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customXml/itemProps1718.xml" ContentType="application/vnd.openxmlformats-officedocument.customXmlProperties+xml"/>
  <Override PartName="/customXml/itemProps1719.xml" ContentType="application/vnd.openxmlformats-officedocument.customXmlProperties+xml"/>
  <Override PartName="/customXml/itemProps172.xml" ContentType="application/vnd.openxmlformats-officedocument.customXmlProperties+xml"/>
  <Override PartName="/customXml/itemProps1720.xml" ContentType="application/vnd.openxmlformats-officedocument.customXmlProperties+xml"/>
  <Override PartName="/customXml/itemProps1721.xml" ContentType="application/vnd.openxmlformats-officedocument.customXmlProperties+xml"/>
  <Override PartName="/customXml/itemProps1722.xml" ContentType="application/vnd.openxmlformats-officedocument.customXmlProperties+xml"/>
  <Override PartName="/customXml/itemProps1723.xml" ContentType="application/vnd.openxmlformats-officedocument.customXmlProperties+xml"/>
  <Override PartName="/customXml/itemProps1724.xml" ContentType="application/vnd.openxmlformats-officedocument.customXmlProperties+xml"/>
  <Override PartName="/customXml/itemProps1725.xml" ContentType="application/vnd.openxmlformats-officedocument.customXmlProperties+xml"/>
  <Override PartName="/customXml/itemProps1726.xml" ContentType="application/vnd.openxmlformats-officedocument.customXmlProperties+xml"/>
  <Override PartName="/customXml/itemProps1727.xml" ContentType="application/vnd.openxmlformats-officedocument.customXmlProperties+xml"/>
  <Override PartName="/customXml/itemProps1728.xml" ContentType="application/vnd.openxmlformats-officedocument.customXmlProperties+xml"/>
  <Override PartName="/customXml/itemProps1729.xml" ContentType="application/vnd.openxmlformats-officedocument.customXmlProperties+xml"/>
  <Override PartName="/customXml/itemProps173.xml" ContentType="application/vnd.openxmlformats-officedocument.customXmlProperties+xml"/>
  <Override PartName="/customXml/itemProps1730.xml" ContentType="application/vnd.openxmlformats-officedocument.customXmlProperties+xml"/>
  <Override PartName="/customXml/itemProps1731.xml" ContentType="application/vnd.openxmlformats-officedocument.customXmlProperties+xml"/>
  <Override PartName="/customXml/itemProps1732.xml" ContentType="application/vnd.openxmlformats-officedocument.customXmlProperties+xml"/>
  <Override PartName="/customXml/itemProps1733.xml" ContentType="application/vnd.openxmlformats-officedocument.customXmlProperties+xml"/>
  <Override PartName="/customXml/itemProps1734.xml" ContentType="application/vnd.openxmlformats-officedocument.customXmlProperties+xml"/>
  <Override PartName="/customXml/itemProps1735.xml" ContentType="application/vnd.openxmlformats-officedocument.customXmlProperties+xml"/>
  <Override PartName="/customXml/itemProps1736.xml" ContentType="application/vnd.openxmlformats-officedocument.customXmlProperties+xml"/>
  <Override PartName="/customXml/itemProps1737.xml" ContentType="application/vnd.openxmlformats-officedocument.customXmlProperties+xml"/>
  <Override PartName="/customXml/itemProps1738.xml" ContentType="application/vnd.openxmlformats-officedocument.customXmlProperties+xml"/>
  <Override PartName="/customXml/itemProps1739.xml" ContentType="application/vnd.openxmlformats-officedocument.customXmlProperties+xml"/>
  <Override PartName="/customXml/itemProps174.xml" ContentType="application/vnd.openxmlformats-officedocument.customXmlProperties+xml"/>
  <Override PartName="/customXml/itemProps1740.xml" ContentType="application/vnd.openxmlformats-officedocument.customXmlProperties+xml"/>
  <Override PartName="/customXml/itemProps1741.xml" ContentType="application/vnd.openxmlformats-officedocument.customXmlProperties+xml"/>
  <Override PartName="/customXml/itemProps1742.xml" ContentType="application/vnd.openxmlformats-officedocument.customXmlProperties+xml"/>
  <Override PartName="/customXml/itemProps1743.xml" ContentType="application/vnd.openxmlformats-officedocument.customXmlProperties+xml"/>
  <Override PartName="/customXml/itemProps1744.xml" ContentType="application/vnd.openxmlformats-officedocument.customXmlProperties+xml"/>
  <Override PartName="/customXml/itemProps1745.xml" ContentType="application/vnd.openxmlformats-officedocument.customXmlProperties+xml"/>
  <Override PartName="/customXml/itemProps1746.xml" ContentType="application/vnd.openxmlformats-officedocument.customXmlProperties+xml"/>
  <Override PartName="/customXml/itemProps1747.xml" ContentType="application/vnd.openxmlformats-officedocument.customXmlProperties+xml"/>
  <Override PartName="/customXml/itemProps1748.xml" ContentType="application/vnd.openxmlformats-officedocument.customXmlProperties+xml"/>
  <Override PartName="/customXml/itemProps1749.xml" ContentType="application/vnd.openxmlformats-officedocument.customXmlProperties+xml"/>
  <Override PartName="/customXml/itemProps175.xml" ContentType="application/vnd.openxmlformats-officedocument.customXmlProperties+xml"/>
  <Override PartName="/customXml/itemProps1750.xml" ContentType="application/vnd.openxmlformats-officedocument.customXmlProperties+xml"/>
  <Override PartName="/customXml/itemProps1751.xml" ContentType="application/vnd.openxmlformats-officedocument.customXmlProperties+xml"/>
  <Override PartName="/customXml/itemProps1752.xml" ContentType="application/vnd.openxmlformats-officedocument.customXmlProperties+xml"/>
  <Override PartName="/customXml/itemProps1753.xml" ContentType="application/vnd.openxmlformats-officedocument.customXmlProperties+xml"/>
  <Override PartName="/customXml/itemProps1754.xml" ContentType="application/vnd.openxmlformats-officedocument.customXmlProperties+xml"/>
  <Override PartName="/customXml/itemProps1755.xml" ContentType="application/vnd.openxmlformats-officedocument.customXmlProperties+xml"/>
  <Override PartName="/customXml/itemProps1756.xml" ContentType="application/vnd.openxmlformats-officedocument.customXmlProperties+xml"/>
  <Override PartName="/customXml/itemProps1757.xml" ContentType="application/vnd.openxmlformats-officedocument.customXmlProperties+xml"/>
  <Override PartName="/customXml/itemProps1758.xml" ContentType="application/vnd.openxmlformats-officedocument.customXmlProperties+xml"/>
  <Override PartName="/customXml/itemProps1759.xml" ContentType="application/vnd.openxmlformats-officedocument.customXmlProperties+xml"/>
  <Override PartName="/customXml/itemProps176.xml" ContentType="application/vnd.openxmlformats-officedocument.customXmlProperties+xml"/>
  <Override PartName="/customXml/itemProps1760.xml" ContentType="application/vnd.openxmlformats-officedocument.customXmlProperties+xml"/>
  <Override PartName="/customXml/itemProps1761.xml" ContentType="application/vnd.openxmlformats-officedocument.customXmlProperties+xml"/>
  <Override PartName="/customXml/itemProps1762.xml" ContentType="application/vnd.openxmlformats-officedocument.customXmlProperties+xml"/>
  <Override PartName="/customXml/itemProps1763.xml" ContentType="application/vnd.openxmlformats-officedocument.customXmlProperties+xml"/>
  <Override PartName="/customXml/itemProps1764.xml" ContentType="application/vnd.openxmlformats-officedocument.customXmlProperties+xml"/>
  <Override PartName="/customXml/itemProps1765.xml" ContentType="application/vnd.openxmlformats-officedocument.customXmlProperties+xml"/>
  <Override PartName="/customXml/itemProps1766.xml" ContentType="application/vnd.openxmlformats-officedocument.customXmlProperties+xml"/>
  <Override PartName="/customXml/itemProps1767.xml" ContentType="application/vnd.openxmlformats-officedocument.customXmlProperties+xml"/>
  <Override PartName="/customXml/itemProps1768.xml" ContentType="application/vnd.openxmlformats-officedocument.customXmlProperties+xml"/>
  <Override PartName="/customXml/itemProps1769.xml" ContentType="application/vnd.openxmlformats-officedocument.customXmlProperties+xml"/>
  <Override PartName="/customXml/itemProps177.xml" ContentType="application/vnd.openxmlformats-officedocument.customXmlProperties+xml"/>
  <Override PartName="/customXml/itemProps1770.xml" ContentType="application/vnd.openxmlformats-officedocument.customXmlProperties+xml"/>
  <Override PartName="/customXml/itemProps1771.xml" ContentType="application/vnd.openxmlformats-officedocument.customXmlProperties+xml"/>
  <Override PartName="/customXml/itemProps1772.xml" ContentType="application/vnd.openxmlformats-officedocument.customXmlProperties+xml"/>
  <Override PartName="/customXml/itemProps1773.xml" ContentType="application/vnd.openxmlformats-officedocument.customXmlProperties+xml"/>
  <Override PartName="/customXml/itemProps1774.xml" ContentType="application/vnd.openxmlformats-officedocument.customXmlProperties+xml"/>
  <Override PartName="/customXml/itemProps1775.xml" ContentType="application/vnd.openxmlformats-officedocument.customXmlProperties+xml"/>
  <Override PartName="/customXml/itemProps1776.xml" ContentType="application/vnd.openxmlformats-officedocument.customXmlProperties+xml"/>
  <Override PartName="/customXml/itemProps1777.xml" ContentType="application/vnd.openxmlformats-officedocument.customXmlProperties+xml"/>
  <Override PartName="/customXml/itemProps1778.xml" ContentType="application/vnd.openxmlformats-officedocument.customXmlProperties+xml"/>
  <Override PartName="/customXml/itemProps1779.xml" ContentType="application/vnd.openxmlformats-officedocument.customXmlProperties+xml"/>
  <Override PartName="/customXml/itemProps178.xml" ContentType="application/vnd.openxmlformats-officedocument.customXmlProperties+xml"/>
  <Override PartName="/customXml/itemProps1780.xml" ContentType="application/vnd.openxmlformats-officedocument.customXmlProperties+xml"/>
  <Override PartName="/customXml/itemProps1781.xml" ContentType="application/vnd.openxmlformats-officedocument.customXmlProperties+xml"/>
  <Override PartName="/customXml/itemProps1782.xml" ContentType="application/vnd.openxmlformats-officedocument.customXmlProperties+xml"/>
  <Override PartName="/customXml/itemProps1783.xml" ContentType="application/vnd.openxmlformats-officedocument.customXmlProperties+xml"/>
  <Override PartName="/customXml/itemProps1784.xml" ContentType="application/vnd.openxmlformats-officedocument.customXmlProperties+xml"/>
  <Override PartName="/customXml/itemProps1785.xml" ContentType="application/vnd.openxmlformats-officedocument.customXmlProperties+xml"/>
  <Override PartName="/customXml/itemProps1786.xml" ContentType="application/vnd.openxmlformats-officedocument.customXmlProperties+xml"/>
  <Override PartName="/customXml/itemProps1787.xml" ContentType="application/vnd.openxmlformats-officedocument.customXmlProperties+xml"/>
  <Override PartName="/customXml/itemProps1788.xml" ContentType="application/vnd.openxmlformats-officedocument.customXmlProperties+xml"/>
  <Override PartName="/customXml/itemProps1789.xml" ContentType="application/vnd.openxmlformats-officedocument.customXmlProperties+xml"/>
  <Override PartName="/customXml/itemProps179.xml" ContentType="application/vnd.openxmlformats-officedocument.customXmlProperties+xml"/>
  <Override PartName="/customXml/itemProps1790.xml" ContentType="application/vnd.openxmlformats-officedocument.customXmlProperties+xml"/>
  <Override PartName="/customXml/itemProps1791.xml" ContentType="application/vnd.openxmlformats-officedocument.customXmlProperties+xml"/>
  <Override PartName="/customXml/itemProps1792.xml" ContentType="application/vnd.openxmlformats-officedocument.customXmlProperties+xml"/>
  <Override PartName="/customXml/itemProps1793.xml" ContentType="application/vnd.openxmlformats-officedocument.customXmlProperties+xml"/>
  <Override PartName="/customXml/itemProps1794.xml" ContentType="application/vnd.openxmlformats-officedocument.customXmlProperties+xml"/>
  <Override PartName="/customXml/itemProps1795.xml" ContentType="application/vnd.openxmlformats-officedocument.customXmlProperties+xml"/>
  <Override PartName="/customXml/itemProps1796.xml" ContentType="application/vnd.openxmlformats-officedocument.customXmlProperties+xml"/>
  <Override PartName="/customXml/itemProps1797.xml" ContentType="application/vnd.openxmlformats-officedocument.customXmlProperties+xml"/>
  <Override PartName="/customXml/itemProps1798.xml" ContentType="application/vnd.openxmlformats-officedocument.customXmlProperties+xml"/>
  <Override PartName="/customXml/itemProps179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00.xml" ContentType="application/vnd.openxmlformats-officedocument.customXmlProperties+xml"/>
  <Override PartName="/customXml/itemProps1801.xml" ContentType="application/vnd.openxmlformats-officedocument.customXmlProperties+xml"/>
  <Override PartName="/customXml/itemProps1802.xml" ContentType="application/vnd.openxmlformats-officedocument.customXmlProperties+xml"/>
  <Override PartName="/customXml/itemProps1803.xml" ContentType="application/vnd.openxmlformats-officedocument.customXmlProperties+xml"/>
  <Override PartName="/customXml/itemProps1804.xml" ContentType="application/vnd.openxmlformats-officedocument.customXmlProperties+xml"/>
  <Override PartName="/customXml/itemProps1805.xml" ContentType="application/vnd.openxmlformats-officedocument.customXmlProperties+xml"/>
  <Override PartName="/customXml/itemProps1806.xml" ContentType="application/vnd.openxmlformats-officedocument.customXmlProperties+xml"/>
  <Override PartName="/customXml/itemProps1807.xml" ContentType="application/vnd.openxmlformats-officedocument.customXmlProperties+xml"/>
  <Override PartName="/customXml/itemProps1808.xml" ContentType="application/vnd.openxmlformats-officedocument.customXmlProperties+xml"/>
  <Override PartName="/customXml/itemProps1809.xml" ContentType="application/vnd.openxmlformats-officedocument.customXmlProperties+xml"/>
  <Override PartName="/customXml/itemProps181.xml" ContentType="application/vnd.openxmlformats-officedocument.customXmlProperties+xml"/>
  <Override PartName="/customXml/itemProps1810.xml" ContentType="application/vnd.openxmlformats-officedocument.customXmlProperties+xml"/>
  <Override PartName="/customXml/itemProps1811.xml" ContentType="application/vnd.openxmlformats-officedocument.customXmlProperties+xml"/>
  <Override PartName="/customXml/itemProps1812.xml" ContentType="application/vnd.openxmlformats-officedocument.customXmlProperties+xml"/>
  <Override PartName="/customXml/itemProps1813.xml" ContentType="application/vnd.openxmlformats-officedocument.customXmlProperties+xml"/>
  <Override PartName="/customXml/itemProps1814.xml" ContentType="application/vnd.openxmlformats-officedocument.customXmlProperties+xml"/>
  <Override PartName="/customXml/itemProps1815.xml" ContentType="application/vnd.openxmlformats-officedocument.customXmlProperties+xml"/>
  <Override PartName="/customXml/itemProps1816.xml" ContentType="application/vnd.openxmlformats-officedocument.customXmlProperties+xml"/>
  <Override PartName="/customXml/itemProps1817.xml" ContentType="application/vnd.openxmlformats-officedocument.customXmlProperties+xml"/>
  <Override PartName="/customXml/itemProps1818.xml" ContentType="application/vnd.openxmlformats-officedocument.customXmlProperties+xml"/>
  <Override PartName="/customXml/itemProps1819.xml" ContentType="application/vnd.openxmlformats-officedocument.customXmlProperties+xml"/>
  <Override PartName="/customXml/itemProps182.xml" ContentType="application/vnd.openxmlformats-officedocument.customXmlProperties+xml"/>
  <Override PartName="/customXml/itemProps1820.xml" ContentType="application/vnd.openxmlformats-officedocument.customXmlProperties+xml"/>
  <Override PartName="/customXml/itemProps1821.xml" ContentType="application/vnd.openxmlformats-officedocument.customXmlProperties+xml"/>
  <Override PartName="/customXml/itemProps1822.xml" ContentType="application/vnd.openxmlformats-officedocument.customXmlProperties+xml"/>
  <Override PartName="/customXml/itemProps1823.xml" ContentType="application/vnd.openxmlformats-officedocument.customXmlProperties+xml"/>
  <Override PartName="/customXml/itemProps1824.xml" ContentType="application/vnd.openxmlformats-officedocument.customXmlProperties+xml"/>
  <Override PartName="/customXml/itemProps1825.xml" ContentType="application/vnd.openxmlformats-officedocument.customXmlProperties+xml"/>
  <Override PartName="/customXml/itemProps1826.xml" ContentType="application/vnd.openxmlformats-officedocument.customXmlProperties+xml"/>
  <Override PartName="/customXml/itemProps1827.xml" ContentType="application/vnd.openxmlformats-officedocument.customXmlProperties+xml"/>
  <Override PartName="/customXml/itemProps1828.xml" ContentType="application/vnd.openxmlformats-officedocument.customXmlProperties+xml"/>
  <Override PartName="/customXml/itemProps1829.xml" ContentType="application/vnd.openxmlformats-officedocument.customXmlProperties+xml"/>
  <Override PartName="/customXml/itemProps183.xml" ContentType="application/vnd.openxmlformats-officedocument.customXmlProperties+xml"/>
  <Override PartName="/customXml/itemProps1830.xml" ContentType="application/vnd.openxmlformats-officedocument.customXmlProperties+xml"/>
  <Override PartName="/customXml/itemProps1831.xml" ContentType="application/vnd.openxmlformats-officedocument.customXmlProperties+xml"/>
  <Override PartName="/customXml/itemProps1832.xml" ContentType="application/vnd.openxmlformats-officedocument.customXmlProperties+xml"/>
  <Override PartName="/customXml/itemProps1833.xml" ContentType="application/vnd.openxmlformats-officedocument.customXmlProperties+xml"/>
  <Override PartName="/customXml/itemProps1834.xml" ContentType="application/vnd.openxmlformats-officedocument.customXmlProperties+xml"/>
  <Override PartName="/customXml/itemProps1835.xml" ContentType="application/vnd.openxmlformats-officedocument.customXmlProperties+xml"/>
  <Override PartName="/customXml/itemProps1836.xml" ContentType="application/vnd.openxmlformats-officedocument.customXmlProperties+xml"/>
  <Override PartName="/customXml/itemProps1837.xml" ContentType="application/vnd.openxmlformats-officedocument.customXmlProperties+xml"/>
  <Override PartName="/customXml/itemProps1838.xml" ContentType="application/vnd.openxmlformats-officedocument.customXmlProperties+xml"/>
  <Override PartName="/customXml/itemProps1839.xml" ContentType="application/vnd.openxmlformats-officedocument.customXmlProperties+xml"/>
  <Override PartName="/customXml/itemProps184.xml" ContentType="application/vnd.openxmlformats-officedocument.customXmlProperties+xml"/>
  <Override PartName="/customXml/itemProps1840.xml" ContentType="application/vnd.openxmlformats-officedocument.customXmlProperties+xml"/>
  <Override PartName="/customXml/itemProps1841.xml" ContentType="application/vnd.openxmlformats-officedocument.customXmlProperties+xml"/>
  <Override PartName="/customXml/itemProps1842.xml" ContentType="application/vnd.openxmlformats-officedocument.customXmlProperties+xml"/>
  <Override PartName="/customXml/itemProps1843.xml" ContentType="application/vnd.openxmlformats-officedocument.customXmlProperties+xml"/>
  <Override PartName="/customXml/itemProps1844.xml" ContentType="application/vnd.openxmlformats-officedocument.customXmlProperties+xml"/>
  <Override PartName="/customXml/itemProps1845.xml" ContentType="application/vnd.openxmlformats-officedocument.customXmlProperties+xml"/>
  <Override PartName="/customXml/itemProps1846.xml" ContentType="application/vnd.openxmlformats-officedocument.customXmlProperties+xml"/>
  <Override PartName="/customXml/itemProps1847.xml" ContentType="application/vnd.openxmlformats-officedocument.customXmlProperties+xml"/>
  <Override PartName="/customXml/itemProps1848.xml" ContentType="application/vnd.openxmlformats-officedocument.customXmlProperties+xml"/>
  <Override PartName="/customXml/itemProps1849.xml" ContentType="application/vnd.openxmlformats-officedocument.customXmlProperties+xml"/>
  <Override PartName="/customXml/itemProps185.xml" ContentType="application/vnd.openxmlformats-officedocument.customXmlProperties+xml"/>
  <Override PartName="/customXml/itemProps1850.xml" ContentType="application/vnd.openxmlformats-officedocument.customXmlProperties+xml"/>
  <Override PartName="/customXml/itemProps1851.xml" ContentType="application/vnd.openxmlformats-officedocument.customXmlProperties+xml"/>
  <Override PartName="/customXml/itemProps1852.xml" ContentType="application/vnd.openxmlformats-officedocument.customXmlProperties+xml"/>
  <Override PartName="/customXml/itemProps1853.xml" ContentType="application/vnd.openxmlformats-officedocument.customXmlProperties+xml"/>
  <Override PartName="/customXml/itemProps1854.xml" ContentType="application/vnd.openxmlformats-officedocument.customXmlProperties+xml"/>
  <Override PartName="/customXml/itemProps1855.xml" ContentType="application/vnd.openxmlformats-officedocument.customXmlProperties+xml"/>
  <Override PartName="/customXml/itemProps1856.xml" ContentType="application/vnd.openxmlformats-officedocument.customXmlProperties+xml"/>
  <Override PartName="/customXml/itemProps1857.xml" ContentType="application/vnd.openxmlformats-officedocument.customXmlProperties+xml"/>
  <Override PartName="/customXml/itemProps1858.xml" ContentType="application/vnd.openxmlformats-officedocument.customXmlProperties+xml"/>
  <Override PartName="/customXml/itemProps1859.xml" ContentType="application/vnd.openxmlformats-officedocument.customXmlProperties+xml"/>
  <Override PartName="/customXml/itemProps186.xml" ContentType="application/vnd.openxmlformats-officedocument.customXmlProperties+xml"/>
  <Override PartName="/customXml/itemProps1860.xml" ContentType="application/vnd.openxmlformats-officedocument.customXmlProperties+xml"/>
  <Override PartName="/customXml/itemProps1861.xml" ContentType="application/vnd.openxmlformats-officedocument.customXmlProperties+xml"/>
  <Override PartName="/customXml/itemProps1862.xml" ContentType="application/vnd.openxmlformats-officedocument.customXmlProperties+xml"/>
  <Override PartName="/customXml/itemProps1863.xml" ContentType="application/vnd.openxmlformats-officedocument.customXmlProperties+xml"/>
  <Override PartName="/customXml/itemProps1864.xml" ContentType="application/vnd.openxmlformats-officedocument.customXmlProperties+xml"/>
  <Override PartName="/customXml/itemProps1865.xml" ContentType="application/vnd.openxmlformats-officedocument.customXmlProperties+xml"/>
  <Override PartName="/customXml/itemProps1866.xml" ContentType="application/vnd.openxmlformats-officedocument.customXmlProperties+xml"/>
  <Override PartName="/customXml/itemProps1867.xml" ContentType="application/vnd.openxmlformats-officedocument.customXmlProperties+xml"/>
  <Override PartName="/customXml/itemProps1868.xml" ContentType="application/vnd.openxmlformats-officedocument.customXmlProperties+xml"/>
  <Override PartName="/customXml/itemProps1869.xml" ContentType="application/vnd.openxmlformats-officedocument.customXmlProperties+xml"/>
  <Override PartName="/customXml/itemProps187.xml" ContentType="application/vnd.openxmlformats-officedocument.customXmlProperties+xml"/>
  <Override PartName="/customXml/itemProps1870.xml" ContentType="application/vnd.openxmlformats-officedocument.customXmlProperties+xml"/>
  <Override PartName="/customXml/itemProps1871.xml" ContentType="application/vnd.openxmlformats-officedocument.customXmlProperties+xml"/>
  <Override PartName="/customXml/itemProps1872.xml" ContentType="application/vnd.openxmlformats-officedocument.customXmlProperties+xml"/>
  <Override PartName="/customXml/itemProps1873.xml" ContentType="application/vnd.openxmlformats-officedocument.customXmlProperties+xml"/>
  <Override PartName="/customXml/itemProps1874.xml" ContentType="application/vnd.openxmlformats-officedocument.customXmlProperties+xml"/>
  <Override PartName="/customXml/itemProps1875.xml" ContentType="application/vnd.openxmlformats-officedocument.customXmlProperties+xml"/>
  <Override PartName="/customXml/itemProps1876.xml" ContentType="application/vnd.openxmlformats-officedocument.customXmlProperties+xml"/>
  <Override PartName="/customXml/itemProps1877.xml" ContentType="application/vnd.openxmlformats-officedocument.customXmlProperties+xml"/>
  <Override PartName="/customXml/itemProps1878.xml" ContentType="application/vnd.openxmlformats-officedocument.customXmlProperties+xml"/>
  <Override PartName="/customXml/itemProps1879.xml" ContentType="application/vnd.openxmlformats-officedocument.customXmlProperties+xml"/>
  <Override PartName="/customXml/itemProps188.xml" ContentType="application/vnd.openxmlformats-officedocument.customXmlProperties+xml"/>
  <Override PartName="/customXml/itemProps1880.xml" ContentType="application/vnd.openxmlformats-officedocument.customXmlProperties+xml"/>
  <Override PartName="/customXml/itemProps1881.xml" ContentType="application/vnd.openxmlformats-officedocument.customXmlProperties+xml"/>
  <Override PartName="/customXml/itemProps1882.xml" ContentType="application/vnd.openxmlformats-officedocument.customXmlProperties+xml"/>
  <Override PartName="/customXml/itemProps1883.xml" ContentType="application/vnd.openxmlformats-officedocument.customXmlProperties+xml"/>
  <Override PartName="/customXml/itemProps1884.xml" ContentType="application/vnd.openxmlformats-officedocument.customXmlProperties+xml"/>
  <Override PartName="/customXml/itemProps1885.xml" ContentType="application/vnd.openxmlformats-officedocument.customXmlProperties+xml"/>
  <Override PartName="/customXml/itemProps1886.xml" ContentType="application/vnd.openxmlformats-officedocument.customXmlProperties+xml"/>
  <Override PartName="/customXml/itemProps1887.xml" ContentType="application/vnd.openxmlformats-officedocument.customXmlProperties+xml"/>
  <Override PartName="/customXml/itemProps1888.xml" ContentType="application/vnd.openxmlformats-officedocument.customXmlProperties+xml"/>
  <Override PartName="/customXml/itemProps1889.xml" ContentType="application/vnd.openxmlformats-officedocument.customXmlProperties+xml"/>
  <Override PartName="/customXml/itemProps189.xml" ContentType="application/vnd.openxmlformats-officedocument.customXmlProperties+xml"/>
  <Override PartName="/customXml/itemProps1890.xml" ContentType="application/vnd.openxmlformats-officedocument.customXmlProperties+xml"/>
  <Override PartName="/customXml/itemProps1891.xml" ContentType="application/vnd.openxmlformats-officedocument.customXmlProperties+xml"/>
  <Override PartName="/customXml/itemProps1892.xml" ContentType="application/vnd.openxmlformats-officedocument.customXmlProperties+xml"/>
  <Override PartName="/customXml/itemProps1893.xml" ContentType="application/vnd.openxmlformats-officedocument.customXmlProperties+xml"/>
  <Override PartName="/customXml/itemProps1894.xml" ContentType="application/vnd.openxmlformats-officedocument.customXmlProperties+xml"/>
  <Override PartName="/customXml/itemProps1895.xml" ContentType="application/vnd.openxmlformats-officedocument.customXmlProperties+xml"/>
  <Override PartName="/customXml/itemProps1896.xml" ContentType="application/vnd.openxmlformats-officedocument.customXmlProperties+xml"/>
  <Override PartName="/customXml/itemProps1897.xml" ContentType="application/vnd.openxmlformats-officedocument.customXmlProperties+xml"/>
  <Override PartName="/customXml/itemProps1898.xml" ContentType="application/vnd.openxmlformats-officedocument.customXmlProperties+xml"/>
  <Override PartName="/customXml/itemProps189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00.xml" ContentType="application/vnd.openxmlformats-officedocument.customXmlProperties+xml"/>
  <Override PartName="/customXml/itemProps1901.xml" ContentType="application/vnd.openxmlformats-officedocument.customXmlProperties+xml"/>
  <Override PartName="/customXml/itemProps1902.xml" ContentType="application/vnd.openxmlformats-officedocument.customXmlProperties+xml"/>
  <Override PartName="/customXml/itemProps1903.xml" ContentType="application/vnd.openxmlformats-officedocument.customXmlProperties+xml"/>
  <Override PartName="/customXml/itemProps1904.xml" ContentType="application/vnd.openxmlformats-officedocument.customXmlProperties+xml"/>
  <Override PartName="/customXml/itemProps1905.xml" ContentType="application/vnd.openxmlformats-officedocument.customXmlProperties+xml"/>
  <Override PartName="/customXml/itemProps1906.xml" ContentType="application/vnd.openxmlformats-officedocument.customXmlProperties+xml"/>
  <Override PartName="/customXml/itemProps1907.xml" ContentType="application/vnd.openxmlformats-officedocument.customXmlProperties+xml"/>
  <Override PartName="/customXml/itemProps1908.xml" ContentType="application/vnd.openxmlformats-officedocument.customXmlProperties+xml"/>
  <Override PartName="/customXml/itemProps1909.xml" ContentType="application/vnd.openxmlformats-officedocument.customXmlProperties+xml"/>
  <Override PartName="/customXml/itemProps191.xml" ContentType="application/vnd.openxmlformats-officedocument.customXmlProperties+xml"/>
  <Override PartName="/customXml/itemProps1910.xml" ContentType="application/vnd.openxmlformats-officedocument.customXmlProperties+xml"/>
  <Override PartName="/customXml/itemProps1911.xml" ContentType="application/vnd.openxmlformats-officedocument.customXmlProperties+xml"/>
  <Override PartName="/customXml/itemProps1912.xml" ContentType="application/vnd.openxmlformats-officedocument.customXmlProperties+xml"/>
  <Override PartName="/customXml/itemProps1913.xml" ContentType="application/vnd.openxmlformats-officedocument.customXmlProperties+xml"/>
  <Override PartName="/customXml/itemProps1914.xml" ContentType="application/vnd.openxmlformats-officedocument.customXmlProperties+xml"/>
  <Override PartName="/customXml/itemProps1915.xml" ContentType="application/vnd.openxmlformats-officedocument.customXmlProperties+xml"/>
  <Override PartName="/customXml/itemProps1916.xml" ContentType="application/vnd.openxmlformats-officedocument.customXmlProperties+xml"/>
  <Override PartName="/customXml/itemProps1917.xml" ContentType="application/vnd.openxmlformats-officedocument.customXmlProperties+xml"/>
  <Override PartName="/customXml/itemProps1918.xml" ContentType="application/vnd.openxmlformats-officedocument.customXmlProperties+xml"/>
  <Override PartName="/customXml/itemProps1919.xml" ContentType="application/vnd.openxmlformats-officedocument.customXmlProperties+xml"/>
  <Override PartName="/customXml/itemProps192.xml" ContentType="application/vnd.openxmlformats-officedocument.customXmlProperties+xml"/>
  <Override PartName="/customXml/itemProps1920.xml" ContentType="application/vnd.openxmlformats-officedocument.customXmlProperties+xml"/>
  <Override PartName="/customXml/itemProps1921.xml" ContentType="application/vnd.openxmlformats-officedocument.customXmlProperties+xml"/>
  <Override PartName="/customXml/itemProps1922.xml" ContentType="application/vnd.openxmlformats-officedocument.customXmlProperties+xml"/>
  <Override PartName="/customXml/itemProps1923.xml" ContentType="application/vnd.openxmlformats-officedocument.customXmlProperties+xml"/>
  <Override PartName="/customXml/itemProps1924.xml" ContentType="application/vnd.openxmlformats-officedocument.customXmlProperties+xml"/>
  <Override PartName="/customXml/itemProps1925.xml" ContentType="application/vnd.openxmlformats-officedocument.customXmlProperties+xml"/>
  <Override PartName="/customXml/itemProps1926.xml" ContentType="application/vnd.openxmlformats-officedocument.customXmlProperties+xml"/>
  <Override PartName="/customXml/itemProps1927.xml" ContentType="application/vnd.openxmlformats-officedocument.customXmlProperties+xml"/>
  <Override PartName="/customXml/itemProps1928.xml" ContentType="application/vnd.openxmlformats-officedocument.customXmlProperties+xml"/>
  <Override PartName="/customXml/itemProps1929.xml" ContentType="application/vnd.openxmlformats-officedocument.customXmlProperties+xml"/>
  <Override PartName="/customXml/itemProps193.xml" ContentType="application/vnd.openxmlformats-officedocument.customXmlProperties+xml"/>
  <Override PartName="/customXml/itemProps1930.xml" ContentType="application/vnd.openxmlformats-officedocument.customXmlProperties+xml"/>
  <Override PartName="/customXml/itemProps1931.xml" ContentType="application/vnd.openxmlformats-officedocument.customXmlProperties+xml"/>
  <Override PartName="/customXml/itemProps1932.xml" ContentType="application/vnd.openxmlformats-officedocument.customXmlProperties+xml"/>
  <Override PartName="/customXml/itemProps1933.xml" ContentType="application/vnd.openxmlformats-officedocument.customXmlProperties+xml"/>
  <Override PartName="/customXml/itemProps1934.xml" ContentType="application/vnd.openxmlformats-officedocument.customXmlProperties+xml"/>
  <Override PartName="/customXml/itemProps1935.xml" ContentType="application/vnd.openxmlformats-officedocument.customXmlProperties+xml"/>
  <Override PartName="/customXml/itemProps1936.xml" ContentType="application/vnd.openxmlformats-officedocument.customXmlProperties+xml"/>
  <Override PartName="/customXml/itemProps1937.xml" ContentType="application/vnd.openxmlformats-officedocument.customXmlProperties+xml"/>
  <Override PartName="/customXml/itemProps1938.xml" ContentType="application/vnd.openxmlformats-officedocument.customXmlProperties+xml"/>
  <Override PartName="/customXml/itemProps1939.xml" ContentType="application/vnd.openxmlformats-officedocument.customXmlProperties+xml"/>
  <Override PartName="/customXml/itemProps194.xml" ContentType="application/vnd.openxmlformats-officedocument.customXmlProperties+xml"/>
  <Override PartName="/customXml/itemProps1940.xml" ContentType="application/vnd.openxmlformats-officedocument.customXmlProperties+xml"/>
  <Override PartName="/customXml/itemProps1941.xml" ContentType="application/vnd.openxmlformats-officedocument.customXmlProperties+xml"/>
  <Override PartName="/customXml/itemProps1942.xml" ContentType="application/vnd.openxmlformats-officedocument.customXmlProperties+xml"/>
  <Override PartName="/customXml/itemProps1943.xml" ContentType="application/vnd.openxmlformats-officedocument.customXmlProperties+xml"/>
  <Override PartName="/customXml/itemProps1944.xml" ContentType="application/vnd.openxmlformats-officedocument.customXmlProperties+xml"/>
  <Override PartName="/customXml/itemProps1945.xml" ContentType="application/vnd.openxmlformats-officedocument.customXmlProperties+xml"/>
  <Override PartName="/customXml/itemProps1946.xml" ContentType="application/vnd.openxmlformats-officedocument.customXmlProperties+xml"/>
  <Override PartName="/customXml/itemProps1947.xml" ContentType="application/vnd.openxmlformats-officedocument.customXmlProperties+xml"/>
  <Override PartName="/customXml/itemProps1948.xml" ContentType="application/vnd.openxmlformats-officedocument.customXmlProperties+xml"/>
  <Override PartName="/customXml/itemProps1949.xml" ContentType="application/vnd.openxmlformats-officedocument.customXmlProperties+xml"/>
  <Override PartName="/customXml/itemProps195.xml" ContentType="application/vnd.openxmlformats-officedocument.customXmlProperties+xml"/>
  <Override PartName="/customXml/itemProps1950.xml" ContentType="application/vnd.openxmlformats-officedocument.customXmlProperties+xml"/>
  <Override PartName="/customXml/itemProps1951.xml" ContentType="application/vnd.openxmlformats-officedocument.customXmlProperties+xml"/>
  <Override PartName="/customXml/itemProps1952.xml" ContentType="application/vnd.openxmlformats-officedocument.customXmlProperties+xml"/>
  <Override PartName="/customXml/itemProps1953.xml" ContentType="application/vnd.openxmlformats-officedocument.customXmlProperties+xml"/>
  <Override PartName="/customXml/itemProps1954.xml" ContentType="application/vnd.openxmlformats-officedocument.customXmlProperties+xml"/>
  <Override PartName="/customXml/itemProps1955.xml" ContentType="application/vnd.openxmlformats-officedocument.customXmlProperties+xml"/>
  <Override PartName="/customXml/itemProps1956.xml" ContentType="application/vnd.openxmlformats-officedocument.customXmlProperties+xml"/>
  <Override PartName="/customXml/itemProps1957.xml" ContentType="application/vnd.openxmlformats-officedocument.customXmlProperties+xml"/>
  <Override PartName="/customXml/itemProps1958.xml" ContentType="application/vnd.openxmlformats-officedocument.customXmlProperties+xml"/>
  <Override PartName="/customXml/itemProps1959.xml" ContentType="application/vnd.openxmlformats-officedocument.customXmlProperties+xml"/>
  <Override PartName="/customXml/itemProps196.xml" ContentType="application/vnd.openxmlformats-officedocument.customXmlProperties+xml"/>
  <Override PartName="/customXml/itemProps1960.xml" ContentType="application/vnd.openxmlformats-officedocument.customXmlProperties+xml"/>
  <Override PartName="/customXml/itemProps1961.xml" ContentType="application/vnd.openxmlformats-officedocument.customXmlProperties+xml"/>
  <Override PartName="/customXml/itemProps1962.xml" ContentType="application/vnd.openxmlformats-officedocument.customXmlProperties+xml"/>
  <Override PartName="/customXml/itemProps1963.xml" ContentType="application/vnd.openxmlformats-officedocument.customXmlProperties+xml"/>
  <Override PartName="/customXml/itemProps1964.xml" ContentType="application/vnd.openxmlformats-officedocument.customXmlProperties+xml"/>
  <Override PartName="/customXml/itemProps1965.xml" ContentType="application/vnd.openxmlformats-officedocument.customXmlProperties+xml"/>
  <Override PartName="/customXml/itemProps1966.xml" ContentType="application/vnd.openxmlformats-officedocument.customXmlProperties+xml"/>
  <Override PartName="/customXml/itemProps1967.xml" ContentType="application/vnd.openxmlformats-officedocument.customXmlProperties+xml"/>
  <Override PartName="/customXml/itemProps1968.xml" ContentType="application/vnd.openxmlformats-officedocument.customXmlProperties+xml"/>
  <Override PartName="/customXml/itemProps1969.xml" ContentType="application/vnd.openxmlformats-officedocument.customXmlProperties+xml"/>
  <Override PartName="/customXml/itemProps197.xml" ContentType="application/vnd.openxmlformats-officedocument.customXmlProperties+xml"/>
  <Override PartName="/customXml/itemProps1970.xml" ContentType="application/vnd.openxmlformats-officedocument.customXmlProperties+xml"/>
  <Override PartName="/customXml/itemProps1971.xml" ContentType="application/vnd.openxmlformats-officedocument.customXmlProperties+xml"/>
  <Override PartName="/customXml/itemProps1972.xml" ContentType="application/vnd.openxmlformats-officedocument.customXmlProperties+xml"/>
  <Override PartName="/customXml/itemProps1973.xml" ContentType="application/vnd.openxmlformats-officedocument.customXmlProperties+xml"/>
  <Override PartName="/customXml/itemProps1974.xml" ContentType="application/vnd.openxmlformats-officedocument.customXmlProperties+xml"/>
  <Override PartName="/customXml/itemProps1975.xml" ContentType="application/vnd.openxmlformats-officedocument.customXmlProperties+xml"/>
  <Override PartName="/customXml/itemProps1976.xml" ContentType="application/vnd.openxmlformats-officedocument.customXmlProperties+xml"/>
  <Override PartName="/customXml/itemProps1977.xml" ContentType="application/vnd.openxmlformats-officedocument.customXmlProperties+xml"/>
  <Override PartName="/customXml/itemProps1978.xml" ContentType="application/vnd.openxmlformats-officedocument.customXmlProperties+xml"/>
  <Override PartName="/customXml/itemProps1979.xml" ContentType="application/vnd.openxmlformats-officedocument.customXmlProperties+xml"/>
  <Override PartName="/customXml/itemProps198.xml" ContentType="application/vnd.openxmlformats-officedocument.customXmlProperties+xml"/>
  <Override PartName="/customXml/itemProps1980.xml" ContentType="application/vnd.openxmlformats-officedocument.customXmlProperties+xml"/>
  <Override PartName="/customXml/itemProps1981.xml" ContentType="application/vnd.openxmlformats-officedocument.customXmlProperties+xml"/>
  <Override PartName="/customXml/itemProps1982.xml" ContentType="application/vnd.openxmlformats-officedocument.customXmlProperties+xml"/>
  <Override PartName="/customXml/itemProps1983.xml" ContentType="application/vnd.openxmlformats-officedocument.customXmlProperties+xml"/>
  <Override PartName="/customXml/itemProps1984.xml" ContentType="application/vnd.openxmlformats-officedocument.customXmlProperties+xml"/>
  <Override PartName="/customXml/itemProps1985.xml" ContentType="application/vnd.openxmlformats-officedocument.customXmlProperties+xml"/>
  <Override PartName="/customXml/itemProps1986.xml" ContentType="application/vnd.openxmlformats-officedocument.customXmlProperties+xml"/>
  <Override PartName="/customXml/itemProps1987.xml" ContentType="application/vnd.openxmlformats-officedocument.customXmlProperties+xml"/>
  <Override PartName="/customXml/itemProps1988.xml" ContentType="application/vnd.openxmlformats-officedocument.customXmlProperties+xml"/>
  <Override PartName="/customXml/itemProps1989.xml" ContentType="application/vnd.openxmlformats-officedocument.customXmlProperties+xml"/>
  <Override PartName="/customXml/itemProps199.xml" ContentType="application/vnd.openxmlformats-officedocument.customXmlProperties+xml"/>
  <Override PartName="/customXml/itemProps1990.xml" ContentType="application/vnd.openxmlformats-officedocument.customXmlProperties+xml"/>
  <Override PartName="/customXml/itemProps1991.xml" ContentType="application/vnd.openxmlformats-officedocument.customXmlProperties+xml"/>
  <Override PartName="/customXml/itemProps1992.xml" ContentType="application/vnd.openxmlformats-officedocument.customXmlProperties+xml"/>
  <Override PartName="/customXml/itemProps1993.xml" ContentType="application/vnd.openxmlformats-officedocument.customXmlProperties+xml"/>
  <Override PartName="/customXml/itemProps1994.xml" ContentType="application/vnd.openxmlformats-officedocument.customXmlProperties+xml"/>
  <Override PartName="/customXml/itemProps1995.xml" ContentType="application/vnd.openxmlformats-officedocument.customXmlProperties+xml"/>
  <Override PartName="/customXml/itemProps1996.xml" ContentType="application/vnd.openxmlformats-officedocument.customXmlProperties+xml"/>
  <Override PartName="/customXml/itemProps1997.xml" ContentType="application/vnd.openxmlformats-officedocument.customXmlProperties+xml"/>
  <Override PartName="/customXml/itemProps1998.xml" ContentType="application/vnd.openxmlformats-officedocument.customXmlProperties+xml"/>
  <Override PartName="/customXml/itemProps19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00.xml" ContentType="application/vnd.openxmlformats-officedocument.customXmlProperties+xml"/>
  <Override PartName="/customXml/itemProps2001.xml" ContentType="application/vnd.openxmlformats-officedocument.customXmlProperties+xml"/>
  <Override PartName="/customXml/itemProps2002.xml" ContentType="application/vnd.openxmlformats-officedocument.customXmlProperties+xml"/>
  <Override PartName="/customXml/itemProps2003.xml" ContentType="application/vnd.openxmlformats-officedocument.customXmlProperties+xml"/>
  <Override PartName="/customXml/itemProps2004.xml" ContentType="application/vnd.openxmlformats-officedocument.customXmlProperties+xml"/>
  <Override PartName="/customXml/itemProps2005.xml" ContentType="application/vnd.openxmlformats-officedocument.customXmlProperties+xml"/>
  <Override PartName="/customXml/itemProps2006.xml" ContentType="application/vnd.openxmlformats-officedocument.customXmlProperties+xml"/>
  <Override PartName="/customXml/itemProps2007.xml" ContentType="application/vnd.openxmlformats-officedocument.customXmlProperties+xml"/>
  <Override PartName="/customXml/itemProps2008.xml" ContentType="application/vnd.openxmlformats-officedocument.customXmlProperties+xml"/>
  <Override PartName="/customXml/itemProps2009.xml" ContentType="application/vnd.openxmlformats-officedocument.customXmlProperties+xml"/>
  <Override PartName="/customXml/itemProps201.xml" ContentType="application/vnd.openxmlformats-officedocument.customXmlProperties+xml"/>
  <Override PartName="/customXml/itemProps2010.xml" ContentType="application/vnd.openxmlformats-officedocument.customXmlProperties+xml"/>
  <Override PartName="/customXml/itemProps2011.xml" ContentType="application/vnd.openxmlformats-officedocument.customXmlProperties+xml"/>
  <Override PartName="/customXml/itemProps2012.xml" ContentType="application/vnd.openxmlformats-officedocument.customXmlProperties+xml"/>
  <Override PartName="/customXml/itemProps2013.xml" ContentType="application/vnd.openxmlformats-officedocument.customXmlProperties+xml"/>
  <Override PartName="/customXml/itemProps2014.xml" ContentType="application/vnd.openxmlformats-officedocument.customXmlProperties+xml"/>
  <Override PartName="/customXml/itemProps2015.xml" ContentType="application/vnd.openxmlformats-officedocument.customXmlProperties+xml"/>
  <Override PartName="/customXml/itemProps2016.xml" ContentType="application/vnd.openxmlformats-officedocument.customXmlProperties+xml"/>
  <Override PartName="/customXml/itemProps2017.xml" ContentType="application/vnd.openxmlformats-officedocument.customXmlProperties+xml"/>
  <Override PartName="/customXml/itemProps2018.xml" ContentType="application/vnd.openxmlformats-officedocument.customXmlProperties+xml"/>
  <Override PartName="/customXml/itemProps2019.xml" ContentType="application/vnd.openxmlformats-officedocument.customXmlProperties+xml"/>
  <Override PartName="/customXml/itemProps202.xml" ContentType="application/vnd.openxmlformats-officedocument.customXmlProperties+xml"/>
  <Override PartName="/customXml/itemProps2020.xml" ContentType="application/vnd.openxmlformats-officedocument.customXmlProperties+xml"/>
  <Override PartName="/customXml/itemProps2021.xml" ContentType="application/vnd.openxmlformats-officedocument.customXmlProperties+xml"/>
  <Override PartName="/customXml/itemProps2022.xml" ContentType="application/vnd.openxmlformats-officedocument.customXmlProperties+xml"/>
  <Override PartName="/customXml/itemProps2023.xml" ContentType="application/vnd.openxmlformats-officedocument.customXmlProperties+xml"/>
  <Override PartName="/customXml/itemProps2024.xml" ContentType="application/vnd.openxmlformats-officedocument.customXmlProperties+xml"/>
  <Override PartName="/customXml/itemProps2025.xml" ContentType="application/vnd.openxmlformats-officedocument.customXmlProperties+xml"/>
  <Override PartName="/customXml/itemProps2026.xml" ContentType="application/vnd.openxmlformats-officedocument.customXmlProperties+xml"/>
  <Override PartName="/customXml/itemProps2027.xml" ContentType="application/vnd.openxmlformats-officedocument.customXmlProperties+xml"/>
  <Override PartName="/customXml/itemProps2028.xml" ContentType="application/vnd.openxmlformats-officedocument.customXmlProperties+xml"/>
  <Override PartName="/customXml/itemProps2029.xml" ContentType="application/vnd.openxmlformats-officedocument.customXmlProperties+xml"/>
  <Override PartName="/customXml/itemProps203.xml" ContentType="application/vnd.openxmlformats-officedocument.customXmlProperties+xml"/>
  <Override PartName="/customXml/itemProps2030.xml" ContentType="application/vnd.openxmlformats-officedocument.customXmlProperties+xml"/>
  <Override PartName="/customXml/itemProps2031.xml" ContentType="application/vnd.openxmlformats-officedocument.customXmlProperties+xml"/>
  <Override PartName="/customXml/itemProps2032.xml" ContentType="application/vnd.openxmlformats-officedocument.customXmlProperties+xml"/>
  <Override PartName="/customXml/itemProps2033.xml" ContentType="application/vnd.openxmlformats-officedocument.customXmlProperties+xml"/>
  <Override PartName="/customXml/itemProps2034.xml" ContentType="application/vnd.openxmlformats-officedocument.customXmlProperties+xml"/>
  <Override PartName="/customXml/itemProps2035.xml" ContentType="application/vnd.openxmlformats-officedocument.customXmlProperties+xml"/>
  <Override PartName="/customXml/itemProps2036.xml" ContentType="application/vnd.openxmlformats-officedocument.customXmlProperties+xml"/>
  <Override PartName="/customXml/itemProps2037.xml" ContentType="application/vnd.openxmlformats-officedocument.customXmlProperties+xml"/>
  <Override PartName="/customXml/itemProps2038.xml" ContentType="application/vnd.openxmlformats-officedocument.customXmlProperties+xml"/>
  <Override PartName="/customXml/itemProps2039.xml" ContentType="application/vnd.openxmlformats-officedocument.customXmlProperties+xml"/>
  <Override PartName="/customXml/itemProps204.xml" ContentType="application/vnd.openxmlformats-officedocument.customXmlProperties+xml"/>
  <Override PartName="/customXml/itemProps2040.xml" ContentType="application/vnd.openxmlformats-officedocument.customXmlProperties+xml"/>
  <Override PartName="/customXml/itemProps2041.xml" ContentType="application/vnd.openxmlformats-officedocument.customXmlProperties+xml"/>
  <Override PartName="/customXml/itemProps2042.xml" ContentType="application/vnd.openxmlformats-officedocument.customXmlProperties+xml"/>
  <Override PartName="/customXml/itemProps2043.xml" ContentType="application/vnd.openxmlformats-officedocument.customXmlProperties+xml"/>
  <Override PartName="/customXml/itemProps2044.xml" ContentType="application/vnd.openxmlformats-officedocument.customXmlProperties+xml"/>
  <Override PartName="/customXml/itemProps2045.xml" ContentType="application/vnd.openxmlformats-officedocument.customXmlProperties+xml"/>
  <Override PartName="/customXml/itemProps2046.xml" ContentType="application/vnd.openxmlformats-officedocument.customXmlProperties+xml"/>
  <Override PartName="/customXml/itemProps2047.xml" ContentType="application/vnd.openxmlformats-officedocument.customXmlProperties+xml"/>
  <Override PartName="/customXml/itemProps2048.xml" ContentType="application/vnd.openxmlformats-officedocument.customXmlProperties+xml"/>
  <Override PartName="/customXml/itemProps2049.xml" ContentType="application/vnd.openxmlformats-officedocument.customXmlProperties+xml"/>
  <Override PartName="/customXml/itemProps205.xml" ContentType="application/vnd.openxmlformats-officedocument.customXmlProperties+xml"/>
  <Override PartName="/customXml/itemProps2050.xml" ContentType="application/vnd.openxmlformats-officedocument.customXmlProperties+xml"/>
  <Override PartName="/customXml/itemProps2051.xml" ContentType="application/vnd.openxmlformats-officedocument.customXmlProperties+xml"/>
  <Override PartName="/customXml/itemProps2052.xml" ContentType="application/vnd.openxmlformats-officedocument.customXmlProperties+xml"/>
  <Override PartName="/customXml/itemProps2053.xml" ContentType="application/vnd.openxmlformats-officedocument.customXmlProperties+xml"/>
  <Override PartName="/customXml/itemProps2054.xml" ContentType="application/vnd.openxmlformats-officedocument.customXmlProperties+xml"/>
  <Override PartName="/customXml/itemProps2055.xml" ContentType="application/vnd.openxmlformats-officedocument.customXmlProperties+xml"/>
  <Override PartName="/customXml/itemProps2056.xml" ContentType="application/vnd.openxmlformats-officedocument.customXmlProperties+xml"/>
  <Override PartName="/customXml/itemProps2057.xml" ContentType="application/vnd.openxmlformats-officedocument.customXmlProperties+xml"/>
  <Override PartName="/customXml/itemProps2058.xml" ContentType="application/vnd.openxmlformats-officedocument.customXmlProperties+xml"/>
  <Override PartName="/customXml/itemProps2059.xml" ContentType="application/vnd.openxmlformats-officedocument.customXmlProperties+xml"/>
  <Override PartName="/customXml/itemProps206.xml" ContentType="application/vnd.openxmlformats-officedocument.customXmlProperties+xml"/>
  <Override PartName="/customXml/itemProps2060.xml" ContentType="application/vnd.openxmlformats-officedocument.customXmlProperties+xml"/>
  <Override PartName="/customXml/itemProps2061.xml" ContentType="application/vnd.openxmlformats-officedocument.customXmlProperties+xml"/>
  <Override PartName="/customXml/itemProps2062.xml" ContentType="application/vnd.openxmlformats-officedocument.customXmlProperties+xml"/>
  <Override PartName="/customXml/itemProps2063.xml" ContentType="application/vnd.openxmlformats-officedocument.customXmlProperties+xml"/>
  <Override PartName="/customXml/itemProps2064.xml" ContentType="application/vnd.openxmlformats-officedocument.customXmlProperties+xml"/>
  <Override PartName="/customXml/itemProps2065.xml" ContentType="application/vnd.openxmlformats-officedocument.customXmlProperties+xml"/>
  <Override PartName="/customXml/itemProps2066.xml" ContentType="application/vnd.openxmlformats-officedocument.customXmlProperties+xml"/>
  <Override PartName="/customXml/itemProps2067.xml" ContentType="application/vnd.openxmlformats-officedocument.customXmlProperties+xml"/>
  <Override PartName="/customXml/itemProps2068.xml" ContentType="application/vnd.openxmlformats-officedocument.customXmlProperties+xml"/>
  <Override PartName="/customXml/itemProps2069.xml" ContentType="application/vnd.openxmlformats-officedocument.customXmlProperties+xml"/>
  <Override PartName="/customXml/itemProps207.xml" ContentType="application/vnd.openxmlformats-officedocument.customXmlProperties+xml"/>
  <Override PartName="/customXml/itemProps2070.xml" ContentType="application/vnd.openxmlformats-officedocument.customXmlProperties+xml"/>
  <Override PartName="/customXml/itemProps2071.xml" ContentType="application/vnd.openxmlformats-officedocument.customXmlProperties+xml"/>
  <Override PartName="/customXml/itemProps2072.xml" ContentType="application/vnd.openxmlformats-officedocument.customXmlProperties+xml"/>
  <Override PartName="/customXml/itemProps2073.xml" ContentType="application/vnd.openxmlformats-officedocument.customXmlProperties+xml"/>
  <Override PartName="/customXml/itemProps2074.xml" ContentType="application/vnd.openxmlformats-officedocument.customXmlProperties+xml"/>
  <Override PartName="/customXml/itemProps2075.xml" ContentType="application/vnd.openxmlformats-officedocument.customXmlProperties+xml"/>
  <Override PartName="/customXml/itemProps2076.xml" ContentType="application/vnd.openxmlformats-officedocument.customXmlProperties+xml"/>
  <Override PartName="/customXml/itemProps2077.xml" ContentType="application/vnd.openxmlformats-officedocument.customXmlProperties+xml"/>
  <Override PartName="/customXml/itemProps2078.xml" ContentType="application/vnd.openxmlformats-officedocument.customXmlProperties+xml"/>
  <Override PartName="/customXml/itemProps2079.xml" ContentType="application/vnd.openxmlformats-officedocument.customXmlProperties+xml"/>
  <Override PartName="/customXml/itemProps208.xml" ContentType="application/vnd.openxmlformats-officedocument.customXmlProperties+xml"/>
  <Override PartName="/customXml/itemProps2080.xml" ContentType="application/vnd.openxmlformats-officedocument.customXmlProperties+xml"/>
  <Override PartName="/customXml/itemProps2081.xml" ContentType="application/vnd.openxmlformats-officedocument.customXmlProperties+xml"/>
  <Override PartName="/customXml/itemProps2082.xml" ContentType="application/vnd.openxmlformats-officedocument.customXmlProperties+xml"/>
  <Override PartName="/customXml/itemProps2083.xml" ContentType="application/vnd.openxmlformats-officedocument.customXmlProperties+xml"/>
  <Override PartName="/customXml/itemProps2084.xml" ContentType="application/vnd.openxmlformats-officedocument.customXmlProperties+xml"/>
  <Override PartName="/customXml/itemProps2085.xml" ContentType="application/vnd.openxmlformats-officedocument.customXmlProperties+xml"/>
  <Override PartName="/customXml/itemProps2086.xml" ContentType="application/vnd.openxmlformats-officedocument.customXmlProperties+xml"/>
  <Override PartName="/customXml/itemProps2087.xml" ContentType="application/vnd.openxmlformats-officedocument.customXmlProperties+xml"/>
  <Override PartName="/customXml/itemProps2088.xml" ContentType="application/vnd.openxmlformats-officedocument.customXmlProperties+xml"/>
  <Override PartName="/customXml/itemProps2089.xml" ContentType="application/vnd.openxmlformats-officedocument.customXmlProperties+xml"/>
  <Override PartName="/customXml/itemProps209.xml" ContentType="application/vnd.openxmlformats-officedocument.customXmlProperties+xml"/>
  <Override PartName="/customXml/itemProps2090.xml" ContentType="application/vnd.openxmlformats-officedocument.customXmlProperties+xml"/>
  <Override PartName="/customXml/itemProps2091.xml" ContentType="application/vnd.openxmlformats-officedocument.customXmlProperties+xml"/>
  <Override PartName="/customXml/itemProps2092.xml" ContentType="application/vnd.openxmlformats-officedocument.customXmlProperties+xml"/>
  <Override PartName="/customXml/itemProps2093.xml" ContentType="application/vnd.openxmlformats-officedocument.customXmlProperties+xml"/>
  <Override PartName="/customXml/itemProps2094.xml" ContentType="application/vnd.openxmlformats-officedocument.customXmlProperties+xml"/>
  <Override PartName="/customXml/itemProps2095.xml" ContentType="application/vnd.openxmlformats-officedocument.customXmlProperties+xml"/>
  <Override PartName="/customXml/itemProps2096.xml" ContentType="application/vnd.openxmlformats-officedocument.customXmlProperties+xml"/>
  <Override PartName="/customXml/itemProps2097.xml" ContentType="application/vnd.openxmlformats-officedocument.customXmlProperties+xml"/>
  <Override PartName="/customXml/itemProps2098.xml" ContentType="application/vnd.openxmlformats-officedocument.customXmlProperties+xml"/>
  <Override PartName="/customXml/itemProps209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00.xml" ContentType="application/vnd.openxmlformats-officedocument.customXmlProperties+xml"/>
  <Override PartName="/customXml/itemProps2101.xml" ContentType="application/vnd.openxmlformats-officedocument.customXmlProperties+xml"/>
  <Override PartName="/customXml/itemProps2102.xml" ContentType="application/vnd.openxmlformats-officedocument.customXmlProperties+xml"/>
  <Override PartName="/customXml/itemProps2103.xml" ContentType="application/vnd.openxmlformats-officedocument.customXmlProperties+xml"/>
  <Override PartName="/customXml/itemProps2104.xml" ContentType="application/vnd.openxmlformats-officedocument.customXmlProperties+xml"/>
  <Override PartName="/customXml/itemProps2105.xml" ContentType="application/vnd.openxmlformats-officedocument.customXmlProperties+xml"/>
  <Override PartName="/customXml/itemProps2106.xml" ContentType="application/vnd.openxmlformats-officedocument.customXmlProperties+xml"/>
  <Override PartName="/customXml/itemProps2107.xml" ContentType="application/vnd.openxmlformats-officedocument.customXmlProperties+xml"/>
  <Override PartName="/customXml/itemProps2108.xml" ContentType="application/vnd.openxmlformats-officedocument.customXmlProperties+xml"/>
  <Override PartName="/customXml/itemProps2109.xml" ContentType="application/vnd.openxmlformats-officedocument.customXmlProperties+xml"/>
  <Override PartName="/customXml/itemProps211.xml" ContentType="application/vnd.openxmlformats-officedocument.customXmlProperties+xml"/>
  <Override PartName="/customXml/itemProps2110.xml" ContentType="application/vnd.openxmlformats-officedocument.customXmlProperties+xml"/>
  <Override PartName="/customXml/itemProps2111.xml" ContentType="application/vnd.openxmlformats-officedocument.customXmlProperties+xml"/>
  <Override PartName="/customXml/itemProps2112.xml" ContentType="application/vnd.openxmlformats-officedocument.customXmlProperties+xml"/>
  <Override PartName="/customXml/itemProps2113.xml" ContentType="application/vnd.openxmlformats-officedocument.customXmlProperties+xml"/>
  <Override PartName="/customXml/itemProps2114.xml" ContentType="application/vnd.openxmlformats-officedocument.customXmlProperties+xml"/>
  <Override PartName="/customXml/itemProps2115.xml" ContentType="application/vnd.openxmlformats-officedocument.customXmlProperties+xml"/>
  <Override PartName="/customXml/itemProps2116.xml" ContentType="application/vnd.openxmlformats-officedocument.customXmlProperties+xml"/>
  <Override PartName="/customXml/itemProps2117.xml" ContentType="application/vnd.openxmlformats-officedocument.customXmlProperties+xml"/>
  <Override PartName="/customXml/itemProps2118.xml" ContentType="application/vnd.openxmlformats-officedocument.customXmlProperties+xml"/>
  <Override PartName="/customXml/itemProps2119.xml" ContentType="application/vnd.openxmlformats-officedocument.customXmlProperties+xml"/>
  <Override PartName="/customXml/itemProps212.xml" ContentType="application/vnd.openxmlformats-officedocument.customXmlProperties+xml"/>
  <Override PartName="/customXml/itemProps2120.xml" ContentType="application/vnd.openxmlformats-officedocument.customXmlProperties+xml"/>
  <Override PartName="/customXml/itemProps2121.xml" ContentType="application/vnd.openxmlformats-officedocument.customXmlProperties+xml"/>
  <Override PartName="/customXml/itemProps2122.xml" ContentType="application/vnd.openxmlformats-officedocument.customXmlProperties+xml"/>
  <Override PartName="/customXml/itemProps2123.xml" ContentType="application/vnd.openxmlformats-officedocument.customXmlProperties+xml"/>
  <Override PartName="/customXml/itemProps2124.xml" ContentType="application/vnd.openxmlformats-officedocument.customXmlProperties+xml"/>
  <Override PartName="/customXml/itemProps2125.xml" ContentType="application/vnd.openxmlformats-officedocument.customXmlProperties+xml"/>
  <Override PartName="/customXml/itemProps2126.xml" ContentType="application/vnd.openxmlformats-officedocument.customXmlProperties+xml"/>
  <Override PartName="/customXml/itemProps2127.xml" ContentType="application/vnd.openxmlformats-officedocument.customXmlProperties+xml"/>
  <Override PartName="/customXml/itemProps2128.xml" ContentType="application/vnd.openxmlformats-officedocument.customXmlProperties+xml"/>
  <Override PartName="/customXml/itemProps2129.xml" ContentType="application/vnd.openxmlformats-officedocument.customXmlProperties+xml"/>
  <Override PartName="/customXml/itemProps213.xml" ContentType="application/vnd.openxmlformats-officedocument.customXmlProperties+xml"/>
  <Override PartName="/customXml/itemProps2130.xml" ContentType="application/vnd.openxmlformats-officedocument.customXmlProperties+xml"/>
  <Override PartName="/customXml/itemProps2131.xml" ContentType="application/vnd.openxmlformats-officedocument.customXmlProperties+xml"/>
  <Override PartName="/customXml/itemProps2132.xml" ContentType="application/vnd.openxmlformats-officedocument.customXmlProperties+xml"/>
  <Override PartName="/customXml/itemProps2133.xml" ContentType="application/vnd.openxmlformats-officedocument.customXmlProperties+xml"/>
  <Override PartName="/customXml/itemProps2134.xml" ContentType="application/vnd.openxmlformats-officedocument.customXmlProperties+xml"/>
  <Override PartName="/customXml/itemProps2135.xml" ContentType="application/vnd.openxmlformats-officedocument.customXmlProperties+xml"/>
  <Override PartName="/customXml/itemProps2136.xml" ContentType="application/vnd.openxmlformats-officedocument.customXmlProperties+xml"/>
  <Override PartName="/customXml/itemProps2137.xml" ContentType="application/vnd.openxmlformats-officedocument.customXmlProperties+xml"/>
  <Override PartName="/customXml/itemProps2138.xml" ContentType="application/vnd.openxmlformats-officedocument.customXmlProperties+xml"/>
  <Override PartName="/customXml/itemProps2139.xml" ContentType="application/vnd.openxmlformats-officedocument.customXmlProperties+xml"/>
  <Override PartName="/customXml/itemProps214.xml" ContentType="application/vnd.openxmlformats-officedocument.customXmlProperties+xml"/>
  <Override PartName="/customXml/itemProps2140.xml" ContentType="application/vnd.openxmlformats-officedocument.customXmlProperties+xml"/>
  <Override PartName="/customXml/itemProps2141.xml" ContentType="application/vnd.openxmlformats-officedocument.customXmlProperties+xml"/>
  <Override PartName="/customXml/itemProps2142.xml" ContentType="application/vnd.openxmlformats-officedocument.customXmlProperties+xml"/>
  <Override PartName="/customXml/itemProps2143.xml" ContentType="application/vnd.openxmlformats-officedocument.customXmlProperties+xml"/>
  <Override PartName="/customXml/itemProps2144.xml" ContentType="application/vnd.openxmlformats-officedocument.customXmlProperties+xml"/>
  <Override PartName="/customXml/itemProps2145.xml" ContentType="application/vnd.openxmlformats-officedocument.customXmlProperties+xml"/>
  <Override PartName="/customXml/itemProps2146.xml" ContentType="application/vnd.openxmlformats-officedocument.customXmlProperties+xml"/>
  <Override PartName="/customXml/itemProps2147.xml" ContentType="application/vnd.openxmlformats-officedocument.customXmlProperties+xml"/>
  <Override PartName="/customXml/itemProps2148.xml" ContentType="application/vnd.openxmlformats-officedocument.customXmlProperties+xml"/>
  <Override PartName="/customXml/itemProps2149.xml" ContentType="application/vnd.openxmlformats-officedocument.customXmlProperties+xml"/>
  <Override PartName="/customXml/itemProps215.xml" ContentType="application/vnd.openxmlformats-officedocument.customXmlProperties+xml"/>
  <Override PartName="/customXml/itemProps2150.xml" ContentType="application/vnd.openxmlformats-officedocument.customXmlProperties+xml"/>
  <Override PartName="/customXml/itemProps2151.xml" ContentType="application/vnd.openxmlformats-officedocument.customXmlProperties+xml"/>
  <Override PartName="/customXml/itemProps2152.xml" ContentType="application/vnd.openxmlformats-officedocument.customXmlProperties+xml"/>
  <Override PartName="/customXml/itemProps2153.xml" ContentType="application/vnd.openxmlformats-officedocument.customXmlProperties+xml"/>
  <Override PartName="/customXml/itemProps2154.xml" ContentType="application/vnd.openxmlformats-officedocument.customXmlProperties+xml"/>
  <Override PartName="/customXml/itemProps2155.xml" ContentType="application/vnd.openxmlformats-officedocument.customXmlProperties+xml"/>
  <Override PartName="/customXml/itemProps2156.xml" ContentType="application/vnd.openxmlformats-officedocument.customXmlProperties+xml"/>
  <Override PartName="/customXml/itemProps2157.xml" ContentType="application/vnd.openxmlformats-officedocument.customXmlProperties+xml"/>
  <Override PartName="/customXml/itemProps2158.xml" ContentType="application/vnd.openxmlformats-officedocument.customXmlProperties+xml"/>
  <Override PartName="/customXml/itemProps2159.xml" ContentType="application/vnd.openxmlformats-officedocument.customXmlProperties+xml"/>
  <Override PartName="/customXml/itemProps216.xml" ContentType="application/vnd.openxmlformats-officedocument.customXmlProperties+xml"/>
  <Override PartName="/customXml/itemProps2160.xml" ContentType="application/vnd.openxmlformats-officedocument.customXmlProperties+xml"/>
  <Override PartName="/customXml/itemProps2161.xml" ContentType="application/vnd.openxmlformats-officedocument.customXmlProperties+xml"/>
  <Override PartName="/customXml/itemProps2162.xml" ContentType="application/vnd.openxmlformats-officedocument.customXmlProperties+xml"/>
  <Override PartName="/customXml/itemProps2163.xml" ContentType="application/vnd.openxmlformats-officedocument.customXmlProperties+xml"/>
  <Override PartName="/customXml/itemProps2164.xml" ContentType="application/vnd.openxmlformats-officedocument.customXmlProperties+xml"/>
  <Override PartName="/customXml/itemProps2165.xml" ContentType="application/vnd.openxmlformats-officedocument.customXmlProperties+xml"/>
  <Override PartName="/customXml/itemProps2166.xml" ContentType="application/vnd.openxmlformats-officedocument.customXmlProperties+xml"/>
  <Override PartName="/customXml/itemProps2167.xml" ContentType="application/vnd.openxmlformats-officedocument.customXmlProperties+xml"/>
  <Override PartName="/customXml/itemProps2168.xml" ContentType="application/vnd.openxmlformats-officedocument.customXmlProperties+xml"/>
  <Override PartName="/customXml/itemProps2169.xml" ContentType="application/vnd.openxmlformats-officedocument.customXmlProperties+xml"/>
  <Override PartName="/customXml/itemProps217.xml" ContentType="application/vnd.openxmlformats-officedocument.customXmlProperties+xml"/>
  <Override PartName="/customXml/itemProps2170.xml" ContentType="application/vnd.openxmlformats-officedocument.customXmlProperties+xml"/>
  <Override PartName="/customXml/itemProps2171.xml" ContentType="application/vnd.openxmlformats-officedocument.customXmlProperties+xml"/>
  <Override PartName="/customXml/itemProps2172.xml" ContentType="application/vnd.openxmlformats-officedocument.customXmlProperties+xml"/>
  <Override PartName="/customXml/itemProps2173.xml" ContentType="application/vnd.openxmlformats-officedocument.customXmlProperties+xml"/>
  <Override PartName="/customXml/itemProps2174.xml" ContentType="application/vnd.openxmlformats-officedocument.customXmlProperties+xml"/>
  <Override PartName="/customXml/itemProps2175.xml" ContentType="application/vnd.openxmlformats-officedocument.customXmlProperties+xml"/>
  <Override PartName="/customXml/itemProps2176.xml" ContentType="application/vnd.openxmlformats-officedocument.customXmlProperties+xml"/>
  <Override PartName="/customXml/itemProps2177.xml" ContentType="application/vnd.openxmlformats-officedocument.customXmlProperties+xml"/>
  <Override PartName="/customXml/itemProps2178.xml" ContentType="application/vnd.openxmlformats-officedocument.customXmlProperties+xml"/>
  <Override PartName="/customXml/itemProps2179.xml" ContentType="application/vnd.openxmlformats-officedocument.customXmlProperties+xml"/>
  <Override PartName="/customXml/itemProps218.xml" ContentType="application/vnd.openxmlformats-officedocument.customXmlProperties+xml"/>
  <Override PartName="/customXml/itemProps2180.xml" ContentType="application/vnd.openxmlformats-officedocument.customXmlProperties+xml"/>
  <Override PartName="/customXml/itemProps2181.xml" ContentType="application/vnd.openxmlformats-officedocument.customXmlProperties+xml"/>
  <Override PartName="/customXml/itemProps2182.xml" ContentType="application/vnd.openxmlformats-officedocument.customXmlProperties+xml"/>
  <Override PartName="/customXml/itemProps2183.xml" ContentType="application/vnd.openxmlformats-officedocument.customXmlProperties+xml"/>
  <Override PartName="/customXml/itemProps2184.xml" ContentType="application/vnd.openxmlformats-officedocument.customXmlProperties+xml"/>
  <Override PartName="/customXml/itemProps2185.xml" ContentType="application/vnd.openxmlformats-officedocument.customXmlProperties+xml"/>
  <Override PartName="/customXml/itemProps2186.xml" ContentType="application/vnd.openxmlformats-officedocument.customXmlProperties+xml"/>
  <Override PartName="/customXml/itemProps2187.xml" ContentType="application/vnd.openxmlformats-officedocument.customXmlProperties+xml"/>
  <Override PartName="/customXml/itemProps2188.xml" ContentType="application/vnd.openxmlformats-officedocument.customXmlProperties+xml"/>
  <Override PartName="/customXml/itemProps2189.xml" ContentType="application/vnd.openxmlformats-officedocument.customXmlProperties+xml"/>
  <Override PartName="/customXml/itemProps219.xml" ContentType="application/vnd.openxmlformats-officedocument.customXmlProperties+xml"/>
  <Override PartName="/customXml/itemProps2190.xml" ContentType="application/vnd.openxmlformats-officedocument.customXmlProperties+xml"/>
  <Override PartName="/customXml/itemProps2191.xml" ContentType="application/vnd.openxmlformats-officedocument.customXmlProperties+xml"/>
  <Override PartName="/customXml/itemProps2192.xml" ContentType="application/vnd.openxmlformats-officedocument.customXmlProperties+xml"/>
  <Override PartName="/customXml/itemProps2193.xml" ContentType="application/vnd.openxmlformats-officedocument.customXmlProperties+xml"/>
  <Override PartName="/customXml/itemProps2194.xml" ContentType="application/vnd.openxmlformats-officedocument.customXmlProperties+xml"/>
  <Override PartName="/customXml/itemProps2195.xml" ContentType="application/vnd.openxmlformats-officedocument.customXmlProperties+xml"/>
  <Override PartName="/customXml/itemProps2196.xml" ContentType="application/vnd.openxmlformats-officedocument.customXmlProperties+xml"/>
  <Override PartName="/customXml/itemProps2197.xml" ContentType="application/vnd.openxmlformats-officedocument.customXmlProperties+xml"/>
  <Override PartName="/customXml/itemProps2198.xml" ContentType="application/vnd.openxmlformats-officedocument.customXmlProperties+xml"/>
  <Override PartName="/customXml/itemProps219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00.xml" ContentType="application/vnd.openxmlformats-officedocument.customXmlProperties+xml"/>
  <Override PartName="/customXml/itemProps2201.xml" ContentType="application/vnd.openxmlformats-officedocument.customXmlProperties+xml"/>
  <Override PartName="/customXml/itemProps2202.xml" ContentType="application/vnd.openxmlformats-officedocument.customXmlProperties+xml"/>
  <Override PartName="/customXml/itemProps2203.xml" ContentType="application/vnd.openxmlformats-officedocument.customXmlProperties+xml"/>
  <Override PartName="/customXml/itemProps2204.xml" ContentType="application/vnd.openxmlformats-officedocument.customXmlProperties+xml"/>
  <Override PartName="/customXml/itemProps2205.xml" ContentType="application/vnd.openxmlformats-officedocument.customXmlProperties+xml"/>
  <Override PartName="/customXml/itemProps2206.xml" ContentType="application/vnd.openxmlformats-officedocument.customXmlProperties+xml"/>
  <Override PartName="/customXml/itemProps2207.xml" ContentType="application/vnd.openxmlformats-officedocument.customXmlProperties+xml"/>
  <Override PartName="/customXml/itemProps2208.xml" ContentType="application/vnd.openxmlformats-officedocument.customXmlProperties+xml"/>
  <Override PartName="/customXml/itemProps2209.xml" ContentType="application/vnd.openxmlformats-officedocument.customXmlProperties+xml"/>
  <Override PartName="/customXml/itemProps221.xml" ContentType="application/vnd.openxmlformats-officedocument.customXmlProperties+xml"/>
  <Override PartName="/customXml/itemProps2210.xml" ContentType="application/vnd.openxmlformats-officedocument.customXmlProperties+xml"/>
  <Override PartName="/customXml/itemProps2211.xml" ContentType="application/vnd.openxmlformats-officedocument.customXmlProperties+xml"/>
  <Override PartName="/customXml/itemProps2212.xml" ContentType="application/vnd.openxmlformats-officedocument.customXmlProperties+xml"/>
  <Override PartName="/customXml/itemProps2213.xml" ContentType="application/vnd.openxmlformats-officedocument.customXmlProperties+xml"/>
  <Override PartName="/customXml/itemProps2214.xml" ContentType="application/vnd.openxmlformats-officedocument.customXmlProperties+xml"/>
  <Override PartName="/customXml/itemProps2215.xml" ContentType="application/vnd.openxmlformats-officedocument.customXmlProperties+xml"/>
  <Override PartName="/customXml/itemProps2216.xml" ContentType="application/vnd.openxmlformats-officedocument.customXmlProperties+xml"/>
  <Override PartName="/customXml/itemProps2217.xml" ContentType="application/vnd.openxmlformats-officedocument.customXmlProperties+xml"/>
  <Override PartName="/customXml/itemProps2218.xml" ContentType="application/vnd.openxmlformats-officedocument.customXmlProperties+xml"/>
  <Override PartName="/customXml/itemProps2219.xml" ContentType="application/vnd.openxmlformats-officedocument.customXmlProperties+xml"/>
  <Override PartName="/customXml/itemProps222.xml" ContentType="application/vnd.openxmlformats-officedocument.customXmlProperties+xml"/>
  <Override PartName="/customXml/itemProps2220.xml" ContentType="application/vnd.openxmlformats-officedocument.customXmlProperties+xml"/>
  <Override PartName="/customXml/itemProps2221.xml" ContentType="application/vnd.openxmlformats-officedocument.customXmlProperties+xml"/>
  <Override PartName="/customXml/itemProps2222.xml" ContentType="application/vnd.openxmlformats-officedocument.customXmlProperties+xml"/>
  <Override PartName="/customXml/itemProps2223.xml" ContentType="application/vnd.openxmlformats-officedocument.customXmlProperties+xml"/>
  <Override PartName="/customXml/itemProps2224.xml" ContentType="application/vnd.openxmlformats-officedocument.customXmlProperties+xml"/>
  <Override PartName="/customXml/itemProps2225.xml" ContentType="application/vnd.openxmlformats-officedocument.customXmlProperties+xml"/>
  <Override PartName="/customXml/itemProps2226.xml" ContentType="application/vnd.openxmlformats-officedocument.customXmlProperties+xml"/>
  <Override PartName="/customXml/itemProps2227.xml" ContentType="application/vnd.openxmlformats-officedocument.customXmlProperties+xml"/>
  <Override PartName="/customXml/itemProps2228.xml" ContentType="application/vnd.openxmlformats-officedocument.customXmlProperties+xml"/>
  <Override PartName="/customXml/itemProps2229.xml" ContentType="application/vnd.openxmlformats-officedocument.customXmlProperties+xml"/>
  <Override PartName="/customXml/itemProps223.xml" ContentType="application/vnd.openxmlformats-officedocument.customXmlProperties+xml"/>
  <Override PartName="/customXml/itemProps2230.xml" ContentType="application/vnd.openxmlformats-officedocument.customXmlProperties+xml"/>
  <Override PartName="/customXml/itemProps2231.xml" ContentType="application/vnd.openxmlformats-officedocument.customXmlProperties+xml"/>
  <Override PartName="/customXml/itemProps2232.xml" ContentType="application/vnd.openxmlformats-officedocument.customXmlProperties+xml"/>
  <Override PartName="/customXml/itemProps2233.xml" ContentType="application/vnd.openxmlformats-officedocument.customXmlProperties+xml"/>
  <Override PartName="/customXml/itemProps2234.xml" ContentType="application/vnd.openxmlformats-officedocument.customXmlProperties+xml"/>
  <Override PartName="/customXml/itemProps2235.xml" ContentType="application/vnd.openxmlformats-officedocument.customXmlProperties+xml"/>
  <Override PartName="/customXml/itemProps2236.xml" ContentType="application/vnd.openxmlformats-officedocument.customXmlProperties+xml"/>
  <Override PartName="/customXml/itemProps2237.xml" ContentType="application/vnd.openxmlformats-officedocument.customXmlProperties+xml"/>
  <Override PartName="/customXml/itemProps2238.xml" ContentType="application/vnd.openxmlformats-officedocument.customXmlProperties+xml"/>
  <Override PartName="/customXml/itemProps2239.xml" ContentType="application/vnd.openxmlformats-officedocument.customXmlProperties+xml"/>
  <Override PartName="/customXml/itemProps224.xml" ContentType="application/vnd.openxmlformats-officedocument.customXmlProperties+xml"/>
  <Override PartName="/customXml/itemProps2240.xml" ContentType="application/vnd.openxmlformats-officedocument.customXmlProperties+xml"/>
  <Override PartName="/customXml/itemProps2241.xml" ContentType="application/vnd.openxmlformats-officedocument.customXmlProperties+xml"/>
  <Override PartName="/customXml/itemProps2242.xml" ContentType="application/vnd.openxmlformats-officedocument.customXmlProperties+xml"/>
  <Override PartName="/customXml/itemProps2243.xml" ContentType="application/vnd.openxmlformats-officedocument.customXmlProperties+xml"/>
  <Override PartName="/customXml/itemProps2244.xml" ContentType="application/vnd.openxmlformats-officedocument.customXmlProperties+xml"/>
  <Override PartName="/customXml/itemProps2245.xml" ContentType="application/vnd.openxmlformats-officedocument.customXmlProperties+xml"/>
  <Override PartName="/customXml/itemProps2246.xml" ContentType="application/vnd.openxmlformats-officedocument.customXmlProperties+xml"/>
  <Override PartName="/customXml/itemProps2247.xml" ContentType="application/vnd.openxmlformats-officedocument.customXmlProperties+xml"/>
  <Override PartName="/customXml/itemProps2248.xml" ContentType="application/vnd.openxmlformats-officedocument.customXmlProperties+xml"/>
  <Override PartName="/customXml/itemProps2249.xml" ContentType="application/vnd.openxmlformats-officedocument.customXmlProperties+xml"/>
  <Override PartName="/customXml/itemProps225.xml" ContentType="application/vnd.openxmlformats-officedocument.customXmlProperties+xml"/>
  <Override PartName="/customXml/itemProps2250.xml" ContentType="application/vnd.openxmlformats-officedocument.customXmlProperties+xml"/>
  <Override PartName="/customXml/itemProps2251.xml" ContentType="application/vnd.openxmlformats-officedocument.customXmlProperties+xml"/>
  <Override PartName="/customXml/itemProps2252.xml" ContentType="application/vnd.openxmlformats-officedocument.customXmlProperties+xml"/>
  <Override PartName="/customXml/itemProps2253.xml" ContentType="application/vnd.openxmlformats-officedocument.customXmlProperties+xml"/>
  <Override PartName="/customXml/itemProps2254.xml" ContentType="application/vnd.openxmlformats-officedocument.customXmlProperties+xml"/>
  <Override PartName="/customXml/itemProps2255.xml" ContentType="application/vnd.openxmlformats-officedocument.customXmlProperties+xml"/>
  <Override PartName="/customXml/itemProps2256.xml" ContentType="application/vnd.openxmlformats-officedocument.customXmlProperties+xml"/>
  <Override PartName="/customXml/itemProps2257.xml" ContentType="application/vnd.openxmlformats-officedocument.customXmlProperties+xml"/>
  <Override PartName="/customXml/itemProps2258.xml" ContentType="application/vnd.openxmlformats-officedocument.customXmlProperties+xml"/>
  <Override PartName="/customXml/itemProps2259.xml" ContentType="application/vnd.openxmlformats-officedocument.customXmlProperties+xml"/>
  <Override PartName="/customXml/itemProps226.xml" ContentType="application/vnd.openxmlformats-officedocument.customXmlProperties+xml"/>
  <Override PartName="/customXml/itemProps2260.xml" ContentType="application/vnd.openxmlformats-officedocument.customXmlProperties+xml"/>
  <Override PartName="/customXml/itemProps2261.xml" ContentType="application/vnd.openxmlformats-officedocument.customXmlProperties+xml"/>
  <Override PartName="/customXml/itemProps2262.xml" ContentType="application/vnd.openxmlformats-officedocument.customXmlProperties+xml"/>
  <Override PartName="/customXml/itemProps2263.xml" ContentType="application/vnd.openxmlformats-officedocument.customXmlProperties+xml"/>
  <Override PartName="/customXml/itemProps2264.xml" ContentType="application/vnd.openxmlformats-officedocument.customXmlProperties+xml"/>
  <Override PartName="/customXml/itemProps2265.xml" ContentType="application/vnd.openxmlformats-officedocument.customXmlProperties+xml"/>
  <Override PartName="/customXml/itemProps2266.xml" ContentType="application/vnd.openxmlformats-officedocument.customXmlProperties+xml"/>
  <Override PartName="/customXml/itemProps2267.xml" ContentType="application/vnd.openxmlformats-officedocument.customXmlProperties+xml"/>
  <Override PartName="/customXml/itemProps2268.xml" ContentType="application/vnd.openxmlformats-officedocument.customXmlProperties+xml"/>
  <Override PartName="/customXml/itemProps2269.xml" ContentType="application/vnd.openxmlformats-officedocument.customXmlProperties+xml"/>
  <Override PartName="/customXml/itemProps227.xml" ContentType="application/vnd.openxmlformats-officedocument.customXmlProperties+xml"/>
  <Override PartName="/customXml/itemProps2270.xml" ContentType="application/vnd.openxmlformats-officedocument.customXmlProperties+xml"/>
  <Override PartName="/customXml/itemProps2271.xml" ContentType="application/vnd.openxmlformats-officedocument.customXmlProperties+xml"/>
  <Override PartName="/customXml/itemProps2272.xml" ContentType="application/vnd.openxmlformats-officedocument.customXmlProperties+xml"/>
  <Override PartName="/customXml/itemProps2273.xml" ContentType="application/vnd.openxmlformats-officedocument.customXmlProperties+xml"/>
  <Override PartName="/customXml/itemProps2274.xml" ContentType="application/vnd.openxmlformats-officedocument.customXmlProperties+xml"/>
  <Override PartName="/customXml/itemProps2275.xml" ContentType="application/vnd.openxmlformats-officedocument.customXmlProperties+xml"/>
  <Override PartName="/customXml/itemProps2276.xml" ContentType="application/vnd.openxmlformats-officedocument.customXmlProperties+xml"/>
  <Override PartName="/customXml/itemProps2277.xml" ContentType="application/vnd.openxmlformats-officedocument.customXmlProperties+xml"/>
  <Override PartName="/customXml/itemProps2278.xml" ContentType="application/vnd.openxmlformats-officedocument.customXmlProperties+xml"/>
  <Override PartName="/customXml/itemProps2279.xml" ContentType="application/vnd.openxmlformats-officedocument.customXmlProperties+xml"/>
  <Override PartName="/customXml/itemProps228.xml" ContentType="application/vnd.openxmlformats-officedocument.customXmlProperties+xml"/>
  <Override PartName="/customXml/itemProps2280.xml" ContentType="application/vnd.openxmlformats-officedocument.customXmlProperties+xml"/>
  <Override PartName="/customXml/itemProps2281.xml" ContentType="application/vnd.openxmlformats-officedocument.customXmlProperties+xml"/>
  <Override PartName="/customXml/itemProps2282.xml" ContentType="application/vnd.openxmlformats-officedocument.customXmlProperties+xml"/>
  <Override PartName="/customXml/itemProps2283.xml" ContentType="application/vnd.openxmlformats-officedocument.customXmlProperties+xml"/>
  <Override PartName="/customXml/itemProps2284.xml" ContentType="application/vnd.openxmlformats-officedocument.customXmlProperties+xml"/>
  <Override PartName="/customXml/itemProps2285.xml" ContentType="application/vnd.openxmlformats-officedocument.customXmlProperties+xml"/>
  <Override PartName="/customXml/itemProps2286.xml" ContentType="application/vnd.openxmlformats-officedocument.customXmlProperties+xml"/>
  <Override PartName="/customXml/itemProps2287.xml" ContentType="application/vnd.openxmlformats-officedocument.customXmlProperties+xml"/>
  <Override PartName="/customXml/itemProps2288.xml" ContentType="application/vnd.openxmlformats-officedocument.customXmlProperties+xml"/>
  <Override PartName="/customXml/itemProps2289.xml" ContentType="application/vnd.openxmlformats-officedocument.customXmlProperties+xml"/>
  <Override PartName="/customXml/itemProps229.xml" ContentType="application/vnd.openxmlformats-officedocument.customXmlProperties+xml"/>
  <Override PartName="/customXml/itemProps2290.xml" ContentType="application/vnd.openxmlformats-officedocument.customXmlProperties+xml"/>
  <Override PartName="/customXml/itemProps2291.xml" ContentType="application/vnd.openxmlformats-officedocument.customXmlProperties+xml"/>
  <Override PartName="/customXml/itemProps2292.xml" ContentType="application/vnd.openxmlformats-officedocument.customXmlProperties+xml"/>
  <Override PartName="/customXml/itemProps2293.xml" ContentType="application/vnd.openxmlformats-officedocument.customXmlProperties+xml"/>
  <Override PartName="/customXml/itemProps2294.xml" ContentType="application/vnd.openxmlformats-officedocument.customXmlProperties+xml"/>
  <Override PartName="/customXml/itemProps2295.xml" ContentType="application/vnd.openxmlformats-officedocument.customXmlProperties+xml"/>
  <Override PartName="/customXml/itemProps2296.xml" ContentType="application/vnd.openxmlformats-officedocument.customXmlProperties+xml"/>
  <Override PartName="/customXml/itemProps2297.xml" ContentType="application/vnd.openxmlformats-officedocument.customXmlProperties+xml"/>
  <Override PartName="/customXml/itemProps2298.xml" ContentType="application/vnd.openxmlformats-officedocument.customXmlProperties+xml"/>
  <Override PartName="/customXml/itemProps229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00.xml" ContentType="application/vnd.openxmlformats-officedocument.customXmlProperties+xml"/>
  <Override PartName="/customXml/itemProps2301.xml" ContentType="application/vnd.openxmlformats-officedocument.customXmlProperties+xml"/>
  <Override PartName="/customXml/itemProps2302.xml" ContentType="application/vnd.openxmlformats-officedocument.customXmlProperties+xml"/>
  <Override PartName="/customXml/itemProps2303.xml" ContentType="application/vnd.openxmlformats-officedocument.customXmlProperties+xml"/>
  <Override PartName="/customXml/itemProps2304.xml" ContentType="application/vnd.openxmlformats-officedocument.customXmlProperties+xml"/>
  <Override PartName="/customXml/itemProps2305.xml" ContentType="application/vnd.openxmlformats-officedocument.customXmlProperties+xml"/>
  <Override PartName="/customXml/itemProps2306.xml" ContentType="application/vnd.openxmlformats-officedocument.customXmlProperties+xml"/>
  <Override PartName="/customXml/itemProps2307.xml" ContentType="application/vnd.openxmlformats-officedocument.customXmlProperties+xml"/>
  <Override PartName="/customXml/itemProps2308.xml" ContentType="application/vnd.openxmlformats-officedocument.customXmlProperties+xml"/>
  <Override PartName="/customXml/itemProps2309.xml" ContentType="application/vnd.openxmlformats-officedocument.customXmlProperties+xml"/>
  <Override PartName="/customXml/itemProps231.xml" ContentType="application/vnd.openxmlformats-officedocument.customXmlProperties+xml"/>
  <Override PartName="/customXml/itemProps2310.xml" ContentType="application/vnd.openxmlformats-officedocument.customXmlProperties+xml"/>
  <Override PartName="/customXml/itemProps2311.xml" ContentType="application/vnd.openxmlformats-officedocument.customXmlProperties+xml"/>
  <Override PartName="/customXml/itemProps2312.xml" ContentType="application/vnd.openxmlformats-officedocument.customXmlProperties+xml"/>
  <Override PartName="/customXml/itemProps2313.xml" ContentType="application/vnd.openxmlformats-officedocument.customXmlProperties+xml"/>
  <Override PartName="/customXml/itemProps2314.xml" ContentType="application/vnd.openxmlformats-officedocument.customXmlProperties+xml"/>
  <Override PartName="/customXml/itemProps2315.xml" ContentType="application/vnd.openxmlformats-officedocument.customXmlProperties+xml"/>
  <Override PartName="/customXml/itemProps2316.xml" ContentType="application/vnd.openxmlformats-officedocument.customXmlProperties+xml"/>
  <Override PartName="/customXml/itemProps2317.xml" ContentType="application/vnd.openxmlformats-officedocument.customXmlProperties+xml"/>
  <Override PartName="/customXml/itemProps2318.xml" ContentType="application/vnd.openxmlformats-officedocument.customXmlProperties+xml"/>
  <Override PartName="/customXml/itemProps2319.xml" ContentType="application/vnd.openxmlformats-officedocument.customXmlProperties+xml"/>
  <Override PartName="/customXml/itemProps232.xml" ContentType="application/vnd.openxmlformats-officedocument.customXmlProperties+xml"/>
  <Override PartName="/customXml/itemProps2320.xml" ContentType="application/vnd.openxmlformats-officedocument.customXmlProperties+xml"/>
  <Override PartName="/customXml/itemProps2321.xml" ContentType="application/vnd.openxmlformats-officedocument.customXmlProperties+xml"/>
  <Override PartName="/customXml/itemProps2322.xml" ContentType="application/vnd.openxmlformats-officedocument.customXmlProperties+xml"/>
  <Override PartName="/customXml/itemProps2323.xml" ContentType="application/vnd.openxmlformats-officedocument.customXmlProperties+xml"/>
  <Override PartName="/customXml/itemProps2324.xml" ContentType="application/vnd.openxmlformats-officedocument.customXmlProperties+xml"/>
  <Override PartName="/customXml/itemProps2325.xml" ContentType="application/vnd.openxmlformats-officedocument.customXmlProperties+xml"/>
  <Override PartName="/customXml/itemProps2326.xml" ContentType="application/vnd.openxmlformats-officedocument.customXmlProperties+xml"/>
  <Override PartName="/customXml/itemProps2327.xml" ContentType="application/vnd.openxmlformats-officedocument.customXmlProperties+xml"/>
  <Override PartName="/customXml/itemProps2328.xml" ContentType="application/vnd.openxmlformats-officedocument.customXmlProperties+xml"/>
  <Override PartName="/customXml/itemProps2329.xml" ContentType="application/vnd.openxmlformats-officedocument.customXmlProperties+xml"/>
  <Override PartName="/customXml/itemProps233.xml" ContentType="application/vnd.openxmlformats-officedocument.customXmlProperties+xml"/>
  <Override PartName="/customXml/itemProps2330.xml" ContentType="application/vnd.openxmlformats-officedocument.customXmlProperties+xml"/>
  <Override PartName="/customXml/itemProps2331.xml" ContentType="application/vnd.openxmlformats-officedocument.customXmlProperties+xml"/>
  <Override PartName="/customXml/itemProps2332.xml" ContentType="application/vnd.openxmlformats-officedocument.customXmlProperties+xml"/>
  <Override PartName="/customXml/itemProps2333.xml" ContentType="application/vnd.openxmlformats-officedocument.customXmlProperties+xml"/>
  <Override PartName="/customXml/itemProps2334.xml" ContentType="application/vnd.openxmlformats-officedocument.customXmlProperties+xml"/>
  <Override PartName="/customXml/itemProps2335.xml" ContentType="application/vnd.openxmlformats-officedocument.customXmlProperties+xml"/>
  <Override PartName="/customXml/itemProps2336.xml" ContentType="application/vnd.openxmlformats-officedocument.customXmlProperties+xml"/>
  <Override PartName="/customXml/itemProps2337.xml" ContentType="application/vnd.openxmlformats-officedocument.customXmlProperties+xml"/>
  <Override PartName="/customXml/itemProps2338.xml" ContentType="application/vnd.openxmlformats-officedocument.customXmlProperties+xml"/>
  <Override PartName="/customXml/itemProps2339.xml" ContentType="application/vnd.openxmlformats-officedocument.customXmlProperties+xml"/>
  <Override PartName="/customXml/itemProps234.xml" ContentType="application/vnd.openxmlformats-officedocument.customXmlProperties+xml"/>
  <Override PartName="/customXml/itemProps2340.xml" ContentType="application/vnd.openxmlformats-officedocument.customXmlProperties+xml"/>
  <Override PartName="/customXml/itemProps2341.xml" ContentType="application/vnd.openxmlformats-officedocument.customXmlProperties+xml"/>
  <Override PartName="/customXml/itemProps2342.xml" ContentType="application/vnd.openxmlformats-officedocument.customXmlProperties+xml"/>
  <Override PartName="/customXml/itemProps2343.xml" ContentType="application/vnd.openxmlformats-officedocument.customXmlProperties+xml"/>
  <Override PartName="/customXml/itemProps2344.xml" ContentType="application/vnd.openxmlformats-officedocument.customXmlProperties+xml"/>
  <Override PartName="/customXml/itemProps2345.xml" ContentType="application/vnd.openxmlformats-officedocument.customXmlProperties+xml"/>
  <Override PartName="/customXml/itemProps2346.xml" ContentType="application/vnd.openxmlformats-officedocument.customXmlProperties+xml"/>
  <Override PartName="/customXml/itemProps2347.xml" ContentType="application/vnd.openxmlformats-officedocument.customXmlProperties+xml"/>
  <Override PartName="/customXml/itemProps2348.xml" ContentType="application/vnd.openxmlformats-officedocument.customXmlProperties+xml"/>
  <Override PartName="/customXml/itemProps2349.xml" ContentType="application/vnd.openxmlformats-officedocument.customXmlProperties+xml"/>
  <Override PartName="/customXml/itemProps235.xml" ContentType="application/vnd.openxmlformats-officedocument.customXmlProperties+xml"/>
  <Override PartName="/customXml/itemProps2350.xml" ContentType="application/vnd.openxmlformats-officedocument.customXmlProperties+xml"/>
  <Override PartName="/customXml/itemProps2351.xml" ContentType="application/vnd.openxmlformats-officedocument.customXmlProperties+xml"/>
  <Override PartName="/customXml/itemProps2352.xml" ContentType="application/vnd.openxmlformats-officedocument.customXmlProperties+xml"/>
  <Override PartName="/customXml/itemProps2353.xml" ContentType="application/vnd.openxmlformats-officedocument.customXmlProperties+xml"/>
  <Override PartName="/customXml/itemProps2354.xml" ContentType="application/vnd.openxmlformats-officedocument.customXmlProperties+xml"/>
  <Override PartName="/customXml/itemProps2355.xml" ContentType="application/vnd.openxmlformats-officedocument.customXmlProperties+xml"/>
  <Override PartName="/customXml/itemProps2356.xml" ContentType="application/vnd.openxmlformats-officedocument.customXmlProperties+xml"/>
  <Override PartName="/customXml/itemProps2357.xml" ContentType="application/vnd.openxmlformats-officedocument.customXmlProperties+xml"/>
  <Override PartName="/customXml/itemProps2358.xml" ContentType="application/vnd.openxmlformats-officedocument.customXmlProperties+xml"/>
  <Override PartName="/customXml/itemProps2359.xml" ContentType="application/vnd.openxmlformats-officedocument.customXmlProperties+xml"/>
  <Override PartName="/customXml/itemProps236.xml" ContentType="application/vnd.openxmlformats-officedocument.customXmlProperties+xml"/>
  <Override PartName="/customXml/itemProps2360.xml" ContentType="application/vnd.openxmlformats-officedocument.customXmlProperties+xml"/>
  <Override PartName="/customXml/itemProps2361.xml" ContentType="application/vnd.openxmlformats-officedocument.customXmlProperties+xml"/>
  <Override PartName="/customXml/itemProps2362.xml" ContentType="application/vnd.openxmlformats-officedocument.customXmlProperties+xml"/>
  <Override PartName="/customXml/itemProps2363.xml" ContentType="application/vnd.openxmlformats-officedocument.customXmlProperties+xml"/>
  <Override PartName="/customXml/itemProps2364.xml" ContentType="application/vnd.openxmlformats-officedocument.customXmlProperties+xml"/>
  <Override PartName="/customXml/itemProps2365.xml" ContentType="application/vnd.openxmlformats-officedocument.customXmlProperties+xml"/>
  <Override PartName="/customXml/itemProps2366.xml" ContentType="application/vnd.openxmlformats-officedocument.customXmlProperties+xml"/>
  <Override PartName="/customXml/itemProps2367.xml" ContentType="application/vnd.openxmlformats-officedocument.customXmlProperties+xml"/>
  <Override PartName="/customXml/itemProps2368.xml" ContentType="application/vnd.openxmlformats-officedocument.customXmlProperties+xml"/>
  <Override PartName="/customXml/itemProps2369.xml" ContentType="application/vnd.openxmlformats-officedocument.customXmlProperties+xml"/>
  <Override PartName="/customXml/itemProps237.xml" ContentType="application/vnd.openxmlformats-officedocument.customXmlProperties+xml"/>
  <Override PartName="/customXml/itemProps2370.xml" ContentType="application/vnd.openxmlformats-officedocument.customXmlProperties+xml"/>
  <Override PartName="/customXml/itemProps2371.xml" ContentType="application/vnd.openxmlformats-officedocument.customXmlProperties+xml"/>
  <Override PartName="/customXml/itemProps2372.xml" ContentType="application/vnd.openxmlformats-officedocument.customXmlProperties+xml"/>
  <Override PartName="/customXml/itemProps2373.xml" ContentType="application/vnd.openxmlformats-officedocument.customXmlProperties+xml"/>
  <Override PartName="/customXml/itemProps2374.xml" ContentType="application/vnd.openxmlformats-officedocument.customXmlProperties+xml"/>
  <Override PartName="/customXml/itemProps2375.xml" ContentType="application/vnd.openxmlformats-officedocument.customXmlProperties+xml"/>
  <Override PartName="/customXml/itemProps2376.xml" ContentType="application/vnd.openxmlformats-officedocument.customXmlProperties+xml"/>
  <Override PartName="/customXml/itemProps2377.xml" ContentType="application/vnd.openxmlformats-officedocument.customXmlProperties+xml"/>
  <Override PartName="/customXml/itemProps2378.xml" ContentType="application/vnd.openxmlformats-officedocument.customXmlProperties+xml"/>
  <Override PartName="/customXml/itemProps2379.xml" ContentType="application/vnd.openxmlformats-officedocument.customXmlProperties+xml"/>
  <Override PartName="/customXml/itemProps238.xml" ContentType="application/vnd.openxmlformats-officedocument.customXmlProperties+xml"/>
  <Override PartName="/customXml/itemProps2380.xml" ContentType="application/vnd.openxmlformats-officedocument.customXmlProperties+xml"/>
  <Override PartName="/customXml/itemProps2381.xml" ContentType="application/vnd.openxmlformats-officedocument.customXmlProperties+xml"/>
  <Override PartName="/customXml/itemProps2382.xml" ContentType="application/vnd.openxmlformats-officedocument.customXmlProperties+xml"/>
  <Override PartName="/customXml/itemProps2383.xml" ContentType="application/vnd.openxmlformats-officedocument.customXmlProperties+xml"/>
  <Override PartName="/customXml/itemProps2384.xml" ContentType="application/vnd.openxmlformats-officedocument.customXmlProperties+xml"/>
  <Override PartName="/customXml/itemProps2385.xml" ContentType="application/vnd.openxmlformats-officedocument.customXmlProperties+xml"/>
  <Override PartName="/customXml/itemProps2386.xml" ContentType="application/vnd.openxmlformats-officedocument.customXmlProperties+xml"/>
  <Override PartName="/customXml/itemProps2387.xml" ContentType="application/vnd.openxmlformats-officedocument.customXmlProperties+xml"/>
  <Override PartName="/customXml/itemProps2388.xml" ContentType="application/vnd.openxmlformats-officedocument.customXmlProperties+xml"/>
  <Override PartName="/customXml/itemProps2389.xml" ContentType="application/vnd.openxmlformats-officedocument.customXmlProperties+xml"/>
  <Override PartName="/customXml/itemProps239.xml" ContentType="application/vnd.openxmlformats-officedocument.customXmlProperties+xml"/>
  <Override PartName="/customXml/itemProps2390.xml" ContentType="application/vnd.openxmlformats-officedocument.customXmlProperties+xml"/>
  <Override PartName="/customXml/itemProps2391.xml" ContentType="application/vnd.openxmlformats-officedocument.customXmlProperties+xml"/>
  <Override PartName="/customXml/itemProps2392.xml" ContentType="application/vnd.openxmlformats-officedocument.customXmlProperties+xml"/>
  <Override PartName="/customXml/itemProps2393.xml" ContentType="application/vnd.openxmlformats-officedocument.customXmlProperties+xml"/>
  <Override PartName="/customXml/itemProps2394.xml" ContentType="application/vnd.openxmlformats-officedocument.customXmlProperties+xml"/>
  <Override PartName="/customXml/itemProps2395.xml" ContentType="application/vnd.openxmlformats-officedocument.customXmlProperties+xml"/>
  <Override PartName="/customXml/itemProps2396.xml" ContentType="application/vnd.openxmlformats-officedocument.customXmlProperties+xml"/>
  <Override PartName="/customXml/itemProps2397.xml" ContentType="application/vnd.openxmlformats-officedocument.customXmlProperties+xml"/>
  <Override PartName="/customXml/itemProps2398.xml" ContentType="application/vnd.openxmlformats-officedocument.customXmlProperties+xml"/>
  <Override PartName="/customXml/itemProps239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00.xml" ContentType="application/vnd.openxmlformats-officedocument.customXmlProperties+xml"/>
  <Override PartName="/customXml/itemProps2401.xml" ContentType="application/vnd.openxmlformats-officedocument.customXmlProperties+xml"/>
  <Override PartName="/customXml/itemProps2402.xml" ContentType="application/vnd.openxmlformats-officedocument.customXmlProperties+xml"/>
  <Override PartName="/customXml/itemProps2403.xml" ContentType="application/vnd.openxmlformats-officedocument.customXmlProperties+xml"/>
  <Override PartName="/customXml/itemProps2404.xml" ContentType="application/vnd.openxmlformats-officedocument.customXmlProperties+xml"/>
  <Override PartName="/customXml/itemProps2405.xml" ContentType="application/vnd.openxmlformats-officedocument.customXmlProperties+xml"/>
  <Override PartName="/customXml/itemProps2406.xml" ContentType="application/vnd.openxmlformats-officedocument.customXmlProperties+xml"/>
  <Override PartName="/customXml/itemProps2407.xml" ContentType="application/vnd.openxmlformats-officedocument.customXmlProperties+xml"/>
  <Override PartName="/customXml/itemProps2408.xml" ContentType="application/vnd.openxmlformats-officedocument.customXmlProperties+xml"/>
  <Override PartName="/customXml/itemProps2409.xml" ContentType="application/vnd.openxmlformats-officedocument.customXmlProperties+xml"/>
  <Override PartName="/customXml/itemProps241.xml" ContentType="application/vnd.openxmlformats-officedocument.customXmlProperties+xml"/>
  <Override PartName="/customXml/itemProps2410.xml" ContentType="application/vnd.openxmlformats-officedocument.customXmlProperties+xml"/>
  <Override PartName="/customXml/itemProps2411.xml" ContentType="application/vnd.openxmlformats-officedocument.customXmlProperties+xml"/>
  <Override PartName="/customXml/itemProps2412.xml" ContentType="application/vnd.openxmlformats-officedocument.customXmlProperties+xml"/>
  <Override PartName="/customXml/itemProps2413.xml" ContentType="application/vnd.openxmlformats-officedocument.customXmlProperties+xml"/>
  <Override PartName="/customXml/itemProps2414.xml" ContentType="application/vnd.openxmlformats-officedocument.customXmlProperties+xml"/>
  <Override PartName="/customXml/itemProps2415.xml" ContentType="application/vnd.openxmlformats-officedocument.customXmlProperties+xml"/>
  <Override PartName="/customXml/itemProps2416.xml" ContentType="application/vnd.openxmlformats-officedocument.customXmlProperties+xml"/>
  <Override PartName="/customXml/itemProps2417.xml" ContentType="application/vnd.openxmlformats-officedocument.customXmlProperties+xml"/>
  <Override PartName="/customXml/itemProps2418.xml" ContentType="application/vnd.openxmlformats-officedocument.customXmlProperties+xml"/>
  <Override PartName="/customXml/itemProps2419.xml" ContentType="application/vnd.openxmlformats-officedocument.customXmlProperties+xml"/>
  <Override PartName="/customXml/itemProps242.xml" ContentType="application/vnd.openxmlformats-officedocument.customXmlProperties+xml"/>
  <Override PartName="/customXml/itemProps2420.xml" ContentType="application/vnd.openxmlformats-officedocument.customXmlProperties+xml"/>
  <Override PartName="/customXml/itemProps2421.xml" ContentType="application/vnd.openxmlformats-officedocument.customXmlProperties+xml"/>
  <Override PartName="/customXml/itemProps2422.xml" ContentType="application/vnd.openxmlformats-officedocument.customXmlProperties+xml"/>
  <Override PartName="/customXml/itemProps2423.xml" ContentType="application/vnd.openxmlformats-officedocument.customXmlProperties+xml"/>
  <Override PartName="/customXml/itemProps2424.xml" ContentType="application/vnd.openxmlformats-officedocument.customXmlProperties+xml"/>
  <Override PartName="/customXml/itemProps2425.xml" ContentType="application/vnd.openxmlformats-officedocument.customXmlProperties+xml"/>
  <Override PartName="/customXml/itemProps2426.xml" ContentType="application/vnd.openxmlformats-officedocument.customXmlProperties+xml"/>
  <Override PartName="/customXml/itemProps2427.xml" ContentType="application/vnd.openxmlformats-officedocument.customXmlProperties+xml"/>
  <Override PartName="/customXml/itemProps2428.xml" ContentType="application/vnd.openxmlformats-officedocument.customXmlProperties+xml"/>
  <Override PartName="/customXml/itemProps2429.xml" ContentType="application/vnd.openxmlformats-officedocument.customXmlProperties+xml"/>
  <Override PartName="/customXml/itemProps243.xml" ContentType="application/vnd.openxmlformats-officedocument.customXmlProperties+xml"/>
  <Override PartName="/customXml/itemProps2430.xml" ContentType="application/vnd.openxmlformats-officedocument.customXmlProperties+xml"/>
  <Override PartName="/customXml/itemProps2431.xml" ContentType="application/vnd.openxmlformats-officedocument.customXmlProperties+xml"/>
  <Override PartName="/customXml/itemProps2432.xml" ContentType="application/vnd.openxmlformats-officedocument.customXmlProperties+xml"/>
  <Override PartName="/customXml/itemProps2433.xml" ContentType="application/vnd.openxmlformats-officedocument.customXmlProperties+xml"/>
  <Override PartName="/customXml/itemProps2434.xml" ContentType="application/vnd.openxmlformats-officedocument.customXmlProperties+xml"/>
  <Override PartName="/customXml/itemProps2435.xml" ContentType="application/vnd.openxmlformats-officedocument.customXmlProperties+xml"/>
  <Override PartName="/customXml/itemProps2436.xml" ContentType="application/vnd.openxmlformats-officedocument.customXmlProperties+xml"/>
  <Override PartName="/customXml/itemProps2437.xml" ContentType="application/vnd.openxmlformats-officedocument.customXmlProperties+xml"/>
  <Override PartName="/customXml/itemProps2438.xml" ContentType="application/vnd.openxmlformats-officedocument.customXmlProperties+xml"/>
  <Override PartName="/customXml/itemProps2439.xml" ContentType="application/vnd.openxmlformats-officedocument.customXmlProperties+xml"/>
  <Override PartName="/customXml/itemProps244.xml" ContentType="application/vnd.openxmlformats-officedocument.customXmlProperties+xml"/>
  <Override PartName="/customXml/itemProps2440.xml" ContentType="application/vnd.openxmlformats-officedocument.customXmlProperties+xml"/>
  <Override PartName="/customXml/itemProps2441.xml" ContentType="application/vnd.openxmlformats-officedocument.customXmlProperties+xml"/>
  <Override PartName="/customXml/itemProps2442.xml" ContentType="application/vnd.openxmlformats-officedocument.customXmlProperties+xml"/>
  <Override PartName="/customXml/itemProps2443.xml" ContentType="application/vnd.openxmlformats-officedocument.customXmlProperties+xml"/>
  <Override PartName="/customXml/itemProps2444.xml" ContentType="application/vnd.openxmlformats-officedocument.customXmlProperties+xml"/>
  <Override PartName="/customXml/itemProps2445.xml" ContentType="application/vnd.openxmlformats-officedocument.customXmlProperties+xml"/>
  <Override PartName="/customXml/itemProps2446.xml" ContentType="application/vnd.openxmlformats-officedocument.customXmlProperties+xml"/>
  <Override PartName="/customXml/itemProps2447.xml" ContentType="application/vnd.openxmlformats-officedocument.customXmlProperties+xml"/>
  <Override PartName="/customXml/itemProps2448.xml" ContentType="application/vnd.openxmlformats-officedocument.customXmlProperties+xml"/>
  <Override PartName="/customXml/itemProps2449.xml" ContentType="application/vnd.openxmlformats-officedocument.customXmlProperties+xml"/>
  <Override PartName="/customXml/itemProps245.xml" ContentType="application/vnd.openxmlformats-officedocument.customXmlProperties+xml"/>
  <Override PartName="/customXml/itemProps2450.xml" ContentType="application/vnd.openxmlformats-officedocument.customXmlProperties+xml"/>
  <Override PartName="/customXml/itemProps2451.xml" ContentType="application/vnd.openxmlformats-officedocument.customXmlProperties+xml"/>
  <Override PartName="/customXml/itemProps2452.xml" ContentType="application/vnd.openxmlformats-officedocument.customXmlProperties+xml"/>
  <Override PartName="/customXml/itemProps2453.xml" ContentType="application/vnd.openxmlformats-officedocument.customXmlProperties+xml"/>
  <Override PartName="/customXml/itemProps2454.xml" ContentType="application/vnd.openxmlformats-officedocument.customXmlProperties+xml"/>
  <Override PartName="/customXml/itemProps2455.xml" ContentType="application/vnd.openxmlformats-officedocument.customXmlProperties+xml"/>
  <Override PartName="/customXml/itemProps2456.xml" ContentType="application/vnd.openxmlformats-officedocument.customXmlProperties+xml"/>
  <Override PartName="/customXml/itemProps2457.xml" ContentType="application/vnd.openxmlformats-officedocument.customXmlProperties+xml"/>
  <Override PartName="/customXml/itemProps2458.xml" ContentType="application/vnd.openxmlformats-officedocument.customXmlProperties+xml"/>
  <Override PartName="/customXml/itemProps2459.xml" ContentType="application/vnd.openxmlformats-officedocument.customXmlProperties+xml"/>
  <Override PartName="/customXml/itemProps246.xml" ContentType="application/vnd.openxmlformats-officedocument.customXmlProperties+xml"/>
  <Override PartName="/customXml/itemProps2460.xml" ContentType="application/vnd.openxmlformats-officedocument.customXmlProperties+xml"/>
  <Override PartName="/customXml/itemProps2461.xml" ContentType="application/vnd.openxmlformats-officedocument.customXmlProperties+xml"/>
  <Override PartName="/customXml/itemProps2462.xml" ContentType="application/vnd.openxmlformats-officedocument.customXmlProperties+xml"/>
  <Override PartName="/customXml/itemProps2463.xml" ContentType="application/vnd.openxmlformats-officedocument.customXmlProperties+xml"/>
  <Override PartName="/customXml/itemProps2464.xml" ContentType="application/vnd.openxmlformats-officedocument.customXmlProperties+xml"/>
  <Override PartName="/customXml/itemProps2465.xml" ContentType="application/vnd.openxmlformats-officedocument.customXmlProperties+xml"/>
  <Override PartName="/customXml/itemProps2466.xml" ContentType="application/vnd.openxmlformats-officedocument.customXmlProperties+xml"/>
  <Override PartName="/customXml/itemProps2467.xml" ContentType="application/vnd.openxmlformats-officedocument.customXmlProperties+xml"/>
  <Override PartName="/customXml/itemProps2468.xml" ContentType="application/vnd.openxmlformats-officedocument.customXmlProperties+xml"/>
  <Override PartName="/customXml/itemProps2469.xml" ContentType="application/vnd.openxmlformats-officedocument.customXmlProperties+xml"/>
  <Override PartName="/customXml/itemProps247.xml" ContentType="application/vnd.openxmlformats-officedocument.customXmlProperties+xml"/>
  <Override PartName="/customXml/itemProps2470.xml" ContentType="application/vnd.openxmlformats-officedocument.customXmlProperties+xml"/>
  <Override PartName="/customXml/itemProps2471.xml" ContentType="application/vnd.openxmlformats-officedocument.customXmlProperties+xml"/>
  <Override PartName="/customXml/itemProps2472.xml" ContentType="application/vnd.openxmlformats-officedocument.customXmlProperties+xml"/>
  <Override PartName="/customXml/itemProps2473.xml" ContentType="application/vnd.openxmlformats-officedocument.customXmlProperties+xml"/>
  <Override PartName="/customXml/itemProps2474.xml" ContentType="application/vnd.openxmlformats-officedocument.customXmlProperties+xml"/>
  <Override PartName="/customXml/itemProps2475.xml" ContentType="application/vnd.openxmlformats-officedocument.customXmlProperties+xml"/>
  <Override PartName="/customXml/itemProps2476.xml" ContentType="application/vnd.openxmlformats-officedocument.customXmlProperties+xml"/>
  <Override PartName="/customXml/itemProps2477.xml" ContentType="application/vnd.openxmlformats-officedocument.customXmlProperties+xml"/>
  <Override PartName="/customXml/itemProps2478.xml" ContentType="application/vnd.openxmlformats-officedocument.customXmlProperties+xml"/>
  <Override PartName="/customXml/itemProps2479.xml" ContentType="application/vnd.openxmlformats-officedocument.customXmlProperties+xml"/>
  <Override PartName="/customXml/itemProps248.xml" ContentType="application/vnd.openxmlformats-officedocument.customXmlProperties+xml"/>
  <Override PartName="/customXml/itemProps2480.xml" ContentType="application/vnd.openxmlformats-officedocument.customXmlProperties+xml"/>
  <Override PartName="/customXml/itemProps2481.xml" ContentType="application/vnd.openxmlformats-officedocument.customXmlProperties+xml"/>
  <Override PartName="/customXml/itemProps2482.xml" ContentType="application/vnd.openxmlformats-officedocument.customXmlProperties+xml"/>
  <Override PartName="/customXml/itemProps2483.xml" ContentType="application/vnd.openxmlformats-officedocument.customXmlProperties+xml"/>
  <Override PartName="/customXml/itemProps2484.xml" ContentType="application/vnd.openxmlformats-officedocument.customXmlProperties+xml"/>
  <Override PartName="/customXml/itemProps2485.xml" ContentType="application/vnd.openxmlformats-officedocument.customXmlProperties+xml"/>
  <Override PartName="/customXml/itemProps2486.xml" ContentType="application/vnd.openxmlformats-officedocument.customXmlProperties+xml"/>
  <Override PartName="/customXml/itemProps2487.xml" ContentType="application/vnd.openxmlformats-officedocument.customXmlProperties+xml"/>
  <Override PartName="/customXml/itemProps2488.xml" ContentType="application/vnd.openxmlformats-officedocument.customXmlProperties+xml"/>
  <Override PartName="/customXml/itemProps2489.xml" ContentType="application/vnd.openxmlformats-officedocument.customXmlProperties+xml"/>
  <Override PartName="/customXml/itemProps249.xml" ContentType="application/vnd.openxmlformats-officedocument.customXmlProperties+xml"/>
  <Override PartName="/customXml/itemProps2490.xml" ContentType="application/vnd.openxmlformats-officedocument.customXmlProperties+xml"/>
  <Override PartName="/customXml/itemProps2491.xml" ContentType="application/vnd.openxmlformats-officedocument.customXmlProperties+xml"/>
  <Override PartName="/customXml/itemProps2492.xml" ContentType="application/vnd.openxmlformats-officedocument.customXmlProperties+xml"/>
  <Override PartName="/customXml/itemProps2493.xml" ContentType="application/vnd.openxmlformats-officedocument.customXmlProperties+xml"/>
  <Override PartName="/customXml/itemProps2494.xml" ContentType="application/vnd.openxmlformats-officedocument.customXmlProperties+xml"/>
  <Override PartName="/customXml/itemProps2495.xml" ContentType="application/vnd.openxmlformats-officedocument.customXmlProperties+xml"/>
  <Override PartName="/customXml/itemProps2496.xml" ContentType="application/vnd.openxmlformats-officedocument.customXmlProperties+xml"/>
  <Override PartName="/customXml/itemProps2497.xml" ContentType="application/vnd.openxmlformats-officedocument.customXmlProperties+xml"/>
  <Override PartName="/customXml/itemProps2498.xml" ContentType="application/vnd.openxmlformats-officedocument.customXmlProperties+xml"/>
  <Override PartName="/customXml/itemProps249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00.xml" ContentType="application/vnd.openxmlformats-officedocument.customXmlProperties+xml"/>
  <Override PartName="/customXml/itemProps2501.xml" ContentType="application/vnd.openxmlformats-officedocument.customXmlProperties+xml"/>
  <Override PartName="/customXml/itemProps2502.xml" ContentType="application/vnd.openxmlformats-officedocument.customXmlProperties+xml"/>
  <Override PartName="/customXml/itemProps2503.xml" ContentType="application/vnd.openxmlformats-officedocument.customXmlProperties+xml"/>
  <Override PartName="/customXml/itemProps2504.xml" ContentType="application/vnd.openxmlformats-officedocument.customXmlProperties+xml"/>
  <Override PartName="/customXml/itemProps2505.xml" ContentType="application/vnd.openxmlformats-officedocument.customXmlProperties+xml"/>
  <Override PartName="/customXml/itemProps2506.xml" ContentType="application/vnd.openxmlformats-officedocument.customXmlProperties+xml"/>
  <Override PartName="/customXml/itemProps2507.xml" ContentType="application/vnd.openxmlformats-officedocument.customXmlProperties+xml"/>
  <Override PartName="/customXml/itemProps2508.xml" ContentType="application/vnd.openxmlformats-officedocument.customXmlProperties+xml"/>
  <Override PartName="/customXml/itemProps2509.xml" ContentType="application/vnd.openxmlformats-officedocument.customXmlProperties+xml"/>
  <Override PartName="/customXml/itemProps251.xml" ContentType="application/vnd.openxmlformats-officedocument.customXmlProperties+xml"/>
  <Override PartName="/customXml/itemProps2510.xml" ContentType="application/vnd.openxmlformats-officedocument.customXmlProperties+xml"/>
  <Override PartName="/customXml/itemProps2511.xml" ContentType="application/vnd.openxmlformats-officedocument.customXmlProperties+xml"/>
  <Override PartName="/customXml/itemProps2512.xml" ContentType="application/vnd.openxmlformats-officedocument.customXmlProperties+xml"/>
  <Override PartName="/customXml/itemProps2513.xml" ContentType="application/vnd.openxmlformats-officedocument.customXmlProperties+xml"/>
  <Override PartName="/customXml/itemProps2514.xml" ContentType="application/vnd.openxmlformats-officedocument.customXmlProperties+xml"/>
  <Override PartName="/customXml/itemProps2515.xml" ContentType="application/vnd.openxmlformats-officedocument.customXmlProperties+xml"/>
  <Override PartName="/customXml/itemProps2516.xml" ContentType="application/vnd.openxmlformats-officedocument.customXmlProperties+xml"/>
  <Override PartName="/customXml/itemProps2517.xml" ContentType="application/vnd.openxmlformats-officedocument.customXmlProperties+xml"/>
  <Override PartName="/customXml/itemProps2518.xml" ContentType="application/vnd.openxmlformats-officedocument.customXmlProperties+xml"/>
  <Override PartName="/customXml/itemProps2519.xml" ContentType="application/vnd.openxmlformats-officedocument.customXmlProperties+xml"/>
  <Override PartName="/customXml/itemProps252.xml" ContentType="application/vnd.openxmlformats-officedocument.customXmlProperties+xml"/>
  <Override PartName="/customXml/itemProps2520.xml" ContentType="application/vnd.openxmlformats-officedocument.customXmlProperties+xml"/>
  <Override PartName="/customXml/itemProps2521.xml" ContentType="application/vnd.openxmlformats-officedocument.customXmlProperties+xml"/>
  <Override PartName="/customXml/itemProps2522.xml" ContentType="application/vnd.openxmlformats-officedocument.customXmlProperties+xml"/>
  <Override PartName="/customXml/itemProps2523.xml" ContentType="application/vnd.openxmlformats-officedocument.customXmlProperties+xml"/>
  <Override PartName="/customXml/itemProps2524.xml" ContentType="application/vnd.openxmlformats-officedocument.customXmlProperties+xml"/>
  <Override PartName="/customXml/itemProps2525.xml" ContentType="application/vnd.openxmlformats-officedocument.customXmlProperties+xml"/>
  <Override PartName="/customXml/itemProps2526.xml" ContentType="application/vnd.openxmlformats-officedocument.customXmlProperties+xml"/>
  <Override PartName="/customXml/itemProps2527.xml" ContentType="application/vnd.openxmlformats-officedocument.customXmlProperties+xml"/>
  <Override PartName="/customXml/itemProps2528.xml" ContentType="application/vnd.openxmlformats-officedocument.customXmlProperties+xml"/>
  <Override PartName="/customXml/itemProps2529.xml" ContentType="application/vnd.openxmlformats-officedocument.customXmlProperties+xml"/>
  <Override PartName="/customXml/itemProps253.xml" ContentType="application/vnd.openxmlformats-officedocument.customXmlProperties+xml"/>
  <Override PartName="/customXml/itemProps2530.xml" ContentType="application/vnd.openxmlformats-officedocument.customXmlProperties+xml"/>
  <Override PartName="/customXml/itemProps2531.xml" ContentType="application/vnd.openxmlformats-officedocument.customXmlProperties+xml"/>
  <Override PartName="/customXml/itemProps2532.xml" ContentType="application/vnd.openxmlformats-officedocument.customXmlProperties+xml"/>
  <Override PartName="/customXml/itemProps2533.xml" ContentType="application/vnd.openxmlformats-officedocument.customXmlProperties+xml"/>
  <Override PartName="/customXml/itemProps2534.xml" ContentType="application/vnd.openxmlformats-officedocument.customXmlProperties+xml"/>
  <Override PartName="/customXml/itemProps2535.xml" ContentType="application/vnd.openxmlformats-officedocument.customXmlProperties+xml"/>
  <Override PartName="/customXml/itemProps2536.xml" ContentType="application/vnd.openxmlformats-officedocument.customXmlProperties+xml"/>
  <Override PartName="/customXml/itemProps2537.xml" ContentType="application/vnd.openxmlformats-officedocument.customXmlProperties+xml"/>
  <Override PartName="/customXml/itemProps2538.xml" ContentType="application/vnd.openxmlformats-officedocument.customXmlProperties+xml"/>
  <Override PartName="/customXml/itemProps2539.xml" ContentType="application/vnd.openxmlformats-officedocument.customXmlProperties+xml"/>
  <Override PartName="/customXml/itemProps254.xml" ContentType="application/vnd.openxmlformats-officedocument.customXmlProperties+xml"/>
  <Override PartName="/customXml/itemProps2540.xml" ContentType="application/vnd.openxmlformats-officedocument.customXmlProperties+xml"/>
  <Override PartName="/customXml/itemProps2541.xml" ContentType="application/vnd.openxmlformats-officedocument.customXmlProperties+xml"/>
  <Override PartName="/customXml/itemProps2542.xml" ContentType="application/vnd.openxmlformats-officedocument.customXmlProperties+xml"/>
  <Override PartName="/customXml/itemProps2543.xml" ContentType="application/vnd.openxmlformats-officedocument.customXmlProperties+xml"/>
  <Override PartName="/customXml/itemProps2544.xml" ContentType="application/vnd.openxmlformats-officedocument.customXmlProperties+xml"/>
  <Override PartName="/customXml/itemProps2545.xml" ContentType="application/vnd.openxmlformats-officedocument.customXmlProperties+xml"/>
  <Override PartName="/customXml/itemProps2546.xml" ContentType="application/vnd.openxmlformats-officedocument.customXmlProperties+xml"/>
  <Override PartName="/customXml/itemProps2547.xml" ContentType="application/vnd.openxmlformats-officedocument.customXmlProperties+xml"/>
  <Override PartName="/customXml/itemProps2548.xml" ContentType="application/vnd.openxmlformats-officedocument.customXmlProperties+xml"/>
  <Override PartName="/customXml/itemProps2549.xml" ContentType="application/vnd.openxmlformats-officedocument.customXmlProperties+xml"/>
  <Override PartName="/customXml/itemProps255.xml" ContentType="application/vnd.openxmlformats-officedocument.customXmlProperties+xml"/>
  <Override PartName="/customXml/itemProps2550.xml" ContentType="application/vnd.openxmlformats-officedocument.customXmlProperties+xml"/>
  <Override PartName="/customXml/itemProps2551.xml" ContentType="application/vnd.openxmlformats-officedocument.customXmlProperties+xml"/>
  <Override PartName="/customXml/itemProps2552.xml" ContentType="application/vnd.openxmlformats-officedocument.customXmlProperties+xml"/>
  <Override PartName="/customXml/itemProps2553.xml" ContentType="application/vnd.openxmlformats-officedocument.customXmlProperties+xml"/>
  <Override PartName="/customXml/itemProps2554.xml" ContentType="application/vnd.openxmlformats-officedocument.customXmlProperties+xml"/>
  <Override PartName="/customXml/itemProps2555.xml" ContentType="application/vnd.openxmlformats-officedocument.customXmlProperties+xml"/>
  <Override PartName="/customXml/itemProps2556.xml" ContentType="application/vnd.openxmlformats-officedocument.customXmlProperties+xml"/>
  <Override PartName="/customXml/itemProps2557.xml" ContentType="application/vnd.openxmlformats-officedocument.customXmlProperties+xml"/>
  <Override PartName="/customXml/itemProps2558.xml" ContentType="application/vnd.openxmlformats-officedocument.customXmlProperties+xml"/>
  <Override PartName="/customXml/itemProps2559.xml" ContentType="application/vnd.openxmlformats-officedocument.customXmlProperties+xml"/>
  <Override PartName="/customXml/itemProps256.xml" ContentType="application/vnd.openxmlformats-officedocument.customXmlProperties+xml"/>
  <Override PartName="/customXml/itemProps2560.xml" ContentType="application/vnd.openxmlformats-officedocument.customXmlProperties+xml"/>
  <Override PartName="/customXml/itemProps2561.xml" ContentType="application/vnd.openxmlformats-officedocument.customXmlProperties+xml"/>
  <Override PartName="/customXml/itemProps2562.xml" ContentType="application/vnd.openxmlformats-officedocument.customXmlProperties+xml"/>
  <Override PartName="/customXml/itemProps2563.xml" ContentType="application/vnd.openxmlformats-officedocument.customXmlProperties+xml"/>
  <Override PartName="/customXml/itemProps2564.xml" ContentType="application/vnd.openxmlformats-officedocument.customXmlProperties+xml"/>
  <Override PartName="/customXml/itemProps2565.xml" ContentType="application/vnd.openxmlformats-officedocument.customXmlProperties+xml"/>
  <Override PartName="/customXml/itemProps2566.xml" ContentType="application/vnd.openxmlformats-officedocument.customXmlProperties+xml"/>
  <Override PartName="/customXml/itemProps2567.xml" ContentType="application/vnd.openxmlformats-officedocument.customXmlProperties+xml"/>
  <Override PartName="/customXml/itemProps2568.xml" ContentType="application/vnd.openxmlformats-officedocument.customXmlProperties+xml"/>
  <Override PartName="/customXml/itemProps2569.xml" ContentType="application/vnd.openxmlformats-officedocument.customXmlProperties+xml"/>
  <Override PartName="/customXml/itemProps257.xml" ContentType="application/vnd.openxmlformats-officedocument.customXmlProperties+xml"/>
  <Override PartName="/customXml/itemProps2570.xml" ContentType="application/vnd.openxmlformats-officedocument.customXmlProperties+xml"/>
  <Override PartName="/customXml/itemProps2571.xml" ContentType="application/vnd.openxmlformats-officedocument.customXmlProperties+xml"/>
  <Override PartName="/customXml/itemProps2572.xml" ContentType="application/vnd.openxmlformats-officedocument.customXmlProperties+xml"/>
  <Override PartName="/customXml/itemProps2573.xml" ContentType="application/vnd.openxmlformats-officedocument.customXmlProperties+xml"/>
  <Override PartName="/customXml/itemProps2574.xml" ContentType="application/vnd.openxmlformats-officedocument.customXmlProperties+xml"/>
  <Override PartName="/customXml/itemProps2575.xml" ContentType="application/vnd.openxmlformats-officedocument.customXmlProperties+xml"/>
  <Override PartName="/customXml/itemProps2576.xml" ContentType="application/vnd.openxmlformats-officedocument.customXmlProperties+xml"/>
  <Override PartName="/customXml/itemProps2577.xml" ContentType="application/vnd.openxmlformats-officedocument.customXmlProperties+xml"/>
  <Override PartName="/customXml/itemProps2578.xml" ContentType="application/vnd.openxmlformats-officedocument.customXmlProperties+xml"/>
  <Override PartName="/customXml/itemProps2579.xml" ContentType="application/vnd.openxmlformats-officedocument.customXmlProperties+xml"/>
  <Override PartName="/customXml/itemProps258.xml" ContentType="application/vnd.openxmlformats-officedocument.customXmlProperties+xml"/>
  <Override PartName="/customXml/itemProps2580.xml" ContentType="application/vnd.openxmlformats-officedocument.customXmlProperties+xml"/>
  <Override PartName="/customXml/itemProps2581.xml" ContentType="application/vnd.openxmlformats-officedocument.customXmlProperties+xml"/>
  <Override PartName="/customXml/itemProps2582.xml" ContentType="application/vnd.openxmlformats-officedocument.customXmlProperties+xml"/>
  <Override PartName="/customXml/itemProps2583.xml" ContentType="application/vnd.openxmlformats-officedocument.customXmlProperties+xml"/>
  <Override PartName="/customXml/itemProps2584.xml" ContentType="application/vnd.openxmlformats-officedocument.customXmlProperties+xml"/>
  <Override PartName="/customXml/itemProps2585.xml" ContentType="application/vnd.openxmlformats-officedocument.customXmlProperties+xml"/>
  <Override PartName="/customXml/itemProps2586.xml" ContentType="application/vnd.openxmlformats-officedocument.customXmlProperties+xml"/>
  <Override PartName="/customXml/itemProps2587.xml" ContentType="application/vnd.openxmlformats-officedocument.customXmlProperties+xml"/>
  <Override PartName="/customXml/itemProps2588.xml" ContentType="application/vnd.openxmlformats-officedocument.customXmlProperties+xml"/>
  <Override PartName="/customXml/itemProps2589.xml" ContentType="application/vnd.openxmlformats-officedocument.customXmlProperties+xml"/>
  <Override PartName="/customXml/itemProps259.xml" ContentType="application/vnd.openxmlformats-officedocument.customXmlProperties+xml"/>
  <Override PartName="/customXml/itemProps2590.xml" ContentType="application/vnd.openxmlformats-officedocument.customXmlProperties+xml"/>
  <Override PartName="/customXml/itemProps2591.xml" ContentType="application/vnd.openxmlformats-officedocument.customXmlProperties+xml"/>
  <Override PartName="/customXml/itemProps2592.xml" ContentType="application/vnd.openxmlformats-officedocument.customXmlProperties+xml"/>
  <Override PartName="/customXml/itemProps2593.xml" ContentType="application/vnd.openxmlformats-officedocument.customXmlProperties+xml"/>
  <Override PartName="/customXml/itemProps2594.xml" ContentType="application/vnd.openxmlformats-officedocument.customXmlProperties+xml"/>
  <Override PartName="/customXml/itemProps2595.xml" ContentType="application/vnd.openxmlformats-officedocument.customXmlProperties+xml"/>
  <Override PartName="/customXml/itemProps2596.xml" ContentType="application/vnd.openxmlformats-officedocument.customXmlProperties+xml"/>
  <Override PartName="/customXml/itemProps2597.xml" ContentType="application/vnd.openxmlformats-officedocument.customXmlProperties+xml"/>
  <Override PartName="/customXml/itemProps2598.xml" ContentType="application/vnd.openxmlformats-officedocument.customXmlProperties+xml"/>
  <Override PartName="/customXml/itemProps259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00.xml" ContentType="application/vnd.openxmlformats-officedocument.customXmlProperties+xml"/>
  <Override PartName="/customXml/itemProps2601.xml" ContentType="application/vnd.openxmlformats-officedocument.customXmlProperties+xml"/>
  <Override PartName="/customXml/itemProps2602.xml" ContentType="application/vnd.openxmlformats-officedocument.customXmlProperties+xml"/>
  <Override PartName="/customXml/itemProps2603.xml" ContentType="application/vnd.openxmlformats-officedocument.customXmlProperties+xml"/>
  <Override PartName="/customXml/itemProps2604.xml" ContentType="application/vnd.openxmlformats-officedocument.customXmlProperties+xml"/>
  <Override PartName="/customXml/itemProps2605.xml" ContentType="application/vnd.openxmlformats-officedocument.customXmlProperties+xml"/>
  <Override PartName="/customXml/itemProps2606.xml" ContentType="application/vnd.openxmlformats-officedocument.customXmlProperties+xml"/>
  <Override PartName="/customXml/itemProps2607.xml" ContentType="application/vnd.openxmlformats-officedocument.customXmlProperties+xml"/>
  <Override PartName="/customXml/itemProps2608.xml" ContentType="application/vnd.openxmlformats-officedocument.customXmlProperties+xml"/>
  <Override PartName="/customXml/itemProps2609.xml" ContentType="application/vnd.openxmlformats-officedocument.customXmlProperties+xml"/>
  <Override PartName="/customXml/itemProps261.xml" ContentType="application/vnd.openxmlformats-officedocument.customXmlProperties+xml"/>
  <Override PartName="/customXml/itemProps2610.xml" ContentType="application/vnd.openxmlformats-officedocument.customXmlProperties+xml"/>
  <Override PartName="/customXml/itemProps2611.xml" ContentType="application/vnd.openxmlformats-officedocument.customXmlProperties+xml"/>
  <Override PartName="/customXml/itemProps2612.xml" ContentType="application/vnd.openxmlformats-officedocument.customXmlProperties+xml"/>
  <Override PartName="/customXml/itemProps2613.xml" ContentType="application/vnd.openxmlformats-officedocument.customXmlProperties+xml"/>
  <Override PartName="/customXml/itemProps2614.xml" ContentType="application/vnd.openxmlformats-officedocument.customXmlProperties+xml"/>
  <Override PartName="/customXml/itemProps2615.xml" ContentType="application/vnd.openxmlformats-officedocument.customXmlProperties+xml"/>
  <Override PartName="/customXml/itemProps2616.xml" ContentType="application/vnd.openxmlformats-officedocument.customXmlProperties+xml"/>
  <Override PartName="/customXml/itemProps2617.xml" ContentType="application/vnd.openxmlformats-officedocument.customXmlProperties+xml"/>
  <Override PartName="/customXml/itemProps2618.xml" ContentType="application/vnd.openxmlformats-officedocument.customXmlProperties+xml"/>
  <Override PartName="/customXml/itemProps2619.xml" ContentType="application/vnd.openxmlformats-officedocument.customXmlProperties+xml"/>
  <Override PartName="/customXml/itemProps262.xml" ContentType="application/vnd.openxmlformats-officedocument.customXmlProperties+xml"/>
  <Override PartName="/customXml/itemProps2620.xml" ContentType="application/vnd.openxmlformats-officedocument.customXmlProperties+xml"/>
  <Override PartName="/customXml/itemProps2621.xml" ContentType="application/vnd.openxmlformats-officedocument.customXmlProperties+xml"/>
  <Override PartName="/customXml/itemProps2622.xml" ContentType="application/vnd.openxmlformats-officedocument.customXmlProperties+xml"/>
  <Override PartName="/customXml/itemProps2623.xml" ContentType="application/vnd.openxmlformats-officedocument.customXmlProperties+xml"/>
  <Override PartName="/customXml/itemProps2624.xml" ContentType="application/vnd.openxmlformats-officedocument.customXmlProperties+xml"/>
  <Override PartName="/customXml/itemProps2625.xml" ContentType="application/vnd.openxmlformats-officedocument.customXmlProperties+xml"/>
  <Override PartName="/customXml/itemProps2626.xml" ContentType="application/vnd.openxmlformats-officedocument.customXmlProperties+xml"/>
  <Override PartName="/customXml/itemProps2627.xml" ContentType="application/vnd.openxmlformats-officedocument.customXmlProperties+xml"/>
  <Override PartName="/customXml/itemProps2628.xml" ContentType="application/vnd.openxmlformats-officedocument.customXmlProperties+xml"/>
  <Override PartName="/customXml/itemProps2629.xml" ContentType="application/vnd.openxmlformats-officedocument.customXmlProperties+xml"/>
  <Override PartName="/customXml/itemProps263.xml" ContentType="application/vnd.openxmlformats-officedocument.customXmlProperties+xml"/>
  <Override PartName="/customXml/itemProps2630.xml" ContentType="application/vnd.openxmlformats-officedocument.customXmlProperties+xml"/>
  <Override PartName="/customXml/itemProps2631.xml" ContentType="application/vnd.openxmlformats-officedocument.customXmlProperties+xml"/>
  <Override PartName="/customXml/itemProps2632.xml" ContentType="application/vnd.openxmlformats-officedocument.customXmlProperties+xml"/>
  <Override PartName="/customXml/itemProps2633.xml" ContentType="application/vnd.openxmlformats-officedocument.customXmlProperties+xml"/>
  <Override PartName="/customXml/itemProps2634.xml" ContentType="application/vnd.openxmlformats-officedocument.customXmlProperties+xml"/>
  <Override PartName="/customXml/itemProps2635.xml" ContentType="application/vnd.openxmlformats-officedocument.customXmlProperties+xml"/>
  <Override PartName="/customXml/itemProps2636.xml" ContentType="application/vnd.openxmlformats-officedocument.customXmlProperties+xml"/>
  <Override PartName="/customXml/itemProps2637.xml" ContentType="application/vnd.openxmlformats-officedocument.customXmlProperties+xml"/>
  <Override PartName="/customXml/itemProps2638.xml" ContentType="application/vnd.openxmlformats-officedocument.customXmlProperties+xml"/>
  <Override PartName="/customXml/itemProps2639.xml" ContentType="application/vnd.openxmlformats-officedocument.customXmlProperties+xml"/>
  <Override PartName="/customXml/itemProps264.xml" ContentType="application/vnd.openxmlformats-officedocument.customXmlProperties+xml"/>
  <Override PartName="/customXml/itemProps2640.xml" ContentType="application/vnd.openxmlformats-officedocument.customXmlProperties+xml"/>
  <Override PartName="/customXml/itemProps2641.xml" ContentType="application/vnd.openxmlformats-officedocument.customXmlProperties+xml"/>
  <Override PartName="/customXml/itemProps2642.xml" ContentType="application/vnd.openxmlformats-officedocument.customXmlProperties+xml"/>
  <Override PartName="/customXml/itemProps2643.xml" ContentType="application/vnd.openxmlformats-officedocument.customXmlProperties+xml"/>
  <Override PartName="/customXml/itemProps2644.xml" ContentType="application/vnd.openxmlformats-officedocument.customXmlProperties+xml"/>
  <Override PartName="/customXml/itemProps2645.xml" ContentType="application/vnd.openxmlformats-officedocument.customXmlProperties+xml"/>
  <Override PartName="/customXml/itemProps2646.xml" ContentType="application/vnd.openxmlformats-officedocument.customXmlProperties+xml"/>
  <Override PartName="/customXml/itemProps2647.xml" ContentType="application/vnd.openxmlformats-officedocument.customXmlProperties+xml"/>
  <Override PartName="/customXml/itemProps2648.xml" ContentType="application/vnd.openxmlformats-officedocument.customXmlProperties+xml"/>
  <Override PartName="/customXml/itemProps2649.xml" ContentType="application/vnd.openxmlformats-officedocument.customXmlProperties+xml"/>
  <Override PartName="/customXml/itemProps265.xml" ContentType="application/vnd.openxmlformats-officedocument.customXmlProperties+xml"/>
  <Override PartName="/customXml/itemProps2650.xml" ContentType="application/vnd.openxmlformats-officedocument.customXmlProperties+xml"/>
  <Override PartName="/customXml/itemProps2651.xml" ContentType="application/vnd.openxmlformats-officedocument.customXmlProperties+xml"/>
  <Override PartName="/customXml/itemProps2652.xml" ContentType="application/vnd.openxmlformats-officedocument.customXmlProperties+xml"/>
  <Override PartName="/customXml/itemProps2653.xml" ContentType="application/vnd.openxmlformats-officedocument.customXmlProperties+xml"/>
  <Override PartName="/customXml/itemProps2654.xml" ContentType="application/vnd.openxmlformats-officedocument.customXmlProperties+xml"/>
  <Override PartName="/customXml/itemProps2655.xml" ContentType="application/vnd.openxmlformats-officedocument.customXmlProperties+xml"/>
  <Override PartName="/customXml/itemProps2656.xml" ContentType="application/vnd.openxmlformats-officedocument.customXmlProperties+xml"/>
  <Override PartName="/customXml/itemProps2657.xml" ContentType="application/vnd.openxmlformats-officedocument.customXmlProperties+xml"/>
  <Override PartName="/customXml/itemProps2658.xml" ContentType="application/vnd.openxmlformats-officedocument.customXmlProperties+xml"/>
  <Override PartName="/customXml/itemProps2659.xml" ContentType="application/vnd.openxmlformats-officedocument.customXmlProperties+xml"/>
  <Override PartName="/customXml/itemProps266.xml" ContentType="application/vnd.openxmlformats-officedocument.customXmlProperties+xml"/>
  <Override PartName="/customXml/itemProps2660.xml" ContentType="application/vnd.openxmlformats-officedocument.customXmlProperties+xml"/>
  <Override PartName="/customXml/itemProps2661.xml" ContentType="application/vnd.openxmlformats-officedocument.customXmlProperties+xml"/>
  <Override PartName="/customXml/itemProps2662.xml" ContentType="application/vnd.openxmlformats-officedocument.customXmlProperties+xml"/>
  <Override PartName="/customXml/itemProps2663.xml" ContentType="application/vnd.openxmlformats-officedocument.customXmlProperties+xml"/>
  <Override PartName="/customXml/itemProps2664.xml" ContentType="application/vnd.openxmlformats-officedocument.customXmlProperties+xml"/>
  <Override PartName="/customXml/itemProps2665.xml" ContentType="application/vnd.openxmlformats-officedocument.customXmlProperties+xml"/>
  <Override PartName="/customXml/itemProps2666.xml" ContentType="application/vnd.openxmlformats-officedocument.customXmlProperties+xml"/>
  <Override PartName="/customXml/itemProps2667.xml" ContentType="application/vnd.openxmlformats-officedocument.customXmlProperties+xml"/>
  <Override PartName="/customXml/itemProps2668.xml" ContentType="application/vnd.openxmlformats-officedocument.customXmlProperties+xml"/>
  <Override PartName="/customXml/itemProps2669.xml" ContentType="application/vnd.openxmlformats-officedocument.customXmlProperties+xml"/>
  <Override PartName="/customXml/itemProps267.xml" ContentType="application/vnd.openxmlformats-officedocument.customXmlProperties+xml"/>
  <Override PartName="/customXml/itemProps2670.xml" ContentType="application/vnd.openxmlformats-officedocument.customXmlProperties+xml"/>
  <Override PartName="/customXml/itemProps2671.xml" ContentType="application/vnd.openxmlformats-officedocument.customXmlProperties+xml"/>
  <Override PartName="/customXml/itemProps2672.xml" ContentType="application/vnd.openxmlformats-officedocument.customXmlProperties+xml"/>
  <Override PartName="/customXml/itemProps2673.xml" ContentType="application/vnd.openxmlformats-officedocument.customXmlProperties+xml"/>
  <Override PartName="/customXml/itemProps2674.xml" ContentType="application/vnd.openxmlformats-officedocument.customXmlProperties+xml"/>
  <Override PartName="/customXml/itemProps2675.xml" ContentType="application/vnd.openxmlformats-officedocument.customXmlProperties+xml"/>
  <Override PartName="/customXml/itemProps2676.xml" ContentType="application/vnd.openxmlformats-officedocument.customXmlProperties+xml"/>
  <Override PartName="/customXml/itemProps2677.xml" ContentType="application/vnd.openxmlformats-officedocument.customXmlProperties+xml"/>
  <Override PartName="/customXml/itemProps2678.xml" ContentType="application/vnd.openxmlformats-officedocument.customXmlProperties+xml"/>
  <Override PartName="/customXml/itemProps2679.xml" ContentType="application/vnd.openxmlformats-officedocument.customXmlProperties+xml"/>
  <Override PartName="/customXml/itemProps268.xml" ContentType="application/vnd.openxmlformats-officedocument.customXmlProperties+xml"/>
  <Override PartName="/customXml/itemProps2680.xml" ContentType="application/vnd.openxmlformats-officedocument.customXmlProperties+xml"/>
  <Override PartName="/customXml/itemProps2681.xml" ContentType="application/vnd.openxmlformats-officedocument.customXmlProperties+xml"/>
  <Override PartName="/customXml/itemProps2682.xml" ContentType="application/vnd.openxmlformats-officedocument.customXmlProperties+xml"/>
  <Override PartName="/customXml/itemProps2683.xml" ContentType="application/vnd.openxmlformats-officedocument.customXmlProperties+xml"/>
  <Override PartName="/customXml/itemProps2684.xml" ContentType="application/vnd.openxmlformats-officedocument.customXmlProperties+xml"/>
  <Override PartName="/customXml/itemProps2685.xml" ContentType="application/vnd.openxmlformats-officedocument.customXmlProperties+xml"/>
  <Override PartName="/customXml/itemProps2686.xml" ContentType="application/vnd.openxmlformats-officedocument.customXmlProperties+xml"/>
  <Override PartName="/customXml/itemProps2687.xml" ContentType="application/vnd.openxmlformats-officedocument.customXmlProperties+xml"/>
  <Override PartName="/customXml/itemProps2688.xml" ContentType="application/vnd.openxmlformats-officedocument.customXmlProperties+xml"/>
  <Override PartName="/customXml/itemProps2689.xml" ContentType="application/vnd.openxmlformats-officedocument.customXmlProperties+xml"/>
  <Override PartName="/customXml/itemProps269.xml" ContentType="application/vnd.openxmlformats-officedocument.customXmlProperties+xml"/>
  <Override PartName="/customXml/itemProps2690.xml" ContentType="application/vnd.openxmlformats-officedocument.customXmlProperties+xml"/>
  <Override PartName="/customXml/itemProps2691.xml" ContentType="application/vnd.openxmlformats-officedocument.customXmlProperties+xml"/>
  <Override PartName="/customXml/itemProps2692.xml" ContentType="application/vnd.openxmlformats-officedocument.customXmlProperties+xml"/>
  <Override PartName="/customXml/itemProps2693.xml" ContentType="application/vnd.openxmlformats-officedocument.customXmlProperties+xml"/>
  <Override PartName="/customXml/itemProps2694.xml" ContentType="application/vnd.openxmlformats-officedocument.customXmlProperties+xml"/>
  <Override PartName="/customXml/itemProps2695.xml" ContentType="application/vnd.openxmlformats-officedocument.customXmlProperties+xml"/>
  <Override PartName="/customXml/itemProps2696.xml" ContentType="application/vnd.openxmlformats-officedocument.customXmlProperties+xml"/>
  <Override PartName="/customXml/itemProps2697.xml" ContentType="application/vnd.openxmlformats-officedocument.customXmlProperties+xml"/>
  <Override PartName="/customXml/itemProps2698.xml" ContentType="application/vnd.openxmlformats-officedocument.customXmlProperties+xml"/>
  <Override PartName="/customXml/itemProps269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00.xml" ContentType="application/vnd.openxmlformats-officedocument.customXmlProperties+xml"/>
  <Override PartName="/customXml/itemProps2701.xml" ContentType="application/vnd.openxmlformats-officedocument.customXmlProperties+xml"/>
  <Override PartName="/customXml/itemProps2702.xml" ContentType="application/vnd.openxmlformats-officedocument.customXmlProperties+xml"/>
  <Override PartName="/customXml/itemProps2703.xml" ContentType="application/vnd.openxmlformats-officedocument.customXmlProperties+xml"/>
  <Override PartName="/customXml/itemProps2704.xml" ContentType="application/vnd.openxmlformats-officedocument.customXmlProperties+xml"/>
  <Override PartName="/customXml/itemProps2705.xml" ContentType="application/vnd.openxmlformats-officedocument.customXmlProperties+xml"/>
  <Override PartName="/customXml/itemProps2706.xml" ContentType="application/vnd.openxmlformats-officedocument.customXmlProperties+xml"/>
  <Override PartName="/customXml/itemProps2707.xml" ContentType="application/vnd.openxmlformats-officedocument.customXmlProperties+xml"/>
  <Override PartName="/customXml/itemProps2708.xml" ContentType="application/vnd.openxmlformats-officedocument.customXmlProperties+xml"/>
  <Override PartName="/customXml/itemProps2709.xml" ContentType="application/vnd.openxmlformats-officedocument.customXmlProperties+xml"/>
  <Override PartName="/customXml/itemProps271.xml" ContentType="application/vnd.openxmlformats-officedocument.customXmlProperties+xml"/>
  <Override PartName="/customXml/itemProps2710.xml" ContentType="application/vnd.openxmlformats-officedocument.customXmlProperties+xml"/>
  <Override PartName="/customXml/itemProps2711.xml" ContentType="application/vnd.openxmlformats-officedocument.customXmlProperties+xml"/>
  <Override PartName="/customXml/itemProps2712.xml" ContentType="application/vnd.openxmlformats-officedocument.customXmlProperties+xml"/>
  <Override PartName="/customXml/itemProps2713.xml" ContentType="application/vnd.openxmlformats-officedocument.customXmlProperties+xml"/>
  <Override PartName="/customXml/itemProps2714.xml" ContentType="application/vnd.openxmlformats-officedocument.customXmlProperties+xml"/>
  <Override PartName="/customXml/itemProps2715.xml" ContentType="application/vnd.openxmlformats-officedocument.customXmlProperties+xml"/>
  <Override PartName="/customXml/itemProps2716.xml" ContentType="application/vnd.openxmlformats-officedocument.customXmlProperties+xml"/>
  <Override PartName="/customXml/itemProps2717.xml" ContentType="application/vnd.openxmlformats-officedocument.customXmlProperties+xml"/>
  <Override PartName="/customXml/itemProps2718.xml" ContentType="application/vnd.openxmlformats-officedocument.customXmlProperties+xml"/>
  <Override PartName="/customXml/itemProps2719.xml" ContentType="application/vnd.openxmlformats-officedocument.customXmlProperties+xml"/>
  <Override PartName="/customXml/itemProps272.xml" ContentType="application/vnd.openxmlformats-officedocument.customXmlProperties+xml"/>
  <Override PartName="/customXml/itemProps2720.xml" ContentType="application/vnd.openxmlformats-officedocument.customXmlProperties+xml"/>
  <Override PartName="/customXml/itemProps2721.xml" ContentType="application/vnd.openxmlformats-officedocument.customXmlProperties+xml"/>
  <Override PartName="/customXml/itemProps2722.xml" ContentType="application/vnd.openxmlformats-officedocument.customXmlProperties+xml"/>
  <Override PartName="/customXml/itemProps2723.xml" ContentType="application/vnd.openxmlformats-officedocument.customXmlProperties+xml"/>
  <Override PartName="/customXml/itemProps2724.xml" ContentType="application/vnd.openxmlformats-officedocument.customXmlProperties+xml"/>
  <Override PartName="/customXml/itemProps2725.xml" ContentType="application/vnd.openxmlformats-officedocument.customXmlProperties+xml"/>
  <Override PartName="/customXml/itemProps2726.xml" ContentType="application/vnd.openxmlformats-officedocument.customXmlProperties+xml"/>
  <Override PartName="/customXml/itemProps2727.xml" ContentType="application/vnd.openxmlformats-officedocument.customXmlProperties+xml"/>
  <Override PartName="/customXml/itemProps2728.xml" ContentType="application/vnd.openxmlformats-officedocument.customXmlProperties+xml"/>
  <Override PartName="/customXml/itemProps2729.xml" ContentType="application/vnd.openxmlformats-officedocument.customXmlProperties+xml"/>
  <Override PartName="/customXml/itemProps273.xml" ContentType="application/vnd.openxmlformats-officedocument.customXmlProperties+xml"/>
  <Override PartName="/customXml/itemProps2730.xml" ContentType="application/vnd.openxmlformats-officedocument.customXmlProperties+xml"/>
  <Override PartName="/customXml/itemProps2731.xml" ContentType="application/vnd.openxmlformats-officedocument.customXmlProperties+xml"/>
  <Override PartName="/customXml/itemProps2732.xml" ContentType="application/vnd.openxmlformats-officedocument.customXmlProperties+xml"/>
  <Override PartName="/customXml/itemProps2733.xml" ContentType="application/vnd.openxmlformats-officedocument.customXmlProperties+xml"/>
  <Override PartName="/customXml/itemProps2734.xml" ContentType="application/vnd.openxmlformats-officedocument.customXmlProperties+xml"/>
  <Override PartName="/customXml/itemProps2735.xml" ContentType="application/vnd.openxmlformats-officedocument.customXmlProperties+xml"/>
  <Override PartName="/customXml/itemProps2736.xml" ContentType="application/vnd.openxmlformats-officedocument.customXmlProperties+xml"/>
  <Override PartName="/customXml/itemProps2737.xml" ContentType="application/vnd.openxmlformats-officedocument.customXmlProperties+xml"/>
  <Override PartName="/customXml/itemProps2738.xml" ContentType="application/vnd.openxmlformats-officedocument.customXmlProperties+xml"/>
  <Override PartName="/customXml/itemProps2739.xml" ContentType="application/vnd.openxmlformats-officedocument.customXmlProperties+xml"/>
  <Override PartName="/customXml/itemProps274.xml" ContentType="application/vnd.openxmlformats-officedocument.customXmlProperties+xml"/>
  <Override PartName="/customXml/itemProps2740.xml" ContentType="application/vnd.openxmlformats-officedocument.customXmlProperties+xml"/>
  <Override PartName="/customXml/itemProps2741.xml" ContentType="application/vnd.openxmlformats-officedocument.customXmlProperties+xml"/>
  <Override PartName="/customXml/itemProps2742.xml" ContentType="application/vnd.openxmlformats-officedocument.customXmlProperties+xml"/>
  <Override PartName="/customXml/itemProps2743.xml" ContentType="application/vnd.openxmlformats-officedocument.customXmlProperties+xml"/>
  <Override PartName="/customXml/itemProps2744.xml" ContentType="application/vnd.openxmlformats-officedocument.customXmlProperties+xml"/>
  <Override PartName="/customXml/itemProps2745.xml" ContentType="application/vnd.openxmlformats-officedocument.customXmlProperties+xml"/>
  <Override PartName="/customXml/itemProps2746.xml" ContentType="application/vnd.openxmlformats-officedocument.customXmlProperties+xml"/>
  <Override PartName="/customXml/itemProps2747.xml" ContentType="application/vnd.openxmlformats-officedocument.customXmlProperties+xml"/>
  <Override PartName="/customXml/itemProps2748.xml" ContentType="application/vnd.openxmlformats-officedocument.customXmlProperties+xml"/>
  <Override PartName="/customXml/itemProps2749.xml" ContentType="application/vnd.openxmlformats-officedocument.customXmlProperties+xml"/>
  <Override PartName="/customXml/itemProps275.xml" ContentType="application/vnd.openxmlformats-officedocument.customXmlProperties+xml"/>
  <Override PartName="/customXml/itemProps2750.xml" ContentType="application/vnd.openxmlformats-officedocument.customXmlProperties+xml"/>
  <Override PartName="/customXml/itemProps2751.xml" ContentType="application/vnd.openxmlformats-officedocument.customXmlProperties+xml"/>
  <Override PartName="/customXml/itemProps2752.xml" ContentType="application/vnd.openxmlformats-officedocument.customXmlProperties+xml"/>
  <Override PartName="/customXml/itemProps2753.xml" ContentType="application/vnd.openxmlformats-officedocument.customXmlProperties+xml"/>
  <Override PartName="/customXml/itemProps2754.xml" ContentType="application/vnd.openxmlformats-officedocument.customXmlProperties+xml"/>
  <Override PartName="/customXml/itemProps2755.xml" ContentType="application/vnd.openxmlformats-officedocument.customXmlProperties+xml"/>
  <Override PartName="/customXml/itemProps2756.xml" ContentType="application/vnd.openxmlformats-officedocument.customXmlProperties+xml"/>
  <Override PartName="/customXml/itemProps2757.xml" ContentType="application/vnd.openxmlformats-officedocument.customXmlProperties+xml"/>
  <Override PartName="/customXml/itemProps2758.xml" ContentType="application/vnd.openxmlformats-officedocument.customXmlProperties+xml"/>
  <Override PartName="/customXml/itemProps2759.xml" ContentType="application/vnd.openxmlformats-officedocument.customXmlProperties+xml"/>
  <Override PartName="/customXml/itemProps276.xml" ContentType="application/vnd.openxmlformats-officedocument.customXmlProperties+xml"/>
  <Override PartName="/customXml/itemProps2760.xml" ContentType="application/vnd.openxmlformats-officedocument.customXmlProperties+xml"/>
  <Override PartName="/customXml/itemProps2761.xml" ContentType="application/vnd.openxmlformats-officedocument.customXmlProperties+xml"/>
  <Override PartName="/customXml/itemProps2762.xml" ContentType="application/vnd.openxmlformats-officedocument.customXmlProperties+xml"/>
  <Override PartName="/customXml/itemProps2763.xml" ContentType="application/vnd.openxmlformats-officedocument.customXmlProperties+xml"/>
  <Override PartName="/customXml/itemProps2764.xml" ContentType="application/vnd.openxmlformats-officedocument.customXmlProperties+xml"/>
  <Override PartName="/customXml/itemProps2765.xml" ContentType="application/vnd.openxmlformats-officedocument.customXmlProperties+xml"/>
  <Override PartName="/customXml/itemProps2766.xml" ContentType="application/vnd.openxmlformats-officedocument.customXmlProperties+xml"/>
  <Override PartName="/customXml/itemProps2767.xml" ContentType="application/vnd.openxmlformats-officedocument.customXmlProperties+xml"/>
  <Override PartName="/customXml/itemProps2768.xml" ContentType="application/vnd.openxmlformats-officedocument.customXmlProperties+xml"/>
  <Override PartName="/customXml/itemProps2769.xml" ContentType="application/vnd.openxmlformats-officedocument.customXmlProperties+xml"/>
  <Override PartName="/customXml/itemProps277.xml" ContentType="application/vnd.openxmlformats-officedocument.customXmlProperties+xml"/>
  <Override PartName="/customXml/itemProps2770.xml" ContentType="application/vnd.openxmlformats-officedocument.customXmlProperties+xml"/>
  <Override PartName="/customXml/itemProps2771.xml" ContentType="application/vnd.openxmlformats-officedocument.customXmlProperties+xml"/>
  <Override PartName="/customXml/itemProps2772.xml" ContentType="application/vnd.openxmlformats-officedocument.customXmlProperties+xml"/>
  <Override PartName="/customXml/itemProps2773.xml" ContentType="application/vnd.openxmlformats-officedocument.customXmlProperties+xml"/>
  <Override PartName="/customXml/itemProps2774.xml" ContentType="application/vnd.openxmlformats-officedocument.customXmlProperties+xml"/>
  <Override PartName="/customXml/itemProps2775.xml" ContentType="application/vnd.openxmlformats-officedocument.customXmlProperties+xml"/>
  <Override PartName="/customXml/itemProps2776.xml" ContentType="application/vnd.openxmlformats-officedocument.customXmlProperties+xml"/>
  <Override PartName="/customXml/itemProps2777.xml" ContentType="application/vnd.openxmlformats-officedocument.customXmlProperties+xml"/>
  <Override PartName="/customXml/itemProps2778.xml" ContentType="application/vnd.openxmlformats-officedocument.customXmlProperties+xml"/>
  <Override PartName="/customXml/itemProps2779.xml" ContentType="application/vnd.openxmlformats-officedocument.customXmlProperties+xml"/>
  <Override PartName="/customXml/itemProps278.xml" ContentType="application/vnd.openxmlformats-officedocument.customXmlProperties+xml"/>
  <Override PartName="/customXml/itemProps2780.xml" ContentType="application/vnd.openxmlformats-officedocument.customXmlProperties+xml"/>
  <Override PartName="/customXml/itemProps2781.xml" ContentType="application/vnd.openxmlformats-officedocument.customXmlProperties+xml"/>
  <Override PartName="/customXml/itemProps2782.xml" ContentType="application/vnd.openxmlformats-officedocument.customXmlProperties+xml"/>
  <Override PartName="/customXml/itemProps2783.xml" ContentType="application/vnd.openxmlformats-officedocument.customXmlProperties+xml"/>
  <Override PartName="/customXml/itemProps2784.xml" ContentType="application/vnd.openxmlformats-officedocument.customXmlProperties+xml"/>
  <Override PartName="/customXml/itemProps2785.xml" ContentType="application/vnd.openxmlformats-officedocument.customXmlProperties+xml"/>
  <Override PartName="/customXml/itemProps2786.xml" ContentType="application/vnd.openxmlformats-officedocument.customXmlProperties+xml"/>
  <Override PartName="/customXml/itemProps2787.xml" ContentType="application/vnd.openxmlformats-officedocument.customXmlProperties+xml"/>
  <Override PartName="/customXml/itemProps2788.xml" ContentType="application/vnd.openxmlformats-officedocument.customXmlProperties+xml"/>
  <Override PartName="/customXml/itemProps2789.xml" ContentType="application/vnd.openxmlformats-officedocument.customXmlProperties+xml"/>
  <Override PartName="/customXml/itemProps279.xml" ContentType="application/vnd.openxmlformats-officedocument.customXmlProperties+xml"/>
  <Override PartName="/customXml/itemProps2790.xml" ContentType="application/vnd.openxmlformats-officedocument.customXmlProperties+xml"/>
  <Override PartName="/customXml/itemProps2791.xml" ContentType="application/vnd.openxmlformats-officedocument.customXmlProperties+xml"/>
  <Override PartName="/customXml/itemProps2792.xml" ContentType="application/vnd.openxmlformats-officedocument.customXmlProperties+xml"/>
  <Override PartName="/customXml/itemProps2793.xml" ContentType="application/vnd.openxmlformats-officedocument.customXmlProperties+xml"/>
  <Override PartName="/customXml/itemProps2794.xml" ContentType="application/vnd.openxmlformats-officedocument.customXmlProperties+xml"/>
  <Override PartName="/customXml/itemProps2795.xml" ContentType="application/vnd.openxmlformats-officedocument.customXmlProperties+xml"/>
  <Override PartName="/customXml/itemProps2796.xml" ContentType="application/vnd.openxmlformats-officedocument.customXmlProperties+xml"/>
  <Override PartName="/customXml/itemProps2797.xml" ContentType="application/vnd.openxmlformats-officedocument.customXmlProperties+xml"/>
  <Override PartName="/customXml/itemProps2798.xml" ContentType="application/vnd.openxmlformats-officedocument.customXmlProperties+xml"/>
  <Override PartName="/customXml/itemProps279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00.xml" ContentType="application/vnd.openxmlformats-officedocument.customXmlProperties+xml"/>
  <Override PartName="/customXml/itemProps2801.xml" ContentType="application/vnd.openxmlformats-officedocument.customXmlProperties+xml"/>
  <Override PartName="/customXml/itemProps2802.xml" ContentType="application/vnd.openxmlformats-officedocument.customXmlProperties+xml"/>
  <Override PartName="/customXml/itemProps2803.xml" ContentType="application/vnd.openxmlformats-officedocument.customXmlProperties+xml"/>
  <Override PartName="/customXml/itemProps2804.xml" ContentType="application/vnd.openxmlformats-officedocument.customXmlProperties+xml"/>
  <Override PartName="/customXml/itemProps2805.xml" ContentType="application/vnd.openxmlformats-officedocument.customXmlProperties+xml"/>
  <Override PartName="/customXml/itemProps2806.xml" ContentType="application/vnd.openxmlformats-officedocument.customXmlProperties+xml"/>
  <Override PartName="/customXml/itemProps2807.xml" ContentType="application/vnd.openxmlformats-officedocument.customXmlProperties+xml"/>
  <Override PartName="/customXml/itemProps2808.xml" ContentType="application/vnd.openxmlformats-officedocument.customXmlProperties+xml"/>
  <Override PartName="/customXml/itemProps2809.xml" ContentType="application/vnd.openxmlformats-officedocument.customXmlProperties+xml"/>
  <Override PartName="/customXml/itemProps281.xml" ContentType="application/vnd.openxmlformats-officedocument.customXmlProperties+xml"/>
  <Override PartName="/customXml/itemProps2810.xml" ContentType="application/vnd.openxmlformats-officedocument.customXmlProperties+xml"/>
  <Override PartName="/customXml/itemProps2811.xml" ContentType="application/vnd.openxmlformats-officedocument.customXmlProperties+xml"/>
  <Override PartName="/customXml/itemProps2812.xml" ContentType="application/vnd.openxmlformats-officedocument.customXmlProperties+xml"/>
  <Override PartName="/customXml/itemProps2813.xml" ContentType="application/vnd.openxmlformats-officedocument.customXmlProperties+xml"/>
  <Override PartName="/customXml/itemProps2814.xml" ContentType="application/vnd.openxmlformats-officedocument.customXmlProperties+xml"/>
  <Override PartName="/customXml/itemProps2815.xml" ContentType="application/vnd.openxmlformats-officedocument.customXmlProperties+xml"/>
  <Override PartName="/customXml/itemProps2816.xml" ContentType="application/vnd.openxmlformats-officedocument.customXmlProperties+xml"/>
  <Override PartName="/customXml/itemProps2817.xml" ContentType="application/vnd.openxmlformats-officedocument.customXmlProperties+xml"/>
  <Override PartName="/customXml/itemProps2818.xml" ContentType="application/vnd.openxmlformats-officedocument.customXmlProperties+xml"/>
  <Override PartName="/customXml/itemProps2819.xml" ContentType="application/vnd.openxmlformats-officedocument.customXmlProperties+xml"/>
  <Override PartName="/customXml/itemProps282.xml" ContentType="application/vnd.openxmlformats-officedocument.customXmlProperties+xml"/>
  <Override PartName="/customXml/itemProps2820.xml" ContentType="application/vnd.openxmlformats-officedocument.customXmlProperties+xml"/>
  <Override PartName="/customXml/itemProps2821.xml" ContentType="application/vnd.openxmlformats-officedocument.customXmlProperties+xml"/>
  <Override PartName="/customXml/itemProps2822.xml" ContentType="application/vnd.openxmlformats-officedocument.customXmlProperties+xml"/>
  <Override PartName="/customXml/itemProps2823.xml" ContentType="application/vnd.openxmlformats-officedocument.customXmlProperties+xml"/>
  <Override PartName="/customXml/itemProps2824.xml" ContentType="application/vnd.openxmlformats-officedocument.customXmlProperties+xml"/>
  <Override PartName="/customXml/itemProps2825.xml" ContentType="application/vnd.openxmlformats-officedocument.customXmlProperties+xml"/>
  <Override PartName="/customXml/itemProps2826.xml" ContentType="application/vnd.openxmlformats-officedocument.customXmlProperties+xml"/>
  <Override PartName="/customXml/itemProps2827.xml" ContentType="application/vnd.openxmlformats-officedocument.customXmlProperties+xml"/>
  <Override PartName="/customXml/itemProps2828.xml" ContentType="application/vnd.openxmlformats-officedocument.customXmlProperties+xml"/>
  <Override PartName="/customXml/itemProps2829.xml" ContentType="application/vnd.openxmlformats-officedocument.customXmlProperties+xml"/>
  <Override PartName="/customXml/itemProps283.xml" ContentType="application/vnd.openxmlformats-officedocument.customXmlProperties+xml"/>
  <Override PartName="/customXml/itemProps2830.xml" ContentType="application/vnd.openxmlformats-officedocument.customXmlProperties+xml"/>
  <Override PartName="/customXml/itemProps2831.xml" ContentType="application/vnd.openxmlformats-officedocument.customXmlProperties+xml"/>
  <Override PartName="/customXml/itemProps2832.xml" ContentType="application/vnd.openxmlformats-officedocument.customXmlProperties+xml"/>
  <Override PartName="/customXml/itemProps2833.xml" ContentType="application/vnd.openxmlformats-officedocument.customXmlProperties+xml"/>
  <Override PartName="/customXml/itemProps2834.xml" ContentType="application/vnd.openxmlformats-officedocument.customXmlProperties+xml"/>
  <Override PartName="/customXml/itemProps2835.xml" ContentType="application/vnd.openxmlformats-officedocument.customXmlProperties+xml"/>
  <Override PartName="/customXml/itemProps2836.xml" ContentType="application/vnd.openxmlformats-officedocument.customXmlProperties+xml"/>
  <Override PartName="/customXml/itemProps2837.xml" ContentType="application/vnd.openxmlformats-officedocument.customXmlProperties+xml"/>
  <Override PartName="/customXml/itemProps2838.xml" ContentType="application/vnd.openxmlformats-officedocument.customXmlProperties+xml"/>
  <Override PartName="/customXml/itemProps2839.xml" ContentType="application/vnd.openxmlformats-officedocument.customXmlProperties+xml"/>
  <Override PartName="/customXml/itemProps284.xml" ContentType="application/vnd.openxmlformats-officedocument.customXmlProperties+xml"/>
  <Override PartName="/customXml/itemProps2840.xml" ContentType="application/vnd.openxmlformats-officedocument.customXmlProperties+xml"/>
  <Override PartName="/customXml/itemProps2841.xml" ContentType="application/vnd.openxmlformats-officedocument.customXmlProperties+xml"/>
  <Override PartName="/customXml/itemProps2842.xml" ContentType="application/vnd.openxmlformats-officedocument.customXmlProperties+xml"/>
  <Override PartName="/customXml/itemProps2843.xml" ContentType="application/vnd.openxmlformats-officedocument.customXmlProperties+xml"/>
  <Override PartName="/customXml/itemProps2844.xml" ContentType="application/vnd.openxmlformats-officedocument.customXmlProperties+xml"/>
  <Override PartName="/customXml/itemProps2845.xml" ContentType="application/vnd.openxmlformats-officedocument.customXmlProperties+xml"/>
  <Override PartName="/customXml/itemProps2846.xml" ContentType="application/vnd.openxmlformats-officedocument.customXmlProperties+xml"/>
  <Override PartName="/customXml/itemProps2847.xml" ContentType="application/vnd.openxmlformats-officedocument.customXmlProperties+xml"/>
  <Override PartName="/customXml/itemProps2848.xml" ContentType="application/vnd.openxmlformats-officedocument.customXmlProperties+xml"/>
  <Override PartName="/customXml/itemProps2849.xml" ContentType="application/vnd.openxmlformats-officedocument.customXmlProperties+xml"/>
  <Override PartName="/customXml/itemProps285.xml" ContentType="application/vnd.openxmlformats-officedocument.customXmlProperties+xml"/>
  <Override PartName="/customXml/itemProps2850.xml" ContentType="application/vnd.openxmlformats-officedocument.customXmlProperties+xml"/>
  <Override PartName="/customXml/itemProps2851.xml" ContentType="application/vnd.openxmlformats-officedocument.customXmlProperties+xml"/>
  <Override PartName="/customXml/itemProps2852.xml" ContentType="application/vnd.openxmlformats-officedocument.customXmlProperties+xml"/>
  <Override PartName="/customXml/itemProps2853.xml" ContentType="application/vnd.openxmlformats-officedocument.customXmlProperties+xml"/>
  <Override PartName="/customXml/itemProps2854.xml" ContentType="application/vnd.openxmlformats-officedocument.customXmlProperties+xml"/>
  <Override PartName="/customXml/itemProps2855.xml" ContentType="application/vnd.openxmlformats-officedocument.customXmlProperties+xml"/>
  <Override PartName="/customXml/itemProps2856.xml" ContentType="application/vnd.openxmlformats-officedocument.customXmlProperties+xml"/>
  <Override PartName="/customXml/itemProps2857.xml" ContentType="application/vnd.openxmlformats-officedocument.customXmlProperties+xml"/>
  <Override PartName="/customXml/itemProps2858.xml" ContentType="application/vnd.openxmlformats-officedocument.customXmlProperties+xml"/>
  <Override PartName="/customXml/itemProps2859.xml" ContentType="application/vnd.openxmlformats-officedocument.customXmlProperties+xml"/>
  <Override PartName="/customXml/itemProps286.xml" ContentType="application/vnd.openxmlformats-officedocument.customXmlProperties+xml"/>
  <Override PartName="/customXml/itemProps2860.xml" ContentType="application/vnd.openxmlformats-officedocument.customXmlProperties+xml"/>
  <Override PartName="/customXml/itemProps2861.xml" ContentType="application/vnd.openxmlformats-officedocument.customXmlProperties+xml"/>
  <Override PartName="/customXml/itemProps2862.xml" ContentType="application/vnd.openxmlformats-officedocument.customXmlProperties+xml"/>
  <Override PartName="/customXml/itemProps2863.xml" ContentType="application/vnd.openxmlformats-officedocument.customXmlProperties+xml"/>
  <Override PartName="/customXml/itemProps2864.xml" ContentType="application/vnd.openxmlformats-officedocument.customXmlProperties+xml"/>
  <Override PartName="/customXml/itemProps2865.xml" ContentType="application/vnd.openxmlformats-officedocument.customXmlProperties+xml"/>
  <Override PartName="/customXml/itemProps2866.xml" ContentType="application/vnd.openxmlformats-officedocument.customXmlProperties+xml"/>
  <Override PartName="/customXml/itemProps2867.xml" ContentType="application/vnd.openxmlformats-officedocument.customXmlProperties+xml"/>
  <Override PartName="/customXml/itemProps2868.xml" ContentType="application/vnd.openxmlformats-officedocument.customXmlProperties+xml"/>
  <Override PartName="/customXml/itemProps2869.xml" ContentType="application/vnd.openxmlformats-officedocument.customXmlProperties+xml"/>
  <Override PartName="/customXml/itemProps287.xml" ContentType="application/vnd.openxmlformats-officedocument.customXmlProperties+xml"/>
  <Override PartName="/customXml/itemProps2870.xml" ContentType="application/vnd.openxmlformats-officedocument.customXmlProperties+xml"/>
  <Override PartName="/customXml/itemProps2871.xml" ContentType="application/vnd.openxmlformats-officedocument.customXmlProperties+xml"/>
  <Override PartName="/customXml/itemProps2872.xml" ContentType="application/vnd.openxmlformats-officedocument.customXmlProperties+xml"/>
  <Override PartName="/customXml/itemProps2873.xml" ContentType="application/vnd.openxmlformats-officedocument.customXmlProperties+xml"/>
  <Override PartName="/customXml/itemProps2874.xml" ContentType="application/vnd.openxmlformats-officedocument.customXmlProperties+xml"/>
  <Override PartName="/customXml/itemProps2875.xml" ContentType="application/vnd.openxmlformats-officedocument.customXmlProperties+xml"/>
  <Override PartName="/customXml/itemProps2876.xml" ContentType="application/vnd.openxmlformats-officedocument.customXmlProperties+xml"/>
  <Override PartName="/customXml/itemProps2877.xml" ContentType="application/vnd.openxmlformats-officedocument.customXmlProperties+xml"/>
  <Override PartName="/customXml/itemProps2878.xml" ContentType="application/vnd.openxmlformats-officedocument.customXmlProperties+xml"/>
  <Override PartName="/customXml/itemProps2879.xml" ContentType="application/vnd.openxmlformats-officedocument.customXmlProperties+xml"/>
  <Override PartName="/customXml/itemProps288.xml" ContentType="application/vnd.openxmlformats-officedocument.customXmlProperties+xml"/>
  <Override PartName="/customXml/itemProps2880.xml" ContentType="application/vnd.openxmlformats-officedocument.customXmlProperties+xml"/>
  <Override PartName="/customXml/itemProps2881.xml" ContentType="application/vnd.openxmlformats-officedocument.customXmlProperties+xml"/>
  <Override PartName="/customXml/itemProps2882.xml" ContentType="application/vnd.openxmlformats-officedocument.customXmlProperties+xml"/>
  <Override PartName="/customXml/itemProps2883.xml" ContentType="application/vnd.openxmlformats-officedocument.customXmlProperties+xml"/>
  <Override PartName="/customXml/itemProps2884.xml" ContentType="application/vnd.openxmlformats-officedocument.customXmlProperties+xml"/>
  <Override PartName="/customXml/itemProps2885.xml" ContentType="application/vnd.openxmlformats-officedocument.customXmlProperties+xml"/>
  <Override PartName="/customXml/itemProps2886.xml" ContentType="application/vnd.openxmlformats-officedocument.customXmlProperties+xml"/>
  <Override PartName="/customXml/itemProps2887.xml" ContentType="application/vnd.openxmlformats-officedocument.customXmlProperties+xml"/>
  <Override PartName="/customXml/itemProps2888.xml" ContentType="application/vnd.openxmlformats-officedocument.customXmlProperties+xml"/>
  <Override PartName="/customXml/itemProps2889.xml" ContentType="application/vnd.openxmlformats-officedocument.customXmlProperties+xml"/>
  <Override PartName="/customXml/itemProps289.xml" ContentType="application/vnd.openxmlformats-officedocument.customXmlProperties+xml"/>
  <Override PartName="/customXml/itemProps2890.xml" ContentType="application/vnd.openxmlformats-officedocument.customXmlProperties+xml"/>
  <Override PartName="/customXml/itemProps2891.xml" ContentType="application/vnd.openxmlformats-officedocument.customXmlProperties+xml"/>
  <Override PartName="/customXml/itemProps2892.xml" ContentType="application/vnd.openxmlformats-officedocument.customXmlProperties+xml"/>
  <Override PartName="/customXml/itemProps2893.xml" ContentType="application/vnd.openxmlformats-officedocument.customXmlProperties+xml"/>
  <Override PartName="/customXml/itemProps2894.xml" ContentType="application/vnd.openxmlformats-officedocument.customXmlProperties+xml"/>
  <Override PartName="/customXml/itemProps2895.xml" ContentType="application/vnd.openxmlformats-officedocument.customXmlProperties+xml"/>
  <Override PartName="/customXml/itemProps2896.xml" ContentType="application/vnd.openxmlformats-officedocument.customXmlProperties+xml"/>
  <Override PartName="/customXml/itemProps2897.xml" ContentType="application/vnd.openxmlformats-officedocument.customXmlProperties+xml"/>
  <Override PartName="/customXml/itemProps2898.xml" ContentType="application/vnd.openxmlformats-officedocument.customXmlProperties+xml"/>
  <Override PartName="/customXml/itemProps289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00.xml" ContentType="application/vnd.openxmlformats-officedocument.customXmlProperties+xml"/>
  <Override PartName="/customXml/itemProps2901.xml" ContentType="application/vnd.openxmlformats-officedocument.customXmlProperties+xml"/>
  <Override PartName="/customXml/itemProps2902.xml" ContentType="application/vnd.openxmlformats-officedocument.customXmlProperties+xml"/>
  <Override PartName="/customXml/itemProps2903.xml" ContentType="application/vnd.openxmlformats-officedocument.customXmlProperties+xml"/>
  <Override PartName="/customXml/itemProps2904.xml" ContentType="application/vnd.openxmlformats-officedocument.customXmlProperties+xml"/>
  <Override PartName="/customXml/itemProps2905.xml" ContentType="application/vnd.openxmlformats-officedocument.customXmlProperties+xml"/>
  <Override PartName="/customXml/itemProps2906.xml" ContentType="application/vnd.openxmlformats-officedocument.customXmlProperties+xml"/>
  <Override PartName="/customXml/itemProps2907.xml" ContentType="application/vnd.openxmlformats-officedocument.customXmlProperties+xml"/>
  <Override PartName="/customXml/itemProps2908.xml" ContentType="application/vnd.openxmlformats-officedocument.customXmlProperties+xml"/>
  <Override PartName="/customXml/itemProps2909.xml" ContentType="application/vnd.openxmlformats-officedocument.customXmlProperties+xml"/>
  <Override PartName="/customXml/itemProps291.xml" ContentType="application/vnd.openxmlformats-officedocument.customXmlProperties+xml"/>
  <Override PartName="/customXml/itemProps2910.xml" ContentType="application/vnd.openxmlformats-officedocument.customXmlProperties+xml"/>
  <Override PartName="/customXml/itemProps2911.xml" ContentType="application/vnd.openxmlformats-officedocument.customXmlProperties+xml"/>
  <Override PartName="/customXml/itemProps2912.xml" ContentType="application/vnd.openxmlformats-officedocument.customXmlProperties+xml"/>
  <Override PartName="/customXml/itemProps2913.xml" ContentType="application/vnd.openxmlformats-officedocument.customXmlProperties+xml"/>
  <Override PartName="/customXml/itemProps2914.xml" ContentType="application/vnd.openxmlformats-officedocument.customXmlProperties+xml"/>
  <Override PartName="/customXml/itemProps2915.xml" ContentType="application/vnd.openxmlformats-officedocument.customXmlProperties+xml"/>
  <Override PartName="/customXml/itemProps2916.xml" ContentType="application/vnd.openxmlformats-officedocument.customXmlProperties+xml"/>
  <Override PartName="/customXml/itemProps2917.xml" ContentType="application/vnd.openxmlformats-officedocument.customXmlProperties+xml"/>
  <Override PartName="/customXml/itemProps2918.xml" ContentType="application/vnd.openxmlformats-officedocument.customXmlProperties+xml"/>
  <Override PartName="/customXml/itemProps2919.xml" ContentType="application/vnd.openxmlformats-officedocument.customXmlProperties+xml"/>
  <Override PartName="/customXml/itemProps292.xml" ContentType="application/vnd.openxmlformats-officedocument.customXmlProperties+xml"/>
  <Override PartName="/customXml/itemProps2920.xml" ContentType="application/vnd.openxmlformats-officedocument.customXmlProperties+xml"/>
  <Override PartName="/customXml/itemProps2921.xml" ContentType="application/vnd.openxmlformats-officedocument.customXmlProperties+xml"/>
  <Override PartName="/customXml/itemProps2922.xml" ContentType="application/vnd.openxmlformats-officedocument.customXmlProperties+xml"/>
  <Override PartName="/customXml/itemProps2923.xml" ContentType="application/vnd.openxmlformats-officedocument.customXmlProperties+xml"/>
  <Override PartName="/customXml/itemProps2924.xml" ContentType="application/vnd.openxmlformats-officedocument.customXmlProperties+xml"/>
  <Override PartName="/customXml/itemProps2925.xml" ContentType="application/vnd.openxmlformats-officedocument.customXmlProperties+xml"/>
  <Override PartName="/customXml/itemProps2926.xml" ContentType="application/vnd.openxmlformats-officedocument.customXmlProperties+xml"/>
  <Override PartName="/customXml/itemProps2927.xml" ContentType="application/vnd.openxmlformats-officedocument.customXmlProperties+xml"/>
  <Override PartName="/customXml/itemProps2928.xml" ContentType="application/vnd.openxmlformats-officedocument.customXmlProperties+xml"/>
  <Override PartName="/customXml/itemProps2929.xml" ContentType="application/vnd.openxmlformats-officedocument.customXmlProperties+xml"/>
  <Override PartName="/customXml/itemProps293.xml" ContentType="application/vnd.openxmlformats-officedocument.customXmlProperties+xml"/>
  <Override PartName="/customXml/itemProps2930.xml" ContentType="application/vnd.openxmlformats-officedocument.customXmlProperties+xml"/>
  <Override PartName="/customXml/itemProps2931.xml" ContentType="application/vnd.openxmlformats-officedocument.customXmlProperties+xml"/>
  <Override PartName="/customXml/itemProps2932.xml" ContentType="application/vnd.openxmlformats-officedocument.customXmlProperties+xml"/>
  <Override PartName="/customXml/itemProps2933.xml" ContentType="application/vnd.openxmlformats-officedocument.customXmlProperties+xml"/>
  <Override PartName="/customXml/itemProps2934.xml" ContentType="application/vnd.openxmlformats-officedocument.customXmlProperties+xml"/>
  <Override PartName="/customXml/itemProps2935.xml" ContentType="application/vnd.openxmlformats-officedocument.customXmlProperties+xml"/>
  <Override PartName="/customXml/itemProps2936.xml" ContentType="application/vnd.openxmlformats-officedocument.customXmlProperties+xml"/>
  <Override PartName="/customXml/itemProps2937.xml" ContentType="application/vnd.openxmlformats-officedocument.customXmlProperties+xml"/>
  <Override PartName="/customXml/itemProps2938.xml" ContentType="application/vnd.openxmlformats-officedocument.customXmlProperties+xml"/>
  <Override PartName="/customXml/itemProps2939.xml" ContentType="application/vnd.openxmlformats-officedocument.customXmlProperties+xml"/>
  <Override PartName="/customXml/itemProps294.xml" ContentType="application/vnd.openxmlformats-officedocument.customXmlProperties+xml"/>
  <Override PartName="/customXml/itemProps2940.xml" ContentType="application/vnd.openxmlformats-officedocument.customXmlProperties+xml"/>
  <Override PartName="/customXml/itemProps2941.xml" ContentType="application/vnd.openxmlformats-officedocument.customXmlProperties+xml"/>
  <Override PartName="/customXml/itemProps2942.xml" ContentType="application/vnd.openxmlformats-officedocument.customXmlProperties+xml"/>
  <Override PartName="/customXml/itemProps2943.xml" ContentType="application/vnd.openxmlformats-officedocument.customXmlProperties+xml"/>
  <Override PartName="/customXml/itemProps2944.xml" ContentType="application/vnd.openxmlformats-officedocument.customXmlProperties+xml"/>
  <Override PartName="/customXml/itemProps2945.xml" ContentType="application/vnd.openxmlformats-officedocument.customXmlProperties+xml"/>
  <Override PartName="/customXml/itemProps2946.xml" ContentType="application/vnd.openxmlformats-officedocument.customXmlProperties+xml"/>
  <Override PartName="/customXml/itemProps2947.xml" ContentType="application/vnd.openxmlformats-officedocument.customXmlProperties+xml"/>
  <Override PartName="/customXml/itemProps2948.xml" ContentType="application/vnd.openxmlformats-officedocument.customXmlProperties+xml"/>
  <Override PartName="/customXml/itemProps2949.xml" ContentType="application/vnd.openxmlformats-officedocument.customXmlProperties+xml"/>
  <Override PartName="/customXml/itemProps295.xml" ContentType="application/vnd.openxmlformats-officedocument.customXmlProperties+xml"/>
  <Override PartName="/customXml/itemProps2950.xml" ContentType="application/vnd.openxmlformats-officedocument.customXmlProperties+xml"/>
  <Override PartName="/customXml/itemProps2951.xml" ContentType="application/vnd.openxmlformats-officedocument.customXmlProperties+xml"/>
  <Override PartName="/customXml/itemProps2952.xml" ContentType="application/vnd.openxmlformats-officedocument.customXmlProperties+xml"/>
  <Override PartName="/customXml/itemProps2953.xml" ContentType="application/vnd.openxmlformats-officedocument.customXmlProperties+xml"/>
  <Override PartName="/customXml/itemProps2954.xml" ContentType="application/vnd.openxmlformats-officedocument.customXmlProperties+xml"/>
  <Override PartName="/customXml/itemProps2955.xml" ContentType="application/vnd.openxmlformats-officedocument.customXmlProperties+xml"/>
  <Override PartName="/customXml/itemProps2956.xml" ContentType="application/vnd.openxmlformats-officedocument.customXmlProperties+xml"/>
  <Override PartName="/customXml/itemProps2957.xml" ContentType="application/vnd.openxmlformats-officedocument.customXmlProperties+xml"/>
  <Override PartName="/customXml/itemProps2958.xml" ContentType="application/vnd.openxmlformats-officedocument.customXmlProperties+xml"/>
  <Override PartName="/customXml/itemProps2959.xml" ContentType="application/vnd.openxmlformats-officedocument.customXmlProperties+xml"/>
  <Override PartName="/customXml/itemProps296.xml" ContentType="application/vnd.openxmlformats-officedocument.customXmlProperties+xml"/>
  <Override PartName="/customXml/itemProps2960.xml" ContentType="application/vnd.openxmlformats-officedocument.customXmlProperties+xml"/>
  <Override PartName="/customXml/itemProps2961.xml" ContentType="application/vnd.openxmlformats-officedocument.customXmlProperties+xml"/>
  <Override PartName="/customXml/itemProps2962.xml" ContentType="application/vnd.openxmlformats-officedocument.customXmlProperties+xml"/>
  <Override PartName="/customXml/itemProps2963.xml" ContentType="application/vnd.openxmlformats-officedocument.customXmlProperties+xml"/>
  <Override PartName="/customXml/itemProps2964.xml" ContentType="application/vnd.openxmlformats-officedocument.customXmlProperties+xml"/>
  <Override PartName="/customXml/itemProps2965.xml" ContentType="application/vnd.openxmlformats-officedocument.customXmlProperties+xml"/>
  <Override PartName="/customXml/itemProps2966.xml" ContentType="application/vnd.openxmlformats-officedocument.customXmlProperties+xml"/>
  <Override PartName="/customXml/itemProps2967.xml" ContentType="application/vnd.openxmlformats-officedocument.customXmlProperties+xml"/>
  <Override PartName="/customXml/itemProps2968.xml" ContentType="application/vnd.openxmlformats-officedocument.customXmlProperties+xml"/>
  <Override PartName="/customXml/itemProps2969.xml" ContentType="application/vnd.openxmlformats-officedocument.customXmlProperties+xml"/>
  <Override PartName="/customXml/itemProps297.xml" ContentType="application/vnd.openxmlformats-officedocument.customXmlProperties+xml"/>
  <Override PartName="/customXml/itemProps2970.xml" ContentType="application/vnd.openxmlformats-officedocument.customXmlProperties+xml"/>
  <Override PartName="/customXml/itemProps2971.xml" ContentType="application/vnd.openxmlformats-officedocument.customXmlProperties+xml"/>
  <Override PartName="/customXml/itemProps2972.xml" ContentType="application/vnd.openxmlformats-officedocument.customXmlProperties+xml"/>
  <Override PartName="/customXml/itemProps2973.xml" ContentType="application/vnd.openxmlformats-officedocument.customXmlProperties+xml"/>
  <Override PartName="/customXml/itemProps2974.xml" ContentType="application/vnd.openxmlformats-officedocument.customXmlProperties+xml"/>
  <Override PartName="/customXml/itemProps2975.xml" ContentType="application/vnd.openxmlformats-officedocument.customXmlProperties+xml"/>
  <Override PartName="/customXml/itemProps2976.xml" ContentType="application/vnd.openxmlformats-officedocument.customXmlProperties+xml"/>
  <Override PartName="/customXml/itemProps2977.xml" ContentType="application/vnd.openxmlformats-officedocument.customXmlProperties+xml"/>
  <Override PartName="/customXml/itemProps2978.xml" ContentType="application/vnd.openxmlformats-officedocument.customXmlProperties+xml"/>
  <Override PartName="/customXml/itemProps2979.xml" ContentType="application/vnd.openxmlformats-officedocument.customXmlProperties+xml"/>
  <Override PartName="/customXml/itemProps298.xml" ContentType="application/vnd.openxmlformats-officedocument.customXmlProperties+xml"/>
  <Override PartName="/customXml/itemProps2980.xml" ContentType="application/vnd.openxmlformats-officedocument.customXmlProperties+xml"/>
  <Override PartName="/customXml/itemProps2981.xml" ContentType="application/vnd.openxmlformats-officedocument.customXmlProperties+xml"/>
  <Override PartName="/customXml/itemProps2982.xml" ContentType="application/vnd.openxmlformats-officedocument.customXmlProperties+xml"/>
  <Override PartName="/customXml/itemProps2983.xml" ContentType="application/vnd.openxmlformats-officedocument.customXmlProperties+xml"/>
  <Override PartName="/customXml/itemProps2984.xml" ContentType="application/vnd.openxmlformats-officedocument.customXmlProperties+xml"/>
  <Override PartName="/customXml/itemProps2985.xml" ContentType="application/vnd.openxmlformats-officedocument.customXmlProperties+xml"/>
  <Override PartName="/customXml/itemProps2986.xml" ContentType="application/vnd.openxmlformats-officedocument.customXmlProperties+xml"/>
  <Override PartName="/customXml/itemProps2987.xml" ContentType="application/vnd.openxmlformats-officedocument.customXmlProperties+xml"/>
  <Override PartName="/customXml/itemProps2988.xml" ContentType="application/vnd.openxmlformats-officedocument.customXmlProperties+xml"/>
  <Override PartName="/customXml/itemProps2989.xml" ContentType="application/vnd.openxmlformats-officedocument.customXmlProperties+xml"/>
  <Override PartName="/customXml/itemProps299.xml" ContentType="application/vnd.openxmlformats-officedocument.customXmlProperties+xml"/>
  <Override PartName="/customXml/itemProps2990.xml" ContentType="application/vnd.openxmlformats-officedocument.customXmlProperties+xml"/>
  <Override PartName="/customXml/itemProps2991.xml" ContentType="application/vnd.openxmlformats-officedocument.customXmlProperties+xml"/>
  <Override PartName="/customXml/itemProps2992.xml" ContentType="application/vnd.openxmlformats-officedocument.customXmlProperties+xml"/>
  <Override PartName="/customXml/itemProps2993.xml" ContentType="application/vnd.openxmlformats-officedocument.customXmlProperties+xml"/>
  <Override PartName="/customXml/itemProps2994.xml" ContentType="application/vnd.openxmlformats-officedocument.customXmlProperties+xml"/>
  <Override PartName="/customXml/itemProps2995.xml" ContentType="application/vnd.openxmlformats-officedocument.customXmlProperties+xml"/>
  <Override PartName="/customXml/itemProps2996.xml" ContentType="application/vnd.openxmlformats-officedocument.customXmlProperties+xml"/>
  <Override PartName="/customXml/itemProps2997.xml" ContentType="application/vnd.openxmlformats-officedocument.customXmlProperties+xml"/>
  <Override PartName="/customXml/itemProps2998.xml" ContentType="application/vnd.openxmlformats-officedocument.customXmlProperties+xml"/>
  <Override PartName="/customXml/itemProps29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00.xml" ContentType="application/vnd.openxmlformats-officedocument.customXmlProperties+xml"/>
  <Override PartName="/customXml/itemProps3001.xml" ContentType="application/vnd.openxmlformats-officedocument.customXmlProperties+xml"/>
  <Override PartName="/customXml/itemProps3002.xml" ContentType="application/vnd.openxmlformats-officedocument.customXmlProperties+xml"/>
  <Override PartName="/customXml/itemProps3003.xml" ContentType="application/vnd.openxmlformats-officedocument.customXmlProperties+xml"/>
  <Override PartName="/customXml/itemProps3004.xml" ContentType="application/vnd.openxmlformats-officedocument.customXmlProperties+xml"/>
  <Override PartName="/customXml/itemProps3005.xml" ContentType="application/vnd.openxmlformats-officedocument.customXmlProperties+xml"/>
  <Override PartName="/customXml/itemProps3006.xml" ContentType="application/vnd.openxmlformats-officedocument.customXmlProperties+xml"/>
  <Override PartName="/customXml/itemProps3007.xml" ContentType="application/vnd.openxmlformats-officedocument.customXmlProperties+xml"/>
  <Override PartName="/customXml/itemProps3008.xml" ContentType="application/vnd.openxmlformats-officedocument.customXmlProperties+xml"/>
  <Override PartName="/customXml/itemProps3009.xml" ContentType="application/vnd.openxmlformats-officedocument.customXmlProperties+xml"/>
  <Override PartName="/customXml/itemProps301.xml" ContentType="application/vnd.openxmlformats-officedocument.customXmlProperties+xml"/>
  <Override PartName="/customXml/itemProps3010.xml" ContentType="application/vnd.openxmlformats-officedocument.customXmlProperties+xml"/>
  <Override PartName="/customXml/itemProps3011.xml" ContentType="application/vnd.openxmlformats-officedocument.customXmlProperties+xml"/>
  <Override PartName="/customXml/itemProps3012.xml" ContentType="application/vnd.openxmlformats-officedocument.customXmlProperties+xml"/>
  <Override PartName="/customXml/itemProps3013.xml" ContentType="application/vnd.openxmlformats-officedocument.customXmlProperties+xml"/>
  <Override PartName="/customXml/itemProps3014.xml" ContentType="application/vnd.openxmlformats-officedocument.customXmlProperties+xml"/>
  <Override PartName="/customXml/itemProps3015.xml" ContentType="application/vnd.openxmlformats-officedocument.customXmlProperties+xml"/>
  <Override PartName="/customXml/itemProps3016.xml" ContentType="application/vnd.openxmlformats-officedocument.customXmlProperties+xml"/>
  <Override PartName="/customXml/itemProps3017.xml" ContentType="application/vnd.openxmlformats-officedocument.customXmlProperties+xml"/>
  <Override PartName="/customXml/itemProps3018.xml" ContentType="application/vnd.openxmlformats-officedocument.customXmlProperties+xml"/>
  <Override PartName="/customXml/itemProps3019.xml" ContentType="application/vnd.openxmlformats-officedocument.customXmlProperties+xml"/>
  <Override PartName="/customXml/itemProps302.xml" ContentType="application/vnd.openxmlformats-officedocument.customXmlProperties+xml"/>
  <Override PartName="/customXml/itemProps3020.xml" ContentType="application/vnd.openxmlformats-officedocument.customXmlProperties+xml"/>
  <Override PartName="/customXml/itemProps3021.xml" ContentType="application/vnd.openxmlformats-officedocument.customXmlProperties+xml"/>
  <Override PartName="/customXml/itemProps3022.xml" ContentType="application/vnd.openxmlformats-officedocument.customXmlProperties+xml"/>
  <Override PartName="/customXml/itemProps3023.xml" ContentType="application/vnd.openxmlformats-officedocument.customXmlProperties+xml"/>
  <Override PartName="/customXml/itemProps3024.xml" ContentType="application/vnd.openxmlformats-officedocument.customXmlProperties+xml"/>
  <Override PartName="/customXml/itemProps3025.xml" ContentType="application/vnd.openxmlformats-officedocument.customXmlProperties+xml"/>
  <Override PartName="/customXml/itemProps3026.xml" ContentType="application/vnd.openxmlformats-officedocument.customXmlProperties+xml"/>
  <Override PartName="/customXml/itemProps3027.xml" ContentType="application/vnd.openxmlformats-officedocument.customXmlProperties+xml"/>
  <Override PartName="/customXml/itemProps3028.xml" ContentType="application/vnd.openxmlformats-officedocument.customXmlProperties+xml"/>
  <Override PartName="/customXml/itemProps3029.xml" ContentType="application/vnd.openxmlformats-officedocument.customXmlProperties+xml"/>
  <Override PartName="/customXml/itemProps303.xml" ContentType="application/vnd.openxmlformats-officedocument.customXmlProperties+xml"/>
  <Override PartName="/customXml/itemProps3030.xml" ContentType="application/vnd.openxmlformats-officedocument.customXmlProperties+xml"/>
  <Override PartName="/customXml/itemProps3031.xml" ContentType="application/vnd.openxmlformats-officedocument.customXmlProperties+xml"/>
  <Override PartName="/customXml/itemProps3032.xml" ContentType="application/vnd.openxmlformats-officedocument.customXmlProperties+xml"/>
  <Override PartName="/customXml/itemProps3033.xml" ContentType="application/vnd.openxmlformats-officedocument.customXmlProperties+xml"/>
  <Override PartName="/customXml/itemProps3034.xml" ContentType="application/vnd.openxmlformats-officedocument.customXmlProperties+xml"/>
  <Override PartName="/customXml/itemProps3035.xml" ContentType="application/vnd.openxmlformats-officedocument.customXmlProperties+xml"/>
  <Override PartName="/customXml/itemProps3036.xml" ContentType="application/vnd.openxmlformats-officedocument.customXmlProperties+xml"/>
  <Override PartName="/customXml/itemProps3037.xml" ContentType="application/vnd.openxmlformats-officedocument.customXmlProperties+xml"/>
  <Override PartName="/customXml/itemProps3038.xml" ContentType="application/vnd.openxmlformats-officedocument.customXmlProperties+xml"/>
  <Override PartName="/customXml/itemProps3039.xml" ContentType="application/vnd.openxmlformats-officedocument.customXmlProperties+xml"/>
  <Override PartName="/customXml/itemProps304.xml" ContentType="application/vnd.openxmlformats-officedocument.customXmlProperties+xml"/>
  <Override PartName="/customXml/itemProps3040.xml" ContentType="application/vnd.openxmlformats-officedocument.customXmlProperties+xml"/>
  <Override PartName="/customXml/itemProps3041.xml" ContentType="application/vnd.openxmlformats-officedocument.customXmlProperties+xml"/>
  <Override PartName="/customXml/itemProps3042.xml" ContentType="application/vnd.openxmlformats-officedocument.customXmlProperties+xml"/>
  <Override PartName="/customXml/itemProps3043.xml" ContentType="application/vnd.openxmlformats-officedocument.customXmlProperties+xml"/>
  <Override PartName="/customXml/itemProps3044.xml" ContentType="application/vnd.openxmlformats-officedocument.customXmlProperties+xml"/>
  <Override PartName="/customXml/itemProps3045.xml" ContentType="application/vnd.openxmlformats-officedocument.customXmlProperties+xml"/>
  <Override PartName="/customXml/itemProps3046.xml" ContentType="application/vnd.openxmlformats-officedocument.customXmlProperties+xml"/>
  <Override PartName="/customXml/itemProps3047.xml" ContentType="application/vnd.openxmlformats-officedocument.customXmlProperties+xml"/>
  <Override PartName="/customXml/itemProps3048.xml" ContentType="application/vnd.openxmlformats-officedocument.customXmlProperties+xml"/>
  <Override PartName="/customXml/itemProps3049.xml" ContentType="application/vnd.openxmlformats-officedocument.customXmlProperties+xml"/>
  <Override PartName="/customXml/itemProps305.xml" ContentType="application/vnd.openxmlformats-officedocument.customXmlProperties+xml"/>
  <Override PartName="/customXml/itemProps3050.xml" ContentType="application/vnd.openxmlformats-officedocument.customXmlProperties+xml"/>
  <Override PartName="/customXml/itemProps3051.xml" ContentType="application/vnd.openxmlformats-officedocument.customXmlProperties+xml"/>
  <Override PartName="/customXml/itemProps3052.xml" ContentType="application/vnd.openxmlformats-officedocument.customXmlProperties+xml"/>
  <Override PartName="/customXml/itemProps3053.xml" ContentType="application/vnd.openxmlformats-officedocument.customXmlProperties+xml"/>
  <Override PartName="/customXml/itemProps3054.xml" ContentType="application/vnd.openxmlformats-officedocument.customXmlProperties+xml"/>
  <Override PartName="/customXml/itemProps3055.xml" ContentType="application/vnd.openxmlformats-officedocument.customXmlProperties+xml"/>
  <Override PartName="/customXml/itemProps3056.xml" ContentType="application/vnd.openxmlformats-officedocument.customXmlProperties+xml"/>
  <Override PartName="/customXml/itemProps3057.xml" ContentType="application/vnd.openxmlformats-officedocument.customXmlProperties+xml"/>
  <Override PartName="/customXml/itemProps3058.xml" ContentType="application/vnd.openxmlformats-officedocument.customXmlProperties+xml"/>
  <Override PartName="/customXml/itemProps3059.xml" ContentType="application/vnd.openxmlformats-officedocument.customXmlProperties+xml"/>
  <Override PartName="/customXml/itemProps306.xml" ContentType="application/vnd.openxmlformats-officedocument.customXmlProperties+xml"/>
  <Override PartName="/customXml/itemProps3060.xml" ContentType="application/vnd.openxmlformats-officedocument.customXmlProperties+xml"/>
  <Override PartName="/customXml/itemProps3061.xml" ContentType="application/vnd.openxmlformats-officedocument.customXmlProperties+xml"/>
  <Override PartName="/customXml/itemProps3062.xml" ContentType="application/vnd.openxmlformats-officedocument.customXmlProperties+xml"/>
  <Override PartName="/customXml/itemProps3063.xml" ContentType="application/vnd.openxmlformats-officedocument.customXmlProperties+xml"/>
  <Override PartName="/customXml/itemProps3064.xml" ContentType="application/vnd.openxmlformats-officedocument.customXmlProperties+xml"/>
  <Override PartName="/customXml/itemProps3065.xml" ContentType="application/vnd.openxmlformats-officedocument.customXmlProperties+xml"/>
  <Override PartName="/customXml/itemProps3066.xml" ContentType="application/vnd.openxmlformats-officedocument.customXmlProperties+xml"/>
  <Override PartName="/customXml/itemProps3067.xml" ContentType="application/vnd.openxmlformats-officedocument.customXmlProperties+xml"/>
  <Override PartName="/customXml/itemProps3068.xml" ContentType="application/vnd.openxmlformats-officedocument.customXmlProperties+xml"/>
  <Override PartName="/customXml/itemProps3069.xml" ContentType="application/vnd.openxmlformats-officedocument.customXmlProperties+xml"/>
  <Override PartName="/customXml/itemProps307.xml" ContentType="application/vnd.openxmlformats-officedocument.customXmlProperties+xml"/>
  <Override PartName="/customXml/itemProps3070.xml" ContentType="application/vnd.openxmlformats-officedocument.customXmlProperties+xml"/>
  <Override PartName="/customXml/itemProps3071.xml" ContentType="application/vnd.openxmlformats-officedocument.customXmlProperties+xml"/>
  <Override PartName="/customXml/itemProps3072.xml" ContentType="application/vnd.openxmlformats-officedocument.customXmlProperties+xml"/>
  <Override PartName="/customXml/itemProps3073.xml" ContentType="application/vnd.openxmlformats-officedocument.customXmlProperties+xml"/>
  <Override PartName="/customXml/itemProps3074.xml" ContentType="application/vnd.openxmlformats-officedocument.customXmlProperties+xml"/>
  <Override PartName="/customXml/itemProps3075.xml" ContentType="application/vnd.openxmlformats-officedocument.customXmlProperties+xml"/>
  <Override PartName="/customXml/itemProps3076.xml" ContentType="application/vnd.openxmlformats-officedocument.customXmlProperties+xml"/>
  <Override PartName="/customXml/itemProps3077.xml" ContentType="application/vnd.openxmlformats-officedocument.customXmlProperties+xml"/>
  <Override PartName="/customXml/itemProps3078.xml" ContentType="application/vnd.openxmlformats-officedocument.customXmlProperties+xml"/>
  <Override PartName="/customXml/itemProps3079.xml" ContentType="application/vnd.openxmlformats-officedocument.customXmlProperties+xml"/>
  <Override PartName="/customXml/itemProps308.xml" ContentType="application/vnd.openxmlformats-officedocument.customXmlProperties+xml"/>
  <Override PartName="/customXml/itemProps3080.xml" ContentType="application/vnd.openxmlformats-officedocument.customXmlProperties+xml"/>
  <Override PartName="/customXml/itemProps3081.xml" ContentType="application/vnd.openxmlformats-officedocument.customXmlProperties+xml"/>
  <Override PartName="/customXml/itemProps3082.xml" ContentType="application/vnd.openxmlformats-officedocument.customXmlProperties+xml"/>
  <Override PartName="/customXml/itemProps3083.xml" ContentType="application/vnd.openxmlformats-officedocument.customXmlProperties+xml"/>
  <Override PartName="/customXml/itemProps3084.xml" ContentType="application/vnd.openxmlformats-officedocument.customXmlProperties+xml"/>
  <Override PartName="/customXml/itemProps3085.xml" ContentType="application/vnd.openxmlformats-officedocument.customXmlProperties+xml"/>
  <Override PartName="/customXml/itemProps3086.xml" ContentType="application/vnd.openxmlformats-officedocument.customXmlProperties+xml"/>
  <Override PartName="/customXml/itemProps3087.xml" ContentType="application/vnd.openxmlformats-officedocument.customXmlProperties+xml"/>
  <Override PartName="/customXml/itemProps3088.xml" ContentType="application/vnd.openxmlformats-officedocument.customXmlProperties+xml"/>
  <Override PartName="/customXml/itemProps3089.xml" ContentType="application/vnd.openxmlformats-officedocument.customXmlProperties+xml"/>
  <Override PartName="/customXml/itemProps309.xml" ContentType="application/vnd.openxmlformats-officedocument.customXmlProperties+xml"/>
  <Override PartName="/customXml/itemProps3090.xml" ContentType="application/vnd.openxmlformats-officedocument.customXmlProperties+xml"/>
  <Override PartName="/customXml/itemProps3091.xml" ContentType="application/vnd.openxmlformats-officedocument.customXmlProperties+xml"/>
  <Override PartName="/customXml/itemProps3092.xml" ContentType="application/vnd.openxmlformats-officedocument.customXmlProperties+xml"/>
  <Override PartName="/customXml/itemProps3093.xml" ContentType="application/vnd.openxmlformats-officedocument.customXmlProperties+xml"/>
  <Override PartName="/customXml/itemProps3094.xml" ContentType="application/vnd.openxmlformats-officedocument.customXmlProperties+xml"/>
  <Override PartName="/customXml/itemProps3095.xml" ContentType="application/vnd.openxmlformats-officedocument.customXmlProperties+xml"/>
  <Override PartName="/customXml/itemProps3096.xml" ContentType="application/vnd.openxmlformats-officedocument.customXmlProperties+xml"/>
  <Override PartName="/customXml/itemProps3097.xml" ContentType="application/vnd.openxmlformats-officedocument.customXmlProperties+xml"/>
  <Override PartName="/customXml/itemProps3098.xml" ContentType="application/vnd.openxmlformats-officedocument.customXmlProperties+xml"/>
  <Override PartName="/customXml/itemProps309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00.xml" ContentType="application/vnd.openxmlformats-officedocument.customXmlProperties+xml"/>
  <Override PartName="/customXml/itemProps3101.xml" ContentType="application/vnd.openxmlformats-officedocument.customXmlProperties+xml"/>
  <Override PartName="/customXml/itemProps3102.xml" ContentType="application/vnd.openxmlformats-officedocument.customXmlProperties+xml"/>
  <Override PartName="/customXml/itemProps3103.xml" ContentType="application/vnd.openxmlformats-officedocument.customXmlProperties+xml"/>
  <Override PartName="/customXml/itemProps3104.xml" ContentType="application/vnd.openxmlformats-officedocument.customXmlProperties+xml"/>
  <Override PartName="/customXml/itemProps3105.xml" ContentType="application/vnd.openxmlformats-officedocument.customXmlProperties+xml"/>
  <Override PartName="/customXml/itemProps3106.xml" ContentType="application/vnd.openxmlformats-officedocument.customXmlProperties+xml"/>
  <Override PartName="/customXml/itemProps3107.xml" ContentType="application/vnd.openxmlformats-officedocument.customXmlProperties+xml"/>
  <Override PartName="/customXml/itemProps3108.xml" ContentType="application/vnd.openxmlformats-officedocument.customXmlProperties+xml"/>
  <Override PartName="/customXml/itemProps3109.xml" ContentType="application/vnd.openxmlformats-officedocument.customXmlProperties+xml"/>
  <Override PartName="/customXml/itemProps311.xml" ContentType="application/vnd.openxmlformats-officedocument.customXmlProperties+xml"/>
  <Override PartName="/customXml/itemProps3110.xml" ContentType="application/vnd.openxmlformats-officedocument.customXmlProperties+xml"/>
  <Override PartName="/customXml/itemProps3111.xml" ContentType="application/vnd.openxmlformats-officedocument.customXmlProperties+xml"/>
  <Override PartName="/customXml/itemProps3112.xml" ContentType="application/vnd.openxmlformats-officedocument.customXmlProperties+xml"/>
  <Override PartName="/customXml/itemProps3113.xml" ContentType="application/vnd.openxmlformats-officedocument.customXmlProperties+xml"/>
  <Override PartName="/customXml/itemProps3114.xml" ContentType="application/vnd.openxmlformats-officedocument.customXmlProperties+xml"/>
  <Override PartName="/customXml/itemProps3115.xml" ContentType="application/vnd.openxmlformats-officedocument.customXmlProperties+xml"/>
  <Override PartName="/customXml/itemProps3116.xml" ContentType="application/vnd.openxmlformats-officedocument.customXmlProperties+xml"/>
  <Override PartName="/customXml/itemProps3117.xml" ContentType="application/vnd.openxmlformats-officedocument.customXmlProperties+xml"/>
  <Override PartName="/customXml/itemProps3118.xml" ContentType="application/vnd.openxmlformats-officedocument.customXmlProperties+xml"/>
  <Override PartName="/customXml/itemProps3119.xml" ContentType="application/vnd.openxmlformats-officedocument.customXmlProperties+xml"/>
  <Override PartName="/customXml/itemProps312.xml" ContentType="application/vnd.openxmlformats-officedocument.customXmlProperties+xml"/>
  <Override PartName="/customXml/itemProps3120.xml" ContentType="application/vnd.openxmlformats-officedocument.customXmlProperties+xml"/>
  <Override PartName="/customXml/itemProps3121.xml" ContentType="application/vnd.openxmlformats-officedocument.customXmlProperties+xml"/>
  <Override PartName="/customXml/itemProps3122.xml" ContentType="application/vnd.openxmlformats-officedocument.customXmlProperties+xml"/>
  <Override PartName="/customXml/itemProps3123.xml" ContentType="application/vnd.openxmlformats-officedocument.customXmlProperties+xml"/>
  <Override PartName="/customXml/itemProps3124.xml" ContentType="application/vnd.openxmlformats-officedocument.customXmlProperties+xml"/>
  <Override PartName="/customXml/itemProps3125.xml" ContentType="application/vnd.openxmlformats-officedocument.customXmlProperties+xml"/>
  <Override PartName="/customXml/itemProps3126.xml" ContentType="application/vnd.openxmlformats-officedocument.customXmlProperties+xml"/>
  <Override PartName="/customXml/itemProps3127.xml" ContentType="application/vnd.openxmlformats-officedocument.customXmlProperties+xml"/>
  <Override PartName="/customXml/itemProps3128.xml" ContentType="application/vnd.openxmlformats-officedocument.customXmlProperties+xml"/>
  <Override PartName="/customXml/itemProps3129.xml" ContentType="application/vnd.openxmlformats-officedocument.customXmlProperties+xml"/>
  <Override PartName="/customXml/itemProps313.xml" ContentType="application/vnd.openxmlformats-officedocument.customXmlProperties+xml"/>
  <Override PartName="/customXml/itemProps3130.xml" ContentType="application/vnd.openxmlformats-officedocument.customXmlProperties+xml"/>
  <Override PartName="/customXml/itemProps3131.xml" ContentType="application/vnd.openxmlformats-officedocument.customXmlProperties+xml"/>
  <Override PartName="/customXml/itemProps3132.xml" ContentType="application/vnd.openxmlformats-officedocument.customXmlProperties+xml"/>
  <Override PartName="/customXml/itemProps3133.xml" ContentType="application/vnd.openxmlformats-officedocument.customXmlProperties+xml"/>
  <Override PartName="/customXml/itemProps3134.xml" ContentType="application/vnd.openxmlformats-officedocument.customXmlProperties+xml"/>
  <Override PartName="/customXml/itemProps3135.xml" ContentType="application/vnd.openxmlformats-officedocument.customXmlProperties+xml"/>
  <Override PartName="/customXml/itemProps3136.xml" ContentType="application/vnd.openxmlformats-officedocument.customXmlProperties+xml"/>
  <Override PartName="/customXml/itemProps3137.xml" ContentType="application/vnd.openxmlformats-officedocument.customXmlProperties+xml"/>
  <Override PartName="/customXml/itemProps3138.xml" ContentType="application/vnd.openxmlformats-officedocument.customXmlProperties+xml"/>
  <Override PartName="/customXml/itemProps3139.xml" ContentType="application/vnd.openxmlformats-officedocument.customXmlProperties+xml"/>
  <Override PartName="/customXml/itemProps314.xml" ContentType="application/vnd.openxmlformats-officedocument.customXmlProperties+xml"/>
  <Override PartName="/customXml/itemProps3140.xml" ContentType="application/vnd.openxmlformats-officedocument.customXmlProperties+xml"/>
  <Override PartName="/customXml/itemProps3141.xml" ContentType="application/vnd.openxmlformats-officedocument.customXmlProperties+xml"/>
  <Override PartName="/customXml/itemProps3142.xml" ContentType="application/vnd.openxmlformats-officedocument.customXmlProperties+xml"/>
  <Override PartName="/customXml/itemProps3143.xml" ContentType="application/vnd.openxmlformats-officedocument.customXmlProperties+xml"/>
  <Override PartName="/customXml/itemProps3144.xml" ContentType="application/vnd.openxmlformats-officedocument.customXmlProperties+xml"/>
  <Override PartName="/customXml/itemProps3145.xml" ContentType="application/vnd.openxmlformats-officedocument.customXmlProperties+xml"/>
  <Override PartName="/customXml/itemProps3146.xml" ContentType="application/vnd.openxmlformats-officedocument.customXmlProperties+xml"/>
  <Override PartName="/customXml/itemProps3147.xml" ContentType="application/vnd.openxmlformats-officedocument.customXmlProperties+xml"/>
  <Override PartName="/customXml/itemProps3148.xml" ContentType="application/vnd.openxmlformats-officedocument.customXmlProperties+xml"/>
  <Override PartName="/customXml/itemProps3149.xml" ContentType="application/vnd.openxmlformats-officedocument.customXmlProperties+xml"/>
  <Override PartName="/customXml/itemProps315.xml" ContentType="application/vnd.openxmlformats-officedocument.customXmlProperties+xml"/>
  <Override PartName="/customXml/itemProps3150.xml" ContentType="application/vnd.openxmlformats-officedocument.customXmlProperties+xml"/>
  <Override PartName="/customXml/itemProps3151.xml" ContentType="application/vnd.openxmlformats-officedocument.customXmlProperties+xml"/>
  <Override PartName="/customXml/itemProps3152.xml" ContentType="application/vnd.openxmlformats-officedocument.customXmlProperties+xml"/>
  <Override PartName="/customXml/itemProps3153.xml" ContentType="application/vnd.openxmlformats-officedocument.customXmlProperties+xml"/>
  <Override PartName="/customXml/itemProps3154.xml" ContentType="application/vnd.openxmlformats-officedocument.customXmlProperties+xml"/>
  <Override PartName="/customXml/itemProps3155.xml" ContentType="application/vnd.openxmlformats-officedocument.customXmlProperties+xml"/>
  <Override PartName="/customXml/itemProps3156.xml" ContentType="application/vnd.openxmlformats-officedocument.customXmlProperties+xml"/>
  <Override PartName="/customXml/itemProps3157.xml" ContentType="application/vnd.openxmlformats-officedocument.customXmlProperties+xml"/>
  <Override PartName="/customXml/itemProps3158.xml" ContentType="application/vnd.openxmlformats-officedocument.customXmlProperties+xml"/>
  <Override PartName="/customXml/itemProps3159.xml" ContentType="application/vnd.openxmlformats-officedocument.customXmlProperties+xml"/>
  <Override PartName="/customXml/itemProps316.xml" ContentType="application/vnd.openxmlformats-officedocument.customXmlProperties+xml"/>
  <Override PartName="/customXml/itemProps3160.xml" ContentType="application/vnd.openxmlformats-officedocument.customXmlProperties+xml"/>
  <Override PartName="/customXml/itemProps3161.xml" ContentType="application/vnd.openxmlformats-officedocument.customXmlProperties+xml"/>
  <Override PartName="/customXml/itemProps3162.xml" ContentType="application/vnd.openxmlformats-officedocument.customXmlProperties+xml"/>
  <Override PartName="/customXml/itemProps3163.xml" ContentType="application/vnd.openxmlformats-officedocument.customXmlProperties+xml"/>
  <Override PartName="/customXml/itemProps3164.xml" ContentType="application/vnd.openxmlformats-officedocument.customXmlProperties+xml"/>
  <Override PartName="/customXml/itemProps3165.xml" ContentType="application/vnd.openxmlformats-officedocument.customXmlProperties+xml"/>
  <Override PartName="/customXml/itemProps3166.xml" ContentType="application/vnd.openxmlformats-officedocument.customXmlProperties+xml"/>
  <Override PartName="/customXml/itemProps3167.xml" ContentType="application/vnd.openxmlformats-officedocument.customXmlProperties+xml"/>
  <Override PartName="/customXml/itemProps3168.xml" ContentType="application/vnd.openxmlformats-officedocument.customXmlProperties+xml"/>
  <Override PartName="/customXml/itemProps3169.xml" ContentType="application/vnd.openxmlformats-officedocument.customXmlProperties+xml"/>
  <Override PartName="/customXml/itemProps317.xml" ContentType="application/vnd.openxmlformats-officedocument.customXmlProperties+xml"/>
  <Override PartName="/customXml/itemProps3170.xml" ContentType="application/vnd.openxmlformats-officedocument.customXmlProperties+xml"/>
  <Override PartName="/customXml/itemProps3171.xml" ContentType="application/vnd.openxmlformats-officedocument.customXmlProperties+xml"/>
  <Override PartName="/customXml/itemProps3172.xml" ContentType="application/vnd.openxmlformats-officedocument.customXmlProperties+xml"/>
  <Override PartName="/customXml/itemProps3173.xml" ContentType="application/vnd.openxmlformats-officedocument.customXmlProperties+xml"/>
  <Override PartName="/customXml/itemProps3174.xml" ContentType="application/vnd.openxmlformats-officedocument.customXmlProperties+xml"/>
  <Override PartName="/customXml/itemProps3175.xml" ContentType="application/vnd.openxmlformats-officedocument.customXmlProperties+xml"/>
  <Override PartName="/customXml/itemProps3176.xml" ContentType="application/vnd.openxmlformats-officedocument.customXmlProperties+xml"/>
  <Override PartName="/customXml/itemProps3177.xml" ContentType="application/vnd.openxmlformats-officedocument.customXmlProperties+xml"/>
  <Override PartName="/customXml/itemProps3178.xml" ContentType="application/vnd.openxmlformats-officedocument.customXmlProperties+xml"/>
  <Override PartName="/customXml/itemProps3179.xml" ContentType="application/vnd.openxmlformats-officedocument.customXmlProperties+xml"/>
  <Override PartName="/customXml/itemProps318.xml" ContentType="application/vnd.openxmlformats-officedocument.customXmlProperties+xml"/>
  <Override PartName="/customXml/itemProps3180.xml" ContentType="application/vnd.openxmlformats-officedocument.customXmlProperties+xml"/>
  <Override PartName="/customXml/itemProps3181.xml" ContentType="application/vnd.openxmlformats-officedocument.customXmlProperties+xml"/>
  <Override PartName="/customXml/itemProps3182.xml" ContentType="application/vnd.openxmlformats-officedocument.customXmlProperties+xml"/>
  <Override PartName="/customXml/itemProps3183.xml" ContentType="application/vnd.openxmlformats-officedocument.customXmlProperties+xml"/>
  <Override PartName="/customXml/itemProps3184.xml" ContentType="application/vnd.openxmlformats-officedocument.customXmlProperties+xml"/>
  <Override PartName="/customXml/itemProps3185.xml" ContentType="application/vnd.openxmlformats-officedocument.customXmlProperties+xml"/>
  <Override PartName="/customXml/itemProps3186.xml" ContentType="application/vnd.openxmlformats-officedocument.customXmlProperties+xml"/>
  <Override PartName="/customXml/itemProps3187.xml" ContentType="application/vnd.openxmlformats-officedocument.customXmlProperties+xml"/>
  <Override PartName="/customXml/itemProps3188.xml" ContentType="application/vnd.openxmlformats-officedocument.customXmlProperties+xml"/>
  <Override PartName="/customXml/itemProps3189.xml" ContentType="application/vnd.openxmlformats-officedocument.customXmlProperties+xml"/>
  <Override PartName="/customXml/itemProps319.xml" ContentType="application/vnd.openxmlformats-officedocument.customXmlProperties+xml"/>
  <Override PartName="/customXml/itemProps3190.xml" ContentType="application/vnd.openxmlformats-officedocument.customXmlProperties+xml"/>
  <Override PartName="/customXml/itemProps3191.xml" ContentType="application/vnd.openxmlformats-officedocument.customXmlProperties+xml"/>
  <Override PartName="/customXml/itemProps3192.xml" ContentType="application/vnd.openxmlformats-officedocument.customXmlProperties+xml"/>
  <Override PartName="/customXml/itemProps3193.xml" ContentType="application/vnd.openxmlformats-officedocument.customXmlProperties+xml"/>
  <Override PartName="/customXml/itemProps3194.xml" ContentType="application/vnd.openxmlformats-officedocument.customXmlProperties+xml"/>
  <Override PartName="/customXml/itemProps3195.xml" ContentType="application/vnd.openxmlformats-officedocument.customXmlProperties+xml"/>
  <Override PartName="/customXml/itemProps3196.xml" ContentType="application/vnd.openxmlformats-officedocument.customXmlProperties+xml"/>
  <Override PartName="/customXml/itemProps3197.xml" ContentType="application/vnd.openxmlformats-officedocument.customXmlProperties+xml"/>
  <Override PartName="/customXml/itemProps3198.xml" ContentType="application/vnd.openxmlformats-officedocument.customXmlProperties+xml"/>
  <Override PartName="/customXml/itemProps319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00.xml" ContentType="application/vnd.openxmlformats-officedocument.customXmlProperties+xml"/>
  <Override PartName="/customXml/itemProps3201.xml" ContentType="application/vnd.openxmlformats-officedocument.customXmlProperties+xml"/>
  <Override PartName="/customXml/itemProps3202.xml" ContentType="application/vnd.openxmlformats-officedocument.customXmlProperties+xml"/>
  <Override PartName="/customXml/itemProps3203.xml" ContentType="application/vnd.openxmlformats-officedocument.customXmlProperties+xml"/>
  <Override PartName="/customXml/itemProps3204.xml" ContentType="application/vnd.openxmlformats-officedocument.customXmlProperties+xml"/>
  <Override PartName="/customXml/itemProps3205.xml" ContentType="application/vnd.openxmlformats-officedocument.customXmlProperties+xml"/>
  <Override PartName="/customXml/itemProps3206.xml" ContentType="application/vnd.openxmlformats-officedocument.customXmlProperties+xml"/>
  <Override PartName="/customXml/itemProps3207.xml" ContentType="application/vnd.openxmlformats-officedocument.customXmlProperties+xml"/>
  <Override PartName="/customXml/itemProps3208.xml" ContentType="application/vnd.openxmlformats-officedocument.customXmlProperties+xml"/>
  <Override PartName="/customXml/itemProps3209.xml" ContentType="application/vnd.openxmlformats-officedocument.customXmlProperties+xml"/>
  <Override PartName="/customXml/itemProps321.xml" ContentType="application/vnd.openxmlformats-officedocument.customXmlProperties+xml"/>
  <Override PartName="/customXml/itemProps3210.xml" ContentType="application/vnd.openxmlformats-officedocument.customXmlProperties+xml"/>
  <Override PartName="/customXml/itemProps3211.xml" ContentType="application/vnd.openxmlformats-officedocument.customXmlProperties+xml"/>
  <Override PartName="/customXml/itemProps3212.xml" ContentType="application/vnd.openxmlformats-officedocument.customXmlProperties+xml"/>
  <Override PartName="/customXml/itemProps3213.xml" ContentType="application/vnd.openxmlformats-officedocument.customXmlProperties+xml"/>
  <Override PartName="/customXml/itemProps3214.xml" ContentType="application/vnd.openxmlformats-officedocument.customXmlProperties+xml"/>
  <Override PartName="/customXml/itemProps3215.xml" ContentType="application/vnd.openxmlformats-officedocument.customXmlProperties+xml"/>
  <Override PartName="/customXml/itemProps3216.xml" ContentType="application/vnd.openxmlformats-officedocument.customXmlProperties+xml"/>
  <Override PartName="/customXml/itemProps3217.xml" ContentType="application/vnd.openxmlformats-officedocument.customXmlProperties+xml"/>
  <Override PartName="/customXml/itemProps3218.xml" ContentType="application/vnd.openxmlformats-officedocument.customXmlProperties+xml"/>
  <Override PartName="/customXml/itemProps3219.xml" ContentType="application/vnd.openxmlformats-officedocument.customXmlProperties+xml"/>
  <Override PartName="/customXml/itemProps322.xml" ContentType="application/vnd.openxmlformats-officedocument.customXmlProperties+xml"/>
  <Override PartName="/customXml/itemProps3220.xml" ContentType="application/vnd.openxmlformats-officedocument.customXmlProperties+xml"/>
  <Override PartName="/customXml/itemProps3221.xml" ContentType="application/vnd.openxmlformats-officedocument.customXmlProperties+xml"/>
  <Override PartName="/customXml/itemProps3222.xml" ContentType="application/vnd.openxmlformats-officedocument.customXmlProperties+xml"/>
  <Override PartName="/customXml/itemProps3223.xml" ContentType="application/vnd.openxmlformats-officedocument.customXmlProperties+xml"/>
  <Override PartName="/customXml/itemProps3224.xml" ContentType="application/vnd.openxmlformats-officedocument.customXmlProperties+xml"/>
  <Override PartName="/customXml/itemProps3225.xml" ContentType="application/vnd.openxmlformats-officedocument.customXmlProperties+xml"/>
  <Override PartName="/customXml/itemProps3226.xml" ContentType="application/vnd.openxmlformats-officedocument.customXmlProperties+xml"/>
  <Override PartName="/customXml/itemProps3227.xml" ContentType="application/vnd.openxmlformats-officedocument.customXmlProperties+xml"/>
  <Override PartName="/customXml/itemProps3228.xml" ContentType="application/vnd.openxmlformats-officedocument.customXmlProperties+xml"/>
  <Override PartName="/customXml/itemProps3229.xml" ContentType="application/vnd.openxmlformats-officedocument.customXmlProperties+xml"/>
  <Override PartName="/customXml/itemProps323.xml" ContentType="application/vnd.openxmlformats-officedocument.customXmlProperties+xml"/>
  <Override PartName="/customXml/itemProps3230.xml" ContentType="application/vnd.openxmlformats-officedocument.customXmlProperties+xml"/>
  <Override PartName="/customXml/itemProps3231.xml" ContentType="application/vnd.openxmlformats-officedocument.customXmlProperties+xml"/>
  <Override PartName="/customXml/itemProps3232.xml" ContentType="application/vnd.openxmlformats-officedocument.customXmlProperties+xml"/>
  <Override PartName="/customXml/itemProps3233.xml" ContentType="application/vnd.openxmlformats-officedocument.customXmlProperties+xml"/>
  <Override PartName="/customXml/itemProps3234.xml" ContentType="application/vnd.openxmlformats-officedocument.customXmlProperties+xml"/>
  <Override PartName="/customXml/itemProps3235.xml" ContentType="application/vnd.openxmlformats-officedocument.customXmlProperties+xml"/>
  <Override PartName="/customXml/itemProps3236.xml" ContentType="application/vnd.openxmlformats-officedocument.customXmlProperties+xml"/>
  <Override PartName="/customXml/itemProps3237.xml" ContentType="application/vnd.openxmlformats-officedocument.customXmlProperties+xml"/>
  <Override PartName="/customXml/itemProps3238.xml" ContentType="application/vnd.openxmlformats-officedocument.customXmlProperties+xml"/>
  <Override PartName="/customXml/itemProps3239.xml" ContentType="application/vnd.openxmlformats-officedocument.customXmlProperties+xml"/>
  <Override PartName="/customXml/itemProps324.xml" ContentType="application/vnd.openxmlformats-officedocument.customXmlProperties+xml"/>
  <Override PartName="/customXml/itemProps3240.xml" ContentType="application/vnd.openxmlformats-officedocument.customXmlProperties+xml"/>
  <Override PartName="/customXml/itemProps3241.xml" ContentType="application/vnd.openxmlformats-officedocument.customXmlProperties+xml"/>
  <Override PartName="/customXml/itemProps3242.xml" ContentType="application/vnd.openxmlformats-officedocument.customXmlProperties+xml"/>
  <Override PartName="/customXml/itemProps3243.xml" ContentType="application/vnd.openxmlformats-officedocument.customXmlProperties+xml"/>
  <Override PartName="/customXml/itemProps3244.xml" ContentType="application/vnd.openxmlformats-officedocument.customXmlProperties+xml"/>
  <Override PartName="/customXml/itemProps3245.xml" ContentType="application/vnd.openxmlformats-officedocument.customXmlProperties+xml"/>
  <Override PartName="/customXml/itemProps3246.xml" ContentType="application/vnd.openxmlformats-officedocument.customXmlProperties+xml"/>
  <Override PartName="/customXml/itemProps3247.xml" ContentType="application/vnd.openxmlformats-officedocument.customXmlProperties+xml"/>
  <Override PartName="/customXml/itemProps3248.xml" ContentType="application/vnd.openxmlformats-officedocument.customXmlProperties+xml"/>
  <Override PartName="/customXml/itemProps3249.xml" ContentType="application/vnd.openxmlformats-officedocument.customXmlProperties+xml"/>
  <Override PartName="/customXml/itemProps325.xml" ContentType="application/vnd.openxmlformats-officedocument.customXmlProperties+xml"/>
  <Override PartName="/customXml/itemProps3250.xml" ContentType="application/vnd.openxmlformats-officedocument.customXmlProperties+xml"/>
  <Override PartName="/customXml/itemProps3251.xml" ContentType="application/vnd.openxmlformats-officedocument.customXmlProperties+xml"/>
  <Override PartName="/customXml/itemProps3252.xml" ContentType="application/vnd.openxmlformats-officedocument.customXmlProperties+xml"/>
  <Override PartName="/customXml/itemProps3253.xml" ContentType="application/vnd.openxmlformats-officedocument.customXmlProperties+xml"/>
  <Override PartName="/customXml/itemProps3254.xml" ContentType="application/vnd.openxmlformats-officedocument.customXmlProperties+xml"/>
  <Override PartName="/customXml/itemProps3255.xml" ContentType="application/vnd.openxmlformats-officedocument.customXmlProperties+xml"/>
  <Override PartName="/customXml/itemProps3256.xml" ContentType="application/vnd.openxmlformats-officedocument.customXmlProperties+xml"/>
  <Override PartName="/customXml/itemProps3257.xml" ContentType="application/vnd.openxmlformats-officedocument.customXmlProperties+xml"/>
  <Override PartName="/customXml/itemProps3258.xml" ContentType="application/vnd.openxmlformats-officedocument.customXmlProperties+xml"/>
  <Override PartName="/customXml/itemProps3259.xml" ContentType="application/vnd.openxmlformats-officedocument.customXmlProperties+xml"/>
  <Override PartName="/customXml/itemProps326.xml" ContentType="application/vnd.openxmlformats-officedocument.customXmlProperties+xml"/>
  <Override PartName="/customXml/itemProps3260.xml" ContentType="application/vnd.openxmlformats-officedocument.customXmlProperties+xml"/>
  <Override PartName="/customXml/itemProps3261.xml" ContentType="application/vnd.openxmlformats-officedocument.customXmlProperties+xml"/>
  <Override PartName="/customXml/itemProps3262.xml" ContentType="application/vnd.openxmlformats-officedocument.customXmlProperties+xml"/>
  <Override PartName="/customXml/itemProps3263.xml" ContentType="application/vnd.openxmlformats-officedocument.customXmlProperties+xml"/>
  <Override PartName="/customXml/itemProps3264.xml" ContentType="application/vnd.openxmlformats-officedocument.customXmlProperties+xml"/>
  <Override PartName="/customXml/itemProps3265.xml" ContentType="application/vnd.openxmlformats-officedocument.customXmlProperties+xml"/>
  <Override PartName="/customXml/itemProps3266.xml" ContentType="application/vnd.openxmlformats-officedocument.customXmlProperties+xml"/>
  <Override PartName="/customXml/itemProps3267.xml" ContentType="application/vnd.openxmlformats-officedocument.customXmlProperties+xml"/>
  <Override PartName="/customXml/itemProps3268.xml" ContentType="application/vnd.openxmlformats-officedocument.customXmlProperties+xml"/>
  <Override PartName="/customXml/itemProps3269.xml" ContentType="application/vnd.openxmlformats-officedocument.customXmlProperties+xml"/>
  <Override PartName="/customXml/itemProps327.xml" ContentType="application/vnd.openxmlformats-officedocument.customXmlProperties+xml"/>
  <Override PartName="/customXml/itemProps3270.xml" ContentType="application/vnd.openxmlformats-officedocument.customXmlProperties+xml"/>
  <Override PartName="/customXml/itemProps3271.xml" ContentType="application/vnd.openxmlformats-officedocument.customXmlProperties+xml"/>
  <Override PartName="/customXml/itemProps3272.xml" ContentType="application/vnd.openxmlformats-officedocument.customXmlProperties+xml"/>
  <Override PartName="/customXml/itemProps3273.xml" ContentType="application/vnd.openxmlformats-officedocument.customXmlProperties+xml"/>
  <Override PartName="/customXml/itemProps3274.xml" ContentType="application/vnd.openxmlformats-officedocument.customXmlProperties+xml"/>
  <Override PartName="/customXml/itemProps3275.xml" ContentType="application/vnd.openxmlformats-officedocument.customXmlProperties+xml"/>
  <Override PartName="/customXml/itemProps3276.xml" ContentType="application/vnd.openxmlformats-officedocument.customXmlProperties+xml"/>
  <Override PartName="/customXml/itemProps3277.xml" ContentType="application/vnd.openxmlformats-officedocument.customXmlProperties+xml"/>
  <Override PartName="/customXml/itemProps3278.xml" ContentType="application/vnd.openxmlformats-officedocument.customXmlProperties+xml"/>
  <Override PartName="/customXml/itemProps3279.xml" ContentType="application/vnd.openxmlformats-officedocument.customXmlProperties+xml"/>
  <Override PartName="/customXml/itemProps328.xml" ContentType="application/vnd.openxmlformats-officedocument.customXmlProperties+xml"/>
  <Override PartName="/customXml/itemProps3280.xml" ContentType="application/vnd.openxmlformats-officedocument.customXmlProperties+xml"/>
  <Override PartName="/customXml/itemProps3281.xml" ContentType="application/vnd.openxmlformats-officedocument.customXmlProperties+xml"/>
  <Override PartName="/customXml/itemProps3282.xml" ContentType="application/vnd.openxmlformats-officedocument.customXmlProperties+xml"/>
  <Override PartName="/customXml/itemProps3283.xml" ContentType="application/vnd.openxmlformats-officedocument.customXmlProperties+xml"/>
  <Override PartName="/customXml/itemProps3284.xml" ContentType="application/vnd.openxmlformats-officedocument.customXmlProperties+xml"/>
  <Override PartName="/customXml/itemProps3285.xml" ContentType="application/vnd.openxmlformats-officedocument.customXmlProperties+xml"/>
  <Override PartName="/customXml/itemProps3286.xml" ContentType="application/vnd.openxmlformats-officedocument.customXmlProperties+xml"/>
  <Override PartName="/customXml/itemProps3287.xml" ContentType="application/vnd.openxmlformats-officedocument.customXmlProperties+xml"/>
  <Override PartName="/customXml/itemProps3288.xml" ContentType="application/vnd.openxmlformats-officedocument.customXmlProperties+xml"/>
  <Override PartName="/customXml/itemProps3289.xml" ContentType="application/vnd.openxmlformats-officedocument.customXmlProperties+xml"/>
  <Override PartName="/customXml/itemProps329.xml" ContentType="application/vnd.openxmlformats-officedocument.customXmlProperties+xml"/>
  <Override PartName="/customXml/itemProps3290.xml" ContentType="application/vnd.openxmlformats-officedocument.customXmlProperties+xml"/>
  <Override PartName="/customXml/itemProps3291.xml" ContentType="application/vnd.openxmlformats-officedocument.customXmlProperties+xml"/>
  <Override PartName="/customXml/itemProps3292.xml" ContentType="application/vnd.openxmlformats-officedocument.customXmlProperties+xml"/>
  <Override PartName="/customXml/itemProps3293.xml" ContentType="application/vnd.openxmlformats-officedocument.customXmlProperties+xml"/>
  <Override PartName="/customXml/itemProps3294.xml" ContentType="application/vnd.openxmlformats-officedocument.customXmlProperties+xml"/>
  <Override PartName="/customXml/itemProps3295.xml" ContentType="application/vnd.openxmlformats-officedocument.customXmlProperties+xml"/>
  <Override PartName="/customXml/itemProps3296.xml" ContentType="application/vnd.openxmlformats-officedocument.customXmlProperties+xml"/>
  <Override PartName="/customXml/itemProps3297.xml" ContentType="application/vnd.openxmlformats-officedocument.customXmlProperties+xml"/>
  <Override PartName="/customXml/itemProps3298.xml" ContentType="application/vnd.openxmlformats-officedocument.customXmlProperties+xml"/>
  <Override PartName="/customXml/itemProps329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00.xml" ContentType="application/vnd.openxmlformats-officedocument.customXmlProperties+xml"/>
  <Override PartName="/customXml/itemProps3301.xml" ContentType="application/vnd.openxmlformats-officedocument.customXmlProperties+xml"/>
  <Override PartName="/customXml/itemProps3302.xml" ContentType="application/vnd.openxmlformats-officedocument.customXmlProperties+xml"/>
  <Override PartName="/customXml/itemProps3303.xml" ContentType="application/vnd.openxmlformats-officedocument.customXmlProperties+xml"/>
  <Override PartName="/customXml/itemProps3304.xml" ContentType="application/vnd.openxmlformats-officedocument.customXmlProperties+xml"/>
  <Override PartName="/customXml/itemProps3305.xml" ContentType="application/vnd.openxmlformats-officedocument.customXmlProperties+xml"/>
  <Override PartName="/customXml/itemProps3306.xml" ContentType="application/vnd.openxmlformats-officedocument.customXmlProperties+xml"/>
  <Override PartName="/customXml/itemProps3307.xml" ContentType="application/vnd.openxmlformats-officedocument.customXmlProperties+xml"/>
  <Override PartName="/customXml/itemProps3308.xml" ContentType="application/vnd.openxmlformats-officedocument.customXmlProperties+xml"/>
  <Override PartName="/customXml/itemProps3309.xml" ContentType="application/vnd.openxmlformats-officedocument.customXmlProperties+xml"/>
  <Override PartName="/customXml/itemProps331.xml" ContentType="application/vnd.openxmlformats-officedocument.customXmlProperties+xml"/>
  <Override PartName="/customXml/itemProps3310.xml" ContentType="application/vnd.openxmlformats-officedocument.customXmlProperties+xml"/>
  <Override PartName="/customXml/itemProps3311.xml" ContentType="application/vnd.openxmlformats-officedocument.customXmlProperties+xml"/>
  <Override PartName="/customXml/itemProps3312.xml" ContentType="application/vnd.openxmlformats-officedocument.customXmlProperties+xml"/>
  <Override PartName="/customXml/itemProps3313.xml" ContentType="application/vnd.openxmlformats-officedocument.customXmlProperties+xml"/>
  <Override PartName="/customXml/itemProps3314.xml" ContentType="application/vnd.openxmlformats-officedocument.customXmlProperties+xml"/>
  <Override PartName="/customXml/itemProps3315.xml" ContentType="application/vnd.openxmlformats-officedocument.customXmlProperties+xml"/>
  <Override PartName="/customXml/itemProps3316.xml" ContentType="application/vnd.openxmlformats-officedocument.customXmlProperties+xml"/>
  <Override PartName="/customXml/itemProps3317.xml" ContentType="application/vnd.openxmlformats-officedocument.customXmlProperties+xml"/>
  <Override PartName="/customXml/itemProps3318.xml" ContentType="application/vnd.openxmlformats-officedocument.customXmlProperties+xml"/>
  <Override PartName="/customXml/itemProps3319.xml" ContentType="application/vnd.openxmlformats-officedocument.customXmlProperties+xml"/>
  <Override PartName="/customXml/itemProps332.xml" ContentType="application/vnd.openxmlformats-officedocument.customXmlProperties+xml"/>
  <Override PartName="/customXml/itemProps3320.xml" ContentType="application/vnd.openxmlformats-officedocument.customXmlProperties+xml"/>
  <Override PartName="/customXml/itemProps3321.xml" ContentType="application/vnd.openxmlformats-officedocument.customXmlProperties+xml"/>
  <Override PartName="/customXml/itemProps332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C082C">
      <w:pPr>
        <w:jc w:val="center"/>
        <w:outlineLvl w:val="0"/>
      </w:pPr>
      <w:bookmarkStart w:id="18" w:name="_GoBack"/>
      <w:bookmarkEnd w:id="18"/>
      <w:r>
        <w:rPr>
          <w:rFonts w:ascii="黑体" w:hAnsi="黑体" w:eastAsia="黑体" w:cs="黑体"/>
          <w:b/>
          <w:color w:val="000000"/>
          <w:sz w:val="44"/>
        </w:rPr>
        <w:t>2023年部门预算信息公开目录</w:t>
      </w:r>
    </w:p>
    <w:p w14:paraId="546D2371">
      <w:pPr>
        <w:jc w:val="center"/>
      </w:pPr>
      <w:r>
        <w:rPr>
          <w:rFonts w:ascii="黑体" w:hAnsi="黑体" w:eastAsia="黑体" w:cs="黑体"/>
          <w:b/>
          <w:color w:val="000000"/>
          <w:sz w:val="30"/>
        </w:rPr>
        <w:t xml:space="preserve"> </w:t>
      </w:r>
    </w:p>
    <w:p w14:paraId="48E52CE6">
      <w:pPr>
        <w:rPr>
          <w:rFonts w:ascii="方正楷体_GBK" w:hAnsi="方正楷体_GBK" w:eastAsia="方正楷体_GBK" w:cs="方正楷体_GBK"/>
          <w:b/>
          <w:color w:val="000000"/>
          <w:sz w:val="28"/>
        </w:rPr>
      </w:pPr>
    </w:p>
    <w:p w14:paraId="2F2FEECC">
      <w:r>
        <w:rPr>
          <w:rFonts w:ascii="方正楷体_GBK" w:hAnsi="方正楷体_GBK" w:eastAsia="方正楷体_GBK" w:cs="方正楷体_GBK"/>
          <w:b/>
          <w:color w:val="000000"/>
          <w:sz w:val="28"/>
        </w:rPr>
        <w:t>部门预算公开表</w:t>
      </w:r>
    </w:p>
    <w:p w14:paraId="1088C051">
      <w:pPr>
        <w:pStyle w:val="5"/>
        <w:tabs>
          <w:tab w:val="right" w:leader="dot" w:pos="14572"/>
        </w:tabs>
      </w:pPr>
      <w:r>
        <w:fldChar w:fldCharType="begin"/>
      </w:r>
      <w:r>
        <w:instrText xml:space="preserve">TOC \o "2-2" \h \z \u</w:instrText>
      </w:r>
      <w:r>
        <w:fldChar w:fldCharType="separate"/>
      </w:r>
      <w:r>
        <w:fldChar w:fldCharType="begin"/>
      </w:r>
      <w:r>
        <w:instrText xml:space="preserve"> HYPERLINK \l "_Toc9342" </w:instrText>
      </w:r>
      <w:r>
        <w:fldChar w:fldCharType="separate"/>
      </w:r>
      <w:r>
        <w:rPr>
          <w:rFonts w:ascii="方正小标宋_GBK" w:hAnsi="方正小标宋_GBK" w:eastAsia="方正小标宋_GBK" w:cs="方正小标宋_GBK"/>
        </w:rPr>
        <w:t>部门预算收支总表</w:t>
      </w:r>
      <w:r>
        <w:tab/>
      </w:r>
      <w:r>
        <w:fldChar w:fldCharType="begin"/>
      </w:r>
      <w:r>
        <w:instrText xml:space="preserve"> PAGEREF _Toc9342 \h </w:instrText>
      </w:r>
      <w:r>
        <w:fldChar w:fldCharType="separate"/>
      </w:r>
      <w:r>
        <w:t>2</w:t>
      </w:r>
      <w:r>
        <w:fldChar w:fldCharType="end"/>
      </w:r>
      <w:r>
        <w:fldChar w:fldCharType="end"/>
      </w:r>
    </w:p>
    <w:p w14:paraId="350183CC">
      <w:pPr>
        <w:pStyle w:val="5"/>
        <w:tabs>
          <w:tab w:val="right" w:leader="dot" w:pos="14572"/>
        </w:tabs>
      </w:pPr>
      <w:r>
        <w:fldChar w:fldCharType="begin"/>
      </w:r>
      <w:r>
        <w:instrText xml:space="preserve"> HYPERLINK \l "_Toc14276" </w:instrText>
      </w:r>
      <w:r>
        <w:fldChar w:fldCharType="separate"/>
      </w:r>
      <w:r>
        <w:rPr>
          <w:rFonts w:ascii="方正小标宋_GBK" w:hAnsi="方正小标宋_GBK" w:eastAsia="方正小标宋_GBK" w:cs="方正小标宋_GBK"/>
        </w:rPr>
        <w:t>部门预算收入总表</w:t>
      </w:r>
      <w:r>
        <w:tab/>
      </w:r>
      <w:r>
        <w:fldChar w:fldCharType="begin"/>
      </w:r>
      <w:r>
        <w:instrText xml:space="preserve"> PAGEREF _Toc14276 \h </w:instrText>
      </w:r>
      <w:r>
        <w:fldChar w:fldCharType="separate"/>
      </w:r>
      <w:r>
        <w:t>4</w:t>
      </w:r>
      <w:r>
        <w:fldChar w:fldCharType="end"/>
      </w:r>
      <w:r>
        <w:fldChar w:fldCharType="end"/>
      </w:r>
    </w:p>
    <w:p w14:paraId="1B33D06D">
      <w:pPr>
        <w:pStyle w:val="5"/>
        <w:tabs>
          <w:tab w:val="right" w:leader="dot" w:pos="14572"/>
        </w:tabs>
      </w:pPr>
      <w:r>
        <w:fldChar w:fldCharType="begin"/>
      </w:r>
      <w:r>
        <w:instrText xml:space="preserve"> HYPERLINK \l "_Toc31331" </w:instrText>
      </w:r>
      <w:r>
        <w:fldChar w:fldCharType="separate"/>
      </w:r>
      <w:r>
        <w:rPr>
          <w:rFonts w:ascii="方正小标宋_GBK" w:hAnsi="方正小标宋_GBK" w:eastAsia="方正小标宋_GBK" w:cs="方正小标宋_GBK"/>
        </w:rPr>
        <w:t>部门预算支出总表</w:t>
      </w:r>
      <w:r>
        <w:tab/>
      </w:r>
      <w:r>
        <w:fldChar w:fldCharType="begin"/>
      </w:r>
      <w:r>
        <w:instrText xml:space="preserve"> PAGEREF _Toc31331 \h </w:instrText>
      </w:r>
      <w:r>
        <w:fldChar w:fldCharType="separate"/>
      </w:r>
      <w:r>
        <w:t>7</w:t>
      </w:r>
      <w:r>
        <w:fldChar w:fldCharType="end"/>
      </w:r>
      <w:r>
        <w:fldChar w:fldCharType="end"/>
      </w:r>
    </w:p>
    <w:p w14:paraId="7B53E1A1">
      <w:pPr>
        <w:pStyle w:val="5"/>
        <w:tabs>
          <w:tab w:val="right" w:leader="dot" w:pos="14572"/>
        </w:tabs>
      </w:pPr>
      <w:r>
        <w:fldChar w:fldCharType="begin"/>
      </w:r>
      <w:r>
        <w:instrText xml:space="preserve"> HYPERLINK \l "_Toc24036" </w:instrText>
      </w:r>
      <w:r>
        <w:fldChar w:fldCharType="separate"/>
      </w:r>
      <w:r>
        <w:rPr>
          <w:rFonts w:ascii="方正小标宋_GBK" w:hAnsi="方正小标宋_GBK" w:eastAsia="方正小标宋_GBK" w:cs="方正小标宋_GBK"/>
        </w:rPr>
        <w:t>部门预算财政拨款收支总表</w:t>
      </w:r>
      <w:r>
        <w:tab/>
      </w:r>
      <w:r>
        <w:fldChar w:fldCharType="begin"/>
      </w:r>
      <w:r>
        <w:instrText xml:space="preserve"> PAGEREF _Toc24036 \h </w:instrText>
      </w:r>
      <w:r>
        <w:fldChar w:fldCharType="separate"/>
      </w:r>
      <w:r>
        <w:t>10</w:t>
      </w:r>
      <w:r>
        <w:fldChar w:fldCharType="end"/>
      </w:r>
      <w:r>
        <w:fldChar w:fldCharType="end"/>
      </w:r>
    </w:p>
    <w:p w14:paraId="507A365D">
      <w:pPr>
        <w:pStyle w:val="5"/>
        <w:tabs>
          <w:tab w:val="right" w:leader="dot" w:pos="14572"/>
        </w:tabs>
      </w:pPr>
      <w:r>
        <w:fldChar w:fldCharType="begin"/>
      </w:r>
      <w:r>
        <w:instrText xml:space="preserve"> HYPERLINK \l "_Toc3894" </w:instrText>
      </w:r>
      <w:r>
        <w:fldChar w:fldCharType="separate"/>
      </w:r>
      <w:r>
        <w:rPr>
          <w:rFonts w:ascii="方正小标宋_GBK" w:hAnsi="方正小标宋_GBK" w:eastAsia="方正小标宋_GBK" w:cs="方正小标宋_GBK"/>
        </w:rPr>
        <w:t>部门预算一般公共预算财政拨款支出表</w:t>
      </w:r>
      <w:r>
        <w:tab/>
      </w:r>
      <w:r>
        <w:fldChar w:fldCharType="begin"/>
      </w:r>
      <w:r>
        <w:instrText xml:space="preserve"> PAGEREF _Toc3894 \h </w:instrText>
      </w:r>
      <w:r>
        <w:fldChar w:fldCharType="separate"/>
      </w:r>
      <w:r>
        <w:t>13</w:t>
      </w:r>
      <w:r>
        <w:fldChar w:fldCharType="end"/>
      </w:r>
      <w:r>
        <w:fldChar w:fldCharType="end"/>
      </w:r>
    </w:p>
    <w:p w14:paraId="4FFEAF51">
      <w:pPr>
        <w:pStyle w:val="5"/>
        <w:tabs>
          <w:tab w:val="right" w:leader="dot" w:pos="14572"/>
        </w:tabs>
      </w:pPr>
      <w:r>
        <w:fldChar w:fldCharType="begin"/>
      </w:r>
      <w:r>
        <w:instrText xml:space="preserve"> HYPERLINK \l "_Toc3571" </w:instrText>
      </w:r>
      <w:r>
        <w:fldChar w:fldCharType="separate"/>
      </w:r>
      <w:r>
        <w:rPr>
          <w:rFonts w:ascii="方正小标宋_GBK" w:hAnsi="方正小标宋_GBK" w:eastAsia="方正小标宋_GBK" w:cs="方正小标宋_GBK"/>
        </w:rPr>
        <w:t>部门预算一般公共预算财政拨款基本支出表</w:t>
      </w:r>
      <w:r>
        <w:tab/>
      </w:r>
      <w:r>
        <w:fldChar w:fldCharType="begin"/>
      </w:r>
      <w:r>
        <w:instrText xml:space="preserve"> PAGEREF _Toc3571 \h </w:instrText>
      </w:r>
      <w:r>
        <w:fldChar w:fldCharType="separate"/>
      </w:r>
      <w:r>
        <w:t>15</w:t>
      </w:r>
      <w:r>
        <w:fldChar w:fldCharType="end"/>
      </w:r>
      <w:r>
        <w:fldChar w:fldCharType="end"/>
      </w:r>
    </w:p>
    <w:p w14:paraId="72524238">
      <w:pPr>
        <w:pStyle w:val="5"/>
        <w:tabs>
          <w:tab w:val="right" w:leader="dot" w:pos="14572"/>
        </w:tabs>
      </w:pPr>
      <w:r>
        <w:fldChar w:fldCharType="begin"/>
      </w:r>
      <w:r>
        <w:instrText xml:space="preserve"> HYPERLINK \l "_Toc9998" </w:instrText>
      </w:r>
      <w:r>
        <w:fldChar w:fldCharType="separate"/>
      </w:r>
      <w:r>
        <w:rPr>
          <w:rFonts w:ascii="方正小标宋_GBK" w:hAnsi="方正小标宋_GBK" w:eastAsia="方正小标宋_GBK" w:cs="方正小标宋_GBK"/>
        </w:rPr>
        <w:t>部门预算政府基金预算财政拨款支出表</w:t>
      </w:r>
      <w:r>
        <w:tab/>
      </w:r>
      <w:r>
        <w:fldChar w:fldCharType="begin"/>
      </w:r>
      <w:r>
        <w:instrText xml:space="preserve"> PAGEREF _Toc9998 \h </w:instrText>
      </w:r>
      <w:r>
        <w:fldChar w:fldCharType="separate"/>
      </w:r>
      <w:r>
        <w:t>18</w:t>
      </w:r>
      <w:r>
        <w:fldChar w:fldCharType="end"/>
      </w:r>
      <w:r>
        <w:fldChar w:fldCharType="end"/>
      </w:r>
    </w:p>
    <w:p w14:paraId="73E0BDEE">
      <w:pPr>
        <w:pStyle w:val="5"/>
        <w:tabs>
          <w:tab w:val="right" w:leader="dot" w:pos="14572"/>
        </w:tabs>
      </w:pPr>
      <w:r>
        <w:fldChar w:fldCharType="begin"/>
      </w:r>
      <w:r>
        <w:instrText xml:space="preserve"> HYPERLINK \l "_Toc29558" </w:instrText>
      </w:r>
      <w:r>
        <w:fldChar w:fldCharType="separate"/>
      </w:r>
      <w:r>
        <w:rPr>
          <w:rFonts w:ascii="方正小标宋_GBK" w:hAnsi="方正小标宋_GBK" w:eastAsia="方正小标宋_GBK" w:cs="方正小标宋_GBK"/>
        </w:rPr>
        <w:t>部门预算国有资本经营预算财政拨款支出表</w:t>
      </w:r>
      <w:r>
        <w:tab/>
      </w:r>
      <w:r>
        <w:fldChar w:fldCharType="begin"/>
      </w:r>
      <w:r>
        <w:instrText xml:space="preserve"> PAGEREF _Toc29558 \h </w:instrText>
      </w:r>
      <w:r>
        <w:fldChar w:fldCharType="separate"/>
      </w:r>
      <w:r>
        <w:t>19</w:t>
      </w:r>
      <w:r>
        <w:fldChar w:fldCharType="end"/>
      </w:r>
      <w:r>
        <w:fldChar w:fldCharType="end"/>
      </w:r>
    </w:p>
    <w:p w14:paraId="4DC39E17">
      <w:pPr>
        <w:pStyle w:val="5"/>
        <w:tabs>
          <w:tab w:val="right" w:leader="dot" w:pos="14572"/>
        </w:tabs>
      </w:pPr>
      <w:r>
        <w:fldChar w:fldCharType="begin"/>
      </w:r>
      <w:r>
        <w:instrText xml:space="preserve"> HYPERLINK \l "_Toc3" </w:instrText>
      </w:r>
      <w:r>
        <w:fldChar w:fldCharType="separate"/>
      </w:r>
      <w:r>
        <w:rPr>
          <w:rFonts w:ascii="方正小标宋_GBK" w:hAnsi="方正小标宋_GBK" w:eastAsia="方正小标宋_GBK" w:cs="方正小标宋_GBK"/>
        </w:rPr>
        <w:t>部门预算财政拨款“三公”经费支出表</w:t>
      </w:r>
      <w:r>
        <w:tab/>
      </w:r>
      <w:r>
        <w:fldChar w:fldCharType="begin"/>
      </w:r>
      <w:r>
        <w:instrText xml:space="preserve"> PAGEREF _Toc3 \h </w:instrText>
      </w:r>
      <w:r>
        <w:fldChar w:fldCharType="separate"/>
      </w:r>
      <w:r>
        <w:t>20</w:t>
      </w:r>
      <w:r>
        <w:fldChar w:fldCharType="end"/>
      </w:r>
      <w:r>
        <w:fldChar w:fldCharType="end"/>
      </w:r>
    </w:p>
    <w:p w14:paraId="4458F3E8">
      <w:r>
        <w:fldChar w:fldCharType="end"/>
      </w:r>
    </w:p>
    <w:p w14:paraId="50528E9E">
      <w:r>
        <w:rPr>
          <w:rFonts w:ascii="方正楷体_GBK" w:hAnsi="方正楷体_GBK" w:eastAsia="方正楷体_GBK" w:cs="方正楷体_GBK"/>
          <w:b/>
          <w:color w:val="000000"/>
          <w:sz w:val="28"/>
        </w:rPr>
        <w:t>部门预算信息公开情况说明</w:t>
      </w:r>
    </w:p>
    <w:p w14:paraId="6891C71A">
      <w:pPr>
        <w:pStyle w:val="2"/>
        <w:tabs>
          <w:tab w:val="right" w:leader="dot" w:pos="14572"/>
        </w:tabs>
      </w:pPr>
      <w:r>
        <w:fldChar w:fldCharType="begin"/>
      </w:r>
      <w:r>
        <w:instrText xml:space="preserve">TOC \o "3-3" \h \z \u</w:instrText>
      </w:r>
      <w:r>
        <w:fldChar w:fldCharType="separate"/>
      </w:r>
      <w:r>
        <w:fldChar w:fldCharType="begin"/>
      </w:r>
      <w:r>
        <w:instrText xml:space="preserve"> HYPERLINK \l "_Toc15147" </w:instrText>
      </w:r>
      <w:r>
        <w:fldChar w:fldCharType="separate"/>
      </w:r>
      <w:r>
        <w:rPr>
          <w:rFonts w:ascii="黑体" w:hAnsi="黑体" w:eastAsia="黑体" w:cs="黑体"/>
        </w:rPr>
        <w:t>一、部门职责及机构设置情况</w:t>
      </w:r>
      <w:r>
        <w:tab/>
      </w:r>
      <w:r>
        <w:fldChar w:fldCharType="begin"/>
      </w:r>
      <w:r>
        <w:instrText xml:space="preserve"> PAGEREF _Toc15147 \h </w:instrText>
      </w:r>
      <w:r>
        <w:fldChar w:fldCharType="separate"/>
      </w:r>
      <w:r>
        <w:t>21</w:t>
      </w:r>
      <w:r>
        <w:fldChar w:fldCharType="end"/>
      </w:r>
      <w:r>
        <w:fldChar w:fldCharType="end"/>
      </w:r>
    </w:p>
    <w:p w14:paraId="2DBE9F90">
      <w:pPr>
        <w:pStyle w:val="2"/>
        <w:tabs>
          <w:tab w:val="right" w:leader="dot" w:pos="14572"/>
        </w:tabs>
      </w:pPr>
      <w:r>
        <w:fldChar w:fldCharType="begin"/>
      </w:r>
      <w:r>
        <w:instrText xml:space="preserve"> HYPERLINK \l "_Toc15833" </w:instrText>
      </w:r>
      <w:r>
        <w:fldChar w:fldCharType="separate"/>
      </w:r>
      <w:r>
        <w:rPr>
          <w:rFonts w:ascii="黑体" w:hAnsi="黑体" w:eastAsia="黑体" w:cs="黑体"/>
        </w:rPr>
        <w:t>二、部门预算安排的总体情况</w:t>
      </w:r>
      <w:r>
        <w:tab/>
      </w:r>
      <w:r>
        <w:fldChar w:fldCharType="begin"/>
      </w:r>
      <w:r>
        <w:instrText xml:space="preserve"> PAGEREF _Toc15833 \h </w:instrText>
      </w:r>
      <w:r>
        <w:fldChar w:fldCharType="separate"/>
      </w:r>
      <w:r>
        <w:t>35</w:t>
      </w:r>
      <w:r>
        <w:fldChar w:fldCharType="end"/>
      </w:r>
      <w:r>
        <w:fldChar w:fldCharType="end"/>
      </w:r>
    </w:p>
    <w:p w14:paraId="05A16632">
      <w:pPr>
        <w:pStyle w:val="2"/>
        <w:tabs>
          <w:tab w:val="right" w:leader="dot" w:pos="14572"/>
        </w:tabs>
      </w:pPr>
      <w:r>
        <w:fldChar w:fldCharType="begin"/>
      </w:r>
      <w:r>
        <w:instrText xml:space="preserve"> HYPERLINK \l "_Toc27865" </w:instrText>
      </w:r>
      <w:r>
        <w:fldChar w:fldCharType="separate"/>
      </w:r>
      <w:r>
        <w:rPr>
          <w:rFonts w:ascii="黑体" w:hAnsi="黑体" w:eastAsia="黑体" w:cs="黑体"/>
        </w:rPr>
        <w:t>三、机关运行经费安排情况</w:t>
      </w:r>
      <w:r>
        <w:tab/>
      </w:r>
      <w:r>
        <w:fldChar w:fldCharType="begin"/>
      </w:r>
      <w:r>
        <w:instrText xml:space="preserve"> PAGEREF _Toc27865 \h </w:instrText>
      </w:r>
      <w:r>
        <w:fldChar w:fldCharType="separate"/>
      </w:r>
      <w:r>
        <w:t>36</w:t>
      </w:r>
      <w:r>
        <w:fldChar w:fldCharType="end"/>
      </w:r>
      <w:r>
        <w:fldChar w:fldCharType="end"/>
      </w:r>
    </w:p>
    <w:p w14:paraId="525B15CE">
      <w:pPr>
        <w:pStyle w:val="2"/>
        <w:tabs>
          <w:tab w:val="right" w:leader="dot" w:pos="14572"/>
        </w:tabs>
      </w:pPr>
      <w:r>
        <w:fldChar w:fldCharType="begin"/>
      </w:r>
      <w:r>
        <w:instrText xml:space="preserve"> HYPERLINK \l "_Toc3883" </w:instrText>
      </w:r>
      <w:r>
        <w:fldChar w:fldCharType="separate"/>
      </w:r>
      <w:r>
        <w:rPr>
          <w:rFonts w:ascii="黑体" w:hAnsi="黑体" w:eastAsia="黑体" w:cs="黑体"/>
        </w:rPr>
        <w:t>四、财政拨款“三公”经费预算情况及增减变化原因</w:t>
      </w:r>
      <w:r>
        <w:tab/>
      </w:r>
      <w:r>
        <w:fldChar w:fldCharType="begin"/>
      </w:r>
      <w:r>
        <w:instrText xml:space="preserve"> PAGEREF _Toc3883 \h </w:instrText>
      </w:r>
      <w:r>
        <w:fldChar w:fldCharType="separate"/>
      </w:r>
      <w:r>
        <w:t>36</w:t>
      </w:r>
      <w:r>
        <w:fldChar w:fldCharType="end"/>
      </w:r>
      <w:r>
        <w:fldChar w:fldCharType="end"/>
      </w:r>
    </w:p>
    <w:p w14:paraId="407EC22C">
      <w:pPr>
        <w:pStyle w:val="2"/>
        <w:tabs>
          <w:tab w:val="right" w:leader="dot" w:pos="14572"/>
        </w:tabs>
      </w:pPr>
      <w:r>
        <w:fldChar w:fldCharType="begin"/>
      </w:r>
      <w:r>
        <w:instrText xml:space="preserve"> HYPERLINK \l "_Toc23796" </w:instrText>
      </w:r>
      <w:r>
        <w:fldChar w:fldCharType="separate"/>
      </w:r>
      <w:r>
        <w:rPr>
          <w:rFonts w:ascii="黑体" w:hAnsi="黑体" w:eastAsia="黑体" w:cs="黑体"/>
        </w:rPr>
        <w:t>五、预算绩效信息</w:t>
      </w:r>
      <w:r>
        <w:tab/>
      </w:r>
      <w:r>
        <w:fldChar w:fldCharType="begin"/>
      </w:r>
      <w:r>
        <w:instrText xml:space="preserve"> PAGEREF _Toc23796 \h </w:instrText>
      </w:r>
      <w:r>
        <w:fldChar w:fldCharType="separate"/>
      </w:r>
      <w:r>
        <w:t>37</w:t>
      </w:r>
      <w:r>
        <w:fldChar w:fldCharType="end"/>
      </w:r>
      <w:r>
        <w:fldChar w:fldCharType="end"/>
      </w:r>
    </w:p>
    <w:p w14:paraId="43BC0258">
      <w:pPr>
        <w:pStyle w:val="2"/>
        <w:tabs>
          <w:tab w:val="right" w:leader="dot" w:pos="14572"/>
        </w:tabs>
      </w:pPr>
      <w:r>
        <w:fldChar w:fldCharType="begin"/>
      </w:r>
      <w:r>
        <w:instrText xml:space="preserve"> HYPERLINK \l "_Toc19792" </w:instrText>
      </w:r>
      <w:r>
        <w:fldChar w:fldCharType="separate"/>
      </w:r>
      <w:r>
        <w:rPr>
          <w:rFonts w:ascii="黑体" w:hAnsi="黑体" w:eastAsia="黑体" w:cs="黑体"/>
        </w:rPr>
        <w:t>六、政府采购预算情况</w:t>
      </w:r>
      <w:r>
        <w:tab/>
      </w:r>
      <w:r>
        <w:fldChar w:fldCharType="begin"/>
      </w:r>
      <w:r>
        <w:instrText xml:space="preserve"> PAGEREF _Toc19792 \h </w:instrText>
      </w:r>
      <w:r>
        <w:fldChar w:fldCharType="separate"/>
      </w:r>
      <w:r>
        <w:t>723</w:t>
      </w:r>
      <w:r>
        <w:fldChar w:fldCharType="end"/>
      </w:r>
      <w:r>
        <w:fldChar w:fldCharType="end"/>
      </w:r>
    </w:p>
    <w:p w14:paraId="4A98D4B8">
      <w:pPr>
        <w:pStyle w:val="2"/>
        <w:tabs>
          <w:tab w:val="right" w:leader="dot" w:pos="14572"/>
        </w:tabs>
      </w:pPr>
      <w:r>
        <w:fldChar w:fldCharType="begin"/>
      </w:r>
      <w:r>
        <w:instrText xml:space="preserve"> HYPERLINK \l "_Toc18244" </w:instrText>
      </w:r>
      <w:r>
        <w:fldChar w:fldCharType="separate"/>
      </w:r>
      <w:r>
        <w:rPr>
          <w:rFonts w:ascii="黑体" w:hAnsi="黑体" w:eastAsia="黑体" w:cs="黑体"/>
        </w:rPr>
        <w:t>七、国有资产信息</w:t>
      </w:r>
      <w:r>
        <w:tab/>
      </w:r>
      <w:r>
        <w:fldChar w:fldCharType="begin"/>
      </w:r>
      <w:r>
        <w:instrText xml:space="preserve"> PAGEREF _Toc18244 \h </w:instrText>
      </w:r>
      <w:r>
        <w:fldChar w:fldCharType="separate"/>
      </w:r>
      <w:r>
        <w:t>726</w:t>
      </w:r>
      <w:r>
        <w:fldChar w:fldCharType="end"/>
      </w:r>
      <w:r>
        <w:fldChar w:fldCharType="end"/>
      </w:r>
    </w:p>
    <w:p w14:paraId="2BFE2EB7">
      <w:pPr>
        <w:pStyle w:val="2"/>
        <w:tabs>
          <w:tab w:val="right" w:leader="dot" w:pos="14572"/>
        </w:tabs>
      </w:pPr>
      <w:r>
        <w:fldChar w:fldCharType="begin"/>
      </w:r>
      <w:r>
        <w:instrText xml:space="preserve"> HYPERLINK \l "_Toc12225" </w:instrText>
      </w:r>
      <w:r>
        <w:fldChar w:fldCharType="separate"/>
      </w:r>
      <w:r>
        <w:rPr>
          <w:rFonts w:ascii="黑体" w:hAnsi="黑体" w:eastAsia="黑体" w:cs="黑体"/>
        </w:rPr>
        <w:t>八、名词解释</w:t>
      </w:r>
      <w:r>
        <w:tab/>
      </w:r>
      <w:r>
        <w:fldChar w:fldCharType="begin"/>
      </w:r>
      <w:r>
        <w:instrText xml:space="preserve"> PAGEREF _Toc12225 \h </w:instrText>
      </w:r>
      <w:r>
        <w:fldChar w:fldCharType="separate"/>
      </w:r>
      <w:r>
        <w:t>727</w:t>
      </w:r>
      <w:r>
        <w:fldChar w:fldCharType="end"/>
      </w:r>
      <w:r>
        <w:fldChar w:fldCharType="end"/>
      </w:r>
    </w:p>
    <w:p w14:paraId="71C9EB04">
      <w:pPr>
        <w:pStyle w:val="2"/>
        <w:tabs>
          <w:tab w:val="right" w:leader="dot" w:pos="14572"/>
        </w:tabs>
      </w:pPr>
      <w:r>
        <w:fldChar w:fldCharType="begin"/>
      </w:r>
      <w:r>
        <w:instrText xml:space="preserve"> HYPERLINK \l "_Toc3307" </w:instrText>
      </w:r>
      <w:r>
        <w:fldChar w:fldCharType="separate"/>
      </w:r>
      <w:r>
        <w:rPr>
          <w:rFonts w:ascii="黑体" w:hAnsi="黑体" w:eastAsia="黑体" w:cs="黑体"/>
        </w:rPr>
        <w:t>九、其他需要说明的事项</w:t>
      </w:r>
      <w:r>
        <w:tab/>
      </w:r>
      <w:r>
        <w:fldChar w:fldCharType="begin"/>
      </w:r>
      <w:r>
        <w:instrText xml:space="preserve"> PAGEREF _Toc3307 \h </w:instrText>
      </w:r>
      <w:r>
        <w:fldChar w:fldCharType="separate"/>
      </w:r>
      <w:r>
        <w:t>728</w:t>
      </w:r>
      <w:r>
        <w:fldChar w:fldCharType="end"/>
      </w:r>
      <w:r>
        <w:fldChar w:fldCharType="end"/>
      </w:r>
    </w:p>
    <w:p w14:paraId="15B81AF3">
      <w:r>
        <w:fldChar w:fldCharType="end"/>
      </w:r>
    </w:p>
    <w:p w14:paraId="7DD1B646">
      <w:pPr>
        <w:sectPr>
          <w:pgSz w:w="16840" w:h="11900" w:orient="landscape"/>
          <w:pgMar w:top="1587" w:right="1134" w:bottom="1361" w:left="1134" w:header="720" w:footer="720" w:gutter="0"/>
          <w:pgNumType w:start="1"/>
          <w:cols w:space="720" w:num="1"/>
        </w:sectPr>
      </w:pPr>
    </w:p>
    <w:p w14:paraId="35F0884D">
      <w:pPr>
        <w:jc w:val="center"/>
        <w:outlineLvl w:val="1"/>
      </w:pPr>
      <w:bookmarkStart w:id="0" w:name="_Toc9342"/>
      <w:r>
        <w:rPr>
          <w:rFonts w:ascii="方正小标宋_GBK" w:hAnsi="方正小标宋_GBK" w:eastAsia="方正小标宋_GBK" w:cs="方正小标宋_GBK"/>
          <w:color w:val="000000"/>
          <w:sz w:val="36"/>
        </w:rPr>
        <w:t>部门预算收支总表</w:t>
      </w:r>
      <w:bookmarkEnd w:id="0"/>
    </w:p>
    <w:tbl>
      <w:tblPr>
        <w:tblStyle w:val="7"/>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24B4B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691121FD">
            <w:pPr>
              <w:pStyle w:val="13"/>
            </w:pPr>
            <w:r>
              <w:t>401唐山市丰南区教育局</w:t>
            </w:r>
          </w:p>
        </w:tc>
        <w:tc>
          <w:tcPr>
            <w:tcW w:w="2126" w:type="dxa"/>
            <w:tcBorders>
              <w:top w:val="single" w:color="FFFFFF" w:sz="6" w:space="0"/>
              <w:left w:val="single" w:color="FFFFFF" w:sz="6" w:space="0"/>
              <w:right w:val="single" w:color="FFFFFF" w:sz="6" w:space="0"/>
            </w:tcBorders>
            <w:vAlign w:val="center"/>
          </w:tcPr>
          <w:p w14:paraId="129ADB18">
            <w:pPr>
              <w:pStyle w:val="12"/>
            </w:pPr>
            <w:r>
              <w:t>预算年度：2023</w:t>
            </w:r>
          </w:p>
        </w:tc>
        <w:tc>
          <w:tcPr>
            <w:tcW w:w="6661" w:type="dxa"/>
            <w:gridSpan w:val="2"/>
            <w:tcBorders>
              <w:top w:val="single" w:color="FFFFFF" w:sz="6" w:space="0"/>
              <w:left w:val="single" w:color="FFFFFF" w:sz="6" w:space="0"/>
              <w:right w:val="single" w:color="FFFFFF" w:sz="6" w:space="0"/>
            </w:tcBorders>
            <w:vAlign w:val="center"/>
          </w:tcPr>
          <w:p w14:paraId="09C8C9B6">
            <w:pPr>
              <w:pStyle w:val="11"/>
            </w:pPr>
            <w:r>
              <w:t>单位：万元</w:t>
            </w:r>
          </w:p>
        </w:tc>
      </w:tr>
      <w:tr w14:paraId="0971E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551BD4">
            <w:pPr>
              <w:pStyle w:val="14"/>
            </w:pPr>
            <w:r>
              <w:t>序号</w:t>
            </w:r>
          </w:p>
        </w:tc>
        <w:tc>
          <w:tcPr>
            <w:tcW w:w="6662" w:type="dxa"/>
            <w:gridSpan w:val="2"/>
            <w:vAlign w:val="center"/>
          </w:tcPr>
          <w:p w14:paraId="6B1C5EB2">
            <w:pPr>
              <w:pStyle w:val="14"/>
            </w:pPr>
            <w:r>
              <w:t>收入</w:t>
            </w:r>
          </w:p>
        </w:tc>
        <w:tc>
          <w:tcPr>
            <w:tcW w:w="6661" w:type="dxa"/>
            <w:gridSpan w:val="2"/>
            <w:vAlign w:val="center"/>
          </w:tcPr>
          <w:p w14:paraId="5097B990">
            <w:pPr>
              <w:pStyle w:val="14"/>
            </w:pPr>
            <w:r>
              <w:t>支出</w:t>
            </w:r>
          </w:p>
        </w:tc>
      </w:tr>
      <w:tr w14:paraId="3D5D5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F95001"/>
        </w:tc>
        <w:tc>
          <w:tcPr>
            <w:tcW w:w="4536" w:type="dxa"/>
            <w:vAlign w:val="center"/>
          </w:tcPr>
          <w:p w14:paraId="03251252">
            <w:pPr>
              <w:pStyle w:val="14"/>
            </w:pPr>
            <w:r>
              <w:t>项  目</w:t>
            </w:r>
          </w:p>
        </w:tc>
        <w:tc>
          <w:tcPr>
            <w:tcW w:w="2126" w:type="dxa"/>
            <w:vAlign w:val="center"/>
          </w:tcPr>
          <w:p w14:paraId="7024FC4B">
            <w:pPr>
              <w:pStyle w:val="14"/>
            </w:pPr>
            <w:r>
              <w:t>预算数</w:t>
            </w:r>
          </w:p>
        </w:tc>
        <w:tc>
          <w:tcPr>
            <w:tcW w:w="4535" w:type="dxa"/>
            <w:vAlign w:val="center"/>
          </w:tcPr>
          <w:p w14:paraId="0131F5B8">
            <w:pPr>
              <w:pStyle w:val="14"/>
            </w:pPr>
            <w:r>
              <w:t>项  目</w:t>
            </w:r>
          </w:p>
        </w:tc>
        <w:tc>
          <w:tcPr>
            <w:tcW w:w="2126" w:type="dxa"/>
            <w:vAlign w:val="center"/>
          </w:tcPr>
          <w:p w14:paraId="7CD2BA0C">
            <w:pPr>
              <w:pStyle w:val="14"/>
            </w:pPr>
            <w:r>
              <w:t>预算数</w:t>
            </w:r>
          </w:p>
        </w:tc>
      </w:tr>
      <w:tr w14:paraId="3625E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1D1C20">
            <w:pPr>
              <w:pStyle w:val="14"/>
            </w:pPr>
            <w:r>
              <w:t>栏次</w:t>
            </w:r>
          </w:p>
        </w:tc>
        <w:tc>
          <w:tcPr>
            <w:tcW w:w="4536" w:type="dxa"/>
            <w:vAlign w:val="center"/>
          </w:tcPr>
          <w:p w14:paraId="2FCD9681">
            <w:pPr>
              <w:pStyle w:val="14"/>
            </w:pPr>
            <w:r>
              <w:t>1</w:t>
            </w:r>
          </w:p>
        </w:tc>
        <w:tc>
          <w:tcPr>
            <w:tcW w:w="2126" w:type="dxa"/>
            <w:vAlign w:val="center"/>
          </w:tcPr>
          <w:p w14:paraId="4DAD93AD">
            <w:pPr>
              <w:pStyle w:val="14"/>
            </w:pPr>
            <w:r>
              <w:t>2</w:t>
            </w:r>
          </w:p>
        </w:tc>
        <w:tc>
          <w:tcPr>
            <w:tcW w:w="4535" w:type="dxa"/>
            <w:vAlign w:val="center"/>
          </w:tcPr>
          <w:p w14:paraId="337C5C1E">
            <w:pPr>
              <w:pStyle w:val="14"/>
            </w:pPr>
            <w:r>
              <w:t>3</w:t>
            </w:r>
          </w:p>
        </w:tc>
        <w:tc>
          <w:tcPr>
            <w:tcW w:w="2126" w:type="dxa"/>
            <w:vAlign w:val="center"/>
          </w:tcPr>
          <w:p w14:paraId="3189640B">
            <w:pPr>
              <w:pStyle w:val="14"/>
            </w:pPr>
            <w:r>
              <w:t>4</w:t>
            </w:r>
          </w:p>
        </w:tc>
      </w:tr>
      <w:tr w14:paraId="27BB7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178A95">
            <w:pPr>
              <w:pStyle w:val="17"/>
            </w:pPr>
            <w:r>
              <w:t>1</w:t>
            </w:r>
          </w:p>
        </w:tc>
        <w:tc>
          <w:tcPr>
            <w:tcW w:w="4536" w:type="dxa"/>
            <w:vAlign w:val="center"/>
          </w:tcPr>
          <w:p w14:paraId="53E73896">
            <w:pPr>
              <w:pStyle w:val="16"/>
            </w:pPr>
            <w:r>
              <w:t>一、一般公共预算拨款收入</w:t>
            </w:r>
          </w:p>
        </w:tc>
        <w:tc>
          <w:tcPr>
            <w:tcW w:w="2126" w:type="dxa"/>
            <w:vAlign w:val="center"/>
          </w:tcPr>
          <w:p w14:paraId="1F40B225">
            <w:pPr>
              <w:pStyle w:val="15"/>
              <w:rPr>
                <w:lang w:eastAsia="zh-CN"/>
              </w:rPr>
            </w:pPr>
            <w:r>
              <w:rPr>
                <w:rFonts w:hint="eastAsia"/>
                <w:lang w:eastAsia="zh-CN"/>
              </w:rPr>
              <w:t>148562.35</w:t>
            </w:r>
          </w:p>
        </w:tc>
        <w:tc>
          <w:tcPr>
            <w:tcW w:w="4535" w:type="dxa"/>
            <w:vAlign w:val="center"/>
          </w:tcPr>
          <w:p w14:paraId="226114E3">
            <w:pPr>
              <w:pStyle w:val="16"/>
            </w:pPr>
            <w:r>
              <w:t>一、一般公共服务支出</w:t>
            </w:r>
          </w:p>
        </w:tc>
        <w:tc>
          <w:tcPr>
            <w:tcW w:w="2126" w:type="dxa"/>
            <w:vAlign w:val="center"/>
          </w:tcPr>
          <w:p w14:paraId="3FCDF2E8">
            <w:pPr>
              <w:pStyle w:val="15"/>
            </w:pPr>
          </w:p>
        </w:tc>
      </w:tr>
      <w:tr w14:paraId="018E3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2F6362">
            <w:pPr>
              <w:pStyle w:val="17"/>
            </w:pPr>
            <w:r>
              <w:t>2</w:t>
            </w:r>
          </w:p>
        </w:tc>
        <w:tc>
          <w:tcPr>
            <w:tcW w:w="4536" w:type="dxa"/>
            <w:vAlign w:val="center"/>
          </w:tcPr>
          <w:p w14:paraId="1E932991">
            <w:pPr>
              <w:pStyle w:val="16"/>
            </w:pPr>
            <w:r>
              <w:t>二、政府性基金预算拨款收入</w:t>
            </w:r>
          </w:p>
        </w:tc>
        <w:tc>
          <w:tcPr>
            <w:tcW w:w="2126" w:type="dxa"/>
            <w:vAlign w:val="center"/>
          </w:tcPr>
          <w:p w14:paraId="21DA5431">
            <w:pPr>
              <w:pStyle w:val="15"/>
            </w:pPr>
          </w:p>
        </w:tc>
        <w:tc>
          <w:tcPr>
            <w:tcW w:w="4535" w:type="dxa"/>
            <w:vAlign w:val="center"/>
          </w:tcPr>
          <w:p w14:paraId="4C8E765A">
            <w:pPr>
              <w:pStyle w:val="16"/>
            </w:pPr>
            <w:r>
              <w:t>二、外交支出</w:t>
            </w:r>
          </w:p>
        </w:tc>
        <w:tc>
          <w:tcPr>
            <w:tcW w:w="2126" w:type="dxa"/>
            <w:vAlign w:val="center"/>
          </w:tcPr>
          <w:p w14:paraId="418816CF">
            <w:pPr>
              <w:pStyle w:val="15"/>
            </w:pPr>
          </w:p>
        </w:tc>
      </w:tr>
      <w:tr w14:paraId="1FB4B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7486E">
            <w:pPr>
              <w:pStyle w:val="17"/>
            </w:pPr>
            <w:r>
              <w:t>3</w:t>
            </w:r>
          </w:p>
        </w:tc>
        <w:tc>
          <w:tcPr>
            <w:tcW w:w="4536" w:type="dxa"/>
            <w:vAlign w:val="center"/>
          </w:tcPr>
          <w:p w14:paraId="1CF3448C">
            <w:pPr>
              <w:pStyle w:val="16"/>
            </w:pPr>
            <w:r>
              <w:t>三、国有资本经营预算拨款收入</w:t>
            </w:r>
          </w:p>
        </w:tc>
        <w:tc>
          <w:tcPr>
            <w:tcW w:w="2126" w:type="dxa"/>
            <w:vAlign w:val="center"/>
          </w:tcPr>
          <w:p w14:paraId="3489D79B">
            <w:pPr>
              <w:pStyle w:val="15"/>
            </w:pPr>
          </w:p>
        </w:tc>
        <w:tc>
          <w:tcPr>
            <w:tcW w:w="4535" w:type="dxa"/>
            <w:vAlign w:val="center"/>
          </w:tcPr>
          <w:p w14:paraId="0C3E01F3">
            <w:pPr>
              <w:pStyle w:val="16"/>
            </w:pPr>
            <w:r>
              <w:t>三、国防支出</w:t>
            </w:r>
          </w:p>
        </w:tc>
        <w:tc>
          <w:tcPr>
            <w:tcW w:w="2126" w:type="dxa"/>
            <w:vAlign w:val="center"/>
          </w:tcPr>
          <w:p w14:paraId="2795D96F">
            <w:pPr>
              <w:pStyle w:val="15"/>
            </w:pPr>
          </w:p>
        </w:tc>
      </w:tr>
      <w:tr w14:paraId="41B1A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416B9">
            <w:pPr>
              <w:pStyle w:val="17"/>
            </w:pPr>
            <w:r>
              <w:t>4</w:t>
            </w:r>
          </w:p>
        </w:tc>
        <w:tc>
          <w:tcPr>
            <w:tcW w:w="4536" w:type="dxa"/>
            <w:vAlign w:val="center"/>
          </w:tcPr>
          <w:p w14:paraId="2B8646FF">
            <w:pPr>
              <w:pStyle w:val="16"/>
            </w:pPr>
            <w:r>
              <w:t>四、财政专户管理资金收入</w:t>
            </w:r>
          </w:p>
        </w:tc>
        <w:tc>
          <w:tcPr>
            <w:tcW w:w="2126" w:type="dxa"/>
            <w:vAlign w:val="center"/>
          </w:tcPr>
          <w:p w14:paraId="06AD8695">
            <w:pPr>
              <w:pStyle w:val="15"/>
            </w:pPr>
          </w:p>
        </w:tc>
        <w:tc>
          <w:tcPr>
            <w:tcW w:w="4535" w:type="dxa"/>
            <w:vAlign w:val="center"/>
          </w:tcPr>
          <w:p w14:paraId="0D523470">
            <w:pPr>
              <w:pStyle w:val="16"/>
            </w:pPr>
            <w:r>
              <w:t>四、公共安全支出</w:t>
            </w:r>
          </w:p>
        </w:tc>
        <w:tc>
          <w:tcPr>
            <w:tcW w:w="2126" w:type="dxa"/>
            <w:vAlign w:val="center"/>
          </w:tcPr>
          <w:p w14:paraId="2F0A80AF">
            <w:pPr>
              <w:pStyle w:val="15"/>
            </w:pPr>
          </w:p>
        </w:tc>
      </w:tr>
      <w:tr w14:paraId="51C61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F4597">
            <w:pPr>
              <w:pStyle w:val="17"/>
            </w:pPr>
            <w:r>
              <w:t>5</w:t>
            </w:r>
          </w:p>
        </w:tc>
        <w:tc>
          <w:tcPr>
            <w:tcW w:w="4536" w:type="dxa"/>
            <w:vAlign w:val="center"/>
          </w:tcPr>
          <w:p w14:paraId="6DF134F1">
            <w:pPr>
              <w:pStyle w:val="16"/>
            </w:pPr>
            <w:r>
              <w:t>五、事业收入</w:t>
            </w:r>
          </w:p>
        </w:tc>
        <w:tc>
          <w:tcPr>
            <w:tcW w:w="2126" w:type="dxa"/>
            <w:vAlign w:val="center"/>
          </w:tcPr>
          <w:p w14:paraId="4FA39D69">
            <w:pPr>
              <w:pStyle w:val="15"/>
            </w:pPr>
          </w:p>
        </w:tc>
        <w:tc>
          <w:tcPr>
            <w:tcW w:w="4535" w:type="dxa"/>
            <w:vAlign w:val="center"/>
          </w:tcPr>
          <w:p w14:paraId="490FAB25">
            <w:pPr>
              <w:pStyle w:val="16"/>
            </w:pPr>
            <w:r>
              <w:t>五、教育支出</w:t>
            </w:r>
          </w:p>
        </w:tc>
        <w:tc>
          <w:tcPr>
            <w:tcW w:w="2126" w:type="dxa"/>
            <w:vAlign w:val="center"/>
          </w:tcPr>
          <w:p w14:paraId="32556F3C">
            <w:pPr>
              <w:pStyle w:val="15"/>
              <w:rPr>
                <w:lang w:eastAsia="zh-CN"/>
              </w:rPr>
            </w:pPr>
            <w:r>
              <w:rPr>
                <w:rFonts w:hint="eastAsia"/>
                <w:lang w:eastAsia="zh-CN"/>
              </w:rPr>
              <w:t>148528.75</w:t>
            </w:r>
          </w:p>
        </w:tc>
      </w:tr>
      <w:tr w14:paraId="2A1B2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7F196B">
            <w:pPr>
              <w:pStyle w:val="17"/>
            </w:pPr>
            <w:r>
              <w:t>6</w:t>
            </w:r>
          </w:p>
        </w:tc>
        <w:tc>
          <w:tcPr>
            <w:tcW w:w="4536" w:type="dxa"/>
            <w:vAlign w:val="center"/>
          </w:tcPr>
          <w:p w14:paraId="4B7A4ECD">
            <w:pPr>
              <w:pStyle w:val="16"/>
            </w:pPr>
            <w:r>
              <w:t>六、事业单位经营收入</w:t>
            </w:r>
          </w:p>
        </w:tc>
        <w:tc>
          <w:tcPr>
            <w:tcW w:w="2126" w:type="dxa"/>
            <w:vAlign w:val="center"/>
          </w:tcPr>
          <w:p w14:paraId="2E45A4D2">
            <w:pPr>
              <w:pStyle w:val="15"/>
            </w:pPr>
          </w:p>
        </w:tc>
        <w:tc>
          <w:tcPr>
            <w:tcW w:w="4535" w:type="dxa"/>
            <w:vAlign w:val="center"/>
          </w:tcPr>
          <w:p w14:paraId="0A791A68">
            <w:pPr>
              <w:pStyle w:val="16"/>
            </w:pPr>
            <w:r>
              <w:t>六、科学技术支出</w:t>
            </w:r>
          </w:p>
        </w:tc>
        <w:tc>
          <w:tcPr>
            <w:tcW w:w="2126" w:type="dxa"/>
            <w:vAlign w:val="center"/>
          </w:tcPr>
          <w:p w14:paraId="5C0AE4A2">
            <w:pPr>
              <w:pStyle w:val="15"/>
            </w:pPr>
          </w:p>
        </w:tc>
      </w:tr>
      <w:tr w14:paraId="69658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8FD4D">
            <w:pPr>
              <w:pStyle w:val="17"/>
            </w:pPr>
            <w:r>
              <w:t>7</w:t>
            </w:r>
          </w:p>
        </w:tc>
        <w:tc>
          <w:tcPr>
            <w:tcW w:w="4536" w:type="dxa"/>
            <w:vAlign w:val="center"/>
          </w:tcPr>
          <w:p w14:paraId="6846A1ED">
            <w:pPr>
              <w:pStyle w:val="16"/>
            </w:pPr>
            <w:r>
              <w:t>七、上级补助收入</w:t>
            </w:r>
          </w:p>
        </w:tc>
        <w:tc>
          <w:tcPr>
            <w:tcW w:w="2126" w:type="dxa"/>
            <w:vAlign w:val="center"/>
          </w:tcPr>
          <w:p w14:paraId="12746DA7">
            <w:pPr>
              <w:pStyle w:val="15"/>
            </w:pPr>
          </w:p>
        </w:tc>
        <w:tc>
          <w:tcPr>
            <w:tcW w:w="4535" w:type="dxa"/>
            <w:vAlign w:val="center"/>
          </w:tcPr>
          <w:p w14:paraId="132F12D4">
            <w:pPr>
              <w:pStyle w:val="16"/>
            </w:pPr>
            <w:r>
              <w:t>七、文化旅游体育与传媒支出</w:t>
            </w:r>
          </w:p>
        </w:tc>
        <w:tc>
          <w:tcPr>
            <w:tcW w:w="2126" w:type="dxa"/>
            <w:vAlign w:val="center"/>
          </w:tcPr>
          <w:p w14:paraId="53891D8F">
            <w:pPr>
              <w:pStyle w:val="15"/>
            </w:pPr>
          </w:p>
        </w:tc>
      </w:tr>
      <w:tr w14:paraId="2C294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4CE444">
            <w:pPr>
              <w:pStyle w:val="17"/>
            </w:pPr>
            <w:r>
              <w:t>8</w:t>
            </w:r>
          </w:p>
        </w:tc>
        <w:tc>
          <w:tcPr>
            <w:tcW w:w="4536" w:type="dxa"/>
            <w:vAlign w:val="center"/>
          </w:tcPr>
          <w:p w14:paraId="43FED92B">
            <w:pPr>
              <w:pStyle w:val="16"/>
            </w:pPr>
            <w:r>
              <w:t>八、附属单位上缴收入</w:t>
            </w:r>
          </w:p>
        </w:tc>
        <w:tc>
          <w:tcPr>
            <w:tcW w:w="2126" w:type="dxa"/>
            <w:vAlign w:val="center"/>
          </w:tcPr>
          <w:p w14:paraId="265737E3">
            <w:pPr>
              <w:pStyle w:val="15"/>
            </w:pPr>
          </w:p>
        </w:tc>
        <w:tc>
          <w:tcPr>
            <w:tcW w:w="4535" w:type="dxa"/>
            <w:vAlign w:val="center"/>
          </w:tcPr>
          <w:p w14:paraId="00CCD959">
            <w:pPr>
              <w:pStyle w:val="16"/>
            </w:pPr>
            <w:r>
              <w:t>八、社会保障和就业支出</w:t>
            </w:r>
          </w:p>
        </w:tc>
        <w:tc>
          <w:tcPr>
            <w:tcW w:w="2126" w:type="dxa"/>
            <w:vAlign w:val="center"/>
          </w:tcPr>
          <w:p w14:paraId="29EE11F2">
            <w:pPr>
              <w:pStyle w:val="15"/>
            </w:pPr>
            <w:r>
              <w:t>226.79</w:t>
            </w:r>
          </w:p>
        </w:tc>
      </w:tr>
      <w:tr w14:paraId="5ADBC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1FA761">
            <w:pPr>
              <w:pStyle w:val="17"/>
            </w:pPr>
            <w:r>
              <w:t>9</w:t>
            </w:r>
          </w:p>
        </w:tc>
        <w:tc>
          <w:tcPr>
            <w:tcW w:w="4536" w:type="dxa"/>
            <w:vAlign w:val="center"/>
          </w:tcPr>
          <w:p w14:paraId="1FDC3039">
            <w:pPr>
              <w:pStyle w:val="16"/>
            </w:pPr>
            <w:r>
              <w:t>九、其他收入</w:t>
            </w:r>
          </w:p>
        </w:tc>
        <w:tc>
          <w:tcPr>
            <w:tcW w:w="2126" w:type="dxa"/>
            <w:vAlign w:val="center"/>
          </w:tcPr>
          <w:p w14:paraId="55196F0D">
            <w:pPr>
              <w:pStyle w:val="15"/>
            </w:pPr>
          </w:p>
        </w:tc>
        <w:tc>
          <w:tcPr>
            <w:tcW w:w="4535" w:type="dxa"/>
            <w:vAlign w:val="center"/>
          </w:tcPr>
          <w:p w14:paraId="017B30B8">
            <w:pPr>
              <w:pStyle w:val="16"/>
            </w:pPr>
            <w:r>
              <w:t>九、社会保险基金支出</w:t>
            </w:r>
          </w:p>
        </w:tc>
        <w:tc>
          <w:tcPr>
            <w:tcW w:w="2126" w:type="dxa"/>
            <w:vAlign w:val="center"/>
          </w:tcPr>
          <w:p w14:paraId="5C5D6B61">
            <w:pPr>
              <w:pStyle w:val="15"/>
            </w:pPr>
          </w:p>
        </w:tc>
      </w:tr>
      <w:tr w14:paraId="669C5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8BF2AE">
            <w:pPr>
              <w:pStyle w:val="17"/>
            </w:pPr>
            <w:r>
              <w:t>10</w:t>
            </w:r>
          </w:p>
        </w:tc>
        <w:tc>
          <w:tcPr>
            <w:tcW w:w="4536" w:type="dxa"/>
            <w:vAlign w:val="center"/>
          </w:tcPr>
          <w:p w14:paraId="7DB56389">
            <w:pPr>
              <w:pStyle w:val="16"/>
            </w:pPr>
          </w:p>
        </w:tc>
        <w:tc>
          <w:tcPr>
            <w:tcW w:w="2126" w:type="dxa"/>
            <w:vAlign w:val="center"/>
          </w:tcPr>
          <w:p w14:paraId="1642BDFC">
            <w:pPr>
              <w:pStyle w:val="15"/>
            </w:pPr>
          </w:p>
        </w:tc>
        <w:tc>
          <w:tcPr>
            <w:tcW w:w="4535" w:type="dxa"/>
            <w:vAlign w:val="center"/>
          </w:tcPr>
          <w:p w14:paraId="1930328C">
            <w:pPr>
              <w:pStyle w:val="16"/>
            </w:pPr>
            <w:r>
              <w:t>十、卫生健康支出</w:t>
            </w:r>
          </w:p>
        </w:tc>
        <w:tc>
          <w:tcPr>
            <w:tcW w:w="2126" w:type="dxa"/>
            <w:vAlign w:val="center"/>
          </w:tcPr>
          <w:p w14:paraId="3D447EFE">
            <w:pPr>
              <w:pStyle w:val="15"/>
            </w:pPr>
          </w:p>
        </w:tc>
      </w:tr>
      <w:tr w14:paraId="02C89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ACA9C4">
            <w:pPr>
              <w:pStyle w:val="17"/>
            </w:pPr>
            <w:r>
              <w:t>11</w:t>
            </w:r>
          </w:p>
        </w:tc>
        <w:tc>
          <w:tcPr>
            <w:tcW w:w="4536" w:type="dxa"/>
            <w:vAlign w:val="center"/>
          </w:tcPr>
          <w:p w14:paraId="0999FFBE">
            <w:pPr>
              <w:pStyle w:val="16"/>
            </w:pPr>
          </w:p>
        </w:tc>
        <w:tc>
          <w:tcPr>
            <w:tcW w:w="2126" w:type="dxa"/>
            <w:vAlign w:val="center"/>
          </w:tcPr>
          <w:p w14:paraId="57FC56EF">
            <w:pPr>
              <w:pStyle w:val="15"/>
            </w:pPr>
          </w:p>
        </w:tc>
        <w:tc>
          <w:tcPr>
            <w:tcW w:w="4535" w:type="dxa"/>
            <w:vAlign w:val="center"/>
          </w:tcPr>
          <w:p w14:paraId="38C7F2A2">
            <w:pPr>
              <w:pStyle w:val="16"/>
            </w:pPr>
            <w:r>
              <w:t>十一、节能环保支出</w:t>
            </w:r>
          </w:p>
        </w:tc>
        <w:tc>
          <w:tcPr>
            <w:tcW w:w="2126" w:type="dxa"/>
            <w:vAlign w:val="center"/>
          </w:tcPr>
          <w:p w14:paraId="3F2881D0">
            <w:pPr>
              <w:pStyle w:val="15"/>
            </w:pPr>
          </w:p>
        </w:tc>
      </w:tr>
      <w:tr w14:paraId="3DEC8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85782">
            <w:pPr>
              <w:pStyle w:val="17"/>
            </w:pPr>
            <w:r>
              <w:t>12</w:t>
            </w:r>
          </w:p>
        </w:tc>
        <w:tc>
          <w:tcPr>
            <w:tcW w:w="4536" w:type="dxa"/>
            <w:vAlign w:val="center"/>
          </w:tcPr>
          <w:p w14:paraId="53C3DAE8">
            <w:pPr>
              <w:pStyle w:val="16"/>
            </w:pPr>
          </w:p>
        </w:tc>
        <w:tc>
          <w:tcPr>
            <w:tcW w:w="2126" w:type="dxa"/>
            <w:vAlign w:val="center"/>
          </w:tcPr>
          <w:p w14:paraId="75A487B0">
            <w:pPr>
              <w:pStyle w:val="15"/>
            </w:pPr>
          </w:p>
        </w:tc>
        <w:tc>
          <w:tcPr>
            <w:tcW w:w="4535" w:type="dxa"/>
            <w:vAlign w:val="center"/>
          </w:tcPr>
          <w:p w14:paraId="718538F7">
            <w:pPr>
              <w:pStyle w:val="16"/>
            </w:pPr>
            <w:r>
              <w:t>十二、城乡社区支出</w:t>
            </w:r>
          </w:p>
        </w:tc>
        <w:tc>
          <w:tcPr>
            <w:tcW w:w="2126" w:type="dxa"/>
            <w:vAlign w:val="center"/>
          </w:tcPr>
          <w:p w14:paraId="0EF501F1">
            <w:pPr>
              <w:pStyle w:val="15"/>
            </w:pPr>
          </w:p>
        </w:tc>
      </w:tr>
      <w:tr w14:paraId="55870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8DC3F">
            <w:pPr>
              <w:pStyle w:val="17"/>
            </w:pPr>
            <w:r>
              <w:t>13</w:t>
            </w:r>
          </w:p>
        </w:tc>
        <w:tc>
          <w:tcPr>
            <w:tcW w:w="4536" w:type="dxa"/>
            <w:vAlign w:val="center"/>
          </w:tcPr>
          <w:p w14:paraId="718A4B75">
            <w:pPr>
              <w:pStyle w:val="16"/>
            </w:pPr>
          </w:p>
        </w:tc>
        <w:tc>
          <w:tcPr>
            <w:tcW w:w="2126" w:type="dxa"/>
            <w:vAlign w:val="center"/>
          </w:tcPr>
          <w:p w14:paraId="47014E7B">
            <w:pPr>
              <w:pStyle w:val="15"/>
            </w:pPr>
          </w:p>
        </w:tc>
        <w:tc>
          <w:tcPr>
            <w:tcW w:w="4535" w:type="dxa"/>
            <w:vAlign w:val="center"/>
          </w:tcPr>
          <w:p w14:paraId="2681E0B0">
            <w:pPr>
              <w:pStyle w:val="16"/>
            </w:pPr>
            <w:r>
              <w:t>十三、农林水支出</w:t>
            </w:r>
          </w:p>
        </w:tc>
        <w:tc>
          <w:tcPr>
            <w:tcW w:w="2126" w:type="dxa"/>
            <w:vAlign w:val="center"/>
          </w:tcPr>
          <w:p w14:paraId="1ACFA1CC">
            <w:pPr>
              <w:pStyle w:val="15"/>
            </w:pPr>
          </w:p>
        </w:tc>
      </w:tr>
      <w:tr w14:paraId="77080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5C628">
            <w:pPr>
              <w:pStyle w:val="17"/>
            </w:pPr>
            <w:r>
              <w:t>14</w:t>
            </w:r>
          </w:p>
        </w:tc>
        <w:tc>
          <w:tcPr>
            <w:tcW w:w="4536" w:type="dxa"/>
            <w:vAlign w:val="center"/>
          </w:tcPr>
          <w:p w14:paraId="552D251E">
            <w:pPr>
              <w:pStyle w:val="16"/>
            </w:pPr>
          </w:p>
        </w:tc>
        <w:tc>
          <w:tcPr>
            <w:tcW w:w="2126" w:type="dxa"/>
            <w:vAlign w:val="center"/>
          </w:tcPr>
          <w:p w14:paraId="4529B0B1">
            <w:pPr>
              <w:pStyle w:val="15"/>
            </w:pPr>
          </w:p>
        </w:tc>
        <w:tc>
          <w:tcPr>
            <w:tcW w:w="4535" w:type="dxa"/>
            <w:vAlign w:val="center"/>
          </w:tcPr>
          <w:p w14:paraId="7CFA4F3F">
            <w:pPr>
              <w:pStyle w:val="16"/>
            </w:pPr>
            <w:r>
              <w:t>十四、交通运输支出</w:t>
            </w:r>
          </w:p>
        </w:tc>
        <w:tc>
          <w:tcPr>
            <w:tcW w:w="2126" w:type="dxa"/>
            <w:vAlign w:val="center"/>
          </w:tcPr>
          <w:p w14:paraId="3AB6982A">
            <w:pPr>
              <w:pStyle w:val="15"/>
            </w:pPr>
          </w:p>
        </w:tc>
      </w:tr>
      <w:tr w14:paraId="4AB5B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630CC4">
            <w:pPr>
              <w:pStyle w:val="17"/>
            </w:pPr>
            <w:r>
              <w:t>15</w:t>
            </w:r>
          </w:p>
        </w:tc>
        <w:tc>
          <w:tcPr>
            <w:tcW w:w="4536" w:type="dxa"/>
            <w:vAlign w:val="center"/>
          </w:tcPr>
          <w:p w14:paraId="463E7C3A">
            <w:pPr>
              <w:pStyle w:val="16"/>
            </w:pPr>
          </w:p>
        </w:tc>
        <w:tc>
          <w:tcPr>
            <w:tcW w:w="2126" w:type="dxa"/>
            <w:vAlign w:val="center"/>
          </w:tcPr>
          <w:p w14:paraId="0945C610">
            <w:pPr>
              <w:pStyle w:val="15"/>
            </w:pPr>
          </w:p>
        </w:tc>
        <w:tc>
          <w:tcPr>
            <w:tcW w:w="4535" w:type="dxa"/>
            <w:vAlign w:val="center"/>
          </w:tcPr>
          <w:p w14:paraId="7934D017">
            <w:pPr>
              <w:pStyle w:val="16"/>
            </w:pPr>
            <w:r>
              <w:t>十五、资源勘探工业信息等支出</w:t>
            </w:r>
          </w:p>
        </w:tc>
        <w:tc>
          <w:tcPr>
            <w:tcW w:w="2126" w:type="dxa"/>
            <w:vAlign w:val="center"/>
          </w:tcPr>
          <w:p w14:paraId="0C54C2C7">
            <w:pPr>
              <w:pStyle w:val="15"/>
            </w:pPr>
          </w:p>
        </w:tc>
      </w:tr>
      <w:tr w14:paraId="2BC39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B5D1F">
            <w:pPr>
              <w:pStyle w:val="17"/>
            </w:pPr>
            <w:r>
              <w:t>16</w:t>
            </w:r>
          </w:p>
        </w:tc>
        <w:tc>
          <w:tcPr>
            <w:tcW w:w="4536" w:type="dxa"/>
            <w:vAlign w:val="center"/>
          </w:tcPr>
          <w:p w14:paraId="66291A76">
            <w:pPr>
              <w:pStyle w:val="16"/>
            </w:pPr>
          </w:p>
        </w:tc>
        <w:tc>
          <w:tcPr>
            <w:tcW w:w="2126" w:type="dxa"/>
            <w:vAlign w:val="center"/>
          </w:tcPr>
          <w:p w14:paraId="2288AD79">
            <w:pPr>
              <w:pStyle w:val="15"/>
            </w:pPr>
          </w:p>
        </w:tc>
        <w:tc>
          <w:tcPr>
            <w:tcW w:w="4535" w:type="dxa"/>
            <w:vAlign w:val="center"/>
          </w:tcPr>
          <w:p w14:paraId="16AB8982">
            <w:pPr>
              <w:pStyle w:val="16"/>
            </w:pPr>
            <w:r>
              <w:t>十六、商业服务业等支出</w:t>
            </w:r>
          </w:p>
        </w:tc>
        <w:tc>
          <w:tcPr>
            <w:tcW w:w="2126" w:type="dxa"/>
            <w:vAlign w:val="center"/>
          </w:tcPr>
          <w:p w14:paraId="4CAFA48E">
            <w:pPr>
              <w:pStyle w:val="15"/>
            </w:pPr>
          </w:p>
        </w:tc>
      </w:tr>
      <w:tr w14:paraId="29570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DF2AE">
            <w:pPr>
              <w:pStyle w:val="17"/>
            </w:pPr>
            <w:r>
              <w:t>17</w:t>
            </w:r>
          </w:p>
        </w:tc>
        <w:tc>
          <w:tcPr>
            <w:tcW w:w="4536" w:type="dxa"/>
            <w:vAlign w:val="center"/>
          </w:tcPr>
          <w:p w14:paraId="12A025B4">
            <w:pPr>
              <w:pStyle w:val="16"/>
            </w:pPr>
          </w:p>
        </w:tc>
        <w:tc>
          <w:tcPr>
            <w:tcW w:w="2126" w:type="dxa"/>
            <w:vAlign w:val="center"/>
          </w:tcPr>
          <w:p w14:paraId="333BB25D">
            <w:pPr>
              <w:pStyle w:val="15"/>
            </w:pPr>
          </w:p>
        </w:tc>
        <w:tc>
          <w:tcPr>
            <w:tcW w:w="4535" w:type="dxa"/>
            <w:vAlign w:val="center"/>
          </w:tcPr>
          <w:p w14:paraId="3CF56AD6">
            <w:pPr>
              <w:pStyle w:val="16"/>
            </w:pPr>
            <w:r>
              <w:t>十七、金融支出</w:t>
            </w:r>
          </w:p>
        </w:tc>
        <w:tc>
          <w:tcPr>
            <w:tcW w:w="2126" w:type="dxa"/>
            <w:vAlign w:val="center"/>
          </w:tcPr>
          <w:p w14:paraId="4616041F">
            <w:pPr>
              <w:pStyle w:val="15"/>
            </w:pPr>
          </w:p>
        </w:tc>
      </w:tr>
      <w:tr w14:paraId="62378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16727">
            <w:pPr>
              <w:pStyle w:val="17"/>
            </w:pPr>
            <w:r>
              <w:t>18</w:t>
            </w:r>
          </w:p>
        </w:tc>
        <w:tc>
          <w:tcPr>
            <w:tcW w:w="4536" w:type="dxa"/>
            <w:vAlign w:val="center"/>
          </w:tcPr>
          <w:p w14:paraId="0B090201">
            <w:pPr>
              <w:pStyle w:val="16"/>
            </w:pPr>
          </w:p>
        </w:tc>
        <w:tc>
          <w:tcPr>
            <w:tcW w:w="2126" w:type="dxa"/>
            <w:vAlign w:val="center"/>
          </w:tcPr>
          <w:p w14:paraId="2E661277">
            <w:pPr>
              <w:pStyle w:val="15"/>
            </w:pPr>
          </w:p>
        </w:tc>
        <w:tc>
          <w:tcPr>
            <w:tcW w:w="4535" w:type="dxa"/>
            <w:vAlign w:val="center"/>
          </w:tcPr>
          <w:p w14:paraId="1331D164">
            <w:pPr>
              <w:pStyle w:val="16"/>
            </w:pPr>
            <w:r>
              <w:t>十八、援助其他地区支出</w:t>
            </w:r>
          </w:p>
        </w:tc>
        <w:tc>
          <w:tcPr>
            <w:tcW w:w="2126" w:type="dxa"/>
            <w:vAlign w:val="center"/>
          </w:tcPr>
          <w:p w14:paraId="183067FD">
            <w:pPr>
              <w:pStyle w:val="15"/>
            </w:pPr>
          </w:p>
        </w:tc>
      </w:tr>
      <w:tr w14:paraId="6BBB6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11144">
            <w:pPr>
              <w:pStyle w:val="17"/>
            </w:pPr>
            <w:r>
              <w:t>19</w:t>
            </w:r>
          </w:p>
        </w:tc>
        <w:tc>
          <w:tcPr>
            <w:tcW w:w="4536" w:type="dxa"/>
            <w:vAlign w:val="center"/>
          </w:tcPr>
          <w:p w14:paraId="711D1A4A">
            <w:pPr>
              <w:pStyle w:val="16"/>
            </w:pPr>
          </w:p>
        </w:tc>
        <w:tc>
          <w:tcPr>
            <w:tcW w:w="2126" w:type="dxa"/>
            <w:vAlign w:val="center"/>
          </w:tcPr>
          <w:p w14:paraId="1A3DED76">
            <w:pPr>
              <w:pStyle w:val="15"/>
            </w:pPr>
          </w:p>
        </w:tc>
        <w:tc>
          <w:tcPr>
            <w:tcW w:w="4535" w:type="dxa"/>
            <w:vAlign w:val="center"/>
          </w:tcPr>
          <w:p w14:paraId="1DBC084F">
            <w:pPr>
              <w:pStyle w:val="16"/>
            </w:pPr>
            <w:r>
              <w:t>十九、自然资源海洋气象等支出</w:t>
            </w:r>
          </w:p>
        </w:tc>
        <w:tc>
          <w:tcPr>
            <w:tcW w:w="2126" w:type="dxa"/>
            <w:vAlign w:val="center"/>
          </w:tcPr>
          <w:p w14:paraId="6A9D7DA4">
            <w:pPr>
              <w:pStyle w:val="15"/>
            </w:pPr>
          </w:p>
        </w:tc>
      </w:tr>
      <w:tr w14:paraId="7375C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43286A">
            <w:pPr>
              <w:pStyle w:val="17"/>
            </w:pPr>
            <w:r>
              <w:t>20</w:t>
            </w:r>
          </w:p>
        </w:tc>
        <w:tc>
          <w:tcPr>
            <w:tcW w:w="4536" w:type="dxa"/>
            <w:vAlign w:val="center"/>
          </w:tcPr>
          <w:p w14:paraId="3619237B">
            <w:pPr>
              <w:pStyle w:val="16"/>
            </w:pPr>
          </w:p>
        </w:tc>
        <w:tc>
          <w:tcPr>
            <w:tcW w:w="2126" w:type="dxa"/>
            <w:vAlign w:val="center"/>
          </w:tcPr>
          <w:p w14:paraId="1DA601A5">
            <w:pPr>
              <w:pStyle w:val="15"/>
            </w:pPr>
          </w:p>
        </w:tc>
        <w:tc>
          <w:tcPr>
            <w:tcW w:w="4535" w:type="dxa"/>
            <w:vAlign w:val="center"/>
          </w:tcPr>
          <w:p w14:paraId="71E4585D">
            <w:pPr>
              <w:pStyle w:val="16"/>
            </w:pPr>
            <w:r>
              <w:t>二十、住房保障支出</w:t>
            </w:r>
          </w:p>
        </w:tc>
        <w:tc>
          <w:tcPr>
            <w:tcW w:w="2126" w:type="dxa"/>
            <w:vAlign w:val="center"/>
          </w:tcPr>
          <w:p w14:paraId="23D03917">
            <w:pPr>
              <w:pStyle w:val="15"/>
            </w:pPr>
          </w:p>
        </w:tc>
      </w:tr>
      <w:tr w14:paraId="72016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4460FD">
            <w:pPr>
              <w:pStyle w:val="17"/>
            </w:pPr>
            <w:r>
              <w:t>21</w:t>
            </w:r>
          </w:p>
        </w:tc>
        <w:tc>
          <w:tcPr>
            <w:tcW w:w="4536" w:type="dxa"/>
            <w:vAlign w:val="center"/>
          </w:tcPr>
          <w:p w14:paraId="5E5F9117">
            <w:pPr>
              <w:pStyle w:val="16"/>
            </w:pPr>
          </w:p>
        </w:tc>
        <w:tc>
          <w:tcPr>
            <w:tcW w:w="2126" w:type="dxa"/>
            <w:vAlign w:val="center"/>
          </w:tcPr>
          <w:p w14:paraId="1B669630">
            <w:pPr>
              <w:pStyle w:val="15"/>
            </w:pPr>
          </w:p>
        </w:tc>
        <w:tc>
          <w:tcPr>
            <w:tcW w:w="4535" w:type="dxa"/>
            <w:vAlign w:val="center"/>
          </w:tcPr>
          <w:p w14:paraId="7087B255">
            <w:pPr>
              <w:pStyle w:val="16"/>
            </w:pPr>
            <w:r>
              <w:t>二十一、粮油物资储备支出</w:t>
            </w:r>
          </w:p>
        </w:tc>
        <w:tc>
          <w:tcPr>
            <w:tcW w:w="2126" w:type="dxa"/>
            <w:vAlign w:val="center"/>
          </w:tcPr>
          <w:p w14:paraId="6231162A">
            <w:pPr>
              <w:pStyle w:val="15"/>
            </w:pPr>
          </w:p>
        </w:tc>
      </w:tr>
      <w:tr w14:paraId="1151F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A06B86">
            <w:pPr>
              <w:pStyle w:val="17"/>
            </w:pPr>
            <w:r>
              <w:t>22</w:t>
            </w:r>
          </w:p>
        </w:tc>
        <w:tc>
          <w:tcPr>
            <w:tcW w:w="4536" w:type="dxa"/>
            <w:vAlign w:val="center"/>
          </w:tcPr>
          <w:p w14:paraId="48704F32">
            <w:pPr>
              <w:pStyle w:val="16"/>
            </w:pPr>
          </w:p>
        </w:tc>
        <w:tc>
          <w:tcPr>
            <w:tcW w:w="2126" w:type="dxa"/>
            <w:vAlign w:val="center"/>
          </w:tcPr>
          <w:p w14:paraId="03F59881">
            <w:pPr>
              <w:pStyle w:val="15"/>
            </w:pPr>
          </w:p>
        </w:tc>
        <w:tc>
          <w:tcPr>
            <w:tcW w:w="4535" w:type="dxa"/>
            <w:vAlign w:val="center"/>
          </w:tcPr>
          <w:p w14:paraId="77B3B23D">
            <w:pPr>
              <w:pStyle w:val="16"/>
            </w:pPr>
            <w:r>
              <w:t>二十二、国有资本经营预算支出</w:t>
            </w:r>
          </w:p>
        </w:tc>
        <w:tc>
          <w:tcPr>
            <w:tcW w:w="2126" w:type="dxa"/>
            <w:vAlign w:val="center"/>
          </w:tcPr>
          <w:p w14:paraId="74CD1D66">
            <w:pPr>
              <w:pStyle w:val="15"/>
            </w:pPr>
          </w:p>
        </w:tc>
      </w:tr>
      <w:tr w14:paraId="47BE4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33DFC">
            <w:pPr>
              <w:pStyle w:val="17"/>
            </w:pPr>
            <w:r>
              <w:t>23</w:t>
            </w:r>
          </w:p>
        </w:tc>
        <w:tc>
          <w:tcPr>
            <w:tcW w:w="4536" w:type="dxa"/>
            <w:vAlign w:val="center"/>
          </w:tcPr>
          <w:p w14:paraId="086450DC">
            <w:pPr>
              <w:pStyle w:val="16"/>
            </w:pPr>
          </w:p>
        </w:tc>
        <w:tc>
          <w:tcPr>
            <w:tcW w:w="2126" w:type="dxa"/>
            <w:vAlign w:val="center"/>
          </w:tcPr>
          <w:p w14:paraId="51FD07F6">
            <w:pPr>
              <w:pStyle w:val="15"/>
            </w:pPr>
          </w:p>
        </w:tc>
        <w:tc>
          <w:tcPr>
            <w:tcW w:w="4535" w:type="dxa"/>
            <w:vAlign w:val="center"/>
          </w:tcPr>
          <w:p w14:paraId="00594A6B">
            <w:pPr>
              <w:pStyle w:val="16"/>
            </w:pPr>
            <w:r>
              <w:t>二十三、灾害防治及应急管理支出</w:t>
            </w:r>
          </w:p>
        </w:tc>
        <w:tc>
          <w:tcPr>
            <w:tcW w:w="2126" w:type="dxa"/>
            <w:vAlign w:val="center"/>
          </w:tcPr>
          <w:p w14:paraId="2D4E4564">
            <w:pPr>
              <w:pStyle w:val="15"/>
            </w:pPr>
          </w:p>
        </w:tc>
      </w:tr>
      <w:tr w14:paraId="1ED39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9DEA3">
            <w:pPr>
              <w:pStyle w:val="17"/>
            </w:pPr>
            <w:r>
              <w:t>24</w:t>
            </w:r>
          </w:p>
        </w:tc>
        <w:tc>
          <w:tcPr>
            <w:tcW w:w="4536" w:type="dxa"/>
            <w:vAlign w:val="center"/>
          </w:tcPr>
          <w:p w14:paraId="0723D14E">
            <w:pPr>
              <w:pStyle w:val="16"/>
            </w:pPr>
          </w:p>
        </w:tc>
        <w:tc>
          <w:tcPr>
            <w:tcW w:w="2126" w:type="dxa"/>
            <w:vAlign w:val="center"/>
          </w:tcPr>
          <w:p w14:paraId="6E6BA9CF">
            <w:pPr>
              <w:pStyle w:val="15"/>
            </w:pPr>
          </w:p>
        </w:tc>
        <w:tc>
          <w:tcPr>
            <w:tcW w:w="4535" w:type="dxa"/>
            <w:vAlign w:val="center"/>
          </w:tcPr>
          <w:p w14:paraId="15019A84">
            <w:pPr>
              <w:pStyle w:val="16"/>
            </w:pPr>
            <w:r>
              <w:t>二十四、预备费</w:t>
            </w:r>
          </w:p>
        </w:tc>
        <w:tc>
          <w:tcPr>
            <w:tcW w:w="2126" w:type="dxa"/>
            <w:vAlign w:val="center"/>
          </w:tcPr>
          <w:p w14:paraId="7B05F677">
            <w:pPr>
              <w:pStyle w:val="15"/>
            </w:pPr>
          </w:p>
        </w:tc>
      </w:tr>
      <w:tr w14:paraId="75AEF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B3E6C">
            <w:pPr>
              <w:pStyle w:val="17"/>
            </w:pPr>
            <w:r>
              <w:t>25</w:t>
            </w:r>
          </w:p>
        </w:tc>
        <w:tc>
          <w:tcPr>
            <w:tcW w:w="4536" w:type="dxa"/>
            <w:vAlign w:val="center"/>
          </w:tcPr>
          <w:p w14:paraId="71DAB475">
            <w:pPr>
              <w:pStyle w:val="16"/>
            </w:pPr>
          </w:p>
        </w:tc>
        <w:tc>
          <w:tcPr>
            <w:tcW w:w="2126" w:type="dxa"/>
            <w:vAlign w:val="center"/>
          </w:tcPr>
          <w:p w14:paraId="29F032EE">
            <w:pPr>
              <w:pStyle w:val="15"/>
            </w:pPr>
          </w:p>
        </w:tc>
        <w:tc>
          <w:tcPr>
            <w:tcW w:w="4535" w:type="dxa"/>
            <w:vAlign w:val="center"/>
          </w:tcPr>
          <w:p w14:paraId="193B3103">
            <w:pPr>
              <w:pStyle w:val="16"/>
            </w:pPr>
            <w:r>
              <w:t>二十五、其他支出</w:t>
            </w:r>
          </w:p>
        </w:tc>
        <w:tc>
          <w:tcPr>
            <w:tcW w:w="2126" w:type="dxa"/>
            <w:vAlign w:val="center"/>
          </w:tcPr>
          <w:p w14:paraId="52C0A13F">
            <w:pPr>
              <w:pStyle w:val="15"/>
            </w:pPr>
          </w:p>
        </w:tc>
      </w:tr>
      <w:tr w14:paraId="43A1C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095B5">
            <w:pPr>
              <w:pStyle w:val="17"/>
            </w:pPr>
            <w:r>
              <w:t>26</w:t>
            </w:r>
          </w:p>
        </w:tc>
        <w:tc>
          <w:tcPr>
            <w:tcW w:w="4536" w:type="dxa"/>
            <w:vAlign w:val="center"/>
          </w:tcPr>
          <w:p w14:paraId="691E2E33">
            <w:pPr>
              <w:pStyle w:val="16"/>
            </w:pPr>
          </w:p>
        </w:tc>
        <w:tc>
          <w:tcPr>
            <w:tcW w:w="2126" w:type="dxa"/>
            <w:vAlign w:val="center"/>
          </w:tcPr>
          <w:p w14:paraId="6AF991A7">
            <w:pPr>
              <w:pStyle w:val="15"/>
            </w:pPr>
          </w:p>
        </w:tc>
        <w:tc>
          <w:tcPr>
            <w:tcW w:w="4535" w:type="dxa"/>
            <w:vAlign w:val="center"/>
          </w:tcPr>
          <w:p w14:paraId="43AFFA32">
            <w:pPr>
              <w:pStyle w:val="16"/>
            </w:pPr>
            <w:r>
              <w:t>二十六、转移性支出</w:t>
            </w:r>
          </w:p>
        </w:tc>
        <w:tc>
          <w:tcPr>
            <w:tcW w:w="2126" w:type="dxa"/>
            <w:vAlign w:val="center"/>
          </w:tcPr>
          <w:p w14:paraId="2A25E3A1">
            <w:pPr>
              <w:pStyle w:val="15"/>
            </w:pPr>
          </w:p>
        </w:tc>
      </w:tr>
      <w:tr w14:paraId="60163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E066E">
            <w:pPr>
              <w:pStyle w:val="17"/>
            </w:pPr>
            <w:r>
              <w:t>27</w:t>
            </w:r>
          </w:p>
        </w:tc>
        <w:tc>
          <w:tcPr>
            <w:tcW w:w="4536" w:type="dxa"/>
            <w:vAlign w:val="center"/>
          </w:tcPr>
          <w:p w14:paraId="4D3C8D98">
            <w:pPr>
              <w:pStyle w:val="16"/>
            </w:pPr>
          </w:p>
        </w:tc>
        <w:tc>
          <w:tcPr>
            <w:tcW w:w="2126" w:type="dxa"/>
            <w:vAlign w:val="center"/>
          </w:tcPr>
          <w:p w14:paraId="5A3D5621">
            <w:pPr>
              <w:pStyle w:val="15"/>
            </w:pPr>
          </w:p>
        </w:tc>
        <w:tc>
          <w:tcPr>
            <w:tcW w:w="4535" w:type="dxa"/>
            <w:vAlign w:val="center"/>
          </w:tcPr>
          <w:p w14:paraId="06A97E81">
            <w:pPr>
              <w:pStyle w:val="16"/>
            </w:pPr>
            <w:r>
              <w:t>二十七、债务还本支出</w:t>
            </w:r>
          </w:p>
        </w:tc>
        <w:tc>
          <w:tcPr>
            <w:tcW w:w="2126" w:type="dxa"/>
            <w:vAlign w:val="center"/>
          </w:tcPr>
          <w:p w14:paraId="29DA3946">
            <w:pPr>
              <w:pStyle w:val="15"/>
            </w:pPr>
          </w:p>
        </w:tc>
      </w:tr>
      <w:tr w14:paraId="4D260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9D04C1">
            <w:pPr>
              <w:pStyle w:val="17"/>
            </w:pPr>
            <w:r>
              <w:t>28</w:t>
            </w:r>
          </w:p>
        </w:tc>
        <w:tc>
          <w:tcPr>
            <w:tcW w:w="4536" w:type="dxa"/>
            <w:vAlign w:val="center"/>
          </w:tcPr>
          <w:p w14:paraId="06CBD1B3">
            <w:pPr>
              <w:pStyle w:val="16"/>
            </w:pPr>
          </w:p>
        </w:tc>
        <w:tc>
          <w:tcPr>
            <w:tcW w:w="2126" w:type="dxa"/>
            <w:vAlign w:val="center"/>
          </w:tcPr>
          <w:p w14:paraId="4A98015A">
            <w:pPr>
              <w:pStyle w:val="15"/>
            </w:pPr>
          </w:p>
        </w:tc>
        <w:tc>
          <w:tcPr>
            <w:tcW w:w="4535" w:type="dxa"/>
            <w:vAlign w:val="center"/>
          </w:tcPr>
          <w:p w14:paraId="5B37DF68">
            <w:pPr>
              <w:pStyle w:val="16"/>
            </w:pPr>
            <w:r>
              <w:t>二十八、债务付息支出</w:t>
            </w:r>
          </w:p>
        </w:tc>
        <w:tc>
          <w:tcPr>
            <w:tcW w:w="2126" w:type="dxa"/>
            <w:vAlign w:val="center"/>
          </w:tcPr>
          <w:p w14:paraId="1E28CECC">
            <w:pPr>
              <w:pStyle w:val="15"/>
            </w:pPr>
          </w:p>
        </w:tc>
      </w:tr>
      <w:tr w14:paraId="25DDC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5C3615">
            <w:pPr>
              <w:pStyle w:val="17"/>
            </w:pPr>
            <w:r>
              <w:t>29</w:t>
            </w:r>
          </w:p>
        </w:tc>
        <w:tc>
          <w:tcPr>
            <w:tcW w:w="4536" w:type="dxa"/>
            <w:vAlign w:val="center"/>
          </w:tcPr>
          <w:p w14:paraId="31A2C991">
            <w:pPr>
              <w:pStyle w:val="16"/>
            </w:pPr>
          </w:p>
        </w:tc>
        <w:tc>
          <w:tcPr>
            <w:tcW w:w="2126" w:type="dxa"/>
            <w:vAlign w:val="center"/>
          </w:tcPr>
          <w:p w14:paraId="4BD938D0">
            <w:pPr>
              <w:pStyle w:val="15"/>
            </w:pPr>
          </w:p>
        </w:tc>
        <w:tc>
          <w:tcPr>
            <w:tcW w:w="4535" w:type="dxa"/>
            <w:vAlign w:val="center"/>
          </w:tcPr>
          <w:p w14:paraId="555168B3">
            <w:pPr>
              <w:pStyle w:val="16"/>
            </w:pPr>
            <w:r>
              <w:t>二十九、债务发行费用支出</w:t>
            </w:r>
          </w:p>
        </w:tc>
        <w:tc>
          <w:tcPr>
            <w:tcW w:w="2126" w:type="dxa"/>
            <w:vAlign w:val="center"/>
          </w:tcPr>
          <w:p w14:paraId="2CD2803B">
            <w:pPr>
              <w:pStyle w:val="15"/>
            </w:pPr>
          </w:p>
        </w:tc>
      </w:tr>
      <w:tr w14:paraId="0BC48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87E05">
            <w:pPr>
              <w:pStyle w:val="17"/>
            </w:pPr>
            <w:r>
              <w:t>30</w:t>
            </w:r>
          </w:p>
        </w:tc>
        <w:tc>
          <w:tcPr>
            <w:tcW w:w="4536" w:type="dxa"/>
            <w:vAlign w:val="center"/>
          </w:tcPr>
          <w:p w14:paraId="725B5E18">
            <w:pPr>
              <w:pStyle w:val="16"/>
            </w:pPr>
          </w:p>
        </w:tc>
        <w:tc>
          <w:tcPr>
            <w:tcW w:w="2126" w:type="dxa"/>
            <w:vAlign w:val="center"/>
          </w:tcPr>
          <w:p w14:paraId="3004BBD8">
            <w:pPr>
              <w:pStyle w:val="15"/>
            </w:pPr>
          </w:p>
        </w:tc>
        <w:tc>
          <w:tcPr>
            <w:tcW w:w="4535" w:type="dxa"/>
            <w:vAlign w:val="center"/>
          </w:tcPr>
          <w:p w14:paraId="14DD189E">
            <w:pPr>
              <w:pStyle w:val="16"/>
            </w:pPr>
            <w:r>
              <w:t>三十、抗疫特别国债安排的支出</w:t>
            </w:r>
          </w:p>
        </w:tc>
        <w:tc>
          <w:tcPr>
            <w:tcW w:w="2126" w:type="dxa"/>
            <w:vAlign w:val="center"/>
          </w:tcPr>
          <w:p w14:paraId="1948E134">
            <w:pPr>
              <w:pStyle w:val="15"/>
            </w:pPr>
          </w:p>
        </w:tc>
      </w:tr>
      <w:tr w14:paraId="388B3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DAFF5">
            <w:pPr>
              <w:pStyle w:val="17"/>
            </w:pPr>
            <w:r>
              <w:t>31</w:t>
            </w:r>
          </w:p>
        </w:tc>
        <w:tc>
          <w:tcPr>
            <w:tcW w:w="4536" w:type="dxa"/>
            <w:vAlign w:val="center"/>
          </w:tcPr>
          <w:p w14:paraId="27DA89EA">
            <w:pPr>
              <w:pStyle w:val="16"/>
            </w:pPr>
          </w:p>
        </w:tc>
        <w:tc>
          <w:tcPr>
            <w:tcW w:w="2126" w:type="dxa"/>
            <w:vAlign w:val="center"/>
          </w:tcPr>
          <w:p w14:paraId="4AA96CB0">
            <w:pPr>
              <w:pStyle w:val="15"/>
            </w:pPr>
          </w:p>
        </w:tc>
        <w:tc>
          <w:tcPr>
            <w:tcW w:w="4535" w:type="dxa"/>
            <w:vAlign w:val="center"/>
          </w:tcPr>
          <w:p w14:paraId="5FD8C07C">
            <w:pPr>
              <w:pStyle w:val="16"/>
            </w:pPr>
            <w:r>
              <w:t>三十一、人行科目</w:t>
            </w:r>
          </w:p>
        </w:tc>
        <w:tc>
          <w:tcPr>
            <w:tcW w:w="2126" w:type="dxa"/>
            <w:vAlign w:val="center"/>
          </w:tcPr>
          <w:p w14:paraId="4D4617DB">
            <w:pPr>
              <w:pStyle w:val="15"/>
            </w:pPr>
          </w:p>
        </w:tc>
      </w:tr>
      <w:tr w14:paraId="338A5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0C232">
            <w:pPr>
              <w:pStyle w:val="17"/>
            </w:pPr>
            <w:r>
              <w:t>32</w:t>
            </w:r>
          </w:p>
        </w:tc>
        <w:tc>
          <w:tcPr>
            <w:tcW w:w="4536" w:type="dxa"/>
            <w:vAlign w:val="center"/>
          </w:tcPr>
          <w:p w14:paraId="4FF3E6FD">
            <w:pPr>
              <w:pStyle w:val="18"/>
            </w:pPr>
            <w:r>
              <w:t>本年收入合计</w:t>
            </w:r>
          </w:p>
        </w:tc>
        <w:tc>
          <w:tcPr>
            <w:tcW w:w="2126" w:type="dxa"/>
            <w:vAlign w:val="center"/>
          </w:tcPr>
          <w:p w14:paraId="4F3D9C94">
            <w:pPr>
              <w:pStyle w:val="19"/>
              <w:rPr>
                <w:lang w:eastAsia="zh-CN"/>
              </w:rPr>
            </w:pPr>
            <w:r>
              <w:rPr>
                <w:rFonts w:hint="eastAsia"/>
                <w:lang w:eastAsia="zh-CN"/>
              </w:rPr>
              <w:t>148562.35</w:t>
            </w:r>
          </w:p>
        </w:tc>
        <w:tc>
          <w:tcPr>
            <w:tcW w:w="4535" w:type="dxa"/>
            <w:vAlign w:val="center"/>
          </w:tcPr>
          <w:p w14:paraId="5468C9DF">
            <w:pPr>
              <w:pStyle w:val="18"/>
            </w:pPr>
            <w:r>
              <w:t>本年支出合计</w:t>
            </w:r>
          </w:p>
        </w:tc>
        <w:tc>
          <w:tcPr>
            <w:tcW w:w="2126" w:type="dxa"/>
            <w:vAlign w:val="center"/>
          </w:tcPr>
          <w:p w14:paraId="733CCF42">
            <w:pPr>
              <w:pStyle w:val="19"/>
              <w:rPr>
                <w:lang w:eastAsia="zh-CN"/>
              </w:rPr>
            </w:pPr>
            <w:r>
              <w:rPr>
                <w:rFonts w:hint="eastAsia"/>
                <w:lang w:eastAsia="zh-CN"/>
              </w:rPr>
              <w:t>148755.54</w:t>
            </w:r>
          </w:p>
        </w:tc>
      </w:tr>
      <w:tr w14:paraId="52C1E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5DAC8">
            <w:pPr>
              <w:pStyle w:val="17"/>
            </w:pPr>
            <w:r>
              <w:t>33</w:t>
            </w:r>
          </w:p>
        </w:tc>
        <w:tc>
          <w:tcPr>
            <w:tcW w:w="4536" w:type="dxa"/>
            <w:vAlign w:val="center"/>
          </w:tcPr>
          <w:p w14:paraId="3C7B03A0">
            <w:pPr>
              <w:pStyle w:val="16"/>
            </w:pPr>
            <w:r>
              <w:t>上年结转结余</w:t>
            </w:r>
          </w:p>
        </w:tc>
        <w:tc>
          <w:tcPr>
            <w:tcW w:w="2126" w:type="dxa"/>
            <w:vAlign w:val="center"/>
          </w:tcPr>
          <w:p w14:paraId="0F66170D">
            <w:pPr>
              <w:pStyle w:val="15"/>
            </w:pPr>
            <w:r>
              <w:t>193.19</w:t>
            </w:r>
          </w:p>
        </w:tc>
        <w:tc>
          <w:tcPr>
            <w:tcW w:w="4535" w:type="dxa"/>
            <w:vAlign w:val="center"/>
          </w:tcPr>
          <w:p w14:paraId="195EDCB7">
            <w:pPr>
              <w:pStyle w:val="16"/>
            </w:pPr>
            <w:r>
              <w:t>年终结转结余</w:t>
            </w:r>
          </w:p>
        </w:tc>
        <w:tc>
          <w:tcPr>
            <w:tcW w:w="2126" w:type="dxa"/>
            <w:vAlign w:val="center"/>
          </w:tcPr>
          <w:p w14:paraId="5E545DBC">
            <w:pPr>
              <w:pStyle w:val="15"/>
            </w:pPr>
          </w:p>
        </w:tc>
      </w:tr>
      <w:tr w14:paraId="05F2C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5B8B19">
            <w:pPr>
              <w:pStyle w:val="17"/>
            </w:pPr>
            <w:r>
              <w:t>34</w:t>
            </w:r>
          </w:p>
        </w:tc>
        <w:tc>
          <w:tcPr>
            <w:tcW w:w="4536" w:type="dxa"/>
            <w:vAlign w:val="center"/>
          </w:tcPr>
          <w:p w14:paraId="66707EE6">
            <w:pPr>
              <w:pStyle w:val="18"/>
            </w:pPr>
            <w:r>
              <w:t>收入总计</w:t>
            </w:r>
          </w:p>
        </w:tc>
        <w:tc>
          <w:tcPr>
            <w:tcW w:w="2126" w:type="dxa"/>
            <w:vAlign w:val="center"/>
          </w:tcPr>
          <w:p w14:paraId="601EC00D">
            <w:pPr>
              <w:pStyle w:val="19"/>
              <w:rPr>
                <w:lang w:eastAsia="zh-CN"/>
              </w:rPr>
            </w:pPr>
            <w:r>
              <w:rPr>
                <w:rFonts w:hint="eastAsia"/>
                <w:lang w:eastAsia="zh-CN"/>
              </w:rPr>
              <w:t>148755.54</w:t>
            </w:r>
          </w:p>
        </w:tc>
        <w:tc>
          <w:tcPr>
            <w:tcW w:w="4535" w:type="dxa"/>
            <w:vAlign w:val="center"/>
          </w:tcPr>
          <w:p w14:paraId="6ED0BD66">
            <w:pPr>
              <w:pStyle w:val="18"/>
            </w:pPr>
            <w:r>
              <w:t>支出总计</w:t>
            </w:r>
          </w:p>
        </w:tc>
        <w:tc>
          <w:tcPr>
            <w:tcW w:w="2126" w:type="dxa"/>
            <w:vAlign w:val="center"/>
          </w:tcPr>
          <w:p w14:paraId="04AF8C07">
            <w:pPr>
              <w:pStyle w:val="19"/>
              <w:rPr>
                <w:lang w:eastAsia="zh-CN"/>
              </w:rPr>
            </w:pPr>
            <w:r>
              <w:rPr>
                <w:rFonts w:hint="eastAsia"/>
                <w:lang w:eastAsia="zh-CN"/>
              </w:rPr>
              <w:t>148755.54</w:t>
            </w:r>
          </w:p>
        </w:tc>
      </w:tr>
    </w:tbl>
    <w:p w14:paraId="065939C3">
      <w:pPr>
        <w:sectPr>
          <w:footerReference r:id="rId3" w:type="default"/>
          <w:footerReference r:id="rId4" w:type="even"/>
          <w:pgSz w:w="16840" w:h="11900" w:orient="landscape"/>
          <w:pgMar w:top="1361" w:right="1020" w:bottom="1134" w:left="1020" w:header="720" w:footer="720" w:gutter="0"/>
          <w:cols w:space="720" w:num="1"/>
        </w:sectPr>
      </w:pPr>
    </w:p>
    <w:p w14:paraId="6A8FC892">
      <w:pPr>
        <w:jc w:val="center"/>
        <w:outlineLvl w:val="1"/>
      </w:pPr>
      <w:bookmarkStart w:id="1" w:name="_Toc14276"/>
      <w:r>
        <w:rPr>
          <w:rFonts w:ascii="方正小标宋_GBK" w:hAnsi="方正小标宋_GBK" w:eastAsia="方正小标宋_GBK" w:cs="方正小标宋_GBK"/>
          <w:color w:val="000000"/>
          <w:sz w:val="36"/>
        </w:rPr>
        <w:t>部门预算收入总表</w:t>
      </w:r>
      <w:bookmarkEnd w:id="1"/>
    </w:p>
    <w:tbl>
      <w:tblPr>
        <w:tblStyle w:val="7"/>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ABD6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AACE08A">
            <w:pPr>
              <w:pStyle w:val="13"/>
            </w:pPr>
            <w:r>
              <w:t>401唐山市丰南区教育局</w:t>
            </w:r>
          </w:p>
        </w:tc>
        <w:tc>
          <w:tcPr>
            <w:tcW w:w="3402" w:type="dxa"/>
            <w:gridSpan w:val="3"/>
            <w:tcBorders>
              <w:top w:val="single" w:color="FFFFFF" w:sz="6" w:space="0"/>
              <w:left w:val="single" w:color="FFFFFF" w:sz="6" w:space="0"/>
              <w:right w:val="single" w:color="FFFFFF" w:sz="6" w:space="0"/>
            </w:tcBorders>
            <w:vAlign w:val="center"/>
          </w:tcPr>
          <w:p w14:paraId="3B24341E">
            <w:pPr>
              <w:pStyle w:val="12"/>
            </w:pPr>
            <w:r>
              <w:t>预算年度：2023</w:t>
            </w:r>
          </w:p>
        </w:tc>
        <w:tc>
          <w:tcPr>
            <w:tcW w:w="5670" w:type="dxa"/>
            <w:gridSpan w:val="5"/>
            <w:tcBorders>
              <w:top w:val="single" w:color="FFFFFF" w:sz="6" w:space="0"/>
              <w:left w:val="single" w:color="FFFFFF" w:sz="6" w:space="0"/>
              <w:right w:val="single" w:color="FFFFFF" w:sz="6" w:space="0"/>
            </w:tcBorders>
            <w:vAlign w:val="center"/>
          </w:tcPr>
          <w:p w14:paraId="587FEE0F">
            <w:pPr>
              <w:pStyle w:val="11"/>
            </w:pPr>
            <w:r>
              <w:t>单位：万元</w:t>
            </w:r>
          </w:p>
        </w:tc>
      </w:tr>
      <w:tr w14:paraId="4B938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58DC797">
            <w:pPr>
              <w:pStyle w:val="14"/>
            </w:pPr>
            <w:r>
              <w:t>序号</w:t>
            </w:r>
          </w:p>
        </w:tc>
        <w:tc>
          <w:tcPr>
            <w:tcW w:w="2551" w:type="dxa"/>
            <w:gridSpan w:val="2"/>
            <w:vAlign w:val="center"/>
          </w:tcPr>
          <w:p w14:paraId="788F6092">
            <w:pPr>
              <w:pStyle w:val="14"/>
            </w:pPr>
            <w:r>
              <w:t>功能分类科目</w:t>
            </w:r>
          </w:p>
        </w:tc>
        <w:tc>
          <w:tcPr>
            <w:tcW w:w="1134" w:type="dxa"/>
            <w:vMerge w:val="restart"/>
            <w:vAlign w:val="center"/>
          </w:tcPr>
          <w:p w14:paraId="18565CA3">
            <w:pPr>
              <w:pStyle w:val="14"/>
            </w:pPr>
            <w:r>
              <w:t>合计</w:t>
            </w:r>
          </w:p>
        </w:tc>
        <w:tc>
          <w:tcPr>
            <w:tcW w:w="9072" w:type="dxa"/>
            <w:gridSpan w:val="8"/>
            <w:vAlign w:val="center"/>
          </w:tcPr>
          <w:p w14:paraId="4201C129">
            <w:pPr>
              <w:pStyle w:val="14"/>
            </w:pPr>
            <w:r>
              <w:t>本年收入</w:t>
            </w:r>
          </w:p>
        </w:tc>
        <w:tc>
          <w:tcPr>
            <w:tcW w:w="1134" w:type="dxa"/>
            <w:vMerge w:val="restart"/>
            <w:vAlign w:val="center"/>
          </w:tcPr>
          <w:p w14:paraId="06D97332">
            <w:pPr>
              <w:pStyle w:val="14"/>
            </w:pPr>
            <w:r>
              <w:t>上年结转</w:t>
            </w:r>
          </w:p>
        </w:tc>
      </w:tr>
      <w:tr w14:paraId="50ED5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1FCBBCF"/>
        </w:tc>
        <w:tc>
          <w:tcPr>
            <w:tcW w:w="992" w:type="dxa"/>
            <w:vAlign w:val="center"/>
          </w:tcPr>
          <w:p w14:paraId="35A67B91">
            <w:pPr>
              <w:pStyle w:val="14"/>
            </w:pPr>
            <w:r>
              <w:t>科目    编码</w:t>
            </w:r>
          </w:p>
        </w:tc>
        <w:tc>
          <w:tcPr>
            <w:tcW w:w="1559" w:type="dxa"/>
            <w:vAlign w:val="center"/>
          </w:tcPr>
          <w:p w14:paraId="352C317E">
            <w:pPr>
              <w:pStyle w:val="14"/>
            </w:pPr>
            <w:r>
              <w:t>科目名称</w:t>
            </w:r>
          </w:p>
        </w:tc>
        <w:tc>
          <w:tcPr>
            <w:tcW w:w="1134" w:type="dxa"/>
            <w:vMerge w:val="continue"/>
          </w:tcPr>
          <w:p w14:paraId="03946DDF"/>
        </w:tc>
        <w:tc>
          <w:tcPr>
            <w:tcW w:w="1134" w:type="dxa"/>
            <w:vAlign w:val="center"/>
          </w:tcPr>
          <w:p w14:paraId="4878B9E9">
            <w:pPr>
              <w:pStyle w:val="14"/>
            </w:pPr>
            <w:r>
              <w:t>小计</w:t>
            </w:r>
          </w:p>
        </w:tc>
        <w:tc>
          <w:tcPr>
            <w:tcW w:w="1134" w:type="dxa"/>
            <w:vAlign w:val="center"/>
          </w:tcPr>
          <w:p w14:paraId="419CF42A">
            <w:pPr>
              <w:pStyle w:val="14"/>
            </w:pPr>
            <w:r>
              <w:t>财政拨款 收入</w:t>
            </w:r>
          </w:p>
        </w:tc>
        <w:tc>
          <w:tcPr>
            <w:tcW w:w="1134" w:type="dxa"/>
            <w:vAlign w:val="center"/>
          </w:tcPr>
          <w:p w14:paraId="747D6104">
            <w:pPr>
              <w:pStyle w:val="14"/>
            </w:pPr>
            <w:r>
              <w:t>财政专户 收入</w:t>
            </w:r>
          </w:p>
        </w:tc>
        <w:tc>
          <w:tcPr>
            <w:tcW w:w="1134" w:type="dxa"/>
            <w:vAlign w:val="center"/>
          </w:tcPr>
          <w:p w14:paraId="15D14B1C">
            <w:pPr>
              <w:pStyle w:val="14"/>
            </w:pPr>
            <w:r>
              <w:t>事业收入</w:t>
            </w:r>
          </w:p>
        </w:tc>
        <w:tc>
          <w:tcPr>
            <w:tcW w:w="1134" w:type="dxa"/>
            <w:vAlign w:val="center"/>
          </w:tcPr>
          <w:p w14:paraId="42385B1B">
            <w:pPr>
              <w:pStyle w:val="14"/>
            </w:pPr>
            <w:r>
              <w:t>经营收入</w:t>
            </w:r>
          </w:p>
        </w:tc>
        <w:tc>
          <w:tcPr>
            <w:tcW w:w="1134" w:type="dxa"/>
            <w:vAlign w:val="center"/>
          </w:tcPr>
          <w:p w14:paraId="06EE67BF">
            <w:pPr>
              <w:pStyle w:val="14"/>
            </w:pPr>
            <w:r>
              <w:t>上级补助收入</w:t>
            </w:r>
          </w:p>
        </w:tc>
        <w:tc>
          <w:tcPr>
            <w:tcW w:w="1134" w:type="dxa"/>
            <w:vAlign w:val="center"/>
          </w:tcPr>
          <w:p w14:paraId="7C4A9F05">
            <w:pPr>
              <w:pStyle w:val="14"/>
            </w:pPr>
            <w:r>
              <w:t>附属单位上缴收入</w:t>
            </w:r>
          </w:p>
        </w:tc>
        <w:tc>
          <w:tcPr>
            <w:tcW w:w="1134" w:type="dxa"/>
            <w:vAlign w:val="center"/>
          </w:tcPr>
          <w:p w14:paraId="30BA1491">
            <w:pPr>
              <w:pStyle w:val="14"/>
            </w:pPr>
            <w:r>
              <w:t>其他收入</w:t>
            </w:r>
          </w:p>
        </w:tc>
        <w:tc>
          <w:tcPr>
            <w:tcW w:w="1134" w:type="dxa"/>
            <w:vMerge w:val="continue"/>
          </w:tcPr>
          <w:p w14:paraId="301F9449"/>
        </w:tc>
      </w:tr>
      <w:tr w14:paraId="049E178A">
        <w:tblPrEx>
          <w:tblCellMar>
            <w:top w:w="0" w:type="dxa"/>
            <w:left w:w="108" w:type="dxa"/>
            <w:bottom w:w="0" w:type="dxa"/>
            <w:right w:w="108" w:type="dxa"/>
          </w:tblCellMar>
        </w:tblPrEx>
        <w:trPr>
          <w:trHeight w:val="369" w:hRule="atLeast"/>
          <w:tblHeader/>
          <w:jc w:val="center"/>
        </w:trPr>
        <w:tc>
          <w:tcPr>
            <w:tcW w:w="680" w:type="dxa"/>
            <w:vAlign w:val="center"/>
          </w:tcPr>
          <w:p w14:paraId="2AE0322E">
            <w:pPr>
              <w:pStyle w:val="14"/>
            </w:pPr>
            <w:r>
              <w:t>栏次</w:t>
            </w:r>
          </w:p>
        </w:tc>
        <w:tc>
          <w:tcPr>
            <w:tcW w:w="992" w:type="dxa"/>
            <w:vAlign w:val="center"/>
          </w:tcPr>
          <w:p w14:paraId="786C4D12">
            <w:pPr>
              <w:pStyle w:val="14"/>
            </w:pPr>
            <w:r>
              <w:t>1</w:t>
            </w:r>
          </w:p>
        </w:tc>
        <w:tc>
          <w:tcPr>
            <w:tcW w:w="1559" w:type="dxa"/>
            <w:vAlign w:val="center"/>
          </w:tcPr>
          <w:p w14:paraId="1B5CAEE0">
            <w:pPr>
              <w:pStyle w:val="14"/>
            </w:pPr>
            <w:r>
              <w:t>2</w:t>
            </w:r>
          </w:p>
        </w:tc>
        <w:tc>
          <w:tcPr>
            <w:tcW w:w="1134" w:type="dxa"/>
            <w:vAlign w:val="center"/>
          </w:tcPr>
          <w:p w14:paraId="044E98A0">
            <w:pPr>
              <w:pStyle w:val="14"/>
            </w:pPr>
            <w:r>
              <w:t>3</w:t>
            </w:r>
          </w:p>
        </w:tc>
        <w:tc>
          <w:tcPr>
            <w:tcW w:w="1134" w:type="dxa"/>
            <w:vAlign w:val="center"/>
          </w:tcPr>
          <w:p w14:paraId="1D23F247">
            <w:pPr>
              <w:pStyle w:val="14"/>
            </w:pPr>
            <w:r>
              <w:t>4</w:t>
            </w:r>
          </w:p>
        </w:tc>
        <w:tc>
          <w:tcPr>
            <w:tcW w:w="1134" w:type="dxa"/>
            <w:vAlign w:val="center"/>
          </w:tcPr>
          <w:p w14:paraId="5B1122FD">
            <w:pPr>
              <w:pStyle w:val="14"/>
            </w:pPr>
            <w:r>
              <w:t>5</w:t>
            </w:r>
          </w:p>
        </w:tc>
        <w:tc>
          <w:tcPr>
            <w:tcW w:w="1134" w:type="dxa"/>
            <w:vAlign w:val="center"/>
          </w:tcPr>
          <w:p w14:paraId="6BC3445D">
            <w:pPr>
              <w:pStyle w:val="14"/>
            </w:pPr>
            <w:r>
              <w:t>6</w:t>
            </w:r>
          </w:p>
        </w:tc>
        <w:tc>
          <w:tcPr>
            <w:tcW w:w="1134" w:type="dxa"/>
            <w:vAlign w:val="center"/>
          </w:tcPr>
          <w:p w14:paraId="143E6604">
            <w:pPr>
              <w:pStyle w:val="14"/>
            </w:pPr>
            <w:r>
              <w:t>7</w:t>
            </w:r>
          </w:p>
        </w:tc>
        <w:tc>
          <w:tcPr>
            <w:tcW w:w="1134" w:type="dxa"/>
            <w:vAlign w:val="center"/>
          </w:tcPr>
          <w:p w14:paraId="4BF1FE9D">
            <w:pPr>
              <w:pStyle w:val="14"/>
            </w:pPr>
            <w:r>
              <w:t>8</w:t>
            </w:r>
          </w:p>
        </w:tc>
        <w:tc>
          <w:tcPr>
            <w:tcW w:w="1134" w:type="dxa"/>
            <w:vAlign w:val="center"/>
          </w:tcPr>
          <w:p w14:paraId="3370DFC0">
            <w:pPr>
              <w:pStyle w:val="14"/>
            </w:pPr>
            <w:r>
              <w:t>9</w:t>
            </w:r>
          </w:p>
        </w:tc>
        <w:tc>
          <w:tcPr>
            <w:tcW w:w="1134" w:type="dxa"/>
            <w:vAlign w:val="center"/>
          </w:tcPr>
          <w:p w14:paraId="3D23B908">
            <w:pPr>
              <w:pStyle w:val="14"/>
            </w:pPr>
            <w:r>
              <w:t>10</w:t>
            </w:r>
          </w:p>
        </w:tc>
        <w:tc>
          <w:tcPr>
            <w:tcW w:w="1134" w:type="dxa"/>
            <w:vAlign w:val="center"/>
          </w:tcPr>
          <w:p w14:paraId="17C05820">
            <w:pPr>
              <w:pStyle w:val="14"/>
            </w:pPr>
            <w:r>
              <w:t>11</w:t>
            </w:r>
          </w:p>
        </w:tc>
        <w:tc>
          <w:tcPr>
            <w:tcW w:w="1134" w:type="dxa"/>
            <w:vAlign w:val="center"/>
          </w:tcPr>
          <w:p w14:paraId="7B73A2C2">
            <w:pPr>
              <w:pStyle w:val="14"/>
            </w:pPr>
            <w:r>
              <w:t>12</w:t>
            </w:r>
          </w:p>
        </w:tc>
      </w:tr>
      <w:tr w14:paraId="5DDFC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A06C24">
            <w:pPr>
              <w:pStyle w:val="17"/>
            </w:pPr>
            <w:r>
              <w:t>1</w:t>
            </w:r>
          </w:p>
        </w:tc>
        <w:tc>
          <w:tcPr>
            <w:tcW w:w="992" w:type="dxa"/>
            <w:vAlign w:val="center"/>
          </w:tcPr>
          <w:p w14:paraId="3B604F23">
            <w:pPr>
              <w:pStyle w:val="20"/>
            </w:pPr>
          </w:p>
        </w:tc>
        <w:tc>
          <w:tcPr>
            <w:tcW w:w="1559" w:type="dxa"/>
            <w:vAlign w:val="center"/>
          </w:tcPr>
          <w:p w14:paraId="294F3C8E">
            <w:pPr>
              <w:pStyle w:val="18"/>
            </w:pPr>
            <w:r>
              <w:t>合计</w:t>
            </w:r>
          </w:p>
        </w:tc>
        <w:tc>
          <w:tcPr>
            <w:tcW w:w="1134" w:type="dxa"/>
            <w:vAlign w:val="center"/>
          </w:tcPr>
          <w:p w14:paraId="45B4590E">
            <w:pPr>
              <w:pStyle w:val="6"/>
              <w:jc w:val="right"/>
            </w:pPr>
            <w:r>
              <w:rPr>
                <w:rFonts w:hint="eastAsia" w:ascii="方正书宋_GBK" w:hAnsi="方正书宋_GBK" w:eastAsia="方正书宋_GBK" w:cs="方正书宋_GBK"/>
                <w:b/>
                <w:sz w:val="21"/>
                <w:lang w:eastAsia="zh-CN" w:bidi="ar"/>
              </w:rPr>
              <w:t>148755.54</w:t>
            </w:r>
          </w:p>
        </w:tc>
        <w:tc>
          <w:tcPr>
            <w:tcW w:w="1134" w:type="dxa"/>
            <w:vAlign w:val="center"/>
          </w:tcPr>
          <w:p w14:paraId="4C95AA56">
            <w:pPr>
              <w:pStyle w:val="6"/>
              <w:jc w:val="right"/>
            </w:pPr>
            <w:r>
              <w:rPr>
                <w:rFonts w:hint="eastAsia" w:ascii="方正书宋_GBK" w:hAnsi="方正书宋_GBK" w:eastAsia="方正书宋_GBK" w:cs="方正书宋_GBK"/>
                <w:b/>
                <w:sz w:val="21"/>
                <w:lang w:eastAsia="zh-CN" w:bidi="ar"/>
              </w:rPr>
              <w:t>148562.35</w:t>
            </w:r>
          </w:p>
        </w:tc>
        <w:tc>
          <w:tcPr>
            <w:tcW w:w="1134" w:type="dxa"/>
            <w:vAlign w:val="center"/>
          </w:tcPr>
          <w:p w14:paraId="2125D0D4">
            <w:pPr>
              <w:pStyle w:val="6"/>
              <w:jc w:val="right"/>
            </w:pPr>
            <w:r>
              <w:rPr>
                <w:rFonts w:hint="eastAsia" w:ascii="方正书宋_GBK" w:hAnsi="方正书宋_GBK" w:eastAsia="方正书宋_GBK" w:cs="方正书宋_GBK"/>
                <w:b/>
                <w:sz w:val="21"/>
                <w:lang w:eastAsia="zh-CN" w:bidi="ar"/>
              </w:rPr>
              <w:t>148562.35</w:t>
            </w:r>
          </w:p>
        </w:tc>
        <w:tc>
          <w:tcPr>
            <w:tcW w:w="1134" w:type="dxa"/>
            <w:vAlign w:val="center"/>
          </w:tcPr>
          <w:p w14:paraId="76F12F40">
            <w:pPr>
              <w:pStyle w:val="19"/>
            </w:pPr>
          </w:p>
        </w:tc>
        <w:tc>
          <w:tcPr>
            <w:tcW w:w="1134" w:type="dxa"/>
            <w:vAlign w:val="center"/>
          </w:tcPr>
          <w:p w14:paraId="14518CA2">
            <w:pPr>
              <w:pStyle w:val="19"/>
            </w:pPr>
          </w:p>
        </w:tc>
        <w:tc>
          <w:tcPr>
            <w:tcW w:w="1134" w:type="dxa"/>
            <w:vAlign w:val="center"/>
          </w:tcPr>
          <w:p w14:paraId="518E5E30">
            <w:pPr>
              <w:pStyle w:val="19"/>
            </w:pPr>
          </w:p>
        </w:tc>
        <w:tc>
          <w:tcPr>
            <w:tcW w:w="1134" w:type="dxa"/>
            <w:vAlign w:val="center"/>
          </w:tcPr>
          <w:p w14:paraId="69077959">
            <w:pPr>
              <w:pStyle w:val="19"/>
            </w:pPr>
          </w:p>
        </w:tc>
        <w:tc>
          <w:tcPr>
            <w:tcW w:w="1134" w:type="dxa"/>
            <w:vAlign w:val="center"/>
          </w:tcPr>
          <w:p w14:paraId="15C19F13">
            <w:pPr>
              <w:pStyle w:val="19"/>
            </w:pPr>
          </w:p>
        </w:tc>
        <w:tc>
          <w:tcPr>
            <w:tcW w:w="1134" w:type="dxa"/>
            <w:vAlign w:val="center"/>
          </w:tcPr>
          <w:p w14:paraId="69AFAD26">
            <w:pPr>
              <w:pStyle w:val="19"/>
            </w:pPr>
          </w:p>
        </w:tc>
        <w:tc>
          <w:tcPr>
            <w:tcW w:w="1134" w:type="dxa"/>
            <w:vAlign w:val="center"/>
          </w:tcPr>
          <w:p w14:paraId="2D54FA39">
            <w:pPr>
              <w:pStyle w:val="19"/>
            </w:pPr>
            <w:r>
              <w:t>193.19</w:t>
            </w:r>
          </w:p>
        </w:tc>
      </w:tr>
      <w:tr w14:paraId="133ACB6F">
        <w:tblPrEx>
          <w:tblCellMar>
            <w:top w:w="0" w:type="dxa"/>
            <w:left w:w="108" w:type="dxa"/>
            <w:bottom w:w="0" w:type="dxa"/>
            <w:right w:w="108" w:type="dxa"/>
          </w:tblCellMar>
        </w:tblPrEx>
        <w:trPr>
          <w:trHeight w:val="369" w:hRule="atLeast"/>
          <w:jc w:val="center"/>
        </w:trPr>
        <w:tc>
          <w:tcPr>
            <w:tcW w:w="680" w:type="dxa"/>
            <w:vAlign w:val="center"/>
          </w:tcPr>
          <w:p w14:paraId="06D39407">
            <w:pPr>
              <w:pStyle w:val="17"/>
            </w:pPr>
            <w:r>
              <w:t>2</w:t>
            </w:r>
          </w:p>
        </w:tc>
        <w:tc>
          <w:tcPr>
            <w:tcW w:w="992" w:type="dxa"/>
            <w:vAlign w:val="center"/>
          </w:tcPr>
          <w:p w14:paraId="28C30360">
            <w:pPr>
              <w:pStyle w:val="16"/>
            </w:pPr>
            <w:r>
              <w:t>205</w:t>
            </w:r>
          </w:p>
        </w:tc>
        <w:tc>
          <w:tcPr>
            <w:tcW w:w="1559" w:type="dxa"/>
            <w:vAlign w:val="center"/>
          </w:tcPr>
          <w:p w14:paraId="0D736FEA">
            <w:pPr>
              <w:pStyle w:val="16"/>
            </w:pPr>
            <w:r>
              <w:t>教育支出</w:t>
            </w:r>
          </w:p>
        </w:tc>
        <w:tc>
          <w:tcPr>
            <w:tcW w:w="1134" w:type="dxa"/>
            <w:vAlign w:val="center"/>
          </w:tcPr>
          <w:p w14:paraId="5BBCFC2A">
            <w:pPr>
              <w:pStyle w:val="6"/>
              <w:jc w:val="right"/>
            </w:pPr>
            <w:r>
              <w:rPr>
                <w:rFonts w:hint="eastAsia" w:ascii="方正书宋_GBK" w:hAnsi="方正书宋_GBK" w:eastAsia="方正书宋_GBK" w:cs="方正书宋_GBK"/>
                <w:sz w:val="21"/>
                <w:lang w:eastAsia="zh-CN" w:bidi="ar"/>
              </w:rPr>
              <w:t>148528.75</w:t>
            </w:r>
          </w:p>
        </w:tc>
        <w:tc>
          <w:tcPr>
            <w:tcW w:w="1134" w:type="dxa"/>
            <w:vAlign w:val="center"/>
          </w:tcPr>
          <w:p w14:paraId="48D8288F">
            <w:pPr>
              <w:pStyle w:val="6"/>
              <w:jc w:val="right"/>
            </w:pPr>
            <w:r>
              <w:rPr>
                <w:rFonts w:hint="eastAsia" w:ascii="方正书宋_GBK" w:hAnsi="方正书宋_GBK" w:eastAsia="方正书宋_GBK" w:cs="方正书宋_GBK"/>
                <w:sz w:val="21"/>
                <w:lang w:eastAsia="zh-CN" w:bidi="ar"/>
              </w:rPr>
              <w:t>148335.56</w:t>
            </w:r>
          </w:p>
        </w:tc>
        <w:tc>
          <w:tcPr>
            <w:tcW w:w="1134" w:type="dxa"/>
            <w:vAlign w:val="center"/>
          </w:tcPr>
          <w:p w14:paraId="4C037B21">
            <w:pPr>
              <w:pStyle w:val="6"/>
              <w:jc w:val="right"/>
            </w:pPr>
            <w:r>
              <w:rPr>
                <w:rFonts w:hint="eastAsia" w:ascii="方正书宋_GBK" w:hAnsi="方正书宋_GBK" w:eastAsia="方正书宋_GBK" w:cs="方正书宋_GBK"/>
                <w:sz w:val="21"/>
                <w:lang w:eastAsia="zh-CN" w:bidi="ar"/>
              </w:rPr>
              <w:t>148335.56</w:t>
            </w:r>
          </w:p>
        </w:tc>
        <w:tc>
          <w:tcPr>
            <w:tcW w:w="1134" w:type="dxa"/>
            <w:vAlign w:val="center"/>
          </w:tcPr>
          <w:p w14:paraId="45FF0181">
            <w:pPr>
              <w:pStyle w:val="15"/>
            </w:pPr>
          </w:p>
        </w:tc>
        <w:tc>
          <w:tcPr>
            <w:tcW w:w="1134" w:type="dxa"/>
            <w:vAlign w:val="center"/>
          </w:tcPr>
          <w:p w14:paraId="52F2777A">
            <w:pPr>
              <w:pStyle w:val="15"/>
            </w:pPr>
          </w:p>
        </w:tc>
        <w:tc>
          <w:tcPr>
            <w:tcW w:w="1134" w:type="dxa"/>
            <w:vAlign w:val="center"/>
          </w:tcPr>
          <w:p w14:paraId="08C07FD6">
            <w:pPr>
              <w:pStyle w:val="15"/>
            </w:pPr>
          </w:p>
        </w:tc>
        <w:tc>
          <w:tcPr>
            <w:tcW w:w="1134" w:type="dxa"/>
            <w:vAlign w:val="center"/>
          </w:tcPr>
          <w:p w14:paraId="6CBB2CD7">
            <w:pPr>
              <w:pStyle w:val="15"/>
            </w:pPr>
          </w:p>
        </w:tc>
        <w:tc>
          <w:tcPr>
            <w:tcW w:w="1134" w:type="dxa"/>
            <w:vAlign w:val="center"/>
          </w:tcPr>
          <w:p w14:paraId="0962956B">
            <w:pPr>
              <w:pStyle w:val="15"/>
            </w:pPr>
          </w:p>
        </w:tc>
        <w:tc>
          <w:tcPr>
            <w:tcW w:w="1134" w:type="dxa"/>
            <w:vAlign w:val="center"/>
          </w:tcPr>
          <w:p w14:paraId="4FDF9175">
            <w:pPr>
              <w:pStyle w:val="15"/>
            </w:pPr>
          </w:p>
        </w:tc>
        <w:tc>
          <w:tcPr>
            <w:tcW w:w="1134" w:type="dxa"/>
            <w:vAlign w:val="center"/>
          </w:tcPr>
          <w:p w14:paraId="57061695">
            <w:pPr>
              <w:pStyle w:val="15"/>
            </w:pPr>
            <w:r>
              <w:t>193.19</w:t>
            </w:r>
          </w:p>
        </w:tc>
      </w:tr>
      <w:tr w14:paraId="44B8C7B6">
        <w:tblPrEx>
          <w:tblCellMar>
            <w:top w:w="0" w:type="dxa"/>
            <w:left w:w="108" w:type="dxa"/>
            <w:bottom w:w="0" w:type="dxa"/>
            <w:right w:w="108" w:type="dxa"/>
          </w:tblCellMar>
        </w:tblPrEx>
        <w:trPr>
          <w:trHeight w:val="369" w:hRule="atLeast"/>
          <w:jc w:val="center"/>
        </w:trPr>
        <w:tc>
          <w:tcPr>
            <w:tcW w:w="680" w:type="dxa"/>
            <w:vAlign w:val="center"/>
          </w:tcPr>
          <w:p w14:paraId="50C314F8">
            <w:pPr>
              <w:pStyle w:val="17"/>
            </w:pPr>
            <w:r>
              <w:t>3</w:t>
            </w:r>
          </w:p>
        </w:tc>
        <w:tc>
          <w:tcPr>
            <w:tcW w:w="992" w:type="dxa"/>
            <w:vAlign w:val="center"/>
          </w:tcPr>
          <w:p w14:paraId="432AF707">
            <w:pPr>
              <w:pStyle w:val="16"/>
            </w:pPr>
            <w:r>
              <w:t>20501</w:t>
            </w:r>
          </w:p>
        </w:tc>
        <w:tc>
          <w:tcPr>
            <w:tcW w:w="1559" w:type="dxa"/>
            <w:vAlign w:val="center"/>
          </w:tcPr>
          <w:p w14:paraId="5B727435">
            <w:pPr>
              <w:pStyle w:val="16"/>
            </w:pPr>
            <w:r>
              <w:t>教育管理事务</w:t>
            </w:r>
          </w:p>
        </w:tc>
        <w:tc>
          <w:tcPr>
            <w:tcW w:w="1134" w:type="dxa"/>
            <w:vAlign w:val="center"/>
          </w:tcPr>
          <w:p w14:paraId="081309A3">
            <w:pPr>
              <w:pStyle w:val="6"/>
              <w:jc w:val="right"/>
            </w:pPr>
            <w:r>
              <w:rPr>
                <w:rFonts w:hint="eastAsia" w:ascii="方正书宋_GBK" w:hAnsi="方正书宋_GBK" w:eastAsia="方正书宋_GBK" w:cs="方正书宋_GBK"/>
                <w:sz w:val="21"/>
                <w:lang w:eastAsia="zh-CN" w:bidi="ar"/>
              </w:rPr>
              <w:t>10090.15</w:t>
            </w:r>
          </w:p>
        </w:tc>
        <w:tc>
          <w:tcPr>
            <w:tcW w:w="1134" w:type="dxa"/>
            <w:vAlign w:val="center"/>
          </w:tcPr>
          <w:p w14:paraId="3BE52464">
            <w:pPr>
              <w:pStyle w:val="6"/>
              <w:jc w:val="right"/>
            </w:pPr>
            <w:r>
              <w:rPr>
                <w:rFonts w:hint="eastAsia" w:ascii="方正书宋_GBK" w:hAnsi="方正书宋_GBK" w:eastAsia="方正书宋_GBK" w:cs="方正书宋_GBK"/>
                <w:sz w:val="21"/>
                <w:lang w:eastAsia="zh-CN" w:bidi="ar"/>
              </w:rPr>
              <w:t>10090.15</w:t>
            </w:r>
          </w:p>
        </w:tc>
        <w:tc>
          <w:tcPr>
            <w:tcW w:w="1134" w:type="dxa"/>
            <w:vAlign w:val="center"/>
          </w:tcPr>
          <w:p w14:paraId="76315E35">
            <w:pPr>
              <w:pStyle w:val="6"/>
              <w:jc w:val="right"/>
            </w:pPr>
            <w:r>
              <w:rPr>
                <w:rFonts w:hint="eastAsia" w:ascii="方正书宋_GBK" w:hAnsi="方正书宋_GBK" w:eastAsia="方正书宋_GBK" w:cs="方正书宋_GBK"/>
                <w:sz w:val="21"/>
                <w:lang w:eastAsia="zh-CN" w:bidi="ar"/>
              </w:rPr>
              <w:t>10090.15</w:t>
            </w:r>
          </w:p>
        </w:tc>
        <w:tc>
          <w:tcPr>
            <w:tcW w:w="1134" w:type="dxa"/>
            <w:vAlign w:val="center"/>
          </w:tcPr>
          <w:p w14:paraId="0C003796">
            <w:pPr>
              <w:pStyle w:val="15"/>
            </w:pPr>
          </w:p>
        </w:tc>
        <w:tc>
          <w:tcPr>
            <w:tcW w:w="1134" w:type="dxa"/>
            <w:vAlign w:val="center"/>
          </w:tcPr>
          <w:p w14:paraId="7AF5FBB1">
            <w:pPr>
              <w:pStyle w:val="15"/>
            </w:pPr>
          </w:p>
        </w:tc>
        <w:tc>
          <w:tcPr>
            <w:tcW w:w="1134" w:type="dxa"/>
            <w:vAlign w:val="center"/>
          </w:tcPr>
          <w:p w14:paraId="3692F8B4">
            <w:pPr>
              <w:pStyle w:val="15"/>
            </w:pPr>
          </w:p>
        </w:tc>
        <w:tc>
          <w:tcPr>
            <w:tcW w:w="1134" w:type="dxa"/>
            <w:vAlign w:val="center"/>
          </w:tcPr>
          <w:p w14:paraId="27DDDB1C">
            <w:pPr>
              <w:pStyle w:val="15"/>
            </w:pPr>
          </w:p>
        </w:tc>
        <w:tc>
          <w:tcPr>
            <w:tcW w:w="1134" w:type="dxa"/>
            <w:vAlign w:val="center"/>
          </w:tcPr>
          <w:p w14:paraId="0EC1365C">
            <w:pPr>
              <w:pStyle w:val="15"/>
            </w:pPr>
          </w:p>
        </w:tc>
        <w:tc>
          <w:tcPr>
            <w:tcW w:w="1134" w:type="dxa"/>
            <w:vAlign w:val="center"/>
          </w:tcPr>
          <w:p w14:paraId="60523769">
            <w:pPr>
              <w:pStyle w:val="15"/>
            </w:pPr>
          </w:p>
        </w:tc>
        <w:tc>
          <w:tcPr>
            <w:tcW w:w="1134" w:type="dxa"/>
            <w:vAlign w:val="center"/>
          </w:tcPr>
          <w:p w14:paraId="0AFC83FB">
            <w:pPr>
              <w:pStyle w:val="15"/>
            </w:pPr>
          </w:p>
        </w:tc>
      </w:tr>
      <w:tr w14:paraId="4344E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45C304">
            <w:pPr>
              <w:pStyle w:val="17"/>
            </w:pPr>
            <w:r>
              <w:t>4</w:t>
            </w:r>
          </w:p>
        </w:tc>
        <w:tc>
          <w:tcPr>
            <w:tcW w:w="992" w:type="dxa"/>
            <w:vAlign w:val="center"/>
          </w:tcPr>
          <w:p w14:paraId="67CB97A9">
            <w:pPr>
              <w:pStyle w:val="16"/>
            </w:pPr>
            <w:r>
              <w:t>2050101</w:t>
            </w:r>
          </w:p>
        </w:tc>
        <w:tc>
          <w:tcPr>
            <w:tcW w:w="1559" w:type="dxa"/>
            <w:vAlign w:val="center"/>
          </w:tcPr>
          <w:p w14:paraId="6194239C">
            <w:pPr>
              <w:pStyle w:val="16"/>
            </w:pPr>
            <w:r>
              <w:t>行政运行</w:t>
            </w:r>
          </w:p>
        </w:tc>
        <w:tc>
          <w:tcPr>
            <w:tcW w:w="1134" w:type="dxa"/>
            <w:vAlign w:val="center"/>
          </w:tcPr>
          <w:p w14:paraId="79B6AFD2">
            <w:pPr>
              <w:pStyle w:val="6"/>
              <w:jc w:val="right"/>
            </w:pPr>
            <w:r>
              <w:rPr>
                <w:rFonts w:hint="eastAsia" w:ascii="方正书宋_GBK" w:hAnsi="方正书宋_GBK" w:eastAsia="方正书宋_GBK" w:cs="方正书宋_GBK"/>
                <w:sz w:val="21"/>
                <w:lang w:eastAsia="zh-CN" w:bidi="ar"/>
              </w:rPr>
              <w:t>1036.11</w:t>
            </w:r>
          </w:p>
        </w:tc>
        <w:tc>
          <w:tcPr>
            <w:tcW w:w="1134" w:type="dxa"/>
            <w:vAlign w:val="center"/>
          </w:tcPr>
          <w:p w14:paraId="047035F5">
            <w:pPr>
              <w:pStyle w:val="6"/>
              <w:jc w:val="right"/>
            </w:pPr>
            <w:r>
              <w:rPr>
                <w:rFonts w:hint="eastAsia" w:ascii="方正书宋_GBK" w:hAnsi="方正书宋_GBK" w:eastAsia="方正书宋_GBK" w:cs="方正书宋_GBK"/>
                <w:sz w:val="21"/>
                <w:lang w:eastAsia="zh-CN" w:bidi="ar"/>
              </w:rPr>
              <w:t>1036.11</w:t>
            </w:r>
          </w:p>
        </w:tc>
        <w:tc>
          <w:tcPr>
            <w:tcW w:w="1134" w:type="dxa"/>
            <w:vAlign w:val="center"/>
          </w:tcPr>
          <w:p w14:paraId="2567D920">
            <w:pPr>
              <w:pStyle w:val="6"/>
              <w:jc w:val="right"/>
            </w:pPr>
            <w:r>
              <w:rPr>
                <w:rFonts w:hint="eastAsia" w:ascii="方正书宋_GBK" w:hAnsi="方正书宋_GBK" w:eastAsia="方正书宋_GBK" w:cs="方正书宋_GBK"/>
                <w:sz w:val="21"/>
                <w:lang w:eastAsia="zh-CN" w:bidi="ar"/>
              </w:rPr>
              <w:t>1036.11</w:t>
            </w:r>
          </w:p>
        </w:tc>
        <w:tc>
          <w:tcPr>
            <w:tcW w:w="1134" w:type="dxa"/>
            <w:vAlign w:val="center"/>
          </w:tcPr>
          <w:p w14:paraId="0EEF6650">
            <w:pPr>
              <w:pStyle w:val="15"/>
            </w:pPr>
          </w:p>
        </w:tc>
        <w:tc>
          <w:tcPr>
            <w:tcW w:w="1134" w:type="dxa"/>
            <w:vAlign w:val="center"/>
          </w:tcPr>
          <w:p w14:paraId="029BBA08">
            <w:pPr>
              <w:pStyle w:val="15"/>
            </w:pPr>
          </w:p>
        </w:tc>
        <w:tc>
          <w:tcPr>
            <w:tcW w:w="1134" w:type="dxa"/>
            <w:vAlign w:val="center"/>
          </w:tcPr>
          <w:p w14:paraId="591CEF8E">
            <w:pPr>
              <w:pStyle w:val="15"/>
            </w:pPr>
          </w:p>
        </w:tc>
        <w:tc>
          <w:tcPr>
            <w:tcW w:w="1134" w:type="dxa"/>
            <w:vAlign w:val="center"/>
          </w:tcPr>
          <w:p w14:paraId="5426A153">
            <w:pPr>
              <w:pStyle w:val="15"/>
            </w:pPr>
          </w:p>
        </w:tc>
        <w:tc>
          <w:tcPr>
            <w:tcW w:w="1134" w:type="dxa"/>
            <w:vAlign w:val="center"/>
          </w:tcPr>
          <w:p w14:paraId="62E22319">
            <w:pPr>
              <w:pStyle w:val="15"/>
            </w:pPr>
          </w:p>
        </w:tc>
        <w:tc>
          <w:tcPr>
            <w:tcW w:w="1134" w:type="dxa"/>
            <w:vAlign w:val="center"/>
          </w:tcPr>
          <w:p w14:paraId="01A8B0CA">
            <w:pPr>
              <w:pStyle w:val="15"/>
            </w:pPr>
          </w:p>
        </w:tc>
        <w:tc>
          <w:tcPr>
            <w:tcW w:w="1134" w:type="dxa"/>
            <w:vAlign w:val="center"/>
          </w:tcPr>
          <w:p w14:paraId="227EF553">
            <w:pPr>
              <w:pStyle w:val="15"/>
            </w:pPr>
          </w:p>
        </w:tc>
      </w:tr>
      <w:tr w14:paraId="7CDD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1884EC">
            <w:pPr>
              <w:pStyle w:val="17"/>
            </w:pPr>
            <w:r>
              <w:t>5</w:t>
            </w:r>
          </w:p>
        </w:tc>
        <w:tc>
          <w:tcPr>
            <w:tcW w:w="992" w:type="dxa"/>
            <w:vAlign w:val="center"/>
          </w:tcPr>
          <w:p w14:paraId="21BE800F">
            <w:pPr>
              <w:pStyle w:val="16"/>
            </w:pPr>
            <w:r>
              <w:t>2050199</w:t>
            </w:r>
          </w:p>
        </w:tc>
        <w:tc>
          <w:tcPr>
            <w:tcW w:w="1559" w:type="dxa"/>
            <w:vAlign w:val="center"/>
          </w:tcPr>
          <w:p w14:paraId="7379C5A0">
            <w:pPr>
              <w:pStyle w:val="16"/>
            </w:pPr>
            <w:r>
              <w:t>其他教育管理事务支出</w:t>
            </w:r>
          </w:p>
        </w:tc>
        <w:tc>
          <w:tcPr>
            <w:tcW w:w="1134" w:type="dxa"/>
            <w:vAlign w:val="center"/>
          </w:tcPr>
          <w:p w14:paraId="7BC6A167">
            <w:pPr>
              <w:pStyle w:val="6"/>
              <w:jc w:val="right"/>
            </w:pPr>
            <w:r>
              <w:rPr>
                <w:rFonts w:hint="eastAsia" w:ascii="方正书宋_GBK" w:hAnsi="方正书宋_GBK" w:eastAsia="方正书宋_GBK" w:cs="方正书宋_GBK"/>
                <w:sz w:val="21"/>
                <w:lang w:eastAsia="zh-CN" w:bidi="ar"/>
              </w:rPr>
              <w:t>9054.04</w:t>
            </w:r>
          </w:p>
        </w:tc>
        <w:tc>
          <w:tcPr>
            <w:tcW w:w="1134" w:type="dxa"/>
            <w:vAlign w:val="center"/>
          </w:tcPr>
          <w:p w14:paraId="0A13715E">
            <w:pPr>
              <w:pStyle w:val="6"/>
              <w:jc w:val="right"/>
            </w:pPr>
            <w:r>
              <w:rPr>
                <w:rFonts w:hint="eastAsia" w:ascii="方正书宋_GBK" w:hAnsi="方正书宋_GBK" w:eastAsia="方正书宋_GBK" w:cs="方正书宋_GBK"/>
                <w:sz w:val="21"/>
                <w:lang w:eastAsia="zh-CN" w:bidi="ar"/>
              </w:rPr>
              <w:t>9054.04</w:t>
            </w:r>
          </w:p>
        </w:tc>
        <w:tc>
          <w:tcPr>
            <w:tcW w:w="1134" w:type="dxa"/>
            <w:vAlign w:val="center"/>
          </w:tcPr>
          <w:p w14:paraId="3D5B2B06">
            <w:pPr>
              <w:pStyle w:val="6"/>
              <w:jc w:val="right"/>
            </w:pPr>
            <w:r>
              <w:rPr>
                <w:rFonts w:hint="eastAsia" w:ascii="方正书宋_GBK" w:hAnsi="方正书宋_GBK" w:eastAsia="方正书宋_GBK" w:cs="方正书宋_GBK"/>
                <w:sz w:val="21"/>
                <w:lang w:eastAsia="zh-CN" w:bidi="ar"/>
              </w:rPr>
              <w:t>9054.04</w:t>
            </w:r>
          </w:p>
        </w:tc>
        <w:tc>
          <w:tcPr>
            <w:tcW w:w="1134" w:type="dxa"/>
            <w:vAlign w:val="center"/>
          </w:tcPr>
          <w:p w14:paraId="10EC23E7">
            <w:pPr>
              <w:pStyle w:val="15"/>
            </w:pPr>
          </w:p>
        </w:tc>
        <w:tc>
          <w:tcPr>
            <w:tcW w:w="1134" w:type="dxa"/>
            <w:vAlign w:val="center"/>
          </w:tcPr>
          <w:p w14:paraId="2FED479C">
            <w:pPr>
              <w:pStyle w:val="15"/>
            </w:pPr>
          </w:p>
        </w:tc>
        <w:tc>
          <w:tcPr>
            <w:tcW w:w="1134" w:type="dxa"/>
            <w:vAlign w:val="center"/>
          </w:tcPr>
          <w:p w14:paraId="1E9F6F4A">
            <w:pPr>
              <w:pStyle w:val="15"/>
            </w:pPr>
          </w:p>
        </w:tc>
        <w:tc>
          <w:tcPr>
            <w:tcW w:w="1134" w:type="dxa"/>
            <w:vAlign w:val="center"/>
          </w:tcPr>
          <w:p w14:paraId="5AB718F9">
            <w:pPr>
              <w:pStyle w:val="15"/>
            </w:pPr>
          </w:p>
        </w:tc>
        <w:tc>
          <w:tcPr>
            <w:tcW w:w="1134" w:type="dxa"/>
            <w:vAlign w:val="center"/>
          </w:tcPr>
          <w:p w14:paraId="72E88B3E">
            <w:pPr>
              <w:pStyle w:val="15"/>
            </w:pPr>
          </w:p>
        </w:tc>
        <w:tc>
          <w:tcPr>
            <w:tcW w:w="1134" w:type="dxa"/>
            <w:vAlign w:val="center"/>
          </w:tcPr>
          <w:p w14:paraId="3D8C1237">
            <w:pPr>
              <w:pStyle w:val="15"/>
            </w:pPr>
          </w:p>
        </w:tc>
        <w:tc>
          <w:tcPr>
            <w:tcW w:w="1134" w:type="dxa"/>
            <w:vAlign w:val="center"/>
          </w:tcPr>
          <w:p w14:paraId="730BF189">
            <w:pPr>
              <w:pStyle w:val="15"/>
            </w:pPr>
          </w:p>
        </w:tc>
      </w:tr>
      <w:tr w14:paraId="581C848C">
        <w:tblPrEx>
          <w:tblCellMar>
            <w:top w:w="0" w:type="dxa"/>
            <w:left w:w="108" w:type="dxa"/>
            <w:bottom w:w="0" w:type="dxa"/>
            <w:right w:w="108" w:type="dxa"/>
          </w:tblCellMar>
        </w:tblPrEx>
        <w:trPr>
          <w:trHeight w:val="369" w:hRule="atLeast"/>
          <w:jc w:val="center"/>
        </w:trPr>
        <w:tc>
          <w:tcPr>
            <w:tcW w:w="680" w:type="dxa"/>
            <w:vAlign w:val="center"/>
          </w:tcPr>
          <w:p w14:paraId="2214314D">
            <w:pPr>
              <w:pStyle w:val="17"/>
            </w:pPr>
            <w:r>
              <w:t>6</w:t>
            </w:r>
          </w:p>
        </w:tc>
        <w:tc>
          <w:tcPr>
            <w:tcW w:w="992" w:type="dxa"/>
            <w:vAlign w:val="center"/>
          </w:tcPr>
          <w:p w14:paraId="2FF2FA86">
            <w:pPr>
              <w:pStyle w:val="16"/>
            </w:pPr>
            <w:r>
              <w:t>20502</w:t>
            </w:r>
          </w:p>
        </w:tc>
        <w:tc>
          <w:tcPr>
            <w:tcW w:w="1559" w:type="dxa"/>
            <w:vAlign w:val="center"/>
          </w:tcPr>
          <w:p w14:paraId="7911F548">
            <w:pPr>
              <w:pStyle w:val="16"/>
            </w:pPr>
            <w:r>
              <w:t>普通教育</w:t>
            </w:r>
          </w:p>
        </w:tc>
        <w:tc>
          <w:tcPr>
            <w:tcW w:w="1134" w:type="dxa"/>
            <w:vAlign w:val="center"/>
          </w:tcPr>
          <w:p w14:paraId="3CB0A8D1">
            <w:pPr>
              <w:pStyle w:val="6"/>
              <w:jc w:val="right"/>
            </w:pPr>
            <w:r>
              <w:rPr>
                <w:rFonts w:hint="eastAsia" w:ascii="方正书宋_GBK" w:hAnsi="方正书宋_GBK" w:eastAsia="方正书宋_GBK" w:cs="方正书宋_GBK"/>
                <w:sz w:val="21"/>
                <w:lang w:eastAsia="zh-CN" w:bidi="ar"/>
              </w:rPr>
              <w:t>110478.07</w:t>
            </w:r>
          </w:p>
        </w:tc>
        <w:tc>
          <w:tcPr>
            <w:tcW w:w="1134" w:type="dxa"/>
            <w:vAlign w:val="center"/>
          </w:tcPr>
          <w:p w14:paraId="7FB33783">
            <w:pPr>
              <w:pStyle w:val="6"/>
              <w:jc w:val="right"/>
            </w:pPr>
            <w:r>
              <w:rPr>
                <w:rFonts w:hint="eastAsia" w:ascii="方正书宋_GBK" w:hAnsi="方正书宋_GBK" w:eastAsia="方正书宋_GBK" w:cs="方正书宋_GBK"/>
                <w:sz w:val="21"/>
                <w:lang w:eastAsia="zh-CN" w:bidi="ar"/>
              </w:rPr>
              <w:t>110309.29</w:t>
            </w:r>
          </w:p>
        </w:tc>
        <w:tc>
          <w:tcPr>
            <w:tcW w:w="1134" w:type="dxa"/>
            <w:vAlign w:val="center"/>
          </w:tcPr>
          <w:p w14:paraId="5B068546">
            <w:pPr>
              <w:pStyle w:val="6"/>
              <w:jc w:val="right"/>
            </w:pPr>
            <w:r>
              <w:rPr>
                <w:rFonts w:hint="eastAsia" w:ascii="方正书宋_GBK" w:hAnsi="方正书宋_GBK" w:eastAsia="方正书宋_GBK" w:cs="方正书宋_GBK"/>
                <w:sz w:val="21"/>
                <w:lang w:eastAsia="zh-CN" w:bidi="ar"/>
              </w:rPr>
              <w:t>110309.29</w:t>
            </w:r>
          </w:p>
        </w:tc>
        <w:tc>
          <w:tcPr>
            <w:tcW w:w="1134" w:type="dxa"/>
            <w:vAlign w:val="center"/>
          </w:tcPr>
          <w:p w14:paraId="2DE12BC4">
            <w:pPr>
              <w:pStyle w:val="15"/>
            </w:pPr>
          </w:p>
        </w:tc>
        <w:tc>
          <w:tcPr>
            <w:tcW w:w="1134" w:type="dxa"/>
            <w:vAlign w:val="center"/>
          </w:tcPr>
          <w:p w14:paraId="1A16A457">
            <w:pPr>
              <w:pStyle w:val="15"/>
            </w:pPr>
          </w:p>
        </w:tc>
        <w:tc>
          <w:tcPr>
            <w:tcW w:w="1134" w:type="dxa"/>
            <w:vAlign w:val="center"/>
          </w:tcPr>
          <w:p w14:paraId="10868C59">
            <w:pPr>
              <w:pStyle w:val="15"/>
            </w:pPr>
          </w:p>
        </w:tc>
        <w:tc>
          <w:tcPr>
            <w:tcW w:w="1134" w:type="dxa"/>
            <w:vAlign w:val="center"/>
          </w:tcPr>
          <w:p w14:paraId="0F18F144">
            <w:pPr>
              <w:pStyle w:val="15"/>
            </w:pPr>
          </w:p>
        </w:tc>
        <w:tc>
          <w:tcPr>
            <w:tcW w:w="1134" w:type="dxa"/>
            <w:vAlign w:val="center"/>
          </w:tcPr>
          <w:p w14:paraId="10E1E833">
            <w:pPr>
              <w:pStyle w:val="15"/>
            </w:pPr>
          </w:p>
        </w:tc>
        <w:tc>
          <w:tcPr>
            <w:tcW w:w="1134" w:type="dxa"/>
            <w:vAlign w:val="center"/>
          </w:tcPr>
          <w:p w14:paraId="48AD7132">
            <w:pPr>
              <w:pStyle w:val="15"/>
            </w:pPr>
          </w:p>
        </w:tc>
        <w:tc>
          <w:tcPr>
            <w:tcW w:w="1134" w:type="dxa"/>
            <w:vAlign w:val="center"/>
          </w:tcPr>
          <w:p w14:paraId="052A4914">
            <w:pPr>
              <w:pStyle w:val="15"/>
            </w:pPr>
            <w:r>
              <w:t>168.78</w:t>
            </w:r>
          </w:p>
        </w:tc>
      </w:tr>
      <w:tr w14:paraId="4C27A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4DA6F8">
            <w:pPr>
              <w:pStyle w:val="17"/>
            </w:pPr>
            <w:r>
              <w:t>7</w:t>
            </w:r>
          </w:p>
        </w:tc>
        <w:tc>
          <w:tcPr>
            <w:tcW w:w="992" w:type="dxa"/>
            <w:vAlign w:val="center"/>
          </w:tcPr>
          <w:p w14:paraId="70B6A2AD">
            <w:pPr>
              <w:pStyle w:val="16"/>
            </w:pPr>
            <w:r>
              <w:t>2050201</w:t>
            </w:r>
          </w:p>
        </w:tc>
        <w:tc>
          <w:tcPr>
            <w:tcW w:w="1559" w:type="dxa"/>
            <w:vAlign w:val="center"/>
          </w:tcPr>
          <w:p w14:paraId="78D537F7">
            <w:pPr>
              <w:pStyle w:val="16"/>
            </w:pPr>
            <w:r>
              <w:t>学前教育</w:t>
            </w:r>
          </w:p>
        </w:tc>
        <w:tc>
          <w:tcPr>
            <w:tcW w:w="1134" w:type="dxa"/>
            <w:vAlign w:val="center"/>
          </w:tcPr>
          <w:p w14:paraId="603FEFC5">
            <w:pPr>
              <w:pStyle w:val="6"/>
              <w:jc w:val="right"/>
            </w:pPr>
            <w:r>
              <w:rPr>
                <w:rFonts w:hint="eastAsia" w:ascii="方正书宋_GBK" w:hAnsi="方正书宋_GBK" w:eastAsia="方正书宋_GBK" w:cs="方正书宋_GBK"/>
                <w:sz w:val="21"/>
                <w:lang w:eastAsia="zh-CN" w:bidi="ar"/>
              </w:rPr>
              <w:t>6331.29</w:t>
            </w:r>
          </w:p>
        </w:tc>
        <w:tc>
          <w:tcPr>
            <w:tcW w:w="1134" w:type="dxa"/>
            <w:vAlign w:val="center"/>
          </w:tcPr>
          <w:p w14:paraId="628D55EB">
            <w:pPr>
              <w:pStyle w:val="6"/>
              <w:jc w:val="right"/>
            </w:pPr>
            <w:r>
              <w:rPr>
                <w:rFonts w:hint="eastAsia" w:ascii="方正书宋_GBK" w:hAnsi="方正书宋_GBK" w:eastAsia="方正书宋_GBK" w:cs="方正书宋_GBK"/>
                <w:sz w:val="21"/>
                <w:lang w:eastAsia="zh-CN" w:bidi="ar"/>
              </w:rPr>
              <w:t>6331.29</w:t>
            </w:r>
          </w:p>
        </w:tc>
        <w:tc>
          <w:tcPr>
            <w:tcW w:w="1134" w:type="dxa"/>
            <w:vAlign w:val="center"/>
          </w:tcPr>
          <w:p w14:paraId="2740971B">
            <w:pPr>
              <w:pStyle w:val="6"/>
              <w:jc w:val="right"/>
            </w:pPr>
            <w:r>
              <w:rPr>
                <w:rFonts w:hint="eastAsia" w:ascii="方正书宋_GBK" w:hAnsi="方正书宋_GBK" w:eastAsia="方正书宋_GBK" w:cs="方正书宋_GBK"/>
                <w:sz w:val="21"/>
                <w:lang w:eastAsia="zh-CN" w:bidi="ar"/>
              </w:rPr>
              <w:t>6331.29</w:t>
            </w:r>
          </w:p>
        </w:tc>
        <w:tc>
          <w:tcPr>
            <w:tcW w:w="1134" w:type="dxa"/>
            <w:vAlign w:val="center"/>
          </w:tcPr>
          <w:p w14:paraId="47AF2114">
            <w:pPr>
              <w:pStyle w:val="15"/>
            </w:pPr>
          </w:p>
        </w:tc>
        <w:tc>
          <w:tcPr>
            <w:tcW w:w="1134" w:type="dxa"/>
            <w:vAlign w:val="center"/>
          </w:tcPr>
          <w:p w14:paraId="40AF0579">
            <w:pPr>
              <w:pStyle w:val="15"/>
            </w:pPr>
          </w:p>
        </w:tc>
        <w:tc>
          <w:tcPr>
            <w:tcW w:w="1134" w:type="dxa"/>
            <w:vAlign w:val="center"/>
          </w:tcPr>
          <w:p w14:paraId="44DA8E3B">
            <w:pPr>
              <w:pStyle w:val="15"/>
            </w:pPr>
          </w:p>
        </w:tc>
        <w:tc>
          <w:tcPr>
            <w:tcW w:w="1134" w:type="dxa"/>
            <w:vAlign w:val="center"/>
          </w:tcPr>
          <w:p w14:paraId="42CC4EAF">
            <w:pPr>
              <w:pStyle w:val="15"/>
            </w:pPr>
          </w:p>
        </w:tc>
        <w:tc>
          <w:tcPr>
            <w:tcW w:w="1134" w:type="dxa"/>
            <w:vAlign w:val="center"/>
          </w:tcPr>
          <w:p w14:paraId="2451913A">
            <w:pPr>
              <w:pStyle w:val="15"/>
            </w:pPr>
          </w:p>
        </w:tc>
        <w:tc>
          <w:tcPr>
            <w:tcW w:w="1134" w:type="dxa"/>
            <w:vAlign w:val="center"/>
          </w:tcPr>
          <w:p w14:paraId="739D3C35">
            <w:pPr>
              <w:pStyle w:val="15"/>
            </w:pPr>
          </w:p>
        </w:tc>
        <w:tc>
          <w:tcPr>
            <w:tcW w:w="1134" w:type="dxa"/>
            <w:vAlign w:val="center"/>
          </w:tcPr>
          <w:p w14:paraId="2A6226E9">
            <w:pPr>
              <w:pStyle w:val="15"/>
            </w:pPr>
          </w:p>
        </w:tc>
      </w:tr>
      <w:tr w14:paraId="5BFD5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B41ADE">
            <w:pPr>
              <w:pStyle w:val="17"/>
            </w:pPr>
            <w:r>
              <w:t>8</w:t>
            </w:r>
          </w:p>
        </w:tc>
        <w:tc>
          <w:tcPr>
            <w:tcW w:w="992" w:type="dxa"/>
            <w:vAlign w:val="center"/>
          </w:tcPr>
          <w:p w14:paraId="5DFF4B83">
            <w:pPr>
              <w:pStyle w:val="16"/>
            </w:pPr>
            <w:r>
              <w:t>2050202</w:t>
            </w:r>
          </w:p>
        </w:tc>
        <w:tc>
          <w:tcPr>
            <w:tcW w:w="1559" w:type="dxa"/>
            <w:vAlign w:val="center"/>
          </w:tcPr>
          <w:p w14:paraId="28B535F7">
            <w:pPr>
              <w:pStyle w:val="16"/>
            </w:pPr>
            <w:r>
              <w:t>小学教育</w:t>
            </w:r>
          </w:p>
        </w:tc>
        <w:tc>
          <w:tcPr>
            <w:tcW w:w="1134" w:type="dxa"/>
            <w:vAlign w:val="center"/>
          </w:tcPr>
          <w:p w14:paraId="1ACDC018">
            <w:pPr>
              <w:pStyle w:val="6"/>
              <w:jc w:val="right"/>
            </w:pPr>
            <w:r>
              <w:rPr>
                <w:rFonts w:hint="eastAsia" w:ascii="方正书宋_GBK" w:hAnsi="方正书宋_GBK" w:eastAsia="方正书宋_GBK" w:cs="方正书宋_GBK"/>
                <w:sz w:val="21"/>
                <w:lang w:eastAsia="zh-CN" w:bidi="ar"/>
              </w:rPr>
              <w:t>41916.58</w:t>
            </w:r>
          </w:p>
        </w:tc>
        <w:tc>
          <w:tcPr>
            <w:tcW w:w="1134" w:type="dxa"/>
            <w:vAlign w:val="center"/>
          </w:tcPr>
          <w:p w14:paraId="494CFC79">
            <w:pPr>
              <w:pStyle w:val="6"/>
              <w:jc w:val="right"/>
            </w:pPr>
            <w:r>
              <w:rPr>
                <w:rFonts w:hint="eastAsia" w:ascii="方正书宋_GBK" w:hAnsi="方正书宋_GBK" w:eastAsia="方正书宋_GBK" w:cs="方正书宋_GBK"/>
                <w:sz w:val="21"/>
                <w:lang w:eastAsia="zh-CN" w:bidi="ar"/>
              </w:rPr>
              <w:t>41916.58</w:t>
            </w:r>
          </w:p>
        </w:tc>
        <w:tc>
          <w:tcPr>
            <w:tcW w:w="1134" w:type="dxa"/>
            <w:vAlign w:val="center"/>
          </w:tcPr>
          <w:p w14:paraId="23453875">
            <w:pPr>
              <w:pStyle w:val="6"/>
              <w:jc w:val="right"/>
            </w:pPr>
            <w:r>
              <w:rPr>
                <w:rFonts w:hint="eastAsia" w:ascii="方正书宋_GBK" w:hAnsi="方正书宋_GBK" w:eastAsia="方正书宋_GBK" w:cs="方正书宋_GBK"/>
                <w:sz w:val="21"/>
                <w:lang w:eastAsia="zh-CN" w:bidi="ar"/>
              </w:rPr>
              <w:t>41916.58</w:t>
            </w:r>
          </w:p>
        </w:tc>
        <w:tc>
          <w:tcPr>
            <w:tcW w:w="1134" w:type="dxa"/>
            <w:vAlign w:val="center"/>
          </w:tcPr>
          <w:p w14:paraId="10E2EC10">
            <w:pPr>
              <w:pStyle w:val="15"/>
            </w:pPr>
          </w:p>
        </w:tc>
        <w:tc>
          <w:tcPr>
            <w:tcW w:w="1134" w:type="dxa"/>
            <w:vAlign w:val="center"/>
          </w:tcPr>
          <w:p w14:paraId="691227C7">
            <w:pPr>
              <w:pStyle w:val="15"/>
            </w:pPr>
          </w:p>
        </w:tc>
        <w:tc>
          <w:tcPr>
            <w:tcW w:w="1134" w:type="dxa"/>
            <w:vAlign w:val="center"/>
          </w:tcPr>
          <w:p w14:paraId="27B1B523">
            <w:pPr>
              <w:pStyle w:val="15"/>
            </w:pPr>
          </w:p>
        </w:tc>
        <w:tc>
          <w:tcPr>
            <w:tcW w:w="1134" w:type="dxa"/>
            <w:vAlign w:val="center"/>
          </w:tcPr>
          <w:p w14:paraId="45808325">
            <w:pPr>
              <w:pStyle w:val="15"/>
            </w:pPr>
          </w:p>
        </w:tc>
        <w:tc>
          <w:tcPr>
            <w:tcW w:w="1134" w:type="dxa"/>
            <w:vAlign w:val="center"/>
          </w:tcPr>
          <w:p w14:paraId="0EBA5EAE">
            <w:pPr>
              <w:pStyle w:val="15"/>
            </w:pPr>
          </w:p>
        </w:tc>
        <w:tc>
          <w:tcPr>
            <w:tcW w:w="1134" w:type="dxa"/>
            <w:vAlign w:val="center"/>
          </w:tcPr>
          <w:p w14:paraId="55B6ABC3">
            <w:pPr>
              <w:pStyle w:val="15"/>
            </w:pPr>
          </w:p>
        </w:tc>
        <w:tc>
          <w:tcPr>
            <w:tcW w:w="1134" w:type="dxa"/>
            <w:vAlign w:val="center"/>
          </w:tcPr>
          <w:p w14:paraId="66049B7A">
            <w:pPr>
              <w:pStyle w:val="15"/>
            </w:pPr>
          </w:p>
        </w:tc>
      </w:tr>
      <w:tr w14:paraId="1A6BC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37FA94">
            <w:pPr>
              <w:pStyle w:val="17"/>
            </w:pPr>
            <w:r>
              <w:t>9</w:t>
            </w:r>
          </w:p>
        </w:tc>
        <w:tc>
          <w:tcPr>
            <w:tcW w:w="992" w:type="dxa"/>
            <w:vAlign w:val="center"/>
          </w:tcPr>
          <w:p w14:paraId="1AA26FF0">
            <w:pPr>
              <w:pStyle w:val="16"/>
            </w:pPr>
            <w:r>
              <w:t>2050203</w:t>
            </w:r>
          </w:p>
        </w:tc>
        <w:tc>
          <w:tcPr>
            <w:tcW w:w="1559" w:type="dxa"/>
            <w:vAlign w:val="center"/>
          </w:tcPr>
          <w:p w14:paraId="0BCD5FC5">
            <w:pPr>
              <w:pStyle w:val="16"/>
            </w:pPr>
            <w:r>
              <w:t>初中教育</w:t>
            </w:r>
          </w:p>
        </w:tc>
        <w:tc>
          <w:tcPr>
            <w:tcW w:w="1134" w:type="dxa"/>
            <w:vAlign w:val="center"/>
          </w:tcPr>
          <w:p w14:paraId="17FE6283">
            <w:pPr>
              <w:pStyle w:val="6"/>
              <w:jc w:val="right"/>
            </w:pPr>
            <w:r>
              <w:rPr>
                <w:rFonts w:hint="eastAsia" w:ascii="方正书宋_GBK" w:hAnsi="方正书宋_GBK" w:eastAsia="方正书宋_GBK" w:cs="方正书宋_GBK"/>
                <w:sz w:val="21"/>
                <w:lang w:eastAsia="zh-CN" w:bidi="ar"/>
              </w:rPr>
              <w:t>39324.30</w:t>
            </w:r>
          </w:p>
        </w:tc>
        <w:tc>
          <w:tcPr>
            <w:tcW w:w="1134" w:type="dxa"/>
            <w:vAlign w:val="center"/>
          </w:tcPr>
          <w:p w14:paraId="16A69F8D">
            <w:pPr>
              <w:pStyle w:val="6"/>
              <w:jc w:val="right"/>
            </w:pPr>
            <w:r>
              <w:rPr>
                <w:rFonts w:hint="eastAsia" w:ascii="方正书宋_GBK" w:hAnsi="方正书宋_GBK" w:eastAsia="方正书宋_GBK" w:cs="方正书宋_GBK"/>
                <w:sz w:val="21"/>
                <w:lang w:eastAsia="zh-CN" w:bidi="ar"/>
              </w:rPr>
              <w:t>39320.10</w:t>
            </w:r>
          </w:p>
        </w:tc>
        <w:tc>
          <w:tcPr>
            <w:tcW w:w="1134" w:type="dxa"/>
            <w:vAlign w:val="center"/>
          </w:tcPr>
          <w:p w14:paraId="284249A6">
            <w:pPr>
              <w:pStyle w:val="6"/>
              <w:jc w:val="right"/>
            </w:pPr>
            <w:r>
              <w:rPr>
                <w:rFonts w:hint="eastAsia" w:ascii="方正书宋_GBK" w:hAnsi="方正书宋_GBK" w:eastAsia="方正书宋_GBK" w:cs="方正书宋_GBK"/>
                <w:sz w:val="21"/>
                <w:lang w:eastAsia="zh-CN" w:bidi="ar"/>
              </w:rPr>
              <w:t>39320.10</w:t>
            </w:r>
          </w:p>
        </w:tc>
        <w:tc>
          <w:tcPr>
            <w:tcW w:w="1134" w:type="dxa"/>
            <w:vAlign w:val="center"/>
          </w:tcPr>
          <w:p w14:paraId="3108AC63">
            <w:pPr>
              <w:pStyle w:val="15"/>
            </w:pPr>
          </w:p>
        </w:tc>
        <w:tc>
          <w:tcPr>
            <w:tcW w:w="1134" w:type="dxa"/>
            <w:vAlign w:val="center"/>
          </w:tcPr>
          <w:p w14:paraId="4B0F68E6">
            <w:pPr>
              <w:pStyle w:val="15"/>
            </w:pPr>
          </w:p>
        </w:tc>
        <w:tc>
          <w:tcPr>
            <w:tcW w:w="1134" w:type="dxa"/>
            <w:vAlign w:val="center"/>
          </w:tcPr>
          <w:p w14:paraId="7E1AADFE">
            <w:pPr>
              <w:pStyle w:val="15"/>
            </w:pPr>
          </w:p>
        </w:tc>
        <w:tc>
          <w:tcPr>
            <w:tcW w:w="1134" w:type="dxa"/>
            <w:vAlign w:val="center"/>
          </w:tcPr>
          <w:p w14:paraId="1B3A6C1E">
            <w:pPr>
              <w:pStyle w:val="15"/>
            </w:pPr>
          </w:p>
        </w:tc>
        <w:tc>
          <w:tcPr>
            <w:tcW w:w="1134" w:type="dxa"/>
            <w:vAlign w:val="center"/>
          </w:tcPr>
          <w:p w14:paraId="3FC330E2">
            <w:pPr>
              <w:pStyle w:val="15"/>
            </w:pPr>
          </w:p>
        </w:tc>
        <w:tc>
          <w:tcPr>
            <w:tcW w:w="1134" w:type="dxa"/>
            <w:vAlign w:val="center"/>
          </w:tcPr>
          <w:p w14:paraId="1208A768">
            <w:pPr>
              <w:pStyle w:val="15"/>
            </w:pPr>
          </w:p>
        </w:tc>
        <w:tc>
          <w:tcPr>
            <w:tcW w:w="1134" w:type="dxa"/>
            <w:vAlign w:val="center"/>
          </w:tcPr>
          <w:p w14:paraId="6EA8069F">
            <w:pPr>
              <w:pStyle w:val="15"/>
            </w:pPr>
            <w:r>
              <w:t>4.20</w:t>
            </w:r>
          </w:p>
        </w:tc>
      </w:tr>
      <w:tr w14:paraId="22FA6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4257B2">
            <w:pPr>
              <w:pStyle w:val="17"/>
            </w:pPr>
            <w:r>
              <w:t>10</w:t>
            </w:r>
          </w:p>
        </w:tc>
        <w:tc>
          <w:tcPr>
            <w:tcW w:w="992" w:type="dxa"/>
            <w:vAlign w:val="center"/>
          </w:tcPr>
          <w:p w14:paraId="409482B8">
            <w:pPr>
              <w:pStyle w:val="16"/>
            </w:pPr>
            <w:r>
              <w:t>2050204</w:t>
            </w:r>
          </w:p>
        </w:tc>
        <w:tc>
          <w:tcPr>
            <w:tcW w:w="1559" w:type="dxa"/>
            <w:vAlign w:val="center"/>
          </w:tcPr>
          <w:p w14:paraId="0888CC9F">
            <w:pPr>
              <w:pStyle w:val="16"/>
            </w:pPr>
            <w:r>
              <w:t>高中教育</w:t>
            </w:r>
          </w:p>
        </w:tc>
        <w:tc>
          <w:tcPr>
            <w:tcW w:w="1134" w:type="dxa"/>
            <w:vAlign w:val="center"/>
          </w:tcPr>
          <w:p w14:paraId="04AF62BB">
            <w:pPr>
              <w:pStyle w:val="6"/>
              <w:jc w:val="right"/>
            </w:pPr>
            <w:r>
              <w:rPr>
                <w:rFonts w:hint="eastAsia" w:ascii="方正书宋_GBK" w:hAnsi="方正书宋_GBK" w:eastAsia="方正书宋_GBK" w:cs="方正书宋_GBK"/>
                <w:sz w:val="21"/>
                <w:lang w:eastAsia="zh-CN" w:bidi="ar"/>
              </w:rPr>
              <w:t>22724.67</w:t>
            </w:r>
          </w:p>
        </w:tc>
        <w:tc>
          <w:tcPr>
            <w:tcW w:w="1134" w:type="dxa"/>
            <w:vAlign w:val="center"/>
          </w:tcPr>
          <w:p w14:paraId="02E8171C">
            <w:pPr>
              <w:pStyle w:val="6"/>
              <w:jc w:val="right"/>
            </w:pPr>
            <w:r>
              <w:rPr>
                <w:rFonts w:hint="eastAsia" w:ascii="方正书宋_GBK" w:hAnsi="方正书宋_GBK" w:eastAsia="方正书宋_GBK" w:cs="方正书宋_GBK"/>
                <w:sz w:val="21"/>
                <w:lang w:eastAsia="zh-CN" w:bidi="ar"/>
              </w:rPr>
              <w:t>22586.52</w:t>
            </w:r>
          </w:p>
        </w:tc>
        <w:tc>
          <w:tcPr>
            <w:tcW w:w="1134" w:type="dxa"/>
            <w:vAlign w:val="center"/>
          </w:tcPr>
          <w:p w14:paraId="5FEC7FDB">
            <w:pPr>
              <w:pStyle w:val="6"/>
              <w:jc w:val="right"/>
            </w:pPr>
            <w:r>
              <w:rPr>
                <w:rFonts w:hint="eastAsia" w:ascii="方正书宋_GBK" w:hAnsi="方正书宋_GBK" w:eastAsia="方正书宋_GBK" w:cs="方正书宋_GBK"/>
                <w:sz w:val="21"/>
                <w:lang w:eastAsia="zh-CN" w:bidi="ar"/>
              </w:rPr>
              <w:t>22586.52</w:t>
            </w:r>
          </w:p>
        </w:tc>
        <w:tc>
          <w:tcPr>
            <w:tcW w:w="1134" w:type="dxa"/>
            <w:vAlign w:val="center"/>
          </w:tcPr>
          <w:p w14:paraId="153D1222">
            <w:pPr>
              <w:pStyle w:val="15"/>
            </w:pPr>
          </w:p>
        </w:tc>
        <w:tc>
          <w:tcPr>
            <w:tcW w:w="1134" w:type="dxa"/>
            <w:vAlign w:val="center"/>
          </w:tcPr>
          <w:p w14:paraId="5532B6D6">
            <w:pPr>
              <w:pStyle w:val="15"/>
            </w:pPr>
          </w:p>
        </w:tc>
        <w:tc>
          <w:tcPr>
            <w:tcW w:w="1134" w:type="dxa"/>
            <w:vAlign w:val="center"/>
          </w:tcPr>
          <w:p w14:paraId="6D233003">
            <w:pPr>
              <w:pStyle w:val="15"/>
            </w:pPr>
          </w:p>
        </w:tc>
        <w:tc>
          <w:tcPr>
            <w:tcW w:w="1134" w:type="dxa"/>
            <w:vAlign w:val="center"/>
          </w:tcPr>
          <w:p w14:paraId="1601035D">
            <w:pPr>
              <w:pStyle w:val="15"/>
            </w:pPr>
          </w:p>
        </w:tc>
        <w:tc>
          <w:tcPr>
            <w:tcW w:w="1134" w:type="dxa"/>
            <w:vAlign w:val="center"/>
          </w:tcPr>
          <w:p w14:paraId="7D41E345">
            <w:pPr>
              <w:pStyle w:val="15"/>
            </w:pPr>
          </w:p>
        </w:tc>
        <w:tc>
          <w:tcPr>
            <w:tcW w:w="1134" w:type="dxa"/>
            <w:vAlign w:val="center"/>
          </w:tcPr>
          <w:p w14:paraId="181AC906">
            <w:pPr>
              <w:pStyle w:val="15"/>
            </w:pPr>
          </w:p>
        </w:tc>
        <w:tc>
          <w:tcPr>
            <w:tcW w:w="1134" w:type="dxa"/>
            <w:vAlign w:val="center"/>
          </w:tcPr>
          <w:p w14:paraId="60ECFF02">
            <w:pPr>
              <w:pStyle w:val="15"/>
            </w:pPr>
            <w:r>
              <w:t>138.15</w:t>
            </w:r>
          </w:p>
        </w:tc>
      </w:tr>
      <w:tr w14:paraId="5D6267E4">
        <w:tblPrEx>
          <w:tblCellMar>
            <w:top w:w="0" w:type="dxa"/>
            <w:left w:w="108" w:type="dxa"/>
            <w:bottom w:w="0" w:type="dxa"/>
            <w:right w:w="108" w:type="dxa"/>
          </w:tblCellMar>
        </w:tblPrEx>
        <w:trPr>
          <w:trHeight w:val="369" w:hRule="atLeast"/>
          <w:jc w:val="center"/>
        </w:trPr>
        <w:tc>
          <w:tcPr>
            <w:tcW w:w="680" w:type="dxa"/>
            <w:vAlign w:val="center"/>
          </w:tcPr>
          <w:p w14:paraId="0BFE98DB">
            <w:pPr>
              <w:pStyle w:val="17"/>
            </w:pPr>
            <w:r>
              <w:t>11</w:t>
            </w:r>
          </w:p>
        </w:tc>
        <w:tc>
          <w:tcPr>
            <w:tcW w:w="992" w:type="dxa"/>
            <w:vAlign w:val="center"/>
          </w:tcPr>
          <w:p w14:paraId="040F76ED">
            <w:pPr>
              <w:pStyle w:val="16"/>
            </w:pPr>
            <w:r>
              <w:t>2050205</w:t>
            </w:r>
          </w:p>
        </w:tc>
        <w:tc>
          <w:tcPr>
            <w:tcW w:w="1559" w:type="dxa"/>
            <w:vAlign w:val="center"/>
          </w:tcPr>
          <w:p w14:paraId="16CDBC04">
            <w:pPr>
              <w:pStyle w:val="16"/>
            </w:pPr>
            <w:r>
              <w:t>高等教育</w:t>
            </w:r>
          </w:p>
        </w:tc>
        <w:tc>
          <w:tcPr>
            <w:tcW w:w="1134" w:type="dxa"/>
            <w:vAlign w:val="center"/>
          </w:tcPr>
          <w:p w14:paraId="6409B50A">
            <w:pPr>
              <w:pStyle w:val="15"/>
            </w:pPr>
            <w:r>
              <w:t>14.00</w:t>
            </w:r>
          </w:p>
        </w:tc>
        <w:tc>
          <w:tcPr>
            <w:tcW w:w="1134" w:type="dxa"/>
            <w:vAlign w:val="center"/>
          </w:tcPr>
          <w:p w14:paraId="0BCC2FE0">
            <w:pPr>
              <w:pStyle w:val="15"/>
            </w:pPr>
            <w:r>
              <w:t>14.00</w:t>
            </w:r>
          </w:p>
        </w:tc>
        <w:tc>
          <w:tcPr>
            <w:tcW w:w="1134" w:type="dxa"/>
            <w:vAlign w:val="center"/>
          </w:tcPr>
          <w:p w14:paraId="7F3738A3">
            <w:pPr>
              <w:pStyle w:val="15"/>
            </w:pPr>
            <w:r>
              <w:t>14.00</w:t>
            </w:r>
          </w:p>
        </w:tc>
        <w:tc>
          <w:tcPr>
            <w:tcW w:w="1134" w:type="dxa"/>
            <w:vAlign w:val="center"/>
          </w:tcPr>
          <w:p w14:paraId="253FE9B5">
            <w:pPr>
              <w:pStyle w:val="15"/>
            </w:pPr>
          </w:p>
        </w:tc>
        <w:tc>
          <w:tcPr>
            <w:tcW w:w="1134" w:type="dxa"/>
            <w:vAlign w:val="center"/>
          </w:tcPr>
          <w:p w14:paraId="6589B2C4">
            <w:pPr>
              <w:pStyle w:val="15"/>
            </w:pPr>
          </w:p>
        </w:tc>
        <w:tc>
          <w:tcPr>
            <w:tcW w:w="1134" w:type="dxa"/>
            <w:vAlign w:val="center"/>
          </w:tcPr>
          <w:p w14:paraId="62FE5AE7">
            <w:pPr>
              <w:pStyle w:val="15"/>
            </w:pPr>
          </w:p>
        </w:tc>
        <w:tc>
          <w:tcPr>
            <w:tcW w:w="1134" w:type="dxa"/>
            <w:vAlign w:val="center"/>
          </w:tcPr>
          <w:p w14:paraId="1733C12F">
            <w:pPr>
              <w:pStyle w:val="15"/>
            </w:pPr>
          </w:p>
        </w:tc>
        <w:tc>
          <w:tcPr>
            <w:tcW w:w="1134" w:type="dxa"/>
            <w:vAlign w:val="center"/>
          </w:tcPr>
          <w:p w14:paraId="46A429E3">
            <w:pPr>
              <w:pStyle w:val="15"/>
            </w:pPr>
          </w:p>
        </w:tc>
        <w:tc>
          <w:tcPr>
            <w:tcW w:w="1134" w:type="dxa"/>
            <w:vAlign w:val="center"/>
          </w:tcPr>
          <w:p w14:paraId="4FD9DD61">
            <w:pPr>
              <w:pStyle w:val="15"/>
            </w:pPr>
          </w:p>
        </w:tc>
        <w:tc>
          <w:tcPr>
            <w:tcW w:w="1134" w:type="dxa"/>
            <w:vAlign w:val="center"/>
          </w:tcPr>
          <w:p w14:paraId="70C63CB5">
            <w:pPr>
              <w:pStyle w:val="15"/>
            </w:pPr>
          </w:p>
        </w:tc>
      </w:tr>
      <w:tr w14:paraId="6C0CC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FFE8F5">
            <w:pPr>
              <w:pStyle w:val="17"/>
            </w:pPr>
            <w:r>
              <w:t>12</w:t>
            </w:r>
          </w:p>
        </w:tc>
        <w:tc>
          <w:tcPr>
            <w:tcW w:w="992" w:type="dxa"/>
            <w:vAlign w:val="center"/>
          </w:tcPr>
          <w:p w14:paraId="6C8466B8">
            <w:pPr>
              <w:pStyle w:val="16"/>
            </w:pPr>
            <w:r>
              <w:t>2050299</w:t>
            </w:r>
          </w:p>
        </w:tc>
        <w:tc>
          <w:tcPr>
            <w:tcW w:w="1559" w:type="dxa"/>
            <w:vAlign w:val="center"/>
          </w:tcPr>
          <w:p w14:paraId="21D62961">
            <w:pPr>
              <w:pStyle w:val="16"/>
            </w:pPr>
            <w:r>
              <w:t>其他普通教育支出</w:t>
            </w:r>
          </w:p>
        </w:tc>
        <w:tc>
          <w:tcPr>
            <w:tcW w:w="1134" w:type="dxa"/>
            <w:vAlign w:val="center"/>
          </w:tcPr>
          <w:p w14:paraId="7A6CC2D3">
            <w:pPr>
              <w:pStyle w:val="15"/>
            </w:pPr>
            <w:r>
              <w:t>167.23</w:t>
            </w:r>
          </w:p>
        </w:tc>
        <w:tc>
          <w:tcPr>
            <w:tcW w:w="1134" w:type="dxa"/>
            <w:vAlign w:val="center"/>
          </w:tcPr>
          <w:p w14:paraId="76818E6B">
            <w:pPr>
              <w:pStyle w:val="15"/>
            </w:pPr>
            <w:r>
              <w:t>140.80</w:t>
            </w:r>
          </w:p>
        </w:tc>
        <w:tc>
          <w:tcPr>
            <w:tcW w:w="1134" w:type="dxa"/>
            <w:vAlign w:val="center"/>
          </w:tcPr>
          <w:p w14:paraId="7F4B8B2D">
            <w:pPr>
              <w:pStyle w:val="15"/>
            </w:pPr>
            <w:r>
              <w:t>140.80</w:t>
            </w:r>
          </w:p>
        </w:tc>
        <w:tc>
          <w:tcPr>
            <w:tcW w:w="1134" w:type="dxa"/>
            <w:vAlign w:val="center"/>
          </w:tcPr>
          <w:p w14:paraId="7C4BB818">
            <w:pPr>
              <w:pStyle w:val="15"/>
            </w:pPr>
          </w:p>
        </w:tc>
        <w:tc>
          <w:tcPr>
            <w:tcW w:w="1134" w:type="dxa"/>
            <w:vAlign w:val="center"/>
          </w:tcPr>
          <w:p w14:paraId="09810C0A">
            <w:pPr>
              <w:pStyle w:val="15"/>
            </w:pPr>
          </w:p>
        </w:tc>
        <w:tc>
          <w:tcPr>
            <w:tcW w:w="1134" w:type="dxa"/>
            <w:vAlign w:val="center"/>
          </w:tcPr>
          <w:p w14:paraId="18B98719">
            <w:pPr>
              <w:pStyle w:val="15"/>
            </w:pPr>
          </w:p>
        </w:tc>
        <w:tc>
          <w:tcPr>
            <w:tcW w:w="1134" w:type="dxa"/>
            <w:vAlign w:val="center"/>
          </w:tcPr>
          <w:p w14:paraId="6FCFB9AD">
            <w:pPr>
              <w:pStyle w:val="15"/>
            </w:pPr>
          </w:p>
        </w:tc>
        <w:tc>
          <w:tcPr>
            <w:tcW w:w="1134" w:type="dxa"/>
            <w:vAlign w:val="center"/>
          </w:tcPr>
          <w:p w14:paraId="1AFBDB6E">
            <w:pPr>
              <w:pStyle w:val="15"/>
            </w:pPr>
          </w:p>
        </w:tc>
        <w:tc>
          <w:tcPr>
            <w:tcW w:w="1134" w:type="dxa"/>
            <w:vAlign w:val="center"/>
          </w:tcPr>
          <w:p w14:paraId="29358676">
            <w:pPr>
              <w:pStyle w:val="15"/>
            </w:pPr>
          </w:p>
        </w:tc>
        <w:tc>
          <w:tcPr>
            <w:tcW w:w="1134" w:type="dxa"/>
            <w:vAlign w:val="center"/>
          </w:tcPr>
          <w:p w14:paraId="59B0449B">
            <w:pPr>
              <w:pStyle w:val="15"/>
            </w:pPr>
            <w:r>
              <w:t>26.43</w:t>
            </w:r>
          </w:p>
        </w:tc>
      </w:tr>
      <w:tr w14:paraId="7E3C637B">
        <w:tblPrEx>
          <w:tblCellMar>
            <w:top w:w="0" w:type="dxa"/>
            <w:left w:w="108" w:type="dxa"/>
            <w:bottom w:w="0" w:type="dxa"/>
            <w:right w:w="108" w:type="dxa"/>
          </w:tblCellMar>
        </w:tblPrEx>
        <w:trPr>
          <w:trHeight w:val="369" w:hRule="atLeast"/>
          <w:jc w:val="center"/>
        </w:trPr>
        <w:tc>
          <w:tcPr>
            <w:tcW w:w="680" w:type="dxa"/>
            <w:vAlign w:val="center"/>
          </w:tcPr>
          <w:p w14:paraId="63618039">
            <w:pPr>
              <w:pStyle w:val="17"/>
            </w:pPr>
            <w:r>
              <w:t>13</w:t>
            </w:r>
          </w:p>
        </w:tc>
        <w:tc>
          <w:tcPr>
            <w:tcW w:w="992" w:type="dxa"/>
            <w:vAlign w:val="center"/>
          </w:tcPr>
          <w:p w14:paraId="3514B080">
            <w:pPr>
              <w:pStyle w:val="16"/>
            </w:pPr>
            <w:r>
              <w:t>20503</w:t>
            </w:r>
          </w:p>
        </w:tc>
        <w:tc>
          <w:tcPr>
            <w:tcW w:w="1559" w:type="dxa"/>
            <w:vAlign w:val="center"/>
          </w:tcPr>
          <w:p w14:paraId="0233F6E6">
            <w:pPr>
              <w:pStyle w:val="16"/>
            </w:pPr>
            <w:r>
              <w:t>职业教育</w:t>
            </w:r>
          </w:p>
        </w:tc>
        <w:tc>
          <w:tcPr>
            <w:tcW w:w="1134" w:type="dxa"/>
            <w:vAlign w:val="center"/>
          </w:tcPr>
          <w:p w14:paraId="050DC640">
            <w:pPr>
              <w:pStyle w:val="6"/>
              <w:jc w:val="right"/>
            </w:pPr>
            <w:r>
              <w:rPr>
                <w:rFonts w:hint="eastAsia" w:ascii="方正书宋_GBK" w:hAnsi="方正书宋_GBK" w:eastAsia="方正书宋_GBK" w:cs="方正书宋_GBK"/>
                <w:sz w:val="21"/>
                <w:lang w:eastAsia="zh-CN" w:bidi="ar"/>
              </w:rPr>
              <w:t>9246.18</w:t>
            </w:r>
          </w:p>
        </w:tc>
        <w:tc>
          <w:tcPr>
            <w:tcW w:w="1134" w:type="dxa"/>
            <w:vAlign w:val="center"/>
          </w:tcPr>
          <w:p w14:paraId="7A43FA49">
            <w:pPr>
              <w:pStyle w:val="6"/>
              <w:jc w:val="right"/>
            </w:pPr>
            <w:r>
              <w:rPr>
                <w:rFonts w:hint="eastAsia" w:ascii="方正书宋_GBK" w:hAnsi="方正书宋_GBK" w:eastAsia="方正书宋_GBK" w:cs="方正书宋_GBK"/>
                <w:sz w:val="21"/>
                <w:lang w:eastAsia="zh-CN" w:bidi="ar"/>
              </w:rPr>
              <w:t>9221.77</w:t>
            </w:r>
          </w:p>
        </w:tc>
        <w:tc>
          <w:tcPr>
            <w:tcW w:w="1134" w:type="dxa"/>
            <w:vAlign w:val="center"/>
          </w:tcPr>
          <w:p w14:paraId="32116C51">
            <w:pPr>
              <w:pStyle w:val="6"/>
              <w:jc w:val="right"/>
            </w:pPr>
            <w:r>
              <w:rPr>
                <w:rFonts w:hint="eastAsia" w:ascii="方正书宋_GBK" w:hAnsi="方正书宋_GBK" w:eastAsia="方正书宋_GBK" w:cs="方正书宋_GBK"/>
                <w:sz w:val="21"/>
                <w:lang w:eastAsia="zh-CN" w:bidi="ar"/>
              </w:rPr>
              <w:t>9221.77</w:t>
            </w:r>
          </w:p>
        </w:tc>
        <w:tc>
          <w:tcPr>
            <w:tcW w:w="1134" w:type="dxa"/>
            <w:vAlign w:val="center"/>
          </w:tcPr>
          <w:p w14:paraId="0677C881">
            <w:pPr>
              <w:pStyle w:val="15"/>
            </w:pPr>
          </w:p>
        </w:tc>
        <w:tc>
          <w:tcPr>
            <w:tcW w:w="1134" w:type="dxa"/>
            <w:vAlign w:val="center"/>
          </w:tcPr>
          <w:p w14:paraId="5DD2DB08">
            <w:pPr>
              <w:pStyle w:val="15"/>
            </w:pPr>
          </w:p>
        </w:tc>
        <w:tc>
          <w:tcPr>
            <w:tcW w:w="1134" w:type="dxa"/>
            <w:vAlign w:val="center"/>
          </w:tcPr>
          <w:p w14:paraId="6D9C2753">
            <w:pPr>
              <w:pStyle w:val="15"/>
            </w:pPr>
          </w:p>
        </w:tc>
        <w:tc>
          <w:tcPr>
            <w:tcW w:w="1134" w:type="dxa"/>
            <w:vAlign w:val="center"/>
          </w:tcPr>
          <w:p w14:paraId="3D6AF4C5">
            <w:pPr>
              <w:pStyle w:val="15"/>
            </w:pPr>
          </w:p>
        </w:tc>
        <w:tc>
          <w:tcPr>
            <w:tcW w:w="1134" w:type="dxa"/>
            <w:vAlign w:val="center"/>
          </w:tcPr>
          <w:p w14:paraId="3D51A4E6">
            <w:pPr>
              <w:pStyle w:val="15"/>
            </w:pPr>
          </w:p>
        </w:tc>
        <w:tc>
          <w:tcPr>
            <w:tcW w:w="1134" w:type="dxa"/>
            <w:vAlign w:val="center"/>
          </w:tcPr>
          <w:p w14:paraId="5CE7BF3C">
            <w:pPr>
              <w:pStyle w:val="15"/>
            </w:pPr>
          </w:p>
        </w:tc>
        <w:tc>
          <w:tcPr>
            <w:tcW w:w="1134" w:type="dxa"/>
            <w:vAlign w:val="center"/>
          </w:tcPr>
          <w:p w14:paraId="1AD6E52C">
            <w:pPr>
              <w:pStyle w:val="15"/>
            </w:pPr>
            <w:r>
              <w:t>24.41</w:t>
            </w:r>
          </w:p>
        </w:tc>
      </w:tr>
      <w:tr w14:paraId="7681F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F2E91C">
            <w:pPr>
              <w:pStyle w:val="17"/>
            </w:pPr>
            <w:r>
              <w:t>14</w:t>
            </w:r>
          </w:p>
        </w:tc>
        <w:tc>
          <w:tcPr>
            <w:tcW w:w="992" w:type="dxa"/>
            <w:vAlign w:val="center"/>
          </w:tcPr>
          <w:p w14:paraId="341C91C3">
            <w:pPr>
              <w:pStyle w:val="16"/>
            </w:pPr>
            <w:r>
              <w:t>2050302</w:t>
            </w:r>
          </w:p>
        </w:tc>
        <w:tc>
          <w:tcPr>
            <w:tcW w:w="1559" w:type="dxa"/>
            <w:vAlign w:val="center"/>
          </w:tcPr>
          <w:p w14:paraId="42FA351B">
            <w:pPr>
              <w:pStyle w:val="16"/>
            </w:pPr>
            <w:r>
              <w:t>中等职业教育</w:t>
            </w:r>
          </w:p>
        </w:tc>
        <w:tc>
          <w:tcPr>
            <w:tcW w:w="1134" w:type="dxa"/>
            <w:vAlign w:val="center"/>
          </w:tcPr>
          <w:p w14:paraId="06DD3C57">
            <w:pPr>
              <w:pStyle w:val="6"/>
              <w:jc w:val="right"/>
            </w:pPr>
            <w:r>
              <w:rPr>
                <w:rFonts w:hint="eastAsia" w:ascii="方正书宋_GBK" w:hAnsi="方正书宋_GBK" w:eastAsia="方正书宋_GBK" w:cs="方正书宋_GBK"/>
                <w:sz w:val="21"/>
                <w:lang w:eastAsia="zh-CN" w:bidi="ar"/>
              </w:rPr>
              <w:t>9246.18</w:t>
            </w:r>
          </w:p>
        </w:tc>
        <w:tc>
          <w:tcPr>
            <w:tcW w:w="1134" w:type="dxa"/>
            <w:vAlign w:val="center"/>
          </w:tcPr>
          <w:p w14:paraId="602B2B48">
            <w:pPr>
              <w:pStyle w:val="6"/>
              <w:jc w:val="right"/>
            </w:pPr>
            <w:r>
              <w:rPr>
                <w:rFonts w:hint="eastAsia" w:ascii="方正书宋_GBK" w:hAnsi="方正书宋_GBK" w:eastAsia="方正书宋_GBK" w:cs="方正书宋_GBK"/>
                <w:sz w:val="21"/>
                <w:lang w:eastAsia="zh-CN" w:bidi="ar"/>
              </w:rPr>
              <w:t>9221.77</w:t>
            </w:r>
          </w:p>
        </w:tc>
        <w:tc>
          <w:tcPr>
            <w:tcW w:w="1134" w:type="dxa"/>
            <w:vAlign w:val="center"/>
          </w:tcPr>
          <w:p w14:paraId="091CC62B">
            <w:pPr>
              <w:pStyle w:val="6"/>
              <w:jc w:val="right"/>
            </w:pPr>
            <w:r>
              <w:rPr>
                <w:rFonts w:hint="eastAsia" w:ascii="方正书宋_GBK" w:hAnsi="方正书宋_GBK" w:eastAsia="方正书宋_GBK" w:cs="方正书宋_GBK"/>
                <w:sz w:val="21"/>
                <w:lang w:eastAsia="zh-CN" w:bidi="ar"/>
              </w:rPr>
              <w:t>9221.77</w:t>
            </w:r>
          </w:p>
        </w:tc>
        <w:tc>
          <w:tcPr>
            <w:tcW w:w="1134" w:type="dxa"/>
            <w:vAlign w:val="center"/>
          </w:tcPr>
          <w:p w14:paraId="5CE4ABA6">
            <w:pPr>
              <w:pStyle w:val="15"/>
            </w:pPr>
          </w:p>
        </w:tc>
        <w:tc>
          <w:tcPr>
            <w:tcW w:w="1134" w:type="dxa"/>
            <w:vAlign w:val="center"/>
          </w:tcPr>
          <w:p w14:paraId="271E1492">
            <w:pPr>
              <w:pStyle w:val="15"/>
            </w:pPr>
          </w:p>
        </w:tc>
        <w:tc>
          <w:tcPr>
            <w:tcW w:w="1134" w:type="dxa"/>
            <w:vAlign w:val="center"/>
          </w:tcPr>
          <w:p w14:paraId="7DC1B6E1">
            <w:pPr>
              <w:pStyle w:val="15"/>
            </w:pPr>
          </w:p>
        </w:tc>
        <w:tc>
          <w:tcPr>
            <w:tcW w:w="1134" w:type="dxa"/>
            <w:vAlign w:val="center"/>
          </w:tcPr>
          <w:p w14:paraId="7A933C3B">
            <w:pPr>
              <w:pStyle w:val="15"/>
            </w:pPr>
          </w:p>
        </w:tc>
        <w:tc>
          <w:tcPr>
            <w:tcW w:w="1134" w:type="dxa"/>
            <w:vAlign w:val="center"/>
          </w:tcPr>
          <w:p w14:paraId="31BB6747">
            <w:pPr>
              <w:pStyle w:val="15"/>
            </w:pPr>
          </w:p>
        </w:tc>
        <w:tc>
          <w:tcPr>
            <w:tcW w:w="1134" w:type="dxa"/>
            <w:vAlign w:val="center"/>
          </w:tcPr>
          <w:p w14:paraId="2AECE695">
            <w:pPr>
              <w:pStyle w:val="15"/>
            </w:pPr>
          </w:p>
        </w:tc>
        <w:tc>
          <w:tcPr>
            <w:tcW w:w="1134" w:type="dxa"/>
            <w:vAlign w:val="center"/>
          </w:tcPr>
          <w:p w14:paraId="46AACF78">
            <w:pPr>
              <w:pStyle w:val="15"/>
            </w:pPr>
            <w:r>
              <w:t>24.41</w:t>
            </w:r>
          </w:p>
        </w:tc>
      </w:tr>
      <w:tr w14:paraId="73549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F65144">
            <w:pPr>
              <w:pStyle w:val="17"/>
            </w:pPr>
            <w:r>
              <w:t>15</w:t>
            </w:r>
          </w:p>
        </w:tc>
        <w:tc>
          <w:tcPr>
            <w:tcW w:w="992" w:type="dxa"/>
            <w:vAlign w:val="center"/>
          </w:tcPr>
          <w:p w14:paraId="2FEEA498">
            <w:pPr>
              <w:pStyle w:val="16"/>
            </w:pPr>
            <w:r>
              <w:t>20504</w:t>
            </w:r>
          </w:p>
        </w:tc>
        <w:tc>
          <w:tcPr>
            <w:tcW w:w="1559" w:type="dxa"/>
            <w:vAlign w:val="center"/>
          </w:tcPr>
          <w:p w14:paraId="1A718A77">
            <w:pPr>
              <w:pStyle w:val="16"/>
            </w:pPr>
            <w:r>
              <w:t>成人教育</w:t>
            </w:r>
          </w:p>
        </w:tc>
        <w:tc>
          <w:tcPr>
            <w:tcW w:w="1134" w:type="dxa"/>
            <w:vAlign w:val="center"/>
          </w:tcPr>
          <w:p w14:paraId="32A700FA">
            <w:pPr>
              <w:pStyle w:val="15"/>
            </w:pPr>
            <w:r>
              <w:t>58.00</w:t>
            </w:r>
          </w:p>
        </w:tc>
        <w:tc>
          <w:tcPr>
            <w:tcW w:w="1134" w:type="dxa"/>
            <w:vAlign w:val="center"/>
          </w:tcPr>
          <w:p w14:paraId="143BEA51">
            <w:pPr>
              <w:pStyle w:val="15"/>
            </w:pPr>
            <w:r>
              <w:t>58.00</w:t>
            </w:r>
          </w:p>
        </w:tc>
        <w:tc>
          <w:tcPr>
            <w:tcW w:w="1134" w:type="dxa"/>
            <w:vAlign w:val="center"/>
          </w:tcPr>
          <w:p w14:paraId="40E3CE6A">
            <w:pPr>
              <w:pStyle w:val="15"/>
            </w:pPr>
            <w:r>
              <w:t>58.00</w:t>
            </w:r>
          </w:p>
        </w:tc>
        <w:tc>
          <w:tcPr>
            <w:tcW w:w="1134" w:type="dxa"/>
            <w:vAlign w:val="center"/>
          </w:tcPr>
          <w:p w14:paraId="617BE9CC">
            <w:pPr>
              <w:pStyle w:val="15"/>
            </w:pPr>
          </w:p>
        </w:tc>
        <w:tc>
          <w:tcPr>
            <w:tcW w:w="1134" w:type="dxa"/>
            <w:vAlign w:val="center"/>
          </w:tcPr>
          <w:p w14:paraId="5AB2A97F">
            <w:pPr>
              <w:pStyle w:val="15"/>
            </w:pPr>
          </w:p>
        </w:tc>
        <w:tc>
          <w:tcPr>
            <w:tcW w:w="1134" w:type="dxa"/>
            <w:vAlign w:val="center"/>
          </w:tcPr>
          <w:p w14:paraId="46D3E989">
            <w:pPr>
              <w:pStyle w:val="15"/>
            </w:pPr>
          </w:p>
        </w:tc>
        <w:tc>
          <w:tcPr>
            <w:tcW w:w="1134" w:type="dxa"/>
            <w:vAlign w:val="center"/>
          </w:tcPr>
          <w:p w14:paraId="77EA2D29">
            <w:pPr>
              <w:pStyle w:val="15"/>
            </w:pPr>
          </w:p>
        </w:tc>
        <w:tc>
          <w:tcPr>
            <w:tcW w:w="1134" w:type="dxa"/>
            <w:vAlign w:val="center"/>
          </w:tcPr>
          <w:p w14:paraId="569A4CCC">
            <w:pPr>
              <w:pStyle w:val="15"/>
            </w:pPr>
          </w:p>
        </w:tc>
        <w:tc>
          <w:tcPr>
            <w:tcW w:w="1134" w:type="dxa"/>
            <w:vAlign w:val="center"/>
          </w:tcPr>
          <w:p w14:paraId="30AEF1E2">
            <w:pPr>
              <w:pStyle w:val="15"/>
            </w:pPr>
          </w:p>
        </w:tc>
        <w:tc>
          <w:tcPr>
            <w:tcW w:w="1134" w:type="dxa"/>
            <w:vAlign w:val="center"/>
          </w:tcPr>
          <w:p w14:paraId="69C66283">
            <w:pPr>
              <w:pStyle w:val="15"/>
            </w:pPr>
          </w:p>
        </w:tc>
      </w:tr>
      <w:tr w14:paraId="2C96D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B132F7">
            <w:pPr>
              <w:pStyle w:val="17"/>
            </w:pPr>
            <w:r>
              <w:t>16</w:t>
            </w:r>
          </w:p>
        </w:tc>
        <w:tc>
          <w:tcPr>
            <w:tcW w:w="992" w:type="dxa"/>
            <w:vAlign w:val="center"/>
          </w:tcPr>
          <w:p w14:paraId="1684F360">
            <w:pPr>
              <w:pStyle w:val="16"/>
            </w:pPr>
            <w:r>
              <w:t>2050499</w:t>
            </w:r>
          </w:p>
        </w:tc>
        <w:tc>
          <w:tcPr>
            <w:tcW w:w="1559" w:type="dxa"/>
            <w:vAlign w:val="center"/>
          </w:tcPr>
          <w:p w14:paraId="7B467259">
            <w:pPr>
              <w:pStyle w:val="16"/>
            </w:pPr>
            <w:r>
              <w:t>其他成人教育支出</w:t>
            </w:r>
          </w:p>
        </w:tc>
        <w:tc>
          <w:tcPr>
            <w:tcW w:w="1134" w:type="dxa"/>
            <w:vAlign w:val="center"/>
          </w:tcPr>
          <w:p w14:paraId="531FCF34">
            <w:pPr>
              <w:pStyle w:val="15"/>
            </w:pPr>
            <w:r>
              <w:t>58.00</w:t>
            </w:r>
          </w:p>
        </w:tc>
        <w:tc>
          <w:tcPr>
            <w:tcW w:w="1134" w:type="dxa"/>
            <w:vAlign w:val="center"/>
          </w:tcPr>
          <w:p w14:paraId="3DCD6438">
            <w:pPr>
              <w:pStyle w:val="15"/>
            </w:pPr>
            <w:r>
              <w:t>58.00</w:t>
            </w:r>
          </w:p>
        </w:tc>
        <w:tc>
          <w:tcPr>
            <w:tcW w:w="1134" w:type="dxa"/>
            <w:vAlign w:val="center"/>
          </w:tcPr>
          <w:p w14:paraId="14ACD568">
            <w:pPr>
              <w:pStyle w:val="15"/>
            </w:pPr>
            <w:r>
              <w:t>58.00</w:t>
            </w:r>
          </w:p>
        </w:tc>
        <w:tc>
          <w:tcPr>
            <w:tcW w:w="1134" w:type="dxa"/>
            <w:vAlign w:val="center"/>
          </w:tcPr>
          <w:p w14:paraId="2FEC52FA">
            <w:pPr>
              <w:pStyle w:val="15"/>
            </w:pPr>
          </w:p>
        </w:tc>
        <w:tc>
          <w:tcPr>
            <w:tcW w:w="1134" w:type="dxa"/>
            <w:vAlign w:val="center"/>
          </w:tcPr>
          <w:p w14:paraId="344AFF23">
            <w:pPr>
              <w:pStyle w:val="15"/>
            </w:pPr>
          </w:p>
        </w:tc>
        <w:tc>
          <w:tcPr>
            <w:tcW w:w="1134" w:type="dxa"/>
            <w:vAlign w:val="center"/>
          </w:tcPr>
          <w:p w14:paraId="2C22AD07">
            <w:pPr>
              <w:pStyle w:val="15"/>
            </w:pPr>
          </w:p>
        </w:tc>
        <w:tc>
          <w:tcPr>
            <w:tcW w:w="1134" w:type="dxa"/>
            <w:vAlign w:val="center"/>
          </w:tcPr>
          <w:p w14:paraId="2D6CAF30">
            <w:pPr>
              <w:pStyle w:val="15"/>
            </w:pPr>
          </w:p>
        </w:tc>
        <w:tc>
          <w:tcPr>
            <w:tcW w:w="1134" w:type="dxa"/>
            <w:vAlign w:val="center"/>
          </w:tcPr>
          <w:p w14:paraId="4DDFAD11">
            <w:pPr>
              <w:pStyle w:val="15"/>
            </w:pPr>
          </w:p>
        </w:tc>
        <w:tc>
          <w:tcPr>
            <w:tcW w:w="1134" w:type="dxa"/>
            <w:vAlign w:val="center"/>
          </w:tcPr>
          <w:p w14:paraId="6F48690D">
            <w:pPr>
              <w:pStyle w:val="15"/>
            </w:pPr>
          </w:p>
        </w:tc>
        <w:tc>
          <w:tcPr>
            <w:tcW w:w="1134" w:type="dxa"/>
            <w:vAlign w:val="center"/>
          </w:tcPr>
          <w:p w14:paraId="2340849F">
            <w:pPr>
              <w:pStyle w:val="15"/>
            </w:pPr>
          </w:p>
        </w:tc>
      </w:tr>
      <w:tr w14:paraId="2BD1F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2814DC">
            <w:pPr>
              <w:pStyle w:val="17"/>
            </w:pPr>
            <w:r>
              <w:t>17</w:t>
            </w:r>
          </w:p>
        </w:tc>
        <w:tc>
          <w:tcPr>
            <w:tcW w:w="992" w:type="dxa"/>
            <w:vAlign w:val="center"/>
          </w:tcPr>
          <w:p w14:paraId="545BE19F">
            <w:pPr>
              <w:pStyle w:val="16"/>
            </w:pPr>
            <w:r>
              <w:t>20505</w:t>
            </w:r>
          </w:p>
        </w:tc>
        <w:tc>
          <w:tcPr>
            <w:tcW w:w="1559" w:type="dxa"/>
            <w:vAlign w:val="center"/>
          </w:tcPr>
          <w:p w14:paraId="743FDFA2">
            <w:pPr>
              <w:pStyle w:val="16"/>
            </w:pPr>
            <w:r>
              <w:t>广播电视教育</w:t>
            </w:r>
          </w:p>
        </w:tc>
        <w:tc>
          <w:tcPr>
            <w:tcW w:w="1134" w:type="dxa"/>
            <w:vAlign w:val="center"/>
          </w:tcPr>
          <w:p w14:paraId="4C2BF95A">
            <w:pPr>
              <w:pStyle w:val="15"/>
            </w:pPr>
            <w:r>
              <w:t>2090.94</w:t>
            </w:r>
          </w:p>
        </w:tc>
        <w:tc>
          <w:tcPr>
            <w:tcW w:w="1134" w:type="dxa"/>
            <w:vAlign w:val="center"/>
          </w:tcPr>
          <w:p w14:paraId="58AE4EFE">
            <w:pPr>
              <w:pStyle w:val="15"/>
            </w:pPr>
            <w:r>
              <w:t>2090.94</w:t>
            </w:r>
          </w:p>
        </w:tc>
        <w:tc>
          <w:tcPr>
            <w:tcW w:w="1134" w:type="dxa"/>
            <w:vAlign w:val="center"/>
          </w:tcPr>
          <w:p w14:paraId="336D5111">
            <w:pPr>
              <w:pStyle w:val="15"/>
            </w:pPr>
            <w:r>
              <w:t>2090.94</w:t>
            </w:r>
          </w:p>
        </w:tc>
        <w:tc>
          <w:tcPr>
            <w:tcW w:w="1134" w:type="dxa"/>
            <w:vAlign w:val="center"/>
          </w:tcPr>
          <w:p w14:paraId="7588418E">
            <w:pPr>
              <w:pStyle w:val="15"/>
            </w:pPr>
          </w:p>
        </w:tc>
        <w:tc>
          <w:tcPr>
            <w:tcW w:w="1134" w:type="dxa"/>
            <w:vAlign w:val="center"/>
          </w:tcPr>
          <w:p w14:paraId="53C34F8A">
            <w:pPr>
              <w:pStyle w:val="15"/>
            </w:pPr>
          </w:p>
        </w:tc>
        <w:tc>
          <w:tcPr>
            <w:tcW w:w="1134" w:type="dxa"/>
            <w:vAlign w:val="center"/>
          </w:tcPr>
          <w:p w14:paraId="408B2187">
            <w:pPr>
              <w:pStyle w:val="15"/>
            </w:pPr>
          </w:p>
        </w:tc>
        <w:tc>
          <w:tcPr>
            <w:tcW w:w="1134" w:type="dxa"/>
            <w:vAlign w:val="center"/>
          </w:tcPr>
          <w:p w14:paraId="66BF0448">
            <w:pPr>
              <w:pStyle w:val="15"/>
            </w:pPr>
          </w:p>
        </w:tc>
        <w:tc>
          <w:tcPr>
            <w:tcW w:w="1134" w:type="dxa"/>
            <w:vAlign w:val="center"/>
          </w:tcPr>
          <w:p w14:paraId="5BFBFA0C">
            <w:pPr>
              <w:pStyle w:val="15"/>
            </w:pPr>
          </w:p>
        </w:tc>
        <w:tc>
          <w:tcPr>
            <w:tcW w:w="1134" w:type="dxa"/>
            <w:vAlign w:val="center"/>
          </w:tcPr>
          <w:p w14:paraId="569A5F5E">
            <w:pPr>
              <w:pStyle w:val="15"/>
            </w:pPr>
          </w:p>
        </w:tc>
        <w:tc>
          <w:tcPr>
            <w:tcW w:w="1134" w:type="dxa"/>
            <w:vAlign w:val="center"/>
          </w:tcPr>
          <w:p w14:paraId="59AA7914">
            <w:pPr>
              <w:pStyle w:val="15"/>
            </w:pPr>
          </w:p>
        </w:tc>
      </w:tr>
      <w:tr w14:paraId="12A87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D2669F">
            <w:pPr>
              <w:pStyle w:val="17"/>
            </w:pPr>
            <w:r>
              <w:t>18</w:t>
            </w:r>
          </w:p>
        </w:tc>
        <w:tc>
          <w:tcPr>
            <w:tcW w:w="992" w:type="dxa"/>
            <w:vAlign w:val="center"/>
          </w:tcPr>
          <w:p w14:paraId="7F085260">
            <w:pPr>
              <w:pStyle w:val="16"/>
            </w:pPr>
            <w:r>
              <w:t>2050501</w:t>
            </w:r>
          </w:p>
        </w:tc>
        <w:tc>
          <w:tcPr>
            <w:tcW w:w="1559" w:type="dxa"/>
            <w:vAlign w:val="center"/>
          </w:tcPr>
          <w:p w14:paraId="7CCF1BDD">
            <w:pPr>
              <w:pStyle w:val="16"/>
            </w:pPr>
            <w:r>
              <w:t>广播电视学校</w:t>
            </w:r>
          </w:p>
        </w:tc>
        <w:tc>
          <w:tcPr>
            <w:tcW w:w="1134" w:type="dxa"/>
            <w:vAlign w:val="center"/>
          </w:tcPr>
          <w:p w14:paraId="586EC680">
            <w:pPr>
              <w:pStyle w:val="15"/>
            </w:pPr>
            <w:r>
              <w:t>2090.94</w:t>
            </w:r>
          </w:p>
        </w:tc>
        <w:tc>
          <w:tcPr>
            <w:tcW w:w="1134" w:type="dxa"/>
            <w:vAlign w:val="center"/>
          </w:tcPr>
          <w:p w14:paraId="5E937044">
            <w:pPr>
              <w:pStyle w:val="15"/>
            </w:pPr>
            <w:r>
              <w:t>2090.94</w:t>
            </w:r>
          </w:p>
        </w:tc>
        <w:tc>
          <w:tcPr>
            <w:tcW w:w="1134" w:type="dxa"/>
            <w:vAlign w:val="center"/>
          </w:tcPr>
          <w:p w14:paraId="002E058D">
            <w:pPr>
              <w:pStyle w:val="15"/>
            </w:pPr>
            <w:r>
              <w:t>2090.94</w:t>
            </w:r>
          </w:p>
        </w:tc>
        <w:tc>
          <w:tcPr>
            <w:tcW w:w="1134" w:type="dxa"/>
            <w:vAlign w:val="center"/>
          </w:tcPr>
          <w:p w14:paraId="563FD167">
            <w:pPr>
              <w:pStyle w:val="15"/>
            </w:pPr>
          </w:p>
        </w:tc>
        <w:tc>
          <w:tcPr>
            <w:tcW w:w="1134" w:type="dxa"/>
            <w:vAlign w:val="center"/>
          </w:tcPr>
          <w:p w14:paraId="66606832">
            <w:pPr>
              <w:pStyle w:val="15"/>
            </w:pPr>
          </w:p>
        </w:tc>
        <w:tc>
          <w:tcPr>
            <w:tcW w:w="1134" w:type="dxa"/>
            <w:vAlign w:val="center"/>
          </w:tcPr>
          <w:p w14:paraId="7861EE41">
            <w:pPr>
              <w:pStyle w:val="15"/>
            </w:pPr>
          </w:p>
        </w:tc>
        <w:tc>
          <w:tcPr>
            <w:tcW w:w="1134" w:type="dxa"/>
            <w:vAlign w:val="center"/>
          </w:tcPr>
          <w:p w14:paraId="031A9CC8">
            <w:pPr>
              <w:pStyle w:val="15"/>
            </w:pPr>
          </w:p>
        </w:tc>
        <w:tc>
          <w:tcPr>
            <w:tcW w:w="1134" w:type="dxa"/>
            <w:vAlign w:val="center"/>
          </w:tcPr>
          <w:p w14:paraId="78E4F22F">
            <w:pPr>
              <w:pStyle w:val="15"/>
            </w:pPr>
          </w:p>
        </w:tc>
        <w:tc>
          <w:tcPr>
            <w:tcW w:w="1134" w:type="dxa"/>
            <w:vAlign w:val="center"/>
          </w:tcPr>
          <w:p w14:paraId="657B43F0">
            <w:pPr>
              <w:pStyle w:val="15"/>
            </w:pPr>
          </w:p>
        </w:tc>
        <w:tc>
          <w:tcPr>
            <w:tcW w:w="1134" w:type="dxa"/>
            <w:vAlign w:val="center"/>
          </w:tcPr>
          <w:p w14:paraId="74F1DC20">
            <w:pPr>
              <w:pStyle w:val="15"/>
            </w:pPr>
          </w:p>
        </w:tc>
      </w:tr>
      <w:tr w14:paraId="2466C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5E68C2">
            <w:pPr>
              <w:pStyle w:val="17"/>
            </w:pPr>
            <w:r>
              <w:t>19</w:t>
            </w:r>
          </w:p>
        </w:tc>
        <w:tc>
          <w:tcPr>
            <w:tcW w:w="992" w:type="dxa"/>
            <w:vAlign w:val="center"/>
          </w:tcPr>
          <w:p w14:paraId="1AF30C99">
            <w:pPr>
              <w:pStyle w:val="16"/>
            </w:pPr>
            <w:r>
              <w:t>20507</w:t>
            </w:r>
          </w:p>
        </w:tc>
        <w:tc>
          <w:tcPr>
            <w:tcW w:w="1559" w:type="dxa"/>
            <w:vAlign w:val="center"/>
          </w:tcPr>
          <w:p w14:paraId="48C8FE5C">
            <w:pPr>
              <w:pStyle w:val="16"/>
            </w:pPr>
            <w:r>
              <w:t>特殊教育</w:t>
            </w:r>
          </w:p>
        </w:tc>
        <w:tc>
          <w:tcPr>
            <w:tcW w:w="1134" w:type="dxa"/>
            <w:vAlign w:val="center"/>
          </w:tcPr>
          <w:p w14:paraId="31058081">
            <w:pPr>
              <w:pStyle w:val="15"/>
            </w:pPr>
            <w:r>
              <w:t>713.72</w:t>
            </w:r>
          </w:p>
        </w:tc>
        <w:tc>
          <w:tcPr>
            <w:tcW w:w="1134" w:type="dxa"/>
            <w:vAlign w:val="center"/>
          </w:tcPr>
          <w:p w14:paraId="720DE002">
            <w:pPr>
              <w:pStyle w:val="15"/>
            </w:pPr>
            <w:r>
              <w:t>713.72</w:t>
            </w:r>
          </w:p>
        </w:tc>
        <w:tc>
          <w:tcPr>
            <w:tcW w:w="1134" w:type="dxa"/>
            <w:vAlign w:val="center"/>
          </w:tcPr>
          <w:p w14:paraId="1C691C5F">
            <w:pPr>
              <w:pStyle w:val="15"/>
            </w:pPr>
            <w:r>
              <w:t>713.72</w:t>
            </w:r>
          </w:p>
        </w:tc>
        <w:tc>
          <w:tcPr>
            <w:tcW w:w="1134" w:type="dxa"/>
            <w:vAlign w:val="center"/>
          </w:tcPr>
          <w:p w14:paraId="62616187">
            <w:pPr>
              <w:pStyle w:val="15"/>
            </w:pPr>
          </w:p>
        </w:tc>
        <w:tc>
          <w:tcPr>
            <w:tcW w:w="1134" w:type="dxa"/>
            <w:vAlign w:val="center"/>
          </w:tcPr>
          <w:p w14:paraId="1FC67150">
            <w:pPr>
              <w:pStyle w:val="15"/>
            </w:pPr>
          </w:p>
        </w:tc>
        <w:tc>
          <w:tcPr>
            <w:tcW w:w="1134" w:type="dxa"/>
            <w:vAlign w:val="center"/>
          </w:tcPr>
          <w:p w14:paraId="3B6C7F86">
            <w:pPr>
              <w:pStyle w:val="15"/>
            </w:pPr>
          </w:p>
        </w:tc>
        <w:tc>
          <w:tcPr>
            <w:tcW w:w="1134" w:type="dxa"/>
            <w:vAlign w:val="center"/>
          </w:tcPr>
          <w:p w14:paraId="3112A944">
            <w:pPr>
              <w:pStyle w:val="15"/>
            </w:pPr>
          </w:p>
        </w:tc>
        <w:tc>
          <w:tcPr>
            <w:tcW w:w="1134" w:type="dxa"/>
            <w:vAlign w:val="center"/>
          </w:tcPr>
          <w:p w14:paraId="0FF9598E">
            <w:pPr>
              <w:pStyle w:val="15"/>
            </w:pPr>
          </w:p>
        </w:tc>
        <w:tc>
          <w:tcPr>
            <w:tcW w:w="1134" w:type="dxa"/>
            <w:vAlign w:val="center"/>
          </w:tcPr>
          <w:p w14:paraId="421534F7">
            <w:pPr>
              <w:pStyle w:val="15"/>
            </w:pPr>
          </w:p>
        </w:tc>
        <w:tc>
          <w:tcPr>
            <w:tcW w:w="1134" w:type="dxa"/>
            <w:vAlign w:val="center"/>
          </w:tcPr>
          <w:p w14:paraId="4672D879">
            <w:pPr>
              <w:pStyle w:val="15"/>
            </w:pPr>
          </w:p>
        </w:tc>
      </w:tr>
      <w:tr w14:paraId="0E9A5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8D0C4C">
            <w:pPr>
              <w:pStyle w:val="17"/>
            </w:pPr>
            <w:r>
              <w:t>20</w:t>
            </w:r>
          </w:p>
        </w:tc>
        <w:tc>
          <w:tcPr>
            <w:tcW w:w="992" w:type="dxa"/>
            <w:vAlign w:val="center"/>
          </w:tcPr>
          <w:p w14:paraId="54683F1B">
            <w:pPr>
              <w:pStyle w:val="16"/>
            </w:pPr>
            <w:r>
              <w:t>2050701</w:t>
            </w:r>
          </w:p>
        </w:tc>
        <w:tc>
          <w:tcPr>
            <w:tcW w:w="1559" w:type="dxa"/>
            <w:vAlign w:val="center"/>
          </w:tcPr>
          <w:p w14:paraId="18625CBB">
            <w:pPr>
              <w:pStyle w:val="16"/>
            </w:pPr>
            <w:r>
              <w:t>特殊学校教育</w:t>
            </w:r>
          </w:p>
        </w:tc>
        <w:tc>
          <w:tcPr>
            <w:tcW w:w="1134" w:type="dxa"/>
            <w:vAlign w:val="center"/>
          </w:tcPr>
          <w:p w14:paraId="74B7E9E9">
            <w:pPr>
              <w:pStyle w:val="15"/>
            </w:pPr>
            <w:r>
              <w:t>713.72</w:t>
            </w:r>
          </w:p>
        </w:tc>
        <w:tc>
          <w:tcPr>
            <w:tcW w:w="1134" w:type="dxa"/>
            <w:vAlign w:val="center"/>
          </w:tcPr>
          <w:p w14:paraId="6AD0BA26">
            <w:pPr>
              <w:pStyle w:val="15"/>
            </w:pPr>
            <w:r>
              <w:t>713.72</w:t>
            </w:r>
          </w:p>
        </w:tc>
        <w:tc>
          <w:tcPr>
            <w:tcW w:w="1134" w:type="dxa"/>
            <w:vAlign w:val="center"/>
          </w:tcPr>
          <w:p w14:paraId="58F2DCF8">
            <w:pPr>
              <w:pStyle w:val="15"/>
            </w:pPr>
            <w:r>
              <w:t>713.72</w:t>
            </w:r>
          </w:p>
        </w:tc>
        <w:tc>
          <w:tcPr>
            <w:tcW w:w="1134" w:type="dxa"/>
            <w:vAlign w:val="center"/>
          </w:tcPr>
          <w:p w14:paraId="170274A9">
            <w:pPr>
              <w:pStyle w:val="15"/>
            </w:pPr>
          </w:p>
        </w:tc>
        <w:tc>
          <w:tcPr>
            <w:tcW w:w="1134" w:type="dxa"/>
            <w:vAlign w:val="center"/>
          </w:tcPr>
          <w:p w14:paraId="7685B810">
            <w:pPr>
              <w:pStyle w:val="15"/>
            </w:pPr>
          </w:p>
        </w:tc>
        <w:tc>
          <w:tcPr>
            <w:tcW w:w="1134" w:type="dxa"/>
            <w:vAlign w:val="center"/>
          </w:tcPr>
          <w:p w14:paraId="10D40608">
            <w:pPr>
              <w:pStyle w:val="15"/>
            </w:pPr>
          </w:p>
        </w:tc>
        <w:tc>
          <w:tcPr>
            <w:tcW w:w="1134" w:type="dxa"/>
            <w:vAlign w:val="center"/>
          </w:tcPr>
          <w:p w14:paraId="2D708EFF">
            <w:pPr>
              <w:pStyle w:val="15"/>
            </w:pPr>
          </w:p>
        </w:tc>
        <w:tc>
          <w:tcPr>
            <w:tcW w:w="1134" w:type="dxa"/>
            <w:vAlign w:val="center"/>
          </w:tcPr>
          <w:p w14:paraId="73FF0137">
            <w:pPr>
              <w:pStyle w:val="15"/>
            </w:pPr>
          </w:p>
        </w:tc>
        <w:tc>
          <w:tcPr>
            <w:tcW w:w="1134" w:type="dxa"/>
            <w:vAlign w:val="center"/>
          </w:tcPr>
          <w:p w14:paraId="34C660E7">
            <w:pPr>
              <w:pStyle w:val="15"/>
            </w:pPr>
          </w:p>
        </w:tc>
        <w:tc>
          <w:tcPr>
            <w:tcW w:w="1134" w:type="dxa"/>
            <w:vAlign w:val="center"/>
          </w:tcPr>
          <w:p w14:paraId="7B597422">
            <w:pPr>
              <w:pStyle w:val="15"/>
            </w:pPr>
          </w:p>
        </w:tc>
      </w:tr>
      <w:tr w14:paraId="5A5B306D">
        <w:tblPrEx>
          <w:tblCellMar>
            <w:top w:w="0" w:type="dxa"/>
            <w:left w:w="108" w:type="dxa"/>
            <w:bottom w:w="0" w:type="dxa"/>
            <w:right w:w="108" w:type="dxa"/>
          </w:tblCellMar>
        </w:tblPrEx>
        <w:trPr>
          <w:trHeight w:val="369" w:hRule="atLeast"/>
          <w:jc w:val="center"/>
        </w:trPr>
        <w:tc>
          <w:tcPr>
            <w:tcW w:w="680" w:type="dxa"/>
            <w:vAlign w:val="center"/>
          </w:tcPr>
          <w:p w14:paraId="5F2BA729">
            <w:pPr>
              <w:pStyle w:val="17"/>
            </w:pPr>
            <w:r>
              <w:t>21</w:t>
            </w:r>
          </w:p>
        </w:tc>
        <w:tc>
          <w:tcPr>
            <w:tcW w:w="992" w:type="dxa"/>
            <w:vAlign w:val="center"/>
          </w:tcPr>
          <w:p w14:paraId="419657DF">
            <w:pPr>
              <w:pStyle w:val="16"/>
            </w:pPr>
            <w:r>
              <w:t>20508</w:t>
            </w:r>
          </w:p>
        </w:tc>
        <w:tc>
          <w:tcPr>
            <w:tcW w:w="1559" w:type="dxa"/>
            <w:vAlign w:val="center"/>
          </w:tcPr>
          <w:p w14:paraId="7EAB759E">
            <w:pPr>
              <w:pStyle w:val="16"/>
            </w:pPr>
            <w:r>
              <w:t>进修及培训</w:t>
            </w:r>
          </w:p>
        </w:tc>
        <w:tc>
          <w:tcPr>
            <w:tcW w:w="1134" w:type="dxa"/>
            <w:vAlign w:val="center"/>
          </w:tcPr>
          <w:p w14:paraId="778AB930">
            <w:pPr>
              <w:pStyle w:val="15"/>
            </w:pPr>
            <w:r>
              <w:t>1413.14</w:t>
            </w:r>
          </w:p>
        </w:tc>
        <w:tc>
          <w:tcPr>
            <w:tcW w:w="1134" w:type="dxa"/>
            <w:vAlign w:val="center"/>
          </w:tcPr>
          <w:p w14:paraId="2E010A5D">
            <w:pPr>
              <w:pStyle w:val="15"/>
            </w:pPr>
            <w:r>
              <w:t>1413.14</w:t>
            </w:r>
          </w:p>
        </w:tc>
        <w:tc>
          <w:tcPr>
            <w:tcW w:w="1134" w:type="dxa"/>
            <w:vAlign w:val="center"/>
          </w:tcPr>
          <w:p w14:paraId="5B31C283">
            <w:pPr>
              <w:pStyle w:val="15"/>
            </w:pPr>
            <w:r>
              <w:t>1413.14</w:t>
            </w:r>
          </w:p>
        </w:tc>
        <w:tc>
          <w:tcPr>
            <w:tcW w:w="1134" w:type="dxa"/>
            <w:vAlign w:val="center"/>
          </w:tcPr>
          <w:p w14:paraId="044DA69B">
            <w:pPr>
              <w:pStyle w:val="15"/>
            </w:pPr>
          </w:p>
        </w:tc>
        <w:tc>
          <w:tcPr>
            <w:tcW w:w="1134" w:type="dxa"/>
            <w:vAlign w:val="center"/>
          </w:tcPr>
          <w:p w14:paraId="491F18C9">
            <w:pPr>
              <w:pStyle w:val="15"/>
            </w:pPr>
          </w:p>
        </w:tc>
        <w:tc>
          <w:tcPr>
            <w:tcW w:w="1134" w:type="dxa"/>
            <w:vAlign w:val="center"/>
          </w:tcPr>
          <w:p w14:paraId="2E3BB225">
            <w:pPr>
              <w:pStyle w:val="15"/>
            </w:pPr>
          </w:p>
        </w:tc>
        <w:tc>
          <w:tcPr>
            <w:tcW w:w="1134" w:type="dxa"/>
            <w:vAlign w:val="center"/>
          </w:tcPr>
          <w:p w14:paraId="7C7F5C56">
            <w:pPr>
              <w:pStyle w:val="15"/>
            </w:pPr>
          </w:p>
        </w:tc>
        <w:tc>
          <w:tcPr>
            <w:tcW w:w="1134" w:type="dxa"/>
            <w:vAlign w:val="center"/>
          </w:tcPr>
          <w:p w14:paraId="20F4604E">
            <w:pPr>
              <w:pStyle w:val="15"/>
            </w:pPr>
          </w:p>
        </w:tc>
        <w:tc>
          <w:tcPr>
            <w:tcW w:w="1134" w:type="dxa"/>
            <w:vAlign w:val="center"/>
          </w:tcPr>
          <w:p w14:paraId="319E82DD">
            <w:pPr>
              <w:pStyle w:val="15"/>
            </w:pPr>
          </w:p>
        </w:tc>
        <w:tc>
          <w:tcPr>
            <w:tcW w:w="1134" w:type="dxa"/>
            <w:vAlign w:val="center"/>
          </w:tcPr>
          <w:p w14:paraId="57A57339">
            <w:pPr>
              <w:pStyle w:val="15"/>
            </w:pPr>
          </w:p>
        </w:tc>
      </w:tr>
      <w:tr w14:paraId="2BD4B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3475FE">
            <w:pPr>
              <w:pStyle w:val="17"/>
            </w:pPr>
            <w:r>
              <w:t>22</w:t>
            </w:r>
          </w:p>
        </w:tc>
        <w:tc>
          <w:tcPr>
            <w:tcW w:w="992" w:type="dxa"/>
            <w:vAlign w:val="center"/>
          </w:tcPr>
          <w:p w14:paraId="1706AA6C">
            <w:pPr>
              <w:pStyle w:val="16"/>
            </w:pPr>
            <w:r>
              <w:t>2050801</w:t>
            </w:r>
          </w:p>
        </w:tc>
        <w:tc>
          <w:tcPr>
            <w:tcW w:w="1559" w:type="dxa"/>
            <w:vAlign w:val="center"/>
          </w:tcPr>
          <w:p w14:paraId="1D97461A">
            <w:pPr>
              <w:pStyle w:val="16"/>
            </w:pPr>
            <w:r>
              <w:t>教师进修</w:t>
            </w:r>
          </w:p>
        </w:tc>
        <w:tc>
          <w:tcPr>
            <w:tcW w:w="1134" w:type="dxa"/>
            <w:vAlign w:val="center"/>
          </w:tcPr>
          <w:p w14:paraId="069ED475">
            <w:pPr>
              <w:pStyle w:val="15"/>
            </w:pPr>
            <w:r>
              <w:t>1413.14</w:t>
            </w:r>
          </w:p>
        </w:tc>
        <w:tc>
          <w:tcPr>
            <w:tcW w:w="1134" w:type="dxa"/>
            <w:vAlign w:val="center"/>
          </w:tcPr>
          <w:p w14:paraId="2C56F897">
            <w:pPr>
              <w:pStyle w:val="15"/>
            </w:pPr>
            <w:r>
              <w:t>1413.14</w:t>
            </w:r>
          </w:p>
        </w:tc>
        <w:tc>
          <w:tcPr>
            <w:tcW w:w="1134" w:type="dxa"/>
            <w:vAlign w:val="center"/>
          </w:tcPr>
          <w:p w14:paraId="55B08ADD">
            <w:pPr>
              <w:pStyle w:val="15"/>
            </w:pPr>
            <w:r>
              <w:t>1413.14</w:t>
            </w:r>
          </w:p>
        </w:tc>
        <w:tc>
          <w:tcPr>
            <w:tcW w:w="1134" w:type="dxa"/>
            <w:vAlign w:val="center"/>
          </w:tcPr>
          <w:p w14:paraId="13B6ACF8">
            <w:pPr>
              <w:pStyle w:val="15"/>
            </w:pPr>
          </w:p>
        </w:tc>
        <w:tc>
          <w:tcPr>
            <w:tcW w:w="1134" w:type="dxa"/>
            <w:vAlign w:val="center"/>
          </w:tcPr>
          <w:p w14:paraId="134FD4F4">
            <w:pPr>
              <w:pStyle w:val="15"/>
            </w:pPr>
          </w:p>
        </w:tc>
        <w:tc>
          <w:tcPr>
            <w:tcW w:w="1134" w:type="dxa"/>
            <w:vAlign w:val="center"/>
          </w:tcPr>
          <w:p w14:paraId="77C97895">
            <w:pPr>
              <w:pStyle w:val="15"/>
            </w:pPr>
          </w:p>
        </w:tc>
        <w:tc>
          <w:tcPr>
            <w:tcW w:w="1134" w:type="dxa"/>
            <w:vAlign w:val="center"/>
          </w:tcPr>
          <w:p w14:paraId="724805E6">
            <w:pPr>
              <w:pStyle w:val="15"/>
            </w:pPr>
          </w:p>
        </w:tc>
        <w:tc>
          <w:tcPr>
            <w:tcW w:w="1134" w:type="dxa"/>
            <w:vAlign w:val="center"/>
          </w:tcPr>
          <w:p w14:paraId="5CAD5884">
            <w:pPr>
              <w:pStyle w:val="15"/>
            </w:pPr>
          </w:p>
        </w:tc>
        <w:tc>
          <w:tcPr>
            <w:tcW w:w="1134" w:type="dxa"/>
            <w:vAlign w:val="center"/>
          </w:tcPr>
          <w:p w14:paraId="10F888C7">
            <w:pPr>
              <w:pStyle w:val="15"/>
            </w:pPr>
          </w:p>
        </w:tc>
        <w:tc>
          <w:tcPr>
            <w:tcW w:w="1134" w:type="dxa"/>
            <w:vAlign w:val="center"/>
          </w:tcPr>
          <w:p w14:paraId="35AE5A37">
            <w:pPr>
              <w:pStyle w:val="15"/>
            </w:pPr>
          </w:p>
        </w:tc>
      </w:tr>
      <w:tr w14:paraId="091F2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3038FF">
            <w:pPr>
              <w:pStyle w:val="17"/>
            </w:pPr>
            <w:r>
              <w:t>23</w:t>
            </w:r>
          </w:p>
        </w:tc>
        <w:tc>
          <w:tcPr>
            <w:tcW w:w="992" w:type="dxa"/>
            <w:vAlign w:val="center"/>
          </w:tcPr>
          <w:p w14:paraId="42F6DB49">
            <w:pPr>
              <w:pStyle w:val="16"/>
            </w:pPr>
            <w:r>
              <w:t>20509</w:t>
            </w:r>
          </w:p>
        </w:tc>
        <w:tc>
          <w:tcPr>
            <w:tcW w:w="1559" w:type="dxa"/>
            <w:vAlign w:val="center"/>
          </w:tcPr>
          <w:p w14:paraId="284DB464">
            <w:pPr>
              <w:pStyle w:val="16"/>
            </w:pPr>
            <w:r>
              <w:t>教育费附加安排的支出</w:t>
            </w:r>
          </w:p>
        </w:tc>
        <w:tc>
          <w:tcPr>
            <w:tcW w:w="1134" w:type="dxa"/>
            <w:vAlign w:val="center"/>
          </w:tcPr>
          <w:p w14:paraId="135E0EDD">
            <w:pPr>
              <w:pStyle w:val="15"/>
            </w:pPr>
            <w:r>
              <w:t>4747.54</w:t>
            </w:r>
          </w:p>
        </w:tc>
        <w:tc>
          <w:tcPr>
            <w:tcW w:w="1134" w:type="dxa"/>
            <w:vAlign w:val="center"/>
          </w:tcPr>
          <w:p w14:paraId="23831B5F">
            <w:pPr>
              <w:pStyle w:val="15"/>
            </w:pPr>
            <w:r>
              <w:t>4747.54</w:t>
            </w:r>
          </w:p>
        </w:tc>
        <w:tc>
          <w:tcPr>
            <w:tcW w:w="1134" w:type="dxa"/>
            <w:vAlign w:val="center"/>
          </w:tcPr>
          <w:p w14:paraId="78A4DA6E">
            <w:pPr>
              <w:pStyle w:val="15"/>
            </w:pPr>
            <w:r>
              <w:t>4747.54</w:t>
            </w:r>
          </w:p>
        </w:tc>
        <w:tc>
          <w:tcPr>
            <w:tcW w:w="1134" w:type="dxa"/>
            <w:vAlign w:val="center"/>
          </w:tcPr>
          <w:p w14:paraId="24A9E53C">
            <w:pPr>
              <w:pStyle w:val="15"/>
            </w:pPr>
          </w:p>
        </w:tc>
        <w:tc>
          <w:tcPr>
            <w:tcW w:w="1134" w:type="dxa"/>
            <w:vAlign w:val="center"/>
          </w:tcPr>
          <w:p w14:paraId="64461615">
            <w:pPr>
              <w:pStyle w:val="15"/>
            </w:pPr>
          </w:p>
        </w:tc>
        <w:tc>
          <w:tcPr>
            <w:tcW w:w="1134" w:type="dxa"/>
            <w:vAlign w:val="center"/>
          </w:tcPr>
          <w:p w14:paraId="0A5EADFC">
            <w:pPr>
              <w:pStyle w:val="15"/>
            </w:pPr>
          </w:p>
        </w:tc>
        <w:tc>
          <w:tcPr>
            <w:tcW w:w="1134" w:type="dxa"/>
            <w:vAlign w:val="center"/>
          </w:tcPr>
          <w:p w14:paraId="56B0951B">
            <w:pPr>
              <w:pStyle w:val="15"/>
            </w:pPr>
          </w:p>
        </w:tc>
        <w:tc>
          <w:tcPr>
            <w:tcW w:w="1134" w:type="dxa"/>
            <w:vAlign w:val="center"/>
          </w:tcPr>
          <w:p w14:paraId="61937CC2">
            <w:pPr>
              <w:pStyle w:val="15"/>
            </w:pPr>
          </w:p>
        </w:tc>
        <w:tc>
          <w:tcPr>
            <w:tcW w:w="1134" w:type="dxa"/>
            <w:vAlign w:val="center"/>
          </w:tcPr>
          <w:p w14:paraId="5864CA63">
            <w:pPr>
              <w:pStyle w:val="15"/>
            </w:pPr>
          </w:p>
        </w:tc>
        <w:tc>
          <w:tcPr>
            <w:tcW w:w="1134" w:type="dxa"/>
            <w:vAlign w:val="center"/>
          </w:tcPr>
          <w:p w14:paraId="2391797A">
            <w:pPr>
              <w:pStyle w:val="15"/>
            </w:pPr>
          </w:p>
        </w:tc>
      </w:tr>
      <w:tr w14:paraId="039FE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8BF11A">
            <w:pPr>
              <w:pStyle w:val="17"/>
            </w:pPr>
            <w:r>
              <w:t>24</w:t>
            </w:r>
          </w:p>
        </w:tc>
        <w:tc>
          <w:tcPr>
            <w:tcW w:w="992" w:type="dxa"/>
            <w:vAlign w:val="center"/>
          </w:tcPr>
          <w:p w14:paraId="3E359F13">
            <w:pPr>
              <w:pStyle w:val="16"/>
            </w:pPr>
            <w:r>
              <w:t>2050901</w:t>
            </w:r>
          </w:p>
        </w:tc>
        <w:tc>
          <w:tcPr>
            <w:tcW w:w="1559" w:type="dxa"/>
            <w:vAlign w:val="center"/>
          </w:tcPr>
          <w:p w14:paraId="24AE5527">
            <w:pPr>
              <w:pStyle w:val="16"/>
            </w:pPr>
            <w:r>
              <w:t>农村中小学校舍建设</w:t>
            </w:r>
          </w:p>
        </w:tc>
        <w:tc>
          <w:tcPr>
            <w:tcW w:w="1134" w:type="dxa"/>
            <w:vAlign w:val="center"/>
          </w:tcPr>
          <w:p w14:paraId="4698ACEC">
            <w:pPr>
              <w:pStyle w:val="15"/>
            </w:pPr>
            <w:r>
              <w:t>830.00</w:t>
            </w:r>
          </w:p>
        </w:tc>
        <w:tc>
          <w:tcPr>
            <w:tcW w:w="1134" w:type="dxa"/>
            <w:vAlign w:val="center"/>
          </w:tcPr>
          <w:p w14:paraId="20CB8AB7">
            <w:pPr>
              <w:pStyle w:val="15"/>
            </w:pPr>
            <w:r>
              <w:t>830.00</w:t>
            </w:r>
          </w:p>
        </w:tc>
        <w:tc>
          <w:tcPr>
            <w:tcW w:w="1134" w:type="dxa"/>
            <w:vAlign w:val="center"/>
          </w:tcPr>
          <w:p w14:paraId="2C879DDA">
            <w:pPr>
              <w:pStyle w:val="15"/>
            </w:pPr>
            <w:r>
              <w:t>830.00</w:t>
            </w:r>
          </w:p>
        </w:tc>
        <w:tc>
          <w:tcPr>
            <w:tcW w:w="1134" w:type="dxa"/>
            <w:vAlign w:val="center"/>
          </w:tcPr>
          <w:p w14:paraId="17E12290">
            <w:pPr>
              <w:pStyle w:val="15"/>
            </w:pPr>
          </w:p>
        </w:tc>
        <w:tc>
          <w:tcPr>
            <w:tcW w:w="1134" w:type="dxa"/>
            <w:vAlign w:val="center"/>
          </w:tcPr>
          <w:p w14:paraId="1359F321">
            <w:pPr>
              <w:pStyle w:val="15"/>
            </w:pPr>
          </w:p>
        </w:tc>
        <w:tc>
          <w:tcPr>
            <w:tcW w:w="1134" w:type="dxa"/>
            <w:vAlign w:val="center"/>
          </w:tcPr>
          <w:p w14:paraId="213D1183">
            <w:pPr>
              <w:pStyle w:val="15"/>
            </w:pPr>
          </w:p>
        </w:tc>
        <w:tc>
          <w:tcPr>
            <w:tcW w:w="1134" w:type="dxa"/>
            <w:vAlign w:val="center"/>
          </w:tcPr>
          <w:p w14:paraId="3F303D38">
            <w:pPr>
              <w:pStyle w:val="15"/>
            </w:pPr>
          </w:p>
        </w:tc>
        <w:tc>
          <w:tcPr>
            <w:tcW w:w="1134" w:type="dxa"/>
            <w:vAlign w:val="center"/>
          </w:tcPr>
          <w:p w14:paraId="33EF2DD2">
            <w:pPr>
              <w:pStyle w:val="15"/>
            </w:pPr>
          </w:p>
        </w:tc>
        <w:tc>
          <w:tcPr>
            <w:tcW w:w="1134" w:type="dxa"/>
            <w:vAlign w:val="center"/>
          </w:tcPr>
          <w:p w14:paraId="04E2B0A3">
            <w:pPr>
              <w:pStyle w:val="15"/>
            </w:pPr>
          </w:p>
        </w:tc>
        <w:tc>
          <w:tcPr>
            <w:tcW w:w="1134" w:type="dxa"/>
            <w:vAlign w:val="center"/>
          </w:tcPr>
          <w:p w14:paraId="5A9264CE">
            <w:pPr>
              <w:pStyle w:val="15"/>
            </w:pPr>
          </w:p>
        </w:tc>
      </w:tr>
      <w:tr w14:paraId="481CF44B">
        <w:tblPrEx>
          <w:tblCellMar>
            <w:top w:w="0" w:type="dxa"/>
            <w:left w:w="108" w:type="dxa"/>
            <w:bottom w:w="0" w:type="dxa"/>
            <w:right w:w="108" w:type="dxa"/>
          </w:tblCellMar>
        </w:tblPrEx>
        <w:trPr>
          <w:trHeight w:val="369" w:hRule="atLeast"/>
          <w:jc w:val="center"/>
        </w:trPr>
        <w:tc>
          <w:tcPr>
            <w:tcW w:w="680" w:type="dxa"/>
            <w:vAlign w:val="center"/>
          </w:tcPr>
          <w:p w14:paraId="54566932">
            <w:pPr>
              <w:pStyle w:val="17"/>
            </w:pPr>
            <w:r>
              <w:t>25</w:t>
            </w:r>
          </w:p>
        </w:tc>
        <w:tc>
          <w:tcPr>
            <w:tcW w:w="992" w:type="dxa"/>
            <w:vAlign w:val="center"/>
          </w:tcPr>
          <w:p w14:paraId="75E1B402">
            <w:pPr>
              <w:pStyle w:val="16"/>
            </w:pPr>
            <w:r>
              <w:t>2050902</w:t>
            </w:r>
          </w:p>
        </w:tc>
        <w:tc>
          <w:tcPr>
            <w:tcW w:w="1559" w:type="dxa"/>
            <w:vAlign w:val="center"/>
          </w:tcPr>
          <w:p w14:paraId="5F84609F">
            <w:pPr>
              <w:pStyle w:val="16"/>
            </w:pPr>
            <w:r>
              <w:t>农村中小学教学设施</w:t>
            </w:r>
          </w:p>
        </w:tc>
        <w:tc>
          <w:tcPr>
            <w:tcW w:w="1134" w:type="dxa"/>
            <w:vAlign w:val="center"/>
          </w:tcPr>
          <w:p w14:paraId="798D8681">
            <w:pPr>
              <w:pStyle w:val="15"/>
            </w:pPr>
            <w:r>
              <w:t>1338.69</w:t>
            </w:r>
          </w:p>
        </w:tc>
        <w:tc>
          <w:tcPr>
            <w:tcW w:w="1134" w:type="dxa"/>
            <w:vAlign w:val="center"/>
          </w:tcPr>
          <w:p w14:paraId="41727133">
            <w:pPr>
              <w:pStyle w:val="15"/>
            </w:pPr>
            <w:r>
              <w:t>1338.69</w:t>
            </w:r>
          </w:p>
        </w:tc>
        <w:tc>
          <w:tcPr>
            <w:tcW w:w="1134" w:type="dxa"/>
            <w:vAlign w:val="center"/>
          </w:tcPr>
          <w:p w14:paraId="47D1A3F2">
            <w:pPr>
              <w:pStyle w:val="15"/>
            </w:pPr>
            <w:r>
              <w:t>1338.69</w:t>
            </w:r>
          </w:p>
        </w:tc>
        <w:tc>
          <w:tcPr>
            <w:tcW w:w="1134" w:type="dxa"/>
            <w:vAlign w:val="center"/>
          </w:tcPr>
          <w:p w14:paraId="6D2D5D2B">
            <w:pPr>
              <w:pStyle w:val="15"/>
            </w:pPr>
          </w:p>
        </w:tc>
        <w:tc>
          <w:tcPr>
            <w:tcW w:w="1134" w:type="dxa"/>
            <w:vAlign w:val="center"/>
          </w:tcPr>
          <w:p w14:paraId="6A422716">
            <w:pPr>
              <w:pStyle w:val="15"/>
            </w:pPr>
          </w:p>
        </w:tc>
        <w:tc>
          <w:tcPr>
            <w:tcW w:w="1134" w:type="dxa"/>
            <w:vAlign w:val="center"/>
          </w:tcPr>
          <w:p w14:paraId="4FB999D0">
            <w:pPr>
              <w:pStyle w:val="15"/>
            </w:pPr>
          </w:p>
        </w:tc>
        <w:tc>
          <w:tcPr>
            <w:tcW w:w="1134" w:type="dxa"/>
            <w:vAlign w:val="center"/>
          </w:tcPr>
          <w:p w14:paraId="01C926CB">
            <w:pPr>
              <w:pStyle w:val="15"/>
            </w:pPr>
          </w:p>
        </w:tc>
        <w:tc>
          <w:tcPr>
            <w:tcW w:w="1134" w:type="dxa"/>
            <w:vAlign w:val="center"/>
          </w:tcPr>
          <w:p w14:paraId="784E3043">
            <w:pPr>
              <w:pStyle w:val="15"/>
            </w:pPr>
          </w:p>
        </w:tc>
        <w:tc>
          <w:tcPr>
            <w:tcW w:w="1134" w:type="dxa"/>
            <w:vAlign w:val="center"/>
          </w:tcPr>
          <w:p w14:paraId="11B865AC">
            <w:pPr>
              <w:pStyle w:val="15"/>
            </w:pPr>
          </w:p>
        </w:tc>
        <w:tc>
          <w:tcPr>
            <w:tcW w:w="1134" w:type="dxa"/>
            <w:vAlign w:val="center"/>
          </w:tcPr>
          <w:p w14:paraId="19A4867B">
            <w:pPr>
              <w:pStyle w:val="15"/>
            </w:pPr>
          </w:p>
        </w:tc>
      </w:tr>
      <w:tr w14:paraId="65BF7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78EB5C">
            <w:pPr>
              <w:pStyle w:val="17"/>
            </w:pPr>
            <w:r>
              <w:t>26</w:t>
            </w:r>
          </w:p>
        </w:tc>
        <w:tc>
          <w:tcPr>
            <w:tcW w:w="992" w:type="dxa"/>
            <w:vAlign w:val="center"/>
          </w:tcPr>
          <w:p w14:paraId="5993FD03">
            <w:pPr>
              <w:pStyle w:val="16"/>
            </w:pPr>
            <w:r>
              <w:t>2050999</w:t>
            </w:r>
          </w:p>
        </w:tc>
        <w:tc>
          <w:tcPr>
            <w:tcW w:w="1559" w:type="dxa"/>
            <w:vAlign w:val="center"/>
          </w:tcPr>
          <w:p w14:paraId="2064D71B">
            <w:pPr>
              <w:pStyle w:val="16"/>
            </w:pPr>
            <w:r>
              <w:t>其他教育费附加安排的支出</w:t>
            </w:r>
          </w:p>
        </w:tc>
        <w:tc>
          <w:tcPr>
            <w:tcW w:w="1134" w:type="dxa"/>
            <w:vAlign w:val="center"/>
          </w:tcPr>
          <w:p w14:paraId="524F13B3">
            <w:pPr>
              <w:pStyle w:val="15"/>
            </w:pPr>
            <w:r>
              <w:t>2578.85</w:t>
            </w:r>
          </w:p>
        </w:tc>
        <w:tc>
          <w:tcPr>
            <w:tcW w:w="1134" w:type="dxa"/>
            <w:vAlign w:val="center"/>
          </w:tcPr>
          <w:p w14:paraId="48C22831">
            <w:pPr>
              <w:pStyle w:val="15"/>
            </w:pPr>
            <w:r>
              <w:t>2578.85</w:t>
            </w:r>
          </w:p>
        </w:tc>
        <w:tc>
          <w:tcPr>
            <w:tcW w:w="1134" w:type="dxa"/>
            <w:vAlign w:val="center"/>
          </w:tcPr>
          <w:p w14:paraId="48EEF99B">
            <w:pPr>
              <w:pStyle w:val="15"/>
            </w:pPr>
            <w:r>
              <w:t>2578.85</w:t>
            </w:r>
          </w:p>
        </w:tc>
        <w:tc>
          <w:tcPr>
            <w:tcW w:w="1134" w:type="dxa"/>
            <w:vAlign w:val="center"/>
          </w:tcPr>
          <w:p w14:paraId="3413D3B1">
            <w:pPr>
              <w:pStyle w:val="15"/>
            </w:pPr>
          </w:p>
        </w:tc>
        <w:tc>
          <w:tcPr>
            <w:tcW w:w="1134" w:type="dxa"/>
            <w:vAlign w:val="center"/>
          </w:tcPr>
          <w:p w14:paraId="64C2C40E">
            <w:pPr>
              <w:pStyle w:val="15"/>
            </w:pPr>
          </w:p>
        </w:tc>
        <w:tc>
          <w:tcPr>
            <w:tcW w:w="1134" w:type="dxa"/>
            <w:vAlign w:val="center"/>
          </w:tcPr>
          <w:p w14:paraId="37E1CB3D">
            <w:pPr>
              <w:pStyle w:val="15"/>
            </w:pPr>
          </w:p>
        </w:tc>
        <w:tc>
          <w:tcPr>
            <w:tcW w:w="1134" w:type="dxa"/>
            <w:vAlign w:val="center"/>
          </w:tcPr>
          <w:p w14:paraId="6F35D36D">
            <w:pPr>
              <w:pStyle w:val="15"/>
            </w:pPr>
          </w:p>
        </w:tc>
        <w:tc>
          <w:tcPr>
            <w:tcW w:w="1134" w:type="dxa"/>
            <w:vAlign w:val="center"/>
          </w:tcPr>
          <w:p w14:paraId="67B41E40">
            <w:pPr>
              <w:pStyle w:val="15"/>
            </w:pPr>
          </w:p>
        </w:tc>
        <w:tc>
          <w:tcPr>
            <w:tcW w:w="1134" w:type="dxa"/>
            <w:vAlign w:val="center"/>
          </w:tcPr>
          <w:p w14:paraId="7FE65793">
            <w:pPr>
              <w:pStyle w:val="15"/>
            </w:pPr>
          </w:p>
        </w:tc>
        <w:tc>
          <w:tcPr>
            <w:tcW w:w="1134" w:type="dxa"/>
            <w:vAlign w:val="center"/>
          </w:tcPr>
          <w:p w14:paraId="53C8AA18">
            <w:pPr>
              <w:pStyle w:val="15"/>
            </w:pPr>
          </w:p>
        </w:tc>
      </w:tr>
      <w:tr w14:paraId="79F37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75F9E9">
            <w:pPr>
              <w:pStyle w:val="17"/>
            </w:pPr>
            <w:r>
              <w:t>27</w:t>
            </w:r>
          </w:p>
        </w:tc>
        <w:tc>
          <w:tcPr>
            <w:tcW w:w="992" w:type="dxa"/>
            <w:vAlign w:val="center"/>
          </w:tcPr>
          <w:p w14:paraId="10F773B7">
            <w:pPr>
              <w:pStyle w:val="16"/>
            </w:pPr>
            <w:r>
              <w:t>20599</w:t>
            </w:r>
          </w:p>
        </w:tc>
        <w:tc>
          <w:tcPr>
            <w:tcW w:w="1559" w:type="dxa"/>
            <w:vAlign w:val="center"/>
          </w:tcPr>
          <w:p w14:paraId="7546833B">
            <w:pPr>
              <w:pStyle w:val="16"/>
            </w:pPr>
            <w:r>
              <w:t>其他教育支出</w:t>
            </w:r>
          </w:p>
        </w:tc>
        <w:tc>
          <w:tcPr>
            <w:tcW w:w="1134" w:type="dxa"/>
            <w:vAlign w:val="center"/>
          </w:tcPr>
          <w:p w14:paraId="2105E4C4">
            <w:pPr>
              <w:pStyle w:val="15"/>
            </w:pPr>
            <w:r>
              <w:t>9691.01</w:t>
            </w:r>
          </w:p>
        </w:tc>
        <w:tc>
          <w:tcPr>
            <w:tcW w:w="1134" w:type="dxa"/>
            <w:vAlign w:val="center"/>
          </w:tcPr>
          <w:p w14:paraId="7F8F422C">
            <w:pPr>
              <w:pStyle w:val="15"/>
            </w:pPr>
            <w:r>
              <w:t>9691.01</w:t>
            </w:r>
          </w:p>
        </w:tc>
        <w:tc>
          <w:tcPr>
            <w:tcW w:w="1134" w:type="dxa"/>
            <w:vAlign w:val="center"/>
          </w:tcPr>
          <w:p w14:paraId="34F3CDFA">
            <w:pPr>
              <w:pStyle w:val="15"/>
            </w:pPr>
            <w:r>
              <w:t>9691.01</w:t>
            </w:r>
          </w:p>
        </w:tc>
        <w:tc>
          <w:tcPr>
            <w:tcW w:w="1134" w:type="dxa"/>
            <w:vAlign w:val="center"/>
          </w:tcPr>
          <w:p w14:paraId="1AF28374">
            <w:pPr>
              <w:pStyle w:val="15"/>
            </w:pPr>
          </w:p>
        </w:tc>
        <w:tc>
          <w:tcPr>
            <w:tcW w:w="1134" w:type="dxa"/>
            <w:vAlign w:val="center"/>
          </w:tcPr>
          <w:p w14:paraId="223BB6B6">
            <w:pPr>
              <w:pStyle w:val="15"/>
            </w:pPr>
          </w:p>
        </w:tc>
        <w:tc>
          <w:tcPr>
            <w:tcW w:w="1134" w:type="dxa"/>
            <w:vAlign w:val="center"/>
          </w:tcPr>
          <w:p w14:paraId="7FB76B0C">
            <w:pPr>
              <w:pStyle w:val="15"/>
            </w:pPr>
          </w:p>
        </w:tc>
        <w:tc>
          <w:tcPr>
            <w:tcW w:w="1134" w:type="dxa"/>
            <w:vAlign w:val="center"/>
          </w:tcPr>
          <w:p w14:paraId="70ACD8E6">
            <w:pPr>
              <w:pStyle w:val="15"/>
            </w:pPr>
          </w:p>
        </w:tc>
        <w:tc>
          <w:tcPr>
            <w:tcW w:w="1134" w:type="dxa"/>
            <w:vAlign w:val="center"/>
          </w:tcPr>
          <w:p w14:paraId="5FE4FE4D">
            <w:pPr>
              <w:pStyle w:val="15"/>
            </w:pPr>
          </w:p>
        </w:tc>
        <w:tc>
          <w:tcPr>
            <w:tcW w:w="1134" w:type="dxa"/>
            <w:vAlign w:val="center"/>
          </w:tcPr>
          <w:p w14:paraId="266065E7">
            <w:pPr>
              <w:pStyle w:val="15"/>
            </w:pPr>
          </w:p>
        </w:tc>
        <w:tc>
          <w:tcPr>
            <w:tcW w:w="1134" w:type="dxa"/>
            <w:vAlign w:val="center"/>
          </w:tcPr>
          <w:p w14:paraId="26BE2A55">
            <w:pPr>
              <w:pStyle w:val="15"/>
            </w:pPr>
          </w:p>
        </w:tc>
      </w:tr>
      <w:tr w14:paraId="19873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0D4372">
            <w:pPr>
              <w:pStyle w:val="17"/>
            </w:pPr>
            <w:r>
              <w:t>28</w:t>
            </w:r>
          </w:p>
        </w:tc>
        <w:tc>
          <w:tcPr>
            <w:tcW w:w="992" w:type="dxa"/>
            <w:vAlign w:val="center"/>
          </w:tcPr>
          <w:p w14:paraId="662E33C7">
            <w:pPr>
              <w:pStyle w:val="16"/>
            </w:pPr>
            <w:r>
              <w:t>2059999</w:t>
            </w:r>
          </w:p>
        </w:tc>
        <w:tc>
          <w:tcPr>
            <w:tcW w:w="1559" w:type="dxa"/>
            <w:vAlign w:val="center"/>
          </w:tcPr>
          <w:p w14:paraId="568A9284">
            <w:pPr>
              <w:pStyle w:val="16"/>
            </w:pPr>
            <w:r>
              <w:t>其他教育支出</w:t>
            </w:r>
          </w:p>
        </w:tc>
        <w:tc>
          <w:tcPr>
            <w:tcW w:w="1134" w:type="dxa"/>
            <w:vAlign w:val="center"/>
          </w:tcPr>
          <w:p w14:paraId="484976D1">
            <w:pPr>
              <w:pStyle w:val="15"/>
            </w:pPr>
            <w:r>
              <w:t>9691.01</w:t>
            </w:r>
          </w:p>
        </w:tc>
        <w:tc>
          <w:tcPr>
            <w:tcW w:w="1134" w:type="dxa"/>
            <w:vAlign w:val="center"/>
          </w:tcPr>
          <w:p w14:paraId="72BD66F1">
            <w:pPr>
              <w:pStyle w:val="15"/>
            </w:pPr>
            <w:r>
              <w:t>9691.01</w:t>
            </w:r>
          </w:p>
        </w:tc>
        <w:tc>
          <w:tcPr>
            <w:tcW w:w="1134" w:type="dxa"/>
            <w:vAlign w:val="center"/>
          </w:tcPr>
          <w:p w14:paraId="2A2CD004">
            <w:pPr>
              <w:pStyle w:val="15"/>
            </w:pPr>
            <w:r>
              <w:t>9691.01</w:t>
            </w:r>
          </w:p>
        </w:tc>
        <w:tc>
          <w:tcPr>
            <w:tcW w:w="1134" w:type="dxa"/>
            <w:vAlign w:val="center"/>
          </w:tcPr>
          <w:p w14:paraId="0CADB6B9">
            <w:pPr>
              <w:pStyle w:val="15"/>
            </w:pPr>
          </w:p>
        </w:tc>
        <w:tc>
          <w:tcPr>
            <w:tcW w:w="1134" w:type="dxa"/>
            <w:vAlign w:val="center"/>
          </w:tcPr>
          <w:p w14:paraId="7A38220B">
            <w:pPr>
              <w:pStyle w:val="15"/>
            </w:pPr>
          </w:p>
        </w:tc>
        <w:tc>
          <w:tcPr>
            <w:tcW w:w="1134" w:type="dxa"/>
            <w:vAlign w:val="center"/>
          </w:tcPr>
          <w:p w14:paraId="33275ABC">
            <w:pPr>
              <w:pStyle w:val="15"/>
            </w:pPr>
          </w:p>
        </w:tc>
        <w:tc>
          <w:tcPr>
            <w:tcW w:w="1134" w:type="dxa"/>
            <w:vAlign w:val="center"/>
          </w:tcPr>
          <w:p w14:paraId="5EE86DE4">
            <w:pPr>
              <w:pStyle w:val="15"/>
            </w:pPr>
          </w:p>
        </w:tc>
        <w:tc>
          <w:tcPr>
            <w:tcW w:w="1134" w:type="dxa"/>
            <w:vAlign w:val="center"/>
          </w:tcPr>
          <w:p w14:paraId="7A23352F">
            <w:pPr>
              <w:pStyle w:val="15"/>
            </w:pPr>
          </w:p>
        </w:tc>
        <w:tc>
          <w:tcPr>
            <w:tcW w:w="1134" w:type="dxa"/>
            <w:vAlign w:val="center"/>
          </w:tcPr>
          <w:p w14:paraId="18B12484">
            <w:pPr>
              <w:pStyle w:val="15"/>
            </w:pPr>
          </w:p>
        </w:tc>
        <w:tc>
          <w:tcPr>
            <w:tcW w:w="1134" w:type="dxa"/>
            <w:vAlign w:val="center"/>
          </w:tcPr>
          <w:p w14:paraId="7408F7C5">
            <w:pPr>
              <w:pStyle w:val="15"/>
            </w:pPr>
          </w:p>
        </w:tc>
      </w:tr>
      <w:tr w14:paraId="12272414">
        <w:tblPrEx>
          <w:tblCellMar>
            <w:top w:w="0" w:type="dxa"/>
            <w:left w:w="108" w:type="dxa"/>
            <w:bottom w:w="0" w:type="dxa"/>
            <w:right w:w="108" w:type="dxa"/>
          </w:tblCellMar>
        </w:tblPrEx>
        <w:trPr>
          <w:trHeight w:val="369" w:hRule="atLeast"/>
          <w:jc w:val="center"/>
        </w:trPr>
        <w:tc>
          <w:tcPr>
            <w:tcW w:w="680" w:type="dxa"/>
            <w:vAlign w:val="center"/>
          </w:tcPr>
          <w:p w14:paraId="2F6A83E5">
            <w:pPr>
              <w:pStyle w:val="17"/>
            </w:pPr>
            <w:r>
              <w:t>29</w:t>
            </w:r>
          </w:p>
        </w:tc>
        <w:tc>
          <w:tcPr>
            <w:tcW w:w="992" w:type="dxa"/>
            <w:vAlign w:val="center"/>
          </w:tcPr>
          <w:p w14:paraId="1C30D55E">
            <w:pPr>
              <w:pStyle w:val="16"/>
            </w:pPr>
            <w:r>
              <w:t>208</w:t>
            </w:r>
          </w:p>
        </w:tc>
        <w:tc>
          <w:tcPr>
            <w:tcW w:w="1559" w:type="dxa"/>
            <w:vAlign w:val="center"/>
          </w:tcPr>
          <w:p w14:paraId="6DF3FF7B">
            <w:pPr>
              <w:pStyle w:val="16"/>
            </w:pPr>
            <w:r>
              <w:t>社会保障和就业支出</w:t>
            </w:r>
          </w:p>
        </w:tc>
        <w:tc>
          <w:tcPr>
            <w:tcW w:w="1134" w:type="dxa"/>
            <w:vAlign w:val="center"/>
          </w:tcPr>
          <w:p w14:paraId="6AEB609A">
            <w:pPr>
              <w:pStyle w:val="15"/>
            </w:pPr>
            <w:r>
              <w:t>226.79</w:t>
            </w:r>
          </w:p>
        </w:tc>
        <w:tc>
          <w:tcPr>
            <w:tcW w:w="1134" w:type="dxa"/>
            <w:vAlign w:val="center"/>
          </w:tcPr>
          <w:p w14:paraId="54DC807D">
            <w:pPr>
              <w:pStyle w:val="15"/>
            </w:pPr>
            <w:r>
              <w:t>226.79</w:t>
            </w:r>
          </w:p>
        </w:tc>
        <w:tc>
          <w:tcPr>
            <w:tcW w:w="1134" w:type="dxa"/>
            <w:vAlign w:val="center"/>
          </w:tcPr>
          <w:p w14:paraId="091FB446">
            <w:pPr>
              <w:pStyle w:val="15"/>
            </w:pPr>
            <w:r>
              <w:t>226.79</w:t>
            </w:r>
          </w:p>
        </w:tc>
        <w:tc>
          <w:tcPr>
            <w:tcW w:w="1134" w:type="dxa"/>
            <w:vAlign w:val="center"/>
          </w:tcPr>
          <w:p w14:paraId="5F1BB996">
            <w:pPr>
              <w:pStyle w:val="15"/>
            </w:pPr>
          </w:p>
        </w:tc>
        <w:tc>
          <w:tcPr>
            <w:tcW w:w="1134" w:type="dxa"/>
            <w:vAlign w:val="center"/>
          </w:tcPr>
          <w:p w14:paraId="763518A0">
            <w:pPr>
              <w:pStyle w:val="15"/>
            </w:pPr>
          </w:p>
        </w:tc>
        <w:tc>
          <w:tcPr>
            <w:tcW w:w="1134" w:type="dxa"/>
            <w:vAlign w:val="center"/>
          </w:tcPr>
          <w:p w14:paraId="36F0AEC8">
            <w:pPr>
              <w:pStyle w:val="15"/>
            </w:pPr>
          </w:p>
        </w:tc>
        <w:tc>
          <w:tcPr>
            <w:tcW w:w="1134" w:type="dxa"/>
            <w:vAlign w:val="center"/>
          </w:tcPr>
          <w:p w14:paraId="3A909A85">
            <w:pPr>
              <w:pStyle w:val="15"/>
            </w:pPr>
          </w:p>
        </w:tc>
        <w:tc>
          <w:tcPr>
            <w:tcW w:w="1134" w:type="dxa"/>
            <w:vAlign w:val="center"/>
          </w:tcPr>
          <w:p w14:paraId="496E7F78">
            <w:pPr>
              <w:pStyle w:val="15"/>
            </w:pPr>
          </w:p>
        </w:tc>
        <w:tc>
          <w:tcPr>
            <w:tcW w:w="1134" w:type="dxa"/>
            <w:vAlign w:val="center"/>
          </w:tcPr>
          <w:p w14:paraId="3446E6D4">
            <w:pPr>
              <w:pStyle w:val="15"/>
            </w:pPr>
          </w:p>
        </w:tc>
        <w:tc>
          <w:tcPr>
            <w:tcW w:w="1134" w:type="dxa"/>
            <w:vAlign w:val="center"/>
          </w:tcPr>
          <w:p w14:paraId="0EB1D75F">
            <w:pPr>
              <w:pStyle w:val="15"/>
            </w:pPr>
          </w:p>
        </w:tc>
      </w:tr>
      <w:tr w14:paraId="7C165286">
        <w:tblPrEx>
          <w:tblCellMar>
            <w:top w:w="0" w:type="dxa"/>
            <w:left w:w="108" w:type="dxa"/>
            <w:bottom w:w="0" w:type="dxa"/>
            <w:right w:w="108" w:type="dxa"/>
          </w:tblCellMar>
        </w:tblPrEx>
        <w:trPr>
          <w:trHeight w:val="369" w:hRule="atLeast"/>
          <w:jc w:val="center"/>
        </w:trPr>
        <w:tc>
          <w:tcPr>
            <w:tcW w:w="680" w:type="dxa"/>
            <w:vAlign w:val="center"/>
          </w:tcPr>
          <w:p w14:paraId="3495C9B9">
            <w:pPr>
              <w:pStyle w:val="17"/>
            </w:pPr>
            <w:r>
              <w:t>30</w:t>
            </w:r>
          </w:p>
        </w:tc>
        <w:tc>
          <w:tcPr>
            <w:tcW w:w="992" w:type="dxa"/>
            <w:vAlign w:val="center"/>
          </w:tcPr>
          <w:p w14:paraId="20558888">
            <w:pPr>
              <w:pStyle w:val="16"/>
            </w:pPr>
            <w:r>
              <w:t>20807</w:t>
            </w:r>
          </w:p>
        </w:tc>
        <w:tc>
          <w:tcPr>
            <w:tcW w:w="1559" w:type="dxa"/>
            <w:vAlign w:val="center"/>
          </w:tcPr>
          <w:p w14:paraId="5BEB8DC1">
            <w:pPr>
              <w:pStyle w:val="16"/>
            </w:pPr>
            <w:r>
              <w:t>就业补助</w:t>
            </w:r>
          </w:p>
        </w:tc>
        <w:tc>
          <w:tcPr>
            <w:tcW w:w="1134" w:type="dxa"/>
            <w:vAlign w:val="center"/>
          </w:tcPr>
          <w:p w14:paraId="79970167">
            <w:pPr>
              <w:pStyle w:val="15"/>
            </w:pPr>
            <w:r>
              <w:t>106.58</w:t>
            </w:r>
          </w:p>
        </w:tc>
        <w:tc>
          <w:tcPr>
            <w:tcW w:w="1134" w:type="dxa"/>
            <w:vAlign w:val="center"/>
          </w:tcPr>
          <w:p w14:paraId="3AAFD7DE">
            <w:pPr>
              <w:pStyle w:val="15"/>
            </w:pPr>
            <w:r>
              <w:t>106.58</w:t>
            </w:r>
          </w:p>
        </w:tc>
        <w:tc>
          <w:tcPr>
            <w:tcW w:w="1134" w:type="dxa"/>
            <w:vAlign w:val="center"/>
          </w:tcPr>
          <w:p w14:paraId="3C8A6D3F">
            <w:pPr>
              <w:pStyle w:val="15"/>
            </w:pPr>
            <w:r>
              <w:t>106.58</w:t>
            </w:r>
          </w:p>
        </w:tc>
        <w:tc>
          <w:tcPr>
            <w:tcW w:w="1134" w:type="dxa"/>
            <w:vAlign w:val="center"/>
          </w:tcPr>
          <w:p w14:paraId="662D6CDB">
            <w:pPr>
              <w:pStyle w:val="15"/>
            </w:pPr>
          </w:p>
        </w:tc>
        <w:tc>
          <w:tcPr>
            <w:tcW w:w="1134" w:type="dxa"/>
            <w:vAlign w:val="center"/>
          </w:tcPr>
          <w:p w14:paraId="5EFA2705">
            <w:pPr>
              <w:pStyle w:val="15"/>
            </w:pPr>
          </w:p>
        </w:tc>
        <w:tc>
          <w:tcPr>
            <w:tcW w:w="1134" w:type="dxa"/>
            <w:vAlign w:val="center"/>
          </w:tcPr>
          <w:p w14:paraId="64A43ADB">
            <w:pPr>
              <w:pStyle w:val="15"/>
            </w:pPr>
          </w:p>
        </w:tc>
        <w:tc>
          <w:tcPr>
            <w:tcW w:w="1134" w:type="dxa"/>
            <w:vAlign w:val="center"/>
          </w:tcPr>
          <w:p w14:paraId="5C3BBB3A">
            <w:pPr>
              <w:pStyle w:val="15"/>
            </w:pPr>
          </w:p>
        </w:tc>
        <w:tc>
          <w:tcPr>
            <w:tcW w:w="1134" w:type="dxa"/>
            <w:vAlign w:val="center"/>
          </w:tcPr>
          <w:p w14:paraId="51B3C77D">
            <w:pPr>
              <w:pStyle w:val="15"/>
            </w:pPr>
          </w:p>
        </w:tc>
        <w:tc>
          <w:tcPr>
            <w:tcW w:w="1134" w:type="dxa"/>
            <w:vAlign w:val="center"/>
          </w:tcPr>
          <w:p w14:paraId="7D4C49C3">
            <w:pPr>
              <w:pStyle w:val="15"/>
            </w:pPr>
          </w:p>
        </w:tc>
        <w:tc>
          <w:tcPr>
            <w:tcW w:w="1134" w:type="dxa"/>
            <w:vAlign w:val="center"/>
          </w:tcPr>
          <w:p w14:paraId="66359969">
            <w:pPr>
              <w:pStyle w:val="15"/>
            </w:pPr>
          </w:p>
        </w:tc>
      </w:tr>
      <w:tr w14:paraId="21476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D42CD8">
            <w:pPr>
              <w:pStyle w:val="17"/>
            </w:pPr>
            <w:r>
              <w:t>31</w:t>
            </w:r>
          </w:p>
        </w:tc>
        <w:tc>
          <w:tcPr>
            <w:tcW w:w="992" w:type="dxa"/>
            <w:vAlign w:val="center"/>
          </w:tcPr>
          <w:p w14:paraId="533F1365">
            <w:pPr>
              <w:pStyle w:val="16"/>
            </w:pPr>
            <w:r>
              <w:t>2080711</w:t>
            </w:r>
          </w:p>
        </w:tc>
        <w:tc>
          <w:tcPr>
            <w:tcW w:w="1559" w:type="dxa"/>
            <w:vAlign w:val="center"/>
          </w:tcPr>
          <w:p w14:paraId="0BE8697A">
            <w:pPr>
              <w:pStyle w:val="16"/>
            </w:pPr>
            <w:r>
              <w:t>就业见习补贴</w:t>
            </w:r>
          </w:p>
        </w:tc>
        <w:tc>
          <w:tcPr>
            <w:tcW w:w="1134" w:type="dxa"/>
            <w:vAlign w:val="center"/>
          </w:tcPr>
          <w:p w14:paraId="019175C1">
            <w:pPr>
              <w:pStyle w:val="15"/>
            </w:pPr>
            <w:r>
              <w:t>106.58</w:t>
            </w:r>
          </w:p>
        </w:tc>
        <w:tc>
          <w:tcPr>
            <w:tcW w:w="1134" w:type="dxa"/>
            <w:vAlign w:val="center"/>
          </w:tcPr>
          <w:p w14:paraId="73E92310">
            <w:pPr>
              <w:pStyle w:val="15"/>
            </w:pPr>
            <w:r>
              <w:t>106.58</w:t>
            </w:r>
          </w:p>
        </w:tc>
        <w:tc>
          <w:tcPr>
            <w:tcW w:w="1134" w:type="dxa"/>
            <w:vAlign w:val="center"/>
          </w:tcPr>
          <w:p w14:paraId="474FEA46">
            <w:pPr>
              <w:pStyle w:val="15"/>
            </w:pPr>
            <w:r>
              <w:t>106.58</w:t>
            </w:r>
          </w:p>
        </w:tc>
        <w:tc>
          <w:tcPr>
            <w:tcW w:w="1134" w:type="dxa"/>
            <w:vAlign w:val="center"/>
          </w:tcPr>
          <w:p w14:paraId="321121B8">
            <w:pPr>
              <w:pStyle w:val="15"/>
            </w:pPr>
          </w:p>
        </w:tc>
        <w:tc>
          <w:tcPr>
            <w:tcW w:w="1134" w:type="dxa"/>
            <w:vAlign w:val="center"/>
          </w:tcPr>
          <w:p w14:paraId="45979CB9">
            <w:pPr>
              <w:pStyle w:val="15"/>
            </w:pPr>
          </w:p>
        </w:tc>
        <w:tc>
          <w:tcPr>
            <w:tcW w:w="1134" w:type="dxa"/>
            <w:vAlign w:val="center"/>
          </w:tcPr>
          <w:p w14:paraId="014B815A">
            <w:pPr>
              <w:pStyle w:val="15"/>
            </w:pPr>
          </w:p>
        </w:tc>
        <w:tc>
          <w:tcPr>
            <w:tcW w:w="1134" w:type="dxa"/>
            <w:vAlign w:val="center"/>
          </w:tcPr>
          <w:p w14:paraId="56C2496A">
            <w:pPr>
              <w:pStyle w:val="15"/>
            </w:pPr>
          </w:p>
        </w:tc>
        <w:tc>
          <w:tcPr>
            <w:tcW w:w="1134" w:type="dxa"/>
            <w:vAlign w:val="center"/>
          </w:tcPr>
          <w:p w14:paraId="3545DEB9">
            <w:pPr>
              <w:pStyle w:val="15"/>
            </w:pPr>
          </w:p>
        </w:tc>
        <w:tc>
          <w:tcPr>
            <w:tcW w:w="1134" w:type="dxa"/>
            <w:vAlign w:val="center"/>
          </w:tcPr>
          <w:p w14:paraId="6CB1C5D9">
            <w:pPr>
              <w:pStyle w:val="15"/>
            </w:pPr>
          </w:p>
        </w:tc>
        <w:tc>
          <w:tcPr>
            <w:tcW w:w="1134" w:type="dxa"/>
            <w:vAlign w:val="center"/>
          </w:tcPr>
          <w:p w14:paraId="1760E110">
            <w:pPr>
              <w:pStyle w:val="15"/>
            </w:pPr>
          </w:p>
        </w:tc>
      </w:tr>
      <w:tr w14:paraId="21F8F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490389">
            <w:pPr>
              <w:pStyle w:val="17"/>
            </w:pPr>
            <w:r>
              <w:t>32</w:t>
            </w:r>
          </w:p>
        </w:tc>
        <w:tc>
          <w:tcPr>
            <w:tcW w:w="992" w:type="dxa"/>
            <w:vAlign w:val="center"/>
          </w:tcPr>
          <w:p w14:paraId="44E3B159">
            <w:pPr>
              <w:pStyle w:val="16"/>
            </w:pPr>
            <w:r>
              <w:t>20809</w:t>
            </w:r>
          </w:p>
        </w:tc>
        <w:tc>
          <w:tcPr>
            <w:tcW w:w="1559" w:type="dxa"/>
            <w:vAlign w:val="center"/>
          </w:tcPr>
          <w:p w14:paraId="71C45E96">
            <w:pPr>
              <w:pStyle w:val="16"/>
            </w:pPr>
            <w:r>
              <w:t>退役安置</w:t>
            </w:r>
          </w:p>
        </w:tc>
        <w:tc>
          <w:tcPr>
            <w:tcW w:w="1134" w:type="dxa"/>
            <w:vAlign w:val="center"/>
          </w:tcPr>
          <w:p w14:paraId="79EF1A42">
            <w:pPr>
              <w:pStyle w:val="15"/>
            </w:pPr>
            <w:r>
              <w:t>120.21</w:t>
            </w:r>
          </w:p>
        </w:tc>
        <w:tc>
          <w:tcPr>
            <w:tcW w:w="1134" w:type="dxa"/>
            <w:vAlign w:val="center"/>
          </w:tcPr>
          <w:p w14:paraId="31C7A7FE">
            <w:pPr>
              <w:pStyle w:val="15"/>
            </w:pPr>
            <w:r>
              <w:t>120.21</w:t>
            </w:r>
          </w:p>
        </w:tc>
        <w:tc>
          <w:tcPr>
            <w:tcW w:w="1134" w:type="dxa"/>
            <w:vAlign w:val="center"/>
          </w:tcPr>
          <w:p w14:paraId="1D1D29AF">
            <w:pPr>
              <w:pStyle w:val="15"/>
            </w:pPr>
            <w:r>
              <w:t>120.21</w:t>
            </w:r>
          </w:p>
        </w:tc>
        <w:tc>
          <w:tcPr>
            <w:tcW w:w="1134" w:type="dxa"/>
            <w:vAlign w:val="center"/>
          </w:tcPr>
          <w:p w14:paraId="67A921A8">
            <w:pPr>
              <w:pStyle w:val="15"/>
            </w:pPr>
          </w:p>
        </w:tc>
        <w:tc>
          <w:tcPr>
            <w:tcW w:w="1134" w:type="dxa"/>
            <w:vAlign w:val="center"/>
          </w:tcPr>
          <w:p w14:paraId="6C993E47">
            <w:pPr>
              <w:pStyle w:val="15"/>
            </w:pPr>
          </w:p>
        </w:tc>
        <w:tc>
          <w:tcPr>
            <w:tcW w:w="1134" w:type="dxa"/>
            <w:vAlign w:val="center"/>
          </w:tcPr>
          <w:p w14:paraId="494E6EEF">
            <w:pPr>
              <w:pStyle w:val="15"/>
            </w:pPr>
          </w:p>
        </w:tc>
        <w:tc>
          <w:tcPr>
            <w:tcW w:w="1134" w:type="dxa"/>
            <w:vAlign w:val="center"/>
          </w:tcPr>
          <w:p w14:paraId="48ABA4E3">
            <w:pPr>
              <w:pStyle w:val="15"/>
            </w:pPr>
          </w:p>
        </w:tc>
        <w:tc>
          <w:tcPr>
            <w:tcW w:w="1134" w:type="dxa"/>
            <w:vAlign w:val="center"/>
          </w:tcPr>
          <w:p w14:paraId="527895AB">
            <w:pPr>
              <w:pStyle w:val="15"/>
            </w:pPr>
          </w:p>
        </w:tc>
        <w:tc>
          <w:tcPr>
            <w:tcW w:w="1134" w:type="dxa"/>
            <w:vAlign w:val="center"/>
          </w:tcPr>
          <w:p w14:paraId="189F6C49">
            <w:pPr>
              <w:pStyle w:val="15"/>
            </w:pPr>
          </w:p>
        </w:tc>
        <w:tc>
          <w:tcPr>
            <w:tcW w:w="1134" w:type="dxa"/>
            <w:vAlign w:val="center"/>
          </w:tcPr>
          <w:p w14:paraId="6F86695F">
            <w:pPr>
              <w:pStyle w:val="15"/>
            </w:pPr>
          </w:p>
        </w:tc>
      </w:tr>
      <w:tr w14:paraId="53426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84B5FC">
            <w:pPr>
              <w:pStyle w:val="17"/>
            </w:pPr>
            <w:r>
              <w:t>33</w:t>
            </w:r>
          </w:p>
        </w:tc>
        <w:tc>
          <w:tcPr>
            <w:tcW w:w="992" w:type="dxa"/>
            <w:vAlign w:val="center"/>
          </w:tcPr>
          <w:p w14:paraId="7859D1E7">
            <w:pPr>
              <w:pStyle w:val="16"/>
            </w:pPr>
            <w:r>
              <w:t>2080999</w:t>
            </w:r>
          </w:p>
        </w:tc>
        <w:tc>
          <w:tcPr>
            <w:tcW w:w="1559" w:type="dxa"/>
            <w:vAlign w:val="center"/>
          </w:tcPr>
          <w:p w14:paraId="6297F544">
            <w:pPr>
              <w:pStyle w:val="16"/>
            </w:pPr>
            <w:r>
              <w:t>其他退役安置支出</w:t>
            </w:r>
          </w:p>
        </w:tc>
        <w:tc>
          <w:tcPr>
            <w:tcW w:w="1134" w:type="dxa"/>
            <w:vAlign w:val="center"/>
          </w:tcPr>
          <w:p w14:paraId="378CC383">
            <w:pPr>
              <w:pStyle w:val="15"/>
            </w:pPr>
            <w:r>
              <w:t>120.21</w:t>
            </w:r>
          </w:p>
        </w:tc>
        <w:tc>
          <w:tcPr>
            <w:tcW w:w="1134" w:type="dxa"/>
            <w:vAlign w:val="center"/>
          </w:tcPr>
          <w:p w14:paraId="41A9C441">
            <w:pPr>
              <w:pStyle w:val="15"/>
            </w:pPr>
            <w:r>
              <w:t>120.21</w:t>
            </w:r>
          </w:p>
        </w:tc>
        <w:tc>
          <w:tcPr>
            <w:tcW w:w="1134" w:type="dxa"/>
            <w:vAlign w:val="center"/>
          </w:tcPr>
          <w:p w14:paraId="3D82995D">
            <w:pPr>
              <w:pStyle w:val="15"/>
            </w:pPr>
            <w:r>
              <w:t>120.21</w:t>
            </w:r>
          </w:p>
        </w:tc>
        <w:tc>
          <w:tcPr>
            <w:tcW w:w="1134" w:type="dxa"/>
            <w:vAlign w:val="center"/>
          </w:tcPr>
          <w:p w14:paraId="52A84B96">
            <w:pPr>
              <w:pStyle w:val="15"/>
            </w:pPr>
          </w:p>
        </w:tc>
        <w:tc>
          <w:tcPr>
            <w:tcW w:w="1134" w:type="dxa"/>
            <w:vAlign w:val="center"/>
          </w:tcPr>
          <w:p w14:paraId="3F01E894">
            <w:pPr>
              <w:pStyle w:val="15"/>
            </w:pPr>
          </w:p>
        </w:tc>
        <w:tc>
          <w:tcPr>
            <w:tcW w:w="1134" w:type="dxa"/>
            <w:vAlign w:val="center"/>
          </w:tcPr>
          <w:p w14:paraId="0C1C06FC">
            <w:pPr>
              <w:pStyle w:val="15"/>
            </w:pPr>
          </w:p>
        </w:tc>
        <w:tc>
          <w:tcPr>
            <w:tcW w:w="1134" w:type="dxa"/>
            <w:vAlign w:val="center"/>
          </w:tcPr>
          <w:p w14:paraId="232C5A31">
            <w:pPr>
              <w:pStyle w:val="15"/>
            </w:pPr>
          </w:p>
        </w:tc>
        <w:tc>
          <w:tcPr>
            <w:tcW w:w="1134" w:type="dxa"/>
            <w:vAlign w:val="center"/>
          </w:tcPr>
          <w:p w14:paraId="4C8C6F45">
            <w:pPr>
              <w:pStyle w:val="15"/>
            </w:pPr>
          </w:p>
        </w:tc>
        <w:tc>
          <w:tcPr>
            <w:tcW w:w="1134" w:type="dxa"/>
            <w:vAlign w:val="center"/>
          </w:tcPr>
          <w:p w14:paraId="51250214">
            <w:pPr>
              <w:pStyle w:val="15"/>
            </w:pPr>
          </w:p>
        </w:tc>
        <w:tc>
          <w:tcPr>
            <w:tcW w:w="1134" w:type="dxa"/>
            <w:vAlign w:val="center"/>
          </w:tcPr>
          <w:p w14:paraId="0B7755A3">
            <w:pPr>
              <w:pStyle w:val="15"/>
            </w:pPr>
          </w:p>
        </w:tc>
      </w:tr>
    </w:tbl>
    <w:p w14:paraId="63AE5E5B">
      <w:pPr>
        <w:sectPr>
          <w:pgSz w:w="16840" w:h="11900" w:orient="landscape"/>
          <w:pgMar w:top="1361" w:right="1020" w:bottom="1134" w:left="1020" w:header="720" w:footer="720" w:gutter="0"/>
          <w:cols w:space="720" w:num="1"/>
        </w:sectPr>
      </w:pPr>
    </w:p>
    <w:p w14:paraId="0FFB33B2">
      <w:pPr>
        <w:jc w:val="center"/>
        <w:outlineLvl w:val="1"/>
      </w:pPr>
      <w:bookmarkStart w:id="2" w:name="_Toc31331"/>
      <w:r>
        <w:rPr>
          <w:rFonts w:ascii="方正小标宋_GBK" w:hAnsi="方正小标宋_GBK" w:eastAsia="方正小标宋_GBK" w:cs="方正小标宋_GBK"/>
          <w:color w:val="000000"/>
          <w:sz w:val="36"/>
        </w:rPr>
        <w:t>部门预算支出总表</w:t>
      </w:r>
      <w:bookmarkEnd w:id="2"/>
    </w:p>
    <w:tbl>
      <w:tblPr>
        <w:tblStyle w:val="7"/>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35950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D5C3BCD">
            <w:pPr>
              <w:pStyle w:val="13"/>
            </w:pPr>
            <w:r>
              <w:t>401唐山市丰南区教育局</w:t>
            </w:r>
          </w:p>
        </w:tc>
        <w:tc>
          <w:tcPr>
            <w:tcW w:w="2722" w:type="dxa"/>
            <w:gridSpan w:val="2"/>
            <w:tcBorders>
              <w:top w:val="single" w:color="FFFFFF" w:sz="6" w:space="0"/>
              <w:left w:val="single" w:color="FFFFFF" w:sz="6" w:space="0"/>
              <w:right w:val="single" w:color="FFFFFF" w:sz="6" w:space="0"/>
            </w:tcBorders>
            <w:vAlign w:val="center"/>
          </w:tcPr>
          <w:p w14:paraId="01B27FD8">
            <w:pPr>
              <w:pStyle w:val="12"/>
            </w:pPr>
            <w:r>
              <w:t>预算年度：2023</w:t>
            </w:r>
          </w:p>
        </w:tc>
        <w:tc>
          <w:tcPr>
            <w:tcW w:w="5444" w:type="dxa"/>
            <w:gridSpan w:val="4"/>
            <w:tcBorders>
              <w:top w:val="single" w:color="FFFFFF" w:sz="6" w:space="0"/>
              <w:left w:val="single" w:color="FFFFFF" w:sz="6" w:space="0"/>
              <w:right w:val="single" w:color="FFFFFF" w:sz="6" w:space="0"/>
            </w:tcBorders>
            <w:vAlign w:val="center"/>
          </w:tcPr>
          <w:p w14:paraId="0303BE14">
            <w:pPr>
              <w:pStyle w:val="11"/>
            </w:pPr>
            <w:r>
              <w:t>单位：万元</w:t>
            </w:r>
          </w:p>
        </w:tc>
      </w:tr>
      <w:tr w14:paraId="4B95A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A3382A">
            <w:pPr>
              <w:pStyle w:val="14"/>
            </w:pPr>
            <w:r>
              <w:t>序号</w:t>
            </w:r>
          </w:p>
        </w:tc>
        <w:tc>
          <w:tcPr>
            <w:tcW w:w="5528" w:type="dxa"/>
            <w:gridSpan w:val="2"/>
            <w:vAlign w:val="center"/>
          </w:tcPr>
          <w:p w14:paraId="4BE94CDA">
            <w:pPr>
              <w:pStyle w:val="14"/>
            </w:pPr>
            <w:r>
              <w:t>功能分类科目</w:t>
            </w:r>
          </w:p>
        </w:tc>
        <w:tc>
          <w:tcPr>
            <w:tcW w:w="1361" w:type="dxa"/>
            <w:vMerge w:val="restart"/>
            <w:vAlign w:val="center"/>
          </w:tcPr>
          <w:p w14:paraId="11F79C96">
            <w:pPr>
              <w:pStyle w:val="14"/>
            </w:pPr>
            <w:r>
              <w:t>合计</w:t>
            </w:r>
          </w:p>
        </w:tc>
        <w:tc>
          <w:tcPr>
            <w:tcW w:w="1361" w:type="dxa"/>
            <w:vMerge w:val="restart"/>
            <w:vAlign w:val="center"/>
          </w:tcPr>
          <w:p w14:paraId="1E3EBF43">
            <w:pPr>
              <w:pStyle w:val="14"/>
            </w:pPr>
            <w:r>
              <w:t>基本支出</w:t>
            </w:r>
          </w:p>
        </w:tc>
        <w:tc>
          <w:tcPr>
            <w:tcW w:w="1361" w:type="dxa"/>
            <w:vMerge w:val="restart"/>
            <w:vAlign w:val="center"/>
          </w:tcPr>
          <w:p w14:paraId="71CFA054">
            <w:pPr>
              <w:pStyle w:val="14"/>
            </w:pPr>
            <w:r>
              <w:t>项目支出</w:t>
            </w:r>
          </w:p>
        </w:tc>
        <w:tc>
          <w:tcPr>
            <w:tcW w:w="1361" w:type="dxa"/>
            <w:vMerge w:val="restart"/>
            <w:vAlign w:val="center"/>
          </w:tcPr>
          <w:p w14:paraId="6F72CDF0">
            <w:pPr>
              <w:pStyle w:val="14"/>
            </w:pPr>
            <w:r>
              <w:t>经营支出</w:t>
            </w:r>
          </w:p>
        </w:tc>
        <w:tc>
          <w:tcPr>
            <w:tcW w:w="1361" w:type="dxa"/>
            <w:vMerge w:val="restart"/>
            <w:vAlign w:val="center"/>
          </w:tcPr>
          <w:p w14:paraId="183C7691">
            <w:pPr>
              <w:pStyle w:val="14"/>
            </w:pPr>
            <w:r>
              <w:t>上解上级     支出</w:t>
            </w:r>
          </w:p>
        </w:tc>
        <w:tc>
          <w:tcPr>
            <w:tcW w:w="1361" w:type="dxa"/>
            <w:vMerge w:val="restart"/>
            <w:vAlign w:val="center"/>
          </w:tcPr>
          <w:p w14:paraId="15614995">
            <w:pPr>
              <w:pStyle w:val="14"/>
            </w:pPr>
            <w:r>
              <w:t>对附属单位补助支出</w:t>
            </w:r>
          </w:p>
        </w:tc>
      </w:tr>
      <w:tr w14:paraId="2A54C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C91483"/>
        </w:tc>
        <w:tc>
          <w:tcPr>
            <w:tcW w:w="992" w:type="dxa"/>
            <w:vAlign w:val="center"/>
          </w:tcPr>
          <w:p w14:paraId="44D7030F">
            <w:pPr>
              <w:pStyle w:val="14"/>
            </w:pPr>
            <w:r>
              <w:t>科目    编码</w:t>
            </w:r>
          </w:p>
        </w:tc>
        <w:tc>
          <w:tcPr>
            <w:tcW w:w="4536" w:type="dxa"/>
            <w:vAlign w:val="center"/>
          </w:tcPr>
          <w:p w14:paraId="12AA4353">
            <w:pPr>
              <w:pStyle w:val="14"/>
            </w:pPr>
            <w:r>
              <w:t>科目名称</w:t>
            </w:r>
          </w:p>
        </w:tc>
        <w:tc>
          <w:tcPr>
            <w:tcW w:w="1361" w:type="dxa"/>
            <w:vMerge w:val="continue"/>
          </w:tcPr>
          <w:p w14:paraId="792EE2BE"/>
        </w:tc>
        <w:tc>
          <w:tcPr>
            <w:tcW w:w="1361" w:type="dxa"/>
            <w:vMerge w:val="continue"/>
          </w:tcPr>
          <w:p w14:paraId="0A9359DF"/>
        </w:tc>
        <w:tc>
          <w:tcPr>
            <w:tcW w:w="1361" w:type="dxa"/>
            <w:vMerge w:val="continue"/>
          </w:tcPr>
          <w:p w14:paraId="63A1DEA2"/>
        </w:tc>
        <w:tc>
          <w:tcPr>
            <w:tcW w:w="1361" w:type="dxa"/>
            <w:vMerge w:val="continue"/>
          </w:tcPr>
          <w:p w14:paraId="1D80FC12"/>
        </w:tc>
        <w:tc>
          <w:tcPr>
            <w:tcW w:w="1361" w:type="dxa"/>
            <w:vMerge w:val="continue"/>
          </w:tcPr>
          <w:p w14:paraId="4AD8A8FA"/>
        </w:tc>
        <w:tc>
          <w:tcPr>
            <w:tcW w:w="1361" w:type="dxa"/>
            <w:vMerge w:val="continue"/>
          </w:tcPr>
          <w:p w14:paraId="6E37258F"/>
        </w:tc>
      </w:tr>
      <w:tr w14:paraId="1E3DB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A27338">
            <w:pPr>
              <w:pStyle w:val="14"/>
            </w:pPr>
            <w:r>
              <w:t>栏次</w:t>
            </w:r>
          </w:p>
        </w:tc>
        <w:tc>
          <w:tcPr>
            <w:tcW w:w="992" w:type="dxa"/>
            <w:vAlign w:val="center"/>
          </w:tcPr>
          <w:p w14:paraId="7FB8F09E">
            <w:pPr>
              <w:pStyle w:val="14"/>
            </w:pPr>
            <w:r>
              <w:t>1</w:t>
            </w:r>
          </w:p>
        </w:tc>
        <w:tc>
          <w:tcPr>
            <w:tcW w:w="4536" w:type="dxa"/>
            <w:vAlign w:val="center"/>
          </w:tcPr>
          <w:p w14:paraId="3793B308">
            <w:pPr>
              <w:pStyle w:val="14"/>
            </w:pPr>
            <w:r>
              <w:t>2</w:t>
            </w:r>
          </w:p>
        </w:tc>
        <w:tc>
          <w:tcPr>
            <w:tcW w:w="1361" w:type="dxa"/>
            <w:vAlign w:val="center"/>
          </w:tcPr>
          <w:p w14:paraId="5F8919F6">
            <w:pPr>
              <w:pStyle w:val="14"/>
            </w:pPr>
            <w:r>
              <w:t>3</w:t>
            </w:r>
          </w:p>
        </w:tc>
        <w:tc>
          <w:tcPr>
            <w:tcW w:w="1361" w:type="dxa"/>
            <w:vAlign w:val="center"/>
          </w:tcPr>
          <w:p w14:paraId="771D4576">
            <w:pPr>
              <w:pStyle w:val="14"/>
            </w:pPr>
            <w:r>
              <w:t>4</w:t>
            </w:r>
          </w:p>
        </w:tc>
        <w:tc>
          <w:tcPr>
            <w:tcW w:w="1361" w:type="dxa"/>
            <w:vAlign w:val="center"/>
          </w:tcPr>
          <w:p w14:paraId="5414BCC8">
            <w:pPr>
              <w:pStyle w:val="14"/>
            </w:pPr>
            <w:r>
              <w:t>5</w:t>
            </w:r>
          </w:p>
        </w:tc>
        <w:tc>
          <w:tcPr>
            <w:tcW w:w="1361" w:type="dxa"/>
            <w:vAlign w:val="center"/>
          </w:tcPr>
          <w:p w14:paraId="406FBC8C">
            <w:pPr>
              <w:pStyle w:val="14"/>
            </w:pPr>
            <w:r>
              <w:t>6</w:t>
            </w:r>
          </w:p>
        </w:tc>
        <w:tc>
          <w:tcPr>
            <w:tcW w:w="1361" w:type="dxa"/>
            <w:vAlign w:val="center"/>
          </w:tcPr>
          <w:p w14:paraId="1F0DC3FE">
            <w:pPr>
              <w:pStyle w:val="14"/>
            </w:pPr>
            <w:r>
              <w:t>7</w:t>
            </w:r>
          </w:p>
        </w:tc>
        <w:tc>
          <w:tcPr>
            <w:tcW w:w="1361" w:type="dxa"/>
            <w:vAlign w:val="center"/>
          </w:tcPr>
          <w:p w14:paraId="47EB7F43">
            <w:pPr>
              <w:pStyle w:val="14"/>
            </w:pPr>
            <w:r>
              <w:t>8</w:t>
            </w:r>
          </w:p>
        </w:tc>
      </w:tr>
      <w:tr w14:paraId="569A6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C15BF">
            <w:pPr>
              <w:pStyle w:val="17"/>
            </w:pPr>
            <w:r>
              <w:t>1</w:t>
            </w:r>
          </w:p>
        </w:tc>
        <w:tc>
          <w:tcPr>
            <w:tcW w:w="992" w:type="dxa"/>
            <w:vAlign w:val="center"/>
          </w:tcPr>
          <w:p w14:paraId="7128D4FF">
            <w:pPr>
              <w:pStyle w:val="20"/>
            </w:pPr>
          </w:p>
        </w:tc>
        <w:tc>
          <w:tcPr>
            <w:tcW w:w="4536" w:type="dxa"/>
            <w:vAlign w:val="center"/>
          </w:tcPr>
          <w:p w14:paraId="0028D2BC">
            <w:pPr>
              <w:pStyle w:val="18"/>
            </w:pPr>
            <w:r>
              <w:t>合计</w:t>
            </w:r>
          </w:p>
        </w:tc>
        <w:tc>
          <w:tcPr>
            <w:tcW w:w="1361" w:type="dxa"/>
            <w:vAlign w:val="center"/>
          </w:tcPr>
          <w:p w14:paraId="3BDBD27E">
            <w:pPr>
              <w:pStyle w:val="6"/>
              <w:jc w:val="right"/>
            </w:pPr>
            <w:r>
              <w:rPr>
                <w:rFonts w:hint="eastAsia" w:ascii="方正书宋_GBK" w:hAnsi="方正书宋_GBK" w:eastAsia="方正书宋_GBK" w:cs="方正书宋_GBK"/>
                <w:b/>
                <w:sz w:val="21"/>
                <w:lang w:eastAsia="zh-CN" w:bidi="ar"/>
              </w:rPr>
              <w:t>148755.54</w:t>
            </w:r>
          </w:p>
        </w:tc>
        <w:tc>
          <w:tcPr>
            <w:tcW w:w="1361" w:type="dxa"/>
            <w:vAlign w:val="center"/>
          </w:tcPr>
          <w:p w14:paraId="775796E6">
            <w:pPr>
              <w:pStyle w:val="6"/>
              <w:jc w:val="right"/>
            </w:pPr>
            <w:r>
              <w:rPr>
                <w:rFonts w:hint="eastAsia" w:ascii="方正书宋_GBK" w:hAnsi="方正书宋_GBK" w:eastAsia="方正书宋_GBK" w:cs="方正书宋_GBK"/>
                <w:b/>
                <w:sz w:val="21"/>
                <w:lang w:eastAsia="zh-CN" w:bidi="ar"/>
              </w:rPr>
              <w:t>118251.19</w:t>
            </w:r>
          </w:p>
        </w:tc>
        <w:tc>
          <w:tcPr>
            <w:tcW w:w="1361" w:type="dxa"/>
            <w:vAlign w:val="center"/>
          </w:tcPr>
          <w:p w14:paraId="0E0679D4">
            <w:pPr>
              <w:pStyle w:val="6"/>
              <w:jc w:val="right"/>
            </w:pPr>
            <w:r>
              <w:rPr>
                <w:rFonts w:hint="eastAsia" w:ascii="方正书宋_GBK" w:hAnsi="方正书宋_GBK" w:eastAsia="方正书宋_GBK" w:cs="方正书宋_GBK"/>
                <w:b/>
                <w:sz w:val="21"/>
                <w:lang w:eastAsia="zh-CN" w:bidi="ar"/>
              </w:rPr>
              <w:t>30504.35</w:t>
            </w:r>
          </w:p>
        </w:tc>
        <w:tc>
          <w:tcPr>
            <w:tcW w:w="1361" w:type="dxa"/>
            <w:vAlign w:val="center"/>
          </w:tcPr>
          <w:p w14:paraId="10A024D2">
            <w:pPr>
              <w:pStyle w:val="19"/>
            </w:pPr>
          </w:p>
        </w:tc>
        <w:tc>
          <w:tcPr>
            <w:tcW w:w="1361" w:type="dxa"/>
            <w:vAlign w:val="center"/>
          </w:tcPr>
          <w:p w14:paraId="1E81A822">
            <w:pPr>
              <w:pStyle w:val="19"/>
            </w:pPr>
          </w:p>
        </w:tc>
        <w:tc>
          <w:tcPr>
            <w:tcW w:w="1361" w:type="dxa"/>
            <w:vAlign w:val="center"/>
          </w:tcPr>
          <w:p w14:paraId="6A6B46FD">
            <w:pPr>
              <w:pStyle w:val="19"/>
            </w:pPr>
          </w:p>
        </w:tc>
      </w:tr>
      <w:tr w14:paraId="7B46E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10251">
            <w:pPr>
              <w:pStyle w:val="17"/>
            </w:pPr>
            <w:r>
              <w:t>2</w:t>
            </w:r>
          </w:p>
        </w:tc>
        <w:tc>
          <w:tcPr>
            <w:tcW w:w="992" w:type="dxa"/>
            <w:vAlign w:val="center"/>
          </w:tcPr>
          <w:p w14:paraId="77BD6AE0">
            <w:pPr>
              <w:pStyle w:val="16"/>
            </w:pPr>
            <w:r>
              <w:t>205</w:t>
            </w:r>
          </w:p>
        </w:tc>
        <w:tc>
          <w:tcPr>
            <w:tcW w:w="4536" w:type="dxa"/>
            <w:vAlign w:val="center"/>
          </w:tcPr>
          <w:p w14:paraId="02E37EB3">
            <w:pPr>
              <w:pStyle w:val="16"/>
            </w:pPr>
            <w:r>
              <w:t>教育支出</w:t>
            </w:r>
          </w:p>
        </w:tc>
        <w:tc>
          <w:tcPr>
            <w:tcW w:w="1361" w:type="dxa"/>
            <w:vAlign w:val="center"/>
          </w:tcPr>
          <w:p w14:paraId="05882F7A">
            <w:pPr>
              <w:pStyle w:val="6"/>
              <w:jc w:val="right"/>
            </w:pPr>
            <w:r>
              <w:rPr>
                <w:rFonts w:hint="eastAsia" w:ascii="方正书宋_GBK" w:hAnsi="方正书宋_GBK" w:eastAsia="方正书宋_GBK" w:cs="方正书宋_GBK"/>
                <w:sz w:val="21"/>
                <w:lang w:eastAsia="zh-CN" w:bidi="ar"/>
              </w:rPr>
              <w:t>148528.75</w:t>
            </w:r>
          </w:p>
        </w:tc>
        <w:tc>
          <w:tcPr>
            <w:tcW w:w="1361" w:type="dxa"/>
            <w:vAlign w:val="center"/>
          </w:tcPr>
          <w:p w14:paraId="494C1A79">
            <w:pPr>
              <w:pStyle w:val="6"/>
              <w:jc w:val="right"/>
            </w:pPr>
            <w:r>
              <w:rPr>
                <w:rFonts w:hint="eastAsia" w:ascii="方正书宋_GBK" w:hAnsi="方正书宋_GBK" w:eastAsia="方正书宋_GBK" w:cs="方正书宋_GBK"/>
                <w:sz w:val="21"/>
                <w:lang w:eastAsia="zh-CN" w:bidi="ar"/>
              </w:rPr>
              <w:t>118251.19</w:t>
            </w:r>
          </w:p>
        </w:tc>
        <w:tc>
          <w:tcPr>
            <w:tcW w:w="1361" w:type="dxa"/>
            <w:vAlign w:val="center"/>
          </w:tcPr>
          <w:p w14:paraId="7E67919D">
            <w:pPr>
              <w:pStyle w:val="6"/>
              <w:jc w:val="right"/>
            </w:pPr>
            <w:r>
              <w:rPr>
                <w:rFonts w:hint="eastAsia" w:ascii="方正书宋_GBK" w:hAnsi="方正书宋_GBK" w:eastAsia="方正书宋_GBK" w:cs="方正书宋_GBK"/>
                <w:sz w:val="21"/>
                <w:lang w:eastAsia="zh-CN" w:bidi="ar"/>
              </w:rPr>
              <w:t>30277.56</w:t>
            </w:r>
          </w:p>
        </w:tc>
        <w:tc>
          <w:tcPr>
            <w:tcW w:w="1361" w:type="dxa"/>
            <w:vAlign w:val="center"/>
          </w:tcPr>
          <w:p w14:paraId="2B09EB3D">
            <w:pPr>
              <w:pStyle w:val="15"/>
            </w:pPr>
          </w:p>
        </w:tc>
        <w:tc>
          <w:tcPr>
            <w:tcW w:w="1361" w:type="dxa"/>
            <w:vAlign w:val="center"/>
          </w:tcPr>
          <w:p w14:paraId="3B91EAFE">
            <w:pPr>
              <w:pStyle w:val="15"/>
            </w:pPr>
          </w:p>
        </w:tc>
        <w:tc>
          <w:tcPr>
            <w:tcW w:w="1361" w:type="dxa"/>
            <w:vAlign w:val="center"/>
          </w:tcPr>
          <w:p w14:paraId="4068BF9C">
            <w:pPr>
              <w:pStyle w:val="15"/>
            </w:pPr>
          </w:p>
        </w:tc>
      </w:tr>
      <w:tr w14:paraId="31BC1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247961">
            <w:pPr>
              <w:pStyle w:val="17"/>
            </w:pPr>
            <w:r>
              <w:t>3</w:t>
            </w:r>
          </w:p>
        </w:tc>
        <w:tc>
          <w:tcPr>
            <w:tcW w:w="992" w:type="dxa"/>
            <w:vAlign w:val="center"/>
          </w:tcPr>
          <w:p w14:paraId="36E9C212">
            <w:pPr>
              <w:pStyle w:val="16"/>
            </w:pPr>
            <w:r>
              <w:t>20501</w:t>
            </w:r>
          </w:p>
        </w:tc>
        <w:tc>
          <w:tcPr>
            <w:tcW w:w="4536" w:type="dxa"/>
            <w:vAlign w:val="center"/>
          </w:tcPr>
          <w:p w14:paraId="19016EB0">
            <w:pPr>
              <w:pStyle w:val="16"/>
            </w:pPr>
            <w:r>
              <w:t>教育管理事务</w:t>
            </w:r>
          </w:p>
        </w:tc>
        <w:tc>
          <w:tcPr>
            <w:tcW w:w="1361" w:type="dxa"/>
            <w:vAlign w:val="center"/>
          </w:tcPr>
          <w:p w14:paraId="03E4014F">
            <w:pPr>
              <w:pStyle w:val="6"/>
              <w:jc w:val="right"/>
            </w:pPr>
            <w:r>
              <w:rPr>
                <w:rFonts w:hint="eastAsia" w:ascii="方正书宋_GBK" w:hAnsi="方正书宋_GBK" w:eastAsia="方正书宋_GBK" w:cs="方正书宋_GBK"/>
                <w:sz w:val="21"/>
                <w:lang w:eastAsia="zh-CN" w:bidi="ar"/>
              </w:rPr>
              <w:t>10090.15</w:t>
            </w:r>
          </w:p>
        </w:tc>
        <w:tc>
          <w:tcPr>
            <w:tcW w:w="1361" w:type="dxa"/>
            <w:vAlign w:val="center"/>
          </w:tcPr>
          <w:p w14:paraId="7372E12B">
            <w:pPr>
              <w:pStyle w:val="6"/>
              <w:jc w:val="right"/>
            </w:pPr>
            <w:r>
              <w:rPr>
                <w:rFonts w:hint="eastAsia" w:ascii="方正书宋_GBK" w:hAnsi="方正书宋_GBK" w:eastAsia="方正书宋_GBK" w:cs="方正书宋_GBK"/>
                <w:sz w:val="21"/>
                <w:lang w:eastAsia="zh-CN" w:bidi="ar"/>
              </w:rPr>
              <w:t>9001.08</w:t>
            </w:r>
          </w:p>
        </w:tc>
        <w:tc>
          <w:tcPr>
            <w:tcW w:w="1361" w:type="dxa"/>
            <w:vAlign w:val="center"/>
          </w:tcPr>
          <w:p w14:paraId="10DDD451">
            <w:pPr>
              <w:pStyle w:val="6"/>
              <w:jc w:val="right"/>
            </w:pPr>
            <w:r>
              <w:rPr>
                <w:rFonts w:hint="eastAsia" w:ascii="方正书宋_GBK" w:hAnsi="方正书宋_GBK" w:eastAsia="方正书宋_GBK" w:cs="方正书宋_GBK"/>
                <w:sz w:val="21"/>
                <w:lang w:eastAsia="zh-CN" w:bidi="ar"/>
              </w:rPr>
              <w:t>1089.07</w:t>
            </w:r>
          </w:p>
        </w:tc>
        <w:tc>
          <w:tcPr>
            <w:tcW w:w="1361" w:type="dxa"/>
            <w:vAlign w:val="center"/>
          </w:tcPr>
          <w:p w14:paraId="106329B7">
            <w:pPr>
              <w:pStyle w:val="15"/>
            </w:pPr>
          </w:p>
        </w:tc>
        <w:tc>
          <w:tcPr>
            <w:tcW w:w="1361" w:type="dxa"/>
            <w:vAlign w:val="center"/>
          </w:tcPr>
          <w:p w14:paraId="7361C664">
            <w:pPr>
              <w:pStyle w:val="15"/>
            </w:pPr>
          </w:p>
        </w:tc>
        <w:tc>
          <w:tcPr>
            <w:tcW w:w="1361" w:type="dxa"/>
            <w:vAlign w:val="center"/>
          </w:tcPr>
          <w:p w14:paraId="08D390AD">
            <w:pPr>
              <w:pStyle w:val="15"/>
            </w:pPr>
          </w:p>
        </w:tc>
      </w:tr>
      <w:tr w14:paraId="5AA53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36A2D9">
            <w:pPr>
              <w:pStyle w:val="17"/>
            </w:pPr>
            <w:r>
              <w:t>4</w:t>
            </w:r>
          </w:p>
        </w:tc>
        <w:tc>
          <w:tcPr>
            <w:tcW w:w="992" w:type="dxa"/>
            <w:vAlign w:val="center"/>
          </w:tcPr>
          <w:p w14:paraId="38343686">
            <w:pPr>
              <w:pStyle w:val="16"/>
            </w:pPr>
            <w:r>
              <w:t>2050101</w:t>
            </w:r>
          </w:p>
        </w:tc>
        <w:tc>
          <w:tcPr>
            <w:tcW w:w="4536" w:type="dxa"/>
            <w:vAlign w:val="center"/>
          </w:tcPr>
          <w:p w14:paraId="2DCA052C">
            <w:pPr>
              <w:pStyle w:val="16"/>
            </w:pPr>
            <w:r>
              <w:t>行政运行</w:t>
            </w:r>
          </w:p>
        </w:tc>
        <w:tc>
          <w:tcPr>
            <w:tcW w:w="1361" w:type="dxa"/>
            <w:vAlign w:val="center"/>
          </w:tcPr>
          <w:p w14:paraId="48239B1C">
            <w:pPr>
              <w:pStyle w:val="6"/>
              <w:jc w:val="right"/>
            </w:pPr>
            <w:r>
              <w:rPr>
                <w:rFonts w:hint="eastAsia" w:ascii="方正书宋_GBK" w:hAnsi="方正书宋_GBK" w:eastAsia="方正书宋_GBK" w:cs="方正书宋_GBK"/>
                <w:sz w:val="21"/>
                <w:lang w:eastAsia="zh-CN" w:bidi="ar"/>
              </w:rPr>
              <w:t>1036.11</w:t>
            </w:r>
          </w:p>
        </w:tc>
        <w:tc>
          <w:tcPr>
            <w:tcW w:w="1361" w:type="dxa"/>
            <w:vAlign w:val="center"/>
          </w:tcPr>
          <w:p w14:paraId="5B1D8DF1">
            <w:pPr>
              <w:pStyle w:val="6"/>
              <w:jc w:val="right"/>
            </w:pPr>
            <w:r>
              <w:rPr>
                <w:rFonts w:hint="eastAsia" w:ascii="方正书宋_GBK" w:hAnsi="方正书宋_GBK" w:eastAsia="方正书宋_GBK" w:cs="方正书宋_GBK"/>
                <w:sz w:val="21"/>
                <w:lang w:eastAsia="zh-CN" w:bidi="ar"/>
              </w:rPr>
              <w:t>1036.11</w:t>
            </w:r>
          </w:p>
        </w:tc>
        <w:tc>
          <w:tcPr>
            <w:tcW w:w="1361" w:type="dxa"/>
            <w:vAlign w:val="center"/>
          </w:tcPr>
          <w:p w14:paraId="462835E3">
            <w:pPr>
              <w:pStyle w:val="6"/>
              <w:jc w:val="right"/>
            </w:pPr>
          </w:p>
        </w:tc>
        <w:tc>
          <w:tcPr>
            <w:tcW w:w="1361" w:type="dxa"/>
            <w:vAlign w:val="center"/>
          </w:tcPr>
          <w:p w14:paraId="1189B0A9">
            <w:pPr>
              <w:pStyle w:val="15"/>
            </w:pPr>
          </w:p>
        </w:tc>
        <w:tc>
          <w:tcPr>
            <w:tcW w:w="1361" w:type="dxa"/>
            <w:vAlign w:val="center"/>
          </w:tcPr>
          <w:p w14:paraId="0E353611">
            <w:pPr>
              <w:pStyle w:val="15"/>
            </w:pPr>
          </w:p>
        </w:tc>
        <w:tc>
          <w:tcPr>
            <w:tcW w:w="1361" w:type="dxa"/>
            <w:vAlign w:val="center"/>
          </w:tcPr>
          <w:p w14:paraId="026E06CA">
            <w:pPr>
              <w:pStyle w:val="15"/>
            </w:pPr>
          </w:p>
        </w:tc>
      </w:tr>
      <w:tr w14:paraId="6FDF0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A45367">
            <w:pPr>
              <w:pStyle w:val="17"/>
            </w:pPr>
            <w:r>
              <w:t>5</w:t>
            </w:r>
          </w:p>
        </w:tc>
        <w:tc>
          <w:tcPr>
            <w:tcW w:w="992" w:type="dxa"/>
            <w:vAlign w:val="center"/>
          </w:tcPr>
          <w:p w14:paraId="22C22515">
            <w:pPr>
              <w:pStyle w:val="16"/>
            </w:pPr>
            <w:r>
              <w:t>2050199</w:t>
            </w:r>
          </w:p>
        </w:tc>
        <w:tc>
          <w:tcPr>
            <w:tcW w:w="4536" w:type="dxa"/>
            <w:vAlign w:val="center"/>
          </w:tcPr>
          <w:p w14:paraId="75394A66">
            <w:pPr>
              <w:pStyle w:val="16"/>
            </w:pPr>
            <w:r>
              <w:t>其他教育管理事务支出</w:t>
            </w:r>
          </w:p>
        </w:tc>
        <w:tc>
          <w:tcPr>
            <w:tcW w:w="1361" w:type="dxa"/>
            <w:vAlign w:val="center"/>
          </w:tcPr>
          <w:p w14:paraId="77E89DF2">
            <w:pPr>
              <w:pStyle w:val="6"/>
              <w:jc w:val="right"/>
            </w:pPr>
            <w:r>
              <w:rPr>
                <w:rFonts w:hint="eastAsia" w:ascii="方正书宋_GBK" w:hAnsi="方正书宋_GBK" w:eastAsia="方正书宋_GBK" w:cs="方正书宋_GBK"/>
                <w:sz w:val="21"/>
                <w:lang w:eastAsia="zh-CN" w:bidi="ar"/>
              </w:rPr>
              <w:t>9054.04</w:t>
            </w:r>
          </w:p>
        </w:tc>
        <w:tc>
          <w:tcPr>
            <w:tcW w:w="1361" w:type="dxa"/>
            <w:vAlign w:val="center"/>
          </w:tcPr>
          <w:p w14:paraId="1E0D3B03">
            <w:pPr>
              <w:pStyle w:val="6"/>
              <w:jc w:val="right"/>
            </w:pPr>
            <w:r>
              <w:rPr>
                <w:rFonts w:hint="eastAsia" w:ascii="方正书宋_GBK" w:hAnsi="方正书宋_GBK" w:eastAsia="方正书宋_GBK" w:cs="方正书宋_GBK"/>
                <w:sz w:val="21"/>
                <w:lang w:eastAsia="zh-CN" w:bidi="ar"/>
              </w:rPr>
              <w:t>7964.97</w:t>
            </w:r>
          </w:p>
        </w:tc>
        <w:tc>
          <w:tcPr>
            <w:tcW w:w="1361" w:type="dxa"/>
            <w:vAlign w:val="center"/>
          </w:tcPr>
          <w:p w14:paraId="6D4D2277">
            <w:pPr>
              <w:pStyle w:val="6"/>
              <w:jc w:val="right"/>
            </w:pPr>
            <w:r>
              <w:rPr>
                <w:rFonts w:hint="eastAsia" w:ascii="方正书宋_GBK" w:hAnsi="方正书宋_GBK" w:eastAsia="方正书宋_GBK" w:cs="方正书宋_GBK"/>
                <w:sz w:val="21"/>
                <w:lang w:eastAsia="zh-CN" w:bidi="ar"/>
              </w:rPr>
              <w:t>1089.07</w:t>
            </w:r>
          </w:p>
        </w:tc>
        <w:tc>
          <w:tcPr>
            <w:tcW w:w="1361" w:type="dxa"/>
            <w:vAlign w:val="center"/>
          </w:tcPr>
          <w:p w14:paraId="0369252F">
            <w:pPr>
              <w:pStyle w:val="15"/>
            </w:pPr>
          </w:p>
        </w:tc>
        <w:tc>
          <w:tcPr>
            <w:tcW w:w="1361" w:type="dxa"/>
            <w:vAlign w:val="center"/>
          </w:tcPr>
          <w:p w14:paraId="4DD1AF93">
            <w:pPr>
              <w:pStyle w:val="15"/>
            </w:pPr>
          </w:p>
        </w:tc>
        <w:tc>
          <w:tcPr>
            <w:tcW w:w="1361" w:type="dxa"/>
            <w:vAlign w:val="center"/>
          </w:tcPr>
          <w:p w14:paraId="0CA27B5E">
            <w:pPr>
              <w:pStyle w:val="15"/>
            </w:pPr>
          </w:p>
        </w:tc>
      </w:tr>
      <w:tr w14:paraId="17D23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F4202">
            <w:pPr>
              <w:pStyle w:val="17"/>
            </w:pPr>
            <w:r>
              <w:t>6</w:t>
            </w:r>
          </w:p>
        </w:tc>
        <w:tc>
          <w:tcPr>
            <w:tcW w:w="992" w:type="dxa"/>
            <w:vAlign w:val="center"/>
          </w:tcPr>
          <w:p w14:paraId="20B56B2D">
            <w:pPr>
              <w:pStyle w:val="16"/>
            </w:pPr>
            <w:r>
              <w:t>20502</w:t>
            </w:r>
          </w:p>
        </w:tc>
        <w:tc>
          <w:tcPr>
            <w:tcW w:w="4536" w:type="dxa"/>
            <w:vAlign w:val="center"/>
          </w:tcPr>
          <w:p w14:paraId="4671EEE8">
            <w:pPr>
              <w:pStyle w:val="16"/>
            </w:pPr>
            <w:r>
              <w:t>普通教育</w:t>
            </w:r>
          </w:p>
        </w:tc>
        <w:tc>
          <w:tcPr>
            <w:tcW w:w="1361" w:type="dxa"/>
            <w:vAlign w:val="center"/>
          </w:tcPr>
          <w:p w14:paraId="559C4E40">
            <w:pPr>
              <w:pStyle w:val="6"/>
              <w:jc w:val="right"/>
            </w:pPr>
            <w:r>
              <w:rPr>
                <w:rFonts w:hint="eastAsia" w:ascii="方正书宋_GBK" w:hAnsi="方正书宋_GBK" w:eastAsia="方正书宋_GBK" w:cs="方正书宋_GBK"/>
                <w:sz w:val="21"/>
                <w:lang w:eastAsia="zh-CN" w:bidi="ar"/>
              </w:rPr>
              <w:t>110478.07</w:t>
            </w:r>
          </w:p>
        </w:tc>
        <w:tc>
          <w:tcPr>
            <w:tcW w:w="1361" w:type="dxa"/>
            <w:vAlign w:val="center"/>
          </w:tcPr>
          <w:p w14:paraId="0C9B2B58">
            <w:pPr>
              <w:pStyle w:val="6"/>
              <w:jc w:val="right"/>
            </w:pPr>
            <w:r>
              <w:rPr>
                <w:rFonts w:hint="eastAsia" w:ascii="方正书宋_GBK" w:hAnsi="方正书宋_GBK" w:eastAsia="方正书宋_GBK" w:cs="方正书宋_GBK"/>
                <w:sz w:val="21"/>
                <w:lang w:eastAsia="zh-CN" w:bidi="ar"/>
              </w:rPr>
              <w:t>98204.11</w:t>
            </w:r>
          </w:p>
        </w:tc>
        <w:tc>
          <w:tcPr>
            <w:tcW w:w="1361" w:type="dxa"/>
            <w:vAlign w:val="center"/>
          </w:tcPr>
          <w:p w14:paraId="4E334C9B">
            <w:pPr>
              <w:pStyle w:val="6"/>
              <w:jc w:val="right"/>
            </w:pPr>
            <w:r>
              <w:rPr>
                <w:rFonts w:hint="eastAsia" w:ascii="方正书宋_GBK" w:hAnsi="方正书宋_GBK" w:eastAsia="方正书宋_GBK" w:cs="方正书宋_GBK"/>
                <w:sz w:val="21"/>
                <w:lang w:eastAsia="zh-CN" w:bidi="ar"/>
              </w:rPr>
              <w:t>12273.96</w:t>
            </w:r>
          </w:p>
        </w:tc>
        <w:tc>
          <w:tcPr>
            <w:tcW w:w="1361" w:type="dxa"/>
            <w:vAlign w:val="center"/>
          </w:tcPr>
          <w:p w14:paraId="3E46E2B7">
            <w:pPr>
              <w:pStyle w:val="15"/>
            </w:pPr>
          </w:p>
        </w:tc>
        <w:tc>
          <w:tcPr>
            <w:tcW w:w="1361" w:type="dxa"/>
            <w:vAlign w:val="center"/>
          </w:tcPr>
          <w:p w14:paraId="6D59633E">
            <w:pPr>
              <w:pStyle w:val="15"/>
            </w:pPr>
          </w:p>
        </w:tc>
        <w:tc>
          <w:tcPr>
            <w:tcW w:w="1361" w:type="dxa"/>
            <w:vAlign w:val="center"/>
          </w:tcPr>
          <w:p w14:paraId="42B5CFBD">
            <w:pPr>
              <w:pStyle w:val="15"/>
            </w:pPr>
          </w:p>
        </w:tc>
      </w:tr>
      <w:tr w14:paraId="35C2A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92236">
            <w:pPr>
              <w:pStyle w:val="17"/>
            </w:pPr>
            <w:r>
              <w:t>7</w:t>
            </w:r>
          </w:p>
        </w:tc>
        <w:tc>
          <w:tcPr>
            <w:tcW w:w="992" w:type="dxa"/>
            <w:vAlign w:val="center"/>
          </w:tcPr>
          <w:p w14:paraId="60A7BB66">
            <w:pPr>
              <w:pStyle w:val="16"/>
            </w:pPr>
            <w:r>
              <w:t>2050201</w:t>
            </w:r>
          </w:p>
        </w:tc>
        <w:tc>
          <w:tcPr>
            <w:tcW w:w="4536" w:type="dxa"/>
            <w:vAlign w:val="center"/>
          </w:tcPr>
          <w:p w14:paraId="2A7338E5">
            <w:pPr>
              <w:pStyle w:val="16"/>
            </w:pPr>
            <w:r>
              <w:t>学前教育</w:t>
            </w:r>
          </w:p>
        </w:tc>
        <w:tc>
          <w:tcPr>
            <w:tcW w:w="1361" w:type="dxa"/>
            <w:vAlign w:val="center"/>
          </w:tcPr>
          <w:p w14:paraId="545404F6">
            <w:pPr>
              <w:pStyle w:val="6"/>
              <w:jc w:val="right"/>
            </w:pPr>
            <w:r>
              <w:rPr>
                <w:rFonts w:hint="eastAsia" w:ascii="方正书宋_GBK" w:hAnsi="方正书宋_GBK" w:eastAsia="方正书宋_GBK" w:cs="方正书宋_GBK"/>
                <w:sz w:val="21"/>
                <w:lang w:eastAsia="zh-CN" w:bidi="ar"/>
              </w:rPr>
              <w:t>6331.29</w:t>
            </w:r>
          </w:p>
        </w:tc>
        <w:tc>
          <w:tcPr>
            <w:tcW w:w="1361" w:type="dxa"/>
            <w:vAlign w:val="center"/>
          </w:tcPr>
          <w:p w14:paraId="3DA23E35">
            <w:pPr>
              <w:pStyle w:val="6"/>
              <w:jc w:val="right"/>
            </w:pPr>
            <w:r>
              <w:rPr>
                <w:rFonts w:hint="eastAsia" w:ascii="方正书宋_GBK" w:hAnsi="方正书宋_GBK" w:eastAsia="方正书宋_GBK" w:cs="方正书宋_GBK"/>
                <w:sz w:val="21"/>
                <w:lang w:eastAsia="zh-CN" w:bidi="ar"/>
              </w:rPr>
              <w:t>4785.13</w:t>
            </w:r>
          </w:p>
        </w:tc>
        <w:tc>
          <w:tcPr>
            <w:tcW w:w="1361" w:type="dxa"/>
            <w:vAlign w:val="center"/>
          </w:tcPr>
          <w:p w14:paraId="135AE298">
            <w:pPr>
              <w:pStyle w:val="6"/>
              <w:jc w:val="right"/>
            </w:pPr>
            <w:r>
              <w:rPr>
                <w:rFonts w:hint="eastAsia" w:ascii="方正书宋_GBK" w:hAnsi="方正书宋_GBK" w:eastAsia="方正书宋_GBK" w:cs="方正书宋_GBK"/>
                <w:sz w:val="21"/>
                <w:lang w:eastAsia="zh-CN" w:bidi="ar"/>
              </w:rPr>
              <w:t>1546.16</w:t>
            </w:r>
          </w:p>
        </w:tc>
        <w:tc>
          <w:tcPr>
            <w:tcW w:w="1361" w:type="dxa"/>
            <w:vAlign w:val="center"/>
          </w:tcPr>
          <w:p w14:paraId="6DCDB5BF">
            <w:pPr>
              <w:pStyle w:val="15"/>
            </w:pPr>
          </w:p>
        </w:tc>
        <w:tc>
          <w:tcPr>
            <w:tcW w:w="1361" w:type="dxa"/>
            <w:vAlign w:val="center"/>
          </w:tcPr>
          <w:p w14:paraId="6B4FBC77">
            <w:pPr>
              <w:pStyle w:val="15"/>
            </w:pPr>
          </w:p>
        </w:tc>
        <w:tc>
          <w:tcPr>
            <w:tcW w:w="1361" w:type="dxa"/>
            <w:vAlign w:val="center"/>
          </w:tcPr>
          <w:p w14:paraId="129D393D">
            <w:pPr>
              <w:pStyle w:val="15"/>
            </w:pPr>
          </w:p>
        </w:tc>
      </w:tr>
      <w:tr w14:paraId="353FD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BDE86F">
            <w:pPr>
              <w:pStyle w:val="17"/>
            </w:pPr>
            <w:r>
              <w:t>8</w:t>
            </w:r>
          </w:p>
        </w:tc>
        <w:tc>
          <w:tcPr>
            <w:tcW w:w="992" w:type="dxa"/>
            <w:vAlign w:val="center"/>
          </w:tcPr>
          <w:p w14:paraId="5BE3CABC">
            <w:pPr>
              <w:pStyle w:val="16"/>
            </w:pPr>
            <w:r>
              <w:t>2050202</w:t>
            </w:r>
          </w:p>
        </w:tc>
        <w:tc>
          <w:tcPr>
            <w:tcW w:w="4536" w:type="dxa"/>
            <w:vAlign w:val="center"/>
          </w:tcPr>
          <w:p w14:paraId="6F1886F6">
            <w:pPr>
              <w:pStyle w:val="16"/>
            </w:pPr>
            <w:r>
              <w:t>小学教育</w:t>
            </w:r>
          </w:p>
        </w:tc>
        <w:tc>
          <w:tcPr>
            <w:tcW w:w="1361" w:type="dxa"/>
            <w:vAlign w:val="center"/>
          </w:tcPr>
          <w:p w14:paraId="0A6224DC">
            <w:pPr>
              <w:pStyle w:val="6"/>
              <w:jc w:val="right"/>
            </w:pPr>
            <w:r>
              <w:rPr>
                <w:rFonts w:hint="eastAsia" w:ascii="方正书宋_GBK" w:hAnsi="方正书宋_GBK" w:eastAsia="方正书宋_GBK" w:cs="方正书宋_GBK"/>
                <w:sz w:val="21"/>
                <w:lang w:eastAsia="zh-CN" w:bidi="ar"/>
              </w:rPr>
              <w:t>41916.58</w:t>
            </w:r>
          </w:p>
        </w:tc>
        <w:tc>
          <w:tcPr>
            <w:tcW w:w="1361" w:type="dxa"/>
            <w:vAlign w:val="center"/>
          </w:tcPr>
          <w:p w14:paraId="2BE95DF5">
            <w:pPr>
              <w:pStyle w:val="6"/>
              <w:jc w:val="right"/>
            </w:pPr>
            <w:r>
              <w:rPr>
                <w:rFonts w:hint="eastAsia" w:ascii="方正书宋_GBK" w:hAnsi="方正书宋_GBK" w:eastAsia="方正书宋_GBK" w:cs="方正书宋_GBK"/>
                <w:sz w:val="21"/>
                <w:lang w:eastAsia="zh-CN" w:bidi="ar"/>
              </w:rPr>
              <w:t>35938.07</w:t>
            </w:r>
          </w:p>
        </w:tc>
        <w:tc>
          <w:tcPr>
            <w:tcW w:w="1361" w:type="dxa"/>
            <w:vAlign w:val="center"/>
          </w:tcPr>
          <w:p w14:paraId="7D7A2735">
            <w:pPr>
              <w:pStyle w:val="6"/>
              <w:jc w:val="right"/>
            </w:pPr>
            <w:r>
              <w:rPr>
                <w:rFonts w:hint="eastAsia" w:ascii="方正书宋_GBK" w:hAnsi="方正书宋_GBK" w:eastAsia="方正书宋_GBK" w:cs="方正书宋_GBK"/>
                <w:sz w:val="21"/>
                <w:lang w:eastAsia="zh-CN" w:bidi="ar"/>
              </w:rPr>
              <w:t>5978.51</w:t>
            </w:r>
          </w:p>
        </w:tc>
        <w:tc>
          <w:tcPr>
            <w:tcW w:w="1361" w:type="dxa"/>
            <w:vAlign w:val="center"/>
          </w:tcPr>
          <w:p w14:paraId="7F963C2B">
            <w:pPr>
              <w:pStyle w:val="15"/>
            </w:pPr>
          </w:p>
        </w:tc>
        <w:tc>
          <w:tcPr>
            <w:tcW w:w="1361" w:type="dxa"/>
            <w:vAlign w:val="center"/>
          </w:tcPr>
          <w:p w14:paraId="38E37571">
            <w:pPr>
              <w:pStyle w:val="15"/>
            </w:pPr>
          </w:p>
        </w:tc>
        <w:tc>
          <w:tcPr>
            <w:tcW w:w="1361" w:type="dxa"/>
            <w:vAlign w:val="center"/>
          </w:tcPr>
          <w:p w14:paraId="4A4134E6">
            <w:pPr>
              <w:pStyle w:val="15"/>
            </w:pPr>
          </w:p>
        </w:tc>
      </w:tr>
      <w:tr w14:paraId="48261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4C3126">
            <w:pPr>
              <w:pStyle w:val="17"/>
            </w:pPr>
            <w:r>
              <w:t>9</w:t>
            </w:r>
          </w:p>
        </w:tc>
        <w:tc>
          <w:tcPr>
            <w:tcW w:w="992" w:type="dxa"/>
            <w:vAlign w:val="center"/>
          </w:tcPr>
          <w:p w14:paraId="0FBE0C76">
            <w:pPr>
              <w:pStyle w:val="16"/>
            </w:pPr>
            <w:r>
              <w:t>2050203</w:t>
            </w:r>
          </w:p>
        </w:tc>
        <w:tc>
          <w:tcPr>
            <w:tcW w:w="4536" w:type="dxa"/>
            <w:vAlign w:val="center"/>
          </w:tcPr>
          <w:p w14:paraId="228813E4">
            <w:pPr>
              <w:pStyle w:val="16"/>
            </w:pPr>
            <w:r>
              <w:t>初中教育</w:t>
            </w:r>
          </w:p>
        </w:tc>
        <w:tc>
          <w:tcPr>
            <w:tcW w:w="1361" w:type="dxa"/>
            <w:vAlign w:val="center"/>
          </w:tcPr>
          <w:p w14:paraId="4E06C40C">
            <w:pPr>
              <w:pStyle w:val="6"/>
              <w:jc w:val="right"/>
            </w:pPr>
            <w:r>
              <w:rPr>
                <w:rFonts w:hint="eastAsia" w:ascii="方正书宋_GBK" w:hAnsi="方正书宋_GBK" w:eastAsia="方正书宋_GBK" w:cs="方正书宋_GBK"/>
                <w:sz w:val="21"/>
                <w:lang w:eastAsia="zh-CN" w:bidi="ar"/>
              </w:rPr>
              <w:t>39324.30</w:t>
            </w:r>
          </w:p>
        </w:tc>
        <w:tc>
          <w:tcPr>
            <w:tcW w:w="1361" w:type="dxa"/>
            <w:vAlign w:val="center"/>
          </w:tcPr>
          <w:p w14:paraId="25068FD5">
            <w:pPr>
              <w:pStyle w:val="6"/>
              <w:jc w:val="right"/>
            </w:pPr>
            <w:r>
              <w:rPr>
                <w:rFonts w:hint="eastAsia" w:ascii="方正书宋_GBK" w:hAnsi="方正书宋_GBK" w:eastAsia="方正书宋_GBK" w:cs="方正书宋_GBK"/>
                <w:sz w:val="21"/>
                <w:lang w:eastAsia="zh-CN" w:bidi="ar"/>
              </w:rPr>
              <w:t>35931.09</w:t>
            </w:r>
          </w:p>
        </w:tc>
        <w:tc>
          <w:tcPr>
            <w:tcW w:w="1361" w:type="dxa"/>
            <w:vAlign w:val="center"/>
          </w:tcPr>
          <w:p w14:paraId="05F28FEF">
            <w:pPr>
              <w:pStyle w:val="6"/>
              <w:jc w:val="right"/>
            </w:pPr>
            <w:r>
              <w:rPr>
                <w:rFonts w:hint="eastAsia" w:ascii="方正书宋_GBK" w:hAnsi="方正书宋_GBK" w:eastAsia="方正书宋_GBK" w:cs="方正书宋_GBK"/>
                <w:sz w:val="21"/>
                <w:lang w:eastAsia="zh-CN" w:bidi="ar"/>
              </w:rPr>
              <w:t>3393.21</w:t>
            </w:r>
          </w:p>
        </w:tc>
        <w:tc>
          <w:tcPr>
            <w:tcW w:w="1361" w:type="dxa"/>
            <w:vAlign w:val="center"/>
          </w:tcPr>
          <w:p w14:paraId="346FD4E4">
            <w:pPr>
              <w:pStyle w:val="15"/>
            </w:pPr>
          </w:p>
        </w:tc>
        <w:tc>
          <w:tcPr>
            <w:tcW w:w="1361" w:type="dxa"/>
            <w:vAlign w:val="center"/>
          </w:tcPr>
          <w:p w14:paraId="74A67506">
            <w:pPr>
              <w:pStyle w:val="15"/>
            </w:pPr>
          </w:p>
        </w:tc>
        <w:tc>
          <w:tcPr>
            <w:tcW w:w="1361" w:type="dxa"/>
            <w:vAlign w:val="center"/>
          </w:tcPr>
          <w:p w14:paraId="3FA23F89">
            <w:pPr>
              <w:pStyle w:val="15"/>
            </w:pPr>
          </w:p>
        </w:tc>
      </w:tr>
      <w:tr w14:paraId="09452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E79B11">
            <w:pPr>
              <w:pStyle w:val="17"/>
            </w:pPr>
            <w:r>
              <w:t>10</w:t>
            </w:r>
          </w:p>
        </w:tc>
        <w:tc>
          <w:tcPr>
            <w:tcW w:w="992" w:type="dxa"/>
            <w:vAlign w:val="center"/>
          </w:tcPr>
          <w:p w14:paraId="41B2E2A0">
            <w:pPr>
              <w:pStyle w:val="16"/>
            </w:pPr>
            <w:r>
              <w:t>2050204</w:t>
            </w:r>
          </w:p>
        </w:tc>
        <w:tc>
          <w:tcPr>
            <w:tcW w:w="4536" w:type="dxa"/>
            <w:vAlign w:val="center"/>
          </w:tcPr>
          <w:p w14:paraId="5CD3C651">
            <w:pPr>
              <w:pStyle w:val="16"/>
            </w:pPr>
            <w:r>
              <w:t>高中教育</w:t>
            </w:r>
          </w:p>
        </w:tc>
        <w:tc>
          <w:tcPr>
            <w:tcW w:w="1361" w:type="dxa"/>
            <w:vAlign w:val="center"/>
          </w:tcPr>
          <w:p w14:paraId="58DB08FB">
            <w:pPr>
              <w:pStyle w:val="6"/>
              <w:jc w:val="right"/>
            </w:pPr>
            <w:r>
              <w:rPr>
                <w:rFonts w:hint="eastAsia" w:ascii="方正书宋_GBK" w:hAnsi="方正书宋_GBK" w:eastAsia="方正书宋_GBK" w:cs="方正书宋_GBK"/>
                <w:sz w:val="21"/>
                <w:lang w:eastAsia="zh-CN" w:bidi="ar"/>
              </w:rPr>
              <w:t>22724.67</w:t>
            </w:r>
          </w:p>
        </w:tc>
        <w:tc>
          <w:tcPr>
            <w:tcW w:w="1361" w:type="dxa"/>
            <w:vAlign w:val="center"/>
          </w:tcPr>
          <w:p w14:paraId="120B7600">
            <w:pPr>
              <w:pStyle w:val="6"/>
              <w:jc w:val="right"/>
            </w:pPr>
            <w:r>
              <w:rPr>
                <w:rFonts w:hint="eastAsia" w:ascii="方正书宋_GBK" w:hAnsi="方正书宋_GBK" w:eastAsia="方正书宋_GBK" w:cs="方正书宋_GBK"/>
                <w:sz w:val="21"/>
                <w:lang w:eastAsia="zh-CN" w:bidi="ar"/>
              </w:rPr>
              <w:t>21549.82</w:t>
            </w:r>
          </w:p>
        </w:tc>
        <w:tc>
          <w:tcPr>
            <w:tcW w:w="1361" w:type="dxa"/>
            <w:vAlign w:val="center"/>
          </w:tcPr>
          <w:p w14:paraId="21CA9B8E">
            <w:pPr>
              <w:pStyle w:val="6"/>
              <w:jc w:val="right"/>
            </w:pPr>
            <w:r>
              <w:rPr>
                <w:rFonts w:hint="eastAsia" w:ascii="方正书宋_GBK" w:hAnsi="方正书宋_GBK" w:eastAsia="方正书宋_GBK" w:cs="方正书宋_GBK"/>
                <w:sz w:val="21"/>
                <w:lang w:eastAsia="zh-CN" w:bidi="ar"/>
              </w:rPr>
              <w:t>1174.85</w:t>
            </w:r>
          </w:p>
        </w:tc>
        <w:tc>
          <w:tcPr>
            <w:tcW w:w="1361" w:type="dxa"/>
            <w:vAlign w:val="center"/>
          </w:tcPr>
          <w:p w14:paraId="35533E81">
            <w:pPr>
              <w:pStyle w:val="15"/>
            </w:pPr>
          </w:p>
        </w:tc>
        <w:tc>
          <w:tcPr>
            <w:tcW w:w="1361" w:type="dxa"/>
            <w:vAlign w:val="center"/>
          </w:tcPr>
          <w:p w14:paraId="404209C7">
            <w:pPr>
              <w:pStyle w:val="15"/>
            </w:pPr>
          </w:p>
        </w:tc>
        <w:tc>
          <w:tcPr>
            <w:tcW w:w="1361" w:type="dxa"/>
            <w:vAlign w:val="center"/>
          </w:tcPr>
          <w:p w14:paraId="13E6E863">
            <w:pPr>
              <w:pStyle w:val="15"/>
            </w:pPr>
          </w:p>
        </w:tc>
      </w:tr>
      <w:tr w14:paraId="36350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FC6A1F">
            <w:pPr>
              <w:pStyle w:val="17"/>
            </w:pPr>
            <w:r>
              <w:t>11</w:t>
            </w:r>
          </w:p>
        </w:tc>
        <w:tc>
          <w:tcPr>
            <w:tcW w:w="992" w:type="dxa"/>
            <w:vAlign w:val="center"/>
          </w:tcPr>
          <w:p w14:paraId="718B081D">
            <w:pPr>
              <w:pStyle w:val="16"/>
            </w:pPr>
            <w:r>
              <w:t>2050205</w:t>
            </w:r>
          </w:p>
        </w:tc>
        <w:tc>
          <w:tcPr>
            <w:tcW w:w="4536" w:type="dxa"/>
            <w:vAlign w:val="center"/>
          </w:tcPr>
          <w:p w14:paraId="584091B1">
            <w:pPr>
              <w:pStyle w:val="16"/>
            </w:pPr>
            <w:r>
              <w:t>高等教育</w:t>
            </w:r>
          </w:p>
        </w:tc>
        <w:tc>
          <w:tcPr>
            <w:tcW w:w="1361" w:type="dxa"/>
            <w:vAlign w:val="center"/>
          </w:tcPr>
          <w:p w14:paraId="2C3820C4">
            <w:pPr>
              <w:pStyle w:val="6"/>
              <w:jc w:val="right"/>
            </w:pPr>
            <w:r>
              <w:rPr>
                <w:rFonts w:hint="eastAsia" w:ascii="方正书宋_GBK" w:hAnsi="方正书宋_GBK" w:eastAsia="方正书宋_GBK" w:cs="方正书宋_GBK"/>
                <w:sz w:val="21"/>
                <w:lang w:eastAsia="zh-CN" w:bidi="ar"/>
              </w:rPr>
              <w:t>14.00</w:t>
            </w:r>
          </w:p>
        </w:tc>
        <w:tc>
          <w:tcPr>
            <w:tcW w:w="1361" w:type="dxa"/>
            <w:vAlign w:val="center"/>
          </w:tcPr>
          <w:p w14:paraId="2C0AA6B3">
            <w:pPr>
              <w:pStyle w:val="6"/>
              <w:jc w:val="right"/>
            </w:pPr>
          </w:p>
        </w:tc>
        <w:tc>
          <w:tcPr>
            <w:tcW w:w="1361" w:type="dxa"/>
            <w:vAlign w:val="center"/>
          </w:tcPr>
          <w:p w14:paraId="5144B369">
            <w:pPr>
              <w:pStyle w:val="6"/>
              <w:jc w:val="right"/>
            </w:pPr>
            <w:r>
              <w:rPr>
                <w:rFonts w:hint="eastAsia" w:ascii="方正书宋_GBK" w:hAnsi="方正书宋_GBK" w:eastAsia="方正书宋_GBK" w:cs="方正书宋_GBK"/>
                <w:sz w:val="21"/>
                <w:lang w:eastAsia="zh-CN" w:bidi="ar"/>
              </w:rPr>
              <w:t>14.00</w:t>
            </w:r>
          </w:p>
        </w:tc>
        <w:tc>
          <w:tcPr>
            <w:tcW w:w="1361" w:type="dxa"/>
            <w:vAlign w:val="center"/>
          </w:tcPr>
          <w:p w14:paraId="29D853B2">
            <w:pPr>
              <w:pStyle w:val="15"/>
            </w:pPr>
          </w:p>
        </w:tc>
        <w:tc>
          <w:tcPr>
            <w:tcW w:w="1361" w:type="dxa"/>
            <w:vAlign w:val="center"/>
          </w:tcPr>
          <w:p w14:paraId="25B2E706">
            <w:pPr>
              <w:pStyle w:val="15"/>
            </w:pPr>
          </w:p>
        </w:tc>
        <w:tc>
          <w:tcPr>
            <w:tcW w:w="1361" w:type="dxa"/>
            <w:vAlign w:val="center"/>
          </w:tcPr>
          <w:p w14:paraId="2E5B7025">
            <w:pPr>
              <w:pStyle w:val="15"/>
            </w:pPr>
          </w:p>
        </w:tc>
      </w:tr>
      <w:tr w14:paraId="677FF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1AB97">
            <w:pPr>
              <w:pStyle w:val="17"/>
            </w:pPr>
            <w:r>
              <w:t>12</w:t>
            </w:r>
          </w:p>
        </w:tc>
        <w:tc>
          <w:tcPr>
            <w:tcW w:w="992" w:type="dxa"/>
            <w:vAlign w:val="center"/>
          </w:tcPr>
          <w:p w14:paraId="5E2932DB">
            <w:pPr>
              <w:pStyle w:val="16"/>
            </w:pPr>
            <w:r>
              <w:t>2050299</w:t>
            </w:r>
          </w:p>
        </w:tc>
        <w:tc>
          <w:tcPr>
            <w:tcW w:w="4536" w:type="dxa"/>
            <w:vAlign w:val="center"/>
          </w:tcPr>
          <w:p w14:paraId="6225CF67">
            <w:pPr>
              <w:pStyle w:val="16"/>
            </w:pPr>
            <w:r>
              <w:t>其他普通教育支出</w:t>
            </w:r>
          </w:p>
        </w:tc>
        <w:tc>
          <w:tcPr>
            <w:tcW w:w="1361" w:type="dxa"/>
            <w:vAlign w:val="center"/>
          </w:tcPr>
          <w:p w14:paraId="3D23FB22">
            <w:pPr>
              <w:pStyle w:val="6"/>
              <w:jc w:val="right"/>
            </w:pPr>
            <w:r>
              <w:rPr>
                <w:rFonts w:hint="eastAsia" w:ascii="方正书宋_GBK" w:hAnsi="方正书宋_GBK" w:eastAsia="方正书宋_GBK" w:cs="方正书宋_GBK"/>
                <w:sz w:val="21"/>
                <w:lang w:eastAsia="zh-CN" w:bidi="ar"/>
              </w:rPr>
              <w:t>167.23</w:t>
            </w:r>
          </w:p>
        </w:tc>
        <w:tc>
          <w:tcPr>
            <w:tcW w:w="1361" w:type="dxa"/>
            <w:vAlign w:val="center"/>
          </w:tcPr>
          <w:p w14:paraId="2449CD78">
            <w:pPr>
              <w:pStyle w:val="6"/>
              <w:jc w:val="right"/>
            </w:pPr>
          </w:p>
        </w:tc>
        <w:tc>
          <w:tcPr>
            <w:tcW w:w="1361" w:type="dxa"/>
            <w:vAlign w:val="center"/>
          </w:tcPr>
          <w:p w14:paraId="35D3B404">
            <w:pPr>
              <w:pStyle w:val="6"/>
              <w:jc w:val="right"/>
            </w:pPr>
            <w:r>
              <w:rPr>
                <w:rFonts w:hint="eastAsia" w:ascii="方正书宋_GBK" w:hAnsi="方正书宋_GBK" w:eastAsia="方正书宋_GBK" w:cs="方正书宋_GBK"/>
                <w:sz w:val="21"/>
                <w:lang w:eastAsia="zh-CN" w:bidi="ar"/>
              </w:rPr>
              <w:t>167.23</w:t>
            </w:r>
          </w:p>
        </w:tc>
        <w:tc>
          <w:tcPr>
            <w:tcW w:w="1361" w:type="dxa"/>
            <w:vAlign w:val="center"/>
          </w:tcPr>
          <w:p w14:paraId="067D9B22">
            <w:pPr>
              <w:pStyle w:val="15"/>
            </w:pPr>
          </w:p>
        </w:tc>
        <w:tc>
          <w:tcPr>
            <w:tcW w:w="1361" w:type="dxa"/>
            <w:vAlign w:val="center"/>
          </w:tcPr>
          <w:p w14:paraId="34824711">
            <w:pPr>
              <w:pStyle w:val="15"/>
            </w:pPr>
          </w:p>
        </w:tc>
        <w:tc>
          <w:tcPr>
            <w:tcW w:w="1361" w:type="dxa"/>
            <w:vAlign w:val="center"/>
          </w:tcPr>
          <w:p w14:paraId="4CEA0C1B">
            <w:pPr>
              <w:pStyle w:val="15"/>
            </w:pPr>
          </w:p>
        </w:tc>
      </w:tr>
      <w:tr w14:paraId="7D318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6B281">
            <w:pPr>
              <w:pStyle w:val="17"/>
            </w:pPr>
            <w:r>
              <w:t>13</w:t>
            </w:r>
          </w:p>
        </w:tc>
        <w:tc>
          <w:tcPr>
            <w:tcW w:w="992" w:type="dxa"/>
            <w:vAlign w:val="center"/>
          </w:tcPr>
          <w:p w14:paraId="53A150B7">
            <w:pPr>
              <w:pStyle w:val="16"/>
            </w:pPr>
            <w:r>
              <w:t>20503</w:t>
            </w:r>
          </w:p>
        </w:tc>
        <w:tc>
          <w:tcPr>
            <w:tcW w:w="4536" w:type="dxa"/>
            <w:vAlign w:val="center"/>
          </w:tcPr>
          <w:p w14:paraId="0EC83338">
            <w:pPr>
              <w:pStyle w:val="16"/>
            </w:pPr>
            <w:r>
              <w:t>职业教育</w:t>
            </w:r>
          </w:p>
        </w:tc>
        <w:tc>
          <w:tcPr>
            <w:tcW w:w="1361" w:type="dxa"/>
            <w:vAlign w:val="center"/>
          </w:tcPr>
          <w:p w14:paraId="36736963">
            <w:pPr>
              <w:pStyle w:val="6"/>
              <w:jc w:val="right"/>
            </w:pPr>
            <w:r>
              <w:rPr>
                <w:rFonts w:hint="eastAsia" w:ascii="方正书宋_GBK" w:hAnsi="方正书宋_GBK" w:eastAsia="方正书宋_GBK" w:cs="方正书宋_GBK"/>
                <w:sz w:val="21"/>
                <w:lang w:eastAsia="zh-CN" w:bidi="ar"/>
              </w:rPr>
              <w:t>9246.18</w:t>
            </w:r>
          </w:p>
        </w:tc>
        <w:tc>
          <w:tcPr>
            <w:tcW w:w="1361" w:type="dxa"/>
            <w:vAlign w:val="center"/>
          </w:tcPr>
          <w:p w14:paraId="5C01D9DA">
            <w:pPr>
              <w:pStyle w:val="6"/>
              <w:jc w:val="right"/>
            </w:pPr>
            <w:r>
              <w:rPr>
                <w:rFonts w:hint="eastAsia" w:ascii="方正书宋_GBK" w:hAnsi="方正书宋_GBK" w:eastAsia="方正书宋_GBK" w:cs="方正书宋_GBK"/>
                <w:sz w:val="21"/>
                <w:lang w:eastAsia="zh-CN" w:bidi="ar"/>
              </w:rPr>
              <w:t>7284.39</w:t>
            </w:r>
          </w:p>
        </w:tc>
        <w:tc>
          <w:tcPr>
            <w:tcW w:w="1361" w:type="dxa"/>
            <w:vAlign w:val="center"/>
          </w:tcPr>
          <w:p w14:paraId="01FC6DCD">
            <w:pPr>
              <w:pStyle w:val="6"/>
              <w:jc w:val="right"/>
            </w:pPr>
            <w:r>
              <w:rPr>
                <w:rFonts w:hint="eastAsia" w:ascii="方正书宋_GBK" w:hAnsi="方正书宋_GBK" w:eastAsia="方正书宋_GBK" w:cs="方正书宋_GBK"/>
                <w:sz w:val="21"/>
                <w:lang w:eastAsia="zh-CN" w:bidi="ar"/>
              </w:rPr>
              <w:t>1961.79</w:t>
            </w:r>
          </w:p>
        </w:tc>
        <w:tc>
          <w:tcPr>
            <w:tcW w:w="1361" w:type="dxa"/>
            <w:vAlign w:val="center"/>
          </w:tcPr>
          <w:p w14:paraId="645CCF13">
            <w:pPr>
              <w:pStyle w:val="15"/>
            </w:pPr>
          </w:p>
        </w:tc>
        <w:tc>
          <w:tcPr>
            <w:tcW w:w="1361" w:type="dxa"/>
            <w:vAlign w:val="center"/>
          </w:tcPr>
          <w:p w14:paraId="6DF86BC5">
            <w:pPr>
              <w:pStyle w:val="15"/>
            </w:pPr>
          </w:p>
        </w:tc>
        <w:tc>
          <w:tcPr>
            <w:tcW w:w="1361" w:type="dxa"/>
            <w:vAlign w:val="center"/>
          </w:tcPr>
          <w:p w14:paraId="28A5AF1E">
            <w:pPr>
              <w:pStyle w:val="15"/>
            </w:pPr>
          </w:p>
        </w:tc>
      </w:tr>
      <w:tr w14:paraId="5B8F9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163E3">
            <w:pPr>
              <w:pStyle w:val="17"/>
            </w:pPr>
            <w:r>
              <w:t>14</w:t>
            </w:r>
          </w:p>
        </w:tc>
        <w:tc>
          <w:tcPr>
            <w:tcW w:w="992" w:type="dxa"/>
            <w:vAlign w:val="center"/>
          </w:tcPr>
          <w:p w14:paraId="1599C9EE">
            <w:pPr>
              <w:pStyle w:val="16"/>
            </w:pPr>
            <w:r>
              <w:t>2050302</w:t>
            </w:r>
          </w:p>
        </w:tc>
        <w:tc>
          <w:tcPr>
            <w:tcW w:w="4536" w:type="dxa"/>
            <w:vAlign w:val="center"/>
          </w:tcPr>
          <w:p w14:paraId="1A7B4A63">
            <w:pPr>
              <w:pStyle w:val="16"/>
            </w:pPr>
            <w:r>
              <w:t>中等职业教育</w:t>
            </w:r>
          </w:p>
        </w:tc>
        <w:tc>
          <w:tcPr>
            <w:tcW w:w="1361" w:type="dxa"/>
            <w:vAlign w:val="center"/>
          </w:tcPr>
          <w:p w14:paraId="3256E355">
            <w:pPr>
              <w:pStyle w:val="6"/>
              <w:jc w:val="right"/>
            </w:pPr>
            <w:r>
              <w:rPr>
                <w:rFonts w:hint="eastAsia" w:ascii="方正书宋_GBK" w:hAnsi="方正书宋_GBK" w:eastAsia="方正书宋_GBK" w:cs="方正书宋_GBK"/>
                <w:sz w:val="21"/>
                <w:lang w:eastAsia="zh-CN" w:bidi="ar"/>
              </w:rPr>
              <w:t>9246.18</w:t>
            </w:r>
          </w:p>
        </w:tc>
        <w:tc>
          <w:tcPr>
            <w:tcW w:w="1361" w:type="dxa"/>
            <w:vAlign w:val="center"/>
          </w:tcPr>
          <w:p w14:paraId="418E3C95">
            <w:pPr>
              <w:pStyle w:val="6"/>
              <w:jc w:val="right"/>
            </w:pPr>
            <w:r>
              <w:rPr>
                <w:rFonts w:hint="eastAsia" w:ascii="方正书宋_GBK" w:hAnsi="方正书宋_GBK" w:eastAsia="方正书宋_GBK" w:cs="方正书宋_GBK"/>
                <w:sz w:val="21"/>
                <w:lang w:eastAsia="zh-CN" w:bidi="ar"/>
              </w:rPr>
              <w:t>7284.39</w:t>
            </w:r>
          </w:p>
        </w:tc>
        <w:tc>
          <w:tcPr>
            <w:tcW w:w="1361" w:type="dxa"/>
            <w:vAlign w:val="center"/>
          </w:tcPr>
          <w:p w14:paraId="1F7566D6">
            <w:pPr>
              <w:pStyle w:val="6"/>
              <w:jc w:val="right"/>
            </w:pPr>
            <w:r>
              <w:rPr>
                <w:rFonts w:hint="eastAsia" w:ascii="方正书宋_GBK" w:hAnsi="方正书宋_GBK" w:eastAsia="方正书宋_GBK" w:cs="方正书宋_GBK"/>
                <w:sz w:val="21"/>
                <w:lang w:eastAsia="zh-CN" w:bidi="ar"/>
              </w:rPr>
              <w:t>1961.79</w:t>
            </w:r>
          </w:p>
        </w:tc>
        <w:tc>
          <w:tcPr>
            <w:tcW w:w="1361" w:type="dxa"/>
            <w:vAlign w:val="center"/>
          </w:tcPr>
          <w:p w14:paraId="38709749">
            <w:pPr>
              <w:pStyle w:val="15"/>
            </w:pPr>
          </w:p>
        </w:tc>
        <w:tc>
          <w:tcPr>
            <w:tcW w:w="1361" w:type="dxa"/>
            <w:vAlign w:val="center"/>
          </w:tcPr>
          <w:p w14:paraId="1F657329">
            <w:pPr>
              <w:pStyle w:val="15"/>
            </w:pPr>
          </w:p>
        </w:tc>
        <w:tc>
          <w:tcPr>
            <w:tcW w:w="1361" w:type="dxa"/>
            <w:vAlign w:val="center"/>
          </w:tcPr>
          <w:p w14:paraId="5F7F974D">
            <w:pPr>
              <w:pStyle w:val="15"/>
            </w:pPr>
          </w:p>
        </w:tc>
      </w:tr>
      <w:tr w14:paraId="0FC18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EEC79">
            <w:pPr>
              <w:pStyle w:val="17"/>
            </w:pPr>
            <w:r>
              <w:t>15</w:t>
            </w:r>
          </w:p>
        </w:tc>
        <w:tc>
          <w:tcPr>
            <w:tcW w:w="992" w:type="dxa"/>
            <w:vAlign w:val="center"/>
          </w:tcPr>
          <w:p w14:paraId="0E060FB4">
            <w:pPr>
              <w:pStyle w:val="16"/>
            </w:pPr>
            <w:r>
              <w:t>20504</w:t>
            </w:r>
          </w:p>
        </w:tc>
        <w:tc>
          <w:tcPr>
            <w:tcW w:w="4536" w:type="dxa"/>
            <w:vAlign w:val="center"/>
          </w:tcPr>
          <w:p w14:paraId="6B29D11B">
            <w:pPr>
              <w:pStyle w:val="16"/>
            </w:pPr>
            <w:r>
              <w:t>成人教育</w:t>
            </w:r>
          </w:p>
        </w:tc>
        <w:tc>
          <w:tcPr>
            <w:tcW w:w="1361" w:type="dxa"/>
            <w:vAlign w:val="center"/>
          </w:tcPr>
          <w:p w14:paraId="5FC92D0E">
            <w:pPr>
              <w:pStyle w:val="15"/>
            </w:pPr>
            <w:r>
              <w:t>58.00</w:t>
            </w:r>
          </w:p>
        </w:tc>
        <w:tc>
          <w:tcPr>
            <w:tcW w:w="1361" w:type="dxa"/>
            <w:vAlign w:val="center"/>
          </w:tcPr>
          <w:p w14:paraId="4D45D2EB">
            <w:pPr>
              <w:pStyle w:val="15"/>
            </w:pPr>
          </w:p>
        </w:tc>
        <w:tc>
          <w:tcPr>
            <w:tcW w:w="1361" w:type="dxa"/>
            <w:vAlign w:val="center"/>
          </w:tcPr>
          <w:p w14:paraId="690F8C1C">
            <w:pPr>
              <w:pStyle w:val="15"/>
            </w:pPr>
            <w:r>
              <w:t>58.00</w:t>
            </w:r>
          </w:p>
        </w:tc>
        <w:tc>
          <w:tcPr>
            <w:tcW w:w="1361" w:type="dxa"/>
            <w:vAlign w:val="center"/>
          </w:tcPr>
          <w:p w14:paraId="16D9DCF3">
            <w:pPr>
              <w:pStyle w:val="15"/>
            </w:pPr>
          </w:p>
        </w:tc>
        <w:tc>
          <w:tcPr>
            <w:tcW w:w="1361" w:type="dxa"/>
            <w:vAlign w:val="center"/>
          </w:tcPr>
          <w:p w14:paraId="0734423D">
            <w:pPr>
              <w:pStyle w:val="15"/>
            </w:pPr>
          </w:p>
        </w:tc>
        <w:tc>
          <w:tcPr>
            <w:tcW w:w="1361" w:type="dxa"/>
            <w:vAlign w:val="center"/>
          </w:tcPr>
          <w:p w14:paraId="1A5AD76C">
            <w:pPr>
              <w:pStyle w:val="15"/>
            </w:pPr>
          </w:p>
        </w:tc>
      </w:tr>
      <w:tr w14:paraId="13F30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DB0B1">
            <w:pPr>
              <w:pStyle w:val="17"/>
            </w:pPr>
            <w:r>
              <w:t>16</w:t>
            </w:r>
          </w:p>
        </w:tc>
        <w:tc>
          <w:tcPr>
            <w:tcW w:w="992" w:type="dxa"/>
            <w:vAlign w:val="center"/>
          </w:tcPr>
          <w:p w14:paraId="3425BDDB">
            <w:pPr>
              <w:pStyle w:val="16"/>
            </w:pPr>
            <w:r>
              <w:t>2050499</w:t>
            </w:r>
          </w:p>
        </w:tc>
        <w:tc>
          <w:tcPr>
            <w:tcW w:w="4536" w:type="dxa"/>
            <w:vAlign w:val="center"/>
          </w:tcPr>
          <w:p w14:paraId="65D43603">
            <w:pPr>
              <w:pStyle w:val="16"/>
            </w:pPr>
            <w:r>
              <w:t>其他成人教育支出</w:t>
            </w:r>
          </w:p>
        </w:tc>
        <w:tc>
          <w:tcPr>
            <w:tcW w:w="1361" w:type="dxa"/>
            <w:vAlign w:val="center"/>
          </w:tcPr>
          <w:p w14:paraId="547BE636">
            <w:pPr>
              <w:pStyle w:val="15"/>
            </w:pPr>
            <w:r>
              <w:t>58.00</w:t>
            </w:r>
          </w:p>
        </w:tc>
        <w:tc>
          <w:tcPr>
            <w:tcW w:w="1361" w:type="dxa"/>
            <w:vAlign w:val="center"/>
          </w:tcPr>
          <w:p w14:paraId="625BE62E">
            <w:pPr>
              <w:pStyle w:val="15"/>
            </w:pPr>
          </w:p>
        </w:tc>
        <w:tc>
          <w:tcPr>
            <w:tcW w:w="1361" w:type="dxa"/>
            <w:vAlign w:val="center"/>
          </w:tcPr>
          <w:p w14:paraId="7B167850">
            <w:pPr>
              <w:pStyle w:val="15"/>
            </w:pPr>
            <w:r>
              <w:t>58.00</w:t>
            </w:r>
          </w:p>
        </w:tc>
        <w:tc>
          <w:tcPr>
            <w:tcW w:w="1361" w:type="dxa"/>
            <w:vAlign w:val="center"/>
          </w:tcPr>
          <w:p w14:paraId="166F4A12">
            <w:pPr>
              <w:pStyle w:val="15"/>
            </w:pPr>
          </w:p>
        </w:tc>
        <w:tc>
          <w:tcPr>
            <w:tcW w:w="1361" w:type="dxa"/>
            <w:vAlign w:val="center"/>
          </w:tcPr>
          <w:p w14:paraId="051E711A">
            <w:pPr>
              <w:pStyle w:val="15"/>
            </w:pPr>
          </w:p>
        </w:tc>
        <w:tc>
          <w:tcPr>
            <w:tcW w:w="1361" w:type="dxa"/>
            <w:vAlign w:val="center"/>
          </w:tcPr>
          <w:p w14:paraId="028A23A2">
            <w:pPr>
              <w:pStyle w:val="15"/>
            </w:pPr>
          </w:p>
        </w:tc>
      </w:tr>
      <w:tr w14:paraId="4359C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8F811">
            <w:pPr>
              <w:pStyle w:val="17"/>
            </w:pPr>
            <w:r>
              <w:t>17</w:t>
            </w:r>
          </w:p>
        </w:tc>
        <w:tc>
          <w:tcPr>
            <w:tcW w:w="992" w:type="dxa"/>
            <w:vAlign w:val="center"/>
          </w:tcPr>
          <w:p w14:paraId="36746313">
            <w:pPr>
              <w:pStyle w:val="16"/>
            </w:pPr>
            <w:r>
              <w:t>20505</w:t>
            </w:r>
          </w:p>
        </w:tc>
        <w:tc>
          <w:tcPr>
            <w:tcW w:w="4536" w:type="dxa"/>
            <w:vAlign w:val="center"/>
          </w:tcPr>
          <w:p w14:paraId="2F4573DE">
            <w:pPr>
              <w:pStyle w:val="16"/>
            </w:pPr>
            <w:r>
              <w:t>广播电视教育</w:t>
            </w:r>
          </w:p>
        </w:tc>
        <w:tc>
          <w:tcPr>
            <w:tcW w:w="1361" w:type="dxa"/>
            <w:vAlign w:val="center"/>
          </w:tcPr>
          <w:p w14:paraId="5DA3153E">
            <w:pPr>
              <w:pStyle w:val="15"/>
            </w:pPr>
            <w:r>
              <w:t>2090.94</w:t>
            </w:r>
          </w:p>
        </w:tc>
        <w:tc>
          <w:tcPr>
            <w:tcW w:w="1361" w:type="dxa"/>
            <w:vAlign w:val="center"/>
          </w:tcPr>
          <w:p w14:paraId="51EAF582">
            <w:pPr>
              <w:pStyle w:val="15"/>
            </w:pPr>
            <w:r>
              <w:t>1701.22</w:t>
            </w:r>
          </w:p>
        </w:tc>
        <w:tc>
          <w:tcPr>
            <w:tcW w:w="1361" w:type="dxa"/>
            <w:vAlign w:val="center"/>
          </w:tcPr>
          <w:p w14:paraId="468DE0DD">
            <w:pPr>
              <w:pStyle w:val="15"/>
            </w:pPr>
            <w:r>
              <w:t>389.72</w:t>
            </w:r>
          </w:p>
        </w:tc>
        <w:tc>
          <w:tcPr>
            <w:tcW w:w="1361" w:type="dxa"/>
            <w:vAlign w:val="center"/>
          </w:tcPr>
          <w:p w14:paraId="377C7749">
            <w:pPr>
              <w:pStyle w:val="15"/>
            </w:pPr>
          </w:p>
        </w:tc>
        <w:tc>
          <w:tcPr>
            <w:tcW w:w="1361" w:type="dxa"/>
            <w:vAlign w:val="center"/>
          </w:tcPr>
          <w:p w14:paraId="6BC5F021">
            <w:pPr>
              <w:pStyle w:val="15"/>
            </w:pPr>
          </w:p>
        </w:tc>
        <w:tc>
          <w:tcPr>
            <w:tcW w:w="1361" w:type="dxa"/>
            <w:vAlign w:val="center"/>
          </w:tcPr>
          <w:p w14:paraId="636B3901">
            <w:pPr>
              <w:pStyle w:val="15"/>
            </w:pPr>
          </w:p>
        </w:tc>
      </w:tr>
      <w:tr w14:paraId="3F6A9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9E526">
            <w:pPr>
              <w:pStyle w:val="17"/>
            </w:pPr>
            <w:r>
              <w:t>18</w:t>
            </w:r>
          </w:p>
        </w:tc>
        <w:tc>
          <w:tcPr>
            <w:tcW w:w="992" w:type="dxa"/>
            <w:vAlign w:val="center"/>
          </w:tcPr>
          <w:p w14:paraId="3E569036">
            <w:pPr>
              <w:pStyle w:val="16"/>
            </w:pPr>
            <w:r>
              <w:t>2050501</w:t>
            </w:r>
          </w:p>
        </w:tc>
        <w:tc>
          <w:tcPr>
            <w:tcW w:w="4536" w:type="dxa"/>
            <w:vAlign w:val="center"/>
          </w:tcPr>
          <w:p w14:paraId="76134AC5">
            <w:pPr>
              <w:pStyle w:val="16"/>
            </w:pPr>
            <w:r>
              <w:t>广播电视学校</w:t>
            </w:r>
          </w:p>
        </w:tc>
        <w:tc>
          <w:tcPr>
            <w:tcW w:w="1361" w:type="dxa"/>
            <w:vAlign w:val="center"/>
          </w:tcPr>
          <w:p w14:paraId="194FCF98">
            <w:pPr>
              <w:pStyle w:val="15"/>
            </w:pPr>
            <w:r>
              <w:t>2090.94</w:t>
            </w:r>
          </w:p>
        </w:tc>
        <w:tc>
          <w:tcPr>
            <w:tcW w:w="1361" w:type="dxa"/>
            <w:vAlign w:val="center"/>
          </w:tcPr>
          <w:p w14:paraId="1D6C60EE">
            <w:pPr>
              <w:pStyle w:val="15"/>
            </w:pPr>
            <w:r>
              <w:t>1701.22</w:t>
            </w:r>
          </w:p>
        </w:tc>
        <w:tc>
          <w:tcPr>
            <w:tcW w:w="1361" w:type="dxa"/>
            <w:vAlign w:val="center"/>
          </w:tcPr>
          <w:p w14:paraId="3097D775">
            <w:pPr>
              <w:pStyle w:val="15"/>
            </w:pPr>
            <w:r>
              <w:t>389.72</w:t>
            </w:r>
          </w:p>
        </w:tc>
        <w:tc>
          <w:tcPr>
            <w:tcW w:w="1361" w:type="dxa"/>
            <w:vAlign w:val="center"/>
          </w:tcPr>
          <w:p w14:paraId="60624EA3">
            <w:pPr>
              <w:pStyle w:val="15"/>
            </w:pPr>
          </w:p>
        </w:tc>
        <w:tc>
          <w:tcPr>
            <w:tcW w:w="1361" w:type="dxa"/>
            <w:vAlign w:val="center"/>
          </w:tcPr>
          <w:p w14:paraId="40E89E5E">
            <w:pPr>
              <w:pStyle w:val="15"/>
            </w:pPr>
          </w:p>
        </w:tc>
        <w:tc>
          <w:tcPr>
            <w:tcW w:w="1361" w:type="dxa"/>
            <w:vAlign w:val="center"/>
          </w:tcPr>
          <w:p w14:paraId="2B23786D">
            <w:pPr>
              <w:pStyle w:val="15"/>
            </w:pPr>
          </w:p>
        </w:tc>
      </w:tr>
      <w:tr w14:paraId="59EA1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AC6AC3">
            <w:pPr>
              <w:pStyle w:val="17"/>
            </w:pPr>
            <w:r>
              <w:t>19</w:t>
            </w:r>
          </w:p>
        </w:tc>
        <w:tc>
          <w:tcPr>
            <w:tcW w:w="992" w:type="dxa"/>
            <w:vAlign w:val="center"/>
          </w:tcPr>
          <w:p w14:paraId="23B27DB8">
            <w:pPr>
              <w:pStyle w:val="16"/>
            </w:pPr>
            <w:r>
              <w:t>20507</w:t>
            </w:r>
          </w:p>
        </w:tc>
        <w:tc>
          <w:tcPr>
            <w:tcW w:w="4536" w:type="dxa"/>
            <w:vAlign w:val="center"/>
          </w:tcPr>
          <w:p w14:paraId="16FC6299">
            <w:pPr>
              <w:pStyle w:val="16"/>
            </w:pPr>
            <w:r>
              <w:t>特殊教育</w:t>
            </w:r>
          </w:p>
        </w:tc>
        <w:tc>
          <w:tcPr>
            <w:tcW w:w="1361" w:type="dxa"/>
            <w:vAlign w:val="center"/>
          </w:tcPr>
          <w:p w14:paraId="5E0D2340">
            <w:pPr>
              <w:pStyle w:val="15"/>
            </w:pPr>
            <w:r>
              <w:t>713.72</w:t>
            </w:r>
          </w:p>
        </w:tc>
        <w:tc>
          <w:tcPr>
            <w:tcW w:w="1361" w:type="dxa"/>
            <w:vAlign w:val="center"/>
          </w:tcPr>
          <w:p w14:paraId="1B34EE54">
            <w:pPr>
              <w:pStyle w:val="15"/>
            </w:pPr>
            <w:r>
              <w:t>647.25</w:t>
            </w:r>
          </w:p>
        </w:tc>
        <w:tc>
          <w:tcPr>
            <w:tcW w:w="1361" w:type="dxa"/>
            <w:vAlign w:val="center"/>
          </w:tcPr>
          <w:p w14:paraId="0B2F7BB6">
            <w:pPr>
              <w:pStyle w:val="15"/>
            </w:pPr>
            <w:r>
              <w:t>66.47</w:t>
            </w:r>
          </w:p>
        </w:tc>
        <w:tc>
          <w:tcPr>
            <w:tcW w:w="1361" w:type="dxa"/>
            <w:vAlign w:val="center"/>
          </w:tcPr>
          <w:p w14:paraId="1D138B28">
            <w:pPr>
              <w:pStyle w:val="15"/>
            </w:pPr>
          </w:p>
        </w:tc>
        <w:tc>
          <w:tcPr>
            <w:tcW w:w="1361" w:type="dxa"/>
            <w:vAlign w:val="center"/>
          </w:tcPr>
          <w:p w14:paraId="307F59DE">
            <w:pPr>
              <w:pStyle w:val="15"/>
            </w:pPr>
          </w:p>
        </w:tc>
        <w:tc>
          <w:tcPr>
            <w:tcW w:w="1361" w:type="dxa"/>
            <w:vAlign w:val="center"/>
          </w:tcPr>
          <w:p w14:paraId="16DFD7C8">
            <w:pPr>
              <w:pStyle w:val="15"/>
            </w:pPr>
          </w:p>
        </w:tc>
      </w:tr>
      <w:tr w14:paraId="4840A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B430E">
            <w:pPr>
              <w:pStyle w:val="17"/>
            </w:pPr>
            <w:r>
              <w:t>20</w:t>
            </w:r>
          </w:p>
        </w:tc>
        <w:tc>
          <w:tcPr>
            <w:tcW w:w="992" w:type="dxa"/>
            <w:vAlign w:val="center"/>
          </w:tcPr>
          <w:p w14:paraId="0ED03866">
            <w:pPr>
              <w:pStyle w:val="16"/>
            </w:pPr>
            <w:r>
              <w:t>2050701</w:t>
            </w:r>
          </w:p>
        </w:tc>
        <w:tc>
          <w:tcPr>
            <w:tcW w:w="4536" w:type="dxa"/>
            <w:vAlign w:val="center"/>
          </w:tcPr>
          <w:p w14:paraId="2C3C9B8C">
            <w:pPr>
              <w:pStyle w:val="16"/>
            </w:pPr>
            <w:r>
              <w:t>特殊学校教育</w:t>
            </w:r>
          </w:p>
        </w:tc>
        <w:tc>
          <w:tcPr>
            <w:tcW w:w="1361" w:type="dxa"/>
            <w:vAlign w:val="center"/>
          </w:tcPr>
          <w:p w14:paraId="4B4C9D9D">
            <w:pPr>
              <w:pStyle w:val="15"/>
            </w:pPr>
            <w:r>
              <w:t>713.72</w:t>
            </w:r>
          </w:p>
        </w:tc>
        <w:tc>
          <w:tcPr>
            <w:tcW w:w="1361" w:type="dxa"/>
            <w:vAlign w:val="center"/>
          </w:tcPr>
          <w:p w14:paraId="66B4DB6D">
            <w:pPr>
              <w:pStyle w:val="15"/>
            </w:pPr>
            <w:r>
              <w:t>647.25</w:t>
            </w:r>
          </w:p>
        </w:tc>
        <w:tc>
          <w:tcPr>
            <w:tcW w:w="1361" w:type="dxa"/>
            <w:vAlign w:val="center"/>
          </w:tcPr>
          <w:p w14:paraId="41AA58E5">
            <w:pPr>
              <w:pStyle w:val="15"/>
            </w:pPr>
            <w:r>
              <w:t>66.47</w:t>
            </w:r>
          </w:p>
        </w:tc>
        <w:tc>
          <w:tcPr>
            <w:tcW w:w="1361" w:type="dxa"/>
            <w:vAlign w:val="center"/>
          </w:tcPr>
          <w:p w14:paraId="690B3E10">
            <w:pPr>
              <w:pStyle w:val="15"/>
            </w:pPr>
          </w:p>
        </w:tc>
        <w:tc>
          <w:tcPr>
            <w:tcW w:w="1361" w:type="dxa"/>
            <w:vAlign w:val="center"/>
          </w:tcPr>
          <w:p w14:paraId="798B9BB1">
            <w:pPr>
              <w:pStyle w:val="15"/>
            </w:pPr>
          </w:p>
        </w:tc>
        <w:tc>
          <w:tcPr>
            <w:tcW w:w="1361" w:type="dxa"/>
            <w:vAlign w:val="center"/>
          </w:tcPr>
          <w:p w14:paraId="1E075E43">
            <w:pPr>
              <w:pStyle w:val="15"/>
            </w:pPr>
          </w:p>
        </w:tc>
      </w:tr>
      <w:tr w14:paraId="19987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428A9">
            <w:pPr>
              <w:pStyle w:val="17"/>
            </w:pPr>
            <w:r>
              <w:t>21</w:t>
            </w:r>
          </w:p>
        </w:tc>
        <w:tc>
          <w:tcPr>
            <w:tcW w:w="992" w:type="dxa"/>
            <w:vAlign w:val="center"/>
          </w:tcPr>
          <w:p w14:paraId="2233006F">
            <w:pPr>
              <w:pStyle w:val="16"/>
            </w:pPr>
            <w:r>
              <w:t>20508</w:t>
            </w:r>
          </w:p>
        </w:tc>
        <w:tc>
          <w:tcPr>
            <w:tcW w:w="4536" w:type="dxa"/>
            <w:vAlign w:val="center"/>
          </w:tcPr>
          <w:p w14:paraId="154AB904">
            <w:pPr>
              <w:pStyle w:val="16"/>
            </w:pPr>
            <w:r>
              <w:t>进修及培训</w:t>
            </w:r>
          </w:p>
        </w:tc>
        <w:tc>
          <w:tcPr>
            <w:tcW w:w="1361" w:type="dxa"/>
            <w:vAlign w:val="center"/>
          </w:tcPr>
          <w:p w14:paraId="0CC87F96">
            <w:pPr>
              <w:pStyle w:val="15"/>
            </w:pPr>
            <w:r>
              <w:t>1413.14</w:t>
            </w:r>
          </w:p>
        </w:tc>
        <w:tc>
          <w:tcPr>
            <w:tcW w:w="1361" w:type="dxa"/>
            <w:vAlign w:val="center"/>
          </w:tcPr>
          <w:p w14:paraId="31E9E214">
            <w:pPr>
              <w:pStyle w:val="15"/>
            </w:pPr>
            <w:r>
              <w:t>1413.14</w:t>
            </w:r>
          </w:p>
        </w:tc>
        <w:tc>
          <w:tcPr>
            <w:tcW w:w="1361" w:type="dxa"/>
            <w:vAlign w:val="center"/>
          </w:tcPr>
          <w:p w14:paraId="2B271109">
            <w:pPr>
              <w:pStyle w:val="15"/>
            </w:pPr>
          </w:p>
        </w:tc>
        <w:tc>
          <w:tcPr>
            <w:tcW w:w="1361" w:type="dxa"/>
            <w:vAlign w:val="center"/>
          </w:tcPr>
          <w:p w14:paraId="39452C6A">
            <w:pPr>
              <w:pStyle w:val="15"/>
            </w:pPr>
          </w:p>
        </w:tc>
        <w:tc>
          <w:tcPr>
            <w:tcW w:w="1361" w:type="dxa"/>
            <w:vAlign w:val="center"/>
          </w:tcPr>
          <w:p w14:paraId="6A5325A2">
            <w:pPr>
              <w:pStyle w:val="15"/>
            </w:pPr>
          </w:p>
        </w:tc>
        <w:tc>
          <w:tcPr>
            <w:tcW w:w="1361" w:type="dxa"/>
            <w:vAlign w:val="center"/>
          </w:tcPr>
          <w:p w14:paraId="455E0DDD">
            <w:pPr>
              <w:pStyle w:val="15"/>
            </w:pPr>
          </w:p>
        </w:tc>
      </w:tr>
      <w:tr w14:paraId="5B75B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52DE4">
            <w:pPr>
              <w:pStyle w:val="17"/>
            </w:pPr>
            <w:r>
              <w:t>22</w:t>
            </w:r>
          </w:p>
        </w:tc>
        <w:tc>
          <w:tcPr>
            <w:tcW w:w="992" w:type="dxa"/>
            <w:vAlign w:val="center"/>
          </w:tcPr>
          <w:p w14:paraId="2E1B7494">
            <w:pPr>
              <w:pStyle w:val="16"/>
            </w:pPr>
            <w:r>
              <w:t>2050801</w:t>
            </w:r>
          </w:p>
        </w:tc>
        <w:tc>
          <w:tcPr>
            <w:tcW w:w="4536" w:type="dxa"/>
            <w:vAlign w:val="center"/>
          </w:tcPr>
          <w:p w14:paraId="2627C1C2">
            <w:pPr>
              <w:pStyle w:val="16"/>
            </w:pPr>
            <w:r>
              <w:t>教师进修</w:t>
            </w:r>
          </w:p>
        </w:tc>
        <w:tc>
          <w:tcPr>
            <w:tcW w:w="1361" w:type="dxa"/>
            <w:vAlign w:val="center"/>
          </w:tcPr>
          <w:p w14:paraId="60B42037">
            <w:pPr>
              <w:pStyle w:val="15"/>
            </w:pPr>
            <w:r>
              <w:t>1413.14</w:t>
            </w:r>
          </w:p>
        </w:tc>
        <w:tc>
          <w:tcPr>
            <w:tcW w:w="1361" w:type="dxa"/>
            <w:vAlign w:val="center"/>
          </w:tcPr>
          <w:p w14:paraId="660D7EE9">
            <w:pPr>
              <w:pStyle w:val="15"/>
            </w:pPr>
            <w:r>
              <w:t>1413.14</w:t>
            </w:r>
          </w:p>
        </w:tc>
        <w:tc>
          <w:tcPr>
            <w:tcW w:w="1361" w:type="dxa"/>
            <w:vAlign w:val="center"/>
          </w:tcPr>
          <w:p w14:paraId="7937D117">
            <w:pPr>
              <w:pStyle w:val="15"/>
            </w:pPr>
          </w:p>
        </w:tc>
        <w:tc>
          <w:tcPr>
            <w:tcW w:w="1361" w:type="dxa"/>
            <w:vAlign w:val="center"/>
          </w:tcPr>
          <w:p w14:paraId="177F77A6">
            <w:pPr>
              <w:pStyle w:val="15"/>
            </w:pPr>
          </w:p>
        </w:tc>
        <w:tc>
          <w:tcPr>
            <w:tcW w:w="1361" w:type="dxa"/>
            <w:vAlign w:val="center"/>
          </w:tcPr>
          <w:p w14:paraId="43735CF9">
            <w:pPr>
              <w:pStyle w:val="15"/>
            </w:pPr>
          </w:p>
        </w:tc>
        <w:tc>
          <w:tcPr>
            <w:tcW w:w="1361" w:type="dxa"/>
            <w:vAlign w:val="center"/>
          </w:tcPr>
          <w:p w14:paraId="6E5B6854">
            <w:pPr>
              <w:pStyle w:val="15"/>
            </w:pPr>
          </w:p>
        </w:tc>
      </w:tr>
      <w:tr w14:paraId="6C625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3C90F">
            <w:pPr>
              <w:pStyle w:val="17"/>
            </w:pPr>
            <w:r>
              <w:t>23</w:t>
            </w:r>
          </w:p>
        </w:tc>
        <w:tc>
          <w:tcPr>
            <w:tcW w:w="992" w:type="dxa"/>
            <w:vAlign w:val="center"/>
          </w:tcPr>
          <w:p w14:paraId="6047B4DD">
            <w:pPr>
              <w:pStyle w:val="16"/>
            </w:pPr>
            <w:r>
              <w:t>20509</w:t>
            </w:r>
          </w:p>
        </w:tc>
        <w:tc>
          <w:tcPr>
            <w:tcW w:w="4536" w:type="dxa"/>
            <w:vAlign w:val="center"/>
          </w:tcPr>
          <w:p w14:paraId="4DCFAD87">
            <w:pPr>
              <w:pStyle w:val="16"/>
            </w:pPr>
            <w:r>
              <w:t>教育费附加安排的支出</w:t>
            </w:r>
          </w:p>
        </w:tc>
        <w:tc>
          <w:tcPr>
            <w:tcW w:w="1361" w:type="dxa"/>
            <w:vAlign w:val="center"/>
          </w:tcPr>
          <w:p w14:paraId="3F781EAB">
            <w:pPr>
              <w:pStyle w:val="15"/>
            </w:pPr>
            <w:r>
              <w:t>4747.54</w:t>
            </w:r>
          </w:p>
        </w:tc>
        <w:tc>
          <w:tcPr>
            <w:tcW w:w="1361" w:type="dxa"/>
            <w:vAlign w:val="center"/>
          </w:tcPr>
          <w:p w14:paraId="3352163F">
            <w:pPr>
              <w:pStyle w:val="15"/>
            </w:pPr>
          </w:p>
        </w:tc>
        <w:tc>
          <w:tcPr>
            <w:tcW w:w="1361" w:type="dxa"/>
            <w:vAlign w:val="center"/>
          </w:tcPr>
          <w:p w14:paraId="2020DD83">
            <w:pPr>
              <w:pStyle w:val="15"/>
            </w:pPr>
            <w:r>
              <w:t>4747.54</w:t>
            </w:r>
          </w:p>
        </w:tc>
        <w:tc>
          <w:tcPr>
            <w:tcW w:w="1361" w:type="dxa"/>
            <w:vAlign w:val="center"/>
          </w:tcPr>
          <w:p w14:paraId="7927FDEC">
            <w:pPr>
              <w:pStyle w:val="15"/>
            </w:pPr>
          </w:p>
        </w:tc>
        <w:tc>
          <w:tcPr>
            <w:tcW w:w="1361" w:type="dxa"/>
            <w:vAlign w:val="center"/>
          </w:tcPr>
          <w:p w14:paraId="24F54A18">
            <w:pPr>
              <w:pStyle w:val="15"/>
            </w:pPr>
          </w:p>
        </w:tc>
        <w:tc>
          <w:tcPr>
            <w:tcW w:w="1361" w:type="dxa"/>
            <w:vAlign w:val="center"/>
          </w:tcPr>
          <w:p w14:paraId="2728CFDE">
            <w:pPr>
              <w:pStyle w:val="15"/>
            </w:pPr>
          </w:p>
        </w:tc>
      </w:tr>
      <w:tr w14:paraId="2AB15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35EC6">
            <w:pPr>
              <w:pStyle w:val="17"/>
            </w:pPr>
            <w:r>
              <w:t>24</w:t>
            </w:r>
          </w:p>
        </w:tc>
        <w:tc>
          <w:tcPr>
            <w:tcW w:w="992" w:type="dxa"/>
            <w:vAlign w:val="center"/>
          </w:tcPr>
          <w:p w14:paraId="2C5F0B92">
            <w:pPr>
              <w:pStyle w:val="16"/>
            </w:pPr>
            <w:r>
              <w:t>2050901</w:t>
            </w:r>
          </w:p>
        </w:tc>
        <w:tc>
          <w:tcPr>
            <w:tcW w:w="4536" w:type="dxa"/>
            <w:vAlign w:val="center"/>
          </w:tcPr>
          <w:p w14:paraId="01FEE48C">
            <w:pPr>
              <w:pStyle w:val="16"/>
            </w:pPr>
            <w:r>
              <w:t>农村中小学校舍建设</w:t>
            </w:r>
          </w:p>
        </w:tc>
        <w:tc>
          <w:tcPr>
            <w:tcW w:w="1361" w:type="dxa"/>
            <w:vAlign w:val="center"/>
          </w:tcPr>
          <w:p w14:paraId="28780B9C">
            <w:pPr>
              <w:pStyle w:val="15"/>
            </w:pPr>
            <w:r>
              <w:t>830.00</w:t>
            </w:r>
          </w:p>
        </w:tc>
        <w:tc>
          <w:tcPr>
            <w:tcW w:w="1361" w:type="dxa"/>
            <w:vAlign w:val="center"/>
          </w:tcPr>
          <w:p w14:paraId="080126E6">
            <w:pPr>
              <w:pStyle w:val="15"/>
            </w:pPr>
          </w:p>
        </w:tc>
        <w:tc>
          <w:tcPr>
            <w:tcW w:w="1361" w:type="dxa"/>
            <w:vAlign w:val="center"/>
          </w:tcPr>
          <w:p w14:paraId="24DDC601">
            <w:pPr>
              <w:pStyle w:val="15"/>
            </w:pPr>
            <w:r>
              <w:t>830.00</w:t>
            </w:r>
          </w:p>
        </w:tc>
        <w:tc>
          <w:tcPr>
            <w:tcW w:w="1361" w:type="dxa"/>
            <w:vAlign w:val="center"/>
          </w:tcPr>
          <w:p w14:paraId="6D9651C4">
            <w:pPr>
              <w:pStyle w:val="15"/>
            </w:pPr>
          </w:p>
        </w:tc>
        <w:tc>
          <w:tcPr>
            <w:tcW w:w="1361" w:type="dxa"/>
            <w:vAlign w:val="center"/>
          </w:tcPr>
          <w:p w14:paraId="3C9A35B3">
            <w:pPr>
              <w:pStyle w:val="15"/>
            </w:pPr>
          </w:p>
        </w:tc>
        <w:tc>
          <w:tcPr>
            <w:tcW w:w="1361" w:type="dxa"/>
            <w:vAlign w:val="center"/>
          </w:tcPr>
          <w:p w14:paraId="6B6D6C63">
            <w:pPr>
              <w:pStyle w:val="15"/>
            </w:pPr>
          </w:p>
        </w:tc>
      </w:tr>
      <w:tr w14:paraId="7898A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949F4">
            <w:pPr>
              <w:pStyle w:val="17"/>
            </w:pPr>
            <w:r>
              <w:t>25</w:t>
            </w:r>
          </w:p>
        </w:tc>
        <w:tc>
          <w:tcPr>
            <w:tcW w:w="992" w:type="dxa"/>
            <w:vAlign w:val="center"/>
          </w:tcPr>
          <w:p w14:paraId="0AAE8730">
            <w:pPr>
              <w:pStyle w:val="16"/>
            </w:pPr>
            <w:r>
              <w:t>2050902</w:t>
            </w:r>
          </w:p>
        </w:tc>
        <w:tc>
          <w:tcPr>
            <w:tcW w:w="4536" w:type="dxa"/>
            <w:vAlign w:val="center"/>
          </w:tcPr>
          <w:p w14:paraId="4A1E61D7">
            <w:pPr>
              <w:pStyle w:val="16"/>
            </w:pPr>
            <w:r>
              <w:t>农村中小学教学设施</w:t>
            </w:r>
          </w:p>
        </w:tc>
        <w:tc>
          <w:tcPr>
            <w:tcW w:w="1361" w:type="dxa"/>
            <w:vAlign w:val="center"/>
          </w:tcPr>
          <w:p w14:paraId="4B1E8C7C">
            <w:pPr>
              <w:pStyle w:val="15"/>
            </w:pPr>
            <w:r>
              <w:t>1338.69</w:t>
            </w:r>
          </w:p>
        </w:tc>
        <w:tc>
          <w:tcPr>
            <w:tcW w:w="1361" w:type="dxa"/>
            <w:vAlign w:val="center"/>
          </w:tcPr>
          <w:p w14:paraId="6596A704">
            <w:pPr>
              <w:pStyle w:val="15"/>
            </w:pPr>
          </w:p>
        </w:tc>
        <w:tc>
          <w:tcPr>
            <w:tcW w:w="1361" w:type="dxa"/>
            <w:vAlign w:val="center"/>
          </w:tcPr>
          <w:p w14:paraId="4396B2D7">
            <w:pPr>
              <w:pStyle w:val="15"/>
            </w:pPr>
            <w:r>
              <w:t>1338.69</w:t>
            </w:r>
          </w:p>
        </w:tc>
        <w:tc>
          <w:tcPr>
            <w:tcW w:w="1361" w:type="dxa"/>
            <w:vAlign w:val="center"/>
          </w:tcPr>
          <w:p w14:paraId="191E27BB">
            <w:pPr>
              <w:pStyle w:val="15"/>
            </w:pPr>
          </w:p>
        </w:tc>
        <w:tc>
          <w:tcPr>
            <w:tcW w:w="1361" w:type="dxa"/>
            <w:vAlign w:val="center"/>
          </w:tcPr>
          <w:p w14:paraId="392F59B4">
            <w:pPr>
              <w:pStyle w:val="15"/>
            </w:pPr>
          </w:p>
        </w:tc>
        <w:tc>
          <w:tcPr>
            <w:tcW w:w="1361" w:type="dxa"/>
            <w:vAlign w:val="center"/>
          </w:tcPr>
          <w:p w14:paraId="0162925C">
            <w:pPr>
              <w:pStyle w:val="15"/>
            </w:pPr>
          </w:p>
        </w:tc>
      </w:tr>
      <w:tr w14:paraId="60DB9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FC5488">
            <w:pPr>
              <w:pStyle w:val="17"/>
            </w:pPr>
            <w:r>
              <w:t>26</w:t>
            </w:r>
          </w:p>
        </w:tc>
        <w:tc>
          <w:tcPr>
            <w:tcW w:w="992" w:type="dxa"/>
            <w:vAlign w:val="center"/>
          </w:tcPr>
          <w:p w14:paraId="54E1880E">
            <w:pPr>
              <w:pStyle w:val="16"/>
            </w:pPr>
            <w:r>
              <w:t>2050999</w:t>
            </w:r>
          </w:p>
        </w:tc>
        <w:tc>
          <w:tcPr>
            <w:tcW w:w="4536" w:type="dxa"/>
            <w:vAlign w:val="center"/>
          </w:tcPr>
          <w:p w14:paraId="3601C96F">
            <w:pPr>
              <w:pStyle w:val="16"/>
            </w:pPr>
            <w:r>
              <w:t>其他教育费附加安排的支出</w:t>
            </w:r>
          </w:p>
        </w:tc>
        <w:tc>
          <w:tcPr>
            <w:tcW w:w="1361" w:type="dxa"/>
            <w:vAlign w:val="center"/>
          </w:tcPr>
          <w:p w14:paraId="7717891A">
            <w:pPr>
              <w:pStyle w:val="15"/>
            </w:pPr>
            <w:r>
              <w:t>2578.85</w:t>
            </w:r>
          </w:p>
        </w:tc>
        <w:tc>
          <w:tcPr>
            <w:tcW w:w="1361" w:type="dxa"/>
            <w:vAlign w:val="center"/>
          </w:tcPr>
          <w:p w14:paraId="418EDA7A">
            <w:pPr>
              <w:pStyle w:val="15"/>
            </w:pPr>
          </w:p>
        </w:tc>
        <w:tc>
          <w:tcPr>
            <w:tcW w:w="1361" w:type="dxa"/>
            <w:vAlign w:val="center"/>
          </w:tcPr>
          <w:p w14:paraId="609E4816">
            <w:pPr>
              <w:pStyle w:val="15"/>
            </w:pPr>
            <w:r>
              <w:t>2578.85</w:t>
            </w:r>
          </w:p>
        </w:tc>
        <w:tc>
          <w:tcPr>
            <w:tcW w:w="1361" w:type="dxa"/>
            <w:vAlign w:val="center"/>
          </w:tcPr>
          <w:p w14:paraId="588F7D72">
            <w:pPr>
              <w:pStyle w:val="15"/>
            </w:pPr>
          </w:p>
        </w:tc>
        <w:tc>
          <w:tcPr>
            <w:tcW w:w="1361" w:type="dxa"/>
            <w:vAlign w:val="center"/>
          </w:tcPr>
          <w:p w14:paraId="755B8B58">
            <w:pPr>
              <w:pStyle w:val="15"/>
            </w:pPr>
          </w:p>
        </w:tc>
        <w:tc>
          <w:tcPr>
            <w:tcW w:w="1361" w:type="dxa"/>
            <w:vAlign w:val="center"/>
          </w:tcPr>
          <w:p w14:paraId="7F187873">
            <w:pPr>
              <w:pStyle w:val="15"/>
            </w:pPr>
          </w:p>
        </w:tc>
      </w:tr>
      <w:tr w14:paraId="1BAEA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F9E6D4">
            <w:pPr>
              <w:pStyle w:val="17"/>
            </w:pPr>
            <w:r>
              <w:t>27</w:t>
            </w:r>
          </w:p>
        </w:tc>
        <w:tc>
          <w:tcPr>
            <w:tcW w:w="992" w:type="dxa"/>
            <w:vAlign w:val="center"/>
          </w:tcPr>
          <w:p w14:paraId="45D6D6C4">
            <w:pPr>
              <w:pStyle w:val="16"/>
            </w:pPr>
            <w:r>
              <w:t>20599</w:t>
            </w:r>
          </w:p>
        </w:tc>
        <w:tc>
          <w:tcPr>
            <w:tcW w:w="4536" w:type="dxa"/>
            <w:vAlign w:val="center"/>
          </w:tcPr>
          <w:p w14:paraId="76ED6F27">
            <w:pPr>
              <w:pStyle w:val="16"/>
            </w:pPr>
            <w:r>
              <w:t>其他教育支出</w:t>
            </w:r>
          </w:p>
        </w:tc>
        <w:tc>
          <w:tcPr>
            <w:tcW w:w="1361" w:type="dxa"/>
            <w:vAlign w:val="center"/>
          </w:tcPr>
          <w:p w14:paraId="4AAAF068">
            <w:pPr>
              <w:pStyle w:val="15"/>
            </w:pPr>
            <w:r>
              <w:t>9691.01</w:t>
            </w:r>
          </w:p>
        </w:tc>
        <w:tc>
          <w:tcPr>
            <w:tcW w:w="1361" w:type="dxa"/>
            <w:vAlign w:val="center"/>
          </w:tcPr>
          <w:p w14:paraId="1CF603F2">
            <w:pPr>
              <w:pStyle w:val="15"/>
            </w:pPr>
          </w:p>
        </w:tc>
        <w:tc>
          <w:tcPr>
            <w:tcW w:w="1361" w:type="dxa"/>
            <w:vAlign w:val="center"/>
          </w:tcPr>
          <w:p w14:paraId="23F097D9">
            <w:pPr>
              <w:pStyle w:val="15"/>
            </w:pPr>
            <w:r>
              <w:t>9691.01</w:t>
            </w:r>
          </w:p>
        </w:tc>
        <w:tc>
          <w:tcPr>
            <w:tcW w:w="1361" w:type="dxa"/>
            <w:vAlign w:val="center"/>
          </w:tcPr>
          <w:p w14:paraId="254FCAEB">
            <w:pPr>
              <w:pStyle w:val="15"/>
            </w:pPr>
          </w:p>
        </w:tc>
        <w:tc>
          <w:tcPr>
            <w:tcW w:w="1361" w:type="dxa"/>
            <w:vAlign w:val="center"/>
          </w:tcPr>
          <w:p w14:paraId="40B2E396">
            <w:pPr>
              <w:pStyle w:val="15"/>
            </w:pPr>
          </w:p>
        </w:tc>
        <w:tc>
          <w:tcPr>
            <w:tcW w:w="1361" w:type="dxa"/>
            <w:vAlign w:val="center"/>
          </w:tcPr>
          <w:p w14:paraId="0C7D6153">
            <w:pPr>
              <w:pStyle w:val="15"/>
            </w:pPr>
          </w:p>
        </w:tc>
      </w:tr>
      <w:tr w14:paraId="5B10F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F37D0">
            <w:pPr>
              <w:pStyle w:val="17"/>
            </w:pPr>
            <w:r>
              <w:t>28</w:t>
            </w:r>
          </w:p>
        </w:tc>
        <w:tc>
          <w:tcPr>
            <w:tcW w:w="992" w:type="dxa"/>
            <w:vAlign w:val="center"/>
          </w:tcPr>
          <w:p w14:paraId="27115423">
            <w:pPr>
              <w:pStyle w:val="16"/>
            </w:pPr>
            <w:r>
              <w:t>2059999</w:t>
            </w:r>
          </w:p>
        </w:tc>
        <w:tc>
          <w:tcPr>
            <w:tcW w:w="4536" w:type="dxa"/>
            <w:vAlign w:val="center"/>
          </w:tcPr>
          <w:p w14:paraId="372F44C4">
            <w:pPr>
              <w:pStyle w:val="16"/>
            </w:pPr>
            <w:r>
              <w:t>其他教育支出</w:t>
            </w:r>
          </w:p>
        </w:tc>
        <w:tc>
          <w:tcPr>
            <w:tcW w:w="1361" w:type="dxa"/>
            <w:vAlign w:val="center"/>
          </w:tcPr>
          <w:p w14:paraId="066A4E68">
            <w:pPr>
              <w:pStyle w:val="15"/>
            </w:pPr>
            <w:r>
              <w:t>9691.01</w:t>
            </w:r>
          </w:p>
        </w:tc>
        <w:tc>
          <w:tcPr>
            <w:tcW w:w="1361" w:type="dxa"/>
            <w:vAlign w:val="center"/>
          </w:tcPr>
          <w:p w14:paraId="45B4A791">
            <w:pPr>
              <w:pStyle w:val="15"/>
            </w:pPr>
          </w:p>
        </w:tc>
        <w:tc>
          <w:tcPr>
            <w:tcW w:w="1361" w:type="dxa"/>
            <w:vAlign w:val="center"/>
          </w:tcPr>
          <w:p w14:paraId="1A9A2EBC">
            <w:pPr>
              <w:pStyle w:val="15"/>
            </w:pPr>
            <w:r>
              <w:t>9691.01</w:t>
            </w:r>
          </w:p>
        </w:tc>
        <w:tc>
          <w:tcPr>
            <w:tcW w:w="1361" w:type="dxa"/>
            <w:vAlign w:val="center"/>
          </w:tcPr>
          <w:p w14:paraId="0EB26995">
            <w:pPr>
              <w:pStyle w:val="15"/>
            </w:pPr>
          </w:p>
        </w:tc>
        <w:tc>
          <w:tcPr>
            <w:tcW w:w="1361" w:type="dxa"/>
            <w:vAlign w:val="center"/>
          </w:tcPr>
          <w:p w14:paraId="3A404EC0">
            <w:pPr>
              <w:pStyle w:val="15"/>
            </w:pPr>
          </w:p>
        </w:tc>
        <w:tc>
          <w:tcPr>
            <w:tcW w:w="1361" w:type="dxa"/>
            <w:vAlign w:val="center"/>
          </w:tcPr>
          <w:p w14:paraId="3F252AC6">
            <w:pPr>
              <w:pStyle w:val="15"/>
            </w:pPr>
          </w:p>
        </w:tc>
      </w:tr>
      <w:tr w14:paraId="58FB4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EAB4B">
            <w:pPr>
              <w:pStyle w:val="17"/>
            </w:pPr>
            <w:r>
              <w:t>29</w:t>
            </w:r>
          </w:p>
        </w:tc>
        <w:tc>
          <w:tcPr>
            <w:tcW w:w="992" w:type="dxa"/>
            <w:vAlign w:val="center"/>
          </w:tcPr>
          <w:p w14:paraId="766E2D8E">
            <w:pPr>
              <w:pStyle w:val="16"/>
            </w:pPr>
            <w:r>
              <w:t>208</w:t>
            </w:r>
          </w:p>
        </w:tc>
        <w:tc>
          <w:tcPr>
            <w:tcW w:w="4536" w:type="dxa"/>
            <w:vAlign w:val="center"/>
          </w:tcPr>
          <w:p w14:paraId="2CAA247C">
            <w:pPr>
              <w:pStyle w:val="16"/>
            </w:pPr>
            <w:r>
              <w:t>社会保障和就业支出</w:t>
            </w:r>
          </w:p>
        </w:tc>
        <w:tc>
          <w:tcPr>
            <w:tcW w:w="1361" w:type="dxa"/>
            <w:vAlign w:val="center"/>
          </w:tcPr>
          <w:p w14:paraId="6CAFF1D2">
            <w:pPr>
              <w:pStyle w:val="15"/>
            </w:pPr>
            <w:r>
              <w:t>226.79</w:t>
            </w:r>
          </w:p>
        </w:tc>
        <w:tc>
          <w:tcPr>
            <w:tcW w:w="1361" w:type="dxa"/>
            <w:vAlign w:val="center"/>
          </w:tcPr>
          <w:p w14:paraId="260C7908">
            <w:pPr>
              <w:pStyle w:val="15"/>
            </w:pPr>
          </w:p>
        </w:tc>
        <w:tc>
          <w:tcPr>
            <w:tcW w:w="1361" w:type="dxa"/>
            <w:vAlign w:val="center"/>
          </w:tcPr>
          <w:p w14:paraId="593430EC">
            <w:pPr>
              <w:pStyle w:val="15"/>
            </w:pPr>
            <w:r>
              <w:t>226.79</w:t>
            </w:r>
          </w:p>
        </w:tc>
        <w:tc>
          <w:tcPr>
            <w:tcW w:w="1361" w:type="dxa"/>
            <w:vAlign w:val="center"/>
          </w:tcPr>
          <w:p w14:paraId="15C1AB9E">
            <w:pPr>
              <w:pStyle w:val="15"/>
            </w:pPr>
          </w:p>
        </w:tc>
        <w:tc>
          <w:tcPr>
            <w:tcW w:w="1361" w:type="dxa"/>
            <w:vAlign w:val="center"/>
          </w:tcPr>
          <w:p w14:paraId="62AF436C">
            <w:pPr>
              <w:pStyle w:val="15"/>
            </w:pPr>
          </w:p>
        </w:tc>
        <w:tc>
          <w:tcPr>
            <w:tcW w:w="1361" w:type="dxa"/>
            <w:vAlign w:val="center"/>
          </w:tcPr>
          <w:p w14:paraId="610B30D3">
            <w:pPr>
              <w:pStyle w:val="15"/>
            </w:pPr>
          </w:p>
        </w:tc>
      </w:tr>
      <w:tr w14:paraId="4CBCB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BCD6F">
            <w:pPr>
              <w:pStyle w:val="17"/>
            </w:pPr>
            <w:r>
              <w:t>30</w:t>
            </w:r>
          </w:p>
        </w:tc>
        <w:tc>
          <w:tcPr>
            <w:tcW w:w="992" w:type="dxa"/>
            <w:vAlign w:val="center"/>
          </w:tcPr>
          <w:p w14:paraId="7101412C">
            <w:pPr>
              <w:pStyle w:val="16"/>
            </w:pPr>
            <w:r>
              <w:t>20807</w:t>
            </w:r>
          </w:p>
        </w:tc>
        <w:tc>
          <w:tcPr>
            <w:tcW w:w="4536" w:type="dxa"/>
            <w:vAlign w:val="center"/>
          </w:tcPr>
          <w:p w14:paraId="7F6F1A64">
            <w:pPr>
              <w:pStyle w:val="16"/>
            </w:pPr>
            <w:r>
              <w:t>就业补助</w:t>
            </w:r>
          </w:p>
        </w:tc>
        <w:tc>
          <w:tcPr>
            <w:tcW w:w="1361" w:type="dxa"/>
            <w:vAlign w:val="center"/>
          </w:tcPr>
          <w:p w14:paraId="6CDA63F7">
            <w:pPr>
              <w:pStyle w:val="15"/>
            </w:pPr>
            <w:r>
              <w:t>106.58</w:t>
            </w:r>
          </w:p>
        </w:tc>
        <w:tc>
          <w:tcPr>
            <w:tcW w:w="1361" w:type="dxa"/>
            <w:vAlign w:val="center"/>
          </w:tcPr>
          <w:p w14:paraId="52E6DC98">
            <w:pPr>
              <w:pStyle w:val="15"/>
            </w:pPr>
          </w:p>
        </w:tc>
        <w:tc>
          <w:tcPr>
            <w:tcW w:w="1361" w:type="dxa"/>
            <w:vAlign w:val="center"/>
          </w:tcPr>
          <w:p w14:paraId="3A13675A">
            <w:pPr>
              <w:pStyle w:val="15"/>
            </w:pPr>
            <w:r>
              <w:t>106.58</w:t>
            </w:r>
          </w:p>
        </w:tc>
        <w:tc>
          <w:tcPr>
            <w:tcW w:w="1361" w:type="dxa"/>
            <w:vAlign w:val="center"/>
          </w:tcPr>
          <w:p w14:paraId="3234E2D1">
            <w:pPr>
              <w:pStyle w:val="15"/>
            </w:pPr>
          </w:p>
        </w:tc>
        <w:tc>
          <w:tcPr>
            <w:tcW w:w="1361" w:type="dxa"/>
            <w:vAlign w:val="center"/>
          </w:tcPr>
          <w:p w14:paraId="1B965791">
            <w:pPr>
              <w:pStyle w:val="15"/>
            </w:pPr>
          </w:p>
        </w:tc>
        <w:tc>
          <w:tcPr>
            <w:tcW w:w="1361" w:type="dxa"/>
            <w:vAlign w:val="center"/>
          </w:tcPr>
          <w:p w14:paraId="5E054408">
            <w:pPr>
              <w:pStyle w:val="15"/>
            </w:pPr>
          </w:p>
        </w:tc>
      </w:tr>
      <w:tr w14:paraId="5CBE8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46BCB5">
            <w:pPr>
              <w:pStyle w:val="17"/>
            </w:pPr>
            <w:r>
              <w:t>31</w:t>
            </w:r>
          </w:p>
        </w:tc>
        <w:tc>
          <w:tcPr>
            <w:tcW w:w="992" w:type="dxa"/>
            <w:vAlign w:val="center"/>
          </w:tcPr>
          <w:p w14:paraId="66DF1F93">
            <w:pPr>
              <w:pStyle w:val="16"/>
            </w:pPr>
            <w:r>
              <w:t>2080711</w:t>
            </w:r>
          </w:p>
        </w:tc>
        <w:tc>
          <w:tcPr>
            <w:tcW w:w="4536" w:type="dxa"/>
            <w:vAlign w:val="center"/>
          </w:tcPr>
          <w:p w14:paraId="1873C46F">
            <w:pPr>
              <w:pStyle w:val="16"/>
            </w:pPr>
            <w:r>
              <w:t>就业见习补贴</w:t>
            </w:r>
          </w:p>
        </w:tc>
        <w:tc>
          <w:tcPr>
            <w:tcW w:w="1361" w:type="dxa"/>
            <w:vAlign w:val="center"/>
          </w:tcPr>
          <w:p w14:paraId="4657F41F">
            <w:pPr>
              <w:pStyle w:val="15"/>
            </w:pPr>
            <w:r>
              <w:t>106.58</w:t>
            </w:r>
          </w:p>
        </w:tc>
        <w:tc>
          <w:tcPr>
            <w:tcW w:w="1361" w:type="dxa"/>
            <w:vAlign w:val="center"/>
          </w:tcPr>
          <w:p w14:paraId="32970A3C">
            <w:pPr>
              <w:pStyle w:val="15"/>
            </w:pPr>
          </w:p>
        </w:tc>
        <w:tc>
          <w:tcPr>
            <w:tcW w:w="1361" w:type="dxa"/>
            <w:vAlign w:val="center"/>
          </w:tcPr>
          <w:p w14:paraId="22D8D1FD">
            <w:pPr>
              <w:pStyle w:val="15"/>
            </w:pPr>
            <w:r>
              <w:t>106.58</w:t>
            </w:r>
          </w:p>
        </w:tc>
        <w:tc>
          <w:tcPr>
            <w:tcW w:w="1361" w:type="dxa"/>
            <w:vAlign w:val="center"/>
          </w:tcPr>
          <w:p w14:paraId="5D73E1AD">
            <w:pPr>
              <w:pStyle w:val="15"/>
            </w:pPr>
          </w:p>
        </w:tc>
        <w:tc>
          <w:tcPr>
            <w:tcW w:w="1361" w:type="dxa"/>
            <w:vAlign w:val="center"/>
          </w:tcPr>
          <w:p w14:paraId="2044C38C">
            <w:pPr>
              <w:pStyle w:val="15"/>
            </w:pPr>
          </w:p>
        </w:tc>
        <w:tc>
          <w:tcPr>
            <w:tcW w:w="1361" w:type="dxa"/>
            <w:vAlign w:val="center"/>
          </w:tcPr>
          <w:p w14:paraId="2ADF161F">
            <w:pPr>
              <w:pStyle w:val="15"/>
            </w:pPr>
          </w:p>
        </w:tc>
      </w:tr>
      <w:tr w14:paraId="1E3ED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24933">
            <w:pPr>
              <w:pStyle w:val="17"/>
            </w:pPr>
            <w:r>
              <w:t>32</w:t>
            </w:r>
          </w:p>
        </w:tc>
        <w:tc>
          <w:tcPr>
            <w:tcW w:w="992" w:type="dxa"/>
            <w:vAlign w:val="center"/>
          </w:tcPr>
          <w:p w14:paraId="70D4CFC7">
            <w:pPr>
              <w:pStyle w:val="16"/>
            </w:pPr>
            <w:r>
              <w:t>20809</w:t>
            </w:r>
          </w:p>
        </w:tc>
        <w:tc>
          <w:tcPr>
            <w:tcW w:w="4536" w:type="dxa"/>
            <w:vAlign w:val="center"/>
          </w:tcPr>
          <w:p w14:paraId="753DCD0F">
            <w:pPr>
              <w:pStyle w:val="16"/>
            </w:pPr>
            <w:r>
              <w:t>退役安置</w:t>
            </w:r>
          </w:p>
        </w:tc>
        <w:tc>
          <w:tcPr>
            <w:tcW w:w="1361" w:type="dxa"/>
            <w:vAlign w:val="center"/>
          </w:tcPr>
          <w:p w14:paraId="180605FB">
            <w:pPr>
              <w:pStyle w:val="15"/>
            </w:pPr>
            <w:r>
              <w:t>120.21</w:t>
            </w:r>
          </w:p>
        </w:tc>
        <w:tc>
          <w:tcPr>
            <w:tcW w:w="1361" w:type="dxa"/>
            <w:vAlign w:val="center"/>
          </w:tcPr>
          <w:p w14:paraId="2F8E4E84">
            <w:pPr>
              <w:pStyle w:val="15"/>
            </w:pPr>
          </w:p>
        </w:tc>
        <w:tc>
          <w:tcPr>
            <w:tcW w:w="1361" w:type="dxa"/>
            <w:vAlign w:val="center"/>
          </w:tcPr>
          <w:p w14:paraId="504D7EB2">
            <w:pPr>
              <w:pStyle w:val="15"/>
            </w:pPr>
            <w:r>
              <w:t>120.21</w:t>
            </w:r>
          </w:p>
        </w:tc>
        <w:tc>
          <w:tcPr>
            <w:tcW w:w="1361" w:type="dxa"/>
            <w:vAlign w:val="center"/>
          </w:tcPr>
          <w:p w14:paraId="0EEC99EF">
            <w:pPr>
              <w:pStyle w:val="15"/>
            </w:pPr>
          </w:p>
        </w:tc>
        <w:tc>
          <w:tcPr>
            <w:tcW w:w="1361" w:type="dxa"/>
            <w:vAlign w:val="center"/>
          </w:tcPr>
          <w:p w14:paraId="1E8135B8">
            <w:pPr>
              <w:pStyle w:val="15"/>
            </w:pPr>
          </w:p>
        </w:tc>
        <w:tc>
          <w:tcPr>
            <w:tcW w:w="1361" w:type="dxa"/>
            <w:vAlign w:val="center"/>
          </w:tcPr>
          <w:p w14:paraId="3B0DF3C4">
            <w:pPr>
              <w:pStyle w:val="15"/>
            </w:pPr>
          </w:p>
        </w:tc>
      </w:tr>
      <w:tr w14:paraId="2EFB9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550B6">
            <w:pPr>
              <w:pStyle w:val="17"/>
            </w:pPr>
            <w:r>
              <w:t>33</w:t>
            </w:r>
          </w:p>
        </w:tc>
        <w:tc>
          <w:tcPr>
            <w:tcW w:w="992" w:type="dxa"/>
            <w:vAlign w:val="center"/>
          </w:tcPr>
          <w:p w14:paraId="62E1F6B4">
            <w:pPr>
              <w:pStyle w:val="16"/>
            </w:pPr>
            <w:r>
              <w:t>2080999</w:t>
            </w:r>
          </w:p>
        </w:tc>
        <w:tc>
          <w:tcPr>
            <w:tcW w:w="4536" w:type="dxa"/>
            <w:vAlign w:val="center"/>
          </w:tcPr>
          <w:p w14:paraId="7B51D3C7">
            <w:pPr>
              <w:pStyle w:val="16"/>
            </w:pPr>
            <w:r>
              <w:t>其他退役安置支出</w:t>
            </w:r>
          </w:p>
        </w:tc>
        <w:tc>
          <w:tcPr>
            <w:tcW w:w="1361" w:type="dxa"/>
            <w:vAlign w:val="center"/>
          </w:tcPr>
          <w:p w14:paraId="29F0465D">
            <w:pPr>
              <w:pStyle w:val="15"/>
            </w:pPr>
            <w:r>
              <w:t>120.21</w:t>
            </w:r>
          </w:p>
        </w:tc>
        <w:tc>
          <w:tcPr>
            <w:tcW w:w="1361" w:type="dxa"/>
            <w:vAlign w:val="center"/>
          </w:tcPr>
          <w:p w14:paraId="1BCBD69D">
            <w:pPr>
              <w:pStyle w:val="15"/>
            </w:pPr>
          </w:p>
        </w:tc>
        <w:tc>
          <w:tcPr>
            <w:tcW w:w="1361" w:type="dxa"/>
            <w:vAlign w:val="center"/>
          </w:tcPr>
          <w:p w14:paraId="3A54BB72">
            <w:pPr>
              <w:pStyle w:val="15"/>
            </w:pPr>
            <w:r>
              <w:t>120.21</w:t>
            </w:r>
          </w:p>
        </w:tc>
        <w:tc>
          <w:tcPr>
            <w:tcW w:w="1361" w:type="dxa"/>
            <w:vAlign w:val="center"/>
          </w:tcPr>
          <w:p w14:paraId="2EE5268A">
            <w:pPr>
              <w:pStyle w:val="15"/>
            </w:pPr>
          </w:p>
        </w:tc>
        <w:tc>
          <w:tcPr>
            <w:tcW w:w="1361" w:type="dxa"/>
            <w:vAlign w:val="center"/>
          </w:tcPr>
          <w:p w14:paraId="7D6DFC2F">
            <w:pPr>
              <w:pStyle w:val="15"/>
            </w:pPr>
          </w:p>
        </w:tc>
        <w:tc>
          <w:tcPr>
            <w:tcW w:w="1361" w:type="dxa"/>
            <w:vAlign w:val="center"/>
          </w:tcPr>
          <w:p w14:paraId="35D8F868">
            <w:pPr>
              <w:pStyle w:val="15"/>
            </w:pPr>
          </w:p>
        </w:tc>
      </w:tr>
    </w:tbl>
    <w:p w14:paraId="30C5F978">
      <w:pPr>
        <w:sectPr>
          <w:pgSz w:w="16840" w:h="11900" w:orient="landscape"/>
          <w:pgMar w:top="1361" w:right="1020" w:bottom="1134" w:left="1020" w:header="720" w:footer="720" w:gutter="0"/>
          <w:cols w:space="720" w:num="1"/>
        </w:sectPr>
      </w:pPr>
    </w:p>
    <w:p w14:paraId="7399F8BD">
      <w:pPr>
        <w:jc w:val="center"/>
        <w:outlineLvl w:val="1"/>
      </w:pPr>
      <w:bookmarkStart w:id="3" w:name="_Toc24036"/>
      <w:r>
        <w:rPr>
          <w:rFonts w:ascii="方正小标宋_GBK" w:hAnsi="方正小标宋_GBK" w:eastAsia="方正小标宋_GBK" w:cs="方正小标宋_GBK"/>
          <w:color w:val="000000"/>
          <w:sz w:val="36"/>
        </w:rPr>
        <w:t>部门预算财政拨款收支总表</w:t>
      </w:r>
      <w:bookmarkEnd w:id="3"/>
    </w:p>
    <w:tbl>
      <w:tblPr>
        <w:tblStyle w:val="7"/>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2C56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89AC742">
            <w:pPr>
              <w:pStyle w:val="13"/>
            </w:pPr>
            <w:r>
              <w:t>401唐山市丰南区教育局</w:t>
            </w:r>
          </w:p>
        </w:tc>
        <w:tc>
          <w:tcPr>
            <w:tcW w:w="3402" w:type="dxa"/>
            <w:tcBorders>
              <w:top w:val="single" w:color="FFFFFF" w:sz="6" w:space="0"/>
              <w:left w:val="single" w:color="FFFFFF" w:sz="6" w:space="0"/>
              <w:right w:val="single" w:color="FFFFFF" w:sz="6" w:space="0"/>
            </w:tcBorders>
            <w:vAlign w:val="center"/>
          </w:tcPr>
          <w:p w14:paraId="0EF66B19">
            <w:pPr>
              <w:pStyle w:val="12"/>
            </w:pPr>
            <w:r>
              <w:t>预算年度：2023</w:t>
            </w:r>
          </w:p>
        </w:tc>
        <w:tc>
          <w:tcPr>
            <w:tcW w:w="5896" w:type="dxa"/>
            <w:gridSpan w:val="4"/>
            <w:tcBorders>
              <w:top w:val="single" w:color="FFFFFF" w:sz="6" w:space="0"/>
              <w:left w:val="single" w:color="FFFFFF" w:sz="6" w:space="0"/>
              <w:right w:val="single" w:color="FFFFFF" w:sz="6" w:space="0"/>
            </w:tcBorders>
            <w:vAlign w:val="center"/>
          </w:tcPr>
          <w:p w14:paraId="3B6BB7F5">
            <w:pPr>
              <w:pStyle w:val="11"/>
            </w:pPr>
            <w:r>
              <w:t>单位：万元</w:t>
            </w:r>
          </w:p>
        </w:tc>
      </w:tr>
      <w:tr w14:paraId="2DADE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C7B7DC">
            <w:pPr>
              <w:pStyle w:val="14"/>
            </w:pPr>
            <w:r>
              <w:t>序号</w:t>
            </w:r>
          </w:p>
        </w:tc>
        <w:tc>
          <w:tcPr>
            <w:tcW w:w="4876" w:type="dxa"/>
            <w:gridSpan w:val="2"/>
            <w:vAlign w:val="center"/>
          </w:tcPr>
          <w:p w14:paraId="7FA0261B">
            <w:pPr>
              <w:pStyle w:val="14"/>
            </w:pPr>
            <w:r>
              <w:t>收入</w:t>
            </w:r>
          </w:p>
        </w:tc>
        <w:tc>
          <w:tcPr>
            <w:tcW w:w="9298" w:type="dxa"/>
            <w:gridSpan w:val="5"/>
            <w:vAlign w:val="center"/>
          </w:tcPr>
          <w:p w14:paraId="791AD705">
            <w:pPr>
              <w:pStyle w:val="14"/>
            </w:pPr>
            <w:r>
              <w:t>支出</w:t>
            </w:r>
          </w:p>
        </w:tc>
      </w:tr>
      <w:tr w14:paraId="0D268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A50798"/>
        </w:tc>
        <w:tc>
          <w:tcPr>
            <w:tcW w:w="3402" w:type="dxa"/>
            <w:vAlign w:val="center"/>
          </w:tcPr>
          <w:p w14:paraId="75AB12CA">
            <w:pPr>
              <w:pStyle w:val="14"/>
            </w:pPr>
            <w:r>
              <w:t>项  目</w:t>
            </w:r>
          </w:p>
        </w:tc>
        <w:tc>
          <w:tcPr>
            <w:tcW w:w="1474" w:type="dxa"/>
            <w:vAlign w:val="center"/>
          </w:tcPr>
          <w:p w14:paraId="7B7B2247">
            <w:pPr>
              <w:pStyle w:val="14"/>
            </w:pPr>
            <w:r>
              <w:t>金额</w:t>
            </w:r>
          </w:p>
        </w:tc>
        <w:tc>
          <w:tcPr>
            <w:tcW w:w="3402" w:type="dxa"/>
            <w:vAlign w:val="center"/>
          </w:tcPr>
          <w:p w14:paraId="2BA6A52F">
            <w:pPr>
              <w:pStyle w:val="14"/>
            </w:pPr>
            <w:r>
              <w:t>项  目</w:t>
            </w:r>
          </w:p>
        </w:tc>
        <w:tc>
          <w:tcPr>
            <w:tcW w:w="1474" w:type="dxa"/>
            <w:vAlign w:val="center"/>
          </w:tcPr>
          <w:p w14:paraId="60EC0C3A">
            <w:pPr>
              <w:pStyle w:val="14"/>
            </w:pPr>
            <w:r>
              <w:t>合计</w:t>
            </w:r>
          </w:p>
        </w:tc>
        <w:tc>
          <w:tcPr>
            <w:tcW w:w="1474" w:type="dxa"/>
            <w:vAlign w:val="center"/>
          </w:tcPr>
          <w:p w14:paraId="213B0F32">
            <w:pPr>
              <w:pStyle w:val="14"/>
            </w:pPr>
            <w:r>
              <w:t>一般公共预算财政拨款</w:t>
            </w:r>
          </w:p>
        </w:tc>
        <w:tc>
          <w:tcPr>
            <w:tcW w:w="1474" w:type="dxa"/>
            <w:vAlign w:val="center"/>
          </w:tcPr>
          <w:p w14:paraId="49438944">
            <w:pPr>
              <w:pStyle w:val="14"/>
            </w:pPr>
            <w:r>
              <w:t>政府性基金预算财政    拨款</w:t>
            </w:r>
          </w:p>
        </w:tc>
        <w:tc>
          <w:tcPr>
            <w:tcW w:w="1474" w:type="dxa"/>
            <w:vAlign w:val="center"/>
          </w:tcPr>
          <w:p w14:paraId="417B1A82">
            <w:pPr>
              <w:pStyle w:val="14"/>
            </w:pPr>
            <w:r>
              <w:t>国有资本经营预算财政拨款</w:t>
            </w:r>
          </w:p>
        </w:tc>
      </w:tr>
      <w:tr w14:paraId="25550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7021B6">
            <w:pPr>
              <w:pStyle w:val="14"/>
            </w:pPr>
            <w:r>
              <w:t>栏次</w:t>
            </w:r>
          </w:p>
        </w:tc>
        <w:tc>
          <w:tcPr>
            <w:tcW w:w="3402" w:type="dxa"/>
            <w:vAlign w:val="center"/>
          </w:tcPr>
          <w:p w14:paraId="30ABD503">
            <w:pPr>
              <w:pStyle w:val="14"/>
            </w:pPr>
            <w:r>
              <w:t>1</w:t>
            </w:r>
          </w:p>
        </w:tc>
        <w:tc>
          <w:tcPr>
            <w:tcW w:w="1474" w:type="dxa"/>
            <w:vAlign w:val="center"/>
          </w:tcPr>
          <w:p w14:paraId="2B4DC675">
            <w:pPr>
              <w:pStyle w:val="14"/>
            </w:pPr>
            <w:r>
              <w:t>2</w:t>
            </w:r>
          </w:p>
        </w:tc>
        <w:tc>
          <w:tcPr>
            <w:tcW w:w="3402" w:type="dxa"/>
            <w:vAlign w:val="center"/>
          </w:tcPr>
          <w:p w14:paraId="4486F999">
            <w:pPr>
              <w:pStyle w:val="14"/>
            </w:pPr>
            <w:r>
              <w:t>3</w:t>
            </w:r>
          </w:p>
        </w:tc>
        <w:tc>
          <w:tcPr>
            <w:tcW w:w="1474" w:type="dxa"/>
            <w:vAlign w:val="center"/>
          </w:tcPr>
          <w:p w14:paraId="78BF96B0">
            <w:pPr>
              <w:pStyle w:val="14"/>
            </w:pPr>
            <w:r>
              <w:t>4</w:t>
            </w:r>
          </w:p>
        </w:tc>
        <w:tc>
          <w:tcPr>
            <w:tcW w:w="1474" w:type="dxa"/>
            <w:vAlign w:val="center"/>
          </w:tcPr>
          <w:p w14:paraId="24ED2827">
            <w:pPr>
              <w:pStyle w:val="14"/>
            </w:pPr>
            <w:r>
              <w:t>5</w:t>
            </w:r>
          </w:p>
        </w:tc>
        <w:tc>
          <w:tcPr>
            <w:tcW w:w="1474" w:type="dxa"/>
            <w:vAlign w:val="center"/>
          </w:tcPr>
          <w:p w14:paraId="513C4DFE">
            <w:pPr>
              <w:pStyle w:val="14"/>
            </w:pPr>
            <w:r>
              <w:t>6</w:t>
            </w:r>
          </w:p>
        </w:tc>
        <w:tc>
          <w:tcPr>
            <w:tcW w:w="1474" w:type="dxa"/>
            <w:vAlign w:val="center"/>
          </w:tcPr>
          <w:p w14:paraId="0E850CFF">
            <w:pPr>
              <w:pStyle w:val="14"/>
            </w:pPr>
            <w:r>
              <w:t>7</w:t>
            </w:r>
          </w:p>
        </w:tc>
      </w:tr>
      <w:tr w14:paraId="33BFE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58E94B">
            <w:pPr>
              <w:pStyle w:val="17"/>
            </w:pPr>
            <w:r>
              <w:t>1</w:t>
            </w:r>
          </w:p>
        </w:tc>
        <w:tc>
          <w:tcPr>
            <w:tcW w:w="3402" w:type="dxa"/>
            <w:vAlign w:val="center"/>
          </w:tcPr>
          <w:p w14:paraId="18F503CF">
            <w:pPr>
              <w:pStyle w:val="16"/>
            </w:pPr>
            <w:r>
              <w:t>一、一般公共预算拨款</w:t>
            </w:r>
          </w:p>
        </w:tc>
        <w:tc>
          <w:tcPr>
            <w:tcW w:w="1474" w:type="dxa"/>
            <w:vAlign w:val="center"/>
          </w:tcPr>
          <w:p w14:paraId="3BDF34CB">
            <w:pPr>
              <w:pStyle w:val="15"/>
              <w:rPr>
                <w:lang w:eastAsia="zh-CN"/>
              </w:rPr>
            </w:pPr>
            <w:r>
              <w:rPr>
                <w:rFonts w:hint="eastAsia"/>
                <w:lang w:eastAsia="zh-CN"/>
              </w:rPr>
              <w:t>148562.35</w:t>
            </w:r>
          </w:p>
        </w:tc>
        <w:tc>
          <w:tcPr>
            <w:tcW w:w="3402" w:type="dxa"/>
            <w:vAlign w:val="center"/>
          </w:tcPr>
          <w:p w14:paraId="6DF9ACCE">
            <w:pPr>
              <w:pStyle w:val="16"/>
            </w:pPr>
            <w:r>
              <w:t>一、一般公共服务支出</w:t>
            </w:r>
          </w:p>
        </w:tc>
        <w:tc>
          <w:tcPr>
            <w:tcW w:w="1474" w:type="dxa"/>
            <w:vAlign w:val="center"/>
          </w:tcPr>
          <w:p w14:paraId="4B9BB7F9">
            <w:pPr>
              <w:pStyle w:val="15"/>
            </w:pPr>
          </w:p>
        </w:tc>
        <w:tc>
          <w:tcPr>
            <w:tcW w:w="1474" w:type="dxa"/>
            <w:vAlign w:val="center"/>
          </w:tcPr>
          <w:p w14:paraId="7CE53E58">
            <w:pPr>
              <w:pStyle w:val="15"/>
            </w:pPr>
          </w:p>
        </w:tc>
        <w:tc>
          <w:tcPr>
            <w:tcW w:w="1474" w:type="dxa"/>
            <w:vAlign w:val="center"/>
          </w:tcPr>
          <w:p w14:paraId="0F39D2EB">
            <w:pPr>
              <w:pStyle w:val="15"/>
            </w:pPr>
          </w:p>
        </w:tc>
        <w:tc>
          <w:tcPr>
            <w:tcW w:w="1474" w:type="dxa"/>
            <w:vAlign w:val="center"/>
          </w:tcPr>
          <w:p w14:paraId="7E0CEE95">
            <w:pPr>
              <w:pStyle w:val="15"/>
            </w:pPr>
          </w:p>
        </w:tc>
      </w:tr>
      <w:tr w14:paraId="28718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1409E">
            <w:pPr>
              <w:pStyle w:val="17"/>
            </w:pPr>
            <w:r>
              <w:t>2</w:t>
            </w:r>
          </w:p>
        </w:tc>
        <w:tc>
          <w:tcPr>
            <w:tcW w:w="3402" w:type="dxa"/>
            <w:vAlign w:val="center"/>
          </w:tcPr>
          <w:p w14:paraId="7E329466">
            <w:pPr>
              <w:pStyle w:val="16"/>
            </w:pPr>
            <w:r>
              <w:t>二、政府性基金预算拨款</w:t>
            </w:r>
          </w:p>
        </w:tc>
        <w:tc>
          <w:tcPr>
            <w:tcW w:w="1474" w:type="dxa"/>
            <w:vAlign w:val="center"/>
          </w:tcPr>
          <w:p w14:paraId="0EECE523">
            <w:pPr>
              <w:pStyle w:val="15"/>
            </w:pPr>
          </w:p>
        </w:tc>
        <w:tc>
          <w:tcPr>
            <w:tcW w:w="3402" w:type="dxa"/>
            <w:vAlign w:val="center"/>
          </w:tcPr>
          <w:p w14:paraId="29B8CB1A">
            <w:pPr>
              <w:pStyle w:val="16"/>
            </w:pPr>
            <w:r>
              <w:t>二、外交支出</w:t>
            </w:r>
          </w:p>
        </w:tc>
        <w:tc>
          <w:tcPr>
            <w:tcW w:w="1474" w:type="dxa"/>
            <w:vAlign w:val="center"/>
          </w:tcPr>
          <w:p w14:paraId="393AA6F5">
            <w:pPr>
              <w:pStyle w:val="15"/>
            </w:pPr>
          </w:p>
        </w:tc>
        <w:tc>
          <w:tcPr>
            <w:tcW w:w="1474" w:type="dxa"/>
            <w:vAlign w:val="center"/>
          </w:tcPr>
          <w:p w14:paraId="443E0B09">
            <w:pPr>
              <w:pStyle w:val="15"/>
            </w:pPr>
          </w:p>
        </w:tc>
        <w:tc>
          <w:tcPr>
            <w:tcW w:w="1474" w:type="dxa"/>
            <w:vAlign w:val="center"/>
          </w:tcPr>
          <w:p w14:paraId="375477EF">
            <w:pPr>
              <w:pStyle w:val="15"/>
            </w:pPr>
          </w:p>
        </w:tc>
        <w:tc>
          <w:tcPr>
            <w:tcW w:w="1474" w:type="dxa"/>
            <w:vAlign w:val="center"/>
          </w:tcPr>
          <w:p w14:paraId="4CAD807E">
            <w:pPr>
              <w:pStyle w:val="15"/>
            </w:pPr>
          </w:p>
        </w:tc>
      </w:tr>
      <w:tr w14:paraId="6465D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9C91C">
            <w:pPr>
              <w:pStyle w:val="17"/>
            </w:pPr>
            <w:r>
              <w:t>3</w:t>
            </w:r>
          </w:p>
        </w:tc>
        <w:tc>
          <w:tcPr>
            <w:tcW w:w="3402" w:type="dxa"/>
            <w:vAlign w:val="center"/>
          </w:tcPr>
          <w:p w14:paraId="3ABFE119">
            <w:pPr>
              <w:pStyle w:val="16"/>
            </w:pPr>
            <w:r>
              <w:t>三、国有资本经营预算拨款</w:t>
            </w:r>
          </w:p>
        </w:tc>
        <w:tc>
          <w:tcPr>
            <w:tcW w:w="1474" w:type="dxa"/>
            <w:vAlign w:val="center"/>
          </w:tcPr>
          <w:p w14:paraId="31A7B136">
            <w:pPr>
              <w:pStyle w:val="15"/>
            </w:pPr>
          </w:p>
        </w:tc>
        <w:tc>
          <w:tcPr>
            <w:tcW w:w="3402" w:type="dxa"/>
            <w:vAlign w:val="center"/>
          </w:tcPr>
          <w:p w14:paraId="3A16A79E">
            <w:pPr>
              <w:pStyle w:val="16"/>
            </w:pPr>
            <w:r>
              <w:t>三、国防支出</w:t>
            </w:r>
          </w:p>
        </w:tc>
        <w:tc>
          <w:tcPr>
            <w:tcW w:w="1474" w:type="dxa"/>
            <w:vAlign w:val="center"/>
          </w:tcPr>
          <w:p w14:paraId="0BA3AE14">
            <w:pPr>
              <w:pStyle w:val="15"/>
            </w:pPr>
          </w:p>
        </w:tc>
        <w:tc>
          <w:tcPr>
            <w:tcW w:w="1474" w:type="dxa"/>
            <w:vAlign w:val="center"/>
          </w:tcPr>
          <w:p w14:paraId="6B77198D">
            <w:pPr>
              <w:pStyle w:val="15"/>
            </w:pPr>
          </w:p>
        </w:tc>
        <w:tc>
          <w:tcPr>
            <w:tcW w:w="1474" w:type="dxa"/>
            <w:vAlign w:val="center"/>
          </w:tcPr>
          <w:p w14:paraId="10132FE7">
            <w:pPr>
              <w:pStyle w:val="15"/>
            </w:pPr>
          </w:p>
        </w:tc>
        <w:tc>
          <w:tcPr>
            <w:tcW w:w="1474" w:type="dxa"/>
            <w:vAlign w:val="center"/>
          </w:tcPr>
          <w:p w14:paraId="5DDA4F76">
            <w:pPr>
              <w:pStyle w:val="15"/>
            </w:pPr>
          </w:p>
        </w:tc>
      </w:tr>
      <w:tr w14:paraId="12D15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1546D">
            <w:pPr>
              <w:pStyle w:val="17"/>
            </w:pPr>
            <w:r>
              <w:t>4</w:t>
            </w:r>
          </w:p>
        </w:tc>
        <w:tc>
          <w:tcPr>
            <w:tcW w:w="3402" w:type="dxa"/>
            <w:vAlign w:val="center"/>
          </w:tcPr>
          <w:p w14:paraId="6D3C3CE5">
            <w:pPr>
              <w:pStyle w:val="16"/>
            </w:pPr>
          </w:p>
        </w:tc>
        <w:tc>
          <w:tcPr>
            <w:tcW w:w="1474" w:type="dxa"/>
            <w:vAlign w:val="center"/>
          </w:tcPr>
          <w:p w14:paraId="206F5AE7">
            <w:pPr>
              <w:pStyle w:val="15"/>
            </w:pPr>
          </w:p>
        </w:tc>
        <w:tc>
          <w:tcPr>
            <w:tcW w:w="3402" w:type="dxa"/>
            <w:vAlign w:val="center"/>
          </w:tcPr>
          <w:p w14:paraId="7836E5B7">
            <w:pPr>
              <w:pStyle w:val="16"/>
            </w:pPr>
            <w:r>
              <w:t>四、公共安全支出</w:t>
            </w:r>
          </w:p>
        </w:tc>
        <w:tc>
          <w:tcPr>
            <w:tcW w:w="1474" w:type="dxa"/>
            <w:vAlign w:val="center"/>
          </w:tcPr>
          <w:p w14:paraId="3A544990">
            <w:pPr>
              <w:pStyle w:val="15"/>
            </w:pPr>
          </w:p>
        </w:tc>
        <w:tc>
          <w:tcPr>
            <w:tcW w:w="1474" w:type="dxa"/>
            <w:vAlign w:val="center"/>
          </w:tcPr>
          <w:p w14:paraId="1DC7AAE9">
            <w:pPr>
              <w:pStyle w:val="15"/>
            </w:pPr>
          </w:p>
        </w:tc>
        <w:tc>
          <w:tcPr>
            <w:tcW w:w="1474" w:type="dxa"/>
            <w:vAlign w:val="center"/>
          </w:tcPr>
          <w:p w14:paraId="55C2A806">
            <w:pPr>
              <w:pStyle w:val="15"/>
            </w:pPr>
          </w:p>
        </w:tc>
        <w:tc>
          <w:tcPr>
            <w:tcW w:w="1474" w:type="dxa"/>
            <w:vAlign w:val="center"/>
          </w:tcPr>
          <w:p w14:paraId="7FB1B9F7">
            <w:pPr>
              <w:pStyle w:val="15"/>
            </w:pPr>
          </w:p>
        </w:tc>
      </w:tr>
      <w:tr w14:paraId="5411D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71615">
            <w:pPr>
              <w:pStyle w:val="17"/>
            </w:pPr>
            <w:r>
              <w:t>5</w:t>
            </w:r>
          </w:p>
        </w:tc>
        <w:tc>
          <w:tcPr>
            <w:tcW w:w="3402" w:type="dxa"/>
            <w:vAlign w:val="center"/>
          </w:tcPr>
          <w:p w14:paraId="4722158D">
            <w:pPr>
              <w:pStyle w:val="16"/>
            </w:pPr>
          </w:p>
        </w:tc>
        <w:tc>
          <w:tcPr>
            <w:tcW w:w="1474" w:type="dxa"/>
            <w:vAlign w:val="center"/>
          </w:tcPr>
          <w:p w14:paraId="78C5E0DA">
            <w:pPr>
              <w:pStyle w:val="15"/>
            </w:pPr>
          </w:p>
        </w:tc>
        <w:tc>
          <w:tcPr>
            <w:tcW w:w="3402" w:type="dxa"/>
            <w:vAlign w:val="center"/>
          </w:tcPr>
          <w:p w14:paraId="4EED843F">
            <w:pPr>
              <w:pStyle w:val="16"/>
            </w:pPr>
            <w:r>
              <w:t>五、教育支出</w:t>
            </w:r>
          </w:p>
        </w:tc>
        <w:tc>
          <w:tcPr>
            <w:tcW w:w="1474" w:type="dxa"/>
            <w:vAlign w:val="center"/>
          </w:tcPr>
          <w:p w14:paraId="04199F1F">
            <w:pPr>
              <w:pStyle w:val="15"/>
              <w:rPr>
                <w:lang w:eastAsia="zh-CN"/>
              </w:rPr>
            </w:pPr>
            <w:r>
              <w:rPr>
                <w:rFonts w:hint="eastAsia"/>
                <w:lang w:eastAsia="zh-CN"/>
              </w:rPr>
              <w:t>148528.75</w:t>
            </w:r>
          </w:p>
        </w:tc>
        <w:tc>
          <w:tcPr>
            <w:tcW w:w="1474" w:type="dxa"/>
            <w:vAlign w:val="center"/>
          </w:tcPr>
          <w:p w14:paraId="2252DA88">
            <w:pPr>
              <w:pStyle w:val="15"/>
            </w:pPr>
            <w:r>
              <w:rPr>
                <w:rFonts w:hint="eastAsia"/>
                <w:lang w:eastAsia="zh-CN"/>
              </w:rPr>
              <w:t>148528.7</w:t>
            </w:r>
            <w:r>
              <w:t>5</w:t>
            </w:r>
          </w:p>
        </w:tc>
        <w:tc>
          <w:tcPr>
            <w:tcW w:w="1474" w:type="dxa"/>
            <w:vAlign w:val="center"/>
          </w:tcPr>
          <w:p w14:paraId="4713E01C">
            <w:pPr>
              <w:pStyle w:val="15"/>
            </w:pPr>
          </w:p>
        </w:tc>
        <w:tc>
          <w:tcPr>
            <w:tcW w:w="1474" w:type="dxa"/>
            <w:vAlign w:val="center"/>
          </w:tcPr>
          <w:p w14:paraId="275B534D">
            <w:pPr>
              <w:pStyle w:val="15"/>
            </w:pPr>
          </w:p>
        </w:tc>
      </w:tr>
      <w:tr w14:paraId="2156E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DC19C6">
            <w:pPr>
              <w:pStyle w:val="17"/>
            </w:pPr>
            <w:r>
              <w:t>6</w:t>
            </w:r>
          </w:p>
        </w:tc>
        <w:tc>
          <w:tcPr>
            <w:tcW w:w="3402" w:type="dxa"/>
            <w:vAlign w:val="center"/>
          </w:tcPr>
          <w:p w14:paraId="47B7A800">
            <w:pPr>
              <w:pStyle w:val="16"/>
            </w:pPr>
          </w:p>
        </w:tc>
        <w:tc>
          <w:tcPr>
            <w:tcW w:w="1474" w:type="dxa"/>
            <w:vAlign w:val="center"/>
          </w:tcPr>
          <w:p w14:paraId="333AD7F9">
            <w:pPr>
              <w:pStyle w:val="15"/>
            </w:pPr>
          </w:p>
        </w:tc>
        <w:tc>
          <w:tcPr>
            <w:tcW w:w="3402" w:type="dxa"/>
            <w:vAlign w:val="center"/>
          </w:tcPr>
          <w:p w14:paraId="65A5007A">
            <w:pPr>
              <w:pStyle w:val="16"/>
            </w:pPr>
            <w:r>
              <w:t>六、科学技术支出</w:t>
            </w:r>
          </w:p>
        </w:tc>
        <w:tc>
          <w:tcPr>
            <w:tcW w:w="1474" w:type="dxa"/>
            <w:vAlign w:val="center"/>
          </w:tcPr>
          <w:p w14:paraId="5B884B36">
            <w:pPr>
              <w:pStyle w:val="15"/>
            </w:pPr>
          </w:p>
        </w:tc>
        <w:tc>
          <w:tcPr>
            <w:tcW w:w="1474" w:type="dxa"/>
            <w:vAlign w:val="center"/>
          </w:tcPr>
          <w:p w14:paraId="3F3B4459">
            <w:pPr>
              <w:pStyle w:val="15"/>
            </w:pPr>
          </w:p>
        </w:tc>
        <w:tc>
          <w:tcPr>
            <w:tcW w:w="1474" w:type="dxa"/>
            <w:vAlign w:val="center"/>
          </w:tcPr>
          <w:p w14:paraId="14073F22">
            <w:pPr>
              <w:pStyle w:val="15"/>
            </w:pPr>
          </w:p>
        </w:tc>
        <w:tc>
          <w:tcPr>
            <w:tcW w:w="1474" w:type="dxa"/>
            <w:vAlign w:val="center"/>
          </w:tcPr>
          <w:p w14:paraId="3A7EC6E7">
            <w:pPr>
              <w:pStyle w:val="15"/>
            </w:pPr>
          </w:p>
        </w:tc>
      </w:tr>
      <w:tr w14:paraId="7118E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B3C82">
            <w:pPr>
              <w:pStyle w:val="17"/>
            </w:pPr>
            <w:r>
              <w:t>7</w:t>
            </w:r>
          </w:p>
        </w:tc>
        <w:tc>
          <w:tcPr>
            <w:tcW w:w="3402" w:type="dxa"/>
            <w:vAlign w:val="center"/>
          </w:tcPr>
          <w:p w14:paraId="73602394">
            <w:pPr>
              <w:pStyle w:val="16"/>
            </w:pPr>
          </w:p>
        </w:tc>
        <w:tc>
          <w:tcPr>
            <w:tcW w:w="1474" w:type="dxa"/>
            <w:vAlign w:val="center"/>
          </w:tcPr>
          <w:p w14:paraId="6531957E">
            <w:pPr>
              <w:pStyle w:val="15"/>
            </w:pPr>
          </w:p>
        </w:tc>
        <w:tc>
          <w:tcPr>
            <w:tcW w:w="3402" w:type="dxa"/>
            <w:vAlign w:val="center"/>
          </w:tcPr>
          <w:p w14:paraId="7FB6813F">
            <w:pPr>
              <w:pStyle w:val="16"/>
            </w:pPr>
            <w:r>
              <w:t>七、文化旅游体育与传媒支出</w:t>
            </w:r>
          </w:p>
        </w:tc>
        <w:tc>
          <w:tcPr>
            <w:tcW w:w="1474" w:type="dxa"/>
            <w:vAlign w:val="center"/>
          </w:tcPr>
          <w:p w14:paraId="060C2EF4">
            <w:pPr>
              <w:pStyle w:val="15"/>
            </w:pPr>
          </w:p>
        </w:tc>
        <w:tc>
          <w:tcPr>
            <w:tcW w:w="1474" w:type="dxa"/>
            <w:vAlign w:val="center"/>
          </w:tcPr>
          <w:p w14:paraId="5063D27A">
            <w:pPr>
              <w:pStyle w:val="15"/>
            </w:pPr>
          </w:p>
        </w:tc>
        <w:tc>
          <w:tcPr>
            <w:tcW w:w="1474" w:type="dxa"/>
            <w:vAlign w:val="center"/>
          </w:tcPr>
          <w:p w14:paraId="6C32FE75">
            <w:pPr>
              <w:pStyle w:val="15"/>
            </w:pPr>
          </w:p>
        </w:tc>
        <w:tc>
          <w:tcPr>
            <w:tcW w:w="1474" w:type="dxa"/>
            <w:vAlign w:val="center"/>
          </w:tcPr>
          <w:p w14:paraId="29CDBD7A">
            <w:pPr>
              <w:pStyle w:val="15"/>
            </w:pPr>
          </w:p>
        </w:tc>
      </w:tr>
      <w:tr w14:paraId="66FAB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E97AF">
            <w:pPr>
              <w:pStyle w:val="17"/>
            </w:pPr>
            <w:r>
              <w:t>8</w:t>
            </w:r>
          </w:p>
        </w:tc>
        <w:tc>
          <w:tcPr>
            <w:tcW w:w="3402" w:type="dxa"/>
            <w:vAlign w:val="center"/>
          </w:tcPr>
          <w:p w14:paraId="0DFE1608">
            <w:pPr>
              <w:pStyle w:val="16"/>
            </w:pPr>
          </w:p>
        </w:tc>
        <w:tc>
          <w:tcPr>
            <w:tcW w:w="1474" w:type="dxa"/>
            <w:vAlign w:val="center"/>
          </w:tcPr>
          <w:p w14:paraId="20A9A1AF">
            <w:pPr>
              <w:pStyle w:val="15"/>
            </w:pPr>
          </w:p>
        </w:tc>
        <w:tc>
          <w:tcPr>
            <w:tcW w:w="3402" w:type="dxa"/>
            <w:vAlign w:val="center"/>
          </w:tcPr>
          <w:p w14:paraId="22C7A5FB">
            <w:pPr>
              <w:pStyle w:val="16"/>
            </w:pPr>
            <w:r>
              <w:t>八、社会保障和就业支出</w:t>
            </w:r>
          </w:p>
        </w:tc>
        <w:tc>
          <w:tcPr>
            <w:tcW w:w="1474" w:type="dxa"/>
            <w:vAlign w:val="center"/>
          </w:tcPr>
          <w:p w14:paraId="775BBEFA">
            <w:pPr>
              <w:pStyle w:val="15"/>
            </w:pPr>
            <w:r>
              <w:t>226.79</w:t>
            </w:r>
          </w:p>
        </w:tc>
        <w:tc>
          <w:tcPr>
            <w:tcW w:w="1474" w:type="dxa"/>
            <w:vAlign w:val="center"/>
          </w:tcPr>
          <w:p w14:paraId="56141145">
            <w:pPr>
              <w:pStyle w:val="15"/>
            </w:pPr>
            <w:r>
              <w:t>226.79</w:t>
            </w:r>
          </w:p>
        </w:tc>
        <w:tc>
          <w:tcPr>
            <w:tcW w:w="1474" w:type="dxa"/>
            <w:vAlign w:val="center"/>
          </w:tcPr>
          <w:p w14:paraId="3129C14E">
            <w:pPr>
              <w:pStyle w:val="15"/>
            </w:pPr>
          </w:p>
        </w:tc>
        <w:tc>
          <w:tcPr>
            <w:tcW w:w="1474" w:type="dxa"/>
            <w:vAlign w:val="center"/>
          </w:tcPr>
          <w:p w14:paraId="1BD6E50B">
            <w:pPr>
              <w:pStyle w:val="15"/>
            </w:pPr>
          </w:p>
        </w:tc>
      </w:tr>
      <w:tr w14:paraId="00F0A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6510E">
            <w:pPr>
              <w:pStyle w:val="17"/>
            </w:pPr>
            <w:r>
              <w:t>9</w:t>
            </w:r>
          </w:p>
        </w:tc>
        <w:tc>
          <w:tcPr>
            <w:tcW w:w="3402" w:type="dxa"/>
            <w:vAlign w:val="center"/>
          </w:tcPr>
          <w:p w14:paraId="6498620B">
            <w:pPr>
              <w:pStyle w:val="16"/>
            </w:pPr>
          </w:p>
        </w:tc>
        <w:tc>
          <w:tcPr>
            <w:tcW w:w="1474" w:type="dxa"/>
            <w:vAlign w:val="center"/>
          </w:tcPr>
          <w:p w14:paraId="22BDC8A1">
            <w:pPr>
              <w:pStyle w:val="15"/>
            </w:pPr>
          </w:p>
        </w:tc>
        <w:tc>
          <w:tcPr>
            <w:tcW w:w="3402" w:type="dxa"/>
            <w:vAlign w:val="center"/>
          </w:tcPr>
          <w:p w14:paraId="5771DE52">
            <w:pPr>
              <w:pStyle w:val="16"/>
            </w:pPr>
            <w:r>
              <w:t>九、社会保险基金支出</w:t>
            </w:r>
          </w:p>
        </w:tc>
        <w:tc>
          <w:tcPr>
            <w:tcW w:w="1474" w:type="dxa"/>
            <w:vAlign w:val="center"/>
          </w:tcPr>
          <w:p w14:paraId="7F89F5C4">
            <w:pPr>
              <w:pStyle w:val="15"/>
            </w:pPr>
          </w:p>
        </w:tc>
        <w:tc>
          <w:tcPr>
            <w:tcW w:w="1474" w:type="dxa"/>
            <w:vAlign w:val="center"/>
          </w:tcPr>
          <w:p w14:paraId="5E9C401F">
            <w:pPr>
              <w:pStyle w:val="15"/>
            </w:pPr>
          </w:p>
        </w:tc>
        <w:tc>
          <w:tcPr>
            <w:tcW w:w="1474" w:type="dxa"/>
            <w:vAlign w:val="center"/>
          </w:tcPr>
          <w:p w14:paraId="0937821B">
            <w:pPr>
              <w:pStyle w:val="15"/>
            </w:pPr>
          </w:p>
        </w:tc>
        <w:tc>
          <w:tcPr>
            <w:tcW w:w="1474" w:type="dxa"/>
            <w:vAlign w:val="center"/>
          </w:tcPr>
          <w:p w14:paraId="55A0A1C7">
            <w:pPr>
              <w:pStyle w:val="15"/>
            </w:pPr>
          </w:p>
        </w:tc>
      </w:tr>
      <w:tr w14:paraId="11480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E23E1F">
            <w:pPr>
              <w:pStyle w:val="17"/>
            </w:pPr>
            <w:r>
              <w:t>10</w:t>
            </w:r>
          </w:p>
        </w:tc>
        <w:tc>
          <w:tcPr>
            <w:tcW w:w="3402" w:type="dxa"/>
            <w:vAlign w:val="center"/>
          </w:tcPr>
          <w:p w14:paraId="249CD4A1">
            <w:pPr>
              <w:pStyle w:val="16"/>
            </w:pPr>
          </w:p>
        </w:tc>
        <w:tc>
          <w:tcPr>
            <w:tcW w:w="1474" w:type="dxa"/>
            <w:vAlign w:val="center"/>
          </w:tcPr>
          <w:p w14:paraId="3D0F9FFB">
            <w:pPr>
              <w:pStyle w:val="15"/>
            </w:pPr>
          </w:p>
        </w:tc>
        <w:tc>
          <w:tcPr>
            <w:tcW w:w="3402" w:type="dxa"/>
            <w:vAlign w:val="center"/>
          </w:tcPr>
          <w:p w14:paraId="126C82CA">
            <w:pPr>
              <w:pStyle w:val="16"/>
            </w:pPr>
            <w:r>
              <w:t>十、卫生健康支出</w:t>
            </w:r>
          </w:p>
        </w:tc>
        <w:tc>
          <w:tcPr>
            <w:tcW w:w="1474" w:type="dxa"/>
            <w:vAlign w:val="center"/>
          </w:tcPr>
          <w:p w14:paraId="0CF4D822">
            <w:pPr>
              <w:pStyle w:val="15"/>
            </w:pPr>
          </w:p>
        </w:tc>
        <w:tc>
          <w:tcPr>
            <w:tcW w:w="1474" w:type="dxa"/>
            <w:vAlign w:val="center"/>
          </w:tcPr>
          <w:p w14:paraId="4D9D4F11">
            <w:pPr>
              <w:pStyle w:val="15"/>
            </w:pPr>
          </w:p>
        </w:tc>
        <w:tc>
          <w:tcPr>
            <w:tcW w:w="1474" w:type="dxa"/>
            <w:vAlign w:val="center"/>
          </w:tcPr>
          <w:p w14:paraId="428A16A0">
            <w:pPr>
              <w:pStyle w:val="15"/>
            </w:pPr>
          </w:p>
        </w:tc>
        <w:tc>
          <w:tcPr>
            <w:tcW w:w="1474" w:type="dxa"/>
            <w:vAlign w:val="center"/>
          </w:tcPr>
          <w:p w14:paraId="2FA96EA7">
            <w:pPr>
              <w:pStyle w:val="15"/>
            </w:pPr>
          </w:p>
        </w:tc>
      </w:tr>
      <w:tr w14:paraId="7D1E4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AAB20">
            <w:pPr>
              <w:pStyle w:val="17"/>
            </w:pPr>
            <w:r>
              <w:t>11</w:t>
            </w:r>
          </w:p>
        </w:tc>
        <w:tc>
          <w:tcPr>
            <w:tcW w:w="3402" w:type="dxa"/>
            <w:vAlign w:val="center"/>
          </w:tcPr>
          <w:p w14:paraId="35E63435">
            <w:pPr>
              <w:pStyle w:val="16"/>
            </w:pPr>
          </w:p>
        </w:tc>
        <w:tc>
          <w:tcPr>
            <w:tcW w:w="1474" w:type="dxa"/>
            <w:vAlign w:val="center"/>
          </w:tcPr>
          <w:p w14:paraId="6352A376">
            <w:pPr>
              <w:pStyle w:val="15"/>
            </w:pPr>
          </w:p>
        </w:tc>
        <w:tc>
          <w:tcPr>
            <w:tcW w:w="3402" w:type="dxa"/>
            <w:vAlign w:val="center"/>
          </w:tcPr>
          <w:p w14:paraId="7797D982">
            <w:pPr>
              <w:pStyle w:val="16"/>
            </w:pPr>
            <w:r>
              <w:t>十一、节能环保支出</w:t>
            </w:r>
          </w:p>
        </w:tc>
        <w:tc>
          <w:tcPr>
            <w:tcW w:w="1474" w:type="dxa"/>
            <w:vAlign w:val="center"/>
          </w:tcPr>
          <w:p w14:paraId="231544F5">
            <w:pPr>
              <w:pStyle w:val="15"/>
            </w:pPr>
          </w:p>
        </w:tc>
        <w:tc>
          <w:tcPr>
            <w:tcW w:w="1474" w:type="dxa"/>
            <w:vAlign w:val="center"/>
          </w:tcPr>
          <w:p w14:paraId="1AED3C2C">
            <w:pPr>
              <w:pStyle w:val="15"/>
            </w:pPr>
          </w:p>
        </w:tc>
        <w:tc>
          <w:tcPr>
            <w:tcW w:w="1474" w:type="dxa"/>
            <w:vAlign w:val="center"/>
          </w:tcPr>
          <w:p w14:paraId="60C36EFA">
            <w:pPr>
              <w:pStyle w:val="15"/>
            </w:pPr>
          </w:p>
        </w:tc>
        <w:tc>
          <w:tcPr>
            <w:tcW w:w="1474" w:type="dxa"/>
            <w:vAlign w:val="center"/>
          </w:tcPr>
          <w:p w14:paraId="0EEFA8D5">
            <w:pPr>
              <w:pStyle w:val="15"/>
            </w:pPr>
          </w:p>
        </w:tc>
      </w:tr>
      <w:tr w14:paraId="19978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68F04F">
            <w:pPr>
              <w:pStyle w:val="17"/>
            </w:pPr>
            <w:r>
              <w:t>12</w:t>
            </w:r>
          </w:p>
        </w:tc>
        <w:tc>
          <w:tcPr>
            <w:tcW w:w="3402" w:type="dxa"/>
            <w:vAlign w:val="center"/>
          </w:tcPr>
          <w:p w14:paraId="45DE7F7E">
            <w:pPr>
              <w:pStyle w:val="16"/>
            </w:pPr>
          </w:p>
        </w:tc>
        <w:tc>
          <w:tcPr>
            <w:tcW w:w="1474" w:type="dxa"/>
            <w:vAlign w:val="center"/>
          </w:tcPr>
          <w:p w14:paraId="0E39A2E9">
            <w:pPr>
              <w:pStyle w:val="15"/>
            </w:pPr>
          </w:p>
        </w:tc>
        <w:tc>
          <w:tcPr>
            <w:tcW w:w="3402" w:type="dxa"/>
            <w:vAlign w:val="center"/>
          </w:tcPr>
          <w:p w14:paraId="6CD48986">
            <w:pPr>
              <w:pStyle w:val="16"/>
            </w:pPr>
            <w:r>
              <w:t>十二、城乡社区支出</w:t>
            </w:r>
          </w:p>
        </w:tc>
        <w:tc>
          <w:tcPr>
            <w:tcW w:w="1474" w:type="dxa"/>
            <w:vAlign w:val="center"/>
          </w:tcPr>
          <w:p w14:paraId="01200D81">
            <w:pPr>
              <w:pStyle w:val="15"/>
            </w:pPr>
          </w:p>
        </w:tc>
        <w:tc>
          <w:tcPr>
            <w:tcW w:w="1474" w:type="dxa"/>
            <w:vAlign w:val="center"/>
          </w:tcPr>
          <w:p w14:paraId="288DBDA6">
            <w:pPr>
              <w:pStyle w:val="15"/>
            </w:pPr>
          </w:p>
        </w:tc>
        <w:tc>
          <w:tcPr>
            <w:tcW w:w="1474" w:type="dxa"/>
            <w:vAlign w:val="center"/>
          </w:tcPr>
          <w:p w14:paraId="207C6924">
            <w:pPr>
              <w:pStyle w:val="15"/>
            </w:pPr>
          </w:p>
        </w:tc>
        <w:tc>
          <w:tcPr>
            <w:tcW w:w="1474" w:type="dxa"/>
            <w:vAlign w:val="center"/>
          </w:tcPr>
          <w:p w14:paraId="139FC5AF">
            <w:pPr>
              <w:pStyle w:val="15"/>
            </w:pPr>
          </w:p>
        </w:tc>
      </w:tr>
      <w:tr w14:paraId="21265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190E6">
            <w:pPr>
              <w:pStyle w:val="17"/>
            </w:pPr>
            <w:r>
              <w:t>13</w:t>
            </w:r>
          </w:p>
        </w:tc>
        <w:tc>
          <w:tcPr>
            <w:tcW w:w="3402" w:type="dxa"/>
            <w:vAlign w:val="center"/>
          </w:tcPr>
          <w:p w14:paraId="1282604E">
            <w:pPr>
              <w:pStyle w:val="16"/>
            </w:pPr>
          </w:p>
        </w:tc>
        <w:tc>
          <w:tcPr>
            <w:tcW w:w="1474" w:type="dxa"/>
            <w:vAlign w:val="center"/>
          </w:tcPr>
          <w:p w14:paraId="7222908D">
            <w:pPr>
              <w:pStyle w:val="15"/>
            </w:pPr>
          </w:p>
        </w:tc>
        <w:tc>
          <w:tcPr>
            <w:tcW w:w="3402" w:type="dxa"/>
            <w:vAlign w:val="center"/>
          </w:tcPr>
          <w:p w14:paraId="4C2FA87F">
            <w:pPr>
              <w:pStyle w:val="16"/>
            </w:pPr>
            <w:r>
              <w:t>十三、农林水支出</w:t>
            </w:r>
          </w:p>
        </w:tc>
        <w:tc>
          <w:tcPr>
            <w:tcW w:w="1474" w:type="dxa"/>
            <w:vAlign w:val="center"/>
          </w:tcPr>
          <w:p w14:paraId="42F2684C">
            <w:pPr>
              <w:pStyle w:val="15"/>
            </w:pPr>
          </w:p>
        </w:tc>
        <w:tc>
          <w:tcPr>
            <w:tcW w:w="1474" w:type="dxa"/>
            <w:vAlign w:val="center"/>
          </w:tcPr>
          <w:p w14:paraId="1DD3D4C2">
            <w:pPr>
              <w:pStyle w:val="15"/>
            </w:pPr>
          </w:p>
        </w:tc>
        <w:tc>
          <w:tcPr>
            <w:tcW w:w="1474" w:type="dxa"/>
            <w:vAlign w:val="center"/>
          </w:tcPr>
          <w:p w14:paraId="7B7824AB">
            <w:pPr>
              <w:pStyle w:val="15"/>
            </w:pPr>
          </w:p>
        </w:tc>
        <w:tc>
          <w:tcPr>
            <w:tcW w:w="1474" w:type="dxa"/>
            <w:vAlign w:val="center"/>
          </w:tcPr>
          <w:p w14:paraId="09B955E3">
            <w:pPr>
              <w:pStyle w:val="15"/>
            </w:pPr>
          </w:p>
        </w:tc>
      </w:tr>
      <w:tr w14:paraId="31F37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33B8A9">
            <w:pPr>
              <w:pStyle w:val="17"/>
            </w:pPr>
            <w:r>
              <w:t>14</w:t>
            </w:r>
          </w:p>
        </w:tc>
        <w:tc>
          <w:tcPr>
            <w:tcW w:w="3402" w:type="dxa"/>
            <w:vAlign w:val="center"/>
          </w:tcPr>
          <w:p w14:paraId="44DA94B3">
            <w:pPr>
              <w:pStyle w:val="16"/>
            </w:pPr>
          </w:p>
        </w:tc>
        <w:tc>
          <w:tcPr>
            <w:tcW w:w="1474" w:type="dxa"/>
            <w:vAlign w:val="center"/>
          </w:tcPr>
          <w:p w14:paraId="0207139C">
            <w:pPr>
              <w:pStyle w:val="15"/>
            </w:pPr>
          </w:p>
        </w:tc>
        <w:tc>
          <w:tcPr>
            <w:tcW w:w="3402" w:type="dxa"/>
            <w:vAlign w:val="center"/>
          </w:tcPr>
          <w:p w14:paraId="551EFFDB">
            <w:pPr>
              <w:pStyle w:val="16"/>
            </w:pPr>
            <w:r>
              <w:t>十四、交通运输支出</w:t>
            </w:r>
          </w:p>
        </w:tc>
        <w:tc>
          <w:tcPr>
            <w:tcW w:w="1474" w:type="dxa"/>
            <w:vAlign w:val="center"/>
          </w:tcPr>
          <w:p w14:paraId="5A7DC8A0">
            <w:pPr>
              <w:pStyle w:val="15"/>
            </w:pPr>
          </w:p>
        </w:tc>
        <w:tc>
          <w:tcPr>
            <w:tcW w:w="1474" w:type="dxa"/>
            <w:vAlign w:val="center"/>
          </w:tcPr>
          <w:p w14:paraId="4491BC19">
            <w:pPr>
              <w:pStyle w:val="15"/>
            </w:pPr>
          </w:p>
        </w:tc>
        <w:tc>
          <w:tcPr>
            <w:tcW w:w="1474" w:type="dxa"/>
            <w:vAlign w:val="center"/>
          </w:tcPr>
          <w:p w14:paraId="0288736C">
            <w:pPr>
              <w:pStyle w:val="15"/>
            </w:pPr>
          </w:p>
        </w:tc>
        <w:tc>
          <w:tcPr>
            <w:tcW w:w="1474" w:type="dxa"/>
            <w:vAlign w:val="center"/>
          </w:tcPr>
          <w:p w14:paraId="7C6EFBB0">
            <w:pPr>
              <w:pStyle w:val="15"/>
            </w:pPr>
          </w:p>
        </w:tc>
      </w:tr>
      <w:tr w14:paraId="17283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9A194D">
            <w:pPr>
              <w:pStyle w:val="17"/>
            </w:pPr>
            <w:r>
              <w:t>15</w:t>
            </w:r>
          </w:p>
        </w:tc>
        <w:tc>
          <w:tcPr>
            <w:tcW w:w="3402" w:type="dxa"/>
            <w:vAlign w:val="center"/>
          </w:tcPr>
          <w:p w14:paraId="0B49AE3A">
            <w:pPr>
              <w:pStyle w:val="16"/>
            </w:pPr>
          </w:p>
        </w:tc>
        <w:tc>
          <w:tcPr>
            <w:tcW w:w="1474" w:type="dxa"/>
            <w:vAlign w:val="center"/>
          </w:tcPr>
          <w:p w14:paraId="423907A2">
            <w:pPr>
              <w:pStyle w:val="15"/>
            </w:pPr>
          </w:p>
        </w:tc>
        <w:tc>
          <w:tcPr>
            <w:tcW w:w="3402" w:type="dxa"/>
            <w:vAlign w:val="center"/>
          </w:tcPr>
          <w:p w14:paraId="429F5C6F">
            <w:pPr>
              <w:pStyle w:val="16"/>
            </w:pPr>
            <w:r>
              <w:t>十五、资源勘探工业信息等支出</w:t>
            </w:r>
          </w:p>
        </w:tc>
        <w:tc>
          <w:tcPr>
            <w:tcW w:w="1474" w:type="dxa"/>
            <w:vAlign w:val="center"/>
          </w:tcPr>
          <w:p w14:paraId="23C190E4">
            <w:pPr>
              <w:pStyle w:val="15"/>
            </w:pPr>
          </w:p>
        </w:tc>
        <w:tc>
          <w:tcPr>
            <w:tcW w:w="1474" w:type="dxa"/>
            <w:vAlign w:val="center"/>
          </w:tcPr>
          <w:p w14:paraId="069CFE09">
            <w:pPr>
              <w:pStyle w:val="15"/>
            </w:pPr>
          </w:p>
        </w:tc>
        <w:tc>
          <w:tcPr>
            <w:tcW w:w="1474" w:type="dxa"/>
            <w:vAlign w:val="center"/>
          </w:tcPr>
          <w:p w14:paraId="68E0C47B">
            <w:pPr>
              <w:pStyle w:val="15"/>
            </w:pPr>
          </w:p>
        </w:tc>
        <w:tc>
          <w:tcPr>
            <w:tcW w:w="1474" w:type="dxa"/>
            <w:vAlign w:val="center"/>
          </w:tcPr>
          <w:p w14:paraId="411F796B">
            <w:pPr>
              <w:pStyle w:val="15"/>
            </w:pPr>
          </w:p>
        </w:tc>
      </w:tr>
      <w:tr w14:paraId="56BE0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DE7A14">
            <w:pPr>
              <w:pStyle w:val="17"/>
            </w:pPr>
            <w:r>
              <w:t>16</w:t>
            </w:r>
          </w:p>
        </w:tc>
        <w:tc>
          <w:tcPr>
            <w:tcW w:w="3402" w:type="dxa"/>
            <w:vAlign w:val="center"/>
          </w:tcPr>
          <w:p w14:paraId="696B9875">
            <w:pPr>
              <w:pStyle w:val="16"/>
            </w:pPr>
          </w:p>
        </w:tc>
        <w:tc>
          <w:tcPr>
            <w:tcW w:w="1474" w:type="dxa"/>
            <w:vAlign w:val="center"/>
          </w:tcPr>
          <w:p w14:paraId="35F70297">
            <w:pPr>
              <w:pStyle w:val="15"/>
            </w:pPr>
          </w:p>
        </w:tc>
        <w:tc>
          <w:tcPr>
            <w:tcW w:w="3402" w:type="dxa"/>
            <w:vAlign w:val="center"/>
          </w:tcPr>
          <w:p w14:paraId="19EF32E4">
            <w:pPr>
              <w:pStyle w:val="16"/>
            </w:pPr>
            <w:r>
              <w:t>十六、商业服务业等支出</w:t>
            </w:r>
          </w:p>
        </w:tc>
        <w:tc>
          <w:tcPr>
            <w:tcW w:w="1474" w:type="dxa"/>
            <w:vAlign w:val="center"/>
          </w:tcPr>
          <w:p w14:paraId="2450FAD0">
            <w:pPr>
              <w:pStyle w:val="15"/>
            </w:pPr>
          </w:p>
        </w:tc>
        <w:tc>
          <w:tcPr>
            <w:tcW w:w="1474" w:type="dxa"/>
            <w:vAlign w:val="center"/>
          </w:tcPr>
          <w:p w14:paraId="5ABCA52E">
            <w:pPr>
              <w:pStyle w:val="15"/>
            </w:pPr>
          </w:p>
        </w:tc>
        <w:tc>
          <w:tcPr>
            <w:tcW w:w="1474" w:type="dxa"/>
            <w:vAlign w:val="center"/>
          </w:tcPr>
          <w:p w14:paraId="6D62C6E8">
            <w:pPr>
              <w:pStyle w:val="15"/>
            </w:pPr>
          </w:p>
        </w:tc>
        <w:tc>
          <w:tcPr>
            <w:tcW w:w="1474" w:type="dxa"/>
            <w:vAlign w:val="center"/>
          </w:tcPr>
          <w:p w14:paraId="6E4A28BC">
            <w:pPr>
              <w:pStyle w:val="15"/>
            </w:pPr>
          </w:p>
        </w:tc>
      </w:tr>
      <w:tr w14:paraId="3AA33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82A40">
            <w:pPr>
              <w:pStyle w:val="17"/>
            </w:pPr>
            <w:r>
              <w:t>17</w:t>
            </w:r>
          </w:p>
        </w:tc>
        <w:tc>
          <w:tcPr>
            <w:tcW w:w="3402" w:type="dxa"/>
            <w:vAlign w:val="center"/>
          </w:tcPr>
          <w:p w14:paraId="24EAFDC5">
            <w:pPr>
              <w:pStyle w:val="16"/>
            </w:pPr>
          </w:p>
        </w:tc>
        <w:tc>
          <w:tcPr>
            <w:tcW w:w="1474" w:type="dxa"/>
            <w:vAlign w:val="center"/>
          </w:tcPr>
          <w:p w14:paraId="1615F892">
            <w:pPr>
              <w:pStyle w:val="15"/>
            </w:pPr>
          </w:p>
        </w:tc>
        <w:tc>
          <w:tcPr>
            <w:tcW w:w="3402" w:type="dxa"/>
            <w:vAlign w:val="center"/>
          </w:tcPr>
          <w:p w14:paraId="21CDCCF2">
            <w:pPr>
              <w:pStyle w:val="16"/>
            </w:pPr>
            <w:r>
              <w:t>十七、金融支出</w:t>
            </w:r>
          </w:p>
        </w:tc>
        <w:tc>
          <w:tcPr>
            <w:tcW w:w="1474" w:type="dxa"/>
            <w:vAlign w:val="center"/>
          </w:tcPr>
          <w:p w14:paraId="6D99262D">
            <w:pPr>
              <w:pStyle w:val="15"/>
            </w:pPr>
          </w:p>
        </w:tc>
        <w:tc>
          <w:tcPr>
            <w:tcW w:w="1474" w:type="dxa"/>
            <w:vAlign w:val="center"/>
          </w:tcPr>
          <w:p w14:paraId="0799882F">
            <w:pPr>
              <w:pStyle w:val="15"/>
            </w:pPr>
          </w:p>
        </w:tc>
        <w:tc>
          <w:tcPr>
            <w:tcW w:w="1474" w:type="dxa"/>
            <w:vAlign w:val="center"/>
          </w:tcPr>
          <w:p w14:paraId="3006CE23">
            <w:pPr>
              <w:pStyle w:val="15"/>
            </w:pPr>
          </w:p>
        </w:tc>
        <w:tc>
          <w:tcPr>
            <w:tcW w:w="1474" w:type="dxa"/>
            <w:vAlign w:val="center"/>
          </w:tcPr>
          <w:p w14:paraId="2F27C4AD">
            <w:pPr>
              <w:pStyle w:val="15"/>
            </w:pPr>
          </w:p>
        </w:tc>
      </w:tr>
      <w:tr w14:paraId="03FB6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8EECA3">
            <w:pPr>
              <w:pStyle w:val="17"/>
            </w:pPr>
            <w:r>
              <w:t>18</w:t>
            </w:r>
          </w:p>
        </w:tc>
        <w:tc>
          <w:tcPr>
            <w:tcW w:w="3402" w:type="dxa"/>
            <w:vAlign w:val="center"/>
          </w:tcPr>
          <w:p w14:paraId="6474B289">
            <w:pPr>
              <w:pStyle w:val="16"/>
            </w:pPr>
          </w:p>
        </w:tc>
        <w:tc>
          <w:tcPr>
            <w:tcW w:w="1474" w:type="dxa"/>
            <w:vAlign w:val="center"/>
          </w:tcPr>
          <w:p w14:paraId="09A76E37">
            <w:pPr>
              <w:pStyle w:val="15"/>
            </w:pPr>
          </w:p>
        </w:tc>
        <w:tc>
          <w:tcPr>
            <w:tcW w:w="3402" w:type="dxa"/>
            <w:vAlign w:val="center"/>
          </w:tcPr>
          <w:p w14:paraId="557E372B">
            <w:pPr>
              <w:pStyle w:val="16"/>
            </w:pPr>
            <w:r>
              <w:t>十八、援助其他地区支出</w:t>
            </w:r>
          </w:p>
        </w:tc>
        <w:tc>
          <w:tcPr>
            <w:tcW w:w="1474" w:type="dxa"/>
            <w:vAlign w:val="center"/>
          </w:tcPr>
          <w:p w14:paraId="5CA28529">
            <w:pPr>
              <w:pStyle w:val="15"/>
            </w:pPr>
          </w:p>
        </w:tc>
        <w:tc>
          <w:tcPr>
            <w:tcW w:w="1474" w:type="dxa"/>
            <w:vAlign w:val="center"/>
          </w:tcPr>
          <w:p w14:paraId="476366B0">
            <w:pPr>
              <w:pStyle w:val="15"/>
            </w:pPr>
          </w:p>
        </w:tc>
        <w:tc>
          <w:tcPr>
            <w:tcW w:w="1474" w:type="dxa"/>
            <w:vAlign w:val="center"/>
          </w:tcPr>
          <w:p w14:paraId="48B7AE91">
            <w:pPr>
              <w:pStyle w:val="15"/>
            </w:pPr>
          </w:p>
        </w:tc>
        <w:tc>
          <w:tcPr>
            <w:tcW w:w="1474" w:type="dxa"/>
            <w:vAlign w:val="center"/>
          </w:tcPr>
          <w:p w14:paraId="493DEC74">
            <w:pPr>
              <w:pStyle w:val="15"/>
            </w:pPr>
          </w:p>
        </w:tc>
      </w:tr>
      <w:tr w14:paraId="6EB5B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D2B32">
            <w:pPr>
              <w:pStyle w:val="17"/>
            </w:pPr>
            <w:r>
              <w:t>19</w:t>
            </w:r>
          </w:p>
        </w:tc>
        <w:tc>
          <w:tcPr>
            <w:tcW w:w="3402" w:type="dxa"/>
            <w:vAlign w:val="center"/>
          </w:tcPr>
          <w:p w14:paraId="74280902">
            <w:pPr>
              <w:pStyle w:val="16"/>
            </w:pPr>
          </w:p>
        </w:tc>
        <w:tc>
          <w:tcPr>
            <w:tcW w:w="1474" w:type="dxa"/>
            <w:vAlign w:val="center"/>
          </w:tcPr>
          <w:p w14:paraId="19B0989A">
            <w:pPr>
              <w:pStyle w:val="15"/>
            </w:pPr>
          </w:p>
        </w:tc>
        <w:tc>
          <w:tcPr>
            <w:tcW w:w="3402" w:type="dxa"/>
            <w:vAlign w:val="center"/>
          </w:tcPr>
          <w:p w14:paraId="53BEF675">
            <w:pPr>
              <w:pStyle w:val="16"/>
            </w:pPr>
            <w:r>
              <w:t>十九、自然资源海洋气象等支出</w:t>
            </w:r>
          </w:p>
        </w:tc>
        <w:tc>
          <w:tcPr>
            <w:tcW w:w="1474" w:type="dxa"/>
            <w:vAlign w:val="center"/>
          </w:tcPr>
          <w:p w14:paraId="3A793EFB">
            <w:pPr>
              <w:pStyle w:val="15"/>
            </w:pPr>
          </w:p>
        </w:tc>
        <w:tc>
          <w:tcPr>
            <w:tcW w:w="1474" w:type="dxa"/>
            <w:vAlign w:val="center"/>
          </w:tcPr>
          <w:p w14:paraId="29480374">
            <w:pPr>
              <w:pStyle w:val="15"/>
            </w:pPr>
          </w:p>
        </w:tc>
        <w:tc>
          <w:tcPr>
            <w:tcW w:w="1474" w:type="dxa"/>
            <w:vAlign w:val="center"/>
          </w:tcPr>
          <w:p w14:paraId="1395A532">
            <w:pPr>
              <w:pStyle w:val="15"/>
            </w:pPr>
          </w:p>
        </w:tc>
        <w:tc>
          <w:tcPr>
            <w:tcW w:w="1474" w:type="dxa"/>
            <w:vAlign w:val="center"/>
          </w:tcPr>
          <w:p w14:paraId="1E44435C">
            <w:pPr>
              <w:pStyle w:val="15"/>
            </w:pPr>
          </w:p>
        </w:tc>
      </w:tr>
      <w:tr w14:paraId="3ED84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AFC41">
            <w:pPr>
              <w:pStyle w:val="17"/>
            </w:pPr>
            <w:r>
              <w:t>20</w:t>
            </w:r>
          </w:p>
        </w:tc>
        <w:tc>
          <w:tcPr>
            <w:tcW w:w="3402" w:type="dxa"/>
            <w:vAlign w:val="center"/>
          </w:tcPr>
          <w:p w14:paraId="25C07CA7">
            <w:pPr>
              <w:pStyle w:val="16"/>
            </w:pPr>
          </w:p>
        </w:tc>
        <w:tc>
          <w:tcPr>
            <w:tcW w:w="1474" w:type="dxa"/>
            <w:vAlign w:val="center"/>
          </w:tcPr>
          <w:p w14:paraId="38DBEF8C">
            <w:pPr>
              <w:pStyle w:val="15"/>
            </w:pPr>
          </w:p>
        </w:tc>
        <w:tc>
          <w:tcPr>
            <w:tcW w:w="3402" w:type="dxa"/>
            <w:vAlign w:val="center"/>
          </w:tcPr>
          <w:p w14:paraId="3384F9C2">
            <w:pPr>
              <w:pStyle w:val="16"/>
            </w:pPr>
            <w:r>
              <w:t>二十、住房保障支出</w:t>
            </w:r>
          </w:p>
        </w:tc>
        <w:tc>
          <w:tcPr>
            <w:tcW w:w="1474" w:type="dxa"/>
            <w:vAlign w:val="center"/>
          </w:tcPr>
          <w:p w14:paraId="2B84071D">
            <w:pPr>
              <w:pStyle w:val="15"/>
            </w:pPr>
          </w:p>
        </w:tc>
        <w:tc>
          <w:tcPr>
            <w:tcW w:w="1474" w:type="dxa"/>
            <w:vAlign w:val="center"/>
          </w:tcPr>
          <w:p w14:paraId="25DC2A7E">
            <w:pPr>
              <w:pStyle w:val="15"/>
            </w:pPr>
          </w:p>
        </w:tc>
        <w:tc>
          <w:tcPr>
            <w:tcW w:w="1474" w:type="dxa"/>
            <w:vAlign w:val="center"/>
          </w:tcPr>
          <w:p w14:paraId="3D107606">
            <w:pPr>
              <w:pStyle w:val="15"/>
            </w:pPr>
          </w:p>
        </w:tc>
        <w:tc>
          <w:tcPr>
            <w:tcW w:w="1474" w:type="dxa"/>
            <w:vAlign w:val="center"/>
          </w:tcPr>
          <w:p w14:paraId="5979FA38">
            <w:pPr>
              <w:pStyle w:val="15"/>
            </w:pPr>
          </w:p>
        </w:tc>
      </w:tr>
      <w:tr w14:paraId="6281F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CDA30">
            <w:pPr>
              <w:pStyle w:val="17"/>
            </w:pPr>
            <w:r>
              <w:t>21</w:t>
            </w:r>
          </w:p>
        </w:tc>
        <w:tc>
          <w:tcPr>
            <w:tcW w:w="3402" w:type="dxa"/>
            <w:vAlign w:val="center"/>
          </w:tcPr>
          <w:p w14:paraId="077A13C1">
            <w:pPr>
              <w:pStyle w:val="16"/>
            </w:pPr>
          </w:p>
        </w:tc>
        <w:tc>
          <w:tcPr>
            <w:tcW w:w="1474" w:type="dxa"/>
            <w:vAlign w:val="center"/>
          </w:tcPr>
          <w:p w14:paraId="4A3F87F4">
            <w:pPr>
              <w:pStyle w:val="15"/>
            </w:pPr>
          </w:p>
        </w:tc>
        <w:tc>
          <w:tcPr>
            <w:tcW w:w="3402" w:type="dxa"/>
            <w:vAlign w:val="center"/>
          </w:tcPr>
          <w:p w14:paraId="5E809BA6">
            <w:pPr>
              <w:pStyle w:val="16"/>
            </w:pPr>
            <w:r>
              <w:t>二十一、粮油物资储备支出</w:t>
            </w:r>
          </w:p>
        </w:tc>
        <w:tc>
          <w:tcPr>
            <w:tcW w:w="1474" w:type="dxa"/>
            <w:vAlign w:val="center"/>
          </w:tcPr>
          <w:p w14:paraId="53391A14">
            <w:pPr>
              <w:pStyle w:val="15"/>
            </w:pPr>
          </w:p>
        </w:tc>
        <w:tc>
          <w:tcPr>
            <w:tcW w:w="1474" w:type="dxa"/>
            <w:vAlign w:val="center"/>
          </w:tcPr>
          <w:p w14:paraId="7DA57404">
            <w:pPr>
              <w:pStyle w:val="15"/>
            </w:pPr>
          </w:p>
        </w:tc>
        <w:tc>
          <w:tcPr>
            <w:tcW w:w="1474" w:type="dxa"/>
            <w:vAlign w:val="center"/>
          </w:tcPr>
          <w:p w14:paraId="6520F411">
            <w:pPr>
              <w:pStyle w:val="15"/>
            </w:pPr>
          </w:p>
        </w:tc>
        <w:tc>
          <w:tcPr>
            <w:tcW w:w="1474" w:type="dxa"/>
            <w:vAlign w:val="center"/>
          </w:tcPr>
          <w:p w14:paraId="7F1AE6AA">
            <w:pPr>
              <w:pStyle w:val="15"/>
            </w:pPr>
          </w:p>
        </w:tc>
      </w:tr>
      <w:tr w14:paraId="45D89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35741">
            <w:pPr>
              <w:pStyle w:val="17"/>
            </w:pPr>
            <w:r>
              <w:t>22</w:t>
            </w:r>
          </w:p>
        </w:tc>
        <w:tc>
          <w:tcPr>
            <w:tcW w:w="3402" w:type="dxa"/>
            <w:vAlign w:val="center"/>
          </w:tcPr>
          <w:p w14:paraId="5129E258">
            <w:pPr>
              <w:pStyle w:val="16"/>
            </w:pPr>
          </w:p>
        </w:tc>
        <w:tc>
          <w:tcPr>
            <w:tcW w:w="1474" w:type="dxa"/>
            <w:vAlign w:val="center"/>
          </w:tcPr>
          <w:p w14:paraId="4D086AAA">
            <w:pPr>
              <w:pStyle w:val="15"/>
            </w:pPr>
          </w:p>
        </w:tc>
        <w:tc>
          <w:tcPr>
            <w:tcW w:w="3402" w:type="dxa"/>
            <w:vAlign w:val="center"/>
          </w:tcPr>
          <w:p w14:paraId="550AA1FF">
            <w:pPr>
              <w:pStyle w:val="16"/>
            </w:pPr>
            <w:r>
              <w:t>二十二、国有资本经营预算支出</w:t>
            </w:r>
          </w:p>
        </w:tc>
        <w:tc>
          <w:tcPr>
            <w:tcW w:w="1474" w:type="dxa"/>
            <w:vAlign w:val="center"/>
          </w:tcPr>
          <w:p w14:paraId="5E6A8EAD">
            <w:pPr>
              <w:pStyle w:val="15"/>
            </w:pPr>
          </w:p>
        </w:tc>
        <w:tc>
          <w:tcPr>
            <w:tcW w:w="1474" w:type="dxa"/>
            <w:vAlign w:val="center"/>
          </w:tcPr>
          <w:p w14:paraId="59CAAB0E">
            <w:pPr>
              <w:pStyle w:val="15"/>
            </w:pPr>
          </w:p>
        </w:tc>
        <w:tc>
          <w:tcPr>
            <w:tcW w:w="1474" w:type="dxa"/>
            <w:vAlign w:val="center"/>
          </w:tcPr>
          <w:p w14:paraId="57716652">
            <w:pPr>
              <w:pStyle w:val="15"/>
            </w:pPr>
          </w:p>
        </w:tc>
        <w:tc>
          <w:tcPr>
            <w:tcW w:w="1474" w:type="dxa"/>
            <w:vAlign w:val="center"/>
          </w:tcPr>
          <w:p w14:paraId="51710E89">
            <w:pPr>
              <w:pStyle w:val="15"/>
            </w:pPr>
          </w:p>
        </w:tc>
      </w:tr>
      <w:tr w14:paraId="3CA8A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34877">
            <w:pPr>
              <w:pStyle w:val="17"/>
            </w:pPr>
            <w:r>
              <w:t>23</w:t>
            </w:r>
          </w:p>
        </w:tc>
        <w:tc>
          <w:tcPr>
            <w:tcW w:w="3402" w:type="dxa"/>
            <w:vAlign w:val="center"/>
          </w:tcPr>
          <w:p w14:paraId="7C80C441">
            <w:pPr>
              <w:pStyle w:val="16"/>
            </w:pPr>
          </w:p>
        </w:tc>
        <w:tc>
          <w:tcPr>
            <w:tcW w:w="1474" w:type="dxa"/>
            <w:vAlign w:val="center"/>
          </w:tcPr>
          <w:p w14:paraId="63DA72E2">
            <w:pPr>
              <w:pStyle w:val="15"/>
            </w:pPr>
          </w:p>
        </w:tc>
        <w:tc>
          <w:tcPr>
            <w:tcW w:w="3402" w:type="dxa"/>
            <w:vAlign w:val="center"/>
          </w:tcPr>
          <w:p w14:paraId="3D574A9F">
            <w:pPr>
              <w:pStyle w:val="16"/>
            </w:pPr>
            <w:r>
              <w:t>二十三、灾害防治及应急管理支出</w:t>
            </w:r>
          </w:p>
        </w:tc>
        <w:tc>
          <w:tcPr>
            <w:tcW w:w="1474" w:type="dxa"/>
            <w:vAlign w:val="center"/>
          </w:tcPr>
          <w:p w14:paraId="78955756">
            <w:pPr>
              <w:pStyle w:val="15"/>
            </w:pPr>
          </w:p>
        </w:tc>
        <w:tc>
          <w:tcPr>
            <w:tcW w:w="1474" w:type="dxa"/>
            <w:vAlign w:val="center"/>
          </w:tcPr>
          <w:p w14:paraId="26D87F59">
            <w:pPr>
              <w:pStyle w:val="15"/>
            </w:pPr>
          </w:p>
        </w:tc>
        <w:tc>
          <w:tcPr>
            <w:tcW w:w="1474" w:type="dxa"/>
            <w:vAlign w:val="center"/>
          </w:tcPr>
          <w:p w14:paraId="2064F00A">
            <w:pPr>
              <w:pStyle w:val="15"/>
            </w:pPr>
          </w:p>
        </w:tc>
        <w:tc>
          <w:tcPr>
            <w:tcW w:w="1474" w:type="dxa"/>
            <w:vAlign w:val="center"/>
          </w:tcPr>
          <w:p w14:paraId="5E0FB57B">
            <w:pPr>
              <w:pStyle w:val="15"/>
            </w:pPr>
          </w:p>
        </w:tc>
      </w:tr>
      <w:tr w14:paraId="50BAD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837E1F">
            <w:pPr>
              <w:pStyle w:val="17"/>
            </w:pPr>
            <w:r>
              <w:t>24</w:t>
            </w:r>
          </w:p>
        </w:tc>
        <w:tc>
          <w:tcPr>
            <w:tcW w:w="3402" w:type="dxa"/>
            <w:vAlign w:val="center"/>
          </w:tcPr>
          <w:p w14:paraId="285CC132">
            <w:pPr>
              <w:pStyle w:val="16"/>
            </w:pPr>
          </w:p>
        </w:tc>
        <w:tc>
          <w:tcPr>
            <w:tcW w:w="1474" w:type="dxa"/>
            <w:vAlign w:val="center"/>
          </w:tcPr>
          <w:p w14:paraId="26935F47">
            <w:pPr>
              <w:pStyle w:val="15"/>
            </w:pPr>
          </w:p>
        </w:tc>
        <w:tc>
          <w:tcPr>
            <w:tcW w:w="3402" w:type="dxa"/>
            <w:vAlign w:val="center"/>
          </w:tcPr>
          <w:p w14:paraId="7FFFB60B">
            <w:pPr>
              <w:pStyle w:val="16"/>
            </w:pPr>
            <w:r>
              <w:t>二十四、预备费</w:t>
            </w:r>
          </w:p>
        </w:tc>
        <w:tc>
          <w:tcPr>
            <w:tcW w:w="1474" w:type="dxa"/>
            <w:vAlign w:val="center"/>
          </w:tcPr>
          <w:p w14:paraId="16C4F3AF">
            <w:pPr>
              <w:pStyle w:val="15"/>
            </w:pPr>
          </w:p>
        </w:tc>
        <w:tc>
          <w:tcPr>
            <w:tcW w:w="1474" w:type="dxa"/>
            <w:vAlign w:val="center"/>
          </w:tcPr>
          <w:p w14:paraId="460E0551">
            <w:pPr>
              <w:pStyle w:val="15"/>
            </w:pPr>
          </w:p>
        </w:tc>
        <w:tc>
          <w:tcPr>
            <w:tcW w:w="1474" w:type="dxa"/>
            <w:vAlign w:val="center"/>
          </w:tcPr>
          <w:p w14:paraId="6E245B64">
            <w:pPr>
              <w:pStyle w:val="15"/>
            </w:pPr>
          </w:p>
        </w:tc>
        <w:tc>
          <w:tcPr>
            <w:tcW w:w="1474" w:type="dxa"/>
            <w:vAlign w:val="center"/>
          </w:tcPr>
          <w:p w14:paraId="10E10036">
            <w:pPr>
              <w:pStyle w:val="15"/>
            </w:pPr>
          </w:p>
        </w:tc>
      </w:tr>
      <w:tr w14:paraId="114E5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42E94">
            <w:pPr>
              <w:pStyle w:val="17"/>
            </w:pPr>
            <w:r>
              <w:t>25</w:t>
            </w:r>
          </w:p>
        </w:tc>
        <w:tc>
          <w:tcPr>
            <w:tcW w:w="3402" w:type="dxa"/>
            <w:vAlign w:val="center"/>
          </w:tcPr>
          <w:p w14:paraId="224EF9C1">
            <w:pPr>
              <w:pStyle w:val="16"/>
            </w:pPr>
          </w:p>
        </w:tc>
        <w:tc>
          <w:tcPr>
            <w:tcW w:w="1474" w:type="dxa"/>
            <w:vAlign w:val="center"/>
          </w:tcPr>
          <w:p w14:paraId="1840A5C3">
            <w:pPr>
              <w:pStyle w:val="15"/>
            </w:pPr>
          </w:p>
        </w:tc>
        <w:tc>
          <w:tcPr>
            <w:tcW w:w="3402" w:type="dxa"/>
            <w:vAlign w:val="center"/>
          </w:tcPr>
          <w:p w14:paraId="789F6E5D">
            <w:pPr>
              <w:pStyle w:val="16"/>
            </w:pPr>
            <w:r>
              <w:t>二十五、其他支出</w:t>
            </w:r>
          </w:p>
        </w:tc>
        <w:tc>
          <w:tcPr>
            <w:tcW w:w="1474" w:type="dxa"/>
            <w:vAlign w:val="center"/>
          </w:tcPr>
          <w:p w14:paraId="0DC0491E">
            <w:pPr>
              <w:pStyle w:val="15"/>
            </w:pPr>
          </w:p>
        </w:tc>
        <w:tc>
          <w:tcPr>
            <w:tcW w:w="1474" w:type="dxa"/>
            <w:vAlign w:val="center"/>
          </w:tcPr>
          <w:p w14:paraId="57FF6043">
            <w:pPr>
              <w:pStyle w:val="15"/>
            </w:pPr>
          </w:p>
        </w:tc>
        <w:tc>
          <w:tcPr>
            <w:tcW w:w="1474" w:type="dxa"/>
            <w:vAlign w:val="center"/>
          </w:tcPr>
          <w:p w14:paraId="29DD43EC">
            <w:pPr>
              <w:pStyle w:val="15"/>
            </w:pPr>
          </w:p>
        </w:tc>
        <w:tc>
          <w:tcPr>
            <w:tcW w:w="1474" w:type="dxa"/>
            <w:vAlign w:val="center"/>
          </w:tcPr>
          <w:p w14:paraId="5F7D6B27">
            <w:pPr>
              <w:pStyle w:val="15"/>
            </w:pPr>
          </w:p>
        </w:tc>
      </w:tr>
      <w:tr w14:paraId="64F84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75C95">
            <w:pPr>
              <w:pStyle w:val="17"/>
            </w:pPr>
            <w:r>
              <w:t>26</w:t>
            </w:r>
          </w:p>
        </w:tc>
        <w:tc>
          <w:tcPr>
            <w:tcW w:w="3402" w:type="dxa"/>
            <w:vAlign w:val="center"/>
          </w:tcPr>
          <w:p w14:paraId="10C4FAA3">
            <w:pPr>
              <w:pStyle w:val="16"/>
            </w:pPr>
          </w:p>
        </w:tc>
        <w:tc>
          <w:tcPr>
            <w:tcW w:w="1474" w:type="dxa"/>
            <w:vAlign w:val="center"/>
          </w:tcPr>
          <w:p w14:paraId="1A467CD8">
            <w:pPr>
              <w:pStyle w:val="15"/>
            </w:pPr>
          </w:p>
        </w:tc>
        <w:tc>
          <w:tcPr>
            <w:tcW w:w="3402" w:type="dxa"/>
            <w:vAlign w:val="center"/>
          </w:tcPr>
          <w:p w14:paraId="09FA6ADA">
            <w:pPr>
              <w:pStyle w:val="16"/>
            </w:pPr>
            <w:r>
              <w:t>二十六、转移性支出</w:t>
            </w:r>
          </w:p>
        </w:tc>
        <w:tc>
          <w:tcPr>
            <w:tcW w:w="1474" w:type="dxa"/>
            <w:vAlign w:val="center"/>
          </w:tcPr>
          <w:p w14:paraId="387C4367">
            <w:pPr>
              <w:pStyle w:val="15"/>
            </w:pPr>
          </w:p>
        </w:tc>
        <w:tc>
          <w:tcPr>
            <w:tcW w:w="1474" w:type="dxa"/>
            <w:vAlign w:val="center"/>
          </w:tcPr>
          <w:p w14:paraId="2E6060B4">
            <w:pPr>
              <w:pStyle w:val="15"/>
            </w:pPr>
          </w:p>
        </w:tc>
        <w:tc>
          <w:tcPr>
            <w:tcW w:w="1474" w:type="dxa"/>
            <w:vAlign w:val="center"/>
          </w:tcPr>
          <w:p w14:paraId="30515901">
            <w:pPr>
              <w:pStyle w:val="15"/>
            </w:pPr>
          </w:p>
        </w:tc>
        <w:tc>
          <w:tcPr>
            <w:tcW w:w="1474" w:type="dxa"/>
            <w:vAlign w:val="center"/>
          </w:tcPr>
          <w:p w14:paraId="1691C408">
            <w:pPr>
              <w:pStyle w:val="15"/>
            </w:pPr>
          </w:p>
        </w:tc>
      </w:tr>
      <w:tr w14:paraId="28E3E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2E511C">
            <w:pPr>
              <w:pStyle w:val="17"/>
            </w:pPr>
            <w:r>
              <w:t>27</w:t>
            </w:r>
          </w:p>
        </w:tc>
        <w:tc>
          <w:tcPr>
            <w:tcW w:w="3402" w:type="dxa"/>
            <w:vAlign w:val="center"/>
          </w:tcPr>
          <w:p w14:paraId="33338E3B">
            <w:pPr>
              <w:pStyle w:val="16"/>
            </w:pPr>
          </w:p>
        </w:tc>
        <w:tc>
          <w:tcPr>
            <w:tcW w:w="1474" w:type="dxa"/>
            <w:vAlign w:val="center"/>
          </w:tcPr>
          <w:p w14:paraId="7FF2F1AD">
            <w:pPr>
              <w:pStyle w:val="15"/>
            </w:pPr>
          </w:p>
        </w:tc>
        <w:tc>
          <w:tcPr>
            <w:tcW w:w="3402" w:type="dxa"/>
            <w:vAlign w:val="center"/>
          </w:tcPr>
          <w:p w14:paraId="5E9BF1AD">
            <w:pPr>
              <w:pStyle w:val="16"/>
            </w:pPr>
            <w:r>
              <w:t>二十七、债务还本支出</w:t>
            </w:r>
          </w:p>
        </w:tc>
        <w:tc>
          <w:tcPr>
            <w:tcW w:w="1474" w:type="dxa"/>
            <w:vAlign w:val="center"/>
          </w:tcPr>
          <w:p w14:paraId="5FE9C1C9">
            <w:pPr>
              <w:pStyle w:val="15"/>
            </w:pPr>
          </w:p>
        </w:tc>
        <w:tc>
          <w:tcPr>
            <w:tcW w:w="1474" w:type="dxa"/>
            <w:vAlign w:val="center"/>
          </w:tcPr>
          <w:p w14:paraId="2AEB94CB">
            <w:pPr>
              <w:pStyle w:val="15"/>
            </w:pPr>
          </w:p>
        </w:tc>
        <w:tc>
          <w:tcPr>
            <w:tcW w:w="1474" w:type="dxa"/>
            <w:vAlign w:val="center"/>
          </w:tcPr>
          <w:p w14:paraId="24FA8176">
            <w:pPr>
              <w:pStyle w:val="15"/>
            </w:pPr>
          </w:p>
        </w:tc>
        <w:tc>
          <w:tcPr>
            <w:tcW w:w="1474" w:type="dxa"/>
            <w:vAlign w:val="center"/>
          </w:tcPr>
          <w:p w14:paraId="61975894">
            <w:pPr>
              <w:pStyle w:val="15"/>
            </w:pPr>
          </w:p>
        </w:tc>
      </w:tr>
      <w:tr w14:paraId="67A3A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6A6F00">
            <w:pPr>
              <w:pStyle w:val="17"/>
            </w:pPr>
            <w:r>
              <w:t>28</w:t>
            </w:r>
          </w:p>
        </w:tc>
        <w:tc>
          <w:tcPr>
            <w:tcW w:w="3402" w:type="dxa"/>
            <w:vAlign w:val="center"/>
          </w:tcPr>
          <w:p w14:paraId="3E43AE8A">
            <w:pPr>
              <w:pStyle w:val="16"/>
            </w:pPr>
          </w:p>
        </w:tc>
        <w:tc>
          <w:tcPr>
            <w:tcW w:w="1474" w:type="dxa"/>
            <w:vAlign w:val="center"/>
          </w:tcPr>
          <w:p w14:paraId="68B3C0A2">
            <w:pPr>
              <w:pStyle w:val="15"/>
            </w:pPr>
          </w:p>
        </w:tc>
        <w:tc>
          <w:tcPr>
            <w:tcW w:w="3402" w:type="dxa"/>
            <w:vAlign w:val="center"/>
          </w:tcPr>
          <w:p w14:paraId="612C3C40">
            <w:pPr>
              <w:pStyle w:val="16"/>
            </w:pPr>
            <w:r>
              <w:t>二十八、债务付息支出</w:t>
            </w:r>
          </w:p>
        </w:tc>
        <w:tc>
          <w:tcPr>
            <w:tcW w:w="1474" w:type="dxa"/>
            <w:vAlign w:val="center"/>
          </w:tcPr>
          <w:p w14:paraId="5E8360A3">
            <w:pPr>
              <w:pStyle w:val="15"/>
            </w:pPr>
          </w:p>
        </w:tc>
        <w:tc>
          <w:tcPr>
            <w:tcW w:w="1474" w:type="dxa"/>
            <w:vAlign w:val="center"/>
          </w:tcPr>
          <w:p w14:paraId="21DD6712">
            <w:pPr>
              <w:pStyle w:val="15"/>
            </w:pPr>
          </w:p>
        </w:tc>
        <w:tc>
          <w:tcPr>
            <w:tcW w:w="1474" w:type="dxa"/>
            <w:vAlign w:val="center"/>
          </w:tcPr>
          <w:p w14:paraId="21A11000">
            <w:pPr>
              <w:pStyle w:val="15"/>
            </w:pPr>
          </w:p>
        </w:tc>
        <w:tc>
          <w:tcPr>
            <w:tcW w:w="1474" w:type="dxa"/>
            <w:vAlign w:val="center"/>
          </w:tcPr>
          <w:p w14:paraId="4D906E6F">
            <w:pPr>
              <w:pStyle w:val="15"/>
            </w:pPr>
          </w:p>
        </w:tc>
      </w:tr>
      <w:tr w14:paraId="6A6FF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2208F">
            <w:pPr>
              <w:pStyle w:val="17"/>
            </w:pPr>
            <w:r>
              <w:t>29</w:t>
            </w:r>
          </w:p>
        </w:tc>
        <w:tc>
          <w:tcPr>
            <w:tcW w:w="3402" w:type="dxa"/>
            <w:vAlign w:val="center"/>
          </w:tcPr>
          <w:p w14:paraId="4C97C94C">
            <w:pPr>
              <w:pStyle w:val="16"/>
            </w:pPr>
          </w:p>
        </w:tc>
        <w:tc>
          <w:tcPr>
            <w:tcW w:w="1474" w:type="dxa"/>
            <w:vAlign w:val="center"/>
          </w:tcPr>
          <w:p w14:paraId="47129C07">
            <w:pPr>
              <w:pStyle w:val="15"/>
            </w:pPr>
          </w:p>
        </w:tc>
        <w:tc>
          <w:tcPr>
            <w:tcW w:w="3402" w:type="dxa"/>
            <w:vAlign w:val="center"/>
          </w:tcPr>
          <w:p w14:paraId="65C74193">
            <w:pPr>
              <w:pStyle w:val="16"/>
            </w:pPr>
            <w:r>
              <w:t>二十九、债务发行费用支出</w:t>
            </w:r>
          </w:p>
        </w:tc>
        <w:tc>
          <w:tcPr>
            <w:tcW w:w="1474" w:type="dxa"/>
            <w:vAlign w:val="center"/>
          </w:tcPr>
          <w:p w14:paraId="3D39E978">
            <w:pPr>
              <w:pStyle w:val="15"/>
            </w:pPr>
          </w:p>
        </w:tc>
        <w:tc>
          <w:tcPr>
            <w:tcW w:w="1474" w:type="dxa"/>
            <w:vAlign w:val="center"/>
          </w:tcPr>
          <w:p w14:paraId="0DBD00FC">
            <w:pPr>
              <w:pStyle w:val="15"/>
            </w:pPr>
          </w:p>
        </w:tc>
        <w:tc>
          <w:tcPr>
            <w:tcW w:w="1474" w:type="dxa"/>
            <w:vAlign w:val="center"/>
          </w:tcPr>
          <w:p w14:paraId="225563A6">
            <w:pPr>
              <w:pStyle w:val="15"/>
            </w:pPr>
          </w:p>
        </w:tc>
        <w:tc>
          <w:tcPr>
            <w:tcW w:w="1474" w:type="dxa"/>
            <w:vAlign w:val="center"/>
          </w:tcPr>
          <w:p w14:paraId="56042050">
            <w:pPr>
              <w:pStyle w:val="15"/>
            </w:pPr>
          </w:p>
        </w:tc>
      </w:tr>
      <w:tr w14:paraId="7AD4A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6F8A3">
            <w:pPr>
              <w:pStyle w:val="17"/>
            </w:pPr>
            <w:r>
              <w:t>30</w:t>
            </w:r>
          </w:p>
        </w:tc>
        <w:tc>
          <w:tcPr>
            <w:tcW w:w="3402" w:type="dxa"/>
            <w:vAlign w:val="center"/>
          </w:tcPr>
          <w:p w14:paraId="54C375F1">
            <w:pPr>
              <w:pStyle w:val="16"/>
            </w:pPr>
          </w:p>
        </w:tc>
        <w:tc>
          <w:tcPr>
            <w:tcW w:w="1474" w:type="dxa"/>
            <w:vAlign w:val="center"/>
          </w:tcPr>
          <w:p w14:paraId="42A72E1C">
            <w:pPr>
              <w:pStyle w:val="15"/>
            </w:pPr>
          </w:p>
        </w:tc>
        <w:tc>
          <w:tcPr>
            <w:tcW w:w="3402" w:type="dxa"/>
            <w:vAlign w:val="center"/>
          </w:tcPr>
          <w:p w14:paraId="2908B1C4">
            <w:pPr>
              <w:pStyle w:val="16"/>
            </w:pPr>
            <w:r>
              <w:t>三十、抗疫特别国债安排的支出</w:t>
            </w:r>
          </w:p>
        </w:tc>
        <w:tc>
          <w:tcPr>
            <w:tcW w:w="1474" w:type="dxa"/>
            <w:vAlign w:val="center"/>
          </w:tcPr>
          <w:p w14:paraId="4E36A0AE">
            <w:pPr>
              <w:pStyle w:val="15"/>
            </w:pPr>
          </w:p>
        </w:tc>
        <w:tc>
          <w:tcPr>
            <w:tcW w:w="1474" w:type="dxa"/>
            <w:vAlign w:val="center"/>
          </w:tcPr>
          <w:p w14:paraId="7E2ED898">
            <w:pPr>
              <w:pStyle w:val="15"/>
            </w:pPr>
          </w:p>
        </w:tc>
        <w:tc>
          <w:tcPr>
            <w:tcW w:w="1474" w:type="dxa"/>
            <w:vAlign w:val="center"/>
          </w:tcPr>
          <w:p w14:paraId="6FA5D935">
            <w:pPr>
              <w:pStyle w:val="15"/>
            </w:pPr>
          </w:p>
        </w:tc>
        <w:tc>
          <w:tcPr>
            <w:tcW w:w="1474" w:type="dxa"/>
            <w:vAlign w:val="center"/>
          </w:tcPr>
          <w:p w14:paraId="306A7656">
            <w:pPr>
              <w:pStyle w:val="15"/>
            </w:pPr>
          </w:p>
        </w:tc>
      </w:tr>
      <w:tr w14:paraId="39431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C51E7">
            <w:pPr>
              <w:pStyle w:val="17"/>
            </w:pPr>
            <w:r>
              <w:t>31</w:t>
            </w:r>
          </w:p>
        </w:tc>
        <w:tc>
          <w:tcPr>
            <w:tcW w:w="3402" w:type="dxa"/>
            <w:vAlign w:val="center"/>
          </w:tcPr>
          <w:p w14:paraId="031D1056">
            <w:pPr>
              <w:pStyle w:val="16"/>
            </w:pPr>
          </w:p>
        </w:tc>
        <w:tc>
          <w:tcPr>
            <w:tcW w:w="1474" w:type="dxa"/>
            <w:vAlign w:val="center"/>
          </w:tcPr>
          <w:p w14:paraId="429E8AD9">
            <w:pPr>
              <w:pStyle w:val="15"/>
            </w:pPr>
          </w:p>
        </w:tc>
        <w:tc>
          <w:tcPr>
            <w:tcW w:w="3402" w:type="dxa"/>
            <w:vAlign w:val="center"/>
          </w:tcPr>
          <w:p w14:paraId="49BEE8D2">
            <w:pPr>
              <w:pStyle w:val="16"/>
            </w:pPr>
            <w:r>
              <w:t>三十一、人行科目</w:t>
            </w:r>
          </w:p>
        </w:tc>
        <w:tc>
          <w:tcPr>
            <w:tcW w:w="1474" w:type="dxa"/>
            <w:vAlign w:val="center"/>
          </w:tcPr>
          <w:p w14:paraId="537608B9">
            <w:pPr>
              <w:pStyle w:val="15"/>
            </w:pPr>
          </w:p>
        </w:tc>
        <w:tc>
          <w:tcPr>
            <w:tcW w:w="1474" w:type="dxa"/>
            <w:vAlign w:val="center"/>
          </w:tcPr>
          <w:p w14:paraId="192C6C27">
            <w:pPr>
              <w:pStyle w:val="15"/>
            </w:pPr>
          </w:p>
        </w:tc>
        <w:tc>
          <w:tcPr>
            <w:tcW w:w="1474" w:type="dxa"/>
            <w:vAlign w:val="center"/>
          </w:tcPr>
          <w:p w14:paraId="4D3F471E">
            <w:pPr>
              <w:pStyle w:val="15"/>
            </w:pPr>
          </w:p>
        </w:tc>
        <w:tc>
          <w:tcPr>
            <w:tcW w:w="1474" w:type="dxa"/>
            <w:vAlign w:val="center"/>
          </w:tcPr>
          <w:p w14:paraId="4F3DAAE1">
            <w:pPr>
              <w:pStyle w:val="15"/>
            </w:pPr>
          </w:p>
        </w:tc>
      </w:tr>
      <w:tr w14:paraId="0AE31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352BA6">
            <w:pPr>
              <w:pStyle w:val="17"/>
            </w:pPr>
            <w:r>
              <w:t>32</w:t>
            </w:r>
          </w:p>
        </w:tc>
        <w:tc>
          <w:tcPr>
            <w:tcW w:w="3402" w:type="dxa"/>
            <w:vAlign w:val="center"/>
          </w:tcPr>
          <w:p w14:paraId="5CB97361">
            <w:pPr>
              <w:pStyle w:val="18"/>
            </w:pPr>
            <w:r>
              <w:t>本年收入合计</w:t>
            </w:r>
          </w:p>
        </w:tc>
        <w:tc>
          <w:tcPr>
            <w:tcW w:w="1474" w:type="dxa"/>
            <w:vAlign w:val="center"/>
          </w:tcPr>
          <w:p w14:paraId="790C1ACE">
            <w:pPr>
              <w:pStyle w:val="19"/>
              <w:rPr>
                <w:lang w:eastAsia="zh-CN"/>
              </w:rPr>
            </w:pPr>
            <w:r>
              <w:rPr>
                <w:rFonts w:hint="eastAsia"/>
                <w:lang w:eastAsia="zh-CN"/>
              </w:rPr>
              <w:t>148562.35</w:t>
            </w:r>
          </w:p>
        </w:tc>
        <w:tc>
          <w:tcPr>
            <w:tcW w:w="3402" w:type="dxa"/>
            <w:vAlign w:val="center"/>
          </w:tcPr>
          <w:p w14:paraId="5DF4F35A">
            <w:pPr>
              <w:pStyle w:val="18"/>
            </w:pPr>
            <w:r>
              <w:t>本年支出合计</w:t>
            </w:r>
          </w:p>
        </w:tc>
        <w:tc>
          <w:tcPr>
            <w:tcW w:w="1474" w:type="dxa"/>
            <w:vAlign w:val="center"/>
          </w:tcPr>
          <w:p w14:paraId="4DF3831F">
            <w:pPr>
              <w:pStyle w:val="19"/>
              <w:rPr>
                <w:lang w:eastAsia="zh-CN"/>
              </w:rPr>
            </w:pPr>
            <w:r>
              <w:rPr>
                <w:rFonts w:hint="eastAsia"/>
                <w:lang w:eastAsia="zh-CN"/>
              </w:rPr>
              <w:t>148755.54</w:t>
            </w:r>
          </w:p>
        </w:tc>
        <w:tc>
          <w:tcPr>
            <w:tcW w:w="1474" w:type="dxa"/>
            <w:vAlign w:val="center"/>
          </w:tcPr>
          <w:p w14:paraId="5AB43BAD">
            <w:pPr>
              <w:pStyle w:val="19"/>
              <w:rPr>
                <w:lang w:eastAsia="zh-CN"/>
              </w:rPr>
            </w:pPr>
            <w:r>
              <w:rPr>
                <w:rFonts w:hint="eastAsia"/>
                <w:lang w:eastAsia="zh-CN"/>
              </w:rPr>
              <w:t>148755.54</w:t>
            </w:r>
          </w:p>
        </w:tc>
        <w:tc>
          <w:tcPr>
            <w:tcW w:w="1474" w:type="dxa"/>
            <w:vAlign w:val="center"/>
          </w:tcPr>
          <w:p w14:paraId="6D090FE1">
            <w:pPr>
              <w:pStyle w:val="19"/>
            </w:pPr>
          </w:p>
        </w:tc>
        <w:tc>
          <w:tcPr>
            <w:tcW w:w="1474" w:type="dxa"/>
            <w:vAlign w:val="center"/>
          </w:tcPr>
          <w:p w14:paraId="4527BEB9">
            <w:pPr>
              <w:pStyle w:val="19"/>
            </w:pPr>
          </w:p>
        </w:tc>
      </w:tr>
      <w:tr w14:paraId="688A0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F4A6B">
            <w:pPr>
              <w:pStyle w:val="17"/>
            </w:pPr>
            <w:r>
              <w:t>33</w:t>
            </w:r>
          </w:p>
        </w:tc>
        <w:tc>
          <w:tcPr>
            <w:tcW w:w="3402" w:type="dxa"/>
            <w:vAlign w:val="center"/>
          </w:tcPr>
          <w:p w14:paraId="1AD07788">
            <w:pPr>
              <w:pStyle w:val="16"/>
            </w:pPr>
            <w:r>
              <w:t>年初财政拨款结转和结余</w:t>
            </w:r>
          </w:p>
        </w:tc>
        <w:tc>
          <w:tcPr>
            <w:tcW w:w="1474" w:type="dxa"/>
            <w:vAlign w:val="center"/>
          </w:tcPr>
          <w:p w14:paraId="28243CF7">
            <w:pPr>
              <w:pStyle w:val="15"/>
            </w:pPr>
            <w:r>
              <w:t>193.19</w:t>
            </w:r>
          </w:p>
        </w:tc>
        <w:tc>
          <w:tcPr>
            <w:tcW w:w="3402" w:type="dxa"/>
            <w:vAlign w:val="center"/>
          </w:tcPr>
          <w:p w14:paraId="10629CDC">
            <w:pPr>
              <w:pStyle w:val="16"/>
            </w:pPr>
            <w:r>
              <w:t>年末财政拨款结转和结余</w:t>
            </w:r>
          </w:p>
        </w:tc>
        <w:tc>
          <w:tcPr>
            <w:tcW w:w="1474" w:type="dxa"/>
            <w:vAlign w:val="center"/>
          </w:tcPr>
          <w:p w14:paraId="4D8D0530">
            <w:pPr>
              <w:pStyle w:val="15"/>
            </w:pPr>
          </w:p>
        </w:tc>
        <w:tc>
          <w:tcPr>
            <w:tcW w:w="1474" w:type="dxa"/>
            <w:vAlign w:val="center"/>
          </w:tcPr>
          <w:p w14:paraId="5E12EF34">
            <w:pPr>
              <w:pStyle w:val="15"/>
            </w:pPr>
          </w:p>
        </w:tc>
        <w:tc>
          <w:tcPr>
            <w:tcW w:w="1474" w:type="dxa"/>
            <w:vAlign w:val="center"/>
          </w:tcPr>
          <w:p w14:paraId="3A2DCA2D">
            <w:pPr>
              <w:pStyle w:val="15"/>
            </w:pPr>
          </w:p>
        </w:tc>
        <w:tc>
          <w:tcPr>
            <w:tcW w:w="1474" w:type="dxa"/>
            <w:vAlign w:val="center"/>
          </w:tcPr>
          <w:p w14:paraId="05799B4E">
            <w:pPr>
              <w:pStyle w:val="15"/>
            </w:pPr>
          </w:p>
        </w:tc>
      </w:tr>
      <w:tr w14:paraId="3D12B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98A7A1">
            <w:pPr>
              <w:pStyle w:val="17"/>
            </w:pPr>
            <w:r>
              <w:t>34</w:t>
            </w:r>
          </w:p>
        </w:tc>
        <w:tc>
          <w:tcPr>
            <w:tcW w:w="3402" w:type="dxa"/>
            <w:vAlign w:val="center"/>
          </w:tcPr>
          <w:p w14:paraId="4B8D69FD">
            <w:pPr>
              <w:pStyle w:val="16"/>
            </w:pPr>
            <w:r>
              <w:t>一、一般公共预算拨款</w:t>
            </w:r>
          </w:p>
        </w:tc>
        <w:tc>
          <w:tcPr>
            <w:tcW w:w="1474" w:type="dxa"/>
            <w:vAlign w:val="center"/>
          </w:tcPr>
          <w:p w14:paraId="4220364B">
            <w:pPr>
              <w:pStyle w:val="15"/>
            </w:pPr>
            <w:r>
              <w:t>193.19</w:t>
            </w:r>
          </w:p>
        </w:tc>
        <w:tc>
          <w:tcPr>
            <w:tcW w:w="3402" w:type="dxa"/>
            <w:vAlign w:val="center"/>
          </w:tcPr>
          <w:p w14:paraId="738CC9EC">
            <w:pPr>
              <w:pStyle w:val="16"/>
            </w:pPr>
          </w:p>
        </w:tc>
        <w:tc>
          <w:tcPr>
            <w:tcW w:w="1474" w:type="dxa"/>
            <w:vAlign w:val="center"/>
          </w:tcPr>
          <w:p w14:paraId="61289F58">
            <w:pPr>
              <w:pStyle w:val="15"/>
            </w:pPr>
          </w:p>
        </w:tc>
        <w:tc>
          <w:tcPr>
            <w:tcW w:w="1474" w:type="dxa"/>
            <w:vAlign w:val="center"/>
          </w:tcPr>
          <w:p w14:paraId="20615579">
            <w:pPr>
              <w:pStyle w:val="15"/>
            </w:pPr>
          </w:p>
        </w:tc>
        <w:tc>
          <w:tcPr>
            <w:tcW w:w="1474" w:type="dxa"/>
            <w:vAlign w:val="center"/>
          </w:tcPr>
          <w:p w14:paraId="4961D4D3">
            <w:pPr>
              <w:pStyle w:val="15"/>
            </w:pPr>
          </w:p>
        </w:tc>
        <w:tc>
          <w:tcPr>
            <w:tcW w:w="1474" w:type="dxa"/>
            <w:vAlign w:val="center"/>
          </w:tcPr>
          <w:p w14:paraId="61D92E01">
            <w:pPr>
              <w:pStyle w:val="15"/>
            </w:pPr>
          </w:p>
        </w:tc>
      </w:tr>
      <w:tr w14:paraId="28A07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D5AA6">
            <w:pPr>
              <w:pStyle w:val="17"/>
            </w:pPr>
            <w:r>
              <w:t>35</w:t>
            </w:r>
          </w:p>
        </w:tc>
        <w:tc>
          <w:tcPr>
            <w:tcW w:w="3402" w:type="dxa"/>
            <w:vAlign w:val="center"/>
          </w:tcPr>
          <w:p w14:paraId="527618E0">
            <w:pPr>
              <w:pStyle w:val="16"/>
            </w:pPr>
            <w:r>
              <w:t>二、政府性基金预算拨款</w:t>
            </w:r>
          </w:p>
        </w:tc>
        <w:tc>
          <w:tcPr>
            <w:tcW w:w="1474" w:type="dxa"/>
            <w:vAlign w:val="center"/>
          </w:tcPr>
          <w:p w14:paraId="7B8511F8">
            <w:pPr>
              <w:pStyle w:val="15"/>
            </w:pPr>
          </w:p>
        </w:tc>
        <w:tc>
          <w:tcPr>
            <w:tcW w:w="3402" w:type="dxa"/>
            <w:vAlign w:val="center"/>
          </w:tcPr>
          <w:p w14:paraId="53C731DB">
            <w:pPr>
              <w:pStyle w:val="16"/>
            </w:pPr>
          </w:p>
        </w:tc>
        <w:tc>
          <w:tcPr>
            <w:tcW w:w="1474" w:type="dxa"/>
            <w:vAlign w:val="center"/>
          </w:tcPr>
          <w:p w14:paraId="739D508D">
            <w:pPr>
              <w:pStyle w:val="15"/>
            </w:pPr>
          </w:p>
        </w:tc>
        <w:tc>
          <w:tcPr>
            <w:tcW w:w="1474" w:type="dxa"/>
            <w:vAlign w:val="center"/>
          </w:tcPr>
          <w:p w14:paraId="3F749B86">
            <w:pPr>
              <w:pStyle w:val="15"/>
            </w:pPr>
          </w:p>
        </w:tc>
        <w:tc>
          <w:tcPr>
            <w:tcW w:w="1474" w:type="dxa"/>
            <w:vAlign w:val="center"/>
          </w:tcPr>
          <w:p w14:paraId="3679367F">
            <w:pPr>
              <w:pStyle w:val="15"/>
            </w:pPr>
          </w:p>
        </w:tc>
        <w:tc>
          <w:tcPr>
            <w:tcW w:w="1474" w:type="dxa"/>
            <w:vAlign w:val="center"/>
          </w:tcPr>
          <w:p w14:paraId="772B3C6D">
            <w:pPr>
              <w:pStyle w:val="15"/>
            </w:pPr>
          </w:p>
        </w:tc>
      </w:tr>
      <w:tr w14:paraId="38EB7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6CEC8">
            <w:pPr>
              <w:pStyle w:val="17"/>
            </w:pPr>
            <w:r>
              <w:t>36</w:t>
            </w:r>
          </w:p>
        </w:tc>
        <w:tc>
          <w:tcPr>
            <w:tcW w:w="3402" w:type="dxa"/>
            <w:vAlign w:val="center"/>
          </w:tcPr>
          <w:p w14:paraId="62C1F403">
            <w:pPr>
              <w:pStyle w:val="16"/>
            </w:pPr>
            <w:r>
              <w:t>三、国有资本经营预算拨款</w:t>
            </w:r>
          </w:p>
        </w:tc>
        <w:tc>
          <w:tcPr>
            <w:tcW w:w="1474" w:type="dxa"/>
            <w:vAlign w:val="center"/>
          </w:tcPr>
          <w:p w14:paraId="11E72A74">
            <w:pPr>
              <w:pStyle w:val="15"/>
            </w:pPr>
          </w:p>
        </w:tc>
        <w:tc>
          <w:tcPr>
            <w:tcW w:w="3402" w:type="dxa"/>
            <w:vAlign w:val="center"/>
          </w:tcPr>
          <w:p w14:paraId="217B67A7">
            <w:pPr>
              <w:pStyle w:val="16"/>
            </w:pPr>
          </w:p>
        </w:tc>
        <w:tc>
          <w:tcPr>
            <w:tcW w:w="1474" w:type="dxa"/>
            <w:vAlign w:val="center"/>
          </w:tcPr>
          <w:p w14:paraId="0AAEFB3E">
            <w:pPr>
              <w:pStyle w:val="15"/>
            </w:pPr>
          </w:p>
        </w:tc>
        <w:tc>
          <w:tcPr>
            <w:tcW w:w="1474" w:type="dxa"/>
            <w:vAlign w:val="center"/>
          </w:tcPr>
          <w:p w14:paraId="2905F3AF">
            <w:pPr>
              <w:pStyle w:val="15"/>
            </w:pPr>
          </w:p>
        </w:tc>
        <w:tc>
          <w:tcPr>
            <w:tcW w:w="1474" w:type="dxa"/>
            <w:vAlign w:val="center"/>
          </w:tcPr>
          <w:p w14:paraId="5F066367">
            <w:pPr>
              <w:pStyle w:val="15"/>
            </w:pPr>
          </w:p>
        </w:tc>
        <w:tc>
          <w:tcPr>
            <w:tcW w:w="1474" w:type="dxa"/>
            <w:vAlign w:val="center"/>
          </w:tcPr>
          <w:p w14:paraId="4E3E4107">
            <w:pPr>
              <w:pStyle w:val="15"/>
            </w:pPr>
          </w:p>
        </w:tc>
      </w:tr>
      <w:tr w14:paraId="554AD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C9BEA">
            <w:pPr>
              <w:pStyle w:val="17"/>
            </w:pPr>
            <w:r>
              <w:t>37</w:t>
            </w:r>
          </w:p>
        </w:tc>
        <w:tc>
          <w:tcPr>
            <w:tcW w:w="3402" w:type="dxa"/>
            <w:vAlign w:val="center"/>
          </w:tcPr>
          <w:p w14:paraId="6FB6C124">
            <w:pPr>
              <w:pStyle w:val="18"/>
            </w:pPr>
            <w:r>
              <w:t>收入总计</w:t>
            </w:r>
          </w:p>
        </w:tc>
        <w:tc>
          <w:tcPr>
            <w:tcW w:w="1474" w:type="dxa"/>
            <w:vAlign w:val="center"/>
          </w:tcPr>
          <w:p w14:paraId="39A4114D">
            <w:pPr>
              <w:pStyle w:val="19"/>
              <w:rPr>
                <w:lang w:eastAsia="zh-CN"/>
              </w:rPr>
            </w:pPr>
            <w:r>
              <w:rPr>
                <w:rFonts w:hint="eastAsia"/>
                <w:lang w:eastAsia="zh-CN"/>
              </w:rPr>
              <w:t>148755.54</w:t>
            </w:r>
          </w:p>
        </w:tc>
        <w:tc>
          <w:tcPr>
            <w:tcW w:w="3402" w:type="dxa"/>
            <w:vAlign w:val="center"/>
          </w:tcPr>
          <w:p w14:paraId="2AA1B5AB">
            <w:pPr>
              <w:pStyle w:val="18"/>
            </w:pPr>
            <w:r>
              <w:t>支出总计</w:t>
            </w:r>
          </w:p>
        </w:tc>
        <w:tc>
          <w:tcPr>
            <w:tcW w:w="1474" w:type="dxa"/>
            <w:vAlign w:val="center"/>
          </w:tcPr>
          <w:p w14:paraId="7094F977">
            <w:pPr>
              <w:pStyle w:val="19"/>
              <w:rPr>
                <w:lang w:eastAsia="zh-CN"/>
              </w:rPr>
            </w:pPr>
            <w:r>
              <w:rPr>
                <w:rFonts w:hint="eastAsia"/>
                <w:lang w:eastAsia="zh-CN"/>
              </w:rPr>
              <w:t>148755.54</w:t>
            </w:r>
          </w:p>
        </w:tc>
        <w:tc>
          <w:tcPr>
            <w:tcW w:w="1474" w:type="dxa"/>
            <w:vAlign w:val="center"/>
          </w:tcPr>
          <w:p w14:paraId="78074F88">
            <w:pPr>
              <w:pStyle w:val="19"/>
              <w:rPr>
                <w:lang w:eastAsia="zh-CN"/>
              </w:rPr>
            </w:pPr>
            <w:r>
              <w:rPr>
                <w:rFonts w:hint="eastAsia"/>
                <w:lang w:eastAsia="zh-CN"/>
              </w:rPr>
              <w:t>148755.54</w:t>
            </w:r>
          </w:p>
        </w:tc>
        <w:tc>
          <w:tcPr>
            <w:tcW w:w="1474" w:type="dxa"/>
            <w:vAlign w:val="center"/>
          </w:tcPr>
          <w:p w14:paraId="054E2F1A">
            <w:pPr>
              <w:pStyle w:val="19"/>
            </w:pPr>
          </w:p>
        </w:tc>
        <w:tc>
          <w:tcPr>
            <w:tcW w:w="1474" w:type="dxa"/>
            <w:vAlign w:val="center"/>
          </w:tcPr>
          <w:p w14:paraId="1499F58A">
            <w:pPr>
              <w:pStyle w:val="19"/>
            </w:pPr>
          </w:p>
        </w:tc>
      </w:tr>
    </w:tbl>
    <w:p w14:paraId="31E50C2E">
      <w:pPr>
        <w:sectPr>
          <w:pgSz w:w="16840" w:h="11900" w:orient="landscape"/>
          <w:pgMar w:top="1361" w:right="1020" w:bottom="1134" w:left="1020" w:header="720" w:footer="720" w:gutter="0"/>
          <w:cols w:space="720" w:num="1"/>
        </w:sectPr>
      </w:pPr>
    </w:p>
    <w:p w14:paraId="4FF8CCE3">
      <w:pPr>
        <w:jc w:val="center"/>
        <w:outlineLvl w:val="1"/>
      </w:pPr>
      <w:bookmarkStart w:id="4" w:name="_Toc3894"/>
      <w:r>
        <w:rPr>
          <w:rFonts w:ascii="方正小标宋_GBK" w:hAnsi="方正小标宋_GBK" w:eastAsia="方正小标宋_GBK" w:cs="方正小标宋_GBK"/>
          <w:color w:val="000000"/>
          <w:sz w:val="36"/>
        </w:rPr>
        <w:t>部门预算一般公共预算财政拨款支出表</w:t>
      </w:r>
      <w:bookmarkEnd w:id="4"/>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9908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3E217E">
            <w:pPr>
              <w:pStyle w:val="13"/>
            </w:pPr>
            <w:r>
              <w:t>401唐山市丰南区教育局</w:t>
            </w:r>
          </w:p>
        </w:tc>
        <w:tc>
          <w:tcPr>
            <w:tcW w:w="2551" w:type="dxa"/>
            <w:tcBorders>
              <w:top w:val="single" w:color="FFFFFF" w:sz="6" w:space="0"/>
              <w:left w:val="single" w:color="FFFFFF" w:sz="6" w:space="0"/>
              <w:right w:val="single" w:color="FFFFFF" w:sz="6" w:space="0"/>
            </w:tcBorders>
            <w:vAlign w:val="center"/>
          </w:tcPr>
          <w:p w14:paraId="0178C901">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14:paraId="5A9BB50C">
            <w:pPr>
              <w:pStyle w:val="11"/>
            </w:pPr>
            <w:r>
              <w:t>单位：万元</w:t>
            </w:r>
          </w:p>
        </w:tc>
      </w:tr>
      <w:tr w14:paraId="78EC5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8C687E">
            <w:pPr>
              <w:pStyle w:val="14"/>
            </w:pPr>
            <w:r>
              <w:t>序号</w:t>
            </w:r>
          </w:p>
        </w:tc>
        <w:tc>
          <w:tcPr>
            <w:tcW w:w="5726" w:type="dxa"/>
            <w:gridSpan w:val="2"/>
            <w:vAlign w:val="center"/>
          </w:tcPr>
          <w:p w14:paraId="6680E9F1">
            <w:pPr>
              <w:pStyle w:val="14"/>
            </w:pPr>
            <w:r>
              <w:t>功能分类科目</w:t>
            </w:r>
          </w:p>
        </w:tc>
        <w:tc>
          <w:tcPr>
            <w:tcW w:w="2551" w:type="dxa"/>
            <w:vMerge w:val="restart"/>
            <w:vAlign w:val="center"/>
          </w:tcPr>
          <w:p w14:paraId="37950C2B">
            <w:pPr>
              <w:pStyle w:val="14"/>
            </w:pPr>
            <w:r>
              <w:t>合计</w:t>
            </w:r>
          </w:p>
        </w:tc>
        <w:tc>
          <w:tcPr>
            <w:tcW w:w="2551" w:type="dxa"/>
            <w:vMerge w:val="restart"/>
            <w:vAlign w:val="center"/>
          </w:tcPr>
          <w:p w14:paraId="07EDB52C">
            <w:pPr>
              <w:pStyle w:val="14"/>
            </w:pPr>
            <w:r>
              <w:t>基本支出</w:t>
            </w:r>
          </w:p>
        </w:tc>
        <w:tc>
          <w:tcPr>
            <w:tcW w:w="2551" w:type="dxa"/>
            <w:vMerge w:val="restart"/>
            <w:vAlign w:val="center"/>
          </w:tcPr>
          <w:p w14:paraId="331FAF73">
            <w:pPr>
              <w:pStyle w:val="14"/>
            </w:pPr>
            <w:r>
              <w:t>项目支出</w:t>
            </w:r>
          </w:p>
        </w:tc>
      </w:tr>
      <w:tr w14:paraId="514BE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53591B"/>
        </w:tc>
        <w:tc>
          <w:tcPr>
            <w:tcW w:w="1191" w:type="dxa"/>
            <w:vAlign w:val="center"/>
          </w:tcPr>
          <w:p w14:paraId="4141AF25">
            <w:pPr>
              <w:pStyle w:val="14"/>
            </w:pPr>
            <w:r>
              <w:t>科目编码</w:t>
            </w:r>
          </w:p>
        </w:tc>
        <w:tc>
          <w:tcPr>
            <w:tcW w:w="4535" w:type="dxa"/>
            <w:vAlign w:val="center"/>
          </w:tcPr>
          <w:p w14:paraId="605D9C4F">
            <w:pPr>
              <w:pStyle w:val="14"/>
            </w:pPr>
            <w:r>
              <w:t>科目名称</w:t>
            </w:r>
          </w:p>
        </w:tc>
        <w:tc>
          <w:tcPr>
            <w:tcW w:w="2551" w:type="dxa"/>
            <w:vMerge w:val="continue"/>
          </w:tcPr>
          <w:p w14:paraId="4FB1FEBC"/>
        </w:tc>
        <w:tc>
          <w:tcPr>
            <w:tcW w:w="2551" w:type="dxa"/>
            <w:vMerge w:val="continue"/>
          </w:tcPr>
          <w:p w14:paraId="0737FABF"/>
        </w:tc>
        <w:tc>
          <w:tcPr>
            <w:tcW w:w="2551" w:type="dxa"/>
            <w:vMerge w:val="continue"/>
          </w:tcPr>
          <w:p w14:paraId="76DB3AAE"/>
        </w:tc>
      </w:tr>
      <w:tr w14:paraId="40426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D96D49">
            <w:pPr>
              <w:pStyle w:val="14"/>
            </w:pPr>
            <w:r>
              <w:t>栏次</w:t>
            </w:r>
          </w:p>
        </w:tc>
        <w:tc>
          <w:tcPr>
            <w:tcW w:w="1191" w:type="dxa"/>
            <w:vAlign w:val="center"/>
          </w:tcPr>
          <w:p w14:paraId="4F50C567">
            <w:pPr>
              <w:pStyle w:val="14"/>
            </w:pPr>
            <w:r>
              <w:t>1</w:t>
            </w:r>
          </w:p>
        </w:tc>
        <w:tc>
          <w:tcPr>
            <w:tcW w:w="4535" w:type="dxa"/>
            <w:vAlign w:val="center"/>
          </w:tcPr>
          <w:p w14:paraId="58534DFD">
            <w:pPr>
              <w:pStyle w:val="14"/>
            </w:pPr>
            <w:r>
              <w:t>2</w:t>
            </w:r>
          </w:p>
        </w:tc>
        <w:tc>
          <w:tcPr>
            <w:tcW w:w="2551" w:type="dxa"/>
            <w:vAlign w:val="center"/>
          </w:tcPr>
          <w:p w14:paraId="59EDF955">
            <w:pPr>
              <w:pStyle w:val="14"/>
            </w:pPr>
            <w:r>
              <w:t>3</w:t>
            </w:r>
          </w:p>
        </w:tc>
        <w:tc>
          <w:tcPr>
            <w:tcW w:w="2551" w:type="dxa"/>
            <w:vAlign w:val="center"/>
          </w:tcPr>
          <w:p w14:paraId="06AEE33E">
            <w:pPr>
              <w:pStyle w:val="14"/>
            </w:pPr>
            <w:r>
              <w:t>4</w:t>
            </w:r>
          </w:p>
        </w:tc>
        <w:tc>
          <w:tcPr>
            <w:tcW w:w="2551" w:type="dxa"/>
            <w:vAlign w:val="center"/>
          </w:tcPr>
          <w:p w14:paraId="0269980A">
            <w:pPr>
              <w:pStyle w:val="14"/>
            </w:pPr>
            <w:r>
              <w:t>5</w:t>
            </w:r>
          </w:p>
        </w:tc>
      </w:tr>
      <w:tr w14:paraId="40588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9ADB5B">
            <w:pPr>
              <w:pStyle w:val="17"/>
            </w:pPr>
            <w:r>
              <w:t>1</w:t>
            </w:r>
          </w:p>
        </w:tc>
        <w:tc>
          <w:tcPr>
            <w:tcW w:w="1191" w:type="dxa"/>
            <w:vAlign w:val="center"/>
          </w:tcPr>
          <w:p w14:paraId="51821740">
            <w:pPr>
              <w:pStyle w:val="20"/>
            </w:pPr>
          </w:p>
        </w:tc>
        <w:tc>
          <w:tcPr>
            <w:tcW w:w="4535" w:type="dxa"/>
            <w:vAlign w:val="center"/>
          </w:tcPr>
          <w:p w14:paraId="68B0A250">
            <w:pPr>
              <w:pStyle w:val="18"/>
            </w:pPr>
            <w:r>
              <w:t>合计</w:t>
            </w:r>
          </w:p>
        </w:tc>
        <w:tc>
          <w:tcPr>
            <w:tcW w:w="2551" w:type="dxa"/>
            <w:vAlign w:val="center"/>
          </w:tcPr>
          <w:p w14:paraId="482365D7">
            <w:pPr>
              <w:pStyle w:val="6"/>
              <w:jc w:val="right"/>
            </w:pPr>
            <w:r>
              <w:rPr>
                <w:rFonts w:hint="eastAsia" w:ascii="方正书宋_GBK" w:hAnsi="方正书宋_GBK" w:eastAsia="方正书宋_GBK" w:cs="方正书宋_GBK"/>
                <w:b/>
                <w:sz w:val="21"/>
                <w:lang w:eastAsia="zh-CN" w:bidi="ar"/>
              </w:rPr>
              <w:t>148755.54</w:t>
            </w:r>
          </w:p>
        </w:tc>
        <w:tc>
          <w:tcPr>
            <w:tcW w:w="2551" w:type="dxa"/>
            <w:vAlign w:val="center"/>
          </w:tcPr>
          <w:p w14:paraId="74CA3667">
            <w:pPr>
              <w:pStyle w:val="6"/>
              <w:jc w:val="right"/>
            </w:pPr>
            <w:r>
              <w:rPr>
                <w:rFonts w:hint="eastAsia" w:ascii="方正书宋_GBK" w:hAnsi="方正书宋_GBK" w:eastAsia="方正书宋_GBK" w:cs="方正书宋_GBK"/>
                <w:b/>
                <w:sz w:val="21"/>
                <w:lang w:eastAsia="zh-CN" w:bidi="ar"/>
              </w:rPr>
              <w:t>118251.19</w:t>
            </w:r>
          </w:p>
        </w:tc>
        <w:tc>
          <w:tcPr>
            <w:tcW w:w="2551" w:type="dxa"/>
            <w:vAlign w:val="center"/>
          </w:tcPr>
          <w:p w14:paraId="52FFC0B9">
            <w:pPr>
              <w:pStyle w:val="6"/>
              <w:jc w:val="right"/>
            </w:pPr>
            <w:r>
              <w:rPr>
                <w:rFonts w:hint="eastAsia" w:ascii="方正书宋_GBK" w:hAnsi="方正书宋_GBK" w:eastAsia="方正书宋_GBK" w:cs="方正书宋_GBK"/>
                <w:b/>
                <w:sz w:val="21"/>
                <w:lang w:eastAsia="zh-CN" w:bidi="ar"/>
              </w:rPr>
              <w:t>30504.35</w:t>
            </w:r>
          </w:p>
        </w:tc>
      </w:tr>
      <w:tr w14:paraId="7DE31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818DC">
            <w:pPr>
              <w:pStyle w:val="17"/>
            </w:pPr>
            <w:r>
              <w:t>2</w:t>
            </w:r>
          </w:p>
        </w:tc>
        <w:tc>
          <w:tcPr>
            <w:tcW w:w="1191" w:type="dxa"/>
            <w:vAlign w:val="center"/>
          </w:tcPr>
          <w:p w14:paraId="504E0F05">
            <w:pPr>
              <w:pStyle w:val="16"/>
            </w:pPr>
            <w:r>
              <w:t>205</w:t>
            </w:r>
          </w:p>
        </w:tc>
        <w:tc>
          <w:tcPr>
            <w:tcW w:w="4535" w:type="dxa"/>
            <w:vAlign w:val="center"/>
          </w:tcPr>
          <w:p w14:paraId="6E76E3E2">
            <w:pPr>
              <w:pStyle w:val="16"/>
            </w:pPr>
            <w:r>
              <w:t>教育支出</w:t>
            </w:r>
          </w:p>
        </w:tc>
        <w:tc>
          <w:tcPr>
            <w:tcW w:w="2551" w:type="dxa"/>
            <w:vAlign w:val="center"/>
          </w:tcPr>
          <w:p w14:paraId="19C728E4">
            <w:pPr>
              <w:pStyle w:val="6"/>
              <w:jc w:val="right"/>
            </w:pPr>
            <w:r>
              <w:rPr>
                <w:rFonts w:hint="eastAsia" w:ascii="方正书宋_GBK" w:hAnsi="方正书宋_GBK" w:eastAsia="方正书宋_GBK" w:cs="方正书宋_GBK"/>
                <w:sz w:val="21"/>
                <w:lang w:eastAsia="zh-CN" w:bidi="ar"/>
              </w:rPr>
              <w:t>148528.75</w:t>
            </w:r>
          </w:p>
        </w:tc>
        <w:tc>
          <w:tcPr>
            <w:tcW w:w="2551" w:type="dxa"/>
            <w:vAlign w:val="center"/>
          </w:tcPr>
          <w:p w14:paraId="7D797CA0">
            <w:pPr>
              <w:pStyle w:val="6"/>
              <w:jc w:val="right"/>
            </w:pPr>
            <w:r>
              <w:rPr>
                <w:rFonts w:hint="eastAsia" w:ascii="方正书宋_GBK" w:hAnsi="方正书宋_GBK" w:eastAsia="方正书宋_GBK" w:cs="方正书宋_GBK"/>
                <w:sz w:val="21"/>
                <w:lang w:eastAsia="zh-CN" w:bidi="ar"/>
              </w:rPr>
              <w:t>118251.19</w:t>
            </w:r>
          </w:p>
        </w:tc>
        <w:tc>
          <w:tcPr>
            <w:tcW w:w="2551" w:type="dxa"/>
            <w:vAlign w:val="center"/>
          </w:tcPr>
          <w:p w14:paraId="2AD48A59">
            <w:pPr>
              <w:pStyle w:val="6"/>
              <w:jc w:val="right"/>
            </w:pPr>
            <w:r>
              <w:rPr>
                <w:rFonts w:hint="eastAsia" w:ascii="方正书宋_GBK" w:hAnsi="方正书宋_GBK" w:eastAsia="方正书宋_GBK" w:cs="方正书宋_GBK"/>
                <w:sz w:val="21"/>
                <w:lang w:eastAsia="zh-CN" w:bidi="ar"/>
              </w:rPr>
              <w:t>30277.56</w:t>
            </w:r>
          </w:p>
        </w:tc>
      </w:tr>
      <w:tr w14:paraId="09B8A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F7A3D">
            <w:pPr>
              <w:pStyle w:val="17"/>
            </w:pPr>
            <w:r>
              <w:t>3</w:t>
            </w:r>
          </w:p>
        </w:tc>
        <w:tc>
          <w:tcPr>
            <w:tcW w:w="1191" w:type="dxa"/>
            <w:vAlign w:val="center"/>
          </w:tcPr>
          <w:p w14:paraId="32A316EF">
            <w:pPr>
              <w:pStyle w:val="16"/>
            </w:pPr>
            <w:r>
              <w:t>20501</w:t>
            </w:r>
          </w:p>
        </w:tc>
        <w:tc>
          <w:tcPr>
            <w:tcW w:w="4535" w:type="dxa"/>
            <w:vAlign w:val="center"/>
          </w:tcPr>
          <w:p w14:paraId="37A8D85A">
            <w:pPr>
              <w:pStyle w:val="16"/>
            </w:pPr>
            <w:r>
              <w:t>教育管理事务</w:t>
            </w:r>
          </w:p>
        </w:tc>
        <w:tc>
          <w:tcPr>
            <w:tcW w:w="2551" w:type="dxa"/>
            <w:vAlign w:val="center"/>
          </w:tcPr>
          <w:p w14:paraId="3B058FC1">
            <w:pPr>
              <w:pStyle w:val="6"/>
              <w:jc w:val="right"/>
            </w:pPr>
            <w:r>
              <w:rPr>
                <w:rFonts w:hint="eastAsia" w:ascii="方正书宋_GBK" w:hAnsi="方正书宋_GBK" w:eastAsia="方正书宋_GBK" w:cs="方正书宋_GBK"/>
                <w:sz w:val="21"/>
                <w:lang w:eastAsia="zh-CN" w:bidi="ar"/>
              </w:rPr>
              <w:t>10090.15</w:t>
            </w:r>
          </w:p>
        </w:tc>
        <w:tc>
          <w:tcPr>
            <w:tcW w:w="2551" w:type="dxa"/>
            <w:vAlign w:val="center"/>
          </w:tcPr>
          <w:p w14:paraId="7D03C526">
            <w:pPr>
              <w:pStyle w:val="6"/>
              <w:jc w:val="right"/>
            </w:pPr>
            <w:r>
              <w:rPr>
                <w:rFonts w:hint="eastAsia" w:ascii="方正书宋_GBK" w:hAnsi="方正书宋_GBK" w:eastAsia="方正书宋_GBK" w:cs="方正书宋_GBK"/>
                <w:sz w:val="21"/>
                <w:lang w:eastAsia="zh-CN" w:bidi="ar"/>
              </w:rPr>
              <w:t>9001.08</w:t>
            </w:r>
          </w:p>
        </w:tc>
        <w:tc>
          <w:tcPr>
            <w:tcW w:w="2551" w:type="dxa"/>
            <w:vAlign w:val="center"/>
          </w:tcPr>
          <w:p w14:paraId="4F913BDA">
            <w:pPr>
              <w:pStyle w:val="6"/>
              <w:jc w:val="right"/>
            </w:pPr>
            <w:r>
              <w:rPr>
                <w:rFonts w:hint="eastAsia" w:ascii="方正书宋_GBK" w:hAnsi="方正书宋_GBK" w:eastAsia="方正书宋_GBK" w:cs="方正书宋_GBK"/>
                <w:sz w:val="21"/>
                <w:lang w:eastAsia="zh-CN" w:bidi="ar"/>
              </w:rPr>
              <w:t>1089.07</w:t>
            </w:r>
          </w:p>
        </w:tc>
      </w:tr>
      <w:tr w14:paraId="5F872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667D7">
            <w:pPr>
              <w:pStyle w:val="17"/>
            </w:pPr>
            <w:r>
              <w:t>4</w:t>
            </w:r>
          </w:p>
        </w:tc>
        <w:tc>
          <w:tcPr>
            <w:tcW w:w="1191" w:type="dxa"/>
            <w:vAlign w:val="center"/>
          </w:tcPr>
          <w:p w14:paraId="770E1ACB">
            <w:pPr>
              <w:pStyle w:val="16"/>
            </w:pPr>
            <w:r>
              <w:t>2050101</w:t>
            </w:r>
          </w:p>
        </w:tc>
        <w:tc>
          <w:tcPr>
            <w:tcW w:w="4535" w:type="dxa"/>
            <w:vAlign w:val="center"/>
          </w:tcPr>
          <w:p w14:paraId="29DF36AC">
            <w:pPr>
              <w:pStyle w:val="16"/>
            </w:pPr>
            <w:r>
              <w:t>行政运行</w:t>
            </w:r>
          </w:p>
        </w:tc>
        <w:tc>
          <w:tcPr>
            <w:tcW w:w="2551" w:type="dxa"/>
            <w:vAlign w:val="center"/>
          </w:tcPr>
          <w:p w14:paraId="01D89045">
            <w:pPr>
              <w:pStyle w:val="6"/>
              <w:jc w:val="right"/>
            </w:pPr>
            <w:r>
              <w:rPr>
                <w:rFonts w:hint="eastAsia" w:ascii="方正书宋_GBK" w:hAnsi="方正书宋_GBK" w:eastAsia="方正书宋_GBK" w:cs="方正书宋_GBK"/>
                <w:sz w:val="21"/>
                <w:lang w:eastAsia="zh-CN" w:bidi="ar"/>
              </w:rPr>
              <w:t>1036.11</w:t>
            </w:r>
          </w:p>
        </w:tc>
        <w:tc>
          <w:tcPr>
            <w:tcW w:w="2551" w:type="dxa"/>
            <w:vAlign w:val="center"/>
          </w:tcPr>
          <w:p w14:paraId="7E894D02">
            <w:pPr>
              <w:pStyle w:val="6"/>
              <w:jc w:val="right"/>
            </w:pPr>
            <w:r>
              <w:rPr>
                <w:rFonts w:hint="eastAsia" w:ascii="方正书宋_GBK" w:hAnsi="方正书宋_GBK" w:eastAsia="方正书宋_GBK" w:cs="方正书宋_GBK"/>
                <w:sz w:val="21"/>
                <w:lang w:eastAsia="zh-CN" w:bidi="ar"/>
              </w:rPr>
              <w:t>1036.11</w:t>
            </w:r>
          </w:p>
        </w:tc>
        <w:tc>
          <w:tcPr>
            <w:tcW w:w="2551" w:type="dxa"/>
            <w:vAlign w:val="center"/>
          </w:tcPr>
          <w:p w14:paraId="30758165">
            <w:pPr>
              <w:pStyle w:val="6"/>
              <w:jc w:val="right"/>
            </w:pPr>
          </w:p>
        </w:tc>
      </w:tr>
      <w:tr w14:paraId="097DA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7C5C4">
            <w:pPr>
              <w:pStyle w:val="17"/>
            </w:pPr>
            <w:r>
              <w:t>5</w:t>
            </w:r>
          </w:p>
        </w:tc>
        <w:tc>
          <w:tcPr>
            <w:tcW w:w="1191" w:type="dxa"/>
            <w:vAlign w:val="center"/>
          </w:tcPr>
          <w:p w14:paraId="0B4C3277">
            <w:pPr>
              <w:pStyle w:val="16"/>
            </w:pPr>
            <w:r>
              <w:t>2050199</w:t>
            </w:r>
          </w:p>
        </w:tc>
        <w:tc>
          <w:tcPr>
            <w:tcW w:w="4535" w:type="dxa"/>
            <w:vAlign w:val="center"/>
          </w:tcPr>
          <w:p w14:paraId="3BE8A905">
            <w:pPr>
              <w:pStyle w:val="16"/>
            </w:pPr>
            <w:r>
              <w:t>其他教育管理事务支出</w:t>
            </w:r>
          </w:p>
        </w:tc>
        <w:tc>
          <w:tcPr>
            <w:tcW w:w="2551" w:type="dxa"/>
            <w:vAlign w:val="center"/>
          </w:tcPr>
          <w:p w14:paraId="1A9E806F">
            <w:pPr>
              <w:pStyle w:val="6"/>
              <w:jc w:val="right"/>
            </w:pPr>
            <w:r>
              <w:rPr>
                <w:rFonts w:hint="eastAsia" w:ascii="方正书宋_GBK" w:hAnsi="方正书宋_GBK" w:eastAsia="方正书宋_GBK" w:cs="方正书宋_GBK"/>
                <w:sz w:val="21"/>
                <w:lang w:eastAsia="zh-CN" w:bidi="ar"/>
              </w:rPr>
              <w:t>9054.04</w:t>
            </w:r>
          </w:p>
        </w:tc>
        <w:tc>
          <w:tcPr>
            <w:tcW w:w="2551" w:type="dxa"/>
            <w:vAlign w:val="center"/>
          </w:tcPr>
          <w:p w14:paraId="7F62DE3D">
            <w:pPr>
              <w:pStyle w:val="6"/>
              <w:jc w:val="right"/>
            </w:pPr>
            <w:r>
              <w:rPr>
                <w:rFonts w:hint="eastAsia" w:ascii="方正书宋_GBK" w:hAnsi="方正书宋_GBK" w:eastAsia="方正书宋_GBK" w:cs="方正书宋_GBK"/>
                <w:sz w:val="21"/>
                <w:lang w:eastAsia="zh-CN" w:bidi="ar"/>
              </w:rPr>
              <w:t>7964.97</w:t>
            </w:r>
          </w:p>
        </w:tc>
        <w:tc>
          <w:tcPr>
            <w:tcW w:w="2551" w:type="dxa"/>
            <w:vAlign w:val="center"/>
          </w:tcPr>
          <w:p w14:paraId="2945F8A9">
            <w:pPr>
              <w:pStyle w:val="6"/>
              <w:jc w:val="right"/>
            </w:pPr>
            <w:r>
              <w:rPr>
                <w:rFonts w:hint="eastAsia" w:ascii="方正书宋_GBK" w:hAnsi="方正书宋_GBK" w:eastAsia="方正书宋_GBK" w:cs="方正书宋_GBK"/>
                <w:sz w:val="21"/>
                <w:lang w:eastAsia="zh-CN" w:bidi="ar"/>
              </w:rPr>
              <w:t>1089.07</w:t>
            </w:r>
          </w:p>
        </w:tc>
      </w:tr>
      <w:tr w14:paraId="57435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77252">
            <w:pPr>
              <w:pStyle w:val="17"/>
            </w:pPr>
            <w:r>
              <w:t>6</w:t>
            </w:r>
          </w:p>
        </w:tc>
        <w:tc>
          <w:tcPr>
            <w:tcW w:w="1191" w:type="dxa"/>
            <w:vAlign w:val="center"/>
          </w:tcPr>
          <w:p w14:paraId="3F0EBC58">
            <w:pPr>
              <w:pStyle w:val="16"/>
            </w:pPr>
            <w:r>
              <w:t>20502</w:t>
            </w:r>
          </w:p>
        </w:tc>
        <w:tc>
          <w:tcPr>
            <w:tcW w:w="4535" w:type="dxa"/>
            <w:vAlign w:val="center"/>
          </w:tcPr>
          <w:p w14:paraId="27CA967B">
            <w:pPr>
              <w:pStyle w:val="16"/>
            </w:pPr>
            <w:r>
              <w:t>普通教育</w:t>
            </w:r>
          </w:p>
        </w:tc>
        <w:tc>
          <w:tcPr>
            <w:tcW w:w="2551" w:type="dxa"/>
            <w:vAlign w:val="center"/>
          </w:tcPr>
          <w:p w14:paraId="645AD39C">
            <w:pPr>
              <w:pStyle w:val="6"/>
              <w:jc w:val="right"/>
            </w:pPr>
            <w:r>
              <w:rPr>
                <w:rFonts w:hint="eastAsia" w:ascii="方正书宋_GBK" w:hAnsi="方正书宋_GBK" w:eastAsia="方正书宋_GBK" w:cs="方正书宋_GBK"/>
                <w:sz w:val="21"/>
                <w:lang w:eastAsia="zh-CN" w:bidi="ar"/>
              </w:rPr>
              <w:t>110478.07</w:t>
            </w:r>
          </w:p>
        </w:tc>
        <w:tc>
          <w:tcPr>
            <w:tcW w:w="2551" w:type="dxa"/>
            <w:vAlign w:val="center"/>
          </w:tcPr>
          <w:p w14:paraId="183CEE67">
            <w:pPr>
              <w:pStyle w:val="6"/>
              <w:jc w:val="right"/>
            </w:pPr>
            <w:r>
              <w:rPr>
                <w:rFonts w:hint="eastAsia" w:ascii="方正书宋_GBK" w:hAnsi="方正书宋_GBK" w:eastAsia="方正书宋_GBK" w:cs="方正书宋_GBK"/>
                <w:sz w:val="21"/>
                <w:lang w:eastAsia="zh-CN" w:bidi="ar"/>
              </w:rPr>
              <w:t>98204.11</w:t>
            </w:r>
          </w:p>
        </w:tc>
        <w:tc>
          <w:tcPr>
            <w:tcW w:w="2551" w:type="dxa"/>
            <w:vAlign w:val="center"/>
          </w:tcPr>
          <w:p w14:paraId="4B3A4228">
            <w:pPr>
              <w:pStyle w:val="6"/>
              <w:jc w:val="right"/>
            </w:pPr>
            <w:r>
              <w:rPr>
                <w:rFonts w:hint="eastAsia" w:ascii="方正书宋_GBK" w:hAnsi="方正书宋_GBK" w:eastAsia="方正书宋_GBK" w:cs="方正书宋_GBK"/>
                <w:sz w:val="21"/>
                <w:lang w:eastAsia="zh-CN" w:bidi="ar"/>
              </w:rPr>
              <w:t>12273.96</w:t>
            </w:r>
          </w:p>
        </w:tc>
      </w:tr>
      <w:tr w14:paraId="64CB3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2B199">
            <w:pPr>
              <w:pStyle w:val="17"/>
            </w:pPr>
            <w:r>
              <w:t>7</w:t>
            </w:r>
          </w:p>
        </w:tc>
        <w:tc>
          <w:tcPr>
            <w:tcW w:w="1191" w:type="dxa"/>
            <w:vAlign w:val="center"/>
          </w:tcPr>
          <w:p w14:paraId="0DBF3BA3">
            <w:pPr>
              <w:pStyle w:val="16"/>
            </w:pPr>
            <w:r>
              <w:t>2050201</w:t>
            </w:r>
          </w:p>
        </w:tc>
        <w:tc>
          <w:tcPr>
            <w:tcW w:w="4535" w:type="dxa"/>
            <w:vAlign w:val="center"/>
          </w:tcPr>
          <w:p w14:paraId="0F503AD6">
            <w:pPr>
              <w:pStyle w:val="16"/>
            </w:pPr>
            <w:r>
              <w:t>学前教育</w:t>
            </w:r>
          </w:p>
        </w:tc>
        <w:tc>
          <w:tcPr>
            <w:tcW w:w="2551" w:type="dxa"/>
            <w:vAlign w:val="center"/>
          </w:tcPr>
          <w:p w14:paraId="06B6323C">
            <w:pPr>
              <w:pStyle w:val="6"/>
              <w:jc w:val="right"/>
            </w:pPr>
            <w:r>
              <w:rPr>
                <w:rFonts w:hint="eastAsia" w:ascii="方正书宋_GBK" w:hAnsi="方正书宋_GBK" w:eastAsia="方正书宋_GBK" w:cs="方正书宋_GBK"/>
                <w:sz w:val="21"/>
                <w:lang w:eastAsia="zh-CN" w:bidi="ar"/>
              </w:rPr>
              <w:t>6331.29</w:t>
            </w:r>
          </w:p>
        </w:tc>
        <w:tc>
          <w:tcPr>
            <w:tcW w:w="2551" w:type="dxa"/>
            <w:vAlign w:val="center"/>
          </w:tcPr>
          <w:p w14:paraId="3E6A45AD">
            <w:pPr>
              <w:pStyle w:val="6"/>
              <w:jc w:val="right"/>
            </w:pPr>
            <w:r>
              <w:rPr>
                <w:rFonts w:hint="eastAsia" w:ascii="方正书宋_GBK" w:hAnsi="方正书宋_GBK" w:eastAsia="方正书宋_GBK" w:cs="方正书宋_GBK"/>
                <w:sz w:val="21"/>
                <w:lang w:eastAsia="zh-CN" w:bidi="ar"/>
              </w:rPr>
              <w:t>4785.13</w:t>
            </w:r>
          </w:p>
        </w:tc>
        <w:tc>
          <w:tcPr>
            <w:tcW w:w="2551" w:type="dxa"/>
            <w:vAlign w:val="center"/>
          </w:tcPr>
          <w:p w14:paraId="2DDDD3AB">
            <w:pPr>
              <w:pStyle w:val="6"/>
              <w:jc w:val="right"/>
            </w:pPr>
            <w:r>
              <w:rPr>
                <w:rFonts w:hint="eastAsia" w:ascii="方正书宋_GBK" w:hAnsi="方正书宋_GBK" w:eastAsia="方正书宋_GBK" w:cs="方正书宋_GBK"/>
                <w:sz w:val="21"/>
                <w:lang w:eastAsia="zh-CN" w:bidi="ar"/>
              </w:rPr>
              <w:t>1546.16</w:t>
            </w:r>
          </w:p>
        </w:tc>
      </w:tr>
      <w:tr w14:paraId="18F37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D74F1">
            <w:pPr>
              <w:pStyle w:val="17"/>
            </w:pPr>
            <w:r>
              <w:t>8</w:t>
            </w:r>
          </w:p>
        </w:tc>
        <w:tc>
          <w:tcPr>
            <w:tcW w:w="1191" w:type="dxa"/>
            <w:vAlign w:val="center"/>
          </w:tcPr>
          <w:p w14:paraId="176E26FE">
            <w:pPr>
              <w:pStyle w:val="16"/>
            </w:pPr>
            <w:r>
              <w:t>2050202</w:t>
            </w:r>
          </w:p>
        </w:tc>
        <w:tc>
          <w:tcPr>
            <w:tcW w:w="4535" w:type="dxa"/>
            <w:vAlign w:val="center"/>
          </w:tcPr>
          <w:p w14:paraId="1BE03772">
            <w:pPr>
              <w:pStyle w:val="16"/>
            </w:pPr>
            <w:r>
              <w:t>小学教育</w:t>
            </w:r>
          </w:p>
        </w:tc>
        <w:tc>
          <w:tcPr>
            <w:tcW w:w="2551" w:type="dxa"/>
            <w:vAlign w:val="center"/>
          </w:tcPr>
          <w:p w14:paraId="1B49B39B">
            <w:pPr>
              <w:pStyle w:val="6"/>
              <w:jc w:val="right"/>
            </w:pPr>
            <w:r>
              <w:rPr>
                <w:rFonts w:hint="eastAsia" w:ascii="方正书宋_GBK" w:hAnsi="方正书宋_GBK" w:eastAsia="方正书宋_GBK" w:cs="方正书宋_GBK"/>
                <w:sz w:val="21"/>
                <w:lang w:eastAsia="zh-CN" w:bidi="ar"/>
              </w:rPr>
              <w:t>41916.58</w:t>
            </w:r>
          </w:p>
        </w:tc>
        <w:tc>
          <w:tcPr>
            <w:tcW w:w="2551" w:type="dxa"/>
            <w:vAlign w:val="center"/>
          </w:tcPr>
          <w:p w14:paraId="24C85547">
            <w:pPr>
              <w:pStyle w:val="6"/>
              <w:jc w:val="right"/>
            </w:pPr>
            <w:r>
              <w:rPr>
                <w:rFonts w:hint="eastAsia" w:ascii="方正书宋_GBK" w:hAnsi="方正书宋_GBK" w:eastAsia="方正书宋_GBK" w:cs="方正书宋_GBK"/>
                <w:sz w:val="21"/>
                <w:lang w:eastAsia="zh-CN" w:bidi="ar"/>
              </w:rPr>
              <w:t>35938.07</w:t>
            </w:r>
          </w:p>
        </w:tc>
        <w:tc>
          <w:tcPr>
            <w:tcW w:w="2551" w:type="dxa"/>
            <w:vAlign w:val="center"/>
          </w:tcPr>
          <w:p w14:paraId="5B210CE8">
            <w:pPr>
              <w:pStyle w:val="6"/>
              <w:jc w:val="right"/>
            </w:pPr>
            <w:r>
              <w:rPr>
                <w:rFonts w:hint="eastAsia" w:ascii="方正书宋_GBK" w:hAnsi="方正书宋_GBK" w:eastAsia="方正书宋_GBK" w:cs="方正书宋_GBK"/>
                <w:sz w:val="21"/>
                <w:lang w:eastAsia="zh-CN" w:bidi="ar"/>
              </w:rPr>
              <w:t>5978.51</w:t>
            </w:r>
          </w:p>
        </w:tc>
      </w:tr>
      <w:tr w14:paraId="21231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6824DA">
            <w:pPr>
              <w:pStyle w:val="17"/>
            </w:pPr>
            <w:r>
              <w:t>9</w:t>
            </w:r>
          </w:p>
        </w:tc>
        <w:tc>
          <w:tcPr>
            <w:tcW w:w="1191" w:type="dxa"/>
            <w:vAlign w:val="center"/>
          </w:tcPr>
          <w:p w14:paraId="30B9A5EE">
            <w:pPr>
              <w:pStyle w:val="16"/>
            </w:pPr>
            <w:r>
              <w:t>2050203</w:t>
            </w:r>
          </w:p>
        </w:tc>
        <w:tc>
          <w:tcPr>
            <w:tcW w:w="4535" w:type="dxa"/>
            <w:vAlign w:val="center"/>
          </w:tcPr>
          <w:p w14:paraId="3A5B424F">
            <w:pPr>
              <w:pStyle w:val="16"/>
            </w:pPr>
            <w:r>
              <w:t>初中教育</w:t>
            </w:r>
          </w:p>
        </w:tc>
        <w:tc>
          <w:tcPr>
            <w:tcW w:w="2551" w:type="dxa"/>
            <w:vAlign w:val="center"/>
          </w:tcPr>
          <w:p w14:paraId="062AB1C6">
            <w:pPr>
              <w:pStyle w:val="6"/>
              <w:jc w:val="right"/>
            </w:pPr>
            <w:r>
              <w:rPr>
                <w:rFonts w:hint="eastAsia" w:ascii="方正书宋_GBK" w:hAnsi="方正书宋_GBK" w:eastAsia="方正书宋_GBK" w:cs="方正书宋_GBK"/>
                <w:sz w:val="21"/>
                <w:lang w:eastAsia="zh-CN" w:bidi="ar"/>
              </w:rPr>
              <w:t>39324.30</w:t>
            </w:r>
          </w:p>
        </w:tc>
        <w:tc>
          <w:tcPr>
            <w:tcW w:w="2551" w:type="dxa"/>
            <w:vAlign w:val="center"/>
          </w:tcPr>
          <w:p w14:paraId="38768A24">
            <w:pPr>
              <w:pStyle w:val="6"/>
              <w:jc w:val="right"/>
            </w:pPr>
            <w:r>
              <w:rPr>
                <w:rFonts w:hint="eastAsia" w:ascii="方正书宋_GBK" w:hAnsi="方正书宋_GBK" w:eastAsia="方正书宋_GBK" w:cs="方正书宋_GBK"/>
                <w:sz w:val="21"/>
                <w:lang w:eastAsia="zh-CN" w:bidi="ar"/>
              </w:rPr>
              <w:t>35931.09</w:t>
            </w:r>
          </w:p>
        </w:tc>
        <w:tc>
          <w:tcPr>
            <w:tcW w:w="2551" w:type="dxa"/>
            <w:vAlign w:val="center"/>
          </w:tcPr>
          <w:p w14:paraId="12464686">
            <w:pPr>
              <w:pStyle w:val="6"/>
              <w:jc w:val="right"/>
            </w:pPr>
            <w:r>
              <w:rPr>
                <w:rFonts w:hint="eastAsia" w:ascii="方正书宋_GBK" w:hAnsi="方正书宋_GBK" w:eastAsia="方正书宋_GBK" w:cs="方正书宋_GBK"/>
                <w:sz w:val="21"/>
                <w:lang w:eastAsia="zh-CN" w:bidi="ar"/>
              </w:rPr>
              <w:t>3393.21</w:t>
            </w:r>
          </w:p>
        </w:tc>
      </w:tr>
      <w:tr w14:paraId="5778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85600">
            <w:pPr>
              <w:pStyle w:val="17"/>
            </w:pPr>
            <w:r>
              <w:t>10</w:t>
            </w:r>
          </w:p>
        </w:tc>
        <w:tc>
          <w:tcPr>
            <w:tcW w:w="1191" w:type="dxa"/>
            <w:vAlign w:val="center"/>
          </w:tcPr>
          <w:p w14:paraId="4175ED08">
            <w:pPr>
              <w:pStyle w:val="16"/>
            </w:pPr>
            <w:r>
              <w:t>2050204</w:t>
            </w:r>
          </w:p>
        </w:tc>
        <w:tc>
          <w:tcPr>
            <w:tcW w:w="4535" w:type="dxa"/>
            <w:vAlign w:val="center"/>
          </w:tcPr>
          <w:p w14:paraId="5261CACC">
            <w:pPr>
              <w:pStyle w:val="16"/>
            </w:pPr>
            <w:r>
              <w:t>高中教育</w:t>
            </w:r>
          </w:p>
        </w:tc>
        <w:tc>
          <w:tcPr>
            <w:tcW w:w="2551" w:type="dxa"/>
            <w:vAlign w:val="center"/>
          </w:tcPr>
          <w:p w14:paraId="48CC89A2">
            <w:pPr>
              <w:pStyle w:val="6"/>
              <w:jc w:val="right"/>
            </w:pPr>
            <w:r>
              <w:rPr>
                <w:rFonts w:hint="eastAsia" w:ascii="方正书宋_GBK" w:hAnsi="方正书宋_GBK" w:eastAsia="方正书宋_GBK" w:cs="方正书宋_GBK"/>
                <w:sz w:val="21"/>
                <w:lang w:eastAsia="zh-CN" w:bidi="ar"/>
              </w:rPr>
              <w:t>22724.67</w:t>
            </w:r>
          </w:p>
        </w:tc>
        <w:tc>
          <w:tcPr>
            <w:tcW w:w="2551" w:type="dxa"/>
            <w:vAlign w:val="center"/>
          </w:tcPr>
          <w:p w14:paraId="57688690">
            <w:pPr>
              <w:pStyle w:val="6"/>
              <w:jc w:val="right"/>
            </w:pPr>
            <w:r>
              <w:rPr>
                <w:rFonts w:hint="eastAsia" w:ascii="方正书宋_GBK" w:hAnsi="方正书宋_GBK" w:eastAsia="方正书宋_GBK" w:cs="方正书宋_GBK"/>
                <w:sz w:val="21"/>
                <w:lang w:eastAsia="zh-CN" w:bidi="ar"/>
              </w:rPr>
              <w:t>21549.82</w:t>
            </w:r>
          </w:p>
        </w:tc>
        <w:tc>
          <w:tcPr>
            <w:tcW w:w="2551" w:type="dxa"/>
            <w:vAlign w:val="center"/>
          </w:tcPr>
          <w:p w14:paraId="739A7ABD">
            <w:pPr>
              <w:pStyle w:val="6"/>
              <w:jc w:val="right"/>
            </w:pPr>
            <w:r>
              <w:rPr>
                <w:rFonts w:hint="eastAsia" w:ascii="方正书宋_GBK" w:hAnsi="方正书宋_GBK" w:eastAsia="方正书宋_GBK" w:cs="方正书宋_GBK"/>
                <w:sz w:val="21"/>
                <w:lang w:eastAsia="zh-CN" w:bidi="ar"/>
              </w:rPr>
              <w:t>1174.85</w:t>
            </w:r>
          </w:p>
        </w:tc>
      </w:tr>
      <w:tr w14:paraId="6F72B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04BC3">
            <w:pPr>
              <w:pStyle w:val="17"/>
            </w:pPr>
            <w:r>
              <w:t>11</w:t>
            </w:r>
          </w:p>
        </w:tc>
        <w:tc>
          <w:tcPr>
            <w:tcW w:w="1191" w:type="dxa"/>
            <w:vAlign w:val="center"/>
          </w:tcPr>
          <w:p w14:paraId="4783432D">
            <w:pPr>
              <w:pStyle w:val="16"/>
            </w:pPr>
            <w:r>
              <w:t>2050205</w:t>
            </w:r>
          </w:p>
        </w:tc>
        <w:tc>
          <w:tcPr>
            <w:tcW w:w="4535" w:type="dxa"/>
            <w:vAlign w:val="center"/>
          </w:tcPr>
          <w:p w14:paraId="030513C9">
            <w:pPr>
              <w:pStyle w:val="16"/>
            </w:pPr>
            <w:r>
              <w:t>高等教育</w:t>
            </w:r>
          </w:p>
        </w:tc>
        <w:tc>
          <w:tcPr>
            <w:tcW w:w="2551" w:type="dxa"/>
            <w:vAlign w:val="center"/>
          </w:tcPr>
          <w:p w14:paraId="12EDE290">
            <w:pPr>
              <w:pStyle w:val="6"/>
              <w:jc w:val="right"/>
            </w:pPr>
            <w:r>
              <w:rPr>
                <w:rFonts w:hint="eastAsia" w:ascii="方正书宋_GBK" w:hAnsi="方正书宋_GBK" w:eastAsia="方正书宋_GBK" w:cs="方正书宋_GBK"/>
                <w:sz w:val="21"/>
                <w:lang w:eastAsia="zh-CN" w:bidi="ar"/>
              </w:rPr>
              <w:t>14.00</w:t>
            </w:r>
          </w:p>
        </w:tc>
        <w:tc>
          <w:tcPr>
            <w:tcW w:w="2551" w:type="dxa"/>
            <w:vAlign w:val="center"/>
          </w:tcPr>
          <w:p w14:paraId="729063AE">
            <w:pPr>
              <w:pStyle w:val="6"/>
              <w:jc w:val="right"/>
            </w:pPr>
          </w:p>
        </w:tc>
        <w:tc>
          <w:tcPr>
            <w:tcW w:w="2551" w:type="dxa"/>
            <w:vAlign w:val="center"/>
          </w:tcPr>
          <w:p w14:paraId="4ECE30D8">
            <w:pPr>
              <w:pStyle w:val="6"/>
              <w:jc w:val="right"/>
            </w:pPr>
            <w:r>
              <w:rPr>
                <w:rFonts w:hint="eastAsia" w:ascii="方正书宋_GBK" w:hAnsi="方正书宋_GBK" w:eastAsia="方正书宋_GBK" w:cs="方正书宋_GBK"/>
                <w:sz w:val="21"/>
                <w:lang w:eastAsia="zh-CN" w:bidi="ar"/>
              </w:rPr>
              <w:t>14.00</w:t>
            </w:r>
          </w:p>
        </w:tc>
      </w:tr>
      <w:tr w14:paraId="47CC7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C0C21">
            <w:pPr>
              <w:pStyle w:val="17"/>
            </w:pPr>
            <w:r>
              <w:t>12</w:t>
            </w:r>
          </w:p>
        </w:tc>
        <w:tc>
          <w:tcPr>
            <w:tcW w:w="1191" w:type="dxa"/>
            <w:vAlign w:val="center"/>
          </w:tcPr>
          <w:p w14:paraId="3E63B071">
            <w:pPr>
              <w:pStyle w:val="16"/>
            </w:pPr>
            <w:r>
              <w:t>2050299</w:t>
            </w:r>
          </w:p>
        </w:tc>
        <w:tc>
          <w:tcPr>
            <w:tcW w:w="4535" w:type="dxa"/>
            <w:vAlign w:val="center"/>
          </w:tcPr>
          <w:p w14:paraId="6B3F759E">
            <w:pPr>
              <w:pStyle w:val="16"/>
            </w:pPr>
            <w:r>
              <w:t>其他普通教育支出</w:t>
            </w:r>
          </w:p>
        </w:tc>
        <w:tc>
          <w:tcPr>
            <w:tcW w:w="2551" w:type="dxa"/>
            <w:vAlign w:val="center"/>
          </w:tcPr>
          <w:p w14:paraId="61C0889F">
            <w:pPr>
              <w:pStyle w:val="6"/>
              <w:jc w:val="right"/>
            </w:pPr>
            <w:r>
              <w:rPr>
                <w:rFonts w:hint="eastAsia" w:ascii="方正书宋_GBK" w:hAnsi="方正书宋_GBK" w:eastAsia="方正书宋_GBK" w:cs="方正书宋_GBK"/>
                <w:sz w:val="21"/>
                <w:lang w:eastAsia="zh-CN" w:bidi="ar"/>
              </w:rPr>
              <w:t>167.23</w:t>
            </w:r>
          </w:p>
        </w:tc>
        <w:tc>
          <w:tcPr>
            <w:tcW w:w="2551" w:type="dxa"/>
            <w:vAlign w:val="center"/>
          </w:tcPr>
          <w:p w14:paraId="20FBB07A">
            <w:pPr>
              <w:pStyle w:val="6"/>
              <w:jc w:val="right"/>
            </w:pPr>
          </w:p>
        </w:tc>
        <w:tc>
          <w:tcPr>
            <w:tcW w:w="2551" w:type="dxa"/>
            <w:vAlign w:val="center"/>
          </w:tcPr>
          <w:p w14:paraId="7DFB72D1">
            <w:pPr>
              <w:pStyle w:val="6"/>
              <w:jc w:val="right"/>
            </w:pPr>
            <w:r>
              <w:rPr>
                <w:rFonts w:hint="eastAsia" w:ascii="方正书宋_GBK" w:hAnsi="方正书宋_GBK" w:eastAsia="方正书宋_GBK" w:cs="方正书宋_GBK"/>
                <w:sz w:val="21"/>
                <w:lang w:eastAsia="zh-CN" w:bidi="ar"/>
              </w:rPr>
              <w:t>167.23</w:t>
            </w:r>
          </w:p>
        </w:tc>
      </w:tr>
      <w:tr w14:paraId="57B3919B">
        <w:tblPrEx>
          <w:tblCellMar>
            <w:top w:w="0" w:type="dxa"/>
            <w:left w:w="108" w:type="dxa"/>
            <w:bottom w:w="0" w:type="dxa"/>
            <w:right w:w="108" w:type="dxa"/>
          </w:tblCellMar>
        </w:tblPrEx>
        <w:trPr>
          <w:trHeight w:val="369" w:hRule="atLeast"/>
          <w:jc w:val="center"/>
        </w:trPr>
        <w:tc>
          <w:tcPr>
            <w:tcW w:w="850" w:type="dxa"/>
            <w:vAlign w:val="center"/>
          </w:tcPr>
          <w:p w14:paraId="3FD77707">
            <w:pPr>
              <w:pStyle w:val="17"/>
            </w:pPr>
            <w:r>
              <w:t>13</w:t>
            </w:r>
          </w:p>
        </w:tc>
        <w:tc>
          <w:tcPr>
            <w:tcW w:w="1191" w:type="dxa"/>
            <w:vAlign w:val="center"/>
          </w:tcPr>
          <w:p w14:paraId="4B50CE8C">
            <w:pPr>
              <w:pStyle w:val="16"/>
            </w:pPr>
            <w:r>
              <w:t>20503</w:t>
            </w:r>
          </w:p>
        </w:tc>
        <w:tc>
          <w:tcPr>
            <w:tcW w:w="4535" w:type="dxa"/>
            <w:vAlign w:val="center"/>
          </w:tcPr>
          <w:p w14:paraId="457413E8">
            <w:pPr>
              <w:pStyle w:val="16"/>
            </w:pPr>
            <w:r>
              <w:t>职业教育</w:t>
            </w:r>
          </w:p>
        </w:tc>
        <w:tc>
          <w:tcPr>
            <w:tcW w:w="2551" w:type="dxa"/>
            <w:vAlign w:val="center"/>
          </w:tcPr>
          <w:p w14:paraId="6B54734F">
            <w:pPr>
              <w:pStyle w:val="6"/>
              <w:jc w:val="right"/>
            </w:pPr>
            <w:r>
              <w:rPr>
                <w:rFonts w:hint="eastAsia" w:ascii="方正书宋_GBK" w:hAnsi="方正书宋_GBK" w:eastAsia="方正书宋_GBK" w:cs="方正书宋_GBK"/>
                <w:sz w:val="21"/>
                <w:lang w:eastAsia="zh-CN" w:bidi="ar"/>
              </w:rPr>
              <w:t>9246.18</w:t>
            </w:r>
          </w:p>
        </w:tc>
        <w:tc>
          <w:tcPr>
            <w:tcW w:w="2551" w:type="dxa"/>
            <w:vAlign w:val="center"/>
          </w:tcPr>
          <w:p w14:paraId="4935D1C7">
            <w:pPr>
              <w:pStyle w:val="6"/>
              <w:jc w:val="right"/>
            </w:pPr>
            <w:r>
              <w:rPr>
                <w:rFonts w:hint="eastAsia" w:ascii="方正书宋_GBK" w:hAnsi="方正书宋_GBK" w:eastAsia="方正书宋_GBK" w:cs="方正书宋_GBK"/>
                <w:sz w:val="21"/>
                <w:lang w:eastAsia="zh-CN" w:bidi="ar"/>
              </w:rPr>
              <w:t>7284.39</w:t>
            </w:r>
          </w:p>
        </w:tc>
        <w:tc>
          <w:tcPr>
            <w:tcW w:w="2551" w:type="dxa"/>
            <w:vAlign w:val="center"/>
          </w:tcPr>
          <w:p w14:paraId="2D72F64B">
            <w:pPr>
              <w:pStyle w:val="6"/>
              <w:jc w:val="right"/>
            </w:pPr>
            <w:r>
              <w:rPr>
                <w:rFonts w:hint="eastAsia" w:ascii="方正书宋_GBK" w:hAnsi="方正书宋_GBK" w:eastAsia="方正书宋_GBK" w:cs="方正书宋_GBK"/>
                <w:sz w:val="21"/>
                <w:lang w:eastAsia="zh-CN" w:bidi="ar"/>
              </w:rPr>
              <w:t>1961.79</w:t>
            </w:r>
          </w:p>
        </w:tc>
      </w:tr>
      <w:tr w14:paraId="2F1F3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C6540">
            <w:pPr>
              <w:pStyle w:val="17"/>
            </w:pPr>
            <w:r>
              <w:t>14</w:t>
            </w:r>
          </w:p>
        </w:tc>
        <w:tc>
          <w:tcPr>
            <w:tcW w:w="1191" w:type="dxa"/>
            <w:vAlign w:val="center"/>
          </w:tcPr>
          <w:p w14:paraId="46915A86">
            <w:pPr>
              <w:pStyle w:val="16"/>
            </w:pPr>
            <w:r>
              <w:t>2050302</w:t>
            </w:r>
          </w:p>
        </w:tc>
        <w:tc>
          <w:tcPr>
            <w:tcW w:w="4535" w:type="dxa"/>
            <w:vAlign w:val="center"/>
          </w:tcPr>
          <w:p w14:paraId="45D01576">
            <w:pPr>
              <w:pStyle w:val="16"/>
            </w:pPr>
            <w:r>
              <w:t>中等职业教育</w:t>
            </w:r>
          </w:p>
        </w:tc>
        <w:tc>
          <w:tcPr>
            <w:tcW w:w="2551" w:type="dxa"/>
            <w:vAlign w:val="center"/>
          </w:tcPr>
          <w:p w14:paraId="01579A15">
            <w:pPr>
              <w:pStyle w:val="6"/>
              <w:jc w:val="right"/>
            </w:pPr>
            <w:r>
              <w:rPr>
                <w:rFonts w:hint="eastAsia" w:ascii="方正书宋_GBK" w:hAnsi="方正书宋_GBK" w:eastAsia="方正书宋_GBK" w:cs="方正书宋_GBK"/>
                <w:sz w:val="21"/>
                <w:lang w:eastAsia="zh-CN" w:bidi="ar"/>
              </w:rPr>
              <w:t>9246.18</w:t>
            </w:r>
          </w:p>
        </w:tc>
        <w:tc>
          <w:tcPr>
            <w:tcW w:w="2551" w:type="dxa"/>
            <w:vAlign w:val="center"/>
          </w:tcPr>
          <w:p w14:paraId="3F8DF4FE">
            <w:pPr>
              <w:pStyle w:val="6"/>
              <w:jc w:val="right"/>
            </w:pPr>
            <w:r>
              <w:rPr>
                <w:rFonts w:hint="eastAsia" w:ascii="方正书宋_GBK" w:hAnsi="方正书宋_GBK" w:eastAsia="方正书宋_GBK" w:cs="方正书宋_GBK"/>
                <w:sz w:val="21"/>
                <w:lang w:eastAsia="zh-CN" w:bidi="ar"/>
              </w:rPr>
              <w:t>7284.39</w:t>
            </w:r>
          </w:p>
        </w:tc>
        <w:tc>
          <w:tcPr>
            <w:tcW w:w="2551" w:type="dxa"/>
            <w:vAlign w:val="center"/>
          </w:tcPr>
          <w:p w14:paraId="58EA5D8D">
            <w:pPr>
              <w:pStyle w:val="6"/>
              <w:jc w:val="right"/>
            </w:pPr>
            <w:r>
              <w:rPr>
                <w:rFonts w:hint="eastAsia" w:ascii="方正书宋_GBK" w:hAnsi="方正书宋_GBK" w:eastAsia="方正书宋_GBK" w:cs="方正书宋_GBK"/>
                <w:sz w:val="21"/>
                <w:lang w:eastAsia="zh-CN" w:bidi="ar"/>
              </w:rPr>
              <w:t>1961.79</w:t>
            </w:r>
          </w:p>
        </w:tc>
      </w:tr>
      <w:tr w14:paraId="61CB1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3B2DF">
            <w:pPr>
              <w:pStyle w:val="17"/>
            </w:pPr>
            <w:r>
              <w:t>15</w:t>
            </w:r>
          </w:p>
        </w:tc>
        <w:tc>
          <w:tcPr>
            <w:tcW w:w="1191" w:type="dxa"/>
            <w:vAlign w:val="center"/>
          </w:tcPr>
          <w:p w14:paraId="0F95D86C">
            <w:pPr>
              <w:pStyle w:val="16"/>
            </w:pPr>
            <w:r>
              <w:t>20504</w:t>
            </w:r>
          </w:p>
        </w:tc>
        <w:tc>
          <w:tcPr>
            <w:tcW w:w="4535" w:type="dxa"/>
            <w:vAlign w:val="center"/>
          </w:tcPr>
          <w:p w14:paraId="0EEB8B23">
            <w:pPr>
              <w:pStyle w:val="16"/>
            </w:pPr>
            <w:r>
              <w:t>成人教育</w:t>
            </w:r>
          </w:p>
        </w:tc>
        <w:tc>
          <w:tcPr>
            <w:tcW w:w="2551" w:type="dxa"/>
            <w:vAlign w:val="center"/>
          </w:tcPr>
          <w:p w14:paraId="274574AC">
            <w:pPr>
              <w:pStyle w:val="15"/>
            </w:pPr>
            <w:r>
              <w:t>58.00</w:t>
            </w:r>
          </w:p>
        </w:tc>
        <w:tc>
          <w:tcPr>
            <w:tcW w:w="2551" w:type="dxa"/>
            <w:vAlign w:val="center"/>
          </w:tcPr>
          <w:p w14:paraId="0F223B89">
            <w:pPr>
              <w:pStyle w:val="15"/>
            </w:pPr>
          </w:p>
        </w:tc>
        <w:tc>
          <w:tcPr>
            <w:tcW w:w="2551" w:type="dxa"/>
            <w:vAlign w:val="center"/>
          </w:tcPr>
          <w:p w14:paraId="7E6E53B8">
            <w:pPr>
              <w:pStyle w:val="15"/>
            </w:pPr>
            <w:r>
              <w:t>58.00</w:t>
            </w:r>
          </w:p>
        </w:tc>
      </w:tr>
      <w:tr w14:paraId="71F6F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0CDE4">
            <w:pPr>
              <w:pStyle w:val="17"/>
            </w:pPr>
            <w:r>
              <w:t>16</w:t>
            </w:r>
          </w:p>
        </w:tc>
        <w:tc>
          <w:tcPr>
            <w:tcW w:w="1191" w:type="dxa"/>
            <w:vAlign w:val="center"/>
          </w:tcPr>
          <w:p w14:paraId="07B24001">
            <w:pPr>
              <w:pStyle w:val="16"/>
            </w:pPr>
            <w:r>
              <w:t>2050499</w:t>
            </w:r>
          </w:p>
        </w:tc>
        <w:tc>
          <w:tcPr>
            <w:tcW w:w="4535" w:type="dxa"/>
            <w:vAlign w:val="center"/>
          </w:tcPr>
          <w:p w14:paraId="77C79BE3">
            <w:pPr>
              <w:pStyle w:val="16"/>
            </w:pPr>
            <w:r>
              <w:t>其他成人教育支出</w:t>
            </w:r>
          </w:p>
        </w:tc>
        <w:tc>
          <w:tcPr>
            <w:tcW w:w="2551" w:type="dxa"/>
            <w:vAlign w:val="center"/>
          </w:tcPr>
          <w:p w14:paraId="1F14B726">
            <w:pPr>
              <w:pStyle w:val="15"/>
            </w:pPr>
            <w:r>
              <w:t>58.00</w:t>
            </w:r>
          </w:p>
        </w:tc>
        <w:tc>
          <w:tcPr>
            <w:tcW w:w="2551" w:type="dxa"/>
            <w:vAlign w:val="center"/>
          </w:tcPr>
          <w:p w14:paraId="2786BFA4">
            <w:pPr>
              <w:pStyle w:val="15"/>
            </w:pPr>
          </w:p>
        </w:tc>
        <w:tc>
          <w:tcPr>
            <w:tcW w:w="2551" w:type="dxa"/>
            <w:vAlign w:val="center"/>
          </w:tcPr>
          <w:p w14:paraId="5D0C231F">
            <w:pPr>
              <w:pStyle w:val="15"/>
            </w:pPr>
            <w:r>
              <w:t>58.00</w:t>
            </w:r>
          </w:p>
        </w:tc>
      </w:tr>
      <w:tr w14:paraId="2A285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F7B87">
            <w:pPr>
              <w:pStyle w:val="17"/>
            </w:pPr>
            <w:r>
              <w:t>17</w:t>
            </w:r>
          </w:p>
        </w:tc>
        <w:tc>
          <w:tcPr>
            <w:tcW w:w="1191" w:type="dxa"/>
            <w:vAlign w:val="center"/>
          </w:tcPr>
          <w:p w14:paraId="38E5EDE2">
            <w:pPr>
              <w:pStyle w:val="16"/>
            </w:pPr>
            <w:r>
              <w:t>20505</w:t>
            </w:r>
          </w:p>
        </w:tc>
        <w:tc>
          <w:tcPr>
            <w:tcW w:w="4535" w:type="dxa"/>
            <w:vAlign w:val="center"/>
          </w:tcPr>
          <w:p w14:paraId="29647D6F">
            <w:pPr>
              <w:pStyle w:val="16"/>
            </w:pPr>
            <w:r>
              <w:t>广播电视教育</w:t>
            </w:r>
          </w:p>
        </w:tc>
        <w:tc>
          <w:tcPr>
            <w:tcW w:w="2551" w:type="dxa"/>
            <w:vAlign w:val="center"/>
          </w:tcPr>
          <w:p w14:paraId="0CA91FC2">
            <w:pPr>
              <w:pStyle w:val="15"/>
            </w:pPr>
            <w:r>
              <w:t>2090.94</w:t>
            </w:r>
          </w:p>
        </w:tc>
        <w:tc>
          <w:tcPr>
            <w:tcW w:w="2551" w:type="dxa"/>
            <w:vAlign w:val="center"/>
          </w:tcPr>
          <w:p w14:paraId="64FDA742">
            <w:pPr>
              <w:pStyle w:val="15"/>
            </w:pPr>
            <w:r>
              <w:t>1701.22</w:t>
            </w:r>
          </w:p>
        </w:tc>
        <w:tc>
          <w:tcPr>
            <w:tcW w:w="2551" w:type="dxa"/>
            <w:vAlign w:val="center"/>
          </w:tcPr>
          <w:p w14:paraId="6904D2F6">
            <w:pPr>
              <w:pStyle w:val="15"/>
            </w:pPr>
            <w:r>
              <w:t>389.72</w:t>
            </w:r>
          </w:p>
        </w:tc>
      </w:tr>
      <w:tr w14:paraId="6FF35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28FAF7">
            <w:pPr>
              <w:pStyle w:val="17"/>
            </w:pPr>
            <w:r>
              <w:t>18</w:t>
            </w:r>
          </w:p>
        </w:tc>
        <w:tc>
          <w:tcPr>
            <w:tcW w:w="1191" w:type="dxa"/>
            <w:vAlign w:val="center"/>
          </w:tcPr>
          <w:p w14:paraId="432740CF">
            <w:pPr>
              <w:pStyle w:val="16"/>
            </w:pPr>
            <w:r>
              <w:t>2050501</w:t>
            </w:r>
          </w:p>
        </w:tc>
        <w:tc>
          <w:tcPr>
            <w:tcW w:w="4535" w:type="dxa"/>
            <w:vAlign w:val="center"/>
          </w:tcPr>
          <w:p w14:paraId="4E094843">
            <w:pPr>
              <w:pStyle w:val="16"/>
            </w:pPr>
            <w:r>
              <w:t>广播电视学校</w:t>
            </w:r>
          </w:p>
        </w:tc>
        <w:tc>
          <w:tcPr>
            <w:tcW w:w="2551" w:type="dxa"/>
            <w:vAlign w:val="center"/>
          </w:tcPr>
          <w:p w14:paraId="5743126C">
            <w:pPr>
              <w:pStyle w:val="15"/>
            </w:pPr>
            <w:r>
              <w:t>2090.94</w:t>
            </w:r>
          </w:p>
        </w:tc>
        <w:tc>
          <w:tcPr>
            <w:tcW w:w="2551" w:type="dxa"/>
            <w:vAlign w:val="center"/>
          </w:tcPr>
          <w:p w14:paraId="646349AF">
            <w:pPr>
              <w:pStyle w:val="15"/>
            </w:pPr>
            <w:r>
              <w:t>1701.22</w:t>
            </w:r>
          </w:p>
        </w:tc>
        <w:tc>
          <w:tcPr>
            <w:tcW w:w="2551" w:type="dxa"/>
            <w:vAlign w:val="center"/>
          </w:tcPr>
          <w:p w14:paraId="729005B9">
            <w:pPr>
              <w:pStyle w:val="15"/>
            </w:pPr>
            <w:r>
              <w:t>389.72</w:t>
            </w:r>
          </w:p>
        </w:tc>
      </w:tr>
      <w:tr w14:paraId="41125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8F7CDA">
            <w:pPr>
              <w:pStyle w:val="17"/>
            </w:pPr>
            <w:r>
              <w:t>19</w:t>
            </w:r>
          </w:p>
        </w:tc>
        <w:tc>
          <w:tcPr>
            <w:tcW w:w="1191" w:type="dxa"/>
            <w:vAlign w:val="center"/>
          </w:tcPr>
          <w:p w14:paraId="096D039E">
            <w:pPr>
              <w:pStyle w:val="16"/>
            </w:pPr>
            <w:r>
              <w:t>20507</w:t>
            </w:r>
          </w:p>
        </w:tc>
        <w:tc>
          <w:tcPr>
            <w:tcW w:w="4535" w:type="dxa"/>
            <w:vAlign w:val="center"/>
          </w:tcPr>
          <w:p w14:paraId="0ED6D7F2">
            <w:pPr>
              <w:pStyle w:val="16"/>
            </w:pPr>
            <w:r>
              <w:t>特殊教育</w:t>
            </w:r>
          </w:p>
        </w:tc>
        <w:tc>
          <w:tcPr>
            <w:tcW w:w="2551" w:type="dxa"/>
            <w:vAlign w:val="center"/>
          </w:tcPr>
          <w:p w14:paraId="594AD78F">
            <w:pPr>
              <w:pStyle w:val="15"/>
            </w:pPr>
            <w:r>
              <w:t>713.72</w:t>
            </w:r>
          </w:p>
        </w:tc>
        <w:tc>
          <w:tcPr>
            <w:tcW w:w="2551" w:type="dxa"/>
            <w:vAlign w:val="center"/>
          </w:tcPr>
          <w:p w14:paraId="7E2C8A9F">
            <w:pPr>
              <w:pStyle w:val="15"/>
            </w:pPr>
            <w:r>
              <w:t>647.25</w:t>
            </w:r>
          </w:p>
        </w:tc>
        <w:tc>
          <w:tcPr>
            <w:tcW w:w="2551" w:type="dxa"/>
            <w:vAlign w:val="center"/>
          </w:tcPr>
          <w:p w14:paraId="3B88BCB6">
            <w:pPr>
              <w:pStyle w:val="15"/>
            </w:pPr>
            <w:r>
              <w:t>66.47</w:t>
            </w:r>
          </w:p>
        </w:tc>
      </w:tr>
      <w:tr w14:paraId="58FB3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703E5">
            <w:pPr>
              <w:pStyle w:val="17"/>
            </w:pPr>
            <w:r>
              <w:t>20</w:t>
            </w:r>
          </w:p>
        </w:tc>
        <w:tc>
          <w:tcPr>
            <w:tcW w:w="1191" w:type="dxa"/>
            <w:vAlign w:val="center"/>
          </w:tcPr>
          <w:p w14:paraId="7C389EA7">
            <w:pPr>
              <w:pStyle w:val="16"/>
            </w:pPr>
            <w:r>
              <w:t>2050701</w:t>
            </w:r>
          </w:p>
        </w:tc>
        <w:tc>
          <w:tcPr>
            <w:tcW w:w="4535" w:type="dxa"/>
            <w:vAlign w:val="center"/>
          </w:tcPr>
          <w:p w14:paraId="5F16F7DA">
            <w:pPr>
              <w:pStyle w:val="16"/>
            </w:pPr>
            <w:r>
              <w:t>特殊学校教育</w:t>
            </w:r>
          </w:p>
        </w:tc>
        <w:tc>
          <w:tcPr>
            <w:tcW w:w="2551" w:type="dxa"/>
            <w:vAlign w:val="center"/>
          </w:tcPr>
          <w:p w14:paraId="5D9B4DBA">
            <w:pPr>
              <w:pStyle w:val="15"/>
            </w:pPr>
            <w:r>
              <w:t>713.72</w:t>
            </w:r>
          </w:p>
        </w:tc>
        <w:tc>
          <w:tcPr>
            <w:tcW w:w="2551" w:type="dxa"/>
            <w:vAlign w:val="center"/>
          </w:tcPr>
          <w:p w14:paraId="127A8134">
            <w:pPr>
              <w:pStyle w:val="15"/>
            </w:pPr>
            <w:r>
              <w:t>647.25</w:t>
            </w:r>
          </w:p>
        </w:tc>
        <w:tc>
          <w:tcPr>
            <w:tcW w:w="2551" w:type="dxa"/>
            <w:vAlign w:val="center"/>
          </w:tcPr>
          <w:p w14:paraId="73E4ED37">
            <w:pPr>
              <w:pStyle w:val="15"/>
            </w:pPr>
            <w:r>
              <w:t>66.47</w:t>
            </w:r>
          </w:p>
        </w:tc>
      </w:tr>
      <w:tr w14:paraId="67216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3BA50E">
            <w:pPr>
              <w:pStyle w:val="17"/>
            </w:pPr>
            <w:r>
              <w:t>21</w:t>
            </w:r>
          </w:p>
        </w:tc>
        <w:tc>
          <w:tcPr>
            <w:tcW w:w="1191" w:type="dxa"/>
            <w:vAlign w:val="center"/>
          </w:tcPr>
          <w:p w14:paraId="2A27AE20">
            <w:pPr>
              <w:pStyle w:val="16"/>
            </w:pPr>
            <w:r>
              <w:t>20508</w:t>
            </w:r>
          </w:p>
        </w:tc>
        <w:tc>
          <w:tcPr>
            <w:tcW w:w="4535" w:type="dxa"/>
            <w:vAlign w:val="center"/>
          </w:tcPr>
          <w:p w14:paraId="4A06CC74">
            <w:pPr>
              <w:pStyle w:val="16"/>
            </w:pPr>
            <w:r>
              <w:t>进修及培训</w:t>
            </w:r>
          </w:p>
        </w:tc>
        <w:tc>
          <w:tcPr>
            <w:tcW w:w="2551" w:type="dxa"/>
            <w:vAlign w:val="center"/>
          </w:tcPr>
          <w:p w14:paraId="34096C64">
            <w:pPr>
              <w:pStyle w:val="15"/>
            </w:pPr>
            <w:r>
              <w:t>1413.14</w:t>
            </w:r>
          </w:p>
        </w:tc>
        <w:tc>
          <w:tcPr>
            <w:tcW w:w="2551" w:type="dxa"/>
            <w:vAlign w:val="center"/>
          </w:tcPr>
          <w:p w14:paraId="60056F56">
            <w:pPr>
              <w:pStyle w:val="15"/>
            </w:pPr>
            <w:r>
              <w:t>1413.14</w:t>
            </w:r>
          </w:p>
        </w:tc>
        <w:tc>
          <w:tcPr>
            <w:tcW w:w="2551" w:type="dxa"/>
            <w:vAlign w:val="center"/>
          </w:tcPr>
          <w:p w14:paraId="09BD26A2">
            <w:pPr>
              <w:pStyle w:val="15"/>
            </w:pPr>
          </w:p>
        </w:tc>
      </w:tr>
      <w:tr w14:paraId="08174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41AE7">
            <w:pPr>
              <w:pStyle w:val="17"/>
            </w:pPr>
            <w:r>
              <w:t>22</w:t>
            </w:r>
          </w:p>
        </w:tc>
        <w:tc>
          <w:tcPr>
            <w:tcW w:w="1191" w:type="dxa"/>
            <w:vAlign w:val="center"/>
          </w:tcPr>
          <w:p w14:paraId="7974CF5F">
            <w:pPr>
              <w:pStyle w:val="16"/>
            </w:pPr>
            <w:r>
              <w:t>2050801</w:t>
            </w:r>
          </w:p>
        </w:tc>
        <w:tc>
          <w:tcPr>
            <w:tcW w:w="4535" w:type="dxa"/>
            <w:vAlign w:val="center"/>
          </w:tcPr>
          <w:p w14:paraId="2D47111E">
            <w:pPr>
              <w:pStyle w:val="16"/>
            </w:pPr>
            <w:r>
              <w:t>教师进修</w:t>
            </w:r>
          </w:p>
        </w:tc>
        <w:tc>
          <w:tcPr>
            <w:tcW w:w="2551" w:type="dxa"/>
            <w:vAlign w:val="center"/>
          </w:tcPr>
          <w:p w14:paraId="38FE1CC3">
            <w:pPr>
              <w:pStyle w:val="15"/>
            </w:pPr>
            <w:r>
              <w:t>1413.14</w:t>
            </w:r>
          </w:p>
        </w:tc>
        <w:tc>
          <w:tcPr>
            <w:tcW w:w="2551" w:type="dxa"/>
            <w:vAlign w:val="center"/>
          </w:tcPr>
          <w:p w14:paraId="4C0E7525">
            <w:pPr>
              <w:pStyle w:val="15"/>
            </w:pPr>
            <w:r>
              <w:t>1413.14</w:t>
            </w:r>
          </w:p>
        </w:tc>
        <w:tc>
          <w:tcPr>
            <w:tcW w:w="2551" w:type="dxa"/>
            <w:vAlign w:val="center"/>
          </w:tcPr>
          <w:p w14:paraId="1288E923">
            <w:pPr>
              <w:pStyle w:val="15"/>
            </w:pPr>
          </w:p>
        </w:tc>
      </w:tr>
      <w:tr w14:paraId="6AA70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BFF12">
            <w:pPr>
              <w:pStyle w:val="17"/>
            </w:pPr>
            <w:r>
              <w:t>23</w:t>
            </w:r>
          </w:p>
        </w:tc>
        <w:tc>
          <w:tcPr>
            <w:tcW w:w="1191" w:type="dxa"/>
            <w:vAlign w:val="center"/>
          </w:tcPr>
          <w:p w14:paraId="24BBDB2C">
            <w:pPr>
              <w:pStyle w:val="16"/>
            </w:pPr>
            <w:r>
              <w:t>20509</w:t>
            </w:r>
          </w:p>
        </w:tc>
        <w:tc>
          <w:tcPr>
            <w:tcW w:w="4535" w:type="dxa"/>
            <w:vAlign w:val="center"/>
          </w:tcPr>
          <w:p w14:paraId="7293C34F">
            <w:pPr>
              <w:pStyle w:val="16"/>
            </w:pPr>
            <w:r>
              <w:t>教育费附加安排的支出</w:t>
            </w:r>
          </w:p>
        </w:tc>
        <w:tc>
          <w:tcPr>
            <w:tcW w:w="2551" w:type="dxa"/>
            <w:vAlign w:val="center"/>
          </w:tcPr>
          <w:p w14:paraId="4EA1078B">
            <w:pPr>
              <w:pStyle w:val="15"/>
            </w:pPr>
            <w:r>
              <w:t>4747.54</w:t>
            </w:r>
          </w:p>
        </w:tc>
        <w:tc>
          <w:tcPr>
            <w:tcW w:w="2551" w:type="dxa"/>
            <w:vAlign w:val="center"/>
          </w:tcPr>
          <w:p w14:paraId="6976DB88">
            <w:pPr>
              <w:pStyle w:val="15"/>
            </w:pPr>
          </w:p>
        </w:tc>
        <w:tc>
          <w:tcPr>
            <w:tcW w:w="2551" w:type="dxa"/>
            <w:vAlign w:val="center"/>
          </w:tcPr>
          <w:p w14:paraId="57EC45FA">
            <w:pPr>
              <w:pStyle w:val="15"/>
            </w:pPr>
            <w:r>
              <w:t>4747.54</w:t>
            </w:r>
          </w:p>
        </w:tc>
      </w:tr>
      <w:tr w14:paraId="2EEAB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52DC2">
            <w:pPr>
              <w:pStyle w:val="17"/>
            </w:pPr>
            <w:r>
              <w:t>24</w:t>
            </w:r>
          </w:p>
        </w:tc>
        <w:tc>
          <w:tcPr>
            <w:tcW w:w="1191" w:type="dxa"/>
            <w:vAlign w:val="center"/>
          </w:tcPr>
          <w:p w14:paraId="4113AE71">
            <w:pPr>
              <w:pStyle w:val="16"/>
            </w:pPr>
            <w:r>
              <w:t>2050901</w:t>
            </w:r>
          </w:p>
        </w:tc>
        <w:tc>
          <w:tcPr>
            <w:tcW w:w="4535" w:type="dxa"/>
            <w:vAlign w:val="center"/>
          </w:tcPr>
          <w:p w14:paraId="06E58992">
            <w:pPr>
              <w:pStyle w:val="16"/>
            </w:pPr>
            <w:r>
              <w:t>农村中小学校舍建设</w:t>
            </w:r>
          </w:p>
        </w:tc>
        <w:tc>
          <w:tcPr>
            <w:tcW w:w="2551" w:type="dxa"/>
            <w:vAlign w:val="center"/>
          </w:tcPr>
          <w:p w14:paraId="7E9E0759">
            <w:pPr>
              <w:pStyle w:val="15"/>
            </w:pPr>
            <w:r>
              <w:t>830.00</w:t>
            </w:r>
          </w:p>
        </w:tc>
        <w:tc>
          <w:tcPr>
            <w:tcW w:w="2551" w:type="dxa"/>
            <w:vAlign w:val="center"/>
          </w:tcPr>
          <w:p w14:paraId="486D148D">
            <w:pPr>
              <w:pStyle w:val="15"/>
            </w:pPr>
          </w:p>
        </w:tc>
        <w:tc>
          <w:tcPr>
            <w:tcW w:w="2551" w:type="dxa"/>
            <w:vAlign w:val="center"/>
          </w:tcPr>
          <w:p w14:paraId="37D48837">
            <w:pPr>
              <w:pStyle w:val="15"/>
            </w:pPr>
            <w:r>
              <w:t>830.00</w:t>
            </w:r>
          </w:p>
        </w:tc>
      </w:tr>
      <w:tr w14:paraId="178AB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63E1A">
            <w:pPr>
              <w:pStyle w:val="17"/>
            </w:pPr>
            <w:r>
              <w:t>25</w:t>
            </w:r>
          </w:p>
        </w:tc>
        <w:tc>
          <w:tcPr>
            <w:tcW w:w="1191" w:type="dxa"/>
            <w:vAlign w:val="center"/>
          </w:tcPr>
          <w:p w14:paraId="7D8A3357">
            <w:pPr>
              <w:pStyle w:val="16"/>
            </w:pPr>
            <w:r>
              <w:t>2050902</w:t>
            </w:r>
          </w:p>
        </w:tc>
        <w:tc>
          <w:tcPr>
            <w:tcW w:w="4535" w:type="dxa"/>
            <w:vAlign w:val="center"/>
          </w:tcPr>
          <w:p w14:paraId="4EBCEAE1">
            <w:pPr>
              <w:pStyle w:val="16"/>
            </w:pPr>
            <w:r>
              <w:t>农村中小学教学设施</w:t>
            </w:r>
          </w:p>
        </w:tc>
        <w:tc>
          <w:tcPr>
            <w:tcW w:w="2551" w:type="dxa"/>
            <w:vAlign w:val="center"/>
          </w:tcPr>
          <w:p w14:paraId="301A6CD5">
            <w:pPr>
              <w:pStyle w:val="15"/>
            </w:pPr>
            <w:r>
              <w:t>1338.69</w:t>
            </w:r>
          </w:p>
        </w:tc>
        <w:tc>
          <w:tcPr>
            <w:tcW w:w="2551" w:type="dxa"/>
            <w:vAlign w:val="center"/>
          </w:tcPr>
          <w:p w14:paraId="330A848B">
            <w:pPr>
              <w:pStyle w:val="15"/>
            </w:pPr>
          </w:p>
        </w:tc>
        <w:tc>
          <w:tcPr>
            <w:tcW w:w="2551" w:type="dxa"/>
            <w:vAlign w:val="center"/>
          </w:tcPr>
          <w:p w14:paraId="3C987FB5">
            <w:pPr>
              <w:pStyle w:val="15"/>
            </w:pPr>
            <w:r>
              <w:t>1338.69</w:t>
            </w:r>
          </w:p>
        </w:tc>
      </w:tr>
      <w:tr w14:paraId="7BCC3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B675D">
            <w:pPr>
              <w:pStyle w:val="17"/>
            </w:pPr>
            <w:r>
              <w:t>26</w:t>
            </w:r>
          </w:p>
        </w:tc>
        <w:tc>
          <w:tcPr>
            <w:tcW w:w="1191" w:type="dxa"/>
            <w:vAlign w:val="center"/>
          </w:tcPr>
          <w:p w14:paraId="689CB0F4">
            <w:pPr>
              <w:pStyle w:val="16"/>
            </w:pPr>
            <w:r>
              <w:t>2050999</w:t>
            </w:r>
          </w:p>
        </w:tc>
        <w:tc>
          <w:tcPr>
            <w:tcW w:w="4535" w:type="dxa"/>
            <w:vAlign w:val="center"/>
          </w:tcPr>
          <w:p w14:paraId="2C9D448B">
            <w:pPr>
              <w:pStyle w:val="16"/>
            </w:pPr>
            <w:r>
              <w:t>其他教育费附加安排的支出</w:t>
            </w:r>
          </w:p>
        </w:tc>
        <w:tc>
          <w:tcPr>
            <w:tcW w:w="2551" w:type="dxa"/>
            <w:vAlign w:val="center"/>
          </w:tcPr>
          <w:p w14:paraId="64E8E846">
            <w:pPr>
              <w:pStyle w:val="15"/>
            </w:pPr>
            <w:r>
              <w:t>2578.85</w:t>
            </w:r>
          </w:p>
        </w:tc>
        <w:tc>
          <w:tcPr>
            <w:tcW w:w="2551" w:type="dxa"/>
            <w:vAlign w:val="center"/>
          </w:tcPr>
          <w:p w14:paraId="7B59A19C">
            <w:pPr>
              <w:pStyle w:val="15"/>
            </w:pPr>
          </w:p>
        </w:tc>
        <w:tc>
          <w:tcPr>
            <w:tcW w:w="2551" w:type="dxa"/>
            <w:vAlign w:val="center"/>
          </w:tcPr>
          <w:p w14:paraId="6D9DC7E7">
            <w:pPr>
              <w:pStyle w:val="15"/>
            </w:pPr>
            <w:r>
              <w:t>2578.85</w:t>
            </w:r>
          </w:p>
        </w:tc>
      </w:tr>
      <w:tr w14:paraId="5814D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1F3C3">
            <w:pPr>
              <w:pStyle w:val="17"/>
            </w:pPr>
            <w:r>
              <w:t>27</w:t>
            </w:r>
          </w:p>
        </w:tc>
        <w:tc>
          <w:tcPr>
            <w:tcW w:w="1191" w:type="dxa"/>
            <w:vAlign w:val="center"/>
          </w:tcPr>
          <w:p w14:paraId="3C96F72B">
            <w:pPr>
              <w:pStyle w:val="16"/>
            </w:pPr>
            <w:r>
              <w:t>20599</w:t>
            </w:r>
          </w:p>
        </w:tc>
        <w:tc>
          <w:tcPr>
            <w:tcW w:w="4535" w:type="dxa"/>
            <w:vAlign w:val="center"/>
          </w:tcPr>
          <w:p w14:paraId="5B510B72">
            <w:pPr>
              <w:pStyle w:val="16"/>
            </w:pPr>
            <w:r>
              <w:t>其他教育支出</w:t>
            </w:r>
          </w:p>
        </w:tc>
        <w:tc>
          <w:tcPr>
            <w:tcW w:w="2551" w:type="dxa"/>
            <w:vAlign w:val="center"/>
          </w:tcPr>
          <w:p w14:paraId="2B115160">
            <w:pPr>
              <w:pStyle w:val="15"/>
            </w:pPr>
            <w:r>
              <w:t>9691.01</w:t>
            </w:r>
          </w:p>
        </w:tc>
        <w:tc>
          <w:tcPr>
            <w:tcW w:w="2551" w:type="dxa"/>
            <w:vAlign w:val="center"/>
          </w:tcPr>
          <w:p w14:paraId="0B82E3F9">
            <w:pPr>
              <w:pStyle w:val="15"/>
            </w:pPr>
          </w:p>
        </w:tc>
        <w:tc>
          <w:tcPr>
            <w:tcW w:w="2551" w:type="dxa"/>
            <w:vAlign w:val="center"/>
          </w:tcPr>
          <w:p w14:paraId="3EF34B09">
            <w:pPr>
              <w:pStyle w:val="15"/>
            </w:pPr>
            <w:r>
              <w:t>9691.01</w:t>
            </w:r>
          </w:p>
        </w:tc>
      </w:tr>
      <w:tr w14:paraId="5DC9B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272F0">
            <w:pPr>
              <w:pStyle w:val="17"/>
            </w:pPr>
            <w:r>
              <w:t>28</w:t>
            </w:r>
          </w:p>
        </w:tc>
        <w:tc>
          <w:tcPr>
            <w:tcW w:w="1191" w:type="dxa"/>
            <w:vAlign w:val="center"/>
          </w:tcPr>
          <w:p w14:paraId="2537DA81">
            <w:pPr>
              <w:pStyle w:val="16"/>
            </w:pPr>
            <w:r>
              <w:t>2059999</w:t>
            </w:r>
          </w:p>
        </w:tc>
        <w:tc>
          <w:tcPr>
            <w:tcW w:w="4535" w:type="dxa"/>
            <w:vAlign w:val="center"/>
          </w:tcPr>
          <w:p w14:paraId="08B9691A">
            <w:pPr>
              <w:pStyle w:val="16"/>
            </w:pPr>
            <w:r>
              <w:t>其他教育支出</w:t>
            </w:r>
          </w:p>
        </w:tc>
        <w:tc>
          <w:tcPr>
            <w:tcW w:w="2551" w:type="dxa"/>
            <w:vAlign w:val="center"/>
          </w:tcPr>
          <w:p w14:paraId="1173A045">
            <w:pPr>
              <w:pStyle w:val="15"/>
            </w:pPr>
            <w:r>
              <w:t>9691.01</w:t>
            </w:r>
          </w:p>
        </w:tc>
        <w:tc>
          <w:tcPr>
            <w:tcW w:w="2551" w:type="dxa"/>
            <w:vAlign w:val="center"/>
          </w:tcPr>
          <w:p w14:paraId="15169000">
            <w:pPr>
              <w:pStyle w:val="15"/>
            </w:pPr>
          </w:p>
        </w:tc>
        <w:tc>
          <w:tcPr>
            <w:tcW w:w="2551" w:type="dxa"/>
            <w:vAlign w:val="center"/>
          </w:tcPr>
          <w:p w14:paraId="3B9FB111">
            <w:pPr>
              <w:pStyle w:val="15"/>
            </w:pPr>
            <w:r>
              <w:t>9691.01</w:t>
            </w:r>
          </w:p>
        </w:tc>
      </w:tr>
      <w:tr w14:paraId="06BF8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4426B1">
            <w:pPr>
              <w:pStyle w:val="17"/>
            </w:pPr>
            <w:r>
              <w:t>29</w:t>
            </w:r>
          </w:p>
        </w:tc>
        <w:tc>
          <w:tcPr>
            <w:tcW w:w="1191" w:type="dxa"/>
            <w:vAlign w:val="center"/>
          </w:tcPr>
          <w:p w14:paraId="36445835">
            <w:pPr>
              <w:pStyle w:val="16"/>
            </w:pPr>
            <w:r>
              <w:t>208</w:t>
            </w:r>
          </w:p>
        </w:tc>
        <w:tc>
          <w:tcPr>
            <w:tcW w:w="4535" w:type="dxa"/>
            <w:vAlign w:val="center"/>
          </w:tcPr>
          <w:p w14:paraId="0917F480">
            <w:pPr>
              <w:pStyle w:val="16"/>
            </w:pPr>
            <w:r>
              <w:t>社会保障和就业支出</w:t>
            </w:r>
          </w:p>
        </w:tc>
        <w:tc>
          <w:tcPr>
            <w:tcW w:w="2551" w:type="dxa"/>
            <w:vAlign w:val="center"/>
          </w:tcPr>
          <w:p w14:paraId="468CC338">
            <w:pPr>
              <w:pStyle w:val="15"/>
            </w:pPr>
            <w:r>
              <w:t>226.79</w:t>
            </w:r>
          </w:p>
        </w:tc>
        <w:tc>
          <w:tcPr>
            <w:tcW w:w="2551" w:type="dxa"/>
            <w:vAlign w:val="center"/>
          </w:tcPr>
          <w:p w14:paraId="6736BE15">
            <w:pPr>
              <w:pStyle w:val="15"/>
            </w:pPr>
          </w:p>
        </w:tc>
        <w:tc>
          <w:tcPr>
            <w:tcW w:w="2551" w:type="dxa"/>
            <w:vAlign w:val="center"/>
          </w:tcPr>
          <w:p w14:paraId="55608203">
            <w:pPr>
              <w:pStyle w:val="15"/>
            </w:pPr>
            <w:r>
              <w:t>226.79</w:t>
            </w:r>
          </w:p>
        </w:tc>
      </w:tr>
      <w:tr w14:paraId="652AE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7C99B0">
            <w:pPr>
              <w:pStyle w:val="17"/>
            </w:pPr>
            <w:r>
              <w:t>30</w:t>
            </w:r>
          </w:p>
        </w:tc>
        <w:tc>
          <w:tcPr>
            <w:tcW w:w="1191" w:type="dxa"/>
            <w:vAlign w:val="center"/>
          </w:tcPr>
          <w:p w14:paraId="4A4805BC">
            <w:pPr>
              <w:pStyle w:val="16"/>
            </w:pPr>
            <w:r>
              <w:t>20807</w:t>
            </w:r>
          </w:p>
        </w:tc>
        <w:tc>
          <w:tcPr>
            <w:tcW w:w="4535" w:type="dxa"/>
            <w:vAlign w:val="center"/>
          </w:tcPr>
          <w:p w14:paraId="50AAB7C8">
            <w:pPr>
              <w:pStyle w:val="16"/>
            </w:pPr>
            <w:r>
              <w:t>就业补助</w:t>
            </w:r>
          </w:p>
        </w:tc>
        <w:tc>
          <w:tcPr>
            <w:tcW w:w="2551" w:type="dxa"/>
            <w:vAlign w:val="center"/>
          </w:tcPr>
          <w:p w14:paraId="378642A5">
            <w:pPr>
              <w:pStyle w:val="15"/>
            </w:pPr>
            <w:r>
              <w:t>106.58</w:t>
            </w:r>
          </w:p>
        </w:tc>
        <w:tc>
          <w:tcPr>
            <w:tcW w:w="2551" w:type="dxa"/>
            <w:vAlign w:val="center"/>
          </w:tcPr>
          <w:p w14:paraId="39964071">
            <w:pPr>
              <w:pStyle w:val="15"/>
            </w:pPr>
          </w:p>
        </w:tc>
        <w:tc>
          <w:tcPr>
            <w:tcW w:w="2551" w:type="dxa"/>
            <w:vAlign w:val="center"/>
          </w:tcPr>
          <w:p w14:paraId="286374C5">
            <w:pPr>
              <w:pStyle w:val="15"/>
            </w:pPr>
            <w:r>
              <w:t>106.58</w:t>
            </w:r>
          </w:p>
        </w:tc>
      </w:tr>
      <w:tr w14:paraId="5B2BA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DCADB">
            <w:pPr>
              <w:pStyle w:val="17"/>
            </w:pPr>
            <w:r>
              <w:t>31</w:t>
            </w:r>
          </w:p>
        </w:tc>
        <w:tc>
          <w:tcPr>
            <w:tcW w:w="1191" w:type="dxa"/>
            <w:vAlign w:val="center"/>
          </w:tcPr>
          <w:p w14:paraId="24DB4656">
            <w:pPr>
              <w:pStyle w:val="16"/>
            </w:pPr>
            <w:r>
              <w:t>2080711</w:t>
            </w:r>
          </w:p>
        </w:tc>
        <w:tc>
          <w:tcPr>
            <w:tcW w:w="4535" w:type="dxa"/>
            <w:vAlign w:val="center"/>
          </w:tcPr>
          <w:p w14:paraId="17EF26EC">
            <w:pPr>
              <w:pStyle w:val="16"/>
            </w:pPr>
            <w:r>
              <w:t>就业见习补贴</w:t>
            </w:r>
          </w:p>
        </w:tc>
        <w:tc>
          <w:tcPr>
            <w:tcW w:w="2551" w:type="dxa"/>
            <w:vAlign w:val="center"/>
          </w:tcPr>
          <w:p w14:paraId="59628020">
            <w:pPr>
              <w:pStyle w:val="15"/>
            </w:pPr>
            <w:r>
              <w:t>106.58</w:t>
            </w:r>
          </w:p>
        </w:tc>
        <w:tc>
          <w:tcPr>
            <w:tcW w:w="2551" w:type="dxa"/>
            <w:vAlign w:val="center"/>
          </w:tcPr>
          <w:p w14:paraId="30789633">
            <w:pPr>
              <w:pStyle w:val="15"/>
            </w:pPr>
          </w:p>
        </w:tc>
        <w:tc>
          <w:tcPr>
            <w:tcW w:w="2551" w:type="dxa"/>
            <w:vAlign w:val="center"/>
          </w:tcPr>
          <w:p w14:paraId="38C8EC19">
            <w:pPr>
              <w:pStyle w:val="15"/>
            </w:pPr>
            <w:r>
              <w:t>106.58</w:t>
            </w:r>
          </w:p>
        </w:tc>
      </w:tr>
      <w:tr w14:paraId="5E1FB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41A1E">
            <w:pPr>
              <w:pStyle w:val="17"/>
            </w:pPr>
            <w:r>
              <w:t>32</w:t>
            </w:r>
          </w:p>
        </w:tc>
        <w:tc>
          <w:tcPr>
            <w:tcW w:w="1191" w:type="dxa"/>
            <w:vAlign w:val="center"/>
          </w:tcPr>
          <w:p w14:paraId="64455D26">
            <w:pPr>
              <w:pStyle w:val="16"/>
            </w:pPr>
            <w:r>
              <w:t>20809</w:t>
            </w:r>
          </w:p>
        </w:tc>
        <w:tc>
          <w:tcPr>
            <w:tcW w:w="4535" w:type="dxa"/>
            <w:vAlign w:val="center"/>
          </w:tcPr>
          <w:p w14:paraId="5BB4B8F4">
            <w:pPr>
              <w:pStyle w:val="16"/>
            </w:pPr>
            <w:r>
              <w:t>退役安置</w:t>
            </w:r>
          </w:p>
        </w:tc>
        <w:tc>
          <w:tcPr>
            <w:tcW w:w="2551" w:type="dxa"/>
            <w:vAlign w:val="center"/>
          </w:tcPr>
          <w:p w14:paraId="3A12A817">
            <w:pPr>
              <w:pStyle w:val="15"/>
            </w:pPr>
            <w:r>
              <w:t>120.21</w:t>
            </w:r>
          </w:p>
        </w:tc>
        <w:tc>
          <w:tcPr>
            <w:tcW w:w="2551" w:type="dxa"/>
            <w:vAlign w:val="center"/>
          </w:tcPr>
          <w:p w14:paraId="59BA0A41">
            <w:pPr>
              <w:pStyle w:val="15"/>
            </w:pPr>
          </w:p>
        </w:tc>
        <w:tc>
          <w:tcPr>
            <w:tcW w:w="2551" w:type="dxa"/>
            <w:vAlign w:val="center"/>
          </w:tcPr>
          <w:p w14:paraId="1E435173">
            <w:pPr>
              <w:pStyle w:val="15"/>
            </w:pPr>
            <w:r>
              <w:t>120.21</w:t>
            </w:r>
          </w:p>
        </w:tc>
      </w:tr>
      <w:tr w14:paraId="60A79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720D4">
            <w:pPr>
              <w:pStyle w:val="17"/>
            </w:pPr>
            <w:r>
              <w:t>33</w:t>
            </w:r>
          </w:p>
        </w:tc>
        <w:tc>
          <w:tcPr>
            <w:tcW w:w="1191" w:type="dxa"/>
            <w:vAlign w:val="center"/>
          </w:tcPr>
          <w:p w14:paraId="63673674">
            <w:pPr>
              <w:pStyle w:val="16"/>
            </w:pPr>
            <w:r>
              <w:t>2080999</w:t>
            </w:r>
          </w:p>
        </w:tc>
        <w:tc>
          <w:tcPr>
            <w:tcW w:w="4535" w:type="dxa"/>
            <w:vAlign w:val="center"/>
          </w:tcPr>
          <w:p w14:paraId="280D18BE">
            <w:pPr>
              <w:pStyle w:val="16"/>
            </w:pPr>
            <w:r>
              <w:t>其他退役安置支出</w:t>
            </w:r>
          </w:p>
        </w:tc>
        <w:tc>
          <w:tcPr>
            <w:tcW w:w="2551" w:type="dxa"/>
            <w:vAlign w:val="center"/>
          </w:tcPr>
          <w:p w14:paraId="4C9B245E">
            <w:pPr>
              <w:pStyle w:val="15"/>
            </w:pPr>
            <w:r>
              <w:t>120.21</w:t>
            </w:r>
          </w:p>
        </w:tc>
        <w:tc>
          <w:tcPr>
            <w:tcW w:w="2551" w:type="dxa"/>
            <w:vAlign w:val="center"/>
          </w:tcPr>
          <w:p w14:paraId="1601F9DD">
            <w:pPr>
              <w:pStyle w:val="15"/>
            </w:pPr>
          </w:p>
        </w:tc>
        <w:tc>
          <w:tcPr>
            <w:tcW w:w="2551" w:type="dxa"/>
            <w:vAlign w:val="center"/>
          </w:tcPr>
          <w:p w14:paraId="30974323">
            <w:pPr>
              <w:pStyle w:val="15"/>
            </w:pPr>
            <w:r>
              <w:t>120.21</w:t>
            </w:r>
          </w:p>
        </w:tc>
      </w:tr>
    </w:tbl>
    <w:p w14:paraId="4FADE386">
      <w:pPr>
        <w:sectPr>
          <w:pgSz w:w="16840" w:h="11900" w:orient="landscape"/>
          <w:pgMar w:top="1361" w:right="1020" w:bottom="1134" w:left="1020" w:header="720" w:footer="720" w:gutter="0"/>
          <w:cols w:space="720" w:num="1"/>
        </w:sectPr>
      </w:pPr>
    </w:p>
    <w:p w14:paraId="293358F4">
      <w:pPr>
        <w:jc w:val="center"/>
        <w:outlineLvl w:val="1"/>
      </w:pPr>
      <w:bookmarkStart w:id="5" w:name="_Toc3571"/>
      <w:r>
        <w:rPr>
          <w:rFonts w:ascii="方正小标宋_GBK" w:hAnsi="方正小标宋_GBK" w:eastAsia="方正小标宋_GBK" w:cs="方正小标宋_GBK"/>
          <w:color w:val="000000"/>
          <w:sz w:val="36"/>
        </w:rPr>
        <w:t>部门预算一般公共预算财政拨款基本支出表</w:t>
      </w:r>
      <w:bookmarkEnd w:id="5"/>
    </w:p>
    <w:tbl>
      <w:tblPr>
        <w:tblStyle w:val="7"/>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3EAE7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C6D84F">
            <w:pPr>
              <w:pStyle w:val="13"/>
            </w:pPr>
            <w:r>
              <w:t>401唐山市丰南区教育局</w:t>
            </w:r>
          </w:p>
        </w:tc>
        <w:tc>
          <w:tcPr>
            <w:tcW w:w="2551" w:type="dxa"/>
            <w:tcBorders>
              <w:top w:val="single" w:color="FFFFFF" w:sz="6" w:space="0"/>
              <w:left w:val="single" w:color="FFFFFF" w:sz="6" w:space="0"/>
              <w:right w:val="single" w:color="FFFFFF" w:sz="6" w:space="0"/>
            </w:tcBorders>
            <w:vAlign w:val="center"/>
          </w:tcPr>
          <w:p w14:paraId="509DB0A5">
            <w:pPr>
              <w:pStyle w:val="12"/>
            </w:pPr>
            <w:r>
              <w:t>预算年度：2023</w:t>
            </w:r>
          </w:p>
        </w:tc>
        <w:tc>
          <w:tcPr>
            <w:tcW w:w="5103" w:type="dxa"/>
            <w:gridSpan w:val="2"/>
            <w:tcBorders>
              <w:top w:val="single" w:color="FFFFFF" w:sz="6" w:space="0"/>
              <w:left w:val="single" w:color="FFFFFF" w:sz="6" w:space="0"/>
              <w:right w:val="single" w:color="FFFFFF" w:sz="6" w:space="0"/>
            </w:tcBorders>
            <w:vAlign w:val="center"/>
          </w:tcPr>
          <w:p w14:paraId="60A56D39">
            <w:pPr>
              <w:pStyle w:val="11"/>
            </w:pPr>
            <w:r>
              <w:t>单位：万元</w:t>
            </w:r>
          </w:p>
        </w:tc>
      </w:tr>
      <w:tr w14:paraId="21A66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F5F6B0">
            <w:pPr>
              <w:pStyle w:val="14"/>
            </w:pPr>
            <w:r>
              <w:t>序号</w:t>
            </w:r>
          </w:p>
        </w:tc>
        <w:tc>
          <w:tcPr>
            <w:tcW w:w="5726" w:type="dxa"/>
            <w:gridSpan w:val="2"/>
            <w:vAlign w:val="center"/>
          </w:tcPr>
          <w:p w14:paraId="760C1A78">
            <w:pPr>
              <w:pStyle w:val="14"/>
            </w:pPr>
            <w:r>
              <w:t>支出部门经济分类科目</w:t>
            </w:r>
          </w:p>
        </w:tc>
        <w:tc>
          <w:tcPr>
            <w:tcW w:w="7654" w:type="dxa"/>
            <w:gridSpan w:val="3"/>
            <w:vAlign w:val="center"/>
          </w:tcPr>
          <w:p w14:paraId="64B1E72C">
            <w:pPr>
              <w:pStyle w:val="14"/>
            </w:pPr>
            <w:r>
              <w:t>一般公共预算基本支出</w:t>
            </w:r>
          </w:p>
        </w:tc>
      </w:tr>
      <w:tr w14:paraId="4B3CA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444C7C4"/>
        </w:tc>
        <w:tc>
          <w:tcPr>
            <w:tcW w:w="1191" w:type="dxa"/>
            <w:vAlign w:val="center"/>
          </w:tcPr>
          <w:p w14:paraId="790FA9F6">
            <w:pPr>
              <w:pStyle w:val="14"/>
            </w:pPr>
            <w:r>
              <w:t>科目编码</w:t>
            </w:r>
          </w:p>
        </w:tc>
        <w:tc>
          <w:tcPr>
            <w:tcW w:w="4535" w:type="dxa"/>
            <w:vAlign w:val="center"/>
          </w:tcPr>
          <w:p w14:paraId="661335A7">
            <w:pPr>
              <w:pStyle w:val="14"/>
            </w:pPr>
            <w:r>
              <w:t>科目名称</w:t>
            </w:r>
          </w:p>
        </w:tc>
        <w:tc>
          <w:tcPr>
            <w:tcW w:w="2551" w:type="dxa"/>
            <w:vAlign w:val="center"/>
          </w:tcPr>
          <w:p w14:paraId="53A8ABB4">
            <w:pPr>
              <w:pStyle w:val="14"/>
            </w:pPr>
            <w:r>
              <w:t>合计</w:t>
            </w:r>
          </w:p>
        </w:tc>
        <w:tc>
          <w:tcPr>
            <w:tcW w:w="2551" w:type="dxa"/>
            <w:vAlign w:val="center"/>
          </w:tcPr>
          <w:p w14:paraId="17F18CCB">
            <w:pPr>
              <w:pStyle w:val="14"/>
            </w:pPr>
            <w:r>
              <w:t>人员经费</w:t>
            </w:r>
          </w:p>
        </w:tc>
        <w:tc>
          <w:tcPr>
            <w:tcW w:w="2552" w:type="dxa"/>
            <w:vAlign w:val="center"/>
          </w:tcPr>
          <w:p w14:paraId="029FE4D3">
            <w:pPr>
              <w:pStyle w:val="14"/>
            </w:pPr>
            <w:r>
              <w:t>公用经费</w:t>
            </w:r>
          </w:p>
        </w:tc>
      </w:tr>
      <w:tr w14:paraId="1F450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C421BE">
            <w:pPr>
              <w:pStyle w:val="14"/>
            </w:pPr>
            <w:r>
              <w:t>栏次</w:t>
            </w:r>
          </w:p>
        </w:tc>
        <w:tc>
          <w:tcPr>
            <w:tcW w:w="1191" w:type="dxa"/>
            <w:vAlign w:val="center"/>
          </w:tcPr>
          <w:p w14:paraId="24797339">
            <w:pPr>
              <w:pStyle w:val="14"/>
            </w:pPr>
            <w:r>
              <w:t>1</w:t>
            </w:r>
          </w:p>
        </w:tc>
        <w:tc>
          <w:tcPr>
            <w:tcW w:w="4535" w:type="dxa"/>
            <w:vAlign w:val="center"/>
          </w:tcPr>
          <w:p w14:paraId="66076EAA">
            <w:pPr>
              <w:pStyle w:val="14"/>
            </w:pPr>
            <w:r>
              <w:t>2</w:t>
            </w:r>
          </w:p>
        </w:tc>
        <w:tc>
          <w:tcPr>
            <w:tcW w:w="2551" w:type="dxa"/>
            <w:vAlign w:val="center"/>
          </w:tcPr>
          <w:p w14:paraId="3A56B49C">
            <w:pPr>
              <w:pStyle w:val="14"/>
            </w:pPr>
            <w:r>
              <w:t>3</w:t>
            </w:r>
          </w:p>
        </w:tc>
        <w:tc>
          <w:tcPr>
            <w:tcW w:w="2551" w:type="dxa"/>
            <w:vAlign w:val="center"/>
          </w:tcPr>
          <w:p w14:paraId="0360C62F">
            <w:pPr>
              <w:pStyle w:val="14"/>
            </w:pPr>
            <w:r>
              <w:t>4</w:t>
            </w:r>
          </w:p>
        </w:tc>
        <w:tc>
          <w:tcPr>
            <w:tcW w:w="2552" w:type="dxa"/>
            <w:vAlign w:val="center"/>
          </w:tcPr>
          <w:p w14:paraId="3AC4ED2B">
            <w:pPr>
              <w:pStyle w:val="14"/>
            </w:pPr>
            <w:r>
              <w:t>5</w:t>
            </w:r>
          </w:p>
        </w:tc>
      </w:tr>
      <w:tr w14:paraId="18133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F0E63">
            <w:pPr>
              <w:pStyle w:val="17"/>
            </w:pPr>
            <w:r>
              <w:t>1</w:t>
            </w:r>
          </w:p>
        </w:tc>
        <w:tc>
          <w:tcPr>
            <w:tcW w:w="1191" w:type="dxa"/>
            <w:vAlign w:val="center"/>
          </w:tcPr>
          <w:p w14:paraId="7635E994">
            <w:pPr>
              <w:pStyle w:val="20"/>
            </w:pPr>
          </w:p>
        </w:tc>
        <w:tc>
          <w:tcPr>
            <w:tcW w:w="4535" w:type="dxa"/>
            <w:vAlign w:val="center"/>
          </w:tcPr>
          <w:p w14:paraId="52AE8AA6">
            <w:pPr>
              <w:pStyle w:val="18"/>
            </w:pPr>
            <w:r>
              <w:t>合计</w:t>
            </w:r>
          </w:p>
        </w:tc>
        <w:tc>
          <w:tcPr>
            <w:tcW w:w="2551" w:type="dxa"/>
            <w:vAlign w:val="center"/>
          </w:tcPr>
          <w:p w14:paraId="78601293">
            <w:pPr>
              <w:pStyle w:val="19"/>
            </w:pPr>
            <w:r>
              <w:t>118251.19</w:t>
            </w:r>
          </w:p>
        </w:tc>
        <w:tc>
          <w:tcPr>
            <w:tcW w:w="2551" w:type="dxa"/>
            <w:vAlign w:val="center"/>
          </w:tcPr>
          <w:p w14:paraId="5C99FAEF">
            <w:pPr>
              <w:pStyle w:val="19"/>
            </w:pPr>
            <w:r>
              <w:t>107957.13</w:t>
            </w:r>
          </w:p>
        </w:tc>
        <w:tc>
          <w:tcPr>
            <w:tcW w:w="2552" w:type="dxa"/>
            <w:vAlign w:val="center"/>
          </w:tcPr>
          <w:p w14:paraId="40871D3D">
            <w:pPr>
              <w:pStyle w:val="19"/>
            </w:pPr>
            <w:r>
              <w:t>10294.06</w:t>
            </w:r>
          </w:p>
        </w:tc>
      </w:tr>
      <w:tr w14:paraId="41313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6E956">
            <w:pPr>
              <w:pStyle w:val="17"/>
            </w:pPr>
            <w:r>
              <w:t>2</w:t>
            </w:r>
          </w:p>
        </w:tc>
        <w:tc>
          <w:tcPr>
            <w:tcW w:w="1191" w:type="dxa"/>
            <w:vAlign w:val="center"/>
          </w:tcPr>
          <w:p w14:paraId="29C1A0E3">
            <w:pPr>
              <w:pStyle w:val="16"/>
            </w:pPr>
            <w:r>
              <w:t>301</w:t>
            </w:r>
          </w:p>
        </w:tc>
        <w:tc>
          <w:tcPr>
            <w:tcW w:w="4535" w:type="dxa"/>
            <w:vAlign w:val="center"/>
          </w:tcPr>
          <w:p w14:paraId="1EA4D89C">
            <w:pPr>
              <w:pStyle w:val="16"/>
            </w:pPr>
            <w:r>
              <w:t>工资福利支出</w:t>
            </w:r>
          </w:p>
        </w:tc>
        <w:tc>
          <w:tcPr>
            <w:tcW w:w="2551" w:type="dxa"/>
            <w:vAlign w:val="center"/>
          </w:tcPr>
          <w:p w14:paraId="616FDEC3">
            <w:pPr>
              <w:pStyle w:val="15"/>
            </w:pPr>
            <w:r>
              <w:t>99807.05</w:t>
            </w:r>
          </w:p>
        </w:tc>
        <w:tc>
          <w:tcPr>
            <w:tcW w:w="2551" w:type="dxa"/>
            <w:vAlign w:val="center"/>
          </w:tcPr>
          <w:p w14:paraId="20AC31B3">
            <w:pPr>
              <w:pStyle w:val="15"/>
            </w:pPr>
            <w:r>
              <w:t>99807.05</w:t>
            </w:r>
          </w:p>
        </w:tc>
        <w:tc>
          <w:tcPr>
            <w:tcW w:w="2552" w:type="dxa"/>
            <w:vAlign w:val="center"/>
          </w:tcPr>
          <w:p w14:paraId="472F3206">
            <w:pPr>
              <w:pStyle w:val="15"/>
            </w:pPr>
          </w:p>
        </w:tc>
      </w:tr>
      <w:tr w14:paraId="77C4A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1181C1">
            <w:pPr>
              <w:pStyle w:val="17"/>
            </w:pPr>
            <w:r>
              <w:t>3</w:t>
            </w:r>
          </w:p>
        </w:tc>
        <w:tc>
          <w:tcPr>
            <w:tcW w:w="1191" w:type="dxa"/>
            <w:vAlign w:val="center"/>
          </w:tcPr>
          <w:p w14:paraId="315CBE5F">
            <w:pPr>
              <w:pStyle w:val="16"/>
            </w:pPr>
            <w:r>
              <w:t>30101</w:t>
            </w:r>
          </w:p>
        </w:tc>
        <w:tc>
          <w:tcPr>
            <w:tcW w:w="4535" w:type="dxa"/>
            <w:vAlign w:val="center"/>
          </w:tcPr>
          <w:p w14:paraId="1B34F54F">
            <w:pPr>
              <w:pStyle w:val="16"/>
            </w:pPr>
            <w:r>
              <w:t>基本工资</w:t>
            </w:r>
          </w:p>
        </w:tc>
        <w:tc>
          <w:tcPr>
            <w:tcW w:w="2551" w:type="dxa"/>
            <w:vAlign w:val="center"/>
          </w:tcPr>
          <w:p w14:paraId="03967516">
            <w:pPr>
              <w:pStyle w:val="15"/>
            </w:pPr>
            <w:r>
              <w:t>30345.05</w:t>
            </w:r>
          </w:p>
        </w:tc>
        <w:tc>
          <w:tcPr>
            <w:tcW w:w="2551" w:type="dxa"/>
            <w:vAlign w:val="center"/>
          </w:tcPr>
          <w:p w14:paraId="693FDEEF">
            <w:pPr>
              <w:pStyle w:val="15"/>
            </w:pPr>
            <w:r>
              <w:t>30345.05</w:t>
            </w:r>
          </w:p>
        </w:tc>
        <w:tc>
          <w:tcPr>
            <w:tcW w:w="2552" w:type="dxa"/>
            <w:vAlign w:val="center"/>
          </w:tcPr>
          <w:p w14:paraId="6ACEF3CD">
            <w:pPr>
              <w:pStyle w:val="15"/>
            </w:pPr>
          </w:p>
        </w:tc>
      </w:tr>
      <w:tr w14:paraId="02F2C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4F0CC6">
            <w:pPr>
              <w:pStyle w:val="17"/>
            </w:pPr>
            <w:r>
              <w:t>4</w:t>
            </w:r>
          </w:p>
        </w:tc>
        <w:tc>
          <w:tcPr>
            <w:tcW w:w="1191" w:type="dxa"/>
            <w:vAlign w:val="center"/>
          </w:tcPr>
          <w:p w14:paraId="2E42F332">
            <w:pPr>
              <w:pStyle w:val="16"/>
            </w:pPr>
            <w:r>
              <w:t>30102</w:t>
            </w:r>
          </w:p>
        </w:tc>
        <w:tc>
          <w:tcPr>
            <w:tcW w:w="4535" w:type="dxa"/>
            <w:vAlign w:val="center"/>
          </w:tcPr>
          <w:p w14:paraId="2B3ADC92">
            <w:pPr>
              <w:pStyle w:val="16"/>
            </w:pPr>
            <w:r>
              <w:t>津贴补贴</w:t>
            </w:r>
          </w:p>
        </w:tc>
        <w:tc>
          <w:tcPr>
            <w:tcW w:w="2551" w:type="dxa"/>
            <w:vAlign w:val="center"/>
          </w:tcPr>
          <w:p w14:paraId="69C3DF07">
            <w:pPr>
              <w:pStyle w:val="15"/>
            </w:pPr>
            <w:r>
              <w:t>7083.42</w:t>
            </w:r>
          </w:p>
        </w:tc>
        <w:tc>
          <w:tcPr>
            <w:tcW w:w="2551" w:type="dxa"/>
            <w:vAlign w:val="center"/>
          </w:tcPr>
          <w:p w14:paraId="5C3E069D">
            <w:pPr>
              <w:pStyle w:val="15"/>
            </w:pPr>
            <w:r>
              <w:t>7083.42</w:t>
            </w:r>
          </w:p>
        </w:tc>
        <w:tc>
          <w:tcPr>
            <w:tcW w:w="2552" w:type="dxa"/>
            <w:vAlign w:val="center"/>
          </w:tcPr>
          <w:p w14:paraId="3772CF4A">
            <w:pPr>
              <w:pStyle w:val="15"/>
            </w:pPr>
          </w:p>
        </w:tc>
      </w:tr>
      <w:tr w14:paraId="3B0F0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EE17E">
            <w:pPr>
              <w:pStyle w:val="17"/>
            </w:pPr>
            <w:r>
              <w:t>5</w:t>
            </w:r>
          </w:p>
        </w:tc>
        <w:tc>
          <w:tcPr>
            <w:tcW w:w="1191" w:type="dxa"/>
            <w:vAlign w:val="center"/>
          </w:tcPr>
          <w:p w14:paraId="0CFE285E">
            <w:pPr>
              <w:pStyle w:val="16"/>
            </w:pPr>
            <w:r>
              <w:t>30103</w:t>
            </w:r>
          </w:p>
        </w:tc>
        <w:tc>
          <w:tcPr>
            <w:tcW w:w="4535" w:type="dxa"/>
            <w:vAlign w:val="center"/>
          </w:tcPr>
          <w:p w14:paraId="3495014F">
            <w:pPr>
              <w:pStyle w:val="16"/>
            </w:pPr>
            <w:r>
              <w:t>奖金</w:t>
            </w:r>
          </w:p>
        </w:tc>
        <w:tc>
          <w:tcPr>
            <w:tcW w:w="2551" w:type="dxa"/>
            <w:vAlign w:val="center"/>
          </w:tcPr>
          <w:p w14:paraId="05E357F8">
            <w:pPr>
              <w:pStyle w:val="15"/>
            </w:pPr>
            <w:r>
              <w:t>15.02</w:t>
            </w:r>
          </w:p>
        </w:tc>
        <w:tc>
          <w:tcPr>
            <w:tcW w:w="2551" w:type="dxa"/>
            <w:vAlign w:val="center"/>
          </w:tcPr>
          <w:p w14:paraId="2CA68A01">
            <w:pPr>
              <w:pStyle w:val="15"/>
            </w:pPr>
            <w:r>
              <w:t>15.02</w:t>
            </w:r>
          </w:p>
        </w:tc>
        <w:tc>
          <w:tcPr>
            <w:tcW w:w="2552" w:type="dxa"/>
            <w:vAlign w:val="center"/>
          </w:tcPr>
          <w:p w14:paraId="1DDED7D9">
            <w:pPr>
              <w:pStyle w:val="15"/>
            </w:pPr>
          </w:p>
        </w:tc>
      </w:tr>
      <w:tr w14:paraId="613E5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27CF9">
            <w:pPr>
              <w:pStyle w:val="17"/>
            </w:pPr>
            <w:r>
              <w:t>6</w:t>
            </w:r>
          </w:p>
        </w:tc>
        <w:tc>
          <w:tcPr>
            <w:tcW w:w="1191" w:type="dxa"/>
            <w:vAlign w:val="center"/>
          </w:tcPr>
          <w:p w14:paraId="79D014B8">
            <w:pPr>
              <w:pStyle w:val="16"/>
            </w:pPr>
            <w:r>
              <w:t>30107</w:t>
            </w:r>
          </w:p>
        </w:tc>
        <w:tc>
          <w:tcPr>
            <w:tcW w:w="4535" w:type="dxa"/>
            <w:vAlign w:val="center"/>
          </w:tcPr>
          <w:p w14:paraId="2D9D9AE5">
            <w:pPr>
              <w:pStyle w:val="16"/>
            </w:pPr>
            <w:r>
              <w:t>绩效工资</w:t>
            </w:r>
          </w:p>
        </w:tc>
        <w:tc>
          <w:tcPr>
            <w:tcW w:w="2551" w:type="dxa"/>
            <w:vAlign w:val="center"/>
          </w:tcPr>
          <w:p w14:paraId="414D5952">
            <w:pPr>
              <w:pStyle w:val="15"/>
            </w:pPr>
            <w:r>
              <w:t>32187.57</w:t>
            </w:r>
          </w:p>
        </w:tc>
        <w:tc>
          <w:tcPr>
            <w:tcW w:w="2551" w:type="dxa"/>
            <w:vAlign w:val="center"/>
          </w:tcPr>
          <w:p w14:paraId="57E46CD7">
            <w:pPr>
              <w:pStyle w:val="15"/>
            </w:pPr>
            <w:r>
              <w:t>32187.57</w:t>
            </w:r>
          </w:p>
        </w:tc>
        <w:tc>
          <w:tcPr>
            <w:tcW w:w="2552" w:type="dxa"/>
            <w:vAlign w:val="center"/>
          </w:tcPr>
          <w:p w14:paraId="662E75AB">
            <w:pPr>
              <w:pStyle w:val="15"/>
            </w:pPr>
          </w:p>
        </w:tc>
      </w:tr>
      <w:tr w14:paraId="4E1EC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49399">
            <w:pPr>
              <w:pStyle w:val="17"/>
            </w:pPr>
            <w:r>
              <w:t>7</w:t>
            </w:r>
          </w:p>
        </w:tc>
        <w:tc>
          <w:tcPr>
            <w:tcW w:w="1191" w:type="dxa"/>
            <w:vAlign w:val="center"/>
          </w:tcPr>
          <w:p w14:paraId="70C48326">
            <w:pPr>
              <w:pStyle w:val="16"/>
            </w:pPr>
            <w:r>
              <w:t>30108</w:t>
            </w:r>
          </w:p>
        </w:tc>
        <w:tc>
          <w:tcPr>
            <w:tcW w:w="4535" w:type="dxa"/>
            <w:vAlign w:val="center"/>
          </w:tcPr>
          <w:p w14:paraId="4A3EBB39">
            <w:pPr>
              <w:pStyle w:val="16"/>
            </w:pPr>
            <w:r>
              <w:t>机关事业单位基本养老保险缴费</w:t>
            </w:r>
          </w:p>
        </w:tc>
        <w:tc>
          <w:tcPr>
            <w:tcW w:w="2551" w:type="dxa"/>
            <w:vAlign w:val="center"/>
          </w:tcPr>
          <w:p w14:paraId="531F74F3">
            <w:pPr>
              <w:pStyle w:val="15"/>
            </w:pPr>
            <w:r>
              <w:t>10013.05</w:t>
            </w:r>
          </w:p>
        </w:tc>
        <w:tc>
          <w:tcPr>
            <w:tcW w:w="2551" w:type="dxa"/>
            <w:vAlign w:val="center"/>
          </w:tcPr>
          <w:p w14:paraId="79F2E74C">
            <w:pPr>
              <w:pStyle w:val="15"/>
            </w:pPr>
            <w:r>
              <w:t>10013.05</w:t>
            </w:r>
          </w:p>
        </w:tc>
        <w:tc>
          <w:tcPr>
            <w:tcW w:w="2552" w:type="dxa"/>
            <w:vAlign w:val="center"/>
          </w:tcPr>
          <w:p w14:paraId="0BE613ED">
            <w:pPr>
              <w:pStyle w:val="15"/>
            </w:pPr>
          </w:p>
        </w:tc>
      </w:tr>
      <w:tr w14:paraId="193DB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C4C11">
            <w:pPr>
              <w:pStyle w:val="17"/>
            </w:pPr>
            <w:r>
              <w:t>8</w:t>
            </w:r>
          </w:p>
        </w:tc>
        <w:tc>
          <w:tcPr>
            <w:tcW w:w="1191" w:type="dxa"/>
            <w:vAlign w:val="center"/>
          </w:tcPr>
          <w:p w14:paraId="09BB8680">
            <w:pPr>
              <w:pStyle w:val="16"/>
            </w:pPr>
            <w:r>
              <w:t>30110</w:t>
            </w:r>
          </w:p>
        </w:tc>
        <w:tc>
          <w:tcPr>
            <w:tcW w:w="4535" w:type="dxa"/>
            <w:vAlign w:val="center"/>
          </w:tcPr>
          <w:p w14:paraId="6DC14E2C">
            <w:pPr>
              <w:pStyle w:val="16"/>
            </w:pPr>
            <w:r>
              <w:t>职工基本医疗保险缴费</w:t>
            </w:r>
          </w:p>
        </w:tc>
        <w:tc>
          <w:tcPr>
            <w:tcW w:w="2551" w:type="dxa"/>
            <w:vAlign w:val="center"/>
          </w:tcPr>
          <w:p w14:paraId="3BF6FFCD">
            <w:pPr>
              <w:pStyle w:val="15"/>
            </w:pPr>
            <w:r>
              <w:t>3897.32</w:t>
            </w:r>
          </w:p>
        </w:tc>
        <w:tc>
          <w:tcPr>
            <w:tcW w:w="2551" w:type="dxa"/>
            <w:vAlign w:val="center"/>
          </w:tcPr>
          <w:p w14:paraId="6798017E">
            <w:pPr>
              <w:pStyle w:val="15"/>
            </w:pPr>
            <w:r>
              <w:t>3897.32</w:t>
            </w:r>
          </w:p>
        </w:tc>
        <w:tc>
          <w:tcPr>
            <w:tcW w:w="2552" w:type="dxa"/>
            <w:vAlign w:val="center"/>
          </w:tcPr>
          <w:p w14:paraId="2A40247E">
            <w:pPr>
              <w:pStyle w:val="15"/>
            </w:pPr>
          </w:p>
        </w:tc>
      </w:tr>
      <w:tr w14:paraId="3E3BC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19047">
            <w:pPr>
              <w:pStyle w:val="17"/>
            </w:pPr>
            <w:r>
              <w:t>9</w:t>
            </w:r>
          </w:p>
        </w:tc>
        <w:tc>
          <w:tcPr>
            <w:tcW w:w="1191" w:type="dxa"/>
            <w:vAlign w:val="center"/>
          </w:tcPr>
          <w:p w14:paraId="1F8B6836">
            <w:pPr>
              <w:pStyle w:val="16"/>
            </w:pPr>
            <w:r>
              <w:t>30111</w:t>
            </w:r>
          </w:p>
        </w:tc>
        <w:tc>
          <w:tcPr>
            <w:tcW w:w="4535" w:type="dxa"/>
            <w:vAlign w:val="center"/>
          </w:tcPr>
          <w:p w14:paraId="5C1E9FDD">
            <w:pPr>
              <w:pStyle w:val="16"/>
            </w:pPr>
            <w:r>
              <w:t>公务员医疗补助缴费</w:t>
            </w:r>
          </w:p>
        </w:tc>
        <w:tc>
          <w:tcPr>
            <w:tcW w:w="2551" w:type="dxa"/>
            <w:vAlign w:val="center"/>
          </w:tcPr>
          <w:p w14:paraId="0255F99C">
            <w:pPr>
              <w:pStyle w:val="15"/>
            </w:pPr>
            <w:r>
              <w:t>5842.89</w:t>
            </w:r>
          </w:p>
        </w:tc>
        <w:tc>
          <w:tcPr>
            <w:tcW w:w="2551" w:type="dxa"/>
            <w:vAlign w:val="center"/>
          </w:tcPr>
          <w:p w14:paraId="3870895E">
            <w:pPr>
              <w:pStyle w:val="15"/>
            </w:pPr>
            <w:r>
              <w:t>5842.89</w:t>
            </w:r>
          </w:p>
        </w:tc>
        <w:tc>
          <w:tcPr>
            <w:tcW w:w="2552" w:type="dxa"/>
            <w:vAlign w:val="center"/>
          </w:tcPr>
          <w:p w14:paraId="02B96331">
            <w:pPr>
              <w:pStyle w:val="15"/>
            </w:pPr>
          </w:p>
        </w:tc>
      </w:tr>
      <w:tr w14:paraId="0603F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9CBE4">
            <w:pPr>
              <w:pStyle w:val="17"/>
            </w:pPr>
            <w:r>
              <w:t>10</w:t>
            </w:r>
          </w:p>
        </w:tc>
        <w:tc>
          <w:tcPr>
            <w:tcW w:w="1191" w:type="dxa"/>
            <w:vAlign w:val="center"/>
          </w:tcPr>
          <w:p w14:paraId="19388CD2">
            <w:pPr>
              <w:pStyle w:val="16"/>
            </w:pPr>
            <w:r>
              <w:t>30112</w:t>
            </w:r>
          </w:p>
        </w:tc>
        <w:tc>
          <w:tcPr>
            <w:tcW w:w="4535" w:type="dxa"/>
            <w:vAlign w:val="center"/>
          </w:tcPr>
          <w:p w14:paraId="7577A77F">
            <w:pPr>
              <w:pStyle w:val="16"/>
            </w:pPr>
            <w:r>
              <w:t>其他社会保障缴费</w:t>
            </w:r>
          </w:p>
        </w:tc>
        <w:tc>
          <w:tcPr>
            <w:tcW w:w="2551" w:type="dxa"/>
            <w:vAlign w:val="center"/>
          </w:tcPr>
          <w:p w14:paraId="73583F54">
            <w:pPr>
              <w:pStyle w:val="15"/>
            </w:pPr>
            <w:r>
              <w:t>1043.68</w:t>
            </w:r>
          </w:p>
        </w:tc>
        <w:tc>
          <w:tcPr>
            <w:tcW w:w="2551" w:type="dxa"/>
            <w:vAlign w:val="center"/>
          </w:tcPr>
          <w:p w14:paraId="591DB18A">
            <w:pPr>
              <w:pStyle w:val="15"/>
            </w:pPr>
            <w:r>
              <w:t>1043.68</w:t>
            </w:r>
          </w:p>
        </w:tc>
        <w:tc>
          <w:tcPr>
            <w:tcW w:w="2552" w:type="dxa"/>
            <w:vAlign w:val="center"/>
          </w:tcPr>
          <w:p w14:paraId="72AD2B65">
            <w:pPr>
              <w:pStyle w:val="15"/>
            </w:pPr>
          </w:p>
        </w:tc>
      </w:tr>
      <w:tr w14:paraId="0BECE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4DEBBE">
            <w:pPr>
              <w:pStyle w:val="17"/>
            </w:pPr>
            <w:r>
              <w:t>11</w:t>
            </w:r>
          </w:p>
        </w:tc>
        <w:tc>
          <w:tcPr>
            <w:tcW w:w="1191" w:type="dxa"/>
            <w:vAlign w:val="center"/>
          </w:tcPr>
          <w:p w14:paraId="6CBAC3E6">
            <w:pPr>
              <w:pStyle w:val="16"/>
            </w:pPr>
            <w:r>
              <w:t>30113</w:t>
            </w:r>
          </w:p>
        </w:tc>
        <w:tc>
          <w:tcPr>
            <w:tcW w:w="4535" w:type="dxa"/>
            <w:vAlign w:val="center"/>
          </w:tcPr>
          <w:p w14:paraId="097CC9F4">
            <w:pPr>
              <w:pStyle w:val="16"/>
            </w:pPr>
            <w:r>
              <w:t>住房公积金</w:t>
            </w:r>
          </w:p>
        </w:tc>
        <w:tc>
          <w:tcPr>
            <w:tcW w:w="2551" w:type="dxa"/>
            <w:vAlign w:val="center"/>
          </w:tcPr>
          <w:p w14:paraId="7E917479">
            <w:pPr>
              <w:pStyle w:val="15"/>
            </w:pPr>
            <w:r>
              <w:t>8049.68</w:t>
            </w:r>
          </w:p>
        </w:tc>
        <w:tc>
          <w:tcPr>
            <w:tcW w:w="2551" w:type="dxa"/>
            <w:vAlign w:val="center"/>
          </w:tcPr>
          <w:p w14:paraId="2A42769D">
            <w:pPr>
              <w:pStyle w:val="15"/>
            </w:pPr>
            <w:r>
              <w:t>8049.68</w:t>
            </w:r>
          </w:p>
        </w:tc>
        <w:tc>
          <w:tcPr>
            <w:tcW w:w="2552" w:type="dxa"/>
            <w:vAlign w:val="center"/>
          </w:tcPr>
          <w:p w14:paraId="6873E842">
            <w:pPr>
              <w:pStyle w:val="15"/>
            </w:pPr>
          </w:p>
        </w:tc>
      </w:tr>
      <w:tr w14:paraId="5AE2B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6A85E">
            <w:pPr>
              <w:pStyle w:val="17"/>
            </w:pPr>
            <w:r>
              <w:t>12</w:t>
            </w:r>
          </w:p>
        </w:tc>
        <w:tc>
          <w:tcPr>
            <w:tcW w:w="1191" w:type="dxa"/>
            <w:vAlign w:val="center"/>
          </w:tcPr>
          <w:p w14:paraId="64760F94">
            <w:pPr>
              <w:pStyle w:val="16"/>
            </w:pPr>
            <w:r>
              <w:t>30199</w:t>
            </w:r>
          </w:p>
        </w:tc>
        <w:tc>
          <w:tcPr>
            <w:tcW w:w="4535" w:type="dxa"/>
            <w:vAlign w:val="center"/>
          </w:tcPr>
          <w:p w14:paraId="74BB46A5">
            <w:pPr>
              <w:pStyle w:val="16"/>
            </w:pPr>
            <w:r>
              <w:t>其他工资福利支出</w:t>
            </w:r>
          </w:p>
        </w:tc>
        <w:tc>
          <w:tcPr>
            <w:tcW w:w="2551" w:type="dxa"/>
            <w:vAlign w:val="center"/>
          </w:tcPr>
          <w:p w14:paraId="44B6223B">
            <w:pPr>
              <w:pStyle w:val="15"/>
            </w:pPr>
            <w:r>
              <w:t>1329.37</w:t>
            </w:r>
          </w:p>
        </w:tc>
        <w:tc>
          <w:tcPr>
            <w:tcW w:w="2551" w:type="dxa"/>
            <w:vAlign w:val="center"/>
          </w:tcPr>
          <w:p w14:paraId="24D443A8">
            <w:pPr>
              <w:pStyle w:val="15"/>
            </w:pPr>
            <w:r>
              <w:t>1329.37</w:t>
            </w:r>
          </w:p>
        </w:tc>
        <w:tc>
          <w:tcPr>
            <w:tcW w:w="2552" w:type="dxa"/>
            <w:vAlign w:val="center"/>
          </w:tcPr>
          <w:p w14:paraId="025398D5">
            <w:pPr>
              <w:pStyle w:val="15"/>
            </w:pPr>
          </w:p>
        </w:tc>
      </w:tr>
      <w:tr w14:paraId="338D9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3DBD1">
            <w:pPr>
              <w:pStyle w:val="17"/>
            </w:pPr>
            <w:r>
              <w:t>13</w:t>
            </w:r>
          </w:p>
        </w:tc>
        <w:tc>
          <w:tcPr>
            <w:tcW w:w="1191" w:type="dxa"/>
            <w:vAlign w:val="center"/>
          </w:tcPr>
          <w:p w14:paraId="1434253D">
            <w:pPr>
              <w:pStyle w:val="16"/>
            </w:pPr>
            <w:r>
              <w:t>302</w:t>
            </w:r>
          </w:p>
        </w:tc>
        <w:tc>
          <w:tcPr>
            <w:tcW w:w="4535" w:type="dxa"/>
            <w:vAlign w:val="center"/>
          </w:tcPr>
          <w:p w14:paraId="56CCE7A2">
            <w:pPr>
              <w:pStyle w:val="16"/>
            </w:pPr>
            <w:r>
              <w:t>商品和服务支出</w:t>
            </w:r>
          </w:p>
        </w:tc>
        <w:tc>
          <w:tcPr>
            <w:tcW w:w="2551" w:type="dxa"/>
            <w:vAlign w:val="center"/>
          </w:tcPr>
          <w:p w14:paraId="71CB4AA6">
            <w:pPr>
              <w:pStyle w:val="15"/>
            </w:pPr>
            <w:r>
              <w:t>9640.61</w:t>
            </w:r>
          </w:p>
        </w:tc>
        <w:tc>
          <w:tcPr>
            <w:tcW w:w="2551" w:type="dxa"/>
            <w:vAlign w:val="center"/>
          </w:tcPr>
          <w:p w14:paraId="4962E68E">
            <w:pPr>
              <w:pStyle w:val="15"/>
            </w:pPr>
          </w:p>
        </w:tc>
        <w:tc>
          <w:tcPr>
            <w:tcW w:w="2552" w:type="dxa"/>
            <w:vAlign w:val="center"/>
          </w:tcPr>
          <w:p w14:paraId="4338A087">
            <w:pPr>
              <w:pStyle w:val="15"/>
            </w:pPr>
            <w:r>
              <w:t>9640.61</w:t>
            </w:r>
          </w:p>
        </w:tc>
      </w:tr>
      <w:tr w14:paraId="65864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46E6C">
            <w:pPr>
              <w:pStyle w:val="17"/>
            </w:pPr>
            <w:r>
              <w:t>14</w:t>
            </w:r>
          </w:p>
        </w:tc>
        <w:tc>
          <w:tcPr>
            <w:tcW w:w="1191" w:type="dxa"/>
            <w:vAlign w:val="center"/>
          </w:tcPr>
          <w:p w14:paraId="14F63E87">
            <w:pPr>
              <w:pStyle w:val="16"/>
            </w:pPr>
            <w:r>
              <w:t>30201</w:t>
            </w:r>
          </w:p>
        </w:tc>
        <w:tc>
          <w:tcPr>
            <w:tcW w:w="4535" w:type="dxa"/>
            <w:vAlign w:val="center"/>
          </w:tcPr>
          <w:p w14:paraId="2870EE7E">
            <w:pPr>
              <w:pStyle w:val="16"/>
            </w:pPr>
            <w:r>
              <w:t>办公费</w:t>
            </w:r>
          </w:p>
        </w:tc>
        <w:tc>
          <w:tcPr>
            <w:tcW w:w="2551" w:type="dxa"/>
            <w:vAlign w:val="center"/>
          </w:tcPr>
          <w:p w14:paraId="054FC98C">
            <w:pPr>
              <w:pStyle w:val="15"/>
            </w:pPr>
            <w:r>
              <w:t>416.62</w:t>
            </w:r>
          </w:p>
        </w:tc>
        <w:tc>
          <w:tcPr>
            <w:tcW w:w="2551" w:type="dxa"/>
            <w:vAlign w:val="center"/>
          </w:tcPr>
          <w:p w14:paraId="09A79641">
            <w:pPr>
              <w:pStyle w:val="15"/>
            </w:pPr>
          </w:p>
        </w:tc>
        <w:tc>
          <w:tcPr>
            <w:tcW w:w="2552" w:type="dxa"/>
            <w:vAlign w:val="center"/>
          </w:tcPr>
          <w:p w14:paraId="60EAD53C">
            <w:pPr>
              <w:pStyle w:val="15"/>
            </w:pPr>
            <w:r>
              <w:t>416.62</w:t>
            </w:r>
          </w:p>
        </w:tc>
      </w:tr>
      <w:tr w14:paraId="4B4A2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324B2">
            <w:pPr>
              <w:pStyle w:val="17"/>
            </w:pPr>
            <w:r>
              <w:t>15</w:t>
            </w:r>
          </w:p>
        </w:tc>
        <w:tc>
          <w:tcPr>
            <w:tcW w:w="1191" w:type="dxa"/>
            <w:vAlign w:val="center"/>
          </w:tcPr>
          <w:p w14:paraId="7219C182">
            <w:pPr>
              <w:pStyle w:val="16"/>
            </w:pPr>
            <w:r>
              <w:t>30202</w:t>
            </w:r>
          </w:p>
        </w:tc>
        <w:tc>
          <w:tcPr>
            <w:tcW w:w="4535" w:type="dxa"/>
            <w:vAlign w:val="center"/>
          </w:tcPr>
          <w:p w14:paraId="33B0E85A">
            <w:pPr>
              <w:pStyle w:val="16"/>
            </w:pPr>
            <w:r>
              <w:t>印刷费</w:t>
            </w:r>
          </w:p>
        </w:tc>
        <w:tc>
          <w:tcPr>
            <w:tcW w:w="2551" w:type="dxa"/>
            <w:vAlign w:val="center"/>
          </w:tcPr>
          <w:p w14:paraId="44458FE2">
            <w:pPr>
              <w:pStyle w:val="15"/>
            </w:pPr>
            <w:r>
              <w:t>79.24</w:t>
            </w:r>
          </w:p>
        </w:tc>
        <w:tc>
          <w:tcPr>
            <w:tcW w:w="2551" w:type="dxa"/>
            <w:vAlign w:val="center"/>
          </w:tcPr>
          <w:p w14:paraId="1F797DE9">
            <w:pPr>
              <w:pStyle w:val="15"/>
            </w:pPr>
          </w:p>
        </w:tc>
        <w:tc>
          <w:tcPr>
            <w:tcW w:w="2552" w:type="dxa"/>
            <w:vAlign w:val="center"/>
          </w:tcPr>
          <w:p w14:paraId="3B3538AF">
            <w:pPr>
              <w:pStyle w:val="15"/>
            </w:pPr>
            <w:r>
              <w:t>79.24</w:t>
            </w:r>
          </w:p>
        </w:tc>
      </w:tr>
      <w:tr w14:paraId="2A044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4A8BE">
            <w:pPr>
              <w:pStyle w:val="17"/>
            </w:pPr>
            <w:r>
              <w:t>16</w:t>
            </w:r>
          </w:p>
        </w:tc>
        <w:tc>
          <w:tcPr>
            <w:tcW w:w="1191" w:type="dxa"/>
            <w:vAlign w:val="center"/>
          </w:tcPr>
          <w:p w14:paraId="16E11ECA">
            <w:pPr>
              <w:pStyle w:val="16"/>
            </w:pPr>
            <w:r>
              <w:t>30203</w:t>
            </w:r>
          </w:p>
        </w:tc>
        <w:tc>
          <w:tcPr>
            <w:tcW w:w="4535" w:type="dxa"/>
            <w:vAlign w:val="center"/>
          </w:tcPr>
          <w:p w14:paraId="6692AFDE">
            <w:pPr>
              <w:pStyle w:val="16"/>
            </w:pPr>
            <w:r>
              <w:t>咨询费</w:t>
            </w:r>
          </w:p>
        </w:tc>
        <w:tc>
          <w:tcPr>
            <w:tcW w:w="2551" w:type="dxa"/>
            <w:vAlign w:val="center"/>
          </w:tcPr>
          <w:p w14:paraId="42BC12F0">
            <w:pPr>
              <w:pStyle w:val="15"/>
            </w:pPr>
            <w:r>
              <w:t>8.00</w:t>
            </w:r>
          </w:p>
        </w:tc>
        <w:tc>
          <w:tcPr>
            <w:tcW w:w="2551" w:type="dxa"/>
            <w:vAlign w:val="center"/>
          </w:tcPr>
          <w:p w14:paraId="48BBF7EF">
            <w:pPr>
              <w:pStyle w:val="15"/>
            </w:pPr>
          </w:p>
        </w:tc>
        <w:tc>
          <w:tcPr>
            <w:tcW w:w="2552" w:type="dxa"/>
            <w:vAlign w:val="center"/>
          </w:tcPr>
          <w:p w14:paraId="7DC1B564">
            <w:pPr>
              <w:pStyle w:val="15"/>
            </w:pPr>
            <w:r>
              <w:t>8.00</w:t>
            </w:r>
          </w:p>
        </w:tc>
      </w:tr>
      <w:tr w14:paraId="50363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30B89">
            <w:pPr>
              <w:pStyle w:val="17"/>
            </w:pPr>
            <w:r>
              <w:t>17</w:t>
            </w:r>
          </w:p>
        </w:tc>
        <w:tc>
          <w:tcPr>
            <w:tcW w:w="1191" w:type="dxa"/>
            <w:vAlign w:val="center"/>
          </w:tcPr>
          <w:p w14:paraId="1BC4E901">
            <w:pPr>
              <w:pStyle w:val="16"/>
            </w:pPr>
            <w:r>
              <w:t>30204</w:t>
            </w:r>
          </w:p>
        </w:tc>
        <w:tc>
          <w:tcPr>
            <w:tcW w:w="4535" w:type="dxa"/>
            <w:vAlign w:val="center"/>
          </w:tcPr>
          <w:p w14:paraId="55A1276C">
            <w:pPr>
              <w:pStyle w:val="16"/>
            </w:pPr>
            <w:r>
              <w:t>手续费</w:t>
            </w:r>
          </w:p>
        </w:tc>
        <w:tc>
          <w:tcPr>
            <w:tcW w:w="2551" w:type="dxa"/>
            <w:vAlign w:val="center"/>
          </w:tcPr>
          <w:p w14:paraId="0732A7C3">
            <w:pPr>
              <w:pStyle w:val="15"/>
            </w:pPr>
            <w:r>
              <w:t>4.00</w:t>
            </w:r>
          </w:p>
        </w:tc>
        <w:tc>
          <w:tcPr>
            <w:tcW w:w="2551" w:type="dxa"/>
            <w:vAlign w:val="center"/>
          </w:tcPr>
          <w:p w14:paraId="71F2F4A7">
            <w:pPr>
              <w:pStyle w:val="15"/>
            </w:pPr>
          </w:p>
        </w:tc>
        <w:tc>
          <w:tcPr>
            <w:tcW w:w="2552" w:type="dxa"/>
            <w:vAlign w:val="center"/>
          </w:tcPr>
          <w:p w14:paraId="4A73E7D6">
            <w:pPr>
              <w:pStyle w:val="15"/>
            </w:pPr>
            <w:r>
              <w:t>4.00</w:t>
            </w:r>
          </w:p>
        </w:tc>
      </w:tr>
      <w:tr w14:paraId="2757D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C4B7D">
            <w:pPr>
              <w:pStyle w:val="17"/>
            </w:pPr>
            <w:r>
              <w:t>18</w:t>
            </w:r>
          </w:p>
        </w:tc>
        <w:tc>
          <w:tcPr>
            <w:tcW w:w="1191" w:type="dxa"/>
            <w:vAlign w:val="center"/>
          </w:tcPr>
          <w:p w14:paraId="4A6CCB25">
            <w:pPr>
              <w:pStyle w:val="16"/>
            </w:pPr>
            <w:r>
              <w:t>30205</w:t>
            </w:r>
          </w:p>
        </w:tc>
        <w:tc>
          <w:tcPr>
            <w:tcW w:w="4535" w:type="dxa"/>
            <w:vAlign w:val="center"/>
          </w:tcPr>
          <w:p w14:paraId="7AE1F6DA">
            <w:pPr>
              <w:pStyle w:val="16"/>
            </w:pPr>
            <w:r>
              <w:t>水费</w:t>
            </w:r>
          </w:p>
        </w:tc>
        <w:tc>
          <w:tcPr>
            <w:tcW w:w="2551" w:type="dxa"/>
            <w:vAlign w:val="center"/>
          </w:tcPr>
          <w:p w14:paraId="68857ED0">
            <w:pPr>
              <w:pStyle w:val="15"/>
            </w:pPr>
            <w:r>
              <w:t>152.73</w:t>
            </w:r>
          </w:p>
        </w:tc>
        <w:tc>
          <w:tcPr>
            <w:tcW w:w="2551" w:type="dxa"/>
            <w:vAlign w:val="center"/>
          </w:tcPr>
          <w:p w14:paraId="1F5E593D">
            <w:pPr>
              <w:pStyle w:val="15"/>
            </w:pPr>
          </w:p>
        </w:tc>
        <w:tc>
          <w:tcPr>
            <w:tcW w:w="2552" w:type="dxa"/>
            <w:vAlign w:val="center"/>
          </w:tcPr>
          <w:p w14:paraId="688A7BDF">
            <w:pPr>
              <w:pStyle w:val="15"/>
            </w:pPr>
            <w:r>
              <w:t>152.73</w:t>
            </w:r>
          </w:p>
        </w:tc>
      </w:tr>
      <w:tr w14:paraId="16246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38A9E">
            <w:pPr>
              <w:pStyle w:val="17"/>
            </w:pPr>
            <w:r>
              <w:t>19</w:t>
            </w:r>
          </w:p>
        </w:tc>
        <w:tc>
          <w:tcPr>
            <w:tcW w:w="1191" w:type="dxa"/>
            <w:vAlign w:val="center"/>
          </w:tcPr>
          <w:p w14:paraId="58C955A3">
            <w:pPr>
              <w:pStyle w:val="16"/>
            </w:pPr>
            <w:r>
              <w:t>30206</w:t>
            </w:r>
          </w:p>
        </w:tc>
        <w:tc>
          <w:tcPr>
            <w:tcW w:w="4535" w:type="dxa"/>
            <w:vAlign w:val="center"/>
          </w:tcPr>
          <w:p w14:paraId="3CC0A47C">
            <w:pPr>
              <w:pStyle w:val="16"/>
            </w:pPr>
            <w:r>
              <w:t>电费</w:t>
            </w:r>
          </w:p>
        </w:tc>
        <w:tc>
          <w:tcPr>
            <w:tcW w:w="2551" w:type="dxa"/>
            <w:vAlign w:val="center"/>
          </w:tcPr>
          <w:p w14:paraId="3BFA652F">
            <w:pPr>
              <w:pStyle w:val="15"/>
            </w:pPr>
            <w:r>
              <w:t>303.75</w:t>
            </w:r>
          </w:p>
        </w:tc>
        <w:tc>
          <w:tcPr>
            <w:tcW w:w="2551" w:type="dxa"/>
            <w:vAlign w:val="center"/>
          </w:tcPr>
          <w:p w14:paraId="6C6F6CF0">
            <w:pPr>
              <w:pStyle w:val="15"/>
            </w:pPr>
          </w:p>
        </w:tc>
        <w:tc>
          <w:tcPr>
            <w:tcW w:w="2552" w:type="dxa"/>
            <w:vAlign w:val="center"/>
          </w:tcPr>
          <w:p w14:paraId="275E44DD">
            <w:pPr>
              <w:pStyle w:val="15"/>
            </w:pPr>
            <w:r>
              <w:t>303.75</w:t>
            </w:r>
          </w:p>
        </w:tc>
      </w:tr>
      <w:tr w14:paraId="0EB7C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2FB49">
            <w:pPr>
              <w:pStyle w:val="17"/>
            </w:pPr>
            <w:r>
              <w:t>20</w:t>
            </w:r>
          </w:p>
        </w:tc>
        <w:tc>
          <w:tcPr>
            <w:tcW w:w="1191" w:type="dxa"/>
            <w:vAlign w:val="center"/>
          </w:tcPr>
          <w:p w14:paraId="6A1D5DE5">
            <w:pPr>
              <w:pStyle w:val="16"/>
            </w:pPr>
            <w:r>
              <w:t>30207</w:t>
            </w:r>
          </w:p>
        </w:tc>
        <w:tc>
          <w:tcPr>
            <w:tcW w:w="4535" w:type="dxa"/>
            <w:vAlign w:val="center"/>
          </w:tcPr>
          <w:p w14:paraId="425FA18D">
            <w:pPr>
              <w:pStyle w:val="16"/>
            </w:pPr>
            <w:r>
              <w:t>邮电费</w:t>
            </w:r>
          </w:p>
        </w:tc>
        <w:tc>
          <w:tcPr>
            <w:tcW w:w="2551" w:type="dxa"/>
            <w:vAlign w:val="center"/>
          </w:tcPr>
          <w:p w14:paraId="11689B9D">
            <w:pPr>
              <w:pStyle w:val="15"/>
            </w:pPr>
            <w:r>
              <w:t>74.29</w:t>
            </w:r>
          </w:p>
        </w:tc>
        <w:tc>
          <w:tcPr>
            <w:tcW w:w="2551" w:type="dxa"/>
            <w:vAlign w:val="center"/>
          </w:tcPr>
          <w:p w14:paraId="26A25A47">
            <w:pPr>
              <w:pStyle w:val="15"/>
            </w:pPr>
          </w:p>
        </w:tc>
        <w:tc>
          <w:tcPr>
            <w:tcW w:w="2552" w:type="dxa"/>
            <w:vAlign w:val="center"/>
          </w:tcPr>
          <w:p w14:paraId="29066F67">
            <w:pPr>
              <w:pStyle w:val="15"/>
            </w:pPr>
            <w:r>
              <w:t>74.29</w:t>
            </w:r>
          </w:p>
        </w:tc>
      </w:tr>
      <w:tr w14:paraId="379E0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43093">
            <w:pPr>
              <w:pStyle w:val="17"/>
            </w:pPr>
            <w:r>
              <w:t>21</w:t>
            </w:r>
          </w:p>
        </w:tc>
        <w:tc>
          <w:tcPr>
            <w:tcW w:w="1191" w:type="dxa"/>
            <w:vAlign w:val="center"/>
          </w:tcPr>
          <w:p w14:paraId="1BBD9DD6">
            <w:pPr>
              <w:pStyle w:val="16"/>
            </w:pPr>
            <w:r>
              <w:t>30208</w:t>
            </w:r>
          </w:p>
        </w:tc>
        <w:tc>
          <w:tcPr>
            <w:tcW w:w="4535" w:type="dxa"/>
            <w:vAlign w:val="center"/>
          </w:tcPr>
          <w:p w14:paraId="2A02A922">
            <w:pPr>
              <w:pStyle w:val="16"/>
            </w:pPr>
            <w:r>
              <w:t>取暖费</w:t>
            </w:r>
          </w:p>
        </w:tc>
        <w:tc>
          <w:tcPr>
            <w:tcW w:w="2551" w:type="dxa"/>
            <w:vAlign w:val="center"/>
          </w:tcPr>
          <w:p w14:paraId="5E5B5E02">
            <w:pPr>
              <w:pStyle w:val="15"/>
            </w:pPr>
            <w:r>
              <w:t>2317.39</w:t>
            </w:r>
          </w:p>
        </w:tc>
        <w:tc>
          <w:tcPr>
            <w:tcW w:w="2551" w:type="dxa"/>
            <w:vAlign w:val="center"/>
          </w:tcPr>
          <w:p w14:paraId="432892B8">
            <w:pPr>
              <w:pStyle w:val="15"/>
            </w:pPr>
          </w:p>
        </w:tc>
        <w:tc>
          <w:tcPr>
            <w:tcW w:w="2552" w:type="dxa"/>
            <w:vAlign w:val="center"/>
          </w:tcPr>
          <w:p w14:paraId="0E55C72D">
            <w:pPr>
              <w:pStyle w:val="15"/>
            </w:pPr>
            <w:r>
              <w:t>2317.39</w:t>
            </w:r>
          </w:p>
        </w:tc>
      </w:tr>
      <w:tr w14:paraId="6941F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02589D">
            <w:pPr>
              <w:pStyle w:val="17"/>
            </w:pPr>
            <w:r>
              <w:t>22</w:t>
            </w:r>
          </w:p>
        </w:tc>
        <w:tc>
          <w:tcPr>
            <w:tcW w:w="1191" w:type="dxa"/>
            <w:vAlign w:val="center"/>
          </w:tcPr>
          <w:p w14:paraId="613C6C1E">
            <w:pPr>
              <w:pStyle w:val="16"/>
            </w:pPr>
            <w:r>
              <w:t>30209</w:t>
            </w:r>
          </w:p>
        </w:tc>
        <w:tc>
          <w:tcPr>
            <w:tcW w:w="4535" w:type="dxa"/>
            <w:vAlign w:val="center"/>
          </w:tcPr>
          <w:p w14:paraId="71E4327C">
            <w:pPr>
              <w:pStyle w:val="16"/>
            </w:pPr>
            <w:r>
              <w:t>物业管理费</w:t>
            </w:r>
          </w:p>
        </w:tc>
        <w:tc>
          <w:tcPr>
            <w:tcW w:w="2551" w:type="dxa"/>
            <w:vAlign w:val="center"/>
          </w:tcPr>
          <w:p w14:paraId="5418B823">
            <w:pPr>
              <w:pStyle w:val="15"/>
            </w:pPr>
            <w:r>
              <w:t>309.87</w:t>
            </w:r>
          </w:p>
        </w:tc>
        <w:tc>
          <w:tcPr>
            <w:tcW w:w="2551" w:type="dxa"/>
            <w:vAlign w:val="center"/>
          </w:tcPr>
          <w:p w14:paraId="4EF31907">
            <w:pPr>
              <w:pStyle w:val="15"/>
            </w:pPr>
          </w:p>
        </w:tc>
        <w:tc>
          <w:tcPr>
            <w:tcW w:w="2552" w:type="dxa"/>
            <w:vAlign w:val="center"/>
          </w:tcPr>
          <w:p w14:paraId="75ABAA79">
            <w:pPr>
              <w:pStyle w:val="15"/>
            </w:pPr>
            <w:r>
              <w:t>309.87</w:t>
            </w:r>
          </w:p>
        </w:tc>
      </w:tr>
      <w:tr w14:paraId="2FD69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191AAE">
            <w:pPr>
              <w:pStyle w:val="17"/>
            </w:pPr>
            <w:r>
              <w:t>23</w:t>
            </w:r>
          </w:p>
        </w:tc>
        <w:tc>
          <w:tcPr>
            <w:tcW w:w="1191" w:type="dxa"/>
            <w:vAlign w:val="center"/>
          </w:tcPr>
          <w:p w14:paraId="5DD0787D">
            <w:pPr>
              <w:pStyle w:val="16"/>
            </w:pPr>
            <w:r>
              <w:t>30211</w:t>
            </w:r>
          </w:p>
        </w:tc>
        <w:tc>
          <w:tcPr>
            <w:tcW w:w="4535" w:type="dxa"/>
            <w:vAlign w:val="center"/>
          </w:tcPr>
          <w:p w14:paraId="20C254B2">
            <w:pPr>
              <w:pStyle w:val="16"/>
            </w:pPr>
            <w:r>
              <w:t>差旅费</w:t>
            </w:r>
          </w:p>
        </w:tc>
        <w:tc>
          <w:tcPr>
            <w:tcW w:w="2551" w:type="dxa"/>
            <w:vAlign w:val="center"/>
          </w:tcPr>
          <w:p w14:paraId="30009371">
            <w:pPr>
              <w:pStyle w:val="15"/>
            </w:pPr>
            <w:r>
              <w:t>89.73</w:t>
            </w:r>
          </w:p>
        </w:tc>
        <w:tc>
          <w:tcPr>
            <w:tcW w:w="2551" w:type="dxa"/>
            <w:vAlign w:val="center"/>
          </w:tcPr>
          <w:p w14:paraId="61061882">
            <w:pPr>
              <w:pStyle w:val="15"/>
            </w:pPr>
          </w:p>
        </w:tc>
        <w:tc>
          <w:tcPr>
            <w:tcW w:w="2552" w:type="dxa"/>
            <w:vAlign w:val="center"/>
          </w:tcPr>
          <w:p w14:paraId="18A72279">
            <w:pPr>
              <w:pStyle w:val="15"/>
            </w:pPr>
            <w:r>
              <w:t>89.73</w:t>
            </w:r>
          </w:p>
        </w:tc>
      </w:tr>
      <w:tr w14:paraId="117B0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34170">
            <w:pPr>
              <w:pStyle w:val="17"/>
            </w:pPr>
            <w:r>
              <w:t>24</w:t>
            </w:r>
          </w:p>
        </w:tc>
        <w:tc>
          <w:tcPr>
            <w:tcW w:w="1191" w:type="dxa"/>
            <w:vAlign w:val="center"/>
          </w:tcPr>
          <w:p w14:paraId="5FDFF542">
            <w:pPr>
              <w:pStyle w:val="16"/>
            </w:pPr>
            <w:r>
              <w:t>30213</w:t>
            </w:r>
          </w:p>
        </w:tc>
        <w:tc>
          <w:tcPr>
            <w:tcW w:w="4535" w:type="dxa"/>
            <w:vAlign w:val="center"/>
          </w:tcPr>
          <w:p w14:paraId="5DAA16C5">
            <w:pPr>
              <w:pStyle w:val="16"/>
            </w:pPr>
            <w:r>
              <w:t>维修(护)费</w:t>
            </w:r>
          </w:p>
        </w:tc>
        <w:tc>
          <w:tcPr>
            <w:tcW w:w="2551" w:type="dxa"/>
            <w:vAlign w:val="center"/>
          </w:tcPr>
          <w:p w14:paraId="2F906692">
            <w:pPr>
              <w:pStyle w:val="15"/>
            </w:pPr>
            <w:r>
              <w:t>1718.92</w:t>
            </w:r>
          </w:p>
        </w:tc>
        <w:tc>
          <w:tcPr>
            <w:tcW w:w="2551" w:type="dxa"/>
            <w:vAlign w:val="center"/>
          </w:tcPr>
          <w:p w14:paraId="6E547923">
            <w:pPr>
              <w:pStyle w:val="15"/>
            </w:pPr>
          </w:p>
        </w:tc>
        <w:tc>
          <w:tcPr>
            <w:tcW w:w="2552" w:type="dxa"/>
            <w:vAlign w:val="center"/>
          </w:tcPr>
          <w:p w14:paraId="45C36EBF">
            <w:pPr>
              <w:pStyle w:val="15"/>
            </w:pPr>
            <w:r>
              <w:t>1718.92</w:t>
            </w:r>
          </w:p>
        </w:tc>
      </w:tr>
      <w:tr w14:paraId="5E9E7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9A479">
            <w:pPr>
              <w:pStyle w:val="17"/>
            </w:pPr>
            <w:r>
              <w:t>25</w:t>
            </w:r>
          </w:p>
        </w:tc>
        <w:tc>
          <w:tcPr>
            <w:tcW w:w="1191" w:type="dxa"/>
            <w:vAlign w:val="center"/>
          </w:tcPr>
          <w:p w14:paraId="2BF28010">
            <w:pPr>
              <w:pStyle w:val="16"/>
            </w:pPr>
            <w:r>
              <w:t>30214</w:t>
            </w:r>
          </w:p>
        </w:tc>
        <w:tc>
          <w:tcPr>
            <w:tcW w:w="4535" w:type="dxa"/>
            <w:vAlign w:val="center"/>
          </w:tcPr>
          <w:p w14:paraId="0C1D2712">
            <w:pPr>
              <w:pStyle w:val="16"/>
            </w:pPr>
            <w:r>
              <w:t>租赁费</w:t>
            </w:r>
          </w:p>
        </w:tc>
        <w:tc>
          <w:tcPr>
            <w:tcW w:w="2551" w:type="dxa"/>
            <w:vAlign w:val="center"/>
          </w:tcPr>
          <w:p w14:paraId="1062BB25">
            <w:pPr>
              <w:pStyle w:val="15"/>
            </w:pPr>
            <w:r>
              <w:t>17.60</w:t>
            </w:r>
          </w:p>
        </w:tc>
        <w:tc>
          <w:tcPr>
            <w:tcW w:w="2551" w:type="dxa"/>
            <w:vAlign w:val="center"/>
          </w:tcPr>
          <w:p w14:paraId="0EF52DA4">
            <w:pPr>
              <w:pStyle w:val="15"/>
            </w:pPr>
          </w:p>
        </w:tc>
        <w:tc>
          <w:tcPr>
            <w:tcW w:w="2552" w:type="dxa"/>
            <w:vAlign w:val="center"/>
          </w:tcPr>
          <w:p w14:paraId="006DCDBD">
            <w:pPr>
              <w:pStyle w:val="15"/>
            </w:pPr>
            <w:r>
              <w:t>17.60</w:t>
            </w:r>
          </w:p>
        </w:tc>
      </w:tr>
      <w:tr w14:paraId="6DB9D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2C6C5D">
            <w:pPr>
              <w:pStyle w:val="17"/>
            </w:pPr>
            <w:r>
              <w:t>26</w:t>
            </w:r>
          </w:p>
        </w:tc>
        <w:tc>
          <w:tcPr>
            <w:tcW w:w="1191" w:type="dxa"/>
            <w:vAlign w:val="center"/>
          </w:tcPr>
          <w:p w14:paraId="5675E733">
            <w:pPr>
              <w:pStyle w:val="16"/>
            </w:pPr>
            <w:r>
              <w:t>30216</w:t>
            </w:r>
          </w:p>
        </w:tc>
        <w:tc>
          <w:tcPr>
            <w:tcW w:w="4535" w:type="dxa"/>
            <w:vAlign w:val="center"/>
          </w:tcPr>
          <w:p w14:paraId="29E66A12">
            <w:pPr>
              <w:pStyle w:val="16"/>
            </w:pPr>
            <w:r>
              <w:t>培训费</w:t>
            </w:r>
          </w:p>
        </w:tc>
        <w:tc>
          <w:tcPr>
            <w:tcW w:w="2551" w:type="dxa"/>
            <w:vAlign w:val="center"/>
          </w:tcPr>
          <w:p w14:paraId="042AF432">
            <w:pPr>
              <w:pStyle w:val="15"/>
            </w:pPr>
            <w:r>
              <w:t>495.55</w:t>
            </w:r>
          </w:p>
        </w:tc>
        <w:tc>
          <w:tcPr>
            <w:tcW w:w="2551" w:type="dxa"/>
            <w:vAlign w:val="center"/>
          </w:tcPr>
          <w:p w14:paraId="4B6353BB">
            <w:pPr>
              <w:pStyle w:val="15"/>
            </w:pPr>
          </w:p>
        </w:tc>
        <w:tc>
          <w:tcPr>
            <w:tcW w:w="2552" w:type="dxa"/>
            <w:vAlign w:val="center"/>
          </w:tcPr>
          <w:p w14:paraId="73BA6F8B">
            <w:pPr>
              <w:pStyle w:val="15"/>
            </w:pPr>
            <w:r>
              <w:t>495.55</w:t>
            </w:r>
          </w:p>
        </w:tc>
      </w:tr>
      <w:tr w14:paraId="7B01B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D33BC">
            <w:pPr>
              <w:pStyle w:val="17"/>
            </w:pPr>
            <w:r>
              <w:t>27</w:t>
            </w:r>
          </w:p>
        </w:tc>
        <w:tc>
          <w:tcPr>
            <w:tcW w:w="1191" w:type="dxa"/>
            <w:vAlign w:val="center"/>
          </w:tcPr>
          <w:p w14:paraId="61ECD0F7">
            <w:pPr>
              <w:pStyle w:val="16"/>
            </w:pPr>
            <w:r>
              <w:t>30218</w:t>
            </w:r>
          </w:p>
        </w:tc>
        <w:tc>
          <w:tcPr>
            <w:tcW w:w="4535" w:type="dxa"/>
            <w:vAlign w:val="center"/>
          </w:tcPr>
          <w:p w14:paraId="552984FE">
            <w:pPr>
              <w:pStyle w:val="16"/>
            </w:pPr>
            <w:r>
              <w:t>专用材料费</w:t>
            </w:r>
          </w:p>
        </w:tc>
        <w:tc>
          <w:tcPr>
            <w:tcW w:w="2551" w:type="dxa"/>
            <w:vAlign w:val="center"/>
          </w:tcPr>
          <w:p w14:paraId="5DC3E154">
            <w:pPr>
              <w:pStyle w:val="15"/>
            </w:pPr>
            <w:r>
              <w:t>650.74</w:t>
            </w:r>
          </w:p>
        </w:tc>
        <w:tc>
          <w:tcPr>
            <w:tcW w:w="2551" w:type="dxa"/>
            <w:vAlign w:val="center"/>
          </w:tcPr>
          <w:p w14:paraId="62998C4C">
            <w:pPr>
              <w:pStyle w:val="15"/>
            </w:pPr>
          </w:p>
        </w:tc>
        <w:tc>
          <w:tcPr>
            <w:tcW w:w="2552" w:type="dxa"/>
            <w:vAlign w:val="center"/>
          </w:tcPr>
          <w:p w14:paraId="4D67AA14">
            <w:pPr>
              <w:pStyle w:val="15"/>
            </w:pPr>
            <w:r>
              <w:t>650.74</w:t>
            </w:r>
          </w:p>
        </w:tc>
      </w:tr>
      <w:tr w14:paraId="7B0B8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20C52">
            <w:pPr>
              <w:pStyle w:val="17"/>
            </w:pPr>
            <w:r>
              <w:t>28</w:t>
            </w:r>
          </w:p>
        </w:tc>
        <w:tc>
          <w:tcPr>
            <w:tcW w:w="1191" w:type="dxa"/>
            <w:vAlign w:val="center"/>
          </w:tcPr>
          <w:p w14:paraId="056F6DCF">
            <w:pPr>
              <w:pStyle w:val="16"/>
            </w:pPr>
            <w:r>
              <w:t>30225</w:t>
            </w:r>
          </w:p>
        </w:tc>
        <w:tc>
          <w:tcPr>
            <w:tcW w:w="4535" w:type="dxa"/>
            <w:vAlign w:val="center"/>
          </w:tcPr>
          <w:p w14:paraId="39B39299">
            <w:pPr>
              <w:pStyle w:val="16"/>
            </w:pPr>
            <w:r>
              <w:t>专用燃料费</w:t>
            </w:r>
          </w:p>
        </w:tc>
        <w:tc>
          <w:tcPr>
            <w:tcW w:w="2551" w:type="dxa"/>
            <w:vAlign w:val="center"/>
          </w:tcPr>
          <w:p w14:paraId="65C87465">
            <w:pPr>
              <w:pStyle w:val="15"/>
            </w:pPr>
            <w:r>
              <w:t>82.01</w:t>
            </w:r>
          </w:p>
        </w:tc>
        <w:tc>
          <w:tcPr>
            <w:tcW w:w="2551" w:type="dxa"/>
            <w:vAlign w:val="center"/>
          </w:tcPr>
          <w:p w14:paraId="5155D2D5">
            <w:pPr>
              <w:pStyle w:val="15"/>
            </w:pPr>
          </w:p>
        </w:tc>
        <w:tc>
          <w:tcPr>
            <w:tcW w:w="2552" w:type="dxa"/>
            <w:vAlign w:val="center"/>
          </w:tcPr>
          <w:p w14:paraId="57E9468C">
            <w:pPr>
              <w:pStyle w:val="15"/>
            </w:pPr>
            <w:r>
              <w:t>82.01</w:t>
            </w:r>
          </w:p>
        </w:tc>
      </w:tr>
      <w:tr w14:paraId="0FCF0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9C6B7">
            <w:pPr>
              <w:pStyle w:val="17"/>
            </w:pPr>
            <w:r>
              <w:t>29</w:t>
            </w:r>
          </w:p>
        </w:tc>
        <w:tc>
          <w:tcPr>
            <w:tcW w:w="1191" w:type="dxa"/>
            <w:vAlign w:val="center"/>
          </w:tcPr>
          <w:p w14:paraId="69E4B0FA">
            <w:pPr>
              <w:pStyle w:val="16"/>
            </w:pPr>
            <w:r>
              <w:t>30226</w:t>
            </w:r>
          </w:p>
        </w:tc>
        <w:tc>
          <w:tcPr>
            <w:tcW w:w="4535" w:type="dxa"/>
            <w:vAlign w:val="center"/>
          </w:tcPr>
          <w:p w14:paraId="30F9096D">
            <w:pPr>
              <w:pStyle w:val="16"/>
            </w:pPr>
            <w:r>
              <w:t>劳务费</w:t>
            </w:r>
          </w:p>
        </w:tc>
        <w:tc>
          <w:tcPr>
            <w:tcW w:w="2551" w:type="dxa"/>
            <w:vAlign w:val="center"/>
          </w:tcPr>
          <w:p w14:paraId="7C854F6C">
            <w:pPr>
              <w:pStyle w:val="15"/>
            </w:pPr>
            <w:r>
              <w:t>368.78</w:t>
            </w:r>
          </w:p>
        </w:tc>
        <w:tc>
          <w:tcPr>
            <w:tcW w:w="2551" w:type="dxa"/>
            <w:vAlign w:val="center"/>
          </w:tcPr>
          <w:p w14:paraId="65C5474E">
            <w:pPr>
              <w:pStyle w:val="15"/>
            </w:pPr>
          </w:p>
        </w:tc>
        <w:tc>
          <w:tcPr>
            <w:tcW w:w="2552" w:type="dxa"/>
            <w:vAlign w:val="center"/>
          </w:tcPr>
          <w:p w14:paraId="7BC1126C">
            <w:pPr>
              <w:pStyle w:val="15"/>
            </w:pPr>
            <w:r>
              <w:t>368.78</w:t>
            </w:r>
          </w:p>
        </w:tc>
      </w:tr>
      <w:tr w14:paraId="55AA3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5D8F6">
            <w:pPr>
              <w:pStyle w:val="17"/>
            </w:pPr>
            <w:r>
              <w:t>30</w:t>
            </w:r>
          </w:p>
        </w:tc>
        <w:tc>
          <w:tcPr>
            <w:tcW w:w="1191" w:type="dxa"/>
            <w:vAlign w:val="center"/>
          </w:tcPr>
          <w:p w14:paraId="731E3C64">
            <w:pPr>
              <w:pStyle w:val="16"/>
            </w:pPr>
            <w:r>
              <w:t>30227</w:t>
            </w:r>
          </w:p>
        </w:tc>
        <w:tc>
          <w:tcPr>
            <w:tcW w:w="4535" w:type="dxa"/>
            <w:vAlign w:val="center"/>
          </w:tcPr>
          <w:p w14:paraId="149D2D46">
            <w:pPr>
              <w:pStyle w:val="16"/>
            </w:pPr>
            <w:r>
              <w:t>委托业务费</w:t>
            </w:r>
          </w:p>
        </w:tc>
        <w:tc>
          <w:tcPr>
            <w:tcW w:w="2551" w:type="dxa"/>
            <w:vAlign w:val="center"/>
          </w:tcPr>
          <w:p w14:paraId="53A2ACC9">
            <w:pPr>
              <w:pStyle w:val="15"/>
            </w:pPr>
            <w:r>
              <w:t>110.90</w:t>
            </w:r>
          </w:p>
        </w:tc>
        <w:tc>
          <w:tcPr>
            <w:tcW w:w="2551" w:type="dxa"/>
            <w:vAlign w:val="center"/>
          </w:tcPr>
          <w:p w14:paraId="55A23A2E">
            <w:pPr>
              <w:pStyle w:val="15"/>
            </w:pPr>
          </w:p>
        </w:tc>
        <w:tc>
          <w:tcPr>
            <w:tcW w:w="2552" w:type="dxa"/>
            <w:vAlign w:val="center"/>
          </w:tcPr>
          <w:p w14:paraId="1DC9E22A">
            <w:pPr>
              <w:pStyle w:val="15"/>
            </w:pPr>
            <w:r>
              <w:t>110.90</w:t>
            </w:r>
          </w:p>
        </w:tc>
      </w:tr>
      <w:tr w14:paraId="77BA0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2B018">
            <w:pPr>
              <w:pStyle w:val="17"/>
            </w:pPr>
            <w:r>
              <w:t>31</w:t>
            </w:r>
          </w:p>
        </w:tc>
        <w:tc>
          <w:tcPr>
            <w:tcW w:w="1191" w:type="dxa"/>
            <w:vAlign w:val="center"/>
          </w:tcPr>
          <w:p w14:paraId="1B23D21C">
            <w:pPr>
              <w:pStyle w:val="16"/>
            </w:pPr>
            <w:r>
              <w:t>30228</w:t>
            </w:r>
          </w:p>
        </w:tc>
        <w:tc>
          <w:tcPr>
            <w:tcW w:w="4535" w:type="dxa"/>
            <w:vAlign w:val="center"/>
          </w:tcPr>
          <w:p w14:paraId="52A50E3B">
            <w:pPr>
              <w:pStyle w:val="16"/>
            </w:pPr>
            <w:r>
              <w:t>工会经费</w:t>
            </w:r>
          </w:p>
        </w:tc>
        <w:tc>
          <w:tcPr>
            <w:tcW w:w="2551" w:type="dxa"/>
            <w:vAlign w:val="center"/>
          </w:tcPr>
          <w:p w14:paraId="572DA676">
            <w:pPr>
              <w:pStyle w:val="15"/>
            </w:pPr>
            <w:r>
              <w:t>1200.53</w:t>
            </w:r>
          </w:p>
        </w:tc>
        <w:tc>
          <w:tcPr>
            <w:tcW w:w="2551" w:type="dxa"/>
            <w:vAlign w:val="center"/>
          </w:tcPr>
          <w:p w14:paraId="3C948480">
            <w:pPr>
              <w:pStyle w:val="15"/>
            </w:pPr>
          </w:p>
        </w:tc>
        <w:tc>
          <w:tcPr>
            <w:tcW w:w="2552" w:type="dxa"/>
            <w:vAlign w:val="center"/>
          </w:tcPr>
          <w:p w14:paraId="607695A4">
            <w:pPr>
              <w:pStyle w:val="15"/>
            </w:pPr>
            <w:r>
              <w:t>1200.53</w:t>
            </w:r>
          </w:p>
        </w:tc>
      </w:tr>
      <w:tr w14:paraId="19C72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4B231">
            <w:pPr>
              <w:pStyle w:val="17"/>
            </w:pPr>
            <w:r>
              <w:t>32</w:t>
            </w:r>
          </w:p>
        </w:tc>
        <w:tc>
          <w:tcPr>
            <w:tcW w:w="1191" w:type="dxa"/>
            <w:vAlign w:val="center"/>
          </w:tcPr>
          <w:p w14:paraId="7161661C">
            <w:pPr>
              <w:pStyle w:val="16"/>
            </w:pPr>
            <w:r>
              <w:t>30229</w:t>
            </w:r>
          </w:p>
        </w:tc>
        <w:tc>
          <w:tcPr>
            <w:tcW w:w="4535" w:type="dxa"/>
            <w:vAlign w:val="center"/>
          </w:tcPr>
          <w:p w14:paraId="669A21BA">
            <w:pPr>
              <w:pStyle w:val="16"/>
            </w:pPr>
            <w:r>
              <w:t>福利费</w:t>
            </w:r>
          </w:p>
        </w:tc>
        <w:tc>
          <w:tcPr>
            <w:tcW w:w="2551" w:type="dxa"/>
            <w:vAlign w:val="center"/>
          </w:tcPr>
          <w:p w14:paraId="6EBE3B29">
            <w:pPr>
              <w:pStyle w:val="15"/>
            </w:pPr>
            <w:r>
              <w:t>703.43</w:t>
            </w:r>
          </w:p>
        </w:tc>
        <w:tc>
          <w:tcPr>
            <w:tcW w:w="2551" w:type="dxa"/>
            <w:vAlign w:val="center"/>
          </w:tcPr>
          <w:p w14:paraId="15B8D3D3">
            <w:pPr>
              <w:pStyle w:val="15"/>
            </w:pPr>
          </w:p>
        </w:tc>
        <w:tc>
          <w:tcPr>
            <w:tcW w:w="2552" w:type="dxa"/>
            <w:vAlign w:val="center"/>
          </w:tcPr>
          <w:p w14:paraId="64854A84">
            <w:pPr>
              <w:pStyle w:val="15"/>
            </w:pPr>
            <w:r>
              <w:t>703.43</w:t>
            </w:r>
          </w:p>
        </w:tc>
      </w:tr>
      <w:tr w14:paraId="35D98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24D85">
            <w:pPr>
              <w:pStyle w:val="17"/>
            </w:pPr>
            <w:r>
              <w:t>33</w:t>
            </w:r>
          </w:p>
        </w:tc>
        <w:tc>
          <w:tcPr>
            <w:tcW w:w="1191" w:type="dxa"/>
            <w:vAlign w:val="center"/>
          </w:tcPr>
          <w:p w14:paraId="6156B459">
            <w:pPr>
              <w:pStyle w:val="16"/>
            </w:pPr>
            <w:r>
              <w:t>30239</w:t>
            </w:r>
          </w:p>
        </w:tc>
        <w:tc>
          <w:tcPr>
            <w:tcW w:w="4535" w:type="dxa"/>
            <w:vAlign w:val="center"/>
          </w:tcPr>
          <w:p w14:paraId="1C523E1A">
            <w:pPr>
              <w:pStyle w:val="16"/>
            </w:pPr>
            <w:r>
              <w:t>其他交通费用</w:t>
            </w:r>
          </w:p>
        </w:tc>
        <w:tc>
          <w:tcPr>
            <w:tcW w:w="2551" w:type="dxa"/>
            <w:vAlign w:val="center"/>
          </w:tcPr>
          <w:p w14:paraId="488F9F53">
            <w:pPr>
              <w:pStyle w:val="15"/>
            </w:pPr>
            <w:r>
              <w:t>69.38</w:t>
            </w:r>
          </w:p>
        </w:tc>
        <w:tc>
          <w:tcPr>
            <w:tcW w:w="2551" w:type="dxa"/>
            <w:vAlign w:val="center"/>
          </w:tcPr>
          <w:p w14:paraId="6EB622A6">
            <w:pPr>
              <w:pStyle w:val="15"/>
            </w:pPr>
          </w:p>
        </w:tc>
        <w:tc>
          <w:tcPr>
            <w:tcW w:w="2552" w:type="dxa"/>
            <w:vAlign w:val="center"/>
          </w:tcPr>
          <w:p w14:paraId="19AB6482">
            <w:pPr>
              <w:pStyle w:val="15"/>
            </w:pPr>
            <w:r>
              <w:t>69.38</w:t>
            </w:r>
          </w:p>
        </w:tc>
      </w:tr>
      <w:tr w14:paraId="3506D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AA384">
            <w:pPr>
              <w:pStyle w:val="17"/>
            </w:pPr>
            <w:r>
              <w:t>34</w:t>
            </w:r>
          </w:p>
        </w:tc>
        <w:tc>
          <w:tcPr>
            <w:tcW w:w="1191" w:type="dxa"/>
            <w:vAlign w:val="center"/>
          </w:tcPr>
          <w:p w14:paraId="380C79EC">
            <w:pPr>
              <w:pStyle w:val="16"/>
            </w:pPr>
            <w:r>
              <w:t>30299</w:t>
            </w:r>
          </w:p>
        </w:tc>
        <w:tc>
          <w:tcPr>
            <w:tcW w:w="4535" w:type="dxa"/>
            <w:vAlign w:val="center"/>
          </w:tcPr>
          <w:p w14:paraId="0CB5599E">
            <w:pPr>
              <w:pStyle w:val="16"/>
            </w:pPr>
            <w:r>
              <w:t>其他商品和服务支出</w:t>
            </w:r>
          </w:p>
        </w:tc>
        <w:tc>
          <w:tcPr>
            <w:tcW w:w="2551" w:type="dxa"/>
            <w:vAlign w:val="center"/>
          </w:tcPr>
          <w:p w14:paraId="62967F2D">
            <w:pPr>
              <w:pStyle w:val="15"/>
            </w:pPr>
            <w:r>
              <w:t>467.15</w:t>
            </w:r>
          </w:p>
        </w:tc>
        <w:tc>
          <w:tcPr>
            <w:tcW w:w="2551" w:type="dxa"/>
            <w:vAlign w:val="center"/>
          </w:tcPr>
          <w:p w14:paraId="5C372A88">
            <w:pPr>
              <w:pStyle w:val="15"/>
            </w:pPr>
          </w:p>
        </w:tc>
        <w:tc>
          <w:tcPr>
            <w:tcW w:w="2552" w:type="dxa"/>
            <w:vAlign w:val="center"/>
          </w:tcPr>
          <w:p w14:paraId="38F242E3">
            <w:pPr>
              <w:pStyle w:val="15"/>
            </w:pPr>
            <w:r>
              <w:t>467.15</w:t>
            </w:r>
          </w:p>
        </w:tc>
      </w:tr>
      <w:tr w14:paraId="13288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7927E">
            <w:pPr>
              <w:pStyle w:val="17"/>
            </w:pPr>
            <w:r>
              <w:t>35</w:t>
            </w:r>
          </w:p>
        </w:tc>
        <w:tc>
          <w:tcPr>
            <w:tcW w:w="1191" w:type="dxa"/>
            <w:vAlign w:val="center"/>
          </w:tcPr>
          <w:p w14:paraId="43CA25C4">
            <w:pPr>
              <w:pStyle w:val="16"/>
            </w:pPr>
            <w:r>
              <w:t>303</w:t>
            </w:r>
          </w:p>
        </w:tc>
        <w:tc>
          <w:tcPr>
            <w:tcW w:w="4535" w:type="dxa"/>
            <w:vAlign w:val="center"/>
          </w:tcPr>
          <w:p w14:paraId="2BA93553">
            <w:pPr>
              <w:pStyle w:val="16"/>
            </w:pPr>
            <w:r>
              <w:t>对个人和家庭的补助</w:t>
            </w:r>
          </w:p>
        </w:tc>
        <w:tc>
          <w:tcPr>
            <w:tcW w:w="2551" w:type="dxa"/>
            <w:vAlign w:val="center"/>
          </w:tcPr>
          <w:p w14:paraId="63A31115">
            <w:pPr>
              <w:pStyle w:val="15"/>
            </w:pPr>
            <w:r>
              <w:t>8150.08</w:t>
            </w:r>
          </w:p>
        </w:tc>
        <w:tc>
          <w:tcPr>
            <w:tcW w:w="2551" w:type="dxa"/>
            <w:vAlign w:val="center"/>
          </w:tcPr>
          <w:p w14:paraId="0AC1B84D">
            <w:pPr>
              <w:pStyle w:val="15"/>
            </w:pPr>
            <w:r>
              <w:t>8150.08</w:t>
            </w:r>
          </w:p>
        </w:tc>
        <w:tc>
          <w:tcPr>
            <w:tcW w:w="2552" w:type="dxa"/>
            <w:vAlign w:val="center"/>
          </w:tcPr>
          <w:p w14:paraId="75F4535A">
            <w:pPr>
              <w:pStyle w:val="15"/>
            </w:pPr>
          </w:p>
        </w:tc>
      </w:tr>
      <w:tr w14:paraId="52225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40716">
            <w:pPr>
              <w:pStyle w:val="17"/>
            </w:pPr>
            <w:r>
              <w:t>36</w:t>
            </w:r>
          </w:p>
        </w:tc>
        <w:tc>
          <w:tcPr>
            <w:tcW w:w="1191" w:type="dxa"/>
            <w:vAlign w:val="center"/>
          </w:tcPr>
          <w:p w14:paraId="79C8AD96">
            <w:pPr>
              <w:pStyle w:val="16"/>
            </w:pPr>
            <w:r>
              <w:t>30302</w:t>
            </w:r>
          </w:p>
        </w:tc>
        <w:tc>
          <w:tcPr>
            <w:tcW w:w="4535" w:type="dxa"/>
            <w:vAlign w:val="center"/>
          </w:tcPr>
          <w:p w14:paraId="7F96C3BE">
            <w:pPr>
              <w:pStyle w:val="16"/>
            </w:pPr>
            <w:r>
              <w:t>退休费</w:t>
            </w:r>
          </w:p>
        </w:tc>
        <w:tc>
          <w:tcPr>
            <w:tcW w:w="2551" w:type="dxa"/>
            <w:vAlign w:val="center"/>
          </w:tcPr>
          <w:p w14:paraId="4F2B7C6B">
            <w:pPr>
              <w:pStyle w:val="15"/>
            </w:pPr>
            <w:r>
              <w:t>7768.48</w:t>
            </w:r>
          </w:p>
        </w:tc>
        <w:tc>
          <w:tcPr>
            <w:tcW w:w="2551" w:type="dxa"/>
            <w:vAlign w:val="center"/>
          </w:tcPr>
          <w:p w14:paraId="17873A2A">
            <w:pPr>
              <w:pStyle w:val="15"/>
            </w:pPr>
            <w:r>
              <w:t>7768.48</w:t>
            </w:r>
          </w:p>
        </w:tc>
        <w:tc>
          <w:tcPr>
            <w:tcW w:w="2552" w:type="dxa"/>
            <w:vAlign w:val="center"/>
          </w:tcPr>
          <w:p w14:paraId="378C2C82">
            <w:pPr>
              <w:pStyle w:val="15"/>
            </w:pPr>
          </w:p>
        </w:tc>
      </w:tr>
      <w:tr w14:paraId="7157E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6F59FA">
            <w:pPr>
              <w:pStyle w:val="17"/>
            </w:pPr>
            <w:r>
              <w:t>37</w:t>
            </w:r>
          </w:p>
        </w:tc>
        <w:tc>
          <w:tcPr>
            <w:tcW w:w="1191" w:type="dxa"/>
            <w:vAlign w:val="center"/>
          </w:tcPr>
          <w:p w14:paraId="3D0D17C3">
            <w:pPr>
              <w:pStyle w:val="16"/>
            </w:pPr>
            <w:r>
              <w:t>30304</w:t>
            </w:r>
          </w:p>
        </w:tc>
        <w:tc>
          <w:tcPr>
            <w:tcW w:w="4535" w:type="dxa"/>
            <w:vAlign w:val="center"/>
          </w:tcPr>
          <w:p w14:paraId="0CB3955D">
            <w:pPr>
              <w:pStyle w:val="16"/>
            </w:pPr>
            <w:r>
              <w:t>抚恤金</w:t>
            </w:r>
          </w:p>
        </w:tc>
        <w:tc>
          <w:tcPr>
            <w:tcW w:w="2551" w:type="dxa"/>
            <w:vAlign w:val="center"/>
          </w:tcPr>
          <w:p w14:paraId="29E45111">
            <w:pPr>
              <w:pStyle w:val="15"/>
            </w:pPr>
            <w:r>
              <w:t>10.60</w:t>
            </w:r>
          </w:p>
        </w:tc>
        <w:tc>
          <w:tcPr>
            <w:tcW w:w="2551" w:type="dxa"/>
            <w:vAlign w:val="center"/>
          </w:tcPr>
          <w:p w14:paraId="6FC57E65">
            <w:pPr>
              <w:pStyle w:val="15"/>
            </w:pPr>
            <w:r>
              <w:t>10.60</w:t>
            </w:r>
          </w:p>
        </w:tc>
        <w:tc>
          <w:tcPr>
            <w:tcW w:w="2552" w:type="dxa"/>
            <w:vAlign w:val="center"/>
          </w:tcPr>
          <w:p w14:paraId="1F538A67">
            <w:pPr>
              <w:pStyle w:val="15"/>
            </w:pPr>
          </w:p>
        </w:tc>
      </w:tr>
      <w:tr w14:paraId="52ABF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418F9">
            <w:pPr>
              <w:pStyle w:val="17"/>
            </w:pPr>
            <w:r>
              <w:t>38</w:t>
            </w:r>
          </w:p>
        </w:tc>
        <w:tc>
          <w:tcPr>
            <w:tcW w:w="1191" w:type="dxa"/>
            <w:vAlign w:val="center"/>
          </w:tcPr>
          <w:p w14:paraId="571CF707">
            <w:pPr>
              <w:pStyle w:val="16"/>
            </w:pPr>
            <w:r>
              <w:t>30305</w:t>
            </w:r>
          </w:p>
        </w:tc>
        <w:tc>
          <w:tcPr>
            <w:tcW w:w="4535" w:type="dxa"/>
            <w:vAlign w:val="center"/>
          </w:tcPr>
          <w:p w14:paraId="46C97763">
            <w:pPr>
              <w:pStyle w:val="16"/>
            </w:pPr>
            <w:r>
              <w:t>生活补助</w:t>
            </w:r>
          </w:p>
        </w:tc>
        <w:tc>
          <w:tcPr>
            <w:tcW w:w="2551" w:type="dxa"/>
            <w:vAlign w:val="center"/>
          </w:tcPr>
          <w:p w14:paraId="1E03C8C6">
            <w:pPr>
              <w:pStyle w:val="15"/>
            </w:pPr>
            <w:r>
              <w:t>310.86</w:t>
            </w:r>
          </w:p>
        </w:tc>
        <w:tc>
          <w:tcPr>
            <w:tcW w:w="2551" w:type="dxa"/>
            <w:vAlign w:val="center"/>
          </w:tcPr>
          <w:p w14:paraId="59835936">
            <w:pPr>
              <w:pStyle w:val="15"/>
            </w:pPr>
            <w:r>
              <w:t>310.86</w:t>
            </w:r>
          </w:p>
        </w:tc>
        <w:tc>
          <w:tcPr>
            <w:tcW w:w="2552" w:type="dxa"/>
            <w:vAlign w:val="center"/>
          </w:tcPr>
          <w:p w14:paraId="1B135A2D">
            <w:pPr>
              <w:pStyle w:val="15"/>
            </w:pPr>
          </w:p>
        </w:tc>
      </w:tr>
      <w:tr w14:paraId="68E7F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92BAF">
            <w:pPr>
              <w:pStyle w:val="17"/>
            </w:pPr>
            <w:r>
              <w:t>39</w:t>
            </w:r>
          </w:p>
        </w:tc>
        <w:tc>
          <w:tcPr>
            <w:tcW w:w="1191" w:type="dxa"/>
            <w:vAlign w:val="center"/>
          </w:tcPr>
          <w:p w14:paraId="665FCFD4">
            <w:pPr>
              <w:pStyle w:val="16"/>
            </w:pPr>
            <w:r>
              <w:t>30309</w:t>
            </w:r>
          </w:p>
        </w:tc>
        <w:tc>
          <w:tcPr>
            <w:tcW w:w="4535" w:type="dxa"/>
            <w:vAlign w:val="center"/>
          </w:tcPr>
          <w:p w14:paraId="60DBD0A2">
            <w:pPr>
              <w:pStyle w:val="16"/>
            </w:pPr>
            <w:r>
              <w:t>奖励金</w:t>
            </w:r>
          </w:p>
        </w:tc>
        <w:tc>
          <w:tcPr>
            <w:tcW w:w="2551" w:type="dxa"/>
            <w:vAlign w:val="center"/>
          </w:tcPr>
          <w:p w14:paraId="33F53562">
            <w:pPr>
              <w:pStyle w:val="15"/>
            </w:pPr>
            <w:r>
              <w:t>60.14</w:t>
            </w:r>
          </w:p>
        </w:tc>
        <w:tc>
          <w:tcPr>
            <w:tcW w:w="2551" w:type="dxa"/>
            <w:vAlign w:val="center"/>
          </w:tcPr>
          <w:p w14:paraId="595D71E6">
            <w:pPr>
              <w:pStyle w:val="15"/>
            </w:pPr>
            <w:r>
              <w:t>60.14</w:t>
            </w:r>
          </w:p>
        </w:tc>
        <w:tc>
          <w:tcPr>
            <w:tcW w:w="2552" w:type="dxa"/>
            <w:vAlign w:val="center"/>
          </w:tcPr>
          <w:p w14:paraId="5BE2AB06">
            <w:pPr>
              <w:pStyle w:val="15"/>
            </w:pPr>
          </w:p>
        </w:tc>
      </w:tr>
      <w:tr w14:paraId="6CA8C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7DE36">
            <w:pPr>
              <w:pStyle w:val="17"/>
            </w:pPr>
            <w:r>
              <w:t>40</w:t>
            </w:r>
          </w:p>
        </w:tc>
        <w:tc>
          <w:tcPr>
            <w:tcW w:w="1191" w:type="dxa"/>
            <w:vAlign w:val="center"/>
          </w:tcPr>
          <w:p w14:paraId="2CCF3C07">
            <w:pPr>
              <w:pStyle w:val="16"/>
            </w:pPr>
            <w:r>
              <w:t>310</w:t>
            </w:r>
          </w:p>
        </w:tc>
        <w:tc>
          <w:tcPr>
            <w:tcW w:w="4535" w:type="dxa"/>
            <w:vAlign w:val="center"/>
          </w:tcPr>
          <w:p w14:paraId="2FFAF73B">
            <w:pPr>
              <w:pStyle w:val="16"/>
            </w:pPr>
            <w:r>
              <w:t>资本性支出</w:t>
            </w:r>
          </w:p>
        </w:tc>
        <w:tc>
          <w:tcPr>
            <w:tcW w:w="2551" w:type="dxa"/>
            <w:vAlign w:val="center"/>
          </w:tcPr>
          <w:p w14:paraId="2DEC044A">
            <w:pPr>
              <w:pStyle w:val="15"/>
            </w:pPr>
            <w:r>
              <w:t>653.45</w:t>
            </w:r>
          </w:p>
        </w:tc>
        <w:tc>
          <w:tcPr>
            <w:tcW w:w="2551" w:type="dxa"/>
            <w:vAlign w:val="center"/>
          </w:tcPr>
          <w:p w14:paraId="5B12264E">
            <w:pPr>
              <w:pStyle w:val="15"/>
            </w:pPr>
          </w:p>
        </w:tc>
        <w:tc>
          <w:tcPr>
            <w:tcW w:w="2552" w:type="dxa"/>
            <w:vAlign w:val="center"/>
          </w:tcPr>
          <w:p w14:paraId="47EC8940">
            <w:pPr>
              <w:pStyle w:val="15"/>
            </w:pPr>
            <w:r>
              <w:t>653.45</w:t>
            </w:r>
          </w:p>
        </w:tc>
      </w:tr>
      <w:tr w14:paraId="13FDC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364004">
            <w:pPr>
              <w:pStyle w:val="17"/>
            </w:pPr>
            <w:r>
              <w:t>41</w:t>
            </w:r>
          </w:p>
        </w:tc>
        <w:tc>
          <w:tcPr>
            <w:tcW w:w="1191" w:type="dxa"/>
            <w:vAlign w:val="center"/>
          </w:tcPr>
          <w:p w14:paraId="056F9D4B">
            <w:pPr>
              <w:pStyle w:val="16"/>
            </w:pPr>
            <w:r>
              <w:t>31002</w:t>
            </w:r>
          </w:p>
        </w:tc>
        <w:tc>
          <w:tcPr>
            <w:tcW w:w="4535" w:type="dxa"/>
            <w:vAlign w:val="center"/>
          </w:tcPr>
          <w:p w14:paraId="00CDC104">
            <w:pPr>
              <w:pStyle w:val="16"/>
            </w:pPr>
            <w:r>
              <w:t>办公设备购置</w:t>
            </w:r>
          </w:p>
        </w:tc>
        <w:tc>
          <w:tcPr>
            <w:tcW w:w="2551" w:type="dxa"/>
            <w:vAlign w:val="center"/>
          </w:tcPr>
          <w:p w14:paraId="0AA0ADF2">
            <w:pPr>
              <w:pStyle w:val="15"/>
            </w:pPr>
            <w:r>
              <w:t>640.05</w:t>
            </w:r>
          </w:p>
        </w:tc>
        <w:tc>
          <w:tcPr>
            <w:tcW w:w="2551" w:type="dxa"/>
            <w:vAlign w:val="center"/>
          </w:tcPr>
          <w:p w14:paraId="2B0A4337">
            <w:pPr>
              <w:pStyle w:val="15"/>
            </w:pPr>
          </w:p>
        </w:tc>
        <w:tc>
          <w:tcPr>
            <w:tcW w:w="2552" w:type="dxa"/>
            <w:vAlign w:val="center"/>
          </w:tcPr>
          <w:p w14:paraId="6B7D4A84">
            <w:pPr>
              <w:pStyle w:val="15"/>
            </w:pPr>
            <w:r>
              <w:t>640.05</w:t>
            </w:r>
          </w:p>
        </w:tc>
      </w:tr>
      <w:tr w14:paraId="5B175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E91D9">
            <w:pPr>
              <w:pStyle w:val="17"/>
            </w:pPr>
            <w:r>
              <w:t>42</w:t>
            </w:r>
          </w:p>
        </w:tc>
        <w:tc>
          <w:tcPr>
            <w:tcW w:w="1191" w:type="dxa"/>
            <w:vAlign w:val="center"/>
          </w:tcPr>
          <w:p w14:paraId="354CDF93">
            <w:pPr>
              <w:pStyle w:val="16"/>
            </w:pPr>
            <w:r>
              <w:t>31099</w:t>
            </w:r>
          </w:p>
        </w:tc>
        <w:tc>
          <w:tcPr>
            <w:tcW w:w="4535" w:type="dxa"/>
            <w:vAlign w:val="center"/>
          </w:tcPr>
          <w:p w14:paraId="68DC7F89">
            <w:pPr>
              <w:pStyle w:val="16"/>
            </w:pPr>
            <w:r>
              <w:t>其他资本性支出</w:t>
            </w:r>
          </w:p>
        </w:tc>
        <w:tc>
          <w:tcPr>
            <w:tcW w:w="2551" w:type="dxa"/>
            <w:vAlign w:val="center"/>
          </w:tcPr>
          <w:p w14:paraId="546B1732">
            <w:pPr>
              <w:pStyle w:val="15"/>
            </w:pPr>
            <w:r>
              <w:t>13.40</w:t>
            </w:r>
          </w:p>
        </w:tc>
        <w:tc>
          <w:tcPr>
            <w:tcW w:w="2551" w:type="dxa"/>
            <w:vAlign w:val="center"/>
          </w:tcPr>
          <w:p w14:paraId="5196A342">
            <w:pPr>
              <w:pStyle w:val="15"/>
            </w:pPr>
          </w:p>
        </w:tc>
        <w:tc>
          <w:tcPr>
            <w:tcW w:w="2552" w:type="dxa"/>
            <w:vAlign w:val="center"/>
          </w:tcPr>
          <w:p w14:paraId="64099ED9">
            <w:pPr>
              <w:pStyle w:val="15"/>
            </w:pPr>
            <w:r>
              <w:t>13.40</w:t>
            </w:r>
          </w:p>
        </w:tc>
      </w:tr>
    </w:tbl>
    <w:p w14:paraId="07EB74F7">
      <w:pPr>
        <w:sectPr>
          <w:pgSz w:w="16840" w:h="11900" w:orient="landscape"/>
          <w:pgMar w:top="1361" w:right="1020" w:bottom="1134" w:left="1020" w:header="720" w:footer="720" w:gutter="0"/>
          <w:cols w:space="720" w:num="1"/>
        </w:sectPr>
      </w:pPr>
    </w:p>
    <w:p w14:paraId="15525345">
      <w:pPr>
        <w:jc w:val="center"/>
        <w:outlineLvl w:val="1"/>
      </w:pPr>
      <w:bookmarkStart w:id="6" w:name="_Toc9998"/>
      <w:r>
        <w:rPr>
          <w:rFonts w:ascii="方正小标宋_GBK" w:hAnsi="方正小标宋_GBK" w:eastAsia="方正小标宋_GBK" w:cs="方正小标宋_GBK"/>
          <w:color w:val="000000"/>
          <w:sz w:val="36"/>
        </w:rPr>
        <w:t>部门预算政府基金预算财政拨款支出表</w:t>
      </w:r>
      <w:bookmarkEnd w:id="6"/>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C5AC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DE13CE">
            <w:pPr>
              <w:pStyle w:val="13"/>
            </w:pPr>
            <w:r>
              <w:t>401唐山市丰南区教育局</w:t>
            </w:r>
          </w:p>
        </w:tc>
        <w:tc>
          <w:tcPr>
            <w:tcW w:w="2551" w:type="dxa"/>
            <w:tcBorders>
              <w:top w:val="single" w:color="FFFFFF" w:sz="6" w:space="0"/>
              <w:left w:val="single" w:color="FFFFFF" w:sz="6" w:space="0"/>
              <w:right w:val="single" w:color="FFFFFF" w:sz="6" w:space="0"/>
            </w:tcBorders>
            <w:vAlign w:val="center"/>
          </w:tcPr>
          <w:p w14:paraId="57ACFA09">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14:paraId="6CF9C41B">
            <w:pPr>
              <w:pStyle w:val="11"/>
            </w:pPr>
            <w:r>
              <w:t>单位：万元</w:t>
            </w:r>
          </w:p>
        </w:tc>
      </w:tr>
      <w:tr w14:paraId="470BA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AEA56D">
            <w:pPr>
              <w:pStyle w:val="14"/>
            </w:pPr>
            <w:r>
              <w:t>序号</w:t>
            </w:r>
          </w:p>
        </w:tc>
        <w:tc>
          <w:tcPr>
            <w:tcW w:w="5726" w:type="dxa"/>
            <w:gridSpan w:val="2"/>
            <w:vAlign w:val="center"/>
          </w:tcPr>
          <w:p w14:paraId="453CC551">
            <w:pPr>
              <w:pStyle w:val="14"/>
            </w:pPr>
            <w:r>
              <w:t>功能分类科目</w:t>
            </w:r>
          </w:p>
        </w:tc>
        <w:tc>
          <w:tcPr>
            <w:tcW w:w="2551" w:type="dxa"/>
            <w:vMerge w:val="restart"/>
            <w:vAlign w:val="center"/>
          </w:tcPr>
          <w:p w14:paraId="6D813C24">
            <w:pPr>
              <w:pStyle w:val="14"/>
            </w:pPr>
            <w:r>
              <w:t>合计</w:t>
            </w:r>
          </w:p>
        </w:tc>
        <w:tc>
          <w:tcPr>
            <w:tcW w:w="2551" w:type="dxa"/>
            <w:vMerge w:val="restart"/>
            <w:vAlign w:val="center"/>
          </w:tcPr>
          <w:p w14:paraId="2DE517C6">
            <w:pPr>
              <w:pStyle w:val="14"/>
            </w:pPr>
            <w:r>
              <w:t>基本支出</w:t>
            </w:r>
          </w:p>
        </w:tc>
        <w:tc>
          <w:tcPr>
            <w:tcW w:w="2551" w:type="dxa"/>
            <w:vMerge w:val="restart"/>
            <w:vAlign w:val="center"/>
          </w:tcPr>
          <w:p w14:paraId="159573B8">
            <w:pPr>
              <w:pStyle w:val="14"/>
            </w:pPr>
            <w:r>
              <w:t>项目支出</w:t>
            </w:r>
          </w:p>
        </w:tc>
      </w:tr>
      <w:tr w14:paraId="19FC8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1EFABD"/>
        </w:tc>
        <w:tc>
          <w:tcPr>
            <w:tcW w:w="1191" w:type="dxa"/>
            <w:vAlign w:val="center"/>
          </w:tcPr>
          <w:p w14:paraId="5E35E6FA">
            <w:pPr>
              <w:pStyle w:val="14"/>
            </w:pPr>
            <w:r>
              <w:t>科目编码</w:t>
            </w:r>
          </w:p>
        </w:tc>
        <w:tc>
          <w:tcPr>
            <w:tcW w:w="4535" w:type="dxa"/>
            <w:vAlign w:val="center"/>
          </w:tcPr>
          <w:p w14:paraId="4160B47F">
            <w:pPr>
              <w:pStyle w:val="14"/>
            </w:pPr>
            <w:r>
              <w:t>科目名称</w:t>
            </w:r>
          </w:p>
        </w:tc>
        <w:tc>
          <w:tcPr>
            <w:tcW w:w="2551" w:type="dxa"/>
            <w:vMerge w:val="continue"/>
          </w:tcPr>
          <w:p w14:paraId="31628F12"/>
        </w:tc>
        <w:tc>
          <w:tcPr>
            <w:tcW w:w="2551" w:type="dxa"/>
            <w:vMerge w:val="continue"/>
          </w:tcPr>
          <w:p w14:paraId="14631938"/>
        </w:tc>
        <w:tc>
          <w:tcPr>
            <w:tcW w:w="2551" w:type="dxa"/>
            <w:vMerge w:val="continue"/>
          </w:tcPr>
          <w:p w14:paraId="33ED832F"/>
        </w:tc>
      </w:tr>
      <w:tr w14:paraId="75CB4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477C65">
            <w:pPr>
              <w:pStyle w:val="14"/>
            </w:pPr>
            <w:r>
              <w:t>栏次</w:t>
            </w:r>
          </w:p>
        </w:tc>
        <w:tc>
          <w:tcPr>
            <w:tcW w:w="1191" w:type="dxa"/>
            <w:vAlign w:val="center"/>
          </w:tcPr>
          <w:p w14:paraId="633705B0">
            <w:pPr>
              <w:pStyle w:val="14"/>
            </w:pPr>
            <w:r>
              <w:t>1</w:t>
            </w:r>
          </w:p>
        </w:tc>
        <w:tc>
          <w:tcPr>
            <w:tcW w:w="4535" w:type="dxa"/>
            <w:vAlign w:val="center"/>
          </w:tcPr>
          <w:p w14:paraId="549A195C">
            <w:pPr>
              <w:pStyle w:val="14"/>
            </w:pPr>
            <w:r>
              <w:t>2</w:t>
            </w:r>
          </w:p>
        </w:tc>
        <w:tc>
          <w:tcPr>
            <w:tcW w:w="2551" w:type="dxa"/>
            <w:vAlign w:val="center"/>
          </w:tcPr>
          <w:p w14:paraId="55029EA8">
            <w:pPr>
              <w:pStyle w:val="14"/>
            </w:pPr>
            <w:r>
              <w:t>3</w:t>
            </w:r>
          </w:p>
        </w:tc>
        <w:tc>
          <w:tcPr>
            <w:tcW w:w="2551" w:type="dxa"/>
            <w:vAlign w:val="center"/>
          </w:tcPr>
          <w:p w14:paraId="5D8C9DDF">
            <w:pPr>
              <w:pStyle w:val="14"/>
            </w:pPr>
            <w:r>
              <w:t>4</w:t>
            </w:r>
          </w:p>
        </w:tc>
        <w:tc>
          <w:tcPr>
            <w:tcW w:w="2551" w:type="dxa"/>
            <w:vAlign w:val="center"/>
          </w:tcPr>
          <w:p w14:paraId="568D21A9">
            <w:pPr>
              <w:pStyle w:val="14"/>
            </w:pPr>
            <w:r>
              <w:t>5</w:t>
            </w:r>
          </w:p>
        </w:tc>
      </w:tr>
      <w:tr w14:paraId="6CD73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145C4">
            <w:pPr>
              <w:pStyle w:val="17"/>
            </w:pPr>
          </w:p>
        </w:tc>
        <w:tc>
          <w:tcPr>
            <w:tcW w:w="1191" w:type="dxa"/>
            <w:vAlign w:val="center"/>
          </w:tcPr>
          <w:p w14:paraId="49DF03C9">
            <w:pPr>
              <w:pStyle w:val="16"/>
            </w:pPr>
          </w:p>
        </w:tc>
        <w:tc>
          <w:tcPr>
            <w:tcW w:w="4535" w:type="dxa"/>
            <w:vAlign w:val="center"/>
          </w:tcPr>
          <w:p w14:paraId="41E58646">
            <w:pPr>
              <w:pStyle w:val="16"/>
            </w:pPr>
          </w:p>
        </w:tc>
        <w:tc>
          <w:tcPr>
            <w:tcW w:w="2551" w:type="dxa"/>
            <w:vAlign w:val="center"/>
          </w:tcPr>
          <w:p w14:paraId="1E39A660">
            <w:pPr>
              <w:pStyle w:val="15"/>
            </w:pPr>
          </w:p>
        </w:tc>
        <w:tc>
          <w:tcPr>
            <w:tcW w:w="2551" w:type="dxa"/>
            <w:vAlign w:val="center"/>
          </w:tcPr>
          <w:p w14:paraId="0EE301BF">
            <w:pPr>
              <w:pStyle w:val="15"/>
            </w:pPr>
          </w:p>
        </w:tc>
        <w:tc>
          <w:tcPr>
            <w:tcW w:w="2551" w:type="dxa"/>
            <w:vAlign w:val="center"/>
          </w:tcPr>
          <w:p w14:paraId="5B268C34">
            <w:pPr>
              <w:pStyle w:val="15"/>
            </w:pPr>
          </w:p>
        </w:tc>
      </w:tr>
    </w:tbl>
    <w:p w14:paraId="3EB1948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2CFA8EDB">
      <w:pPr>
        <w:jc w:val="center"/>
        <w:outlineLvl w:val="1"/>
      </w:pPr>
      <w:bookmarkStart w:id="7" w:name="_Toc29558"/>
      <w:r>
        <w:rPr>
          <w:rFonts w:ascii="方正小标宋_GBK" w:hAnsi="方正小标宋_GBK" w:eastAsia="方正小标宋_GBK" w:cs="方正小标宋_GBK"/>
          <w:color w:val="000000"/>
          <w:sz w:val="36"/>
        </w:rPr>
        <w:t>部门预算国有资本经营预算财政拨款支出表</w:t>
      </w:r>
      <w:bookmarkEnd w:id="7"/>
    </w:p>
    <w:tbl>
      <w:tblPr>
        <w:tblStyle w:val="7"/>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B31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A28EDCE">
            <w:pPr>
              <w:pStyle w:val="13"/>
            </w:pPr>
            <w:r>
              <w:t>401唐山市丰南区教育局</w:t>
            </w:r>
          </w:p>
        </w:tc>
        <w:tc>
          <w:tcPr>
            <w:tcW w:w="2551" w:type="dxa"/>
            <w:tcBorders>
              <w:top w:val="single" w:color="FFFFFF" w:sz="6" w:space="0"/>
              <w:left w:val="single" w:color="FFFFFF" w:sz="6" w:space="0"/>
              <w:right w:val="single" w:color="FFFFFF" w:sz="6" w:space="0"/>
            </w:tcBorders>
            <w:vAlign w:val="center"/>
          </w:tcPr>
          <w:p w14:paraId="327112F7">
            <w:pPr>
              <w:pStyle w:val="12"/>
            </w:pPr>
            <w:r>
              <w:t>预算年度：2023</w:t>
            </w:r>
          </w:p>
        </w:tc>
        <w:tc>
          <w:tcPr>
            <w:tcW w:w="5102" w:type="dxa"/>
            <w:gridSpan w:val="2"/>
            <w:tcBorders>
              <w:top w:val="single" w:color="FFFFFF" w:sz="6" w:space="0"/>
              <w:left w:val="single" w:color="FFFFFF" w:sz="6" w:space="0"/>
              <w:right w:val="single" w:color="FFFFFF" w:sz="6" w:space="0"/>
            </w:tcBorders>
            <w:vAlign w:val="center"/>
          </w:tcPr>
          <w:p w14:paraId="0263A79A">
            <w:pPr>
              <w:pStyle w:val="11"/>
            </w:pPr>
            <w:r>
              <w:t>单位：万元</w:t>
            </w:r>
          </w:p>
        </w:tc>
      </w:tr>
      <w:tr w14:paraId="5899C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CC7D70">
            <w:pPr>
              <w:pStyle w:val="14"/>
            </w:pPr>
            <w:r>
              <w:t>序号</w:t>
            </w:r>
          </w:p>
        </w:tc>
        <w:tc>
          <w:tcPr>
            <w:tcW w:w="5726" w:type="dxa"/>
            <w:gridSpan w:val="2"/>
            <w:vAlign w:val="center"/>
          </w:tcPr>
          <w:p w14:paraId="65A369E0">
            <w:pPr>
              <w:pStyle w:val="14"/>
            </w:pPr>
            <w:r>
              <w:t>功能分类科目</w:t>
            </w:r>
          </w:p>
        </w:tc>
        <w:tc>
          <w:tcPr>
            <w:tcW w:w="2551" w:type="dxa"/>
            <w:vMerge w:val="restart"/>
            <w:vAlign w:val="center"/>
          </w:tcPr>
          <w:p w14:paraId="5BD886D9">
            <w:pPr>
              <w:pStyle w:val="14"/>
            </w:pPr>
            <w:r>
              <w:t>合计</w:t>
            </w:r>
          </w:p>
        </w:tc>
        <w:tc>
          <w:tcPr>
            <w:tcW w:w="2551" w:type="dxa"/>
            <w:vMerge w:val="restart"/>
            <w:vAlign w:val="center"/>
          </w:tcPr>
          <w:p w14:paraId="4B2D5982">
            <w:pPr>
              <w:pStyle w:val="14"/>
            </w:pPr>
            <w:r>
              <w:t>基本支出</w:t>
            </w:r>
          </w:p>
        </w:tc>
        <w:tc>
          <w:tcPr>
            <w:tcW w:w="2551" w:type="dxa"/>
            <w:vMerge w:val="restart"/>
            <w:vAlign w:val="center"/>
          </w:tcPr>
          <w:p w14:paraId="7CDB0394">
            <w:pPr>
              <w:pStyle w:val="14"/>
            </w:pPr>
            <w:r>
              <w:t>项目支出</w:t>
            </w:r>
          </w:p>
        </w:tc>
      </w:tr>
      <w:tr w14:paraId="6F5C6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39C4FB"/>
        </w:tc>
        <w:tc>
          <w:tcPr>
            <w:tcW w:w="1191" w:type="dxa"/>
            <w:vAlign w:val="center"/>
          </w:tcPr>
          <w:p w14:paraId="326DAEF5">
            <w:pPr>
              <w:pStyle w:val="14"/>
            </w:pPr>
            <w:r>
              <w:t>科目编码</w:t>
            </w:r>
          </w:p>
        </w:tc>
        <w:tc>
          <w:tcPr>
            <w:tcW w:w="4535" w:type="dxa"/>
            <w:vAlign w:val="center"/>
          </w:tcPr>
          <w:p w14:paraId="0521B518">
            <w:pPr>
              <w:pStyle w:val="14"/>
            </w:pPr>
            <w:r>
              <w:t>科目名称</w:t>
            </w:r>
          </w:p>
        </w:tc>
        <w:tc>
          <w:tcPr>
            <w:tcW w:w="2551" w:type="dxa"/>
            <w:vMerge w:val="continue"/>
          </w:tcPr>
          <w:p w14:paraId="57C40CAD"/>
        </w:tc>
        <w:tc>
          <w:tcPr>
            <w:tcW w:w="2551" w:type="dxa"/>
            <w:vMerge w:val="continue"/>
          </w:tcPr>
          <w:p w14:paraId="407C94CD"/>
        </w:tc>
        <w:tc>
          <w:tcPr>
            <w:tcW w:w="2551" w:type="dxa"/>
            <w:vMerge w:val="continue"/>
          </w:tcPr>
          <w:p w14:paraId="4E26F834"/>
        </w:tc>
      </w:tr>
      <w:tr w14:paraId="0749C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EEE16A">
            <w:pPr>
              <w:pStyle w:val="14"/>
            </w:pPr>
            <w:r>
              <w:t>栏次</w:t>
            </w:r>
          </w:p>
        </w:tc>
        <w:tc>
          <w:tcPr>
            <w:tcW w:w="1191" w:type="dxa"/>
            <w:vAlign w:val="center"/>
          </w:tcPr>
          <w:p w14:paraId="6B7371B4">
            <w:pPr>
              <w:pStyle w:val="14"/>
            </w:pPr>
            <w:r>
              <w:t>1</w:t>
            </w:r>
          </w:p>
        </w:tc>
        <w:tc>
          <w:tcPr>
            <w:tcW w:w="4535" w:type="dxa"/>
            <w:vAlign w:val="center"/>
          </w:tcPr>
          <w:p w14:paraId="572155AC">
            <w:pPr>
              <w:pStyle w:val="14"/>
            </w:pPr>
            <w:r>
              <w:t>2</w:t>
            </w:r>
          </w:p>
        </w:tc>
        <w:tc>
          <w:tcPr>
            <w:tcW w:w="2551" w:type="dxa"/>
            <w:vAlign w:val="center"/>
          </w:tcPr>
          <w:p w14:paraId="30EDE3DB">
            <w:pPr>
              <w:pStyle w:val="14"/>
            </w:pPr>
            <w:r>
              <w:t>3</w:t>
            </w:r>
          </w:p>
        </w:tc>
        <w:tc>
          <w:tcPr>
            <w:tcW w:w="2551" w:type="dxa"/>
            <w:vAlign w:val="center"/>
          </w:tcPr>
          <w:p w14:paraId="5E9B86EA">
            <w:pPr>
              <w:pStyle w:val="14"/>
            </w:pPr>
            <w:r>
              <w:t>4</w:t>
            </w:r>
          </w:p>
        </w:tc>
        <w:tc>
          <w:tcPr>
            <w:tcW w:w="2551" w:type="dxa"/>
            <w:vAlign w:val="center"/>
          </w:tcPr>
          <w:p w14:paraId="38666C9B">
            <w:pPr>
              <w:pStyle w:val="14"/>
            </w:pPr>
            <w:r>
              <w:t>5</w:t>
            </w:r>
          </w:p>
        </w:tc>
      </w:tr>
      <w:tr w14:paraId="01BD9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B418CC">
            <w:pPr>
              <w:pStyle w:val="17"/>
            </w:pPr>
          </w:p>
        </w:tc>
        <w:tc>
          <w:tcPr>
            <w:tcW w:w="1191" w:type="dxa"/>
            <w:vAlign w:val="center"/>
          </w:tcPr>
          <w:p w14:paraId="7C8CFD9F">
            <w:pPr>
              <w:pStyle w:val="16"/>
            </w:pPr>
          </w:p>
        </w:tc>
        <w:tc>
          <w:tcPr>
            <w:tcW w:w="4535" w:type="dxa"/>
            <w:vAlign w:val="center"/>
          </w:tcPr>
          <w:p w14:paraId="2391C282">
            <w:pPr>
              <w:pStyle w:val="16"/>
            </w:pPr>
          </w:p>
        </w:tc>
        <w:tc>
          <w:tcPr>
            <w:tcW w:w="2551" w:type="dxa"/>
            <w:vAlign w:val="center"/>
          </w:tcPr>
          <w:p w14:paraId="628643F4">
            <w:pPr>
              <w:pStyle w:val="15"/>
            </w:pPr>
          </w:p>
        </w:tc>
        <w:tc>
          <w:tcPr>
            <w:tcW w:w="2551" w:type="dxa"/>
            <w:vAlign w:val="center"/>
          </w:tcPr>
          <w:p w14:paraId="3D036C6A">
            <w:pPr>
              <w:pStyle w:val="15"/>
            </w:pPr>
          </w:p>
        </w:tc>
        <w:tc>
          <w:tcPr>
            <w:tcW w:w="2551" w:type="dxa"/>
            <w:vAlign w:val="center"/>
          </w:tcPr>
          <w:p w14:paraId="09967E77">
            <w:pPr>
              <w:pStyle w:val="15"/>
            </w:pPr>
          </w:p>
        </w:tc>
      </w:tr>
    </w:tbl>
    <w:p w14:paraId="0023F56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10B09ED">
      <w:pPr>
        <w:jc w:val="center"/>
        <w:outlineLvl w:val="1"/>
      </w:pPr>
      <w:bookmarkStart w:id="8" w:name="_Toc3"/>
      <w:r>
        <w:rPr>
          <w:rFonts w:ascii="方正小标宋_GBK" w:hAnsi="方正小标宋_GBK" w:eastAsia="方正小标宋_GBK" w:cs="方正小标宋_GBK"/>
          <w:color w:val="000000"/>
          <w:sz w:val="36"/>
        </w:rPr>
        <w:t>部门预算财政拨款“三公”经费支出表</w:t>
      </w:r>
      <w:bookmarkEnd w:id="8"/>
    </w:p>
    <w:tbl>
      <w:tblPr>
        <w:tblStyle w:val="7"/>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2A41B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7B4A389">
            <w:pPr>
              <w:pStyle w:val="13"/>
            </w:pPr>
            <w:r>
              <w:t>401唐山市丰南区教育局</w:t>
            </w:r>
          </w:p>
        </w:tc>
        <w:tc>
          <w:tcPr>
            <w:tcW w:w="2381" w:type="dxa"/>
            <w:tcBorders>
              <w:top w:val="single" w:color="FFFFFF" w:sz="6" w:space="0"/>
              <w:left w:val="single" w:color="FFFFFF" w:sz="6" w:space="0"/>
              <w:right w:val="single" w:color="FFFFFF" w:sz="6" w:space="0"/>
            </w:tcBorders>
            <w:vAlign w:val="center"/>
          </w:tcPr>
          <w:p w14:paraId="22769785">
            <w:pPr>
              <w:pStyle w:val="12"/>
            </w:pPr>
            <w:r>
              <w:t>预算年度：2023</w:t>
            </w:r>
          </w:p>
        </w:tc>
        <w:tc>
          <w:tcPr>
            <w:tcW w:w="4762" w:type="dxa"/>
            <w:gridSpan w:val="2"/>
            <w:tcBorders>
              <w:top w:val="single" w:color="FFFFFF" w:sz="6" w:space="0"/>
              <w:left w:val="single" w:color="FFFFFF" w:sz="6" w:space="0"/>
              <w:right w:val="single" w:color="FFFFFF" w:sz="6" w:space="0"/>
            </w:tcBorders>
            <w:vAlign w:val="center"/>
          </w:tcPr>
          <w:p w14:paraId="260344AC">
            <w:pPr>
              <w:pStyle w:val="11"/>
            </w:pPr>
            <w:r>
              <w:t>单位：万元</w:t>
            </w:r>
          </w:p>
        </w:tc>
      </w:tr>
      <w:tr w14:paraId="5AC65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C98956">
            <w:pPr>
              <w:pStyle w:val="14"/>
            </w:pPr>
            <w:r>
              <w:t>序号</w:t>
            </w:r>
          </w:p>
        </w:tc>
        <w:tc>
          <w:tcPr>
            <w:tcW w:w="3798" w:type="dxa"/>
            <w:vMerge w:val="restart"/>
            <w:vAlign w:val="center"/>
          </w:tcPr>
          <w:p w14:paraId="486BA589">
            <w:pPr>
              <w:pStyle w:val="14"/>
            </w:pPr>
            <w:r>
              <w:t>项  目</w:t>
            </w:r>
          </w:p>
        </w:tc>
        <w:tc>
          <w:tcPr>
            <w:tcW w:w="9525" w:type="dxa"/>
            <w:gridSpan w:val="4"/>
            <w:vAlign w:val="center"/>
          </w:tcPr>
          <w:p w14:paraId="111BD22F">
            <w:pPr>
              <w:pStyle w:val="14"/>
            </w:pPr>
            <w:r>
              <w:t>资 金 性 质</w:t>
            </w:r>
          </w:p>
        </w:tc>
      </w:tr>
      <w:tr w14:paraId="2C466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B2448F1"/>
        </w:tc>
        <w:tc>
          <w:tcPr>
            <w:tcW w:w="3798" w:type="dxa"/>
            <w:vMerge w:val="continue"/>
          </w:tcPr>
          <w:p w14:paraId="74718B36"/>
        </w:tc>
        <w:tc>
          <w:tcPr>
            <w:tcW w:w="2382" w:type="dxa"/>
            <w:vAlign w:val="center"/>
          </w:tcPr>
          <w:p w14:paraId="49D1B2BF">
            <w:pPr>
              <w:pStyle w:val="14"/>
            </w:pPr>
            <w:r>
              <w:t>合计</w:t>
            </w:r>
          </w:p>
        </w:tc>
        <w:tc>
          <w:tcPr>
            <w:tcW w:w="2381" w:type="dxa"/>
            <w:vAlign w:val="center"/>
          </w:tcPr>
          <w:p w14:paraId="1BF21889">
            <w:pPr>
              <w:pStyle w:val="14"/>
            </w:pPr>
            <w:r>
              <w:t>一般公共预算              财政拨款</w:t>
            </w:r>
          </w:p>
        </w:tc>
        <w:tc>
          <w:tcPr>
            <w:tcW w:w="2381" w:type="dxa"/>
            <w:vAlign w:val="center"/>
          </w:tcPr>
          <w:p w14:paraId="7F4BC693">
            <w:pPr>
              <w:pStyle w:val="14"/>
            </w:pPr>
            <w:r>
              <w:t>政府性基金                  预算拨款</w:t>
            </w:r>
          </w:p>
        </w:tc>
        <w:tc>
          <w:tcPr>
            <w:tcW w:w="2381" w:type="dxa"/>
            <w:vAlign w:val="center"/>
          </w:tcPr>
          <w:p w14:paraId="4291E8EE">
            <w:pPr>
              <w:pStyle w:val="14"/>
            </w:pPr>
            <w:r>
              <w:t>国有资本经营              预算财政拨款</w:t>
            </w:r>
          </w:p>
        </w:tc>
      </w:tr>
      <w:tr w14:paraId="13F56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296D31C">
            <w:pPr>
              <w:pStyle w:val="14"/>
            </w:pPr>
            <w:r>
              <w:t>栏次</w:t>
            </w:r>
          </w:p>
        </w:tc>
        <w:tc>
          <w:tcPr>
            <w:tcW w:w="3798" w:type="dxa"/>
            <w:vAlign w:val="center"/>
          </w:tcPr>
          <w:p w14:paraId="0763884D">
            <w:pPr>
              <w:pStyle w:val="14"/>
            </w:pPr>
            <w:r>
              <w:t>1</w:t>
            </w:r>
          </w:p>
        </w:tc>
        <w:tc>
          <w:tcPr>
            <w:tcW w:w="2382" w:type="dxa"/>
            <w:vAlign w:val="center"/>
          </w:tcPr>
          <w:p w14:paraId="131F7D71">
            <w:pPr>
              <w:pStyle w:val="14"/>
            </w:pPr>
            <w:r>
              <w:t>2</w:t>
            </w:r>
          </w:p>
        </w:tc>
        <w:tc>
          <w:tcPr>
            <w:tcW w:w="2381" w:type="dxa"/>
            <w:vAlign w:val="center"/>
          </w:tcPr>
          <w:p w14:paraId="07F80308">
            <w:pPr>
              <w:pStyle w:val="14"/>
            </w:pPr>
            <w:r>
              <w:t>3</w:t>
            </w:r>
          </w:p>
        </w:tc>
        <w:tc>
          <w:tcPr>
            <w:tcW w:w="2381" w:type="dxa"/>
            <w:vAlign w:val="center"/>
          </w:tcPr>
          <w:p w14:paraId="744AFB3E">
            <w:pPr>
              <w:pStyle w:val="14"/>
            </w:pPr>
            <w:r>
              <w:t>4</w:t>
            </w:r>
          </w:p>
        </w:tc>
        <w:tc>
          <w:tcPr>
            <w:tcW w:w="2381" w:type="dxa"/>
            <w:vAlign w:val="center"/>
          </w:tcPr>
          <w:p w14:paraId="2FC99A10">
            <w:pPr>
              <w:pStyle w:val="14"/>
            </w:pPr>
            <w:r>
              <w:t>5</w:t>
            </w:r>
          </w:p>
        </w:tc>
      </w:tr>
      <w:tr w14:paraId="6340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8E4ACD8">
            <w:pPr>
              <w:pStyle w:val="17"/>
            </w:pPr>
          </w:p>
        </w:tc>
        <w:tc>
          <w:tcPr>
            <w:tcW w:w="3798" w:type="dxa"/>
            <w:vAlign w:val="center"/>
          </w:tcPr>
          <w:p w14:paraId="650B4233">
            <w:pPr>
              <w:pStyle w:val="18"/>
            </w:pPr>
          </w:p>
        </w:tc>
        <w:tc>
          <w:tcPr>
            <w:tcW w:w="2382" w:type="dxa"/>
            <w:vAlign w:val="center"/>
          </w:tcPr>
          <w:p w14:paraId="52C94E00">
            <w:pPr>
              <w:pStyle w:val="19"/>
            </w:pPr>
          </w:p>
        </w:tc>
        <w:tc>
          <w:tcPr>
            <w:tcW w:w="2381" w:type="dxa"/>
            <w:vAlign w:val="center"/>
          </w:tcPr>
          <w:p w14:paraId="03A4526A">
            <w:pPr>
              <w:pStyle w:val="19"/>
            </w:pPr>
          </w:p>
        </w:tc>
        <w:tc>
          <w:tcPr>
            <w:tcW w:w="2381" w:type="dxa"/>
            <w:vAlign w:val="center"/>
          </w:tcPr>
          <w:p w14:paraId="5CA11945">
            <w:pPr>
              <w:pStyle w:val="19"/>
            </w:pPr>
          </w:p>
        </w:tc>
        <w:tc>
          <w:tcPr>
            <w:tcW w:w="2381" w:type="dxa"/>
            <w:vAlign w:val="center"/>
          </w:tcPr>
          <w:p w14:paraId="62475CC8">
            <w:pPr>
              <w:pStyle w:val="19"/>
            </w:pPr>
          </w:p>
        </w:tc>
      </w:tr>
    </w:tbl>
    <w:p w14:paraId="55BB0413">
      <w:pPr>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r>
        <w:rPr>
          <w:rFonts w:ascii="方正书宋_GBK" w:hAnsi="方正书宋_GBK" w:eastAsia="方正书宋_GBK" w:cs="方正书宋_GBK"/>
          <w:color w:val="FFFFFF"/>
          <w:sz w:val="21"/>
        </w:rPr>
        <w:t>第一部分  唐山市丰南区教育局2023年部门预算信息公开情况说明</w:t>
      </w:r>
    </w:p>
    <w:p w14:paraId="03D00F5C">
      <w:pPr>
        <w:jc w:val="center"/>
      </w:pPr>
      <w:r>
        <w:rPr>
          <w:rFonts w:ascii="方正小标宋_GBK" w:hAnsi="方正小标宋_GBK" w:eastAsia="方正小标宋_GBK" w:cs="方正小标宋_GBK"/>
          <w:color w:val="000000"/>
          <w:sz w:val="44"/>
        </w:rPr>
        <w:t>唐山市丰南区教育局2023年部门预算信息公开情况说明</w:t>
      </w:r>
    </w:p>
    <w:p w14:paraId="1ED66512">
      <w:pPr>
        <w:spacing w:line="500" w:lineRule="exact"/>
        <w:ind w:firstLine="560"/>
      </w:pPr>
      <w:r>
        <w:rPr>
          <w:rFonts w:eastAsia="方正仿宋_GBK"/>
          <w:color w:val="000000"/>
          <w:sz w:val="28"/>
        </w:rPr>
        <w:t>按照《预算法》、《地方预决算公开操作规程》和《关于进一步推进预算公开工作的实施意见》规定，现将唐山市丰南区教育局2023年部门预算公开如下：</w:t>
      </w:r>
    </w:p>
    <w:p w14:paraId="6668C70A">
      <w:pPr>
        <w:spacing w:before="10" w:after="10" w:line="360" w:lineRule="auto"/>
        <w:ind w:firstLine="640"/>
        <w:outlineLvl w:val="2"/>
      </w:pPr>
      <w:bookmarkStart w:id="9" w:name="_Toc15147"/>
      <w:r>
        <w:rPr>
          <w:rFonts w:ascii="黑体" w:hAnsi="黑体" w:eastAsia="黑体" w:cs="黑体"/>
          <w:color w:val="000000"/>
          <w:sz w:val="32"/>
        </w:rPr>
        <w:t>一、部门职责及机构设置情况</w:t>
      </w:r>
      <w:bookmarkEnd w:id="9"/>
    </w:p>
    <w:p w14:paraId="12C52861">
      <w:pPr>
        <w:ind w:firstLine="640"/>
      </w:pPr>
      <w:r>
        <w:rPr>
          <w:rFonts w:ascii="方正楷体_GBK" w:hAnsi="方正楷体_GBK" w:eastAsia="方正楷体_GBK" w:cs="方正楷体_GBK"/>
          <w:b/>
          <w:color w:val="000000"/>
          <w:sz w:val="32"/>
        </w:rPr>
        <w:t>部门职责：</w:t>
      </w:r>
    </w:p>
    <w:p w14:paraId="1C07AFAA">
      <w:pPr>
        <w:pStyle w:val="21"/>
      </w:pPr>
      <w:r>
        <w:t>（一）拟订教育改革发展政策、规划，起草教育规范性文件；监督检查教育方针政策、法律法规执行情况。</w:t>
      </w:r>
    </w:p>
    <w:p w14:paraId="09007DF5">
      <w:pPr>
        <w:pStyle w:val="21"/>
      </w:pPr>
      <w:r>
        <w:t>（二）负责义务教育的协调指导，推进义务教育均衡发展和促进教育公平。</w:t>
      </w:r>
    </w:p>
    <w:p w14:paraId="11C1D71A">
      <w:pPr>
        <w:pStyle w:val="21"/>
      </w:pPr>
      <w:r>
        <w:t>（三）指导普通高中教育、幼儿教育和特殊教育；制定基础教育教学基本要求和教学基本文件；审核基础教育阶段的地方教材；按规定和权限制定高中以下学校招生政策、招生计划以及初中毕业升学考试和高中学业水平测试、毕业考试有关政策。</w:t>
      </w:r>
    </w:p>
    <w:p w14:paraId="00977060">
      <w:pPr>
        <w:pStyle w:val="21"/>
      </w:pPr>
      <w:r>
        <w:t>（四）指导教育经费预决算工作，依法监督教育经费的筹集、管理和使用；负责本部门财务管理；参与拟订教育经费筹措、教育拨款、教育基建投资等政策；负责监测统计全区教育经费投入情况；拟订教育中长期发展规划。</w:t>
      </w:r>
    </w:p>
    <w:p w14:paraId="4DB390D6">
      <w:pPr>
        <w:pStyle w:val="21"/>
      </w:pPr>
      <w:r>
        <w:t>（五）指导以就业为导向的职业教育发展与改革；指导实施中等职业教育教学评估标准；规划成人中等职业技术教育地方教材。</w:t>
      </w:r>
    </w:p>
    <w:p w14:paraId="532E1472">
      <w:pPr>
        <w:pStyle w:val="21"/>
      </w:pPr>
      <w:r>
        <w:t>（六）负责机关及各级学校和教育事业单位有关干部人事管理工作，依法管理教师队伍，按照权限负责中小学校长任免、考核、培训；负责新教师的引进、选聘工作；组织指导教师培训、继续教育；负责实施教师资格证制度。</w:t>
      </w:r>
    </w:p>
    <w:p w14:paraId="76324C0C">
      <w:pPr>
        <w:pStyle w:val="21"/>
      </w:pPr>
      <w:r>
        <w:t>（七）拟订全区语言文字工作政策和中长期规划，组织协调并监督检查汉语和少数民族语言文字规范及标准的实施，指导推广普通话工作。</w:t>
      </w:r>
    </w:p>
    <w:p w14:paraId="259B87C5">
      <w:pPr>
        <w:pStyle w:val="21"/>
      </w:pPr>
      <w:r>
        <w:t>（八）统筹学校党的建设、意识形态、党的宣传教育、精神文明建设和维稳工作；指导和督促党的统一战线方针政策的贯彻落实；统筹管理教育系统人才工作；负责党外知识分子工作。</w:t>
      </w:r>
    </w:p>
    <w:p w14:paraId="7441B28A">
      <w:pPr>
        <w:pStyle w:val="21"/>
      </w:pPr>
      <w:r>
        <w:t>（九）负责学校德育教育、体育教育、艺术教育、国防教育和安全卫生教育；负责学校安全卫生工作的指导监督检查。</w:t>
      </w:r>
    </w:p>
    <w:p w14:paraId="2BFCF131">
      <w:pPr>
        <w:pStyle w:val="21"/>
      </w:pPr>
      <w:r>
        <w:t>（十）负责学校思想政治工作；指导学校思想政治工作队伍建设、中小学德育课程教育教学。</w:t>
      </w:r>
    </w:p>
    <w:p w14:paraId="62123F77">
      <w:pPr>
        <w:pStyle w:val="21"/>
      </w:pPr>
      <w:r>
        <w:t>（十一）负责组织协调对少数民族地区的教育援助工作。</w:t>
      </w:r>
    </w:p>
    <w:p w14:paraId="417B711F">
      <w:pPr>
        <w:pStyle w:val="21"/>
      </w:pPr>
      <w:r>
        <w:t>（十二）负责教育体制、办学体制、学校管理体制改革。</w:t>
      </w:r>
    </w:p>
    <w:p w14:paraId="37621BCC">
      <w:pPr>
        <w:pStyle w:val="21"/>
      </w:pPr>
      <w:r>
        <w:t>（十三）负责组织对中等及中等以下教育的督导检查和评估验收；指导基础教育发展水平、质量监测工作。</w:t>
      </w:r>
    </w:p>
    <w:p w14:paraId="2DC3C71A">
      <w:pPr>
        <w:pStyle w:val="21"/>
      </w:pPr>
      <w:r>
        <w:t>（十四）负责教育国际交流与合作；审核中外合作办学以及教育系统团组、个人因公（私）出国（境）等教育涉外事项；指导开展与港澳台的教育合作与交流。</w:t>
      </w:r>
    </w:p>
    <w:p w14:paraId="27CD767E">
      <w:pPr>
        <w:pStyle w:val="21"/>
      </w:pPr>
      <w:r>
        <w:t>（十五）负责教育系统安全稳定和校园及周边综合治理工作。</w:t>
      </w:r>
    </w:p>
    <w:p w14:paraId="010DC3C3">
      <w:pPr>
        <w:pStyle w:val="21"/>
      </w:pPr>
      <w:r>
        <w:t>（十六）指导全区老年教育工作。</w:t>
      </w:r>
    </w:p>
    <w:p w14:paraId="230E515D">
      <w:pPr>
        <w:pStyle w:val="21"/>
      </w:pPr>
      <w:r>
        <w:t>（十七）完成区委、区政府交办的其他任务。</w:t>
      </w:r>
    </w:p>
    <w:p w14:paraId="597A6380">
      <w:pPr>
        <w:pStyle w:val="21"/>
      </w:pPr>
      <w:r>
        <w:t> </w:t>
      </w:r>
    </w:p>
    <w:p w14:paraId="26C50DA1">
      <w:pPr>
        <w:pStyle w:val="21"/>
      </w:pPr>
    </w:p>
    <w:p w14:paraId="1C63BC72">
      <w:pPr>
        <w:pStyle w:val="21"/>
      </w:pPr>
    </w:p>
    <w:p w14:paraId="0C97ED0B">
      <w:pPr>
        <w:ind w:firstLine="640"/>
      </w:pPr>
      <w:r>
        <w:rPr>
          <w:rFonts w:ascii="方正楷体_GBK" w:hAnsi="方正楷体_GBK" w:eastAsia="方正楷体_GBK" w:cs="方正楷体_GBK"/>
          <w:b/>
          <w:color w:val="000000"/>
          <w:sz w:val="32"/>
        </w:rPr>
        <w:t>机构设置：</w:t>
      </w:r>
    </w:p>
    <w:p w14:paraId="2169DF1D">
      <w:pPr>
        <w:jc w:val="center"/>
      </w:pPr>
      <w:r>
        <w:rPr>
          <w:rFonts w:ascii="方正小标宋_GBK" w:hAnsi="方正小标宋_GBK" w:eastAsia="方正小标宋_GBK" w:cs="方正小标宋_GBK"/>
          <w:color w:val="000000"/>
          <w:sz w:val="32"/>
        </w:rPr>
        <w:t>部门机构设置情况</w:t>
      </w:r>
    </w:p>
    <w:tbl>
      <w:tblPr>
        <w:tblStyle w:val="7"/>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04340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6917E719">
            <w:pPr>
              <w:pStyle w:val="14"/>
            </w:pPr>
            <w:r>
              <w:t>单位名称</w:t>
            </w:r>
          </w:p>
        </w:tc>
        <w:tc>
          <w:tcPr>
            <w:tcW w:w="2464" w:type="dxa"/>
            <w:vAlign w:val="center"/>
          </w:tcPr>
          <w:p w14:paraId="42F134E1">
            <w:pPr>
              <w:pStyle w:val="14"/>
            </w:pPr>
            <w:r>
              <w:t>单位性质</w:t>
            </w:r>
          </w:p>
        </w:tc>
        <w:tc>
          <w:tcPr>
            <w:tcW w:w="2464" w:type="dxa"/>
            <w:vAlign w:val="center"/>
          </w:tcPr>
          <w:p w14:paraId="4084DBAB">
            <w:pPr>
              <w:pStyle w:val="14"/>
            </w:pPr>
            <w:r>
              <w:t>单位规格</w:t>
            </w:r>
          </w:p>
        </w:tc>
        <w:tc>
          <w:tcPr>
            <w:tcW w:w="2464" w:type="dxa"/>
            <w:vAlign w:val="center"/>
          </w:tcPr>
          <w:p w14:paraId="3B5E9F07">
            <w:pPr>
              <w:pStyle w:val="14"/>
            </w:pPr>
            <w:r>
              <w:t>经费保障形式</w:t>
            </w:r>
          </w:p>
        </w:tc>
      </w:tr>
      <w:tr w14:paraId="3C82A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45FDE88">
            <w:pPr>
              <w:pStyle w:val="16"/>
            </w:pPr>
            <w:r>
              <w:t>唐山市丰南区教育局本级</w:t>
            </w:r>
          </w:p>
        </w:tc>
        <w:tc>
          <w:tcPr>
            <w:tcW w:w="2464" w:type="dxa"/>
            <w:vAlign w:val="center"/>
          </w:tcPr>
          <w:p w14:paraId="68A6C489">
            <w:pPr>
              <w:pStyle w:val="17"/>
            </w:pPr>
            <w:r>
              <w:t>行政</w:t>
            </w:r>
          </w:p>
        </w:tc>
        <w:tc>
          <w:tcPr>
            <w:tcW w:w="2464" w:type="dxa"/>
            <w:vAlign w:val="center"/>
          </w:tcPr>
          <w:p w14:paraId="6AAD366D">
            <w:pPr>
              <w:pStyle w:val="17"/>
            </w:pPr>
            <w:r>
              <w:t>正科级</w:t>
            </w:r>
          </w:p>
        </w:tc>
        <w:tc>
          <w:tcPr>
            <w:tcW w:w="2464" w:type="dxa"/>
            <w:vAlign w:val="center"/>
          </w:tcPr>
          <w:p w14:paraId="35B3FADB">
            <w:pPr>
              <w:pStyle w:val="17"/>
            </w:pPr>
            <w:r>
              <w:t>财政拨款</w:t>
            </w:r>
          </w:p>
        </w:tc>
      </w:tr>
      <w:tr w14:paraId="08683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8D044C9">
            <w:pPr>
              <w:pStyle w:val="16"/>
            </w:pPr>
            <w:r>
              <w:t>唐山市丰南区实验小学东校区</w:t>
            </w:r>
          </w:p>
        </w:tc>
        <w:tc>
          <w:tcPr>
            <w:tcW w:w="2464" w:type="dxa"/>
            <w:vAlign w:val="center"/>
          </w:tcPr>
          <w:p w14:paraId="64AD6D15">
            <w:pPr>
              <w:pStyle w:val="17"/>
            </w:pPr>
            <w:r>
              <w:t>事业</w:t>
            </w:r>
          </w:p>
        </w:tc>
        <w:tc>
          <w:tcPr>
            <w:tcW w:w="2464" w:type="dxa"/>
            <w:vAlign w:val="center"/>
          </w:tcPr>
          <w:p w14:paraId="431F2BC0">
            <w:pPr>
              <w:pStyle w:val="17"/>
            </w:pPr>
            <w:r>
              <w:t>未定行政级别</w:t>
            </w:r>
          </w:p>
        </w:tc>
        <w:tc>
          <w:tcPr>
            <w:tcW w:w="2464" w:type="dxa"/>
            <w:vAlign w:val="center"/>
          </w:tcPr>
          <w:p w14:paraId="1E0F85DE">
            <w:pPr>
              <w:pStyle w:val="17"/>
            </w:pPr>
            <w:r>
              <w:t>财政性资金基本保证</w:t>
            </w:r>
          </w:p>
        </w:tc>
      </w:tr>
      <w:tr w14:paraId="034B4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F5F5EE6">
            <w:pPr>
              <w:pStyle w:val="16"/>
            </w:pPr>
            <w:r>
              <w:t>唐山市丰南区第一实验小学</w:t>
            </w:r>
          </w:p>
        </w:tc>
        <w:tc>
          <w:tcPr>
            <w:tcW w:w="2464" w:type="dxa"/>
            <w:vAlign w:val="center"/>
          </w:tcPr>
          <w:p w14:paraId="52EC9CF6">
            <w:pPr>
              <w:pStyle w:val="17"/>
            </w:pPr>
            <w:r>
              <w:t>事业</w:t>
            </w:r>
          </w:p>
        </w:tc>
        <w:tc>
          <w:tcPr>
            <w:tcW w:w="2464" w:type="dxa"/>
            <w:vAlign w:val="center"/>
          </w:tcPr>
          <w:p w14:paraId="3E8763DE">
            <w:pPr>
              <w:pStyle w:val="17"/>
            </w:pPr>
            <w:r>
              <w:t>未定行政级别</w:t>
            </w:r>
          </w:p>
        </w:tc>
        <w:tc>
          <w:tcPr>
            <w:tcW w:w="2464" w:type="dxa"/>
            <w:vAlign w:val="center"/>
          </w:tcPr>
          <w:p w14:paraId="6392EB84">
            <w:pPr>
              <w:pStyle w:val="17"/>
            </w:pPr>
            <w:r>
              <w:t>财政性资金基本保证</w:t>
            </w:r>
          </w:p>
        </w:tc>
      </w:tr>
      <w:tr w14:paraId="2255B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384DF8E">
            <w:pPr>
              <w:pStyle w:val="16"/>
            </w:pPr>
            <w:r>
              <w:t>唐山市丰南区第一中学</w:t>
            </w:r>
          </w:p>
        </w:tc>
        <w:tc>
          <w:tcPr>
            <w:tcW w:w="2464" w:type="dxa"/>
            <w:vAlign w:val="center"/>
          </w:tcPr>
          <w:p w14:paraId="2492A2F3">
            <w:pPr>
              <w:pStyle w:val="17"/>
            </w:pPr>
            <w:r>
              <w:t>事业</w:t>
            </w:r>
          </w:p>
        </w:tc>
        <w:tc>
          <w:tcPr>
            <w:tcW w:w="2464" w:type="dxa"/>
            <w:vAlign w:val="center"/>
          </w:tcPr>
          <w:p w14:paraId="27C673E0">
            <w:pPr>
              <w:pStyle w:val="17"/>
            </w:pPr>
            <w:r>
              <w:t>正科级</w:t>
            </w:r>
          </w:p>
        </w:tc>
        <w:tc>
          <w:tcPr>
            <w:tcW w:w="2464" w:type="dxa"/>
            <w:vAlign w:val="center"/>
          </w:tcPr>
          <w:p w14:paraId="5FE1784F">
            <w:pPr>
              <w:pStyle w:val="17"/>
            </w:pPr>
            <w:r>
              <w:t>财政性资金基本保证</w:t>
            </w:r>
          </w:p>
        </w:tc>
      </w:tr>
      <w:tr w14:paraId="735D5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8F25A47">
            <w:pPr>
              <w:pStyle w:val="16"/>
            </w:pPr>
            <w:r>
              <w:t>唐山市丰南区第二中学</w:t>
            </w:r>
          </w:p>
        </w:tc>
        <w:tc>
          <w:tcPr>
            <w:tcW w:w="2464" w:type="dxa"/>
            <w:vAlign w:val="center"/>
          </w:tcPr>
          <w:p w14:paraId="6CB62069">
            <w:pPr>
              <w:pStyle w:val="17"/>
            </w:pPr>
            <w:r>
              <w:t>事业</w:t>
            </w:r>
          </w:p>
        </w:tc>
        <w:tc>
          <w:tcPr>
            <w:tcW w:w="2464" w:type="dxa"/>
            <w:vAlign w:val="center"/>
          </w:tcPr>
          <w:p w14:paraId="30A80CC9">
            <w:pPr>
              <w:pStyle w:val="17"/>
            </w:pPr>
            <w:r>
              <w:t>正科级</w:t>
            </w:r>
          </w:p>
        </w:tc>
        <w:tc>
          <w:tcPr>
            <w:tcW w:w="2464" w:type="dxa"/>
            <w:vAlign w:val="center"/>
          </w:tcPr>
          <w:p w14:paraId="2D4F5060">
            <w:pPr>
              <w:pStyle w:val="17"/>
            </w:pPr>
            <w:r>
              <w:t>财政性资金基本保证</w:t>
            </w:r>
          </w:p>
        </w:tc>
      </w:tr>
      <w:tr w14:paraId="7B8BC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1DD4152">
            <w:pPr>
              <w:pStyle w:val="16"/>
            </w:pPr>
            <w:r>
              <w:t>唐山市丰南区唐坊高级中学</w:t>
            </w:r>
          </w:p>
        </w:tc>
        <w:tc>
          <w:tcPr>
            <w:tcW w:w="2464" w:type="dxa"/>
            <w:vAlign w:val="center"/>
          </w:tcPr>
          <w:p w14:paraId="067D117B">
            <w:pPr>
              <w:pStyle w:val="17"/>
            </w:pPr>
            <w:r>
              <w:t>事业</w:t>
            </w:r>
          </w:p>
        </w:tc>
        <w:tc>
          <w:tcPr>
            <w:tcW w:w="2464" w:type="dxa"/>
            <w:vAlign w:val="center"/>
          </w:tcPr>
          <w:p w14:paraId="41EDBD18">
            <w:pPr>
              <w:pStyle w:val="17"/>
            </w:pPr>
            <w:r>
              <w:t>未定行政级别</w:t>
            </w:r>
          </w:p>
        </w:tc>
        <w:tc>
          <w:tcPr>
            <w:tcW w:w="2464" w:type="dxa"/>
            <w:vAlign w:val="center"/>
          </w:tcPr>
          <w:p w14:paraId="18CDD961">
            <w:pPr>
              <w:pStyle w:val="17"/>
            </w:pPr>
            <w:r>
              <w:t>财政性资金基本保证</w:t>
            </w:r>
          </w:p>
        </w:tc>
      </w:tr>
      <w:tr w14:paraId="69FC9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04C4377">
            <w:pPr>
              <w:pStyle w:val="16"/>
            </w:pPr>
            <w:r>
              <w:t>河北省唐山市丰南区职业技术教育中心</w:t>
            </w:r>
          </w:p>
        </w:tc>
        <w:tc>
          <w:tcPr>
            <w:tcW w:w="2464" w:type="dxa"/>
            <w:vAlign w:val="center"/>
          </w:tcPr>
          <w:p w14:paraId="67F66E86">
            <w:pPr>
              <w:pStyle w:val="17"/>
            </w:pPr>
            <w:r>
              <w:t>事业</w:t>
            </w:r>
          </w:p>
        </w:tc>
        <w:tc>
          <w:tcPr>
            <w:tcW w:w="2464" w:type="dxa"/>
            <w:vAlign w:val="center"/>
          </w:tcPr>
          <w:p w14:paraId="72279604">
            <w:pPr>
              <w:pStyle w:val="17"/>
            </w:pPr>
            <w:r>
              <w:t>正科级</w:t>
            </w:r>
          </w:p>
        </w:tc>
        <w:tc>
          <w:tcPr>
            <w:tcW w:w="2464" w:type="dxa"/>
            <w:vAlign w:val="center"/>
          </w:tcPr>
          <w:p w14:paraId="7A8C0DDB">
            <w:pPr>
              <w:pStyle w:val="17"/>
            </w:pPr>
            <w:r>
              <w:t>财政性资金基本保证</w:t>
            </w:r>
          </w:p>
        </w:tc>
      </w:tr>
      <w:tr w14:paraId="20DF0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1C974DE">
            <w:pPr>
              <w:pStyle w:val="16"/>
            </w:pPr>
            <w:r>
              <w:t>丰南开放大学</w:t>
            </w:r>
          </w:p>
        </w:tc>
        <w:tc>
          <w:tcPr>
            <w:tcW w:w="2464" w:type="dxa"/>
            <w:vAlign w:val="center"/>
          </w:tcPr>
          <w:p w14:paraId="1B8C4B2C">
            <w:pPr>
              <w:pStyle w:val="17"/>
            </w:pPr>
            <w:r>
              <w:t>事业</w:t>
            </w:r>
          </w:p>
        </w:tc>
        <w:tc>
          <w:tcPr>
            <w:tcW w:w="2464" w:type="dxa"/>
            <w:vAlign w:val="center"/>
          </w:tcPr>
          <w:p w14:paraId="01A2418A">
            <w:pPr>
              <w:pStyle w:val="17"/>
            </w:pPr>
            <w:r>
              <w:t>副科级</w:t>
            </w:r>
          </w:p>
        </w:tc>
        <w:tc>
          <w:tcPr>
            <w:tcW w:w="2464" w:type="dxa"/>
            <w:vAlign w:val="center"/>
          </w:tcPr>
          <w:p w14:paraId="11E5957C">
            <w:pPr>
              <w:pStyle w:val="17"/>
            </w:pPr>
            <w:r>
              <w:t>财政性资金基本保证</w:t>
            </w:r>
          </w:p>
        </w:tc>
      </w:tr>
      <w:tr w14:paraId="5A046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D1C013B">
            <w:pPr>
              <w:pStyle w:val="16"/>
            </w:pPr>
            <w:r>
              <w:t>唐山市丰南区特殊教育学校</w:t>
            </w:r>
          </w:p>
        </w:tc>
        <w:tc>
          <w:tcPr>
            <w:tcW w:w="2464" w:type="dxa"/>
            <w:vAlign w:val="center"/>
          </w:tcPr>
          <w:p w14:paraId="709F1716">
            <w:pPr>
              <w:pStyle w:val="17"/>
            </w:pPr>
            <w:r>
              <w:t>事业</w:t>
            </w:r>
          </w:p>
        </w:tc>
        <w:tc>
          <w:tcPr>
            <w:tcW w:w="2464" w:type="dxa"/>
            <w:vAlign w:val="center"/>
          </w:tcPr>
          <w:p w14:paraId="6803B280">
            <w:pPr>
              <w:pStyle w:val="17"/>
            </w:pPr>
            <w:r>
              <w:t>未定行政级别</w:t>
            </w:r>
          </w:p>
        </w:tc>
        <w:tc>
          <w:tcPr>
            <w:tcW w:w="2464" w:type="dxa"/>
            <w:vAlign w:val="center"/>
          </w:tcPr>
          <w:p w14:paraId="68F60DE1">
            <w:pPr>
              <w:pStyle w:val="17"/>
            </w:pPr>
            <w:r>
              <w:t>财政性资金基本保证</w:t>
            </w:r>
          </w:p>
        </w:tc>
      </w:tr>
      <w:tr w14:paraId="1E7C8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1F77871">
            <w:pPr>
              <w:pStyle w:val="16"/>
            </w:pPr>
            <w:r>
              <w:t>丰南区教育教学研究与教师培训中心</w:t>
            </w:r>
          </w:p>
        </w:tc>
        <w:tc>
          <w:tcPr>
            <w:tcW w:w="2464" w:type="dxa"/>
            <w:vAlign w:val="center"/>
          </w:tcPr>
          <w:p w14:paraId="64AC7072">
            <w:pPr>
              <w:pStyle w:val="17"/>
            </w:pPr>
            <w:r>
              <w:t>事业</w:t>
            </w:r>
          </w:p>
        </w:tc>
        <w:tc>
          <w:tcPr>
            <w:tcW w:w="2464" w:type="dxa"/>
            <w:vAlign w:val="center"/>
          </w:tcPr>
          <w:p w14:paraId="52BDE335">
            <w:pPr>
              <w:pStyle w:val="17"/>
            </w:pPr>
            <w:r>
              <w:t>正科级</w:t>
            </w:r>
          </w:p>
        </w:tc>
        <w:tc>
          <w:tcPr>
            <w:tcW w:w="2464" w:type="dxa"/>
            <w:vAlign w:val="center"/>
          </w:tcPr>
          <w:p w14:paraId="1C6E568B">
            <w:pPr>
              <w:pStyle w:val="17"/>
            </w:pPr>
            <w:r>
              <w:t>财政性资金基本保证</w:t>
            </w:r>
          </w:p>
        </w:tc>
      </w:tr>
      <w:tr w14:paraId="6DE55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AC3325F">
            <w:pPr>
              <w:pStyle w:val="16"/>
            </w:pPr>
            <w:r>
              <w:t>唐山市丰南区青少年学生校外活动中心</w:t>
            </w:r>
          </w:p>
        </w:tc>
        <w:tc>
          <w:tcPr>
            <w:tcW w:w="2464" w:type="dxa"/>
            <w:vAlign w:val="center"/>
          </w:tcPr>
          <w:p w14:paraId="47DB3A16">
            <w:pPr>
              <w:pStyle w:val="17"/>
            </w:pPr>
            <w:r>
              <w:t>事业</w:t>
            </w:r>
          </w:p>
        </w:tc>
        <w:tc>
          <w:tcPr>
            <w:tcW w:w="2464" w:type="dxa"/>
            <w:vAlign w:val="center"/>
          </w:tcPr>
          <w:p w14:paraId="094F0991">
            <w:pPr>
              <w:pStyle w:val="17"/>
            </w:pPr>
            <w:r>
              <w:t>未定行政级别</w:t>
            </w:r>
          </w:p>
        </w:tc>
        <w:tc>
          <w:tcPr>
            <w:tcW w:w="2464" w:type="dxa"/>
            <w:vAlign w:val="center"/>
          </w:tcPr>
          <w:p w14:paraId="5CFFA982">
            <w:pPr>
              <w:pStyle w:val="17"/>
            </w:pPr>
            <w:r>
              <w:t>财政性资金基本保证</w:t>
            </w:r>
          </w:p>
        </w:tc>
      </w:tr>
      <w:tr w14:paraId="475E5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2794FD2">
            <w:pPr>
              <w:pStyle w:val="16"/>
            </w:pPr>
            <w:r>
              <w:t>唐山市丰南区第一幼儿园</w:t>
            </w:r>
          </w:p>
        </w:tc>
        <w:tc>
          <w:tcPr>
            <w:tcW w:w="2464" w:type="dxa"/>
            <w:vAlign w:val="center"/>
          </w:tcPr>
          <w:p w14:paraId="38944620">
            <w:pPr>
              <w:pStyle w:val="17"/>
            </w:pPr>
            <w:r>
              <w:t>事业</w:t>
            </w:r>
          </w:p>
        </w:tc>
        <w:tc>
          <w:tcPr>
            <w:tcW w:w="2464" w:type="dxa"/>
            <w:vAlign w:val="center"/>
          </w:tcPr>
          <w:p w14:paraId="47EF3DEF">
            <w:pPr>
              <w:pStyle w:val="17"/>
            </w:pPr>
            <w:r>
              <w:t>未定行政级别</w:t>
            </w:r>
          </w:p>
        </w:tc>
        <w:tc>
          <w:tcPr>
            <w:tcW w:w="2464" w:type="dxa"/>
            <w:vAlign w:val="center"/>
          </w:tcPr>
          <w:p w14:paraId="73C5E2F4">
            <w:pPr>
              <w:pStyle w:val="17"/>
            </w:pPr>
            <w:r>
              <w:t>财政性资金基本保证</w:t>
            </w:r>
          </w:p>
        </w:tc>
      </w:tr>
      <w:tr w14:paraId="0B3B8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284A08F">
            <w:pPr>
              <w:pStyle w:val="16"/>
            </w:pPr>
            <w:r>
              <w:t>唐山市丰南区胥各庄镇中心幼儿园</w:t>
            </w:r>
          </w:p>
        </w:tc>
        <w:tc>
          <w:tcPr>
            <w:tcW w:w="2464" w:type="dxa"/>
            <w:vAlign w:val="center"/>
          </w:tcPr>
          <w:p w14:paraId="6B62FA4F">
            <w:pPr>
              <w:pStyle w:val="17"/>
            </w:pPr>
            <w:r>
              <w:t>事业</w:t>
            </w:r>
          </w:p>
        </w:tc>
        <w:tc>
          <w:tcPr>
            <w:tcW w:w="2464" w:type="dxa"/>
            <w:vAlign w:val="center"/>
          </w:tcPr>
          <w:p w14:paraId="5F1AA5D2">
            <w:pPr>
              <w:pStyle w:val="17"/>
            </w:pPr>
            <w:r>
              <w:t>未定行政级别</w:t>
            </w:r>
          </w:p>
        </w:tc>
        <w:tc>
          <w:tcPr>
            <w:tcW w:w="2464" w:type="dxa"/>
            <w:vAlign w:val="center"/>
          </w:tcPr>
          <w:p w14:paraId="70A39222">
            <w:pPr>
              <w:pStyle w:val="17"/>
            </w:pPr>
            <w:r>
              <w:t>财政性资金基本保证</w:t>
            </w:r>
          </w:p>
        </w:tc>
      </w:tr>
      <w:tr w14:paraId="1AE04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4714954">
            <w:pPr>
              <w:pStyle w:val="16"/>
            </w:pPr>
            <w:r>
              <w:t>唐山市丰南区胥各庄镇银丰幼儿园</w:t>
            </w:r>
          </w:p>
        </w:tc>
        <w:tc>
          <w:tcPr>
            <w:tcW w:w="2464" w:type="dxa"/>
            <w:vAlign w:val="center"/>
          </w:tcPr>
          <w:p w14:paraId="317E9C4A">
            <w:pPr>
              <w:pStyle w:val="17"/>
            </w:pPr>
            <w:r>
              <w:t>事业</w:t>
            </w:r>
          </w:p>
        </w:tc>
        <w:tc>
          <w:tcPr>
            <w:tcW w:w="2464" w:type="dxa"/>
            <w:vAlign w:val="center"/>
          </w:tcPr>
          <w:p w14:paraId="23D38BF7">
            <w:pPr>
              <w:pStyle w:val="17"/>
            </w:pPr>
            <w:r>
              <w:t>未定行政级别</w:t>
            </w:r>
          </w:p>
        </w:tc>
        <w:tc>
          <w:tcPr>
            <w:tcW w:w="2464" w:type="dxa"/>
            <w:vAlign w:val="center"/>
          </w:tcPr>
          <w:p w14:paraId="6390B6BB">
            <w:pPr>
              <w:pStyle w:val="17"/>
            </w:pPr>
            <w:r>
              <w:t>财政性资金基本保证</w:t>
            </w:r>
          </w:p>
        </w:tc>
      </w:tr>
      <w:tr w14:paraId="42C96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5228943">
            <w:pPr>
              <w:pStyle w:val="16"/>
            </w:pPr>
            <w:r>
              <w:t>唐山市丰南区胥各庄镇金都幼儿园</w:t>
            </w:r>
          </w:p>
        </w:tc>
        <w:tc>
          <w:tcPr>
            <w:tcW w:w="2464" w:type="dxa"/>
            <w:vAlign w:val="center"/>
          </w:tcPr>
          <w:p w14:paraId="668B36AB">
            <w:pPr>
              <w:pStyle w:val="17"/>
            </w:pPr>
            <w:r>
              <w:t>事业</w:t>
            </w:r>
          </w:p>
        </w:tc>
        <w:tc>
          <w:tcPr>
            <w:tcW w:w="2464" w:type="dxa"/>
            <w:vAlign w:val="center"/>
          </w:tcPr>
          <w:p w14:paraId="0D013027">
            <w:pPr>
              <w:pStyle w:val="17"/>
            </w:pPr>
            <w:r>
              <w:t>未定行政级别</w:t>
            </w:r>
          </w:p>
        </w:tc>
        <w:tc>
          <w:tcPr>
            <w:tcW w:w="2464" w:type="dxa"/>
            <w:vAlign w:val="center"/>
          </w:tcPr>
          <w:p w14:paraId="31BF7FA4">
            <w:pPr>
              <w:pStyle w:val="17"/>
            </w:pPr>
            <w:r>
              <w:t>财政性资金基本保证</w:t>
            </w:r>
          </w:p>
        </w:tc>
      </w:tr>
      <w:tr w14:paraId="72E1D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B6E5CC5">
            <w:pPr>
              <w:pStyle w:val="16"/>
            </w:pPr>
            <w:r>
              <w:t>唐山市丰南区胥各庄镇河头幼儿园</w:t>
            </w:r>
          </w:p>
        </w:tc>
        <w:tc>
          <w:tcPr>
            <w:tcW w:w="2464" w:type="dxa"/>
            <w:vAlign w:val="center"/>
          </w:tcPr>
          <w:p w14:paraId="45BA9BC0">
            <w:pPr>
              <w:pStyle w:val="17"/>
            </w:pPr>
            <w:r>
              <w:t>事业</w:t>
            </w:r>
          </w:p>
        </w:tc>
        <w:tc>
          <w:tcPr>
            <w:tcW w:w="2464" w:type="dxa"/>
            <w:vAlign w:val="center"/>
          </w:tcPr>
          <w:p w14:paraId="05A80C54">
            <w:pPr>
              <w:pStyle w:val="17"/>
            </w:pPr>
            <w:r>
              <w:t>未定行政级别</w:t>
            </w:r>
          </w:p>
        </w:tc>
        <w:tc>
          <w:tcPr>
            <w:tcW w:w="2464" w:type="dxa"/>
            <w:vAlign w:val="center"/>
          </w:tcPr>
          <w:p w14:paraId="0BDCA7A1">
            <w:pPr>
              <w:pStyle w:val="17"/>
            </w:pPr>
            <w:r>
              <w:t>财政性资金基本保证</w:t>
            </w:r>
          </w:p>
        </w:tc>
      </w:tr>
      <w:tr w14:paraId="7E5172F1">
        <w:tblPrEx>
          <w:tblCellMar>
            <w:top w:w="0" w:type="dxa"/>
            <w:left w:w="108" w:type="dxa"/>
            <w:bottom w:w="0" w:type="dxa"/>
            <w:right w:w="108" w:type="dxa"/>
          </w:tblCellMar>
        </w:tblPrEx>
        <w:trPr>
          <w:trHeight w:val="369" w:hRule="atLeast"/>
          <w:jc w:val="center"/>
        </w:trPr>
        <w:tc>
          <w:tcPr>
            <w:tcW w:w="2464" w:type="dxa"/>
            <w:vAlign w:val="center"/>
          </w:tcPr>
          <w:p w14:paraId="64A4DB43">
            <w:pPr>
              <w:pStyle w:val="16"/>
            </w:pPr>
            <w:r>
              <w:t>唐山市丰南区胥各庄镇锦绣幼儿园</w:t>
            </w:r>
          </w:p>
        </w:tc>
        <w:tc>
          <w:tcPr>
            <w:tcW w:w="2464" w:type="dxa"/>
            <w:vAlign w:val="center"/>
          </w:tcPr>
          <w:p w14:paraId="5EAA3DF2">
            <w:pPr>
              <w:pStyle w:val="17"/>
            </w:pPr>
            <w:r>
              <w:t>事业</w:t>
            </w:r>
          </w:p>
        </w:tc>
        <w:tc>
          <w:tcPr>
            <w:tcW w:w="2464" w:type="dxa"/>
            <w:vAlign w:val="center"/>
          </w:tcPr>
          <w:p w14:paraId="1B89779D">
            <w:pPr>
              <w:pStyle w:val="17"/>
            </w:pPr>
            <w:r>
              <w:t>未定行政级别</w:t>
            </w:r>
          </w:p>
        </w:tc>
        <w:tc>
          <w:tcPr>
            <w:tcW w:w="2464" w:type="dxa"/>
            <w:vAlign w:val="center"/>
          </w:tcPr>
          <w:p w14:paraId="009AD711">
            <w:pPr>
              <w:pStyle w:val="17"/>
            </w:pPr>
            <w:r>
              <w:t>财政性资金基本保证</w:t>
            </w:r>
          </w:p>
        </w:tc>
      </w:tr>
      <w:tr w14:paraId="58918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8B35597">
            <w:pPr>
              <w:pStyle w:val="16"/>
            </w:pPr>
            <w:r>
              <w:t>唐山市丰南区胥各庄镇群立幼儿园</w:t>
            </w:r>
          </w:p>
        </w:tc>
        <w:tc>
          <w:tcPr>
            <w:tcW w:w="2464" w:type="dxa"/>
            <w:vAlign w:val="center"/>
          </w:tcPr>
          <w:p w14:paraId="47C858AD">
            <w:pPr>
              <w:pStyle w:val="17"/>
            </w:pPr>
            <w:r>
              <w:t>事业</w:t>
            </w:r>
          </w:p>
        </w:tc>
        <w:tc>
          <w:tcPr>
            <w:tcW w:w="2464" w:type="dxa"/>
            <w:vAlign w:val="center"/>
          </w:tcPr>
          <w:p w14:paraId="4FC88AEB">
            <w:pPr>
              <w:pStyle w:val="17"/>
            </w:pPr>
            <w:r>
              <w:t>未定行政级别</w:t>
            </w:r>
          </w:p>
        </w:tc>
        <w:tc>
          <w:tcPr>
            <w:tcW w:w="2464" w:type="dxa"/>
            <w:vAlign w:val="center"/>
          </w:tcPr>
          <w:p w14:paraId="3277C730">
            <w:pPr>
              <w:pStyle w:val="17"/>
            </w:pPr>
            <w:r>
              <w:t>财政性资金基本保证</w:t>
            </w:r>
          </w:p>
        </w:tc>
      </w:tr>
      <w:tr w14:paraId="0B8DA5AE">
        <w:tblPrEx>
          <w:tblCellMar>
            <w:top w:w="0" w:type="dxa"/>
            <w:left w:w="108" w:type="dxa"/>
            <w:bottom w:w="0" w:type="dxa"/>
            <w:right w:w="108" w:type="dxa"/>
          </w:tblCellMar>
        </w:tblPrEx>
        <w:trPr>
          <w:trHeight w:val="369" w:hRule="atLeast"/>
          <w:jc w:val="center"/>
        </w:trPr>
        <w:tc>
          <w:tcPr>
            <w:tcW w:w="2464" w:type="dxa"/>
            <w:vAlign w:val="center"/>
          </w:tcPr>
          <w:p w14:paraId="0F95D3AD">
            <w:pPr>
              <w:pStyle w:val="16"/>
            </w:pPr>
            <w:r>
              <w:t>唐山市丰南区胥各庄镇于庄子小学</w:t>
            </w:r>
          </w:p>
        </w:tc>
        <w:tc>
          <w:tcPr>
            <w:tcW w:w="2464" w:type="dxa"/>
            <w:vAlign w:val="center"/>
          </w:tcPr>
          <w:p w14:paraId="7273B6BB">
            <w:pPr>
              <w:pStyle w:val="17"/>
            </w:pPr>
            <w:r>
              <w:t>事业</w:t>
            </w:r>
          </w:p>
        </w:tc>
        <w:tc>
          <w:tcPr>
            <w:tcW w:w="2464" w:type="dxa"/>
            <w:vAlign w:val="center"/>
          </w:tcPr>
          <w:p w14:paraId="1563F7BC">
            <w:pPr>
              <w:pStyle w:val="17"/>
            </w:pPr>
            <w:r>
              <w:t>未定行政级别</w:t>
            </w:r>
          </w:p>
        </w:tc>
        <w:tc>
          <w:tcPr>
            <w:tcW w:w="2464" w:type="dxa"/>
            <w:vAlign w:val="center"/>
          </w:tcPr>
          <w:p w14:paraId="63A8671F">
            <w:pPr>
              <w:pStyle w:val="17"/>
            </w:pPr>
            <w:r>
              <w:t>财政性资金基本保证</w:t>
            </w:r>
          </w:p>
        </w:tc>
      </w:tr>
      <w:tr w14:paraId="4534E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051448D">
            <w:pPr>
              <w:pStyle w:val="16"/>
            </w:pPr>
            <w:r>
              <w:t>唐山市丰南区胥各庄小学</w:t>
            </w:r>
          </w:p>
        </w:tc>
        <w:tc>
          <w:tcPr>
            <w:tcW w:w="2464" w:type="dxa"/>
            <w:vAlign w:val="center"/>
          </w:tcPr>
          <w:p w14:paraId="3BF090CB">
            <w:pPr>
              <w:pStyle w:val="17"/>
            </w:pPr>
            <w:r>
              <w:t>事业</w:t>
            </w:r>
          </w:p>
        </w:tc>
        <w:tc>
          <w:tcPr>
            <w:tcW w:w="2464" w:type="dxa"/>
            <w:vAlign w:val="center"/>
          </w:tcPr>
          <w:p w14:paraId="0960ED18">
            <w:pPr>
              <w:pStyle w:val="17"/>
            </w:pPr>
            <w:r>
              <w:t>未定行政级别</w:t>
            </w:r>
          </w:p>
        </w:tc>
        <w:tc>
          <w:tcPr>
            <w:tcW w:w="2464" w:type="dxa"/>
            <w:vAlign w:val="center"/>
          </w:tcPr>
          <w:p w14:paraId="36015486">
            <w:pPr>
              <w:pStyle w:val="17"/>
            </w:pPr>
            <w:r>
              <w:t>财政性资金基本保证</w:t>
            </w:r>
          </w:p>
        </w:tc>
      </w:tr>
      <w:tr w14:paraId="14645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1C87584">
            <w:pPr>
              <w:pStyle w:val="16"/>
            </w:pPr>
            <w:r>
              <w:t>唐山市丰南实验学校</w:t>
            </w:r>
          </w:p>
        </w:tc>
        <w:tc>
          <w:tcPr>
            <w:tcW w:w="2464" w:type="dxa"/>
            <w:vAlign w:val="center"/>
          </w:tcPr>
          <w:p w14:paraId="1C9A3C4C">
            <w:pPr>
              <w:pStyle w:val="17"/>
            </w:pPr>
            <w:r>
              <w:t>事业</w:t>
            </w:r>
          </w:p>
        </w:tc>
        <w:tc>
          <w:tcPr>
            <w:tcW w:w="2464" w:type="dxa"/>
            <w:vAlign w:val="center"/>
          </w:tcPr>
          <w:p w14:paraId="0714FF2D">
            <w:pPr>
              <w:pStyle w:val="17"/>
            </w:pPr>
            <w:r>
              <w:t>未定行政级别</w:t>
            </w:r>
          </w:p>
        </w:tc>
        <w:tc>
          <w:tcPr>
            <w:tcW w:w="2464" w:type="dxa"/>
            <w:vAlign w:val="center"/>
          </w:tcPr>
          <w:p w14:paraId="26554445">
            <w:pPr>
              <w:pStyle w:val="17"/>
            </w:pPr>
            <w:r>
              <w:t>财政性资金基本保证</w:t>
            </w:r>
          </w:p>
        </w:tc>
      </w:tr>
      <w:tr w14:paraId="30C38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186AD5C">
            <w:pPr>
              <w:pStyle w:val="16"/>
            </w:pPr>
            <w:r>
              <w:t>唐山市丰南区银丰学校</w:t>
            </w:r>
          </w:p>
        </w:tc>
        <w:tc>
          <w:tcPr>
            <w:tcW w:w="2464" w:type="dxa"/>
            <w:vAlign w:val="center"/>
          </w:tcPr>
          <w:p w14:paraId="48A30E6A">
            <w:pPr>
              <w:pStyle w:val="17"/>
            </w:pPr>
            <w:r>
              <w:t>事业</w:t>
            </w:r>
          </w:p>
        </w:tc>
        <w:tc>
          <w:tcPr>
            <w:tcW w:w="2464" w:type="dxa"/>
            <w:vAlign w:val="center"/>
          </w:tcPr>
          <w:p w14:paraId="676D67B5">
            <w:pPr>
              <w:pStyle w:val="17"/>
            </w:pPr>
            <w:r>
              <w:t>未定行政级别</w:t>
            </w:r>
          </w:p>
        </w:tc>
        <w:tc>
          <w:tcPr>
            <w:tcW w:w="2464" w:type="dxa"/>
            <w:vAlign w:val="center"/>
          </w:tcPr>
          <w:p w14:paraId="098A7F3B">
            <w:pPr>
              <w:pStyle w:val="17"/>
            </w:pPr>
            <w:r>
              <w:t>财政性资金基本保证</w:t>
            </w:r>
          </w:p>
        </w:tc>
      </w:tr>
      <w:tr w14:paraId="1B898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57E313A">
            <w:pPr>
              <w:pStyle w:val="16"/>
            </w:pPr>
            <w:r>
              <w:t>唐山市丰南区胥各庄镇中心校</w:t>
            </w:r>
          </w:p>
        </w:tc>
        <w:tc>
          <w:tcPr>
            <w:tcW w:w="2464" w:type="dxa"/>
            <w:vAlign w:val="center"/>
          </w:tcPr>
          <w:p w14:paraId="1719D34D">
            <w:pPr>
              <w:pStyle w:val="17"/>
            </w:pPr>
            <w:r>
              <w:t>事业</w:t>
            </w:r>
          </w:p>
        </w:tc>
        <w:tc>
          <w:tcPr>
            <w:tcW w:w="2464" w:type="dxa"/>
            <w:vAlign w:val="center"/>
          </w:tcPr>
          <w:p w14:paraId="23A59E6B">
            <w:pPr>
              <w:pStyle w:val="17"/>
            </w:pPr>
            <w:r>
              <w:t>未定行政级别</w:t>
            </w:r>
          </w:p>
        </w:tc>
        <w:tc>
          <w:tcPr>
            <w:tcW w:w="2464" w:type="dxa"/>
            <w:vAlign w:val="center"/>
          </w:tcPr>
          <w:p w14:paraId="2AD2E932">
            <w:pPr>
              <w:pStyle w:val="17"/>
            </w:pPr>
            <w:r>
              <w:t>财政性资金基本保证</w:t>
            </w:r>
          </w:p>
        </w:tc>
      </w:tr>
      <w:tr w14:paraId="42574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036E26E">
            <w:pPr>
              <w:pStyle w:val="16"/>
            </w:pPr>
            <w:r>
              <w:t>唐山市丰南区唐坊镇唐坊中心幼儿园</w:t>
            </w:r>
          </w:p>
        </w:tc>
        <w:tc>
          <w:tcPr>
            <w:tcW w:w="2464" w:type="dxa"/>
            <w:vAlign w:val="center"/>
          </w:tcPr>
          <w:p w14:paraId="410B1CAB">
            <w:pPr>
              <w:pStyle w:val="17"/>
            </w:pPr>
            <w:r>
              <w:t>事业</w:t>
            </w:r>
          </w:p>
        </w:tc>
        <w:tc>
          <w:tcPr>
            <w:tcW w:w="2464" w:type="dxa"/>
            <w:vAlign w:val="center"/>
          </w:tcPr>
          <w:p w14:paraId="40C1817F">
            <w:pPr>
              <w:pStyle w:val="17"/>
            </w:pPr>
            <w:r>
              <w:t>未定行政级别</w:t>
            </w:r>
          </w:p>
        </w:tc>
        <w:tc>
          <w:tcPr>
            <w:tcW w:w="2464" w:type="dxa"/>
            <w:vAlign w:val="center"/>
          </w:tcPr>
          <w:p w14:paraId="372B66FC">
            <w:pPr>
              <w:pStyle w:val="17"/>
            </w:pPr>
            <w:r>
              <w:t>财政性资金基本保证</w:t>
            </w:r>
          </w:p>
        </w:tc>
      </w:tr>
      <w:tr w14:paraId="7DBD632D">
        <w:tblPrEx>
          <w:tblCellMar>
            <w:top w:w="0" w:type="dxa"/>
            <w:left w:w="108" w:type="dxa"/>
            <w:bottom w:w="0" w:type="dxa"/>
            <w:right w:w="108" w:type="dxa"/>
          </w:tblCellMar>
        </w:tblPrEx>
        <w:trPr>
          <w:trHeight w:val="369" w:hRule="atLeast"/>
          <w:jc w:val="center"/>
        </w:trPr>
        <w:tc>
          <w:tcPr>
            <w:tcW w:w="2464" w:type="dxa"/>
            <w:vAlign w:val="center"/>
          </w:tcPr>
          <w:p w14:paraId="16ACEDED">
            <w:pPr>
              <w:pStyle w:val="16"/>
            </w:pPr>
            <w:r>
              <w:t>唐山市丰南区唐坊镇蒲子泊幼儿园</w:t>
            </w:r>
          </w:p>
        </w:tc>
        <w:tc>
          <w:tcPr>
            <w:tcW w:w="2464" w:type="dxa"/>
            <w:vAlign w:val="center"/>
          </w:tcPr>
          <w:p w14:paraId="336F95CD">
            <w:pPr>
              <w:pStyle w:val="17"/>
            </w:pPr>
            <w:r>
              <w:t>事业</w:t>
            </w:r>
          </w:p>
        </w:tc>
        <w:tc>
          <w:tcPr>
            <w:tcW w:w="2464" w:type="dxa"/>
            <w:vAlign w:val="center"/>
          </w:tcPr>
          <w:p w14:paraId="7655419C">
            <w:pPr>
              <w:pStyle w:val="17"/>
            </w:pPr>
            <w:r>
              <w:t>未定行政级别</w:t>
            </w:r>
          </w:p>
        </w:tc>
        <w:tc>
          <w:tcPr>
            <w:tcW w:w="2464" w:type="dxa"/>
            <w:vAlign w:val="center"/>
          </w:tcPr>
          <w:p w14:paraId="7A304559">
            <w:pPr>
              <w:pStyle w:val="17"/>
            </w:pPr>
            <w:r>
              <w:t>财政性资金基本保证</w:t>
            </w:r>
          </w:p>
        </w:tc>
      </w:tr>
      <w:tr w14:paraId="3D252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961DF92">
            <w:pPr>
              <w:pStyle w:val="16"/>
            </w:pPr>
            <w:r>
              <w:t>唐山市丰南区唐坊镇唐坊中心小学</w:t>
            </w:r>
          </w:p>
        </w:tc>
        <w:tc>
          <w:tcPr>
            <w:tcW w:w="2464" w:type="dxa"/>
            <w:vAlign w:val="center"/>
          </w:tcPr>
          <w:p w14:paraId="5C26E72B">
            <w:pPr>
              <w:pStyle w:val="17"/>
            </w:pPr>
            <w:r>
              <w:t>事业</w:t>
            </w:r>
          </w:p>
        </w:tc>
        <w:tc>
          <w:tcPr>
            <w:tcW w:w="2464" w:type="dxa"/>
            <w:vAlign w:val="center"/>
          </w:tcPr>
          <w:p w14:paraId="49C2E23C">
            <w:pPr>
              <w:pStyle w:val="17"/>
            </w:pPr>
            <w:r>
              <w:t>未定行政级别</w:t>
            </w:r>
          </w:p>
        </w:tc>
        <w:tc>
          <w:tcPr>
            <w:tcW w:w="2464" w:type="dxa"/>
            <w:vAlign w:val="center"/>
          </w:tcPr>
          <w:p w14:paraId="62B22D73">
            <w:pPr>
              <w:pStyle w:val="17"/>
            </w:pPr>
            <w:r>
              <w:t>财政性资金基本保证</w:t>
            </w:r>
          </w:p>
        </w:tc>
      </w:tr>
      <w:tr w14:paraId="3A769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9619ACE">
            <w:pPr>
              <w:pStyle w:val="16"/>
            </w:pPr>
            <w:r>
              <w:t>唐山市丰南区唐坊镇蒲子泊小学</w:t>
            </w:r>
          </w:p>
        </w:tc>
        <w:tc>
          <w:tcPr>
            <w:tcW w:w="2464" w:type="dxa"/>
            <w:vAlign w:val="center"/>
          </w:tcPr>
          <w:p w14:paraId="79B83E7D">
            <w:pPr>
              <w:pStyle w:val="17"/>
            </w:pPr>
            <w:r>
              <w:t>事业</w:t>
            </w:r>
          </w:p>
        </w:tc>
        <w:tc>
          <w:tcPr>
            <w:tcW w:w="2464" w:type="dxa"/>
            <w:vAlign w:val="center"/>
          </w:tcPr>
          <w:p w14:paraId="67D2BA80">
            <w:pPr>
              <w:pStyle w:val="17"/>
            </w:pPr>
            <w:r>
              <w:t>未定行政级别</w:t>
            </w:r>
          </w:p>
        </w:tc>
        <w:tc>
          <w:tcPr>
            <w:tcW w:w="2464" w:type="dxa"/>
            <w:vAlign w:val="center"/>
          </w:tcPr>
          <w:p w14:paraId="40C55218">
            <w:pPr>
              <w:pStyle w:val="17"/>
            </w:pPr>
            <w:r>
              <w:t>财政性资金基本保证</w:t>
            </w:r>
          </w:p>
        </w:tc>
      </w:tr>
      <w:tr w14:paraId="07F1D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670B27B">
            <w:pPr>
              <w:pStyle w:val="16"/>
            </w:pPr>
            <w:r>
              <w:t>唐山市丰南区唐坊镇张山庄小学</w:t>
            </w:r>
          </w:p>
        </w:tc>
        <w:tc>
          <w:tcPr>
            <w:tcW w:w="2464" w:type="dxa"/>
            <w:vAlign w:val="center"/>
          </w:tcPr>
          <w:p w14:paraId="5F990AD9">
            <w:pPr>
              <w:pStyle w:val="17"/>
            </w:pPr>
            <w:r>
              <w:t>事业</w:t>
            </w:r>
          </w:p>
        </w:tc>
        <w:tc>
          <w:tcPr>
            <w:tcW w:w="2464" w:type="dxa"/>
            <w:vAlign w:val="center"/>
          </w:tcPr>
          <w:p w14:paraId="13477D46">
            <w:pPr>
              <w:pStyle w:val="17"/>
            </w:pPr>
            <w:r>
              <w:t>未定行政级别</w:t>
            </w:r>
          </w:p>
        </w:tc>
        <w:tc>
          <w:tcPr>
            <w:tcW w:w="2464" w:type="dxa"/>
            <w:vAlign w:val="center"/>
          </w:tcPr>
          <w:p w14:paraId="28EC9ABA">
            <w:pPr>
              <w:pStyle w:val="17"/>
            </w:pPr>
            <w:r>
              <w:t>财政性资金基本保证</w:t>
            </w:r>
          </w:p>
        </w:tc>
      </w:tr>
      <w:tr w14:paraId="58AC45B2">
        <w:tblPrEx>
          <w:tblCellMar>
            <w:top w:w="0" w:type="dxa"/>
            <w:left w:w="108" w:type="dxa"/>
            <w:bottom w:w="0" w:type="dxa"/>
            <w:right w:w="108" w:type="dxa"/>
          </w:tblCellMar>
        </w:tblPrEx>
        <w:trPr>
          <w:trHeight w:val="369" w:hRule="atLeast"/>
          <w:jc w:val="center"/>
        </w:trPr>
        <w:tc>
          <w:tcPr>
            <w:tcW w:w="2464" w:type="dxa"/>
            <w:vAlign w:val="center"/>
          </w:tcPr>
          <w:p w14:paraId="35B55190">
            <w:pPr>
              <w:pStyle w:val="16"/>
            </w:pPr>
            <w:r>
              <w:t>唐山市丰南区唐坊镇中学</w:t>
            </w:r>
          </w:p>
        </w:tc>
        <w:tc>
          <w:tcPr>
            <w:tcW w:w="2464" w:type="dxa"/>
            <w:vAlign w:val="center"/>
          </w:tcPr>
          <w:p w14:paraId="281A1DFD">
            <w:pPr>
              <w:pStyle w:val="17"/>
            </w:pPr>
            <w:r>
              <w:t>事业</w:t>
            </w:r>
          </w:p>
        </w:tc>
        <w:tc>
          <w:tcPr>
            <w:tcW w:w="2464" w:type="dxa"/>
            <w:vAlign w:val="center"/>
          </w:tcPr>
          <w:p w14:paraId="5ADF7FC5">
            <w:pPr>
              <w:pStyle w:val="17"/>
            </w:pPr>
            <w:r>
              <w:t>未定行政级别</w:t>
            </w:r>
          </w:p>
        </w:tc>
        <w:tc>
          <w:tcPr>
            <w:tcW w:w="2464" w:type="dxa"/>
            <w:vAlign w:val="center"/>
          </w:tcPr>
          <w:p w14:paraId="40563446">
            <w:pPr>
              <w:pStyle w:val="17"/>
            </w:pPr>
            <w:r>
              <w:t>财政性资金基本保证</w:t>
            </w:r>
          </w:p>
        </w:tc>
      </w:tr>
      <w:tr w14:paraId="773EE4E5">
        <w:tblPrEx>
          <w:tblCellMar>
            <w:top w:w="0" w:type="dxa"/>
            <w:left w:w="108" w:type="dxa"/>
            <w:bottom w:w="0" w:type="dxa"/>
            <w:right w:w="108" w:type="dxa"/>
          </w:tblCellMar>
        </w:tblPrEx>
        <w:trPr>
          <w:trHeight w:val="369" w:hRule="atLeast"/>
          <w:jc w:val="center"/>
        </w:trPr>
        <w:tc>
          <w:tcPr>
            <w:tcW w:w="2464" w:type="dxa"/>
            <w:vAlign w:val="center"/>
          </w:tcPr>
          <w:p w14:paraId="61791178">
            <w:pPr>
              <w:pStyle w:val="16"/>
            </w:pPr>
            <w:r>
              <w:t>唐山市丰南区唐坊镇中心校</w:t>
            </w:r>
          </w:p>
        </w:tc>
        <w:tc>
          <w:tcPr>
            <w:tcW w:w="2464" w:type="dxa"/>
            <w:vAlign w:val="center"/>
          </w:tcPr>
          <w:p w14:paraId="4EEC93E5">
            <w:pPr>
              <w:pStyle w:val="17"/>
            </w:pPr>
            <w:r>
              <w:t>事业</w:t>
            </w:r>
          </w:p>
        </w:tc>
        <w:tc>
          <w:tcPr>
            <w:tcW w:w="2464" w:type="dxa"/>
            <w:vAlign w:val="center"/>
          </w:tcPr>
          <w:p w14:paraId="61624009">
            <w:pPr>
              <w:pStyle w:val="17"/>
            </w:pPr>
            <w:r>
              <w:t>未定行政级别</w:t>
            </w:r>
          </w:p>
        </w:tc>
        <w:tc>
          <w:tcPr>
            <w:tcW w:w="2464" w:type="dxa"/>
            <w:vAlign w:val="center"/>
          </w:tcPr>
          <w:p w14:paraId="531D2F42">
            <w:pPr>
              <w:pStyle w:val="17"/>
            </w:pPr>
            <w:r>
              <w:t>财政性资金基本保证</w:t>
            </w:r>
          </w:p>
        </w:tc>
      </w:tr>
      <w:tr w14:paraId="402ED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7FA0E16">
            <w:pPr>
              <w:pStyle w:val="16"/>
            </w:pPr>
            <w:r>
              <w:t>唐山市丰南区王兰庄镇中心幼儿园</w:t>
            </w:r>
          </w:p>
        </w:tc>
        <w:tc>
          <w:tcPr>
            <w:tcW w:w="2464" w:type="dxa"/>
            <w:vAlign w:val="center"/>
          </w:tcPr>
          <w:p w14:paraId="53034361">
            <w:pPr>
              <w:pStyle w:val="17"/>
            </w:pPr>
            <w:r>
              <w:t>事业</w:t>
            </w:r>
          </w:p>
        </w:tc>
        <w:tc>
          <w:tcPr>
            <w:tcW w:w="2464" w:type="dxa"/>
            <w:vAlign w:val="center"/>
          </w:tcPr>
          <w:p w14:paraId="0DDCFACE">
            <w:pPr>
              <w:pStyle w:val="17"/>
            </w:pPr>
            <w:r>
              <w:t>未定行政级别</w:t>
            </w:r>
          </w:p>
        </w:tc>
        <w:tc>
          <w:tcPr>
            <w:tcW w:w="2464" w:type="dxa"/>
            <w:vAlign w:val="center"/>
          </w:tcPr>
          <w:p w14:paraId="1E37039C">
            <w:pPr>
              <w:pStyle w:val="17"/>
            </w:pPr>
            <w:r>
              <w:t>财政性资金基本保证</w:t>
            </w:r>
          </w:p>
        </w:tc>
      </w:tr>
      <w:tr w14:paraId="75373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B123459">
            <w:pPr>
              <w:pStyle w:val="16"/>
            </w:pPr>
            <w:r>
              <w:t>唐山市丰南区王兰庄镇毕武庄中心幼儿园</w:t>
            </w:r>
          </w:p>
        </w:tc>
        <w:tc>
          <w:tcPr>
            <w:tcW w:w="2464" w:type="dxa"/>
            <w:vAlign w:val="center"/>
          </w:tcPr>
          <w:p w14:paraId="302DE230">
            <w:pPr>
              <w:pStyle w:val="17"/>
            </w:pPr>
            <w:r>
              <w:t>事业</w:t>
            </w:r>
          </w:p>
        </w:tc>
        <w:tc>
          <w:tcPr>
            <w:tcW w:w="2464" w:type="dxa"/>
            <w:vAlign w:val="center"/>
          </w:tcPr>
          <w:p w14:paraId="5D8B1810">
            <w:pPr>
              <w:pStyle w:val="17"/>
            </w:pPr>
            <w:r>
              <w:t>未定行政级别</w:t>
            </w:r>
          </w:p>
        </w:tc>
        <w:tc>
          <w:tcPr>
            <w:tcW w:w="2464" w:type="dxa"/>
            <w:vAlign w:val="center"/>
          </w:tcPr>
          <w:p w14:paraId="00EB3D4B">
            <w:pPr>
              <w:pStyle w:val="17"/>
            </w:pPr>
            <w:r>
              <w:t>财政性资金基本保证</w:t>
            </w:r>
          </w:p>
        </w:tc>
      </w:tr>
      <w:tr w14:paraId="6030F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C7302EB">
            <w:pPr>
              <w:pStyle w:val="16"/>
            </w:pPr>
            <w:r>
              <w:t>唐山市丰南区王兰庄镇将军庄幼儿园</w:t>
            </w:r>
          </w:p>
        </w:tc>
        <w:tc>
          <w:tcPr>
            <w:tcW w:w="2464" w:type="dxa"/>
            <w:vAlign w:val="center"/>
          </w:tcPr>
          <w:p w14:paraId="16ED8E6C">
            <w:pPr>
              <w:pStyle w:val="17"/>
            </w:pPr>
            <w:r>
              <w:t>事业</w:t>
            </w:r>
          </w:p>
        </w:tc>
        <w:tc>
          <w:tcPr>
            <w:tcW w:w="2464" w:type="dxa"/>
            <w:vAlign w:val="center"/>
          </w:tcPr>
          <w:p w14:paraId="5F3F0F8D">
            <w:pPr>
              <w:pStyle w:val="17"/>
            </w:pPr>
            <w:r>
              <w:t>未定行政级别</w:t>
            </w:r>
          </w:p>
        </w:tc>
        <w:tc>
          <w:tcPr>
            <w:tcW w:w="2464" w:type="dxa"/>
            <w:vAlign w:val="center"/>
          </w:tcPr>
          <w:p w14:paraId="02BB5926">
            <w:pPr>
              <w:pStyle w:val="17"/>
            </w:pPr>
            <w:r>
              <w:t>财政性资金基本保证</w:t>
            </w:r>
          </w:p>
        </w:tc>
      </w:tr>
      <w:tr w14:paraId="4C7DC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68461B3">
            <w:pPr>
              <w:pStyle w:val="16"/>
            </w:pPr>
            <w:r>
              <w:t>唐山市丰南区王兰庄镇横沽幼儿园</w:t>
            </w:r>
          </w:p>
        </w:tc>
        <w:tc>
          <w:tcPr>
            <w:tcW w:w="2464" w:type="dxa"/>
            <w:vAlign w:val="center"/>
          </w:tcPr>
          <w:p w14:paraId="10C6D233">
            <w:pPr>
              <w:pStyle w:val="17"/>
            </w:pPr>
            <w:r>
              <w:t>事业</w:t>
            </w:r>
          </w:p>
        </w:tc>
        <w:tc>
          <w:tcPr>
            <w:tcW w:w="2464" w:type="dxa"/>
            <w:vAlign w:val="center"/>
          </w:tcPr>
          <w:p w14:paraId="2AAC2DC0">
            <w:pPr>
              <w:pStyle w:val="17"/>
            </w:pPr>
            <w:r>
              <w:t>未定行政级别</w:t>
            </w:r>
          </w:p>
        </w:tc>
        <w:tc>
          <w:tcPr>
            <w:tcW w:w="2464" w:type="dxa"/>
            <w:vAlign w:val="center"/>
          </w:tcPr>
          <w:p w14:paraId="662B0B0E">
            <w:pPr>
              <w:pStyle w:val="17"/>
            </w:pPr>
            <w:r>
              <w:t>财政性资金基本保证</w:t>
            </w:r>
          </w:p>
        </w:tc>
      </w:tr>
      <w:tr w14:paraId="68F0B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7DFDB92">
            <w:pPr>
              <w:pStyle w:val="16"/>
            </w:pPr>
            <w:r>
              <w:t>唐山市丰南区王兰庄镇横沽中心小学</w:t>
            </w:r>
          </w:p>
        </w:tc>
        <w:tc>
          <w:tcPr>
            <w:tcW w:w="2464" w:type="dxa"/>
            <w:vAlign w:val="center"/>
          </w:tcPr>
          <w:p w14:paraId="588EFBBE">
            <w:pPr>
              <w:pStyle w:val="17"/>
            </w:pPr>
            <w:r>
              <w:t>事业</w:t>
            </w:r>
          </w:p>
        </w:tc>
        <w:tc>
          <w:tcPr>
            <w:tcW w:w="2464" w:type="dxa"/>
            <w:vAlign w:val="center"/>
          </w:tcPr>
          <w:p w14:paraId="795BEAB8">
            <w:pPr>
              <w:pStyle w:val="17"/>
            </w:pPr>
            <w:r>
              <w:t>未定行政级别</w:t>
            </w:r>
          </w:p>
        </w:tc>
        <w:tc>
          <w:tcPr>
            <w:tcW w:w="2464" w:type="dxa"/>
            <w:vAlign w:val="center"/>
          </w:tcPr>
          <w:p w14:paraId="25219FD3">
            <w:pPr>
              <w:pStyle w:val="17"/>
            </w:pPr>
            <w:r>
              <w:t>财政性资金基本保证</w:t>
            </w:r>
          </w:p>
        </w:tc>
      </w:tr>
      <w:tr w14:paraId="4F840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4796B0B">
            <w:pPr>
              <w:pStyle w:val="16"/>
            </w:pPr>
            <w:r>
              <w:t>唐山市丰南区王兰庄镇毕武庄小学</w:t>
            </w:r>
          </w:p>
        </w:tc>
        <w:tc>
          <w:tcPr>
            <w:tcW w:w="2464" w:type="dxa"/>
            <w:vAlign w:val="center"/>
          </w:tcPr>
          <w:p w14:paraId="45A1FF01">
            <w:pPr>
              <w:pStyle w:val="17"/>
            </w:pPr>
            <w:r>
              <w:t>事业</w:t>
            </w:r>
          </w:p>
        </w:tc>
        <w:tc>
          <w:tcPr>
            <w:tcW w:w="2464" w:type="dxa"/>
            <w:vAlign w:val="center"/>
          </w:tcPr>
          <w:p w14:paraId="6076652B">
            <w:pPr>
              <w:pStyle w:val="17"/>
            </w:pPr>
            <w:r>
              <w:t>未定行政级别</w:t>
            </w:r>
          </w:p>
        </w:tc>
        <w:tc>
          <w:tcPr>
            <w:tcW w:w="2464" w:type="dxa"/>
            <w:vAlign w:val="center"/>
          </w:tcPr>
          <w:p w14:paraId="7FFCE7AC">
            <w:pPr>
              <w:pStyle w:val="17"/>
            </w:pPr>
            <w:r>
              <w:t>财政性资金基本保证</w:t>
            </w:r>
          </w:p>
        </w:tc>
      </w:tr>
      <w:tr w14:paraId="1C3B2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3A61794">
            <w:pPr>
              <w:pStyle w:val="16"/>
            </w:pPr>
            <w:r>
              <w:t>唐山市丰南区王兰庄镇岔道口小学</w:t>
            </w:r>
          </w:p>
        </w:tc>
        <w:tc>
          <w:tcPr>
            <w:tcW w:w="2464" w:type="dxa"/>
            <w:vAlign w:val="center"/>
          </w:tcPr>
          <w:p w14:paraId="2238FD4B">
            <w:pPr>
              <w:pStyle w:val="17"/>
            </w:pPr>
            <w:r>
              <w:t>事业</w:t>
            </w:r>
          </w:p>
        </w:tc>
        <w:tc>
          <w:tcPr>
            <w:tcW w:w="2464" w:type="dxa"/>
            <w:vAlign w:val="center"/>
          </w:tcPr>
          <w:p w14:paraId="1D539B0A">
            <w:pPr>
              <w:pStyle w:val="17"/>
            </w:pPr>
            <w:r>
              <w:t>未定行政级别</w:t>
            </w:r>
          </w:p>
        </w:tc>
        <w:tc>
          <w:tcPr>
            <w:tcW w:w="2464" w:type="dxa"/>
            <w:vAlign w:val="center"/>
          </w:tcPr>
          <w:p w14:paraId="546CD41C">
            <w:pPr>
              <w:pStyle w:val="17"/>
            </w:pPr>
            <w:r>
              <w:t>财政性资金基本保证</w:t>
            </w:r>
          </w:p>
        </w:tc>
      </w:tr>
      <w:tr w14:paraId="62E27E32">
        <w:tblPrEx>
          <w:tblCellMar>
            <w:top w:w="0" w:type="dxa"/>
            <w:left w:w="108" w:type="dxa"/>
            <w:bottom w:w="0" w:type="dxa"/>
            <w:right w:w="108" w:type="dxa"/>
          </w:tblCellMar>
        </w:tblPrEx>
        <w:trPr>
          <w:trHeight w:val="369" w:hRule="atLeast"/>
          <w:jc w:val="center"/>
        </w:trPr>
        <w:tc>
          <w:tcPr>
            <w:tcW w:w="2464" w:type="dxa"/>
            <w:vAlign w:val="center"/>
          </w:tcPr>
          <w:p w14:paraId="3B434B07">
            <w:pPr>
              <w:pStyle w:val="16"/>
            </w:pPr>
            <w:r>
              <w:t>唐山市丰南区王兰庄学校</w:t>
            </w:r>
          </w:p>
        </w:tc>
        <w:tc>
          <w:tcPr>
            <w:tcW w:w="2464" w:type="dxa"/>
            <w:vAlign w:val="center"/>
          </w:tcPr>
          <w:p w14:paraId="72C29464">
            <w:pPr>
              <w:pStyle w:val="17"/>
            </w:pPr>
            <w:r>
              <w:t>事业</w:t>
            </w:r>
          </w:p>
        </w:tc>
        <w:tc>
          <w:tcPr>
            <w:tcW w:w="2464" w:type="dxa"/>
            <w:vAlign w:val="center"/>
          </w:tcPr>
          <w:p w14:paraId="33D69E05">
            <w:pPr>
              <w:pStyle w:val="17"/>
            </w:pPr>
            <w:r>
              <w:t>未定行政级别</w:t>
            </w:r>
          </w:p>
        </w:tc>
        <w:tc>
          <w:tcPr>
            <w:tcW w:w="2464" w:type="dxa"/>
            <w:vAlign w:val="center"/>
          </w:tcPr>
          <w:p w14:paraId="6069EB71">
            <w:pPr>
              <w:pStyle w:val="17"/>
            </w:pPr>
            <w:r>
              <w:t>财政性资金基本保证</w:t>
            </w:r>
          </w:p>
        </w:tc>
      </w:tr>
      <w:tr w14:paraId="0CA21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7053EBE">
            <w:pPr>
              <w:pStyle w:val="16"/>
            </w:pPr>
            <w:r>
              <w:t>唐山市丰南区王兰庄镇中心校</w:t>
            </w:r>
          </w:p>
        </w:tc>
        <w:tc>
          <w:tcPr>
            <w:tcW w:w="2464" w:type="dxa"/>
            <w:vAlign w:val="center"/>
          </w:tcPr>
          <w:p w14:paraId="440A0C9C">
            <w:pPr>
              <w:pStyle w:val="17"/>
            </w:pPr>
            <w:r>
              <w:t>事业</w:t>
            </w:r>
          </w:p>
        </w:tc>
        <w:tc>
          <w:tcPr>
            <w:tcW w:w="2464" w:type="dxa"/>
            <w:vAlign w:val="center"/>
          </w:tcPr>
          <w:p w14:paraId="28A1BA3A">
            <w:pPr>
              <w:pStyle w:val="17"/>
            </w:pPr>
            <w:r>
              <w:t>未定行政级别</w:t>
            </w:r>
          </w:p>
        </w:tc>
        <w:tc>
          <w:tcPr>
            <w:tcW w:w="2464" w:type="dxa"/>
            <w:vAlign w:val="center"/>
          </w:tcPr>
          <w:p w14:paraId="28992F0F">
            <w:pPr>
              <w:pStyle w:val="17"/>
            </w:pPr>
            <w:r>
              <w:t>财政性资金基本保证</w:t>
            </w:r>
          </w:p>
        </w:tc>
      </w:tr>
      <w:tr w14:paraId="1CD37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56319AA">
            <w:pPr>
              <w:pStyle w:val="16"/>
            </w:pPr>
            <w:r>
              <w:t>唐山市丰南区南孙庄镇第一幼儿园</w:t>
            </w:r>
          </w:p>
        </w:tc>
        <w:tc>
          <w:tcPr>
            <w:tcW w:w="2464" w:type="dxa"/>
            <w:vAlign w:val="center"/>
          </w:tcPr>
          <w:p w14:paraId="2D9A0C86">
            <w:pPr>
              <w:pStyle w:val="17"/>
            </w:pPr>
            <w:r>
              <w:t>事业</w:t>
            </w:r>
          </w:p>
        </w:tc>
        <w:tc>
          <w:tcPr>
            <w:tcW w:w="2464" w:type="dxa"/>
            <w:vAlign w:val="center"/>
          </w:tcPr>
          <w:p w14:paraId="26EB3F3E">
            <w:pPr>
              <w:pStyle w:val="17"/>
            </w:pPr>
            <w:r>
              <w:t>未定行政级别</w:t>
            </w:r>
          </w:p>
        </w:tc>
        <w:tc>
          <w:tcPr>
            <w:tcW w:w="2464" w:type="dxa"/>
            <w:vAlign w:val="center"/>
          </w:tcPr>
          <w:p w14:paraId="4ADC94B5">
            <w:pPr>
              <w:pStyle w:val="17"/>
            </w:pPr>
            <w:r>
              <w:t>财政性资金基本保证</w:t>
            </w:r>
          </w:p>
        </w:tc>
      </w:tr>
      <w:tr w14:paraId="6B82F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B990EE7">
            <w:pPr>
              <w:pStyle w:val="16"/>
            </w:pPr>
            <w:r>
              <w:t>唐山市丰南区南孙庄镇张六庄小学</w:t>
            </w:r>
          </w:p>
        </w:tc>
        <w:tc>
          <w:tcPr>
            <w:tcW w:w="2464" w:type="dxa"/>
            <w:vAlign w:val="center"/>
          </w:tcPr>
          <w:p w14:paraId="6C7F540F">
            <w:pPr>
              <w:pStyle w:val="17"/>
            </w:pPr>
            <w:r>
              <w:t>事业</w:t>
            </w:r>
          </w:p>
        </w:tc>
        <w:tc>
          <w:tcPr>
            <w:tcW w:w="2464" w:type="dxa"/>
            <w:vAlign w:val="center"/>
          </w:tcPr>
          <w:p w14:paraId="7C391DAA">
            <w:pPr>
              <w:pStyle w:val="17"/>
            </w:pPr>
            <w:r>
              <w:t>未定行政级别</w:t>
            </w:r>
          </w:p>
        </w:tc>
        <w:tc>
          <w:tcPr>
            <w:tcW w:w="2464" w:type="dxa"/>
            <w:vAlign w:val="center"/>
          </w:tcPr>
          <w:p w14:paraId="721C9D9C">
            <w:pPr>
              <w:pStyle w:val="17"/>
            </w:pPr>
            <w:r>
              <w:t>财政性资金基本保证</w:t>
            </w:r>
          </w:p>
        </w:tc>
      </w:tr>
      <w:tr w14:paraId="2C1A0381">
        <w:tblPrEx>
          <w:tblCellMar>
            <w:top w:w="0" w:type="dxa"/>
            <w:left w:w="108" w:type="dxa"/>
            <w:bottom w:w="0" w:type="dxa"/>
            <w:right w:w="108" w:type="dxa"/>
          </w:tblCellMar>
        </w:tblPrEx>
        <w:trPr>
          <w:trHeight w:val="369" w:hRule="atLeast"/>
          <w:jc w:val="center"/>
        </w:trPr>
        <w:tc>
          <w:tcPr>
            <w:tcW w:w="2464" w:type="dxa"/>
            <w:vAlign w:val="center"/>
          </w:tcPr>
          <w:p w14:paraId="40C555D6">
            <w:pPr>
              <w:pStyle w:val="16"/>
            </w:pPr>
            <w:r>
              <w:t>唐山市丰南区南孙庄镇杨英庄小学</w:t>
            </w:r>
          </w:p>
        </w:tc>
        <w:tc>
          <w:tcPr>
            <w:tcW w:w="2464" w:type="dxa"/>
            <w:vAlign w:val="center"/>
          </w:tcPr>
          <w:p w14:paraId="2CE61193">
            <w:pPr>
              <w:pStyle w:val="17"/>
            </w:pPr>
            <w:r>
              <w:t>事业</w:t>
            </w:r>
          </w:p>
        </w:tc>
        <w:tc>
          <w:tcPr>
            <w:tcW w:w="2464" w:type="dxa"/>
            <w:vAlign w:val="center"/>
          </w:tcPr>
          <w:p w14:paraId="162E040A">
            <w:pPr>
              <w:pStyle w:val="17"/>
            </w:pPr>
            <w:r>
              <w:t>未定行政级别</w:t>
            </w:r>
          </w:p>
        </w:tc>
        <w:tc>
          <w:tcPr>
            <w:tcW w:w="2464" w:type="dxa"/>
            <w:vAlign w:val="center"/>
          </w:tcPr>
          <w:p w14:paraId="3A0E959F">
            <w:pPr>
              <w:pStyle w:val="17"/>
            </w:pPr>
            <w:r>
              <w:t>财政性资金基本保证</w:t>
            </w:r>
          </w:p>
        </w:tc>
      </w:tr>
      <w:tr w14:paraId="65A19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50F9421">
            <w:pPr>
              <w:pStyle w:val="16"/>
            </w:pPr>
            <w:r>
              <w:t>唐山市丰南区南孙庄镇马新庄小学</w:t>
            </w:r>
          </w:p>
        </w:tc>
        <w:tc>
          <w:tcPr>
            <w:tcW w:w="2464" w:type="dxa"/>
            <w:vAlign w:val="center"/>
          </w:tcPr>
          <w:p w14:paraId="314014EC">
            <w:pPr>
              <w:pStyle w:val="17"/>
            </w:pPr>
            <w:r>
              <w:t>事业</w:t>
            </w:r>
          </w:p>
        </w:tc>
        <w:tc>
          <w:tcPr>
            <w:tcW w:w="2464" w:type="dxa"/>
            <w:vAlign w:val="center"/>
          </w:tcPr>
          <w:p w14:paraId="0254680C">
            <w:pPr>
              <w:pStyle w:val="17"/>
            </w:pPr>
            <w:r>
              <w:t>未定行政级别</w:t>
            </w:r>
          </w:p>
        </w:tc>
        <w:tc>
          <w:tcPr>
            <w:tcW w:w="2464" w:type="dxa"/>
            <w:vAlign w:val="center"/>
          </w:tcPr>
          <w:p w14:paraId="7878C655">
            <w:pPr>
              <w:pStyle w:val="17"/>
            </w:pPr>
            <w:r>
              <w:t>财政性资金基本保证</w:t>
            </w:r>
          </w:p>
        </w:tc>
      </w:tr>
      <w:tr w14:paraId="61809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7F0F3E6">
            <w:pPr>
              <w:pStyle w:val="16"/>
            </w:pPr>
            <w:r>
              <w:t>唐山市丰南区南孙庄镇深井小学</w:t>
            </w:r>
          </w:p>
        </w:tc>
        <w:tc>
          <w:tcPr>
            <w:tcW w:w="2464" w:type="dxa"/>
            <w:vAlign w:val="center"/>
          </w:tcPr>
          <w:p w14:paraId="48F52EFD">
            <w:pPr>
              <w:pStyle w:val="17"/>
            </w:pPr>
            <w:r>
              <w:t>事业</w:t>
            </w:r>
          </w:p>
        </w:tc>
        <w:tc>
          <w:tcPr>
            <w:tcW w:w="2464" w:type="dxa"/>
            <w:vAlign w:val="center"/>
          </w:tcPr>
          <w:p w14:paraId="13124DE5">
            <w:pPr>
              <w:pStyle w:val="17"/>
            </w:pPr>
            <w:r>
              <w:t>未定行政级别</w:t>
            </w:r>
          </w:p>
        </w:tc>
        <w:tc>
          <w:tcPr>
            <w:tcW w:w="2464" w:type="dxa"/>
            <w:vAlign w:val="center"/>
          </w:tcPr>
          <w:p w14:paraId="08638B2D">
            <w:pPr>
              <w:pStyle w:val="17"/>
            </w:pPr>
            <w:r>
              <w:t>财政性资金基本保证</w:t>
            </w:r>
          </w:p>
        </w:tc>
      </w:tr>
      <w:tr w14:paraId="346E7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7309E53">
            <w:pPr>
              <w:pStyle w:val="16"/>
            </w:pPr>
            <w:r>
              <w:t>唐山市丰南区南孙庄镇南孙庄小学</w:t>
            </w:r>
          </w:p>
        </w:tc>
        <w:tc>
          <w:tcPr>
            <w:tcW w:w="2464" w:type="dxa"/>
            <w:vAlign w:val="center"/>
          </w:tcPr>
          <w:p w14:paraId="7B764E22">
            <w:pPr>
              <w:pStyle w:val="17"/>
            </w:pPr>
            <w:r>
              <w:t>事业</w:t>
            </w:r>
          </w:p>
        </w:tc>
        <w:tc>
          <w:tcPr>
            <w:tcW w:w="2464" w:type="dxa"/>
            <w:vAlign w:val="center"/>
          </w:tcPr>
          <w:p w14:paraId="0A090265">
            <w:pPr>
              <w:pStyle w:val="17"/>
            </w:pPr>
            <w:r>
              <w:t>未定行政级别</w:t>
            </w:r>
          </w:p>
        </w:tc>
        <w:tc>
          <w:tcPr>
            <w:tcW w:w="2464" w:type="dxa"/>
            <w:vAlign w:val="center"/>
          </w:tcPr>
          <w:p w14:paraId="7B821181">
            <w:pPr>
              <w:pStyle w:val="17"/>
            </w:pPr>
            <w:r>
              <w:t>财政性资金基本保证</w:t>
            </w:r>
          </w:p>
        </w:tc>
      </w:tr>
      <w:tr w14:paraId="1601AA56">
        <w:tblPrEx>
          <w:tblCellMar>
            <w:top w:w="0" w:type="dxa"/>
            <w:left w:w="108" w:type="dxa"/>
            <w:bottom w:w="0" w:type="dxa"/>
            <w:right w:w="108" w:type="dxa"/>
          </w:tblCellMar>
        </w:tblPrEx>
        <w:trPr>
          <w:trHeight w:val="369" w:hRule="atLeast"/>
          <w:jc w:val="center"/>
        </w:trPr>
        <w:tc>
          <w:tcPr>
            <w:tcW w:w="2464" w:type="dxa"/>
            <w:vAlign w:val="center"/>
          </w:tcPr>
          <w:p w14:paraId="19B7E0F7">
            <w:pPr>
              <w:pStyle w:val="16"/>
            </w:pPr>
            <w:r>
              <w:t>唐山市丰南区南孙庄镇中学</w:t>
            </w:r>
          </w:p>
        </w:tc>
        <w:tc>
          <w:tcPr>
            <w:tcW w:w="2464" w:type="dxa"/>
            <w:vAlign w:val="center"/>
          </w:tcPr>
          <w:p w14:paraId="4BCFA82C">
            <w:pPr>
              <w:pStyle w:val="17"/>
            </w:pPr>
            <w:r>
              <w:t>事业</w:t>
            </w:r>
          </w:p>
        </w:tc>
        <w:tc>
          <w:tcPr>
            <w:tcW w:w="2464" w:type="dxa"/>
            <w:vAlign w:val="center"/>
          </w:tcPr>
          <w:p w14:paraId="60A2F6B2">
            <w:pPr>
              <w:pStyle w:val="17"/>
            </w:pPr>
            <w:r>
              <w:t>未定行政级别</w:t>
            </w:r>
          </w:p>
        </w:tc>
        <w:tc>
          <w:tcPr>
            <w:tcW w:w="2464" w:type="dxa"/>
            <w:vAlign w:val="center"/>
          </w:tcPr>
          <w:p w14:paraId="7D5146C7">
            <w:pPr>
              <w:pStyle w:val="17"/>
            </w:pPr>
            <w:r>
              <w:t>财政性资金基本保证</w:t>
            </w:r>
          </w:p>
        </w:tc>
      </w:tr>
      <w:tr w14:paraId="67234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EE9D57A">
            <w:pPr>
              <w:pStyle w:val="16"/>
            </w:pPr>
            <w:r>
              <w:t>唐山市丰南区南孙庄镇中心校</w:t>
            </w:r>
          </w:p>
        </w:tc>
        <w:tc>
          <w:tcPr>
            <w:tcW w:w="2464" w:type="dxa"/>
            <w:vAlign w:val="center"/>
          </w:tcPr>
          <w:p w14:paraId="64D0C46F">
            <w:pPr>
              <w:pStyle w:val="17"/>
            </w:pPr>
            <w:r>
              <w:t>事业</w:t>
            </w:r>
          </w:p>
        </w:tc>
        <w:tc>
          <w:tcPr>
            <w:tcW w:w="2464" w:type="dxa"/>
            <w:vAlign w:val="center"/>
          </w:tcPr>
          <w:p w14:paraId="2432541E">
            <w:pPr>
              <w:pStyle w:val="17"/>
            </w:pPr>
            <w:r>
              <w:t>未定行政级别</w:t>
            </w:r>
          </w:p>
        </w:tc>
        <w:tc>
          <w:tcPr>
            <w:tcW w:w="2464" w:type="dxa"/>
            <w:vAlign w:val="center"/>
          </w:tcPr>
          <w:p w14:paraId="2C0F81AA">
            <w:pPr>
              <w:pStyle w:val="17"/>
            </w:pPr>
            <w:r>
              <w:t>财政性资金基本保证</w:t>
            </w:r>
          </w:p>
        </w:tc>
      </w:tr>
      <w:tr w14:paraId="7E63D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9A91385">
            <w:pPr>
              <w:pStyle w:val="16"/>
            </w:pPr>
            <w:r>
              <w:t>唐山市丰南区东田庄乡第一幼儿园</w:t>
            </w:r>
          </w:p>
        </w:tc>
        <w:tc>
          <w:tcPr>
            <w:tcW w:w="2464" w:type="dxa"/>
            <w:vAlign w:val="center"/>
          </w:tcPr>
          <w:p w14:paraId="575019CE">
            <w:pPr>
              <w:pStyle w:val="17"/>
            </w:pPr>
            <w:r>
              <w:t>事业</w:t>
            </w:r>
          </w:p>
        </w:tc>
        <w:tc>
          <w:tcPr>
            <w:tcW w:w="2464" w:type="dxa"/>
            <w:vAlign w:val="center"/>
          </w:tcPr>
          <w:p w14:paraId="436543A8">
            <w:pPr>
              <w:pStyle w:val="17"/>
            </w:pPr>
            <w:r>
              <w:t>未定行政级别</w:t>
            </w:r>
          </w:p>
        </w:tc>
        <w:tc>
          <w:tcPr>
            <w:tcW w:w="2464" w:type="dxa"/>
            <w:vAlign w:val="center"/>
          </w:tcPr>
          <w:p w14:paraId="508AE0FF">
            <w:pPr>
              <w:pStyle w:val="17"/>
            </w:pPr>
            <w:r>
              <w:t>财政性资金基本保证</w:t>
            </w:r>
          </w:p>
        </w:tc>
      </w:tr>
      <w:tr w14:paraId="46F7F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25F766D">
            <w:pPr>
              <w:pStyle w:val="16"/>
            </w:pPr>
            <w:r>
              <w:t>唐山市丰南区东田庄乡第二幼儿园</w:t>
            </w:r>
          </w:p>
        </w:tc>
        <w:tc>
          <w:tcPr>
            <w:tcW w:w="2464" w:type="dxa"/>
            <w:vAlign w:val="center"/>
          </w:tcPr>
          <w:p w14:paraId="19C52259">
            <w:pPr>
              <w:pStyle w:val="17"/>
            </w:pPr>
            <w:r>
              <w:t>事业</w:t>
            </w:r>
          </w:p>
        </w:tc>
        <w:tc>
          <w:tcPr>
            <w:tcW w:w="2464" w:type="dxa"/>
            <w:vAlign w:val="center"/>
          </w:tcPr>
          <w:p w14:paraId="07C717EB">
            <w:pPr>
              <w:pStyle w:val="17"/>
            </w:pPr>
            <w:r>
              <w:t>未定行政级别</w:t>
            </w:r>
          </w:p>
        </w:tc>
        <w:tc>
          <w:tcPr>
            <w:tcW w:w="2464" w:type="dxa"/>
            <w:vAlign w:val="center"/>
          </w:tcPr>
          <w:p w14:paraId="7C9F5FA5">
            <w:pPr>
              <w:pStyle w:val="17"/>
            </w:pPr>
            <w:r>
              <w:t>财政性资金基本保证</w:t>
            </w:r>
          </w:p>
        </w:tc>
      </w:tr>
      <w:tr w14:paraId="15EE1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CF61042">
            <w:pPr>
              <w:pStyle w:val="16"/>
            </w:pPr>
            <w:r>
              <w:t>唐山市丰南区东田庄乡中心幼儿园</w:t>
            </w:r>
          </w:p>
        </w:tc>
        <w:tc>
          <w:tcPr>
            <w:tcW w:w="2464" w:type="dxa"/>
            <w:vAlign w:val="center"/>
          </w:tcPr>
          <w:p w14:paraId="2C25DA62">
            <w:pPr>
              <w:pStyle w:val="17"/>
            </w:pPr>
            <w:r>
              <w:t>事业</w:t>
            </w:r>
          </w:p>
        </w:tc>
        <w:tc>
          <w:tcPr>
            <w:tcW w:w="2464" w:type="dxa"/>
            <w:vAlign w:val="center"/>
          </w:tcPr>
          <w:p w14:paraId="10AE2F7E">
            <w:pPr>
              <w:pStyle w:val="17"/>
            </w:pPr>
            <w:r>
              <w:t>未定行政级别</w:t>
            </w:r>
          </w:p>
        </w:tc>
        <w:tc>
          <w:tcPr>
            <w:tcW w:w="2464" w:type="dxa"/>
            <w:vAlign w:val="center"/>
          </w:tcPr>
          <w:p w14:paraId="1DCF0574">
            <w:pPr>
              <w:pStyle w:val="17"/>
            </w:pPr>
            <w:r>
              <w:t>财政性资金基本保证</w:t>
            </w:r>
          </w:p>
        </w:tc>
      </w:tr>
      <w:tr w14:paraId="2FF74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58F25A8">
            <w:pPr>
              <w:pStyle w:val="16"/>
            </w:pPr>
            <w:r>
              <w:t>唐山市丰南区东田庄乡第一小学</w:t>
            </w:r>
          </w:p>
        </w:tc>
        <w:tc>
          <w:tcPr>
            <w:tcW w:w="2464" w:type="dxa"/>
            <w:vAlign w:val="center"/>
          </w:tcPr>
          <w:p w14:paraId="72DACC51">
            <w:pPr>
              <w:pStyle w:val="17"/>
            </w:pPr>
            <w:r>
              <w:t>事业</w:t>
            </w:r>
          </w:p>
        </w:tc>
        <w:tc>
          <w:tcPr>
            <w:tcW w:w="2464" w:type="dxa"/>
            <w:vAlign w:val="center"/>
          </w:tcPr>
          <w:p w14:paraId="0C1B8F6C">
            <w:pPr>
              <w:pStyle w:val="17"/>
            </w:pPr>
            <w:r>
              <w:t>未定行政级别</w:t>
            </w:r>
          </w:p>
        </w:tc>
        <w:tc>
          <w:tcPr>
            <w:tcW w:w="2464" w:type="dxa"/>
            <w:vAlign w:val="center"/>
          </w:tcPr>
          <w:p w14:paraId="00881B3D">
            <w:pPr>
              <w:pStyle w:val="17"/>
            </w:pPr>
            <w:r>
              <w:t>财政性资金基本保证</w:t>
            </w:r>
          </w:p>
        </w:tc>
      </w:tr>
      <w:tr w14:paraId="46715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FBE42F1">
            <w:pPr>
              <w:pStyle w:val="16"/>
            </w:pPr>
            <w:r>
              <w:t>唐山市丰南区东田庄乡第三小学</w:t>
            </w:r>
          </w:p>
        </w:tc>
        <w:tc>
          <w:tcPr>
            <w:tcW w:w="2464" w:type="dxa"/>
            <w:vAlign w:val="center"/>
          </w:tcPr>
          <w:p w14:paraId="0B9E6CF4">
            <w:pPr>
              <w:pStyle w:val="17"/>
            </w:pPr>
            <w:r>
              <w:t>事业</w:t>
            </w:r>
          </w:p>
        </w:tc>
        <w:tc>
          <w:tcPr>
            <w:tcW w:w="2464" w:type="dxa"/>
            <w:vAlign w:val="center"/>
          </w:tcPr>
          <w:p w14:paraId="1762C8C0">
            <w:pPr>
              <w:pStyle w:val="17"/>
            </w:pPr>
            <w:r>
              <w:t>未定行政级别</w:t>
            </w:r>
          </w:p>
        </w:tc>
        <w:tc>
          <w:tcPr>
            <w:tcW w:w="2464" w:type="dxa"/>
            <w:vAlign w:val="center"/>
          </w:tcPr>
          <w:p w14:paraId="10A8A4B9">
            <w:pPr>
              <w:pStyle w:val="17"/>
            </w:pPr>
            <w:r>
              <w:t>财政性资金基本保证</w:t>
            </w:r>
          </w:p>
        </w:tc>
      </w:tr>
      <w:tr w14:paraId="09B05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F8B881A">
            <w:pPr>
              <w:pStyle w:val="16"/>
            </w:pPr>
            <w:r>
              <w:t>唐山市丰南区东田庄学校</w:t>
            </w:r>
          </w:p>
        </w:tc>
        <w:tc>
          <w:tcPr>
            <w:tcW w:w="2464" w:type="dxa"/>
            <w:vAlign w:val="center"/>
          </w:tcPr>
          <w:p w14:paraId="70554B8B">
            <w:pPr>
              <w:pStyle w:val="17"/>
            </w:pPr>
            <w:r>
              <w:t>事业</w:t>
            </w:r>
          </w:p>
        </w:tc>
        <w:tc>
          <w:tcPr>
            <w:tcW w:w="2464" w:type="dxa"/>
            <w:vAlign w:val="center"/>
          </w:tcPr>
          <w:p w14:paraId="74D1D7A1">
            <w:pPr>
              <w:pStyle w:val="17"/>
            </w:pPr>
            <w:r>
              <w:t>未定行政级别</w:t>
            </w:r>
          </w:p>
        </w:tc>
        <w:tc>
          <w:tcPr>
            <w:tcW w:w="2464" w:type="dxa"/>
            <w:vAlign w:val="center"/>
          </w:tcPr>
          <w:p w14:paraId="52C82342">
            <w:pPr>
              <w:pStyle w:val="17"/>
            </w:pPr>
            <w:r>
              <w:t>财政性资金基本保证</w:t>
            </w:r>
          </w:p>
        </w:tc>
      </w:tr>
      <w:tr w14:paraId="555A9A92">
        <w:tblPrEx>
          <w:tblCellMar>
            <w:top w:w="0" w:type="dxa"/>
            <w:left w:w="108" w:type="dxa"/>
            <w:bottom w:w="0" w:type="dxa"/>
            <w:right w:w="108" w:type="dxa"/>
          </w:tblCellMar>
        </w:tblPrEx>
        <w:trPr>
          <w:trHeight w:val="369" w:hRule="atLeast"/>
          <w:jc w:val="center"/>
        </w:trPr>
        <w:tc>
          <w:tcPr>
            <w:tcW w:w="2464" w:type="dxa"/>
            <w:vAlign w:val="center"/>
          </w:tcPr>
          <w:p w14:paraId="6F51C64C">
            <w:pPr>
              <w:pStyle w:val="16"/>
            </w:pPr>
            <w:r>
              <w:t>唐山市丰南区东田庄乡中心校</w:t>
            </w:r>
          </w:p>
        </w:tc>
        <w:tc>
          <w:tcPr>
            <w:tcW w:w="2464" w:type="dxa"/>
            <w:vAlign w:val="center"/>
          </w:tcPr>
          <w:p w14:paraId="14B7B51E">
            <w:pPr>
              <w:pStyle w:val="17"/>
            </w:pPr>
            <w:r>
              <w:t>事业</w:t>
            </w:r>
          </w:p>
        </w:tc>
        <w:tc>
          <w:tcPr>
            <w:tcW w:w="2464" w:type="dxa"/>
            <w:vAlign w:val="center"/>
          </w:tcPr>
          <w:p w14:paraId="5A380C8C">
            <w:pPr>
              <w:pStyle w:val="17"/>
            </w:pPr>
            <w:r>
              <w:t>未定行政级别</w:t>
            </w:r>
          </w:p>
        </w:tc>
        <w:tc>
          <w:tcPr>
            <w:tcW w:w="2464" w:type="dxa"/>
            <w:vAlign w:val="center"/>
          </w:tcPr>
          <w:p w14:paraId="16523B4D">
            <w:pPr>
              <w:pStyle w:val="17"/>
            </w:pPr>
            <w:r>
              <w:t>财政性资金基本保证</w:t>
            </w:r>
          </w:p>
        </w:tc>
      </w:tr>
      <w:tr w14:paraId="149FF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C8F5950">
            <w:pPr>
              <w:pStyle w:val="16"/>
            </w:pPr>
            <w:r>
              <w:t>唐山市丰南区黄各庄镇惠达幼儿园</w:t>
            </w:r>
          </w:p>
        </w:tc>
        <w:tc>
          <w:tcPr>
            <w:tcW w:w="2464" w:type="dxa"/>
            <w:vAlign w:val="center"/>
          </w:tcPr>
          <w:p w14:paraId="75C7AB32">
            <w:pPr>
              <w:pStyle w:val="17"/>
            </w:pPr>
            <w:r>
              <w:t>事业</w:t>
            </w:r>
          </w:p>
        </w:tc>
        <w:tc>
          <w:tcPr>
            <w:tcW w:w="2464" w:type="dxa"/>
            <w:vAlign w:val="center"/>
          </w:tcPr>
          <w:p w14:paraId="0207EA57">
            <w:pPr>
              <w:pStyle w:val="17"/>
            </w:pPr>
            <w:r>
              <w:t>未定行政级别</w:t>
            </w:r>
          </w:p>
        </w:tc>
        <w:tc>
          <w:tcPr>
            <w:tcW w:w="2464" w:type="dxa"/>
            <w:vAlign w:val="center"/>
          </w:tcPr>
          <w:p w14:paraId="08360627">
            <w:pPr>
              <w:pStyle w:val="17"/>
            </w:pPr>
            <w:r>
              <w:t>财政性资金基本保证</w:t>
            </w:r>
          </w:p>
        </w:tc>
      </w:tr>
      <w:tr w14:paraId="04ACA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6699A80">
            <w:pPr>
              <w:pStyle w:val="16"/>
            </w:pPr>
            <w:r>
              <w:t>唐山市丰南区黄各庄镇宣庄中心幼儿园</w:t>
            </w:r>
          </w:p>
        </w:tc>
        <w:tc>
          <w:tcPr>
            <w:tcW w:w="2464" w:type="dxa"/>
            <w:vAlign w:val="center"/>
          </w:tcPr>
          <w:p w14:paraId="4BB2C376">
            <w:pPr>
              <w:pStyle w:val="17"/>
            </w:pPr>
            <w:r>
              <w:t>事业</w:t>
            </w:r>
          </w:p>
        </w:tc>
        <w:tc>
          <w:tcPr>
            <w:tcW w:w="2464" w:type="dxa"/>
            <w:vAlign w:val="center"/>
          </w:tcPr>
          <w:p w14:paraId="3B75CF6D">
            <w:pPr>
              <w:pStyle w:val="17"/>
            </w:pPr>
            <w:r>
              <w:t>未定行政级别</w:t>
            </w:r>
          </w:p>
        </w:tc>
        <w:tc>
          <w:tcPr>
            <w:tcW w:w="2464" w:type="dxa"/>
            <w:vAlign w:val="center"/>
          </w:tcPr>
          <w:p w14:paraId="0C51F66D">
            <w:pPr>
              <w:pStyle w:val="17"/>
            </w:pPr>
            <w:r>
              <w:t>财政性资金基本保证</w:t>
            </w:r>
          </w:p>
        </w:tc>
      </w:tr>
      <w:tr w14:paraId="24BF5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FEDB7BA">
            <w:pPr>
              <w:pStyle w:val="16"/>
            </w:pPr>
            <w:r>
              <w:t>唐山市丰南区黄各庄镇董各庄幼儿园</w:t>
            </w:r>
          </w:p>
        </w:tc>
        <w:tc>
          <w:tcPr>
            <w:tcW w:w="2464" w:type="dxa"/>
            <w:vAlign w:val="center"/>
          </w:tcPr>
          <w:p w14:paraId="02E4B378">
            <w:pPr>
              <w:pStyle w:val="17"/>
            </w:pPr>
            <w:r>
              <w:t>事业</w:t>
            </w:r>
          </w:p>
        </w:tc>
        <w:tc>
          <w:tcPr>
            <w:tcW w:w="2464" w:type="dxa"/>
            <w:vAlign w:val="center"/>
          </w:tcPr>
          <w:p w14:paraId="19EF6A6A">
            <w:pPr>
              <w:pStyle w:val="17"/>
            </w:pPr>
            <w:r>
              <w:t>未定行政级别</w:t>
            </w:r>
          </w:p>
        </w:tc>
        <w:tc>
          <w:tcPr>
            <w:tcW w:w="2464" w:type="dxa"/>
            <w:vAlign w:val="center"/>
          </w:tcPr>
          <w:p w14:paraId="3129F98B">
            <w:pPr>
              <w:pStyle w:val="17"/>
            </w:pPr>
            <w:r>
              <w:t>财政性资金基本保证</w:t>
            </w:r>
          </w:p>
        </w:tc>
      </w:tr>
      <w:tr w14:paraId="6D6D0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D311D7B">
            <w:pPr>
              <w:pStyle w:val="16"/>
            </w:pPr>
            <w:r>
              <w:t>唐山市丰南区黄各庄镇黄各庄中心小学</w:t>
            </w:r>
          </w:p>
        </w:tc>
        <w:tc>
          <w:tcPr>
            <w:tcW w:w="2464" w:type="dxa"/>
            <w:vAlign w:val="center"/>
          </w:tcPr>
          <w:p w14:paraId="0D6184C9">
            <w:pPr>
              <w:pStyle w:val="17"/>
            </w:pPr>
            <w:r>
              <w:t>事业</w:t>
            </w:r>
          </w:p>
        </w:tc>
        <w:tc>
          <w:tcPr>
            <w:tcW w:w="2464" w:type="dxa"/>
            <w:vAlign w:val="center"/>
          </w:tcPr>
          <w:p w14:paraId="68FE0C23">
            <w:pPr>
              <w:pStyle w:val="17"/>
            </w:pPr>
            <w:r>
              <w:t>未定行政级别</w:t>
            </w:r>
          </w:p>
        </w:tc>
        <w:tc>
          <w:tcPr>
            <w:tcW w:w="2464" w:type="dxa"/>
            <w:vAlign w:val="center"/>
          </w:tcPr>
          <w:p w14:paraId="7715E7B1">
            <w:pPr>
              <w:pStyle w:val="17"/>
            </w:pPr>
            <w:r>
              <w:t>财政性资金基本保证</w:t>
            </w:r>
          </w:p>
        </w:tc>
      </w:tr>
      <w:tr w14:paraId="5D38E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CC0AFDA">
            <w:pPr>
              <w:pStyle w:val="16"/>
            </w:pPr>
            <w:r>
              <w:t>唐山市丰南区黄各庄镇城坨中心小学</w:t>
            </w:r>
          </w:p>
        </w:tc>
        <w:tc>
          <w:tcPr>
            <w:tcW w:w="2464" w:type="dxa"/>
            <w:vAlign w:val="center"/>
          </w:tcPr>
          <w:p w14:paraId="387C650D">
            <w:pPr>
              <w:pStyle w:val="17"/>
            </w:pPr>
            <w:r>
              <w:t>事业</w:t>
            </w:r>
          </w:p>
        </w:tc>
        <w:tc>
          <w:tcPr>
            <w:tcW w:w="2464" w:type="dxa"/>
            <w:vAlign w:val="center"/>
          </w:tcPr>
          <w:p w14:paraId="1E9094BC">
            <w:pPr>
              <w:pStyle w:val="17"/>
            </w:pPr>
            <w:r>
              <w:t>未定行政级别</w:t>
            </w:r>
          </w:p>
        </w:tc>
        <w:tc>
          <w:tcPr>
            <w:tcW w:w="2464" w:type="dxa"/>
            <w:vAlign w:val="center"/>
          </w:tcPr>
          <w:p w14:paraId="44DCCCA3">
            <w:pPr>
              <w:pStyle w:val="17"/>
            </w:pPr>
            <w:r>
              <w:t>财政性资金基本保证</w:t>
            </w:r>
          </w:p>
        </w:tc>
      </w:tr>
      <w:tr w14:paraId="59F61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F7955AD">
            <w:pPr>
              <w:pStyle w:val="16"/>
            </w:pPr>
            <w:r>
              <w:t>唐山市丰南区黄各庄镇杨家泊中心小学</w:t>
            </w:r>
          </w:p>
        </w:tc>
        <w:tc>
          <w:tcPr>
            <w:tcW w:w="2464" w:type="dxa"/>
            <w:vAlign w:val="center"/>
          </w:tcPr>
          <w:p w14:paraId="59ECA200">
            <w:pPr>
              <w:pStyle w:val="17"/>
            </w:pPr>
            <w:r>
              <w:t>事业</w:t>
            </w:r>
          </w:p>
        </w:tc>
        <w:tc>
          <w:tcPr>
            <w:tcW w:w="2464" w:type="dxa"/>
            <w:vAlign w:val="center"/>
          </w:tcPr>
          <w:p w14:paraId="3483D126">
            <w:pPr>
              <w:pStyle w:val="17"/>
            </w:pPr>
            <w:r>
              <w:t>未定行政级别</w:t>
            </w:r>
          </w:p>
        </w:tc>
        <w:tc>
          <w:tcPr>
            <w:tcW w:w="2464" w:type="dxa"/>
            <w:vAlign w:val="center"/>
          </w:tcPr>
          <w:p w14:paraId="11EBA4A1">
            <w:pPr>
              <w:pStyle w:val="17"/>
            </w:pPr>
            <w:r>
              <w:t>财政性资金基本保证</w:t>
            </w:r>
          </w:p>
        </w:tc>
      </w:tr>
      <w:tr w14:paraId="3BC2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B6C876D">
            <w:pPr>
              <w:pStyle w:val="16"/>
            </w:pPr>
            <w:r>
              <w:t>唐山市丰南区黄各庄镇宣庄中心小学</w:t>
            </w:r>
          </w:p>
        </w:tc>
        <w:tc>
          <w:tcPr>
            <w:tcW w:w="2464" w:type="dxa"/>
            <w:vAlign w:val="center"/>
          </w:tcPr>
          <w:p w14:paraId="530DB098">
            <w:pPr>
              <w:pStyle w:val="17"/>
            </w:pPr>
            <w:r>
              <w:t>事业</w:t>
            </w:r>
          </w:p>
        </w:tc>
        <w:tc>
          <w:tcPr>
            <w:tcW w:w="2464" w:type="dxa"/>
            <w:vAlign w:val="center"/>
          </w:tcPr>
          <w:p w14:paraId="4B09A3B7">
            <w:pPr>
              <w:pStyle w:val="17"/>
            </w:pPr>
            <w:r>
              <w:t>未定行政级别</w:t>
            </w:r>
          </w:p>
        </w:tc>
        <w:tc>
          <w:tcPr>
            <w:tcW w:w="2464" w:type="dxa"/>
            <w:vAlign w:val="center"/>
          </w:tcPr>
          <w:p w14:paraId="0E8F2B19">
            <w:pPr>
              <w:pStyle w:val="17"/>
            </w:pPr>
            <w:r>
              <w:t>财政性资金基本保证</w:t>
            </w:r>
          </w:p>
        </w:tc>
      </w:tr>
      <w:tr w14:paraId="1BB4A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0BE5B22">
            <w:pPr>
              <w:pStyle w:val="16"/>
            </w:pPr>
            <w:r>
              <w:t>唐山市丰南区黄各庄镇董各庄中心小学</w:t>
            </w:r>
          </w:p>
        </w:tc>
        <w:tc>
          <w:tcPr>
            <w:tcW w:w="2464" w:type="dxa"/>
            <w:vAlign w:val="center"/>
          </w:tcPr>
          <w:p w14:paraId="60B5DDF6">
            <w:pPr>
              <w:pStyle w:val="17"/>
            </w:pPr>
            <w:r>
              <w:t>事业</w:t>
            </w:r>
          </w:p>
        </w:tc>
        <w:tc>
          <w:tcPr>
            <w:tcW w:w="2464" w:type="dxa"/>
            <w:vAlign w:val="center"/>
          </w:tcPr>
          <w:p w14:paraId="24999352">
            <w:pPr>
              <w:pStyle w:val="17"/>
            </w:pPr>
            <w:r>
              <w:t>未定行政级别</w:t>
            </w:r>
          </w:p>
        </w:tc>
        <w:tc>
          <w:tcPr>
            <w:tcW w:w="2464" w:type="dxa"/>
            <w:vAlign w:val="center"/>
          </w:tcPr>
          <w:p w14:paraId="376E4BCA">
            <w:pPr>
              <w:pStyle w:val="17"/>
            </w:pPr>
            <w:r>
              <w:t>财政性资金基本保证</w:t>
            </w:r>
          </w:p>
        </w:tc>
      </w:tr>
      <w:tr w14:paraId="0326D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20D2243">
            <w:pPr>
              <w:pStyle w:val="16"/>
            </w:pPr>
            <w:r>
              <w:t>唐山市丰南区黄各庄镇王家盘子中心小学</w:t>
            </w:r>
          </w:p>
        </w:tc>
        <w:tc>
          <w:tcPr>
            <w:tcW w:w="2464" w:type="dxa"/>
            <w:vAlign w:val="center"/>
          </w:tcPr>
          <w:p w14:paraId="6AA1C71B">
            <w:pPr>
              <w:pStyle w:val="17"/>
            </w:pPr>
            <w:r>
              <w:t>事业</w:t>
            </w:r>
          </w:p>
        </w:tc>
        <w:tc>
          <w:tcPr>
            <w:tcW w:w="2464" w:type="dxa"/>
            <w:vAlign w:val="center"/>
          </w:tcPr>
          <w:p w14:paraId="1899A617">
            <w:pPr>
              <w:pStyle w:val="17"/>
            </w:pPr>
            <w:r>
              <w:t>未定行政级别</w:t>
            </w:r>
          </w:p>
        </w:tc>
        <w:tc>
          <w:tcPr>
            <w:tcW w:w="2464" w:type="dxa"/>
            <w:vAlign w:val="center"/>
          </w:tcPr>
          <w:p w14:paraId="5FFB6652">
            <w:pPr>
              <w:pStyle w:val="17"/>
            </w:pPr>
            <w:r>
              <w:t>财政性资金基本保证</w:t>
            </w:r>
          </w:p>
        </w:tc>
      </w:tr>
      <w:tr w14:paraId="346C6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DA71F16">
            <w:pPr>
              <w:pStyle w:val="16"/>
            </w:pPr>
            <w:r>
              <w:t>唐山市丰南区黄各庄镇黄各庄中学</w:t>
            </w:r>
          </w:p>
        </w:tc>
        <w:tc>
          <w:tcPr>
            <w:tcW w:w="2464" w:type="dxa"/>
            <w:vAlign w:val="center"/>
          </w:tcPr>
          <w:p w14:paraId="10885E6E">
            <w:pPr>
              <w:pStyle w:val="17"/>
            </w:pPr>
            <w:r>
              <w:t>事业</w:t>
            </w:r>
          </w:p>
        </w:tc>
        <w:tc>
          <w:tcPr>
            <w:tcW w:w="2464" w:type="dxa"/>
            <w:vAlign w:val="center"/>
          </w:tcPr>
          <w:p w14:paraId="4E42346C">
            <w:pPr>
              <w:pStyle w:val="17"/>
            </w:pPr>
            <w:r>
              <w:t>未定行政级别</w:t>
            </w:r>
          </w:p>
        </w:tc>
        <w:tc>
          <w:tcPr>
            <w:tcW w:w="2464" w:type="dxa"/>
            <w:vAlign w:val="center"/>
          </w:tcPr>
          <w:p w14:paraId="5B20550D">
            <w:pPr>
              <w:pStyle w:val="17"/>
            </w:pPr>
            <w:r>
              <w:t>财政性资金基本保证</w:t>
            </w:r>
          </w:p>
        </w:tc>
      </w:tr>
      <w:tr w14:paraId="16418F83">
        <w:tblPrEx>
          <w:tblCellMar>
            <w:top w:w="0" w:type="dxa"/>
            <w:left w:w="108" w:type="dxa"/>
            <w:bottom w:w="0" w:type="dxa"/>
            <w:right w:w="108" w:type="dxa"/>
          </w:tblCellMar>
        </w:tblPrEx>
        <w:trPr>
          <w:trHeight w:val="369" w:hRule="atLeast"/>
          <w:jc w:val="center"/>
        </w:trPr>
        <w:tc>
          <w:tcPr>
            <w:tcW w:w="2464" w:type="dxa"/>
            <w:vAlign w:val="center"/>
          </w:tcPr>
          <w:p w14:paraId="617BDBA9">
            <w:pPr>
              <w:pStyle w:val="16"/>
            </w:pPr>
            <w:r>
              <w:t>唐山市丰南区黄各庄镇宣庄中学</w:t>
            </w:r>
          </w:p>
        </w:tc>
        <w:tc>
          <w:tcPr>
            <w:tcW w:w="2464" w:type="dxa"/>
            <w:vAlign w:val="center"/>
          </w:tcPr>
          <w:p w14:paraId="1696DCDE">
            <w:pPr>
              <w:pStyle w:val="17"/>
            </w:pPr>
            <w:r>
              <w:t>事业</w:t>
            </w:r>
          </w:p>
        </w:tc>
        <w:tc>
          <w:tcPr>
            <w:tcW w:w="2464" w:type="dxa"/>
            <w:vAlign w:val="center"/>
          </w:tcPr>
          <w:p w14:paraId="5B7E89EC">
            <w:pPr>
              <w:pStyle w:val="17"/>
            </w:pPr>
            <w:r>
              <w:t>未定行政级别</w:t>
            </w:r>
          </w:p>
        </w:tc>
        <w:tc>
          <w:tcPr>
            <w:tcW w:w="2464" w:type="dxa"/>
            <w:vAlign w:val="center"/>
          </w:tcPr>
          <w:p w14:paraId="535DFD64">
            <w:pPr>
              <w:pStyle w:val="17"/>
            </w:pPr>
            <w:r>
              <w:t>财政性资金基本保证</w:t>
            </w:r>
          </w:p>
        </w:tc>
      </w:tr>
      <w:tr w14:paraId="6FCB3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992717B">
            <w:pPr>
              <w:pStyle w:val="16"/>
            </w:pPr>
            <w:r>
              <w:t>唐山市丰南区黄各庄镇董各庄中学</w:t>
            </w:r>
          </w:p>
        </w:tc>
        <w:tc>
          <w:tcPr>
            <w:tcW w:w="2464" w:type="dxa"/>
            <w:vAlign w:val="center"/>
          </w:tcPr>
          <w:p w14:paraId="1B1E4A64">
            <w:pPr>
              <w:pStyle w:val="17"/>
            </w:pPr>
            <w:r>
              <w:t>事业</w:t>
            </w:r>
          </w:p>
        </w:tc>
        <w:tc>
          <w:tcPr>
            <w:tcW w:w="2464" w:type="dxa"/>
            <w:vAlign w:val="center"/>
          </w:tcPr>
          <w:p w14:paraId="08014E45">
            <w:pPr>
              <w:pStyle w:val="17"/>
            </w:pPr>
            <w:r>
              <w:t>未定行政级别</w:t>
            </w:r>
          </w:p>
        </w:tc>
        <w:tc>
          <w:tcPr>
            <w:tcW w:w="2464" w:type="dxa"/>
            <w:vAlign w:val="center"/>
          </w:tcPr>
          <w:p w14:paraId="64427215">
            <w:pPr>
              <w:pStyle w:val="17"/>
            </w:pPr>
            <w:r>
              <w:t>财政性资金基本保证</w:t>
            </w:r>
          </w:p>
        </w:tc>
      </w:tr>
      <w:tr w14:paraId="07AAFE78">
        <w:tblPrEx>
          <w:tblCellMar>
            <w:top w:w="0" w:type="dxa"/>
            <w:left w:w="108" w:type="dxa"/>
            <w:bottom w:w="0" w:type="dxa"/>
            <w:right w:w="108" w:type="dxa"/>
          </w:tblCellMar>
        </w:tblPrEx>
        <w:trPr>
          <w:trHeight w:val="369" w:hRule="atLeast"/>
          <w:jc w:val="center"/>
        </w:trPr>
        <w:tc>
          <w:tcPr>
            <w:tcW w:w="2464" w:type="dxa"/>
            <w:vAlign w:val="center"/>
          </w:tcPr>
          <w:p w14:paraId="4E45E5D6">
            <w:pPr>
              <w:pStyle w:val="16"/>
            </w:pPr>
            <w:r>
              <w:t>唐山市丰南区黄各庄镇黄各庄中心校</w:t>
            </w:r>
          </w:p>
        </w:tc>
        <w:tc>
          <w:tcPr>
            <w:tcW w:w="2464" w:type="dxa"/>
            <w:vAlign w:val="center"/>
          </w:tcPr>
          <w:p w14:paraId="2DE9CF95">
            <w:pPr>
              <w:pStyle w:val="17"/>
            </w:pPr>
            <w:r>
              <w:t>事业</w:t>
            </w:r>
          </w:p>
        </w:tc>
        <w:tc>
          <w:tcPr>
            <w:tcW w:w="2464" w:type="dxa"/>
            <w:vAlign w:val="center"/>
          </w:tcPr>
          <w:p w14:paraId="1F7F4A44">
            <w:pPr>
              <w:pStyle w:val="17"/>
            </w:pPr>
            <w:r>
              <w:t>未定行政级别</w:t>
            </w:r>
          </w:p>
        </w:tc>
        <w:tc>
          <w:tcPr>
            <w:tcW w:w="2464" w:type="dxa"/>
            <w:vAlign w:val="center"/>
          </w:tcPr>
          <w:p w14:paraId="6BF23038">
            <w:pPr>
              <w:pStyle w:val="17"/>
            </w:pPr>
            <w:r>
              <w:t>财政性资金基本保证</w:t>
            </w:r>
          </w:p>
        </w:tc>
      </w:tr>
      <w:tr w14:paraId="18CCC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FA098F4">
            <w:pPr>
              <w:pStyle w:val="16"/>
            </w:pPr>
            <w:r>
              <w:t>唐山市丰南区西葛镇中心幼儿园</w:t>
            </w:r>
          </w:p>
        </w:tc>
        <w:tc>
          <w:tcPr>
            <w:tcW w:w="2464" w:type="dxa"/>
            <w:vAlign w:val="center"/>
          </w:tcPr>
          <w:p w14:paraId="5D2044F5">
            <w:pPr>
              <w:pStyle w:val="17"/>
            </w:pPr>
            <w:r>
              <w:t>事业</w:t>
            </w:r>
          </w:p>
        </w:tc>
        <w:tc>
          <w:tcPr>
            <w:tcW w:w="2464" w:type="dxa"/>
            <w:vAlign w:val="center"/>
          </w:tcPr>
          <w:p w14:paraId="311A518F">
            <w:pPr>
              <w:pStyle w:val="17"/>
            </w:pPr>
            <w:r>
              <w:t>未定行政级别</w:t>
            </w:r>
          </w:p>
        </w:tc>
        <w:tc>
          <w:tcPr>
            <w:tcW w:w="2464" w:type="dxa"/>
            <w:vAlign w:val="center"/>
          </w:tcPr>
          <w:p w14:paraId="5D951D41">
            <w:pPr>
              <w:pStyle w:val="17"/>
            </w:pPr>
            <w:r>
              <w:t>财政性资金基本保证</w:t>
            </w:r>
          </w:p>
        </w:tc>
      </w:tr>
      <w:tr w14:paraId="79732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355678E">
            <w:pPr>
              <w:pStyle w:val="16"/>
            </w:pPr>
            <w:r>
              <w:t>唐山市丰南区西葛镇第二幼儿园</w:t>
            </w:r>
          </w:p>
        </w:tc>
        <w:tc>
          <w:tcPr>
            <w:tcW w:w="2464" w:type="dxa"/>
            <w:vAlign w:val="center"/>
          </w:tcPr>
          <w:p w14:paraId="608445F8">
            <w:pPr>
              <w:pStyle w:val="17"/>
            </w:pPr>
            <w:r>
              <w:t>事业</w:t>
            </w:r>
          </w:p>
        </w:tc>
        <w:tc>
          <w:tcPr>
            <w:tcW w:w="2464" w:type="dxa"/>
            <w:vAlign w:val="center"/>
          </w:tcPr>
          <w:p w14:paraId="203465D3">
            <w:pPr>
              <w:pStyle w:val="17"/>
            </w:pPr>
            <w:r>
              <w:t>未定行政级别</w:t>
            </w:r>
          </w:p>
        </w:tc>
        <w:tc>
          <w:tcPr>
            <w:tcW w:w="2464" w:type="dxa"/>
            <w:vAlign w:val="center"/>
          </w:tcPr>
          <w:p w14:paraId="2CEEA74F">
            <w:pPr>
              <w:pStyle w:val="17"/>
            </w:pPr>
            <w:r>
              <w:t>财政性资金基本保证</w:t>
            </w:r>
          </w:p>
        </w:tc>
      </w:tr>
      <w:tr w14:paraId="755B6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4527828">
            <w:pPr>
              <w:pStyle w:val="16"/>
            </w:pPr>
            <w:r>
              <w:t>唐山市丰南区西葛镇西葛小学</w:t>
            </w:r>
          </w:p>
        </w:tc>
        <w:tc>
          <w:tcPr>
            <w:tcW w:w="2464" w:type="dxa"/>
            <w:vAlign w:val="center"/>
          </w:tcPr>
          <w:p w14:paraId="3A7C33F8">
            <w:pPr>
              <w:pStyle w:val="17"/>
            </w:pPr>
            <w:r>
              <w:t>事业</w:t>
            </w:r>
          </w:p>
        </w:tc>
        <w:tc>
          <w:tcPr>
            <w:tcW w:w="2464" w:type="dxa"/>
            <w:vAlign w:val="center"/>
          </w:tcPr>
          <w:p w14:paraId="7814B2BF">
            <w:pPr>
              <w:pStyle w:val="17"/>
            </w:pPr>
            <w:r>
              <w:t>未定行政级别</w:t>
            </w:r>
          </w:p>
        </w:tc>
        <w:tc>
          <w:tcPr>
            <w:tcW w:w="2464" w:type="dxa"/>
            <w:vAlign w:val="center"/>
          </w:tcPr>
          <w:p w14:paraId="7CE2FABB">
            <w:pPr>
              <w:pStyle w:val="17"/>
            </w:pPr>
            <w:r>
              <w:t>财政性资金基本保证</w:t>
            </w:r>
          </w:p>
        </w:tc>
      </w:tr>
      <w:tr w14:paraId="12417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F7396D3">
            <w:pPr>
              <w:pStyle w:val="16"/>
            </w:pPr>
            <w:r>
              <w:t>唐山市丰南区西葛镇东尖坨小学</w:t>
            </w:r>
          </w:p>
        </w:tc>
        <w:tc>
          <w:tcPr>
            <w:tcW w:w="2464" w:type="dxa"/>
            <w:vAlign w:val="center"/>
          </w:tcPr>
          <w:p w14:paraId="74B9384E">
            <w:pPr>
              <w:pStyle w:val="17"/>
            </w:pPr>
            <w:r>
              <w:t>事业</w:t>
            </w:r>
          </w:p>
        </w:tc>
        <w:tc>
          <w:tcPr>
            <w:tcW w:w="2464" w:type="dxa"/>
            <w:vAlign w:val="center"/>
          </w:tcPr>
          <w:p w14:paraId="78200861">
            <w:pPr>
              <w:pStyle w:val="17"/>
            </w:pPr>
            <w:r>
              <w:t>未定行政级别</w:t>
            </w:r>
          </w:p>
        </w:tc>
        <w:tc>
          <w:tcPr>
            <w:tcW w:w="2464" w:type="dxa"/>
            <w:vAlign w:val="center"/>
          </w:tcPr>
          <w:p w14:paraId="327880E4">
            <w:pPr>
              <w:pStyle w:val="17"/>
            </w:pPr>
            <w:r>
              <w:t>财政性资金基本保证</w:t>
            </w:r>
          </w:p>
        </w:tc>
      </w:tr>
      <w:tr w14:paraId="0FB85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25F4985">
            <w:pPr>
              <w:pStyle w:val="16"/>
            </w:pPr>
            <w:r>
              <w:t>唐山市丰南区西葛镇越支小学</w:t>
            </w:r>
          </w:p>
        </w:tc>
        <w:tc>
          <w:tcPr>
            <w:tcW w:w="2464" w:type="dxa"/>
            <w:vAlign w:val="center"/>
          </w:tcPr>
          <w:p w14:paraId="445FD467">
            <w:pPr>
              <w:pStyle w:val="17"/>
            </w:pPr>
            <w:r>
              <w:t>事业</w:t>
            </w:r>
          </w:p>
        </w:tc>
        <w:tc>
          <w:tcPr>
            <w:tcW w:w="2464" w:type="dxa"/>
            <w:vAlign w:val="center"/>
          </w:tcPr>
          <w:p w14:paraId="0120BCF4">
            <w:pPr>
              <w:pStyle w:val="17"/>
            </w:pPr>
            <w:r>
              <w:t>未定行政级别</w:t>
            </w:r>
          </w:p>
        </w:tc>
        <w:tc>
          <w:tcPr>
            <w:tcW w:w="2464" w:type="dxa"/>
            <w:vAlign w:val="center"/>
          </w:tcPr>
          <w:p w14:paraId="5DD08EA6">
            <w:pPr>
              <w:pStyle w:val="17"/>
            </w:pPr>
            <w:r>
              <w:t>财政性资金基本保证</w:t>
            </w:r>
          </w:p>
        </w:tc>
      </w:tr>
      <w:tr w14:paraId="3F913E0F">
        <w:tblPrEx>
          <w:tblCellMar>
            <w:top w:w="0" w:type="dxa"/>
            <w:left w:w="108" w:type="dxa"/>
            <w:bottom w:w="0" w:type="dxa"/>
            <w:right w:w="108" w:type="dxa"/>
          </w:tblCellMar>
        </w:tblPrEx>
        <w:trPr>
          <w:trHeight w:val="369" w:hRule="atLeast"/>
          <w:jc w:val="center"/>
        </w:trPr>
        <w:tc>
          <w:tcPr>
            <w:tcW w:w="2464" w:type="dxa"/>
            <w:vAlign w:val="center"/>
          </w:tcPr>
          <w:p w14:paraId="16C71147">
            <w:pPr>
              <w:pStyle w:val="16"/>
            </w:pPr>
            <w:r>
              <w:t>唐山市丰南区西葛镇孟庄小学</w:t>
            </w:r>
          </w:p>
        </w:tc>
        <w:tc>
          <w:tcPr>
            <w:tcW w:w="2464" w:type="dxa"/>
            <w:vAlign w:val="center"/>
          </w:tcPr>
          <w:p w14:paraId="00AA9E5C">
            <w:pPr>
              <w:pStyle w:val="17"/>
            </w:pPr>
            <w:r>
              <w:t>事业</w:t>
            </w:r>
          </w:p>
        </w:tc>
        <w:tc>
          <w:tcPr>
            <w:tcW w:w="2464" w:type="dxa"/>
            <w:vAlign w:val="center"/>
          </w:tcPr>
          <w:p w14:paraId="7CA73656">
            <w:pPr>
              <w:pStyle w:val="17"/>
            </w:pPr>
            <w:r>
              <w:t>未定行政级别</w:t>
            </w:r>
          </w:p>
        </w:tc>
        <w:tc>
          <w:tcPr>
            <w:tcW w:w="2464" w:type="dxa"/>
            <w:vAlign w:val="center"/>
          </w:tcPr>
          <w:p w14:paraId="482E9E37">
            <w:pPr>
              <w:pStyle w:val="17"/>
            </w:pPr>
            <w:r>
              <w:t>财政性资金基本保证</w:t>
            </w:r>
          </w:p>
        </w:tc>
      </w:tr>
      <w:tr w14:paraId="686BF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7188649">
            <w:pPr>
              <w:pStyle w:val="16"/>
            </w:pPr>
            <w:r>
              <w:t>唐山市丰南区西葛镇中学</w:t>
            </w:r>
          </w:p>
        </w:tc>
        <w:tc>
          <w:tcPr>
            <w:tcW w:w="2464" w:type="dxa"/>
            <w:vAlign w:val="center"/>
          </w:tcPr>
          <w:p w14:paraId="0E021FC2">
            <w:pPr>
              <w:pStyle w:val="17"/>
            </w:pPr>
            <w:r>
              <w:t>事业</w:t>
            </w:r>
          </w:p>
        </w:tc>
        <w:tc>
          <w:tcPr>
            <w:tcW w:w="2464" w:type="dxa"/>
            <w:vAlign w:val="center"/>
          </w:tcPr>
          <w:p w14:paraId="2BB83928">
            <w:pPr>
              <w:pStyle w:val="17"/>
            </w:pPr>
            <w:r>
              <w:t>未定行政级别</w:t>
            </w:r>
          </w:p>
        </w:tc>
        <w:tc>
          <w:tcPr>
            <w:tcW w:w="2464" w:type="dxa"/>
            <w:vAlign w:val="center"/>
          </w:tcPr>
          <w:p w14:paraId="27002941">
            <w:pPr>
              <w:pStyle w:val="17"/>
            </w:pPr>
            <w:r>
              <w:t>财政性资金基本保证</w:t>
            </w:r>
          </w:p>
        </w:tc>
      </w:tr>
      <w:tr w14:paraId="65062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FC929BE">
            <w:pPr>
              <w:pStyle w:val="16"/>
            </w:pPr>
            <w:r>
              <w:t>唐山市丰南区西葛镇中心校</w:t>
            </w:r>
          </w:p>
        </w:tc>
        <w:tc>
          <w:tcPr>
            <w:tcW w:w="2464" w:type="dxa"/>
            <w:vAlign w:val="center"/>
          </w:tcPr>
          <w:p w14:paraId="2EF489D7">
            <w:pPr>
              <w:pStyle w:val="17"/>
            </w:pPr>
            <w:r>
              <w:t>事业</w:t>
            </w:r>
          </w:p>
        </w:tc>
        <w:tc>
          <w:tcPr>
            <w:tcW w:w="2464" w:type="dxa"/>
            <w:vAlign w:val="center"/>
          </w:tcPr>
          <w:p w14:paraId="05F21CD5">
            <w:pPr>
              <w:pStyle w:val="17"/>
            </w:pPr>
            <w:r>
              <w:t>未定行政级别</w:t>
            </w:r>
          </w:p>
        </w:tc>
        <w:tc>
          <w:tcPr>
            <w:tcW w:w="2464" w:type="dxa"/>
            <w:vAlign w:val="center"/>
          </w:tcPr>
          <w:p w14:paraId="5A2495FC">
            <w:pPr>
              <w:pStyle w:val="17"/>
            </w:pPr>
            <w:r>
              <w:t>财政性资金基本保证</w:t>
            </w:r>
          </w:p>
        </w:tc>
      </w:tr>
      <w:tr w14:paraId="5D880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DE1CFA6">
            <w:pPr>
              <w:pStyle w:val="16"/>
            </w:pPr>
            <w:r>
              <w:t>唐山市丰南区柳树瞿阝镇第一幼儿园</w:t>
            </w:r>
          </w:p>
        </w:tc>
        <w:tc>
          <w:tcPr>
            <w:tcW w:w="2464" w:type="dxa"/>
            <w:vAlign w:val="center"/>
          </w:tcPr>
          <w:p w14:paraId="20FF7A24">
            <w:pPr>
              <w:pStyle w:val="17"/>
            </w:pPr>
            <w:r>
              <w:t>事业</w:t>
            </w:r>
          </w:p>
        </w:tc>
        <w:tc>
          <w:tcPr>
            <w:tcW w:w="2464" w:type="dxa"/>
            <w:vAlign w:val="center"/>
          </w:tcPr>
          <w:p w14:paraId="3CF9A480">
            <w:pPr>
              <w:pStyle w:val="17"/>
            </w:pPr>
            <w:r>
              <w:t>未定行政级别</w:t>
            </w:r>
          </w:p>
        </w:tc>
        <w:tc>
          <w:tcPr>
            <w:tcW w:w="2464" w:type="dxa"/>
            <w:vAlign w:val="center"/>
          </w:tcPr>
          <w:p w14:paraId="7636FAD2">
            <w:pPr>
              <w:pStyle w:val="17"/>
            </w:pPr>
            <w:r>
              <w:t>财政性资金基本保证</w:t>
            </w:r>
          </w:p>
        </w:tc>
      </w:tr>
      <w:tr w14:paraId="6451D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B352B39">
            <w:pPr>
              <w:pStyle w:val="16"/>
            </w:pPr>
            <w:r>
              <w:t>唐山市丰南区柳树瞿阝镇第二幼儿园</w:t>
            </w:r>
          </w:p>
        </w:tc>
        <w:tc>
          <w:tcPr>
            <w:tcW w:w="2464" w:type="dxa"/>
            <w:vAlign w:val="center"/>
          </w:tcPr>
          <w:p w14:paraId="2602E40C">
            <w:pPr>
              <w:pStyle w:val="17"/>
            </w:pPr>
            <w:r>
              <w:t>事业</w:t>
            </w:r>
          </w:p>
        </w:tc>
        <w:tc>
          <w:tcPr>
            <w:tcW w:w="2464" w:type="dxa"/>
            <w:vAlign w:val="center"/>
          </w:tcPr>
          <w:p w14:paraId="4CF7B94F">
            <w:pPr>
              <w:pStyle w:val="17"/>
            </w:pPr>
            <w:r>
              <w:t>未定行政级别</w:t>
            </w:r>
          </w:p>
        </w:tc>
        <w:tc>
          <w:tcPr>
            <w:tcW w:w="2464" w:type="dxa"/>
            <w:vAlign w:val="center"/>
          </w:tcPr>
          <w:p w14:paraId="5A9D9D09">
            <w:pPr>
              <w:pStyle w:val="17"/>
            </w:pPr>
            <w:r>
              <w:t>财政性资金基本保证</w:t>
            </w:r>
          </w:p>
        </w:tc>
      </w:tr>
      <w:tr w14:paraId="64106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7119FA8">
            <w:pPr>
              <w:pStyle w:val="16"/>
            </w:pPr>
            <w:r>
              <w:t>唐山市丰南区柳树瞿阝镇中心幼儿园</w:t>
            </w:r>
          </w:p>
        </w:tc>
        <w:tc>
          <w:tcPr>
            <w:tcW w:w="2464" w:type="dxa"/>
            <w:vAlign w:val="center"/>
          </w:tcPr>
          <w:p w14:paraId="54577200">
            <w:pPr>
              <w:pStyle w:val="17"/>
            </w:pPr>
            <w:r>
              <w:t>事业</w:t>
            </w:r>
          </w:p>
        </w:tc>
        <w:tc>
          <w:tcPr>
            <w:tcW w:w="2464" w:type="dxa"/>
            <w:vAlign w:val="center"/>
          </w:tcPr>
          <w:p w14:paraId="6F44E7CA">
            <w:pPr>
              <w:pStyle w:val="17"/>
            </w:pPr>
            <w:r>
              <w:t>未定行政级别</w:t>
            </w:r>
          </w:p>
        </w:tc>
        <w:tc>
          <w:tcPr>
            <w:tcW w:w="2464" w:type="dxa"/>
            <w:vAlign w:val="center"/>
          </w:tcPr>
          <w:p w14:paraId="52E0A47C">
            <w:pPr>
              <w:pStyle w:val="17"/>
            </w:pPr>
            <w:r>
              <w:t>财政性资金基本保证</w:t>
            </w:r>
          </w:p>
        </w:tc>
      </w:tr>
      <w:tr w14:paraId="5BC32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F8C3285">
            <w:pPr>
              <w:pStyle w:val="16"/>
            </w:pPr>
            <w:r>
              <w:t>唐山市丰南区柳树瞿阝镇柳树瞿阝小学</w:t>
            </w:r>
          </w:p>
        </w:tc>
        <w:tc>
          <w:tcPr>
            <w:tcW w:w="2464" w:type="dxa"/>
            <w:vAlign w:val="center"/>
          </w:tcPr>
          <w:p w14:paraId="451C4B85">
            <w:pPr>
              <w:pStyle w:val="17"/>
            </w:pPr>
            <w:r>
              <w:t>事业</w:t>
            </w:r>
          </w:p>
        </w:tc>
        <w:tc>
          <w:tcPr>
            <w:tcW w:w="2464" w:type="dxa"/>
            <w:vAlign w:val="center"/>
          </w:tcPr>
          <w:p w14:paraId="679403C4">
            <w:pPr>
              <w:pStyle w:val="17"/>
            </w:pPr>
            <w:r>
              <w:t>未定行政级别</w:t>
            </w:r>
          </w:p>
        </w:tc>
        <w:tc>
          <w:tcPr>
            <w:tcW w:w="2464" w:type="dxa"/>
            <w:vAlign w:val="center"/>
          </w:tcPr>
          <w:p w14:paraId="48A84332">
            <w:pPr>
              <w:pStyle w:val="17"/>
            </w:pPr>
            <w:r>
              <w:t>财政性资金基本保证</w:t>
            </w:r>
          </w:p>
        </w:tc>
      </w:tr>
      <w:tr w14:paraId="692AB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24EFA1E">
            <w:pPr>
              <w:pStyle w:val="16"/>
            </w:pPr>
            <w:r>
              <w:t>唐山市丰南区柳树瞿阝镇西河小学</w:t>
            </w:r>
          </w:p>
        </w:tc>
        <w:tc>
          <w:tcPr>
            <w:tcW w:w="2464" w:type="dxa"/>
            <w:vAlign w:val="center"/>
          </w:tcPr>
          <w:p w14:paraId="1ACC15AA">
            <w:pPr>
              <w:pStyle w:val="17"/>
            </w:pPr>
            <w:r>
              <w:t>事业</w:t>
            </w:r>
          </w:p>
        </w:tc>
        <w:tc>
          <w:tcPr>
            <w:tcW w:w="2464" w:type="dxa"/>
            <w:vAlign w:val="center"/>
          </w:tcPr>
          <w:p w14:paraId="59B1B246">
            <w:pPr>
              <w:pStyle w:val="17"/>
            </w:pPr>
            <w:r>
              <w:t>未定行政级别</w:t>
            </w:r>
          </w:p>
        </w:tc>
        <w:tc>
          <w:tcPr>
            <w:tcW w:w="2464" w:type="dxa"/>
            <w:vAlign w:val="center"/>
          </w:tcPr>
          <w:p w14:paraId="1B05250D">
            <w:pPr>
              <w:pStyle w:val="17"/>
            </w:pPr>
            <w:r>
              <w:t>财政性资金基本保证</w:t>
            </w:r>
          </w:p>
        </w:tc>
      </w:tr>
      <w:tr w14:paraId="1EDEC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D2CBECD">
            <w:pPr>
              <w:pStyle w:val="16"/>
            </w:pPr>
            <w:r>
              <w:t>唐山市丰南区柳树瞿阝镇夏新庄小学</w:t>
            </w:r>
          </w:p>
        </w:tc>
        <w:tc>
          <w:tcPr>
            <w:tcW w:w="2464" w:type="dxa"/>
            <w:vAlign w:val="center"/>
          </w:tcPr>
          <w:p w14:paraId="5609A85E">
            <w:pPr>
              <w:pStyle w:val="17"/>
            </w:pPr>
            <w:r>
              <w:t>事业</w:t>
            </w:r>
          </w:p>
        </w:tc>
        <w:tc>
          <w:tcPr>
            <w:tcW w:w="2464" w:type="dxa"/>
            <w:vAlign w:val="center"/>
          </w:tcPr>
          <w:p w14:paraId="4ABD28A9">
            <w:pPr>
              <w:pStyle w:val="17"/>
            </w:pPr>
            <w:r>
              <w:t>未定行政级别</w:t>
            </w:r>
          </w:p>
        </w:tc>
        <w:tc>
          <w:tcPr>
            <w:tcW w:w="2464" w:type="dxa"/>
            <w:vAlign w:val="center"/>
          </w:tcPr>
          <w:p w14:paraId="6C7BAD3E">
            <w:pPr>
              <w:pStyle w:val="17"/>
            </w:pPr>
            <w:r>
              <w:t>财政性资金基本保证</w:t>
            </w:r>
          </w:p>
        </w:tc>
      </w:tr>
      <w:tr w14:paraId="721B7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885DB4C">
            <w:pPr>
              <w:pStyle w:val="16"/>
            </w:pPr>
            <w:r>
              <w:t>唐山市丰南区柳树瞿阝镇李富庄小学</w:t>
            </w:r>
          </w:p>
        </w:tc>
        <w:tc>
          <w:tcPr>
            <w:tcW w:w="2464" w:type="dxa"/>
            <w:vAlign w:val="center"/>
          </w:tcPr>
          <w:p w14:paraId="3B5C1FC3">
            <w:pPr>
              <w:pStyle w:val="17"/>
            </w:pPr>
            <w:r>
              <w:t>事业</w:t>
            </w:r>
          </w:p>
        </w:tc>
        <w:tc>
          <w:tcPr>
            <w:tcW w:w="2464" w:type="dxa"/>
            <w:vAlign w:val="center"/>
          </w:tcPr>
          <w:p w14:paraId="1F1EA354">
            <w:pPr>
              <w:pStyle w:val="17"/>
            </w:pPr>
            <w:r>
              <w:t>未定行政级别</w:t>
            </w:r>
          </w:p>
        </w:tc>
        <w:tc>
          <w:tcPr>
            <w:tcW w:w="2464" w:type="dxa"/>
            <w:vAlign w:val="center"/>
          </w:tcPr>
          <w:p w14:paraId="3D01036B">
            <w:pPr>
              <w:pStyle w:val="17"/>
            </w:pPr>
            <w:r>
              <w:t>财政性资金基本保证</w:t>
            </w:r>
          </w:p>
        </w:tc>
      </w:tr>
      <w:tr w14:paraId="48E96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B6D173C">
            <w:pPr>
              <w:pStyle w:val="16"/>
            </w:pPr>
            <w:r>
              <w:t>唐山市丰南区柳树瞿阝镇戟门小学</w:t>
            </w:r>
          </w:p>
        </w:tc>
        <w:tc>
          <w:tcPr>
            <w:tcW w:w="2464" w:type="dxa"/>
            <w:vAlign w:val="center"/>
          </w:tcPr>
          <w:p w14:paraId="7572E8D2">
            <w:pPr>
              <w:pStyle w:val="17"/>
            </w:pPr>
            <w:r>
              <w:t>事业</w:t>
            </w:r>
          </w:p>
        </w:tc>
        <w:tc>
          <w:tcPr>
            <w:tcW w:w="2464" w:type="dxa"/>
            <w:vAlign w:val="center"/>
          </w:tcPr>
          <w:p w14:paraId="6455E79D">
            <w:pPr>
              <w:pStyle w:val="17"/>
            </w:pPr>
            <w:r>
              <w:t>未定行政级别</w:t>
            </w:r>
          </w:p>
        </w:tc>
        <w:tc>
          <w:tcPr>
            <w:tcW w:w="2464" w:type="dxa"/>
            <w:vAlign w:val="center"/>
          </w:tcPr>
          <w:p w14:paraId="65D16DAB">
            <w:pPr>
              <w:pStyle w:val="17"/>
            </w:pPr>
            <w:r>
              <w:t>财政性资金基本保证</w:t>
            </w:r>
          </w:p>
        </w:tc>
      </w:tr>
      <w:tr w14:paraId="2B7C860B">
        <w:tblPrEx>
          <w:tblCellMar>
            <w:top w:w="0" w:type="dxa"/>
            <w:left w:w="108" w:type="dxa"/>
            <w:bottom w:w="0" w:type="dxa"/>
            <w:right w:w="108" w:type="dxa"/>
          </w:tblCellMar>
        </w:tblPrEx>
        <w:trPr>
          <w:trHeight w:val="369" w:hRule="atLeast"/>
          <w:jc w:val="center"/>
        </w:trPr>
        <w:tc>
          <w:tcPr>
            <w:tcW w:w="2464" w:type="dxa"/>
            <w:vAlign w:val="center"/>
          </w:tcPr>
          <w:p w14:paraId="7B07A8C3">
            <w:pPr>
              <w:pStyle w:val="16"/>
            </w:pPr>
            <w:r>
              <w:t>唐山市丰南区柳树瞿阝镇柳树瞿阝中学</w:t>
            </w:r>
          </w:p>
        </w:tc>
        <w:tc>
          <w:tcPr>
            <w:tcW w:w="2464" w:type="dxa"/>
            <w:vAlign w:val="center"/>
          </w:tcPr>
          <w:p w14:paraId="08BD3753">
            <w:pPr>
              <w:pStyle w:val="17"/>
            </w:pPr>
            <w:r>
              <w:t>事业</w:t>
            </w:r>
          </w:p>
        </w:tc>
        <w:tc>
          <w:tcPr>
            <w:tcW w:w="2464" w:type="dxa"/>
            <w:vAlign w:val="center"/>
          </w:tcPr>
          <w:p w14:paraId="095189CA">
            <w:pPr>
              <w:pStyle w:val="17"/>
            </w:pPr>
            <w:r>
              <w:t>未定行政级别</w:t>
            </w:r>
          </w:p>
        </w:tc>
        <w:tc>
          <w:tcPr>
            <w:tcW w:w="2464" w:type="dxa"/>
            <w:vAlign w:val="center"/>
          </w:tcPr>
          <w:p w14:paraId="200F86A0">
            <w:pPr>
              <w:pStyle w:val="17"/>
            </w:pPr>
            <w:r>
              <w:t>财政性资金基本保证</w:t>
            </w:r>
          </w:p>
        </w:tc>
      </w:tr>
      <w:tr w14:paraId="1F82E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0D839E3">
            <w:pPr>
              <w:pStyle w:val="16"/>
            </w:pPr>
            <w:r>
              <w:t>唐山市丰南区柳树瞿阝镇中心校</w:t>
            </w:r>
          </w:p>
        </w:tc>
        <w:tc>
          <w:tcPr>
            <w:tcW w:w="2464" w:type="dxa"/>
            <w:vAlign w:val="center"/>
          </w:tcPr>
          <w:p w14:paraId="0B51AF79">
            <w:pPr>
              <w:pStyle w:val="17"/>
            </w:pPr>
            <w:r>
              <w:t>事业</w:t>
            </w:r>
          </w:p>
        </w:tc>
        <w:tc>
          <w:tcPr>
            <w:tcW w:w="2464" w:type="dxa"/>
            <w:vAlign w:val="center"/>
          </w:tcPr>
          <w:p w14:paraId="11C4AC33">
            <w:pPr>
              <w:pStyle w:val="17"/>
            </w:pPr>
            <w:r>
              <w:t>未定行政级别</w:t>
            </w:r>
          </w:p>
        </w:tc>
        <w:tc>
          <w:tcPr>
            <w:tcW w:w="2464" w:type="dxa"/>
            <w:vAlign w:val="center"/>
          </w:tcPr>
          <w:p w14:paraId="459B429E">
            <w:pPr>
              <w:pStyle w:val="17"/>
            </w:pPr>
            <w:r>
              <w:t>财政性资金基本保证</w:t>
            </w:r>
          </w:p>
        </w:tc>
      </w:tr>
      <w:tr w14:paraId="01EB7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4847F3F">
            <w:pPr>
              <w:pStyle w:val="16"/>
            </w:pPr>
            <w:r>
              <w:t>唐山市丰南区黑沿子中心园</w:t>
            </w:r>
          </w:p>
        </w:tc>
        <w:tc>
          <w:tcPr>
            <w:tcW w:w="2464" w:type="dxa"/>
            <w:vAlign w:val="center"/>
          </w:tcPr>
          <w:p w14:paraId="57317FC5">
            <w:pPr>
              <w:pStyle w:val="17"/>
            </w:pPr>
            <w:r>
              <w:t>事业</w:t>
            </w:r>
          </w:p>
        </w:tc>
        <w:tc>
          <w:tcPr>
            <w:tcW w:w="2464" w:type="dxa"/>
            <w:vAlign w:val="center"/>
          </w:tcPr>
          <w:p w14:paraId="5E91D598">
            <w:pPr>
              <w:pStyle w:val="17"/>
            </w:pPr>
            <w:r>
              <w:t>未定行政级别</w:t>
            </w:r>
          </w:p>
        </w:tc>
        <w:tc>
          <w:tcPr>
            <w:tcW w:w="2464" w:type="dxa"/>
            <w:vAlign w:val="center"/>
          </w:tcPr>
          <w:p w14:paraId="1DEBABE1">
            <w:pPr>
              <w:pStyle w:val="17"/>
            </w:pPr>
            <w:r>
              <w:t>财政性资金基本保证</w:t>
            </w:r>
          </w:p>
        </w:tc>
      </w:tr>
      <w:tr w14:paraId="64CCA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E95BE0B">
            <w:pPr>
              <w:pStyle w:val="16"/>
            </w:pPr>
            <w:r>
              <w:t>唐山市丰南区黑沿子镇毕家瞿阝幼儿园</w:t>
            </w:r>
          </w:p>
        </w:tc>
        <w:tc>
          <w:tcPr>
            <w:tcW w:w="2464" w:type="dxa"/>
            <w:vAlign w:val="center"/>
          </w:tcPr>
          <w:p w14:paraId="3ABDEED5">
            <w:pPr>
              <w:pStyle w:val="17"/>
            </w:pPr>
            <w:r>
              <w:t>事业</w:t>
            </w:r>
          </w:p>
        </w:tc>
        <w:tc>
          <w:tcPr>
            <w:tcW w:w="2464" w:type="dxa"/>
            <w:vAlign w:val="center"/>
          </w:tcPr>
          <w:p w14:paraId="40913C13">
            <w:pPr>
              <w:pStyle w:val="17"/>
            </w:pPr>
            <w:r>
              <w:t>未定行政级别</w:t>
            </w:r>
          </w:p>
        </w:tc>
        <w:tc>
          <w:tcPr>
            <w:tcW w:w="2464" w:type="dxa"/>
            <w:vAlign w:val="center"/>
          </w:tcPr>
          <w:p w14:paraId="2E57E089">
            <w:pPr>
              <w:pStyle w:val="17"/>
            </w:pPr>
            <w:r>
              <w:t>财政性资金基本保证</w:t>
            </w:r>
          </w:p>
        </w:tc>
      </w:tr>
      <w:tr w14:paraId="2AC4A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F62FCD4">
            <w:pPr>
              <w:pStyle w:val="16"/>
            </w:pPr>
            <w:r>
              <w:t>唐山市丰南区黑沿子镇涧河幼儿园</w:t>
            </w:r>
          </w:p>
        </w:tc>
        <w:tc>
          <w:tcPr>
            <w:tcW w:w="2464" w:type="dxa"/>
            <w:vAlign w:val="center"/>
          </w:tcPr>
          <w:p w14:paraId="791BD8E1">
            <w:pPr>
              <w:pStyle w:val="17"/>
            </w:pPr>
            <w:r>
              <w:t>事业</w:t>
            </w:r>
          </w:p>
        </w:tc>
        <w:tc>
          <w:tcPr>
            <w:tcW w:w="2464" w:type="dxa"/>
            <w:vAlign w:val="center"/>
          </w:tcPr>
          <w:p w14:paraId="168C840B">
            <w:pPr>
              <w:pStyle w:val="17"/>
            </w:pPr>
            <w:r>
              <w:t>未定行政级别</w:t>
            </w:r>
          </w:p>
        </w:tc>
        <w:tc>
          <w:tcPr>
            <w:tcW w:w="2464" w:type="dxa"/>
            <w:vAlign w:val="center"/>
          </w:tcPr>
          <w:p w14:paraId="14C22DA9">
            <w:pPr>
              <w:pStyle w:val="17"/>
            </w:pPr>
            <w:r>
              <w:t>财政性资金基本保证</w:t>
            </w:r>
          </w:p>
        </w:tc>
      </w:tr>
      <w:tr w14:paraId="21742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1AE2850">
            <w:pPr>
              <w:pStyle w:val="16"/>
            </w:pPr>
            <w:r>
              <w:t>唐山市丰南区黑沿子镇黑沿子小学</w:t>
            </w:r>
          </w:p>
        </w:tc>
        <w:tc>
          <w:tcPr>
            <w:tcW w:w="2464" w:type="dxa"/>
            <w:vAlign w:val="center"/>
          </w:tcPr>
          <w:p w14:paraId="67A830D6">
            <w:pPr>
              <w:pStyle w:val="17"/>
            </w:pPr>
            <w:r>
              <w:t>事业</w:t>
            </w:r>
          </w:p>
        </w:tc>
        <w:tc>
          <w:tcPr>
            <w:tcW w:w="2464" w:type="dxa"/>
            <w:vAlign w:val="center"/>
          </w:tcPr>
          <w:p w14:paraId="4C171DE9">
            <w:pPr>
              <w:pStyle w:val="17"/>
            </w:pPr>
            <w:r>
              <w:t>未定行政级别</w:t>
            </w:r>
          </w:p>
        </w:tc>
        <w:tc>
          <w:tcPr>
            <w:tcW w:w="2464" w:type="dxa"/>
            <w:vAlign w:val="center"/>
          </w:tcPr>
          <w:p w14:paraId="62581B65">
            <w:pPr>
              <w:pStyle w:val="17"/>
            </w:pPr>
            <w:r>
              <w:t>财政性资金基本保证</w:t>
            </w:r>
          </w:p>
        </w:tc>
      </w:tr>
      <w:tr w14:paraId="1B440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9459F43">
            <w:pPr>
              <w:pStyle w:val="16"/>
            </w:pPr>
            <w:r>
              <w:t>唐山市丰南区黑沿子镇毕家瞿阝小学</w:t>
            </w:r>
          </w:p>
        </w:tc>
        <w:tc>
          <w:tcPr>
            <w:tcW w:w="2464" w:type="dxa"/>
            <w:vAlign w:val="center"/>
          </w:tcPr>
          <w:p w14:paraId="2FDDA989">
            <w:pPr>
              <w:pStyle w:val="17"/>
            </w:pPr>
            <w:r>
              <w:t>事业</w:t>
            </w:r>
          </w:p>
        </w:tc>
        <w:tc>
          <w:tcPr>
            <w:tcW w:w="2464" w:type="dxa"/>
            <w:vAlign w:val="center"/>
          </w:tcPr>
          <w:p w14:paraId="1C982A96">
            <w:pPr>
              <w:pStyle w:val="17"/>
            </w:pPr>
            <w:r>
              <w:t>未定行政级别</w:t>
            </w:r>
          </w:p>
        </w:tc>
        <w:tc>
          <w:tcPr>
            <w:tcW w:w="2464" w:type="dxa"/>
            <w:vAlign w:val="center"/>
          </w:tcPr>
          <w:p w14:paraId="7868746F">
            <w:pPr>
              <w:pStyle w:val="17"/>
            </w:pPr>
            <w:r>
              <w:t>财政性资金基本保证</w:t>
            </w:r>
          </w:p>
        </w:tc>
      </w:tr>
      <w:tr w14:paraId="2A5E9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A6CDEC4">
            <w:pPr>
              <w:pStyle w:val="16"/>
            </w:pPr>
            <w:r>
              <w:t>唐山市丰南区黑沿子镇涧河小学</w:t>
            </w:r>
          </w:p>
        </w:tc>
        <w:tc>
          <w:tcPr>
            <w:tcW w:w="2464" w:type="dxa"/>
            <w:vAlign w:val="center"/>
          </w:tcPr>
          <w:p w14:paraId="335B6DB8">
            <w:pPr>
              <w:pStyle w:val="17"/>
            </w:pPr>
            <w:r>
              <w:t>事业</w:t>
            </w:r>
          </w:p>
        </w:tc>
        <w:tc>
          <w:tcPr>
            <w:tcW w:w="2464" w:type="dxa"/>
            <w:vAlign w:val="center"/>
          </w:tcPr>
          <w:p w14:paraId="6D5C7E0F">
            <w:pPr>
              <w:pStyle w:val="17"/>
            </w:pPr>
            <w:r>
              <w:t>未定行政级别</w:t>
            </w:r>
          </w:p>
        </w:tc>
        <w:tc>
          <w:tcPr>
            <w:tcW w:w="2464" w:type="dxa"/>
            <w:vAlign w:val="center"/>
          </w:tcPr>
          <w:p w14:paraId="2D8C56A7">
            <w:pPr>
              <w:pStyle w:val="17"/>
            </w:pPr>
            <w:r>
              <w:t>财政性资金基本保证</w:t>
            </w:r>
          </w:p>
        </w:tc>
      </w:tr>
      <w:tr w14:paraId="2468D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2F7A975">
            <w:pPr>
              <w:pStyle w:val="16"/>
            </w:pPr>
            <w:r>
              <w:t>唐山市丰南区经安中学</w:t>
            </w:r>
          </w:p>
        </w:tc>
        <w:tc>
          <w:tcPr>
            <w:tcW w:w="2464" w:type="dxa"/>
            <w:vAlign w:val="center"/>
          </w:tcPr>
          <w:p w14:paraId="5D52BF97">
            <w:pPr>
              <w:pStyle w:val="17"/>
            </w:pPr>
            <w:r>
              <w:t>事业</w:t>
            </w:r>
          </w:p>
        </w:tc>
        <w:tc>
          <w:tcPr>
            <w:tcW w:w="2464" w:type="dxa"/>
            <w:vAlign w:val="center"/>
          </w:tcPr>
          <w:p w14:paraId="2A9765B6">
            <w:pPr>
              <w:pStyle w:val="17"/>
            </w:pPr>
            <w:r>
              <w:t>未定行政级别</w:t>
            </w:r>
          </w:p>
        </w:tc>
        <w:tc>
          <w:tcPr>
            <w:tcW w:w="2464" w:type="dxa"/>
            <w:vAlign w:val="center"/>
          </w:tcPr>
          <w:p w14:paraId="314A3694">
            <w:pPr>
              <w:pStyle w:val="17"/>
            </w:pPr>
            <w:r>
              <w:t>财政性资金基本保证</w:t>
            </w:r>
          </w:p>
        </w:tc>
      </w:tr>
      <w:tr w14:paraId="73704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380A6FC">
            <w:pPr>
              <w:pStyle w:val="16"/>
            </w:pPr>
            <w:r>
              <w:t>唐山市丰南区黑沿子镇中心学校</w:t>
            </w:r>
          </w:p>
        </w:tc>
        <w:tc>
          <w:tcPr>
            <w:tcW w:w="2464" w:type="dxa"/>
            <w:vAlign w:val="center"/>
          </w:tcPr>
          <w:p w14:paraId="7BFAFA5F">
            <w:pPr>
              <w:pStyle w:val="17"/>
            </w:pPr>
            <w:r>
              <w:t>事业</w:t>
            </w:r>
          </w:p>
        </w:tc>
        <w:tc>
          <w:tcPr>
            <w:tcW w:w="2464" w:type="dxa"/>
            <w:vAlign w:val="center"/>
          </w:tcPr>
          <w:p w14:paraId="68BB292B">
            <w:pPr>
              <w:pStyle w:val="17"/>
            </w:pPr>
            <w:r>
              <w:t>未定行政级别</w:t>
            </w:r>
          </w:p>
        </w:tc>
        <w:tc>
          <w:tcPr>
            <w:tcW w:w="2464" w:type="dxa"/>
            <w:vAlign w:val="center"/>
          </w:tcPr>
          <w:p w14:paraId="0B1AAE62">
            <w:pPr>
              <w:pStyle w:val="17"/>
            </w:pPr>
            <w:r>
              <w:t>财政性资金基本保证</w:t>
            </w:r>
          </w:p>
        </w:tc>
      </w:tr>
      <w:tr w14:paraId="1B0ED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B2C7508">
            <w:pPr>
              <w:pStyle w:val="16"/>
            </w:pPr>
            <w:r>
              <w:t>唐山市丰南区尖字沽乡望大幼儿园</w:t>
            </w:r>
          </w:p>
        </w:tc>
        <w:tc>
          <w:tcPr>
            <w:tcW w:w="2464" w:type="dxa"/>
            <w:vAlign w:val="center"/>
          </w:tcPr>
          <w:p w14:paraId="1B3F2E2F">
            <w:pPr>
              <w:pStyle w:val="17"/>
            </w:pPr>
            <w:r>
              <w:t>事业</w:t>
            </w:r>
          </w:p>
        </w:tc>
        <w:tc>
          <w:tcPr>
            <w:tcW w:w="2464" w:type="dxa"/>
            <w:vAlign w:val="center"/>
          </w:tcPr>
          <w:p w14:paraId="258140BC">
            <w:pPr>
              <w:pStyle w:val="17"/>
            </w:pPr>
            <w:r>
              <w:t>未定行政级别</w:t>
            </w:r>
          </w:p>
        </w:tc>
        <w:tc>
          <w:tcPr>
            <w:tcW w:w="2464" w:type="dxa"/>
            <w:vAlign w:val="center"/>
          </w:tcPr>
          <w:p w14:paraId="7B973215">
            <w:pPr>
              <w:pStyle w:val="17"/>
            </w:pPr>
            <w:r>
              <w:t>财政性资金基本保证</w:t>
            </w:r>
          </w:p>
        </w:tc>
      </w:tr>
      <w:tr w14:paraId="1A7C1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E52AE50">
            <w:pPr>
              <w:pStyle w:val="16"/>
            </w:pPr>
            <w:r>
              <w:t>唐山市丰南区尖字沽乡雁翎庄幼儿园</w:t>
            </w:r>
          </w:p>
        </w:tc>
        <w:tc>
          <w:tcPr>
            <w:tcW w:w="2464" w:type="dxa"/>
            <w:vAlign w:val="center"/>
          </w:tcPr>
          <w:p w14:paraId="7EBA9586">
            <w:pPr>
              <w:pStyle w:val="17"/>
            </w:pPr>
            <w:r>
              <w:t>事业</w:t>
            </w:r>
          </w:p>
        </w:tc>
        <w:tc>
          <w:tcPr>
            <w:tcW w:w="2464" w:type="dxa"/>
            <w:vAlign w:val="center"/>
          </w:tcPr>
          <w:p w14:paraId="7A04DC5D">
            <w:pPr>
              <w:pStyle w:val="17"/>
            </w:pPr>
            <w:r>
              <w:t>未定行政级别</w:t>
            </w:r>
          </w:p>
        </w:tc>
        <w:tc>
          <w:tcPr>
            <w:tcW w:w="2464" w:type="dxa"/>
            <w:vAlign w:val="center"/>
          </w:tcPr>
          <w:p w14:paraId="0B8828AC">
            <w:pPr>
              <w:pStyle w:val="17"/>
            </w:pPr>
            <w:r>
              <w:t>财政性资金基本保证</w:t>
            </w:r>
          </w:p>
        </w:tc>
      </w:tr>
      <w:tr w14:paraId="6AF82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43DA7CD">
            <w:pPr>
              <w:pStyle w:val="16"/>
            </w:pPr>
            <w:r>
              <w:t>唐山市丰南区尖字沽乡东河沽幼儿园</w:t>
            </w:r>
          </w:p>
        </w:tc>
        <w:tc>
          <w:tcPr>
            <w:tcW w:w="2464" w:type="dxa"/>
            <w:vAlign w:val="center"/>
          </w:tcPr>
          <w:p w14:paraId="766D1D53">
            <w:pPr>
              <w:pStyle w:val="17"/>
            </w:pPr>
            <w:r>
              <w:t>事业</w:t>
            </w:r>
          </w:p>
        </w:tc>
        <w:tc>
          <w:tcPr>
            <w:tcW w:w="2464" w:type="dxa"/>
            <w:vAlign w:val="center"/>
          </w:tcPr>
          <w:p w14:paraId="5016CC5C">
            <w:pPr>
              <w:pStyle w:val="17"/>
            </w:pPr>
            <w:r>
              <w:t>未定行政级别</w:t>
            </w:r>
          </w:p>
        </w:tc>
        <w:tc>
          <w:tcPr>
            <w:tcW w:w="2464" w:type="dxa"/>
            <w:vAlign w:val="center"/>
          </w:tcPr>
          <w:p w14:paraId="5627DBAA">
            <w:pPr>
              <w:pStyle w:val="17"/>
            </w:pPr>
            <w:r>
              <w:t>财政性资金基本保证</w:t>
            </w:r>
          </w:p>
        </w:tc>
      </w:tr>
      <w:tr w14:paraId="0503C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4DD1137">
            <w:pPr>
              <w:pStyle w:val="16"/>
            </w:pPr>
            <w:r>
              <w:t>唐山市丰南区尖字沽乡尖字沽小学</w:t>
            </w:r>
          </w:p>
        </w:tc>
        <w:tc>
          <w:tcPr>
            <w:tcW w:w="2464" w:type="dxa"/>
            <w:vAlign w:val="center"/>
          </w:tcPr>
          <w:p w14:paraId="422427F8">
            <w:pPr>
              <w:pStyle w:val="17"/>
            </w:pPr>
            <w:r>
              <w:t>事业</w:t>
            </w:r>
          </w:p>
        </w:tc>
        <w:tc>
          <w:tcPr>
            <w:tcW w:w="2464" w:type="dxa"/>
            <w:vAlign w:val="center"/>
          </w:tcPr>
          <w:p w14:paraId="3F7824F6">
            <w:pPr>
              <w:pStyle w:val="17"/>
            </w:pPr>
            <w:r>
              <w:t>未定行政级别</w:t>
            </w:r>
          </w:p>
        </w:tc>
        <w:tc>
          <w:tcPr>
            <w:tcW w:w="2464" w:type="dxa"/>
            <w:vAlign w:val="center"/>
          </w:tcPr>
          <w:p w14:paraId="6366977E">
            <w:pPr>
              <w:pStyle w:val="17"/>
            </w:pPr>
            <w:r>
              <w:t>财政性资金基本保证</w:t>
            </w:r>
          </w:p>
        </w:tc>
      </w:tr>
      <w:tr w14:paraId="76EEB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0FFD7F1">
            <w:pPr>
              <w:pStyle w:val="16"/>
            </w:pPr>
            <w:r>
              <w:t>唐山市丰南区尖字沽乡望马泊小学</w:t>
            </w:r>
          </w:p>
        </w:tc>
        <w:tc>
          <w:tcPr>
            <w:tcW w:w="2464" w:type="dxa"/>
            <w:vAlign w:val="center"/>
          </w:tcPr>
          <w:p w14:paraId="21136878">
            <w:pPr>
              <w:pStyle w:val="17"/>
            </w:pPr>
            <w:r>
              <w:t>事业</w:t>
            </w:r>
          </w:p>
        </w:tc>
        <w:tc>
          <w:tcPr>
            <w:tcW w:w="2464" w:type="dxa"/>
            <w:vAlign w:val="center"/>
          </w:tcPr>
          <w:p w14:paraId="2BD5AC68">
            <w:pPr>
              <w:pStyle w:val="17"/>
            </w:pPr>
            <w:r>
              <w:t>未定行政级别</w:t>
            </w:r>
          </w:p>
        </w:tc>
        <w:tc>
          <w:tcPr>
            <w:tcW w:w="2464" w:type="dxa"/>
            <w:vAlign w:val="center"/>
          </w:tcPr>
          <w:p w14:paraId="5EA2231C">
            <w:pPr>
              <w:pStyle w:val="17"/>
            </w:pPr>
            <w:r>
              <w:t>财政性资金基本保证</w:t>
            </w:r>
          </w:p>
        </w:tc>
      </w:tr>
      <w:tr w14:paraId="2943C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C1DF94E">
            <w:pPr>
              <w:pStyle w:val="16"/>
            </w:pPr>
            <w:r>
              <w:t>唐山市丰南区尖字沽乡中学</w:t>
            </w:r>
          </w:p>
        </w:tc>
        <w:tc>
          <w:tcPr>
            <w:tcW w:w="2464" w:type="dxa"/>
            <w:vAlign w:val="center"/>
          </w:tcPr>
          <w:p w14:paraId="38F717AE">
            <w:pPr>
              <w:pStyle w:val="17"/>
            </w:pPr>
            <w:r>
              <w:t>事业</w:t>
            </w:r>
          </w:p>
        </w:tc>
        <w:tc>
          <w:tcPr>
            <w:tcW w:w="2464" w:type="dxa"/>
            <w:vAlign w:val="center"/>
          </w:tcPr>
          <w:p w14:paraId="7BDA2066">
            <w:pPr>
              <w:pStyle w:val="17"/>
            </w:pPr>
            <w:r>
              <w:t>未定行政级别</w:t>
            </w:r>
          </w:p>
        </w:tc>
        <w:tc>
          <w:tcPr>
            <w:tcW w:w="2464" w:type="dxa"/>
            <w:vAlign w:val="center"/>
          </w:tcPr>
          <w:p w14:paraId="1E1B48D9">
            <w:pPr>
              <w:pStyle w:val="17"/>
            </w:pPr>
            <w:r>
              <w:t>财政性资金基本保证</w:t>
            </w:r>
          </w:p>
        </w:tc>
      </w:tr>
      <w:tr w14:paraId="053C3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6BF9221">
            <w:pPr>
              <w:pStyle w:val="16"/>
            </w:pPr>
            <w:r>
              <w:t>唐山市丰南区尖字沽乡中心校</w:t>
            </w:r>
          </w:p>
        </w:tc>
        <w:tc>
          <w:tcPr>
            <w:tcW w:w="2464" w:type="dxa"/>
            <w:vAlign w:val="center"/>
          </w:tcPr>
          <w:p w14:paraId="3F7E160D">
            <w:pPr>
              <w:pStyle w:val="17"/>
            </w:pPr>
            <w:r>
              <w:t>事业</w:t>
            </w:r>
          </w:p>
        </w:tc>
        <w:tc>
          <w:tcPr>
            <w:tcW w:w="2464" w:type="dxa"/>
            <w:vAlign w:val="center"/>
          </w:tcPr>
          <w:p w14:paraId="063B4B85">
            <w:pPr>
              <w:pStyle w:val="17"/>
            </w:pPr>
            <w:r>
              <w:t>未定行政级别</w:t>
            </w:r>
          </w:p>
        </w:tc>
        <w:tc>
          <w:tcPr>
            <w:tcW w:w="2464" w:type="dxa"/>
            <w:vAlign w:val="center"/>
          </w:tcPr>
          <w:p w14:paraId="5B7E5696">
            <w:pPr>
              <w:pStyle w:val="17"/>
            </w:pPr>
            <w:r>
              <w:t>财政性资金基本保证</w:t>
            </w:r>
          </w:p>
        </w:tc>
      </w:tr>
      <w:tr w14:paraId="5FFF0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B141E43">
            <w:pPr>
              <w:pStyle w:val="16"/>
            </w:pPr>
            <w:r>
              <w:t>唐山市丰南区岔河镇中心幼儿园</w:t>
            </w:r>
          </w:p>
        </w:tc>
        <w:tc>
          <w:tcPr>
            <w:tcW w:w="2464" w:type="dxa"/>
            <w:vAlign w:val="center"/>
          </w:tcPr>
          <w:p w14:paraId="01C7780E">
            <w:pPr>
              <w:pStyle w:val="17"/>
            </w:pPr>
            <w:r>
              <w:t>事业</w:t>
            </w:r>
          </w:p>
        </w:tc>
        <w:tc>
          <w:tcPr>
            <w:tcW w:w="2464" w:type="dxa"/>
            <w:vAlign w:val="center"/>
          </w:tcPr>
          <w:p w14:paraId="6DD73451">
            <w:pPr>
              <w:pStyle w:val="17"/>
            </w:pPr>
            <w:r>
              <w:t>未定行政级别</w:t>
            </w:r>
          </w:p>
        </w:tc>
        <w:tc>
          <w:tcPr>
            <w:tcW w:w="2464" w:type="dxa"/>
            <w:vAlign w:val="center"/>
          </w:tcPr>
          <w:p w14:paraId="061AE0B2">
            <w:pPr>
              <w:pStyle w:val="17"/>
            </w:pPr>
            <w:r>
              <w:t>财政性资金基本保证</w:t>
            </w:r>
          </w:p>
        </w:tc>
      </w:tr>
      <w:tr w14:paraId="1FFA5843">
        <w:tblPrEx>
          <w:tblCellMar>
            <w:top w:w="0" w:type="dxa"/>
            <w:left w:w="108" w:type="dxa"/>
            <w:bottom w:w="0" w:type="dxa"/>
            <w:right w:w="108" w:type="dxa"/>
          </w:tblCellMar>
        </w:tblPrEx>
        <w:trPr>
          <w:trHeight w:val="369" w:hRule="atLeast"/>
          <w:jc w:val="center"/>
        </w:trPr>
        <w:tc>
          <w:tcPr>
            <w:tcW w:w="2464" w:type="dxa"/>
            <w:vAlign w:val="center"/>
          </w:tcPr>
          <w:p w14:paraId="2711487C">
            <w:pPr>
              <w:pStyle w:val="16"/>
            </w:pPr>
            <w:r>
              <w:t>唐山市丰南区岔河镇岔河中心小学</w:t>
            </w:r>
          </w:p>
        </w:tc>
        <w:tc>
          <w:tcPr>
            <w:tcW w:w="2464" w:type="dxa"/>
            <w:vAlign w:val="center"/>
          </w:tcPr>
          <w:p w14:paraId="5A543058">
            <w:pPr>
              <w:pStyle w:val="17"/>
            </w:pPr>
            <w:r>
              <w:t>事业</w:t>
            </w:r>
          </w:p>
        </w:tc>
        <w:tc>
          <w:tcPr>
            <w:tcW w:w="2464" w:type="dxa"/>
            <w:vAlign w:val="center"/>
          </w:tcPr>
          <w:p w14:paraId="15C244A0">
            <w:pPr>
              <w:pStyle w:val="17"/>
            </w:pPr>
            <w:r>
              <w:t>未定行政级别</w:t>
            </w:r>
          </w:p>
        </w:tc>
        <w:tc>
          <w:tcPr>
            <w:tcW w:w="2464" w:type="dxa"/>
            <w:vAlign w:val="center"/>
          </w:tcPr>
          <w:p w14:paraId="32D7DBAD">
            <w:pPr>
              <w:pStyle w:val="17"/>
            </w:pPr>
            <w:r>
              <w:t>财政性资金基本保证</w:t>
            </w:r>
          </w:p>
        </w:tc>
      </w:tr>
      <w:tr w14:paraId="5F021831">
        <w:tblPrEx>
          <w:tblCellMar>
            <w:top w:w="0" w:type="dxa"/>
            <w:left w:w="108" w:type="dxa"/>
            <w:bottom w:w="0" w:type="dxa"/>
            <w:right w:w="108" w:type="dxa"/>
          </w:tblCellMar>
        </w:tblPrEx>
        <w:trPr>
          <w:trHeight w:val="369" w:hRule="atLeast"/>
          <w:jc w:val="center"/>
        </w:trPr>
        <w:tc>
          <w:tcPr>
            <w:tcW w:w="2464" w:type="dxa"/>
            <w:vAlign w:val="center"/>
          </w:tcPr>
          <w:p w14:paraId="00E147D8">
            <w:pPr>
              <w:pStyle w:val="16"/>
            </w:pPr>
            <w:r>
              <w:t>唐山市丰南区岔河镇四神庄小学</w:t>
            </w:r>
          </w:p>
        </w:tc>
        <w:tc>
          <w:tcPr>
            <w:tcW w:w="2464" w:type="dxa"/>
            <w:vAlign w:val="center"/>
          </w:tcPr>
          <w:p w14:paraId="6309664A">
            <w:pPr>
              <w:pStyle w:val="17"/>
            </w:pPr>
            <w:r>
              <w:t>事业</w:t>
            </w:r>
          </w:p>
        </w:tc>
        <w:tc>
          <w:tcPr>
            <w:tcW w:w="2464" w:type="dxa"/>
            <w:vAlign w:val="center"/>
          </w:tcPr>
          <w:p w14:paraId="66FB048D">
            <w:pPr>
              <w:pStyle w:val="17"/>
            </w:pPr>
            <w:r>
              <w:t>未定行政级别</w:t>
            </w:r>
          </w:p>
        </w:tc>
        <w:tc>
          <w:tcPr>
            <w:tcW w:w="2464" w:type="dxa"/>
            <w:vAlign w:val="center"/>
          </w:tcPr>
          <w:p w14:paraId="4142EBFC">
            <w:pPr>
              <w:pStyle w:val="17"/>
            </w:pPr>
            <w:r>
              <w:t>财政性资金基本保证</w:t>
            </w:r>
          </w:p>
        </w:tc>
      </w:tr>
      <w:tr w14:paraId="2972E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D71CEAB">
            <w:pPr>
              <w:pStyle w:val="16"/>
            </w:pPr>
            <w:r>
              <w:t>唐山市丰南区岔河镇中学</w:t>
            </w:r>
          </w:p>
        </w:tc>
        <w:tc>
          <w:tcPr>
            <w:tcW w:w="2464" w:type="dxa"/>
            <w:vAlign w:val="center"/>
          </w:tcPr>
          <w:p w14:paraId="416DC264">
            <w:pPr>
              <w:pStyle w:val="17"/>
            </w:pPr>
            <w:r>
              <w:t>事业</w:t>
            </w:r>
          </w:p>
        </w:tc>
        <w:tc>
          <w:tcPr>
            <w:tcW w:w="2464" w:type="dxa"/>
            <w:vAlign w:val="center"/>
          </w:tcPr>
          <w:p w14:paraId="23489806">
            <w:pPr>
              <w:pStyle w:val="17"/>
            </w:pPr>
            <w:r>
              <w:t>未定行政级别</w:t>
            </w:r>
          </w:p>
        </w:tc>
        <w:tc>
          <w:tcPr>
            <w:tcW w:w="2464" w:type="dxa"/>
            <w:vAlign w:val="center"/>
          </w:tcPr>
          <w:p w14:paraId="503C1B49">
            <w:pPr>
              <w:pStyle w:val="17"/>
            </w:pPr>
            <w:r>
              <w:t>财政性资金基本保证</w:t>
            </w:r>
          </w:p>
        </w:tc>
      </w:tr>
      <w:tr w14:paraId="10DCA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FF7850D">
            <w:pPr>
              <w:pStyle w:val="16"/>
            </w:pPr>
            <w:r>
              <w:t>唐山市丰南区岔河镇中心学校</w:t>
            </w:r>
          </w:p>
        </w:tc>
        <w:tc>
          <w:tcPr>
            <w:tcW w:w="2464" w:type="dxa"/>
            <w:vAlign w:val="center"/>
          </w:tcPr>
          <w:p w14:paraId="68186A07">
            <w:pPr>
              <w:pStyle w:val="17"/>
            </w:pPr>
            <w:r>
              <w:t>事业</w:t>
            </w:r>
          </w:p>
        </w:tc>
        <w:tc>
          <w:tcPr>
            <w:tcW w:w="2464" w:type="dxa"/>
            <w:vAlign w:val="center"/>
          </w:tcPr>
          <w:p w14:paraId="126FBF1B">
            <w:pPr>
              <w:pStyle w:val="17"/>
            </w:pPr>
            <w:r>
              <w:t>未定行政级别</w:t>
            </w:r>
          </w:p>
        </w:tc>
        <w:tc>
          <w:tcPr>
            <w:tcW w:w="2464" w:type="dxa"/>
            <w:vAlign w:val="center"/>
          </w:tcPr>
          <w:p w14:paraId="5961A3B6">
            <w:pPr>
              <w:pStyle w:val="17"/>
            </w:pPr>
            <w:r>
              <w:t>财政性资金基本保证</w:t>
            </w:r>
          </w:p>
        </w:tc>
      </w:tr>
      <w:tr w14:paraId="26AA5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21E78F2">
            <w:pPr>
              <w:pStyle w:val="16"/>
            </w:pPr>
            <w:r>
              <w:t>唐山市丰南区小集镇小集幼儿园</w:t>
            </w:r>
          </w:p>
        </w:tc>
        <w:tc>
          <w:tcPr>
            <w:tcW w:w="2464" w:type="dxa"/>
            <w:vAlign w:val="center"/>
          </w:tcPr>
          <w:p w14:paraId="404A235C">
            <w:pPr>
              <w:pStyle w:val="17"/>
            </w:pPr>
            <w:r>
              <w:t>事业</w:t>
            </w:r>
          </w:p>
        </w:tc>
        <w:tc>
          <w:tcPr>
            <w:tcW w:w="2464" w:type="dxa"/>
            <w:vAlign w:val="center"/>
          </w:tcPr>
          <w:p w14:paraId="57342523">
            <w:pPr>
              <w:pStyle w:val="17"/>
            </w:pPr>
            <w:r>
              <w:t>未定行政级别</w:t>
            </w:r>
          </w:p>
        </w:tc>
        <w:tc>
          <w:tcPr>
            <w:tcW w:w="2464" w:type="dxa"/>
            <w:vAlign w:val="center"/>
          </w:tcPr>
          <w:p w14:paraId="1B6C360A">
            <w:pPr>
              <w:pStyle w:val="17"/>
            </w:pPr>
            <w:r>
              <w:t>财政性资金基本保证</w:t>
            </w:r>
          </w:p>
        </w:tc>
      </w:tr>
      <w:tr w14:paraId="76246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2D3229F">
            <w:pPr>
              <w:pStyle w:val="16"/>
            </w:pPr>
            <w:r>
              <w:t>唐山市丰南区小集镇辉坨中心幼儿园</w:t>
            </w:r>
          </w:p>
        </w:tc>
        <w:tc>
          <w:tcPr>
            <w:tcW w:w="2464" w:type="dxa"/>
            <w:vAlign w:val="center"/>
          </w:tcPr>
          <w:p w14:paraId="7B67894A">
            <w:pPr>
              <w:pStyle w:val="17"/>
            </w:pPr>
            <w:r>
              <w:t>事业</w:t>
            </w:r>
          </w:p>
        </w:tc>
        <w:tc>
          <w:tcPr>
            <w:tcW w:w="2464" w:type="dxa"/>
            <w:vAlign w:val="center"/>
          </w:tcPr>
          <w:p w14:paraId="7C7345ED">
            <w:pPr>
              <w:pStyle w:val="17"/>
            </w:pPr>
            <w:r>
              <w:t>未定行政级别</w:t>
            </w:r>
          </w:p>
        </w:tc>
        <w:tc>
          <w:tcPr>
            <w:tcW w:w="2464" w:type="dxa"/>
            <w:vAlign w:val="center"/>
          </w:tcPr>
          <w:p w14:paraId="7EE0D42A">
            <w:pPr>
              <w:pStyle w:val="17"/>
            </w:pPr>
            <w:r>
              <w:t>财政性资金基本保证</w:t>
            </w:r>
          </w:p>
        </w:tc>
      </w:tr>
      <w:tr w14:paraId="01CBC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4849E3C">
            <w:pPr>
              <w:pStyle w:val="16"/>
            </w:pPr>
            <w:r>
              <w:t>唐山市丰南区小集镇小集小学</w:t>
            </w:r>
          </w:p>
        </w:tc>
        <w:tc>
          <w:tcPr>
            <w:tcW w:w="2464" w:type="dxa"/>
            <w:vAlign w:val="center"/>
          </w:tcPr>
          <w:p w14:paraId="6D19D8E5">
            <w:pPr>
              <w:pStyle w:val="17"/>
            </w:pPr>
            <w:r>
              <w:t>事业</w:t>
            </w:r>
          </w:p>
        </w:tc>
        <w:tc>
          <w:tcPr>
            <w:tcW w:w="2464" w:type="dxa"/>
            <w:vAlign w:val="center"/>
          </w:tcPr>
          <w:p w14:paraId="76D6AC3B">
            <w:pPr>
              <w:pStyle w:val="17"/>
            </w:pPr>
            <w:r>
              <w:t>未定行政级别</w:t>
            </w:r>
          </w:p>
        </w:tc>
        <w:tc>
          <w:tcPr>
            <w:tcW w:w="2464" w:type="dxa"/>
            <w:vAlign w:val="center"/>
          </w:tcPr>
          <w:p w14:paraId="15AE440B">
            <w:pPr>
              <w:pStyle w:val="17"/>
            </w:pPr>
            <w:r>
              <w:t>财政性资金基本保证</w:t>
            </w:r>
          </w:p>
        </w:tc>
      </w:tr>
      <w:tr w14:paraId="09ED98EA">
        <w:tblPrEx>
          <w:tblCellMar>
            <w:top w:w="0" w:type="dxa"/>
            <w:left w:w="108" w:type="dxa"/>
            <w:bottom w:w="0" w:type="dxa"/>
            <w:right w:w="108" w:type="dxa"/>
          </w:tblCellMar>
        </w:tblPrEx>
        <w:trPr>
          <w:trHeight w:val="369" w:hRule="atLeast"/>
          <w:jc w:val="center"/>
        </w:trPr>
        <w:tc>
          <w:tcPr>
            <w:tcW w:w="2464" w:type="dxa"/>
            <w:vAlign w:val="center"/>
          </w:tcPr>
          <w:p w14:paraId="03E939E9">
            <w:pPr>
              <w:pStyle w:val="16"/>
            </w:pPr>
            <w:r>
              <w:t>唐山市丰南区小集镇宋家营中心小学</w:t>
            </w:r>
          </w:p>
        </w:tc>
        <w:tc>
          <w:tcPr>
            <w:tcW w:w="2464" w:type="dxa"/>
            <w:vAlign w:val="center"/>
          </w:tcPr>
          <w:p w14:paraId="6660DC53">
            <w:pPr>
              <w:pStyle w:val="17"/>
            </w:pPr>
            <w:r>
              <w:t>事业</w:t>
            </w:r>
          </w:p>
        </w:tc>
        <w:tc>
          <w:tcPr>
            <w:tcW w:w="2464" w:type="dxa"/>
            <w:vAlign w:val="center"/>
          </w:tcPr>
          <w:p w14:paraId="171EE0D7">
            <w:pPr>
              <w:pStyle w:val="17"/>
            </w:pPr>
            <w:r>
              <w:t>未定行政级别</w:t>
            </w:r>
          </w:p>
        </w:tc>
        <w:tc>
          <w:tcPr>
            <w:tcW w:w="2464" w:type="dxa"/>
            <w:vAlign w:val="center"/>
          </w:tcPr>
          <w:p w14:paraId="2E207E21">
            <w:pPr>
              <w:pStyle w:val="17"/>
            </w:pPr>
            <w:r>
              <w:t>财政性资金基本保证</w:t>
            </w:r>
          </w:p>
        </w:tc>
      </w:tr>
      <w:tr w14:paraId="6145B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85D882F">
            <w:pPr>
              <w:pStyle w:val="16"/>
            </w:pPr>
            <w:r>
              <w:t>唐山市丰南区小集镇辉坨中心小学</w:t>
            </w:r>
          </w:p>
        </w:tc>
        <w:tc>
          <w:tcPr>
            <w:tcW w:w="2464" w:type="dxa"/>
            <w:vAlign w:val="center"/>
          </w:tcPr>
          <w:p w14:paraId="4DEC8B21">
            <w:pPr>
              <w:pStyle w:val="17"/>
            </w:pPr>
            <w:r>
              <w:t>事业</w:t>
            </w:r>
          </w:p>
        </w:tc>
        <w:tc>
          <w:tcPr>
            <w:tcW w:w="2464" w:type="dxa"/>
            <w:vAlign w:val="center"/>
          </w:tcPr>
          <w:p w14:paraId="01D9F7AE">
            <w:pPr>
              <w:pStyle w:val="17"/>
            </w:pPr>
            <w:r>
              <w:t>未定行政级别</w:t>
            </w:r>
          </w:p>
        </w:tc>
        <w:tc>
          <w:tcPr>
            <w:tcW w:w="2464" w:type="dxa"/>
            <w:vAlign w:val="center"/>
          </w:tcPr>
          <w:p w14:paraId="5622F2ED">
            <w:pPr>
              <w:pStyle w:val="17"/>
            </w:pPr>
            <w:r>
              <w:t>财政性资金基本保证</w:t>
            </w:r>
          </w:p>
        </w:tc>
      </w:tr>
      <w:tr w14:paraId="43FFA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FE68704">
            <w:pPr>
              <w:pStyle w:val="16"/>
            </w:pPr>
            <w:r>
              <w:t>唐山市丰南区小集镇碱城中心小学</w:t>
            </w:r>
          </w:p>
        </w:tc>
        <w:tc>
          <w:tcPr>
            <w:tcW w:w="2464" w:type="dxa"/>
            <w:vAlign w:val="center"/>
          </w:tcPr>
          <w:p w14:paraId="78593A06">
            <w:pPr>
              <w:pStyle w:val="17"/>
            </w:pPr>
            <w:r>
              <w:t>事业</w:t>
            </w:r>
          </w:p>
        </w:tc>
        <w:tc>
          <w:tcPr>
            <w:tcW w:w="2464" w:type="dxa"/>
            <w:vAlign w:val="center"/>
          </w:tcPr>
          <w:p w14:paraId="13040515">
            <w:pPr>
              <w:pStyle w:val="17"/>
            </w:pPr>
            <w:r>
              <w:t>未定行政级别</w:t>
            </w:r>
          </w:p>
        </w:tc>
        <w:tc>
          <w:tcPr>
            <w:tcW w:w="2464" w:type="dxa"/>
            <w:vAlign w:val="center"/>
          </w:tcPr>
          <w:p w14:paraId="45002EE2">
            <w:pPr>
              <w:pStyle w:val="17"/>
            </w:pPr>
            <w:r>
              <w:t>财政性资金基本保证</w:t>
            </w:r>
          </w:p>
        </w:tc>
      </w:tr>
      <w:tr w14:paraId="3F3A7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43110D7">
            <w:pPr>
              <w:pStyle w:val="16"/>
            </w:pPr>
            <w:r>
              <w:t>唐山市丰南区小集镇药王庙中心小学</w:t>
            </w:r>
          </w:p>
        </w:tc>
        <w:tc>
          <w:tcPr>
            <w:tcW w:w="2464" w:type="dxa"/>
            <w:vAlign w:val="center"/>
          </w:tcPr>
          <w:p w14:paraId="3CF6D457">
            <w:pPr>
              <w:pStyle w:val="17"/>
            </w:pPr>
            <w:r>
              <w:t>事业</w:t>
            </w:r>
          </w:p>
        </w:tc>
        <w:tc>
          <w:tcPr>
            <w:tcW w:w="2464" w:type="dxa"/>
            <w:vAlign w:val="center"/>
          </w:tcPr>
          <w:p w14:paraId="550C0867">
            <w:pPr>
              <w:pStyle w:val="17"/>
            </w:pPr>
            <w:r>
              <w:t>未定行政级别</w:t>
            </w:r>
          </w:p>
        </w:tc>
        <w:tc>
          <w:tcPr>
            <w:tcW w:w="2464" w:type="dxa"/>
            <w:vAlign w:val="center"/>
          </w:tcPr>
          <w:p w14:paraId="210C67B1">
            <w:pPr>
              <w:pStyle w:val="17"/>
            </w:pPr>
            <w:r>
              <w:t>财政性资金基本保证</w:t>
            </w:r>
          </w:p>
        </w:tc>
      </w:tr>
      <w:tr w14:paraId="7F9C6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08E0442">
            <w:pPr>
              <w:pStyle w:val="16"/>
            </w:pPr>
            <w:r>
              <w:t>唐山市丰南区第四中学</w:t>
            </w:r>
          </w:p>
        </w:tc>
        <w:tc>
          <w:tcPr>
            <w:tcW w:w="2464" w:type="dxa"/>
            <w:vAlign w:val="center"/>
          </w:tcPr>
          <w:p w14:paraId="36123F94">
            <w:pPr>
              <w:pStyle w:val="17"/>
            </w:pPr>
            <w:r>
              <w:t>事业</w:t>
            </w:r>
          </w:p>
        </w:tc>
        <w:tc>
          <w:tcPr>
            <w:tcW w:w="2464" w:type="dxa"/>
            <w:vAlign w:val="center"/>
          </w:tcPr>
          <w:p w14:paraId="4CDA3ED4">
            <w:pPr>
              <w:pStyle w:val="17"/>
            </w:pPr>
            <w:r>
              <w:t>未定行政级别</w:t>
            </w:r>
          </w:p>
        </w:tc>
        <w:tc>
          <w:tcPr>
            <w:tcW w:w="2464" w:type="dxa"/>
            <w:vAlign w:val="center"/>
          </w:tcPr>
          <w:p w14:paraId="1A708B38">
            <w:pPr>
              <w:pStyle w:val="17"/>
            </w:pPr>
            <w:r>
              <w:t>财政性资金基本保证</w:t>
            </w:r>
          </w:p>
        </w:tc>
      </w:tr>
      <w:tr w14:paraId="2F639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1FAAF2B">
            <w:pPr>
              <w:pStyle w:val="16"/>
            </w:pPr>
            <w:r>
              <w:t>唐山市丰南区小集镇中心校</w:t>
            </w:r>
          </w:p>
        </w:tc>
        <w:tc>
          <w:tcPr>
            <w:tcW w:w="2464" w:type="dxa"/>
            <w:vAlign w:val="center"/>
          </w:tcPr>
          <w:p w14:paraId="02A3E015">
            <w:pPr>
              <w:pStyle w:val="17"/>
            </w:pPr>
            <w:r>
              <w:t>事业</w:t>
            </w:r>
          </w:p>
        </w:tc>
        <w:tc>
          <w:tcPr>
            <w:tcW w:w="2464" w:type="dxa"/>
            <w:vAlign w:val="center"/>
          </w:tcPr>
          <w:p w14:paraId="103737DD">
            <w:pPr>
              <w:pStyle w:val="17"/>
            </w:pPr>
            <w:r>
              <w:t>未定行政级别</w:t>
            </w:r>
          </w:p>
        </w:tc>
        <w:tc>
          <w:tcPr>
            <w:tcW w:w="2464" w:type="dxa"/>
            <w:vAlign w:val="center"/>
          </w:tcPr>
          <w:p w14:paraId="5208B1C9">
            <w:pPr>
              <w:pStyle w:val="17"/>
            </w:pPr>
            <w:r>
              <w:t>财政性资金基本保证</w:t>
            </w:r>
          </w:p>
        </w:tc>
      </w:tr>
      <w:tr w14:paraId="0EC42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BED2DA5">
            <w:pPr>
              <w:pStyle w:val="16"/>
            </w:pPr>
            <w:r>
              <w:t>唐山市丰南区大齐镇大齐幼儿园</w:t>
            </w:r>
          </w:p>
        </w:tc>
        <w:tc>
          <w:tcPr>
            <w:tcW w:w="2464" w:type="dxa"/>
            <w:vAlign w:val="center"/>
          </w:tcPr>
          <w:p w14:paraId="311E4AE3">
            <w:pPr>
              <w:pStyle w:val="17"/>
            </w:pPr>
            <w:r>
              <w:t>事业</w:t>
            </w:r>
          </w:p>
        </w:tc>
        <w:tc>
          <w:tcPr>
            <w:tcW w:w="2464" w:type="dxa"/>
            <w:vAlign w:val="center"/>
          </w:tcPr>
          <w:p w14:paraId="23DF96FE">
            <w:pPr>
              <w:pStyle w:val="17"/>
            </w:pPr>
            <w:r>
              <w:t>未定行政级别</w:t>
            </w:r>
          </w:p>
        </w:tc>
        <w:tc>
          <w:tcPr>
            <w:tcW w:w="2464" w:type="dxa"/>
            <w:vAlign w:val="center"/>
          </w:tcPr>
          <w:p w14:paraId="2FA72B31">
            <w:pPr>
              <w:pStyle w:val="17"/>
            </w:pPr>
            <w:r>
              <w:t>财政性资金基本保证</w:t>
            </w:r>
          </w:p>
        </w:tc>
      </w:tr>
      <w:tr w14:paraId="07EB2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BA137BA">
            <w:pPr>
              <w:pStyle w:val="16"/>
            </w:pPr>
            <w:r>
              <w:t>唐山市丰南区大齐学校</w:t>
            </w:r>
          </w:p>
        </w:tc>
        <w:tc>
          <w:tcPr>
            <w:tcW w:w="2464" w:type="dxa"/>
            <w:vAlign w:val="center"/>
          </w:tcPr>
          <w:p w14:paraId="781DDDB7">
            <w:pPr>
              <w:pStyle w:val="17"/>
            </w:pPr>
            <w:r>
              <w:t>事业</w:t>
            </w:r>
          </w:p>
        </w:tc>
        <w:tc>
          <w:tcPr>
            <w:tcW w:w="2464" w:type="dxa"/>
            <w:vAlign w:val="center"/>
          </w:tcPr>
          <w:p w14:paraId="65E98C90">
            <w:pPr>
              <w:pStyle w:val="17"/>
            </w:pPr>
            <w:r>
              <w:t>未定行政级别</w:t>
            </w:r>
          </w:p>
        </w:tc>
        <w:tc>
          <w:tcPr>
            <w:tcW w:w="2464" w:type="dxa"/>
            <w:vAlign w:val="center"/>
          </w:tcPr>
          <w:p w14:paraId="7C50C607">
            <w:pPr>
              <w:pStyle w:val="17"/>
            </w:pPr>
            <w:r>
              <w:t>财政性资金基本保证</w:t>
            </w:r>
          </w:p>
        </w:tc>
      </w:tr>
      <w:tr w14:paraId="6662D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2125D0C">
            <w:pPr>
              <w:pStyle w:val="16"/>
            </w:pPr>
            <w:r>
              <w:t>唐山市丰南区大齐各庄镇中心校</w:t>
            </w:r>
          </w:p>
        </w:tc>
        <w:tc>
          <w:tcPr>
            <w:tcW w:w="2464" w:type="dxa"/>
            <w:vAlign w:val="center"/>
          </w:tcPr>
          <w:p w14:paraId="60409430">
            <w:pPr>
              <w:pStyle w:val="17"/>
            </w:pPr>
            <w:r>
              <w:t>事业</w:t>
            </w:r>
          </w:p>
        </w:tc>
        <w:tc>
          <w:tcPr>
            <w:tcW w:w="2464" w:type="dxa"/>
            <w:vAlign w:val="center"/>
          </w:tcPr>
          <w:p w14:paraId="1FB2E1B3">
            <w:pPr>
              <w:pStyle w:val="17"/>
            </w:pPr>
            <w:r>
              <w:t>未定行政级别</w:t>
            </w:r>
          </w:p>
        </w:tc>
        <w:tc>
          <w:tcPr>
            <w:tcW w:w="2464" w:type="dxa"/>
            <w:vAlign w:val="center"/>
          </w:tcPr>
          <w:p w14:paraId="0E9BB517">
            <w:pPr>
              <w:pStyle w:val="17"/>
            </w:pPr>
            <w:r>
              <w:t>财政性资金基本保证</w:t>
            </w:r>
          </w:p>
        </w:tc>
      </w:tr>
      <w:tr w14:paraId="1138F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553E3BA">
            <w:pPr>
              <w:pStyle w:val="16"/>
            </w:pPr>
            <w:r>
              <w:t>唐山市丰南区大新庄中心幼儿园</w:t>
            </w:r>
          </w:p>
        </w:tc>
        <w:tc>
          <w:tcPr>
            <w:tcW w:w="2464" w:type="dxa"/>
            <w:vAlign w:val="center"/>
          </w:tcPr>
          <w:p w14:paraId="07C2909D">
            <w:pPr>
              <w:pStyle w:val="17"/>
            </w:pPr>
            <w:r>
              <w:t>事业</w:t>
            </w:r>
          </w:p>
        </w:tc>
        <w:tc>
          <w:tcPr>
            <w:tcW w:w="2464" w:type="dxa"/>
            <w:vAlign w:val="center"/>
          </w:tcPr>
          <w:p w14:paraId="21502B01">
            <w:pPr>
              <w:pStyle w:val="17"/>
            </w:pPr>
            <w:r>
              <w:t>未定行政级别</w:t>
            </w:r>
          </w:p>
        </w:tc>
        <w:tc>
          <w:tcPr>
            <w:tcW w:w="2464" w:type="dxa"/>
            <w:vAlign w:val="center"/>
          </w:tcPr>
          <w:p w14:paraId="5D5F5E8A">
            <w:pPr>
              <w:pStyle w:val="17"/>
            </w:pPr>
            <w:r>
              <w:t>财政性资金基本保证</w:t>
            </w:r>
          </w:p>
        </w:tc>
      </w:tr>
      <w:tr w14:paraId="2664A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958B9DA">
            <w:pPr>
              <w:pStyle w:val="16"/>
            </w:pPr>
            <w:r>
              <w:t>唐山市丰南区渠坨中心幼儿园</w:t>
            </w:r>
          </w:p>
        </w:tc>
        <w:tc>
          <w:tcPr>
            <w:tcW w:w="2464" w:type="dxa"/>
            <w:vAlign w:val="center"/>
          </w:tcPr>
          <w:p w14:paraId="26167116">
            <w:pPr>
              <w:pStyle w:val="17"/>
            </w:pPr>
            <w:r>
              <w:t>事业</w:t>
            </w:r>
          </w:p>
        </w:tc>
        <w:tc>
          <w:tcPr>
            <w:tcW w:w="2464" w:type="dxa"/>
            <w:vAlign w:val="center"/>
          </w:tcPr>
          <w:p w14:paraId="4DDB8748">
            <w:pPr>
              <w:pStyle w:val="17"/>
            </w:pPr>
            <w:r>
              <w:t>未定行政级别</w:t>
            </w:r>
          </w:p>
        </w:tc>
        <w:tc>
          <w:tcPr>
            <w:tcW w:w="2464" w:type="dxa"/>
            <w:vAlign w:val="center"/>
          </w:tcPr>
          <w:p w14:paraId="57C847A9">
            <w:pPr>
              <w:pStyle w:val="17"/>
            </w:pPr>
            <w:r>
              <w:t>财政性资金基本保证</w:t>
            </w:r>
          </w:p>
        </w:tc>
      </w:tr>
      <w:tr w14:paraId="08072DCD">
        <w:tblPrEx>
          <w:tblCellMar>
            <w:top w:w="0" w:type="dxa"/>
            <w:left w:w="108" w:type="dxa"/>
            <w:bottom w:w="0" w:type="dxa"/>
            <w:right w:w="108" w:type="dxa"/>
          </w:tblCellMar>
        </w:tblPrEx>
        <w:trPr>
          <w:trHeight w:val="369" w:hRule="atLeast"/>
          <w:jc w:val="center"/>
        </w:trPr>
        <w:tc>
          <w:tcPr>
            <w:tcW w:w="2464" w:type="dxa"/>
            <w:vAlign w:val="center"/>
          </w:tcPr>
          <w:p w14:paraId="2C1E28FC">
            <w:pPr>
              <w:pStyle w:val="16"/>
            </w:pPr>
            <w:r>
              <w:t>唐山市丰南区爽坨中心幼儿园</w:t>
            </w:r>
          </w:p>
        </w:tc>
        <w:tc>
          <w:tcPr>
            <w:tcW w:w="2464" w:type="dxa"/>
            <w:vAlign w:val="center"/>
          </w:tcPr>
          <w:p w14:paraId="2C52FB70">
            <w:pPr>
              <w:pStyle w:val="17"/>
            </w:pPr>
            <w:r>
              <w:t>事业</w:t>
            </w:r>
          </w:p>
        </w:tc>
        <w:tc>
          <w:tcPr>
            <w:tcW w:w="2464" w:type="dxa"/>
            <w:vAlign w:val="center"/>
          </w:tcPr>
          <w:p w14:paraId="67B4AB46">
            <w:pPr>
              <w:pStyle w:val="17"/>
            </w:pPr>
            <w:r>
              <w:t>未定行政级别</w:t>
            </w:r>
          </w:p>
        </w:tc>
        <w:tc>
          <w:tcPr>
            <w:tcW w:w="2464" w:type="dxa"/>
            <w:vAlign w:val="center"/>
          </w:tcPr>
          <w:p w14:paraId="6714CAF7">
            <w:pPr>
              <w:pStyle w:val="17"/>
            </w:pPr>
            <w:r>
              <w:t>财政性资金基本保证</w:t>
            </w:r>
          </w:p>
        </w:tc>
      </w:tr>
      <w:tr w14:paraId="10AF2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09E16C0">
            <w:pPr>
              <w:pStyle w:val="16"/>
            </w:pPr>
            <w:r>
              <w:t>唐山市丰南区大佟庄满族中心幼儿园</w:t>
            </w:r>
          </w:p>
        </w:tc>
        <w:tc>
          <w:tcPr>
            <w:tcW w:w="2464" w:type="dxa"/>
            <w:vAlign w:val="center"/>
          </w:tcPr>
          <w:p w14:paraId="2D3CC191">
            <w:pPr>
              <w:pStyle w:val="17"/>
            </w:pPr>
            <w:r>
              <w:t>事业</w:t>
            </w:r>
          </w:p>
        </w:tc>
        <w:tc>
          <w:tcPr>
            <w:tcW w:w="2464" w:type="dxa"/>
            <w:vAlign w:val="center"/>
          </w:tcPr>
          <w:p w14:paraId="5A278802">
            <w:pPr>
              <w:pStyle w:val="17"/>
            </w:pPr>
            <w:r>
              <w:t>未定行政级别</w:t>
            </w:r>
          </w:p>
        </w:tc>
        <w:tc>
          <w:tcPr>
            <w:tcW w:w="2464" w:type="dxa"/>
            <w:vAlign w:val="center"/>
          </w:tcPr>
          <w:p w14:paraId="1F8B095E">
            <w:pPr>
              <w:pStyle w:val="17"/>
            </w:pPr>
            <w:r>
              <w:t>财政性资金基本保证</w:t>
            </w:r>
          </w:p>
        </w:tc>
      </w:tr>
      <w:tr w14:paraId="5797F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9963873">
            <w:pPr>
              <w:pStyle w:val="16"/>
            </w:pPr>
            <w:r>
              <w:t>唐山市丰南区大新庄镇滩沟幼儿园</w:t>
            </w:r>
          </w:p>
        </w:tc>
        <w:tc>
          <w:tcPr>
            <w:tcW w:w="2464" w:type="dxa"/>
            <w:vAlign w:val="center"/>
          </w:tcPr>
          <w:p w14:paraId="34B75D42">
            <w:pPr>
              <w:pStyle w:val="17"/>
            </w:pPr>
            <w:r>
              <w:t>事业</w:t>
            </w:r>
          </w:p>
        </w:tc>
        <w:tc>
          <w:tcPr>
            <w:tcW w:w="2464" w:type="dxa"/>
            <w:vAlign w:val="center"/>
          </w:tcPr>
          <w:p w14:paraId="09AE70C4">
            <w:pPr>
              <w:pStyle w:val="17"/>
            </w:pPr>
            <w:r>
              <w:t>未定行政级别</w:t>
            </w:r>
          </w:p>
        </w:tc>
        <w:tc>
          <w:tcPr>
            <w:tcW w:w="2464" w:type="dxa"/>
            <w:vAlign w:val="center"/>
          </w:tcPr>
          <w:p w14:paraId="3A0E3570">
            <w:pPr>
              <w:pStyle w:val="17"/>
            </w:pPr>
            <w:r>
              <w:t>财政性资金基本保证</w:t>
            </w:r>
          </w:p>
        </w:tc>
      </w:tr>
      <w:tr w14:paraId="0AC00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1050E14">
            <w:pPr>
              <w:pStyle w:val="16"/>
            </w:pPr>
            <w:r>
              <w:t>唐山市丰南区大新庄镇大新庄中心小学</w:t>
            </w:r>
          </w:p>
        </w:tc>
        <w:tc>
          <w:tcPr>
            <w:tcW w:w="2464" w:type="dxa"/>
            <w:vAlign w:val="center"/>
          </w:tcPr>
          <w:p w14:paraId="49DFC37F">
            <w:pPr>
              <w:pStyle w:val="17"/>
            </w:pPr>
            <w:r>
              <w:t>事业</w:t>
            </w:r>
          </w:p>
        </w:tc>
        <w:tc>
          <w:tcPr>
            <w:tcW w:w="2464" w:type="dxa"/>
            <w:vAlign w:val="center"/>
          </w:tcPr>
          <w:p w14:paraId="6C7593FC">
            <w:pPr>
              <w:pStyle w:val="17"/>
            </w:pPr>
            <w:r>
              <w:t>未定行政级别</w:t>
            </w:r>
          </w:p>
        </w:tc>
        <w:tc>
          <w:tcPr>
            <w:tcW w:w="2464" w:type="dxa"/>
            <w:vAlign w:val="center"/>
          </w:tcPr>
          <w:p w14:paraId="7DFD1A57">
            <w:pPr>
              <w:pStyle w:val="17"/>
            </w:pPr>
            <w:r>
              <w:t>财政性资金基本保证</w:t>
            </w:r>
          </w:p>
        </w:tc>
      </w:tr>
      <w:tr w14:paraId="5052E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E570DF3">
            <w:pPr>
              <w:pStyle w:val="16"/>
            </w:pPr>
            <w:r>
              <w:t>唐山市丰南区大新庄镇渠坨中心小学</w:t>
            </w:r>
          </w:p>
        </w:tc>
        <w:tc>
          <w:tcPr>
            <w:tcW w:w="2464" w:type="dxa"/>
            <w:vAlign w:val="center"/>
          </w:tcPr>
          <w:p w14:paraId="59B0183F">
            <w:pPr>
              <w:pStyle w:val="17"/>
            </w:pPr>
            <w:r>
              <w:t>事业</w:t>
            </w:r>
          </w:p>
        </w:tc>
        <w:tc>
          <w:tcPr>
            <w:tcW w:w="2464" w:type="dxa"/>
            <w:vAlign w:val="center"/>
          </w:tcPr>
          <w:p w14:paraId="1493921D">
            <w:pPr>
              <w:pStyle w:val="17"/>
            </w:pPr>
            <w:r>
              <w:t>未定行政级别</w:t>
            </w:r>
          </w:p>
        </w:tc>
        <w:tc>
          <w:tcPr>
            <w:tcW w:w="2464" w:type="dxa"/>
            <w:vAlign w:val="center"/>
          </w:tcPr>
          <w:p w14:paraId="6CE0FF87">
            <w:pPr>
              <w:pStyle w:val="17"/>
            </w:pPr>
            <w:r>
              <w:t>财政性资金基本保证</w:t>
            </w:r>
          </w:p>
        </w:tc>
      </w:tr>
      <w:tr w14:paraId="02DF5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9B604C4">
            <w:pPr>
              <w:pStyle w:val="16"/>
            </w:pPr>
            <w:r>
              <w:t>唐山市丰南区大新庄镇孙沙坨中心小学</w:t>
            </w:r>
          </w:p>
        </w:tc>
        <w:tc>
          <w:tcPr>
            <w:tcW w:w="2464" w:type="dxa"/>
            <w:vAlign w:val="center"/>
          </w:tcPr>
          <w:p w14:paraId="779CD83D">
            <w:pPr>
              <w:pStyle w:val="17"/>
            </w:pPr>
            <w:r>
              <w:t>事业</w:t>
            </w:r>
          </w:p>
        </w:tc>
        <w:tc>
          <w:tcPr>
            <w:tcW w:w="2464" w:type="dxa"/>
            <w:vAlign w:val="center"/>
          </w:tcPr>
          <w:p w14:paraId="3F884BFB">
            <w:pPr>
              <w:pStyle w:val="17"/>
            </w:pPr>
            <w:r>
              <w:t>未定行政级别</w:t>
            </w:r>
          </w:p>
        </w:tc>
        <w:tc>
          <w:tcPr>
            <w:tcW w:w="2464" w:type="dxa"/>
            <w:vAlign w:val="center"/>
          </w:tcPr>
          <w:p w14:paraId="5794CA07">
            <w:pPr>
              <w:pStyle w:val="17"/>
            </w:pPr>
            <w:r>
              <w:t>财政性资金基本保证</w:t>
            </w:r>
          </w:p>
        </w:tc>
      </w:tr>
      <w:tr w14:paraId="29EA2CB9">
        <w:tblPrEx>
          <w:tblCellMar>
            <w:top w:w="0" w:type="dxa"/>
            <w:left w:w="108" w:type="dxa"/>
            <w:bottom w:w="0" w:type="dxa"/>
            <w:right w:w="108" w:type="dxa"/>
          </w:tblCellMar>
        </w:tblPrEx>
        <w:trPr>
          <w:trHeight w:val="369" w:hRule="atLeast"/>
          <w:jc w:val="center"/>
        </w:trPr>
        <w:tc>
          <w:tcPr>
            <w:tcW w:w="2464" w:type="dxa"/>
            <w:vAlign w:val="center"/>
          </w:tcPr>
          <w:p w14:paraId="7BC11A01">
            <w:pPr>
              <w:pStyle w:val="16"/>
            </w:pPr>
            <w:r>
              <w:t>唐山市丰南区大新庄镇安子小学</w:t>
            </w:r>
          </w:p>
        </w:tc>
        <w:tc>
          <w:tcPr>
            <w:tcW w:w="2464" w:type="dxa"/>
            <w:vAlign w:val="center"/>
          </w:tcPr>
          <w:p w14:paraId="133C5A48">
            <w:pPr>
              <w:pStyle w:val="17"/>
            </w:pPr>
            <w:r>
              <w:t>事业</w:t>
            </w:r>
          </w:p>
        </w:tc>
        <w:tc>
          <w:tcPr>
            <w:tcW w:w="2464" w:type="dxa"/>
            <w:vAlign w:val="center"/>
          </w:tcPr>
          <w:p w14:paraId="7088A95F">
            <w:pPr>
              <w:pStyle w:val="17"/>
            </w:pPr>
            <w:r>
              <w:t>未定行政级别</w:t>
            </w:r>
          </w:p>
        </w:tc>
        <w:tc>
          <w:tcPr>
            <w:tcW w:w="2464" w:type="dxa"/>
            <w:vAlign w:val="center"/>
          </w:tcPr>
          <w:p w14:paraId="6FA3817F">
            <w:pPr>
              <w:pStyle w:val="17"/>
            </w:pPr>
            <w:r>
              <w:t>财政性资金基本保证</w:t>
            </w:r>
          </w:p>
        </w:tc>
      </w:tr>
      <w:tr w14:paraId="3CB552E7">
        <w:tblPrEx>
          <w:tblCellMar>
            <w:top w:w="0" w:type="dxa"/>
            <w:left w:w="108" w:type="dxa"/>
            <w:bottom w:w="0" w:type="dxa"/>
            <w:right w:w="108" w:type="dxa"/>
          </w:tblCellMar>
        </w:tblPrEx>
        <w:trPr>
          <w:trHeight w:val="369" w:hRule="atLeast"/>
          <w:jc w:val="center"/>
        </w:trPr>
        <w:tc>
          <w:tcPr>
            <w:tcW w:w="2464" w:type="dxa"/>
            <w:vAlign w:val="center"/>
          </w:tcPr>
          <w:p w14:paraId="0AEDCE83">
            <w:pPr>
              <w:pStyle w:val="16"/>
            </w:pPr>
            <w:r>
              <w:t>唐山市丰南区大新庄镇爽坨中心小学</w:t>
            </w:r>
          </w:p>
        </w:tc>
        <w:tc>
          <w:tcPr>
            <w:tcW w:w="2464" w:type="dxa"/>
            <w:vAlign w:val="center"/>
          </w:tcPr>
          <w:p w14:paraId="789CE53D">
            <w:pPr>
              <w:pStyle w:val="17"/>
            </w:pPr>
            <w:r>
              <w:t>事业</w:t>
            </w:r>
          </w:p>
        </w:tc>
        <w:tc>
          <w:tcPr>
            <w:tcW w:w="2464" w:type="dxa"/>
            <w:vAlign w:val="center"/>
          </w:tcPr>
          <w:p w14:paraId="146A2D76">
            <w:pPr>
              <w:pStyle w:val="17"/>
            </w:pPr>
            <w:r>
              <w:t>未定行政级别</w:t>
            </w:r>
          </w:p>
        </w:tc>
        <w:tc>
          <w:tcPr>
            <w:tcW w:w="2464" w:type="dxa"/>
            <w:vAlign w:val="center"/>
          </w:tcPr>
          <w:p w14:paraId="28FF793F">
            <w:pPr>
              <w:pStyle w:val="17"/>
            </w:pPr>
            <w:r>
              <w:t>财政性资金基本保证</w:t>
            </w:r>
          </w:p>
        </w:tc>
      </w:tr>
      <w:tr w14:paraId="5112A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3832AA7">
            <w:pPr>
              <w:pStyle w:val="16"/>
            </w:pPr>
            <w:r>
              <w:t>唐山市丰南区大新庄镇郭岭中心小学</w:t>
            </w:r>
          </w:p>
        </w:tc>
        <w:tc>
          <w:tcPr>
            <w:tcW w:w="2464" w:type="dxa"/>
            <w:vAlign w:val="center"/>
          </w:tcPr>
          <w:p w14:paraId="48587E1F">
            <w:pPr>
              <w:pStyle w:val="17"/>
            </w:pPr>
            <w:r>
              <w:t>事业</w:t>
            </w:r>
          </w:p>
        </w:tc>
        <w:tc>
          <w:tcPr>
            <w:tcW w:w="2464" w:type="dxa"/>
            <w:vAlign w:val="center"/>
          </w:tcPr>
          <w:p w14:paraId="6715216E">
            <w:pPr>
              <w:pStyle w:val="17"/>
            </w:pPr>
            <w:r>
              <w:t>未定行政级别</w:t>
            </w:r>
          </w:p>
        </w:tc>
        <w:tc>
          <w:tcPr>
            <w:tcW w:w="2464" w:type="dxa"/>
            <w:vAlign w:val="center"/>
          </w:tcPr>
          <w:p w14:paraId="46BB2BFC">
            <w:pPr>
              <w:pStyle w:val="17"/>
            </w:pPr>
            <w:r>
              <w:t>财政性资金基本保证</w:t>
            </w:r>
          </w:p>
        </w:tc>
      </w:tr>
      <w:tr w14:paraId="67235B89">
        <w:tblPrEx>
          <w:tblCellMar>
            <w:top w:w="0" w:type="dxa"/>
            <w:left w:w="108" w:type="dxa"/>
            <w:bottom w:w="0" w:type="dxa"/>
            <w:right w:w="108" w:type="dxa"/>
          </w:tblCellMar>
        </w:tblPrEx>
        <w:trPr>
          <w:trHeight w:val="369" w:hRule="atLeast"/>
          <w:jc w:val="center"/>
        </w:trPr>
        <w:tc>
          <w:tcPr>
            <w:tcW w:w="2464" w:type="dxa"/>
            <w:vAlign w:val="center"/>
          </w:tcPr>
          <w:p w14:paraId="74600D02">
            <w:pPr>
              <w:pStyle w:val="16"/>
            </w:pPr>
            <w:r>
              <w:t>唐山市丰南区大新庄镇黑坨小学</w:t>
            </w:r>
          </w:p>
        </w:tc>
        <w:tc>
          <w:tcPr>
            <w:tcW w:w="2464" w:type="dxa"/>
            <w:vAlign w:val="center"/>
          </w:tcPr>
          <w:p w14:paraId="5AB9A9C1">
            <w:pPr>
              <w:pStyle w:val="17"/>
            </w:pPr>
            <w:r>
              <w:t>事业</w:t>
            </w:r>
          </w:p>
        </w:tc>
        <w:tc>
          <w:tcPr>
            <w:tcW w:w="2464" w:type="dxa"/>
            <w:vAlign w:val="center"/>
          </w:tcPr>
          <w:p w14:paraId="79ADC063">
            <w:pPr>
              <w:pStyle w:val="17"/>
            </w:pPr>
            <w:r>
              <w:t>未定行政级别</w:t>
            </w:r>
          </w:p>
        </w:tc>
        <w:tc>
          <w:tcPr>
            <w:tcW w:w="2464" w:type="dxa"/>
            <w:vAlign w:val="center"/>
          </w:tcPr>
          <w:p w14:paraId="58F3CE9F">
            <w:pPr>
              <w:pStyle w:val="17"/>
            </w:pPr>
            <w:r>
              <w:t>财政性资金基本保证</w:t>
            </w:r>
          </w:p>
        </w:tc>
      </w:tr>
      <w:tr w14:paraId="40CA7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404EEC7">
            <w:pPr>
              <w:pStyle w:val="16"/>
            </w:pPr>
            <w:r>
              <w:t>唐山市丰南区大新庄镇大佟庄满族小学</w:t>
            </w:r>
          </w:p>
        </w:tc>
        <w:tc>
          <w:tcPr>
            <w:tcW w:w="2464" w:type="dxa"/>
            <w:vAlign w:val="center"/>
          </w:tcPr>
          <w:p w14:paraId="704CDE64">
            <w:pPr>
              <w:pStyle w:val="17"/>
            </w:pPr>
            <w:r>
              <w:t>事业</w:t>
            </w:r>
          </w:p>
        </w:tc>
        <w:tc>
          <w:tcPr>
            <w:tcW w:w="2464" w:type="dxa"/>
            <w:vAlign w:val="center"/>
          </w:tcPr>
          <w:p w14:paraId="5FA272B6">
            <w:pPr>
              <w:pStyle w:val="17"/>
            </w:pPr>
            <w:r>
              <w:t>未定行政级别</w:t>
            </w:r>
          </w:p>
        </w:tc>
        <w:tc>
          <w:tcPr>
            <w:tcW w:w="2464" w:type="dxa"/>
            <w:vAlign w:val="center"/>
          </w:tcPr>
          <w:p w14:paraId="2A6508DD">
            <w:pPr>
              <w:pStyle w:val="17"/>
            </w:pPr>
            <w:r>
              <w:t>财政性资金基本保证</w:t>
            </w:r>
          </w:p>
        </w:tc>
      </w:tr>
      <w:tr w14:paraId="1BF23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423476D">
            <w:pPr>
              <w:pStyle w:val="16"/>
            </w:pPr>
            <w:r>
              <w:t>唐山市丰南区大新庄镇滩沟中心小学</w:t>
            </w:r>
          </w:p>
        </w:tc>
        <w:tc>
          <w:tcPr>
            <w:tcW w:w="2464" w:type="dxa"/>
            <w:vAlign w:val="center"/>
          </w:tcPr>
          <w:p w14:paraId="1AFD4501">
            <w:pPr>
              <w:pStyle w:val="17"/>
            </w:pPr>
            <w:r>
              <w:t>事业</w:t>
            </w:r>
          </w:p>
        </w:tc>
        <w:tc>
          <w:tcPr>
            <w:tcW w:w="2464" w:type="dxa"/>
            <w:vAlign w:val="center"/>
          </w:tcPr>
          <w:p w14:paraId="056CDFD8">
            <w:pPr>
              <w:pStyle w:val="17"/>
            </w:pPr>
            <w:r>
              <w:t>未定行政级别</w:t>
            </w:r>
          </w:p>
        </w:tc>
        <w:tc>
          <w:tcPr>
            <w:tcW w:w="2464" w:type="dxa"/>
            <w:vAlign w:val="center"/>
          </w:tcPr>
          <w:p w14:paraId="066645A1">
            <w:pPr>
              <w:pStyle w:val="17"/>
            </w:pPr>
            <w:r>
              <w:t>财政性资金基本保证</w:t>
            </w:r>
          </w:p>
        </w:tc>
      </w:tr>
      <w:tr w14:paraId="396B2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7DB1AF8">
            <w:pPr>
              <w:pStyle w:val="16"/>
            </w:pPr>
            <w:r>
              <w:t>唐山市丰南区大新庄镇寺坨小学</w:t>
            </w:r>
          </w:p>
        </w:tc>
        <w:tc>
          <w:tcPr>
            <w:tcW w:w="2464" w:type="dxa"/>
            <w:vAlign w:val="center"/>
          </w:tcPr>
          <w:p w14:paraId="165F52FE">
            <w:pPr>
              <w:pStyle w:val="17"/>
            </w:pPr>
            <w:r>
              <w:t>事业</w:t>
            </w:r>
          </w:p>
        </w:tc>
        <w:tc>
          <w:tcPr>
            <w:tcW w:w="2464" w:type="dxa"/>
            <w:vAlign w:val="center"/>
          </w:tcPr>
          <w:p w14:paraId="2D027FC8">
            <w:pPr>
              <w:pStyle w:val="17"/>
            </w:pPr>
            <w:r>
              <w:t>未定行政级别</w:t>
            </w:r>
          </w:p>
        </w:tc>
        <w:tc>
          <w:tcPr>
            <w:tcW w:w="2464" w:type="dxa"/>
            <w:vAlign w:val="center"/>
          </w:tcPr>
          <w:p w14:paraId="6D355359">
            <w:pPr>
              <w:pStyle w:val="17"/>
            </w:pPr>
            <w:r>
              <w:t>财政性资金基本保证</w:t>
            </w:r>
          </w:p>
        </w:tc>
      </w:tr>
      <w:tr w14:paraId="3E362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FAFCD1D">
            <w:pPr>
              <w:pStyle w:val="16"/>
            </w:pPr>
            <w:r>
              <w:t>唐山市丰南区大新庄镇养马坨小学</w:t>
            </w:r>
          </w:p>
        </w:tc>
        <w:tc>
          <w:tcPr>
            <w:tcW w:w="2464" w:type="dxa"/>
            <w:vAlign w:val="center"/>
          </w:tcPr>
          <w:p w14:paraId="2A4C05F3">
            <w:pPr>
              <w:pStyle w:val="17"/>
            </w:pPr>
            <w:r>
              <w:t>事业</w:t>
            </w:r>
          </w:p>
        </w:tc>
        <w:tc>
          <w:tcPr>
            <w:tcW w:w="2464" w:type="dxa"/>
            <w:vAlign w:val="center"/>
          </w:tcPr>
          <w:p w14:paraId="2F4F5FA5">
            <w:pPr>
              <w:pStyle w:val="17"/>
            </w:pPr>
            <w:r>
              <w:t>未定行政级别</w:t>
            </w:r>
          </w:p>
        </w:tc>
        <w:tc>
          <w:tcPr>
            <w:tcW w:w="2464" w:type="dxa"/>
            <w:vAlign w:val="center"/>
          </w:tcPr>
          <w:p w14:paraId="0DCA35C0">
            <w:pPr>
              <w:pStyle w:val="17"/>
            </w:pPr>
            <w:r>
              <w:t>财政性资金基本保证</w:t>
            </w:r>
          </w:p>
        </w:tc>
      </w:tr>
      <w:tr w14:paraId="35D3C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0F2CB35">
            <w:pPr>
              <w:pStyle w:val="16"/>
            </w:pPr>
            <w:r>
              <w:t xml:space="preserve">唐山市丰南区大新庄镇大新庄初级中学 </w:t>
            </w:r>
          </w:p>
        </w:tc>
        <w:tc>
          <w:tcPr>
            <w:tcW w:w="2464" w:type="dxa"/>
            <w:vAlign w:val="center"/>
          </w:tcPr>
          <w:p w14:paraId="4118F2BE">
            <w:pPr>
              <w:pStyle w:val="17"/>
            </w:pPr>
            <w:r>
              <w:t>事业</w:t>
            </w:r>
          </w:p>
        </w:tc>
        <w:tc>
          <w:tcPr>
            <w:tcW w:w="2464" w:type="dxa"/>
            <w:vAlign w:val="center"/>
          </w:tcPr>
          <w:p w14:paraId="597F8898">
            <w:pPr>
              <w:pStyle w:val="17"/>
            </w:pPr>
            <w:r>
              <w:t>未定行政级别</w:t>
            </w:r>
          </w:p>
        </w:tc>
        <w:tc>
          <w:tcPr>
            <w:tcW w:w="2464" w:type="dxa"/>
            <w:vAlign w:val="center"/>
          </w:tcPr>
          <w:p w14:paraId="4BB10FDB">
            <w:pPr>
              <w:pStyle w:val="17"/>
            </w:pPr>
            <w:r>
              <w:t>财政性资金基本保证</w:t>
            </w:r>
          </w:p>
        </w:tc>
      </w:tr>
      <w:tr w14:paraId="7138D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B46A5A7">
            <w:pPr>
              <w:pStyle w:val="16"/>
            </w:pPr>
            <w:r>
              <w:t>唐山市丰南区大新庄中心校</w:t>
            </w:r>
          </w:p>
        </w:tc>
        <w:tc>
          <w:tcPr>
            <w:tcW w:w="2464" w:type="dxa"/>
            <w:vAlign w:val="center"/>
          </w:tcPr>
          <w:p w14:paraId="7D2A4D87">
            <w:pPr>
              <w:pStyle w:val="17"/>
            </w:pPr>
            <w:r>
              <w:t>事业</w:t>
            </w:r>
          </w:p>
        </w:tc>
        <w:tc>
          <w:tcPr>
            <w:tcW w:w="2464" w:type="dxa"/>
            <w:vAlign w:val="center"/>
          </w:tcPr>
          <w:p w14:paraId="45FF564A">
            <w:pPr>
              <w:pStyle w:val="17"/>
            </w:pPr>
            <w:r>
              <w:t>未定行政级别</w:t>
            </w:r>
          </w:p>
        </w:tc>
        <w:tc>
          <w:tcPr>
            <w:tcW w:w="2464" w:type="dxa"/>
            <w:vAlign w:val="center"/>
          </w:tcPr>
          <w:p w14:paraId="195811D7">
            <w:pPr>
              <w:pStyle w:val="17"/>
            </w:pPr>
            <w:r>
              <w:t>财政性资金基本保证</w:t>
            </w:r>
          </w:p>
        </w:tc>
      </w:tr>
      <w:tr w14:paraId="30AD7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8CA4059">
            <w:pPr>
              <w:pStyle w:val="16"/>
            </w:pPr>
            <w:r>
              <w:t>唐山市丰南区钱营镇林子里幼儿园</w:t>
            </w:r>
          </w:p>
        </w:tc>
        <w:tc>
          <w:tcPr>
            <w:tcW w:w="2464" w:type="dxa"/>
            <w:vAlign w:val="center"/>
          </w:tcPr>
          <w:p w14:paraId="7415372B">
            <w:pPr>
              <w:pStyle w:val="17"/>
            </w:pPr>
            <w:r>
              <w:t>事业</w:t>
            </w:r>
          </w:p>
        </w:tc>
        <w:tc>
          <w:tcPr>
            <w:tcW w:w="2464" w:type="dxa"/>
            <w:vAlign w:val="center"/>
          </w:tcPr>
          <w:p w14:paraId="560140E7">
            <w:pPr>
              <w:pStyle w:val="17"/>
            </w:pPr>
            <w:r>
              <w:t>未定行政级别</w:t>
            </w:r>
          </w:p>
        </w:tc>
        <w:tc>
          <w:tcPr>
            <w:tcW w:w="2464" w:type="dxa"/>
            <w:vAlign w:val="center"/>
          </w:tcPr>
          <w:p w14:paraId="1317A5ED">
            <w:pPr>
              <w:pStyle w:val="17"/>
            </w:pPr>
            <w:r>
              <w:t>财政性资金基本保证</w:t>
            </w:r>
          </w:p>
        </w:tc>
      </w:tr>
      <w:tr w14:paraId="2F7B4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8D7DFEE">
            <w:pPr>
              <w:pStyle w:val="16"/>
            </w:pPr>
            <w:r>
              <w:t>唐山市丰南区北阳幼儿园</w:t>
            </w:r>
          </w:p>
        </w:tc>
        <w:tc>
          <w:tcPr>
            <w:tcW w:w="2464" w:type="dxa"/>
            <w:vAlign w:val="center"/>
          </w:tcPr>
          <w:p w14:paraId="59347C68">
            <w:pPr>
              <w:pStyle w:val="17"/>
            </w:pPr>
            <w:r>
              <w:t>事业</w:t>
            </w:r>
          </w:p>
        </w:tc>
        <w:tc>
          <w:tcPr>
            <w:tcW w:w="2464" w:type="dxa"/>
            <w:vAlign w:val="center"/>
          </w:tcPr>
          <w:p w14:paraId="3CDEF48E">
            <w:pPr>
              <w:pStyle w:val="17"/>
            </w:pPr>
            <w:r>
              <w:t>未定行政级别</w:t>
            </w:r>
          </w:p>
        </w:tc>
        <w:tc>
          <w:tcPr>
            <w:tcW w:w="2464" w:type="dxa"/>
            <w:vAlign w:val="center"/>
          </w:tcPr>
          <w:p w14:paraId="3574AAFE">
            <w:pPr>
              <w:pStyle w:val="17"/>
            </w:pPr>
            <w:r>
              <w:t>财政性资金基本保证</w:t>
            </w:r>
          </w:p>
        </w:tc>
      </w:tr>
      <w:tr w14:paraId="25A30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0422F24">
            <w:pPr>
              <w:pStyle w:val="16"/>
            </w:pPr>
            <w:r>
              <w:t>唐山市丰南区钱营镇石各庄幼儿园</w:t>
            </w:r>
          </w:p>
        </w:tc>
        <w:tc>
          <w:tcPr>
            <w:tcW w:w="2464" w:type="dxa"/>
            <w:vAlign w:val="center"/>
          </w:tcPr>
          <w:p w14:paraId="6F695303">
            <w:pPr>
              <w:pStyle w:val="17"/>
            </w:pPr>
            <w:r>
              <w:t>事业</w:t>
            </w:r>
          </w:p>
        </w:tc>
        <w:tc>
          <w:tcPr>
            <w:tcW w:w="2464" w:type="dxa"/>
            <w:vAlign w:val="center"/>
          </w:tcPr>
          <w:p w14:paraId="61872ECC">
            <w:pPr>
              <w:pStyle w:val="17"/>
            </w:pPr>
            <w:r>
              <w:t>未定行政级别</w:t>
            </w:r>
          </w:p>
        </w:tc>
        <w:tc>
          <w:tcPr>
            <w:tcW w:w="2464" w:type="dxa"/>
            <w:vAlign w:val="center"/>
          </w:tcPr>
          <w:p w14:paraId="20B3563E">
            <w:pPr>
              <w:pStyle w:val="17"/>
            </w:pPr>
            <w:r>
              <w:t>财政性资金基本保证</w:t>
            </w:r>
          </w:p>
        </w:tc>
      </w:tr>
      <w:tr w14:paraId="46D30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A18B512">
            <w:pPr>
              <w:pStyle w:val="16"/>
            </w:pPr>
            <w:r>
              <w:t>唐山市丰南区钱营镇高各庄幼儿园</w:t>
            </w:r>
          </w:p>
        </w:tc>
        <w:tc>
          <w:tcPr>
            <w:tcW w:w="2464" w:type="dxa"/>
            <w:vAlign w:val="center"/>
          </w:tcPr>
          <w:p w14:paraId="6B23BE09">
            <w:pPr>
              <w:pStyle w:val="17"/>
            </w:pPr>
            <w:r>
              <w:t>事业</w:t>
            </w:r>
          </w:p>
        </w:tc>
        <w:tc>
          <w:tcPr>
            <w:tcW w:w="2464" w:type="dxa"/>
            <w:vAlign w:val="center"/>
          </w:tcPr>
          <w:p w14:paraId="36D5BEE9">
            <w:pPr>
              <w:pStyle w:val="17"/>
            </w:pPr>
            <w:r>
              <w:t>未定行政级别</w:t>
            </w:r>
          </w:p>
        </w:tc>
        <w:tc>
          <w:tcPr>
            <w:tcW w:w="2464" w:type="dxa"/>
            <w:vAlign w:val="center"/>
          </w:tcPr>
          <w:p w14:paraId="22C562E8">
            <w:pPr>
              <w:pStyle w:val="17"/>
            </w:pPr>
            <w:r>
              <w:t>财政性资金基本保证</w:t>
            </w:r>
          </w:p>
        </w:tc>
      </w:tr>
      <w:tr w14:paraId="33E40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FBD60FF">
            <w:pPr>
              <w:pStyle w:val="16"/>
            </w:pPr>
            <w:r>
              <w:t>唐山市丰南区钱营镇第一小学</w:t>
            </w:r>
          </w:p>
        </w:tc>
        <w:tc>
          <w:tcPr>
            <w:tcW w:w="2464" w:type="dxa"/>
            <w:vAlign w:val="center"/>
          </w:tcPr>
          <w:p w14:paraId="0C8405FE">
            <w:pPr>
              <w:pStyle w:val="17"/>
            </w:pPr>
            <w:r>
              <w:t>事业</w:t>
            </w:r>
          </w:p>
        </w:tc>
        <w:tc>
          <w:tcPr>
            <w:tcW w:w="2464" w:type="dxa"/>
            <w:vAlign w:val="center"/>
          </w:tcPr>
          <w:p w14:paraId="7A6314F7">
            <w:pPr>
              <w:pStyle w:val="17"/>
            </w:pPr>
            <w:r>
              <w:t>未定行政级别</w:t>
            </w:r>
          </w:p>
        </w:tc>
        <w:tc>
          <w:tcPr>
            <w:tcW w:w="2464" w:type="dxa"/>
            <w:vAlign w:val="center"/>
          </w:tcPr>
          <w:p w14:paraId="54EEA319">
            <w:pPr>
              <w:pStyle w:val="17"/>
            </w:pPr>
            <w:r>
              <w:t>财政性资金基本保证</w:t>
            </w:r>
          </w:p>
        </w:tc>
      </w:tr>
      <w:tr w14:paraId="7380D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27F2265">
            <w:pPr>
              <w:pStyle w:val="16"/>
            </w:pPr>
            <w:r>
              <w:t>唐山市丰南区钱营镇钱营小学</w:t>
            </w:r>
          </w:p>
        </w:tc>
        <w:tc>
          <w:tcPr>
            <w:tcW w:w="2464" w:type="dxa"/>
            <w:vAlign w:val="center"/>
          </w:tcPr>
          <w:p w14:paraId="088A6D59">
            <w:pPr>
              <w:pStyle w:val="17"/>
            </w:pPr>
            <w:r>
              <w:t>事业</w:t>
            </w:r>
          </w:p>
        </w:tc>
        <w:tc>
          <w:tcPr>
            <w:tcW w:w="2464" w:type="dxa"/>
            <w:vAlign w:val="center"/>
          </w:tcPr>
          <w:p w14:paraId="56147DDE">
            <w:pPr>
              <w:pStyle w:val="17"/>
            </w:pPr>
            <w:r>
              <w:t>未定行政级别</w:t>
            </w:r>
          </w:p>
        </w:tc>
        <w:tc>
          <w:tcPr>
            <w:tcW w:w="2464" w:type="dxa"/>
            <w:vAlign w:val="center"/>
          </w:tcPr>
          <w:p w14:paraId="144F4A72">
            <w:pPr>
              <w:pStyle w:val="17"/>
            </w:pPr>
            <w:r>
              <w:t>财政性资金基本保证</w:t>
            </w:r>
          </w:p>
        </w:tc>
      </w:tr>
      <w:tr w14:paraId="7D5B4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FE6E123">
            <w:pPr>
              <w:pStyle w:val="16"/>
            </w:pPr>
            <w:r>
              <w:t>唐山市丰南区钱营镇太各庄小学</w:t>
            </w:r>
          </w:p>
        </w:tc>
        <w:tc>
          <w:tcPr>
            <w:tcW w:w="2464" w:type="dxa"/>
            <w:vAlign w:val="center"/>
          </w:tcPr>
          <w:p w14:paraId="55AA6353">
            <w:pPr>
              <w:pStyle w:val="17"/>
            </w:pPr>
            <w:r>
              <w:t>事业</w:t>
            </w:r>
          </w:p>
        </w:tc>
        <w:tc>
          <w:tcPr>
            <w:tcW w:w="2464" w:type="dxa"/>
            <w:vAlign w:val="center"/>
          </w:tcPr>
          <w:p w14:paraId="0B510E33">
            <w:pPr>
              <w:pStyle w:val="17"/>
            </w:pPr>
            <w:r>
              <w:t>未定行政级别</w:t>
            </w:r>
          </w:p>
        </w:tc>
        <w:tc>
          <w:tcPr>
            <w:tcW w:w="2464" w:type="dxa"/>
            <w:vAlign w:val="center"/>
          </w:tcPr>
          <w:p w14:paraId="6ADFB4BD">
            <w:pPr>
              <w:pStyle w:val="17"/>
            </w:pPr>
            <w:r>
              <w:t>财政性资金基本保证</w:t>
            </w:r>
          </w:p>
        </w:tc>
      </w:tr>
      <w:tr w14:paraId="6DE4E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C711B4D">
            <w:pPr>
              <w:pStyle w:val="16"/>
            </w:pPr>
            <w:r>
              <w:t>唐山市丰南区钱营镇南阳中心小学</w:t>
            </w:r>
          </w:p>
        </w:tc>
        <w:tc>
          <w:tcPr>
            <w:tcW w:w="2464" w:type="dxa"/>
            <w:vAlign w:val="center"/>
          </w:tcPr>
          <w:p w14:paraId="1B95921C">
            <w:pPr>
              <w:pStyle w:val="17"/>
            </w:pPr>
            <w:r>
              <w:t>事业</w:t>
            </w:r>
          </w:p>
        </w:tc>
        <w:tc>
          <w:tcPr>
            <w:tcW w:w="2464" w:type="dxa"/>
            <w:vAlign w:val="center"/>
          </w:tcPr>
          <w:p w14:paraId="1F18F600">
            <w:pPr>
              <w:pStyle w:val="17"/>
            </w:pPr>
            <w:r>
              <w:t>未定行政级别</w:t>
            </w:r>
          </w:p>
        </w:tc>
        <w:tc>
          <w:tcPr>
            <w:tcW w:w="2464" w:type="dxa"/>
            <w:vAlign w:val="center"/>
          </w:tcPr>
          <w:p w14:paraId="2C5D1CD7">
            <w:pPr>
              <w:pStyle w:val="17"/>
            </w:pPr>
            <w:r>
              <w:t>财政性资金基本保证</w:t>
            </w:r>
          </w:p>
        </w:tc>
      </w:tr>
      <w:tr w14:paraId="101D1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3045050">
            <w:pPr>
              <w:pStyle w:val="16"/>
            </w:pPr>
            <w:r>
              <w:t>唐山市丰南区钱营镇石各庄小学</w:t>
            </w:r>
          </w:p>
        </w:tc>
        <w:tc>
          <w:tcPr>
            <w:tcW w:w="2464" w:type="dxa"/>
            <w:vAlign w:val="center"/>
          </w:tcPr>
          <w:p w14:paraId="77BA9CAB">
            <w:pPr>
              <w:pStyle w:val="17"/>
            </w:pPr>
            <w:r>
              <w:t>事业</w:t>
            </w:r>
          </w:p>
        </w:tc>
        <w:tc>
          <w:tcPr>
            <w:tcW w:w="2464" w:type="dxa"/>
            <w:vAlign w:val="center"/>
          </w:tcPr>
          <w:p w14:paraId="3C57D038">
            <w:pPr>
              <w:pStyle w:val="17"/>
            </w:pPr>
            <w:r>
              <w:t>未定行政级别</w:t>
            </w:r>
          </w:p>
        </w:tc>
        <w:tc>
          <w:tcPr>
            <w:tcW w:w="2464" w:type="dxa"/>
            <w:vAlign w:val="center"/>
          </w:tcPr>
          <w:p w14:paraId="67864F1A">
            <w:pPr>
              <w:pStyle w:val="17"/>
            </w:pPr>
            <w:r>
              <w:t>财政性资金基本保证</w:t>
            </w:r>
          </w:p>
        </w:tc>
      </w:tr>
      <w:tr w14:paraId="37100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83B83B7">
            <w:pPr>
              <w:pStyle w:val="16"/>
            </w:pPr>
            <w:r>
              <w:t>唐山市丰南区钱营镇崔苗小学</w:t>
            </w:r>
          </w:p>
        </w:tc>
        <w:tc>
          <w:tcPr>
            <w:tcW w:w="2464" w:type="dxa"/>
            <w:vAlign w:val="center"/>
          </w:tcPr>
          <w:p w14:paraId="127B6128">
            <w:pPr>
              <w:pStyle w:val="17"/>
            </w:pPr>
            <w:r>
              <w:t>事业</w:t>
            </w:r>
          </w:p>
        </w:tc>
        <w:tc>
          <w:tcPr>
            <w:tcW w:w="2464" w:type="dxa"/>
            <w:vAlign w:val="center"/>
          </w:tcPr>
          <w:p w14:paraId="50D32A22">
            <w:pPr>
              <w:pStyle w:val="17"/>
            </w:pPr>
            <w:r>
              <w:t>未定行政级别</w:t>
            </w:r>
          </w:p>
        </w:tc>
        <w:tc>
          <w:tcPr>
            <w:tcW w:w="2464" w:type="dxa"/>
            <w:vAlign w:val="center"/>
          </w:tcPr>
          <w:p w14:paraId="33B8AF14">
            <w:pPr>
              <w:pStyle w:val="17"/>
            </w:pPr>
            <w:r>
              <w:t>财政性资金基本保证</w:t>
            </w:r>
          </w:p>
        </w:tc>
      </w:tr>
      <w:tr w14:paraId="110D3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ACF94D7">
            <w:pPr>
              <w:pStyle w:val="16"/>
            </w:pPr>
            <w:r>
              <w:t>唐山市丰南区钱营镇赞公庄小学</w:t>
            </w:r>
          </w:p>
        </w:tc>
        <w:tc>
          <w:tcPr>
            <w:tcW w:w="2464" w:type="dxa"/>
            <w:vAlign w:val="center"/>
          </w:tcPr>
          <w:p w14:paraId="23F5903E">
            <w:pPr>
              <w:pStyle w:val="17"/>
            </w:pPr>
            <w:r>
              <w:t>事业</w:t>
            </w:r>
          </w:p>
        </w:tc>
        <w:tc>
          <w:tcPr>
            <w:tcW w:w="2464" w:type="dxa"/>
            <w:vAlign w:val="center"/>
          </w:tcPr>
          <w:p w14:paraId="32C599D0">
            <w:pPr>
              <w:pStyle w:val="17"/>
            </w:pPr>
            <w:r>
              <w:t>未定行政级别</w:t>
            </w:r>
          </w:p>
        </w:tc>
        <w:tc>
          <w:tcPr>
            <w:tcW w:w="2464" w:type="dxa"/>
            <w:vAlign w:val="center"/>
          </w:tcPr>
          <w:p w14:paraId="2F3D3248">
            <w:pPr>
              <w:pStyle w:val="17"/>
            </w:pPr>
            <w:r>
              <w:t>财政性资金基本保证</w:t>
            </w:r>
          </w:p>
        </w:tc>
      </w:tr>
      <w:tr w14:paraId="1C22F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89A7195">
            <w:pPr>
              <w:pStyle w:val="16"/>
            </w:pPr>
            <w:r>
              <w:t>唐山市丰南区钱营镇第一中学</w:t>
            </w:r>
          </w:p>
        </w:tc>
        <w:tc>
          <w:tcPr>
            <w:tcW w:w="2464" w:type="dxa"/>
            <w:vAlign w:val="center"/>
          </w:tcPr>
          <w:p w14:paraId="14DD70E2">
            <w:pPr>
              <w:pStyle w:val="17"/>
            </w:pPr>
            <w:r>
              <w:t>事业</w:t>
            </w:r>
          </w:p>
        </w:tc>
        <w:tc>
          <w:tcPr>
            <w:tcW w:w="2464" w:type="dxa"/>
            <w:vAlign w:val="center"/>
          </w:tcPr>
          <w:p w14:paraId="7544B950">
            <w:pPr>
              <w:pStyle w:val="17"/>
            </w:pPr>
            <w:r>
              <w:t>未定行政级别</w:t>
            </w:r>
          </w:p>
        </w:tc>
        <w:tc>
          <w:tcPr>
            <w:tcW w:w="2464" w:type="dxa"/>
            <w:vAlign w:val="center"/>
          </w:tcPr>
          <w:p w14:paraId="7AAF7434">
            <w:pPr>
              <w:pStyle w:val="17"/>
            </w:pPr>
            <w:r>
              <w:t>财政性资金基本保证</w:t>
            </w:r>
          </w:p>
        </w:tc>
      </w:tr>
      <w:tr w14:paraId="07FBE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02937EA">
            <w:pPr>
              <w:pStyle w:val="16"/>
            </w:pPr>
            <w:r>
              <w:t>唐山市丰南区钱营镇钱营中心校</w:t>
            </w:r>
          </w:p>
        </w:tc>
        <w:tc>
          <w:tcPr>
            <w:tcW w:w="2464" w:type="dxa"/>
            <w:vAlign w:val="center"/>
          </w:tcPr>
          <w:p w14:paraId="761E9D99">
            <w:pPr>
              <w:pStyle w:val="17"/>
            </w:pPr>
            <w:r>
              <w:t>事业</w:t>
            </w:r>
          </w:p>
        </w:tc>
        <w:tc>
          <w:tcPr>
            <w:tcW w:w="2464" w:type="dxa"/>
            <w:vAlign w:val="center"/>
          </w:tcPr>
          <w:p w14:paraId="76963507">
            <w:pPr>
              <w:pStyle w:val="17"/>
            </w:pPr>
            <w:r>
              <w:t>未定行政级别</w:t>
            </w:r>
          </w:p>
        </w:tc>
        <w:tc>
          <w:tcPr>
            <w:tcW w:w="2464" w:type="dxa"/>
            <w:vAlign w:val="center"/>
          </w:tcPr>
          <w:p w14:paraId="41A583E1">
            <w:pPr>
              <w:pStyle w:val="17"/>
            </w:pPr>
            <w:r>
              <w:t>财政性资金基本保证</w:t>
            </w:r>
          </w:p>
        </w:tc>
      </w:tr>
    </w:tbl>
    <w:p w14:paraId="6DC7E212">
      <w:pPr>
        <w:spacing w:before="10" w:after="10" w:line="360" w:lineRule="auto"/>
        <w:ind w:firstLine="640"/>
        <w:outlineLvl w:val="2"/>
      </w:pPr>
      <w:bookmarkStart w:id="10" w:name="_Toc15833"/>
      <w:r>
        <w:rPr>
          <w:rFonts w:ascii="黑体" w:hAnsi="黑体" w:eastAsia="黑体" w:cs="黑体"/>
          <w:color w:val="000000"/>
          <w:sz w:val="32"/>
        </w:rPr>
        <w:t>二、部门预算安排的总体情况</w:t>
      </w:r>
      <w:bookmarkEnd w:id="10"/>
    </w:p>
    <w:p w14:paraId="4487108D">
      <w:pPr>
        <w:spacing w:line="500" w:lineRule="exact"/>
        <w:ind w:firstLine="560"/>
      </w:pPr>
      <w:r>
        <w:rPr>
          <w:rFonts w:eastAsia="方正仿宋_GBK"/>
          <w:color w:val="000000"/>
          <w:sz w:val="28"/>
        </w:rPr>
        <w:t>按照预算管理有关规定，目前我</w:t>
      </w:r>
      <w:r>
        <w:rPr>
          <w:rFonts w:hint="eastAsia" w:eastAsia="方正仿宋_GBK"/>
          <w:color w:val="000000"/>
          <w:sz w:val="28"/>
          <w:lang w:val="en-US" w:eastAsia="zh-CN"/>
        </w:rPr>
        <w:t>区</w:t>
      </w:r>
      <w:r>
        <w:rPr>
          <w:rFonts w:eastAsia="方正仿宋_GBK"/>
          <w:color w:val="000000"/>
          <w:sz w:val="28"/>
        </w:rPr>
        <w:t>部门预算的编制实行综合预算管理，即全部收入和支出都反映在预算中。唐山市丰南区教育局机关及所属事业单位的收支包含在部门预算中。</w:t>
      </w:r>
    </w:p>
    <w:p w14:paraId="7F0ED834">
      <w:pPr>
        <w:pStyle w:val="22"/>
      </w:pPr>
      <w:r>
        <w:t>（一）收入说明</w:t>
      </w:r>
    </w:p>
    <w:p w14:paraId="30C95D2C">
      <w:pPr>
        <w:pStyle w:val="22"/>
        <w:rPr>
          <w:rFonts w:hint="eastAsia" w:eastAsia="方正仿宋_GBK"/>
          <w:lang w:eastAsia="zh-CN"/>
        </w:rPr>
      </w:pPr>
      <w:r>
        <w:rPr>
          <w:rFonts w:hint="eastAsia"/>
        </w:rPr>
        <w:t>反映本部门当年全部收入</w:t>
      </w:r>
      <w:r>
        <w:rPr>
          <w:rFonts w:hint="eastAsia"/>
          <w:lang w:eastAsia="zh-CN"/>
        </w:rPr>
        <w:t>。</w:t>
      </w:r>
      <w:r>
        <w:t>2023年部门预算收入148755.54万元，其中：一般公共预算拨款</w:t>
      </w:r>
      <w:r>
        <w:rPr>
          <w:rFonts w:hint="eastAsia"/>
          <w:lang w:val="en-US" w:eastAsia="zh-CN"/>
        </w:rPr>
        <w:t>148562.35</w:t>
      </w:r>
      <w:r>
        <w:t>万元，政府性基金预算拨款0万元，国有资本经营预算拨款0万元，财政专户核拨0万元，单位资金0万元</w:t>
      </w:r>
      <w:r>
        <w:rPr>
          <w:rFonts w:hint="eastAsia"/>
          <w:lang w:eastAsia="zh-CN"/>
        </w:rPr>
        <w:t>，</w:t>
      </w:r>
      <w:r>
        <w:rPr>
          <w:rFonts w:hint="eastAsia"/>
        </w:rPr>
        <w:t>上年结转结余</w:t>
      </w:r>
      <w:r>
        <w:rPr>
          <w:rFonts w:hint="eastAsia"/>
          <w:lang w:val="en-US" w:eastAsia="zh-CN"/>
        </w:rPr>
        <w:t>193.19</w:t>
      </w:r>
      <w:r>
        <w:rPr>
          <w:rFonts w:hint="eastAsia"/>
        </w:rPr>
        <w:t>万元</w:t>
      </w:r>
      <w:r>
        <w:rPr>
          <w:rFonts w:hint="eastAsia"/>
          <w:lang w:eastAsia="zh-CN"/>
        </w:rPr>
        <w:t>。</w:t>
      </w:r>
    </w:p>
    <w:p w14:paraId="278677A2">
      <w:pPr>
        <w:pStyle w:val="22"/>
      </w:pPr>
      <w:r>
        <w:t>（二）支出说明</w:t>
      </w:r>
    </w:p>
    <w:p w14:paraId="6D00DBCE">
      <w:pPr>
        <w:pStyle w:val="22"/>
        <w:rPr>
          <w:rFonts w:hint="eastAsia" w:eastAsia="方正仿宋_GBK"/>
          <w:lang w:eastAsia="zh-CN"/>
        </w:rPr>
      </w:pPr>
      <w:r>
        <w:rPr>
          <w:rFonts w:hint="eastAsia"/>
        </w:rPr>
        <w:t>收支预算总表支出栏、基本支出表、项目支出表按经济分类和支出功能分类科目编制，反映</w:t>
      </w:r>
      <w:r>
        <w:rPr>
          <w:rFonts w:hint="eastAsia"/>
          <w:lang w:val="en-US" w:eastAsia="zh-CN"/>
        </w:rPr>
        <w:t>2023</w:t>
      </w:r>
      <w:r>
        <w:rPr>
          <w:rFonts w:hint="eastAsia"/>
        </w:rPr>
        <w:t>年度部门预算中支出预算的总体情况。</w:t>
      </w:r>
      <w:r>
        <w:t>2023年部门预算支出148755.54万元，其中：人员经费107957.13万元，日常公用经费10294.06万元</w:t>
      </w:r>
      <w:r>
        <w:rPr>
          <w:rFonts w:hint="eastAsia"/>
          <w:lang w:eastAsia="zh-CN"/>
        </w:rPr>
        <w:t>；</w:t>
      </w:r>
      <w:r>
        <w:t>项目支出30504.35万元</w:t>
      </w:r>
      <w:r>
        <w:rPr>
          <w:rFonts w:hint="eastAsia"/>
          <w:lang w:eastAsia="zh-CN"/>
        </w:rPr>
        <w:t>，</w:t>
      </w:r>
      <w:r>
        <w:t>主要为义务教育生均公用经费和劳务派遣人员经费等</w:t>
      </w:r>
      <w:r>
        <w:rPr>
          <w:rFonts w:hint="eastAsia"/>
          <w:lang w:eastAsia="zh-CN"/>
        </w:rPr>
        <w:t>。</w:t>
      </w:r>
    </w:p>
    <w:p w14:paraId="6C722EE0">
      <w:pPr>
        <w:pStyle w:val="22"/>
      </w:pPr>
      <w:r>
        <w:t>（三）比上年增减情况</w:t>
      </w:r>
    </w:p>
    <w:p w14:paraId="5836ADF8">
      <w:pPr>
        <w:pStyle w:val="22"/>
        <w:rPr>
          <w:rFonts w:hint="eastAsia" w:eastAsia="方正仿宋_GBK"/>
          <w:lang w:eastAsia="zh-CN"/>
        </w:rPr>
      </w:pPr>
      <w:r>
        <w:t>2023年部门预算较2022年增加23115.27万元，其中：人员经费增加24256.64万元</w:t>
      </w:r>
      <w:r>
        <w:rPr>
          <w:rFonts w:hint="eastAsia"/>
          <w:lang w:eastAsia="zh-CN"/>
        </w:rPr>
        <w:t>；</w:t>
      </w:r>
      <w:r>
        <w:t>日常公用经费增加61.25万元</w:t>
      </w:r>
      <w:r>
        <w:rPr>
          <w:rFonts w:hint="eastAsia"/>
          <w:lang w:eastAsia="zh-CN"/>
        </w:rPr>
        <w:t>；</w:t>
      </w:r>
      <w:r>
        <w:t>项目经费减少1202.62万元</w:t>
      </w:r>
      <w:r>
        <w:rPr>
          <w:rFonts w:hint="eastAsia"/>
          <w:lang w:eastAsia="zh-CN"/>
        </w:rPr>
        <w:t>，</w:t>
      </w:r>
      <w:r>
        <w:t>主要为</w:t>
      </w:r>
      <w:r>
        <w:rPr>
          <w:rFonts w:hint="eastAsia"/>
          <w:lang w:val="en-US" w:eastAsia="zh-CN"/>
        </w:rPr>
        <w:t>减少</w:t>
      </w:r>
      <w:r>
        <w:t>202</w:t>
      </w:r>
      <w:r>
        <w:rPr>
          <w:rFonts w:hint="eastAsia"/>
          <w:lang w:val="en-US" w:eastAsia="zh-CN"/>
        </w:rPr>
        <w:t>3</w:t>
      </w:r>
      <w:r>
        <w:t>年义务教育薄弱环节改善与能力提升补助资金</w:t>
      </w:r>
      <w:r>
        <w:rPr>
          <w:rFonts w:hint="eastAsia"/>
          <w:lang w:eastAsia="zh-CN"/>
        </w:rPr>
        <w:t>。</w:t>
      </w:r>
    </w:p>
    <w:p w14:paraId="2AF0ACB3">
      <w:pPr>
        <w:spacing w:before="10" w:after="10" w:line="360" w:lineRule="auto"/>
        <w:ind w:firstLine="640"/>
        <w:outlineLvl w:val="2"/>
      </w:pPr>
      <w:bookmarkStart w:id="11" w:name="_Toc27865"/>
      <w:r>
        <w:rPr>
          <w:rFonts w:ascii="黑体" w:hAnsi="黑体" w:eastAsia="黑体" w:cs="黑体"/>
          <w:color w:val="000000"/>
          <w:sz w:val="32"/>
        </w:rPr>
        <w:t>三、机关运行经费安排情况</w:t>
      </w:r>
      <w:bookmarkEnd w:id="11"/>
    </w:p>
    <w:p w14:paraId="50D227B8">
      <w:pPr>
        <w:pStyle w:val="23"/>
      </w:pPr>
      <w:r>
        <w:t>2023年机关运行经费共计安排10294.06万元，主要包括用于保证机关正常运转的办公及印刷费、邮电费、差旅费、会议费、日常维修费、专用材料及一般设备购置费、办公用房水电费、办公用房取暖费、办公用房物业管理费、工会费、福利费、移动通讯补贴、交通补贴、劳务费等支出。</w:t>
      </w:r>
    </w:p>
    <w:p w14:paraId="03E5FB8F">
      <w:pPr>
        <w:spacing w:before="10" w:after="10" w:line="360" w:lineRule="auto"/>
        <w:ind w:firstLine="640"/>
        <w:outlineLvl w:val="2"/>
      </w:pPr>
      <w:bookmarkStart w:id="12" w:name="_Toc3883"/>
      <w:r>
        <w:rPr>
          <w:rFonts w:ascii="黑体" w:hAnsi="黑体" w:eastAsia="黑体" w:cs="黑体"/>
          <w:color w:val="000000"/>
          <w:sz w:val="32"/>
        </w:rPr>
        <w:t>四、财政拨款“三公”经费预算情况及增减变化原因</w:t>
      </w:r>
      <w:bookmarkEnd w:id="12"/>
    </w:p>
    <w:p w14:paraId="0036C108">
      <w:pPr>
        <w:pStyle w:val="24"/>
      </w:pPr>
      <w:r>
        <w:t>2023年部门“三公”经费预算安排0万元，与2022年持平。具体增减情况为：</w:t>
      </w:r>
    </w:p>
    <w:p w14:paraId="309E66AE">
      <w:pPr>
        <w:pStyle w:val="24"/>
      </w:pPr>
      <w:r>
        <w:t>（一）公务用车购置及运行费0万元，与2022年持平，无增减变化</w:t>
      </w:r>
    </w:p>
    <w:p w14:paraId="0A01BF9E">
      <w:pPr>
        <w:pStyle w:val="24"/>
      </w:pPr>
      <w:r>
        <w:t>（二）公务接待费0万元，与2022年持平，无增减变化</w:t>
      </w:r>
    </w:p>
    <w:p w14:paraId="02991EB7">
      <w:pPr>
        <w:pStyle w:val="24"/>
      </w:pPr>
      <w:r>
        <w:t>（三）因公出国（境）费0万元，与2022年持平，无增减变化</w:t>
      </w:r>
    </w:p>
    <w:p w14:paraId="353807D8">
      <w:pPr>
        <w:spacing w:before="10" w:after="10" w:line="360" w:lineRule="auto"/>
        <w:ind w:firstLine="640"/>
        <w:outlineLvl w:val="2"/>
      </w:pPr>
      <w:bookmarkStart w:id="13" w:name="_Toc23796"/>
      <w:r>
        <w:rPr>
          <w:rFonts w:ascii="黑体" w:hAnsi="黑体" w:eastAsia="黑体" w:cs="黑体"/>
          <w:color w:val="000000"/>
          <w:sz w:val="32"/>
        </w:rPr>
        <w:t>五、预算绩效信息</w:t>
      </w:r>
      <w:bookmarkEnd w:id="13"/>
    </w:p>
    <w:p w14:paraId="7B2279F5">
      <w:pPr>
        <w:ind w:firstLine="640"/>
      </w:pPr>
      <w:r>
        <w:rPr>
          <w:rFonts w:ascii="方正楷体_GBK" w:hAnsi="方正楷体_GBK" w:eastAsia="方正楷体_GBK" w:cs="方正楷体_GBK"/>
          <w:b/>
          <w:color w:val="000000"/>
          <w:sz w:val="32"/>
        </w:rPr>
        <w:t>第一部分 部门整体绩效目标</w:t>
      </w:r>
    </w:p>
    <w:p w14:paraId="2C28AE42">
      <w:pPr>
        <w:spacing w:line="500" w:lineRule="exact"/>
        <w:ind w:firstLine="560"/>
      </w:pPr>
      <w:r>
        <w:rPr>
          <w:rFonts w:eastAsia="方正仿宋_GBK"/>
          <w:color w:val="000000"/>
          <w:sz w:val="28"/>
        </w:rPr>
        <w:t>（一）总体绩效目标</w:t>
      </w:r>
    </w:p>
    <w:p w14:paraId="7CE46A40">
      <w:pPr>
        <w:pStyle w:val="25"/>
      </w:pPr>
      <w:r>
        <w:t>2023年，全区教育工作围绕“办好人民满意教育”，按照“争第一、创唯一、出亮点”的工作思路，实施“四个加”举措，全力推进教育布局科学化、校园智慧化、内涵优质化、发展均衡化、管理现代化，构建高质量教育体系，打造丰南教育之城，为我区建设“高质量发展示范区、生态宜居样板区”做出教育贡献。</w:t>
      </w:r>
    </w:p>
    <w:p w14:paraId="3A8F51CF">
      <w:pPr>
        <w:pStyle w:val="25"/>
      </w:pPr>
    </w:p>
    <w:p w14:paraId="5982305C">
      <w:pPr>
        <w:pStyle w:val="25"/>
      </w:pPr>
    </w:p>
    <w:p w14:paraId="319CAE5A">
      <w:pPr>
        <w:spacing w:line="500" w:lineRule="exact"/>
        <w:ind w:firstLine="560"/>
      </w:pPr>
      <w:r>
        <w:rPr>
          <w:rFonts w:eastAsia="方正仿宋_GBK"/>
          <w:color w:val="000000"/>
          <w:sz w:val="28"/>
        </w:rPr>
        <w:t>（二）分项绩效目标</w:t>
      </w:r>
    </w:p>
    <w:p w14:paraId="7A740735">
      <w:pPr>
        <w:pStyle w:val="26"/>
      </w:pPr>
      <w:r>
        <w:t>（一）扩大学前教育资源，落实学前教育资助。</w:t>
      </w:r>
    </w:p>
    <w:p w14:paraId="73942C50">
      <w:pPr>
        <w:pStyle w:val="26"/>
      </w:pPr>
      <w:r>
        <w:t>绩效目标：缓解城区“入园难”、“入园贵”问题，扩建和新建公办幼儿园，利用社会力量举办普惠性幼儿园。全面落实学前教育困难生资助制度。</w:t>
      </w:r>
    </w:p>
    <w:p w14:paraId="23D93F74">
      <w:pPr>
        <w:pStyle w:val="26"/>
      </w:pPr>
      <w:r>
        <w:t>绩效指标：适龄儿童毛入园率大于97%；在园幼儿数量达到16000人以上；学前教育贫困家庭幼儿资助面达到100%。</w:t>
      </w:r>
    </w:p>
    <w:p w14:paraId="76556B43">
      <w:pPr>
        <w:pStyle w:val="26"/>
      </w:pPr>
      <w:r>
        <w:t>（二）推进义务教育均衡发展，加强义务教育贫困生资助。</w:t>
      </w:r>
    </w:p>
    <w:p w14:paraId="1DF42B0C">
      <w:pPr>
        <w:pStyle w:val="26"/>
      </w:pPr>
      <w:r>
        <w:t>绩效目标：落实城乡义务教育保障经费，建立中小学校舍维修长效机制，改善薄弱学校办学条件，促进公共教育资源向农村和经济欠发达乡镇校倾斜。加大义务教育贫困生资助宣传，努力提高贫困生资助比例。</w:t>
      </w:r>
    </w:p>
    <w:p w14:paraId="1402884F">
      <w:pPr>
        <w:pStyle w:val="26"/>
      </w:pPr>
      <w:r>
        <w:t>绩效指标：义务教育生均公用经费达到小学735元、初中935元，特殊教育6000元；改善办学条件，全面消除大班额；义务教育贫困家庭学生资助面达到100%。</w:t>
      </w:r>
    </w:p>
    <w:p w14:paraId="3ED7FFDB">
      <w:pPr>
        <w:pStyle w:val="26"/>
      </w:pPr>
      <w:r>
        <w:t>（三）改善普通高中办学条件，健全普通高中贫困生资助政策。</w:t>
      </w:r>
    </w:p>
    <w:p w14:paraId="0A9B3C63">
      <w:pPr>
        <w:pStyle w:val="26"/>
      </w:pPr>
      <w:r>
        <w:t>绩效目标： 大力发展普通高中教育，提高普通高中办学能力、健全普通高中国家助学金和建档立卡贫困生资助政策。</w:t>
      </w:r>
    </w:p>
    <w:p w14:paraId="0D154A55">
      <w:pPr>
        <w:pStyle w:val="26"/>
      </w:pPr>
      <w:r>
        <w:t>绩效指标：普通高中在校生规模达到10000人；普通高中困难家庭学生资助面达到100%；建档立卡贫困生“三免”覆盖率达到100%。</w:t>
      </w:r>
    </w:p>
    <w:p w14:paraId="1B50933E">
      <w:pPr>
        <w:pStyle w:val="26"/>
      </w:pPr>
      <w:r>
        <w:t>（四）坚持以就业为导向，增强职业教育发展活力。</w:t>
      </w:r>
    </w:p>
    <w:p w14:paraId="718BD398">
      <w:pPr>
        <w:pStyle w:val="26"/>
      </w:pPr>
      <w:r>
        <w:t>绩效目标：实施国家重点中职学校质量提升计划，形成优势带动，为社会培养技能型人才。落实中职免学费和生均公用经费政策。落实中职助学金制度。</w:t>
      </w:r>
    </w:p>
    <w:p w14:paraId="1D8385F8">
      <w:pPr>
        <w:pStyle w:val="26"/>
      </w:pPr>
      <w:r>
        <w:t xml:space="preserve">绩效目标：中职毕业生就业率98%，中等职业教育家庭经济困难学生助学金覆盖率达到15%。 </w:t>
      </w:r>
    </w:p>
    <w:p w14:paraId="0614BC60">
      <w:pPr>
        <w:pStyle w:val="26"/>
      </w:pPr>
      <w:r>
        <w:t>（五）发展成人教育，建立成人教育实训基地和社区教育中心。</w:t>
      </w:r>
    </w:p>
    <w:p w14:paraId="269B156C">
      <w:pPr>
        <w:pStyle w:val="26"/>
      </w:pPr>
      <w:r>
        <w:t>绩效目标：培养新型农民，提高全民素质。</w:t>
      </w:r>
    </w:p>
    <w:p w14:paraId="6C129B5B">
      <w:pPr>
        <w:pStyle w:val="26"/>
      </w:pPr>
      <w:r>
        <w:t>绩效指标：成人非学历教育培训人次达到50000人。</w:t>
      </w:r>
    </w:p>
    <w:p w14:paraId="2960F4C3">
      <w:pPr>
        <w:pStyle w:val="26"/>
      </w:pPr>
      <w:r>
        <w:t>（六）强化教师队伍建设，全面提高教师素质。</w:t>
      </w:r>
    </w:p>
    <w:p w14:paraId="4876B103">
      <w:pPr>
        <w:pStyle w:val="26"/>
      </w:pPr>
      <w:r>
        <w:t xml:space="preserve">绩效目标：实施教师资格证准入制度和新教师招聘工作。分层分级组织教师全员培训；足额及时发放原民办代课教师教龄补助； </w:t>
      </w:r>
    </w:p>
    <w:p w14:paraId="2FFF303D">
      <w:pPr>
        <w:pStyle w:val="26"/>
      </w:pPr>
      <w:r>
        <w:t>绩效指标：师资招聘完成率100%。参训教师合格率100%。原民办、代课教师教龄补助发放率100%。</w:t>
      </w:r>
    </w:p>
    <w:p w14:paraId="4A49401B">
      <w:pPr>
        <w:pStyle w:val="26"/>
      </w:pPr>
      <w:r>
        <w:t>（七）依法行政，构建人民群众满意、勤政廉洁的政府部门；</w:t>
      </w:r>
    </w:p>
    <w:p w14:paraId="30D03BA9">
      <w:pPr>
        <w:pStyle w:val="26"/>
      </w:pPr>
      <w:r>
        <w:t>绩效目标：保障机关工作高效运行，做好教育政策宣传、教育改革实施、综合业务开展、信息化建设、党务以及老干部管理等工作。</w:t>
      </w:r>
    </w:p>
    <w:p w14:paraId="5693F973">
      <w:pPr>
        <w:pStyle w:val="26"/>
      </w:pPr>
      <w:r>
        <w:t>绩效指标：综合业务工作完成率100%，服务对象满意度100%。</w:t>
      </w:r>
    </w:p>
    <w:p w14:paraId="064A472F">
      <w:pPr>
        <w:pStyle w:val="26"/>
      </w:pPr>
    </w:p>
    <w:p w14:paraId="368132A6">
      <w:pPr>
        <w:spacing w:line="500" w:lineRule="exact"/>
        <w:ind w:firstLine="560"/>
      </w:pPr>
      <w:r>
        <w:rPr>
          <w:rFonts w:eastAsia="方正仿宋_GBK"/>
          <w:color w:val="000000"/>
          <w:sz w:val="28"/>
        </w:rPr>
        <w:t>（三）工作保障措施</w:t>
      </w:r>
    </w:p>
    <w:p w14:paraId="389E1AB6">
      <w:pPr>
        <w:pStyle w:val="27"/>
      </w:pPr>
      <w:r>
        <w:t>为保障2023年预算有效执行，我局制定并完善了预算绩效管理制度、资金管理办法、工作保障制度；通过优化程序、编细编实预算、加快履行政府采购手续、尽快启动项目、及时支付资金等多种措施，确保支出进度达标；开展预算项目事中绩效运行监控，发现问题及时采取措施，确保绩效目标如期保质实现；按要求开展上年度部门预算绩效自评和重点评价工作，对评价中发现的问题及时整改，提高财政资金使用效益；完善财产管理制度，严格审批程序，加强固定资产登记、使用和报废处置管理，做到支出合理，物尽其用；加强内部监督制度建设，对绩效运行情况、重大支出决策、资产处置及其他重要经济业务事项的决策和执行进行督导，对会计资料进行内部审计，并配合做好审计、财政监督等外部监督工作，确保财政资金安全有效；加强人员培训，提高本部门职工业务素质；加大宣传力度，强化预算绩效管理意识，促进预算绩效管理水平进一步提升。围绕上述事项，2023年开展如下工作，保障教育事业发展。</w:t>
      </w:r>
    </w:p>
    <w:p w14:paraId="2FE0AFB3">
      <w:pPr>
        <w:pStyle w:val="27"/>
      </w:pPr>
      <w:r>
        <w:t>（一）“项目+配套”，创建“一流”教育环境。加快推进“三个建设”。一是校舍项目建设。1、加快推进新一中建设，确保2023年9月投入使用，二中迁入现一中；2、加速推进西城区学校和银丰中学新建项目，确保2023年9月投入使用；3、兆丰小学项目确保2023年开工；4、超前谋划黑沿子小学、景泰幼儿园等项目，力争2024年开工，实现城乡布局更优化、资源更均衡，构建适应未来五到十年发展的义务教育新格局。二是农村操场建设。进一步细化完善农村学校操场建设方案，2023年完成钱营一中操场改建工程，力争到2024年底，实现全区初中和每个乡镇中心小学塑胶操场全覆盖。三是智慧学校建设。着力推动“三步走”战略。与联通公司、唐山文旅集团等设计方对接，制定智慧校园公共服务体系建设方案，2023年完成精品云课堂、智能终端及丰南教育综合服务中心等项目，到2025年，实现教学应用覆盖全员教师、学习应用覆盖全体学生、数字校园建设覆盖全部学校的“三全三覆盖”。</w:t>
      </w:r>
    </w:p>
    <w:p w14:paraId="0B058B4E">
      <w:pPr>
        <w:pStyle w:val="27"/>
      </w:pPr>
      <w:r>
        <w:t>（二）“引才+育才”，打造“一流”教师队伍。瞄准“五个高端”。一是高端引入，在“招的准”上对焦点。二是高端统筹，在“留的住”上加杠杆。三是高端共享，在“转的动”上拓路径。四是高端铸魂，在“行的端”上定标准。五是高端提能，在“教的好”上出经验。</w:t>
      </w:r>
    </w:p>
    <w:p w14:paraId="2CF0C699">
      <w:pPr>
        <w:pStyle w:val="27"/>
      </w:pPr>
      <w:r>
        <w:t>（三）“创新+提质”，铸就“一流”特色品牌。着力“三个发展”，担当为党育人、为国育才使命，办好人民满意教育。一是立德培根促健康发展。二是育才树人促全面发展。三是开源拓渠促特色发展。</w:t>
      </w:r>
    </w:p>
    <w:p w14:paraId="2078AED8">
      <w:pPr>
        <w:pStyle w:val="27"/>
      </w:pPr>
      <w:r>
        <w:t>（四）“防控+安全”，构筑“一流”守护屏障。构建“四套平安体系”。一是防疫体系。继续完善学校传染病防控体系建设，从严从细落实疫情防控“常态+应急”举措，细化完善“人头对人头”长效机制。二是安防体系。实现“校园封闭化管理率、专职保安配备率、校门口视频监控和一键式报警器联网率、护学岗设置率、电子门禁覆盖率”五个百分百。三是法治体系。建立“法校共建、校园普法”等工作机制，实施公、检、法、司入校园、法治宣传进课堂行动，提升师生守法和自护意识，严防校园性侵、欺凌等案件发生。四是智慧体系。推进智慧校车、智慧消防、智慧燃气、智慧用电、智慧食堂等校园“智慧安防”建设，在技防上再次提档升级，提高学校安全“双控”机制建设和网格化管理水平，创建国家级学校安全示范区。</w:t>
      </w:r>
    </w:p>
    <w:p w14:paraId="32B0C27B">
      <w:pPr>
        <w:pStyle w:val="27"/>
      </w:pPr>
    </w:p>
    <w:p w14:paraId="3283E0D1">
      <w:pPr>
        <w:pStyle w:val="27"/>
      </w:pPr>
    </w:p>
    <w:p w14:paraId="37C997F7">
      <w:pPr>
        <w:ind w:firstLine="640"/>
        <w:sectPr>
          <w:pgSz w:w="16840" w:h="11900" w:orient="landscape"/>
          <w:pgMar w:top="1361" w:right="1020" w:bottom="1361" w:left="1020" w:header="720" w:footer="720" w:gutter="0"/>
          <w:cols w:space="720" w:num="1"/>
        </w:sectPr>
      </w:pPr>
      <w:r>
        <w:rPr>
          <w:rFonts w:ascii="方正楷体_GBK" w:hAnsi="方正楷体_GBK" w:eastAsia="方正楷体_GBK" w:cs="方正楷体_GBK"/>
          <w:b/>
          <w:color w:val="000000"/>
          <w:sz w:val="32"/>
        </w:rPr>
        <w:t>第二部分  专项资金绩效目标</w:t>
      </w:r>
    </w:p>
    <w:p w14:paraId="270C51C6">
      <w:pPr>
        <w:ind w:firstLine="64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第三部分  预算项目绩效目标</w:t>
      </w:r>
    </w:p>
    <w:p w14:paraId="662A4E64">
      <w:pPr>
        <w:ind w:firstLine="560"/>
      </w:pPr>
      <w:r>
        <w:rPr>
          <w:rFonts w:ascii="方正仿宋_GBK" w:hAnsi="方正仿宋_GBK" w:eastAsia="方正仿宋_GBK" w:cs="方正仿宋_GBK"/>
          <w:b/>
          <w:color w:val="000000"/>
          <w:sz w:val="28"/>
        </w:rPr>
        <w:t>1、2023年城乡义务教育校舍安全保障长效机制资金-01中央直达资金（唐财教[2022]98号）绩效目标表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7C2E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2502A6">
            <w:pPr>
              <w:pStyle w:val="14"/>
            </w:pPr>
            <w:r>
              <w:t>绩效目标</w:t>
            </w:r>
          </w:p>
        </w:tc>
        <w:tc>
          <w:tcPr>
            <w:tcW w:w="12756" w:type="dxa"/>
            <w:tcBorders>
              <w:bottom w:val="single" w:color="FFFFFF" w:sz="6" w:space="0"/>
            </w:tcBorders>
            <w:vAlign w:val="center"/>
          </w:tcPr>
          <w:p w14:paraId="041A31CA">
            <w:pPr>
              <w:pStyle w:val="16"/>
            </w:pPr>
            <w:r>
              <w:t>1.改善学校办学条件，维护教育教学正常运转</w:t>
            </w:r>
          </w:p>
        </w:tc>
      </w:tr>
    </w:tbl>
    <w:p w14:paraId="0FCBD64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491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499F87">
            <w:pPr>
              <w:pStyle w:val="14"/>
            </w:pPr>
            <w:r>
              <w:t>一级指标</w:t>
            </w:r>
          </w:p>
        </w:tc>
        <w:tc>
          <w:tcPr>
            <w:tcW w:w="2268" w:type="dxa"/>
            <w:vAlign w:val="center"/>
          </w:tcPr>
          <w:p w14:paraId="1F8457E0">
            <w:pPr>
              <w:pStyle w:val="14"/>
            </w:pPr>
            <w:r>
              <w:t>二级指标</w:t>
            </w:r>
          </w:p>
        </w:tc>
        <w:tc>
          <w:tcPr>
            <w:tcW w:w="2835" w:type="dxa"/>
            <w:vAlign w:val="center"/>
          </w:tcPr>
          <w:p w14:paraId="7A998662">
            <w:pPr>
              <w:pStyle w:val="14"/>
            </w:pPr>
            <w:r>
              <w:t>三级指标</w:t>
            </w:r>
          </w:p>
        </w:tc>
        <w:tc>
          <w:tcPr>
            <w:tcW w:w="2835" w:type="dxa"/>
            <w:vAlign w:val="center"/>
          </w:tcPr>
          <w:p w14:paraId="3FD610AF">
            <w:pPr>
              <w:pStyle w:val="14"/>
            </w:pPr>
            <w:r>
              <w:t>绩效指标描述</w:t>
            </w:r>
          </w:p>
        </w:tc>
        <w:tc>
          <w:tcPr>
            <w:tcW w:w="2551" w:type="dxa"/>
            <w:vAlign w:val="center"/>
          </w:tcPr>
          <w:p w14:paraId="3804A1E9">
            <w:pPr>
              <w:pStyle w:val="14"/>
            </w:pPr>
            <w:r>
              <w:t>指标值</w:t>
            </w:r>
          </w:p>
        </w:tc>
        <w:tc>
          <w:tcPr>
            <w:tcW w:w="2268" w:type="dxa"/>
            <w:vAlign w:val="center"/>
          </w:tcPr>
          <w:p w14:paraId="3BF64439">
            <w:pPr>
              <w:pStyle w:val="14"/>
            </w:pPr>
            <w:r>
              <w:t>指标值确定依据</w:t>
            </w:r>
          </w:p>
        </w:tc>
      </w:tr>
      <w:tr w14:paraId="75C03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D50DD2">
            <w:pPr>
              <w:pStyle w:val="17"/>
            </w:pPr>
            <w:r>
              <w:t>产出指标</w:t>
            </w:r>
          </w:p>
        </w:tc>
        <w:tc>
          <w:tcPr>
            <w:tcW w:w="2268" w:type="dxa"/>
            <w:vAlign w:val="center"/>
          </w:tcPr>
          <w:p w14:paraId="5F953784">
            <w:pPr>
              <w:pStyle w:val="16"/>
            </w:pPr>
            <w:r>
              <w:t>数量指标</w:t>
            </w:r>
          </w:p>
        </w:tc>
        <w:tc>
          <w:tcPr>
            <w:tcW w:w="2835" w:type="dxa"/>
            <w:vAlign w:val="center"/>
          </w:tcPr>
          <w:p w14:paraId="2C8952EF">
            <w:pPr>
              <w:pStyle w:val="16"/>
            </w:pPr>
            <w:r>
              <w:t>校舍维修改造项目数量</w:t>
            </w:r>
          </w:p>
        </w:tc>
        <w:tc>
          <w:tcPr>
            <w:tcW w:w="2835" w:type="dxa"/>
            <w:vAlign w:val="center"/>
          </w:tcPr>
          <w:p w14:paraId="73C058C1">
            <w:pPr>
              <w:pStyle w:val="16"/>
            </w:pPr>
            <w:r>
              <w:t>校舍维修改造项目的数量</w:t>
            </w:r>
          </w:p>
        </w:tc>
        <w:tc>
          <w:tcPr>
            <w:tcW w:w="2551" w:type="dxa"/>
            <w:vAlign w:val="center"/>
          </w:tcPr>
          <w:p w14:paraId="77B39574">
            <w:pPr>
              <w:pStyle w:val="16"/>
            </w:pPr>
            <w:r>
              <w:t>≥50所</w:t>
            </w:r>
          </w:p>
        </w:tc>
        <w:tc>
          <w:tcPr>
            <w:tcW w:w="2268" w:type="dxa"/>
            <w:vAlign w:val="center"/>
          </w:tcPr>
          <w:p w14:paraId="0FA0BE7E">
            <w:pPr>
              <w:pStyle w:val="16"/>
            </w:pPr>
            <w:r>
              <w:t>年度计划</w:t>
            </w:r>
          </w:p>
        </w:tc>
      </w:tr>
      <w:tr w14:paraId="03FCB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94989"/>
        </w:tc>
        <w:tc>
          <w:tcPr>
            <w:tcW w:w="2268" w:type="dxa"/>
            <w:vAlign w:val="center"/>
          </w:tcPr>
          <w:p w14:paraId="7F585269">
            <w:pPr>
              <w:pStyle w:val="16"/>
            </w:pPr>
            <w:r>
              <w:t>质量指标</w:t>
            </w:r>
          </w:p>
        </w:tc>
        <w:tc>
          <w:tcPr>
            <w:tcW w:w="2835" w:type="dxa"/>
            <w:vAlign w:val="center"/>
          </w:tcPr>
          <w:p w14:paraId="430651F0">
            <w:pPr>
              <w:pStyle w:val="16"/>
            </w:pPr>
            <w:r>
              <w:t>维修项目验收合格率</w:t>
            </w:r>
          </w:p>
        </w:tc>
        <w:tc>
          <w:tcPr>
            <w:tcW w:w="2835" w:type="dxa"/>
            <w:vAlign w:val="center"/>
          </w:tcPr>
          <w:p w14:paraId="218C5430">
            <w:pPr>
              <w:pStyle w:val="16"/>
            </w:pPr>
            <w:r>
              <w:t>维修项目验收合格率</w:t>
            </w:r>
          </w:p>
        </w:tc>
        <w:tc>
          <w:tcPr>
            <w:tcW w:w="2551" w:type="dxa"/>
            <w:vAlign w:val="center"/>
          </w:tcPr>
          <w:p w14:paraId="05CD90FF">
            <w:pPr>
              <w:pStyle w:val="16"/>
            </w:pPr>
            <w:r>
              <w:t>100%</w:t>
            </w:r>
          </w:p>
        </w:tc>
        <w:tc>
          <w:tcPr>
            <w:tcW w:w="2268" w:type="dxa"/>
            <w:vAlign w:val="center"/>
          </w:tcPr>
          <w:p w14:paraId="5FFEA381">
            <w:pPr>
              <w:pStyle w:val="16"/>
            </w:pPr>
            <w:r>
              <w:t>合同约定</w:t>
            </w:r>
          </w:p>
        </w:tc>
      </w:tr>
      <w:tr w14:paraId="35C14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A4F730"/>
        </w:tc>
        <w:tc>
          <w:tcPr>
            <w:tcW w:w="2268" w:type="dxa"/>
            <w:vAlign w:val="center"/>
          </w:tcPr>
          <w:p w14:paraId="0C09457A">
            <w:pPr>
              <w:pStyle w:val="16"/>
            </w:pPr>
            <w:r>
              <w:t>时效指标</w:t>
            </w:r>
          </w:p>
        </w:tc>
        <w:tc>
          <w:tcPr>
            <w:tcW w:w="2835" w:type="dxa"/>
            <w:vAlign w:val="center"/>
          </w:tcPr>
          <w:p w14:paraId="2903D050">
            <w:pPr>
              <w:pStyle w:val="16"/>
            </w:pPr>
            <w:r>
              <w:t>维修项目完工及时率</w:t>
            </w:r>
          </w:p>
        </w:tc>
        <w:tc>
          <w:tcPr>
            <w:tcW w:w="2835" w:type="dxa"/>
            <w:vAlign w:val="center"/>
          </w:tcPr>
          <w:p w14:paraId="4A57C7A9">
            <w:pPr>
              <w:pStyle w:val="16"/>
            </w:pPr>
            <w:r>
              <w:t>维修项目完工及时程度</w:t>
            </w:r>
          </w:p>
        </w:tc>
        <w:tc>
          <w:tcPr>
            <w:tcW w:w="2551" w:type="dxa"/>
            <w:vAlign w:val="center"/>
          </w:tcPr>
          <w:p w14:paraId="2158A42C">
            <w:pPr>
              <w:pStyle w:val="16"/>
            </w:pPr>
            <w:r>
              <w:t>100%</w:t>
            </w:r>
          </w:p>
        </w:tc>
        <w:tc>
          <w:tcPr>
            <w:tcW w:w="2268" w:type="dxa"/>
            <w:vAlign w:val="center"/>
          </w:tcPr>
          <w:p w14:paraId="0F757318">
            <w:pPr>
              <w:pStyle w:val="16"/>
            </w:pPr>
            <w:r>
              <w:t>合同约定</w:t>
            </w:r>
          </w:p>
        </w:tc>
      </w:tr>
      <w:tr w14:paraId="7861F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A10B4"/>
        </w:tc>
        <w:tc>
          <w:tcPr>
            <w:tcW w:w="2268" w:type="dxa"/>
            <w:vAlign w:val="center"/>
          </w:tcPr>
          <w:p w14:paraId="4B021B0E">
            <w:pPr>
              <w:pStyle w:val="16"/>
            </w:pPr>
            <w:r>
              <w:t>成本指标</w:t>
            </w:r>
          </w:p>
        </w:tc>
        <w:tc>
          <w:tcPr>
            <w:tcW w:w="2835" w:type="dxa"/>
            <w:vAlign w:val="center"/>
          </w:tcPr>
          <w:p w14:paraId="7B9D1965">
            <w:pPr>
              <w:pStyle w:val="16"/>
            </w:pPr>
            <w:r>
              <w:t>维修项目单位成本</w:t>
            </w:r>
          </w:p>
        </w:tc>
        <w:tc>
          <w:tcPr>
            <w:tcW w:w="2835" w:type="dxa"/>
            <w:vAlign w:val="center"/>
          </w:tcPr>
          <w:p w14:paraId="7942C981">
            <w:pPr>
              <w:pStyle w:val="16"/>
            </w:pPr>
            <w:r>
              <w:t>维修项目单位成本</w:t>
            </w:r>
          </w:p>
        </w:tc>
        <w:tc>
          <w:tcPr>
            <w:tcW w:w="2551" w:type="dxa"/>
            <w:vAlign w:val="center"/>
          </w:tcPr>
          <w:p w14:paraId="4DE6B8EE">
            <w:pPr>
              <w:pStyle w:val="16"/>
            </w:pPr>
            <w:r>
              <w:t>1000元/平方米</w:t>
            </w:r>
          </w:p>
        </w:tc>
        <w:tc>
          <w:tcPr>
            <w:tcW w:w="2268" w:type="dxa"/>
            <w:vAlign w:val="center"/>
          </w:tcPr>
          <w:p w14:paraId="4939E125">
            <w:pPr>
              <w:pStyle w:val="16"/>
            </w:pPr>
            <w:r>
              <w:t>合同约定</w:t>
            </w:r>
          </w:p>
        </w:tc>
      </w:tr>
      <w:tr w14:paraId="60F63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796337">
            <w:pPr>
              <w:pStyle w:val="17"/>
            </w:pPr>
            <w:r>
              <w:t>效益指标</w:t>
            </w:r>
          </w:p>
        </w:tc>
        <w:tc>
          <w:tcPr>
            <w:tcW w:w="2268" w:type="dxa"/>
            <w:vAlign w:val="center"/>
          </w:tcPr>
          <w:p w14:paraId="5F681D1B">
            <w:pPr>
              <w:pStyle w:val="16"/>
            </w:pPr>
            <w:r>
              <w:t>可持续影响指标</w:t>
            </w:r>
          </w:p>
        </w:tc>
        <w:tc>
          <w:tcPr>
            <w:tcW w:w="2835" w:type="dxa"/>
            <w:vAlign w:val="center"/>
          </w:tcPr>
          <w:p w14:paraId="0DC307BC">
            <w:pPr>
              <w:pStyle w:val="16"/>
            </w:pPr>
            <w:r>
              <w:t>对学校的影响</w:t>
            </w:r>
          </w:p>
        </w:tc>
        <w:tc>
          <w:tcPr>
            <w:tcW w:w="2835" w:type="dxa"/>
            <w:vAlign w:val="center"/>
          </w:tcPr>
          <w:p w14:paraId="70968B1B">
            <w:pPr>
              <w:pStyle w:val="16"/>
            </w:pPr>
            <w:r>
              <w:t>对学校教育教学的影响</w:t>
            </w:r>
          </w:p>
        </w:tc>
        <w:tc>
          <w:tcPr>
            <w:tcW w:w="2551" w:type="dxa"/>
            <w:vAlign w:val="center"/>
          </w:tcPr>
          <w:p w14:paraId="30E11574">
            <w:pPr>
              <w:pStyle w:val="16"/>
            </w:pPr>
            <w:r>
              <w:t>校园环境不断改善，教育质量不断提升</w:t>
            </w:r>
          </w:p>
        </w:tc>
        <w:tc>
          <w:tcPr>
            <w:tcW w:w="2268" w:type="dxa"/>
            <w:vAlign w:val="center"/>
          </w:tcPr>
          <w:p w14:paraId="57C5FC23">
            <w:pPr>
              <w:pStyle w:val="16"/>
            </w:pPr>
            <w:r>
              <w:t>问卷调查</w:t>
            </w:r>
          </w:p>
        </w:tc>
      </w:tr>
      <w:tr w14:paraId="0C686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2C94CA">
            <w:pPr>
              <w:pStyle w:val="17"/>
            </w:pPr>
            <w:r>
              <w:t>满意度指标</w:t>
            </w:r>
          </w:p>
        </w:tc>
        <w:tc>
          <w:tcPr>
            <w:tcW w:w="2268" w:type="dxa"/>
            <w:vAlign w:val="center"/>
          </w:tcPr>
          <w:p w14:paraId="10C51EC8">
            <w:pPr>
              <w:pStyle w:val="16"/>
            </w:pPr>
            <w:r>
              <w:t>服务对象满意度指标</w:t>
            </w:r>
          </w:p>
        </w:tc>
        <w:tc>
          <w:tcPr>
            <w:tcW w:w="2835" w:type="dxa"/>
            <w:vAlign w:val="center"/>
          </w:tcPr>
          <w:p w14:paraId="14D0C98A">
            <w:pPr>
              <w:pStyle w:val="16"/>
            </w:pPr>
            <w:r>
              <w:t>师生满意度</w:t>
            </w:r>
          </w:p>
        </w:tc>
        <w:tc>
          <w:tcPr>
            <w:tcW w:w="2835" w:type="dxa"/>
            <w:vAlign w:val="center"/>
          </w:tcPr>
          <w:p w14:paraId="016DA7BE">
            <w:pPr>
              <w:pStyle w:val="16"/>
            </w:pPr>
            <w:r>
              <w:t>师生满意度</w:t>
            </w:r>
          </w:p>
        </w:tc>
        <w:tc>
          <w:tcPr>
            <w:tcW w:w="2551" w:type="dxa"/>
            <w:vAlign w:val="center"/>
          </w:tcPr>
          <w:p w14:paraId="18782F05">
            <w:pPr>
              <w:pStyle w:val="16"/>
            </w:pPr>
            <w:r>
              <w:t>≥95%</w:t>
            </w:r>
          </w:p>
        </w:tc>
        <w:tc>
          <w:tcPr>
            <w:tcW w:w="2268" w:type="dxa"/>
            <w:vAlign w:val="center"/>
          </w:tcPr>
          <w:p w14:paraId="08F3968E">
            <w:pPr>
              <w:pStyle w:val="16"/>
            </w:pPr>
            <w:r>
              <w:t>问卷调查</w:t>
            </w:r>
          </w:p>
        </w:tc>
      </w:tr>
    </w:tbl>
    <w:p w14:paraId="4080B5A1">
      <w:pPr>
        <w:sectPr>
          <w:pgSz w:w="16840" w:h="11900" w:orient="landscape"/>
          <w:pgMar w:top="1361" w:right="1020" w:bottom="1134" w:left="1020" w:header="720" w:footer="720" w:gutter="0"/>
          <w:cols w:space="720" w:num="1"/>
        </w:sectPr>
      </w:pPr>
    </w:p>
    <w:p w14:paraId="4E2C184D">
      <w:pPr>
        <w:ind w:firstLine="560"/>
      </w:pPr>
      <w:r>
        <w:rPr>
          <w:rFonts w:ascii="方正仿宋_GBK" w:hAnsi="方正仿宋_GBK" w:eastAsia="方正仿宋_GBK" w:cs="方正仿宋_GBK"/>
          <w:b/>
          <w:color w:val="000000"/>
          <w:sz w:val="28"/>
        </w:rPr>
        <w:t>2、2023年城乡义务教育校舍安全保障长效机制资金-本级绩效目标表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6166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3D0E58">
            <w:pPr>
              <w:pStyle w:val="14"/>
            </w:pPr>
            <w:r>
              <w:t>绩效目标</w:t>
            </w:r>
          </w:p>
        </w:tc>
        <w:tc>
          <w:tcPr>
            <w:tcW w:w="12756" w:type="dxa"/>
            <w:tcBorders>
              <w:bottom w:val="single" w:color="FFFFFF" w:sz="6" w:space="0"/>
            </w:tcBorders>
            <w:vAlign w:val="center"/>
          </w:tcPr>
          <w:p w14:paraId="7B4B4A22">
            <w:pPr>
              <w:pStyle w:val="16"/>
            </w:pPr>
            <w:r>
              <w:t>1.消除校舍安全隐患，保障学校正常运转。</w:t>
            </w:r>
            <w:r>
              <w:tab/>
            </w:r>
          </w:p>
        </w:tc>
      </w:tr>
    </w:tbl>
    <w:p w14:paraId="5D7C95E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B40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FFB19F">
            <w:pPr>
              <w:pStyle w:val="14"/>
            </w:pPr>
            <w:r>
              <w:t>一级指标</w:t>
            </w:r>
          </w:p>
        </w:tc>
        <w:tc>
          <w:tcPr>
            <w:tcW w:w="2268" w:type="dxa"/>
            <w:vAlign w:val="center"/>
          </w:tcPr>
          <w:p w14:paraId="2D9A5A62">
            <w:pPr>
              <w:pStyle w:val="14"/>
            </w:pPr>
            <w:r>
              <w:t>二级指标</w:t>
            </w:r>
          </w:p>
        </w:tc>
        <w:tc>
          <w:tcPr>
            <w:tcW w:w="2835" w:type="dxa"/>
            <w:vAlign w:val="center"/>
          </w:tcPr>
          <w:p w14:paraId="775D717E">
            <w:pPr>
              <w:pStyle w:val="14"/>
            </w:pPr>
            <w:r>
              <w:t>三级指标</w:t>
            </w:r>
          </w:p>
        </w:tc>
        <w:tc>
          <w:tcPr>
            <w:tcW w:w="2835" w:type="dxa"/>
            <w:vAlign w:val="center"/>
          </w:tcPr>
          <w:p w14:paraId="23AD9B32">
            <w:pPr>
              <w:pStyle w:val="14"/>
            </w:pPr>
            <w:r>
              <w:t>绩效指标描述</w:t>
            </w:r>
          </w:p>
        </w:tc>
        <w:tc>
          <w:tcPr>
            <w:tcW w:w="2551" w:type="dxa"/>
            <w:vAlign w:val="center"/>
          </w:tcPr>
          <w:p w14:paraId="0CC404F0">
            <w:pPr>
              <w:pStyle w:val="14"/>
            </w:pPr>
            <w:r>
              <w:t>指标值</w:t>
            </w:r>
          </w:p>
        </w:tc>
        <w:tc>
          <w:tcPr>
            <w:tcW w:w="2268" w:type="dxa"/>
            <w:vAlign w:val="center"/>
          </w:tcPr>
          <w:p w14:paraId="3FCB6A68">
            <w:pPr>
              <w:pStyle w:val="14"/>
            </w:pPr>
            <w:r>
              <w:t>指标值确定依据</w:t>
            </w:r>
          </w:p>
        </w:tc>
      </w:tr>
      <w:tr w14:paraId="26808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BE6759">
            <w:pPr>
              <w:pStyle w:val="17"/>
            </w:pPr>
            <w:r>
              <w:t>产出指标</w:t>
            </w:r>
          </w:p>
        </w:tc>
        <w:tc>
          <w:tcPr>
            <w:tcW w:w="2268" w:type="dxa"/>
            <w:vAlign w:val="center"/>
          </w:tcPr>
          <w:p w14:paraId="7D4B4A27">
            <w:pPr>
              <w:pStyle w:val="16"/>
            </w:pPr>
            <w:r>
              <w:t>数量指标</w:t>
            </w:r>
          </w:p>
        </w:tc>
        <w:tc>
          <w:tcPr>
            <w:tcW w:w="2835" w:type="dxa"/>
            <w:vAlign w:val="center"/>
          </w:tcPr>
          <w:p w14:paraId="64FEB48A">
            <w:pPr>
              <w:pStyle w:val="16"/>
            </w:pPr>
            <w:r>
              <w:t>校舍维修改造项目数量</w:t>
            </w:r>
          </w:p>
        </w:tc>
        <w:tc>
          <w:tcPr>
            <w:tcW w:w="2835" w:type="dxa"/>
            <w:vAlign w:val="center"/>
          </w:tcPr>
          <w:p w14:paraId="2509D883">
            <w:pPr>
              <w:pStyle w:val="16"/>
            </w:pPr>
            <w:r>
              <w:t>校舍维修改造项目的数量</w:t>
            </w:r>
          </w:p>
        </w:tc>
        <w:tc>
          <w:tcPr>
            <w:tcW w:w="2551" w:type="dxa"/>
            <w:vAlign w:val="center"/>
          </w:tcPr>
          <w:p w14:paraId="2AE81B4F">
            <w:pPr>
              <w:pStyle w:val="16"/>
            </w:pPr>
            <w:r>
              <w:t>≥10所</w:t>
            </w:r>
          </w:p>
        </w:tc>
        <w:tc>
          <w:tcPr>
            <w:tcW w:w="2268" w:type="dxa"/>
            <w:vAlign w:val="center"/>
          </w:tcPr>
          <w:p w14:paraId="45CC625D">
            <w:pPr>
              <w:pStyle w:val="16"/>
            </w:pPr>
            <w:r>
              <w:t>年度计划</w:t>
            </w:r>
          </w:p>
        </w:tc>
      </w:tr>
      <w:tr w14:paraId="1D6B3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1825D9"/>
        </w:tc>
        <w:tc>
          <w:tcPr>
            <w:tcW w:w="2268" w:type="dxa"/>
            <w:vAlign w:val="center"/>
          </w:tcPr>
          <w:p w14:paraId="3E929434">
            <w:pPr>
              <w:pStyle w:val="16"/>
            </w:pPr>
            <w:r>
              <w:t>质量指标</w:t>
            </w:r>
          </w:p>
        </w:tc>
        <w:tc>
          <w:tcPr>
            <w:tcW w:w="2835" w:type="dxa"/>
            <w:vAlign w:val="center"/>
          </w:tcPr>
          <w:p w14:paraId="7C7A7CF0">
            <w:pPr>
              <w:pStyle w:val="16"/>
            </w:pPr>
            <w:r>
              <w:t>维修项目验收合格率</w:t>
            </w:r>
          </w:p>
        </w:tc>
        <w:tc>
          <w:tcPr>
            <w:tcW w:w="2835" w:type="dxa"/>
            <w:vAlign w:val="center"/>
          </w:tcPr>
          <w:p w14:paraId="76B1224D">
            <w:pPr>
              <w:pStyle w:val="16"/>
            </w:pPr>
            <w:r>
              <w:t>维修项目验收合格率</w:t>
            </w:r>
          </w:p>
        </w:tc>
        <w:tc>
          <w:tcPr>
            <w:tcW w:w="2551" w:type="dxa"/>
            <w:vAlign w:val="center"/>
          </w:tcPr>
          <w:p w14:paraId="7286DB99">
            <w:pPr>
              <w:pStyle w:val="16"/>
            </w:pPr>
            <w:r>
              <w:t>100%</w:t>
            </w:r>
          </w:p>
        </w:tc>
        <w:tc>
          <w:tcPr>
            <w:tcW w:w="2268" w:type="dxa"/>
            <w:vAlign w:val="center"/>
          </w:tcPr>
          <w:p w14:paraId="7718853A">
            <w:pPr>
              <w:pStyle w:val="16"/>
            </w:pPr>
            <w:r>
              <w:t>合同约定</w:t>
            </w:r>
          </w:p>
        </w:tc>
      </w:tr>
      <w:tr w14:paraId="1C8D7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E665A"/>
        </w:tc>
        <w:tc>
          <w:tcPr>
            <w:tcW w:w="2268" w:type="dxa"/>
            <w:vAlign w:val="center"/>
          </w:tcPr>
          <w:p w14:paraId="282BA653">
            <w:pPr>
              <w:pStyle w:val="16"/>
            </w:pPr>
            <w:r>
              <w:t>时效指标</w:t>
            </w:r>
          </w:p>
        </w:tc>
        <w:tc>
          <w:tcPr>
            <w:tcW w:w="2835" w:type="dxa"/>
            <w:vAlign w:val="center"/>
          </w:tcPr>
          <w:p w14:paraId="7606F98A">
            <w:pPr>
              <w:pStyle w:val="16"/>
            </w:pPr>
            <w:r>
              <w:t>维修项目完工及时率</w:t>
            </w:r>
          </w:p>
        </w:tc>
        <w:tc>
          <w:tcPr>
            <w:tcW w:w="2835" w:type="dxa"/>
            <w:vAlign w:val="center"/>
          </w:tcPr>
          <w:p w14:paraId="4FDE7112">
            <w:pPr>
              <w:pStyle w:val="16"/>
            </w:pPr>
            <w:r>
              <w:t>维修项目完工及时程度</w:t>
            </w:r>
          </w:p>
        </w:tc>
        <w:tc>
          <w:tcPr>
            <w:tcW w:w="2551" w:type="dxa"/>
            <w:vAlign w:val="center"/>
          </w:tcPr>
          <w:p w14:paraId="1828E9DE">
            <w:pPr>
              <w:pStyle w:val="16"/>
            </w:pPr>
            <w:r>
              <w:t>100%</w:t>
            </w:r>
          </w:p>
        </w:tc>
        <w:tc>
          <w:tcPr>
            <w:tcW w:w="2268" w:type="dxa"/>
            <w:vAlign w:val="center"/>
          </w:tcPr>
          <w:p w14:paraId="5E232395">
            <w:pPr>
              <w:pStyle w:val="16"/>
            </w:pPr>
            <w:r>
              <w:t>合同约定</w:t>
            </w:r>
          </w:p>
        </w:tc>
      </w:tr>
      <w:tr w14:paraId="459C4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A4B04C"/>
        </w:tc>
        <w:tc>
          <w:tcPr>
            <w:tcW w:w="2268" w:type="dxa"/>
            <w:vAlign w:val="center"/>
          </w:tcPr>
          <w:p w14:paraId="09EA7F0B">
            <w:pPr>
              <w:pStyle w:val="16"/>
            </w:pPr>
            <w:r>
              <w:t>成本指标</w:t>
            </w:r>
          </w:p>
        </w:tc>
        <w:tc>
          <w:tcPr>
            <w:tcW w:w="2835" w:type="dxa"/>
            <w:vAlign w:val="center"/>
          </w:tcPr>
          <w:p w14:paraId="12B05940">
            <w:pPr>
              <w:pStyle w:val="16"/>
            </w:pPr>
            <w:r>
              <w:t>维修项目单位成本</w:t>
            </w:r>
          </w:p>
        </w:tc>
        <w:tc>
          <w:tcPr>
            <w:tcW w:w="2835" w:type="dxa"/>
            <w:vAlign w:val="center"/>
          </w:tcPr>
          <w:p w14:paraId="719FD173">
            <w:pPr>
              <w:pStyle w:val="16"/>
            </w:pPr>
            <w:r>
              <w:t>维修项目单位成本</w:t>
            </w:r>
          </w:p>
        </w:tc>
        <w:tc>
          <w:tcPr>
            <w:tcW w:w="2551" w:type="dxa"/>
            <w:vAlign w:val="center"/>
          </w:tcPr>
          <w:p w14:paraId="58FCEA89">
            <w:pPr>
              <w:pStyle w:val="16"/>
            </w:pPr>
            <w:r>
              <w:t>1000元/平方米</w:t>
            </w:r>
          </w:p>
        </w:tc>
        <w:tc>
          <w:tcPr>
            <w:tcW w:w="2268" w:type="dxa"/>
            <w:vAlign w:val="center"/>
          </w:tcPr>
          <w:p w14:paraId="019A9844">
            <w:pPr>
              <w:pStyle w:val="16"/>
            </w:pPr>
            <w:r>
              <w:t>合同约定</w:t>
            </w:r>
          </w:p>
        </w:tc>
      </w:tr>
      <w:tr w14:paraId="23903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F29AAD">
            <w:pPr>
              <w:pStyle w:val="17"/>
            </w:pPr>
            <w:r>
              <w:t>效益指标</w:t>
            </w:r>
          </w:p>
        </w:tc>
        <w:tc>
          <w:tcPr>
            <w:tcW w:w="2268" w:type="dxa"/>
            <w:vAlign w:val="center"/>
          </w:tcPr>
          <w:p w14:paraId="295E1088">
            <w:pPr>
              <w:pStyle w:val="16"/>
            </w:pPr>
            <w:r>
              <w:t>可持续影响指标</w:t>
            </w:r>
          </w:p>
        </w:tc>
        <w:tc>
          <w:tcPr>
            <w:tcW w:w="2835" w:type="dxa"/>
            <w:vAlign w:val="center"/>
          </w:tcPr>
          <w:p w14:paraId="3B78BED3">
            <w:pPr>
              <w:pStyle w:val="16"/>
            </w:pPr>
            <w:r>
              <w:t>对学校的影响</w:t>
            </w:r>
          </w:p>
        </w:tc>
        <w:tc>
          <w:tcPr>
            <w:tcW w:w="2835" w:type="dxa"/>
            <w:vAlign w:val="center"/>
          </w:tcPr>
          <w:p w14:paraId="1C234373">
            <w:pPr>
              <w:pStyle w:val="16"/>
            </w:pPr>
            <w:r>
              <w:t>对学校教育教学的影响</w:t>
            </w:r>
          </w:p>
        </w:tc>
        <w:tc>
          <w:tcPr>
            <w:tcW w:w="2551" w:type="dxa"/>
            <w:vAlign w:val="center"/>
          </w:tcPr>
          <w:p w14:paraId="49DB8203">
            <w:pPr>
              <w:pStyle w:val="16"/>
            </w:pPr>
            <w:r>
              <w:t>校园环境不断改善，教育质量不断提升</w:t>
            </w:r>
          </w:p>
        </w:tc>
        <w:tc>
          <w:tcPr>
            <w:tcW w:w="2268" w:type="dxa"/>
            <w:vAlign w:val="center"/>
          </w:tcPr>
          <w:p w14:paraId="34D1F1A5">
            <w:pPr>
              <w:pStyle w:val="16"/>
            </w:pPr>
            <w:r>
              <w:t>问卷调查</w:t>
            </w:r>
          </w:p>
        </w:tc>
      </w:tr>
      <w:tr w14:paraId="1F00C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67DE1F">
            <w:pPr>
              <w:pStyle w:val="17"/>
            </w:pPr>
            <w:r>
              <w:t>满意度指标</w:t>
            </w:r>
          </w:p>
        </w:tc>
        <w:tc>
          <w:tcPr>
            <w:tcW w:w="2268" w:type="dxa"/>
            <w:vAlign w:val="center"/>
          </w:tcPr>
          <w:p w14:paraId="4BC3A4B1">
            <w:pPr>
              <w:pStyle w:val="16"/>
            </w:pPr>
            <w:r>
              <w:t>服务对象满意度指标</w:t>
            </w:r>
          </w:p>
        </w:tc>
        <w:tc>
          <w:tcPr>
            <w:tcW w:w="2835" w:type="dxa"/>
            <w:vAlign w:val="center"/>
          </w:tcPr>
          <w:p w14:paraId="1840A281">
            <w:pPr>
              <w:pStyle w:val="16"/>
            </w:pPr>
            <w:r>
              <w:t>师生满意度</w:t>
            </w:r>
          </w:p>
        </w:tc>
        <w:tc>
          <w:tcPr>
            <w:tcW w:w="2835" w:type="dxa"/>
            <w:vAlign w:val="center"/>
          </w:tcPr>
          <w:p w14:paraId="3DE9858F">
            <w:pPr>
              <w:pStyle w:val="16"/>
            </w:pPr>
            <w:r>
              <w:t>师生满意度</w:t>
            </w:r>
          </w:p>
        </w:tc>
        <w:tc>
          <w:tcPr>
            <w:tcW w:w="2551" w:type="dxa"/>
            <w:vAlign w:val="center"/>
          </w:tcPr>
          <w:p w14:paraId="355C1292">
            <w:pPr>
              <w:pStyle w:val="16"/>
            </w:pPr>
            <w:r>
              <w:t>≥95%</w:t>
            </w:r>
          </w:p>
        </w:tc>
        <w:tc>
          <w:tcPr>
            <w:tcW w:w="2268" w:type="dxa"/>
            <w:vAlign w:val="center"/>
          </w:tcPr>
          <w:p w14:paraId="00A9C671">
            <w:pPr>
              <w:pStyle w:val="16"/>
            </w:pPr>
            <w:r>
              <w:t>问卷调查</w:t>
            </w:r>
          </w:p>
        </w:tc>
      </w:tr>
    </w:tbl>
    <w:p w14:paraId="3A92916E">
      <w:pPr>
        <w:sectPr>
          <w:pgSz w:w="16840" w:h="11900" w:orient="landscape"/>
          <w:pgMar w:top="1361" w:right="1020" w:bottom="1134" w:left="1020" w:header="720" w:footer="720" w:gutter="0"/>
          <w:cols w:space="720" w:num="1"/>
        </w:sectPr>
      </w:pPr>
    </w:p>
    <w:p w14:paraId="3ED50C8A">
      <w:pPr>
        <w:ind w:firstLine="560"/>
      </w:pPr>
      <w:r>
        <w:rPr>
          <w:rFonts w:ascii="方正仿宋_GBK" w:hAnsi="方正仿宋_GBK" w:eastAsia="方正仿宋_GBK" w:cs="方正仿宋_GBK"/>
          <w:b/>
          <w:color w:val="000000"/>
          <w:sz w:val="28"/>
        </w:rPr>
        <w:t>3、2023年城乡义务教育校舍安全保障长效机制资金-省级（唐财教[2022]104号）绩效目标表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4339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6591A1">
            <w:pPr>
              <w:pStyle w:val="14"/>
            </w:pPr>
            <w:r>
              <w:t>绩效目标</w:t>
            </w:r>
          </w:p>
        </w:tc>
        <w:tc>
          <w:tcPr>
            <w:tcW w:w="12756" w:type="dxa"/>
            <w:tcBorders>
              <w:bottom w:val="single" w:color="FFFFFF" w:sz="6" w:space="0"/>
            </w:tcBorders>
            <w:vAlign w:val="center"/>
          </w:tcPr>
          <w:p w14:paraId="2D7CB1D3">
            <w:pPr>
              <w:pStyle w:val="16"/>
            </w:pPr>
            <w:r>
              <w:t>1.改善学校办学条件，维护教育教学正常运转</w:t>
            </w:r>
          </w:p>
        </w:tc>
      </w:tr>
    </w:tbl>
    <w:p w14:paraId="069E29F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14A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89F1B8">
            <w:pPr>
              <w:pStyle w:val="14"/>
            </w:pPr>
            <w:r>
              <w:t>一级指标</w:t>
            </w:r>
          </w:p>
        </w:tc>
        <w:tc>
          <w:tcPr>
            <w:tcW w:w="2268" w:type="dxa"/>
            <w:vAlign w:val="center"/>
          </w:tcPr>
          <w:p w14:paraId="618B4095">
            <w:pPr>
              <w:pStyle w:val="14"/>
            </w:pPr>
            <w:r>
              <w:t>二级指标</w:t>
            </w:r>
          </w:p>
        </w:tc>
        <w:tc>
          <w:tcPr>
            <w:tcW w:w="2835" w:type="dxa"/>
            <w:vAlign w:val="center"/>
          </w:tcPr>
          <w:p w14:paraId="3C61F4FA">
            <w:pPr>
              <w:pStyle w:val="14"/>
            </w:pPr>
            <w:r>
              <w:t>三级指标</w:t>
            </w:r>
          </w:p>
        </w:tc>
        <w:tc>
          <w:tcPr>
            <w:tcW w:w="2835" w:type="dxa"/>
            <w:vAlign w:val="center"/>
          </w:tcPr>
          <w:p w14:paraId="314DE3B1">
            <w:pPr>
              <w:pStyle w:val="14"/>
            </w:pPr>
            <w:r>
              <w:t>绩效指标描述</w:t>
            </w:r>
          </w:p>
        </w:tc>
        <w:tc>
          <w:tcPr>
            <w:tcW w:w="2551" w:type="dxa"/>
            <w:vAlign w:val="center"/>
          </w:tcPr>
          <w:p w14:paraId="3DBFD07E">
            <w:pPr>
              <w:pStyle w:val="14"/>
            </w:pPr>
            <w:r>
              <w:t>指标值</w:t>
            </w:r>
          </w:p>
        </w:tc>
        <w:tc>
          <w:tcPr>
            <w:tcW w:w="2268" w:type="dxa"/>
            <w:vAlign w:val="center"/>
          </w:tcPr>
          <w:p w14:paraId="63C952C1">
            <w:pPr>
              <w:pStyle w:val="14"/>
            </w:pPr>
            <w:r>
              <w:t>指标值确定依据</w:t>
            </w:r>
          </w:p>
        </w:tc>
      </w:tr>
      <w:tr w14:paraId="5A6A6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4099C1">
            <w:pPr>
              <w:pStyle w:val="17"/>
            </w:pPr>
            <w:r>
              <w:t>产出指标</w:t>
            </w:r>
          </w:p>
        </w:tc>
        <w:tc>
          <w:tcPr>
            <w:tcW w:w="2268" w:type="dxa"/>
            <w:vAlign w:val="center"/>
          </w:tcPr>
          <w:p w14:paraId="02F8E126">
            <w:pPr>
              <w:pStyle w:val="16"/>
            </w:pPr>
            <w:r>
              <w:t>数量指标</w:t>
            </w:r>
          </w:p>
        </w:tc>
        <w:tc>
          <w:tcPr>
            <w:tcW w:w="2835" w:type="dxa"/>
            <w:vAlign w:val="center"/>
          </w:tcPr>
          <w:p w14:paraId="551DBC89">
            <w:pPr>
              <w:pStyle w:val="16"/>
            </w:pPr>
            <w:r>
              <w:t>校舍维修改造项目数量</w:t>
            </w:r>
          </w:p>
        </w:tc>
        <w:tc>
          <w:tcPr>
            <w:tcW w:w="2835" w:type="dxa"/>
            <w:vAlign w:val="center"/>
          </w:tcPr>
          <w:p w14:paraId="20D00E12">
            <w:pPr>
              <w:pStyle w:val="16"/>
            </w:pPr>
            <w:r>
              <w:t>校舍维修改造项目的数量</w:t>
            </w:r>
          </w:p>
        </w:tc>
        <w:tc>
          <w:tcPr>
            <w:tcW w:w="2551" w:type="dxa"/>
            <w:vAlign w:val="center"/>
          </w:tcPr>
          <w:p w14:paraId="458774D5">
            <w:pPr>
              <w:pStyle w:val="16"/>
            </w:pPr>
            <w:r>
              <w:t>≥20所</w:t>
            </w:r>
          </w:p>
        </w:tc>
        <w:tc>
          <w:tcPr>
            <w:tcW w:w="2268" w:type="dxa"/>
            <w:vAlign w:val="center"/>
          </w:tcPr>
          <w:p w14:paraId="4EFA3F54">
            <w:pPr>
              <w:pStyle w:val="16"/>
            </w:pPr>
            <w:r>
              <w:t>年度计划</w:t>
            </w:r>
          </w:p>
        </w:tc>
      </w:tr>
      <w:tr w14:paraId="3DB12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E2B698"/>
        </w:tc>
        <w:tc>
          <w:tcPr>
            <w:tcW w:w="2268" w:type="dxa"/>
            <w:vAlign w:val="center"/>
          </w:tcPr>
          <w:p w14:paraId="42A98B0E">
            <w:pPr>
              <w:pStyle w:val="16"/>
            </w:pPr>
            <w:r>
              <w:t>质量指标</w:t>
            </w:r>
          </w:p>
        </w:tc>
        <w:tc>
          <w:tcPr>
            <w:tcW w:w="2835" w:type="dxa"/>
            <w:vAlign w:val="center"/>
          </w:tcPr>
          <w:p w14:paraId="70D825DE">
            <w:pPr>
              <w:pStyle w:val="16"/>
            </w:pPr>
            <w:r>
              <w:t>维修项目验收合格率</w:t>
            </w:r>
          </w:p>
        </w:tc>
        <w:tc>
          <w:tcPr>
            <w:tcW w:w="2835" w:type="dxa"/>
            <w:vAlign w:val="center"/>
          </w:tcPr>
          <w:p w14:paraId="4EB240C4">
            <w:pPr>
              <w:pStyle w:val="16"/>
            </w:pPr>
            <w:r>
              <w:t>维修项目验收合格率</w:t>
            </w:r>
          </w:p>
        </w:tc>
        <w:tc>
          <w:tcPr>
            <w:tcW w:w="2551" w:type="dxa"/>
            <w:vAlign w:val="center"/>
          </w:tcPr>
          <w:p w14:paraId="3E5847FD">
            <w:pPr>
              <w:pStyle w:val="16"/>
            </w:pPr>
            <w:r>
              <w:t>100%</w:t>
            </w:r>
          </w:p>
        </w:tc>
        <w:tc>
          <w:tcPr>
            <w:tcW w:w="2268" w:type="dxa"/>
            <w:vAlign w:val="center"/>
          </w:tcPr>
          <w:p w14:paraId="382B8A5D">
            <w:pPr>
              <w:pStyle w:val="16"/>
            </w:pPr>
            <w:r>
              <w:t>合同约定</w:t>
            </w:r>
          </w:p>
        </w:tc>
      </w:tr>
      <w:tr w14:paraId="70685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D85875"/>
        </w:tc>
        <w:tc>
          <w:tcPr>
            <w:tcW w:w="2268" w:type="dxa"/>
            <w:vAlign w:val="center"/>
          </w:tcPr>
          <w:p w14:paraId="68CC3F99">
            <w:pPr>
              <w:pStyle w:val="16"/>
            </w:pPr>
            <w:r>
              <w:t>时效指标</w:t>
            </w:r>
          </w:p>
        </w:tc>
        <w:tc>
          <w:tcPr>
            <w:tcW w:w="2835" w:type="dxa"/>
            <w:vAlign w:val="center"/>
          </w:tcPr>
          <w:p w14:paraId="25FE505C">
            <w:pPr>
              <w:pStyle w:val="16"/>
            </w:pPr>
            <w:r>
              <w:t>维修项目完工及时率</w:t>
            </w:r>
          </w:p>
        </w:tc>
        <w:tc>
          <w:tcPr>
            <w:tcW w:w="2835" w:type="dxa"/>
            <w:vAlign w:val="center"/>
          </w:tcPr>
          <w:p w14:paraId="664953B1">
            <w:pPr>
              <w:pStyle w:val="16"/>
            </w:pPr>
            <w:r>
              <w:t>维修项目完工及时程度</w:t>
            </w:r>
          </w:p>
        </w:tc>
        <w:tc>
          <w:tcPr>
            <w:tcW w:w="2551" w:type="dxa"/>
            <w:vAlign w:val="center"/>
          </w:tcPr>
          <w:p w14:paraId="2698CCF7">
            <w:pPr>
              <w:pStyle w:val="16"/>
            </w:pPr>
            <w:r>
              <w:t>100%</w:t>
            </w:r>
          </w:p>
        </w:tc>
        <w:tc>
          <w:tcPr>
            <w:tcW w:w="2268" w:type="dxa"/>
            <w:vAlign w:val="center"/>
          </w:tcPr>
          <w:p w14:paraId="6973B156">
            <w:pPr>
              <w:pStyle w:val="16"/>
            </w:pPr>
            <w:r>
              <w:t>合同约定</w:t>
            </w:r>
          </w:p>
        </w:tc>
      </w:tr>
      <w:tr w14:paraId="2D8D2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A1CC3E"/>
        </w:tc>
        <w:tc>
          <w:tcPr>
            <w:tcW w:w="2268" w:type="dxa"/>
            <w:vAlign w:val="center"/>
          </w:tcPr>
          <w:p w14:paraId="000EBAFF">
            <w:pPr>
              <w:pStyle w:val="16"/>
            </w:pPr>
            <w:r>
              <w:t>成本指标</w:t>
            </w:r>
          </w:p>
        </w:tc>
        <w:tc>
          <w:tcPr>
            <w:tcW w:w="2835" w:type="dxa"/>
            <w:vAlign w:val="center"/>
          </w:tcPr>
          <w:p w14:paraId="2C82EF8B">
            <w:pPr>
              <w:pStyle w:val="16"/>
            </w:pPr>
            <w:r>
              <w:t>维修项目单位成本</w:t>
            </w:r>
          </w:p>
        </w:tc>
        <w:tc>
          <w:tcPr>
            <w:tcW w:w="2835" w:type="dxa"/>
            <w:vAlign w:val="center"/>
          </w:tcPr>
          <w:p w14:paraId="76A97ACC">
            <w:pPr>
              <w:pStyle w:val="16"/>
            </w:pPr>
            <w:r>
              <w:t>维修项目单位成本</w:t>
            </w:r>
          </w:p>
        </w:tc>
        <w:tc>
          <w:tcPr>
            <w:tcW w:w="2551" w:type="dxa"/>
            <w:vAlign w:val="center"/>
          </w:tcPr>
          <w:p w14:paraId="1361797C">
            <w:pPr>
              <w:pStyle w:val="16"/>
            </w:pPr>
            <w:r>
              <w:t>1000元/平方米</w:t>
            </w:r>
          </w:p>
        </w:tc>
        <w:tc>
          <w:tcPr>
            <w:tcW w:w="2268" w:type="dxa"/>
            <w:vAlign w:val="center"/>
          </w:tcPr>
          <w:p w14:paraId="54BA1D0D">
            <w:pPr>
              <w:pStyle w:val="16"/>
            </w:pPr>
            <w:r>
              <w:t>合同约定</w:t>
            </w:r>
          </w:p>
        </w:tc>
      </w:tr>
      <w:tr w14:paraId="32BF8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351EFC">
            <w:pPr>
              <w:pStyle w:val="17"/>
            </w:pPr>
            <w:r>
              <w:t>效益指标</w:t>
            </w:r>
          </w:p>
        </w:tc>
        <w:tc>
          <w:tcPr>
            <w:tcW w:w="2268" w:type="dxa"/>
            <w:vAlign w:val="center"/>
          </w:tcPr>
          <w:p w14:paraId="21BA1F79">
            <w:pPr>
              <w:pStyle w:val="16"/>
            </w:pPr>
            <w:r>
              <w:t>可持续影响指标</w:t>
            </w:r>
          </w:p>
        </w:tc>
        <w:tc>
          <w:tcPr>
            <w:tcW w:w="2835" w:type="dxa"/>
            <w:vAlign w:val="center"/>
          </w:tcPr>
          <w:p w14:paraId="73CF824C">
            <w:pPr>
              <w:pStyle w:val="16"/>
            </w:pPr>
            <w:r>
              <w:t>对学校的影响</w:t>
            </w:r>
          </w:p>
        </w:tc>
        <w:tc>
          <w:tcPr>
            <w:tcW w:w="2835" w:type="dxa"/>
            <w:vAlign w:val="center"/>
          </w:tcPr>
          <w:p w14:paraId="2376894F">
            <w:pPr>
              <w:pStyle w:val="16"/>
            </w:pPr>
            <w:r>
              <w:t>对学校教育教学的影响</w:t>
            </w:r>
          </w:p>
        </w:tc>
        <w:tc>
          <w:tcPr>
            <w:tcW w:w="2551" w:type="dxa"/>
            <w:vAlign w:val="center"/>
          </w:tcPr>
          <w:p w14:paraId="017A3186">
            <w:pPr>
              <w:pStyle w:val="16"/>
            </w:pPr>
            <w:r>
              <w:t>校园环境不断改善，教育质量不断提升</w:t>
            </w:r>
          </w:p>
        </w:tc>
        <w:tc>
          <w:tcPr>
            <w:tcW w:w="2268" w:type="dxa"/>
            <w:vAlign w:val="center"/>
          </w:tcPr>
          <w:p w14:paraId="0AE3CA15">
            <w:pPr>
              <w:pStyle w:val="16"/>
            </w:pPr>
            <w:r>
              <w:t>问卷调查</w:t>
            </w:r>
          </w:p>
        </w:tc>
      </w:tr>
      <w:tr w14:paraId="398F3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E91427">
            <w:pPr>
              <w:pStyle w:val="17"/>
            </w:pPr>
            <w:r>
              <w:t>满意度指标</w:t>
            </w:r>
          </w:p>
        </w:tc>
        <w:tc>
          <w:tcPr>
            <w:tcW w:w="2268" w:type="dxa"/>
            <w:vAlign w:val="center"/>
          </w:tcPr>
          <w:p w14:paraId="66E4C768">
            <w:pPr>
              <w:pStyle w:val="16"/>
            </w:pPr>
            <w:r>
              <w:t>服务对象满意度指标</w:t>
            </w:r>
          </w:p>
        </w:tc>
        <w:tc>
          <w:tcPr>
            <w:tcW w:w="2835" w:type="dxa"/>
            <w:vAlign w:val="center"/>
          </w:tcPr>
          <w:p w14:paraId="12FCEE4B">
            <w:pPr>
              <w:pStyle w:val="16"/>
            </w:pPr>
            <w:r>
              <w:t>师生满意度</w:t>
            </w:r>
          </w:p>
        </w:tc>
        <w:tc>
          <w:tcPr>
            <w:tcW w:w="2835" w:type="dxa"/>
            <w:vAlign w:val="center"/>
          </w:tcPr>
          <w:p w14:paraId="088CE8AF">
            <w:pPr>
              <w:pStyle w:val="16"/>
            </w:pPr>
            <w:r>
              <w:t>师生满意度</w:t>
            </w:r>
          </w:p>
        </w:tc>
        <w:tc>
          <w:tcPr>
            <w:tcW w:w="2551" w:type="dxa"/>
            <w:vAlign w:val="center"/>
          </w:tcPr>
          <w:p w14:paraId="28ED4F95">
            <w:pPr>
              <w:pStyle w:val="16"/>
            </w:pPr>
            <w:r>
              <w:t>≥95%</w:t>
            </w:r>
          </w:p>
        </w:tc>
        <w:tc>
          <w:tcPr>
            <w:tcW w:w="2268" w:type="dxa"/>
            <w:vAlign w:val="center"/>
          </w:tcPr>
          <w:p w14:paraId="07439D83">
            <w:pPr>
              <w:pStyle w:val="16"/>
            </w:pPr>
            <w:r>
              <w:t>问卷调查</w:t>
            </w:r>
          </w:p>
        </w:tc>
      </w:tr>
    </w:tbl>
    <w:p w14:paraId="00959D71">
      <w:pPr>
        <w:sectPr>
          <w:pgSz w:w="16840" w:h="11900" w:orient="landscape"/>
          <w:pgMar w:top="1361" w:right="1020" w:bottom="1134" w:left="1020" w:header="720" w:footer="720" w:gutter="0"/>
          <w:cols w:space="720" w:num="1"/>
        </w:sectPr>
      </w:pPr>
    </w:p>
    <w:p w14:paraId="629A18D7">
      <w:pPr>
        <w:ind w:firstLine="560"/>
      </w:pPr>
      <w:r>
        <w:rPr>
          <w:rFonts w:ascii="方正仿宋_GBK" w:hAnsi="方正仿宋_GBK" w:eastAsia="方正仿宋_GBK" w:cs="方正仿宋_GBK"/>
          <w:b/>
          <w:color w:val="000000"/>
          <w:sz w:val="28"/>
        </w:rPr>
        <w:t>4、2023年大学新生入学救助补助资金（唐财教[2022]103号）绩效目标表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995D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9273A7">
            <w:pPr>
              <w:pStyle w:val="14"/>
            </w:pPr>
            <w:r>
              <w:t>绩效目标</w:t>
            </w:r>
          </w:p>
        </w:tc>
        <w:tc>
          <w:tcPr>
            <w:tcW w:w="12756" w:type="dxa"/>
            <w:tcBorders>
              <w:bottom w:val="single" w:color="FFFFFF" w:sz="6" w:space="0"/>
            </w:tcBorders>
            <w:vAlign w:val="center"/>
          </w:tcPr>
          <w:p w14:paraId="04A511B9">
            <w:pPr>
              <w:pStyle w:val="16"/>
            </w:pPr>
            <w:r>
              <w:t>1.解决困难家庭大学新生入学路费及高校助学金发放前生活费。</w:t>
            </w:r>
            <w:r>
              <w:tab/>
            </w:r>
          </w:p>
        </w:tc>
      </w:tr>
    </w:tbl>
    <w:p w14:paraId="29D6A37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32F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3E5D47">
            <w:pPr>
              <w:pStyle w:val="14"/>
            </w:pPr>
            <w:r>
              <w:t>一级指标</w:t>
            </w:r>
          </w:p>
        </w:tc>
        <w:tc>
          <w:tcPr>
            <w:tcW w:w="2268" w:type="dxa"/>
            <w:vAlign w:val="center"/>
          </w:tcPr>
          <w:p w14:paraId="6C2C3992">
            <w:pPr>
              <w:pStyle w:val="14"/>
            </w:pPr>
            <w:r>
              <w:t>二级指标</w:t>
            </w:r>
          </w:p>
        </w:tc>
        <w:tc>
          <w:tcPr>
            <w:tcW w:w="2835" w:type="dxa"/>
            <w:vAlign w:val="center"/>
          </w:tcPr>
          <w:p w14:paraId="221B0743">
            <w:pPr>
              <w:pStyle w:val="14"/>
            </w:pPr>
            <w:r>
              <w:t>三级指标</w:t>
            </w:r>
          </w:p>
        </w:tc>
        <w:tc>
          <w:tcPr>
            <w:tcW w:w="2835" w:type="dxa"/>
            <w:vAlign w:val="center"/>
          </w:tcPr>
          <w:p w14:paraId="0FFE6364">
            <w:pPr>
              <w:pStyle w:val="14"/>
            </w:pPr>
            <w:r>
              <w:t>绩效指标描述</w:t>
            </w:r>
          </w:p>
        </w:tc>
        <w:tc>
          <w:tcPr>
            <w:tcW w:w="2551" w:type="dxa"/>
            <w:vAlign w:val="center"/>
          </w:tcPr>
          <w:p w14:paraId="4DBFC2FB">
            <w:pPr>
              <w:pStyle w:val="14"/>
            </w:pPr>
            <w:r>
              <w:t>指标值</w:t>
            </w:r>
          </w:p>
        </w:tc>
        <w:tc>
          <w:tcPr>
            <w:tcW w:w="2268" w:type="dxa"/>
            <w:vAlign w:val="center"/>
          </w:tcPr>
          <w:p w14:paraId="6D540A00">
            <w:pPr>
              <w:pStyle w:val="14"/>
            </w:pPr>
            <w:r>
              <w:t>指标值确定依据</w:t>
            </w:r>
          </w:p>
        </w:tc>
      </w:tr>
      <w:tr w14:paraId="14E58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8E7BA6">
            <w:pPr>
              <w:pStyle w:val="17"/>
            </w:pPr>
            <w:r>
              <w:t>产出指标</w:t>
            </w:r>
          </w:p>
        </w:tc>
        <w:tc>
          <w:tcPr>
            <w:tcW w:w="2268" w:type="dxa"/>
            <w:vAlign w:val="center"/>
          </w:tcPr>
          <w:p w14:paraId="31F2AE94">
            <w:pPr>
              <w:pStyle w:val="16"/>
            </w:pPr>
            <w:r>
              <w:t>数量指标</w:t>
            </w:r>
          </w:p>
        </w:tc>
        <w:tc>
          <w:tcPr>
            <w:tcW w:w="2835" w:type="dxa"/>
            <w:vAlign w:val="center"/>
          </w:tcPr>
          <w:p w14:paraId="1E50F2F3">
            <w:pPr>
              <w:pStyle w:val="16"/>
            </w:pPr>
            <w:r>
              <w:t>大学新生救助学生数</w:t>
            </w:r>
          </w:p>
        </w:tc>
        <w:tc>
          <w:tcPr>
            <w:tcW w:w="2835" w:type="dxa"/>
            <w:vAlign w:val="center"/>
          </w:tcPr>
          <w:p w14:paraId="36B8C515">
            <w:pPr>
              <w:pStyle w:val="16"/>
            </w:pPr>
            <w:r>
              <w:t>大学新生救助学生数</w:t>
            </w:r>
          </w:p>
        </w:tc>
        <w:tc>
          <w:tcPr>
            <w:tcW w:w="2551" w:type="dxa"/>
            <w:vAlign w:val="center"/>
          </w:tcPr>
          <w:p w14:paraId="25E7EF4B">
            <w:pPr>
              <w:pStyle w:val="16"/>
            </w:pPr>
            <w:r>
              <w:t>≥185人</w:t>
            </w:r>
          </w:p>
        </w:tc>
        <w:tc>
          <w:tcPr>
            <w:tcW w:w="2268" w:type="dxa"/>
            <w:vAlign w:val="center"/>
          </w:tcPr>
          <w:p w14:paraId="58A9C06B">
            <w:pPr>
              <w:pStyle w:val="16"/>
            </w:pPr>
            <w:r>
              <w:t>冀财教[2018]39号</w:t>
            </w:r>
          </w:p>
        </w:tc>
      </w:tr>
      <w:tr w14:paraId="43224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C14D1"/>
        </w:tc>
        <w:tc>
          <w:tcPr>
            <w:tcW w:w="2268" w:type="dxa"/>
            <w:vAlign w:val="center"/>
          </w:tcPr>
          <w:p w14:paraId="7F80347C">
            <w:pPr>
              <w:pStyle w:val="16"/>
            </w:pPr>
            <w:r>
              <w:t>质量指标</w:t>
            </w:r>
          </w:p>
        </w:tc>
        <w:tc>
          <w:tcPr>
            <w:tcW w:w="2835" w:type="dxa"/>
            <w:vAlign w:val="center"/>
          </w:tcPr>
          <w:p w14:paraId="11D38661">
            <w:pPr>
              <w:pStyle w:val="16"/>
            </w:pPr>
            <w:r>
              <w:t>资金发放质量</w:t>
            </w:r>
          </w:p>
        </w:tc>
        <w:tc>
          <w:tcPr>
            <w:tcW w:w="2835" w:type="dxa"/>
            <w:vAlign w:val="center"/>
          </w:tcPr>
          <w:p w14:paraId="576FCA9B">
            <w:pPr>
              <w:pStyle w:val="16"/>
            </w:pPr>
            <w:r>
              <w:t>资金发放质量</w:t>
            </w:r>
          </w:p>
        </w:tc>
        <w:tc>
          <w:tcPr>
            <w:tcW w:w="2551" w:type="dxa"/>
            <w:vAlign w:val="center"/>
          </w:tcPr>
          <w:p w14:paraId="212EE66B">
            <w:pPr>
              <w:pStyle w:val="16"/>
            </w:pPr>
            <w:r>
              <w:t>严格按政策执行，确保困难学生真正得到救助</w:t>
            </w:r>
          </w:p>
        </w:tc>
        <w:tc>
          <w:tcPr>
            <w:tcW w:w="2268" w:type="dxa"/>
            <w:vAlign w:val="center"/>
          </w:tcPr>
          <w:p w14:paraId="442642F7">
            <w:pPr>
              <w:pStyle w:val="16"/>
            </w:pPr>
            <w:r>
              <w:t>丰教财字[2018]21号</w:t>
            </w:r>
          </w:p>
        </w:tc>
      </w:tr>
      <w:tr w14:paraId="7BEBD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30C234"/>
        </w:tc>
        <w:tc>
          <w:tcPr>
            <w:tcW w:w="2268" w:type="dxa"/>
            <w:vAlign w:val="center"/>
          </w:tcPr>
          <w:p w14:paraId="3E0179A7">
            <w:pPr>
              <w:pStyle w:val="16"/>
            </w:pPr>
            <w:r>
              <w:t>时效指标</w:t>
            </w:r>
          </w:p>
        </w:tc>
        <w:tc>
          <w:tcPr>
            <w:tcW w:w="2835" w:type="dxa"/>
            <w:vAlign w:val="center"/>
          </w:tcPr>
          <w:p w14:paraId="485F35BC">
            <w:pPr>
              <w:pStyle w:val="16"/>
            </w:pPr>
            <w:r>
              <w:t>资助经费发放及时率</w:t>
            </w:r>
          </w:p>
        </w:tc>
        <w:tc>
          <w:tcPr>
            <w:tcW w:w="2835" w:type="dxa"/>
            <w:vAlign w:val="center"/>
          </w:tcPr>
          <w:p w14:paraId="0AF63E3D">
            <w:pPr>
              <w:pStyle w:val="16"/>
            </w:pPr>
            <w:r>
              <w:t>资助经费发放及时率</w:t>
            </w:r>
          </w:p>
        </w:tc>
        <w:tc>
          <w:tcPr>
            <w:tcW w:w="2551" w:type="dxa"/>
            <w:vAlign w:val="center"/>
          </w:tcPr>
          <w:p w14:paraId="2FBEBBBC">
            <w:pPr>
              <w:pStyle w:val="16"/>
            </w:pPr>
            <w:r>
              <w:t>100%</w:t>
            </w:r>
          </w:p>
        </w:tc>
        <w:tc>
          <w:tcPr>
            <w:tcW w:w="2268" w:type="dxa"/>
            <w:vAlign w:val="center"/>
          </w:tcPr>
          <w:p w14:paraId="6DE9F388">
            <w:pPr>
              <w:pStyle w:val="16"/>
            </w:pPr>
            <w:r>
              <w:t>资金支付情况</w:t>
            </w:r>
          </w:p>
        </w:tc>
      </w:tr>
      <w:tr w14:paraId="7CE17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0C634D"/>
        </w:tc>
        <w:tc>
          <w:tcPr>
            <w:tcW w:w="2268" w:type="dxa"/>
            <w:vAlign w:val="center"/>
          </w:tcPr>
          <w:p w14:paraId="31153663">
            <w:pPr>
              <w:pStyle w:val="16"/>
            </w:pPr>
            <w:r>
              <w:t>成本指标</w:t>
            </w:r>
          </w:p>
        </w:tc>
        <w:tc>
          <w:tcPr>
            <w:tcW w:w="2835" w:type="dxa"/>
            <w:vAlign w:val="center"/>
          </w:tcPr>
          <w:p w14:paraId="621430DA">
            <w:pPr>
              <w:pStyle w:val="16"/>
            </w:pPr>
            <w:r>
              <w:t>生均资助标准</w:t>
            </w:r>
          </w:p>
        </w:tc>
        <w:tc>
          <w:tcPr>
            <w:tcW w:w="2835" w:type="dxa"/>
            <w:vAlign w:val="center"/>
          </w:tcPr>
          <w:p w14:paraId="1907A10C">
            <w:pPr>
              <w:pStyle w:val="16"/>
            </w:pPr>
            <w:r>
              <w:t>生均资助标准</w:t>
            </w:r>
          </w:p>
        </w:tc>
        <w:tc>
          <w:tcPr>
            <w:tcW w:w="2551" w:type="dxa"/>
            <w:vAlign w:val="center"/>
          </w:tcPr>
          <w:p w14:paraId="65F29719">
            <w:pPr>
              <w:pStyle w:val="16"/>
            </w:pPr>
            <w:r>
              <w:t>≥2000元/生，年</w:t>
            </w:r>
          </w:p>
        </w:tc>
        <w:tc>
          <w:tcPr>
            <w:tcW w:w="2268" w:type="dxa"/>
            <w:vAlign w:val="center"/>
          </w:tcPr>
          <w:p w14:paraId="2B27D01E">
            <w:pPr>
              <w:pStyle w:val="16"/>
            </w:pPr>
            <w:r>
              <w:t>冀财教[2018]39号</w:t>
            </w:r>
          </w:p>
        </w:tc>
      </w:tr>
      <w:tr w14:paraId="61C07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D6069C">
            <w:pPr>
              <w:pStyle w:val="17"/>
            </w:pPr>
            <w:r>
              <w:t>效益指标</w:t>
            </w:r>
          </w:p>
        </w:tc>
        <w:tc>
          <w:tcPr>
            <w:tcW w:w="2268" w:type="dxa"/>
            <w:vAlign w:val="center"/>
          </w:tcPr>
          <w:p w14:paraId="7A08EA07">
            <w:pPr>
              <w:pStyle w:val="16"/>
            </w:pPr>
            <w:r>
              <w:t>可持续影响指标</w:t>
            </w:r>
          </w:p>
        </w:tc>
        <w:tc>
          <w:tcPr>
            <w:tcW w:w="2835" w:type="dxa"/>
            <w:vAlign w:val="center"/>
          </w:tcPr>
          <w:p w14:paraId="262415D5">
            <w:pPr>
              <w:pStyle w:val="16"/>
            </w:pPr>
            <w:r>
              <w:t>对家庭的的影响</w:t>
            </w:r>
          </w:p>
        </w:tc>
        <w:tc>
          <w:tcPr>
            <w:tcW w:w="2835" w:type="dxa"/>
            <w:vAlign w:val="center"/>
          </w:tcPr>
          <w:p w14:paraId="65B984DA">
            <w:pPr>
              <w:pStyle w:val="16"/>
            </w:pPr>
            <w:r>
              <w:t>对家庭的的影响</w:t>
            </w:r>
          </w:p>
        </w:tc>
        <w:tc>
          <w:tcPr>
            <w:tcW w:w="2551" w:type="dxa"/>
            <w:vAlign w:val="center"/>
          </w:tcPr>
          <w:p w14:paraId="25FCC780">
            <w:pPr>
              <w:pStyle w:val="16"/>
            </w:pPr>
            <w:r>
              <w:t>缓解困难家庭负担</w:t>
            </w:r>
          </w:p>
        </w:tc>
        <w:tc>
          <w:tcPr>
            <w:tcW w:w="2268" w:type="dxa"/>
            <w:vAlign w:val="center"/>
          </w:tcPr>
          <w:p w14:paraId="3E80F754">
            <w:pPr>
              <w:pStyle w:val="16"/>
            </w:pPr>
            <w:r>
              <w:t>问卷调查</w:t>
            </w:r>
          </w:p>
        </w:tc>
      </w:tr>
      <w:tr w14:paraId="370EA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BFE589">
            <w:pPr>
              <w:pStyle w:val="17"/>
            </w:pPr>
            <w:r>
              <w:t>满意度指标</w:t>
            </w:r>
          </w:p>
        </w:tc>
        <w:tc>
          <w:tcPr>
            <w:tcW w:w="2268" w:type="dxa"/>
            <w:vAlign w:val="center"/>
          </w:tcPr>
          <w:p w14:paraId="199C89B8">
            <w:pPr>
              <w:pStyle w:val="16"/>
            </w:pPr>
            <w:r>
              <w:t>服务对象满意度指标</w:t>
            </w:r>
          </w:p>
        </w:tc>
        <w:tc>
          <w:tcPr>
            <w:tcW w:w="2835" w:type="dxa"/>
            <w:vAlign w:val="center"/>
          </w:tcPr>
          <w:p w14:paraId="2375F5E4">
            <w:pPr>
              <w:pStyle w:val="16"/>
            </w:pPr>
            <w:r>
              <w:t>学生和学生家长满意度</w:t>
            </w:r>
          </w:p>
        </w:tc>
        <w:tc>
          <w:tcPr>
            <w:tcW w:w="2835" w:type="dxa"/>
            <w:vAlign w:val="center"/>
          </w:tcPr>
          <w:p w14:paraId="0BBB55CA">
            <w:pPr>
              <w:pStyle w:val="16"/>
            </w:pPr>
            <w:r>
              <w:t>学生和学生家长满意度</w:t>
            </w:r>
          </w:p>
        </w:tc>
        <w:tc>
          <w:tcPr>
            <w:tcW w:w="2551" w:type="dxa"/>
            <w:vAlign w:val="center"/>
          </w:tcPr>
          <w:p w14:paraId="1389B852">
            <w:pPr>
              <w:pStyle w:val="16"/>
            </w:pPr>
            <w:r>
              <w:t>≥98%</w:t>
            </w:r>
          </w:p>
        </w:tc>
        <w:tc>
          <w:tcPr>
            <w:tcW w:w="2268" w:type="dxa"/>
            <w:vAlign w:val="center"/>
          </w:tcPr>
          <w:p w14:paraId="2B99C95A">
            <w:pPr>
              <w:pStyle w:val="16"/>
            </w:pPr>
            <w:r>
              <w:t>问卷调查</w:t>
            </w:r>
          </w:p>
        </w:tc>
      </w:tr>
    </w:tbl>
    <w:p w14:paraId="06E5385A">
      <w:pPr>
        <w:sectPr>
          <w:pgSz w:w="16840" w:h="11900" w:orient="landscape"/>
          <w:pgMar w:top="1361" w:right="1020" w:bottom="1134" w:left="1020" w:header="720" w:footer="720" w:gutter="0"/>
          <w:cols w:space="720" w:num="1"/>
        </w:sectPr>
      </w:pPr>
    </w:p>
    <w:p w14:paraId="7DA9EB6E">
      <w:pPr>
        <w:ind w:firstLine="560"/>
      </w:pPr>
      <w:r>
        <w:rPr>
          <w:rFonts w:ascii="方正仿宋_GBK" w:hAnsi="方正仿宋_GBK" w:eastAsia="方正仿宋_GBK" w:cs="方正仿宋_GBK"/>
          <w:b/>
          <w:color w:val="000000"/>
          <w:sz w:val="28"/>
        </w:rPr>
        <w:t>5、2023年义务教育薄弱环节改善与能力提升补助资金-中央（唐财教[2022]89号）绩效目标表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8100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ED8B7A">
            <w:pPr>
              <w:pStyle w:val="14"/>
            </w:pPr>
            <w:r>
              <w:t>绩效目标</w:t>
            </w:r>
          </w:p>
        </w:tc>
        <w:tc>
          <w:tcPr>
            <w:tcW w:w="12756" w:type="dxa"/>
            <w:tcBorders>
              <w:bottom w:val="single" w:color="FFFFFF" w:sz="6" w:space="0"/>
            </w:tcBorders>
            <w:vAlign w:val="center"/>
          </w:tcPr>
          <w:p w14:paraId="4CF4798A">
            <w:pPr>
              <w:pStyle w:val="16"/>
            </w:pPr>
            <w:r>
              <w:t>1.改善办学条件，提高学生幸福指数</w:t>
            </w:r>
          </w:p>
        </w:tc>
      </w:tr>
    </w:tbl>
    <w:p w14:paraId="2352A1B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4D4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C5C6C6">
            <w:pPr>
              <w:pStyle w:val="14"/>
            </w:pPr>
            <w:r>
              <w:t>一级指标</w:t>
            </w:r>
          </w:p>
        </w:tc>
        <w:tc>
          <w:tcPr>
            <w:tcW w:w="2268" w:type="dxa"/>
            <w:vAlign w:val="center"/>
          </w:tcPr>
          <w:p w14:paraId="0BB1239B">
            <w:pPr>
              <w:pStyle w:val="14"/>
            </w:pPr>
            <w:r>
              <w:t>二级指标</w:t>
            </w:r>
          </w:p>
        </w:tc>
        <w:tc>
          <w:tcPr>
            <w:tcW w:w="2835" w:type="dxa"/>
            <w:vAlign w:val="center"/>
          </w:tcPr>
          <w:p w14:paraId="44C7813D">
            <w:pPr>
              <w:pStyle w:val="14"/>
            </w:pPr>
            <w:r>
              <w:t>三级指标</w:t>
            </w:r>
          </w:p>
        </w:tc>
        <w:tc>
          <w:tcPr>
            <w:tcW w:w="2835" w:type="dxa"/>
            <w:vAlign w:val="center"/>
          </w:tcPr>
          <w:p w14:paraId="15E724F3">
            <w:pPr>
              <w:pStyle w:val="14"/>
            </w:pPr>
            <w:r>
              <w:t>绩效指标描述</w:t>
            </w:r>
          </w:p>
        </w:tc>
        <w:tc>
          <w:tcPr>
            <w:tcW w:w="2551" w:type="dxa"/>
            <w:vAlign w:val="center"/>
          </w:tcPr>
          <w:p w14:paraId="3DEE3ADA">
            <w:pPr>
              <w:pStyle w:val="14"/>
            </w:pPr>
            <w:r>
              <w:t>指标值</w:t>
            </w:r>
          </w:p>
        </w:tc>
        <w:tc>
          <w:tcPr>
            <w:tcW w:w="2268" w:type="dxa"/>
            <w:vAlign w:val="center"/>
          </w:tcPr>
          <w:p w14:paraId="234D53CE">
            <w:pPr>
              <w:pStyle w:val="14"/>
            </w:pPr>
            <w:r>
              <w:t>指标值确定依据</w:t>
            </w:r>
          </w:p>
        </w:tc>
      </w:tr>
      <w:tr w14:paraId="1A634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3E1579">
            <w:pPr>
              <w:pStyle w:val="17"/>
            </w:pPr>
            <w:r>
              <w:t>产出指标</w:t>
            </w:r>
          </w:p>
        </w:tc>
        <w:tc>
          <w:tcPr>
            <w:tcW w:w="2268" w:type="dxa"/>
            <w:vAlign w:val="center"/>
          </w:tcPr>
          <w:p w14:paraId="08F8AE0B">
            <w:pPr>
              <w:pStyle w:val="16"/>
            </w:pPr>
            <w:r>
              <w:t>数量指标</w:t>
            </w:r>
          </w:p>
        </w:tc>
        <w:tc>
          <w:tcPr>
            <w:tcW w:w="2835" w:type="dxa"/>
            <w:vAlign w:val="center"/>
          </w:tcPr>
          <w:p w14:paraId="6DC276FB">
            <w:pPr>
              <w:pStyle w:val="16"/>
            </w:pPr>
            <w:r>
              <w:t>新建塑胶操场个数</w:t>
            </w:r>
          </w:p>
        </w:tc>
        <w:tc>
          <w:tcPr>
            <w:tcW w:w="2835" w:type="dxa"/>
            <w:vAlign w:val="center"/>
          </w:tcPr>
          <w:p w14:paraId="7C697C06">
            <w:pPr>
              <w:pStyle w:val="16"/>
            </w:pPr>
            <w:r>
              <w:t>新建塑胶操场个数</w:t>
            </w:r>
          </w:p>
        </w:tc>
        <w:tc>
          <w:tcPr>
            <w:tcW w:w="2551" w:type="dxa"/>
            <w:vAlign w:val="center"/>
          </w:tcPr>
          <w:p w14:paraId="0BF3AA5E">
            <w:pPr>
              <w:pStyle w:val="16"/>
            </w:pPr>
            <w:r>
              <w:t>≥6个</w:t>
            </w:r>
          </w:p>
        </w:tc>
        <w:tc>
          <w:tcPr>
            <w:tcW w:w="2268" w:type="dxa"/>
            <w:vAlign w:val="center"/>
          </w:tcPr>
          <w:p w14:paraId="0263E3D4">
            <w:pPr>
              <w:pStyle w:val="16"/>
            </w:pPr>
            <w:r>
              <w:t>项目计划</w:t>
            </w:r>
          </w:p>
        </w:tc>
      </w:tr>
      <w:tr w14:paraId="2343D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A2F1D"/>
        </w:tc>
        <w:tc>
          <w:tcPr>
            <w:tcW w:w="2268" w:type="dxa"/>
            <w:vAlign w:val="center"/>
          </w:tcPr>
          <w:p w14:paraId="6C2B8B10">
            <w:pPr>
              <w:pStyle w:val="16"/>
            </w:pPr>
            <w:r>
              <w:t>质量指标</w:t>
            </w:r>
          </w:p>
        </w:tc>
        <w:tc>
          <w:tcPr>
            <w:tcW w:w="2835" w:type="dxa"/>
            <w:vAlign w:val="center"/>
          </w:tcPr>
          <w:p w14:paraId="4F84942E">
            <w:pPr>
              <w:pStyle w:val="16"/>
            </w:pPr>
            <w:r>
              <w:t>建设项目验收合格率</w:t>
            </w:r>
          </w:p>
        </w:tc>
        <w:tc>
          <w:tcPr>
            <w:tcW w:w="2835" w:type="dxa"/>
            <w:vAlign w:val="center"/>
          </w:tcPr>
          <w:p w14:paraId="317DC2A2">
            <w:pPr>
              <w:pStyle w:val="16"/>
            </w:pPr>
            <w:r>
              <w:t>建设项目验收合格率</w:t>
            </w:r>
          </w:p>
        </w:tc>
        <w:tc>
          <w:tcPr>
            <w:tcW w:w="2551" w:type="dxa"/>
            <w:vAlign w:val="center"/>
          </w:tcPr>
          <w:p w14:paraId="0CC2EEC9">
            <w:pPr>
              <w:pStyle w:val="16"/>
            </w:pPr>
            <w:r>
              <w:t>100%</w:t>
            </w:r>
          </w:p>
        </w:tc>
        <w:tc>
          <w:tcPr>
            <w:tcW w:w="2268" w:type="dxa"/>
            <w:vAlign w:val="center"/>
          </w:tcPr>
          <w:p w14:paraId="2392F0AE">
            <w:pPr>
              <w:pStyle w:val="16"/>
            </w:pPr>
            <w:r>
              <w:t>建设标准</w:t>
            </w:r>
          </w:p>
        </w:tc>
      </w:tr>
      <w:tr w14:paraId="079A0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0F276A"/>
        </w:tc>
        <w:tc>
          <w:tcPr>
            <w:tcW w:w="2268" w:type="dxa"/>
            <w:vAlign w:val="center"/>
          </w:tcPr>
          <w:p w14:paraId="55152EBC">
            <w:pPr>
              <w:pStyle w:val="16"/>
            </w:pPr>
            <w:r>
              <w:t>时效指标</w:t>
            </w:r>
          </w:p>
        </w:tc>
        <w:tc>
          <w:tcPr>
            <w:tcW w:w="2835" w:type="dxa"/>
            <w:vAlign w:val="center"/>
          </w:tcPr>
          <w:p w14:paraId="0E5BCCA2">
            <w:pPr>
              <w:pStyle w:val="16"/>
            </w:pPr>
            <w:r>
              <w:t>建设项目完成及时率</w:t>
            </w:r>
          </w:p>
        </w:tc>
        <w:tc>
          <w:tcPr>
            <w:tcW w:w="2835" w:type="dxa"/>
            <w:vAlign w:val="center"/>
          </w:tcPr>
          <w:p w14:paraId="168B2A8E">
            <w:pPr>
              <w:pStyle w:val="16"/>
            </w:pPr>
            <w:r>
              <w:t>建设项目完成及时率</w:t>
            </w:r>
          </w:p>
        </w:tc>
        <w:tc>
          <w:tcPr>
            <w:tcW w:w="2551" w:type="dxa"/>
            <w:vAlign w:val="center"/>
          </w:tcPr>
          <w:p w14:paraId="7E5BA5C4">
            <w:pPr>
              <w:pStyle w:val="16"/>
            </w:pPr>
            <w:r>
              <w:t>100%</w:t>
            </w:r>
          </w:p>
        </w:tc>
        <w:tc>
          <w:tcPr>
            <w:tcW w:w="2268" w:type="dxa"/>
            <w:vAlign w:val="center"/>
          </w:tcPr>
          <w:p w14:paraId="2A4C52F3">
            <w:pPr>
              <w:pStyle w:val="16"/>
            </w:pPr>
            <w:r>
              <w:t>建设标准</w:t>
            </w:r>
          </w:p>
        </w:tc>
      </w:tr>
      <w:tr w14:paraId="2A102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07C619"/>
        </w:tc>
        <w:tc>
          <w:tcPr>
            <w:tcW w:w="2268" w:type="dxa"/>
            <w:vAlign w:val="center"/>
          </w:tcPr>
          <w:p w14:paraId="5F59EB6F">
            <w:pPr>
              <w:pStyle w:val="16"/>
            </w:pPr>
            <w:r>
              <w:t>成本指标</w:t>
            </w:r>
          </w:p>
        </w:tc>
        <w:tc>
          <w:tcPr>
            <w:tcW w:w="2835" w:type="dxa"/>
            <w:vAlign w:val="center"/>
          </w:tcPr>
          <w:p w14:paraId="731D4BB3">
            <w:pPr>
              <w:pStyle w:val="16"/>
            </w:pPr>
            <w:r>
              <w:t>计划投资成本</w:t>
            </w:r>
          </w:p>
        </w:tc>
        <w:tc>
          <w:tcPr>
            <w:tcW w:w="2835" w:type="dxa"/>
            <w:vAlign w:val="center"/>
          </w:tcPr>
          <w:p w14:paraId="50C62D0B">
            <w:pPr>
              <w:pStyle w:val="16"/>
            </w:pPr>
            <w:r>
              <w:t>计划投资成本</w:t>
            </w:r>
          </w:p>
        </w:tc>
        <w:tc>
          <w:tcPr>
            <w:tcW w:w="2551" w:type="dxa"/>
            <w:vAlign w:val="center"/>
          </w:tcPr>
          <w:p w14:paraId="04513E82">
            <w:pPr>
              <w:pStyle w:val="16"/>
            </w:pPr>
            <w:r>
              <w:t>1654万元</w:t>
            </w:r>
          </w:p>
        </w:tc>
        <w:tc>
          <w:tcPr>
            <w:tcW w:w="2268" w:type="dxa"/>
            <w:vAlign w:val="center"/>
          </w:tcPr>
          <w:p w14:paraId="566BC8B8">
            <w:pPr>
              <w:pStyle w:val="16"/>
            </w:pPr>
            <w:r>
              <w:t>项目测算</w:t>
            </w:r>
          </w:p>
        </w:tc>
      </w:tr>
      <w:tr w14:paraId="77864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774CBF">
            <w:pPr>
              <w:pStyle w:val="17"/>
            </w:pPr>
            <w:r>
              <w:t>效益指标</w:t>
            </w:r>
          </w:p>
        </w:tc>
        <w:tc>
          <w:tcPr>
            <w:tcW w:w="2268" w:type="dxa"/>
            <w:vAlign w:val="center"/>
          </w:tcPr>
          <w:p w14:paraId="143B8585">
            <w:pPr>
              <w:pStyle w:val="16"/>
            </w:pPr>
            <w:r>
              <w:t>可持续影响指标</w:t>
            </w:r>
          </w:p>
        </w:tc>
        <w:tc>
          <w:tcPr>
            <w:tcW w:w="2835" w:type="dxa"/>
            <w:vAlign w:val="center"/>
          </w:tcPr>
          <w:p w14:paraId="0F3E45A1">
            <w:pPr>
              <w:pStyle w:val="16"/>
            </w:pPr>
            <w:r>
              <w:t>对学校的影响</w:t>
            </w:r>
          </w:p>
        </w:tc>
        <w:tc>
          <w:tcPr>
            <w:tcW w:w="2835" w:type="dxa"/>
            <w:vAlign w:val="center"/>
          </w:tcPr>
          <w:p w14:paraId="7CA0275E">
            <w:pPr>
              <w:pStyle w:val="16"/>
            </w:pPr>
            <w:r>
              <w:t>对学校的影响</w:t>
            </w:r>
          </w:p>
        </w:tc>
        <w:tc>
          <w:tcPr>
            <w:tcW w:w="2551" w:type="dxa"/>
            <w:vAlign w:val="center"/>
          </w:tcPr>
          <w:p w14:paraId="70727698">
            <w:pPr>
              <w:pStyle w:val="16"/>
            </w:pPr>
            <w:r>
              <w:t>改善办学条件，提高学生幸福指数</w:t>
            </w:r>
          </w:p>
        </w:tc>
        <w:tc>
          <w:tcPr>
            <w:tcW w:w="2268" w:type="dxa"/>
            <w:vAlign w:val="center"/>
          </w:tcPr>
          <w:p w14:paraId="18676D9C">
            <w:pPr>
              <w:pStyle w:val="16"/>
            </w:pPr>
            <w:r>
              <w:t>问卷调查</w:t>
            </w:r>
          </w:p>
        </w:tc>
      </w:tr>
      <w:tr w14:paraId="6CA62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A1F992">
            <w:pPr>
              <w:pStyle w:val="17"/>
            </w:pPr>
            <w:r>
              <w:t>满意度指标</w:t>
            </w:r>
          </w:p>
        </w:tc>
        <w:tc>
          <w:tcPr>
            <w:tcW w:w="2268" w:type="dxa"/>
            <w:vAlign w:val="center"/>
          </w:tcPr>
          <w:p w14:paraId="30575B0F">
            <w:pPr>
              <w:pStyle w:val="16"/>
            </w:pPr>
            <w:r>
              <w:t>服务对象满意度指标</w:t>
            </w:r>
          </w:p>
        </w:tc>
        <w:tc>
          <w:tcPr>
            <w:tcW w:w="2835" w:type="dxa"/>
            <w:vAlign w:val="center"/>
          </w:tcPr>
          <w:p w14:paraId="27809D97">
            <w:pPr>
              <w:pStyle w:val="16"/>
            </w:pPr>
            <w:r>
              <w:t>学生、教师满意度</w:t>
            </w:r>
          </w:p>
        </w:tc>
        <w:tc>
          <w:tcPr>
            <w:tcW w:w="2835" w:type="dxa"/>
            <w:vAlign w:val="center"/>
          </w:tcPr>
          <w:p w14:paraId="0FC23F63">
            <w:pPr>
              <w:pStyle w:val="16"/>
            </w:pPr>
            <w:r>
              <w:t>学生、教师满意度</w:t>
            </w:r>
          </w:p>
        </w:tc>
        <w:tc>
          <w:tcPr>
            <w:tcW w:w="2551" w:type="dxa"/>
            <w:vAlign w:val="center"/>
          </w:tcPr>
          <w:p w14:paraId="6DF4F387">
            <w:pPr>
              <w:pStyle w:val="16"/>
            </w:pPr>
            <w:r>
              <w:t>≥98%</w:t>
            </w:r>
          </w:p>
        </w:tc>
        <w:tc>
          <w:tcPr>
            <w:tcW w:w="2268" w:type="dxa"/>
            <w:vAlign w:val="center"/>
          </w:tcPr>
          <w:p w14:paraId="56F70233">
            <w:pPr>
              <w:pStyle w:val="16"/>
            </w:pPr>
            <w:r>
              <w:t>问卷调查</w:t>
            </w:r>
          </w:p>
        </w:tc>
      </w:tr>
    </w:tbl>
    <w:p w14:paraId="0EDF0E10">
      <w:pPr>
        <w:sectPr>
          <w:pgSz w:w="16840" w:h="11900" w:orient="landscape"/>
          <w:pgMar w:top="1361" w:right="1020" w:bottom="1134" w:left="1020" w:header="720" w:footer="720" w:gutter="0"/>
          <w:cols w:space="720" w:num="1"/>
        </w:sectPr>
      </w:pPr>
    </w:p>
    <w:p w14:paraId="4948335E">
      <w:pPr>
        <w:ind w:firstLine="560"/>
      </w:pPr>
      <w:r>
        <w:rPr>
          <w:rFonts w:ascii="方正仿宋_GBK" w:hAnsi="方正仿宋_GBK" w:eastAsia="方正仿宋_GBK" w:cs="方正仿宋_GBK"/>
          <w:b/>
          <w:color w:val="000000"/>
          <w:sz w:val="28"/>
        </w:rPr>
        <w:t>6、2023年支持学前教育发展资金-省级（唐财教[2022]100号）绩效目标表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6FAF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DE3C55">
            <w:pPr>
              <w:pStyle w:val="14"/>
            </w:pPr>
            <w:r>
              <w:t>绩效目标</w:t>
            </w:r>
          </w:p>
        </w:tc>
        <w:tc>
          <w:tcPr>
            <w:tcW w:w="12756" w:type="dxa"/>
            <w:tcBorders>
              <w:bottom w:val="single" w:color="FFFFFF" w:sz="6" w:space="0"/>
            </w:tcBorders>
            <w:vAlign w:val="center"/>
          </w:tcPr>
          <w:p w14:paraId="33BF4915">
            <w:pPr>
              <w:pStyle w:val="16"/>
            </w:pPr>
            <w:r>
              <w:t>1.改善幼儿园办园条件，提高学前教育发展水平。</w:t>
            </w:r>
            <w:r>
              <w:tab/>
            </w:r>
            <w:r>
              <w:tab/>
            </w:r>
            <w:r>
              <w:tab/>
            </w:r>
            <w:r>
              <w:tab/>
            </w:r>
            <w:r>
              <w:tab/>
            </w:r>
            <w:r>
              <w:tab/>
            </w:r>
          </w:p>
        </w:tc>
      </w:tr>
    </w:tbl>
    <w:p w14:paraId="0D3A6D3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409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D42F51">
            <w:pPr>
              <w:pStyle w:val="14"/>
            </w:pPr>
            <w:r>
              <w:t>一级指标</w:t>
            </w:r>
          </w:p>
        </w:tc>
        <w:tc>
          <w:tcPr>
            <w:tcW w:w="2268" w:type="dxa"/>
            <w:vAlign w:val="center"/>
          </w:tcPr>
          <w:p w14:paraId="7430C425">
            <w:pPr>
              <w:pStyle w:val="14"/>
            </w:pPr>
            <w:r>
              <w:t>二级指标</w:t>
            </w:r>
          </w:p>
        </w:tc>
        <w:tc>
          <w:tcPr>
            <w:tcW w:w="2835" w:type="dxa"/>
            <w:vAlign w:val="center"/>
          </w:tcPr>
          <w:p w14:paraId="1F7FA2F4">
            <w:pPr>
              <w:pStyle w:val="14"/>
            </w:pPr>
            <w:r>
              <w:t>三级指标</w:t>
            </w:r>
          </w:p>
        </w:tc>
        <w:tc>
          <w:tcPr>
            <w:tcW w:w="2835" w:type="dxa"/>
            <w:vAlign w:val="center"/>
          </w:tcPr>
          <w:p w14:paraId="6EBF51EB">
            <w:pPr>
              <w:pStyle w:val="14"/>
            </w:pPr>
            <w:r>
              <w:t>绩效指标描述</w:t>
            </w:r>
          </w:p>
        </w:tc>
        <w:tc>
          <w:tcPr>
            <w:tcW w:w="2551" w:type="dxa"/>
            <w:vAlign w:val="center"/>
          </w:tcPr>
          <w:p w14:paraId="6E03D071">
            <w:pPr>
              <w:pStyle w:val="14"/>
            </w:pPr>
            <w:r>
              <w:t>指标值</w:t>
            </w:r>
          </w:p>
        </w:tc>
        <w:tc>
          <w:tcPr>
            <w:tcW w:w="2268" w:type="dxa"/>
            <w:vAlign w:val="center"/>
          </w:tcPr>
          <w:p w14:paraId="3E7CEDF1">
            <w:pPr>
              <w:pStyle w:val="14"/>
            </w:pPr>
            <w:r>
              <w:t>指标值确定依据</w:t>
            </w:r>
          </w:p>
        </w:tc>
      </w:tr>
      <w:tr w14:paraId="37EA8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F9F723">
            <w:pPr>
              <w:pStyle w:val="17"/>
            </w:pPr>
            <w:r>
              <w:t>产出指标</w:t>
            </w:r>
          </w:p>
        </w:tc>
        <w:tc>
          <w:tcPr>
            <w:tcW w:w="2268" w:type="dxa"/>
            <w:vAlign w:val="center"/>
          </w:tcPr>
          <w:p w14:paraId="30007134">
            <w:pPr>
              <w:pStyle w:val="16"/>
            </w:pPr>
            <w:r>
              <w:t>数量指标</w:t>
            </w:r>
          </w:p>
        </w:tc>
        <w:tc>
          <w:tcPr>
            <w:tcW w:w="2835" w:type="dxa"/>
            <w:vAlign w:val="center"/>
          </w:tcPr>
          <w:p w14:paraId="5029A3F1">
            <w:pPr>
              <w:pStyle w:val="16"/>
            </w:pPr>
            <w:r>
              <w:t>维修与设备项目数量</w:t>
            </w:r>
          </w:p>
        </w:tc>
        <w:tc>
          <w:tcPr>
            <w:tcW w:w="2835" w:type="dxa"/>
            <w:vAlign w:val="center"/>
          </w:tcPr>
          <w:p w14:paraId="5358E267">
            <w:pPr>
              <w:pStyle w:val="16"/>
            </w:pPr>
            <w:r>
              <w:t>维修与设备项目数量</w:t>
            </w:r>
          </w:p>
        </w:tc>
        <w:tc>
          <w:tcPr>
            <w:tcW w:w="2551" w:type="dxa"/>
            <w:vAlign w:val="center"/>
          </w:tcPr>
          <w:p w14:paraId="35867F17">
            <w:pPr>
              <w:pStyle w:val="16"/>
            </w:pPr>
            <w:r>
              <w:t>≥3个</w:t>
            </w:r>
          </w:p>
        </w:tc>
        <w:tc>
          <w:tcPr>
            <w:tcW w:w="2268" w:type="dxa"/>
            <w:vAlign w:val="center"/>
          </w:tcPr>
          <w:p w14:paraId="4F5B50A2">
            <w:pPr>
              <w:pStyle w:val="16"/>
            </w:pPr>
            <w:r>
              <w:t>年度计划</w:t>
            </w:r>
          </w:p>
        </w:tc>
      </w:tr>
      <w:tr w14:paraId="1DCFF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864930"/>
        </w:tc>
        <w:tc>
          <w:tcPr>
            <w:tcW w:w="2268" w:type="dxa"/>
            <w:vAlign w:val="center"/>
          </w:tcPr>
          <w:p w14:paraId="644FCFC9">
            <w:pPr>
              <w:pStyle w:val="16"/>
            </w:pPr>
            <w:r>
              <w:t>质量指标</w:t>
            </w:r>
          </w:p>
        </w:tc>
        <w:tc>
          <w:tcPr>
            <w:tcW w:w="2835" w:type="dxa"/>
            <w:vAlign w:val="center"/>
          </w:tcPr>
          <w:p w14:paraId="43A5E6E1">
            <w:pPr>
              <w:pStyle w:val="16"/>
            </w:pPr>
            <w:r>
              <w:t>校舍维修项目验收合格率</w:t>
            </w:r>
          </w:p>
        </w:tc>
        <w:tc>
          <w:tcPr>
            <w:tcW w:w="2835" w:type="dxa"/>
            <w:vAlign w:val="center"/>
          </w:tcPr>
          <w:p w14:paraId="1BDDBCB7">
            <w:pPr>
              <w:pStyle w:val="16"/>
            </w:pPr>
            <w:r>
              <w:t>校舍维修项目验收合格率</w:t>
            </w:r>
          </w:p>
        </w:tc>
        <w:tc>
          <w:tcPr>
            <w:tcW w:w="2551" w:type="dxa"/>
            <w:vAlign w:val="center"/>
          </w:tcPr>
          <w:p w14:paraId="33290D02">
            <w:pPr>
              <w:pStyle w:val="16"/>
            </w:pPr>
            <w:r>
              <w:t>100%</w:t>
            </w:r>
          </w:p>
        </w:tc>
        <w:tc>
          <w:tcPr>
            <w:tcW w:w="2268" w:type="dxa"/>
            <w:vAlign w:val="center"/>
          </w:tcPr>
          <w:p w14:paraId="388E8C53">
            <w:pPr>
              <w:pStyle w:val="16"/>
            </w:pPr>
            <w:r>
              <w:t>合同</w:t>
            </w:r>
          </w:p>
        </w:tc>
      </w:tr>
      <w:tr w14:paraId="53D3D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081CB3"/>
        </w:tc>
        <w:tc>
          <w:tcPr>
            <w:tcW w:w="2268" w:type="dxa"/>
            <w:vAlign w:val="center"/>
          </w:tcPr>
          <w:p w14:paraId="12848C24">
            <w:pPr>
              <w:pStyle w:val="16"/>
            </w:pPr>
            <w:r>
              <w:t>时效指标</w:t>
            </w:r>
          </w:p>
        </w:tc>
        <w:tc>
          <w:tcPr>
            <w:tcW w:w="2835" w:type="dxa"/>
            <w:vAlign w:val="center"/>
          </w:tcPr>
          <w:p w14:paraId="58128B52">
            <w:pPr>
              <w:pStyle w:val="16"/>
            </w:pPr>
            <w:r>
              <w:t>校舍维修工程按期完成率</w:t>
            </w:r>
          </w:p>
        </w:tc>
        <w:tc>
          <w:tcPr>
            <w:tcW w:w="2835" w:type="dxa"/>
            <w:vAlign w:val="center"/>
          </w:tcPr>
          <w:p w14:paraId="059915CF">
            <w:pPr>
              <w:pStyle w:val="16"/>
            </w:pPr>
            <w:r>
              <w:t>校舍维修工程按期完成率</w:t>
            </w:r>
          </w:p>
        </w:tc>
        <w:tc>
          <w:tcPr>
            <w:tcW w:w="2551" w:type="dxa"/>
            <w:vAlign w:val="center"/>
          </w:tcPr>
          <w:p w14:paraId="4A90209D">
            <w:pPr>
              <w:pStyle w:val="16"/>
            </w:pPr>
            <w:r>
              <w:t>100%</w:t>
            </w:r>
          </w:p>
        </w:tc>
        <w:tc>
          <w:tcPr>
            <w:tcW w:w="2268" w:type="dxa"/>
            <w:vAlign w:val="center"/>
          </w:tcPr>
          <w:p w14:paraId="36F1458A">
            <w:pPr>
              <w:pStyle w:val="16"/>
            </w:pPr>
            <w:r>
              <w:t>合同</w:t>
            </w:r>
          </w:p>
        </w:tc>
      </w:tr>
      <w:tr w14:paraId="5CA2A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411993"/>
        </w:tc>
        <w:tc>
          <w:tcPr>
            <w:tcW w:w="2268" w:type="dxa"/>
            <w:vAlign w:val="center"/>
          </w:tcPr>
          <w:p w14:paraId="2004AE64">
            <w:pPr>
              <w:pStyle w:val="16"/>
            </w:pPr>
            <w:r>
              <w:t>成本指标</w:t>
            </w:r>
          </w:p>
        </w:tc>
        <w:tc>
          <w:tcPr>
            <w:tcW w:w="2835" w:type="dxa"/>
            <w:vAlign w:val="center"/>
          </w:tcPr>
          <w:p w14:paraId="622A330C">
            <w:pPr>
              <w:pStyle w:val="16"/>
            </w:pPr>
            <w:r>
              <w:t>维修项目单位成本</w:t>
            </w:r>
          </w:p>
        </w:tc>
        <w:tc>
          <w:tcPr>
            <w:tcW w:w="2835" w:type="dxa"/>
            <w:vAlign w:val="center"/>
          </w:tcPr>
          <w:p w14:paraId="32C85608">
            <w:pPr>
              <w:pStyle w:val="16"/>
            </w:pPr>
            <w:r>
              <w:t>维修项目单位成本</w:t>
            </w:r>
          </w:p>
        </w:tc>
        <w:tc>
          <w:tcPr>
            <w:tcW w:w="2551" w:type="dxa"/>
            <w:vAlign w:val="center"/>
          </w:tcPr>
          <w:p w14:paraId="1A0BA6F0">
            <w:pPr>
              <w:pStyle w:val="16"/>
            </w:pPr>
            <w:r>
              <w:t>1000元/平方米</w:t>
            </w:r>
          </w:p>
        </w:tc>
        <w:tc>
          <w:tcPr>
            <w:tcW w:w="2268" w:type="dxa"/>
            <w:vAlign w:val="center"/>
          </w:tcPr>
          <w:p w14:paraId="7CBB675C">
            <w:pPr>
              <w:pStyle w:val="16"/>
            </w:pPr>
            <w:r>
              <w:t>合同约定</w:t>
            </w:r>
          </w:p>
        </w:tc>
      </w:tr>
      <w:tr w14:paraId="0D36D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048753">
            <w:pPr>
              <w:pStyle w:val="17"/>
            </w:pPr>
            <w:r>
              <w:t>效益指标</w:t>
            </w:r>
          </w:p>
        </w:tc>
        <w:tc>
          <w:tcPr>
            <w:tcW w:w="2268" w:type="dxa"/>
            <w:vAlign w:val="center"/>
          </w:tcPr>
          <w:p w14:paraId="6902B21D">
            <w:pPr>
              <w:pStyle w:val="16"/>
            </w:pPr>
            <w:r>
              <w:t>可持续影响指标</w:t>
            </w:r>
          </w:p>
        </w:tc>
        <w:tc>
          <w:tcPr>
            <w:tcW w:w="2835" w:type="dxa"/>
            <w:vAlign w:val="center"/>
          </w:tcPr>
          <w:p w14:paraId="6FE4003F">
            <w:pPr>
              <w:pStyle w:val="16"/>
            </w:pPr>
            <w:r>
              <w:t>校舍维修设计使用年限</w:t>
            </w:r>
          </w:p>
        </w:tc>
        <w:tc>
          <w:tcPr>
            <w:tcW w:w="2835" w:type="dxa"/>
            <w:vAlign w:val="center"/>
          </w:tcPr>
          <w:p w14:paraId="02DDBB35">
            <w:pPr>
              <w:pStyle w:val="16"/>
            </w:pPr>
            <w:r>
              <w:t>校舍维修设计使用年限</w:t>
            </w:r>
          </w:p>
        </w:tc>
        <w:tc>
          <w:tcPr>
            <w:tcW w:w="2551" w:type="dxa"/>
            <w:vAlign w:val="center"/>
          </w:tcPr>
          <w:p w14:paraId="674F3D79">
            <w:pPr>
              <w:pStyle w:val="16"/>
            </w:pPr>
            <w:r>
              <w:t>≥10年</w:t>
            </w:r>
          </w:p>
        </w:tc>
        <w:tc>
          <w:tcPr>
            <w:tcW w:w="2268" w:type="dxa"/>
            <w:vAlign w:val="center"/>
          </w:tcPr>
          <w:p w14:paraId="0F89E341">
            <w:pPr>
              <w:pStyle w:val="16"/>
            </w:pPr>
            <w:r>
              <w:t>建筑标准</w:t>
            </w:r>
          </w:p>
        </w:tc>
      </w:tr>
      <w:tr w14:paraId="7DA48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28D90D">
            <w:pPr>
              <w:pStyle w:val="17"/>
            </w:pPr>
            <w:r>
              <w:t>满意度指标</w:t>
            </w:r>
          </w:p>
        </w:tc>
        <w:tc>
          <w:tcPr>
            <w:tcW w:w="2268" w:type="dxa"/>
            <w:vAlign w:val="center"/>
          </w:tcPr>
          <w:p w14:paraId="547AF8EA">
            <w:pPr>
              <w:pStyle w:val="16"/>
            </w:pPr>
            <w:r>
              <w:t>服务对象满意度指标</w:t>
            </w:r>
          </w:p>
        </w:tc>
        <w:tc>
          <w:tcPr>
            <w:tcW w:w="2835" w:type="dxa"/>
            <w:vAlign w:val="center"/>
          </w:tcPr>
          <w:p w14:paraId="0C480CBF">
            <w:pPr>
              <w:pStyle w:val="16"/>
            </w:pPr>
            <w:r>
              <w:t>师生满意度</w:t>
            </w:r>
          </w:p>
        </w:tc>
        <w:tc>
          <w:tcPr>
            <w:tcW w:w="2835" w:type="dxa"/>
            <w:vAlign w:val="center"/>
          </w:tcPr>
          <w:p w14:paraId="660D302E">
            <w:pPr>
              <w:pStyle w:val="16"/>
            </w:pPr>
            <w:r>
              <w:t>师生满意度</w:t>
            </w:r>
          </w:p>
        </w:tc>
        <w:tc>
          <w:tcPr>
            <w:tcW w:w="2551" w:type="dxa"/>
            <w:vAlign w:val="center"/>
          </w:tcPr>
          <w:p w14:paraId="20AE1B12">
            <w:pPr>
              <w:pStyle w:val="16"/>
            </w:pPr>
            <w:r>
              <w:t>≥95%</w:t>
            </w:r>
          </w:p>
        </w:tc>
        <w:tc>
          <w:tcPr>
            <w:tcW w:w="2268" w:type="dxa"/>
            <w:vAlign w:val="center"/>
          </w:tcPr>
          <w:p w14:paraId="0DB4FAD9">
            <w:pPr>
              <w:pStyle w:val="16"/>
            </w:pPr>
            <w:r>
              <w:t>问卷调查</w:t>
            </w:r>
          </w:p>
        </w:tc>
      </w:tr>
    </w:tbl>
    <w:p w14:paraId="34E11737">
      <w:pPr>
        <w:sectPr>
          <w:pgSz w:w="16840" w:h="11900" w:orient="landscape"/>
          <w:pgMar w:top="1361" w:right="1020" w:bottom="1134" w:left="1020" w:header="720" w:footer="720" w:gutter="0"/>
          <w:cols w:space="720" w:num="1"/>
        </w:sectPr>
      </w:pPr>
    </w:p>
    <w:p w14:paraId="3F033349">
      <w:pPr>
        <w:ind w:firstLine="560"/>
      </w:pPr>
      <w:r>
        <w:rPr>
          <w:rFonts w:ascii="方正仿宋_GBK" w:hAnsi="方正仿宋_GBK" w:eastAsia="方正仿宋_GBK" w:cs="方正仿宋_GBK"/>
          <w:b/>
          <w:color w:val="000000"/>
          <w:sz w:val="28"/>
        </w:rPr>
        <w:t>7、2023年支持学前教育发展资金-中央（唐财教[2022]88号）绩效目标表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5CBB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FE9EC3">
            <w:pPr>
              <w:pStyle w:val="14"/>
            </w:pPr>
            <w:r>
              <w:t>绩效目标</w:t>
            </w:r>
          </w:p>
        </w:tc>
        <w:tc>
          <w:tcPr>
            <w:tcW w:w="12756" w:type="dxa"/>
            <w:tcBorders>
              <w:bottom w:val="single" w:color="FFFFFF" w:sz="6" w:space="0"/>
            </w:tcBorders>
            <w:vAlign w:val="center"/>
          </w:tcPr>
          <w:p w14:paraId="1682B8E8">
            <w:pPr>
              <w:pStyle w:val="16"/>
            </w:pPr>
            <w:r>
              <w:t>1.改善幼儿园办园条件，提高学前教育发展水平。</w:t>
            </w:r>
            <w:r>
              <w:tab/>
            </w:r>
          </w:p>
        </w:tc>
      </w:tr>
    </w:tbl>
    <w:p w14:paraId="410632A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36E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239675">
            <w:pPr>
              <w:pStyle w:val="14"/>
            </w:pPr>
            <w:r>
              <w:t>一级指标</w:t>
            </w:r>
          </w:p>
        </w:tc>
        <w:tc>
          <w:tcPr>
            <w:tcW w:w="2268" w:type="dxa"/>
            <w:vAlign w:val="center"/>
          </w:tcPr>
          <w:p w14:paraId="1FCEEB68">
            <w:pPr>
              <w:pStyle w:val="14"/>
            </w:pPr>
            <w:r>
              <w:t>二级指标</w:t>
            </w:r>
          </w:p>
        </w:tc>
        <w:tc>
          <w:tcPr>
            <w:tcW w:w="2835" w:type="dxa"/>
            <w:vAlign w:val="center"/>
          </w:tcPr>
          <w:p w14:paraId="476B583C">
            <w:pPr>
              <w:pStyle w:val="14"/>
            </w:pPr>
            <w:r>
              <w:t>三级指标</w:t>
            </w:r>
          </w:p>
        </w:tc>
        <w:tc>
          <w:tcPr>
            <w:tcW w:w="2835" w:type="dxa"/>
            <w:vAlign w:val="center"/>
          </w:tcPr>
          <w:p w14:paraId="4279E15F">
            <w:pPr>
              <w:pStyle w:val="14"/>
            </w:pPr>
            <w:r>
              <w:t>绩效指标描述</w:t>
            </w:r>
          </w:p>
        </w:tc>
        <w:tc>
          <w:tcPr>
            <w:tcW w:w="2551" w:type="dxa"/>
            <w:vAlign w:val="center"/>
          </w:tcPr>
          <w:p w14:paraId="4B1BEB74">
            <w:pPr>
              <w:pStyle w:val="14"/>
            </w:pPr>
            <w:r>
              <w:t>指标值</w:t>
            </w:r>
          </w:p>
        </w:tc>
        <w:tc>
          <w:tcPr>
            <w:tcW w:w="2268" w:type="dxa"/>
            <w:vAlign w:val="center"/>
          </w:tcPr>
          <w:p w14:paraId="28535A1E">
            <w:pPr>
              <w:pStyle w:val="14"/>
            </w:pPr>
            <w:r>
              <w:t>指标值确定依据</w:t>
            </w:r>
          </w:p>
        </w:tc>
      </w:tr>
      <w:tr w14:paraId="37469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0528C4">
            <w:pPr>
              <w:pStyle w:val="17"/>
            </w:pPr>
            <w:r>
              <w:t>产出指标</w:t>
            </w:r>
          </w:p>
        </w:tc>
        <w:tc>
          <w:tcPr>
            <w:tcW w:w="2268" w:type="dxa"/>
            <w:vAlign w:val="center"/>
          </w:tcPr>
          <w:p w14:paraId="36114B0A">
            <w:pPr>
              <w:pStyle w:val="16"/>
            </w:pPr>
            <w:r>
              <w:t>数量指标</w:t>
            </w:r>
          </w:p>
        </w:tc>
        <w:tc>
          <w:tcPr>
            <w:tcW w:w="2835" w:type="dxa"/>
            <w:vAlign w:val="center"/>
          </w:tcPr>
          <w:p w14:paraId="270F3644">
            <w:pPr>
              <w:pStyle w:val="16"/>
            </w:pPr>
            <w:r>
              <w:t>维修与设备项目数量</w:t>
            </w:r>
          </w:p>
        </w:tc>
        <w:tc>
          <w:tcPr>
            <w:tcW w:w="2835" w:type="dxa"/>
            <w:vAlign w:val="center"/>
          </w:tcPr>
          <w:p w14:paraId="4820D08C">
            <w:pPr>
              <w:pStyle w:val="16"/>
            </w:pPr>
            <w:r>
              <w:t>维修与设备项目数量</w:t>
            </w:r>
          </w:p>
        </w:tc>
        <w:tc>
          <w:tcPr>
            <w:tcW w:w="2551" w:type="dxa"/>
            <w:vAlign w:val="center"/>
          </w:tcPr>
          <w:p w14:paraId="1541E0FB">
            <w:pPr>
              <w:pStyle w:val="16"/>
            </w:pPr>
            <w:r>
              <w:t>≥16个</w:t>
            </w:r>
          </w:p>
        </w:tc>
        <w:tc>
          <w:tcPr>
            <w:tcW w:w="2268" w:type="dxa"/>
            <w:vAlign w:val="center"/>
          </w:tcPr>
          <w:p w14:paraId="0444421F">
            <w:pPr>
              <w:pStyle w:val="16"/>
            </w:pPr>
            <w:r>
              <w:t>年度计划</w:t>
            </w:r>
          </w:p>
        </w:tc>
      </w:tr>
      <w:tr w14:paraId="22B50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73546F"/>
        </w:tc>
        <w:tc>
          <w:tcPr>
            <w:tcW w:w="2268" w:type="dxa"/>
            <w:vAlign w:val="center"/>
          </w:tcPr>
          <w:p w14:paraId="21EB8A79">
            <w:pPr>
              <w:pStyle w:val="16"/>
            </w:pPr>
            <w:r>
              <w:t>质量指标</w:t>
            </w:r>
          </w:p>
        </w:tc>
        <w:tc>
          <w:tcPr>
            <w:tcW w:w="2835" w:type="dxa"/>
            <w:vAlign w:val="center"/>
          </w:tcPr>
          <w:p w14:paraId="6AC7DD42">
            <w:pPr>
              <w:pStyle w:val="16"/>
            </w:pPr>
            <w:r>
              <w:t>校舍维修项目验收合格率</w:t>
            </w:r>
          </w:p>
        </w:tc>
        <w:tc>
          <w:tcPr>
            <w:tcW w:w="2835" w:type="dxa"/>
            <w:vAlign w:val="center"/>
          </w:tcPr>
          <w:p w14:paraId="1C8D76EC">
            <w:pPr>
              <w:pStyle w:val="16"/>
            </w:pPr>
            <w:r>
              <w:t>校舍维修项目验收合格率</w:t>
            </w:r>
          </w:p>
        </w:tc>
        <w:tc>
          <w:tcPr>
            <w:tcW w:w="2551" w:type="dxa"/>
            <w:vAlign w:val="center"/>
          </w:tcPr>
          <w:p w14:paraId="041129D0">
            <w:pPr>
              <w:pStyle w:val="16"/>
            </w:pPr>
            <w:r>
              <w:t>100%</w:t>
            </w:r>
          </w:p>
        </w:tc>
        <w:tc>
          <w:tcPr>
            <w:tcW w:w="2268" w:type="dxa"/>
            <w:vAlign w:val="center"/>
          </w:tcPr>
          <w:p w14:paraId="07169F80">
            <w:pPr>
              <w:pStyle w:val="16"/>
            </w:pPr>
            <w:r>
              <w:t>合同</w:t>
            </w:r>
          </w:p>
        </w:tc>
      </w:tr>
      <w:tr w14:paraId="6918F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DA917"/>
        </w:tc>
        <w:tc>
          <w:tcPr>
            <w:tcW w:w="2268" w:type="dxa"/>
            <w:vAlign w:val="center"/>
          </w:tcPr>
          <w:p w14:paraId="4A33E3E2">
            <w:pPr>
              <w:pStyle w:val="16"/>
            </w:pPr>
            <w:r>
              <w:t>时效指标</w:t>
            </w:r>
          </w:p>
        </w:tc>
        <w:tc>
          <w:tcPr>
            <w:tcW w:w="2835" w:type="dxa"/>
            <w:vAlign w:val="center"/>
          </w:tcPr>
          <w:p w14:paraId="2E8DB718">
            <w:pPr>
              <w:pStyle w:val="16"/>
            </w:pPr>
            <w:r>
              <w:t>校舍维修工程按期完成率</w:t>
            </w:r>
          </w:p>
        </w:tc>
        <w:tc>
          <w:tcPr>
            <w:tcW w:w="2835" w:type="dxa"/>
            <w:vAlign w:val="center"/>
          </w:tcPr>
          <w:p w14:paraId="3DC7B468">
            <w:pPr>
              <w:pStyle w:val="16"/>
            </w:pPr>
            <w:r>
              <w:t>校舍维修工程按期完成率</w:t>
            </w:r>
          </w:p>
        </w:tc>
        <w:tc>
          <w:tcPr>
            <w:tcW w:w="2551" w:type="dxa"/>
            <w:vAlign w:val="center"/>
          </w:tcPr>
          <w:p w14:paraId="54245989">
            <w:pPr>
              <w:pStyle w:val="16"/>
            </w:pPr>
            <w:r>
              <w:t>100%</w:t>
            </w:r>
          </w:p>
        </w:tc>
        <w:tc>
          <w:tcPr>
            <w:tcW w:w="2268" w:type="dxa"/>
            <w:vAlign w:val="center"/>
          </w:tcPr>
          <w:p w14:paraId="5BEC89E4">
            <w:pPr>
              <w:pStyle w:val="16"/>
            </w:pPr>
            <w:r>
              <w:t>合同</w:t>
            </w:r>
          </w:p>
        </w:tc>
      </w:tr>
      <w:tr w14:paraId="10C0E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2BD1B"/>
        </w:tc>
        <w:tc>
          <w:tcPr>
            <w:tcW w:w="2268" w:type="dxa"/>
            <w:vAlign w:val="center"/>
          </w:tcPr>
          <w:p w14:paraId="7F108AE7">
            <w:pPr>
              <w:pStyle w:val="16"/>
            </w:pPr>
            <w:r>
              <w:t>成本指标</w:t>
            </w:r>
          </w:p>
        </w:tc>
        <w:tc>
          <w:tcPr>
            <w:tcW w:w="2835" w:type="dxa"/>
            <w:vAlign w:val="center"/>
          </w:tcPr>
          <w:p w14:paraId="403DCF39">
            <w:pPr>
              <w:pStyle w:val="16"/>
            </w:pPr>
            <w:r>
              <w:t>维修项目单位成本</w:t>
            </w:r>
          </w:p>
        </w:tc>
        <w:tc>
          <w:tcPr>
            <w:tcW w:w="2835" w:type="dxa"/>
            <w:vAlign w:val="center"/>
          </w:tcPr>
          <w:p w14:paraId="1D6D154B">
            <w:pPr>
              <w:pStyle w:val="16"/>
            </w:pPr>
            <w:r>
              <w:t>维修项目单位成本</w:t>
            </w:r>
          </w:p>
        </w:tc>
        <w:tc>
          <w:tcPr>
            <w:tcW w:w="2551" w:type="dxa"/>
            <w:vAlign w:val="center"/>
          </w:tcPr>
          <w:p w14:paraId="78596728">
            <w:pPr>
              <w:pStyle w:val="16"/>
            </w:pPr>
            <w:r>
              <w:t>1000元/平方米</w:t>
            </w:r>
          </w:p>
        </w:tc>
        <w:tc>
          <w:tcPr>
            <w:tcW w:w="2268" w:type="dxa"/>
            <w:vAlign w:val="center"/>
          </w:tcPr>
          <w:p w14:paraId="37EDDAFE">
            <w:pPr>
              <w:pStyle w:val="16"/>
            </w:pPr>
            <w:r>
              <w:t>合同约定</w:t>
            </w:r>
          </w:p>
        </w:tc>
      </w:tr>
      <w:tr w14:paraId="24762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6CCD50">
            <w:pPr>
              <w:pStyle w:val="17"/>
            </w:pPr>
            <w:r>
              <w:t>效益指标</w:t>
            </w:r>
          </w:p>
        </w:tc>
        <w:tc>
          <w:tcPr>
            <w:tcW w:w="2268" w:type="dxa"/>
            <w:vAlign w:val="center"/>
          </w:tcPr>
          <w:p w14:paraId="04846695">
            <w:pPr>
              <w:pStyle w:val="16"/>
            </w:pPr>
            <w:r>
              <w:t>可持续影响指标</w:t>
            </w:r>
          </w:p>
        </w:tc>
        <w:tc>
          <w:tcPr>
            <w:tcW w:w="2835" w:type="dxa"/>
            <w:vAlign w:val="center"/>
          </w:tcPr>
          <w:p w14:paraId="559417D4">
            <w:pPr>
              <w:pStyle w:val="16"/>
            </w:pPr>
            <w:r>
              <w:t>校舍维修设计使用年限</w:t>
            </w:r>
          </w:p>
        </w:tc>
        <w:tc>
          <w:tcPr>
            <w:tcW w:w="2835" w:type="dxa"/>
            <w:vAlign w:val="center"/>
          </w:tcPr>
          <w:p w14:paraId="54105853">
            <w:pPr>
              <w:pStyle w:val="16"/>
            </w:pPr>
            <w:r>
              <w:t>校舍维修设计使用年限</w:t>
            </w:r>
          </w:p>
        </w:tc>
        <w:tc>
          <w:tcPr>
            <w:tcW w:w="2551" w:type="dxa"/>
            <w:vAlign w:val="center"/>
          </w:tcPr>
          <w:p w14:paraId="4B5EB46B">
            <w:pPr>
              <w:pStyle w:val="16"/>
            </w:pPr>
            <w:r>
              <w:t>≥10年</w:t>
            </w:r>
          </w:p>
        </w:tc>
        <w:tc>
          <w:tcPr>
            <w:tcW w:w="2268" w:type="dxa"/>
            <w:vAlign w:val="center"/>
          </w:tcPr>
          <w:p w14:paraId="46F189C4">
            <w:pPr>
              <w:pStyle w:val="16"/>
            </w:pPr>
            <w:r>
              <w:t>建筑标准</w:t>
            </w:r>
          </w:p>
        </w:tc>
      </w:tr>
      <w:tr w14:paraId="71866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9D6E2F">
            <w:pPr>
              <w:pStyle w:val="17"/>
            </w:pPr>
            <w:r>
              <w:t>满意度指标</w:t>
            </w:r>
          </w:p>
        </w:tc>
        <w:tc>
          <w:tcPr>
            <w:tcW w:w="2268" w:type="dxa"/>
            <w:vAlign w:val="center"/>
          </w:tcPr>
          <w:p w14:paraId="793E9E19">
            <w:pPr>
              <w:pStyle w:val="16"/>
            </w:pPr>
            <w:r>
              <w:t>服务对象满意度指标</w:t>
            </w:r>
          </w:p>
        </w:tc>
        <w:tc>
          <w:tcPr>
            <w:tcW w:w="2835" w:type="dxa"/>
            <w:vAlign w:val="center"/>
          </w:tcPr>
          <w:p w14:paraId="4494F659">
            <w:pPr>
              <w:pStyle w:val="16"/>
            </w:pPr>
            <w:r>
              <w:t>师生满意度</w:t>
            </w:r>
          </w:p>
        </w:tc>
        <w:tc>
          <w:tcPr>
            <w:tcW w:w="2835" w:type="dxa"/>
            <w:vAlign w:val="center"/>
          </w:tcPr>
          <w:p w14:paraId="34E9EDEF">
            <w:pPr>
              <w:pStyle w:val="16"/>
            </w:pPr>
            <w:r>
              <w:t>师生满意度</w:t>
            </w:r>
          </w:p>
        </w:tc>
        <w:tc>
          <w:tcPr>
            <w:tcW w:w="2551" w:type="dxa"/>
            <w:vAlign w:val="center"/>
          </w:tcPr>
          <w:p w14:paraId="0CE32645">
            <w:pPr>
              <w:pStyle w:val="16"/>
            </w:pPr>
            <w:r>
              <w:t>≥95%</w:t>
            </w:r>
          </w:p>
        </w:tc>
        <w:tc>
          <w:tcPr>
            <w:tcW w:w="2268" w:type="dxa"/>
            <w:vAlign w:val="center"/>
          </w:tcPr>
          <w:p w14:paraId="5E1C4D2F">
            <w:pPr>
              <w:pStyle w:val="16"/>
            </w:pPr>
            <w:r>
              <w:t>问卷调查</w:t>
            </w:r>
          </w:p>
        </w:tc>
      </w:tr>
    </w:tbl>
    <w:p w14:paraId="6A977881">
      <w:pPr>
        <w:sectPr>
          <w:pgSz w:w="16840" w:h="11900" w:orient="landscape"/>
          <w:pgMar w:top="1361" w:right="1020" w:bottom="1134" w:left="1020" w:header="720" w:footer="720" w:gutter="0"/>
          <w:cols w:space="720" w:num="1"/>
        </w:sectPr>
      </w:pPr>
    </w:p>
    <w:p w14:paraId="5117DADD">
      <w:pPr>
        <w:ind w:firstLine="560"/>
      </w:pPr>
      <w:r>
        <w:rPr>
          <w:rFonts w:ascii="方正仿宋_GBK" w:hAnsi="方正仿宋_GBK" w:eastAsia="方正仿宋_GBK" w:cs="方正仿宋_GBK"/>
          <w:b/>
          <w:color w:val="000000"/>
          <w:sz w:val="28"/>
        </w:rPr>
        <w:t>8、《快乐足球》教材绩效目标表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4A8D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C35AAE">
            <w:pPr>
              <w:pStyle w:val="14"/>
            </w:pPr>
            <w:r>
              <w:t>绩效目标</w:t>
            </w:r>
          </w:p>
        </w:tc>
        <w:tc>
          <w:tcPr>
            <w:tcW w:w="12756" w:type="dxa"/>
            <w:tcBorders>
              <w:bottom w:val="single" w:color="FFFFFF" w:sz="6" w:space="0"/>
            </w:tcBorders>
            <w:vAlign w:val="center"/>
          </w:tcPr>
          <w:p w14:paraId="2E49964F">
            <w:pPr>
              <w:pStyle w:val="16"/>
            </w:pPr>
            <w:r>
              <w:t>1.培养体育优秀后备人才，进一步提高我区中小学生足球技术水平和身体健康水平</w:t>
            </w:r>
            <w:r>
              <w:tab/>
            </w:r>
            <w:r>
              <w:tab/>
            </w:r>
            <w:r>
              <w:tab/>
            </w:r>
            <w:r>
              <w:tab/>
            </w:r>
            <w:r>
              <w:tab/>
            </w:r>
          </w:p>
        </w:tc>
      </w:tr>
    </w:tbl>
    <w:p w14:paraId="3DD424E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C66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1EC537">
            <w:pPr>
              <w:pStyle w:val="14"/>
            </w:pPr>
            <w:r>
              <w:t>一级指标</w:t>
            </w:r>
          </w:p>
        </w:tc>
        <w:tc>
          <w:tcPr>
            <w:tcW w:w="2268" w:type="dxa"/>
            <w:vAlign w:val="center"/>
          </w:tcPr>
          <w:p w14:paraId="57906564">
            <w:pPr>
              <w:pStyle w:val="14"/>
            </w:pPr>
            <w:r>
              <w:t>二级指标</w:t>
            </w:r>
          </w:p>
        </w:tc>
        <w:tc>
          <w:tcPr>
            <w:tcW w:w="2835" w:type="dxa"/>
            <w:vAlign w:val="center"/>
          </w:tcPr>
          <w:p w14:paraId="2FEEDDF9">
            <w:pPr>
              <w:pStyle w:val="14"/>
            </w:pPr>
            <w:r>
              <w:t>三级指标</w:t>
            </w:r>
          </w:p>
        </w:tc>
        <w:tc>
          <w:tcPr>
            <w:tcW w:w="2835" w:type="dxa"/>
            <w:vAlign w:val="center"/>
          </w:tcPr>
          <w:p w14:paraId="512CD2D8">
            <w:pPr>
              <w:pStyle w:val="14"/>
            </w:pPr>
            <w:r>
              <w:t>绩效指标描述</w:t>
            </w:r>
          </w:p>
        </w:tc>
        <w:tc>
          <w:tcPr>
            <w:tcW w:w="2551" w:type="dxa"/>
            <w:vAlign w:val="center"/>
          </w:tcPr>
          <w:p w14:paraId="4F65B29A">
            <w:pPr>
              <w:pStyle w:val="14"/>
            </w:pPr>
            <w:r>
              <w:t>指标值</w:t>
            </w:r>
          </w:p>
        </w:tc>
        <w:tc>
          <w:tcPr>
            <w:tcW w:w="2268" w:type="dxa"/>
            <w:vAlign w:val="center"/>
          </w:tcPr>
          <w:p w14:paraId="23FCB56F">
            <w:pPr>
              <w:pStyle w:val="14"/>
            </w:pPr>
            <w:r>
              <w:t>指标值确定依据</w:t>
            </w:r>
          </w:p>
        </w:tc>
      </w:tr>
      <w:tr w14:paraId="2C002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E3B5A5">
            <w:pPr>
              <w:pStyle w:val="17"/>
            </w:pPr>
            <w:r>
              <w:t>产出指标</w:t>
            </w:r>
          </w:p>
        </w:tc>
        <w:tc>
          <w:tcPr>
            <w:tcW w:w="2268" w:type="dxa"/>
            <w:vAlign w:val="center"/>
          </w:tcPr>
          <w:p w14:paraId="0B50177C">
            <w:pPr>
              <w:pStyle w:val="16"/>
            </w:pPr>
            <w:r>
              <w:t>数量指标</w:t>
            </w:r>
          </w:p>
        </w:tc>
        <w:tc>
          <w:tcPr>
            <w:tcW w:w="2835" w:type="dxa"/>
            <w:vAlign w:val="center"/>
          </w:tcPr>
          <w:p w14:paraId="7E92F10B">
            <w:pPr>
              <w:pStyle w:val="16"/>
            </w:pPr>
            <w:r>
              <w:t>使用足球教材的学生数</w:t>
            </w:r>
          </w:p>
        </w:tc>
        <w:tc>
          <w:tcPr>
            <w:tcW w:w="2835" w:type="dxa"/>
            <w:vAlign w:val="center"/>
          </w:tcPr>
          <w:p w14:paraId="67F9C746">
            <w:pPr>
              <w:pStyle w:val="16"/>
            </w:pPr>
            <w:r>
              <w:t>使用足球教材的学生数</w:t>
            </w:r>
          </w:p>
        </w:tc>
        <w:tc>
          <w:tcPr>
            <w:tcW w:w="2551" w:type="dxa"/>
            <w:vAlign w:val="center"/>
          </w:tcPr>
          <w:p w14:paraId="7285182D">
            <w:pPr>
              <w:pStyle w:val="16"/>
            </w:pPr>
            <w:r>
              <w:t>41000人</w:t>
            </w:r>
          </w:p>
        </w:tc>
        <w:tc>
          <w:tcPr>
            <w:tcW w:w="2268" w:type="dxa"/>
            <w:vAlign w:val="center"/>
          </w:tcPr>
          <w:p w14:paraId="54288B04">
            <w:pPr>
              <w:pStyle w:val="16"/>
            </w:pPr>
            <w:r>
              <w:t>课程安排</w:t>
            </w:r>
          </w:p>
        </w:tc>
      </w:tr>
      <w:tr w14:paraId="3784A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8B05E2"/>
        </w:tc>
        <w:tc>
          <w:tcPr>
            <w:tcW w:w="2268" w:type="dxa"/>
            <w:vAlign w:val="center"/>
          </w:tcPr>
          <w:p w14:paraId="78903B0C">
            <w:pPr>
              <w:pStyle w:val="16"/>
            </w:pPr>
            <w:r>
              <w:t>质量指标</w:t>
            </w:r>
          </w:p>
        </w:tc>
        <w:tc>
          <w:tcPr>
            <w:tcW w:w="2835" w:type="dxa"/>
            <w:vAlign w:val="center"/>
          </w:tcPr>
          <w:p w14:paraId="6D0A5D85">
            <w:pPr>
              <w:pStyle w:val="16"/>
            </w:pPr>
            <w:r>
              <w:t>足球教学开展情况</w:t>
            </w:r>
          </w:p>
        </w:tc>
        <w:tc>
          <w:tcPr>
            <w:tcW w:w="2835" w:type="dxa"/>
            <w:vAlign w:val="center"/>
          </w:tcPr>
          <w:p w14:paraId="4CA3F863">
            <w:pPr>
              <w:pStyle w:val="16"/>
            </w:pPr>
            <w:r>
              <w:t>足球教学开展情况</w:t>
            </w:r>
          </w:p>
        </w:tc>
        <w:tc>
          <w:tcPr>
            <w:tcW w:w="2551" w:type="dxa"/>
            <w:vAlign w:val="center"/>
          </w:tcPr>
          <w:p w14:paraId="5B272B8F">
            <w:pPr>
              <w:pStyle w:val="16"/>
            </w:pPr>
            <w:r>
              <w:t>基本开足开齐了足球课程</w:t>
            </w:r>
          </w:p>
        </w:tc>
        <w:tc>
          <w:tcPr>
            <w:tcW w:w="2268" w:type="dxa"/>
            <w:vAlign w:val="center"/>
          </w:tcPr>
          <w:p w14:paraId="214F2BF5">
            <w:pPr>
              <w:pStyle w:val="16"/>
            </w:pPr>
            <w:r>
              <w:t>课程安排</w:t>
            </w:r>
          </w:p>
        </w:tc>
      </w:tr>
      <w:tr w14:paraId="2F9AB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54F7B"/>
        </w:tc>
        <w:tc>
          <w:tcPr>
            <w:tcW w:w="2268" w:type="dxa"/>
            <w:vAlign w:val="center"/>
          </w:tcPr>
          <w:p w14:paraId="5594DE0A">
            <w:pPr>
              <w:pStyle w:val="16"/>
            </w:pPr>
            <w:r>
              <w:t>成本指标</w:t>
            </w:r>
          </w:p>
        </w:tc>
        <w:tc>
          <w:tcPr>
            <w:tcW w:w="2835" w:type="dxa"/>
            <w:vAlign w:val="center"/>
          </w:tcPr>
          <w:p w14:paraId="07AEB17C">
            <w:pPr>
              <w:pStyle w:val="16"/>
            </w:pPr>
            <w:r>
              <w:t>足球教材单价</w:t>
            </w:r>
          </w:p>
        </w:tc>
        <w:tc>
          <w:tcPr>
            <w:tcW w:w="2835" w:type="dxa"/>
            <w:vAlign w:val="center"/>
          </w:tcPr>
          <w:p w14:paraId="03420E96">
            <w:pPr>
              <w:pStyle w:val="16"/>
            </w:pPr>
            <w:r>
              <w:t>足球教材单价</w:t>
            </w:r>
          </w:p>
        </w:tc>
        <w:tc>
          <w:tcPr>
            <w:tcW w:w="2551" w:type="dxa"/>
            <w:vAlign w:val="center"/>
          </w:tcPr>
          <w:p w14:paraId="70A65FBE">
            <w:pPr>
              <w:pStyle w:val="16"/>
            </w:pPr>
            <w:r>
              <w:t>15元/本</w:t>
            </w:r>
          </w:p>
        </w:tc>
        <w:tc>
          <w:tcPr>
            <w:tcW w:w="2268" w:type="dxa"/>
            <w:vAlign w:val="center"/>
          </w:tcPr>
          <w:p w14:paraId="60EE0AB5">
            <w:pPr>
              <w:pStyle w:val="16"/>
            </w:pPr>
            <w:r>
              <w:t>采购合同</w:t>
            </w:r>
          </w:p>
        </w:tc>
      </w:tr>
      <w:tr w14:paraId="5495E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4E09DE"/>
        </w:tc>
        <w:tc>
          <w:tcPr>
            <w:tcW w:w="2268" w:type="dxa"/>
            <w:vAlign w:val="center"/>
          </w:tcPr>
          <w:p w14:paraId="01C8C8D8">
            <w:pPr>
              <w:pStyle w:val="16"/>
            </w:pPr>
            <w:r>
              <w:t>时效指标</w:t>
            </w:r>
          </w:p>
        </w:tc>
        <w:tc>
          <w:tcPr>
            <w:tcW w:w="2835" w:type="dxa"/>
            <w:vAlign w:val="center"/>
          </w:tcPr>
          <w:p w14:paraId="4C3548A9">
            <w:pPr>
              <w:pStyle w:val="16"/>
            </w:pPr>
            <w:r>
              <w:t>教材采购时间</w:t>
            </w:r>
          </w:p>
        </w:tc>
        <w:tc>
          <w:tcPr>
            <w:tcW w:w="2835" w:type="dxa"/>
            <w:vAlign w:val="center"/>
          </w:tcPr>
          <w:p w14:paraId="33D04B54">
            <w:pPr>
              <w:pStyle w:val="16"/>
            </w:pPr>
            <w:r>
              <w:t>教材采购时间</w:t>
            </w:r>
          </w:p>
        </w:tc>
        <w:tc>
          <w:tcPr>
            <w:tcW w:w="2551" w:type="dxa"/>
            <w:vAlign w:val="center"/>
          </w:tcPr>
          <w:p w14:paraId="0417D746">
            <w:pPr>
              <w:pStyle w:val="16"/>
            </w:pPr>
            <w:r>
              <w:t>九月份之前</w:t>
            </w:r>
          </w:p>
        </w:tc>
        <w:tc>
          <w:tcPr>
            <w:tcW w:w="2268" w:type="dxa"/>
            <w:vAlign w:val="center"/>
          </w:tcPr>
          <w:p w14:paraId="6C0B9603">
            <w:pPr>
              <w:pStyle w:val="16"/>
            </w:pPr>
            <w:r>
              <w:t>采购安排</w:t>
            </w:r>
          </w:p>
        </w:tc>
      </w:tr>
      <w:tr w14:paraId="0FB4F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7C7A6B">
            <w:pPr>
              <w:pStyle w:val="17"/>
            </w:pPr>
            <w:r>
              <w:t>效益指标</w:t>
            </w:r>
          </w:p>
        </w:tc>
        <w:tc>
          <w:tcPr>
            <w:tcW w:w="2268" w:type="dxa"/>
            <w:vAlign w:val="center"/>
          </w:tcPr>
          <w:p w14:paraId="040779C8">
            <w:pPr>
              <w:pStyle w:val="16"/>
            </w:pPr>
            <w:r>
              <w:t>可持续影响指标</w:t>
            </w:r>
          </w:p>
        </w:tc>
        <w:tc>
          <w:tcPr>
            <w:tcW w:w="2835" w:type="dxa"/>
            <w:vAlign w:val="center"/>
          </w:tcPr>
          <w:p w14:paraId="18EBD893">
            <w:pPr>
              <w:pStyle w:val="16"/>
            </w:pPr>
            <w:r>
              <w:t>足球教学开展效果</w:t>
            </w:r>
          </w:p>
        </w:tc>
        <w:tc>
          <w:tcPr>
            <w:tcW w:w="2835" w:type="dxa"/>
            <w:vAlign w:val="center"/>
          </w:tcPr>
          <w:p w14:paraId="65BA6322">
            <w:pPr>
              <w:pStyle w:val="16"/>
            </w:pPr>
            <w:r>
              <w:t>足球教学开展效果</w:t>
            </w:r>
          </w:p>
        </w:tc>
        <w:tc>
          <w:tcPr>
            <w:tcW w:w="2551" w:type="dxa"/>
            <w:vAlign w:val="center"/>
          </w:tcPr>
          <w:p w14:paraId="7920AA06">
            <w:pPr>
              <w:pStyle w:val="16"/>
            </w:pPr>
            <w:r>
              <w:t>学生对足球运动的爱好增强，身体健康水平提高</w:t>
            </w:r>
          </w:p>
        </w:tc>
        <w:tc>
          <w:tcPr>
            <w:tcW w:w="2268" w:type="dxa"/>
            <w:vAlign w:val="center"/>
          </w:tcPr>
          <w:p w14:paraId="19DAC6CA">
            <w:pPr>
              <w:pStyle w:val="16"/>
            </w:pPr>
            <w:r>
              <w:t>问卷调查</w:t>
            </w:r>
          </w:p>
        </w:tc>
      </w:tr>
      <w:tr w14:paraId="57E75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516EE1">
            <w:pPr>
              <w:pStyle w:val="17"/>
            </w:pPr>
            <w:r>
              <w:t>满意度指标</w:t>
            </w:r>
          </w:p>
        </w:tc>
        <w:tc>
          <w:tcPr>
            <w:tcW w:w="2268" w:type="dxa"/>
            <w:vAlign w:val="center"/>
          </w:tcPr>
          <w:p w14:paraId="0B59F432">
            <w:pPr>
              <w:pStyle w:val="16"/>
            </w:pPr>
            <w:r>
              <w:t>服务对象满意度指标</w:t>
            </w:r>
          </w:p>
        </w:tc>
        <w:tc>
          <w:tcPr>
            <w:tcW w:w="2835" w:type="dxa"/>
            <w:vAlign w:val="center"/>
          </w:tcPr>
          <w:p w14:paraId="5E845C7A">
            <w:pPr>
              <w:pStyle w:val="16"/>
            </w:pPr>
            <w:r>
              <w:t>学生对开展足球教学的满意度</w:t>
            </w:r>
          </w:p>
        </w:tc>
        <w:tc>
          <w:tcPr>
            <w:tcW w:w="2835" w:type="dxa"/>
            <w:vAlign w:val="center"/>
          </w:tcPr>
          <w:p w14:paraId="61B5E90E">
            <w:pPr>
              <w:pStyle w:val="16"/>
            </w:pPr>
            <w:r>
              <w:t>学生对开展足球教学的满意度</w:t>
            </w:r>
          </w:p>
        </w:tc>
        <w:tc>
          <w:tcPr>
            <w:tcW w:w="2551" w:type="dxa"/>
            <w:vAlign w:val="center"/>
          </w:tcPr>
          <w:p w14:paraId="3F61FC5B">
            <w:pPr>
              <w:pStyle w:val="16"/>
            </w:pPr>
            <w:r>
              <w:t>≥95%</w:t>
            </w:r>
          </w:p>
        </w:tc>
        <w:tc>
          <w:tcPr>
            <w:tcW w:w="2268" w:type="dxa"/>
            <w:vAlign w:val="center"/>
          </w:tcPr>
          <w:p w14:paraId="262CF456">
            <w:pPr>
              <w:pStyle w:val="16"/>
            </w:pPr>
            <w:r>
              <w:t>问卷调查</w:t>
            </w:r>
          </w:p>
        </w:tc>
      </w:tr>
    </w:tbl>
    <w:p w14:paraId="30A95227">
      <w:pPr>
        <w:sectPr>
          <w:pgSz w:w="16840" w:h="11900" w:orient="landscape"/>
          <w:pgMar w:top="1361" w:right="1020" w:bottom="1134" w:left="1020" w:header="720" w:footer="720" w:gutter="0"/>
          <w:cols w:space="720" w:num="1"/>
        </w:sectPr>
      </w:pPr>
    </w:p>
    <w:p w14:paraId="3FF94139">
      <w:pPr>
        <w:ind w:firstLine="560"/>
      </w:pPr>
      <w:r>
        <w:rPr>
          <w:rFonts w:ascii="方正仿宋_GBK" w:hAnsi="方正仿宋_GBK" w:eastAsia="方正仿宋_GBK" w:cs="方正仿宋_GBK"/>
          <w:b/>
          <w:color w:val="000000"/>
          <w:sz w:val="28"/>
        </w:rPr>
        <w:t>9、财政一体化网络通讯服务费绩效目标表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B8C3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317CD0">
            <w:pPr>
              <w:pStyle w:val="14"/>
            </w:pPr>
            <w:r>
              <w:t>绩效目标</w:t>
            </w:r>
          </w:p>
        </w:tc>
        <w:tc>
          <w:tcPr>
            <w:tcW w:w="12756" w:type="dxa"/>
            <w:tcBorders>
              <w:bottom w:val="single" w:color="FFFFFF" w:sz="6" w:space="0"/>
            </w:tcBorders>
            <w:vAlign w:val="center"/>
          </w:tcPr>
          <w:p w14:paraId="1F306407">
            <w:pPr>
              <w:pStyle w:val="16"/>
            </w:pPr>
            <w:r>
              <w:t>1.确保财务工作顺利开展</w:t>
            </w:r>
            <w:r>
              <w:tab/>
            </w:r>
            <w:r>
              <w:tab/>
            </w:r>
            <w:r>
              <w:tab/>
            </w:r>
            <w:r>
              <w:tab/>
            </w:r>
            <w:r>
              <w:tab/>
            </w:r>
            <w:r>
              <w:tab/>
            </w:r>
          </w:p>
        </w:tc>
      </w:tr>
    </w:tbl>
    <w:p w14:paraId="7F917B4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FA0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8F02FD">
            <w:pPr>
              <w:pStyle w:val="14"/>
            </w:pPr>
            <w:r>
              <w:t>一级指标</w:t>
            </w:r>
          </w:p>
        </w:tc>
        <w:tc>
          <w:tcPr>
            <w:tcW w:w="2268" w:type="dxa"/>
            <w:vAlign w:val="center"/>
          </w:tcPr>
          <w:p w14:paraId="35326207">
            <w:pPr>
              <w:pStyle w:val="14"/>
            </w:pPr>
            <w:r>
              <w:t>二级指标</w:t>
            </w:r>
          </w:p>
        </w:tc>
        <w:tc>
          <w:tcPr>
            <w:tcW w:w="2835" w:type="dxa"/>
            <w:vAlign w:val="center"/>
          </w:tcPr>
          <w:p w14:paraId="23D2F28E">
            <w:pPr>
              <w:pStyle w:val="14"/>
            </w:pPr>
            <w:r>
              <w:t>三级指标</w:t>
            </w:r>
          </w:p>
        </w:tc>
        <w:tc>
          <w:tcPr>
            <w:tcW w:w="2835" w:type="dxa"/>
            <w:vAlign w:val="center"/>
          </w:tcPr>
          <w:p w14:paraId="37FECF2D">
            <w:pPr>
              <w:pStyle w:val="14"/>
            </w:pPr>
            <w:r>
              <w:t>绩效指标描述</w:t>
            </w:r>
          </w:p>
        </w:tc>
        <w:tc>
          <w:tcPr>
            <w:tcW w:w="2551" w:type="dxa"/>
            <w:vAlign w:val="center"/>
          </w:tcPr>
          <w:p w14:paraId="38091739">
            <w:pPr>
              <w:pStyle w:val="14"/>
            </w:pPr>
            <w:r>
              <w:t>指标值</w:t>
            </w:r>
          </w:p>
        </w:tc>
        <w:tc>
          <w:tcPr>
            <w:tcW w:w="2268" w:type="dxa"/>
            <w:vAlign w:val="center"/>
          </w:tcPr>
          <w:p w14:paraId="3BDD04E9">
            <w:pPr>
              <w:pStyle w:val="14"/>
            </w:pPr>
            <w:r>
              <w:t>指标值确定依据</w:t>
            </w:r>
          </w:p>
        </w:tc>
      </w:tr>
      <w:tr w14:paraId="15BBD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BD460A">
            <w:pPr>
              <w:pStyle w:val="17"/>
            </w:pPr>
            <w:r>
              <w:t>产出指标</w:t>
            </w:r>
          </w:p>
        </w:tc>
        <w:tc>
          <w:tcPr>
            <w:tcW w:w="2268" w:type="dxa"/>
            <w:vAlign w:val="center"/>
          </w:tcPr>
          <w:p w14:paraId="69D4BF8A">
            <w:pPr>
              <w:pStyle w:val="16"/>
            </w:pPr>
            <w:r>
              <w:t>数量指标</w:t>
            </w:r>
          </w:p>
        </w:tc>
        <w:tc>
          <w:tcPr>
            <w:tcW w:w="2835" w:type="dxa"/>
            <w:vAlign w:val="center"/>
          </w:tcPr>
          <w:p w14:paraId="2126328F">
            <w:pPr>
              <w:pStyle w:val="16"/>
            </w:pPr>
            <w:r>
              <w:t>专网开通学校数量</w:t>
            </w:r>
          </w:p>
        </w:tc>
        <w:tc>
          <w:tcPr>
            <w:tcW w:w="2835" w:type="dxa"/>
            <w:vAlign w:val="center"/>
          </w:tcPr>
          <w:p w14:paraId="5DF2300F">
            <w:pPr>
              <w:pStyle w:val="16"/>
            </w:pPr>
            <w:r>
              <w:t>专网开通学校数量</w:t>
            </w:r>
          </w:p>
        </w:tc>
        <w:tc>
          <w:tcPr>
            <w:tcW w:w="2551" w:type="dxa"/>
            <w:vAlign w:val="center"/>
          </w:tcPr>
          <w:p w14:paraId="3CAE017D">
            <w:pPr>
              <w:pStyle w:val="16"/>
            </w:pPr>
            <w:r>
              <w:t>27个</w:t>
            </w:r>
          </w:p>
        </w:tc>
        <w:tc>
          <w:tcPr>
            <w:tcW w:w="2268" w:type="dxa"/>
            <w:vAlign w:val="center"/>
          </w:tcPr>
          <w:p w14:paraId="62B75E99">
            <w:pPr>
              <w:pStyle w:val="16"/>
            </w:pPr>
            <w:r>
              <w:t>合同</w:t>
            </w:r>
          </w:p>
        </w:tc>
      </w:tr>
      <w:tr w14:paraId="65839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27CC03"/>
        </w:tc>
        <w:tc>
          <w:tcPr>
            <w:tcW w:w="2268" w:type="dxa"/>
            <w:vAlign w:val="center"/>
          </w:tcPr>
          <w:p w14:paraId="0C7898AE">
            <w:pPr>
              <w:pStyle w:val="16"/>
            </w:pPr>
            <w:r>
              <w:t>质量指标</w:t>
            </w:r>
          </w:p>
        </w:tc>
        <w:tc>
          <w:tcPr>
            <w:tcW w:w="2835" w:type="dxa"/>
            <w:vAlign w:val="center"/>
          </w:tcPr>
          <w:p w14:paraId="12A41CE3">
            <w:pPr>
              <w:pStyle w:val="16"/>
            </w:pPr>
            <w:r>
              <w:t>财政专网运行情况</w:t>
            </w:r>
          </w:p>
        </w:tc>
        <w:tc>
          <w:tcPr>
            <w:tcW w:w="2835" w:type="dxa"/>
            <w:vAlign w:val="center"/>
          </w:tcPr>
          <w:p w14:paraId="54B54E9C">
            <w:pPr>
              <w:pStyle w:val="16"/>
            </w:pPr>
            <w:r>
              <w:t>财政专网运行情况</w:t>
            </w:r>
          </w:p>
        </w:tc>
        <w:tc>
          <w:tcPr>
            <w:tcW w:w="2551" w:type="dxa"/>
            <w:vAlign w:val="center"/>
          </w:tcPr>
          <w:p w14:paraId="40182DDF">
            <w:pPr>
              <w:pStyle w:val="16"/>
            </w:pPr>
            <w:r>
              <w:t>专网运行畅通,保障了财务工作的开展</w:t>
            </w:r>
          </w:p>
        </w:tc>
        <w:tc>
          <w:tcPr>
            <w:tcW w:w="2268" w:type="dxa"/>
            <w:vAlign w:val="center"/>
          </w:tcPr>
          <w:p w14:paraId="65DCFD32">
            <w:pPr>
              <w:pStyle w:val="16"/>
            </w:pPr>
            <w:r>
              <w:t>合同</w:t>
            </w:r>
          </w:p>
        </w:tc>
      </w:tr>
      <w:tr w14:paraId="4D702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657A3"/>
        </w:tc>
        <w:tc>
          <w:tcPr>
            <w:tcW w:w="2268" w:type="dxa"/>
            <w:vAlign w:val="center"/>
          </w:tcPr>
          <w:p w14:paraId="0C3A48F1">
            <w:pPr>
              <w:pStyle w:val="16"/>
            </w:pPr>
            <w:r>
              <w:t>时效指标</w:t>
            </w:r>
          </w:p>
        </w:tc>
        <w:tc>
          <w:tcPr>
            <w:tcW w:w="2835" w:type="dxa"/>
            <w:vAlign w:val="center"/>
          </w:tcPr>
          <w:p w14:paraId="0C84F6F3">
            <w:pPr>
              <w:pStyle w:val="16"/>
            </w:pPr>
            <w:r>
              <w:t>电路端口月租金</w:t>
            </w:r>
          </w:p>
        </w:tc>
        <w:tc>
          <w:tcPr>
            <w:tcW w:w="2835" w:type="dxa"/>
            <w:vAlign w:val="center"/>
          </w:tcPr>
          <w:p w14:paraId="050F2B98">
            <w:pPr>
              <w:pStyle w:val="16"/>
            </w:pPr>
            <w:r>
              <w:t>电路端口月租金</w:t>
            </w:r>
          </w:p>
        </w:tc>
        <w:tc>
          <w:tcPr>
            <w:tcW w:w="2551" w:type="dxa"/>
            <w:vAlign w:val="center"/>
          </w:tcPr>
          <w:p w14:paraId="69B31F91">
            <w:pPr>
              <w:pStyle w:val="16"/>
            </w:pPr>
            <w:r>
              <w:t>200元/月，点</w:t>
            </w:r>
          </w:p>
        </w:tc>
        <w:tc>
          <w:tcPr>
            <w:tcW w:w="2268" w:type="dxa"/>
            <w:vAlign w:val="center"/>
          </w:tcPr>
          <w:p w14:paraId="179FC511">
            <w:pPr>
              <w:pStyle w:val="16"/>
            </w:pPr>
            <w:r>
              <w:t>合同</w:t>
            </w:r>
          </w:p>
        </w:tc>
      </w:tr>
      <w:tr w14:paraId="062AF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E89B9D"/>
        </w:tc>
        <w:tc>
          <w:tcPr>
            <w:tcW w:w="2268" w:type="dxa"/>
            <w:vAlign w:val="center"/>
          </w:tcPr>
          <w:p w14:paraId="4E9BB7E0">
            <w:pPr>
              <w:pStyle w:val="16"/>
            </w:pPr>
            <w:r>
              <w:t>成本指标</w:t>
            </w:r>
          </w:p>
        </w:tc>
        <w:tc>
          <w:tcPr>
            <w:tcW w:w="2835" w:type="dxa"/>
            <w:vAlign w:val="center"/>
          </w:tcPr>
          <w:p w14:paraId="7CB058C8">
            <w:pPr>
              <w:pStyle w:val="16"/>
            </w:pPr>
            <w:r>
              <w:t>租金支付时间</w:t>
            </w:r>
          </w:p>
        </w:tc>
        <w:tc>
          <w:tcPr>
            <w:tcW w:w="2835" w:type="dxa"/>
            <w:vAlign w:val="center"/>
          </w:tcPr>
          <w:p w14:paraId="11BE403E">
            <w:pPr>
              <w:pStyle w:val="16"/>
            </w:pPr>
            <w:r>
              <w:t>租金支付时间</w:t>
            </w:r>
          </w:p>
        </w:tc>
        <w:tc>
          <w:tcPr>
            <w:tcW w:w="2551" w:type="dxa"/>
            <w:vAlign w:val="center"/>
          </w:tcPr>
          <w:p w14:paraId="24CC502D">
            <w:pPr>
              <w:pStyle w:val="16"/>
            </w:pPr>
            <w:r>
              <w:t>梅半年付一次</w:t>
            </w:r>
          </w:p>
        </w:tc>
        <w:tc>
          <w:tcPr>
            <w:tcW w:w="2268" w:type="dxa"/>
            <w:vAlign w:val="center"/>
          </w:tcPr>
          <w:p w14:paraId="0104569F">
            <w:pPr>
              <w:pStyle w:val="16"/>
            </w:pPr>
            <w:r>
              <w:t>合同</w:t>
            </w:r>
          </w:p>
        </w:tc>
      </w:tr>
      <w:tr w14:paraId="0E866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06EFD9">
            <w:pPr>
              <w:pStyle w:val="17"/>
            </w:pPr>
            <w:r>
              <w:t>效益指标</w:t>
            </w:r>
          </w:p>
        </w:tc>
        <w:tc>
          <w:tcPr>
            <w:tcW w:w="2268" w:type="dxa"/>
            <w:vAlign w:val="center"/>
          </w:tcPr>
          <w:p w14:paraId="69383978">
            <w:pPr>
              <w:pStyle w:val="16"/>
            </w:pPr>
            <w:r>
              <w:t>可持续影响指标</w:t>
            </w:r>
          </w:p>
        </w:tc>
        <w:tc>
          <w:tcPr>
            <w:tcW w:w="2835" w:type="dxa"/>
            <w:vAlign w:val="center"/>
          </w:tcPr>
          <w:p w14:paraId="378AC89E">
            <w:pPr>
              <w:pStyle w:val="16"/>
            </w:pPr>
            <w:r>
              <w:t>对教育财务的影响</w:t>
            </w:r>
          </w:p>
        </w:tc>
        <w:tc>
          <w:tcPr>
            <w:tcW w:w="2835" w:type="dxa"/>
            <w:vAlign w:val="center"/>
          </w:tcPr>
          <w:p w14:paraId="03B29A6E">
            <w:pPr>
              <w:pStyle w:val="16"/>
            </w:pPr>
            <w:r>
              <w:t>对教育财务的影响</w:t>
            </w:r>
          </w:p>
        </w:tc>
        <w:tc>
          <w:tcPr>
            <w:tcW w:w="2551" w:type="dxa"/>
            <w:vAlign w:val="center"/>
          </w:tcPr>
          <w:p w14:paraId="1E1E3641">
            <w:pPr>
              <w:pStyle w:val="16"/>
            </w:pPr>
            <w:r>
              <w:t>保障财务工作顺利</w:t>
            </w:r>
          </w:p>
        </w:tc>
        <w:tc>
          <w:tcPr>
            <w:tcW w:w="2268" w:type="dxa"/>
            <w:vAlign w:val="center"/>
          </w:tcPr>
          <w:p w14:paraId="0EC5F843">
            <w:pPr>
              <w:pStyle w:val="16"/>
            </w:pPr>
            <w:r>
              <w:t>问卷调查</w:t>
            </w:r>
          </w:p>
        </w:tc>
      </w:tr>
      <w:tr w14:paraId="4CF35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179377">
            <w:pPr>
              <w:pStyle w:val="17"/>
            </w:pPr>
            <w:r>
              <w:t>满意度指标</w:t>
            </w:r>
          </w:p>
        </w:tc>
        <w:tc>
          <w:tcPr>
            <w:tcW w:w="2268" w:type="dxa"/>
            <w:vAlign w:val="center"/>
          </w:tcPr>
          <w:p w14:paraId="7B9AA08E">
            <w:pPr>
              <w:pStyle w:val="16"/>
            </w:pPr>
            <w:r>
              <w:t>服务对象满意度指标</w:t>
            </w:r>
          </w:p>
        </w:tc>
        <w:tc>
          <w:tcPr>
            <w:tcW w:w="2835" w:type="dxa"/>
            <w:vAlign w:val="center"/>
          </w:tcPr>
          <w:p w14:paraId="68AE0123">
            <w:pPr>
              <w:pStyle w:val="16"/>
            </w:pPr>
            <w:r>
              <w:t>学校满意度</w:t>
            </w:r>
          </w:p>
        </w:tc>
        <w:tc>
          <w:tcPr>
            <w:tcW w:w="2835" w:type="dxa"/>
            <w:vAlign w:val="center"/>
          </w:tcPr>
          <w:p w14:paraId="5DA55665">
            <w:pPr>
              <w:pStyle w:val="16"/>
            </w:pPr>
            <w:r>
              <w:t>学校满意度</w:t>
            </w:r>
          </w:p>
        </w:tc>
        <w:tc>
          <w:tcPr>
            <w:tcW w:w="2551" w:type="dxa"/>
            <w:vAlign w:val="center"/>
          </w:tcPr>
          <w:p w14:paraId="40635190">
            <w:pPr>
              <w:pStyle w:val="16"/>
            </w:pPr>
            <w:r>
              <w:t>≥95%</w:t>
            </w:r>
          </w:p>
        </w:tc>
        <w:tc>
          <w:tcPr>
            <w:tcW w:w="2268" w:type="dxa"/>
            <w:vAlign w:val="center"/>
          </w:tcPr>
          <w:p w14:paraId="2497D9CC">
            <w:pPr>
              <w:pStyle w:val="16"/>
            </w:pPr>
            <w:r>
              <w:t>问卷调查</w:t>
            </w:r>
          </w:p>
        </w:tc>
      </w:tr>
    </w:tbl>
    <w:p w14:paraId="07CCD35B">
      <w:pPr>
        <w:sectPr>
          <w:pgSz w:w="16840" w:h="11900" w:orient="landscape"/>
          <w:pgMar w:top="1361" w:right="1020" w:bottom="1134" w:left="1020" w:header="720" w:footer="720" w:gutter="0"/>
          <w:cols w:space="720" w:num="1"/>
        </w:sectPr>
      </w:pPr>
    </w:p>
    <w:p w14:paraId="59A0FE70">
      <w:pPr>
        <w:ind w:firstLine="560"/>
      </w:pPr>
      <w:r>
        <w:rPr>
          <w:rFonts w:ascii="方正仿宋_GBK" w:hAnsi="方正仿宋_GBK" w:eastAsia="方正仿宋_GBK" w:cs="方正仿宋_GBK"/>
          <w:b/>
          <w:color w:val="000000"/>
          <w:sz w:val="28"/>
        </w:rPr>
        <w:t>10、成教费绩效目标表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FD9A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60A245">
            <w:pPr>
              <w:pStyle w:val="14"/>
            </w:pPr>
            <w:r>
              <w:t>绩效目标</w:t>
            </w:r>
          </w:p>
        </w:tc>
        <w:tc>
          <w:tcPr>
            <w:tcW w:w="12756" w:type="dxa"/>
            <w:tcBorders>
              <w:bottom w:val="single" w:color="FFFFFF" w:sz="6" w:space="0"/>
            </w:tcBorders>
            <w:vAlign w:val="center"/>
          </w:tcPr>
          <w:p w14:paraId="215DC518">
            <w:pPr>
              <w:pStyle w:val="16"/>
            </w:pPr>
            <w:r>
              <w:t>1.发展成人教育，提高全民素质</w:t>
            </w:r>
            <w:r>
              <w:tab/>
            </w:r>
          </w:p>
        </w:tc>
      </w:tr>
    </w:tbl>
    <w:p w14:paraId="0D235D9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BB7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78CEF7">
            <w:pPr>
              <w:pStyle w:val="14"/>
            </w:pPr>
            <w:r>
              <w:t>一级指标</w:t>
            </w:r>
          </w:p>
        </w:tc>
        <w:tc>
          <w:tcPr>
            <w:tcW w:w="2268" w:type="dxa"/>
            <w:vAlign w:val="center"/>
          </w:tcPr>
          <w:p w14:paraId="53BDB1DD">
            <w:pPr>
              <w:pStyle w:val="14"/>
            </w:pPr>
            <w:r>
              <w:t>二级指标</w:t>
            </w:r>
          </w:p>
        </w:tc>
        <w:tc>
          <w:tcPr>
            <w:tcW w:w="2835" w:type="dxa"/>
            <w:vAlign w:val="center"/>
          </w:tcPr>
          <w:p w14:paraId="7E115646">
            <w:pPr>
              <w:pStyle w:val="14"/>
            </w:pPr>
            <w:r>
              <w:t>三级指标</w:t>
            </w:r>
          </w:p>
        </w:tc>
        <w:tc>
          <w:tcPr>
            <w:tcW w:w="2835" w:type="dxa"/>
            <w:vAlign w:val="center"/>
          </w:tcPr>
          <w:p w14:paraId="7C330DAF">
            <w:pPr>
              <w:pStyle w:val="14"/>
            </w:pPr>
            <w:r>
              <w:t>绩效指标描述</w:t>
            </w:r>
          </w:p>
        </w:tc>
        <w:tc>
          <w:tcPr>
            <w:tcW w:w="2551" w:type="dxa"/>
            <w:vAlign w:val="center"/>
          </w:tcPr>
          <w:p w14:paraId="7F569BFF">
            <w:pPr>
              <w:pStyle w:val="14"/>
            </w:pPr>
            <w:r>
              <w:t>指标值</w:t>
            </w:r>
          </w:p>
        </w:tc>
        <w:tc>
          <w:tcPr>
            <w:tcW w:w="2268" w:type="dxa"/>
            <w:vAlign w:val="center"/>
          </w:tcPr>
          <w:p w14:paraId="17F90248">
            <w:pPr>
              <w:pStyle w:val="14"/>
            </w:pPr>
            <w:r>
              <w:t>指标值确定依据</w:t>
            </w:r>
          </w:p>
        </w:tc>
      </w:tr>
      <w:tr w14:paraId="5BBE1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074901">
            <w:pPr>
              <w:pStyle w:val="17"/>
            </w:pPr>
            <w:r>
              <w:t>产出指标</w:t>
            </w:r>
          </w:p>
        </w:tc>
        <w:tc>
          <w:tcPr>
            <w:tcW w:w="2268" w:type="dxa"/>
            <w:vAlign w:val="center"/>
          </w:tcPr>
          <w:p w14:paraId="74B672C8">
            <w:pPr>
              <w:pStyle w:val="16"/>
            </w:pPr>
            <w:r>
              <w:t>数量指标</w:t>
            </w:r>
          </w:p>
        </w:tc>
        <w:tc>
          <w:tcPr>
            <w:tcW w:w="2835" w:type="dxa"/>
            <w:vAlign w:val="center"/>
          </w:tcPr>
          <w:p w14:paraId="4EE9F209">
            <w:pPr>
              <w:pStyle w:val="16"/>
            </w:pPr>
            <w:r>
              <w:t>乡镇成教学校数量</w:t>
            </w:r>
          </w:p>
        </w:tc>
        <w:tc>
          <w:tcPr>
            <w:tcW w:w="2835" w:type="dxa"/>
            <w:vAlign w:val="center"/>
          </w:tcPr>
          <w:p w14:paraId="6C1BD572">
            <w:pPr>
              <w:pStyle w:val="16"/>
            </w:pPr>
            <w:r>
              <w:t>乡镇成教学校数量</w:t>
            </w:r>
          </w:p>
        </w:tc>
        <w:tc>
          <w:tcPr>
            <w:tcW w:w="2551" w:type="dxa"/>
            <w:vAlign w:val="center"/>
          </w:tcPr>
          <w:p w14:paraId="3380A12B">
            <w:pPr>
              <w:pStyle w:val="16"/>
            </w:pPr>
            <w:r>
              <w:t>15个</w:t>
            </w:r>
          </w:p>
        </w:tc>
        <w:tc>
          <w:tcPr>
            <w:tcW w:w="2268" w:type="dxa"/>
            <w:vAlign w:val="center"/>
          </w:tcPr>
          <w:p w14:paraId="17A00091">
            <w:pPr>
              <w:pStyle w:val="16"/>
            </w:pPr>
            <w:r>
              <w:t>成教数量</w:t>
            </w:r>
          </w:p>
        </w:tc>
      </w:tr>
      <w:tr w14:paraId="6BC1F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A92379"/>
        </w:tc>
        <w:tc>
          <w:tcPr>
            <w:tcW w:w="2268" w:type="dxa"/>
            <w:vAlign w:val="center"/>
          </w:tcPr>
          <w:p w14:paraId="01319D91">
            <w:pPr>
              <w:pStyle w:val="16"/>
            </w:pPr>
            <w:r>
              <w:t>质量指标</w:t>
            </w:r>
          </w:p>
        </w:tc>
        <w:tc>
          <w:tcPr>
            <w:tcW w:w="2835" w:type="dxa"/>
            <w:vAlign w:val="center"/>
          </w:tcPr>
          <w:p w14:paraId="0D454E4D">
            <w:pPr>
              <w:pStyle w:val="16"/>
            </w:pPr>
            <w:r>
              <w:t>成人教育保障率</w:t>
            </w:r>
          </w:p>
        </w:tc>
        <w:tc>
          <w:tcPr>
            <w:tcW w:w="2835" w:type="dxa"/>
            <w:vAlign w:val="center"/>
          </w:tcPr>
          <w:p w14:paraId="6C6F4023">
            <w:pPr>
              <w:pStyle w:val="16"/>
            </w:pPr>
            <w:r>
              <w:t>成人教育保障率</w:t>
            </w:r>
          </w:p>
        </w:tc>
        <w:tc>
          <w:tcPr>
            <w:tcW w:w="2551" w:type="dxa"/>
            <w:vAlign w:val="center"/>
          </w:tcPr>
          <w:p w14:paraId="4CB2EC92">
            <w:pPr>
              <w:pStyle w:val="16"/>
            </w:pPr>
            <w:r>
              <w:t>100%</w:t>
            </w:r>
          </w:p>
        </w:tc>
        <w:tc>
          <w:tcPr>
            <w:tcW w:w="2268" w:type="dxa"/>
            <w:vAlign w:val="center"/>
          </w:tcPr>
          <w:p w14:paraId="338B138C">
            <w:pPr>
              <w:pStyle w:val="16"/>
            </w:pPr>
            <w:r>
              <w:t>年度工作开展情况</w:t>
            </w:r>
          </w:p>
        </w:tc>
      </w:tr>
      <w:tr w14:paraId="22376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A94297"/>
        </w:tc>
        <w:tc>
          <w:tcPr>
            <w:tcW w:w="2268" w:type="dxa"/>
            <w:vAlign w:val="center"/>
          </w:tcPr>
          <w:p w14:paraId="31D51476">
            <w:pPr>
              <w:pStyle w:val="16"/>
            </w:pPr>
            <w:r>
              <w:t>时效指标</w:t>
            </w:r>
          </w:p>
        </w:tc>
        <w:tc>
          <w:tcPr>
            <w:tcW w:w="2835" w:type="dxa"/>
            <w:vAlign w:val="center"/>
          </w:tcPr>
          <w:p w14:paraId="494EE3F0">
            <w:pPr>
              <w:pStyle w:val="16"/>
            </w:pPr>
            <w:r>
              <w:t>人均成教经费（元）</w:t>
            </w:r>
          </w:p>
        </w:tc>
        <w:tc>
          <w:tcPr>
            <w:tcW w:w="2835" w:type="dxa"/>
            <w:vAlign w:val="center"/>
          </w:tcPr>
          <w:p w14:paraId="142F245D">
            <w:pPr>
              <w:pStyle w:val="16"/>
            </w:pPr>
            <w:r>
              <w:t>全区人均成教经费拨款标准</w:t>
            </w:r>
          </w:p>
        </w:tc>
        <w:tc>
          <w:tcPr>
            <w:tcW w:w="2551" w:type="dxa"/>
            <w:vAlign w:val="center"/>
          </w:tcPr>
          <w:p w14:paraId="64106533">
            <w:pPr>
              <w:pStyle w:val="16"/>
            </w:pPr>
            <w:r>
              <w:t>1元/人</w:t>
            </w:r>
          </w:p>
        </w:tc>
        <w:tc>
          <w:tcPr>
            <w:tcW w:w="2268" w:type="dxa"/>
            <w:vAlign w:val="center"/>
          </w:tcPr>
          <w:p w14:paraId="441A40C9">
            <w:pPr>
              <w:pStyle w:val="16"/>
            </w:pPr>
            <w:r>
              <w:t>唐政发[2007]11号</w:t>
            </w:r>
          </w:p>
        </w:tc>
      </w:tr>
      <w:tr w14:paraId="23BEA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66A2E"/>
        </w:tc>
        <w:tc>
          <w:tcPr>
            <w:tcW w:w="2268" w:type="dxa"/>
            <w:vAlign w:val="center"/>
          </w:tcPr>
          <w:p w14:paraId="3D97A913">
            <w:pPr>
              <w:pStyle w:val="16"/>
            </w:pPr>
            <w:r>
              <w:t>成本指标</w:t>
            </w:r>
          </w:p>
        </w:tc>
        <w:tc>
          <w:tcPr>
            <w:tcW w:w="2835" w:type="dxa"/>
            <w:vAlign w:val="center"/>
          </w:tcPr>
          <w:p w14:paraId="41426BC0">
            <w:pPr>
              <w:pStyle w:val="16"/>
            </w:pPr>
            <w:r>
              <w:t>资金拨付及时率</w:t>
            </w:r>
          </w:p>
        </w:tc>
        <w:tc>
          <w:tcPr>
            <w:tcW w:w="2835" w:type="dxa"/>
            <w:vAlign w:val="center"/>
          </w:tcPr>
          <w:p w14:paraId="61CDA432">
            <w:pPr>
              <w:pStyle w:val="16"/>
            </w:pPr>
            <w:r>
              <w:t>资金拨付及时率</w:t>
            </w:r>
          </w:p>
        </w:tc>
        <w:tc>
          <w:tcPr>
            <w:tcW w:w="2551" w:type="dxa"/>
            <w:vAlign w:val="center"/>
          </w:tcPr>
          <w:p w14:paraId="66893FE1">
            <w:pPr>
              <w:pStyle w:val="16"/>
            </w:pPr>
            <w:r>
              <w:t>100%</w:t>
            </w:r>
          </w:p>
        </w:tc>
        <w:tc>
          <w:tcPr>
            <w:tcW w:w="2268" w:type="dxa"/>
            <w:vAlign w:val="center"/>
          </w:tcPr>
          <w:p w14:paraId="51D04A2A">
            <w:pPr>
              <w:pStyle w:val="16"/>
            </w:pPr>
            <w:r>
              <w:t>资金拨付情况</w:t>
            </w:r>
          </w:p>
        </w:tc>
      </w:tr>
      <w:tr w14:paraId="1CACB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91ACE4">
            <w:pPr>
              <w:pStyle w:val="17"/>
            </w:pPr>
            <w:r>
              <w:t>效益指标</w:t>
            </w:r>
          </w:p>
        </w:tc>
        <w:tc>
          <w:tcPr>
            <w:tcW w:w="2268" w:type="dxa"/>
            <w:vAlign w:val="center"/>
          </w:tcPr>
          <w:p w14:paraId="0334B447">
            <w:pPr>
              <w:pStyle w:val="16"/>
            </w:pPr>
            <w:r>
              <w:t>可持续影响指标</w:t>
            </w:r>
          </w:p>
        </w:tc>
        <w:tc>
          <w:tcPr>
            <w:tcW w:w="2835" w:type="dxa"/>
            <w:vAlign w:val="center"/>
          </w:tcPr>
          <w:p w14:paraId="1C72E25C">
            <w:pPr>
              <w:pStyle w:val="16"/>
            </w:pPr>
            <w:r>
              <w:t>提高农民收入情况</w:t>
            </w:r>
          </w:p>
        </w:tc>
        <w:tc>
          <w:tcPr>
            <w:tcW w:w="2835" w:type="dxa"/>
            <w:vAlign w:val="center"/>
          </w:tcPr>
          <w:p w14:paraId="4123A7C9">
            <w:pPr>
              <w:pStyle w:val="16"/>
            </w:pPr>
            <w:r>
              <w:t>提高农民收入情况</w:t>
            </w:r>
          </w:p>
        </w:tc>
        <w:tc>
          <w:tcPr>
            <w:tcW w:w="2551" w:type="dxa"/>
            <w:vAlign w:val="center"/>
          </w:tcPr>
          <w:p w14:paraId="3A0EE211">
            <w:pPr>
              <w:pStyle w:val="16"/>
            </w:pPr>
            <w:r>
              <w:t>经过培训，利用新技术提高了农民收入</w:t>
            </w:r>
          </w:p>
        </w:tc>
        <w:tc>
          <w:tcPr>
            <w:tcW w:w="2268" w:type="dxa"/>
            <w:vAlign w:val="center"/>
          </w:tcPr>
          <w:p w14:paraId="6B4724E8">
            <w:pPr>
              <w:pStyle w:val="16"/>
            </w:pPr>
            <w:r>
              <w:t>问卷调查</w:t>
            </w:r>
          </w:p>
        </w:tc>
      </w:tr>
      <w:tr w14:paraId="42CF3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E5099E">
            <w:pPr>
              <w:pStyle w:val="17"/>
            </w:pPr>
            <w:r>
              <w:t>满意度指标</w:t>
            </w:r>
          </w:p>
        </w:tc>
        <w:tc>
          <w:tcPr>
            <w:tcW w:w="2268" w:type="dxa"/>
            <w:vAlign w:val="center"/>
          </w:tcPr>
          <w:p w14:paraId="5FCFBD6A">
            <w:pPr>
              <w:pStyle w:val="16"/>
            </w:pPr>
            <w:r>
              <w:t>服务对象满意度指标</w:t>
            </w:r>
          </w:p>
        </w:tc>
        <w:tc>
          <w:tcPr>
            <w:tcW w:w="2835" w:type="dxa"/>
            <w:vAlign w:val="center"/>
          </w:tcPr>
          <w:p w14:paraId="1D9FC6CE">
            <w:pPr>
              <w:pStyle w:val="16"/>
            </w:pPr>
            <w:r>
              <w:t>农民满意度</w:t>
            </w:r>
          </w:p>
        </w:tc>
        <w:tc>
          <w:tcPr>
            <w:tcW w:w="2835" w:type="dxa"/>
            <w:vAlign w:val="center"/>
          </w:tcPr>
          <w:p w14:paraId="18F47A70">
            <w:pPr>
              <w:pStyle w:val="16"/>
            </w:pPr>
            <w:r>
              <w:t>农民满意度</w:t>
            </w:r>
          </w:p>
        </w:tc>
        <w:tc>
          <w:tcPr>
            <w:tcW w:w="2551" w:type="dxa"/>
            <w:vAlign w:val="center"/>
          </w:tcPr>
          <w:p w14:paraId="2B9F4C8E">
            <w:pPr>
              <w:pStyle w:val="16"/>
            </w:pPr>
            <w:r>
              <w:t>≥90%</w:t>
            </w:r>
          </w:p>
        </w:tc>
        <w:tc>
          <w:tcPr>
            <w:tcW w:w="2268" w:type="dxa"/>
            <w:vAlign w:val="center"/>
          </w:tcPr>
          <w:p w14:paraId="1543F3D1">
            <w:pPr>
              <w:pStyle w:val="16"/>
            </w:pPr>
            <w:r>
              <w:t>问卷调查</w:t>
            </w:r>
          </w:p>
        </w:tc>
      </w:tr>
    </w:tbl>
    <w:p w14:paraId="2D76F90C">
      <w:pPr>
        <w:sectPr>
          <w:pgSz w:w="16840" w:h="11900" w:orient="landscape"/>
          <w:pgMar w:top="1361" w:right="1020" w:bottom="1134" w:left="1020" w:header="720" w:footer="720" w:gutter="0"/>
          <w:cols w:space="720" w:num="1"/>
        </w:sectPr>
      </w:pPr>
    </w:p>
    <w:p w14:paraId="363C3DD4">
      <w:pPr>
        <w:ind w:firstLine="560"/>
      </w:pPr>
      <w:r>
        <w:rPr>
          <w:rFonts w:ascii="方正仿宋_GBK" w:hAnsi="方正仿宋_GBK" w:eastAsia="方正仿宋_GBK" w:cs="方正仿宋_GBK"/>
          <w:b/>
          <w:color w:val="000000"/>
          <w:sz w:val="28"/>
        </w:rPr>
        <w:t>11、电力维修资金绩效目标表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87C1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6B8F6C">
            <w:pPr>
              <w:pStyle w:val="14"/>
            </w:pPr>
            <w:r>
              <w:t>绩效目标</w:t>
            </w:r>
          </w:p>
        </w:tc>
        <w:tc>
          <w:tcPr>
            <w:tcW w:w="12756" w:type="dxa"/>
            <w:tcBorders>
              <w:bottom w:val="single" w:color="FFFFFF" w:sz="6" w:space="0"/>
            </w:tcBorders>
            <w:vAlign w:val="center"/>
          </w:tcPr>
          <w:p w14:paraId="7FE66719">
            <w:pPr>
              <w:pStyle w:val="16"/>
            </w:pPr>
            <w:r>
              <w:t>1.改善办学条件，促进教育事业发展。</w:t>
            </w:r>
            <w:r>
              <w:tab/>
            </w:r>
            <w:r>
              <w:tab/>
            </w:r>
            <w:r>
              <w:tab/>
            </w:r>
          </w:p>
        </w:tc>
      </w:tr>
    </w:tbl>
    <w:p w14:paraId="3775221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1D5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90421B">
            <w:pPr>
              <w:pStyle w:val="14"/>
            </w:pPr>
            <w:r>
              <w:t>一级指标</w:t>
            </w:r>
          </w:p>
        </w:tc>
        <w:tc>
          <w:tcPr>
            <w:tcW w:w="2268" w:type="dxa"/>
            <w:vAlign w:val="center"/>
          </w:tcPr>
          <w:p w14:paraId="1986163D">
            <w:pPr>
              <w:pStyle w:val="14"/>
            </w:pPr>
            <w:r>
              <w:t>二级指标</w:t>
            </w:r>
          </w:p>
        </w:tc>
        <w:tc>
          <w:tcPr>
            <w:tcW w:w="2835" w:type="dxa"/>
            <w:vAlign w:val="center"/>
          </w:tcPr>
          <w:p w14:paraId="790BBC53">
            <w:pPr>
              <w:pStyle w:val="14"/>
            </w:pPr>
            <w:r>
              <w:t>三级指标</w:t>
            </w:r>
          </w:p>
        </w:tc>
        <w:tc>
          <w:tcPr>
            <w:tcW w:w="2835" w:type="dxa"/>
            <w:vAlign w:val="center"/>
          </w:tcPr>
          <w:p w14:paraId="7F77724C">
            <w:pPr>
              <w:pStyle w:val="14"/>
            </w:pPr>
            <w:r>
              <w:t>绩效指标描述</w:t>
            </w:r>
          </w:p>
        </w:tc>
        <w:tc>
          <w:tcPr>
            <w:tcW w:w="2551" w:type="dxa"/>
            <w:vAlign w:val="center"/>
          </w:tcPr>
          <w:p w14:paraId="2293432D">
            <w:pPr>
              <w:pStyle w:val="14"/>
            </w:pPr>
            <w:r>
              <w:t>指标值</w:t>
            </w:r>
          </w:p>
        </w:tc>
        <w:tc>
          <w:tcPr>
            <w:tcW w:w="2268" w:type="dxa"/>
            <w:vAlign w:val="center"/>
          </w:tcPr>
          <w:p w14:paraId="07895977">
            <w:pPr>
              <w:pStyle w:val="14"/>
            </w:pPr>
            <w:r>
              <w:t>指标值确定依据</w:t>
            </w:r>
          </w:p>
        </w:tc>
      </w:tr>
      <w:tr w14:paraId="141D2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31F8E6">
            <w:pPr>
              <w:pStyle w:val="17"/>
            </w:pPr>
            <w:r>
              <w:t>产出指标</w:t>
            </w:r>
          </w:p>
        </w:tc>
        <w:tc>
          <w:tcPr>
            <w:tcW w:w="2268" w:type="dxa"/>
            <w:vAlign w:val="center"/>
          </w:tcPr>
          <w:p w14:paraId="654945EB">
            <w:pPr>
              <w:pStyle w:val="16"/>
            </w:pPr>
            <w:r>
              <w:t>数量指标</w:t>
            </w:r>
          </w:p>
        </w:tc>
        <w:tc>
          <w:tcPr>
            <w:tcW w:w="2835" w:type="dxa"/>
            <w:vAlign w:val="center"/>
          </w:tcPr>
          <w:p w14:paraId="6FFD7316">
            <w:pPr>
              <w:pStyle w:val="16"/>
            </w:pPr>
            <w:r>
              <w:t>维修与设备购置等项目数量</w:t>
            </w:r>
          </w:p>
        </w:tc>
        <w:tc>
          <w:tcPr>
            <w:tcW w:w="2835" w:type="dxa"/>
            <w:vAlign w:val="center"/>
          </w:tcPr>
          <w:p w14:paraId="6CE5D787">
            <w:pPr>
              <w:pStyle w:val="16"/>
            </w:pPr>
            <w:r>
              <w:t>维修与设备购置等项目数量</w:t>
            </w:r>
          </w:p>
        </w:tc>
        <w:tc>
          <w:tcPr>
            <w:tcW w:w="2551" w:type="dxa"/>
            <w:vAlign w:val="center"/>
          </w:tcPr>
          <w:p w14:paraId="02FBA5E3">
            <w:pPr>
              <w:pStyle w:val="16"/>
            </w:pPr>
            <w:r>
              <w:t>≥20个</w:t>
            </w:r>
          </w:p>
        </w:tc>
        <w:tc>
          <w:tcPr>
            <w:tcW w:w="2268" w:type="dxa"/>
            <w:vAlign w:val="center"/>
          </w:tcPr>
          <w:p w14:paraId="4A44C04E">
            <w:pPr>
              <w:pStyle w:val="16"/>
            </w:pPr>
            <w:r>
              <w:t>年度计划</w:t>
            </w:r>
          </w:p>
        </w:tc>
      </w:tr>
      <w:tr w14:paraId="41E7B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1BC13E"/>
        </w:tc>
        <w:tc>
          <w:tcPr>
            <w:tcW w:w="2268" w:type="dxa"/>
            <w:vAlign w:val="center"/>
          </w:tcPr>
          <w:p w14:paraId="1B60F335">
            <w:pPr>
              <w:pStyle w:val="16"/>
            </w:pPr>
            <w:r>
              <w:t>质量指标</w:t>
            </w:r>
          </w:p>
        </w:tc>
        <w:tc>
          <w:tcPr>
            <w:tcW w:w="2835" w:type="dxa"/>
            <w:vAlign w:val="center"/>
          </w:tcPr>
          <w:p w14:paraId="3E3EA6F4">
            <w:pPr>
              <w:pStyle w:val="16"/>
            </w:pPr>
            <w:r>
              <w:t>校舍维修项目验收合格率</w:t>
            </w:r>
          </w:p>
        </w:tc>
        <w:tc>
          <w:tcPr>
            <w:tcW w:w="2835" w:type="dxa"/>
            <w:vAlign w:val="center"/>
          </w:tcPr>
          <w:p w14:paraId="577977CC">
            <w:pPr>
              <w:pStyle w:val="16"/>
            </w:pPr>
            <w:r>
              <w:t>校舍维修项目验收合格率</w:t>
            </w:r>
          </w:p>
        </w:tc>
        <w:tc>
          <w:tcPr>
            <w:tcW w:w="2551" w:type="dxa"/>
            <w:vAlign w:val="center"/>
          </w:tcPr>
          <w:p w14:paraId="314F922D">
            <w:pPr>
              <w:pStyle w:val="16"/>
            </w:pPr>
            <w:r>
              <w:t>100%</w:t>
            </w:r>
          </w:p>
        </w:tc>
        <w:tc>
          <w:tcPr>
            <w:tcW w:w="2268" w:type="dxa"/>
            <w:vAlign w:val="center"/>
          </w:tcPr>
          <w:p w14:paraId="50FA74C5">
            <w:pPr>
              <w:pStyle w:val="16"/>
            </w:pPr>
            <w:r>
              <w:t>合同</w:t>
            </w:r>
          </w:p>
        </w:tc>
      </w:tr>
      <w:tr w14:paraId="22838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69791F"/>
        </w:tc>
        <w:tc>
          <w:tcPr>
            <w:tcW w:w="2268" w:type="dxa"/>
            <w:vAlign w:val="center"/>
          </w:tcPr>
          <w:p w14:paraId="6F3EC6B5">
            <w:pPr>
              <w:pStyle w:val="16"/>
            </w:pPr>
            <w:r>
              <w:t>时效指标</w:t>
            </w:r>
          </w:p>
        </w:tc>
        <w:tc>
          <w:tcPr>
            <w:tcW w:w="2835" w:type="dxa"/>
            <w:vAlign w:val="center"/>
          </w:tcPr>
          <w:p w14:paraId="115DA71C">
            <w:pPr>
              <w:pStyle w:val="16"/>
            </w:pPr>
            <w:r>
              <w:t>校舍维修工程按期完成率</w:t>
            </w:r>
          </w:p>
        </w:tc>
        <w:tc>
          <w:tcPr>
            <w:tcW w:w="2835" w:type="dxa"/>
            <w:vAlign w:val="center"/>
          </w:tcPr>
          <w:p w14:paraId="1802AA53">
            <w:pPr>
              <w:pStyle w:val="16"/>
            </w:pPr>
            <w:r>
              <w:t>校舍维修工程按期完成率</w:t>
            </w:r>
          </w:p>
        </w:tc>
        <w:tc>
          <w:tcPr>
            <w:tcW w:w="2551" w:type="dxa"/>
            <w:vAlign w:val="center"/>
          </w:tcPr>
          <w:p w14:paraId="55E8DA42">
            <w:pPr>
              <w:pStyle w:val="16"/>
            </w:pPr>
            <w:r>
              <w:t>100%</w:t>
            </w:r>
          </w:p>
        </w:tc>
        <w:tc>
          <w:tcPr>
            <w:tcW w:w="2268" w:type="dxa"/>
            <w:vAlign w:val="center"/>
          </w:tcPr>
          <w:p w14:paraId="5F8A5EC6">
            <w:pPr>
              <w:pStyle w:val="16"/>
            </w:pPr>
            <w:r>
              <w:t>合同</w:t>
            </w:r>
          </w:p>
        </w:tc>
      </w:tr>
      <w:tr w14:paraId="0C15D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8BE9B"/>
        </w:tc>
        <w:tc>
          <w:tcPr>
            <w:tcW w:w="2268" w:type="dxa"/>
            <w:vAlign w:val="center"/>
          </w:tcPr>
          <w:p w14:paraId="19C485E8">
            <w:pPr>
              <w:pStyle w:val="16"/>
            </w:pPr>
            <w:r>
              <w:t>成本指标</w:t>
            </w:r>
          </w:p>
        </w:tc>
        <w:tc>
          <w:tcPr>
            <w:tcW w:w="2835" w:type="dxa"/>
            <w:vAlign w:val="center"/>
          </w:tcPr>
          <w:p w14:paraId="1C85865E">
            <w:pPr>
              <w:pStyle w:val="16"/>
            </w:pPr>
            <w:r>
              <w:t>维修与设备购置项目安排资金</w:t>
            </w:r>
          </w:p>
        </w:tc>
        <w:tc>
          <w:tcPr>
            <w:tcW w:w="2835" w:type="dxa"/>
            <w:vAlign w:val="center"/>
          </w:tcPr>
          <w:p w14:paraId="59B3F072">
            <w:pPr>
              <w:pStyle w:val="16"/>
            </w:pPr>
            <w:r>
              <w:t>维修与设备购置项目安排资金</w:t>
            </w:r>
          </w:p>
        </w:tc>
        <w:tc>
          <w:tcPr>
            <w:tcW w:w="2551" w:type="dxa"/>
            <w:vAlign w:val="center"/>
          </w:tcPr>
          <w:p w14:paraId="105DF743">
            <w:pPr>
              <w:pStyle w:val="16"/>
            </w:pPr>
            <w:r>
              <w:t>125万元</w:t>
            </w:r>
          </w:p>
        </w:tc>
        <w:tc>
          <w:tcPr>
            <w:tcW w:w="2268" w:type="dxa"/>
            <w:vAlign w:val="center"/>
          </w:tcPr>
          <w:p w14:paraId="6B106A88">
            <w:pPr>
              <w:pStyle w:val="16"/>
            </w:pPr>
            <w:r>
              <w:t>合同</w:t>
            </w:r>
          </w:p>
        </w:tc>
      </w:tr>
      <w:tr w14:paraId="5AA75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E9C5F5">
            <w:pPr>
              <w:pStyle w:val="17"/>
            </w:pPr>
            <w:r>
              <w:t>效益指标</w:t>
            </w:r>
          </w:p>
        </w:tc>
        <w:tc>
          <w:tcPr>
            <w:tcW w:w="2268" w:type="dxa"/>
            <w:vAlign w:val="center"/>
          </w:tcPr>
          <w:p w14:paraId="210CB797">
            <w:pPr>
              <w:pStyle w:val="16"/>
            </w:pPr>
            <w:r>
              <w:t>可持续影响指标</w:t>
            </w:r>
          </w:p>
        </w:tc>
        <w:tc>
          <w:tcPr>
            <w:tcW w:w="2835" w:type="dxa"/>
            <w:vAlign w:val="center"/>
          </w:tcPr>
          <w:p w14:paraId="21433FF0">
            <w:pPr>
              <w:pStyle w:val="16"/>
            </w:pPr>
            <w:r>
              <w:t>校舍维修设计使用年限</w:t>
            </w:r>
          </w:p>
        </w:tc>
        <w:tc>
          <w:tcPr>
            <w:tcW w:w="2835" w:type="dxa"/>
            <w:vAlign w:val="center"/>
          </w:tcPr>
          <w:p w14:paraId="4144EF4B">
            <w:pPr>
              <w:pStyle w:val="16"/>
            </w:pPr>
            <w:r>
              <w:t>校舍维修设计使用年限</w:t>
            </w:r>
          </w:p>
        </w:tc>
        <w:tc>
          <w:tcPr>
            <w:tcW w:w="2551" w:type="dxa"/>
            <w:vAlign w:val="center"/>
          </w:tcPr>
          <w:p w14:paraId="5207735A">
            <w:pPr>
              <w:pStyle w:val="16"/>
            </w:pPr>
            <w:r>
              <w:t>≥10年</w:t>
            </w:r>
          </w:p>
        </w:tc>
        <w:tc>
          <w:tcPr>
            <w:tcW w:w="2268" w:type="dxa"/>
            <w:vAlign w:val="center"/>
          </w:tcPr>
          <w:p w14:paraId="3459D7D0">
            <w:pPr>
              <w:pStyle w:val="16"/>
            </w:pPr>
            <w:r>
              <w:t>建筑标准</w:t>
            </w:r>
          </w:p>
        </w:tc>
      </w:tr>
      <w:tr w14:paraId="1E8A8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4568F9">
            <w:pPr>
              <w:pStyle w:val="17"/>
            </w:pPr>
            <w:r>
              <w:t>满意度指标</w:t>
            </w:r>
          </w:p>
        </w:tc>
        <w:tc>
          <w:tcPr>
            <w:tcW w:w="2268" w:type="dxa"/>
            <w:vAlign w:val="center"/>
          </w:tcPr>
          <w:p w14:paraId="1C33F08F">
            <w:pPr>
              <w:pStyle w:val="16"/>
            </w:pPr>
            <w:r>
              <w:t>服务对象满意度指标</w:t>
            </w:r>
          </w:p>
        </w:tc>
        <w:tc>
          <w:tcPr>
            <w:tcW w:w="2835" w:type="dxa"/>
            <w:vAlign w:val="center"/>
          </w:tcPr>
          <w:p w14:paraId="67886117">
            <w:pPr>
              <w:pStyle w:val="16"/>
            </w:pPr>
            <w:r>
              <w:t>师生满意度</w:t>
            </w:r>
          </w:p>
        </w:tc>
        <w:tc>
          <w:tcPr>
            <w:tcW w:w="2835" w:type="dxa"/>
            <w:vAlign w:val="center"/>
          </w:tcPr>
          <w:p w14:paraId="6B2D824E">
            <w:pPr>
              <w:pStyle w:val="16"/>
            </w:pPr>
            <w:r>
              <w:t>师生满意度</w:t>
            </w:r>
          </w:p>
        </w:tc>
        <w:tc>
          <w:tcPr>
            <w:tcW w:w="2551" w:type="dxa"/>
            <w:vAlign w:val="center"/>
          </w:tcPr>
          <w:p w14:paraId="32485B7D">
            <w:pPr>
              <w:pStyle w:val="16"/>
            </w:pPr>
            <w:r>
              <w:t>≥95%</w:t>
            </w:r>
          </w:p>
        </w:tc>
        <w:tc>
          <w:tcPr>
            <w:tcW w:w="2268" w:type="dxa"/>
            <w:vAlign w:val="center"/>
          </w:tcPr>
          <w:p w14:paraId="38BC5C9F">
            <w:pPr>
              <w:pStyle w:val="16"/>
            </w:pPr>
            <w:r>
              <w:t>问卷调查</w:t>
            </w:r>
          </w:p>
        </w:tc>
      </w:tr>
    </w:tbl>
    <w:p w14:paraId="2296C375">
      <w:pPr>
        <w:sectPr>
          <w:pgSz w:w="16840" w:h="11900" w:orient="landscape"/>
          <w:pgMar w:top="1361" w:right="1020" w:bottom="1134" w:left="1020" w:header="720" w:footer="720" w:gutter="0"/>
          <w:cols w:space="720" w:num="1"/>
        </w:sectPr>
      </w:pPr>
    </w:p>
    <w:p w14:paraId="17FA9677">
      <w:pPr>
        <w:ind w:firstLine="560"/>
      </w:pPr>
      <w:r>
        <w:rPr>
          <w:rFonts w:ascii="方正仿宋_GBK" w:hAnsi="方正仿宋_GBK" w:eastAsia="方正仿宋_GBK" w:cs="方正仿宋_GBK"/>
          <w:b/>
          <w:color w:val="000000"/>
          <w:sz w:val="28"/>
        </w:rPr>
        <w:t>12、丰南区教育局冰雪项目运动会经费绩效目标表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DA03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0D6B43">
            <w:pPr>
              <w:pStyle w:val="14"/>
            </w:pPr>
            <w:r>
              <w:t>绩效目标</w:t>
            </w:r>
          </w:p>
        </w:tc>
        <w:tc>
          <w:tcPr>
            <w:tcW w:w="12756" w:type="dxa"/>
            <w:tcBorders>
              <w:bottom w:val="single" w:color="FFFFFF" w:sz="6" w:space="0"/>
            </w:tcBorders>
            <w:vAlign w:val="center"/>
          </w:tcPr>
          <w:p w14:paraId="1EA4FCA3">
            <w:pPr>
              <w:pStyle w:val="16"/>
            </w:pPr>
            <w:r>
              <w:t>1.进一步提高我区冰雪项目运动员技术水平</w:t>
            </w:r>
            <w:r>
              <w:tab/>
            </w:r>
          </w:p>
        </w:tc>
      </w:tr>
    </w:tbl>
    <w:p w14:paraId="1CCC3AB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472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BBF67C">
            <w:pPr>
              <w:pStyle w:val="14"/>
            </w:pPr>
            <w:r>
              <w:t>一级指标</w:t>
            </w:r>
          </w:p>
        </w:tc>
        <w:tc>
          <w:tcPr>
            <w:tcW w:w="2268" w:type="dxa"/>
            <w:vAlign w:val="center"/>
          </w:tcPr>
          <w:p w14:paraId="22FD551C">
            <w:pPr>
              <w:pStyle w:val="14"/>
            </w:pPr>
            <w:r>
              <w:t>二级指标</w:t>
            </w:r>
          </w:p>
        </w:tc>
        <w:tc>
          <w:tcPr>
            <w:tcW w:w="2835" w:type="dxa"/>
            <w:vAlign w:val="center"/>
          </w:tcPr>
          <w:p w14:paraId="46328E97">
            <w:pPr>
              <w:pStyle w:val="14"/>
            </w:pPr>
            <w:r>
              <w:t>三级指标</w:t>
            </w:r>
          </w:p>
        </w:tc>
        <w:tc>
          <w:tcPr>
            <w:tcW w:w="2835" w:type="dxa"/>
            <w:vAlign w:val="center"/>
          </w:tcPr>
          <w:p w14:paraId="4317E2E1">
            <w:pPr>
              <w:pStyle w:val="14"/>
            </w:pPr>
            <w:r>
              <w:t>绩效指标描述</w:t>
            </w:r>
          </w:p>
        </w:tc>
        <w:tc>
          <w:tcPr>
            <w:tcW w:w="2551" w:type="dxa"/>
            <w:vAlign w:val="center"/>
          </w:tcPr>
          <w:p w14:paraId="010CFDA1">
            <w:pPr>
              <w:pStyle w:val="14"/>
            </w:pPr>
            <w:r>
              <w:t>指标值</w:t>
            </w:r>
          </w:p>
        </w:tc>
        <w:tc>
          <w:tcPr>
            <w:tcW w:w="2268" w:type="dxa"/>
            <w:vAlign w:val="center"/>
          </w:tcPr>
          <w:p w14:paraId="002B712D">
            <w:pPr>
              <w:pStyle w:val="14"/>
            </w:pPr>
            <w:r>
              <w:t>指标值确定依据</w:t>
            </w:r>
          </w:p>
        </w:tc>
      </w:tr>
      <w:tr w14:paraId="6AE1E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FFE190">
            <w:pPr>
              <w:pStyle w:val="17"/>
            </w:pPr>
            <w:r>
              <w:t>产出指标</w:t>
            </w:r>
          </w:p>
        </w:tc>
        <w:tc>
          <w:tcPr>
            <w:tcW w:w="2268" w:type="dxa"/>
            <w:vAlign w:val="center"/>
          </w:tcPr>
          <w:p w14:paraId="5D11FFDC">
            <w:pPr>
              <w:pStyle w:val="16"/>
            </w:pPr>
            <w:r>
              <w:t>数量指标</w:t>
            </w:r>
          </w:p>
        </w:tc>
        <w:tc>
          <w:tcPr>
            <w:tcW w:w="2835" w:type="dxa"/>
            <w:vAlign w:val="center"/>
          </w:tcPr>
          <w:p w14:paraId="0E9AC1C3">
            <w:pPr>
              <w:pStyle w:val="16"/>
            </w:pPr>
            <w:r>
              <w:t>冰雪项目运动会参赛次数</w:t>
            </w:r>
          </w:p>
        </w:tc>
        <w:tc>
          <w:tcPr>
            <w:tcW w:w="2835" w:type="dxa"/>
            <w:vAlign w:val="center"/>
          </w:tcPr>
          <w:p w14:paraId="3DF7440A">
            <w:pPr>
              <w:pStyle w:val="16"/>
            </w:pPr>
            <w:r>
              <w:t>冰雪项目运动会参赛次数</w:t>
            </w:r>
          </w:p>
        </w:tc>
        <w:tc>
          <w:tcPr>
            <w:tcW w:w="2551" w:type="dxa"/>
            <w:vAlign w:val="center"/>
          </w:tcPr>
          <w:p w14:paraId="6AC340C0">
            <w:pPr>
              <w:pStyle w:val="16"/>
            </w:pPr>
            <w:r>
              <w:t>≥2次</w:t>
            </w:r>
          </w:p>
        </w:tc>
        <w:tc>
          <w:tcPr>
            <w:tcW w:w="2268" w:type="dxa"/>
            <w:vAlign w:val="center"/>
          </w:tcPr>
          <w:p w14:paraId="3D68AB9D">
            <w:pPr>
              <w:pStyle w:val="16"/>
            </w:pPr>
            <w:r>
              <w:t>项目计划</w:t>
            </w:r>
          </w:p>
        </w:tc>
      </w:tr>
      <w:tr w14:paraId="29FCF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AD6CA4"/>
        </w:tc>
        <w:tc>
          <w:tcPr>
            <w:tcW w:w="2268" w:type="dxa"/>
            <w:vAlign w:val="center"/>
          </w:tcPr>
          <w:p w14:paraId="3F047579">
            <w:pPr>
              <w:pStyle w:val="16"/>
            </w:pPr>
            <w:r>
              <w:t>质量指标</w:t>
            </w:r>
          </w:p>
        </w:tc>
        <w:tc>
          <w:tcPr>
            <w:tcW w:w="2835" w:type="dxa"/>
            <w:vAlign w:val="center"/>
          </w:tcPr>
          <w:p w14:paraId="25E62E81">
            <w:pPr>
              <w:pStyle w:val="16"/>
            </w:pPr>
            <w:r>
              <w:t>比赛开展效果</w:t>
            </w:r>
          </w:p>
        </w:tc>
        <w:tc>
          <w:tcPr>
            <w:tcW w:w="2835" w:type="dxa"/>
            <w:vAlign w:val="center"/>
          </w:tcPr>
          <w:p w14:paraId="24374315">
            <w:pPr>
              <w:pStyle w:val="16"/>
            </w:pPr>
            <w:r>
              <w:t>比赛开展效果</w:t>
            </w:r>
          </w:p>
        </w:tc>
        <w:tc>
          <w:tcPr>
            <w:tcW w:w="2551" w:type="dxa"/>
            <w:vAlign w:val="center"/>
          </w:tcPr>
          <w:p w14:paraId="35490C8F">
            <w:pPr>
              <w:pStyle w:val="16"/>
            </w:pPr>
            <w:r>
              <w:t>达到了冰雪运动会的预期效果</w:t>
            </w:r>
          </w:p>
        </w:tc>
        <w:tc>
          <w:tcPr>
            <w:tcW w:w="2268" w:type="dxa"/>
            <w:vAlign w:val="center"/>
          </w:tcPr>
          <w:p w14:paraId="30F156B0">
            <w:pPr>
              <w:pStyle w:val="16"/>
            </w:pPr>
            <w:r>
              <w:t>项目目的</w:t>
            </w:r>
          </w:p>
        </w:tc>
      </w:tr>
      <w:tr w14:paraId="0D076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2BDB88"/>
        </w:tc>
        <w:tc>
          <w:tcPr>
            <w:tcW w:w="2268" w:type="dxa"/>
            <w:vAlign w:val="center"/>
          </w:tcPr>
          <w:p w14:paraId="4237A898">
            <w:pPr>
              <w:pStyle w:val="16"/>
            </w:pPr>
            <w:r>
              <w:t>成本指标</w:t>
            </w:r>
          </w:p>
        </w:tc>
        <w:tc>
          <w:tcPr>
            <w:tcW w:w="2835" w:type="dxa"/>
            <w:vAlign w:val="center"/>
          </w:tcPr>
          <w:p w14:paraId="445F3A36">
            <w:pPr>
              <w:pStyle w:val="16"/>
            </w:pPr>
            <w:r>
              <w:t>冰雪项目运动会经费</w:t>
            </w:r>
          </w:p>
        </w:tc>
        <w:tc>
          <w:tcPr>
            <w:tcW w:w="2835" w:type="dxa"/>
            <w:vAlign w:val="center"/>
          </w:tcPr>
          <w:p w14:paraId="016E3895">
            <w:pPr>
              <w:pStyle w:val="16"/>
            </w:pPr>
            <w:r>
              <w:t>冰雪项目运动会经费</w:t>
            </w:r>
          </w:p>
        </w:tc>
        <w:tc>
          <w:tcPr>
            <w:tcW w:w="2551" w:type="dxa"/>
            <w:vAlign w:val="center"/>
          </w:tcPr>
          <w:p w14:paraId="00422DC5">
            <w:pPr>
              <w:pStyle w:val="16"/>
            </w:pPr>
            <w:r>
              <w:t>3.92万元</w:t>
            </w:r>
          </w:p>
        </w:tc>
        <w:tc>
          <w:tcPr>
            <w:tcW w:w="2268" w:type="dxa"/>
            <w:vAlign w:val="center"/>
          </w:tcPr>
          <w:p w14:paraId="47129B72">
            <w:pPr>
              <w:pStyle w:val="16"/>
            </w:pPr>
            <w:r>
              <w:t>项目经费测算</w:t>
            </w:r>
          </w:p>
        </w:tc>
      </w:tr>
      <w:tr w14:paraId="29B6F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04603A"/>
        </w:tc>
        <w:tc>
          <w:tcPr>
            <w:tcW w:w="2268" w:type="dxa"/>
            <w:vAlign w:val="center"/>
          </w:tcPr>
          <w:p w14:paraId="7AC360FF">
            <w:pPr>
              <w:pStyle w:val="16"/>
            </w:pPr>
            <w:r>
              <w:t>时效指标</w:t>
            </w:r>
          </w:p>
        </w:tc>
        <w:tc>
          <w:tcPr>
            <w:tcW w:w="2835" w:type="dxa"/>
            <w:vAlign w:val="center"/>
          </w:tcPr>
          <w:p w14:paraId="5B5C3C66">
            <w:pPr>
              <w:pStyle w:val="16"/>
            </w:pPr>
            <w:r>
              <w:t>冰雪运动会举行及时率</w:t>
            </w:r>
          </w:p>
        </w:tc>
        <w:tc>
          <w:tcPr>
            <w:tcW w:w="2835" w:type="dxa"/>
            <w:vAlign w:val="center"/>
          </w:tcPr>
          <w:p w14:paraId="53798113">
            <w:pPr>
              <w:pStyle w:val="16"/>
            </w:pPr>
            <w:r>
              <w:t>冰雪运动会举行及时率</w:t>
            </w:r>
          </w:p>
        </w:tc>
        <w:tc>
          <w:tcPr>
            <w:tcW w:w="2551" w:type="dxa"/>
            <w:vAlign w:val="center"/>
          </w:tcPr>
          <w:p w14:paraId="785FB13B">
            <w:pPr>
              <w:pStyle w:val="16"/>
            </w:pPr>
            <w:r>
              <w:t>100%</w:t>
            </w:r>
          </w:p>
        </w:tc>
        <w:tc>
          <w:tcPr>
            <w:tcW w:w="2268" w:type="dxa"/>
            <w:vAlign w:val="center"/>
          </w:tcPr>
          <w:p w14:paraId="5174EC6C">
            <w:pPr>
              <w:pStyle w:val="16"/>
            </w:pPr>
            <w:r>
              <w:t>安排计划</w:t>
            </w:r>
          </w:p>
        </w:tc>
      </w:tr>
      <w:tr w14:paraId="5EAF9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FAB041">
            <w:pPr>
              <w:pStyle w:val="17"/>
            </w:pPr>
            <w:r>
              <w:t>效益指标</w:t>
            </w:r>
          </w:p>
        </w:tc>
        <w:tc>
          <w:tcPr>
            <w:tcW w:w="2268" w:type="dxa"/>
            <w:vAlign w:val="center"/>
          </w:tcPr>
          <w:p w14:paraId="524A9BD2">
            <w:pPr>
              <w:pStyle w:val="16"/>
            </w:pPr>
            <w:r>
              <w:t>可持续影响指标</w:t>
            </w:r>
          </w:p>
        </w:tc>
        <w:tc>
          <w:tcPr>
            <w:tcW w:w="2835" w:type="dxa"/>
            <w:vAlign w:val="center"/>
          </w:tcPr>
          <w:p w14:paraId="09FEC3B2">
            <w:pPr>
              <w:pStyle w:val="16"/>
            </w:pPr>
            <w:r>
              <w:t>人们对冰雪项目的认知度</w:t>
            </w:r>
          </w:p>
        </w:tc>
        <w:tc>
          <w:tcPr>
            <w:tcW w:w="2835" w:type="dxa"/>
            <w:vAlign w:val="center"/>
          </w:tcPr>
          <w:p w14:paraId="5BDA612D">
            <w:pPr>
              <w:pStyle w:val="16"/>
            </w:pPr>
            <w:r>
              <w:t>人们对冰雪项目的认知度</w:t>
            </w:r>
          </w:p>
        </w:tc>
        <w:tc>
          <w:tcPr>
            <w:tcW w:w="2551" w:type="dxa"/>
            <w:vAlign w:val="center"/>
          </w:tcPr>
          <w:p w14:paraId="7A52549B">
            <w:pPr>
              <w:pStyle w:val="16"/>
            </w:pPr>
            <w:r>
              <w:t>≥90%</w:t>
            </w:r>
          </w:p>
        </w:tc>
        <w:tc>
          <w:tcPr>
            <w:tcW w:w="2268" w:type="dxa"/>
            <w:vAlign w:val="center"/>
          </w:tcPr>
          <w:p w14:paraId="15178DB9">
            <w:pPr>
              <w:pStyle w:val="16"/>
            </w:pPr>
            <w:r>
              <w:t>问卷调查</w:t>
            </w:r>
          </w:p>
        </w:tc>
      </w:tr>
      <w:tr w14:paraId="582E9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69D30F">
            <w:pPr>
              <w:pStyle w:val="17"/>
            </w:pPr>
            <w:r>
              <w:t>满意度指标</w:t>
            </w:r>
          </w:p>
        </w:tc>
        <w:tc>
          <w:tcPr>
            <w:tcW w:w="2268" w:type="dxa"/>
            <w:vAlign w:val="center"/>
          </w:tcPr>
          <w:p w14:paraId="41FF2145">
            <w:pPr>
              <w:pStyle w:val="16"/>
            </w:pPr>
            <w:r>
              <w:t>服务对象满意度指标</w:t>
            </w:r>
          </w:p>
        </w:tc>
        <w:tc>
          <w:tcPr>
            <w:tcW w:w="2835" w:type="dxa"/>
            <w:vAlign w:val="center"/>
          </w:tcPr>
          <w:p w14:paraId="73C140A4">
            <w:pPr>
              <w:pStyle w:val="16"/>
            </w:pPr>
            <w:r>
              <w:t>社会、家长、学生满意度</w:t>
            </w:r>
          </w:p>
        </w:tc>
        <w:tc>
          <w:tcPr>
            <w:tcW w:w="2835" w:type="dxa"/>
            <w:vAlign w:val="center"/>
          </w:tcPr>
          <w:p w14:paraId="04A14E2F">
            <w:pPr>
              <w:pStyle w:val="16"/>
            </w:pPr>
            <w:r>
              <w:t>社会、家长、学生满意度</w:t>
            </w:r>
          </w:p>
        </w:tc>
        <w:tc>
          <w:tcPr>
            <w:tcW w:w="2551" w:type="dxa"/>
            <w:vAlign w:val="center"/>
          </w:tcPr>
          <w:p w14:paraId="12304A34">
            <w:pPr>
              <w:pStyle w:val="16"/>
            </w:pPr>
            <w:r>
              <w:t>≥90%</w:t>
            </w:r>
          </w:p>
        </w:tc>
        <w:tc>
          <w:tcPr>
            <w:tcW w:w="2268" w:type="dxa"/>
            <w:vAlign w:val="center"/>
          </w:tcPr>
          <w:p w14:paraId="262C6893">
            <w:pPr>
              <w:pStyle w:val="16"/>
            </w:pPr>
            <w:r>
              <w:t>问卷调查</w:t>
            </w:r>
          </w:p>
        </w:tc>
      </w:tr>
    </w:tbl>
    <w:p w14:paraId="13D3F78D">
      <w:pPr>
        <w:sectPr>
          <w:pgSz w:w="16840" w:h="11900" w:orient="landscape"/>
          <w:pgMar w:top="1361" w:right="1020" w:bottom="1134" w:left="1020" w:header="720" w:footer="720" w:gutter="0"/>
          <w:cols w:space="720" w:num="1"/>
        </w:sectPr>
      </w:pPr>
    </w:p>
    <w:p w14:paraId="641B0B5E">
      <w:pPr>
        <w:ind w:firstLine="560"/>
      </w:pPr>
      <w:r>
        <w:rPr>
          <w:rFonts w:ascii="方正仿宋_GBK" w:hAnsi="方正仿宋_GBK" w:eastAsia="方正仿宋_GBK" w:cs="方正仿宋_GBK"/>
          <w:b/>
          <w:color w:val="000000"/>
          <w:sz w:val="28"/>
        </w:rPr>
        <w:t>13、高考、中考及高中学考等考试费用绩效目标表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A61F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819F05">
            <w:pPr>
              <w:pStyle w:val="14"/>
            </w:pPr>
            <w:r>
              <w:t>绩效目标</w:t>
            </w:r>
          </w:p>
        </w:tc>
        <w:tc>
          <w:tcPr>
            <w:tcW w:w="12756" w:type="dxa"/>
            <w:tcBorders>
              <w:bottom w:val="single" w:color="FFFFFF" w:sz="6" w:space="0"/>
            </w:tcBorders>
            <w:vAlign w:val="center"/>
          </w:tcPr>
          <w:p w14:paraId="72FB0D42">
            <w:pPr>
              <w:pStyle w:val="16"/>
            </w:pPr>
            <w:r>
              <w:t>1.确保各类考试和招生录取等项工作公平、公正、科学、规范、安全、有序</w:t>
            </w:r>
            <w:r>
              <w:tab/>
            </w:r>
          </w:p>
        </w:tc>
      </w:tr>
    </w:tbl>
    <w:p w14:paraId="768D90D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F3D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F05955">
            <w:pPr>
              <w:pStyle w:val="14"/>
            </w:pPr>
            <w:r>
              <w:t>一级指标</w:t>
            </w:r>
          </w:p>
        </w:tc>
        <w:tc>
          <w:tcPr>
            <w:tcW w:w="2268" w:type="dxa"/>
            <w:vAlign w:val="center"/>
          </w:tcPr>
          <w:p w14:paraId="49D54E45">
            <w:pPr>
              <w:pStyle w:val="14"/>
            </w:pPr>
            <w:r>
              <w:t>二级指标</w:t>
            </w:r>
          </w:p>
        </w:tc>
        <w:tc>
          <w:tcPr>
            <w:tcW w:w="2835" w:type="dxa"/>
            <w:vAlign w:val="center"/>
          </w:tcPr>
          <w:p w14:paraId="2C7E3FD7">
            <w:pPr>
              <w:pStyle w:val="14"/>
            </w:pPr>
            <w:r>
              <w:t>三级指标</w:t>
            </w:r>
          </w:p>
        </w:tc>
        <w:tc>
          <w:tcPr>
            <w:tcW w:w="2835" w:type="dxa"/>
            <w:vAlign w:val="center"/>
          </w:tcPr>
          <w:p w14:paraId="3C8C5E15">
            <w:pPr>
              <w:pStyle w:val="14"/>
            </w:pPr>
            <w:r>
              <w:t>绩效指标描述</w:t>
            </w:r>
          </w:p>
        </w:tc>
        <w:tc>
          <w:tcPr>
            <w:tcW w:w="2551" w:type="dxa"/>
            <w:vAlign w:val="center"/>
          </w:tcPr>
          <w:p w14:paraId="75ECBBAF">
            <w:pPr>
              <w:pStyle w:val="14"/>
            </w:pPr>
            <w:r>
              <w:t>指标值</w:t>
            </w:r>
          </w:p>
        </w:tc>
        <w:tc>
          <w:tcPr>
            <w:tcW w:w="2268" w:type="dxa"/>
            <w:vAlign w:val="center"/>
          </w:tcPr>
          <w:p w14:paraId="54D92DA7">
            <w:pPr>
              <w:pStyle w:val="14"/>
            </w:pPr>
            <w:r>
              <w:t>指标值确定依据</w:t>
            </w:r>
          </w:p>
        </w:tc>
      </w:tr>
      <w:tr w14:paraId="5038E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ED1E33">
            <w:pPr>
              <w:pStyle w:val="17"/>
            </w:pPr>
            <w:r>
              <w:t>产出指标</w:t>
            </w:r>
          </w:p>
        </w:tc>
        <w:tc>
          <w:tcPr>
            <w:tcW w:w="2268" w:type="dxa"/>
            <w:vAlign w:val="center"/>
          </w:tcPr>
          <w:p w14:paraId="3E9E9CAF">
            <w:pPr>
              <w:pStyle w:val="16"/>
            </w:pPr>
            <w:r>
              <w:t>成本指标</w:t>
            </w:r>
          </w:p>
        </w:tc>
        <w:tc>
          <w:tcPr>
            <w:tcW w:w="2835" w:type="dxa"/>
            <w:vAlign w:val="center"/>
          </w:tcPr>
          <w:p w14:paraId="13515FBC">
            <w:pPr>
              <w:pStyle w:val="16"/>
            </w:pPr>
            <w:r>
              <w:t>考试费用</w:t>
            </w:r>
          </w:p>
        </w:tc>
        <w:tc>
          <w:tcPr>
            <w:tcW w:w="2835" w:type="dxa"/>
            <w:vAlign w:val="center"/>
          </w:tcPr>
          <w:p w14:paraId="55D327CE">
            <w:pPr>
              <w:pStyle w:val="16"/>
            </w:pPr>
            <w:r>
              <w:t>考试费用</w:t>
            </w:r>
          </w:p>
        </w:tc>
        <w:tc>
          <w:tcPr>
            <w:tcW w:w="2551" w:type="dxa"/>
            <w:vAlign w:val="center"/>
          </w:tcPr>
          <w:p w14:paraId="3D93FEF1">
            <w:pPr>
              <w:pStyle w:val="16"/>
            </w:pPr>
            <w:r>
              <w:t>520万元</w:t>
            </w:r>
          </w:p>
        </w:tc>
        <w:tc>
          <w:tcPr>
            <w:tcW w:w="2268" w:type="dxa"/>
            <w:vAlign w:val="center"/>
          </w:tcPr>
          <w:p w14:paraId="591E80DE">
            <w:pPr>
              <w:pStyle w:val="16"/>
            </w:pPr>
            <w:r>
              <w:t>测算</w:t>
            </w:r>
          </w:p>
        </w:tc>
      </w:tr>
      <w:tr w14:paraId="43626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F1DDE5"/>
        </w:tc>
        <w:tc>
          <w:tcPr>
            <w:tcW w:w="2268" w:type="dxa"/>
            <w:vAlign w:val="center"/>
          </w:tcPr>
          <w:p w14:paraId="6721A285">
            <w:pPr>
              <w:pStyle w:val="16"/>
            </w:pPr>
            <w:r>
              <w:t>数量指标</w:t>
            </w:r>
          </w:p>
        </w:tc>
        <w:tc>
          <w:tcPr>
            <w:tcW w:w="2835" w:type="dxa"/>
            <w:vAlign w:val="center"/>
          </w:tcPr>
          <w:p w14:paraId="6F26FA39">
            <w:pPr>
              <w:pStyle w:val="16"/>
            </w:pPr>
            <w:r>
              <w:t>各类考试抽调教师总人数</w:t>
            </w:r>
          </w:p>
        </w:tc>
        <w:tc>
          <w:tcPr>
            <w:tcW w:w="2835" w:type="dxa"/>
            <w:vAlign w:val="center"/>
          </w:tcPr>
          <w:p w14:paraId="43722B57">
            <w:pPr>
              <w:pStyle w:val="16"/>
            </w:pPr>
            <w:r>
              <w:t>各类考试抽调教师总人数</w:t>
            </w:r>
          </w:p>
        </w:tc>
        <w:tc>
          <w:tcPr>
            <w:tcW w:w="2551" w:type="dxa"/>
            <w:vAlign w:val="center"/>
          </w:tcPr>
          <w:p w14:paraId="0EC26D8D">
            <w:pPr>
              <w:pStyle w:val="16"/>
            </w:pPr>
            <w:r>
              <w:t>≥700人</w:t>
            </w:r>
          </w:p>
        </w:tc>
        <w:tc>
          <w:tcPr>
            <w:tcW w:w="2268" w:type="dxa"/>
            <w:vAlign w:val="center"/>
          </w:tcPr>
          <w:p w14:paraId="1DCC40CC">
            <w:pPr>
              <w:pStyle w:val="16"/>
            </w:pPr>
            <w:r>
              <w:t>考试计划安排</w:t>
            </w:r>
          </w:p>
        </w:tc>
      </w:tr>
      <w:tr w14:paraId="7737A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9450B5"/>
        </w:tc>
        <w:tc>
          <w:tcPr>
            <w:tcW w:w="2268" w:type="dxa"/>
            <w:vAlign w:val="center"/>
          </w:tcPr>
          <w:p w14:paraId="64FF881B">
            <w:pPr>
              <w:pStyle w:val="16"/>
            </w:pPr>
            <w:r>
              <w:t>质量指标</w:t>
            </w:r>
          </w:p>
        </w:tc>
        <w:tc>
          <w:tcPr>
            <w:tcW w:w="2835" w:type="dxa"/>
            <w:vAlign w:val="center"/>
          </w:tcPr>
          <w:p w14:paraId="3D604F54">
            <w:pPr>
              <w:pStyle w:val="16"/>
            </w:pPr>
            <w:r>
              <w:t>试答卷安全率</w:t>
            </w:r>
          </w:p>
        </w:tc>
        <w:tc>
          <w:tcPr>
            <w:tcW w:w="2835" w:type="dxa"/>
            <w:vAlign w:val="center"/>
          </w:tcPr>
          <w:p w14:paraId="662AE70A">
            <w:pPr>
              <w:pStyle w:val="16"/>
            </w:pPr>
            <w:r>
              <w:t>试答卷安全率</w:t>
            </w:r>
          </w:p>
        </w:tc>
        <w:tc>
          <w:tcPr>
            <w:tcW w:w="2551" w:type="dxa"/>
            <w:vAlign w:val="center"/>
          </w:tcPr>
          <w:p w14:paraId="21330479">
            <w:pPr>
              <w:pStyle w:val="16"/>
            </w:pPr>
            <w:r>
              <w:t>100%</w:t>
            </w:r>
          </w:p>
        </w:tc>
        <w:tc>
          <w:tcPr>
            <w:tcW w:w="2268" w:type="dxa"/>
            <w:vAlign w:val="center"/>
          </w:tcPr>
          <w:p w14:paraId="511BBBDD">
            <w:pPr>
              <w:pStyle w:val="16"/>
            </w:pPr>
            <w:r>
              <w:t>考试制度</w:t>
            </w:r>
          </w:p>
        </w:tc>
      </w:tr>
      <w:tr w14:paraId="43CCC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9D8EA"/>
        </w:tc>
        <w:tc>
          <w:tcPr>
            <w:tcW w:w="2268" w:type="dxa"/>
            <w:vAlign w:val="center"/>
          </w:tcPr>
          <w:p w14:paraId="78E748B9">
            <w:pPr>
              <w:pStyle w:val="16"/>
            </w:pPr>
            <w:r>
              <w:t>时效指标</w:t>
            </w:r>
          </w:p>
        </w:tc>
        <w:tc>
          <w:tcPr>
            <w:tcW w:w="2835" w:type="dxa"/>
            <w:vAlign w:val="center"/>
          </w:tcPr>
          <w:p w14:paraId="70AD14A9">
            <w:pPr>
              <w:pStyle w:val="16"/>
            </w:pPr>
            <w:r>
              <w:t>考试时间准确率</w:t>
            </w:r>
          </w:p>
        </w:tc>
        <w:tc>
          <w:tcPr>
            <w:tcW w:w="2835" w:type="dxa"/>
            <w:vAlign w:val="center"/>
          </w:tcPr>
          <w:p w14:paraId="05114BC2">
            <w:pPr>
              <w:pStyle w:val="16"/>
            </w:pPr>
            <w:r>
              <w:t>考试时间准确率</w:t>
            </w:r>
          </w:p>
        </w:tc>
        <w:tc>
          <w:tcPr>
            <w:tcW w:w="2551" w:type="dxa"/>
            <w:vAlign w:val="center"/>
          </w:tcPr>
          <w:p w14:paraId="49220D00">
            <w:pPr>
              <w:pStyle w:val="16"/>
            </w:pPr>
            <w:r>
              <w:t>100%</w:t>
            </w:r>
          </w:p>
        </w:tc>
        <w:tc>
          <w:tcPr>
            <w:tcW w:w="2268" w:type="dxa"/>
            <w:vAlign w:val="center"/>
          </w:tcPr>
          <w:p w14:paraId="1F77AE5B">
            <w:pPr>
              <w:pStyle w:val="16"/>
            </w:pPr>
            <w:r>
              <w:t>考试安排</w:t>
            </w:r>
          </w:p>
        </w:tc>
      </w:tr>
      <w:tr w14:paraId="52CB2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94DCA9">
            <w:pPr>
              <w:pStyle w:val="17"/>
            </w:pPr>
            <w:r>
              <w:t>效益指标</w:t>
            </w:r>
          </w:p>
        </w:tc>
        <w:tc>
          <w:tcPr>
            <w:tcW w:w="2268" w:type="dxa"/>
            <w:vAlign w:val="center"/>
          </w:tcPr>
          <w:p w14:paraId="3AD326F3">
            <w:pPr>
              <w:pStyle w:val="16"/>
            </w:pPr>
            <w:r>
              <w:t>可持续影响指标</w:t>
            </w:r>
          </w:p>
        </w:tc>
        <w:tc>
          <w:tcPr>
            <w:tcW w:w="2835" w:type="dxa"/>
            <w:vAlign w:val="center"/>
          </w:tcPr>
          <w:p w14:paraId="406E9B56">
            <w:pPr>
              <w:pStyle w:val="16"/>
            </w:pPr>
            <w:r>
              <w:t>考试对学生的影响</w:t>
            </w:r>
          </w:p>
        </w:tc>
        <w:tc>
          <w:tcPr>
            <w:tcW w:w="2835" w:type="dxa"/>
            <w:vAlign w:val="center"/>
          </w:tcPr>
          <w:p w14:paraId="5F860256">
            <w:pPr>
              <w:pStyle w:val="16"/>
            </w:pPr>
            <w:r>
              <w:t>考试对学生的影响</w:t>
            </w:r>
          </w:p>
        </w:tc>
        <w:tc>
          <w:tcPr>
            <w:tcW w:w="2551" w:type="dxa"/>
            <w:vAlign w:val="center"/>
          </w:tcPr>
          <w:p w14:paraId="5E065AF3">
            <w:pPr>
              <w:pStyle w:val="16"/>
            </w:pPr>
            <w:r>
              <w:t>为学生营造公平竞争的机会</w:t>
            </w:r>
          </w:p>
        </w:tc>
        <w:tc>
          <w:tcPr>
            <w:tcW w:w="2268" w:type="dxa"/>
            <w:vAlign w:val="center"/>
          </w:tcPr>
          <w:p w14:paraId="062FAA5A">
            <w:pPr>
              <w:pStyle w:val="16"/>
            </w:pPr>
            <w:r>
              <w:t>问卷调查</w:t>
            </w:r>
          </w:p>
        </w:tc>
      </w:tr>
      <w:tr w14:paraId="4D42F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E2D31E">
            <w:pPr>
              <w:pStyle w:val="17"/>
            </w:pPr>
            <w:r>
              <w:t>满意度指标</w:t>
            </w:r>
          </w:p>
        </w:tc>
        <w:tc>
          <w:tcPr>
            <w:tcW w:w="2268" w:type="dxa"/>
            <w:vAlign w:val="center"/>
          </w:tcPr>
          <w:p w14:paraId="041B0CB3">
            <w:pPr>
              <w:pStyle w:val="16"/>
            </w:pPr>
            <w:r>
              <w:t>服务对象满意度指标</w:t>
            </w:r>
          </w:p>
        </w:tc>
        <w:tc>
          <w:tcPr>
            <w:tcW w:w="2835" w:type="dxa"/>
            <w:vAlign w:val="center"/>
          </w:tcPr>
          <w:p w14:paraId="35748DD5">
            <w:pPr>
              <w:pStyle w:val="16"/>
            </w:pPr>
            <w:r>
              <w:t>社会、家长、考生满意度</w:t>
            </w:r>
          </w:p>
        </w:tc>
        <w:tc>
          <w:tcPr>
            <w:tcW w:w="2835" w:type="dxa"/>
            <w:vAlign w:val="center"/>
          </w:tcPr>
          <w:p w14:paraId="71D5E96A">
            <w:pPr>
              <w:pStyle w:val="16"/>
            </w:pPr>
            <w:r>
              <w:t>社会、家长、考生满意度</w:t>
            </w:r>
          </w:p>
        </w:tc>
        <w:tc>
          <w:tcPr>
            <w:tcW w:w="2551" w:type="dxa"/>
            <w:vAlign w:val="center"/>
          </w:tcPr>
          <w:p w14:paraId="6FDF5704">
            <w:pPr>
              <w:pStyle w:val="16"/>
            </w:pPr>
            <w:r>
              <w:t>≥98%</w:t>
            </w:r>
          </w:p>
        </w:tc>
        <w:tc>
          <w:tcPr>
            <w:tcW w:w="2268" w:type="dxa"/>
            <w:vAlign w:val="center"/>
          </w:tcPr>
          <w:p w14:paraId="57EC67ED">
            <w:pPr>
              <w:pStyle w:val="16"/>
            </w:pPr>
            <w:r>
              <w:t>问卷调查</w:t>
            </w:r>
          </w:p>
        </w:tc>
      </w:tr>
    </w:tbl>
    <w:p w14:paraId="00DDE819">
      <w:pPr>
        <w:sectPr>
          <w:pgSz w:w="16840" w:h="11900" w:orient="landscape"/>
          <w:pgMar w:top="1361" w:right="1020" w:bottom="1134" w:left="1020" w:header="720" w:footer="720" w:gutter="0"/>
          <w:cols w:space="720" w:num="1"/>
        </w:sectPr>
      </w:pPr>
    </w:p>
    <w:p w14:paraId="389E72CA">
      <w:pPr>
        <w:ind w:firstLine="560"/>
      </w:pPr>
      <w:r>
        <w:rPr>
          <w:rFonts w:ascii="方正仿宋_GBK" w:hAnsi="方正仿宋_GBK" w:eastAsia="方正仿宋_GBK" w:cs="方正仿宋_GBK"/>
          <w:b/>
          <w:color w:val="000000"/>
          <w:sz w:val="28"/>
        </w:rPr>
        <w:t>14、黄各庄成人学校租金绩效目标表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7FAB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2963BE">
            <w:pPr>
              <w:pStyle w:val="14"/>
            </w:pPr>
            <w:r>
              <w:t>绩效目标</w:t>
            </w:r>
          </w:p>
        </w:tc>
        <w:tc>
          <w:tcPr>
            <w:tcW w:w="12756" w:type="dxa"/>
            <w:tcBorders>
              <w:bottom w:val="single" w:color="FFFFFF" w:sz="6" w:space="0"/>
            </w:tcBorders>
            <w:vAlign w:val="center"/>
          </w:tcPr>
          <w:p w14:paraId="09D8499C">
            <w:pPr>
              <w:pStyle w:val="16"/>
            </w:pPr>
            <w:r>
              <w:t>1.保障成人教育活动开展</w:t>
            </w:r>
          </w:p>
        </w:tc>
      </w:tr>
    </w:tbl>
    <w:p w14:paraId="313F409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D95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711E99">
            <w:pPr>
              <w:pStyle w:val="14"/>
            </w:pPr>
            <w:r>
              <w:t>一级指标</w:t>
            </w:r>
          </w:p>
        </w:tc>
        <w:tc>
          <w:tcPr>
            <w:tcW w:w="2268" w:type="dxa"/>
            <w:vAlign w:val="center"/>
          </w:tcPr>
          <w:p w14:paraId="6BBD9DC2">
            <w:pPr>
              <w:pStyle w:val="14"/>
            </w:pPr>
            <w:r>
              <w:t>二级指标</w:t>
            </w:r>
          </w:p>
        </w:tc>
        <w:tc>
          <w:tcPr>
            <w:tcW w:w="2835" w:type="dxa"/>
            <w:vAlign w:val="center"/>
          </w:tcPr>
          <w:p w14:paraId="0940571B">
            <w:pPr>
              <w:pStyle w:val="14"/>
            </w:pPr>
            <w:r>
              <w:t>三级指标</w:t>
            </w:r>
          </w:p>
        </w:tc>
        <w:tc>
          <w:tcPr>
            <w:tcW w:w="2835" w:type="dxa"/>
            <w:vAlign w:val="center"/>
          </w:tcPr>
          <w:p w14:paraId="0AF5AC2B">
            <w:pPr>
              <w:pStyle w:val="14"/>
            </w:pPr>
            <w:r>
              <w:t>绩效指标描述</w:t>
            </w:r>
          </w:p>
        </w:tc>
        <w:tc>
          <w:tcPr>
            <w:tcW w:w="2551" w:type="dxa"/>
            <w:vAlign w:val="center"/>
          </w:tcPr>
          <w:p w14:paraId="5FA8D957">
            <w:pPr>
              <w:pStyle w:val="14"/>
            </w:pPr>
            <w:r>
              <w:t>指标值</w:t>
            </w:r>
          </w:p>
        </w:tc>
        <w:tc>
          <w:tcPr>
            <w:tcW w:w="2268" w:type="dxa"/>
            <w:vAlign w:val="center"/>
          </w:tcPr>
          <w:p w14:paraId="7B130C76">
            <w:pPr>
              <w:pStyle w:val="14"/>
            </w:pPr>
            <w:r>
              <w:t>指标值确定依据</w:t>
            </w:r>
          </w:p>
        </w:tc>
      </w:tr>
      <w:tr w14:paraId="490B6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EBD4C5">
            <w:pPr>
              <w:pStyle w:val="17"/>
            </w:pPr>
            <w:r>
              <w:t>产出指标</w:t>
            </w:r>
          </w:p>
        </w:tc>
        <w:tc>
          <w:tcPr>
            <w:tcW w:w="2268" w:type="dxa"/>
            <w:vAlign w:val="center"/>
          </w:tcPr>
          <w:p w14:paraId="6D3781C0">
            <w:pPr>
              <w:pStyle w:val="16"/>
            </w:pPr>
            <w:r>
              <w:t>数量指标</w:t>
            </w:r>
          </w:p>
        </w:tc>
        <w:tc>
          <w:tcPr>
            <w:tcW w:w="2835" w:type="dxa"/>
            <w:vAlign w:val="center"/>
          </w:tcPr>
          <w:p w14:paraId="539EA8EF">
            <w:pPr>
              <w:pStyle w:val="16"/>
            </w:pPr>
            <w:r>
              <w:t>租金受益村庄数</w:t>
            </w:r>
          </w:p>
        </w:tc>
        <w:tc>
          <w:tcPr>
            <w:tcW w:w="2835" w:type="dxa"/>
            <w:vAlign w:val="center"/>
          </w:tcPr>
          <w:p w14:paraId="1C64EA4C">
            <w:pPr>
              <w:pStyle w:val="16"/>
            </w:pPr>
            <w:r>
              <w:t>租金受益村庄数</w:t>
            </w:r>
          </w:p>
        </w:tc>
        <w:tc>
          <w:tcPr>
            <w:tcW w:w="2551" w:type="dxa"/>
            <w:vAlign w:val="center"/>
          </w:tcPr>
          <w:p w14:paraId="73722E75">
            <w:pPr>
              <w:pStyle w:val="16"/>
            </w:pPr>
            <w:r>
              <w:t>5个</w:t>
            </w:r>
          </w:p>
        </w:tc>
        <w:tc>
          <w:tcPr>
            <w:tcW w:w="2268" w:type="dxa"/>
            <w:vAlign w:val="center"/>
          </w:tcPr>
          <w:p w14:paraId="0352083D">
            <w:pPr>
              <w:pStyle w:val="16"/>
            </w:pPr>
            <w:r>
              <w:t>合同约定</w:t>
            </w:r>
          </w:p>
        </w:tc>
      </w:tr>
      <w:tr w14:paraId="39F8E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E8D45D"/>
        </w:tc>
        <w:tc>
          <w:tcPr>
            <w:tcW w:w="2268" w:type="dxa"/>
            <w:vAlign w:val="center"/>
          </w:tcPr>
          <w:p w14:paraId="0C3932E7">
            <w:pPr>
              <w:pStyle w:val="16"/>
            </w:pPr>
            <w:r>
              <w:t>质量指标</w:t>
            </w:r>
          </w:p>
        </w:tc>
        <w:tc>
          <w:tcPr>
            <w:tcW w:w="2835" w:type="dxa"/>
            <w:vAlign w:val="center"/>
          </w:tcPr>
          <w:p w14:paraId="4E577FC4">
            <w:pPr>
              <w:pStyle w:val="16"/>
            </w:pPr>
            <w:r>
              <w:t>成人教育保障率</w:t>
            </w:r>
          </w:p>
        </w:tc>
        <w:tc>
          <w:tcPr>
            <w:tcW w:w="2835" w:type="dxa"/>
            <w:vAlign w:val="center"/>
          </w:tcPr>
          <w:p w14:paraId="77A64C07">
            <w:pPr>
              <w:pStyle w:val="16"/>
            </w:pPr>
            <w:r>
              <w:t>成人教育保障率</w:t>
            </w:r>
          </w:p>
        </w:tc>
        <w:tc>
          <w:tcPr>
            <w:tcW w:w="2551" w:type="dxa"/>
            <w:vAlign w:val="center"/>
          </w:tcPr>
          <w:p w14:paraId="1ABF7F23">
            <w:pPr>
              <w:pStyle w:val="16"/>
            </w:pPr>
            <w:r>
              <w:t>100%</w:t>
            </w:r>
          </w:p>
        </w:tc>
        <w:tc>
          <w:tcPr>
            <w:tcW w:w="2268" w:type="dxa"/>
            <w:vAlign w:val="center"/>
          </w:tcPr>
          <w:p w14:paraId="0CD9BC93">
            <w:pPr>
              <w:pStyle w:val="16"/>
            </w:pPr>
            <w:r>
              <w:t>年度计划执行情况</w:t>
            </w:r>
          </w:p>
        </w:tc>
      </w:tr>
      <w:tr w14:paraId="68449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3C216D"/>
        </w:tc>
        <w:tc>
          <w:tcPr>
            <w:tcW w:w="2268" w:type="dxa"/>
            <w:vAlign w:val="center"/>
          </w:tcPr>
          <w:p w14:paraId="476F85A5">
            <w:pPr>
              <w:pStyle w:val="16"/>
            </w:pPr>
            <w:r>
              <w:t>时效指标</w:t>
            </w:r>
          </w:p>
        </w:tc>
        <w:tc>
          <w:tcPr>
            <w:tcW w:w="2835" w:type="dxa"/>
            <w:vAlign w:val="center"/>
          </w:tcPr>
          <w:p w14:paraId="09E4FD90">
            <w:pPr>
              <w:pStyle w:val="16"/>
            </w:pPr>
            <w:r>
              <w:t>成人学校年租金</w:t>
            </w:r>
          </w:p>
        </w:tc>
        <w:tc>
          <w:tcPr>
            <w:tcW w:w="2835" w:type="dxa"/>
            <w:vAlign w:val="center"/>
          </w:tcPr>
          <w:p w14:paraId="75B40E32">
            <w:pPr>
              <w:pStyle w:val="16"/>
            </w:pPr>
            <w:r>
              <w:t>成人学校年租金</w:t>
            </w:r>
          </w:p>
        </w:tc>
        <w:tc>
          <w:tcPr>
            <w:tcW w:w="2551" w:type="dxa"/>
            <w:vAlign w:val="center"/>
          </w:tcPr>
          <w:p w14:paraId="2F59A6C7">
            <w:pPr>
              <w:pStyle w:val="16"/>
            </w:pPr>
            <w:r>
              <w:t>5万元</w:t>
            </w:r>
          </w:p>
        </w:tc>
        <w:tc>
          <w:tcPr>
            <w:tcW w:w="2268" w:type="dxa"/>
            <w:vAlign w:val="center"/>
          </w:tcPr>
          <w:p w14:paraId="2FD2B67A">
            <w:pPr>
              <w:pStyle w:val="16"/>
            </w:pPr>
            <w:r>
              <w:t>租赁合同</w:t>
            </w:r>
          </w:p>
        </w:tc>
      </w:tr>
      <w:tr w14:paraId="2A55E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9F8627"/>
        </w:tc>
        <w:tc>
          <w:tcPr>
            <w:tcW w:w="2268" w:type="dxa"/>
            <w:vAlign w:val="center"/>
          </w:tcPr>
          <w:p w14:paraId="733109C5">
            <w:pPr>
              <w:pStyle w:val="16"/>
            </w:pPr>
            <w:r>
              <w:t>成本指标</w:t>
            </w:r>
          </w:p>
        </w:tc>
        <w:tc>
          <w:tcPr>
            <w:tcW w:w="2835" w:type="dxa"/>
            <w:vAlign w:val="center"/>
          </w:tcPr>
          <w:p w14:paraId="312D6241">
            <w:pPr>
              <w:pStyle w:val="16"/>
            </w:pPr>
            <w:r>
              <w:t>资金支付及时率</w:t>
            </w:r>
          </w:p>
        </w:tc>
        <w:tc>
          <w:tcPr>
            <w:tcW w:w="2835" w:type="dxa"/>
            <w:vAlign w:val="center"/>
          </w:tcPr>
          <w:p w14:paraId="795AC28D">
            <w:pPr>
              <w:pStyle w:val="16"/>
            </w:pPr>
            <w:r>
              <w:t>资金支付及时率</w:t>
            </w:r>
          </w:p>
        </w:tc>
        <w:tc>
          <w:tcPr>
            <w:tcW w:w="2551" w:type="dxa"/>
            <w:vAlign w:val="center"/>
          </w:tcPr>
          <w:p w14:paraId="15829AD5">
            <w:pPr>
              <w:pStyle w:val="16"/>
            </w:pPr>
            <w:r>
              <w:t>100%</w:t>
            </w:r>
          </w:p>
        </w:tc>
        <w:tc>
          <w:tcPr>
            <w:tcW w:w="2268" w:type="dxa"/>
            <w:vAlign w:val="center"/>
          </w:tcPr>
          <w:p w14:paraId="5F92B0A9">
            <w:pPr>
              <w:pStyle w:val="16"/>
            </w:pPr>
            <w:r>
              <w:t>资金支付情况</w:t>
            </w:r>
          </w:p>
        </w:tc>
      </w:tr>
      <w:tr w14:paraId="4DCAF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7BC61F">
            <w:pPr>
              <w:pStyle w:val="17"/>
            </w:pPr>
            <w:r>
              <w:t>效益指标</w:t>
            </w:r>
          </w:p>
        </w:tc>
        <w:tc>
          <w:tcPr>
            <w:tcW w:w="2268" w:type="dxa"/>
            <w:vAlign w:val="center"/>
          </w:tcPr>
          <w:p w14:paraId="2FB3E1C8">
            <w:pPr>
              <w:pStyle w:val="16"/>
            </w:pPr>
            <w:r>
              <w:t>可持续影响指标</w:t>
            </w:r>
          </w:p>
        </w:tc>
        <w:tc>
          <w:tcPr>
            <w:tcW w:w="2835" w:type="dxa"/>
            <w:vAlign w:val="center"/>
          </w:tcPr>
          <w:p w14:paraId="36877CA3">
            <w:pPr>
              <w:pStyle w:val="16"/>
            </w:pPr>
            <w:r>
              <w:t>提高农民收入情况</w:t>
            </w:r>
          </w:p>
        </w:tc>
        <w:tc>
          <w:tcPr>
            <w:tcW w:w="2835" w:type="dxa"/>
            <w:vAlign w:val="center"/>
          </w:tcPr>
          <w:p w14:paraId="5388C866">
            <w:pPr>
              <w:pStyle w:val="16"/>
            </w:pPr>
            <w:r>
              <w:t>提高农民收入情况</w:t>
            </w:r>
          </w:p>
        </w:tc>
        <w:tc>
          <w:tcPr>
            <w:tcW w:w="2551" w:type="dxa"/>
            <w:vAlign w:val="center"/>
          </w:tcPr>
          <w:p w14:paraId="6D2CCC88">
            <w:pPr>
              <w:pStyle w:val="16"/>
            </w:pPr>
            <w:r>
              <w:t>经过培训，利用新技术提高了农民收入</w:t>
            </w:r>
          </w:p>
        </w:tc>
        <w:tc>
          <w:tcPr>
            <w:tcW w:w="2268" w:type="dxa"/>
            <w:vAlign w:val="center"/>
          </w:tcPr>
          <w:p w14:paraId="2F638E01">
            <w:pPr>
              <w:pStyle w:val="16"/>
            </w:pPr>
            <w:r>
              <w:t>问卷调查</w:t>
            </w:r>
          </w:p>
        </w:tc>
      </w:tr>
      <w:tr w14:paraId="2BD15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1D0359">
            <w:pPr>
              <w:pStyle w:val="17"/>
            </w:pPr>
            <w:r>
              <w:t>满意度指标</w:t>
            </w:r>
          </w:p>
        </w:tc>
        <w:tc>
          <w:tcPr>
            <w:tcW w:w="2268" w:type="dxa"/>
            <w:vAlign w:val="center"/>
          </w:tcPr>
          <w:p w14:paraId="19737C39">
            <w:pPr>
              <w:pStyle w:val="16"/>
            </w:pPr>
            <w:r>
              <w:t>服务对象满意度指标</w:t>
            </w:r>
          </w:p>
        </w:tc>
        <w:tc>
          <w:tcPr>
            <w:tcW w:w="2835" w:type="dxa"/>
            <w:vAlign w:val="center"/>
          </w:tcPr>
          <w:p w14:paraId="3B65D791">
            <w:pPr>
              <w:pStyle w:val="16"/>
            </w:pPr>
            <w:r>
              <w:t>社会满意度</w:t>
            </w:r>
          </w:p>
        </w:tc>
        <w:tc>
          <w:tcPr>
            <w:tcW w:w="2835" w:type="dxa"/>
            <w:vAlign w:val="center"/>
          </w:tcPr>
          <w:p w14:paraId="3A4D17E3">
            <w:pPr>
              <w:pStyle w:val="16"/>
            </w:pPr>
            <w:r>
              <w:t>社会满意度</w:t>
            </w:r>
          </w:p>
        </w:tc>
        <w:tc>
          <w:tcPr>
            <w:tcW w:w="2551" w:type="dxa"/>
            <w:vAlign w:val="center"/>
          </w:tcPr>
          <w:p w14:paraId="306E8D03">
            <w:pPr>
              <w:pStyle w:val="16"/>
            </w:pPr>
            <w:r>
              <w:t>≥90%</w:t>
            </w:r>
          </w:p>
        </w:tc>
        <w:tc>
          <w:tcPr>
            <w:tcW w:w="2268" w:type="dxa"/>
            <w:vAlign w:val="center"/>
          </w:tcPr>
          <w:p w14:paraId="2C4280F2">
            <w:pPr>
              <w:pStyle w:val="16"/>
            </w:pPr>
            <w:r>
              <w:t>问卷调查</w:t>
            </w:r>
          </w:p>
        </w:tc>
      </w:tr>
    </w:tbl>
    <w:p w14:paraId="690FCEE6">
      <w:pPr>
        <w:sectPr>
          <w:pgSz w:w="16840" w:h="11900" w:orient="landscape"/>
          <w:pgMar w:top="1361" w:right="1020" w:bottom="1134" w:left="1020" w:header="720" w:footer="720" w:gutter="0"/>
          <w:cols w:space="720" w:num="1"/>
        </w:sectPr>
      </w:pPr>
    </w:p>
    <w:p w14:paraId="39E79489">
      <w:pPr>
        <w:ind w:firstLine="560"/>
      </w:pPr>
      <w:r>
        <w:rPr>
          <w:rFonts w:ascii="方正仿宋_GBK" w:hAnsi="方正仿宋_GBK" w:eastAsia="方正仿宋_GBK" w:cs="方正仿宋_GBK"/>
          <w:b/>
          <w:color w:val="000000"/>
          <w:sz w:val="28"/>
        </w:rPr>
        <w:t>15、家庭经济困难大学新生入学救助经费绩效目标表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6627D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73EE2F">
            <w:pPr>
              <w:pStyle w:val="14"/>
            </w:pPr>
            <w:r>
              <w:t>绩效目标</w:t>
            </w:r>
          </w:p>
        </w:tc>
        <w:tc>
          <w:tcPr>
            <w:tcW w:w="12756" w:type="dxa"/>
            <w:tcBorders>
              <w:bottom w:val="single" w:color="FFFFFF" w:sz="6" w:space="0"/>
            </w:tcBorders>
            <w:vAlign w:val="center"/>
          </w:tcPr>
          <w:p w14:paraId="46C8DE29">
            <w:pPr>
              <w:pStyle w:val="16"/>
            </w:pPr>
            <w:r>
              <w:t>1.减轻贫困家庭负担，确保大一困难新生顺利入学</w:t>
            </w:r>
            <w:r>
              <w:tab/>
            </w:r>
          </w:p>
        </w:tc>
      </w:tr>
    </w:tbl>
    <w:p w14:paraId="0334E85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8CE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17739D">
            <w:pPr>
              <w:pStyle w:val="14"/>
            </w:pPr>
            <w:r>
              <w:t>一级指标</w:t>
            </w:r>
          </w:p>
        </w:tc>
        <w:tc>
          <w:tcPr>
            <w:tcW w:w="2268" w:type="dxa"/>
            <w:vAlign w:val="center"/>
          </w:tcPr>
          <w:p w14:paraId="721EAC68">
            <w:pPr>
              <w:pStyle w:val="14"/>
            </w:pPr>
            <w:r>
              <w:t>二级指标</w:t>
            </w:r>
          </w:p>
        </w:tc>
        <w:tc>
          <w:tcPr>
            <w:tcW w:w="2835" w:type="dxa"/>
            <w:vAlign w:val="center"/>
          </w:tcPr>
          <w:p w14:paraId="5485D330">
            <w:pPr>
              <w:pStyle w:val="14"/>
            </w:pPr>
            <w:r>
              <w:t>三级指标</w:t>
            </w:r>
          </w:p>
        </w:tc>
        <w:tc>
          <w:tcPr>
            <w:tcW w:w="2835" w:type="dxa"/>
            <w:vAlign w:val="center"/>
          </w:tcPr>
          <w:p w14:paraId="706FE739">
            <w:pPr>
              <w:pStyle w:val="14"/>
            </w:pPr>
            <w:r>
              <w:t>绩效指标描述</w:t>
            </w:r>
          </w:p>
        </w:tc>
        <w:tc>
          <w:tcPr>
            <w:tcW w:w="2551" w:type="dxa"/>
            <w:vAlign w:val="center"/>
          </w:tcPr>
          <w:p w14:paraId="41D3E279">
            <w:pPr>
              <w:pStyle w:val="14"/>
            </w:pPr>
            <w:r>
              <w:t>指标值</w:t>
            </w:r>
          </w:p>
        </w:tc>
        <w:tc>
          <w:tcPr>
            <w:tcW w:w="2268" w:type="dxa"/>
            <w:vAlign w:val="center"/>
          </w:tcPr>
          <w:p w14:paraId="659CF04B">
            <w:pPr>
              <w:pStyle w:val="14"/>
            </w:pPr>
            <w:r>
              <w:t>指标值确定依据</w:t>
            </w:r>
          </w:p>
        </w:tc>
      </w:tr>
      <w:tr w14:paraId="7A227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224320">
            <w:pPr>
              <w:pStyle w:val="17"/>
            </w:pPr>
            <w:r>
              <w:t>产出指标</w:t>
            </w:r>
          </w:p>
        </w:tc>
        <w:tc>
          <w:tcPr>
            <w:tcW w:w="2268" w:type="dxa"/>
            <w:vAlign w:val="center"/>
          </w:tcPr>
          <w:p w14:paraId="6CE322CE">
            <w:pPr>
              <w:pStyle w:val="16"/>
            </w:pPr>
            <w:r>
              <w:t>数量指标</w:t>
            </w:r>
          </w:p>
        </w:tc>
        <w:tc>
          <w:tcPr>
            <w:tcW w:w="2835" w:type="dxa"/>
            <w:vAlign w:val="center"/>
          </w:tcPr>
          <w:p w14:paraId="1D63CB27">
            <w:pPr>
              <w:pStyle w:val="16"/>
            </w:pPr>
            <w:r>
              <w:t>大学新生救助学生数</w:t>
            </w:r>
          </w:p>
        </w:tc>
        <w:tc>
          <w:tcPr>
            <w:tcW w:w="2835" w:type="dxa"/>
            <w:vAlign w:val="center"/>
          </w:tcPr>
          <w:p w14:paraId="5D2323F2">
            <w:pPr>
              <w:pStyle w:val="16"/>
            </w:pPr>
            <w:r>
              <w:t>大学新生救助学生数</w:t>
            </w:r>
          </w:p>
        </w:tc>
        <w:tc>
          <w:tcPr>
            <w:tcW w:w="2551" w:type="dxa"/>
            <w:vAlign w:val="center"/>
          </w:tcPr>
          <w:p w14:paraId="029564E7">
            <w:pPr>
              <w:pStyle w:val="16"/>
            </w:pPr>
            <w:r>
              <w:t>≥189人</w:t>
            </w:r>
          </w:p>
        </w:tc>
        <w:tc>
          <w:tcPr>
            <w:tcW w:w="2268" w:type="dxa"/>
            <w:vAlign w:val="center"/>
          </w:tcPr>
          <w:p w14:paraId="52ECBF2A">
            <w:pPr>
              <w:pStyle w:val="16"/>
            </w:pPr>
            <w:r>
              <w:t>冀财教[2018]39号</w:t>
            </w:r>
          </w:p>
        </w:tc>
      </w:tr>
      <w:tr w14:paraId="16E40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639265"/>
        </w:tc>
        <w:tc>
          <w:tcPr>
            <w:tcW w:w="2268" w:type="dxa"/>
            <w:vAlign w:val="center"/>
          </w:tcPr>
          <w:p w14:paraId="5DB8E533">
            <w:pPr>
              <w:pStyle w:val="16"/>
            </w:pPr>
            <w:r>
              <w:t>质量指标</w:t>
            </w:r>
          </w:p>
        </w:tc>
        <w:tc>
          <w:tcPr>
            <w:tcW w:w="2835" w:type="dxa"/>
            <w:vAlign w:val="center"/>
          </w:tcPr>
          <w:p w14:paraId="551AB904">
            <w:pPr>
              <w:pStyle w:val="16"/>
            </w:pPr>
            <w:r>
              <w:t>资金发放质量</w:t>
            </w:r>
          </w:p>
        </w:tc>
        <w:tc>
          <w:tcPr>
            <w:tcW w:w="2835" w:type="dxa"/>
            <w:vAlign w:val="center"/>
          </w:tcPr>
          <w:p w14:paraId="2DF67641">
            <w:pPr>
              <w:pStyle w:val="16"/>
            </w:pPr>
            <w:r>
              <w:t>资金发放质量</w:t>
            </w:r>
          </w:p>
        </w:tc>
        <w:tc>
          <w:tcPr>
            <w:tcW w:w="2551" w:type="dxa"/>
            <w:vAlign w:val="center"/>
          </w:tcPr>
          <w:p w14:paraId="21083324">
            <w:pPr>
              <w:pStyle w:val="16"/>
            </w:pPr>
            <w:r>
              <w:t>严格按政策执行，确保困难学生真正得到救助</w:t>
            </w:r>
          </w:p>
        </w:tc>
        <w:tc>
          <w:tcPr>
            <w:tcW w:w="2268" w:type="dxa"/>
            <w:vAlign w:val="center"/>
          </w:tcPr>
          <w:p w14:paraId="1AC0591E">
            <w:pPr>
              <w:pStyle w:val="16"/>
            </w:pPr>
            <w:r>
              <w:t>冀财教[2018]39号</w:t>
            </w:r>
          </w:p>
        </w:tc>
      </w:tr>
      <w:tr w14:paraId="1AAF7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CB5625"/>
        </w:tc>
        <w:tc>
          <w:tcPr>
            <w:tcW w:w="2268" w:type="dxa"/>
            <w:vAlign w:val="center"/>
          </w:tcPr>
          <w:p w14:paraId="22265E5F">
            <w:pPr>
              <w:pStyle w:val="16"/>
            </w:pPr>
            <w:r>
              <w:t>时效指标</w:t>
            </w:r>
          </w:p>
        </w:tc>
        <w:tc>
          <w:tcPr>
            <w:tcW w:w="2835" w:type="dxa"/>
            <w:vAlign w:val="center"/>
          </w:tcPr>
          <w:p w14:paraId="5AF01B5C">
            <w:pPr>
              <w:pStyle w:val="16"/>
            </w:pPr>
            <w:r>
              <w:t>资助经费发放及时率</w:t>
            </w:r>
          </w:p>
        </w:tc>
        <w:tc>
          <w:tcPr>
            <w:tcW w:w="2835" w:type="dxa"/>
            <w:vAlign w:val="center"/>
          </w:tcPr>
          <w:p w14:paraId="23E619D7">
            <w:pPr>
              <w:pStyle w:val="16"/>
            </w:pPr>
            <w:r>
              <w:t>资助经费发放及时率</w:t>
            </w:r>
          </w:p>
        </w:tc>
        <w:tc>
          <w:tcPr>
            <w:tcW w:w="2551" w:type="dxa"/>
            <w:vAlign w:val="center"/>
          </w:tcPr>
          <w:p w14:paraId="3B60E40A">
            <w:pPr>
              <w:pStyle w:val="16"/>
            </w:pPr>
            <w:r>
              <w:t>100%</w:t>
            </w:r>
          </w:p>
        </w:tc>
        <w:tc>
          <w:tcPr>
            <w:tcW w:w="2268" w:type="dxa"/>
            <w:vAlign w:val="center"/>
          </w:tcPr>
          <w:p w14:paraId="59FC27F6">
            <w:pPr>
              <w:pStyle w:val="16"/>
            </w:pPr>
            <w:r>
              <w:t>资金支付情况</w:t>
            </w:r>
          </w:p>
        </w:tc>
      </w:tr>
      <w:tr w14:paraId="7CB05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283D3"/>
        </w:tc>
        <w:tc>
          <w:tcPr>
            <w:tcW w:w="2268" w:type="dxa"/>
            <w:vAlign w:val="center"/>
          </w:tcPr>
          <w:p w14:paraId="6442D210">
            <w:pPr>
              <w:pStyle w:val="16"/>
            </w:pPr>
            <w:r>
              <w:t>成本指标</w:t>
            </w:r>
          </w:p>
        </w:tc>
        <w:tc>
          <w:tcPr>
            <w:tcW w:w="2835" w:type="dxa"/>
            <w:vAlign w:val="center"/>
          </w:tcPr>
          <w:p w14:paraId="6B1084AC">
            <w:pPr>
              <w:pStyle w:val="16"/>
            </w:pPr>
            <w:r>
              <w:t>生均资助标准</w:t>
            </w:r>
          </w:p>
        </w:tc>
        <w:tc>
          <w:tcPr>
            <w:tcW w:w="2835" w:type="dxa"/>
            <w:vAlign w:val="center"/>
          </w:tcPr>
          <w:p w14:paraId="68044EAE">
            <w:pPr>
              <w:pStyle w:val="16"/>
            </w:pPr>
            <w:r>
              <w:t>生均资助标准</w:t>
            </w:r>
          </w:p>
        </w:tc>
        <w:tc>
          <w:tcPr>
            <w:tcW w:w="2551" w:type="dxa"/>
            <w:vAlign w:val="center"/>
          </w:tcPr>
          <w:p w14:paraId="7E48006B">
            <w:pPr>
              <w:pStyle w:val="16"/>
            </w:pPr>
            <w:r>
              <w:t>2000元/生，年</w:t>
            </w:r>
          </w:p>
        </w:tc>
        <w:tc>
          <w:tcPr>
            <w:tcW w:w="2268" w:type="dxa"/>
            <w:vAlign w:val="center"/>
          </w:tcPr>
          <w:p w14:paraId="1A0C5908">
            <w:pPr>
              <w:pStyle w:val="16"/>
            </w:pPr>
            <w:r>
              <w:t>冀财教[2018]39号</w:t>
            </w:r>
          </w:p>
        </w:tc>
      </w:tr>
      <w:tr w14:paraId="36BD7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327705">
            <w:pPr>
              <w:pStyle w:val="17"/>
            </w:pPr>
            <w:r>
              <w:t>效益指标</w:t>
            </w:r>
          </w:p>
        </w:tc>
        <w:tc>
          <w:tcPr>
            <w:tcW w:w="2268" w:type="dxa"/>
            <w:vAlign w:val="center"/>
          </w:tcPr>
          <w:p w14:paraId="339296B9">
            <w:pPr>
              <w:pStyle w:val="16"/>
            </w:pPr>
            <w:r>
              <w:t>可持续影响指标</w:t>
            </w:r>
          </w:p>
        </w:tc>
        <w:tc>
          <w:tcPr>
            <w:tcW w:w="2835" w:type="dxa"/>
            <w:vAlign w:val="center"/>
          </w:tcPr>
          <w:p w14:paraId="277BB88C">
            <w:pPr>
              <w:pStyle w:val="16"/>
            </w:pPr>
            <w:r>
              <w:t>对家庭的的影响</w:t>
            </w:r>
          </w:p>
        </w:tc>
        <w:tc>
          <w:tcPr>
            <w:tcW w:w="2835" w:type="dxa"/>
            <w:vAlign w:val="center"/>
          </w:tcPr>
          <w:p w14:paraId="27976D7F">
            <w:pPr>
              <w:pStyle w:val="16"/>
            </w:pPr>
            <w:r>
              <w:t>对家庭的的影响</w:t>
            </w:r>
          </w:p>
        </w:tc>
        <w:tc>
          <w:tcPr>
            <w:tcW w:w="2551" w:type="dxa"/>
            <w:vAlign w:val="center"/>
          </w:tcPr>
          <w:p w14:paraId="59A8C8BF">
            <w:pPr>
              <w:pStyle w:val="16"/>
            </w:pPr>
            <w:r>
              <w:t>缓解困难家庭负担</w:t>
            </w:r>
          </w:p>
        </w:tc>
        <w:tc>
          <w:tcPr>
            <w:tcW w:w="2268" w:type="dxa"/>
            <w:vAlign w:val="center"/>
          </w:tcPr>
          <w:p w14:paraId="05CB1D6D">
            <w:pPr>
              <w:pStyle w:val="16"/>
            </w:pPr>
            <w:r>
              <w:t>问卷调查</w:t>
            </w:r>
          </w:p>
        </w:tc>
      </w:tr>
      <w:tr w14:paraId="3CA44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D0B6EC">
            <w:pPr>
              <w:pStyle w:val="17"/>
            </w:pPr>
            <w:r>
              <w:t>满意度指标</w:t>
            </w:r>
          </w:p>
        </w:tc>
        <w:tc>
          <w:tcPr>
            <w:tcW w:w="2268" w:type="dxa"/>
            <w:vAlign w:val="center"/>
          </w:tcPr>
          <w:p w14:paraId="732EDB97">
            <w:pPr>
              <w:pStyle w:val="16"/>
            </w:pPr>
            <w:r>
              <w:t>服务对象满意度指标</w:t>
            </w:r>
          </w:p>
        </w:tc>
        <w:tc>
          <w:tcPr>
            <w:tcW w:w="2835" w:type="dxa"/>
            <w:vAlign w:val="center"/>
          </w:tcPr>
          <w:p w14:paraId="7A6A05B6">
            <w:pPr>
              <w:pStyle w:val="16"/>
            </w:pPr>
            <w:r>
              <w:t>学生和学生家长满意度</w:t>
            </w:r>
          </w:p>
        </w:tc>
        <w:tc>
          <w:tcPr>
            <w:tcW w:w="2835" w:type="dxa"/>
            <w:vAlign w:val="center"/>
          </w:tcPr>
          <w:p w14:paraId="10230057">
            <w:pPr>
              <w:pStyle w:val="16"/>
            </w:pPr>
            <w:r>
              <w:t>学生和学生家长满意度</w:t>
            </w:r>
          </w:p>
        </w:tc>
        <w:tc>
          <w:tcPr>
            <w:tcW w:w="2551" w:type="dxa"/>
            <w:vAlign w:val="center"/>
          </w:tcPr>
          <w:p w14:paraId="0FDDEA3C">
            <w:pPr>
              <w:pStyle w:val="16"/>
            </w:pPr>
            <w:r>
              <w:t>≥98%</w:t>
            </w:r>
          </w:p>
        </w:tc>
        <w:tc>
          <w:tcPr>
            <w:tcW w:w="2268" w:type="dxa"/>
            <w:vAlign w:val="center"/>
          </w:tcPr>
          <w:p w14:paraId="5D996BA1">
            <w:pPr>
              <w:pStyle w:val="16"/>
            </w:pPr>
            <w:r>
              <w:t>问卷调查</w:t>
            </w:r>
          </w:p>
        </w:tc>
      </w:tr>
    </w:tbl>
    <w:p w14:paraId="376DD9C1">
      <w:pPr>
        <w:sectPr>
          <w:pgSz w:w="16840" w:h="11900" w:orient="landscape"/>
          <w:pgMar w:top="1361" w:right="1020" w:bottom="1134" w:left="1020" w:header="720" w:footer="720" w:gutter="0"/>
          <w:cols w:space="720" w:num="1"/>
        </w:sectPr>
      </w:pPr>
    </w:p>
    <w:p w14:paraId="2E1538ED">
      <w:pPr>
        <w:ind w:firstLine="560"/>
      </w:pPr>
      <w:r>
        <w:rPr>
          <w:rFonts w:ascii="方正仿宋_GBK" w:hAnsi="方正仿宋_GBK" w:eastAsia="方正仿宋_GBK" w:cs="方正仿宋_GBK"/>
          <w:b/>
          <w:color w:val="000000"/>
          <w:sz w:val="28"/>
        </w:rPr>
        <w:t>16、建档立卡家庭学生区级资助绩效目标表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E05F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E5E637">
            <w:pPr>
              <w:pStyle w:val="14"/>
            </w:pPr>
            <w:r>
              <w:t>绩效目标</w:t>
            </w:r>
          </w:p>
        </w:tc>
        <w:tc>
          <w:tcPr>
            <w:tcW w:w="12756" w:type="dxa"/>
            <w:tcBorders>
              <w:bottom w:val="single" w:color="FFFFFF" w:sz="6" w:space="0"/>
            </w:tcBorders>
            <w:vAlign w:val="center"/>
          </w:tcPr>
          <w:p w14:paraId="70D7C042">
            <w:pPr>
              <w:pStyle w:val="16"/>
            </w:pPr>
            <w:r>
              <w:t>1.减轻贫困家庭负担，保障困难家庭学生顺利完成学业</w:t>
            </w:r>
            <w:r>
              <w:tab/>
            </w:r>
          </w:p>
        </w:tc>
      </w:tr>
    </w:tbl>
    <w:p w14:paraId="07C7933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C1C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0E109C">
            <w:pPr>
              <w:pStyle w:val="14"/>
            </w:pPr>
            <w:r>
              <w:t>一级指标</w:t>
            </w:r>
          </w:p>
        </w:tc>
        <w:tc>
          <w:tcPr>
            <w:tcW w:w="2268" w:type="dxa"/>
            <w:vAlign w:val="center"/>
          </w:tcPr>
          <w:p w14:paraId="69E9DAE0">
            <w:pPr>
              <w:pStyle w:val="14"/>
            </w:pPr>
            <w:r>
              <w:t>二级指标</w:t>
            </w:r>
          </w:p>
        </w:tc>
        <w:tc>
          <w:tcPr>
            <w:tcW w:w="2835" w:type="dxa"/>
            <w:vAlign w:val="center"/>
          </w:tcPr>
          <w:p w14:paraId="521AC1CB">
            <w:pPr>
              <w:pStyle w:val="14"/>
            </w:pPr>
            <w:r>
              <w:t>三级指标</w:t>
            </w:r>
          </w:p>
        </w:tc>
        <w:tc>
          <w:tcPr>
            <w:tcW w:w="2835" w:type="dxa"/>
            <w:vAlign w:val="center"/>
          </w:tcPr>
          <w:p w14:paraId="213ADE97">
            <w:pPr>
              <w:pStyle w:val="14"/>
            </w:pPr>
            <w:r>
              <w:t>绩效指标描述</w:t>
            </w:r>
          </w:p>
        </w:tc>
        <w:tc>
          <w:tcPr>
            <w:tcW w:w="2551" w:type="dxa"/>
            <w:vAlign w:val="center"/>
          </w:tcPr>
          <w:p w14:paraId="277CF8CE">
            <w:pPr>
              <w:pStyle w:val="14"/>
            </w:pPr>
            <w:r>
              <w:t>指标值</w:t>
            </w:r>
          </w:p>
        </w:tc>
        <w:tc>
          <w:tcPr>
            <w:tcW w:w="2268" w:type="dxa"/>
            <w:vAlign w:val="center"/>
          </w:tcPr>
          <w:p w14:paraId="7AE25611">
            <w:pPr>
              <w:pStyle w:val="14"/>
            </w:pPr>
            <w:r>
              <w:t>指标值确定依据</w:t>
            </w:r>
          </w:p>
        </w:tc>
      </w:tr>
      <w:tr w14:paraId="2A60D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AFEC4F">
            <w:pPr>
              <w:pStyle w:val="17"/>
            </w:pPr>
            <w:r>
              <w:t>产出指标</w:t>
            </w:r>
          </w:p>
        </w:tc>
        <w:tc>
          <w:tcPr>
            <w:tcW w:w="2268" w:type="dxa"/>
            <w:vAlign w:val="center"/>
          </w:tcPr>
          <w:p w14:paraId="2579AB14">
            <w:pPr>
              <w:pStyle w:val="16"/>
            </w:pPr>
            <w:r>
              <w:t>数量指标</w:t>
            </w:r>
          </w:p>
        </w:tc>
        <w:tc>
          <w:tcPr>
            <w:tcW w:w="2835" w:type="dxa"/>
            <w:vAlign w:val="center"/>
          </w:tcPr>
          <w:p w14:paraId="077570DC">
            <w:pPr>
              <w:pStyle w:val="16"/>
            </w:pPr>
            <w:r>
              <w:t>资助建档立卡人数</w:t>
            </w:r>
          </w:p>
        </w:tc>
        <w:tc>
          <w:tcPr>
            <w:tcW w:w="2835" w:type="dxa"/>
            <w:vAlign w:val="center"/>
          </w:tcPr>
          <w:p w14:paraId="3B7E2B70">
            <w:pPr>
              <w:pStyle w:val="16"/>
            </w:pPr>
            <w:r>
              <w:t>资助建档立卡人数</w:t>
            </w:r>
          </w:p>
        </w:tc>
        <w:tc>
          <w:tcPr>
            <w:tcW w:w="2551" w:type="dxa"/>
            <w:vAlign w:val="center"/>
          </w:tcPr>
          <w:p w14:paraId="60C1E5D2">
            <w:pPr>
              <w:pStyle w:val="16"/>
            </w:pPr>
            <w:r>
              <w:t>≥93人</w:t>
            </w:r>
          </w:p>
        </w:tc>
        <w:tc>
          <w:tcPr>
            <w:tcW w:w="2268" w:type="dxa"/>
            <w:vAlign w:val="center"/>
          </w:tcPr>
          <w:p w14:paraId="7326D44E">
            <w:pPr>
              <w:pStyle w:val="16"/>
            </w:pPr>
            <w:r>
              <w:t>扶贫系统人数</w:t>
            </w:r>
          </w:p>
        </w:tc>
      </w:tr>
      <w:tr w14:paraId="2C18E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34A027"/>
        </w:tc>
        <w:tc>
          <w:tcPr>
            <w:tcW w:w="2268" w:type="dxa"/>
            <w:vAlign w:val="center"/>
          </w:tcPr>
          <w:p w14:paraId="41FF157F">
            <w:pPr>
              <w:pStyle w:val="16"/>
            </w:pPr>
            <w:r>
              <w:t>质量指标</w:t>
            </w:r>
          </w:p>
        </w:tc>
        <w:tc>
          <w:tcPr>
            <w:tcW w:w="2835" w:type="dxa"/>
            <w:vAlign w:val="center"/>
          </w:tcPr>
          <w:p w14:paraId="0D3FECA3">
            <w:pPr>
              <w:pStyle w:val="16"/>
            </w:pPr>
            <w:r>
              <w:t>资金发放质量</w:t>
            </w:r>
          </w:p>
        </w:tc>
        <w:tc>
          <w:tcPr>
            <w:tcW w:w="2835" w:type="dxa"/>
            <w:vAlign w:val="center"/>
          </w:tcPr>
          <w:p w14:paraId="1901D88A">
            <w:pPr>
              <w:pStyle w:val="16"/>
            </w:pPr>
            <w:r>
              <w:t>资金发放质量</w:t>
            </w:r>
          </w:p>
        </w:tc>
        <w:tc>
          <w:tcPr>
            <w:tcW w:w="2551" w:type="dxa"/>
            <w:vAlign w:val="center"/>
          </w:tcPr>
          <w:p w14:paraId="7CD42411">
            <w:pPr>
              <w:pStyle w:val="16"/>
            </w:pPr>
            <w:r>
              <w:t>严格按政策执行，确保困难学生真正得到救助</w:t>
            </w:r>
          </w:p>
        </w:tc>
        <w:tc>
          <w:tcPr>
            <w:tcW w:w="2268" w:type="dxa"/>
            <w:vAlign w:val="center"/>
          </w:tcPr>
          <w:p w14:paraId="58A3FB38">
            <w:pPr>
              <w:pStyle w:val="16"/>
            </w:pPr>
            <w:r>
              <w:t>丰教财字[2018]21号</w:t>
            </w:r>
          </w:p>
        </w:tc>
      </w:tr>
      <w:tr w14:paraId="7A9F9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757A61"/>
        </w:tc>
        <w:tc>
          <w:tcPr>
            <w:tcW w:w="2268" w:type="dxa"/>
            <w:vAlign w:val="center"/>
          </w:tcPr>
          <w:p w14:paraId="0B4F6C41">
            <w:pPr>
              <w:pStyle w:val="16"/>
            </w:pPr>
            <w:r>
              <w:t>时效指标</w:t>
            </w:r>
          </w:p>
        </w:tc>
        <w:tc>
          <w:tcPr>
            <w:tcW w:w="2835" w:type="dxa"/>
            <w:vAlign w:val="center"/>
          </w:tcPr>
          <w:p w14:paraId="791DB2B7">
            <w:pPr>
              <w:pStyle w:val="16"/>
            </w:pPr>
            <w:r>
              <w:t>资助经费发放及时率</w:t>
            </w:r>
          </w:p>
        </w:tc>
        <w:tc>
          <w:tcPr>
            <w:tcW w:w="2835" w:type="dxa"/>
            <w:vAlign w:val="center"/>
          </w:tcPr>
          <w:p w14:paraId="55EE5416">
            <w:pPr>
              <w:pStyle w:val="16"/>
            </w:pPr>
            <w:r>
              <w:t>资助经费发放及时率</w:t>
            </w:r>
          </w:p>
        </w:tc>
        <w:tc>
          <w:tcPr>
            <w:tcW w:w="2551" w:type="dxa"/>
            <w:vAlign w:val="center"/>
          </w:tcPr>
          <w:p w14:paraId="56E7D548">
            <w:pPr>
              <w:pStyle w:val="16"/>
            </w:pPr>
            <w:r>
              <w:t>100%</w:t>
            </w:r>
          </w:p>
        </w:tc>
        <w:tc>
          <w:tcPr>
            <w:tcW w:w="2268" w:type="dxa"/>
            <w:vAlign w:val="center"/>
          </w:tcPr>
          <w:p w14:paraId="3C85FEDA">
            <w:pPr>
              <w:pStyle w:val="16"/>
            </w:pPr>
            <w:r>
              <w:t>资金支付情况</w:t>
            </w:r>
          </w:p>
        </w:tc>
      </w:tr>
      <w:tr w14:paraId="7ABE4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55DC56"/>
        </w:tc>
        <w:tc>
          <w:tcPr>
            <w:tcW w:w="2268" w:type="dxa"/>
            <w:vAlign w:val="center"/>
          </w:tcPr>
          <w:p w14:paraId="5F22E0CA">
            <w:pPr>
              <w:pStyle w:val="16"/>
            </w:pPr>
            <w:r>
              <w:t>成本指标</w:t>
            </w:r>
          </w:p>
        </w:tc>
        <w:tc>
          <w:tcPr>
            <w:tcW w:w="2835" w:type="dxa"/>
            <w:vAlign w:val="center"/>
          </w:tcPr>
          <w:p w14:paraId="646C002B">
            <w:pPr>
              <w:pStyle w:val="16"/>
            </w:pPr>
            <w:r>
              <w:t>生均资助标准</w:t>
            </w:r>
          </w:p>
        </w:tc>
        <w:tc>
          <w:tcPr>
            <w:tcW w:w="2835" w:type="dxa"/>
            <w:vAlign w:val="center"/>
          </w:tcPr>
          <w:p w14:paraId="41BA1BC6">
            <w:pPr>
              <w:pStyle w:val="16"/>
            </w:pPr>
            <w:r>
              <w:t>生均资助标准</w:t>
            </w:r>
          </w:p>
        </w:tc>
        <w:tc>
          <w:tcPr>
            <w:tcW w:w="2551" w:type="dxa"/>
            <w:vAlign w:val="center"/>
          </w:tcPr>
          <w:p w14:paraId="105E79CD">
            <w:pPr>
              <w:pStyle w:val="16"/>
            </w:pPr>
            <w:r>
              <w:t>按资助项目及标准确定</w:t>
            </w:r>
          </w:p>
        </w:tc>
        <w:tc>
          <w:tcPr>
            <w:tcW w:w="2268" w:type="dxa"/>
            <w:vAlign w:val="center"/>
          </w:tcPr>
          <w:p w14:paraId="510C4252">
            <w:pPr>
              <w:pStyle w:val="16"/>
            </w:pPr>
            <w:r>
              <w:t>资助项目及标准</w:t>
            </w:r>
          </w:p>
        </w:tc>
      </w:tr>
      <w:tr w14:paraId="63E84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714FB3">
            <w:pPr>
              <w:pStyle w:val="17"/>
            </w:pPr>
            <w:r>
              <w:t>效益指标</w:t>
            </w:r>
          </w:p>
        </w:tc>
        <w:tc>
          <w:tcPr>
            <w:tcW w:w="2268" w:type="dxa"/>
            <w:vAlign w:val="center"/>
          </w:tcPr>
          <w:p w14:paraId="7C154BF6">
            <w:pPr>
              <w:pStyle w:val="16"/>
            </w:pPr>
            <w:r>
              <w:t>可持续影响指标</w:t>
            </w:r>
          </w:p>
        </w:tc>
        <w:tc>
          <w:tcPr>
            <w:tcW w:w="2835" w:type="dxa"/>
            <w:vAlign w:val="center"/>
          </w:tcPr>
          <w:p w14:paraId="011DEB1D">
            <w:pPr>
              <w:pStyle w:val="16"/>
            </w:pPr>
            <w:r>
              <w:t>对家庭的的影响</w:t>
            </w:r>
          </w:p>
        </w:tc>
        <w:tc>
          <w:tcPr>
            <w:tcW w:w="2835" w:type="dxa"/>
            <w:vAlign w:val="center"/>
          </w:tcPr>
          <w:p w14:paraId="68F58A8A">
            <w:pPr>
              <w:pStyle w:val="16"/>
            </w:pPr>
            <w:r>
              <w:t>对家庭的的影响</w:t>
            </w:r>
          </w:p>
        </w:tc>
        <w:tc>
          <w:tcPr>
            <w:tcW w:w="2551" w:type="dxa"/>
            <w:vAlign w:val="center"/>
          </w:tcPr>
          <w:p w14:paraId="2C83EEF6">
            <w:pPr>
              <w:pStyle w:val="16"/>
            </w:pPr>
            <w:r>
              <w:t>缓解困难家庭负担</w:t>
            </w:r>
          </w:p>
        </w:tc>
        <w:tc>
          <w:tcPr>
            <w:tcW w:w="2268" w:type="dxa"/>
            <w:vAlign w:val="center"/>
          </w:tcPr>
          <w:p w14:paraId="7D3260DD">
            <w:pPr>
              <w:pStyle w:val="16"/>
            </w:pPr>
            <w:r>
              <w:t>问卷调查</w:t>
            </w:r>
          </w:p>
        </w:tc>
      </w:tr>
      <w:tr w14:paraId="2F59A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14127D">
            <w:pPr>
              <w:pStyle w:val="17"/>
            </w:pPr>
            <w:r>
              <w:t>满意度指标</w:t>
            </w:r>
          </w:p>
        </w:tc>
        <w:tc>
          <w:tcPr>
            <w:tcW w:w="2268" w:type="dxa"/>
            <w:vAlign w:val="center"/>
          </w:tcPr>
          <w:p w14:paraId="2DA4F603">
            <w:pPr>
              <w:pStyle w:val="16"/>
            </w:pPr>
            <w:r>
              <w:t>服务对象满意度指标</w:t>
            </w:r>
          </w:p>
        </w:tc>
        <w:tc>
          <w:tcPr>
            <w:tcW w:w="2835" w:type="dxa"/>
            <w:vAlign w:val="center"/>
          </w:tcPr>
          <w:p w14:paraId="53081D17">
            <w:pPr>
              <w:pStyle w:val="16"/>
            </w:pPr>
            <w:r>
              <w:t>学生和学生家长满意度</w:t>
            </w:r>
          </w:p>
        </w:tc>
        <w:tc>
          <w:tcPr>
            <w:tcW w:w="2835" w:type="dxa"/>
            <w:vAlign w:val="center"/>
          </w:tcPr>
          <w:p w14:paraId="3275E927">
            <w:pPr>
              <w:pStyle w:val="16"/>
            </w:pPr>
            <w:r>
              <w:t>学生和学生家长满意度</w:t>
            </w:r>
          </w:p>
        </w:tc>
        <w:tc>
          <w:tcPr>
            <w:tcW w:w="2551" w:type="dxa"/>
            <w:vAlign w:val="center"/>
          </w:tcPr>
          <w:p w14:paraId="0E00EB75">
            <w:pPr>
              <w:pStyle w:val="16"/>
            </w:pPr>
            <w:r>
              <w:t>≥98%</w:t>
            </w:r>
          </w:p>
        </w:tc>
        <w:tc>
          <w:tcPr>
            <w:tcW w:w="2268" w:type="dxa"/>
            <w:vAlign w:val="center"/>
          </w:tcPr>
          <w:p w14:paraId="75AB1A62">
            <w:pPr>
              <w:pStyle w:val="16"/>
            </w:pPr>
            <w:r>
              <w:t>问卷调查</w:t>
            </w:r>
          </w:p>
        </w:tc>
      </w:tr>
    </w:tbl>
    <w:p w14:paraId="25D8169B">
      <w:pPr>
        <w:sectPr>
          <w:pgSz w:w="16840" w:h="11900" w:orient="landscape"/>
          <w:pgMar w:top="1361" w:right="1020" w:bottom="1134" w:left="1020" w:header="720" w:footer="720" w:gutter="0"/>
          <w:cols w:space="720" w:num="1"/>
        </w:sectPr>
      </w:pPr>
    </w:p>
    <w:p w14:paraId="4BCF4ADE">
      <w:pPr>
        <w:ind w:firstLine="560"/>
      </w:pPr>
      <w:r>
        <w:rPr>
          <w:rFonts w:ascii="方正仿宋_GBK" w:hAnsi="方正仿宋_GBK" w:eastAsia="方正仿宋_GBK" w:cs="方正仿宋_GBK"/>
          <w:b/>
          <w:color w:val="000000"/>
          <w:sz w:val="28"/>
        </w:rPr>
        <w:t>17、教师节表彰奖励经费绩效目标表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6083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00828B">
            <w:pPr>
              <w:pStyle w:val="14"/>
            </w:pPr>
            <w:r>
              <w:t>绩效目标</w:t>
            </w:r>
          </w:p>
        </w:tc>
        <w:tc>
          <w:tcPr>
            <w:tcW w:w="12756" w:type="dxa"/>
            <w:tcBorders>
              <w:bottom w:val="single" w:color="FFFFFF" w:sz="6" w:space="0"/>
            </w:tcBorders>
            <w:vAlign w:val="center"/>
          </w:tcPr>
          <w:p w14:paraId="19C40B1B">
            <w:pPr>
              <w:pStyle w:val="16"/>
            </w:pPr>
            <w:r>
              <w:t>1.奖励优秀教师，激发教师工作热情</w:t>
            </w:r>
          </w:p>
        </w:tc>
      </w:tr>
    </w:tbl>
    <w:p w14:paraId="277D729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E2D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B2F710">
            <w:pPr>
              <w:pStyle w:val="14"/>
            </w:pPr>
            <w:r>
              <w:t>一级指标</w:t>
            </w:r>
          </w:p>
        </w:tc>
        <w:tc>
          <w:tcPr>
            <w:tcW w:w="2268" w:type="dxa"/>
            <w:vAlign w:val="center"/>
          </w:tcPr>
          <w:p w14:paraId="31E6CD5E">
            <w:pPr>
              <w:pStyle w:val="14"/>
            </w:pPr>
            <w:r>
              <w:t>二级指标</w:t>
            </w:r>
          </w:p>
        </w:tc>
        <w:tc>
          <w:tcPr>
            <w:tcW w:w="2835" w:type="dxa"/>
            <w:vAlign w:val="center"/>
          </w:tcPr>
          <w:p w14:paraId="2ADBFD9A">
            <w:pPr>
              <w:pStyle w:val="14"/>
            </w:pPr>
            <w:r>
              <w:t>三级指标</w:t>
            </w:r>
          </w:p>
        </w:tc>
        <w:tc>
          <w:tcPr>
            <w:tcW w:w="2835" w:type="dxa"/>
            <w:vAlign w:val="center"/>
          </w:tcPr>
          <w:p w14:paraId="78E0632F">
            <w:pPr>
              <w:pStyle w:val="14"/>
            </w:pPr>
            <w:r>
              <w:t>绩效指标描述</w:t>
            </w:r>
          </w:p>
        </w:tc>
        <w:tc>
          <w:tcPr>
            <w:tcW w:w="2551" w:type="dxa"/>
            <w:vAlign w:val="center"/>
          </w:tcPr>
          <w:p w14:paraId="4F6ED987">
            <w:pPr>
              <w:pStyle w:val="14"/>
            </w:pPr>
            <w:r>
              <w:t>指标值</w:t>
            </w:r>
          </w:p>
        </w:tc>
        <w:tc>
          <w:tcPr>
            <w:tcW w:w="2268" w:type="dxa"/>
            <w:vAlign w:val="center"/>
          </w:tcPr>
          <w:p w14:paraId="5077814B">
            <w:pPr>
              <w:pStyle w:val="14"/>
            </w:pPr>
            <w:r>
              <w:t>指标值确定依据</w:t>
            </w:r>
          </w:p>
        </w:tc>
      </w:tr>
      <w:tr w14:paraId="0C57A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DEA8BB">
            <w:pPr>
              <w:pStyle w:val="17"/>
            </w:pPr>
            <w:r>
              <w:t>产出指标</w:t>
            </w:r>
          </w:p>
        </w:tc>
        <w:tc>
          <w:tcPr>
            <w:tcW w:w="2268" w:type="dxa"/>
            <w:vAlign w:val="center"/>
          </w:tcPr>
          <w:p w14:paraId="70B62270">
            <w:pPr>
              <w:pStyle w:val="16"/>
            </w:pPr>
            <w:r>
              <w:t>数量指标</w:t>
            </w:r>
          </w:p>
        </w:tc>
        <w:tc>
          <w:tcPr>
            <w:tcW w:w="2835" w:type="dxa"/>
            <w:vAlign w:val="center"/>
          </w:tcPr>
          <w:p w14:paraId="4F2A9A4C">
            <w:pPr>
              <w:pStyle w:val="16"/>
            </w:pPr>
            <w:r>
              <w:t>奖励教师人数</w:t>
            </w:r>
          </w:p>
        </w:tc>
        <w:tc>
          <w:tcPr>
            <w:tcW w:w="2835" w:type="dxa"/>
            <w:vAlign w:val="center"/>
          </w:tcPr>
          <w:p w14:paraId="5F1AE1D7">
            <w:pPr>
              <w:pStyle w:val="16"/>
            </w:pPr>
            <w:r>
              <w:t>获得国家、省、市、区级优秀教师、优秀班主任、优秀教育工作者以及省级以上业务奖人数</w:t>
            </w:r>
          </w:p>
        </w:tc>
        <w:tc>
          <w:tcPr>
            <w:tcW w:w="2551" w:type="dxa"/>
            <w:vAlign w:val="center"/>
          </w:tcPr>
          <w:p w14:paraId="7337A1D0">
            <w:pPr>
              <w:pStyle w:val="16"/>
            </w:pPr>
            <w:r>
              <w:t>≥200人</w:t>
            </w:r>
          </w:p>
        </w:tc>
        <w:tc>
          <w:tcPr>
            <w:tcW w:w="2268" w:type="dxa"/>
            <w:vAlign w:val="center"/>
          </w:tcPr>
          <w:p w14:paraId="6A5FB997">
            <w:pPr>
              <w:pStyle w:val="16"/>
            </w:pPr>
            <w:r>
              <w:t>评选结果</w:t>
            </w:r>
          </w:p>
        </w:tc>
      </w:tr>
      <w:tr w14:paraId="5B213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F9CF3"/>
        </w:tc>
        <w:tc>
          <w:tcPr>
            <w:tcW w:w="2268" w:type="dxa"/>
            <w:vAlign w:val="center"/>
          </w:tcPr>
          <w:p w14:paraId="7368F03F">
            <w:pPr>
              <w:pStyle w:val="16"/>
            </w:pPr>
            <w:r>
              <w:t>质量指标</w:t>
            </w:r>
          </w:p>
        </w:tc>
        <w:tc>
          <w:tcPr>
            <w:tcW w:w="2835" w:type="dxa"/>
            <w:vAlign w:val="center"/>
          </w:tcPr>
          <w:p w14:paraId="75D15A9C">
            <w:pPr>
              <w:pStyle w:val="16"/>
            </w:pPr>
            <w:r>
              <w:t>奖励资金发放质量</w:t>
            </w:r>
          </w:p>
        </w:tc>
        <w:tc>
          <w:tcPr>
            <w:tcW w:w="2835" w:type="dxa"/>
            <w:vAlign w:val="center"/>
          </w:tcPr>
          <w:p w14:paraId="22105083">
            <w:pPr>
              <w:pStyle w:val="16"/>
            </w:pPr>
            <w:r>
              <w:t>奖励资金发放质量</w:t>
            </w:r>
          </w:p>
        </w:tc>
        <w:tc>
          <w:tcPr>
            <w:tcW w:w="2551" w:type="dxa"/>
            <w:vAlign w:val="center"/>
          </w:tcPr>
          <w:p w14:paraId="350800B3">
            <w:pPr>
              <w:pStyle w:val="16"/>
            </w:pPr>
            <w:r>
              <w:t>严格按奖励方案执行</w:t>
            </w:r>
          </w:p>
        </w:tc>
        <w:tc>
          <w:tcPr>
            <w:tcW w:w="2268" w:type="dxa"/>
            <w:vAlign w:val="center"/>
          </w:tcPr>
          <w:p w14:paraId="7ABDF757">
            <w:pPr>
              <w:pStyle w:val="16"/>
            </w:pPr>
            <w:r>
              <w:t>奖励方案</w:t>
            </w:r>
          </w:p>
        </w:tc>
      </w:tr>
      <w:tr w14:paraId="0F0DF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EBACF"/>
        </w:tc>
        <w:tc>
          <w:tcPr>
            <w:tcW w:w="2268" w:type="dxa"/>
            <w:vAlign w:val="center"/>
          </w:tcPr>
          <w:p w14:paraId="1C781ADA">
            <w:pPr>
              <w:pStyle w:val="16"/>
            </w:pPr>
            <w:r>
              <w:t>时效指标</w:t>
            </w:r>
          </w:p>
        </w:tc>
        <w:tc>
          <w:tcPr>
            <w:tcW w:w="2835" w:type="dxa"/>
            <w:vAlign w:val="center"/>
          </w:tcPr>
          <w:p w14:paraId="728A7F86">
            <w:pPr>
              <w:pStyle w:val="16"/>
            </w:pPr>
            <w:r>
              <w:t>教师奖励资金</w:t>
            </w:r>
          </w:p>
        </w:tc>
        <w:tc>
          <w:tcPr>
            <w:tcW w:w="2835" w:type="dxa"/>
            <w:vAlign w:val="center"/>
          </w:tcPr>
          <w:p w14:paraId="0405A6B8">
            <w:pPr>
              <w:pStyle w:val="16"/>
            </w:pPr>
            <w:r>
              <w:t>教师奖励资金总额</w:t>
            </w:r>
          </w:p>
        </w:tc>
        <w:tc>
          <w:tcPr>
            <w:tcW w:w="2551" w:type="dxa"/>
            <w:vAlign w:val="center"/>
          </w:tcPr>
          <w:p w14:paraId="03C371C8">
            <w:pPr>
              <w:pStyle w:val="16"/>
            </w:pPr>
            <w:r>
              <w:t>100万元</w:t>
            </w:r>
          </w:p>
        </w:tc>
        <w:tc>
          <w:tcPr>
            <w:tcW w:w="2268" w:type="dxa"/>
            <w:vAlign w:val="center"/>
          </w:tcPr>
          <w:p w14:paraId="78658408">
            <w:pPr>
              <w:pStyle w:val="16"/>
            </w:pPr>
            <w:r>
              <w:t>奖励计划</w:t>
            </w:r>
          </w:p>
        </w:tc>
      </w:tr>
      <w:tr w14:paraId="22DEE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52A3F9"/>
        </w:tc>
        <w:tc>
          <w:tcPr>
            <w:tcW w:w="2268" w:type="dxa"/>
            <w:vAlign w:val="center"/>
          </w:tcPr>
          <w:p w14:paraId="2BDCF867">
            <w:pPr>
              <w:pStyle w:val="16"/>
            </w:pPr>
            <w:r>
              <w:t>成本指标</w:t>
            </w:r>
          </w:p>
        </w:tc>
        <w:tc>
          <w:tcPr>
            <w:tcW w:w="2835" w:type="dxa"/>
            <w:vAlign w:val="center"/>
          </w:tcPr>
          <w:p w14:paraId="2B5EA269">
            <w:pPr>
              <w:pStyle w:val="16"/>
            </w:pPr>
            <w:r>
              <w:t>奖励经费发放及时率</w:t>
            </w:r>
          </w:p>
        </w:tc>
        <w:tc>
          <w:tcPr>
            <w:tcW w:w="2835" w:type="dxa"/>
            <w:vAlign w:val="center"/>
          </w:tcPr>
          <w:p w14:paraId="2E4143D4">
            <w:pPr>
              <w:pStyle w:val="16"/>
            </w:pPr>
            <w:r>
              <w:t>奖励经费发放及时率</w:t>
            </w:r>
          </w:p>
        </w:tc>
        <w:tc>
          <w:tcPr>
            <w:tcW w:w="2551" w:type="dxa"/>
            <w:vAlign w:val="center"/>
          </w:tcPr>
          <w:p w14:paraId="594440EF">
            <w:pPr>
              <w:pStyle w:val="16"/>
            </w:pPr>
            <w:r>
              <w:t>100%</w:t>
            </w:r>
          </w:p>
        </w:tc>
        <w:tc>
          <w:tcPr>
            <w:tcW w:w="2268" w:type="dxa"/>
            <w:vAlign w:val="center"/>
          </w:tcPr>
          <w:p w14:paraId="6C3F3026">
            <w:pPr>
              <w:pStyle w:val="16"/>
            </w:pPr>
            <w:r>
              <w:t>奖励计划</w:t>
            </w:r>
          </w:p>
        </w:tc>
      </w:tr>
      <w:tr w14:paraId="7E5E7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163DF1">
            <w:pPr>
              <w:pStyle w:val="17"/>
            </w:pPr>
            <w:r>
              <w:t>效益指标</w:t>
            </w:r>
          </w:p>
        </w:tc>
        <w:tc>
          <w:tcPr>
            <w:tcW w:w="2268" w:type="dxa"/>
            <w:vAlign w:val="center"/>
          </w:tcPr>
          <w:p w14:paraId="020AD19D">
            <w:pPr>
              <w:pStyle w:val="16"/>
            </w:pPr>
            <w:r>
              <w:t>可持续影响指标</w:t>
            </w:r>
          </w:p>
        </w:tc>
        <w:tc>
          <w:tcPr>
            <w:tcW w:w="2835" w:type="dxa"/>
            <w:vAlign w:val="center"/>
          </w:tcPr>
          <w:p w14:paraId="58ECDBDD">
            <w:pPr>
              <w:pStyle w:val="16"/>
            </w:pPr>
            <w:r>
              <w:t>对教师的激励机制</w:t>
            </w:r>
          </w:p>
        </w:tc>
        <w:tc>
          <w:tcPr>
            <w:tcW w:w="2835" w:type="dxa"/>
            <w:vAlign w:val="center"/>
          </w:tcPr>
          <w:p w14:paraId="18E14D4B">
            <w:pPr>
              <w:pStyle w:val="16"/>
            </w:pPr>
            <w:r>
              <w:t>对教师的激励机制</w:t>
            </w:r>
          </w:p>
        </w:tc>
        <w:tc>
          <w:tcPr>
            <w:tcW w:w="2551" w:type="dxa"/>
            <w:vAlign w:val="center"/>
          </w:tcPr>
          <w:p w14:paraId="7E984D43">
            <w:pPr>
              <w:pStyle w:val="16"/>
            </w:pPr>
            <w:r>
              <w:t>持续健康发展，让教师人尽其才</w:t>
            </w:r>
          </w:p>
        </w:tc>
        <w:tc>
          <w:tcPr>
            <w:tcW w:w="2268" w:type="dxa"/>
            <w:vAlign w:val="center"/>
          </w:tcPr>
          <w:p w14:paraId="4128D119">
            <w:pPr>
              <w:pStyle w:val="16"/>
            </w:pPr>
            <w:r>
              <w:t>问卷调查</w:t>
            </w:r>
          </w:p>
        </w:tc>
      </w:tr>
      <w:tr w14:paraId="7D073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0C7BCF">
            <w:pPr>
              <w:pStyle w:val="17"/>
            </w:pPr>
            <w:r>
              <w:t>满意度指标</w:t>
            </w:r>
          </w:p>
        </w:tc>
        <w:tc>
          <w:tcPr>
            <w:tcW w:w="2268" w:type="dxa"/>
            <w:vAlign w:val="center"/>
          </w:tcPr>
          <w:p w14:paraId="4B690277">
            <w:pPr>
              <w:pStyle w:val="16"/>
            </w:pPr>
            <w:r>
              <w:t>服务对象满意度指标</w:t>
            </w:r>
          </w:p>
        </w:tc>
        <w:tc>
          <w:tcPr>
            <w:tcW w:w="2835" w:type="dxa"/>
            <w:vAlign w:val="center"/>
          </w:tcPr>
          <w:p w14:paraId="6CBBC373">
            <w:pPr>
              <w:pStyle w:val="16"/>
            </w:pPr>
            <w:r>
              <w:t>教师满意度</w:t>
            </w:r>
          </w:p>
        </w:tc>
        <w:tc>
          <w:tcPr>
            <w:tcW w:w="2835" w:type="dxa"/>
            <w:vAlign w:val="center"/>
          </w:tcPr>
          <w:p w14:paraId="5B93A8D9">
            <w:pPr>
              <w:pStyle w:val="16"/>
            </w:pPr>
            <w:r>
              <w:t>教师对奖励政策的满意度</w:t>
            </w:r>
          </w:p>
        </w:tc>
        <w:tc>
          <w:tcPr>
            <w:tcW w:w="2551" w:type="dxa"/>
            <w:vAlign w:val="center"/>
          </w:tcPr>
          <w:p w14:paraId="32960298">
            <w:pPr>
              <w:pStyle w:val="16"/>
            </w:pPr>
            <w:r>
              <w:t>≥95%</w:t>
            </w:r>
          </w:p>
        </w:tc>
        <w:tc>
          <w:tcPr>
            <w:tcW w:w="2268" w:type="dxa"/>
            <w:vAlign w:val="center"/>
          </w:tcPr>
          <w:p w14:paraId="7C6B6AA5">
            <w:pPr>
              <w:pStyle w:val="16"/>
            </w:pPr>
            <w:r>
              <w:t>问卷调查</w:t>
            </w:r>
          </w:p>
        </w:tc>
      </w:tr>
    </w:tbl>
    <w:p w14:paraId="5D9BBF45">
      <w:pPr>
        <w:sectPr>
          <w:pgSz w:w="16840" w:h="11900" w:orient="landscape"/>
          <w:pgMar w:top="1361" w:right="1020" w:bottom="1134" w:left="1020" w:header="720" w:footer="720" w:gutter="0"/>
          <w:cols w:space="720" w:num="1"/>
        </w:sectPr>
      </w:pPr>
    </w:p>
    <w:p w14:paraId="013EF85E">
      <w:pPr>
        <w:ind w:firstLine="560"/>
      </w:pPr>
      <w:r>
        <w:rPr>
          <w:rFonts w:ascii="方正仿宋_GBK" w:hAnsi="方正仿宋_GBK" w:eastAsia="方正仿宋_GBK" w:cs="方正仿宋_GBK"/>
          <w:b/>
          <w:color w:val="000000"/>
          <w:sz w:val="28"/>
        </w:rPr>
        <w:t>18、教师节及中小学艺术节经费绩效目标表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9861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AD52CE">
            <w:pPr>
              <w:pStyle w:val="14"/>
            </w:pPr>
            <w:r>
              <w:t>绩效目标</w:t>
            </w:r>
          </w:p>
        </w:tc>
        <w:tc>
          <w:tcPr>
            <w:tcW w:w="12756" w:type="dxa"/>
            <w:tcBorders>
              <w:bottom w:val="single" w:color="FFFFFF" w:sz="6" w:space="0"/>
            </w:tcBorders>
            <w:vAlign w:val="center"/>
          </w:tcPr>
          <w:p w14:paraId="3B920954">
            <w:pPr>
              <w:pStyle w:val="16"/>
            </w:pPr>
            <w:r>
              <w:t>1.深入推进我区艺术教育纵深发展，整体提升我区学校学生的艺术素养</w:t>
            </w:r>
          </w:p>
        </w:tc>
      </w:tr>
    </w:tbl>
    <w:p w14:paraId="52E848E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680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994B4F">
            <w:pPr>
              <w:pStyle w:val="14"/>
            </w:pPr>
            <w:r>
              <w:t>一级指标</w:t>
            </w:r>
          </w:p>
        </w:tc>
        <w:tc>
          <w:tcPr>
            <w:tcW w:w="2268" w:type="dxa"/>
            <w:vAlign w:val="center"/>
          </w:tcPr>
          <w:p w14:paraId="1F3DC9CB">
            <w:pPr>
              <w:pStyle w:val="14"/>
            </w:pPr>
            <w:r>
              <w:t>二级指标</w:t>
            </w:r>
          </w:p>
        </w:tc>
        <w:tc>
          <w:tcPr>
            <w:tcW w:w="2835" w:type="dxa"/>
            <w:vAlign w:val="center"/>
          </w:tcPr>
          <w:p w14:paraId="36226FD5">
            <w:pPr>
              <w:pStyle w:val="14"/>
            </w:pPr>
            <w:r>
              <w:t>三级指标</w:t>
            </w:r>
          </w:p>
        </w:tc>
        <w:tc>
          <w:tcPr>
            <w:tcW w:w="2835" w:type="dxa"/>
            <w:vAlign w:val="center"/>
          </w:tcPr>
          <w:p w14:paraId="4FB8E6F1">
            <w:pPr>
              <w:pStyle w:val="14"/>
            </w:pPr>
            <w:r>
              <w:t>绩效指标描述</w:t>
            </w:r>
          </w:p>
        </w:tc>
        <w:tc>
          <w:tcPr>
            <w:tcW w:w="2551" w:type="dxa"/>
            <w:vAlign w:val="center"/>
          </w:tcPr>
          <w:p w14:paraId="5DFB3B4E">
            <w:pPr>
              <w:pStyle w:val="14"/>
            </w:pPr>
            <w:r>
              <w:t>指标值</w:t>
            </w:r>
          </w:p>
        </w:tc>
        <w:tc>
          <w:tcPr>
            <w:tcW w:w="2268" w:type="dxa"/>
            <w:vAlign w:val="center"/>
          </w:tcPr>
          <w:p w14:paraId="5850FEB8">
            <w:pPr>
              <w:pStyle w:val="14"/>
            </w:pPr>
            <w:r>
              <w:t>指标值确定依据</w:t>
            </w:r>
          </w:p>
        </w:tc>
      </w:tr>
      <w:tr w14:paraId="2F958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CA0569">
            <w:pPr>
              <w:pStyle w:val="17"/>
            </w:pPr>
            <w:r>
              <w:t>产出指标</w:t>
            </w:r>
          </w:p>
        </w:tc>
        <w:tc>
          <w:tcPr>
            <w:tcW w:w="2268" w:type="dxa"/>
            <w:vAlign w:val="center"/>
          </w:tcPr>
          <w:p w14:paraId="64F3FE4E">
            <w:pPr>
              <w:pStyle w:val="16"/>
            </w:pPr>
            <w:r>
              <w:t>数量指标</w:t>
            </w:r>
          </w:p>
        </w:tc>
        <w:tc>
          <w:tcPr>
            <w:tcW w:w="2835" w:type="dxa"/>
            <w:vAlign w:val="center"/>
          </w:tcPr>
          <w:p w14:paraId="461C59B8">
            <w:pPr>
              <w:pStyle w:val="16"/>
            </w:pPr>
            <w:r>
              <w:t>文艺表演人数</w:t>
            </w:r>
          </w:p>
        </w:tc>
        <w:tc>
          <w:tcPr>
            <w:tcW w:w="2835" w:type="dxa"/>
            <w:vAlign w:val="center"/>
          </w:tcPr>
          <w:p w14:paraId="5C9E50DE">
            <w:pPr>
              <w:pStyle w:val="16"/>
            </w:pPr>
            <w:r>
              <w:t>文艺表演人数</w:t>
            </w:r>
          </w:p>
        </w:tc>
        <w:tc>
          <w:tcPr>
            <w:tcW w:w="2551" w:type="dxa"/>
            <w:vAlign w:val="center"/>
          </w:tcPr>
          <w:p w14:paraId="2227F439">
            <w:pPr>
              <w:pStyle w:val="16"/>
            </w:pPr>
            <w:r>
              <w:t>≥400人</w:t>
            </w:r>
          </w:p>
        </w:tc>
        <w:tc>
          <w:tcPr>
            <w:tcW w:w="2268" w:type="dxa"/>
            <w:vAlign w:val="center"/>
          </w:tcPr>
          <w:p w14:paraId="0912D25D">
            <w:pPr>
              <w:pStyle w:val="16"/>
            </w:pPr>
            <w:r>
              <w:t>活动计划</w:t>
            </w:r>
          </w:p>
        </w:tc>
      </w:tr>
      <w:tr w14:paraId="551F0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0E0565"/>
        </w:tc>
        <w:tc>
          <w:tcPr>
            <w:tcW w:w="2268" w:type="dxa"/>
            <w:vAlign w:val="center"/>
          </w:tcPr>
          <w:p w14:paraId="3F0B0221">
            <w:pPr>
              <w:pStyle w:val="16"/>
            </w:pPr>
            <w:r>
              <w:t>质量指标</w:t>
            </w:r>
          </w:p>
        </w:tc>
        <w:tc>
          <w:tcPr>
            <w:tcW w:w="2835" w:type="dxa"/>
            <w:vAlign w:val="center"/>
          </w:tcPr>
          <w:p w14:paraId="26389325">
            <w:pPr>
              <w:pStyle w:val="16"/>
            </w:pPr>
            <w:r>
              <w:t>活动开展质量</w:t>
            </w:r>
          </w:p>
        </w:tc>
        <w:tc>
          <w:tcPr>
            <w:tcW w:w="2835" w:type="dxa"/>
            <w:vAlign w:val="center"/>
          </w:tcPr>
          <w:p w14:paraId="5274DAE0">
            <w:pPr>
              <w:pStyle w:val="16"/>
            </w:pPr>
            <w:r>
              <w:t>活动开展质量</w:t>
            </w:r>
          </w:p>
        </w:tc>
        <w:tc>
          <w:tcPr>
            <w:tcW w:w="2551" w:type="dxa"/>
            <w:vAlign w:val="center"/>
          </w:tcPr>
          <w:p w14:paraId="7E554D31">
            <w:pPr>
              <w:pStyle w:val="16"/>
            </w:pPr>
            <w:r>
              <w:t>展示出了学生的艺术素养</w:t>
            </w:r>
          </w:p>
        </w:tc>
        <w:tc>
          <w:tcPr>
            <w:tcW w:w="2268" w:type="dxa"/>
            <w:vAlign w:val="center"/>
          </w:tcPr>
          <w:p w14:paraId="25401926">
            <w:pPr>
              <w:pStyle w:val="16"/>
            </w:pPr>
            <w:r>
              <w:t>活动开展情况</w:t>
            </w:r>
          </w:p>
        </w:tc>
      </w:tr>
      <w:tr w14:paraId="25688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22A3AD"/>
        </w:tc>
        <w:tc>
          <w:tcPr>
            <w:tcW w:w="2268" w:type="dxa"/>
            <w:vAlign w:val="center"/>
          </w:tcPr>
          <w:p w14:paraId="5F08FADA">
            <w:pPr>
              <w:pStyle w:val="16"/>
            </w:pPr>
            <w:r>
              <w:t>时效指标</w:t>
            </w:r>
          </w:p>
        </w:tc>
        <w:tc>
          <w:tcPr>
            <w:tcW w:w="2835" w:type="dxa"/>
            <w:vAlign w:val="center"/>
          </w:tcPr>
          <w:p w14:paraId="658AB07C">
            <w:pPr>
              <w:pStyle w:val="16"/>
            </w:pPr>
            <w:r>
              <w:t>活动开展及时率</w:t>
            </w:r>
          </w:p>
        </w:tc>
        <w:tc>
          <w:tcPr>
            <w:tcW w:w="2835" w:type="dxa"/>
            <w:vAlign w:val="center"/>
          </w:tcPr>
          <w:p w14:paraId="3EDB8416">
            <w:pPr>
              <w:pStyle w:val="16"/>
            </w:pPr>
            <w:r>
              <w:t>活动开展及时率</w:t>
            </w:r>
          </w:p>
        </w:tc>
        <w:tc>
          <w:tcPr>
            <w:tcW w:w="2551" w:type="dxa"/>
            <w:vAlign w:val="center"/>
          </w:tcPr>
          <w:p w14:paraId="3C56493E">
            <w:pPr>
              <w:pStyle w:val="16"/>
            </w:pPr>
            <w:r>
              <w:t>100%</w:t>
            </w:r>
          </w:p>
        </w:tc>
        <w:tc>
          <w:tcPr>
            <w:tcW w:w="2268" w:type="dxa"/>
            <w:vAlign w:val="center"/>
          </w:tcPr>
          <w:p w14:paraId="3CDA767D">
            <w:pPr>
              <w:pStyle w:val="16"/>
            </w:pPr>
            <w:r>
              <w:t>活动安排</w:t>
            </w:r>
          </w:p>
        </w:tc>
      </w:tr>
      <w:tr w14:paraId="45E3E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92D057"/>
        </w:tc>
        <w:tc>
          <w:tcPr>
            <w:tcW w:w="2268" w:type="dxa"/>
            <w:vAlign w:val="center"/>
          </w:tcPr>
          <w:p w14:paraId="1B127008">
            <w:pPr>
              <w:pStyle w:val="16"/>
            </w:pPr>
            <w:r>
              <w:t>成本指标</w:t>
            </w:r>
          </w:p>
        </w:tc>
        <w:tc>
          <w:tcPr>
            <w:tcW w:w="2835" w:type="dxa"/>
            <w:vAlign w:val="center"/>
          </w:tcPr>
          <w:p w14:paraId="31918A37">
            <w:pPr>
              <w:pStyle w:val="16"/>
            </w:pPr>
            <w:r>
              <w:t>活动经费安排</w:t>
            </w:r>
          </w:p>
        </w:tc>
        <w:tc>
          <w:tcPr>
            <w:tcW w:w="2835" w:type="dxa"/>
            <w:vAlign w:val="center"/>
          </w:tcPr>
          <w:p w14:paraId="06C16FF5">
            <w:pPr>
              <w:pStyle w:val="16"/>
            </w:pPr>
            <w:r>
              <w:t>活动经费安排</w:t>
            </w:r>
          </w:p>
        </w:tc>
        <w:tc>
          <w:tcPr>
            <w:tcW w:w="2551" w:type="dxa"/>
            <w:vAlign w:val="center"/>
          </w:tcPr>
          <w:p w14:paraId="7CF90CD6">
            <w:pPr>
              <w:pStyle w:val="16"/>
            </w:pPr>
            <w:r>
              <w:t>60万元</w:t>
            </w:r>
          </w:p>
        </w:tc>
        <w:tc>
          <w:tcPr>
            <w:tcW w:w="2268" w:type="dxa"/>
            <w:vAlign w:val="center"/>
          </w:tcPr>
          <w:p w14:paraId="37714B01">
            <w:pPr>
              <w:pStyle w:val="16"/>
            </w:pPr>
            <w:r>
              <w:t>活动测算</w:t>
            </w:r>
          </w:p>
        </w:tc>
      </w:tr>
      <w:tr w14:paraId="233FE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033B4C">
            <w:pPr>
              <w:pStyle w:val="17"/>
            </w:pPr>
            <w:r>
              <w:t>效益指标</w:t>
            </w:r>
          </w:p>
        </w:tc>
        <w:tc>
          <w:tcPr>
            <w:tcW w:w="2268" w:type="dxa"/>
            <w:vAlign w:val="center"/>
          </w:tcPr>
          <w:p w14:paraId="7F76C3DD">
            <w:pPr>
              <w:pStyle w:val="16"/>
            </w:pPr>
            <w:r>
              <w:t>可持续影响指标</w:t>
            </w:r>
          </w:p>
        </w:tc>
        <w:tc>
          <w:tcPr>
            <w:tcW w:w="2835" w:type="dxa"/>
            <w:vAlign w:val="center"/>
          </w:tcPr>
          <w:p w14:paraId="74F37B71">
            <w:pPr>
              <w:pStyle w:val="16"/>
            </w:pPr>
            <w:r>
              <w:t>对教育的影响力</w:t>
            </w:r>
          </w:p>
        </w:tc>
        <w:tc>
          <w:tcPr>
            <w:tcW w:w="2835" w:type="dxa"/>
            <w:vAlign w:val="center"/>
          </w:tcPr>
          <w:p w14:paraId="45E05832">
            <w:pPr>
              <w:pStyle w:val="16"/>
            </w:pPr>
            <w:r>
              <w:t>对教育的影响力</w:t>
            </w:r>
          </w:p>
        </w:tc>
        <w:tc>
          <w:tcPr>
            <w:tcW w:w="2551" w:type="dxa"/>
            <w:vAlign w:val="center"/>
          </w:tcPr>
          <w:p w14:paraId="77CFDB4C">
            <w:pPr>
              <w:pStyle w:val="16"/>
            </w:pPr>
            <w:r>
              <w:t>提高丰南教育的知名度，提升学生的艺术素养</w:t>
            </w:r>
          </w:p>
        </w:tc>
        <w:tc>
          <w:tcPr>
            <w:tcW w:w="2268" w:type="dxa"/>
            <w:vAlign w:val="center"/>
          </w:tcPr>
          <w:p w14:paraId="0C38DF51">
            <w:pPr>
              <w:pStyle w:val="16"/>
            </w:pPr>
            <w:r>
              <w:t>问卷调查</w:t>
            </w:r>
          </w:p>
        </w:tc>
      </w:tr>
      <w:tr w14:paraId="74AC2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668297">
            <w:pPr>
              <w:pStyle w:val="17"/>
            </w:pPr>
            <w:r>
              <w:t>满意度指标</w:t>
            </w:r>
          </w:p>
        </w:tc>
        <w:tc>
          <w:tcPr>
            <w:tcW w:w="2268" w:type="dxa"/>
            <w:vAlign w:val="center"/>
          </w:tcPr>
          <w:p w14:paraId="035445FC">
            <w:pPr>
              <w:pStyle w:val="16"/>
            </w:pPr>
            <w:r>
              <w:t>服务对象满意度指标</w:t>
            </w:r>
          </w:p>
        </w:tc>
        <w:tc>
          <w:tcPr>
            <w:tcW w:w="2835" w:type="dxa"/>
            <w:vAlign w:val="center"/>
          </w:tcPr>
          <w:p w14:paraId="1285DA86">
            <w:pPr>
              <w:pStyle w:val="16"/>
            </w:pPr>
            <w:r>
              <w:t>社会对举办的大型活动的满意度</w:t>
            </w:r>
          </w:p>
        </w:tc>
        <w:tc>
          <w:tcPr>
            <w:tcW w:w="2835" w:type="dxa"/>
            <w:vAlign w:val="center"/>
          </w:tcPr>
          <w:p w14:paraId="4871A05B">
            <w:pPr>
              <w:pStyle w:val="16"/>
            </w:pPr>
            <w:r>
              <w:t>社会对举办的大型活动的满意度</w:t>
            </w:r>
          </w:p>
        </w:tc>
        <w:tc>
          <w:tcPr>
            <w:tcW w:w="2551" w:type="dxa"/>
            <w:vAlign w:val="center"/>
          </w:tcPr>
          <w:p w14:paraId="7CFD8085">
            <w:pPr>
              <w:pStyle w:val="16"/>
            </w:pPr>
            <w:r>
              <w:t>≥90%</w:t>
            </w:r>
          </w:p>
        </w:tc>
        <w:tc>
          <w:tcPr>
            <w:tcW w:w="2268" w:type="dxa"/>
            <w:vAlign w:val="center"/>
          </w:tcPr>
          <w:p w14:paraId="582902DC">
            <w:pPr>
              <w:pStyle w:val="16"/>
            </w:pPr>
            <w:r>
              <w:t>问卷调查</w:t>
            </w:r>
          </w:p>
        </w:tc>
      </w:tr>
    </w:tbl>
    <w:p w14:paraId="221EC4B0">
      <w:pPr>
        <w:sectPr>
          <w:pgSz w:w="16840" w:h="11900" w:orient="landscape"/>
          <w:pgMar w:top="1361" w:right="1020" w:bottom="1134" w:left="1020" w:header="720" w:footer="720" w:gutter="0"/>
          <w:cols w:space="720" w:num="1"/>
        </w:sectPr>
      </w:pPr>
    </w:p>
    <w:p w14:paraId="14128F27">
      <w:pPr>
        <w:ind w:firstLine="560"/>
      </w:pPr>
      <w:r>
        <w:rPr>
          <w:rFonts w:ascii="方正仿宋_GBK" w:hAnsi="方正仿宋_GBK" w:eastAsia="方正仿宋_GBK" w:cs="方正仿宋_GBK"/>
          <w:b/>
          <w:color w:val="000000"/>
          <w:sz w:val="28"/>
        </w:rPr>
        <w:t>19、教师进城考试及职称评定课堂教学能力测试经费绩效目标表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7DBA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15B4C2">
            <w:pPr>
              <w:pStyle w:val="14"/>
            </w:pPr>
            <w:r>
              <w:t>绩效目标</w:t>
            </w:r>
          </w:p>
        </w:tc>
        <w:tc>
          <w:tcPr>
            <w:tcW w:w="12756" w:type="dxa"/>
            <w:tcBorders>
              <w:bottom w:val="single" w:color="FFFFFF" w:sz="6" w:space="0"/>
            </w:tcBorders>
            <w:vAlign w:val="center"/>
          </w:tcPr>
          <w:p w14:paraId="2DDFCED6">
            <w:pPr>
              <w:pStyle w:val="16"/>
            </w:pPr>
            <w:r>
              <w:t>1.为城区选拔师资，做好教师职称评定课堂教学能力测试工作</w:t>
            </w:r>
          </w:p>
        </w:tc>
      </w:tr>
    </w:tbl>
    <w:p w14:paraId="37925BB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060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B6C400">
            <w:pPr>
              <w:pStyle w:val="14"/>
            </w:pPr>
            <w:r>
              <w:t>一级指标</w:t>
            </w:r>
          </w:p>
        </w:tc>
        <w:tc>
          <w:tcPr>
            <w:tcW w:w="2268" w:type="dxa"/>
            <w:vAlign w:val="center"/>
          </w:tcPr>
          <w:p w14:paraId="5BA5F651">
            <w:pPr>
              <w:pStyle w:val="14"/>
            </w:pPr>
            <w:r>
              <w:t>二级指标</w:t>
            </w:r>
          </w:p>
        </w:tc>
        <w:tc>
          <w:tcPr>
            <w:tcW w:w="2835" w:type="dxa"/>
            <w:vAlign w:val="center"/>
          </w:tcPr>
          <w:p w14:paraId="3BD19AE5">
            <w:pPr>
              <w:pStyle w:val="14"/>
            </w:pPr>
            <w:r>
              <w:t>三级指标</w:t>
            </w:r>
          </w:p>
        </w:tc>
        <w:tc>
          <w:tcPr>
            <w:tcW w:w="2835" w:type="dxa"/>
            <w:vAlign w:val="center"/>
          </w:tcPr>
          <w:p w14:paraId="2E208DC3">
            <w:pPr>
              <w:pStyle w:val="14"/>
            </w:pPr>
            <w:r>
              <w:t>绩效指标描述</w:t>
            </w:r>
          </w:p>
        </w:tc>
        <w:tc>
          <w:tcPr>
            <w:tcW w:w="2551" w:type="dxa"/>
            <w:vAlign w:val="center"/>
          </w:tcPr>
          <w:p w14:paraId="630F84C0">
            <w:pPr>
              <w:pStyle w:val="14"/>
            </w:pPr>
            <w:r>
              <w:t>指标值</w:t>
            </w:r>
          </w:p>
        </w:tc>
        <w:tc>
          <w:tcPr>
            <w:tcW w:w="2268" w:type="dxa"/>
            <w:vAlign w:val="center"/>
          </w:tcPr>
          <w:p w14:paraId="47EAAD92">
            <w:pPr>
              <w:pStyle w:val="14"/>
            </w:pPr>
            <w:r>
              <w:t>指标值确定依据</w:t>
            </w:r>
          </w:p>
        </w:tc>
      </w:tr>
      <w:tr w14:paraId="74D37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BCE0B5">
            <w:pPr>
              <w:pStyle w:val="17"/>
            </w:pPr>
            <w:r>
              <w:t>产出指标</w:t>
            </w:r>
          </w:p>
        </w:tc>
        <w:tc>
          <w:tcPr>
            <w:tcW w:w="2268" w:type="dxa"/>
            <w:vAlign w:val="center"/>
          </w:tcPr>
          <w:p w14:paraId="6E6B3A32">
            <w:pPr>
              <w:pStyle w:val="16"/>
            </w:pPr>
            <w:r>
              <w:t>数量指标</w:t>
            </w:r>
          </w:p>
        </w:tc>
        <w:tc>
          <w:tcPr>
            <w:tcW w:w="2835" w:type="dxa"/>
            <w:vAlign w:val="center"/>
          </w:tcPr>
          <w:p w14:paraId="53D150F8">
            <w:pPr>
              <w:pStyle w:val="16"/>
            </w:pPr>
            <w:r>
              <w:t>开展项目数量</w:t>
            </w:r>
          </w:p>
        </w:tc>
        <w:tc>
          <w:tcPr>
            <w:tcW w:w="2835" w:type="dxa"/>
            <w:vAlign w:val="center"/>
          </w:tcPr>
          <w:p w14:paraId="1D08B6C5">
            <w:pPr>
              <w:pStyle w:val="16"/>
            </w:pPr>
            <w:r>
              <w:t>开展项目数量</w:t>
            </w:r>
          </w:p>
        </w:tc>
        <w:tc>
          <w:tcPr>
            <w:tcW w:w="2551" w:type="dxa"/>
            <w:vAlign w:val="center"/>
          </w:tcPr>
          <w:p w14:paraId="47967125">
            <w:pPr>
              <w:pStyle w:val="16"/>
            </w:pPr>
            <w:r>
              <w:t>2项</w:t>
            </w:r>
          </w:p>
        </w:tc>
        <w:tc>
          <w:tcPr>
            <w:tcW w:w="2268" w:type="dxa"/>
            <w:vAlign w:val="center"/>
          </w:tcPr>
          <w:p w14:paraId="48558A0C">
            <w:pPr>
              <w:pStyle w:val="16"/>
            </w:pPr>
            <w:r>
              <w:t>年度计划</w:t>
            </w:r>
          </w:p>
        </w:tc>
      </w:tr>
      <w:tr w14:paraId="7003E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D1572A"/>
        </w:tc>
        <w:tc>
          <w:tcPr>
            <w:tcW w:w="2268" w:type="dxa"/>
            <w:vAlign w:val="center"/>
          </w:tcPr>
          <w:p w14:paraId="46512CE4">
            <w:pPr>
              <w:pStyle w:val="16"/>
            </w:pPr>
            <w:r>
              <w:t>质量指标</w:t>
            </w:r>
          </w:p>
        </w:tc>
        <w:tc>
          <w:tcPr>
            <w:tcW w:w="2835" w:type="dxa"/>
            <w:vAlign w:val="center"/>
          </w:tcPr>
          <w:p w14:paraId="280AF036">
            <w:pPr>
              <w:pStyle w:val="16"/>
            </w:pPr>
            <w:r>
              <w:t>考试组织工作严密性</w:t>
            </w:r>
          </w:p>
        </w:tc>
        <w:tc>
          <w:tcPr>
            <w:tcW w:w="2835" w:type="dxa"/>
            <w:vAlign w:val="center"/>
          </w:tcPr>
          <w:p w14:paraId="66FDDAA6">
            <w:pPr>
              <w:pStyle w:val="16"/>
            </w:pPr>
            <w:r>
              <w:t>考试组织工作严密性</w:t>
            </w:r>
          </w:p>
        </w:tc>
        <w:tc>
          <w:tcPr>
            <w:tcW w:w="2551" w:type="dxa"/>
            <w:vAlign w:val="center"/>
          </w:tcPr>
          <w:p w14:paraId="6321AB6E">
            <w:pPr>
              <w:pStyle w:val="16"/>
            </w:pPr>
            <w:r>
              <w:t>严格按考试制度与纪律操作，真正做到公平公正</w:t>
            </w:r>
          </w:p>
        </w:tc>
        <w:tc>
          <w:tcPr>
            <w:tcW w:w="2268" w:type="dxa"/>
            <w:vAlign w:val="center"/>
          </w:tcPr>
          <w:p w14:paraId="52045FDE">
            <w:pPr>
              <w:pStyle w:val="16"/>
            </w:pPr>
            <w:r>
              <w:t>问卷调查</w:t>
            </w:r>
          </w:p>
        </w:tc>
      </w:tr>
      <w:tr w14:paraId="367AD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C7F68"/>
        </w:tc>
        <w:tc>
          <w:tcPr>
            <w:tcW w:w="2268" w:type="dxa"/>
            <w:vAlign w:val="center"/>
          </w:tcPr>
          <w:p w14:paraId="17029697">
            <w:pPr>
              <w:pStyle w:val="16"/>
            </w:pPr>
            <w:r>
              <w:t>时效指标</w:t>
            </w:r>
          </w:p>
        </w:tc>
        <w:tc>
          <w:tcPr>
            <w:tcW w:w="2835" w:type="dxa"/>
            <w:vAlign w:val="center"/>
          </w:tcPr>
          <w:p w14:paraId="4920D009">
            <w:pPr>
              <w:pStyle w:val="16"/>
            </w:pPr>
            <w:r>
              <w:t>考试工作开展及时率</w:t>
            </w:r>
          </w:p>
        </w:tc>
        <w:tc>
          <w:tcPr>
            <w:tcW w:w="2835" w:type="dxa"/>
            <w:vAlign w:val="center"/>
          </w:tcPr>
          <w:p w14:paraId="088D7F37">
            <w:pPr>
              <w:pStyle w:val="16"/>
            </w:pPr>
            <w:r>
              <w:t>考试工作开展及时率</w:t>
            </w:r>
          </w:p>
        </w:tc>
        <w:tc>
          <w:tcPr>
            <w:tcW w:w="2551" w:type="dxa"/>
            <w:vAlign w:val="center"/>
          </w:tcPr>
          <w:p w14:paraId="44F605D0">
            <w:pPr>
              <w:pStyle w:val="16"/>
            </w:pPr>
            <w:r>
              <w:t>100%</w:t>
            </w:r>
          </w:p>
        </w:tc>
        <w:tc>
          <w:tcPr>
            <w:tcW w:w="2268" w:type="dxa"/>
            <w:vAlign w:val="center"/>
          </w:tcPr>
          <w:p w14:paraId="6D5DC358">
            <w:pPr>
              <w:pStyle w:val="16"/>
            </w:pPr>
            <w:r>
              <w:t>计划安排</w:t>
            </w:r>
          </w:p>
        </w:tc>
      </w:tr>
      <w:tr w14:paraId="0E501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655C19"/>
        </w:tc>
        <w:tc>
          <w:tcPr>
            <w:tcW w:w="2268" w:type="dxa"/>
            <w:vAlign w:val="center"/>
          </w:tcPr>
          <w:p w14:paraId="6AAD01A7">
            <w:pPr>
              <w:pStyle w:val="16"/>
            </w:pPr>
            <w:r>
              <w:t>成本指标</w:t>
            </w:r>
          </w:p>
        </w:tc>
        <w:tc>
          <w:tcPr>
            <w:tcW w:w="2835" w:type="dxa"/>
            <w:vAlign w:val="center"/>
          </w:tcPr>
          <w:p w14:paraId="1DADD7E4">
            <w:pPr>
              <w:pStyle w:val="16"/>
            </w:pPr>
            <w:r>
              <w:t>考试安排经费</w:t>
            </w:r>
          </w:p>
        </w:tc>
        <w:tc>
          <w:tcPr>
            <w:tcW w:w="2835" w:type="dxa"/>
            <w:vAlign w:val="center"/>
          </w:tcPr>
          <w:p w14:paraId="2C078F79">
            <w:pPr>
              <w:pStyle w:val="16"/>
            </w:pPr>
            <w:r>
              <w:t>考试安排经费</w:t>
            </w:r>
          </w:p>
        </w:tc>
        <w:tc>
          <w:tcPr>
            <w:tcW w:w="2551" w:type="dxa"/>
            <w:vAlign w:val="center"/>
          </w:tcPr>
          <w:p w14:paraId="7B0C6830">
            <w:pPr>
              <w:pStyle w:val="16"/>
            </w:pPr>
            <w:r>
              <w:t>21万元</w:t>
            </w:r>
          </w:p>
        </w:tc>
        <w:tc>
          <w:tcPr>
            <w:tcW w:w="2268" w:type="dxa"/>
            <w:vAlign w:val="center"/>
          </w:tcPr>
          <w:p w14:paraId="5BCE9F66">
            <w:pPr>
              <w:pStyle w:val="16"/>
            </w:pPr>
            <w:r>
              <w:t>测算数</w:t>
            </w:r>
          </w:p>
        </w:tc>
      </w:tr>
      <w:tr w14:paraId="247D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82F062">
            <w:pPr>
              <w:pStyle w:val="17"/>
            </w:pPr>
            <w:r>
              <w:t>效益指标</w:t>
            </w:r>
          </w:p>
        </w:tc>
        <w:tc>
          <w:tcPr>
            <w:tcW w:w="2268" w:type="dxa"/>
            <w:vAlign w:val="center"/>
          </w:tcPr>
          <w:p w14:paraId="1B4BB010">
            <w:pPr>
              <w:pStyle w:val="16"/>
            </w:pPr>
            <w:r>
              <w:t>可持续影响指标</w:t>
            </w:r>
          </w:p>
        </w:tc>
        <w:tc>
          <w:tcPr>
            <w:tcW w:w="2835" w:type="dxa"/>
            <w:vAlign w:val="center"/>
          </w:tcPr>
          <w:p w14:paraId="021BCE9D">
            <w:pPr>
              <w:pStyle w:val="16"/>
            </w:pPr>
            <w:r>
              <w:t>教师进城对城区教育的影响</w:t>
            </w:r>
          </w:p>
        </w:tc>
        <w:tc>
          <w:tcPr>
            <w:tcW w:w="2835" w:type="dxa"/>
            <w:vAlign w:val="center"/>
          </w:tcPr>
          <w:p w14:paraId="73EB233F">
            <w:pPr>
              <w:pStyle w:val="16"/>
            </w:pPr>
            <w:r>
              <w:t>教师进城对城区教育的影响</w:t>
            </w:r>
          </w:p>
        </w:tc>
        <w:tc>
          <w:tcPr>
            <w:tcW w:w="2551" w:type="dxa"/>
            <w:vAlign w:val="center"/>
          </w:tcPr>
          <w:p w14:paraId="16548A44">
            <w:pPr>
              <w:pStyle w:val="16"/>
            </w:pPr>
            <w:r>
              <w:t>缓解城区学校师资压力</w:t>
            </w:r>
          </w:p>
        </w:tc>
        <w:tc>
          <w:tcPr>
            <w:tcW w:w="2268" w:type="dxa"/>
            <w:vAlign w:val="center"/>
          </w:tcPr>
          <w:p w14:paraId="46E489CF">
            <w:pPr>
              <w:pStyle w:val="16"/>
            </w:pPr>
            <w:r>
              <w:t>城区师资短缺情况</w:t>
            </w:r>
          </w:p>
        </w:tc>
      </w:tr>
      <w:tr w14:paraId="27083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B68126">
            <w:pPr>
              <w:pStyle w:val="17"/>
            </w:pPr>
            <w:r>
              <w:t>满意度指标</w:t>
            </w:r>
          </w:p>
        </w:tc>
        <w:tc>
          <w:tcPr>
            <w:tcW w:w="2268" w:type="dxa"/>
            <w:vAlign w:val="center"/>
          </w:tcPr>
          <w:p w14:paraId="062B7D1D">
            <w:pPr>
              <w:pStyle w:val="16"/>
            </w:pPr>
            <w:r>
              <w:t>服务对象满意度指标</w:t>
            </w:r>
          </w:p>
        </w:tc>
        <w:tc>
          <w:tcPr>
            <w:tcW w:w="2835" w:type="dxa"/>
            <w:vAlign w:val="center"/>
          </w:tcPr>
          <w:p w14:paraId="0AD24DCA">
            <w:pPr>
              <w:pStyle w:val="16"/>
            </w:pPr>
            <w:r>
              <w:t>学校、社会满意度</w:t>
            </w:r>
          </w:p>
        </w:tc>
        <w:tc>
          <w:tcPr>
            <w:tcW w:w="2835" w:type="dxa"/>
            <w:vAlign w:val="center"/>
          </w:tcPr>
          <w:p w14:paraId="30DDBC94">
            <w:pPr>
              <w:pStyle w:val="16"/>
            </w:pPr>
            <w:r>
              <w:t>学校、社会满意度</w:t>
            </w:r>
          </w:p>
        </w:tc>
        <w:tc>
          <w:tcPr>
            <w:tcW w:w="2551" w:type="dxa"/>
            <w:vAlign w:val="center"/>
          </w:tcPr>
          <w:p w14:paraId="2DB65A03">
            <w:pPr>
              <w:pStyle w:val="16"/>
            </w:pPr>
            <w:r>
              <w:t>≥90%</w:t>
            </w:r>
          </w:p>
        </w:tc>
        <w:tc>
          <w:tcPr>
            <w:tcW w:w="2268" w:type="dxa"/>
            <w:vAlign w:val="center"/>
          </w:tcPr>
          <w:p w14:paraId="3DCCBD60">
            <w:pPr>
              <w:pStyle w:val="16"/>
            </w:pPr>
            <w:r>
              <w:t>问卷调查</w:t>
            </w:r>
          </w:p>
        </w:tc>
      </w:tr>
    </w:tbl>
    <w:p w14:paraId="120E6610">
      <w:pPr>
        <w:sectPr>
          <w:pgSz w:w="16840" w:h="11900" w:orient="landscape"/>
          <w:pgMar w:top="1361" w:right="1020" w:bottom="1134" w:left="1020" w:header="720" w:footer="720" w:gutter="0"/>
          <w:cols w:space="720" w:num="1"/>
        </w:sectPr>
      </w:pPr>
    </w:p>
    <w:p w14:paraId="0037DC04">
      <w:pPr>
        <w:ind w:firstLine="560"/>
      </w:pPr>
      <w:r>
        <w:rPr>
          <w:rFonts w:ascii="方正仿宋_GBK" w:hAnsi="方正仿宋_GBK" w:eastAsia="方正仿宋_GBK" w:cs="方正仿宋_GBK"/>
          <w:b/>
          <w:color w:val="000000"/>
          <w:sz w:val="28"/>
        </w:rPr>
        <w:t>20、教师培训费（教育费附加提取）绩效目标表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223E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958002">
            <w:pPr>
              <w:pStyle w:val="14"/>
            </w:pPr>
            <w:r>
              <w:t>绩效目标</w:t>
            </w:r>
          </w:p>
        </w:tc>
        <w:tc>
          <w:tcPr>
            <w:tcW w:w="12756" w:type="dxa"/>
            <w:tcBorders>
              <w:bottom w:val="single" w:color="FFFFFF" w:sz="6" w:space="0"/>
            </w:tcBorders>
            <w:vAlign w:val="center"/>
          </w:tcPr>
          <w:p w14:paraId="2E13598B">
            <w:pPr>
              <w:pStyle w:val="16"/>
            </w:pPr>
            <w:r>
              <w:t>1.开展教师教育教学等培训项目，提高教育教学管理水平</w:t>
            </w:r>
          </w:p>
        </w:tc>
      </w:tr>
    </w:tbl>
    <w:p w14:paraId="4D27390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3D8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4EFFD0">
            <w:pPr>
              <w:pStyle w:val="14"/>
            </w:pPr>
            <w:r>
              <w:t>一级指标</w:t>
            </w:r>
          </w:p>
        </w:tc>
        <w:tc>
          <w:tcPr>
            <w:tcW w:w="2268" w:type="dxa"/>
            <w:vAlign w:val="center"/>
          </w:tcPr>
          <w:p w14:paraId="769CB7D3">
            <w:pPr>
              <w:pStyle w:val="14"/>
            </w:pPr>
            <w:r>
              <w:t>二级指标</w:t>
            </w:r>
          </w:p>
        </w:tc>
        <w:tc>
          <w:tcPr>
            <w:tcW w:w="2835" w:type="dxa"/>
            <w:vAlign w:val="center"/>
          </w:tcPr>
          <w:p w14:paraId="2CD6472E">
            <w:pPr>
              <w:pStyle w:val="14"/>
            </w:pPr>
            <w:r>
              <w:t>三级指标</w:t>
            </w:r>
          </w:p>
        </w:tc>
        <w:tc>
          <w:tcPr>
            <w:tcW w:w="2835" w:type="dxa"/>
            <w:vAlign w:val="center"/>
          </w:tcPr>
          <w:p w14:paraId="34E4D80F">
            <w:pPr>
              <w:pStyle w:val="14"/>
            </w:pPr>
            <w:r>
              <w:t>绩效指标描述</w:t>
            </w:r>
          </w:p>
        </w:tc>
        <w:tc>
          <w:tcPr>
            <w:tcW w:w="2551" w:type="dxa"/>
            <w:vAlign w:val="center"/>
          </w:tcPr>
          <w:p w14:paraId="2E75E515">
            <w:pPr>
              <w:pStyle w:val="14"/>
            </w:pPr>
            <w:r>
              <w:t>指标值</w:t>
            </w:r>
          </w:p>
        </w:tc>
        <w:tc>
          <w:tcPr>
            <w:tcW w:w="2268" w:type="dxa"/>
            <w:vAlign w:val="center"/>
          </w:tcPr>
          <w:p w14:paraId="63193B56">
            <w:pPr>
              <w:pStyle w:val="14"/>
            </w:pPr>
            <w:r>
              <w:t>指标值确定依据</w:t>
            </w:r>
          </w:p>
        </w:tc>
      </w:tr>
      <w:tr w14:paraId="7F1B4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7F27C0">
            <w:pPr>
              <w:pStyle w:val="17"/>
            </w:pPr>
            <w:r>
              <w:t>产出指标</w:t>
            </w:r>
          </w:p>
        </w:tc>
        <w:tc>
          <w:tcPr>
            <w:tcW w:w="2268" w:type="dxa"/>
            <w:vAlign w:val="center"/>
          </w:tcPr>
          <w:p w14:paraId="308FEC94">
            <w:pPr>
              <w:pStyle w:val="16"/>
            </w:pPr>
            <w:r>
              <w:t>数量指标</w:t>
            </w:r>
          </w:p>
        </w:tc>
        <w:tc>
          <w:tcPr>
            <w:tcW w:w="2835" w:type="dxa"/>
            <w:vAlign w:val="center"/>
          </w:tcPr>
          <w:p w14:paraId="3888E9CA">
            <w:pPr>
              <w:pStyle w:val="16"/>
            </w:pPr>
            <w:r>
              <w:t>教师、校长培训人数</w:t>
            </w:r>
          </w:p>
        </w:tc>
        <w:tc>
          <w:tcPr>
            <w:tcW w:w="2835" w:type="dxa"/>
            <w:vAlign w:val="center"/>
          </w:tcPr>
          <w:p w14:paraId="2470FE7E">
            <w:pPr>
              <w:pStyle w:val="16"/>
            </w:pPr>
            <w:r>
              <w:t>教师、校长培训人数</w:t>
            </w:r>
          </w:p>
        </w:tc>
        <w:tc>
          <w:tcPr>
            <w:tcW w:w="2551" w:type="dxa"/>
            <w:vAlign w:val="center"/>
          </w:tcPr>
          <w:p w14:paraId="4EAD8C66">
            <w:pPr>
              <w:pStyle w:val="16"/>
            </w:pPr>
            <w:r>
              <w:t>≥3000人次</w:t>
            </w:r>
          </w:p>
        </w:tc>
        <w:tc>
          <w:tcPr>
            <w:tcW w:w="2268" w:type="dxa"/>
            <w:vAlign w:val="center"/>
          </w:tcPr>
          <w:p w14:paraId="5CF12707">
            <w:pPr>
              <w:pStyle w:val="16"/>
            </w:pPr>
            <w:r>
              <w:t>年度培训计划</w:t>
            </w:r>
          </w:p>
        </w:tc>
      </w:tr>
      <w:tr w14:paraId="16A7E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EAA82A"/>
        </w:tc>
        <w:tc>
          <w:tcPr>
            <w:tcW w:w="2268" w:type="dxa"/>
            <w:vAlign w:val="center"/>
          </w:tcPr>
          <w:p w14:paraId="27FDB920">
            <w:pPr>
              <w:pStyle w:val="16"/>
            </w:pPr>
            <w:r>
              <w:t>质量指标</w:t>
            </w:r>
          </w:p>
        </w:tc>
        <w:tc>
          <w:tcPr>
            <w:tcW w:w="2835" w:type="dxa"/>
            <w:vAlign w:val="center"/>
          </w:tcPr>
          <w:p w14:paraId="1FB76D2A">
            <w:pPr>
              <w:pStyle w:val="16"/>
            </w:pPr>
            <w:r>
              <w:t>参训教师合格率</w:t>
            </w:r>
          </w:p>
        </w:tc>
        <w:tc>
          <w:tcPr>
            <w:tcW w:w="2835" w:type="dxa"/>
            <w:vAlign w:val="center"/>
          </w:tcPr>
          <w:p w14:paraId="5F38DCB2">
            <w:pPr>
              <w:pStyle w:val="16"/>
            </w:pPr>
            <w:r>
              <w:t>参训教师合格率</w:t>
            </w:r>
          </w:p>
        </w:tc>
        <w:tc>
          <w:tcPr>
            <w:tcW w:w="2551" w:type="dxa"/>
            <w:vAlign w:val="center"/>
          </w:tcPr>
          <w:p w14:paraId="0DE0F727">
            <w:pPr>
              <w:pStyle w:val="16"/>
            </w:pPr>
            <w:r>
              <w:t>100%</w:t>
            </w:r>
          </w:p>
        </w:tc>
        <w:tc>
          <w:tcPr>
            <w:tcW w:w="2268" w:type="dxa"/>
            <w:vAlign w:val="center"/>
          </w:tcPr>
          <w:p w14:paraId="4A2798BC">
            <w:pPr>
              <w:pStyle w:val="16"/>
            </w:pPr>
            <w:r>
              <w:t>培训要求</w:t>
            </w:r>
          </w:p>
        </w:tc>
      </w:tr>
      <w:tr w14:paraId="46E4D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9C14DF"/>
        </w:tc>
        <w:tc>
          <w:tcPr>
            <w:tcW w:w="2268" w:type="dxa"/>
            <w:vAlign w:val="center"/>
          </w:tcPr>
          <w:p w14:paraId="0CB63A4A">
            <w:pPr>
              <w:pStyle w:val="16"/>
            </w:pPr>
            <w:r>
              <w:t>时效指标</w:t>
            </w:r>
          </w:p>
        </w:tc>
        <w:tc>
          <w:tcPr>
            <w:tcW w:w="2835" w:type="dxa"/>
            <w:vAlign w:val="center"/>
          </w:tcPr>
          <w:p w14:paraId="2D3FB345">
            <w:pPr>
              <w:pStyle w:val="16"/>
            </w:pPr>
            <w:r>
              <w:t>培训任务完成率</w:t>
            </w:r>
          </w:p>
        </w:tc>
        <w:tc>
          <w:tcPr>
            <w:tcW w:w="2835" w:type="dxa"/>
            <w:vAlign w:val="center"/>
          </w:tcPr>
          <w:p w14:paraId="18AB3498">
            <w:pPr>
              <w:pStyle w:val="16"/>
            </w:pPr>
            <w:r>
              <w:t>培训任务完成率</w:t>
            </w:r>
          </w:p>
        </w:tc>
        <w:tc>
          <w:tcPr>
            <w:tcW w:w="2551" w:type="dxa"/>
            <w:vAlign w:val="center"/>
          </w:tcPr>
          <w:p w14:paraId="6B1F1E3C">
            <w:pPr>
              <w:pStyle w:val="16"/>
            </w:pPr>
            <w:r>
              <w:t>100%</w:t>
            </w:r>
          </w:p>
        </w:tc>
        <w:tc>
          <w:tcPr>
            <w:tcW w:w="2268" w:type="dxa"/>
            <w:vAlign w:val="center"/>
          </w:tcPr>
          <w:p w14:paraId="36DD7BE2">
            <w:pPr>
              <w:pStyle w:val="16"/>
            </w:pPr>
            <w:r>
              <w:t>培训时间安排</w:t>
            </w:r>
          </w:p>
        </w:tc>
      </w:tr>
      <w:tr w14:paraId="396D4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F5CC9E"/>
        </w:tc>
        <w:tc>
          <w:tcPr>
            <w:tcW w:w="2268" w:type="dxa"/>
            <w:vAlign w:val="center"/>
          </w:tcPr>
          <w:p w14:paraId="3C3DBDF5">
            <w:pPr>
              <w:pStyle w:val="16"/>
            </w:pPr>
            <w:r>
              <w:t>成本指标</w:t>
            </w:r>
          </w:p>
        </w:tc>
        <w:tc>
          <w:tcPr>
            <w:tcW w:w="2835" w:type="dxa"/>
            <w:vAlign w:val="center"/>
          </w:tcPr>
          <w:p w14:paraId="140E85E5">
            <w:pPr>
              <w:pStyle w:val="16"/>
            </w:pPr>
            <w:r>
              <w:t>人均培训成本</w:t>
            </w:r>
          </w:p>
        </w:tc>
        <w:tc>
          <w:tcPr>
            <w:tcW w:w="2835" w:type="dxa"/>
            <w:vAlign w:val="center"/>
          </w:tcPr>
          <w:p w14:paraId="769C2CE1">
            <w:pPr>
              <w:pStyle w:val="16"/>
            </w:pPr>
            <w:r>
              <w:t>人均培训成本</w:t>
            </w:r>
          </w:p>
        </w:tc>
        <w:tc>
          <w:tcPr>
            <w:tcW w:w="2551" w:type="dxa"/>
            <w:vAlign w:val="center"/>
          </w:tcPr>
          <w:p w14:paraId="6125AB28">
            <w:pPr>
              <w:pStyle w:val="16"/>
            </w:pPr>
            <w:r>
              <w:t>400元/人，天</w:t>
            </w:r>
          </w:p>
        </w:tc>
        <w:tc>
          <w:tcPr>
            <w:tcW w:w="2268" w:type="dxa"/>
            <w:vAlign w:val="center"/>
          </w:tcPr>
          <w:p w14:paraId="54497255">
            <w:pPr>
              <w:pStyle w:val="16"/>
            </w:pPr>
            <w:r>
              <w:t>当地培训政策</w:t>
            </w:r>
          </w:p>
        </w:tc>
      </w:tr>
      <w:tr w14:paraId="129A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D13319">
            <w:pPr>
              <w:pStyle w:val="17"/>
            </w:pPr>
            <w:r>
              <w:t>效益指标</w:t>
            </w:r>
          </w:p>
        </w:tc>
        <w:tc>
          <w:tcPr>
            <w:tcW w:w="2268" w:type="dxa"/>
            <w:vAlign w:val="center"/>
          </w:tcPr>
          <w:p w14:paraId="5495179E">
            <w:pPr>
              <w:pStyle w:val="16"/>
            </w:pPr>
            <w:r>
              <w:t>可持续影响指标</w:t>
            </w:r>
          </w:p>
        </w:tc>
        <w:tc>
          <w:tcPr>
            <w:tcW w:w="2835" w:type="dxa"/>
            <w:vAlign w:val="center"/>
          </w:tcPr>
          <w:p w14:paraId="155AB981">
            <w:pPr>
              <w:pStyle w:val="16"/>
            </w:pPr>
            <w:r>
              <w:t>参训教师培训效果</w:t>
            </w:r>
          </w:p>
        </w:tc>
        <w:tc>
          <w:tcPr>
            <w:tcW w:w="2835" w:type="dxa"/>
            <w:vAlign w:val="center"/>
          </w:tcPr>
          <w:p w14:paraId="104F4CDB">
            <w:pPr>
              <w:pStyle w:val="16"/>
            </w:pPr>
            <w:r>
              <w:t>参训教师培训效果</w:t>
            </w:r>
          </w:p>
        </w:tc>
        <w:tc>
          <w:tcPr>
            <w:tcW w:w="2551" w:type="dxa"/>
            <w:vAlign w:val="center"/>
          </w:tcPr>
          <w:p w14:paraId="6A47D618">
            <w:pPr>
              <w:pStyle w:val="16"/>
            </w:pPr>
            <w:r>
              <w:t>参训教师教育教学能力得到大幅提高</w:t>
            </w:r>
          </w:p>
        </w:tc>
        <w:tc>
          <w:tcPr>
            <w:tcW w:w="2268" w:type="dxa"/>
            <w:vAlign w:val="center"/>
          </w:tcPr>
          <w:p w14:paraId="009FC7EE">
            <w:pPr>
              <w:pStyle w:val="16"/>
            </w:pPr>
            <w:r>
              <w:t>问卷调查</w:t>
            </w:r>
          </w:p>
        </w:tc>
      </w:tr>
      <w:tr w14:paraId="27AE7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95D458">
            <w:pPr>
              <w:pStyle w:val="17"/>
            </w:pPr>
            <w:r>
              <w:t>满意度指标</w:t>
            </w:r>
          </w:p>
        </w:tc>
        <w:tc>
          <w:tcPr>
            <w:tcW w:w="2268" w:type="dxa"/>
            <w:vAlign w:val="center"/>
          </w:tcPr>
          <w:p w14:paraId="4107849F">
            <w:pPr>
              <w:pStyle w:val="16"/>
            </w:pPr>
            <w:r>
              <w:t>服务对象满意度指标</w:t>
            </w:r>
          </w:p>
        </w:tc>
        <w:tc>
          <w:tcPr>
            <w:tcW w:w="2835" w:type="dxa"/>
            <w:vAlign w:val="center"/>
          </w:tcPr>
          <w:p w14:paraId="6B2D1A50">
            <w:pPr>
              <w:pStyle w:val="16"/>
            </w:pPr>
            <w:r>
              <w:t>教师满意度</w:t>
            </w:r>
          </w:p>
        </w:tc>
        <w:tc>
          <w:tcPr>
            <w:tcW w:w="2835" w:type="dxa"/>
            <w:vAlign w:val="center"/>
          </w:tcPr>
          <w:p w14:paraId="4EE66FBD">
            <w:pPr>
              <w:pStyle w:val="16"/>
            </w:pPr>
            <w:r>
              <w:t>教师满意度</w:t>
            </w:r>
          </w:p>
        </w:tc>
        <w:tc>
          <w:tcPr>
            <w:tcW w:w="2551" w:type="dxa"/>
            <w:vAlign w:val="center"/>
          </w:tcPr>
          <w:p w14:paraId="099C4A2E">
            <w:pPr>
              <w:pStyle w:val="16"/>
            </w:pPr>
            <w:r>
              <w:t>≥95%</w:t>
            </w:r>
          </w:p>
        </w:tc>
        <w:tc>
          <w:tcPr>
            <w:tcW w:w="2268" w:type="dxa"/>
            <w:vAlign w:val="center"/>
          </w:tcPr>
          <w:p w14:paraId="72022147">
            <w:pPr>
              <w:pStyle w:val="16"/>
            </w:pPr>
            <w:r>
              <w:t>问卷调查</w:t>
            </w:r>
          </w:p>
        </w:tc>
      </w:tr>
    </w:tbl>
    <w:p w14:paraId="0ED4C386">
      <w:pPr>
        <w:sectPr>
          <w:pgSz w:w="16840" w:h="11900" w:orient="landscape"/>
          <w:pgMar w:top="1361" w:right="1020" w:bottom="1134" w:left="1020" w:header="720" w:footer="720" w:gutter="0"/>
          <w:cols w:space="720" w:num="1"/>
        </w:sectPr>
      </w:pPr>
    </w:p>
    <w:p w14:paraId="3B78F661">
      <w:pPr>
        <w:ind w:firstLine="560"/>
      </w:pPr>
      <w:r>
        <w:rPr>
          <w:rFonts w:ascii="方正仿宋_GBK" w:hAnsi="方正仿宋_GBK" w:eastAsia="方正仿宋_GBK" w:cs="方正仿宋_GBK"/>
          <w:b/>
          <w:color w:val="000000"/>
          <w:sz w:val="28"/>
        </w:rPr>
        <w:t>21、教师招聘经费绩效目标表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D5F6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301428">
            <w:pPr>
              <w:pStyle w:val="14"/>
            </w:pPr>
            <w:r>
              <w:t>绩效目标</w:t>
            </w:r>
          </w:p>
        </w:tc>
        <w:tc>
          <w:tcPr>
            <w:tcW w:w="12756" w:type="dxa"/>
            <w:tcBorders>
              <w:bottom w:val="single" w:color="FFFFFF" w:sz="6" w:space="0"/>
            </w:tcBorders>
            <w:vAlign w:val="center"/>
          </w:tcPr>
          <w:p w14:paraId="4DDCFEFB">
            <w:pPr>
              <w:pStyle w:val="16"/>
            </w:pPr>
            <w:r>
              <w:t>1.补充师资，保障学校教育教学工作正常运转。</w:t>
            </w:r>
            <w:r>
              <w:tab/>
            </w:r>
          </w:p>
        </w:tc>
      </w:tr>
    </w:tbl>
    <w:p w14:paraId="0509A5B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0A6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DE5B37">
            <w:pPr>
              <w:pStyle w:val="14"/>
            </w:pPr>
            <w:r>
              <w:t>一级指标</w:t>
            </w:r>
          </w:p>
        </w:tc>
        <w:tc>
          <w:tcPr>
            <w:tcW w:w="2268" w:type="dxa"/>
            <w:vAlign w:val="center"/>
          </w:tcPr>
          <w:p w14:paraId="1EEE396E">
            <w:pPr>
              <w:pStyle w:val="14"/>
            </w:pPr>
            <w:r>
              <w:t>二级指标</w:t>
            </w:r>
          </w:p>
        </w:tc>
        <w:tc>
          <w:tcPr>
            <w:tcW w:w="2835" w:type="dxa"/>
            <w:vAlign w:val="center"/>
          </w:tcPr>
          <w:p w14:paraId="19A90F2D">
            <w:pPr>
              <w:pStyle w:val="14"/>
            </w:pPr>
            <w:r>
              <w:t>三级指标</w:t>
            </w:r>
          </w:p>
        </w:tc>
        <w:tc>
          <w:tcPr>
            <w:tcW w:w="2835" w:type="dxa"/>
            <w:vAlign w:val="center"/>
          </w:tcPr>
          <w:p w14:paraId="07940111">
            <w:pPr>
              <w:pStyle w:val="14"/>
            </w:pPr>
            <w:r>
              <w:t>绩效指标描述</w:t>
            </w:r>
          </w:p>
        </w:tc>
        <w:tc>
          <w:tcPr>
            <w:tcW w:w="2551" w:type="dxa"/>
            <w:vAlign w:val="center"/>
          </w:tcPr>
          <w:p w14:paraId="29115930">
            <w:pPr>
              <w:pStyle w:val="14"/>
            </w:pPr>
            <w:r>
              <w:t>指标值</w:t>
            </w:r>
          </w:p>
        </w:tc>
        <w:tc>
          <w:tcPr>
            <w:tcW w:w="2268" w:type="dxa"/>
            <w:vAlign w:val="center"/>
          </w:tcPr>
          <w:p w14:paraId="62657CA7">
            <w:pPr>
              <w:pStyle w:val="14"/>
            </w:pPr>
            <w:r>
              <w:t>指标值确定依据</w:t>
            </w:r>
          </w:p>
        </w:tc>
      </w:tr>
      <w:tr w14:paraId="48303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406AFF">
            <w:pPr>
              <w:pStyle w:val="17"/>
            </w:pPr>
            <w:r>
              <w:t>产出指标</w:t>
            </w:r>
          </w:p>
        </w:tc>
        <w:tc>
          <w:tcPr>
            <w:tcW w:w="2268" w:type="dxa"/>
            <w:vAlign w:val="center"/>
          </w:tcPr>
          <w:p w14:paraId="65277677">
            <w:pPr>
              <w:pStyle w:val="16"/>
            </w:pPr>
            <w:r>
              <w:t>数量指标</w:t>
            </w:r>
          </w:p>
        </w:tc>
        <w:tc>
          <w:tcPr>
            <w:tcW w:w="2835" w:type="dxa"/>
            <w:vAlign w:val="center"/>
          </w:tcPr>
          <w:p w14:paraId="40771E09">
            <w:pPr>
              <w:pStyle w:val="16"/>
            </w:pPr>
            <w:r>
              <w:t>赴高校招聘教师数量</w:t>
            </w:r>
          </w:p>
        </w:tc>
        <w:tc>
          <w:tcPr>
            <w:tcW w:w="2835" w:type="dxa"/>
            <w:vAlign w:val="center"/>
          </w:tcPr>
          <w:p w14:paraId="0A837CA3">
            <w:pPr>
              <w:pStyle w:val="16"/>
            </w:pPr>
            <w:r>
              <w:t>赴高校招聘教师数量</w:t>
            </w:r>
          </w:p>
        </w:tc>
        <w:tc>
          <w:tcPr>
            <w:tcW w:w="2551" w:type="dxa"/>
            <w:vAlign w:val="center"/>
          </w:tcPr>
          <w:p w14:paraId="029143EF">
            <w:pPr>
              <w:pStyle w:val="16"/>
            </w:pPr>
            <w:r>
              <w:t>≥20人</w:t>
            </w:r>
          </w:p>
        </w:tc>
        <w:tc>
          <w:tcPr>
            <w:tcW w:w="2268" w:type="dxa"/>
            <w:vAlign w:val="center"/>
          </w:tcPr>
          <w:p w14:paraId="241A9E6B">
            <w:pPr>
              <w:pStyle w:val="16"/>
            </w:pPr>
            <w:r>
              <w:t>招聘计划</w:t>
            </w:r>
          </w:p>
        </w:tc>
      </w:tr>
      <w:tr w14:paraId="60099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B19AD0"/>
        </w:tc>
        <w:tc>
          <w:tcPr>
            <w:tcW w:w="2268" w:type="dxa"/>
            <w:vAlign w:val="center"/>
          </w:tcPr>
          <w:p w14:paraId="405E6508">
            <w:pPr>
              <w:pStyle w:val="16"/>
            </w:pPr>
            <w:r>
              <w:t>质量指标</w:t>
            </w:r>
          </w:p>
        </w:tc>
        <w:tc>
          <w:tcPr>
            <w:tcW w:w="2835" w:type="dxa"/>
            <w:vAlign w:val="center"/>
          </w:tcPr>
          <w:p w14:paraId="3D181D77">
            <w:pPr>
              <w:pStyle w:val="16"/>
            </w:pPr>
            <w:r>
              <w:t>招聘教师合格率</w:t>
            </w:r>
          </w:p>
        </w:tc>
        <w:tc>
          <w:tcPr>
            <w:tcW w:w="2835" w:type="dxa"/>
            <w:vAlign w:val="center"/>
          </w:tcPr>
          <w:p w14:paraId="6A5C23B8">
            <w:pPr>
              <w:pStyle w:val="16"/>
            </w:pPr>
            <w:r>
              <w:t>招聘教师合格率</w:t>
            </w:r>
          </w:p>
        </w:tc>
        <w:tc>
          <w:tcPr>
            <w:tcW w:w="2551" w:type="dxa"/>
            <w:vAlign w:val="center"/>
          </w:tcPr>
          <w:p w14:paraId="3100F2E3">
            <w:pPr>
              <w:pStyle w:val="16"/>
            </w:pPr>
            <w:r>
              <w:t>100%</w:t>
            </w:r>
          </w:p>
        </w:tc>
        <w:tc>
          <w:tcPr>
            <w:tcW w:w="2268" w:type="dxa"/>
            <w:vAlign w:val="center"/>
          </w:tcPr>
          <w:p w14:paraId="3634DB51">
            <w:pPr>
              <w:pStyle w:val="16"/>
            </w:pPr>
            <w:r>
              <w:t>招聘方案</w:t>
            </w:r>
          </w:p>
        </w:tc>
      </w:tr>
      <w:tr w14:paraId="7B906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8D5896"/>
        </w:tc>
        <w:tc>
          <w:tcPr>
            <w:tcW w:w="2268" w:type="dxa"/>
            <w:vAlign w:val="center"/>
          </w:tcPr>
          <w:p w14:paraId="66B44ED3">
            <w:pPr>
              <w:pStyle w:val="16"/>
            </w:pPr>
            <w:r>
              <w:t>时效指标</w:t>
            </w:r>
          </w:p>
        </w:tc>
        <w:tc>
          <w:tcPr>
            <w:tcW w:w="2835" w:type="dxa"/>
            <w:vAlign w:val="center"/>
          </w:tcPr>
          <w:p w14:paraId="034E6BF5">
            <w:pPr>
              <w:pStyle w:val="16"/>
            </w:pPr>
            <w:r>
              <w:t>教师招聘完成及时率</w:t>
            </w:r>
          </w:p>
        </w:tc>
        <w:tc>
          <w:tcPr>
            <w:tcW w:w="2835" w:type="dxa"/>
            <w:vAlign w:val="center"/>
          </w:tcPr>
          <w:p w14:paraId="627CDE4E">
            <w:pPr>
              <w:pStyle w:val="16"/>
            </w:pPr>
            <w:r>
              <w:t>教师招聘完成及时率</w:t>
            </w:r>
          </w:p>
        </w:tc>
        <w:tc>
          <w:tcPr>
            <w:tcW w:w="2551" w:type="dxa"/>
            <w:vAlign w:val="center"/>
          </w:tcPr>
          <w:p w14:paraId="4A92469E">
            <w:pPr>
              <w:pStyle w:val="16"/>
            </w:pPr>
            <w:r>
              <w:t>100%</w:t>
            </w:r>
          </w:p>
        </w:tc>
        <w:tc>
          <w:tcPr>
            <w:tcW w:w="2268" w:type="dxa"/>
            <w:vAlign w:val="center"/>
          </w:tcPr>
          <w:p w14:paraId="21101FEF">
            <w:pPr>
              <w:pStyle w:val="16"/>
            </w:pPr>
            <w:r>
              <w:t>招聘计划</w:t>
            </w:r>
          </w:p>
        </w:tc>
      </w:tr>
      <w:tr w14:paraId="740B0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344E7"/>
        </w:tc>
        <w:tc>
          <w:tcPr>
            <w:tcW w:w="2268" w:type="dxa"/>
            <w:vAlign w:val="center"/>
          </w:tcPr>
          <w:p w14:paraId="4235BB5B">
            <w:pPr>
              <w:pStyle w:val="16"/>
            </w:pPr>
            <w:r>
              <w:t>成本指标</w:t>
            </w:r>
          </w:p>
        </w:tc>
        <w:tc>
          <w:tcPr>
            <w:tcW w:w="2835" w:type="dxa"/>
            <w:vAlign w:val="center"/>
          </w:tcPr>
          <w:p w14:paraId="55BC5EA5">
            <w:pPr>
              <w:pStyle w:val="16"/>
            </w:pPr>
            <w:r>
              <w:t>教师招聘安排经费</w:t>
            </w:r>
          </w:p>
        </w:tc>
        <w:tc>
          <w:tcPr>
            <w:tcW w:w="2835" w:type="dxa"/>
            <w:vAlign w:val="center"/>
          </w:tcPr>
          <w:p w14:paraId="70615845">
            <w:pPr>
              <w:pStyle w:val="16"/>
            </w:pPr>
            <w:r>
              <w:t>教师招聘安排经费</w:t>
            </w:r>
          </w:p>
        </w:tc>
        <w:tc>
          <w:tcPr>
            <w:tcW w:w="2551" w:type="dxa"/>
            <w:vAlign w:val="center"/>
          </w:tcPr>
          <w:p w14:paraId="4FFEE6EB">
            <w:pPr>
              <w:pStyle w:val="16"/>
            </w:pPr>
            <w:r>
              <w:t>16万元</w:t>
            </w:r>
          </w:p>
        </w:tc>
        <w:tc>
          <w:tcPr>
            <w:tcW w:w="2268" w:type="dxa"/>
            <w:vAlign w:val="center"/>
          </w:tcPr>
          <w:p w14:paraId="0B77C155">
            <w:pPr>
              <w:pStyle w:val="16"/>
            </w:pPr>
            <w:r>
              <w:t>费用测算</w:t>
            </w:r>
          </w:p>
        </w:tc>
      </w:tr>
      <w:tr w14:paraId="567D1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64AAC7">
            <w:pPr>
              <w:pStyle w:val="17"/>
            </w:pPr>
            <w:r>
              <w:t>效益指标</w:t>
            </w:r>
          </w:p>
        </w:tc>
        <w:tc>
          <w:tcPr>
            <w:tcW w:w="2268" w:type="dxa"/>
            <w:vAlign w:val="center"/>
          </w:tcPr>
          <w:p w14:paraId="1349A549">
            <w:pPr>
              <w:pStyle w:val="16"/>
            </w:pPr>
            <w:r>
              <w:t>可持续影响指标</w:t>
            </w:r>
          </w:p>
        </w:tc>
        <w:tc>
          <w:tcPr>
            <w:tcW w:w="2835" w:type="dxa"/>
            <w:vAlign w:val="center"/>
          </w:tcPr>
          <w:p w14:paraId="4A4B31CD">
            <w:pPr>
              <w:pStyle w:val="16"/>
            </w:pPr>
            <w:r>
              <w:t>对教育发展的贡献</w:t>
            </w:r>
          </w:p>
        </w:tc>
        <w:tc>
          <w:tcPr>
            <w:tcW w:w="2835" w:type="dxa"/>
            <w:vAlign w:val="center"/>
          </w:tcPr>
          <w:p w14:paraId="62A23A9C">
            <w:pPr>
              <w:pStyle w:val="16"/>
            </w:pPr>
            <w:r>
              <w:t>对教育发展的贡献</w:t>
            </w:r>
          </w:p>
        </w:tc>
        <w:tc>
          <w:tcPr>
            <w:tcW w:w="2551" w:type="dxa"/>
            <w:vAlign w:val="center"/>
          </w:tcPr>
          <w:p w14:paraId="610B8543">
            <w:pPr>
              <w:pStyle w:val="16"/>
            </w:pPr>
            <w:r>
              <w:t>提高了教师队伍整体素质，有利于教育高质量发展</w:t>
            </w:r>
          </w:p>
        </w:tc>
        <w:tc>
          <w:tcPr>
            <w:tcW w:w="2268" w:type="dxa"/>
            <w:vAlign w:val="center"/>
          </w:tcPr>
          <w:p w14:paraId="228C3202">
            <w:pPr>
              <w:pStyle w:val="16"/>
            </w:pPr>
            <w:r>
              <w:t>问卷调查</w:t>
            </w:r>
          </w:p>
        </w:tc>
      </w:tr>
      <w:tr w14:paraId="2BA43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240AEF">
            <w:pPr>
              <w:pStyle w:val="17"/>
            </w:pPr>
            <w:r>
              <w:t>满意度指标</w:t>
            </w:r>
          </w:p>
        </w:tc>
        <w:tc>
          <w:tcPr>
            <w:tcW w:w="2268" w:type="dxa"/>
            <w:vAlign w:val="center"/>
          </w:tcPr>
          <w:p w14:paraId="532DEC0F">
            <w:pPr>
              <w:pStyle w:val="16"/>
            </w:pPr>
            <w:r>
              <w:t>服务对象满意度指标</w:t>
            </w:r>
          </w:p>
        </w:tc>
        <w:tc>
          <w:tcPr>
            <w:tcW w:w="2835" w:type="dxa"/>
            <w:vAlign w:val="center"/>
          </w:tcPr>
          <w:p w14:paraId="0DA1147D">
            <w:pPr>
              <w:pStyle w:val="16"/>
            </w:pPr>
            <w:r>
              <w:t>学校、社会满意度</w:t>
            </w:r>
          </w:p>
        </w:tc>
        <w:tc>
          <w:tcPr>
            <w:tcW w:w="2835" w:type="dxa"/>
            <w:vAlign w:val="center"/>
          </w:tcPr>
          <w:p w14:paraId="0834A1AD">
            <w:pPr>
              <w:pStyle w:val="16"/>
            </w:pPr>
            <w:r>
              <w:t>学校、社会满意度</w:t>
            </w:r>
          </w:p>
        </w:tc>
        <w:tc>
          <w:tcPr>
            <w:tcW w:w="2551" w:type="dxa"/>
            <w:vAlign w:val="center"/>
          </w:tcPr>
          <w:p w14:paraId="400D8674">
            <w:pPr>
              <w:pStyle w:val="16"/>
            </w:pPr>
            <w:r>
              <w:t>≥95%</w:t>
            </w:r>
          </w:p>
        </w:tc>
        <w:tc>
          <w:tcPr>
            <w:tcW w:w="2268" w:type="dxa"/>
            <w:vAlign w:val="center"/>
          </w:tcPr>
          <w:p w14:paraId="7502AF6D">
            <w:pPr>
              <w:pStyle w:val="16"/>
            </w:pPr>
            <w:r>
              <w:t>问卷调查</w:t>
            </w:r>
          </w:p>
        </w:tc>
      </w:tr>
    </w:tbl>
    <w:p w14:paraId="12063485">
      <w:pPr>
        <w:sectPr>
          <w:pgSz w:w="16840" w:h="11900" w:orient="landscape"/>
          <w:pgMar w:top="1361" w:right="1020" w:bottom="1134" w:left="1020" w:header="720" w:footer="720" w:gutter="0"/>
          <w:cols w:space="720" w:num="1"/>
        </w:sectPr>
      </w:pPr>
    </w:p>
    <w:p w14:paraId="5877F689">
      <w:pPr>
        <w:ind w:firstLine="560"/>
      </w:pPr>
      <w:r>
        <w:rPr>
          <w:rFonts w:ascii="方正仿宋_GBK" w:hAnsi="方正仿宋_GBK" w:eastAsia="方正仿宋_GBK" w:cs="方正仿宋_GBK"/>
          <w:b/>
          <w:color w:val="000000"/>
          <w:sz w:val="28"/>
        </w:rPr>
        <w:t>22、教育分中心运行经费绩效目标表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EBD4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D4BD8E">
            <w:pPr>
              <w:pStyle w:val="14"/>
            </w:pPr>
            <w:r>
              <w:t>绩效目标</w:t>
            </w:r>
          </w:p>
        </w:tc>
        <w:tc>
          <w:tcPr>
            <w:tcW w:w="12756" w:type="dxa"/>
            <w:tcBorders>
              <w:bottom w:val="single" w:color="FFFFFF" w:sz="6" w:space="0"/>
            </w:tcBorders>
            <w:vAlign w:val="center"/>
          </w:tcPr>
          <w:p w14:paraId="403E0156">
            <w:pPr>
              <w:pStyle w:val="16"/>
            </w:pPr>
            <w:r>
              <w:t>1.全区教育财务管理得到统一和规范，有利于教育事业健康发展</w:t>
            </w:r>
            <w:r>
              <w:tab/>
            </w:r>
            <w:r>
              <w:tab/>
            </w:r>
            <w:r>
              <w:tab/>
            </w:r>
            <w:r>
              <w:tab/>
            </w:r>
            <w:r>
              <w:tab/>
            </w:r>
            <w:r>
              <w:tab/>
            </w:r>
          </w:p>
        </w:tc>
      </w:tr>
    </w:tbl>
    <w:p w14:paraId="58CF4E1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AF2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3109C7">
            <w:pPr>
              <w:pStyle w:val="14"/>
            </w:pPr>
            <w:r>
              <w:t>一级指标</w:t>
            </w:r>
          </w:p>
        </w:tc>
        <w:tc>
          <w:tcPr>
            <w:tcW w:w="2268" w:type="dxa"/>
            <w:vAlign w:val="center"/>
          </w:tcPr>
          <w:p w14:paraId="59992278">
            <w:pPr>
              <w:pStyle w:val="14"/>
            </w:pPr>
            <w:r>
              <w:t>二级指标</w:t>
            </w:r>
          </w:p>
        </w:tc>
        <w:tc>
          <w:tcPr>
            <w:tcW w:w="2835" w:type="dxa"/>
            <w:vAlign w:val="center"/>
          </w:tcPr>
          <w:p w14:paraId="6173125E">
            <w:pPr>
              <w:pStyle w:val="14"/>
            </w:pPr>
            <w:r>
              <w:t>三级指标</w:t>
            </w:r>
          </w:p>
        </w:tc>
        <w:tc>
          <w:tcPr>
            <w:tcW w:w="2835" w:type="dxa"/>
            <w:vAlign w:val="center"/>
          </w:tcPr>
          <w:p w14:paraId="73B00E20">
            <w:pPr>
              <w:pStyle w:val="14"/>
            </w:pPr>
            <w:r>
              <w:t>绩效指标描述</w:t>
            </w:r>
          </w:p>
        </w:tc>
        <w:tc>
          <w:tcPr>
            <w:tcW w:w="2551" w:type="dxa"/>
            <w:vAlign w:val="center"/>
          </w:tcPr>
          <w:p w14:paraId="31648DA2">
            <w:pPr>
              <w:pStyle w:val="14"/>
            </w:pPr>
            <w:r>
              <w:t>指标值</w:t>
            </w:r>
          </w:p>
        </w:tc>
        <w:tc>
          <w:tcPr>
            <w:tcW w:w="2268" w:type="dxa"/>
            <w:vAlign w:val="center"/>
          </w:tcPr>
          <w:p w14:paraId="10D30A02">
            <w:pPr>
              <w:pStyle w:val="14"/>
            </w:pPr>
            <w:r>
              <w:t>指标值确定依据</w:t>
            </w:r>
          </w:p>
        </w:tc>
      </w:tr>
      <w:tr w14:paraId="60982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BB022A">
            <w:pPr>
              <w:pStyle w:val="17"/>
            </w:pPr>
            <w:r>
              <w:t>产出指标</w:t>
            </w:r>
          </w:p>
        </w:tc>
        <w:tc>
          <w:tcPr>
            <w:tcW w:w="2268" w:type="dxa"/>
            <w:vAlign w:val="center"/>
          </w:tcPr>
          <w:p w14:paraId="0D776F66">
            <w:pPr>
              <w:pStyle w:val="16"/>
            </w:pPr>
            <w:r>
              <w:t>数量指标</w:t>
            </w:r>
          </w:p>
        </w:tc>
        <w:tc>
          <w:tcPr>
            <w:tcW w:w="2835" w:type="dxa"/>
            <w:vAlign w:val="center"/>
          </w:tcPr>
          <w:p w14:paraId="47FAF978">
            <w:pPr>
              <w:pStyle w:val="16"/>
            </w:pPr>
            <w:r>
              <w:t>管辖学校数量</w:t>
            </w:r>
          </w:p>
        </w:tc>
        <w:tc>
          <w:tcPr>
            <w:tcW w:w="2835" w:type="dxa"/>
            <w:vAlign w:val="center"/>
          </w:tcPr>
          <w:p w14:paraId="1AD61E24">
            <w:pPr>
              <w:pStyle w:val="16"/>
            </w:pPr>
            <w:r>
              <w:t>管辖学校数量</w:t>
            </w:r>
          </w:p>
        </w:tc>
        <w:tc>
          <w:tcPr>
            <w:tcW w:w="2551" w:type="dxa"/>
            <w:vAlign w:val="center"/>
          </w:tcPr>
          <w:p w14:paraId="434497D3">
            <w:pPr>
              <w:pStyle w:val="16"/>
            </w:pPr>
            <w:r>
              <w:t>148所</w:t>
            </w:r>
          </w:p>
        </w:tc>
        <w:tc>
          <w:tcPr>
            <w:tcW w:w="2268" w:type="dxa"/>
            <w:vAlign w:val="center"/>
          </w:tcPr>
          <w:p w14:paraId="3A901E9A">
            <w:pPr>
              <w:pStyle w:val="16"/>
            </w:pPr>
            <w:r>
              <w:t>学校数</w:t>
            </w:r>
          </w:p>
        </w:tc>
      </w:tr>
      <w:tr w14:paraId="7E15E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3C2606"/>
        </w:tc>
        <w:tc>
          <w:tcPr>
            <w:tcW w:w="2268" w:type="dxa"/>
            <w:vAlign w:val="center"/>
          </w:tcPr>
          <w:p w14:paraId="42CEDDE0">
            <w:pPr>
              <w:pStyle w:val="16"/>
            </w:pPr>
            <w:r>
              <w:t>质量指标</w:t>
            </w:r>
          </w:p>
        </w:tc>
        <w:tc>
          <w:tcPr>
            <w:tcW w:w="2835" w:type="dxa"/>
            <w:vAlign w:val="center"/>
          </w:tcPr>
          <w:p w14:paraId="00851518">
            <w:pPr>
              <w:pStyle w:val="16"/>
            </w:pPr>
            <w:r>
              <w:t>财务管理规范率</w:t>
            </w:r>
          </w:p>
        </w:tc>
        <w:tc>
          <w:tcPr>
            <w:tcW w:w="2835" w:type="dxa"/>
            <w:vAlign w:val="center"/>
          </w:tcPr>
          <w:p w14:paraId="3DFE3B9E">
            <w:pPr>
              <w:pStyle w:val="16"/>
            </w:pPr>
            <w:r>
              <w:t>财务管理规范率</w:t>
            </w:r>
          </w:p>
        </w:tc>
        <w:tc>
          <w:tcPr>
            <w:tcW w:w="2551" w:type="dxa"/>
            <w:vAlign w:val="center"/>
          </w:tcPr>
          <w:p w14:paraId="38440438">
            <w:pPr>
              <w:pStyle w:val="16"/>
            </w:pPr>
            <w:r>
              <w:t>100%</w:t>
            </w:r>
          </w:p>
        </w:tc>
        <w:tc>
          <w:tcPr>
            <w:tcW w:w="2268" w:type="dxa"/>
            <w:vAlign w:val="center"/>
          </w:tcPr>
          <w:p w14:paraId="3ABAD893">
            <w:pPr>
              <w:pStyle w:val="16"/>
            </w:pPr>
            <w:r>
              <w:t>问卷调查</w:t>
            </w:r>
          </w:p>
        </w:tc>
      </w:tr>
      <w:tr w14:paraId="45E56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BE60B"/>
        </w:tc>
        <w:tc>
          <w:tcPr>
            <w:tcW w:w="2268" w:type="dxa"/>
            <w:vAlign w:val="center"/>
          </w:tcPr>
          <w:p w14:paraId="0EBE704D">
            <w:pPr>
              <w:pStyle w:val="16"/>
            </w:pPr>
            <w:r>
              <w:t>时效指标</w:t>
            </w:r>
          </w:p>
        </w:tc>
        <w:tc>
          <w:tcPr>
            <w:tcW w:w="2835" w:type="dxa"/>
            <w:vAlign w:val="center"/>
          </w:tcPr>
          <w:p w14:paraId="65DEEFCB">
            <w:pPr>
              <w:pStyle w:val="16"/>
            </w:pPr>
            <w:r>
              <w:t>教育经费支付及时率</w:t>
            </w:r>
          </w:p>
        </w:tc>
        <w:tc>
          <w:tcPr>
            <w:tcW w:w="2835" w:type="dxa"/>
            <w:vAlign w:val="center"/>
          </w:tcPr>
          <w:p w14:paraId="01E74B5D">
            <w:pPr>
              <w:pStyle w:val="16"/>
            </w:pPr>
            <w:r>
              <w:t>教育经费支付及时率</w:t>
            </w:r>
          </w:p>
        </w:tc>
        <w:tc>
          <w:tcPr>
            <w:tcW w:w="2551" w:type="dxa"/>
            <w:vAlign w:val="center"/>
          </w:tcPr>
          <w:p w14:paraId="7E654F7E">
            <w:pPr>
              <w:pStyle w:val="16"/>
            </w:pPr>
            <w:r>
              <w:t>100%</w:t>
            </w:r>
          </w:p>
        </w:tc>
        <w:tc>
          <w:tcPr>
            <w:tcW w:w="2268" w:type="dxa"/>
            <w:vAlign w:val="center"/>
          </w:tcPr>
          <w:p w14:paraId="0FAA4F90">
            <w:pPr>
              <w:pStyle w:val="16"/>
            </w:pPr>
            <w:r>
              <w:t>问卷调查</w:t>
            </w:r>
          </w:p>
        </w:tc>
      </w:tr>
      <w:tr w14:paraId="06236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531517"/>
        </w:tc>
        <w:tc>
          <w:tcPr>
            <w:tcW w:w="2268" w:type="dxa"/>
            <w:vAlign w:val="center"/>
          </w:tcPr>
          <w:p w14:paraId="0902ADEC">
            <w:pPr>
              <w:pStyle w:val="16"/>
            </w:pPr>
            <w:r>
              <w:t>成本指标</w:t>
            </w:r>
          </w:p>
        </w:tc>
        <w:tc>
          <w:tcPr>
            <w:tcW w:w="2835" w:type="dxa"/>
            <w:vAlign w:val="center"/>
          </w:tcPr>
          <w:p w14:paraId="5CDF418A">
            <w:pPr>
              <w:pStyle w:val="16"/>
            </w:pPr>
            <w:r>
              <w:t>全年运行费</w:t>
            </w:r>
          </w:p>
        </w:tc>
        <w:tc>
          <w:tcPr>
            <w:tcW w:w="2835" w:type="dxa"/>
            <w:vAlign w:val="center"/>
          </w:tcPr>
          <w:p w14:paraId="000ECB77">
            <w:pPr>
              <w:pStyle w:val="16"/>
            </w:pPr>
            <w:r>
              <w:t>全年运行费</w:t>
            </w:r>
          </w:p>
        </w:tc>
        <w:tc>
          <w:tcPr>
            <w:tcW w:w="2551" w:type="dxa"/>
            <w:vAlign w:val="center"/>
          </w:tcPr>
          <w:p w14:paraId="7F6E56B7">
            <w:pPr>
              <w:pStyle w:val="16"/>
            </w:pPr>
            <w:r>
              <w:t>31万元</w:t>
            </w:r>
          </w:p>
        </w:tc>
        <w:tc>
          <w:tcPr>
            <w:tcW w:w="2268" w:type="dxa"/>
            <w:vAlign w:val="center"/>
          </w:tcPr>
          <w:p w14:paraId="5052256E">
            <w:pPr>
              <w:pStyle w:val="16"/>
            </w:pPr>
            <w:r>
              <w:t>计划安排</w:t>
            </w:r>
          </w:p>
        </w:tc>
      </w:tr>
      <w:tr w14:paraId="0D5A0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B61AD0">
            <w:pPr>
              <w:pStyle w:val="17"/>
            </w:pPr>
            <w:r>
              <w:t>效益指标</w:t>
            </w:r>
          </w:p>
        </w:tc>
        <w:tc>
          <w:tcPr>
            <w:tcW w:w="2268" w:type="dxa"/>
            <w:vAlign w:val="center"/>
          </w:tcPr>
          <w:p w14:paraId="051E4609">
            <w:pPr>
              <w:pStyle w:val="16"/>
            </w:pPr>
            <w:r>
              <w:t>可持续影响指标</w:t>
            </w:r>
          </w:p>
        </w:tc>
        <w:tc>
          <w:tcPr>
            <w:tcW w:w="2835" w:type="dxa"/>
            <w:vAlign w:val="center"/>
          </w:tcPr>
          <w:p w14:paraId="02725485">
            <w:pPr>
              <w:pStyle w:val="16"/>
            </w:pPr>
            <w:r>
              <w:t>对教育的影响</w:t>
            </w:r>
          </w:p>
        </w:tc>
        <w:tc>
          <w:tcPr>
            <w:tcW w:w="2835" w:type="dxa"/>
            <w:vAlign w:val="center"/>
          </w:tcPr>
          <w:p w14:paraId="3DB444A7">
            <w:pPr>
              <w:pStyle w:val="16"/>
            </w:pPr>
            <w:r>
              <w:t>对教育的影响</w:t>
            </w:r>
          </w:p>
        </w:tc>
        <w:tc>
          <w:tcPr>
            <w:tcW w:w="2551" w:type="dxa"/>
            <w:vAlign w:val="center"/>
          </w:tcPr>
          <w:p w14:paraId="331469FC">
            <w:pPr>
              <w:pStyle w:val="16"/>
            </w:pPr>
            <w:r>
              <w:t>财务管理统一和规范，有利于教育事业健康发展</w:t>
            </w:r>
          </w:p>
        </w:tc>
        <w:tc>
          <w:tcPr>
            <w:tcW w:w="2268" w:type="dxa"/>
            <w:vAlign w:val="center"/>
          </w:tcPr>
          <w:p w14:paraId="1E3C6C4A">
            <w:pPr>
              <w:pStyle w:val="16"/>
            </w:pPr>
            <w:r>
              <w:t>问卷调查</w:t>
            </w:r>
          </w:p>
        </w:tc>
      </w:tr>
      <w:tr w14:paraId="50F3A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03A59B">
            <w:pPr>
              <w:pStyle w:val="17"/>
            </w:pPr>
            <w:r>
              <w:t>满意度指标</w:t>
            </w:r>
          </w:p>
        </w:tc>
        <w:tc>
          <w:tcPr>
            <w:tcW w:w="2268" w:type="dxa"/>
            <w:vAlign w:val="center"/>
          </w:tcPr>
          <w:p w14:paraId="134EBF6C">
            <w:pPr>
              <w:pStyle w:val="16"/>
            </w:pPr>
            <w:r>
              <w:t>服务对象满意度指标</w:t>
            </w:r>
          </w:p>
        </w:tc>
        <w:tc>
          <w:tcPr>
            <w:tcW w:w="2835" w:type="dxa"/>
            <w:vAlign w:val="center"/>
          </w:tcPr>
          <w:p w14:paraId="2B3F1D7E">
            <w:pPr>
              <w:pStyle w:val="16"/>
            </w:pPr>
            <w:r>
              <w:t>学校满意度</w:t>
            </w:r>
          </w:p>
        </w:tc>
        <w:tc>
          <w:tcPr>
            <w:tcW w:w="2835" w:type="dxa"/>
            <w:vAlign w:val="center"/>
          </w:tcPr>
          <w:p w14:paraId="0875661B">
            <w:pPr>
              <w:pStyle w:val="16"/>
            </w:pPr>
            <w:r>
              <w:t>学校满意度</w:t>
            </w:r>
          </w:p>
        </w:tc>
        <w:tc>
          <w:tcPr>
            <w:tcW w:w="2551" w:type="dxa"/>
            <w:vAlign w:val="center"/>
          </w:tcPr>
          <w:p w14:paraId="0CE05113">
            <w:pPr>
              <w:pStyle w:val="16"/>
            </w:pPr>
            <w:r>
              <w:t>≥95%</w:t>
            </w:r>
          </w:p>
        </w:tc>
        <w:tc>
          <w:tcPr>
            <w:tcW w:w="2268" w:type="dxa"/>
            <w:vAlign w:val="center"/>
          </w:tcPr>
          <w:p w14:paraId="02E0FB02">
            <w:pPr>
              <w:pStyle w:val="16"/>
            </w:pPr>
            <w:r>
              <w:t>问卷调查</w:t>
            </w:r>
          </w:p>
        </w:tc>
      </w:tr>
    </w:tbl>
    <w:p w14:paraId="589FDC4A">
      <w:pPr>
        <w:sectPr>
          <w:pgSz w:w="16840" w:h="11900" w:orient="landscape"/>
          <w:pgMar w:top="1361" w:right="1020" w:bottom="1134" w:left="1020" w:header="720" w:footer="720" w:gutter="0"/>
          <w:cols w:space="720" w:num="1"/>
        </w:sectPr>
      </w:pPr>
    </w:p>
    <w:p w14:paraId="5A9E02A7">
      <w:pPr>
        <w:ind w:firstLine="560"/>
      </w:pPr>
      <w:r>
        <w:rPr>
          <w:rFonts w:ascii="方正仿宋_GBK" w:hAnsi="方正仿宋_GBK" w:eastAsia="方正仿宋_GBK" w:cs="方正仿宋_GBK"/>
          <w:b/>
          <w:color w:val="000000"/>
          <w:sz w:val="28"/>
        </w:rPr>
        <w:t>23、教育技术装备费绩效目标表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224A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4739CC">
            <w:pPr>
              <w:pStyle w:val="14"/>
            </w:pPr>
            <w:r>
              <w:t>绩效目标</w:t>
            </w:r>
          </w:p>
        </w:tc>
        <w:tc>
          <w:tcPr>
            <w:tcW w:w="12756" w:type="dxa"/>
            <w:tcBorders>
              <w:bottom w:val="single" w:color="FFFFFF" w:sz="6" w:space="0"/>
            </w:tcBorders>
            <w:vAlign w:val="center"/>
          </w:tcPr>
          <w:p w14:paraId="12C2C5C5">
            <w:pPr>
              <w:pStyle w:val="16"/>
            </w:pPr>
            <w:r>
              <w:t>1.改善办学条件，促进教育事业发展</w:t>
            </w:r>
            <w:r>
              <w:tab/>
            </w:r>
            <w:r>
              <w:tab/>
            </w:r>
            <w:r>
              <w:tab/>
            </w:r>
            <w:r>
              <w:tab/>
            </w:r>
            <w:r>
              <w:tab/>
            </w:r>
            <w:r>
              <w:tab/>
            </w:r>
          </w:p>
        </w:tc>
      </w:tr>
    </w:tbl>
    <w:p w14:paraId="5452EA1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EAF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CF3F99">
            <w:pPr>
              <w:pStyle w:val="14"/>
            </w:pPr>
            <w:r>
              <w:t>一级指标</w:t>
            </w:r>
          </w:p>
        </w:tc>
        <w:tc>
          <w:tcPr>
            <w:tcW w:w="2268" w:type="dxa"/>
            <w:vAlign w:val="center"/>
          </w:tcPr>
          <w:p w14:paraId="0486FFDF">
            <w:pPr>
              <w:pStyle w:val="14"/>
            </w:pPr>
            <w:r>
              <w:t>二级指标</w:t>
            </w:r>
          </w:p>
        </w:tc>
        <w:tc>
          <w:tcPr>
            <w:tcW w:w="2835" w:type="dxa"/>
            <w:vAlign w:val="center"/>
          </w:tcPr>
          <w:p w14:paraId="16D3C524">
            <w:pPr>
              <w:pStyle w:val="14"/>
            </w:pPr>
            <w:r>
              <w:t>三级指标</w:t>
            </w:r>
          </w:p>
        </w:tc>
        <w:tc>
          <w:tcPr>
            <w:tcW w:w="2835" w:type="dxa"/>
            <w:vAlign w:val="center"/>
          </w:tcPr>
          <w:p w14:paraId="76FC348E">
            <w:pPr>
              <w:pStyle w:val="14"/>
            </w:pPr>
            <w:r>
              <w:t>绩效指标描述</w:t>
            </w:r>
          </w:p>
        </w:tc>
        <w:tc>
          <w:tcPr>
            <w:tcW w:w="2551" w:type="dxa"/>
            <w:vAlign w:val="center"/>
          </w:tcPr>
          <w:p w14:paraId="0CB03563">
            <w:pPr>
              <w:pStyle w:val="14"/>
            </w:pPr>
            <w:r>
              <w:t>指标值</w:t>
            </w:r>
          </w:p>
        </w:tc>
        <w:tc>
          <w:tcPr>
            <w:tcW w:w="2268" w:type="dxa"/>
            <w:vAlign w:val="center"/>
          </w:tcPr>
          <w:p w14:paraId="2D34166E">
            <w:pPr>
              <w:pStyle w:val="14"/>
            </w:pPr>
            <w:r>
              <w:t>指标值确定依据</w:t>
            </w:r>
          </w:p>
        </w:tc>
      </w:tr>
      <w:tr w14:paraId="7D7AE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36AA54">
            <w:pPr>
              <w:pStyle w:val="17"/>
            </w:pPr>
            <w:r>
              <w:t>产出指标</w:t>
            </w:r>
          </w:p>
        </w:tc>
        <w:tc>
          <w:tcPr>
            <w:tcW w:w="2268" w:type="dxa"/>
            <w:vAlign w:val="center"/>
          </w:tcPr>
          <w:p w14:paraId="7DD55F9B">
            <w:pPr>
              <w:pStyle w:val="16"/>
            </w:pPr>
            <w:r>
              <w:t>数量指标</w:t>
            </w:r>
          </w:p>
        </w:tc>
        <w:tc>
          <w:tcPr>
            <w:tcW w:w="2835" w:type="dxa"/>
            <w:vAlign w:val="center"/>
          </w:tcPr>
          <w:p w14:paraId="291851D8">
            <w:pPr>
              <w:pStyle w:val="16"/>
            </w:pPr>
            <w:r>
              <w:t>辐射学校数量</w:t>
            </w:r>
          </w:p>
        </w:tc>
        <w:tc>
          <w:tcPr>
            <w:tcW w:w="2835" w:type="dxa"/>
            <w:vAlign w:val="center"/>
          </w:tcPr>
          <w:p w14:paraId="2FF030AB">
            <w:pPr>
              <w:pStyle w:val="16"/>
            </w:pPr>
            <w:r>
              <w:t>辐射学校数量</w:t>
            </w:r>
          </w:p>
        </w:tc>
        <w:tc>
          <w:tcPr>
            <w:tcW w:w="2551" w:type="dxa"/>
            <w:vAlign w:val="center"/>
          </w:tcPr>
          <w:p w14:paraId="730C7B11">
            <w:pPr>
              <w:pStyle w:val="16"/>
            </w:pPr>
            <w:r>
              <w:t>≥50所</w:t>
            </w:r>
          </w:p>
        </w:tc>
        <w:tc>
          <w:tcPr>
            <w:tcW w:w="2268" w:type="dxa"/>
            <w:vAlign w:val="center"/>
          </w:tcPr>
          <w:p w14:paraId="189708E1">
            <w:pPr>
              <w:pStyle w:val="16"/>
            </w:pPr>
            <w:r>
              <w:t>年度计划</w:t>
            </w:r>
          </w:p>
        </w:tc>
      </w:tr>
      <w:tr w14:paraId="6C25E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C54B71"/>
        </w:tc>
        <w:tc>
          <w:tcPr>
            <w:tcW w:w="2268" w:type="dxa"/>
            <w:vAlign w:val="center"/>
          </w:tcPr>
          <w:p w14:paraId="2DE5EC78">
            <w:pPr>
              <w:pStyle w:val="16"/>
            </w:pPr>
            <w:r>
              <w:t>质量指标</w:t>
            </w:r>
          </w:p>
        </w:tc>
        <w:tc>
          <w:tcPr>
            <w:tcW w:w="2835" w:type="dxa"/>
            <w:vAlign w:val="center"/>
          </w:tcPr>
          <w:p w14:paraId="0E854D36">
            <w:pPr>
              <w:pStyle w:val="16"/>
            </w:pPr>
            <w:r>
              <w:t>设备验收合格率</w:t>
            </w:r>
          </w:p>
        </w:tc>
        <w:tc>
          <w:tcPr>
            <w:tcW w:w="2835" w:type="dxa"/>
            <w:vAlign w:val="center"/>
          </w:tcPr>
          <w:p w14:paraId="3A857CB7">
            <w:pPr>
              <w:pStyle w:val="16"/>
            </w:pPr>
            <w:r>
              <w:t>设备验收合格率</w:t>
            </w:r>
          </w:p>
        </w:tc>
        <w:tc>
          <w:tcPr>
            <w:tcW w:w="2551" w:type="dxa"/>
            <w:vAlign w:val="center"/>
          </w:tcPr>
          <w:p w14:paraId="21EE21CF">
            <w:pPr>
              <w:pStyle w:val="16"/>
            </w:pPr>
            <w:r>
              <w:t>100%</w:t>
            </w:r>
          </w:p>
        </w:tc>
        <w:tc>
          <w:tcPr>
            <w:tcW w:w="2268" w:type="dxa"/>
            <w:vAlign w:val="center"/>
          </w:tcPr>
          <w:p w14:paraId="0EC926F3">
            <w:pPr>
              <w:pStyle w:val="16"/>
            </w:pPr>
            <w:r>
              <w:t>合同</w:t>
            </w:r>
          </w:p>
        </w:tc>
      </w:tr>
      <w:tr w14:paraId="579C3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1075D"/>
        </w:tc>
        <w:tc>
          <w:tcPr>
            <w:tcW w:w="2268" w:type="dxa"/>
            <w:vAlign w:val="center"/>
          </w:tcPr>
          <w:p w14:paraId="21F4F68E">
            <w:pPr>
              <w:pStyle w:val="16"/>
            </w:pPr>
            <w:r>
              <w:t>时效指标</w:t>
            </w:r>
          </w:p>
        </w:tc>
        <w:tc>
          <w:tcPr>
            <w:tcW w:w="2835" w:type="dxa"/>
            <w:vAlign w:val="center"/>
          </w:tcPr>
          <w:p w14:paraId="1C8B057C">
            <w:pPr>
              <w:pStyle w:val="16"/>
            </w:pPr>
            <w:r>
              <w:t>设备购置按期完成率</w:t>
            </w:r>
          </w:p>
        </w:tc>
        <w:tc>
          <w:tcPr>
            <w:tcW w:w="2835" w:type="dxa"/>
            <w:vAlign w:val="center"/>
          </w:tcPr>
          <w:p w14:paraId="27D7304A">
            <w:pPr>
              <w:pStyle w:val="16"/>
            </w:pPr>
            <w:r>
              <w:t>设备购置按期完成率</w:t>
            </w:r>
          </w:p>
        </w:tc>
        <w:tc>
          <w:tcPr>
            <w:tcW w:w="2551" w:type="dxa"/>
            <w:vAlign w:val="center"/>
          </w:tcPr>
          <w:p w14:paraId="0DCCD1FE">
            <w:pPr>
              <w:pStyle w:val="16"/>
            </w:pPr>
            <w:r>
              <w:t>100%</w:t>
            </w:r>
          </w:p>
        </w:tc>
        <w:tc>
          <w:tcPr>
            <w:tcW w:w="2268" w:type="dxa"/>
            <w:vAlign w:val="center"/>
          </w:tcPr>
          <w:p w14:paraId="690429C6">
            <w:pPr>
              <w:pStyle w:val="16"/>
            </w:pPr>
            <w:r>
              <w:t>合同</w:t>
            </w:r>
          </w:p>
        </w:tc>
      </w:tr>
      <w:tr w14:paraId="3ABC7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1C97CE"/>
        </w:tc>
        <w:tc>
          <w:tcPr>
            <w:tcW w:w="2268" w:type="dxa"/>
            <w:vAlign w:val="center"/>
          </w:tcPr>
          <w:p w14:paraId="4FB4D213">
            <w:pPr>
              <w:pStyle w:val="16"/>
            </w:pPr>
            <w:r>
              <w:t>成本指标</w:t>
            </w:r>
          </w:p>
        </w:tc>
        <w:tc>
          <w:tcPr>
            <w:tcW w:w="2835" w:type="dxa"/>
            <w:vAlign w:val="center"/>
          </w:tcPr>
          <w:p w14:paraId="2C6332A8">
            <w:pPr>
              <w:pStyle w:val="16"/>
            </w:pPr>
            <w:r>
              <w:t>设备购置项目质保金</w:t>
            </w:r>
          </w:p>
        </w:tc>
        <w:tc>
          <w:tcPr>
            <w:tcW w:w="2835" w:type="dxa"/>
            <w:vAlign w:val="center"/>
          </w:tcPr>
          <w:p w14:paraId="59CE89B0">
            <w:pPr>
              <w:pStyle w:val="16"/>
            </w:pPr>
            <w:r>
              <w:t>设备购置项目资金</w:t>
            </w:r>
          </w:p>
        </w:tc>
        <w:tc>
          <w:tcPr>
            <w:tcW w:w="2551" w:type="dxa"/>
            <w:vAlign w:val="center"/>
          </w:tcPr>
          <w:p w14:paraId="62D8534D">
            <w:pPr>
              <w:pStyle w:val="16"/>
            </w:pPr>
            <w:r>
              <w:t>400万元</w:t>
            </w:r>
          </w:p>
        </w:tc>
        <w:tc>
          <w:tcPr>
            <w:tcW w:w="2268" w:type="dxa"/>
            <w:vAlign w:val="center"/>
          </w:tcPr>
          <w:p w14:paraId="105C710B">
            <w:pPr>
              <w:pStyle w:val="16"/>
            </w:pPr>
            <w:r>
              <w:t>合同</w:t>
            </w:r>
          </w:p>
        </w:tc>
      </w:tr>
      <w:tr w14:paraId="3D58D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B68729">
            <w:pPr>
              <w:pStyle w:val="17"/>
            </w:pPr>
            <w:r>
              <w:t>效益指标</w:t>
            </w:r>
          </w:p>
        </w:tc>
        <w:tc>
          <w:tcPr>
            <w:tcW w:w="2268" w:type="dxa"/>
            <w:vAlign w:val="center"/>
          </w:tcPr>
          <w:p w14:paraId="017E9252">
            <w:pPr>
              <w:pStyle w:val="16"/>
            </w:pPr>
            <w:r>
              <w:t>可持续影响指标</w:t>
            </w:r>
          </w:p>
        </w:tc>
        <w:tc>
          <w:tcPr>
            <w:tcW w:w="2835" w:type="dxa"/>
            <w:vAlign w:val="center"/>
          </w:tcPr>
          <w:p w14:paraId="3F2A297E">
            <w:pPr>
              <w:pStyle w:val="16"/>
            </w:pPr>
            <w:r>
              <w:t>对教育的影响</w:t>
            </w:r>
          </w:p>
        </w:tc>
        <w:tc>
          <w:tcPr>
            <w:tcW w:w="2835" w:type="dxa"/>
            <w:vAlign w:val="center"/>
          </w:tcPr>
          <w:p w14:paraId="33BD1FC5">
            <w:pPr>
              <w:pStyle w:val="16"/>
            </w:pPr>
            <w:r>
              <w:t>对教育的影响</w:t>
            </w:r>
          </w:p>
        </w:tc>
        <w:tc>
          <w:tcPr>
            <w:tcW w:w="2551" w:type="dxa"/>
            <w:vAlign w:val="center"/>
          </w:tcPr>
          <w:p w14:paraId="2FB86033">
            <w:pPr>
              <w:pStyle w:val="16"/>
            </w:pPr>
            <w:r>
              <w:t>改善办学条件</w:t>
            </w:r>
          </w:p>
        </w:tc>
        <w:tc>
          <w:tcPr>
            <w:tcW w:w="2268" w:type="dxa"/>
            <w:vAlign w:val="center"/>
          </w:tcPr>
          <w:p w14:paraId="4A635E0F">
            <w:pPr>
              <w:pStyle w:val="16"/>
            </w:pPr>
            <w:r>
              <w:t>问卷调查</w:t>
            </w:r>
          </w:p>
        </w:tc>
      </w:tr>
      <w:tr w14:paraId="42C89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BB1C66">
            <w:pPr>
              <w:pStyle w:val="17"/>
            </w:pPr>
            <w:r>
              <w:t>满意度指标</w:t>
            </w:r>
          </w:p>
        </w:tc>
        <w:tc>
          <w:tcPr>
            <w:tcW w:w="2268" w:type="dxa"/>
            <w:vAlign w:val="center"/>
          </w:tcPr>
          <w:p w14:paraId="4CC54FE1">
            <w:pPr>
              <w:pStyle w:val="16"/>
            </w:pPr>
            <w:r>
              <w:t>服务对象满意度指标</w:t>
            </w:r>
          </w:p>
        </w:tc>
        <w:tc>
          <w:tcPr>
            <w:tcW w:w="2835" w:type="dxa"/>
            <w:vAlign w:val="center"/>
          </w:tcPr>
          <w:p w14:paraId="5561EBE8">
            <w:pPr>
              <w:pStyle w:val="16"/>
            </w:pPr>
            <w:r>
              <w:t>师生满意度</w:t>
            </w:r>
          </w:p>
        </w:tc>
        <w:tc>
          <w:tcPr>
            <w:tcW w:w="2835" w:type="dxa"/>
            <w:vAlign w:val="center"/>
          </w:tcPr>
          <w:p w14:paraId="17323627">
            <w:pPr>
              <w:pStyle w:val="16"/>
            </w:pPr>
            <w:r>
              <w:t>师生满意度</w:t>
            </w:r>
          </w:p>
        </w:tc>
        <w:tc>
          <w:tcPr>
            <w:tcW w:w="2551" w:type="dxa"/>
            <w:vAlign w:val="center"/>
          </w:tcPr>
          <w:p w14:paraId="350EE034">
            <w:pPr>
              <w:pStyle w:val="16"/>
            </w:pPr>
            <w:r>
              <w:t>≥95%</w:t>
            </w:r>
          </w:p>
        </w:tc>
        <w:tc>
          <w:tcPr>
            <w:tcW w:w="2268" w:type="dxa"/>
            <w:vAlign w:val="center"/>
          </w:tcPr>
          <w:p w14:paraId="326ECB4B">
            <w:pPr>
              <w:pStyle w:val="16"/>
            </w:pPr>
            <w:r>
              <w:t>问卷调查</w:t>
            </w:r>
          </w:p>
        </w:tc>
      </w:tr>
    </w:tbl>
    <w:p w14:paraId="29D3C2C2">
      <w:pPr>
        <w:sectPr>
          <w:pgSz w:w="16840" w:h="11900" w:orient="landscape"/>
          <w:pgMar w:top="1361" w:right="1020" w:bottom="1134" w:left="1020" w:header="720" w:footer="720" w:gutter="0"/>
          <w:cols w:space="720" w:num="1"/>
        </w:sectPr>
      </w:pPr>
    </w:p>
    <w:p w14:paraId="2B8A6C6B">
      <w:pPr>
        <w:ind w:firstLine="560"/>
      </w:pPr>
      <w:r>
        <w:rPr>
          <w:rFonts w:ascii="方正仿宋_GBK" w:hAnsi="方正仿宋_GBK" w:eastAsia="方正仿宋_GBK" w:cs="方正仿宋_GBK"/>
          <w:b/>
          <w:color w:val="000000"/>
          <w:sz w:val="28"/>
        </w:rPr>
        <w:t>24、教育局督导工作经费绩效目标表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722A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07B2D6">
            <w:pPr>
              <w:pStyle w:val="14"/>
            </w:pPr>
            <w:r>
              <w:t>绩效目标</w:t>
            </w:r>
          </w:p>
        </w:tc>
        <w:tc>
          <w:tcPr>
            <w:tcW w:w="12756" w:type="dxa"/>
            <w:tcBorders>
              <w:bottom w:val="single" w:color="FFFFFF" w:sz="6" w:space="0"/>
            </w:tcBorders>
            <w:vAlign w:val="center"/>
          </w:tcPr>
          <w:p w14:paraId="7200BD47">
            <w:pPr>
              <w:pStyle w:val="16"/>
            </w:pPr>
            <w:r>
              <w:t>1.保障机关工作运转，促进教育事业发展</w:t>
            </w:r>
          </w:p>
        </w:tc>
      </w:tr>
    </w:tbl>
    <w:p w14:paraId="31FD907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3C8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78EAF4">
            <w:pPr>
              <w:pStyle w:val="14"/>
            </w:pPr>
            <w:r>
              <w:t>一级指标</w:t>
            </w:r>
          </w:p>
        </w:tc>
        <w:tc>
          <w:tcPr>
            <w:tcW w:w="2268" w:type="dxa"/>
            <w:vAlign w:val="center"/>
          </w:tcPr>
          <w:p w14:paraId="004BBE1E">
            <w:pPr>
              <w:pStyle w:val="14"/>
            </w:pPr>
            <w:r>
              <w:t>二级指标</w:t>
            </w:r>
          </w:p>
        </w:tc>
        <w:tc>
          <w:tcPr>
            <w:tcW w:w="2835" w:type="dxa"/>
            <w:vAlign w:val="center"/>
          </w:tcPr>
          <w:p w14:paraId="7462A32D">
            <w:pPr>
              <w:pStyle w:val="14"/>
            </w:pPr>
            <w:r>
              <w:t>三级指标</w:t>
            </w:r>
          </w:p>
        </w:tc>
        <w:tc>
          <w:tcPr>
            <w:tcW w:w="2835" w:type="dxa"/>
            <w:vAlign w:val="center"/>
          </w:tcPr>
          <w:p w14:paraId="49EC1882">
            <w:pPr>
              <w:pStyle w:val="14"/>
            </w:pPr>
            <w:r>
              <w:t>绩效指标描述</w:t>
            </w:r>
          </w:p>
        </w:tc>
        <w:tc>
          <w:tcPr>
            <w:tcW w:w="2551" w:type="dxa"/>
            <w:vAlign w:val="center"/>
          </w:tcPr>
          <w:p w14:paraId="11716F93">
            <w:pPr>
              <w:pStyle w:val="14"/>
            </w:pPr>
            <w:r>
              <w:t>指标值</w:t>
            </w:r>
          </w:p>
        </w:tc>
        <w:tc>
          <w:tcPr>
            <w:tcW w:w="2268" w:type="dxa"/>
            <w:vAlign w:val="center"/>
          </w:tcPr>
          <w:p w14:paraId="24B42043">
            <w:pPr>
              <w:pStyle w:val="14"/>
            </w:pPr>
            <w:r>
              <w:t>指标值确定依据</w:t>
            </w:r>
          </w:p>
        </w:tc>
      </w:tr>
      <w:tr w14:paraId="0B7F6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8B6FB7">
            <w:pPr>
              <w:pStyle w:val="17"/>
            </w:pPr>
            <w:r>
              <w:t>产出指标</w:t>
            </w:r>
          </w:p>
        </w:tc>
        <w:tc>
          <w:tcPr>
            <w:tcW w:w="2268" w:type="dxa"/>
            <w:vAlign w:val="center"/>
          </w:tcPr>
          <w:p w14:paraId="6A78E7E3">
            <w:pPr>
              <w:pStyle w:val="16"/>
            </w:pPr>
            <w:r>
              <w:t>数量指标</w:t>
            </w:r>
          </w:p>
        </w:tc>
        <w:tc>
          <w:tcPr>
            <w:tcW w:w="2835" w:type="dxa"/>
            <w:vAlign w:val="center"/>
          </w:tcPr>
          <w:p w14:paraId="155D51AA">
            <w:pPr>
              <w:pStyle w:val="16"/>
            </w:pPr>
            <w:r>
              <w:t>人均下乡指导教学次数</w:t>
            </w:r>
          </w:p>
        </w:tc>
        <w:tc>
          <w:tcPr>
            <w:tcW w:w="2835" w:type="dxa"/>
            <w:vAlign w:val="center"/>
          </w:tcPr>
          <w:p w14:paraId="1A8C6913">
            <w:pPr>
              <w:pStyle w:val="16"/>
            </w:pPr>
            <w:r>
              <w:t>人均下乡指导教学次数</w:t>
            </w:r>
          </w:p>
        </w:tc>
        <w:tc>
          <w:tcPr>
            <w:tcW w:w="2551" w:type="dxa"/>
            <w:vAlign w:val="center"/>
          </w:tcPr>
          <w:p w14:paraId="76ECCB2B">
            <w:pPr>
              <w:pStyle w:val="16"/>
            </w:pPr>
            <w:r>
              <w:t>≥12人次</w:t>
            </w:r>
          </w:p>
        </w:tc>
        <w:tc>
          <w:tcPr>
            <w:tcW w:w="2268" w:type="dxa"/>
            <w:vAlign w:val="center"/>
          </w:tcPr>
          <w:p w14:paraId="755E252C">
            <w:pPr>
              <w:pStyle w:val="16"/>
            </w:pPr>
            <w:r>
              <w:t>督导计划</w:t>
            </w:r>
          </w:p>
        </w:tc>
      </w:tr>
      <w:tr w14:paraId="68528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35616"/>
        </w:tc>
        <w:tc>
          <w:tcPr>
            <w:tcW w:w="2268" w:type="dxa"/>
            <w:vAlign w:val="center"/>
          </w:tcPr>
          <w:p w14:paraId="6BB67659">
            <w:pPr>
              <w:pStyle w:val="16"/>
            </w:pPr>
            <w:r>
              <w:t>质量指标</w:t>
            </w:r>
          </w:p>
        </w:tc>
        <w:tc>
          <w:tcPr>
            <w:tcW w:w="2835" w:type="dxa"/>
            <w:vAlign w:val="center"/>
          </w:tcPr>
          <w:p w14:paraId="745880F6">
            <w:pPr>
              <w:pStyle w:val="16"/>
            </w:pPr>
            <w:r>
              <w:t>教育督导工作完成率</w:t>
            </w:r>
          </w:p>
        </w:tc>
        <w:tc>
          <w:tcPr>
            <w:tcW w:w="2835" w:type="dxa"/>
            <w:vAlign w:val="center"/>
          </w:tcPr>
          <w:p w14:paraId="3416F8D4">
            <w:pPr>
              <w:pStyle w:val="16"/>
            </w:pPr>
            <w:r>
              <w:t>教育督导工作完成率</w:t>
            </w:r>
          </w:p>
        </w:tc>
        <w:tc>
          <w:tcPr>
            <w:tcW w:w="2551" w:type="dxa"/>
            <w:vAlign w:val="center"/>
          </w:tcPr>
          <w:p w14:paraId="19988669">
            <w:pPr>
              <w:pStyle w:val="16"/>
            </w:pPr>
            <w:r>
              <w:t>100%</w:t>
            </w:r>
          </w:p>
        </w:tc>
        <w:tc>
          <w:tcPr>
            <w:tcW w:w="2268" w:type="dxa"/>
            <w:vAlign w:val="center"/>
          </w:tcPr>
          <w:p w14:paraId="48E1BAA6">
            <w:pPr>
              <w:pStyle w:val="16"/>
            </w:pPr>
            <w:r>
              <w:t>工作要求</w:t>
            </w:r>
          </w:p>
        </w:tc>
      </w:tr>
      <w:tr w14:paraId="0D587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0867B7"/>
        </w:tc>
        <w:tc>
          <w:tcPr>
            <w:tcW w:w="2268" w:type="dxa"/>
            <w:vAlign w:val="center"/>
          </w:tcPr>
          <w:p w14:paraId="2C1744E1">
            <w:pPr>
              <w:pStyle w:val="16"/>
            </w:pPr>
            <w:r>
              <w:t>时效指标</w:t>
            </w:r>
          </w:p>
        </w:tc>
        <w:tc>
          <w:tcPr>
            <w:tcW w:w="2835" w:type="dxa"/>
            <w:vAlign w:val="center"/>
          </w:tcPr>
          <w:p w14:paraId="43E1955E">
            <w:pPr>
              <w:pStyle w:val="16"/>
            </w:pPr>
            <w:r>
              <w:t>教育督导工作及时率</w:t>
            </w:r>
          </w:p>
        </w:tc>
        <w:tc>
          <w:tcPr>
            <w:tcW w:w="2835" w:type="dxa"/>
            <w:vAlign w:val="center"/>
          </w:tcPr>
          <w:p w14:paraId="3FD44434">
            <w:pPr>
              <w:pStyle w:val="16"/>
            </w:pPr>
            <w:r>
              <w:t>教育督导工作及时率</w:t>
            </w:r>
          </w:p>
        </w:tc>
        <w:tc>
          <w:tcPr>
            <w:tcW w:w="2551" w:type="dxa"/>
            <w:vAlign w:val="center"/>
          </w:tcPr>
          <w:p w14:paraId="38C1E5FB">
            <w:pPr>
              <w:pStyle w:val="16"/>
            </w:pPr>
            <w:r>
              <w:t>100%</w:t>
            </w:r>
          </w:p>
        </w:tc>
        <w:tc>
          <w:tcPr>
            <w:tcW w:w="2268" w:type="dxa"/>
            <w:vAlign w:val="center"/>
          </w:tcPr>
          <w:p w14:paraId="5D19D794">
            <w:pPr>
              <w:pStyle w:val="16"/>
            </w:pPr>
            <w:r>
              <w:t>工作要求</w:t>
            </w:r>
          </w:p>
        </w:tc>
      </w:tr>
      <w:tr w14:paraId="0651E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25DD9F"/>
        </w:tc>
        <w:tc>
          <w:tcPr>
            <w:tcW w:w="2268" w:type="dxa"/>
            <w:vAlign w:val="center"/>
          </w:tcPr>
          <w:p w14:paraId="5BA6009E">
            <w:pPr>
              <w:pStyle w:val="16"/>
            </w:pPr>
            <w:r>
              <w:t>成本指标</w:t>
            </w:r>
          </w:p>
        </w:tc>
        <w:tc>
          <w:tcPr>
            <w:tcW w:w="2835" w:type="dxa"/>
            <w:vAlign w:val="center"/>
          </w:tcPr>
          <w:p w14:paraId="6A13994F">
            <w:pPr>
              <w:pStyle w:val="16"/>
            </w:pPr>
            <w:r>
              <w:t>人均下乡月补助标准</w:t>
            </w:r>
          </w:p>
        </w:tc>
        <w:tc>
          <w:tcPr>
            <w:tcW w:w="2835" w:type="dxa"/>
            <w:vAlign w:val="center"/>
          </w:tcPr>
          <w:p w14:paraId="2DC19591">
            <w:pPr>
              <w:pStyle w:val="16"/>
            </w:pPr>
            <w:r>
              <w:t>人均下乡月补助标准</w:t>
            </w:r>
          </w:p>
        </w:tc>
        <w:tc>
          <w:tcPr>
            <w:tcW w:w="2551" w:type="dxa"/>
            <w:vAlign w:val="center"/>
          </w:tcPr>
          <w:p w14:paraId="3E21808D">
            <w:pPr>
              <w:pStyle w:val="16"/>
            </w:pPr>
            <w:r>
              <w:t>80元/人，月</w:t>
            </w:r>
          </w:p>
        </w:tc>
        <w:tc>
          <w:tcPr>
            <w:tcW w:w="2268" w:type="dxa"/>
            <w:vAlign w:val="center"/>
          </w:tcPr>
          <w:p w14:paraId="69A166FA">
            <w:pPr>
              <w:pStyle w:val="16"/>
            </w:pPr>
          </w:p>
        </w:tc>
      </w:tr>
      <w:tr w14:paraId="4298A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7B8D00">
            <w:pPr>
              <w:pStyle w:val="17"/>
            </w:pPr>
            <w:r>
              <w:t>效益指标</w:t>
            </w:r>
          </w:p>
        </w:tc>
        <w:tc>
          <w:tcPr>
            <w:tcW w:w="2268" w:type="dxa"/>
            <w:vAlign w:val="center"/>
          </w:tcPr>
          <w:p w14:paraId="2402801C">
            <w:pPr>
              <w:pStyle w:val="16"/>
            </w:pPr>
            <w:r>
              <w:t>可持续影响指标</w:t>
            </w:r>
          </w:p>
        </w:tc>
        <w:tc>
          <w:tcPr>
            <w:tcW w:w="2835" w:type="dxa"/>
            <w:vAlign w:val="center"/>
          </w:tcPr>
          <w:p w14:paraId="0A97CD46">
            <w:pPr>
              <w:pStyle w:val="16"/>
            </w:pPr>
            <w:r>
              <w:t>对教育的影响</w:t>
            </w:r>
          </w:p>
        </w:tc>
        <w:tc>
          <w:tcPr>
            <w:tcW w:w="2835" w:type="dxa"/>
            <w:vAlign w:val="center"/>
          </w:tcPr>
          <w:p w14:paraId="58F013E3">
            <w:pPr>
              <w:pStyle w:val="16"/>
            </w:pPr>
            <w:r>
              <w:t>对教育的影响</w:t>
            </w:r>
          </w:p>
        </w:tc>
        <w:tc>
          <w:tcPr>
            <w:tcW w:w="2551" w:type="dxa"/>
            <w:vAlign w:val="center"/>
          </w:tcPr>
          <w:p w14:paraId="007921D4">
            <w:pPr>
              <w:pStyle w:val="16"/>
            </w:pPr>
            <w:r>
              <w:t>维护教育稳定,促进教育事业长足发展</w:t>
            </w:r>
          </w:p>
        </w:tc>
        <w:tc>
          <w:tcPr>
            <w:tcW w:w="2268" w:type="dxa"/>
            <w:vAlign w:val="center"/>
          </w:tcPr>
          <w:p w14:paraId="4CABAD19">
            <w:pPr>
              <w:pStyle w:val="16"/>
            </w:pPr>
            <w:r>
              <w:t>问卷调查</w:t>
            </w:r>
          </w:p>
        </w:tc>
      </w:tr>
      <w:tr w14:paraId="552B5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DFDA16">
            <w:pPr>
              <w:pStyle w:val="17"/>
            </w:pPr>
            <w:r>
              <w:t>满意度指标</w:t>
            </w:r>
          </w:p>
        </w:tc>
        <w:tc>
          <w:tcPr>
            <w:tcW w:w="2268" w:type="dxa"/>
            <w:vAlign w:val="center"/>
          </w:tcPr>
          <w:p w14:paraId="6E3786A5">
            <w:pPr>
              <w:pStyle w:val="16"/>
            </w:pPr>
            <w:r>
              <w:t>服务对象满意度指标</w:t>
            </w:r>
          </w:p>
        </w:tc>
        <w:tc>
          <w:tcPr>
            <w:tcW w:w="2835" w:type="dxa"/>
            <w:vAlign w:val="center"/>
          </w:tcPr>
          <w:p w14:paraId="06A11F57">
            <w:pPr>
              <w:pStyle w:val="16"/>
            </w:pPr>
            <w:r>
              <w:t>学校满意度</w:t>
            </w:r>
          </w:p>
        </w:tc>
        <w:tc>
          <w:tcPr>
            <w:tcW w:w="2835" w:type="dxa"/>
            <w:vAlign w:val="center"/>
          </w:tcPr>
          <w:p w14:paraId="3048862C">
            <w:pPr>
              <w:pStyle w:val="16"/>
            </w:pPr>
            <w:r>
              <w:t>学校满意度</w:t>
            </w:r>
          </w:p>
        </w:tc>
        <w:tc>
          <w:tcPr>
            <w:tcW w:w="2551" w:type="dxa"/>
            <w:vAlign w:val="center"/>
          </w:tcPr>
          <w:p w14:paraId="4E266D1F">
            <w:pPr>
              <w:pStyle w:val="16"/>
            </w:pPr>
            <w:r>
              <w:t>≥92%</w:t>
            </w:r>
          </w:p>
        </w:tc>
        <w:tc>
          <w:tcPr>
            <w:tcW w:w="2268" w:type="dxa"/>
            <w:vAlign w:val="center"/>
          </w:tcPr>
          <w:p w14:paraId="1DA79173">
            <w:pPr>
              <w:pStyle w:val="16"/>
            </w:pPr>
            <w:r>
              <w:t>问卷调查</w:t>
            </w:r>
          </w:p>
        </w:tc>
      </w:tr>
    </w:tbl>
    <w:p w14:paraId="1751B7C3">
      <w:pPr>
        <w:sectPr>
          <w:pgSz w:w="16840" w:h="11900" w:orient="landscape"/>
          <w:pgMar w:top="1361" w:right="1020" w:bottom="1134" w:left="1020" w:header="720" w:footer="720" w:gutter="0"/>
          <w:cols w:space="720" w:num="1"/>
        </w:sectPr>
      </w:pPr>
    </w:p>
    <w:p w14:paraId="2F15C6A9">
      <w:pPr>
        <w:ind w:firstLine="560"/>
      </w:pPr>
      <w:r>
        <w:rPr>
          <w:rFonts w:ascii="方正仿宋_GBK" w:hAnsi="方正仿宋_GBK" w:eastAsia="方正仿宋_GBK" w:cs="方正仿宋_GBK"/>
          <w:b/>
          <w:color w:val="000000"/>
          <w:sz w:val="28"/>
        </w:rPr>
        <w:t>25、教育局系统城域网光纤租金绩效目标表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1D2A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74A9C7">
            <w:pPr>
              <w:pStyle w:val="14"/>
            </w:pPr>
            <w:r>
              <w:t>绩效目标</w:t>
            </w:r>
          </w:p>
        </w:tc>
        <w:tc>
          <w:tcPr>
            <w:tcW w:w="12756" w:type="dxa"/>
            <w:tcBorders>
              <w:bottom w:val="single" w:color="FFFFFF" w:sz="6" w:space="0"/>
            </w:tcBorders>
            <w:vAlign w:val="center"/>
          </w:tcPr>
          <w:p w14:paraId="347864F2">
            <w:pPr>
              <w:pStyle w:val="16"/>
            </w:pPr>
            <w:r>
              <w:t>1.保障全区各学校教育网络通讯畅通</w:t>
            </w:r>
            <w:r>
              <w:tab/>
            </w:r>
          </w:p>
        </w:tc>
      </w:tr>
    </w:tbl>
    <w:p w14:paraId="1662772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125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50FC07">
            <w:pPr>
              <w:pStyle w:val="14"/>
            </w:pPr>
            <w:r>
              <w:t>一级指标</w:t>
            </w:r>
          </w:p>
        </w:tc>
        <w:tc>
          <w:tcPr>
            <w:tcW w:w="2268" w:type="dxa"/>
            <w:vAlign w:val="center"/>
          </w:tcPr>
          <w:p w14:paraId="13666770">
            <w:pPr>
              <w:pStyle w:val="14"/>
            </w:pPr>
            <w:r>
              <w:t>二级指标</w:t>
            </w:r>
          </w:p>
        </w:tc>
        <w:tc>
          <w:tcPr>
            <w:tcW w:w="2835" w:type="dxa"/>
            <w:vAlign w:val="center"/>
          </w:tcPr>
          <w:p w14:paraId="5D39639D">
            <w:pPr>
              <w:pStyle w:val="14"/>
            </w:pPr>
            <w:r>
              <w:t>三级指标</w:t>
            </w:r>
          </w:p>
        </w:tc>
        <w:tc>
          <w:tcPr>
            <w:tcW w:w="2835" w:type="dxa"/>
            <w:vAlign w:val="center"/>
          </w:tcPr>
          <w:p w14:paraId="3FD38912">
            <w:pPr>
              <w:pStyle w:val="14"/>
            </w:pPr>
            <w:r>
              <w:t>绩效指标描述</w:t>
            </w:r>
          </w:p>
        </w:tc>
        <w:tc>
          <w:tcPr>
            <w:tcW w:w="2551" w:type="dxa"/>
            <w:vAlign w:val="center"/>
          </w:tcPr>
          <w:p w14:paraId="242D19D5">
            <w:pPr>
              <w:pStyle w:val="14"/>
            </w:pPr>
            <w:r>
              <w:t>指标值</w:t>
            </w:r>
          </w:p>
        </w:tc>
        <w:tc>
          <w:tcPr>
            <w:tcW w:w="2268" w:type="dxa"/>
            <w:vAlign w:val="center"/>
          </w:tcPr>
          <w:p w14:paraId="22DEB9A3">
            <w:pPr>
              <w:pStyle w:val="14"/>
            </w:pPr>
            <w:r>
              <w:t>指标值确定依据</w:t>
            </w:r>
          </w:p>
        </w:tc>
      </w:tr>
      <w:tr w14:paraId="4C966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052C10">
            <w:pPr>
              <w:pStyle w:val="17"/>
            </w:pPr>
            <w:r>
              <w:t>产出指标</w:t>
            </w:r>
          </w:p>
        </w:tc>
        <w:tc>
          <w:tcPr>
            <w:tcW w:w="2268" w:type="dxa"/>
            <w:vAlign w:val="center"/>
          </w:tcPr>
          <w:p w14:paraId="164C32DB">
            <w:pPr>
              <w:pStyle w:val="16"/>
            </w:pPr>
            <w:r>
              <w:t>数量指标</w:t>
            </w:r>
          </w:p>
        </w:tc>
        <w:tc>
          <w:tcPr>
            <w:tcW w:w="2835" w:type="dxa"/>
            <w:vAlign w:val="center"/>
          </w:tcPr>
          <w:p w14:paraId="4D721741">
            <w:pPr>
              <w:pStyle w:val="16"/>
            </w:pPr>
            <w:r>
              <w:t>辐射学校数量</w:t>
            </w:r>
          </w:p>
        </w:tc>
        <w:tc>
          <w:tcPr>
            <w:tcW w:w="2835" w:type="dxa"/>
            <w:vAlign w:val="center"/>
          </w:tcPr>
          <w:p w14:paraId="6D6A7333">
            <w:pPr>
              <w:pStyle w:val="16"/>
            </w:pPr>
            <w:r>
              <w:t>辐射学校数量</w:t>
            </w:r>
          </w:p>
        </w:tc>
        <w:tc>
          <w:tcPr>
            <w:tcW w:w="2551" w:type="dxa"/>
            <w:vAlign w:val="center"/>
          </w:tcPr>
          <w:p w14:paraId="1A64BE7D">
            <w:pPr>
              <w:pStyle w:val="16"/>
            </w:pPr>
            <w:r>
              <w:t>≥146所</w:t>
            </w:r>
          </w:p>
        </w:tc>
        <w:tc>
          <w:tcPr>
            <w:tcW w:w="2268" w:type="dxa"/>
            <w:vAlign w:val="center"/>
          </w:tcPr>
          <w:p w14:paraId="03D7AD5A">
            <w:pPr>
              <w:pStyle w:val="16"/>
            </w:pPr>
            <w:r>
              <w:t>合同</w:t>
            </w:r>
          </w:p>
        </w:tc>
      </w:tr>
      <w:tr w14:paraId="6B0B8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70FF8B"/>
        </w:tc>
        <w:tc>
          <w:tcPr>
            <w:tcW w:w="2268" w:type="dxa"/>
            <w:vAlign w:val="center"/>
          </w:tcPr>
          <w:p w14:paraId="4B720955">
            <w:pPr>
              <w:pStyle w:val="16"/>
            </w:pPr>
            <w:r>
              <w:t>质量指标</w:t>
            </w:r>
          </w:p>
        </w:tc>
        <w:tc>
          <w:tcPr>
            <w:tcW w:w="2835" w:type="dxa"/>
            <w:vAlign w:val="center"/>
          </w:tcPr>
          <w:p w14:paraId="1C739BC4">
            <w:pPr>
              <w:pStyle w:val="16"/>
            </w:pPr>
            <w:r>
              <w:t>网络畅通率</w:t>
            </w:r>
          </w:p>
        </w:tc>
        <w:tc>
          <w:tcPr>
            <w:tcW w:w="2835" w:type="dxa"/>
            <w:vAlign w:val="center"/>
          </w:tcPr>
          <w:p w14:paraId="338F92E1">
            <w:pPr>
              <w:pStyle w:val="16"/>
            </w:pPr>
            <w:r>
              <w:t>网络畅通率</w:t>
            </w:r>
          </w:p>
        </w:tc>
        <w:tc>
          <w:tcPr>
            <w:tcW w:w="2551" w:type="dxa"/>
            <w:vAlign w:val="center"/>
          </w:tcPr>
          <w:p w14:paraId="60019A63">
            <w:pPr>
              <w:pStyle w:val="16"/>
            </w:pPr>
            <w:r>
              <w:t>100%</w:t>
            </w:r>
          </w:p>
        </w:tc>
        <w:tc>
          <w:tcPr>
            <w:tcW w:w="2268" w:type="dxa"/>
            <w:vAlign w:val="center"/>
          </w:tcPr>
          <w:p w14:paraId="7523FCAA">
            <w:pPr>
              <w:pStyle w:val="16"/>
            </w:pPr>
            <w:r>
              <w:t>合同</w:t>
            </w:r>
          </w:p>
        </w:tc>
      </w:tr>
      <w:tr w14:paraId="590F2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3A8336"/>
        </w:tc>
        <w:tc>
          <w:tcPr>
            <w:tcW w:w="2268" w:type="dxa"/>
            <w:vAlign w:val="center"/>
          </w:tcPr>
          <w:p w14:paraId="1FCD3EDB">
            <w:pPr>
              <w:pStyle w:val="16"/>
            </w:pPr>
            <w:r>
              <w:t>时效指标</w:t>
            </w:r>
          </w:p>
        </w:tc>
        <w:tc>
          <w:tcPr>
            <w:tcW w:w="2835" w:type="dxa"/>
            <w:vAlign w:val="center"/>
          </w:tcPr>
          <w:p w14:paraId="64AC8F76">
            <w:pPr>
              <w:pStyle w:val="16"/>
            </w:pPr>
            <w:r>
              <w:t>年租金</w:t>
            </w:r>
          </w:p>
        </w:tc>
        <w:tc>
          <w:tcPr>
            <w:tcW w:w="2835" w:type="dxa"/>
            <w:vAlign w:val="center"/>
          </w:tcPr>
          <w:p w14:paraId="54F48781">
            <w:pPr>
              <w:pStyle w:val="16"/>
            </w:pPr>
            <w:r>
              <w:t>年租金</w:t>
            </w:r>
          </w:p>
        </w:tc>
        <w:tc>
          <w:tcPr>
            <w:tcW w:w="2551" w:type="dxa"/>
            <w:vAlign w:val="center"/>
          </w:tcPr>
          <w:p w14:paraId="46D06690">
            <w:pPr>
              <w:pStyle w:val="16"/>
            </w:pPr>
            <w:r>
              <w:t>167万元</w:t>
            </w:r>
          </w:p>
        </w:tc>
        <w:tc>
          <w:tcPr>
            <w:tcW w:w="2268" w:type="dxa"/>
            <w:vAlign w:val="center"/>
          </w:tcPr>
          <w:p w14:paraId="60DB3CCB">
            <w:pPr>
              <w:pStyle w:val="16"/>
            </w:pPr>
            <w:r>
              <w:t>合同</w:t>
            </w:r>
          </w:p>
        </w:tc>
      </w:tr>
      <w:tr w14:paraId="4A1C2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F46C1"/>
        </w:tc>
        <w:tc>
          <w:tcPr>
            <w:tcW w:w="2268" w:type="dxa"/>
            <w:vAlign w:val="center"/>
          </w:tcPr>
          <w:p w14:paraId="048133C9">
            <w:pPr>
              <w:pStyle w:val="16"/>
            </w:pPr>
            <w:r>
              <w:t>成本指标</w:t>
            </w:r>
          </w:p>
        </w:tc>
        <w:tc>
          <w:tcPr>
            <w:tcW w:w="2835" w:type="dxa"/>
            <w:vAlign w:val="center"/>
          </w:tcPr>
          <w:p w14:paraId="757B6CD4">
            <w:pPr>
              <w:pStyle w:val="16"/>
            </w:pPr>
            <w:r>
              <w:t>网络租赁期限</w:t>
            </w:r>
          </w:p>
        </w:tc>
        <w:tc>
          <w:tcPr>
            <w:tcW w:w="2835" w:type="dxa"/>
            <w:vAlign w:val="center"/>
          </w:tcPr>
          <w:p w14:paraId="7ECCE307">
            <w:pPr>
              <w:pStyle w:val="16"/>
            </w:pPr>
            <w:r>
              <w:t>网络租赁期限</w:t>
            </w:r>
          </w:p>
        </w:tc>
        <w:tc>
          <w:tcPr>
            <w:tcW w:w="2551" w:type="dxa"/>
            <w:vAlign w:val="center"/>
          </w:tcPr>
          <w:p w14:paraId="1FBE2ECB">
            <w:pPr>
              <w:pStyle w:val="16"/>
            </w:pPr>
            <w:r>
              <w:t>1年</w:t>
            </w:r>
          </w:p>
        </w:tc>
        <w:tc>
          <w:tcPr>
            <w:tcW w:w="2268" w:type="dxa"/>
            <w:vAlign w:val="center"/>
          </w:tcPr>
          <w:p w14:paraId="5A1315E0">
            <w:pPr>
              <w:pStyle w:val="16"/>
            </w:pPr>
            <w:r>
              <w:t>合同</w:t>
            </w:r>
          </w:p>
        </w:tc>
      </w:tr>
      <w:tr w14:paraId="46A7E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59C2B2">
            <w:pPr>
              <w:pStyle w:val="17"/>
            </w:pPr>
            <w:r>
              <w:t>效益指标</w:t>
            </w:r>
          </w:p>
        </w:tc>
        <w:tc>
          <w:tcPr>
            <w:tcW w:w="2268" w:type="dxa"/>
            <w:vAlign w:val="center"/>
          </w:tcPr>
          <w:p w14:paraId="5B1E9E9F">
            <w:pPr>
              <w:pStyle w:val="16"/>
            </w:pPr>
            <w:r>
              <w:t>可持续影响指标</w:t>
            </w:r>
          </w:p>
        </w:tc>
        <w:tc>
          <w:tcPr>
            <w:tcW w:w="2835" w:type="dxa"/>
            <w:vAlign w:val="center"/>
          </w:tcPr>
          <w:p w14:paraId="2831E0D4">
            <w:pPr>
              <w:pStyle w:val="16"/>
            </w:pPr>
            <w:r>
              <w:t>对教育的影响</w:t>
            </w:r>
          </w:p>
        </w:tc>
        <w:tc>
          <w:tcPr>
            <w:tcW w:w="2835" w:type="dxa"/>
            <w:vAlign w:val="center"/>
          </w:tcPr>
          <w:p w14:paraId="0ED46DD1">
            <w:pPr>
              <w:pStyle w:val="16"/>
            </w:pPr>
            <w:r>
              <w:t>对教育的影响</w:t>
            </w:r>
          </w:p>
        </w:tc>
        <w:tc>
          <w:tcPr>
            <w:tcW w:w="2551" w:type="dxa"/>
            <w:vAlign w:val="center"/>
          </w:tcPr>
          <w:p w14:paraId="6D680BC9">
            <w:pPr>
              <w:pStyle w:val="16"/>
            </w:pPr>
            <w:r>
              <w:t>可以获得优质的网络教育资源,提高教育管理水平</w:t>
            </w:r>
          </w:p>
        </w:tc>
        <w:tc>
          <w:tcPr>
            <w:tcW w:w="2268" w:type="dxa"/>
            <w:vAlign w:val="center"/>
          </w:tcPr>
          <w:p w14:paraId="0D92104B">
            <w:pPr>
              <w:pStyle w:val="16"/>
            </w:pPr>
            <w:r>
              <w:t>问卷调查</w:t>
            </w:r>
          </w:p>
        </w:tc>
      </w:tr>
      <w:tr w14:paraId="4B444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B7E555">
            <w:pPr>
              <w:pStyle w:val="17"/>
            </w:pPr>
            <w:r>
              <w:t>满意度指标</w:t>
            </w:r>
          </w:p>
        </w:tc>
        <w:tc>
          <w:tcPr>
            <w:tcW w:w="2268" w:type="dxa"/>
            <w:vAlign w:val="center"/>
          </w:tcPr>
          <w:p w14:paraId="3C82AF34">
            <w:pPr>
              <w:pStyle w:val="16"/>
            </w:pPr>
            <w:r>
              <w:t>服务对象满意度指标</w:t>
            </w:r>
          </w:p>
        </w:tc>
        <w:tc>
          <w:tcPr>
            <w:tcW w:w="2835" w:type="dxa"/>
            <w:vAlign w:val="center"/>
          </w:tcPr>
          <w:p w14:paraId="44F1A2DB">
            <w:pPr>
              <w:pStyle w:val="16"/>
            </w:pPr>
            <w:r>
              <w:t>师生满意度</w:t>
            </w:r>
          </w:p>
        </w:tc>
        <w:tc>
          <w:tcPr>
            <w:tcW w:w="2835" w:type="dxa"/>
            <w:vAlign w:val="center"/>
          </w:tcPr>
          <w:p w14:paraId="4C7D72F9">
            <w:pPr>
              <w:pStyle w:val="16"/>
            </w:pPr>
            <w:r>
              <w:t>师生满意度</w:t>
            </w:r>
          </w:p>
        </w:tc>
        <w:tc>
          <w:tcPr>
            <w:tcW w:w="2551" w:type="dxa"/>
            <w:vAlign w:val="center"/>
          </w:tcPr>
          <w:p w14:paraId="2E582C5E">
            <w:pPr>
              <w:pStyle w:val="16"/>
            </w:pPr>
            <w:r>
              <w:t>≥92%</w:t>
            </w:r>
          </w:p>
        </w:tc>
        <w:tc>
          <w:tcPr>
            <w:tcW w:w="2268" w:type="dxa"/>
            <w:vAlign w:val="center"/>
          </w:tcPr>
          <w:p w14:paraId="1829A2F6">
            <w:pPr>
              <w:pStyle w:val="16"/>
            </w:pPr>
            <w:r>
              <w:t>问卷调查</w:t>
            </w:r>
          </w:p>
        </w:tc>
      </w:tr>
    </w:tbl>
    <w:p w14:paraId="0F8E7371">
      <w:pPr>
        <w:sectPr>
          <w:pgSz w:w="16840" w:h="11900" w:orient="landscape"/>
          <w:pgMar w:top="1361" w:right="1020" w:bottom="1134" w:left="1020" w:header="720" w:footer="720" w:gutter="0"/>
          <w:cols w:space="720" w:num="1"/>
        </w:sectPr>
      </w:pPr>
    </w:p>
    <w:p w14:paraId="47602E73">
      <w:pPr>
        <w:ind w:firstLine="560"/>
      </w:pPr>
      <w:r>
        <w:rPr>
          <w:rFonts w:ascii="方正仿宋_GBK" w:hAnsi="方正仿宋_GBK" w:eastAsia="方正仿宋_GBK" w:cs="方正仿宋_GBK"/>
          <w:b/>
          <w:color w:val="000000"/>
          <w:sz w:val="28"/>
        </w:rPr>
        <w:t>26、就业见习补贴绩效目标表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D8C5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7637EA">
            <w:pPr>
              <w:pStyle w:val="14"/>
            </w:pPr>
            <w:r>
              <w:t>绩效目标</w:t>
            </w:r>
          </w:p>
        </w:tc>
        <w:tc>
          <w:tcPr>
            <w:tcW w:w="12756" w:type="dxa"/>
            <w:tcBorders>
              <w:bottom w:val="single" w:color="FFFFFF" w:sz="6" w:space="0"/>
            </w:tcBorders>
            <w:vAlign w:val="center"/>
          </w:tcPr>
          <w:p w14:paraId="75191D6F">
            <w:pPr>
              <w:pStyle w:val="16"/>
            </w:pPr>
            <w:r>
              <w:t>1.推进就业见习工作健康发展，增加就业岗位，保障教学运转。</w:t>
            </w:r>
            <w:r>
              <w:tab/>
            </w:r>
          </w:p>
        </w:tc>
      </w:tr>
    </w:tbl>
    <w:p w14:paraId="2B34A4D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3B8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FC90CC">
            <w:pPr>
              <w:pStyle w:val="14"/>
            </w:pPr>
            <w:r>
              <w:t>一级指标</w:t>
            </w:r>
          </w:p>
        </w:tc>
        <w:tc>
          <w:tcPr>
            <w:tcW w:w="2268" w:type="dxa"/>
            <w:vAlign w:val="center"/>
          </w:tcPr>
          <w:p w14:paraId="1D96CFE9">
            <w:pPr>
              <w:pStyle w:val="14"/>
            </w:pPr>
            <w:r>
              <w:t>二级指标</w:t>
            </w:r>
          </w:p>
        </w:tc>
        <w:tc>
          <w:tcPr>
            <w:tcW w:w="2835" w:type="dxa"/>
            <w:vAlign w:val="center"/>
          </w:tcPr>
          <w:p w14:paraId="2D513200">
            <w:pPr>
              <w:pStyle w:val="14"/>
            </w:pPr>
            <w:r>
              <w:t>三级指标</w:t>
            </w:r>
          </w:p>
        </w:tc>
        <w:tc>
          <w:tcPr>
            <w:tcW w:w="2835" w:type="dxa"/>
            <w:vAlign w:val="center"/>
          </w:tcPr>
          <w:p w14:paraId="4423C180">
            <w:pPr>
              <w:pStyle w:val="14"/>
            </w:pPr>
            <w:r>
              <w:t>绩效指标描述</w:t>
            </w:r>
          </w:p>
        </w:tc>
        <w:tc>
          <w:tcPr>
            <w:tcW w:w="2551" w:type="dxa"/>
            <w:vAlign w:val="center"/>
          </w:tcPr>
          <w:p w14:paraId="095FDF69">
            <w:pPr>
              <w:pStyle w:val="14"/>
            </w:pPr>
            <w:r>
              <w:t>指标值</w:t>
            </w:r>
          </w:p>
        </w:tc>
        <w:tc>
          <w:tcPr>
            <w:tcW w:w="2268" w:type="dxa"/>
            <w:vAlign w:val="center"/>
          </w:tcPr>
          <w:p w14:paraId="20FC102F">
            <w:pPr>
              <w:pStyle w:val="14"/>
            </w:pPr>
            <w:r>
              <w:t>指标值确定依据</w:t>
            </w:r>
          </w:p>
        </w:tc>
      </w:tr>
      <w:tr w14:paraId="22CDE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4F5407">
            <w:pPr>
              <w:pStyle w:val="17"/>
            </w:pPr>
            <w:r>
              <w:t>产出指标</w:t>
            </w:r>
          </w:p>
        </w:tc>
        <w:tc>
          <w:tcPr>
            <w:tcW w:w="2268" w:type="dxa"/>
            <w:vAlign w:val="center"/>
          </w:tcPr>
          <w:p w14:paraId="2BFC7B88">
            <w:pPr>
              <w:pStyle w:val="16"/>
            </w:pPr>
            <w:r>
              <w:t>数量指标</w:t>
            </w:r>
          </w:p>
        </w:tc>
        <w:tc>
          <w:tcPr>
            <w:tcW w:w="2835" w:type="dxa"/>
            <w:vAlign w:val="center"/>
          </w:tcPr>
          <w:p w14:paraId="782E4628">
            <w:pPr>
              <w:pStyle w:val="16"/>
            </w:pPr>
            <w:r>
              <w:t>就业见习生人数</w:t>
            </w:r>
          </w:p>
        </w:tc>
        <w:tc>
          <w:tcPr>
            <w:tcW w:w="2835" w:type="dxa"/>
            <w:vAlign w:val="center"/>
          </w:tcPr>
          <w:p w14:paraId="53A2A633">
            <w:pPr>
              <w:pStyle w:val="16"/>
            </w:pPr>
            <w:r>
              <w:t>就业见习生人数</w:t>
            </w:r>
          </w:p>
        </w:tc>
        <w:tc>
          <w:tcPr>
            <w:tcW w:w="2551" w:type="dxa"/>
            <w:vAlign w:val="center"/>
          </w:tcPr>
          <w:p w14:paraId="49078425">
            <w:pPr>
              <w:pStyle w:val="16"/>
            </w:pPr>
            <w:r>
              <w:t>249人</w:t>
            </w:r>
          </w:p>
        </w:tc>
        <w:tc>
          <w:tcPr>
            <w:tcW w:w="2268" w:type="dxa"/>
            <w:vAlign w:val="center"/>
          </w:tcPr>
          <w:p w14:paraId="20FAB13D">
            <w:pPr>
              <w:pStyle w:val="16"/>
            </w:pPr>
            <w:r>
              <w:t>安置计划</w:t>
            </w:r>
          </w:p>
        </w:tc>
      </w:tr>
      <w:tr w14:paraId="25910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4FEB04"/>
        </w:tc>
        <w:tc>
          <w:tcPr>
            <w:tcW w:w="2268" w:type="dxa"/>
            <w:vAlign w:val="center"/>
          </w:tcPr>
          <w:p w14:paraId="6BE289A4">
            <w:pPr>
              <w:pStyle w:val="16"/>
            </w:pPr>
            <w:r>
              <w:t>质量指标</w:t>
            </w:r>
          </w:p>
        </w:tc>
        <w:tc>
          <w:tcPr>
            <w:tcW w:w="2835" w:type="dxa"/>
            <w:vAlign w:val="center"/>
          </w:tcPr>
          <w:p w14:paraId="0886303D">
            <w:pPr>
              <w:pStyle w:val="16"/>
            </w:pPr>
            <w:r>
              <w:t>招聘见习生合格率</w:t>
            </w:r>
          </w:p>
        </w:tc>
        <w:tc>
          <w:tcPr>
            <w:tcW w:w="2835" w:type="dxa"/>
            <w:vAlign w:val="center"/>
          </w:tcPr>
          <w:p w14:paraId="5AB17CB5">
            <w:pPr>
              <w:pStyle w:val="16"/>
            </w:pPr>
            <w:r>
              <w:t>招聘见习生合格率</w:t>
            </w:r>
          </w:p>
        </w:tc>
        <w:tc>
          <w:tcPr>
            <w:tcW w:w="2551" w:type="dxa"/>
            <w:vAlign w:val="center"/>
          </w:tcPr>
          <w:p w14:paraId="3B3175A4">
            <w:pPr>
              <w:pStyle w:val="16"/>
            </w:pPr>
            <w:r>
              <w:t>100%</w:t>
            </w:r>
          </w:p>
        </w:tc>
        <w:tc>
          <w:tcPr>
            <w:tcW w:w="2268" w:type="dxa"/>
            <w:vAlign w:val="center"/>
          </w:tcPr>
          <w:p w14:paraId="5E7CE9E5">
            <w:pPr>
              <w:pStyle w:val="16"/>
            </w:pPr>
            <w:r>
              <w:t>见习要求</w:t>
            </w:r>
          </w:p>
        </w:tc>
      </w:tr>
      <w:tr w14:paraId="18A38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E7F84"/>
        </w:tc>
        <w:tc>
          <w:tcPr>
            <w:tcW w:w="2268" w:type="dxa"/>
            <w:vAlign w:val="center"/>
          </w:tcPr>
          <w:p w14:paraId="48CA6E05">
            <w:pPr>
              <w:pStyle w:val="16"/>
            </w:pPr>
            <w:r>
              <w:t>时效指标</w:t>
            </w:r>
          </w:p>
        </w:tc>
        <w:tc>
          <w:tcPr>
            <w:tcW w:w="2835" w:type="dxa"/>
            <w:vAlign w:val="center"/>
          </w:tcPr>
          <w:p w14:paraId="6473FCB0">
            <w:pPr>
              <w:pStyle w:val="16"/>
            </w:pPr>
            <w:r>
              <w:t>见习补贴发放及时率</w:t>
            </w:r>
          </w:p>
        </w:tc>
        <w:tc>
          <w:tcPr>
            <w:tcW w:w="2835" w:type="dxa"/>
            <w:vAlign w:val="center"/>
          </w:tcPr>
          <w:p w14:paraId="06781E61">
            <w:pPr>
              <w:pStyle w:val="16"/>
            </w:pPr>
            <w:r>
              <w:t>见习补贴发放及时率</w:t>
            </w:r>
          </w:p>
        </w:tc>
        <w:tc>
          <w:tcPr>
            <w:tcW w:w="2551" w:type="dxa"/>
            <w:vAlign w:val="center"/>
          </w:tcPr>
          <w:p w14:paraId="711A29E8">
            <w:pPr>
              <w:pStyle w:val="16"/>
            </w:pPr>
            <w:r>
              <w:t>100%</w:t>
            </w:r>
          </w:p>
        </w:tc>
        <w:tc>
          <w:tcPr>
            <w:tcW w:w="2268" w:type="dxa"/>
            <w:vAlign w:val="center"/>
          </w:tcPr>
          <w:p w14:paraId="7A639709">
            <w:pPr>
              <w:pStyle w:val="16"/>
            </w:pPr>
            <w:r>
              <w:t>资金支付情况</w:t>
            </w:r>
          </w:p>
        </w:tc>
      </w:tr>
      <w:tr w14:paraId="0A170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F68BB"/>
        </w:tc>
        <w:tc>
          <w:tcPr>
            <w:tcW w:w="2268" w:type="dxa"/>
            <w:vAlign w:val="center"/>
          </w:tcPr>
          <w:p w14:paraId="380F2648">
            <w:pPr>
              <w:pStyle w:val="16"/>
            </w:pPr>
            <w:r>
              <w:t>成本指标</w:t>
            </w:r>
          </w:p>
        </w:tc>
        <w:tc>
          <w:tcPr>
            <w:tcW w:w="2835" w:type="dxa"/>
            <w:vAlign w:val="center"/>
          </w:tcPr>
          <w:p w14:paraId="2E4DBF6C">
            <w:pPr>
              <w:pStyle w:val="16"/>
            </w:pPr>
            <w:r>
              <w:t>见习生月补贴标准</w:t>
            </w:r>
          </w:p>
        </w:tc>
        <w:tc>
          <w:tcPr>
            <w:tcW w:w="2835" w:type="dxa"/>
            <w:vAlign w:val="center"/>
          </w:tcPr>
          <w:p w14:paraId="603E6DE9">
            <w:pPr>
              <w:pStyle w:val="16"/>
            </w:pPr>
            <w:r>
              <w:t>见习生月补贴标准</w:t>
            </w:r>
          </w:p>
        </w:tc>
        <w:tc>
          <w:tcPr>
            <w:tcW w:w="2551" w:type="dxa"/>
            <w:vAlign w:val="center"/>
          </w:tcPr>
          <w:p w14:paraId="3563E3F2">
            <w:pPr>
              <w:pStyle w:val="16"/>
            </w:pPr>
            <w:r>
              <w:t>1900元/月</w:t>
            </w:r>
          </w:p>
        </w:tc>
        <w:tc>
          <w:tcPr>
            <w:tcW w:w="2268" w:type="dxa"/>
            <w:vAlign w:val="center"/>
          </w:tcPr>
          <w:p w14:paraId="257F0E81">
            <w:pPr>
              <w:pStyle w:val="16"/>
            </w:pPr>
            <w:r>
              <w:t>冀人社发〔2009〕19号</w:t>
            </w:r>
          </w:p>
        </w:tc>
      </w:tr>
      <w:tr w14:paraId="0F224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892E46">
            <w:pPr>
              <w:pStyle w:val="17"/>
            </w:pPr>
            <w:r>
              <w:t>效益指标</w:t>
            </w:r>
          </w:p>
        </w:tc>
        <w:tc>
          <w:tcPr>
            <w:tcW w:w="2268" w:type="dxa"/>
            <w:vAlign w:val="center"/>
          </w:tcPr>
          <w:p w14:paraId="00F9DB72">
            <w:pPr>
              <w:pStyle w:val="16"/>
            </w:pPr>
            <w:r>
              <w:t>可持续影响指标</w:t>
            </w:r>
          </w:p>
        </w:tc>
        <w:tc>
          <w:tcPr>
            <w:tcW w:w="2835" w:type="dxa"/>
            <w:vAlign w:val="center"/>
          </w:tcPr>
          <w:p w14:paraId="5F493462">
            <w:pPr>
              <w:pStyle w:val="16"/>
            </w:pPr>
            <w:r>
              <w:t>对社会的影响</w:t>
            </w:r>
          </w:p>
        </w:tc>
        <w:tc>
          <w:tcPr>
            <w:tcW w:w="2835" w:type="dxa"/>
            <w:vAlign w:val="center"/>
          </w:tcPr>
          <w:p w14:paraId="5C558DE6">
            <w:pPr>
              <w:pStyle w:val="16"/>
            </w:pPr>
            <w:r>
              <w:t>对社会的影响</w:t>
            </w:r>
          </w:p>
        </w:tc>
        <w:tc>
          <w:tcPr>
            <w:tcW w:w="2551" w:type="dxa"/>
            <w:vAlign w:val="center"/>
          </w:tcPr>
          <w:p w14:paraId="5E468B1A">
            <w:pPr>
              <w:pStyle w:val="16"/>
            </w:pPr>
            <w:r>
              <w:t>推进就业见习工作健康发展，增加就业岗位</w:t>
            </w:r>
          </w:p>
        </w:tc>
        <w:tc>
          <w:tcPr>
            <w:tcW w:w="2268" w:type="dxa"/>
            <w:vAlign w:val="center"/>
          </w:tcPr>
          <w:p w14:paraId="64BE3EE5">
            <w:pPr>
              <w:pStyle w:val="16"/>
            </w:pPr>
            <w:r>
              <w:t>问卷调查</w:t>
            </w:r>
          </w:p>
        </w:tc>
      </w:tr>
      <w:tr w14:paraId="200E5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C5C93E">
            <w:pPr>
              <w:pStyle w:val="17"/>
            </w:pPr>
            <w:r>
              <w:t>满意度指标</w:t>
            </w:r>
          </w:p>
        </w:tc>
        <w:tc>
          <w:tcPr>
            <w:tcW w:w="2268" w:type="dxa"/>
            <w:vAlign w:val="center"/>
          </w:tcPr>
          <w:p w14:paraId="729F9C03">
            <w:pPr>
              <w:pStyle w:val="16"/>
            </w:pPr>
            <w:r>
              <w:t>服务对象满意度指标</w:t>
            </w:r>
          </w:p>
        </w:tc>
        <w:tc>
          <w:tcPr>
            <w:tcW w:w="2835" w:type="dxa"/>
            <w:vAlign w:val="center"/>
          </w:tcPr>
          <w:p w14:paraId="51C72536">
            <w:pPr>
              <w:pStyle w:val="16"/>
            </w:pPr>
            <w:r>
              <w:t>学校、社会满意度</w:t>
            </w:r>
          </w:p>
        </w:tc>
        <w:tc>
          <w:tcPr>
            <w:tcW w:w="2835" w:type="dxa"/>
            <w:vAlign w:val="center"/>
          </w:tcPr>
          <w:p w14:paraId="3C470E8B">
            <w:pPr>
              <w:pStyle w:val="16"/>
            </w:pPr>
            <w:r>
              <w:t>学校、社会满意度</w:t>
            </w:r>
          </w:p>
        </w:tc>
        <w:tc>
          <w:tcPr>
            <w:tcW w:w="2551" w:type="dxa"/>
            <w:vAlign w:val="center"/>
          </w:tcPr>
          <w:p w14:paraId="412F0EFB">
            <w:pPr>
              <w:pStyle w:val="16"/>
            </w:pPr>
            <w:r>
              <w:t>≥95%</w:t>
            </w:r>
          </w:p>
        </w:tc>
        <w:tc>
          <w:tcPr>
            <w:tcW w:w="2268" w:type="dxa"/>
            <w:vAlign w:val="center"/>
          </w:tcPr>
          <w:p w14:paraId="3896A23C">
            <w:pPr>
              <w:pStyle w:val="16"/>
            </w:pPr>
            <w:r>
              <w:t>问卷调查</w:t>
            </w:r>
          </w:p>
        </w:tc>
      </w:tr>
    </w:tbl>
    <w:p w14:paraId="47C4B4BE">
      <w:pPr>
        <w:sectPr>
          <w:pgSz w:w="16840" w:h="11900" w:orient="landscape"/>
          <w:pgMar w:top="1361" w:right="1020" w:bottom="1134" w:left="1020" w:header="720" w:footer="720" w:gutter="0"/>
          <w:cols w:space="720" w:num="1"/>
        </w:sectPr>
      </w:pPr>
    </w:p>
    <w:p w14:paraId="6FD88B41">
      <w:pPr>
        <w:ind w:firstLine="560"/>
      </w:pPr>
      <w:r>
        <w:rPr>
          <w:rFonts w:ascii="方正仿宋_GBK" w:hAnsi="方正仿宋_GBK" w:eastAsia="方正仿宋_GBK" w:cs="方正仿宋_GBK"/>
          <w:b/>
          <w:color w:val="000000"/>
          <w:sz w:val="28"/>
        </w:rPr>
        <w:t>27、就业生活补贴（区级垫付）绩效目标表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DD0A0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93F128">
            <w:pPr>
              <w:pStyle w:val="14"/>
            </w:pPr>
            <w:r>
              <w:t>绩效目标</w:t>
            </w:r>
          </w:p>
        </w:tc>
        <w:tc>
          <w:tcPr>
            <w:tcW w:w="12756" w:type="dxa"/>
            <w:tcBorders>
              <w:bottom w:val="single" w:color="FFFFFF" w:sz="6" w:space="0"/>
            </w:tcBorders>
            <w:vAlign w:val="center"/>
          </w:tcPr>
          <w:p w14:paraId="69F39097">
            <w:pPr>
              <w:pStyle w:val="16"/>
            </w:pPr>
            <w:r>
              <w:t>1.推进就业见习工作健康发展，增加就业岗位，保障教学运转。</w:t>
            </w:r>
          </w:p>
        </w:tc>
      </w:tr>
    </w:tbl>
    <w:p w14:paraId="48563A4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5B0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E0517E">
            <w:pPr>
              <w:pStyle w:val="14"/>
            </w:pPr>
            <w:r>
              <w:t>一级指标</w:t>
            </w:r>
          </w:p>
        </w:tc>
        <w:tc>
          <w:tcPr>
            <w:tcW w:w="2268" w:type="dxa"/>
            <w:vAlign w:val="center"/>
          </w:tcPr>
          <w:p w14:paraId="50A70716">
            <w:pPr>
              <w:pStyle w:val="14"/>
            </w:pPr>
            <w:r>
              <w:t>二级指标</w:t>
            </w:r>
          </w:p>
        </w:tc>
        <w:tc>
          <w:tcPr>
            <w:tcW w:w="2835" w:type="dxa"/>
            <w:vAlign w:val="center"/>
          </w:tcPr>
          <w:p w14:paraId="3D70351C">
            <w:pPr>
              <w:pStyle w:val="14"/>
            </w:pPr>
            <w:r>
              <w:t>三级指标</w:t>
            </w:r>
          </w:p>
        </w:tc>
        <w:tc>
          <w:tcPr>
            <w:tcW w:w="2835" w:type="dxa"/>
            <w:vAlign w:val="center"/>
          </w:tcPr>
          <w:p w14:paraId="3E52CB63">
            <w:pPr>
              <w:pStyle w:val="14"/>
            </w:pPr>
            <w:r>
              <w:t>绩效指标描述</w:t>
            </w:r>
          </w:p>
        </w:tc>
        <w:tc>
          <w:tcPr>
            <w:tcW w:w="2551" w:type="dxa"/>
            <w:vAlign w:val="center"/>
          </w:tcPr>
          <w:p w14:paraId="6CEEE7A2">
            <w:pPr>
              <w:pStyle w:val="14"/>
            </w:pPr>
            <w:r>
              <w:t>指标值</w:t>
            </w:r>
          </w:p>
        </w:tc>
        <w:tc>
          <w:tcPr>
            <w:tcW w:w="2268" w:type="dxa"/>
            <w:vAlign w:val="center"/>
          </w:tcPr>
          <w:p w14:paraId="37BEC8E5">
            <w:pPr>
              <w:pStyle w:val="14"/>
            </w:pPr>
            <w:r>
              <w:t>指标值确定依据</w:t>
            </w:r>
          </w:p>
        </w:tc>
      </w:tr>
      <w:tr w14:paraId="7F08D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3590DF">
            <w:pPr>
              <w:pStyle w:val="17"/>
            </w:pPr>
            <w:r>
              <w:t>产出指标</w:t>
            </w:r>
          </w:p>
        </w:tc>
        <w:tc>
          <w:tcPr>
            <w:tcW w:w="2268" w:type="dxa"/>
            <w:vAlign w:val="center"/>
          </w:tcPr>
          <w:p w14:paraId="758D396C">
            <w:pPr>
              <w:pStyle w:val="16"/>
            </w:pPr>
            <w:r>
              <w:t>数量指标</w:t>
            </w:r>
          </w:p>
        </w:tc>
        <w:tc>
          <w:tcPr>
            <w:tcW w:w="2835" w:type="dxa"/>
            <w:vAlign w:val="center"/>
          </w:tcPr>
          <w:p w14:paraId="0CF8A916">
            <w:pPr>
              <w:pStyle w:val="16"/>
            </w:pPr>
            <w:r>
              <w:t>就业见习生人数</w:t>
            </w:r>
          </w:p>
        </w:tc>
        <w:tc>
          <w:tcPr>
            <w:tcW w:w="2835" w:type="dxa"/>
            <w:vAlign w:val="center"/>
          </w:tcPr>
          <w:p w14:paraId="2E66D0F9">
            <w:pPr>
              <w:pStyle w:val="16"/>
            </w:pPr>
            <w:r>
              <w:t>就业见习生人数</w:t>
            </w:r>
          </w:p>
        </w:tc>
        <w:tc>
          <w:tcPr>
            <w:tcW w:w="2551" w:type="dxa"/>
            <w:vAlign w:val="center"/>
          </w:tcPr>
          <w:p w14:paraId="192ED423">
            <w:pPr>
              <w:pStyle w:val="16"/>
            </w:pPr>
            <w:r>
              <w:t>249人</w:t>
            </w:r>
          </w:p>
        </w:tc>
        <w:tc>
          <w:tcPr>
            <w:tcW w:w="2268" w:type="dxa"/>
            <w:vAlign w:val="center"/>
          </w:tcPr>
          <w:p w14:paraId="55954F1E">
            <w:pPr>
              <w:pStyle w:val="16"/>
            </w:pPr>
            <w:r>
              <w:t>安置计划</w:t>
            </w:r>
          </w:p>
        </w:tc>
      </w:tr>
      <w:tr w14:paraId="551A3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BF6438"/>
        </w:tc>
        <w:tc>
          <w:tcPr>
            <w:tcW w:w="2268" w:type="dxa"/>
            <w:vAlign w:val="center"/>
          </w:tcPr>
          <w:p w14:paraId="72ED88E8">
            <w:pPr>
              <w:pStyle w:val="16"/>
            </w:pPr>
            <w:r>
              <w:t>质量指标</w:t>
            </w:r>
          </w:p>
        </w:tc>
        <w:tc>
          <w:tcPr>
            <w:tcW w:w="2835" w:type="dxa"/>
            <w:vAlign w:val="center"/>
          </w:tcPr>
          <w:p w14:paraId="332C6B09">
            <w:pPr>
              <w:pStyle w:val="16"/>
            </w:pPr>
            <w:r>
              <w:t>招聘见习生合格率</w:t>
            </w:r>
          </w:p>
        </w:tc>
        <w:tc>
          <w:tcPr>
            <w:tcW w:w="2835" w:type="dxa"/>
            <w:vAlign w:val="center"/>
          </w:tcPr>
          <w:p w14:paraId="7878F559">
            <w:pPr>
              <w:pStyle w:val="16"/>
            </w:pPr>
            <w:r>
              <w:t>招聘见习生合格率</w:t>
            </w:r>
          </w:p>
        </w:tc>
        <w:tc>
          <w:tcPr>
            <w:tcW w:w="2551" w:type="dxa"/>
            <w:vAlign w:val="center"/>
          </w:tcPr>
          <w:p w14:paraId="4969E6CB">
            <w:pPr>
              <w:pStyle w:val="16"/>
            </w:pPr>
            <w:r>
              <w:t>100%</w:t>
            </w:r>
          </w:p>
        </w:tc>
        <w:tc>
          <w:tcPr>
            <w:tcW w:w="2268" w:type="dxa"/>
            <w:vAlign w:val="center"/>
          </w:tcPr>
          <w:p w14:paraId="25325768">
            <w:pPr>
              <w:pStyle w:val="16"/>
            </w:pPr>
            <w:r>
              <w:t>见习要求</w:t>
            </w:r>
          </w:p>
        </w:tc>
      </w:tr>
      <w:tr w14:paraId="12BDC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4A6753"/>
        </w:tc>
        <w:tc>
          <w:tcPr>
            <w:tcW w:w="2268" w:type="dxa"/>
            <w:vAlign w:val="center"/>
          </w:tcPr>
          <w:p w14:paraId="100D8C5F">
            <w:pPr>
              <w:pStyle w:val="16"/>
            </w:pPr>
            <w:r>
              <w:t>时效指标</w:t>
            </w:r>
          </w:p>
        </w:tc>
        <w:tc>
          <w:tcPr>
            <w:tcW w:w="2835" w:type="dxa"/>
            <w:vAlign w:val="center"/>
          </w:tcPr>
          <w:p w14:paraId="0F4CC438">
            <w:pPr>
              <w:pStyle w:val="16"/>
            </w:pPr>
            <w:r>
              <w:t>见习补贴发放及时率</w:t>
            </w:r>
          </w:p>
        </w:tc>
        <w:tc>
          <w:tcPr>
            <w:tcW w:w="2835" w:type="dxa"/>
            <w:vAlign w:val="center"/>
          </w:tcPr>
          <w:p w14:paraId="67AD0B78">
            <w:pPr>
              <w:pStyle w:val="16"/>
            </w:pPr>
            <w:r>
              <w:t>见习补贴发放及时率</w:t>
            </w:r>
          </w:p>
        </w:tc>
        <w:tc>
          <w:tcPr>
            <w:tcW w:w="2551" w:type="dxa"/>
            <w:vAlign w:val="center"/>
          </w:tcPr>
          <w:p w14:paraId="51DDA4CC">
            <w:pPr>
              <w:pStyle w:val="16"/>
            </w:pPr>
            <w:r>
              <w:t>100%</w:t>
            </w:r>
          </w:p>
        </w:tc>
        <w:tc>
          <w:tcPr>
            <w:tcW w:w="2268" w:type="dxa"/>
            <w:vAlign w:val="center"/>
          </w:tcPr>
          <w:p w14:paraId="0914D9B0">
            <w:pPr>
              <w:pStyle w:val="16"/>
            </w:pPr>
            <w:r>
              <w:t>资金支付情况</w:t>
            </w:r>
          </w:p>
        </w:tc>
      </w:tr>
      <w:tr w14:paraId="0B6C5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CB6C70"/>
        </w:tc>
        <w:tc>
          <w:tcPr>
            <w:tcW w:w="2268" w:type="dxa"/>
            <w:vAlign w:val="center"/>
          </w:tcPr>
          <w:p w14:paraId="15026150">
            <w:pPr>
              <w:pStyle w:val="16"/>
            </w:pPr>
            <w:r>
              <w:t>成本指标</w:t>
            </w:r>
          </w:p>
        </w:tc>
        <w:tc>
          <w:tcPr>
            <w:tcW w:w="2835" w:type="dxa"/>
            <w:vAlign w:val="center"/>
          </w:tcPr>
          <w:p w14:paraId="1866A251">
            <w:pPr>
              <w:pStyle w:val="16"/>
            </w:pPr>
            <w:r>
              <w:t>见习生月补贴标准</w:t>
            </w:r>
          </w:p>
        </w:tc>
        <w:tc>
          <w:tcPr>
            <w:tcW w:w="2835" w:type="dxa"/>
            <w:vAlign w:val="center"/>
          </w:tcPr>
          <w:p w14:paraId="435FED58">
            <w:pPr>
              <w:pStyle w:val="16"/>
            </w:pPr>
            <w:r>
              <w:t>见习生月补贴标准</w:t>
            </w:r>
          </w:p>
        </w:tc>
        <w:tc>
          <w:tcPr>
            <w:tcW w:w="2551" w:type="dxa"/>
            <w:vAlign w:val="center"/>
          </w:tcPr>
          <w:p w14:paraId="0FF8EFA6">
            <w:pPr>
              <w:pStyle w:val="16"/>
            </w:pPr>
            <w:r>
              <w:t>1900元/月</w:t>
            </w:r>
          </w:p>
        </w:tc>
        <w:tc>
          <w:tcPr>
            <w:tcW w:w="2268" w:type="dxa"/>
            <w:vAlign w:val="center"/>
          </w:tcPr>
          <w:p w14:paraId="290FD967">
            <w:pPr>
              <w:pStyle w:val="16"/>
            </w:pPr>
            <w:r>
              <w:t>冀人社发〔2009〕19号</w:t>
            </w:r>
          </w:p>
        </w:tc>
      </w:tr>
      <w:tr w14:paraId="70FA7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89ABC8">
            <w:pPr>
              <w:pStyle w:val="17"/>
            </w:pPr>
            <w:r>
              <w:t>效益指标</w:t>
            </w:r>
          </w:p>
        </w:tc>
        <w:tc>
          <w:tcPr>
            <w:tcW w:w="2268" w:type="dxa"/>
            <w:vAlign w:val="center"/>
          </w:tcPr>
          <w:p w14:paraId="50BDE158">
            <w:pPr>
              <w:pStyle w:val="16"/>
            </w:pPr>
            <w:r>
              <w:t>可持续影响指标</w:t>
            </w:r>
          </w:p>
        </w:tc>
        <w:tc>
          <w:tcPr>
            <w:tcW w:w="2835" w:type="dxa"/>
            <w:vAlign w:val="center"/>
          </w:tcPr>
          <w:p w14:paraId="2514F5B5">
            <w:pPr>
              <w:pStyle w:val="16"/>
            </w:pPr>
            <w:r>
              <w:t>对社会的影响</w:t>
            </w:r>
          </w:p>
        </w:tc>
        <w:tc>
          <w:tcPr>
            <w:tcW w:w="2835" w:type="dxa"/>
            <w:vAlign w:val="center"/>
          </w:tcPr>
          <w:p w14:paraId="0356C466">
            <w:pPr>
              <w:pStyle w:val="16"/>
            </w:pPr>
            <w:r>
              <w:t>对社会的影响</w:t>
            </w:r>
          </w:p>
        </w:tc>
        <w:tc>
          <w:tcPr>
            <w:tcW w:w="2551" w:type="dxa"/>
            <w:vAlign w:val="center"/>
          </w:tcPr>
          <w:p w14:paraId="0C71DA2B">
            <w:pPr>
              <w:pStyle w:val="16"/>
            </w:pPr>
            <w:r>
              <w:t>推进就业见习工作健康发展，增加就业岗位</w:t>
            </w:r>
          </w:p>
        </w:tc>
        <w:tc>
          <w:tcPr>
            <w:tcW w:w="2268" w:type="dxa"/>
            <w:vAlign w:val="center"/>
          </w:tcPr>
          <w:p w14:paraId="0CF0D285">
            <w:pPr>
              <w:pStyle w:val="16"/>
            </w:pPr>
            <w:r>
              <w:t>问卷调查</w:t>
            </w:r>
          </w:p>
        </w:tc>
      </w:tr>
      <w:tr w14:paraId="45C71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C46CC5">
            <w:pPr>
              <w:pStyle w:val="17"/>
            </w:pPr>
            <w:r>
              <w:t>满意度指标</w:t>
            </w:r>
          </w:p>
        </w:tc>
        <w:tc>
          <w:tcPr>
            <w:tcW w:w="2268" w:type="dxa"/>
            <w:vAlign w:val="center"/>
          </w:tcPr>
          <w:p w14:paraId="55BD1E02">
            <w:pPr>
              <w:pStyle w:val="16"/>
            </w:pPr>
            <w:r>
              <w:t>服务对象满意度指标</w:t>
            </w:r>
          </w:p>
        </w:tc>
        <w:tc>
          <w:tcPr>
            <w:tcW w:w="2835" w:type="dxa"/>
            <w:vAlign w:val="center"/>
          </w:tcPr>
          <w:p w14:paraId="01BF1EED">
            <w:pPr>
              <w:pStyle w:val="16"/>
            </w:pPr>
            <w:r>
              <w:t>学校、社会满意度</w:t>
            </w:r>
          </w:p>
        </w:tc>
        <w:tc>
          <w:tcPr>
            <w:tcW w:w="2835" w:type="dxa"/>
            <w:vAlign w:val="center"/>
          </w:tcPr>
          <w:p w14:paraId="5F81B7DA">
            <w:pPr>
              <w:pStyle w:val="16"/>
            </w:pPr>
            <w:r>
              <w:t>学校、社会满意度</w:t>
            </w:r>
          </w:p>
        </w:tc>
        <w:tc>
          <w:tcPr>
            <w:tcW w:w="2551" w:type="dxa"/>
            <w:vAlign w:val="center"/>
          </w:tcPr>
          <w:p w14:paraId="29D48D4E">
            <w:pPr>
              <w:pStyle w:val="16"/>
            </w:pPr>
            <w:r>
              <w:t>≥95%</w:t>
            </w:r>
          </w:p>
        </w:tc>
        <w:tc>
          <w:tcPr>
            <w:tcW w:w="2268" w:type="dxa"/>
            <w:vAlign w:val="center"/>
          </w:tcPr>
          <w:p w14:paraId="1ACC67D4">
            <w:pPr>
              <w:pStyle w:val="16"/>
            </w:pPr>
            <w:r>
              <w:t>问卷调查</w:t>
            </w:r>
          </w:p>
        </w:tc>
      </w:tr>
    </w:tbl>
    <w:p w14:paraId="007F2EE5">
      <w:pPr>
        <w:sectPr>
          <w:pgSz w:w="16840" w:h="11900" w:orient="landscape"/>
          <w:pgMar w:top="1361" w:right="1020" w:bottom="1134" w:left="1020" w:header="720" w:footer="720" w:gutter="0"/>
          <w:cols w:space="720" w:num="1"/>
        </w:sectPr>
      </w:pPr>
    </w:p>
    <w:p w14:paraId="7BA160BF">
      <w:pPr>
        <w:ind w:firstLine="560"/>
      </w:pPr>
      <w:r>
        <w:rPr>
          <w:rFonts w:ascii="方正仿宋_GBK" w:hAnsi="方正仿宋_GBK" w:eastAsia="方正仿宋_GBK" w:cs="方正仿宋_GBK"/>
          <w:b/>
          <w:color w:val="000000"/>
          <w:sz w:val="28"/>
        </w:rPr>
        <w:t>28、空气能设备质保金绩效目标表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8467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A5AF61">
            <w:pPr>
              <w:pStyle w:val="14"/>
            </w:pPr>
            <w:r>
              <w:t>绩效目标</w:t>
            </w:r>
          </w:p>
        </w:tc>
        <w:tc>
          <w:tcPr>
            <w:tcW w:w="12756" w:type="dxa"/>
            <w:tcBorders>
              <w:bottom w:val="single" w:color="FFFFFF" w:sz="6" w:space="0"/>
            </w:tcBorders>
            <w:vAlign w:val="center"/>
          </w:tcPr>
          <w:p w14:paraId="41DD1466">
            <w:pPr>
              <w:pStyle w:val="16"/>
            </w:pPr>
            <w:r>
              <w:t>1.大气污染零排放实现环保达标，保障学校正常供暖</w:t>
            </w:r>
            <w:r>
              <w:tab/>
            </w:r>
            <w:r>
              <w:tab/>
            </w:r>
            <w:r>
              <w:tab/>
            </w:r>
            <w:r>
              <w:tab/>
            </w:r>
            <w:r>
              <w:tab/>
            </w:r>
            <w:r>
              <w:tab/>
            </w:r>
          </w:p>
        </w:tc>
      </w:tr>
    </w:tbl>
    <w:p w14:paraId="554902F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247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00470A">
            <w:pPr>
              <w:pStyle w:val="14"/>
            </w:pPr>
            <w:r>
              <w:t>一级指标</w:t>
            </w:r>
          </w:p>
        </w:tc>
        <w:tc>
          <w:tcPr>
            <w:tcW w:w="2268" w:type="dxa"/>
            <w:vAlign w:val="center"/>
          </w:tcPr>
          <w:p w14:paraId="226C03D0">
            <w:pPr>
              <w:pStyle w:val="14"/>
            </w:pPr>
            <w:r>
              <w:t>二级指标</w:t>
            </w:r>
          </w:p>
        </w:tc>
        <w:tc>
          <w:tcPr>
            <w:tcW w:w="2835" w:type="dxa"/>
            <w:vAlign w:val="center"/>
          </w:tcPr>
          <w:p w14:paraId="74A390E1">
            <w:pPr>
              <w:pStyle w:val="14"/>
            </w:pPr>
            <w:r>
              <w:t>三级指标</w:t>
            </w:r>
          </w:p>
        </w:tc>
        <w:tc>
          <w:tcPr>
            <w:tcW w:w="2835" w:type="dxa"/>
            <w:vAlign w:val="center"/>
          </w:tcPr>
          <w:p w14:paraId="3AB1DBF1">
            <w:pPr>
              <w:pStyle w:val="14"/>
            </w:pPr>
            <w:r>
              <w:t>绩效指标描述</w:t>
            </w:r>
          </w:p>
        </w:tc>
        <w:tc>
          <w:tcPr>
            <w:tcW w:w="2551" w:type="dxa"/>
            <w:vAlign w:val="center"/>
          </w:tcPr>
          <w:p w14:paraId="4F18EA56">
            <w:pPr>
              <w:pStyle w:val="14"/>
            </w:pPr>
            <w:r>
              <w:t>指标值</w:t>
            </w:r>
          </w:p>
        </w:tc>
        <w:tc>
          <w:tcPr>
            <w:tcW w:w="2268" w:type="dxa"/>
            <w:vAlign w:val="center"/>
          </w:tcPr>
          <w:p w14:paraId="3A6BB2D3">
            <w:pPr>
              <w:pStyle w:val="14"/>
            </w:pPr>
            <w:r>
              <w:t>指标值确定依据</w:t>
            </w:r>
          </w:p>
        </w:tc>
      </w:tr>
      <w:tr w14:paraId="1CC85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D3F661">
            <w:pPr>
              <w:pStyle w:val="17"/>
            </w:pPr>
            <w:r>
              <w:t>产出指标</w:t>
            </w:r>
          </w:p>
        </w:tc>
        <w:tc>
          <w:tcPr>
            <w:tcW w:w="2268" w:type="dxa"/>
            <w:vAlign w:val="center"/>
          </w:tcPr>
          <w:p w14:paraId="5260DF75">
            <w:pPr>
              <w:pStyle w:val="16"/>
            </w:pPr>
            <w:r>
              <w:t>数量指标</w:t>
            </w:r>
          </w:p>
        </w:tc>
        <w:tc>
          <w:tcPr>
            <w:tcW w:w="2835" w:type="dxa"/>
            <w:vAlign w:val="center"/>
          </w:tcPr>
          <w:p w14:paraId="3BE66EBA">
            <w:pPr>
              <w:pStyle w:val="16"/>
            </w:pPr>
            <w:r>
              <w:t>改造锅炉数量</w:t>
            </w:r>
          </w:p>
        </w:tc>
        <w:tc>
          <w:tcPr>
            <w:tcW w:w="2835" w:type="dxa"/>
            <w:vAlign w:val="center"/>
          </w:tcPr>
          <w:p w14:paraId="5714F3B0">
            <w:pPr>
              <w:pStyle w:val="16"/>
            </w:pPr>
            <w:r>
              <w:t>改造锅炉数量</w:t>
            </w:r>
          </w:p>
        </w:tc>
        <w:tc>
          <w:tcPr>
            <w:tcW w:w="2551" w:type="dxa"/>
            <w:vAlign w:val="center"/>
          </w:tcPr>
          <w:p w14:paraId="0DC5DF35">
            <w:pPr>
              <w:pStyle w:val="16"/>
            </w:pPr>
            <w:r>
              <w:t>75台</w:t>
            </w:r>
          </w:p>
        </w:tc>
        <w:tc>
          <w:tcPr>
            <w:tcW w:w="2268" w:type="dxa"/>
            <w:vAlign w:val="center"/>
          </w:tcPr>
          <w:p w14:paraId="0563E402">
            <w:pPr>
              <w:pStyle w:val="16"/>
            </w:pPr>
            <w:r>
              <w:t>改造计划</w:t>
            </w:r>
          </w:p>
        </w:tc>
      </w:tr>
      <w:tr w14:paraId="2C67D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1E4B28"/>
        </w:tc>
        <w:tc>
          <w:tcPr>
            <w:tcW w:w="2268" w:type="dxa"/>
            <w:vAlign w:val="center"/>
          </w:tcPr>
          <w:p w14:paraId="2C207AE2">
            <w:pPr>
              <w:pStyle w:val="16"/>
            </w:pPr>
            <w:r>
              <w:t>质量指标</w:t>
            </w:r>
          </w:p>
        </w:tc>
        <w:tc>
          <w:tcPr>
            <w:tcW w:w="2835" w:type="dxa"/>
            <w:vAlign w:val="center"/>
          </w:tcPr>
          <w:p w14:paraId="39DA4167">
            <w:pPr>
              <w:pStyle w:val="16"/>
            </w:pPr>
            <w:r>
              <w:t>锅炉环保改造达标率</w:t>
            </w:r>
          </w:p>
        </w:tc>
        <w:tc>
          <w:tcPr>
            <w:tcW w:w="2835" w:type="dxa"/>
            <w:vAlign w:val="center"/>
          </w:tcPr>
          <w:p w14:paraId="32683191">
            <w:pPr>
              <w:pStyle w:val="16"/>
            </w:pPr>
            <w:r>
              <w:t>锅炉环保改造达标率</w:t>
            </w:r>
          </w:p>
        </w:tc>
        <w:tc>
          <w:tcPr>
            <w:tcW w:w="2551" w:type="dxa"/>
            <w:vAlign w:val="center"/>
          </w:tcPr>
          <w:p w14:paraId="7A1C21D5">
            <w:pPr>
              <w:pStyle w:val="16"/>
            </w:pPr>
            <w:r>
              <w:t>100%</w:t>
            </w:r>
          </w:p>
        </w:tc>
        <w:tc>
          <w:tcPr>
            <w:tcW w:w="2268" w:type="dxa"/>
            <w:vAlign w:val="center"/>
          </w:tcPr>
          <w:p w14:paraId="0EE0A42A">
            <w:pPr>
              <w:pStyle w:val="16"/>
            </w:pPr>
            <w:r>
              <w:t>环保标准</w:t>
            </w:r>
          </w:p>
        </w:tc>
      </w:tr>
      <w:tr w14:paraId="3FE2A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B16F36"/>
        </w:tc>
        <w:tc>
          <w:tcPr>
            <w:tcW w:w="2268" w:type="dxa"/>
            <w:vAlign w:val="center"/>
          </w:tcPr>
          <w:p w14:paraId="46BE77C9">
            <w:pPr>
              <w:pStyle w:val="16"/>
            </w:pPr>
            <w:r>
              <w:t>时效指标</w:t>
            </w:r>
          </w:p>
        </w:tc>
        <w:tc>
          <w:tcPr>
            <w:tcW w:w="2835" w:type="dxa"/>
            <w:vAlign w:val="center"/>
          </w:tcPr>
          <w:p w14:paraId="21C7A843">
            <w:pPr>
              <w:pStyle w:val="16"/>
            </w:pPr>
            <w:r>
              <w:t>保证持续供暖率</w:t>
            </w:r>
          </w:p>
        </w:tc>
        <w:tc>
          <w:tcPr>
            <w:tcW w:w="2835" w:type="dxa"/>
            <w:vAlign w:val="center"/>
          </w:tcPr>
          <w:p w14:paraId="04DC224B">
            <w:pPr>
              <w:pStyle w:val="16"/>
            </w:pPr>
            <w:r>
              <w:t>保证持续供暖率</w:t>
            </w:r>
          </w:p>
        </w:tc>
        <w:tc>
          <w:tcPr>
            <w:tcW w:w="2551" w:type="dxa"/>
            <w:vAlign w:val="center"/>
          </w:tcPr>
          <w:p w14:paraId="29C04697">
            <w:pPr>
              <w:pStyle w:val="16"/>
            </w:pPr>
            <w:r>
              <w:t>100%</w:t>
            </w:r>
          </w:p>
        </w:tc>
        <w:tc>
          <w:tcPr>
            <w:tcW w:w="2268" w:type="dxa"/>
            <w:vAlign w:val="center"/>
          </w:tcPr>
          <w:p w14:paraId="66C77AEF">
            <w:pPr>
              <w:pStyle w:val="16"/>
            </w:pPr>
            <w:r>
              <w:t>治理效果</w:t>
            </w:r>
          </w:p>
        </w:tc>
      </w:tr>
      <w:tr w14:paraId="40CFD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B5E8F6"/>
        </w:tc>
        <w:tc>
          <w:tcPr>
            <w:tcW w:w="2268" w:type="dxa"/>
            <w:vAlign w:val="center"/>
          </w:tcPr>
          <w:p w14:paraId="2B841AB3">
            <w:pPr>
              <w:pStyle w:val="16"/>
            </w:pPr>
            <w:r>
              <w:t>成本指标</w:t>
            </w:r>
          </w:p>
        </w:tc>
        <w:tc>
          <w:tcPr>
            <w:tcW w:w="2835" w:type="dxa"/>
            <w:vAlign w:val="center"/>
          </w:tcPr>
          <w:p w14:paraId="6708C2A4">
            <w:pPr>
              <w:pStyle w:val="16"/>
            </w:pPr>
            <w:r>
              <w:t>改造成本</w:t>
            </w:r>
          </w:p>
        </w:tc>
        <w:tc>
          <w:tcPr>
            <w:tcW w:w="2835" w:type="dxa"/>
            <w:vAlign w:val="center"/>
          </w:tcPr>
          <w:p w14:paraId="3B8C058A">
            <w:pPr>
              <w:pStyle w:val="16"/>
            </w:pPr>
            <w:r>
              <w:t>改造成本</w:t>
            </w:r>
          </w:p>
        </w:tc>
        <w:tc>
          <w:tcPr>
            <w:tcW w:w="2551" w:type="dxa"/>
            <w:vAlign w:val="center"/>
          </w:tcPr>
          <w:p w14:paraId="0A3797D0">
            <w:pPr>
              <w:pStyle w:val="16"/>
            </w:pPr>
            <w:r>
              <w:t>300.09万元</w:t>
            </w:r>
          </w:p>
        </w:tc>
        <w:tc>
          <w:tcPr>
            <w:tcW w:w="2268" w:type="dxa"/>
            <w:vAlign w:val="center"/>
          </w:tcPr>
          <w:p w14:paraId="79472069">
            <w:pPr>
              <w:pStyle w:val="16"/>
            </w:pPr>
            <w:r>
              <w:t>中标价</w:t>
            </w:r>
          </w:p>
        </w:tc>
      </w:tr>
      <w:tr w14:paraId="2534E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39169F">
            <w:pPr>
              <w:pStyle w:val="17"/>
            </w:pPr>
            <w:r>
              <w:t>效益指标</w:t>
            </w:r>
          </w:p>
        </w:tc>
        <w:tc>
          <w:tcPr>
            <w:tcW w:w="2268" w:type="dxa"/>
            <w:vAlign w:val="center"/>
          </w:tcPr>
          <w:p w14:paraId="53A39F8C">
            <w:pPr>
              <w:pStyle w:val="16"/>
            </w:pPr>
            <w:r>
              <w:t>生态效益指标</w:t>
            </w:r>
          </w:p>
        </w:tc>
        <w:tc>
          <w:tcPr>
            <w:tcW w:w="2835" w:type="dxa"/>
            <w:vAlign w:val="center"/>
          </w:tcPr>
          <w:p w14:paraId="44C64E07">
            <w:pPr>
              <w:pStyle w:val="16"/>
            </w:pPr>
            <w:r>
              <w:t>对人们生活的影响</w:t>
            </w:r>
          </w:p>
        </w:tc>
        <w:tc>
          <w:tcPr>
            <w:tcW w:w="2835" w:type="dxa"/>
            <w:vAlign w:val="center"/>
          </w:tcPr>
          <w:p w14:paraId="77EB482F">
            <w:pPr>
              <w:pStyle w:val="16"/>
            </w:pPr>
            <w:r>
              <w:t>对人们生活的影响</w:t>
            </w:r>
          </w:p>
        </w:tc>
        <w:tc>
          <w:tcPr>
            <w:tcW w:w="2551" w:type="dxa"/>
            <w:vAlign w:val="center"/>
          </w:tcPr>
          <w:p w14:paraId="7CF8C288">
            <w:pPr>
              <w:pStyle w:val="16"/>
            </w:pPr>
            <w:r>
              <w:t>改善大气环境,创造宜居的生活环境</w:t>
            </w:r>
          </w:p>
        </w:tc>
        <w:tc>
          <w:tcPr>
            <w:tcW w:w="2268" w:type="dxa"/>
            <w:vAlign w:val="center"/>
          </w:tcPr>
          <w:p w14:paraId="07AC31EA">
            <w:pPr>
              <w:pStyle w:val="16"/>
            </w:pPr>
            <w:r>
              <w:t>问卷调查</w:t>
            </w:r>
          </w:p>
        </w:tc>
      </w:tr>
      <w:tr w14:paraId="3628B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FBC452">
            <w:pPr>
              <w:pStyle w:val="17"/>
            </w:pPr>
            <w:r>
              <w:t>满意度指标</w:t>
            </w:r>
          </w:p>
        </w:tc>
        <w:tc>
          <w:tcPr>
            <w:tcW w:w="2268" w:type="dxa"/>
            <w:vAlign w:val="center"/>
          </w:tcPr>
          <w:p w14:paraId="115B7479">
            <w:pPr>
              <w:pStyle w:val="16"/>
            </w:pPr>
            <w:r>
              <w:t>服务对象满意度指标</w:t>
            </w:r>
          </w:p>
        </w:tc>
        <w:tc>
          <w:tcPr>
            <w:tcW w:w="2835" w:type="dxa"/>
            <w:vAlign w:val="center"/>
          </w:tcPr>
          <w:p w14:paraId="3434394A">
            <w:pPr>
              <w:pStyle w:val="16"/>
            </w:pPr>
            <w:r>
              <w:t>师生满意度</w:t>
            </w:r>
          </w:p>
        </w:tc>
        <w:tc>
          <w:tcPr>
            <w:tcW w:w="2835" w:type="dxa"/>
            <w:vAlign w:val="center"/>
          </w:tcPr>
          <w:p w14:paraId="7021D008">
            <w:pPr>
              <w:pStyle w:val="16"/>
            </w:pPr>
            <w:r>
              <w:t>师生满意度</w:t>
            </w:r>
          </w:p>
        </w:tc>
        <w:tc>
          <w:tcPr>
            <w:tcW w:w="2551" w:type="dxa"/>
            <w:vAlign w:val="center"/>
          </w:tcPr>
          <w:p w14:paraId="66794858">
            <w:pPr>
              <w:pStyle w:val="16"/>
            </w:pPr>
            <w:r>
              <w:t>≥95%</w:t>
            </w:r>
          </w:p>
        </w:tc>
        <w:tc>
          <w:tcPr>
            <w:tcW w:w="2268" w:type="dxa"/>
            <w:vAlign w:val="center"/>
          </w:tcPr>
          <w:p w14:paraId="7B32CF1A">
            <w:pPr>
              <w:pStyle w:val="16"/>
            </w:pPr>
            <w:r>
              <w:t>问卷调查</w:t>
            </w:r>
          </w:p>
        </w:tc>
      </w:tr>
    </w:tbl>
    <w:p w14:paraId="741AF009">
      <w:pPr>
        <w:sectPr>
          <w:pgSz w:w="16840" w:h="11900" w:orient="landscape"/>
          <w:pgMar w:top="1361" w:right="1020" w:bottom="1134" w:left="1020" w:header="720" w:footer="720" w:gutter="0"/>
          <w:cols w:space="720" w:num="1"/>
        </w:sectPr>
      </w:pPr>
    </w:p>
    <w:p w14:paraId="7D0A1EB5">
      <w:pPr>
        <w:ind w:firstLine="560"/>
      </w:pPr>
      <w:r>
        <w:rPr>
          <w:rFonts w:ascii="方正仿宋_GBK" w:hAnsi="方正仿宋_GBK" w:eastAsia="方正仿宋_GBK" w:cs="方正仿宋_GBK"/>
          <w:b/>
          <w:color w:val="000000"/>
          <w:sz w:val="28"/>
        </w:rPr>
        <w:t>29、劳务派遣人员经费（劳务费）绩效目标表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33EB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59FA45">
            <w:pPr>
              <w:pStyle w:val="14"/>
            </w:pPr>
            <w:r>
              <w:t>绩效目标</w:t>
            </w:r>
          </w:p>
        </w:tc>
        <w:tc>
          <w:tcPr>
            <w:tcW w:w="12756" w:type="dxa"/>
            <w:tcBorders>
              <w:bottom w:val="single" w:color="FFFFFF" w:sz="6" w:space="0"/>
            </w:tcBorders>
            <w:vAlign w:val="center"/>
          </w:tcPr>
          <w:p w14:paraId="235AA6A4">
            <w:pPr>
              <w:pStyle w:val="16"/>
            </w:pPr>
            <w:r>
              <w:t>1.及时发放人员待遇，维护社会稳定</w:t>
            </w:r>
          </w:p>
        </w:tc>
      </w:tr>
    </w:tbl>
    <w:p w14:paraId="084DF8D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CC6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284A01">
            <w:pPr>
              <w:pStyle w:val="14"/>
            </w:pPr>
            <w:r>
              <w:t>一级指标</w:t>
            </w:r>
          </w:p>
        </w:tc>
        <w:tc>
          <w:tcPr>
            <w:tcW w:w="2268" w:type="dxa"/>
            <w:vAlign w:val="center"/>
          </w:tcPr>
          <w:p w14:paraId="1A4A0063">
            <w:pPr>
              <w:pStyle w:val="14"/>
            </w:pPr>
            <w:r>
              <w:t>二级指标</w:t>
            </w:r>
          </w:p>
        </w:tc>
        <w:tc>
          <w:tcPr>
            <w:tcW w:w="2835" w:type="dxa"/>
            <w:vAlign w:val="center"/>
          </w:tcPr>
          <w:p w14:paraId="07F1BD6F">
            <w:pPr>
              <w:pStyle w:val="14"/>
            </w:pPr>
            <w:r>
              <w:t>三级指标</w:t>
            </w:r>
          </w:p>
        </w:tc>
        <w:tc>
          <w:tcPr>
            <w:tcW w:w="2835" w:type="dxa"/>
            <w:vAlign w:val="center"/>
          </w:tcPr>
          <w:p w14:paraId="7FC22F7E">
            <w:pPr>
              <w:pStyle w:val="14"/>
            </w:pPr>
            <w:r>
              <w:t>绩效指标描述</w:t>
            </w:r>
          </w:p>
        </w:tc>
        <w:tc>
          <w:tcPr>
            <w:tcW w:w="2551" w:type="dxa"/>
            <w:vAlign w:val="center"/>
          </w:tcPr>
          <w:p w14:paraId="2564A30D">
            <w:pPr>
              <w:pStyle w:val="14"/>
            </w:pPr>
            <w:r>
              <w:t>指标值</w:t>
            </w:r>
          </w:p>
        </w:tc>
        <w:tc>
          <w:tcPr>
            <w:tcW w:w="2268" w:type="dxa"/>
            <w:vAlign w:val="center"/>
          </w:tcPr>
          <w:p w14:paraId="7E05EC8F">
            <w:pPr>
              <w:pStyle w:val="14"/>
            </w:pPr>
            <w:r>
              <w:t>指标值确定依据</w:t>
            </w:r>
          </w:p>
        </w:tc>
      </w:tr>
      <w:tr w14:paraId="3E685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ED954A">
            <w:pPr>
              <w:pStyle w:val="17"/>
            </w:pPr>
            <w:r>
              <w:t>产出指标</w:t>
            </w:r>
          </w:p>
        </w:tc>
        <w:tc>
          <w:tcPr>
            <w:tcW w:w="2268" w:type="dxa"/>
            <w:vAlign w:val="center"/>
          </w:tcPr>
          <w:p w14:paraId="1BBF1895">
            <w:pPr>
              <w:pStyle w:val="16"/>
            </w:pPr>
            <w:r>
              <w:t>数量指标</w:t>
            </w:r>
          </w:p>
        </w:tc>
        <w:tc>
          <w:tcPr>
            <w:tcW w:w="2835" w:type="dxa"/>
            <w:vAlign w:val="center"/>
          </w:tcPr>
          <w:p w14:paraId="38E43B0B">
            <w:pPr>
              <w:pStyle w:val="16"/>
            </w:pPr>
            <w:r>
              <w:t>劳务派遣人员数量</w:t>
            </w:r>
          </w:p>
        </w:tc>
        <w:tc>
          <w:tcPr>
            <w:tcW w:w="2835" w:type="dxa"/>
            <w:vAlign w:val="center"/>
          </w:tcPr>
          <w:p w14:paraId="62209343">
            <w:pPr>
              <w:pStyle w:val="16"/>
            </w:pPr>
            <w:r>
              <w:t>聘用的劳务派遣人数</w:t>
            </w:r>
          </w:p>
        </w:tc>
        <w:tc>
          <w:tcPr>
            <w:tcW w:w="2551" w:type="dxa"/>
            <w:vAlign w:val="center"/>
          </w:tcPr>
          <w:p w14:paraId="2DAFCA4F">
            <w:pPr>
              <w:pStyle w:val="16"/>
            </w:pPr>
            <w:r>
              <w:t>8人</w:t>
            </w:r>
          </w:p>
        </w:tc>
        <w:tc>
          <w:tcPr>
            <w:tcW w:w="2268" w:type="dxa"/>
            <w:vAlign w:val="center"/>
          </w:tcPr>
          <w:p w14:paraId="7ADA090B">
            <w:pPr>
              <w:pStyle w:val="16"/>
            </w:pPr>
            <w:r>
              <w:t>聘用合同</w:t>
            </w:r>
          </w:p>
        </w:tc>
      </w:tr>
      <w:tr w14:paraId="58484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5BC226"/>
        </w:tc>
        <w:tc>
          <w:tcPr>
            <w:tcW w:w="2268" w:type="dxa"/>
            <w:vAlign w:val="center"/>
          </w:tcPr>
          <w:p w14:paraId="7885A460">
            <w:pPr>
              <w:pStyle w:val="16"/>
            </w:pPr>
            <w:r>
              <w:t>质量指标</w:t>
            </w:r>
          </w:p>
        </w:tc>
        <w:tc>
          <w:tcPr>
            <w:tcW w:w="2835" w:type="dxa"/>
            <w:vAlign w:val="center"/>
          </w:tcPr>
          <w:p w14:paraId="4442D63A">
            <w:pPr>
              <w:pStyle w:val="16"/>
            </w:pPr>
            <w:r>
              <w:t>工资发放准确率</w:t>
            </w:r>
          </w:p>
        </w:tc>
        <w:tc>
          <w:tcPr>
            <w:tcW w:w="2835" w:type="dxa"/>
            <w:vAlign w:val="center"/>
          </w:tcPr>
          <w:p w14:paraId="14219F13">
            <w:pPr>
              <w:pStyle w:val="16"/>
            </w:pPr>
            <w:r>
              <w:t>工资发放准确程度</w:t>
            </w:r>
          </w:p>
        </w:tc>
        <w:tc>
          <w:tcPr>
            <w:tcW w:w="2551" w:type="dxa"/>
            <w:vAlign w:val="center"/>
          </w:tcPr>
          <w:p w14:paraId="03B84CDA">
            <w:pPr>
              <w:pStyle w:val="16"/>
            </w:pPr>
            <w:r>
              <w:t>100%</w:t>
            </w:r>
          </w:p>
        </w:tc>
        <w:tc>
          <w:tcPr>
            <w:tcW w:w="2268" w:type="dxa"/>
            <w:vAlign w:val="center"/>
          </w:tcPr>
          <w:p w14:paraId="1D05BEEC">
            <w:pPr>
              <w:pStyle w:val="16"/>
            </w:pPr>
            <w:r>
              <w:t>工资发放情况</w:t>
            </w:r>
          </w:p>
        </w:tc>
      </w:tr>
      <w:tr w14:paraId="3D914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67017F"/>
        </w:tc>
        <w:tc>
          <w:tcPr>
            <w:tcW w:w="2268" w:type="dxa"/>
            <w:vAlign w:val="center"/>
          </w:tcPr>
          <w:p w14:paraId="4B2F1458">
            <w:pPr>
              <w:pStyle w:val="16"/>
            </w:pPr>
            <w:r>
              <w:t>时效指标</w:t>
            </w:r>
          </w:p>
        </w:tc>
        <w:tc>
          <w:tcPr>
            <w:tcW w:w="2835" w:type="dxa"/>
            <w:vAlign w:val="center"/>
          </w:tcPr>
          <w:p w14:paraId="2ECA29D5">
            <w:pPr>
              <w:pStyle w:val="16"/>
            </w:pPr>
            <w:r>
              <w:t>工资发放及时率</w:t>
            </w:r>
          </w:p>
        </w:tc>
        <w:tc>
          <w:tcPr>
            <w:tcW w:w="2835" w:type="dxa"/>
            <w:vAlign w:val="center"/>
          </w:tcPr>
          <w:p w14:paraId="202DDC90">
            <w:pPr>
              <w:pStyle w:val="16"/>
            </w:pPr>
            <w:r>
              <w:t>工资发放及时率</w:t>
            </w:r>
          </w:p>
        </w:tc>
        <w:tc>
          <w:tcPr>
            <w:tcW w:w="2551" w:type="dxa"/>
            <w:vAlign w:val="center"/>
          </w:tcPr>
          <w:p w14:paraId="4F0061C8">
            <w:pPr>
              <w:pStyle w:val="16"/>
            </w:pPr>
            <w:r>
              <w:t>100%</w:t>
            </w:r>
          </w:p>
        </w:tc>
        <w:tc>
          <w:tcPr>
            <w:tcW w:w="2268" w:type="dxa"/>
            <w:vAlign w:val="center"/>
          </w:tcPr>
          <w:p w14:paraId="1C831F1B">
            <w:pPr>
              <w:pStyle w:val="16"/>
            </w:pPr>
            <w:r>
              <w:t>工资发放情况</w:t>
            </w:r>
          </w:p>
        </w:tc>
      </w:tr>
      <w:tr w14:paraId="4CD97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672EB0"/>
        </w:tc>
        <w:tc>
          <w:tcPr>
            <w:tcW w:w="2268" w:type="dxa"/>
            <w:vAlign w:val="center"/>
          </w:tcPr>
          <w:p w14:paraId="23416E61">
            <w:pPr>
              <w:pStyle w:val="16"/>
            </w:pPr>
            <w:r>
              <w:t>成本指标</w:t>
            </w:r>
          </w:p>
        </w:tc>
        <w:tc>
          <w:tcPr>
            <w:tcW w:w="2835" w:type="dxa"/>
            <w:vAlign w:val="center"/>
          </w:tcPr>
          <w:p w14:paraId="164E71FC">
            <w:pPr>
              <w:pStyle w:val="16"/>
            </w:pPr>
            <w:r>
              <w:t>劳务派遣人员月最低工资标准</w:t>
            </w:r>
          </w:p>
        </w:tc>
        <w:tc>
          <w:tcPr>
            <w:tcW w:w="2835" w:type="dxa"/>
            <w:vAlign w:val="center"/>
          </w:tcPr>
          <w:p w14:paraId="438D2C2E">
            <w:pPr>
              <w:pStyle w:val="16"/>
            </w:pPr>
            <w:r>
              <w:t>执行的劳务派遣人员月最低工资标准</w:t>
            </w:r>
          </w:p>
        </w:tc>
        <w:tc>
          <w:tcPr>
            <w:tcW w:w="2551" w:type="dxa"/>
            <w:vAlign w:val="center"/>
          </w:tcPr>
          <w:p w14:paraId="3EA5FD3B">
            <w:pPr>
              <w:pStyle w:val="16"/>
            </w:pPr>
            <w:r>
              <w:t>≥1900元/月，人</w:t>
            </w:r>
          </w:p>
        </w:tc>
        <w:tc>
          <w:tcPr>
            <w:tcW w:w="2268" w:type="dxa"/>
            <w:vAlign w:val="center"/>
          </w:tcPr>
          <w:p w14:paraId="45A7D86B">
            <w:pPr>
              <w:pStyle w:val="16"/>
            </w:pPr>
            <w:r>
              <w:t>聘用合同</w:t>
            </w:r>
          </w:p>
        </w:tc>
      </w:tr>
      <w:tr w14:paraId="6EE26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E6796A">
            <w:pPr>
              <w:pStyle w:val="17"/>
            </w:pPr>
            <w:r>
              <w:t>效益指标</w:t>
            </w:r>
          </w:p>
        </w:tc>
        <w:tc>
          <w:tcPr>
            <w:tcW w:w="2268" w:type="dxa"/>
            <w:vAlign w:val="center"/>
          </w:tcPr>
          <w:p w14:paraId="5B2994CC">
            <w:pPr>
              <w:pStyle w:val="16"/>
            </w:pPr>
            <w:r>
              <w:t>可持续影响指标</w:t>
            </w:r>
          </w:p>
        </w:tc>
        <w:tc>
          <w:tcPr>
            <w:tcW w:w="2835" w:type="dxa"/>
            <w:vAlign w:val="center"/>
          </w:tcPr>
          <w:p w14:paraId="2EF15B12">
            <w:pPr>
              <w:pStyle w:val="16"/>
            </w:pPr>
            <w:r>
              <w:t>保障事业发展</w:t>
            </w:r>
          </w:p>
        </w:tc>
        <w:tc>
          <w:tcPr>
            <w:tcW w:w="2835" w:type="dxa"/>
            <w:vAlign w:val="center"/>
          </w:tcPr>
          <w:p w14:paraId="56F14A85">
            <w:pPr>
              <w:pStyle w:val="16"/>
            </w:pPr>
            <w:r>
              <w:t>保障各项工作正常运转</w:t>
            </w:r>
          </w:p>
        </w:tc>
        <w:tc>
          <w:tcPr>
            <w:tcW w:w="2551" w:type="dxa"/>
            <w:vAlign w:val="center"/>
          </w:tcPr>
          <w:p w14:paraId="7959D7C0">
            <w:pPr>
              <w:pStyle w:val="16"/>
            </w:pPr>
            <w:r>
              <w:t>维护教育稳定，促进教育发展</w:t>
            </w:r>
          </w:p>
        </w:tc>
        <w:tc>
          <w:tcPr>
            <w:tcW w:w="2268" w:type="dxa"/>
            <w:vAlign w:val="center"/>
          </w:tcPr>
          <w:p w14:paraId="67244663">
            <w:pPr>
              <w:pStyle w:val="16"/>
            </w:pPr>
            <w:r>
              <w:t>单位运转情况</w:t>
            </w:r>
          </w:p>
        </w:tc>
      </w:tr>
      <w:tr w14:paraId="7DEC5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B3B19C">
            <w:pPr>
              <w:pStyle w:val="17"/>
            </w:pPr>
            <w:r>
              <w:t>满意度指标</w:t>
            </w:r>
          </w:p>
        </w:tc>
        <w:tc>
          <w:tcPr>
            <w:tcW w:w="2268" w:type="dxa"/>
            <w:vAlign w:val="center"/>
          </w:tcPr>
          <w:p w14:paraId="4E8F8A1A">
            <w:pPr>
              <w:pStyle w:val="16"/>
            </w:pPr>
            <w:r>
              <w:t>服务对象满意度指标</w:t>
            </w:r>
          </w:p>
        </w:tc>
        <w:tc>
          <w:tcPr>
            <w:tcW w:w="2835" w:type="dxa"/>
            <w:vAlign w:val="center"/>
          </w:tcPr>
          <w:p w14:paraId="411A73A4">
            <w:pPr>
              <w:pStyle w:val="16"/>
            </w:pPr>
            <w:r>
              <w:t>劳务派遣人员满意度</w:t>
            </w:r>
          </w:p>
        </w:tc>
        <w:tc>
          <w:tcPr>
            <w:tcW w:w="2835" w:type="dxa"/>
            <w:vAlign w:val="center"/>
          </w:tcPr>
          <w:p w14:paraId="14705F10">
            <w:pPr>
              <w:pStyle w:val="16"/>
            </w:pPr>
            <w:r>
              <w:t>劳务派遣人员对工资待遇的满意度</w:t>
            </w:r>
          </w:p>
        </w:tc>
        <w:tc>
          <w:tcPr>
            <w:tcW w:w="2551" w:type="dxa"/>
            <w:vAlign w:val="center"/>
          </w:tcPr>
          <w:p w14:paraId="617E8898">
            <w:pPr>
              <w:pStyle w:val="16"/>
            </w:pPr>
            <w:r>
              <w:t>≥95%</w:t>
            </w:r>
          </w:p>
        </w:tc>
        <w:tc>
          <w:tcPr>
            <w:tcW w:w="2268" w:type="dxa"/>
            <w:vAlign w:val="center"/>
          </w:tcPr>
          <w:p w14:paraId="21C9C51F">
            <w:pPr>
              <w:pStyle w:val="16"/>
            </w:pPr>
            <w:r>
              <w:t>调查问卷</w:t>
            </w:r>
          </w:p>
        </w:tc>
      </w:tr>
    </w:tbl>
    <w:p w14:paraId="43A0DAEA">
      <w:pPr>
        <w:sectPr>
          <w:pgSz w:w="16840" w:h="11900" w:orient="landscape"/>
          <w:pgMar w:top="1361" w:right="1020" w:bottom="1134" w:left="1020" w:header="720" w:footer="720" w:gutter="0"/>
          <w:cols w:space="720" w:num="1"/>
        </w:sectPr>
      </w:pPr>
    </w:p>
    <w:p w14:paraId="076FE48B">
      <w:pPr>
        <w:ind w:firstLine="560"/>
      </w:pPr>
      <w:r>
        <w:rPr>
          <w:rFonts w:ascii="方正仿宋_GBK" w:hAnsi="方正仿宋_GBK" w:eastAsia="方正仿宋_GBK" w:cs="方正仿宋_GBK"/>
          <w:b/>
          <w:color w:val="000000"/>
          <w:sz w:val="28"/>
        </w:rPr>
        <w:t>30、农村小学生营养改善计划项目经费绩效目标表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A060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6F996F">
            <w:pPr>
              <w:pStyle w:val="14"/>
            </w:pPr>
            <w:r>
              <w:t>绩效目标</w:t>
            </w:r>
          </w:p>
        </w:tc>
        <w:tc>
          <w:tcPr>
            <w:tcW w:w="12756" w:type="dxa"/>
            <w:tcBorders>
              <w:bottom w:val="single" w:color="FFFFFF" w:sz="6" w:space="0"/>
            </w:tcBorders>
            <w:vAlign w:val="center"/>
          </w:tcPr>
          <w:p w14:paraId="696A8C98">
            <w:pPr>
              <w:pStyle w:val="16"/>
            </w:pPr>
            <w:r>
              <w:t>1.改善农村义务教育学生营养状况，提高农村学生健康水平</w:t>
            </w:r>
          </w:p>
        </w:tc>
      </w:tr>
    </w:tbl>
    <w:p w14:paraId="1250D2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470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C2019F">
            <w:pPr>
              <w:pStyle w:val="14"/>
            </w:pPr>
            <w:r>
              <w:t>一级指标</w:t>
            </w:r>
          </w:p>
        </w:tc>
        <w:tc>
          <w:tcPr>
            <w:tcW w:w="2268" w:type="dxa"/>
            <w:vAlign w:val="center"/>
          </w:tcPr>
          <w:p w14:paraId="569F7C95">
            <w:pPr>
              <w:pStyle w:val="14"/>
            </w:pPr>
            <w:r>
              <w:t>二级指标</w:t>
            </w:r>
          </w:p>
        </w:tc>
        <w:tc>
          <w:tcPr>
            <w:tcW w:w="2835" w:type="dxa"/>
            <w:vAlign w:val="center"/>
          </w:tcPr>
          <w:p w14:paraId="1A921EE1">
            <w:pPr>
              <w:pStyle w:val="14"/>
            </w:pPr>
            <w:r>
              <w:t>三级指标</w:t>
            </w:r>
          </w:p>
        </w:tc>
        <w:tc>
          <w:tcPr>
            <w:tcW w:w="2835" w:type="dxa"/>
            <w:vAlign w:val="center"/>
          </w:tcPr>
          <w:p w14:paraId="524985D3">
            <w:pPr>
              <w:pStyle w:val="14"/>
            </w:pPr>
            <w:r>
              <w:t>绩效指标描述</w:t>
            </w:r>
          </w:p>
        </w:tc>
        <w:tc>
          <w:tcPr>
            <w:tcW w:w="2551" w:type="dxa"/>
            <w:vAlign w:val="center"/>
          </w:tcPr>
          <w:p w14:paraId="63C784BF">
            <w:pPr>
              <w:pStyle w:val="14"/>
            </w:pPr>
            <w:r>
              <w:t>指标值</w:t>
            </w:r>
          </w:p>
        </w:tc>
        <w:tc>
          <w:tcPr>
            <w:tcW w:w="2268" w:type="dxa"/>
            <w:vAlign w:val="center"/>
          </w:tcPr>
          <w:p w14:paraId="4F1D9CAA">
            <w:pPr>
              <w:pStyle w:val="14"/>
            </w:pPr>
            <w:r>
              <w:t>指标值确定依据</w:t>
            </w:r>
          </w:p>
        </w:tc>
      </w:tr>
      <w:tr w14:paraId="55BE4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3F7437">
            <w:pPr>
              <w:pStyle w:val="17"/>
            </w:pPr>
            <w:r>
              <w:t>产出指标</w:t>
            </w:r>
          </w:p>
        </w:tc>
        <w:tc>
          <w:tcPr>
            <w:tcW w:w="2268" w:type="dxa"/>
            <w:vAlign w:val="center"/>
          </w:tcPr>
          <w:p w14:paraId="3D592170">
            <w:pPr>
              <w:pStyle w:val="16"/>
            </w:pPr>
            <w:r>
              <w:t>数量指标</w:t>
            </w:r>
          </w:p>
        </w:tc>
        <w:tc>
          <w:tcPr>
            <w:tcW w:w="2835" w:type="dxa"/>
            <w:vAlign w:val="center"/>
          </w:tcPr>
          <w:p w14:paraId="327CEC5D">
            <w:pPr>
              <w:pStyle w:val="16"/>
            </w:pPr>
            <w:r>
              <w:t>营养餐受益学生数</w:t>
            </w:r>
          </w:p>
        </w:tc>
        <w:tc>
          <w:tcPr>
            <w:tcW w:w="2835" w:type="dxa"/>
            <w:vAlign w:val="center"/>
          </w:tcPr>
          <w:p w14:paraId="2EB5D0A6">
            <w:pPr>
              <w:pStyle w:val="16"/>
            </w:pPr>
            <w:r>
              <w:t>营养餐受益学生数</w:t>
            </w:r>
          </w:p>
          <w:p w14:paraId="40312014">
            <w:pPr>
              <w:pStyle w:val="16"/>
            </w:pPr>
          </w:p>
        </w:tc>
        <w:tc>
          <w:tcPr>
            <w:tcW w:w="2551" w:type="dxa"/>
            <w:vAlign w:val="center"/>
          </w:tcPr>
          <w:p w14:paraId="7D340727">
            <w:pPr>
              <w:pStyle w:val="16"/>
            </w:pPr>
            <w:r>
              <w:t>≥22000人</w:t>
            </w:r>
          </w:p>
        </w:tc>
        <w:tc>
          <w:tcPr>
            <w:tcW w:w="2268" w:type="dxa"/>
            <w:vAlign w:val="center"/>
          </w:tcPr>
          <w:p w14:paraId="7E9C9F4D">
            <w:pPr>
              <w:pStyle w:val="16"/>
            </w:pPr>
            <w:r>
              <w:t>农村小学生数</w:t>
            </w:r>
          </w:p>
        </w:tc>
      </w:tr>
      <w:tr w14:paraId="00D18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9EF572"/>
        </w:tc>
        <w:tc>
          <w:tcPr>
            <w:tcW w:w="2268" w:type="dxa"/>
            <w:vAlign w:val="center"/>
          </w:tcPr>
          <w:p w14:paraId="23F7F048">
            <w:pPr>
              <w:pStyle w:val="16"/>
            </w:pPr>
            <w:r>
              <w:t>质量指标</w:t>
            </w:r>
          </w:p>
        </w:tc>
        <w:tc>
          <w:tcPr>
            <w:tcW w:w="2835" w:type="dxa"/>
            <w:vAlign w:val="center"/>
          </w:tcPr>
          <w:p w14:paraId="298F0790">
            <w:pPr>
              <w:pStyle w:val="16"/>
            </w:pPr>
            <w:r>
              <w:t>食品安全达标率</w:t>
            </w:r>
          </w:p>
        </w:tc>
        <w:tc>
          <w:tcPr>
            <w:tcW w:w="2835" w:type="dxa"/>
            <w:vAlign w:val="center"/>
          </w:tcPr>
          <w:p w14:paraId="25F91D01">
            <w:pPr>
              <w:pStyle w:val="16"/>
            </w:pPr>
            <w:r>
              <w:t>食品安全达标率</w:t>
            </w:r>
          </w:p>
        </w:tc>
        <w:tc>
          <w:tcPr>
            <w:tcW w:w="2551" w:type="dxa"/>
            <w:vAlign w:val="center"/>
          </w:tcPr>
          <w:p w14:paraId="521FF5EA">
            <w:pPr>
              <w:pStyle w:val="16"/>
            </w:pPr>
            <w:r>
              <w:t>100%</w:t>
            </w:r>
          </w:p>
        </w:tc>
        <w:tc>
          <w:tcPr>
            <w:tcW w:w="2268" w:type="dxa"/>
            <w:vAlign w:val="center"/>
          </w:tcPr>
          <w:p w14:paraId="002E7807">
            <w:pPr>
              <w:pStyle w:val="16"/>
            </w:pPr>
            <w:r>
              <w:t>营养标准</w:t>
            </w:r>
          </w:p>
        </w:tc>
      </w:tr>
      <w:tr w14:paraId="720D0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4B01A"/>
        </w:tc>
        <w:tc>
          <w:tcPr>
            <w:tcW w:w="2268" w:type="dxa"/>
            <w:vAlign w:val="center"/>
          </w:tcPr>
          <w:p w14:paraId="473FF2D1">
            <w:pPr>
              <w:pStyle w:val="16"/>
            </w:pPr>
            <w:r>
              <w:t>时效指标</w:t>
            </w:r>
          </w:p>
        </w:tc>
        <w:tc>
          <w:tcPr>
            <w:tcW w:w="2835" w:type="dxa"/>
            <w:vAlign w:val="center"/>
          </w:tcPr>
          <w:p w14:paraId="0CDD1061">
            <w:pPr>
              <w:pStyle w:val="16"/>
            </w:pPr>
            <w:r>
              <w:t>营养餐生均补助标准</w:t>
            </w:r>
          </w:p>
        </w:tc>
        <w:tc>
          <w:tcPr>
            <w:tcW w:w="2835" w:type="dxa"/>
            <w:vAlign w:val="center"/>
          </w:tcPr>
          <w:p w14:paraId="119780EB">
            <w:pPr>
              <w:pStyle w:val="16"/>
            </w:pPr>
            <w:r>
              <w:t>营养餐生均补助标准</w:t>
            </w:r>
          </w:p>
          <w:p w14:paraId="7DD19FFE">
            <w:pPr>
              <w:pStyle w:val="16"/>
            </w:pPr>
          </w:p>
        </w:tc>
        <w:tc>
          <w:tcPr>
            <w:tcW w:w="2551" w:type="dxa"/>
            <w:vAlign w:val="center"/>
          </w:tcPr>
          <w:p w14:paraId="1C9FB5FF">
            <w:pPr>
              <w:pStyle w:val="16"/>
            </w:pPr>
            <w:r>
              <w:t>2.5元/生/天</w:t>
            </w:r>
          </w:p>
        </w:tc>
        <w:tc>
          <w:tcPr>
            <w:tcW w:w="2268" w:type="dxa"/>
            <w:vAlign w:val="center"/>
          </w:tcPr>
          <w:p w14:paraId="5CB41E0D">
            <w:pPr>
              <w:pStyle w:val="16"/>
            </w:pPr>
            <w:r>
              <w:t>省定标准</w:t>
            </w:r>
          </w:p>
        </w:tc>
      </w:tr>
      <w:tr w14:paraId="18600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46600E"/>
        </w:tc>
        <w:tc>
          <w:tcPr>
            <w:tcW w:w="2268" w:type="dxa"/>
            <w:vAlign w:val="center"/>
          </w:tcPr>
          <w:p w14:paraId="7ACA0DC5">
            <w:pPr>
              <w:pStyle w:val="16"/>
            </w:pPr>
            <w:r>
              <w:t>成本指标</w:t>
            </w:r>
          </w:p>
        </w:tc>
        <w:tc>
          <w:tcPr>
            <w:tcW w:w="2835" w:type="dxa"/>
            <w:vAlign w:val="center"/>
          </w:tcPr>
          <w:p w14:paraId="64EEDCCA">
            <w:pPr>
              <w:pStyle w:val="16"/>
            </w:pPr>
            <w:r>
              <w:t>全年供餐时间</w:t>
            </w:r>
          </w:p>
        </w:tc>
        <w:tc>
          <w:tcPr>
            <w:tcW w:w="2835" w:type="dxa"/>
            <w:vAlign w:val="center"/>
          </w:tcPr>
          <w:p w14:paraId="652F61C2">
            <w:pPr>
              <w:pStyle w:val="16"/>
            </w:pPr>
            <w:r>
              <w:t>全年供餐时间</w:t>
            </w:r>
          </w:p>
        </w:tc>
        <w:tc>
          <w:tcPr>
            <w:tcW w:w="2551" w:type="dxa"/>
            <w:vAlign w:val="center"/>
          </w:tcPr>
          <w:p w14:paraId="22095A3E">
            <w:pPr>
              <w:pStyle w:val="16"/>
            </w:pPr>
            <w:r>
              <w:t>200天</w:t>
            </w:r>
          </w:p>
        </w:tc>
        <w:tc>
          <w:tcPr>
            <w:tcW w:w="2268" w:type="dxa"/>
            <w:vAlign w:val="center"/>
          </w:tcPr>
          <w:p w14:paraId="11F6E9F2">
            <w:pPr>
              <w:pStyle w:val="16"/>
            </w:pPr>
            <w:r>
              <w:t>省定政策</w:t>
            </w:r>
          </w:p>
        </w:tc>
      </w:tr>
      <w:tr w14:paraId="2D6E2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8263C6">
            <w:pPr>
              <w:pStyle w:val="17"/>
            </w:pPr>
            <w:r>
              <w:t>效益指标</w:t>
            </w:r>
          </w:p>
        </w:tc>
        <w:tc>
          <w:tcPr>
            <w:tcW w:w="2268" w:type="dxa"/>
            <w:vAlign w:val="center"/>
          </w:tcPr>
          <w:p w14:paraId="178EE7A1">
            <w:pPr>
              <w:pStyle w:val="16"/>
            </w:pPr>
            <w:r>
              <w:t>可持续影响指标</w:t>
            </w:r>
          </w:p>
        </w:tc>
        <w:tc>
          <w:tcPr>
            <w:tcW w:w="2835" w:type="dxa"/>
            <w:vAlign w:val="center"/>
          </w:tcPr>
          <w:p w14:paraId="545CA065">
            <w:pPr>
              <w:pStyle w:val="16"/>
            </w:pPr>
            <w:r>
              <w:t>学生体质</w:t>
            </w:r>
          </w:p>
        </w:tc>
        <w:tc>
          <w:tcPr>
            <w:tcW w:w="2835" w:type="dxa"/>
            <w:vAlign w:val="center"/>
          </w:tcPr>
          <w:p w14:paraId="77D928B0">
            <w:pPr>
              <w:pStyle w:val="16"/>
            </w:pPr>
            <w:r>
              <w:t>学生体质</w:t>
            </w:r>
          </w:p>
        </w:tc>
        <w:tc>
          <w:tcPr>
            <w:tcW w:w="2551" w:type="dxa"/>
            <w:vAlign w:val="center"/>
          </w:tcPr>
          <w:p w14:paraId="1E58D1EA">
            <w:pPr>
              <w:pStyle w:val="16"/>
            </w:pPr>
            <w:r>
              <w:t>学生身体健康水平得到改善</w:t>
            </w:r>
          </w:p>
        </w:tc>
        <w:tc>
          <w:tcPr>
            <w:tcW w:w="2268" w:type="dxa"/>
            <w:vAlign w:val="center"/>
          </w:tcPr>
          <w:p w14:paraId="6FDBC334">
            <w:pPr>
              <w:pStyle w:val="16"/>
            </w:pPr>
            <w:r>
              <w:t>问卷调查</w:t>
            </w:r>
          </w:p>
        </w:tc>
      </w:tr>
      <w:tr w14:paraId="0DC05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00589C">
            <w:pPr>
              <w:pStyle w:val="17"/>
            </w:pPr>
            <w:r>
              <w:t>满意度指标</w:t>
            </w:r>
          </w:p>
        </w:tc>
        <w:tc>
          <w:tcPr>
            <w:tcW w:w="2268" w:type="dxa"/>
            <w:vAlign w:val="center"/>
          </w:tcPr>
          <w:p w14:paraId="7EDB2FA2">
            <w:pPr>
              <w:pStyle w:val="16"/>
            </w:pPr>
            <w:r>
              <w:t>服务对象满意度指标</w:t>
            </w:r>
          </w:p>
        </w:tc>
        <w:tc>
          <w:tcPr>
            <w:tcW w:w="2835" w:type="dxa"/>
            <w:vAlign w:val="center"/>
          </w:tcPr>
          <w:p w14:paraId="7073395E">
            <w:pPr>
              <w:pStyle w:val="16"/>
            </w:pPr>
            <w:r>
              <w:t>师生满意度</w:t>
            </w:r>
          </w:p>
        </w:tc>
        <w:tc>
          <w:tcPr>
            <w:tcW w:w="2835" w:type="dxa"/>
            <w:vAlign w:val="center"/>
          </w:tcPr>
          <w:p w14:paraId="27FBB87D">
            <w:pPr>
              <w:pStyle w:val="16"/>
            </w:pPr>
            <w:r>
              <w:t>师生满意度</w:t>
            </w:r>
          </w:p>
        </w:tc>
        <w:tc>
          <w:tcPr>
            <w:tcW w:w="2551" w:type="dxa"/>
            <w:vAlign w:val="center"/>
          </w:tcPr>
          <w:p w14:paraId="488EEABB">
            <w:pPr>
              <w:pStyle w:val="16"/>
            </w:pPr>
            <w:r>
              <w:t>≥95%</w:t>
            </w:r>
          </w:p>
        </w:tc>
        <w:tc>
          <w:tcPr>
            <w:tcW w:w="2268" w:type="dxa"/>
            <w:vAlign w:val="center"/>
          </w:tcPr>
          <w:p w14:paraId="0DFDAAC5">
            <w:pPr>
              <w:pStyle w:val="16"/>
            </w:pPr>
            <w:r>
              <w:t>问卷调查</w:t>
            </w:r>
          </w:p>
        </w:tc>
      </w:tr>
    </w:tbl>
    <w:p w14:paraId="4E31A209">
      <w:pPr>
        <w:sectPr>
          <w:pgSz w:w="16840" w:h="11900" w:orient="landscape"/>
          <w:pgMar w:top="1361" w:right="1020" w:bottom="1134" w:left="1020" w:header="720" w:footer="720" w:gutter="0"/>
          <w:cols w:space="720" w:num="1"/>
        </w:sectPr>
      </w:pPr>
    </w:p>
    <w:p w14:paraId="30C7C336">
      <w:pPr>
        <w:ind w:firstLine="560"/>
      </w:pPr>
      <w:r>
        <w:rPr>
          <w:rFonts w:ascii="方正仿宋_GBK" w:hAnsi="方正仿宋_GBK" w:eastAsia="方正仿宋_GBK" w:cs="方正仿宋_GBK"/>
          <w:b/>
          <w:color w:val="000000"/>
          <w:sz w:val="28"/>
        </w:rPr>
        <w:t>31、农村小学生营养改善计划项目经费绩效目标表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E482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9A2B19">
            <w:pPr>
              <w:pStyle w:val="14"/>
            </w:pPr>
            <w:r>
              <w:t>绩效目标</w:t>
            </w:r>
          </w:p>
        </w:tc>
        <w:tc>
          <w:tcPr>
            <w:tcW w:w="12756" w:type="dxa"/>
            <w:tcBorders>
              <w:bottom w:val="single" w:color="FFFFFF" w:sz="6" w:space="0"/>
            </w:tcBorders>
            <w:vAlign w:val="center"/>
          </w:tcPr>
          <w:p w14:paraId="2D73FF2B">
            <w:pPr>
              <w:pStyle w:val="16"/>
            </w:pPr>
            <w:r>
              <w:t>1.改善农村义务教育学生营养状况，提高农村学生健康水平</w:t>
            </w:r>
            <w:r>
              <w:tab/>
            </w:r>
            <w:r>
              <w:tab/>
            </w:r>
            <w:r>
              <w:tab/>
            </w:r>
            <w:r>
              <w:tab/>
            </w:r>
            <w:r>
              <w:tab/>
            </w:r>
            <w:r>
              <w:tab/>
            </w:r>
          </w:p>
        </w:tc>
      </w:tr>
    </w:tbl>
    <w:p w14:paraId="4A097F0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FC4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AB0416">
            <w:pPr>
              <w:pStyle w:val="14"/>
            </w:pPr>
            <w:r>
              <w:t>一级指标</w:t>
            </w:r>
          </w:p>
        </w:tc>
        <w:tc>
          <w:tcPr>
            <w:tcW w:w="2268" w:type="dxa"/>
            <w:vAlign w:val="center"/>
          </w:tcPr>
          <w:p w14:paraId="5D924EBB">
            <w:pPr>
              <w:pStyle w:val="14"/>
            </w:pPr>
            <w:r>
              <w:t>二级指标</w:t>
            </w:r>
          </w:p>
        </w:tc>
        <w:tc>
          <w:tcPr>
            <w:tcW w:w="2835" w:type="dxa"/>
            <w:vAlign w:val="center"/>
          </w:tcPr>
          <w:p w14:paraId="238CFFF8">
            <w:pPr>
              <w:pStyle w:val="14"/>
            </w:pPr>
            <w:r>
              <w:t>三级指标</w:t>
            </w:r>
          </w:p>
        </w:tc>
        <w:tc>
          <w:tcPr>
            <w:tcW w:w="2835" w:type="dxa"/>
            <w:vAlign w:val="center"/>
          </w:tcPr>
          <w:p w14:paraId="577D64EB">
            <w:pPr>
              <w:pStyle w:val="14"/>
            </w:pPr>
            <w:r>
              <w:t>绩效指标描述</w:t>
            </w:r>
          </w:p>
        </w:tc>
        <w:tc>
          <w:tcPr>
            <w:tcW w:w="2551" w:type="dxa"/>
            <w:vAlign w:val="center"/>
          </w:tcPr>
          <w:p w14:paraId="7093E3EA">
            <w:pPr>
              <w:pStyle w:val="14"/>
            </w:pPr>
            <w:r>
              <w:t>指标值</w:t>
            </w:r>
          </w:p>
        </w:tc>
        <w:tc>
          <w:tcPr>
            <w:tcW w:w="2268" w:type="dxa"/>
            <w:vAlign w:val="center"/>
          </w:tcPr>
          <w:p w14:paraId="39E0C7EC">
            <w:pPr>
              <w:pStyle w:val="14"/>
            </w:pPr>
            <w:r>
              <w:t>指标值确定依据</w:t>
            </w:r>
          </w:p>
        </w:tc>
      </w:tr>
      <w:tr w14:paraId="2252A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D7CCE4">
            <w:pPr>
              <w:pStyle w:val="17"/>
            </w:pPr>
            <w:r>
              <w:t>产出指标</w:t>
            </w:r>
          </w:p>
        </w:tc>
        <w:tc>
          <w:tcPr>
            <w:tcW w:w="2268" w:type="dxa"/>
            <w:vAlign w:val="center"/>
          </w:tcPr>
          <w:p w14:paraId="42B61FC2">
            <w:pPr>
              <w:pStyle w:val="16"/>
            </w:pPr>
            <w:r>
              <w:t>数量指标</w:t>
            </w:r>
          </w:p>
        </w:tc>
        <w:tc>
          <w:tcPr>
            <w:tcW w:w="2835" w:type="dxa"/>
            <w:vAlign w:val="center"/>
          </w:tcPr>
          <w:p w14:paraId="171A2C40">
            <w:pPr>
              <w:pStyle w:val="16"/>
            </w:pPr>
            <w:r>
              <w:t>营养餐受益学生数</w:t>
            </w:r>
          </w:p>
        </w:tc>
        <w:tc>
          <w:tcPr>
            <w:tcW w:w="2835" w:type="dxa"/>
            <w:vAlign w:val="center"/>
          </w:tcPr>
          <w:p w14:paraId="061E5087">
            <w:pPr>
              <w:pStyle w:val="16"/>
            </w:pPr>
            <w:r>
              <w:t>营养餐受益学生数</w:t>
            </w:r>
          </w:p>
          <w:p w14:paraId="2F74E69B">
            <w:pPr>
              <w:pStyle w:val="16"/>
            </w:pPr>
          </w:p>
        </w:tc>
        <w:tc>
          <w:tcPr>
            <w:tcW w:w="2551" w:type="dxa"/>
            <w:vAlign w:val="center"/>
          </w:tcPr>
          <w:p w14:paraId="455D3CA9">
            <w:pPr>
              <w:pStyle w:val="16"/>
            </w:pPr>
            <w:r>
              <w:t>≥22000人</w:t>
            </w:r>
          </w:p>
        </w:tc>
        <w:tc>
          <w:tcPr>
            <w:tcW w:w="2268" w:type="dxa"/>
            <w:vAlign w:val="center"/>
          </w:tcPr>
          <w:p w14:paraId="6FBF16A5">
            <w:pPr>
              <w:pStyle w:val="16"/>
            </w:pPr>
            <w:r>
              <w:t>农村小学生数</w:t>
            </w:r>
          </w:p>
        </w:tc>
      </w:tr>
      <w:tr w14:paraId="21E59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27521"/>
        </w:tc>
        <w:tc>
          <w:tcPr>
            <w:tcW w:w="2268" w:type="dxa"/>
            <w:vAlign w:val="center"/>
          </w:tcPr>
          <w:p w14:paraId="2D4A49C1">
            <w:pPr>
              <w:pStyle w:val="16"/>
            </w:pPr>
            <w:r>
              <w:t>质量指标</w:t>
            </w:r>
          </w:p>
        </w:tc>
        <w:tc>
          <w:tcPr>
            <w:tcW w:w="2835" w:type="dxa"/>
            <w:vAlign w:val="center"/>
          </w:tcPr>
          <w:p w14:paraId="44B42966">
            <w:pPr>
              <w:pStyle w:val="16"/>
            </w:pPr>
            <w:r>
              <w:t>食品安全达标率</w:t>
            </w:r>
          </w:p>
        </w:tc>
        <w:tc>
          <w:tcPr>
            <w:tcW w:w="2835" w:type="dxa"/>
            <w:vAlign w:val="center"/>
          </w:tcPr>
          <w:p w14:paraId="22BD5280">
            <w:pPr>
              <w:pStyle w:val="16"/>
            </w:pPr>
            <w:r>
              <w:t>食品安全达标率</w:t>
            </w:r>
          </w:p>
        </w:tc>
        <w:tc>
          <w:tcPr>
            <w:tcW w:w="2551" w:type="dxa"/>
            <w:vAlign w:val="center"/>
          </w:tcPr>
          <w:p w14:paraId="5569393D">
            <w:pPr>
              <w:pStyle w:val="16"/>
            </w:pPr>
            <w:r>
              <w:t>100%</w:t>
            </w:r>
          </w:p>
        </w:tc>
        <w:tc>
          <w:tcPr>
            <w:tcW w:w="2268" w:type="dxa"/>
            <w:vAlign w:val="center"/>
          </w:tcPr>
          <w:p w14:paraId="72140D36">
            <w:pPr>
              <w:pStyle w:val="16"/>
            </w:pPr>
            <w:r>
              <w:t>营养标准</w:t>
            </w:r>
          </w:p>
        </w:tc>
      </w:tr>
      <w:tr w14:paraId="717F1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5ABBE9"/>
        </w:tc>
        <w:tc>
          <w:tcPr>
            <w:tcW w:w="2268" w:type="dxa"/>
            <w:vAlign w:val="center"/>
          </w:tcPr>
          <w:p w14:paraId="5034D7BA">
            <w:pPr>
              <w:pStyle w:val="16"/>
            </w:pPr>
            <w:r>
              <w:t>时效指标</w:t>
            </w:r>
          </w:p>
        </w:tc>
        <w:tc>
          <w:tcPr>
            <w:tcW w:w="2835" w:type="dxa"/>
            <w:vAlign w:val="center"/>
          </w:tcPr>
          <w:p w14:paraId="4B4BF573">
            <w:pPr>
              <w:pStyle w:val="16"/>
            </w:pPr>
            <w:r>
              <w:t>营养餐生均补助标准</w:t>
            </w:r>
          </w:p>
        </w:tc>
        <w:tc>
          <w:tcPr>
            <w:tcW w:w="2835" w:type="dxa"/>
            <w:vAlign w:val="center"/>
          </w:tcPr>
          <w:p w14:paraId="2C77D4EC">
            <w:pPr>
              <w:pStyle w:val="16"/>
            </w:pPr>
            <w:r>
              <w:t>营养餐生均补助标准</w:t>
            </w:r>
          </w:p>
          <w:p w14:paraId="66505E5C">
            <w:pPr>
              <w:pStyle w:val="16"/>
            </w:pPr>
          </w:p>
        </w:tc>
        <w:tc>
          <w:tcPr>
            <w:tcW w:w="2551" w:type="dxa"/>
            <w:vAlign w:val="center"/>
          </w:tcPr>
          <w:p w14:paraId="26E8CEA9">
            <w:pPr>
              <w:pStyle w:val="16"/>
            </w:pPr>
            <w:r>
              <w:t>2.5元/生/天</w:t>
            </w:r>
          </w:p>
        </w:tc>
        <w:tc>
          <w:tcPr>
            <w:tcW w:w="2268" w:type="dxa"/>
            <w:vAlign w:val="center"/>
          </w:tcPr>
          <w:p w14:paraId="45E220B3">
            <w:pPr>
              <w:pStyle w:val="16"/>
            </w:pPr>
            <w:r>
              <w:t>省定标准</w:t>
            </w:r>
          </w:p>
        </w:tc>
      </w:tr>
      <w:tr w14:paraId="7AAC8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AC3B80"/>
        </w:tc>
        <w:tc>
          <w:tcPr>
            <w:tcW w:w="2268" w:type="dxa"/>
            <w:vAlign w:val="center"/>
          </w:tcPr>
          <w:p w14:paraId="6000BB7F">
            <w:pPr>
              <w:pStyle w:val="16"/>
            </w:pPr>
            <w:r>
              <w:t>成本指标</w:t>
            </w:r>
          </w:p>
        </w:tc>
        <w:tc>
          <w:tcPr>
            <w:tcW w:w="2835" w:type="dxa"/>
            <w:vAlign w:val="center"/>
          </w:tcPr>
          <w:p w14:paraId="581BEE00">
            <w:pPr>
              <w:pStyle w:val="16"/>
            </w:pPr>
            <w:r>
              <w:t>全年供餐时间</w:t>
            </w:r>
          </w:p>
        </w:tc>
        <w:tc>
          <w:tcPr>
            <w:tcW w:w="2835" w:type="dxa"/>
            <w:vAlign w:val="center"/>
          </w:tcPr>
          <w:p w14:paraId="286E38D4">
            <w:pPr>
              <w:pStyle w:val="16"/>
            </w:pPr>
            <w:r>
              <w:t>全年供餐时间</w:t>
            </w:r>
          </w:p>
        </w:tc>
        <w:tc>
          <w:tcPr>
            <w:tcW w:w="2551" w:type="dxa"/>
            <w:vAlign w:val="center"/>
          </w:tcPr>
          <w:p w14:paraId="32192CA5">
            <w:pPr>
              <w:pStyle w:val="16"/>
            </w:pPr>
            <w:r>
              <w:t>200天</w:t>
            </w:r>
          </w:p>
        </w:tc>
        <w:tc>
          <w:tcPr>
            <w:tcW w:w="2268" w:type="dxa"/>
            <w:vAlign w:val="center"/>
          </w:tcPr>
          <w:p w14:paraId="7ECC5AF2">
            <w:pPr>
              <w:pStyle w:val="16"/>
            </w:pPr>
            <w:r>
              <w:t>省定政策</w:t>
            </w:r>
          </w:p>
        </w:tc>
      </w:tr>
      <w:tr w14:paraId="27272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34DFF4">
            <w:pPr>
              <w:pStyle w:val="17"/>
            </w:pPr>
            <w:r>
              <w:t>效益指标</w:t>
            </w:r>
          </w:p>
        </w:tc>
        <w:tc>
          <w:tcPr>
            <w:tcW w:w="2268" w:type="dxa"/>
            <w:vAlign w:val="center"/>
          </w:tcPr>
          <w:p w14:paraId="3CE20CA5">
            <w:pPr>
              <w:pStyle w:val="16"/>
            </w:pPr>
            <w:r>
              <w:t>可持续影响指标</w:t>
            </w:r>
          </w:p>
        </w:tc>
        <w:tc>
          <w:tcPr>
            <w:tcW w:w="2835" w:type="dxa"/>
            <w:vAlign w:val="center"/>
          </w:tcPr>
          <w:p w14:paraId="5E955A4F">
            <w:pPr>
              <w:pStyle w:val="16"/>
            </w:pPr>
            <w:r>
              <w:t>学生体质</w:t>
            </w:r>
          </w:p>
        </w:tc>
        <w:tc>
          <w:tcPr>
            <w:tcW w:w="2835" w:type="dxa"/>
            <w:vAlign w:val="center"/>
          </w:tcPr>
          <w:p w14:paraId="62BC35AD">
            <w:pPr>
              <w:pStyle w:val="16"/>
            </w:pPr>
            <w:r>
              <w:t>学生体质</w:t>
            </w:r>
          </w:p>
        </w:tc>
        <w:tc>
          <w:tcPr>
            <w:tcW w:w="2551" w:type="dxa"/>
            <w:vAlign w:val="center"/>
          </w:tcPr>
          <w:p w14:paraId="5FAF5FD4">
            <w:pPr>
              <w:pStyle w:val="16"/>
            </w:pPr>
            <w:r>
              <w:t>学生身体健康水平得到改善</w:t>
            </w:r>
          </w:p>
        </w:tc>
        <w:tc>
          <w:tcPr>
            <w:tcW w:w="2268" w:type="dxa"/>
            <w:vAlign w:val="center"/>
          </w:tcPr>
          <w:p w14:paraId="2DABF831">
            <w:pPr>
              <w:pStyle w:val="16"/>
            </w:pPr>
            <w:r>
              <w:t>问卷调查</w:t>
            </w:r>
          </w:p>
        </w:tc>
      </w:tr>
      <w:tr w14:paraId="03B46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82B1D4">
            <w:pPr>
              <w:pStyle w:val="17"/>
            </w:pPr>
            <w:r>
              <w:t>满意度指标</w:t>
            </w:r>
          </w:p>
        </w:tc>
        <w:tc>
          <w:tcPr>
            <w:tcW w:w="2268" w:type="dxa"/>
            <w:vAlign w:val="center"/>
          </w:tcPr>
          <w:p w14:paraId="727EB314">
            <w:pPr>
              <w:pStyle w:val="16"/>
            </w:pPr>
            <w:r>
              <w:t>服务对象满意度指标</w:t>
            </w:r>
          </w:p>
        </w:tc>
        <w:tc>
          <w:tcPr>
            <w:tcW w:w="2835" w:type="dxa"/>
            <w:vAlign w:val="center"/>
          </w:tcPr>
          <w:p w14:paraId="522D9615">
            <w:pPr>
              <w:pStyle w:val="16"/>
            </w:pPr>
            <w:r>
              <w:t>师生满意度</w:t>
            </w:r>
          </w:p>
        </w:tc>
        <w:tc>
          <w:tcPr>
            <w:tcW w:w="2835" w:type="dxa"/>
            <w:vAlign w:val="center"/>
          </w:tcPr>
          <w:p w14:paraId="6B1B8057">
            <w:pPr>
              <w:pStyle w:val="16"/>
            </w:pPr>
            <w:r>
              <w:t>师生满意度</w:t>
            </w:r>
          </w:p>
        </w:tc>
        <w:tc>
          <w:tcPr>
            <w:tcW w:w="2551" w:type="dxa"/>
            <w:vAlign w:val="center"/>
          </w:tcPr>
          <w:p w14:paraId="41DF0154">
            <w:pPr>
              <w:pStyle w:val="16"/>
            </w:pPr>
            <w:r>
              <w:t>≥95%</w:t>
            </w:r>
          </w:p>
        </w:tc>
        <w:tc>
          <w:tcPr>
            <w:tcW w:w="2268" w:type="dxa"/>
            <w:vAlign w:val="center"/>
          </w:tcPr>
          <w:p w14:paraId="1561292E">
            <w:pPr>
              <w:pStyle w:val="16"/>
            </w:pPr>
            <w:r>
              <w:t>问卷调查</w:t>
            </w:r>
          </w:p>
        </w:tc>
      </w:tr>
    </w:tbl>
    <w:p w14:paraId="123706EB">
      <w:pPr>
        <w:sectPr>
          <w:pgSz w:w="16840" w:h="11900" w:orient="landscape"/>
          <w:pgMar w:top="1361" w:right="1020" w:bottom="1134" w:left="1020" w:header="720" w:footer="720" w:gutter="0"/>
          <w:cols w:space="720" w:num="1"/>
        </w:sectPr>
      </w:pPr>
    </w:p>
    <w:p w14:paraId="43B48CA9">
      <w:pPr>
        <w:ind w:firstLine="560"/>
      </w:pPr>
      <w:r>
        <w:rPr>
          <w:rFonts w:ascii="方正仿宋_GBK" w:hAnsi="方正仿宋_GBK" w:eastAsia="方正仿宋_GBK" w:cs="方正仿宋_GBK"/>
          <w:b/>
          <w:color w:val="000000"/>
          <w:sz w:val="28"/>
        </w:rPr>
        <w:t>32、农村小学生营养改善计划项目经费（唐财教[2022]104号）绩效目标表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55EB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E5C1D1">
            <w:pPr>
              <w:pStyle w:val="14"/>
            </w:pPr>
            <w:r>
              <w:t>绩效目标</w:t>
            </w:r>
          </w:p>
        </w:tc>
        <w:tc>
          <w:tcPr>
            <w:tcW w:w="12756" w:type="dxa"/>
            <w:tcBorders>
              <w:bottom w:val="single" w:color="FFFFFF" w:sz="6" w:space="0"/>
            </w:tcBorders>
            <w:vAlign w:val="center"/>
          </w:tcPr>
          <w:p w14:paraId="58D2C098">
            <w:pPr>
              <w:pStyle w:val="16"/>
            </w:pPr>
            <w:r>
              <w:t>1.改善农村义务教育学生营养状况，提高农村学生健康水平</w:t>
            </w:r>
            <w:r>
              <w:tab/>
            </w:r>
          </w:p>
        </w:tc>
      </w:tr>
    </w:tbl>
    <w:p w14:paraId="4D2A1E2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32F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1328D2">
            <w:pPr>
              <w:pStyle w:val="14"/>
            </w:pPr>
            <w:r>
              <w:t>一级指标</w:t>
            </w:r>
          </w:p>
        </w:tc>
        <w:tc>
          <w:tcPr>
            <w:tcW w:w="2268" w:type="dxa"/>
            <w:vAlign w:val="center"/>
          </w:tcPr>
          <w:p w14:paraId="6B498796">
            <w:pPr>
              <w:pStyle w:val="14"/>
            </w:pPr>
            <w:r>
              <w:t>二级指标</w:t>
            </w:r>
          </w:p>
        </w:tc>
        <w:tc>
          <w:tcPr>
            <w:tcW w:w="2835" w:type="dxa"/>
            <w:vAlign w:val="center"/>
          </w:tcPr>
          <w:p w14:paraId="7A2D9ABF">
            <w:pPr>
              <w:pStyle w:val="14"/>
            </w:pPr>
            <w:r>
              <w:t>三级指标</w:t>
            </w:r>
          </w:p>
        </w:tc>
        <w:tc>
          <w:tcPr>
            <w:tcW w:w="2835" w:type="dxa"/>
            <w:vAlign w:val="center"/>
          </w:tcPr>
          <w:p w14:paraId="7728DC9A">
            <w:pPr>
              <w:pStyle w:val="14"/>
            </w:pPr>
            <w:r>
              <w:t>绩效指标描述</w:t>
            </w:r>
          </w:p>
        </w:tc>
        <w:tc>
          <w:tcPr>
            <w:tcW w:w="2551" w:type="dxa"/>
            <w:vAlign w:val="center"/>
          </w:tcPr>
          <w:p w14:paraId="600159E0">
            <w:pPr>
              <w:pStyle w:val="14"/>
            </w:pPr>
            <w:r>
              <w:t>指标值</w:t>
            </w:r>
          </w:p>
        </w:tc>
        <w:tc>
          <w:tcPr>
            <w:tcW w:w="2268" w:type="dxa"/>
            <w:vAlign w:val="center"/>
          </w:tcPr>
          <w:p w14:paraId="3FDB9A61">
            <w:pPr>
              <w:pStyle w:val="14"/>
            </w:pPr>
            <w:r>
              <w:t>指标值确定依据</w:t>
            </w:r>
          </w:p>
        </w:tc>
      </w:tr>
      <w:tr w14:paraId="478D5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646134">
            <w:pPr>
              <w:pStyle w:val="17"/>
            </w:pPr>
            <w:r>
              <w:t>产出指标</w:t>
            </w:r>
          </w:p>
        </w:tc>
        <w:tc>
          <w:tcPr>
            <w:tcW w:w="2268" w:type="dxa"/>
            <w:vAlign w:val="center"/>
          </w:tcPr>
          <w:p w14:paraId="621BA6D2">
            <w:pPr>
              <w:pStyle w:val="16"/>
            </w:pPr>
            <w:r>
              <w:t>数量指标</w:t>
            </w:r>
          </w:p>
        </w:tc>
        <w:tc>
          <w:tcPr>
            <w:tcW w:w="2835" w:type="dxa"/>
            <w:vAlign w:val="center"/>
          </w:tcPr>
          <w:p w14:paraId="14E464F9">
            <w:pPr>
              <w:pStyle w:val="16"/>
            </w:pPr>
            <w:r>
              <w:t>营养餐受益学生数</w:t>
            </w:r>
          </w:p>
        </w:tc>
        <w:tc>
          <w:tcPr>
            <w:tcW w:w="2835" w:type="dxa"/>
            <w:vAlign w:val="center"/>
          </w:tcPr>
          <w:p w14:paraId="1ACA3F43">
            <w:pPr>
              <w:pStyle w:val="16"/>
            </w:pPr>
            <w:r>
              <w:t>营养餐受益学生数</w:t>
            </w:r>
          </w:p>
          <w:p w14:paraId="4AF5F131">
            <w:pPr>
              <w:pStyle w:val="16"/>
            </w:pPr>
          </w:p>
        </w:tc>
        <w:tc>
          <w:tcPr>
            <w:tcW w:w="2551" w:type="dxa"/>
            <w:vAlign w:val="center"/>
          </w:tcPr>
          <w:p w14:paraId="3B2CC3B5">
            <w:pPr>
              <w:pStyle w:val="16"/>
            </w:pPr>
            <w:r>
              <w:t>≥22000人</w:t>
            </w:r>
          </w:p>
        </w:tc>
        <w:tc>
          <w:tcPr>
            <w:tcW w:w="2268" w:type="dxa"/>
            <w:vAlign w:val="center"/>
          </w:tcPr>
          <w:p w14:paraId="1AA45451">
            <w:pPr>
              <w:pStyle w:val="16"/>
            </w:pPr>
            <w:r>
              <w:t>农村小学生数</w:t>
            </w:r>
          </w:p>
        </w:tc>
      </w:tr>
      <w:tr w14:paraId="3606F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D5D1AA"/>
        </w:tc>
        <w:tc>
          <w:tcPr>
            <w:tcW w:w="2268" w:type="dxa"/>
            <w:vAlign w:val="center"/>
          </w:tcPr>
          <w:p w14:paraId="7CD4EB12">
            <w:pPr>
              <w:pStyle w:val="16"/>
            </w:pPr>
            <w:r>
              <w:t>质量指标</w:t>
            </w:r>
          </w:p>
        </w:tc>
        <w:tc>
          <w:tcPr>
            <w:tcW w:w="2835" w:type="dxa"/>
            <w:vAlign w:val="center"/>
          </w:tcPr>
          <w:p w14:paraId="2B94FA4B">
            <w:pPr>
              <w:pStyle w:val="16"/>
            </w:pPr>
            <w:r>
              <w:t>食品安全达标率</w:t>
            </w:r>
          </w:p>
        </w:tc>
        <w:tc>
          <w:tcPr>
            <w:tcW w:w="2835" w:type="dxa"/>
            <w:vAlign w:val="center"/>
          </w:tcPr>
          <w:p w14:paraId="59C41BE6">
            <w:pPr>
              <w:pStyle w:val="16"/>
            </w:pPr>
            <w:r>
              <w:t>食品安全达标率</w:t>
            </w:r>
          </w:p>
        </w:tc>
        <w:tc>
          <w:tcPr>
            <w:tcW w:w="2551" w:type="dxa"/>
            <w:vAlign w:val="center"/>
          </w:tcPr>
          <w:p w14:paraId="16D2C5F5">
            <w:pPr>
              <w:pStyle w:val="16"/>
            </w:pPr>
            <w:r>
              <w:t>100%</w:t>
            </w:r>
          </w:p>
        </w:tc>
        <w:tc>
          <w:tcPr>
            <w:tcW w:w="2268" w:type="dxa"/>
            <w:vAlign w:val="center"/>
          </w:tcPr>
          <w:p w14:paraId="4D723F59">
            <w:pPr>
              <w:pStyle w:val="16"/>
            </w:pPr>
            <w:r>
              <w:t>营养标准</w:t>
            </w:r>
          </w:p>
        </w:tc>
      </w:tr>
      <w:tr w14:paraId="21605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942006"/>
        </w:tc>
        <w:tc>
          <w:tcPr>
            <w:tcW w:w="2268" w:type="dxa"/>
            <w:vAlign w:val="center"/>
          </w:tcPr>
          <w:p w14:paraId="2C1CD581">
            <w:pPr>
              <w:pStyle w:val="16"/>
            </w:pPr>
            <w:r>
              <w:t>时效指标</w:t>
            </w:r>
          </w:p>
        </w:tc>
        <w:tc>
          <w:tcPr>
            <w:tcW w:w="2835" w:type="dxa"/>
            <w:vAlign w:val="center"/>
          </w:tcPr>
          <w:p w14:paraId="43C4D316">
            <w:pPr>
              <w:pStyle w:val="16"/>
            </w:pPr>
            <w:r>
              <w:t>营养餐生均补助标准</w:t>
            </w:r>
          </w:p>
        </w:tc>
        <w:tc>
          <w:tcPr>
            <w:tcW w:w="2835" w:type="dxa"/>
            <w:vAlign w:val="center"/>
          </w:tcPr>
          <w:p w14:paraId="02DD7674">
            <w:pPr>
              <w:pStyle w:val="16"/>
            </w:pPr>
            <w:r>
              <w:t>营养餐生均补助标准</w:t>
            </w:r>
          </w:p>
          <w:p w14:paraId="735BB7BE">
            <w:pPr>
              <w:pStyle w:val="16"/>
            </w:pPr>
          </w:p>
        </w:tc>
        <w:tc>
          <w:tcPr>
            <w:tcW w:w="2551" w:type="dxa"/>
            <w:vAlign w:val="center"/>
          </w:tcPr>
          <w:p w14:paraId="6FA3F0DB">
            <w:pPr>
              <w:pStyle w:val="16"/>
            </w:pPr>
            <w:r>
              <w:t>2.5元/生/天</w:t>
            </w:r>
          </w:p>
        </w:tc>
        <w:tc>
          <w:tcPr>
            <w:tcW w:w="2268" w:type="dxa"/>
            <w:vAlign w:val="center"/>
          </w:tcPr>
          <w:p w14:paraId="30086965">
            <w:pPr>
              <w:pStyle w:val="16"/>
            </w:pPr>
            <w:r>
              <w:t>省定标准</w:t>
            </w:r>
          </w:p>
        </w:tc>
      </w:tr>
      <w:tr w14:paraId="3D1C4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2385AA"/>
        </w:tc>
        <w:tc>
          <w:tcPr>
            <w:tcW w:w="2268" w:type="dxa"/>
            <w:vAlign w:val="center"/>
          </w:tcPr>
          <w:p w14:paraId="65B58CFE">
            <w:pPr>
              <w:pStyle w:val="16"/>
            </w:pPr>
            <w:r>
              <w:t>成本指标</w:t>
            </w:r>
          </w:p>
        </w:tc>
        <w:tc>
          <w:tcPr>
            <w:tcW w:w="2835" w:type="dxa"/>
            <w:vAlign w:val="center"/>
          </w:tcPr>
          <w:p w14:paraId="2DAF20F0">
            <w:pPr>
              <w:pStyle w:val="16"/>
            </w:pPr>
            <w:r>
              <w:t>全年供餐时间</w:t>
            </w:r>
          </w:p>
        </w:tc>
        <w:tc>
          <w:tcPr>
            <w:tcW w:w="2835" w:type="dxa"/>
            <w:vAlign w:val="center"/>
          </w:tcPr>
          <w:p w14:paraId="783B66BD">
            <w:pPr>
              <w:pStyle w:val="16"/>
            </w:pPr>
            <w:r>
              <w:t>全年供餐时间</w:t>
            </w:r>
          </w:p>
        </w:tc>
        <w:tc>
          <w:tcPr>
            <w:tcW w:w="2551" w:type="dxa"/>
            <w:vAlign w:val="center"/>
          </w:tcPr>
          <w:p w14:paraId="343D621A">
            <w:pPr>
              <w:pStyle w:val="16"/>
            </w:pPr>
            <w:r>
              <w:t>200天</w:t>
            </w:r>
          </w:p>
        </w:tc>
        <w:tc>
          <w:tcPr>
            <w:tcW w:w="2268" w:type="dxa"/>
            <w:vAlign w:val="center"/>
          </w:tcPr>
          <w:p w14:paraId="5ABF6938">
            <w:pPr>
              <w:pStyle w:val="16"/>
            </w:pPr>
            <w:r>
              <w:t>省定政策</w:t>
            </w:r>
          </w:p>
        </w:tc>
      </w:tr>
      <w:tr w14:paraId="3A94C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3F2271">
            <w:pPr>
              <w:pStyle w:val="17"/>
            </w:pPr>
            <w:r>
              <w:t>效益指标</w:t>
            </w:r>
          </w:p>
        </w:tc>
        <w:tc>
          <w:tcPr>
            <w:tcW w:w="2268" w:type="dxa"/>
            <w:vAlign w:val="center"/>
          </w:tcPr>
          <w:p w14:paraId="1E3F321E">
            <w:pPr>
              <w:pStyle w:val="16"/>
            </w:pPr>
            <w:r>
              <w:t>可持续影响指标</w:t>
            </w:r>
          </w:p>
        </w:tc>
        <w:tc>
          <w:tcPr>
            <w:tcW w:w="2835" w:type="dxa"/>
            <w:vAlign w:val="center"/>
          </w:tcPr>
          <w:p w14:paraId="437B4631">
            <w:pPr>
              <w:pStyle w:val="16"/>
            </w:pPr>
            <w:r>
              <w:t>学生体质</w:t>
            </w:r>
          </w:p>
        </w:tc>
        <w:tc>
          <w:tcPr>
            <w:tcW w:w="2835" w:type="dxa"/>
            <w:vAlign w:val="center"/>
          </w:tcPr>
          <w:p w14:paraId="03DD257A">
            <w:pPr>
              <w:pStyle w:val="16"/>
            </w:pPr>
            <w:r>
              <w:t>学生体质</w:t>
            </w:r>
          </w:p>
        </w:tc>
        <w:tc>
          <w:tcPr>
            <w:tcW w:w="2551" w:type="dxa"/>
            <w:vAlign w:val="center"/>
          </w:tcPr>
          <w:p w14:paraId="55762757">
            <w:pPr>
              <w:pStyle w:val="16"/>
            </w:pPr>
            <w:r>
              <w:t>学生身体健康水平得到改善</w:t>
            </w:r>
          </w:p>
        </w:tc>
        <w:tc>
          <w:tcPr>
            <w:tcW w:w="2268" w:type="dxa"/>
            <w:vAlign w:val="center"/>
          </w:tcPr>
          <w:p w14:paraId="57750506">
            <w:pPr>
              <w:pStyle w:val="16"/>
            </w:pPr>
            <w:r>
              <w:t>问卷调查</w:t>
            </w:r>
          </w:p>
        </w:tc>
      </w:tr>
      <w:tr w14:paraId="1122C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B0C0D9">
            <w:pPr>
              <w:pStyle w:val="17"/>
            </w:pPr>
            <w:r>
              <w:t>满意度指标</w:t>
            </w:r>
          </w:p>
        </w:tc>
        <w:tc>
          <w:tcPr>
            <w:tcW w:w="2268" w:type="dxa"/>
            <w:vAlign w:val="center"/>
          </w:tcPr>
          <w:p w14:paraId="4E97404A">
            <w:pPr>
              <w:pStyle w:val="16"/>
            </w:pPr>
            <w:r>
              <w:t>服务对象满意度指标</w:t>
            </w:r>
          </w:p>
        </w:tc>
        <w:tc>
          <w:tcPr>
            <w:tcW w:w="2835" w:type="dxa"/>
            <w:vAlign w:val="center"/>
          </w:tcPr>
          <w:p w14:paraId="6AEEBD60">
            <w:pPr>
              <w:pStyle w:val="16"/>
            </w:pPr>
            <w:r>
              <w:t>师生满意度</w:t>
            </w:r>
          </w:p>
        </w:tc>
        <w:tc>
          <w:tcPr>
            <w:tcW w:w="2835" w:type="dxa"/>
            <w:vAlign w:val="center"/>
          </w:tcPr>
          <w:p w14:paraId="1BB1F65C">
            <w:pPr>
              <w:pStyle w:val="16"/>
            </w:pPr>
            <w:r>
              <w:t>师生满意度</w:t>
            </w:r>
          </w:p>
        </w:tc>
        <w:tc>
          <w:tcPr>
            <w:tcW w:w="2551" w:type="dxa"/>
            <w:vAlign w:val="center"/>
          </w:tcPr>
          <w:p w14:paraId="7109E476">
            <w:pPr>
              <w:pStyle w:val="16"/>
            </w:pPr>
            <w:r>
              <w:t>≥95%</w:t>
            </w:r>
          </w:p>
        </w:tc>
        <w:tc>
          <w:tcPr>
            <w:tcW w:w="2268" w:type="dxa"/>
            <w:vAlign w:val="center"/>
          </w:tcPr>
          <w:p w14:paraId="4756C951">
            <w:pPr>
              <w:pStyle w:val="16"/>
            </w:pPr>
            <w:r>
              <w:t>问卷调查</w:t>
            </w:r>
          </w:p>
        </w:tc>
      </w:tr>
    </w:tbl>
    <w:p w14:paraId="296A5FD2">
      <w:pPr>
        <w:sectPr>
          <w:pgSz w:w="16840" w:h="11900" w:orient="landscape"/>
          <w:pgMar w:top="1361" w:right="1020" w:bottom="1134" w:left="1020" w:header="720" w:footer="720" w:gutter="0"/>
          <w:cols w:space="720" w:num="1"/>
        </w:sectPr>
      </w:pPr>
    </w:p>
    <w:p w14:paraId="1FA42289">
      <w:pPr>
        <w:ind w:firstLine="560"/>
      </w:pPr>
      <w:r>
        <w:rPr>
          <w:rFonts w:ascii="方正仿宋_GBK" w:hAnsi="方正仿宋_GBK" w:eastAsia="方正仿宋_GBK" w:cs="方正仿宋_GBK"/>
          <w:b/>
          <w:color w:val="000000"/>
          <w:sz w:val="28"/>
        </w:rPr>
        <w:t>33、普惠性民办幼儿园补助资金-中央（唐财教[2022]88号）绩效目标表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025E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7984FF">
            <w:pPr>
              <w:pStyle w:val="14"/>
            </w:pPr>
            <w:r>
              <w:t>绩效目标</w:t>
            </w:r>
          </w:p>
        </w:tc>
        <w:tc>
          <w:tcPr>
            <w:tcW w:w="12756" w:type="dxa"/>
            <w:tcBorders>
              <w:bottom w:val="single" w:color="FFFFFF" w:sz="6" w:space="0"/>
            </w:tcBorders>
            <w:vAlign w:val="center"/>
          </w:tcPr>
          <w:p w14:paraId="6599846E">
            <w:pPr>
              <w:pStyle w:val="16"/>
            </w:pPr>
            <w:r>
              <w:t>1.改善普惠性幼儿园办园条件</w:t>
            </w:r>
          </w:p>
        </w:tc>
      </w:tr>
    </w:tbl>
    <w:p w14:paraId="398342A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F9A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05183B">
            <w:pPr>
              <w:pStyle w:val="14"/>
            </w:pPr>
            <w:r>
              <w:t>一级指标</w:t>
            </w:r>
          </w:p>
        </w:tc>
        <w:tc>
          <w:tcPr>
            <w:tcW w:w="2268" w:type="dxa"/>
            <w:vAlign w:val="center"/>
          </w:tcPr>
          <w:p w14:paraId="71D93E89">
            <w:pPr>
              <w:pStyle w:val="14"/>
            </w:pPr>
            <w:r>
              <w:t>二级指标</w:t>
            </w:r>
          </w:p>
        </w:tc>
        <w:tc>
          <w:tcPr>
            <w:tcW w:w="2835" w:type="dxa"/>
            <w:vAlign w:val="center"/>
          </w:tcPr>
          <w:p w14:paraId="73F742B1">
            <w:pPr>
              <w:pStyle w:val="14"/>
            </w:pPr>
            <w:r>
              <w:t>三级指标</w:t>
            </w:r>
          </w:p>
        </w:tc>
        <w:tc>
          <w:tcPr>
            <w:tcW w:w="2835" w:type="dxa"/>
            <w:vAlign w:val="center"/>
          </w:tcPr>
          <w:p w14:paraId="0CC04C22">
            <w:pPr>
              <w:pStyle w:val="14"/>
            </w:pPr>
            <w:r>
              <w:t>绩效指标描述</w:t>
            </w:r>
          </w:p>
        </w:tc>
        <w:tc>
          <w:tcPr>
            <w:tcW w:w="2551" w:type="dxa"/>
            <w:vAlign w:val="center"/>
          </w:tcPr>
          <w:p w14:paraId="5D381957">
            <w:pPr>
              <w:pStyle w:val="14"/>
            </w:pPr>
            <w:r>
              <w:t>指标值</w:t>
            </w:r>
          </w:p>
        </w:tc>
        <w:tc>
          <w:tcPr>
            <w:tcW w:w="2268" w:type="dxa"/>
            <w:vAlign w:val="center"/>
          </w:tcPr>
          <w:p w14:paraId="5535EC30">
            <w:pPr>
              <w:pStyle w:val="14"/>
            </w:pPr>
            <w:r>
              <w:t>指标值确定依据</w:t>
            </w:r>
          </w:p>
        </w:tc>
      </w:tr>
      <w:tr w14:paraId="09AED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4427E1">
            <w:pPr>
              <w:pStyle w:val="17"/>
            </w:pPr>
            <w:r>
              <w:t>产出指标</w:t>
            </w:r>
          </w:p>
        </w:tc>
        <w:tc>
          <w:tcPr>
            <w:tcW w:w="2268" w:type="dxa"/>
            <w:vAlign w:val="center"/>
          </w:tcPr>
          <w:p w14:paraId="40429071">
            <w:pPr>
              <w:pStyle w:val="16"/>
            </w:pPr>
            <w:r>
              <w:t>数量指标</w:t>
            </w:r>
          </w:p>
        </w:tc>
        <w:tc>
          <w:tcPr>
            <w:tcW w:w="2835" w:type="dxa"/>
            <w:vAlign w:val="center"/>
          </w:tcPr>
          <w:p w14:paraId="7AECE0C6">
            <w:pPr>
              <w:pStyle w:val="16"/>
            </w:pPr>
            <w:r>
              <w:t>普惠性幼儿园数量</w:t>
            </w:r>
          </w:p>
        </w:tc>
        <w:tc>
          <w:tcPr>
            <w:tcW w:w="2835" w:type="dxa"/>
            <w:vAlign w:val="center"/>
          </w:tcPr>
          <w:p w14:paraId="79FBBCEF">
            <w:pPr>
              <w:pStyle w:val="16"/>
            </w:pPr>
            <w:r>
              <w:t>普惠性幼儿园数量</w:t>
            </w:r>
          </w:p>
        </w:tc>
        <w:tc>
          <w:tcPr>
            <w:tcW w:w="2551" w:type="dxa"/>
            <w:vAlign w:val="center"/>
          </w:tcPr>
          <w:p w14:paraId="3933C71A">
            <w:pPr>
              <w:pStyle w:val="16"/>
            </w:pPr>
            <w:r>
              <w:t>≥10所</w:t>
            </w:r>
          </w:p>
        </w:tc>
        <w:tc>
          <w:tcPr>
            <w:tcW w:w="2268" w:type="dxa"/>
            <w:vAlign w:val="center"/>
          </w:tcPr>
          <w:p w14:paraId="53065EA8">
            <w:pPr>
              <w:pStyle w:val="16"/>
            </w:pPr>
            <w:r>
              <w:t>丰教成职字[2019]12号和丰教基字[2019]117号</w:t>
            </w:r>
          </w:p>
        </w:tc>
      </w:tr>
      <w:tr w14:paraId="39D1E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8140E8"/>
        </w:tc>
        <w:tc>
          <w:tcPr>
            <w:tcW w:w="2268" w:type="dxa"/>
            <w:vAlign w:val="center"/>
          </w:tcPr>
          <w:p w14:paraId="38F03350">
            <w:pPr>
              <w:pStyle w:val="16"/>
            </w:pPr>
            <w:r>
              <w:t>质量指标</w:t>
            </w:r>
          </w:p>
        </w:tc>
        <w:tc>
          <w:tcPr>
            <w:tcW w:w="2835" w:type="dxa"/>
            <w:vAlign w:val="center"/>
          </w:tcPr>
          <w:p w14:paraId="00964A06">
            <w:pPr>
              <w:pStyle w:val="16"/>
            </w:pPr>
            <w:r>
              <w:t>普惠性幼儿园教育水平</w:t>
            </w:r>
          </w:p>
        </w:tc>
        <w:tc>
          <w:tcPr>
            <w:tcW w:w="2835" w:type="dxa"/>
            <w:vAlign w:val="center"/>
          </w:tcPr>
          <w:p w14:paraId="7F20F8CD">
            <w:pPr>
              <w:pStyle w:val="16"/>
            </w:pPr>
            <w:r>
              <w:t>普惠性幼儿园教育水平</w:t>
            </w:r>
          </w:p>
        </w:tc>
        <w:tc>
          <w:tcPr>
            <w:tcW w:w="2551" w:type="dxa"/>
            <w:vAlign w:val="center"/>
          </w:tcPr>
          <w:p w14:paraId="04E1F2BA">
            <w:pPr>
              <w:pStyle w:val="16"/>
            </w:pPr>
            <w:r>
              <w:t>改善了办园条件，教育质量明显提高</w:t>
            </w:r>
          </w:p>
        </w:tc>
        <w:tc>
          <w:tcPr>
            <w:tcW w:w="2268" w:type="dxa"/>
            <w:vAlign w:val="center"/>
          </w:tcPr>
          <w:p w14:paraId="4FBAD698">
            <w:pPr>
              <w:pStyle w:val="16"/>
            </w:pPr>
            <w:r>
              <w:t>问卷调查</w:t>
            </w:r>
          </w:p>
        </w:tc>
      </w:tr>
      <w:tr w14:paraId="559B4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CCCD3A"/>
        </w:tc>
        <w:tc>
          <w:tcPr>
            <w:tcW w:w="2268" w:type="dxa"/>
            <w:vAlign w:val="center"/>
          </w:tcPr>
          <w:p w14:paraId="2D994108">
            <w:pPr>
              <w:pStyle w:val="16"/>
            </w:pPr>
            <w:r>
              <w:t>成本指标</w:t>
            </w:r>
          </w:p>
        </w:tc>
        <w:tc>
          <w:tcPr>
            <w:tcW w:w="2835" w:type="dxa"/>
            <w:vAlign w:val="center"/>
          </w:tcPr>
          <w:p w14:paraId="18AB30F1">
            <w:pPr>
              <w:pStyle w:val="16"/>
            </w:pPr>
            <w:r>
              <w:t>园补贴标准</w:t>
            </w:r>
          </w:p>
        </w:tc>
        <w:tc>
          <w:tcPr>
            <w:tcW w:w="2835" w:type="dxa"/>
            <w:vAlign w:val="center"/>
          </w:tcPr>
          <w:p w14:paraId="7B085E29">
            <w:pPr>
              <w:pStyle w:val="16"/>
            </w:pPr>
            <w:r>
              <w:t>园补贴标准</w:t>
            </w:r>
          </w:p>
        </w:tc>
        <w:tc>
          <w:tcPr>
            <w:tcW w:w="2551" w:type="dxa"/>
            <w:vAlign w:val="center"/>
          </w:tcPr>
          <w:p w14:paraId="54BF81A7">
            <w:pPr>
              <w:pStyle w:val="16"/>
            </w:pPr>
            <w:r>
              <w:t>≥2万元/园，年</w:t>
            </w:r>
          </w:p>
        </w:tc>
        <w:tc>
          <w:tcPr>
            <w:tcW w:w="2268" w:type="dxa"/>
            <w:vAlign w:val="center"/>
          </w:tcPr>
          <w:p w14:paraId="5D068FE0">
            <w:pPr>
              <w:pStyle w:val="16"/>
            </w:pPr>
            <w:r>
              <w:t>唐教基[2018]32号</w:t>
            </w:r>
          </w:p>
        </w:tc>
      </w:tr>
      <w:tr w14:paraId="094C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E676D"/>
        </w:tc>
        <w:tc>
          <w:tcPr>
            <w:tcW w:w="2268" w:type="dxa"/>
            <w:vAlign w:val="center"/>
          </w:tcPr>
          <w:p w14:paraId="1149C0EC">
            <w:pPr>
              <w:pStyle w:val="16"/>
            </w:pPr>
            <w:r>
              <w:t>时效指标</w:t>
            </w:r>
          </w:p>
        </w:tc>
        <w:tc>
          <w:tcPr>
            <w:tcW w:w="2835" w:type="dxa"/>
            <w:vAlign w:val="center"/>
          </w:tcPr>
          <w:p w14:paraId="5935F052">
            <w:pPr>
              <w:pStyle w:val="16"/>
            </w:pPr>
            <w:r>
              <w:t>补助资金发放及时率</w:t>
            </w:r>
          </w:p>
        </w:tc>
        <w:tc>
          <w:tcPr>
            <w:tcW w:w="2835" w:type="dxa"/>
            <w:vAlign w:val="center"/>
          </w:tcPr>
          <w:p w14:paraId="1243B2D9">
            <w:pPr>
              <w:pStyle w:val="16"/>
            </w:pPr>
            <w:r>
              <w:t>补助资金发放及时率</w:t>
            </w:r>
          </w:p>
        </w:tc>
        <w:tc>
          <w:tcPr>
            <w:tcW w:w="2551" w:type="dxa"/>
            <w:vAlign w:val="center"/>
          </w:tcPr>
          <w:p w14:paraId="141F1FD4">
            <w:pPr>
              <w:pStyle w:val="16"/>
            </w:pPr>
            <w:r>
              <w:t>100%</w:t>
            </w:r>
          </w:p>
        </w:tc>
        <w:tc>
          <w:tcPr>
            <w:tcW w:w="2268" w:type="dxa"/>
            <w:vAlign w:val="center"/>
          </w:tcPr>
          <w:p w14:paraId="60B56B75">
            <w:pPr>
              <w:pStyle w:val="16"/>
            </w:pPr>
            <w:r>
              <w:t>资金支付时间</w:t>
            </w:r>
          </w:p>
        </w:tc>
      </w:tr>
      <w:tr w14:paraId="33A96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AB2A07">
            <w:pPr>
              <w:pStyle w:val="17"/>
            </w:pPr>
            <w:r>
              <w:t>效益指标</w:t>
            </w:r>
          </w:p>
        </w:tc>
        <w:tc>
          <w:tcPr>
            <w:tcW w:w="2268" w:type="dxa"/>
            <w:vAlign w:val="center"/>
          </w:tcPr>
          <w:p w14:paraId="5BFE6411">
            <w:pPr>
              <w:pStyle w:val="16"/>
            </w:pPr>
            <w:r>
              <w:t>可持续影响指标</w:t>
            </w:r>
          </w:p>
        </w:tc>
        <w:tc>
          <w:tcPr>
            <w:tcW w:w="2835" w:type="dxa"/>
            <w:vAlign w:val="center"/>
          </w:tcPr>
          <w:p w14:paraId="57741230">
            <w:pPr>
              <w:pStyle w:val="16"/>
            </w:pPr>
            <w:r>
              <w:t>解决幼儿入园情况</w:t>
            </w:r>
          </w:p>
        </w:tc>
        <w:tc>
          <w:tcPr>
            <w:tcW w:w="2835" w:type="dxa"/>
            <w:vAlign w:val="center"/>
          </w:tcPr>
          <w:p w14:paraId="071A4621">
            <w:pPr>
              <w:pStyle w:val="16"/>
            </w:pPr>
            <w:r>
              <w:t>解决幼儿入园情况</w:t>
            </w:r>
          </w:p>
        </w:tc>
        <w:tc>
          <w:tcPr>
            <w:tcW w:w="2551" w:type="dxa"/>
            <w:vAlign w:val="center"/>
          </w:tcPr>
          <w:p w14:paraId="531208E8">
            <w:pPr>
              <w:pStyle w:val="16"/>
            </w:pPr>
            <w:r>
              <w:t>有效缓解了幼儿入园难、入园贵问题</w:t>
            </w:r>
          </w:p>
        </w:tc>
        <w:tc>
          <w:tcPr>
            <w:tcW w:w="2268" w:type="dxa"/>
            <w:vAlign w:val="center"/>
          </w:tcPr>
          <w:p w14:paraId="339CEB21">
            <w:pPr>
              <w:pStyle w:val="16"/>
            </w:pPr>
            <w:r>
              <w:t>问卷调查</w:t>
            </w:r>
          </w:p>
        </w:tc>
      </w:tr>
      <w:tr w14:paraId="2EF46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B48323">
            <w:pPr>
              <w:pStyle w:val="17"/>
            </w:pPr>
            <w:r>
              <w:t>满意度指标</w:t>
            </w:r>
          </w:p>
        </w:tc>
        <w:tc>
          <w:tcPr>
            <w:tcW w:w="2268" w:type="dxa"/>
            <w:vAlign w:val="center"/>
          </w:tcPr>
          <w:p w14:paraId="3F762C82">
            <w:pPr>
              <w:pStyle w:val="16"/>
            </w:pPr>
            <w:r>
              <w:t>服务对象满意度指标</w:t>
            </w:r>
          </w:p>
        </w:tc>
        <w:tc>
          <w:tcPr>
            <w:tcW w:w="2835" w:type="dxa"/>
            <w:vAlign w:val="center"/>
          </w:tcPr>
          <w:p w14:paraId="0D9E2310">
            <w:pPr>
              <w:pStyle w:val="16"/>
            </w:pPr>
            <w:r>
              <w:t>受益幼儿园满意度</w:t>
            </w:r>
          </w:p>
        </w:tc>
        <w:tc>
          <w:tcPr>
            <w:tcW w:w="2835" w:type="dxa"/>
            <w:vAlign w:val="center"/>
          </w:tcPr>
          <w:p w14:paraId="6454B393">
            <w:pPr>
              <w:pStyle w:val="16"/>
            </w:pPr>
            <w:r>
              <w:t>受益幼儿园满意度</w:t>
            </w:r>
          </w:p>
        </w:tc>
        <w:tc>
          <w:tcPr>
            <w:tcW w:w="2551" w:type="dxa"/>
            <w:vAlign w:val="center"/>
          </w:tcPr>
          <w:p w14:paraId="68B30F99">
            <w:pPr>
              <w:pStyle w:val="16"/>
            </w:pPr>
            <w:r>
              <w:t>≥90%</w:t>
            </w:r>
          </w:p>
        </w:tc>
        <w:tc>
          <w:tcPr>
            <w:tcW w:w="2268" w:type="dxa"/>
            <w:vAlign w:val="center"/>
          </w:tcPr>
          <w:p w14:paraId="29CCA9EC">
            <w:pPr>
              <w:pStyle w:val="16"/>
            </w:pPr>
            <w:r>
              <w:t>问卷调查</w:t>
            </w:r>
          </w:p>
        </w:tc>
      </w:tr>
    </w:tbl>
    <w:p w14:paraId="2BB28D39">
      <w:pPr>
        <w:sectPr>
          <w:pgSz w:w="16840" w:h="11900" w:orient="landscape"/>
          <w:pgMar w:top="1361" w:right="1020" w:bottom="1134" w:left="1020" w:header="720" w:footer="720" w:gutter="0"/>
          <w:cols w:space="720" w:num="1"/>
        </w:sectPr>
      </w:pPr>
    </w:p>
    <w:p w14:paraId="12D3BA93">
      <w:pPr>
        <w:ind w:firstLine="560"/>
      </w:pPr>
      <w:r>
        <w:rPr>
          <w:rFonts w:ascii="方正仿宋_GBK" w:hAnsi="方正仿宋_GBK" w:eastAsia="方正仿宋_GBK" w:cs="方正仿宋_GBK"/>
          <w:b/>
          <w:color w:val="000000"/>
          <w:sz w:val="28"/>
        </w:rPr>
        <w:t>34、普惠性幼儿园生均经费绩效目标表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8524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F295EE">
            <w:pPr>
              <w:pStyle w:val="14"/>
            </w:pPr>
            <w:r>
              <w:t>绩效目标</w:t>
            </w:r>
          </w:p>
        </w:tc>
        <w:tc>
          <w:tcPr>
            <w:tcW w:w="12756" w:type="dxa"/>
            <w:tcBorders>
              <w:bottom w:val="single" w:color="FFFFFF" w:sz="6" w:space="0"/>
            </w:tcBorders>
            <w:vAlign w:val="center"/>
          </w:tcPr>
          <w:p w14:paraId="68C4942C">
            <w:pPr>
              <w:pStyle w:val="16"/>
            </w:pPr>
            <w:r>
              <w:t>1.改善普惠性幼儿园办园条件</w:t>
            </w:r>
          </w:p>
        </w:tc>
      </w:tr>
    </w:tbl>
    <w:p w14:paraId="5283440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031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5E6C26">
            <w:pPr>
              <w:pStyle w:val="14"/>
            </w:pPr>
            <w:r>
              <w:t>一级指标</w:t>
            </w:r>
          </w:p>
        </w:tc>
        <w:tc>
          <w:tcPr>
            <w:tcW w:w="2268" w:type="dxa"/>
            <w:vAlign w:val="center"/>
          </w:tcPr>
          <w:p w14:paraId="5A32884F">
            <w:pPr>
              <w:pStyle w:val="14"/>
            </w:pPr>
            <w:r>
              <w:t>二级指标</w:t>
            </w:r>
          </w:p>
        </w:tc>
        <w:tc>
          <w:tcPr>
            <w:tcW w:w="2835" w:type="dxa"/>
            <w:vAlign w:val="center"/>
          </w:tcPr>
          <w:p w14:paraId="64E8DACB">
            <w:pPr>
              <w:pStyle w:val="14"/>
            </w:pPr>
            <w:r>
              <w:t>三级指标</w:t>
            </w:r>
          </w:p>
        </w:tc>
        <w:tc>
          <w:tcPr>
            <w:tcW w:w="2835" w:type="dxa"/>
            <w:vAlign w:val="center"/>
          </w:tcPr>
          <w:p w14:paraId="77FCCA23">
            <w:pPr>
              <w:pStyle w:val="14"/>
            </w:pPr>
            <w:r>
              <w:t>绩效指标描述</w:t>
            </w:r>
          </w:p>
        </w:tc>
        <w:tc>
          <w:tcPr>
            <w:tcW w:w="2551" w:type="dxa"/>
            <w:vAlign w:val="center"/>
          </w:tcPr>
          <w:p w14:paraId="65AC6D59">
            <w:pPr>
              <w:pStyle w:val="14"/>
            </w:pPr>
            <w:r>
              <w:t>指标值</w:t>
            </w:r>
          </w:p>
        </w:tc>
        <w:tc>
          <w:tcPr>
            <w:tcW w:w="2268" w:type="dxa"/>
            <w:vAlign w:val="center"/>
          </w:tcPr>
          <w:p w14:paraId="213D040B">
            <w:pPr>
              <w:pStyle w:val="14"/>
            </w:pPr>
            <w:r>
              <w:t>指标值确定依据</w:t>
            </w:r>
          </w:p>
        </w:tc>
      </w:tr>
      <w:tr w14:paraId="06A78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E366FA">
            <w:pPr>
              <w:pStyle w:val="17"/>
            </w:pPr>
            <w:r>
              <w:t>产出指标</w:t>
            </w:r>
          </w:p>
        </w:tc>
        <w:tc>
          <w:tcPr>
            <w:tcW w:w="2268" w:type="dxa"/>
            <w:vAlign w:val="center"/>
          </w:tcPr>
          <w:p w14:paraId="0E518C2C">
            <w:pPr>
              <w:pStyle w:val="16"/>
            </w:pPr>
            <w:r>
              <w:t>数量指标</w:t>
            </w:r>
          </w:p>
        </w:tc>
        <w:tc>
          <w:tcPr>
            <w:tcW w:w="2835" w:type="dxa"/>
            <w:vAlign w:val="center"/>
          </w:tcPr>
          <w:p w14:paraId="224F9D6A">
            <w:pPr>
              <w:pStyle w:val="16"/>
            </w:pPr>
            <w:r>
              <w:t>普惠性幼儿园数量</w:t>
            </w:r>
          </w:p>
        </w:tc>
        <w:tc>
          <w:tcPr>
            <w:tcW w:w="2835" w:type="dxa"/>
            <w:vAlign w:val="center"/>
          </w:tcPr>
          <w:p w14:paraId="03B30DAC">
            <w:pPr>
              <w:pStyle w:val="16"/>
            </w:pPr>
            <w:r>
              <w:t>普惠性幼儿园数量</w:t>
            </w:r>
          </w:p>
        </w:tc>
        <w:tc>
          <w:tcPr>
            <w:tcW w:w="2551" w:type="dxa"/>
            <w:vAlign w:val="center"/>
          </w:tcPr>
          <w:p w14:paraId="42BE1BDA">
            <w:pPr>
              <w:pStyle w:val="16"/>
            </w:pPr>
            <w:r>
              <w:t>10所</w:t>
            </w:r>
          </w:p>
        </w:tc>
        <w:tc>
          <w:tcPr>
            <w:tcW w:w="2268" w:type="dxa"/>
            <w:vAlign w:val="center"/>
          </w:tcPr>
          <w:p w14:paraId="4D260B57">
            <w:pPr>
              <w:pStyle w:val="16"/>
            </w:pPr>
            <w:r>
              <w:t>丰教成职字[2019]12号和丰教基字[2019]117号</w:t>
            </w:r>
          </w:p>
        </w:tc>
      </w:tr>
      <w:tr w14:paraId="7ABAF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C0620B"/>
        </w:tc>
        <w:tc>
          <w:tcPr>
            <w:tcW w:w="2268" w:type="dxa"/>
            <w:vAlign w:val="center"/>
          </w:tcPr>
          <w:p w14:paraId="7E3073D8">
            <w:pPr>
              <w:pStyle w:val="16"/>
            </w:pPr>
            <w:r>
              <w:t>质量指标</w:t>
            </w:r>
          </w:p>
        </w:tc>
        <w:tc>
          <w:tcPr>
            <w:tcW w:w="2835" w:type="dxa"/>
            <w:vAlign w:val="center"/>
          </w:tcPr>
          <w:p w14:paraId="245AA05B">
            <w:pPr>
              <w:pStyle w:val="16"/>
            </w:pPr>
            <w:r>
              <w:t>普惠性幼儿园教育水平</w:t>
            </w:r>
          </w:p>
        </w:tc>
        <w:tc>
          <w:tcPr>
            <w:tcW w:w="2835" w:type="dxa"/>
            <w:vAlign w:val="center"/>
          </w:tcPr>
          <w:p w14:paraId="71083CD2">
            <w:pPr>
              <w:pStyle w:val="16"/>
            </w:pPr>
            <w:r>
              <w:t>普惠性幼儿园教育水平</w:t>
            </w:r>
          </w:p>
        </w:tc>
        <w:tc>
          <w:tcPr>
            <w:tcW w:w="2551" w:type="dxa"/>
            <w:vAlign w:val="center"/>
          </w:tcPr>
          <w:p w14:paraId="02FFEBC4">
            <w:pPr>
              <w:pStyle w:val="16"/>
            </w:pPr>
            <w:r>
              <w:t>改善了办园条件，教育质量明显提高</w:t>
            </w:r>
          </w:p>
        </w:tc>
        <w:tc>
          <w:tcPr>
            <w:tcW w:w="2268" w:type="dxa"/>
            <w:vAlign w:val="center"/>
          </w:tcPr>
          <w:p w14:paraId="01C46A5F">
            <w:pPr>
              <w:pStyle w:val="16"/>
            </w:pPr>
            <w:r>
              <w:t>问卷调查</w:t>
            </w:r>
          </w:p>
        </w:tc>
      </w:tr>
      <w:tr w14:paraId="03666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E549A0"/>
        </w:tc>
        <w:tc>
          <w:tcPr>
            <w:tcW w:w="2268" w:type="dxa"/>
            <w:vAlign w:val="center"/>
          </w:tcPr>
          <w:p w14:paraId="178A76BF">
            <w:pPr>
              <w:pStyle w:val="16"/>
            </w:pPr>
            <w:r>
              <w:t>时效指标</w:t>
            </w:r>
          </w:p>
        </w:tc>
        <w:tc>
          <w:tcPr>
            <w:tcW w:w="2835" w:type="dxa"/>
            <w:vAlign w:val="center"/>
          </w:tcPr>
          <w:p w14:paraId="2DDB31CF">
            <w:pPr>
              <w:pStyle w:val="16"/>
            </w:pPr>
            <w:r>
              <w:t>生均公用经费补贴标准</w:t>
            </w:r>
          </w:p>
        </w:tc>
        <w:tc>
          <w:tcPr>
            <w:tcW w:w="2835" w:type="dxa"/>
            <w:vAlign w:val="center"/>
          </w:tcPr>
          <w:p w14:paraId="73287113">
            <w:pPr>
              <w:pStyle w:val="16"/>
            </w:pPr>
            <w:r>
              <w:t>生均公用经费补贴标准</w:t>
            </w:r>
          </w:p>
        </w:tc>
        <w:tc>
          <w:tcPr>
            <w:tcW w:w="2551" w:type="dxa"/>
            <w:vAlign w:val="center"/>
          </w:tcPr>
          <w:p w14:paraId="3D5EADA2">
            <w:pPr>
              <w:pStyle w:val="16"/>
            </w:pPr>
            <w:r>
              <w:t>400元/生，年</w:t>
            </w:r>
          </w:p>
        </w:tc>
        <w:tc>
          <w:tcPr>
            <w:tcW w:w="2268" w:type="dxa"/>
            <w:vAlign w:val="center"/>
          </w:tcPr>
          <w:p w14:paraId="17AF484C">
            <w:pPr>
              <w:pStyle w:val="16"/>
            </w:pPr>
            <w:r>
              <w:t>冀财教[2018]99号</w:t>
            </w:r>
          </w:p>
        </w:tc>
      </w:tr>
      <w:tr w14:paraId="7AA1C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554969"/>
        </w:tc>
        <w:tc>
          <w:tcPr>
            <w:tcW w:w="2268" w:type="dxa"/>
            <w:vAlign w:val="center"/>
          </w:tcPr>
          <w:p w14:paraId="4A2E1E0B">
            <w:pPr>
              <w:pStyle w:val="16"/>
            </w:pPr>
            <w:r>
              <w:t>成本指标</w:t>
            </w:r>
          </w:p>
        </w:tc>
        <w:tc>
          <w:tcPr>
            <w:tcW w:w="2835" w:type="dxa"/>
            <w:vAlign w:val="center"/>
          </w:tcPr>
          <w:p w14:paraId="3ECCDB8B">
            <w:pPr>
              <w:pStyle w:val="16"/>
            </w:pPr>
            <w:r>
              <w:t>补助资金发放及时率</w:t>
            </w:r>
          </w:p>
        </w:tc>
        <w:tc>
          <w:tcPr>
            <w:tcW w:w="2835" w:type="dxa"/>
            <w:vAlign w:val="center"/>
          </w:tcPr>
          <w:p w14:paraId="6DD26965">
            <w:pPr>
              <w:pStyle w:val="16"/>
            </w:pPr>
            <w:r>
              <w:t>补助资金发放及时率</w:t>
            </w:r>
          </w:p>
        </w:tc>
        <w:tc>
          <w:tcPr>
            <w:tcW w:w="2551" w:type="dxa"/>
            <w:vAlign w:val="center"/>
          </w:tcPr>
          <w:p w14:paraId="42553125">
            <w:pPr>
              <w:pStyle w:val="16"/>
            </w:pPr>
            <w:r>
              <w:t>100%</w:t>
            </w:r>
          </w:p>
        </w:tc>
        <w:tc>
          <w:tcPr>
            <w:tcW w:w="2268" w:type="dxa"/>
            <w:vAlign w:val="center"/>
          </w:tcPr>
          <w:p w14:paraId="643B0617">
            <w:pPr>
              <w:pStyle w:val="16"/>
            </w:pPr>
            <w:r>
              <w:t>资金支付时间</w:t>
            </w:r>
          </w:p>
        </w:tc>
      </w:tr>
      <w:tr w14:paraId="565BB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18EA9C">
            <w:pPr>
              <w:pStyle w:val="17"/>
            </w:pPr>
            <w:r>
              <w:t>效益指标</w:t>
            </w:r>
          </w:p>
        </w:tc>
        <w:tc>
          <w:tcPr>
            <w:tcW w:w="2268" w:type="dxa"/>
            <w:vAlign w:val="center"/>
          </w:tcPr>
          <w:p w14:paraId="3D51131A">
            <w:pPr>
              <w:pStyle w:val="16"/>
            </w:pPr>
            <w:r>
              <w:t>可持续影响指标</w:t>
            </w:r>
          </w:p>
        </w:tc>
        <w:tc>
          <w:tcPr>
            <w:tcW w:w="2835" w:type="dxa"/>
            <w:vAlign w:val="center"/>
          </w:tcPr>
          <w:p w14:paraId="46163654">
            <w:pPr>
              <w:pStyle w:val="16"/>
            </w:pPr>
            <w:r>
              <w:t>解决幼儿入园情况</w:t>
            </w:r>
          </w:p>
        </w:tc>
        <w:tc>
          <w:tcPr>
            <w:tcW w:w="2835" w:type="dxa"/>
            <w:vAlign w:val="center"/>
          </w:tcPr>
          <w:p w14:paraId="77F66CD5">
            <w:pPr>
              <w:pStyle w:val="16"/>
            </w:pPr>
            <w:r>
              <w:t>解决幼儿入园情况</w:t>
            </w:r>
          </w:p>
        </w:tc>
        <w:tc>
          <w:tcPr>
            <w:tcW w:w="2551" w:type="dxa"/>
            <w:vAlign w:val="center"/>
          </w:tcPr>
          <w:p w14:paraId="4027D1AD">
            <w:pPr>
              <w:pStyle w:val="16"/>
            </w:pPr>
            <w:r>
              <w:t>有效缓解了幼儿入园难、入园贵问题</w:t>
            </w:r>
          </w:p>
        </w:tc>
        <w:tc>
          <w:tcPr>
            <w:tcW w:w="2268" w:type="dxa"/>
            <w:vAlign w:val="center"/>
          </w:tcPr>
          <w:p w14:paraId="5056EE51">
            <w:pPr>
              <w:pStyle w:val="16"/>
            </w:pPr>
            <w:r>
              <w:t>问卷调查</w:t>
            </w:r>
          </w:p>
        </w:tc>
      </w:tr>
      <w:tr w14:paraId="73F32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F90041">
            <w:pPr>
              <w:pStyle w:val="17"/>
            </w:pPr>
            <w:r>
              <w:t>满意度指标</w:t>
            </w:r>
          </w:p>
        </w:tc>
        <w:tc>
          <w:tcPr>
            <w:tcW w:w="2268" w:type="dxa"/>
            <w:vAlign w:val="center"/>
          </w:tcPr>
          <w:p w14:paraId="652C8C97">
            <w:pPr>
              <w:pStyle w:val="16"/>
            </w:pPr>
            <w:r>
              <w:t>服务对象满意度指标</w:t>
            </w:r>
          </w:p>
        </w:tc>
        <w:tc>
          <w:tcPr>
            <w:tcW w:w="2835" w:type="dxa"/>
            <w:vAlign w:val="center"/>
          </w:tcPr>
          <w:p w14:paraId="3960FBE1">
            <w:pPr>
              <w:pStyle w:val="16"/>
            </w:pPr>
            <w:r>
              <w:t>受益幼儿园满意度</w:t>
            </w:r>
          </w:p>
        </w:tc>
        <w:tc>
          <w:tcPr>
            <w:tcW w:w="2835" w:type="dxa"/>
            <w:vAlign w:val="center"/>
          </w:tcPr>
          <w:p w14:paraId="5F386704">
            <w:pPr>
              <w:pStyle w:val="16"/>
            </w:pPr>
            <w:r>
              <w:t>受益幼儿园满意度</w:t>
            </w:r>
          </w:p>
        </w:tc>
        <w:tc>
          <w:tcPr>
            <w:tcW w:w="2551" w:type="dxa"/>
            <w:vAlign w:val="center"/>
          </w:tcPr>
          <w:p w14:paraId="3E1F5887">
            <w:pPr>
              <w:pStyle w:val="16"/>
            </w:pPr>
            <w:r>
              <w:t>≥90%</w:t>
            </w:r>
          </w:p>
        </w:tc>
        <w:tc>
          <w:tcPr>
            <w:tcW w:w="2268" w:type="dxa"/>
            <w:vAlign w:val="center"/>
          </w:tcPr>
          <w:p w14:paraId="16C310D5">
            <w:pPr>
              <w:pStyle w:val="16"/>
            </w:pPr>
            <w:r>
              <w:t>问卷调查</w:t>
            </w:r>
          </w:p>
        </w:tc>
      </w:tr>
    </w:tbl>
    <w:p w14:paraId="7003B6DE">
      <w:pPr>
        <w:sectPr>
          <w:pgSz w:w="16840" w:h="11900" w:orient="landscape"/>
          <w:pgMar w:top="1361" w:right="1020" w:bottom="1134" w:left="1020" w:header="720" w:footer="720" w:gutter="0"/>
          <w:cols w:space="720" w:num="1"/>
        </w:sectPr>
      </w:pPr>
    </w:p>
    <w:p w14:paraId="4F1BA545">
      <w:pPr>
        <w:ind w:firstLine="560"/>
      </w:pPr>
      <w:r>
        <w:rPr>
          <w:rFonts w:ascii="方正仿宋_GBK" w:hAnsi="方正仿宋_GBK" w:eastAsia="方正仿宋_GBK" w:cs="方正仿宋_GBK"/>
          <w:b/>
          <w:color w:val="000000"/>
          <w:sz w:val="28"/>
        </w:rPr>
        <w:t>35、普通高中国家助学金-01中央直达资金（唐财教[2022]99号）绩效目标表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887C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7A239D">
            <w:pPr>
              <w:pStyle w:val="14"/>
            </w:pPr>
            <w:r>
              <w:t>绩效目标</w:t>
            </w:r>
          </w:p>
        </w:tc>
        <w:tc>
          <w:tcPr>
            <w:tcW w:w="12756" w:type="dxa"/>
            <w:tcBorders>
              <w:bottom w:val="single" w:color="FFFFFF" w:sz="6" w:space="0"/>
            </w:tcBorders>
            <w:vAlign w:val="center"/>
          </w:tcPr>
          <w:p w14:paraId="4ABAE590">
            <w:pPr>
              <w:pStyle w:val="16"/>
            </w:pPr>
            <w:r>
              <w:t>1.减轻贫困家庭负担，保障困难家庭学生顺利完成学业</w:t>
            </w:r>
            <w:r>
              <w:tab/>
            </w:r>
          </w:p>
        </w:tc>
      </w:tr>
    </w:tbl>
    <w:p w14:paraId="7CEFDC8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CA3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0D0FCD">
            <w:pPr>
              <w:pStyle w:val="14"/>
            </w:pPr>
            <w:r>
              <w:t>一级指标</w:t>
            </w:r>
          </w:p>
        </w:tc>
        <w:tc>
          <w:tcPr>
            <w:tcW w:w="2268" w:type="dxa"/>
            <w:vAlign w:val="center"/>
          </w:tcPr>
          <w:p w14:paraId="1F261C47">
            <w:pPr>
              <w:pStyle w:val="14"/>
            </w:pPr>
            <w:r>
              <w:t>二级指标</w:t>
            </w:r>
          </w:p>
        </w:tc>
        <w:tc>
          <w:tcPr>
            <w:tcW w:w="2835" w:type="dxa"/>
            <w:vAlign w:val="center"/>
          </w:tcPr>
          <w:p w14:paraId="673B6AAE">
            <w:pPr>
              <w:pStyle w:val="14"/>
            </w:pPr>
            <w:r>
              <w:t>三级指标</w:t>
            </w:r>
          </w:p>
        </w:tc>
        <w:tc>
          <w:tcPr>
            <w:tcW w:w="2835" w:type="dxa"/>
            <w:vAlign w:val="center"/>
          </w:tcPr>
          <w:p w14:paraId="18A490A3">
            <w:pPr>
              <w:pStyle w:val="14"/>
            </w:pPr>
            <w:r>
              <w:t>绩效指标描述</w:t>
            </w:r>
          </w:p>
        </w:tc>
        <w:tc>
          <w:tcPr>
            <w:tcW w:w="2551" w:type="dxa"/>
            <w:vAlign w:val="center"/>
          </w:tcPr>
          <w:p w14:paraId="3B9A73AE">
            <w:pPr>
              <w:pStyle w:val="14"/>
            </w:pPr>
            <w:r>
              <w:t>指标值</w:t>
            </w:r>
          </w:p>
        </w:tc>
        <w:tc>
          <w:tcPr>
            <w:tcW w:w="2268" w:type="dxa"/>
            <w:vAlign w:val="center"/>
          </w:tcPr>
          <w:p w14:paraId="4ACEF837">
            <w:pPr>
              <w:pStyle w:val="14"/>
            </w:pPr>
            <w:r>
              <w:t>指标值确定依据</w:t>
            </w:r>
          </w:p>
        </w:tc>
      </w:tr>
      <w:tr w14:paraId="73D8B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ACDB3B">
            <w:pPr>
              <w:pStyle w:val="17"/>
            </w:pPr>
            <w:r>
              <w:t>产出指标</w:t>
            </w:r>
          </w:p>
        </w:tc>
        <w:tc>
          <w:tcPr>
            <w:tcW w:w="2268" w:type="dxa"/>
            <w:vAlign w:val="center"/>
          </w:tcPr>
          <w:p w14:paraId="133C1239">
            <w:pPr>
              <w:pStyle w:val="16"/>
            </w:pPr>
            <w:r>
              <w:t>数量指标</w:t>
            </w:r>
          </w:p>
        </w:tc>
        <w:tc>
          <w:tcPr>
            <w:tcW w:w="2835" w:type="dxa"/>
            <w:vAlign w:val="center"/>
          </w:tcPr>
          <w:p w14:paraId="3C20C16B">
            <w:pPr>
              <w:pStyle w:val="16"/>
            </w:pPr>
            <w:r>
              <w:t>普通高中国家助学金受助学生数</w:t>
            </w:r>
          </w:p>
        </w:tc>
        <w:tc>
          <w:tcPr>
            <w:tcW w:w="2835" w:type="dxa"/>
            <w:vAlign w:val="center"/>
          </w:tcPr>
          <w:p w14:paraId="423A4632">
            <w:pPr>
              <w:pStyle w:val="16"/>
            </w:pPr>
            <w:r>
              <w:t>普通高中国家助学金受助学生数</w:t>
            </w:r>
          </w:p>
        </w:tc>
        <w:tc>
          <w:tcPr>
            <w:tcW w:w="2551" w:type="dxa"/>
            <w:vAlign w:val="center"/>
          </w:tcPr>
          <w:p w14:paraId="265F7CEC">
            <w:pPr>
              <w:pStyle w:val="16"/>
            </w:pPr>
            <w:r>
              <w:t>≥807人</w:t>
            </w:r>
          </w:p>
        </w:tc>
        <w:tc>
          <w:tcPr>
            <w:tcW w:w="2268" w:type="dxa"/>
            <w:vAlign w:val="center"/>
          </w:tcPr>
          <w:p w14:paraId="7474DA87">
            <w:pPr>
              <w:pStyle w:val="16"/>
            </w:pPr>
            <w:r>
              <w:t>冀财教[2022]101号和唐财教[2022]53号</w:t>
            </w:r>
          </w:p>
        </w:tc>
      </w:tr>
      <w:tr w14:paraId="5159C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61541B"/>
        </w:tc>
        <w:tc>
          <w:tcPr>
            <w:tcW w:w="2268" w:type="dxa"/>
            <w:vAlign w:val="center"/>
          </w:tcPr>
          <w:p w14:paraId="4652DA1B">
            <w:pPr>
              <w:pStyle w:val="16"/>
            </w:pPr>
            <w:r>
              <w:t>质量指标</w:t>
            </w:r>
          </w:p>
        </w:tc>
        <w:tc>
          <w:tcPr>
            <w:tcW w:w="2835" w:type="dxa"/>
            <w:vAlign w:val="center"/>
          </w:tcPr>
          <w:p w14:paraId="6F494CFB">
            <w:pPr>
              <w:pStyle w:val="16"/>
            </w:pPr>
            <w:r>
              <w:t>资金发放质量</w:t>
            </w:r>
          </w:p>
        </w:tc>
        <w:tc>
          <w:tcPr>
            <w:tcW w:w="2835" w:type="dxa"/>
            <w:vAlign w:val="center"/>
          </w:tcPr>
          <w:p w14:paraId="79C41622">
            <w:pPr>
              <w:pStyle w:val="16"/>
            </w:pPr>
            <w:r>
              <w:t>资金发放质量</w:t>
            </w:r>
          </w:p>
        </w:tc>
        <w:tc>
          <w:tcPr>
            <w:tcW w:w="2551" w:type="dxa"/>
            <w:vAlign w:val="center"/>
          </w:tcPr>
          <w:p w14:paraId="79F3368D">
            <w:pPr>
              <w:pStyle w:val="16"/>
            </w:pPr>
            <w:r>
              <w:t>严格按政策执行，确保困难学生真正得到救助</w:t>
            </w:r>
          </w:p>
        </w:tc>
        <w:tc>
          <w:tcPr>
            <w:tcW w:w="2268" w:type="dxa"/>
            <w:vAlign w:val="center"/>
          </w:tcPr>
          <w:p w14:paraId="295C9A43">
            <w:pPr>
              <w:pStyle w:val="16"/>
            </w:pPr>
            <w:r>
              <w:t>数据统计</w:t>
            </w:r>
          </w:p>
        </w:tc>
      </w:tr>
      <w:tr w14:paraId="0ABD2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8771E"/>
        </w:tc>
        <w:tc>
          <w:tcPr>
            <w:tcW w:w="2268" w:type="dxa"/>
            <w:vAlign w:val="center"/>
          </w:tcPr>
          <w:p w14:paraId="26A7F731">
            <w:pPr>
              <w:pStyle w:val="16"/>
            </w:pPr>
            <w:r>
              <w:t>时效指标</w:t>
            </w:r>
          </w:p>
        </w:tc>
        <w:tc>
          <w:tcPr>
            <w:tcW w:w="2835" w:type="dxa"/>
            <w:vAlign w:val="center"/>
          </w:tcPr>
          <w:p w14:paraId="6B7B46DC">
            <w:pPr>
              <w:pStyle w:val="16"/>
            </w:pPr>
            <w:r>
              <w:t>资助经费发放及时率</w:t>
            </w:r>
          </w:p>
        </w:tc>
        <w:tc>
          <w:tcPr>
            <w:tcW w:w="2835" w:type="dxa"/>
            <w:vAlign w:val="center"/>
          </w:tcPr>
          <w:p w14:paraId="318A095A">
            <w:pPr>
              <w:pStyle w:val="16"/>
            </w:pPr>
            <w:r>
              <w:t>资助经费发放及时率</w:t>
            </w:r>
          </w:p>
        </w:tc>
        <w:tc>
          <w:tcPr>
            <w:tcW w:w="2551" w:type="dxa"/>
            <w:vAlign w:val="center"/>
          </w:tcPr>
          <w:p w14:paraId="57332EDD">
            <w:pPr>
              <w:pStyle w:val="16"/>
            </w:pPr>
            <w:r>
              <w:t>100%</w:t>
            </w:r>
          </w:p>
        </w:tc>
        <w:tc>
          <w:tcPr>
            <w:tcW w:w="2268" w:type="dxa"/>
            <w:vAlign w:val="center"/>
          </w:tcPr>
          <w:p w14:paraId="60936B46">
            <w:pPr>
              <w:pStyle w:val="16"/>
            </w:pPr>
            <w:r>
              <w:t>资金发放情况</w:t>
            </w:r>
          </w:p>
        </w:tc>
      </w:tr>
      <w:tr w14:paraId="620F0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46FE1E"/>
        </w:tc>
        <w:tc>
          <w:tcPr>
            <w:tcW w:w="2268" w:type="dxa"/>
            <w:vAlign w:val="center"/>
          </w:tcPr>
          <w:p w14:paraId="66D3678A">
            <w:pPr>
              <w:pStyle w:val="16"/>
            </w:pPr>
            <w:r>
              <w:t>成本指标</w:t>
            </w:r>
          </w:p>
        </w:tc>
        <w:tc>
          <w:tcPr>
            <w:tcW w:w="2835" w:type="dxa"/>
            <w:vAlign w:val="center"/>
          </w:tcPr>
          <w:p w14:paraId="42CB93A2">
            <w:pPr>
              <w:pStyle w:val="16"/>
            </w:pPr>
            <w:r>
              <w:t>生均资助标准</w:t>
            </w:r>
          </w:p>
        </w:tc>
        <w:tc>
          <w:tcPr>
            <w:tcW w:w="2835" w:type="dxa"/>
            <w:vAlign w:val="center"/>
          </w:tcPr>
          <w:p w14:paraId="3B3DF128">
            <w:pPr>
              <w:pStyle w:val="16"/>
            </w:pPr>
            <w:r>
              <w:t>生均资助标准</w:t>
            </w:r>
          </w:p>
        </w:tc>
        <w:tc>
          <w:tcPr>
            <w:tcW w:w="2551" w:type="dxa"/>
            <w:vAlign w:val="center"/>
          </w:tcPr>
          <w:p w14:paraId="389740F0">
            <w:pPr>
              <w:pStyle w:val="16"/>
            </w:pPr>
            <w:r>
              <w:t>2000元/生，年</w:t>
            </w:r>
          </w:p>
        </w:tc>
        <w:tc>
          <w:tcPr>
            <w:tcW w:w="2268" w:type="dxa"/>
            <w:vAlign w:val="center"/>
          </w:tcPr>
          <w:p w14:paraId="358E81CC">
            <w:pPr>
              <w:pStyle w:val="16"/>
            </w:pPr>
            <w:r>
              <w:t>冀财教[2022]101号和唐财教[2022]53号</w:t>
            </w:r>
          </w:p>
        </w:tc>
      </w:tr>
      <w:tr w14:paraId="4543F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F9DA0F">
            <w:pPr>
              <w:pStyle w:val="17"/>
            </w:pPr>
            <w:r>
              <w:t>效益指标</w:t>
            </w:r>
          </w:p>
        </w:tc>
        <w:tc>
          <w:tcPr>
            <w:tcW w:w="2268" w:type="dxa"/>
            <w:vAlign w:val="center"/>
          </w:tcPr>
          <w:p w14:paraId="75F715E5">
            <w:pPr>
              <w:pStyle w:val="16"/>
            </w:pPr>
            <w:r>
              <w:t>可持续影响指标</w:t>
            </w:r>
          </w:p>
        </w:tc>
        <w:tc>
          <w:tcPr>
            <w:tcW w:w="2835" w:type="dxa"/>
            <w:vAlign w:val="center"/>
          </w:tcPr>
          <w:p w14:paraId="25C0FB7E">
            <w:pPr>
              <w:pStyle w:val="16"/>
            </w:pPr>
            <w:r>
              <w:t>对家庭的的影响</w:t>
            </w:r>
          </w:p>
        </w:tc>
        <w:tc>
          <w:tcPr>
            <w:tcW w:w="2835" w:type="dxa"/>
            <w:vAlign w:val="center"/>
          </w:tcPr>
          <w:p w14:paraId="5B665A55">
            <w:pPr>
              <w:pStyle w:val="16"/>
            </w:pPr>
            <w:r>
              <w:t>对家庭的的影响</w:t>
            </w:r>
          </w:p>
        </w:tc>
        <w:tc>
          <w:tcPr>
            <w:tcW w:w="2551" w:type="dxa"/>
            <w:vAlign w:val="center"/>
          </w:tcPr>
          <w:p w14:paraId="3685FE49">
            <w:pPr>
              <w:pStyle w:val="16"/>
            </w:pPr>
            <w:r>
              <w:t>缓解困难家庭负担</w:t>
            </w:r>
          </w:p>
        </w:tc>
        <w:tc>
          <w:tcPr>
            <w:tcW w:w="2268" w:type="dxa"/>
            <w:vAlign w:val="center"/>
          </w:tcPr>
          <w:p w14:paraId="5E64E6D2">
            <w:pPr>
              <w:pStyle w:val="16"/>
            </w:pPr>
            <w:r>
              <w:t>问卷调查</w:t>
            </w:r>
          </w:p>
        </w:tc>
      </w:tr>
      <w:tr w14:paraId="2BB80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D9A23B">
            <w:pPr>
              <w:pStyle w:val="17"/>
            </w:pPr>
            <w:r>
              <w:t>满意度指标</w:t>
            </w:r>
          </w:p>
        </w:tc>
        <w:tc>
          <w:tcPr>
            <w:tcW w:w="2268" w:type="dxa"/>
            <w:vAlign w:val="center"/>
          </w:tcPr>
          <w:p w14:paraId="2A44CFA9">
            <w:pPr>
              <w:pStyle w:val="16"/>
            </w:pPr>
            <w:r>
              <w:t>服务对象满意度指标</w:t>
            </w:r>
          </w:p>
        </w:tc>
        <w:tc>
          <w:tcPr>
            <w:tcW w:w="2835" w:type="dxa"/>
            <w:vAlign w:val="center"/>
          </w:tcPr>
          <w:p w14:paraId="4792A4DB">
            <w:pPr>
              <w:pStyle w:val="16"/>
            </w:pPr>
            <w:r>
              <w:t>学生和学生家长满意度</w:t>
            </w:r>
          </w:p>
        </w:tc>
        <w:tc>
          <w:tcPr>
            <w:tcW w:w="2835" w:type="dxa"/>
            <w:vAlign w:val="center"/>
          </w:tcPr>
          <w:p w14:paraId="73E5DA0E">
            <w:pPr>
              <w:pStyle w:val="16"/>
            </w:pPr>
            <w:r>
              <w:t>学生和学生家长满意度</w:t>
            </w:r>
          </w:p>
        </w:tc>
        <w:tc>
          <w:tcPr>
            <w:tcW w:w="2551" w:type="dxa"/>
            <w:vAlign w:val="center"/>
          </w:tcPr>
          <w:p w14:paraId="23C35496">
            <w:pPr>
              <w:pStyle w:val="16"/>
            </w:pPr>
            <w:r>
              <w:t>≥98%</w:t>
            </w:r>
          </w:p>
        </w:tc>
        <w:tc>
          <w:tcPr>
            <w:tcW w:w="2268" w:type="dxa"/>
            <w:vAlign w:val="center"/>
          </w:tcPr>
          <w:p w14:paraId="0B073843">
            <w:pPr>
              <w:pStyle w:val="16"/>
            </w:pPr>
            <w:r>
              <w:t>问卷调查</w:t>
            </w:r>
          </w:p>
        </w:tc>
      </w:tr>
    </w:tbl>
    <w:p w14:paraId="484071CA">
      <w:pPr>
        <w:sectPr>
          <w:pgSz w:w="16840" w:h="11900" w:orient="landscape"/>
          <w:pgMar w:top="1361" w:right="1020" w:bottom="1134" w:left="1020" w:header="720" w:footer="720" w:gutter="0"/>
          <w:cols w:space="720" w:num="1"/>
        </w:sectPr>
      </w:pPr>
    </w:p>
    <w:p w14:paraId="12958FDB">
      <w:pPr>
        <w:ind w:firstLine="560"/>
      </w:pPr>
      <w:r>
        <w:rPr>
          <w:rFonts w:ascii="方正仿宋_GBK" w:hAnsi="方正仿宋_GBK" w:eastAsia="方正仿宋_GBK" w:cs="方正仿宋_GBK"/>
          <w:b/>
          <w:color w:val="000000"/>
          <w:sz w:val="28"/>
        </w:rPr>
        <w:t>36、普通高中国家助学金-省级（唐财教[2022]94号）绩效目标表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0AE8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E27AC7">
            <w:pPr>
              <w:pStyle w:val="14"/>
            </w:pPr>
            <w:r>
              <w:t>绩效目标</w:t>
            </w:r>
          </w:p>
        </w:tc>
        <w:tc>
          <w:tcPr>
            <w:tcW w:w="12756" w:type="dxa"/>
            <w:tcBorders>
              <w:bottom w:val="single" w:color="FFFFFF" w:sz="6" w:space="0"/>
            </w:tcBorders>
            <w:vAlign w:val="center"/>
          </w:tcPr>
          <w:p w14:paraId="45B6F482">
            <w:pPr>
              <w:pStyle w:val="16"/>
            </w:pPr>
            <w:r>
              <w:t>1.减轻贫困家庭负担，保障困难家庭学生顺利完成学业</w:t>
            </w:r>
            <w:r>
              <w:tab/>
            </w:r>
            <w:r>
              <w:tab/>
            </w:r>
            <w:r>
              <w:tab/>
            </w:r>
            <w:r>
              <w:tab/>
            </w:r>
            <w:r>
              <w:tab/>
            </w:r>
            <w:r>
              <w:tab/>
            </w:r>
          </w:p>
        </w:tc>
      </w:tr>
    </w:tbl>
    <w:p w14:paraId="75270DA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E3F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07B6B0">
            <w:pPr>
              <w:pStyle w:val="14"/>
            </w:pPr>
            <w:r>
              <w:t>一级指标</w:t>
            </w:r>
          </w:p>
        </w:tc>
        <w:tc>
          <w:tcPr>
            <w:tcW w:w="2268" w:type="dxa"/>
            <w:vAlign w:val="center"/>
          </w:tcPr>
          <w:p w14:paraId="0D144D82">
            <w:pPr>
              <w:pStyle w:val="14"/>
            </w:pPr>
            <w:r>
              <w:t>二级指标</w:t>
            </w:r>
          </w:p>
        </w:tc>
        <w:tc>
          <w:tcPr>
            <w:tcW w:w="2835" w:type="dxa"/>
            <w:vAlign w:val="center"/>
          </w:tcPr>
          <w:p w14:paraId="43628B54">
            <w:pPr>
              <w:pStyle w:val="14"/>
            </w:pPr>
            <w:r>
              <w:t>三级指标</w:t>
            </w:r>
          </w:p>
        </w:tc>
        <w:tc>
          <w:tcPr>
            <w:tcW w:w="2835" w:type="dxa"/>
            <w:vAlign w:val="center"/>
          </w:tcPr>
          <w:p w14:paraId="4FB012DC">
            <w:pPr>
              <w:pStyle w:val="14"/>
            </w:pPr>
            <w:r>
              <w:t>绩效指标描述</w:t>
            </w:r>
          </w:p>
        </w:tc>
        <w:tc>
          <w:tcPr>
            <w:tcW w:w="2551" w:type="dxa"/>
            <w:vAlign w:val="center"/>
          </w:tcPr>
          <w:p w14:paraId="4AC67358">
            <w:pPr>
              <w:pStyle w:val="14"/>
            </w:pPr>
            <w:r>
              <w:t>指标值</w:t>
            </w:r>
          </w:p>
        </w:tc>
        <w:tc>
          <w:tcPr>
            <w:tcW w:w="2268" w:type="dxa"/>
            <w:vAlign w:val="center"/>
          </w:tcPr>
          <w:p w14:paraId="3D429BDB">
            <w:pPr>
              <w:pStyle w:val="14"/>
            </w:pPr>
            <w:r>
              <w:t>指标值确定依据</w:t>
            </w:r>
          </w:p>
        </w:tc>
      </w:tr>
      <w:tr w14:paraId="0875F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B87CB4">
            <w:pPr>
              <w:pStyle w:val="17"/>
            </w:pPr>
            <w:r>
              <w:t>产出指标</w:t>
            </w:r>
          </w:p>
        </w:tc>
        <w:tc>
          <w:tcPr>
            <w:tcW w:w="2268" w:type="dxa"/>
            <w:vAlign w:val="center"/>
          </w:tcPr>
          <w:p w14:paraId="00479055">
            <w:pPr>
              <w:pStyle w:val="16"/>
            </w:pPr>
            <w:r>
              <w:t>数量指标</w:t>
            </w:r>
          </w:p>
        </w:tc>
        <w:tc>
          <w:tcPr>
            <w:tcW w:w="2835" w:type="dxa"/>
            <w:vAlign w:val="center"/>
          </w:tcPr>
          <w:p w14:paraId="4E998459">
            <w:pPr>
              <w:pStyle w:val="16"/>
            </w:pPr>
            <w:r>
              <w:t>普通高中国家助学金受助学生数</w:t>
            </w:r>
          </w:p>
        </w:tc>
        <w:tc>
          <w:tcPr>
            <w:tcW w:w="2835" w:type="dxa"/>
            <w:vAlign w:val="center"/>
          </w:tcPr>
          <w:p w14:paraId="3C97FB9A">
            <w:pPr>
              <w:pStyle w:val="16"/>
            </w:pPr>
            <w:r>
              <w:t>普通高中国家助学金受助学生数</w:t>
            </w:r>
          </w:p>
        </w:tc>
        <w:tc>
          <w:tcPr>
            <w:tcW w:w="2551" w:type="dxa"/>
            <w:vAlign w:val="center"/>
          </w:tcPr>
          <w:p w14:paraId="7453851C">
            <w:pPr>
              <w:pStyle w:val="16"/>
            </w:pPr>
            <w:r>
              <w:t>≥807人</w:t>
            </w:r>
          </w:p>
        </w:tc>
        <w:tc>
          <w:tcPr>
            <w:tcW w:w="2268" w:type="dxa"/>
            <w:vAlign w:val="center"/>
          </w:tcPr>
          <w:p w14:paraId="5B2E8BEF">
            <w:pPr>
              <w:pStyle w:val="16"/>
            </w:pPr>
            <w:r>
              <w:t>冀财教[2022]101号和唐财教[2022]53号</w:t>
            </w:r>
          </w:p>
        </w:tc>
      </w:tr>
      <w:tr w14:paraId="78C23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1878C3"/>
        </w:tc>
        <w:tc>
          <w:tcPr>
            <w:tcW w:w="2268" w:type="dxa"/>
            <w:vAlign w:val="center"/>
          </w:tcPr>
          <w:p w14:paraId="13704222">
            <w:pPr>
              <w:pStyle w:val="16"/>
            </w:pPr>
            <w:r>
              <w:t>质量指标</w:t>
            </w:r>
          </w:p>
        </w:tc>
        <w:tc>
          <w:tcPr>
            <w:tcW w:w="2835" w:type="dxa"/>
            <w:vAlign w:val="center"/>
          </w:tcPr>
          <w:p w14:paraId="1820EEE3">
            <w:pPr>
              <w:pStyle w:val="16"/>
            </w:pPr>
            <w:r>
              <w:t>资金发放质量</w:t>
            </w:r>
          </w:p>
        </w:tc>
        <w:tc>
          <w:tcPr>
            <w:tcW w:w="2835" w:type="dxa"/>
            <w:vAlign w:val="center"/>
          </w:tcPr>
          <w:p w14:paraId="5AE77C77">
            <w:pPr>
              <w:pStyle w:val="16"/>
            </w:pPr>
            <w:r>
              <w:t>资金发放质量</w:t>
            </w:r>
          </w:p>
        </w:tc>
        <w:tc>
          <w:tcPr>
            <w:tcW w:w="2551" w:type="dxa"/>
            <w:vAlign w:val="center"/>
          </w:tcPr>
          <w:p w14:paraId="36174328">
            <w:pPr>
              <w:pStyle w:val="16"/>
            </w:pPr>
            <w:r>
              <w:t>严格按政策执行，确保困难学生真正得到救助</w:t>
            </w:r>
          </w:p>
        </w:tc>
        <w:tc>
          <w:tcPr>
            <w:tcW w:w="2268" w:type="dxa"/>
            <w:vAlign w:val="center"/>
          </w:tcPr>
          <w:p w14:paraId="4A32E726">
            <w:pPr>
              <w:pStyle w:val="16"/>
            </w:pPr>
            <w:r>
              <w:t>数据统计</w:t>
            </w:r>
          </w:p>
        </w:tc>
      </w:tr>
      <w:tr w14:paraId="3170A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919CEE"/>
        </w:tc>
        <w:tc>
          <w:tcPr>
            <w:tcW w:w="2268" w:type="dxa"/>
            <w:vAlign w:val="center"/>
          </w:tcPr>
          <w:p w14:paraId="387AFB0D">
            <w:pPr>
              <w:pStyle w:val="16"/>
            </w:pPr>
            <w:r>
              <w:t>时效指标</w:t>
            </w:r>
          </w:p>
        </w:tc>
        <w:tc>
          <w:tcPr>
            <w:tcW w:w="2835" w:type="dxa"/>
            <w:vAlign w:val="center"/>
          </w:tcPr>
          <w:p w14:paraId="39F7F196">
            <w:pPr>
              <w:pStyle w:val="16"/>
            </w:pPr>
            <w:r>
              <w:t>资助经费发放及时率</w:t>
            </w:r>
          </w:p>
        </w:tc>
        <w:tc>
          <w:tcPr>
            <w:tcW w:w="2835" w:type="dxa"/>
            <w:vAlign w:val="center"/>
          </w:tcPr>
          <w:p w14:paraId="6DD82DBE">
            <w:pPr>
              <w:pStyle w:val="16"/>
            </w:pPr>
            <w:r>
              <w:t>资助经费发放及时率</w:t>
            </w:r>
          </w:p>
        </w:tc>
        <w:tc>
          <w:tcPr>
            <w:tcW w:w="2551" w:type="dxa"/>
            <w:vAlign w:val="center"/>
          </w:tcPr>
          <w:p w14:paraId="542F5BF9">
            <w:pPr>
              <w:pStyle w:val="16"/>
            </w:pPr>
            <w:r>
              <w:t>100%</w:t>
            </w:r>
          </w:p>
        </w:tc>
        <w:tc>
          <w:tcPr>
            <w:tcW w:w="2268" w:type="dxa"/>
            <w:vAlign w:val="center"/>
          </w:tcPr>
          <w:p w14:paraId="2A221091">
            <w:pPr>
              <w:pStyle w:val="16"/>
            </w:pPr>
            <w:r>
              <w:t>资金发放情况</w:t>
            </w:r>
          </w:p>
        </w:tc>
      </w:tr>
      <w:tr w14:paraId="20C58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84F0D"/>
        </w:tc>
        <w:tc>
          <w:tcPr>
            <w:tcW w:w="2268" w:type="dxa"/>
            <w:vAlign w:val="center"/>
          </w:tcPr>
          <w:p w14:paraId="122B70D9">
            <w:pPr>
              <w:pStyle w:val="16"/>
            </w:pPr>
            <w:r>
              <w:t>成本指标</w:t>
            </w:r>
          </w:p>
        </w:tc>
        <w:tc>
          <w:tcPr>
            <w:tcW w:w="2835" w:type="dxa"/>
            <w:vAlign w:val="center"/>
          </w:tcPr>
          <w:p w14:paraId="493C3D1E">
            <w:pPr>
              <w:pStyle w:val="16"/>
            </w:pPr>
            <w:r>
              <w:t>生均资助标准</w:t>
            </w:r>
          </w:p>
        </w:tc>
        <w:tc>
          <w:tcPr>
            <w:tcW w:w="2835" w:type="dxa"/>
            <w:vAlign w:val="center"/>
          </w:tcPr>
          <w:p w14:paraId="70A4A919">
            <w:pPr>
              <w:pStyle w:val="16"/>
            </w:pPr>
            <w:r>
              <w:t>生均资助标准</w:t>
            </w:r>
          </w:p>
        </w:tc>
        <w:tc>
          <w:tcPr>
            <w:tcW w:w="2551" w:type="dxa"/>
            <w:vAlign w:val="center"/>
          </w:tcPr>
          <w:p w14:paraId="51046EE0">
            <w:pPr>
              <w:pStyle w:val="16"/>
            </w:pPr>
            <w:r>
              <w:t>2000元/生，年</w:t>
            </w:r>
          </w:p>
        </w:tc>
        <w:tc>
          <w:tcPr>
            <w:tcW w:w="2268" w:type="dxa"/>
            <w:vAlign w:val="center"/>
          </w:tcPr>
          <w:p w14:paraId="7A22717C">
            <w:pPr>
              <w:pStyle w:val="16"/>
            </w:pPr>
            <w:r>
              <w:t>冀财教[2022]101号和唐财教[2022]53号</w:t>
            </w:r>
          </w:p>
        </w:tc>
      </w:tr>
      <w:tr w14:paraId="05F0B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DFE631">
            <w:pPr>
              <w:pStyle w:val="17"/>
            </w:pPr>
            <w:r>
              <w:t>效益指标</w:t>
            </w:r>
          </w:p>
        </w:tc>
        <w:tc>
          <w:tcPr>
            <w:tcW w:w="2268" w:type="dxa"/>
            <w:vAlign w:val="center"/>
          </w:tcPr>
          <w:p w14:paraId="570CC2DC">
            <w:pPr>
              <w:pStyle w:val="16"/>
            </w:pPr>
            <w:r>
              <w:t>可持续影响指标</w:t>
            </w:r>
          </w:p>
        </w:tc>
        <w:tc>
          <w:tcPr>
            <w:tcW w:w="2835" w:type="dxa"/>
            <w:vAlign w:val="center"/>
          </w:tcPr>
          <w:p w14:paraId="3A603D85">
            <w:pPr>
              <w:pStyle w:val="16"/>
            </w:pPr>
            <w:r>
              <w:t>对家庭的的影响</w:t>
            </w:r>
          </w:p>
        </w:tc>
        <w:tc>
          <w:tcPr>
            <w:tcW w:w="2835" w:type="dxa"/>
            <w:vAlign w:val="center"/>
          </w:tcPr>
          <w:p w14:paraId="65FF6A60">
            <w:pPr>
              <w:pStyle w:val="16"/>
            </w:pPr>
            <w:r>
              <w:t>对家庭的的影响</w:t>
            </w:r>
          </w:p>
        </w:tc>
        <w:tc>
          <w:tcPr>
            <w:tcW w:w="2551" w:type="dxa"/>
            <w:vAlign w:val="center"/>
          </w:tcPr>
          <w:p w14:paraId="30AB5AF1">
            <w:pPr>
              <w:pStyle w:val="16"/>
            </w:pPr>
            <w:r>
              <w:t>缓解困难家庭负担</w:t>
            </w:r>
          </w:p>
        </w:tc>
        <w:tc>
          <w:tcPr>
            <w:tcW w:w="2268" w:type="dxa"/>
            <w:vAlign w:val="center"/>
          </w:tcPr>
          <w:p w14:paraId="310F897C">
            <w:pPr>
              <w:pStyle w:val="16"/>
            </w:pPr>
            <w:r>
              <w:t>问卷调查</w:t>
            </w:r>
          </w:p>
        </w:tc>
      </w:tr>
      <w:tr w14:paraId="527B2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33EF57">
            <w:pPr>
              <w:pStyle w:val="17"/>
            </w:pPr>
            <w:r>
              <w:t>满意度指标</w:t>
            </w:r>
          </w:p>
        </w:tc>
        <w:tc>
          <w:tcPr>
            <w:tcW w:w="2268" w:type="dxa"/>
            <w:vAlign w:val="center"/>
          </w:tcPr>
          <w:p w14:paraId="6A5A9CAD">
            <w:pPr>
              <w:pStyle w:val="16"/>
            </w:pPr>
            <w:r>
              <w:t>服务对象满意度指标</w:t>
            </w:r>
          </w:p>
        </w:tc>
        <w:tc>
          <w:tcPr>
            <w:tcW w:w="2835" w:type="dxa"/>
            <w:vAlign w:val="center"/>
          </w:tcPr>
          <w:p w14:paraId="6D145124">
            <w:pPr>
              <w:pStyle w:val="16"/>
            </w:pPr>
            <w:r>
              <w:t>学生和学生家长满意度</w:t>
            </w:r>
          </w:p>
        </w:tc>
        <w:tc>
          <w:tcPr>
            <w:tcW w:w="2835" w:type="dxa"/>
            <w:vAlign w:val="center"/>
          </w:tcPr>
          <w:p w14:paraId="6FABCDF1">
            <w:pPr>
              <w:pStyle w:val="16"/>
            </w:pPr>
            <w:r>
              <w:t>学生和学生家长满意度</w:t>
            </w:r>
          </w:p>
        </w:tc>
        <w:tc>
          <w:tcPr>
            <w:tcW w:w="2551" w:type="dxa"/>
            <w:vAlign w:val="center"/>
          </w:tcPr>
          <w:p w14:paraId="715A07A7">
            <w:pPr>
              <w:pStyle w:val="16"/>
            </w:pPr>
            <w:r>
              <w:t>≥98%</w:t>
            </w:r>
          </w:p>
        </w:tc>
        <w:tc>
          <w:tcPr>
            <w:tcW w:w="2268" w:type="dxa"/>
            <w:vAlign w:val="center"/>
          </w:tcPr>
          <w:p w14:paraId="061BFA26">
            <w:pPr>
              <w:pStyle w:val="16"/>
            </w:pPr>
            <w:r>
              <w:t>问卷调查</w:t>
            </w:r>
          </w:p>
        </w:tc>
      </w:tr>
    </w:tbl>
    <w:p w14:paraId="59D1C83A">
      <w:pPr>
        <w:sectPr>
          <w:pgSz w:w="16840" w:h="11900" w:orient="landscape"/>
          <w:pgMar w:top="1361" w:right="1020" w:bottom="1134" w:left="1020" w:header="720" w:footer="720" w:gutter="0"/>
          <w:cols w:space="720" w:num="1"/>
        </w:sectPr>
      </w:pPr>
    </w:p>
    <w:p w14:paraId="0285BBD8">
      <w:pPr>
        <w:ind w:firstLine="560"/>
      </w:pPr>
      <w:r>
        <w:rPr>
          <w:rFonts w:ascii="方正仿宋_GBK" w:hAnsi="方正仿宋_GBK" w:eastAsia="方正仿宋_GBK" w:cs="方正仿宋_GBK"/>
          <w:b/>
          <w:color w:val="000000"/>
          <w:sz w:val="28"/>
        </w:rPr>
        <w:t>37、普通高中国家助学金（本级）绩效目标表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3671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4D3C13">
            <w:pPr>
              <w:pStyle w:val="14"/>
            </w:pPr>
            <w:r>
              <w:t>绩效目标</w:t>
            </w:r>
          </w:p>
        </w:tc>
        <w:tc>
          <w:tcPr>
            <w:tcW w:w="12756" w:type="dxa"/>
            <w:tcBorders>
              <w:bottom w:val="single" w:color="FFFFFF" w:sz="6" w:space="0"/>
            </w:tcBorders>
            <w:vAlign w:val="center"/>
          </w:tcPr>
          <w:p w14:paraId="0AD099E0">
            <w:pPr>
              <w:pStyle w:val="16"/>
            </w:pPr>
            <w:r>
              <w:t>1.减轻贫困家庭负担，保障困难家庭学生顺利完成学业</w:t>
            </w:r>
            <w:r>
              <w:tab/>
            </w:r>
            <w:r>
              <w:tab/>
            </w:r>
            <w:r>
              <w:tab/>
            </w:r>
            <w:r>
              <w:tab/>
            </w:r>
            <w:r>
              <w:tab/>
            </w:r>
            <w:r>
              <w:tab/>
            </w:r>
          </w:p>
          <w:p w14:paraId="081F331B">
            <w:pPr>
              <w:pStyle w:val="16"/>
            </w:pPr>
          </w:p>
        </w:tc>
      </w:tr>
    </w:tbl>
    <w:p w14:paraId="2EA4112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75B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B24638">
            <w:pPr>
              <w:pStyle w:val="14"/>
            </w:pPr>
            <w:r>
              <w:t>一级指标</w:t>
            </w:r>
          </w:p>
        </w:tc>
        <w:tc>
          <w:tcPr>
            <w:tcW w:w="2268" w:type="dxa"/>
            <w:vAlign w:val="center"/>
          </w:tcPr>
          <w:p w14:paraId="00977CB7">
            <w:pPr>
              <w:pStyle w:val="14"/>
            </w:pPr>
            <w:r>
              <w:t>二级指标</w:t>
            </w:r>
          </w:p>
        </w:tc>
        <w:tc>
          <w:tcPr>
            <w:tcW w:w="2835" w:type="dxa"/>
            <w:vAlign w:val="center"/>
          </w:tcPr>
          <w:p w14:paraId="5094C252">
            <w:pPr>
              <w:pStyle w:val="14"/>
            </w:pPr>
            <w:r>
              <w:t>三级指标</w:t>
            </w:r>
          </w:p>
        </w:tc>
        <w:tc>
          <w:tcPr>
            <w:tcW w:w="2835" w:type="dxa"/>
            <w:vAlign w:val="center"/>
          </w:tcPr>
          <w:p w14:paraId="42B9932F">
            <w:pPr>
              <w:pStyle w:val="14"/>
            </w:pPr>
            <w:r>
              <w:t>绩效指标描述</w:t>
            </w:r>
          </w:p>
        </w:tc>
        <w:tc>
          <w:tcPr>
            <w:tcW w:w="2551" w:type="dxa"/>
            <w:vAlign w:val="center"/>
          </w:tcPr>
          <w:p w14:paraId="5F48319B">
            <w:pPr>
              <w:pStyle w:val="14"/>
            </w:pPr>
            <w:r>
              <w:t>指标值</w:t>
            </w:r>
          </w:p>
        </w:tc>
        <w:tc>
          <w:tcPr>
            <w:tcW w:w="2268" w:type="dxa"/>
            <w:vAlign w:val="center"/>
          </w:tcPr>
          <w:p w14:paraId="1CAC56BF">
            <w:pPr>
              <w:pStyle w:val="14"/>
            </w:pPr>
            <w:r>
              <w:t>指标值确定依据</w:t>
            </w:r>
          </w:p>
        </w:tc>
      </w:tr>
      <w:tr w14:paraId="49999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0AA4CE">
            <w:pPr>
              <w:pStyle w:val="17"/>
            </w:pPr>
            <w:r>
              <w:t>产出指标</w:t>
            </w:r>
          </w:p>
        </w:tc>
        <w:tc>
          <w:tcPr>
            <w:tcW w:w="2268" w:type="dxa"/>
            <w:vAlign w:val="center"/>
          </w:tcPr>
          <w:p w14:paraId="6B71C049">
            <w:pPr>
              <w:pStyle w:val="16"/>
            </w:pPr>
            <w:r>
              <w:t>数量指标</w:t>
            </w:r>
          </w:p>
        </w:tc>
        <w:tc>
          <w:tcPr>
            <w:tcW w:w="2835" w:type="dxa"/>
            <w:vAlign w:val="center"/>
          </w:tcPr>
          <w:p w14:paraId="3002B0F0">
            <w:pPr>
              <w:pStyle w:val="16"/>
            </w:pPr>
            <w:r>
              <w:t>普通高中国家助学金受助学生数</w:t>
            </w:r>
          </w:p>
        </w:tc>
        <w:tc>
          <w:tcPr>
            <w:tcW w:w="2835" w:type="dxa"/>
            <w:vAlign w:val="center"/>
          </w:tcPr>
          <w:p w14:paraId="3AA59339">
            <w:pPr>
              <w:pStyle w:val="16"/>
            </w:pPr>
            <w:r>
              <w:t>普通高中国家助学金受助学生数</w:t>
            </w:r>
          </w:p>
        </w:tc>
        <w:tc>
          <w:tcPr>
            <w:tcW w:w="2551" w:type="dxa"/>
            <w:vAlign w:val="center"/>
          </w:tcPr>
          <w:p w14:paraId="18EBF5C1">
            <w:pPr>
              <w:pStyle w:val="16"/>
            </w:pPr>
            <w:r>
              <w:t>≥807人</w:t>
            </w:r>
          </w:p>
        </w:tc>
        <w:tc>
          <w:tcPr>
            <w:tcW w:w="2268" w:type="dxa"/>
            <w:vAlign w:val="center"/>
          </w:tcPr>
          <w:p w14:paraId="7913DE84">
            <w:pPr>
              <w:pStyle w:val="16"/>
            </w:pPr>
            <w:r>
              <w:t>冀财教[2022]101号和唐财教[2022]53号</w:t>
            </w:r>
          </w:p>
        </w:tc>
      </w:tr>
      <w:tr w14:paraId="30658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3DDF3B"/>
        </w:tc>
        <w:tc>
          <w:tcPr>
            <w:tcW w:w="2268" w:type="dxa"/>
            <w:vAlign w:val="center"/>
          </w:tcPr>
          <w:p w14:paraId="426AFF0D">
            <w:pPr>
              <w:pStyle w:val="16"/>
            </w:pPr>
            <w:r>
              <w:t>质量指标</w:t>
            </w:r>
          </w:p>
        </w:tc>
        <w:tc>
          <w:tcPr>
            <w:tcW w:w="2835" w:type="dxa"/>
            <w:vAlign w:val="center"/>
          </w:tcPr>
          <w:p w14:paraId="3D0DE30E">
            <w:pPr>
              <w:pStyle w:val="16"/>
            </w:pPr>
            <w:r>
              <w:t>资金发放质量</w:t>
            </w:r>
          </w:p>
        </w:tc>
        <w:tc>
          <w:tcPr>
            <w:tcW w:w="2835" w:type="dxa"/>
            <w:vAlign w:val="center"/>
          </w:tcPr>
          <w:p w14:paraId="42C16103">
            <w:pPr>
              <w:pStyle w:val="16"/>
            </w:pPr>
            <w:r>
              <w:t>资金发放质量</w:t>
            </w:r>
          </w:p>
        </w:tc>
        <w:tc>
          <w:tcPr>
            <w:tcW w:w="2551" w:type="dxa"/>
            <w:vAlign w:val="center"/>
          </w:tcPr>
          <w:p w14:paraId="2D7B096D">
            <w:pPr>
              <w:pStyle w:val="16"/>
            </w:pPr>
            <w:r>
              <w:t>严格按政策执行，确保困难学生真正得到救助</w:t>
            </w:r>
          </w:p>
        </w:tc>
        <w:tc>
          <w:tcPr>
            <w:tcW w:w="2268" w:type="dxa"/>
            <w:vAlign w:val="center"/>
          </w:tcPr>
          <w:p w14:paraId="2C108D3F">
            <w:pPr>
              <w:pStyle w:val="16"/>
            </w:pPr>
            <w:r>
              <w:t>数据统计</w:t>
            </w:r>
          </w:p>
        </w:tc>
      </w:tr>
      <w:tr w14:paraId="7C145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4C556D"/>
        </w:tc>
        <w:tc>
          <w:tcPr>
            <w:tcW w:w="2268" w:type="dxa"/>
            <w:vAlign w:val="center"/>
          </w:tcPr>
          <w:p w14:paraId="34AE6E82">
            <w:pPr>
              <w:pStyle w:val="16"/>
            </w:pPr>
            <w:r>
              <w:t>时效指标</w:t>
            </w:r>
          </w:p>
        </w:tc>
        <w:tc>
          <w:tcPr>
            <w:tcW w:w="2835" w:type="dxa"/>
            <w:vAlign w:val="center"/>
          </w:tcPr>
          <w:p w14:paraId="0B82BEC5">
            <w:pPr>
              <w:pStyle w:val="16"/>
            </w:pPr>
            <w:r>
              <w:t>资助经费发放及时率</w:t>
            </w:r>
          </w:p>
        </w:tc>
        <w:tc>
          <w:tcPr>
            <w:tcW w:w="2835" w:type="dxa"/>
            <w:vAlign w:val="center"/>
          </w:tcPr>
          <w:p w14:paraId="7B97A6F8">
            <w:pPr>
              <w:pStyle w:val="16"/>
            </w:pPr>
            <w:r>
              <w:t>资助经费发放及时率</w:t>
            </w:r>
          </w:p>
        </w:tc>
        <w:tc>
          <w:tcPr>
            <w:tcW w:w="2551" w:type="dxa"/>
            <w:vAlign w:val="center"/>
          </w:tcPr>
          <w:p w14:paraId="7FAC4F3E">
            <w:pPr>
              <w:pStyle w:val="16"/>
            </w:pPr>
            <w:r>
              <w:t>100%</w:t>
            </w:r>
          </w:p>
        </w:tc>
        <w:tc>
          <w:tcPr>
            <w:tcW w:w="2268" w:type="dxa"/>
            <w:vAlign w:val="center"/>
          </w:tcPr>
          <w:p w14:paraId="10E10CF0">
            <w:pPr>
              <w:pStyle w:val="16"/>
            </w:pPr>
            <w:r>
              <w:t>资金发放情况</w:t>
            </w:r>
          </w:p>
        </w:tc>
      </w:tr>
      <w:tr w14:paraId="4D288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B8FBB1"/>
        </w:tc>
        <w:tc>
          <w:tcPr>
            <w:tcW w:w="2268" w:type="dxa"/>
            <w:vAlign w:val="center"/>
          </w:tcPr>
          <w:p w14:paraId="19BEBE29">
            <w:pPr>
              <w:pStyle w:val="16"/>
            </w:pPr>
            <w:r>
              <w:t>成本指标</w:t>
            </w:r>
          </w:p>
        </w:tc>
        <w:tc>
          <w:tcPr>
            <w:tcW w:w="2835" w:type="dxa"/>
            <w:vAlign w:val="center"/>
          </w:tcPr>
          <w:p w14:paraId="1C393279">
            <w:pPr>
              <w:pStyle w:val="16"/>
            </w:pPr>
            <w:r>
              <w:t>生均资助标准</w:t>
            </w:r>
          </w:p>
        </w:tc>
        <w:tc>
          <w:tcPr>
            <w:tcW w:w="2835" w:type="dxa"/>
            <w:vAlign w:val="center"/>
          </w:tcPr>
          <w:p w14:paraId="2058AC78">
            <w:pPr>
              <w:pStyle w:val="16"/>
            </w:pPr>
            <w:r>
              <w:t>生均资助标准</w:t>
            </w:r>
          </w:p>
        </w:tc>
        <w:tc>
          <w:tcPr>
            <w:tcW w:w="2551" w:type="dxa"/>
            <w:vAlign w:val="center"/>
          </w:tcPr>
          <w:p w14:paraId="7A5C3CC8">
            <w:pPr>
              <w:pStyle w:val="16"/>
            </w:pPr>
            <w:r>
              <w:t>2000元/生，年</w:t>
            </w:r>
          </w:p>
        </w:tc>
        <w:tc>
          <w:tcPr>
            <w:tcW w:w="2268" w:type="dxa"/>
            <w:vAlign w:val="center"/>
          </w:tcPr>
          <w:p w14:paraId="7DE937DF">
            <w:pPr>
              <w:pStyle w:val="16"/>
            </w:pPr>
            <w:r>
              <w:t>冀财教[2022]101号和唐财教[2022]53号</w:t>
            </w:r>
          </w:p>
        </w:tc>
      </w:tr>
      <w:tr w14:paraId="18651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EF77F7">
            <w:pPr>
              <w:pStyle w:val="17"/>
            </w:pPr>
            <w:r>
              <w:t>效益指标</w:t>
            </w:r>
          </w:p>
        </w:tc>
        <w:tc>
          <w:tcPr>
            <w:tcW w:w="2268" w:type="dxa"/>
            <w:vAlign w:val="center"/>
          </w:tcPr>
          <w:p w14:paraId="473057C5">
            <w:pPr>
              <w:pStyle w:val="16"/>
            </w:pPr>
            <w:r>
              <w:t>可持续影响指标</w:t>
            </w:r>
          </w:p>
        </w:tc>
        <w:tc>
          <w:tcPr>
            <w:tcW w:w="2835" w:type="dxa"/>
            <w:vAlign w:val="center"/>
          </w:tcPr>
          <w:p w14:paraId="7C76BBF1">
            <w:pPr>
              <w:pStyle w:val="16"/>
            </w:pPr>
            <w:r>
              <w:t>对家庭的的影响</w:t>
            </w:r>
          </w:p>
        </w:tc>
        <w:tc>
          <w:tcPr>
            <w:tcW w:w="2835" w:type="dxa"/>
            <w:vAlign w:val="center"/>
          </w:tcPr>
          <w:p w14:paraId="0B3B8B49">
            <w:pPr>
              <w:pStyle w:val="16"/>
            </w:pPr>
            <w:r>
              <w:t>对家庭的的影响</w:t>
            </w:r>
          </w:p>
        </w:tc>
        <w:tc>
          <w:tcPr>
            <w:tcW w:w="2551" w:type="dxa"/>
            <w:vAlign w:val="center"/>
          </w:tcPr>
          <w:p w14:paraId="7E3A3279">
            <w:pPr>
              <w:pStyle w:val="16"/>
            </w:pPr>
            <w:r>
              <w:t>缓解困难家庭负担</w:t>
            </w:r>
          </w:p>
        </w:tc>
        <w:tc>
          <w:tcPr>
            <w:tcW w:w="2268" w:type="dxa"/>
            <w:vAlign w:val="center"/>
          </w:tcPr>
          <w:p w14:paraId="07E43FD1">
            <w:pPr>
              <w:pStyle w:val="16"/>
            </w:pPr>
            <w:r>
              <w:t>问卷调查</w:t>
            </w:r>
          </w:p>
        </w:tc>
      </w:tr>
      <w:tr w14:paraId="1EA6F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EF5D2E">
            <w:pPr>
              <w:pStyle w:val="17"/>
            </w:pPr>
            <w:r>
              <w:t>满意度指标</w:t>
            </w:r>
          </w:p>
        </w:tc>
        <w:tc>
          <w:tcPr>
            <w:tcW w:w="2268" w:type="dxa"/>
            <w:vAlign w:val="center"/>
          </w:tcPr>
          <w:p w14:paraId="3A48C040">
            <w:pPr>
              <w:pStyle w:val="16"/>
            </w:pPr>
            <w:r>
              <w:t>服务对象满意度指标</w:t>
            </w:r>
          </w:p>
        </w:tc>
        <w:tc>
          <w:tcPr>
            <w:tcW w:w="2835" w:type="dxa"/>
            <w:vAlign w:val="center"/>
          </w:tcPr>
          <w:p w14:paraId="7FC7A35F">
            <w:pPr>
              <w:pStyle w:val="16"/>
            </w:pPr>
            <w:r>
              <w:t>学生和学生家长满意度</w:t>
            </w:r>
          </w:p>
        </w:tc>
        <w:tc>
          <w:tcPr>
            <w:tcW w:w="2835" w:type="dxa"/>
            <w:vAlign w:val="center"/>
          </w:tcPr>
          <w:p w14:paraId="0DA15381">
            <w:pPr>
              <w:pStyle w:val="16"/>
            </w:pPr>
            <w:r>
              <w:t>学生和学生家长满意度</w:t>
            </w:r>
          </w:p>
        </w:tc>
        <w:tc>
          <w:tcPr>
            <w:tcW w:w="2551" w:type="dxa"/>
            <w:vAlign w:val="center"/>
          </w:tcPr>
          <w:p w14:paraId="62A610FC">
            <w:pPr>
              <w:pStyle w:val="16"/>
            </w:pPr>
            <w:r>
              <w:t>≥98%</w:t>
            </w:r>
          </w:p>
        </w:tc>
        <w:tc>
          <w:tcPr>
            <w:tcW w:w="2268" w:type="dxa"/>
            <w:vAlign w:val="center"/>
          </w:tcPr>
          <w:p w14:paraId="38A6A9A9">
            <w:pPr>
              <w:pStyle w:val="16"/>
            </w:pPr>
            <w:r>
              <w:t>问卷调查</w:t>
            </w:r>
          </w:p>
        </w:tc>
      </w:tr>
    </w:tbl>
    <w:p w14:paraId="69FADACA">
      <w:pPr>
        <w:sectPr>
          <w:pgSz w:w="16840" w:h="11900" w:orient="landscape"/>
          <w:pgMar w:top="1361" w:right="1020" w:bottom="1134" w:left="1020" w:header="720" w:footer="720" w:gutter="0"/>
          <w:cols w:space="720" w:num="1"/>
        </w:sectPr>
      </w:pPr>
    </w:p>
    <w:p w14:paraId="072E99CB">
      <w:pPr>
        <w:ind w:firstLine="560"/>
      </w:pPr>
      <w:r>
        <w:rPr>
          <w:rFonts w:ascii="方正仿宋_GBK" w:hAnsi="方正仿宋_GBK" w:eastAsia="方正仿宋_GBK" w:cs="方正仿宋_GBK"/>
          <w:b/>
          <w:color w:val="000000"/>
          <w:sz w:val="28"/>
        </w:rPr>
        <w:t>38、普通高中家庭经济困难学生资助-01中央直达资金（唐财教[2021]82号）绩效目标表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FDFC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647EC7">
            <w:pPr>
              <w:pStyle w:val="14"/>
            </w:pPr>
            <w:r>
              <w:t>绩效目标</w:t>
            </w:r>
          </w:p>
        </w:tc>
        <w:tc>
          <w:tcPr>
            <w:tcW w:w="12756" w:type="dxa"/>
            <w:tcBorders>
              <w:bottom w:val="single" w:color="FFFFFF" w:sz="6" w:space="0"/>
            </w:tcBorders>
            <w:vAlign w:val="center"/>
          </w:tcPr>
          <w:p w14:paraId="1D3C3E69">
            <w:pPr>
              <w:pStyle w:val="16"/>
            </w:pPr>
            <w:r>
              <w:t>1.减轻贫困家庭负担，保障困难家庭学生顺利完成学业</w:t>
            </w:r>
          </w:p>
        </w:tc>
      </w:tr>
    </w:tbl>
    <w:p w14:paraId="2074696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524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6B8E91">
            <w:pPr>
              <w:pStyle w:val="14"/>
            </w:pPr>
            <w:r>
              <w:t>一级指标</w:t>
            </w:r>
          </w:p>
        </w:tc>
        <w:tc>
          <w:tcPr>
            <w:tcW w:w="2268" w:type="dxa"/>
            <w:vAlign w:val="center"/>
          </w:tcPr>
          <w:p w14:paraId="343A9531">
            <w:pPr>
              <w:pStyle w:val="14"/>
            </w:pPr>
            <w:r>
              <w:t>二级指标</w:t>
            </w:r>
          </w:p>
        </w:tc>
        <w:tc>
          <w:tcPr>
            <w:tcW w:w="2835" w:type="dxa"/>
            <w:vAlign w:val="center"/>
          </w:tcPr>
          <w:p w14:paraId="7080B6B3">
            <w:pPr>
              <w:pStyle w:val="14"/>
            </w:pPr>
            <w:r>
              <w:t>三级指标</w:t>
            </w:r>
          </w:p>
        </w:tc>
        <w:tc>
          <w:tcPr>
            <w:tcW w:w="2835" w:type="dxa"/>
            <w:vAlign w:val="center"/>
          </w:tcPr>
          <w:p w14:paraId="0FE67F2D">
            <w:pPr>
              <w:pStyle w:val="14"/>
            </w:pPr>
            <w:r>
              <w:t>绩效指标描述</w:t>
            </w:r>
          </w:p>
        </w:tc>
        <w:tc>
          <w:tcPr>
            <w:tcW w:w="2551" w:type="dxa"/>
            <w:vAlign w:val="center"/>
          </w:tcPr>
          <w:p w14:paraId="78F067EC">
            <w:pPr>
              <w:pStyle w:val="14"/>
            </w:pPr>
            <w:r>
              <w:t>指标值</w:t>
            </w:r>
          </w:p>
        </w:tc>
        <w:tc>
          <w:tcPr>
            <w:tcW w:w="2268" w:type="dxa"/>
            <w:vAlign w:val="center"/>
          </w:tcPr>
          <w:p w14:paraId="769CD8D2">
            <w:pPr>
              <w:pStyle w:val="14"/>
            </w:pPr>
            <w:r>
              <w:t>指标值确定依据</w:t>
            </w:r>
          </w:p>
        </w:tc>
      </w:tr>
      <w:tr w14:paraId="70B75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C2554B">
            <w:pPr>
              <w:pStyle w:val="17"/>
            </w:pPr>
            <w:r>
              <w:t>产出指标</w:t>
            </w:r>
          </w:p>
        </w:tc>
        <w:tc>
          <w:tcPr>
            <w:tcW w:w="2268" w:type="dxa"/>
            <w:vAlign w:val="center"/>
          </w:tcPr>
          <w:p w14:paraId="7884AE87">
            <w:pPr>
              <w:pStyle w:val="16"/>
            </w:pPr>
            <w:r>
              <w:t>数量指标</w:t>
            </w:r>
          </w:p>
        </w:tc>
        <w:tc>
          <w:tcPr>
            <w:tcW w:w="2835" w:type="dxa"/>
            <w:vAlign w:val="center"/>
          </w:tcPr>
          <w:p w14:paraId="0DC9201B">
            <w:pPr>
              <w:pStyle w:val="16"/>
            </w:pPr>
            <w:r>
              <w:t>普通高中国家助学金受助学生数</w:t>
            </w:r>
          </w:p>
        </w:tc>
        <w:tc>
          <w:tcPr>
            <w:tcW w:w="2835" w:type="dxa"/>
            <w:vAlign w:val="center"/>
          </w:tcPr>
          <w:p w14:paraId="6AFB2825">
            <w:pPr>
              <w:pStyle w:val="16"/>
            </w:pPr>
            <w:r>
              <w:t>普通高中国家助学金受助学生数</w:t>
            </w:r>
          </w:p>
        </w:tc>
        <w:tc>
          <w:tcPr>
            <w:tcW w:w="2551" w:type="dxa"/>
            <w:vAlign w:val="center"/>
          </w:tcPr>
          <w:p w14:paraId="71FBE869">
            <w:pPr>
              <w:pStyle w:val="16"/>
            </w:pPr>
            <w:r>
              <w:t>≥992人</w:t>
            </w:r>
          </w:p>
        </w:tc>
        <w:tc>
          <w:tcPr>
            <w:tcW w:w="2268" w:type="dxa"/>
            <w:vAlign w:val="center"/>
          </w:tcPr>
          <w:p w14:paraId="209A6213">
            <w:pPr>
              <w:pStyle w:val="16"/>
            </w:pPr>
            <w:r>
              <w:t>冀财教[2017]72号</w:t>
            </w:r>
          </w:p>
        </w:tc>
      </w:tr>
      <w:tr w14:paraId="2695F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E621D0"/>
        </w:tc>
        <w:tc>
          <w:tcPr>
            <w:tcW w:w="2268" w:type="dxa"/>
            <w:vAlign w:val="center"/>
          </w:tcPr>
          <w:p w14:paraId="43B968AC">
            <w:pPr>
              <w:pStyle w:val="16"/>
            </w:pPr>
            <w:r>
              <w:t>质量指标</w:t>
            </w:r>
          </w:p>
        </w:tc>
        <w:tc>
          <w:tcPr>
            <w:tcW w:w="2835" w:type="dxa"/>
            <w:vAlign w:val="center"/>
          </w:tcPr>
          <w:p w14:paraId="49FB0466">
            <w:pPr>
              <w:pStyle w:val="16"/>
            </w:pPr>
            <w:r>
              <w:t>资金发放质量</w:t>
            </w:r>
          </w:p>
        </w:tc>
        <w:tc>
          <w:tcPr>
            <w:tcW w:w="2835" w:type="dxa"/>
            <w:vAlign w:val="center"/>
          </w:tcPr>
          <w:p w14:paraId="41E71A80">
            <w:pPr>
              <w:pStyle w:val="16"/>
            </w:pPr>
            <w:r>
              <w:t>资金发放质量</w:t>
            </w:r>
          </w:p>
        </w:tc>
        <w:tc>
          <w:tcPr>
            <w:tcW w:w="2551" w:type="dxa"/>
            <w:vAlign w:val="center"/>
          </w:tcPr>
          <w:p w14:paraId="385DE5E4">
            <w:pPr>
              <w:pStyle w:val="16"/>
            </w:pPr>
            <w:r>
              <w:t>严格按政策执行，确保困难学生真正得到救助</w:t>
            </w:r>
          </w:p>
        </w:tc>
        <w:tc>
          <w:tcPr>
            <w:tcW w:w="2268" w:type="dxa"/>
            <w:vAlign w:val="center"/>
          </w:tcPr>
          <w:p w14:paraId="6D4D927E">
            <w:pPr>
              <w:pStyle w:val="16"/>
            </w:pPr>
            <w:r>
              <w:t>数据统计</w:t>
            </w:r>
          </w:p>
        </w:tc>
      </w:tr>
      <w:tr w14:paraId="5CF02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FCC8FC"/>
        </w:tc>
        <w:tc>
          <w:tcPr>
            <w:tcW w:w="2268" w:type="dxa"/>
            <w:vAlign w:val="center"/>
          </w:tcPr>
          <w:p w14:paraId="273A3E9D">
            <w:pPr>
              <w:pStyle w:val="16"/>
            </w:pPr>
            <w:r>
              <w:t>时效指标</w:t>
            </w:r>
          </w:p>
        </w:tc>
        <w:tc>
          <w:tcPr>
            <w:tcW w:w="2835" w:type="dxa"/>
            <w:vAlign w:val="center"/>
          </w:tcPr>
          <w:p w14:paraId="523B377A">
            <w:pPr>
              <w:pStyle w:val="16"/>
            </w:pPr>
            <w:r>
              <w:t>资助经费发放及时率</w:t>
            </w:r>
          </w:p>
        </w:tc>
        <w:tc>
          <w:tcPr>
            <w:tcW w:w="2835" w:type="dxa"/>
            <w:vAlign w:val="center"/>
          </w:tcPr>
          <w:p w14:paraId="5FA63806">
            <w:pPr>
              <w:pStyle w:val="16"/>
            </w:pPr>
            <w:r>
              <w:t>资助经费发放及时率</w:t>
            </w:r>
          </w:p>
        </w:tc>
        <w:tc>
          <w:tcPr>
            <w:tcW w:w="2551" w:type="dxa"/>
            <w:vAlign w:val="center"/>
          </w:tcPr>
          <w:p w14:paraId="5414884A">
            <w:pPr>
              <w:pStyle w:val="16"/>
            </w:pPr>
            <w:r>
              <w:t>100%</w:t>
            </w:r>
          </w:p>
        </w:tc>
        <w:tc>
          <w:tcPr>
            <w:tcW w:w="2268" w:type="dxa"/>
            <w:vAlign w:val="center"/>
          </w:tcPr>
          <w:p w14:paraId="69C2813B">
            <w:pPr>
              <w:pStyle w:val="16"/>
            </w:pPr>
            <w:r>
              <w:t>资金发放情况</w:t>
            </w:r>
          </w:p>
        </w:tc>
      </w:tr>
      <w:tr w14:paraId="3D986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A32924"/>
        </w:tc>
        <w:tc>
          <w:tcPr>
            <w:tcW w:w="2268" w:type="dxa"/>
            <w:vAlign w:val="center"/>
          </w:tcPr>
          <w:p w14:paraId="56FD1996">
            <w:pPr>
              <w:pStyle w:val="16"/>
            </w:pPr>
            <w:r>
              <w:t>成本指标</w:t>
            </w:r>
          </w:p>
        </w:tc>
        <w:tc>
          <w:tcPr>
            <w:tcW w:w="2835" w:type="dxa"/>
            <w:vAlign w:val="center"/>
          </w:tcPr>
          <w:p w14:paraId="3156D6D9">
            <w:pPr>
              <w:pStyle w:val="16"/>
            </w:pPr>
            <w:r>
              <w:t>生均资助标准</w:t>
            </w:r>
          </w:p>
        </w:tc>
        <w:tc>
          <w:tcPr>
            <w:tcW w:w="2835" w:type="dxa"/>
            <w:vAlign w:val="center"/>
          </w:tcPr>
          <w:p w14:paraId="35C1920F">
            <w:pPr>
              <w:pStyle w:val="16"/>
            </w:pPr>
            <w:r>
              <w:t>生均资助标准</w:t>
            </w:r>
          </w:p>
        </w:tc>
        <w:tc>
          <w:tcPr>
            <w:tcW w:w="2551" w:type="dxa"/>
            <w:vAlign w:val="center"/>
          </w:tcPr>
          <w:p w14:paraId="3CEFB4EB">
            <w:pPr>
              <w:pStyle w:val="16"/>
            </w:pPr>
            <w:r>
              <w:t>2000元/生，年</w:t>
            </w:r>
          </w:p>
        </w:tc>
        <w:tc>
          <w:tcPr>
            <w:tcW w:w="2268" w:type="dxa"/>
            <w:vAlign w:val="center"/>
          </w:tcPr>
          <w:p w14:paraId="12FE919A">
            <w:pPr>
              <w:pStyle w:val="16"/>
            </w:pPr>
            <w:r>
              <w:t>冀财教[2017]72号</w:t>
            </w:r>
          </w:p>
        </w:tc>
      </w:tr>
      <w:tr w14:paraId="5D8E0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30AE9C">
            <w:pPr>
              <w:pStyle w:val="17"/>
            </w:pPr>
            <w:r>
              <w:t>效益指标</w:t>
            </w:r>
          </w:p>
        </w:tc>
        <w:tc>
          <w:tcPr>
            <w:tcW w:w="2268" w:type="dxa"/>
            <w:vAlign w:val="center"/>
          </w:tcPr>
          <w:p w14:paraId="64489192">
            <w:pPr>
              <w:pStyle w:val="16"/>
            </w:pPr>
            <w:r>
              <w:t>可持续影响指标</w:t>
            </w:r>
          </w:p>
        </w:tc>
        <w:tc>
          <w:tcPr>
            <w:tcW w:w="2835" w:type="dxa"/>
            <w:vAlign w:val="center"/>
          </w:tcPr>
          <w:p w14:paraId="676937D5">
            <w:pPr>
              <w:pStyle w:val="16"/>
            </w:pPr>
            <w:r>
              <w:t>对家庭的的影响</w:t>
            </w:r>
          </w:p>
        </w:tc>
        <w:tc>
          <w:tcPr>
            <w:tcW w:w="2835" w:type="dxa"/>
            <w:vAlign w:val="center"/>
          </w:tcPr>
          <w:p w14:paraId="7207096C">
            <w:pPr>
              <w:pStyle w:val="16"/>
            </w:pPr>
            <w:r>
              <w:t>对家庭的的影响</w:t>
            </w:r>
          </w:p>
        </w:tc>
        <w:tc>
          <w:tcPr>
            <w:tcW w:w="2551" w:type="dxa"/>
            <w:vAlign w:val="center"/>
          </w:tcPr>
          <w:p w14:paraId="27655A3F">
            <w:pPr>
              <w:pStyle w:val="16"/>
            </w:pPr>
            <w:r>
              <w:t>缓解困难家庭负担</w:t>
            </w:r>
          </w:p>
        </w:tc>
        <w:tc>
          <w:tcPr>
            <w:tcW w:w="2268" w:type="dxa"/>
            <w:vAlign w:val="center"/>
          </w:tcPr>
          <w:p w14:paraId="3D36454A">
            <w:pPr>
              <w:pStyle w:val="16"/>
            </w:pPr>
            <w:r>
              <w:t>问卷调查</w:t>
            </w:r>
          </w:p>
        </w:tc>
      </w:tr>
      <w:tr w14:paraId="5D594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665664">
            <w:pPr>
              <w:pStyle w:val="17"/>
            </w:pPr>
            <w:r>
              <w:t>满意度指标</w:t>
            </w:r>
          </w:p>
        </w:tc>
        <w:tc>
          <w:tcPr>
            <w:tcW w:w="2268" w:type="dxa"/>
            <w:vAlign w:val="center"/>
          </w:tcPr>
          <w:p w14:paraId="51B02D09">
            <w:pPr>
              <w:pStyle w:val="16"/>
            </w:pPr>
            <w:r>
              <w:t>服务对象满意度指标</w:t>
            </w:r>
          </w:p>
        </w:tc>
        <w:tc>
          <w:tcPr>
            <w:tcW w:w="2835" w:type="dxa"/>
            <w:vAlign w:val="center"/>
          </w:tcPr>
          <w:p w14:paraId="03E70D09">
            <w:pPr>
              <w:pStyle w:val="16"/>
            </w:pPr>
            <w:r>
              <w:t>学生和学生家长满意度</w:t>
            </w:r>
          </w:p>
        </w:tc>
        <w:tc>
          <w:tcPr>
            <w:tcW w:w="2835" w:type="dxa"/>
            <w:vAlign w:val="center"/>
          </w:tcPr>
          <w:p w14:paraId="00929993">
            <w:pPr>
              <w:pStyle w:val="16"/>
            </w:pPr>
            <w:r>
              <w:t>学生和学生家长满意度</w:t>
            </w:r>
          </w:p>
        </w:tc>
        <w:tc>
          <w:tcPr>
            <w:tcW w:w="2551" w:type="dxa"/>
            <w:vAlign w:val="center"/>
          </w:tcPr>
          <w:p w14:paraId="0FFD7007">
            <w:pPr>
              <w:pStyle w:val="16"/>
            </w:pPr>
            <w:r>
              <w:t>≥98%</w:t>
            </w:r>
          </w:p>
        </w:tc>
        <w:tc>
          <w:tcPr>
            <w:tcW w:w="2268" w:type="dxa"/>
            <w:vAlign w:val="center"/>
          </w:tcPr>
          <w:p w14:paraId="264CD361">
            <w:pPr>
              <w:pStyle w:val="16"/>
            </w:pPr>
            <w:r>
              <w:t>问卷调查</w:t>
            </w:r>
          </w:p>
        </w:tc>
      </w:tr>
    </w:tbl>
    <w:p w14:paraId="438D7F58">
      <w:pPr>
        <w:sectPr>
          <w:pgSz w:w="16840" w:h="11900" w:orient="landscape"/>
          <w:pgMar w:top="1361" w:right="1020" w:bottom="1134" w:left="1020" w:header="720" w:footer="720" w:gutter="0"/>
          <w:cols w:space="720" w:num="1"/>
        </w:sectPr>
      </w:pPr>
    </w:p>
    <w:p w14:paraId="2326859F">
      <w:pPr>
        <w:ind w:firstLine="560"/>
      </w:pPr>
      <w:r>
        <w:rPr>
          <w:rFonts w:ascii="方正仿宋_GBK" w:hAnsi="方正仿宋_GBK" w:eastAsia="方正仿宋_GBK" w:cs="方正仿宋_GBK"/>
          <w:b/>
          <w:color w:val="000000"/>
          <w:sz w:val="28"/>
        </w:rPr>
        <w:t>39、普通高中家庭经济困难学生资助-01中央直达资金（唐财教[2022]20号）绩效目标表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AEEA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6410A9">
            <w:pPr>
              <w:pStyle w:val="14"/>
            </w:pPr>
            <w:r>
              <w:t>绩效目标</w:t>
            </w:r>
          </w:p>
        </w:tc>
        <w:tc>
          <w:tcPr>
            <w:tcW w:w="12756" w:type="dxa"/>
            <w:tcBorders>
              <w:bottom w:val="single" w:color="FFFFFF" w:sz="6" w:space="0"/>
            </w:tcBorders>
            <w:vAlign w:val="center"/>
          </w:tcPr>
          <w:p w14:paraId="599CF5C5">
            <w:pPr>
              <w:pStyle w:val="16"/>
            </w:pPr>
            <w:r>
              <w:t>1.减轻贫困家庭负担，保障困难家庭学生顺利完成学业</w:t>
            </w:r>
            <w:r>
              <w:tab/>
            </w:r>
          </w:p>
        </w:tc>
      </w:tr>
    </w:tbl>
    <w:p w14:paraId="27EECA4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39F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6D8D5D">
            <w:pPr>
              <w:pStyle w:val="14"/>
            </w:pPr>
            <w:r>
              <w:t>一级指标</w:t>
            </w:r>
          </w:p>
        </w:tc>
        <w:tc>
          <w:tcPr>
            <w:tcW w:w="2268" w:type="dxa"/>
            <w:vAlign w:val="center"/>
          </w:tcPr>
          <w:p w14:paraId="6FE8DF85">
            <w:pPr>
              <w:pStyle w:val="14"/>
            </w:pPr>
            <w:r>
              <w:t>二级指标</w:t>
            </w:r>
          </w:p>
        </w:tc>
        <w:tc>
          <w:tcPr>
            <w:tcW w:w="2835" w:type="dxa"/>
            <w:vAlign w:val="center"/>
          </w:tcPr>
          <w:p w14:paraId="3FD6FA9F">
            <w:pPr>
              <w:pStyle w:val="14"/>
            </w:pPr>
            <w:r>
              <w:t>三级指标</w:t>
            </w:r>
          </w:p>
        </w:tc>
        <w:tc>
          <w:tcPr>
            <w:tcW w:w="2835" w:type="dxa"/>
            <w:vAlign w:val="center"/>
          </w:tcPr>
          <w:p w14:paraId="2B437A2B">
            <w:pPr>
              <w:pStyle w:val="14"/>
            </w:pPr>
            <w:r>
              <w:t>绩效指标描述</w:t>
            </w:r>
          </w:p>
        </w:tc>
        <w:tc>
          <w:tcPr>
            <w:tcW w:w="2551" w:type="dxa"/>
            <w:vAlign w:val="center"/>
          </w:tcPr>
          <w:p w14:paraId="385143CB">
            <w:pPr>
              <w:pStyle w:val="14"/>
            </w:pPr>
            <w:r>
              <w:t>指标值</w:t>
            </w:r>
          </w:p>
        </w:tc>
        <w:tc>
          <w:tcPr>
            <w:tcW w:w="2268" w:type="dxa"/>
            <w:vAlign w:val="center"/>
          </w:tcPr>
          <w:p w14:paraId="2247C02C">
            <w:pPr>
              <w:pStyle w:val="14"/>
            </w:pPr>
            <w:r>
              <w:t>指标值确定依据</w:t>
            </w:r>
          </w:p>
        </w:tc>
      </w:tr>
      <w:tr w14:paraId="74211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CB109D">
            <w:pPr>
              <w:pStyle w:val="17"/>
            </w:pPr>
            <w:r>
              <w:t>产出指标</w:t>
            </w:r>
          </w:p>
        </w:tc>
        <w:tc>
          <w:tcPr>
            <w:tcW w:w="2268" w:type="dxa"/>
            <w:vAlign w:val="center"/>
          </w:tcPr>
          <w:p w14:paraId="195FAE71">
            <w:pPr>
              <w:pStyle w:val="16"/>
            </w:pPr>
            <w:r>
              <w:t>数量指标</w:t>
            </w:r>
          </w:p>
        </w:tc>
        <w:tc>
          <w:tcPr>
            <w:tcW w:w="2835" w:type="dxa"/>
            <w:vAlign w:val="center"/>
          </w:tcPr>
          <w:p w14:paraId="2755FADF">
            <w:pPr>
              <w:pStyle w:val="16"/>
            </w:pPr>
            <w:r>
              <w:t>普通高中国家助学金受助学生数</w:t>
            </w:r>
          </w:p>
        </w:tc>
        <w:tc>
          <w:tcPr>
            <w:tcW w:w="2835" w:type="dxa"/>
            <w:vAlign w:val="center"/>
          </w:tcPr>
          <w:p w14:paraId="07877F56">
            <w:pPr>
              <w:pStyle w:val="16"/>
            </w:pPr>
            <w:r>
              <w:t>普通高中国家助学金受助学生数</w:t>
            </w:r>
          </w:p>
        </w:tc>
        <w:tc>
          <w:tcPr>
            <w:tcW w:w="2551" w:type="dxa"/>
            <w:vAlign w:val="center"/>
          </w:tcPr>
          <w:p w14:paraId="217F1D8C">
            <w:pPr>
              <w:pStyle w:val="16"/>
            </w:pPr>
            <w:r>
              <w:t>≥992人</w:t>
            </w:r>
          </w:p>
        </w:tc>
        <w:tc>
          <w:tcPr>
            <w:tcW w:w="2268" w:type="dxa"/>
            <w:vAlign w:val="center"/>
          </w:tcPr>
          <w:p w14:paraId="298E7199">
            <w:pPr>
              <w:pStyle w:val="16"/>
            </w:pPr>
            <w:r>
              <w:t>冀财教[2017]72号</w:t>
            </w:r>
          </w:p>
        </w:tc>
      </w:tr>
      <w:tr w14:paraId="0DB78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F22694"/>
        </w:tc>
        <w:tc>
          <w:tcPr>
            <w:tcW w:w="2268" w:type="dxa"/>
            <w:vAlign w:val="center"/>
          </w:tcPr>
          <w:p w14:paraId="7DF10724">
            <w:pPr>
              <w:pStyle w:val="16"/>
            </w:pPr>
            <w:r>
              <w:t>质量指标</w:t>
            </w:r>
          </w:p>
        </w:tc>
        <w:tc>
          <w:tcPr>
            <w:tcW w:w="2835" w:type="dxa"/>
            <w:vAlign w:val="center"/>
          </w:tcPr>
          <w:p w14:paraId="3E15867E">
            <w:pPr>
              <w:pStyle w:val="16"/>
            </w:pPr>
            <w:r>
              <w:t>资金发放质量</w:t>
            </w:r>
          </w:p>
        </w:tc>
        <w:tc>
          <w:tcPr>
            <w:tcW w:w="2835" w:type="dxa"/>
            <w:vAlign w:val="center"/>
          </w:tcPr>
          <w:p w14:paraId="1C932ED7">
            <w:pPr>
              <w:pStyle w:val="16"/>
            </w:pPr>
            <w:r>
              <w:t>资金发放质量</w:t>
            </w:r>
          </w:p>
        </w:tc>
        <w:tc>
          <w:tcPr>
            <w:tcW w:w="2551" w:type="dxa"/>
            <w:vAlign w:val="center"/>
          </w:tcPr>
          <w:p w14:paraId="7E61BBA2">
            <w:pPr>
              <w:pStyle w:val="16"/>
            </w:pPr>
            <w:r>
              <w:t>严格按政策执行，确保困难学生真正得到救助</w:t>
            </w:r>
          </w:p>
        </w:tc>
        <w:tc>
          <w:tcPr>
            <w:tcW w:w="2268" w:type="dxa"/>
            <w:vAlign w:val="center"/>
          </w:tcPr>
          <w:p w14:paraId="52485E32">
            <w:pPr>
              <w:pStyle w:val="16"/>
            </w:pPr>
            <w:r>
              <w:t>数据统计</w:t>
            </w:r>
          </w:p>
        </w:tc>
      </w:tr>
      <w:tr w14:paraId="04D66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0D5537"/>
        </w:tc>
        <w:tc>
          <w:tcPr>
            <w:tcW w:w="2268" w:type="dxa"/>
            <w:vAlign w:val="center"/>
          </w:tcPr>
          <w:p w14:paraId="75BA81D1">
            <w:pPr>
              <w:pStyle w:val="16"/>
            </w:pPr>
            <w:r>
              <w:t>时效指标</w:t>
            </w:r>
          </w:p>
        </w:tc>
        <w:tc>
          <w:tcPr>
            <w:tcW w:w="2835" w:type="dxa"/>
            <w:vAlign w:val="center"/>
          </w:tcPr>
          <w:p w14:paraId="414D6EAC">
            <w:pPr>
              <w:pStyle w:val="16"/>
            </w:pPr>
            <w:r>
              <w:t>资助经费发放及时率</w:t>
            </w:r>
          </w:p>
        </w:tc>
        <w:tc>
          <w:tcPr>
            <w:tcW w:w="2835" w:type="dxa"/>
            <w:vAlign w:val="center"/>
          </w:tcPr>
          <w:p w14:paraId="3FE1F7C2">
            <w:pPr>
              <w:pStyle w:val="16"/>
            </w:pPr>
            <w:r>
              <w:t>资助经费发放及时率</w:t>
            </w:r>
          </w:p>
        </w:tc>
        <w:tc>
          <w:tcPr>
            <w:tcW w:w="2551" w:type="dxa"/>
            <w:vAlign w:val="center"/>
          </w:tcPr>
          <w:p w14:paraId="0A982F1B">
            <w:pPr>
              <w:pStyle w:val="16"/>
            </w:pPr>
            <w:r>
              <w:t>100%</w:t>
            </w:r>
          </w:p>
        </w:tc>
        <w:tc>
          <w:tcPr>
            <w:tcW w:w="2268" w:type="dxa"/>
            <w:vAlign w:val="center"/>
          </w:tcPr>
          <w:p w14:paraId="4D4EC68F">
            <w:pPr>
              <w:pStyle w:val="16"/>
            </w:pPr>
            <w:r>
              <w:t>资金发放情况</w:t>
            </w:r>
          </w:p>
        </w:tc>
      </w:tr>
      <w:tr w14:paraId="23352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2C89C3"/>
        </w:tc>
        <w:tc>
          <w:tcPr>
            <w:tcW w:w="2268" w:type="dxa"/>
            <w:vAlign w:val="center"/>
          </w:tcPr>
          <w:p w14:paraId="7A099A3D">
            <w:pPr>
              <w:pStyle w:val="16"/>
            </w:pPr>
            <w:r>
              <w:t>成本指标</w:t>
            </w:r>
          </w:p>
        </w:tc>
        <w:tc>
          <w:tcPr>
            <w:tcW w:w="2835" w:type="dxa"/>
            <w:vAlign w:val="center"/>
          </w:tcPr>
          <w:p w14:paraId="2BD4B357">
            <w:pPr>
              <w:pStyle w:val="16"/>
            </w:pPr>
            <w:r>
              <w:t>生均资助标准</w:t>
            </w:r>
          </w:p>
        </w:tc>
        <w:tc>
          <w:tcPr>
            <w:tcW w:w="2835" w:type="dxa"/>
            <w:vAlign w:val="center"/>
          </w:tcPr>
          <w:p w14:paraId="438E994A">
            <w:pPr>
              <w:pStyle w:val="16"/>
            </w:pPr>
            <w:r>
              <w:t>生均资助标准</w:t>
            </w:r>
          </w:p>
        </w:tc>
        <w:tc>
          <w:tcPr>
            <w:tcW w:w="2551" w:type="dxa"/>
            <w:vAlign w:val="center"/>
          </w:tcPr>
          <w:p w14:paraId="727B710F">
            <w:pPr>
              <w:pStyle w:val="16"/>
            </w:pPr>
            <w:r>
              <w:t>2000元/生，年</w:t>
            </w:r>
          </w:p>
        </w:tc>
        <w:tc>
          <w:tcPr>
            <w:tcW w:w="2268" w:type="dxa"/>
            <w:vAlign w:val="center"/>
          </w:tcPr>
          <w:p w14:paraId="27FE33FD">
            <w:pPr>
              <w:pStyle w:val="16"/>
            </w:pPr>
            <w:r>
              <w:t>冀财教[2017]72号</w:t>
            </w:r>
          </w:p>
        </w:tc>
      </w:tr>
      <w:tr w14:paraId="74741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2CDD70">
            <w:pPr>
              <w:pStyle w:val="17"/>
            </w:pPr>
            <w:r>
              <w:t>效益指标</w:t>
            </w:r>
          </w:p>
        </w:tc>
        <w:tc>
          <w:tcPr>
            <w:tcW w:w="2268" w:type="dxa"/>
            <w:vAlign w:val="center"/>
          </w:tcPr>
          <w:p w14:paraId="0B2E34A0">
            <w:pPr>
              <w:pStyle w:val="16"/>
            </w:pPr>
            <w:r>
              <w:t>可持续影响指标</w:t>
            </w:r>
          </w:p>
        </w:tc>
        <w:tc>
          <w:tcPr>
            <w:tcW w:w="2835" w:type="dxa"/>
            <w:vAlign w:val="center"/>
          </w:tcPr>
          <w:p w14:paraId="400DFA2C">
            <w:pPr>
              <w:pStyle w:val="16"/>
            </w:pPr>
            <w:r>
              <w:t>对家庭的的影响</w:t>
            </w:r>
          </w:p>
        </w:tc>
        <w:tc>
          <w:tcPr>
            <w:tcW w:w="2835" w:type="dxa"/>
            <w:vAlign w:val="center"/>
          </w:tcPr>
          <w:p w14:paraId="446F5298">
            <w:pPr>
              <w:pStyle w:val="16"/>
            </w:pPr>
            <w:r>
              <w:t>对家庭的的影响</w:t>
            </w:r>
          </w:p>
        </w:tc>
        <w:tc>
          <w:tcPr>
            <w:tcW w:w="2551" w:type="dxa"/>
            <w:vAlign w:val="center"/>
          </w:tcPr>
          <w:p w14:paraId="717C3EB5">
            <w:pPr>
              <w:pStyle w:val="16"/>
            </w:pPr>
            <w:r>
              <w:t>缓解困难家庭负担</w:t>
            </w:r>
          </w:p>
        </w:tc>
        <w:tc>
          <w:tcPr>
            <w:tcW w:w="2268" w:type="dxa"/>
            <w:vAlign w:val="center"/>
          </w:tcPr>
          <w:p w14:paraId="1CC12FA4">
            <w:pPr>
              <w:pStyle w:val="16"/>
            </w:pPr>
            <w:r>
              <w:t>问卷调查</w:t>
            </w:r>
          </w:p>
        </w:tc>
      </w:tr>
      <w:tr w14:paraId="2253A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E904F0">
            <w:pPr>
              <w:pStyle w:val="17"/>
            </w:pPr>
            <w:r>
              <w:t>满意度指标</w:t>
            </w:r>
          </w:p>
        </w:tc>
        <w:tc>
          <w:tcPr>
            <w:tcW w:w="2268" w:type="dxa"/>
            <w:vAlign w:val="center"/>
          </w:tcPr>
          <w:p w14:paraId="5D4D0E9F">
            <w:pPr>
              <w:pStyle w:val="16"/>
            </w:pPr>
            <w:r>
              <w:t>服务对象满意度指标</w:t>
            </w:r>
          </w:p>
        </w:tc>
        <w:tc>
          <w:tcPr>
            <w:tcW w:w="2835" w:type="dxa"/>
            <w:vAlign w:val="center"/>
          </w:tcPr>
          <w:p w14:paraId="28C04E19">
            <w:pPr>
              <w:pStyle w:val="16"/>
            </w:pPr>
            <w:r>
              <w:t>学生和学生家长满意度</w:t>
            </w:r>
          </w:p>
        </w:tc>
        <w:tc>
          <w:tcPr>
            <w:tcW w:w="2835" w:type="dxa"/>
            <w:vAlign w:val="center"/>
          </w:tcPr>
          <w:p w14:paraId="1250AA22">
            <w:pPr>
              <w:pStyle w:val="16"/>
            </w:pPr>
            <w:r>
              <w:t>学生和学生家长满意度</w:t>
            </w:r>
          </w:p>
        </w:tc>
        <w:tc>
          <w:tcPr>
            <w:tcW w:w="2551" w:type="dxa"/>
            <w:vAlign w:val="center"/>
          </w:tcPr>
          <w:p w14:paraId="3BCA8F7A">
            <w:pPr>
              <w:pStyle w:val="16"/>
            </w:pPr>
            <w:r>
              <w:t>≥98%</w:t>
            </w:r>
          </w:p>
        </w:tc>
        <w:tc>
          <w:tcPr>
            <w:tcW w:w="2268" w:type="dxa"/>
            <w:vAlign w:val="center"/>
          </w:tcPr>
          <w:p w14:paraId="10C25605">
            <w:pPr>
              <w:pStyle w:val="16"/>
            </w:pPr>
            <w:r>
              <w:t>问卷调查</w:t>
            </w:r>
          </w:p>
        </w:tc>
      </w:tr>
    </w:tbl>
    <w:p w14:paraId="5ED64309">
      <w:pPr>
        <w:sectPr>
          <w:pgSz w:w="16840" w:h="11900" w:orient="landscape"/>
          <w:pgMar w:top="1361" w:right="1020" w:bottom="1134" w:left="1020" w:header="720" w:footer="720" w:gutter="0"/>
          <w:cols w:space="720" w:num="1"/>
        </w:sectPr>
      </w:pPr>
    </w:p>
    <w:p w14:paraId="352D692D">
      <w:pPr>
        <w:ind w:firstLine="560"/>
      </w:pPr>
      <w:r>
        <w:rPr>
          <w:rFonts w:ascii="方正仿宋_GBK" w:hAnsi="方正仿宋_GBK" w:eastAsia="方正仿宋_GBK" w:cs="方正仿宋_GBK"/>
          <w:b/>
          <w:color w:val="000000"/>
          <w:sz w:val="28"/>
        </w:rPr>
        <w:t>40、普通高中建档立卡学生免学杂费-省级（唐财教[2022]94号）绩效目标表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4F49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10F1FC">
            <w:pPr>
              <w:pStyle w:val="14"/>
            </w:pPr>
            <w:r>
              <w:t>绩效目标</w:t>
            </w:r>
          </w:p>
        </w:tc>
        <w:tc>
          <w:tcPr>
            <w:tcW w:w="12756" w:type="dxa"/>
            <w:tcBorders>
              <w:bottom w:val="single" w:color="FFFFFF" w:sz="6" w:space="0"/>
            </w:tcBorders>
            <w:vAlign w:val="center"/>
          </w:tcPr>
          <w:p w14:paraId="44E13EC1">
            <w:pPr>
              <w:pStyle w:val="16"/>
            </w:pPr>
            <w:r>
              <w:t>1.减轻贫困家庭负担，保障困难家庭学生顺利完成学业</w:t>
            </w:r>
            <w:r>
              <w:tab/>
            </w:r>
          </w:p>
        </w:tc>
      </w:tr>
    </w:tbl>
    <w:p w14:paraId="6D19F8A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D39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A2C4AE">
            <w:pPr>
              <w:pStyle w:val="14"/>
            </w:pPr>
            <w:r>
              <w:t>一级指标</w:t>
            </w:r>
          </w:p>
        </w:tc>
        <w:tc>
          <w:tcPr>
            <w:tcW w:w="2268" w:type="dxa"/>
            <w:vAlign w:val="center"/>
          </w:tcPr>
          <w:p w14:paraId="732A2744">
            <w:pPr>
              <w:pStyle w:val="14"/>
            </w:pPr>
            <w:r>
              <w:t>二级指标</w:t>
            </w:r>
          </w:p>
        </w:tc>
        <w:tc>
          <w:tcPr>
            <w:tcW w:w="2835" w:type="dxa"/>
            <w:vAlign w:val="center"/>
          </w:tcPr>
          <w:p w14:paraId="6B096E3A">
            <w:pPr>
              <w:pStyle w:val="14"/>
            </w:pPr>
            <w:r>
              <w:t>三级指标</w:t>
            </w:r>
          </w:p>
        </w:tc>
        <w:tc>
          <w:tcPr>
            <w:tcW w:w="2835" w:type="dxa"/>
            <w:vAlign w:val="center"/>
          </w:tcPr>
          <w:p w14:paraId="45D44D9B">
            <w:pPr>
              <w:pStyle w:val="14"/>
            </w:pPr>
            <w:r>
              <w:t>绩效指标描述</w:t>
            </w:r>
          </w:p>
        </w:tc>
        <w:tc>
          <w:tcPr>
            <w:tcW w:w="2551" w:type="dxa"/>
            <w:vAlign w:val="center"/>
          </w:tcPr>
          <w:p w14:paraId="2452F1BC">
            <w:pPr>
              <w:pStyle w:val="14"/>
            </w:pPr>
            <w:r>
              <w:t>指标值</w:t>
            </w:r>
          </w:p>
        </w:tc>
        <w:tc>
          <w:tcPr>
            <w:tcW w:w="2268" w:type="dxa"/>
            <w:vAlign w:val="center"/>
          </w:tcPr>
          <w:p w14:paraId="719DB2D9">
            <w:pPr>
              <w:pStyle w:val="14"/>
            </w:pPr>
            <w:r>
              <w:t>指标值确定依据</w:t>
            </w:r>
          </w:p>
        </w:tc>
      </w:tr>
      <w:tr w14:paraId="7454A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F1821C">
            <w:pPr>
              <w:pStyle w:val="17"/>
            </w:pPr>
            <w:r>
              <w:t>产出指标</w:t>
            </w:r>
          </w:p>
        </w:tc>
        <w:tc>
          <w:tcPr>
            <w:tcW w:w="2268" w:type="dxa"/>
            <w:vAlign w:val="center"/>
          </w:tcPr>
          <w:p w14:paraId="28715A65">
            <w:pPr>
              <w:pStyle w:val="16"/>
            </w:pPr>
            <w:r>
              <w:t>数量指标</w:t>
            </w:r>
          </w:p>
        </w:tc>
        <w:tc>
          <w:tcPr>
            <w:tcW w:w="2835" w:type="dxa"/>
            <w:vAlign w:val="center"/>
          </w:tcPr>
          <w:p w14:paraId="53BC7007">
            <w:pPr>
              <w:pStyle w:val="16"/>
            </w:pPr>
            <w:r>
              <w:t>普通高中五类学生数</w:t>
            </w:r>
          </w:p>
        </w:tc>
        <w:tc>
          <w:tcPr>
            <w:tcW w:w="2835" w:type="dxa"/>
            <w:vAlign w:val="center"/>
          </w:tcPr>
          <w:p w14:paraId="5DA9B001">
            <w:pPr>
              <w:pStyle w:val="16"/>
            </w:pPr>
            <w:r>
              <w:t>补助普通高中五类学生人数</w:t>
            </w:r>
          </w:p>
        </w:tc>
        <w:tc>
          <w:tcPr>
            <w:tcW w:w="2551" w:type="dxa"/>
            <w:vAlign w:val="center"/>
          </w:tcPr>
          <w:p w14:paraId="20CC89F1">
            <w:pPr>
              <w:pStyle w:val="16"/>
            </w:pPr>
            <w:r>
              <w:t>≥208人</w:t>
            </w:r>
          </w:p>
        </w:tc>
        <w:tc>
          <w:tcPr>
            <w:tcW w:w="2268" w:type="dxa"/>
            <w:vAlign w:val="center"/>
          </w:tcPr>
          <w:p w14:paraId="533408A6">
            <w:pPr>
              <w:pStyle w:val="16"/>
            </w:pPr>
            <w:r>
              <w:t>冀财教[2022]101号、唐财教[2022]53号</w:t>
            </w:r>
          </w:p>
        </w:tc>
      </w:tr>
      <w:tr w14:paraId="7FEC9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326E6D"/>
        </w:tc>
        <w:tc>
          <w:tcPr>
            <w:tcW w:w="2268" w:type="dxa"/>
            <w:vAlign w:val="center"/>
          </w:tcPr>
          <w:p w14:paraId="5A88F99F">
            <w:pPr>
              <w:pStyle w:val="16"/>
            </w:pPr>
            <w:r>
              <w:t>质量指标</w:t>
            </w:r>
          </w:p>
        </w:tc>
        <w:tc>
          <w:tcPr>
            <w:tcW w:w="2835" w:type="dxa"/>
            <w:vAlign w:val="center"/>
          </w:tcPr>
          <w:p w14:paraId="19FB3D99">
            <w:pPr>
              <w:pStyle w:val="16"/>
            </w:pPr>
            <w:r>
              <w:t>资金发放质量</w:t>
            </w:r>
          </w:p>
        </w:tc>
        <w:tc>
          <w:tcPr>
            <w:tcW w:w="2835" w:type="dxa"/>
            <w:vAlign w:val="center"/>
          </w:tcPr>
          <w:p w14:paraId="0F34503F">
            <w:pPr>
              <w:pStyle w:val="16"/>
            </w:pPr>
            <w:r>
              <w:t>资金发放质量</w:t>
            </w:r>
          </w:p>
        </w:tc>
        <w:tc>
          <w:tcPr>
            <w:tcW w:w="2551" w:type="dxa"/>
            <w:vAlign w:val="center"/>
          </w:tcPr>
          <w:p w14:paraId="00D531F3">
            <w:pPr>
              <w:pStyle w:val="16"/>
            </w:pPr>
            <w:r>
              <w:t>严格按政策执行，确保困难学生真正得到救助</w:t>
            </w:r>
          </w:p>
        </w:tc>
        <w:tc>
          <w:tcPr>
            <w:tcW w:w="2268" w:type="dxa"/>
            <w:vAlign w:val="center"/>
          </w:tcPr>
          <w:p w14:paraId="267626DD">
            <w:pPr>
              <w:pStyle w:val="16"/>
            </w:pPr>
            <w:r>
              <w:t>冀财教[2022]101号、唐财教[2022]53号</w:t>
            </w:r>
          </w:p>
        </w:tc>
      </w:tr>
      <w:tr w14:paraId="1E189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32F4FB"/>
        </w:tc>
        <w:tc>
          <w:tcPr>
            <w:tcW w:w="2268" w:type="dxa"/>
            <w:vAlign w:val="center"/>
          </w:tcPr>
          <w:p w14:paraId="0FB8F238">
            <w:pPr>
              <w:pStyle w:val="16"/>
            </w:pPr>
            <w:r>
              <w:t>时效指标</w:t>
            </w:r>
          </w:p>
        </w:tc>
        <w:tc>
          <w:tcPr>
            <w:tcW w:w="2835" w:type="dxa"/>
            <w:vAlign w:val="center"/>
          </w:tcPr>
          <w:p w14:paraId="04D65BD3">
            <w:pPr>
              <w:pStyle w:val="16"/>
            </w:pPr>
            <w:r>
              <w:t>资助经费发放及时率</w:t>
            </w:r>
          </w:p>
        </w:tc>
        <w:tc>
          <w:tcPr>
            <w:tcW w:w="2835" w:type="dxa"/>
            <w:vAlign w:val="center"/>
          </w:tcPr>
          <w:p w14:paraId="44F88844">
            <w:pPr>
              <w:pStyle w:val="16"/>
            </w:pPr>
            <w:r>
              <w:t>普通高中五类学生资助发放及时率</w:t>
            </w:r>
          </w:p>
        </w:tc>
        <w:tc>
          <w:tcPr>
            <w:tcW w:w="2551" w:type="dxa"/>
            <w:vAlign w:val="center"/>
          </w:tcPr>
          <w:p w14:paraId="6633FA49">
            <w:pPr>
              <w:pStyle w:val="16"/>
            </w:pPr>
            <w:r>
              <w:t>100%</w:t>
            </w:r>
          </w:p>
        </w:tc>
        <w:tc>
          <w:tcPr>
            <w:tcW w:w="2268" w:type="dxa"/>
            <w:vAlign w:val="center"/>
          </w:tcPr>
          <w:p w14:paraId="14A1ED61">
            <w:pPr>
              <w:pStyle w:val="16"/>
            </w:pPr>
            <w:r>
              <w:t>资金支付情况</w:t>
            </w:r>
          </w:p>
        </w:tc>
      </w:tr>
      <w:tr w14:paraId="5506A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CE83B"/>
        </w:tc>
        <w:tc>
          <w:tcPr>
            <w:tcW w:w="2268" w:type="dxa"/>
            <w:vAlign w:val="center"/>
          </w:tcPr>
          <w:p w14:paraId="3F163AC3">
            <w:pPr>
              <w:pStyle w:val="16"/>
            </w:pPr>
            <w:r>
              <w:t>成本指标</w:t>
            </w:r>
          </w:p>
        </w:tc>
        <w:tc>
          <w:tcPr>
            <w:tcW w:w="2835" w:type="dxa"/>
            <w:vAlign w:val="center"/>
          </w:tcPr>
          <w:p w14:paraId="538E3AB7">
            <w:pPr>
              <w:pStyle w:val="16"/>
            </w:pPr>
            <w:r>
              <w:t>生均资助标准</w:t>
            </w:r>
          </w:p>
        </w:tc>
        <w:tc>
          <w:tcPr>
            <w:tcW w:w="2835" w:type="dxa"/>
            <w:vAlign w:val="center"/>
          </w:tcPr>
          <w:p w14:paraId="4CFAADEA">
            <w:pPr>
              <w:pStyle w:val="16"/>
            </w:pPr>
            <w:r>
              <w:t>生均资助标准</w:t>
            </w:r>
          </w:p>
        </w:tc>
        <w:tc>
          <w:tcPr>
            <w:tcW w:w="2551" w:type="dxa"/>
            <w:vAlign w:val="center"/>
          </w:tcPr>
          <w:p w14:paraId="66402485">
            <w:pPr>
              <w:pStyle w:val="16"/>
            </w:pPr>
            <w:r>
              <w:t>2800元/生，年</w:t>
            </w:r>
          </w:p>
        </w:tc>
        <w:tc>
          <w:tcPr>
            <w:tcW w:w="2268" w:type="dxa"/>
            <w:vAlign w:val="center"/>
          </w:tcPr>
          <w:p w14:paraId="22B8C476">
            <w:pPr>
              <w:pStyle w:val="16"/>
            </w:pPr>
            <w:r>
              <w:t>冀财教[2022]101号、唐财教[2022]53号</w:t>
            </w:r>
          </w:p>
        </w:tc>
      </w:tr>
      <w:tr w14:paraId="2DCDA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9234E9">
            <w:pPr>
              <w:pStyle w:val="17"/>
            </w:pPr>
            <w:r>
              <w:t>效益指标</w:t>
            </w:r>
          </w:p>
        </w:tc>
        <w:tc>
          <w:tcPr>
            <w:tcW w:w="2268" w:type="dxa"/>
            <w:vAlign w:val="center"/>
          </w:tcPr>
          <w:p w14:paraId="5CD7CCDE">
            <w:pPr>
              <w:pStyle w:val="16"/>
            </w:pPr>
            <w:r>
              <w:t>可持续影响指标</w:t>
            </w:r>
          </w:p>
        </w:tc>
        <w:tc>
          <w:tcPr>
            <w:tcW w:w="2835" w:type="dxa"/>
            <w:vAlign w:val="center"/>
          </w:tcPr>
          <w:p w14:paraId="1B8F29AD">
            <w:pPr>
              <w:pStyle w:val="16"/>
            </w:pPr>
            <w:r>
              <w:t>对家庭的的影响</w:t>
            </w:r>
          </w:p>
        </w:tc>
        <w:tc>
          <w:tcPr>
            <w:tcW w:w="2835" w:type="dxa"/>
            <w:vAlign w:val="center"/>
          </w:tcPr>
          <w:p w14:paraId="2393E9A3">
            <w:pPr>
              <w:pStyle w:val="16"/>
            </w:pPr>
            <w:r>
              <w:t>对家庭的的影响</w:t>
            </w:r>
          </w:p>
        </w:tc>
        <w:tc>
          <w:tcPr>
            <w:tcW w:w="2551" w:type="dxa"/>
            <w:vAlign w:val="center"/>
          </w:tcPr>
          <w:p w14:paraId="717335EB">
            <w:pPr>
              <w:pStyle w:val="16"/>
            </w:pPr>
            <w:r>
              <w:t>缓解困难家庭负担</w:t>
            </w:r>
          </w:p>
        </w:tc>
        <w:tc>
          <w:tcPr>
            <w:tcW w:w="2268" w:type="dxa"/>
            <w:vAlign w:val="center"/>
          </w:tcPr>
          <w:p w14:paraId="01DFFF65">
            <w:pPr>
              <w:pStyle w:val="16"/>
            </w:pPr>
            <w:r>
              <w:t>问卷调查</w:t>
            </w:r>
          </w:p>
        </w:tc>
      </w:tr>
      <w:tr w14:paraId="5EA39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4F44BC">
            <w:pPr>
              <w:pStyle w:val="17"/>
            </w:pPr>
            <w:r>
              <w:t>满意度指标</w:t>
            </w:r>
          </w:p>
        </w:tc>
        <w:tc>
          <w:tcPr>
            <w:tcW w:w="2268" w:type="dxa"/>
            <w:vAlign w:val="center"/>
          </w:tcPr>
          <w:p w14:paraId="7F8498D0">
            <w:pPr>
              <w:pStyle w:val="16"/>
            </w:pPr>
            <w:r>
              <w:t>服务对象满意度指标</w:t>
            </w:r>
          </w:p>
        </w:tc>
        <w:tc>
          <w:tcPr>
            <w:tcW w:w="2835" w:type="dxa"/>
            <w:vAlign w:val="center"/>
          </w:tcPr>
          <w:p w14:paraId="0ED14A47">
            <w:pPr>
              <w:pStyle w:val="16"/>
            </w:pPr>
            <w:r>
              <w:t>学生和学生家长满意度</w:t>
            </w:r>
          </w:p>
        </w:tc>
        <w:tc>
          <w:tcPr>
            <w:tcW w:w="2835" w:type="dxa"/>
            <w:vAlign w:val="center"/>
          </w:tcPr>
          <w:p w14:paraId="398BE3D2">
            <w:pPr>
              <w:pStyle w:val="16"/>
            </w:pPr>
            <w:r>
              <w:t>学生和学生家长满意度</w:t>
            </w:r>
          </w:p>
        </w:tc>
        <w:tc>
          <w:tcPr>
            <w:tcW w:w="2551" w:type="dxa"/>
            <w:vAlign w:val="center"/>
          </w:tcPr>
          <w:p w14:paraId="19F2B9CF">
            <w:pPr>
              <w:pStyle w:val="16"/>
            </w:pPr>
            <w:r>
              <w:t>≥98%</w:t>
            </w:r>
          </w:p>
        </w:tc>
        <w:tc>
          <w:tcPr>
            <w:tcW w:w="2268" w:type="dxa"/>
            <w:vAlign w:val="center"/>
          </w:tcPr>
          <w:p w14:paraId="0460085B">
            <w:pPr>
              <w:pStyle w:val="16"/>
            </w:pPr>
            <w:r>
              <w:t>问卷调查</w:t>
            </w:r>
          </w:p>
        </w:tc>
      </w:tr>
    </w:tbl>
    <w:p w14:paraId="7497C5F9">
      <w:pPr>
        <w:sectPr>
          <w:pgSz w:w="16840" w:h="11900" w:orient="landscape"/>
          <w:pgMar w:top="1361" w:right="1020" w:bottom="1134" w:left="1020" w:header="720" w:footer="720" w:gutter="0"/>
          <w:cols w:space="720" w:num="1"/>
        </w:sectPr>
      </w:pPr>
    </w:p>
    <w:p w14:paraId="28B4F56A">
      <w:pPr>
        <w:ind w:firstLine="560"/>
      </w:pPr>
      <w:r>
        <w:rPr>
          <w:rFonts w:ascii="方正仿宋_GBK" w:hAnsi="方正仿宋_GBK" w:eastAsia="方正仿宋_GBK" w:cs="方正仿宋_GBK"/>
          <w:b/>
          <w:color w:val="000000"/>
          <w:sz w:val="28"/>
        </w:rPr>
        <w:t>41、普通高中建档立卡学生免学杂费-中央（唐财教[2022]99号）绩效目标表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E522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52BF89">
            <w:pPr>
              <w:pStyle w:val="14"/>
            </w:pPr>
            <w:r>
              <w:t>绩效目标</w:t>
            </w:r>
          </w:p>
        </w:tc>
        <w:tc>
          <w:tcPr>
            <w:tcW w:w="12756" w:type="dxa"/>
            <w:tcBorders>
              <w:bottom w:val="single" w:color="FFFFFF" w:sz="6" w:space="0"/>
            </w:tcBorders>
            <w:vAlign w:val="center"/>
          </w:tcPr>
          <w:p w14:paraId="2F0F9BEF">
            <w:pPr>
              <w:pStyle w:val="16"/>
            </w:pPr>
            <w:r>
              <w:t>1.减轻贫困家庭负担，保障困难家庭学生顺利完成学业</w:t>
            </w:r>
            <w:r>
              <w:tab/>
            </w:r>
          </w:p>
        </w:tc>
      </w:tr>
    </w:tbl>
    <w:p w14:paraId="13F7D65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ED5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043B05">
            <w:pPr>
              <w:pStyle w:val="14"/>
            </w:pPr>
            <w:r>
              <w:t>一级指标</w:t>
            </w:r>
          </w:p>
        </w:tc>
        <w:tc>
          <w:tcPr>
            <w:tcW w:w="2268" w:type="dxa"/>
            <w:vAlign w:val="center"/>
          </w:tcPr>
          <w:p w14:paraId="64A0D3DE">
            <w:pPr>
              <w:pStyle w:val="14"/>
            </w:pPr>
            <w:r>
              <w:t>二级指标</w:t>
            </w:r>
          </w:p>
        </w:tc>
        <w:tc>
          <w:tcPr>
            <w:tcW w:w="2835" w:type="dxa"/>
            <w:vAlign w:val="center"/>
          </w:tcPr>
          <w:p w14:paraId="3DF92D9F">
            <w:pPr>
              <w:pStyle w:val="14"/>
            </w:pPr>
            <w:r>
              <w:t>三级指标</w:t>
            </w:r>
          </w:p>
        </w:tc>
        <w:tc>
          <w:tcPr>
            <w:tcW w:w="2835" w:type="dxa"/>
            <w:vAlign w:val="center"/>
          </w:tcPr>
          <w:p w14:paraId="175269E6">
            <w:pPr>
              <w:pStyle w:val="14"/>
            </w:pPr>
            <w:r>
              <w:t>绩效指标描述</w:t>
            </w:r>
          </w:p>
        </w:tc>
        <w:tc>
          <w:tcPr>
            <w:tcW w:w="2551" w:type="dxa"/>
            <w:vAlign w:val="center"/>
          </w:tcPr>
          <w:p w14:paraId="6D09A612">
            <w:pPr>
              <w:pStyle w:val="14"/>
            </w:pPr>
            <w:r>
              <w:t>指标值</w:t>
            </w:r>
          </w:p>
        </w:tc>
        <w:tc>
          <w:tcPr>
            <w:tcW w:w="2268" w:type="dxa"/>
            <w:vAlign w:val="center"/>
          </w:tcPr>
          <w:p w14:paraId="62C2FE70">
            <w:pPr>
              <w:pStyle w:val="14"/>
            </w:pPr>
            <w:r>
              <w:t>指标值确定依据</w:t>
            </w:r>
          </w:p>
        </w:tc>
      </w:tr>
      <w:tr w14:paraId="6D7B3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591236">
            <w:pPr>
              <w:pStyle w:val="17"/>
            </w:pPr>
            <w:r>
              <w:t>产出指标</w:t>
            </w:r>
          </w:p>
        </w:tc>
        <w:tc>
          <w:tcPr>
            <w:tcW w:w="2268" w:type="dxa"/>
            <w:vAlign w:val="center"/>
          </w:tcPr>
          <w:p w14:paraId="5AB38E75">
            <w:pPr>
              <w:pStyle w:val="16"/>
            </w:pPr>
            <w:r>
              <w:t>数量指标</w:t>
            </w:r>
          </w:p>
        </w:tc>
        <w:tc>
          <w:tcPr>
            <w:tcW w:w="2835" w:type="dxa"/>
            <w:vAlign w:val="center"/>
          </w:tcPr>
          <w:p w14:paraId="13DFA391">
            <w:pPr>
              <w:pStyle w:val="16"/>
            </w:pPr>
            <w:r>
              <w:t>普通高中五类学生数</w:t>
            </w:r>
          </w:p>
        </w:tc>
        <w:tc>
          <w:tcPr>
            <w:tcW w:w="2835" w:type="dxa"/>
            <w:vAlign w:val="center"/>
          </w:tcPr>
          <w:p w14:paraId="748FC958">
            <w:pPr>
              <w:pStyle w:val="16"/>
            </w:pPr>
            <w:r>
              <w:t>补助普通高中五类学生人数</w:t>
            </w:r>
          </w:p>
        </w:tc>
        <w:tc>
          <w:tcPr>
            <w:tcW w:w="2551" w:type="dxa"/>
            <w:vAlign w:val="center"/>
          </w:tcPr>
          <w:p w14:paraId="6B38D13C">
            <w:pPr>
              <w:pStyle w:val="16"/>
            </w:pPr>
            <w:r>
              <w:t>≥208人</w:t>
            </w:r>
          </w:p>
        </w:tc>
        <w:tc>
          <w:tcPr>
            <w:tcW w:w="2268" w:type="dxa"/>
            <w:vAlign w:val="center"/>
          </w:tcPr>
          <w:p w14:paraId="2AA12319">
            <w:pPr>
              <w:pStyle w:val="16"/>
            </w:pPr>
            <w:r>
              <w:t>冀财教[2022]101号、唐财教[2022]53号</w:t>
            </w:r>
          </w:p>
        </w:tc>
      </w:tr>
      <w:tr w14:paraId="51A13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10624A"/>
        </w:tc>
        <w:tc>
          <w:tcPr>
            <w:tcW w:w="2268" w:type="dxa"/>
            <w:vAlign w:val="center"/>
          </w:tcPr>
          <w:p w14:paraId="498727D4">
            <w:pPr>
              <w:pStyle w:val="16"/>
            </w:pPr>
            <w:r>
              <w:t>质量指标</w:t>
            </w:r>
          </w:p>
        </w:tc>
        <w:tc>
          <w:tcPr>
            <w:tcW w:w="2835" w:type="dxa"/>
            <w:vAlign w:val="center"/>
          </w:tcPr>
          <w:p w14:paraId="357902EF">
            <w:pPr>
              <w:pStyle w:val="16"/>
            </w:pPr>
            <w:r>
              <w:t>资金发放质量</w:t>
            </w:r>
          </w:p>
        </w:tc>
        <w:tc>
          <w:tcPr>
            <w:tcW w:w="2835" w:type="dxa"/>
            <w:vAlign w:val="center"/>
          </w:tcPr>
          <w:p w14:paraId="10196C7D">
            <w:pPr>
              <w:pStyle w:val="16"/>
            </w:pPr>
            <w:r>
              <w:t>资金发放质量</w:t>
            </w:r>
          </w:p>
        </w:tc>
        <w:tc>
          <w:tcPr>
            <w:tcW w:w="2551" w:type="dxa"/>
            <w:vAlign w:val="center"/>
          </w:tcPr>
          <w:p w14:paraId="7E7FDA3D">
            <w:pPr>
              <w:pStyle w:val="16"/>
            </w:pPr>
            <w:r>
              <w:t>严格按政策执行，确保困难学生真正得到救助</w:t>
            </w:r>
          </w:p>
        </w:tc>
        <w:tc>
          <w:tcPr>
            <w:tcW w:w="2268" w:type="dxa"/>
            <w:vAlign w:val="center"/>
          </w:tcPr>
          <w:p w14:paraId="420B2E84">
            <w:pPr>
              <w:pStyle w:val="16"/>
            </w:pPr>
            <w:r>
              <w:t>冀财教[2022]101号、唐财教[2022]53号</w:t>
            </w:r>
          </w:p>
        </w:tc>
      </w:tr>
      <w:tr w14:paraId="6A7CF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F66B5A"/>
        </w:tc>
        <w:tc>
          <w:tcPr>
            <w:tcW w:w="2268" w:type="dxa"/>
            <w:vAlign w:val="center"/>
          </w:tcPr>
          <w:p w14:paraId="04DC32ED">
            <w:pPr>
              <w:pStyle w:val="16"/>
            </w:pPr>
            <w:r>
              <w:t>时效指标</w:t>
            </w:r>
          </w:p>
        </w:tc>
        <w:tc>
          <w:tcPr>
            <w:tcW w:w="2835" w:type="dxa"/>
            <w:vAlign w:val="center"/>
          </w:tcPr>
          <w:p w14:paraId="78F61052">
            <w:pPr>
              <w:pStyle w:val="16"/>
            </w:pPr>
            <w:r>
              <w:t>资助经费发放及时率</w:t>
            </w:r>
          </w:p>
        </w:tc>
        <w:tc>
          <w:tcPr>
            <w:tcW w:w="2835" w:type="dxa"/>
            <w:vAlign w:val="center"/>
          </w:tcPr>
          <w:p w14:paraId="246C0262">
            <w:pPr>
              <w:pStyle w:val="16"/>
            </w:pPr>
            <w:r>
              <w:t>普通高中五类学生资助发放及时率</w:t>
            </w:r>
          </w:p>
        </w:tc>
        <w:tc>
          <w:tcPr>
            <w:tcW w:w="2551" w:type="dxa"/>
            <w:vAlign w:val="center"/>
          </w:tcPr>
          <w:p w14:paraId="623D98B0">
            <w:pPr>
              <w:pStyle w:val="16"/>
            </w:pPr>
            <w:r>
              <w:t>100%</w:t>
            </w:r>
          </w:p>
        </w:tc>
        <w:tc>
          <w:tcPr>
            <w:tcW w:w="2268" w:type="dxa"/>
            <w:vAlign w:val="center"/>
          </w:tcPr>
          <w:p w14:paraId="0CCCF3D2">
            <w:pPr>
              <w:pStyle w:val="16"/>
            </w:pPr>
            <w:r>
              <w:t>资金支付情况</w:t>
            </w:r>
          </w:p>
        </w:tc>
      </w:tr>
      <w:tr w14:paraId="1A642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BF02E"/>
        </w:tc>
        <w:tc>
          <w:tcPr>
            <w:tcW w:w="2268" w:type="dxa"/>
            <w:vAlign w:val="center"/>
          </w:tcPr>
          <w:p w14:paraId="39F4A137">
            <w:pPr>
              <w:pStyle w:val="16"/>
            </w:pPr>
            <w:r>
              <w:t>成本指标</w:t>
            </w:r>
          </w:p>
        </w:tc>
        <w:tc>
          <w:tcPr>
            <w:tcW w:w="2835" w:type="dxa"/>
            <w:vAlign w:val="center"/>
          </w:tcPr>
          <w:p w14:paraId="6AF41BC1">
            <w:pPr>
              <w:pStyle w:val="16"/>
            </w:pPr>
            <w:r>
              <w:t>生均资助标准</w:t>
            </w:r>
          </w:p>
        </w:tc>
        <w:tc>
          <w:tcPr>
            <w:tcW w:w="2835" w:type="dxa"/>
            <w:vAlign w:val="center"/>
          </w:tcPr>
          <w:p w14:paraId="7AE21518">
            <w:pPr>
              <w:pStyle w:val="16"/>
            </w:pPr>
            <w:r>
              <w:t>生均资助标准</w:t>
            </w:r>
          </w:p>
        </w:tc>
        <w:tc>
          <w:tcPr>
            <w:tcW w:w="2551" w:type="dxa"/>
            <w:vAlign w:val="center"/>
          </w:tcPr>
          <w:p w14:paraId="1288C101">
            <w:pPr>
              <w:pStyle w:val="16"/>
            </w:pPr>
            <w:r>
              <w:t>2800元/生，年</w:t>
            </w:r>
          </w:p>
        </w:tc>
        <w:tc>
          <w:tcPr>
            <w:tcW w:w="2268" w:type="dxa"/>
            <w:vAlign w:val="center"/>
          </w:tcPr>
          <w:p w14:paraId="69B4F21A">
            <w:pPr>
              <w:pStyle w:val="16"/>
            </w:pPr>
            <w:r>
              <w:t>冀财教[2022]101号、唐财教[2022]53号</w:t>
            </w:r>
          </w:p>
        </w:tc>
      </w:tr>
      <w:tr w14:paraId="0312B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0F02BB">
            <w:pPr>
              <w:pStyle w:val="17"/>
            </w:pPr>
            <w:r>
              <w:t>效益指标</w:t>
            </w:r>
          </w:p>
        </w:tc>
        <w:tc>
          <w:tcPr>
            <w:tcW w:w="2268" w:type="dxa"/>
            <w:vAlign w:val="center"/>
          </w:tcPr>
          <w:p w14:paraId="0A1F5ED2">
            <w:pPr>
              <w:pStyle w:val="16"/>
            </w:pPr>
            <w:r>
              <w:t>可持续影响指标</w:t>
            </w:r>
          </w:p>
        </w:tc>
        <w:tc>
          <w:tcPr>
            <w:tcW w:w="2835" w:type="dxa"/>
            <w:vAlign w:val="center"/>
          </w:tcPr>
          <w:p w14:paraId="1301EABC">
            <w:pPr>
              <w:pStyle w:val="16"/>
            </w:pPr>
            <w:r>
              <w:t>对家庭的的影响</w:t>
            </w:r>
          </w:p>
        </w:tc>
        <w:tc>
          <w:tcPr>
            <w:tcW w:w="2835" w:type="dxa"/>
            <w:vAlign w:val="center"/>
          </w:tcPr>
          <w:p w14:paraId="03A79B71">
            <w:pPr>
              <w:pStyle w:val="16"/>
            </w:pPr>
            <w:r>
              <w:t>对家庭的的影响</w:t>
            </w:r>
          </w:p>
        </w:tc>
        <w:tc>
          <w:tcPr>
            <w:tcW w:w="2551" w:type="dxa"/>
            <w:vAlign w:val="center"/>
          </w:tcPr>
          <w:p w14:paraId="6E1774C5">
            <w:pPr>
              <w:pStyle w:val="16"/>
            </w:pPr>
            <w:r>
              <w:t>缓解困难家庭负担</w:t>
            </w:r>
          </w:p>
        </w:tc>
        <w:tc>
          <w:tcPr>
            <w:tcW w:w="2268" w:type="dxa"/>
            <w:vAlign w:val="center"/>
          </w:tcPr>
          <w:p w14:paraId="6106744A">
            <w:pPr>
              <w:pStyle w:val="16"/>
            </w:pPr>
            <w:r>
              <w:t>问卷调查</w:t>
            </w:r>
          </w:p>
        </w:tc>
      </w:tr>
      <w:tr w14:paraId="370D3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D875FB">
            <w:pPr>
              <w:pStyle w:val="17"/>
            </w:pPr>
            <w:r>
              <w:t>满意度指标</w:t>
            </w:r>
          </w:p>
        </w:tc>
        <w:tc>
          <w:tcPr>
            <w:tcW w:w="2268" w:type="dxa"/>
            <w:vAlign w:val="center"/>
          </w:tcPr>
          <w:p w14:paraId="58B75B3F">
            <w:pPr>
              <w:pStyle w:val="16"/>
            </w:pPr>
            <w:r>
              <w:t>服务对象满意度指标</w:t>
            </w:r>
          </w:p>
        </w:tc>
        <w:tc>
          <w:tcPr>
            <w:tcW w:w="2835" w:type="dxa"/>
            <w:vAlign w:val="center"/>
          </w:tcPr>
          <w:p w14:paraId="77776CA1">
            <w:pPr>
              <w:pStyle w:val="16"/>
            </w:pPr>
            <w:r>
              <w:t>学生和学生家长满意度</w:t>
            </w:r>
          </w:p>
        </w:tc>
        <w:tc>
          <w:tcPr>
            <w:tcW w:w="2835" w:type="dxa"/>
            <w:vAlign w:val="center"/>
          </w:tcPr>
          <w:p w14:paraId="5A70B52B">
            <w:pPr>
              <w:pStyle w:val="16"/>
            </w:pPr>
            <w:r>
              <w:t>学生和学生家长满意度</w:t>
            </w:r>
          </w:p>
        </w:tc>
        <w:tc>
          <w:tcPr>
            <w:tcW w:w="2551" w:type="dxa"/>
            <w:vAlign w:val="center"/>
          </w:tcPr>
          <w:p w14:paraId="032DCDDF">
            <w:pPr>
              <w:pStyle w:val="16"/>
            </w:pPr>
            <w:r>
              <w:t>≥98%</w:t>
            </w:r>
          </w:p>
        </w:tc>
        <w:tc>
          <w:tcPr>
            <w:tcW w:w="2268" w:type="dxa"/>
            <w:vAlign w:val="center"/>
          </w:tcPr>
          <w:p w14:paraId="772E98CE">
            <w:pPr>
              <w:pStyle w:val="16"/>
            </w:pPr>
            <w:r>
              <w:t>问卷调查</w:t>
            </w:r>
          </w:p>
        </w:tc>
      </w:tr>
    </w:tbl>
    <w:p w14:paraId="08F3104E">
      <w:pPr>
        <w:sectPr>
          <w:pgSz w:w="16840" w:h="11900" w:orient="landscape"/>
          <w:pgMar w:top="1361" w:right="1020" w:bottom="1134" w:left="1020" w:header="720" w:footer="720" w:gutter="0"/>
          <w:cols w:space="720" w:num="1"/>
        </w:sectPr>
      </w:pPr>
    </w:p>
    <w:p w14:paraId="7792DEE9">
      <w:pPr>
        <w:ind w:firstLine="560"/>
      </w:pPr>
      <w:r>
        <w:rPr>
          <w:rFonts w:ascii="方正仿宋_GBK" w:hAnsi="方正仿宋_GBK" w:eastAsia="方正仿宋_GBK" w:cs="方正仿宋_GBK"/>
          <w:b/>
          <w:color w:val="000000"/>
          <w:sz w:val="28"/>
        </w:rPr>
        <w:t>42、普通高中建档立卡学生免学杂费（本级）绩效目标表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F41F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95487B">
            <w:pPr>
              <w:pStyle w:val="14"/>
            </w:pPr>
            <w:r>
              <w:t>绩效目标</w:t>
            </w:r>
          </w:p>
        </w:tc>
        <w:tc>
          <w:tcPr>
            <w:tcW w:w="12756" w:type="dxa"/>
            <w:tcBorders>
              <w:bottom w:val="single" w:color="FFFFFF" w:sz="6" w:space="0"/>
            </w:tcBorders>
            <w:vAlign w:val="center"/>
          </w:tcPr>
          <w:p w14:paraId="18807CBF">
            <w:pPr>
              <w:pStyle w:val="16"/>
            </w:pPr>
            <w:r>
              <w:t>1.减轻贫困家庭负担，保障困难家庭学生顺利完成学业</w:t>
            </w:r>
            <w:r>
              <w:tab/>
            </w:r>
          </w:p>
        </w:tc>
      </w:tr>
    </w:tbl>
    <w:p w14:paraId="38A3133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AB4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DCD011">
            <w:pPr>
              <w:pStyle w:val="14"/>
            </w:pPr>
            <w:r>
              <w:t>一级指标</w:t>
            </w:r>
          </w:p>
        </w:tc>
        <w:tc>
          <w:tcPr>
            <w:tcW w:w="2268" w:type="dxa"/>
            <w:vAlign w:val="center"/>
          </w:tcPr>
          <w:p w14:paraId="4723B9C6">
            <w:pPr>
              <w:pStyle w:val="14"/>
            </w:pPr>
            <w:r>
              <w:t>二级指标</w:t>
            </w:r>
          </w:p>
        </w:tc>
        <w:tc>
          <w:tcPr>
            <w:tcW w:w="2835" w:type="dxa"/>
            <w:vAlign w:val="center"/>
          </w:tcPr>
          <w:p w14:paraId="0E06255F">
            <w:pPr>
              <w:pStyle w:val="14"/>
            </w:pPr>
            <w:r>
              <w:t>三级指标</w:t>
            </w:r>
          </w:p>
        </w:tc>
        <w:tc>
          <w:tcPr>
            <w:tcW w:w="2835" w:type="dxa"/>
            <w:vAlign w:val="center"/>
          </w:tcPr>
          <w:p w14:paraId="3ED66E79">
            <w:pPr>
              <w:pStyle w:val="14"/>
            </w:pPr>
            <w:r>
              <w:t>绩效指标描述</w:t>
            </w:r>
          </w:p>
        </w:tc>
        <w:tc>
          <w:tcPr>
            <w:tcW w:w="2551" w:type="dxa"/>
            <w:vAlign w:val="center"/>
          </w:tcPr>
          <w:p w14:paraId="2FCD00E1">
            <w:pPr>
              <w:pStyle w:val="14"/>
            </w:pPr>
            <w:r>
              <w:t>指标值</w:t>
            </w:r>
          </w:p>
        </w:tc>
        <w:tc>
          <w:tcPr>
            <w:tcW w:w="2268" w:type="dxa"/>
            <w:vAlign w:val="center"/>
          </w:tcPr>
          <w:p w14:paraId="023A8C6B">
            <w:pPr>
              <w:pStyle w:val="14"/>
            </w:pPr>
            <w:r>
              <w:t>指标值确定依据</w:t>
            </w:r>
          </w:p>
        </w:tc>
      </w:tr>
      <w:tr w14:paraId="3D1D6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1C2FFF">
            <w:pPr>
              <w:pStyle w:val="17"/>
            </w:pPr>
            <w:r>
              <w:t>产出指标</w:t>
            </w:r>
          </w:p>
        </w:tc>
        <w:tc>
          <w:tcPr>
            <w:tcW w:w="2268" w:type="dxa"/>
            <w:vAlign w:val="center"/>
          </w:tcPr>
          <w:p w14:paraId="0434EA0E">
            <w:pPr>
              <w:pStyle w:val="16"/>
            </w:pPr>
            <w:r>
              <w:t>数量指标</w:t>
            </w:r>
          </w:p>
        </w:tc>
        <w:tc>
          <w:tcPr>
            <w:tcW w:w="2835" w:type="dxa"/>
            <w:vAlign w:val="center"/>
          </w:tcPr>
          <w:p w14:paraId="7C9A1947">
            <w:pPr>
              <w:pStyle w:val="16"/>
            </w:pPr>
            <w:r>
              <w:t>普通高中五类学生数</w:t>
            </w:r>
          </w:p>
        </w:tc>
        <w:tc>
          <w:tcPr>
            <w:tcW w:w="2835" w:type="dxa"/>
            <w:vAlign w:val="center"/>
          </w:tcPr>
          <w:p w14:paraId="23E5DD2C">
            <w:pPr>
              <w:pStyle w:val="16"/>
            </w:pPr>
            <w:r>
              <w:t>补助普通高中五类学生人数</w:t>
            </w:r>
          </w:p>
        </w:tc>
        <w:tc>
          <w:tcPr>
            <w:tcW w:w="2551" w:type="dxa"/>
            <w:vAlign w:val="center"/>
          </w:tcPr>
          <w:p w14:paraId="11B1B812">
            <w:pPr>
              <w:pStyle w:val="16"/>
            </w:pPr>
            <w:r>
              <w:t>≥208人</w:t>
            </w:r>
          </w:p>
        </w:tc>
        <w:tc>
          <w:tcPr>
            <w:tcW w:w="2268" w:type="dxa"/>
            <w:vAlign w:val="center"/>
          </w:tcPr>
          <w:p w14:paraId="4F23391D">
            <w:pPr>
              <w:pStyle w:val="16"/>
            </w:pPr>
            <w:r>
              <w:t>冀财教[2022]101号、唐财教[2022]53号</w:t>
            </w:r>
          </w:p>
        </w:tc>
      </w:tr>
      <w:tr w14:paraId="124EC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EEB15"/>
        </w:tc>
        <w:tc>
          <w:tcPr>
            <w:tcW w:w="2268" w:type="dxa"/>
            <w:vAlign w:val="center"/>
          </w:tcPr>
          <w:p w14:paraId="46B8CFBF">
            <w:pPr>
              <w:pStyle w:val="16"/>
            </w:pPr>
            <w:r>
              <w:t>质量指标</w:t>
            </w:r>
          </w:p>
        </w:tc>
        <w:tc>
          <w:tcPr>
            <w:tcW w:w="2835" w:type="dxa"/>
            <w:vAlign w:val="center"/>
          </w:tcPr>
          <w:p w14:paraId="2EDB1095">
            <w:pPr>
              <w:pStyle w:val="16"/>
            </w:pPr>
            <w:r>
              <w:t>资金发放质量</w:t>
            </w:r>
          </w:p>
        </w:tc>
        <w:tc>
          <w:tcPr>
            <w:tcW w:w="2835" w:type="dxa"/>
            <w:vAlign w:val="center"/>
          </w:tcPr>
          <w:p w14:paraId="39D43D14">
            <w:pPr>
              <w:pStyle w:val="16"/>
            </w:pPr>
            <w:r>
              <w:t>资金发放质量</w:t>
            </w:r>
          </w:p>
        </w:tc>
        <w:tc>
          <w:tcPr>
            <w:tcW w:w="2551" w:type="dxa"/>
            <w:vAlign w:val="center"/>
          </w:tcPr>
          <w:p w14:paraId="46F0BFC2">
            <w:pPr>
              <w:pStyle w:val="16"/>
            </w:pPr>
            <w:r>
              <w:t>严格按政策执行，确保困难学生真正得到救助</w:t>
            </w:r>
          </w:p>
        </w:tc>
        <w:tc>
          <w:tcPr>
            <w:tcW w:w="2268" w:type="dxa"/>
            <w:vAlign w:val="center"/>
          </w:tcPr>
          <w:p w14:paraId="3B52C05B">
            <w:pPr>
              <w:pStyle w:val="16"/>
            </w:pPr>
            <w:r>
              <w:t>冀财教[2022]101号、唐财教[2022]53号</w:t>
            </w:r>
          </w:p>
        </w:tc>
      </w:tr>
      <w:tr w14:paraId="76AB0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948B06"/>
        </w:tc>
        <w:tc>
          <w:tcPr>
            <w:tcW w:w="2268" w:type="dxa"/>
            <w:vAlign w:val="center"/>
          </w:tcPr>
          <w:p w14:paraId="16E7C87D">
            <w:pPr>
              <w:pStyle w:val="16"/>
            </w:pPr>
            <w:r>
              <w:t>时效指标</w:t>
            </w:r>
          </w:p>
        </w:tc>
        <w:tc>
          <w:tcPr>
            <w:tcW w:w="2835" w:type="dxa"/>
            <w:vAlign w:val="center"/>
          </w:tcPr>
          <w:p w14:paraId="76D9F2CF">
            <w:pPr>
              <w:pStyle w:val="16"/>
            </w:pPr>
            <w:r>
              <w:t>资助经费发放及时率</w:t>
            </w:r>
          </w:p>
        </w:tc>
        <w:tc>
          <w:tcPr>
            <w:tcW w:w="2835" w:type="dxa"/>
            <w:vAlign w:val="center"/>
          </w:tcPr>
          <w:p w14:paraId="59AADE7D">
            <w:pPr>
              <w:pStyle w:val="16"/>
            </w:pPr>
            <w:r>
              <w:t>普通高中五类学生资助发放及时率</w:t>
            </w:r>
          </w:p>
        </w:tc>
        <w:tc>
          <w:tcPr>
            <w:tcW w:w="2551" w:type="dxa"/>
            <w:vAlign w:val="center"/>
          </w:tcPr>
          <w:p w14:paraId="6DEF5E15">
            <w:pPr>
              <w:pStyle w:val="16"/>
            </w:pPr>
            <w:r>
              <w:t>100%</w:t>
            </w:r>
          </w:p>
        </w:tc>
        <w:tc>
          <w:tcPr>
            <w:tcW w:w="2268" w:type="dxa"/>
            <w:vAlign w:val="center"/>
          </w:tcPr>
          <w:p w14:paraId="61629AE0">
            <w:pPr>
              <w:pStyle w:val="16"/>
            </w:pPr>
            <w:r>
              <w:t>资金支付情况</w:t>
            </w:r>
          </w:p>
        </w:tc>
      </w:tr>
      <w:tr w14:paraId="23E2D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4DE0F4"/>
        </w:tc>
        <w:tc>
          <w:tcPr>
            <w:tcW w:w="2268" w:type="dxa"/>
            <w:vAlign w:val="center"/>
          </w:tcPr>
          <w:p w14:paraId="3DC7B852">
            <w:pPr>
              <w:pStyle w:val="16"/>
            </w:pPr>
            <w:r>
              <w:t>成本指标</w:t>
            </w:r>
          </w:p>
        </w:tc>
        <w:tc>
          <w:tcPr>
            <w:tcW w:w="2835" w:type="dxa"/>
            <w:vAlign w:val="center"/>
          </w:tcPr>
          <w:p w14:paraId="6AD4E6D7">
            <w:pPr>
              <w:pStyle w:val="16"/>
            </w:pPr>
            <w:r>
              <w:t>生均资助标准</w:t>
            </w:r>
          </w:p>
        </w:tc>
        <w:tc>
          <w:tcPr>
            <w:tcW w:w="2835" w:type="dxa"/>
            <w:vAlign w:val="center"/>
          </w:tcPr>
          <w:p w14:paraId="68BF2E7D">
            <w:pPr>
              <w:pStyle w:val="16"/>
            </w:pPr>
            <w:r>
              <w:t>生均资助标准</w:t>
            </w:r>
          </w:p>
        </w:tc>
        <w:tc>
          <w:tcPr>
            <w:tcW w:w="2551" w:type="dxa"/>
            <w:vAlign w:val="center"/>
          </w:tcPr>
          <w:p w14:paraId="1C8255F9">
            <w:pPr>
              <w:pStyle w:val="16"/>
            </w:pPr>
            <w:r>
              <w:t>2800元/生，年</w:t>
            </w:r>
          </w:p>
        </w:tc>
        <w:tc>
          <w:tcPr>
            <w:tcW w:w="2268" w:type="dxa"/>
            <w:vAlign w:val="center"/>
          </w:tcPr>
          <w:p w14:paraId="54FC9537">
            <w:pPr>
              <w:pStyle w:val="16"/>
            </w:pPr>
            <w:r>
              <w:t>冀财教[2022]101号、唐财教[2022]53号</w:t>
            </w:r>
          </w:p>
        </w:tc>
      </w:tr>
      <w:tr w14:paraId="7A630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CEBEDA">
            <w:pPr>
              <w:pStyle w:val="17"/>
            </w:pPr>
            <w:r>
              <w:t>效益指标</w:t>
            </w:r>
          </w:p>
        </w:tc>
        <w:tc>
          <w:tcPr>
            <w:tcW w:w="2268" w:type="dxa"/>
            <w:vAlign w:val="center"/>
          </w:tcPr>
          <w:p w14:paraId="2F846BC6">
            <w:pPr>
              <w:pStyle w:val="16"/>
            </w:pPr>
            <w:r>
              <w:t>可持续影响指标</w:t>
            </w:r>
          </w:p>
        </w:tc>
        <w:tc>
          <w:tcPr>
            <w:tcW w:w="2835" w:type="dxa"/>
            <w:vAlign w:val="center"/>
          </w:tcPr>
          <w:p w14:paraId="7FBC6EBD">
            <w:pPr>
              <w:pStyle w:val="16"/>
            </w:pPr>
            <w:r>
              <w:t>对家庭的的影响</w:t>
            </w:r>
          </w:p>
        </w:tc>
        <w:tc>
          <w:tcPr>
            <w:tcW w:w="2835" w:type="dxa"/>
            <w:vAlign w:val="center"/>
          </w:tcPr>
          <w:p w14:paraId="67BE32F9">
            <w:pPr>
              <w:pStyle w:val="16"/>
            </w:pPr>
            <w:r>
              <w:t>对家庭的的影响</w:t>
            </w:r>
          </w:p>
        </w:tc>
        <w:tc>
          <w:tcPr>
            <w:tcW w:w="2551" w:type="dxa"/>
            <w:vAlign w:val="center"/>
          </w:tcPr>
          <w:p w14:paraId="3DBFE0EE">
            <w:pPr>
              <w:pStyle w:val="16"/>
            </w:pPr>
            <w:r>
              <w:t>缓解困难家庭负担</w:t>
            </w:r>
          </w:p>
        </w:tc>
        <w:tc>
          <w:tcPr>
            <w:tcW w:w="2268" w:type="dxa"/>
            <w:vAlign w:val="center"/>
          </w:tcPr>
          <w:p w14:paraId="5A7BC430">
            <w:pPr>
              <w:pStyle w:val="16"/>
            </w:pPr>
            <w:r>
              <w:t>问卷调查</w:t>
            </w:r>
          </w:p>
        </w:tc>
      </w:tr>
      <w:tr w14:paraId="25FDE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8B6235">
            <w:pPr>
              <w:pStyle w:val="17"/>
            </w:pPr>
            <w:r>
              <w:t>满意度指标</w:t>
            </w:r>
          </w:p>
        </w:tc>
        <w:tc>
          <w:tcPr>
            <w:tcW w:w="2268" w:type="dxa"/>
            <w:vAlign w:val="center"/>
          </w:tcPr>
          <w:p w14:paraId="3ACC1807">
            <w:pPr>
              <w:pStyle w:val="16"/>
            </w:pPr>
            <w:r>
              <w:t>服务对象满意度指标</w:t>
            </w:r>
          </w:p>
        </w:tc>
        <w:tc>
          <w:tcPr>
            <w:tcW w:w="2835" w:type="dxa"/>
            <w:vAlign w:val="center"/>
          </w:tcPr>
          <w:p w14:paraId="6A6E3EC9">
            <w:pPr>
              <w:pStyle w:val="16"/>
            </w:pPr>
            <w:r>
              <w:t>学生和学生家长满意度</w:t>
            </w:r>
          </w:p>
        </w:tc>
        <w:tc>
          <w:tcPr>
            <w:tcW w:w="2835" w:type="dxa"/>
            <w:vAlign w:val="center"/>
          </w:tcPr>
          <w:p w14:paraId="2895065E">
            <w:pPr>
              <w:pStyle w:val="16"/>
            </w:pPr>
            <w:r>
              <w:t>学生和学生家长满意度</w:t>
            </w:r>
          </w:p>
        </w:tc>
        <w:tc>
          <w:tcPr>
            <w:tcW w:w="2551" w:type="dxa"/>
            <w:vAlign w:val="center"/>
          </w:tcPr>
          <w:p w14:paraId="3C6C41F4">
            <w:pPr>
              <w:pStyle w:val="16"/>
            </w:pPr>
            <w:r>
              <w:t>≥98%</w:t>
            </w:r>
          </w:p>
        </w:tc>
        <w:tc>
          <w:tcPr>
            <w:tcW w:w="2268" w:type="dxa"/>
            <w:vAlign w:val="center"/>
          </w:tcPr>
          <w:p w14:paraId="59EC97A3">
            <w:pPr>
              <w:pStyle w:val="16"/>
            </w:pPr>
            <w:r>
              <w:t>问卷调查</w:t>
            </w:r>
          </w:p>
        </w:tc>
      </w:tr>
    </w:tbl>
    <w:p w14:paraId="5D690D0C">
      <w:pPr>
        <w:sectPr>
          <w:pgSz w:w="16840" w:h="11900" w:orient="landscape"/>
          <w:pgMar w:top="1361" w:right="1020" w:bottom="1134" w:left="1020" w:header="720" w:footer="720" w:gutter="0"/>
          <w:cols w:space="720" w:num="1"/>
        </w:sectPr>
      </w:pPr>
    </w:p>
    <w:p w14:paraId="6D252777">
      <w:pPr>
        <w:ind w:firstLine="560"/>
      </w:pPr>
      <w:r>
        <w:rPr>
          <w:rFonts w:ascii="方正仿宋_GBK" w:hAnsi="方正仿宋_GBK" w:eastAsia="方正仿宋_GBK" w:cs="方正仿宋_GBK"/>
          <w:b/>
          <w:color w:val="000000"/>
          <w:sz w:val="28"/>
        </w:rPr>
        <w:t>43、普通高中教师奖励绩效目标表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90AF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739A54">
            <w:pPr>
              <w:pStyle w:val="14"/>
            </w:pPr>
            <w:r>
              <w:t>绩效目标</w:t>
            </w:r>
          </w:p>
        </w:tc>
        <w:tc>
          <w:tcPr>
            <w:tcW w:w="12756" w:type="dxa"/>
            <w:tcBorders>
              <w:bottom w:val="single" w:color="FFFFFF" w:sz="6" w:space="0"/>
            </w:tcBorders>
            <w:vAlign w:val="center"/>
          </w:tcPr>
          <w:p w14:paraId="62A16CDF">
            <w:pPr>
              <w:pStyle w:val="16"/>
            </w:pPr>
            <w:r>
              <w:t>1.激励教师严谨教学，提高教育教学质量</w:t>
            </w:r>
          </w:p>
        </w:tc>
      </w:tr>
    </w:tbl>
    <w:p w14:paraId="228F120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446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BA5C96">
            <w:pPr>
              <w:pStyle w:val="14"/>
            </w:pPr>
            <w:r>
              <w:t>一级指标</w:t>
            </w:r>
          </w:p>
        </w:tc>
        <w:tc>
          <w:tcPr>
            <w:tcW w:w="2268" w:type="dxa"/>
            <w:vAlign w:val="center"/>
          </w:tcPr>
          <w:p w14:paraId="31335A3F">
            <w:pPr>
              <w:pStyle w:val="14"/>
            </w:pPr>
            <w:r>
              <w:t>二级指标</w:t>
            </w:r>
          </w:p>
        </w:tc>
        <w:tc>
          <w:tcPr>
            <w:tcW w:w="2835" w:type="dxa"/>
            <w:vAlign w:val="center"/>
          </w:tcPr>
          <w:p w14:paraId="221579E9">
            <w:pPr>
              <w:pStyle w:val="14"/>
            </w:pPr>
            <w:r>
              <w:t>三级指标</w:t>
            </w:r>
          </w:p>
        </w:tc>
        <w:tc>
          <w:tcPr>
            <w:tcW w:w="2835" w:type="dxa"/>
            <w:vAlign w:val="center"/>
          </w:tcPr>
          <w:p w14:paraId="1CB9B1B7">
            <w:pPr>
              <w:pStyle w:val="14"/>
            </w:pPr>
            <w:r>
              <w:t>绩效指标描述</w:t>
            </w:r>
          </w:p>
        </w:tc>
        <w:tc>
          <w:tcPr>
            <w:tcW w:w="2551" w:type="dxa"/>
            <w:vAlign w:val="center"/>
          </w:tcPr>
          <w:p w14:paraId="064D8BA8">
            <w:pPr>
              <w:pStyle w:val="14"/>
            </w:pPr>
            <w:r>
              <w:t>指标值</w:t>
            </w:r>
          </w:p>
        </w:tc>
        <w:tc>
          <w:tcPr>
            <w:tcW w:w="2268" w:type="dxa"/>
            <w:vAlign w:val="center"/>
          </w:tcPr>
          <w:p w14:paraId="3766118B">
            <w:pPr>
              <w:pStyle w:val="14"/>
            </w:pPr>
            <w:r>
              <w:t>指标值确定依据</w:t>
            </w:r>
          </w:p>
        </w:tc>
      </w:tr>
      <w:tr w14:paraId="705CB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0B708F">
            <w:pPr>
              <w:pStyle w:val="17"/>
            </w:pPr>
            <w:r>
              <w:t>产出指标</w:t>
            </w:r>
          </w:p>
        </w:tc>
        <w:tc>
          <w:tcPr>
            <w:tcW w:w="2268" w:type="dxa"/>
            <w:vAlign w:val="center"/>
          </w:tcPr>
          <w:p w14:paraId="73621228">
            <w:pPr>
              <w:pStyle w:val="16"/>
            </w:pPr>
            <w:r>
              <w:t>数量指标</w:t>
            </w:r>
          </w:p>
        </w:tc>
        <w:tc>
          <w:tcPr>
            <w:tcW w:w="2835" w:type="dxa"/>
            <w:vAlign w:val="center"/>
          </w:tcPr>
          <w:p w14:paraId="5C541BA3">
            <w:pPr>
              <w:pStyle w:val="16"/>
            </w:pPr>
            <w:r>
              <w:t>奖励人数</w:t>
            </w:r>
          </w:p>
        </w:tc>
        <w:tc>
          <w:tcPr>
            <w:tcW w:w="2835" w:type="dxa"/>
            <w:vAlign w:val="center"/>
          </w:tcPr>
          <w:p w14:paraId="18DFD204">
            <w:pPr>
              <w:pStyle w:val="16"/>
            </w:pPr>
            <w:r>
              <w:t>奖励人数</w:t>
            </w:r>
          </w:p>
        </w:tc>
        <w:tc>
          <w:tcPr>
            <w:tcW w:w="2551" w:type="dxa"/>
            <w:vAlign w:val="center"/>
          </w:tcPr>
          <w:p w14:paraId="45DFA14B">
            <w:pPr>
              <w:pStyle w:val="16"/>
            </w:pPr>
            <w:r>
              <w:t>≥1264人</w:t>
            </w:r>
          </w:p>
        </w:tc>
        <w:tc>
          <w:tcPr>
            <w:tcW w:w="2268" w:type="dxa"/>
            <w:vAlign w:val="center"/>
          </w:tcPr>
          <w:p w14:paraId="028DF21D">
            <w:pPr>
              <w:pStyle w:val="16"/>
            </w:pPr>
            <w:r>
              <w:t>高中教师数</w:t>
            </w:r>
          </w:p>
        </w:tc>
      </w:tr>
      <w:tr w14:paraId="09B0B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F1D811"/>
        </w:tc>
        <w:tc>
          <w:tcPr>
            <w:tcW w:w="2268" w:type="dxa"/>
            <w:vAlign w:val="center"/>
          </w:tcPr>
          <w:p w14:paraId="588950F5">
            <w:pPr>
              <w:pStyle w:val="16"/>
            </w:pPr>
            <w:r>
              <w:t>成本指标</w:t>
            </w:r>
          </w:p>
        </w:tc>
        <w:tc>
          <w:tcPr>
            <w:tcW w:w="2835" w:type="dxa"/>
            <w:vAlign w:val="center"/>
          </w:tcPr>
          <w:p w14:paraId="47EE9F0F">
            <w:pPr>
              <w:pStyle w:val="16"/>
            </w:pPr>
            <w:r>
              <w:t>高考奖励金额</w:t>
            </w:r>
          </w:p>
        </w:tc>
        <w:tc>
          <w:tcPr>
            <w:tcW w:w="2835" w:type="dxa"/>
            <w:vAlign w:val="center"/>
          </w:tcPr>
          <w:p w14:paraId="66D2D24E">
            <w:pPr>
              <w:pStyle w:val="16"/>
            </w:pPr>
            <w:r>
              <w:t>高考奖励金额</w:t>
            </w:r>
          </w:p>
        </w:tc>
        <w:tc>
          <w:tcPr>
            <w:tcW w:w="2551" w:type="dxa"/>
            <w:vAlign w:val="center"/>
          </w:tcPr>
          <w:p w14:paraId="0BA7E941">
            <w:pPr>
              <w:pStyle w:val="16"/>
            </w:pPr>
            <w:r>
              <w:t>571万元</w:t>
            </w:r>
          </w:p>
        </w:tc>
        <w:tc>
          <w:tcPr>
            <w:tcW w:w="2268" w:type="dxa"/>
            <w:vAlign w:val="center"/>
          </w:tcPr>
          <w:p w14:paraId="64773478">
            <w:pPr>
              <w:pStyle w:val="16"/>
            </w:pPr>
            <w:r>
              <w:t>奖励方案</w:t>
            </w:r>
          </w:p>
        </w:tc>
      </w:tr>
      <w:tr w14:paraId="0504A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E747F1"/>
        </w:tc>
        <w:tc>
          <w:tcPr>
            <w:tcW w:w="2268" w:type="dxa"/>
            <w:vAlign w:val="center"/>
          </w:tcPr>
          <w:p w14:paraId="2CE21CE3">
            <w:pPr>
              <w:pStyle w:val="16"/>
            </w:pPr>
            <w:r>
              <w:t>质量指标</w:t>
            </w:r>
          </w:p>
        </w:tc>
        <w:tc>
          <w:tcPr>
            <w:tcW w:w="2835" w:type="dxa"/>
            <w:vAlign w:val="center"/>
          </w:tcPr>
          <w:p w14:paraId="6F410436">
            <w:pPr>
              <w:pStyle w:val="16"/>
            </w:pPr>
            <w:r>
              <w:t>奖励发放质量</w:t>
            </w:r>
          </w:p>
        </w:tc>
        <w:tc>
          <w:tcPr>
            <w:tcW w:w="2835" w:type="dxa"/>
            <w:vAlign w:val="center"/>
          </w:tcPr>
          <w:p w14:paraId="25B93667">
            <w:pPr>
              <w:pStyle w:val="16"/>
            </w:pPr>
            <w:r>
              <w:t>奖励发放质量</w:t>
            </w:r>
          </w:p>
        </w:tc>
        <w:tc>
          <w:tcPr>
            <w:tcW w:w="2551" w:type="dxa"/>
            <w:vAlign w:val="center"/>
          </w:tcPr>
          <w:p w14:paraId="33C98D66">
            <w:pPr>
              <w:pStyle w:val="16"/>
            </w:pPr>
            <w:r>
              <w:t>严格按发放方案执行</w:t>
            </w:r>
          </w:p>
        </w:tc>
        <w:tc>
          <w:tcPr>
            <w:tcW w:w="2268" w:type="dxa"/>
            <w:vAlign w:val="center"/>
          </w:tcPr>
          <w:p w14:paraId="13692AEC">
            <w:pPr>
              <w:pStyle w:val="16"/>
            </w:pPr>
            <w:r>
              <w:t>依文件精神落实</w:t>
            </w:r>
          </w:p>
        </w:tc>
      </w:tr>
      <w:tr w14:paraId="07341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DB3BDB"/>
        </w:tc>
        <w:tc>
          <w:tcPr>
            <w:tcW w:w="2268" w:type="dxa"/>
            <w:vAlign w:val="center"/>
          </w:tcPr>
          <w:p w14:paraId="3ED1CA5D">
            <w:pPr>
              <w:pStyle w:val="16"/>
            </w:pPr>
            <w:r>
              <w:t>时效指标</w:t>
            </w:r>
          </w:p>
        </w:tc>
        <w:tc>
          <w:tcPr>
            <w:tcW w:w="2835" w:type="dxa"/>
            <w:vAlign w:val="center"/>
          </w:tcPr>
          <w:p w14:paraId="0BAC93AE">
            <w:pPr>
              <w:pStyle w:val="16"/>
            </w:pPr>
            <w:r>
              <w:t>奖励资金发放及时率</w:t>
            </w:r>
          </w:p>
        </w:tc>
        <w:tc>
          <w:tcPr>
            <w:tcW w:w="2835" w:type="dxa"/>
            <w:vAlign w:val="center"/>
          </w:tcPr>
          <w:p w14:paraId="2DF401AF">
            <w:pPr>
              <w:pStyle w:val="16"/>
            </w:pPr>
            <w:r>
              <w:t>奖励资金发放及时率</w:t>
            </w:r>
          </w:p>
        </w:tc>
        <w:tc>
          <w:tcPr>
            <w:tcW w:w="2551" w:type="dxa"/>
            <w:vAlign w:val="center"/>
          </w:tcPr>
          <w:p w14:paraId="334BCBFC">
            <w:pPr>
              <w:pStyle w:val="16"/>
            </w:pPr>
            <w:r>
              <w:t>100%</w:t>
            </w:r>
          </w:p>
        </w:tc>
        <w:tc>
          <w:tcPr>
            <w:tcW w:w="2268" w:type="dxa"/>
            <w:vAlign w:val="center"/>
          </w:tcPr>
          <w:p w14:paraId="23014EA2">
            <w:pPr>
              <w:pStyle w:val="16"/>
            </w:pPr>
            <w:r>
              <w:t>资金发放情况</w:t>
            </w:r>
          </w:p>
        </w:tc>
      </w:tr>
      <w:tr w14:paraId="4D3FD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F4A0EB">
            <w:pPr>
              <w:pStyle w:val="17"/>
            </w:pPr>
            <w:r>
              <w:t>效益指标</w:t>
            </w:r>
          </w:p>
        </w:tc>
        <w:tc>
          <w:tcPr>
            <w:tcW w:w="2268" w:type="dxa"/>
            <w:vAlign w:val="center"/>
          </w:tcPr>
          <w:p w14:paraId="584C8046">
            <w:pPr>
              <w:pStyle w:val="16"/>
            </w:pPr>
            <w:r>
              <w:t>可持续影响指标</w:t>
            </w:r>
          </w:p>
        </w:tc>
        <w:tc>
          <w:tcPr>
            <w:tcW w:w="2835" w:type="dxa"/>
            <w:vAlign w:val="center"/>
          </w:tcPr>
          <w:p w14:paraId="104C8DCB">
            <w:pPr>
              <w:pStyle w:val="16"/>
            </w:pPr>
            <w:r>
              <w:t>教育教学质量</w:t>
            </w:r>
          </w:p>
        </w:tc>
        <w:tc>
          <w:tcPr>
            <w:tcW w:w="2835" w:type="dxa"/>
            <w:vAlign w:val="center"/>
          </w:tcPr>
          <w:p w14:paraId="1BBC53BA">
            <w:pPr>
              <w:pStyle w:val="16"/>
            </w:pPr>
            <w:r>
              <w:t>教育教学质量</w:t>
            </w:r>
          </w:p>
        </w:tc>
        <w:tc>
          <w:tcPr>
            <w:tcW w:w="2551" w:type="dxa"/>
            <w:vAlign w:val="center"/>
          </w:tcPr>
          <w:p w14:paraId="312988AF">
            <w:pPr>
              <w:pStyle w:val="16"/>
            </w:pPr>
            <w:r>
              <w:t>调动了教师工作积极性，提高教师教学水平</w:t>
            </w:r>
          </w:p>
        </w:tc>
        <w:tc>
          <w:tcPr>
            <w:tcW w:w="2268" w:type="dxa"/>
            <w:vAlign w:val="center"/>
          </w:tcPr>
          <w:p w14:paraId="2125C51E">
            <w:pPr>
              <w:pStyle w:val="16"/>
            </w:pPr>
            <w:r>
              <w:t>问卷调查</w:t>
            </w:r>
          </w:p>
        </w:tc>
      </w:tr>
      <w:tr w14:paraId="4A3DE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CDB7AD">
            <w:pPr>
              <w:pStyle w:val="17"/>
            </w:pPr>
            <w:r>
              <w:t>满意度指标</w:t>
            </w:r>
          </w:p>
        </w:tc>
        <w:tc>
          <w:tcPr>
            <w:tcW w:w="2268" w:type="dxa"/>
            <w:vAlign w:val="center"/>
          </w:tcPr>
          <w:p w14:paraId="051CD280">
            <w:pPr>
              <w:pStyle w:val="16"/>
            </w:pPr>
            <w:r>
              <w:t>服务对象满意度指标</w:t>
            </w:r>
          </w:p>
        </w:tc>
        <w:tc>
          <w:tcPr>
            <w:tcW w:w="2835" w:type="dxa"/>
            <w:vAlign w:val="center"/>
          </w:tcPr>
          <w:p w14:paraId="519B1357">
            <w:pPr>
              <w:pStyle w:val="16"/>
            </w:pPr>
            <w:r>
              <w:t>学生满意度</w:t>
            </w:r>
          </w:p>
        </w:tc>
        <w:tc>
          <w:tcPr>
            <w:tcW w:w="2835" w:type="dxa"/>
            <w:vAlign w:val="center"/>
          </w:tcPr>
          <w:p w14:paraId="3AF423D6">
            <w:pPr>
              <w:pStyle w:val="16"/>
            </w:pPr>
            <w:r>
              <w:t>学生满意度</w:t>
            </w:r>
          </w:p>
        </w:tc>
        <w:tc>
          <w:tcPr>
            <w:tcW w:w="2551" w:type="dxa"/>
            <w:vAlign w:val="center"/>
          </w:tcPr>
          <w:p w14:paraId="43DC87FB">
            <w:pPr>
              <w:pStyle w:val="16"/>
            </w:pPr>
            <w:r>
              <w:t>≥95%</w:t>
            </w:r>
          </w:p>
        </w:tc>
        <w:tc>
          <w:tcPr>
            <w:tcW w:w="2268" w:type="dxa"/>
            <w:vAlign w:val="center"/>
          </w:tcPr>
          <w:p w14:paraId="4065E1C4">
            <w:pPr>
              <w:pStyle w:val="16"/>
            </w:pPr>
            <w:r>
              <w:t>问卷调查</w:t>
            </w:r>
          </w:p>
        </w:tc>
      </w:tr>
    </w:tbl>
    <w:p w14:paraId="7F20A6E2">
      <w:pPr>
        <w:sectPr>
          <w:pgSz w:w="16840" w:h="11900" w:orient="landscape"/>
          <w:pgMar w:top="1361" w:right="1020" w:bottom="1134" w:left="1020" w:header="720" w:footer="720" w:gutter="0"/>
          <w:cols w:space="720" w:num="1"/>
        </w:sectPr>
      </w:pPr>
    </w:p>
    <w:p w14:paraId="73BE076C">
      <w:pPr>
        <w:ind w:firstLine="560"/>
      </w:pPr>
      <w:r>
        <w:rPr>
          <w:rFonts w:ascii="方正仿宋_GBK" w:hAnsi="方正仿宋_GBK" w:eastAsia="方正仿宋_GBK" w:cs="方正仿宋_GBK"/>
          <w:b/>
          <w:color w:val="000000"/>
          <w:sz w:val="28"/>
        </w:rPr>
        <w:t>44、全区中小学读书活动绩效目标表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9927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C72E6A">
            <w:pPr>
              <w:pStyle w:val="14"/>
            </w:pPr>
            <w:r>
              <w:t>绩效目标</w:t>
            </w:r>
          </w:p>
        </w:tc>
        <w:tc>
          <w:tcPr>
            <w:tcW w:w="12756" w:type="dxa"/>
            <w:tcBorders>
              <w:bottom w:val="single" w:color="FFFFFF" w:sz="6" w:space="0"/>
            </w:tcBorders>
            <w:vAlign w:val="center"/>
          </w:tcPr>
          <w:p w14:paraId="7E324F0C">
            <w:pPr>
              <w:pStyle w:val="16"/>
            </w:pPr>
            <w:r>
              <w:t>1.培养中小学生读书兴趣，宣传爱国主义教育，在青少年中培育和践行社会主义核心价值观。</w:t>
            </w:r>
            <w:r>
              <w:tab/>
            </w:r>
            <w:r>
              <w:tab/>
            </w:r>
            <w:r>
              <w:tab/>
            </w:r>
            <w:r>
              <w:tab/>
            </w:r>
            <w:r>
              <w:tab/>
            </w:r>
            <w:r>
              <w:tab/>
            </w:r>
          </w:p>
        </w:tc>
      </w:tr>
    </w:tbl>
    <w:p w14:paraId="1BC1394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AFB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9CA377">
            <w:pPr>
              <w:pStyle w:val="14"/>
            </w:pPr>
            <w:r>
              <w:t>一级指标</w:t>
            </w:r>
          </w:p>
        </w:tc>
        <w:tc>
          <w:tcPr>
            <w:tcW w:w="2268" w:type="dxa"/>
            <w:vAlign w:val="center"/>
          </w:tcPr>
          <w:p w14:paraId="36F5F3AA">
            <w:pPr>
              <w:pStyle w:val="14"/>
            </w:pPr>
            <w:r>
              <w:t>二级指标</w:t>
            </w:r>
          </w:p>
        </w:tc>
        <w:tc>
          <w:tcPr>
            <w:tcW w:w="2835" w:type="dxa"/>
            <w:vAlign w:val="center"/>
          </w:tcPr>
          <w:p w14:paraId="2132610A">
            <w:pPr>
              <w:pStyle w:val="14"/>
            </w:pPr>
            <w:r>
              <w:t>三级指标</w:t>
            </w:r>
          </w:p>
        </w:tc>
        <w:tc>
          <w:tcPr>
            <w:tcW w:w="2835" w:type="dxa"/>
            <w:vAlign w:val="center"/>
          </w:tcPr>
          <w:p w14:paraId="70874156">
            <w:pPr>
              <w:pStyle w:val="14"/>
            </w:pPr>
            <w:r>
              <w:t>绩效指标描述</w:t>
            </w:r>
          </w:p>
        </w:tc>
        <w:tc>
          <w:tcPr>
            <w:tcW w:w="2551" w:type="dxa"/>
            <w:vAlign w:val="center"/>
          </w:tcPr>
          <w:p w14:paraId="4AC2DB03">
            <w:pPr>
              <w:pStyle w:val="14"/>
            </w:pPr>
            <w:r>
              <w:t>指标值</w:t>
            </w:r>
          </w:p>
        </w:tc>
        <w:tc>
          <w:tcPr>
            <w:tcW w:w="2268" w:type="dxa"/>
            <w:vAlign w:val="center"/>
          </w:tcPr>
          <w:p w14:paraId="7648D499">
            <w:pPr>
              <w:pStyle w:val="14"/>
            </w:pPr>
            <w:r>
              <w:t>指标值确定依据</w:t>
            </w:r>
          </w:p>
        </w:tc>
      </w:tr>
      <w:tr w14:paraId="2563E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1D2740">
            <w:pPr>
              <w:pStyle w:val="17"/>
            </w:pPr>
            <w:r>
              <w:t>产出指标</w:t>
            </w:r>
          </w:p>
        </w:tc>
        <w:tc>
          <w:tcPr>
            <w:tcW w:w="2268" w:type="dxa"/>
            <w:vAlign w:val="center"/>
          </w:tcPr>
          <w:p w14:paraId="1E5C4477">
            <w:pPr>
              <w:pStyle w:val="16"/>
            </w:pPr>
            <w:r>
              <w:t>数量指标</w:t>
            </w:r>
          </w:p>
        </w:tc>
        <w:tc>
          <w:tcPr>
            <w:tcW w:w="2835" w:type="dxa"/>
            <w:vAlign w:val="center"/>
          </w:tcPr>
          <w:p w14:paraId="4058A74B">
            <w:pPr>
              <w:pStyle w:val="16"/>
            </w:pPr>
            <w:r>
              <w:t>参与学生数</w:t>
            </w:r>
          </w:p>
        </w:tc>
        <w:tc>
          <w:tcPr>
            <w:tcW w:w="2835" w:type="dxa"/>
            <w:vAlign w:val="center"/>
          </w:tcPr>
          <w:p w14:paraId="77D47A2E">
            <w:pPr>
              <w:pStyle w:val="16"/>
            </w:pPr>
            <w:r>
              <w:t>参与学生数</w:t>
            </w:r>
          </w:p>
        </w:tc>
        <w:tc>
          <w:tcPr>
            <w:tcW w:w="2551" w:type="dxa"/>
            <w:vAlign w:val="center"/>
          </w:tcPr>
          <w:p w14:paraId="0094116E">
            <w:pPr>
              <w:pStyle w:val="16"/>
            </w:pPr>
            <w:r>
              <w:t>≥30000人</w:t>
            </w:r>
          </w:p>
        </w:tc>
        <w:tc>
          <w:tcPr>
            <w:tcW w:w="2268" w:type="dxa"/>
            <w:vAlign w:val="center"/>
          </w:tcPr>
          <w:p w14:paraId="205BB030">
            <w:pPr>
              <w:pStyle w:val="16"/>
            </w:pPr>
            <w:r>
              <w:t>学生数</w:t>
            </w:r>
          </w:p>
        </w:tc>
      </w:tr>
      <w:tr w14:paraId="19D0D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4ACF6B"/>
        </w:tc>
        <w:tc>
          <w:tcPr>
            <w:tcW w:w="2268" w:type="dxa"/>
            <w:vAlign w:val="center"/>
          </w:tcPr>
          <w:p w14:paraId="2C8815C9">
            <w:pPr>
              <w:pStyle w:val="16"/>
            </w:pPr>
            <w:r>
              <w:t>质量指标</w:t>
            </w:r>
          </w:p>
        </w:tc>
        <w:tc>
          <w:tcPr>
            <w:tcW w:w="2835" w:type="dxa"/>
            <w:vAlign w:val="center"/>
          </w:tcPr>
          <w:p w14:paraId="1A38FE3F">
            <w:pPr>
              <w:pStyle w:val="16"/>
            </w:pPr>
            <w:r>
              <w:t>读书活动开展效果</w:t>
            </w:r>
          </w:p>
        </w:tc>
        <w:tc>
          <w:tcPr>
            <w:tcW w:w="2835" w:type="dxa"/>
            <w:vAlign w:val="center"/>
          </w:tcPr>
          <w:p w14:paraId="40EABC5F">
            <w:pPr>
              <w:pStyle w:val="16"/>
            </w:pPr>
            <w:r>
              <w:t>读书活动开展效果</w:t>
            </w:r>
          </w:p>
        </w:tc>
        <w:tc>
          <w:tcPr>
            <w:tcW w:w="2551" w:type="dxa"/>
            <w:vAlign w:val="center"/>
          </w:tcPr>
          <w:p w14:paraId="7EA0E6E6">
            <w:pPr>
              <w:pStyle w:val="16"/>
            </w:pPr>
            <w:r>
              <w:t>学生读书积极性高,培养了兴趣爱好</w:t>
            </w:r>
          </w:p>
        </w:tc>
        <w:tc>
          <w:tcPr>
            <w:tcW w:w="2268" w:type="dxa"/>
            <w:vAlign w:val="center"/>
          </w:tcPr>
          <w:p w14:paraId="4B3DFF06">
            <w:pPr>
              <w:pStyle w:val="16"/>
            </w:pPr>
            <w:r>
              <w:t>问卷调查</w:t>
            </w:r>
          </w:p>
        </w:tc>
      </w:tr>
      <w:tr w14:paraId="6BC8B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B5B36B"/>
        </w:tc>
        <w:tc>
          <w:tcPr>
            <w:tcW w:w="2268" w:type="dxa"/>
            <w:vAlign w:val="center"/>
          </w:tcPr>
          <w:p w14:paraId="405F584C">
            <w:pPr>
              <w:pStyle w:val="16"/>
            </w:pPr>
            <w:r>
              <w:t>时效指标</w:t>
            </w:r>
          </w:p>
        </w:tc>
        <w:tc>
          <w:tcPr>
            <w:tcW w:w="2835" w:type="dxa"/>
            <w:vAlign w:val="center"/>
          </w:tcPr>
          <w:p w14:paraId="7B532BD2">
            <w:pPr>
              <w:pStyle w:val="16"/>
            </w:pPr>
            <w:r>
              <w:t>读书活动费用</w:t>
            </w:r>
          </w:p>
        </w:tc>
        <w:tc>
          <w:tcPr>
            <w:tcW w:w="2835" w:type="dxa"/>
            <w:vAlign w:val="center"/>
          </w:tcPr>
          <w:p w14:paraId="32E72994">
            <w:pPr>
              <w:pStyle w:val="16"/>
            </w:pPr>
            <w:r>
              <w:t>读书活动费用</w:t>
            </w:r>
          </w:p>
        </w:tc>
        <w:tc>
          <w:tcPr>
            <w:tcW w:w="2551" w:type="dxa"/>
            <w:vAlign w:val="center"/>
          </w:tcPr>
          <w:p w14:paraId="7975DC0C">
            <w:pPr>
              <w:pStyle w:val="16"/>
            </w:pPr>
            <w:r>
              <w:t>20万元</w:t>
            </w:r>
          </w:p>
        </w:tc>
        <w:tc>
          <w:tcPr>
            <w:tcW w:w="2268" w:type="dxa"/>
            <w:vAlign w:val="center"/>
          </w:tcPr>
          <w:p w14:paraId="4426AE2C">
            <w:pPr>
              <w:pStyle w:val="16"/>
            </w:pPr>
            <w:r>
              <w:t>活动计划经费测算</w:t>
            </w:r>
          </w:p>
        </w:tc>
      </w:tr>
      <w:tr w14:paraId="2C1E8FFE">
        <w:tblPrEx>
          <w:tblCellMar>
            <w:top w:w="0" w:type="dxa"/>
            <w:left w:w="108" w:type="dxa"/>
            <w:bottom w:w="0" w:type="dxa"/>
            <w:right w:w="108" w:type="dxa"/>
          </w:tblCellMar>
        </w:tblPrEx>
        <w:trPr>
          <w:trHeight w:val="397" w:hRule="atLeast"/>
          <w:jc w:val="center"/>
        </w:trPr>
        <w:tc>
          <w:tcPr>
            <w:tcW w:w="1417" w:type="dxa"/>
            <w:vMerge w:val="continue"/>
            <w:vAlign w:val="center"/>
          </w:tcPr>
          <w:p w14:paraId="7051A849"/>
        </w:tc>
        <w:tc>
          <w:tcPr>
            <w:tcW w:w="2268" w:type="dxa"/>
            <w:vAlign w:val="center"/>
          </w:tcPr>
          <w:p w14:paraId="52B75C2C">
            <w:pPr>
              <w:pStyle w:val="16"/>
            </w:pPr>
            <w:r>
              <w:t>成本指标</w:t>
            </w:r>
          </w:p>
        </w:tc>
        <w:tc>
          <w:tcPr>
            <w:tcW w:w="2835" w:type="dxa"/>
            <w:vAlign w:val="center"/>
          </w:tcPr>
          <w:p w14:paraId="4C49971E">
            <w:pPr>
              <w:pStyle w:val="16"/>
            </w:pPr>
            <w:r>
              <w:t>活动开展时间</w:t>
            </w:r>
          </w:p>
        </w:tc>
        <w:tc>
          <w:tcPr>
            <w:tcW w:w="2835" w:type="dxa"/>
            <w:vAlign w:val="center"/>
          </w:tcPr>
          <w:p w14:paraId="3F15C27C">
            <w:pPr>
              <w:pStyle w:val="16"/>
            </w:pPr>
            <w:r>
              <w:t>活动开展时间</w:t>
            </w:r>
          </w:p>
        </w:tc>
        <w:tc>
          <w:tcPr>
            <w:tcW w:w="2551" w:type="dxa"/>
            <w:vAlign w:val="center"/>
          </w:tcPr>
          <w:p w14:paraId="63F484AE">
            <w:pPr>
              <w:pStyle w:val="16"/>
            </w:pPr>
            <w:r>
              <w:t>9月份之前</w:t>
            </w:r>
          </w:p>
        </w:tc>
        <w:tc>
          <w:tcPr>
            <w:tcW w:w="2268" w:type="dxa"/>
            <w:vAlign w:val="center"/>
          </w:tcPr>
          <w:p w14:paraId="6A470FBF">
            <w:pPr>
              <w:pStyle w:val="16"/>
            </w:pPr>
            <w:r>
              <w:t>活动计划安排</w:t>
            </w:r>
          </w:p>
        </w:tc>
      </w:tr>
      <w:tr w14:paraId="08375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484806">
            <w:pPr>
              <w:pStyle w:val="17"/>
            </w:pPr>
            <w:r>
              <w:t>效益指标</w:t>
            </w:r>
          </w:p>
        </w:tc>
        <w:tc>
          <w:tcPr>
            <w:tcW w:w="2268" w:type="dxa"/>
            <w:vAlign w:val="center"/>
          </w:tcPr>
          <w:p w14:paraId="67F9399D">
            <w:pPr>
              <w:pStyle w:val="16"/>
            </w:pPr>
            <w:r>
              <w:t>可持续影响指标</w:t>
            </w:r>
          </w:p>
        </w:tc>
        <w:tc>
          <w:tcPr>
            <w:tcW w:w="2835" w:type="dxa"/>
            <w:vAlign w:val="center"/>
          </w:tcPr>
          <w:p w14:paraId="025E2065">
            <w:pPr>
              <w:pStyle w:val="16"/>
            </w:pPr>
            <w:r>
              <w:t>读书活动对社会影响</w:t>
            </w:r>
          </w:p>
        </w:tc>
        <w:tc>
          <w:tcPr>
            <w:tcW w:w="2835" w:type="dxa"/>
            <w:vAlign w:val="center"/>
          </w:tcPr>
          <w:p w14:paraId="2578CB88">
            <w:pPr>
              <w:pStyle w:val="16"/>
            </w:pPr>
            <w:r>
              <w:t>读书活动对社会影响</w:t>
            </w:r>
          </w:p>
        </w:tc>
        <w:tc>
          <w:tcPr>
            <w:tcW w:w="2551" w:type="dxa"/>
            <w:vAlign w:val="center"/>
          </w:tcPr>
          <w:p w14:paraId="74AA233D">
            <w:pPr>
              <w:pStyle w:val="16"/>
            </w:pPr>
            <w:r>
              <w:t>培育和践行社会主义核心价值观</w:t>
            </w:r>
          </w:p>
        </w:tc>
        <w:tc>
          <w:tcPr>
            <w:tcW w:w="2268" w:type="dxa"/>
            <w:vAlign w:val="center"/>
          </w:tcPr>
          <w:p w14:paraId="04BFB784">
            <w:pPr>
              <w:pStyle w:val="16"/>
            </w:pPr>
            <w:r>
              <w:t>问卷调查</w:t>
            </w:r>
          </w:p>
        </w:tc>
      </w:tr>
      <w:tr w14:paraId="5A38E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E6A383">
            <w:pPr>
              <w:pStyle w:val="17"/>
            </w:pPr>
            <w:r>
              <w:t>满意度指标</w:t>
            </w:r>
          </w:p>
        </w:tc>
        <w:tc>
          <w:tcPr>
            <w:tcW w:w="2268" w:type="dxa"/>
            <w:vAlign w:val="center"/>
          </w:tcPr>
          <w:p w14:paraId="552E4E32">
            <w:pPr>
              <w:pStyle w:val="16"/>
            </w:pPr>
            <w:r>
              <w:t>服务对象满意度指标</w:t>
            </w:r>
          </w:p>
        </w:tc>
        <w:tc>
          <w:tcPr>
            <w:tcW w:w="2835" w:type="dxa"/>
            <w:vAlign w:val="center"/>
          </w:tcPr>
          <w:p w14:paraId="2379860D">
            <w:pPr>
              <w:pStyle w:val="16"/>
            </w:pPr>
            <w:r>
              <w:t>学生对读书活动的满意度</w:t>
            </w:r>
          </w:p>
        </w:tc>
        <w:tc>
          <w:tcPr>
            <w:tcW w:w="2835" w:type="dxa"/>
            <w:vAlign w:val="center"/>
          </w:tcPr>
          <w:p w14:paraId="1429D82D">
            <w:pPr>
              <w:pStyle w:val="16"/>
            </w:pPr>
            <w:r>
              <w:t>学生对读书活动的满意度</w:t>
            </w:r>
          </w:p>
        </w:tc>
        <w:tc>
          <w:tcPr>
            <w:tcW w:w="2551" w:type="dxa"/>
            <w:vAlign w:val="center"/>
          </w:tcPr>
          <w:p w14:paraId="5199CCBD">
            <w:pPr>
              <w:pStyle w:val="16"/>
            </w:pPr>
            <w:r>
              <w:t>≥95%</w:t>
            </w:r>
          </w:p>
        </w:tc>
        <w:tc>
          <w:tcPr>
            <w:tcW w:w="2268" w:type="dxa"/>
            <w:vAlign w:val="center"/>
          </w:tcPr>
          <w:p w14:paraId="5EBC8788">
            <w:pPr>
              <w:pStyle w:val="16"/>
            </w:pPr>
            <w:r>
              <w:t>问卷调查</w:t>
            </w:r>
          </w:p>
        </w:tc>
      </w:tr>
    </w:tbl>
    <w:p w14:paraId="488D83F5">
      <w:pPr>
        <w:sectPr>
          <w:pgSz w:w="16840" w:h="11900" w:orient="landscape"/>
          <w:pgMar w:top="1361" w:right="1020" w:bottom="1134" w:left="1020" w:header="720" w:footer="720" w:gutter="0"/>
          <w:cols w:space="720" w:num="1"/>
        </w:sectPr>
      </w:pPr>
    </w:p>
    <w:p w14:paraId="5C15945F">
      <w:pPr>
        <w:ind w:firstLine="560"/>
      </w:pPr>
      <w:r>
        <w:rPr>
          <w:rFonts w:ascii="方正仿宋_GBK" w:hAnsi="方正仿宋_GBK" w:eastAsia="方正仿宋_GBK" w:cs="方正仿宋_GBK"/>
          <w:b/>
          <w:color w:val="000000"/>
          <w:sz w:val="28"/>
        </w:rPr>
        <w:t>45、上缴中考考务费绩效目标表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340A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33F105">
            <w:pPr>
              <w:pStyle w:val="14"/>
            </w:pPr>
            <w:r>
              <w:t>绩效目标</w:t>
            </w:r>
          </w:p>
        </w:tc>
        <w:tc>
          <w:tcPr>
            <w:tcW w:w="12756" w:type="dxa"/>
            <w:tcBorders>
              <w:bottom w:val="single" w:color="FFFFFF" w:sz="6" w:space="0"/>
            </w:tcBorders>
            <w:vAlign w:val="center"/>
          </w:tcPr>
          <w:p w14:paraId="11ADDBBE">
            <w:pPr>
              <w:pStyle w:val="16"/>
            </w:pPr>
            <w:r>
              <w:t>1.确保中考工作顺利实施</w:t>
            </w:r>
          </w:p>
        </w:tc>
      </w:tr>
    </w:tbl>
    <w:p w14:paraId="5A3C3D8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DE9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605142">
            <w:pPr>
              <w:pStyle w:val="14"/>
            </w:pPr>
            <w:r>
              <w:t>一级指标</w:t>
            </w:r>
          </w:p>
        </w:tc>
        <w:tc>
          <w:tcPr>
            <w:tcW w:w="2268" w:type="dxa"/>
            <w:vAlign w:val="center"/>
          </w:tcPr>
          <w:p w14:paraId="1C78ACA9">
            <w:pPr>
              <w:pStyle w:val="14"/>
            </w:pPr>
            <w:r>
              <w:t>二级指标</w:t>
            </w:r>
          </w:p>
        </w:tc>
        <w:tc>
          <w:tcPr>
            <w:tcW w:w="2835" w:type="dxa"/>
            <w:vAlign w:val="center"/>
          </w:tcPr>
          <w:p w14:paraId="06A8D93D">
            <w:pPr>
              <w:pStyle w:val="14"/>
            </w:pPr>
            <w:r>
              <w:t>三级指标</w:t>
            </w:r>
          </w:p>
        </w:tc>
        <w:tc>
          <w:tcPr>
            <w:tcW w:w="2835" w:type="dxa"/>
            <w:vAlign w:val="center"/>
          </w:tcPr>
          <w:p w14:paraId="006AD237">
            <w:pPr>
              <w:pStyle w:val="14"/>
            </w:pPr>
            <w:r>
              <w:t>绩效指标描述</w:t>
            </w:r>
          </w:p>
        </w:tc>
        <w:tc>
          <w:tcPr>
            <w:tcW w:w="2551" w:type="dxa"/>
            <w:vAlign w:val="center"/>
          </w:tcPr>
          <w:p w14:paraId="3B3638CB">
            <w:pPr>
              <w:pStyle w:val="14"/>
            </w:pPr>
            <w:r>
              <w:t>指标值</w:t>
            </w:r>
          </w:p>
        </w:tc>
        <w:tc>
          <w:tcPr>
            <w:tcW w:w="2268" w:type="dxa"/>
            <w:vAlign w:val="center"/>
          </w:tcPr>
          <w:p w14:paraId="1A3E1757">
            <w:pPr>
              <w:pStyle w:val="14"/>
            </w:pPr>
            <w:r>
              <w:t>指标值确定依据</w:t>
            </w:r>
          </w:p>
        </w:tc>
      </w:tr>
      <w:tr w14:paraId="302B8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700F51">
            <w:pPr>
              <w:pStyle w:val="17"/>
            </w:pPr>
            <w:r>
              <w:t>产出指标</w:t>
            </w:r>
          </w:p>
        </w:tc>
        <w:tc>
          <w:tcPr>
            <w:tcW w:w="2268" w:type="dxa"/>
            <w:vAlign w:val="center"/>
          </w:tcPr>
          <w:p w14:paraId="6B7820BC">
            <w:pPr>
              <w:pStyle w:val="16"/>
            </w:pPr>
            <w:r>
              <w:t>数量指标</w:t>
            </w:r>
          </w:p>
        </w:tc>
        <w:tc>
          <w:tcPr>
            <w:tcW w:w="2835" w:type="dxa"/>
            <w:vAlign w:val="center"/>
          </w:tcPr>
          <w:p w14:paraId="520C79E7">
            <w:pPr>
              <w:pStyle w:val="16"/>
            </w:pPr>
            <w:r>
              <w:t>中考学生数</w:t>
            </w:r>
          </w:p>
        </w:tc>
        <w:tc>
          <w:tcPr>
            <w:tcW w:w="2835" w:type="dxa"/>
            <w:vAlign w:val="center"/>
          </w:tcPr>
          <w:p w14:paraId="2D52FDF5">
            <w:pPr>
              <w:pStyle w:val="16"/>
            </w:pPr>
            <w:r>
              <w:t>中考学生数</w:t>
            </w:r>
          </w:p>
        </w:tc>
        <w:tc>
          <w:tcPr>
            <w:tcW w:w="2551" w:type="dxa"/>
            <w:vAlign w:val="center"/>
          </w:tcPr>
          <w:p w14:paraId="0F9F10BE">
            <w:pPr>
              <w:pStyle w:val="16"/>
            </w:pPr>
            <w:r>
              <w:t>5100人</w:t>
            </w:r>
          </w:p>
        </w:tc>
        <w:tc>
          <w:tcPr>
            <w:tcW w:w="2268" w:type="dxa"/>
            <w:vAlign w:val="center"/>
          </w:tcPr>
          <w:p w14:paraId="200BBDEA">
            <w:pPr>
              <w:pStyle w:val="16"/>
            </w:pPr>
            <w:r>
              <w:t>考试安排计划</w:t>
            </w:r>
          </w:p>
        </w:tc>
      </w:tr>
      <w:tr w14:paraId="38F53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647E66"/>
        </w:tc>
        <w:tc>
          <w:tcPr>
            <w:tcW w:w="2268" w:type="dxa"/>
            <w:vAlign w:val="center"/>
          </w:tcPr>
          <w:p w14:paraId="376DDDAE">
            <w:pPr>
              <w:pStyle w:val="16"/>
            </w:pPr>
            <w:r>
              <w:t>质量指标</w:t>
            </w:r>
          </w:p>
        </w:tc>
        <w:tc>
          <w:tcPr>
            <w:tcW w:w="2835" w:type="dxa"/>
            <w:vAlign w:val="center"/>
          </w:tcPr>
          <w:p w14:paraId="3DEB28EF">
            <w:pPr>
              <w:pStyle w:val="16"/>
            </w:pPr>
            <w:r>
              <w:t>试答卷安全率</w:t>
            </w:r>
          </w:p>
        </w:tc>
        <w:tc>
          <w:tcPr>
            <w:tcW w:w="2835" w:type="dxa"/>
            <w:vAlign w:val="center"/>
          </w:tcPr>
          <w:p w14:paraId="4FD33B69">
            <w:pPr>
              <w:pStyle w:val="16"/>
            </w:pPr>
            <w:r>
              <w:t>试答卷安全率</w:t>
            </w:r>
          </w:p>
        </w:tc>
        <w:tc>
          <w:tcPr>
            <w:tcW w:w="2551" w:type="dxa"/>
            <w:vAlign w:val="center"/>
          </w:tcPr>
          <w:p w14:paraId="59907BBB">
            <w:pPr>
              <w:pStyle w:val="16"/>
            </w:pPr>
            <w:r>
              <w:t>100%</w:t>
            </w:r>
          </w:p>
        </w:tc>
        <w:tc>
          <w:tcPr>
            <w:tcW w:w="2268" w:type="dxa"/>
            <w:vAlign w:val="center"/>
          </w:tcPr>
          <w:p w14:paraId="2D016F34">
            <w:pPr>
              <w:pStyle w:val="16"/>
            </w:pPr>
            <w:r>
              <w:t>考试安排计划</w:t>
            </w:r>
          </w:p>
        </w:tc>
      </w:tr>
      <w:tr w14:paraId="61EFD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FB66C5"/>
        </w:tc>
        <w:tc>
          <w:tcPr>
            <w:tcW w:w="2268" w:type="dxa"/>
            <w:vAlign w:val="center"/>
          </w:tcPr>
          <w:p w14:paraId="395266E5">
            <w:pPr>
              <w:pStyle w:val="16"/>
            </w:pPr>
            <w:r>
              <w:t>时效指标</w:t>
            </w:r>
          </w:p>
        </w:tc>
        <w:tc>
          <w:tcPr>
            <w:tcW w:w="2835" w:type="dxa"/>
            <w:vAlign w:val="center"/>
          </w:tcPr>
          <w:p w14:paraId="17AFE86C">
            <w:pPr>
              <w:pStyle w:val="16"/>
            </w:pPr>
            <w:r>
              <w:t>资金到位及时率</w:t>
            </w:r>
          </w:p>
        </w:tc>
        <w:tc>
          <w:tcPr>
            <w:tcW w:w="2835" w:type="dxa"/>
            <w:vAlign w:val="center"/>
          </w:tcPr>
          <w:p w14:paraId="1D660CD9">
            <w:pPr>
              <w:pStyle w:val="16"/>
            </w:pPr>
            <w:r>
              <w:t>资金到位及时率</w:t>
            </w:r>
          </w:p>
        </w:tc>
        <w:tc>
          <w:tcPr>
            <w:tcW w:w="2551" w:type="dxa"/>
            <w:vAlign w:val="center"/>
          </w:tcPr>
          <w:p w14:paraId="6E4AF8C4">
            <w:pPr>
              <w:pStyle w:val="16"/>
            </w:pPr>
            <w:r>
              <w:t>100%</w:t>
            </w:r>
          </w:p>
        </w:tc>
        <w:tc>
          <w:tcPr>
            <w:tcW w:w="2268" w:type="dxa"/>
            <w:vAlign w:val="center"/>
          </w:tcPr>
          <w:p w14:paraId="68A807BE">
            <w:pPr>
              <w:pStyle w:val="16"/>
            </w:pPr>
            <w:r>
              <w:t>资金拨付时间</w:t>
            </w:r>
          </w:p>
        </w:tc>
      </w:tr>
      <w:tr w14:paraId="5CB61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DA2781"/>
        </w:tc>
        <w:tc>
          <w:tcPr>
            <w:tcW w:w="2268" w:type="dxa"/>
            <w:vAlign w:val="center"/>
          </w:tcPr>
          <w:p w14:paraId="043EA86E">
            <w:pPr>
              <w:pStyle w:val="16"/>
            </w:pPr>
            <w:r>
              <w:t>成本指标</w:t>
            </w:r>
          </w:p>
        </w:tc>
        <w:tc>
          <w:tcPr>
            <w:tcW w:w="2835" w:type="dxa"/>
            <w:vAlign w:val="center"/>
          </w:tcPr>
          <w:p w14:paraId="51FC3DA1">
            <w:pPr>
              <w:pStyle w:val="16"/>
            </w:pPr>
            <w:r>
              <w:t>中考考务费标准</w:t>
            </w:r>
          </w:p>
        </w:tc>
        <w:tc>
          <w:tcPr>
            <w:tcW w:w="2835" w:type="dxa"/>
            <w:vAlign w:val="center"/>
          </w:tcPr>
          <w:p w14:paraId="3831E3BE">
            <w:pPr>
              <w:pStyle w:val="16"/>
            </w:pPr>
            <w:r>
              <w:t>中考考务费标准</w:t>
            </w:r>
          </w:p>
        </w:tc>
        <w:tc>
          <w:tcPr>
            <w:tcW w:w="2551" w:type="dxa"/>
            <w:vAlign w:val="center"/>
          </w:tcPr>
          <w:p w14:paraId="4D259F5D">
            <w:pPr>
              <w:pStyle w:val="16"/>
            </w:pPr>
            <w:r>
              <w:t>85元/生</w:t>
            </w:r>
          </w:p>
        </w:tc>
        <w:tc>
          <w:tcPr>
            <w:tcW w:w="2268" w:type="dxa"/>
            <w:vAlign w:val="center"/>
          </w:tcPr>
          <w:p w14:paraId="1693534D">
            <w:pPr>
              <w:pStyle w:val="16"/>
            </w:pPr>
            <w:r>
              <w:t>考试规定</w:t>
            </w:r>
          </w:p>
        </w:tc>
      </w:tr>
      <w:tr w14:paraId="07033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EC4800">
            <w:pPr>
              <w:pStyle w:val="17"/>
            </w:pPr>
            <w:r>
              <w:t>效益指标</w:t>
            </w:r>
          </w:p>
        </w:tc>
        <w:tc>
          <w:tcPr>
            <w:tcW w:w="2268" w:type="dxa"/>
            <w:vAlign w:val="center"/>
          </w:tcPr>
          <w:p w14:paraId="6AA7EA7D">
            <w:pPr>
              <w:pStyle w:val="16"/>
            </w:pPr>
            <w:r>
              <w:t>可持续影响指标</w:t>
            </w:r>
          </w:p>
        </w:tc>
        <w:tc>
          <w:tcPr>
            <w:tcW w:w="2835" w:type="dxa"/>
            <w:vAlign w:val="center"/>
          </w:tcPr>
          <w:p w14:paraId="1D37F06C">
            <w:pPr>
              <w:pStyle w:val="16"/>
            </w:pPr>
            <w:r>
              <w:t>考试对学生的影响</w:t>
            </w:r>
          </w:p>
        </w:tc>
        <w:tc>
          <w:tcPr>
            <w:tcW w:w="2835" w:type="dxa"/>
            <w:vAlign w:val="center"/>
          </w:tcPr>
          <w:p w14:paraId="5324E9A6">
            <w:pPr>
              <w:pStyle w:val="16"/>
            </w:pPr>
            <w:r>
              <w:t>考试对学生的影响</w:t>
            </w:r>
          </w:p>
        </w:tc>
        <w:tc>
          <w:tcPr>
            <w:tcW w:w="2551" w:type="dxa"/>
            <w:vAlign w:val="center"/>
          </w:tcPr>
          <w:p w14:paraId="22086385">
            <w:pPr>
              <w:pStyle w:val="16"/>
            </w:pPr>
            <w:r>
              <w:t>为学生营造公平竞争的机会</w:t>
            </w:r>
          </w:p>
        </w:tc>
        <w:tc>
          <w:tcPr>
            <w:tcW w:w="2268" w:type="dxa"/>
            <w:vAlign w:val="center"/>
          </w:tcPr>
          <w:p w14:paraId="3838BD0A">
            <w:pPr>
              <w:pStyle w:val="16"/>
            </w:pPr>
            <w:r>
              <w:t>问卷调查</w:t>
            </w:r>
          </w:p>
        </w:tc>
      </w:tr>
      <w:tr w14:paraId="22C65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BBAF9A">
            <w:pPr>
              <w:pStyle w:val="17"/>
            </w:pPr>
            <w:r>
              <w:t>满意度指标</w:t>
            </w:r>
          </w:p>
        </w:tc>
        <w:tc>
          <w:tcPr>
            <w:tcW w:w="2268" w:type="dxa"/>
            <w:vAlign w:val="center"/>
          </w:tcPr>
          <w:p w14:paraId="105B4DF6">
            <w:pPr>
              <w:pStyle w:val="16"/>
            </w:pPr>
            <w:r>
              <w:t>服务对象满意度指标</w:t>
            </w:r>
          </w:p>
        </w:tc>
        <w:tc>
          <w:tcPr>
            <w:tcW w:w="2835" w:type="dxa"/>
            <w:vAlign w:val="center"/>
          </w:tcPr>
          <w:p w14:paraId="35C99D5C">
            <w:pPr>
              <w:pStyle w:val="16"/>
            </w:pPr>
            <w:r>
              <w:t>社会、家长、考生满意度</w:t>
            </w:r>
          </w:p>
        </w:tc>
        <w:tc>
          <w:tcPr>
            <w:tcW w:w="2835" w:type="dxa"/>
            <w:vAlign w:val="center"/>
          </w:tcPr>
          <w:p w14:paraId="1E9AA423">
            <w:pPr>
              <w:pStyle w:val="16"/>
            </w:pPr>
            <w:r>
              <w:t>社会、家长、考生满意度</w:t>
            </w:r>
          </w:p>
        </w:tc>
        <w:tc>
          <w:tcPr>
            <w:tcW w:w="2551" w:type="dxa"/>
            <w:vAlign w:val="center"/>
          </w:tcPr>
          <w:p w14:paraId="12FA3241">
            <w:pPr>
              <w:pStyle w:val="16"/>
            </w:pPr>
            <w:r>
              <w:t>≥95%</w:t>
            </w:r>
          </w:p>
        </w:tc>
        <w:tc>
          <w:tcPr>
            <w:tcW w:w="2268" w:type="dxa"/>
            <w:vAlign w:val="center"/>
          </w:tcPr>
          <w:p w14:paraId="70D702F0">
            <w:pPr>
              <w:pStyle w:val="16"/>
            </w:pPr>
            <w:r>
              <w:t>问卷调查</w:t>
            </w:r>
          </w:p>
        </w:tc>
      </w:tr>
    </w:tbl>
    <w:p w14:paraId="656A6F78">
      <w:pPr>
        <w:sectPr>
          <w:pgSz w:w="16840" w:h="11900" w:orient="landscape"/>
          <w:pgMar w:top="1361" w:right="1020" w:bottom="1134" w:left="1020" w:header="720" w:footer="720" w:gutter="0"/>
          <w:cols w:space="720" w:num="1"/>
        </w:sectPr>
      </w:pPr>
    </w:p>
    <w:p w14:paraId="1D16FA74">
      <w:pPr>
        <w:ind w:firstLine="560"/>
      </w:pPr>
      <w:r>
        <w:rPr>
          <w:rFonts w:ascii="方正仿宋_GBK" w:hAnsi="方正仿宋_GBK" w:eastAsia="方正仿宋_GBK" w:cs="方正仿宋_GBK"/>
          <w:b/>
          <w:color w:val="000000"/>
          <w:sz w:val="28"/>
        </w:rPr>
        <w:t>46、省、市、区级足球比赛经费绩效目标表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1C34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2E7F90">
            <w:pPr>
              <w:pStyle w:val="14"/>
            </w:pPr>
            <w:r>
              <w:t>绩效目标</w:t>
            </w:r>
          </w:p>
        </w:tc>
        <w:tc>
          <w:tcPr>
            <w:tcW w:w="12756" w:type="dxa"/>
            <w:tcBorders>
              <w:bottom w:val="single" w:color="FFFFFF" w:sz="6" w:space="0"/>
            </w:tcBorders>
            <w:vAlign w:val="center"/>
          </w:tcPr>
          <w:p w14:paraId="5D3B2593">
            <w:pPr>
              <w:pStyle w:val="16"/>
            </w:pPr>
            <w:r>
              <w:t>1..规范学校体育教学工作，培养体育优秀后备人才，进一步提高我区中小学生足球技术水平</w:t>
            </w:r>
            <w:r>
              <w:tab/>
            </w:r>
          </w:p>
        </w:tc>
      </w:tr>
    </w:tbl>
    <w:p w14:paraId="1DCC6B5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C59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89A01E">
            <w:pPr>
              <w:pStyle w:val="14"/>
            </w:pPr>
            <w:r>
              <w:t>一级指标</w:t>
            </w:r>
          </w:p>
        </w:tc>
        <w:tc>
          <w:tcPr>
            <w:tcW w:w="2268" w:type="dxa"/>
            <w:vAlign w:val="center"/>
          </w:tcPr>
          <w:p w14:paraId="4E50C512">
            <w:pPr>
              <w:pStyle w:val="14"/>
            </w:pPr>
            <w:r>
              <w:t>二级指标</w:t>
            </w:r>
          </w:p>
        </w:tc>
        <w:tc>
          <w:tcPr>
            <w:tcW w:w="2835" w:type="dxa"/>
            <w:vAlign w:val="center"/>
          </w:tcPr>
          <w:p w14:paraId="30A5F8F2">
            <w:pPr>
              <w:pStyle w:val="14"/>
            </w:pPr>
            <w:r>
              <w:t>三级指标</w:t>
            </w:r>
          </w:p>
        </w:tc>
        <w:tc>
          <w:tcPr>
            <w:tcW w:w="2835" w:type="dxa"/>
            <w:vAlign w:val="center"/>
          </w:tcPr>
          <w:p w14:paraId="0BB7DF3C">
            <w:pPr>
              <w:pStyle w:val="14"/>
            </w:pPr>
            <w:r>
              <w:t>绩效指标描述</w:t>
            </w:r>
          </w:p>
        </w:tc>
        <w:tc>
          <w:tcPr>
            <w:tcW w:w="2551" w:type="dxa"/>
            <w:vAlign w:val="center"/>
          </w:tcPr>
          <w:p w14:paraId="5E3C630D">
            <w:pPr>
              <w:pStyle w:val="14"/>
            </w:pPr>
            <w:r>
              <w:t>指标值</w:t>
            </w:r>
          </w:p>
        </w:tc>
        <w:tc>
          <w:tcPr>
            <w:tcW w:w="2268" w:type="dxa"/>
            <w:vAlign w:val="center"/>
          </w:tcPr>
          <w:p w14:paraId="312439BC">
            <w:pPr>
              <w:pStyle w:val="14"/>
            </w:pPr>
            <w:r>
              <w:t>指标值确定依据</w:t>
            </w:r>
          </w:p>
        </w:tc>
      </w:tr>
      <w:tr w14:paraId="483D8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7D1DE6">
            <w:pPr>
              <w:pStyle w:val="17"/>
            </w:pPr>
            <w:r>
              <w:t>产出指标</w:t>
            </w:r>
          </w:p>
        </w:tc>
        <w:tc>
          <w:tcPr>
            <w:tcW w:w="2268" w:type="dxa"/>
            <w:vAlign w:val="center"/>
          </w:tcPr>
          <w:p w14:paraId="49F1160C">
            <w:pPr>
              <w:pStyle w:val="16"/>
            </w:pPr>
            <w:r>
              <w:t>数量指标</w:t>
            </w:r>
          </w:p>
        </w:tc>
        <w:tc>
          <w:tcPr>
            <w:tcW w:w="2835" w:type="dxa"/>
            <w:vAlign w:val="center"/>
          </w:tcPr>
          <w:p w14:paraId="16BCE160">
            <w:pPr>
              <w:pStyle w:val="16"/>
            </w:pPr>
            <w:r>
              <w:t>足球比赛次数</w:t>
            </w:r>
          </w:p>
        </w:tc>
        <w:tc>
          <w:tcPr>
            <w:tcW w:w="2835" w:type="dxa"/>
            <w:vAlign w:val="center"/>
          </w:tcPr>
          <w:p w14:paraId="7C6F2C62">
            <w:pPr>
              <w:pStyle w:val="16"/>
            </w:pPr>
            <w:r>
              <w:t>足球比赛次数</w:t>
            </w:r>
          </w:p>
        </w:tc>
        <w:tc>
          <w:tcPr>
            <w:tcW w:w="2551" w:type="dxa"/>
            <w:vAlign w:val="center"/>
          </w:tcPr>
          <w:p w14:paraId="1E4DAC94">
            <w:pPr>
              <w:pStyle w:val="16"/>
            </w:pPr>
            <w:r>
              <w:t>5次</w:t>
            </w:r>
          </w:p>
        </w:tc>
        <w:tc>
          <w:tcPr>
            <w:tcW w:w="2268" w:type="dxa"/>
            <w:vAlign w:val="center"/>
          </w:tcPr>
          <w:p w14:paraId="6969B0C8">
            <w:pPr>
              <w:pStyle w:val="16"/>
            </w:pPr>
            <w:r>
              <w:t>比赛计划</w:t>
            </w:r>
          </w:p>
        </w:tc>
      </w:tr>
      <w:tr w14:paraId="36E89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A40B25"/>
        </w:tc>
        <w:tc>
          <w:tcPr>
            <w:tcW w:w="2268" w:type="dxa"/>
            <w:vAlign w:val="center"/>
          </w:tcPr>
          <w:p w14:paraId="1E2D1224">
            <w:pPr>
              <w:pStyle w:val="16"/>
            </w:pPr>
            <w:r>
              <w:t>质量指标</w:t>
            </w:r>
          </w:p>
        </w:tc>
        <w:tc>
          <w:tcPr>
            <w:tcW w:w="2835" w:type="dxa"/>
            <w:vAlign w:val="center"/>
          </w:tcPr>
          <w:p w14:paraId="0E73C514">
            <w:pPr>
              <w:pStyle w:val="16"/>
            </w:pPr>
            <w:r>
              <w:t>比赛组织效果</w:t>
            </w:r>
          </w:p>
        </w:tc>
        <w:tc>
          <w:tcPr>
            <w:tcW w:w="2835" w:type="dxa"/>
            <w:vAlign w:val="center"/>
          </w:tcPr>
          <w:p w14:paraId="0496CE0D">
            <w:pPr>
              <w:pStyle w:val="16"/>
            </w:pPr>
            <w:r>
              <w:t>比赛组织效果</w:t>
            </w:r>
          </w:p>
        </w:tc>
        <w:tc>
          <w:tcPr>
            <w:tcW w:w="2551" w:type="dxa"/>
            <w:vAlign w:val="center"/>
          </w:tcPr>
          <w:p w14:paraId="42C0C205">
            <w:pPr>
              <w:pStyle w:val="16"/>
            </w:pPr>
            <w:r>
              <w:t>比赛圆满成功，足球运动竞技水平提高</w:t>
            </w:r>
          </w:p>
        </w:tc>
        <w:tc>
          <w:tcPr>
            <w:tcW w:w="2268" w:type="dxa"/>
            <w:vAlign w:val="center"/>
          </w:tcPr>
          <w:p w14:paraId="21D95186">
            <w:pPr>
              <w:pStyle w:val="16"/>
            </w:pPr>
            <w:r>
              <w:t>比赛目的</w:t>
            </w:r>
          </w:p>
        </w:tc>
      </w:tr>
      <w:tr w14:paraId="1ABDC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1F39A5"/>
        </w:tc>
        <w:tc>
          <w:tcPr>
            <w:tcW w:w="2268" w:type="dxa"/>
            <w:vAlign w:val="center"/>
          </w:tcPr>
          <w:p w14:paraId="27F654C0">
            <w:pPr>
              <w:pStyle w:val="16"/>
            </w:pPr>
            <w:r>
              <w:t>成本指标</w:t>
            </w:r>
          </w:p>
        </w:tc>
        <w:tc>
          <w:tcPr>
            <w:tcW w:w="2835" w:type="dxa"/>
            <w:vAlign w:val="center"/>
          </w:tcPr>
          <w:p w14:paraId="68ADF5F7">
            <w:pPr>
              <w:pStyle w:val="16"/>
            </w:pPr>
            <w:r>
              <w:t>足球比赛经费</w:t>
            </w:r>
          </w:p>
        </w:tc>
        <w:tc>
          <w:tcPr>
            <w:tcW w:w="2835" w:type="dxa"/>
            <w:vAlign w:val="center"/>
          </w:tcPr>
          <w:p w14:paraId="618E7EFA">
            <w:pPr>
              <w:pStyle w:val="16"/>
            </w:pPr>
            <w:r>
              <w:t>足球比赛经费</w:t>
            </w:r>
          </w:p>
        </w:tc>
        <w:tc>
          <w:tcPr>
            <w:tcW w:w="2551" w:type="dxa"/>
            <w:vAlign w:val="center"/>
          </w:tcPr>
          <w:p w14:paraId="2F73838A">
            <w:pPr>
              <w:pStyle w:val="16"/>
            </w:pPr>
            <w:r>
              <w:t>14.56万元</w:t>
            </w:r>
          </w:p>
        </w:tc>
        <w:tc>
          <w:tcPr>
            <w:tcW w:w="2268" w:type="dxa"/>
            <w:vAlign w:val="center"/>
          </w:tcPr>
          <w:p w14:paraId="6646EAF4">
            <w:pPr>
              <w:pStyle w:val="16"/>
            </w:pPr>
            <w:r>
              <w:t>经费测算</w:t>
            </w:r>
          </w:p>
        </w:tc>
      </w:tr>
      <w:tr w14:paraId="3252B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C20B5B"/>
        </w:tc>
        <w:tc>
          <w:tcPr>
            <w:tcW w:w="2268" w:type="dxa"/>
            <w:vAlign w:val="center"/>
          </w:tcPr>
          <w:p w14:paraId="5135F40A">
            <w:pPr>
              <w:pStyle w:val="16"/>
            </w:pPr>
            <w:r>
              <w:t>时效指标</w:t>
            </w:r>
          </w:p>
        </w:tc>
        <w:tc>
          <w:tcPr>
            <w:tcW w:w="2835" w:type="dxa"/>
            <w:vAlign w:val="center"/>
          </w:tcPr>
          <w:p w14:paraId="2965AB06">
            <w:pPr>
              <w:pStyle w:val="16"/>
            </w:pPr>
            <w:r>
              <w:t>比赛举行时间</w:t>
            </w:r>
          </w:p>
        </w:tc>
        <w:tc>
          <w:tcPr>
            <w:tcW w:w="2835" w:type="dxa"/>
            <w:vAlign w:val="center"/>
          </w:tcPr>
          <w:p w14:paraId="3D126B9C">
            <w:pPr>
              <w:pStyle w:val="16"/>
            </w:pPr>
            <w:r>
              <w:t>比赛举行时间</w:t>
            </w:r>
          </w:p>
        </w:tc>
        <w:tc>
          <w:tcPr>
            <w:tcW w:w="2551" w:type="dxa"/>
            <w:vAlign w:val="center"/>
          </w:tcPr>
          <w:p w14:paraId="4B240343">
            <w:pPr>
              <w:pStyle w:val="16"/>
            </w:pPr>
            <w:r>
              <w:t>11月之前</w:t>
            </w:r>
          </w:p>
        </w:tc>
        <w:tc>
          <w:tcPr>
            <w:tcW w:w="2268" w:type="dxa"/>
            <w:vAlign w:val="center"/>
          </w:tcPr>
          <w:p w14:paraId="6BCC5C39">
            <w:pPr>
              <w:pStyle w:val="16"/>
            </w:pPr>
            <w:r>
              <w:t>比赛安排</w:t>
            </w:r>
          </w:p>
        </w:tc>
      </w:tr>
      <w:tr w14:paraId="50D75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C13E22">
            <w:pPr>
              <w:pStyle w:val="17"/>
            </w:pPr>
            <w:r>
              <w:t>效益指标</w:t>
            </w:r>
          </w:p>
        </w:tc>
        <w:tc>
          <w:tcPr>
            <w:tcW w:w="2268" w:type="dxa"/>
            <w:vAlign w:val="center"/>
          </w:tcPr>
          <w:p w14:paraId="781B67A6">
            <w:pPr>
              <w:pStyle w:val="16"/>
            </w:pPr>
            <w:r>
              <w:t>可持续影响指标</w:t>
            </w:r>
          </w:p>
        </w:tc>
        <w:tc>
          <w:tcPr>
            <w:tcW w:w="2835" w:type="dxa"/>
            <w:vAlign w:val="center"/>
          </w:tcPr>
          <w:p w14:paraId="2A9B35ED">
            <w:pPr>
              <w:pStyle w:val="16"/>
            </w:pPr>
            <w:r>
              <w:t>对学校体育教育的影响</w:t>
            </w:r>
          </w:p>
        </w:tc>
        <w:tc>
          <w:tcPr>
            <w:tcW w:w="2835" w:type="dxa"/>
            <w:vAlign w:val="center"/>
          </w:tcPr>
          <w:p w14:paraId="2CFA6E32">
            <w:pPr>
              <w:pStyle w:val="16"/>
            </w:pPr>
            <w:r>
              <w:t>对学校体育教育的影响</w:t>
            </w:r>
          </w:p>
        </w:tc>
        <w:tc>
          <w:tcPr>
            <w:tcW w:w="2551" w:type="dxa"/>
            <w:vAlign w:val="center"/>
          </w:tcPr>
          <w:p w14:paraId="3BB6EE46">
            <w:pPr>
              <w:pStyle w:val="16"/>
            </w:pPr>
            <w:r>
              <w:t>学校体育教育事业不断增强</w:t>
            </w:r>
          </w:p>
        </w:tc>
        <w:tc>
          <w:tcPr>
            <w:tcW w:w="2268" w:type="dxa"/>
            <w:vAlign w:val="center"/>
          </w:tcPr>
          <w:p w14:paraId="4A9136B6">
            <w:pPr>
              <w:pStyle w:val="16"/>
            </w:pPr>
            <w:r>
              <w:t>问卷调查</w:t>
            </w:r>
          </w:p>
        </w:tc>
      </w:tr>
      <w:tr w14:paraId="5ED7B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3F192D">
            <w:pPr>
              <w:pStyle w:val="17"/>
            </w:pPr>
            <w:r>
              <w:t>满意度指标</w:t>
            </w:r>
          </w:p>
        </w:tc>
        <w:tc>
          <w:tcPr>
            <w:tcW w:w="2268" w:type="dxa"/>
            <w:vAlign w:val="center"/>
          </w:tcPr>
          <w:p w14:paraId="13D085CB">
            <w:pPr>
              <w:pStyle w:val="16"/>
            </w:pPr>
            <w:r>
              <w:t>服务对象满意度指标</w:t>
            </w:r>
          </w:p>
        </w:tc>
        <w:tc>
          <w:tcPr>
            <w:tcW w:w="2835" w:type="dxa"/>
            <w:vAlign w:val="center"/>
          </w:tcPr>
          <w:p w14:paraId="26F20D39">
            <w:pPr>
              <w:pStyle w:val="16"/>
            </w:pPr>
            <w:r>
              <w:t>社会、家长、学生满意度</w:t>
            </w:r>
          </w:p>
        </w:tc>
        <w:tc>
          <w:tcPr>
            <w:tcW w:w="2835" w:type="dxa"/>
            <w:vAlign w:val="center"/>
          </w:tcPr>
          <w:p w14:paraId="07774337">
            <w:pPr>
              <w:pStyle w:val="16"/>
            </w:pPr>
            <w:r>
              <w:t>社会、家长、学生满意度</w:t>
            </w:r>
          </w:p>
        </w:tc>
        <w:tc>
          <w:tcPr>
            <w:tcW w:w="2551" w:type="dxa"/>
            <w:vAlign w:val="center"/>
          </w:tcPr>
          <w:p w14:paraId="2CC5C11D">
            <w:pPr>
              <w:pStyle w:val="16"/>
            </w:pPr>
            <w:r>
              <w:t>≥90%</w:t>
            </w:r>
          </w:p>
        </w:tc>
        <w:tc>
          <w:tcPr>
            <w:tcW w:w="2268" w:type="dxa"/>
            <w:vAlign w:val="center"/>
          </w:tcPr>
          <w:p w14:paraId="4F86F89E">
            <w:pPr>
              <w:pStyle w:val="16"/>
            </w:pPr>
            <w:r>
              <w:t>问卷调查</w:t>
            </w:r>
          </w:p>
        </w:tc>
      </w:tr>
    </w:tbl>
    <w:p w14:paraId="50FD299D">
      <w:pPr>
        <w:sectPr>
          <w:pgSz w:w="16840" w:h="11900" w:orient="landscape"/>
          <w:pgMar w:top="1361" w:right="1020" w:bottom="1134" w:left="1020" w:header="720" w:footer="720" w:gutter="0"/>
          <w:cols w:space="720" w:num="1"/>
        </w:sectPr>
      </w:pPr>
    </w:p>
    <w:p w14:paraId="1BD26688">
      <w:pPr>
        <w:ind w:firstLine="560"/>
      </w:pPr>
      <w:r>
        <w:rPr>
          <w:rFonts w:ascii="方正仿宋_GBK" w:hAnsi="方正仿宋_GBK" w:eastAsia="方正仿宋_GBK" w:cs="方正仿宋_GBK"/>
          <w:b/>
          <w:color w:val="000000"/>
          <w:sz w:val="28"/>
        </w:rPr>
        <w:t>47、市、区级篮球乒乓球比赛经费绩效目标表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3F76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0F9881">
            <w:pPr>
              <w:pStyle w:val="14"/>
            </w:pPr>
            <w:r>
              <w:t>绩效目标</w:t>
            </w:r>
          </w:p>
        </w:tc>
        <w:tc>
          <w:tcPr>
            <w:tcW w:w="12756" w:type="dxa"/>
            <w:tcBorders>
              <w:bottom w:val="single" w:color="FFFFFF" w:sz="6" w:space="0"/>
            </w:tcBorders>
            <w:vAlign w:val="center"/>
          </w:tcPr>
          <w:p w14:paraId="61B081BE">
            <w:pPr>
              <w:pStyle w:val="16"/>
            </w:pPr>
            <w:r>
              <w:t>1.进一步提高我区中小学生乒乓球、篮球技术水平</w:t>
            </w:r>
          </w:p>
        </w:tc>
      </w:tr>
    </w:tbl>
    <w:p w14:paraId="38F431E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EBD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5F7650">
            <w:pPr>
              <w:pStyle w:val="14"/>
            </w:pPr>
            <w:r>
              <w:t>一级指标</w:t>
            </w:r>
          </w:p>
        </w:tc>
        <w:tc>
          <w:tcPr>
            <w:tcW w:w="2268" w:type="dxa"/>
            <w:vAlign w:val="center"/>
          </w:tcPr>
          <w:p w14:paraId="1283635E">
            <w:pPr>
              <w:pStyle w:val="14"/>
            </w:pPr>
            <w:r>
              <w:t>二级指标</w:t>
            </w:r>
          </w:p>
        </w:tc>
        <w:tc>
          <w:tcPr>
            <w:tcW w:w="2835" w:type="dxa"/>
            <w:vAlign w:val="center"/>
          </w:tcPr>
          <w:p w14:paraId="0F1F339C">
            <w:pPr>
              <w:pStyle w:val="14"/>
            </w:pPr>
            <w:r>
              <w:t>三级指标</w:t>
            </w:r>
          </w:p>
        </w:tc>
        <w:tc>
          <w:tcPr>
            <w:tcW w:w="2835" w:type="dxa"/>
            <w:vAlign w:val="center"/>
          </w:tcPr>
          <w:p w14:paraId="0A4EFE22">
            <w:pPr>
              <w:pStyle w:val="14"/>
            </w:pPr>
            <w:r>
              <w:t>绩效指标描述</w:t>
            </w:r>
          </w:p>
        </w:tc>
        <w:tc>
          <w:tcPr>
            <w:tcW w:w="2551" w:type="dxa"/>
            <w:vAlign w:val="center"/>
          </w:tcPr>
          <w:p w14:paraId="7A5EFC63">
            <w:pPr>
              <w:pStyle w:val="14"/>
            </w:pPr>
            <w:r>
              <w:t>指标值</w:t>
            </w:r>
          </w:p>
        </w:tc>
        <w:tc>
          <w:tcPr>
            <w:tcW w:w="2268" w:type="dxa"/>
            <w:vAlign w:val="center"/>
          </w:tcPr>
          <w:p w14:paraId="6B1F0D1B">
            <w:pPr>
              <w:pStyle w:val="14"/>
            </w:pPr>
            <w:r>
              <w:t>指标值确定依据</w:t>
            </w:r>
          </w:p>
        </w:tc>
      </w:tr>
      <w:tr w14:paraId="2D8CC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B38520">
            <w:pPr>
              <w:pStyle w:val="17"/>
            </w:pPr>
            <w:r>
              <w:t>产出指标</w:t>
            </w:r>
          </w:p>
        </w:tc>
        <w:tc>
          <w:tcPr>
            <w:tcW w:w="2268" w:type="dxa"/>
            <w:vAlign w:val="center"/>
          </w:tcPr>
          <w:p w14:paraId="3AEC8D45">
            <w:pPr>
              <w:pStyle w:val="16"/>
            </w:pPr>
            <w:r>
              <w:t>数量指标</w:t>
            </w:r>
          </w:p>
        </w:tc>
        <w:tc>
          <w:tcPr>
            <w:tcW w:w="2835" w:type="dxa"/>
            <w:vAlign w:val="center"/>
          </w:tcPr>
          <w:p w14:paraId="2F3F3493">
            <w:pPr>
              <w:pStyle w:val="16"/>
            </w:pPr>
            <w:r>
              <w:t>乒乓球赛、篮球赛参赛次数</w:t>
            </w:r>
          </w:p>
        </w:tc>
        <w:tc>
          <w:tcPr>
            <w:tcW w:w="2835" w:type="dxa"/>
            <w:vAlign w:val="center"/>
          </w:tcPr>
          <w:p w14:paraId="79E142A6">
            <w:pPr>
              <w:pStyle w:val="16"/>
            </w:pPr>
            <w:r>
              <w:t>乒乓球赛、篮球赛参赛次数</w:t>
            </w:r>
          </w:p>
        </w:tc>
        <w:tc>
          <w:tcPr>
            <w:tcW w:w="2551" w:type="dxa"/>
            <w:vAlign w:val="center"/>
          </w:tcPr>
          <w:p w14:paraId="3E8A50F7">
            <w:pPr>
              <w:pStyle w:val="16"/>
            </w:pPr>
            <w:r>
              <w:t>≥4次</w:t>
            </w:r>
          </w:p>
        </w:tc>
        <w:tc>
          <w:tcPr>
            <w:tcW w:w="2268" w:type="dxa"/>
            <w:vAlign w:val="center"/>
          </w:tcPr>
          <w:p w14:paraId="1040BFCA">
            <w:pPr>
              <w:pStyle w:val="16"/>
            </w:pPr>
            <w:r>
              <w:t>比赛计划</w:t>
            </w:r>
          </w:p>
        </w:tc>
      </w:tr>
      <w:tr w14:paraId="57BBD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D30F86"/>
        </w:tc>
        <w:tc>
          <w:tcPr>
            <w:tcW w:w="2268" w:type="dxa"/>
            <w:vAlign w:val="center"/>
          </w:tcPr>
          <w:p w14:paraId="0E586E57">
            <w:pPr>
              <w:pStyle w:val="16"/>
            </w:pPr>
            <w:r>
              <w:t>质量指标</w:t>
            </w:r>
          </w:p>
        </w:tc>
        <w:tc>
          <w:tcPr>
            <w:tcW w:w="2835" w:type="dxa"/>
            <w:vAlign w:val="center"/>
          </w:tcPr>
          <w:p w14:paraId="57D642B2">
            <w:pPr>
              <w:pStyle w:val="16"/>
            </w:pPr>
            <w:r>
              <w:t>比赛举办效果</w:t>
            </w:r>
          </w:p>
        </w:tc>
        <w:tc>
          <w:tcPr>
            <w:tcW w:w="2835" w:type="dxa"/>
            <w:vAlign w:val="center"/>
          </w:tcPr>
          <w:p w14:paraId="5E39BB0E">
            <w:pPr>
              <w:pStyle w:val="16"/>
            </w:pPr>
            <w:r>
              <w:t>比赛举办效果</w:t>
            </w:r>
          </w:p>
        </w:tc>
        <w:tc>
          <w:tcPr>
            <w:tcW w:w="2551" w:type="dxa"/>
            <w:vAlign w:val="center"/>
          </w:tcPr>
          <w:p w14:paraId="41A4D664">
            <w:pPr>
              <w:pStyle w:val="16"/>
            </w:pPr>
            <w:r>
              <w:t>比赛圆满成功，运动员竞技水平提高</w:t>
            </w:r>
          </w:p>
        </w:tc>
        <w:tc>
          <w:tcPr>
            <w:tcW w:w="2268" w:type="dxa"/>
            <w:vAlign w:val="center"/>
          </w:tcPr>
          <w:p w14:paraId="25380455">
            <w:pPr>
              <w:pStyle w:val="16"/>
            </w:pPr>
            <w:r>
              <w:t>比赛目的</w:t>
            </w:r>
          </w:p>
        </w:tc>
      </w:tr>
      <w:tr w14:paraId="528A1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AC6B6D"/>
        </w:tc>
        <w:tc>
          <w:tcPr>
            <w:tcW w:w="2268" w:type="dxa"/>
            <w:vAlign w:val="center"/>
          </w:tcPr>
          <w:p w14:paraId="0E6FC497">
            <w:pPr>
              <w:pStyle w:val="16"/>
            </w:pPr>
            <w:r>
              <w:t>时效指标</w:t>
            </w:r>
          </w:p>
        </w:tc>
        <w:tc>
          <w:tcPr>
            <w:tcW w:w="2835" w:type="dxa"/>
            <w:vAlign w:val="center"/>
          </w:tcPr>
          <w:p w14:paraId="3E013AE8">
            <w:pPr>
              <w:pStyle w:val="16"/>
            </w:pPr>
            <w:r>
              <w:t>篮球赛、乒乓球赛经费</w:t>
            </w:r>
          </w:p>
        </w:tc>
        <w:tc>
          <w:tcPr>
            <w:tcW w:w="2835" w:type="dxa"/>
            <w:vAlign w:val="center"/>
          </w:tcPr>
          <w:p w14:paraId="5C659A09">
            <w:pPr>
              <w:pStyle w:val="16"/>
            </w:pPr>
            <w:r>
              <w:t>篮球赛、乒乓球赛经费</w:t>
            </w:r>
          </w:p>
        </w:tc>
        <w:tc>
          <w:tcPr>
            <w:tcW w:w="2551" w:type="dxa"/>
            <w:vAlign w:val="center"/>
          </w:tcPr>
          <w:p w14:paraId="5020F7F9">
            <w:pPr>
              <w:pStyle w:val="16"/>
            </w:pPr>
            <w:r>
              <w:t>14.87万元</w:t>
            </w:r>
          </w:p>
        </w:tc>
        <w:tc>
          <w:tcPr>
            <w:tcW w:w="2268" w:type="dxa"/>
            <w:vAlign w:val="center"/>
          </w:tcPr>
          <w:p w14:paraId="3E104CF1">
            <w:pPr>
              <w:pStyle w:val="16"/>
            </w:pPr>
            <w:r>
              <w:t>经费测算</w:t>
            </w:r>
          </w:p>
        </w:tc>
      </w:tr>
      <w:tr w14:paraId="17D6B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03C4FE"/>
        </w:tc>
        <w:tc>
          <w:tcPr>
            <w:tcW w:w="2268" w:type="dxa"/>
            <w:vAlign w:val="center"/>
          </w:tcPr>
          <w:p w14:paraId="73D230FD">
            <w:pPr>
              <w:pStyle w:val="16"/>
            </w:pPr>
            <w:r>
              <w:t>成本指标</w:t>
            </w:r>
          </w:p>
        </w:tc>
        <w:tc>
          <w:tcPr>
            <w:tcW w:w="2835" w:type="dxa"/>
            <w:vAlign w:val="center"/>
          </w:tcPr>
          <w:p w14:paraId="4195A399">
            <w:pPr>
              <w:pStyle w:val="16"/>
            </w:pPr>
            <w:r>
              <w:t>比赛举行时间</w:t>
            </w:r>
          </w:p>
        </w:tc>
        <w:tc>
          <w:tcPr>
            <w:tcW w:w="2835" w:type="dxa"/>
            <w:vAlign w:val="center"/>
          </w:tcPr>
          <w:p w14:paraId="7F87A8FD">
            <w:pPr>
              <w:pStyle w:val="16"/>
            </w:pPr>
            <w:r>
              <w:t>比赛举行时间</w:t>
            </w:r>
          </w:p>
        </w:tc>
        <w:tc>
          <w:tcPr>
            <w:tcW w:w="2551" w:type="dxa"/>
            <w:vAlign w:val="center"/>
          </w:tcPr>
          <w:p w14:paraId="41DA1BE9">
            <w:pPr>
              <w:pStyle w:val="16"/>
            </w:pPr>
            <w:r>
              <w:t>11月之前</w:t>
            </w:r>
          </w:p>
        </w:tc>
        <w:tc>
          <w:tcPr>
            <w:tcW w:w="2268" w:type="dxa"/>
            <w:vAlign w:val="center"/>
          </w:tcPr>
          <w:p w14:paraId="3B384652">
            <w:pPr>
              <w:pStyle w:val="16"/>
            </w:pPr>
            <w:r>
              <w:t>比赛安排</w:t>
            </w:r>
          </w:p>
        </w:tc>
      </w:tr>
      <w:tr w14:paraId="2E0B1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082B90">
            <w:pPr>
              <w:pStyle w:val="17"/>
            </w:pPr>
            <w:r>
              <w:t>效益指标</w:t>
            </w:r>
          </w:p>
        </w:tc>
        <w:tc>
          <w:tcPr>
            <w:tcW w:w="2268" w:type="dxa"/>
            <w:vAlign w:val="center"/>
          </w:tcPr>
          <w:p w14:paraId="4934A678">
            <w:pPr>
              <w:pStyle w:val="16"/>
            </w:pPr>
            <w:r>
              <w:t>可持续影响指标</w:t>
            </w:r>
          </w:p>
        </w:tc>
        <w:tc>
          <w:tcPr>
            <w:tcW w:w="2835" w:type="dxa"/>
            <w:vAlign w:val="center"/>
          </w:tcPr>
          <w:p w14:paraId="470E66D0">
            <w:pPr>
              <w:pStyle w:val="16"/>
            </w:pPr>
            <w:r>
              <w:t>对学校体育教育的影响</w:t>
            </w:r>
          </w:p>
        </w:tc>
        <w:tc>
          <w:tcPr>
            <w:tcW w:w="2835" w:type="dxa"/>
            <w:vAlign w:val="center"/>
          </w:tcPr>
          <w:p w14:paraId="070CCE19">
            <w:pPr>
              <w:pStyle w:val="16"/>
            </w:pPr>
            <w:r>
              <w:t>对学校体育教育的影响</w:t>
            </w:r>
          </w:p>
        </w:tc>
        <w:tc>
          <w:tcPr>
            <w:tcW w:w="2551" w:type="dxa"/>
            <w:vAlign w:val="center"/>
          </w:tcPr>
          <w:p w14:paraId="73FA24DB">
            <w:pPr>
              <w:pStyle w:val="16"/>
            </w:pPr>
            <w:r>
              <w:t>学校体育教育事业不断增强</w:t>
            </w:r>
          </w:p>
        </w:tc>
        <w:tc>
          <w:tcPr>
            <w:tcW w:w="2268" w:type="dxa"/>
            <w:vAlign w:val="center"/>
          </w:tcPr>
          <w:p w14:paraId="599DD4C8">
            <w:pPr>
              <w:pStyle w:val="16"/>
            </w:pPr>
            <w:r>
              <w:t>问卷调查</w:t>
            </w:r>
          </w:p>
        </w:tc>
      </w:tr>
      <w:tr w14:paraId="6317F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992F6E">
            <w:pPr>
              <w:pStyle w:val="17"/>
            </w:pPr>
            <w:r>
              <w:t>满意度指标</w:t>
            </w:r>
          </w:p>
        </w:tc>
        <w:tc>
          <w:tcPr>
            <w:tcW w:w="2268" w:type="dxa"/>
            <w:vAlign w:val="center"/>
          </w:tcPr>
          <w:p w14:paraId="3BA881E4">
            <w:pPr>
              <w:pStyle w:val="16"/>
            </w:pPr>
            <w:r>
              <w:t>服务对象满意度指标</w:t>
            </w:r>
          </w:p>
        </w:tc>
        <w:tc>
          <w:tcPr>
            <w:tcW w:w="2835" w:type="dxa"/>
            <w:vAlign w:val="center"/>
          </w:tcPr>
          <w:p w14:paraId="72F1E46B">
            <w:pPr>
              <w:pStyle w:val="16"/>
            </w:pPr>
            <w:r>
              <w:t>社会、家长、学生满意度</w:t>
            </w:r>
          </w:p>
        </w:tc>
        <w:tc>
          <w:tcPr>
            <w:tcW w:w="2835" w:type="dxa"/>
            <w:vAlign w:val="center"/>
          </w:tcPr>
          <w:p w14:paraId="2B9E8BE5">
            <w:pPr>
              <w:pStyle w:val="16"/>
            </w:pPr>
            <w:r>
              <w:t>社会、家长、学生满意度</w:t>
            </w:r>
          </w:p>
        </w:tc>
        <w:tc>
          <w:tcPr>
            <w:tcW w:w="2551" w:type="dxa"/>
            <w:vAlign w:val="center"/>
          </w:tcPr>
          <w:p w14:paraId="212F692D">
            <w:pPr>
              <w:pStyle w:val="16"/>
            </w:pPr>
            <w:r>
              <w:t>≥90%</w:t>
            </w:r>
          </w:p>
        </w:tc>
        <w:tc>
          <w:tcPr>
            <w:tcW w:w="2268" w:type="dxa"/>
            <w:vAlign w:val="center"/>
          </w:tcPr>
          <w:p w14:paraId="23B60EF6">
            <w:pPr>
              <w:pStyle w:val="16"/>
            </w:pPr>
            <w:r>
              <w:t>问卷调查</w:t>
            </w:r>
          </w:p>
        </w:tc>
      </w:tr>
    </w:tbl>
    <w:p w14:paraId="027CED87">
      <w:pPr>
        <w:sectPr>
          <w:pgSz w:w="16840" w:h="11900" w:orient="landscape"/>
          <w:pgMar w:top="1361" w:right="1020" w:bottom="1134" w:left="1020" w:header="720" w:footer="720" w:gutter="0"/>
          <w:cols w:space="720" w:num="1"/>
        </w:sectPr>
      </w:pPr>
    </w:p>
    <w:p w14:paraId="1D1F44CA">
      <w:pPr>
        <w:ind w:firstLine="560"/>
      </w:pPr>
      <w:r>
        <w:rPr>
          <w:rFonts w:ascii="方正仿宋_GBK" w:hAnsi="方正仿宋_GBK" w:eastAsia="方正仿宋_GBK" w:cs="方正仿宋_GBK"/>
          <w:b/>
          <w:color w:val="000000"/>
          <w:sz w:val="28"/>
        </w:rPr>
        <w:t>48、市、区级运动会经费绩效目标表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F2B0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82D066">
            <w:pPr>
              <w:pStyle w:val="14"/>
            </w:pPr>
            <w:r>
              <w:t>绩效目标</w:t>
            </w:r>
          </w:p>
        </w:tc>
        <w:tc>
          <w:tcPr>
            <w:tcW w:w="12756" w:type="dxa"/>
            <w:tcBorders>
              <w:bottom w:val="single" w:color="FFFFFF" w:sz="6" w:space="0"/>
            </w:tcBorders>
            <w:vAlign w:val="center"/>
          </w:tcPr>
          <w:p w14:paraId="3B4BBABD">
            <w:pPr>
              <w:pStyle w:val="16"/>
            </w:pPr>
            <w:r>
              <w:t>1.开展春季田径项目运动会，深入推进“阳光体育”活动</w:t>
            </w:r>
            <w:r>
              <w:tab/>
            </w:r>
          </w:p>
        </w:tc>
      </w:tr>
    </w:tbl>
    <w:p w14:paraId="0BCD4C2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C4A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01B140">
            <w:pPr>
              <w:pStyle w:val="14"/>
            </w:pPr>
            <w:r>
              <w:t>一级指标</w:t>
            </w:r>
          </w:p>
        </w:tc>
        <w:tc>
          <w:tcPr>
            <w:tcW w:w="2268" w:type="dxa"/>
            <w:vAlign w:val="center"/>
          </w:tcPr>
          <w:p w14:paraId="2CCB4AD1">
            <w:pPr>
              <w:pStyle w:val="14"/>
            </w:pPr>
            <w:r>
              <w:t>二级指标</w:t>
            </w:r>
          </w:p>
        </w:tc>
        <w:tc>
          <w:tcPr>
            <w:tcW w:w="2835" w:type="dxa"/>
            <w:vAlign w:val="center"/>
          </w:tcPr>
          <w:p w14:paraId="794D4ED3">
            <w:pPr>
              <w:pStyle w:val="14"/>
            </w:pPr>
            <w:r>
              <w:t>三级指标</w:t>
            </w:r>
          </w:p>
        </w:tc>
        <w:tc>
          <w:tcPr>
            <w:tcW w:w="2835" w:type="dxa"/>
            <w:vAlign w:val="center"/>
          </w:tcPr>
          <w:p w14:paraId="250948D3">
            <w:pPr>
              <w:pStyle w:val="14"/>
            </w:pPr>
            <w:r>
              <w:t>绩效指标描述</w:t>
            </w:r>
          </w:p>
        </w:tc>
        <w:tc>
          <w:tcPr>
            <w:tcW w:w="2551" w:type="dxa"/>
            <w:vAlign w:val="center"/>
          </w:tcPr>
          <w:p w14:paraId="51B78889">
            <w:pPr>
              <w:pStyle w:val="14"/>
            </w:pPr>
            <w:r>
              <w:t>指标值</w:t>
            </w:r>
          </w:p>
        </w:tc>
        <w:tc>
          <w:tcPr>
            <w:tcW w:w="2268" w:type="dxa"/>
            <w:vAlign w:val="center"/>
          </w:tcPr>
          <w:p w14:paraId="43624BDF">
            <w:pPr>
              <w:pStyle w:val="14"/>
            </w:pPr>
            <w:r>
              <w:t>指标值确定依据</w:t>
            </w:r>
          </w:p>
        </w:tc>
      </w:tr>
      <w:tr w14:paraId="4D67D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E3B888">
            <w:pPr>
              <w:pStyle w:val="17"/>
            </w:pPr>
            <w:r>
              <w:t>产出指标</w:t>
            </w:r>
          </w:p>
        </w:tc>
        <w:tc>
          <w:tcPr>
            <w:tcW w:w="2268" w:type="dxa"/>
            <w:vAlign w:val="center"/>
          </w:tcPr>
          <w:p w14:paraId="34BF8B35">
            <w:pPr>
              <w:pStyle w:val="16"/>
            </w:pPr>
            <w:r>
              <w:t>数量指标</w:t>
            </w:r>
          </w:p>
        </w:tc>
        <w:tc>
          <w:tcPr>
            <w:tcW w:w="2835" w:type="dxa"/>
            <w:vAlign w:val="center"/>
          </w:tcPr>
          <w:p w14:paraId="1A1A55D7">
            <w:pPr>
              <w:pStyle w:val="16"/>
            </w:pPr>
            <w:r>
              <w:t>一校一品表演队伍数量</w:t>
            </w:r>
          </w:p>
        </w:tc>
        <w:tc>
          <w:tcPr>
            <w:tcW w:w="2835" w:type="dxa"/>
            <w:vAlign w:val="center"/>
          </w:tcPr>
          <w:p w14:paraId="457A25C3">
            <w:pPr>
              <w:pStyle w:val="16"/>
            </w:pPr>
            <w:r>
              <w:t>一校一品表演队伍数量</w:t>
            </w:r>
          </w:p>
        </w:tc>
        <w:tc>
          <w:tcPr>
            <w:tcW w:w="2551" w:type="dxa"/>
            <w:vAlign w:val="center"/>
          </w:tcPr>
          <w:p w14:paraId="3AF812AD">
            <w:pPr>
              <w:pStyle w:val="16"/>
            </w:pPr>
            <w:r>
              <w:t>≥12支</w:t>
            </w:r>
          </w:p>
        </w:tc>
        <w:tc>
          <w:tcPr>
            <w:tcW w:w="2268" w:type="dxa"/>
            <w:vAlign w:val="center"/>
          </w:tcPr>
          <w:p w14:paraId="12EAF2C9">
            <w:pPr>
              <w:pStyle w:val="16"/>
            </w:pPr>
            <w:r>
              <w:t>运动会计划</w:t>
            </w:r>
          </w:p>
        </w:tc>
      </w:tr>
      <w:tr w14:paraId="25635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07E0EE"/>
        </w:tc>
        <w:tc>
          <w:tcPr>
            <w:tcW w:w="2268" w:type="dxa"/>
            <w:vAlign w:val="center"/>
          </w:tcPr>
          <w:p w14:paraId="027E302B">
            <w:pPr>
              <w:pStyle w:val="16"/>
            </w:pPr>
            <w:r>
              <w:t>质量指标</w:t>
            </w:r>
          </w:p>
        </w:tc>
        <w:tc>
          <w:tcPr>
            <w:tcW w:w="2835" w:type="dxa"/>
            <w:vAlign w:val="center"/>
          </w:tcPr>
          <w:p w14:paraId="0A9F338D">
            <w:pPr>
              <w:pStyle w:val="16"/>
            </w:pPr>
            <w:r>
              <w:t>运动会举办效果</w:t>
            </w:r>
          </w:p>
        </w:tc>
        <w:tc>
          <w:tcPr>
            <w:tcW w:w="2835" w:type="dxa"/>
            <w:vAlign w:val="center"/>
          </w:tcPr>
          <w:p w14:paraId="59CBEDD9">
            <w:pPr>
              <w:pStyle w:val="16"/>
            </w:pPr>
            <w:r>
              <w:t>运动会举办效果</w:t>
            </w:r>
          </w:p>
        </w:tc>
        <w:tc>
          <w:tcPr>
            <w:tcW w:w="2551" w:type="dxa"/>
            <w:vAlign w:val="center"/>
          </w:tcPr>
          <w:p w14:paraId="210E0E7C">
            <w:pPr>
              <w:pStyle w:val="16"/>
            </w:pPr>
            <w:r>
              <w:t>运动会举办圆满成功</w:t>
            </w:r>
          </w:p>
        </w:tc>
        <w:tc>
          <w:tcPr>
            <w:tcW w:w="2268" w:type="dxa"/>
            <w:vAlign w:val="center"/>
          </w:tcPr>
          <w:p w14:paraId="324739C3">
            <w:pPr>
              <w:pStyle w:val="16"/>
            </w:pPr>
            <w:r>
              <w:t>运动会计划</w:t>
            </w:r>
          </w:p>
        </w:tc>
      </w:tr>
      <w:tr w14:paraId="66664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3E8745"/>
        </w:tc>
        <w:tc>
          <w:tcPr>
            <w:tcW w:w="2268" w:type="dxa"/>
            <w:vAlign w:val="center"/>
          </w:tcPr>
          <w:p w14:paraId="1008C2D5">
            <w:pPr>
              <w:pStyle w:val="16"/>
            </w:pPr>
            <w:r>
              <w:t>时效指标</w:t>
            </w:r>
          </w:p>
        </w:tc>
        <w:tc>
          <w:tcPr>
            <w:tcW w:w="2835" w:type="dxa"/>
            <w:vAlign w:val="center"/>
          </w:tcPr>
          <w:p w14:paraId="7EF3F977">
            <w:pPr>
              <w:pStyle w:val="16"/>
            </w:pPr>
            <w:r>
              <w:t>运动会举办及时率</w:t>
            </w:r>
          </w:p>
        </w:tc>
        <w:tc>
          <w:tcPr>
            <w:tcW w:w="2835" w:type="dxa"/>
            <w:vAlign w:val="center"/>
          </w:tcPr>
          <w:p w14:paraId="1CE10C90">
            <w:pPr>
              <w:pStyle w:val="16"/>
            </w:pPr>
            <w:r>
              <w:t>运动会举办及时率</w:t>
            </w:r>
          </w:p>
        </w:tc>
        <w:tc>
          <w:tcPr>
            <w:tcW w:w="2551" w:type="dxa"/>
            <w:vAlign w:val="center"/>
          </w:tcPr>
          <w:p w14:paraId="4E1FD68B">
            <w:pPr>
              <w:pStyle w:val="16"/>
            </w:pPr>
            <w:r>
              <w:t>100%</w:t>
            </w:r>
          </w:p>
        </w:tc>
        <w:tc>
          <w:tcPr>
            <w:tcW w:w="2268" w:type="dxa"/>
            <w:vAlign w:val="center"/>
          </w:tcPr>
          <w:p w14:paraId="0A845B52">
            <w:pPr>
              <w:pStyle w:val="16"/>
            </w:pPr>
            <w:r>
              <w:t>运动会计划</w:t>
            </w:r>
          </w:p>
        </w:tc>
      </w:tr>
      <w:tr w14:paraId="794BC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40A823"/>
        </w:tc>
        <w:tc>
          <w:tcPr>
            <w:tcW w:w="2268" w:type="dxa"/>
            <w:vAlign w:val="center"/>
          </w:tcPr>
          <w:p w14:paraId="70E1A78A">
            <w:pPr>
              <w:pStyle w:val="16"/>
            </w:pPr>
            <w:r>
              <w:t>成本指标</w:t>
            </w:r>
          </w:p>
        </w:tc>
        <w:tc>
          <w:tcPr>
            <w:tcW w:w="2835" w:type="dxa"/>
            <w:vAlign w:val="center"/>
          </w:tcPr>
          <w:p w14:paraId="18F138B9">
            <w:pPr>
              <w:pStyle w:val="16"/>
            </w:pPr>
            <w:r>
              <w:t>运动会费用</w:t>
            </w:r>
          </w:p>
        </w:tc>
        <w:tc>
          <w:tcPr>
            <w:tcW w:w="2835" w:type="dxa"/>
            <w:vAlign w:val="center"/>
          </w:tcPr>
          <w:p w14:paraId="067B98A1">
            <w:pPr>
              <w:pStyle w:val="16"/>
            </w:pPr>
            <w:r>
              <w:t>运动会费用</w:t>
            </w:r>
          </w:p>
        </w:tc>
        <w:tc>
          <w:tcPr>
            <w:tcW w:w="2551" w:type="dxa"/>
            <w:vAlign w:val="center"/>
          </w:tcPr>
          <w:p w14:paraId="6D917C10">
            <w:pPr>
              <w:pStyle w:val="16"/>
            </w:pPr>
            <w:r>
              <w:t>50.84万元</w:t>
            </w:r>
          </w:p>
        </w:tc>
        <w:tc>
          <w:tcPr>
            <w:tcW w:w="2268" w:type="dxa"/>
            <w:vAlign w:val="center"/>
          </w:tcPr>
          <w:p w14:paraId="2D43525C">
            <w:pPr>
              <w:pStyle w:val="16"/>
            </w:pPr>
            <w:r>
              <w:t>活动经费测算</w:t>
            </w:r>
          </w:p>
        </w:tc>
      </w:tr>
      <w:tr w14:paraId="39550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4368F2">
            <w:pPr>
              <w:pStyle w:val="17"/>
            </w:pPr>
            <w:r>
              <w:t>效益指标</w:t>
            </w:r>
          </w:p>
        </w:tc>
        <w:tc>
          <w:tcPr>
            <w:tcW w:w="2268" w:type="dxa"/>
            <w:vAlign w:val="center"/>
          </w:tcPr>
          <w:p w14:paraId="5A917DCF">
            <w:pPr>
              <w:pStyle w:val="16"/>
            </w:pPr>
            <w:r>
              <w:t>可持续影响指标</w:t>
            </w:r>
          </w:p>
        </w:tc>
        <w:tc>
          <w:tcPr>
            <w:tcW w:w="2835" w:type="dxa"/>
            <w:vAlign w:val="center"/>
          </w:tcPr>
          <w:p w14:paraId="11D489CA">
            <w:pPr>
              <w:pStyle w:val="16"/>
            </w:pPr>
            <w:r>
              <w:t>学生身体素质提升率</w:t>
            </w:r>
          </w:p>
        </w:tc>
        <w:tc>
          <w:tcPr>
            <w:tcW w:w="2835" w:type="dxa"/>
            <w:vAlign w:val="center"/>
          </w:tcPr>
          <w:p w14:paraId="7E10381D">
            <w:pPr>
              <w:pStyle w:val="16"/>
            </w:pPr>
            <w:r>
              <w:t>学生身体素质提升率</w:t>
            </w:r>
          </w:p>
        </w:tc>
        <w:tc>
          <w:tcPr>
            <w:tcW w:w="2551" w:type="dxa"/>
            <w:vAlign w:val="center"/>
          </w:tcPr>
          <w:p w14:paraId="6B4D66BB">
            <w:pPr>
              <w:pStyle w:val="16"/>
            </w:pPr>
            <w:r>
              <w:t>≥90%</w:t>
            </w:r>
          </w:p>
        </w:tc>
        <w:tc>
          <w:tcPr>
            <w:tcW w:w="2268" w:type="dxa"/>
            <w:vAlign w:val="center"/>
          </w:tcPr>
          <w:p w14:paraId="7BD40EF6">
            <w:pPr>
              <w:pStyle w:val="16"/>
            </w:pPr>
            <w:r>
              <w:t>体质监测结果</w:t>
            </w:r>
          </w:p>
        </w:tc>
      </w:tr>
      <w:tr w14:paraId="7540E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0FA03D">
            <w:pPr>
              <w:pStyle w:val="17"/>
            </w:pPr>
            <w:r>
              <w:t>满意度指标</w:t>
            </w:r>
          </w:p>
        </w:tc>
        <w:tc>
          <w:tcPr>
            <w:tcW w:w="2268" w:type="dxa"/>
            <w:vAlign w:val="center"/>
          </w:tcPr>
          <w:p w14:paraId="0BF9C492">
            <w:pPr>
              <w:pStyle w:val="16"/>
            </w:pPr>
            <w:r>
              <w:t>服务对象满意度指标</w:t>
            </w:r>
          </w:p>
        </w:tc>
        <w:tc>
          <w:tcPr>
            <w:tcW w:w="2835" w:type="dxa"/>
            <w:vAlign w:val="center"/>
          </w:tcPr>
          <w:p w14:paraId="4114A66E">
            <w:pPr>
              <w:pStyle w:val="16"/>
            </w:pPr>
            <w:r>
              <w:t>社会、家长、学生满意度</w:t>
            </w:r>
          </w:p>
        </w:tc>
        <w:tc>
          <w:tcPr>
            <w:tcW w:w="2835" w:type="dxa"/>
            <w:vAlign w:val="center"/>
          </w:tcPr>
          <w:p w14:paraId="25A45253">
            <w:pPr>
              <w:pStyle w:val="16"/>
            </w:pPr>
            <w:r>
              <w:t>社会、家长、学生满意度</w:t>
            </w:r>
          </w:p>
        </w:tc>
        <w:tc>
          <w:tcPr>
            <w:tcW w:w="2551" w:type="dxa"/>
            <w:vAlign w:val="center"/>
          </w:tcPr>
          <w:p w14:paraId="730ED342">
            <w:pPr>
              <w:pStyle w:val="16"/>
            </w:pPr>
            <w:r>
              <w:t>≥90%</w:t>
            </w:r>
          </w:p>
        </w:tc>
        <w:tc>
          <w:tcPr>
            <w:tcW w:w="2268" w:type="dxa"/>
            <w:vAlign w:val="center"/>
          </w:tcPr>
          <w:p w14:paraId="2B90329E">
            <w:pPr>
              <w:pStyle w:val="16"/>
            </w:pPr>
            <w:r>
              <w:t>问卷调查</w:t>
            </w:r>
          </w:p>
        </w:tc>
      </w:tr>
    </w:tbl>
    <w:p w14:paraId="4612222A">
      <w:pPr>
        <w:sectPr>
          <w:pgSz w:w="16840" w:h="11900" w:orient="landscape"/>
          <w:pgMar w:top="1361" w:right="1020" w:bottom="1134" w:left="1020" w:header="720" w:footer="720" w:gutter="0"/>
          <w:cols w:space="720" w:num="1"/>
        </w:sectPr>
      </w:pPr>
    </w:p>
    <w:p w14:paraId="4BB026C9">
      <w:pPr>
        <w:ind w:firstLine="560"/>
      </w:pPr>
      <w:r>
        <w:rPr>
          <w:rFonts w:ascii="方正仿宋_GBK" w:hAnsi="方正仿宋_GBK" w:eastAsia="方正仿宋_GBK" w:cs="方正仿宋_GBK"/>
          <w:b/>
          <w:color w:val="000000"/>
          <w:sz w:val="28"/>
        </w:rPr>
        <w:t>49、慰问系统困难教职工绩效目标表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5C32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71B33F">
            <w:pPr>
              <w:pStyle w:val="14"/>
            </w:pPr>
            <w:r>
              <w:t>绩效目标</w:t>
            </w:r>
          </w:p>
        </w:tc>
        <w:tc>
          <w:tcPr>
            <w:tcW w:w="12756" w:type="dxa"/>
            <w:tcBorders>
              <w:bottom w:val="single" w:color="FFFFFF" w:sz="6" w:space="0"/>
            </w:tcBorders>
            <w:vAlign w:val="center"/>
          </w:tcPr>
          <w:p w14:paraId="43C6BE2B">
            <w:pPr>
              <w:pStyle w:val="16"/>
            </w:pPr>
            <w:r>
              <w:t>1.充分弘扬帮扶弱势共度难关的正能量，改善困难教师生活质量</w:t>
            </w:r>
          </w:p>
        </w:tc>
      </w:tr>
    </w:tbl>
    <w:p w14:paraId="2F22304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D1C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E04D58">
            <w:pPr>
              <w:pStyle w:val="14"/>
            </w:pPr>
            <w:r>
              <w:t>一级指标</w:t>
            </w:r>
          </w:p>
        </w:tc>
        <w:tc>
          <w:tcPr>
            <w:tcW w:w="2268" w:type="dxa"/>
            <w:vAlign w:val="center"/>
          </w:tcPr>
          <w:p w14:paraId="5FB65C68">
            <w:pPr>
              <w:pStyle w:val="14"/>
            </w:pPr>
            <w:r>
              <w:t>二级指标</w:t>
            </w:r>
          </w:p>
        </w:tc>
        <w:tc>
          <w:tcPr>
            <w:tcW w:w="2835" w:type="dxa"/>
            <w:vAlign w:val="center"/>
          </w:tcPr>
          <w:p w14:paraId="288E72DC">
            <w:pPr>
              <w:pStyle w:val="14"/>
            </w:pPr>
            <w:r>
              <w:t>三级指标</w:t>
            </w:r>
          </w:p>
        </w:tc>
        <w:tc>
          <w:tcPr>
            <w:tcW w:w="2835" w:type="dxa"/>
            <w:vAlign w:val="center"/>
          </w:tcPr>
          <w:p w14:paraId="5F59B141">
            <w:pPr>
              <w:pStyle w:val="14"/>
            </w:pPr>
            <w:r>
              <w:t>绩效指标描述</w:t>
            </w:r>
          </w:p>
        </w:tc>
        <w:tc>
          <w:tcPr>
            <w:tcW w:w="2551" w:type="dxa"/>
            <w:vAlign w:val="center"/>
          </w:tcPr>
          <w:p w14:paraId="234A31A3">
            <w:pPr>
              <w:pStyle w:val="14"/>
            </w:pPr>
            <w:r>
              <w:t>指标值</w:t>
            </w:r>
          </w:p>
        </w:tc>
        <w:tc>
          <w:tcPr>
            <w:tcW w:w="2268" w:type="dxa"/>
            <w:vAlign w:val="center"/>
          </w:tcPr>
          <w:p w14:paraId="6CA57B53">
            <w:pPr>
              <w:pStyle w:val="14"/>
            </w:pPr>
            <w:r>
              <w:t>指标值确定依据</w:t>
            </w:r>
          </w:p>
        </w:tc>
      </w:tr>
      <w:tr w14:paraId="05EA8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819EFB">
            <w:pPr>
              <w:pStyle w:val="17"/>
            </w:pPr>
            <w:r>
              <w:t>产出指标</w:t>
            </w:r>
          </w:p>
        </w:tc>
        <w:tc>
          <w:tcPr>
            <w:tcW w:w="2268" w:type="dxa"/>
            <w:vAlign w:val="center"/>
          </w:tcPr>
          <w:p w14:paraId="2079F217">
            <w:pPr>
              <w:pStyle w:val="16"/>
            </w:pPr>
            <w:r>
              <w:t>数量指标</w:t>
            </w:r>
          </w:p>
        </w:tc>
        <w:tc>
          <w:tcPr>
            <w:tcW w:w="2835" w:type="dxa"/>
            <w:vAlign w:val="center"/>
          </w:tcPr>
          <w:p w14:paraId="1CD8F983">
            <w:pPr>
              <w:pStyle w:val="16"/>
            </w:pPr>
            <w:r>
              <w:t>慰问困难职工人数</w:t>
            </w:r>
          </w:p>
        </w:tc>
        <w:tc>
          <w:tcPr>
            <w:tcW w:w="2835" w:type="dxa"/>
            <w:vAlign w:val="center"/>
          </w:tcPr>
          <w:p w14:paraId="298935CE">
            <w:pPr>
              <w:pStyle w:val="16"/>
            </w:pPr>
            <w:r>
              <w:t>慰问困难职工人数</w:t>
            </w:r>
          </w:p>
        </w:tc>
        <w:tc>
          <w:tcPr>
            <w:tcW w:w="2551" w:type="dxa"/>
            <w:vAlign w:val="center"/>
          </w:tcPr>
          <w:p w14:paraId="5D81A682">
            <w:pPr>
              <w:pStyle w:val="16"/>
            </w:pPr>
            <w:r>
              <w:t>≥90人</w:t>
            </w:r>
          </w:p>
        </w:tc>
        <w:tc>
          <w:tcPr>
            <w:tcW w:w="2268" w:type="dxa"/>
            <w:vAlign w:val="center"/>
          </w:tcPr>
          <w:p w14:paraId="52A0DE4B">
            <w:pPr>
              <w:pStyle w:val="16"/>
            </w:pPr>
            <w:r>
              <w:t>困难职工统计</w:t>
            </w:r>
          </w:p>
        </w:tc>
      </w:tr>
      <w:tr w14:paraId="2DF6F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7FDE3"/>
        </w:tc>
        <w:tc>
          <w:tcPr>
            <w:tcW w:w="2268" w:type="dxa"/>
            <w:vAlign w:val="center"/>
          </w:tcPr>
          <w:p w14:paraId="59289203">
            <w:pPr>
              <w:pStyle w:val="16"/>
            </w:pPr>
            <w:r>
              <w:t>质量指标</w:t>
            </w:r>
          </w:p>
        </w:tc>
        <w:tc>
          <w:tcPr>
            <w:tcW w:w="2835" w:type="dxa"/>
            <w:vAlign w:val="center"/>
          </w:tcPr>
          <w:p w14:paraId="1E9FE7EC">
            <w:pPr>
              <w:pStyle w:val="16"/>
            </w:pPr>
            <w:r>
              <w:t>慰问金发放合理性</w:t>
            </w:r>
          </w:p>
        </w:tc>
        <w:tc>
          <w:tcPr>
            <w:tcW w:w="2835" w:type="dxa"/>
            <w:vAlign w:val="center"/>
          </w:tcPr>
          <w:p w14:paraId="1DB10686">
            <w:pPr>
              <w:pStyle w:val="16"/>
            </w:pPr>
            <w:r>
              <w:t>慰问金发放合理性</w:t>
            </w:r>
          </w:p>
        </w:tc>
        <w:tc>
          <w:tcPr>
            <w:tcW w:w="2551" w:type="dxa"/>
            <w:vAlign w:val="center"/>
          </w:tcPr>
          <w:p w14:paraId="49208CD5">
            <w:pPr>
              <w:pStyle w:val="16"/>
            </w:pPr>
            <w:r>
              <w:t>严格困难教职工的确认工作</w:t>
            </w:r>
          </w:p>
        </w:tc>
        <w:tc>
          <w:tcPr>
            <w:tcW w:w="2268" w:type="dxa"/>
            <w:vAlign w:val="center"/>
          </w:tcPr>
          <w:p w14:paraId="3CF0995D">
            <w:pPr>
              <w:pStyle w:val="16"/>
            </w:pPr>
            <w:r>
              <w:t>慰问方案</w:t>
            </w:r>
          </w:p>
        </w:tc>
      </w:tr>
      <w:tr w14:paraId="0F952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3D797D"/>
        </w:tc>
        <w:tc>
          <w:tcPr>
            <w:tcW w:w="2268" w:type="dxa"/>
            <w:vAlign w:val="center"/>
          </w:tcPr>
          <w:p w14:paraId="0C92DE81">
            <w:pPr>
              <w:pStyle w:val="16"/>
            </w:pPr>
            <w:r>
              <w:t>时效指标</w:t>
            </w:r>
          </w:p>
        </w:tc>
        <w:tc>
          <w:tcPr>
            <w:tcW w:w="2835" w:type="dxa"/>
            <w:vAlign w:val="center"/>
          </w:tcPr>
          <w:p w14:paraId="409776BB">
            <w:pPr>
              <w:pStyle w:val="16"/>
            </w:pPr>
            <w:r>
              <w:t>慰问金补贴标准</w:t>
            </w:r>
          </w:p>
        </w:tc>
        <w:tc>
          <w:tcPr>
            <w:tcW w:w="2835" w:type="dxa"/>
            <w:vAlign w:val="center"/>
          </w:tcPr>
          <w:p w14:paraId="3B31F1BD">
            <w:pPr>
              <w:pStyle w:val="16"/>
            </w:pPr>
            <w:r>
              <w:t>慰问金补贴标准</w:t>
            </w:r>
          </w:p>
        </w:tc>
        <w:tc>
          <w:tcPr>
            <w:tcW w:w="2551" w:type="dxa"/>
            <w:vAlign w:val="center"/>
          </w:tcPr>
          <w:p w14:paraId="237E9931">
            <w:pPr>
              <w:pStyle w:val="16"/>
            </w:pPr>
            <w:r>
              <w:t>根据教职工的困难程度，分类分等发放</w:t>
            </w:r>
          </w:p>
        </w:tc>
        <w:tc>
          <w:tcPr>
            <w:tcW w:w="2268" w:type="dxa"/>
            <w:vAlign w:val="center"/>
          </w:tcPr>
          <w:p w14:paraId="29265DF6">
            <w:pPr>
              <w:pStyle w:val="16"/>
            </w:pPr>
            <w:r>
              <w:t>慰问方案</w:t>
            </w:r>
          </w:p>
        </w:tc>
      </w:tr>
      <w:tr w14:paraId="7D521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6BB340"/>
        </w:tc>
        <w:tc>
          <w:tcPr>
            <w:tcW w:w="2268" w:type="dxa"/>
            <w:vAlign w:val="center"/>
          </w:tcPr>
          <w:p w14:paraId="584A449A">
            <w:pPr>
              <w:pStyle w:val="16"/>
            </w:pPr>
            <w:r>
              <w:t>成本指标</w:t>
            </w:r>
          </w:p>
        </w:tc>
        <w:tc>
          <w:tcPr>
            <w:tcW w:w="2835" w:type="dxa"/>
            <w:vAlign w:val="center"/>
          </w:tcPr>
          <w:p w14:paraId="32E944A0">
            <w:pPr>
              <w:pStyle w:val="16"/>
            </w:pPr>
            <w:r>
              <w:t>慰问金发放时间</w:t>
            </w:r>
          </w:p>
        </w:tc>
        <w:tc>
          <w:tcPr>
            <w:tcW w:w="2835" w:type="dxa"/>
            <w:vAlign w:val="center"/>
          </w:tcPr>
          <w:p w14:paraId="2C01BDFA">
            <w:pPr>
              <w:pStyle w:val="16"/>
            </w:pPr>
            <w:r>
              <w:t>慰问金发放时间</w:t>
            </w:r>
          </w:p>
        </w:tc>
        <w:tc>
          <w:tcPr>
            <w:tcW w:w="2551" w:type="dxa"/>
            <w:vAlign w:val="center"/>
          </w:tcPr>
          <w:p w14:paraId="095ADEE7">
            <w:pPr>
              <w:pStyle w:val="16"/>
            </w:pPr>
            <w:r>
              <w:t>每年的12月份</w:t>
            </w:r>
          </w:p>
        </w:tc>
        <w:tc>
          <w:tcPr>
            <w:tcW w:w="2268" w:type="dxa"/>
            <w:vAlign w:val="center"/>
          </w:tcPr>
          <w:p w14:paraId="64C0EFB4">
            <w:pPr>
              <w:pStyle w:val="16"/>
            </w:pPr>
            <w:r>
              <w:t>慰问方案</w:t>
            </w:r>
          </w:p>
        </w:tc>
      </w:tr>
      <w:tr w14:paraId="12C7F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9360F5">
            <w:pPr>
              <w:pStyle w:val="17"/>
            </w:pPr>
            <w:r>
              <w:t>效益指标</w:t>
            </w:r>
          </w:p>
        </w:tc>
        <w:tc>
          <w:tcPr>
            <w:tcW w:w="2268" w:type="dxa"/>
            <w:vAlign w:val="center"/>
          </w:tcPr>
          <w:p w14:paraId="59102954">
            <w:pPr>
              <w:pStyle w:val="16"/>
            </w:pPr>
            <w:r>
              <w:t>可持续影响指标</w:t>
            </w:r>
          </w:p>
        </w:tc>
        <w:tc>
          <w:tcPr>
            <w:tcW w:w="2835" w:type="dxa"/>
            <w:vAlign w:val="center"/>
          </w:tcPr>
          <w:p w14:paraId="376ACDD7">
            <w:pPr>
              <w:pStyle w:val="16"/>
            </w:pPr>
            <w:r>
              <w:t>对教育事业的影响</w:t>
            </w:r>
          </w:p>
        </w:tc>
        <w:tc>
          <w:tcPr>
            <w:tcW w:w="2835" w:type="dxa"/>
            <w:vAlign w:val="center"/>
          </w:tcPr>
          <w:p w14:paraId="5E3A865D">
            <w:pPr>
              <w:pStyle w:val="16"/>
            </w:pPr>
            <w:r>
              <w:t>对教育事业的影响</w:t>
            </w:r>
          </w:p>
        </w:tc>
        <w:tc>
          <w:tcPr>
            <w:tcW w:w="2551" w:type="dxa"/>
            <w:vAlign w:val="center"/>
          </w:tcPr>
          <w:p w14:paraId="53F23997">
            <w:pPr>
              <w:pStyle w:val="16"/>
            </w:pPr>
            <w:r>
              <w:t>受助教师更加热爱教育事业,更加努力工作</w:t>
            </w:r>
          </w:p>
        </w:tc>
        <w:tc>
          <w:tcPr>
            <w:tcW w:w="2268" w:type="dxa"/>
            <w:vAlign w:val="center"/>
          </w:tcPr>
          <w:p w14:paraId="50DCC98E">
            <w:pPr>
              <w:pStyle w:val="16"/>
            </w:pPr>
            <w:r>
              <w:t>问卷调查</w:t>
            </w:r>
          </w:p>
        </w:tc>
      </w:tr>
      <w:tr w14:paraId="51152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4678F4">
            <w:pPr>
              <w:pStyle w:val="17"/>
            </w:pPr>
            <w:r>
              <w:t>满意度指标</w:t>
            </w:r>
          </w:p>
        </w:tc>
        <w:tc>
          <w:tcPr>
            <w:tcW w:w="2268" w:type="dxa"/>
            <w:vAlign w:val="center"/>
          </w:tcPr>
          <w:p w14:paraId="6020167C">
            <w:pPr>
              <w:pStyle w:val="16"/>
            </w:pPr>
            <w:r>
              <w:t>服务对象满意度指标</w:t>
            </w:r>
          </w:p>
        </w:tc>
        <w:tc>
          <w:tcPr>
            <w:tcW w:w="2835" w:type="dxa"/>
            <w:vAlign w:val="center"/>
          </w:tcPr>
          <w:p w14:paraId="681BDF48">
            <w:pPr>
              <w:pStyle w:val="16"/>
            </w:pPr>
            <w:r>
              <w:t>受助教师满意度</w:t>
            </w:r>
          </w:p>
        </w:tc>
        <w:tc>
          <w:tcPr>
            <w:tcW w:w="2835" w:type="dxa"/>
            <w:vAlign w:val="center"/>
          </w:tcPr>
          <w:p w14:paraId="44E26B56">
            <w:pPr>
              <w:pStyle w:val="16"/>
            </w:pPr>
            <w:r>
              <w:t>受助教师满意度</w:t>
            </w:r>
          </w:p>
        </w:tc>
        <w:tc>
          <w:tcPr>
            <w:tcW w:w="2551" w:type="dxa"/>
            <w:vAlign w:val="center"/>
          </w:tcPr>
          <w:p w14:paraId="7C3E39C6">
            <w:pPr>
              <w:pStyle w:val="16"/>
            </w:pPr>
            <w:r>
              <w:t>≥95%</w:t>
            </w:r>
          </w:p>
        </w:tc>
        <w:tc>
          <w:tcPr>
            <w:tcW w:w="2268" w:type="dxa"/>
            <w:vAlign w:val="center"/>
          </w:tcPr>
          <w:p w14:paraId="77C17C1D">
            <w:pPr>
              <w:pStyle w:val="16"/>
            </w:pPr>
            <w:r>
              <w:t>问卷调查</w:t>
            </w:r>
          </w:p>
        </w:tc>
      </w:tr>
    </w:tbl>
    <w:p w14:paraId="17526868">
      <w:pPr>
        <w:sectPr>
          <w:pgSz w:w="16840" w:h="11900" w:orient="landscape"/>
          <w:pgMar w:top="1361" w:right="1020" w:bottom="1134" w:left="1020" w:header="720" w:footer="720" w:gutter="0"/>
          <w:cols w:space="720" w:num="1"/>
        </w:sectPr>
      </w:pPr>
    </w:p>
    <w:p w14:paraId="483BE415">
      <w:pPr>
        <w:ind w:firstLine="560"/>
      </w:pPr>
      <w:r>
        <w:rPr>
          <w:rFonts w:ascii="方正仿宋_GBK" w:hAnsi="方正仿宋_GBK" w:eastAsia="方正仿宋_GBK" w:cs="方正仿宋_GBK"/>
          <w:b/>
          <w:color w:val="000000"/>
          <w:sz w:val="28"/>
        </w:rPr>
        <w:t>50、小学1-6年级教辅用书绩效目标表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E64C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7308AE">
            <w:pPr>
              <w:pStyle w:val="14"/>
            </w:pPr>
            <w:r>
              <w:t>绩效目标</w:t>
            </w:r>
          </w:p>
        </w:tc>
        <w:tc>
          <w:tcPr>
            <w:tcW w:w="12756" w:type="dxa"/>
            <w:tcBorders>
              <w:bottom w:val="single" w:color="FFFFFF" w:sz="6" w:space="0"/>
            </w:tcBorders>
            <w:vAlign w:val="center"/>
          </w:tcPr>
          <w:p w14:paraId="614EA032">
            <w:pPr>
              <w:pStyle w:val="16"/>
            </w:pPr>
            <w:r>
              <w:t>1.执行国家政策，保障正常教学秩序，减轻家庭负担</w:t>
            </w:r>
          </w:p>
        </w:tc>
      </w:tr>
    </w:tbl>
    <w:p w14:paraId="1C884F1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C36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E4F80D">
            <w:pPr>
              <w:pStyle w:val="14"/>
            </w:pPr>
            <w:r>
              <w:t>一级指标</w:t>
            </w:r>
          </w:p>
        </w:tc>
        <w:tc>
          <w:tcPr>
            <w:tcW w:w="2268" w:type="dxa"/>
            <w:vAlign w:val="center"/>
          </w:tcPr>
          <w:p w14:paraId="32D29F7B">
            <w:pPr>
              <w:pStyle w:val="14"/>
            </w:pPr>
            <w:r>
              <w:t>二级指标</w:t>
            </w:r>
          </w:p>
        </w:tc>
        <w:tc>
          <w:tcPr>
            <w:tcW w:w="2835" w:type="dxa"/>
            <w:vAlign w:val="center"/>
          </w:tcPr>
          <w:p w14:paraId="61CD30EE">
            <w:pPr>
              <w:pStyle w:val="14"/>
            </w:pPr>
            <w:r>
              <w:t>三级指标</w:t>
            </w:r>
          </w:p>
        </w:tc>
        <w:tc>
          <w:tcPr>
            <w:tcW w:w="2835" w:type="dxa"/>
            <w:vAlign w:val="center"/>
          </w:tcPr>
          <w:p w14:paraId="736F291D">
            <w:pPr>
              <w:pStyle w:val="14"/>
            </w:pPr>
            <w:r>
              <w:t>绩效指标描述</w:t>
            </w:r>
          </w:p>
        </w:tc>
        <w:tc>
          <w:tcPr>
            <w:tcW w:w="2551" w:type="dxa"/>
            <w:vAlign w:val="center"/>
          </w:tcPr>
          <w:p w14:paraId="433406B8">
            <w:pPr>
              <w:pStyle w:val="14"/>
            </w:pPr>
            <w:r>
              <w:t>指标值</w:t>
            </w:r>
          </w:p>
        </w:tc>
        <w:tc>
          <w:tcPr>
            <w:tcW w:w="2268" w:type="dxa"/>
            <w:vAlign w:val="center"/>
          </w:tcPr>
          <w:p w14:paraId="49388C6D">
            <w:pPr>
              <w:pStyle w:val="14"/>
            </w:pPr>
            <w:r>
              <w:t>指标值确定依据</w:t>
            </w:r>
          </w:p>
        </w:tc>
      </w:tr>
      <w:tr w14:paraId="37D04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E22DCA">
            <w:pPr>
              <w:pStyle w:val="17"/>
            </w:pPr>
            <w:r>
              <w:t>产出指标</w:t>
            </w:r>
          </w:p>
        </w:tc>
        <w:tc>
          <w:tcPr>
            <w:tcW w:w="2268" w:type="dxa"/>
            <w:vAlign w:val="center"/>
          </w:tcPr>
          <w:p w14:paraId="07D7824D">
            <w:pPr>
              <w:pStyle w:val="16"/>
            </w:pPr>
            <w:r>
              <w:t>数量指标</w:t>
            </w:r>
          </w:p>
        </w:tc>
        <w:tc>
          <w:tcPr>
            <w:tcW w:w="2835" w:type="dxa"/>
            <w:vAlign w:val="center"/>
          </w:tcPr>
          <w:p w14:paraId="7D947083">
            <w:pPr>
              <w:pStyle w:val="16"/>
            </w:pPr>
            <w:r>
              <w:t>享受免费教辅书的小学生数</w:t>
            </w:r>
          </w:p>
        </w:tc>
        <w:tc>
          <w:tcPr>
            <w:tcW w:w="2835" w:type="dxa"/>
            <w:vAlign w:val="center"/>
          </w:tcPr>
          <w:p w14:paraId="74841485">
            <w:pPr>
              <w:pStyle w:val="16"/>
            </w:pPr>
            <w:r>
              <w:t>享受免费教辅书的小学生数</w:t>
            </w:r>
          </w:p>
        </w:tc>
        <w:tc>
          <w:tcPr>
            <w:tcW w:w="2551" w:type="dxa"/>
            <w:vAlign w:val="center"/>
          </w:tcPr>
          <w:p w14:paraId="4DC66539">
            <w:pPr>
              <w:pStyle w:val="16"/>
            </w:pPr>
            <w:r>
              <w:t>≥38631人</w:t>
            </w:r>
          </w:p>
        </w:tc>
        <w:tc>
          <w:tcPr>
            <w:tcW w:w="2268" w:type="dxa"/>
            <w:vAlign w:val="center"/>
          </w:tcPr>
          <w:p w14:paraId="0811396B">
            <w:pPr>
              <w:pStyle w:val="16"/>
            </w:pPr>
            <w:r>
              <w:t>小学生数</w:t>
            </w:r>
          </w:p>
        </w:tc>
      </w:tr>
      <w:tr w14:paraId="4D24C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DA84E9"/>
        </w:tc>
        <w:tc>
          <w:tcPr>
            <w:tcW w:w="2268" w:type="dxa"/>
            <w:vAlign w:val="center"/>
          </w:tcPr>
          <w:p w14:paraId="659A86C2">
            <w:pPr>
              <w:pStyle w:val="16"/>
            </w:pPr>
            <w:r>
              <w:t>质量指标</w:t>
            </w:r>
          </w:p>
        </w:tc>
        <w:tc>
          <w:tcPr>
            <w:tcW w:w="2835" w:type="dxa"/>
            <w:vAlign w:val="center"/>
          </w:tcPr>
          <w:p w14:paraId="6E7F050B">
            <w:pPr>
              <w:pStyle w:val="16"/>
            </w:pPr>
            <w:r>
              <w:t>教辅书免费发放率</w:t>
            </w:r>
          </w:p>
        </w:tc>
        <w:tc>
          <w:tcPr>
            <w:tcW w:w="2835" w:type="dxa"/>
            <w:vAlign w:val="center"/>
          </w:tcPr>
          <w:p w14:paraId="76BF9142">
            <w:pPr>
              <w:pStyle w:val="16"/>
            </w:pPr>
            <w:r>
              <w:t>小学生免费教辅书的发放数量占小学生总数的比率</w:t>
            </w:r>
          </w:p>
        </w:tc>
        <w:tc>
          <w:tcPr>
            <w:tcW w:w="2551" w:type="dxa"/>
            <w:vAlign w:val="center"/>
          </w:tcPr>
          <w:p w14:paraId="28CDB8F6">
            <w:pPr>
              <w:pStyle w:val="16"/>
            </w:pPr>
            <w:r>
              <w:t>100%</w:t>
            </w:r>
          </w:p>
        </w:tc>
        <w:tc>
          <w:tcPr>
            <w:tcW w:w="2268" w:type="dxa"/>
            <w:vAlign w:val="center"/>
          </w:tcPr>
          <w:p w14:paraId="12EA294D">
            <w:pPr>
              <w:pStyle w:val="16"/>
            </w:pPr>
            <w:r>
              <w:t>实际到位情况</w:t>
            </w:r>
          </w:p>
        </w:tc>
      </w:tr>
      <w:tr w14:paraId="37C2A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D4E37"/>
        </w:tc>
        <w:tc>
          <w:tcPr>
            <w:tcW w:w="2268" w:type="dxa"/>
            <w:vAlign w:val="center"/>
          </w:tcPr>
          <w:p w14:paraId="14082744">
            <w:pPr>
              <w:pStyle w:val="16"/>
            </w:pPr>
            <w:r>
              <w:t>时效指标</w:t>
            </w:r>
          </w:p>
        </w:tc>
        <w:tc>
          <w:tcPr>
            <w:tcW w:w="2835" w:type="dxa"/>
            <w:vAlign w:val="center"/>
          </w:tcPr>
          <w:p w14:paraId="2A606469">
            <w:pPr>
              <w:pStyle w:val="16"/>
            </w:pPr>
            <w:r>
              <w:t>免费教辅书发放及时率</w:t>
            </w:r>
          </w:p>
        </w:tc>
        <w:tc>
          <w:tcPr>
            <w:tcW w:w="2835" w:type="dxa"/>
            <w:vAlign w:val="center"/>
          </w:tcPr>
          <w:p w14:paraId="7655FDCC">
            <w:pPr>
              <w:pStyle w:val="16"/>
            </w:pPr>
            <w:r>
              <w:t>免费教辅书发放及时率</w:t>
            </w:r>
          </w:p>
        </w:tc>
        <w:tc>
          <w:tcPr>
            <w:tcW w:w="2551" w:type="dxa"/>
            <w:vAlign w:val="center"/>
          </w:tcPr>
          <w:p w14:paraId="0D1C753F">
            <w:pPr>
              <w:pStyle w:val="16"/>
            </w:pPr>
            <w:r>
              <w:t>100%</w:t>
            </w:r>
          </w:p>
        </w:tc>
        <w:tc>
          <w:tcPr>
            <w:tcW w:w="2268" w:type="dxa"/>
            <w:vAlign w:val="center"/>
          </w:tcPr>
          <w:p w14:paraId="1C6B4F63">
            <w:pPr>
              <w:pStyle w:val="16"/>
            </w:pPr>
            <w:r>
              <w:t>实际发放情况</w:t>
            </w:r>
          </w:p>
        </w:tc>
      </w:tr>
      <w:tr w14:paraId="26C88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BA1E69"/>
        </w:tc>
        <w:tc>
          <w:tcPr>
            <w:tcW w:w="2268" w:type="dxa"/>
            <w:vAlign w:val="center"/>
          </w:tcPr>
          <w:p w14:paraId="07A877CB">
            <w:pPr>
              <w:pStyle w:val="16"/>
            </w:pPr>
            <w:r>
              <w:t>成本指标</w:t>
            </w:r>
          </w:p>
        </w:tc>
        <w:tc>
          <w:tcPr>
            <w:tcW w:w="2835" w:type="dxa"/>
            <w:vAlign w:val="center"/>
          </w:tcPr>
          <w:p w14:paraId="5FEC42E0">
            <w:pPr>
              <w:pStyle w:val="16"/>
            </w:pPr>
            <w:r>
              <w:t>生均免费教辅成本</w:t>
            </w:r>
          </w:p>
        </w:tc>
        <w:tc>
          <w:tcPr>
            <w:tcW w:w="2835" w:type="dxa"/>
            <w:vAlign w:val="center"/>
          </w:tcPr>
          <w:p w14:paraId="03945EF7">
            <w:pPr>
              <w:pStyle w:val="16"/>
            </w:pPr>
            <w:r>
              <w:t>生均免费教辅成本</w:t>
            </w:r>
          </w:p>
        </w:tc>
        <w:tc>
          <w:tcPr>
            <w:tcW w:w="2551" w:type="dxa"/>
            <w:vAlign w:val="center"/>
          </w:tcPr>
          <w:p w14:paraId="7E16B030">
            <w:pPr>
              <w:pStyle w:val="16"/>
            </w:pPr>
            <w:r>
              <w:t>≥130元/生，年</w:t>
            </w:r>
          </w:p>
        </w:tc>
        <w:tc>
          <w:tcPr>
            <w:tcW w:w="2268" w:type="dxa"/>
            <w:vAlign w:val="center"/>
          </w:tcPr>
          <w:p w14:paraId="5BC7DC0A">
            <w:pPr>
              <w:pStyle w:val="16"/>
            </w:pPr>
            <w:r>
              <w:t>课本价格</w:t>
            </w:r>
          </w:p>
        </w:tc>
      </w:tr>
      <w:tr w14:paraId="4ABB2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7BED35">
            <w:pPr>
              <w:pStyle w:val="17"/>
            </w:pPr>
            <w:r>
              <w:t>效益指标</w:t>
            </w:r>
          </w:p>
        </w:tc>
        <w:tc>
          <w:tcPr>
            <w:tcW w:w="2268" w:type="dxa"/>
            <w:vAlign w:val="center"/>
          </w:tcPr>
          <w:p w14:paraId="4E5B1457">
            <w:pPr>
              <w:pStyle w:val="16"/>
            </w:pPr>
            <w:r>
              <w:t>可持续影响指标</w:t>
            </w:r>
          </w:p>
        </w:tc>
        <w:tc>
          <w:tcPr>
            <w:tcW w:w="2835" w:type="dxa"/>
            <w:vAlign w:val="center"/>
          </w:tcPr>
          <w:p w14:paraId="53E494CC">
            <w:pPr>
              <w:pStyle w:val="16"/>
            </w:pPr>
            <w:r>
              <w:t>免费教科书循环使用情况</w:t>
            </w:r>
          </w:p>
        </w:tc>
        <w:tc>
          <w:tcPr>
            <w:tcW w:w="2835" w:type="dxa"/>
            <w:vAlign w:val="center"/>
          </w:tcPr>
          <w:p w14:paraId="69EDDEC7">
            <w:pPr>
              <w:pStyle w:val="16"/>
            </w:pPr>
            <w:r>
              <w:t>免费教科书循环使用情况</w:t>
            </w:r>
          </w:p>
        </w:tc>
        <w:tc>
          <w:tcPr>
            <w:tcW w:w="2551" w:type="dxa"/>
            <w:vAlign w:val="center"/>
          </w:tcPr>
          <w:p w14:paraId="477E20FE">
            <w:pPr>
              <w:pStyle w:val="16"/>
            </w:pPr>
            <w:r>
              <w:t>建立了部分免费教科书循环使用制度</w:t>
            </w:r>
          </w:p>
        </w:tc>
        <w:tc>
          <w:tcPr>
            <w:tcW w:w="2268" w:type="dxa"/>
            <w:vAlign w:val="center"/>
          </w:tcPr>
          <w:p w14:paraId="371C86CE">
            <w:pPr>
              <w:pStyle w:val="16"/>
            </w:pPr>
            <w:r>
              <w:t>部分免费教科书循环使用制度</w:t>
            </w:r>
          </w:p>
        </w:tc>
      </w:tr>
      <w:tr w14:paraId="2EB63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841898">
            <w:pPr>
              <w:pStyle w:val="17"/>
            </w:pPr>
            <w:r>
              <w:t>满意度指标</w:t>
            </w:r>
          </w:p>
        </w:tc>
        <w:tc>
          <w:tcPr>
            <w:tcW w:w="2268" w:type="dxa"/>
            <w:vAlign w:val="center"/>
          </w:tcPr>
          <w:p w14:paraId="7202174C">
            <w:pPr>
              <w:pStyle w:val="16"/>
            </w:pPr>
            <w:r>
              <w:t>服务对象满意度指标</w:t>
            </w:r>
          </w:p>
        </w:tc>
        <w:tc>
          <w:tcPr>
            <w:tcW w:w="2835" w:type="dxa"/>
            <w:vAlign w:val="center"/>
          </w:tcPr>
          <w:p w14:paraId="10761FCF">
            <w:pPr>
              <w:pStyle w:val="16"/>
            </w:pPr>
            <w:r>
              <w:t>社会满意度</w:t>
            </w:r>
          </w:p>
        </w:tc>
        <w:tc>
          <w:tcPr>
            <w:tcW w:w="2835" w:type="dxa"/>
            <w:vAlign w:val="center"/>
          </w:tcPr>
          <w:p w14:paraId="14246280">
            <w:pPr>
              <w:pStyle w:val="16"/>
            </w:pPr>
            <w:r>
              <w:t>社会对学校免费提供教辅书的满意度</w:t>
            </w:r>
          </w:p>
        </w:tc>
        <w:tc>
          <w:tcPr>
            <w:tcW w:w="2551" w:type="dxa"/>
            <w:vAlign w:val="center"/>
          </w:tcPr>
          <w:p w14:paraId="3546ACB6">
            <w:pPr>
              <w:pStyle w:val="16"/>
            </w:pPr>
            <w:r>
              <w:t>≥95%</w:t>
            </w:r>
          </w:p>
        </w:tc>
        <w:tc>
          <w:tcPr>
            <w:tcW w:w="2268" w:type="dxa"/>
            <w:vAlign w:val="center"/>
          </w:tcPr>
          <w:p w14:paraId="01B946EF">
            <w:pPr>
              <w:pStyle w:val="16"/>
            </w:pPr>
            <w:r>
              <w:t>问卷调查</w:t>
            </w:r>
          </w:p>
        </w:tc>
      </w:tr>
    </w:tbl>
    <w:p w14:paraId="45C32907">
      <w:pPr>
        <w:sectPr>
          <w:pgSz w:w="16840" w:h="11900" w:orient="landscape"/>
          <w:pgMar w:top="1361" w:right="1020" w:bottom="1134" w:left="1020" w:header="720" w:footer="720" w:gutter="0"/>
          <w:cols w:space="720" w:num="1"/>
        </w:sectPr>
      </w:pPr>
    </w:p>
    <w:p w14:paraId="6C440D48">
      <w:pPr>
        <w:ind w:firstLine="560"/>
      </w:pPr>
      <w:r>
        <w:rPr>
          <w:rFonts w:ascii="方正仿宋_GBK" w:hAnsi="方正仿宋_GBK" w:eastAsia="方正仿宋_GBK" w:cs="方正仿宋_GBK"/>
          <w:b/>
          <w:color w:val="000000"/>
          <w:sz w:val="28"/>
        </w:rPr>
        <w:t>51、校车运行经费绩效目标表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C0F3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66EABD">
            <w:pPr>
              <w:pStyle w:val="14"/>
            </w:pPr>
            <w:r>
              <w:t>绩效目标</w:t>
            </w:r>
          </w:p>
        </w:tc>
        <w:tc>
          <w:tcPr>
            <w:tcW w:w="12756" w:type="dxa"/>
            <w:tcBorders>
              <w:bottom w:val="single" w:color="FFFFFF" w:sz="6" w:space="0"/>
            </w:tcBorders>
            <w:vAlign w:val="center"/>
          </w:tcPr>
          <w:p w14:paraId="34FCEE42">
            <w:pPr>
              <w:pStyle w:val="16"/>
            </w:pPr>
            <w:r>
              <w:t>1.解决2.5公里外小学生上下学问题，减轻家长负担</w:t>
            </w:r>
            <w:r>
              <w:tab/>
            </w:r>
          </w:p>
        </w:tc>
      </w:tr>
    </w:tbl>
    <w:p w14:paraId="770F36F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1D4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B68A99">
            <w:pPr>
              <w:pStyle w:val="14"/>
            </w:pPr>
            <w:r>
              <w:t>一级指标</w:t>
            </w:r>
          </w:p>
        </w:tc>
        <w:tc>
          <w:tcPr>
            <w:tcW w:w="2268" w:type="dxa"/>
            <w:vAlign w:val="center"/>
          </w:tcPr>
          <w:p w14:paraId="5DDB4DD7">
            <w:pPr>
              <w:pStyle w:val="14"/>
            </w:pPr>
            <w:r>
              <w:t>二级指标</w:t>
            </w:r>
          </w:p>
        </w:tc>
        <w:tc>
          <w:tcPr>
            <w:tcW w:w="2835" w:type="dxa"/>
            <w:vAlign w:val="center"/>
          </w:tcPr>
          <w:p w14:paraId="5E2FF7AC">
            <w:pPr>
              <w:pStyle w:val="14"/>
            </w:pPr>
            <w:r>
              <w:t>三级指标</w:t>
            </w:r>
          </w:p>
        </w:tc>
        <w:tc>
          <w:tcPr>
            <w:tcW w:w="2835" w:type="dxa"/>
            <w:vAlign w:val="center"/>
          </w:tcPr>
          <w:p w14:paraId="312B1D73">
            <w:pPr>
              <w:pStyle w:val="14"/>
            </w:pPr>
            <w:r>
              <w:t>绩效指标描述</w:t>
            </w:r>
          </w:p>
        </w:tc>
        <w:tc>
          <w:tcPr>
            <w:tcW w:w="2551" w:type="dxa"/>
            <w:vAlign w:val="center"/>
          </w:tcPr>
          <w:p w14:paraId="537BE3A3">
            <w:pPr>
              <w:pStyle w:val="14"/>
            </w:pPr>
            <w:r>
              <w:t>指标值</w:t>
            </w:r>
          </w:p>
        </w:tc>
        <w:tc>
          <w:tcPr>
            <w:tcW w:w="2268" w:type="dxa"/>
            <w:vAlign w:val="center"/>
          </w:tcPr>
          <w:p w14:paraId="55AF2C70">
            <w:pPr>
              <w:pStyle w:val="14"/>
            </w:pPr>
            <w:r>
              <w:t>指标值确定依据</w:t>
            </w:r>
          </w:p>
        </w:tc>
      </w:tr>
      <w:tr w14:paraId="76817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C914D1">
            <w:pPr>
              <w:pStyle w:val="17"/>
            </w:pPr>
            <w:r>
              <w:t>产出指标</w:t>
            </w:r>
          </w:p>
        </w:tc>
        <w:tc>
          <w:tcPr>
            <w:tcW w:w="2268" w:type="dxa"/>
            <w:vAlign w:val="center"/>
          </w:tcPr>
          <w:p w14:paraId="267A738B">
            <w:pPr>
              <w:pStyle w:val="16"/>
            </w:pPr>
            <w:r>
              <w:t>数量指标</w:t>
            </w:r>
          </w:p>
        </w:tc>
        <w:tc>
          <w:tcPr>
            <w:tcW w:w="2835" w:type="dxa"/>
            <w:vAlign w:val="center"/>
          </w:tcPr>
          <w:p w14:paraId="0794D0AF">
            <w:pPr>
              <w:pStyle w:val="16"/>
            </w:pPr>
            <w:r>
              <w:t>校车数量</w:t>
            </w:r>
          </w:p>
        </w:tc>
        <w:tc>
          <w:tcPr>
            <w:tcW w:w="2835" w:type="dxa"/>
            <w:vAlign w:val="center"/>
          </w:tcPr>
          <w:p w14:paraId="1932226F">
            <w:pPr>
              <w:pStyle w:val="16"/>
            </w:pPr>
            <w:r>
              <w:t>校车数量</w:t>
            </w:r>
          </w:p>
        </w:tc>
        <w:tc>
          <w:tcPr>
            <w:tcW w:w="2551" w:type="dxa"/>
            <w:vAlign w:val="center"/>
          </w:tcPr>
          <w:p w14:paraId="1B5134EF">
            <w:pPr>
              <w:pStyle w:val="16"/>
            </w:pPr>
            <w:r>
              <w:t>89辆</w:t>
            </w:r>
          </w:p>
        </w:tc>
        <w:tc>
          <w:tcPr>
            <w:tcW w:w="2268" w:type="dxa"/>
            <w:vAlign w:val="center"/>
          </w:tcPr>
          <w:p w14:paraId="2EB9D1F5">
            <w:pPr>
              <w:pStyle w:val="16"/>
            </w:pPr>
            <w:r>
              <w:t>在用校车数</w:t>
            </w:r>
          </w:p>
        </w:tc>
      </w:tr>
      <w:tr w14:paraId="1F703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441DD0"/>
        </w:tc>
        <w:tc>
          <w:tcPr>
            <w:tcW w:w="2268" w:type="dxa"/>
            <w:vAlign w:val="center"/>
          </w:tcPr>
          <w:p w14:paraId="0692FAA4">
            <w:pPr>
              <w:pStyle w:val="16"/>
            </w:pPr>
            <w:r>
              <w:t>质量指标</w:t>
            </w:r>
          </w:p>
        </w:tc>
        <w:tc>
          <w:tcPr>
            <w:tcW w:w="2835" w:type="dxa"/>
            <w:vAlign w:val="center"/>
          </w:tcPr>
          <w:p w14:paraId="018165BA">
            <w:pPr>
              <w:pStyle w:val="16"/>
            </w:pPr>
            <w:r>
              <w:t>校车安全运行率</w:t>
            </w:r>
          </w:p>
        </w:tc>
        <w:tc>
          <w:tcPr>
            <w:tcW w:w="2835" w:type="dxa"/>
            <w:vAlign w:val="center"/>
          </w:tcPr>
          <w:p w14:paraId="74A4CC42">
            <w:pPr>
              <w:pStyle w:val="16"/>
            </w:pPr>
            <w:r>
              <w:t>校车安全运行率</w:t>
            </w:r>
          </w:p>
        </w:tc>
        <w:tc>
          <w:tcPr>
            <w:tcW w:w="2551" w:type="dxa"/>
            <w:vAlign w:val="center"/>
          </w:tcPr>
          <w:p w14:paraId="79A44B17">
            <w:pPr>
              <w:pStyle w:val="16"/>
            </w:pPr>
            <w:r>
              <w:t>100%</w:t>
            </w:r>
          </w:p>
        </w:tc>
        <w:tc>
          <w:tcPr>
            <w:tcW w:w="2268" w:type="dxa"/>
            <w:vAlign w:val="center"/>
          </w:tcPr>
          <w:p w14:paraId="5125D8CC">
            <w:pPr>
              <w:pStyle w:val="16"/>
            </w:pPr>
            <w:r>
              <w:t>统计</w:t>
            </w:r>
          </w:p>
        </w:tc>
      </w:tr>
      <w:tr w14:paraId="6C59D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4B69F"/>
        </w:tc>
        <w:tc>
          <w:tcPr>
            <w:tcW w:w="2268" w:type="dxa"/>
            <w:vAlign w:val="center"/>
          </w:tcPr>
          <w:p w14:paraId="4EB5B7D7">
            <w:pPr>
              <w:pStyle w:val="16"/>
            </w:pPr>
            <w:r>
              <w:t>时效指标</w:t>
            </w:r>
          </w:p>
        </w:tc>
        <w:tc>
          <w:tcPr>
            <w:tcW w:w="2835" w:type="dxa"/>
            <w:vAlign w:val="center"/>
          </w:tcPr>
          <w:p w14:paraId="5194C9B9">
            <w:pPr>
              <w:pStyle w:val="16"/>
            </w:pPr>
            <w:r>
              <w:t>小学校车补贴标准</w:t>
            </w:r>
          </w:p>
        </w:tc>
        <w:tc>
          <w:tcPr>
            <w:tcW w:w="2835" w:type="dxa"/>
            <w:vAlign w:val="center"/>
          </w:tcPr>
          <w:p w14:paraId="0B50A69B">
            <w:pPr>
              <w:pStyle w:val="16"/>
            </w:pPr>
            <w:r>
              <w:t>小学校车补贴标准</w:t>
            </w:r>
          </w:p>
        </w:tc>
        <w:tc>
          <w:tcPr>
            <w:tcW w:w="2551" w:type="dxa"/>
            <w:vAlign w:val="center"/>
          </w:tcPr>
          <w:p w14:paraId="2DA72010">
            <w:pPr>
              <w:pStyle w:val="16"/>
            </w:pPr>
            <w:r>
              <w:t>≥6.6万元/车，年</w:t>
            </w:r>
          </w:p>
        </w:tc>
        <w:tc>
          <w:tcPr>
            <w:tcW w:w="2268" w:type="dxa"/>
            <w:vAlign w:val="center"/>
          </w:tcPr>
          <w:p w14:paraId="21BC8A36">
            <w:pPr>
              <w:pStyle w:val="16"/>
            </w:pPr>
            <w:r>
              <w:t>补贴政策</w:t>
            </w:r>
          </w:p>
        </w:tc>
      </w:tr>
      <w:tr w14:paraId="0840E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8E30B"/>
        </w:tc>
        <w:tc>
          <w:tcPr>
            <w:tcW w:w="2268" w:type="dxa"/>
            <w:vAlign w:val="center"/>
          </w:tcPr>
          <w:p w14:paraId="467EE755">
            <w:pPr>
              <w:pStyle w:val="16"/>
            </w:pPr>
            <w:r>
              <w:t>成本指标</w:t>
            </w:r>
          </w:p>
        </w:tc>
        <w:tc>
          <w:tcPr>
            <w:tcW w:w="2835" w:type="dxa"/>
            <w:vAlign w:val="center"/>
          </w:tcPr>
          <w:p w14:paraId="6FD958E6">
            <w:pPr>
              <w:pStyle w:val="16"/>
            </w:pPr>
            <w:r>
              <w:t>补贴期限</w:t>
            </w:r>
          </w:p>
        </w:tc>
        <w:tc>
          <w:tcPr>
            <w:tcW w:w="2835" w:type="dxa"/>
            <w:vAlign w:val="center"/>
          </w:tcPr>
          <w:p w14:paraId="6130AC3C">
            <w:pPr>
              <w:pStyle w:val="16"/>
            </w:pPr>
            <w:r>
              <w:t>补贴期限</w:t>
            </w:r>
          </w:p>
        </w:tc>
        <w:tc>
          <w:tcPr>
            <w:tcW w:w="2551" w:type="dxa"/>
            <w:vAlign w:val="center"/>
          </w:tcPr>
          <w:p w14:paraId="1515E01A">
            <w:pPr>
              <w:pStyle w:val="16"/>
            </w:pPr>
            <w:r>
              <w:t>2023年全年</w:t>
            </w:r>
          </w:p>
        </w:tc>
        <w:tc>
          <w:tcPr>
            <w:tcW w:w="2268" w:type="dxa"/>
            <w:vAlign w:val="center"/>
          </w:tcPr>
          <w:p w14:paraId="5328664B">
            <w:pPr>
              <w:pStyle w:val="16"/>
            </w:pPr>
            <w:r>
              <w:t>补贴政策</w:t>
            </w:r>
          </w:p>
        </w:tc>
      </w:tr>
      <w:tr w14:paraId="616DE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97FF76">
            <w:pPr>
              <w:pStyle w:val="17"/>
            </w:pPr>
            <w:r>
              <w:t>效益指标</w:t>
            </w:r>
          </w:p>
        </w:tc>
        <w:tc>
          <w:tcPr>
            <w:tcW w:w="2268" w:type="dxa"/>
            <w:vAlign w:val="center"/>
          </w:tcPr>
          <w:p w14:paraId="516CAF6F">
            <w:pPr>
              <w:pStyle w:val="16"/>
            </w:pPr>
            <w:r>
              <w:t>可持续影响指标</w:t>
            </w:r>
          </w:p>
        </w:tc>
        <w:tc>
          <w:tcPr>
            <w:tcW w:w="2835" w:type="dxa"/>
            <w:vAlign w:val="center"/>
          </w:tcPr>
          <w:p w14:paraId="056D6E6A">
            <w:pPr>
              <w:pStyle w:val="16"/>
            </w:pPr>
            <w:r>
              <w:t>对家庭影响</w:t>
            </w:r>
          </w:p>
        </w:tc>
        <w:tc>
          <w:tcPr>
            <w:tcW w:w="2835" w:type="dxa"/>
            <w:vAlign w:val="center"/>
          </w:tcPr>
          <w:p w14:paraId="500E1900">
            <w:pPr>
              <w:pStyle w:val="16"/>
            </w:pPr>
            <w:r>
              <w:t>对家庭影响</w:t>
            </w:r>
          </w:p>
        </w:tc>
        <w:tc>
          <w:tcPr>
            <w:tcW w:w="2551" w:type="dxa"/>
            <w:vAlign w:val="center"/>
          </w:tcPr>
          <w:p w14:paraId="6C8A4E98">
            <w:pPr>
              <w:pStyle w:val="16"/>
            </w:pPr>
            <w:r>
              <w:t>减轻家长接送学生负担</w:t>
            </w:r>
          </w:p>
        </w:tc>
        <w:tc>
          <w:tcPr>
            <w:tcW w:w="2268" w:type="dxa"/>
            <w:vAlign w:val="center"/>
          </w:tcPr>
          <w:p w14:paraId="5ABD37AE">
            <w:pPr>
              <w:pStyle w:val="16"/>
            </w:pPr>
            <w:r>
              <w:t>问卷调查</w:t>
            </w:r>
          </w:p>
        </w:tc>
      </w:tr>
      <w:tr w14:paraId="00F20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915641">
            <w:pPr>
              <w:pStyle w:val="17"/>
            </w:pPr>
            <w:r>
              <w:t>满意度指标</w:t>
            </w:r>
          </w:p>
        </w:tc>
        <w:tc>
          <w:tcPr>
            <w:tcW w:w="2268" w:type="dxa"/>
            <w:vAlign w:val="center"/>
          </w:tcPr>
          <w:p w14:paraId="71B40B39">
            <w:pPr>
              <w:pStyle w:val="16"/>
            </w:pPr>
            <w:r>
              <w:t>服务对象满意度指标</w:t>
            </w:r>
          </w:p>
        </w:tc>
        <w:tc>
          <w:tcPr>
            <w:tcW w:w="2835" w:type="dxa"/>
            <w:vAlign w:val="center"/>
          </w:tcPr>
          <w:p w14:paraId="1CE6CFE8">
            <w:pPr>
              <w:pStyle w:val="16"/>
            </w:pPr>
            <w:r>
              <w:t>社会对学生接送车的满意度</w:t>
            </w:r>
          </w:p>
        </w:tc>
        <w:tc>
          <w:tcPr>
            <w:tcW w:w="2835" w:type="dxa"/>
            <w:vAlign w:val="center"/>
          </w:tcPr>
          <w:p w14:paraId="4B40C98D">
            <w:pPr>
              <w:pStyle w:val="16"/>
            </w:pPr>
            <w:r>
              <w:t>社会对学生接送车的满意度</w:t>
            </w:r>
          </w:p>
        </w:tc>
        <w:tc>
          <w:tcPr>
            <w:tcW w:w="2551" w:type="dxa"/>
            <w:vAlign w:val="center"/>
          </w:tcPr>
          <w:p w14:paraId="6A64AEDA">
            <w:pPr>
              <w:pStyle w:val="16"/>
            </w:pPr>
            <w:r>
              <w:t>≥90%</w:t>
            </w:r>
          </w:p>
        </w:tc>
        <w:tc>
          <w:tcPr>
            <w:tcW w:w="2268" w:type="dxa"/>
            <w:vAlign w:val="center"/>
          </w:tcPr>
          <w:p w14:paraId="5213DB39">
            <w:pPr>
              <w:pStyle w:val="16"/>
            </w:pPr>
            <w:r>
              <w:t>问卷调查</w:t>
            </w:r>
          </w:p>
        </w:tc>
      </w:tr>
    </w:tbl>
    <w:p w14:paraId="220FB6BB">
      <w:pPr>
        <w:sectPr>
          <w:pgSz w:w="16840" w:h="11900" w:orient="landscape"/>
          <w:pgMar w:top="1361" w:right="1020" w:bottom="1134" w:left="1020" w:header="720" w:footer="720" w:gutter="0"/>
          <w:cols w:space="720" w:num="1"/>
        </w:sectPr>
      </w:pPr>
    </w:p>
    <w:p w14:paraId="390F79FE">
      <w:pPr>
        <w:ind w:firstLine="560"/>
      </w:pPr>
      <w:r>
        <w:rPr>
          <w:rFonts w:ascii="方正仿宋_GBK" w:hAnsi="方正仿宋_GBK" w:eastAsia="方正仿宋_GBK" w:cs="方正仿宋_GBK"/>
          <w:b/>
          <w:color w:val="000000"/>
          <w:sz w:val="28"/>
        </w:rPr>
        <w:t>52、校舍扩建与维修、操场改造、设备购置等项目资金、前期手续费及质保金（以前年度）绩效目标表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B291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85B0F48">
            <w:pPr>
              <w:pStyle w:val="14"/>
            </w:pPr>
            <w:r>
              <w:t>绩效目标</w:t>
            </w:r>
          </w:p>
        </w:tc>
        <w:tc>
          <w:tcPr>
            <w:tcW w:w="12756" w:type="dxa"/>
            <w:tcBorders>
              <w:bottom w:val="single" w:color="FFFFFF" w:sz="6" w:space="0"/>
            </w:tcBorders>
            <w:vAlign w:val="center"/>
          </w:tcPr>
          <w:p w14:paraId="6099AA3B">
            <w:pPr>
              <w:pStyle w:val="16"/>
            </w:pPr>
            <w:r>
              <w:t>1.改善办学条件，促进教育事业发展。</w:t>
            </w:r>
            <w:r>
              <w:tab/>
            </w:r>
          </w:p>
        </w:tc>
      </w:tr>
    </w:tbl>
    <w:p w14:paraId="77D0E0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396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C7551B">
            <w:pPr>
              <w:pStyle w:val="14"/>
            </w:pPr>
            <w:r>
              <w:t>一级指标</w:t>
            </w:r>
          </w:p>
        </w:tc>
        <w:tc>
          <w:tcPr>
            <w:tcW w:w="2268" w:type="dxa"/>
            <w:vAlign w:val="center"/>
          </w:tcPr>
          <w:p w14:paraId="54E4D5DC">
            <w:pPr>
              <w:pStyle w:val="14"/>
            </w:pPr>
            <w:r>
              <w:t>二级指标</w:t>
            </w:r>
          </w:p>
        </w:tc>
        <w:tc>
          <w:tcPr>
            <w:tcW w:w="2835" w:type="dxa"/>
            <w:vAlign w:val="center"/>
          </w:tcPr>
          <w:p w14:paraId="389D9BB8">
            <w:pPr>
              <w:pStyle w:val="14"/>
            </w:pPr>
            <w:r>
              <w:t>三级指标</w:t>
            </w:r>
          </w:p>
        </w:tc>
        <w:tc>
          <w:tcPr>
            <w:tcW w:w="2835" w:type="dxa"/>
            <w:vAlign w:val="center"/>
          </w:tcPr>
          <w:p w14:paraId="537F3369">
            <w:pPr>
              <w:pStyle w:val="14"/>
            </w:pPr>
            <w:r>
              <w:t>绩效指标描述</w:t>
            </w:r>
          </w:p>
        </w:tc>
        <w:tc>
          <w:tcPr>
            <w:tcW w:w="2551" w:type="dxa"/>
            <w:vAlign w:val="center"/>
          </w:tcPr>
          <w:p w14:paraId="15B036D6">
            <w:pPr>
              <w:pStyle w:val="14"/>
            </w:pPr>
            <w:r>
              <w:t>指标值</w:t>
            </w:r>
          </w:p>
        </w:tc>
        <w:tc>
          <w:tcPr>
            <w:tcW w:w="2268" w:type="dxa"/>
            <w:vAlign w:val="center"/>
          </w:tcPr>
          <w:p w14:paraId="419E46DF">
            <w:pPr>
              <w:pStyle w:val="14"/>
            </w:pPr>
            <w:r>
              <w:t>指标值确定依据</w:t>
            </w:r>
          </w:p>
        </w:tc>
      </w:tr>
      <w:tr w14:paraId="6BB23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4B671F">
            <w:pPr>
              <w:pStyle w:val="17"/>
            </w:pPr>
            <w:r>
              <w:t>产出指标</w:t>
            </w:r>
          </w:p>
        </w:tc>
        <w:tc>
          <w:tcPr>
            <w:tcW w:w="2268" w:type="dxa"/>
            <w:vAlign w:val="center"/>
          </w:tcPr>
          <w:p w14:paraId="3D4EC108">
            <w:pPr>
              <w:pStyle w:val="16"/>
            </w:pPr>
            <w:r>
              <w:t>数量指标</w:t>
            </w:r>
          </w:p>
        </w:tc>
        <w:tc>
          <w:tcPr>
            <w:tcW w:w="2835" w:type="dxa"/>
            <w:vAlign w:val="center"/>
          </w:tcPr>
          <w:p w14:paraId="16248E7B">
            <w:pPr>
              <w:pStyle w:val="16"/>
            </w:pPr>
            <w:r>
              <w:t>维修与设备购置等项目数量</w:t>
            </w:r>
          </w:p>
        </w:tc>
        <w:tc>
          <w:tcPr>
            <w:tcW w:w="2835" w:type="dxa"/>
            <w:vAlign w:val="center"/>
          </w:tcPr>
          <w:p w14:paraId="0E72B916">
            <w:pPr>
              <w:pStyle w:val="16"/>
            </w:pPr>
            <w:r>
              <w:t>维修与设备购置等项目数量</w:t>
            </w:r>
          </w:p>
        </w:tc>
        <w:tc>
          <w:tcPr>
            <w:tcW w:w="2551" w:type="dxa"/>
            <w:vAlign w:val="center"/>
          </w:tcPr>
          <w:p w14:paraId="7353D53F">
            <w:pPr>
              <w:pStyle w:val="16"/>
            </w:pPr>
            <w:r>
              <w:t>≥50个</w:t>
            </w:r>
          </w:p>
        </w:tc>
        <w:tc>
          <w:tcPr>
            <w:tcW w:w="2268" w:type="dxa"/>
            <w:vAlign w:val="center"/>
          </w:tcPr>
          <w:p w14:paraId="76286369">
            <w:pPr>
              <w:pStyle w:val="16"/>
            </w:pPr>
            <w:r>
              <w:t>年度计划</w:t>
            </w:r>
          </w:p>
        </w:tc>
      </w:tr>
      <w:tr w14:paraId="4EFA4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F473C5"/>
        </w:tc>
        <w:tc>
          <w:tcPr>
            <w:tcW w:w="2268" w:type="dxa"/>
            <w:vAlign w:val="center"/>
          </w:tcPr>
          <w:p w14:paraId="3C7125E3">
            <w:pPr>
              <w:pStyle w:val="16"/>
            </w:pPr>
            <w:r>
              <w:t>质量指标</w:t>
            </w:r>
          </w:p>
        </w:tc>
        <w:tc>
          <w:tcPr>
            <w:tcW w:w="2835" w:type="dxa"/>
            <w:vAlign w:val="center"/>
          </w:tcPr>
          <w:p w14:paraId="78F236E4">
            <w:pPr>
              <w:pStyle w:val="16"/>
            </w:pPr>
            <w:r>
              <w:t>校舍维修项目验收合格率</w:t>
            </w:r>
          </w:p>
        </w:tc>
        <w:tc>
          <w:tcPr>
            <w:tcW w:w="2835" w:type="dxa"/>
            <w:vAlign w:val="center"/>
          </w:tcPr>
          <w:p w14:paraId="5E459D7A">
            <w:pPr>
              <w:pStyle w:val="16"/>
            </w:pPr>
            <w:r>
              <w:t>校舍维修项目验收合格率</w:t>
            </w:r>
          </w:p>
        </w:tc>
        <w:tc>
          <w:tcPr>
            <w:tcW w:w="2551" w:type="dxa"/>
            <w:vAlign w:val="center"/>
          </w:tcPr>
          <w:p w14:paraId="4986B899">
            <w:pPr>
              <w:pStyle w:val="16"/>
            </w:pPr>
            <w:r>
              <w:t>100%</w:t>
            </w:r>
          </w:p>
        </w:tc>
        <w:tc>
          <w:tcPr>
            <w:tcW w:w="2268" w:type="dxa"/>
            <w:vAlign w:val="center"/>
          </w:tcPr>
          <w:p w14:paraId="18EBB388">
            <w:pPr>
              <w:pStyle w:val="16"/>
            </w:pPr>
            <w:r>
              <w:t>合同</w:t>
            </w:r>
          </w:p>
        </w:tc>
      </w:tr>
      <w:tr w14:paraId="11229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8D4240"/>
        </w:tc>
        <w:tc>
          <w:tcPr>
            <w:tcW w:w="2268" w:type="dxa"/>
            <w:vAlign w:val="center"/>
          </w:tcPr>
          <w:p w14:paraId="3B3D8B9D">
            <w:pPr>
              <w:pStyle w:val="16"/>
            </w:pPr>
            <w:r>
              <w:t>时效指标</w:t>
            </w:r>
          </w:p>
        </w:tc>
        <w:tc>
          <w:tcPr>
            <w:tcW w:w="2835" w:type="dxa"/>
            <w:vAlign w:val="center"/>
          </w:tcPr>
          <w:p w14:paraId="3AC8BE20">
            <w:pPr>
              <w:pStyle w:val="16"/>
            </w:pPr>
            <w:r>
              <w:t>校舍维修工程按期完成率</w:t>
            </w:r>
          </w:p>
        </w:tc>
        <w:tc>
          <w:tcPr>
            <w:tcW w:w="2835" w:type="dxa"/>
            <w:vAlign w:val="center"/>
          </w:tcPr>
          <w:p w14:paraId="4A20D28A">
            <w:pPr>
              <w:pStyle w:val="16"/>
            </w:pPr>
            <w:r>
              <w:t>校舍维修工程按期完成率</w:t>
            </w:r>
          </w:p>
        </w:tc>
        <w:tc>
          <w:tcPr>
            <w:tcW w:w="2551" w:type="dxa"/>
            <w:vAlign w:val="center"/>
          </w:tcPr>
          <w:p w14:paraId="664C319F">
            <w:pPr>
              <w:pStyle w:val="16"/>
            </w:pPr>
            <w:r>
              <w:t>100%</w:t>
            </w:r>
          </w:p>
        </w:tc>
        <w:tc>
          <w:tcPr>
            <w:tcW w:w="2268" w:type="dxa"/>
            <w:vAlign w:val="center"/>
          </w:tcPr>
          <w:p w14:paraId="605B93AB">
            <w:pPr>
              <w:pStyle w:val="16"/>
            </w:pPr>
            <w:r>
              <w:t>合同</w:t>
            </w:r>
          </w:p>
        </w:tc>
      </w:tr>
      <w:tr w14:paraId="111F8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97E71"/>
        </w:tc>
        <w:tc>
          <w:tcPr>
            <w:tcW w:w="2268" w:type="dxa"/>
            <w:vAlign w:val="center"/>
          </w:tcPr>
          <w:p w14:paraId="0E9BBC31">
            <w:pPr>
              <w:pStyle w:val="16"/>
            </w:pPr>
            <w:r>
              <w:t>成本指标</w:t>
            </w:r>
          </w:p>
        </w:tc>
        <w:tc>
          <w:tcPr>
            <w:tcW w:w="2835" w:type="dxa"/>
            <w:vAlign w:val="center"/>
          </w:tcPr>
          <w:p w14:paraId="5C404E46">
            <w:pPr>
              <w:pStyle w:val="16"/>
            </w:pPr>
            <w:r>
              <w:t>维修与设备购置项目安排资金</w:t>
            </w:r>
          </w:p>
        </w:tc>
        <w:tc>
          <w:tcPr>
            <w:tcW w:w="2835" w:type="dxa"/>
            <w:vAlign w:val="center"/>
          </w:tcPr>
          <w:p w14:paraId="66540D1C">
            <w:pPr>
              <w:pStyle w:val="16"/>
            </w:pPr>
            <w:r>
              <w:t>维修与设备购置项目安排资金</w:t>
            </w:r>
          </w:p>
        </w:tc>
        <w:tc>
          <w:tcPr>
            <w:tcW w:w="2551" w:type="dxa"/>
            <w:vAlign w:val="center"/>
          </w:tcPr>
          <w:p w14:paraId="1ABC7A45">
            <w:pPr>
              <w:pStyle w:val="16"/>
            </w:pPr>
            <w:r>
              <w:t>160.68万元</w:t>
            </w:r>
          </w:p>
        </w:tc>
        <w:tc>
          <w:tcPr>
            <w:tcW w:w="2268" w:type="dxa"/>
            <w:vAlign w:val="center"/>
          </w:tcPr>
          <w:p w14:paraId="5DC05AD2">
            <w:pPr>
              <w:pStyle w:val="16"/>
            </w:pPr>
            <w:r>
              <w:t>合同</w:t>
            </w:r>
          </w:p>
        </w:tc>
      </w:tr>
      <w:tr w14:paraId="0206C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31D58F">
            <w:pPr>
              <w:pStyle w:val="17"/>
            </w:pPr>
            <w:r>
              <w:t>效益指标</w:t>
            </w:r>
          </w:p>
        </w:tc>
        <w:tc>
          <w:tcPr>
            <w:tcW w:w="2268" w:type="dxa"/>
            <w:vAlign w:val="center"/>
          </w:tcPr>
          <w:p w14:paraId="309B4B6E">
            <w:pPr>
              <w:pStyle w:val="16"/>
            </w:pPr>
            <w:r>
              <w:t>可持续影响指标</w:t>
            </w:r>
          </w:p>
        </w:tc>
        <w:tc>
          <w:tcPr>
            <w:tcW w:w="2835" w:type="dxa"/>
            <w:vAlign w:val="center"/>
          </w:tcPr>
          <w:p w14:paraId="39D12876">
            <w:pPr>
              <w:pStyle w:val="16"/>
            </w:pPr>
            <w:r>
              <w:t>校舍维修设计使用年限</w:t>
            </w:r>
          </w:p>
        </w:tc>
        <w:tc>
          <w:tcPr>
            <w:tcW w:w="2835" w:type="dxa"/>
            <w:vAlign w:val="center"/>
          </w:tcPr>
          <w:p w14:paraId="2B275C70">
            <w:pPr>
              <w:pStyle w:val="16"/>
            </w:pPr>
            <w:r>
              <w:t>校舍维修设计使用年限</w:t>
            </w:r>
          </w:p>
        </w:tc>
        <w:tc>
          <w:tcPr>
            <w:tcW w:w="2551" w:type="dxa"/>
            <w:vAlign w:val="center"/>
          </w:tcPr>
          <w:p w14:paraId="2CAC978D">
            <w:pPr>
              <w:pStyle w:val="16"/>
            </w:pPr>
            <w:r>
              <w:t>≥10年</w:t>
            </w:r>
          </w:p>
        </w:tc>
        <w:tc>
          <w:tcPr>
            <w:tcW w:w="2268" w:type="dxa"/>
            <w:vAlign w:val="center"/>
          </w:tcPr>
          <w:p w14:paraId="2A1A6614">
            <w:pPr>
              <w:pStyle w:val="16"/>
            </w:pPr>
            <w:r>
              <w:t>建筑标准</w:t>
            </w:r>
          </w:p>
        </w:tc>
      </w:tr>
      <w:tr w14:paraId="33392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DD2AFF">
            <w:pPr>
              <w:pStyle w:val="17"/>
            </w:pPr>
            <w:r>
              <w:t>满意度指标</w:t>
            </w:r>
          </w:p>
        </w:tc>
        <w:tc>
          <w:tcPr>
            <w:tcW w:w="2268" w:type="dxa"/>
            <w:vAlign w:val="center"/>
          </w:tcPr>
          <w:p w14:paraId="1802DDAB">
            <w:pPr>
              <w:pStyle w:val="16"/>
            </w:pPr>
            <w:r>
              <w:t>服务对象满意度指标</w:t>
            </w:r>
          </w:p>
        </w:tc>
        <w:tc>
          <w:tcPr>
            <w:tcW w:w="2835" w:type="dxa"/>
            <w:vAlign w:val="center"/>
          </w:tcPr>
          <w:p w14:paraId="6031A36E">
            <w:pPr>
              <w:pStyle w:val="16"/>
            </w:pPr>
            <w:r>
              <w:t>师生满意度</w:t>
            </w:r>
          </w:p>
        </w:tc>
        <w:tc>
          <w:tcPr>
            <w:tcW w:w="2835" w:type="dxa"/>
            <w:vAlign w:val="center"/>
          </w:tcPr>
          <w:p w14:paraId="1DD72EFF">
            <w:pPr>
              <w:pStyle w:val="16"/>
            </w:pPr>
            <w:r>
              <w:t>师生满意度</w:t>
            </w:r>
          </w:p>
        </w:tc>
        <w:tc>
          <w:tcPr>
            <w:tcW w:w="2551" w:type="dxa"/>
            <w:vAlign w:val="center"/>
          </w:tcPr>
          <w:p w14:paraId="2CF3FDEC">
            <w:pPr>
              <w:pStyle w:val="16"/>
            </w:pPr>
            <w:r>
              <w:t>≥95%</w:t>
            </w:r>
          </w:p>
        </w:tc>
        <w:tc>
          <w:tcPr>
            <w:tcW w:w="2268" w:type="dxa"/>
            <w:vAlign w:val="center"/>
          </w:tcPr>
          <w:p w14:paraId="1C8F261A">
            <w:pPr>
              <w:pStyle w:val="16"/>
            </w:pPr>
            <w:r>
              <w:t>问卷调查</w:t>
            </w:r>
          </w:p>
        </w:tc>
      </w:tr>
    </w:tbl>
    <w:p w14:paraId="360D9331">
      <w:pPr>
        <w:sectPr>
          <w:pgSz w:w="16840" w:h="11900" w:orient="landscape"/>
          <w:pgMar w:top="1361" w:right="1020" w:bottom="1134" w:left="1020" w:header="720" w:footer="720" w:gutter="0"/>
          <w:cols w:space="720" w:num="1"/>
        </w:sectPr>
      </w:pPr>
    </w:p>
    <w:p w14:paraId="0A68A43D">
      <w:pPr>
        <w:ind w:firstLine="560"/>
      </w:pPr>
      <w:r>
        <w:rPr>
          <w:rFonts w:ascii="方正仿宋_GBK" w:hAnsi="方正仿宋_GBK" w:eastAsia="方正仿宋_GBK" w:cs="方正仿宋_GBK"/>
          <w:b/>
          <w:color w:val="000000"/>
          <w:sz w:val="28"/>
        </w:rPr>
        <w:t>53、校园足球特色学校发展经费绩效目标表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90F0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D6EF71">
            <w:pPr>
              <w:pStyle w:val="14"/>
            </w:pPr>
            <w:r>
              <w:t>绩效目标</w:t>
            </w:r>
          </w:p>
        </w:tc>
        <w:tc>
          <w:tcPr>
            <w:tcW w:w="12756" w:type="dxa"/>
            <w:tcBorders>
              <w:bottom w:val="single" w:color="FFFFFF" w:sz="6" w:space="0"/>
            </w:tcBorders>
            <w:vAlign w:val="center"/>
          </w:tcPr>
          <w:p w14:paraId="71A932A1">
            <w:pPr>
              <w:pStyle w:val="16"/>
            </w:pPr>
            <w:r>
              <w:t>1.通过对13所足球特色学校的常规训练和校际比赛，以点带面，深入推进全区“阳光体育”活动</w:t>
            </w:r>
            <w:r>
              <w:tab/>
            </w:r>
            <w:r>
              <w:tab/>
            </w:r>
            <w:r>
              <w:tab/>
            </w:r>
            <w:r>
              <w:tab/>
            </w:r>
            <w:r>
              <w:tab/>
            </w:r>
          </w:p>
        </w:tc>
      </w:tr>
    </w:tbl>
    <w:p w14:paraId="1EF7087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B0F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3913C1">
            <w:pPr>
              <w:pStyle w:val="14"/>
            </w:pPr>
            <w:r>
              <w:t>一级指标</w:t>
            </w:r>
          </w:p>
        </w:tc>
        <w:tc>
          <w:tcPr>
            <w:tcW w:w="2268" w:type="dxa"/>
            <w:vAlign w:val="center"/>
          </w:tcPr>
          <w:p w14:paraId="11EB343C">
            <w:pPr>
              <w:pStyle w:val="14"/>
            </w:pPr>
            <w:r>
              <w:t>二级指标</w:t>
            </w:r>
          </w:p>
        </w:tc>
        <w:tc>
          <w:tcPr>
            <w:tcW w:w="2835" w:type="dxa"/>
            <w:vAlign w:val="center"/>
          </w:tcPr>
          <w:p w14:paraId="08B92C89">
            <w:pPr>
              <w:pStyle w:val="14"/>
            </w:pPr>
            <w:r>
              <w:t>三级指标</w:t>
            </w:r>
          </w:p>
        </w:tc>
        <w:tc>
          <w:tcPr>
            <w:tcW w:w="2835" w:type="dxa"/>
            <w:vAlign w:val="center"/>
          </w:tcPr>
          <w:p w14:paraId="10F32FFF">
            <w:pPr>
              <w:pStyle w:val="14"/>
            </w:pPr>
            <w:r>
              <w:t>绩效指标描述</w:t>
            </w:r>
          </w:p>
        </w:tc>
        <w:tc>
          <w:tcPr>
            <w:tcW w:w="2551" w:type="dxa"/>
            <w:vAlign w:val="center"/>
          </w:tcPr>
          <w:p w14:paraId="3266D7C2">
            <w:pPr>
              <w:pStyle w:val="14"/>
            </w:pPr>
            <w:r>
              <w:t>指标值</w:t>
            </w:r>
          </w:p>
        </w:tc>
        <w:tc>
          <w:tcPr>
            <w:tcW w:w="2268" w:type="dxa"/>
            <w:vAlign w:val="center"/>
          </w:tcPr>
          <w:p w14:paraId="183F5F5C">
            <w:pPr>
              <w:pStyle w:val="14"/>
            </w:pPr>
            <w:r>
              <w:t>指标值确定依据</w:t>
            </w:r>
          </w:p>
        </w:tc>
      </w:tr>
      <w:tr w14:paraId="2E3E0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DB7596">
            <w:pPr>
              <w:pStyle w:val="17"/>
            </w:pPr>
            <w:r>
              <w:t>产出指标</w:t>
            </w:r>
          </w:p>
        </w:tc>
        <w:tc>
          <w:tcPr>
            <w:tcW w:w="2268" w:type="dxa"/>
            <w:vAlign w:val="center"/>
          </w:tcPr>
          <w:p w14:paraId="011B524C">
            <w:pPr>
              <w:pStyle w:val="16"/>
            </w:pPr>
            <w:r>
              <w:t>数量指标</w:t>
            </w:r>
          </w:p>
        </w:tc>
        <w:tc>
          <w:tcPr>
            <w:tcW w:w="2835" w:type="dxa"/>
            <w:vAlign w:val="center"/>
          </w:tcPr>
          <w:p w14:paraId="33114AA5">
            <w:pPr>
              <w:pStyle w:val="16"/>
            </w:pPr>
            <w:r>
              <w:t>足球特色学校数量</w:t>
            </w:r>
          </w:p>
        </w:tc>
        <w:tc>
          <w:tcPr>
            <w:tcW w:w="2835" w:type="dxa"/>
            <w:vAlign w:val="center"/>
          </w:tcPr>
          <w:p w14:paraId="0AA5EAF9">
            <w:pPr>
              <w:pStyle w:val="16"/>
            </w:pPr>
            <w:r>
              <w:t>足球特色学校数量</w:t>
            </w:r>
          </w:p>
        </w:tc>
        <w:tc>
          <w:tcPr>
            <w:tcW w:w="2551" w:type="dxa"/>
            <w:vAlign w:val="center"/>
          </w:tcPr>
          <w:p w14:paraId="6F63509B">
            <w:pPr>
              <w:pStyle w:val="16"/>
            </w:pPr>
            <w:r>
              <w:t>13所</w:t>
            </w:r>
          </w:p>
        </w:tc>
        <w:tc>
          <w:tcPr>
            <w:tcW w:w="2268" w:type="dxa"/>
            <w:vAlign w:val="center"/>
          </w:tcPr>
          <w:p w14:paraId="2A30D07A">
            <w:pPr>
              <w:pStyle w:val="16"/>
            </w:pPr>
            <w:r>
              <w:t>评定结果</w:t>
            </w:r>
          </w:p>
        </w:tc>
      </w:tr>
      <w:tr w14:paraId="25B40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35E256"/>
        </w:tc>
        <w:tc>
          <w:tcPr>
            <w:tcW w:w="2268" w:type="dxa"/>
            <w:vAlign w:val="center"/>
          </w:tcPr>
          <w:p w14:paraId="48833C17">
            <w:pPr>
              <w:pStyle w:val="16"/>
            </w:pPr>
            <w:r>
              <w:t>质量指标</w:t>
            </w:r>
          </w:p>
        </w:tc>
        <w:tc>
          <w:tcPr>
            <w:tcW w:w="2835" w:type="dxa"/>
            <w:vAlign w:val="center"/>
          </w:tcPr>
          <w:p w14:paraId="10FFCE8C">
            <w:pPr>
              <w:pStyle w:val="16"/>
            </w:pPr>
            <w:r>
              <w:t>校园足球活动开展效果</w:t>
            </w:r>
          </w:p>
        </w:tc>
        <w:tc>
          <w:tcPr>
            <w:tcW w:w="2835" w:type="dxa"/>
            <w:vAlign w:val="center"/>
          </w:tcPr>
          <w:p w14:paraId="63A269CA">
            <w:pPr>
              <w:pStyle w:val="16"/>
            </w:pPr>
            <w:r>
              <w:t>校园足球活动开展效果</w:t>
            </w:r>
          </w:p>
        </w:tc>
        <w:tc>
          <w:tcPr>
            <w:tcW w:w="2551" w:type="dxa"/>
            <w:vAlign w:val="center"/>
          </w:tcPr>
          <w:p w14:paraId="1EBE2E4F">
            <w:pPr>
              <w:pStyle w:val="16"/>
            </w:pPr>
            <w:r>
              <w:t>校园足球活动开展逐步规范，纳入体育课程，成立了足球队</w:t>
            </w:r>
          </w:p>
        </w:tc>
        <w:tc>
          <w:tcPr>
            <w:tcW w:w="2268" w:type="dxa"/>
            <w:vAlign w:val="center"/>
          </w:tcPr>
          <w:p w14:paraId="4E238F5C">
            <w:pPr>
              <w:pStyle w:val="16"/>
            </w:pPr>
            <w:r>
              <w:t>问卷调查</w:t>
            </w:r>
          </w:p>
        </w:tc>
      </w:tr>
      <w:tr w14:paraId="120CC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CBFC40"/>
        </w:tc>
        <w:tc>
          <w:tcPr>
            <w:tcW w:w="2268" w:type="dxa"/>
            <w:vAlign w:val="center"/>
          </w:tcPr>
          <w:p w14:paraId="01656960">
            <w:pPr>
              <w:pStyle w:val="16"/>
            </w:pPr>
            <w:r>
              <w:t>时效指标</w:t>
            </w:r>
          </w:p>
        </w:tc>
        <w:tc>
          <w:tcPr>
            <w:tcW w:w="2835" w:type="dxa"/>
            <w:vAlign w:val="center"/>
          </w:tcPr>
          <w:p w14:paraId="2C5C3B59">
            <w:pPr>
              <w:pStyle w:val="16"/>
            </w:pPr>
            <w:r>
              <w:t>足球比赛开展及时率</w:t>
            </w:r>
          </w:p>
        </w:tc>
        <w:tc>
          <w:tcPr>
            <w:tcW w:w="2835" w:type="dxa"/>
            <w:vAlign w:val="center"/>
          </w:tcPr>
          <w:p w14:paraId="20DF6B19">
            <w:pPr>
              <w:pStyle w:val="16"/>
            </w:pPr>
            <w:r>
              <w:t>足球比赛开展及时率</w:t>
            </w:r>
          </w:p>
        </w:tc>
        <w:tc>
          <w:tcPr>
            <w:tcW w:w="2551" w:type="dxa"/>
            <w:vAlign w:val="center"/>
          </w:tcPr>
          <w:p w14:paraId="23B213E8">
            <w:pPr>
              <w:pStyle w:val="16"/>
            </w:pPr>
            <w:r>
              <w:t>100%</w:t>
            </w:r>
          </w:p>
        </w:tc>
        <w:tc>
          <w:tcPr>
            <w:tcW w:w="2268" w:type="dxa"/>
            <w:vAlign w:val="center"/>
          </w:tcPr>
          <w:p w14:paraId="3313BD41">
            <w:pPr>
              <w:pStyle w:val="16"/>
            </w:pPr>
            <w:r>
              <w:t>活动安排</w:t>
            </w:r>
          </w:p>
        </w:tc>
      </w:tr>
      <w:tr w14:paraId="491B7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69FC50"/>
        </w:tc>
        <w:tc>
          <w:tcPr>
            <w:tcW w:w="2268" w:type="dxa"/>
            <w:vAlign w:val="center"/>
          </w:tcPr>
          <w:p w14:paraId="215BEF08">
            <w:pPr>
              <w:pStyle w:val="16"/>
            </w:pPr>
            <w:r>
              <w:t>成本指标</w:t>
            </w:r>
          </w:p>
        </w:tc>
        <w:tc>
          <w:tcPr>
            <w:tcW w:w="2835" w:type="dxa"/>
            <w:vAlign w:val="center"/>
          </w:tcPr>
          <w:p w14:paraId="27F49DD8">
            <w:pPr>
              <w:pStyle w:val="16"/>
            </w:pPr>
            <w:r>
              <w:t>足球特色学校发展经费</w:t>
            </w:r>
          </w:p>
        </w:tc>
        <w:tc>
          <w:tcPr>
            <w:tcW w:w="2835" w:type="dxa"/>
            <w:vAlign w:val="center"/>
          </w:tcPr>
          <w:p w14:paraId="10447358">
            <w:pPr>
              <w:pStyle w:val="16"/>
            </w:pPr>
            <w:r>
              <w:t>足球特色学校发展经费</w:t>
            </w:r>
          </w:p>
        </w:tc>
        <w:tc>
          <w:tcPr>
            <w:tcW w:w="2551" w:type="dxa"/>
            <w:vAlign w:val="center"/>
          </w:tcPr>
          <w:p w14:paraId="7047063C">
            <w:pPr>
              <w:pStyle w:val="16"/>
            </w:pPr>
            <w:r>
              <w:t>50万元</w:t>
            </w:r>
          </w:p>
        </w:tc>
        <w:tc>
          <w:tcPr>
            <w:tcW w:w="2268" w:type="dxa"/>
            <w:vAlign w:val="center"/>
          </w:tcPr>
          <w:p w14:paraId="700C0C02">
            <w:pPr>
              <w:pStyle w:val="16"/>
            </w:pPr>
            <w:r>
              <w:t>经费测算</w:t>
            </w:r>
          </w:p>
        </w:tc>
      </w:tr>
      <w:tr w14:paraId="24779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127931">
            <w:pPr>
              <w:pStyle w:val="17"/>
            </w:pPr>
            <w:r>
              <w:t>效益指标</w:t>
            </w:r>
          </w:p>
        </w:tc>
        <w:tc>
          <w:tcPr>
            <w:tcW w:w="2268" w:type="dxa"/>
            <w:vAlign w:val="center"/>
          </w:tcPr>
          <w:p w14:paraId="2C0FCA90">
            <w:pPr>
              <w:pStyle w:val="16"/>
            </w:pPr>
            <w:r>
              <w:t>可持续影响指标</w:t>
            </w:r>
          </w:p>
        </w:tc>
        <w:tc>
          <w:tcPr>
            <w:tcW w:w="2835" w:type="dxa"/>
            <w:vAlign w:val="center"/>
          </w:tcPr>
          <w:p w14:paraId="642AEAEA">
            <w:pPr>
              <w:pStyle w:val="16"/>
            </w:pPr>
            <w:r>
              <w:t>社会对足球运动的爱好程度</w:t>
            </w:r>
          </w:p>
        </w:tc>
        <w:tc>
          <w:tcPr>
            <w:tcW w:w="2835" w:type="dxa"/>
            <w:vAlign w:val="center"/>
          </w:tcPr>
          <w:p w14:paraId="44E43B7C">
            <w:pPr>
              <w:pStyle w:val="16"/>
            </w:pPr>
            <w:r>
              <w:t>社会对足球运动的爱好程度</w:t>
            </w:r>
          </w:p>
        </w:tc>
        <w:tc>
          <w:tcPr>
            <w:tcW w:w="2551" w:type="dxa"/>
            <w:vAlign w:val="center"/>
          </w:tcPr>
          <w:p w14:paraId="3D4BC8CD">
            <w:pPr>
              <w:pStyle w:val="16"/>
            </w:pPr>
            <w:r>
              <w:t>热爱足球，积极参与足球运动</w:t>
            </w:r>
          </w:p>
        </w:tc>
        <w:tc>
          <w:tcPr>
            <w:tcW w:w="2268" w:type="dxa"/>
            <w:vAlign w:val="center"/>
          </w:tcPr>
          <w:p w14:paraId="0334190B">
            <w:pPr>
              <w:pStyle w:val="16"/>
            </w:pPr>
            <w:r>
              <w:t>问卷调查</w:t>
            </w:r>
          </w:p>
        </w:tc>
      </w:tr>
      <w:tr w14:paraId="019B3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4650B6">
            <w:pPr>
              <w:pStyle w:val="17"/>
            </w:pPr>
            <w:r>
              <w:t>满意度指标</w:t>
            </w:r>
          </w:p>
        </w:tc>
        <w:tc>
          <w:tcPr>
            <w:tcW w:w="2268" w:type="dxa"/>
            <w:vAlign w:val="center"/>
          </w:tcPr>
          <w:p w14:paraId="2AB8538A">
            <w:pPr>
              <w:pStyle w:val="16"/>
            </w:pPr>
            <w:r>
              <w:t>服务对象满意度指标</w:t>
            </w:r>
          </w:p>
        </w:tc>
        <w:tc>
          <w:tcPr>
            <w:tcW w:w="2835" w:type="dxa"/>
            <w:vAlign w:val="center"/>
          </w:tcPr>
          <w:p w14:paraId="56D3EC64">
            <w:pPr>
              <w:pStyle w:val="16"/>
            </w:pPr>
            <w:r>
              <w:t>学生对开展足球运动的满意度</w:t>
            </w:r>
          </w:p>
        </w:tc>
        <w:tc>
          <w:tcPr>
            <w:tcW w:w="2835" w:type="dxa"/>
            <w:vAlign w:val="center"/>
          </w:tcPr>
          <w:p w14:paraId="42D92EB4">
            <w:pPr>
              <w:pStyle w:val="16"/>
            </w:pPr>
            <w:r>
              <w:t>学生对开展足球运动的满意度</w:t>
            </w:r>
          </w:p>
        </w:tc>
        <w:tc>
          <w:tcPr>
            <w:tcW w:w="2551" w:type="dxa"/>
            <w:vAlign w:val="center"/>
          </w:tcPr>
          <w:p w14:paraId="58A611DB">
            <w:pPr>
              <w:pStyle w:val="16"/>
            </w:pPr>
            <w:r>
              <w:t>≥90%</w:t>
            </w:r>
          </w:p>
        </w:tc>
        <w:tc>
          <w:tcPr>
            <w:tcW w:w="2268" w:type="dxa"/>
            <w:vAlign w:val="center"/>
          </w:tcPr>
          <w:p w14:paraId="3D7B5500">
            <w:pPr>
              <w:pStyle w:val="16"/>
            </w:pPr>
            <w:r>
              <w:t>问卷调查</w:t>
            </w:r>
          </w:p>
        </w:tc>
      </w:tr>
    </w:tbl>
    <w:p w14:paraId="0EA504C4">
      <w:pPr>
        <w:sectPr>
          <w:pgSz w:w="16840" w:h="11900" w:orient="landscape"/>
          <w:pgMar w:top="1361" w:right="1020" w:bottom="1134" w:left="1020" w:header="720" w:footer="720" w:gutter="0"/>
          <w:cols w:space="720" w:num="1"/>
        </w:sectPr>
      </w:pPr>
    </w:p>
    <w:p w14:paraId="162E8C33">
      <w:pPr>
        <w:ind w:firstLine="560"/>
      </w:pPr>
      <w:r>
        <w:rPr>
          <w:rFonts w:ascii="方正仿宋_GBK" w:hAnsi="方正仿宋_GBK" w:eastAsia="方正仿宋_GBK" w:cs="方正仿宋_GBK"/>
          <w:b/>
          <w:color w:val="000000"/>
          <w:sz w:val="28"/>
        </w:rPr>
        <w:t>54、学前教育资助(本级)绩效目标表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6344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DB2805">
            <w:pPr>
              <w:pStyle w:val="14"/>
            </w:pPr>
            <w:r>
              <w:t>绩效目标</w:t>
            </w:r>
          </w:p>
        </w:tc>
        <w:tc>
          <w:tcPr>
            <w:tcW w:w="12756" w:type="dxa"/>
            <w:tcBorders>
              <w:bottom w:val="single" w:color="FFFFFF" w:sz="6" w:space="0"/>
            </w:tcBorders>
            <w:vAlign w:val="center"/>
          </w:tcPr>
          <w:p w14:paraId="6F9C3CEF">
            <w:pPr>
              <w:pStyle w:val="16"/>
            </w:pPr>
            <w:r>
              <w:t>1.减轻贫困家庭负担，保障困难家庭学生顺利完成学业</w:t>
            </w:r>
            <w:r>
              <w:tab/>
            </w:r>
            <w:r>
              <w:tab/>
            </w:r>
            <w:r>
              <w:tab/>
            </w:r>
            <w:r>
              <w:tab/>
            </w:r>
            <w:r>
              <w:tab/>
            </w:r>
            <w:r>
              <w:tab/>
            </w:r>
          </w:p>
        </w:tc>
      </w:tr>
    </w:tbl>
    <w:p w14:paraId="301637A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F13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339F63">
            <w:pPr>
              <w:pStyle w:val="14"/>
            </w:pPr>
            <w:r>
              <w:t>一级指标</w:t>
            </w:r>
          </w:p>
        </w:tc>
        <w:tc>
          <w:tcPr>
            <w:tcW w:w="2268" w:type="dxa"/>
            <w:vAlign w:val="center"/>
          </w:tcPr>
          <w:p w14:paraId="334E3837">
            <w:pPr>
              <w:pStyle w:val="14"/>
            </w:pPr>
            <w:r>
              <w:t>二级指标</w:t>
            </w:r>
          </w:p>
        </w:tc>
        <w:tc>
          <w:tcPr>
            <w:tcW w:w="2835" w:type="dxa"/>
            <w:vAlign w:val="center"/>
          </w:tcPr>
          <w:p w14:paraId="04498DA0">
            <w:pPr>
              <w:pStyle w:val="14"/>
            </w:pPr>
            <w:r>
              <w:t>三级指标</w:t>
            </w:r>
          </w:p>
        </w:tc>
        <w:tc>
          <w:tcPr>
            <w:tcW w:w="2835" w:type="dxa"/>
            <w:vAlign w:val="center"/>
          </w:tcPr>
          <w:p w14:paraId="4830A110">
            <w:pPr>
              <w:pStyle w:val="14"/>
            </w:pPr>
            <w:r>
              <w:t>绩效指标描述</w:t>
            </w:r>
          </w:p>
        </w:tc>
        <w:tc>
          <w:tcPr>
            <w:tcW w:w="2551" w:type="dxa"/>
            <w:vAlign w:val="center"/>
          </w:tcPr>
          <w:p w14:paraId="1D0C91C3">
            <w:pPr>
              <w:pStyle w:val="14"/>
            </w:pPr>
            <w:r>
              <w:t>指标值</w:t>
            </w:r>
          </w:p>
        </w:tc>
        <w:tc>
          <w:tcPr>
            <w:tcW w:w="2268" w:type="dxa"/>
            <w:vAlign w:val="center"/>
          </w:tcPr>
          <w:p w14:paraId="6D3394CC">
            <w:pPr>
              <w:pStyle w:val="14"/>
            </w:pPr>
            <w:r>
              <w:t>指标值确定依据</w:t>
            </w:r>
          </w:p>
        </w:tc>
      </w:tr>
      <w:tr w14:paraId="0B29F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6D350F">
            <w:pPr>
              <w:pStyle w:val="17"/>
            </w:pPr>
            <w:r>
              <w:t>产出指标</w:t>
            </w:r>
          </w:p>
        </w:tc>
        <w:tc>
          <w:tcPr>
            <w:tcW w:w="2268" w:type="dxa"/>
            <w:vAlign w:val="center"/>
          </w:tcPr>
          <w:p w14:paraId="21AFE1F4">
            <w:pPr>
              <w:pStyle w:val="16"/>
            </w:pPr>
            <w:r>
              <w:t>数量指标</w:t>
            </w:r>
          </w:p>
        </w:tc>
        <w:tc>
          <w:tcPr>
            <w:tcW w:w="2835" w:type="dxa"/>
            <w:vAlign w:val="center"/>
          </w:tcPr>
          <w:p w14:paraId="2D2CF3FA">
            <w:pPr>
              <w:pStyle w:val="16"/>
            </w:pPr>
            <w:r>
              <w:t>资助困难幼儿数</w:t>
            </w:r>
          </w:p>
        </w:tc>
        <w:tc>
          <w:tcPr>
            <w:tcW w:w="2835" w:type="dxa"/>
            <w:vAlign w:val="center"/>
          </w:tcPr>
          <w:p w14:paraId="484481EF">
            <w:pPr>
              <w:pStyle w:val="16"/>
            </w:pPr>
            <w:r>
              <w:t>补助学前教育家庭经济困难学生人数</w:t>
            </w:r>
          </w:p>
        </w:tc>
        <w:tc>
          <w:tcPr>
            <w:tcW w:w="2551" w:type="dxa"/>
            <w:vAlign w:val="center"/>
          </w:tcPr>
          <w:p w14:paraId="1CEA9F5C">
            <w:pPr>
              <w:pStyle w:val="16"/>
            </w:pPr>
            <w:r>
              <w:t>≥274人</w:t>
            </w:r>
          </w:p>
        </w:tc>
        <w:tc>
          <w:tcPr>
            <w:tcW w:w="2268" w:type="dxa"/>
            <w:vAlign w:val="center"/>
          </w:tcPr>
          <w:p w14:paraId="5D29AD4B">
            <w:pPr>
              <w:pStyle w:val="16"/>
            </w:pPr>
            <w:r>
              <w:t>唐财教[2021]64号</w:t>
            </w:r>
          </w:p>
        </w:tc>
      </w:tr>
      <w:tr w14:paraId="2A56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26FD34"/>
        </w:tc>
        <w:tc>
          <w:tcPr>
            <w:tcW w:w="2268" w:type="dxa"/>
            <w:vAlign w:val="center"/>
          </w:tcPr>
          <w:p w14:paraId="283ED26C">
            <w:pPr>
              <w:pStyle w:val="16"/>
            </w:pPr>
            <w:r>
              <w:t>质量指标</w:t>
            </w:r>
          </w:p>
        </w:tc>
        <w:tc>
          <w:tcPr>
            <w:tcW w:w="2835" w:type="dxa"/>
            <w:vAlign w:val="center"/>
          </w:tcPr>
          <w:p w14:paraId="7834C074">
            <w:pPr>
              <w:pStyle w:val="16"/>
            </w:pPr>
            <w:r>
              <w:t>补助发放准确率</w:t>
            </w:r>
          </w:p>
        </w:tc>
        <w:tc>
          <w:tcPr>
            <w:tcW w:w="2835" w:type="dxa"/>
            <w:vAlign w:val="center"/>
          </w:tcPr>
          <w:p w14:paraId="5E4539D5">
            <w:pPr>
              <w:pStyle w:val="16"/>
            </w:pPr>
            <w:r>
              <w:t>补助发放的准确程度</w:t>
            </w:r>
          </w:p>
        </w:tc>
        <w:tc>
          <w:tcPr>
            <w:tcW w:w="2551" w:type="dxa"/>
            <w:vAlign w:val="center"/>
          </w:tcPr>
          <w:p w14:paraId="26907E38">
            <w:pPr>
              <w:pStyle w:val="16"/>
            </w:pPr>
            <w:r>
              <w:t>100%</w:t>
            </w:r>
          </w:p>
        </w:tc>
        <w:tc>
          <w:tcPr>
            <w:tcW w:w="2268" w:type="dxa"/>
            <w:vAlign w:val="center"/>
          </w:tcPr>
          <w:p w14:paraId="588DFDC9">
            <w:pPr>
              <w:pStyle w:val="16"/>
            </w:pPr>
            <w:r>
              <w:t>唐财教[2021]64号</w:t>
            </w:r>
          </w:p>
        </w:tc>
      </w:tr>
      <w:tr w14:paraId="7223D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69C4E7"/>
        </w:tc>
        <w:tc>
          <w:tcPr>
            <w:tcW w:w="2268" w:type="dxa"/>
            <w:vAlign w:val="center"/>
          </w:tcPr>
          <w:p w14:paraId="6039BF34">
            <w:pPr>
              <w:pStyle w:val="16"/>
            </w:pPr>
            <w:r>
              <w:t>成本指标</w:t>
            </w:r>
          </w:p>
        </w:tc>
        <w:tc>
          <w:tcPr>
            <w:tcW w:w="2835" w:type="dxa"/>
            <w:vAlign w:val="center"/>
          </w:tcPr>
          <w:p w14:paraId="1974AD65">
            <w:pPr>
              <w:pStyle w:val="16"/>
            </w:pPr>
            <w:r>
              <w:t>年资助标准</w:t>
            </w:r>
          </w:p>
        </w:tc>
        <w:tc>
          <w:tcPr>
            <w:tcW w:w="2835" w:type="dxa"/>
            <w:vAlign w:val="center"/>
          </w:tcPr>
          <w:p w14:paraId="4583FF74">
            <w:pPr>
              <w:pStyle w:val="16"/>
            </w:pPr>
            <w:r>
              <w:t>学前普通贫困户子女生均资助标准</w:t>
            </w:r>
          </w:p>
        </w:tc>
        <w:tc>
          <w:tcPr>
            <w:tcW w:w="2551" w:type="dxa"/>
            <w:vAlign w:val="center"/>
          </w:tcPr>
          <w:p w14:paraId="5E92122C">
            <w:pPr>
              <w:pStyle w:val="16"/>
            </w:pPr>
            <w:r>
              <w:t>1000元/生，年</w:t>
            </w:r>
          </w:p>
        </w:tc>
        <w:tc>
          <w:tcPr>
            <w:tcW w:w="2268" w:type="dxa"/>
            <w:vAlign w:val="center"/>
          </w:tcPr>
          <w:p w14:paraId="5E1C03D2">
            <w:pPr>
              <w:pStyle w:val="16"/>
            </w:pPr>
            <w:r>
              <w:t>唐财教[2021]64号</w:t>
            </w:r>
          </w:p>
        </w:tc>
      </w:tr>
      <w:tr w14:paraId="723D1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6AEC14"/>
        </w:tc>
        <w:tc>
          <w:tcPr>
            <w:tcW w:w="2268" w:type="dxa"/>
            <w:vAlign w:val="center"/>
          </w:tcPr>
          <w:p w14:paraId="182F2E24">
            <w:pPr>
              <w:pStyle w:val="16"/>
            </w:pPr>
            <w:r>
              <w:t>时效指标</w:t>
            </w:r>
          </w:p>
        </w:tc>
        <w:tc>
          <w:tcPr>
            <w:tcW w:w="2835" w:type="dxa"/>
            <w:vAlign w:val="center"/>
          </w:tcPr>
          <w:p w14:paraId="22BA19AC">
            <w:pPr>
              <w:pStyle w:val="16"/>
            </w:pPr>
            <w:r>
              <w:t>资助资金发放及时率</w:t>
            </w:r>
          </w:p>
        </w:tc>
        <w:tc>
          <w:tcPr>
            <w:tcW w:w="2835" w:type="dxa"/>
            <w:vAlign w:val="center"/>
          </w:tcPr>
          <w:p w14:paraId="06A9DACC">
            <w:pPr>
              <w:pStyle w:val="16"/>
            </w:pPr>
            <w:r>
              <w:t>资助资金发放及时率</w:t>
            </w:r>
          </w:p>
        </w:tc>
        <w:tc>
          <w:tcPr>
            <w:tcW w:w="2551" w:type="dxa"/>
            <w:vAlign w:val="center"/>
          </w:tcPr>
          <w:p w14:paraId="50B2318E">
            <w:pPr>
              <w:pStyle w:val="16"/>
            </w:pPr>
            <w:r>
              <w:t>100%</w:t>
            </w:r>
          </w:p>
        </w:tc>
        <w:tc>
          <w:tcPr>
            <w:tcW w:w="2268" w:type="dxa"/>
            <w:vAlign w:val="center"/>
          </w:tcPr>
          <w:p w14:paraId="5332BA28">
            <w:pPr>
              <w:pStyle w:val="16"/>
            </w:pPr>
            <w:r>
              <w:t>资金支付情况</w:t>
            </w:r>
          </w:p>
        </w:tc>
      </w:tr>
      <w:tr w14:paraId="61975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05B2F5">
            <w:pPr>
              <w:pStyle w:val="17"/>
            </w:pPr>
            <w:r>
              <w:t>效益指标</w:t>
            </w:r>
          </w:p>
        </w:tc>
        <w:tc>
          <w:tcPr>
            <w:tcW w:w="2268" w:type="dxa"/>
            <w:vAlign w:val="center"/>
          </w:tcPr>
          <w:p w14:paraId="65354646">
            <w:pPr>
              <w:pStyle w:val="16"/>
            </w:pPr>
            <w:r>
              <w:t>可持续影响指标</w:t>
            </w:r>
          </w:p>
        </w:tc>
        <w:tc>
          <w:tcPr>
            <w:tcW w:w="2835" w:type="dxa"/>
            <w:vAlign w:val="center"/>
          </w:tcPr>
          <w:p w14:paraId="0604A126">
            <w:pPr>
              <w:pStyle w:val="16"/>
            </w:pPr>
            <w:r>
              <w:t>对家庭的的影响</w:t>
            </w:r>
          </w:p>
        </w:tc>
        <w:tc>
          <w:tcPr>
            <w:tcW w:w="2835" w:type="dxa"/>
            <w:vAlign w:val="center"/>
          </w:tcPr>
          <w:p w14:paraId="0C2351AE">
            <w:pPr>
              <w:pStyle w:val="16"/>
            </w:pPr>
            <w:r>
              <w:t>对家庭的的影响</w:t>
            </w:r>
          </w:p>
        </w:tc>
        <w:tc>
          <w:tcPr>
            <w:tcW w:w="2551" w:type="dxa"/>
            <w:vAlign w:val="center"/>
          </w:tcPr>
          <w:p w14:paraId="1BE6BB74">
            <w:pPr>
              <w:pStyle w:val="16"/>
            </w:pPr>
            <w:r>
              <w:t>缓解困难家庭负担</w:t>
            </w:r>
          </w:p>
        </w:tc>
        <w:tc>
          <w:tcPr>
            <w:tcW w:w="2268" w:type="dxa"/>
            <w:vAlign w:val="center"/>
          </w:tcPr>
          <w:p w14:paraId="4E0D3AF5">
            <w:pPr>
              <w:pStyle w:val="16"/>
            </w:pPr>
            <w:r>
              <w:t>问卷调查</w:t>
            </w:r>
          </w:p>
        </w:tc>
      </w:tr>
      <w:tr w14:paraId="29F51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643D19">
            <w:pPr>
              <w:pStyle w:val="17"/>
            </w:pPr>
            <w:r>
              <w:t>满意度指标</w:t>
            </w:r>
          </w:p>
        </w:tc>
        <w:tc>
          <w:tcPr>
            <w:tcW w:w="2268" w:type="dxa"/>
            <w:vAlign w:val="center"/>
          </w:tcPr>
          <w:p w14:paraId="26291DC2">
            <w:pPr>
              <w:pStyle w:val="16"/>
            </w:pPr>
            <w:r>
              <w:t>服务对象满意度指标</w:t>
            </w:r>
          </w:p>
        </w:tc>
        <w:tc>
          <w:tcPr>
            <w:tcW w:w="2835" w:type="dxa"/>
            <w:vAlign w:val="center"/>
          </w:tcPr>
          <w:p w14:paraId="16D1AC5B">
            <w:pPr>
              <w:pStyle w:val="16"/>
            </w:pPr>
            <w:r>
              <w:t>学生和学生家长满意度</w:t>
            </w:r>
          </w:p>
        </w:tc>
        <w:tc>
          <w:tcPr>
            <w:tcW w:w="2835" w:type="dxa"/>
            <w:vAlign w:val="center"/>
          </w:tcPr>
          <w:p w14:paraId="6F822264">
            <w:pPr>
              <w:pStyle w:val="16"/>
            </w:pPr>
            <w:r>
              <w:t>学生和学生家长满意度</w:t>
            </w:r>
          </w:p>
        </w:tc>
        <w:tc>
          <w:tcPr>
            <w:tcW w:w="2551" w:type="dxa"/>
            <w:vAlign w:val="center"/>
          </w:tcPr>
          <w:p w14:paraId="1552EAF0">
            <w:pPr>
              <w:pStyle w:val="16"/>
            </w:pPr>
            <w:r>
              <w:t>≥98%</w:t>
            </w:r>
          </w:p>
        </w:tc>
        <w:tc>
          <w:tcPr>
            <w:tcW w:w="2268" w:type="dxa"/>
            <w:vAlign w:val="center"/>
          </w:tcPr>
          <w:p w14:paraId="3A815F5E">
            <w:pPr>
              <w:pStyle w:val="16"/>
            </w:pPr>
            <w:r>
              <w:t>问卷调查</w:t>
            </w:r>
          </w:p>
        </w:tc>
      </w:tr>
    </w:tbl>
    <w:p w14:paraId="6DE09E39">
      <w:pPr>
        <w:sectPr>
          <w:pgSz w:w="16840" w:h="11900" w:orient="landscape"/>
          <w:pgMar w:top="1361" w:right="1020" w:bottom="1134" w:left="1020" w:header="720" w:footer="720" w:gutter="0"/>
          <w:cols w:space="720" w:num="1"/>
        </w:sectPr>
      </w:pPr>
    </w:p>
    <w:p w14:paraId="2F382DF8">
      <w:pPr>
        <w:ind w:firstLine="560"/>
      </w:pPr>
      <w:r>
        <w:rPr>
          <w:rFonts w:ascii="方正仿宋_GBK" w:hAnsi="方正仿宋_GBK" w:eastAsia="方正仿宋_GBK" w:cs="方正仿宋_GBK"/>
          <w:b/>
          <w:color w:val="000000"/>
          <w:sz w:val="28"/>
        </w:rPr>
        <w:t>55、学前教育资助-中央（唐财教[2022]88号）绩效目标表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C24D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13DF24">
            <w:pPr>
              <w:pStyle w:val="14"/>
            </w:pPr>
            <w:r>
              <w:t>绩效目标</w:t>
            </w:r>
          </w:p>
        </w:tc>
        <w:tc>
          <w:tcPr>
            <w:tcW w:w="12756" w:type="dxa"/>
            <w:tcBorders>
              <w:bottom w:val="single" w:color="FFFFFF" w:sz="6" w:space="0"/>
            </w:tcBorders>
            <w:vAlign w:val="center"/>
          </w:tcPr>
          <w:p w14:paraId="4F8EFB7C">
            <w:pPr>
              <w:pStyle w:val="16"/>
            </w:pPr>
            <w:r>
              <w:t>1.减轻贫困家庭负担，保障困难家庭学生顺利完成学业</w:t>
            </w:r>
            <w:r>
              <w:tab/>
            </w:r>
          </w:p>
        </w:tc>
      </w:tr>
    </w:tbl>
    <w:p w14:paraId="74F224B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502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EC69EF">
            <w:pPr>
              <w:pStyle w:val="14"/>
            </w:pPr>
            <w:r>
              <w:t>一级指标</w:t>
            </w:r>
          </w:p>
        </w:tc>
        <w:tc>
          <w:tcPr>
            <w:tcW w:w="2268" w:type="dxa"/>
            <w:vAlign w:val="center"/>
          </w:tcPr>
          <w:p w14:paraId="5879B164">
            <w:pPr>
              <w:pStyle w:val="14"/>
            </w:pPr>
            <w:r>
              <w:t>二级指标</w:t>
            </w:r>
          </w:p>
        </w:tc>
        <w:tc>
          <w:tcPr>
            <w:tcW w:w="2835" w:type="dxa"/>
            <w:vAlign w:val="center"/>
          </w:tcPr>
          <w:p w14:paraId="62A59D04">
            <w:pPr>
              <w:pStyle w:val="14"/>
            </w:pPr>
            <w:r>
              <w:t>三级指标</w:t>
            </w:r>
          </w:p>
        </w:tc>
        <w:tc>
          <w:tcPr>
            <w:tcW w:w="2835" w:type="dxa"/>
            <w:vAlign w:val="center"/>
          </w:tcPr>
          <w:p w14:paraId="24107EE0">
            <w:pPr>
              <w:pStyle w:val="14"/>
            </w:pPr>
            <w:r>
              <w:t>绩效指标描述</w:t>
            </w:r>
          </w:p>
        </w:tc>
        <w:tc>
          <w:tcPr>
            <w:tcW w:w="2551" w:type="dxa"/>
            <w:vAlign w:val="center"/>
          </w:tcPr>
          <w:p w14:paraId="54DF87FB">
            <w:pPr>
              <w:pStyle w:val="14"/>
            </w:pPr>
            <w:r>
              <w:t>指标值</w:t>
            </w:r>
          </w:p>
        </w:tc>
        <w:tc>
          <w:tcPr>
            <w:tcW w:w="2268" w:type="dxa"/>
            <w:vAlign w:val="center"/>
          </w:tcPr>
          <w:p w14:paraId="62A66F4D">
            <w:pPr>
              <w:pStyle w:val="14"/>
            </w:pPr>
            <w:r>
              <w:t>指标值确定依据</w:t>
            </w:r>
          </w:p>
        </w:tc>
      </w:tr>
      <w:tr w14:paraId="6928F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227B27">
            <w:pPr>
              <w:pStyle w:val="17"/>
            </w:pPr>
            <w:r>
              <w:t>产出指标</w:t>
            </w:r>
          </w:p>
        </w:tc>
        <w:tc>
          <w:tcPr>
            <w:tcW w:w="2268" w:type="dxa"/>
            <w:vAlign w:val="center"/>
          </w:tcPr>
          <w:p w14:paraId="345D39FB">
            <w:pPr>
              <w:pStyle w:val="16"/>
            </w:pPr>
            <w:r>
              <w:t>数量指标</w:t>
            </w:r>
          </w:p>
        </w:tc>
        <w:tc>
          <w:tcPr>
            <w:tcW w:w="2835" w:type="dxa"/>
            <w:vAlign w:val="center"/>
          </w:tcPr>
          <w:p w14:paraId="7E2E3AF1">
            <w:pPr>
              <w:pStyle w:val="16"/>
            </w:pPr>
            <w:r>
              <w:t>资助困难幼儿数</w:t>
            </w:r>
          </w:p>
        </w:tc>
        <w:tc>
          <w:tcPr>
            <w:tcW w:w="2835" w:type="dxa"/>
            <w:vAlign w:val="center"/>
          </w:tcPr>
          <w:p w14:paraId="3F1C8555">
            <w:pPr>
              <w:pStyle w:val="16"/>
            </w:pPr>
            <w:r>
              <w:t>补助学前教育家庭经济困难学生人数</w:t>
            </w:r>
          </w:p>
        </w:tc>
        <w:tc>
          <w:tcPr>
            <w:tcW w:w="2551" w:type="dxa"/>
            <w:vAlign w:val="center"/>
          </w:tcPr>
          <w:p w14:paraId="442D6F4B">
            <w:pPr>
              <w:pStyle w:val="16"/>
            </w:pPr>
            <w:r>
              <w:t>≥274人</w:t>
            </w:r>
          </w:p>
        </w:tc>
        <w:tc>
          <w:tcPr>
            <w:tcW w:w="2268" w:type="dxa"/>
            <w:vAlign w:val="center"/>
          </w:tcPr>
          <w:p w14:paraId="108BFE94">
            <w:pPr>
              <w:pStyle w:val="16"/>
            </w:pPr>
            <w:r>
              <w:t>唐财教[2021]64号</w:t>
            </w:r>
          </w:p>
        </w:tc>
      </w:tr>
      <w:tr w14:paraId="2B378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9A525"/>
        </w:tc>
        <w:tc>
          <w:tcPr>
            <w:tcW w:w="2268" w:type="dxa"/>
            <w:vAlign w:val="center"/>
          </w:tcPr>
          <w:p w14:paraId="6865884A">
            <w:pPr>
              <w:pStyle w:val="16"/>
            </w:pPr>
            <w:r>
              <w:t>质量指标</w:t>
            </w:r>
          </w:p>
        </w:tc>
        <w:tc>
          <w:tcPr>
            <w:tcW w:w="2835" w:type="dxa"/>
            <w:vAlign w:val="center"/>
          </w:tcPr>
          <w:p w14:paraId="470329E7">
            <w:pPr>
              <w:pStyle w:val="16"/>
            </w:pPr>
            <w:r>
              <w:t>补助发放准确率</w:t>
            </w:r>
          </w:p>
        </w:tc>
        <w:tc>
          <w:tcPr>
            <w:tcW w:w="2835" w:type="dxa"/>
            <w:vAlign w:val="center"/>
          </w:tcPr>
          <w:p w14:paraId="6E18E516">
            <w:pPr>
              <w:pStyle w:val="16"/>
            </w:pPr>
            <w:r>
              <w:t>补助发放的准确程度</w:t>
            </w:r>
          </w:p>
        </w:tc>
        <w:tc>
          <w:tcPr>
            <w:tcW w:w="2551" w:type="dxa"/>
            <w:vAlign w:val="center"/>
          </w:tcPr>
          <w:p w14:paraId="72C3BF18">
            <w:pPr>
              <w:pStyle w:val="16"/>
            </w:pPr>
            <w:r>
              <w:t>100%</w:t>
            </w:r>
          </w:p>
        </w:tc>
        <w:tc>
          <w:tcPr>
            <w:tcW w:w="2268" w:type="dxa"/>
            <w:vAlign w:val="center"/>
          </w:tcPr>
          <w:p w14:paraId="66DB6561">
            <w:pPr>
              <w:pStyle w:val="16"/>
            </w:pPr>
            <w:r>
              <w:t>唐财教[2021]64号</w:t>
            </w:r>
          </w:p>
        </w:tc>
      </w:tr>
      <w:tr w14:paraId="1D8AB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B935DE"/>
        </w:tc>
        <w:tc>
          <w:tcPr>
            <w:tcW w:w="2268" w:type="dxa"/>
            <w:vAlign w:val="center"/>
          </w:tcPr>
          <w:p w14:paraId="095E8D86">
            <w:pPr>
              <w:pStyle w:val="16"/>
            </w:pPr>
            <w:r>
              <w:t>时效指标</w:t>
            </w:r>
          </w:p>
        </w:tc>
        <w:tc>
          <w:tcPr>
            <w:tcW w:w="2835" w:type="dxa"/>
            <w:vAlign w:val="center"/>
          </w:tcPr>
          <w:p w14:paraId="7719704B">
            <w:pPr>
              <w:pStyle w:val="16"/>
            </w:pPr>
            <w:r>
              <w:t>年资助标准</w:t>
            </w:r>
          </w:p>
        </w:tc>
        <w:tc>
          <w:tcPr>
            <w:tcW w:w="2835" w:type="dxa"/>
            <w:vAlign w:val="center"/>
          </w:tcPr>
          <w:p w14:paraId="5042E944">
            <w:pPr>
              <w:pStyle w:val="16"/>
            </w:pPr>
            <w:r>
              <w:t>学前普通贫困户子女生均资助标准</w:t>
            </w:r>
          </w:p>
        </w:tc>
        <w:tc>
          <w:tcPr>
            <w:tcW w:w="2551" w:type="dxa"/>
            <w:vAlign w:val="center"/>
          </w:tcPr>
          <w:p w14:paraId="1B7A1D0A">
            <w:pPr>
              <w:pStyle w:val="16"/>
            </w:pPr>
            <w:r>
              <w:t>1000元/生，年</w:t>
            </w:r>
          </w:p>
        </w:tc>
        <w:tc>
          <w:tcPr>
            <w:tcW w:w="2268" w:type="dxa"/>
            <w:vAlign w:val="center"/>
          </w:tcPr>
          <w:p w14:paraId="7C4B0DDF">
            <w:pPr>
              <w:pStyle w:val="16"/>
            </w:pPr>
            <w:r>
              <w:t>唐财教[2021]64号</w:t>
            </w:r>
          </w:p>
        </w:tc>
      </w:tr>
      <w:tr w14:paraId="7174A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104870"/>
        </w:tc>
        <w:tc>
          <w:tcPr>
            <w:tcW w:w="2268" w:type="dxa"/>
            <w:vAlign w:val="center"/>
          </w:tcPr>
          <w:p w14:paraId="169A153A">
            <w:pPr>
              <w:pStyle w:val="16"/>
            </w:pPr>
            <w:r>
              <w:t>成本指标</w:t>
            </w:r>
          </w:p>
        </w:tc>
        <w:tc>
          <w:tcPr>
            <w:tcW w:w="2835" w:type="dxa"/>
            <w:vAlign w:val="center"/>
          </w:tcPr>
          <w:p w14:paraId="2CBF2D48">
            <w:pPr>
              <w:pStyle w:val="16"/>
            </w:pPr>
            <w:r>
              <w:t>资助资金发放及时率</w:t>
            </w:r>
          </w:p>
        </w:tc>
        <w:tc>
          <w:tcPr>
            <w:tcW w:w="2835" w:type="dxa"/>
            <w:vAlign w:val="center"/>
          </w:tcPr>
          <w:p w14:paraId="0B817FB1">
            <w:pPr>
              <w:pStyle w:val="16"/>
            </w:pPr>
            <w:r>
              <w:t>资助资金发放及时率</w:t>
            </w:r>
          </w:p>
        </w:tc>
        <w:tc>
          <w:tcPr>
            <w:tcW w:w="2551" w:type="dxa"/>
            <w:vAlign w:val="center"/>
          </w:tcPr>
          <w:p w14:paraId="783EA156">
            <w:pPr>
              <w:pStyle w:val="16"/>
            </w:pPr>
            <w:r>
              <w:t>100%</w:t>
            </w:r>
          </w:p>
        </w:tc>
        <w:tc>
          <w:tcPr>
            <w:tcW w:w="2268" w:type="dxa"/>
            <w:vAlign w:val="center"/>
          </w:tcPr>
          <w:p w14:paraId="23F7CABF">
            <w:pPr>
              <w:pStyle w:val="16"/>
            </w:pPr>
            <w:r>
              <w:t>资金支付情况</w:t>
            </w:r>
          </w:p>
        </w:tc>
      </w:tr>
      <w:tr w14:paraId="335CB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156693">
            <w:pPr>
              <w:pStyle w:val="17"/>
            </w:pPr>
            <w:r>
              <w:t>效益指标</w:t>
            </w:r>
          </w:p>
        </w:tc>
        <w:tc>
          <w:tcPr>
            <w:tcW w:w="2268" w:type="dxa"/>
            <w:vAlign w:val="center"/>
          </w:tcPr>
          <w:p w14:paraId="3C70C52C">
            <w:pPr>
              <w:pStyle w:val="16"/>
            </w:pPr>
            <w:r>
              <w:t>可持续影响指标</w:t>
            </w:r>
          </w:p>
        </w:tc>
        <w:tc>
          <w:tcPr>
            <w:tcW w:w="2835" w:type="dxa"/>
            <w:vAlign w:val="center"/>
          </w:tcPr>
          <w:p w14:paraId="22BC27BD">
            <w:pPr>
              <w:pStyle w:val="16"/>
            </w:pPr>
            <w:r>
              <w:t>对家庭的的影响</w:t>
            </w:r>
          </w:p>
        </w:tc>
        <w:tc>
          <w:tcPr>
            <w:tcW w:w="2835" w:type="dxa"/>
            <w:vAlign w:val="center"/>
          </w:tcPr>
          <w:p w14:paraId="025E71A0">
            <w:pPr>
              <w:pStyle w:val="16"/>
            </w:pPr>
            <w:r>
              <w:t>对家庭的的影响</w:t>
            </w:r>
          </w:p>
        </w:tc>
        <w:tc>
          <w:tcPr>
            <w:tcW w:w="2551" w:type="dxa"/>
            <w:vAlign w:val="center"/>
          </w:tcPr>
          <w:p w14:paraId="402DD172">
            <w:pPr>
              <w:pStyle w:val="16"/>
            </w:pPr>
            <w:r>
              <w:t>缓解困难家庭负担</w:t>
            </w:r>
          </w:p>
        </w:tc>
        <w:tc>
          <w:tcPr>
            <w:tcW w:w="2268" w:type="dxa"/>
            <w:vAlign w:val="center"/>
          </w:tcPr>
          <w:p w14:paraId="3348FCF6">
            <w:pPr>
              <w:pStyle w:val="16"/>
            </w:pPr>
            <w:r>
              <w:t>问卷调查</w:t>
            </w:r>
          </w:p>
        </w:tc>
      </w:tr>
      <w:tr w14:paraId="75F92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558DDB">
            <w:pPr>
              <w:pStyle w:val="17"/>
            </w:pPr>
            <w:r>
              <w:t>满意度指标</w:t>
            </w:r>
          </w:p>
        </w:tc>
        <w:tc>
          <w:tcPr>
            <w:tcW w:w="2268" w:type="dxa"/>
            <w:vAlign w:val="center"/>
          </w:tcPr>
          <w:p w14:paraId="05960B54">
            <w:pPr>
              <w:pStyle w:val="16"/>
            </w:pPr>
            <w:r>
              <w:t>服务对象满意度指标</w:t>
            </w:r>
          </w:p>
        </w:tc>
        <w:tc>
          <w:tcPr>
            <w:tcW w:w="2835" w:type="dxa"/>
            <w:vAlign w:val="center"/>
          </w:tcPr>
          <w:p w14:paraId="78725371">
            <w:pPr>
              <w:pStyle w:val="16"/>
            </w:pPr>
            <w:r>
              <w:t>学生和学生家长满意度</w:t>
            </w:r>
          </w:p>
        </w:tc>
        <w:tc>
          <w:tcPr>
            <w:tcW w:w="2835" w:type="dxa"/>
            <w:vAlign w:val="center"/>
          </w:tcPr>
          <w:p w14:paraId="2F95ADAE">
            <w:pPr>
              <w:pStyle w:val="16"/>
            </w:pPr>
            <w:r>
              <w:t>学生和学生家长满意度</w:t>
            </w:r>
          </w:p>
        </w:tc>
        <w:tc>
          <w:tcPr>
            <w:tcW w:w="2551" w:type="dxa"/>
            <w:vAlign w:val="center"/>
          </w:tcPr>
          <w:p w14:paraId="7A90A5DD">
            <w:pPr>
              <w:pStyle w:val="16"/>
            </w:pPr>
            <w:r>
              <w:t>≥98%</w:t>
            </w:r>
          </w:p>
        </w:tc>
        <w:tc>
          <w:tcPr>
            <w:tcW w:w="2268" w:type="dxa"/>
            <w:vAlign w:val="center"/>
          </w:tcPr>
          <w:p w14:paraId="6B331C97">
            <w:pPr>
              <w:pStyle w:val="16"/>
            </w:pPr>
            <w:r>
              <w:t>问卷调查</w:t>
            </w:r>
          </w:p>
        </w:tc>
      </w:tr>
    </w:tbl>
    <w:p w14:paraId="4CEECB96">
      <w:pPr>
        <w:sectPr>
          <w:pgSz w:w="16840" w:h="11900" w:orient="landscape"/>
          <w:pgMar w:top="1361" w:right="1020" w:bottom="1134" w:left="1020" w:header="720" w:footer="720" w:gutter="0"/>
          <w:cols w:space="720" w:num="1"/>
        </w:sectPr>
      </w:pPr>
    </w:p>
    <w:p w14:paraId="694BCF7E">
      <w:pPr>
        <w:ind w:firstLine="560"/>
      </w:pPr>
      <w:r>
        <w:rPr>
          <w:rFonts w:ascii="方正仿宋_GBK" w:hAnsi="方正仿宋_GBK" w:eastAsia="方正仿宋_GBK" w:cs="方正仿宋_GBK"/>
          <w:b/>
          <w:color w:val="000000"/>
          <w:sz w:val="28"/>
        </w:rPr>
        <w:t>56、学生体质健康监测经费绩效目标表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E595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646155">
            <w:pPr>
              <w:pStyle w:val="14"/>
            </w:pPr>
            <w:r>
              <w:t>绩效目标</w:t>
            </w:r>
          </w:p>
        </w:tc>
        <w:tc>
          <w:tcPr>
            <w:tcW w:w="12756" w:type="dxa"/>
            <w:tcBorders>
              <w:bottom w:val="single" w:color="FFFFFF" w:sz="6" w:space="0"/>
            </w:tcBorders>
            <w:vAlign w:val="center"/>
          </w:tcPr>
          <w:p w14:paraId="3FDBBCBA">
            <w:pPr>
              <w:pStyle w:val="16"/>
            </w:pPr>
            <w:r>
              <w:t>1.对中小学生进行体质健康标准测试，进一步促进我区各级各类学校把学生体质健康工作落到实处，提高学生自我保健能力和体质健康水平</w:t>
            </w:r>
            <w:r>
              <w:tab/>
            </w:r>
          </w:p>
        </w:tc>
      </w:tr>
    </w:tbl>
    <w:p w14:paraId="2F8FF1D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546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A3399F">
            <w:pPr>
              <w:pStyle w:val="14"/>
            </w:pPr>
            <w:r>
              <w:t>一级指标</w:t>
            </w:r>
          </w:p>
        </w:tc>
        <w:tc>
          <w:tcPr>
            <w:tcW w:w="2268" w:type="dxa"/>
            <w:vAlign w:val="center"/>
          </w:tcPr>
          <w:p w14:paraId="3E18D8C9">
            <w:pPr>
              <w:pStyle w:val="14"/>
            </w:pPr>
            <w:r>
              <w:t>二级指标</w:t>
            </w:r>
          </w:p>
        </w:tc>
        <w:tc>
          <w:tcPr>
            <w:tcW w:w="2835" w:type="dxa"/>
            <w:vAlign w:val="center"/>
          </w:tcPr>
          <w:p w14:paraId="7B65C161">
            <w:pPr>
              <w:pStyle w:val="14"/>
            </w:pPr>
            <w:r>
              <w:t>三级指标</w:t>
            </w:r>
          </w:p>
        </w:tc>
        <w:tc>
          <w:tcPr>
            <w:tcW w:w="2835" w:type="dxa"/>
            <w:vAlign w:val="center"/>
          </w:tcPr>
          <w:p w14:paraId="4E951F95">
            <w:pPr>
              <w:pStyle w:val="14"/>
            </w:pPr>
            <w:r>
              <w:t>绩效指标描述</w:t>
            </w:r>
          </w:p>
        </w:tc>
        <w:tc>
          <w:tcPr>
            <w:tcW w:w="2551" w:type="dxa"/>
            <w:vAlign w:val="center"/>
          </w:tcPr>
          <w:p w14:paraId="354EBDF5">
            <w:pPr>
              <w:pStyle w:val="14"/>
            </w:pPr>
            <w:r>
              <w:t>指标值</w:t>
            </w:r>
          </w:p>
        </w:tc>
        <w:tc>
          <w:tcPr>
            <w:tcW w:w="2268" w:type="dxa"/>
            <w:vAlign w:val="center"/>
          </w:tcPr>
          <w:p w14:paraId="3FC19216">
            <w:pPr>
              <w:pStyle w:val="14"/>
            </w:pPr>
            <w:r>
              <w:t>指标值确定依据</w:t>
            </w:r>
          </w:p>
        </w:tc>
      </w:tr>
      <w:tr w14:paraId="6CFAD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41266E">
            <w:pPr>
              <w:pStyle w:val="17"/>
            </w:pPr>
            <w:r>
              <w:t>产出指标</w:t>
            </w:r>
          </w:p>
        </w:tc>
        <w:tc>
          <w:tcPr>
            <w:tcW w:w="2268" w:type="dxa"/>
            <w:vAlign w:val="center"/>
          </w:tcPr>
          <w:p w14:paraId="6F38321F">
            <w:pPr>
              <w:pStyle w:val="16"/>
            </w:pPr>
            <w:r>
              <w:t>数量指标</w:t>
            </w:r>
          </w:p>
        </w:tc>
        <w:tc>
          <w:tcPr>
            <w:tcW w:w="2835" w:type="dxa"/>
            <w:vAlign w:val="center"/>
          </w:tcPr>
          <w:p w14:paraId="11BE79EB">
            <w:pPr>
              <w:pStyle w:val="16"/>
            </w:pPr>
            <w:r>
              <w:t>参加测试的学生人数</w:t>
            </w:r>
          </w:p>
        </w:tc>
        <w:tc>
          <w:tcPr>
            <w:tcW w:w="2835" w:type="dxa"/>
            <w:vAlign w:val="center"/>
          </w:tcPr>
          <w:p w14:paraId="449F1EE5">
            <w:pPr>
              <w:pStyle w:val="16"/>
            </w:pPr>
            <w:r>
              <w:t>参加测试的学生人数</w:t>
            </w:r>
          </w:p>
        </w:tc>
        <w:tc>
          <w:tcPr>
            <w:tcW w:w="2551" w:type="dxa"/>
            <w:vAlign w:val="center"/>
          </w:tcPr>
          <w:p w14:paraId="59B451F4">
            <w:pPr>
              <w:pStyle w:val="16"/>
            </w:pPr>
            <w:r>
              <w:t>≥1210人</w:t>
            </w:r>
          </w:p>
        </w:tc>
        <w:tc>
          <w:tcPr>
            <w:tcW w:w="2268" w:type="dxa"/>
            <w:vAlign w:val="center"/>
          </w:tcPr>
          <w:p w14:paraId="14FC6088">
            <w:pPr>
              <w:pStyle w:val="16"/>
            </w:pPr>
            <w:r>
              <w:t>年度体质监测计划</w:t>
            </w:r>
          </w:p>
        </w:tc>
      </w:tr>
      <w:tr w14:paraId="5247D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66AC94"/>
        </w:tc>
        <w:tc>
          <w:tcPr>
            <w:tcW w:w="2268" w:type="dxa"/>
            <w:vAlign w:val="center"/>
          </w:tcPr>
          <w:p w14:paraId="1ADB848C">
            <w:pPr>
              <w:pStyle w:val="16"/>
            </w:pPr>
            <w:r>
              <w:t>质量指标</w:t>
            </w:r>
          </w:p>
        </w:tc>
        <w:tc>
          <w:tcPr>
            <w:tcW w:w="2835" w:type="dxa"/>
            <w:vAlign w:val="center"/>
          </w:tcPr>
          <w:p w14:paraId="1A1EE7D7">
            <w:pPr>
              <w:pStyle w:val="16"/>
            </w:pPr>
            <w:r>
              <w:t>健康体质监测开展率</w:t>
            </w:r>
          </w:p>
        </w:tc>
        <w:tc>
          <w:tcPr>
            <w:tcW w:w="2835" w:type="dxa"/>
            <w:vAlign w:val="center"/>
          </w:tcPr>
          <w:p w14:paraId="4DA979D5">
            <w:pPr>
              <w:pStyle w:val="16"/>
            </w:pPr>
            <w:r>
              <w:t>健康体质监测开展率</w:t>
            </w:r>
          </w:p>
        </w:tc>
        <w:tc>
          <w:tcPr>
            <w:tcW w:w="2551" w:type="dxa"/>
            <w:vAlign w:val="center"/>
          </w:tcPr>
          <w:p w14:paraId="2049A2E5">
            <w:pPr>
              <w:pStyle w:val="16"/>
            </w:pPr>
            <w:r>
              <w:t>100%</w:t>
            </w:r>
          </w:p>
        </w:tc>
        <w:tc>
          <w:tcPr>
            <w:tcW w:w="2268" w:type="dxa"/>
            <w:vAlign w:val="center"/>
          </w:tcPr>
          <w:p w14:paraId="5C53FDB4">
            <w:pPr>
              <w:pStyle w:val="16"/>
            </w:pPr>
            <w:r>
              <w:t>体质监测标准</w:t>
            </w:r>
          </w:p>
        </w:tc>
      </w:tr>
      <w:tr w14:paraId="53252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50012D"/>
        </w:tc>
        <w:tc>
          <w:tcPr>
            <w:tcW w:w="2268" w:type="dxa"/>
            <w:vAlign w:val="center"/>
          </w:tcPr>
          <w:p w14:paraId="45F9169C">
            <w:pPr>
              <w:pStyle w:val="16"/>
            </w:pPr>
            <w:r>
              <w:t>时效指标</w:t>
            </w:r>
          </w:p>
        </w:tc>
        <w:tc>
          <w:tcPr>
            <w:tcW w:w="2835" w:type="dxa"/>
            <w:vAlign w:val="center"/>
          </w:tcPr>
          <w:p w14:paraId="417FC0BF">
            <w:pPr>
              <w:pStyle w:val="16"/>
            </w:pPr>
            <w:r>
              <w:t>生均体质监测费用</w:t>
            </w:r>
          </w:p>
        </w:tc>
        <w:tc>
          <w:tcPr>
            <w:tcW w:w="2835" w:type="dxa"/>
            <w:vAlign w:val="center"/>
          </w:tcPr>
          <w:p w14:paraId="063BCD97">
            <w:pPr>
              <w:pStyle w:val="16"/>
            </w:pPr>
            <w:r>
              <w:t>生均体质监测费用</w:t>
            </w:r>
          </w:p>
        </w:tc>
        <w:tc>
          <w:tcPr>
            <w:tcW w:w="2551" w:type="dxa"/>
            <w:vAlign w:val="center"/>
          </w:tcPr>
          <w:p w14:paraId="58C51527">
            <w:pPr>
              <w:pStyle w:val="16"/>
            </w:pPr>
            <w:r>
              <w:t>100元/生</w:t>
            </w:r>
          </w:p>
        </w:tc>
        <w:tc>
          <w:tcPr>
            <w:tcW w:w="2268" w:type="dxa"/>
            <w:vAlign w:val="center"/>
          </w:tcPr>
          <w:p w14:paraId="426821FF">
            <w:pPr>
              <w:pStyle w:val="16"/>
            </w:pPr>
            <w:r>
              <w:t>体质监测标准</w:t>
            </w:r>
          </w:p>
        </w:tc>
      </w:tr>
      <w:tr w14:paraId="63106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B27D23"/>
        </w:tc>
        <w:tc>
          <w:tcPr>
            <w:tcW w:w="2268" w:type="dxa"/>
            <w:vAlign w:val="center"/>
          </w:tcPr>
          <w:p w14:paraId="71B3B83C">
            <w:pPr>
              <w:pStyle w:val="16"/>
            </w:pPr>
            <w:r>
              <w:t>成本指标</w:t>
            </w:r>
          </w:p>
        </w:tc>
        <w:tc>
          <w:tcPr>
            <w:tcW w:w="2835" w:type="dxa"/>
            <w:vAlign w:val="center"/>
          </w:tcPr>
          <w:p w14:paraId="0B88FB6F">
            <w:pPr>
              <w:pStyle w:val="16"/>
            </w:pPr>
            <w:r>
              <w:t>体质监测时间</w:t>
            </w:r>
          </w:p>
        </w:tc>
        <w:tc>
          <w:tcPr>
            <w:tcW w:w="2835" w:type="dxa"/>
            <w:vAlign w:val="center"/>
          </w:tcPr>
          <w:p w14:paraId="278F903D">
            <w:pPr>
              <w:pStyle w:val="16"/>
            </w:pPr>
            <w:r>
              <w:t>体质监测时间</w:t>
            </w:r>
          </w:p>
        </w:tc>
        <w:tc>
          <w:tcPr>
            <w:tcW w:w="2551" w:type="dxa"/>
            <w:vAlign w:val="center"/>
          </w:tcPr>
          <w:p w14:paraId="2D6F5DF6">
            <w:pPr>
              <w:pStyle w:val="16"/>
            </w:pPr>
            <w:r>
              <w:t>10月份以前</w:t>
            </w:r>
          </w:p>
        </w:tc>
        <w:tc>
          <w:tcPr>
            <w:tcW w:w="2268" w:type="dxa"/>
            <w:vAlign w:val="center"/>
          </w:tcPr>
          <w:p w14:paraId="7BA0E771">
            <w:pPr>
              <w:pStyle w:val="16"/>
            </w:pPr>
            <w:r>
              <w:t>体质监测安排</w:t>
            </w:r>
          </w:p>
        </w:tc>
      </w:tr>
      <w:tr w14:paraId="35496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46516A">
            <w:pPr>
              <w:pStyle w:val="17"/>
            </w:pPr>
            <w:r>
              <w:t>效益指标</w:t>
            </w:r>
          </w:p>
        </w:tc>
        <w:tc>
          <w:tcPr>
            <w:tcW w:w="2268" w:type="dxa"/>
            <w:vAlign w:val="center"/>
          </w:tcPr>
          <w:p w14:paraId="426C20D5">
            <w:pPr>
              <w:pStyle w:val="16"/>
            </w:pPr>
            <w:r>
              <w:t>可持续影响指标</w:t>
            </w:r>
          </w:p>
        </w:tc>
        <w:tc>
          <w:tcPr>
            <w:tcW w:w="2835" w:type="dxa"/>
            <w:vAlign w:val="center"/>
          </w:tcPr>
          <w:p w14:paraId="55DF1358">
            <w:pPr>
              <w:pStyle w:val="16"/>
            </w:pPr>
            <w:r>
              <w:t>学生身体素质提升率</w:t>
            </w:r>
          </w:p>
        </w:tc>
        <w:tc>
          <w:tcPr>
            <w:tcW w:w="2835" w:type="dxa"/>
            <w:vAlign w:val="center"/>
          </w:tcPr>
          <w:p w14:paraId="6B3CB43B">
            <w:pPr>
              <w:pStyle w:val="16"/>
            </w:pPr>
            <w:r>
              <w:t>学生身体素质提升率</w:t>
            </w:r>
          </w:p>
        </w:tc>
        <w:tc>
          <w:tcPr>
            <w:tcW w:w="2551" w:type="dxa"/>
            <w:vAlign w:val="center"/>
          </w:tcPr>
          <w:p w14:paraId="40E0780C">
            <w:pPr>
              <w:pStyle w:val="16"/>
            </w:pPr>
            <w:r>
              <w:t>100%</w:t>
            </w:r>
          </w:p>
        </w:tc>
        <w:tc>
          <w:tcPr>
            <w:tcW w:w="2268" w:type="dxa"/>
            <w:vAlign w:val="center"/>
          </w:tcPr>
          <w:p w14:paraId="60C0E14B">
            <w:pPr>
              <w:pStyle w:val="16"/>
            </w:pPr>
            <w:r>
              <w:t>监测结果</w:t>
            </w:r>
          </w:p>
        </w:tc>
      </w:tr>
      <w:tr w14:paraId="07175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DCC4BD">
            <w:pPr>
              <w:pStyle w:val="17"/>
            </w:pPr>
            <w:r>
              <w:t>满意度指标</w:t>
            </w:r>
          </w:p>
        </w:tc>
        <w:tc>
          <w:tcPr>
            <w:tcW w:w="2268" w:type="dxa"/>
            <w:vAlign w:val="center"/>
          </w:tcPr>
          <w:p w14:paraId="53980A3A">
            <w:pPr>
              <w:pStyle w:val="16"/>
            </w:pPr>
            <w:r>
              <w:t>服务对象满意度指标</w:t>
            </w:r>
          </w:p>
        </w:tc>
        <w:tc>
          <w:tcPr>
            <w:tcW w:w="2835" w:type="dxa"/>
            <w:vAlign w:val="center"/>
          </w:tcPr>
          <w:p w14:paraId="1ECAFD59">
            <w:pPr>
              <w:pStyle w:val="16"/>
            </w:pPr>
            <w:r>
              <w:t>社会、家长、学生满意度</w:t>
            </w:r>
          </w:p>
        </w:tc>
        <w:tc>
          <w:tcPr>
            <w:tcW w:w="2835" w:type="dxa"/>
            <w:vAlign w:val="center"/>
          </w:tcPr>
          <w:p w14:paraId="3497A569">
            <w:pPr>
              <w:pStyle w:val="16"/>
            </w:pPr>
            <w:r>
              <w:t>社会、家长、学生满意度</w:t>
            </w:r>
          </w:p>
        </w:tc>
        <w:tc>
          <w:tcPr>
            <w:tcW w:w="2551" w:type="dxa"/>
            <w:vAlign w:val="center"/>
          </w:tcPr>
          <w:p w14:paraId="0BEFAD72">
            <w:pPr>
              <w:pStyle w:val="16"/>
            </w:pPr>
            <w:r>
              <w:t>≥95%</w:t>
            </w:r>
          </w:p>
        </w:tc>
        <w:tc>
          <w:tcPr>
            <w:tcW w:w="2268" w:type="dxa"/>
            <w:vAlign w:val="center"/>
          </w:tcPr>
          <w:p w14:paraId="34ACEB2B">
            <w:pPr>
              <w:pStyle w:val="16"/>
            </w:pPr>
            <w:r>
              <w:t>问卷调查</w:t>
            </w:r>
          </w:p>
        </w:tc>
      </w:tr>
    </w:tbl>
    <w:p w14:paraId="35F04FA9">
      <w:pPr>
        <w:sectPr>
          <w:pgSz w:w="16840" w:h="11900" w:orient="landscape"/>
          <w:pgMar w:top="1361" w:right="1020" w:bottom="1134" w:left="1020" w:header="720" w:footer="720" w:gutter="0"/>
          <w:cols w:space="720" w:num="1"/>
        </w:sectPr>
      </w:pPr>
    </w:p>
    <w:p w14:paraId="3DC98B7C">
      <w:pPr>
        <w:ind w:firstLine="560"/>
      </w:pPr>
      <w:r>
        <w:rPr>
          <w:rFonts w:ascii="方正仿宋_GBK" w:hAnsi="方正仿宋_GBK" w:eastAsia="方正仿宋_GBK" w:cs="方正仿宋_GBK"/>
          <w:b/>
          <w:color w:val="000000"/>
          <w:sz w:val="28"/>
        </w:rPr>
        <w:t>57、一中、二中、唐坊高中校舍安全保障应急项目资金绩效目标表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CF92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B12592">
            <w:pPr>
              <w:pStyle w:val="14"/>
            </w:pPr>
            <w:r>
              <w:t>绩效目标</w:t>
            </w:r>
          </w:p>
        </w:tc>
        <w:tc>
          <w:tcPr>
            <w:tcW w:w="12756" w:type="dxa"/>
            <w:tcBorders>
              <w:bottom w:val="single" w:color="FFFFFF" w:sz="6" w:space="0"/>
            </w:tcBorders>
            <w:vAlign w:val="center"/>
          </w:tcPr>
          <w:p w14:paraId="7FB91CE6">
            <w:pPr>
              <w:pStyle w:val="16"/>
            </w:pPr>
            <w:r>
              <w:t>1.保障学校正常运转。</w:t>
            </w:r>
            <w:r>
              <w:tab/>
            </w:r>
            <w:r>
              <w:tab/>
            </w:r>
          </w:p>
        </w:tc>
      </w:tr>
    </w:tbl>
    <w:p w14:paraId="40E2661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D21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B5474E">
            <w:pPr>
              <w:pStyle w:val="14"/>
            </w:pPr>
            <w:r>
              <w:t>一级指标</w:t>
            </w:r>
          </w:p>
        </w:tc>
        <w:tc>
          <w:tcPr>
            <w:tcW w:w="2268" w:type="dxa"/>
            <w:vAlign w:val="center"/>
          </w:tcPr>
          <w:p w14:paraId="750787A5">
            <w:pPr>
              <w:pStyle w:val="14"/>
            </w:pPr>
            <w:r>
              <w:t>二级指标</w:t>
            </w:r>
          </w:p>
        </w:tc>
        <w:tc>
          <w:tcPr>
            <w:tcW w:w="2835" w:type="dxa"/>
            <w:vAlign w:val="center"/>
          </w:tcPr>
          <w:p w14:paraId="0E1D142F">
            <w:pPr>
              <w:pStyle w:val="14"/>
            </w:pPr>
            <w:r>
              <w:t>三级指标</w:t>
            </w:r>
          </w:p>
        </w:tc>
        <w:tc>
          <w:tcPr>
            <w:tcW w:w="2835" w:type="dxa"/>
            <w:vAlign w:val="center"/>
          </w:tcPr>
          <w:p w14:paraId="65A1D51D">
            <w:pPr>
              <w:pStyle w:val="14"/>
            </w:pPr>
            <w:r>
              <w:t>绩效指标描述</w:t>
            </w:r>
          </w:p>
        </w:tc>
        <w:tc>
          <w:tcPr>
            <w:tcW w:w="2551" w:type="dxa"/>
            <w:vAlign w:val="center"/>
          </w:tcPr>
          <w:p w14:paraId="66559FB1">
            <w:pPr>
              <w:pStyle w:val="14"/>
            </w:pPr>
            <w:r>
              <w:t>指标值</w:t>
            </w:r>
          </w:p>
        </w:tc>
        <w:tc>
          <w:tcPr>
            <w:tcW w:w="2268" w:type="dxa"/>
            <w:vAlign w:val="center"/>
          </w:tcPr>
          <w:p w14:paraId="505D5C1C">
            <w:pPr>
              <w:pStyle w:val="14"/>
            </w:pPr>
            <w:r>
              <w:t>指标值确定依据</w:t>
            </w:r>
          </w:p>
        </w:tc>
      </w:tr>
      <w:tr w14:paraId="07343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22EC60">
            <w:pPr>
              <w:pStyle w:val="17"/>
            </w:pPr>
            <w:r>
              <w:t>产出指标</w:t>
            </w:r>
          </w:p>
        </w:tc>
        <w:tc>
          <w:tcPr>
            <w:tcW w:w="2268" w:type="dxa"/>
            <w:vAlign w:val="center"/>
          </w:tcPr>
          <w:p w14:paraId="7EEDA908">
            <w:pPr>
              <w:pStyle w:val="16"/>
            </w:pPr>
            <w:r>
              <w:t>数量指标</w:t>
            </w:r>
          </w:p>
        </w:tc>
        <w:tc>
          <w:tcPr>
            <w:tcW w:w="2835" w:type="dxa"/>
            <w:vAlign w:val="center"/>
          </w:tcPr>
          <w:p w14:paraId="45BFFEB7">
            <w:pPr>
              <w:pStyle w:val="16"/>
            </w:pPr>
            <w:r>
              <w:t>校舍维修项目资金</w:t>
            </w:r>
          </w:p>
        </w:tc>
        <w:tc>
          <w:tcPr>
            <w:tcW w:w="2835" w:type="dxa"/>
            <w:vAlign w:val="center"/>
          </w:tcPr>
          <w:p w14:paraId="3DD841D0">
            <w:pPr>
              <w:pStyle w:val="16"/>
            </w:pPr>
            <w:r>
              <w:t>校舍维修项目资金</w:t>
            </w:r>
          </w:p>
        </w:tc>
        <w:tc>
          <w:tcPr>
            <w:tcW w:w="2551" w:type="dxa"/>
            <w:vAlign w:val="center"/>
          </w:tcPr>
          <w:p w14:paraId="25744124">
            <w:pPr>
              <w:pStyle w:val="16"/>
            </w:pPr>
            <w:r>
              <w:t>81万元</w:t>
            </w:r>
          </w:p>
        </w:tc>
        <w:tc>
          <w:tcPr>
            <w:tcW w:w="2268" w:type="dxa"/>
            <w:vAlign w:val="center"/>
          </w:tcPr>
          <w:p w14:paraId="3956A9D4">
            <w:pPr>
              <w:pStyle w:val="16"/>
            </w:pPr>
            <w:r>
              <w:t>年度计划</w:t>
            </w:r>
          </w:p>
        </w:tc>
      </w:tr>
      <w:tr w14:paraId="3EA72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5F09E8"/>
        </w:tc>
        <w:tc>
          <w:tcPr>
            <w:tcW w:w="2268" w:type="dxa"/>
            <w:vAlign w:val="center"/>
          </w:tcPr>
          <w:p w14:paraId="4DBC012A">
            <w:pPr>
              <w:pStyle w:val="16"/>
            </w:pPr>
            <w:r>
              <w:t>质量指标</w:t>
            </w:r>
          </w:p>
        </w:tc>
        <w:tc>
          <w:tcPr>
            <w:tcW w:w="2835" w:type="dxa"/>
            <w:vAlign w:val="center"/>
          </w:tcPr>
          <w:p w14:paraId="56A9C44A">
            <w:pPr>
              <w:pStyle w:val="16"/>
            </w:pPr>
            <w:r>
              <w:t>校舍维修项目验收合格率</w:t>
            </w:r>
          </w:p>
        </w:tc>
        <w:tc>
          <w:tcPr>
            <w:tcW w:w="2835" w:type="dxa"/>
            <w:vAlign w:val="center"/>
          </w:tcPr>
          <w:p w14:paraId="7EFEAA83">
            <w:pPr>
              <w:pStyle w:val="16"/>
            </w:pPr>
            <w:r>
              <w:t>校舍维修项目验收合格率</w:t>
            </w:r>
          </w:p>
        </w:tc>
        <w:tc>
          <w:tcPr>
            <w:tcW w:w="2551" w:type="dxa"/>
            <w:vAlign w:val="center"/>
          </w:tcPr>
          <w:p w14:paraId="615E620F">
            <w:pPr>
              <w:pStyle w:val="16"/>
            </w:pPr>
            <w:r>
              <w:t>100%</w:t>
            </w:r>
          </w:p>
        </w:tc>
        <w:tc>
          <w:tcPr>
            <w:tcW w:w="2268" w:type="dxa"/>
            <w:vAlign w:val="center"/>
          </w:tcPr>
          <w:p w14:paraId="61476D18">
            <w:pPr>
              <w:pStyle w:val="16"/>
            </w:pPr>
            <w:r>
              <w:t>合同</w:t>
            </w:r>
          </w:p>
        </w:tc>
      </w:tr>
      <w:tr w14:paraId="5B62B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A429AF"/>
        </w:tc>
        <w:tc>
          <w:tcPr>
            <w:tcW w:w="2268" w:type="dxa"/>
            <w:vAlign w:val="center"/>
          </w:tcPr>
          <w:p w14:paraId="06D7BCA5">
            <w:pPr>
              <w:pStyle w:val="16"/>
            </w:pPr>
            <w:r>
              <w:t>时效指标</w:t>
            </w:r>
          </w:p>
        </w:tc>
        <w:tc>
          <w:tcPr>
            <w:tcW w:w="2835" w:type="dxa"/>
            <w:vAlign w:val="center"/>
          </w:tcPr>
          <w:p w14:paraId="716DDBC9">
            <w:pPr>
              <w:pStyle w:val="16"/>
            </w:pPr>
            <w:r>
              <w:t>校舍维修工程按期完成率</w:t>
            </w:r>
          </w:p>
        </w:tc>
        <w:tc>
          <w:tcPr>
            <w:tcW w:w="2835" w:type="dxa"/>
            <w:vAlign w:val="center"/>
          </w:tcPr>
          <w:p w14:paraId="7831400B">
            <w:pPr>
              <w:pStyle w:val="16"/>
            </w:pPr>
            <w:r>
              <w:t>校舍维修工程按期完成率</w:t>
            </w:r>
          </w:p>
        </w:tc>
        <w:tc>
          <w:tcPr>
            <w:tcW w:w="2551" w:type="dxa"/>
            <w:vAlign w:val="center"/>
          </w:tcPr>
          <w:p w14:paraId="0D72077B">
            <w:pPr>
              <w:pStyle w:val="16"/>
            </w:pPr>
            <w:r>
              <w:t>100%</w:t>
            </w:r>
          </w:p>
        </w:tc>
        <w:tc>
          <w:tcPr>
            <w:tcW w:w="2268" w:type="dxa"/>
            <w:vAlign w:val="center"/>
          </w:tcPr>
          <w:p w14:paraId="478BE6FA">
            <w:pPr>
              <w:pStyle w:val="16"/>
            </w:pPr>
            <w:r>
              <w:t>合同</w:t>
            </w:r>
          </w:p>
        </w:tc>
      </w:tr>
      <w:tr w14:paraId="76FC8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504806"/>
        </w:tc>
        <w:tc>
          <w:tcPr>
            <w:tcW w:w="2268" w:type="dxa"/>
            <w:vAlign w:val="center"/>
          </w:tcPr>
          <w:p w14:paraId="612BEE86">
            <w:pPr>
              <w:pStyle w:val="16"/>
            </w:pPr>
            <w:r>
              <w:t>成本指标</w:t>
            </w:r>
          </w:p>
        </w:tc>
        <w:tc>
          <w:tcPr>
            <w:tcW w:w="2835" w:type="dxa"/>
            <w:vAlign w:val="center"/>
          </w:tcPr>
          <w:p w14:paraId="07C4F820">
            <w:pPr>
              <w:pStyle w:val="16"/>
            </w:pPr>
            <w:r>
              <w:t>校舍维修单位成本</w:t>
            </w:r>
          </w:p>
        </w:tc>
        <w:tc>
          <w:tcPr>
            <w:tcW w:w="2835" w:type="dxa"/>
            <w:vAlign w:val="center"/>
          </w:tcPr>
          <w:p w14:paraId="025DF325">
            <w:pPr>
              <w:pStyle w:val="16"/>
            </w:pPr>
            <w:r>
              <w:t>校舍维修单位成本</w:t>
            </w:r>
          </w:p>
        </w:tc>
        <w:tc>
          <w:tcPr>
            <w:tcW w:w="2551" w:type="dxa"/>
            <w:vAlign w:val="center"/>
          </w:tcPr>
          <w:p w14:paraId="4EDD1455">
            <w:pPr>
              <w:pStyle w:val="16"/>
            </w:pPr>
            <w:r>
              <w:t>1000元/平方米</w:t>
            </w:r>
          </w:p>
        </w:tc>
        <w:tc>
          <w:tcPr>
            <w:tcW w:w="2268" w:type="dxa"/>
            <w:vAlign w:val="center"/>
          </w:tcPr>
          <w:p w14:paraId="7F3EA1FE">
            <w:pPr>
              <w:pStyle w:val="16"/>
            </w:pPr>
            <w:r>
              <w:t>合同</w:t>
            </w:r>
          </w:p>
        </w:tc>
      </w:tr>
      <w:tr w14:paraId="755E0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FEBCFD">
            <w:pPr>
              <w:pStyle w:val="17"/>
            </w:pPr>
            <w:r>
              <w:t>效益指标</w:t>
            </w:r>
          </w:p>
        </w:tc>
        <w:tc>
          <w:tcPr>
            <w:tcW w:w="2268" w:type="dxa"/>
            <w:vAlign w:val="center"/>
          </w:tcPr>
          <w:p w14:paraId="5ADCEA2E">
            <w:pPr>
              <w:pStyle w:val="16"/>
            </w:pPr>
            <w:r>
              <w:t>可持续影响指标</w:t>
            </w:r>
          </w:p>
        </w:tc>
        <w:tc>
          <w:tcPr>
            <w:tcW w:w="2835" w:type="dxa"/>
            <w:vAlign w:val="center"/>
          </w:tcPr>
          <w:p w14:paraId="0C3FAA42">
            <w:pPr>
              <w:pStyle w:val="16"/>
            </w:pPr>
            <w:r>
              <w:t>校舍维修设计使用年限</w:t>
            </w:r>
          </w:p>
        </w:tc>
        <w:tc>
          <w:tcPr>
            <w:tcW w:w="2835" w:type="dxa"/>
            <w:vAlign w:val="center"/>
          </w:tcPr>
          <w:p w14:paraId="22C21653">
            <w:pPr>
              <w:pStyle w:val="16"/>
            </w:pPr>
            <w:r>
              <w:t>校舍维修设计使用年限</w:t>
            </w:r>
          </w:p>
        </w:tc>
        <w:tc>
          <w:tcPr>
            <w:tcW w:w="2551" w:type="dxa"/>
            <w:vAlign w:val="center"/>
          </w:tcPr>
          <w:p w14:paraId="5F6E25EC">
            <w:pPr>
              <w:pStyle w:val="16"/>
            </w:pPr>
            <w:r>
              <w:t>≥10年</w:t>
            </w:r>
          </w:p>
        </w:tc>
        <w:tc>
          <w:tcPr>
            <w:tcW w:w="2268" w:type="dxa"/>
            <w:vAlign w:val="center"/>
          </w:tcPr>
          <w:p w14:paraId="5F4F0A0B">
            <w:pPr>
              <w:pStyle w:val="16"/>
            </w:pPr>
            <w:r>
              <w:t>建筑标准</w:t>
            </w:r>
          </w:p>
        </w:tc>
      </w:tr>
      <w:tr w14:paraId="6C666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664FDE">
            <w:pPr>
              <w:pStyle w:val="17"/>
            </w:pPr>
            <w:r>
              <w:t>满意度指标</w:t>
            </w:r>
          </w:p>
        </w:tc>
        <w:tc>
          <w:tcPr>
            <w:tcW w:w="2268" w:type="dxa"/>
            <w:vAlign w:val="center"/>
          </w:tcPr>
          <w:p w14:paraId="1ECBCB12">
            <w:pPr>
              <w:pStyle w:val="16"/>
            </w:pPr>
            <w:r>
              <w:t>服务对象满意度指标</w:t>
            </w:r>
          </w:p>
        </w:tc>
        <w:tc>
          <w:tcPr>
            <w:tcW w:w="2835" w:type="dxa"/>
            <w:vAlign w:val="center"/>
          </w:tcPr>
          <w:p w14:paraId="6D08B15D">
            <w:pPr>
              <w:pStyle w:val="16"/>
            </w:pPr>
            <w:r>
              <w:t>师生满意度</w:t>
            </w:r>
          </w:p>
        </w:tc>
        <w:tc>
          <w:tcPr>
            <w:tcW w:w="2835" w:type="dxa"/>
            <w:vAlign w:val="center"/>
          </w:tcPr>
          <w:p w14:paraId="21E5F59F">
            <w:pPr>
              <w:pStyle w:val="16"/>
            </w:pPr>
            <w:r>
              <w:t>师生满意度</w:t>
            </w:r>
          </w:p>
        </w:tc>
        <w:tc>
          <w:tcPr>
            <w:tcW w:w="2551" w:type="dxa"/>
            <w:vAlign w:val="center"/>
          </w:tcPr>
          <w:p w14:paraId="02726A7F">
            <w:pPr>
              <w:pStyle w:val="16"/>
            </w:pPr>
            <w:r>
              <w:t>≥95%</w:t>
            </w:r>
          </w:p>
        </w:tc>
        <w:tc>
          <w:tcPr>
            <w:tcW w:w="2268" w:type="dxa"/>
            <w:vAlign w:val="center"/>
          </w:tcPr>
          <w:p w14:paraId="1D022A84">
            <w:pPr>
              <w:pStyle w:val="16"/>
            </w:pPr>
            <w:r>
              <w:t>问卷调查</w:t>
            </w:r>
          </w:p>
        </w:tc>
      </w:tr>
    </w:tbl>
    <w:p w14:paraId="1716FA57">
      <w:pPr>
        <w:sectPr>
          <w:pgSz w:w="16840" w:h="11900" w:orient="landscape"/>
          <w:pgMar w:top="1361" w:right="1020" w:bottom="1134" w:left="1020" w:header="720" w:footer="720" w:gutter="0"/>
          <w:cols w:space="720" w:num="1"/>
        </w:sectPr>
      </w:pPr>
    </w:p>
    <w:p w14:paraId="349BB582">
      <w:pPr>
        <w:ind w:firstLine="560"/>
      </w:pPr>
      <w:r>
        <w:rPr>
          <w:rFonts w:ascii="方正仿宋_GBK" w:hAnsi="方正仿宋_GBK" w:eastAsia="方正仿宋_GBK" w:cs="方正仿宋_GBK"/>
          <w:b/>
          <w:color w:val="000000"/>
          <w:sz w:val="28"/>
        </w:rPr>
        <w:t>58、以前年度专款-2021年义务教育薄弱环节改善与能力提升补助资金（唐财教[2020]122号）（唐财教[2020]105号）绩效目标表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3EBD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E1C16C">
            <w:pPr>
              <w:pStyle w:val="14"/>
            </w:pPr>
            <w:r>
              <w:t>绩效目标</w:t>
            </w:r>
          </w:p>
        </w:tc>
        <w:tc>
          <w:tcPr>
            <w:tcW w:w="12756" w:type="dxa"/>
            <w:tcBorders>
              <w:bottom w:val="single" w:color="FFFFFF" w:sz="6" w:space="0"/>
            </w:tcBorders>
            <w:vAlign w:val="center"/>
          </w:tcPr>
          <w:p w14:paraId="19608506">
            <w:pPr>
              <w:pStyle w:val="16"/>
            </w:pPr>
            <w:r>
              <w:t>1.改善办学条件，促进教育事业发展。</w:t>
            </w:r>
          </w:p>
        </w:tc>
      </w:tr>
    </w:tbl>
    <w:p w14:paraId="1BFA254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FA2A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DECD24">
            <w:pPr>
              <w:pStyle w:val="14"/>
            </w:pPr>
            <w:r>
              <w:t>一级指标</w:t>
            </w:r>
          </w:p>
        </w:tc>
        <w:tc>
          <w:tcPr>
            <w:tcW w:w="2268" w:type="dxa"/>
            <w:vAlign w:val="center"/>
          </w:tcPr>
          <w:p w14:paraId="7CB37BCE">
            <w:pPr>
              <w:pStyle w:val="14"/>
            </w:pPr>
            <w:r>
              <w:t>二级指标</w:t>
            </w:r>
          </w:p>
        </w:tc>
        <w:tc>
          <w:tcPr>
            <w:tcW w:w="2835" w:type="dxa"/>
            <w:vAlign w:val="center"/>
          </w:tcPr>
          <w:p w14:paraId="7F8E02E4">
            <w:pPr>
              <w:pStyle w:val="14"/>
            </w:pPr>
            <w:r>
              <w:t>三级指标</w:t>
            </w:r>
          </w:p>
        </w:tc>
        <w:tc>
          <w:tcPr>
            <w:tcW w:w="2835" w:type="dxa"/>
            <w:vAlign w:val="center"/>
          </w:tcPr>
          <w:p w14:paraId="1C32CBD7">
            <w:pPr>
              <w:pStyle w:val="14"/>
            </w:pPr>
            <w:r>
              <w:t>绩效指标描述</w:t>
            </w:r>
          </w:p>
        </w:tc>
        <w:tc>
          <w:tcPr>
            <w:tcW w:w="2551" w:type="dxa"/>
            <w:vAlign w:val="center"/>
          </w:tcPr>
          <w:p w14:paraId="6950EB2D">
            <w:pPr>
              <w:pStyle w:val="14"/>
            </w:pPr>
            <w:r>
              <w:t>指标值</w:t>
            </w:r>
          </w:p>
        </w:tc>
        <w:tc>
          <w:tcPr>
            <w:tcW w:w="2268" w:type="dxa"/>
            <w:vAlign w:val="center"/>
          </w:tcPr>
          <w:p w14:paraId="141EAA61">
            <w:pPr>
              <w:pStyle w:val="14"/>
            </w:pPr>
            <w:r>
              <w:t>指标值确定依据</w:t>
            </w:r>
          </w:p>
        </w:tc>
      </w:tr>
      <w:tr w14:paraId="7C15D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4448DF">
            <w:pPr>
              <w:pStyle w:val="17"/>
            </w:pPr>
            <w:r>
              <w:t>产出指标</w:t>
            </w:r>
          </w:p>
        </w:tc>
        <w:tc>
          <w:tcPr>
            <w:tcW w:w="2268" w:type="dxa"/>
            <w:vAlign w:val="center"/>
          </w:tcPr>
          <w:p w14:paraId="01C8C3D2">
            <w:pPr>
              <w:pStyle w:val="16"/>
            </w:pPr>
            <w:r>
              <w:t>数量指标</w:t>
            </w:r>
          </w:p>
        </w:tc>
        <w:tc>
          <w:tcPr>
            <w:tcW w:w="2835" w:type="dxa"/>
            <w:vAlign w:val="center"/>
          </w:tcPr>
          <w:p w14:paraId="34BE5EF7">
            <w:pPr>
              <w:pStyle w:val="16"/>
            </w:pPr>
            <w:r>
              <w:t>维修与设备购置等项目数量</w:t>
            </w:r>
          </w:p>
        </w:tc>
        <w:tc>
          <w:tcPr>
            <w:tcW w:w="2835" w:type="dxa"/>
            <w:vAlign w:val="center"/>
          </w:tcPr>
          <w:p w14:paraId="4A7320AA">
            <w:pPr>
              <w:pStyle w:val="16"/>
            </w:pPr>
            <w:r>
              <w:t>维修与设备购置等项目数量</w:t>
            </w:r>
          </w:p>
        </w:tc>
        <w:tc>
          <w:tcPr>
            <w:tcW w:w="2551" w:type="dxa"/>
            <w:vAlign w:val="center"/>
          </w:tcPr>
          <w:p w14:paraId="0C61EED3">
            <w:pPr>
              <w:pStyle w:val="16"/>
            </w:pPr>
            <w:r>
              <w:t>≥14个</w:t>
            </w:r>
          </w:p>
        </w:tc>
        <w:tc>
          <w:tcPr>
            <w:tcW w:w="2268" w:type="dxa"/>
            <w:vAlign w:val="center"/>
          </w:tcPr>
          <w:p w14:paraId="68CFACC9">
            <w:pPr>
              <w:pStyle w:val="16"/>
            </w:pPr>
            <w:r>
              <w:t>年度计划</w:t>
            </w:r>
          </w:p>
        </w:tc>
      </w:tr>
      <w:tr w14:paraId="003C0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9EF2BF"/>
        </w:tc>
        <w:tc>
          <w:tcPr>
            <w:tcW w:w="2268" w:type="dxa"/>
            <w:vAlign w:val="center"/>
          </w:tcPr>
          <w:p w14:paraId="03186E4C">
            <w:pPr>
              <w:pStyle w:val="16"/>
            </w:pPr>
            <w:r>
              <w:t>质量指标</w:t>
            </w:r>
          </w:p>
        </w:tc>
        <w:tc>
          <w:tcPr>
            <w:tcW w:w="2835" w:type="dxa"/>
            <w:vAlign w:val="center"/>
          </w:tcPr>
          <w:p w14:paraId="29ACFD52">
            <w:pPr>
              <w:pStyle w:val="16"/>
            </w:pPr>
            <w:r>
              <w:t>校舍维修与购置项目验收合格率</w:t>
            </w:r>
          </w:p>
        </w:tc>
        <w:tc>
          <w:tcPr>
            <w:tcW w:w="2835" w:type="dxa"/>
            <w:vAlign w:val="center"/>
          </w:tcPr>
          <w:p w14:paraId="29EAEC75">
            <w:pPr>
              <w:pStyle w:val="16"/>
            </w:pPr>
            <w:r>
              <w:t>校舍维修与购置项目验收合格率</w:t>
            </w:r>
          </w:p>
        </w:tc>
        <w:tc>
          <w:tcPr>
            <w:tcW w:w="2551" w:type="dxa"/>
            <w:vAlign w:val="center"/>
          </w:tcPr>
          <w:p w14:paraId="223BF3B9">
            <w:pPr>
              <w:pStyle w:val="16"/>
            </w:pPr>
            <w:r>
              <w:t>100%</w:t>
            </w:r>
          </w:p>
        </w:tc>
        <w:tc>
          <w:tcPr>
            <w:tcW w:w="2268" w:type="dxa"/>
            <w:vAlign w:val="center"/>
          </w:tcPr>
          <w:p w14:paraId="092C5B56">
            <w:pPr>
              <w:pStyle w:val="16"/>
            </w:pPr>
            <w:r>
              <w:t>合同</w:t>
            </w:r>
          </w:p>
        </w:tc>
      </w:tr>
      <w:tr w14:paraId="0CD5B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13AA74"/>
        </w:tc>
        <w:tc>
          <w:tcPr>
            <w:tcW w:w="2268" w:type="dxa"/>
            <w:vAlign w:val="center"/>
          </w:tcPr>
          <w:p w14:paraId="0C39E57A">
            <w:pPr>
              <w:pStyle w:val="16"/>
            </w:pPr>
            <w:r>
              <w:t>时效指标</w:t>
            </w:r>
          </w:p>
        </w:tc>
        <w:tc>
          <w:tcPr>
            <w:tcW w:w="2835" w:type="dxa"/>
            <w:vAlign w:val="center"/>
          </w:tcPr>
          <w:p w14:paraId="46639A10">
            <w:pPr>
              <w:pStyle w:val="16"/>
            </w:pPr>
            <w:r>
              <w:t>校舍维修与购置项目按期完成率</w:t>
            </w:r>
          </w:p>
        </w:tc>
        <w:tc>
          <w:tcPr>
            <w:tcW w:w="2835" w:type="dxa"/>
            <w:vAlign w:val="center"/>
          </w:tcPr>
          <w:p w14:paraId="57F34A81">
            <w:pPr>
              <w:pStyle w:val="16"/>
            </w:pPr>
            <w:r>
              <w:t>校舍维修与购置项目按期完成率</w:t>
            </w:r>
          </w:p>
        </w:tc>
        <w:tc>
          <w:tcPr>
            <w:tcW w:w="2551" w:type="dxa"/>
            <w:vAlign w:val="center"/>
          </w:tcPr>
          <w:p w14:paraId="11B89AEC">
            <w:pPr>
              <w:pStyle w:val="16"/>
            </w:pPr>
            <w:r>
              <w:t>100%</w:t>
            </w:r>
          </w:p>
        </w:tc>
        <w:tc>
          <w:tcPr>
            <w:tcW w:w="2268" w:type="dxa"/>
            <w:vAlign w:val="center"/>
          </w:tcPr>
          <w:p w14:paraId="31A4B76B">
            <w:pPr>
              <w:pStyle w:val="16"/>
            </w:pPr>
            <w:r>
              <w:t>合同</w:t>
            </w:r>
          </w:p>
        </w:tc>
      </w:tr>
      <w:tr w14:paraId="05146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290B28"/>
        </w:tc>
        <w:tc>
          <w:tcPr>
            <w:tcW w:w="2268" w:type="dxa"/>
            <w:vAlign w:val="center"/>
          </w:tcPr>
          <w:p w14:paraId="0AA1F799">
            <w:pPr>
              <w:pStyle w:val="16"/>
            </w:pPr>
            <w:r>
              <w:t>成本指标</w:t>
            </w:r>
          </w:p>
        </w:tc>
        <w:tc>
          <w:tcPr>
            <w:tcW w:w="2835" w:type="dxa"/>
            <w:vAlign w:val="center"/>
          </w:tcPr>
          <w:p w14:paraId="65BD31EC">
            <w:pPr>
              <w:pStyle w:val="16"/>
            </w:pPr>
            <w:r>
              <w:t>维修与设备购置项目安排资金</w:t>
            </w:r>
          </w:p>
        </w:tc>
        <w:tc>
          <w:tcPr>
            <w:tcW w:w="2835" w:type="dxa"/>
            <w:vAlign w:val="center"/>
          </w:tcPr>
          <w:p w14:paraId="72D59F61">
            <w:pPr>
              <w:pStyle w:val="16"/>
            </w:pPr>
            <w:r>
              <w:t>维修与设备购置项目安排资金</w:t>
            </w:r>
          </w:p>
        </w:tc>
        <w:tc>
          <w:tcPr>
            <w:tcW w:w="2551" w:type="dxa"/>
            <w:vAlign w:val="center"/>
          </w:tcPr>
          <w:p w14:paraId="76E39AF8">
            <w:pPr>
              <w:pStyle w:val="16"/>
            </w:pPr>
            <w:r>
              <w:t>134.93万元</w:t>
            </w:r>
          </w:p>
        </w:tc>
        <w:tc>
          <w:tcPr>
            <w:tcW w:w="2268" w:type="dxa"/>
            <w:vAlign w:val="center"/>
          </w:tcPr>
          <w:p w14:paraId="318C1C2D">
            <w:pPr>
              <w:pStyle w:val="16"/>
            </w:pPr>
            <w:r>
              <w:t>合同</w:t>
            </w:r>
          </w:p>
        </w:tc>
      </w:tr>
      <w:tr w14:paraId="2C22F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971419">
            <w:pPr>
              <w:pStyle w:val="17"/>
            </w:pPr>
            <w:r>
              <w:t>效益指标</w:t>
            </w:r>
          </w:p>
        </w:tc>
        <w:tc>
          <w:tcPr>
            <w:tcW w:w="2268" w:type="dxa"/>
            <w:vAlign w:val="center"/>
          </w:tcPr>
          <w:p w14:paraId="5A0B6907">
            <w:pPr>
              <w:pStyle w:val="16"/>
            </w:pPr>
            <w:r>
              <w:t>可持续影响指标</w:t>
            </w:r>
          </w:p>
        </w:tc>
        <w:tc>
          <w:tcPr>
            <w:tcW w:w="2835" w:type="dxa"/>
            <w:vAlign w:val="center"/>
          </w:tcPr>
          <w:p w14:paraId="549B56CF">
            <w:pPr>
              <w:pStyle w:val="16"/>
            </w:pPr>
            <w:r>
              <w:t>校舍维修设计使用年限</w:t>
            </w:r>
          </w:p>
        </w:tc>
        <w:tc>
          <w:tcPr>
            <w:tcW w:w="2835" w:type="dxa"/>
            <w:vAlign w:val="center"/>
          </w:tcPr>
          <w:p w14:paraId="568C9355">
            <w:pPr>
              <w:pStyle w:val="16"/>
            </w:pPr>
            <w:r>
              <w:t>校舍维修设计使用年限</w:t>
            </w:r>
          </w:p>
        </w:tc>
        <w:tc>
          <w:tcPr>
            <w:tcW w:w="2551" w:type="dxa"/>
            <w:vAlign w:val="center"/>
          </w:tcPr>
          <w:p w14:paraId="56A4E70B">
            <w:pPr>
              <w:pStyle w:val="16"/>
            </w:pPr>
            <w:r>
              <w:t>≥10年</w:t>
            </w:r>
          </w:p>
        </w:tc>
        <w:tc>
          <w:tcPr>
            <w:tcW w:w="2268" w:type="dxa"/>
            <w:vAlign w:val="center"/>
          </w:tcPr>
          <w:p w14:paraId="1CD24E6F">
            <w:pPr>
              <w:pStyle w:val="16"/>
            </w:pPr>
            <w:r>
              <w:t>建筑标准</w:t>
            </w:r>
          </w:p>
        </w:tc>
      </w:tr>
      <w:tr w14:paraId="4F1D9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15B1A5">
            <w:pPr>
              <w:pStyle w:val="17"/>
            </w:pPr>
            <w:r>
              <w:t>满意度指标</w:t>
            </w:r>
          </w:p>
        </w:tc>
        <w:tc>
          <w:tcPr>
            <w:tcW w:w="2268" w:type="dxa"/>
            <w:vAlign w:val="center"/>
          </w:tcPr>
          <w:p w14:paraId="206E8D95">
            <w:pPr>
              <w:pStyle w:val="16"/>
            </w:pPr>
            <w:r>
              <w:t>服务对象满意度指标</w:t>
            </w:r>
          </w:p>
        </w:tc>
        <w:tc>
          <w:tcPr>
            <w:tcW w:w="2835" w:type="dxa"/>
            <w:vAlign w:val="center"/>
          </w:tcPr>
          <w:p w14:paraId="286674CE">
            <w:pPr>
              <w:pStyle w:val="16"/>
            </w:pPr>
            <w:r>
              <w:t>师生满意度</w:t>
            </w:r>
          </w:p>
        </w:tc>
        <w:tc>
          <w:tcPr>
            <w:tcW w:w="2835" w:type="dxa"/>
            <w:vAlign w:val="center"/>
          </w:tcPr>
          <w:p w14:paraId="25D4FCEC">
            <w:pPr>
              <w:pStyle w:val="16"/>
            </w:pPr>
            <w:r>
              <w:t>师生满意度</w:t>
            </w:r>
          </w:p>
        </w:tc>
        <w:tc>
          <w:tcPr>
            <w:tcW w:w="2551" w:type="dxa"/>
            <w:vAlign w:val="center"/>
          </w:tcPr>
          <w:p w14:paraId="6BC5DD39">
            <w:pPr>
              <w:pStyle w:val="16"/>
            </w:pPr>
            <w:r>
              <w:t>≥95%</w:t>
            </w:r>
          </w:p>
        </w:tc>
        <w:tc>
          <w:tcPr>
            <w:tcW w:w="2268" w:type="dxa"/>
            <w:vAlign w:val="center"/>
          </w:tcPr>
          <w:p w14:paraId="14E10C5C">
            <w:pPr>
              <w:pStyle w:val="16"/>
            </w:pPr>
            <w:r>
              <w:t>问卷调查</w:t>
            </w:r>
          </w:p>
        </w:tc>
      </w:tr>
    </w:tbl>
    <w:p w14:paraId="318047B3">
      <w:pPr>
        <w:sectPr>
          <w:pgSz w:w="16840" w:h="11900" w:orient="landscape"/>
          <w:pgMar w:top="1361" w:right="1020" w:bottom="1134" w:left="1020" w:header="720" w:footer="720" w:gutter="0"/>
          <w:cols w:space="720" w:num="1"/>
        </w:sectPr>
      </w:pPr>
    </w:p>
    <w:p w14:paraId="73421C30">
      <w:pPr>
        <w:ind w:firstLine="560"/>
      </w:pPr>
      <w:r>
        <w:rPr>
          <w:rFonts w:ascii="方正仿宋_GBK" w:hAnsi="方正仿宋_GBK" w:eastAsia="方正仿宋_GBK" w:cs="方正仿宋_GBK"/>
          <w:b/>
          <w:color w:val="000000"/>
          <w:sz w:val="28"/>
        </w:rPr>
        <w:t>59、以前年度专款-2021年支持学前教育发展资金（唐财教[2020]103号、119号）（唐财教[2021]35号）绩效目标表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653A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0B6AB9">
            <w:pPr>
              <w:pStyle w:val="14"/>
            </w:pPr>
            <w:r>
              <w:t>绩效目标</w:t>
            </w:r>
          </w:p>
        </w:tc>
        <w:tc>
          <w:tcPr>
            <w:tcW w:w="12756" w:type="dxa"/>
            <w:tcBorders>
              <w:bottom w:val="single" w:color="FFFFFF" w:sz="6" w:space="0"/>
            </w:tcBorders>
            <w:vAlign w:val="center"/>
          </w:tcPr>
          <w:p w14:paraId="3FB2686D">
            <w:pPr>
              <w:pStyle w:val="16"/>
            </w:pPr>
            <w:r>
              <w:t>1.改善幼儿园办学条件，促进教育事业发展。</w:t>
            </w:r>
            <w:r>
              <w:tab/>
            </w:r>
            <w:r>
              <w:tab/>
            </w:r>
            <w:r>
              <w:tab/>
            </w:r>
            <w:r>
              <w:tab/>
            </w:r>
            <w:r>
              <w:tab/>
            </w:r>
            <w:r>
              <w:tab/>
            </w:r>
          </w:p>
          <w:p w14:paraId="4078A7F2">
            <w:pPr>
              <w:pStyle w:val="16"/>
            </w:pPr>
          </w:p>
        </w:tc>
      </w:tr>
    </w:tbl>
    <w:p w14:paraId="1B06615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51A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E81C64">
            <w:pPr>
              <w:pStyle w:val="14"/>
            </w:pPr>
            <w:r>
              <w:t>一级指标</w:t>
            </w:r>
          </w:p>
        </w:tc>
        <w:tc>
          <w:tcPr>
            <w:tcW w:w="2268" w:type="dxa"/>
            <w:vAlign w:val="center"/>
          </w:tcPr>
          <w:p w14:paraId="24A92711">
            <w:pPr>
              <w:pStyle w:val="14"/>
            </w:pPr>
            <w:r>
              <w:t>二级指标</w:t>
            </w:r>
          </w:p>
        </w:tc>
        <w:tc>
          <w:tcPr>
            <w:tcW w:w="2835" w:type="dxa"/>
            <w:vAlign w:val="center"/>
          </w:tcPr>
          <w:p w14:paraId="6642AB4B">
            <w:pPr>
              <w:pStyle w:val="14"/>
            </w:pPr>
            <w:r>
              <w:t>三级指标</w:t>
            </w:r>
          </w:p>
        </w:tc>
        <w:tc>
          <w:tcPr>
            <w:tcW w:w="2835" w:type="dxa"/>
            <w:vAlign w:val="center"/>
          </w:tcPr>
          <w:p w14:paraId="0F4FE915">
            <w:pPr>
              <w:pStyle w:val="14"/>
            </w:pPr>
            <w:r>
              <w:t>绩效指标描述</w:t>
            </w:r>
          </w:p>
        </w:tc>
        <w:tc>
          <w:tcPr>
            <w:tcW w:w="2551" w:type="dxa"/>
            <w:vAlign w:val="center"/>
          </w:tcPr>
          <w:p w14:paraId="1A54FE18">
            <w:pPr>
              <w:pStyle w:val="14"/>
            </w:pPr>
            <w:r>
              <w:t>指标值</w:t>
            </w:r>
          </w:p>
        </w:tc>
        <w:tc>
          <w:tcPr>
            <w:tcW w:w="2268" w:type="dxa"/>
            <w:vAlign w:val="center"/>
          </w:tcPr>
          <w:p w14:paraId="7B168E03">
            <w:pPr>
              <w:pStyle w:val="14"/>
            </w:pPr>
            <w:r>
              <w:t>指标值确定依据</w:t>
            </w:r>
          </w:p>
        </w:tc>
      </w:tr>
      <w:tr w14:paraId="07AF2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0D6B1D">
            <w:pPr>
              <w:pStyle w:val="17"/>
            </w:pPr>
            <w:r>
              <w:t>产出指标</w:t>
            </w:r>
          </w:p>
        </w:tc>
        <w:tc>
          <w:tcPr>
            <w:tcW w:w="2268" w:type="dxa"/>
            <w:vAlign w:val="center"/>
          </w:tcPr>
          <w:p w14:paraId="38A9D3E2">
            <w:pPr>
              <w:pStyle w:val="16"/>
            </w:pPr>
            <w:r>
              <w:t>数量指标</w:t>
            </w:r>
          </w:p>
        </w:tc>
        <w:tc>
          <w:tcPr>
            <w:tcW w:w="2835" w:type="dxa"/>
            <w:vAlign w:val="center"/>
          </w:tcPr>
          <w:p w14:paraId="5BFDFA7D">
            <w:pPr>
              <w:pStyle w:val="16"/>
            </w:pPr>
            <w:r>
              <w:t>维修与设备项目数量</w:t>
            </w:r>
          </w:p>
        </w:tc>
        <w:tc>
          <w:tcPr>
            <w:tcW w:w="2835" w:type="dxa"/>
            <w:vAlign w:val="center"/>
          </w:tcPr>
          <w:p w14:paraId="59DA2072">
            <w:pPr>
              <w:pStyle w:val="16"/>
            </w:pPr>
            <w:r>
              <w:t>维修与设备项目数量</w:t>
            </w:r>
          </w:p>
        </w:tc>
        <w:tc>
          <w:tcPr>
            <w:tcW w:w="2551" w:type="dxa"/>
            <w:vAlign w:val="center"/>
          </w:tcPr>
          <w:p w14:paraId="1AF2640F">
            <w:pPr>
              <w:pStyle w:val="16"/>
            </w:pPr>
            <w:r>
              <w:t>≥25个</w:t>
            </w:r>
          </w:p>
        </w:tc>
        <w:tc>
          <w:tcPr>
            <w:tcW w:w="2268" w:type="dxa"/>
            <w:vAlign w:val="center"/>
          </w:tcPr>
          <w:p w14:paraId="21EA4932">
            <w:pPr>
              <w:pStyle w:val="16"/>
            </w:pPr>
            <w:r>
              <w:t>年度计划</w:t>
            </w:r>
          </w:p>
        </w:tc>
      </w:tr>
      <w:tr w14:paraId="7C689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DC9640"/>
        </w:tc>
        <w:tc>
          <w:tcPr>
            <w:tcW w:w="2268" w:type="dxa"/>
            <w:vAlign w:val="center"/>
          </w:tcPr>
          <w:p w14:paraId="3EFBC2BD">
            <w:pPr>
              <w:pStyle w:val="16"/>
            </w:pPr>
            <w:r>
              <w:t>质量指标</w:t>
            </w:r>
          </w:p>
        </w:tc>
        <w:tc>
          <w:tcPr>
            <w:tcW w:w="2835" w:type="dxa"/>
            <w:vAlign w:val="center"/>
          </w:tcPr>
          <w:p w14:paraId="051B1546">
            <w:pPr>
              <w:pStyle w:val="16"/>
            </w:pPr>
            <w:r>
              <w:t>校舍维修项目验收合格率</w:t>
            </w:r>
          </w:p>
        </w:tc>
        <w:tc>
          <w:tcPr>
            <w:tcW w:w="2835" w:type="dxa"/>
            <w:vAlign w:val="center"/>
          </w:tcPr>
          <w:p w14:paraId="79AA09BA">
            <w:pPr>
              <w:pStyle w:val="16"/>
            </w:pPr>
            <w:r>
              <w:t>校舍维修项目验收合格率</w:t>
            </w:r>
          </w:p>
        </w:tc>
        <w:tc>
          <w:tcPr>
            <w:tcW w:w="2551" w:type="dxa"/>
            <w:vAlign w:val="center"/>
          </w:tcPr>
          <w:p w14:paraId="3B7417CD">
            <w:pPr>
              <w:pStyle w:val="16"/>
            </w:pPr>
            <w:r>
              <w:t>100%</w:t>
            </w:r>
          </w:p>
        </w:tc>
        <w:tc>
          <w:tcPr>
            <w:tcW w:w="2268" w:type="dxa"/>
            <w:vAlign w:val="center"/>
          </w:tcPr>
          <w:p w14:paraId="0B532FC9">
            <w:pPr>
              <w:pStyle w:val="16"/>
            </w:pPr>
            <w:r>
              <w:t>合同</w:t>
            </w:r>
          </w:p>
        </w:tc>
      </w:tr>
      <w:tr w14:paraId="51E5F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9F87AC"/>
        </w:tc>
        <w:tc>
          <w:tcPr>
            <w:tcW w:w="2268" w:type="dxa"/>
            <w:vAlign w:val="center"/>
          </w:tcPr>
          <w:p w14:paraId="30364098">
            <w:pPr>
              <w:pStyle w:val="16"/>
            </w:pPr>
            <w:r>
              <w:t>时效指标</w:t>
            </w:r>
          </w:p>
        </w:tc>
        <w:tc>
          <w:tcPr>
            <w:tcW w:w="2835" w:type="dxa"/>
            <w:vAlign w:val="center"/>
          </w:tcPr>
          <w:p w14:paraId="7B39C567">
            <w:pPr>
              <w:pStyle w:val="16"/>
            </w:pPr>
            <w:r>
              <w:t>校舍维修工程按期完成率</w:t>
            </w:r>
          </w:p>
        </w:tc>
        <w:tc>
          <w:tcPr>
            <w:tcW w:w="2835" w:type="dxa"/>
            <w:vAlign w:val="center"/>
          </w:tcPr>
          <w:p w14:paraId="003910C4">
            <w:pPr>
              <w:pStyle w:val="16"/>
            </w:pPr>
            <w:r>
              <w:t>校舍维修工程按期完成率</w:t>
            </w:r>
          </w:p>
        </w:tc>
        <w:tc>
          <w:tcPr>
            <w:tcW w:w="2551" w:type="dxa"/>
            <w:vAlign w:val="center"/>
          </w:tcPr>
          <w:p w14:paraId="58BDC38D">
            <w:pPr>
              <w:pStyle w:val="16"/>
            </w:pPr>
            <w:r>
              <w:t>100%</w:t>
            </w:r>
          </w:p>
        </w:tc>
        <w:tc>
          <w:tcPr>
            <w:tcW w:w="2268" w:type="dxa"/>
            <w:vAlign w:val="center"/>
          </w:tcPr>
          <w:p w14:paraId="29F851EF">
            <w:pPr>
              <w:pStyle w:val="16"/>
            </w:pPr>
            <w:r>
              <w:t>合同</w:t>
            </w:r>
          </w:p>
        </w:tc>
      </w:tr>
      <w:tr w14:paraId="40F90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9F1D8B"/>
        </w:tc>
        <w:tc>
          <w:tcPr>
            <w:tcW w:w="2268" w:type="dxa"/>
            <w:vAlign w:val="center"/>
          </w:tcPr>
          <w:p w14:paraId="3D441487">
            <w:pPr>
              <w:pStyle w:val="16"/>
            </w:pPr>
            <w:r>
              <w:t>成本指标</w:t>
            </w:r>
          </w:p>
        </w:tc>
        <w:tc>
          <w:tcPr>
            <w:tcW w:w="2835" w:type="dxa"/>
            <w:vAlign w:val="center"/>
          </w:tcPr>
          <w:p w14:paraId="560A99C5">
            <w:pPr>
              <w:pStyle w:val="16"/>
            </w:pPr>
            <w:r>
              <w:t>维修与设备购置项目资金</w:t>
            </w:r>
          </w:p>
        </w:tc>
        <w:tc>
          <w:tcPr>
            <w:tcW w:w="2835" w:type="dxa"/>
            <w:vAlign w:val="center"/>
          </w:tcPr>
          <w:p w14:paraId="2331E2E8">
            <w:pPr>
              <w:pStyle w:val="16"/>
            </w:pPr>
            <w:r>
              <w:t>维修与设备购置项目资金</w:t>
            </w:r>
          </w:p>
        </w:tc>
        <w:tc>
          <w:tcPr>
            <w:tcW w:w="2551" w:type="dxa"/>
            <w:vAlign w:val="center"/>
          </w:tcPr>
          <w:p w14:paraId="01EA80BF">
            <w:pPr>
              <w:pStyle w:val="16"/>
            </w:pPr>
            <w:r>
              <w:t>97.92万元</w:t>
            </w:r>
          </w:p>
        </w:tc>
        <w:tc>
          <w:tcPr>
            <w:tcW w:w="2268" w:type="dxa"/>
            <w:vAlign w:val="center"/>
          </w:tcPr>
          <w:p w14:paraId="6DEF3BD7">
            <w:pPr>
              <w:pStyle w:val="16"/>
            </w:pPr>
            <w:r>
              <w:t>合同</w:t>
            </w:r>
          </w:p>
        </w:tc>
      </w:tr>
      <w:tr w14:paraId="41B1B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A7607D">
            <w:pPr>
              <w:pStyle w:val="17"/>
            </w:pPr>
            <w:r>
              <w:t>效益指标</w:t>
            </w:r>
          </w:p>
        </w:tc>
        <w:tc>
          <w:tcPr>
            <w:tcW w:w="2268" w:type="dxa"/>
            <w:vAlign w:val="center"/>
          </w:tcPr>
          <w:p w14:paraId="6C399779">
            <w:pPr>
              <w:pStyle w:val="16"/>
            </w:pPr>
            <w:r>
              <w:t>可持续影响指标</w:t>
            </w:r>
          </w:p>
        </w:tc>
        <w:tc>
          <w:tcPr>
            <w:tcW w:w="2835" w:type="dxa"/>
            <w:vAlign w:val="center"/>
          </w:tcPr>
          <w:p w14:paraId="1C93A491">
            <w:pPr>
              <w:pStyle w:val="16"/>
            </w:pPr>
            <w:r>
              <w:t>校舍维修设计使用年限</w:t>
            </w:r>
          </w:p>
        </w:tc>
        <w:tc>
          <w:tcPr>
            <w:tcW w:w="2835" w:type="dxa"/>
            <w:vAlign w:val="center"/>
          </w:tcPr>
          <w:p w14:paraId="0A2A02B0">
            <w:pPr>
              <w:pStyle w:val="16"/>
            </w:pPr>
            <w:r>
              <w:t>校舍维修设计使用年限</w:t>
            </w:r>
          </w:p>
        </w:tc>
        <w:tc>
          <w:tcPr>
            <w:tcW w:w="2551" w:type="dxa"/>
            <w:vAlign w:val="center"/>
          </w:tcPr>
          <w:p w14:paraId="7B12D5E0">
            <w:pPr>
              <w:pStyle w:val="16"/>
            </w:pPr>
            <w:r>
              <w:t>≥10年</w:t>
            </w:r>
          </w:p>
        </w:tc>
        <w:tc>
          <w:tcPr>
            <w:tcW w:w="2268" w:type="dxa"/>
            <w:vAlign w:val="center"/>
          </w:tcPr>
          <w:p w14:paraId="6325C350">
            <w:pPr>
              <w:pStyle w:val="16"/>
            </w:pPr>
            <w:r>
              <w:t>建筑标准</w:t>
            </w:r>
          </w:p>
        </w:tc>
      </w:tr>
      <w:tr w14:paraId="625F4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EF205B">
            <w:pPr>
              <w:pStyle w:val="17"/>
            </w:pPr>
            <w:r>
              <w:t>满意度指标</w:t>
            </w:r>
          </w:p>
        </w:tc>
        <w:tc>
          <w:tcPr>
            <w:tcW w:w="2268" w:type="dxa"/>
            <w:vAlign w:val="center"/>
          </w:tcPr>
          <w:p w14:paraId="3ACA50F3">
            <w:pPr>
              <w:pStyle w:val="16"/>
            </w:pPr>
            <w:r>
              <w:t>服务对象满意度指标</w:t>
            </w:r>
          </w:p>
        </w:tc>
        <w:tc>
          <w:tcPr>
            <w:tcW w:w="2835" w:type="dxa"/>
            <w:vAlign w:val="center"/>
          </w:tcPr>
          <w:p w14:paraId="264DFD1C">
            <w:pPr>
              <w:pStyle w:val="16"/>
            </w:pPr>
            <w:r>
              <w:t>师生满意度</w:t>
            </w:r>
          </w:p>
        </w:tc>
        <w:tc>
          <w:tcPr>
            <w:tcW w:w="2835" w:type="dxa"/>
            <w:vAlign w:val="center"/>
          </w:tcPr>
          <w:p w14:paraId="1FBE2A9C">
            <w:pPr>
              <w:pStyle w:val="16"/>
            </w:pPr>
            <w:r>
              <w:t>师生满意度</w:t>
            </w:r>
          </w:p>
        </w:tc>
        <w:tc>
          <w:tcPr>
            <w:tcW w:w="2551" w:type="dxa"/>
            <w:vAlign w:val="center"/>
          </w:tcPr>
          <w:p w14:paraId="1326E089">
            <w:pPr>
              <w:pStyle w:val="16"/>
            </w:pPr>
            <w:r>
              <w:t>≥95%</w:t>
            </w:r>
          </w:p>
        </w:tc>
        <w:tc>
          <w:tcPr>
            <w:tcW w:w="2268" w:type="dxa"/>
            <w:vAlign w:val="center"/>
          </w:tcPr>
          <w:p w14:paraId="52AAF227">
            <w:pPr>
              <w:pStyle w:val="16"/>
            </w:pPr>
            <w:r>
              <w:t>问卷调查</w:t>
            </w:r>
          </w:p>
        </w:tc>
      </w:tr>
    </w:tbl>
    <w:p w14:paraId="7805311A">
      <w:pPr>
        <w:sectPr>
          <w:pgSz w:w="16840" w:h="11900" w:orient="landscape"/>
          <w:pgMar w:top="1361" w:right="1020" w:bottom="1134" w:left="1020" w:header="720" w:footer="720" w:gutter="0"/>
          <w:cols w:space="720" w:num="1"/>
        </w:sectPr>
      </w:pPr>
    </w:p>
    <w:p w14:paraId="48AA6BD7">
      <w:pPr>
        <w:ind w:firstLine="560"/>
      </w:pPr>
      <w:r>
        <w:rPr>
          <w:rFonts w:ascii="方正仿宋_GBK" w:hAnsi="方正仿宋_GBK" w:eastAsia="方正仿宋_GBK" w:cs="方正仿宋_GBK"/>
          <w:b/>
          <w:color w:val="000000"/>
          <w:sz w:val="28"/>
        </w:rPr>
        <w:t>60、以前年度专款-2022年普通高中省级补助资金（唐财教[2022]4号）绩效目标表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BCD0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4110AA">
            <w:pPr>
              <w:pStyle w:val="14"/>
            </w:pPr>
            <w:r>
              <w:t>绩效目标</w:t>
            </w:r>
          </w:p>
        </w:tc>
        <w:tc>
          <w:tcPr>
            <w:tcW w:w="12756" w:type="dxa"/>
            <w:tcBorders>
              <w:bottom w:val="single" w:color="FFFFFF" w:sz="6" w:space="0"/>
            </w:tcBorders>
            <w:vAlign w:val="center"/>
          </w:tcPr>
          <w:p w14:paraId="7AD0FDF1">
            <w:pPr>
              <w:pStyle w:val="16"/>
            </w:pPr>
            <w:r>
              <w:t>1.确保体育优质课评选暨中小学体育教师基本功比赛顺利实施</w:t>
            </w:r>
          </w:p>
        </w:tc>
      </w:tr>
    </w:tbl>
    <w:p w14:paraId="508C47A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4AE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149D30">
            <w:pPr>
              <w:pStyle w:val="14"/>
            </w:pPr>
            <w:r>
              <w:t>一级指标</w:t>
            </w:r>
          </w:p>
        </w:tc>
        <w:tc>
          <w:tcPr>
            <w:tcW w:w="2268" w:type="dxa"/>
            <w:vAlign w:val="center"/>
          </w:tcPr>
          <w:p w14:paraId="08207792">
            <w:pPr>
              <w:pStyle w:val="14"/>
            </w:pPr>
            <w:r>
              <w:t>二级指标</w:t>
            </w:r>
          </w:p>
        </w:tc>
        <w:tc>
          <w:tcPr>
            <w:tcW w:w="2835" w:type="dxa"/>
            <w:vAlign w:val="center"/>
          </w:tcPr>
          <w:p w14:paraId="2EFF9DBD">
            <w:pPr>
              <w:pStyle w:val="14"/>
            </w:pPr>
            <w:r>
              <w:t>三级指标</w:t>
            </w:r>
          </w:p>
        </w:tc>
        <w:tc>
          <w:tcPr>
            <w:tcW w:w="2835" w:type="dxa"/>
            <w:vAlign w:val="center"/>
          </w:tcPr>
          <w:p w14:paraId="27B7D15D">
            <w:pPr>
              <w:pStyle w:val="14"/>
            </w:pPr>
            <w:r>
              <w:t>绩效指标描述</w:t>
            </w:r>
          </w:p>
        </w:tc>
        <w:tc>
          <w:tcPr>
            <w:tcW w:w="2551" w:type="dxa"/>
            <w:vAlign w:val="center"/>
          </w:tcPr>
          <w:p w14:paraId="6FBCFE9A">
            <w:pPr>
              <w:pStyle w:val="14"/>
            </w:pPr>
            <w:r>
              <w:t>指标值</w:t>
            </w:r>
          </w:p>
        </w:tc>
        <w:tc>
          <w:tcPr>
            <w:tcW w:w="2268" w:type="dxa"/>
            <w:vAlign w:val="center"/>
          </w:tcPr>
          <w:p w14:paraId="00455A85">
            <w:pPr>
              <w:pStyle w:val="14"/>
            </w:pPr>
            <w:r>
              <w:t>指标值确定依据</w:t>
            </w:r>
          </w:p>
        </w:tc>
      </w:tr>
      <w:tr w14:paraId="031E8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8C5243">
            <w:pPr>
              <w:pStyle w:val="17"/>
            </w:pPr>
            <w:r>
              <w:t>产出指标</w:t>
            </w:r>
          </w:p>
        </w:tc>
        <w:tc>
          <w:tcPr>
            <w:tcW w:w="2268" w:type="dxa"/>
            <w:vAlign w:val="center"/>
          </w:tcPr>
          <w:p w14:paraId="01412E53">
            <w:pPr>
              <w:pStyle w:val="16"/>
            </w:pPr>
            <w:r>
              <w:t>数量指标</w:t>
            </w:r>
          </w:p>
        </w:tc>
        <w:tc>
          <w:tcPr>
            <w:tcW w:w="2835" w:type="dxa"/>
            <w:vAlign w:val="center"/>
          </w:tcPr>
          <w:p w14:paraId="29CCEEC3">
            <w:pPr>
              <w:pStyle w:val="16"/>
            </w:pPr>
            <w:r>
              <w:t>活动开展数量</w:t>
            </w:r>
          </w:p>
        </w:tc>
        <w:tc>
          <w:tcPr>
            <w:tcW w:w="2835" w:type="dxa"/>
            <w:vAlign w:val="center"/>
          </w:tcPr>
          <w:p w14:paraId="342B381D">
            <w:pPr>
              <w:pStyle w:val="16"/>
            </w:pPr>
            <w:r>
              <w:t>活动开展数量</w:t>
            </w:r>
          </w:p>
          <w:p w14:paraId="154B3179">
            <w:pPr>
              <w:pStyle w:val="16"/>
            </w:pPr>
          </w:p>
        </w:tc>
        <w:tc>
          <w:tcPr>
            <w:tcW w:w="2551" w:type="dxa"/>
            <w:vAlign w:val="center"/>
          </w:tcPr>
          <w:p w14:paraId="62E841F4">
            <w:pPr>
              <w:pStyle w:val="16"/>
            </w:pPr>
            <w:r>
              <w:t>2项</w:t>
            </w:r>
          </w:p>
        </w:tc>
        <w:tc>
          <w:tcPr>
            <w:tcW w:w="2268" w:type="dxa"/>
            <w:vAlign w:val="center"/>
          </w:tcPr>
          <w:p w14:paraId="3DB2648C">
            <w:pPr>
              <w:pStyle w:val="16"/>
            </w:pPr>
            <w:r>
              <w:t>计划安排</w:t>
            </w:r>
          </w:p>
        </w:tc>
      </w:tr>
      <w:tr w14:paraId="41590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F59AC"/>
        </w:tc>
        <w:tc>
          <w:tcPr>
            <w:tcW w:w="2268" w:type="dxa"/>
            <w:vAlign w:val="center"/>
          </w:tcPr>
          <w:p w14:paraId="233C1013">
            <w:pPr>
              <w:pStyle w:val="16"/>
            </w:pPr>
            <w:r>
              <w:t>质量指标</w:t>
            </w:r>
          </w:p>
        </w:tc>
        <w:tc>
          <w:tcPr>
            <w:tcW w:w="2835" w:type="dxa"/>
            <w:vAlign w:val="center"/>
          </w:tcPr>
          <w:p w14:paraId="537F5672">
            <w:pPr>
              <w:pStyle w:val="16"/>
            </w:pPr>
            <w:r>
              <w:t>体育教师优质课评选开展质量</w:t>
            </w:r>
          </w:p>
        </w:tc>
        <w:tc>
          <w:tcPr>
            <w:tcW w:w="2835" w:type="dxa"/>
            <w:vAlign w:val="center"/>
          </w:tcPr>
          <w:p w14:paraId="77B41228">
            <w:pPr>
              <w:pStyle w:val="16"/>
            </w:pPr>
            <w:r>
              <w:t>体育教师优质课评选开展质量</w:t>
            </w:r>
          </w:p>
          <w:p w14:paraId="107FABD6">
            <w:pPr>
              <w:pStyle w:val="16"/>
            </w:pPr>
          </w:p>
        </w:tc>
        <w:tc>
          <w:tcPr>
            <w:tcW w:w="2551" w:type="dxa"/>
            <w:vAlign w:val="center"/>
          </w:tcPr>
          <w:p w14:paraId="0087CAD2">
            <w:pPr>
              <w:pStyle w:val="16"/>
            </w:pPr>
            <w:r>
              <w:t>公平公正</w:t>
            </w:r>
          </w:p>
        </w:tc>
        <w:tc>
          <w:tcPr>
            <w:tcW w:w="2268" w:type="dxa"/>
            <w:vAlign w:val="center"/>
          </w:tcPr>
          <w:p w14:paraId="1DD81E45">
            <w:pPr>
              <w:pStyle w:val="16"/>
            </w:pPr>
            <w:r>
              <w:t>评选规则</w:t>
            </w:r>
          </w:p>
        </w:tc>
      </w:tr>
      <w:tr w14:paraId="1F3C0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7598EB"/>
        </w:tc>
        <w:tc>
          <w:tcPr>
            <w:tcW w:w="2268" w:type="dxa"/>
            <w:vAlign w:val="center"/>
          </w:tcPr>
          <w:p w14:paraId="693FD738">
            <w:pPr>
              <w:pStyle w:val="16"/>
            </w:pPr>
            <w:r>
              <w:t>成本指标</w:t>
            </w:r>
          </w:p>
        </w:tc>
        <w:tc>
          <w:tcPr>
            <w:tcW w:w="2835" w:type="dxa"/>
            <w:vAlign w:val="center"/>
          </w:tcPr>
          <w:p w14:paraId="42C13566">
            <w:pPr>
              <w:pStyle w:val="16"/>
            </w:pPr>
            <w:r>
              <w:t>补助经费</w:t>
            </w:r>
          </w:p>
        </w:tc>
        <w:tc>
          <w:tcPr>
            <w:tcW w:w="2835" w:type="dxa"/>
            <w:vAlign w:val="center"/>
          </w:tcPr>
          <w:p w14:paraId="32240E6F">
            <w:pPr>
              <w:pStyle w:val="16"/>
            </w:pPr>
            <w:r>
              <w:t>补助经费</w:t>
            </w:r>
          </w:p>
          <w:p w14:paraId="58767FBD">
            <w:pPr>
              <w:pStyle w:val="16"/>
            </w:pPr>
          </w:p>
        </w:tc>
        <w:tc>
          <w:tcPr>
            <w:tcW w:w="2551" w:type="dxa"/>
            <w:vAlign w:val="center"/>
          </w:tcPr>
          <w:p w14:paraId="4226324F">
            <w:pPr>
              <w:pStyle w:val="16"/>
            </w:pPr>
            <w:r>
              <w:t>35万元</w:t>
            </w:r>
          </w:p>
        </w:tc>
        <w:tc>
          <w:tcPr>
            <w:tcW w:w="2268" w:type="dxa"/>
            <w:vAlign w:val="center"/>
          </w:tcPr>
          <w:p w14:paraId="27A5BF27">
            <w:pPr>
              <w:pStyle w:val="16"/>
            </w:pPr>
            <w:r>
              <w:t>成本测算</w:t>
            </w:r>
          </w:p>
        </w:tc>
      </w:tr>
      <w:tr w14:paraId="3BE16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35B5C5"/>
        </w:tc>
        <w:tc>
          <w:tcPr>
            <w:tcW w:w="2268" w:type="dxa"/>
            <w:vAlign w:val="center"/>
          </w:tcPr>
          <w:p w14:paraId="4EEC5A3D">
            <w:pPr>
              <w:pStyle w:val="16"/>
            </w:pPr>
            <w:r>
              <w:t>时效指标</w:t>
            </w:r>
          </w:p>
        </w:tc>
        <w:tc>
          <w:tcPr>
            <w:tcW w:w="2835" w:type="dxa"/>
            <w:vAlign w:val="center"/>
          </w:tcPr>
          <w:p w14:paraId="59EEFA03">
            <w:pPr>
              <w:pStyle w:val="16"/>
            </w:pPr>
            <w:r>
              <w:t>活动开展及时率</w:t>
            </w:r>
          </w:p>
        </w:tc>
        <w:tc>
          <w:tcPr>
            <w:tcW w:w="2835" w:type="dxa"/>
            <w:vAlign w:val="center"/>
          </w:tcPr>
          <w:p w14:paraId="0B9D1959">
            <w:pPr>
              <w:pStyle w:val="16"/>
            </w:pPr>
            <w:r>
              <w:t>活动开展及时率</w:t>
            </w:r>
          </w:p>
          <w:p w14:paraId="54C99170">
            <w:pPr>
              <w:pStyle w:val="16"/>
            </w:pPr>
          </w:p>
        </w:tc>
        <w:tc>
          <w:tcPr>
            <w:tcW w:w="2551" w:type="dxa"/>
            <w:vAlign w:val="center"/>
          </w:tcPr>
          <w:p w14:paraId="6835C4C2">
            <w:pPr>
              <w:pStyle w:val="16"/>
            </w:pPr>
            <w:r>
              <w:t>100%</w:t>
            </w:r>
          </w:p>
        </w:tc>
        <w:tc>
          <w:tcPr>
            <w:tcW w:w="2268" w:type="dxa"/>
            <w:vAlign w:val="center"/>
          </w:tcPr>
          <w:p w14:paraId="6B17BC18">
            <w:pPr>
              <w:pStyle w:val="16"/>
            </w:pPr>
            <w:r>
              <w:t>开展情况</w:t>
            </w:r>
          </w:p>
        </w:tc>
      </w:tr>
      <w:tr w14:paraId="3436B02A">
        <w:tblPrEx>
          <w:tblCellMar>
            <w:top w:w="0" w:type="dxa"/>
            <w:left w:w="108" w:type="dxa"/>
            <w:bottom w:w="0" w:type="dxa"/>
            <w:right w:w="108" w:type="dxa"/>
          </w:tblCellMar>
        </w:tblPrEx>
        <w:trPr>
          <w:trHeight w:val="397" w:hRule="atLeast"/>
          <w:jc w:val="center"/>
        </w:trPr>
        <w:tc>
          <w:tcPr>
            <w:tcW w:w="1417" w:type="dxa"/>
            <w:vAlign w:val="center"/>
          </w:tcPr>
          <w:p w14:paraId="0E358977">
            <w:pPr>
              <w:pStyle w:val="17"/>
            </w:pPr>
            <w:r>
              <w:t>效益指标</w:t>
            </w:r>
          </w:p>
        </w:tc>
        <w:tc>
          <w:tcPr>
            <w:tcW w:w="2268" w:type="dxa"/>
            <w:vAlign w:val="center"/>
          </w:tcPr>
          <w:p w14:paraId="005FC20B">
            <w:pPr>
              <w:pStyle w:val="16"/>
            </w:pPr>
            <w:r>
              <w:t>可持续影响指标</w:t>
            </w:r>
          </w:p>
        </w:tc>
        <w:tc>
          <w:tcPr>
            <w:tcW w:w="2835" w:type="dxa"/>
            <w:vAlign w:val="center"/>
          </w:tcPr>
          <w:p w14:paraId="22DC9B5F">
            <w:pPr>
              <w:pStyle w:val="16"/>
            </w:pPr>
            <w:r>
              <w:t>对教师的影响</w:t>
            </w:r>
          </w:p>
        </w:tc>
        <w:tc>
          <w:tcPr>
            <w:tcW w:w="2835" w:type="dxa"/>
            <w:vAlign w:val="center"/>
          </w:tcPr>
          <w:p w14:paraId="5DB83532">
            <w:pPr>
              <w:pStyle w:val="16"/>
            </w:pPr>
            <w:r>
              <w:t>对教师的影响</w:t>
            </w:r>
          </w:p>
          <w:p w14:paraId="78BC7965">
            <w:pPr>
              <w:pStyle w:val="16"/>
            </w:pPr>
          </w:p>
        </w:tc>
        <w:tc>
          <w:tcPr>
            <w:tcW w:w="2551" w:type="dxa"/>
            <w:vAlign w:val="center"/>
          </w:tcPr>
          <w:p w14:paraId="470FE2BA">
            <w:pPr>
              <w:pStyle w:val="16"/>
            </w:pPr>
            <w:r>
              <w:t>提高体育教师教学水平</w:t>
            </w:r>
          </w:p>
        </w:tc>
        <w:tc>
          <w:tcPr>
            <w:tcW w:w="2268" w:type="dxa"/>
            <w:vAlign w:val="center"/>
          </w:tcPr>
          <w:p w14:paraId="2BBF6845">
            <w:pPr>
              <w:pStyle w:val="16"/>
            </w:pPr>
            <w:r>
              <w:t>问卷调查</w:t>
            </w:r>
          </w:p>
        </w:tc>
      </w:tr>
      <w:tr w14:paraId="46047AB3">
        <w:tblPrEx>
          <w:tblCellMar>
            <w:top w:w="0" w:type="dxa"/>
            <w:left w:w="108" w:type="dxa"/>
            <w:bottom w:w="0" w:type="dxa"/>
            <w:right w:w="108" w:type="dxa"/>
          </w:tblCellMar>
        </w:tblPrEx>
        <w:trPr>
          <w:trHeight w:val="397" w:hRule="atLeast"/>
          <w:jc w:val="center"/>
        </w:trPr>
        <w:tc>
          <w:tcPr>
            <w:tcW w:w="1417" w:type="dxa"/>
            <w:vAlign w:val="center"/>
          </w:tcPr>
          <w:p w14:paraId="4C93C6BB">
            <w:pPr>
              <w:pStyle w:val="17"/>
            </w:pPr>
            <w:r>
              <w:t>满意度指标</w:t>
            </w:r>
          </w:p>
        </w:tc>
        <w:tc>
          <w:tcPr>
            <w:tcW w:w="2268" w:type="dxa"/>
            <w:vAlign w:val="center"/>
          </w:tcPr>
          <w:p w14:paraId="2E30DEE9">
            <w:pPr>
              <w:pStyle w:val="16"/>
            </w:pPr>
            <w:r>
              <w:t>服务对象满意度指标</w:t>
            </w:r>
          </w:p>
        </w:tc>
        <w:tc>
          <w:tcPr>
            <w:tcW w:w="2835" w:type="dxa"/>
            <w:vAlign w:val="center"/>
          </w:tcPr>
          <w:p w14:paraId="7ECD25C3">
            <w:pPr>
              <w:pStyle w:val="16"/>
            </w:pPr>
            <w:r>
              <w:t>学生满意度</w:t>
            </w:r>
          </w:p>
        </w:tc>
        <w:tc>
          <w:tcPr>
            <w:tcW w:w="2835" w:type="dxa"/>
            <w:vAlign w:val="center"/>
          </w:tcPr>
          <w:p w14:paraId="4C82D84B">
            <w:pPr>
              <w:pStyle w:val="16"/>
            </w:pPr>
            <w:r>
              <w:t>学生满意度</w:t>
            </w:r>
          </w:p>
          <w:p w14:paraId="155EB61A">
            <w:pPr>
              <w:pStyle w:val="16"/>
            </w:pPr>
          </w:p>
        </w:tc>
        <w:tc>
          <w:tcPr>
            <w:tcW w:w="2551" w:type="dxa"/>
            <w:vAlign w:val="center"/>
          </w:tcPr>
          <w:p w14:paraId="1DA4A5A6">
            <w:pPr>
              <w:pStyle w:val="16"/>
            </w:pPr>
            <w:r>
              <w:t>≥90%</w:t>
            </w:r>
          </w:p>
        </w:tc>
        <w:tc>
          <w:tcPr>
            <w:tcW w:w="2268" w:type="dxa"/>
            <w:vAlign w:val="center"/>
          </w:tcPr>
          <w:p w14:paraId="129B8F14">
            <w:pPr>
              <w:pStyle w:val="16"/>
            </w:pPr>
            <w:r>
              <w:t>问卷调查</w:t>
            </w:r>
          </w:p>
        </w:tc>
      </w:tr>
    </w:tbl>
    <w:p w14:paraId="03E6F00C">
      <w:pPr>
        <w:sectPr>
          <w:pgSz w:w="16840" w:h="11900" w:orient="landscape"/>
          <w:pgMar w:top="1361" w:right="1020" w:bottom="1134" w:left="1020" w:header="720" w:footer="720" w:gutter="0"/>
          <w:cols w:space="720" w:num="1"/>
        </w:sectPr>
      </w:pPr>
    </w:p>
    <w:p w14:paraId="37A94930">
      <w:pPr>
        <w:ind w:firstLine="560"/>
      </w:pPr>
      <w:r>
        <w:rPr>
          <w:rFonts w:ascii="方正仿宋_GBK" w:hAnsi="方正仿宋_GBK" w:eastAsia="方正仿宋_GBK" w:cs="方正仿宋_GBK"/>
          <w:b/>
          <w:color w:val="000000"/>
          <w:sz w:val="28"/>
        </w:rPr>
        <w:t>61、以前年度专款-2022年义务教育薄弱环节改善与能力提升补助资金-省级（唐财教[2021]101号）绩效目标表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8EC3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087932">
            <w:pPr>
              <w:pStyle w:val="14"/>
            </w:pPr>
            <w:r>
              <w:t>绩效目标</w:t>
            </w:r>
          </w:p>
        </w:tc>
        <w:tc>
          <w:tcPr>
            <w:tcW w:w="12756" w:type="dxa"/>
            <w:tcBorders>
              <w:bottom w:val="single" w:color="FFFFFF" w:sz="6" w:space="0"/>
            </w:tcBorders>
            <w:vAlign w:val="center"/>
          </w:tcPr>
          <w:p w14:paraId="2899A568">
            <w:pPr>
              <w:pStyle w:val="16"/>
            </w:pPr>
            <w:r>
              <w:t>1.改善办学条件，提高学生幸福指数</w:t>
            </w:r>
            <w:r>
              <w:tab/>
            </w:r>
            <w:r>
              <w:tab/>
            </w:r>
            <w:r>
              <w:tab/>
            </w:r>
            <w:r>
              <w:tab/>
            </w:r>
            <w:r>
              <w:tab/>
            </w:r>
            <w:r>
              <w:tab/>
            </w:r>
          </w:p>
        </w:tc>
      </w:tr>
    </w:tbl>
    <w:p w14:paraId="7F8CC34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7AF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C8C9F7">
            <w:pPr>
              <w:pStyle w:val="14"/>
            </w:pPr>
            <w:r>
              <w:t>一级指标</w:t>
            </w:r>
          </w:p>
        </w:tc>
        <w:tc>
          <w:tcPr>
            <w:tcW w:w="2268" w:type="dxa"/>
            <w:vAlign w:val="center"/>
          </w:tcPr>
          <w:p w14:paraId="72AC2128">
            <w:pPr>
              <w:pStyle w:val="14"/>
            </w:pPr>
            <w:r>
              <w:t>二级指标</w:t>
            </w:r>
          </w:p>
        </w:tc>
        <w:tc>
          <w:tcPr>
            <w:tcW w:w="2835" w:type="dxa"/>
            <w:vAlign w:val="center"/>
          </w:tcPr>
          <w:p w14:paraId="2E3C5E9F">
            <w:pPr>
              <w:pStyle w:val="14"/>
            </w:pPr>
            <w:r>
              <w:t>三级指标</w:t>
            </w:r>
          </w:p>
        </w:tc>
        <w:tc>
          <w:tcPr>
            <w:tcW w:w="2835" w:type="dxa"/>
            <w:vAlign w:val="center"/>
          </w:tcPr>
          <w:p w14:paraId="04750BBB">
            <w:pPr>
              <w:pStyle w:val="14"/>
            </w:pPr>
            <w:r>
              <w:t>绩效指标描述</w:t>
            </w:r>
          </w:p>
        </w:tc>
        <w:tc>
          <w:tcPr>
            <w:tcW w:w="2551" w:type="dxa"/>
            <w:vAlign w:val="center"/>
          </w:tcPr>
          <w:p w14:paraId="0DA5A181">
            <w:pPr>
              <w:pStyle w:val="14"/>
            </w:pPr>
            <w:r>
              <w:t>指标值</w:t>
            </w:r>
          </w:p>
        </w:tc>
        <w:tc>
          <w:tcPr>
            <w:tcW w:w="2268" w:type="dxa"/>
            <w:vAlign w:val="center"/>
          </w:tcPr>
          <w:p w14:paraId="2CE7BA6E">
            <w:pPr>
              <w:pStyle w:val="14"/>
            </w:pPr>
            <w:r>
              <w:t>指标值确定依据</w:t>
            </w:r>
          </w:p>
        </w:tc>
      </w:tr>
      <w:tr w14:paraId="419B1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7CED67">
            <w:pPr>
              <w:pStyle w:val="17"/>
            </w:pPr>
            <w:r>
              <w:t>产出指标</w:t>
            </w:r>
          </w:p>
        </w:tc>
        <w:tc>
          <w:tcPr>
            <w:tcW w:w="2268" w:type="dxa"/>
            <w:vAlign w:val="center"/>
          </w:tcPr>
          <w:p w14:paraId="69CAC34B">
            <w:pPr>
              <w:pStyle w:val="16"/>
            </w:pPr>
            <w:r>
              <w:t>数量指标</w:t>
            </w:r>
          </w:p>
        </w:tc>
        <w:tc>
          <w:tcPr>
            <w:tcW w:w="2835" w:type="dxa"/>
            <w:vAlign w:val="center"/>
          </w:tcPr>
          <w:p w14:paraId="6CB7765D">
            <w:pPr>
              <w:pStyle w:val="16"/>
            </w:pPr>
            <w:r>
              <w:t>新建塑胶操场个数</w:t>
            </w:r>
          </w:p>
        </w:tc>
        <w:tc>
          <w:tcPr>
            <w:tcW w:w="2835" w:type="dxa"/>
            <w:vAlign w:val="center"/>
          </w:tcPr>
          <w:p w14:paraId="4126959C">
            <w:pPr>
              <w:pStyle w:val="16"/>
            </w:pPr>
            <w:r>
              <w:t>新建塑胶操场个数</w:t>
            </w:r>
          </w:p>
        </w:tc>
        <w:tc>
          <w:tcPr>
            <w:tcW w:w="2551" w:type="dxa"/>
            <w:vAlign w:val="center"/>
          </w:tcPr>
          <w:p w14:paraId="17A6CEEC">
            <w:pPr>
              <w:pStyle w:val="16"/>
            </w:pPr>
            <w:r>
              <w:t>≥1个</w:t>
            </w:r>
          </w:p>
        </w:tc>
        <w:tc>
          <w:tcPr>
            <w:tcW w:w="2268" w:type="dxa"/>
            <w:vAlign w:val="center"/>
          </w:tcPr>
          <w:p w14:paraId="6D2E6DB0">
            <w:pPr>
              <w:pStyle w:val="16"/>
            </w:pPr>
            <w:r>
              <w:t>项目计划</w:t>
            </w:r>
          </w:p>
        </w:tc>
      </w:tr>
      <w:tr w14:paraId="130F7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C4A264"/>
        </w:tc>
        <w:tc>
          <w:tcPr>
            <w:tcW w:w="2268" w:type="dxa"/>
            <w:vAlign w:val="center"/>
          </w:tcPr>
          <w:p w14:paraId="5790FC57">
            <w:pPr>
              <w:pStyle w:val="16"/>
            </w:pPr>
            <w:r>
              <w:t>质量指标</w:t>
            </w:r>
          </w:p>
        </w:tc>
        <w:tc>
          <w:tcPr>
            <w:tcW w:w="2835" w:type="dxa"/>
            <w:vAlign w:val="center"/>
          </w:tcPr>
          <w:p w14:paraId="5761BB0E">
            <w:pPr>
              <w:pStyle w:val="16"/>
            </w:pPr>
            <w:r>
              <w:t>建设项目验收合格率</w:t>
            </w:r>
          </w:p>
        </w:tc>
        <w:tc>
          <w:tcPr>
            <w:tcW w:w="2835" w:type="dxa"/>
            <w:vAlign w:val="center"/>
          </w:tcPr>
          <w:p w14:paraId="7AC022CC">
            <w:pPr>
              <w:pStyle w:val="16"/>
            </w:pPr>
            <w:r>
              <w:t>建设项目验收合格率</w:t>
            </w:r>
          </w:p>
        </w:tc>
        <w:tc>
          <w:tcPr>
            <w:tcW w:w="2551" w:type="dxa"/>
            <w:vAlign w:val="center"/>
          </w:tcPr>
          <w:p w14:paraId="20BA0E95">
            <w:pPr>
              <w:pStyle w:val="16"/>
            </w:pPr>
            <w:r>
              <w:t>100%</w:t>
            </w:r>
          </w:p>
        </w:tc>
        <w:tc>
          <w:tcPr>
            <w:tcW w:w="2268" w:type="dxa"/>
            <w:vAlign w:val="center"/>
          </w:tcPr>
          <w:p w14:paraId="1CB31E7A">
            <w:pPr>
              <w:pStyle w:val="16"/>
            </w:pPr>
            <w:r>
              <w:t>建设标准</w:t>
            </w:r>
          </w:p>
        </w:tc>
      </w:tr>
      <w:tr w14:paraId="4A2DE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EEDE5E"/>
        </w:tc>
        <w:tc>
          <w:tcPr>
            <w:tcW w:w="2268" w:type="dxa"/>
            <w:vAlign w:val="center"/>
          </w:tcPr>
          <w:p w14:paraId="7B805465">
            <w:pPr>
              <w:pStyle w:val="16"/>
            </w:pPr>
            <w:r>
              <w:t>时效指标</w:t>
            </w:r>
          </w:p>
        </w:tc>
        <w:tc>
          <w:tcPr>
            <w:tcW w:w="2835" w:type="dxa"/>
            <w:vAlign w:val="center"/>
          </w:tcPr>
          <w:p w14:paraId="75305876">
            <w:pPr>
              <w:pStyle w:val="16"/>
            </w:pPr>
            <w:r>
              <w:t>建设项目完成及时率</w:t>
            </w:r>
          </w:p>
        </w:tc>
        <w:tc>
          <w:tcPr>
            <w:tcW w:w="2835" w:type="dxa"/>
            <w:vAlign w:val="center"/>
          </w:tcPr>
          <w:p w14:paraId="5FE715BF">
            <w:pPr>
              <w:pStyle w:val="16"/>
            </w:pPr>
            <w:r>
              <w:t>建设项目完成及时率</w:t>
            </w:r>
          </w:p>
        </w:tc>
        <w:tc>
          <w:tcPr>
            <w:tcW w:w="2551" w:type="dxa"/>
            <w:vAlign w:val="center"/>
          </w:tcPr>
          <w:p w14:paraId="5091771B">
            <w:pPr>
              <w:pStyle w:val="16"/>
            </w:pPr>
            <w:r>
              <w:t>100%</w:t>
            </w:r>
          </w:p>
        </w:tc>
        <w:tc>
          <w:tcPr>
            <w:tcW w:w="2268" w:type="dxa"/>
            <w:vAlign w:val="center"/>
          </w:tcPr>
          <w:p w14:paraId="23BC1EAF">
            <w:pPr>
              <w:pStyle w:val="16"/>
            </w:pPr>
            <w:r>
              <w:t>建设标准</w:t>
            </w:r>
          </w:p>
        </w:tc>
      </w:tr>
      <w:tr w14:paraId="29C79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2C0CE8"/>
        </w:tc>
        <w:tc>
          <w:tcPr>
            <w:tcW w:w="2268" w:type="dxa"/>
            <w:vAlign w:val="center"/>
          </w:tcPr>
          <w:p w14:paraId="6009BBAE">
            <w:pPr>
              <w:pStyle w:val="16"/>
            </w:pPr>
            <w:r>
              <w:t>成本指标</w:t>
            </w:r>
          </w:p>
        </w:tc>
        <w:tc>
          <w:tcPr>
            <w:tcW w:w="2835" w:type="dxa"/>
            <w:vAlign w:val="center"/>
          </w:tcPr>
          <w:p w14:paraId="72A328E0">
            <w:pPr>
              <w:pStyle w:val="16"/>
            </w:pPr>
            <w:r>
              <w:t>计划投资成本</w:t>
            </w:r>
          </w:p>
        </w:tc>
        <w:tc>
          <w:tcPr>
            <w:tcW w:w="2835" w:type="dxa"/>
            <w:vAlign w:val="center"/>
          </w:tcPr>
          <w:p w14:paraId="6A27D6F7">
            <w:pPr>
              <w:pStyle w:val="16"/>
            </w:pPr>
            <w:r>
              <w:t>计划投资成本</w:t>
            </w:r>
          </w:p>
        </w:tc>
        <w:tc>
          <w:tcPr>
            <w:tcW w:w="2551" w:type="dxa"/>
            <w:vAlign w:val="center"/>
          </w:tcPr>
          <w:p w14:paraId="53460383">
            <w:pPr>
              <w:pStyle w:val="16"/>
            </w:pPr>
            <w:r>
              <w:t>400万元</w:t>
            </w:r>
          </w:p>
        </w:tc>
        <w:tc>
          <w:tcPr>
            <w:tcW w:w="2268" w:type="dxa"/>
            <w:vAlign w:val="center"/>
          </w:tcPr>
          <w:p w14:paraId="387475F6">
            <w:pPr>
              <w:pStyle w:val="16"/>
            </w:pPr>
            <w:r>
              <w:t>项目测算</w:t>
            </w:r>
          </w:p>
        </w:tc>
      </w:tr>
      <w:tr w14:paraId="68E09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CC1D99">
            <w:pPr>
              <w:pStyle w:val="17"/>
            </w:pPr>
            <w:r>
              <w:t>效益指标</w:t>
            </w:r>
          </w:p>
        </w:tc>
        <w:tc>
          <w:tcPr>
            <w:tcW w:w="2268" w:type="dxa"/>
            <w:vAlign w:val="center"/>
          </w:tcPr>
          <w:p w14:paraId="713634BC">
            <w:pPr>
              <w:pStyle w:val="16"/>
            </w:pPr>
            <w:r>
              <w:t>可持续影响指标</w:t>
            </w:r>
          </w:p>
        </w:tc>
        <w:tc>
          <w:tcPr>
            <w:tcW w:w="2835" w:type="dxa"/>
            <w:vAlign w:val="center"/>
          </w:tcPr>
          <w:p w14:paraId="3BBC52AD">
            <w:pPr>
              <w:pStyle w:val="16"/>
            </w:pPr>
            <w:r>
              <w:t>对学校的影响</w:t>
            </w:r>
          </w:p>
        </w:tc>
        <w:tc>
          <w:tcPr>
            <w:tcW w:w="2835" w:type="dxa"/>
            <w:vAlign w:val="center"/>
          </w:tcPr>
          <w:p w14:paraId="429B4B30">
            <w:pPr>
              <w:pStyle w:val="16"/>
            </w:pPr>
            <w:r>
              <w:t>对学校的影响</w:t>
            </w:r>
          </w:p>
        </w:tc>
        <w:tc>
          <w:tcPr>
            <w:tcW w:w="2551" w:type="dxa"/>
            <w:vAlign w:val="center"/>
          </w:tcPr>
          <w:p w14:paraId="27B3BA58">
            <w:pPr>
              <w:pStyle w:val="16"/>
            </w:pPr>
            <w:r>
              <w:t>改善办学条件，提高学生幸福指数</w:t>
            </w:r>
          </w:p>
        </w:tc>
        <w:tc>
          <w:tcPr>
            <w:tcW w:w="2268" w:type="dxa"/>
            <w:vAlign w:val="center"/>
          </w:tcPr>
          <w:p w14:paraId="24393E82">
            <w:pPr>
              <w:pStyle w:val="16"/>
            </w:pPr>
            <w:r>
              <w:t>问卷调查</w:t>
            </w:r>
          </w:p>
        </w:tc>
      </w:tr>
      <w:tr w14:paraId="7BF58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0BF253">
            <w:pPr>
              <w:pStyle w:val="17"/>
            </w:pPr>
            <w:r>
              <w:t>满意度指标</w:t>
            </w:r>
          </w:p>
        </w:tc>
        <w:tc>
          <w:tcPr>
            <w:tcW w:w="2268" w:type="dxa"/>
            <w:vAlign w:val="center"/>
          </w:tcPr>
          <w:p w14:paraId="1BA080A7">
            <w:pPr>
              <w:pStyle w:val="16"/>
            </w:pPr>
            <w:r>
              <w:t>服务对象满意度指标</w:t>
            </w:r>
          </w:p>
        </w:tc>
        <w:tc>
          <w:tcPr>
            <w:tcW w:w="2835" w:type="dxa"/>
            <w:vAlign w:val="center"/>
          </w:tcPr>
          <w:p w14:paraId="6278015E">
            <w:pPr>
              <w:pStyle w:val="16"/>
            </w:pPr>
            <w:r>
              <w:t>学生、教师满意度</w:t>
            </w:r>
          </w:p>
        </w:tc>
        <w:tc>
          <w:tcPr>
            <w:tcW w:w="2835" w:type="dxa"/>
            <w:vAlign w:val="center"/>
          </w:tcPr>
          <w:p w14:paraId="46B826AE">
            <w:pPr>
              <w:pStyle w:val="16"/>
            </w:pPr>
            <w:r>
              <w:t>学生、教师满意度</w:t>
            </w:r>
          </w:p>
        </w:tc>
        <w:tc>
          <w:tcPr>
            <w:tcW w:w="2551" w:type="dxa"/>
            <w:vAlign w:val="center"/>
          </w:tcPr>
          <w:p w14:paraId="2FD14498">
            <w:pPr>
              <w:pStyle w:val="16"/>
            </w:pPr>
            <w:r>
              <w:t>≥98%</w:t>
            </w:r>
          </w:p>
        </w:tc>
        <w:tc>
          <w:tcPr>
            <w:tcW w:w="2268" w:type="dxa"/>
            <w:vAlign w:val="center"/>
          </w:tcPr>
          <w:p w14:paraId="500C650E">
            <w:pPr>
              <w:pStyle w:val="16"/>
            </w:pPr>
            <w:r>
              <w:t>问卷调查</w:t>
            </w:r>
          </w:p>
        </w:tc>
      </w:tr>
    </w:tbl>
    <w:p w14:paraId="5AF40736">
      <w:pPr>
        <w:sectPr>
          <w:pgSz w:w="16840" w:h="11900" w:orient="landscape"/>
          <w:pgMar w:top="1361" w:right="1020" w:bottom="1134" w:left="1020" w:header="720" w:footer="720" w:gutter="0"/>
          <w:cols w:space="720" w:num="1"/>
        </w:sectPr>
      </w:pPr>
    </w:p>
    <w:p w14:paraId="2FB0DD19">
      <w:pPr>
        <w:ind w:firstLine="560"/>
      </w:pPr>
      <w:r>
        <w:rPr>
          <w:rFonts w:ascii="方正仿宋_GBK" w:hAnsi="方正仿宋_GBK" w:eastAsia="方正仿宋_GBK" w:cs="方正仿宋_GBK"/>
          <w:b/>
          <w:color w:val="000000"/>
          <w:sz w:val="28"/>
        </w:rPr>
        <w:t>62、以前年度专款-2022年义务教育薄弱环节改善与能力提升补助资金-中央（唐财教[2021]76号）绩效目标表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FC8C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510739">
            <w:pPr>
              <w:pStyle w:val="14"/>
            </w:pPr>
            <w:r>
              <w:t>绩效目标</w:t>
            </w:r>
          </w:p>
        </w:tc>
        <w:tc>
          <w:tcPr>
            <w:tcW w:w="12756" w:type="dxa"/>
            <w:tcBorders>
              <w:bottom w:val="single" w:color="FFFFFF" w:sz="6" w:space="0"/>
            </w:tcBorders>
            <w:vAlign w:val="center"/>
          </w:tcPr>
          <w:p w14:paraId="10040BF2">
            <w:pPr>
              <w:pStyle w:val="16"/>
            </w:pPr>
            <w:r>
              <w:t>1.改善办学条件，提高学生幸福指数</w:t>
            </w:r>
          </w:p>
        </w:tc>
      </w:tr>
    </w:tbl>
    <w:p w14:paraId="1973CE4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55B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494130">
            <w:pPr>
              <w:pStyle w:val="14"/>
            </w:pPr>
            <w:r>
              <w:t>一级指标</w:t>
            </w:r>
          </w:p>
        </w:tc>
        <w:tc>
          <w:tcPr>
            <w:tcW w:w="2268" w:type="dxa"/>
            <w:vAlign w:val="center"/>
          </w:tcPr>
          <w:p w14:paraId="2194B4D2">
            <w:pPr>
              <w:pStyle w:val="14"/>
            </w:pPr>
            <w:r>
              <w:t>二级指标</w:t>
            </w:r>
          </w:p>
        </w:tc>
        <w:tc>
          <w:tcPr>
            <w:tcW w:w="2835" w:type="dxa"/>
            <w:vAlign w:val="center"/>
          </w:tcPr>
          <w:p w14:paraId="33242C7F">
            <w:pPr>
              <w:pStyle w:val="14"/>
            </w:pPr>
            <w:r>
              <w:t>三级指标</w:t>
            </w:r>
          </w:p>
        </w:tc>
        <w:tc>
          <w:tcPr>
            <w:tcW w:w="2835" w:type="dxa"/>
            <w:vAlign w:val="center"/>
          </w:tcPr>
          <w:p w14:paraId="7444907F">
            <w:pPr>
              <w:pStyle w:val="14"/>
            </w:pPr>
            <w:r>
              <w:t>绩效指标描述</w:t>
            </w:r>
          </w:p>
        </w:tc>
        <w:tc>
          <w:tcPr>
            <w:tcW w:w="2551" w:type="dxa"/>
            <w:vAlign w:val="center"/>
          </w:tcPr>
          <w:p w14:paraId="1244FDF6">
            <w:pPr>
              <w:pStyle w:val="14"/>
            </w:pPr>
            <w:r>
              <w:t>指标值</w:t>
            </w:r>
          </w:p>
        </w:tc>
        <w:tc>
          <w:tcPr>
            <w:tcW w:w="2268" w:type="dxa"/>
            <w:vAlign w:val="center"/>
          </w:tcPr>
          <w:p w14:paraId="52B7607D">
            <w:pPr>
              <w:pStyle w:val="14"/>
            </w:pPr>
            <w:r>
              <w:t>指标值确定依据</w:t>
            </w:r>
          </w:p>
        </w:tc>
      </w:tr>
      <w:tr w14:paraId="3AAAD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AB1E94">
            <w:pPr>
              <w:pStyle w:val="17"/>
            </w:pPr>
            <w:r>
              <w:t>产出指标</w:t>
            </w:r>
          </w:p>
        </w:tc>
        <w:tc>
          <w:tcPr>
            <w:tcW w:w="2268" w:type="dxa"/>
            <w:vAlign w:val="center"/>
          </w:tcPr>
          <w:p w14:paraId="5EC52BD1">
            <w:pPr>
              <w:pStyle w:val="16"/>
            </w:pPr>
            <w:r>
              <w:t>数量指标</w:t>
            </w:r>
          </w:p>
        </w:tc>
        <w:tc>
          <w:tcPr>
            <w:tcW w:w="2835" w:type="dxa"/>
            <w:vAlign w:val="center"/>
          </w:tcPr>
          <w:p w14:paraId="47830573">
            <w:pPr>
              <w:pStyle w:val="16"/>
            </w:pPr>
            <w:r>
              <w:t>新建塑胶操场个数</w:t>
            </w:r>
          </w:p>
        </w:tc>
        <w:tc>
          <w:tcPr>
            <w:tcW w:w="2835" w:type="dxa"/>
            <w:vAlign w:val="center"/>
          </w:tcPr>
          <w:p w14:paraId="0BE915E7">
            <w:pPr>
              <w:pStyle w:val="16"/>
            </w:pPr>
            <w:r>
              <w:t>新建塑胶操场个数</w:t>
            </w:r>
          </w:p>
        </w:tc>
        <w:tc>
          <w:tcPr>
            <w:tcW w:w="2551" w:type="dxa"/>
            <w:vAlign w:val="center"/>
          </w:tcPr>
          <w:p w14:paraId="57B486F3">
            <w:pPr>
              <w:pStyle w:val="16"/>
            </w:pPr>
            <w:r>
              <w:t>≥2个</w:t>
            </w:r>
          </w:p>
        </w:tc>
        <w:tc>
          <w:tcPr>
            <w:tcW w:w="2268" w:type="dxa"/>
            <w:vAlign w:val="center"/>
          </w:tcPr>
          <w:p w14:paraId="7166F687">
            <w:pPr>
              <w:pStyle w:val="16"/>
            </w:pPr>
            <w:r>
              <w:t>项目计划</w:t>
            </w:r>
          </w:p>
        </w:tc>
      </w:tr>
      <w:tr w14:paraId="189A9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A5AAB7"/>
        </w:tc>
        <w:tc>
          <w:tcPr>
            <w:tcW w:w="2268" w:type="dxa"/>
            <w:vAlign w:val="center"/>
          </w:tcPr>
          <w:p w14:paraId="2ADEF6E2">
            <w:pPr>
              <w:pStyle w:val="16"/>
            </w:pPr>
            <w:r>
              <w:t>质量指标</w:t>
            </w:r>
          </w:p>
        </w:tc>
        <w:tc>
          <w:tcPr>
            <w:tcW w:w="2835" w:type="dxa"/>
            <w:vAlign w:val="center"/>
          </w:tcPr>
          <w:p w14:paraId="656BF98E">
            <w:pPr>
              <w:pStyle w:val="16"/>
            </w:pPr>
            <w:r>
              <w:t>建设项目验收合格率</w:t>
            </w:r>
          </w:p>
        </w:tc>
        <w:tc>
          <w:tcPr>
            <w:tcW w:w="2835" w:type="dxa"/>
            <w:vAlign w:val="center"/>
          </w:tcPr>
          <w:p w14:paraId="5F670393">
            <w:pPr>
              <w:pStyle w:val="16"/>
            </w:pPr>
            <w:r>
              <w:t>建设项目验收合格率</w:t>
            </w:r>
          </w:p>
        </w:tc>
        <w:tc>
          <w:tcPr>
            <w:tcW w:w="2551" w:type="dxa"/>
            <w:vAlign w:val="center"/>
          </w:tcPr>
          <w:p w14:paraId="2DD01B0B">
            <w:pPr>
              <w:pStyle w:val="16"/>
            </w:pPr>
            <w:r>
              <w:t>100%</w:t>
            </w:r>
          </w:p>
        </w:tc>
        <w:tc>
          <w:tcPr>
            <w:tcW w:w="2268" w:type="dxa"/>
            <w:vAlign w:val="center"/>
          </w:tcPr>
          <w:p w14:paraId="0B398307">
            <w:pPr>
              <w:pStyle w:val="16"/>
            </w:pPr>
            <w:r>
              <w:t>建设标准</w:t>
            </w:r>
          </w:p>
        </w:tc>
      </w:tr>
      <w:tr w14:paraId="3AD46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111776"/>
        </w:tc>
        <w:tc>
          <w:tcPr>
            <w:tcW w:w="2268" w:type="dxa"/>
            <w:vAlign w:val="center"/>
          </w:tcPr>
          <w:p w14:paraId="10ECD779">
            <w:pPr>
              <w:pStyle w:val="16"/>
            </w:pPr>
            <w:r>
              <w:t>时效指标</w:t>
            </w:r>
          </w:p>
        </w:tc>
        <w:tc>
          <w:tcPr>
            <w:tcW w:w="2835" w:type="dxa"/>
            <w:vAlign w:val="center"/>
          </w:tcPr>
          <w:p w14:paraId="7BF001E4">
            <w:pPr>
              <w:pStyle w:val="16"/>
            </w:pPr>
            <w:r>
              <w:t>建设项目完成及时率</w:t>
            </w:r>
          </w:p>
        </w:tc>
        <w:tc>
          <w:tcPr>
            <w:tcW w:w="2835" w:type="dxa"/>
            <w:vAlign w:val="center"/>
          </w:tcPr>
          <w:p w14:paraId="4CC38317">
            <w:pPr>
              <w:pStyle w:val="16"/>
            </w:pPr>
            <w:r>
              <w:t>建设项目完成及时率</w:t>
            </w:r>
          </w:p>
        </w:tc>
        <w:tc>
          <w:tcPr>
            <w:tcW w:w="2551" w:type="dxa"/>
            <w:vAlign w:val="center"/>
          </w:tcPr>
          <w:p w14:paraId="6699A248">
            <w:pPr>
              <w:pStyle w:val="16"/>
            </w:pPr>
            <w:r>
              <w:t>100%</w:t>
            </w:r>
          </w:p>
        </w:tc>
        <w:tc>
          <w:tcPr>
            <w:tcW w:w="2268" w:type="dxa"/>
            <w:vAlign w:val="center"/>
          </w:tcPr>
          <w:p w14:paraId="606286A8">
            <w:pPr>
              <w:pStyle w:val="16"/>
            </w:pPr>
            <w:r>
              <w:t>建设标准</w:t>
            </w:r>
          </w:p>
        </w:tc>
      </w:tr>
      <w:tr w14:paraId="31D43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88D3A"/>
        </w:tc>
        <w:tc>
          <w:tcPr>
            <w:tcW w:w="2268" w:type="dxa"/>
            <w:vAlign w:val="center"/>
          </w:tcPr>
          <w:p w14:paraId="717508F7">
            <w:pPr>
              <w:pStyle w:val="16"/>
            </w:pPr>
            <w:r>
              <w:t>成本指标</w:t>
            </w:r>
          </w:p>
        </w:tc>
        <w:tc>
          <w:tcPr>
            <w:tcW w:w="2835" w:type="dxa"/>
            <w:vAlign w:val="center"/>
          </w:tcPr>
          <w:p w14:paraId="545D5ADC">
            <w:pPr>
              <w:pStyle w:val="16"/>
            </w:pPr>
            <w:r>
              <w:t>计划投资成本</w:t>
            </w:r>
          </w:p>
        </w:tc>
        <w:tc>
          <w:tcPr>
            <w:tcW w:w="2835" w:type="dxa"/>
            <w:vAlign w:val="center"/>
          </w:tcPr>
          <w:p w14:paraId="1ED5C9D6">
            <w:pPr>
              <w:pStyle w:val="16"/>
            </w:pPr>
            <w:r>
              <w:t>计划投资成本</w:t>
            </w:r>
          </w:p>
        </w:tc>
        <w:tc>
          <w:tcPr>
            <w:tcW w:w="2551" w:type="dxa"/>
            <w:vAlign w:val="center"/>
          </w:tcPr>
          <w:p w14:paraId="58FB189C">
            <w:pPr>
              <w:pStyle w:val="16"/>
            </w:pPr>
            <w:r>
              <w:t>179.39万元</w:t>
            </w:r>
          </w:p>
        </w:tc>
        <w:tc>
          <w:tcPr>
            <w:tcW w:w="2268" w:type="dxa"/>
            <w:vAlign w:val="center"/>
          </w:tcPr>
          <w:p w14:paraId="6D4A6E3D">
            <w:pPr>
              <w:pStyle w:val="16"/>
            </w:pPr>
            <w:r>
              <w:t>项目测算</w:t>
            </w:r>
          </w:p>
        </w:tc>
      </w:tr>
      <w:tr w14:paraId="07DF3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3D7146">
            <w:pPr>
              <w:pStyle w:val="17"/>
            </w:pPr>
            <w:r>
              <w:t>效益指标</w:t>
            </w:r>
          </w:p>
        </w:tc>
        <w:tc>
          <w:tcPr>
            <w:tcW w:w="2268" w:type="dxa"/>
            <w:vAlign w:val="center"/>
          </w:tcPr>
          <w:p w14:paraId="18C6CA82">
            <w:pPr>
              <w:pStyle w:val="16"/>
            </w:pPr>
            <w:r>
              <w:t>可持续影响指标</w:t>
            </w:r>
          </w:p>
        </w:tc>
        <w:tc>
          <w:tcPr>
            <w:tcW w:w="2835" w:type="dxa"/>
            <w:vAlign w:val="center"/>
          </w:tcPr>
          <w:p w14:paraId="6DB42F21">
            <w:pPr>
              <w:pStyle w:val="16"/>
            </w:pPr>
            <w:r>
              <w:t>对学校的影响</w:t>
            </w:r>
          </w:p>
        </w:tc>
        <w:tc>
          <w:tcPr>
            <w:tcW w:w="2835" w:type="dxa"/>
            <w:vAlign w:val="center"/>
          </w:tcPr>
          <w:p w14:paraId="536D46E9">
            <w:pPr>
              <w:pStyle w:val="16"/>
            </w:pPr>
            <w:r>
              <w:t>对学校的影响</w:t>
            </w:r>
          </w:p>
        </w:tc>
        <w:tc>
          <w:tcPr>
            <w:tcW w:w="2551" w:type="dxa"/>
            <w:vAlign w:val="center"/>
          </w:tcPr>
          <w:p w14:paraId="2EF1D243">
            <w:pPr>
              <w:pStyle w:val="16"/>
            </w:pPr>
            <w:r>
              <w:t>改善办学条件，提高学生幸福指数</w:t>
            </w:r>
          </w:p>
        </w:tc>
        <w:tc>
          <w:tcPr>
            <w:tcW w:w="2268" w:type="dxa"/>
            <w:vAlign w:val="center"/>
          </w:tcPr>
          <w:p w14:paraId="1DA72C74">
            <w:pPr>
              <w:pStyle w:val="16"/>
            </w:pPr>
            <w:r>
              <w:t>问卷调查</w:t>
            </w:r>
          </w:p>
        </w:tc>
      </w:tr>
      <w:tr w14:paraId="02AA8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2E9A43">
            <w:pPr>
              <w:pStyle w:val="17"/>
            </w:pPr>
            <w:r>
              <w:t>满意度指标</w:t>
            </w:r>
          </w:p>
        </w:tc>
        <w:tc>
          <w:tcPr>
            <w:tcW w:w="2268" w:type="dxa"/>
            <w:vAlign w:val="center"/>
          </w:tcPr>
          <w:p w14:paraId="4CCA7211">
            <w:pPr>
              <w:pStyle w:val="16"/>
            </w:pPr>
            <w:r>
              <w:t>服务对象满意度指标</w:t>
            </w:r>
          </w:p>
        </w:tc>
        <w:tc>
          <w:tcPr>
            <w:tcW w:w="2835" w:type="dxa"/>
            <w:vAlign w:val="center"/>
          </w:tcPr>
          <w:p w14:paraId="7E0EB404">
            <w:pPr>
              <w:pStyle w:val="16"/>
            </w:pPr>
            <w:r>
              <w:t>学生、教师满意度</w:t>
            </w:r>
          </w:p>
        </w:tc>
        <w:tc>
          <w:tcPr>
            <w:tcW w:w="2835" w:type="dxa"/>
            <w:vAlign w:val="center"/>
          </w:tcPr>
          <w:p w14:paraId="138E6EF9">
            <w:pPr>
              <w:pStyle w:val="16"/>
            </w:pPr>
            <w:r>
              <w:t>学生、教师满意度</w:t>
            </w:r>
          </w:p>
        </w:tc>
        <w:tc>
          <w:tcPr>
            <w:tcW w:w="2551" w:type="dxa"/>
            <w:vAlign w:val="center"/>
          </w:tcPr>
          <w:p w14:paraId="5D737DAC">
            <w:pPr>
              <w:pStyle w:val="16"/>
            </w:pPr>
            <w:r>
              <w:t>≥98%</w:t>
            </w:r>
          </w:p>
        </w:tc>
        <w:tc>
          <w:tcPr>
            <w:tcW w:w="2268" w:type="dxa"/>
            <w:vAlign w:val="center"/>
          </w:tcPr>
          <w:p w14:paraId="36DCB129">
            <w:pPr>
              <w:pStyle w:val="16"/>
            </w:pPr>
            <w:r>
              <w:t>问卷调查</w:t>
            </w:r>
          </w:p>
        </w:tc>
      </w:tr>
    </w:tbl>
    <w:p w14:paraId="0E6D872E">
      <w:pPr>
        <w:sectPr>
          <w:pgSz w:w="16840" w:h="11900" w:orient="landscape"/>
          <w:pgMar w:top="1361" w:right="1020" w:bottom="1134" w:left="1020" w:header="720" w:footer="720" w:gutter="0"/>
          <w:cols w:space="720" w:num="1"/>
        </w:sectPr>
      </w:pPr>
    </w:p>
    <w:p w14:paraId="5E013F10">
      <w:pPr>
        <w:ind w:firstLine="560"/>
      </w:pPr>
      <w:r>
        <w:rPr>
          <w:rFonts w:ascii="方正仿宋_GBK" w:hAnsi="方正仿宋_GBK" w:eastAsia="方正仿宋_GBK" w:cs="方正仿宋_GBK"/>
          <w:b/>
          <w:color w:val="000000"/>
          <w:sz w:val="28"/>
        </w:rPr>
        <w:t>63、以前年度专款-2022年义务教育薄弱环节改善与能力提升补助资金-中央（唐财教[2022]23号）绩效目标表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9AAE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508A65">
            <w:pPr>
              <w:pStyle w:val="14"/>
            </w:pPr>
            <w:r>
              <w:t>绩效目标</w:t>
            </w:r>
          </w:p>
        </w:tc>
        <w:tc>
          <w:tcPr>
            <w:tcW w:w="12756" w:type="dxa"/>
            <w:tcBorders>
              <w:bottom w:val="single" w:color="FFFFFF" w:sz="6" w:space="0"/>
            </w:tcBorders>
            <w:vAlign w:val="center"/>
          </w:tcPr>
          <w:p w14:paraId="638F1FE2">
            <w:pPr>
              <w:pStyle w:val="16"/>
            </w:pPr>
            <w:r>
              <w:t>1.改善学校办学条件，提高学生幸福指数</w:t>
            </w:r>
          </w:p>
        </w:tc>
      </w:tr>
    </w:tbl>
    <w:p w14:paraId="39F8836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393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86033F">
            <w:pPr>
              <w:pStyle w:val="14"/>
            </w:pPr>
            <w:r>
              <w:t>一级指标</w:t>
            </w:r>
          </w:p>
        </w:tc>
        <w:tc>
          <w:tcPr>
            <w:tcW w:w="2268" w:type="dxa"/>
            <w:vAlign w:val="center"/>
          </w:tcPr>
          <w:p w14:paraId="12FD3351">
            <w:pPr>
              <w:pStyle w:val="14"/>
            </w:pPr>
            <w:r>
              <w:t>二级指标</w:t>
            </w:r>
          </w:p>
        </w:tc>
        <w:tc>
          <w:tcPr>
            <w:tcW w:w="2835" w:type="dxa"/>
            <w:vAlign w:val="center"/>
          </w:tcPr>
          <w:p w14:paraId="29E388D5">
            <w:pPr>
              <w:pStyle w:val="14"/>
            </w:pPr>
            <w:r>
              <w:t>三级指标</w:t>
            </w:r>
          </w:p>
        </w:tc>
        <w:tc>
          <w:tcPr>
            <w:tcW w:w="2835" w:type="dxa"/>
            <w:vAlign w:val="center"/>
          </w:tcPr>
          <w:p w14:paraId="4DC2AF7F">
            <w:pPr>
              <w:pStyle w:val="14"/>
            </w:pPr>
            <w:r>
              <w:t>绩效指标描述</w:t>
            </w:r>
          </w:p>
        </w:tc>
        <w:tc>
          <w:tcPr>
            <w:tcW w:w="2551" w:type="dxa"/>
            <w:vAlign w:val="center"/>
          </w:tcPr>
          <w:p w14:paraId="7EC1F506">
            <w:pPr>
              <w:pStyle w:val="14"/>
            </w:pPr>
            <w:r>
              <w:t>指标值</w:t>
            </w:r>
          </w:p>
        </w:tc>
        <w:tc>
          <w:tcPr>
            <w:tcW w:w="2268" w:type="dxa"/>
            <w:vAlign w:val="center"/>
          </w:tcPr>
          <w:p w14:paraId="2A8801A4">
            <w:pPr>
              <w:pStyle w:val="14"/>
            </w:pPr>
            <w:r>
              <w:t>指标值确定依据</w:t>
            </w:r>
          </w:p>
        </w:tc>
      </w:tr>
      <w:tr w14:paraId="6BCC2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31E63F">
            <w:pPr>
              <w:pStyle w:val="17"/>
            </w:pPr>
            <w:r>
              <w:t>产出指标</w:t>
            </w:r>
          </w:p>
        </w:tc>
        <w:tc>
          <w:tcPr>
            <w:tcW w:w="2268" w:type="dxa"/>
            <w:vAlign w:val="center"/>
          </w:tcPr>
          <w:p w14:paraId="0D0B0C8A">
            <w:pPr>
              <w:pStyle w:val="16"/>
            </w:pPr>
            <w:r>
              <w:t>数量指标</w:t>
            </w:r>
          </w:p>
        </w:tc>
        <w:tc>
          <w:tcPr>
            <w:tcW w:w="2835" w:type="dxa"/>
            <w:vAlign w:val="center"/>
          </w:tcPr>
          <w:p w14:paraId="09B62307">
            <w:pPr>
              <w:pStyle w:val="16"/>
            </w:pPr>
            <w:r>
              <w:t>塑胶操场规模</w:t>
            </w:r>
          </w:p>
        </w:tc>
        <w:tc>
          <w:tcPr>
            <w:tcW w:w="2835" w:type="dxa"/>
            <w:vAlign w:val="center"/>
          </w:tcPr>
          <w:p w14:paraId="387A781B">
            <w:pPr>
              <w:pStyle w:val="16"/>
            </w:pPr>
            <w:r>
              <w:t>塑胶操场规模</w:t>
            </w:r>
          </w:p>
        </w:tc>
        <w:tc>
          <w:tcPr>
            <w:tcW w:w="2551" w:type="dxa"/>
            <w:vAlign w:val="center"/>
          </w:tcPr>
          <w:p w14:paraId="5AC761A2">
            <w:pPr>
              <w:pStyle w:val="16"/>
            </w:pPr>
            <w:r>
              <w:t>≥400米圈</w:t>
            </w:r>
          </w:p>
        </w:tc>
        <w:tc>
          <w:tcPr>
            <w:tcW w:w="2268" w:type="dxa"/>
            <w:vAlign w:val="center"/>
          </w:tcPr>
          <w:p w14:paraId="1AB1F57B">
            <w:pPr>
              <w:pStyle w:val="16"/>
            </w:pPr>
            <w:r>
              <w:t>项目计划</w:t>
            </w:r>
          </w:p>
        </w:tc>
      </w:tr>
      <w:tr w14:paraId="780C6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1ACA1F"/>
        </w:tc>
        <w:tc>
          <w:tcPr>
            <w:tcW w:w="2268" w:type="dxa"/>
            <w:vAlign w:val="center"/>
          </w:tcPr>
          <w:p w14:paraId="788EA4F8">
            <w:pPr>
              <w:pStyle w:val="16"/>
            </w:pPr>
            <w:r>
              <w:t>质量指标</w:t>
            </w:r>
          </w:p>
        </w:tc>
        <w:tc>
          <w:tcPr>
            <w:tcW w:w="2835" w:type="dxa"/>
            <w:vAlign w:val="center"/>
          </w:tcPr>
          <w:p w14:paraId="46C79472">
            <w:pPr>
              <w:pStyle w:val="16"/>
            </w:pPr>
            <w:r>
              <w:t>建设项目验收合格率</w:t>
            </w:r>
          </w:p>
        </w:tc>
        <w:tc>
          <w:tcPr>
            <w:tcW w:w="2835" w:type="dxa"/>
            <w:vAlign w:val="center"/>
          </w:tcPr>
          <w:p w14:paraId="0B958B2E">
            <w:pPr>
              <w:pStyle w:val="16"/>
            </w:pPr>
            <w:r>
              <w:t>建设项目验收合格率</w:t>
            </w:r>
          </w:p>
        </w:tc>
        <w:tc>
          <w:tcPr>
            <w:tcW w:w="2551" w:type="dxa"/>
            <w:vAlign w:val="center"/>
          </w:tcPr>
          <w:p w14:paraId="0D70E253">
            <w:pPr>
              <w:pStyle w:val="16"/>
            </w:pPr>
            <w:r>
              <w:t>100%</w:t>
            </w:r>
          </w:p>
        </w:tc>
        <w:tc>
          <w:tcPr>
            <w:tcW w:w="2268" w:type="dxa"/>
            <w:vAlign w:val="center"/>
          </w:tcPr>
          <w:p w14:paraId="7EF1E31F">
            <w:pPr>
              <w:pStyle w:val="16"/>
            </w:pPr>
            <w:r>
              <w:t>建设标准</w:t>
            </w:r>
          </w:p>
        </w:tc>
      </w:tr>
      <w:tr w14:paraId="6210E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1E8EC3"/>
        </w:tc>
        <w:tc>
          <w:tcPr>
            <w:tcW w:w="2268" w:type="dxa"/>
            <w:vAlign w:val="center"/>
          </w:tcPr>
          <w:p w14:paraId="42AECCE2">
            <w:pPr>
              <w:pStyle w:val="16"/>
            </w:pPr>
            <w:r>
              <w:t>时效指标</w:t>
            </w:r>
          </w:p>
        </w:tc>
        <w:tc>
          <w:tcPr>
            <w:tcW w:w="2835" w:type="dxa"/>
            <w:vAlign w:val="center"/>
          </w:tcPr>
          <w:p w14:paraId="605672A3">
            <w:pPr>
              <w:pStyle w:val="16"/>
            </w:pPr>
            <w:r>
              <w:t>建设项目完成及时率</w:t>
            </w:r>
          </w:p>
        </w:tc>
        <w:tc>
          <w:tcPr>
            <w:tcW w:w="2835" w:type="dxa"/>
            <w:vAlign w:val="center"/>
          </w:tcPr>
          <w:p w14:paraId="194E2464">
            <w:pPr>
              <w:pStyle w:val="16"/>
            </w:pPr>
            <w:r>
              <w:t>建设项目完成及时率</w:t>
            </w:r>
          </w:p>
        </w:tc>
        <w:tc>
          <w:tcPr>
            <w:tcW w:w="2551" w:type="dxa"/>
            <w:vAlign w:val="center"/>
          </w:tcPr>
          <w:p w14:paraId="7AAF877D">
            <w:pPr>
              <w:pStyle w:val="16"/>
            </w:pPr>
            <w:r>
              <w:t>100%</w:t>
            </w:r>
          </w:p>
        </w:tc>
        <w:tc>
          <w:tcPr>
            <w:tcW w:w="2268" w:type="dxa"/>
            <w:vAlign w:val="center"/>
          </w:tcPr>
          <w:p w14:paraId="1BCF275D">
            <w:pPr>
              <w:pStyle w:val="16"/>
            </w:pPr>
            <w:r>
              <w:t>建设标准</w:t>
            </w:r>
          </w:p>
        </w:tc>
      </w:tr>
      <w:tr w14:paraId="04AA3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1C385F"/>
        </w:tc>
        <w:tc>
          <w:tcPr>
            <w:tcW w:w="2268" w:type="dxa"/>
            <w:vAlign w:val="center"/>
          </w:tcPr>
          <w:p w14:paraId="11D50AFB">
            <w:pPr>
              <w:pStyle w:val="16"/>
            </w:pPr>
            <w:r>
              <w:t>成本指标</w:t>
            </w:r>
          </w:p>
        </w:tc>
        <w:tc>
          <w:tcPr>
            <w:tcW w:w="2835" w:type="dxa"/>
            <w:vAlign w:val="center"/>
          </w:tcPr>
          <w:p w14:paraId="7BFFBA6C">
            <w:pPr>
              <w:pStyle w:val="16"/>
            </w:pPr>
            <w:r>
              <w:t>计划投资成本</w:t>
            </w:r>
          </w:p>
        </w:tc>
        <w:tc>
          <w:tcPr>
            <w:tcW w:w="2835" w:type="dxa"/>
            <w:vAlign w:val="center"/>
          </w:tcPr>
          <w:p w14:paraId="57486C2B">
            <w:pPr>
              <w:pStyle w:val="16"/>
            </w:pPr>
            <w:r>
              <w:t>计划投资成本</w:t>
            </w:r>
          </w:p>
        </w:tc>
        <w:tc>
          <w:tcPr>
            <w:tcW w:w="2551" w:type="dxa"/>
            <w:vAlign w:val="center"/>
          </w:tcPr>
          <w:p w14:paraId="15F7E947">
            <w:pPr>
              <w:pStyle w:val="16"/>
            </w:pPr>
            <w:r>
              <w:t>600万元</w:t>
            </w:r>
          </w:p>
        </w:tc>
        <w:tc>
          <w:tcPr>
            <w:tcW w:w="2268" w:type="dxa"/>
            <w:vAlign w:val="center"/>
          </w:tcPr>
          <w:p w14:paraId="5E39D8CD">
            <w:pPr>
              <w:pStyle w:val="16"/>
            </w:pPr>
            <w:r>
              <w:t>项目测算</w:t>
            </w:r>
          </w:p>
        </w:tc>
      </w:tr>
      <w:tr w14:paraId="17FA8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DAE811">
            <w:pPr>
              <w:pStyle w:val="17"/>
            </w:pPr>
            <w:r>
              <w:t>效益指标</w:t>
            </w:r>
          </w:p>
        </w:tc>
        <w:tc>
          <w:tcPr>
            <w:tcW w:w="2268" w:type="dxa"/>
            <w:vAlign w:val="center"/>
          </w:tcPr>
          <w:p w14:paraId="40D0C9F3">
            <w:pPr>
              <w:pStyle w:val="16"/>
            </w:pPr>
            <w:r>
              <w:t>可持续影响指标</w:t>
            </w:r>
          </w:p>
        </w:tc>
        <w:tc>
          <w:tcPr>
            <w:tcW w:w="2835" w:type="dxa"/>
            <w:vAlign w:val="center"/>
          </w:tcPr>
          <w:p w14:paraId="0C417716">
            <w:pPr>
              <w:pStyle w:val="16"/>
            </w:pPr>
            <w:r>
              <w:t>对学校的影响</w:t>
            </w:r>
          </w:p>
        </w:tc>
        <w:tc>
          <w:tcPr>
            <w:tcW w:w="2835" w:type="dxa"/>
            <w:vAlign w:val="center"/>
          </w:tcPr>
          <w:p w14:paraId="25BDA7A2">
            <w:pPr>
              <w:pStyle w:val="16"/>
            </w:pPr>
            <w:r>
              <w:t>对学校的影响</w:t>
            </w:r>
          </w:p>
        </w:tc>
        <w:tc>
          <w:tcPr>
            <w:tcW w:w="2551" w:type="dxa"/>
            <w:vAlign w:val="center"/>
          </w:tcPr>
          <w:p w14:paraId="3061CD4D">
            <w:pPr>
              <w:pStyle w:val="16"/>
            </w:pPr>
            <w:r>
              <w:t>改善办学条件，提高学生幸福指数</w:t>
            </w:r>
          </w:p>
        </w:tc>
        <w:tc>
          <w:tcPr>
            <w:tcW w:w="2268" w:type="dxa"/>
            <w:vAlign w:val="center"/>
          </w:tcPr>
          <w:p w14:paraId="3245469B">
            <w:pPr>
              <w:pStyle w:val="16"/>
            </w:pPr>
            <w:r>
              <w:t>问卷调查</w:t>
            </w:r>
          </w:p>
        </w:tc>
      </w:tr>
      <w:tr w14:paraId="55473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5065EB">
            <w:pPr>
              <w:pStyle w:val="17"/>
            </w:pPr>
            <w:r>
              <w:t>满意度指标</w:t>
            </w:r>
          </w:p>
        </w:tc>
        <w:tc>
          <w:tcPr>
            <w:tcW w:w="2268" w:type="dxa"/>
            <w:vAlign w:val="center"/>
          </w:tcPr>
          <w:p w14:paraId="53C12B93">
            <w:pPr>
              <w:pStyle w:val="16"/>
            </w:pPr>
            <w:r>
              <w:t>服务对象满意度指标</w:t>
            </w:r>
          </w:p>
        </w:tc>
        <w:tc>
          <w:tcPr>
            <w:tcW w:w="2835" w:type="dxa"/>
            <w:vAlign w:val="center"/>
          </w:tcPr>
          <w:p w14:paraId="76408D99">
            <w:pPr>
              <w:pStyle w:val="16"/>
            </w:pPr>
            <w:r>
              <w:t>学生、教师满意度</w:t>
            </w:r>
          </w:p>
        </w:tc>
        <w:tc>
          <w:tcPr>
            <w:tcW w:w="2835" w:type="dxa"/>
            <w:vAlign w:val="center"/>
          </w:tcPr>
          <w:p w14:paraId="250577FF">
            <w:pPr>
              <w:pStyle w:val="16"/>
            </w:pPr>
            <w:r>
              <w:t>学生、教师满意度</w:t>
            </w:r>
          </w:p>
        </w:tc>
        <w:tc>
          <w:tcPr>
            <w:tcW w:w="2551" w:type="dxa"/>
            <w:vAlign w:val="center"/>
          </w:tcPr>
          <w:p w14:paraId="05C1BB34">
            <w:pPr>
              <w:pStyle w:val="16"/>
            </w:pPr>
            <w:r>
              <w:t>≥98%</w:t>
            </w:r>
          </w:p>
        </w:tc>
        <w:tc>
          <w:tcPr>
            <w:tcW w:w="2268" w:type="dxa"/>
            <w:vAlign w:val="center"/>
          </w:tcPr>
          <w:p w14:paraId="0FD21DA4">
            <w:pPr>
              <w:pStyle w:val="16"/>
            </w:pPr>
            <w:r>
              <w:t>问卷调查</w:t>
            </w:r>
          </w:p>
        </w:tc>
      </w:tr>
    </w:tbl>
    <w:p w14:paraId="4830C212">
      <w:pPr>
        <w:sectPr>
          <w:pgSz w:w="16840" w:h="11900" w:orient="landscape"/>
          <w:pgMar w:top="1361" w:right="1020" w:bottom="1134" w:left="1020" w:header="720" w:footer="720" w:gutter="0"/>
          <w:cols w:space="720" w:num="1"/>
        </w:sectPr>
      </w:pPr>
    </w:p>
    <w:p w14:paraId="6E7D47A9">
      <w:pPr>
        <w:ind w:firstLine="560"/>
      </w:pPr>
      <w:r>
        <w:rPr>
          <w:rFonts w:ascii="方正仿宋_GBK" w:hAnsi="方正仿宋_GBK" w:eastAsia="方正仿宋_GBK" w:cs="方正仿宋_GBK"/>
          <w:b/>
          <w:color w:val="000000"/>
          <w:sz w:val="28"/>
        </w:rPr>
        <w:t>64、以前年度专款-2022年支持学前教育发展资金-省级（唐财教[2021]92号）绩效目标表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53C5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1F558F">
            <w:pPr>
              <w:pStyle w:val="14"/>
            </w:pPr>
            <w:r>
              <w:t>绩效目标</w:t>
            </w:r>
          </w:p>
        </w:tc>
        <w:tc>
          <w:tcPr>
            <w:tcW w:w="12756" w:type="dxa"/>
            <w:tcBorders>
              <w:bottom w:val="single" w:color="FFFFFF" w:sz="6" w:space="0"/>
            </w:tcBorders>
            <w:vAlign w:val="center"/>
          </w:tcPr>
          <w:p w14:paraId="3E43F7F3">
            <w:pPr>
              <w:pStyle w:val="16"/>
            </w:pPr>
            <w:r>
              <w:t>1.改善办园条件，提高学前教育发展水平。</w:t>
            </w:r>
            <w:r>
              <w:tab/>
            </w:r>
          </w:p>
        </w:tc>
      </w:tr>
    </w:tbl>
    <w:p w14:paraId="483AAE1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4F9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FD51AF">
            <w:pPr>
              <w:pStyle w:val="14"/>
            </w:pPr>
            <w:r>
              <w:t>一级指标</w:t>
            </w:r>
          </w:p>
        </w:tc>
        <w:tc>
          <w:tcPr>
            <w:tcW w:w="2268" w:type="dxa"/>
            <w:vAlign w:val="center"/>
          </w:tcPr>
          <w:p w14:paraId="1F3BEA41">
            <w:pPr>
              <w:pStyle w:val="14"/>
            </w:pPr>
            <w:r>
              <w:t>二级指标</w:t>
            </w:r>
          </w:p>
        </w:tc>
        <w:tc>
          <w:tcPr>
            <w:tcW w:w="2835" w:type="dxa"/>
            <w:vAlign w:val="center"/>
          </w:tcPr>
          <w:p w14:paraId="5AA80C86">
            <w:pPr>
              <w:pStyle w:val="14"/>
            </w:pPr>
            <w:r>
              <w:t>三级指标</w:t>
            </w:r>
          </w:p>
        </w:tc>
        <w:tc>
          <w:tcPr>
            <w:tcW w:w="2835" w:type="dxa"/>
            <w:vAlign w:val="center"/>
          </w:tcPr>
          <w:p w14:paraId="6F6ECB3E">
            <w:pPr>
              <w:pStyle w:val="14"/>
            </w:pPr>
            <w:r>
              <w:t>绩效指标描述</w:t>
            </w:r>
          </w:p>
        </w:tc>
        <w:tc>
          <w:tcPr>
            <w:tcW w:w="2551" w:type="dxa"/>
            <w:vAlign w:val="center"/>
          </w:tcPr>
          <w:p w14:paraId="70CCD149">
            <w:pPr>
              <w:pStyle w:val="14"/>
            </w:pPr>
            <w:r>
              <w:t>指标值</w:t>
            </w:r>
          </w:p>
        </w:tc>
        <w:tc>
          <w:tcPr>
            <w:tcW w:w="2268" w:type="dxa"/>
            <w:vAlign w:val="center"/>
          </w:tcPr>
          <w:p w14:paraId="3464E0B0">
            <w:pPr>
              <w:pStyle w:val="14"/>
            </w:pPr>
            <w:r>
              <w:t>指标值确定依据</w:t>
            </w:r>
          </w:p>
        </w:tc>
      </w:tr>
      <w:tr w14:paraId="18917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D4F510">
            <w:pPr>
              <w:pStyle w:val="17"/>
            </w:pPr>
            <w:r>
              <w:t>产出指标</w:t>
            </w:r>
          </w:p>
        </w:tc>
        <w:tc>
          <w:tcPr>
            <w:tcW w:w="2268" w:type="dxa"/>
            <w:vAlign w:val="center"/>
          </w:tcPr>
          <w:p w14:paraId="076F80F4">
            <w:pPr>
              <w:pStyle w:val="16"/>
            </w:pPr>
            <w:r>
              <w:t>数量指标</w:t>
            </w:r>
          </w:p>
        </w:tc>
        <w:tc>
          <w:tcPr>
            <w:tcW w:w="2835" w:type="dxa"/>
            <w:vAlign w:val="center"/>
          </w:tcPr>
          <w:p w14:paraId="2143E779">
            <w:pPr>
              <w:pStyle w:val="16"/>
            </w:pPr>
            <w:r>
              <w:t>维修与设备项目数量</w:t>
            </w:r>
          </w:p>
        </w:tc>
        <w:tc>
          <w:tcPr>
            <w:tcW w:w="2835" w:type="dxa"/>
            <w:vAlign w:val="center"/>
          </w:tcPr>
          <w:p w14:paraId="5ED15F73">
            <w:pPr>
              <w:pStyle w:val="16"/>
            </w:pPr>
            <w:r>
              <w:t>维修与设备项目数量</w:t>
            </w:r>
          </w:p>
        </w:tc>
        <w:tc>
          <w:tcPr>
            <w:tcW w:w="2551" w:type="dxa"/>
            <w:vAlign w:val="center"/>
          </w:tcPr>
          <w:p w14:paraId="631A1D84">
            <w:pPr>
              <w:pStyle w:val="16"/>
            </w:pPr>
            <w:r>
              <w:t>≥10个</w:t>
            </w:r>
          </w:p>
        </w:tc>
        <w:tc>
          <w:tcPr>
            <w:tcW w:w="2268" w:type="dxa"/>
            <w:vAlign w:val="center"/>
          </w:tcPr>
          <w:p w14:paraId="2892DF61">
            <w:pPr>
              <w:pStyle w:val="16"/>
            </w:pPr>
            <w:r>
              <w:t>年度计划</w:t>
            </w:r>
          </w:p>
        </w:tc>
      </w:tr>
      <w:tr w14:paraId="4A1DD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42AD82"/>
        </w:tc>
        <w:tc>
          <w:tcPr>
            <w:tcW w:w="2268" w:type="dxa"/>
            <w:vAlign w:val="center"/>
          </w:tcPr>
          <w:p w14:paraId="3A3EC6F3">
            <w:pPr>
              <w:pStyle w:val="16"/>
            </w:pPr>
            <w:r>
              <w:t>质量指标</w:t>
            </w:r>
          </w:p>
        </w:tc>
        <w:tc>
          <w:tcPr>
            <w:tcW w:w="2835" w:type="dxa"/>
            <w:vAlign w:val="center"/>
          </w:tcPr>
          <w:p w14:paraId="75863177">
            <w:pPr>
              <w:pStyle w:val="16"/>
            </w:pPr>
            <w:r>
              <w:t>校舍维修项目验收合格率</w:t>
            </w:r>
          </w:p>
        </w:tc>
        <w:tc>
          <w:tcPr>
            <w:tcW w:w="2835" w:type="dxa"/>
            <w:vAlign w:val="center"/>
          </w:tcPr>
          <w:p w14:paraId="079BFDCC">
            <w:pPr>
              <w:pStyle w:val="16"/>
            </w:pPr>
            <w:r>
              <w:t>校舍维修项目验收合格率</w:t>
            </w:r>
          </w:p>
        </w:tc>
        <w:tc>
          <w:tcPr>
            <w:tcW w:w="2551" w:type="dxa"/>
            <w:vAlign w:val="center"/>
          </w:tcPr>
          <w:p w14:paraId="1168415A">
            <w:pPr>
              <w:pStyle w:val="16"/>
            </w:pPr>
            <w:r>
              <w:t>100%</w:t>
            </w:r>
          </w:p>
        </w:tc>
        <w:tc>
          <w:tcPr>
            <w:tcW w:w="2268" w:type="dxa"/>
            <w:vAlign w:val="center"/>
          </w:tcPr>
          <w:p w14:paraId="5AEC0280">
            <w:pPr>
              <w:pStyle w:val="16"/>
            </w:pPr>
            <w:r>
              <w:t>合同</w:t>
            </w:r>
          </w:p>
        </w:tc>
      </w:tr>
      <w:tr w14:paraId="5DA55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3F2B79"/>
        </w:tc>
        <w:tc>
          <w:tcPr>
            <w:tcW w:w="2268" w:type="dxa"/>
            <w:vAlign w:val="center"/>
          </w:tcPr>
          <w:p w14:paraId="5681B094">
            <w:pPr>
              <w:pStyle w:val="16"/>
            </w:pPr>
            <w:r>
              <w:t>时效指标</w:t>
            </w:r>
          </w:p>
        </w:tc>
        <w:tc>
          <w:tcPr>
            <w:tcW w:w="2835" w:type="dxa"/>
            <w:vAlign w:val="center"/>
          </w:tcPr>
          <w:p w14:paraId="5E48CE07">
            <w:pPr>
              <w:pStyle w:val="16"/>
            </w:pPr>
            <w:r>
              <w:t>校舍维修工程按期完成率</w:t>
            </w:r>
          </w:p>
        </w:tc>
        <w:tc>
          <w:tcPr>
            <w:tcW w:w="2835" w:type="dxa"/>
            <w:vAlign w:val="center"/>
          </w:tcPr>
          <w:p w14:paraId="671ADEDC">
            <w:pPr>
              <w:pStyle w:val="16"/>
            </w:pPr>
            <w:r>
              <w:t>校舍维修工程按期完成率</w:t>
            </w:r>
          </w:p>
        </w:tc>
        <w:tc>
          <w:tcPr>
            <w:tcW w:w="2551" w:type="dxa"/>
            <w:vAlign w:val="center"/>
          </w:tcPr>
          <w:p w14:paraId="5326CA6E">
            <w:pPr>
              <w:pStyle w:val="16"/>
            </w:pPr>
            <w:r>
              <w:t>100%</w:t>
            </w:r>
          </w:p>
        </w:tc>
        <w:tc>
          <w:tcPr>
            <w:tcW w:w="2268" w:type="dxa"/>
            <w:vAlign w:val="center"/>
          </w:tcPr>
          <w:p w14:paraId="1C8ED0B9">
            <w:pPr>
              <w:pStyle w:val="16"/>
            </w:pPr>
            <w:r>
              <w:t>合同</w:t>
            </w:r>
          </w:p>
        </w:tc>
      </w:tr>
      <w:tr w14:paraId="4BFE4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63E760"/>
        </w:tc>
        <w:tc>
          <w:tcPr>
            <w:tcW w:w="2268" w:type="dxa"/>
            <w:vAlign w:val="center"/>
          </w:tcPr>
          <w:p w14:paraId="56FE4423">
            <w:pPr>
              <w:pStyle w:val="16"/>
            </w:pPr>
            <w:r>
              <w:t>成本指标</w:t>
            </w:r>
          </w:p>
        </w:tc>
        <w:tc>
          <w:tcPr>
            <w:tcW w:w="2835" w:type="dxa"/>
            <w:vAlign w:val="center"/>
          </w:tcPr>
          <w:p w14:paraId="47843F08">
            <w:pPr>
              <w:pStyle w:val="16"/>
            </w:pPr>
            <w:r>
              <w:t>维修项目单位成本</w:t>
            </w:r>
          </w:p>
        </w:tc>
        <w:tc>
          <w:tcPr>
            <w:tcW w:w="2835" w:type="dxa"/>
            <w:vAlign w:val="center"/>
          </w:tcPr>
          <w:p w14:paraId="248EA50D">
            <w:pPr>
              <w:pStyle w:val="16"/>
            </w:pPr>
            <w:r>
              <w:t>维修项目单位成本</w:t>
            </w:r>
          </w:p>
        </w:tc>
        <w:tc>
          <w:tcPr>
            <w:tcW w:w="2551" w:type="dxa"/>
            <w:vAlign w:val="center"/>
          </w:tcPr>
          <w:p w14:paraId="4F799B03">
            <w:pPr>
              <w:pStyle w:val="16"/>
            </w:pPr>
            <w:r>
              <w:t>1000元/平方米</w:t>
            </w:r>
          </w:p>
        </w:tc>
        <w:tc>
          <w:tcPr>
            <w:tcW w:w="2268" w:type="dxa"/>
            <w:vAlign w:val="center"/>
          </w:tcPr>
          <w:p w14:paraId="699590A1">
            <w:pPr>
              <w:pStyle w:val="16"/>
            </w:pPr>
            <w:r>
              <w:t>合同约定</w:t>
            </w:r>
          </w:p>
        </w:tc>
      </w:tr>
      <w:tr w14:paraId="58348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5E53D5">
            <w:pPr>
              <w:pStyle w:val="17"/>
            </w:pPr>
            <w:r>
              <w:t>效益指标</w:t>
            </w:r>
          </w:p>
        </w:tc>
        <w:tc>
          <w:tcPr>
            <w:tcW w:w="2268" w:type="dxa"/>
            <w:vAlign w:val="center"/>
          </w:tcPr>
          <w:p w14:paraId="42958901">
            <w:pPr>
              <w:pStyle w:val="16"/>
            </w:pPr>
            <w:r>
              <w:t>可持续影响指标</w:t>
            </w:r>
          </w:p>
        </w:tc>
        <w:tc>
          <w:tcPr>
            <w:tcW w:w="2835" w:type="dxa"/>
            <w:vAlign w:val="center"/>
          </w:tcPr>
          <w:p w14:paraId="16383789">
            <w:pPr>
              <w:pStyle w:val="16"/>
            </w:pPr>
            <w:r>
              <w:t>校舍维修设计使用年限</w:t>
            </w:r>
          </w:p>
        </w:tc>
        <w:tc>
          <w:tcPr>
            <w:tcW w:w="2835" w:type="dxa"/>
            <w:vAlign w:val="center"/>
          </w:tcPr>
          <w:p w14:paraId="567C1EB8">
            <w:pPr>
              <w:pStyle w:val="16"/>
            </w:pPr>
            <w:r>
              <w:t>校舍维修设计使用年限</w:t>
            </w:r>
          </w:p>
        </w:tc>
        <w:tc>
          <w:tcPr>
            <w:tcW w:w="2551" w:type="dxa"/>
            <w:vAlign w:val="center"/>
          </w:tcPr>
          <w:p w14:paraId="2EBFC1FD">
            <w:pPr>
              <w:pStyle w:val="16"/>
            </w:pPr>
            <w:r>
              <w:t>≥10年</w:t>
            </w:r>
          </w:p>
        </w:tc>
        <w:tc>
          <w:tcPr>
            <w:tcW w:w="2268" w:type="dxa"/>
            <w:vAlign w:val="center"/>
          </w:tcPr>
          <w:p w14:paraId="4E1E00A2">
            <w:pPr>
              <w:pStyle w:val="16"/>
            </w:pPr>
            <w:r>
              <w:t>建筑标准</w:t>
            </w:r>
          </w:p>
        </w:tc>
      </w:tr>
      <w:tr w14:paraId="02A8A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C802DF">
            <w:pPr>
              <w:pStyle w:val="17"/>
            </w:pPr>
            <w:r>
              <w:t>满意度指标</w:t>
            </w:r>
          </w:p>
        </w:tc>
        <w:tc>
          <w:tcPr>
            <w:tcW w:w="2268" w:type="dxa"/>
            <w:vAlign w:val="center"/>
          </w:tcPr>
          <w:p w14:paraId="0EB1347C">
            <w:pPr>
              <w:pStyle w:val="16"/>
            </w:pPr>
            <w:r>
              <w:t>服务对象满意度指标</w:t>
            </w:r>
          </w:p>
        </w:tc>
        <w:tc>
          <w:tcPr>
            <w:tcW w:w="2835" w:type="dxa"/>
            <w:vAlign w:val="center"/>
          </w:tcPr>
          <w:p w14:paraId="73B15E1F">
            <w:pPr>
              <w:pStyle w:val="16"/>
            </w:pPr>
            <w:r>
              <w:t>师生满意度</w:t>
            </w:r>
          </w:p>
        </w:tc>
        <w:tc>
          <w:tcPr>
            <w:tcW w:w="2835" w:type="dxa"/>
            <w:vAlign w:val="center"/>
          </w:tcPr>
          <w:p w14:paraId="6A3977BA">
            <w:pPr>
              <w:pStyle w:val="16"/>
            </w:pPr>
            <w:r>
              <w:t>师生满意度</w:t>
            </w:r>
          </w:p>
        </w:tc>
        <w:tc>
          <w:tcPr>
            <w:tcW w:w="2551" w:type="dxa"/>
            <w:vAlign w:val="center"/>
          </w:tcPr>
          <w:p w14:paraId="5B03E8DB">
            <w:pPr>
              <w:pStyle w:val="16"/>
            </w:pPr>
            <w:r>
              <w:t>≥95%</w:t>
            </w:r>
          </w:p>
        </w:tc>
        <w:tc>
          <w:tcPr>
            <w:tcW w:w="2268" w:type="dxa"/>
            <w:vAlign w:val="center"/>
          </w:tcPr>
          <w:p w14:paraId="229897B1">
            <w:pPr>
              <w:pStyle w:val="16"/>
            </w:pPr>
            <w:r>
              <w:t>问卷调查</w:t>
            </w:r>
          </w:p>
        </w:tc>
      </w:tr>
    </w:tbl>
    <w:p w14:paraId="0F2931C0">
      <w:pPr>
        <w:sectPr>
          <w:pgSz w:w="16840" w:h="11900" w:orient="landscape"/>
          <w:pgMar w:top="1361" w:right="1020" w:bottom="1134" w:left="1020" w:header="720" w:footer="720" w:gutter="0"/>
          <w:cols w:space="720" w:num="1"/>
        </w:sectPr>
      </w:pPr>
    </w:p>
    <w:p w14:paraId="4CCD1ADD">
      <w:pPr>
        <w:ind w:firstLine="560"/>
      </w:pPr>
      <w:r>
        <w:rPr>
          <w:rFonts w:ascii="方正仿宋_GBK" w:hAnsi="方正仿宋_GBK" w:eastAsia="方正仿宋_GBK" w:cs="方正仿宋_GBK"/>
          <w:b/>
          <w:color w:val="000000"/>
          <w:sz w:val="28"/>
        </w:rPr>
        <w:t>65、以前年度专款-2022年支持学前教育发展资金-中央（唐财教[2021]75号）绩效目标表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A64A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A2D789">
            <w:pPr>
              <w:pStyle w:val="14"/>
            </w:pPr>
            <w:r>
              <w:t>绩效目标</w:t>
            </w:r>
          </w:p>
        </w:tc>
        <w:tc>
          <w:tcPr>
            <w:tcW w:w="12756" w:type="dxa"/>
            <w:tcBorders>
              <w:bottom w:val="single" w:color="FFFFFF" w:sz="6" w:space="0"/>
            </w:tcBorders>
            <w:vAlign w:val="center"/>
          </w:tcPr>
          <w:p w14:paraId="0EFF5C23">
            <w:pPr>
              <w:pStyle w:val="16"/>
            </w:pPr>
            <w:r>
              <w:t>1.改善幼儿园办园条件，提高学前教育发展水平。</w:t>
            </w:r>
            <w:r>
              <w:tab/>
            </w:r>
          </w:p>
        </w:tc>
      </w:tr>
    </w:tbl>
    <w:p w14:paraId="3C8823F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944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FD3458">
            <w:pPr>
              <w:pStyle w:val="14"/>
            </w:pPr>
            <w:r>
              <w:t>一级指标</w:t>
            </w:r>
          </w:p>
        </w:tc>
        <w:tc>
          <w:tcPr>
            <w:tcW w:w="2268" w:type="dxa"/>
            <w:vAlign w:val="center"/>
          </w:tcPr>
          <w:p w14:paraId="4AAF83EE">
            <w:pPr>
              <w:pStyle w:val="14"/>
            </w:pPr>
            <w:r>
              <w:t>二级指标</w:t>
            </w:r>
          </w:p>
        </w:tc>
        <w:tc>
          <w:tcPr>
            <w:tcW w:w="2835" w:type="dxa"/>
            <w:vAlign w:val="center"/>
          </w:tcPr>
          <w:p w14:paraId="5D737857">
            <w:pPr>
              <w:pStyle w:val="14"/>
            </w:pPr>
            <w:r>
              <w:t>三级指标</w:t>
            </w:r>
          </w:p>
        </w:tc>
        <w:tc>
          <w:tcPr>
            <w:tcW w:w="2835" w:type="dxa"/>
            <w:vAlign w:val="center"/>
          </w:tcPr>
          <w:p w14:paraId="419F69C5">
            <w:pPr>
              <w:pStyle w:val="14"/>
            </w:pPr>
            <w:r>
              <w:t>绩效指标描述</w:t>
            </w:r>
          </w:p>
        </w:tc>
        <w:tc>
          <w:tcPr>
            <w:tcW w:w="2551" w:type="dxa"/>
            <w:vAlign w:val="center"/>
          </w:tcPr>
          <w:p w14:paraId="3B548474">
            <w:pPr>
              <w:pStyle w:val="14"/>
            </w:pPr>
            <w:r>
              <w:t>指标值</w:t>
            </w:r>
          </w:p>
        </w:tc>
        <w:tc>
          <w:tcPr>
            <w:tcW w:w="2268" w:type="dxa"/>
            <w:vAlign w:val="center"/>
          </w:tcPr>
          <w:p w14:paraId="2F735005">
            <w:pPr>
              <w:pStyle w:val="14"/>
            </w:pPr>
            <w:r>
              <w:t>指标值确定依据</w:t>
            </w:r>
          </w:p>
        </w:tc>
      </w:tr>
      <w:tr w14:paraId="13553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ECE852">
            <w:pPr>
              <w:pStyle w:val="17"/>
            </w:pPr>
            <w:r>
              <w:t>产出指标</w:t>
            </w:r>
          </w:p>
        </w:tc>
        <w:tc>
          <w:tcPr>
            <w:tcW w:w="2268" w:type="dxa"/>
            <w:vAlign w:val="center"/>
          </w:tcPr>
          <w:p w14:paraId="4598F328">
            <w:pPr>
              <w:pStyle w:val="16"/>
            </w:pPr>
            <w:r>
              <w:t>数量指标</w:t>
            </w:r>
          </w:p>
        </w:tc>
        <w:tc>
          <w:tcPr>
            <w:tcW w:w="2835" w:type="dxa"/>
            <w:vAlign w:val="center"/>
          </w:tcPr>
          <w:p w14:paraId="754632B2">
            <w:pPr>
              <w:pStyle w:val="16"/>
            </w:pPr>
            <w:r>
              <w:t>维修与设备项目数量</w:t>
            </w:r>
          </w:p>
        </w:tc>
        <w:tc>
          <w:tcPr>
            <w:tcW w:w="2835" w:type="dxa"/>
            <w:vAlign w:val="center"/>
          </w:tcPr>
          <w:p w14:paraId="7F175C8A">
            <w:pPr>
              <w:pStyle w:val="16"/>
            </w:pPr>
            <w:r>
              <w:t>维修与设备项目数量</w:t>
            </w:r>
          </w:p>
        </w:tc>
        <w:tc>
          <w:tcPr>
            <w:tcW w:w="2551" w:type="dxa"/>
            <w:vAlign w:val="center"/>
          </w:tcPr>
          <w:p w14:paraId="00E6EC95">
            <w:pPr>
              <w:pStyle w:val="16"/>
            </w:pPr>
            <w:r>
              <w:t>≥16个</w:t>
            </w:r>
          </w:p>
        </w:tc>
        <w:tc>
          <w:tcPr>
            <w:tcW w:w="2268" w:type="dxa"/>
            <w:vAlign w:val="center"/>
          </w:tcPr>
          <w:p w14:paraId="2E887A49">
            <w:pPr>
              <w:pStyle w:val="16"/>
            </w:pPr>
            <w:r>
              <w:t>年度计划</w:t>
            </w:r>
          </w:p>
        </w:tc>
      </w:tr>
      <w:tr w14:paraId="504D3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3A12EF"/>
        </w:tc>
        <w:tc>
          <w:tcPr>
            <w:tcW w:w="2268" w:type="dxa"/>
            <w:vAlign w:val="center"/>
          </w:tcPr>
          <w:p w14:paraId="7DC9A828">
            <w:pPr>
              <w:pStyle w:val="16"/>
            </w:pPr>
            <w:r>
              <w:t>质量指标</w:t>
            </w:r>
          </w:p>
        </w:tc>
        <w:tc>
          <w:tcPr>
            <w:tcW w:w="2835" w:type="dxa"/>
            <w:vAlign w:val="center"/>
          </w:tcPr>
          <w:p w14:paraId="4D5CFAA5">
            <w:pPr>
              <w:pStyle w:val="16"/>
            </w:pPr>
            <w:r>
              <w:t>校舍维修项目验收合格率</w:t>
            </w:r>
          </w:p>
        </w:tc>
        <w:tc>
          <w:tcPr>
            <w:tcW w:w="2835" w:type="dxa"/>
            <w:vAlign w:val="center"/>
          </w:tcPr>
          <w:p w14:paraId="0D502E9A">
            <w:pPr>
              <w:pStyle w:val="16"/>
            </w:pPr>
            <w:r>
              <w:t>校舍维修项目验收合格率</w:t>
            </w:r>
          </w:p>
        </w:tc>
        <w:tc>
          <w:tcPr>
            <w:tcW w:w="2551" w:type="dxa"/>
            <w:vAlign w:val="center"/>
          </w:tcPr>
          <w:p w14:paraId="51E51F5D">
            <w:pPr>
              <w:pStyle w:val="16"/>
            </w:pPr>
            <w:r>
              <w:t>100%</w:t>
            </w:r>
          </w:p>
        </w:tc>
        <w:tc>
          <w:tcPr>
            <w:tcW w:w="2268" w:type="dxa"/>
            <w:vAlign w:val="center"/>
          </w:tcPr>
          <w:p w14:paraId="3196EEF2">
            <w:pPr>
              <w:pStyle w:val="16"/>
            </w:pPr>
            <w:r>
              <w:t>合同</w:t>
            </w:r>
          </w:p>
        </w:tc>
      </w:tr>
      <w:tr w14:paraId="62EEE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7E42A6"/>
        </w:tc>
        <w:tc>
          <w:tcPr>
            <w:tcW w:w="2268" w:type="dxa"/>
            <w:vAlign w:val="center"/>
          </w:tcPr>
          <w:p w14:paraId="1C62A0D5">
            <w:pPr>
              <w:pStyle w:val="16"/>
            </w:pPr>
            <w:r>
              <w:t>时效指标</w:t>
            </w:r>
          </w:p>
        </w:tc>
        <w:tc>
          <w:tcPr>
            <w:tcW w:w="2835" w:type="dxa"/>
            <w:vAlign w:val="center"/>
          </w:tcPr>
          <w:p w14:paraId="2C04188C">
            <w:pPr>
              <w:pStyle w:val="16"/>
            </w:pPr>
            <w:r>
              <w:t>校舍维修工程按期完成率</w:t>
            </w:r>
          </w:p>
        </w:tc>
        <w:tc>
          <w:tcPr>
            <w:tcW w:w="2835" w:type="dxa"/>
            <w:vAlign w:val="center"/>
          </w:tcPr>
          <w:p w14:paraId="69C0949F">
            <w:pPr>
              <w:pStyle w:val="16"/>
            </w:pPr>
            <w:r>
              <w:t>校舍维修工程按期完成率</w:t>
            </w:r>
          </w:p>
        </w:tc>
        <w:tc>
          <w:tcPr>
            <w:tcW w:w="2551" w:type="dxa"/>
            <w:vAlign w:val="center"/>
          </w:tcPr>
          <w:p w14:paraId="0D64B46D">
            <w:pPr>
              <w:pStyle w:val="16"/>
            </w:pPr>
            <w:r>
              <w:t>100%</w:t>
            </w:r>
          </w:p>
        </w:tc>
        <w:tc>
          <w:tcPr>
            <w:tcW w:w="2268" w:type="dxa"/>
            <w:vAlign w:val="center"/>
          </w:tcPr>
          <w:p w14:paraId="45903BCD">
            <w:pPr>
              <w:pStyle w:val="16"/>
            </w:pPr>
            <w:r>
              <w:t>合同</w:t>
            </w:r>
          </w:p>
        </w:tc>
      </w:tr>
      <w:tr w14:paraId="07AA7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26D30"/>
        </w:tc>
        <w:tc>
          <w:tcPr>
            <w:tcW w:w="2268" w:type="dxa"/>
            <w:vAlign w:val="center"/>
          </w:tcPr>
          <w:p w14:paraId="620B37F0">
            <w:pPr>
              <w:pStyle w:val="16"/>
            </w:pPr>
            <w:r>
              <w:t>成本指标</w:t>
            </w:r>
          </w:p>
        </w:tc>
        <w:tc>
          <w:tcPr>
            <w:tcW w:w="2835" w:type="dxa"/>
            <w:vAlign w:val="center"/>
          </w:tcPr>
          <w:p w14:paraId="4F193369">
            <w:pPr>
              <w:pStyle w:val="16"/>
            </w:pPr>
            <w:r>
              <w:t>维修项目单位成本</w:t>
            </w:r>
          </w:p>
        </w:tc>
        <w:tc>
          <w:tcPr>
            <w:tcW w:w="2835" w:type="dxa"/>
            <w:vAlign w:val="center"/>
          </w:tcPr>
          <w:p w14:paraId="14E89F9E">
            <w:pPr>
              <w:pStyle w:val="16"/>
            </w:pPr>
            <w:r>
              <w:t>维修项目单位成本</w:t>
            </w:r>
          </w:p>
        </w:tc>
        <w:tc>
          <w:tcPr>
            <w:tcW w:w="2551" w:type="dxa"/>
            <w:vAlign w:val="center"/>
          </w:tcPr>
          <w:p w14:paraId="727B63C7">
            <w:pPr>
              <w:pStyle w:val="16"/>
            </w:pPr>
            <w:r>
              <w:t>1000元/平方米</w:t>
            </w:r>
          </w:p>
        </w:tc>
        <w:tc>
          <w:tcPr>
            <w:tcW w:w="2268" w:type="dxa"/>
            <w:vAlign w:val="center"/>
          </w:tcPr>
          <w:p w14:paraId="32945964">
            <w:pPr>
              <w:pStyle w:val="16"/>
            </w:pPr>
            <w:r>
              <w:t>合同约定</w:t>
            </w:r>
          </w:p>
        </w:tc>
      </w:tr>
      <w:tr w14:paraId="42EBF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BC9A06">
            <w:pPr>
              <w:pStyle w:val="17"/>
            </w:pPr>
            <w:r>
              <w:t>效益指标</w:t>
            </w:r>
          </w:p>
        </w:tc>
        <w:tc>
          <w:tcPr>
            <w:tcW w:w="2268" w:type="dxa"/>
            <w:vAlign w:val="center"/>
          </w:tcPr>
          <w:p w14:paraId="49823EBC">
            <w:pPr>
              <w:pStyle w:val="16"/>
            </w:pPr>
            <w:r>
              <w:t>可持续影响指标</w:t>
            </w:r>
          </w:p>
        </w:tc>
        <w:tc>
          <w:tcPr>
            <w:tcW w:w="2835" w:type="dxa"/>
            <w:vAlign w:val="center"/>
          </w:tcPr>
          <w:p w14:paraId="3C88054A">
            <w:pPr>
              <w:pStyle w:val="16"/>
            </w:pPr>
            <w:r>
              <w:t>校舍维修设计使用年限</w:t>
            </w:r>
          </w:p>
        </w:tc>
        <w:tc>
          <w:tcPr>
            <w:tcW w:w="2835" w:type="dxa"/>
            <w:vAlign w:val="center"/>
          </w:tcPr>
          <w:p w14:paraId="00EF5532">
            <w:pPr>
              <w:pStyle w:val="16"/>
            </w:pPr>
            <w:r>
              <w:t>校舍维修设计使用年限</w:t>
            </w:r>
          </w:p>
        </w:tc>
        <w:tc>
          <w:tcPr>
            <w:tcW w:w="2551" w:type="dxa"/>
            <w:vAlign w:val="center"/>
          </w:tcPr>
          <w:p w14:paraId="2AAD538A">
            <w:pPr>
              <w:pStyle w:val="16"/>
            </w:pPr>
            <w:r>
              <w:t>≥10年</w:t>
            </w:r>
          </w:p>
        </w:tc>
        <w:tc>
          <w:tcPr>
            <w:tcW w:w="2268" w:type="dxa"/>
            <w:vAlign w:val="center"/>
          </w:tcPr>
          <w:p w14:paraId="0CC420EE">
            <w:pPr>
              <w:pStyle w:val="16"/>
            </w:pPr>
            <w:r>
              <w:t>建筑标准</w:t>
            </w:r>
          </w:p>
        </w:tc>
      </w:tr>
      <w:tr w14:paraId="20E5E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03C2F3">
            <w:pPr>
              <w:pStyle w:val="17"/>
            </w:pPr>
            <w:r>
              <w:t>满意度指标</w:t>
            </w:r>
          </w:p>
        </w:tc>
        <w:tc>
          <w:tcPr>
            <w:tcW w:w="2268" w:type="dxa"/>
            <w:vAlign w:val="center"/>
          </w:tcPr>
          <w:p w14:paraId="1AB0FA58">
            <w:pPr>
              <w:pStyle w:val="16"/>
            </w:pPr>
            <w:r>
              <w:t>服务对象满意度指标</w:t>
            </w:r>
          </w:p>
        </w:tc>
        <w:tc>
          <w:tcPr>
            <w:tcW w:w="2835" w:type="dxa"/>
            <w:vAlign w:val="center"/>
          </w:tcPr>
          <w:p w14:paraId="507292C9">
            <w:pPr>
              <w:pStyle w:val="16"/>
            </w:pPr>
            <w:r>
              <w:t>师生满意度</w:t>
            </w:r>
          </w:p>
        </w:tc>
        <w:tc>
          <w:tcPr>
            <w:tcW w:w="2835" w:type="dxa"/>
            <w:vAlign w:val="center"/>
          </w:tcPr>
          <w:p w14:paraId="1FF1B2C6">
            <w:pPr>
              <w:pStyle w:val="16"/>
            </w:pPr>
            <w:r>
              <w:t>师生满意度</w:t>
            </w:r>
          </w:p>
        </w:tc>
        <w:tc>
          <w:tcPr>
            <w:tcW w:w="2551" w:type="dxa"/>
            <w:vAlign w:val="center"/>
          </w:tcPr>
          <w:p w14:paraId="05EFE4AF">
            <w:pPr>
              <w:pStyle w:val="16"/>
            </w:pPr>
            <w:r>
              <w:t>≥95%</w:t>
            </w:r>
          </w:p>
        </w:tc>
        <w:tc>
          <w:tcPr>
            <w:tcW w:w="2268" w:type="dxa"/>
            <w:vAlign w:val="center"/>
          </w:tcPr>
          <w:p w14:paraId="671336B3">
            <w:pPr>
              <w:pStyle w:val="16"/>
            </w:pPr>
            <w:r>
              <w:t>问卷调查</w:t>
            </w:r>
          </w:p>
        </w:tc>
      </w:tr>
    </w:tbl>
    <w:p w14:paraId="48D835DD">
      <w:pPr>
        <w:sectPr>
          <w:pgSz w:w="16840" w:h="11900" w:orient="landscape"/>
          <w:pgMar w:top="1361" w:right="1020" w:bottom="1134" w:left="1020" w:header="720" w:footer="720" w:gutter="0"/>
          <w:cols w:space="720" w:num="1"/>
        </w:sectPr>
      </w:pPr>
    </w:p>
    <w:p w14:paraId="05F54A5C">
      <w:pPr>
        <w:ind w:firstLine="560"/>
      </w:pPr>
      <w:r>
        <w:rPr>
          <w:rFonts w:ascii="方正仿宋_GBK" w:hAnsi="方正仿宋_GBK" w:eastAsia="方正仿宋_GBK" w:cs="方正仿宋_GBK"/>
          <w:b/>
          <w:color w:val="000000"/>
          <w:sz w:val="28"/>
        </w:rPr>
        <w:t>66、以前年度专款-2022年支持学前教育发展资金-中央（唐财教[2022]25号）绩效目标表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4184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792B63">
            <w:pPr>
              <w:pStyle w:val="14"/>
            </w:pPr>
            <w:r>
              <w:t>绩效目标</w:t>
            </w:r>
          </w:p>
        </w:tc>
        <w:tc>
          <w:tcPr>
            <w:tcW w:w="12756" w:type="dxa"/>
            <w:tcBorders>
              <w:bottom w:val="single" w:color="FFFFFF" w:sz="6" w:space="0"/>
            </w:tcBorders>
            <w:vAlign w:val="center"/>
          </w:tcPr>
          <w:p w14:paraId="058C12E4">
            <w:pPr>
              <w:pStyle w:val="16"/>
            </w:pPr>
            <w:r>
              <w:t>1.确保幼儿园正常投入使用</w:t>
            </w:r>
            <w:r>
              <w:tab/>
            </w:r>
          </w:p>
        </w:tc>
      </w:tr>
    </w:tbl>
    <w:p w14:paraId="13AED10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78D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1BA98B">
            <w:pPr>
              <w:pStyle w:val="14"/>
            </w:pPr>
            <w:r>
              <w:t>一级指标</w:t>
            </w:r>
          </w:p>
        </w:tc>
        <w:tc>
          <w:tcPr>
            <w:tcW w:w="2268" w:type="dxa"/>
            <w:vAlign w:val="center"/>
          </w:tcPr>
          <w:p w14:paraId="0E8C803E">
            <w:pPr>
              <w:pStyle w:val="14"/>
            </w:pPr>
            <w:r>
              <w:t>二级指标</w:t>
            </w:r>
          </w:p>
        </w:tc>
        <w:tc>
          <w:tcPr>
            <w:tcW w:w="2835" w:type="dxa"/>
            <w:vAlign w:val="center"/>
          </w:tcPr>
          <w:p w14:paraId="6DCBA6C6">
            <w:pPr>
              <w:pStyle w:val="14"/>
            </w:pPr>
            <w:r>
              <w:t>三级指标</w:t>
            </w:r>
          </w:p>
        </w:tc>
        <w:tc>
          <w:tcPr>
            <w:tcW w:w="2835" w:type="dxa"/>
            <w:vAlign w:val="center"/>
          </w:tcPr>
          <w:p w14:paraId="4CE52D44">
            <w:pPr>
              <w:pStyle w:val="14"/>
            </w:pPr>
            <w:r>
              <w:t>绩效指标描述</w:t>
            </w:r>
          </w:p>
        </w:tc>
        <w:tc>
          <w:tcPr>
            <w:tcW w:w="2551" w:type="dxa"/>
            <w:vAlign w:val="center"/>
          </w:tcPr>
          <w:p w14:paraId="2A72140C">
            <w:pPr>
              <w:pStyle w:val="14"/>
            </w:pPr>
            <w:r>
              <w:t>指标值</w:t>
            </w:r>
          </w:p>
        </w:tc>
        <w:tc>
          <w:tcPr>
            <w:tcW w:w="2268" w:type="dxa"/>
            <w:vAlign w:val="center"/>
          </w:tcPr>
          <w:p w14:paraId="5776F9E9">
            <w:pPr>
              <w:pStyle w:val="14"/>
            </w:pPr>
            <w:r>
              <w:t>指标值确定依据</w:t>
            </w:r>
          </w:p>
        </w:tc>
      </w:tr>
      <w:tr w14:paraId="7F45A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1BF24E">
            <w:pPr>
              <w:pStyle w:val="17"/>
            </w:pPr>
            <w:r>
              <w:t>产出指标</w:t>
            </w:r>
          </w:p>
        </w:tc>
        <w:tc>
          <w:tcPr>
            <w:tcW w:w="2268" w:type="dxa"/>
            <w:vAlign w:val="center"/>
          </w:tcPr>
          <w:p w14:paraId="0BFA6A15">
            <w:pPr>
              <w:pStyle w:val="16"/>
            </w:pPr>
            <w:r>
              <w:t>数量指标</w:t>
            </w:r>
          </w:p>
        </w:tc>
        <w:tc>
          <w:tcPr>
            <w:tcW w:w="2835" w:type="dxa"/>
            <w:vAlign w:val="center"/>
          </w:tcPr>
          <w:p w14:paraId="7C247DF6">
            <w:pPr>
              <w:pStyle w:val="16"/>
            </w:pPr>
            <w:r>
              <w:t>园舍维修面积</w:t>
            </w:r>
          </w:p>
        </w:tc>
        <w:tc>
          <w:tcPr>
            <w:tcW w:w="2835" w:type="dxa"/>
            <w:vAlign w:val="center"/>
          </w:tcPr>
          <w:p w14:paraId="2C0419AB">
            <w:pPr>
              <w:pStyle w:val="16"/>
            </w:pPr>
            <w:r>
              <w:t>园舍维修面积</w:t>
            </w:r>
          </w:p>
        </w:tc>
        <w:tc>
          <w:tcPr>
            <w:tcW w:w="2551" w:type="dxa"/>
            <w:vAlign w:val="center"/>
          </w:tcPr>
          <w:p w14:paraId="7665DEA5">
            <w:pPr>
              <w:pStyle w:val="16"/>
            </w:pPr>
            <w:r>
              <w:t>≥3140平方米</w:t>
            </w:r>
          </w:p>
        </w:tc>
        <w:tc>
          <w:tcPr>
            <w:tcW w:w="2268" w:type="dxa"/>
            <w:vAlign w:val="center"/>
          </w:tcPr>
          <w:p w14:paraId="0EF11863">
            <w:pPr>
              <w:pStyle w:val="16"/>
            </w:pPr>
            <w:r>
              <w:t>年度计划</w:t>
            </w:r>
          </w:p>
        </w:tc>
      </w:tr>
      <w:tr w14:paraId="3745B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E922E2"/>
        </w:tc>
        <w:tc>
          <w:tcPr>
            <w:tcW w:w="2268" w:type="dxa"/>
            <w:vAlign w:val="center"/>
          </w:tcPr>
          <w:p w14:paraId="75F83D94">
            <w:pPr>
              <w:pStyle w:val="16"/>
            </w:pPr>
            <w:r>
              <w:t>质量指标</w:t>
            </w:r>
          </w:p>
        </w:tc>
        <w:tc>
          <w:tcPr>
            <w:tcW w:w="2835" w:type="dxa"/>
            <w:vAlign w:val="center"/>
          </w:tcPr>
          <w:p w14:paraId="05A5CBE9">
            <w:pPr>
              <w:pStyle w:val="16"/>
            </w:pPr>
            <w:r>
              <w:t>维修项目验收合格率</w:t>
            </w:r>
          </w:p>
        </w:tc>
        <w:tc>
          <w:tcPr>
            <w:tcW w:w="2835" w:type="dxa"/>
            <w:vAlign w:val="center"/>
          </w:tcPr>
          <w:p w14:paraId="24E76DA1">
            <w:pPr>
              <w:pStyle w:val="16"/>
            </w:pPr>
            <w:r>
              <w:t>维修项目验收合格率</w:t>
            </w:r>
          </w:p>
        </w:tc>
        <w:tc>
          <w:tcPr>
            <w:tcW w:w="2551" w:type="dxa"/>
            <w:vAlign w:val="center"/>
          </w:tcPr>
          <w:p w14:paraId="17154A62">
            <w:pPr>
              <w:pStyle w:val="16"/>
            </w:pPr>
            <w:r>
              <w:t>100%</w:t>
            </w:r>
          </w:p>
        </w:tc>
        <w:tc>
          <w:tcPr>
            <w:tcW w:w="2268" w:type="dxa"/>
            <w:vAlign w:val="center"/>
          </w:tcPr>
          <w:p w14:paraId="54A2CCA0">
            <w:pPr>
              <w:pStyle w:val="16"/>
            </w:pPr>
            <w:r>
              <w:t>合同约定</w:t>
            </w:r>
          </w:p>
        </w:tc>
      </w:tr>
      <w:tr w14:paraId="661EE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895BAD"/>
        </w:tc>
        <w:tc>
          <w:tcPr>
            <w:tcW w:w="2268" w:type="dxa"/>
            <w:vAlign w:val="center"/>
          </w:tcPr>
          <w:p w14:paraId="0B1ACBCE">
            <w:pPr>
              <w:pStyle w:val="16"/>
            </w:pPr>
            <w:r>
              <w:t>时效指标</w:t>
            </w:r>
          </w:p>
        </w:tc>
        <w:tc>
          <w:tcPr>
            <w:tcW w:w="2835" w:type="dxa"/>
            <w:vAlign w:val="center"/>
          </w:tcPr>
          <w:p w14:paraId="108D6B00">
            <w:pPr>
              <w:pStyle w:val="16"/>
            </w:pPr>
            <w:r>
              <w:t>维修项目完工及时率</w:t>
            </w:r>
          </w:p>
        </w:tc>
        <w:tc>
          <w:tcPr>
            <w:tcW w:w="2835" w:type="dxa"/>
            <w:vAlign w:val="center"/>
          </w:tcPr>
          <w:p w14:paraId="4963A354">
            <w:pPr>
              <w:pStyle w:val="16"/>
            </w:pPr>
            <w:r>
              <w:t>维修项目完工及时程度</w:t>
            </w:r>
          </w:p>
        </w:tc>
        <w:tc>
          <w:tcPr>
            <w:tcW w:w="2551" w:type="dxa"/>
            <w:vAlign w:val="center"/>
          </w:tcPr>
          <w:p w14:paraId="7EE4CC05">
            <w:pPr>
              <w:pStyle w:val="16"/>
            </w:pPr>
            <w:r>
              <w:t>100%</w:t>
            </w:r>
          </w:p>
        </w:tc>
        <w:tc>
          <w:tcPr>
            <w:tcW w:w="2268" w:type="dxa"/>
            <w:vAlign w:val="center"/>
          </w:tcPr>
          <w:p w14:paraId="1AD888E5">
            <w:pPr>
              <w:pStyle w:val="16"/>
            </w:pPr>
            <w:r>
              <w:t>合同约定</w:t>
            </w:r>
          </w:p>
        </w:tc>
      </w:tr>
      <w:tr w14:paraId="163CB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693845"/>
        </w:tc>
        <w:tc>
          <w:tcPr>
            <w:tcW w:w="2268" w:type="dxa"/>
            <w:vAlign w:val="center"/>
          </w:tcPr>
          <w:p w14:paraId="5A0CBE88">
            <w:pPr>
              <w:pStyle w:val="16"/>
            </w:pPr>
            <w:r>
              <w:t>成本指标</w:t>
            </w:r>
          </w:p>
        </w:tc>
        <w:tc>
          <w:tcPr>
            <w:tcW w:w="2835" w:type="dxa"/>
            <w:vAlign w:val="center"/>
          </w:tcPr>
          <w:p w14:paraId="7F6D20D6">
            <w:pPr>
              <w:pStyle w:val="16"/>
            </w:pPr>
            <w:r>
              <w:t>维修项目成本</w:t>
            </w:r>
          </w:p>
        </w:tc>
        <w:tc>
          <w:tcPr>
            <w:tcW w:w="2835" w:type="dxa"/>
            <w:vAlign w:val="center"/>
          </w:tcPr>
          <w:p w14:paraId="13BDDFE5">
            <w:pPr>
              <w:pStyle w:val="16"/>
            </w:pPr>
            <w:r>
              <w:t>维修项目成本</w:t>
            </w:r>
          </w:p>
        </w:tc>
        <w:tc>
          <w:tcPr>
            <w:tcW w:w="2551" w:type="dxa"/>
            <w:vAlign w:val="center"/>
          </w:tcPr>
          <w:p w14:paraId="2FE0187D">
            <w:pPr>
              <w:pStyle w:val="16"/>
            </w:pPr>
            <w:r>
              <w:t>114.23万元</w:t>
            </w:r>
          </w:p>
        </w:tc>
        <w:tc>
          <w:tcPr>
            <w:tcW w:w="2268" w:type="dxa"/>
            <w:vAlign w:val="center"/>
          </w:tcPr>
          <w:p w14:paraId="18882336">
            <w:pPr>
              <w:pStyle w:val="16"/>
            </w:pPr>
            <w:r>
              <w:t>项目计划</w:t>
            </w:r>
          </w:p>
        </w:tc>
      </w:tr>
      <w:tr w14:paraId="46750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21C9D3">
            <w:pPr>
              <w:pStyle w:val="17"/>
            </w:pPr>
            <w:r>
              <w:t>效益指标</w:t>
            </w:r>
          </w:p>
        </w:tc>
        <w:tc>
          <w:tcPr>
            <w:tcW w:w="2268" w:type="dxa"/>
            <w:vAlign w:val="center"/>
          </w:tcPr>
          <w:p w14:paraId="7404EDDC">
            <w:pPr>
              <w:pStyle w:val="16"/>
            </w:pPr>
            <w:r>
              <w:t>可持续影响指标</w:t>
            </w:r>
          </w:p>
        </w:tc>
        <w:tc>
          <w:tcPr>
            <w:tcW w:w="2835" w:type="dxa"/>
            <w:vAlign w:val="center"/>
          </w:tcPr>
          <w:p w14:paraId="1BFEC021">
            <w:pPr>
              <w:pStyle w:val="16"/>
            </w:pPr>
            <w:r>
              <w:t>对学校的影响</w:t>
            </w:r>
          </w:p>
        </w:tc>
        <w:tc>
          <w:tcPr>
            <w:tcW w:w="2835" w:type="dxa"/>
            <w:vAlign w:val="center"/>
          </w:tcPr>
          <w:p w14:paraId="30DBD9F3">
            <w:pPr>
              <w:pStyle w:val="16"/>
            </w:pPr>
            <w:r>
              <w:t>对学校教育教学的影响</w:t>
            </w:r>
          </w:p>
        </w:tc>
        <w:tc>
          <w:tcPr>
            <w:tcW w:w="2551" w:type="dxa"/>
            <w:vAlign w:val="center"/>
          </w:tcPr>
          <w:p w14:paraId="18C0DAA0">
            <w:pPr>
              <w:pStyle w:val="16"/>
            </w:pPr>
            <w:r>
              <w:t>校园环境不断改善，教育质量不断提升</w:t>
            </w:r>
          </w:p>
        </w:tc>
        <w:tc>
          <w:tcPr>
            <w:tcW w:w="2268" w:type="dxa"/>
            <w:vAlign w:val="center"/>
          </w:tcPr>
          <w:p w14:paraId="34F205EC">
            <w:pPr>
              <w:pStyle w:val="16"/>
            </w:pPr>
            <w:r>
              <w:t>问卷调查</w:t>
            </w:r>
          </w:p>
        </w:tc>
      </w:tr>
      <w:tr w14:paraId="7DE40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048B2E">
            <w:pPr>
              <w:pStyle w:val="17"/>
            </w:pPr>
            <w:r>
              <w:t>满意度指标</w:t>
            </w:r>
          </w:p>
        </w:tc>
        <w:tc>
          <w:tcPr>
            <w:tcW w:w="2268" w:type="dxa"/>
            <w:vAlign w:val="center"/>
          </w:tcPr>
          <w:p w14:paraId="3E24C477">
            <w:pPr>
              <w:pStyle w:val="16"/>
            </w:pPr>
            <w:r>
              <w:t>服务对象满意度指标</w:t>
            </w:r>
          </w:p>
        </w:tc>
        <w:tc>
          <w:tcPr>
            <w:tcW w:w="2835" w:type="dxa"/>
            <w:vAlign w:val="center"/>
          </w:tcPr>
          <w:p w14:paraId="6AC8BFAE">
            <w:pPr>
              <w:pStyle w:val="16"/>
            </w:pPr>
            <w:r>
              <w:t>师生满意度</w:t>
            </w:r>
          </w:p>
        </w:tc>
        <w:tc>
          <w:tcPr>
            <w:tcW w:w="2835" w:type="dxa"/>
            <w:vAlign w:val="center"/>
          </w:tcPr>
          <w:p w14:paraId="735402A3">
            <w:pPr>
              <w:pStyle w:val="16"/>
            </w:pPr>
            <w:r>
              <w:t>师生满意度</w:t>
            </w:r>
          </w:p>
        </w:tc>
        <w:tc>
          <w:tcPr>
            <w:tcW w:w="2551" w:type="dxa"/>
            <w:vAlign w:val="center"/>
          </w:tcPr>
          <w:p w14:paraId="6DEC0D36">
            <w:pPr>
              <w:pStyle w:val="16"/>
            </w:pPr>
            <w:r>
              <w:t>≥95%</w:t>
            </w:r>
          </w:p>
        </w:tc>
        <w:tc>
          <w:tcPr>
            <w:tcW w:w="2268" w:type="dxa"/>
            <w:vAlign w:val="center"/>
          </w:tcPr>
          <w:p w14:paraId="6860C4DB">
            <w:pPr>
              <w:pStyle w:val="16"/>
            </w:pPr>
            <w:r>
              <w:t>问卷调查</w:t>
            </w:r>
          </w:p>
        </w:tc>
      </w:tr>
    </w:tbl>
    <w:p w14:paraId="6E27705A">
      <w:pPr>
        <w:sectPr>
          <w:pgSz w:w="16840" w:h="11900" w:orient="landscape"/>
          <w:pgMar w:top="1361" w:right="1020" w:bottom="1134" w:left="1020" w:header="720" w:footer="720" w:gutter="0"/>
          <w:cols w:space="720" w:num="1"/>
        </w:sectPr>
      </w:pPr>
    </w:p>
    <w:p w14:paraId="2CCF7AE4">
      <w:pPr>
        <w:ind w:firstLine="560"/>
      </w:pPr>
      <w:r>
        <w:rPr>
          <w:rFonts w:ascii="方正仿宋_GBK" w:hAnsi="方正仿宋_GBK" w:eastAsia="方正仿宋_GBK" w:cs="方正仿宋_GBK"/>
          <w:b/>
          <w:color w:val="000000"/>
          <w:sz w:val="28"/>
        </w:rPr>
        <w:t>67、以前年度专款-高考相关补助经费（唐财预[2022]41号）绩效目标表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8941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4224CE">
            <w:pPr>
              <w:pStyle w:val="14"/>
            </w:pPr>
            <w:r>
              <w:t>绩效目标</w:t>
            </w:r>
          </w:p>
        </w:tc>
        <w:tc>
          <w:tcPr>
            <w:tcW w:w="12756" w:type="dxa"/>
            <w:tcBorders>
              <w:bottom w:val="single" w:color="FFFFFF" w:sz="6" w:space="0"/>
            </w:tcBorders>
            <w:vAlign w:val="center"/>
          </w:tcPr>
          <w:p w14:paraId="4CE66E59">
            <w:pPr>
              <w:pStyle w:val="16"/>
            </w:pPr>
            <w:r>
              <w:t>1.保障考试工作顺利完成</w:t>
            </w:r>
            <w:r>
              <w:tab/>
            </w:r>
          </w:p>
        </w:tc>
      </w:tr>
    </w:tbl>
    <w:p w14:paraId="0EAA7AC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0DF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AE2C01">
            <w:pPr>
              <w:pStyle w:val="14"/>
            </w:pPr>
            <w:r>
              <w:t>一级指标</w:t>
            </w:r>
          </w:p>
        </w:tc>
        <w:tc>
          <w:tcPr>
            <w:tcW w:w="2268" w:type="dxa"/>
            <w:vAlign w:val="center"/>
          </w:tcPr>
          <w:p w14:paraId="360873EF">
            <w:pPr>
              <w:pStyle w:val="14"/>
            </w:pPr>
            <w:r>
              <w:t>二级指标</w:t>
            </w:r>
          </w:p>
        </w:tc>
        <w:tc>
          <w:tcPr>
            <w:tcW w:w="2835" w:type="dxa"/>
            <w:vAlign w:val="center"/>
          </w:tcPr>
          <w:p w14:paraId="3A08A166">
            <w:pPr>
              <w:pStyle w:val="14"/>
            </w:pPr>
            <w:r>
              <w:t>三级指标</w:t>
            </w:r>
          </w:p>
        </w:tc>
        <w:tc>
          <w:tcPr>
            <w:tcW w:w="2835" w:type="dxa"/>
            <w:vAlign w:val="center"/>
          </w:tcPr>
          <w:p w14:paraId="36E05C6D">
            <w:pPr>
              <w:pStyle w:val="14"/>
            </w:pPr>
            <w:r>
              <w:t>绩效指标描述</w:t>
            </w:r>
          </w:p>
        </w:tc>
        <w:tc>
          <w:tcPr>
            <w:tcW w:w="2551" w:type="dxa"/>
            <w:vAlign w:val="center"/>
          </w:tcPr>
          <w:p w14:paraId="091DACDB">
            <w:pPr>
              <w:pStyle w:val="14"/>
            </w:pPr>
            <w:r>
              <w:t>指标值</w:t>
            </w:r>
          </w:p>
        </w:tc>
        <w:tc>
          <w:tcPr>
            <w:tcW w:w="2268" w:type="dxa"/>
            <w:vAlign w:val="center"/>
          </w:tcPr>
          <w:p w14:paraId="008FA86E">
            <w:pPr>
              <w:pStyle w:val="14"/>
            </w:pPr>
            <w:r>
              <w:t>指标值确定依据</w:t>
            </w:r>
          </w:p>
        </w:tc>
      </w:tr>
      <w:tr w14:paraId="0DA6B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981D24">
            <w:pPr>
              <w:pStyle w:val="17"/>
            </w:pPr>
            <w:r>
              <w:t>产出指标</w:t>
            </w:r>
          </w:p>
        </w:tc>
        <w:tc>
          <w:tcPr>
            <w:tcW w:w="2268" w:type="dxa"/>
            <w:vAlign w:val="center"/>
          </w:tcPr>
          <w:p w14:paraId="5CB01DDA">
            <w:pPr>
              <w:pStyle w:val="16"/>
            </w:pPr>
            <w:r>
              <w:t>数量指标</w:t>
            </w:r>
          </w:p>
        </w:tc>
        <w:tc>
          <w:tcPr>
            <w:tcW w:w="2835" w:type="dxa"/>
            <w:vAlign w:val="center"/>
          </w:tcPr>
          <w:p w14:paraId="309818D8">
            <w:pPr>
              <w:pStyle w:val="16"/>
            </w:pPr>
            <w:r>
              <w:t>高考体育专业测试考生数</w:t>
            </w:r>
          </w:p>
        </w:tc>
        <w:tc>
          <w:tcPr>
            <w:tcW w:w="2835" w:type="dxa"/>
            <w:vAlign w:val="center"/>
          </w:tcPr>
          <w:p w14:paraId="4E27211F">
            <w:pPr>
              <w:pStyle w:val="16"/>
            </w:pPr>
            <w:r>
              <w:t>高考体育专业测试考生数</w:t>
            </w:r>
          </w:p>
        </w:tc>
        <w:tc>
          <w:tcPr>
            <w:tcW w:w="2551" w:type="dxa"/>
            <w:vAlign w:val="center"/>
          </w:tcPr>
          <w:p w14:paraId="499A2B83">
            <w:pPr>
              <w:pStyle w:val="16"/>
            </w:pPr>
            <w:r>
              <w:t>2902人</w:t>
            </w:r>
          </w:p>
        </w:tc>
        <w:tc>
          <w:tcPr>
            <w:tcW w:w="2268" w:type="dxa"/>
            <w:vAlign w:val="center"/>
          </w:tcPr>
          <w:p w14:paraId="42AF38A4">
            <w:pPr>
              <w:pStyle w:val="16"/>
            </w:pPr>
            <w:r>
              <w:t>参考人数</w:t>
            </w:r>
          </w:p>
        </w:tc>
      </w:tr>
      <w:tr w14:paraId="63737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D39C70"/>
        </w:tc>
        <w:tc>
          <w:tcPr>
            <w:tcW w:w="2268" w:type="dxa"/>
            <w:vAlign w:val="center"/>
          </w:tcPr>
          <w:p w14:paraId="3D73EF06">
            <w:pPr>
              <w:pStyle w:val="16"/>
            </w:pPr>
            <w:r>
              <w:t>质量指标</w:t>
            </w:r>
          </w:p>
        </w:tc>
        <w:tc>
          <w:tcPr>
            <w:tcW w:w="2835" w:type="dxa"/>
            <w:vAlign w:val="center"/>
          </w:tcPr>
          <w:p w14:paraId="0B2EF375">
            <w:pPr>
              <w:pStyle w:val="16"/>
            </w:pPr>
            <w:r>
              <w:t>食品质量合格率</w:t>
            </w:r>
          </w:p>
        </w:tc>
        <w:tc>
          <w:tcPr>
            <w:tcW w:w="2835" w:type="dxa"/>
            <w:vAlign w:val="center"/>
          </w:tcPr>
          <w:p w14:paraId="2887A971">
            <w:pPr>
              <w:pStyle w:val="16"/>
            </w:pPr>
            <w:r>
              <w:t>食品质量合格率</w:t>
            </w:r>
          </w:p>
        </w:tc>
        <w:tc>
          <w:tcPr>
            <w:tcW w:w="2551" w:type="dxa"/>
            <w:vAlign w:val="center"/>
          </w:tcPr>
          <w:p w14:paraId="1FBD8630">
            <w:pPr>
              <w:pStyle w:val="16"/>
            </w:pPr>
            <w:r>
              <w:t>100%</w:t>
            </w:r>
          </w:p>
        </w:tc>
        <w:tc>
          <w:tcPr>
            <w:tcW w:w="2268" w:type="dxa"/>
            <w:vAlign w:val="center"/>
          </w:tcPr>
          <w:p w14:paraId="2A70F6AA">
            <w:pPr>
              <w:pStyle w:val="16"/>
            </w:pPr>
            <w:r>
              <w:t>食品检验标准</w:t>
            </w:r>
          </w:p>
        </w:tc>
      </w:tr>
      <w:tr w14:paraId="70D4C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A5B3F2"/>
        </w:tc>
        <w:tc>
          <w:tcPr>
            <w:tcW w:w="2268" w:type="dxa"/>
            <w:vAlign w:val="center"/>
          </w:tcPr>
          <w:p w14:paraId="1F9C9C1E">
            <w:pPr>
              <w:pStyle w:val="16"/>
            </w:pPr>
            <w:r>
              <w:t>时效指标</w:t>
            </w:r>
          </w:p>
        </w:tc>
        <w:tc>
          <w:tcPr>
            <w:tcW w:w="2835" w:type="dxa"/>
            <w:vAlign w:val="center"/>
          </w:tcPr>
          <w:p w14:paraId="066D0BF1">
            <w:pPr>
              <w:pStyle w:val="16"/>
            </w:pPr>
            <w:r>
              <w:t>体育测试开展及时率</w:t>
            </w:r>
          </w:p>
        </w:tc>
        <w:tc>
          <w:tcPr>
            <w:tcW w:w="2835" w:type="dxa"/>
            <w:vAlign w:val="center"/>
          </w:tcPr>
          <w:p w14:paraId="70070AF2">
            <w:pPr>
              <w:pStyle w:val="16"/>
            </w:pPr>
            <w:r>
              <w:t>体育测试开展及时率</w:t>
            </w:r>
          </w:p>
        </w:tc>
        <w:tc>
          <w:tcPr>
            <w:tcW w:w="2551" w:type="dxa"/>
            <w:vAlign w:val="center"/>
          </w:tcPr>
          <w:p w14:paraId="7EB34581">
            <w:pPr>
              <w:pStyle w:val="16"/>
            </w:pPr>
            <w:r>
              <w:t>100%</w:t>
            </w:r>
          </w:p>
        </w:tc>
        <w:tc>
          <w:tcPr>
            <w:tcW w:w="2268" w:type="dxa"/>
            <w:vAlign w:val="center"/>
          </w:tcPr>
          <w:p w14:paraId="3E6DEE23">
            <w:pPr>
              <w:pStyle w:val="16"/>
            </w:pPr>
            <w:r>
              <w:t>测试时间</w:t>
            </w:r>
          </w:p>
        </w:tc>
      </w:tr>
      <w:tr w14:paraId="335EE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117399"/>
        </w:tc>
        <w:tc>
          <w:tcPr>
            <w:tcW w:w="2268" w:type="dxa"/>
            <w:vAlign w:val="center"/>
          </w:tcPr>
          <w:p w14:paraId="22256AE6">
            <w:pPr>
              <w:pStyle w:val="16"/>
            </w:pPr>
            <w:r>
              <w:t>成本指标</w:t>
            </w:r>
          </w:p>
        </w:tc>
        <w:tc>
          <w:tcPr>
            <w:tcW w:w="2835" w:type="dxa"/>
            <w:vAlign w:val="center"/>
          </w:tcPr>
          <w:p w14:paraId="04B16AA2">
            <w:pPr>
              <w:pStyle w:val="16"/>
            </w:pPr>
            <w:r>
              <w:t>免费餐标准</w:t>
            </w:r>
          </w:p>
        </w:tc>
        <w:tc>
          <w:tcPr>
            <w:tcW w:w="2835" w:type="dxa"/>
            <w:vAlign w:val="center"/>
          </w:tcPr>
          <w:p w14:paraId="52F5968F">
            <w:pPr>
              <w:pStyle w:val="16"/>
            </w:pPr>
            <w:r>
              <w:t>免费餐标准</w:t>
            </w:r>
          </w:p>
        </w:tc>
        <w:tc>
          <w:tcPr>
            <w:tcW w:w="2551" w:type="dxa"/>
            <w:vAlign w:val="center"/>
          </w:tcPr>
          <w:p w14:paraId="06B22C87">
            <w:pPr>
              <w:pStyle w:val="16"/>
            </w:pPr>
            <w:r>
              <w:t>50元/人</w:t>
            </w:r>
          </w:p>
        </w:tc>
        <w:tc>
          <w:tcPr>
            <w:tcW w:w="2268" w:type="dxa"/>
            <w:vAlign w:val="center"/>
          </w:tcPr>
          <w:p w14:paraId="2536F8B8">
            <w:pPr>
              <w:pStyle w:val="16"/>
            </w:pPr>
            <w:r>
              <w:t>市级确定标准</w:t>
            </w:r>
          </w:p>
        </w:tc>
      </w:tr>
      <w:tr w14:paraId="16B46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98B007">
            <w:pPr>
              <w:pStyle w:val="17"/>
            </w:pPr>
            <w:r>
              <w:t>效益指标</w:t>
            </w:r>
          </w:p>
        </w:tc>
        <w:tc>
          <w:tcPr>
            <w:tcW w:w="2268" w:type="dxa"/>
            <w:vAlign w:val="center"/>
          </w:tcPr>
          <w:p w14:paraId="216710D7">
            <w:pPr>
              <w:pStyle w:val="16"/>
            </w:pPr>
            <w:r>
              <w:t>可持续影响指标</w:t>
            </w:r>
          </w:p>
        </w:tc>
        <w:tc>
          <w:tcPr>
            <w:tcW w:w="2835" w:type="dxa"/>
            <w:vAlign w:val="center"/>
          </w:tcPr>
          <w:p w14:paraId="7EA7674D">
            <w:pPr>
              <w:pStyle w:val="16"/>
            </w:pPr>
            <w:r>
              <w:t>对考试工作的影响</w:t>
            </w:r>
          </w:p>
        </w:tc>
        <w:tc>
          <w:tcPr>
            <w:tcW w:w="2835" w:type="dxa"/>
            <w:vAlign w:val="center"/>
          </w:tcPr>
          <w:p w14:paraId="222B35BD">
            <w:pPr>
              <w:pStyle w:val="16"/>
            </w:pPr>
            <w:r>
              <w:t>对考试工作的影响</w:t>
            </w:r>
          </w:p>
        </w:tc>
        <w:tc>
          <w:tcPr>
            <w:tcW w:w="2551" w:type="dxa"/>
            <w:vAlign w:val="center"/>
          </w:tcPr>
          <w:p w14:paraId="20273280">
            <w:pPr>
              <w:pStyle w:val="16"/>
            </w:pPr>
            <w:r>
              <w:t>保障考试工作顺利完成</w:t>
            </w:r>
          </w:p>
        </w:tc>
        <w:tc>
          <w:tcPr>
            <w:tcW w:w="2268" w:type="dxa"/>
            <w:vAlign w:val="center"/>
          </w:tcPr>
          <w:p w14:paraId="0971F9B1">
            <w:pPr>
              <w:pStyle w:val="16"/>
            </w:pPr>
            <w:r>
              <w:t>问卷调查</w:t>
            </w:r>
          </w:p>
        </w:tc>
      </w:tr>
      <w:tr w14:paraId="670B4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737BFF">
            <w:pPr>
              <w:pStyle w:val="17"/>
            </w:pPr>
            <w:r>
              <w:t>满意度指标</w:t>
            </w:r>
          </w:p>
        </w:tc>
        <w:tc>
          <w:tcPr>
            <w:tcW w:w="2268" w:type="dxa"/>
            <w:vAlign w:val="center"/>
          </w:tcPr>
          <w:p w14:paraId="686DEA20">
            <w:pPr>
              <w:pStyle w:val="16"/>
            </w:pPr>
            <w:r>
              <w:t>服务对象满意度指标</w:t>
            </w:r>
          </w:p>
        </w:tc>
        <w:tc>
          <w:tcPr>
            <w:tcW w:w="2835" w:type="dxa"/>
            <w:vAlign w:val="center"/>
          </w:tcPr>
          <w:p w14:paraId="20D9E0C5">
            <w:pPr>
              <w:pStyle w:val="16"/>
            </w:pPr>
            <w:r>
              <w:t>考生满意度</w:t>
            </w:r>
          </w:p>
        </w:tc>
        <w:tc>
          <w:tcPr>
            <w:tcW w:w="2835" w:type="dxa"/>
            <w:vAlign w:val="center"/>
          </w:tcPr>
          <w:p w14:paraId="7C3C229A">
            <w:pPr>
              <w:pStyle w:val="16"/>
            </w:pPr>
            <w:r>
              <w:t>考生满意度</w:t>
            </w:r>
          </w:p>
        </w:tc>
        <w:tc>
          <w:tcPr>
            <w:tcW w:w="2551" w:type="dxa"/>
            <w:vAlign w:val="center"/>
          </w:tcPr>
          <w:p w14:paraId="4E2A1EA7">
            <w:pPr>
              <w:pStyle w:val="16"/>
            </w:pPr>
            <w:r>
              <w:t>≥95%</w:t>
            </w:r>
          </w:p>
        </w:tc>
        <w:tc>
          <w:tcPr>
            <w:tcW w:w="2268" w:type="dxa"/>
            <w:vAlign w:val="center"/>
          </w:tcPr>
          <w:p w14:paraId="3F391CBA">
            <w:pPr>
              <w:pStyle w:val="16"/>
            </w:pPr>
            <w:r>
              <w:t>问卷调查</w:t>
            </w:r>
          </w:p>
        </w:tc>
      </w:tr>
    </w:tbl>
    <w:p w14:paraId="53D836A6">
      <w:pPr>
        <w:sectPr>
          <w:pgSz w:w="16840" w:h="11900" w:orient="landscape"/>
          <w:pgMar w:top="1361" w:right="1020" w:bottom="1134" w:left="1020" w:header="720" w:footer="720" w:gutter="0"/>
          <w:cols w:space="720" w:num="1"/>
        </w:sectPr>
      </w:pPr>
    </w:p>
    <w:p w14:paraId="35870C0E">
      <w:pPr>
        <w:ind w:firstLine="560"/>
      </w:pPr>
      <w:r>
        <w:rPr>
          <w:rFonts w:ascii="方正仿宋_GBK" w:hAnsi="方正仿宋_GBK" w:eastAsia="方正仿宋_GBK" w:cs="方正仿宋_GBK"/>
          <w:b/>
          <w:color w:val="000000"/>
          <w:sz w:val="28"/>
        </w:rPr>
        <w:t>68、以前年度专款-普惠性民办幼儿园补助资金-中央（唐财教[2021]75号）绩效目标表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091B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3E75E3">
            <w:pPr>
              <w:pStyle w:val="14"/>
            </w:pPr>
            <w:r>
              <w:t>绩效目标</w:t>
            </w:r>
          </w:p>
        </w:tc>
        <w:tc>
          <w:tcPr>
            <w:tcW w:w="12756" w:type="dxa"/>
            <w:tcBorders>
              <w:bottom w:val="single" w:color="FFFFFF" w:sz="6" w:space="0"/>
            </w:tcBorders>
            <w:vAlign w:val="center"/>
          </w:tcPr>
          <w:p w14:paraId="1FBA1A1A">
            <w:pPr>
              <w:pStyle w:val="16"/>
            </w:pPr>
            <w:r>
              <w:t>1.改善普惠性幼儿园办园条件</w:t>
            </w:r>
          </w:p>
        </w:tc>
      </w:tr>
    </w:tbl>
    <w:p w14:paraId="079D68C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3FD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4A0789">
            <w:pPr>
              <w:pStyle w:val="14"/>
            </w:pPr>
            <w:r>
              <w:t>一级指标</w:t>
            </w:r>
          </w:p>
        </w:tc>
        <w:tc>
          <w:tcPr>
            <w:tcW w:w="2268" w:type="dxa"/>
            <w:vAlign w:val="center"/>
          </w:tcPr>
          <w:p w14:paraId="2FB312E4">
            <w:pPr>
              <w:pStyle w:val="14"/>
            </w:pPr>
            <w:r>
              <w:t>二级指标</w:t>
            </w:r>
          </w:p>
        </w:tc>
        <w:tc>
          <w:tcPr>
            <w:tcW w:w="2835" w:type="dxa"/>
            <w:vAlign w:val="center"/>
          </w:tcPr>
          <w:p w14:paraId="105193CD">
            <w:pPr>
              <w:pStyle w:val="14"/>
            </w:pPr>
            <w:r>
              <w:t>三级指标</w:t>
            </w:r>
          </w:p>
        </w:tc>
        <w:tc>
          <w:tcPr>
            <w:tcW w:w="2835" w:type="dxa"/>
            <w:vAlign w:val="center"/>
          </w:tcPr>
          <w:p w14:paraId="27A57D07">
            <w:pPr>
              <w:pStyle w:val="14"/>
            </w:pPr>
            <w:r>
              <w:t>绩效指标描述</w:t>
            </w:r>
          </w:p>
        </w:tc>
        <w:tc>
          <w:tcPr>
            <w:tcW w:w="2551" w:type="dxa"/>
            <w:vAlign w:val="center"/>
          </w:tcPr>
          <w:p w14:paraId="2A19A8A2">
            <w:pPr>
              <w:pStyle w:val="14"/>
            </w:pPr>
            <w:r>
              <w:t>指标值</w:t>
            </w:r>
          </w:p>
        </w:tc>
        <w:tc>
          <w:tcPr>
            <w:tcW w:w="2268" w:type="dxa"/>
            <w:vAlign w:val="center"/>
          </w:tcPr>
          <w:p w14:paraId="507B90C4">
            <w:pPr>
              <w:pStyle w:val="14"/>
            </w:pPr>
            <w:r>
              <w:t>指标值确定依据</w:t>
            </w:r>
          </w:p>
        </w:tc>
      </w:tr>
      <w:tr w14:paraId="49BC4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A550DB">
            <w:pPr>
              <w:pStyle w:val="17"/>
            </w:pPr>
            <w:r>
              <w:t>产出指标</w:t>
            </w:r>
          </w:p>
        </w:tc>
        <w:tc>
          <w:tcPr>
            <w:tcW w:w="2268" w:type="dxa"/>
            <w:vAlign w:val="center"/>
          </w:tcPr>
          <w:p w14:paraId="20BE6833">
            <w:pPr>
              <w:pStyle w:val="16"/>
            </w:pPr>
            <w:r>
              <w:t>数量指标</w:t>
            </w:r>
          </w:p>
        </w:tc>
        <w:tc>
          <w:tcPr>
            <w:tcW w:w="2835" w:type="dxa"/>
            <w:vAlign w:val="center"/>
          </w:tcPr>
          <w:p w14:paraId="1582DD28">
            <w:pPr>
              <w:pStyle w:val="16"/>
            </w:pPr>
            <w:r>
              <w:t>普惠性幼儿园数量</w:t>
            </w:r>
          </w:p>
        </w:tc>
        <w:tc>
          <w:tcPr>
            <w:tcW w:w="2835" w:type="dxa"/>
            <w:vAlign w:val="center"/>
          </w:tcPr>
          <w:p w14:paraId="5B843BD9">
            <w:pPr>
              <w:pStyle w:val="16"/>
            </w:pPr>
            <w:r>
              <w:t>普惠性幼儿园数量</w:t>
            </w:r>
          </w:p>
        </w:tc>
        <w:tc>
          <w:tcPr>
            <w:tcW w:w="2551" w:type="dxa"/>
            <w:vAlign w:val="center"/>
          </w:tcPr>
          <w:p w14:paraId="711E99E4">
            <w:pPr>
              <w:pStyle w:val="16"/>
            </w:pPr>
            <w:r>
              <w:t>≥10所</w:t>
            </w:r>
          </w:p>
        </w:tc>
        <w:tc>
          <w:tcPr>
            <w:tcW w:w="2268" w:type="dxa"/>
            <w:vAlign w:val="center"/>
          </w:tcPr>
          <w:p w14:paraId="3EE0E097">
            <w:pPr>
              <w:pStyle w:val="16"/>
            </w:pPr>
            <w:r>
              <w:t>丰教成职字[2019]12号和丰教基字[2019]117号</w:t>
            </w:r>
          </w:p>
        </w:tc>
      </w:tr>
      <w:tr w14:paraId="6257B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8720F7"/>
        </w:tc>
        <w:tc>
          <w:tcPr>
            <w:tcW w:w="2268" w:type="dxa"/>
            <w:vAlign w:val="center"/>
          </w:tcPr>
          <w:p w14:paraId="4EEA539E">
            <w:pPr>
              <w:pStyle w:val="16"/>
            </w:pPr>
            <w:r>
              <w:t>质量指标</w:t>
            </w:r>
          </w:p>
        </w:tc>
        <w:tc>
          <w:tcPr>
            <w:tcW w:w="2835" w:type="dxa"/>
            <w:vAlign w:val="center"/>
          </w:tcPr>
          <w:p w14:paraId="50121C4B">
            <w:pPr>
              <w:pStyle w:val="16"/>
            </w:pPr>
            <w:r>
              <w:t>普惠性幼儿园教育水平</w:t>
            </w:r>
          </w:p>
        </w:tc>
        <w:tc>
          <w:tcPr>
            <w:tcW w:w="2835" w:type="dxa"/>
            <w:vAlign w:val="center"/>
          </w:tcPr>
          <w:p w14:paraId="6E1E1C99">
            <w:pPr>
              <w:pStyle w:val="16"/>
            </w:pPr>
            <w:r>
              <w:t>普惠性幼儿园教育水平</w:t>
            </w:r>
          </w:p>
        </w:tc>
        <w:tc>
          <w:tcPr>
            <w:tcW w:w="2551" w:type="dxa"/>
            <w:vAlign w:val="center"/>
          </w:tcPr>
          <w:p w14:paraId="63AB4FA8">
            <w:pPr>
              <w:pStyle w:val="16"/>
            </w:pPr>
            <w:r>
              <w:t>改善了办园条件，教育质量明显提高</w:t>
            </w:r>
          </w:p>
        </w:tc>
        <w:tc>
          <w:tcPr>
            <w:tcW w:w="2268" w:type="dxa"/>
            <w:vAlign w:val="center"/>
          </w:tcPr>
          <w:p w14:paraId="11875005">
            <w:pPr>
              <w:pStyle w:val="16"/>
            </w:pPr>
            <w:r>
              <w:t>问卷调查</w:t>
            </w:r>
          </w:p>
        </w:tc>
      </w:tr>
      <w:tr w14:paraId="314CD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7145DD"/>
        </w:tc>
        <w:tc>
          <w:tcPr>
            <w:tcW w:w="2268" w:type="dxa"/>
            <w:vAlign w:val="center"/>
          </w:tcPr>
          <w:p w14:paraId="6719885D">
            <w:pPr>
              <w:pStyle w:val="16"/>
            </w:pPr>
            <w:r>
              <w:t>成本指标</w:t>
            </w:r>
          </w:p>
        </w:tc>
        <w:tc>
          <w:tcPr>
            <w:tcW w:w="2835" w:type="dxa"/>
            <w:vAlign w:val="center"/>
          </w:tcPr>
          <w:p w14:paraId="4061A7F2">
            <w:pPr>
              <w:pStyle w:val="16"/>
            </w:pPr>
            <w:r>
              <w:t>园补贴标准</w:t>
            </w:r>
          </w:p>
        </w:tc>
        <w:tc>
          <w:tcPr>
            <w:tcW w:w="2835" w:type="dxa"/>
            <w:vAlign w:val="center"/>
          </w:tcPr>
          <w:p w14:paraId="4E5F2153">
            <w:pPr>
              <w:pStyle w:val="16"/>
            </w:pPr>
            <w:r>
              <w:t>园补贴标准</w:t>
            </w:r>
          </w:p>
        </w:tc>
        <w:tc>
          <w:tcPr>
            <w:tcW w:w="2551" w:type="dxa"/>
            <w:vAlign w:val="center"/>
          </w:tcPr>
          <w:p w14:paraId="1639C89F">
            <w:pPr>
              <w:pStyle w:val="16"/>
            </w:pPr>
            <w:r>
              <w:t>≥2万元/园，年</w:t>
            </w:r>
          </w:p>
        </w:tc>
        <w:tc>
          <w:tcPr>
            <w:tcW w:w="2268" w:type="dxa"/>
            <w:vAlign w:val="center"/>
          </w:tcPr>
          <w:p w14:paraId="37F7C9AE">
            <w:pPr>
              <w:pStyle w:val="16"/>
            </w:pPr>
            <w:r>
              <w:t>唐教基[2018]32号</w:t>
            </w:r>
          </w:p>
        </w:tc>
      </w:tr>
      <w:tr w14:paraId="20B04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9AAE2"/>
        </w:tc>
        <w:tc>
          <w:tcPr>
            <w:tcW w:w="2268" w:type="dxa"/>
            <w:vAlign w:val="center"/>
          </w:tcPr>
          <w:p w14:paraId="2CFDC518">
            <w:pPr>
              <w:pStyle w:val="16"/>
            </w:pPr>
            <w:r>
              <w:t>时效指标</w:t>
            </w:r>
          </w:p>
        </w:tc>
        <w:tc>
          <w:tcPr>
            <w:tcW w:w="2835" w:type="dxa"/>
            <w:vAlign w:val="center"/>
          </w:tcPr>
          <w:p w14:paraId="49FC51E0">
            <w:pPr>
              <w:pStyle w:val="16"/>
            </w:pPr>
            <w:r>
              <w:t>补助资金发放及时率</w:t>
            </w:r>
          </w:p>
        </w:tc>
        <w:tc>
          <w:tcPr>
            <w:tcW w:w="2835" w:type="dxa"/>
            <w:vAlign w:val="center"/>
          </w:tcPr>
          <w:p w14:paraId="2A61F654">
            <w:pPr>
              <w:pStyle w:val="16"/>
            </w:pPr>
            <w:r>
              <w:t>补助资金发放及时率</w:t>
            </w:r>
          </w:p>
        </w:tc>
        <w:tc>
          <w:tcPr>
            <w:tcW w:w="2551" w:type="dxa"/>
            <w:vAlign w:val="center"/>
          </w:tcPr>
          <w:p w14:paraId="6B048D7A">
            <w:pPr>
              <w:pStyle w:val="16"/>
            </w:pPr>
            <w:r>
              <w:t>100%</w:t>
            </w:r>
          </w:p>
        </w:tc>
        <w:tc>
          <w:tcPr>
            <w:tcW w:w="2268" w:type="dxa"/>
            <w:vAlign w:val="center"/>
          </w:tcPr>
          <w:p w14:paraId="1B3EB5AD">
            <w:pPr>
              <w:pStyle w:val="16"/>
            </w:pPr>
            <w:r>
              <w:t>资金支付时间</w:t>
            </w:r>
          </w:p>
        </w:tc>
      </w:tr>
      <w:tr w14:paraId="0BE77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24BCA1">
            <w:pPr>
              <w:pStyle w:val="17"/>
            </w:pPr>
            <w:r>
              <w:t>效益指标</w:t>
            </w:r>
          </w:p>
        </w:tc>
        <w:tc>
          <w:tcPr>
            <w:tcW w:w="2268" w:type="dxa"/>
            <w:vAlign w:val="center"/>
          </w:tcPr>
          <w:p w14:paraId="0D6F5C3F">
            <w:pPr>
              <w:pStyle w:val="16"/>
            </w:pPr>
            <w:r>
              <w:t>可持续影响指标</w:t>
            </w:r>
          </w:p>
        </w:tc>
        <w:tc>
          <w:tcPr>
            <w:tcW w:w="2835" w:type="dxa"/>
            <w:vAlign w:val="center"/>
          </w:tcPr>
          <w:p w14:paraId="49E8167D">
            <w:pPr>
              <w:pStyle w:val="16"/>
            </w:pPr>
            <w:r>
              <w:t>解决幼儿入园情况</w:t>
            </w:r>
          </w:p>
        </w:tc>
        <w:tc>
          <w:tcPr>
            <w:tcW w:w="2835" w:type="dxa"/>
            <w:vAlign w:val="center"/>
          </w:tcPr>
          <w:p w14:paraId="3838D2EF">
            <w:pPr>
              <w:pStyle w:val="16"/>
            </w:pPr>
            <w:r>
              <w:t>解决幼儿入园情况</w:t>
            </w:r>
          </w:p>
        </w:tc>
        <w:tc>
          <w:tcPr>
            <w:tcW w:w="2551" w:type="dxa"/>
            <w:vAlign w:val="center"/>
          </w:tcPr>
          <w:p w14:paraId="350CB8B3">
            <w:pPr>
              <w:pStyle w:val="16"/>
            </w:pPr>
            <w:r>
              <w:t>有效缓解了幼儿入园难、入园贵问题</w:t>
            </w:r>
          </w:p>
        </w:tc>
        <w:tc>
          <w:tcPr>
            <w:tcW w:w="2268" w:type="dxa"/>
            <w:vAlign w:val="center"/>
          </w:tcPr>
          <w:p w14:paraId="673D8297">
            <w:pPr>
              <w:pStyle w:val="16"/>
            </w:pPr>
            <w:r>
              <w:t>问卷调查</w:t>
            </w:r>
          </w:p>
        </w:tc>
      </w:tr>
      <w:tr w14:paraId="79149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F4DAA5">
            <w:pPr>
              <w:pStyle w:val="17"/>
            </w:pPr>
            <w:r>
              <w:t>满意度指标</w:t>
            </w:r>
          </w:p>
        </w:tc>
        <w:tc>
          <w:tcPr>
            <w:tcW w:w="2268" w:type="dxa"/>
            <w:vAlign w:val="center"/>
          </w:tcPr>
          <w:p w14:paraId="78B1A4F3">
            <w:pPr>
              <w:pStyle w:val="16"/>
            </w:pPr>
            <w:r>
              <w:t>服务对象满意度指标</w:t>
            </w:r>
          </w:p>
        </w:tc>
        <w:tc>
          <w:tcPr>
            <w:tcW w:w="2835" w:type="dxa"/>
            <w:vAlign w:val="center"/>
          </w:tcPr>
          <w:p w14:paraId="27831619">
            <w:pPr>
              <w:pStyle w:val="16"/>
            </w:pPr>
            <w:r>
              <w:t>受益幼儿园满意度</w:t>
            </w:r>
          </w:p>
        </w:tc>
        <w:tc>
          <w:tcPr>
            <w:tcW w:w="2835" w:type="dxa"/>
            <w:vAlign w:val="center"/>
          </w:tcPr>
          <w:p w14:paraId="6D9B11FB">
            <w:pPr>
              <w:pStyle w:val="16"/>
            </w:pPr>
            <w:r>
              <w:t>受益幼儿园满意度</w:t>
            </w:r>
          </w:p>
        </w:tc>
        <w:tc>
          <w:tcPr>
            <w:tcW w:w="2551" w:type="dxa"/>
            <w:vAlign w:val="center"/>
          </w:tcPr>
          <w:p w14:paraId="472D0FC1">
            <w:pPr>
              <w:pStyle w:val="16"/>
            </w:pPr>
            <w:r>
              <w:t>≥90%</w:t>
            </w:r>
          </w:p>
        </w:tc>
        <w:tc>
          <w:tcPr>
            <w:tcW w:w="2268" w:type="dxa"/>
            <w:vAlign w:val="center"/>
          </w:tcPr>
          <w:p w14:paraId="7382B41A">
            <w:pPr>
              <w:pStyle w:val="16"/>
            </w:pPr>
            <w:r>
              <w:t>问卷调查</w:t>
            </w:r>
          </w:p>
        </w:tc>
      </w:tr>
    </w:tbl>
    <w:p w14:paraId="0B8EC57A">
      <w:pPr>
        <w:sectPr>
          <w:pgSz w:w="16840" w:h="11900" w:orient="landscape"/>
          <w:pgMar w:top="1361" w:right="1020" w:bottom="1134" w:left="1020" w:header="720" w:footer="720" w:gutter="0"/>
          <w:cols w:space="720" w:num="1"/>
        </w:sectPr>
      </w:pPr>
    </w:p>
    <w:p w14:paraId="753A3348">
      <w:pPr>
        <w:ind w:firstLine="560"/>
      </w:pPr>
      <w:r>
        <w:rPr>
          <w:rFonts w:ascii="方正仿宋_GBK" w:hAnsi="方正仿宋_GBK" w:eastAsia="方正仿宋_GBK" w:cs="方正仿宋_GBK"/>
          <w:b/>
          <w:color w:val="000000"/>
          <w:sz w:val="28"/>
        </w:rPr>
        <w:t>69、以前年度专款-普通高中家庭经济困难学生资助-省级（唐财教[2021]100号）绩效目标表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FC7A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6749EB">
            <w:pPr>
              <w:pStyle w:val="14"/>
            </w:pPr>
            <w:r>
              <w:t>绩效目标</w:t>
            </w:r>
          </w:p>
        </w:tc>
        <w:tc>
          <w:tcPr>
            <w:tcW w:w="12756" w:type="dxa"/>
            <w:tcBorders>
              <w:bottom w:val="single" w:color="FFFFFF" w:sz="6" w:space="0"/>
            </w:tcBorders>
            <w:vAlign w:val="center"/>
          </w:tcPr>
          <w:p w14:paraId="63AB5481">
            <w:pPr>
              <w:pStyle w:val="16"/>
            </w:pPr>
            <w:r>
              <w:t>1.减轻贫困家庭负担，保障困难家庭学生顺利完成学业</w:t>
            </w:r>
            <w:r>
              <w:tab/>
            </w:r>
          </w:p>
        </w:tc>
      </w:tr>
    </w:tbl>
    <w:p w14:paraId="3AF4C30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445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AE818E">
            <w:pPr>
              <w:pStyle w:val="14"/>
            </w:pPr>
            <w:r>
              <w:t>一级指标</w:t>
            </w:r>
          </w:p>
        </w:tc>
        <w:tc>
          <w:tcPr>
            <w:tcW w:w="2268" w:type="dxa"/>
            <w:vAlign w:val="center"/>
          </w:tcPr>
          <w:p w14:paraId="1F304E80">
            <w:pPr>
              <w:pStyle w:val="14"/>
            </w:pPr>
            <w:r>
              <w:t>二级指标</w:t>
            </w:r>
          </w:p>
        </w:tc>
        <w:tc>
          <w:tcPr>
            <w:tcW w:w="2835" w:type="dxa"/>
            <w:vAlign w:val="center"/>
          </w:tcPr>
          <w:p w14:paraId="4676D5C1">
            <w:pPr>
              <w:pStyle w:val="14"/>
            </w:pPr>
            <w:r>
              <w:t>三级指标</w:t>
            </w:r>
          </w:p>
        </w:tc>
        <w:tc>
          <w:tcPr>
            <w:tcW w:w="2835" w:type="dxa"/>
            <w:vAlign w:val="center"/>
          </w:tcPr>
          <w:p w14:paraId="0D5F218E">
            <w:pPr>
              <w:pStyle w:val="14"/>
            </w:pPr>
            <w:r>
              <w:t>绩效指标描述</w:t>
            </w:r>
          </w:p>
        </w:tc>
        <w:tc>
          <w:tcPr>
            <w:tcW w:w="2551" w:type="dxa"/>
            <w:vAlign w:val="center"/>
          </w:tcPr>
          <w:p w14:paraId="6D38F9A7">
            <w:pPr>
              <w:pStyle w:val="14"/>
            </w:pPr>
            <w:r>
              <w:t>指标值</w:t>
            </w:r>
          </w:p>
        </w:tc>
        <w:tc>
          <w:tcPr>
            <w:tcW w:w="2268" w:type="dxa"/>
            <w:vAlign w:val="center"/>
          </w:tcPr>
          <w:p w14:paraId="636F7648">
            <w:pPr>
              <w:pStyle w:val="14"/>
            </w:pPr>
            <w:r>
              <w:t>指标值确定依据</w:t>
            </w:r>
          </w:p>
        </w:tc>
      </w:tr>
      <w:tr w14:paraId="6C431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E3CFAB">
            <w:pPr>
              <w:pStyle w:val="17"/>
            </w:pPr>
            <w:r>
              <w:t>产出指标</w:t>
            </w:r>
          </w:p>
        </w:tc>
        <w:tc>
          <w:tcPr>
            <w:tcW w:w="2268" w:type="dxa"/>
            <w:vAlign w:val="center"/>
          </w:tcPr>
          <w:p w14:paraId="7FFEA0AF">
            <w:pPr>
              <w:pStyle w:val="16"/>
            </w:pPr>
            <w:r>
              <w:t>数量指标</w:t>
            </w:r>
          </w:p>
        </w:tc>
        <w:tc>
          <w:tcPr>
            <w:tcW w:w="2835" w:type="dxa"/>
            <w:vAlign w:val="center"/>
          </w:tcPr>
          <w:p w14:paraId="2358C3B8">
            <w:pPr>
              <w:pStyle w:val="16"/>
            </w:pPr>
            <w:r>
              <w:t>普通高中国家助学金受助学生数</w:t>
            </w:r>
          </w:p>
        </w:tc>
        <w:tc>
          <w:tcPr>
            <w:tcW w:w="2835" w:type="dxa"/>
            <w:vAlign w:val="center"/>
          </w:tcPr>
          <w:p w14:paraId="0CB01693">
            <w:pPr>
              <w:pStyle w:val="16"/>
            </w:pPr>
            <w:r>
              <w:t>普通高中国家助学金受助学生数</w:t>
            </w:r>
          </w:p>
        </w:tc>
        <w:tc>
          <w:tcPr>
            <w:tcW w:w="2551" w:type="dxa"/>
            <w:vAlign w:val="center"/>
          </w:tcPr>
          <w:p w14:paraId="36977277">
            <w:pPr>
              <w:pStyle w:val="16"/>
            </w:pPr>
            <w:r>
              <w:t>≥992人</w:t>
            </w:r>
          </w:p>
        </w:tc>
        <w:tc>
          <w:tcPr>
            <w:tcW w:w="2268" w:type="dxa"/>
            <w:vAlign w:val="center"/>
          </w:tcPr>
          <w:p w14:paraId="155C5D1D">
            <w:pPr>
              <w:pStyle w:val="16"/>
            </w:pPr>
            <w:r>
              <w:t>冀财教[2017]72号</w:t>
            </w:r>
          </w:p>
        </w:tc>
      </w:tr>
      <w:tr w14:paraId="4FB85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4C7640"/>
        </w:tc>
        <w:tc>
          <w:tcPr>
            <w:tcW w:w="2268" w:type="dxa"/>
            <w:vAlign w:val="center"/>
          </w:tcPr>
          <w:p w14:paraId="231DD17C">
            <w:pPr>
              <w:pStyle w:val="16"/>
            </w:pPr>
            <w:r>
              <w:t>质量指标</w:t>
            </w:r>
          </w:p>
        </w:tc>
        <w:tc>
          <w:tcPr>
            <w:tcW w:w="2835" w:type="dxa"/>
            <w:vAlign w:val="center"/>
          </w:tcPr>
          <w:p w14:paraId="480F66C2">
            <w:pPr>
              <w:pStyle w:val="16"/>
            </w:pPr>
            <w:r>
              <w:t>资金发放质量</w:t>
            </w:r>
          </w:p>
        </w:tc>
        <w:tc>
          <w:tcPr>
            <w:tcW w:w="2835" w:type="dxa"/>
            <w:vAlign w:val="center"/>
          </w:tcPr>
          <w:p w14:paraId="6B62F49B">
            <w:pPr>
              <w:pStyle w:val="16"/>
            </w:pPr>
            <w:r>
              <w:t>资金发放质量</w:t>
            </w:r>
          </w:p>
        </w:tc>
        <w:tc>
          <w:tcPr>
            <w:tcW w:w="2551" w:type="dxa"/>
            <w:vAlign w:val="center"/>
          </w:tcPr>
          <w:p w14:paraId="7AAAAFC8">
            <w:pPr>
              <w:pStyle w:val="16"/>
            </w:pPr>
            <w:r>
              <w:t>严格按政策执行，确保困难学生真正得到救助</w:t>
            </w:r>
          </w:p>
        </w:tc>
        <w:tc>
          <w:tcPr>
            <w:tcW w:w="2268" w:type="dxa"/>
            <w:vAlign w:val="center"/>
          </w:tcPr>
          <w:p w14:paraId="10C6BDF1">
            <w:pPr>
              <w:pStyle w:val="16"/>
            </w:pPr>
            <w:r>
              <w:t>数据统计</w:t>
            </w:r>
          </w:p>
        </w:tc>
      </w:tr>
      <w:tr w14:paraId="36B9D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A3E6B6"/>
        </w:tc>
        <w:tc>
          <w:tcPr>
            <w:tcW w:w="2268" w:type="dxa"/>
            <w:vAlign w:val="center"/>
          </w:tcPr>
          <w:p w14:paraId="23D24032">
            <w:pPr>
              <w:pStyle w:val="16"/>
            </w:pPr>
            <w:r>
              <w:t>时效指标</w:t>
            </w:r>
          </w:p>
        </w:tc>
        <w:tc>
          <w:tcPr>
            <w:tcW w:w="2835" w:type="dxa"/>
            <w:vAlign w:val="center"/>
          </w:tcPr>
          <w:p w14:paraId="309112A0">
            <w:pPr>
              <w:pStyle w:val="16"/>
            </w:pPr>
            <w:r>
              <w:t>资助经费发放及时率</w:t>
            </w:r>
          </w:p>
        </w:tc>
        <w:tc>
          <w:tcPr>
            <w:tcW w:w="2835" w:type="dxa"/>
            <w:vAlign w:val="center"/>
          </w:tcPr>
          <w:p w14:paraId="44B1DFFD">
            <w:pPr>
              <w:pStyle w:val="16"/>
            </w:pPr>
            <w:r>
              <w:t>资助经费发放及时率</w:t>
            </w:r>
          </w:p>
        </w:tc>
        <w:tc>
          <w:tcPr>
            <w:tcW w:w="2551" w:type="dxa"/>
            <w:vAlign w:val="center"/>
          </w:tcPr>
          <w:p w14:paraId="563E5856">
            <w:pPr>
              <w:pStyle w:val="16"/>
            </w:pPr>
            <w:r>
              <w:t>100%</w:t>
            </w:r>
          </w:p>
        </w:tc>
        <w:tc>
          <w:tcPr>
            <w:tcW w:w="2268" w:type="dxa"/>
            <w:vAlign w:val="center"/>
          </w:tcPr>
          <w:p w14:paraId="40F97C6A">
            <w:pPr>
              <w:pStyle w:val="16"/>
            </w:pPr>
            <w:r>
              <w:t>资金发放情况</w:t>
            </w:r>
          </w:p>
        </w:tc>
      </w:tr>
      <w:tr w14:paraId="72F05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7A3BC5"/>
        </w:tc>
        <w:tc>
          <w:tcPr>
            <w:tcW w:w="2268" w:type="dxa"/>
            <w:vAlign w:val="center"/>
          </w:tcPr>
          <w:p w14:paraId="667C0FA6">
            <w:pPr>
              <w:pStyle w:val="16"/>
            </w:pPr>
            <w:r>
              <w:t>成本指标</w:t>
            </w:r>
          </w:p>
        </w:tc>
        <w:tc>
          <w:tcPr>
            <w:tcW w:w="2835" w:type="dxa"/>
            <w:vAlign w:val="center"/>
          </w:tcPr>
          <w:p w14:paraId="564267F9">
            <w:pPr>
              <w:pStyle w:val="16"/>
            </w:pPr>
            <w:r>
              <w:t>生均资助标准</w:t>
            </w:r>
          </w:p>
        </w:tc>
        <w:tc>
          <w:tcPr>
            <w:tcW w:w="2835" w:type="dxa"/>
            <w:vAlign w:val="center"/>
          </w:tcPr>
          <w:p w14:paraId="35771CD2">
            <w:pPr>
              <w:pStyle w:val="16"/>
            </w:pPr>
            <w:r>
              <w:t>生均资助标准</w:t>
            </w:r>
          </w:p>
        </w:tc>
        <w:tc>
          <w:tcPr>
            <w:tcW w:w="2551" w:type="dxa"/>
            <w:vAlign w:val="center"/>
          </w:tcPr>
          <w:p w14:paraId="3B1D3AA8">
            <w:pPr>
              <w:pStyle w:val="16"/>
            </w:pPr>
            <w:r>
              <w:t>2000元/生，年</w:t>
            </w:r>
          </w:p>
        </w:tc>
        <w:tc>
          <w:tcPr>
            <w:tcW w:w="2268" w:type="dxa"/>
            <w:vAlign w:val="center"/>
          </w:tcPr>
          <w:p w14:paraId="40353228">
            <w:pPr>
              <w:pStyle w:val="16"/>
            </w:pPr>
            <w:r>
              <w:t>冀财教[2017]72号</w:t>
            </w:r>
          </w:p>
        </w:tc>
      </w:tr>
      <w:tr w14:paraId="00138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0AE309">
            <w:pPr>
              <w:pStyle w:val="17"/>
            </w:pPr>
            <w:r>
              <w:t>效益指标</w:t>
            </w:r>
          </w:p>
        </w:tc>
        <w:tc>
          <w:tcPr>
            <w:tcW w:w="2268" w:type="dxa"/>
            <w:vAlign w:val="center"/>
          </w:tcPr>
          <w:p w14:paraId="75B11DCE">
            <w:pPr>
              <w:pStyle w:val="16"/>
            </w:pPr>
            <w:r>
              <w:t>可持续影响指标</w:t>
            </w:r>
          </w:p>
        </w:tc>
        <w:tc>
          <w:tcPr>
            <w:tcW w:w="2835" w:type="dxa"/>
            <w:vAlign w:val="center"/>
          </w:tcPr>
          <w:p w14:paraId="36F7282B">
            <w:pPr>
              <w:pStyle w:val="16"/>
            </w:pPr>
            <w:r>
              <w:t>对家庭的的影响</w:t>
            </w:r>
          </w:p>
        </w:tc>
        <w:tc>
          <w:tcPr>
            <w:tcW w:w="2835" w:type="dxa"/>
            <w:vAlign w:val="center"/>
          </w:tcPr>
          <w:p w14:paraId="35FF41D8">
            <w:pPr>
              <w:pStyle w:val="16"/>
            </w:pPr>
            <w:r>
              <w:t>对家庭的的影响</w:t>
            </w:r>
          </w:p>
        </w:tc>
        <w:tc>
          <w:tcPr>
            <w:tcW w:w="2551" w:type="dxa"/>
            <w:vAlign w:val="center"/>
          </w:tcPr>
          <w:p w14:paraId="0D5D1FBC">
            <w:pPr>
              <w:pStyle w:val="16"/>
            </w:pPr>
            <w:r>
              <w:t>缓解困难家庭负担</w:t>
            </w:r>
          </w:p>
        </w:tc>
        <w:tc>
          <w:tcPr>
            <w:tcW w:w="2268" w:type="dxa"/>
            <w:vAlign w:val="center"/>
          </w:tcPr>
          <w:p w14:paraId="283F6E4C">
            <w:pPr>
              <w:pStyle w:val="16"/>
            </w:pPr>
            <w:r>
              <w:t>问卷调查</w:t>
            </w:r>
          </w:p>
        </w:tc>
      </w:tr>
      <w:tr w14:paraId="67C53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3522B9">
            <w:pPr>
              <w:pStyle w:val="17"/>
            </w:pPr>
            <w:r>
              <w:t>满意度指标</w:t>
            </w:r>
          </w:p>
        </w:tc>
        <w:tc>
          <w:tcPr>
            <w:tcW w:w="2268" w:type="dxa"/>
            <w:vAlign w:val="center"/>
          </w:tcPr>
          <w:p w14:paraId="22B8DFD3">
            <w:pPr>
              <w:pStyle w:val="16"/>
            </w:pPr>
            <w:r>
              <w:t>服务对象满意度指标</w:t>
            </w:r>
          </w:p>
        </w:tc>
        <w:tc>
          <w:tcPr>
            <w:tcW w:w="2835" w:type="dxa"/>
            <w:vAlign w:val="center"/>
          </w:tcPr>
          <w:p w14:paraId="47542E0F">
            <w:pPr>
              <w:pStyle w:val="16"/>
            </w:pPr>
            <w:r>
              <w:t>学生和学生家长满意度</w:t>
            </w:r>
          </w:p>
        </w:tc>
        <w:tc>
          <w:tcPr>
            <w:tcW w:w="2835" w:type="dxa"/>
            <w:vAlign w:val="center"/>
          </w:tcPr>
          <w:p w14:paraId="25AAEE60">
            <w:pPr>
              <w:pStyle w:val="16"/>
            </w:pPr>
            <w:r>
              <w:t>学生和学生家长满意度</w:t>
            </w:r>
          </w:p>
        </w:tc>
        <w:tc>
          <w:tcPr>
            <w:tcW w:w="2551" w:type="dxa"/>
            <w:vAlign w:val="center"/>
          </w:tcPr>
          <w:p w14:paraId="4D2D5682">
            <w:pPr>
              <w:pStyle w:val="16"/>
            </w:pPr>
            <w:r>
              <w:t>≥98%</w:t>
            </w:r>
          </w:p>
        </w:tc>
        <w:tc>
          <w:tcPr>
            <w:tcW w:w="2268" w:type="dxa"/>
            <w:vAlign w:val="center"/>
          </w:tcPr>
          <w:p w14:paraId="3CA1A54E">
            <w:pPr>
              <w:pStyle w:val="16"/>
            </w:pPr>
            <w:r>
              <w:t>问卷调查</w:t>
            </w:r>
          </w:p>
        </w:tc>
      </w:tr>
    </w:tbl>
    <w:p w14:paraId="14F7A4E5">
      <w:pPr>
        <w:sectPr>
          <w:pgSz w:w="16840" w:h="11900" w:orient="landscape"/>
          <w:pgMar w:top="1361" w:right="1020" w:bottom="1134" w:left="1020" w:header="720" w:footer="720" w:gutter="0"/>
          <w:cols w:space="720" w:num="1"/>
        </w:sectPr>
      </w:pPr>
    </w:p>
    <w:p w14:paraId="375D091F">
      <w:pPr>
        <w:ind w:firstLine="560"/>
      </w:pPr>
      <w:r>
        <w:rPr>
          <w:rFonts w:ascii="方正仿宋_GBK" w:hAnsi="方正仿宋_GBK" w:eastAsia="方正仿宋_GBK" w:cs="方正仿宋_GBK"/>
          <w:b/>
          <w:color w:val="000000"/>
          <w:sz w:val="28"/>
        </w:rPr>
        <w:t>70、以前年度专款-普通高中家庭经济困难学生资助-省级（唐财教[2022]6号）绩效目标表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8F32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D78420">
            <w:pPr>
              <w:pStyle w:val="14"/>
            </w:pPr>
            <w:r>
              <w:t>绩效目标</w:t>
            </w:r>
          </w:p>
        </w:tc>
        <w:tc>
          <w:tcPr>
            <w:tcW w:w="12756" w:type="dxa"/>
            <w:tcBorders>
              <w:bottom w:val="single" w:color="FFFFFF" w:sz="6" w:space="0"/>
            </w:tcBorders>
            <w:vAlign w:val="center"/>
          </w:tcPr>
          <w:p w14:paraId="68F60B2C">
            <w:pPr>
              <w:pStyle w:val="16"/>
            </w:pPr>
            <w:r>
              <w:t>1.减轻贫困家庭负担，保障困难家庭学生顺利完成学业</w:t>
            </w:r>
            <w:r>
              <w:tab/>
            </w:r>
            <w:r>
              <w:tab/>
            </w:r>
            <w:r>
              <w:tab/>
            </w:r>
            <w:r>
              <w:tab/>
            </w:r>
            <w:r>
              <w:tab/>
            </w:r>
          </w:p>
        </w:tc>
      </w:tr>
    </w:tbl>
    <w:p w14:paraId="56133C9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CDB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FC48E1">
            <w:pPr>
              <w:pStyle w:val="14"/>
            </w:pPr>
            <w:r>
              <w:t>一级指标</w:t>
            </w:r>
          </w:p>
        </w:tc>
        <w:tc>
          <w:tcPr>
            <w:tcW w:w="2268" w:type="dxa"/>
            <w:vAlign w:val="center"/>
          </w:tcPr>
          <w:p w14:paraId="75F016AB">
            <w:pPr>
              <w:pStyle w:val="14"/>
            </w:pPr>
            <w:r>
              <w:t>二级指标</w:t>
            </w:r>
          </w:p>
        </w:tc>
        <w:tc>
          <w:tcPr>
            <w:tcW w:w="2835" w:type="dxa"/>
            <w:vAlign w:val="center"/>
          </w:tcPr>
          <w:p w14:paraId="38261EB0">
            <w:pPr>
              <w:pStyle w:val="14"/>
            </w:pPr>
            <w:r>
              <w:t>三级指标</w:t>
            </w:r>
          </w:p>
        </w:tc>
        <w:tc>
          <w:tcPr>
            <w:tcW w:w="2835" w:type="dxa"/>
            <w:vAlign w:val="center"/>
          </w:tcPr>
          <w:p w14:paraId="5C0EB062">
            <w:pPr>
              <w:pStyle w:val="14"/>
            </w:pPr>
            <w:r>
              <w:t>绩效指标描述</w:t>
            </w:r>
          </w:p>
        </w:tc>
        <w:tc>
          <w:tcPr>
            <w:tcW w:w="2551" w:type="dxa"/>
            <w:vAlign w:val="center"/>
          </w:tcPr>
          <w:p w14:paraId="564EA16E">
            <w:pPr>
              <w:pStyle w:val="14"/>
            </w:pPr>
            <w:r>
              <w:t>指标值</w:t>
            </w:r>
          </w:p>
        </w:tc>
        <w:tc>
          <w:tcPr>
            <w:tcW w:w="2268" w:type="dxa"/>
            <w:vAlign w:val="center"/>
          </w:tcPr>
          <w:p w14:paraId="43662BBE">
            <w:pPr>
              <w:pStyle w:val="14"/>
            </w:pPr>
            <w:r>
              <w:t>指标值确定依据</w:t>
            </w:r>
          </w:p>
        </w:tc>
      </w:tr>
      <w:tr w14:paraId="0ED34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B89938">
            <w:pPr>
              <w:pStyle w:val="17"/>
            </w:pPr>
            <w:r>
              <w:t>产出指标</w:t>
            </w:r>
          </w:p>
        </w:tc>
        <w:tc>
          <w:tcPr>
            <w:tcW w:w="2268" w:type="dxa"/>
            <w:vAlign w:val="center"/>
          </w:tcPr>
          <w:p w14:paraId="305ACFD6">
            <w:pPr>
              <w:pStyle w:val="16"/>
            </w:pPr>
            <w:r>
              <w:t>数量指标</w:t>
            </w:r>
          </w:p>
        </w:tc>
        <w:tc>
          <w:tcPr>
            <w:tcW w:w="2835" w:type="dxa"/>
            <w:vAlign w:val="center"/>
          </w:tcPr>
          <w:p w14:paraId="6ED619A9">
            <w:pPr>
              <w:pStyle w:val="16"/>
            </w:pPr>
            <w:r>
              <w:t>普通高中国家助学金受助学生数</w:t>
            </w:r>
          </w:p>
        </w:tc>
        <w:tc>
          <w:tcPr>
            <w:tcW w:w="2835" w:type="dxa"/>
            <w:vAlign w:val="center"/>
          </w:tcPr>
          <w:p w14:paraId="0A48947D">
            <w:pPr>
              <w:pStyle w:val="16"/>
            </w:pPr>
            <w:r>
              <w:t>普通高中国家助学金受助学生数</w:t>
            </w:r>
          </w:p>
        </w:tc>
        <w:tc>
          <w:tcPr>
            <w:tcW w:w="2551" w:type="dxa"/>
            <w:vAlign w:val="center"/>
          </w:tcPr>
          <w:p w14:paraId="6343A913">
            <w:pPr>
              <w:pStyle w:val="16"/>
            </w:pPr>
            <w:r>
              <w:t>≥992人</w:t>
            </w:r>
          </w:p>
        </w:tc>
        <w:tc>
          <w:tcPr>
            <w:tcW w:w="2268" w:type="dxa"/>
            <w:vAlign w:val="center"/>
          </w:tcPr>
          <w:p w14:paraId="07ACE50A">
            <w:pPr>
              <w:pStyle w:val="16"/>
            </w:pPr>
            <w:r>
              <w:t>冀财教[2017]72号</w:t>
            </w:r>
          </w:p>
        </w:tc>
      </w:tr>
      <w:tr w14:paraId="6726C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F490E3"/>
        </w:tc>
        <w:tc>
          <w:tcPr>
            <w:tcW w:w="2268" w:type="dxa"/>
            <w:vAlign w:val="center"/>
          </w:tcPr>
          <w:p w14:paraId="2610A9BA">
            <w:pPr>
              <w:pStyle w:val="16"/>
            </w:pPr>
            <w:r>
              <w:t>质量指标</w:t>
            </w:r>
          </w:p>
        </w:tc>
        <w:tc>
          <w:tcPr>
            <w:tcW w:w="2835" w:type="dxa"/>
            <w:vAlign w:val="center"/>
          </w:tcPr>
          <w:p w14:paraId="6B1FC745">
            <w:pPr>
              <w:pStyle w:val="16"/>
            </w:pPr>
            <w:r>
              <w:t>资金发放质量</w:t>
            </w:r>
          </w:p>
        </w:tc>
        <w:tc>
          <w:tcPr>
            <w:tcW w:w="2835" w:type="dxa"/>
            <w:vAlign w:val="center"/>
          </w:tcPr>
          <w:p w14:paraId="7909F349">
            <w:pPr>
              <w:pStyle w:val="16"/>
            </w:pPr>
            <w:r>
              <w:t>资金发放质量</w:t>
            </w:r>
          </w:p>
        </w:tc>
        <w:tc>
          <w:tcPr>
            <w:tcW w:w="2551" w:type="dxa"/>
            <w:vAlign w:val="center"/>
          </w:tcPr>
          <w:p w14:paraId="28D7232F">
            <w:pPr>
              <w:pStyle w:val="16"/>
            </w:pPr>
            <w:r>
              <w:t>严格按政策执行，确保困难学生真正得到救助</w:t>
            </w:r>
          </w:p>
        </w:tc>
        <w:tc>
          <w:tcPr>
            <w:tcW w:w="2268" w:type="dxa"/>
            <w:vAlign w:val="center"/>
          </w:tcPr>
          <w:p w14:paraId="564ACA70">
            <w:pPr>
              <w:pStyle w:val="16"/>
            </w:pPr>
            <w:r>
              <w:t>数据统计</w:t>
            </w:r>
          </w:p>
        </w:tc>
      </w:tr>
      <w:tr w14:paraId="3BE93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AA0FD6"/>
        </w:tc>
        <w:tc>
          <w:tcPr>
            <w:tcW w:w="2268" w:type="dxa"/>
            <w:vAlign w:val="center"/>
          </w:tcPr>
          <w:p w14:paraId="49CF92FB">
            <w:pPr>
              <w:pStyle w:val="16"/>
            </w:pPr>
            <w:r>
              <w:t>时效指标</w:t>
            </w:r>
          </w:p>
        </w:tc>
        <w:tc>
          <w:tcPr>
            <w:tcW w:w="2835" w:type="dxa"/>
            <w:vAlign w:val="center"/>
          </w:tcPr>
          <w:p w14:paraId="2D4A3B81">
            <w:pPr>
              <w:pStyle w:val="16"/>
            </w:pPr>
            <w:r>
              <w:t>资助经费发放及时率</w:t>
            </w:r>
          </w:p>
        </w:tc>
        <w:tc>
          <w:tcPr>
            <w:tcW w:w="2835" w:type="dxa"/>
            <w:vAlign w:val="center"/>
          </w:tcPr>
          <w:p w14:paraId="5DB44024">
            <w:pPr>
              <w:pStyle w:val="16"/>
            </w:pPr>
            <w:r>
              <w:t>资助经费发放及时率</w:t>
            </w:r>
          </w:p>
        </w:tc>
        <w:tc>
          <w:tcPr>
            <w:tcW w:w="2551" w:type="dxa"/>
            <w:vAlign w:val="center"/>
          </w:tcPr>
          <w:p w14:paraId="5BEDC6FA">
            <w:pPr>
              <w:pStyle w:val="16"/>
            </w:pPr>
            <w:r>
              <w:t>100%</w:t>
            </w:r>
          </w:p>
        </w:tc>
        <w:tc>
          <w:tcPr>
            <w:tcW w:w="2268" w:type="dxa"/>
            <w:vAlign w:val="center"/>
          </w:tcPr>
          <w:p w14:paraId="7FC8D52A">
            <w:pPr>
              <w:pStyle w:val="16"/>
            </w:pPr>
            <w:r>
              <w:t>资金发放情况</w:t>
            </w:r>
          </w:p>
        </w:tc>
      </w:tr>
      <w:tr w14:paraId="1A9DA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7B4EE8"/>
        </w:tc>
        <w:tc>
          <w:tcPr>
            <w:tcW w:w="2268" w:type="dxa"/>
            <w:vAlign w:val="center"/>
          </w:tcPr>
          <w:p w14:paraId="0FE1AAF6">
            <w:pPr>
              <w:pStyle w:val="16"/>
            </w:pPr>
            <w:r>
              <w:t>成本指标</w:t>
            </w:r>
          </w:p>
        </w:tc>
        <w:tc>
          <w:tcPr>
            <w:tcW w:w="2835" w:type="dxa"/>
            <w:vAlign w:val="center"/>
          </w:tcPr>
          <w:p w14:paraId="2F10FD6B">
            <w:pPr>
              <w:pStyle w:val="16"/>
            </w:pPr>
            <w:r>
              <w:t>生均资助标准</w:t>
            </w:r>
          </w:p>
        </w:tc>
        <w:tc>
          <w:tcPr>
            <w:tcW w:w="2835" w:type="dxa"/>
            <w:vAlign w:val="center"/>
          </w:tcPr>
          <w:p w14:paraId="108BB0E7">
            <w:pPr>
              <w:pStyle w:val="16"/>
            </w:pPr>
            <w:r>
              <w:t>生均资助标准</w:t>
            </w:r>
          </w:p>
        </w:tc>
        <w:tc>
          <w:tcPr>
            <w:tcW w:w="2551" w:type="dxa"/>
            <w:vAlign w:val="center"/>
          </w:tcPr>
          <w:p w14:paraId="33DCAED0">
            <w:pPr>
              <w:pStyle w:val="16"/>
            </w:pPr>
            <w:r>
              <w:t>2000元/生，年</w:t>
            </w:r>
          </w:p>
        </w:tc>
        <w:tc>
          <w:tcPr>
            <w:tcW w:w="2268" w:type="dxa"/>
            <w:vAlign w:val="center"/>
          </w:tcPr>
          <w:p w14:paraId="78082E04">
            <w:pPr>
              <w:pStyle w:val="16"/>
            </w:pPr>
            <w:r>
              <w:t>冀财教[2017]72号</w:t>
            </w:r>
          </w:p>
        </w:tc>
      </w:tr>
      <w:tr w14:paraId="373E6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A9D77F">
            <w:pPr>
              <w:pStyle w:val="17"/>
            </w:pPr>
            <w:r>
              <w:t>效益指标</w:t>
            </w:r>
          </w:p>
        </w:tc>
        <w:tc>
          <w:tcPr>
            <w:tcW w:w="2268" w:type="dxa"/>
            <w:vAlign w:val="center"/>
          </w:tcPr>
          <w:p w14:paraId="434E200F">
            <w:pPr>
              <w:pStyle w:val="16"/>
            </w:pPr>
            <w:r>
              <w:t>可持续影响指标</w:t>
            </w:r>
          </w:p>
        </w:tc>
        <w:tc>
          <w:tcPr>
            <w:tcW w:w="2835" w:type="dxa"/>
            <w:vAlign w:val="center"/>
          </w:tcPr>
          <w:p w14:paraId="3552C02E">
            <w:pPr>
              <w:pStyle w:val="16"/>
            </w:pPr>
            <w:r>
              <w:t>对家庭的的影响</w:t>
            </w:r>
          </w:p>
        </w:tc>
        <w:tc>
          <w:tcPr>
            <w:tcW w:w="2835" w:type="dxa"/>
            <w:vAlign w:val="center"/>
          </w:tcPr>
          <w:p w14:paraId="1A770CFF">
            <w:pPr>
              <w:pStyle w:val="16"/>
            </w:pPr>
            <w:r>
              <w:t>对家庭的的影响</w:t>
            </w:r>
          </w:p>
        </w:tc>
        <w:tc>
          <w:tcPr>
            <w:tcW w:w="2551" w:type="dxa"/>
            <w:vAlign w:val="center"/>
          </w:tcPr>
          <w:p w14:paraId="71382B3A">
            <w:pPr>
              <w:pStyle w:val="16"/>
            </w:pPr>
            <w:r>
              <w:t>缓解困难家庭负担</w:t>
            </w:r>
          </w:p>
        </w:tc>
        <w:tc>
          <w:tcPr>
            <w:tcW w:w="2268" w:type="dxa"/>
            <w:vAlign w:val="center"/>
          </w:tcPr>
          <w:p w14:paraId="035C5EF3">
            <w:pPr>
              <w:pStyle w:val="16"/>
            </w:pPr>
            <w:r>
              <w:t>问卷调查</w:t>
            </w:r>
          </w:p>
        </w:tc>
      </w:tr>
      <w:tr w14:paraId="5B6DE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746ADA">
            <w:pPr>
              <w:pStyle w:val="17"/>
            </w:pPr>
            <w:r>
              <w:t>满意度指标</w:t>
            </w:r>
          </w:p>
        </w:tc>
        <w:tc>
          <w:tcPr>
            <w:tcW w:w="2268" w:type="dxa"/>
            <w:vAlign w:val="center"/>
          </w:tcPr>
          <w:p w14:paraId="19255B11">
            <w:pPr>
              <w:pStyle w:val="16"/>
            </w:pPr>
            <w:r>
              <w:t>服务对象满意度指标</w:t>
            </w:r>
          </w:p>
        </w:tc>
        <w:tc>
          <w:tcPr>
            <w:tcW w:w="2835" w:type="dxa"/>
            <w:vAlign w:val="center"/>
          </w:tcPr>
          <w:p w14:paraId="74793F85">
            <w:pPr>
              <w:pStyle w:val="16"/>
            </w:pPr>
            <w:r>
              <w:t>学生和学生家长满意度</w:t>
            </w:r>
          </w:p>
        </w:tc>
        <w:tc>
          <w:tcPr>
            <w:tcW w:w="2835" w:type="dxa"/>
            <w:vAlign w:val="center"/>
          </w:tcPr>
          <w:p w14:paraId="1B4EB096">
            <w:pPr>
              <w:pStyle w:val="16"/>
            </w:pPr>
            <w:r>
              <w:t>学生和学生家长满意度</w:t>
            </w:r>
          </w:p>
        </w:tc>
        <w:tc>
          <w:tcPr>
            <w:tcW w:w="2551" w:type="dxa"/>
            <w:vAlign w:val="center"/>
          </w:tcPr>
          <w:p w14:paraId="52C23ACA">
            <w:pPr>
              <w:pStyle w:val="16"/>
            </w:pPr>
            <w:r>
              <w:t>≥98%</w:t>
            </w:r>
          </w:p>
        </w:tc>
        <w:tc>
          <w:tcPr>
            <w:tcW w:w="2268" w:type="dxa"/>
            <w:vAlign w:val="center"/>
          </w:tcPr>
          <w:p w14:paraId="5E9352B3">
            <w:pPr>
              <w:pStyle w:val="16"/>
            </w:pPr>
            <w:r>
              <w:t>问卷调查</w:t>
            </w:r>
          </w:p>
        </w:tc>
      </w:tr>
    </w:tbl>
    <w:p w14:paraId="2F410A58">
      <w:pPr>
        <w:sectPr>
          <w:pgSz w:w="16840" w:h="11900" w:orient="landscape"/>
          <w:pgMar w:top="1361" w:right="1020" w:bottom="1134" w:left="1020" w:header="720" w:footer="720" w:gutter="0"/>
          <w:cols w:space="720" w:num="1"/>
        </w:sectPr>
      </w:pPr>
    </w:p>
    <w:p w14:paraId="7403E179">
      <w:pPr>
        <w:ind w:firstLine="560"/>
      </w:pPr>
      <w:r>
        <w:rPr>
          <w:rFonts w:ascii="方正仿宋_GBK" w:hAnsi="方正仿宋_GBK" w:eastAsia="方正仿宋_GBK" w:cs="方正仿宋_GBK"/>
          <w:b/>
          <w:color w:val="000000"/>
          <w:sz w:val="28"/>
        </w:rPr>
        <w:t>71、以前年度专款-普通高中家庭经济困难学生资助-市级（唐财教[2021]87号）绩效目标表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7A75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57A81F">
            <w:pPr>
              <w:pStyle w:val="14"/>
            </w:pPr>
            <w:r>
              <w:t>绩效目标</w:t>
            </w:r>
          </w:p>
        </w:tc>
        <w:tc>
          <w:tcPr>
            <w:tcW w:w="12756" w:type="dxa"/>
            <w:tcBorders>
              <w:bottom w:val="single" w:color="FFFFFF" w:sz="6" w:space="0"/>
            </w:tcBorders>
            <w:vAlign w:val="center"/>
          </w:tcPr>
          <w:p w14:paraId="7D9FDF9A">
            <w:pPr>
              <w:pStyle w:val="16"/>
            </w:pPr>
            <w:r>
              <w:t>1. 减轻贫困家庭负担，保障困难家庭学生顺利完成学业</w:t>
            </w:r>
            <w:r>
              <w:tab/>
            </w:r>
            <w:r>
              <w:tab/>
            </w:r>
            <w:r>
              <w:tab/>
            </w:r>
            <w:r>
              <w:tab/>
            </w:r>
            <w:r>
              <w:tab/>
            </w:r>
            <w:r>
              <w:tab/>
            </w:r>
          </w:p>
        </w:tc>
      </w:tr>
    </w:tbl>
    <w:p w14:paraId="5F8320E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51B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A8C27F">
            <w:pPr>
              <w:pStyle w:val="14"/>
            </w:pPr>
            <w:r>
              <w:t>一级指标</w:t>
            </w:r>
          </w:p>
        </w:tc>
        <w:tc>
          <w:tcPr>
            <w:tcW w:w="2268" w:type="dxa"/>
            <w:vAlign w:val="center"/>
          </w:tcPr>
          <w:p w14:paraId="75D7F302">
            <w:pPr>
              <w:pStyle w:val="14"/>
            </w:pPr>
            <w:r>
              <w:t>二级指标</w:t>
            </w:r>
          </w:p>
        </w:tc>
        <w:tc>
          <w:tcPr>
            <w:tcW w:w="2835" w:type="dxa"/>
            <w:vAlign w:val="center"/>
          </w:tcPr>
          <w:p w14:paraId="2076E52E">
            <w:pPr>
              <w:pStyle w:val="14"/>
            </w:pPr>
            <w:r>
              <w:t>三级指标</w:t>
            </w:r>
          </w:p>
        </w:tc>
        <w:tc>
          <w:tcPr>
            <w:tcW w:w="2835" w:type="dxa"/>
            <w:vAlign w:val="center"/>
          </w:tcPr>
          <w:p w14:paraId="0C9F3E5A">
            <w:pPr>
              <w:pStyle w:val="14"/>
            </w:pPr>
            <w:r>
              <w:t>绩效指标描述</w:t>
            </w:r>
          </w:p>
        </w:tc>
        <w:tc>
          <w:tcPr>
            <w:tcW w:w="2551" w:type="dxa"/>
            <w:vAlign w:val="center"/>
          </w:tcPr>
          <w:p w14:paraId="107421A2">
            <w:pPr>
              <w:pStyle w:val="14"/>
            </w:pPr>
            <w:r>
              <w:t>指标值</w:t>
            </w:r>
          </w:p>
        </w:tc>
        <w:tc>
          <w:tcPr>
            <w:tcW w:w="2268" w:type="dxa"/>
            <w:vAlign w:val="center"/>
          </w:tcPr>
          <w:p w14:paraId="3BD0C346">
            <w:pPr>
              <w:pStyle w:val="14"/>
            </w:pPr>
            <w:r>
              <w:t>指标值确定依据</w:t>
            </w:r>
          </w:p>
        </w:tc>
      </w:tr>
      <w:tr w14:paraId="65353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37D022">
            <w:pPr>
              <w:pStyle w:val="17"/>
            </w:pPr>
            <w:r>
              <w:t>产出指标</w:t>
            </w:r>
          </w:p>
        </w:tc>
        <w:tc>
          <w:tcPr>
            <w:tcW w:w="2268" w:type="dxa"/>
            <w:vAlign w:val="center"/>
          </w:tcPr>
          <w:p w14:paraId="51E40170">
            <w:pPr>
              <w:pStyle w:val="16"/>
            </w:pPr>
            <w:r>
              <w:t>数量指标</w:t>
            </w:r>
          </w:p>
        </w:tc>
        <w:tc>
          <w:tcPr>
            <w:tcW w:w="2835" w:type="dxa"/>
            <w:vAlign w:val="center"/>
          </w:tcPr>
          <w:p w14:paraId="654EB4E9">
            <w:pPr>
              <w:pStyle w:val="16"/>
            </w:pPr>
            <w:r>
              <w:t>普通高中国家助学金受助学生数</w:t>
            </w:r>
          </w:p>
        </w:tc>
        <w:tc>
          <w:tcPr>
            <w:tcW w:w="2835" w:type="dxa"/>
            <w:vAlign w:val="center"/>
          </w:tcPr>
          <w:p w14:paraId="5688E9C8">
            <w:pPr>
              <w:pStyle w:val="16"/>
            </w:pPr>
            <w:r>
              <w:t>普通高中国家助学金受助学生数</w:t>
            </w:r>
          </w:p>
        </w:tc>
        <w:tc>
          <w:tcPr>
            <w:tcW w:w="2551" w:type="dxa"/>
            <w:vAlign w:val="center"/>
          </w:tcPr>
          <w:p w14:paraId="2FEA0F72">
            <w:pPr>
              <w:pStyle w:val="16"/>
            </w:pPr>
            <w:r>
              <w:t>≥992人</w:t>
            </w:r>
          </w:p>
        </w:tc>
        <w:tc>
          <w:tcPr>
            <w:tcW w:w="2268" w:type="dxa"/>
            <w:vAlign w:val="center"/>
          </w:tcPr>
          <w:p w14:paraId="1F3DB63C">
            <w:pPr>
              <w:pStyle w:val="16"/>
            </w:pPr>
            <w:r>
              <w:t>冀财教[2017]72号</w:t>
            </w:r>
          </w:p>
        </w:tc>
      </w:tr>
      <w:tr w14:paraId="7359A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FAD5E6"/>
        </w:tc>
        <w:tc>
          <w:tcPr>
            <w:tcW w:w="2268" w:type="dxa"/>
            <w:vAlign w:val="center"/>
          </w:tcPr>
          <w:p w14:paraId="4FA147EF">
            <w:pPr>
              <w:pStyle w:val="16"/>
            </w:pPr>
            <w:r>
              <w:t>质量指标</w:t>
            </w:r>
          </w:p>
        </w:tc>
        <w:tc>
          <w:tcPr>
            <w:tcW w:w="2835" w:type="dxa"/>
            <w:vAlign w:val="center"/>
          </w:tcPr>
          <w:p w14:paraId="00404412">
            <w:pPr>
              <w:pStyle w:val="16"/>
            </w:pPr>
            <w:r>
              <w:t>资金发放质量</w:t>
            </w:r>
          </w:p>
        </w:tc>
        <w:tc>
          <w:tcPr>
            <w:tcW w:w="2835" w:type="dxa"/>
            <w:vAlign w:val="center"/>
          </w:tcPr>
          <w:p w14:paraId="039479B5">
            <w:pPr>
              <w:pStyle w:val="16"/>
            </w:pPr>
            <w:r>
              <w:t>资金发放质量</w:t>
            </w:r>
          </w:p>
        </w:tc>
        <w:tc>
          <w:tcPr>
            <w:tcW w:w="2551" w:type="dxa"/>
            <w:vAlign w:val="center"/>
          </w:tcPr>
          <w:p w14:paraId="4DD2D62C">
            <w:pPr>
              <w:pStyle w:val="16"/>
            </w:pPr>
            <w:r>
              <w:t>严格按政策执行，确保困难学生真正得到救助</w:t>
            </w:r>
          </w:p>
        </w:tc>
        <w:tc>
          <w:tcPr>
            <w:tcW w:w="2268" w:type="dxa"/>
            <w:vAlign w:val="center"/>
          </w:tcPr>
          <w:p w14:paraId="09B3AF51">
            <w:pPr>
              <w:pStyle w:val="16"/>
            </w:pPr>
            <w:r>
              <w:t>数据统计</w:t>
            </w:r>
          </w:p>
        </w:tc>
      </w:tr>
      <w:tr w14:paraId="15833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7248AC"/>
        </w:tc>
        <w:tc>
          <w:tcPr>
            <w:tcW w:w="2268" w:type="dxa"/>
            <w:vAlign w:val="center"/>
          </w:tcPr>
          <w:p w14:paraId="3E597C15">
            <w:pPr>
              <w:pStyle w:val="16"/>
            </w:pPr>
            <w:r>
              <w:t>时效指标</w:t>
            </w:r>
          </w:p>
        </w:tc>
        <w:tc>
          <w:tcPr>
            <w:tcW w:w="2835" w:type="dxa"/>
            <w:vAlign w:val="center"/>
          </w:tcPr>
          <w:p w14:paraId="5405A155">
            <w:pPr>
              <w:pStyle w:val="16"/>
            </w:pPr>
            <w:r>
              <w:t>资助经费发放及时率</w:t>
            </w:r>
          </w:p>
        </w:tc>
        <w:tc>
          <w:tcPr>
            <w:tcW w:w="2835" w:type="dxa"/>
            <w:vAlign w:val="center"/>
          </w:tcPr>
          <w:p w14:paraId="5D7DAA11">
            <w:pPr>
              <w:pStyle w:val="16"/>
            </w:pPr>
            <w:r>
              <w:t>资助经费发放及时率</w:t>
            </w:r>
          </w:p>
        </w:tc>
        <w:tc>
          <w:tcPr>
            <w:tcW w:w="2551" w:type="dxa"/>
            <w:vAlign w:val="center"/>
          </w:tcPr>
          <w:p w14:paraId="47DDE452">
            <w:pPr>
              <w:pStyle w:val="16"/>
            </w:pPr>
            <w:r>
              <w:t>100%</w:t>
            </w:r>
          </w:p>
        </w:tc>
        <w:tc>
          <w:tcPr>
            <w:tcW w:w="2268" w:type="dxa"/>
            <w:vAlign w:val="center"/>
          </w:tcPr>
          <w:p w14:paraId="7E19ECFD">
            <w:pPr>
              <w:pStyle w:val="16"/>
            </w:pPr>
            <w:r>
              <w:t>资金发放情况</w:t>
            </w:r>
          </w:p>
        </w:tc>
      </w:tr>
      <w:tr w14:paraId="33D27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03203"/>
        </w:tc>
        <w:tc>
          <w:tcPr>
            <w:tcW w:w="2268" w:type="dxa"/>
            <w:vAlign w:val="center"/>
          </w:tcPr>
          <w:p w14:paraId="15A5115F">
            <w:pPr>
              <w:pStyle w:val="16"/>
            </w:pPr>
            <w:r>
              <w:t>成本指标</w:t>
            </w:r>
          </w:p>
        </w:tc>
        <w:tc>
          <w:tcPr>
            <w:tcW w:w="2835" w:type="dxa"/>
            <w:vAlign w:val="center"/>
          </w:tcPr>
          <w:p w14:paraId="37B87E40">
            <w:pPr>
              <w:pStyle w:val="16"/>
            </w:pPr>
            <w:r>
              <w:t>生均资助标准</w:t>
            </w:r>
          </w:p>
        </w:tc>
        <w:tc>
          <w:tcPr>
            <w:tcW w:w="2835" w:type="dxa"/>
            <w:vAlign w:val="center"/>
          </w:tcPr>
          <w:p w14:paraId="58464711">
            <w:pPr>
              <w:pStyle w:val="16"/>
            </w:pPr>
            <w:r>
              <w:t>生均资助标准</w:t>
            </w:r>
          </w:p>
        </w:tc>
        <w:tc>
          <w:tcPr>
            <w:tcW w:w="2551" w:type="dxa"/>
            <w:vAlign w:val="center"/>
          </w:tcPr>
          <w:p w14:paraId="6E717B20">
            <w:pPr>
              <w:pStyle w:val="16"/>
            </w:pPr>
            <w:r>
              <w:t>2000元/生，年</w:t>
            </w:r>
          </w:p>
        </w:tc>
        <w:tc>
          <w:tcPr>
            <w:tcW w:w="2268" w:type="dxa"/>
            <w:vAlign w:val="center"/>
          </w:tcPr>
          <w:p w14:paraId="782F4F05">
            <w:pPr>
              <w:pStyle w:val="16"/>
            </w:pPr>
            <w:r>
              <w:t>冀财教[2017]72号</w:t>
            </w:r>
          </w:p>
        </w:tc>
      </w:tr>
      <w:tr w14:paraId="36660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70AC07">
            <w:pPr>
              <w:pStyle w:val="17"/>
            </w:pPr>
            <w:r>
              <w:t>效益指标</w:t>
            </w:r>
          </w:p>
        </w:tc>
        <w:tc>
          <w:tcPr>
            <w:tcW w:w="2268" w:type="dxa"/>
            <w:vAlign w:val="center"/>
          </w:tcPr>
          <w:p w14:paraId="13B68DDC">
            <w:pPr>
              <w:pStyle w:val="16"/>
            </w:pPr>
            <w:r>
              <w:t>可持续影响指标</w:t>
            </w:r>
          </w:p>
        </w:tc>
        <w:tc>
          <w:tcPr>
            <w:tcW w:w="2835" w:type="dxa"/>
            <w:vAlign w:val="center"/>
          </w:tcPr>
          <w:p w14:paraId="4B6A23A1">
            <w:pPr>
              <w:pStyle w:val="16"/>
            </w:pPr>
            <w:r>
              <w:t>对家庭的的影响</w:t>
            </w:r>
          </w:p>
        </w:tc>
        <w:tc>
          <w:tcPr>
            <w:tcW w:w="2835" w:type="dxa"/>
            <w:vAlign w:val="center"/>
          </w:tcPr>
          <w:p w14:paraId="6DCFEE92">
            <w:pPr>
              <w:pStyle w:val="16"/>
            </w:pPr>
            <w:r>
              <w:t>对家庭的的影响</w:t>
            </w:r>
          </w:p>
        </w:tc>
        <w:tc>
          <w:tcPr>
            <w:tcW w:w="2551" w:type="dxa"/>
            <w:vAlign w:val="center"/>
          </w:tcPr>
          <w:p w14:paraId="305DBD84">
            <w:pPr>
              <w:pStyle w:val="16"/>
            </w:pPr>
            <w:r>
              <w:t>缓解困难家庭负担</w:t>
            </w:r>
          </w:p>
        </w:tc>
        <w:tc>
          <w:tcPr>
            <w:tcW w:w="2268" w:type="dxa"/>
            <w:vAlign w:val="center"/>
          </w:tcPr>
          <w:p w14:paraId="63DA80DE">
            <w:pPr>
              <w:pStyle w:val="16"/>
            </w:pPr>
            <w:r>
              <w:t>问卷调查</w:t>
            </w:r>
          </w:p>
        </w:tc>
      </w:tr>
      <w:tr w14:paraId="26328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5F54B8">
            <w:pPr>
              <w:pStyle w:val="17"/>
            </w:pPr>
            <w:r>
              <w:t>满意度指标</w:t>
            </w:r>
          </w:p>
        </w:tc>
        <w:tc>
          <w:tcPr>
            <w:tcW w:w="2268" w:type="dxa"/>
            <w:vAlign w:val="center"/>
          </w:tcPr>
          <w:p w14:paraId="35E463C2">
            <w:pPr>
              <w:pStyle w:val="16"/>
            </w:pPr>
            <w:r>
              <w:t>服务对象满意度指标</w:t>
            </w:r>
          </w:p>
        </w:tc>
        <w:tc>
          <w:tcPr>
            <w:tcW w:w="2835" w:type="dxa"/>
            <w:vAlign w:val="center"/>
          </w:tcPr>
          <w:p w14:paraId="0AD35303">
            <w:pPr>
              <w:pStyle w:val="16"/>
            </w:pPr>
            <w:r>
              <w:t>学生和学生家长满意度</w:t>
            </w:r>
          </w:p>
        </w:tc>
        <w:tc>
          <w:tcPr>
            <w:tcW w:w="2835" w:type="dxa"/>
            <w:vAlign w:val="center"/>
          </w:tcPr>
          <w:p w14:paraId="5C5C4D88">
            <w:pPr>
              <w:pStyle w:val="16"/>
            </w:pPr>
            <w:r>
              <w:t>学生和学生家长满意度</w:t>
            </w:r>
          </w:p>
        </w:tc>
        <w:tc>
          <w:tcPr>
            <w:tcW w:w="2551" w:type="dxa"/>
            <w:vAlign w:val="center"/>
          </w:tcPr>
          <w:p w14:paraId="7C897F1C">
            <w:pPr>
              <w:pStyle w:val="16"/>
            </w:pPr>
            <w:r>
              <w:t>≥98%</w:t>
            </w:r>
          </w:p>
        </w:tc>
        <w:tc>
          <w:tcPr>
            <w:tcW w:w="2268" w:type="dxa"/>
            <w:vAlign w:val="center"/>
          </w:tcPr>
          <w:p w14:paraId="2E58ACBC">
            <w:pPr>
              <w:pStyle w:val="16"/>
            </w:pPr>
            <w:r>
              <w:t>问卷调查</w:t>
            </w:r>
          </w:p>
        </w:tc>
      </w:tr>
    </w:tbl>
    <w:p w14:paraId="28FD58DD">
      <w:pPr>
        <w:sectPr>
          <w:pgSz w:w="16840" w:h="11900" w:orient="landscape"/>
          <w:pgMar w:top="1361" w:right="1020" w:bottom="1134" w:left="1020" w:header="720" w:footer="720" w:gutter="0"/>
          <w:cols w:space="720" w:num="1"/>
        </w:sectPr>
      </w:pPr>
    </w:p>
    <w:p w14:paraId="6BAE1919">
      <w:pPr>
        <w:ind w:firstLine="560"/>
      </w:pPr>
      <w:r>
        <w:rPr>
          <w:rFonts w:ascii="方正仿宋_GBK" w:hAnsi="方正仿宋_GBK" w:eastAsia="方正仿宋_GBK" w:cs="方正仿宋_GBK"/>
          <w:b/>
          <w:color w:val="000000"/>
          <w:sz w:val="28"/>
        </w:rPr>
        <w:t>72、以前年度专款-普通高中家庭经济困难学生资助-市级（唐财教[2022]35号）绩效目标表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30146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AB900A">
            <w:pPr>
              <w:pStyle w:val="14"/>
            </w:pPr>
            <w:r>
              <w:t>绩效目标</w:t>
            </w:r>
          </w:p>
        </w:tc>
        <w:tc>
          <w:tcPr>
            <w:tcW w:w="12756" w:type="dxa"/>
            <w:tcBorders>
              <w:bottom w:val="single" w:color="FFFFFF" w:sz="6" w:space="0"/>
            </w:tcBorders>
            <w:vAlign w:val="center"/>
          </w:tcPr>
          <w:p w14:paraId="308585CD">
            <w:pPr>
              <w:pStyle w:val="16"/>
            </w:pPr>
            <w:r>
              <w:t>1.减轻贫困家庭负担，保障困难家庭学生顺利完成学业</w:t>
            </w:r>
            <w:r>
              <w:tab/>
            </w:r>
          </w:p>
        </w:tc>
      </w:tr>
    </w:tbl>
    <w:p w14:paraId="13A50DD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E2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A2B252">
            <w:pPr>
              <w:pStyle w:val="14"/>
            </w:pPr>
            <w:r>
              <w:t>一级指标</w:t>
            </w:r>
          </w:p>
        </w:tc>
        <w:tc>
          <w:tcPr>
            <w:tcW w:w="2268" w:type="dxa"/>
            <w:vAlign w:val="center"/>
          </w:tcPr>
          <w:p w14:paraId="795B03DC">
            <w:pPr>
              <w:pStyle w:val="14"/>
            </w:pPr>
            <w:r>
              <w:t>二级指标</w:t>
            </w:r>
          </w:p>
        </w:tc>
        <w:tc>
          <w:tcPr>
            <w:tcW w:w="2835" w:type="dxa"/>
            <w:vAlign w:val="center"/>
          </w:tcPr>
          <w:p w14:paraId="0DD64B42">
            <w:pPr>
              <w:pStyle w:val="14"/>
            </w:pPr>
            <w:r>
              <w:t>三级指标</w:t>
            </w:r>
          </w:p>
        </w:tc>
        <w:tc>
          <w:tcPr>
            <w:tcW w:w="2835" w:type="dxa"/>
            <w:vAlign w:val="center"/>
          </w:tcPr>
          <w:p w14:paraId="0E464D0B">
            <w:pPr>
              <w:pStyle w:val="14"/>
            </w:pPr>
            <w:r>
              <w:t>绩效指标描述</w:t>
            </w:r>
          </w:p>
        </w:tc>
        <w:tc>
          <w:tcPr>
            <w:tcW w:w="2551" w:type="dxa"/>
            <w:vAlign w:val="center"/>
          </w:tcPr>
          <w:p w14:paraId="56221389">
            <w:pPr>
              <w:pStyle w:val="14"/>
            </w:pPr>
            <w:r>
              <w:t>指标值</w:t>
            </w:r>
          </w:p>
        </w:tc>
        <w:tc>
          <w:tcPr>
            <w:tcW w:w="2268" w:type="dxa"/>
            <w:vAlign w:val="center"/>
          </w:tcPr>
          <w:p w14:paraId="1750AED5">
            <w:pPr>
              <w:pStyle w:val="14"/>
            </w:pPr>
            <w:r>
              <w:t>指标值确定依据</w:t>
            </w:r>
          </w:p>
        </w:tc>
      </w:tr>
      <w:tr w14:paraId="4708A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B583B5">
            <w:pPr>
              <w:pStyle w:val="17"/>
            </w:pPr>
            <w:r>
              <w:t>产出指标</w:t>
            </w:r>
          </w:p>
        </w:tc>
        <w:tc>
          <w:tcPr>
            <w:tcW w:w="2268" w:type="dxa"/>
            <w:vAlign w:val="center"/>
          </w:tcPr>
          <w:p w14:paraId="39FEFDD7">
            <w:pPr>
              <w:pStyle w:val="16"/>
            </w:pPr>
            <w:r>
              <w:t>数量指标</w:t>
            </w:r>
          </w:p>
        </w:tc>
        <w:tc>
          <w:tcPr>
            <w:tcW w:w="2835" w:type="dxa"/>
            <w:vAlign w:val="center"/>
          </w:tcPr>
          <w:p w14:paraId="2C955CCE">
            <w:pPr>
              <w:pStyle w:val="16"/>
            </w:pPr>
            <w:r>
              <w:t>普通高中国家助学金受助学生数</w:t>
            </w:r>
          </w:p>
        </w:tc>
        <w:tc>
          <w:tcPr>
            <w:tcW w:w="2835" w:type="dxa"/>
            <w:vAlign w:val="center"/>
          </w:tcPr>
          <w:p w14:paraId="12AB757A">
            <w:pPr>
              <w:pStyle w:val="16"/>
            </w:pPr>
            <w:r>
              <w:t>普通高中国家助学金受助学生数</w:t>
            </w:r>
          </w:p>
        </w:tc>
        <w:tc>
          <w:tcPr>
            <w:tcW w:w="2551" w:type="dxa"/>
            <w:vAlign w:val="center"/>
          </w:tcPr>
          <w:p w14:paraId="7936CEC9">
            <w:pPr>
              <w:pStyle w:val="16"/>
            </w:pPr>
            <w:r>
              <w:t>≥992人</w:t>
            </w:r>
          </w:p>
        </w:tc>
        <w:tc>
          <w:tcPr>
            <w:tcW w:w="2268" w:type="dxa"/>
            <w:vAlign w:val="center"/>
          </w:tcPr>
          <w:p w14:paraId="56F6F0EF">
            <w:pPr>
              <w:pStyle w:val="16"/>
            </w:pPr>
            <w:r>
              <w:t>冀财教[2017]72号</w:t>
            </w:r>
          </w:p>
        </w:tc>
      </w:tr>
      <w:tr w14:paraId="67949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765D9E"/>
        </w:tc>
        <w:tc>
          <w:tcPr>
            <w:tcW w:w="2268" w:type="dxa"/>
            <w:vAlign w:val="center"/>
          </w:tcPr>
          <w:p w14:paraId="6C8B4C5B">
            <w:pPr>
              <w:pStyle w:val="16"/>
            </w:pPr>
            <w:r>
              <w:t>质量指标</w:t>
            </w:r>
          </w:p>
        </w:tc>
        <w:tc>
          <w:tcPr>
            <w:tcW w:w="2835" w:type="dxa"/>
            <w:vAlign w:val="center"/>
          </w:tcPr>
          <w:p w14:paraId="129FECE4">
            <w:pPr>
              <w:pStyle w:val="16"/>
            </w:pPr>
            <w:r>
              <w:t>资金发放质量</w:t>
            </w:r>
          </w:p>
        </w:tc>
        <w:tc>
          <w:tcPr>
            <w:tcW w:w="2835" w:type="dxa"/>
            <w:vAlign w:val="center"/>
          </w:tcPr>
          <w:p w14:paraId="0A6685A6">
            <w:pPr>
              <w:pStyle w:val="16"/>
            </w:pPr>
            <w:r>
              <w:t>资金发放质量</w:t>
            </w:r>
          </w:p>
        </w:tc>
        <w:tc>
          <w:tcPr>
            <w:tcW w:w="2551" w:type="dxa"/>
            <w:vAlign w:val="center"/>
          </w:tcPr>
          <w:p w14:paraId="5CA207F4">
            <w:pPr>
              <w:pStyle w:val="16"/>
            </w:pPr>
            <w:r>
              <w:t>严格按政策执行，确保困难学生真正得到救助</w:t>
            </w:r>
          </w:p>
        </w:tc>
        <w:tc>
          <w:tcPr>
            <w:tcW w:w="2268" w:type="dxa"/>
            <w:vAlign w:val="center"/>
          </w:tcPr>
          <w:p w14:paraId="4BE2EDC6">
            <w:pPr>
              <w:pStyle w:val="16"/>
            </w:pPr>
            <w:r>
              <w:t>数据统计</w:t>
            </w:r>
          </w:p>
        </w:tc>
      </w:tr>
      <w:tr w14:paraId="1EDC6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8AE399"/>
        </w:tc>
        <w:tc>
          <w:tcPr>
            <w:tcW w:w="2268" w:type="dxa"/>
            <w:vAlign w:val="center"/>
          </w:tcPr>
          <w:p w14:paraId="24879CC0">
            <w:pPr>
              <w:pStyle w:val="16"/>
            </w:pPr>
            <w:r>
              <w:t>时效指标</w:t>
            </w:r>
          </w:p>
        </w:tc>
        <w:tc>
          <w:tcPr>
            <w:tcW w:w="2835" w:type="dxa"/>
            <w:vAlign w:val="center"/>
          </w:tcPr>
          <w:p w14:paraId="6774FEF7">
            <w:pPr>
              <w:pStyle w:val="16"/>
            </w:pPr>
            <w:r>
              <w:t>资助经费发放及时率</w:t>
            </w:r>
          </w:p>
        </w:tc>
        <w:tc>
          <w:tcPr>
            <w:tcW w:w="2835" w:type="dxa"/>
            <w:vAlign w:val="center"/>
          </w:tcPr>
          <w:p w14:paraId="2910C298">
            <w:pPr>
              <w:pStyle w:val="16"/>
            </w:pPr>
            <w:r>
              <w:t>资助经费发放及时率</w:t>
            </w:r>
          </w:p>
        </w:tc>
        <w:tc>
          <w:tcPr>
            <w:tcW w:w="2551" w:type="dxa"/>
            <w:vAlign w:val="center"/>
          </w:tcPr>
          <w:p w14:paraId="270253F0">
            <w:pPr>
              <w:pStyle w:val="16"/>
            </w:pPr>
            <w:r>
              <w:t>100%</w:t>
            </w:r>
          </w:p>
        </w:tc>
        <w:tc>
          <w:tcPr>
            <w:tcW w:w="2268" w:type="dxa"/>
            <w:vAlign w:val="center"/>
          </w:tcPr>
          <w:p w14:paraId="3AB8E769">
            <w:pPr>
              <w:pStyle w:val="16"/>
            </w:pPr>
            <w:r>
              <w:t>资金发放情况</w:t>
            </w:r>
          </w:p>
        </w:tc>
      </w:tr>
      <w:tr w14:paraId="1B8F6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A435C5"/>
        </w:tc>
        <w:tc>
          <w:tcPr>
            <w:tcW w:w="2268" w:type="dxa"/>
            <w:vAlign w:val="center"/>
          </w:tcPr>
          <w:p w14:paraId="62DA8EE4">
            <w:pPr>
              <w:pStyle w:val="16"/>
            </w:pPr>
            <w:r>
              <w:t>成本指标</w:t>
            </w:r>
          </w:p>
        </w:tc>
        <w:tc>
          <w:tcPr>
            <w:tcW w:w="2835" w:type="dxa"/>
            <w:vAlign w:val="center"/>
          </w:tcPr>
          <w:p w14:paraId="63690AAB">
            <w:pPr>
              <w:pStyle w:val="16"/>
            </w:pPr>
            <w:r>
              <w:t>生均资助标准</w:t>
            </w:r>
          </w:p>
        </w:tc>
        <w:tc>
          <w:tcPr>
            <w:tcW w:w="2835" w:type="dxa"/>
            <w:vAlign w:val="center"/>
          </w:tcPr>
          <w:p w14:paraId="0C8BEC13">
            <w:pPr>
              <w:pStyle w:val="16"/>
            </w:pPr>
            <w:r>
              <w:t>生均资助标准</w:t>
            </w:r>
          </w:p>
        </w:tc>
        <w:tc>
          <w:tcPr>
            <w:tcW w:w="2551" w:type="dxa"/>
            <w:vAlign w:val="center"/>
          </w:tcPr>
          <w:p w14:paraId="4F87F894">
            <w:pPr>
              <w:pStyle w:val="16"/>
            </w:pPr>
            <w:r>
              <w:t>2000元/生，年</w:t>
            </w:r>
          </w:p>
        </w:tc>
        <w:tc>
          <w:tcPr>
            <w:tcW w:w="2268" w:type="dxa"/>
            <w:vAlign w:val="center"/>
          </w:tcPr>
          <w:p w14:paraId="7143E80B">
            <w:pPr>
              <w:pStyle w:val="16"/>
            </w:pPr>
            <w:r>
              <w:t>冀财教[2017]72号</w:t>
            </w:r>
          </w:p>
        </w:tc>
      </w:tr>
      <w:tr w14:paraId="79944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5F27DC">
            <w:pPr>
              <w:pStyle w:val="17"/>
            </w:pPr>
            <w:r>
              <w:t>效益指标</w:t>
            </w:r>
          </w:p>
        </w:tc>
        <w:tc>
          <w:tcPr>
            <w:tcW w:w="2268" w:type="dxa"/>
            <w:vAlign w:val="center"/>
          </w:tcPr>
          <w:p w14:paraId="7712D61C">
            <w:pPr>
              <w:pStyle w:val="16"/>
            </w:pPr>
            <w:r>
              <w:t>可持续影响指标</w:t>
            </w:r>
          </w:p>
        </w:tc>
        <w:tc>
          <w:tcPr>
            <w:tcW w:w="2835" w:type="dxa"/>
            <w:vAlign w:val="center"/>
          </w:tcPr>
          <w:p w14:paraId="4A7AA630">
            <w:pPr>
              <w:pStyle w:val="16"/>
            </w:pPr>
            <w:r>
              <w:t>对家庭的的影响</w:t>
            </w:r>
          </w:p>
        </w:tc>
        <w:tc>
          <w:tcPr>
            <w:tcW w:w="2835" w:type="dxa"/>
            <w:vAlign w:val="center"/>
          </w:tcPr>
          <w:p w14:paraId="4AD2F50E">
            <w:pPr>
              <w:pStyle w:val="16"/>
            </w:pPr>
            <w:r>
              <w:t>对家庭的的影响</w:t>
            </w:r>
          </w:p>
        </w:tc>
        <w:tc>
          <w:tcPr>
            <w:tcW w:w="2551" w:type="dxa"/>
            <w:vAlign w:val="center"/>
          </w:tcPr>
          <w:p w14:paraId="363EED13">
            <w:pPr>
              <w:pStyle w:val="16"/>
            </w:pPr>
            <w:r>
              <w:t>缓解困难家庭负担</w:t>
            </w:r>
          </w:p>
        </w:tc>
        <w:tc>
          <w:tcPr>
            <w:tcW w:w="2268" w:type="dxa"/>
            <w:vAlign w:val="center"/>
          </w:tcPr>
          <w:p w14:paraId="61AA6833">
            <w:pPr>
              <w:pStyle w:val="16"/>
            </w:pPr>
            <w:r>
              <w:t>问卷调查</w:t>
            </w:r>
          </w:p>
        </w:tc>
      </w:tr>
      <w:tr w14:paraId="577C4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C45720">
            <w:pPr>
              <w:pStyle w:val="17"/>
            </w:pPr>
            <w:r>
              <w:t>满意度指标</w:t>
            </w:r>
          </w:p>
        </w:tc>
        <w:tc>
          <w:tcPr>
            <w:tcW w:w="2268" w:type="dxa"/>
            <w:vAlign w:val="center"/>
          </w:tcPr>
          <w:p w14:paraId="75B3CB76">
            <w:pPr>
              <w:pStyle w:val="16"/>
            </w:pPr>
            <w:r>
              <w:t>服务对象满意度指标</w:t>
            </w:r>
          </w:p>
        </w:tc>
        <w:tc>
          <w:tcPr>
            <w:tcW w:w="2835" w:type="dxa"/>
            <w:vAlign w:val="center"/>
          </w:tcPr>
          <w:p w14:paraId="2B3AE483">
            <w:pPr>
              <w:pStyle w:val="16"/>
            </w:pPr>
            <w:r>
              <w:t>学生和学生家长满意度</w:t>
            </w:r>
          </w:p>
        </w:tc>
        <w:tc>
          <w:tcPr>
            <w:tcW w:w="2835" w:type="dxa"/>
            <w:vAlign w:val="center"/>
          </w:tcPr>
          <w:p w14:paraId="443BF8DE">
            <w:pPr>
              <w:pStyle w:val="16"/>
            </w:pPr>
            <w:r>
              <w:t>学生和学生家长满意度</w:t>
            </w:r>
          </w:p>
        </w:tc>
        <w:tc>
          <w:tcPr>
            <w:tcW w:w="2551" w:type="dxa"/>
            <w:vAlign w:val="center"/>
          </w:tcPr>
          <w:p w14:paraId="42FA881B">
            <w:pPr>
              <w:pStyle w:val="16"/>
            </w:pPr>
            <w:r>
              <w:t>≥98%</w:t>
            </w:r>
          </w:p>
        </w:tc>
        <w:tc>
          <w:tcPr>
            <w:tcW w:w="2268" w:type="dxa"/>
            <w:vAlign w:val="center"/>
          </w:tcPr>
          <w:p w14:paraId="1D70B601">
            <w:pPr>
              <w:pStyle w:val="16"/>
            </w:pPr>
            <w:r>
              <w:t>问卷调查</w:t>
            </w:r>
          </w:p>
        </w:tc>
      </w:tr>
    </w:tbl>
    <w:p w14:paraId="68016B08">
      <w:pPr>
        <w:sectPr>
          <w:pgSz w:w="16840" w:h="11900" w:orient="landscape"/>
          <w:pgMar w:top="1361" w:right="1020" w:bottom="1134" w:left="1020" w:header="720" w:footer="720" w:gutter="0"/>
          <w:cols w:space="720" w:num="1"/>
        </w:sectPr>
      </w:pPr>
    </w:p>
    <w:p w14:paraId="1FF09DAC">
      <w:pPr>
        <w:ind w:firstLine="560"/>
      </w:pPr>
      <w:r>
        <w:rPr>
          <w:rFonts w:ascii="方正仿宋_GBK" w:hAnsi="方正仿宋_GBK" w:eastAsia="方正仿宋_GBK" w:cs="方正仿宋_GBK"/>
          <w:b/>
          <w:color w:val="000000"/>
          <w:sz w:val="28"/>
        </w:rPr>
        <w:t>73、以前年度专款-学前幼儿资助-中央（唐财教[2021]75号）绩效目标表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CEAC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3F7E9B">
            <w:pPr>
              <w:pStyle w:val="14"/>
            </w:pPr>
            <w:r>
              <w:t>绩效目标</w:t>
            </w:r>
          </w:p>
        </w:tc>
        <w:tc>
          <w:tcPr>
            <w:tcW w:w="12756" w:type="dxa"/>
            <w:tcBorders>
              <w:bottom w:val="single" w:color="FFFFFF" w:sz="6" w:space="0"/>
            </w:tcBorders>
            <w:vAlign w:val="center"/>
          </w:tcPr>
          <w:p w14:paraId="421F7043">
            <w:pPr>
              <w:pStyle w:val="16"/>
            </w:pPr>
            <w:r>
              <w:t>1.减轻贫困家庭负担，保障困难家庭学生顺利完成学业</w:t>
            </w:r>
            <w:r>
              <w:tab/>
            </w:r>
            <w:r>
              <w:tab/>
            </w:r>
            <w:r>
              <w:tab/>
            </w:r>
            <w:r>
              <w:tab/>
            </w:r>
            <w:r>
              <w:tab/>
            </w:r>
            <w:r>
              <w:tab/>
            </w:r>
          </w:p>
        </w:tc>
      </w:tr>
    </w:tbl>
    <w:p w14:paraId="3F939DA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9C9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7F6BF4">
            <w:pPr>
              <w:pStyle w:val="14"/>
            </w:pPr>
            <w:r>
              <w:t>一级指标</w:t>
            </w:r>
          </w:p>
        </w:tc>
        <w:tc>
          <w:tcPr>
            <w:tcW w:w="2268" w:type="dxa"/>
            <w:vAlign w:val="center"/>
          </w:tcPr>
          <w:p w14:paraId="4BADCA75">
            <w:pPr>
              <w:pStyle w:val="14"/>
            </w:pPr>
            <w:r>
              <w:t>二级指标</w:t>
            </w:r>
          </w:p>
        </w:tc>
        <w:tc>
          <w:tcPr>
            <w:tcW w:w="2835" w:type="dxa"/>
            <w:vAlign w:val="center"/>
          </w:tcPr>
          <w:p w14:paraId="37B3EC55">
            <w:pPr>
              <w:pStyle w:val="14"/>
            </w:pPr>
            <w:r>
              <w:t>三级指标</w:t>
            </w:r>
          </w:p>
        </w:tc>
        <w:tc>
          <w:tcPr>
            <w:tcW w:w="2835" w:type="dxa"/>
            <w:vAlign w:val="center"/>
          </w:tcPr>
          <w:p w14:paraId="045B7AE0">
            <w:pPr>
              <w:pStyle w:val="14"/>
            </w:pPr>
            <w:r>
              <w:t>绩效指标描述</w:t>
            </w:r>
          </w:p>
        </w:tc>
        <w:tc>
          <w:tcPr>
            <w:tcW w:w="2551" w:type="dxa"/>
            <w:vAlign w:val="center"/>
          </w:tcPr>
          <w:p w14:paraId="651844FC">
            <w:pPr>
              <w:pStyle w:val="14"/>
            </w:pPr>
            <w:r>
              <w:t>指标值</w:t>
            </w:r>
          </w:p>
        </w:tc>
        <w:tc>
          <w:tcPr>
            <w:tcW w:w="2268" w:type="dxa"/>
            <w:vAlign w:val="center"/>
          </w:tcPr>
          <w:p w14:paraId="3A548AD0">
            <w:pPr>
              <w:pStyle w:val="14"/>
            </w:pPr>
            <w:r>
              <w:t>指标值确定依据</w:t>
            </w:r>
          </w:p>
        </w:tc>
      </w:tr>
      <w:tr w14:paraId="4D339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24BFC4">
            <w:pPr>
              <w:pStyle w:val="17"/>
            </w:pPr>
            <w:r>
              <w:t>产出指标</w:t>
            </w:r>
          </w:p>
        </w:tc>
        <w:tc>
          <w:tcPr>
            <w:tcW w:w="2268" w:type="dxa"/>
            <w:vAlign w:val="center"/>
          </w:tcPr>
          <w:p w14:paraId="51F5597C">
            <w:pPr>
              <w:pStyle w:val="16"/>
            </w:pPr>
            <w:r>
              <w:t>数量指标</w:t>
            </w:r>
          </w:p>
        </w:tc>
        <w:tc>
          <w:tcPr>
            <w:tcW w:w="2835" w:type="dxa"/>
            <w:vAlign w:val="center"/>
          </w:tcPr>
          <w:p w14:paraId="40523407">
            <w:pPr>
              <w:pStyle w:val="16"/>
            </w:pPr>
            <w:r>
              <w:t>资助困难幼儿数</w:t>
            </w:r>
          </w:p>
        </w:tc>
        <w:tc>
          <w:tcPr>
            <w:tcW w:w="2835" w:type="dxa"/>
            <w:vAlign w:val="center"/>
          </w:tcPr>
          <w:p w14:paraId="295FE162">
            <w:pPr>
              <w:pStyle w:val="16"/>
            </w:pPr>
            <w:r>
              <w:t>补助学前教育家庭经济困难学生人数</w:t>
            </w:r>
          </w:p>
        </w:tc>
        <w:tc>
          <w:tcPr>
            <w:tcW w:w="2551" w:type="dxa"/>
            <w:vAlign w:val="center"/>
          </w:tcPr>
          <w:p w14:paraId="346A9CE6">
            <w:pPr>
              <w:pStyle w:val="16"/>
            </w:pPr>
            <w:r>
              <w:t>≥267人</w:t>
            </w:r>
          </w:p>
        </w:tc>
        <w:tc>
          <w:tcPr>
            <w:tcW w:w="2268" w:type="dxa"/>
            <w:vAlign w:val="center"/>
          </w:tcPr>
          <w:p w14:paraId="105077F5">
            <w:pPr>
              <w:pStyle w:val="16"/>
            </w:pPr>
            <w:r>
              <w:t>唐财教 [2013]127号</w:t>
            </w:r>
          </w:p>
        </w:tc>
      </w:tr>
      <w:tr w14:paraId="664B8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02C8AE"/>
        </w:tc>
        <w:tc>
          <w:tcPr>
            <w:tcW w:w="2268" w:type="dxa"/>
            <w:vAlign w:val="center"/>
          </w:tcPr>
          <w:p w14:paraId="79CDF56C">
            <w:pPr>
              <w:pStyle w:val="16"/>
            </w:pPr>
            <w:r>
              <w:t>质量指标</w:t>
            </w:r>
          </w:p>
        </w:tc>
        <w:tc>
          <w:tcPr>
            <w:tcW w:w="2835" w:type="dxa"/>
            <w:vAlign w:val="center"/>
          </w:tcPr>
          <w:p w14:paraId="756B5864">
            <w:pPr>
              <w:pStyle w:val="16"/>
            </w:pPr>
            <w:r>
              <w:t>补助发放准确率</w:t>
            </w:r>
          </w:p>
        </w:tc>
        <w:tc>
          <w:tcPr>
            <w:tcW w:w="2835" w:type="dxa"/>
            <w:vAlign w:val="center"/>
          </w:tcPr>
          <w:p w14:paraId="5CF23E14">
            <w:pPr>
              <w:pStyle w:val="16"/>
            </w:pPr>
            <w:r>
              <w:t>补助发放的准确程度</w:t>
            </w:r>
          </w:p>
        </w:tc>
        <w:tc>
          <w:tcPr>
            <w:tcW w:w="2551" w:type="dxa"/>
            <w:vAlign w:val="center"/>
          </w:tcPr>
          <w:p w14:paraId="5AAD7549">
            <w:pPr>
              <w:pStyle w:val="16"/>
            </w:pPr>
            <w:r>
              <w:t>100%</w:t>
            </w:r>
          </w:p>
        </w:tc>
        <w:tc>
          <w:tcPr>
            <w:tcW w:w="2268" w:type="dxa"/>
            <w:vAlign w:val="center"/>
          </w:tcPr>
          <w:p w14:paraId="4D8AC83B">
            <w:pPr>
              <w:pStyle w:val="16"/>
            </w:pPr>
            <w:r>
              <w:t>冀教财[2018]27号</w:t>
            </w:r>
          </w:p>
        </w:tc>
      </w:tr>
      <w:tr w14:paraId="40B40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625BA7"/>
        </w:tc>
        <w:tc>
          <w:tcPr>
            <w:tcW w:w="2268" w:type="dxa"/>
            <w:vAlign w:val="center"/>
          </w:tcPr>
          <w:p w14:paraId="56672A3C">
            <w:pPr>
              <w:pStyle w:val="16"/>
            </w:pPr>
            <w:r>
              <w:t>时效指标</w:t>
            </w:r>
          </w:p>
        </w:tc>
        <w:tc>
          <w:tcPr>
            <w:tcW w:w="2835" w:type="dxa"/>
            <w:vAlign w:val="center"/>
          </w:tcPr>
          <w:p w14:paraId="2BCAB353">
            <w:pPr>
              <w:pStyle w:val="16"/>
            </w:pPr>
            <w:r>
              <w:t>年资助标准</w:t>
            </w:r>
          </w:p>
        </w:tc>
        <w:tc>
          <w:tcPr>
            <w:tcW w:w="2835" w:type="dxa"/>
            <w:vAlign w:val="center"/>
          </w:tcPr>
          <w:p w14:paraId="27352B6F">
            <w:pPr>
              <w:pStyle w:val="16"/>
            </w:pPr>
            <w:r>
              <w:t>学前普通贫困户子女生均资助标准</w:t>
            </w:r>
          </w:p>
        </w:tc>
        <w:tc>
          <w:tcPr>
            <w:tcW w:w="2551" w:type="dxa"/>
            <w:vAlign w:val="center"/>
          </w:tcPr>
          <w:p w14:paraId="31FCDA49">
            <w:pPr>
              <w:pStyle w:val="16"/>
            </w:pPr>
            <w:r>
              <w:t>1000元/生，年</w:t>
            </w:r>
          </w:p>
        </w:tc>
        <w:tc>
          <w:tcPr>
            <w:tcW w:w="2268" w:type="dxa"/>
            <w:vAlign w:val="center"/>
          </w:tcPr>
          <w:p w14:paraId="71122CF4">
            <w:pPr>
              <w:pStyle w:val="16"/>
            </w:pPr>
            <w:r>
              <w:t>唐财教 [2013]127号</w:t>
            </w:r>
          </w:p>
        </w:tc>
      </w:tr>
      <w:tr w14:paraId="52BE9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00DCED"/>
        </w:tc>
        <w:tc>
          <w:tcPr>
            <w:tcW w:w="2268" w:type="dxa"/>
            <w:vAlign w:val="center"/>
          </w:tcPr>
          <w:p w14:paraId="48439666">
            <w:pPr>
              <w:pStyle w:val="16"/>
            </w:pPr>
            <w:r>
              <w:t>成本指标</w:t>
            </w:r>
          </w:p>
        </w:tc>
        <w:tc>
          <w:tcPr>
            <w:tcW w:w="2835" w:type="dxa"/>
            <w:vAlign w:val="center"/>
          </w:tcPr>
          <w:p w14:paraId="58714A63">
            <w:pPr>
              <w:pStyle w:val="16"/>
            </w:pPr>
            <w:r>
              <w:t>资助资金发放及时率</w:t>
            </w:r>
          </w:p>
        </w:tc>
        <w:tc>
          <w:tcPr>
            <w:tcW w:w="2835" w:type="dxa"/>
            <w:vAlign w:val="center"/>
          </w:tcPr>
          <w:p w14:paraId="79F8D1CA">
            <w:pPr>
              <w:pStyle w:val="16"/>
            </w:pPr>
            <w:r>
              <w:t>资助资金发放及时率</w:t>
            </w:r>
          </w:p>
        </w:tc>
        <w:tc>
          <w:tcPr>
            <w:tcW w:w="2551" w:type="dxa"/>
            <w:vAlign w:val="center"/>
          </w:tcPr>
          <w:p w14:paraId="48BB1463">
            <w:pPr>
              <w:pStyle w:val="16"/>
            </w:pPr>
            <w:r>
              <w:t>100%</w:t>
            </w:r>
          </w:p>
        </w:tc>
        <w:tc>
          <w:tcPr>
            <w:tcW w:w="2268" w:type="dxa"/>
            <w:vAlign w:val="center"/>
          </w:tcPr>
          <w:p w14:paraId="2E77DD29">
            <w:pPr>
              <w:pStyle w:val="16"/>
            </w:pPr>
            <w:r>
              <w:t>资金支付情况</w:t>
            </w:r>
          </w:p>
        </w:tc>
      </w:tr>
      <w:tr w14:paraId="34853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4C10B6">
            <w:pPr>
              <w:pStyle w:val="17"/>
            </w:pPr>
            <w:r>
              <w:t>效益指标</w:t>
            </w:r>
          </w:p>
        </w:tc>
        <w:tc>
          <w:tcPr>
            <w:tcW w:w="2268" w:type="dxa"/>
            <w:vAlign w:val="center"/>
          </w:tcPr>
          <w:p w14:paraId="6CE20AD6">
            <w:pPr>
              <w:pStyle w:val="16"/>
            </w:pPr>
            <w:r>
              <w:t>可持续影响指标</w:t>
            </w:r>
          </w:p>
        </w:tc>
        <w:tc>
          <w:tcPr>
            <w:tcW w:w="2835" w:type="dxa"/>
            <w:vAlign w:val="center"/>
          </w:tcPr>
          <w:p w14:paraId="42334776">
            <w:pPr>
              <w:pStyle w:val="16"/>
            </w:pPr>
            <w:r>
              <w:t>对家庭的的影响</w:t>
            </w:r>
          </w:p>
        </w:tc>
        <w:tc>
          <w:tcPr>
            <w:tcW w:w="2835" w:type="dxa"/>
            <w:vAlign w:val="center"/>
          </w:tcPr>
          <w:p w14:paraId="72EA75CF">
            <w:pPr>
              <w:pStyle w:val="16"/>
            </w:pPr>
            <w:r>
              <w:t>对家庭的的影响</w:t>
            </w:r>
          </w:p>
        </w:tc>
        <w:tc>
          <w:tcPr>
            <w:tcW w:w="2551" w:type="dxa"/>
            <w:vAlign w:val="center"/>
          </w:tcPr>
          <w:p w14:paraId="194D3792">
            <w:pPr>
              <w:pStyle w:val="16"/>
            </w:pPr>
            <w:r>
              <w:t>缓解困难家庭负担</w:t>
            </w:r>
          </w:p>
        </w:tc>
        <w:tc>
          <w:tcPr>
            <w:tcW w:w="2268" w:type="dxa"/>
            <w:vAlign w:val="center"/>
          </w:tcPr>
          <w:p w14:paraId="495F3B08">
            <w:pPr>
              <w:pStyle w:val="16"/>
            </w:pPr>
            <w:r>
              <w:t>问卷调查</w:t>
            </w:r>
          </w:p>
        </w:tc>
      </w:tr>
      <w:tr w14:paraId="08A09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C55596">
            <w:pPr>
              <w:pStyle w:val="17"/>
            </w:pPr>
            <w:r>
              <w:t>满意度指标</w:t>
            </w:r>
          </w:p>
        </w:tc>
        <w:tc>
          <w:tcPr>
            <w:tcW w:w="2268" w:type="dxa"/>
            <w:vAlign w:val="center"/>
          </w:tcPr>
          <w:p w14:paraId="49083319">
            <w:pPr>
              <w:pStyle w:val="16"/>
            </w:pPr>
            <w:r>
              <w:t>服务对象满意度指标</w:t>
            </w:r>
          </w:p>
        </w:tc>
        <w:tc>
          <w:tcPr>
            <w:tcW w:w="2835" w:type="dxa"/>
            <w:vAlign w:val="center"/>
          </w:tcPr>
          <w:p w14:paraId="73536DE0">
            <w:pPr>
              <w:pStyle w:val="16"/>
            </w:pPr>
            <w:r>
              <w:t>学生和学生家长满意度</w:t>
            </w:r>
          </w:p>
        </w:tc>
        <w:tc>
          <w:tcPr>
            <w:tcW w:w="2835" w:type="dxa"/>
            <w:vAlign w:val="center"/>
          </w:tcPr>
          <w:p w14:paraId="3F3738B9">
            <w:pPr>
              <w:pStyle w:val="16"/>
            </w:pPr>
            <w:r>
              <w:t>学生和学生家长满意度</w:t>
            </w:r>
          </w:p>
        </w:tc>
        <w:tc>
          <w:tcPr>
            <w:tcW w:w="2551" w:type="dxa"/>
            <w:vAlign w:val="center"/>
          </w:tcPr>
          <w:p w14:paraId="4793E9DC">
            <w:pPr>
              <w:pStyle w:val="16"/>
            </w:pPr>
            <w:r>
              <w:t>≥98%</w:t>
            </w:r>
          </w:p>
        </w:tc>
        <w:tc>
          <w:tcPr>
            <w:tcW w:w="2268" w:type="dxa"/>
            <w:vAlign w:val="center"/>
          </w:tcPr>
          <w:p w14:paraId="40B5D8CE">
            <w:pPr>
              <w:pStyle w:val="16"/>
            </w:pPr>
            <w:r>
              <w:t>问卷调查</w:t>
            </w:r>
          </w:p>
        </w:tc>
      </w:tr>
    </w:tbl>
    <w:p w14:paraId="18BA28CF">
      <w:pPr>
        <w:sectPr>
          <w:pgSz w:w="16840" w:h="11900" w:orient="landscape"/>
          <w:pgMar w:top="1361" w:right="1020" w:bottom="1134" w:left="1020" w:header="720" w:footer="720" w:gutter="0"/>
          <w:cols w:space="720" w:num="1"/>
        </w:sectPr>
      </w:pPr>
    </w:p>
    <w:p w14:paraId="2CE3433B">
      <w:pPr>
        <w:ind w:firstLine="560"/>
      </w:pPr>
      <w:r>
        <w:rPr>
          <w:rFonts w:ascii="方正仿宋_GBK" w:hAnsi="方正仿宋_GBK" w:eastAsia="方正仿宋_GBK" w:cs="方正仿宋_GBK"/>
          <w:b/>
          <w:color w:val="000000"/>
          <w:sz w:val="28"/>
        </w:rPr>
        <w:t>74、义务教育家庭困难学生生活补助-01中央直达资金（唐财教[2021]80号）绩效目标表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FB97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5AB154">
            <w:pPr>
              <w:pStyle w:val="14"/>
            </w:pPr>
            <w:r>
              <w:t>绩效目标</w:t>
            </w:r>
          </w:p>
        </w:tc>
        <w:tc>
          <w:tcPr>
            <w:tcW w:w="12756" w:type="dxa"/>
            <w:tcBorders>
              <w:bottom w:val="single" w:color="FFFFFF" w:sz="6" w:space="0"/>
            </w:tcBorders>
            <w:vAlign w:val="center"/>
          </w:tcPr>
          <w:p w14:paraId="6ED9D475">
            <w:pPr>
              <w:pStyle w:val="16"/>
            </w:pPr>
            <w:r>
              <w:t>1.减轻贫困家庭负担，保障困难家庭学生顺利完成学业</w:t>
            </w:r>
          </w:p>
        </w:tc>
      </w:tr>
    </w:tbl>
    <w:p w14:paraId="2D8567E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2E5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6CD483">
            <w:pPr>
              <w:pStyle w:val="14"/>
            </w:pPr>
            <w:r>
              <w:t>一级指标</w:t>
            </w:r>
          </w:p>
        </w:tc>
        <w:tc>
          <w:tcPr>
            <w:tcW w:w="2268" w:type="dxa"/>
            <w:vAlign w:val="center"/>
          </w:tcPr>
          <w:p w14:paraId="598DC63E">
            <w:pPr>
              <w:pStyle w:val="14"/>
            </w:pPr>
            <w:r>
              <w:t>二级指标</w:t>
            </w:r>
          </w:p>
        </w:tc>
        <w:tc>
          <w:tcPr>
            <w:tcW w:w="2835" w:type="dxa"/>
            <w:vAlign w:val="center"/>
          </w:tcPr>
          <w:p w14:paraId="57B9A0AB">
            <w:pPr>
              <w:pStyle w:val="14"/>
            </w:pPr>
            <w:r>
              <w:t>三级指标</w:t>
            </w:r>
          </w:p>
        </w:tc>
        <w:tc>
          <w:tcPr>
            <w:tcW w:w="2835" w:type="dxa"/>
            <w:vAlign w:val="center"/>
          </w:tcPr>
          <w:p w14:paraId="666DF0AC">
            <w:pPr>
              <w:pStyle w:val="14"/>
            </w:pPr>
            <w:r>
              <w:t>绩效指标描述</w:t>
            </w:r>
          </w:p>
        </w:tc>
        <w:tc>
          <w:tcPr>
            <w:tcW w:w="2551" w:type="dxa"/>
            <w:vAlign w:val="center"/>
          </w:tcPr>
          <w:p w14:paraId="147CD45D">
            <w:pPr>
              <w:pStyle w:val="14"/>
            </w:pPr>
            <w:r>
              <w:t>指标值</w:t>
            </w:r>
          </w:p>
        </w:tc>
        <w:tc>
          <w:tcPr>
            <w:tcW w:w="2268" w:type="dxa"/>
            <w:vAlign w:val="center"/>
          </w:tcPr>
          <w:p w14:paraId="15E9264E">
            <w:pPr>
              <w:pStyle w:val="14"/>
            </w:pPr>
            <w:r>
              <w:t>指标值确定依据</w:t>
            </w:r>
          </w:p>
        </w:tc>
      </w:tr>
      <w:tr w14:paraId="2974A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FC31F7">
            <w:pPr>
              <w:pStyle w:val="17"/>
            </w:pPr>
            <w:r>
              <w:t>产出指标</w:t>
            </w:r>
          </w:p>
        </w:tc>
        <w:tc>
          <w:tcPr>
            <w:tcW w:w="2268" w:type="dxa"/>
            <w:vAlign w:val="center"/>
          </w:tcPr>
          <w:p w14:paraId="083ADAD0">
            <w:pPr>
              <w:pStyle w:val="16"/>
            </w:pPr>
            <w:r>
              <w:t>数量指标</w:t>
            </w:r>
          </w:p>
        </w:tc>
        <w:tc>
          <w:tcPr>
            <w:tcW w:w="2835" w:type="dxa"/>
            <w:vAlign w:val="center"/>
          </w:tcPr>
          <w:p w14:paraId="33F75681">
            <w:pPr>
              <w:pStyle w:val="16"/>
            </w:pPr>
            <w:r>
              <w:t>补助家庭经济困难学生人数</w:t>
            </w:r>
          </w:p>
        </w:tc>
        <w:tc>
          <w:tcPr>
            <w:tcW w:w="2835" w:type="dxa"/>
            <w:vAlign w:val="center"/>
          </w:tcPr>
          <w:p w14:paraId="1A62D553">
            <w:pPr>
              <w:pStyle w:val="16"/>
            </w:pPr>
            <w:r>
              <w:t>补助家庭经济困难学生生活补助人数</w:t>
            </w:r>
          </w:p>
        </w:tc>
        <w:tc>
          <w:tcPr>
            <w:tcW w:w="2551" w:type="dxa"/>
            <w:vAlign w:val="center"/>
          </w:tcPr>
          <w:p w14:paraId="7D4C02B2">
            <w:pPr>
              <w:pStyle w:val="16"/>
            </w:pPr>
            <w:r>
              <w:t>≥1200人</w:t>
            </w:r>
          </w:p>
        </w:tc>
        <w:tc>
          <w:tcPr>
            <w:tcW w:w="2268" w:type="dxa"/>
            <w:vAlign w:val="center"/>
          </w:tcPr>
          <w:p w14:paraId="255C758E">
            <w:pPr>
              <w:pStyle w:val="16"/>
            </w:pPr>
            <w:r>
              <w:t>唐财教[2019]32号</w:t>
            </w:r>
          </w:p>
        </w:tc>
      </w:tr>
      <w:tr w14:paraId="41FB8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4B7D99"/>
        </w:tc>
        <w:tc>
          <w:tcPr>
            <w:tcW w:w="2268" w:type="dxa"/>
            <w:vAlign w:val="center"/>
          </w:tcPr>
          <w:p w14:paraId="4CB047FF">
            <w:pPr>
              <w:pStyle w:val="16"/>
            </w:pPr>
            <w:r>
              <w:t>质量指标</w:t>
            </w:r>
          </w:p>
        </w:tc>
        <w:tc>
          <w:tcPr>
            <w:tcW w:w="2835" w:type="dxa"/>
            <w:vAlign w:val="center"/>
          </w:tcPr>
          <w:p w14:paraId="7430075A">
            <w:pPr>
              <w:pStyle w:val="16"/>
            </w:pPr>
            <w:r>
              <w:t>家庭经济困难学生补助率</w:t>
            </w:r>
          </w:p>
        </w:tc>
        <w:tc>
          <w:tcPr>
            <w:tcW w:w="2835" w:type="dxa"/>
            <w:vAlign w:val="center"/>
          </w:tcPr>
          <w:p w14:paraId="735398A3">
            <w:pPr>
              <w:pStyle w:val="16"/>
            </w:pPr>
            <w:r>
              <w:t>家庭经济困难学生补助率</w:t>
            </w:r>
          </w:p>
        </w:tc>
        <w:tc>
          <w:tcPr>
            <w:tcW w:w="2551" w:type="dxa"/>
            <w:vAlign w:val="center"/>
          </w:tcPr>
          <w:p w14:paraId="4A118467">
            <w:pPr>
              <w:pStyle w:val="16"/>
            </w:pPr>
            <w:r>
              <w:t>100%</w:t>
            </w:r>
          </w:p>
        </w:tc>
        <w:tc>
          <w:tcPr>
            <w:tcW w:w="2268" w:type="dxa"/>
            <w:vAlign w:val="center"/>
          </w:tcPr>
          <w:p w14:paraId="0F22978B">
            <w:pPr>
              <w:pStyle w:val="16"/>
            </w:pPr>
            <w:r>
              <w:t>唐财教[2019]32号</w:t>
            </w:r>
          </w:p>
        </w:tc>
      </w:tr>
      <w:tr w14:paraId="788B6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8E9C10"/>
        </w:tc>
        <w:tc>
          <w:tcPr>
            <w:tcW w:w="2268" w:type="dxa"/>
            <w:vAlign w:val="center"/>
          </w:tcPr>
          <w:p w14:paraId="43A834E8">
            <w:pPr>
              <w:pStyle w:val="16"/>
            </w:pPr>
            <w:r>
              <w:t>时效指标</w:t>
            </w:r>
          </w:p>
        </w:tc>
        <w:tc>
          <w:tcPr>
            <w:tcW w:w="2835" w:type="dxa"/>
            <w:vAlign w:val="center"/>
          </w:tcPr>
          <w:p w14:paraId="77C6CA58">
            <w:pPr>
              <w:pStyle w:val="16"/>
            </w:pPr>
            <w:r>
              <w:t>补助资金发放及时率</w:t>
            </w:r>
          </w:p>
        </w:tc>
        <w:tc>
          <w:tcPr>
            <w:tcW w:w="2835" w:type="dxa"/>
            <w:vAlign w:val="center"/>
          </w:tcPr>
          <w:p w14:paraId="3F85DC6F">
            <w:pPr>
              <w:pStyle w:val="16"/>
            </w:pPr>
            <w:r>
              <w:t>补助资金发放及时率</w:t>
            </w:r>
          </w:p>
        </w:tc>
        <w:tc>
          <w:tcPr>
            <w:tcW w:w="2551" w:type="dxa"/>
            <w:vAlign w:val="center"/>
          </w:tcPr>
          <w:p w14:paraId="2F3160E7">
            <w:pPr>
              <w:pStyle w:val="16"/>
            </w:pPr>
            <w:r>
              <w:t>100%</w:t>
            </w:r>
          </w:p>
        </w:tc>
        <w:tc>
          <w:tcPr>
            <w:tcW w:w="2268" w:type="dxa"/>
            <w:vAlign w:val="center"/>
          </w:tcPr>
          <w:p w14:paraId="3ED31D59">
            <w:pPr>
              <w:pStyle w:val="16"/>
            </w:pPr>
            <w:r>
              <w:t>唐财教[2019]32号</w:t>
            </w:r>
          </w:p>
        </w:tc>
      </w:tr>
      <w:tr w14:paraId="687DB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B68873"/>
        </w:tc>
        <w:tc>
          <w:tcPr>
            <w:tcW w:w="2268" w:type="dxa"/>
            <w:vAlign w:val="center"/>
          </w:tcPr>
          <w:p w14:paraId="3CE77FB1">
            <w:pPr>
              <w:pStyle w:val="16"/>
            </w:pPr>
            <w:r>
              <w:t>成本指标</w:t>
            </w:r>
          </w:p>
        </w:tc>
        <w:tc>
          <w:tcPr>
            <w:tcW w:w="2835" w:type="dxa"/>
            <w:vAlign w:val="center"/>
          </w:tcPr>
          <w:p w14:paraId="18EB8EF4">
            <w:pPr>
              <w:pStyle w:val="16"/>
            </w:pPr>
            <w:r>
              <w:t>生均资助标准</w:t>
            </w:r>
          </w:p>
        </w:tc>
        <w:tc>
          <w:tcPr>
            <w:tcW w:w="2835" w:type="dxa"/>
            <w:vAlign w:val="center"/>
          </w:tcPr>
          <w:p w14:paraId="6864D083">
            <w:pPr>
              <w:pStyle w:val="16"/>
            </w:pPr>
            <w:r>
              <w:t>生均资助标准</w:t>
            </w:r>
          </w:p>
        </w:tc>
        <w:tc>
          <w:tcPr>
            <w:tcW w:w="2551" w:type="dxa"/>
            <w:vAlign w:val="center"/>
          </w:tcPr>
          <w:p w14:paraId="69973F98">
            <w:pPr>
              <w:pStyle w:val="16"/>
            </w:pPr>
            <w:r>
              <w:t>≥500元/生，年</w:t>
            </w:r>
          </w:p>
        </w:tc>
        <w:tc>
          <w:tcPr>
            <w:tcW w:w="2268" w:type="dxa"/>
            <w:vAlign w:val="center"/>
          </w:tcPr>
          <w:p w14:paraId="6CE75D35">
            <w:pPr>
              <w:pStyle w:val="16"/>
            </w:pPr>
            <w:r>
              <w:t>唐财教[2019]32号</w:t>
            </w:r>
          </w:p>
        </w:tc>
      </w:tr>
      <w:tr w14:paraId="20189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6D2F27">
            <w:pPr>
              <w:pStyle w:val="17"/>
            </w:pPr>
            <w:r>
              <w:t>效益指标</w:t>
            </w:r>
          </w:p>
        </w:tc>
        <w:tc>
          <w:tcPr>
            <w:tcW w:w="2268" w:type="dxa"/>
            <w:vAlign w:val="center"/>
          </w:tcPr>
          <w:p w14:paraId="602D19F3">
            <w:pPr>
              <w:pStyle w:val="16"/>
            </w:pPr>
            <w:r>
              <w:t>可持续影响指标</w:t>
            </w:r>
          </w:p>
        </w:tc>
        <w:tc>
          <w:tcPr>
            <w:tcW w:w="2835" w:type="dxa"/>
            <w:vAlign w:val="center"/>
          </w:tcPr>
          <w:p w14:paraId="56370306">
            <w:pPr>
              <w:pStyle w:val="16"/>
            </w:pPr>
            <w:r>
              <w:t>对家庭的的影响</w:t>
            </w:r>
          </w:p>
        </w:tc>
        <w:tc>
          <w:tcPr>
            <w:tcW w:w="2835" w:type="dxa"/>
            <w:vAlign w:val="center"/>
          </w:tcPr>
          <w:p w14:paraId="26813735">
            <w:pPr>
              <w:pStyle w:val="16"/>
            </w:pPr>
            <w:r>
              <w:t>对家庭的的影响</w:t>
            </w:r>
          </w:p>
        </w:tc>
        <w:tc>
          <w:tcPr>
            <w:tcW w:w="2551" w:type="dxa"/>
            <w:vAlign w:val="center"/>
          </w:tcPr>
          <w:p w14:paraId="19F29B34">
            <w:pPr>
              <w:pStyle w:val="16"/>
            </w:pPr>
            <w:r>
              <w:t>缓解困难家庭负担</w:t>
            </w:r>
          </w:p>
        </w:tc>
        <w:tc>
          <w:tcPr>
            <w:tcW w:w="2268" w:type="dxa"/>
            <w:vAlign w:val="center"/>
          </w:tcPr>
          <w:p w14:paraId="522E94DD">
            <w:pPr>
              <w:pStyle w:val="16"/>
            </w:pPr>
            <w:r>
              <w:t>问卷调查</w:t>
            </w:r>
          </w:p>
        </w:tc>
      </w:tr>
      <w:tr w14:paraId="5D9CB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9CDD5F">
            <w:pPr>
              <w:pStyle w:val="17"/>
            </w:pPr>
            <w:r>
              <w:t>满意度指标</w:t>
            </w:r>
          </w:p>
        </w:tc>
        <w:tc>
          <w:tcPr>
            <w:tcW w:w="2268" w:type="dxa"/>
            <w:vAlign w:val="center"/>
          </w:tcPr>
          <w:p w14:paraId="2F316EFF">
            <w:pPr>
              <w:pStyle w:val="16"/>
            </w:pPr>
            <w:r>
              <w:t>服务对象满意度指标</w:t>
            </w:r>
          </w:p>
        </w:tc>
        <w:tc>
          <w:tcPr>
            <w:tcW w:w="2835" w:type="dxa"/>
            <w:vAlign w:val="center"/>
          </w:tcPr>
          <w:p w14:paraId="1F1629B3">
            <w:pPr>
              <w:pStyle w:val="16"/>
            </w:pPr>
            <w:r>
              <w:t>学生和学生家长满意度</w:t>
            </w:r>
          </w:p>
        </w:tc>
        <w:tc>
          <w:tcPr>
            <w:tcW w:w="2835" w:type="dxa"/>
            <w:vAlign w:val="center"/>
          </w:tcPr>
          <w:p w14:paraId="10EF8294">
            <w:pPr>
              <w:pStyle w:val="16"/>
            </w:pPr>
            <w:r>
              <w:t>学生和学生家长满意度</w:t>
            </w:r>
          </w:p>
        </w:tc>
        <w:tc>
          <w:tcPr>
            <w:tcW w:w="2551" w:type="dxa"/>
            <w:vAlign w:val="center"/>
          </w:tcPr>
          <w:p w14:paraId="7C9A7C1D">
            <w:pPr>
              <w:pStyle w:val="16"/>
            </w:pPr>
            <w:r>
              <w:t>≥98%</w:t>
            </w:r>
          </w:p>
        </w:tc>
        <w:tc>
          <w:tcPr>
            <w:tcW w:w="2268" w:type="dxa"/>
            <w:vAlign w:val="center"/>
          </w:tcPr>
          <w:p w14:paraId="6EC8AD6F">
            <w:pPr>
              <w:pStyle w:val="16"/>
            </w:pPr>
            <w:r>
              <w:t>问卷调查</w:t>
            </w:r>
          </w:p>
        </w:tc>
      </w:tr>
    </w:tbl>
    <w:p w14:paraId="6FA888D5">
      <w:pPr>
        <w:sectPr>
          <w:pgSz w:w="16840" w:h="11900" w:orient="landscape"/>
          <w:pgMar w:top="1361" w:right="1020" w:bottom="1134" w:left="1020" w:header="720" w:footer="720" w:gutter="0"/>
          <w:cols w:space="720" w:num="1"/>
        </w:sectPr>
      </w:pPr>
    </w:p>
    <w:p w14:paraId="235FF1FE">
      <w:pPr>
        <w:ind w:firstLine="560"/>
      </w:pPr>
      <w:r>
        <w:rPr>
          <w:rFonts w:ascii="方正仿宋_GBK" w:hAnsi="方正仿宋_GBK" w:eastAsia="方正仿宋_GBK" w:cs="方正仿宋_GBK"/>
          <w:b/>
          <w:color w:val="000000"/>
          <w:sz w:val="28"/>
        </w:rPr>
        <w:t>75、义务教育家庭困难学生生活补助-01中央直达资金（唐财教[2022]19号）绩效目标表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51B3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B665B2">
            <w:pPr>
              <w:pStyle w:val="14"/>
            </w:pPr>
            <w:r>
              <w:t>绩效目标</w:t>
            </w:r>
          </w:p>
        </w:tc>
        <w:tc>
          <w:tcPr>
            <w:tcW w:w="12756" w:type="dxa"/>
            <w:tcBorders>
              <w:bottom w:val="single" w:color="FFFFFF" w:sz="6" w:space="0"/>
            </w:tcBorders>
            <w:vAlign w:val="center"/>
          </w:tcPr>
          <w:p w14:paraId="2A266C4B">
            <w:pPr>
              <w:pStyle w:val="16"/>
            </w:pPr>
            <w:r>
              <w:t>1.减轻贫困家庭负担，保障困难家庭学生顺利完成学业</w:t>
            </w:r>
            <w:r>
              <w:tab/>
            </w:r>
            <w:r>
              <w:tab/>
            </w:r>
            <w:r>
              <w:tab/>
            </w:r>
            <w:r>
              <w:tab/>
            </w:r>
            <w:r>
              <w:tab/>
            </w:r>
            <w:r>
              <w:tab/>
            </w:r>
          </w:p>
        </w:tc>
      </w:tr>
    </w:tbl>
    <w:p w14:paraId="1CD12D5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087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FD41FD">
            <w:pPr>
              <w:pStyle w:val="14"/>
            </w:pPr>
            <w:r>
              <w:t>一级指标</w:t>
            </w:r>
          </w:p>
        </w:tc>
        <w:tc>
          <w:tcPr>
            <w:tcW w:w="2268" w:type="dxa"/>
            <w:vAlign w:val="center"/>
          </w:tcPr>
          <w:p w14:paraId="098EFB42">
            <w:pPr>
              <w:pStyle w:val="14"/>
            </w:pPr>
            <w:r>
              <w:t>二级指标</w:t>
            </w:r>
          </w:p>
        </w:tc>
        <w:tc>
          <w:tcPr>
            <w:tcW w:w="2835" w:type="dxa"/>
            <w:vAlign w:val="center"/>
          </w:tcPr>
          <w:p w14:paraId="1C4134E6">
            <w:pPr>
              <w:pStyle w:val="14"/>
            </w:pPr>
            <w:r>
              <w:t>三级指标</w:t>
            </w:r>
          </w:p>
        </w:tc>
        <w:tc>
          <w:tcPr>
            <w:tcW w:w="2835" w:type="dxa"/>
            <w:vAlign w:val="center"/>
          </w:tcPr>
          <w:p w14:paraId="1FD9C5F9">
            <w:pPr>
              <w:pStyle w:val="14"/>
            </w:pPr>
            <w:r>
              <w:t>绩效指标描述</w:t>
            </w:r>
          </w:p>
        </w:tc>
        <w:tc>
          <w:tcPr>
            <w:tcW w:w="2551" w:type="dxa"/>
            <w:vAlign w:val="center"/>
          </w:tcPr>
          <w:p w14:paraId="17739862">
            <w:pPr>
              <w:pStyle w:val="14"/>
            </w:pPr>
            <w:r>
              <w:t>指标值</w:t>
            </w:r>
          </w:p>
        </w:tc>
        <w:tc>
          <w:tcPr>
            <w:tcW w:w="2268" w:type="dxa"/>
            <w:vAlign w:val="center"/>
          </w:tcPr>
          <w:p w14:paraId="56DC447E">
            <w:pPr>
              <w:pStyle w:val="14"/>
            </w:pPr>
            <w:r>
              <w:t>指标值确定依据</w:t>
            </w:r>
          </w:p>
        </w:tc>
      </w:tr>
      <w:tr w14:paraId="25C10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A41D56">
            <w:pPr>
              <w:pStyle w:val="17"/>
            </w:pPr>
            <w:r>
              <w:t>产出指标</w:t>
            </w:r>
          </w:p>
        </w:tc>
        <w:tc>
          <w:tcPr>
            <w:tcW w:w="2268" w:type="dxa"/>
            <w:vAlign w:val="center"/>
          </w:tcPr>
          <w:p w14:paraId="7778F730">
            <w:pPr>
              <w:pStyle w:val="16"/>
            </w:pPr>
            <w:r>
              <w:t>数量指标</w:t>
            </w:r>
          </w:p>
        </w:tc>
        <w:tc>
          <w:tcPr>
            <w:tcW w:w="2835" w:type="dxa"/>
            <w:vAlign w:val="center"/>
          </w:tcPr>
          <w:p w14:paraId="19AB1910">
            <w:pPr>
              <w:pStyle w:val="16"/>
            </w:pPr>
            <w:r>
              <w:t>补助家庭经济困难学生人数</w:t>
            </w:r>
          </w:p>
        </w:tc>
        <w:tc>
          <w:tcPr>
            <w:tcW w:w="2835" w:type="dxa"/>
            <w:vAlign w:val="center"/>
          </w:tcPr>
          <w:p w14:paraId="564210B3">
            <w:pPr>
              <w:pStyle w:val="16"/>
            </w:pPr>
            <w:r>
              <w:t>补助家庭经济困难学生生活补助人数</w:t>
            </w:r>
          </w:p>
        </w:tc>
        <w:tc>
          <w:tcPr>
            <w:tcW w:w="2551" w:type="dxa"/>
            <w:vAlign w:val="center"/>
          </w:tcPr>
          <w:p w14:paraId="4B32F9F9">
            <w:pPr>
              <w:pStyle w:val="16"/>
            </w:pPr>
            <w:r>
              <w:t>≥1200人</w:t>
            </w:r>
          </w:p>
        </w:tc>
        <w:tc>
          <w:tcPr>
            <w:tcW w:w="2268" w:type="dxa"/>
            <w:vAlign w:val="center"/>
          </w:tcPr>
          <w:p w14:paraId="249BBC16">
            <w:pPr>
              <w:pStyle w:val="16"/>
            </w:pPr>
            <w:r>
              <w:t>唐财教[2019]32号</w:t>
            </w:r>
          </w:p>
        </w:tc>
      </w:tr>
      <w:tr w14:paraId="24960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73F3DC"/>
        </w:tc>
        <w:tc>
          <w:tcPr>
            <w:tcW w:w="2268" w:type="dxa"/>
            <w:vAlign w:val="center"/>
          </w:tcPr>
          <w:p w14:paraId="70DE1B0E">
            <w:pPr>
              <w:pStyle w:val="16"/>
            </w:pPr>
            <w:r>
              <w:t>质量指标</w:t>
            </w:r>
          </w:p>
        </w:tc>
        <w:tc>
          <w:tcPr>
            <w:tcW w:w="2835" w:type="dxa"/>
            <w:vAlign w:val="center"/>
          </w:tcPr>
          <w:p w14:paraId="53552972">
            <w:pPr>
              <w:pStyle w:val="16"/>
            </w:pPr>
            <w:r>
              <w:t>家庭经济困难学生补助率</w:t>
            </w:r>
          </w:p>
        </w:tc>
        <w:tc>
          <w:tcPr>
            <w:tcW w:w="2835" w:type="dxa"/>
            <w:vAlign w:val="center"/>
          </w:tcPr>
          <w:p w14:paraId="6C88271F">
            <w:pPr>
              <w:pStyle w:val="16"/>
            </w:pPr>
            <w:r>
              <w:t>家庭经济困难学生补助率</w:t>
            </w:r>
          </w:p>
        </w:tc>
        <w:tc>
          <w:tcPr>
            <w:tcW w:w="2551" w:type="dxa"/>
            <w:vAlign w:val="center"/>
          </w:tcPr>
          <w:p w14:paraId="1F4027E5">
            <w:pPr>
              <w:pStyle w:val="16"/>
            </w:pPr>
            <w:r>
              <w:t>100%</w:t>
            </w:r>
          </w:p>
        </w:tc>
        <w:tc>
          <w:tcPr>
            <w:tcW w:w="2268" w:type="dxa"/>
            <w:vAlign w:val="center"/>
          </w:tcPr>
          <w:p w14:paraId="616FF748">
            <w:pPr>
              <w:pStyle w:val="16"/>
            </w:pPr>
            <w:r>
              <w:t>唐财教[2019]32号</w:t>
            </w:r>
          </w:p>
        </w:tc>
      </w:tr>
      <w:tr w14:paraId="4CCE3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735F5B"/>
        </w:tc>
        <w:tc>
          <w:tcPr>
            <w:tcW w:w="2268" w:type="dxa"/>
            <w:vAlign w:val="center"/>
          </w:tcPr>
          <w:p w14:paraId="5B57D558">
            <w:pPr>
              <w:pStyle w:val="16"/>
            </w:pPr>
            <w:r>
              <w:t>时效指标</w:t>
            </w:r>
          </w:p>
        </w:tc>
        <w:tc>
          <w:tcPr>
            <w:tcW w:w="2835" w:type="dxa"/>
            <w:vAlign w:val="center"/>
          </w:tcPr>
          <w:p w14:paraId="4105BD41">
            <w:pPr>
              <w:pStyle w:val="16"/>
            </w:pPr>
            <w:r>
              <w:t>补助资金发放及时率</w:t>
            </w:r>
          </w:p>
        </w:tc>
        <w:tc>
          <w:tcPr>
            <w:tcW w:w="2835" w:type="dxa"/>
            <w:vAlign w:val="center"/>
          </w:tcPr>
          <w:p w14:paraId="544CE09C">
            <w:pPr>
              <w:pStyle w:val="16"/>
            </w:pPr>
            <w:r>
              <w:t>补助资金发放及时率</w:t>
            </w:r>
          </w:p>
        </w:tc>
        <w:tc>
          <w:tcPr>
            <w:tcW w:w="2551" w:type="dxa"/>
            <w:vAlign w:val="center"/>
          </w:tcPr>
          <w:p w14:paraId="1854B29A">
            <w:pPr>
              <w:pStyle w:val="16"/>
            </w:pPr>
            <w:r>
              <w:t>100%</w:t>
            </w:r>
          </w:p>
        </w:tc>
        <w:tc>
          <w:tcPr>
            <w:tcW w:w="2268" w:type="dxa"/>
            <w:vAlign w:val="center"/>
          </w:tcPr>
          <w:p w14:paraId="35003402">
            <w:pPr>
              <w:pStyle w:val="16"/>
            </w:pPr>
            <w:r>
              <w:t>唐财教[2019]32号</w:t>
            </w:r>
          </w:p>
        </w:tc>
      </w:tr>
      <w:tr w14:paraId="2CA02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A1978E"/>
        </w:tc>
        <w:tc>
          <w:tcPr>
            <w:tcW w:w="2268" w:type="dxa"/>
            <w:vAlign w:val="center"/>
          </w:tcPr>
          <w:p w14:paraId="68D09DA4">
            <w:pPr>
              <w:pStyle w:val="16"/>
            </w:pPr>
            <w:r>
              <w:t>成本指标</w:t>
            </w:r>
          </w:p>
        </w:tc>
        <w:tc>
          <w:tcPr>
            <w:tcW w:w="2835" w:type="dxa"/>
            <w:vAlign w:val="center"/>
          </w:tcPr>
          <w:p w14:paraId="0CD7B555">
            <w:pPr>
              <w:pStyle w:val="16"/>
            </w:pPr>
            <w:r>
              <w:t>生均资助标准</w:t>
            </w:r>
          </w:p>
        </w:tc>
        <w:tc>
          <w:tcPr>
            <w:tcW w:w="2835" w:type="dxa"/>
            <w:vAlign w:val="center"/>
          </w:tcPr>
          <w:p w14:paraId="2733682A">
            <w:pPr>
              <w:pStyle w:val="16"/>
            </w:pPr>
            <w:r>
              <w:t>生均资助标准</w:t>
            </w:r>
          </w:p>
        </w:tc>
        <w:tc>
          <w:tcPr>
            <w:tcW w:w="2551" w:type="dxa"/>
            <w:vAlign w:val="center"/>
          </w:tcPr>
          <w:p w14:paraId="39EB9AE7">
            <w:pPr>
              <w:pStyle w:val="16"/>
            </w:pPr>
            <w:r>
              <w:t>≥500元/生，年</w:t>
            </w:r>
          </w:p>
        </w:tc>
        <w:tc>
          <w:tcPr>
            <w:tcW w:w="2268" w:type="dxa"/>
            <w:vAlign w:val="center"/>
          </w:tcPr>
          <w:p w14:paraId="160122DC">
            <w:pPr>
              <w:pStyle w:val="16"/>
            </w:pPr>
            <w:r>
              <w:t>唐财教[2019]32号</w:t>
            </w:r>
          </w:p>
        </w:tc>
      </w:tr>
      <w:tr w14:paraId="0AE66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F0A72B">
            <w:pPr>
              <w:pStyle w:val="17"/>
            </w:pPr>
            <w:r>
              <w:t>效益指标</w:t>
            </w:r>
          </w:p>
        </w:tc>
        <w:tc>
          <w:tcPr>
            <w:tcW w:w="2268" w:type="dxa"/>
            <w:vAlign w:val="center"/>
          </w:tcPr>
          <w:p w14:paraId="3EAF41F4">
            <w:pPr>
              <w:pStyle w:val="16"/>
            </w:pPr>
            <w:r>
              <w:t>可持续影响指标</w:t>
            </w:r>
          </w:p>
        </w:tc>
        <w:tc>
          <w:tcPr>
            <w:tcW w:w="2835" w:type="dxa"/>
            <w:vAlign w:val="center"/>
          </w:tcPr>
          <w:p w14:paraId="6DD5529B">
            <w:pPr>
              <w:pStyle w:val="16"/>
            </w:pPr>
            <w:r>
              <w:t>对家庭的的影响</w:t>
            </w:r>
          </w:p>
        </w:tc>
        <w:tc>
          <w:tcPr>
            <w:tcW w:w="2835" w:type="dxa"/>
            <w:vAlign w:val="center"/>
          </w:tcPr>
          <w:p w14:paraId="38F99D80">
            <w:pPr>
              <w:pStyle w:val="16"/>
            </w:pPr>
            <w:r>
              <w:t>对家庭的的影响</w:t>
            </w:r>
          </w:p>
        </w:tc>
        <w:tc>
          <w:tcPr>
            <w:tcW w:w="2551" w:type="dxa"/>
            <w:vAlign w:val="center"/>
          </w:tcPr>
          <w:p w14:paraId="6F841A74">
            <w:pPr>
              <w:pStyle w:val="16"/>
            </w:pPr>
            <w:r>
              <w:t>缓解困难家庭负担</w:t>
            </w:r>
          </w:p>
        </w:tc>
        <w:tc>
          <w:tcPr>
            <w:tcW w:w="2268" w:type="dxa"/>
            <w:vAlign w:val="center"/>
          </w:tcPr>
          <w:p w14:paraId="7DE8B8A8">
            <w:pPr>
              <w:pStyle w:val="16"/>
            </w:pPr>
            <w:r>
              <w:t>问卷调查</w:t>
            </w:r>
          </w:p>
        </w:tc>
      </w:tr>
      <w:tr w14:paraId="108E5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7483D9">
            <w:pPr>
              <w:pStyle w:val="17"/>
            </w:pPr>
            <w:r>
              <w:t>满意度指标</w:t>
            </w:r>
          </w:p>
        </w:tc>
        <w:tc>
          <w:tcPr>
            <w:tcW w:w="2268" w:type="dxa"/>
            <w:vAlign w:val="center"/>
          </w:tcPr>
          <w:p w14:paraId="0FEFBD3D">
            <w:pPr>
              <w:pStyle w:val="16"/>
            </w:pPr>
            <w:r>
              <w:t>服务对象满意度指标</w:t>
            </w:r>
          </w:p>
        </w:tc>
        <w:tc>
          <w:tcPr>
            <w:tcW w:w="2835" w:type="dxa"/>
            <w:vAlign w:val="center"/>
          </w:tcPr>
          <w:p w14:paraId="395029DE">
            <w:pPr>
              <w:pStyle w:val="16"/>
            </w:pPr>
            <w:r>
              <w:t>学生和学生家长满意度</w:t>
            </w:r>
          </w:p>
        </w:tc>
        <w:tc>
          <w:tcPr>
            <w:tcW w:w="2835" w:type="dxa"/>
            <w:vAlign w:val="center"/>
          </w:tcPr>
          <w:p w14:paraId="21385A7A">
            <w:pPr>
              <w:pStyle w:val="16"/>
            </w:pPr>
            <w:r>
              <w:t>学生和学生家长满意度</w:t>
            </w:r>
          </w:p>
        </w:tc>
        <w:tc>
          <w:tcPr>
            <w:tcW w:w="2551" w:type="dxa"/>
            <w:vAlign w:val="center"/>
          </w:tcPr>
          <w:p w14:paraId="150D8907">
            <w:pPr>
              <w:pStyle w:val="16"/>
            </w:pPr>
            <w:r>
              <w:t>≥98%</w:t>
            </w:r>
          </w:p>
        </w:tc>
        <w:tc>
          <w:tcPr>
            <w:tcW w:w="2268" w:type="dxa"/>
            <w:vAlign w:val="center"/>
          </w:tcPr>
          <w:p w14:paraId="3948103D">
            <w:pPr>
              <w:pStyle w:val="16"/>
            </w:pPr>
            <w:r>
              <w:t>问卷调查</w:t>
            </w:r>
          </w:p>
        </w:tc>
      </w:tr>
    </w:tbl>
    <w:p w14:paraId="4238848A">
      <w:pPr>
        <w:sectPr>
          <w:pgSz w:w="16840" w:h="11900" w:orient="landscape"/>
          <w:pgMar w:top="1361" w:right="1020" w:bottom="1134" w:left="1020" w:header="720" w:footer="720" w:gutter="0"/>
          <w:cols w:space="720" w:num="1"/>
        </w:sectPr>
      </w:pPr>
    </w:p>
    <w:p w14:paraId="4CA2F57B">
      <w:pPr>
        <w:ind w:firstLine="560"/>
      </w:pPr>
      <w:r>
        <w:rPr>
          <w:rFonts w:ascii="方正仿宋_GBK" w:hAnsi="方正仿宋_GBK" w:eastAsia="方正仿宋_GBK" w:cs="方正仿宋_GBK"/>
          <w:b/>
          <w:color w:val="000000"/>
          <w:sz w:val="28"/>
        </w:rPr>
        <w:t>76、义务教育家庭困难学生生活补助-01中央直达资金（唐财教[2022]98号）绩效目标表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C2F4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9493DD">
            <w:pPr>
              <w:pStyle w:val="14"/>
            </w:pPr>
            <w:r>
              <w:t>绩效目标</w:t>
            </w:r>
          </w:p>
        </w:tc>
        <w:tc>
          <w:tcPr>
            <w:tcW w:w="12756" w:type="dxa"/>
            <w:tcBorders>
              <w:bottom w:val="single" w:color="FFFFFF" w:sz="6" w:space="0"/>
            </w:tcBorders>
            <w:vAlign w:val="center"/>
          </w:tcPr>
          <w:p w14:paraId="637AF09F">
            <w:pPr>
              <w:pStyle w:val="16"/>
            </w:pPr>
            <w:r>
              <w:t>1.减轻贫困家庭负担，保障困难家庭学生顺利完成学业</w:t>
            </w:r>
            <w:r>
              <w:tab/>
            </w:r>
          </w:p>
        </w:tc>
      </w:tr>
    </w:tbl>
    <w:p w14:paraId="0A2FC6F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D98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EECCD7">
            <w:pPr>
              <w:pStyle w:val="14"/>
            </w:pPr>
            <w:r>
              <w:t>一级指标</w:t>
            </w:r>
          </w:p>
        </w:tc>
        <w:tc>
          <w:tcPr>
            <w:tcW w:w="2268" w:type="dxa"/>
            <w:vAlign w:val="center"/>
          </w:tcPr>
          <w:p w14:paraId="051AE54A">
            <w:pPr>
              <w:pStyle w:val="14"/>
            </w:pPr>
            <w:r>
              <w:t>二级指标</w:t>
            </w:r>
          </w:p>
        </w:tc>
        <w:tc>
          <w:tcPr>
            <w:tcW w:w="2835" w:type="dxa"/>
            <w:vAlign w:val="center"/>
          </w:tcPr>
          <w:p w14:paraId="0A948F0B">
            <w:pPr>
              <w:pStyle w:val="14"/>
            </w:pPr>
            <w:r>
              <w:t>三级指标</w:t>
            </w:r>
          </w:p>
        </w:tc>
        <w:tc>
          <w:tcPr>
            <w:tcW w:w="2835" w:type="dxa"/>
            <w:vAlign w:val="center"/>
          </w:tcPr>
          <w:p w14:paraId="2835A2B2">
            <w:pPr>
              <w:pStyle w:val="14"/>
            </w:pPr>
            <w:r>
              <w:t>绩效指标描述</w:t>
            </w:r>
          </w:p>
        </w:tc>
        <w:tc>
          <w:tcPr>
            <w:tcW w:w="2551" w:type="dxa"/>
            <w:vAlign w:val="center"/>
          </w:tcPr>
          <w:p w14:paraId="16A39773">
            <w:pPr>
              <w:pStyle w:val="14"/>
            </w:pPr>
            <w:r>
              <w:t>指标值</w:t>
            </w:r>
          </w:p>
        </w:tc>
        <w:tc>
          <w:tcPr>
            <w:tcW w:w="2268" w:type="dxa"/>
            <w:vAlign w:val="center"/>
          </w:tcPr>
          <w:p w14:paraId="1F9BE28F">
            <w:pPr>
              <w:pStyle w:val="14"/>
            </w:pPr>
            <w:r>
              <w:t>指标值确定依据</w:t>
            </w:r>
          </w:p>
        </w:tc>
      </w:tr>
      <w:tr w14:paraId="10E1E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4951F3">
            <w:pPr>
              <w:pStyle w:val="17"/>
            </w:pPr>
            <w:r>
              <w:t>产出指标</w:t>
            </w:r>
          </w:p>
        </w:tc>
        <w:tc>
          <w:tcPr>
            <w:tcW w:w="2268" w:type="dxa"/>
            <w:vAlign w:val="center"/>
          </w:tcPr>
          <w:p w14:paraId="0A788BB5">
            <w:pPr>
              <w:pStyle w:val="16"/>
            </w:pPr>
            <w:r>
              <w:t>数量指标</w:t>
            </w:r>
          </w:p>
        </w:tc>
        <w:tc>
          <w:tcPr>
            <w:tcW w:w="2835" w:type="dxa"/>
            <w:vAlign w:val="center"/>
          </w:tcPr>
          <w:p w14:paraId="5C6DB5A9">
            <w:pPr>
              <w:pStyle w:val="16"/>
            </w:pPr>
            <w:r>
              <w:t>补助家庭经济困难学生人数</w:t>
            </w:r>
          </w:p>
        </w:tc>
        <w:tc>
          <w:tcPr>
            <w:tcW w:w="2835" w:type="dxa"/>
            <w:vAlign w:val="center"/>
          </w:tcPr>
          <w:p w14:paraId="1AEA3E50">
            <w:pPr>
              <w:pStyle w:val="16"/>
            </w:pPr>
            <w:r>
              <w:t>补助家庭经济困难学生生活补助人数</w:t>
            </w:r>
          </w:p>
        </w:tc>
        <w:tc>
          <w:tcPr>
            <w:tcW w:w="2551" w:type="dxa"/>
            <w:vAlign w:val="center"/>
          </w:tcPr>
          <w:p w14:paraId="34499A85">
            <w:pPr>
              <w:pStyle w:val="16"/>
            </w:pPr>
            <w:r>
              <w:t>≥1180人</w:t>
            </w:r>
          </w:p>
        </w:tc>
        <w:tc>
          <w:tcPr>
            <w:tcW w:w="2268" w:type="dxa"/>
            <w:vAlign w:val="center"/>
          </w:tcPr>
          <w:p w14:paraId="230DC937">
            <w:pPr>
              <w:pStyle w:val="16"/>
            </w:pPr>
            <w:r>
              <w:t>唐财教[2021]61号</w:t>
            </w:r>
          </w:p>
        </w:tc>
      </w:tr>
      <w:tr w14:paraId="7F57B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F8FB1C"/>
        </w:tc>
        <w:tc>
          <w:tcPr>
            <w:tcW w:w="2268" w:type="dxa"/>
            <w:vAlign w:val="center"/>
          </w:tcPr>
          <w:p w14:paraId="7F8C92FC">
            <w:pPr>
              <w:pStyle w:val="16"/>
            </w:pPr>
            <w:r>
              <w:t>质量指标</w:t>
            </w:r>
          </w:p>
        </w:tc>
        <w:tc>
          <w:tcPr>
            <w:tcW w:w="2835" w:type="dxa"/>
            <w:vAlign w:val="center"/>
          </w:tcPr>
          <w:p w14:paraId="07BE88F4">
            <w:pPr>
              <w:pStyle w:val="16"/>
            </w:pPr>
            <w:r>
              <w:t>家庭经济困难学生补助率</w:t>
            </w:r>
          </w:p>
        </w:tc>
        <w:tc>
          <w:tcPr>
            <w:tcW w:w="2835" w:type="dxa"/>
            <w:vAlign w:val="center"/>
          </w:tcPr>
          <w:p w14:paraId="09CF9258">
            <w:pPr>
              <w:pStyle w:val="16"/>
            </w:pPr>
            <w:r>
              <w:t>家庭经济困难学生补助率</w:t>
            </w:r>
          </w:p>
        </w:tc>
        <w:tc>
          <w:tcPr>
            <w:tcW w:w="2551" w:type="dxa"/>
            <w:vAlign w:val="center"/>
          </w:tcPr>
          <w:p w14:paraId="54A56C2B">
            <w:pPr>
              <w:pStyle w:val="16"/>
            </w:pPr>
            <w:r>
              <w:t>100%</w:t>
            </w:r>
          </w:p>
        </w:tc>
        <w:tc>
          <w:tcPr>
            <w:tcW w:w="2268" w:type="dxa"/>
            <w:vAlign w:val="center"/>
          </w:tcPr>
          <w:p w14:paraId="34119196">
            <w:pPr>
              <w:pStyle w:val="16"/>
            </w:pPr>
            <w:r>
              <w:t>唐财教[2021]61号</w:t>
            </w:r>
          </w:p>
        </w:tc>
      </w:tr>
      <w:tr w14:paraId="523C8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D0159"/>
        </w:tc>
        <w:tc>
          <w:tcPr>
            <w:tcW w:w="2268" w:type="dxa"/>
            <w:vAlign w:val="center"/>
          </w:tcPr>
          <w:p w14:paraId="1ADA369A">
            <w:pPr>
              <w:pStyle w:val="16"/>
            </w:pPr>
            <w:r>
              <w:t>时效指标</w:t>
            </w:r>
          </w:p>
        </w:tc>
        <w:tc>
          <w:tcPr>
            <w:tcW w:w="2835" w:type="dxa"/>
            <w:vAlign w:val="center"/>
          </w:tcPr>
          <w:p w14:paraId="27048379">
            <w:pPr>
              <w:pStyle w:val="16"/>
            </w:pPr>
            <w:r>
              <w:t>补助资金发放及时率</w:t>
            </w:r>
          </w:p>
        </w:tc>
        <w:tc>
          <w:tcPr>
            <w:tcW w:w="2835" w:type="dxa"/>
            <w:vAlign w:val="center"/>
          </w:tcPr>
          <w:p w14:paraId="59A55B18">
            <w:pPr>
              <w:pStyle w:val="16"/>
            </w:pPr>
            <w:r>
              <w:t>补助资金发放及时率</w:t>
            </w:r>
          </w:p>
        </w:tc>
        <w:tc>
          <w:tcPr>
            <w:tcW w:w="2551" w:type="dxa"/>
            <w:vAlign w:val="center"/>
          </w:tcPr>
          <w:p w14:paraId="2AA6427A">
            <w:pPr>
              <w:pStyle w:val="16"/>
            </w:pPr>
            <w:r>
              <w:t>100%</w:t>
            </w:r>
          </w:p>
        </w:tc>
        <w:tc>
          <w:tcPr>
            <w:tcW w:w="2268" w:type="dxa"/>
            <w:vAlign w:val="center"/>
          </w:tcPr>
          <w:p w14:paraId="6BC4D10C">
            <w:pPr>
              <w:pStyle w:val="16"/>
            </w:pPr>
            <w:r>
              <w:t>唐财教[2021]61号</w:t>
            </w:r>
          </w:p>
        </w:tc>
      </w:tr>
      <w:tr w14:paraId="79DF3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3DA857"/>
        </w:tc>
        <w:tc>
          <w:tcPr>
            <w:tcW w:w="2268" w:type="dxa"/>
            <w:vAlign w:val="center"/>
          </w:tcPr>
          <w:p w14:paraId="6EC85B16">
            <w:pPr>
              <w:pStyle w:val="16"/>
            </w:pPr>
            <w:r>
              <w:t>成本指标</w:t>
            </w:r>
          </w:p>
        </w:tc>
        <w:tc>
          <w:tcPr>
            <w:tcW w:w="2835" w:type="dxa"/>
            <w:vAlign w:val="center"/>
          </w:tcPr>
          <w:p w14:paraId="67B9FA26">
            <w:pPr>
              <w:pStyle w:val="16"/>
            </w:pPr>
            <w:r>
              <w:t>生均资助标准</w:t>
            </w:r>
          </w:p>
        </w:tc>
        <w:tc>
          <w:tcPr>
            <w:tcW w:w="2835" w:type="dxa"/>
            <w:vAlign w:val="center"/>
          </w:tcPr>
          <w:p w14:paraId="3CDB6423">
            <w:pPr>
              <w:pStyle w:val="16"/>
            </w:pPr>
            <w:r>
              <w:t>生均资助标准</w:t>
            </w:r>
          </w:p>
        </w:tc>
        <w:tc>
          <w:tcPr>
            <w:tcW w:w="2551" w:type="dxa"/>
            <w:vAlign w:val="center"/>
          </w:tcPr>
          <w:p w14:paraId="72811F95">
            <w:pPr>
              <w:pStyle w:val="16"/>
            </w:pPr>
            <w:r>
              <w:t>≥500元/生，年</w:t>
            </w:r>
          </w:p>
        </w:tc>
        <w:tc>
          <w:tcPr>
            <w:tcW w:w="2268" w:type="dxa"/>
            <w:vAlign w:val="center"/>
          </w:tcPr>
          <w:p w14:paraId="2A52E4DA">
            <w:pPr>
              <w:pStyle w:val="16"/>
            </w:pPr>
            <w:r>
              <w:t>唐财教[2021]61号</w:t>
            </w:r>
          </w:p>
        </w:tc>
      </w:tr>
      <w:tr w14:paraId="7014E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711966">
            <w:pPr>
              <w:pStyle w:val="17"/>
            </w:pPr>
            <w:r>
              <w:t>效益指标</w:t>
            </w:r>
          </w:p>
        </w:tc>
        <w:tc>
          <w:tcPr>
            <w:tcW w:w="2268" w:type="dxa"/>
            <w:vAlign w:val="center"/>
          </w:tcPr>
          <w:p w14:paraId="0524C079">
            <w:pPr>
              <w:pStyle w:val="16"/>
            </w:pPr>
            <w:r>
              <w:t>可持续影响指标</w:t>
            </w:r>
          </w:p>
        </w:tc>
        <w:tc>
          <w:tcPr>
            <w:tcW w:w="2835" w:type="dxa"/>
            <w:vAlign w:val="center"/>
          </w:tcPr>
          <w:p w14:paraId="23AA4FC8">
            <w:pPr>
              <w:pStyle w:val="16"/>
            </w:pPr>
            <w:r>
              <w:t>对家庭的的影响</w:t>
            </w:r>
          </w:p>
        </w:tc>
        <w:tc>
          <w:tcPr>
            <w:tcW w:w="2835" w:type="dxa"/>
            <w:vAlign w:val="center"/>
          </w:tcPr>
          <w:p w14:paraId="2D269F10">
            <w:pPr>
              <w:pStyle w:val="16"/>
            </w:pPr>
            <w:r>
              <w:t>对家庭的的影响</w:t>
            </w:r>
          </w:p>
        </w:tc>
        <w:tc>
          <w:tcPr>
            <w:tcW w:w="2551" w:type="dxa"/>
            <w:vAlign w:val="center"/>
          </w:tcPr>
          <w:p w14:paraId="107779D3">
            <w:pPr>
              <w:pStyle w:val="16"/>
            </w:pPr>
            <w:r>
              <w:t>缓解困难家庭负担</w:t>
            </w:r>
          </w:p>
        </w:tc>
        <w:tc>
          <w:tcPr>
            <w:tcW w:w="2268" w:type="dxa"/>
            <w:vAlign w:val="center"/>
          </w:tcPr>
          <w:p w14:paraId="143AA56E">
            <w:pPr>
              <w:pStyle w:val="16"/>
            </w:pPr>
            <w:r>
              <w:t>问卷调查</w:t>
            </w:r>
          </w:p>
        </w:tc>
      </w:tr>
      <w:tr w14:paraId="7CBCE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BBE5AA">
            <w:pPr>
              <w:pStyle w:val="17"/>
            </w:pPr>
            <w:r>
              <w:t>满意度指标</w:t>
            </w:r>
          </w:p>
        </w:tc>
        <w:tc>
          <w:tcPr>
            <w:tcW w:w="2268" w:type="dxa"/>
            <w:vAlign w:val="center"/>
          </w:tcPr>
          <w:p w14:paraId="01EAE872">
            <w:pPr>
              <w:pStyle w:val="16"/>
            </w:pPr>
            <w:r>
              <w:t>服务对象满意度指标</w:t>
            </w:r>
          </w:p>
        </w:tc>
        <w:tc>
          <w:tcPr>
            <w:tcW w:w="2835" w:type="dxa"/>
            <w:vAlign w:val="center"/>
          </w:tcPr>
          <w:p w14:paraId="552870AE">
            <w:pPr>
              <w:pStyle w:val="16"/>
            </w:pPr>
            <w:r>
              <w:t>学生和学生家长满意度</w:t>
            </w:r>
          </w:p>
        </w:tc>
        <w:tc>
          <w:tcPr>
            <w:tcW w:w="2835" w:type="dxa"/>
            <w:vAlign w:val="center"/>
          </w:tcPr>
          <w:p w14:paraId="2DBFE0F9">
            <w:pPr>
              <w:pStyle w:val="16"/>
            </w:pPr>
            <w:r>
              <w:t>学生和学生家长满意度</w:t>
            </w:r>
          </w:p>
        </w:tc>
        <w:tc>
          <w:tcPr>
            <w:tcW w:w="2551" w:type="dxa"/>
            <w:vAlign w:val="center"/>
          </w:tcPr>
          <w:p w14:paraId="2F941AB1">
            <w:pPr>
              <w:pStyle w:val="16"/>
            </w:pPr>
            <w:r>
              <w:t>≥98%</w:t>
            </w:r>
          </w:p>
        </w:tc>
        <w:tc>
          <w:tcPr>
            <w:tcW w:w="2268" w:type="dxa"/>
            <w:vAlign w:val="center"/>
          </w:tcPr>
          <w:p w14:paraId="04D55222">
            <w:pPr>
              <w:pStyle w:val="16"/>
            </w:pPr>
            <w:r>
              <w:t>问卷调查</w:t>
            </w:r>
          </w:p>
        </w:tc>
      </w:tr>
    </w:tbl>
    <w:p w14:paraId="64F94146">
      <w:pPr>
        <w:sectPr>
          <w:pgSz w:w="16840" w:h="11900" w:orient="landscape"/>
          <w:pgMar w:top="1361" w:right="1020" w:bottom="1134" w:left="1020" w:header="720" w:footer="720" w:gutter="0"/>
          <w:cols w:space="720" w:num="1"/>
        </w:sectPr>
      </w:pPr>
    </w:p>
    <w:p w14:paraId="29B728DC">
      <w:pPr>
        <w:ind w:firstLine="560"/>
      </w:pPr>
      <w:r>
        <w:rPr>
          <w:rFonts w:ascii="方正仿宋_GBK" w:hAnsi="方正仿宋_GBK" w:eastAsia="方正仿宋_GBK" w:cs="方正仿宋_GBK"/>
          <w:b/>
          <w:color w:val="000000"/>
          <w:sz w:val="28"/>
        </w:rPr>
        <w:t>77、义务教育家庭困难学生生活补助-省级（唐财教[2021]97号）绩效目标表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828F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7E6B24">
            <w:pPr>
              <w:pStyle w:val="14"/>
            </w:pPr>
            <w:r>
              <w:t>绩效目标</w:t>
            </w:r>
          </w:p>
        </w:tc>
        <w:tc>
          <w:tcPr>
            <w:tcW w:w="12756" w:type="dxa"/>
            <w:tcBorders>
              <w:bottom w:val="single" w:color="FFFFFF" w:sz="6" w:space="0"/>
            </w:tcBorders>
            <w:vAlign w:val="center"/>
          </w:tcPr>
          <w:p w14:paraId="3AB18395">
            <w:pPr>
              <w:pStyle w:val="16"/>
            </w:pPr>
            <w:r>
              <w:t>1.减轻贫困家庭负担，保障困难家庭学生顺利完成学业</w:t>
            </w:r>
          </w:p>
        </w:tc>
      </w:tr>
    </w:tbl>
    <w:p w14:paraId="78A944D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318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075A68">
            <w:pPr>
              <w:pStyle w:val="14"/>
            </w:pPr>
            <w:r>
              <w:t>一级指标</w:t>
            </w:r>
          </w:p>
        </w:tc>
        <w:tc>
          <w:tcPr>
            <w:tcW w:w="2268" w:type="dxa"/>
            <w:vAlign w:val="center"/>
          </w:tcPr>
          <w:p w14:paraId="6D24CE28">
            <w:pPr>
              <w:pStyle w:val="14"/>
            </w:pPr>
            <w:r>
              <w:t>二级指标</w:t>
            </w:r>
          </w:p>
        </w:tc>
        <w:tc>
          <w:tcPr>
            <w:tcW w:w="2835" w:type="dxa"/>
            <w:vAlign w:val="center"/>
          </w:tcPr>
          <w:p w14:paraId="5FABA372">
            <w:pPr>
              <w:pStyle w:val="14"/>
            </w:pPr>
            <w:r>
              <w:t>三级指标</w:t>
            </w:r>
          </w:p>
        </w:tc>
        <w:tc>
          <w:tcPr>
            <w:tcW w:w="2835" w:type="dxa"/>
            <w:vAlign w:val="center"/>
          </w:tcPr>
          <w:p w14:paraId="61E26BD0">
            <w:pPr>
              <w:pStyle w:val="14"/>
            </w:pPr>
            <w:r>
              <w:t>绩效指标描述</w:t>
            </w:r>
          </w:p>
        </w:tc>
        <w:tc>
          <w:tcPr>
            <w:tcW w:w="2551" w:type="dxa"/>
            <w:vAlign w:val="center"/>
          </w:tcPr>
          <w:p w14:paraId="3916F95D">
            <w:pPr>
              <w:pStyle w:val="14"/>
            </w:pPr>
            <w:r>
              <w:t>指标值</w:t>
            </w:r>
          </w:p>
        </w:tc>
        <w:tc>
          <w:tcPr>
            <w:tcW w:w="2268" w:type="dxa"/>
            <w:vAlign w:val="center"/>
          </w:tcPr>
          <w:p w14:paraId="60A98097">
            <w:pPr>
              <w:pStyle w:val="14"/>
            </w:pPr>
            <w:r>
              <w:t>指标值确定依据</w:t>
            </w:r>
          </w:p>
        </w:tc>
      </w:tr>
      <w:tr w14:paraId="1A743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92B57C">
            <w:pPr>
              <w:pStyle w:val="17"/>
            </w:pPr>
            <w:r>
              <w:t>产出指标</w:t>
            </w:r>
          </w:p>
        </w:tc>
        <w:tc>
          <w:tcPr>
            <w:tcW w:w="2268" w:type="dxa"/>
            <w:vAlign w:val="center"/>
          </w:tcPr>
          <w:p w14:paraId="7799E656">
            <w:pPr>
              <w:pStyle w:val="16"/>
            </w:pPr>
            <w:r>
              <w:t>数量指标</w:t>
            </w:r>
          </w:p>
        </w:tc>
        <w:tc>
          <w:tcPr>
            <w:tcW w:w="2835" w:type="dxa"/>
            <w:vAlign w:val="center"/>
          </w:tcPr>
          <w:p w14:paraId="2059C903">
            <w:pPr>
              <w:pStyle w:val="16"/>
            </w:pPr>
            <w:r>
              <w:t>补助家庭经济困难学生人数</w:t>
            </w:r>
          </w:p>
        </w:tc>
        <w:tc>
          <w:tcPr>
            <w:tcW w:w="2835" w:type="dxa"/>
            <w:vAlign w:val="center"/>
          </w:tcPr>
          <w:p w14:paraId="576AFA03">
            <w:pPr>
              <w:pStyle w:val="16"/>
            </w:pPr>
            <w:r>
              <w:t>补助家庭经济困难学生生活补助人数</w:t>
            </w:r>
          </w:p>
        </w:tc>
        <w:tc>
          <w:tcPr>
            <w:tcW w:w="2551" w:type="dxa"/>
            <w:vAlign w:val="center"/>
          </w:tcPr>
          <w:p w14:paraId="3661D33F">
            <w:pPr>
              <w:pStyle w:val="16"/>
            </w:pPr>
            <w:r>
              <w:t>≥1200人</w:t>
            </w:r>
          </w:p>
        </w:tc>
        <w:tc>
          <w:tcPr>
            <w:tcW w:w="2268" w:type="dxa"/>
            <w:vAlign w:val="center"/>
          </w:tcPr>
          <w:p w14:paraId="35D79E7E">
            <w:pPr>
              <w:pStyle w:val="16"/>
            </w:pPr>
            <w:r>
              <w:t>唐财教[2019]32号</w:t>
            </w:r>
          </w:p>
        </w:tc>
      </w:tr>
      <w:tr w14:paraId="7ECD9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968EEF"/>
        </w:tc>
        <w:tc>
          <w:tcPr>
            <w:tcW w:w="2268" w:type="dxa"/>
            <w:vAlign w:val="center"/>
          </w:tcPr>
          <w:p w14:paraId="583E2A07">
            <w:pPr>
              <w:pStyle w:val="16"/>
            </w:pPr>
            <w:r>
              <w:t>质量指标</w:t>
            </w:r>
          </w:p>
        </w:tc>
        <w:tc>
          <w:tcPr>
            <w:tcW w:w="2835" w:type="dxa"/>
            <w:vAlign w:val="center"/>
          </w:tcPr>
          <w:p w14:paraId="1F45B138">
            <w:pPr>
              <w:pStyle w:val="16"/>
            </w:pPr>
            <w:r>
              <w:t>家庭经济困难学生补助率</w:t>
            </w:r>
          </w:p>
        </w:tc>
        <w:tc>
          <w:tcPr>
            <w:tcW w:w="2835" w:type="dxa"/>
            <w:vAlign w:val="center"/>
          </w:tcPr>
          <w:p w14:paraId="01A73D86">
            <w:pPr>
              <w:pStyle w:val="16"/>
            </w:pPr>
            <w:r>
              <w:t>家庭经济困难学生补助率</w:t>
            </w:r>
          </w:p>
        </w:tc>
        <w:tc>
          <w:tcPr>
            <w:tcW w:w="2551" w:type="dxa"/>
            <w:vAlign w:val="center"/>
          </w:tcPr>
          <w:p w14:paraId="429C6FBF">
            <w:pPr>
              <w:pStyle w:val="16"/>
            </w:pPr>
            <w:r>
              <w:t>100%</w:t>
            </w:r>
          </w:p>
        </w:tc>
        <w:tc>
          <w:tcPr>
            <w:tcW w:w="2268" w:type="dxa"/>
            <w:vAlign w:val="center"/>
          </w:tcPr>
          <w:p w14:paraId="14CF485E">
            <w:pPr>
              <w:pStyle w:val="16"/>
            </w:pPr>
            <w:r>
              <w:t>唐财教[2019]32号</w:t>
            </w:r>
          </w:p>
        </w:tc>
      </w:tr>
      <w:tr w14:paraId="6FFF7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F60A8C"/>
        </w:tc>
        <w:tc>
          <w:tcPr>
            <w:tcW w:w="2268" w:type="dxa"/>
            <w:vAlign w:val="center"/>
          </w:tcPr>
          <w:p w14:paraId="4EFC9F1C">
            <w:pPr>
              <w:pStyle w:val="16"/>
            </w:pPr>
            <w:r>
              <w:t>时效指标</w:t>
            </w:r>
          </w:p>
        </w:tc>
        <w:tc>
          <w:tcPr>
            <w:tcW w:w="2835" w:type="dxa"/>
            <w:vAlign w:val="center"/>
          </w:tcPr>
          <w:p w14:paraId="26B73E39">
            <w:pPr>
              <w:pStyle w:val="16"/>
            </w:pPr>
            <w:r>
              <w:t>补助资金发放及时率</w:t>
            </w:r>
          </w:p>
        </w:tc>
        <w:tc>
          <w:tcPr>
            <w:tcW w:w="2835" w:type="dxa"/>
            <w:vAlign w:val="center"/>
          </w:tcPr>
          <w:p w14:paraId="7BAE1337">
            <w:pPr>
              <w:pStyle w:val="16"/>
            </w:pPr>
            <w:r>
              <w:t>补助资金发放及时率</w:t>
            </w:r>
          </w:p>
        </w:tc>
        <w:tc>
          <w:tcPr>
            <w:tcW w:w="2551" w:type="dxa"/>
            <w:vAlign w:val="center"/>
          </w:tcPr>
          <w:p w14:paraId="420BE143">
            <w:pPr>
              <w:pStyle w:val="16"/>
            </w:pPr>
            <w:r>
              <w:t>100%</w:t>
            </w:r>
          </w:p>
        </w:tc>
        <w:tc>
          <w:tcPr>
            <w:tcW w:w="2268" w:type="dxa"/>
            <w:vAlign w:val="center"/>
          </w:tcPr>
          <w:p w14:paraId="082D093E">
            <w:pPr>
              <w:pStyle w:val="16"/>
            </w:pPr>
            <w:r>
              <w:t>唐财教[2019]32号</w:t>
            </w:r>
          </w:p>
        </w:tc>
      </w:tr>
      <w:tr w14:paraId="18685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55C020"/>
        </w:tc>
        <w:tc>
          <w:tcPr>
            <w:tcW w:w="2268" w:type="dxa"/>
            <w:vAlign w:val="center"/>
          </w:tcPr>
          <w:p w14:paraId="27523CE0">
            <w:pPr>
              <w:pStyle w:val="16"/>
            </w:pPr>
            <w:r>
              <w:t>成本指标</w:t>
            </w:r>
          </w:p>
        </w:tc>
        <w:tc>
          <w:tcPr>
            <w:tcW w:w="2835" w:type="dxa"/>
            <w:vAlign w:val="center"/>
          </w:tcPr>
          <w:p w14:paraId="0855270C">
            <w:pPr>
              <w:pStyle w:val="16"/>
            </w:pPr>
            <w:r>
              <w:t>生均资助标准</w:t>
            </w:r>
          </w:p>
        </w:tc>
        <w:tc>
          <w:tcPr>
            <w:tcW w:w="2835" w:type="dxa"/>
            <w:vAlign w:val="center"/>
          </w:tcPr>
          <w:p w14:paraId="4FCA2E5E">
            <w:pPr>
              <w:pStyle w:val="16"/>
            </w:pPr>
            <w:r>
              <w:t>生均资助标准</w:t>
            </w:r>
          </w:p>
        </w:tc>
        <w:tc>
          <w:tcPr>
            <w:tcW w:w="2551" w:type="dxa"/>
            <w:vAlign w:val="center"/>
          </w:tcPr>
          <w:p w14:paraId="1DA17321">
            <w:pPr>
              <w:pStyle w:val="16"/>
            </w:pPr>
            <w:r>
              <w:t>≥500元/生，年</w:t>
            </w:r>
          </w:p>
        </w:tc>
        <w:tc>
          <w:tcPr>
            <w:tcW w:w="2268" w:type="dxa"/>
            <w:vAlign w:val="center"/>
          </w:tcPr>
          <w:p w14:paraId="183CFFDE">
            <w:pPr>
              <w:pStyle w:val="16"/>
            </w:pPr>
            <w:r>
              <w:t>唐财教[2019]32号</w:t>
            </w:r>
          </w:p>
        </w:tc>
      </w:tr>
      <w:tr w14:paraId="6B877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BC701B">
            <w:pPr>
              <w:pStyle w:val="17"/>
            </w:pPr>
            <w:r>
              <w:t>效益指标</w:t>
            </w:r>
          </w:p>
        </w:tc>
        <w:tc>
          <w:tcPr>
            <w:tcW w:w="2268" w:type="dxa"/>
            <w:vAlign w:val="center"/>
          </w:tcPr>
          <w:p w14:paraId="0033EFBA">
            <w:pPr>
              <w:pStyle w:val="16"/>
            </w:pPr>
            <w:r>
              <w:t>可持续影响指标</w:t>
            </w:r>
          </w:p>
        </w:tc>
        <w:tc>
          <w:tcPr>
            <w:tcW w:w="2835" w:type="dxa"/>
            <w:vAlign w:val="center"/>
          </w:tcPr>
          <w:p w14:paraId="66BABCD4">
            <w:pPr>
              <w:pStyle w:val="16"/>
            </w:pPr>
            <w:r>
              <w:t>对家庭的的影响</w:t>
            </w:r>
          </w:p>
        </w:tc>
        <w:tc>
          <w:tcPr>
            <w:tcW w:w="2835" w:type="dxa"/>
            <w:vAlign w:val="center"/>
          </w:tcPr>
          <w:p w14:paraId="093B3046">
            <w:pPr>
              <w:pStyle w:val="16"/>
            </w:pPr>
            <w:r>
              <w:t>对家庭的的影响</w:t>
            </w:r>
          </w:p>
        </w:tc>
        <w:tc>
          <w:tcPr>
            <w:tcW w:w="2551" w:type="dxa"/>
            <w:vAlign w:val="center"/>
          </w:tcPr>
          <w:p w14:paraId="72F8FE1F">
            <w:pPr>
              <w:pStyle w:val="16"/>
            </w:pPr>
            <w:r>
              <w:t>缓解困难家庭负担</w:t>
            </w:r>
          </w:p>
        </w:tc>
        <w:tc>
          <w:tcPr>
            <w:tcW w:w="2268" w:type="dxa"/>
            <w:vAlign w:val="center"/>
          </w:tcPr>
          <w:p w14:paraId="49161DEC">
            <w:pPr>
              <w:pStyle w:val="16"/>
            </w:pPr>
            <w:r>
              <w:t>问卷调查</w:t>
            </w:r>
          </w:p>
        </w:tc>
      </w:tr>
      <w:tr w14:paraId="4FCB6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D4B764">
            <w:pPr>
              <w:pStyle w:val="17"/>
            </w:pPr>
            <w:r>
              <w:t>满意度指标</w:t>
            </w:r>
          </w:p>
        </w:tc>
        <w:tc>
          <w:tcPr>
            <w:tcW w:w="2268" w:type="dxa"/>
            <w:vAlign w:val="center"/>
          </w:tcPr>
          <w:p w14:paraId="0902FFE6">
            <w:pPr>
              <w:pStyle w:val="16"/>
            </w:pPr>
            <w:r>
              <w:t>服务对象满意度指标</w:t>
            </w:r>
          </w:p>
        </w:tc>
        <w:tc>
          <w:tcPr>
            <w:tcW w:w="2835" w:type="dxa"/>
            <w:vAlign w:val="center"/>
          </w:tcPr>
          <w:p w14:paraId="6CB3E273">
            <w:pPr>
              <w:pStyle w:val="16"/>
            </w:pPr>
            <w:r>
              <w:t>学生和学生家长满意度</w:t>
            </w:r>
          </w:p>
        </w:tc>
        <w:tc>
          <w:tcPr>
            <w:tcW w:w="2835" w:type="dxa"/>
            <w:vAlign w:val="center"/>
          </w:tcPr>
          <w:p w14:paraId="25E977CC">
            <w:pPr>
              <w:pStyle w:val="16"/>
            </w:pPr>
            <w:r>
              <w:t>学生和学生家长满意度</w:t>
            </w:r>
          </w:p>
        </w:tc>
        <w:tc>
          <w:tcPr>
            <w:tcW w:w="2551" w:type="dxa"/>
            <w:vAlign w:val="center"/>
          </w:tcPr>
          <w:p w14:paraId="331FE4A4">
            <w:pPr>
              <w:pStyle w:val="16"/>
            </w:pPr>
            <w:r>
              <w:t>≥98%</w:t>
            </w:r>
          </w:p>
        </w:tc>
        <w:tc>
          <w:tcPr>
            <w:tcW w:w="2268" w:type="dxa"/>
            <w:vAlign w:val="center"/>
          </w:tcPr>
          <w:p w14:paraId="157272B9">
            <w:pPr>
              <w:pStyle w:val="16"/>
            </w:pPr>
            <w:r>
              <w:t>问卷调查</w:t>
            </w:r>
          </w:p>
        </w:tc>
      </w:tr>
    </w:tbl>
    <w:p w14:paraId="25E2AF73">
      <w:pPr>
        <w:sectPr>
          <w:pgSz w:w="16840" w:h="11900" w:orient="landscape"/>
          <w:pgMar w:top="1361" w:right="1020" w:bottom="1134" w:left="1020" w:header="720" w:footer="720" w:gutter="0"/>
          <w:cols w:space="720" w:num="1"/>
        </w:sectPr>
      </w:pPr>
    </w:p>
    <w:p w14:paraId="53E8EDB8">
      <w:pPr>
        <w:ind w:firstLine="560"/>
      </w:pPr>
      <w:r>
        <w:rPr>
          <w:rFonts w:ascii="方正仿宋_GBK" w:hAnsi="方正仿宋_GBK" w:eastAsia="方正仿宋_GBK" w:cs="方正仿宋_GBK"/>
          <w:b/>
          <w:color w:val="000000"/>
          <w:sz w:val="28"/>
        </w:rPr>
        <w:t>78、义务教育家庭困难学生生活补助-省级（唐财教[2022]104号）绩效目标表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FF66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6FA41A">
            <w:pPr>
              <w:pStyle w:val="14"/>
            </w:pPr>
            <w:r>
              <w:t>绩效目标</w:t>
            </w:r>
          </w:p>
        </w:tc>
        <w:tc>
          <w:tcPr>
            <w:tcW w:w="12756" w:type="dxa"/>
            <w:tcBorders>
              <w:bottom w:val="single" w:color="FFFFFF" w:sz="6" w:space="0"/>
            </w:tcBorders>
            <w:vAlign w:val="center"/>
          </w:tcPr>
          <w:p w14:paraId="6467D6BA">
            <w:pPr>
              <w:pStyle w:val="16"/>
            </w:pPr>
            <w:r>
              <w:t>1.减轻贫困家庭负担，保障困难家庭学生顺利完成学业</w:t>
            </w:r>
            <w:r>
              <w:tab/>
            </w:r>
          </w:p>
        </w:tc>
      </w:tr>
    </w:tbl>
    <w:p w14:paraId="32D3E33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3F7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4B8CFC">
            <w:pPr>
              <w:pStyle w:val="14"/>
            </w:pPr>
            <w:r>
              <w:t>一级指标</w:t>
            </w:r>
          </w:p>
        </w:tc>
        <w:tc>
          <w:tcPr>
            <w:tcW w:w="2268" w:type="dxa"/>
            <w:vAlign w:val="center"/>
          </w:tcPr>
          <w:p w14:paraId="7A0D8A13">
            <w:pPr>
              <w:pStyle w:val="14"/>
            </w:pPr>
            <w:r>
              <w:t>二级指标</w:t>
            </w:r>
          </w:p>
        </w:tc>
        <w:tc>
          <w:tcPr>
            <w:tcW w:w="2835" w:type="dxa"/>
            <w:vAlign w:val="center"/>
          </w:tcPr>
          <w:p w14:paraId="60B1B3B3">
            <w:pPr>
              <w:pStyle w:val="14"/>
            </w:pPr>
            <w:r>
              <w:t>三级指标</w:t>
            </w:r>
          </w:p>
        </w:tc>
        <w:tc>
          <w:tcPr>
            <w:tcW w:w="2835" w:type="dxa"/>
            <w:vAlign w:val="center"/>
          </w:tcPr>
          <w:p w14:paraId="716C7C20">
            <w:pPr>
              <w:pStyle w:val="14"/>
            </w:pPr>
            <w:r>
              <w:t>绩效指标描述</w:t>
            </w:r>
          </w:p>
        </w:tc>
        <w:tc>
          <w:tcPr>
            <w:tcW w:w="2551" w:type="dxa"/>
            <w:vAlign w:val="center"/>
          </w:tcPr>
          <w:p w14:paraId="50E0F2AD">
            <w:pPr>
              <w:pStyle w:val="14"/>
            </w:pPr>
            <w:r>
              <w:t>指标值</w:t>
            </w:r>
          </w:p>
        </w:tc>
        <w:tc>
          <w:tcPr>
            <w:tcW w:w="2268" w:type="dxa"/>
            <w:vAlign w:val="center"/>
          </w:tcPr>
          <w:p w14:paraId="7889D7EB">
            <w:pPr>
              <w:pStyle w:val="14"/>
            </w:pPr>
            <w:r>
              <w:t>指标值确定依据</w:t>
            </w:r>
          </w:p>
        </w:tc>
      </w:tr>
      <w:tr w14:paraId="442F0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B07245">
            <w:pPr>
              <w:pStyle w:val="17"/>
            </w:pPr>
            <w:r>
              <w:t>产出指标</w:t>
            </w:r>
          </w:p>
        </w:tc>
        <w:tc>
          <w:tcPr>
            <w:tcW w:w="2268" w:type="dxa"/>
            <w:vAlign w:val="center"/>
          </w:tcPr>
          <w:p w14:paraId="3FC89BE1">
            <w:pPr>
              <w:pStyle w:val="16"/>
            </w:pPr>
            <w:r>
              <w:t>数量指标</w:t>
            </w:r>
          </w:p>
        </w:tc>
        <w:tc>
          <w:tcPr>
            <w:tcW w:w="2835" w:type="dxa"/>
            <w:vAlign w:val="center"/>
          </w:tcPr>
          <w:p w14:paraId="731C9A46">
            <w:pPr>
              <w:pStyle w:val="16"/>
            </w:pPr>
            <w:r>
              <w:t>补助家庭经济困难学生人数</w:t>
            </w:r>
          </w:p>
        </w:tc>
        <w:tc>
          <w:tcPr>
            <w:tcW w:w="2835" w:type="dxa"/>
            <w:vAlign w:val="center"/>
          </w:tcPr>
          <w:p w14:paraId="11D10A6D">
            <w:pPr>
              <w:pStyle w:val="16"/>
            </w:pPr>
            <w:r>
              <w:t>补助家庭经济困难学生生活补助人数</w:t>
            </w:r>
          </w:p>
        </w:tc>
        <w:tc>
          <w:tcPr>
            <w:tcW w:w="2551" w:type="dxa"/>
            <w:vAlign w:val="center"/>
          </w:tcPr>
          <w:p w14:paraId="4BA44B46">
            <w:pPr>
              <w:pStyle w:val="16"/>
            </w:pPr>
            <w:r>
              <w:t>≥1180人</w:t>
            </w:r>
          </w:p>
        </w:tc>
        <w:tc>
          <w:tcPr>
            <w:tcW w:w="2268" w:type="dxa"/>
            <w:vAlign w:val="center"/>
          </w:tcPr>
          <w:p w14:paraId="2BF2EC60">
            <w:pPr>
              <w:pStyle w:val="16"/>
            </w:pPr>
            <w:r>
              <w:t>唐财教[2021]61号</w:t>
            </w:r>
          </w:p>
        </w:tc>
      </w:tr>
      <w:tr w14:paraId="3C486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0CEF78"/>
        </w:tc>
        <w:tc>
          <w:tcPr>
            <w:tcW w:w="2268" w:type="dxa"/>
            <w:vAlign w:val="center"/>
          </w:tcPr>
          <w:p w14:paraId="2A04B9EF">
            <w:pPr>
              <w:pStyle w:val="16"/>
            </w:pPr>
            <w:r>
              <w:t>质量指标</w:t>
            </w:r>
          </w:p>
        </w:tc>
        <w:tc>
          <w:tcPr>
            <w:tcW w:w="2835" w:type="dxa"/>
            <w:vAlign w:val="center"/>
          </w:tcPr>
          <w:p w14:paraId="71C53487">
            <w:pPr>
              <w:pStyle w:val="16"/>
            </w:pPr>
            <w:r>
              <w:t>家庭经济困难学生补助率</w:t>
            </w:r>
          </w:p>
        </w:tc>
        <w:tc>
          <w:tcPr>
            <w:tcW w:w="2835" w:type="dxa"/>
            <w:vAlign w:val="center"/>
          </w:tcPr>
          <w:p w14:paraId="652A14A7">
            <w:pPr>
              <w:pStyle w:val="16"/>
            </w:pPr>
            <w:r>
              <w:t>家庭经济困难学生补助率</w:t>
            </w:r>
          </w:p>
        </w:tc>
        <w:tc>
          <w:tcPr>
            <w:tcW w:w="2551" w:type="dxa"/>
            <w:vAlign w:val="center"/>
          </w:tcPr>
          <w:p w14:paraId="5AFB6EA0">
            <w:pPr>
              <w:pStyle w:val="16"/>
            </w:pPr>
            <w:r>
              <w:t>100%</w:t>
            </w:r>
          </w:p>
        </w:tc>
        <w:tc>
          <w:tcPr>
            <w:tcW w:w="2268" w:type="dxa"/>
            <w:vAlign w:val="center"/>
          </w:tcPr>
          <w:p w14:paraId="487CACE7">
            <w:pPr>
              <w:pStyle w:val="16"/>
            </w:pPr>
            <w:r>
              <w:t>唐财教[2021]61号</w:t>
            </w:r>
          </w:p>
        </w:tc>
      </w:tr>
      <w:tr w14:paraId="2D3C0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5C8606"/>
        </w:tc>
        <w:tc>
          <w:tcPr>
            <w:tcW w:w="2268" w:type="dxa"/>
            <w:vAlign w:val="center"/>
          </w:tcPr>
          <w:p w14:paraId="539BDFB9">
            <w:pPr>
              <w:pStyle w:val="16"/>
            </w:pPr>
            <w:r>
              <w:t>时效指标</w:t>
            </w:r>
          </w:p>
        </w:tc>
        <w:tc>
          <w:tcPr>
            <w:tcW w:w="2835" w:type="dxa"/>
            <w:vAlign w:val="center"/>
          </w:tcPr>
          <w:p w14:paraId="79E52B02">
            <w:pPr>
              <w:pStyle w:val="16"/>
            </w:pPr>
            <w:r>
              <w:t>补助资金发放及时率</w:t>
            </w:r>
          </w:p>
        </w:tc>
        <w:tc>
          <w:tcPr>
            <w:tcW w:w="2835" w:type="dxa"/>
            <w:vAlign w:val="center"/>
          </w:tcPr>
          <w:p w14:paraId="7F605A6F">
            <w:pPr>
              <w:pStyle w:val="16"/>
            </w:pPr>
            <w:r>
              <w:t>补助资金发放及时率</w:t>
            </w:r>
          </w:p>
        </w:tc>
        <w:tc>
          <w:tcPr>
            <w:tcW w:w="2551" w:type="dxa"/>
            <w:vAlign w:val="center"/>
          </w:tcPr>
          <w:p w14:paraId="47D76ACA">
            <w:pPr>
              <w:pStyle w:val="16"/>
            </w:pPr>
            <w:r>
              <w:t>100%</w:t>
            </w:r>
          </w:p>
        </w:tc>
        <w:tc>
          <w:tcPr>
            <w:tcW w:w="2268" w:type="dxa"/>
            <w:vAlign w:val="center"/>
          </w:tcPr>
          <w:p w14:paraId="62ACBDDD">
            <w:pPr>
              <w:pStyle w:val="16"/>
            </w:pPr>
            <w:r>
              <w:t>唐财教[2021]61号</w:t>
            </w:r>
          </w:p>
        </w:tc>
      </w:tr>
      <w:tr w14:paraId="65F50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76D4E1"/>
        </w:tc>
        <w:tc>
          <w:tcPr>
            <w:tcW w:w="2268" w:type="dxa"/>
            <w:vAlign w:val="center"/>
          </w:tcPr>
          <w:p w14:paraId="0FA0DFD7">
            <w:pPr>
              <w:pStyle w:val="16"/>
            </w:pPr>
            <w:r>
              <w:t>成本指标</w:t>
            </w:r>
          </w:p>
        </w:tc>
        <w:tc>
          <w:tcPr>
            <w:tcW w:w="2835" w:type="dxa"/>
            <w:vAlign w:val="center"/>
          </w:tcPr>
          <w:p w14:paraId="12EB3389">
            <w:pPr>
              <w:pStyle w:val="16"/>
            </w:pPr>
            <w:r>
              <w:t>生均资助标准</w:t>
            </w:r>
          </w:p>
        </w:tc>
        <w:tc>
          <w:tcPr>
            <w:tcW w:w="2835" w:type="dxa"/>
            <w:vAlign w:val="center"/>
          </w:tcPr>
          <w:p w14:paraId="4BEA3FB7">
            <w:pPr>
              <w:pStyle w:val="16"/>
            </w:pPr>
            <w:r>
              <w:t>生均资助标准</w:t>
            </w:r>
          </w:p>
        </w:tc>
        <w:tc>
          <w:tcPr>
            <w:tcW w:w="2551" w:type="dxa"/>
            <w:vAlign w:val="center"/>
          </w:tcPr>
          <w:p w14:paraId="111346E2">
            <w:pPr>
              <w:pStyle w:val="16"/>
            </w:pPr>
            <w:r>
              <w:t>≥500元/生，年</w:t>
            </w:r>
          </w:p>
        </w:tc>
        <w:tc>
          <w:tcPr>
            <w:tcW w:w="2268" w:type="dxa"/>
            <w:vAlign w:val="center"/>
          </w:tcPr>
          <w:p w14:paraId="74C36244">
            <w:pPr>
              <w:pStyle w:val="16"/>
            </w:pPr>
            <w:r>
              <w:t>唐财教[2021]61号</w:t>
            </w:r>
          </w:p>
        </w:tc>
      </w:tr>
      <w:tr w14:paraId="69CA8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C96078">
            <w:pPr>
              <w:pStyle w:val="17"/>
            </w:pPr>
            <w:r>
              <w:t>效益指标</w:t>
            </w:r>
          </w:p>
        </w:tc>
        <w:tc>
          <w:tcPr>
            <w:tcW w:w="2268" w:type="dxa"/>
            <w:vAlign w:val="center"/>
          </w:tcPr>
          <w:p w14:paraId="6F3E5AA7">
            <w:pPr>
              <w:pStyle w:val="16"/>
            </w:pPr>
            <w:r>
              <w:t>可持续影响指标</w:t>
            </w:r>
          </w:p>
        </w:tc>
        <w:tc>
          <w:tcPr>
            <w:tcW w:w="2835" w:type="dxa"/>
            <w:vAlign w:val="center"/>
          </w:tcPr>
          <w:p w14:paraId="57A56C62">
            <w:pPr>
              <w:pStyle w:val="16"/>
            </w:pPr>
            <w:r>
              <w:t>对家庭的的影响</w:t>
            </w:r>
          </w:p>
        </w:tc>
        <w:tc>
          <w:tcPr>
            <w:tcW w:w="2835" w:type="dxa"/>
            <w:vAlign w:val="center"/>
          </w:tcPr>
          <w:p w14:paraId="68663ACA">
            <w:pPr>
              <w:pStyle w:val="16"/>
            </w:pPr>
            <w:r>
              <w:t>对家庭的的影响</w:t>
            </w:r>
          </w:p>
        </w:tc>
        <w:tc>
          <w:tcPr>
            <w:tcW w:w="2551" w:type="dxa"/>
            <w:vAlign w:val="center"/>
          </w:tcPr>
          <w:p w14:paraId="03C9DE45">
            <w:pPr>
              <w:pStyle w:val="16"/>
            </w:pPr>
            <w:r>
              <w:t>缓解困难家庭负担</w:t>
            </w:r>
          </w:p>
        </w:tc>
        <w:tc>
          <w:tcPr>
            <w:tcW w:w="2268" w:type="dxa"/>
            <w:vAlign w:val="center"/>
          </w:tcPr>
          <w:p w14:paraId="1062EB42">
            <w:pPr>
              <w:pStyle w:val="16"/>
            </w:pPr>
            <w:r>
              <w:t>问卷调查</w:t>
            </w:r>
          </w:p>
        </w:tc>
      </w:tr>
      <w:tr w14:paraId="5238B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B0AA11">
            <w:pPr>
              <w:pStyle w:val="17"/>
            </w:pPr>
            <w:r>
              <w:t>满意度指标</w:t>
            </w:r>
          </w:p>
        </w:tc>
        <w:tc>
          <w:tcPr>
            <w:tcW w:w="2268" w:type="dxa"/>
            <w:vAlign w:val="center"/>
          </w:tcPr>
          <w:p w14:paraId="3B1597DF">
            <w:pPr>
              <w:pStyle w:val="16"/>
            </w:pPr>
            <w:r>
              <w:t>服务对象满意度指标</w:t>
            </w:r>
          </w:p>
        </w:tc>
        <w:tc>
          <w:tcPr>
            <w:tcW w:w="2835" w:type="dxa"/>
            <w:vAlign w:val="center"/>
          </w:tcPr>
          <w:p w14:paraId="14C6A3A6">
            <w:pPr>
              <w:pStyle w:val="16"/>
            </w:pPr>
            <w:r>
              <w:t>学生和学生家长满意度</w:t>
            </w:r>
          </w:p>
        </w:tc>
        <w:tc>
          <w:tcPr>
            <w:tcW w:w="2835" w:type="dxa"/>
            <w:vAlign w:val="center"/>
          </w:tcPr>
          <w:p w14:paraId="2C2F5C01">
            <w:pPr>
              <w:pStyle w:val="16"/>
            </w:pPr>
            <w:r>
              <w:t>学生和学生家长满意度</w:t>
            </w:r>
          </w:p>
        </w:tc>
        <w:tc>
          <w:tcPr>
            <w:tcW w:w="2551" w:type="dxa"/>
            <w:vAlign w:val="center"/>
          </w:tcPr>
          <w:p w14:paraId="7DE2C3DB">
            <w:pPr>
              <w:pStyle w:val="16"/>
            </w:pPr>
            <w:r>
              <w:t>≥98%</w:t>
            </w:r>
          </w:p>
        </w:tc>
        <w:tc>
          <w:tcPr>
            <w:tcW w:w="2268" w:type="dxa"/>
            <w:vAlign w:val="center"/>
          </w:tcPr>
          <w:p w14:paraId="3E1F31F7">
            <w:pPr>
              <w:pStyle w:val="16"/>
            </w:pPr>
            <w:r>
              <w:t>问卷调查</w:t>
            </w:r>
          </w:p>
        </w:tc>
      </w:tr>
    </w:tbl>
    <w:p w14:paraId="75FFD099">
      <w:pPr>
        <w:sectPr>
          <w:pgSz w:w="16840" w:h="11900" w:orient="landscape"/>
          <w:pgMar w:top="1361" w:right="1020" w:bottom="1134" w:left="1020" w:header="720" w:footer="720" w:gutter="0"/>
          <w:cols w:space="720" w:num="1"/>
        </w:sectPr>
      </w:pPr>
    </w:p>
    <w:p w14:paraId="069D2115">
      <w:pPr>
        <w:ind w:firstLine="560"/>
      </w:pPr>
      <w:r>
        <w:rPr>
          <w:rFonts w:ascii="方正仿宋_GBK" w:hAnsi="方正仿宋_GBK" w:eastAsia="方正仿宋_GBK" w:cs="方正仿宋_GBK"/>
          <w:b/>
          <w:color w:val="000000"/>
          <w:sz w:val="28"/>
        </w:rPr>
        <w:t>79、义务教育家庭困难学生生活补助-省级（唐财教[2022]7号）绩效目标表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8088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426398">
            <w:pPr>
              <w:pStyle w:val="14"/>
            </w:pPr>
            <w:r>
              <w:t>绩效目标</w:t>
            </w:r>
          </w:p>
        </w:tc>
        <w:tc>
          <w:tcPr>
            <w:tcW w:w="12756" w:type="dxa"/>
            <w:tcBorders>
              <w:bottom w:val="single" w:color="FFFFFF" w:sz="6" w:space="0"/>
            </w:tcBorders>
            <w:vAlign w:val="center"/>
          </w:tcPr>
          <w:p w14:paraId="741C3A76">
            <w:pPr>
              <w:pStyle w:val="16"/>
            </w:pPr>
            <w:r>
              <w:t>1.减轻贫困家庭负担，保障困难家庭学生顺利完成学业</w:t>
            </w:r>
          </w:p>
        </w:tc>
      </w:tr>
    </w:tbl>
    <w:p w14:paraId="21ACD88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652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B11CDC">
            <w:pPr>
              <w:pStyle w:val="14"/>
            </w:pPr>
            <w:r>
              <w:t>一级指标</w:t>
            </w:r>
          </w:p>
        </w:tc>
        <w:tc>
          <w:tcPr>
            <w:tcW w:w="2268" w:type="dxa"/>
            <w:vAlign w:val="center"/>
          </w:tcPr>
          <w:p w14:paraId="2F4516CD">
            <w:pPr>
              <w:pStyle w:val="14"/>
            </w:pPr>
            <w:r>
              <w:t>二级指标</w:t>
            </w:r>
          </w:p>
        </w:tc>
        <w:tc>
          <w:tcPr>
            <w:tcW w:w="2835" w:type="dxa"/>
            <w:vAlign w:val="center"/>
          </w:tcPr>
          <w:p w14:paraId="60751EF4">
            <w:pPr>
              <w:pStyle w:val="14"/>
            </w:pPr>
            <w:r>
              <w:t>三级指标</w:t>
            </w:r>
          </w:p>
        </w:tc>
        <w:tc>
          <w:tcPr>
            <w:tcW w:w="2835" w:type="dxa"/>
            <w:vAlign w:val="center"/>
          </w:tcPr>
          <w:p w14:paraId="5FE595F7">
            <w:pPr>
              <w:pStyle w:val="14"/>
            </w:pPr>
            <w:r>
              <w:t>绩效指标描述</w:t>
            </w:r>
          </w:p>
        </w:tc>
        <w:tc>
          <w:tcPr>
            <w:tcW w:w="2551" w:type="dxa"/>
            <w:vAlign w:val="center"/>
          </w:tcPr>
          <w:p w14:paraId="2A340187">
            <w:pPr>
              <w:pStyle w:val="14"/>
            </w:pPr>
            <w:r>
              <w:t>指标值</w:t>
            </w:r>
          </w:p>
        </w:tc>
        <w:tc>
          <w:tcPr>
            <w:tcW w:w="2268" w:type="dxa"/>
            <w:vAlign w:val="center"/>
          </w:tcPr>
          <w:p w14:paraId="400D04AE">
            <w:pPr>
              <w:pStyle w:val="14"/>
            </w:pPr>
            <w:r>
              <w:t>指标值确定依据</w:t>
            </w:r>
          </w:p>
        </w:tc>
      </w:tr>
      <w:tr w14:paraId="08EC5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4917D2">
            <w:pPr>
              <w:pStyle w:val="17"/>
            </w:pPr>
            <w:r>
              <w:t>产出指标</w:t>
            </w:r>
          </w:p>
        </w:tc>
        <w:tc>
          <w:tcPr>
            <w:tcW w:w="2268" w:type="dxa"/>
            <w:vAlign w:val="center"/>
          </w:tcPr>
          <w:p w14:paraId="3CB1945C">
            <w:pPr>
              <w:pStyle w:val="16"/>
            </w:pPr>
            <w:r>
              <w:t>数量指标</w:t>
            </w:r>
          </w:p>
        </w:tc>
        <w:tc>
          <w:tcPr>
            <w:tcW w:w="2835" w:type="dxa"/>
            <w:vAlign w:val="center"/>
          </w:tcPr>
          <w:p w14:paraId="1CA4F9E7">
            <w:pPr>
              <w:pStyle w:val="16"/>
            </w:pPr>
            <w:r>
              <w:t>补助家庭经济困难学生人数</w:t>
            </w:r>
          </w:p>
        </w:tc>
        <w:tc>
          <w:tcPr>
            <w:tcW w:w="2835" w:type="dxa"/>
            <w:vAlign w:val="center"/>
          </w:tcPr>
          <w:p w14:paraId="10AB3649">
            <w:pPr>
              <w:pStyle w:val="16"/>
            </w:pPr>
            <w:r>
              <w:t>补助家庭经济困难学生生活补助人数</w:t>
            </w:r>
          </w:p>
        </w:tc>
        <w:tc>
          <w:tcPr>
            <w:tcW w:w="2551" w:type="dxa"/>
            <w:vAlign w:val="center"/>
          </w:tcPr>
          <w:p w14:paraId="71C5B23F">
            <w:pPr>
              <w:pStyle w:val="16"/>
            </w:pPr>
            <w:r>
              <w:t>≥1200人</w:t>
            </w:r>
          </w:p>
        </w:tc>
        <w:tc>
          <w:tcPr>
            <w:tcW w:w="2268" w:type="dxa"/>
            <w:vAlign w:val="center"/>
          </w:tcPr>
          <w:p w14:paraId="3268D413">
            <w:pPr>
              <w:pStyle w:val="16"/>
            </w:pPr>
            <w:r>
              <w:t>唐财教[2019]32号</w:t>
            </w:r>
          </w:p>
        </w:tc>
      </w:tr>
      <w:tr w14:paraId="6EEE4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44ED8"/>
        </w:tc>
        <w:tc>
          <w:tcPr>
            <w:tcW w:w="2268" w:type="dxa"/>
            <w:vAlign w:val="center"/>
          </w:tcPr>
          <w:p w14:paraId="10E5E088">
            <w:pPr>
              <w:pStyle w:val="16"/>
            </w:pPr>
            <w:r>
              <w:t>质量指标</w:t>
            </w:r>
          </w:p>
        </w:tc>
        <w:tc>
          <w:tcPr>
            <w:tcW w:w="2835" w:type="dxa"/>
            <w:vAlign w:val="center"/>
          </w:tcPr>
          <w:p w14:paraId="2AE293E5">
            <w:pPr>
              <w:pStyle w:val="16"/>
            </w:pPr>
            <w:r>
              <w:t>家庭经济困难学生补助率</w:t>
            </w:r>
          </w:p>
        </w:tc>
        <w:tc>
          <w:tcPr>
            <w:tcW w:w="2835" w:type="dxa"/>
            <w:vAlign w:val="center"/>
          </w:tcPr>
          <w:p w14:paraId="347274A9">
            <w:pPr>
              <w:pStyle w:val="16"/>
            </w:pPr>
            <w:r>
              <w:t>家庭经济困难学生补助率</w:t>
            </w:r>
          </w:p>
        </w:tc>
        <w:tc>
          <w:tcPr>
            <w:tcW w:w="2551" w:type="dxa"/>
            <w:vAlign w:val="center"/>
          </w:tcPr>
          <w:p w14:paraId="258B45FB">
            <w:pPr>
              <w:pStyle w:val="16"/>
            </w:pPr>
            <w:r>
              <w:t>100%</w:t>
            </w:r>
          </w:p>
        </w:tc>
        <w:tc>
          <w:tcPr>
            <w:tcW w:w="2268" w:type="dxa"/>
            <w:vAlign w:val="center"/>
          </w:tcPr>
          <w:p w14:paraId="1EE059C8">
            <w:pPr>
              <w:pStyle w:val="16"/>
            </w:pPr>
            <w:r>
              <w:t>唐财教[2019]32号</w:t>
            </w:r>
          </w:p>
        </w:tc>
      </w:tr>
      <w:tr w14:paraId="45CA3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B28A76"/>
        </w:tc>
        <w:tc>
          <w:tcPr>
            <w:tcW w:w="2268" w:type="dxa"/>
            <w:vAlign w:val="center"/>
          </w:tcPr>
          <w:p w14:paraId="13CD69D1">
            <w:pPr>
              <w:pStyle w:val="16"/>
            </w:pPr>
            <w:r>
              <w:t>时效指标</w:t>
            </w:r>
          </w:p>
        </w:tc>
        <w:tc>
          <w:tcPr>
            <w:tcW w:w="2835" w:type="dxa"/>
            <w:vAlign w:val="center"/>
          </w:tcPr>
          <w:p w14:paraId="7A4E7496">
            <w:pPr>
              <w:pStyle w:val="16"/>
            </w:pPr>
            <w:r>
              <w:t>补助资金发放及时率</w:t>
            </w:r>
          </w:p>
        </w:tc>
        <w:tc>
          <w:tcPr>
            <w:tcW w:w="2835" w:type="dxa"/>
            <w:vAlign w:val="center"/>
          </w:tcPr>
          <w:p w14:paraId="4DAEA63C">
            <w:pPr>
              <w:pStyle w:val="16"/>
            </w:pPr>
            <w:r>
              <w:t>补助资金发放及时率</w:t>
            </w:r>
          </w:p>
        </w:tc>
        <w:tc>
          <w:tcPr>
            <w:tcW w:w="2551" w:type="dxa"/>
            <w:vAlign w:val="center"/>
          </w:tcPr>
          <w:p w14:paraId="3D2FDDF0">
            <w:pPr>
              <w:pStyle w:val="16"/>
            </w:pPr>
            <w:r>
              <w:t>100%</w:t>
            </w:r>
          </w:p>
        </w:tc>
        <w:tc>
          <w:tcPr>
            <w:tcW w:w="2268" w:type="dxa"/>
            <w:vAlign w:val="center"/>
          </w:tcPr>
          <w:p w14:paraId="10481C36">
            <w:pPr>
              <w:pStyle w:val="16"/>
            </w:pPr>
            <w:r>
              <w:t>唐财教[2019]32号</w:t>
            </w:r>
          </w:p>
        </w:tc>
      </w:tr>
      <w:tr w14:paraId="2B0EA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3588C4"/>
        </w:tc>
        <w:tc>
          <w:tcPr>
            <w:tcW w:w="2268" w:type="dxa"/>
            <w:vAlign w:val="center"/>
          </w:tcPr>
          <w:p w14:paraId="1FDEE05E">
            <w:pPr>
              <w:pStyle w:val="16"/>
            </w:pPr>
            <w:r>
              <w:t>成本指标</w:t>
            </w:r>
          </w:p>
        </w:tc>
        <w:tc>
          <w:tcPr>
            <w:tcW w:w="2835" w:type="dxa"/>
            <w:vAlign w:val="center"/>
          </w:tcPr>
          <w:p w14:paraId="5F4AB531">
            <w:pPr>
              <w:pStyle w:val="16"/>
            </w:pPr>
            <w:r>
              <w:t>生均资助标准</w:t>
            </w:r>
          </w:p>
        </w:tc>
        <w:tc>
          <w:tcPr>
            <w:tcW w:w="2835" w:type="dxa"/>
            <w:vAlign w:val="center"/>
          </w:tcPr>
          <w:p w14:paraId="39F0EB96">
            <w:pPr>
              <w:pStyle w:val="16"/>
            </w:pPr>
            <w:r>
              <w:t>生均资助标准</w:t>
            </w:r>
          </w:p>
        </w:tc>
        <w:tc>
          <w:tcPr>
            <w:tcW w:w="2551" w:type="dxa"/>
            <w:vAlign w:val="center"/>
          </w:tcPr>
          <w:p w14:paraId="482C06E9">
            <w:pPr>
              <w:pStyle w:val="16"/>
            </w:pPr>
            <w:r>
              <w:t>≥500元/生，年</w:t>
            </w:r>
          </w:p>
        </w:tc>
        <w:tc>
          <w:tcPr>
            <w:tcW w:w="2268" w:type="dxa"/>
            <w:vAlign w:val="center"/>
          </w:tcPr>
          <w:p w14:paraId="44618476">
            <w:pPr>
              <w:pStyle w:val="16"/>
            </w:pPr>
            <w:r>
              <w:t>唐财教[2019]32号</w:t>
            </w:r>
          </w:p>
        </w:tc>
      </w:tr>
      <w:tr w14:paraId="5FD45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7EBAEB">
            <w:pPr>
              <w:pStyle w:val="17"/>
            </w:pPr>
            <w:r>
              <w:t>效益指标</w:t>
            </w:r>
          </w:p>
        </w:tc>
        <w:tc>
          <w:tcPr>
            <w:tcW w:w="2268" w:type="dxa"/>
            <w:vAlign w:val="center"/>
          </w:tcPr>
          <w:p w14:paraId="433A93E7">
            <w:pPr>
              <w:pStyle w:val="16"/>
            </w:pPr>
            <w:r>
              <w:t>可持续影响指标</w:t>
            </w:r>
          </w:p>
        </w:tc>
        <w:tc>
          <w:tcPr>
            <w:tcW w:w="2835" w:type="dxa"/>
            <w:vAlign w:val="center"/>
          </w:tcPr>
          <w:p w14:paraId="0B91F2DB">
            <w:pPr>
              <w:pStyle w:val="16"/>
            </w:pPr>
            <w:r>
              <w:t>对家庭的的影响</w:t>
            </w:r>
          </w:p>
        </w:tc>
        <w:tc>
          <w:tcPr>
            <w:tcW w:w="2835" w:type="dxa"/>
            <w:vAlign w:val="center"/>
          </w:tcPr>
          <w:p w14:paraId="41FA28E5">
            <w:pPr>
              <w:pStyle w:val="16"/>
            </w:pPr>
            <w:r>
              <w:t>对家庭的的影响</w:t>
            </w:r>
          </w:p>
        </w:tc>
        <w:tc>
          <w:tcPr>
            <w:tcW w:w="2551" w:type="dxa"/>
            <w:vAlign w:val="center"/>
          </w:tcPr>
          <w:p w14:paraId="5EF8D83D">
            <w:pPr>
              <w:pStyle w:val="16"/>
            </w:pPr>
            <w:r>
              <w:t>缓解困难家庭负担</w:t>
            </w:r>
          </w:p>
        </w:tc>
        <w:tc>
          <w:tcPr>
            <w:tcW w:w="2268" w:type="dxa"/>
            <w:vAlign w:val="center"/>
          </w:tcPr>
          <w:p w14:paraId="196475B6">
            <w:pPr>
              <w:pStyle w:val="16"/>
            </w:pPr>
            <w:r>
              <w:t>问卷调查</w:t>
            </w:r>
          </w:p>
        </w:tc>
      </w:tr>
      <w:tr w14:paraId="155BF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D7A2C7">
            <w:pPr>
              <w:pStyle w:val="17"/>
            </w:pPr>
            <w:r>
              <w:t>满意度指标</w:t>
            </w:r>
          </w:p>
        </w:tc>
        <w:tc>
          <w:tcPr>
            <w:tcW w:w="2268" w:type="dxa"/>
            <w:vAlign w:val="center"/>
          </w:tcPr>
          <w:p w14:paraId="1D62AAE9">
            <w:pPr>
              <w:pStyle w:val="16"/>
            </w:pPr>
            <w:r>
              <w:t>服务对象满意度指标</w:t>
            </w:r>
          </w:p>
        </w:tc>
        <w:tc>
          <w:tcPr>
            <w:tcW w:w="2835" w:type="dxa"/>
            <w:vAlign w:val="center"/>
          </w:tcPr>
          <w:p w14:paraId="30DB18F1">
            <w:pPr>
              <w:pStyle w:val="16"/>
            </w:pPr>
            <w:r>
              <w:t>学生和学生家长满意度</w:t>
            </w:r>
          </w:p>
        </w:tc>
        <w:tc>
          <w:tcPr>
            <w:tcW w:w="2835" w:type="dxa"/>
            <w:vAlign w:val="center"/>
          </w:tcPr>
          <w:p w14:paraId="78E3A935">
            <w:pPr>
              <w:pStyle w:val="16"/>
            </w:pPr>
            <w:r>
              <w:t>学生和学生家长满意度</w:t>
            </w:r>
          </w:p>
        </w:tc>
        <w:tc>
          <w:tcPr>
            <w:tcW w:w="2551" w:type="dxa"/>
            <w:vAlign w:val="center"/>
          </w:tcPr>
          <w:p w14:paraId="25B6FAB3">
            <w:pPr>
              <w:pStyle w:val="16"/>
            </w:pPr>
            <w:r>
              <w:t>≥98%</w:t>
            </w:r>
          </w:p>
        </w:tc>
        <w:tc>
          <w:tcPr>
            <w:tcW w:w="2268" w:type="dxa"/>
            <w:vAlign w:val="center"/>
          </w:tcPr>
          <w:p w14:paraId="18E8A01B">
            <w:pPr>
              <w:pStyle w:val="16"/>
            </w:pPr>
            <w:r>
              <w:t>问卷调查</w:t>
            </w:r>
          </w:p>
        </w:tc>
      </w:tr>
    </w:tbl>
    <w:p w14:paraId="51C71016">
      <w:pPr>
        <w:sectPr>
          <w:pgSz w:w="16840" w:h="11900" w:orient="landscape"/>
          <w:pgMar w:top="1361" w:right="1020" w:bottom="1134" w:left="1020" w:header="720" w:footer="720" w:gutter="0"/>
          <w:cols w:space="720" w:num="1"/>
        </w:sectPr>
      </w:pPr>
    </w:p>
    <w:p w14:paraId="1220A3C4">
      <w:pPr>
        <w:ind w:firstLine="560"/>
      </w:pPr>
      <w:r>
        <w:rPr>
          <w:rFonts w:ascii="方正仿宋_GBK" w:hAnsi="方正仿宋_GBK" w:eastAsia="方正仿宋_GBK" w:cs="方正仿宋_GBK"/>
          <w:b/>
          <w:color w:val="000000"/>
          <w:sz w:val="28"/>
        </w:rPr>
        <w:t>80、义务教育家庭困难学生生活补助-市级（唐财教[2021]85号）绩效目标表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F071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E34FEB">
            <w:pPr>
              <w:pStyle w:val="14"/>
            </w:pPr>
            <w:r>
              <w:t>绩效目标</w:t>
            </w:r>
          </w:p>
        </w:tc>
        <w:tc>
          <w:tcPr>
            <w:tcW w:w="12756" w:type="dxa"/>
            <w:tcBorders>
              <w:bottom w:val="single" w:color="FFFFFF" w:sz="6" w:space="0"/>
            </w:tcBorders>
            <w:vAlign w:val="center"/>
          </w:tcPr>
          <w:p w14:paraId="0E4ECE53">
            <w:pPr>
              <w:pStyle w:val="16"/>
            </w:pPr>
            <w:r>
              <w:t>1.减轻贫困家庭负担，保障困难家庭学生顺利完成学业</w:t>
            </w:r>
            <w:r>
              <w:tab/>
            </w:r>
            <w:r>
              <w:tab/>
            </w:r>
            <w:r>
              <w:tab/>
            </w:r>
          </w:p>
        </w:tc>
      </w:tr>
    </w:tbl>
    <w:p w14:paraId="4D8D553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1D6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717794">
            <w:pPr>
              <w:pStyle w:val="14"/>
            </w:pPr>
            <w:r>
              <w:t>一级指标</w:t>
            </w:r>
          </w:p>
        </w:tc>
        <w:tc>
          <w:tcPr>
            <w:tcW w:w="2268" w:type="dxa"/>
            <w:vAlign w:val="center"/>
          </w:tcPr>
          <w:p w14:paraId="6A3FEAB3">
            <w:pPr>
              <w:pStyle w:val="14"/>
            </w:pPr>
            <w:r>
              <w:t>二级指标</w:t>
            </w:r>
          </w:p>
        </w:tc>
        <w:tc>
          <w:tcPr>
            <w:tcW w:w="2835" w:type="dxa"/>
            <w:vAlign w:val="center"/>
          </w:tcPr>
          <w:p w14:paraId="15943B97">
            <w:pPr>
              <w:pStyle w:val="14"/>
            </w:pPr>
            <w:r>
              <w:t>三级指标</w:t>
            </w:r>
          </w:p>
        </w:tc>
        <w:tc>
          <w:tcPr>
            <w:tcW w:w="2835" w:type="dxa"/>
            <w:vAlign w:val="center"/>
          </w:tcPr>
          <w:p w14:paraId="7396FE2F">
            <w:pPr>
              <w:pStyle w:val="14"/>
            </w:pPr>
            <w:r>
              <w:t>绩效指标描述</w:t>
            </w:r>
          </w:p>
        </w:tc>
        <w:tc>
          <w:tcPr>
            <w:tcW w:w="2551" w:type="dxa"/>
            <w:vAlign w:val="center"/>
          </w:tcPr>
          <w:p w14:paraId="3BD0A98C">
            <w:pPr>
              <w:pStyle w:val="14"/>
            </w:pPr>
            <w:r>
              <w:t>指标值</w:t>
            </w:r>
          </w:p>
        </w:tc>
        <w:tc>
          <w:tcPr>
            <w:tcW w:w="2268" w:type="dxa"/>
            <w:vAlign w:val="center"/>
          </w:tcPr>
          <w:p w14:paraId="163EA0CB">
            <w:pPr>
              <w:pStyle w:val="14"/>
            </w:pPr>
            <w:r>
              <w:t>指标值确定依据</w:t>
            </w:r>
          </w:p>
        </w:tc>
      </w:tr>
      <w:tr w14:paraId="0C2EB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06BEFD">
            <w:pPr>
              <w:pStyle w:val="17"/>
            </w:pPr>
            <w:r>
              <w:t>产出指标</w:t>
            </w:r>
          </w:p>
        </w:tc>
        <w:tc>
          <w:tcPr>
            <w:tcW w:w="2268" w:type="dxa"/>
            <w:vAlign w:val="center"/>
          </w:tcPr>
          <w:p w14:paraId="29D67D15">
            <w:pPr>
              <w:pStyle w:val="16"/>
            </w:pPr>
            <w:r>
              <w:t>数量指标</w:t>
            </w:r>
          </w:p>
        </w:tc>
        <w:tc>
          <w:tcPr>
            <w:tcW w:w="2835" w:type="dxa"/>
            <w:vAlign w:val="center"/>
          </w:tcPr>
          <w:p w14:paraId="5B5A297E">
            <w:pPr>
              <w:pStyle w:val="16"/>
            </w:pPr>
            <w:r>
              <w:t>补助家庭经济困难学生人数</w:t>
            </w:r>
          </w:p>
        </w:tc>
        <w:tc>
          <w:tcPr>
            <w:tcW w:w="2835" w:type="dxa"/>
            <w:vAlign w:val="center"/>
          </w:tcPr>
          <w:p w14:paraId="4B203097">
            <w:pPr>
              <w:pStyle w:val="16"/>
            </w:pPr>
            <w:r>
              <w:t>补助家庭经济困难学生生活补助人数</w:t>
            </w:r>
          </w:p>
        </w:tc>
        <w:tc>
          <w:tcPr>
            <w:tcW w:w="2551" w:type="dxa"/>
            <w:vAlign w:val="center"/>
          </w:tcPr>
          <w:p w14:paraId="59611EA1">
            <w:pPr>
              <w:pStyle w:val="16"/>
            </w:pPr>
            <w:r>
              <w:t>≥1200人</w:t>
            </w:r>
          </w:p>
        </w:tc>
        <w:tc>
          <w:tcPr>
            <w:tcW w:w="2268" w:type="dxa"/>
            <w:vAlign w:val="center"/>
          </w:tcPr>
          <w:p w14:paraId="6E831D56">
            <w:pPr>
              <w:pStyle w:val="16"/>
            </w:pPr>
            <w:r>
              <w:t>唐财教[2019]32号</w:t>
            </w:r>
          </w:p>
        </w:tc>
      </w:tr>
      <w:tr w14:paraId="66CCB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34CE1"/>
        </w:tc>
        <w:tc>
          <w:tcPr>
            <w:tcW w:w="2268" w:type="dxa"/>
            <w:vAlign w:val="center"/>
          </w:tcPr>
          <w:p w14:paraId="0FDE95C3">
            <w:pPr>
              <w:pStyle w:val="16"/>
            </w:pPr>
            <w:r>
              <w:t>质量指标</w:t>
            </w:r>
          </w:p>
        </w:tc>
        <w:tc>
          <w:tcPr>
            <w:tcW w:w="2835" w:type="dxa"/>
            <w:vAlign w:val="center"/>
          </w:tcPr>
          <w:p w14:paraId="7AD1345F">
            <w:pPr>
              <w:pStyle w:val="16"/>
            </w:pPr>
            <w:r>
              <w:t>家庭经济困难学生补助率</w:t>
            </w:r>
          </w:p>
        </w:tc>
        <w:tc>
          <w:tcPr>
            <w:tcW w:w="2835" w:type="dxa"/>
            <w:vAlign w:val="center"/>
          </w:tcPr>
          <w:p w14:paraId="26FD1EB8">
            <w:pPr>
              <w:pStyle w:val="16"/>
            </w:pPr>
            <w:r>
              <w:t>家庭经济困难学生补助率</w:t>
            </w:r>
          </w:p>
        </w:tc>
        <w:tc>
          <w:tcPr>
            <w:tcW w:w="2551" w:type="dxa"/>
            <w:vAlign w:val="center"/>
          </w:tcPr>
          <w:p w14:paraId="17F32DD1">
            <w:pPr>
              <w:pStyle w:val="16"/>
            </w:pPr>
            <w:r>
              <w:t>100%</w:t>
            </w:r>
          </w:p>
        </w:tc>
        <w:tc>
          <w:tcPr>
            <w:tcW w:w="2268" w:type="dxa"/>
            <w:vAlign w:val="center"/>
          </w:tcPr>
          <w:p w14:paraId="6AEC522C">
            <w:pPr>
              <w:pStyle w:val="16"/>
            </w:pPr>
            <w:r>
              <w:t>唐财教[2019]32号</w:t>
            </w:r>
          </w:p>
        </w:tc>
      </w:tr>
      <w:tr w14:paraId="22C3F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D39103"/>
        </w:tc>
        <w:tc>
          <w:tcPr>
            <w:tcW w:w="2268" w:type="dxa"/>
            <w:vAlign w:val="center"/>
          </w:tcPr>
          <w:p w14:paraId="42404AE1">
            <w:pPr>
              <w:pStyle w:val="16"/>
            </w:pPr>
            <w:r>
              <w:t>时效指标</w:t>
            </w:r>
          </w:p>
        </w:tc>
        <w:tc>
          <w:tcPr>
            <w:tcW w:w="2835" w:type="dxa"/>
            <w:vAlign w:val="center"/>
          </w:tcPr>
          <w:p w14:paraId="039D503A">
            <w:pPr>
              <w:pStyle w:val="16"/>
            </w:pPr>
            <w:r>
              <w:t>补助资金发放及时率</w:t>
            </w:r>
          </w:p>
        </w:tc>
        <w:tc>
          <w:tcPr>
            <w:tcW w:w="2835" w:type="dxa"/>
            <w:vAlign w:val="center"/>
          </w:tcPr>
          <w:p w14:paraId="18F18C7B">
            <w:pPr>
              <w:pStyle w:val="16"/>
            </w:pPr>
            <w:r>
              <w:t>补助资金发放及时率</w:t>
            </w:r>
          </w:p>
        </w:tc>
        <w:tc>
          <w:tcPr>
            <w:tcW w:w="2551" w:type="dxa"/>
            <w:vAlign w:val="center"/>
          </w:tcPr>
          <w:p w14:paraId="34345B2E">
            <w:pPr>
              <w:pStyle w:val="16"/>
            </w:pPr>
            <w:r>
              <w:t>100%</w:t>
            </w:r>
          </w:p>
        </w:tc>
        <w:tc>
          <w:tcPr>
            <w:tcW w:w="2268" w:type="dxa"/>
            <w:vAlign w:val="center"/>
          </w:tcPr>
          <w:p w14:paraId="5EB5E2FE">
            <w:pPr>
              <w:pStyle w:val="16"/>
            </w:pPr>
            <w:r>
              <w:t>唐财教[2019]32号</w:t>
            </w:r>
          </w:p>
        </w:tc>
      </w:tr>
      <w:tr w14:paraId="75346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B83122"/>
        </w:tc>
        <w:tc>
          <w:tcPr>
            <w:tcW w:w="2268" w:type="dxa"/>
            <w:vAlign w:val="center"/>
          </w:tcPr>
          <w:p w14:paraId="07612ED7">
            <w:pPr>
              <w:pStyle w:val="16"/>
            </w:pPr>
            <w:r>
              <w:t>成本指标</w:t>
            </w:r>
          </w:p>
        </w:tc>
        <w:tc>
          <w:tcPr>
            <w:tcW w:w="2835" w:type="dxa"/>
            <w:vAlign w:val="center"/>
          </w:tcPr>
          <w:p w14:paraId="038DEA13">
            <w:pPr>
              <w:pStyle w:val="16"/>
            </w:pPr>
            <w:r>
              <w:t>生均资助标准</w:t>
            </w:r>
          </w:p>
        </w:tc>
        <w:tc>
          <w:tcPr>
            <w:tcW w:w="2835" w:type="dxa"/>
            <w:vAlign w:val="center"/>
          </w:tcPr>
          <w:p w14:paraId="0D7BBD54">
            <w:pPr>
              <w:pStyle w:val="16"/>
            </w:pPr>
            <w:r>
              <w:t>生均资助标准</w:t>
            </w:r>
          </w:p>
        </w:tc>
        <w:tc>
          <w:tcPr>
            <w:tcW w:w="2551" w:type="dxa"/>
            <w:vAlign w:val="center"/>
          </w:tcPr>
          <w:p w14:paraId="5634455D">
            <w:pPr>
              <w:pStyle w:val="16"/>
            </w:pPr>
            <w:r>
              <w:t>≥500元/生，年</w:t>
            </w:r>
          </w:p>
        </w:tc>
        <w:tc>
          <w:tcPr>
            <w:tcW w:w="2268" w:type="dxa"/>
            <w:vAlign w:val="center"/>
          </w:tcPr>
          <w:p w14:paraId="5060C788">
            <w:pPr>
              <w:pStyle w:val="16"/>
            </w:pPr>
            <w:r>
              <w:t>唐财教[2019]32号</w:t>
            </w:r>
          </w:p>
        </w:tc>
      </w:tr>
      <w:tr w14:paraId="0FCB2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7C6A08">
            <w:pPr>
              <w:pStyle w:val="17"/>
            </w:pPr>
            <w:r>
              <w:t>效益指标</w:t>
            </w:r>
          </w:p>
        </w:tc>
        <w:tc>
          <w:tcPr>
            <w:tcW w:w="2268" w:type="dxa"/>
            <w:vAlign w:val="center"/>
          </w:tcPr>
          <w:p w14:paraId="329A8176">
            <w:pPr>
              <w:pStyle w:val="16"/>
            </w:pPr>
            <w:r>
              <w:t>可持续影响指标</w:t>
            </w:r>
          </w:p>
        </w:tc>
        <w:tc>
          <w:tcPr>
            <w:tcW w:w="2835" w:type="dxa"/>
            <w:vAlign w:val="center"/>
          </w:tcPr>
          <w:p w14:paraId="0045EEC4">
            <w:pPr>
              <w:pStyle w:val="16"/>
            </w:pPr>
            <w:r>
              <w:t>对家庭的的影响</w:t>
            </w:r>
          </w:p>
        </w:tc>
        <w:tc>
          <w:tcPr>
            <w:tcW w:w="2835" w:type="dxa"/>
            <w:vAlign w:val="center"/>
          </w:tcPr>
          <w:p w14:paraId="43D5A73F">
            <w:pPr>
              <w:pStyle w:val="16"/>
            </w:pPr>
            <w:r>
              <w:t>对家庭的的影响</w:t>
            </w:r>
          </w:p>
        </w:tc>
        <w:tc>
          <w:tcPr>
            <w:tcW w:w="2551" w:type="dxa"/>
            <w:vAlign w:val="center"/>
          </w:tcPr>
          <w:p w14:paraId="40688815">
            <w:pPr>
              <w:pStyle w:val="16"/>
            </w:pPr>
            <w:r>
              <w:t>缓解困难家庭负担</w:t>
            </w:r>
          </w:p>
        </w:tc>
        <w:tc>
          <w:tcPr>
            <w:tcW w:w="2268" w:type="dxa"/>
            <w:vAlign w:val="center"/>
          </w:tcPr>
          <w:p w14:paraId="26E7A9B1">
            <w:pPr>
              <w:pStyle w:val="16"/>
            </w:pPr>
            <w:r>
              <w:t>问卷调查</w:t>
            </w:r>
          </w:p>
        </w:tc>
      </w:tr>
      <w:tr w14:paraId="5B8FA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A0BCBC">
            <w:pPr>
              <w:pStyle w:val="17"/>
            </w:pPr>
            <w:r>
              <w:t>满意度指标</w:t>
            </w:r>
          </w:p>
        </w:tc>
        <w:tc>
          <w:tcPr>
            <w:tcW w:w="2268" w:type="dxa"/>
            <w:vAlign w:val="center"/>
          </w:tcPr>
          <w:p w14:paraId="1F428AB8">
            <w:pPr>
              <w:pStyle w:val="16"/>
            </w:pPr>
            <w:r>
              <w:t>服务对象满意度指标</w:t>
            </w:r>
          </w:p>
        </w:tc>
        <w:tc>
          <w:tcPr>
            <w:tcW w:w="2835" w:type="dxa"/>
            <w:vAlign w:val="center"/>
          </w:tcPr>
          <w:p w14:paraId="60E5DDCA">
            <w:pPr>
              <w:pStyle w:val="16"/>
            </w:pPr>
            <w:r>
              <w:t>学生和学生家长满意度</w:t>
            </w:r>
          </w:p>
        </w:tc>
        <w:tc>
          <w:tcPr>
            <w:tcW w:w="2835" w:type="dxa"/>
            <w:vAlign w:val="center"/>
          </w:tcPr>
          <w:p w14:paraId="3ACB7985">
            <w:pPr>
              <w:pStyle w:val="16"/>
            </w:pPr>
            <w:r>
              <w:t>学生和学生家长满意度</w:t>
            </w:r>
          </w:p>
        </w:tc>
        <w:tc>
          <w:tcPr>
            <w:tcW w:w="2551" w:type="dxa"/>
            <w:vAlign w:val="center"/>
          </w:tcPr>
          <w:p w14:paraId="259A8008">
            <w:pPr>
              <w:pStyle w:val="16"/>
            </w:pPr>
            <w:r>
              <w:t>≥98%</w:t>
            </w:r>
          </w:p>
        </w:tc>
        <w:tc>
          <w:tcPr>
            <w:tcW w:w="2268" w:type="dxa"/>
            <w:vAlign w:val="center"/>
          </w:tcPr>
          <w:p w14:paraId="7FC9A3DA">
            <w:pPr>
              <w:pStyle w:val="16"/>
            </w:pPr>
            <w:r>
              <w:t>问卷调查</w:t>
            </w:r>
          </w:p>
        </w:tc>
      </w:tr>
    </w:tbl>
    <w:p w14:paraId="2F12EFDF">
      <w:pPr>
        <w:sectPr>
          <w:pgSz w:w="16840" w:h="11900" w:orient="landscape"/>
          <w:pgMar w:top="1361" w:right="1020" w:bottom="1134" w:left="1020" w:header="720" w:footer="720" w:gutter="0"/>
          <w:cols w:space="720" w:num="1"/>
        </w:sectPr>
      </w:pPr>
    </w:p>
    <w:p w14:paraId="79222A1B">
      <w:pPr>
        <w:ind w:firstLine="560"/>
      </w:pPr>
      <w:r>
        <w:rPr>
          <w:rFonts w:ascii="方正仿宋_GBK" w:hAnsi="方正仿宋_GBK" w:eastAsia="方正仿宋_GBK" w:cs="方正仿宋_GBK"/>
          <w:b/>
          <w:color w:val="000000"/>
          <w:sz w:val="28"/>
        </w:rPr>
        <w:t>81、义务教育家庭困难学生生活补助-市级（唐财教[2022]36号）绩效目标表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DC8A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75CA9C">
            <w:pPr>
              <w:pStyle w:val="14"/>
            </w:pPr>
            <w:r>
              <w:t>绩效目标</w:t>
            </w:r>
          </w:p>
        </w:tc>
        <w:tc>
          <w:tcPr>
            <w:tcW w:w="12756" w:type="dxa"/>
            <w:tcBorders>
              <w:bottom w:val="single" w:color="FFFFFF" w:sz="6" w:space="0"/>
            </w:tcBorders>
            <w:vAlign w:val="center"/>
          </w:tcPr>
          <w:p w14:paraId="616F511A">
            <w:pPr>
              <w:pStyle w:val="16"/>
            </w:pPr>
            <w:r>
              <w:t>1.减轻贫困家庭负担，保障困难家庭学生顺利完成学业</w:t>
            </w:r>
            <w:r>
              <w:tab/>
            </w:r>
          </w:p>
        </w:tc>
      </w:tr>
    </w:tbl>
    <w:p w14:paraId="71C8C32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F15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2E3BB3">
            <w:pPr>
              <w:pStyle w:val="14"/>
            </w:pPr>
            <w:r>
              <w:t>一级指标</w:t>
            </w:r>
          </w:p>
        </w:tc>
        <w:tc>
          <w:tcPr>
            <w:tcW w:w="2268" w:type="dxa"/>
            <w:vAlign w:val="center"/>
          </w:tcPr>
          <w:p w14:paraId="0658913A">
            <w:pPr>
              <w:pStyle w:val="14"/>
            </w:pPr>
            <w:r>
              <w:t>二级指标</w:t>
            </w:r>
          </w:p>
        </w:tc>
        <w:tc>
          <w:tcPr>
            <w:tcW w:w="2835" w:type="dxa"/>
            <w:vAlign w:val="center"/>
          </w:tcPr>
          <w:p w14:paraId="2DFA6D5B">
            <w:pPr>
              <w:pStyle w:val="14"/>
            </w:pPr>
            <w:r>
              <w:t>三级指标</w:t>
            </w:r>
          </w:p>
        </w:tc>
        <w:tc>
          <w:tcPr>
            <w:tcW w:w="2835" w:type="dxa"/>
            <w:vAlign w:val="center"/>
          </w:tcPr>
          <w:p w14:paraId="1EB36243">
            <w:pPr>
              <w:pStyle w:val="14"/>
            </w:pPr>
            <w:r>
              <w:t>绩效指标描述</w:t>
            </w:r>
          </w:p>
        </w:tc>
        <w:tc>
          <w:tcPr>
            <w:tcW w:w="2551" w:type="dxa"/>
            <w:vAlign w:val="center"/>
          </w:tcPr>
          <w:p w14:paraId="57969F79">
            <w:pPr>
              <w:pStyle w:val="14"/>
            </w:pPr>
            <w:r>
              <w:t>指标值</w:t>
            </w:r>
          </w:p>
        </w:tc>
        <w:tc>
          <w:tcPr>
            <w:tcW w:w="2268" w:type="dxa"/>
            <w:vAlign w:val="center"/>
          </w:tcPr>
          <w:p w14:paraId="352B4D3F">
            <w:pPr>
              <w:pStyle w:val="14"/>
            </w:pPr>
            <w:r>
              <w:t>指标值确定依据</w:t>
            </w:r>
          </w:p>
        </w:tc>
      </w:tr>
      <w:tr w14:paraId="3B087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862EAD">
            <w:pPr>
              <w:pStyle w:val="17"/>
            </w:pPr>
            <w:r>
              <w:t>产出指标</w:t>
            </w:r>
          </w:p>
        </w:tc>
        <w:tc>
          <w:tcPr>
            <w:tcW w:w="2268" w:type="dxa"/>
            <w:vAlign w:val="center"/>
          </w:tcPr>
          <w:p w14:paraId="56CCCB1A">
            <w:pPr>
              <w:pStyle w:val="16"/>
            </w:pPr>
            <w:r>
              <w:t>数量指标</w:t>
            </w:r>
          </w:p>
        </w:tc>
        <w:tc>
          <w:tcPr>
            <w:tcW w:w="2835" w:type="dxa"/>
            <w:vAlign w:val="center"/>
          </w:tcPr>
          <w:p w14:paraId="7C2813C7">
            <w:pPr>
              <w:pStyle w:val="16"/>
            </w:pPr>
            <w:r>
              <w:t>补助家庭经济困难学生人数</w:t>
            </w:r>
          </w:p>
        </w:tc>
        <w:tc>
          <w:tcPr>
            <w:tcW w:w="2835" w:type="dxa"/>
            <w:vAlign w:val="center"/>
          </w:tcPr>
          <w:p w14:paraId="1F02C886">
            <w:pPr>
              <w:pStyle w:val="16"/>
            </w:pPr>
            <w:r>
              <w:t>补助家庭经济困难学生生活补助人数</w:t>
            </w:r>
          </w:p>
        </w:tc>
        <w:tc>
          <w:tcPr>
            <w:tcW w:w="2551" w:type="dxa"/>
            <w:vAlign w:val="center"/>
          </w:tcPr>
          <w:p w14:paraId="7AC651AB">
            <w:pPr>
              <w:pStyle w:val="16"/>
            </w:pPr>
            <w:r>
              <w:t>≥1200人</w:t>
            </w:r>
          </w:p>
        </w:tc>
        <w:tc>
          <w:tcPr>
            <w:tcW w:w="2268" w:type="dxa"/>
            <w:vAlign w:val="center"/>
          </w:tcPr>
          <w:p w14:paraId="4E68F263">
            <w:pPr>
              <w:pStyle w:val="16"/>
            </w:pPr>
            <w:r>
              <w:t>唐财教[2019]32号</w:t>
            </w:r>
          </w:p>
        </w:tc>
      </w:tr>
      <w:tr w14:paraId="52EF6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9999C2"/>
        </w:tc>
        <w:tc>
          <w:tcPr>
            <w:tcW w:w="2268" w:type="dxa"/>
            <w:vAlign w:val="center"/>
          </w:tcPr>
          <w:p w14:paraId="76A1BB99">
            <w:pPr>
              <w:pStyle w:val="16"/>
            </w:pPr>
            <w:r>
              <w:t>质量指标</w:t>
            </w:r>
          </w:p>
        </w:tc>
        <w:tc>
          <w:tcPr>
            <w:tcW w:w="2835" w:type="dxa"/>
            <w:vAlign w:val="center"/>
          </w:tcPr>
          <w:p w14:paraId="780F3119">
            <w:pPr>
              <w:pStyle w:val="16"/>
            </w:pPr>
            <w:r>
              <w:t>家庭经济困难学生补助率</w:t>
            </w:r>
          </w:p>
        </w:tc>
        <w:tc>
          <w:tcPr>
            <w:tcW w:w="2835" w:type="dxa"/>
            <w:vAlign w:val="center"/>
          </w:tcPr>
          <w:p w14:paraId="1D333738">
            <w:pPr>
              <w:pStyle w:val="16"/>
            </w:pPr>
            <w:r>
              <w:t>家庭经济困难学生补助率</w:t>
            </w:r>
          </w:p>
        </w:tc>
        <w:tc>
          <w:tcPr>
            <w:tcW w:w="2551" w:type="dxa"/>
            <w:vAlign w:val="center"/>
          </w:tcPr>
          <w:p w14:paraId="14642EA7">
            <w:pPr>
              <w:pStyle w:val="16"/>
            </w:pPr>
            <w:r>
              <w:t>100%</w:t>
            </w:r>
          </w:p>
        </w:tc>
        <w:tc>
          <w:tcPr>
            <w:tcW w:w="2268" w:type="dxa"/>
            <w:vAlign w:val="center"/>
          </w:tcPr>
          <w:p w14:paraId="5011C35A">
            <w:pPr>
              <w:pStyle w:val="16"/>
            </w:pPr>
            <w:r>
              <w:t>唐财教[2019]32号</w:t>
            </w:r>
          </w:p>
        </w:tc>
      </w:tr>
      <w:tr w14:paraId="10D73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986579"/>
        </w:tc>
        <w:tc>
          <w:tcPr>
            <w:tcW w:w="2268" w:type="dxa"/>
            <w:vAlign w:val="center"/>
          </w:tcPr>
          <w:p w14:paraId="15A986E3">
            <w:pPr>
              <w:pStyle w:val="16"/>
            </w:pPr>
            <w:r>
              <w:t>时效指标</w:t>
            </w:r>
          </w:p>
        </w:tc>
        <w:tc>
          <w:tcPr>
            <w:tcW w:w="2835" w:type="dxa"/>
            <w:vAlign w:val="center"/>
          </w:tcPr>
          <w:p w14:paraId="1DC4EF20">
            <w:pPr>
              <w:pStyle w:val="16"/>
            </w:pPr>
            <w:r>
              <w:t>补助资金发放及时率</w:t>
            </w:r>
          </w:p>
        </w:tc>
        <w:tc>
          <w:tcPr>
            <w:tcW w:w="2835" w:type="dxa"/>
            <w:vAlign w:val="center"/>
          </w:tcPr>
          <w:p w14:paraId="41B6C798">
            <w:pPr>
              <w:pStyle w:val="16"/>
            </w:pPr>
            <w:r>
              <w:t>补助资金发放及时率</w:t>
            </w:r>
          </w:p>
        </w:tc>
        <w:tc>
          <w:tcPr>
            <w:tcW w:w="2551" w:type="dxa"/>
            <w:vAlign w:val="center"/>
          </w:tcPr>
          <w:p w14:paraId="0BAA5C0B">
            <w:pPr>
              <w:pStyle w:val="16"/>
            </w:pPr>
            <w:r>
              <w:t>100%</w:t>
            </w:r>
          </w:p>
        </w:tc>
        <w:tc>
          <w:tcPr>
            <w:tcW w:w="2268" w:type="dxa"/>
            <w:vAlign w:val="center"/>
          </w:tcPr>
          <w:p w14:paraId="40AA9ABA">
            <w:pPr>
              <w:pStyle w:val="16"/>
            </w:pPr>
            <w:r>
              <w:t>唐财教[2019]32号</w:t>
            </w:r>
          </w:p>
        </w:tc>
      </w:tr>
      <w:tr w14:paraId="3E36F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E403F"/>
        </w:tc>
        <w:tc>
          <w:tcPr>
            <w:tcW w:w="2268" w:type="dxa"/>
            <w:vAlign w:val="center"/>
          </w:tcPr>
          <w:p w14:paraId="2AA3716A">
            <w:pPr>
              <w:pStyle w:val="16"/>
            </w:pPr>
            <w:r>
              <w:t>成本指标</w:t>
            </w:r>
          </w:p>
        </w:tc>
        <w:tc>
          <w:tcPr>
            <w:tcW w:w="2835" w:type="dxa"/>
            <w:vAlign w:val="center"/>
          </w:tcPr>
          <w:p w14:paraId="33CCC279">
            <w:pPr>
              <w:pStyle w:val="16"/>
            </w:pPr>
            <w:r>
              <w:t>生均资助标准</w:t>
            </w:r>
          </w:p>
        </w:tc>
        <w:tc>
          <w:tcPr>
            <w:tcW w:w="2835" w:type="dxa"/>
            <w:vAlign w:val="center"/>
          </w:tcPr>
          <w:p w14:paraId="1016007A">
            <w:pPr>
              <w:pStyle w:val="16"/>
            </w:pPr>
            <w:r>
              <w:t>生均资助标准</w:t>
            </w:r>
          </w:p>
        </w:tc>
        <w:tc>
          <w:tcPr>
            <w:tcW w:w="2551" w:type="dxa"/>
            <w:vAlign w:val="center"/>
          </w:tcPr>
          <w:p w14:paraId="1E651F28">
            <w:pPr>
              <w:pStyle w:val="16"/>
            </w:pPr>
            <w:r>
              <w:t>≥500元/生，年</w:t>
            </w:r>
          </w:p>
        </w:tc>
        <w:tc>
          <w:tcPr>
            <w:tcW w:w="2268" w:type="dxa"/>
            <w:vAlign w:val="center"/>
          </w:tcPr>
          <w:p w14:paraId="3435496B">
            <w:pPr>
              <w:pStyle w:val="16"/>
            </w:pPr>
            <w:r>
              <w:t>唐财教[2019]32号</w:t>
            </w:r>
          </w:p>
        </w:tc>
      </w:tr>
      <w:tr w14:paraId="65CC4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9FFBE9">
            <w:pPr>
              <w:pStyle w:val="17"/>
            </w:pPr>
            <w:r>
              <w:t>效益指标</w:t>
            </w:r>
          </w:p>
        </w:tc>
        <w:tc>
          <w:tcPr>
            <w:tcW w:w="2268" w:type="dxa"/>
            <w:vAlign w:val="center"/>
          </w:tcPr>
          <w:p w14:paraId="6D96E4DE">
            <w:pPr>
              <w:pStyle w:val="16"/>
            </w:pPr>
            <w:r>
              <w:t>可持续影响指标</w:t>
            </w:r>
          </w:p>
        </w:tc>
        <w:tc>
          <w:tcPr>
            <w:tcW w:w="2835" w:type="dxa"/>
            <w:vAlign w:val="center"/>
          </w:tcPr>
          <w:p w14:paraId="3328CE4A">
            <w:pPr>
              <w:pStyle w:val="16"/>
            </w:pPr>
            <w:r>
              <w:t>对家庭的的影响</w:t>
            </w:r>
          </w:p>
        </w:tc>
        <w:tc>
          <w:tcPr>
            <w:tcW w:w="2835" w:type="dxa"/>
            <w:vAlign w:val="center"/>
          </w:tcPr>
          <w:p w14:paraId="09209E17">
            <w:pPr>
              <w:pStyle w:val="16"/>
            </w:pPr>
            <w:r>
              <w:t>对家庭的的影响</w:t>
            </w:r>
          </w:p>
        </w:tc>
        <w:tc>
          <w:tcPr>
            <w:tcW w:w="2551" w:type="dxa"/>
            <w:vAlign w:val="center"/>
          </w:tcPr>
          <w:p w14:paraId="7143D9AC">
            <w:pPr>
              <w:pStyle w:val="16"/>
            </w:pPr>
            <w:r>
              <w:t>缓解困难家庭负担</w:t>
            </w:r>
          </w:p>
        </w:tc>
        <w:tc>
          <w:tcPr>
            <w:tcW w:w="2268" w:type="dxa"/>
            <w:vAlign w:val="center"/>
          </w:tcPr>
          <w:p w14:paraId="114F45AA">
            <w:pPr>
              <w:pStyle w:val="16"/>
            </w:pPr>
            <w:r>
              <w:t>问卷调查</w:t>
            </w:r>
          </w:p>
        </w:tc>
      </w:tr>
      <w:tr w14:paraId="6814A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2EE038">
            <w:pPr>
              <w:pStyle w:val="17"/>
            </w:pPr>
            <w:r>
              <w:t>满意度指标</w:t>
            </w:r>
          </w:p>
        </w:tc>
        <w:tc>
          <w:tcPr>
            <w:tcW w:w="2268" w:type="dxa"/>
            <w:vAlign w:val="center"/>
          </w:tcPr>
          <w:p w14:paraId="67FC9EAB">
            <w:pPr>
              <w:pStyle w:val="16"/>
            </w:pPr>
            <w:r>
              <w:t>服务对象满意度指标</w:t>
            </w:r>
          </w:p>
        </w:tc>
        <w:tc>
          <w:tcPr>
            <w:tcW w:w="2835" w:type="dxa"/>
            <w:vAlign w:val="center"/>
          </w:tcPr>
          <w:p w14:paraId="60645CFE">
            <w:pPr>
              <w:pStyle w:val="16"/>
            </w:pPr>
            <w:r>
              <w:t>学生和学生家长满意度</w:t>
            </w:r>
          </w:p>
        </w:tc>
        <w:tc>
          <w:tcPr>
            <w:tcW w:w="2835" w:type="dxa"/>
            <w:vAlign w:val="center"/>
          </w:tcPr>
          <w:p w14:paraId="3A2C5637">
            <w:pPr>
              <w:pStyle w:val="16"/>
            </w:pPr>
            <w:r>
              <w:t>学生和学生家长满意度</w:t>
            </w:r>
          </w:p>
        </w:tc>
        <w:tc>
          <w:tcPr>
            <w:tcW w:w="2551" w:type="dxa"/>
            <w:vAlign w:val="center"/>
          </w:tcPr>
          <w:p w14:paraId="01E66EEA">
            <w:pPr>
              <w:pStyle w:val="16"/>
            </w:pPr>
            <w:r>
              <w:t>≥98%</w:t>
            </w:r>
          </w:p>
        </w:tc>
        <w:tc>
          <w:tcPr>
            <w:tcW w:w="2268" w:type="dxa"/>
            <w:vAlign w:val="center"/>
          </w:tcPr>
          <w:p w14:paraId="3FE51B19">
            <w:pPr>
              <w:pStyle w:val="16"/>
            </w:pPr>
            <w:r>
              <w:t>问卷调查</w:t>
            </w:r>
          </w:p>
        </w:tc>
      </w:tr>
    </w:tbl>
    <w:p w14:paraId="5BFEC588">
      <w:pPr>
        <w:sectPr>
          <w:pgSz w:w="16840" w:h="11900" w:orient="landscape"/>
          <w:pgMar w:top="1361" w:right="1020" w:bottom="1134" w:left="1020" w:header="720" w:footer="720" w:gutter="0"/>
          <w:cols w:space="720" w:num="1"/>
        </w:sectPr>
      </w:pPr>
    </w:p>
    <w:p w14:paraId="61DC74DA">
      <w:pPr>
        <w:ind w:firstLine="560"/>
      </w:pPr>
      <w:r>
        <w:rPr>
          <w:rFonts w:ascii="方正仿宋_GBK" w:hAnsi="方正仿宋_GBK" w:eastAsia="方正仿宋_GBK" w:cs="方正仿宋_GBK"/>
          <w:b/>
          <w:color w:val="000000"/>
          <w:sz w:val="28"/>
        </w:rPr>
        <w:t>82、义务教育家庭困难学生生活补助（本级）绩效目标表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85C9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577C5A">
            <w:pPr>
              <w:pStyle w:val="14"/>
            </w:pPr>
            <w:r>
              <w:t>绩效目标</w:t>
            </w:r>
          </w:p>
        </w:tc>
        <w:tc>
          <w:tcPr>
            <w:tcW w:w="12756" w:type="dxa"/>
            <w:tcBorders>
              <w:bottom w:val="single" w:color="FFFFFF" w:sz="6" w:space="0"/>
            </w:tcBorders>
            <w:vAlign w:val="center"/>
          </w:tcPr>
          <w:p w14:paraId="5511B5C3">
            <w:pPr>
              <w:pStyle w:val="16"/>
            </w:pPr>
            <w:r>
              <w:t>1.减轻贫困家庭负担，保障困难家庭学生顺利完成学业</w:t>
            </w:r>
          </w:p>
        </w:tc>
      </w:tr>
    </w:tbl>
    <w:p w14:paraId="507846E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DC6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00D616">
            <w:pPr>
              <w:pStyle w:val="14"/>
            </w:pPr>
            <w:r>
              <w:t>一级指标</w:t>
            </w:r>
          </w:p>
        </w:tc>
        <w:tc>
          <w:tcPr>
            <w:tcW w:w="2268" w:type="dxa"/>
            <w:vAlign w:val="center"/>
          </w:tcPr>
          <w:p w14:paraId="1E70723B">
            <w:pPr>
              <w:pStyle w:val="14"/>
            </w:pPr>
            <w:r>
              <w:t>二级指标</w:t>
            </w:r>
          </w:p>
        </w:tc>
        <w:tc>
          <w:tcPr>
            <w:tcW w:w="2835" w:type="dxa"/>
            <w:vAlign w:val="center"/>
          </w:tcPr>
          <w:p w14:paraId="1990470A">
            <w:pPr>
              <w:pStyle w:val="14"/>
            </w:pPr>
            <w:r>
              <w:t>三级指标</w:t>
            </w:r>
          </w:p>
        </w:tc>
        <w:tc>
          <w:tcPr>
            <w:tcW w:w="2835" w:type="dxa"/>
            <w:vAlign w:val="center"/>
          </w:tcPr>
          <w:p w14:paraId="2EA728E3">
            <w:pPr>
              <w:pStyle w:val="14"/>
            </w:pPr>
            <w:r>
              <w:t>绩效指标描述</w:t>
            </w:r>
          </w:p>
        </w:tc>
        <w:tc>
          <w:tcPr>
            <w:tcW w:w="2551" w:type="dxa"/>
            <w:vAlign w:val="center"/>
          </w:tcPr>
          <w:p w14:paraId="19AC29EE">
            <w:pPr>
              <w:pStyle w:val="14"/>
            </w:pPr>
            <w:r>
              <w:t>指标值</w:t>
            </w:r>
          </w:p>
        </w:tc>
        <w:tc>
          <w:tcPr>
            <w:tcW w:w="2268" w:type="dxa"/>
            <w:vAlign w:val="center"/>
          </w:tcPr>
          <w:p w14:paraId="29C92242">
            <w:pPr>
              <w:pStyle w:val="14"/>
            </w:pPr>
            <w:r>
              <w:t>指标值确定依据</w:t>
            </w:r>
          </w:p>
        </w:tc>
      </w:tr>
      <w:tr w14:paraId="7E5B6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93AC27">
            <w:pPr>
              <w:pStyle w:val="17"/>
            </w:pPr>
            <w:r>
              <w:t>产出指标</w:t>
            </w:r>
          </w:p>
        </w:tc>
        <w:tc>
          <w:tcPr>
            <w:tcW w:w="2268" w:type="dxa"/>
            <w:vAlign w:val="center"/>
          </w:tcPr>
          <w:p w14:paraId="1FDB4F31">
            <w:pPr>
              <w:pStyle w:val="16"/>
            </w:pPr>
            <w:r>
              <w:t>数量指标</w:t>
            </w:r>
          </w:p>
        </w:tc>
        <w:tc>
          <w:tcPr>
            <w:tcW w:w="2835" w:type="dxa"/>
            <w:vAlign w:val="center"/>
          </w:tcPr>
          <w:p w14:paraId="5F48A921">
            <w:pPr>
              <w:pStyle w:val="16"/>
            </w:pPr>
            <w:r>
              <w:t>补助家庭经济困难学生人数</w:t>
            </w:r>
          </w:p>
        </w:tc>
        <w:tc>
          <w:tcPr>
            <w:tcW w:w="2835" w:type="dxa"/>
            <w:vAlign w:val="center"/>
          </w:tcPr>
          <w:p w14:paraId="0BF7ADE7">
            <w:pPr>
              <w:pStyle w:val="16"/>
            </w:pPr>
            <w:r>
              <w:t>补助家庭经济困难学生生活补助人数</w:t>
            </w:r>
          </w:p>
        </w:tc>
        <w:tc>
          <w:tcPr>
            <w:tcW w:w="2551" w:type="dxa"/>
            <w:vAlign w:val="center"/>
          </w:tcPr>
          <w:p w14:paraId="213244C4">
            <w:pPr>
              <w:pStyle w:val="16"/>
            </w:pPr>
            <w:r>
              <w:t>≥1180人</w:t>
            </w:r>
          </w:p>
        </w:tc>
        <w:tc>
          <w:tcPr>
            <w:tcW w:w="2268" w:type="dxa"/>
            <w:vAlign w:val="center"/>
          </w:tcPr>
          <w:p w14:paraId="49BA19A3">
            <w:pPr>
              <w:pStyle w:val="16"/>
            </w:pPr>
            <w:r>
              <w:t>唐财教[2021]61号</w:t>
            </w:r>
          </w:p>
        </w:tc>
      </w:tr>
      <w:tr w14:paraId="18146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FEFEA5"/>
        </w:tc>
        <w:tc>
          <w:tcPr>
            <w:tcW w:w="2268" w:type="dxa"/>
            <w:vAlign w:val="center"/>
          </w:tcPr>
          <w:p w14:paraId="187B6585">
            <w:pPr>
              <w:pStyle w:val="16"/>
            </w:pPr>
            <w:r>
              <w:t>质量指标</w:t>
            </w:r>
          </w:p>
        </w:tc>
        <w:tc>
          <w:tcPr>
            <w:tcW w:w="2835" w:type="dxa"/>
            <w:vAlign w:val="center"/>
          </w:tcPr>
          <w:p w14:paraId="18F91FD3">
            <w:pPr>
              <w:pStyle w:val="16"/>
            </w:pPr>
            <w:r>
              <w:t>家庭经济困难学生补助率</w:t>
            </w:r>
          </w:p>
        </w:tc>
        <w:tc>
          <w:tcPr>
            <w:tcW w:w="2835" w:type="dxa"/>
            <w:vAlign w:val="center"/>
          </w:tcPr>
          <w:p w14:paraId="1EACADB4">
            <w:pPr>
              <w:pStyle w:val="16"/>
            </w:pPr>
            <w:r>
              <w:t>家庭经济困难学生补助率</w:t>
            </w:r>
          </w:p>
        </w:tc>
        <w:tc>
          <w:tcPr>
            <w:tcW w:w="2551" w:type="dxa"/>
            <w:vAlign w:val="center"/>
          </w:tcPr>
          <w:p w14:paraId="752BAE7D">
            <w:pPr>
              <w:pStyle w:val="16"/>
            </w:pPr>
            <w:r>
              <w:t>100%</w:t>
            </w:r>
          </w:p>
        </w:tc>
        <w:tc>
          <w:tcPr>
            <w:tcW w:w="2268" w:type="dxa"/>
            <w:vAlign w:val="center"/>
          </w:tcPr>
          <w:p w14:paraId="39D55966">
            <w:pPr>
              <w:pStyle w:val="16"/>
            </w:pPr>
            <w:r>
              <w:t>唐财教[2021]61号</w:t>
            </w:r>
          </w:p>
        </w:tc>
      </w:tr>
      <w:tr w14:paraId="42030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4CA25"/>
        </w:tc>
        <w:tc>
          <w:tcPr>
            <w:tcW w:w="2268" w:type="dxa"/>
            <w:vAlign w:val="center"/>
          </w:tcPr>
          <w:p w14:paraId="6D631490">
            <w:pPr>
              <w:pStyle w:val="16"/>
            </w:pPr>
            <w:r>
              <w:t>时效指标</w:t>
            </w:r>
          </w:p>
        </w:tc>
        <w:tc>
          <w:tcPr>
            <w:tcW w:w="2835" w:type="dxa"/>
            <w:vAlign w:val="center"/>
          </w:tcPr>
          <w:p w14:paraId="7859A3DF">
            <w:pPr>
              <w:pStyle w:val="16"/>
            </w:pPr>
            <w:r>
              <w:t>补助资金发放及时率</w:t>
            </w:r>
          </w:p>
        </w:tc>
        <w:tc>
          <w:tcPr>
            <w:tcW w:w="2835" w:type="dxa"/>
            <w:vAlign w:val="center"/>
          </w:tcPr>
          <w:p w14:paraId="395D005B">
            <w:pPr>
              <w:pStyle w:val="16"/>
            </w:pPr>
            <w:r>
              <w:t>补助资金发放及时率</w:t>
            </w:r>
          </w:p>
        </w:tc>
        <w:tc>
          <w:tcPr>
            <w:tcW w:w="2551" w:type="dxa"/>
            <w:vAlign w:val="center"/>
          </w:tcPr>
          <w:p w14:paraId="027CEC2D">
            <w:pPr>
              <w:pStyle w:val="16"/>
            </w:pPr>
            <w:r>
              <w:t>100%</w:t>
            </w:r>
          </w:p>
        </w:tc>
        <w:tc>
          <w:tcPr>
            <w:tcW w:w="2268" w:type="dxa"/>
            <w:vAlign w:val="center"/>
          </w:tcPr>
          <w:p w14:paraId="5A9EB1DA">
            <w:pPr>
              <w:pStyle w:val="16"/>
            </w:pPr>
            <w:r>
              <w:t>唐财教[2021]61号</w:t>
            </w:r>
          </w:p>
        </w:tc>
      </w:tr>
      <w:tr w14:paraId="0BEF6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02AC6"/>
        </w:tc>
        <w:tc>
          <w:tcPr>
            <w:tcW w:w="2268" w:type="dxa"/>
            <w:vAlign w:val="center"/>
          </w:tcPr>
          <w:p w14:paraId="47B79310">
            <w:pPr>
              <w:pStyle w:val="16"/>
            </w:pPr>
            <w:r>
              <w:t>成本指标</w:t>
            </w:r>
          </w:p>
        </w:tc>
        <w:tc>
          <w:tcPr>
            <w:tcW w:w="2835" w:type="dxa"/>
            <w:vAlign w:val="center"/>
          </w:tcPr>
          <w:p w14:paraId="7EDEEA3C">
            <w:pPr>
              <w:pStyle w:val="16"/>
            </w:pPr>
            <w:r>
              <w:t>生均资助标准</w:t>
            </w:r>
          </w:p>
        </w:tc>
        <w:tc>
          <w:tcPr>
            <w:tcW w:w="2835" w:type="dxa"/>
            <w:vAlign w:val="center"/>
          </w:tcPr>
          <w:p w14:paraId="315A8B7F">
            <w:pPr>
              <w:pStyle w:val="16"/>
            </w:pPr>
            <w:r>
              <w:t>生均资助标准</w:t>
            </w:r>
          </w:p>
        </w:tc>
        <w:tc>
          <w:tcPr>
            <w:tcW w:w="2551" w:type="dxa"/>
            <w:vAlign w:val="center"/>
          </w:tcPr>
          <w:p w14:paraId="7F7536CB">
            <w:pPr>
              <w:pStyle w:val="16"/>
            </w:pPr>
            <w:r>
              <w:t>≥500元/生，年</w:t>
            </w:r>
          </w:p>
        </w:tc>
        <w:tc>
          <w:tcPr>
            <w:tcW w:w="2268" w:type="dxa"/>
            <w:vAlign w:val="center"/>
          </w:tcPr>
          <w:p w14:paraId="5470E2E2">
            <w:pPr>
              <w:pStyle w:val="16"/>
            </w:pPr>
            <w:r>
              <w:t>唐财教[2021]61号</w:t>
            </w:r>
          </w:p>
        </w:tc>
      </w:tr>
      <w:tr w14:paraId="621CC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CBF645">
            <w:pPr>
              <w:pStyle w:val="17"/>
            </w:pPr>
            <w:r>
              <w:t>效益指标</w:t>
            </w:r>
          </w:p>
        </w:tc>
        <w:tc>
          <w:tcPr>
            <w:tcW w:w="2268" w:type="dxa"/>
            <w:vAlign w:val="center"/>
          </w:tcPr>
          <w:p w14:paraId="02F8BEB2">
            <w:pPr>
              <w:pStyle w:val="16"/>
            </w:pPr>
            <w:r>
              <w:t>可持续影响指标</w:t>
            </w:r>
          </w:p>
        </w:tc>
        <w:tc>
          <w:tcPr>
            <w:tcW w:w="2835" w:type="dxa"/>
            <w:vAlign w:val="center"/>
          </w:tcPr>
          <w:p w14:paraId="7A406A13">
            <w:pPr>
              <w:pStyle w:val="16"/>
            </w:pPr>
            <w:r>
              <w:t>对家庭的的影响</w:t>
            </w:r>
          </w:p>
        </w:tc>
        <w:tc>
          <w:tcPr>
            <w:tcW w:w="2835" w:type="dxa"/>
            <w:vAlign w:val="center"/>
          </w:tcPr>
          <w:p w14:paraId="7C35A3C2">
            <w:pPr>
              <w:pStyle w:val="16"/>
            </w:pPr>
            <w:r>
              <w:t>对家庭的的影响</w:t>
            </w:r>
          </w:p>
        </w:tc>
        <w:tc>
          <w:tcPr>
            <w:tcW w:w="2551" w:type="dxa"/>
            <w:vAlign w:val="center"/>
          </w:tcPr>
          <w:p w14:paraId="16496B3F">
            <w:pPr>
              <w:pStyle w:val="16"/>
            </w:pPr>
            <w:r>
              <w:t>缓解困难家庭负担</w:t>
            </w:r>
          </w:p>
        </w:tc>
        <w:tc>
          <w:tcPr>
            <w:tcW w:w="2268" w:type="dxa"/>
            <w:vAlign w:val="center"/>
          </w:tcPr>
          <w:p w14:paraId="6E4D3688">
            <w:pPr>
              <w:pStyle w:val="16"/>
            </w:pPr>
            <w:r>
              <w:t>问卷调查</w:t>
            </w:r>
          </w:p>
        </w:tc>
      </w:tr>
      <w:tr w14:paraId="6521E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763713">
            <w:pPr>
              <w:pStyle w:val="17"/>
            </w:pPr>
            <w:r>
              <w:t>满意度指标</w:t>
            </w:r>
          </w:p>
        </w:tc>
        <w:tc>
          <w:tcPr>
            <w:tcW w:w="2268" w:type="dxa"/>
            <w:vAlign w:val="center"/>
          </w:tcPr>
          <w:p w14:paraId="747F4C34">
            <w:pPr>
              <w:pStyle w:val="16"/>
            </w:pPr>
            <w:r>
              <w:t>服务对象满意度指标</w:t>
            </w:r>
          </w:p>
        </w:tc>
        <w:tc>
          <w:tcPr>
            <w:tcW w:w="2835" w:type="dxa"/>
            <w:vAlign w:val="center"/>
          </w:tcPr>
          <w:p w14:paraId="518B321A">
            <w:pPr>
              <w:pStyle w:val="16"/>
            </w:pPr>
            <w:r>
              <w:t>学生和学生家长满意度</w:t>
            </w:r>
          </w:p>
        </w:tc>
        <w:tc>
          <w:tcPr>
            <w:tcW w:w="2835" w:type="dxa"/>
            <w:vAlign w:val="center"/>
          </w:tcPr>
          <w:p w14:paraId="170FA17F">
            <w:pPr>
              <w:pStyle w:val="16"/>
            </w:pPr>
            <w:r>
              <w:t>学生和学生家长满意度</w:t>
            </w:r>
          </w:p>
        </w:tc>
        <w:tc>
          <w:tcPr>
            <w:tcW w:w="2551" w:type="dxa"/>
            <w:vAlign w:val="center"/>
          </w:tcPr>
          <w:p w14:paraId="0E34EDF9">
            <w:pPr>
              <w:pStyle w:val="16"/>
            </w:pPr>
            <w:r>
              <w:t>≥98%</w:t>
            </w:r>
          </w:p>
        </w:tc>
        <w:tc>
          <w:tcPr>
            <w:tcW w:w="2268" w:type="dxa"/>
            <w:vAlign w:val="center"/>
          </w:tcPr>
          <w:p w14:paraId="39912412">
            <w:pPr>
              <w:pStyle w:val="16"/>
            </w:pPr>
            <w:r>
              <w:t>问卷调查</w:t>
            </w:r>
          </w:p>
        </w:tc>
      </w:tr>
    </w:tbl>
    <w:p w14:paraId="75245E10">
      <w:pPr>
        <w:sectPr>
          <w:pgSz w:w="16840" w:h="11900" w:orient="landscape"/>
          <w:pgMar w:top="1361" w:right="1020" w:bottom="1134" w:left="1020" w:header="720" w:footer="720" w:gutter="0"/>
          <w:cols w:space="720" w:num="1"/>
        </w:sectPr>
      </w:pPr>
    </w:p>
    <w:p w14:paraId="21186A37">
      <w:pPr>
        <w:ind w:firstLine="560"/>
      </w:pPr>
      <w:r>
        <w:rPr>
          <w:rFonts w:ascii="方正仿宋_GBK" w:hAnsi="方正仿宋_GBK" w:eastAsia="方正仿宋_GBK" w:cs="方正仿宋_GBK"/>
          <w:b/>
          <w:color w:val="000000"/>
          <w:sz w:val="28"/>
        </w:rPr>
        <w:t>83、义务教育免费学生装绩效目标表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E0EC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99C019">
            <w:pPr>
              <w:pStyle w:val="14"/>
            </w:pPr>
            <w:r>
              <w:t>绩效目标</w:t>
            </w:r>
          </w:p>
        </w:tc>
        <w:tc>
          <w:tcPr>
            <w:tcW w:w="12756" w:type="dxa"/>
            <w:tcBorders>
              <w:bottom w:val="single" w:color="FFFFFF" w:sz="6" w:space="0"/>
            </w:tcBorders>
            <w:vAlign w:val="center"/>
          </w:tcPr>
          <w:p w14:paraId="1125838E">
            <w:pPr>
              <w:pStyle w:val="16"/>
            </w:pPr>
            <w:r>
              <w:t>1.目标内容1</w:t>
            </w:r>
          </w:p>
        </w:tc>
      </w:tr>
    </w:tbl>
    <w:p w14:paraId="45FBFA5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A30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6A26C0">
            <w:pPr>
              <w:pStyle w:val="14"/>
            </w:pPr>
            <w:r>
              <w:t>一级指标</w:t>
            </w:r>
          </w:p>
        </w:tc>
        <w:tc>
          <w:tcPr>
            <w:tcW w:w="2268" w:type="dxa"/>
            <w:vAlign w:val="center"/>
          </w:tcPr>
          <w:p w14:paraId="44309844">
            <w:pPr>
              <w:pStyle w:val="14"/>
            </w:pPr>
            <w:r>
              <w:t>二级指标</w:t>
            </w:r>
          </w:p>
        </w:tc>
        <w:tc>
          <w:tcPr>
            <w:tcW w:w="2835" w:type="dxa"/>
            <w:vAlign w:val="center"/>
          </w:tcPr>
          <w:p w14:paraId="3C3399B2">
            <w:pPr>
              <w:pStyle w:val="14"/>
            </w:pPr>
            <w:r>
              <w:t>三级指标</w:t>
            </w:r>
          </w:p>
        </w:tc>
        <w:tc>
          <w:tcPr>
            <w:tcW w:w="2835" w:type="dxa"/>
            <w:vAlign w:val="center"/>
          </w:tcPr>
          <w:p w14:paraId="683047D8">
            <w:pPr>
              <w:pStyle w:val="14"/>
            </w:pPr>
            <w:r>
              <w:t>绩效指标描述</w:t>
            </w:r>
          </w:p>
        </w:tc>
        <w:tc>
          <w:tcPr>
            <w:tcW w:w="2551" w:type="dxa"/>
            <w:vAlign w:val="center"/>
          </w:tcPr>
          <w:p w14:paraId="21B12845">
            <w:pPr>
              <w:pStyle w:val="14"/>
            </w:pPr>
            <w:r>
              <w:t>指标值</w:t>
            </w:r>
          </w:p>
        </w:tc>
        <w:tc>
          <w:tcPr>
            <w:tcW w:w="2268" w:type="dxa"/>
            <w:vAlign w:val="center"/>
          </w:tcPr>
          <w:p w14:paraId="093375AA">
            <w:pPr>
              <w:pStyle w:val="14"/>
            </w:pPr>
            <w:r>
              <w:t>指标值确定依据</w:t>
            </w:r>
          </w:p>
        </w:tc>
      </w:tr>
      <w:tr w14:paraId="695E9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8C03B4">
            <w:pPr>
              <w:pStyle w:val="17"/>
            </w:pPr>
            <w:r>
              <w:t>产出指标</w:t>
            </w:r>
          </w:p>
        </w:tc>
        <w:tc>
          <w:tcPr>
            <w:tcW w:w="2268" w:type="dxa"/>
            <w:vAlign w:val="center"/>
          </w:tcPr>
          <w:p w14:paraId="3704E8DD">
            <w:pPr>
              <w:pStyle w:val="16"/>
            </w:pPr>
            <w:r>
              <w:t>数量指标</w:t>
            </w:r>
          </w:p>
        </w:tc>
        <w:tc>
          <w:tcPr>
            <w:tcW w:w="2835" w:type="dxa"/>
            <w:vAlign w:val="center"/>
          </w:tcPr>
          <w:p w14:paraId="7DB6EB65">
            <w:pPr>
              <w:pStyle w:val="16"/>
            </w:pPr>
            <w:r>
              <w:t>享受免费装学生人数</w:t>
            </w:r>
          </w:p>
        </w:tc>
        <w:tc>
          <w:tcPr>
            <w:tcW w:w="2835" w:type="dxa"/>
            <w:vAlign w:val="center"/>
          </w:tcPr>
          <w:p w14:paraId="5B173269">
            <w:pPr>
              <w:pStyle w:val="16"/>
            </w:pPr>
            <w:r>
              <w:t>享受免费装学生人数</w:t>
            </w:r>
          </w:p>
        </w:tc>
        <w:tc>
          <w:tcPr>
            <w:tcW w:w="2551" w:type="dxa"/>
            <w:vAlign w:val="center"/>
          </w:tcPr>
          <w:p w14:paraId="6EFD7957">
            <w:pPr>
              <w:pStyle w:val="16"/>
            </w:pPr>
            <w:r>
              <w:t>12200人</w:t>
            </w:r>
          </w:p>
        </w:tc>
        <w:tc>
          <w:tcPr>
            <w:tcW w:w="2268" w:type="dxa"/>
            <w:vAlign w:val="center"/>
          </w:tcPr>
          <w:p w14:paraId="725EDDF7">
            <w:pPr>
              <w:pStyle w:val="16"/>
            </w:pPr>
            <w:r>
              <w:t>一年级和七年级学生数</w:t>
            </w:r>
          </w:p>
        </w:tc>
      </w:tr>
      <w:tr w14:paraId="476E9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4CE506"/>
        </w:tc>
        <w:tc>
          <w:tcPr>
            <w:tcW w:w="2268" w:type="dxa"/>
            <w:vAlign w:val="center"/>
          </w:tcPr>
          <w:p w14:paraId="3F349DE0">
            <w:pPr>
              <w:pStyle w:val="16"/>
            </w:pPr>
            <w:r>
              <w:t>质量指标</w:t>
            </w:r>
          </w:p>
        </w:tc>
        <w:tc>
          <w:tcPr>
            <w:tcW w:w="2835" w:type="dxa"/>
            <w:vAlign w:val="center"/>
          </w:tcPr>
          <w:p w14:paraId="1362F7F2">
            <w:pPr>
              <w:pStyle w:val="16"/>
            </w:pPr>
            <w:r>
              <w:t>免费装质量检验合格率</w:t>
            </w:r>
          </w:p>
        </w:tc>
        <w:tc>
          <w:tcPr>
            <w:tcW w:w="2835" w:type="dxa"/>
            <w:vAlign w:val="center"/>
          </w:tcPr>
          <w:p w14:paraId="3B40C4BA">
            <w:pPr>
              <w:pStyle w:val="16"/>
            </w:pPr>
            <w:r>
              <w:t>免费装质量检验合格率</w:t>
            </w:r>
          </w:p>
        </w:tc>
        <w:tc>
          <w:tcPr>
            <w:tcW w:w="2551" w:type="dxa"/>
            <w:vAlign w:val="center"/>
          </w:tcPr>
          <w:p w14:paraId="5C641C51">
            <w:pPr>
              <w:pStyle w:val="16"/>
            </w:pPr>
            <w:r>
              <w:t>100%</w:t>
            </w:r>
          </w:p>
        </w:tc>
        <w:tc>
          <w:tcPr>
            <w:tcW w:w="2268" w:type="dxa"/>
            <w:vAlign w:val="center"/>
          </w:tcPr>
          <w:p w14:paraId="3A9ADE9E">
            <w:pPr>
              <w:pStyle w:val="16"/>
            </w:pPr>
            <w:r>
              <w:t>合同</w:t>
            </w:r>
          </w:p>
        </w:tc>
      </w:tr>
      <w:tr w14:paraId="72789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4369E"/>
        </w:tc>
        <w:tc>
          <w:tcPr>
            <w:tcW w:w="2268" w:type="dxa"/>
            <w:vAlign w:val="center"/>
          </w:tcPr>
          <w:p w14:paraId="1EC490FE">
            <w:pPr>
              <w:pStyle w:val="16"/>
            </w:pPr>
            <w:r>
              <w:t>时效指标</w:t>
            </w:r>
          </w:p>
        </w:tc>
        <w:tc>
          <w:tcPr>
            <w:tcW w:w="2835" w:type="dxa"/>
            <w:vAlign w:val="center"/>
          </w:tcPr>
          <w:p w14:paraId="0ADB3FCE">
            <w:pPr>
              <w:pStyle w:val="16"/>
            </w:pPr>
            <w:r>
              <w:t>免费装交付及时率</w:t>
            </w:r>
          </w:p>
        </w:tc>
        <w:tc>
          <w:tcPr>
            <w:tcW w:w="2835" w:type="dxa"/>
            <w:vAlign w:val="center"/>
          </w:tcPr>
          <w:p w14:paraId="5FB360E2">
            <w:pPr>
              <w:pStyle w:val="16"/>
            </w:pPr>
            <w:r>
              <w:t>免费装交付及时率</w:t>
            </w:r>
          </w:p>
        </w:tc>
        <w:tc>
          <w:tcPr>
            <w:tcW w:w="2551" w:type="dxa"/>
            <w:vAlign w:val="center"/>
          </w:tcPr>
          <w:p w14:paraId="5B225A75">
            <w:pPr>
              <w:pStyle w:val="16"/>
            </w:pPr>
            <w:r>
              <w:t>100%</w:t>
            </w:r>
          </w:p>
        </w:tc>
        <w:tc>
          <w:tcPr>
            <w:tcW w:w="2268" w:type="dxa"/>
            <w:vAlign w:val="center"/>
          </w:tcPr>
          <w:p w14:paraId="2F7D39F4">
            <w:pPr>
              <w:pStyle w:val="16"/>
            </w:pPr>
            <w:r>
              <w:t>合同</w:t>
            </w:r>
          </w:p>
        </w:tc>
      </w:tr>
      <w:tr w14:paraId="2BFC3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FF1F3B"/>
        </w:tc>
        <w:tc>
          <w:tcPr>
            <w:tcW w:w="2268" w:type="dxa"/>
            <w:vAlign w:val="center"/>
          </w:tcPr>
          <w:p w14:paraId="25B02878">
            <w:pPr>
              <w:pStyle w:val="16"/>
            </w:pPr>
            <w:r>
              <w:t>成本指标</w:t>
            </w:r>
          </w:p>
        </w:tc>
        <w:tc>
          <w:tcPr>
            <w:tcW w:w="2835" w:type="dxa"/>
            <w:vAlign w:val="center"/>
          </w:tcPr>
          <w:p w14:paraId="2534AD9E">
            <w:pPr>
              <w:pStyle w:val="16"/>
            </w:pPr>
            <w:r>
              <w:t>免费装费用</w:t>
            </w:r>
          </w:p>
        </w:tc>
        <w:tc>
          <w:tcPr>
            <w:tcW w:w="2835" w:type="dxa"/>
            <w:vAlign w:val="center"/>
          </w:tcPr>
          <w:p w14:paraId="10B38817">
            <w:pPr>
              <w:pStyle w:val="16"/>
            </w:pPr>
            <w:r>
              <w:t>免费装费用</w:t>
            </w:r>
          </w:p>
        </w:tc>
        <w:tc>
          <w:tcPr>
            <w:tcW w:w="2551" w:type="dxa"/>
            <w:vAlign w:val="center"/>
          </w:tcPr>
          <w:p w14:paraId="7C63D696">
            <w:pPr>
              <w:pStyle w:val="16"/>
            </w:pPr>
            <w:r>
              <w:t>620万元</w:t>
            </w:r>
          </w:p>
        </w:tc>
        <w:tc>
          <w:tcPr>
            <w:tcW w:w="2268" w:type="dxa"/>
            <w:vAlign w:val="center"/>
          </w:tcPr>
          <w:p w14:paraId="0D343E1C">
            <w:pPr>
              <w:pStyle w:val="16"/>
            </w:pPr>
            <w:r>
              <w:t>丰教呈[2022]51号</w:t>
            </w:r>
          </w:p>
        </w:tc>
      </w:tr>
      <w:tr w14:paraId="7138E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D89D32">
            <w:pPr>
              <w:pStyle w:val="17"/>
            </w:pPr>
            <w:r>
              <w:t>效益指标</w:t>
            </w:r>
          </w:p>
        </w:tc>
        <w:tc>
          <w:tcPr>
            <w:tcW w:w="2268" w:type="dxa"/>
            <w:vAlign w:val="center"/>
          </w:tcPr>
          <w:p w14:paraId="04E695CF">
            <w:pPr>
              <w:pStyle w:val="16"/>
            </w:pPr>
            <w:r>
              <w:t>可持续影响指标</w:t>
            </w:r>
          </w:p>
        </w:tc>
        <w:tc>
          <w:tcPr>
            <w:tcW w:w="2835" w:type="dxa"/>
            <w:vAlign w:val="center"/>
          </w:tcPr>
          <w:p w14:paraId="47AA69EC">
            <w:pPr>
              <w:pStyle w:val="16"/>
            </w:pPr>
            <w:r>
              <w:t>对学生的影响</w:t>
            </w:r>
          </w:p>
        </w:tc>
        <w:tc>
          <w:tcPr>
            <w:tcW w:w="2835" w:type="dxa"/>
            <w:vAlign w:val="center"/>
          </w:tcPr>
          <w:p w14:paraId="4CD33153">
            <w:pPr>
              <w:pStyle w:val="16"/>
            </w:pPr>
            <w:r>
              <w:t>对学生的影响</w:t>
            </w:r>
          </w:p>
        </w:tc>
        <w:tc>
          <w:tcPr>
            <w:tcW w:w="2551" w:type="dxa"/>
            <w:vAlign w:val="center"/>
          </w:tcPr>
          <w:p w14:paraId="5DE7B2D8">
            <w:pPr>
              <w:pStyle w:val="16"/>
            </w:pPr>
            <w:r>
              <w:t>学生有荣誉感，学校整体形象得到提升</w:t>
            </w:r>
          </w:p>
        </w:tc>
        <w:tc>
          <w:tcPr>
            <w:tcW w:w="2268" w:type="dxa"/>
            <w:vAlign w:val="center"/>
          </w:tcPr>
          <w:p w14:paraId="0BCEBF92">
            <w:pPr>
              <w:pStyle w:val="16"/>
            </w:pPr>
            <w:r>
              <w:t>问卷调查</w:t>
            </w:r>
          </w:p>
        </w:tc>
      </w:tr>
      <w:tr w14:paraId="04D70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F1B2CF">
            <w:pPr>
              <w:pStyle w:val="17"/>
            </w:pPr>
            <w:r>
              <w:t>满意度指标</w:t>
            </w:r>
          </w:p>
        </w:tc>
        <w:tc>
          <w:tcPr>
            <w:tcW w:w="2268" w:type="dxa"/>
            <w:vAlign w:val="center"/>
          </w:tcPr>
          <w:p w14:paraId="084E508A">
            <w:pPr>
              <w:pStyle w:val="16"/>
            </w:pPr>
            <w:r>
              <w:t>服务对象满意度指标</w:t>
            </w:r>
          </w:p>
        </w:tc>
        <w:tc>
          <w:tcPr>
            <w:tcW w:w="2835" w:type="dxa"/>
            <w:vAlign w:val="center"/>
          </w:tcPr>
          <w:p w14:paraId="33D29FDA">
            <w:pPr>
              <w:pStyle w:val="16"/>
            </w:pPr>
            <w:r>
              <w:t>学生满意度</w:t>
            </w:r>
          </w:p>
        </w:tc>
        <w:tc>
          <w:tcPr>
            <w:tcW w:w="2835" w:type="dxa"/>
            <w:vAlign w:val="center"/>
          </w:tcPr>
          <w:p w14:paraId="1EF02D1B">
            <w:pPr>
              <w:pStyle w:val="16"/>
            </w:pPr>
            <w:r>
              <w:t>学生满意度</w:t>
            </w:r>
          </w:p>
        </w:tc>
        <w:tc>
          <w:tcPr>
            <w:tcW w:w="2551" w:type="dxa"/>
            <w:vAlign w:val="center"/>
          </w:tcPr>
          <w:p w14:paraId="34844A4F">
            <w:pPr>
              <w:pStyle w:val="16"/>
            </w:pPr>
            <w:r>
              <w:t>≥92%</w:t>
            </w:r>
          </w:p>
        </w:tc>
        <w:tc>
          <w:tcPr>
            <w:tcW w:w="2268" w:type="dxa"/>
            <w:vAlign w:val="center"/>
          </w:tcPr>
          <w:p w14:paraId="0BFBE5D6">
            <w:pPr>
              <w:pStyle w:val="16"/>
            </w:pPr>
            <w:r>
              <w:t>问卷调查</w:t>
            </w:r>
          </w:p>
        </w:tc>
      </w:tr>
    </w:tbl>
    <w:p w14:paraId="1F819493">
      <w:pPr>
        <w:sectPr>
          <w:pgSz w:w="16840" w:h="11900" w:orient="landscape"/>
          <w:pgMar w:top="1361" w:right="1020" w:bottom="1134" w:left="1020" w:header="720" w:footer="720" w:gutter="0"/>
          <w:cols w:space="720" w:num="1"/>
        </w:sectPr>
      </w:pPr>
    </w:p>
    <w:p w14:paraId="1043A248">
      <w:pPr>
        <w:ind w:firstLine="560"/>
      </w:pPr>
      <w:r>
        <w:rPr>
          <w:rFonts w:ascii="方正仿宋_GBK" w:hAnsi="方正仿宋_GBK" w:eastAsia="方正仿宋_GBK" w:cs="方正仿宋_GBK"/>
          <w:b/>
          <w:color w:val="000000"/>
          <w:sz w:val="28"/>
        </w:rPr>
        <w:t>84、语言文字工作经费绩效目标表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462B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F623F5">
            <w:pPr>
              <w:pStyle w:val="14"/>
            </w:pPr>
            <w:r>
              <w:t>绩效目标</w:t>
            </w:r>
          </w:p>
        </w:tc>
        <w:tc>
          <w:tcPr>
            <w:tcW w:w="12756" w:type="dxa"/>
            <w:tcBorders>
              <w:bottom w:val="single" w:color="FFFFFF" w:sz="6" w:space="0"/>
            </w:tcBorders>
            <w:vAlign w:val="center"/>
          </w:tcPr>
          <w:p w14:paraId="6EF31665">
            <w:pPr>
              <w:pStyle w:val="16"/>
            </w:pPr>
            <w:r>
              <w:t>1.做好用字用语规范化工作，使广大师生掌握科学文化知识、培养创新精神和实践能力</w:t>
            </w:r>
            <w:r>
              <w:tab/>
            </w:r>
            <w:r>
              <w:tab/>
            </w:r>
          </w:p>
        </w:tc>
      </w:tr>
    </w:tbl>
    <w:p w14:paraId="5BD3109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59E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854148">
            <w:pPr>
              <w:pStyle w:val="14"/>
            </w:pPr>
            <w:r>
              <w:t>一级指标</w:t>
            </w:r>
          </w:p>
        </w:tc>
        <w:tc>
          <w:tcPr>
            <w:tcW w:w="2268" w:type="dxa"/>
            <w:vAlign w:val="center"/>
          </w:tcPr>
          <w:p w14:paraId="5ED84BE8">
            <w:pPr>
              <w:pStyle w:val="14"/>
            </w:pPr>
            <w:r>
              <w:t>二级指标</w:t>
            </w:r>
          </w:p>
        </w:tc>
        <w:tc>
          <w:tcPr>
            <w:tcW w:w="2835" w:type="dxa"/>
            <w:vAlign w:val="center"/>
          </w:tcPr>
          <w:p w14:paraId="43B66056">
            <w:pPr>
              <w:pStyle w:val="14"/>
            </w:pPr>
            <w:r>
              <w:t>三级指标</w:t>
            </w:r>
          </w:p>
        </w:tc>
        <w:tc>
          <w:tcPr>
            <w:tcW w:w="2835" w:type="dxa"/>
            <w:vAlign w:val="center"/>
          </w:tcPr>
          <w:p w14:paraId="72A3F418">
            <w:pPr>
              <w:pStyle w:val="14"/>
            </w:pPr>
            <w:r>
              <w:t>绩效指标描述</w:t>
            </w:r>
          </w:p>
        </w:tc>
        <w:tc>
          <w:tcPr>
            <w:tcW w:w="2551" w:type="dxa"/>
            <w:vAlign w:val="center"/>
          </w:tcPr>
          <w:p w14:paraId="57669A05">
            <w:pPr>
              <w:pStyle w:val="14"/>
            </w:pPr>
            <w:r>
              <w:t>指标值</w:t>
            </w:r>
          </w:p>
        </w:tc>
        <w:tc>
          <w:tcPr>
            <w:tcW w:w="2268" w:type="dxa"/>
            <w:vAlign w:val="center"/>
          </w:tcPr>
          <w:p w14:paraId="4CFD616E">
            <w:pPr>
              <w:pStyle w:val="14"/>
            </w:pPr>
            <w:r>
              <w:t>指标值确定依据</w:t>
            </w:r>
          </w:p>
        </w:tc>
      </w:tr>
      <w:tr w14:paraId="49535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0D80A5">
            <w:pPr>
              <w:pStyle w:val="17"/>
            </w:pPr>
            <w:r>
              <w:t>产出指标</w:t>
            </w:r>
          </w:p>
        </w:tc>
        <w:tc>
          <w:tcPr>
            <w:tcW w:w="2268" w:type="dxa"/>
            <w:vAlign w:val="center"/>
          </w:tcPr>
          <w:p w14:paraId="76BCE145">
            <w:pPr>
              <w:pStyle w:val="16"/>
            </w:pPr>
            <w:r>
              <w:t>数量指标</w:t>
            </w:r>
          </w:p>
        </w:tc>
        <w:tc>
          <w:tcPr>
            <w:tcW w:w="2835" w:type="dxa"/>
            <w:vAlign w:val="center"/>
          </w:tcPr>
          <w:p w14:paraId="57B1B434">
            <w:pPr>
              <w:pStyle w:val="16"/>
            </w:pPr>
            <w:r>
              <w:t>服务学校数量</w:t>
            </w:r>
          </w:p>
        </w:tc>
        <w:tc>
          <w:tcPr>
            <w:tcW w:w="2835" w:type="dxa"/>
            <w:vAlign w:val="center"/>
          </w:tcPr>
          <w:p w14:paraId="09F730DA">
            <w:pPr>
              <w:pStyle w:val="16"/>
            </w:pPr>
            <w:r>
              <w:t>服务学校数量</w:t>
            </w:r>
          </w:p>
        </w:tc>
        <w:tc>
          <w:tcPr>
            <w:tcW w:w="2551" w:type="dxa"/>
            <w:vAlign w:val="center"/>
          </w:tcPr>
          <w:p w14:paraId="3412C482">
            <w:pPr>
              <w:pStyle w:val="16"/>
            </w:pPr>
            <w:r>
              <w:t>≥87所</w:t>
            </w:r>
          </w:p>
        </w:tc>
        <w:tc>
          <w:tcPr>
            <w:tcW w:w="2268" w:type="dxa"/>
            <w:vAlign w:val="center"/>
          </w:tcPr>
          <w:p w14:paraId="1670ECB7">
            <w:pPr>
              <w:pStyle w:val="16"/>
            </w:pPr>
            <w:r>
              <w:t>涉及学校</w:t>
            </w:r>
          </w:p>
        </w:tc>
      </w:tr>
      <w:tr w14:paraId="24B2C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FCC038"/>
        </w:tc>
        <w:tc>
          <w:tcPr>
            <w:tcW w:w="2268" w:type="dxa"/>
            <w:vAlign w:val="center"/>
          </w:tcPr>
          <w:p w14:paraId="3C2EC4A9">
            <w:pPr>
              <w:pStyle w:val="16"/>
            </w:pPr>
            <w:r>
              <w:t>质量指标</w:t>
            </w:r>
          </w:p>
        </w:tc>
        <w:tc>
          <w:tcPr>
            <w:tcW w:w="2835" w:type="dxa"/>
            <w:vAlign w:val="center"/>
          </w:tcPr>
          <w:p w14:paraId="18417D87">
            <w:pPr>
              <w:pStyle w:val="16"/>
            </w:pPr>
            <w:r>
              <w:t>宣传推广活动及时率</w:t>
            </w:r>
          </w:p>
        </w:tc>
        <w:tc>
          <w:tcPr>
            <w:tcW w:w="2835" w:type="dxa"/>
            <w:vAlign w:val="center"/>
          </w:tcPr>
          <w:p w14:paraId="49997E1C">
            <w:pPr>
              <w:pStyle w:val="16"/>
            </w:pPr>
            <w:r>
              <w:t>宣传推广活动及时率</w:t>
            </w:r>
          </w:p>
        </w:tc>
        <w:tc>
          <w:tcPr>
            <w:tcW w:w="2551" w:type="dxa"/>
            <w:vAlign w:val="center"/>
          </w:tcPr>
          <w:p w14:paraId="44E8907A">
            <w:pPr>
              <w:pStyle w:val="16"/>
            </w:pPr>
            <w:r>
              <w:t>100%</w:t>
            </w:r>
          </w:p>
        </w:tc>
        <w:tc>
          <w:tcPr>
            <w:tcW w:w="2268" w:type="dxa"/>
            <w:vAlign w:val="center"/>
          </w:tcPr>
          <w:p w14:paraId="6BC69CBF">
            <w:pPr>
              <w:pStyle w:val="16"/>
            </w:pPr>
            <w:r>
              <w:t>活动安排</w:t>
            </w:r>
          </w:p>
        </w:tc>
      </w:tr>
      <w:tr w14:paraId="0C47C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39293C"/>
        </w:tc>
        <w:tc>
          <w:tcPr>
            <w:tcW w:w="2268" w:type="dxa"/>
            <w:vAlign w:val="center"/>
          </w:tcPr>
          <w:p w14:paraId="71803639">
            <w:pPr>
              <w:pStyle w:val="16"/>
            </w:pPr>
            <w:r>
              <w:t>时效指标</w:t>
            </w:r>
          </w:p>
        </w:tc>
        <w:tc>
          <w:tcPr>
            <w:tcW w:w="2835" w:type="dxa"/>
            <w:vAlign w:val="center"/>
          </w:tcPr>
          <w:p w14:paraId="2D440847">
            <w:pPr>
              <w:pStyle w:val="16"/>
            </w:pPr>
            <w:r>
              <w:t>宣传推广验收通过率</w:t>
            </w:r>
          </w:p>
        </w:tc>
        <w:tc>
          <w:tcPr>
            <w:tcW w:w="2835" w:type="dxa"/>
            <w:vAlign w:val="center"/>
          </w:tcPr>
          <w:p w14:paraId="3F449302">
            <w:pPr>
              <w:pStyle w:val="16"/>
            </w:pPr>
            <w:r>
              <w:t>宣传推广验收通过率</w:t>
            </w:r>
          </w:p>
        </w:tc>
        <w:tc>
          <w:tcPr>
            <w:tcW w:w="2551" w:type="dxa"/>
            <w:vAlign w:val="center"/>
          </w:tcPr>
          <w:p w14:paraId="7619ECEF">
            <w:pPr>
              <w:pStyle w:val="16"/>
            </w:pPr>
            <w:r>
              <w:t>100%</w:t>
            </w:r>
          </w:p>
        </w:tc>
        <w:tc>
          <w:tcPr>
            <w:tcW w:w="2268" w:type="dxa"/>
            <w:vAlign w:val="center"/>
          </w:tcPr>
          <w:p w14:paraId="34AB4D23">
            <w:pPr>
              <w:pStyle w:val="16"/>
            </w:pPr>
            <w:r>
              <w:t>活动结果</w:t>
            </w:r>
          </w:p>
        </w:tc>
      </w:tr>
      <w:tr w14:paraId="57602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354B2E"/>
        </w:tc>
        <w:tc>
          <w:tcPr>
            <w:tcW w:w="2268" w:type="dxa"/>
            <w:vAlign w:val="center"/>
          </w:tcPr>
          <w:p w14:paraId="4E8534B7">
            <w:pPr>
              <w:pStyle w:val="16"/>
            </w:pPr>
            <w:r>
              <w:t>成本指标</w:t>
            </w:r>
          </w:p>
        </w:tc>
        <w:tc>
          <w:tcPr>
            <w:tcW w:w="2835" w:type="dxa"/>
            <w:vAlign w:val="center"/>
          </w:tcPr>
          <w:p w14:paraId="10B84625">
            <w:pPr>
              <w:pStyle w:val="16"/>
            </w:pPr>
            <w:r>
              <w:t>活动经费</w:t>
            </w:r>
          </w:p>
        </w:tc>
        <w:tc>
          <w:tcPr>
            <w:tcW w:w="2835" w:type="dxa"/>
            <w:vAlign w:val="center"/>
          </w:tcPr>
          <w:p w14:paraId="685DB844">
            <w:pPr>
              <w:pStyle w:val="16"/>
            </w:pPr>
            <w:r>
              <w:t>活动经费</w:t>
            </w:r>
          </w:p>
        </w:tc>
        <w:tc>
          <w:tcPr>
            <w:tcW w:w="2551" w:type="dxa"/>
            <w:vAlign w:val="center"/>
          </w:tcPr>
          <w:p w14:paraId="48BBB4B8">
            <w:pPr>
              <w:pStyle w:val="16"/>
            </w:pPr>
            <w:r>
              <w:t>9万元</w:t>
            </w:r>
          </w:p>
        </w:tc>
        <w:tc>
          <w:tcPr>
            <w:tcW w:w="2268" w:type="dxa"/>
            <w:vAlign w:val="center"/>
          </w:tcPr>
          <w:p w14:paraId="369ED748">
            <w:pPr>
              <w:pStyle w:val="16"/>
            </w:pPr>
            <w:r>
              <w:t>经费测算</w:t>
            </w:r>
          </w:p>
        </w:tc>
      </w:tr>
      <w:tr w14:paraId="116AB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8C38B1">
            <w:pPr>
              <w:pStyle w:val="17"/>
            </w:pPr>
            <w:r>
              <w:t>效益指标</w:t>
            </w:r>
          </w:p>
        </w:tc>
        <w:tc>
          <w:tcPr>
            <w:tcW w:w="2268" w:type="dxa"/>
            <w:vAlign w:val="center"/>
          </w:tcPr>
          <w:p w14:paraId="048821C0">
            <w:pPr>
              <w:pStyle w:val="16"/>
            </w:pPr>
            <w:r>
              <w:t>可持续影响指标</w:t>
            </w:r>
          </w:p>
        </w:tc>
        <w:tc>
          <w:tcPr>
            <w:tcW w:w="2835" w:type="dxa"/>
            <w:vAlign w:val="center"/>
          </w:tcPr>
          <w:p w14:paraId="05309DBB">
            <w:pPr>
              <w:pStyle w:val="16"/>
            </w:pPr>
            <w:r>
              <w:t>普通话推广情况</w:t>
            </w:r>
          </w:p>
        </w:tc>
        <w:tc>
          <w:tcPr>
            <w:tcW w:w="2835" w:type="dxa"/>
            <w:vAlign w:val="center"/>
          </w:tcPr>
          <w:p w14:paraId="33F0028E">
            <w:pPr>
              <w:pStyle w:val="16"/>
            </w:pPr>
            <w:r>
              <w:t>普通话推广情况</w:t>
            </w:r>
          </w:p>
        </w:tc>
        <w:tc>
          <w:tcPr>
            <w:tcW w:w="2551" w:type="dxa"/>
            <w:vAlign w:val="center"/>
          </w:tcPr>
          <w:p w14:paraId="5CB7EA8A">
            <w:pPr>
              <w:pStyle w:val="16"/>
            </w:pPr>
            <w:r>
              <w:t>全面推广说普通话,普及普通话率100%</w:t>
            </w:r>
          </w:p>
        </w:tc>
        <w:tc>
          <w:tcPr>
            <w:tcW w:w="2268" w:type="dxa"/>
            <w:vAlign w:val="center"/>
          </w:tcPr>
          <w:p w14:paraId="318788CA">
            <w:pPr>
              <w:pStyle w:val="16"/>
            </w:pPr>
            <w:r>
              <w:t>问卷调查</w:t>
            </w:r>
          </w:p>
        </w:tc>
      </w:tr>
      <w:tr w14:paraId="00B77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0337EB">
            <w:pPr>
              <w:pStyle w:val="17"/>
            </w:pPr>
            <w:r>
              <w:t>满意度指标</w:t>
            </w:r>
          </w:p>
        </w:tc>
        <w:tc>
          <w:tcPr>
            <w:tcW w:w="2268" w:type="dxa"/>
            <w:vAlign w:val="center"/>
          </w:tcPr>
          <w:p w14:paraId="3CF25CEB">
            <w:pPr>
              <w:pStyle w:val="16"/>
            </w:pPr>
            <w:r>
              <w:t>服务对象满意度指标</w:t>
            </w:r>
          </w:p>
        </w:tc>
        <w:tc>
          <w:tcPr>
            <w:tcW w:w="2835" w:type="dxa"/>
            <w:vAlign w:val="center"/>
          </w:tcPr>
          <w:p w14:paraId="547EF3AC">
            <w:pPr>
              <w:pStyle w:val="16"/>
            </w:pPr>
            <w:r>
              <w:t>社会对规范标准的满意度</w:t>
            </w:r>
          </w:p>
        </w:tc>
        <w:tc>
          <w:tcPr>
            <w:tcW w:w="2835" w:type="dxa"/>
            <w:vAlign w:val="center"/>
          </w:tcPr>
          <w:p w14:paraId="7BA7478C">
            <w:pPr>
              <w:pStyle w:val="16"/>
            </w:pPr>
            <w:r>
              <w:t>社会对规范标准的满意度</w:t>
            </w:r>
          </w:p>
        </w:tc>
        <w:tc>
          <w:tcPr>
            <w:tcW w:w="2551" w:type="dxa"/>
            <w:vAlign w:val="center"/>
          </w:tcPr>
          <w:p w14:paraId="33C3E6D7">
            <w:pPr>
              <w:pStyle w:val="16"/>
            </w:pPr>
            <w:r>
              <w:t>≥98%</w:t>
            </w:r>
          </w:p>
        </w:tc>
        <w:tc>
          <w:tcPr>
            <w:tcW w:w="2268" w:type="dxa"/>
            <w:vAlign w:val="center"/>
          </w:tcPr>
          <w:p w14:paraId="015E7EDF">
            <w:pPr>
              <w:pStyle w:val="16"/>
            </w:pPr>
            <w:r>
              <w:t>问卷调查</w:t>
            </w:r>
          </w:p>
        </w:tc>
      </w:tr>
    </w:tbl>
    <w:p w14:paraId="15EB06A8">
      <w:pPr>
        <w:sectPr>
          <w:pgSz w:w="16840" w:h="11900" w:orient="landscape"/>
          <w:pgMar w:top="1361" w:right="1020" w:bottom="1134" w:left="1020" w:header="720" w:footer="720" w:gutter="0"/>
          <w:cols w:space="720" w:num="1"/>
        </w:sectPr>
      </w:pPr>
    </w:p>
    <w:p w14:paraId="739F2A84">
      <w:pPr>
        <w:ind w:firstLine="560"/>
      </w:pPr>
      <w:r>
        <w:rPr>
          <w:rFonts w:ascii="方正仿宋_GBK" w:hAnsi="方正仿宋_GBK" w:eastAsia="方正仿宋_GBK" w:cs="方正仿宋_GBK"/>
          <w:b/>
          <w:color w:val="000000"/>
          <w:sz w:val="28"/>
        </w:rPr>
        <w:t>85、原民办、代课教师教龄补助（本级）绩效目标表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047A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EF5BCD">
            <w:pPr>
              <w:pStyle w:val="14"/>
            </w:pPr>
            <w:r>
              <w:t>绩效目标</w:t>
            </w:r>
          </w:p>
        </w:tc>
        <w:tc>
          <w:tcPr>
            <w:tcW w:w="12756" w:type="dxa"/>
            <w:tcBorders>
              <w:bottom w:val="single" w:color="FFFFFF" w:sz="6" w:space="0"/>
            </w:tcBorders>
            <w:vAlign w:val="center"/>
          </w:tcPr>
          <w:p w14:paraId="19045C7E">
            <w:pPr>
              <w:pStyle w:val="16"/>
            </w:pPr>
            <w:r>
              <w:t>1.保障和改善原民师民生问题，促进社会稳定和谐发展</w:t>
            </w:r>
            <w:r>
              <w:tab/>
            </w:r>
          </w:p>
        </w:tc>
      </w:tr>
    </w:tbl>
    <w:p w14:paraId="141D51C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E1D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4E1480">
            <w:pPr>
              <w:pStyle w:val="14"/>
            </w:pPr>
            <w:r>
              <w:t>一级指标</w:t>
            </w:r>
          </w:p>
        </w:tc>
        <w:tc>
          <w:tcPr>
            <w:tcW w:w="2268" w:type="dxa"/>
            <w:vAlign w:val="center"/>
          </w:tcPr>
          <w:p w14:paraId="41FB68FA">
            <w:pPr>
              <w:pStyle w:val="14"/>
            </w:pPr>
            <w:r>
              <w:t>二级指标</w:t>
            </w:r>
          </w:p>
        </w:tc>
        <w:tc>
          <w:tcPr>
            <w:tcW w:w="2835" w:type="dxa"/>
            <w:vAlign w:val="center"/>
          </w:tcPr>
          <w:p w14:paraId="46DD7431">
            <w:pPr>
              <w:pStyle w:val="14"/>
            </w:pPr>
            <w:r>
              <w:t>三级指标</w:t>
            </w:r>
          </w:p>
        </w:tc>
        <w:tc>
          <w:tcPr>
            <w:tcW w:w="2835" w:type="dxa"/>
            <w:vAlign w:val="center"/>
          </w:tcPr>
          <w:p w14:paraId="6B234CD4">
            <w:pPr>
              <w:pStyle w:val="14"/>
            </w:pPr>
            <w:r>
              <w:t>绩效指标描述</w:t>
            </w:r>
          </w:p>
        </w:tc>
        <w:tc>
          <w:tcPr>
            <w:tcW w:w="2551" w:type="dxa"/>
            <w:vAlign w:val="center"/>
          </w:tcPr>
          <w:p w14:paraId="39BA220F">
            <w:pPr>
              <w:pStyle w:val="14"/>
            </w:pPr>
            <w:r>
              <w:t>指标值</w:t>
            </w:r>
          </w:p>
        </w:tc>
        <w:tc>
          <w:tcPr>
            <w:tcW w:w="2268" w:type="dxa"/>
            <w:vAlign w:val="center"/>
          </w:tcPr>
          <w:p w14:paraId="5D3C39CA">
            <w:pPr>
              <w:pStyle w:val="14"/>
            </w:pPr>
            <w:r>
              <w:t>指标值确定依据</w:t>
            </w:r>
          </w:p>
        </w:tc>
      </w:tr>
      <w:tr w14:paraId="196BF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80A177">
            <w:pPr>
              <w:pStyle w:val="17"/>
            </w:pPr>
            <w:r>
              <w:t>产出指标</w:t>
            </w:r>
          </w:p>
        </w:tc>
        <w:tc>
          <w:tcPr>
            <w:tcW w:w="2268" w:type="dxa"/>
            <w:vAlign w:val="center"/>
          </w:tcPr>
          <w:p w14:paraId="1291B235">
            <w:pPr>
              <w:pStyle w:val="16"/>
            </w:pPr>
            <w:r>
              <w:t>数量指标</w:t>
            </w:r>
          </w:p>
        </w:tc>
        <w:tc>
          <w:tcPr>
            <w:tcW w:w="2835" w:type="dxa"/>
            <w:vAlign w:val="center"/>
          </w:tcPr>
          <w:p w14:paraId="3101A739">
            <w:pPr>
              <w:pStyle w:val="16"/>
            </w:pPr>
            <w:r>
              <w:t>惠及人数</w:t>
            </w:r>
          </w:p>
        </w:tc>
        <w:tc>
          <w:tcPr>
            <w:tcW w:w="2835" w:type="dxa"/>
            <w:vAlign w:val="center"/>
          </w:tcPr>
          <w:p w14:paraId="615C084F">
            <w:pPr>
              <w:pStyle w:val="16"/>
            </w:pPr>
            <w:r>
              <w:t>原民办代课教师教龄补助发放人数</w:t>
            </w:r>
          </w:p>
        </w:tc>
        <w:tc>
          <w:tcPr>
            <w:tcW w:w="2551" w:type="dxa"/>
            <w:vAlign w:val="center"/>
          </w:tcPr>
          <w:p w14:paraId="53A5B9E4">
            <w:pPr>
              <w:pStyle w:val="16"/>
            </w:pPr>
            <w:r>
              <w:t>≥2789人</w:t>
            </w:r>
          </w:p>
        </w:tc>
        <w:tc>
          <w:tcPr>
            <w:tcW w:w="2268" w:type="dxa"/>
            <w:vAlign w:val="center"/>
          </w:tcPr>
          <w:p w14:paraId="371AEEC9">
            <w:pPr>
              <w:pStyle w:val="16"/>
            </w:pPr>
            <w:r>
              <w:t>冀政办函〔2012〕37号、冀教人[2014]36号、冀教人[2016]68号</w:t>
            </w:r>
          </w:p>
        </w:tc>
      </w:tr>
      <w:tr w14:paraId="7B14A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060D7"/>
        </w:tc>
        <w:tc>
          <w:tcPr>
            <w:tcW w:w="2268" w:type="dxa"/>
            <w:vAlign w:val="center"/>
          </w:tcPr>
          <w:p w14:paraId="54157C05">
            <w:pPr>
              <w:pStyle w:val="16"/>
            </w:pPr>
            <w:r>
              <w:t>质量指标</w:t>
            </w:r>
          </w:p>
        </w:tc>
        <w:tc>
          <w:tcPr>
            <w:tcW w:w="2835" w:type="dxa"/>
            <w:vAlign w:val="center"/>
          </w:tcPr>
          <w:p w14:paraId="2F7E37FF">
            <w:pPr>
              <w:pStyle w:val="16"/>
            </w:pPr>
            <w:r>
              <w:t>执行民办教师教龄补助政策情况</w:t>
            </w:r>
          </w:p>
        </w:tc>
        <w:tc>
          <w:tcPr>
            <w:tcW w:w="2835" w:type="dxa"/>
            <w:vAlign w:val="center"/>
          </w:tcPr>
          <w:p w14:paraId="1F343109">
            <w:pPr>
              <w:pStyle w:val="16"/>
            </w:pPr>
            <w:r>
              <w:t>执行民办教师教龄补助政策情况</w:t>
            </w:r>
          </w:p>
        </w:tc>
        <w:tc>
          <w:tcPr>
            <w:tcW w:w="2551" w:type="dxa"/>
            <w:vAlign w:val="center"/>
          </w:tcPr>
          <w:p w14:paraId="4E3BA6EE">
            <w:pPr>
              <w:pStyle w:val="16"/>
            </w:pPr>
            <w:r>
              <w:t>严格执行上级政策</w:t>
            </w:r>
          </w:p>
        </w:tc>
        <w:tc>
          <w:tcPr>
            <w:tcW w:w="2268" w:type="dxa"/>
            <w:vAlign w:val="center"/>
          </w:tcPr>
          <w:p w14:paraId="3ED5FD6F">
            <w:pPr>
              <w:pStyle w:val="16"/>
            </w:pPr>
            <w:r>
              <w:t>冀政办函〔2012〕37号、冀教人[2014]36号、冀教人[2016]68号</w:t>
            </w:r>
          </w:p>
        </w:tc>
      </w:tr>
      <w:tr w14:paraId="58EEF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468019"/>
        </w:tc>
        <w:tc>
          <w:tcPr>
            <w:tcW w:w="2268" w:type="dxa"/>
            <w:vAlign w:val="center"/>
          </w:tcPr>
          <w:p w14:paraId="55B19D37">
            <w:pPr>
              <w:pStyle w:val="16"/>
            </w:pPr>
            <w:r>
              <w:t>时效指标</w:t>
            </w:r>
          </w:p>
        </w:tc>
        <w:tc>
          <w:tcPr>
            <w:tcW w:w="2835" w:type="dxa"/>
            <w:vAlign w:val="center"/>
          </w:tcPr>
          <w:p w14:paraId="20B4EFCF">
            <w:pPr>
              <w:pStyle w:val="16"/>
            </w:pPr>
            <w:r>
              <w:t>民办教龄补助发放及时率</w:t>
            </w:r>
          </w:p>
        </w:tc>
        <w:tc>
          <w:tcPr>
            <w:tcW w:w="2835" w:type="dxa"/>
            <w:vAlign w:val="center"/>
          </w:tcPr>
          <w:p w14:paraId="6F93F2B0">
            <w:pPr>
              <w:pStyle w:val="16"/>
            </w:pPr>
            <w:r>
              <w:t>民办教龄补助发放及时率</w:t>
            </w:r>
          </w:p>
        </w:tc>
        <w:tc>
          <w:tcPr>
            <w:tcW w:w="2551" w:type="dxa"/>
            <w:vAlign w:val="center"/>
          </w:tcPr>
          <w:p w14:paraId="6891740C">
            <w:pPr>
              <w:pStyle w:val="16"/>
            </w:pPr>
            <w:r>
              <w:t>100%</w:t>
            </w:r>
          </w:p>
        </w:tc>
        <w:tc>
          <w:tcPr>
            <w:tcW w:w="2268" w:type="dxa"/>
            <w:vAlign w:val="center"/>
          </w:tcPr>
          <w:p w14:paraId="60AB66E2">
            <w:pPr>
              <w:pStyle w:val="16"/>
            </w:pPr>
            <w:r>
              <w:t>资金发放情况</w:t>
            </w:r>
          </w:p>
        </w:tc>
      </w:tr>
      <w:tr w14:paraId="00075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7EEE01"/>
        </w:tc>
        <w:tc>
          <w:tcPr>
            <w:tcW w:w="2268" w:type="dxa"/>
            <w:vAlign w:val="center"/>
          </w:tcPr>
          <w:p w14:paraId="61AAFBAA">
            <w:pPr>
              <w:pStyle w:val="16"/>
            </w:pPr>
            <w:r>
              <w:t>成本指标</w:t>
            </w:r>
          </w:p>
        </w:tc>
        <w:tc>
          <w:tcPr>
            <w:tcW w:w="2835" w:type="dxa"/>
            <w:vAlign w:val="center"/>
          </w:tcPr>
          <w:p w14:paraId="6CD14B8F">
            <w:pPr>
              <w:pStyle w:val="16"/>
            </w:pPr>
            <w:r>
              <w:t>月补贴标准</w:t>
            </w:r>
          </w:p>
        </w:tc>
        <w:tc>
          <w:tcPr>
            <w:tcW w:w="2835" w:type="dxa"/>
            <w:vAlign w:val="center"/>
          </w:tcPr>
          <w:p w14:paraId="27C1A392">
            <w:pPr>
              <w:pStyle w:val="16"/>
            </w:pPr>
            <w:r>
              <w:t>月补贴标准</w:t>
            </w:r>
          </w:p>
          <w:p w14:paraId="31DBABCE">
            <w:pPr>
              <w:pStyle w:val="16"/>
            </w:pPr>
          </w:p>
        </w:tc>
        <w:tc>
          <w:tcPr>
            <w:tcW w:w="2551" w:type="dxa"/>
            <w:vAlign w:val="center"/>
          </w:tcPr>
          <w:p w14:paraId="6043F69A">
            <w:pPr>
              <w:pStyle w:val="16"/>
            </w:pPr>
            <w:r>
              <w:t>26元/月，人</w:t>
            </w:r>
          </w:p>
        </w:tc>
        <w:tc>
          <w:tcPr>
            <w:tcW w:w="2268" w:type="dxa"/>
            <w:vAlign w:val="center"/>
          </w:tcPr>
          <w:p w14:paraId="5AF4E701">
            <w:pPr>
              <w:pStyle w:val="16"/>
            </w:pPr>
            <w:r>
              <w:t>冀政办函〔2012〕37号、冀教人[2014]36号、冀教人[2016]68号</w:t>
            </w:r>
          </w:p>
        </w:tc>
      </w:tr>
      <w:tr w14:paraId="10314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9743BD">
            <w:pPr>
              <w:pStyle w:val="17"/>
            </w:pPr>
            <w:r>
              <w:t>效益指标</w:t>
            </w:r>
          </w:p>
        </w:tc>
        <w:tc>
          <w:tcPr>
            <w:tcW w:w="2268" w:type="dxa"/>
            <w:vAlign w:val="center"/>
          </w:tcPr>
          <w:p w14:paraId="1005750F">
            <w:pPr>
              <w:pStyle w:val="16"/>
            </w:pPr>
            <w:r>
              <w:t>可持续影响指标</w:t>
            </w:r>
          </w:p>
        </w:tc>
        <w:tc>
          <w:tcPr>
            <w:tcW w:w="2835" w:type="dxa"/>
            <w:vAlign w:val="center"/>
          </w:tcPr>
          <w:p w14:paraId="16A7E3AF">
            <w:pPr>
              <w:pStyle w:val="16"/>
            </w:pPr>
            <w:r>
              <w:t>民办教龄补贴发放对社会的影响</w:t>
            </w:r>
          </w:p>
        </w:tc>
        <w:tc>
          <w:tcPr>
            <w:tcW w:w="2835" w:type="dxa"/>
            <w:vAlign w:val="center"/>
          </w:tcPr>
          <w:p w14:paraId="61A3AF13">
            <w:pPr>
              <w:pStyle w:val="16"/>
            </w:pPr>
            <w:r>
              <w:t>民办教龄补贴发放对社会的影响</w:t>
            </w:r>
          </w:p>
        </w:tc>
        <w:tc>
          <w:tcPr>
            <w:tcW w:w="2551" w:type="dxa"/>
            <w:vAlign w:val="center"/>
          </w:tcPr>
          <w:p w14:paraId="5A40F363">
            <w:pPr>
              <w:pStyle w:val="16"/>
            </w:pPr>
            <w:r>
              <w:t>促进社会稳定和谐发展</w:t>
            </w:r>
          </w:p>
        </w:tc>
        <w:tc>
          <w:tcPr>
            <w:tcW w:w="2268" w:type="dxa"/>
            <w:vAlign w:val="center"/>
          </w:tcPr>
          <w:p w14:paraId="05676C15">
            <w:pPr>
              <w:pStyle w:val="16"/>
            </w:pPr>
            <w:r>
              <w:t>问卷调查</w:t>
            </w:r>
          </w:p>
        </w:tc>
      </w:tr>
      <w:tr w14:paraId="2885E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59ACA0">
            <w:pPr>
              <w:pStyle w:val="17"/>
            </w:pPr>
            <w:r>
              <w:t>满意度指标</w:t>
            </w:r>
          </w:p>
        </w:tc>
        <w:tc>
          <w:tcPr>
            <w:tcW w:w="2268" w:type="dxa"/>
            <w:vAlign w:val="center"/>
          </w:tcPr>
          <w:p w14:paraId="4A83FB77">
            <w:pPr>
              <w:pStyle w:val="16"/>
            </w:pPr>
            <w:r>
              <w:t>服务对象满意度指标</w:t>
            </w:r>
          </w:p>
        </w:tc>
        <w:tc>
          <w:tcPr>
            <w:tcW w:w="2835" w:type="dxa"/>
            <w:vAlign w:val="center"/>
          </w:tcPr>
          <w:p w14:paraId="5E02EEC0">
            <w:pPr>
              <w:pStyle w:val="16"/>
            </w:pPr>
            <w:r>
              <w:t>受惠人员满意度</w:t>
            </w:r>
          </w:p>
        </w:tc>
        <w:tc>
          <w:tcPr>
            <w:tcW w:w="2835" w:type="dxa"/>
            <w:vAlign w:val="center"/>
          </w:tcPr>
          <w:p w14:paraId="2B599109">
            <w:pPr>
              <w:pStyle w:val="16"/>
            </w:pPr>
            <w:r>
              <w:t>享受补贴教师满意度</w:t>
            </w:r>
          </w:p>
        </w:tc>
        <w:tc>
          <w:tcPr>
            <w:tcW w:w="2551" w:type="dxa"/>
            <w:vAlign w:val="center"/>
          </w:tcPr>
          <w:p w14:paraId="7C446857">
            <w:pPr>
              <w:pStyle w:val="16"/>
            </w:pPr>
            <w:r>
              <w:t>≥95%</w:t>
            </w:r>
          </w:p>
        </w:tc>
        <w:tc>
          <w:tcPr>
            <w:tcW w:w="2268" w:type="dxa"/>
            <w:vAlign w:val="center"/>
          </w:tcPr>
          <w:p w14:paraId="7445A2B7">
            <w:pPr>
              <w:pStyle w:val="16"/>
            </w:pPr>
            <w:r>
              <w:t>问卷调查</w:t>
            </w:r>
          </w:p>
        </w:tc>
      </w:tr>
    </w:tbl>
    <w:p w14:paraId="28266C59">
      <w:pPr>
        <w:sectPr>
          <w:pgSz w:w="16840" w:h="11900" w:orient="landscape"/>
          <w:pgMar w:top="1361" w:right="1020" w:bottom="1134" w:left="1020" w:header="720" w:footer="720" w:gutter="0"/>
          <w:cols w:space="720" w:num="1"/>
        </w:sectPr>
      </w:pPr>
    </w:p>
    <w:p w14:paraId="61D71AA1">
      <w:pPr>
        <w:ind w:firstLine="560"/>
      </w:pPr>
      <w:r>
        <w:rPr>
          <w:rFonts w:ascii="方正仿宋_GBK" w:hAnsi="方正仿宋_GBK" w:eastAsia="方正仿宋_GBK" w:cs="方正仿宋_GBK"/>
          <w:b/>
          <w:color w:val="000000"/>
          <w:sz w:val="28"/>
        </w:rPr>
        <w:t>86、原民办、代课教师教龄补助（唐财教[2022]95号）绩效目标表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0F6D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F1000D">
            <w:pPr>
              <w:pStyle w:val="14"/>
            </w:pPr>
            <w:r>
              <w:t>绩效目标</w:t>
            </w:r>
          </w:p>
        </w:tc>
        <w:tc>
          <w:tcPr>
            <w:tcW w:w="12756" w:type="dxa"/>
            <w:tcBorders>
              <w:bottom w:val="single" w:color="FFFFFF" w:sz="6" w:space="0"/>
            </w:tcBorders>
            <w:vAlign w:val="center"/>
          </w:tcPr>
          <w:p w14:paraId="619A405E">
            <w:pPr>
              <w:pStyle w:val="16"/>
            </w:pPr>
            <w:r>
              <w:t>1.保障和改善原民师民生问题，促进社会稳定和谐发展</w:t>
            </w:r>
            <w:r>
              <w:tab/>
            </w:r>
          </w:p>
        </w:tc>
      </w:tr>
    </w:tbl>
    <w:p w14:paraId="2DED8A6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FAC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4198AE">
            <w:pPr>
              <w:pStyle w:val="14"/>
            </w:pPr>
            <w:r>
              <w:t>一级指标</w:t>
            </w:r>
          </w:p>
        </w:tc>
        <w:tc>
          <w:tcPr>
            <w:tcW w:w="2268" w:type="dxa"/>
            <w:vAlign w:val="center"/>
          </w:tcPr>
          <w:p w14:paraId="01C75C09">
            <w:pPr>
              <w:pStyle w:val="14"/>
            </w:pPr>
            <w:r>
              <w:t>二级指标</w:t>
            </w:r>
          </w:p>
        </w:tc>
        <w:tc>
          <w:tcPr>
            <w:tcW w:w="2835" w:type="dxa"/>
            <w:vAlign w:val="center"/>
          </w:tcPr>
          <w:p w14:paraId="65EE19B6">
            <w:pPr>
              <w:pStyle w:val="14"/>
            </w:pPr>
            <w:r>
              <w:t>三级指标</w:t>
            </w:r>
          </w:p>
        </w:tc>
        <w:tc>
          <w:tcPr>
            <w:tcW w:w="2835" w:type="dxa"/>
            <w:vAlign w:val="center"/>
          </w:tcPr>
          <w:p w14:paraId="775043D7">
            <w:pPr>
              <w:pStyle w:val="14"/>
            </w:pPr>
            <w:r>
              <w:t>绩效指标描述</w:t>
            </w:r>
          </w:p>
        </w:tc>
        <w:tc>
          <w:tcPr>
            <w:tcW w:w="2551" w:type="dxa"/>
            <w:vAlign w:val="center"/>
          </w:tcPr>
          <w:p w14:paraId="24FA987F">
            <w:pPr>
              <w:pStyle w:val="14"/>
            </w:pPr>
            <w:r>
              <w:t>指标值</w:t>
            </w:r>
          </w:p>
        </w:tc>
        <w:tc>
          <w:tcPr>
            <w:tcW w:w="2268" w:type="dxa"/>
            <w:vAlign w:val="center"/>
          </w:tcPr>
          <w:p w14:paraId="260AD659">
            <w:pPr>
              <w:pStyle w:val="14"/>
            </w:pPr>
            <w:r>
              <w:t>指标值确定依据</w:t>
            </w:r>
          </w:p>
        </w:tc>
      </w:tr>
      <w:tr w14:paraId="3BC72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9622A82">
            <w:pPr>
              <w:pStyle w:val="17"/>
            </w:pPr>
            <w:r>
              <w:t>产出指标</w:t>
            </w:r>
          </w:p>
        </w:tc>
        <w:tc>
          <w:tcPr>
            <w:tcW w:w="2268" w:type="dxa"/>
            <w:vAlign w:val="center"/>
          </w:tcPr>
          <w:p w14:paraId="1A8509F2">
            <w:pPr>
              <w:pStyle w:val="16"/>
            </w:pPr>
            <w:r>
              <w:t>数量指标</w:t>
            </w:r>
          </w:p>
        </w:tc>
        <w:tc>
          <w:tcPr>
            <w:tcW w:w="2835" w:type="dxa"/>
            <w:vAlign w:val="center"/>
          </w:tcPr>
          <w:p w14:paraId="62205107">
            <w:pPr>
              <w:pStyle w:val="16"/>
            </w:pPr>
            <w:r>
              <w:t>惠及人数</w:t>
            </w:r>
          </w:p>
        </w:tc>
        <w:tc>
          <w:tcPr>
            <w:tcW w:w="2835" w:type="dxa"/>
            <w:vAlign w:val="center"/>
          </w:tcPr>
          <w:p w14:paraId="3EF63D5C">
            <w:pPr>
              <w:pStyle w:val="16"/>
            </w:pPr>
            <w:r>
              <w:t>原民办代课教师教龄补助发放人数</w:t>
            </w:r>
          </w:p>
        </w:tc>
        <w:tc>
          <w:tcPr>
            <w:tcW w:w="2551" w:type="dxa"/>
            <w:vAlign w:val="center"/>
          </w:tcPr>
          <w:p w14:paraId="43494638">
            <w:pPr>
              <w:pStyle w:val="16"/>
            </w:pPr>
            <w:r>
              <w:t>≥2789人</w:t>
            </w:r>
          </w:p>
        </w:tc>
        <w:tc>
          <w:tcPr>
            <w:tcW w:w="2268" w:type="dxa"/>
            <w:vAlign w:val="center"/>
          </w:tcPr>
          <w:p w14:paraId="47F98100">
            <w:pPr>
              <w:pStyle w:val="16"/>
            </w:pPr>
            <w:r>
              <w:t>冀政办函〔2012〕37号、冀教人[2014]36号、冀教人[2016]68号</w:t>
            </w:r>
          </w:p>
        </w:tc>
      </w:tr>
      <w:tr w14:paraId="6ADB8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DCACB"/>
        </w:tc>
        <w:tc>
          <w:tcPr>
            <w:tcW w:w="2268" w:type="dxa"/>
            <w:vAlign w:val="center"/>
          </w:tcPr>
          <w:p w14:paraId="7CDFA644">
            <w:pPr>
              <w:pStyle w:val="16"/>
            </w:pPr>
            <w:r>
              <w:t>质量指标</w:t>
            </w:r>
          </w:p>
        </w:tc>
        <w:tc>
          <w:tcPr>
            <w:tcW w:w="2835" w:type="dxa"/>
            <w:vAlign w:val="center"/>
          </w:tcPr>
          <w:p w14:paraId="08ED09A3">
            <w:pPr>
              <w:pStyle w:val="16"/>
            </w:pPr>
            <w:r>
              <w:t>执行民办教师教龄补助政策情况</w:t>
            </w:r>
          </w:p>
        </w:tc>
        <w:tc>
          <w:tcPr>
            <w:tcW w:w="2835" w:type="dxa"/>
            <w:vAlign w:val="center"/>
          </w:tcPr>
          <w:p w14:paraId="0508D234">
            <w:pPr>
              <w:pStyle w:val="16"/>
            </w:pPr>
            <w:r>
              <w:t>执行民办教师教龄补助政策情况</w:t>
            </w:r>
          </w:p>
        </w:tc>
        <w:tc>
          <w:tcPr>
            <w:tcW w:w="2551" w:type="dxa"/>
            <w:vAlign w:val="center"/>
          </w:tcPr>
          <w:p w14:paraId="359B2BA2">
            <w:pPr>
              <w:pStyle w:val="16"/>
            </w:pPr>
            <w:r>
              <w:t>严格执行上级政策</w:t>
            </w:r>
          </w:p>
        </w:tc>
        <w:tc>
          <w:tcPr>
            <w:tcW w:w="2268" w:type="dxa"/>
            <w:vAlign w:val="center"/>
          </w:tcPr>
          <w:p w14:paraId="2FE0F45D">
            <w:pPr>
              <w:pStyle w:val="16"/>
            </w:pPr>
            <w:r>
              <w:t>冀政办函〔2012〕37号、冀教人[2014]36号、冀教人[2016]68号</w:t>
            </w:r>
          </w:p>
        </w:tc>
      </w:tr>
      <w:tr w14:paraId="3B082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E8E4EB"/>
        </w:tc>
        <w:tc>
          <w:tcPr>
            <w:tcW w:w="2268" w:type="dxa"/>
            <w:vAlign w:val="center"/>
          </w:tcPr>
          <w:p w14:paraId="73C09A3A">
            <w:pPr>
              <w:pStyle w:val="16"/>
            </w:pPr>
            <w:r>
              <w:t>时效指标</w:t>
            </w:r>
          </w:p>
        </w:tc>
        <w:tc>
          <w:tcPr>
            <w:tcW w:w="2835" w:type="dxa"/>
            <w:vAlign w:val="center"/>
          </w:tcPr>
          <w:p w14:paraId="21759C80">
            <w:pPr>
              <w:pStyle w:val="16"/>
            </w:pPr>
            <w:r>
              <w:t>民办教龄补助发放及时率</w:t>
            </w:r>
          </w:p>
        </w:tc>
        <w:tc>
          <w:tcPr>
            <w:tcW w:w="2835" w:type="dxa"/>
            <w:vAlign w:val="center"/>
          </w:tcPr>
          <w:p w14:paraId="3AC71C97">
            <w:pPr>
              <w:pStyle w:val="16"/>
            </w:pPr>
            <w:r>
              <w:t>民办教龄补助发放及时率</w:t>
            </w:r>
          </w:p>
        </w:tc>
        <w:tc>
          <w:tcPr>
            <w:tcW w:w="2551" w:type="dxa"/>
            <w:vAlign w:val="center"/>
          </w:tcPr>
          <w:p w14:paraId="16362939">
            <w:pPr>
              <w:pStyle w:val="16"/>
            </w:pPr>
            <w:r>
              <w:t>100%</w:t>
            </w:r>
          </w:p>
        </w:tc>
        <w:tc>
          <w:tcPr>
            <w:tcW w:w="2268" w:type="dxa"/>
            <w:vAlign w:val="center"/>
          </w:tcPr>
          <w:p w14:paraId="7D83016D">
            <w:pPr>
              <w:pStyle w:val="16"/>
            </w:pPr>
            <w:r>
              <w:t>资金发放情况</w:t>
            </w:r>
          </w:p>
        </w:tc>
      </w:tr>
      <w:tr w14:paraId="18413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07CE2E"/>
        </w:tc>
        <w:tc>
          <w:tcPr>
            <w:tcW w:w="2268" w:type="dxa"/>
            <w:vAlign w:val="center"/>
          </w:tcPr>
          <w:p w14:paraId="6A688A32">
            <w:pPr>
              <w:pStyle w:val="16"/>
            </w:pPr>
            <w:r>
              <w:t>成本指标</w:t>
            </w:r>
          </w:p>
        </w:tc>
        <w:tc>
          <w:tcPr>
            <w:tcW w:w="2835" w:type="dxa"/>
            <w:vAlign w:val="center"/>
          </w:tcPr>
          <w:p w14:paraId="771C2E85">
            <w:pPr>
              <w:pStyle w:val="16"/>
            </w:pPr>
            <w:r>
              <w:t>月补贴标准</w:t>
            </w:r>
          </w:p>
        </w:tc>
        <w:tc>
          <w:tcPr>
            <w:tcW w:w="2835" w:type="dxa"/>
            <w:vAlign w:val="center"/>
          </w:tcPr>
          <w:p w14:paraId="3015B85F">
            <w:pPr>
              <w:pStyle w:val="16"/>
            </w:pPr>
            <w:r>
              <w:t>月补贴标准</w:t>
            </w:r>
          </w:p>
          <w:p w14:paraId="68DFD581">
            <w:pPr>
              <w:pStyle w:val="16"/>
            </w:pPr>
          </w:p>
        </w:tc>
        <w:tc>
          <w:tcPr>
            <w:tcW w:w="2551" w:type="dxa"/>
            <w:vAlign w:val="center"/>
          </w:tcPr>
          <w:p w14:paraId="2D185381">
            <w:pPr>
              <w:pStyle w:val="16"/>
            </w:pPr>
            <w:r>
              <w:t>26元/月，人</w:t>
            </w:r>
          </w:p>
        </w:tc>
        <w:tc>
          <w:tcPr>
            <w:tcW w:w="2268" w:type="dxa"/>
            <w:vAlign w:val="center"/>
          </w:tcPr>
          <w:p w14:paraId="292FC498">
            <w:pPr>
              <w:pStyle w:val="16"/>
            </w:pPr>
            <w:r>
              <w:t>冀政办函〔2012〕37号、冀教人[2014]36号、冀教人[2016]68号</w:t>
            </w:r>
          </w:p>
        </w:tc>
      </w:tr>
      <w:tr w14:paraId="7CE06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E5A678">
            <w:pPr>
              <w:pStyle w:val="17"/>
            </w:pPr>
            <w:r>
              <w:t>效益指标</w:t>
            </w:r>
          </w:p>
        </w:tc>
        <w:tc>
          <w:tcPr>
            <w:tcW w:w="2268" w:type="dxa"/>
            <w:vAlign w:val="center"/>
          </w:tcPr>
          <w:p w14:paraId="7DD070C4">
            <w:pPr>
              <w:pStyle w:val="16"/>
            </w:pPr>
            <w:r>
              <w:t>可持续影响指标</w:t>
            </w:r>
          </w:p>
        </w:tc>
        <w:tc>
          <w:tcPr>
            <w:tcW w:w="2835" w:type="dxa"/>
            <w:vAlign w:val="center"/>
          </w:tcPr>
          <w:p w14:paraId="35F48FFE">
            <w:pPr>
              <w:pStyle w:val="16"/>
            </w:pPr>
            <w:r>
              <w:t>民办教龄补贴发放对社会的影响</w:t>
            </w:r>
          </w:p>
        </w:tc>
        <w:tc>
          <w:tcPr>
            <w:tcW w:w="2835" w:type="dxa"/>
            <w:vAlign w:val="center"/>
          </w:tcPr>
          <w:p w14:paraId="21BA6AEE">
            <w:pPr>
              <w:pStyle w:val="16"/>
            </w:pPr>
            <w:r>
              <w:t>民办教龄补贴发放对社会的影响</w:t>
            </w:r>
          </w:p>
        </w:tc>
        <w:tc>
          <w:tcPr>
            <w:tcW w:w="2551" w:type="dxa"/>
            <w:vAlign w:val="center"/>
          </w:tcPr>
          <w:p w14:paraId="18AC8B2E">
            <w:pPr>
              <w:pStyle w:val="16"/>
            </w:pPr>
            <w:r>
              <w:t>促进社会稳定和谐发展</w:t>
            </w:r>
          </w:p>
        </w:tc>
        <w:tc>
          <w:tcPr>
            <w:tcW w:w="2268" w:type="dxa"/>
            <w:vAlign w:val="center"/>
          </w:tcPr>
          <w:p w14:paraId="6FA59C36">
            <w:pPr>
              <w:pStyle w:val="16"/>
            </w:pPr>
            <w:r>
              <w:t>问卷调查</w:t>
            </w:r>
          </w:p>
        </w:tc>
      </w:tr>
      <w:tr w14:paraId="50BED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17BC34">
            <w:pPr>
              <w:pStyle w:val="17"/>
            </w:pPr>
            <w:r>
              <w:t>满意度指标</w:t>
            </w:r>
          </w:p>
        </w:tc>
        <w:tc>
          <w:tcPr>
            <w:tcW w:w="2268" w:type="dxa"/>
            <w:vAlign w:val="center"/>
          </w:tcPr>
          <w:p w14:paraId="14A94F19">
            <w:pPr>
              <w:pStyle w:val="16"/>
            </w:pPr>
            <w:r>
              <w:t>服务对象满意度指标</w:t>
            </w:r>
          </w:p>
        </w:tc>
        <w:tc>
          <w:tcPr>
            <w:tcW w:w="2835" w:type="dxa"/>
            <w:vAlign w:val="center"/>
          </w:tcPr>
          <w:p w14:paraId="354A7F95">
            <w:pPr>
              <w:pStyle w:val="16"/>
            </w:pPr>
            <w:r>
              <w:t>受惠人员满意度</w:t>
            </w:r>
          </w:p>
        </w:tc>
        <w:tc>
          <w:tcPr>
            <w:tcW w:w="2835" w:type="dxa"/>
            <w:vAlign w:val="center"/>
          </w:tcPr>
          <w:p w14:paraId="31D60B8E">
            <w:pPr>
              <w:pStyle w:val="16"/>
            </w:pPr>
            <w:r>
              <w:t>享受补贴教师满意度</w:t>
            </w:r>
          </w:p>
        </w:tc>
        <w:tc>
          <w:tcPr>
            <w:tcW w:w="2551" w:type="dxa"/>
            <w:vAlign w:val="center"/>
          </w:tcPr>
          <w:p w14:paraId="7EAA2F52">
            <w:pPr>
              <w:pStyle w:val="16"/>
            </w:pPr>
            <w:r>
              <w:t>≥95%</w:t>
            </w:r>
          </w:p>
        </w:tc>
        <w:tc>
          <w:tcPr>
            <w:tcW w:w="2268" w:type="dxa"/>
            <w:vAlign w:val="center"/>
          </w:tcPr>
          <w:p w14:paraId="2D73E34F">
            <w:pPr>
              <w:pStyle w:val="16"/>
            </w:pPr>
            <w:r>
              <w:t>问卷调查</w:t>
            </w:r>
          </w:p>
        </w:tc>
      </w:tr>
    </w:tbl>
    <w:p w14:paraId="39E11831">
      <w:pPr>
        <w:sectPr>
          <w:pgSz w:w="16840" w:h="11900" w:orient="landscape"/>
          <w:pgMar w:top="1361" w:right="1020" w:bottom="1134" w:left="1020" w:header="720" w:footer="720" w:gutter="0"/>
          <w:cols w:space="720" w:num="1"/>
        </w:sectPr>
      </w:pPr>
    </w:p>
    <w:p w14:paraId="5519ACFA">
      <w:pPr>
        <w:ind w:firstLine="560"/>
      </w:pPr>
      <w:r>
        <w:rPr>
          <w:rFonts w:ascii="方正仿宋_GBK" w:hAnsi="方正仿宋_GBK" w:eastAsia="方正仿宋_GBK" w:cs="方正仿宋_GBK"/>
          <w:b/>
          <w:color w:val="000000"/>
          <w:sz w:val="28"/>
        </w:rPr>
        <w:t>87、援疆、援滇教师补贴绩效目标表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208E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D76C72">
            <w:pPr>
              <w:pStyle w:val="14"/>
            </w:pPr>
            <w:r>
              <w:t>绩效目标</w:t>
            </w:r>
          </w:p>
        </w:tc>
        <w:tc>
          <w:tcPr>
            <w:tcW w:w="12756" w:type="dxa"/>
            <w:tcBorders>
              <w:bottom w:val="single" w:color="FFFFFF" w:sz="6" w:space="0"/>
            </w:tcBorders>
            <w:vAlign w:val="center"/>
          </w:tcPr>
          <w:p w14:paraId="49F659E1">
            <w:pPr>
              <w:pStyle w:val="16"/>
            </w:pPr>
            <w:r>
              <w:t>1.有利于新疆少数民族地区教育发展</w:t>
            </w:r>
            <w:r>
              <w:tab/>
            </w:r>
            <w:r>
              <w:tab/>
            </w:r>
            <w:r>
              <w:tab/>
            </w:r>
            <w:r>
              <w:tab/>
            </w:r>
            <w:r>
              <w:tab/>
            </w:r>
          </w:p>
        </w:tc>
      </w:tr>
    </w:tbl>
    <w:p w14:paraId="0308C90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6BD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D59E60">
            <w:pPr>
              <w:pStyle w:val="14"/>
            </w:pPr>
            <w:r>
              <w:t>一级指标</w:t>
            </w:r>
          </w:p>
        </w:tc>
        <w:tc>
          <w:tcPr>
            <w:tcW w:w="2268" w:type="dxa"/>
            <w:vAlign w:val="center"/>
          </w:tcPr>
          <w:p w14:paraId="0DF09953">
            <w:pPr>
              <w:pStyle w:val="14"/>
            </w:pPr>
            <w:r>
              <w:t>二级指标</w:t>
            </w:r>
          </w:p>
        </w:tc>
        <w:tc>
          <w:tcPr>
            <w:tcW w:w="2835" w:type="dxa"/>
            <w:vAlign w:val="center"/>
          </w:tcPr>
          <w:p w14:paraId="36A7D4F1">
            <w:pPr>
              <w:pStyle w:val="14"/>
            </w:pPr>
            <w:r>
              <w:t>三级指标</w:t>
            </w:r>
          </w:p>
        </w:tc>
        <w:tc>
          <w:tcPr>
            <w:tcW w:w="2835" w:type="dxa"/>
            <w:vAlign w:val="center"/>
          </w:tcPr>
          <w:p w14:paraId="18611CF5">
            <w:pPr>
              <w:pStyle w:val="14"/>
            </w:pPr>
            <w:r>
              <w:t>绩效指标描述</w:t>
            </w:r>
          </w:p>
        </w:tc>
        <w:tc>
          <w:tcPr>
            <w:tcW w:w="2551" w:type="dxa"/>
            <w:vAlign w:val="center"/>
          </w:tcPr>
          <w:p w14:paraId="6B41C51D">
            <w:pPr>
              <w:pStyle w:val="14"/>
            </w:pPr>
            <w:r>
              <w:t>指标值</w:t>
            </w:r>
          </w:p>
        </w:tc>
        <w:tc>
          <w:tcPr>
            <w:tcW w:w="2268" w:type="dxa"/>
            <w:vAlign w:val="center"/>
          </w:tcPr>
          <w:p w14:paraId="57B90C34">
            <w:pPr>
              <w:pStyle w:val="14"/>
            </w:pPr>
            <w:r>
              <w:t>指标值确定依据</w:t>
            </w:r>
          </w:p>
        </w:tc>
      </w:tr>
      <w:tr w14:paraId="28316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AE40C8">
            <w:pPr>
              <w:pStyle w:val="17"/>
            </w:pPr>
            <w:r>
              <w:t>产出指标</w:t>
            </w:r>
          </w:p>
        </w:tc>
        <w:tc>
          <w:tcPr>
            <w:tcW w:w="2268" w:type="dxa"/>
            <w:vAlign w:val="center"/>
          </w:tcPr>
          <w:p w14:paraId="658A113B">
            <w:pPr>
              <w:pStyle w:val="16"/>
            </w:pPr>
            <w:r>
              <w:t>数量指标</w:t>
            </w:r>
          </w:p>
        </w:tc>
        <w:tc>
          <w:tcPr>
            <w:tcW w:w="2835" w:type="dxa"/>
            <w:vAlign w:val="center"/>
          </w:tcPr>
          <w:p w14:paraId="42E2862E">
            <w:pPr>
              <w:pStyle w:val="16"/>
            </w:pPr>
            <w:r>
              <w:t>援疆教师数量</w:t>
            </w:r>
          </w:p>
        </w:tc>
        <w:tc>
          <w:tcPr>
            <w:tcW w:w="2835" w:type="dxa"/>
            <w:vAlign w:val="center"/>
          </w:tcPr>
          <w:p w14:paraId="52C778B1">
            <w:pPr>
              <w:pStyle w:val="16"/>
            </w:pPr>
            <w:r>
              <w:t>援疆教师数量</w:t>
            </w:r>
          </w:p>
        </w:tc>
        <w:tc>
          <w:tcPr>
            <w:tcW w:w="2551" w:type="dxa"/>
            <w:vAlign w:val="center"/>
          </w:tcPr>
          <w:p w14:paraId="4C742986">
            <w:pPr>
              <w:pStyle w:val="16"/>
            </w:pPr>
            <w:r>
              <w:t>2人</w:t>
            </w:r>
          </w:p>
        </w:tc>
        <w:tc>
          <w:tcPr>
            <w:tcW w:w="2268" w:type="dxa"/>
            <w:vAlign w:val="center"/>
          </w:tcPr>
          <w:p w14:paraId="6E1E69A2">
            <w:pPr>
              <w:pStyle w:val="16"/>
            </w:pPr>
            <w:r>
              <w:t>援疆计划</w:t>
            </w:r>
          </w:p>
        </w:tc>
      </w:tr>
      <w:tr w14:paraId="028E2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451AEC"/>
        </w:tc>
        <w:tc>
          <w:tcPr>
            <w:tcW w:w="2268" w:type="dxa"/>
            <w:vAlign w:val="center"/>
          </w:tcPr>
          <w:p w14:paraId="3E929B95">
            <w:pPr>
              <w:pStyle w:val="16"/>
            </w:pPr>
            <w:r>
              <w:t>质量指标</w:t>
            </w:r>
          </w:p>
        </w:tc>
        <w:tc>
          <w:tcPr>
            <w:tcW w:w="2835" w:type="dxa"/>
            <w:vAlign w:val="center"/>
          </w:tcPr>
          <w:p w14:paraId="2EBCEE87">
            <w:pPr>
              <w:pStyle w:val="16"/>
            </w:pPr>
            <w:r>
              <w:t>受助地区教育质量提升情况</w:t>
            </w:r>
          </w:p>
        </w:tc>
        <w:tc>
          <w:tcPr>
            <w:tcW w:w="2835" w:type="dxa"/>
            <w:vAlign w:val="center"/>
          </w:tcPr>
          <w:p w14:paraId="6A0CB13E">
            <w:pPr>
              <w:pStyle w:val="16"/>
            </w:pPr>
            <w:r>
              <w:t>受助地区教育质量提升情况</w:t>
            </w:r>
          </w:p>
        </w:tc>
        <w:tc>
          <w:tcPr>
            <w:tcW w:w="2551" w:type="dxa"/>
            <w:vAlign w:val="center"/>
          </w:tcPr>
          <w:p w14:paraId="7A08EA70">
            <w:pPr>
              <w:pStyle w:val="16"/>
            </w:pPr>
            <w:r>
              <w:t>新疆地区教育质量明显提升</w:t>
            </w:r>
          </w:p>
        </w:tc>
        <w:tc>
          <w:tcPr>
            <w:tcW w:w="2268" w:type="dxa"/>
            <w:vAlign w:val="center"/>
          </w:tcPr>
          <w:p w14:paraId="7808B1C8">
            <w:pPr>
              <w:pStyle w:val="16"/>
            </w:pPr>
            <w:r>
              <w:t>问卷调查</w:t>
            </w:r>
          </w:p>
        </w:tc>
      </w:tr>
      <w:tr w14:paraId="32326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733DA5"/>
        </w:tc>
        <w:tc>
          <w:tcPr>
            <w:tcW w:w="2268" w:type="dxa"/>
            <w:vAlign w:val="center"/>
          </w:tcPr>
          <w:p w14:paraId="29C25FCA">
            <w:pPr>
              <w:pStyle w:val="16"/>
            </w:pPr>
            <w:r>
              <w:t>时效指标</w:t>
            </w:r>
          </w:p>
        </w:tc>
        <w:tc>
          <w:tcPr>
            <w:tcW w:w="2835" w:type="dxa"/>
            <w:vAlign w:val="center"/>
          </w:tcPr>
          <w:p w14:paraId="27D49794">
            <w:pPr>
              <w:pStyle w:val="16"/>
            </w:pPr>
            <w:r>
              <w:t>援疆期限</w:t>
            </w:r>
          </w:p>
        </w:tc>
        <w:tc>
          <w:tcPr>
            <w:tcW w:w="2835" w:type="dxa"/>
            <w:vAlign w:val="center"/>
          </w:tcPr>
          <w:p w14:paraId="29F17DAD">
            <w:pPr>
              <w:pStyle w:val="16"/>
            </w:pPr>
            <w:r>
              <w:t>援疆期限</w:t>
            </w:r>
          </w:p>
        </w:tc>
        <w:tc>
          <w:tcPr>
            <w:tcW w:w="2551" w:type="dxa"/>
            <w:vAlign w:val="center"/>
          </w:tcPr>
          <w:p w14:paraId="230C76A2">
            <w:pPr>
              <w:pStyle w:val="16"/>
            </w:pPr>
            <w:r>
              <w:t>3年</w:t>
            </w:r>
          </w:p>
        </w:tc>
        <w:tc>
          <w:tcPr>
            <w:tcW w:w="2268" w:type="dxa"/>
            <w:vAlign w:val="center"/>
          </w:tcPr>
          <w:p w14:paraId="261F2231">
            <w:pPr>
              <w:pStyle w:val="16"/>
            </w:pPr>
            <w:r>
              <w:t>援疆计划</w:t>
            </w:r>
          </w:p>
        </w:tc>
      </w:tr>
      <w:tr w14:paraId="7E202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C589A4"/>
        </w:tc>
        <w:tc>
          <w:tcPr>
            <w:tcW w:w="2268" w:type="dxa"/>
            <w:vAlign w:val="center"/>
          </w:tcPr>
          <w:p w14:paraId="2D08584B">
            <w:pPr>
              <w:pStyle w:val="16"/>
            </w:pPr>
            <w:r>
              <w:t>成本指标</w:t>
            </w:r>
          </w:p>
        </w:tc>
        <w:tc>
          <w:tcPr>
            <w:tcW w:w="2835" w:type="dxa"/>
            <w:vAlign w:val="center"/>
          </w:tcPr>
          <w:p w14:paraId="400C6C63">
            <w:pPr>
              <w:pStyle w:val="16"/>
            </w:pPr>
            <w:r>
              <w:t>援疆教师月补贴标准</w:t>
            </w:r>
          </w:p>
        </w:tc>
        <w:tc>
          <w:tcPr>
            <w:tcW w:w="2835" w:type="dxa"/>
            <w:vAlign w:val="center"/>
          </w:tcPr>
          <w:p w14:paraId="76E0CFD3">
            <w:pPr>
              <w:pStyle w:val="16"/>
            </w:pPr>
            <w:r>
              <w:t>援疆教师月补贴标准</w:t>
            </w:r>
          </w:p>
        </w:tc>
        <w:tc>
          <w:tcPr>
            <w:tcW w:w="2551" w:type="dxa"/>
            <w:vAlign w:val="center"/>
          </w:tcPr>
          <w:p w14:paraId="5586AB84">
            <w:pPr>
              <w:pStyle w:val="16"/>
            </w:pPr>
            <w:r>
              <w:t>5600元/月</w:t>
            </w:r>
          </w:p>
        </w:tc>
        <w:tc>
          <w:tcPr>
            <w:tcW w:w="2268" w:type="dxa"/>
            <w:vAlign w:val="center"/>
          </w:tcPr>
          <w:p w14:paraId="644F51C6">
            <w:pPr>
              <w:pStyle w:val="16"/>
            </w:pPr>
            <w:r>
              <w:t>援疆政策</w:t>
            </w:r>
          </w:p>
        </w:tc>
      </w:tr>
      <w:tr w14:paraId="12CF9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3B36A9">
            <w:pPr>
              <w:pStyle w:val="17"/>
            </w:pPr>
            <w:r>
              <w:t>效益指标</w:t>
            </w:r>
          </w:p>
        </w:tc>
        <w:tc>
          <w:tcPr>
            <w:tcW w:w="2268" w:type="dxa"/>
            <w:vAlign w:val="center"/>
          </w:tcPr>
          <w:p w14:paraId="5C994E45">
            <w:pPr>
              <w:pStyle w:val="16"/>
            </w:pPr>
            <w:r>
              <w:t>可持续影响指标</w:t>
            </w:r>
          </w:p>
        </w:tc>
        <w:tc>
          <w:tcPr>
            <w:tcW w:w="2835" w:type="dxa"/>
            <w:vAlign w:val="center"/>
          </w:tcPr>
          <w:p w14:paraId="3AA7411E">
            <w:pPr>
              <w:pStyle w:val="16"/>
            </w:pPr>
            <w:r>
              <w:t>促进民族团结情况</w:t>
            </w:r>
          </w:p>
        </w:tc>
        <w:tc>
          <w:tcPr>
            <w:tcW w:w="2835" w:type="dxa"/>
            <w:vAlign w:val="center"/>
          </w:tcPr>
          <w:p w14:paraId="4767C296">
            <w:pPr>
              <w:pStyle w:val="16"/>
            </w:pPr>
            <w:r>
              <w:t>促进民族团结情况</w:t>
            </w:r>
          </w:p>
        </w:tc>
        <w:tc>
          <w:tcPr>
            <w:tcW w:w="2551" w:type="dxa"/>
            <w:vAlign w:val="center"/>
          </w:tcPr>
          <w:p w14:paraId="31979074">
            <w:pPr>
              <w:pStyle w:val="16"/>
            </w:pPr>
            <w:r>
              <w:t>有利于新疆少数民族的稳定与发展</w:t>
            </w:r>
          </w:p>
        </w:tc>
        <w:tc>
          <w:tcPr>
            <w:tcW w:w="2268" w:type="dxa"/>
            <w:vAlign w:val="center"/>
          </w:tcPr>
          <w:p w14:paraId="05346BD9">
            <w:pPr>
              <w:pStyle w:val="16"/>
            </w:pPr>
            <w:r>
              <w:t>问卷调查</w:t>
            </w:r>
          </w:p>
        </w:tc>
      </w:tr>
      <w:tr w14:paraId="22B4F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FDBF5F">
            <w:pPr>
              <w:pStyle w:val="17"/>
            </w:pPr>
            <w:r>
              <w:t>满意度指标</w:t>
            </w:r>
          </w:p>
        </w:tc>
        <w:tc>
          <w:tcPr>
            <w:tcW w:w="2268" w:type="dxa"/>
            <w:vAlign w:val="center"/>
          </w:tcPr>
          <w:p w14:paraId="4AD7EDAC">
            <w:pPr>
              <w:pStyle w:val="16"/>
            </w:pPr>
            <w:r>
              <w:t>服务对象满意度指标</w:t>
            </w:r>
          </w:p>
        </w:tc>
        <w:tc>
          <w:tcPr>
            <w:tcW w:w="2835" w:type="dxa"/>
            <w:vAlign w:val="center"/>
          </w:tcPr>
          <w:p w14:paraId="70FA5FC3">
            <w:pPr>
              <w:pStyle w:val="16"/>
            </w:pPr>
            <w:r>
              <w:t>受助地区满意度</w:t>
            </w:r>
          </w:p>
        </w:tc>
        <w:tc>
          <w:tcPr>
            <w:tcW w:w="2835" w:type="dxa"/>
            <w:vAlign w:val="center"/>
          </w:tcPr>
          <w:p w14:paraId="0D42F056">
            <w:pPr>
              <w:pStyle w:val="16"/>
            </w:pPr>
            <w:r>
              <w:t>受助地区满意度</w:t>
            </w:r>
          </w:p>
        </w:tc>
        <w:tc>
          <w:tcPr>
            <w:tcW w:w="2551" w:type="dxa"/>
            <w:vAlign w:val="center"/>
          </w:tcPr>
          <w:p w14:paraId="709BB776">
            <w:pPr>
              <w:pStyle w:val="16"/>
            </w:pPr>
            <w:r>
              <w:t>≥95%</w:t>
            </w:r>
          </w:p>
        </w:tc>
        <w:tc>
          <w:tcPr>
            <w:tcW w:w="2268" w:type="dxa"/>
            <w:vAlign w:val="center"/>
          </w:tcPr>
          <w:p w14:paraId="038A449C">
            <w:pPr>
              <w:pStyle w:val="16"/>
            </w:pPr>
            <w:r>
              <w:t>问卷调查</w:t>
            </w:r>
          </w:p>
        </w:tc>
      </w:tr>
    </w:tbl>
    <w:p w14:paraId="293E3540">
      <w:pPr>
        <w:sectPr>
          <w:pgSz w:w="16840" w:h="11900" w:orient="landscape"/>
          <w:pgMar w:top="1361" w:right="1020" w:bottom="1134" w:left="1020" w:header="720" w:footer="720" w:gutter="0"/>
          <w:cols w:space="720" w:num="1"/>
        </w:sectPr>
      </w:pPr>
    </w:p>
    <w:p w14:paraId="1EFF117C">
      <w:pPr>
        <w:ind w:firstLine="560"/>
      </w:pPr>
      <w:r>
        <w:rPr>
          <w:rFonts w:ascii="方正仿宋_GBK" w:hAnsi="方正仿宋_GBK" w:eastAsia="方正仿宋_GBK" w:cs="方正仿宋_GBK"/>
          <w:b/>
          <w:color w:val="000000"/>
          <w:sz w:val="28"/>
        </w:rPr>
        <w:t>88、在校学生校方责任险绩效目标表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27B0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B6FE88">
            <w:pPr>
              <w:pStyle w:val="14"/>
            </w:pPr>
            <w:r>
              <w:t>绩效目标</w:t>
            </w:r>
          </w:p>
        </w:tc>
        <w:tc>
          <w:tcPr>
            <w:tcW w:w="12756" w:type="dxa"/>
            <w:tcBorders>
              <w:bottom w:val="single" w:color="FFFFFF" w:sz="6" w:space="0"/>
            </w:tcBorders>
            <w:vAlign w:val="center"/>
          </w:tcPr>
          <w:p w14:paraId="7E72C291">
            <w:pPr>
              <w:pStyle w:val="16"/>
            </w:pPr>
            <w:r>
              <w:t>1.防范化解校方责任风险，保护学生合法权益</w:t>
            </w:r>
          </w:p>
        </w:tc>
      </w:tr>
    </w:tbl>
    <w:p w14:paraId="33ABED9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7AC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BF0441">
            <w:pPr>
              <w:pStyle w:val="14"/>
            </w:pPr>
            <w:r>
              <w:t>一级指标</w:t>
            </w:r>
          </w:p>
        </w:tc>
        <w:tc>
          <w:tcPr>
            <w:tcW w:w="2268" w:type="dxa"/>
            <w:vAlign w:val="center"/>
          </w:tcPr>
          <w:p w14:paraId="46B5E3CF">
            <w:pPr>
              <w:pStyle w:val="14"/>
            </w:pPr>
            <w:r>
              <w:t>二级指标</w:t>
            </w:r>
          </w:p>
        </w:tc>
        <w:tc>
          <w:tcPr>
            <w:tcW w:w="2835" w:type="dxa"/>
            <w:vAlign w:val="center"/>
          </w:tcPr>
          <w:p w14:paraId="3E51FF75">
            <w:pPr>
              <w:pStyle w:val="14"/>
            </w:pPr>
            <w:r>
              <w:t>三级指标</w:t>
            </w:r>
          </w:p>
        </w:tc>
        <w:tc>
          <w:tcPr>
            <w:tcW w:w="2835" w:type="dxa"/>
            <w:vAlign w:val="center"/>
          </w:tcPr>
          <w:p w14:paraId="55C09F96">
            <w:pPr>
              <w:pStyle w:val="14"/>
            </w:pPr>
            <w:r>
              <w:t>绩效指标描述</w:t>
            </w:r>
          </w:p>
        </w:tc>
        <w:tc>
          <w:tcPr>
            <w:tcW w:w="2551" w:type="dxa"/>
            <w:vAlign w:val="center"/>
          </w:tcPr>
          <w:p w14:paraId="438086A9">
            <w:pPr>
              <w:pStyle w:val="14"/>
            </w:pPr>
            <w:r>
              <w:t>指标值</w:t>
            </w:r>
          </w:p>
        </w:tc>
        <w:tc>
          <w:tcPr>
            <w:tcW w:w="2268" w:type="dxa"/>
            <w:vAlign w:val="center"/>
          </w:tcPr>
          <w:p w14:paraId="5ECA85BD">
            <w:pPr>
              <w:pStyle w:val="14"/>
            </w:pPr>
            <w:r>
              <w:t>指标值确定依据</w:t>
            </w:r>
          </w:p>
        </w:tc>
      </w:tr>
      <w:tr w14:paraId="0941C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D31079">
            <w:pPr>
              <w:pStyle w:val="17"/>
            </w:pPr>
            <w:r>
              <w:t>产出指标</w:t>
            </w:r>
          </w:p>
        </w:tc>
        <w:tc>
          <w:tcPr>
            <w:tcW w:w="2268" w:type="dxa"/>
            <w:vAlign w:val="center"/>
          </w:tcPr>
          <w:p w14:paraId="356C57F1">
            <w:pPr>
              <w:pStyle w:val="16"/>
            </w:pPr>
            <w:r>
              <w:t>数量指标</w:t>
            </w:r>
          </w:p>
        </w:tc>
        <w:tc>
          <w:tcPr>
            <w:tcW w:w="2835" w:type="dxa"/>
            <w:vAlign w:val="center"/>
          </w:tcPr>
          <w:p w14:paraId="64304C92">
            <w:pPr>
              <w:pStyle w:val="16"/>
            </w:pPr>
            <w:r>
              <w:t>参保学生数</w:t>
            </w:r>
          </w:p>
        </w:tc>
        <w:tc>
          <w:tcPr>
            <w:tcW w:w="2835" w:type="dxa"/>
            <w:vAlign w:val="center"/>
          </w:tcPr>
          <w:p w14:paraId="2760FAE0">
            <w:pPr>
              <w:pStyle w:val="16"/>
            </w:pPr>
            <w:r>
              <w:t>参保学生数</w:t>
            </w:r>
          </w:p>
        </w:tc>
        <w:tc>
          <w:tcPr>
            <w:tcW w:w="2551" w:type="dxa"/>
            <w:vAlign w:val="center"/>
          </w:tcPr>
          <w:p w14:paraId="42B5ADBE">
            <w:pPr>
              <w:pStyle w:val="16"/>
            </w:pPr>
            <w:r>
              <w:t>≥80000人</w:t>
            </w:r>
          </w:p>
        </w:tc>
        <w:tc>
          <w:tcPr>
            <w:tcW w:w="2268" w:type="dxa"/>
            <w:vAlign w:val="center"/>
          </w:tcPr>
          <w:p w14:paraId="7E0BADBA">
            <w:pPr>
              <w:pStyle w:val="16"/>
            </w:pPr>
            <w:r>
              <w:t>学生数统计</w:t>
            </w:r>
          </w:p>
        </w:tc>
      </w:tr>
      <w:tr w14:paraId="75819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7C14D1"/>
        </w:tc>
        <w:tc>
          <w:tcPr>
            <w:tcW w:w="2268" w:type="dxa"/>
            <w:vAlign w:val="center"/>
          </w:tcPr>
          <w:p w14:paraId="4BD1CBD2">
            <w:pPr>
              <w:pStyle w:val="16"/>
            </w:pPr>
            <w:r>
              <w:t>质量指标</w:t>
            </w:r>
          </w:p>
        </w:tc>
        <w:tc>
          <w:tcPr>
            <w:tcW w:w="2835" w:type="dxa"/>
            <w:vAlign w:val="center"/>
          </w:tcPr>
          <w:p w14:paraId="01D42622">
            <w:pPr>
              <w:pStyle w:val="16"/>
            </w:pPr>
            <w:r>
              <w:t>投保程度</w:t>
            </w:r>
          </w:p>
        </w:tc>
        <w:tc>
          <w:tcPr>
            <w:tcW w:w="2835" w:type="dxa"/>
            <w:vAlign w:val="center"/>
          </w:tcPr>
          <w:p w14:paraId="513D7596">
            <w:pPr>
              <w:pStyle w:val="16"/>
            </w:pPr>
            <w:r>
              <w:t>投保程度</w:t>
            </w:r>
          </w:p>
        </w:tc>
        <w:tc>
          <w:tcPr>
            <w:tcW w:w="2551" w:type="dxa"/>
            <w:vAlign w:val="center"/>
          </w:tcPr>
          <w:p w14:paraId="21AD192C">
            <w:pPr>
              <w:pStyle w:val="16"/>
            </w:pPr>
            <w:r>
              <w:t>应保尽保</w:t>
            </w:r>
          </w:p>
        </w:tc>
        <w:tc>
          <w:tcPr>
            <w:tcW w:w="2268" w:type="dxa"/>
            <w:vAlign w:val="center"/>
          </w:tcPr>
          <w:p w14:paraId="21A854ED">
            <w:pPr>
              <w:pStyle w:val="16"/>
            </w:pPr>
            <w:r>
              <w:t>保险公司校方责任险条款</w:t>
            </w:r>
          </w:p>
        </w:tc>
      </w:tr>
      <w:tr w14:paraId="39D5C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4FBA4C"/>
        </w:tc>
        <w:tc>
          <w:tcPr>
            <w:tcW w:w="2268" w:type="dxa"/>
            <w:vAlign w:val="center"/>
          </w:tcPr>
          <w:p w14:paraId="355A2A80">
            <w:pPr>
              <w:pStyle w:val="16"/>
            </w:pPr>
            <w:r>
              <w:t>成本指标</w:t>
            </w:r>
          </w:p>
        </w:tc>
        <w:tc>
          <w:tcPr>
            <w:tcW w:w="2835" w:type="dxa"/>
            <w:vAlign w:val="center"/>
          </w:tcPr>
          <w:p w14:paraId="21EAB55E">
            <w:pPr>
              <w:pStyle w:val="16"/>
            </w:pPr>
            <w:r>
              <w:t>生均投保额</w:t>
            </w:r>
          </w:p>
        </w:tc>
        <w:tc>
          <w:tcPr>
            <w:tcW w:w="2835" w:type="dxa"/>
            <w:vAlign w:val="center"/>
          </w:tcPr>
          <w:p w14:paraId="31697A72">
            <w:pPr>
              <w:pStyle w:val="16"/>
            </w:pPr>
            <w:r>
              <w:t>生均投保额</w:t>
            </w:r>
          </w:p>
        </w:tc>
        <w:tc>
          <w:tcPr>
            <w:tcW w:w="2551" w:type="dxa"/>
            <w:vAlign w:val="center"/>
          </w:tcPr>
          <w:p w14:paraId="30B8D7CB">
            <w:pPr>
              <w:pStyle w:val="16"/>
            </w:pPr>
            <w:r>
              <w:t>8元/人，年</w:t>
            </w:r>
          </w:p>
        </w:tc>
        <w:tc>
          <w:tcPr>
            <w:tcW w:w="2268" w:type="dxa"/>
            <w:vAlign w:val="center"/>
          </w:tcPr>
          <w:p w14:paraId="64269ED1">
            <w:pPr>
              <w:pStyle w:val="16"/>
            </w:pPr>
            <w:r>
              <w:t>保险公司校方责任险条款</w:t>
            </w:r>
          </w:p>
        </w:tc>
      </w:tr>
      <w:tr w14:paraId="3C8D0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46B144"/>
        </w:tc>
        <w:tc>
          <w:tcPr>
            <w:tcW w:w="2268" w:type="dxa"/>
            <w:vAlign w:val="center"/>
          </w:tcPr>
          <w:p w14:paraId="7D0ED81C">
            <w:pPr>
              <w:pStyle w:val="16"/>
            </w:pPr>
            <w:r>
              <w:t>时效指标</w:t>
            </w:r>
          </w:p>
        </w:tc>
        <w:tc>
          <w:tcPr>
            <w:tcW w:w="2835" w:type="dxa"/>
            <w:vAlign w:val="center"/>
          </w:tcPr>
          <w:p w14:paraId="62B68691">
            <w:pPr>
              <w:pStyle w:val="16"/>
            </w:pPr>
            <w:r>
              <w:t>投保时限</w:t>
            </w:r>
          </w:p>
        </w:tc>
        <w:tc>
          <w:tcPr>
            <w:tcW w:w="2835" w:type="dxa"/>
            <w:vAlign w:val="center"/>
          </w:tcPr>
          <w:p w14:paraId="7B058C1A">
            <w:pPr>
              <w:pStyle w:val="16"/>
            </w:pPr>
            <w:r>
              <w:t>投保时限</w:t>
            </w:r>
          </w:p>
        </w:tc>
        <w:tc>
          <w:tcPr>
            <w:tcW w:w="2551" w:type="dxa"/>
            <w:vAlign w:val="center"/>
          </w:tcPr>
          <w:p w14:paraId="3E91AC72">
            <w:pPr>
              <w:pStyle w:val="16"/>
            </w:pPr>
            <w:r>
              <w:t>1学年</w:t>
            </w:r>
          </w:p>
        </w:tc>
        <w:tc>
          <w:tcPr>
            <w:tcW w:w="2268" w:type="dxa"/>
            <w:vAlign w:val="center"/>
          </w:tcPr>
          <w:p w14:paraId="7D231CB6">
            <w:pPr>
              <w:pStyle w:val="16"/>
            </w:pPr>
            <w:r>
              <w:t>合同</w:t>
            </w:r>
          </w:p>
        </w:tc>
      </w:tr>
      <w:tr w14:paraId="56505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2A76A4">
            <w:pPr>
              <w:pStyle w:val="17"/>
            </w:pPr>
            <w:r>
              <w:t>效益指标</w:t>
            </w:r>
          </w:p>
        </w:tc>
        <w:tc>
          <w:tcPr>
            <w:tcW w:w="2268" w:type="dxa"/>
            <w:vAlign w:val="center"/>
          </w:tcPr>
          <w:p w14:paraId="60784F70">
            <w:pPr>
              <w:pStyle w:val="16"/>
            </w:pPr>
            <w:r>
              <w:t>可持续影响指标</w:t>
            </w:r>
          </w:p>
        </w:tc>
        <w:tc>
          <w:tcPr>
            <w:tcW w:w="2835" w:type="dxa"/>
            <w:vAlign w:val="center"/>
          </w:tcPr>
          <w:p w14:paraId="728F0EEF">
            <w:pPr>
              <w:pStyle w:val="16"/>
            </w:pPr>
            <w:r>
              <w:t>对教育事业发展影响</w:t>
            </w:r>
          </w:p>
        </w:tc>
        <w:tc>
          <w:tcPr>
            <w:tcW w:w="2835" w:type="dxa"/>
            <w:vAlign w:val="center"/>
          </w:tcPr>
          <w:p w14:paraId="73C5C75E">
            <w:pPr>
              <w:pStyle w:val="16"/>
            </w:pPr>
            <w:r>
              <w:t>对教育事业发展影响</w:t>
            </w:r>
          </w:p>
        </w:tc>
        <w:tc>
          <w:tcPr>
            <w:tcW w:w="2551" w:type="dxa"/>
            <w:vAlign w:val="center"/>
          </w:tcPr>
          <w:p w14:paraId="4986D19B">
            <w:pPr>
              <w:pStyle w:val="16"/>
            </w:pPr>
            <w:r>
              <w:t>化解校方风险，保证学生权益</w:t>
            </w:r>
          </w:p>
        </w:tc>
        <w:tc>
          <w:tcPr>
            <w:tcW w:w="2268" w:type="dxa"/>
            <w:vAlign w:val="center"/>
          </w:tcPr>
          <w:p w14:paraId="44F86083">
            <w:pPr>
              <w:pStyle w:val="16"/>
            </w:pPr>
            <w:r>
              <w:t>问卷调查</w:t>
            </w:r>
          </w:p>
        </w:tc>
      </w:tr>
      <w:tr w14:paraId="6DFEC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D0892C">
            <w:pPr>
              <w:pStyle w:val="17"/>
            </w:pPr>
            <w:r>
              <w:t>满意度指标</w:t>
            </w:r>
          </w:p>
        </w:tc>
        <w:tc>
          <w:tcPr>
            <w:tcW w:w="2268" w:type="dxa"/>
            <w:vAlign w:val="center"/>
          </w:tcPr>
          <w:p w14:paraId="03D7F00C">
            <w:pPr>
              <w:pStyle w:val="16"/>
            </w:pPr>
            <w:r>
              <w:t>服务对象满意度指标</w:t>
            </w:r>
          </w:p>
        </w:tc>
        <w:tc>
          <w:tcPr>
            <w:tcW w:w="2835" w:type="dxa"/>
            <w:vAlign w:val="center"/>
          </w:tcPr>
          <w:p w14:paraId="322A7F4D">
            <w:pPr>
              <w:pStyle w:val="16"/>
            </w:pPr>
            <w:r>
              <w:t>学生满意度</w:t>
            </w:r>
          </w:p>
        </w:tc>
        <w:tc>
          <w:tcPr>
            <w:tcW w:w="2835" w:type="dxa"/>
            <w:vAlign w:val="center"/>
          </w:tcPr>
          <w:p w14:paraId="0AA0ED5D">
            <w:pPr>
              <w:pStyle w:val="16"/>
            </w:pPr>
            <w:r>
              <w:t>学生满意度</w:t>
            </w:r>
          </w:p>
        </w:tc>
        <w:tc>
          <w:tcPr>
            <w:tcW w:w="2551" w:type="dxa"/>
            <w:vAlign w:val="center"/>
          </w:tcPr>
          <w:p w14:paraId="3D7AF162">
            <w:pPr>
              <w:pStyle w:val="16"/>
            </w:pPr>
            <w:r>
              <w:t>≥98%</w:t>
            </w:r>
          </w:p>
        </w:tc>
        <w:tc>
          <w:tcPr>
            <w:tcW w:w="2268" w:type="dxa"/>
            <w:vAlign w:val="center"/>
          </w:tcPr>
          <w:p w14:paraId="38C0C6BC">
            <w:pPr>
              <w:pStyle w:val="16"/>
            </w:pPr>
            <w:r>
              <w:t>问卷调查</w:t>
            </w:r>
          </w:p>
        </w:tc>
      </w:tr>
    </w:tbl>
    <w:p w14:paraId="7A73B882">
      <w:pPr>
        <w:sectPr>
          <w:pgSz w:w="16840" w:h="11900" w:orient="landscape"/>
          <w:pgMar w:top="1361" w:right="1020" w:bottom="1134" w:left="1020" w:header="720" w:footer="720" w:gutter="0"/>
          <w:cols w:space="720" w:num="1"/>
        </w:sectPr>
      </w:pPr>
    </w:p>
    <w:p w14:paraId="1439BB13">
      <w:pPr>
        <w:ind w:firstLine="560"/>
      </w:pPr>
      <w:r>
        <w:rPr>
          <w:rFonts w:ascii="方正仿宋_GBK" w:hAnsi="方正仿宋_GBK" w:eastAsia="方正仿宋_GBK" w:cs="方正仿宋_GBK"/>
          <w:b/>
          <w:color w:val="000000"/>
          <w:sz w:val="28"/>
        </w:rPr>
        <w:t>89、中小学、幼儿园校舍安全保障应急项目资金绩效目标表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B08F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265547">
            <w:pPr>
              <w:pStyle w:val="14"/>
            </w:pPr>
            <w:r>
              <w:t>绩效目标</w:t>
            </w:r>
          </w:p>
        </w:tc>
        <w:tc>
          <w:tcPr>
            <w:tcW w:w="12756" w:type="dxa"/>
            <w:tcBorders>
              <w:bottom w:val="single" w:color="FFFFFF" w:sz="6" w:space="0"/>
            </w:tcBorders>
            <w:vAlign w:val="center"/>
          </w:tcPr>
          <w:p w14:paraId="6EBAF215">
            <w:pPr>
              <w:pStyle w:val="16"/>
            </w:pPr>
            <w:r>
              <w:t>1.消除安全隐患，保障正常教学运转。</w:t>
            </w:r>
            <w:r>
              <w:tab/>
            </w:r>
            <w:r>
              <w:tab/>
            </w:r>
            <w:r>
              <w:tab/>
            </w:r>
            <w:r>
              <w:tab/>
            </w:r>
          </w:p>
        </w:tc>
      </w:tr>
    </w:tbl>
    <w:p w14:paraId="141D62A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EE5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BB8AE5">
            <w:pPr>
              <w:pStyle w:val="14"/>
            </w:pPr>
            <w:r>
              <w:t>一级指标</w:t>
            </w:r>
          </w:p>
        </w:tc>
        <w:tc>
          <w:tcPr>
            <w:tcW w:w="2268" w:type="dxa"/>
            <w:vAlign w:val="center"/>
          </w:tcPr>
          <w:p w14:paraId="3BC55241">
            <w:pPr>
              <w:pStyle w:val="14"/>
            </w:pPr>
            <w:r>
              <w:t>二级指标</w:t>
            </w:r>
          </w:p>
        </w:tc>
        <w:tc>
          <w:tcPr>
            <w:tcW w:w="2835" w:type="dxa"/>
            <w:vAlign w:val="center"/>
          </w:tcPr>
          <w:p w14:paraId="5D30D790">
            <w:pPr>
              <w:pStyle w:val="14"/>
            </w:pPr>
            <w:r>
              <w:t>三级指标</w:t>
            </w:r>
          </w:p>
        </w:tc>
        <w:tc>
          <w:tcPr>
            <w:tcW w:w="2835" w:type="dxa"/>
            <w:vAlign w:val="center"/>
          </w:tcPr>
          <w:p w14:paraId="7D80F5D4">
            <w:pPr>
              <w:pStyle w:val="14"/>
            </w:pPr>
            <w:r>
              <w:t>绩效指标描述</w:t>
            </w:r>
          </w:p>
        </w:tc>
        <w:tc>
          <w:tcPr>
            <w:tcW w:w="2551" w:type="dxa"/>
            <w:vAlign w:val="center"/>
          </w:tcPr>
          <w:p w14:paraId="7B6D1869">
            <w:pPr>
              <w:pStyle w:val="14"/>
            </w:pPr>
            <w:r>
              <w:t>指标值</w:t>
            </w:r>
          </w:p>
        </w:tc>
        <w:tc>
          <w:tcPr>
            <w:tcW w:w="2268" w:type="dxa"/>
            <w:vAlign w:val="center"/>
          </w:tcPr>
          <w:p w14:paraId="63CC4D0F">
            <w:pPr>
              <w:pStyle w:val="14"/>
            </w:pPr>
            <w:r>
              <w:t>指标值确定依据</w:t>
            </w:r>
          </w:p>
        </w:tc>
      </w:tr>
      <w:tr w14:paraId="445C2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3AB096">
            <w:pPr>
              <w:pStyle w:val="17"/>
            </w:pPr>
            <w:r>
              <w:t>产出指标</w:t>
            </w:r>
          </w:p>
        </w:tc>
        <w:tc>
          <w:tcPr>
            <w:tcW w:w="2268" w:type="dxa"/>
            <w:vAlign w:val="center"/>
          </w:tcPr>
          <w:p w14:paraId="44606569">
            <w:pPr>
              <w:pStyle w:val="16"/>
            </w:pPr>
            <w:r>
              <w:t>数量指标</w:t>
            </w:r>
          </w:p>
        </w:tc>
        <w:tc>
          <w:tcPr>
            <w:tcW w:w="2835" w:type="dxa"/>
            <w:vAlign w:val="center"/>
          </w:tcPr>
          <w:p w14:paraId="3340B553">
            <w:pPr>
              <w:pStyle w:val="16"/>
            </w:pPr>
            <w:r>
              <w:t>校舍维修改造项目数量</w:t>
            </w:r>
          </w:p>
        </w:tc>
        <w:tc>
          <w:tcPr>
            <w:tcW w:w="2835" w:type="dxa"/>
            <w:vAlign w:val="center"/>
          </w:tcPr>
          <w:p w14:paraId="398865E2">
            <w:pPr>
              <w:pStyle w:val="16"/>
            </w:pPr>
            <w:r>
              <w:t>校舍维修改造项目的数量</w:t>
            </w:r>
          </w:p>
        </w:tc>
        <w:tc>
          <w:tcPr>
            <w:tcW w:w="2551" w:type="dxa"/>
            <w:vAlign w:val="center"/>
          </w:tcPr>
          <w:p w14:paraId="4A277FEE">
            <w:pPr>
              <w:pStyle w:val="16"/>
            </w:pPr>
            <w:r>
              <w:t>≥50所</w:t>
            </w:r>
          </w:p>
        </w:tc>
        <w:tc>
          <w:tcPr>
            <w:tcW w:w="2268" w:type="dxa"/>
            <w:vAlign w:val="center"/>
          </w:tcPr>
          <w:p w14:paraId="26D83268">
            <w:pPr>
              <w:pStyle w:val="16"/>
            </w:pPr>
            <w:r>
              <w:t>年度计划</w:t>
            </w:r>
          </w:p>
        </w:tc>
      </w:tr>
      <w:tr w14:paraId="55B59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BF2D79"/>
        </w:tc>
        <w:tc>
          <w:tcPr>
            <w:tcW w:w="2268" w:type="dxa"/>
            <w:vAlign w:val="center"/>
          </w:tcPr>
          <w:p w14:paraId="2F052744">
            <w:pPr>
              <w:pStyle w:val="16"/>
            </w:pPr>
            <w:r>
              <w:t>质量指标</w:t>
            </w:r>
          </w:p>
        </w:tc>
        <w:tc>
          <w:tcPr>
            <w:tcW w:w="2835" w:type="dxa"/>
            <w:vAlign w:val="center"/>
          </w:tcPr>
          <w:p w14:paraId="5D15F577">
            <w:pPr>
              <w:pStyle w:val="16"/>
            </w:pPr>
            <w:r>
              <w:t>维修项目验收合格率</w:t>
            </w:r>
          </w:p>
        </w:tc>
        <w:tc>
          <w:tcPr>
            <w:tcW w:w="2835" w:type="dxa"/>
            <w:vAlign w:val="center"/>
          </w:tcPr>
          <w:p w14:paraId="5E806C34">
            <w:pPr>
              <w:pStyle w:val="16"/>
            </w:pPr>
            <w:r>
              <w:t>维修项目验收合格率</w:t>
            </w:r>
          </w:p>
        </w:tc>
        <w:tc>
          <w:tcPr>
            <w:tcW w:w="2551" w:type="dxa"/>
            <w:vAlign w:val="center"/>
          </w:tcPr>
          <w:p w14:paraId="32C63744">
            <w:pPr>
              <w:pStyle w:val="16"/>
            </w:pPr>
            <w:r>
              <w:t>100%</w:t>
            </w:r>
          </w:p>
        </w:tc>
        <w:tc>
          <w:tcPr>
            <w:tcW w:w="2268" w:type="dxa"/>
            <w:vAlign w:val="center"/>
          </w:tcPr>
          <w:p w14:paraId="75153438">
            <w:pPr>
              <w:pStyle w:val="16"/>
            </w:pPr>
            <w:r>
              <w:t>合同约定</w:t>
            </w:r>
          </w:p>
        </w:tc>
      </w:tr>
      <w:tr w14:paraId="13CB7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223017"/>
        </w:tc>
        <w:tc>
          <w:tcPr>
            <w:tcW w:w="2268" w:type="dxa"/>
            <w:vAlign w:val="center"/>
          </w:tcPr>
          <w:p w14:paraId="277BB44C">
            <w:pPr>
              <w:pStyle w:val="16"/>
            </w:pPr>
            <w:r>
              <w:t>时效指标</w:t>
            </w:r>
          </w:p>
        </w:tc>
        <w:tc>
          <w:tcPr>
            <w:tcW w:w="2835" w:type="dxa"/>
            <w:vAlign w:val="center"/>
          </w:tcPr>
          <w:p w14:paraId="688C7032">
            <w:pPr>
              <w:pStyle w:val="16"/>
            </w:pPr>
            <w:r>
              <w:t>维修项目完工及时率</w:t>
            </w:r>
          </w:p>
        </w:tc>
        <w:tc>
          <w:tcPr>
            <w:tcW w:w="2835" w:type="dxa"/>
            <w:vAlign w:val="center"/>
          </w:tcPr>
          <w:p w14:paraId="1E299F3F">
            <w:pPr>
              <w:pStyle w:val="16"/>
            </w:pPr>
            <w:r>
              <w:t>维修项目完工及时程度</w:t>
            </w:r>
          </w:p>
        </w:tc>
        <w:tc>
          <w:tcPr>
            <w:tcW w:w="2551" w:type="dxa"/>
            <w:vAlign w:val="center"/>
          </w:tcPr>
          <w:p w14:paraId="40A939F0">
            <w:pPr>
              <w:pStyle w:val="16"/>
            </w:pPr>
            <w:r>
              <w:t>100%</w:t>
            </w:r>
          </w:p>
        </w:tc>
        <w:tc>
          <w:tcPr>
            <w:tcW w:w="2268" w:type="dxa"/>
            <w:vAlign w:val="center"/>
          </w:tcPr>
          <w:p w14:paraId="77DDDFB5">
            <w:pPr>
              <w:pStyle w:val="16"/>
            </w:pPr>
            <w:r>
              <w:t>合同约定</w:t>
            </w:r>
          </w:p>
        </w:tc>
      </w:tr>
      <w:tr w14:paraId="33AD2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9064ED"/>
        </w:tc>
        <w:tc>
          <w:tcPr>
            <w:tcW w:w="2268" w:type="dxa"/>
            <w:vAlign w:val="center"/>
          </w:tcPr>
          <w:p w14:paraId="3A39F320">
            <w:pPr>
              <w:pStyle w:val="16"/>
            </w:pPr>
            <w:r>
              <w:t>成本指标</w:t>
            </w:r>
          </w:p>
        </w:tc>
        <w:tc>
          <w:tcPr>
            <w:tcW w:w="2835" w:type="dxa"/>
            <w:vAlign w:val="center"/>
          </w:tcPr>
          <w:p w14:paraId="08112DAD">
            <w:pPr>
              <w:pStyle w:val="16"/>
            </w:pPr>
            <w:r>
              <w:t>维修项目单位成本</w:t>
            </w:r>
          </w:p>
        </w:tc>
        <w:tc>
          <w:tcPr>
            <w:tcW w:w="2835" w:type="dxa"/>
            <w:vAlign w:val="center"/>
          </w:tcPr>
          <w:p w14:paraId="02EC1622">
            <w:pPr>
              <w:pStyle w:val="16"/>
            </w:pPr>
            <w:r>
              <w:t>维修项目单位成本</w:t>
            </w:r>
          </w:p>
        </w:tc>
        <w:tc>
          <w:tcPr>
            <w:tcW w:w="2551" w:type="dxa"/>
            <w:vAlign w:val="center"/>
          </w:tcPr>
          <w:p w14:paraId="19023FB5">
            <w:pPr>
              <w:pStyle w:val="16"/>
            </w:pPr>
            <w:r>
              <w:t>1000元/平方米</w:t>
            </w:r>
          </w:p>
        </w:tc>
        <w:tc>
          <w:tcPr>
            <w:tcW w:w="2268" w:type="dxa"/>
            <w:vAlign w:val="center"/>
          </w:tcPr>
          <w:p w14:paraId="210D601D">
            <w:pPr>
              <w:pStyle w:val="16"/>
            </w:pPr>
            <w:r>
              <w:t>合同约定</w:t>
            </w:r>
          </w:p>
        </w:tc>
      </w:tr>
      <w:tr w14:paraId="1B4EA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E3A97E">
            <w:pPr>
              <w:pStyle w:val="17"/>
            </w:pPr>
            <w:r>
              <w:t>效益指标</w:t>
            </w:r>
          </w:p>
        </w:tc>
        <w:tc>
          <w:tcPr>
            <w:tcW w:w="2268" w:type="dxa"/>
            <w:vAlign w:val="center"/>
          </w:tcPr>
          <w:p w14:paraId="774BF5DF">
            <w:pPr>
              <w:pStyle w:val="16"/>
            </w:pPr>
            <w:r>
              <w:t>可持续影响指标</w:t>
            </w:r>
          </w:p>
        </w:tc>
        <w:tc>
          <w:tcPr>
            <w:tcW w:w="2835" w:type="dxa"/>
            <w:vAlign w:val="center"/>
          </w:tcPr>
          <w:p w14:paraId="18974350">
            <w:pPr>
              <w:pStyle w:val="16"/>
            </w:pPr>
            <w:r>
              <w:t>对学校的影响</w:t>
            </w:r>
          </w:p>
        </w:tc>
        <w:tc>
          <w:tcPr>
            <w:tcW w:w="2835" w:type="dxa"/>
            <w:vAlign w:val="center"/>
          </w:tcPr>
          <w:p w14:paraId="70D907BB">
            <w:pPr>
              <w:pStyle w:val="16"/>
            </w:pPr>
            <w:r>
              <w:t>对学校教育教学的影响</w:t>
            </w:r>
          </w:p>
        </w:tc>
        <w:tc>
          <w:tcPr>
            <w:tcW w:w="2551" w:type="dxa"/>
            <w:vAlign w:val="center"/>
          </w:tcPr>
          <w:p w14:paraId="02A11D1B">
            <w:pPr>
              <w:pStyle w:val="16"/>
            </w:pPr>
            <w:r>
              <w:t>校园环境不断改善，教育质量不断提升</w:t>
            </w:r>
          </w:p>
        </w:tc>
        <w:tc>
          <w:tcPr>
            <w:tcW w:w="2268" w:type="dxa"/>
            <w:vAlign w:val="center"/>
          </w:tcPr>
          <w:p w14:paraId="5BD8EC7A">
            <w:pPr>
              <w:pStyle w:val="16"/>
            </w:pPr>
            <w:r>
              <w:t>问卷调查</w:t>
            </w:r>
          </w:p>
        </w:tc>
      </w:tr>
      <w:tr w14:paraId="73405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67B176">
            <w:pPr>
              <w:pStyle w:val="17"/>
            </w:pPr>
            <w:r>
              <w:t>满意度指标</w:t>
            </w:r>
          </w:p>
        </w:tc>
        <w:tc>
          <w:tcPr>
            <w:tcW w:w="2268" w:type="dxa"/>
            <w:vAlign w:val="center"/>
          </w:tcPr>
          <w:p w14:paraId="2DD6ADD0">
            <w:pPr>
              <w:pStyle w:val="16"/>
            </w:pPr>
            <w:r>
              <w:t>服务对象满意度指标</w:t>
            </w:r>
          </w:p>
        </w:tc>
        <w:tc>
          <w:tcPr>
            <w:tcW w:w="2835" w:type="dxa"/>
            <w:vAlign w:val="center"/>
          </w:tcPr>
          <w:p w14:paraId="08F80405">
            <w:pPr>
              <w:pStyle w:val="16"/>
            </w:pPr>
            <w:r>
              <w:t>师生满意度</w:t>
            </w:r>
          </w:p>
        </w:tc>
        <w:tc>
          <w:tcPr>
            <w:tcW w:w="2835" w:type="dxa"/>
            <w:vAlign w:val="center"/>
          </w:tcPr>
          <w:p w14:paraId="73BF1867">
            <w:pPr>
              <w:pStyle w:val="16"/>
            </w:pPr>
            <w:r>
              <w:t>师生满意度</w:t>
            </w:r>
          </w:p>
        </w:tc>
        <w:tc>
          <w:tcPr>
            <w:tcW w:w="2551" w:type="dxa"/>
            <w:vAlign w:val="center"/>
          </w:tcPr>
          <w:p w14:paraId="1AE7D3BC">
            <w:pPr>
              <w:pStyle w:val="16"/>
            </w:pPr>
            <w:r>
              <w:t>≥95%</w:t>
            </w:r>
          </w:p>
        </w:tc>
        <w:tc>
          <w:tcPr>
            <w:tcW w:w="2268" w:type="dxa"/>
            <w:vAlign w:val="center"/>
          </w:tcPr>
          <w:p w14:paraId="177248D4">
            <w:pPr>
              <w:pStyle w:val="16"/>
            </w:pPr>
            <w:r>
              <w:t>问卷调查</w:t>
            </w:r>
          </w:p>
        </w:tc>
      </w:tr>
    </w:tbl>
    <w:p w14:paraId="42114961">
      <w:pPr>
        <w:sectPr>
          <w:pgSz w:w="16840" w:h="11900" w:orient="landscape"/>
          <w:pgMar w:top="1361" w:right="1020" w:bottom="1134" w:left="1020" w:header="720" w:footer="720" w:gutter="0"/>
          <w:cols w:space="720" w:num="1"/>
        </w:sectPr>
      </w:pPr>
    </w:p>
    <w:p w14:paraId="6E6EFDBE">
      <w:pPr>
        <w:ind w:firstLine="560"/>
      </w:pPr>
      <w:r>
        <w:rPr>
          <w:rFonts w:ascii="方正仿宋_GBK" w:hAnsi="方正仿宋_GBK" w:eastAsia="方正仿宋_GBK" w:cs="方正仿宋_GBK"/>
          <w:b/>
          <w:color w:val="000000"/>
          <w:sz w:val="28"/>
        </w:rPr>
        <w:t>90、中小学课后服务补助经费绩效目标表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913A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B2050B">
            <w:pPr>
              <w:pStyle w:val="14"/>
            </w:pPr>
            <w:r>
              <w:t>绩效目标</w:t>
            </w:r>
          </w:p>
        </w:tc>
        <w:tc>
          <w:tcPr>
            <w:tcW w:w="12756" w:type="dxa"/>
            <w:tcBorders>
              <w:bottom w:val="single" w:color="FFFFFF" w:sz="6" w:space="0"/>
            </w:tcBorders>
            <w:vAlign w:val="center"/>
          </w:tcPr>
          <w:p w14:paraId="65640F5E">
            <w:pPr>
              <w:pStyle w:val="16"/>
            </w:pPr>
            <w:r>
              <w:t>1.解决家长后顾之忧，培养学生兴趣爱好。</w:t>
            </w:r>
            <w:r>
              <w:tab/>
            </w:r>
            <w:r>
              <w:tab/>
            </w:r>
            <w:r>
              <w:tab/>
            </w:r>
            <w:r>
              <w:tab/>
            </w:r>
            <w:r>
              <w:tab/>
            </w:r>
            <w:r>
              <w:tab/>
            </w:r>
          </w:p>
        </w:tc>
      </w:tr>
    </w:tbl>
    <w:p w14:paraId="3D2F3AC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5AA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577FAC">
            <w:pPr>
              <w:pStyle w:val="14"/>
            </w:pPr>
            <w:r>
              <w:t>一级指标</w:t>
            </w:r>
          </w:p>
        </w:tc>
        <w:tc>
          <w:tcPr>
            <w:tcW w:w="2268" w:type="dxa"/>
            <w:vAlign w:val="center"/>
          </w:tcPr>
          <w:p w14:paraId="701AEE5E">
            <w:pPr>
              <w:pStyle w:val="14"/>
            </w:pPr>
            <w:r>
              <w:t>二级指标</w:t>
            </w:r>
          </w:p>
        </w:tc>
        <w:tc>
          <w:tcPr>
            <w:tcW w:w="2835" w:type="dxa"/>
            <w:vAlign w:val="center"/>
          </w:tcPr>
          <w:p w14:paraId="139D7A9F">
            <w:pPr>
              <w:pStyle w:val="14"/>
            </w:pPr>
            <w:r>
              <w:t>三级指标</w:t>
            </w:r>
          </w:p>
        </w:tc>
        <w:tc>
          <w:tcPr>
            <w:tcW w:w="2835" w:type="dxa"/>
            <w:vAlign w:val="center"/>
          </w:tcPr>
          <w:p w14:paraId="725C1075">
            <w:pPr>
              <w:pStyle w:val="14"/>
            </w:pPr>
            <w:r>
              <w:t>绩效指标描述</w:t>
            </w:r>
          </w:p>
        </w:tc>
        <w:tc>
          <w:tcPr>
            <w:tcW w:w="2551" w:type="dxa"/>
            <w:vAlign w:val="center"/>
          </w:tcPr>
          <w:p w14:paraId="6CF750FD">
            <w:pPr>
              <w:pStyle w:val="14"/>
            </w:pPr>
            <w:r>
              <w:t>指标值</w:t>
            </w:r>
          </w:p>
        </w:tc>
        <w:tc>
          <w:tcPr>
            <w:tcW w:w="2268" w:type="dxa"/>
            <w:vAlign w:val="center"/>
          </w:tcPr>
          <w:p w14:paraId="1C39CEF9">
            <w:pPr>
              <w:pStyle w:val="14"/>
            </w:pPr>
            <w:r>
              <w:t>指标值确定依据</w:t>
            </w:r>
          </w:p>
        </w:tc>
      </w:tr>
      <w:tr w14:paraId="46D7F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DB062A">
            <w:pPr>
              <w:pStyle w:val="17"/>
            </w:pPr>
            <w:r>
              <w:t>产出指标</w:t>
            </w:r>
          </w:p>
        </w:tc>
        <w:tc>
          <w:tcPr>
            <w:tcW w:w="2268" w:type="dxa"/>
            <w:vAlign w:val="center"/>
          </w:tcPr>
          <w:p w14:paraId="511FC363">
            <w:pPr>
              <w:pStyle w:val="16"/>
            </w:pPr>
            <w:r>
              <w:t>数量指标</w:t>
            </w:r>
          </w:p>
        </w:tc>
        <w:tc>
          <w:tcPr>
            <w:tcW w:w="2835" w:type="dxa"/>
            <w:vAlign w:val="center"/>
          </w:tcPr>
          <w:p w14:paraId="2D12267D">
            <w:pPr>
              <w:pStyle w:val="16"/>
            </w:pPr>
            <w:r>
              <w:t>延时服务涉及教师人数</w:t>
            </w:r>
          </w:p>
        </w:tc>
        <w:tc>
          <w:tcPr>
            <w:tcW w:w="2835" w:type="dxa"/>
            <w:vAlign w:val="center"/>
          </w:tcPr>
          <w:p w14:paraId="7FB6134A">
            <w:pPr>
              <w:pStyle w:val="16"/>
            </w:pPr>
            <w:r>
              <w:t>延时服务涉及教师人数</w:t>
            </w:r>
          </w:p>
        </w:tc>
        <w:tc>
          <w:tcPr>
            <w:tcW w:w="2551" w:type="dxa"/>
            <w:vAlign w:val="center"/>
          </w:tcPr>
          <w:p w14:paraId="11826D06">
            <w:pPr>
              <w:pStyle w:val="16"/>
            </w:pPr>
            <w:r>
              <w:t>3634人</w:t>
            </w:r>
          </w:p>
        </w:tc>
        <w:tc>
          <w:tcPr>
            <w:tcW w:w="2268" w:type="dxa"/>
            <w:vAlign w:val="center"/>
          </w:tcPr>
          <w:p w14:paraId="7B6A654B">
            <w:pPr>
              <w:pStyle w:val="16"/>
            </w:pPr>
            <w:r>
              <w:t>年度辅导计划</w:t>
            </w:r>
          </w:p>
        </w:tc>
      </w:tr>
      <w:tr w14:paraId="128AC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B5F68"/>
        </w:tc>
        <w:tc>
          <w:tcPr>
            <w:tcW w:w="2268" w:type="dxa"/>
            <w:vAlign w:val="center"/>
          </w:tcPr>
          <w:p w14:paraId="6385DDF0">
            <w:pPr>
              <w:pStyle w:val="16"/>
            </w:pPr>
            <w:r>
              <w:t>质量指标</w:t>
            </w:r>
          </w:p>
        </w:tc>
        <w:tc>
          <w:tcPr>
            <w:tcW w:w="2835" w:type="dxa"/>
            <w:vAlign w:val="center"/>
          </w:tcPr>
          <w:p w14:paraId="5E5BFDC2">
            <w:pPr>
              <w:pStyle w:val="16"/>
            </w:pPr>
            <w:r>
              <w:t>参加辅导的学生开展率</w:t>
            </w:r>
          </w:p>
        </w:tc>
        <w:tc>
          <w:tcPr>
            <w:tcW w:w="2835" w:type="dxa"/>
            <w:vAlign w:val="center"/>
          </w:tcPr>
          <w:p w14:paraId="33669091">
            <w:pPr>
              <w:pStyle w:val="16"/>
            </w:pPr>
            <w:r>
              <w:t>参加辅导的学生开展率</w:t>
            </w:r>
          </w:p>
        </w:tc>
        <w:tc>
          <w:tcPr>
            <w:tcW w:w="2551" w:type="dxa"/>
            <w:vAlign w:val="center"/>
          </w:tcPr>
          <w:p w14:paraId="1C91CBC9">
            <w:pPr>
              <w:pStyle w:val="16"/>
            </w:pPr>
            <w:r>
              <w:t>100%</w:t>
            </w:r>
          </w:p>
        </w:tc>
        <w:tc>
          <w:tcPr>
            <w:tcW w:w="2268" w:type="dxa"/>
            <w:vAlign w:val="center"/>
          </w:tcPr>
          <w:p w14:paraId="203A0581">
            <w:pPr>
              <w:pStyle w:val="16"/>
            </w:pPr>
            <w:r>
              <w:t>辅导标准</w:t>
            </w:r>
          </w:p>
        </w:tc>
      </w:tr>
      <w:tr w14:paraId="70B19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8D803E"/>
        </w:tc>
        <w:tc>
          <w:tcPr>
            <w:tcW w:w="2268" w:type="dxa"/>
            <w:vAlign w:val="center"/>
          </w:tcPr>
          <w:p w14:paraId="406FFD8C">
            <w:pPr>
              <w:pStyle w:val="16"/>
            </w:pPr>
            <w:r>
              <w:t>时效指标</w:t>
            </w:r>
          </w:p>
        </w:tc>
        <w:tc>
          <w:tcPr>
            <w:tcW w:w="2835" w:type="dxa"/>
            <w:vAlign w:val="center"/>
          </w:tcPr>
          <w:p w14:paraId="6162049F">
            <w:pPr>
              <w:pStyle w:val="16"/>
            </w:pPr>
            <w:r>
              <w:t>工作任务完成及时率</w:t>
            </w:r>
          </w:p>
        </w:tc>
        <w:tc>
          <w:tcPr>
            <w:tcW w:w="2835" w:type="dxa"/>
            <w:vAlign w:val="center"/>
          </w:tcPr>
          <w:p w14:paraId="1408D736">
            <w:pPr>
              <w:pStyle w:val="16"/>
            </w:pPr>
            <w:r>
              <w:t>工作任务完成及时率</w:t>
            </w:r>
          </w:p>
        </w:tc>
        <w:tc>
          <w:tcPr>
            <w:tcW w:w="2551" w:type="dxa"/>
            <w:vAlign w:val="center"/>
          </w:tcPr>
          <w:p w14:paraId="12F444BC">
            <w:pPr>
              <w:pStyle w:val="16"/>
            </w:pPr>
            <w:r>
              <w:t>100%</w:t>
            </w:r>
          </w:p>
        </w:tc>
        <w:tc>
          <w:tcPr>
            <w:tcW w:w="2268" w:type="dxa"/>
            <w:vAlign w:val="center"/>
          </w:tcPr>
          <w:p w14:paraId="4632EFA8">
            <w:pPr>
              <w:pStyle w:val="16"/>
            </w:pPr>
            <w:r>
              <w:t>延时服务情况</w:t>
            </w:r>
          </w:p>
        </w:tc>
      </w:tr>
      <w:tr w14:paraId="1D2F0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DB085E"/>
        </w:tc>
        <w:tc>
          <w:tcPr>
            <w:tcW w:w="2268" w:type="dxa"/>
            <w:vAlign w:val="center"/>
          </w:tcPr>
          <w:p w14:paraId="258ECC15">
            <w:pPr>
              <w:pStyle w:val="16"/>
            </w:pPr>
            <w:r>
              <w:t>成本指标</w:t>
            </w:r>
          </w:p>
        </w:tc>
        <w:tc>
          <w:tcPr>
            <w:tcW w:w="2835" w:type="dxa"/>
            <w:vAlign w:val="center"/>
          </w:tcPr>
          <w:p w14:paraId="76B06868">
            <w:pPr>
              <w:pStyle w:val="16"/>
            </w:pPr>
            <w:r>
              <w:t>延时服务教职工补偿额</w:t>
            </w:r>
          </w:p>
        </w:tc>
        <w:tc>
          <w:tcPr>
            <w:tcW w:w="2835" w:type="dxa"/>
            <w:vAlign w:val="center"/>
          </w:tcPr>
          <w:p w14:paraId="5FC4A907">
            <w:pPr>
              <w:pStyle w:val="16"/>
            </w:pPr>
            <w:r>
              <w:t>延时服务教职工补偿额</w:t>
            </w:r>
          </w:p>
        </w:tc>
        <w:tc>
          <w:tcPr>
            <w:tcW w:w="2551" w:type="dxa"/>
            <w:vAlign w:val="center"/>
          </w:tcPr>
          <w:p w14:paraId="1AE4F5A3">
            <w:pPr>
              <w:pStyle w:val="16"/>
            </w:pPr>
            <w:r>
              <w:t>≥3200元/年</w:t>
            </w:r>
          </w:p>
        </w:tc>
        <w:tc>
          <w:tcPr>
            <w:tcW w:w="2268" w:type="dxa"/>
            <w:vAlign w:val="center"/>
          </w:tcPr>
          <w:p w14:paraId="32BC349D">
            <w:pPr>
              <w:pStyle w:val="16"/>
            </w:pPr>
            <w:r>
              <w:t>辅导标准</w:t>
            </w:r>
          </w:p>
        </w:tc>
      </w:tr>
      <w:tr w14:paraId="13657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AF428">
            <w:pPr>
              <w:pStyle w:val="17"/>
            </w:pPr>
            <w:r>
              <w:t>效益指标</w:t>
            </w:r>
          </w:p>
        </w:tc>
        <w:tc>
          <w:tcPr>
            <w:tcW w:w="2268" w:type="dxa"/>
            <w:vAlign w:val="center"/>
          </w:tcPr>
          <w:p w14:paraId="49514EE1">
            <w:pPr>
              <w:pStyle w:val="16"/>
            </w:pPr>
            <w:r>
              <w:t>可持续影响指标</w:t>
            </w:r>
          </w:p>
        </w:tc>
        <w:tc>
          <w:tcPr>
            <w:tcW w:w="2835" w:type="dxa"/>
            <w:vAlign w:val="center"/>
          </w:tcPr>
          <w:p w14:paraId="4FB7CD3B">
            <w:pPr>
              <w:pStyle w:val="16"/>
            </w:pPr>
            <w:r>
              <w:t>学生综合素质提升率</w:t>
            </w:r>
          </w:p>
        </w:tc>
        <w:tc>
          <w:tcPr>
            <w:tcW w:w="2835" w:type="dxa"/>
            <w:vAlign w:val="center"/>
          </w:tcPr>
          <w:p w14:paraId="081A2B43">
            <w:pPr>
              <w:pStyle w:val="16"/>
            </w:pPr>
            <w:r>
              <w:t>学生综合素质提升率</w:t>
            </w:r>
          </w:p>
        </w:tc>
        <w:tc>
          <w:tcPr>
            <w:tcW w:w="2551" w:type="dxa"/>
            <w:vAlign w:val="center"/>
          </w:tcPr>
          <w:p w14:paraId="47081EE1">
            <w:pPr>
              <w:pStyle w:val="16"/>
            </w:pPr>
            <w:r>
              <w:t>100%</w:t>
            </w:r>
          </w:p>
        </w:tc>
        <w:tc>
          <w:tcPr>
            <w:tcW w:w="2268" w:type="dxa"/>
            <w:vAlign w:val="center"/>
          </w:tcPr>
          <w:p w14:paraId="5E43C7E7">
            <w:pPr>
              <w:pStyle w:val="16"/>
            </w:pPr>
            <w:r>
              <w:t>问卷调查</w:t>
            </w:r>
          </w:p>
        </w:tc>
      </w:tr>
      <w:tr w14:paraId="43D1E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057F8E">
            <w:pPr>
              <w:pStyle w:val="17"/>
            </w:pPr>
            <w:r>
              <w:t>满意度指标</w:t>
            </w:r>
          </w:p>
        </w:tc>
        <w:tc>
          <w:tcPr>
            <w:tcW w:w="2268" w:type="dxa"/>
            <w:vAlign w:val="center"/>
          </w:tcPr>
          <w:p w14:paraId="4F8ECF17">
            <w:pPr>
              <w:pStyle w:val="16"/>
            </w:pPr>
            <w:r>
              <w:t>服务对象满意度指标</w:t>
            </w:r>
          </w:p>
        </w:tc>
        <w:tc>
          <w:tcPr>
            <w:tcW w:w="2835" w:type="dxa"/>
            <w:vAlign w:val="center"/>
          </w:tcPr>
          <w:p w14:paraId="16C48ED7">
            <w:pPr>
              <w:pStyle w:val="16"/>
            </w:pPr>
            <w:r>
              <w:t>社会、家长、学生满意度</w:t>
            </w:r>
          </w:p>
        </w:tc>
        <w:tc>
          <w:tcPr>
            <w:tcW w:w="2835" w:type="dxa"/>
            <w:vAlign w:val="center"/>
          </w:tcPr>
          <w:p w14:paraId="3738F90A">
            <w:pPr>
              <w:pStyle w:val="16"/>
            </w:pPr>
            <w:r>
              <w:t>社会、家长、学生满意度</w:t>
            </w:r>
          </w:p>
        </w:tc>
        <w:tc>
          <w:tcPr>
            <w:tcW w:w="2551" w:type="dxa"/>
            <w:vAlign w:val="center"/>
          </w:tcPr>
          <w:p w14:paraId="274FA314">
            <w:pPr>
              <w:pStyle w:val="16"/>
            </w:pPr>
            <w:r>
              <w:t>≥95%</w:t>
            </w:r>
          </w:p>
        </w:tc>
        <w:tc>
          <w:tcPr>
            <w:tcW w:w="2268" w:type="dxa"/>
            <w:vAlign w:val="center"/>
          </w:tcPr>
          <w:p w14:paraId="02DE85D0">
            <w:pPr>
              <w:pStyle w:val="16"/>
            </w:pPr>
            <w:r>
              <w:t>问卷调查</w:t>
            </w:r>
          </w:p>
        </w:tc>
      </w:tr>
    </w:tbl>
    <w:p w14:paraId="6B1B78E5">
      <w:pPr>
        <w:sectPr>
          <w:pgSz w:w="16840" w:h="11900" w:orient="landscape"/>
          <w:pgMar w:top="1361" w:right="1020" w:bottom="1134" w:left="1020" w:header="720" w:footer="720" w:gutter="0"/>
          <w:cols w:space="720" w:num="1"/>
        </w:sectPr>
      </w:pPr>
    </w:p>
    <w:p w14:paraId="4A4EBC20">
      <w:pPr>
        <w:ind w:firstLine="560"/>
      </w:pPr>
      <w:r>
        <w:rPr>
          <w:rFonts w:ascii="方正仿宋_GBK" w:hAnsi="方正仿宋_GBK" w:eastAsia="方正仿宋_GBK" w:cs="方正仿宋_GBK"/>
          <w:b/>
          <w:color w:val="000000"/>
          <w:sz w:val="28"/>
        </w:rPr>
        <w:t>91、中小学劳动教育基地建设经费绩效目标表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790B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124EDE">
            <w:pPr>
              <w:pStyle w:val="14"/>
            </w:pPr>
            <w:r>
              <w:t>绩效目标</w:t>
            </w:r>
          </w:p>
        </w:tc>
        <w:tc>
          <w:tcPr>
            <w:tcW w:w="12756" w:type="dxa"/>
            <w:tcBorders>
              <w:bottom w:val="single" w:color="FFFFFF" w:sz="6" w:space="0"/>
            </w:tcBorders>
            <w:vAlign w:val="center"/>
          </w:tcPr>
          <w:p w14:paraId="205ECEE0">
            <w:pPr>
              <w:pStyle w:val="16"/>
            </w:pPr>
            <w:r>
              <w:t>1.目标内容1</w:t>
            </w:r>
          </w:p>
        </w:tc>
      </w:tr>
    </w:tbl>
    <w:p w14:paraId="644E877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A24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BDC7DA">
            <w:pPr>
              <w:pStyle w:val="14"/>
            </w:pPr>
            <w:r>
              <w:t>一级指标</w:t>
            </w:r>
          </w:p>
        </w:tc>
        <w:tc>
          <w:tcPr>
            <w:tcW w:w="2268" w:type="dxa"/>
            <w:vAlign w:val="center"/>
          </w:tcPr>
          <w:p w14:paraId="66959E2F">
            <w:pPr>
              <w:pStyle w:val="14"/>
            </w:pPr>
            <w:r>
              <w:t>二级指标</w:t>
            </w:r>
          </w:p>
        </w:tc>
        <w:tc>
          <w:tcPr>
            <w:tcW w:w="2835" w:type="dxa"/>
            <w:vAlign w:val="center"/>
          </w:tcPr>
          <w:p w14:paraId="66F0F8C8">
            <w:pPr>
              <w:pStyle w:val="14"/>
            </w:pPr>
            <w:r>
              <w:t>三级指标</w:t>
            </w:r>
          </w:p>
        </w:tc>
        <w:tc>
          <w:tcPr>
            <w:tcW w:w="2835" w:type="dxa"/>
            <w:vAlign w:val="center"/>
          </w:tcPr>
          <w:p w14:paraId="29DDCED4">
            <w:pPr>
              <w:pStyle w:val="14"/>
            </w:pPr>
            <w:r>
              <w:t>绩效指标描述</w:t>
            </w:r>
          </w:p>
        </w:tc>
        <w:tc>
          <w:tcPr>
            <w:tcW w:w="2551" w:type="dxa"/>
            <w:vAlign w:val="center"/>
          </w:tcPr>
          <w:p w14:paraId="5EB668D5">
            <w:pPr>
              <w:pStyle w:val="14"/>
            </w:pPr>
            <w:r>
              <w:t>指标值</w:t>
            </w:r>
          </w:p>
        </w:tc>
        <w:tc>
          <w:tcPr>
            <w:tcW w:w="2268" w:type="dxa"/>
            <w:vAlign w:val="center"/>
          </w:tcPr>
          <w:p w14:paraId="2B23F5AF">
            <w:pPr>
              <w:pStyle w:val="14"/>
            </w:pPr>
            <w:r>
              <w:t>指标值确定依据</w:t>
            </w:r>
          </w:p>
        </w:tc>
      </w:tr>
      <w:tr w14:paraId="732E0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17285E">
            <w:pPr>
              <w:pStyle w:val="17"/>
            </w:pPr>
            <w:r>
              <w:t>产出指标</w:t>
            </w:r>
          </w:p>
        </w:tc>
        <w:tc>
          <w:tcPr>
            <w:tcW w:w="2268" w:type="dxa"/>
            <w:vAlign w:val="center"/>
          </w:tcPr>
          <w:p w14:paraId="5017AA41">
            <w:pPr>
              <w:pStyle w:val="16"/>
            </w:pPr>
            <w:r>
              <w:t>数量指标</w:t>
            </w:r>
          </w:p>
        </w:tc>
        <w:tc>
          <w:tcPr>
            <w:tcW w:w="2835" w:type="dxa"/>
            <w:vAlign w:val="center"/>
          </w:tcPr>
          <w:p w14:paraId="6FF8E565">
            <w:pPr>
              <w:pStyle w:val="16"/>
            </w:pPr>
            <w:r>
              <w:t>参加劳动教育课学生人数</w:t>
            </w:r>
          </w:p>
        </w:tc>
        <w:tc>
          <w:tcPr>
            <w:tcW w:w="2835" w:type="dxa"/>
            <w:vAlign w:val="center"/>
          </w:tcPr>
          <w:p w14:paraId="346C3029">
            <w:pPr>
              <w:pStyle w:val="16"/>
            </w:pPr>
            <w:r>
              <w:t>参加劳动教育课学生人数</w:t>
            </w:r>
          </w:p>
        </w:tc>
        <w:tc>
          <w:tcPr>
            <w:tcW w:w="2551" w:type="dxa"/>
            <w:vAlign w:val="center"/>
          </w:tcPr>
          <w:p w14:paraId="22EC3464">
            <w:pPr>
              <w:pStyle w:val="16"/>
            </w:pPr>
            <w:r>
              <w:t>＞53300人</w:t>
            </w:r>
          </w:p>
        </w:tc>
        <w:tc>
          <w:tcPr>
            <w:tcW w:w="2268" w:type="dxa"/>
            <w:vAlign w:val="center"/>
          </w:tcPr>
          <w:p w14:paraId="6FDEAA13">
            <w:pPr>
              <w:pStyle w:val="16"/>
            </w:pPr>
            <w:r>
              <w:t>参加学生情况</w:t>
            </w:r>
          </w:p>
        </w:tc>
      </w:tr>
      <w:tr w14:paraId="322B9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F8D34"/>
        </w:tc>
        <w:tc>
          <w:tcPr>
            <w:tcW w:w="2268" w:type="dxa"/>
            <w:vAlign w:val="center"/>
          </w:tcPr>
          <w:p w14:paraId="763ACCFD">
            <w:pPr>
              <w:pStyle w:val="16"/>
            </w:pPr>
            <w:r>
              <w:t>质量指标</w:t>
            </w:r>
          </w:p>
        </w:tc>
        <w:tc>
          <w:tcPr>
            <w:tcW w:w="2835" w:type="dxa"/>
            <w:vAlign w:val="center"/>
          </w:tcPr>
          <w:p w14:paraId="65BF01D4">
            <w:pPr>
              <w:pStyle w:val="16"/>
            </w:pPr>
            <w:r>
              <w:t>学生劳动技能提升率</w:t>
            </w:r>
          </w:p>
        </w:tc>
        <w:tc>
          <w:tcPr>
            <w:tcW w:w="2835" w:type="dxa"/>
            <w:vAlign w:val="center"/>
          </w:tcPr>
          <w:p w14:paraId="4A1118D1">
            <w:pPr>
              <w:pStyle w:val="16"/>
            </w:pPr>
            <w:r>
              <w:t>学生劳动技能提升比率</w:t>
            </w:r>
          </w:p>
        </w:tc>
        <w:tc>
          <w:tcPr>
            <w:tcW w:w="2551" w:type="dxa"/>
            <w:vAlign w:val="center"/>
          </w:tcPr>
          <w:p w14:paraId="71D658C4">
            <w:pPr>
              <w:pStyle w:val="16"/>
            </w:pPr>
            <w:r>
              <w:t>100%</w:t>
            </w:r>
          </w:p>
        </w:tc>
        <w:tc>
          <w:tcPr>
            <w:tcW w:w="2268" w:type="dxa"/>
            <w:vAlign w:val="center"/>
          </w:tcPr>
          <w:p w14:paraId="0222BB7E">
            <w:pPr>
              <w:pStyle w:val="16"/>
            </w:pPr>
            <w:r>
              <w:t>调查问卷</w:t>
            </w:r>
          </w:p>
        </w:tc>
      </w:tr>
      <w:tr w14:paraId="382DA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779C54"/>
        </w:tc>
        <w:tc>
          <w:tcPr>
            <w:tcW w:w="2268" w:type="dxa"/>
            <w:vAlign w:val="center"/>
          </w:tcPr>
          <w:p w14:paraId="2A96D360">
            <w:pPr>
              <w:pStyle w:val="16"/>
            </w:pPr>
            <w:r>
              <w:t>成本指标</w:t>
            </w:r>
          </w:p>
        </w:tc>
        <w:tc>
          <w:tcPr>
            <w:tcW w:w="2835" w:type="dxa"/>
            <w:vAlign w:val="center"/>
          </w:tcPr>
          <w:p w14:paraId="1766AC8C">
            <w:pPr>
              <w:pStyle w:val="16"/>
            </w:pPr>
            <w:r>
              <w:t>劳动教育基地经费</w:t>
            </w:r>
          </w:p>
        </w:tc>
        <w:tc>
          <w:tcPr>
            <w:tcW w:w="2835" w:type="dxa"/>
            <w:vAlign w:val="center"/>
          </w:tcPr>
          <w:p w14:paraId="029FA2FB">
            <w:pPr>
              <w:pStyle w:val="16"/>
            </w:pPr>
            <w:r>
              <w:t>劳动教育基地经费</w:t>
            </w:r>
          </w:p>
        </w:tc>
        <w:tc>
          <w:tcPr>
            <w:tcW w:w="2551" w:type="dxa"/>
            <w:vAlign w:val="center"/>
          </w:tcPr>
          <w:p w14:paraId="46B4CFD7">
            <w:pPr>
              <w:pStyle w:val="16"/>
            </w:pPr>
            <w:r>
              <w:t>70万元</w:t>
            </w:r>
          </w:p>
        </w:tc>
        <w:tc>
          <w:tcPr>
            <w:tcW w:w="2268" w:type="dxa"/>
            <w:vAlign w:val="center"/>
          </w:tcPr>
          <w:p w14:paraId="49B02FBE">
            <w:pPr>
              <w:pStyle w:val="16"/>
            </w:pPr>
            <w:r>
              <w:t>中标合同</w:t>
            </w:r>
          </w:p>
        </w:tc>
      </w:tr>
      <w:tr w14:paraId="5420C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2BE73"/>
        </w:tc>
        <w:tc>
          <w:tcPr>
            <w:tcW w:w="2268" w:type="dxa"/>
            <w:vAlign w:val="center"/>
          </w:tcPr>
          <w:p w14:paraId="5735E63C">
            <w:pPr>
              <w:pStyle w:val="16"/>
            </w:pPr>
            <w:r>
              <w:t>时效指标</w:t>
            </w:r>
          </w:p>
        </w:tc>
        <w:tc>
          <w:tcPr>
            <w:tcW w:w="2835" w:type="dxa"/>
            <w:vAlign w:val="center"/>
          </w:tcPr>
          <w:p w14:paraId="594E37DD">
            <w:pPr>
              <w:pStyle w:val="16"/>
            </w:pPr>
            <w:r>
              <w:t>劳动教育基地建设完成及时率</w:t>
            </w:r>
          </w:p>
        </w:tc>
        <w:tc>
          <w:tcPr>
            <w:tcW w:w="2835" w:type="dxa"/>
            <w:vAlign w:val="center"/>
          </w:tcPr>
          <w:p w14:paraId="509F591F">
            <w:pPr>
              <w:pStyle w:val="16"/>
            </w:pPr>
            <w:r>
              <w:t>劳动教育基地建设完成及时率</w:t>
            </w:r>
          </w:p>
        </w:tc>
        <w:tc>
          <w:tcPr>
            <w:tcW w:w="2551" w:type="dxa"/>
            <w:vAlign w:val="center"/>
          </w:tcPr>
          <w:p w14:paraId="4AB9C06C">
            <w:pPr>
              <w:pStyle w:val="16"/>
            </w:pPr>
            <w:r>
              <w:t>100%</w:t>
            </w:r>
          </w:p>
        </w:tc>
        <w:tc>
          <w:tcPr>
            <w:tcW w:w="2268" w:type="dxa"/>
            <w:vAlign w:val="center"/>
          </w:tcPr>
          <w:p w14:paraId="55126984">
            <w:pPr>
              <w:pStyle w:val="16"/>
            </w:pPr>
            <w:r>
              <w:t>年度计划</w:t>
            </w:r>
          </w:p>
        </w:tc>
      </w:tr>
      <w:tr w14:paraId="7202E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1103F8">
            <w:pPr>
              <w:pStyle w:val="17"/>
            </w:pPr>
            <w:r>
              <w:t>效益指标</w:t>
            </w:r>
          </w:p>
        </w:tc>
        <w:tc>
          <w:tcPr>
            <w:tcW w:w="2268" w:type="dxa"/>
            <w:vAlign w:val="center"/>
          </w:tcPr>
          <w:p w14:paraId="065644D8">
            <w:pPr>
              <w:pStyle w:val="16"/>
            </w:pPr>
            <w:r>
              <w:t>可持续影响指标</w:t>
            </w:r>
          </w:p>
        </w:tc>
        <w:tc>
          <w:tcPr>
            <w:tcW w:w="2835" w:type="dxa"/>
            <w:vAlign w:val="center"/>
          </w:tcPr>
          <w:p w14:paraId="3B205A02">
            <w:pPr>
              <w:pStyle w:val="16"/>
            </w:pPr>
            <w:r>
              <w:t>对学生成长的影响</w:t>
            </w:r>
          </w:p>
        </w:tc>
        <w:tc>
          <w:tcPr>
            <w:tcW w:w="2835" w:type="dxa"/>
            <w:vAlign w:val="center"/>
          </w:tcPr>
          <w:p w14:paraId="37C6044D">
            <w:pPr>
              <w:pStyle w:val="16"/>
            </w:pPr>
            <w:r>
              <w:t>对学生成长的影响</w:t>
            </w:r>
          </w:p>
        </w:tc>
        <w:tc>
          <w:tcPr>
            <w:tcW w:w="2551" w:type="dxa"/>
            <w:vAlign w:val="center"/>
          </w:tcPr>
          <w:p w14:paraId="3552D5FC">
            <w:pPr>
              <w:pStyle w:val="16"/>
            </w:pPr>
            <w:r>
              <w:t>培养学生勤奋学习、自觉劳动、勇于创造的精神和实践能力，使学生逐步掌握基本的劳动知识、劳动技术和生活技能</w:t>
            </w:r>
          </w:p>
        </w:tc>
        <w:tc>
          <w:tcPr>
            <w:tcW w:w="2268" w:type="dxa"/>
            <w:vAlign w:val="center"/>
          </w:tcPr>
          <w:p w14:paraId="7E7CA674">
            <w:pPr>
              <w:pStyle w:val="16"/>
            </w:pPr>
            <w:r>
              <w:t>调查问卷</w:t>
            </w:r>
          </w:p>
        </w:tc>
      </w:tr>
      <w:tr w14:paraId="5D2F9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46DB1F">
            <w:pPr>
              <w:pStyle w:val="17"/>
            </w:pPr>
            <w:r>
              <w:t>满意度指标</w:t>
            </w:r>
          </w:p>
        </w:tc>
        <w:tc>
          <w:tcPr>
            <w:tcW w:w="2268" w:type="dxa"/>
            <w:vAlign w:val="center"/>
          </w:tcPr>
          <w:p w14:paraId="3BA3AD79">
            <w:pPr>
              <w:pStyle w:val="16"/>
            </w:pPr>
            <w:r>
              <w:t>服务对象满意度指标</w:t>
            </w:r>
          </w:p>
        </w:tc>
        <w:tc>
          <w:tcPr>
            <w:tcW w:w="2835" w:type="dxa"/>
            <w:vAlign w:val="center"/>
          </w:tcPr>
          <w:p w14:paraId="3CFB80FA">
            <w:pPr>
              <w:pStyle w:val="16"/>
            </w:pPr>
            <w:r>
              <w:t>学生和家长满意度</w:t>
            </w:r>
          </w:p>
        </w:tc>
        <w:tc>
          <w:tcPr>
            <w:tcW w:w="2835" w:type="dxa"/>
            <w:vAlign w:val="center"/>
          </w:tcPr>
          <w:p w14:paraId="0181D8FA">
            <w:pPr>
              <w:pStyle w:val="16"/>
            </w:pPr>
            <w:r>
              <w:t>学生和家长满意度</w:t>
            </w:r>
          </w:p>
        </w:tc>
        <w:tc>
          <w:tcPr>
            <w:tcW w:w="2551" w:type="dxa"/>
            <w:vAlign w:val="center"/>
          </w:tcPr>
          <w:p w14:paraId="3F0C4782">
            <w:pPr>
              <w:pStyle w:val="16"/>
            </w:pPr>
            <w:r>
              <w:t>≥90%</w:t>
            </w:r>
          </w:p>
        </w:tc>
        <w:tc>
          <w:tcPr>
            <w:tcW w:w="2268" w:type="dxa"/>
            <w:vAlign w:val="center"/>
          </w:tcPr>
          <w:p w14:paraId="1C383459">
            <w:pPr>
              <w:pStyle w:val="16"/>
            </w:pPr>
            <w:r>
              <w:t>调查问卷</w:t>
            </w:r>
          </w:p>
        </w:tc>
      </w:tr>
    </w:tbl>
    <w:p w14:paraId="58A134AE">
      <w:pPr>
        <w:sectPr>
          <w:pgSz w:w="16840" w:h="11900" w:orient="landscape"/>
          <w:pgMar w:top="1361" w:right="1020" w:bottom="1134" w:left="1020" w:header="720" w:footer="720" w:gutter="0"/>
          <w:cols w:space="720" w:num="1"/>
        </w:sectPr>
      </w:pPr>
    </w:p>
    <w:p w14:paraId="7F67A91C">
      <w:pPr>
        <w:ind w:firstLine="560"/>
      </w:pPr>
      <w:r>
        <w:rPr>
          <w:rFonts w:ascii="方正仿宋_GBK" w:hAnsi="方正仿宋_GBK" w:eastAsia="方正仿宋_GBK" w:cs="方正仿宋_GBK"/>
          <w:b/>
          <w:color w:val="000000"/>
          <w:sz w:val="28"/>
        </w:rPr>
        <w:t>92、中职国家助学金-01中央直达资金（唐财教[2022]99号）绩效目标表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5A26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D4DAA2">
            <w:pPr>
              <w:pStyle w:val="14"/>
            </w:pPr>
            <w:r>
              <w:t>绩效目标</w:t>
            </w:r>
          </w:p>
        </w:tc>
        <w:tc>
          <w:tcPr>
            <w:tcW w:w="12756" w:type="dxa"/>
            <w:tcBorders>
              <w:bottom w:val="single" w:color="FFFFFF" w:sz="6" w:space="0"/>
            </w:tcBorders>
            <w:vAlign w:val="center"/>
          </w:tcPr>
          <w:p w14:paraId="6D8815DF">
            <w:pPr>
              <w:pStyle w:val="16"/>
            </w:pPr>
            <w:r>
              <w:t>1.减轻贫困家庭负担，保障困难家庭学生顺利完成学业</w:t>
            </w:r>
            <w:r>
              <w:tab/>
            </w:r>
          </w:p>
        </w:tc>
      </w:tr>
    </w:tbl>
    <w:p w14:paraId="36A0EA3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2F0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0A1A29">
            <w:pPr>
              <w:pStyle w:val="14"/>
            </w:pPr>
            <w:r>
              <w:t>一级指标</w:t>
            </w:r>
          </w:p>
        </w:tc>
        <w:tc>
          <w:tcPr>
            <w:tcW w:w="2268" w:type="dxa"/>
            <w:vAlign w:val="center"/>
          </w:tcPr>
          <w:p w14:paraId="61A3820F">
            <w:pPr>
              <w:pStyle w:val="14"/>
            </w:pPr>
            <w:r>
              <w:t>二级指标</w:t>
            </w:r>
          </w:p>
        </w:tc>
        <w:tc>
          <w:tcPr>
            <w:tcW w:w="2835" w:type="dxa"/>
            <w:vAlign w:val="center"/>
          </w:tcPr>
          <w:p w14:paraId="47541464">
            <w:pPr>
              <w:pStyle w:val="14"/>
            </w:pPr>
            <w:r>
              <w:t>三级指标</w:t>
            </w:r>
          </w:p>
        </w:tc>
        <w:tc>
          <w:tcPr>
            <w:tcW w:w="2835" w:type="dxa"/>
            <w:vAlign w:val="center"/>
          </w:tcPr>
          <w:p w14:paraId="7D716D4D">
            <w:pPr>
              <w:pStyle w:val="14"/>
            </w:pPr>
            <w:r>
              <w:t>绩效指标描述</w:t>
            </w:r>
          </w:p>
        </w:tc>
        <w:tc>
          <w:tcPr>
            <w:tcW w:w="2551" w:type="dxa"/>
            <w:vAlign w:val="center"/>
          </w:tcPr>
          <w:p w14:paraId="7AD8A166">
            <w:pPr>
              <w:pStyle w:val="14"/>
            </w:pPr>
            <w:r>
              <w:t>指标值</w:t>
            </w:r>
          </w:p>
        </w:tc>
        <w:tc>
          <w:tcPr>
            <w:tcW w:w="2268" w:type="dxa"/>
            <w:vAlign w:val="center"/>
          </w:tcPr>
          <w:p w14:paraId="7BBF922A">
            <w:pPr>
              <w:pStyle w:val="14"/>
            </w:pPr>
            <w:r>
              <w:t>指标值确定依据</w:t>
            </w:r>
          </w:p>
        </w:tc>
      </w:tr>
      <w:tr w14:paraId="42557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01043B">
            <w:pPr>
              <w:pStyle w:val="17"/>
            </w:pPr>
            <w:r>
              <w:t>产出指标</w:t>
            </w:r>
          </w:p>
        </w:tc>
        <w:tc>
          <w:tcPr>
            <w:tcW w:w="2268" w:type="dxa"/>
            <w:vAlign w:val="center"/>
          </w:tcPr>
          <w:p w14:paraId="3D562045">
            <w:pPr>
              <w:pStyle w:val="16"/>
            </w:pPr>
            <w:r>
              <w:t>数量指标</w:t>
            </w:r>
          </w:p>
        </w:tc>
        <w:tc>
          <w:tcPr>
            <w:tcW w:w="2835" w:type="dxa"/>
            <w:vAlign w:val="center"/>
          </w:tcPr>
          <w:p w14:paraId="6C93C803">
            <w:pPr>
              <w:pStyle w:val="16"/>
            </w:pPr>
            <w:r>
              <w:t>中职助学金受助学生数</w:t>
            </w:r>
          </w:p>
        </w:tc>
        <w:tc>
          <w:tcPr>
            <w:tcW w:w="2835" w:type="dxa"/>
            <w:vAlign w:val="center"/>
          </w:tcPr>
          <w:p w14:paraId="66C74192">
            <w:pPr>
              <w:pStyle w:val="16"/>
            </w:pPr>
            <w:r>
              <w:t>中职助学金受助学生数</w:t>
            </w:r>
          </w:p>
        </w:tc>
        <w:tc>
          <w:tcPr>
            <w:tcW w:w="2551" w:type="dxa"/>
            <w:vAlign w:val="center"/>
          </w:tcPr>
          <w:p w14:paraId="2D2F9ACC">
            <w:pPr>
              <w:pStyle w:val="16"/>
            </w:pPr>
            <w:r>
              <w:t>≥733人</w:t>
            </w:r>
          </w:p>
        </w:tc>
        <w:tc>
          <w:tcPr>
            <w:tcW w:w="2268" w:type="dxa"/>
            <w:vAlign w:val="center"/>
          </w:tcPr>
          <w:p w14:paraId="61256050">
            <w:pPr>
              <w:pStyle w:val="16"/>
            </w:pPr>
            <w:r>
              <w:t>冀财规[2022]9号</w:t>
            </w:r>
          </w:p>
        </w:tc>
      </w:tr>
      <w:tr w14:paraId="544DC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069D79"/>
        </w:tc>
        <w:tc>
          <w:tcPr>
            <w:tcW w:w="2268" w:type="dxa"/>
            <w:vAlign w:val="center"/>
          </w:tcPr>
          <w:p w14:paraId="502EFABF">
            <w:pPr>
              <w:pStyle w:val="16"/>
            </w:pPr>
            <w:r>
              <w:t>质量指标</w:t>
            </w:r>
          </w:p>
        </w:tc>
        <w:tc>
          <w:tcPr>
            <w:tcW w:w="2835" w:type="dxa"/>
            <w:vAlign w:val="center"/>
          </w:tcPr>
          <w:p w14:paraId="3894CBA2">
            <w:pPr>
              <w:pStyle w:val="16"/>
            </w:pPr>
            <w:r>
              <w:t>补助资金发放准确率</w:t>
            </w:r>
          </w:p>
        </w:tc>
        <w:tc>
          <w:tcPr>
            <w:tcW w:w="2835" w:type="dxa"/>
            <w:vAlign w:val="center"/>
          </w:tcPr>
          <w:p w14:paraId="063ED61A">
            <w:pPr>
              <w:pStyle w:val="16"/>
            </w:pPr>
            <w:r>
              <w:t>补助资金发放准确情况</w:t>
            </w:r>
          </w:p>
        </w:tc>
        <w:tc>
          <w:tcPr>
            <w:tcW w:w="2551" w:type="dxa"/>
            <w:vAlign w:val="center"/>
          </w:tcPr>
          <w:p w14:paraId="3ED5BC1B">
            <w:pPr>
              <w:pStyle w:val="16"/>
            </w:pPr>
            <w:r>
              <w:t>100%</w:t>
            </w:r>
          </w:p>
        </w:tc>
        <w:tc>
          <w:tcPr>
            <w:tcW w:w="2268" w:type="dxa"/>
            <w:vAlign w:val="center"/>
          </w:tcPr>
          <w:p w14:paraId="50479D28">
            <w:pPr>
              <w:pStyle w:val="16"/>
            </w:pPr>
            <w:r>
              <w:t>数据统计</w:t>
            </w:r>
          </w:p>
        </w:tc>
      </w:tr>
      <w:tr w14:paraId="4F029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F8A43"/>
        </w:tc>
        <w:tc>
          <w:tcPr>
            <w:tcW w:w="2268" w:type="dxa"/>
            <w:vAlign w:val="center"/>
          </w:tcPr>
          <w:p w14:paraId="71183F5D">
            <w:pPr>
              <w:pStyle w:val="16"/>
            </w:pPr>
            <w:r>
              <w:t>时效指标</w:t>
            </w:r>
          </w:p>
        </w:tc>
        <w:tc>
          <w:tcPr>
            <w:tcW w:w="2835" w:type="dxa"/>
            <w:vAlign w:val="center"/>
          </w:tcPr>
          <w:p w14:paraId="26495B2A">
            <w:pPr>
              <w:pStyle w:val="16"/>
            </w:pPr>
            <w:r>
              <w:t>中职助学金标准</w:t>
            </w:r>
          </w:p>
        </w:tc>
        <w:tc>
          <w:tcPr>
            <w:tcW w:w="2835" w:type="dxa"/>
            <w:vAlign w:val="center"/>
          </w:tcPr>
          <w:p w14:paraId="14246E7D">
            <w:pPr>
              <w:pStyle w:val="16"/>
            </w:pPr>
            <w:r>
              <w:t>中职助学金标准</w:t>
            </w:r>
          </w:p>
        </w:tc>
        <w:tc>
          <w:tcPr>
            <w:tcW w:w="2551" w:type="dxa"/>
            <w:vAlign w:val="center"/>
          </w:tcPr>
          <w:p w14:paraId="39A54E34">
            <w:pPr>
              <w:pStyle w:val="16"/>
            </w:pPr>
            <w:r>
              <w:t>2000元/学年</w:t>
            </w:r>
          </w:p>
        </w:tc>
        <w:tc>
          <w:tcPr>
            <w:tcW w:w="2268" w:type="dxa"/>
            <w:vAlign w:val="center"/>
          </w:tcPr>
          <w:p w14:paraId="633B1994">
            <w:pPr>
              <w:pStyle w:val="16"/>
            </w:pPr>
            <w:r>
              <w:t>冀财规[2022]9号</w:t>
            </w:r>
          </w:p>
        </w:tc>
      </w:tr>
      <w:tr w14:paraId="42AFB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374F29"/>
        </w:tc>
        <w:tc>
          <w:tcPr>
            <w:tcW w:w="2268" w:type="dxa"/>
            <w:vAlign w:val="center"/>
          </w:tcPr>
          <w:p w14:paraId="248DFD59">
            <w:pPr>
              <w:pStyle w:val="16"/>
            </w:pPr>
            <w:r>
              <w:t>成本指标</w:t>
            </w:r>
          </w:p>
        </w:tc>
        <w:tc>
          <w:tcPr>
            <w:tcW w:w="2835" w:type="dxa"/>
            <w:vAlign w:val="center"/>
          </w:tcPr>
          <w:p w14:paraId="55C01873">
            <w:pPr>
              <w:pStyle w:val="16"/>
            </w:pPr>
            <w:r>
              <w:t>补助资金发放及时率</w:t>
            </w:r>
          </w:p>
        </w:tc>
        <w:tc>
          <w:tcPr>
            <w:tcW w:w="2835" w:type="dxa"/>
            <w:vAlign w:val="center"/>
          </w:tcPr>
          <w:p w14:paraId="7E4CE6CC">
            <w:pPr>
              <w:pStyle w:val="16"/>
            </w:pPr>
            <w:r>
              <w:t>补助资金发放及时率</w:t>
            </w:r>
          </w:p>
        </w:tc>
        <w:tc>
          <w:tcPr>
            <w:tcW w:w="2551" w:type="dxa"/>
            <w:vAlign w:val="center"/>
          </w:tcPr>
          <w:p w14:paraId="2A65BDEB">
            <w:pPr>
              <w:pStyle w:val="16"/>
            </w:pPr>
            <w:r>
              <w:t>100%</w:t>
            </w:r>
          </w:p>
        </w:tc>
        <w:tc>
          <w:tcPr>
            <w:tcW w:w="2268" w:type="dxa"/>
            <w:vAlign w:val="center"/>
          </w:tcPr>
          <w:p w14:paraId="04EFFF7E">
            <w:pPr>
              <w:pStyle w:val="16"/>
            </w:pPr>
            <w:r>
              <w:t>资金发放情况</w:t>
            </w:r>
          </w:p>
        </w:tc>
      </w:tr>
      <w:tr w14:paraId="32F19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93E770">
            <w:pPr>
              <w:pStyle w:val="17"/>
            </w:pPr>
            <w:r>
              <w:t>效益指标</w:t>
            </w:r>
          </w:p>
        </w:tc>
        <w:tc>
          <w:tcPr>
            <w:tcW w:w="2268" w:type="dxa"/>
            <w:vAlign w:val="center"/>
          </w:tcPr>
          <w:p w14:paraId="4A2B4C4D">
            <w:pPr>
              <w:pStyle w:val="16"/>
            </w:pPr>
            <w:r>
              <w:t>可持续影响指标</w:t>
            </w:r>
          </w:p>
        </w:tc>
        <w:tc>
          <w:tcPr>
            <w:tcW w:w="2835" w:type="dxa"/>
            <w:vAlign w:val="center"/>
          </w:tcPr>
          <w:p w14:paraId="0565E757">
            <w:pPr>
              <w:pStyle w:val="16"/>
            </w:pPr>
            <w:r>
              <w:t>对家庭的的影响</w:t>
            </w:r>
          </w:p>
        </w:tc>
        <w:tc>
          <w:tcPr>
            <w:tcW w:w="2835" w:type="dxa"/>
            <w:vAlign w:val="center"/>
          </w:tcPr>
          <w:p w14:paraId="4F74761F">
            <w:pPr>
              <w:pStyle w:val="16"/>
            </w:pPr>
            <w:r>
              <w:t>对家庭的的影响</w:t>
            </w:r>
          </w:p>
        </w:tc>
        <w:tc>
          <w:tcPr>
            <w:tcW w:w="2551" w:type="dxa"/>
            <w:vAlign w:val="center"/>
          </w:tcPr>
          <w:p w14:paraId="1781054F">
            <w:pPr>
              <w:pStyle w:val="16"/>
            </w:pPr>
            <w:r>
              <w:t>缓解困难家庭负担</w:t>
            </w:r>
          </w:p>
        </w:tc>
        <w:tc>
          <w:tcPr>
            <w:tcW w:w="2268" w:type="dxa"/>
            <w:vAlign w:val="center"/>
          </w:tcPr>
          <w:p w14:paraId="52763415">
            <w:pPr>
              <w:pStyle w:val="16"/>
            </w:pPr>
            <w:r>
              <w:t>问卷调查</w:t>
            </w:r>
          </w:p>
        </w:tc>
      </w:tr>
      <w:tr w14:paraId="3673D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89CFCE">
            <w:pPr>
              <w:pStyle w:val="17"/>
            </w:pPr>
            <w:r>
              <w:t>满意度指标</w:t>
            </w:r>
          </w:p>
        </w:tc>
        <w:tc>
          <w:tcPr>
            <w:tcW w:w="2268" w:type="dxa"/>
            <w:vAlign w:val="center"/>
          </w:tcPr>
          <w:p w14:paraId="2486E733">
            <w:pPr>
              <w:pStyle w:val="16"/>
            </w:pPr>
            <w:r>
              <w:t>服务对象满意度指标</w:t>
            </w:r>
          </w:p>
        </w:tc>
        <w:tc>
          <w:tcPr>
            <w:tcW w:w="2835" w:type="dxa"/>
            <w:vAlign w:val="center"/>
          </w:tcPr>
          <w:p w14:paraId="5BF4BCD5">
            <w:pPr>
              <w:pStyle w:val="16"/>
            </w:pPr>
            <w:r>
              <w:t>学生和学生家长满意度</w:t>
            </w:r>
          </w:p>
        </w:tc>
        <w:tc>
          <w:tcPr>
            <w:tcW w:w="2835" w:type="dxa"/>
            <w:vAlign w:val="center"/>
          </w:tcPr>
          <w:p w14:paraId="6CFE94CB">
            <w:pPr>
              <w:pStyle w:val="16"/>
            </w:pPr>
            <w:r>
              <w:t>学生和学生家长满意度</w:t>
            </w:r>
          </w:p>
        </w:tc>
        <w:tc>
          <w:tcPr>
            <w:tcW w:w="2551" w:type="dxa"/>
            <w:vAlign w:val="center"/>
          </w:tcPr>
          <w:p w14:paraId="6CE0FAEE">
            <w:pPr>
              <w:pStyle w:val="16"/>
            </w:pPr>
            <w:r>
              <w:t>≥98%</w:t>
            </w:r>
          </w:p>
        </w:tc>
        <w:tc>
          <w:tcPr>
            <w:tcW w:w="2268" w:type="dxa"/>
            <w:vAlign w:val="center"/>
          </w:tcPr>
          <w:p w14:paraId="0C28DD59">
            <w:pPr>
              <w:pStyle w:val="16"/>
            </w:pPr>
            <w:r>
              <w:t>问卷调查</w:t>
            </w:r>
          </w:p>
        </w:tc>
      </w:tr>
    </w:tbl>
    <w:p w14:paraId="1C4D9C22">
      <w:pPr>
        <w:sectPr>
          <w:pgSz w:w="16840" w:h="11900" w:orient="landscape"/>
          <w:pgMar w:top="1361" w:right="1020" w:bottom="1134" w:left="1020" w:header="720" w:footer="720" w:gutter="0"/>
          <w:cols w:space="720" w:num="1"/>
        </w:sectPr>
      </w:pPr>
    </w:p>
    <w:p w14:paraId="5B511988">
      <w:pPr>
        <w:ind w:firstLine="560"/>
      </w:pPr>
      <w:r>
        <w:rPr>
          <w:rFonts w:ascii="方正仿宋_GBK" w:hAnsi="方正仿宋_GBK" w:eastAsia="方正仿宋_GBK" w:cs="方正仿宋_GBK"/>
          <w:b/>
          <w:color w:val="000000"/>
          <w:sz w:val="28"/>
        </w:rPr>
        <w:t>93、中职国家助学金-省级（唐财教[2022]102号）绩效目标表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DC3F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3C8A95">
            <w:pPr>
              <w:pStyle w:val="14"/>
            </w:pPr>
            <w:r>
              <w:t>绩效目标</w:t>
            </w:r>
          </w:p>
        </w:tc>
        <w:tc>
          <w:tcPr>
            <w:tcW w:w="12756" w:type="dxa"/>
            <w:tcBorders>
              <w:bottom w:val="single" w:color="FFFFFF" w:sz="6" w:space="0"/>
            </w:tcBorders>
            <w:vAlign w:val="center"/>
          </w:tcPr>
          <w:p w14:paraId="0907A4F8">
            <w:pPr>
              <w:pStyle w:val="16"/>
            </w:pPr>
            <w:r>
              <w:t>1.减轻贫困家庭负担，保障困难家庭学生顺利完成学业</w:t>
            </w:r>
            <w:r>
              <w:tab/>
            </w:r>
          </w:p>
        </w:tc>
      </w:tr>
    </w:tbl>
    <w:p w14:paraId="5636475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BBF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37E55D">
            <w:pPr>
              <w:pStyle w:val="14"/>
            </w:pPr>
            <w:r>
              <w:t>一级指标</w:t>
            </w:r>
          </w:p>
        </w:tc>
        <w:tc>
          <w:tcPr>
            <w:tcW w:w="2268" w:type="dxa"/>
            <w:vAlign w:val="center"/>
          </w:tcPr>
          <w:p w14:paraId="3C0851F1">
            <w:pPr>
              <w:pStyle w:val="14"/>
            </w:pPr>
            <w:r>
              <w:t>二级指标</w:t>
            </w:r>
          </w:p>
        </w:tc>
        <w:tc>
          <w:tcPr>
            <w:tcW w:w="2835" w:type="dxa"/>
            <w:vAlign w:val="center"/>
          </w:tcPr>
          <w:p w14:paraId="3FDC5A5F">
            <w:pPr>
              <w:pStyle w:val="14"/>
            </w:pPr>
            <w:r>
              <w:t>三级指标</w:t>
            </w:r>
          </w:p>
        </w:tc>
        <w:tc>
          <w:tcPr>
            <w:tcW w:w="2835" w:type="dxa"/>
            <w:vAlign w:val="center"/>
          </w:tcPr>
          <w:p w14:paraId="4A2C5F5D">
            <w:pPr>
              <w:pStyle w:val="14"/>
            </w:pPr>
            <w:r>
              <w:t>绩效指标描述</w:t>
            </w:r>
          </w:p>
        </w:tc>
        <w:tc>
          <w:tcPr>
            <w:tcW w:w="2551" w:type="dxa"/>
            <w:vAlign w:val="center"/>
          </w:tcPr>
          <w:p w14:paraId="6A8CB7B5">
            <w:pPr>
              <w:pStyle w:val="14"/>
            </w:pPr>
            <w:r>
              <w:t>指标值</w:t>
            </w:r>
          </w:p>
        </w:tc>
        <w:tc>
          <w:tcPr>
            <w:tcW w:w="2268" w:type="dxa"/>
            <w:vAlign w:val="center"/>
          </w:tcPr>
          <w:p w14:paraId="43660A44">
            <w:pPr>
              <w:pStyle w:val="14"/>
            </w:pPr>
            <w:r>
              <w:t>指标值确定依据</w:t>
            </w:r>
          </w:p>
        </w:tc>
      </w:tr>
      <w:tr w14:paraId="79F7A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135425">
            <w:pPr>
              <w:pStyle w:val="17"/>
            </w:pPr>
            <w:r>
              <w:t>产出指标</w:t>
            </w:r>
          </w:p>
        </w:tc>
        <w:tc>
          <w:tcPr>
            <w:tcW w:w="2268" w:type="dxa"/>
            <w:vAlign w:val="center"/>
          </w:tcPr>
          <w:p w14:paraId="324A775A">
            <w:pPr>
              <w:pStyle w:val="16"/>
            </w:pPr>
            <w:r>
              <w:t>数量指标</w:t>
            </w:r>
          </w:p>
        </w:tc>
        <w:tc>
          <w:tcPr>
            <w:tcW w:w="2835" w:type="dxa"/>
            <w:vAlign w:val="center"/>
          </w:tcPr>
          <w:p w14:paraId="34D05797">
            <w:pPr>
              <w:pStyle w:val="16"/>
            </w:pPr>
            <w:r>
              <w:t>中职助学金受助学生数</w:t>
            </w:r>
          </w:p>
        </w:tc>
        <w:tc>
          <w:tcPr>
            <w:tcW w:w="2835" w:type="dxa"/>
            <w:vAlign w:val="center"/>
          </w:tcPr>
          <w:p w14:paraId="23481DF6">
            <w:pPr>
              <w:pStyle w:val="16"/>
            </w:pPr>
            <w:r>
              <w:t>中职助学金受助学生数</w:t>
            </w:r>
          </w:p>
        </w:tc>
        <w:tc>
          <w:tcPr>
            <w:tcW w:w="2551" w:type="dxa"/>
            <w:vAlign w:val="center"/>
          </w:tcPr>
          <w:p w14:paraId="39393C12">
            <w:pPr>
              <w:pStyle w:val="16"/>
            </w:pPr>
            <w:r>
              <w:t>≥733人</w:t>
            </w:r>
          </w:p>
        </w:tc>
        <w:tc>
          <w:tcPr>
            <w:tcW w:w="2268" w:type="dxa"/>
            <w:vAlign w:val="center"/>
          </w:tcPr>
          <w:p w14:paraId="45506EDF">
            <w:pPr>
              <w:pStyle w:val="16"/>
            </w:pPr>
            <w:r>
              <w:t>冀财规[2022]9号</w:t>
            </w:r>
          </w:p>
        </w:tc>
      </w:tr>
      <w:tr w14:paraId="19D7B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BE366C"/>
        </w:tc>
        <w:tc>
          <w:tcPr>
            <w:tcW w:w="2268" w:type="dxa"/>
            <w:vAlign w:val="center"/>
          </w:tcPr>
          <w:p w14:paraId="3E7991C4">
            <w:pPr>
              <w:pStyle w:val="16"/>
            </w:pPr>
            <w:r>
              <w:t>质量指标</w:t>
            </w:r>
          </w:p>
        </w:tc>
        <w:tc>
          <w:tcPr>
            <w:tcW w:w="2835" w:type="dxa"/>
            <w:vAlign w:val="center"/>
          </w:tcPr>
          <w:p w14:paraId="79B3D439">
            <w:pPr>
              <w:pStyle w:val="16"/>
            </w:pPr>
            <w:r>
              <w:t>补助资金发放准确率</w:t>
            </w:r>
          </w:p>
        </w:tc>
        <w:tc>
          <w:tcPr>
            <w:tcW w:w="2835" w:type="dxa"/>
            <w:vAlign w:val="center"/>
          </w:tcPr>
          <w:p w14:paraId="1D0E4C44">
            <w:pPr>
              <w:pStyle w:val="16"/>
            </w:pPr>
            <w:r>
              <w:t>补助资金发放准确情况</w:t>
            </w:r>
          </w:p>
        </w:tc>
        <w:tc>
          <w:tcPr>
            <w:tcW w:w="2551" w:type="dxa"/>
            <w:vAlign w:val="center"/>
          </w:tcPr>
          <w:p w14:paraId="748AE83B">
            <w:pPr>
              <w:pStyle w:val="16"/>
            </w:pPr>
            <w:r>
              <w:t>100%</w:t>
            </w:r>
          </w:p>
        </w:tc>
        <w:tc>
          <w:tcPr>
            <w:tcW w:w="2268" w:type="dxa"/>
            <w:vAlign w:val="center"/>
          </w:tcPr>
          <w:p w14:paraId="6756B082">
            <w:pPr>
              <w:pStyle w:val="16"/>
            </w:pPr>
            <w:r>
              <w:t>数据统计</w:t>
            </w:r>
          </w:p>
        </w:tc>
      </w:tr>
      <w:tr w14:paraId="2B417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391D75"/>
        </w:tc>
        <w:tc>
          <w:tcPr>
            <w:tcW w:w="2268" w:type="dxa"/>
            <w:vAlign w:val="center"/>
          </w:tcPr>
          <w:p w14:paraId="13FED608">
            <w:pPr>
              <w:pStyle w:val="16"/>
            </w:pPr>
            <w:r>
              <w:t>时效指标</w:t>
            </w:r>
          </w:p>
        </w:tc>
        <w:tc>
          <w:tcPr>
            <w:tcW w:w="2835" w:type="dxa"/>
            <w:vAlign w:val="center"/>
          </w:tcPr>
          <w:p w14:paraId="4B15FE92">
            <w:pPr>
              <w:pStyle w:val="16"/>
            </w:pPr>
            <w:r>
              <w:t>中职助学金标准</w:t>
            </w:r>
          </w:p>
        </w:tc>
        <w:tc>
          <w:tcPr>
            <w:tcW w:w="2835" w:type="dxa"/>
            <w:vAlign w:val="center"/>
          </w:tcPr>
          <w:p w14:paraId="266470C4">
            <w:pPr>
              <w:pStyle w:val="16"/>
            </w:pPr>
            <w:r>
              <w:t>中职助学金标准</w:t>
            </w:r>
          </w:p>
        </w:tc>
        <w:tc>
          <w:tcPr>
            <w:tcW w:w="2551" w:type="dxa"/>
            <w:vAlign w:val="center"/>
          </w:tcPr>
          <w:p w14:paraId="66638E4B">
            <w:pPr>
              <w:pStyle w:val="16"/>
            </w:pPr>
            <w:r>
              <w:t>2000元/学年</w:t>
            </w:r>
          </w:p>
        </w:tc>
        <w:tc>
          <w:tcPr>
            <w:tcW w:w="2268" w:type="dxa"/>
            <w:vAlign w:val="center"/>
          </w:tcPr>
          <w:p w14:paraId="2A3577DE">
            <w:pPr>
              <w:pStyle w:val="16"/>
            </w:pPr>
            <w:r>
              <w:t>冀财规[2022]9号</w:t>
            </w:r>
          </w:p>
        </w:tc>
      </w:tr>
      <w:tr w14:paraId="2EE99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78C461"/>
        </w:tc>
        <w:tc>
          <w:tcPr>
            <w:tcW w:w="2268" w:type="dxa"/>
            <w:vAlign w:val="center"/>
          </w:tcPr>
          <w:p w14:paraId="2B83E1D0">
            <w:pPr>
              <w:pStyle w:val="16"/>
            </w:pPr>
            <w:r>
              <w:t>成本指标</w:t>
            </w:r>
          </w:p>
        </w:tc>
        <w:tc>
          <w:tcPr>
            <w:tcW w:w="2835" w:type="dxa"/>
            <w:vAlign w:val="center"/>
          </w:tcPr>
          <w:p w14:paraId="488432DD">
            <w:pPr>
              <w:pStyle w:val="16"/>
            </w:pPr>
            <w:r>
              <w:t>补助资金发放及时率</w:t>
            </w:r>
          </w:p>
        </w:tc>
        <w:tc>
          <w:tcPr>
            <w:tcW w:w="2835" w:type="dxa"/>
            <w:vAlign w:val="center"/>
          </w:tcPr>
          <w:p w14:paraId="63AF4D9F">
            <w:pPr>
              <w:pStyle w:val="16"/>
            </w:pPr>
            <w:r>
              <w:t>补助资金发放及时率</w:t>
            </w:r>
          </w:p>
        </w:tc>
        <w:tc>
          <w:tcPr>
            <w:tcW w:w="2551" w:type="dxa"/>
            <w:vAlign w:val="center"/>
          </w:tcPr>
          <w:p w14:paraId="4D938B26">
            <w:pPr>
              <w:pStyle w:val="16"/>
            </w:pPr>
            <w:r>
              <w:t>100%</w:t>
            </w:r>
          </w:p>
        </w:tc>
        <w:tc>
          <w:tcPr>
            <w:tcW w:w="2268" w:type="dxa"/>
            <w:vAlign w:val="center"/>
          </w:tcPr>
          <w:p w14:paraId="1A97BADB">
            <w:pPr>
              <w:pStyle w:val="16"/>
            </w:pPr>
            <w:r>
              <w:t>资金发放情况</w:t>
            </w:r>
          </w:p>
        </w:tc>
      </w:tr>
      <w:tr w14:paraId="51D55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ADDE1A">
            <w:pPr>
              <w:pStyle w:val="17"/>
            </w:pPr>
            <w:r>
              <w:t>效益指标</w:t>
            </w:r>
          </w:p>
        </w:tc>
        <w:tc>
          <w:tcPr>
            <w:tcW w:w="2268" w:type="dxa"/>
            <w:vAlign w:val="center"/>
          </w:tcPr>
          <w:p w14:paraId="0531917A">
            <w:pPr>
              <w:pStyle w:val="16"/>
            </w:pPr>
            <w:r>
              <w:t>可持续影响指标</w:t>
            </w:r>
          </w:p>
        </w:tc>
        <w:tc>
          <w:tcPr>
            <w:tcW w:w="2835" w:type="dxa"/>
            <w:vAlign w:val="center"/>
          </w:tcPr>
          <w:p w14:paraId="1E925DA7">
            <w:pPr>
              <w:pStyle w:val="16"/>
            </w:pPr>
            <w:r>
              <w:t>对家庭的的影响</w:t>
            </w:r>
          </w:p>
        </w:tc>
        <w:tc>
          <w:tcPr>
            <w:tcW w:w="2835" w:type="dxa"/>
            <w:vAlign w:val="center"/>
          </w:tcPr>
          <w:p w14:paraId="15BF5B79">
            <w:pPr>
              <w:pStyle w:val="16"/>
            </w:pPr>
            <w:r>
              <w:t>对家庭的的影响</w:t>
            </w:r>
          </w:p>
        </w:tc>
        <w:tc>
          <w:tcPr>
            <w:tcW w:w="2551" w:type="dxa"/>
            <w:vAlign w:val="center"/>
          </w:tcPr>
          <w:p w14:paraId="4EE4DE3C">
            <w:pPr>
              <w:pStyle w:val="16"/>
            </w:pPr>
            <w:r>
              <w:t>缓解困难家庭负担</w:t>
            </w:r>
          </w:p>
        </w:tc>
        <w:tc>
          <w:tcPr>
            <w:tcW w:w="2268" w:type="dxa"/>
            <w:vAlign w:val="center"/>
          </w:tcPr>
          <w:p w14:paraId="16126920">
            <w:pPr>
              <w:pStyle w:val="16"/>
            </w:pPr>
            <w:r>
              <w:t>问卷调查</w:t>
            </w:r>
          </w:p>
        </w:tc>
      </w:tr>
      <w:tr w14:paraId="649CC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8863C7">
            <w:pPr>
              <w:pStyle w:val="17"/>
            </w:pPr>
            <w:r>
              <w:t>满意度指标</w:t>
            </w:r>
          </w:p>
        </w:tc>
        <w:tc>
          <w:tcPr>
            <w:tcW w:w="2268" w:type="dxa"/>
            <w:vAlign w:val="center"/>
          </w:tcPr>
          <w:p w14:paraId="1AC02FE2">
            <w:pPr>
              <w:pStyle w:val="16"/>
            </w:pPr>
            <w:r>
              <w:t>服务对象满意度指标</w:t>
            </w:r>
          </w:p>
        </w:tc>
        <w:tc>
          <w:tcPr>
            <w:tcW w:w="2835" w:type="dxa"/>
            <w:vAlign w:val="center"/>
          </w:tcPr>
          <w:p w14:paraId="0C0946C9">
            <w:pPr>
              <w:pStyle w:val="16"/>
            </w:pPr>
            <w:r>
              <w:t>学生和学生家长满意度</w:t>
            </w:r>
          </w:p>
        </w:tc>
        <w:tc>
          <w:tcPr>
            <w:tcW w:w="2835" w:type="dxa"/>
            <w:vAlign w:val="center"/>
          </w:tcPr>
          <w:p w14:paraId="1FA9B310">
            <w:pPr>
              <w:pStyle w:val="16"/>
            </w:pPr>
            <w:r>
              <w:t>学生和学生家长满意度</w:t>
            </w:r>
          </w:p>
        </w:tc>
        <w:tc>
          <w:tcPr>
            <w:tcW w:w="2551" w:type="dxa"/>
            <w:vAlign w:val="center"/>
          </w:tcPr>
          <w:p w14:paraId="4FCED6F7">
            <w:pPr>
              <w:pStyle w:val="16"/>
            </w:pPr>
            <w:r>
              <w:t>≥98%</w:t>
            </w:r>
          </w:p>
        </w:tc>
        <w:tc>
          <w:tcPr>
            <w:tcW w:w="2268" w:type="dxa"/>
            <w:vAlign w:val="center"/>
          </w:tcPr>
          <w:p w14:paraId="22DB0157">
            <w:pPr>
              <w:pStyle w:val="16"/>
            </w:pPr>
            <w:r>
              <w:t>问卷调查</w:t>
            </w:r>
          </w:p>
        </w:tc>
      </w:tr>
    </w:tbl>
    <w:p w14:paraId="76CAA232">
      <w:pPr>
        <w:sectPr>
          <w:pgSz w:w="16840" w:h="11900" w:orient="landscape"/>
          <w:pgMar w:top="1361" w:right="1020" w:bottom="1134" w:left="1020" w:header="720" w:footer="720" w:gutter="0"/>
          <w:cols w:space="720" w:num="1"/>
        </w:sectPr>
      </w:pPr>
    </w:p>
    <w:p w14:paraId="0F61FB25">
      <w:pPr>
        <w:ind w:firstLine="560"/>
      </w:pPr>
      <w:r>
        <w:rPr>
          <w:rFonts w:ascii="方正仿宋_GBK" w:hAnsi="方正仿宋_GBK" w:eastAsia="方正仿宋_GBK" w:cs="方正仿宋_GBK"/>
          <w:b/>
          <w:color w:val="000000"/>
          <w:sz w:val="28"/>
        </w:rPr>
        <w:t>94、中职国家助学金（本级）绩效目标表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6089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374FC1">
            <w:pPr>
              <w:pStyle w:val="14"/>
            </w:pPr>
            <w:r>
              <w:t>绩效目标</w:t>
            </w:r>
          </w:p>
        </w:tc>
        <w:tc>
          <w:tcPr>
            <w:tcW w:w="12756" w:type="dxa"/>
            <w:tcBorders>
              <w:bottom w:val="single" w:color="FFFFFF" w:sz="6" w:space="0"/>
            </w:tcBorders>
            <w:vAlign w:val="center"/>
          </w:tcPr>
          <w:p w14:paraId="4C277874">
            <w:pPr>
              <w:pStyle w:val="16"/>
            </w:pPr>
            <w:r>
              <w:t>1.减轻贫困家庭负担，保障困难家庭学生顺利完成学业</w:t>
            </w:r>
            <w:r>
              <w:tab/>
            </w:r>
          </w:p>
        </w:tc>
      </w:tr>
    </w:tbl>
    <w:p w14:paraId="6FFA345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4DB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6330B7">
            <w:pPr>
              <w:pStyle w:val="14"/>
            </w:pPr>
            <w:r>
              <w:t>一级指标</w:t>
            </w:r>
          </w:p>
        </w:tc>
        <w:tc>
          <w:tcPr>
            <w:tcW w:w="2268" w:type="dxa"/>
            <w:vAlign w:val="center"/>
          </w:tcPr>
          <w:p w14:paraId="289ABC6B">
            <w:pPr>
              <w:pStyle w:val="14"/>
            </w:pPr>
            <w:r>
              <w:t>二级指标</w:t>
            </w:r>
          </w:p>
        </w:tc>
        <w:tc>
          <w:tcPr>
            <w:tcW w:w="2835" w:type="dxa"/>
            <w:vAlign w:val="center"/>
          </w:tcPr>
          <w:p w14:paraId="7F926584">
            <w:pPr>
              <w:pStyle w:val="14"/>
            </w:pPr>
            <w:r>
              <w:t>三级指标</w:t>
            </w:r>
          </w:p>
        </w:tc>
        <w:tc>
          <w:tcPr>
            <w:tcW w:w="2835" w:type="dxa"/>
            <w:vAlign w:val="center"/>
          </w:tcPr>
          <w:p w14:paraId="4DC8C4F1">
            <w:pPr>
              <w:pStyle w:val="14"/>
            </w:pPr>
            <w:r>
              <w:t>绩效指标描述</w:t>
            </w:r>
          </w:p>
        </w:tc>
        <w:tc>
          <w:tcPr>
            <w:tcW w:w="2551" w:type="dxa"/>
            <w:vAlign w:val="center"/>
          </w:tcPr>
          <w:p w14:paraId="7615EB0A">
            <w:pPr>
              <w:pStyle w:val="14"/>
            </w:pPr>
            <w:r>
              <w:t>指标值</w:t>
            </w:r>
          </w:p>
        </w:tc>
        <w:tc>
          <w:tcPr>
            <w:tcW w:w="2268" w:type="dxa"/>
            <w:vAlign w:val="center"/>
          </w:tcPr>
          <w:p w14:paraId="46B2F252">
            <w:pPr>
              <w:pStyle w:val="14"/>
            </w:pPr>
            <w:r>
              <w:t>指标值确定依据</w:t>
            </w:r>
          </w:p>
        </w:tc>
      </w:tr>
      <w:tr w14:paraId="328D5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ECDA54">
            <w:pPr>
              <w:pStyle w:val="17"/>
            </w:pPr>
            <w:r>
              <w:t>产出指标</w:t>
            </w:r>
          </w:p>
        </w:tc>
        <w:tc>
          <w:tcPr>
            <w:tcW w:w="2268" w:type="dxa"/>
            <w:vAlign w:val="center"/>
          </w:tcPr>
          <w:p w14:paraId="53068B28">
            <w:pPr>
              <w:pStyle w:val="16"/>
            </w:pPr>
            <w:r>
              <w:t>数量指标</w:t>
            </w:r>
          </w:p>
        </w:tc>
        <w:tc>
          <w:tcPr>
            <w:tcW w:w="2835" w:type="dxa"/>
            <w:vAlign w:val="center"/>
          </w:tcPr>
          <w:p w14:paraId="4C8F7DA7">
            <w:pPr>
              <w:pStyle w:val="16"/>
            </w:pPr>
            <w:r>
              <w:t>中职助学金受助学生数</w:t>
            </w:r>
          </w:p>
        </w:tc>
        <w:tc>
          <w:tcPr>
            <w:tcW w:w="2835" w:type="dxa"/>
            <w:vAlign w:val="center"/>
          </w:tcPr>
          <w:p w14:paraId="42CFFE40">
            <w:pPr>
              <w:pStyle w:val="16"/>
            </w:pPr>
            <w:r>
              <w:t>中职助学金受助学生数</w:t>
            </w:r>
          </w:p>
        </w:tc>
        <w:tc>
          <w:tcPr>
            <w:tcW w:w="2551" w:type="dxa"/>
            <w:vAlign w:val="center"/>
          </w:tcPr>
          <w:p w14:paraId="22C377D7">
            <w:pPr>
              <w:pStyle w:val="16"/>
            </w:pPr>
            <w:r>
              <w:t>≥733人</w:t>
            </w:r>
          </w:p>
        </w:tc>
        <w:tc>
          <w:tcPr>
            <w:tcW w:w="2268" w:type="dxa"/>
            <w:vAlign w:val="center"/>
          </w:tcPr>
          <w:p w14:paraId="494B9CBF">
            <w:pPr>
              <w:pStyle w:val="16"/>
            </w:pPr>
            <w:r>
              <w:t>冀财规[2022]9号</w:t>
            </w:r>
          </w:p>
        </w:tc>
      </w:tr>
      <w:tr w14:paraId="1CC40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BE2E08"/>
        </w:tc>
        <w:tc>
          <w:tcPr>
            <w:tcW w:w="2268" w:type="dxa"/>
            <w:vAlign w:val="center"/>
          </w:tcPr>
          <w:p w14:paraId="2E1160A1">
            <w:pPr>
              <w:pStyle w:val="16"/>
            </w:pPr>
            <w:r>
              <w:t>质量指标</w:t>
            </w:r>
          </w:p>
        </w:tc>
        <w:tc>
          <w:tcPr>
            <w:tcW w:w="2835" w:type="dxa"/>
            <w:vAlign w:val="center"/>
          </w:tcPr>
          <w:p w14:paraId="28ED1FC2">
            <w:pPr>
              <w:pStyle w:val="16"/>
            </w:pPr>
            <w:r>
              <w:t>补助资金发放准确率</w:t>
            </w:r>
          </w:p>
        </w:tc>
        <w:tc>
          <w:tcPr>
            <w:tcW w:w="2835" w:type="dxa"/>
            <w:vAlign w:val="center"/>
          </w:tcPr>
          <w:p w14:paraId="6F2FF5D0">
            <w:pPr>
              <w:pStyle w:val="16"/>
            </w:pPr>
            <w:r>
              <w:t>补助资金发放准确情况</w:t>
            </w:r>
          </w:p>
        </w:tc>
        <w:tc>
          <w:tcPr>
            <w:tcW w:w="2551" w:type="dxa"/>
            <w:vAlign w:val="center"/>
          </w:tcPr>
          <w:p w14:paraId="1D480FAF">
            <w:pPr>
              <w:pStyle w:val="16"/>
            </w:pPr>
            <w:r>
              <w:t>100%</w:t>
            </w:r>
          </w:p>
        </w:tc>
        <w:tc>
          <w:tcPr>
            <w:tcW w:w="2268" w:type="dxa"/>
            <w:vAlign w:val="center"/>
          </w:tcPr>
          <w:p w14:paraId="18EB26B1">
            <w:pPr>
              <w:pStyle w:val="16"/>
            </w:pPr>
            <w:r>
              <w:t>数据统计</w:t>
            </w:r>
          </w:p>
        </w:tc>
      </w:tr>
      <w:tr w14:paraId="4BC91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50F9D2"/>
        </w:tc>
        <w:tc>
          <w:tcPr>
            <w:tcW w:w="2268" w:type="dxa"/>
            <w:vAlign w:val="center"/>
          </w:tcPr>
          <w:p w14:paraId="7E99EADD">
            <w:pPr>
              <w:pStyle w:val="16"/>
            </w:pPr>
            <w:r>
              <w:t>成本指标</w:t>
            </w:r>
          </w:p>
        </w:tc>
        <w:tc>
          <w:tcPr>
            <w:tcW w:w="2835" w:type="dxa"/>
            <w:vAlign w:val="center"/>
          </w:tcPr>
          <w:p w14:paraId="4046AD17">
            <w:pPr>
              <w:pStyle w:val="16"/>
            </w:pPr>
            <w:r>
              <w:t>中职助学金标准</w:t>
            </w:r>
          </w:p>
        </w:tc>
        <w:tc>
          <w:tcPr>
            <w:tcW w:w="2835" w:type="dxa"/>
            <w:vAlign w:val="center"/>
          </w:tcPr>
          <w:p w14:paraId="7C5F2577">
            <w:pPr>
              <w:pStyle w:val="16"/>
            </w:pPr>
            <w:r>
              <w:t>中职助学金标准</w:t>
            </w:r>
          </w:p>
        </w:tc>
        <w:tc>
          <w:tcPr>
            <w:tcW w:w="2551" w:type="dxa"/>
            <w:vAlign w:val="center"/>
          </w:tcPr>
          <w:p w14:paraId="4E459D2E">
            <w:pPr>
              <w:pStyle w:val="16"/>
            </w:pPr>
            <w:r>
              <w:t>2000元/学年</w:t>
            </w:r>
          </w:p>
        </w:tc>
        <w:tc>
          <w:tcPr>
            <w:tcW w:w="2268" w:type="dxa"/>
            <w:vAlign w:val="center"/>
          </w:tcPr>
          <w:p w14:paraId="65DE18B3">
            <w:pPr>
              <w:pStyle w:val="16"/>
            </w:pPr>
            <w:r>
              <w:t>冀财规[2022]9号</w:t>
            </w:r>
          </w:p>
        </w:tc>
      </w:tr>
      <w:tr w14:paraId="50258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44FF7"/>
        </w:tc>
        <w:tc>
          <w:tcPr>
            <w:tcW w:w="2268" w:type="dxa"/>
            <w:vAlign w:val="center"/>
          </w:tcPr>
          <w:p w14:paraId="7476855C">
            <w:pPr>
              <w:pStyle w:val="16"/>
            </w:pPr>
            <w:r>
              <w:t>时效指标</w:t>
            </w:r>
          </w:p>
        </w:tc>
        <w:tc>
          <w:tcPr>
            <w:tcW w:w="2835" w:type="dxa"/>
            <w:vAlign w:val="center"/>
          </w:tcPr>
          <w:p w14:paraId="60EF03CF">
            <w:pPr>
              <w:pStyle w:val="16"/>
            </w:pPr>
            <w:r>
              <w:t>补助资金发放及时率</w:t>
            </w:r>
          </w:p>
        </w:tc>
        <w:tc>
          <w:tcPr>
            <w:tcW w:w="2835" w:type="dxa"/>
            <w:vAlign w:val="center"/>
          </w:tcPr>
          <w:p w14:paraId="56ED1A27">
            <w:pPr>
              <w:pStyle w:val="16"/>
            </w:pPr>
            <w:r>
              <w:t>补助资金发放及时率</w:t>
            </w:r>
          </w:p>
        </w:tc>
        <w:tc>
          <w:tcPr>
            <w:tcW w:w="2551" w:type="dxa"/>
            <w:vAlign w:val="center"/>
          </w:tcPr>
          <w:p w14:paraId="1E8F5420">
            <w:pPr>
              <w:pStyle w:val="16"/>
            </w:pPr>
            <w:r>
              <w:t>100%</w:t>
            </w:r>
          </w:p>
        </w:tc>
        <w:tc>
          <w:tcPr>
            <w:tcW w:w="2268" w:type="dxa"/>
            <w:vAlign w:val="center"/>
          </w:tcPr>
          <w:p w14:paraId="56B0A1C3">
            <w:pPr>
              <w:pStyle w:val="16"/>
            </w:pPr>
            <w:r>
              <w:t>资金发放情况</w:t>
            </w:r>
          </w:p>
        </w:tc>
      </w:tr>
      <w:tr w14:paraId="4B4D4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83EADD">
            <w:pPr>
              <w:pStyle w:val="17"/>
            </w:pPr>
            <w:r>
              <w:t>效益指标</w:t>
            </w:r>
          </w:p>
        </w:tc>
        <w:tc>
          <w:tcPr>
            <w:tcW w:w="2268" w:type="dxa"/>
            <w:vAlign w:val="center"/>
          </w:tcPr>
          <w:p w14:paraId="5E4D57EC">
            <w:pPr>
              <w:pStyle w:val="16"/>
            </w:pPr>
            <w:r>
              <w:t>可持续影响指标</w:t>
            </w:r>
          </w:p>
        </w:tc>
        <w:tc>
          <w:tcPr>
            <w:tcW w:w="2835" w:type="dxa"/>
            <w:vAlign w:val="center"/>
          </w:tcPr>
          <w:p w14:paraId="1F873005">
            <w:pPr>
              <w:pStyle w:val="16"/>
            </w:pPr>
            <w:r>
              <w:t>对家庭的的影响</w:t>
            </w:r>
          </w:p>
        </w:tc>
        <w:tc>
          <w:tcPr>
            <w:tcW w:w="2835" w:type="dxa"/>
            <w:vAlign w:val="center"/>
          </w:tcPr>
          <w:p w14:paraId="213AEBC5">
            <w:pPr>
              <w:pStyle w:val="16"/>
            </w:pPr>
            <w:r>
              <w:t>对家庭的的影响</w:t>
            </w:r>
          </w:p>
        </w:tc>
        <w:tc>
          <w:tcPr>
            <w:tcW w:w="2551" w:type="dxa"/>
            <w:vAlign w:val="center"/>
          </w:tcPr>
          <w:p w14:paraId="2935DCD3">
            <w:pPr>
              <w:pStyle w:val="16"/>
            </w:pPr>
            <w:r>
              <w:t>缓解困难家庭负担</w:t>
            </w:r>
          </w:p>
        </w:tc>
        <w:tc>
          <w:tcPr>
            <w:tcW w:w="2268" w:type="dxa"/>
            <w:vAlign w:val="center"/>
          </w:tcPr>
          <w:p w14:paraId="62CE0C72">
            <w:pPr>
              <w:pStyle w:val="16"/>
            </w:pPr>
            <w:r>
              <w:t>问卷调查</w:t>
            </w:r>
          </w:p>
        </w:tc>
      </w:tr>
      <w:tr w14:paraId="31330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4EAAB4">
            <w:pPr>
              <w:pStyle w:val="17"/>
            </w:pPr>
            <w:r>
              <w:t>满意度指标</w:t>
            </w:r>
          </w:p>
        </w:tc>
        <w:tc>
          <w:tcPr>
            <w:tcW w:w="2268" w:type="dxa"/>
            <w:vAlign w:val="center"/>
          </w:tcPr>
          <w:p w14:paraId="4DE1263B">
            <w:pPr>
              <w:pStyle w:val="16"/>
            </w:pPr>
            <w:r>
              <w:t>服务对象满意度指标</w:t>
            </w:r>
          </w:p>
        </w:tc>
        <w:tc>
          <w:tcPr>
            <w:tcW w:w="2835" w:type="dxa"/>
            <w:vAlign w:val="center"/>
          </w:tcPr>
          <w:p w14:paraId="2C2D0591">
            <w:pPr>
              <w:pStyle w:val="16"/>
            </w:pPr>
            <w:r>
              <w:t>学生和学生家长满意度</w:t>
            </w:r>
          </w:p>
        </w:tc>
        <w:tc>
          <w:tcPr>
            <w:tcW w:w="2835" w:type="dxa"/>
            <w:vAlign w:val="center"/>
          </w:tcPr>
          <w:p w14:paraId="043E5752">
            <w:pPr>
              <w:pStyle w:val="16"/>
            </w:pPr>
            <w:r>
              <w:t>学生和学生家长满意度</w:t>
            </w:r>
          </w:p>
        </w:tc>
        <w:tc>
          <w:tcPr>
            <w:tcW w:w="2551" w:type="dxa"/>
            <w:vAlign w:val="center"/>
          </w:tcPr>
          <w:p w14:paraId="0663EB1D">
            <w:pPr>
              <w:pStyle w:val="16"/>
            </w:pPr>
            <w:r>
              <w:t>≥98%</w:t>
            </w:r>
          </w:p>
        </w:tc>
        <w:tc>
          <w:tcPr>
            <w:tcW w:w="2268" w:type="dxa"/>
            <w:vAlign w:val="center"/>
          </w:tcPr>
          <w:p w14:paraId="222B531E">
            <w:pPr>
              <w:pStyle w:val="16"/>
            </w:pPr>
            <w:r>
              <w:t>问卷调查</w:t>
            </w:r>
          </w:p>
        </w:tc>
      </w:tr>
    </w:tbl>
    <w:p w14:paraId="465016E3">
      <w:pPr>
        <w:sectPr>
          <w:pgSz w:w="16840" w:h="11900" w:orient="landscape"/>
          <w:pgMar w:top="1361" w:right="1020" w:bottom="1134" w:left="1020" w:header="720" w:footer="720" w:gutter="0"/>
          <w:cols w:space="720" w:num="1"/>
        </w:sectPr>
      </w:pPr>
    </w:p>
    <w:p w14:paraId="520AE5E4">
      <w:pPr>
        <w:ind w:firstLine="560"/>
      </w:pPr>
      <w:r>
        <w:rPr>
          <w:rFonts w:ascii="方正仿宋_GBK" w:hAnsi="方正仿宋_GBK" w:eastAsia="方正仿宋_GBK" w:cs="方正仿宋_GBK"/>
          <w:b/>
          <w:color w:val="000000"/>
          <w:sz w:val="28"/>
        </w:rPr>
        <w:t>95、中职建档立卡学生资助-省级（唐财教[2022]102号）绩效目标表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AFD4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6D40B6">
            <w:pPr>
              <w:pStyle w:val="14"/>
            </w:pPr>
            <w:r>
              <w:t>绩效目标</w:t>
            </w:r>
          </w:p>
        </w:tc>
        <w:tc>
          <w:tcPr>
            <w:tcW w:w="12756" w:type="dxa"/>
            <w:tcBorders>
              <w:bottom w:val="single" w:color="FFFFFF" w:sz="6" w:space="0"/>
            </w:tcBorders>
            <w:vAlign w:val="center"/>
          </w:tcPr>
          <w:p w14:paraId="5991E494">
            <w:pPr>
              <w:pStyle w:val="16"/>
            </w:pPr>
            <w:r>
              <w:t>1.减轻贫困家庭负担，保障困难家庭学生顺利完成学业。</w:t>
            </w:r>
          </w:p>
        </w:tc>
      </w:tr>
    </w:tbl>
    <w:p w14:paraId="4318E57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5BB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C9F46C">
            <w:pPr>
              <w:pStyle w:val="14"/>
            </w:pPr>
            <w:r>
              <w:t>一级指标</w:t>
            </w:r>
          </w:p>
        </w:tc>
        <w:tc>
          <w:tcPr>
            <w:tcW w:w="2268" w:type="dxa"/>
            <w:vAlign w:val="center"/>
          </w:tcPr>
          <w:p w14:paraId="51BEDDC5">
            <w:pPr>
              <w:pStyle w:val="14"/>
            </w:pPr>
            <w:r>
              <w:t>二级指标</w:t>
            </w:r>
          </w:p>
        </w:tc>
        <w:tc>
          <w:tcPr>
            <w:tcW w:w="2835" w:type="dxa"/>
            <w:vAlign w:val="center"/>
          </w:tcPr>
          <w:p w14:paraId="7702D206">
            <w:pPr>
              <w:pStyle w:val="14"/>
            </w:pPr>
            <w:r>
              <w:t>三级指标</w:t>
            </w:r>
          </w:p>
        </w:tc>
        <w:tc>
          <w:tcPr>
            <w:tcW w:w="2835" w:type="dxa"/>
            <w:vAlign w:val="center"/>
          </w:tcPr>
          <w:p w14:paraId="7E6BB8BC">
            <w:pPr>
              <w:pStyle w:val="14"/>
            </w:pPr>
            <w:r>
              <w:t>绩效指标描述</w:t>
            </w:r>
          </w:p>
        </w:tc>
        <w:tc>
          <w:tcPr>
            <w:tcW w:w="2551" w:type="dxa"/>
            <w:vAlign w:val="center"/>
          </w:tcPr>
          <w:p w14:paraId="77859934">
            <w:pPr>
              <w:pStyle w:val="14"/>
            </w:pPr>
            <w:r>
              <w:t>指标值</w:t>
            </w:r>
          </w:p>
        </w:tc>
        <w:tc>
          <w:tcPr>
            <w:tcW w:w="2268" w:type="dxa"/>
            <w:vAlign w:val="center"/>
          </w:tcPr>
          <w:p w14:paraId="1F709194">
            <w:pPr>
              <w:pStyle w:val="14"/>
            </w:pPr>
            <w:r>
              <w:t>指标值确定依据</w:t>
            </w:r>
          </w:p>
        </w:tc>
      </w:tr>
      <w:tr w14:paraId="750E4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78CF68">
            <w:pPr>
              <w:pStyle w:val="17"/>
            </w:pPr>
            <w:r>
              <w:t>产出指标</w:t>
            </w:r>
          </w:p>
        </w:tc>
        <w:tc>
          <w:tcPr>
            <w:tcW w:w="2268" w:type="dxa"/>
            <w:vAlign w:val="center"/>
          </w:tcPr>
          <w:p w14:paraId="5E1480FB">
            <w:pPr>
              <w:pStyle w:val="16"/>
            </w:pPr>
            <w:r>
              <w:t>数量指标</w:t>
            </w:r>
          </w:p>
        </w:tc>
        <w:tc>
          <w:tcPr>
            <w:tcW w:w="2835" w:type="dxa"/>
            <w:vAlign w:val="center"/>
          </w:tcPr>
          <w:p w14:paraId="308E9D42">
            <w:pPr>
              <w:pStyle w:val="16"/>
            </w:pPr>
            <w:r>
              <w:t>资助建档立卡人数</w:t>
            </w:r>
          </w:p>
        </w:tc>
        <w:tc>
          <w:tcPr>
            <w:tcW w:w="2835" w:type="dxa"/>
            <w:vAlign w:val="center"/>
          </w:tcPr>
          <w:p w14:paraId="17780912">
            <w:pPr>
              <w:pStyle w:val="16"/>
            </w:pPr>
            <w:r>
              <w:t>资助建档立卡人数</w:t>
            </w:r>
          </w:p>
        </w:tc>
        <w:tc>
          <w:tcPr>
            <w:tcW w:w="2551" w:type="dxa"/>
            <w:vAlign w:val="center"/>
          </w:tcPr>
          <w:p w14:paraId="55935687">
            <w:pPr>
              <w:pStyle w:val="16"/>
            </w:pPr>
            <w:r>
              <w:t>≥20人</w:t>
            </w:r>
          </w:p>
        </w:tc>
        <w:tc>
          <w:tcPr>
            <w:tcW w:w="2268" w:type="dxa"/>
            <w:vAlign w:val="center"/>
          </w:tcPr>
          <w:p w14:paraId="1AA192D4">
            <w:pPr>
              <w:pStyle w:val="16"/>
            </w:pPr>
            <w:r>
              <w:t>扶贫系统人数</w:t>
            </w:r>
          </w:p>
        </w:tc>
      </w:tr>
      <w:tr w14:paraId="27540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40E432"/>
        </w:tc>
        <w:tc>
          <w:tcPr>
            <w:tcW w:w="2268" w:type="dxa"/>
            <w:vAlign w:val="center"/>
          </w:tcPr>
          <w:p w14:paraId="1B08E71A">
            <w:pPr>
              <w:pStyle w:val="16"/>
            </w:pPr>
            <w:r>
              <w:t>质量指标</w:t>
            </w:r>
          </w:p>
        </w:tc>
        <w:tc>
          <w:tcPr>
            <w:tcW w:w="2835" w:type="dxa"/>
            <w:vAlign w:val="center"/>
          </w:tcPr>
          <w:p w14:paraId="249330E7">
            <w:pPr>
              <w:pStyle w:val="16"/>
            </w:pPr>
            <w:r>
              <w:t>资金发放质量</w:t>
            </w:r>
          </w:p>
        </w:tc>
        <w:tc>
          <w:tcPr>
            <w:tcW w:w="2835" w:type="dxa"/>
            <w:vAlign w:val="center"/>
          </w:tcPr>
          <w:p w14:paraId="49D44B6F">
            <w:pPr>
              <w:pStyle w:val="16"/>
            </w:pPr>
            <w:r>
              <w:t>资金发放质量</w:t>
            </w:r>
          </w:p>
        </w:tc>
        <w:tc>
          <w:tcPr>
            <w:tcW w:w="2551" w:type="dxa"/>
            <w:vAlign w:val="center"/>
          </w:tcPr>
          <w:p w14:paraId="3501E9E1">
            <w:pPr>
              <w:pStyle w:val="16"/>
            </w:pPr>
            <w:r>
              <w:t>严格按政策执行，确保困难学生真正得到救助</w:t>
            </w:r>
          </w:p>
        </w:tc>
        <w:tc>
          <w:tcPr>
            <w:tcW w:w="2268" w:type="dxa"/>
            <w:vAlign w:val="center"/>
          </w:tcPr>
          <w:p w14:paraId="17C2EC85">
            <w:pPr>
              <w:pStyle w:val="16"/>
            </w:pPr>
            <w:r>
              <w:t>丰教财字[2018]21号</w:t>
            </w:r>
          </w:p>
        </w:tc>
      </w:tr>
      <w:tr w14:paraId="74A6A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EA2586"/>
        </w:tc>
        <w:tc>
          <w:tcPr>
            <w:tcW w:w="2268" w:type="dxa"/>
            <w:vAlign w:val="center"/>
          </w:tcPr>
          <w:p w14:paraId="5FE615D0">
            <w:pPr>
              <w:pStyle w:val="16"/>
            </w:pPr>
            <w:r>
              <w:t>时效指标</w:t>
            </w:r>
          </w:p>
        </w:tc>
        <w:tc>
          <w:tcPr>
            <w:tcW w:w="2835" w:type="dxa"/>
            <w:vAlign w:val="center"/>
          </w:tcPr>
          <w:p w14:paraId="6AA91DB6">
            <w:pPr>
              <w:pStyle w:val="16"/>
            </w:pPr>
            <w:r>
              <w:t>资助经费发放及时率</w:t>
            </w:r>
          </w:p>
        </w:tc>
        <w:tc>
          <w:tcPr>
            <w:tcW w:w="2835" w:type="dxa"/>
            <w:vAlign w:val="center"/>
          </w:tcPr>
          <w:p w14:paraId="6D16706B">
            <w:pPr>
              <w:pStyle w:val="16"/>
            </w:pPr>
            <w:r>
              <w:t>资助经费发放及时率</w:t>
            </w:r>
          </w:p>
        </w:tc>
        <w:tc>
          <w:tcPr>
            <w:tcW w:w="2551" w:type="dxa"/>
            <w:vAlign w:val="center"/>
          </w:tcPr>
          <w:p w14:paraId="42019B13">
            <w:pPr>
              <w:pStyle w:val="16"/>
            </w:pPr>
            <w:r>
              <w:t>100%</w:t>
            </w:r>
          </w:p>
        </w:tc>
        <w:tc>
          <w:tcPr>
            <w:tcW w:w="2268" w:type="dxa"/>
            <w:vAlign w:val="center"/>
          </w:tcPr>
          <w:p w14:paraId="02569B7B">
            <w:pPr>
              <w:pStyle w:val="16"/>
            </w:pPr>
            <w:r>
              <w:t>资金支付情况</w:t>
            </w:r>
          </w:p>
        </w:tc>
      </w:tr>
      <w:tr w14:paraId="10DE9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FD6CF7"/>
        </w:tc>
        <w:tc>
          <w:tcPr>
            <w:tcW w:w="2268" w:type="dxa"/>
            <w:vAlign w:val="center"/>
          </w:tcPr>
          <w:p w14:paraId="16E380B6">
            <w:pPr>
              <w:pStyle w:val="16"/>
            </w:pPr>
            <w:r>
              <w:t>成本指标</w:t>
            </w:r>
          </w:p>
        </w:tc>
        <w:tc>
          <w:tcPr>
            <w:tcW w:w="2835" w:type="dxa"/>
            <w:vAlign w:val="center"/>
          </w:tcPr>
          <w:p w14:paraId="2B4BBE54">
            <w:pPr>
              <w:pStyle w:val="16"/>
            </w:pPr>
            <w:r>
              <w:t>生均资助标准</w:t>
            </w:r>
          </w:p>
        </w:tc>
        <w:tc>
          <w:tcPr>
            <w:tcW w:w="2835" w:type="dxa"/>
            <w:vAlign w:val="center"/>
          </w:tcPr>
          <w:p w14:paraId="76135776">
            <w:pPr>
              <w:pStyle w:val="16"/>
            </w:pPr>
            <w:r>
              <w:t>生均资助标准</w:t>
            </w:r>
          </w:p>
        </w:tc>
        <w:tc>
          <w:tcPr>
            <w:tcW w:w="2551" w:type="dxa"/>
            <w:vAlign w:val="center"/>
          </w:tcPr>
          <w:p w14:paraId="7D491AB8">
            <w:pPr>
              <w:pStyle w:val="16"/>
            </w:pPr>
            <w:r>
              <w:t>按资助项目及标准确定</w:t>
            </w:r>
          </w:p>
        </w:tc>
        <w:tc>
          <w:tcPr>
            <w:tcW w:w="2268" w:type="dxa"/>
            <w:vAlign w:val="center"/>
          </w:tcPr>
          <w:p w14:paraId="11B8C9EE">
            <w:pPr>
              <w:pStyle w:val="16"/>
            </w:pPr>
            <w:r>
              <w:t>资助项目及标准</w:t>
            </w:r>
          </w:p>
        </w:tc>
      </w:tr>
      <w:tr w14:paraId="7E84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B8871C">
            <w:pPr>
              <w:pStyle w:val="17"/>
            </w:pPr>
            <w:r>
              <w:t>效益指标</w:t>
            </w:r>
          </w:p>
        </w:tc>
        <w:tc>
          <w:tcPr>
            <w:tcW w:w="2268" w:type="dxa"/>
            <w:vAlign w:val="center"/>
          </w:tcPr>
          <w:p w14:paraId="0FB06546">
            <w:pPr>
              <w:pStyle w:val="16"/>
            </w:pPr>
            <w:r>
              <w:t>可持续影响指标</w:t>
            </w:r>
          </w:p>
        </w:tc>
        <w:tc>
          <w:tcPr>
            <w:tcW w:w="2835" w:type="dxa"/>
            <w:vAlign w:val="center"/>
          </w:tcPr>
          <w:p w14:paraId="0F89B07F">
            <w:pPr>
              <w:pStyle w:val="16"/>
            </w:pPr>
            <w:r>
              <w:t>对家庭的的影响</w:t>
            </w:r>
          </w:p>
        </w:tc>
        <w:tc>
          <w:tcPr>
            <w:tcW w:w="2835" w:type="dxa"/>
            <w:vAlign w:val="center"/>
          </w:tcPr>
          <w:p w14:paraId="2B1A30AF">
            <w:pPr>
              <w:pStyle w:val="16"/>
            </w:pPr>
            <w:r>
              <w:t>对家庭的的影响</w:t>
            </w:r>
          </w:p>
        </w:tc>
        <w:tc>
          <w:tcPr>
            <w:tcW w:w="2551" w:type="dxa"/>
            <w:vAlign w:val="center"/>
          </w:tcPr>
          <w:p w14:paraId="5B39B96F">
            <w:pPr>
              <w:pStyle w:val="16"/>
            </w:pPr>
            <w:r>
              <w:t>缓解困难家庭负担</w:t>
            </w:r>
          </w:p>
        </w:tc>
        <w:tc>
          <w:tcPr>
            <w:tcW w:w="2268" w:type="dxa"/>
            <w:vAlign w:val="center"/>
          </w:tcPr>
          <w:p w14:paraId="212739BB">
            <w:pPr>
              <w:pStyle w:val="16"/>
            </w:pPr>
            <w:r>
              <w:t>问卷调查</w:t>
            </w:r>
          </w:p>
        </w:tc>
      </w:tr>
      <w:tr w14:paraId="33844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B2EA41">
            <w:pPr>
              <w:pStyle w:val="17"/>
            </w:pPr>
            <w:r>
              <w:t>满意度指标</w:t>
            </w:r>
          </w:p>
        </w:tc>
        <w:tc>
          <w:tcPr>
            <w:tcW w:w="2268" w:type="dxa"/>
            <w:vAlign w:val="center"/>
          </w:tcPr>
          <w:p w14:paraId="7893D0B3">
            <w:pPr>
              <w:pStyle w:val="16"/>
            </w:pPr>
            <w:r>
              <w:t>服务对象满意度指标</w:t>
            </w:r>
          </w:p>
        </w:tc>
        <w:tc>
          <w:tcPr>
            <w:tcW w:w="2835" w:type="dxa"/>
            <w:vAlign w:val="center"/>
          </w:tcPr>
          <w:p w14:paraId="0F1810A2">
            <w:pPr>
              <w:pStyle w:val="16"/>
            </w:pPr>
            <w:r>
              <w:t>学生和学生家长满意度</w:t>
            </w:r>
          </w:p>
        </w:tc>
        <w:tc>
          <w:tcPr>
            <w:tcW w:w="2835" w:type="dxa"/>
            <w:vAlign w:val="center"/>
          </w:tcPr>
          <w:p w14:paraId="608CDDAC">
            <w:pPr>
              <w:pStyle w:val="16"/>
            </w:pPr>
            <w:r>
              <w:t>学生和学生家长满意度</w:t>
            </w:r>
          </w:p>
        </w:tc>
        <w:tc>
          <w:tcPr>
            <w:tcW w:w="2551" w:type="dxa"/>
            <w:vAlign w:val="center"/>
          </w:tcPr>
          <w:p w14:paraId="3FB19A92">
            <w:pPr>
              <w:pStyle w:val="16"/>
            </w:pPr>
            <w:r>
              <w:t>≥98%</w:t>
            </w:r>
          </w:p>
        </w:tc>
        <w:tc>
          <w:tcPr>
            <w:tcW w:w="2268" w:type="dxa"/>
            <w:vAlign w:val="center"/>
          </w:tcPr>
          <w:p w14:paraId="6DC0FA16">
            <w:pPr>
              <w:pStyle w:val="16"/>
            </w:pPr>
            <w:r>
              <w:t>问卷调查</w:t>
            </w:r>
          </w:p>
        </w:tc>
      </w:tr>
    </w:tbl>
    <w:p w14:paraId="6093309F">
      <w:pPr>
        <w:sectPr>
          <w:pgSz w:w="16840" w:h="11900" w:orient="landscape"/>
          <w:pgMar w:top="1361" w:right="1020" w:bottom="1134" w:left="1020" w:header="720" w:footer="720" w:gutter="0"/>
          <w:cols w:space="720" w:num="1"/>
        </w:sectPr>
      </w:pPr>
    </w:p>
    <w:p w14:paraId="7CCDFA80">
      <w:pPr>
        <w:ind w:firstLine="560"/>
      </w:pPr>
      <w:r>
        <w:rPr>
          <w:rFonts w:ascii="方正仿宋_GBK" w:hAnsi="方正仿宋_GBK" w:eastAsia="方正仿宋_GBK" w:cs="方正仿宋_GBK"/>
          <w:b/>
          <w:color w:val="000000"/>
          <w:sz w:val="28"/>
        </w:rPr>
        <w:t>96、劳务派遣人员经费（劳务费）绩效目标表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8957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C4B355">
            <w:pPr>
              <w:pStyle w:val="14"/>
            </w:pPr>
            <w:r>
              <w:t>绩效目标</w:t>
            </w:r>
          </w:p>
        </w:tc>
        <w:tc>
          <w:tcPr>
            <w:tcW w:w="12756" w:type="dxa"/>
            <w:tcBorders>
              <w:bottom w:val="single" w:color="FFFFFF" w:sz="6" w:space="0"/>
            </w:tcBorders>
            <w:vAlign w:val="center"/>
          </w:tcPr>
          <w:p w14:paraId="7238A9AA">
            <w:pPr>
              <w:pStyle w:val="16"/>
            </w:pPr>
            <w:r>
              <w:t>1.及时发放人员待遇，维护社会稳定</w:t>
            </w:r>
          </w:p>
        </w:tc>
      </w:tr>
    </w:tbl>
    <w:p w14:paraId="30B1973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53D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173507">
            <w:pPr>
              <w:pStyle w:val="14"/>
            </w:pPr>
            <w:r>
              <w:t>一级指标</w:t>
            </w:r>
          </w:p>
        </w:tc>
        <w:tc>
          <w:tcPr>
            <w:tcW w:w="2268" w:type="dxa"/>
            <w:vAlign w:val="center"/>
          </w:tcPr>
          <w:p w14:paraId="412744B7">
            <w:pPr>
              <w:pStyle w:val="14"/>
            </w:pPr>
            <w:r>
              <w:t>二级指标</w:t>
            </w:r>
          </w:p>
        </w:tc>
        <w:tc>
          <w:tcPr>
            <w:tcW w:w="2835" w:type="dxa"/>
            <w:vAlign w:val="center"/>
          </w:tcPr>
          <w:p w14:paraId="5B17EDD4">
            <w:pPr>
              <w:pStyle w:val="14"/>
            </w:pPr>
            <w:r>
              <w:t>三级指标</w:t>
            </w:r>
          </w:p>
        </w:tc>
        <w:tc>
          <w:tcPr>
            <w:tcW w:w="2835" w:type="dxa"/>
            <w:vAlign w:val="center"/>
          </w:tcPr>
          <w:p w14:paraId="6CEE4CC5">
            <w:pPr>
              <w:pStyle w:val="14"/>
            </w:pPr>
            <w:r>
              <w:t>绩效指标描述</w:t>
            </w:r>
          </w:p>
        </w:tc>
        <w:tc>
          <w:tcPr>
            <w:tcW w:w="2551" w:type="dxa"/>
            <w:vAlign w:val="center"/>
          </w:tcPr>
          <w:p w14:paraId="6985DC01">
            <w:pPr>
              <w:pStyle w:val="14"/>
            </w:pPr>
            <w:r>
              <w:t>指标值</w:t>
            </w:r>
          </w:p>
        </w:tc>
        <w:tc>
          <w:tcPr>
            <w:tcW w:w="2268" w:type="dxa"/>
            <w:vAlign w:val="center"/>
          </w:tcPr>
          <w:p w14:paraId="1294BAE0">
            <w:pPr>
              <w:pStyle w:val="14"/>
            </w:pPr>
            <w:r>
              <w:t>指标值确定依据</w:t>
            </w:r>
          </w:p>
        </w:tc>
      </w:tr>
      <w:tr w14:paraId="770CE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272AC4">
            <w:pPr>
              <w:pStyle w:val="17"/>
            </w:pPr>
            <w:r>
              <w:t>产出指标</w:t>
            </w:r>
          </w:p>
        </w:tc>
        <w:tc>
          <w:tcPr>
            <w:tcW w:w="2268" w:type="dxa"/>
            <w:vAlign w:val="center"/>
          </w:tcPr>
          <w:p w14:paraId="3189CD12">
            <w:pPr>
              <w:pStyle w:val="16"/>
            </w:pPr>
            <w:r>
              <w:t>数量指标</w:t>
            </w:r>
          </w:p>
        </w:tc>
        <w:tc>
          <w:tcPr>
            <w:tcW w:w="2835" w:type="dxa"/>
            <w:vAlign w:val="center"/>
          </w:tcPr>
          <w:p w14:paraId="494113F9">
            <w:pPr>
              <w:pStyle w:val="16"/>
            </w:pPr>
            <w:r>
              <w:t>劳务派遣人员数量</w:t>
            </w:r>
          </w:p>
        </w:tc>
        <w:tc>
          <w:tcPr>
            <w:tcW w:w="2835" w:type="dxa"/>
            <w:vAlign w:val="center"/>
          </w:tcPr>
          <w:p w14:paraId="3578405E">
            <w:pPr>
              <w:pStyle w:val="16"/>
            </w:pPr>
            <w:r>
              <w:t>聘用的劳务派遣人数</w:t>
            </w:r>
          </w:p>
        </w:tc>
        <w:tc>
          <w:tcPr>
            <w:tcW w:w="2551" w:type="dxa"/>
            <w:vAlign w:val="center"/>
          </w:tcPr>
          <w:p w14:paraId="6C2E304E">
            <w:pPr>
              <w:pStyle w:val="16"/>
            </w:pPr>
            <w:r>
              <w:t>29人</w:t>
            </w:r>
          </w:p>
        </w:tc>
        <w:tc>
          <w:tcPr>
            <w:tcW w:w="2268" w:type="dxa"/>
            <w:vAlign w:val="center"/>
          </w:tcPr>
          <w:p w14:paraId="74EAD376">
            <w:pPr>
              <w:pStyle w:val="16"/>
            </w:pPr>
            <w:r>
              <w:t>聘用合同</w:t>
            </w:r>
          </w:p>
        </w:tc>
      </w:tr>
      <w:tr w14:paraId="52DD6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094BD3"/>
        </w:tc>
        <w:tc>
          <w:tcPr>
            <w:tcW w:w="2268" w:type="dxa"/>
            <w:vAlign w:val="center"/>
          </w:tcPr>
          <w:p w14:paraId="4F6AD281">
            <w:pPr>
              <w:pStyle w:val="16"/>
            </w:pPr>
            <w:r>
              <w:t>质量指标</w:t>
            </w:r>
          </w:p>
        </w:tc>
        <w:tc>
          <w:tcPr>
            <w:tcW w:w="2835" w:type="dxa"/>
            <w:vAlign w:val="center"/>
          </w:tcPr>
          <w:p w14:paraId="721E0CCE">
            <w:pPr>
              <w:pStyle w:val="16"/>
            </w:pPr>
            <w:r>
              <w:t>工资发放准确率</w:t>
            </w:r>
          </w:p>
        </w:tc>
        <w:tc>
          <w:tcPr>
            <w:tcW w:w="2835" w:type="dxa"/>
            <w:vAlign w:val="center"/>
          </w:tcPr>
          <w:p w14:paraId="6F98A190">
            <w:pPr>
              <w:pStyle w:val="16"/>
            </w:pPr>
            <w:r>
              <w:t>工资发放准确程度</w:t>
            </w:r>
          </w:p>
        </w:tc>
        <w:tc>
          <w:tcPr>
            <w:tcW w:w="2551" w:type="dxa"/>
            <w:vAlign w:val="center"/>
          </w:tcPr>
          <w:p w14:paraId="52F5162C">
            <w:pPr>
              <w:pStyle w:val="16"/>
            </w:pPr>
            <w:r>
              <w:t>100%</w:t>
            </w:r>
          </w:p>
        </w:tc>
        <w:tc>
          <w:tcPr>
            <w:tcW w:w="2268" w:type="dxa"/>
            <w:vAlign w:val="center"/>
          </w:tcPr>
          <w:p w14:paraId="6705C8B9">
            <w:pPr>
              <w:pStyle w:val="16"/>
            </w:pPr>
            <w:r>
              <w:t>工资发放情况</w:t>
            </w:r>
          </w:p>
        </w:tc>
      </w:tr>
      <w:tr w14:paraId="24838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EEA664"/>
        </w:tc>
        <w:tc>
          <w:tcPr>
            <w:tcW w:w="2268" w:type="dxa"/>
            <w:vAlign w:val="center"/>
          </w:tcPr>
          <w:p w14:paraId="2EFD3430">
            <w:pPr>
              <w:pStyle w:val="16"/>
            </w:pPr>
            <w:r>
              <w:t>时效指标</w:t>
            </w:r>
          </w:p>
        </w:tc>
        <w:tc>
          <w:tcPr>
            <w:tcW w:w="2835" w:type="dxa"/>
            <w:vAlign w:val="center"/>
          </w:tcPr>
          <w:p w14:paraId="77A5C2C9">
            <w:pPr>
              <w:pStyle w:val="16"/>
            </w:pPr>
            <w:r>
              <w:t>工资发放及时率</w:t>
            </w:r>
          </w:p>
        </w:tc>
        <w:tc>
          <w:tcPr>
            <w:tcW w:w="2835" w:type="dxa"/>
            <w:vAlign w:val="center"/>
          </w:tcPr>
          <w:p w14:paraId="3605C245">
            <w:pPr>
              <w:pStyle w:val="16"/>
            </w:pPr>
            <w:r>
              <w:t>工资发放及时率</w:t>
            </w:r>
          </w:p>
        </w:tc>
        <w:tc>
          <w:tcPr>
            <w:tcW w:w="2551" w:type="dxa"/>
            <w:vAlign w:val="center"/>
          </w:tcPr>
          <w:p w14:paraId="78F1DD54">
            <w:pPr>
              <w:pStyle w:val="16"/>
            </w:pPr>
            <w:r>
              <w:t>100%</w:t>
            </w:r>
          </w:p>
        </w:tc>
        <w:tc>
          <w:tcPr>
            <w:tcW w:w="2268" w:type="dxa"/>
            <w:vAlign w:val="center"/>
          </w:tcPr>
          <w:p w14:paraId="2E74F0CB">
            <w:pPr>
              <w:pStyle w:val="16"/>
            </w:pPr>
            <w:r>
              <w:t>工资发放情况</w:t>
            </w:r>
          </w:p>
        </w:tc>
      </w:tr>
      <w:tr w14:paraId="47BF1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4A4343"/>
        </w:tc>
        <w:tc>
          <w:tcPr>
            <w:tcW w:w="2268" w:type="dxa"/>
            <w:vAlign w:val="center"/>
          </w:tcPr>
          <w:p w14:paraId="1AED15D8">
            <w:pPr>
              <w:pStyle w:val="16"/>
            </w:pPr>
            <w:r>
              <w:t>成本指标</w:t>
            </w:r>
          </w:p>
        </w:tc>
        <w:tc>
          <w:tcPr>
            <w:tcW w:w="2835" w:type="dxa"/>
            <w:vAlign w:val="center"/>
          </w:tcPr>
          <w:p w14:paraId="2CAEF656">
            <w:pPr>
              <w:pStyle w:val="16"/>
            </w:pPr>
            <w:r>
              <w:t>劳务派遣人员月最低工资标准</w:t>
            </w:r>
          </w:p>
        </w:tc>
        <w:tc>
          <w:tcPr>
            <w:tcW w:w="2835" w:type="dxa"/>
            <w:vAlign w:val="center"/>
          </w:tcPr>
          <w:p w14:paraId="7B11A5F0">
            <w:pPr>
              <w:pStyle w:val="16"/>
            </w:pPr>
            <w:r>
              <w:t>执行的劳务派遣人员月最低工资标准</w:t>
            </w:r>
          </w:p>
        </w:tc>
        <w:tc>
          <w:tcPr>
            <w:tcW w:w="2551" w:type="dxa"/>
            <w:vAlign w:val="center"/>
          </w:tcPr>
          <w:p w14:paraId="6D3ACCD9">
            <w:pPr>
              <w:pStyle w:val="16"/>
            </w:pPr>
            <w:r>
              <w:t>≥1900元/月，人</w:t>
            </w:r>
          </w:p>
        </w:tc>
        <w:tc>
          <w:tcPr>
            <w:tcW w:w="2268" w:type="dxa"/>
            <w:vAlign w:val="center"/>
          </w:tcPr>
          <w:p w14:paraId="343CFBF1">
            <w:pPr>
              <w:pStyle w:val="16"/>
            </w:pPr>
            <w:r>
              <w:t>聘用合同</w:t>
            </w:r>
          </w:p>
        </w:tc>
      </w:tr>
      <w:tr w14:paraId="7DA28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2009A0">
            <w:pPr>
              <w:pStyle w:val="17"/>
            </w:pPr>
            <w:r>
              <w:t>效益指标</w:t>
            </w:r>
          </w:p>
        </w:tc>
        <w:tc>
          <w:tcPr>
            <w:tcW w:w="2268" w:type="dxa"/>
            <w:vAlign w:val="center"/>
          </w:tcPr>
          <w:p w14:paraId="167BB81B">
            <w:pPr>
              <w:pStyle w:val="16"/>
            </w:pPr>
            <w:r>
              <w:t>可持续影响指标</w:t>
            </w:r>
          </w:p>
        </w:tc>
        <w:tc>
          <w:tcPr>
            <w:tcW w:w="2835" w:type="dxa"/>
            <w:vAlign w:val="center"/>
          </w:tcPr>
          <w:p w14:paraId="098F94C3">
            <w:pPr>
              <w:pStyle w:val="16"/>
            </w:pPr>
            <w:r>
              <w:t>保障事业发展</w:t>
            </w:r>
          </w:p>
        </w:tc>
        <w:tc>
          <w:tcPr>
            <w:tcW w:w="2835" w:type="dxa"/>
            <w:vAlign w:val="center"/>
          </w:tcPr>
          <w:p w14:paraId="58C37754">
            <w:pPr>
              <w:pStyle w:val="16"/>
            </w:pPr>
            <w:r>
              <w:t>保障各项工作正常运转</w:t>
            </w:r>
          </w:p>
        </w:tc>
        <w:tc>
          <w:tcPr>
            <w:tcW w:w="2551" w:type="dxa"/>
            <w:vAlign w:val="center"/>
          </w:tcPr>
          <w:p w14:paraId="1A5BCB83">
            <w:pPr>
              <w:pStyle w:val="16"/>
            </w:pPr>
            <w:r>
              <w:t>维护教育稳定，促进教育发展</w:t>
            </w:r>
          </w:p>
        </w:tc>
        <w:tc>
          <w:tcPr>
            <w:tcW w:w="2268" w:type="dxa"/>
            <w:vAlign w:val="center"/>
          </w:tcPr>
          <w:p w14:paraId="653AC63B">
            <w:pPr>
              <w:pStyle w:val="16"/>
            </w:pPr>
            <w:r>
              <w:t>单位运转情况</w:t>
            </w:r>
          </w:p>
        </w:tc>
      </w:tr>
      <w:tr w14:paraId="7FFA3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F95B03">
            <w:pPr>
              <w:pStyle w:val="17"/>
            </w:pPr>
            <w:r>
              <w:t>满意度指标</w:t>
            </w:r>
          </w:p>
        </w:tc>
        <w:tc>
          <w:tcPr>
            <w:tcW w:w="2268" w:type="dxa"/>
            <w:vAlign w:val="center"/>
          </w:tcPr>
          <w:p w14:paraId="4D4B7008">
            <w:pPr>
              <w:pStyle w:val="16"/>
            </w:pPr>
            <w:r>
              <w:t>服务对象满意度指标</w:t>
            </w:r>
          </w:p>
        </w:tc>
        <w:tc>
          <w:tcPr>
            <w:tcW w:w="2835" w:type="dxa"/>
            <w:vAlign w:val="center"/>
          </w:tcPr>
          <w:p w14:paraId="3882385E">
            <w:pPr>
              <w:pStyle w:val="16"/>
            </w:pPr>
            <w:r>
              <w:t>劳务派遣人员满意度</w:t>
            </w:r>
          </w:p>
        </w:tc>
        <w:tc>
          <w:tcPr>
            <w:tcW w:w="2835" w:type="dxa"/>
            <w:vAlign w:val="center"/>
          </w:tcPr>
          <w:p w14:paraId="7D43285C">
            <w:pPr>
              <w:pStyle w:val="16"/>
            </w:pPr>
            <w:r>
              <w:t>劳务派遣人员对工资待遇的满意度</w:t>
            </w:r>
          </w:p>
        </w:tc>
        <w:tc>
          <w:tcPr>
            <w:tcW w:w="2551" w:type="dxa"/>
            <w:vAlign w:val="center"/>
          </w:tcPr>
          <w:p w14:paraId="0D370F8E">
            <w:pPr>
              <w:pStyle w:val="16"/>
            </w:pPr>
            <w:r>
              <w:t>≥95%</w:t>
            </w:r>
          </w:p>
        </w:tc>
        <w:tc>
          <w:tcPr>
            <w:tcW w:w="2268" w:type="dxa"/>
            <w:vAlign w:val="center"/>
          </w:tcPr>
          <w:p w14:paraId="3CF00DDA">
            <w:pPr>
              <w:pStyle w:val="16"/>
            </w:pPr>
            <w:r>
              <w:t>调查问卷</w:t>
            </w:r>
          </w:p>
        </w:tc>
      </w:tr>
    </w:tbl>
    <w:p w14:paraId="58AED3E2">
      <w:pPr>
        <w:sectPr>
          <w:pgSz w:w="16840" w:h="11900" w:orient="landscape"/>
          <w:pgMar w:top="1361" w:right="1020" w:bottom="1134" w:left="1020" w:header="720" w:footer="720" w:gutter="0"/>
          <w:cols w:space="720" w:num="1"/>
        </w:sectPr>
      </w:pPr>
    </w:p>
    <w:p w14:paraId="0DB936B5">
      <w:pPr>
        <w:ind w:firstLine="560"/>
      </w:pPr>
      <w:r>
        <w:rPr>
          <w:rFonts w:ascii="方正仿宋_GBK" w:hAnsi="方正仿宋_GBK" w:eastAsia="方正仿宋_GBK" w:cs="方正仿宋_GBK"/>
          <w:b/>
          <w:color w:val="000000"/>
          <w:sz w:val="28"/>
        </w:rPr>
        <w:t>97、劳务外包经费绩效目标表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7825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A25921">
            <w:pPr>
              <w:pStyle w:val="14"/>
            </w:pPr>
            <w:r>
              <w:t>绩效目标</w:t>
            </w:r>
          </w:p>
        </w:tc>
        <w:tc>
          <w:tcPr>
            <w:tcW w:w="12756" w:type="dxa"/>
            <w:tcBorders>
              <w:bottom w:val="single" w:color="FFFFFF" w:sz="6" w:space="0"/>
            </w:tcBorders>
            <w:vAlign w:val="center"/>
          </w:tcPr>
          <w:p w14:paraId="79821A62">
            <w:pPr>
              <w:pStyle w:val="16"/>
            </w:pPr>
            <w:r>
              <w:t>1.及时支付劳务外包经费，维护社会稳定</w:t>
            </w:r>
          </w:p>
        </w:tc>
      </w:tr>
    </w:tbl>
    <w:p w14:paraId="6E18174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949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C975F1">
            <w:pPr>
              <w:pStyle w:val="14"/>
            </w:pPr>
            <w:r>
              <w:t>一级指标</w:t>
            </w:r>
          </w:p>
        </w:tc>
        <w:tc>
          <w:tcPr>
            <w:tcW w:w="2268" w:type="dxa"/>
            <w:vAlign w:val="center"/>
          </w:tcPr>
          <w:p w14:paraId="42752ED7">
            <w:pPr>
              <w:pStyle w:val="14"/>
            </w:pPr>
            <w:r>
              <w:t>二级指标</w:t>
            </w:r>
          </w:p>
        </w:tc>
        <w:tc>
          <w:tcPr>
            <w:tcW w:w="2835" w:type="dxa"/>
            <w:vAlign w:val="center"/>
          </w:tcPr>
          <w:p w14:paraId="11FB514D">
            <w:pPr>
              <w:pStyle w:val="14"/>
            </w:pPr>
            <w:r>
              <w:t>三级指标</w:t>
            </w:r>
          </w:p>
        </w:tc>
        <w:tc>
          <w:tcPr>
            <w:tcW w:w="2835" w:type="dxa"/>
            <w:vAlign w:val="center"/>
          </w:tcPr>
          <w:p w14:paraId="72BCF743">
            <w:pPr>
              <w:pStyle w:val="14"/>
            </w:pPr>
            <w:r>
              <w:t>绩效指标描述</w:t>
            </w:r>
          </w:p>
        </w:tc>
        <w:tc>
          <w:tcPr>
            <w:tcW w:w="2551" w:type="dxa"/>
            <w:vAlign w:val="center"/>
          </w:tcPr>
          <w:p w14:paraId="48D8B12A">
            <w:pPr>
              <w:pStyle w:val="14"/>
            </w:pPr>
            <w:r>
              <w:t>指标值</w:t>
            </w:r>
          </w:p>
        </w:tc>
        <w:tc>
          <w:tcPr>
            <w:tcW w:w="2268" w:type="dxa"/>
            <w:vAlign w:val="center"/>
          </w:tcPr>
          <w:p w14:paraId="5A501AF4">
            <w:pPr>
              <w:pStyle w:val="14"/>
            </w:pPr>
            <w:r>
              <w:t>指标值确定依据</w:t>
            </w:r>
          </w:p>
        </w:tc>
      </w:tr>
      <w:tr w14:paraId="16CA5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7B1A32">
            <w:pPr>
              <w:pStyle w:val="17"/>
            </w:pPr>
            <w:r>
              <w:t>产出指标</w:t>
            </w:r>
          </w:p>
        </w:tc>
        <w:tc>
          <w:tcPr>
            <w:tcW w:w="2268" w:type="dxa"/>
            <w:vAlign w:val="center"/>
          </w:tcPr>
          <w:p w14:paraId="7AD84BFA">
            <w:pPr>
              <w:pStyle w:val="16"/>
            </w:pPr>
            <w:r>
              <w:t>数量指标</w:t>
            </w:r>
          </w:p>
        </w:tc>
        <w:tc>
          <w:tcPr>
            <w:tcW w:w="2835" w:type="dxa"/>
            <w:vAlign w:val="center"/>
          </w:tcPr>
          <w:p w14:paraId="4E8AB370">
            <w:pPr>
              <w:pStyle w:val="16"/>
            </w:pPr>
            <w:r>
              <w:t>劳务外包人员数量</w:t>
            </w:r>
          </w:p>
        </w:tc>
        <w:tc>
          <w:tcPr>
            <w:tcW w:w="2835" w:type="dxa"/>
            <w:vAlign w:val="center"/>
          </w:tcPr>
          <w:p w14:paraId="7E851E50">
            <w:pPr>
              <w:pStyle w:val="16"/>
            </w:pPr>
            <w:r>
              <w:t>劳务外包人员数量</w:t>
            </w:r>
          </w:p>
        </w:tc>
        <w:tc>
          <w:tcPr>
            <w:tcW w:w="2551" w:type="dxa"/>
            <w:vAlign w:val="center"/>
          </w:tcPr>
          <w:p w14:paraId="69878651">
            <w:pPr>
              <w:pStyle w:val="16"/>
            </w:pPr>
            <w:r>
              <w:t>1人</w:t>
            </w:r>
          </w:p>
        </w:tc>
        <w:tc>
          <w:tcPr>
            <w:tcW w:w="2268" w:type="dxa"/>
            <w:vAlign w:val="center"/>
          </w:tcPr>
          <w:p w14:paraId="1C5BC28F">
            <w:pPr>
              <w:pStyle w:val="16"/>
            </w:pPr>
            <w:r>
              <w:t>合同</w:t>
            </w:r>
          </w:p>
        </w:tc>
      </w:tr>
      <w:tr w14:paraId="20973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BF952A"/>
        </w:tc>
        <w:tc>
          <w:tcPr>
            <w:tcW w:w="2268" w:type="dxa"/>
            <w:vAlign w:val="center"/>
          </w:tcPr>
          <w:p w14:paraId="203B5AC7">
            <w:pPr>
              <w:pStyle w:val="16"/>
            </w:pPr>
            <w:r>
              <w:t>质量指标</w:t>
            </w:r>
          </w:p>
        </w:tc>
        <w:tc>
          <w:tcPr>
            <w:tcW w:w="2835" w:type="dxa"/>
            <w:vAlign w:val="center"/>
          </w:tcPr>
          <w:p w14:paraId="42DBA2CA">
            <w:pPr>
              <w:pStyle w:val="16"/>
            </w:pPr>
            <w:r>
              <w:t>外包经费支付准确率</w:t>
            </w:r>
          </w:p>
        </w:tc>
        <w:tc>
          <w:tcPr>
            <w:tcW w:w="2835" w:type="dxa"/>
            <w:vAlign w:val="center"/>
          </w:tcPr>
          <w:p w14:paraId="5FE53AAC">
            <w:pPr>
              <w:pStyle w:val="16"/>
            </w:pPr>
            <w:r>
              <w:t>外包经费支付准确率</w:t>
            </w:r>
          </w:p>
        </w:tc>
        <w:tc>
          <w:tcPr>
            <w:tcW w:w="2551" w:type="dxa"/>
            <w:vAlign w:val="center"/>
          </w:tcPr>
          <w:p w14:paraId="410BCCA9">
            <w:pPr>
              <w:pStyle w:val="16"/>
            </w:pPr>
            <w:r>
              <w:t>100%</w:t>
            </w:r>
          </w:p>
        </w:tc>
        <w:tc>
          <w:tcPr>
            <w:tcW w:w="2268" w:type="dxa"/>
            <w:vAlign w:val="center"/>
          </w:tcPr>
          <w:p w14:paraId="2472DBEB">
            <w:pPr>
              <w:pStyle w:val="16"/>
            </w:pPr>
            <w:r>
              <w:t>工资发放情况</w:t>
            </w:r>
          </w:p>
        </w:tc>
      </w:tr>
      <w:tr w14:paraId="2FA7F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CA47B"/>
        </w:tc>
        <w:tc>
          <w:tcPr>
            <w:tcW w:w="2268" w:type="dxa"/>
            <w:vAlign w:val="center"/>
          </w:tcPr>
          <w:p w14:paraId="568616B3">
            <w:pPr>
              <w:pStyle w:val="16"/>
            </w:pPr>
            <w:r>
              <w:t>时效指标</w:t>
            </w:r>
          </w:p>
        </w:tc>
        <w:tc>
          <w:tcPr>
            <w:tcW w:w="2835" w:type="dxa"/>
            <w:vAlign w:val="center"/>
          </w:tcPr>
          <w:p w14:paraId="12AF489D">
            <w:pPr>
              <w:pStyle w:val="16"/>
            </w:pPr>
            <w:r>
              <w:t>外包经费拨付及时率</w:t>
            </w:r>
          </w:p>
        </w:tc>
        <w:tc>
          <w:tcPr>
            <w:tcW w:w="2835" w:type="dxa"/>
            <w:vAlign w:val="center"/>
          </w:tcPr>
          <w:p w14:paraId="1CEE70A8">
            <w:pPr>
              <w:pStyle w:val="16"/>
            </w:pPr>
            <w:r>
              <w:t>外包经费拨付及时率</w:t>
            </w:r>
          </w:p>
        </w:tc>
        <w:tc>
          <w:tcPr>
            <w:tcW w:w="2551" w:type="dxa"/>
            <w:vAlign w:val="center"/>
          </w:tcPr>
          <w:p w14:paraId="15C1D860">
            <w:pPr>
              <w:pStyle w:val="16"/>
            </w:pPr>
            <w:r>
              <w:t>100%</w:t>
            </w:r>
          </w:p>
        </w:tc>
        <w:tc>
          <w:tcPr>
            <w:tcW w:w="2268" w:type="dxa"/>
            <w:vAlign w:val="center"/>
          </w:tcPr>
          <w:p w14:paraId="570F5771">
            <w:pPr>
              <w:pStyle w:val="16"/>
            </w:pPr>
            <w:r>
              <w:t>工资发放情况</w:t>
            </w:r>
          </w:p>
        </w:tc>
      </w:tr>
      <w:tr w14:paraId="138A3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FE72B1"/>
        </w:tc>
        <w:tc>
          <w:tcPr>
            <w:tcW w:w="2268" w:type="dxa"/>
            <w:vAlign w:val="center"/>
          </w:tcPr>
          <w:p w14:paraId="6BC336F0">
            <w:pPr>
              <w:pStyle w:val="16"/>
            </w:pPr>
            <w:r>
              <w:t>成本指标</w:t>
            </w:r>
          </w:p>
        </w:tc>
        <w:tc>
          <w:tcPr>
            <w:tcW w:w="2835" w:type="dxa"/>
            <w:vAlign w:val="center"/>
          </w:tcPr>
          <w:p w14:paraId="4F7E35EB">
            <w:pPr>
              <w:pStyle w:val="16"/>
            </w:pPr>
            <w:r>
              <w:t>劳务外包月经费标准</w:t>
            </w:r>
          </w:p>
        </w:tc>
        <w:tc>
          <w:tcPr>
            <w:tcW w:w="2835" w:type="dxa"/>
            <w:vAlign w:val="center"/>
          </w:tcPr>
          <w:p w14:paraId="124609C4">
            <w:pPr>
              <w:pStyle w:val="16"/>
            </w:pPr>
            <w:r>
              <w:t>劳务外包月经费标准</w:t>
            </w:r>
          </w:p>
        </w:tc>
        <w:tc>
          <w:tcPr>
            <w:tcW w:w="2551" w:type="dxa"/>
            <w:vAlign w:val="center"/>
          </w:tcPr>
          <w:p w14:paraId="0B833ACC">
            <w:pPr>
              <w:pStyle w:val="16"/>
            </w:pPr>
            <w:r>
              <w:t>≥4000元/月，人</w:t>
            </w:r>
          </w:p>
        </w:tc>
        <w:tc>
          <w:tcPr>
            <w:tcW w:w="2268" w:type="dxa"/>
            <w:vAlign w:val="center"/>
          </w:tcPr>
          <w:p w14:paraId="3E5FB696">
            <w:pPr>
              <w:pStyle w:val="16"/>
            </w:pPr>
            <w:r>
              <w:t>合同</w:t>
            </w:r>
          </w:p>
        </w:tc>
      </w:tr>
      <w:tr w14:paraId="52472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0ED6A7">
            <w:pPr>
              <w:pStyle w:val="17"/>
            </w:pPr>
            <w:r>
              <w:t>效益指标</w:t>
            </w:r>
          </w:p>
        </w:tc>
        <w:tc>
          <w:tcPr>
            <w:tcW w:w="2268" w:type="dxa"/>
            <w:vAlign w:val="center"/>
          </w:tcPr>
          <w:p w14:paraId="012F7505">
            <w:pPr>
              <w:pStyle w:val="16"/>
            </w:pPr>
            <w:r>
              <w:t>可持续影响指标</w:t>
            </w:r>
          </w:p>
        </w:tc>
        <w:tc>
          <w:tcPr>
            <w:tcW w:w="2835" w:type="dxa"/>
            <w:vAlign w:val="center"/>
          </w:tcPr>
          <w:p w14:paraId="1737EE7D">
            <w:pPr>
              <w:pStyle w:val="16"/>
            </w:pPr>
            <w:r>
              <w:t>保障事业发展</w:t>
            </w:r>
          </w:p>
        </w:tc>
        <w:tc>
          <w:tcPr>
            <w:tcW w:w="2835" w:type="dxa"/>
            <w:vAlign w:val="center"/>
          </w:tcPr>
          <w:p w14:paraId="788458DD">
            <w:pPr>
              <w:pStyle w:val="16"/>
            </w:pPr>
            <w:r>
              <w:t>保障各项工作正常运转</w:t>
            </w:r>
          </w:p>
        </w:tc>
        <w:tc>
          <w:tcPr>
            <w:tcW w:w="2551" w:type="dxa"/>
            <w:vAlign w:val="center"/>
          </w:tcPr>
          <w:p w14:paraId="6881C9A9">
            <w:pPr>
              <w:pStyle w:val="16"/>
            </w:pPr>
            <w:r>
              <w:t>维护教育稳定，促进教育发展</w:t>
            </w:r>
          </w:p>
        </w:tc>
        <w:tc>
          <w:tcPr>
            <w:tcW w:w="2268" w:type="dxa"/>
            <w:vAlign w:val="center"/>
          </w:tcPr>
          <w:p w14:paraId="70550608">
            <w:pPr>
              <w:pStyle w:val="16"/>
            </w:pPr>
            <w:r>
              <w:t>单位运转情况</w:t>
            </w:r>
          </w:p>
        </w:tc>
      </w:tr>
      <w:tr w14:paraId="3D3B5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9C77C1">
            <w:pPr>
              <w:pStyle w:val="17"/>
            </w:pPr>
            <w:r>
              <w:t>满意度指标</w:t>
            </w:r>
          </w:p>
        </w:tc>
        <w:tc>
          <w:tcPr>
            <w:tcW w:w="2268" w:type="dxa"/>
            <w:vAlign w:val="center"/>
          </w:tcPr>
          <w:p w14:paraId="3D4D543D">
            <w:pPr>
              <w:pStyle w:val="16"/>
            </w:pPr>
            <w:r>
              <w:t>服务对象满意度指标</w:t>
            </w:r>
          </w:p>
        </w:tc>
        <w:tc>
          <w:tcPr>
            <w:tcW w:w="2835" w:type="dxa"/>
            <w:vAlign w:val="center"/>
          </w:tcPr>
          <w:p w14:paraId="70FFA8AD">
            <w:pPr>
              <w:pStyle w:val="16"/>
            </w:pPr>
            <w:r>
              <w:t>劳务派遣人员满意度</w:t>
            </w:r>
          </w:p>
        </w:tc>
        <w:tc>
          <w:tcPr>
            <w:tcW w:w="2835" w:type="dxa"/>
            <w:vAlign w:val="center"/>
          </w:tcPr>
          <w:p w14:paraId="584D7915">
            <w:pPr>
              <w:pStyle w:val="16"/>
            </w:pPr>
            <w:r>
              <w:t>劳务派遣人员对工资待遇的满意度</w:t>
            </w:r>
          </w:p>
        </w:tc>
        <w:tc>
          <w:tcPr>
            <w:tcW w:w="2551" w:type="dxa"/>
            <w:vAlign w:val="center"/>
          </w:tcPr>
          <w:p w14:paraId="6EE833E5">
            <w:pPr>
              <w:pStyle w:val="16"/>
            </w:pPr>
            <w:r>
              <w:t>≥95%</w:t>
            </w:r>
          </w:p>
        </w:tc>
        <w:tc>
          <w:tcPr>
            <w:tcW w:w="2268" w:type="dxa"/>
            <w:vAlign w:val="center"/>
          </w:tcPr>
          <w:p w14:paraId="4E1F2075">
            <w:pPr>
              <w:pStyle w:val="16"/>
            </w:pPr>
            <w:r>
              <w:t>调查问卷</w:t>
            </w:r>
          </w:p>
        </w:tc>
      </w:tr>
    </w:tbl>
    <w:p w14:paraId="75921238">
      <w:pPr>
        <w:sectPr>
          <w:pgSz w:w="16840" w:h="11900" w:orient="landscape"/>
          <w:pgMar w:top="1361" w:right="1020" w:bottom="1134" w:left="1020" w:header="720" w:footer="720" w:gutter="0"/>
          <w:cols w:space="720" w:num="1"/>
        </w:sectPr>
      </w:pPr>
    </w:p>
    <w:p w14:paraId="321E5FCA">
      <w:pPr>
        <w:ind w:firstLine="560"/>
      </w:pPr>
      <w:r>
        <w:rPr>
          <w:rFonts w:ascii="方正仿宋_GBK" w:hAnsi="方正仿宋_GBK" w:eastAsia="方正仿宋_GBK" w:cs="方正仿宋_GBK"/>
          <w:b/>
          <w:color w:val="000000"/>
          <w:sz w:val="28"/>
        </w:rPr>
        <w:t>98、义务教育生均公用经费-01中央直达资金（唐财教[2022]98号）绩效目标表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8C30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991907">
            <w:pPr>
              <w:pStyle w:val="14"/>
            </w:pPr>
            <w:r>
              <w:t>绩效目标</w:t>
            </w:r>
          </w:p>
        </w:tc>
        <w:tc>
          <w:tcPr>
            <w:tcW w:w="12756" w:type="dxa"/>
            <w:tcBorders>
              <w:bottom w:val="single" w:color="FFFFFF" w:sz="6" w:space="0"/>
            </w:tcBorders>
            <w:vAlign w:val="center"/>
          </w:tcPr>
          <w:p w14:paraId="338B8E07">
            <w:pPr>
              <w:pStyle w:val="16"/>
            </w:pPr>
            <w:r>
              <w:t>1.保障学校日常工作的正常开展。</w:t>
            </w:r>
          </w:p>
        </w:tc>
      </w:tr>
    </w:tbl>
    <w:p w14:paraId="68BA9DC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10F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A33C37">
            <w:pPr>
              <w:pStyle w:val="14"/>
            </w:pPr>
            <w:r>
              <w:t>一级指标</w:t>
            </w:r>
          </w:p>
        </w:tc>
        <w:tc>
          <w:tcPr>
            <w:tcW w:w="2268" w:type="dxa"/>
            <w:vAlign w:val="center"/>
          </w:tcPr>
          <w:p w14:paraId="4CA25400">
            <w:pPr>
              <w:pStyle w:val="14"/>
            </w:pPr>
            <w:r>
              <w:t>二级指标</w:t>
            </w:r>
          </w:p>
        </w:tc>
        <w:tc>
          <w:tcPr>
            <w:tcW w:w="2835" w:type="dxa"/>
            <w:vAlign w:val="center"/>
          </w:tcPr>
          <w:p w14:paraId="3B20CF58">
            <w:pPr>
              <w:pStyle w:val="14"/>
            </w:pPr>
            <w:r>
              <w:t>三级指标</w:t>
            </w:r>
          </w:p>
        </w:tc>
        <w:tc>
          <w:tcPr>
            <w:tcW w:w="2835" w:type="dxa"/>
            <w:vAlign w:val="center"/>
          </w:tcPr>
          <w:p w14:paraId="5739390B">
            <w:pPr>
              <w:pStyle w:val="14"/>
            </w:pPr>
            <w:r>
              <w:t>绩效指标描述</w:t>
            </w:r>
          </w:p>
        </w:tc>
        <w:tc>
          <w:tcPr>
            <w:tcW w:w="2551" w:type="dxa"/>
            <w:vAlign w:val="center"/>
          </w:tcPr>
          <w:p w14:paraId="570115D9">
            <w:pPr>
              <w:pStyle w:val="14"/>
            </w:pPr>
            <w:r>
              <w:t>指标值</w:t>
            </w:r>
          </w:p>
        </w:tc>
        <w:tc>
          <w:tcPr>
            <w:tcW w:w="2268" w:type="dxa"/>
            <w:vAlign w:val="center"/>
          </w:tcPr>
          <w:p w14:paraId="49BBAA68">
            <w:pPr>
              <w:pStyle w:val="14"/>
            </w:pPr>
            <w:r>
              <w:t>指标值确定依据</w:t>
            </w:r>
          </w:p>
        </w:tc>
      </w:tr>
      <w:tr w14:paraId="6A6D5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BAE952">
            <w:pPr>
              <w:pStyle w:val="17"/>
            </w:pPr>
            <w:r>
              <w:t>产出指标</w:t>
            </w:r>
          </w:p>
        </w:tc>
        <w:tc>
          <w:tcPr>
            <w:tcW w:w="2268" w:type="dxa"/>
            <w:vAlign w:val="center"/>
          </w:tcPr>
          <w:p w14:paraId="4BBD58F8">
            <w:pPr>
              <w:pStyle w:val="16"/>
            </w:pPr>
            <w:r>
              <w:t>数量指标</w:t>
            </w:r>
          </w:p>
        </w:tc>
        <w:tc>
          <w:tcPr>
            <w:tcW w:w="2835" w:type="dxa"/>
            <w:vAlign w:val="center"/>
          </w:tcPr>
          <w:p w14:paraId="35C1A4C1">
            <w:pPr>
              <w:pStyle w:val="16"/>
            </w:pPr>
            <w:r>
              <w:t>在校学生数</w:t>
            </w:r>
          </w:p>
        </w:tc>
        <w:tc>
          <w:tcPr>
            <w:tcW w:w="2835" w:type="dxa"/>
            <w:vAlign w:val="center"/>
          </w:tcPr>
          <w:p w14:paraId="06AEC20F">
            <w:pPr>
              <w:pStyle w:val="16"/>
            </w:pPr>
            <w:r>
              <w:t>在校学生人数</w:t>
            </w:r>
          </w:p>
        </w:tc>
        <w:tc>
          <w:tcPr>
            <w:tcW w:w="2551" w:type="dxa"/>
            <w:vAlign w:val="center"/>
          </w:tcPr>
          <w:p w14:paraId="4886922F">
            <w:pPr>
              <w:pStyle w:val="16"/>
            </w:pPr>
            <w:r>
              <w:t>3646人</w:t>
            </w:r>
          </w:p>
        </w:tc>
        <w:tc>
          <w:tcPr>
            <w:tcW w:w="2268" w:type="dxa"/>
            <w:vAlign w:val="center"/>
          </w:tcPr>
          <w:p w14:paraId="3C86A079">
            <w:pPr>
              <w:pStyle w:val="16"/>
            </w:pPr>
            <w:r>
              <w:t>年度学生统计数</w:t>
            </w:r>
          </w:p>
        </w:tc>
      </w:tr>
      <w:tr w14:paraId="32D72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D0ADF"/>
        </w:tc>
        <w:tc>
          <w:tcPr>
            <w:tcW w:w="2268" w:type="dxa"/>
            <w:vAlign w:val="center"/>
          </w:tcPr>
          <w:p w14:paraId="65D9298A">
            <w:pPr>
              <w:pStyle w:val="16"/>
            </w:pPr>
            <w:r>
              <w:t>质量指标</w:t>
            </w:r>
          </w:p>
        </w:tc>
        <w:tc>
          <w:tcPr>
            <w:tcW w:w="2835" w:type="dxa"/>
            <w:vAlign w:val="center"/>
          </w:tcPr>
          <w:p w14:paraId="60DC8003">
            <w:pPr>
              <w:pStyle w:val="16"/>
            </w:pPr>
            <w:r>
              <w:t>校舍维修、设备购置项目验收合格率</w:t>
            </w:r>
          </w:p>
        </w:tc>
        <w:tc>
          <w:tcPr>
            <w:tcW w:w="2835" w:type="dxa"/>
            <w:vAlign w:val="center"/>
          </w:tcPr>
          <w:p w14:paraId="49B8874F">
            <w:pPr>
              <w:pStyle w:val="16"/>
            </w:pPr>
            <w:r>
              <w:t>校舍维修、设备购置项目验收合格率</w:t>
            </w:r>
          </w:p>
        </w:tc>
        <w:tc>
          <w:tcPr>
            <w:tcW w:w="2551" w:type="dxa"/>
            <w:vAlign w:val="center"/>
          </w:tcPr>
          <w:p w14:paraId="08E0F0AF">
            <w:pPr>
              <w:pStyle w:val="16"/>
            </w:pPr>
            <w:r>
              <w:t>100%</w:t>
            </w:r>
          </w:p>
        </w:tc>
        <w:tc>
          <w:tcPr>
            <w:tcW w:w="2268" w:type="dxa"/>
            <w:vAlign w:val="center"/>
          </w:tcPr>
          <w:p w14:paraId="73293EC9">
            <w:pPr>
              <w:pStyle w:val="16"/>
            </w:pPr>
            <w:r>
              <w:t>合同</w:t>
            </w:r>
          </w:p>
        </w:tc>
      </w:tr>
      <w:tr w14:paraId="4A096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B45B45"/>
        </w:tc>
        <w:tc>
          <w:tcPr>
            <w:tcW w:w="2268" w:type="dxa"/>
            <w:vAlign w:val="center"/>
          </w:tcPr>
          <w:p w14:paraId="69164F41">
            <w:pPr>
              <w:pStyle w:val="16"/>
            </w:pPr>
            <w:r>
              <w:t>时效指标</w:t>
            </w:r>
          </w:p>
        </w:tc>
        <w:tc>
          <w:tcPr>
            <w:tcW w:w="2835" w:type="dxa"/>
            <w:vAlign w:val="center"/>
          </w:tcPr>
          <w:p w14:paraId="7D36FA67">
            <w:pPr>
              <w:pStyle w:val="16"/>
            </w:pPr>
            <w:r>
              <w:t>校舍维修、设备购置项目完工及时率</w:t>
            </w:r>
          </w:p>
        </w:tc>
        <w:tc>
          <w:tcPr>
            <w:tcW w:w="2835" w:type="dxa"/>
            <w:vAlign w:val="center"/>
          </w:tcPr>
          <w:p w14:paraId="59B95300">
            <w:pPr>
              <w:pStyle w:val="16"/>
            </w:pPr>
            <w:r>
              <w:t>校舍维修、设备购置项目完工及时率</w:t>
            </w:r>
          </w:p>
        </w:tc>
        <w:tc>
          <w:tcPr>
            <w:tcW w:w="2551" w:type="dxa"/>
            <w:vAlign w:val="center"/>
          </w:tcPr>
          <w:p w14:paraId="036E7244">
            <w:pPr>
              <w:pStyle w:val="16"/>
            </w:pPr>
            <w:r>
              <w:t>100%</w:t>
            </w:r>
          </w:p>
        </w:tc>
        <w:tc>
          <w:tcPr>
            <w:tcW w:w="2268" w:type="dxa"/>
            <w:vAlign w:val="center"/>
          </w:tcPr>
          <w:p w14:paraId="7579C407">
            <w:pPr>
              <w:pStyle w:val="16"/>
            </w:pPr>
            <w:r>
              <w:t>合同</w:t>
            </w:r>
          </w:p>
        </w:tc>
      </w:tr>
      <w:tr w14:paraId="401F5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9F8691"/>
        </w:tc>
        <w:tc>
          <w:tcPr>
            <w:tcW w:w="2268" w:type="dxa"/>
            <w:vAlign w:val="center"/>
          </w:tcPr>
          <w:p w14:paraId="5134CD7E">
            <w:pPr>
              <w:pStyle w:val="16"/>
            </w:pPr>
            <w:r>
              <w:t>成本指标</w:t>
            </w:r>
          </w:p>
        </w:tc>
        <w:tc>
          <w:tcPr>
            <w:tcW w:w="2835" w:type="dxa"/>
            <w:vAlign w:val="center"/>
          </w:tcPr>
          <w:p w14:paraId="3AE7F543">
            <w:pPr>
              <w:pStyle w:val="16"/>
            </w:pPr>
            <w:r>
              <w:t>生均公用经费标准</w:t>
            </w:r>
          </w:p>
        </w:tc>
        <w:tc>
          <w:tcPr>
            <w:tcW w:w="2835" w:type="dxa"/>
            <w:vAlign w:val="center"/>
          </w:tcPr>
          <w:p w14:paraId="6F3C3E72">
            <w:pPr>
              <w:pStyle w:val="16"/>
            </w:pPr>
            <w:r>
              <w:t>生均公用经费标准</w:t>
            </w:r>
          </w:p>
        </w:tc>
        <w:tc>
          <w:tcPr>
            <w:tcW w:w="2551" w:type="dxa"/>
            <w:vAlign w:val="center"/>
          </w:tcPr>
          <w:p w14:paraId="28020207">
            <w:pPr>
              <w:pStyle w:val="16"/>
            </w:pPr>
            <w:r>
              <w:t>≥650元/生，年</w:t>
            </w:r>
          </w:p>
        </w:tc>
        <w:tc>
          <w:tcPr>
            <w:tcW w:w="2268" w:type="dxa"/>
            <w:vAlign w:val="center"/>
          </w:tcPr>
          <w:p w14:paraId="211CAC21">
            <w:pPr>
              <w:pStyle w:val="16"/>
            </w:pPr>
            <w:r>
              <w:t>国家政策</w:t>
            </w:r>
          </w:p>
        </w:tc>
      </w:tr>
      <w:tr w14:paraId="21977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371B37">
            <w:pPr>
              <w:pStyle w:val="17"/>
            </w:pPr>
            <w:r>
              <w:t>效益指标</w:t>
            </w:r>
          </w:p>
        </w:tc>
        <w:tc>
          <w:tcPr>
            <w:tcW w:w="2268" w:type="dxa"/>
            <w:vAlign w:val="center"/>
          </w:tcPr>
          <w:p w14:paraId="0B07DD4E">
            <w:pPr>
              <w:pStyle w:val="16"/>
            </w:pPr>
            <w:r>
              <w:t>可持续影响指标</w:t>
            </w:r>
          </w:p>
        </w:tc>
        <w:tc>
          <w:tcPr>
            <w:tcW w:w="2835" w:type="dxa"/>
            <w:vAlign w:val="center"/>
          </w:tcPr>
          <w:p w14:paraId="7627F65E">
            <w:pPr>
              <w:pStyle w:val="16"/>
            </w:pPr>
            <w:r>
              <w:t>教育质量提升情况</w:t>
            </w:r>
          </w:p>
        </w:tc>
        <w:tc>
          <w:tcPr>
            <w:tcW w:w="2835" w:type="dxa"/>
            <w:vAlign w:val="center"/>
          </w:tcPr>
          <w:p w14:paraId="5E43A5CA">
            <w:pPr>
              <w:pStyle w:val="16"/>
            </w:pPr>
            <w:r>
              <w:t>教育质量提升情况</w:t>
            </w:r>
          </w:p>
        </w:tc>
        <w:tc>
          <w:tcPr>
            <w:tcW w:w="2551" w:type="dxa"/>
            <w:vAlign w:val="center"/>
          </w:tcPr>
          <w:p w14:paraId="0427A430">
            <w:pPr>
              <w:pStyle w:val="16"/>
            </w:pPr>
            <w:r>
              <w:t>教育质量不断提高，办学水平不断改善</w:t>
            </w:r>
          </w:p>
        </w:tc>
        <w:tc>
          <w:tcPr>
            <w:tcW w:w="2268" w:type="dxa"/>
            <w:vAlign w:val="center"/>
          </w:tcPr>
          <w:p w14:paraId="1D8E4B19">
            <w:pPr>
              <w:pStyle w:val="16"/>
            </w:pPr>
            <w:r>
              <w:t>调查问卷</w:t>
            </w:r>
          </w:p>
        </w:tc>
      </w:tr>
      <w:tr w14:paraId="7FD89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5D7B1F">
            <w:pPr>
              <w:pStyle w:val="17"/>
            </w:pPr>
            <w:r>
              <w:t>满意度指标</w:t>
            </w:r>
          </w:p>
        </w:tc>
        <w:tc>
          <w:tcPr>
            <w:tcW w:w="2268" w:type="dxa"/>
            <w:vAlign w:val="center"/>
          </w:tcPr>
          <w:p w14:paraId="18BD0C3B">
            <w:pPr>
              <w:pStyle w:val="16"/>
            </w:pPr>
            <w:r>
              <w:t>服务对象满意度指标</w:t>
            </w:r>
          </w:p>
        </w:tc>
        <w:tc>
          <w:tcPr>
            <w:tcW w:w="2835" w:type="dxa"/>
            <w:vAlign w:val="center"/>
          </w:tcPr>
          <w:p w14:paraId="7AD8C840">
            <w:pPr>
              <w:pStyle w:val="16"/>
            </w:pPr>
            <w:r>
              <w:t>师生满意度</w:t>
            </w:r>
          </w:p>
        </w:tc>
        <w:tc>
          <w:tcPr>
            <w:tcW w:w="2835" w:type="dxa"/>
            <w:vAlign w:val="center"/>
          </w:tcPr>
          <w:p w14:paraId="0F854357">
            <w:pPr>
              <w:pStyle w:val="16"/>
            </w:pPr>
            <w:r>
              <w:t>师生满意度</w:t>
            </w:r>
          </w:p>
        </w:tc>
        <w:tc>
          <w:tcPr>
            <w:tcW w:w="2551" w:type="dxa"/>
            <w:vAlign w:val="center"/>
          </w:tcPr>
          <w:p w14:paraId="4A986D41">
            <w:pPr>
              <w:pStyle w:val="16"/>
            </w:pPr>
            <w:r>
              <w:t>≥90%</w:t>
            </w:r>
          </w:p>
        </w:tc>
        <w:tc>
          <w:tcPr>
            <w:tcW w:w="2268" w:type="dxa"/>
            <w:vAlign w:val="center"/>
          </w:tcPr>
          <w:p w14:paraId="65D37D2A">
            <w:pPr>
              <w:pStyle w:val="16"/>
            </w:pPr>
            <w:r>
              <w:t>调查问卷</w:t>
            </w:r>
          </w:p>
        </w:tc>
      </w:tr>
    </w:tbl>
    <w:p w14:paraId="0CE94D2A">
      <w:pPr>
        <w:sectPr>
          <w:pgSz w:w="16840" w:h="11900" w:orient="landscape"/>
          <w:pgMar w:top="1361" w:right="1020" w:bottom="1134" w:left="1020" w:header="720" w:footer="720" w:gutter="0"/>
          <w:cols w:space="720" w:num="1"/>
        </w:sectPr>
      </w:pPr>
    </w:p>
    <w:p w14:paraId="5320BD40">
      <w:pPr>
        <w:ind w:firstLine="560"/>
      </w:pPr>
      <w:r>
        <w:rPr>
          <w:rFonts w:ascii="方正仿宋_GBK" w:hAnsi="方正仿宋_GBK" w:eastAsia="方正仿宋_GBK" w:cs="方正仿宋_GBK"/>
          <w:b/>
          <w:color w:val="000000"/>
          <w:sz w:val="28"/>
        </w:rPr>
        <w:t>99、义务教育生均公用经费（本级）绩效目标表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82F70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AABCBD">
            <w:pPr>
              <w:pStyle w:val="14"/>
            </w:pPr>
            <w:r>
              <w:t>绩效目标</w:t>
            </w:r>
          </w:p>
        </w:tc>
        <w:tc>
          <w:tcPr>
            <w:tcW w:w="12756" w:type="dxa"/>
            <w:tcBorders>
              <w:bottom w:val="single" w:color="FFFFFF" w:sz="6" w:space="0"/>
            </w:tcBorders>
            <w:vAlign w:val="center"/>
          </w:tcPr>
          <w:p w14:paraId="0F74E813">
            <w:pPr>
              <w:pStyle w:val="16"/>
            </w:pPr>
            <w:r>
              <w:t>1.目标内容1：保障学校日常工作的正常开展。</w:t>
            </w:r>
            <w:r>
              <w:tab/>
            </w:r>
            <w:r>
              <w:tab/>
            </w:r>
            <w:r>
              <w:tab/>
            </w:r>
            <w:r>
              <w:tab/>
            </w:r>
            <w:r>
              <w:tab/>
            </w:r>
            <w:r>
              <w:tab/>
            </w:r>
          </w:p>
          <w:p w14:paraId="0A196144">
            <w:pPr>
              <w:pStyle w:val="16"/>
            </w:pPr>
          </w:p>
        </w:tc>
      </w:tr>
    </w:tbl>
    <w:p w14:paraId="6035807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ADF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6F9422">
            <w:pPr>
              <w:pStyle w:val="14"/>
            </w:pPr>
            <w:r>
              <w:t>一级指标</w:t>
            </w:r>
          </w:p>
        </w:tc>
        <w:tc>
          <w:tcPr>
            <w:tcW w:w="2268" w:type="dxa"/>
            <w:vAlign w:val="center"/>
          </w:tcPr>
          <w:p w14:paraId="17157E52">
            <w:pPr>
              <w:pStyle w:val="14"/>
            </w:pPr>
            <w:r>
              <w:t>二级指标</w:t>
            </w:r>
          </w:p>
        </w:tc>
        <w:tc>
          <w:tcPr>
            <w:tcW w:w="2835" w:type="dxa"/>
            <w:vAlign w:val="center"/>
          </w:tcPr>
          <w:p w14:paraId="594B0FA6">
            <w:pPr>
              <w:pStyle w:val="14"/>
            </w:pPr>
            <w:r>
              <w:t>三级指标</w:t>
            </w:r>
          </w:p>
        </w:tc>
        <w:tc>
          <w:tcPr>
            <w:tcW w:w="2835" w:type="dxa"/>
            <w:vAlign w:val="center"/>
          </w:tcPr>
          <w:p w14:paraId="4AE10F83">
            <w:pPr>
              <w:pStyle w:val="14"/>
            </w:pPr>
            <w:r>
              <w:t>绩效指标描述</w:t>
            </w:r>
          </w:p>
        </w:tc>
        <w:tc>
          <w:tcPr>
            <w:tcW w:w="2551" w:type="dxa"/>
            <w:vAlign w:val="center"/>
          </w:tcPr>
          <w:p w14:paraId="52A4D5AF">
            <w:pPr>
              <w:pStyle w:val="14"/>
            </w:pPr>
            <w:r>
              <w:t>指标值</w:t>
            </w:r>
          </w:p>
        </w:tc>
        <w:tc>
          <w:tcPr>
            <w:tcW w:w="2268" w:type="dxa"/>
            <w:vAlign w:val="center"/>
          </w:tcPr>
          <w:p w14:paraId="720DED0B">
            <w:pPr>
              <w:pStyle w:val="14"/>
            </w:pPr>
            <w:r>
              <w:t>指标值确定依据</w:t>
            </w:r>
          </w:p>
        </w:tc>
      </w:tr>
      <w:tr w14:paraId="1C42F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4ADFBE">
            <w:pPr>
              <w:pStyle w:val="17"/>
            </w:pPr>
            <w:r>
              <w:t>产出指标</w:t>
            </w:r>
          </w:p>
        </w:tc>
        <w:tc>
          <w:tcPr>
            <w:tcW w:w="2268" w:type="dxa"/>
            <w:vAlign w:val="center"/>
          </w:tcPr>
          <w:p w14:paraId="641B122B">
            <w:pPr>
              <w:pStyle w:val="16"/>
            </w:pPr>
            <w:r>
              <w:t>数量指标</w:t>
            </w:r>
          </w:p>
        </w:tc>
        <w:tc>
          <w:tcPr>
            <w:tcW w:w="2835" w:type="dxa"/>
            <w:vAlign w:val="center"/>
          </w:tcPr>
          <w:p w14:paraId="70A9F2E0">
            <w:pPr>
              <w:pStyle w:val="16"/>
            </w:pPr>
            <w:r>
              <w:t>在校学生数</w:t>
            </w:r>
          </w:p>
        </w:tc>
        <w:tc>
          <w:tcPr>
            <w:tcW w:w="2835" w:type="dxa"/>
            <w:vAlign w:val="center"/>
          </w:tcPr>
          <w:p w14:paraId="7705CE1C">
            <w:pPr>
              <w:pStyle w:val="16"/>
            </w:pPr>
            <w:r>
              <w:t>在校学生人数</w:t>
            </w:r>
          </w:p>
        </w:tc>
        <w:tc>
          <w:tcPr>
            <w:tcW w:w="2551" w:type="dxa"/>
            <w:vAlign w:val="center"/>
          </w:tcPr>
          <w:p w14:paraId="6E4901CC">
            <w:pPr>
              <w:pStyle w:val="16"/>
            </w:pPr>
            <w:r>
              <w:t>3646人</w:t>
            </w:r>
          </w:p>
        </w:tc>
        <w:tc>
          <w:tcPr>
            <w:tcW w:w="2268" w:type="dxa"/>
            <w:vAlign w:val="center"/>
          </w:tcPr>
          <w:p w14:paraId="7A9E8073">
            <w:pPr>
              <w:pStyle w:val="16"/>
            </w:pPr>
            <w:r>
              <w:t>年度学生统计数</w:t>
            </w:r>
          </w:p>
        </w:tc>
      </w:tr>
      <w:tr w14:paraId="59919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608746"/>
        </w:tc>
        <w:tc>
          <w:tcPr>
            <w:tcW w:w="2268" w:type="dxa"/>
            <w:vAlign w:val="center"/>
          </w:tcPr>
          <w:p w14:paraId="72D7E27F">
            <w:pPr>
              <w:pStyle w:val="16"/>
            </w:pPr>
            <w:r>
              <w:t>质量指标</w:t>
            </w:r>
          </w:p>
        </w:tc>
        <w:tc>
          <w:tcPr>
            <w:tcW w:w="2835" w:type="dxa"/>
            <w:vAlign w:val="center"/>
          </w:tcPr>
          <w:p w14:paraId="2D303C92">
            <w:pPr>
              <w:pStyle w:val="16"/>
            </w:pPr>
            <w:r>
              <w:t>校舍维修、设备购置项目验收合格率</w:t>
            </w:r>
          </w:p>
        </w:tc>
        <w:tc>
          <w:tcPr>
            <w:tcW w:w="2835" w:type="dxa"/>
            <w:vAlign w:val="center"/>
          </w:tcPr>
          <w:p w14:paraId="6588E6CC">
            <w:pPr>
              <w:pStyle w:val="16"/>
            </w:pPr>
            <w:r>
              <w:t>校舍维修、设备购置项目验收合格率</w:t>
            </w:r>
          </w:p>
        </w:tc>
        <w:tc>
          <w:tcPr>
            <w:tcW w:w="2551" w:type="dxa"/>
            <w:vAlign w:val="center"/>
          </w:tcPr>
          <w:p w14:paraId="1661EAD0">
            <w:pPr>
              <w:pStyle w:val="16"/>
            </w:pPr>
            <w:r>
              <w:t>100%</w:t>
            </w:r>
          </w:p>
        </w:tc>
        <w:tc>
          <w:tcPr>
            <w:tcW w:w="2268" w:type="dxa"/>
            <w:vAlign w:val="center"/>
          </w:tcPr>
          <w:p w14:paraId="256E773D">
            <w:pPr>
              <w:pStyle w:val="16"/>
            </w:pPr>
            <w:r>
              <w:t>合同</w:t>
            </w:r>
          </w:p>
        </w:tc>
      </w:tr>
      <w:tr w14:paraId="5AFE3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9AD749"/>
        </w:tc>
        <w:tc>
          <w:tcPr>
            <w:tcW w:w="2268" w:type="dxa"/>
            <w:vAlign w:val="center"/>
          </w:tcPr>
          <w:p w14:paraId="3D3DE279">
            <w:pPr>
              <w:pStyle w:val="16"/>
            </w:pPr>
            <w:r>
              <w:t>时效指标</w:t>
            </w:r>
          </w:p>
        </w:tc>
        <w:tc>
          <w:tcPr>
            <w:tcW w:w="2835" w:type="dxa"/>
            <w:vAlign w:val="center"/>
          </w:tcPr>
          <w:p w14:paraId="7A601EBE">
            <w:pPr>
              <w:pStyle w:val="16"/>
            </w:pPr>
            <w:r>
              <w:t>校舍维修、设备购置项目完工及时率</w:t>
            </w:r>
          </w:p>
        </w:tc>
        <w:tc>
          <w:tcPr>
            <w:tcW w:w="2835" w:type="dxa"/>
            <w:vAlign w:val="center"/>
          </w:tcPr>
          <w:p w14:paraId="205527DB">
            <w:pPr>
              <w:pStyle w:val="16"/>
            </w:pPr>
            <w:r>
              <w:t>校舍维修、设备购置项目完工及时率</w:t>
            </w:r>
          </w:p>
        </w:tc>
        <w:tc>
          <w:tcPr>
            <w:tcW w:w="2551" w:type="dxa"/>
            <w:vAlign w:val="center"/>
          </w:tcPr>
          <w:p w14:paraId="7A8FA56F">
            <w:pPr>
              <w:pStyle w:val="16"/>
            </w:pPr>
            <w:r>
              <w:t>100%</w:t>
            </w:r>
          </w:p>
        </w:tc>
        <w:tc>
          <w:tcPr>
            <w:tcW w:w="2268" w:type="dxa"/>
            <w:vAlign w:val="center"/>
          </w:tcPr>
          <w:p w14:paraId="6DF281D4">
            <w:pPr>
              <w:pStyle w:val="16"/>
            </w:pPr>
            <w:r>
              <w:t>合同</w:t>
            </w:r>
          </w:p>
        </w:tc>
      </w:tr>
      <w:tr w14:paraId="47B98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25C53"/>
        </w:tc>
        <w:tc>
          <w:tcPr>
            <w:tcW w:w="2268" w:type="dxa"/>
            <w:vAlign w:val="center"/>
          </w:tcPr>
          <w:p w14:paraId="12C871CD">
            <w:pPr>
              <w:pStyle w:val="16"/>
            </w:pPr>
            <w:r>
              <w:t>成本指标</w:t>
            </w:r>
          </w:p>
        </w:tc>
        <w:tc>
          <w:tcPr>
            <w:tcW w:w="2835" w:type="dxa"/>
            <w:vAlign w:val="center"/>
          </w:tcPr>
          <w:p w14:paraId="6C40B186">
            <w:pPr>
              <w:pStyle w:val="16"/>
            </w:pPr>
            <w:r>
              <w:t>生均公用经费标准</w:t>
            </w:r>
          </w:p>
        </w:tc>
        <w:tc>
          <w:tcPr>
            <w:tcW w:w="2835" w:type="dxa"/>
            <w:vAlign w:val="center"/>
          </w:tcPr>
          <w:p w14:paraId="72AEA29A">
            <w:pPr>
              <w:pStyle w:val="16"/>
            </w:pPr>
            <w:r>
              <w:t>生均公用经费标准</w:t>
            </w:r>
          </w:p>
        </w:tc>
        <w:tc>
          <w:tcPr>
            <w:tcW w:w="2551" w:type="dxa"/>
            <w:vAlign w:val="center"/>
          </w:tcPr>
          <w:p w14:paraId="23082273">
            <w:pPr>
              <w:pStyle w:val="16"/>
            </w:pPr>
            <w:r>
              <w:t>≥650元/生，年</w:t>
            </w:r>
          </w:p>
        </w:tc>
        <w:tc>
          <w:tcPr>
            <w:tcW w:w="2268" w:type="dxa"/>
            <w:vAlign w:val="center"/>
          </w:tcPr>
          <w:p w14:paraId="3057D16B">
            <w:pPr>
              <w:pStyle w:val="16"/>
            </w:pPr>
            <w:r>
              <w:t>国家政策</w:t>
            </w:r>
          </w:p>
        </w:tc>
      </w:tr>
      <w:tr w14:paraId="781DD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FF7368">
            <w:pPr>
              <w:pStyle w:val="17"/>
            </w:pPr>
            <w:r>
              <w:t>效益指标</w:t>
            </w:r>
          </w:p>
        </w:tc>
        <w:tc>
          <w:tcPr>
            <w:tcW w:w="2268" w:type="dxa"/>
            <w:vAlign w:val="center"/>
          </w:tcPr>
          <w:p w14:paraId="66933DEF">
            <w:pPr>
              <w:pStyle w:val="16"/>
            </w:pPr>
            <w:r>
              <w:t>可持续影响指标</w:t>
            </w:r>
          </w:p>
        </w:tc>
        <w:tc>
          <w:tcPr>
            <w:tcW w:w="2835" w:type="dxa"/>
            <w:vAlign w:val="center"/>
          </w:tcPr>
          <w:p w14:paraId="305B06B4">
            <w:pPr>
              <w:pStyle w:val="16"/>
            </w:pPr>
            <w:r>
              <w:t>教育质量提升情况</w:t>
            </w:r>
          </w:p>
        </w:tc>
        <w:tc>
          <w:tcPr>
            <w:tcW w:w="2835" w:type="dxa"/>
            <w:vAlign w:val="center"/>
          </w:tcPr>
          <w:p w14:paraId="1B3012D5">
            <w:pPr>
              <w:pStyle w:val="16"/>
            </w:pPr>
            <w:r>
              <w:t>教育质量提升情况</w:t>
            </w:r>
          </w:p>
        </w:tc>
        <w:tc>
          <w:tcPr>
            <w:tcW w:w="2551" w:type="dxa"/>
            <w:vAlign w:val="center"/>
          </w:tcPr>
          <w:p w14:paraId="3AF2BC44">
            <w:pPr>
              <w:pStyle w:val="16"/>
            </w:pPr>
            <w:r>
              <w:t>教育质量不断提高，办学水平不断改善</w:t>
            </w:r>
          </w:p>
        </w:tc>
        <w:tc>
          <w:tcPr>
            <w:tcW w:w="2268" w:type="dxa"/>
            <w:vAlign w:val="center"/>
          </w:tcPr>
          <w:p w14:paraId="2A5D70E6">
            <w:pPr>
              <w:pStyle w:val="16"/>
            </w:pPr>
            <w:r>
              <w:t>调查问卷</w:t>
            </w:r>
          </w:p>
        </w:tc>
      </w:tr>
      <w:tr w14:paraId="65753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9A5F4C">
            <w:pPr>
              <w:pStyle w:val="17"/>
            </w:pPr>
            <w:r>
              <w:t>满意度指标</w:t>
            </w:r>
          </w:p>
        </w:tc>
        <w:tc>
          <w:tcPr>
            <w:tcW w:w="2268" w:type="dxa"/>
            <w:vAlign w:val="center"/>
          </w:tcPr>
          <w:p w14:paraId="42E1987D">
            <w:pPr>
              <w:pStyle w:val="16"/>
            </w:pPr>
            <w:r>
              <w:t>服务对象满意度指标</w:t>
            </w:r>
          </w:p>
        </w:tc>
        <w:tc>
          <w:tcPr>
            <w:tcW w:w="2835" w:type="dxa"/>
            <w:vAlign w:val="center"/>
          </w:tcPr>
          <w:p w14:paraId="7BB49B6B">
            <w:pPr>
              <w:pStyle w:val="16"/>
            </w:pPr>
            <w:r>
              <w:t>师生满意度</w:t>
            </w:r>
          </w:p>
        </w:tc>
        <w:tc>
          <w:tcPr>
            <w:tcW w:w="2835" w:type="dxa"/>
            <w:vAlign w:val="center"/>
          </w:tcPr>
          <w:p w14:paraId="67D8DC9C">
            <w:pPr>
              <w:pStyle w:val="16"/>
            </w:pPr>
            <w:r>
              <w:t>师生满意度</w:t>
            </w:r>
          </w:p>
        </w:tc>
        <w:tc>
          <w:tcPr>
            <w:tcW w:w="2551" w:type="dxa"/>
            <w:vAlign w:val="center"/>
          </w:tcPr>
          <w:p w14:paraId="6F8303F8">
            <w:pPr>
              <w:pStyle w:val="16"/>
            </w:pPr>
            <w:r>
              <w:t>≥90%</w:t>
            </w:r>
          </w:p>
        </w:tc>
        <w:tc>
          <w:tcPr>
            <w:tcW w:w="2268" w:type="dxa"/>
            <w:vAlign w:val="center"/>
          </w:tcPr>
          <w:p w14:paraId="17A5DCAA">
            <w:pPr>
              <w:pStyle w:val="16"/>
            </w:pPr>
            <w:r>
              <w:t>调查问卷</w:t>
            </w:r>
          </w:p>
        </w:tc>
      </w:tr>
    </w:tbl>
    <w:p w14:paraId="02EFE90D">
      <w:pPr>
        <w:sectPr>
          <w:pgSz w:w="16840" w:h="11900" w:orient="landscape"/>
          <w:pgMar w:top="1361" w:right="1020" w:bottom="1134" w:left="1020" w:header="720" w:footer="720" w:gutter="0"/>
          <w:cols w:space="720" w:num="1"/>
        </w:sectPr>
      </w:pPr>
    </w:p>
    <w:p w14:paraId="6B4AF486">
      <w:pPr>
        <w:ind w:firstLine="560"/>
      </w:pPr>
      <w:r>
        <w:rPr>
          <w:rFonts w:ascii="方正仿宋_GBK" w:hAnsi="方正仿宋_GBK" w:eastAsia="方正仿宋_GBK" w:cs="方正仿宋_GBK"/>
          <w:b/>
          <w:color w:val="000000"/>
          <w:sz w:val="28"/>
        </w:rPr>
        <w:t>100、义务教育生均公用经费（取暖费）（唐财教[2022]104号）绩效目标表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7C0B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37D16B">
            <w:pPr>
              <w:pStyle w:val="14"/>
            </w:pPr>
            <w:r>
              <w:t>绩效目标</w:t>
            </w:r>
          </w:p>
        </w:tc>
        <w:tc>
          <w:tcPr>
            <w:tcW w:w="12756" w:type="dxa"/>
            <w:tcBorders>
              <w:bottom w:val="single" w:color="FFFFFF" w:sz="6" w:space="0"/>
            </w:tcBorders>
            <w:vAlign w:val="center"/>
          </w:tcPr>
          <w:p w14:paraId="3C83172F">
            <w:pPr>
              <w:pStyle w:val="16"/>
            </w:pPr>
            <w:r>
              <w:t>1.保障学校冬季供暖，学生可以安心学习</w:t>
            </w:r>
          </w:p>
        </w:tc>
      </w:tr>
    </w:tbl>
    <w:p w14:paraId="152967B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D9A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643C3D">
            <w:pPr>
              <w:pStyle w:val="14"/>
            </w:pPr>
            <w:r>
              <w:t>一级指标</w:t>
            </w:r>
          </w:p>
        </w:tc>
        <w:tc>
          <w:tcPr>
            <w:tcW w:w="2268" w:type="dxa"/>
            <w:vAlign w:val="center"/>
          </w:tcPr>
          <w:p w14:paraId="561FC95B">
            <w:pPr>
              <w:pStyle w:val="14"/>
            </w:pPr>
            <w:r>
              <w:t>二级指标</w:t>
            </w:r>
          </w:p>
        </w:tc>
        <w:tc>
          <w:tcPr>
            <w:tcW w:w="2835" w:type="dxa"/>
            <w:vAlign w:val="center"/>
          </w:tcPr>
          <w:p w14:paraId="2F34B04F">
            <w:pPr>
              <w:pStyle w:val="14"/>
            </w:pPr>
            <w:r>
              <w:t>三级指标</w:t>
            </w:r>
          </w:p>
        </w:tc>
        <w:tc>
          <w:tcPr>
            <w:tcW w:w="2835" w:type="dxa"/>
            <w:vAlign w:val="center"/>
          </w:tcPr>
          <w:p w14:paraId="16D239D4">
            <w:pPr>
              <w:pStyle w:val="14"/>
            </w:pPr>
            <w:r>
              <w:t>绩效指标描述</w:t>
            </w:r>
          </w:p>
        </w:tc>
        <w:tc>
          <w:tcPr>
            <w:tcW w:w="2551" w:type="dxa"/>
            <w:vAlign w:val="center"/>
          </w:tcPr>
          <w:p w14:paraId="1FE5D483">
            <w:pPr>
              <w:pStyle w:val="14"/>
            </w:pPr>
            <w:r>
              <w:t>指标值</w:t>
            </w:r>
          </w:p>
        </w:tc>
        <w:tc>
          <w:tcPr>
            <w:tcW w:w="2268" w:type="dxa"/>
            <w:vAlign w:val="center"/>
          </w:tcPr>
          <w:p w14:paraId="448FA5F7">
            <w:pPr>
              <w:pStyle w:val="14"/>
            </w:pPr>
            <w:r>
              <w:t>指标值确定依据</w:t>
            </w:r>
          </w:p>
        </w:tc>
      </w:tr>
      <w:tr w14:paraId="7CF04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93CA8E">
            <w:pPr>
              <w:pStyle w:val="17"/>
            </w:pPr>
            <w:r>
              <w:t>产出指标</w:t>
            </w:r>
          </w:p>
        </w:tc>
        <w:tc>
          <w:tcPr>
            <w:tcW w:w="2268" w:type="dxa"/>
            <w:vAlign w:val="center"/>
          </w:tcPr>
          <w:p w14:paraId="16EC4450">
            <w:pPr>
              <w:pStyle w:val="16"/>
            </w:pPr>
            <w:r>
              <w:t>数量指标</w:t>
            </w:r>
          </w:p>
        </w:tc>
        <w:tc>
          <w:tcPr>
            <w:tcW w:w="2835" w:type="dxa"/>
            <w:vAlign w:val="center"/>
          </w:tcPr>
          <w:p w14:paraId="7856CD64">
            <w:pPr>
              <w:pStyle w:val="16"/>
            </w:pPr>
            <w:r>
              <w:t>供暖面积</w:t>
            </w:r>
          </w:p>
        </w:tc>
        <w:tc>
          <w:tcPr>
            <w:tcW w:w="2835" w:type="dxa"/>
            <w:vAlign w:val="center"/>
          </w:tcPr>
          <w:p w14:paraId="7D599CDE">
            <w:pPr>
              <w:pStyle w:val="16"/>
            </w:pPr>
            <w:r>
              <w:t>供暖面积</w:t>
            </w:r>
          </w:p>
        </w:tc>
        <w:tc>
          <w:tcPr>
            <w:tcW w:w="2551" w:type="dxa"/>
            <w:vAlign w:val="center"/>
          </w:tcPr>
          <w:p w14:paraId="68600A4E">
            <w:pPr>
              <w:pStyle w:val="16"/>
            </w:pPr>
            <w:r>
              <w:t>20451.78平方米</w:t>
            </w:r>
          </w:p>
        </w:tc>
        <w:tc>
          <w:tcPr>
            <w:tcW w:w="2268" w:type="dxa"/>
            <w:vAlign w:val="center"/>
          </w:tcPr>
          <w:p w14:paraId="51AFF20C">
            <w:pPr>
              <w:pStyle w:val="16"/>
            </w:pPr>
            <w:r>
              <w:t>年度学生统计数</w:t>
            </w:r>
          </w:p>
        </w:tc>
      </w:tr>
      <w:tr w14:paraId="573D0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9A7B40"/>
        </w:tc>
        <w:tc>
          <w:tcPr>
            <w:tcW w:w="2268" w:type="dxa"/>
            <w:vAlign w:val="center"/>
          </w:tcPr>
          <w:p w14:paraId="076EFFB5">
            <w:pPr>
              <w:pStyle w:val="16"/>
            </w:pPr>
            <w:r>
              <w:t>质量指标</w:t>
            </w:r>
          </w:p>
        </w:tc>
        <w:tc>
          <w:tcPr>
            <w:tcW w:w="2835" w:type="dxa"/>
            <w:vAlign w:val="center"/>
          </w:tcPr>
          <w:p w14:paraId="742E69DC">
            <w:pPr>
              <w:pStyle w:val="16"/>
            </w:pPr>
            <w:r>
              <w:t>供暖温度达标率</w:t>
            </w:r>
          </w:p>
        </w:tc>
        <w:tc>
          <w:tcPr>
            <w:tcW w:w="2835" w:type="dxa"/>
            <w:vAlign w:val="center"/>
          </w:tcPr>
          <w:p w14:paraId="26114969">
            <w:pPr>
              <w:pStyle w:val="16"/>
            </w:pPr>
            <w:r>
              <w:t>供暖温度达标率</w:t>
            </w:r>
          </w:p>
        </w:tc>
        <w:tc>
          <w:tcPr>
            <w:tcW w:w="2551" w:type="dxa"/>
            <w:vAlign w:val="center"/>
          </w:tcPr>
          <w:p w14:paraId="13BE388E">
            <w:pPr>
              <w:pStyle w:val="16"/>
            </w:pPr>
            <w:r>
              <w:t>100%</w:t>
            </w:r>
          </w:p>
        </w:tc>
        <w:tc>
          <w:tcPr>
            <w:tcW w:w="2268" w:type="dxa"/>
            <w:vAlign w:val="center"/>
          </w:tcPr>
          <w:p w14:paraId="3320F1D4">
            <w:pPr>
              <w:pStyle w:val="16"/>
            </w:pPr>
            <w:r>
              <w:t>供暖标准</w:t>
            </w:r>
          </w:p>
        </w:tc>
      </w:tr>
      <w:tr w14:paraId="1E1CF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0F77B"/>
        </w:tc>
        <w:tc>
          <w:tcPr>
            <w:tcW w:w="2268" w:type="dxa"/>
            <w:vAlign w:val="center"/>
          </w:tcPr>
          <w:p w14:paraId="3C6172DF">
            <w:pPr>
              <w:pStyle w:val="16"/>
            </w:pPr>
            <w:r>
              <w:t>时效指标</w:t>
            </w:r>
          </w:p>
        </w:tc>
        <w:tc>
          <w:tcPr>
            <w:tcW w:w="2835" w:type="dxa"/>
            <w:vAlign w:val="center"/>
          </w:tcPr>
          <w:p w14:paraId="2816B65C">
            <w:pPr>
              <w:pStyle w:val="16"/>
            </w:pPr>
            <w:r>
              <w:t>供暖期间</w:t>
            </w:r>
          </w:p>
        </w:tc>
        <w:tc>
          <w:tcPr>
            <w:tcW w:w="2835" w:type="dxa"/>
            <w:vAlign w:val="center"/>
          </w:tcPr>
          <w:p w14:paraId="3924A672">
            <w:pPr>
              <w:pStyle w:val="16"/>
            </w:pPr>
            <w:r>
              <w:t>供暖期间</w:t>
            </w:r>
          </w:p>
        </w:tc>
        <w:tc>
          <w:tcPr>
            <w:tcW w:w="2551" w:type="dxa"/>
            <w:vAlign w:val="center"/>
          </w:tcPr>
          <w:p w14:paraId="209F3CAA">
            <w:pPr>
              <w:pStyle w:val="16"/>
            </w:pPr>
            <w:r>
              <w:t>11月15日至次年3月15日</w:t>
            </w:r>
          </w:p>
        </w:tc>
        <w:tc>
          <w:tcPr>
            <w:tcW w:w="2268" w:type="dxa"/>
            <w:vAlign w:val="center"/>
          </w:tcPr>
          <w:p w14:paraId="0A526CAA">
            <w:pPr>
              <w:pStyle w:val="16"/>
            </w:pPr>
            <w:r>
              <w:t>国家政策</w:t>
            </w:r>
          </w:p>
        </w:tc>
      </w:tr>
      <w:tr w14:paraId="2F911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D48200"/>
        </w:tc>
        <w:tc>
          <w:tcPr>
            <w:tcW w:w="2268" w:type="dxa"/>
            <w:vAlign w:val="center"/>
          </w:tcPr>
          <w:p w14:paraId="714D1D55">
            <w:pPr>
              <w:pStyle w:val="16"/>
            </w:pPr>
            <w:r>
              <w:t>成本指标</w:t>
            </w:r>
          </w:p>
        </w:tc>
        <w:tc>
          <w:tcPr>
            <w:tcW w:w="2835" w:type="dxa"/>
            <w:vAlign w:val="center"/>
          </w:tcPr>
          <w:p w14:paraId="0495304A">
            <w:pPr>
              <w:pStyle w:val="16"/>
            </w:pPr>
            <w:r>
              <w:t>生均取暖补贴标准</w:t>
            </w:r>
          </w:p>
        </w:tc>
        <w:tc>
          <w:tcPr>
            <w:tcW w:w="2835" w:type="dxa"/>
            <w:vAlign w:val="center"/>
          </w:tcPr>
          <w:p w14:paraId="1FF5C4F1">
            <w:pPr>
              <w:pStyle w:val="16"/>
            </w:pPr>
            <w:r>
              <w:t>生均取暖补贴标准</w:t>
            </w:r>
          </w:p>
        </w:tc>
        <w:tc>
          <w:tcPr>
            <w:tcW w:w="2551" w:type="dxa"/>
            <w:vAlign w:val="center"/>
          </w:tcPr>
          <w:p w14:paraId="39B6BCE2">
            <w:pPr>
              <w:pStyle w:val="16"/>
            </w:pPr>
            <w:r>
              <w:t>85元/生，年</w:t>
            </w:r>
          </w:p>
        </w:tc>
        <w:tc>
          <w:tcPr>
            <w:tcW w:w="2268" w:type="dxa"/>
            <w:vAlign w:val="center"/>
          </w:tcPr>
          <w:p w14:paraId="2424127F">
            <w:pPr>
              <w:pStyle w:val="16"/>
            </w:pPr>
            <w:r>
              <w:t>国家政策</w:t>
            </w:r>
          </w:p>
        </w:tc>
      </w:tr>
      <w:tr w14:paraId="57A16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87B2DF">
            <w:pPr>
              <w:pStyle w:val="17"/>
            </w:pPr>
            <w:r>
              <w:t>效益指标</w:t>
            </w:r>
          </w:p>
        </w:tc>
        <w:tc>
          <w:tcPr>
            <w:tcW w:w="2268" w:type="dxa"/>
            <w:vAlign w:val="center"/>
          </w:tcPr>
          <w:p w14:paraId="5DB7F437">
            <w:pPr>
              <w:pStyle w:val="16"/>
            </w:pPr>
            <w:r>
              <w:t>可持续影响指标</w:t>
            </w:r>
          </w:p>
        </w:tc>
        <w:tc>
          <w:tcPr>
            <w:tcW w:w="2835" w:type="dxa"/>
            <w:vAlign w:val="center"/>
          </w:tcPr>
          <w:p w14:paraId="28280131">
            <w:pPr>
              <w:pStyle w:val="16"/>
            </w:pPr>
            <w:r>
              <w:t>对学生的影响</w:t>
            </w:r>
          </w:p>
        </w:tc>
        <w:tc>
          <w:tcPr>
            <w:tcW w:w="2835" w:type="dxa"/>
            <w:vAlign w:val="center"/>
          </w:tcPr>
          <w:p w14:paraId="5D41C68C">
            <w:pPr>
              <w:pStyle w:val="16"/>
            </w:pPr>
            <w:r>
              <w:t>对学生的影响</w:t>
            </w:r>
          </w:p>
        </w:tc>
        <w:tc>
          <w:tcPr>
            <w:tcW w:w="2551" w:type="dxa"/>
            <w:vAlign w:val="center"/>
          </w:tcPr>
          <w:p w14:paraId="59FFE3E6">
            <w:pPr>
              <w:pStyle w:val="16"/>
            </w:pPr>
            <w:r>
              <w:t>学生可以在教室安心学习</w:t>
            </w:r>
          </w:p>
        </w:tc>
        <w:tc>
          <w:tcPr>
            <w:tcW w:w="2268" w:type="dxa"/>
            <w:vAlign w:val="center"/>
          </w:tcPr>
          <w:p w14:paraId="286CE816">
            <w:pPr>
              <w:pStyle w:val="16"/>
            </w:pPr>
            <w:r>
              <w:t>调查问卷</w:t>
            </w:r>
          </w:p>
        </w:tc>
      </w:tr>
      <w:tr w14:paraId="0EAC1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66DFD5">
            <w:pPr>
              <w:pStyle w:val="17"/>
            </w:pPr>
            <w:r>
              <w:t>满意度指标</w:t>
            </w:r>
          </w:p>
        </w:tc>
        <w:tc>
          <w:tcPr>
            <w:tcW w:w="2268" w:type="dxa"/>
            <w:vAlign w:val="center"/>
          </w:tcPr>
          <w:p w14:paraId="701C399F">
            <w:pPr>
              <w:pStyle w:val="16"/>
            </w:pPr>
            <w:r>
              <w:t>服务对象满意度指标</w:t>
            </w:r>
          </w:p>
        </w:tc>
        <w:tc>
          <w:tcPr>
            <w:tcW w:w="2835" w:type="dxa"/>
            <w:vAlign w:val="center"/>
          </w:tcPr>
          <w:p w14:paraId="4FAA0E45">
            <w:pPr>
              <w:pStyle w:val="16"/>
            </w:pPr>
            <w:r>
              <w:t>师生满意度</w:t>
            </w:r>
          </w:p>
        </w:tc>
        <w:tc>
          <w:tcPr>
            <w:tcW w:w="2835" w:type="dxa"/>
            <w:vAlign w:val="center"/>
          </w:tcPr>
          <w:p w14:paraId="1BBEBED0">
            <w:pPr>
              <w:pStyle w:val="16"/>
            </w:pPr>
            <w:r>
              <w:t>师生满意度</w:t>
            </w:r>
          </w:p>
        </w:tc>
        <w:tc>
          <w:tcPr>
            <w:tcW w:w="2551" w:type="dxa"/>
            <w:vAlign w:val="center"/>
          </w:tcPr>
          <w:p w14:paraId="121C59BC">
            <w:pPr>
              <w:pStyle w:val="16"/>
            </w:pPr>
            <w:r>
              <w:t>≥90%</w:t>
            </w:r>
          </w:p>
        </w:tc>
        <w:tc>
          <w:tcPr>
            <w:tcW w:w="2268" w:type="dxa"/>
            <w:vAlign w:val="center"/>
          </w:tcPr>
          <w:p w14:paraId="5F56983F">
            <w:pPr>
              <w:pStyle w:val="16"/>
            </w:pPr>
            <w:r>
              <w:t>调查问卷</w:t>
            </w:r>
          </w:p>
        </w:tc>
      </w:tr>
    </w:tbl>
    <w:p w14:paraId="4B64D4E3">
      <w:pPr>
        <w:sectPr>
          <w:pgSz w:w="16840" w:h="11900" w:orient="landscape"/>
          <w:pgMar w:top="1361" w:right="1020" w:bottom="1134" w:left="1020" w:header="720" w:footer="720" w:gutter="0"/>
          <w:cols w:space="720" w:num="1"/>
        </w:sectPr>
      </w:pPr>
    </w:p>
    <w:p w14:paraId="1A3FF7B7">
      <w:pPr>
        <w:ind w:firstLine="560"/>
      </w:pPr>
      <w:r>
        <w:rPr>
          <w:rFonts w:ascii="方正仿宋_GBK" w:hAnsi="方正仿宋_GBK" w:eastAsia="方正仿宋_GBK" w:cs="方正仿宋_GBK"/>
          <w:b/>
          <w:color w:val="000000"/>
          <w:sz w:val="28"/>
        </w:rPr>
        <w:t>101、义务教育生均公用经费（唐财教[2022]104号）绩效目标表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AD45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02F5D8">
            <w:pPr>
              <w:pStyle w:val="14"/>
            </w:pPr>
            <w:r>
              <w:t>绩效目标</w:t>
            </w:r>
          </w:p>
        </w:tc>
        <w:tc>
          <w:tcPr>
            <w:tcW w:w="12756" w:type="dxa"/>
            <w:tcBorders>
              <w:bottom w:val="single" w:color="FFFFFF" w:sz="6" w:space="0"/>
            </w:tcBorders>
            <w:vAlign w:val="center"/>
          </w:tcPr>
          <w:p w14:paraId="23A887CE">
            <w:pPr>
              <w:pStyle w:val="16"/>
            </w:pPr>
            <w:r>
              <w:t>1.保障学校日常工作的正常开展</w:t>
            </w:r>
          </w:p>
        </w:tc>
      </w:tr>
    </w:tbl>
    <w:p w14:paraId="0CDB677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F59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4F6ABA">
            <w:pPr>
              <w:pStyle w:val="14"/>
            </w:pPr>
            <w:r>
              <w:t>一级指标</w:t>
            </w:r>
          </w:p>
        </w:tc>
        <w:tc>
          <w:tcPr>
            <w:tcW w:w="2268" w:type="dxa"/>
            <w:vAlign w:val="center"/>
          </w:tcPr>
          <w:p w14:paraId="317F14D4">
            <w:pPr>
              <w:pStyle w:val="14"/>
            </w:pPr>
            <w:r>
              <w:t>二级指标</w:t>
            </w:r>
          </w:p>
        </w:tc>
        <w:tc>
          <w:tcPr>
            <w:tcW w:w="2835" w:type="dxa"/>
            <w:vAlign w:val="center"/>
          </w:tcPr>
          <w:p w14:paraId="37CA47C1">
            <w:pPr>
              <w:pStyle w:val="14"/>
            </w:pPr>
            <w:r>
              <w:t>三级指标</w:t>
            </w:r>
          </w:p>
        </w:tc>
        <w:tc>
          <w:tcPr>
            <w:tcW w:w="2835" w:type="dxa"/>
            <w:vAlign w:val="center"/>
          </w:tcPr>
          <w:p w14:paraId="0494DD11">
            <w:pPr>
              <w:pStyle w:val="14"/>
            </w:pPr>
            <w:r>
              <w:t>绩效指标描述</w:t>
            </w:r>
          </w:p>
        </w:tc>
        <w:tc>
          <w:tcPr>
            <w:tcW w:w="2551" w:type="dxa"/>
            <w:vAlign w:val="center"/>
          </w:tcPr>
          <w:p w14:paraId="48175D51">
            <w:pPr>
              <w:pStyle w:val="14"/>
            </w:pPr>
            <w:r>
              <w:t>指标值</w:t>
            </w:r>
          </w:p>
        </w:tc>
        <w:tc>
          <w:tcPr>
            <w:tcW w:w="2268" w:type="dxa"/>
            <w:vAlign w:val="center"/>
          </w:tcPr>
          <w:p w14:paraId="2CAF4E77">
            <w:pPr>
              <w:pStyle w:val="14"/>
            </w:pPr>
            <w:r>
              <w:t>指标值确定依据</w:t>
            </w:r>
          </w:p>
        </w:tc>
      </w:tr>
      <w:tr w14:paraId="54462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FA1ACB">
            <w:pPr>
              <w:pStyle w:val="17"/>
            </w:pPr>
            <w:r>
              <w:t>产出指标</w:t>
            </w:r>
          </w:p>
        </w:tc>
        <w:tc>
          <w:tcPr>
            <w:tcW w:w="2268" w:type="dxa"/>
            <w:vAlign w:val="center"/>
          </w:tcPr>
          <w:p w14:paraId="0D2F3410">
            <w:pPr>
              <w:pStyle w:val="16"/>
            </w:pPr>
            <w:r>
              <w:t>数量指标</w:t>
            </w:r>
          </w:p>
        </w:tc>
        <w:tc>
          <w:tcPr>
            <w:tcW w:w="2835" w:type="dxa"/>
            <w:vAlign w:val="center"/>
          </w:tcPr>
          <w:p w14:paraId="652D3EFD">
            <w:pPr>
              <w:pStyle w:val="16"/>
            </w:pPr>
            <w:r>
              <w:t>在校学生数</w:t>
            </w:r>
          </w:p>
        </w:tc>
        <w:tc>
          <w:tcPr>
            <w:tcW w:w="2835" w:type="dxa"/>
            <w:vAlign w:val="center"/>
          </w:tcPr>
          <w:p w14:paraId="109DA7FB">
            <w:pPr>
              <w:pStyle w:val="16"/>
            </w:pPr>
            <w:r>
              <w:t>在校学生人数</w:t>
            </w:r>
          </w:p>
        </w:tc>
        <w:tc>
          <w:tcPr>
            <w:tcW w:w="2551" w:type="dxa"/>
            <w:vAlign w:val="center"/>
          </w:tcPr>
          <w:p w14:paraId="14A8E865">
            <w:pPr>
              <w:pStyle w:val="16"/>
            </w:pPr>
            <w:r>
              <w:t>3646人</w:t>
            </w:r>
          </w:p>
        </w:tc>
        <w:tc>
          <w:tcPr>
            <w:tcW w:w="2268" w:type="dxa"/>
            <w:vAlign w:val="center"/>
          </w:tcPr>
          <w:p w14:paraId="559713D2">
            <w:pPr>
              <w:pStyle w:val="16"/>
            </w:pPr>
            <w:r>
              <w:t>年度学生统计数</w:t>
            </w:r>
          </w:p>
        </w:tc>
      </w:tr>
      <w:tr w14:paraId="23190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C511C9"/>
        </w:tc>
        <w:tc>
          <w:tcPr>
            <w:tcW w:w="2268" w:type="dxa"/>
            <w:vAlign w:val="center"/>
          </w:tcPr>
          <w:p w14:paraId="7E7F0D71">
            <w:pPr>
              <w:pStyle w:val="16"/>
            </w:pPr>
            <w:r>
              <w:t>质量指标</w:t>
            </w:r>
          </w:p>
        </w:tc>
        <w:tc>
          <w:tcPr>
            <w:tcW w:w="2835" w:type="dxa"/>
            <w:vAlign w:val="center"/>
          </w:tcPr>
          <w:p w14:paraId="72B2E2BE">
            <w:pPr>
              <w:pStyle w:val="16"/>
            </w:pPr>
            <w:r>
              <w:t>校舍维修、设备购置项目验收合格率</w:t>
            </w:r>
          </w:p>
        </w:tc>
        <w:tc>
          <w:tcPr>
            <w:tcW w:w="2835" w:type="dxa"/>
            <w:vAlign w:val="center"/>
          </w:tcPr>
          <w:p w14:paraId="07B63437">
            <w:pPr>
              <w:pStyle w:val="16"/>
            </w:pPr>
            <w:r>
              <w:t>校舍维修、设备购置项目验收合格率</w:t>
            </w:r>
          </w:p>
        </w:tc>
        <w:tc>
          <w:tcPr>
            <w:tcW w:w="2551" w:type="dxa"/>
            <w:vAlign w:val="center"/>
          </w:tcPr>
          <w:p w14:paraId="4017D16D">
            <w:pPr>
              <w:pStyle w:val="16"/>
            </w:pPr>
            <w:r>
              <w:t>100%</w:t>
            </w:r>
          </w:p>
        </w:tc>
        <w:tc>
          <w:tcPr>
            <w:tcW w:w="2268" w:type="dxa"/>
            <w:vAlign w:val="center"/>
          </w:tcPr>
          <w:p w14:paraId="6E75FF32">
            <w:pPr>
              <w:pStyle w:val="16"/>
            </w:pPr>
            <w:r>
              <w:t>合同</w:t>
            </w:r>
          </w:p>
        </w:tc>
      </w:tr>
      <w:tr w14:paraId="77528437">
        <w:tblPrEx>
          <w:tblCellMar>
            <w:top w:w="0" w:type="dxa"/>
            <w:left w:w="108" w:type="dxa"/>
            <w:bottom w:w="0" w:type="dxa"/>
            <w:right w:w="108" w:type="dxa"/>
          </w:tblCellMar>
        </w:tblPrEx>
        <w:trPr>
          <w:trHeight w:val="397" w:hRule="atLeast"/>
          <w:jc w:val="center"/>
        </w:trPr>
        <w:tc>
          <w:tcPr>
            <w:tcW w:w="1417" w:type="dxa"/>
            <w:vMerge w:val="continue"/>
            <w:vAlign w:val="center"/>
          </w:tcPr>
          <w:p w14:paraId="16AE1F32"/>
        </w:tc>
        <w:tc>
          <w:tcPr>
            <w:tcW w:w="2268" w:type="dxa"/>
            <w:vAlign w:val="center"/>
          </w:tcPr>
          <w:p w14:paraId="4FEBE6BA">
            <w:pPr>
              <w:pStyle w:val="16"/>
            </w:pPr>
            <w:r>
              <w:t>时效指标</w:t>
            </w:r>
          </w:p>
        </w:tc>
        <w:tc>
          <w:tcPr>
            <w:tcW w:w="2835" w:type="dxa"/>
            <w:vAlign w:val="center"/>
          </w:tcPr>
          <w:p w14:paraId="23A2A16C">
            <w:pPr>
              <w:pStyle w:val="16"/>
            </w:pPr>
            <w:r>
              <w:t>校舍维修、设备购置项目完工及时率</w:t>
            </w:r>
          </w:p>
        </w:tc>
        <w:tc>
          <w:tcPr>
            <w:tcW w:w="2835" w:type="dxa"/>
            <w:vAlign w:val="center"/>
          </w:tcPr>
          <w:p w14:paraId="50E1938A">
            <w:pPr>
              <w:pStyle w:val="16"/>
            </w:pPr>
            <w:r>
              <w:t>校舍维修、设备购置项目完工及时率</w:t>
            </w:r>
          </w:p>
        </w:tc>
        <w:tc>
          <w:tcPr>
            <w:tcW w:w="2551" w:type="dxa"/>
            <w:vAlign w:val="center"/>
          </w:tcPr>
          <w:p w14:paraId="60008D70">
            <w:pPr>
              <w:pStyle w:val="16"/>
            </w:pPr>
            <w:r>
              <w:t>100%</w:t>
            </w:r>
          </w:p>
        </w:tc>
        <w:tc>
          <w:tcPr>
            <w:tcW w:w="2268" w:type="dxa"/>
            <w:vAlign w:val="center"/>
          </w:tcPr>
          <w:p w14:paraId="4DE05D89">
            <w:pPr>
              <w:pStyle w:val="16"/>
            </w:pPr>
            <w:r>
              <w:t>合同</w:t>
            </w:r>
          </w:p>
        </w:tc>
      </w:tr>
      <w:tr w14:paraId="683D0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046B9B"/>
        </w:tc>
        <w:tc>
          <w:tcPr>
            <w:tcW w:w="2268" w:type="dxa"/>
            <w:vAlign w:val="center"/>
          </w:tcPr>
          <w:p w14:paraId="69E48A27">
            <w:pPr>
              <w:pStyle w:val="16"/>
            </w:pPr>
            <w:r>
              <w:t>成本指标</w:t>
            </w:r>
          </w:p>
        </w:tc>
        <w:tc>
          <w:tcPr>
            <w:tcW w:w="2835" w:type="dxa"/>
            <w:vAlign w:val="center"/>
          </w:tcPr>
          <w:p w14:paraId="4C87EAE4">
            <w:pPr>
              <w:pStyle w:val="16"/>
            </w:pPr>
            <w:r>
              <w:t>生均公用经费标准</w:t>
            </w:r>
          </w:p>
        </w:tc>
        <w:tc>
          <w:tcPr>
            <w:tcW w:w="2835" w:type="dxa"/>
            <w:vAlign w:val="center"/>
          </w:tcPr>
          <w:p w14:paraId="6D961FE5">
            <w:pPr>
              <w:pStyle w:val="16"/>
            </w:pPr>
            <w:r>
              <w:t>生均公用经费标准</w:t>
            </w:r>
          </w:p>
        </w:tc>
        <w:tc>
          <w:tcPr>
            <w:tcW w:w="2551" w:type="dxa"/>
            <w:vAlign w:val="center"/>
          </w:tcPr>
          <w:p w14:paraId="218D9423">
            <w:pPr>
              <w:pStyle w:val="16"/>
            </w:pPr>
            <w:r>
              <w:t>≥650元/生，年</w:t>
            </w:r>
          </w:p>
        </w:tc>
        <w:tc>
          <w:tcPr>
            <w:tcW w:w="2268" w:type="dxa"/>
            <w:vAlign w:val="center"/>
          </w:tcPr>
          <w:p w14:paraId="7D67099B">
            <w:pPr>
              <w:pStyle w:val="16"/>
            </w:pPr>
            <w:r>
              <w:t>国家政策</w:t>
            </w:r>
          </w:p>
        </w:tc>
      </w:tr>
      <w:tr w14:paraId="7B490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C9D91E">
            <w:pPr>
              <w:pStyle w:val="17"/>
            </w:pPr>
            <w:r>
              <w:t>效益指标</w:t>
            </w:r>
          </w:p>
        </w:tc>
        <w:tc>
          <w:tcPr>
            <w:tcW w:w="2268" w:type="dxa"/>
            <w:vAlign w:val="center"/>
          </w:tcPr>
          <w:p w14:paraId="52176DDC">
            <w:pPr>
              <w:pStyle w:val="16"/>
            </w:pPr>
            <w:r>
              <w:t>可持续影响指标</w:t>
            </w:r>
          </w:p>
        </w:tc>
        <w:tc>
          <w:tcPr>
            <w:tcW w:w="2835" w:type="dxa"/>
            <w:vAlign w:val="center"/>
          </w:tcPr>
          <w:p w14:paraId="12CF9FE2">
            <w:pPr>
              <w:pStyle w:val="16"/>
            </w:pPr>
            <w:r>
              <w:t>教育质量提升情况</w:t>
            </w:r>
          </w:p>
        </w:tc>
        <w:tc>
          <w:tcPr>
            <w:tcW w:w="2835" w:type="dxa"/>
            <w:vAlign w:val="center"/>
          </w:tcPr>
          <w:p w14:paraId="252BB76E">
            <w:pPr>
              <w:pStyle w:val="16"/>
            </w:pPr>
            <w:r>
              <w:t>教育质量提升情况</w:t>
            </w:r>
          </w:p>
        </w:tc>
        <w:tc>
          <w:tcPr>
            <w:tcW w:w="2551" w:type="dxa"/>
            <w:vAlign w:val="center"/>
          </w:tcPr>
          <w:p w14:paraId="0027941E">
            <w:pPr>
              <w:pStyle w:val="16"/>
            </w:pPr>
            <w:r>
              <w:t>教育质量不断提高，办学水平不断改善</w:t>
            </w:r>
          </w:p>
        </w:tc>
        <w:tc>
          <w:tcPr>
            <w:tcW w:w="2268" w:type="dxa"/>
            <w:vAlign w:val="center"/>
          </w:tcPr>
          <w:p w14:paraId="6374E515">
            <w:pPr>
              <w:pStyle w:val="16"/>
            </w:pPr>
            <w:r>
              <w:t>调查问卷</w:t>
            </w:r>
          </w:p>
        </w:tc>
      </w:tr>
      <w:tr w14:paraId="68001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425B7B">
            <w:pPr>
              <w:pStyle w:val="17"/>
            </w:pPr>
            <w:r>
              <w:t>满意度指标</w:t>
            </w:r>
          </w:p>
        </w:tc>
        <w:tc>
          <w:tcPr>
            <w:tcW w:w="2268" w:type="dxa"/>
            <w:vAlign w:val="center"/>
          </w:tcPr>
          <w:p w14:paraId="737F4B1A">
            <w:pPr>
              <w:pStyle w:val="16"/>
            </w:pPr>
            <w:r>
              <w:t>服务对象满意度指标</w:t>
            </w:r>
          </w:p>
        </w:tc>
        <w:tc>
          <w:tcPr>
            <w:tcW w:w="2835" w:type="dxa"/>
            <w:vAlign w:val="center"/>
          </w:tcPr>
          <w:p w14:paraId="29B1BB89">
            <w:pPr>
              <w:pStyle w:val="16"/>
            </w:pPr>
            <w:r>
              <w:t>师生满意度</w:t>
            </w:r>
          </w:p>
        </w:tc>
        <w:tc>
          <w:tcPr>
            <w:tcW w:w="2835" w:type="dxa"/>
            <w:vAlign w:val="center"/>
          </w:tcPr>
          <w:p w14:paraId="2AE6F73F">
            <w:pPr>
              <w:pStyle w:val="16"/>
            </w:pPr>
            <w:r>
              <w:t>师生满意度</w:t>
            </w:r>
          </w:p>
        </w:tc>
        <w:tc>
          <w:tcPr>
            <w:tcW w:w="2551" w:type="dxa"/>
            <w:vAlign w:val="center"/>
          </w:tcPr>
          <w:p w14:paraId="3CD5D08C">
            <w:pPr>
              <w:pStyle w:val="16"/>
            </w:pPr>
            <w:r>
              <w:t>≥90%</w:t>
            </w:r>
          </w:p>
        </w:tc>
        <w:tc>
          <w:tcPr>
            <w:tcW w:w="2268" w:type="dxa"/>
            <w:vAlign w:val="center"/>
          </w:tcPr>
          <w:p w14:paraId="394652A7">
            <w:pPr>
              <w:pStyle w:val="16"/>
            </w:pPr>
            <w:r>
              <w:t>调查问卷</w:t>
            </w:r>
          </w:p>
        </w:tc>
      </w:tr>
    </w:tbl>
    <w:p w14:paraId="436435D8">
      <w:pPr>
        <w:sectPr>
          <w:pgSz w:w="16840" w:h="11900" w:orient="landscape"/>
          <w:pgMar w:top="1361" w:right="1020" w:bottom="1134" w:left="1020" w:header="720" w:footer="720" w:gutter="0"/>
          <w:cols w:space="720" w:num="1"/>
        </w:sectPr>
      </w:pPr>
    </w:p>
    <w:p w14:paraId="72D7E554">
      <w:pPr>
        <w:ind w:firstLine="560"/>
      </w:pPr>
      <w:r>
        <w:rPr>
          <w:rFonts w:ascii="方正仿宋_GBK" w:hAnsi="方正仿宋_GBK" w:eastAsia="方正仿宋_GBK" w:cs="方正仿宋_GBK"/>
          <w:b/>
          <w:color w:val="000000"/>
          <w:sz w:val="28"/>
        </w:rPr>
        <w:t>102、劳务派遣人员经费（劳务费）绩效目标表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2B04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59A9F4">
            <w:pPr>
              <w:pStyle w:val="14"/>
            </w:pPr>
            <w:r>
              <w:t>绩效目标</w:t>
            </w:r>
          </w:p>
        </w:tc>
        <w:tc>
          <w:tcPr>
            <w:tcW w:w="12756" w:type="dxa"/>
            <w:tcBorders>
              <w:bottom w:val="single" w:color="FFFFFF" w:sz="6" w:space="0"/>
            </w:tcBorders>
            <w:vAlign w:val="center"/>
          </w:tcPr>
          <w:p w14:paraId="1A24B9C5">
            <w:pPr>
              <w:pStyle w:val="16"/>
            </w:pPr>
            <w:r>
              <w:t>1.及时发放人员待遇，维护社会稳定</w:t>
            </w:r>
          </w:p>
        </w:tc>
      </w:tr>
    </w:tbl>
    <w:p w14:paraId="307F703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D5B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131DBE">
            <w:pPr>
              <w:pStyle w:val="14"/>
            </w:pPr>
            <w:r>
              <w:t>一级指标</w:t>
            </w:r>
          </w:p>
        </w:tc>
        <w:tc>
          <w:tcPr>
            <w:tcW w:w="2268" w:type="dxa"/>
            <w:vAlign w:val="center"/>
          </w:tcPr>
          <w:p w14:paraId="2E3D9B61">
            <w:pPr>
              <w:pStyle w:val="14"/>
            </w:pPr>
            <w:r>
              <w:t>二级指标</w:t>
            </w:r>
          </w:p>
        </w:tc>
        <w:tc>
          <w:tcPr>
            <w:tcW w:w="2835" w:type="dxa"/>
            <w:vAlign w:val="center"/>
          </w:tcPr>
          <w:p w14:paraId="63DCB888">
            <w:pPr>
              <w:pStyle w:val="14"/>
            </w:pPr>
            <w:r>
              <w:t>三级指标</w:t>
            </w:r>
          </w:p>
        </w:tc>
        <w:tc>
          <w:tcPr>
            <w:tcW w:w="2835" w:type="dxa"/>
            <w:vAlign w:val="center"/>
          </w:tcPr>
          <w:p w14:paraId="6606070A">
            <w:pPr>
              <w:pStyle w:val="14"/>
            </w:pPr>
            <w:r>
              <w:t>绩效指标描述</w:t>
            </w:r>
          </w:p>
        </w:tc>
        <w:tc>
          <w:tcPr>
            <w:tcW w:w="2551" w:type="dxa"/>
            <w:vAlign w:val="center"/>
          </w:tcPr>
          <w:p w14:paraId="691DF267">
            <w:pPr>
              <w:pStyle w:val="14"/>
            </w:pPr>
            <w:r>
              <w:t>指标值</w:t>
            </w:r>
          </w:p>
        </w:tc>
        <w:tc>
          <w:tcPr>
            <w:tcW w:w="2268" w:type="dxa"/>
            <w:vAlign w:val="center"/>
          </w:tcPr>
          <w:p w14:paraId="12EB2449">
            <w:pPr>
              <w:pStyle w:val="14"/>
            </w:pPr>
            <w:r>
              <w:t>指标值确定依据</w:t>
            </w:r>
          </w:p>
        </w:tc>
      </w:tr>
      <w:tr w14:paraId="261E7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4522A8">
            <w:pPr>
              <w:pStyle w:val="17"/>
            </w:pPr>
            <w:r>
              <w:t>产出指标</w:t>
            </w:r>
          </w:p>
        </w:tc>
        <w:tc>
          <w:tcPr>
            <w:tcW w:w="2268" w:type="dxa"/>
            <w:vAlign w:val="center"/>
          </w:tcPr>
          <w:p w14:paraId="09898229">
            <w:pPr>
              <w:pStyle w:val="16"/>
            </w:pPr>
            <w:r>
              <w:t>数量指标</w:t>
            </w:r>
          </w:p>
        </w:tc>
        <w:tc>
          <w:tcPr>
            <w:tcW w:w="2835" w:type="dxa"/>
            <w:vAlign w:val="center"/>
          </w:tcPr>
          <w:p w14:paraId="53CB3077">
            <w:pPr>
              <w:pStyle w:val="16"/>
            </w:pPr>
            <w:r>
              <w:t>劳务派遣人员数量</w:t>
            </w:r>
          </w:p>
        </w:tc>
        <w:tc>
          <w:tcPr>
            <w:tcW w:w="2835" w:type="dxa"/>
            <w:vAlign w:val="center"/>
          </w:tcPr>
          <w:p w14:paraId="308D8C37">
            <w:pPr>
              <w:pStyle w:val="16"/>
            </w:pPr>
            <w:r>
              <w:t>聘用的劳务派遣人数</w:t>
            </w:r>
          </w:p>
        </w:tc>
        <w:tc>
          <w:tcPr>
            <w:tcW w:w="2551" w:type="dxa"/>
            <w:vAlign w:val="center"/>
          </w:tcPr>
          <w:p w14:paraId="72D16F38">
            <w:pPr>
              <w:pStyle w:val="16"/>
            </w:pPr>
            <w:r>
              <w:t>11人</w:t>
            </w:r>
          </w:p>
        </w:tc>
        <w:tc>
          <w:tcPr>
            <w:tcW w:w="2268" w:type="dxa"/>
            <w:vAlign w:val="center"/>
          </w:tcPr>
          <w:p w14:paraId="7A6E6C0B">
            <w:pPr>
              <w:pStyle w:val="16"/>
            </w:pPr>
            <w:r>
              <w:t>聘用合同</w:t>
            </w:r>
          </w:p>
        </w:tc>
      </w:tr>
      <w:tr w14:paraId="0A8E7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A382DB"/>
        </w:tc>
        <w:tc>
          <w:tcPr>
            <w:tcW w:w="2268" w:type="dxa"/>
            <w:vAlign w:val="center"/>
          </w:tcPr>
          <w:p w14:paraId="3816DB77">
            <w:pPr>
              <w:pStyle w:val="16"/>
            </w:pPr>
            <w:r>
              <w:t>质量指标</w:t>
            </w:r>
          </w:p>
        </w:tc>
        <w:tc>
          <w:tcPr>
            <w:tcW w:w="2835" w:type="dxa"/>
            <w:vAlign w:val="center"/>
          </w:tcPr>
          <w:p w14:paraId="7D7C54FE">
            <w:pPr>
              <w:pStyle w:val="16"/>
            </w:pPr>
            <w:r>
              <w:t>工资发放准确率</w:t>
            </w:r>
          </w:p>
        </w:tc>
        <w:tc>
          <w:tcPr>
            <w:tcW w:w="2835" w:type="dxa"/>
            <w:vAlign w:val="center"/>
          </w:tcPr>
          <w:p w14:paraId="0B01C629">
            <w:pPr>
              <w:pStyle w:val="16"/>
            </w:pPr>
            <w:r>
              <w:t>工资发放准确程度</w:t>
            </w:r>
          </w:p>
        </w:tc>
        <w:tc>
          <w:tcPr>
            <w:tcW w:w="2551" w:type="dxa"/>
            <w:vAlign w:val="center"/>
          </w:tcPr>
          <w:p w14:paraId="13C3D88D">
            <w:pPr>
              <w:pStyle w:val="16"/>
            </w:pPr>
            <w:r>
              <w:t>100%</w:t>
            </w:r>
          </w:p>
        </w:tc>
        <w:tc>
          <w:tcPr>
            <w:tcW w:w="2268" w:type="dxa"/>
            <w:vAlign w:val="center"/>
          </w:tcPr>
          <w:p w14:paraId="1272EF11">
            <w:pPr>
              <w:pStyle w:val="16"/>
            </w:pPr>
            <w:r>
              <w:t>工资发放情况</w:t>
            </w:r>
          </w:p>
        </w:tc>
      </w:tr>
      <w:tr w14:paraId="2F99E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BD3C11"/>
        </w:tc>
        <w:tc>
          <w:tcPr>
            <w:tcW w:w="2268" w:type="dxa"/>
            <w:vAlign w:val="center"/>
          </w:tcPr>
          <w:p w14:paraId="48191745">
            <w:pPr>
              <w:pStyle w:val="16"/>
            </w:pPr>
            <w:r>
              <w:t>时效指标</w:t>
            </w:r>
          </w:p>
        </w:tc>
        <w:tc>
          <w:tcPr>
            <w:tcW w:w="2835" w:type="dxa"/>
            <w:vAlign w:val="center"/>
          </w:tcPr>
          <w:p w14:paraId="1286112B">
            <w:pPr>
              <w:pStyle w:val="16"/>
            </w:pPr>
            <w:r>
              <w:t>工资发放及时率</w:t>
            </w:r>
          </w:p>
        </w:tc>
        <w:tc>
          <w:tcPr>
            <w:tcW w:w="2835" w:type="dxa"/>
            <w:vAlign w:val="center"/>
          </w:tcPr>
          <w:p w14:paraId="6970A2BE">
            <w:pPr>
              <w:pStyle w:val="16"/>
            </w:pPr>
            <w:r>
              <w:t>工资发放及时率</w:t>
            </w:r>
          </w:p>
        </w:tc>
        <w:tc>
          <w:tcPr>
            <w:tcW w:w="2551" w:type="dxa"/>
            <w:vAlign w:val="center"/>
          </w:tcPr>
          <w:p w14:paraId="12BA515A">
            <w:pPr>
              <w:pStyle w:val="16"/>
            </w:pPr>
            <w:r>
              <w:t>100%</w:t>
            </w:r>
          </w:p>
        </w:tc>
        <w:tc>
          <w:tcPr>
            <w:tcW w:w="2268" w:type="dxa"/>
            <w:vAlign w:val="center"/>
          </w:tcPr>
          <w:p w14:paraId="4A51682B">
            <w:pPr>
              <w:pStyle w:val="16"/>
            </w:pPr>
            <w:r>
              <w:t>工资发放情况</w:t>
            </w:r>
          </w:p>
        </w:tc>
      </w:tr>
      <w:tr w14:paraId="23ADA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C91F5"/>
        </w:tc>
        <w:tc>
          <w:tcPr>
            <w:tcW w:w="2268" w:type="dxa"/>
            <w:vAlign w:val="center"/>
          </w:tcPr>
          <w:p w14:paraId="76227584">
            <w:pPr>
              <w:pStyle w:val="16"/>
            </w:pPr>
            <w:r>
              <w:t>成本指标</w:t>
            </w:r>
          </w:p>
        </w:tc>
        <w:tc>
          <w:tcPr>
            <w:tcW w:w="2835" w:type="dxa"/>
            <w:vAlign w:val="center"/>
          </w:tcPr>
          <w:p w14:paraId="5AEBB436">
            <w:pPr>
              <w:pStyle w:val="16"/>
            </w:pPr>
            <w:r>
              <w:t>劳务派遣人员月最低工资标准</w:t>
            </w:r>
          </w:p>
        </w:tc>
        <w:tc>
          <w:tcPr>
            <w:tcW w:w="2835" w:type="dxa"/>
            <w:vAlign w:val="center"/>
          </w:tcPr>
          <w:p w14:paraId="0E7DB640">
            <w:pPr>
              <w:pStyle w:val="16"/>
            </w:pPr>
            <w:r>
              <w:t>执行的劳务派遣人员月最低工资标准</w:t>
            </w:r>
          </w:p>
        </w:tc>
        <w:tc>
          <w:tcPr>
            <w:tcW w:w="2551" w:type="dxa"/>
            <w:vAlign w:val="center"/>
          </w:tcPr>
          <w:p w14:paraId="0609A85C">
            <w:pPr>
              <w:pStyle w:val="16"/>
            </w:pPr>
            <w:r>
              <w:t>≥1900元/月，人</w:t>
            </w:r>
          </w:p>
        </w:tc>
        <w:tc>
          <w:tcPr>
            <w:tcW w:w="2268" w:type="dxa"/>
            <w:vAlign w:val="center"/>
          </w:tcPr>
          <w:p w14:paraId="3B70DFA9">
            <w:pPr>
              <w:pStyle w:val="16"/>
            </w:pPr>
            <w:r>
              <w:t>聘用合同</w:t>
            </w:r>
          </w:p>
        </w:tc>
      </w:tr>
      <w:tr w14:paraId="53051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577BD5">
            <w:pPr>
              <w:pStyle w:val="17"/>
            </w:pPr>
            <w:r>
              <w:t>效益指标</w:t>
            </w:r>
          </w:p>
        </w:tc>
        <w:tc>
          <w:tcPr>
            <w:tcW w:w="2268" w:type="dxa"/>
            <w:vAlign w:val="center"/>
          </w:tcPr>
          <w:p w14:paraId="3B2ACA38">
            <w:pPr>
              <w:pStyle w:val="16"/>
            </w:pPr>
            <w:r>
              <w:t>可持续影响指标</w:t>
            </w:r>
          </w:p>
        </w:tc>
        <w:tc>
          <w:tcPr>
            <w:tcW w:w="2835" w:type="dxa"/>
            <w:vAlign w:val="center"/>
          </w:tcPr>
          <w:p w14:paraId="15B95A20">
            <w:pPr>
              <w:pStyle w:val="16"/>
            </w:pPr>
            <w:r>
              <w:t>保障事业发展</w:t>
            </w:r>
          </w:p>
        </w:tc>
        <w:tc>
          <w:tcPr>
            <w:tcW w:w="2835" w:type="dxa"/>
            <w:vAlign w:val="center"/>
          </w:tcPr>
          <w:p w14:paraId="1790BA5C">
            <w:pPr>
              <w:pStyle w:val="16"/>
            </w:pPr>
            <w:r>
              <w:t>保障各项工作正常运转</w:t>
            </w:r>
          </w:p>
        </w:tc>
        <w:tc>
          <w:tcPr>
            <w:tcW w:w="2551" w:type="dxa"/>
            <w:vAlign w:val="center"/>
          </w:tcPr>
          <w:p w14:paraId="29452F5B">
            <w:pPr>
              <w:pStyle w:val="16"/>
            </w:pPr>
            <w:r>
              <w:t>维护教育稳定，促进教育发展</w:t>
            </w:r>
          </w:p>
        </w:tc>
        <w:tc>
          <w:tcPr>
            <w:tcW w:w="2268" w:type="dxa"/>
            <w:vAlign w:val="center"/>
          </w:tcPr>
          <w:p w14:paraId="5D79314D">
            <w:pPr>
              <w:pStyle w:val="16"/>
            </w:pPr>
            <w:r>
              <w:t>单位运转情况</w:t>
            </w:r>
          </w:p>
        </w:tc>
      </w:tr>
      <w:tr w14:paraId="38375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7D1C26">
            <w:pPr>
              <w:pStyle w:val="17"/>
            </w:pPr>
            <w:r>
              <w:t>满意度指标</w:t>
            </w:r>
          </w:p>
        </w:tc>
        <w:tc>
          <w:tcPr>
            <w:tcW w:w="2268" w:type="dxa"/>
            <w:vAlign w:val="center"/>
          </w:tcPr>
          <w:p w14:paraId="1088EC9A">
            <w:pPr>
              <w:pStyle w:val="16"/>
            </w:pPr>
            <w:r>
              <w:t>服务对象满意度指标</w:t>
            </w:r>
          </w:p>
        </w:tc>
        <w:tc>
          <w:tcPr>
            <w:tcW w:w="2835" w:type="dxa"/>
            <w:vAlign w:val="center"/>
          </w:tcPr>
          <w:p w14:paraId="1E829B42">
            <w:pPr>
              <w:pStyle w:val="16"/>
            </w:pPr>
            <w:r>
              <w:t>劳务派遣人员满意度</w:t>
            </w:r>
          </w:p>
        </w:tc>
        <w:tc>
          <w:tcPr>
            <w:tcW w:w="2835" w:type="dxa"/>
            <w:vAlign w:val="center"/>
          </w:tcPr>
          <w:p w14:paraId="592E463F">
            <w:pPr>
              <w:pStyle w:val="16"/>
            </w:pPr>
            <w:r>
              <w:t>劳务派遣人员对工资待遇的满意度</w:t>
            </w:r>
          </w:p>
        </w:tc>
        <w:tc>
          <w:tcPr>
            <w:tcW w:w="2551" w:type="dxa"/>
            <w:vAlign w:val="center"/>
          </w:tcPr>
          <w:p w14:paraId="2EBA7523">
            <w:pPr>
              <w:pStyle w:val="16"/>
            </w:pPr>
            <w:r>
              <w:t>≥95%</w:t>
            </w:r>
          </w:p>
        </w:tc>
        <w:tc>
          <w:tcPr>
            <w:tcW w:w="2268" w:type="dxa"/>
            <w:vAlign w:val="center"/>
          </w:tcPr>
          <w:p w14:paraId="1629F2A6">
            <w:pPr>
              <w:pStyle w:val="16"/>
            </w:pPr>
            <w:r>
              <w:t>调查问卷</w:t>
            </w:r>
          </w:p>
        </w:tc>
      </w:tr>
    </w:tbl>
    <w:p w14:paraId="489D1EB0">
      <w:pPr>
        <w:sectPr>
          <w:pgSz w:w="16840" w:h="11900" w:orient="landscape"/>
          <w:pgMar w:top="1361" w:right="1020" w:bottom="1134" w:left="1020" w:header="720" w:footer="720" w:gutter="0"/>
          <w:cols w:space="720" w:num="1"/>
        </w:sectPr>
      </w:pPr>
    </w:p>
    <w:p w14:paraId="66102BF8">
      <w:pPr>
        <w:ind w:firstLine="560"/>
      </w:pPr>
      <w:r>
        <w:rPr>
          <w:rFonts w:ascii="方正仿宋_GBK" w:hAnsi="方正仿宋_GBK" w:eastAsia="方正仿宋_GBK" w:cs="方正仿宋_GBK"/>
          <w:b/>
          <w:color w:val="000000"/>
          <w:sz w:val="28"/>
        </w:rPr>
        <w:t>103、劳务外包经费绩效目标表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B91D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9B98BD">
            <w:pPr>
              <w:pStyle w:val="14"/>
            </w:pPr>
            <w:r>
              <w:t>绩效目标</w:t>
            </w:r>
          </w:p>
        </w:tc>
        <w:tc>
          <w:tcPr>
            <w:tcW w:w="12756" w:type="dxa"/>
            <w:tcBorders>
              <w:bottom w:val="single" w:color="FFFFFF" w:sz="6" w:space="0"/>
            </w:tcBorders>
            <w:vAlign w:val="center"/>
          </w:tcPr>
          <w:p w14:paraId="423C369A">
            <w:pPr>
              <w:pStyle w:val="16"/>
            </w:pPr>
            <w:r>
              <w:t>1.及时支付劳务外包经费，维护社会稳定</w:t>
            </w:r>
          </w:p>
        </w:tc>
      </w:tr>
    </w:tbl>
    <w:p w14:paraId="51EF23B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C25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88B454">
            <w:pPr>
              <w:pStyle w:val="14"/>
            </w:pPr>
            <w:r>
              <w:t>一级指标</w:t>
            </w:r>
          </w:p>
        </w:tc>
        <w:tc>
          <w:tcPr>
            <w:tcW w:w="2268" w:type="dxa"/>
            <w:vAlign w:val="center"/>
          </w:tcPr>
          <w:p w14:paraId="34805FFA">
            <w:pPr>
              <w:pStyle w:val="14"/>
            </w:pPr>
            <w:r>
              <w:t>二级指标</w:t>
            </w:r>
          </w:p>
        </w:tc>
        <w:tc>
          <w:tcPr>
            <w:tcW w:w="2835" w:type="dxa"/>
            <w:vAlign w:val="center"/>
          </w:tcPr>
          <w:p w14:paraId="7EE49246">
            <w:pPr>
              <w:pStyle w:val="14"/>
            </w:pPr>
            <w:r>
              <w:t>三级指标</w:t>
            </w:r>
          </w:p>
        </w:tc>
        <w:tc>
          <w:tcPr>
            <w:tcW w:w="2835" w:type="dxa"/>
            <w:vAlign w:val="center"/>
          </w:tcPr>
          <w:p w14:paraId="18DEE2AF">
            <w:pPr>
              <w:pStyle w:val="14"/>
            </w:pPr>
            <w:r>
              <w:t>绩效指标描述</w:t>
            </w:r>
          </w:p>
        </w:tc>
        <w:tc>
          <w:tcPr>
            <w:tcW w:w="2551" w:type="dxa"/>
            <w:vAlign w:val="center"/>
          </w:tcPr>
          <w:p w14:paraId="2257E774">
            <w:pPr>
              <w:pStyle w:val="14"/>
            </w:pPr>
            <w:r>
              <w:t>指标值</w:t>
            </w:r>
          </w:p>
        </w:tc>
        <w:tc>
          <w:tcPr>
            <w:tcW w:w="2268" w:type="dxa"/>
            <w:vAlign w:val="center"/>
          </w:tcPr>
          <w:p w14:paraId="564B53F0">
            <w:pPr>
              <w:pStyle w:val="14"/>
            </w:pPr>
            <w:r>
              <w:t>指标值确定依据</w:t>
            </w:r>
          </w:p>
        </w:tc>
      </w:tr>
      <w:tr w14:paraId="72A60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B470C5">
            <w:pPr>
              <w:pStyle w:val="17"/>
            </w:pPr>
            <w:r>
              <w:t>产出指标</w:t>
            </w:r>
          </w:p>
        </w:tc>
        <w:tc>
          <w:tcPr>
            <w:tcW w:w="2268" w:type="dxa"/>
            <w:vAlign w:val="center"/>
          </w:tcPr>
          <w:p w14:paraId="3F3907DA">
            <w:pPr>
              <w:pStyle w:val="16"/>
            </w:pPr>
            <w:r>
              <w:t>数量指标</w:t>
            </w:r>
          </w:p>
        </w:tc>
        <w:tc>
          <w:tcPr>
            <w:tcW w:w="2835" w:type="dxa"/>
            <w:vAlign w:val="center"/>
          </w:tcPr>
          <w:p w14:paraId="31F390F2">
            <w:pPr>
              <w:pStyle w:val="16"/>
            </w:pPr>
            <w:r>
              <w:t>劳务外包人员数量</w:t>
            </w:r>
          </w:p>
        </w:tc>
        <w:tc>
          <w:tcPr>
            <w:tcW w:w="2835" w:type="dxa"/>
            <w:vAlign w:val="center"/>
          </w:tcPr>
          <w:p w14:paraId="4143D323">
            <w:pPr>
              <w:pStyle w:val="16"/>
            </w:pPr>
            <w:r>
              <w:t>劳务外包人员数量</w:t>
            </w:r>
          </w:p>
        </w:tc>
        <w:tc>
          <w:tcPr>
            <w:tcW w:w="2551" w:type="dxa"/>
            <w:vAlign w:val="center"/>
          </w:tcPr>
          <w:p w14:paraId="6565ADE8">
            <w:pPr>
              <w:pStyle w:val="16"/>
            </w:pPr>
            <w:r>
              <w:t>2人</w:t>
            </w:r>
          </w:p>
        </w:tc>
        <w:tc>
          <w:tcPr>
            <w:tcW w:w="2268" w:type="dxa"/>
            <w:vAlign w:val="center"/>
          </w:tcPr>
          <w:p w14:paraId="2F2AF505">
            <w:pPr>
              <w:pStyle w:val="16"/>
            </w:pPr>
            <w:r>
              <w:t>合同</w:t>
            </w:r>
          </w:p>
        </w:tc>
      </w:tr>
      <w:tr w14:paraId="5A077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86DAF8"/>
        </w:tc>
        <w:tc>
          <w:tcPr>
            <w:tcW w:w="2268" w:type="dxa"/>
            <w:vAlign w:val="center"/>
          </w:tcPr>
          <w:p w14:paraId="04F3F0C6">
            <w:pPr>
              <w:pStyle w:val="16"/>
            </w:pPr>
            <w:r>
              <w:t>质量指标</w:t>
            </w:r>
          </w:p>
        </w:tc>
        <w:tc>
          <w:tcPr>
            <w:tcW w:w="2835" w:type="dxa"/>
            <w:vAlign w:val="center"/>
          </w:tcPr>
          <w:p w14:paraId="4A7B03A2">
            <w:pPr>
              <w:pStyle w:val="16"/>
            </w:pPr>
            <w:r>
              <w:t>外包经费支付准确率</w:t>
            </w:r>
          </w:p>
        </w:tc>
        <w:tc>
          <w:tcPr>
            <w:tcW w:w="2835" w:type="dxa"/>
            <w:vAlign w:val="center"/>
          </w:tcPr>
          <w:p w14:paraId="79AEEB45">
            <w:pPr>
              <w:pStyle w:val="16"/>
            </w:pPr>
            <w:r>
              <w:t>外包经费支付准确率</w:t>
            </w:r>
          </w:p>
        </w:tc>
        <w:tc>
          <w:tcPr>
            <w:tcW w:w="2551" w:type="dxa"/>
            <w:vAlign w:val="center"/>
          </w:tcPr>
          <w:p w14:paraId="470F2E0C">
            <w:pPr>
              <w:pStyle w:val="16"/>
            </w:pPr>
            <w:r>
              <w:t>100%</w:t>
            </w:r>
          </w:p>
        </w:tc>
        <w:tc>
          <w:tcPr>
            <w:tcW w:w="2268" w:type="dxa"/>
            <w:vAlign w:val="center"/>
          </w:tcPr>
          <w:p w14:paraId="309B97A6">
            <w:pPr>
              <w:pStyle w:val="16"/>
            </w:pPr>
            <w:r>
              <w:t>工资发放情况</w:t>
            </w:r>
          </w:p>
        </w:tc>
      </w:tr>
      <w:tr w14:paraId="10484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502B16"/>
        </w:tc>
        <w:tc>
          <w:tcPr>
            <w:tcW w:w="2268" w:type="dxa"/>
            <w:vAlign w:val="center"/>
          </w:tcPr>
          <w:p w14:paraId="1E8D3D77">
            <w:pPr>
              <w:pStyle w:val="16"/>
            </w:pPr>
            <w:r>
              <w:t>时效指标</w:t>
            </w:r>
          </w:p>
        </w:tc>
        <w:tc>
          <w:tcPr>
            <w:tcW w:w="2835" w:type="dxa"/>
            <w:vAlign w:val="center"/>
          </w:tcPr>
          <w:p w14:paraId="3638F485">
            <w:pPr>
              <w:pStyle w:val="16"/>
            </w:pPr>
            <w:r>
              <w:t>外包经费拨付及时率</w:t>
            </w:r>
          </w:p>
        </w:tc>
        <w:tc>
          <w:tcPr>
            <w:tcW w:w="2835" w:type="dxa"/>
            <w:vAlign w:val="center"/>
          </w:tcPr>
          <w:p w14:paraId="2D4DC671">
            <w:pPr>
              <w:pStyle w:val="16"/>
            </w:pPr>
            <w:r>
              <w:t>外包经费拨付及时率</w:t>
            </w:r>
          </w:p>
        </w:tc>
        <w:tc>
          <w:tcPr>
            <w:tcW w:w="2551" w:type="dxa"/>
            <w:vAlign w:val="center"/>
          </w:tcPr>
          <w:p w14:paraId="743EE8AA">
            <w:pPr>
              <w:pStyle w:val="16"/>
            </w:pPr>
            <w:r>
              <w:t>100%</w:t>
            </w:r>
          </w:p>
        </w:tc>
        <w:tc>
          <w:tcPr>
            <w:tcW w:w="2268" w:type="dxa"/>
            <w:vAlign w:val="center"/>
          </w:tcPr>
          <w:p w14:paraId="56285594">
            <w:pPr>
              <w:pStyle w:val="16"/>
            </w:pPr>
            <w:r>
              <w:t>工资发放情况</w:t>
            </w:r>
          </w:p>
        </w:tc>
      </w:tr>
      <w:tr w14:paraId="51CAC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C72FEC"/>
        </w:tc>
        <w:tc>
          <w:tcPr>
            <w:tcW w:w="2268" w:type="dxa"/>
            <w:vAlign w:val="center"/>
          </w:tcPr>
          <w:p w14:paraId="07A96351">
            <w:pPr>
              <w:pStyle w:val="16"/>
            </w:pPr>
            <w:r>
              <w:t>成本指标</w:t>
            </w:r>
          </w:p>
        </w:tc>
        <w:tc>
          <w:tcPr>
            <w:tcW w:w="2835" w:type="dxa"/>
            <w:vAlign w:val="center"/>
          </w:tcPr>
          <w:p w14:paraId="19D29D8F">
            <w:pPr>
              <w:pStyle w:val="16"/>
            </w:pPr>
            <w:r>
              <w:t>劳务外包月经费标准</w:t>
            </w:r>
          </w:p>
        </w:tc>
        <w:tc>
          <w:tcPr>
            <w:tcW w:w="2835" w:type="dxa"/>
            <w:vAlign w:val="center"/>
          </w:tcPr>
          <w:p w14:paraId="56D2A40D">
            <w:pPr>
              <w:pStyle w:val="16"/>
            </w:pPr>
            <w:r>
              <w:t>劳务外包月经费标准</w:t>
            </w:r>
          </w:p>
        </w:tc>
        <w:tc>
          <w:tcPr>
            <w:tcW w:w="2551" w:type="dxa"/>
            <w:vAlign w:val="center"/>
          </w:tcPr>
          <w:p w14:paraId="1FF1731E">
            <w:pPr>
              <w:pStyle w:val="16"/>
            </w:pPr>
            <w:r>
              <w:t>≥4000元/月，人</w:t>
            </w:r>
          </w:p>
        </w:tc>
        <w:tc>
          <w:tcPr>
            <w:tcW w:w="2268" w:type="dxa"/>
            <w:vAlign w:val="center"/>
          </w:tcPr>
          <w:p w14:paraId="7ED1D6FC">
            <w:pPr>
              <w:pStyle w:val="16"/>
            </w:pPr>
            <w:r>
              <w:t>合同</w:t>
            </w:r>
          </w:p>
        </w:tc>
      </w:tr>
      <w:tr w14:paraId="0E77F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D096B9">
            <w:pPr>
              <w:pStyle w:val="17"/>
            </w:pPr>
            <w:r>
              <w:t>效益指标</w:t>
            </w:r>
          </w:p>
        </w:tc>
        <w:tc>
          <w:tcPr>
            <w:tcW w:w="2268" w:type="dxa"/>
            <w:vAlign w:val="center"/>
          </w:tcPr>
          <w:p w14:paraId="5D666352">
            <w:pPr>
              <w:pStyle w:val="16"/>
            </w:pPr>
            <w:r>
              <w:t>可持续影响指标</w:t>
            </w:r>
          </w:p>
        </w:tc>
        <w:tc>
          <w:tcPr>
            <w:tcW w:w="2835" w:type="dxa"/>
            <w:vAlign w:val="center"/>
          </w:tcPr>
          <w:p w14:paraId="7C842D0C">
            <w:pPr>
              <w:pStyle w:val="16"/>
            </w:pPr>
            <w:r>
              <w:t>保障事业发展</w:t>
            </w:r>
          </w:p>
        </w:tc>
        <w:tc>
          <w:tcPr>
            <w:tcW w:w="2835" w:type="dxa"/>
            <w:vAlign w:val="center"/>
          </w:tcPr>
          <w:p w14:paraId="15D6E9B7">
            <w:pPr>
              <w:pStyle w:val="16"/>
            </w:pPr>
            <w:r>
              <w:t>保障各项工作正常运转</w:t>
            </w:r>
          </w:p>
        </w:tc>
        <w:tc>
          <w:tcPr>
            <w:tcW w:w="2551" w:type="dxa"/>
            <w:vAlign w:val="center"/>
          </w:tcPr>
          <w:p w14:paraId="32541843">
            <w:pPr>
              <w:pStyle w:val="16"/>
            </w:pPr>
            <w:r>
              <w:t>维护教育稳定，促进教育发展</w:t>
            </w:r>
          </w:p>
        </w:tc>
        <w:tc>
          <w:tcPr>
            <w:tcW w:w="2268" w:type="dxa"/>
            <w:vAlign w:val="center"/>
          </w:tcPr>
          <w:p w14:paraId="1519F3FE">
            <w:pPr>
              <w:pStyle w:val="16"/>
            </w:pPr>
            <w:r>
              <w:t>单位运转情况</w:t>
            </w:r>
          </w:p>
        </w:tc>
      </w:tr>
      <w:tr w14:paraId="23ED9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3C758D">
            <w:pPr>
              <w:pStyle w:val="17"/>
            </w:pPr>
            <w:r>
              <w:t>满意度指标</w:t>
            </w:r>
          </w:p>
        </w:tc>
        <w:tc>
          <w:tcPr>
            <w:tcW w:w="2268" w:type="dxa"/>
            <w:vAlign w:val="center"/>
          </w:tcPr>
          <w:p w14:paraId="4D63AB24">
            <w:pPr>
              <w:pStyle w:val="16"/>
            </w:pPr>
            <w:r>
              <w:t>服务对象满意度指标</w:t>
            </w:r>
          </w:p>
        </w:tc>
        <w:tc>
          <w:tcPr>
            <w:tcW w:w="2835" w:type="dxa"/>
            <w:vAlign w:val="center"/>
          </w:tcPr>
          <w:p w14:paraId="18C8D1B3">
            <w:pPr>
              <w:pStyle w:val="16"/>
            </w:pPr>
            <w:r>
              <w:t>劳务派遣人员满意度</w:t>
            </w:r>
          </w:p>
        </w:tc>
        <w:tc>
          <w:tcPr>
            <w:tcW w:w="2835" w:type="dxa"/>
            <w:vAlign w:val="center"/>
          </w:tcPr>
          <w:p w14:paraId="6AF29986">
            <w:pPr>
              <w:pStyle w:val="16"/>
            </w:pPr>
            <w:r>
              <w:t>劳务派遣人员对工资待遇的满意度</w:t>
            </w:r>
          </w:p>
        </w:tc>
        <w:tc>
          <w:tcPr>
            <w:tcW w:w="2551" w:type="dxa"/>
            <w:vAlign w:val="center"/>
          </w:tcPr>
          <w:p w14:paraId="48FD290F">
            <w:pPr>
              <w:pStyle w:val="16"/>
            </w:pPr>
            <w:r>
              <w:t>≥95%</w:t>
            </w:r>
          </w:p>
        </w:tc>
        <w:tc>
          <w:tcPr>
            <w:tcW w:w="2268" w:type="dxa"/>
            <w:vAlign w:val="center"/>
          </w:tcPr>
          <w:p w14:paraId="0F3437C9">
            <w:pPr>
              <w:pStyle w:val="16"/>
            </w:pPr>
            <w:r>
              <w:t>调查问卷</w:t>
            </w:r>
          </w:p>
        </w:tc>
      </w:tr>
    </w:tbl>
    <w:p w14:paraId="078F85BA">
      <w:pPr>
        <w:sectPr>
          <w:pgSz w:w="16840" w:h="11900" w:orient="landscape"/>
          <w:pgMar w:top="1361" w:right="1020" w:bottom="1134" w:left="1020" w:header="720" w:footer="720" w:gutter="0"/>
          <w:cols w:space="720" w:num="1"/>
        </w:sectPr>
      </w:pPr>
    </w:p>
    <w:p w14:paraId="657B3325">
      <w:pPr>
        <w:ind w:firstLine="560"/>
      </w:pPr>
      <w:r>
        <w:rPr>
          <w:rFonts w:ascii="方正仿宋_GBK" w:hAnsi="方正仿宋_GBK" w:eastAsia="方正仿宋_GBK" w:cs="方正仿宋_GBK"/>
          <w:b/>
          <w:color w:val="000000"/>
          <w:sz w:val="28"/>
        </w:rPr>
        <w:t>104、义务教育生均公用经费-01中央直达资金（唐财教[2022]98号）绩效目标表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8171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63378B">
            <w:pPr>
              <w:pStyle w:val="14"/>
            </w:pPr>
            <w:r>
              <w:t>绩效目标</w:t>
            </w:r>
          </w:p>
        </w:tc>
        <w:tc>
          <w:tcPr>
            <w:tcW w:w="12756" w:type="dxa"/>
            <w:tcBorders>
              <w:bottom w:val="single" w:color="FFFFFF" w:sz="6" w:space="0"/>
            </w:tcBorders>
            <w:vAlign w:val="center"/>
          </w:tcPr>
          <w:p w14:paraId="641F7DFF">
            <w:pPr>
              <w:pStyle w:val="16"/>
            </w:pPr>
            <w:r>
              <w:t>1.保障学校日常工作的正常开展。</w:t>
            </w:r>
          </w:p>
        </w:tc>
      </w:tr>
    </w:tbl>
    <w:p w14:paraId="486C4E1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FB6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F598C5">
            <w:pPr>
              <w:pStyle w:val="14"/>
            </w:pPr>
            <w:r>
              <w:t>一级指标</w:t>
            </w:r>
          </w:p>
        </w:tc>
        <w:tc>
          <w:tcPr>
            <w:tcW w:w="2268" w:type="dxa"/>
            <w:vAlign w:val="center"/>
          </w:tcPr>
          <w:p w14:paraId="211B0361">
            <w:pPr>
              <w:pStyle w:val="14"/>
            </w:pPr>
            <w:r>
              <w:t>二级指标</w:t>
            </w:r>
          </w:p>
        </w:tc>
        <w:tc>
          <w:tcPr>
            <w:tcW w:w="2835" w:type="dxa"/>
            <w:vAlign w:val="center"/>
          </w:tcPr>
          <w:p w14:paraId="20CC3EA9">
            <w:pPr>
              <w:pStyle w:val="14"/>
            </w:pPr>
            <w:r>
              <w:t>三级指标</w:t>
            </w:r>
          </w:p>
        </w:tc>
        <w:tc>
          <w:tcPr>
            <w:tcW w:w="2835" w:type="dxa"/>
            <w:vAlign w:val="center"/>
          </w:tcPr>
          <w:p w14:paraId="07924F69">
            <w:pPr>
              <w:pStyle w:val="14"/>
            </w:pPr>
            <w:r>
              <w:t>绩效指标描述</w:t>
            </w:r>
          </w:p>
        </w:tc>
        <w:tc>
          <w:tcPr>
            <w:tcW w:w="2551" w:type="dxa"/>
            <w:vAlign w:val="center"/>
          </w:tcPr>
          <w:p w14:paraId="73F2DEBA">
            <w:pPr>
              <w:pStyle w:val="14"/>
            </w:pPr>
            <w:r>
              <w:t>指标值</w:t>
            </w:r>
          </w:p>
        </w:tc>
        <w:tc>
          <w:tcPr>
            <w:tcW w:w="2268" w:type="dxa"/>
            <w:vAlign w:val="center"/>
          </w:tcPr>
          <w:p w14:paraId="6312EE25">
            <w:pPr>
              <w:pStyle w:val="14"/>
            </w:pPr>
            <w:r>
              <w:t>指标值确定依据</w:t>
            </w:r>
          </w:p>
        </w:tc>
      </w:tr>
      <w:tr w14:paraId="0CE4C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C04FB6">
            <w:pPr>
              <w:pStyle w:val="17"/>
            </w:pPr>
            <w:r>
              <w:t>产出指标</w:t>
            </w:r>
          </w:p>
        </w:tc>
        <w:tc>
          <w:tcPr>
            <w:tcW w:w="2268" w:type="dxa"/>
            <w:vAlign w:val="center"/>
          </w:tcPr>
          <w:p w14:paraId="430EC11F">
            <w:pPr>
              <w:pStyle w:val="16"/>
            </w:pPr>
            <w:r>
              <w:t>数量指标</w:t>
            </w:r>
          </w:p>
        </w:tc>
        <w:tc>
          <w:tcPr>
            <w:tcW w:w="2835" w:type="dxa"/>
            <w:vAlign w:val="center"/>
          </w:tcPr>
          <w:p w14:paraId="349836B7">
            <w:pPr>
              <w:pStyle w:val="16"/>
            </w:pPr>
            <w:r>
              <w:t>在校学生数</w:t>
            </w:r>
          </w:p>
        </w:tc>
        <w:tc>
          <w:tcPr>
            <w:tcW w:w="2835" w:type="dxa"/>
            <w:vAlign w:val="center"/>
          </w:tcPr>
          <w:p w14:paraId="4E029486">
            <w:pPr>
              <w:pStyle w:val="16"/>
            </w:pPr>
            <w:r>
              <w:t>在校学生人数</w:t>
            </w:r>
          </w:p>
        </w:tc>
        <w:tc>
          <w:tcPr>
            <w:tcW w:w="2551" w:type="dxa"/>
            <w:vAlign w:val="center"/>
          </w:tcPr>
          <w:p w14:paraId="47DDE99A">
            <w:pPr>
              <w:pStyle w:val="16"/>
            </w:pPr>
            <w:r>
              <w:t>4466人</w:t>
            </w:r>
          </w:p>
        </w:tc>
        <w:tc>
          <w:tcPr>
            <w:tcW w:w="2268" w:type="dxa"/>
            <w:vAlign w:val="center"/>
          </w:tcPr>
          <w:p w14:paraId="5E4A9972">
            <w:pPr>
              <w:pStyle w:val="16"/>
            </w:pPr>
            <w:r>
              <w:t>年度学生统计数</w:t>
            </w:r>
          </w:p>
        </w:tc>
      </w:tr>
      <w:tr w14:paraId="39AC9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6AA7E1"/>
        </w:tc>
        <w:tc>
          <w:tcPr>
            <w:tcW w:w="2268" w:type="dxa"/>
            <w:vAlign w:val="center"/>
          </w:tcPr>
          <w:p w14:paraId="41B8CEEA">
            <w:pPr>
              <w:pStyle w:val="16"/>
            </w:pPr>
            <w:r>
              <w:t>质量指标</w:t>
            </w:r>
          </w:p>
        </w:tc>
        <w:tc>
          <w:tcPr>
            <w:tcW w:w="2835" w:type="dxa"/>
            <w:vAlign w:val="center"/>
          </w:tcPr>
          <w:p w14:paraId="2E6A291A">
            <w:pPr>
              <w:pStyle w:val="16"/>
            </w:pPr>
            <w:r>
              <w:t>校舍维修、设备购置项目验收合格率</w:t>
            </w:r>
          </w:p>
        </w:tc>
        <w:tc>
          <w:tcPr>
            <w:tcW w:w="2835" w:type="dxa"/>
            <w:vAlign w:val="center"/>
          </w:tcPr>
          <w:p w14:paraId="1D2CC37B">
            <w:pPr>
              <w:pStyle w:val="16"/>
            </w:pPr>
            <w:r>
              <w:t>校舍维修、设备购置项目验收合格率</w:t>
            </w:r>
          </w:p>
        </w:tc>
        <w:tc>
          <w:tcPr>
            <w:tcW w:w="2551" w:type="dxa"/>
            <w:vAlign w:val="center"/>
          </w:tcPr>
          <w:p w14:paraId="41243453">
            <w:pPr>
              <w:pStyle w:val="16"/>
            </w:pPr>
            <w:r>
              <w:t>100%</w:t>
            </w:r>
          </w:p>
        </w:tc>
        <w:tc>
          <w:tcPr>
            <w:tcW w:w="2268" w:type="dxa"/>
            <w:vAlign w:val="center"/>
          </w:tcPr>
          <w:p w14:paraId="665A66D3">
            <w:pPr>
              <w:pStyle w:val="16"/>
            </w:pPr>
            <w:r>
              <w:t>合同</w:t>
            </w:r>
          </w:p>
        </w:tc>
      </w:tr>
      <w:tr w14:paraId="3B04B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92BF94"/>
        </w:tc>
        <w:tc>
          <w:tcPr>
            <w:tcW w:w="2268" w:type="dxa"/>
            <w:vAlign w:val="center"/>
          </w:tcPr>
          <w:p w14:paraId="5DE462FF">
            <w:pPr>
              <w:pStyle w:val="16"/>
            </w:pPr>
            <w:r>
              <w:t>时效指标</w:t>
            </w:r>
          </w:p>
        </w:tc>
        <w:tc>
          <w:tcPr>
            <w:tcW w:w="2835" w:type="dxa"/>
            <w:vAlign w:val="center"/>
          </w:tcPr>
          <w:p w14:paraId="353D738C">
            <w:pPr>
              <w:pStyle w:val="16"/>
            </w:pPr>
            <w:r>
              <w:t>校舍维修、设备购置项目完工及时率</w:t>
            </w:r>
          </w:p>
        </w:tc>
        <w:tc>
          <w:tcPr>
            <w:tcW w:w="2835" w:type="dxa"/>
            <w:vAlign w:val="center"/>
          </w:tcPr>
          <w:p w14:paraId="23A63F2D">
            <w:pPr>
              <w:pStyle w:val="16"/>
            </w:pPr>
            <w:r>
              <w:t>校舍维修、设备购置项目完工及时率</w:t>
            </w:r>
          </w:p>
        </w:tc>
        <w:tc>
          <w:tcPr>
            <w:tcW w:w="2551" w:type="dxa"/>
            <w:vAlign w:val="center"/>
          </w:tcPr>
          <w:p w14:paraId="11937947">
            <w:pPr>
              <w:pStyle w:val="16"/>
            </w:pPr>
            <w:r>
              <w:t>100%</w:t>
            </w:r>
          </w:p>
        </w:tc>
        <w:tc>
          <w:tcPr>
            <w:tcW w:w="2268" w:type="dxa"/>
            <w:vAlign w:val="center"/>
          </w:tcPr>
          <w:p w14:paraId="3BDB9D60">
            <w:pPr>
              <w:pStyle w:val="16"/>
            </w:pPr>
            <w:r>
              <w:t>合同</w:t>
            </w:r>
          </w:p>
        </w:tc>
      </w:tr>
      <w:tr w14:paraId="23C81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7532AE"/>
        </w:tc>
        <w:tc>
          <w:tcPr>
            <w:tcW w:w="2268" w:type="dxa"/>
            <w:vAlign w:val="center"/>
          </w:tcPr>
          <w:p w14:paraId="7B1597F5">
            <w:pPr>
              <w:pStyle w:val="16"/>
            </w:pPr>
            <w:r>
              <w:t>成本指标</w:t>
            </w:r>
          </w:p>
        </w:tc>
        <w:tc>
          <w:tcPr>
            <w:tcW w:w="2835" w:type="dxa"/>
            <w:vAlign w:val="center"/>
          </w:tcPr>
          <w:p w14:paraId="69E0EE11">
            <w:pPr>
              <w:pStyle w:val="16"/>
            </w:pPr>
            <w:r>
              <w:t>生均公用经费标准</w:t>
            </w:r>
          </w:p>
        </w:tc>
        <w:tc>
          <w:tcPr>
            <w:tcW w:w="2835" w:type="dxa"/>
            <w:vAlign w:val="center"/>
          </w:tcPr>
          <w:p w14:paraId="6F3EB26E">
            <w:pPr>
              <w:pStyle w:val="16"/>
            </w:pPr>
            <w:r>
              <w:t>生均公用经费标准</w:t>
            </w:r>
          </w:p>
        </w:tc>
        <w:tc>
          <w:tcPr>
            <w:tcW w:w="2551" w:type="dxa"/>
            <w:vAlign w:val="center"/>
          </w:tcPr>
          <w:p w14:paraId="3C355F04">
            <w:pPr>
              <w:pStyle w:val="16"/>
            </w:pPr>
            <w:r>
              <w:t>650元/生，年</w:t>
            </w:r>
          </w:p>
        </w:tc>
        <w:tc>
          <w:tcPr>
            <w:tcW w:w="2268" w:type="dxa"/>
            <w:vAlign w:val="center"/>
          </w:tcPr>
          <w:p w14:paraId="0EAAC168">
            <w:pPr>
              <w:pStyle w:val="16"/>
            </w:pPr>
            <w:r>
              <w:t>国家政策</w:t>
            </w:r>
          </w:p>
        </w:tc>
      </w:tr>
      <w:tr w14:paraId="62DB4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D04DD7">
            <w:pPr>
              <w:pStyle w:val="17"/>
            </w:pPr>
            <w:r>
              <w:t>效益指标</w:t>
            </w:r>
          </w:p>
        </w:tc>
        <w:tc>
          <w:tcPr>
            <w:tcW w:w="2268" w:type="dxa"/>
            <w:vAlign w:val="center"/>
          </w:tcPr>
          <w:p w14:paraId="7C93687C">
            <w:pPr>
              <w:pStyle w:val="16"/>
            </w:pPr>
            <w:r>
              <w:t>可持续影响指标</w:t>
            </w:r>
          </w:p>
        </w:tc>
        <w:tc>
          <w:tcPr>
            <w:tcW w:w="2835" w:type="dxa"/>
            <w:vAlign w:val="center"/>
          </w:tcPr>
          <w:p w14:paraId="198BF8AC">
            <w:pPr>
              <w:pStyle w:val="16"/>
            </w:pPr>
            <w:r>
              <w:t>教育质量提升情况</w:t>
            </w:r>
          </w:p>
        </w:tc>
        <w:tc>
          <w:tcPr>
            <w:tcW w:w="2835" w:type="dxa"/>
            <w:vAlign w:val="center"/>
          </w:tcPr>
          <w:p w14:paraId="5D805F52">
            <w:pPr>
              <w:pStyle w:val="16"/>
            </w:pPr>
            <w:r>
              <w:t>教育质量提升情况</w:t>
            </w:r>
          </w:p>
        </w:tc>
        <w:tc>
          <w:tcPr>
            <w:tcW w:w="2551" w:type="dxa"/>
            <w:vAlign w:val="center"/>
          </w:tcPr>
          <w:p w14:paraId="1232B164">
            <w:pPr>
              <w:pStyle w:val="16"/>
            </w:pPr>
            <w:r>
              <w:t>教育质量不断提高，办学水平不断改善</w:t>
            </w:r>
          </w:p>
        </w:tc>
        <w:tc>
          <w:tcPr>
            <w:tcW w:w="2268" w:type="dxa"/>
            <w:vAlign w:val="center"/>
          </w:tcPr>
          <w:p w14:paraId="7292985F">
            <w:pPr>
              <w:pStyle w:val="16"/>
            </w:pPr>
            <w:r>
              <w:t>调查问卷</w:t>
            </w:r>
          </w:p>
        </w:tc>
      </w:tr>
      <w:tr w14:paraId="4493E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F5754D">
            <w:pPr>
              <w:pStyle w:val="17"/>
            </w:pPr>
            <w:r>
              <w:t>满意度指标</w:t>
            </w:r>
          </w:p>
        </w:tc>
        <w:tc>
          <w:tcPr>
            <w:tcW w:w="2268" w:type="dxa"/>
            <w:vAlign w:val="center"/>
          </w:tcPr>
          <w:p w14:paraId="3456AF57">
            <w:pPr>
              <w:pStyle w:val="16"/>
            </w:pPr>
            <w:r>
              <w:t>服务对象满意度指标</w:t>
            </w:r>
          </w:p>
        </w:tc>
        <w:tc>
          <w:tcPr>
            <w:tcW w:w="2835" w:type="dxa"/>
            <w:vAlign w:val="center"/>
          </w:tcPr>
          <w:p w14:paraId="7F2218F6">
            <w:pPr>
              <w:pStyle w:val="16"/>
            </w:pPr>
            <w:r>
              <w:t>师生满意度</w:t>
            </w:r>
          </w:p>
        </w:tc>
        <w:tc>
          <w:tcPr>
            <w:tcW w:w="2835" w:type="dxa"/>
            <w:vAlign w:val="center"/>
          </w:tcPr>
          <w:p w14:paraId="4EF7F405">
            <w:pPr>
              <w:pStyle w:val="16"/>
            </w:pPr>
            <w:r>
              <w:t>师生满意度</w:t>
            </w:r>
          </w:p>
        </w:tc>
        <w:tc>
          <w:tcPr>
            <w:tcW w:w="2551" w:type="dxa"/>
            <w:vAlign w:val="center"/>
          </w:tcPr>
          <w:p w14:paraId="2318038F">
            <w:pPr>
              <w:pStyle w:val="16"/>
            </w:pPr>
            <w:r>
              <w:t>≥90%</w:t>
            </w:r>
          </w:p>
        </w:tc>
        <w:tc>
          <w:tcPr>
            <w:tcW w:w="2268" w:type="dxa"/>
            <w:vAlign w:val="center"/>
          </w:tcPr>
          <w:p w14:paraId="0C460337">
            <w:pPr>
              <w:pStyle w:val="16"/>
            </w:pPr>
            <w:r>
              <w:t>调查问卷</w:t>
            </w:r>
          </w:p>
        </w:tc>
      </w:tr>
    </w:tbl>
    <w:p w14:paraId="15FD57BD">
      <w:pPr>
        <w:sectPr>
          <w:pgSz w:w="16840" w:h="11900" w:orient="landscape"/>
          <w:pgMar w:top="1361" w:right="1020" w:bottom="1134" w:left="1020" w:header="720" w:footer="720" w:gutter="0"/>
          <w:cols w:space="720" w:num="1"/>
        </w:sectPr>
      </w:pPr>
    </w:p>
    <w:p w14:paraId="401046EC">
      <w:pPr>
        <w:ind w:firstLine="560"/>
      </w:pPr>
      <w:r>
        <w:rPr>
          <w:rFonts w:ascii="方正仿宋_GBK" w:hAnsi="方正仿宋_GBK" w:eastAsia="方正仿宋_GBK" w:cs="方正仿宋_GBK"/>
          <w:b/>
          <w:color w:val="000000"/>
          <w:sz w:val="28"/>
        </w:rPr>
        <w:t>105、义务教育生均公用经费（本级）绩效目标表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6917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114484">
            <w:pPr>
              <w:pStyle w:val="14"/>
            </w:pPr>
            <w:r>
              <w:t>绩效目标</w:t>
            </w:r>
          </w:p>
        </w:tc>
        <w:tc>
          <w:tcPr>
            <w:tcW w:w="12756" w:type="dxa"/>
            <w:tcBorders>
              <w:bottom w:val="single" w:color="FFFFFF" w:sz="6" w:space="0"/>
            </w:tcBorders>
            <w:vAlign w:val="center"/>
          </w:tcPr>
          <w:p w14:paraId="0F269D9E">
            <w:pPr>
              <w:pStyle w:val="16"/>
            </w:pPr>
            <w:r>
              <w:t>1.保障学校日常工作的正常开展。</w:t>
            </w:r>
          </w:p>
        </w:tc>
      </w:tr>
    </w:tbl>
    <w:p w14:paraId="1CEF006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6C9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A1D644">
            <w:pPr>
              <w:pStyle w:val="14"/>
            </w:pPr>
            <w:r>
              <w:t>一级指标</w:t>
            </w:r>
          </w:p>
        </w:tc>
        <w:tc>
          <w:tcPr>
            <w:tcW w:w="2268" w:type="dxa"/>
            <w:vAlign w:val="center"/>
          </w:tcPr>
          <w:p w14:paraId="1614D7A7">
            <w:pPr>
              <w:pStyle w:val="14"/>
            </w:pPr>
            <w:r>
              <w:t>二级指标</w:t>
            </w:r>
          </w:p>
        </w:tc>
        <w:tc>
          <w:tcPr>
            <w:tcW w:w="2835" w:type="dxa"/>
            <w:vAlign w:val="center"/>
          </w:tcPr>
          <w:p w14:paraId="324CA598">
            <w:pPr>
              <w:pStyle w:val="14"/>
            </w:pPr>
            <w:r>
              <w:t>三级指标</w:t>
            </w:r>
          </w:p>
        </w:tc>
        <w:tc>
          <w:tcPr>
            <w:tcW w:w="2835" w:type="dxa"/>
            <w:vAlign w:val="center"/>
          </w:tcPr>
          <w:p w14:paraId="4E8508E8">
            <w:pPr>
              <w:pStyle w:val="14"/>
            </w:pPr>
            <w:r>
              <w:t>绩效指标描述</w:t>
            </w:r>
          </w:p>
        </w:tc>
        <w:tc>
          <w:tcPr>
            <w:tcW w:w="2551" w:type="dxa"/>
            <w:vAlign w:val="center"/>
          </w:tcPr>
          <w:p w14:paraId="43003517">
            <w:pPr>
              <w:pStyle w:val="14"/>
            </w:pPr>
            <w:r>
              <w:t>指标值</w:t>
            </w:r>
          </w:p>
        </w:tc>
        <w:tc>
          <w:tcPr>
            <w:tcW w:w="2268" w:type="dxa"/>
            <w:vAlign w:val="center"/>
          </w:tcPr>
          <w:p w14:paraId="0D783C4A">
            <w:pPr>
              <w:pStyle w:val="14"/>
            </w:pPr>
            <w:r>
              <w:t>指标值确定依据</w:t>
            </w:r>
          </w:p>
        </w:tc>
      </w:tr>
      <w:tr w14:paraId="3E6A8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08EFB2">
            <w:pPr>
              <w:pStyle w:val="17"/>
            </w:pPr>
            <w:r>
              <w:t>产出指标</w:t>
            </w:r>
          </w:p>
        </w:tc>
        <w:tc>
          <w:tcPr>
            <w:tcW w:w="2268" w:type="dxa"/>
            <w:vAlign w:val="center"/>
          </w:tcPr>
          <w:p w14:paraId="42736635">
            <w:pPr>
              <w:pStyle w:val="16"/>
            </w:pPr>
            <w:r>
              <w:t>数量指标</w:t>
            </w:r>
          </w:p>
        </w:tc>
        <w:tc>
          <w:tcPr>
            <w:tcW w:w="2835" w:type="dxa"/>
            <w:vAlign w:val="center"/>
          </w:tcPr>
          <w:p w14:paraId="0488E264">
            <w:pPr>
              <w:pStyle w:val="16"/>
            </w:pPr>
            <w:r>
              <w:t>在校学生数</w:t>
            </w:r>
          </w:p>
        </w:tc>
        <w:tc>
          <w:tcPr>
            <w:tcW w:w="2835" w:type="dxa"/>
            <w:vAlign w:val="center"/>
          </w:tcPr>
          <w:p w14:paraId="34A56EE5">
            <w:pPr>
              <w:pStyle w:val="16"/>
            </w:pPr>
            <w:r>
              <w:t>在校学生人数</w:t>
            </w:r>
          </w:p>
        </w:tc>
        <w:tc>
          <w:tcPr>
            <w:tcW w:w="2551" w:type="dxa"/>
            <w:vAlign w:val="center"/>
          </w:tcPr>
          <w:p w14:paraId="1670952B">
            <w:pPr>
              <w:pStyle w:val="16"/>
            </w:pPr>
            <w:r>
              <w:t>4466人</w:t>
            </w:r>
          </w:p>
        </w:tc>
        <w:tc>
          <w:tcPr>
            <w:tcW w:w="2268" w:type="dxa"/>
            <w:vAlign w:val="center"/>
          </w:tcPr>
          <w:p w14:paraId="5D82D004">
            <w:pPr>
              <w:pStyle w:val="16"/>
            </w:pPr>
            <w:r>
              <w:t>年度学生统计数</w:t>
            </w:r>
          </w:p>
        </w:tc>
      </w:tr>
      <w:tr w14:paraId="33301F0F">
        <w:tblPrEx>
          <w:tblCellMar>
            <w:top w:w="0" w:type="dxa"/>
            <w:left w:w="108" w:type="dxa"/>
            <w:bottom w:w="0" w:type="dxa"/>
            <w:right w:w="108" w:type="dxa"/>
          </w:tblCellMar>
        </w:tblPrEx>
        <w:trPr>
          <w:trHeight w:val="397" w:hRule="atLeast"/>
          <w:jc w:val="center"/>
        </w:trPr>
        <w:tc>
          <w:tcPr>
            <w:tcW w:w="1417" w:type="dxa"/>
            <w:vMerge w:val="continue"/>
            <w:vAlign w:val="center"/>
          </w:tcPr>
          <w:p w14:paraId="79A9958B"/>
        </w:tc>
        <w:tc>
          <w:tcPr>
            <w:tcW w:w="2268" w:type="dxa"/>
            <w:vAlign w:val="center"/>
          </w:tcPr>
          <w:p w14:paraId="60092310">
            <w:pPr>
              <w:pStyle w:val="16"/>
            </w:pPr>
            <w:r>
              <w:t>质量指标</w:t>
            </w:r>
          </w:p>
        </w:tc>
        <w:tc>
          <w:tcPr>
            <w:tcW w:w="2835" w:type="dxa"/>
            <w:vAlign w:val="center"/>
          </w:tcPr>
          <w:p w14:paraId="4432872C">
            <w:pPr>
              <w:pStyle w:val="16"/>
            </w:pPr>
            <w:r>
              <w:t>校舍维修、设备购置项目验收合格率</w:t>
            </w:r>
          </w:p>
        </w:tc>
        <w:tc>
          <w:tcPr>
            <w:tcW w:w="2835" w:type="dxa"/>
            <w:vAlign w:val="center"/>
          </w:tcPr>
          <w:p w14:paraId="04A95DBA">
            <w:pPr>
              <w:pStyle w:val="16"/>
            </w:pPr>
            <w:r>
              <w:t>校舍维修、设备购置项目验收合格率</w:t>
            </w:r>
          </w:p>
        </w:tc>
        <w:tc>
          <w:tcPr>
            <w:tcW w:w="2551" w:type="dxa"/>
            <w:vAlign w:val="center"/>
          </w:tcPr>
          <w:p w14:paraId="3889CB9C">
            <w:pPr>
              <w:pStyle w:val="16"/>
            </w:pPr>
            <w:r>
              <w:t>100%</w:t>
            </w:r>
          </w:p>
        </w:tc>
        <w:tc>
          <w:tcPr>
            <w:tcW w:w="2268" w:type="dxa"/>
            <w:vAlign w:val="center"/>
          </w:tcPr>
          <w:p w14:paraId="5326BA61">
            <w:pPr>
              <w:pStyle w:val="16"/>
            </w:pPr>
            <w:r>
              <w:t>合同</w:t>
            </w:r>
          </w:p>
        </w:tc>
      </w:tr>
      <w:tr w14:paraId="2A8C3104">
        <w:tblPrEx>
          <w:tblCellMar>
            <w:top w:w="0" w:type="dxa"/>
            <w:left w:w="108" w:type="dxa"/>
            <w:bottom w:w="0" w:type="dxa"/>
            <w:right w:w="108" w:type="dxa"/>
          </w:tblCellMar>
        </w:tblPrEx>
        <w:trPr>
          <w:trHeight w:val="397" w:hRule="atLeast"/>
          <w:jc w:val="center"/>
        </w:trPr>
        <w:tc>
          <w:tcPr>
            <w:tcW w:w="1417" w:type="dxa"/>
            <w:vMerge w:val="continue"/>
            <w:vAlign w:val="center"/>
          </w:tcPr>
          <w:p w14:paraId="3D9584AB"/>
        </w:tc>
        <w:tc>
          <w:tcPr>
            <w:tcW w:w="2268" w:type="dxa"/>
            <w:vAlign w:val="center"/>
          </w:tcPr>
          <w:p w14:paraId="02731045">
            <w:pPr>
              <w:pStyle w:val="16"/>
            </w:pPr>
            <w:r>
              <w:t>时效指标</w:t>
            </w:r>
          </w:p>
        </w:tc>
        <w:tc>
          <w:tcPr>
            <w:tcW w:w="2835" w:type="dxa"/>
            <w:vAlign w:val="center"/>
          </w:tcPr>
          <w:p w14:paraId="2D959FE8">
            <w:pPr>
              <w:pStyle w:val="16"/>
            </w:pPr>
            <w:r>
              <w:t>校舍维修、设备购置项目完工及时率</w:t>
            </w:r>
          </w:p>
        </w:tc>
        <w:tc>
          <w:tcPr>
            <w:tcW w:w="2835" w:type="dxa"/>
            <w:vAlign w:val="center"/>
          </w:tcPr>
          <w:p w14:paraId="2B00607A">
            <w:pPr>
              <w:pStyle w:val="16"/>
            </w:pPr>
            <w:r>
              <w:t>校舍维修、设备购置项目完工及时率</w:t>
            </w:r>
          </w:p>
        </w:tc>
        <w:tc>
          <w:tcPr>
            <w:tcW w:w="2551" w:type="dxa"/>
            <w:vAlign w:val="center"/>
          </w:tcPr>
          <w:p w14:paraId="458B578F">
            <w:pPr>
              <w:pStyle w:val="16"/>
            </w:pPr>
            <w:r>
              <w:t>100%</w:t>
            </w:r>
          </w:p>
        </w:tc>
        <w:tc>
          <w:tcPr>
            <w:tcW w:w="2268" w:type="dxa"/>
            <w:vAlign w:val="center"/>
          </w:tcPr>
          <w:p w14:paraId="7A697955">
            <w:pPr>
              <w:pStyle w:val="16"/>
            </w:pPr>
            <w:r>
              <w:t>合同</w:t>
            </w:r>
          </w:p>
        </w:tc>
      </w:tr>
      <w:tr w14:paraId="7329915B">
        <w:tblPrEx>
          <w:tblCellMar>
            <w:top w:w="0" w:type="dxa"/>
            <w:left w:w="108" w:type="dxa"/>
            <w:bottom w:w="0" w:type="dxa"/>
            <w:right w:w="108" w:type="dxa"/>
          </w:tblCellMar>
        </w:tblPrEx>
        <w:trPr>
          <w:trHeight w:val="397" w:hRule="atLeast"/>
          <w:jc w:val="center"/>
        </w:trPr>
        <w:tc>
          <w:tcPr>
            <w:tcW w:w="1417" w:type="dxa"/>
            <w:vMerge w:val="continue"/>
            <w:vAlign w:val="center"/>
          </w:tcPr>
          <w:p w14:paraId="4372090A"/>
        </w:tc>
        <w:tc>
          <w:tcPr>
            <w:tcW w:w="2268" w:type="dxa"/>
            <w:vAlign w:val="center"/>
          </w:tcPr>
          <w:p w14:paraId="627DFEE0">
            <w:pPr>
              <w:pStyle w:val="16"/>
            </w:pPr>
            <w:r>
              <w:t>成本指标</w:t>
            </w:r>
          </w:p>
        </w:tc>
        <w:tc>
          <w:tcPr>
            <w:tcW w:w="2835" w:type="dxa"/>
            <w:vAlign w:val="center"/>
          </w:tcPr>
          <w:p w14:paraId="6FC3A054">
            <w:pPr>
              <w:pStyle w:val="16"/>
            </w:pPr>
            <w:r>
              <w:t>生均公用经费标准</w:t>
            </w:r>
          </w:p>
        </w:tc>
        <w:tc>
          <w:tcPr>
            <w:tcW w:w="2835" w:type="dxa"/>
            <w:vAlign w:val="center"/>
          </w:tcPr>
          <w:p w14:paraId="079D619C">
            <w:pPr>
              <w:pStyle w:val="16"/>
            </w:pPr>
            <w:r>
              <w:t>生均公用经费标准</w:t>
            </w:r>
          </w:p>
        </w:tc>
        <w:tc>
          <w:tcPr>
            <w:tcW w:w="2551" w:type="dxa"/>
            <w:vAlign w:val="center"/>
          </w:tcPr>
          <w:p w14:paraId="1376D465">
            <w:pPr>
              <w:pStyle w:val="16"/>
            </w:pPr>
            <w:r>
              <w:t>650元/生，年</w:t>
            </w:r>
          </w:p>
        </w:tc>
        <w:tc>
          <w:tcPr>
            <w:tcW w:w="2268" w:type="dxa"/>
            <w:vAlign w:val="center"/>
          </w:tcPr>
          <w:p w14:paraId="0ACB9EC8">
            <w:pPr>
              <w:pStyle w:val="16"/>
            </w:pPr>
            <w:r>
              <w:t>国家政策</w:t>
            </w:r>
          </w:p>
        </w:tc>
      </w:tr>
      <w:tr w14:paraId="3B88D1C8">
        <w:tblPrEx>
          <w:tblCellMar>
            <w:top w:w="0" w:type="dxa"/>
            <w:left w:w="108" w:type="dxa"/>
            <w:bottom w:w="0" w:type="dxa"/>
            <w:right w:w="108" w:type="dxa"/>
          </w:tblCellMar>
        </w:tblPrEx>
        <w:trPr>
          <w:trHeight w:val="397" w:hRule="atLeast"/>
          <w:jc w:val="center"/>
        </w:trPr>
        <w:tc>
          <w:tcPr>
            <w:tcW w:w="1417" w:type="dxa"/>
            <w:vAlign w:val="center"/>
          </w:tcPr>
          <w:p w14:paraId="0147B4DB">
            <w:pPr>
              <w:pStyle w:val="17"/>
            </w:pPr>
            <w:r>
              <w:t>效益指标</w:t>
            </w:r>
          </w:p>
        </w:tc>
        <w:tc>
          <w:tcPr>
            <w:tcW w:w="2268" w:type="dxa"/>
            <w:vAlign w:val="center"/>
          </w:tcPr>
          <w:p w14:paraId="4442F15C">
            <w:pPr>
              <w:pStyle w:val="16"/>
            </w:pPr>
            <w:r>
              <w:t>可持续影响指标</w:t>
            </w:r>
          </w:p>
        </w:tc>
        <w:tc>
          <w:tcPr>
            <w:tcW w:w="2835" w:type="dxa"/>
            <w:vAlign w:val="center"/>
          </w:tcPr>
          <w:p w14:paraId="06C4F5CF">
            <w:pPr>
              <w:pStyle w:val="16"/>
            </w:pPr>
            <w:r>
              <w:t>教育质量提升情况</w:t>
            </w:r>
          </w:p>
        </w:tc>
        <w:tc>
          <w:tcPr>
            <w:tcW w:w="2835" w:type="dxa"/>
            <w:vAlign w:val="center"/>
          </w:tcPr>
          <w:p w14:paraId="409C9B3E">
            <w:pPr>
              <w:pStyle w:val="16"/>
            </w:pPr>
            <w:r>
              <w:t>教育质量提升情况</w:t>
            </w:r>
          </w:p>
        </w:tc>
        <w:tc>
          <w:tcPr>
            <w:tcW w:w="2551" w:type="dxa"/>
            <w:vAlign w:val="center"/>
          </w:tcPr>
          <w:p w14:paraId="5F54D0A4">
            <w:pPr>
              <w:pStyle w:val="16"/>
            </w:pPr>
            <w:r>
              <w:t>教育质量不断提高，办学水平不断改善</w:t>
            </w:r>
          </w:p>
        </w:tc>
        <w:tc>
          <w:tcPr>
            <w:tcW w:w="2268" w:type="dxa"/>
            <w:vAlign w:val="center"/>
          </w:tcPr>
          <w:p w14:paraId="718CF82F">
            <w:pPr>
              <w:pStyle w:val="16"/>
            </w:pPr>
            <w:r>
              <w:t>调查问卷</w:t>
            </w:r>
          </w:p>
        </w:tc>
      </w:tr>
      <w:tr w14:paraId="263095BE">
        <w:tblPrEx>
          <w:tblCellMar>
            <w:top w:w="0" w:type="dxa"/>
            <w:left w:w="108" w:type="dxa"/>
            <w:bottom w:w="0" w:type="dxa"/>
            <w:right w:w="108" w:type="dxa"/>
          </w:tblCellMar>
        </w:tblPrEx>
        <w:trPr>
          <w:trHeight w:val="397" w:hRule="atLeast"/>
          <w:jc w:val="center"/>
        </w:trPr>
        <w:tc>
          <w:tcPr>
            <w:tcW w:w="1417" w:type="dxa"/>
            <w:vAlign w:val="center"/>
          </w:tcPr>
          <w:p w14:paraId="1C3667E0">
            <w:pPr>
              <w:pStyle w:val="17"/>
            </w:pPr>
            <w:r>
              <w:t>满意度指标</w:t>
            </w:r>
          </w:p>
        </w:tc>
        <w:tc>
          <w:tcPr>
            <w:tcW w:w="2268" w:type="dxa"/>
            <w:vAlign w:val="center"/>
          </w:tcPr>
          <w:p w14:paraId="540C40D5">
            <w:pPr>
              <w:pStyle w:val="16"/>
            </w:pPr>
            <w:r>
              <w:t>服务对象满意度指标</w:t>
            </w:r>
          </w:p>
        </w:tc>
        <w:tc>
          <w:tcPr>
            <w:tcW w:w="2835" w:type="dxa"/>
            <w:vAlign w:val="center"/>
          </w:tcPr>
          <w:p w14:paraId="210041E7">
            <w:pPr>
              <w:pStyle w:val="16"/>
            </w:pPr>
            <w:r>
              <w:t>师生满意度</w:t>
            </w:r>
          </w:p>
        </w:tc>
        <w:tc>
          <w:tcPr>
            <w:tcW w:w="2835" w:type="dxa"/>
            <w:vAlign w:val="center"/>
          </w:tcPr>
          <w:p w14:paraId="39870327">
            <w:pPr>
              <w:pStyle w:val="16"/>
            </w:pPr>
            <w:r>
              <w:t>师生满意度</w:t>
            </w:r>
          </w:p>
        </w:tc>
        <w:tc>
          <w:tcPr>
            <w:tcW w:w="2551" w:type="dxa"/>
            <w:vAlign w:val="center"/>
          </w:tcPr>
          <w:p w14:paraId="3F812204">
            <w:pPr>
              <w:pStyle w:val="16"/>
            </w:pPr>
            <w:r>
              <w:t>≥90%</w:t>
            </w:r>
          </w:p>
        </w:tc>
        <w:tc>
          <w:tcPr>
            <w:tcW w:w="2268" w:type="dxa"/>
            <w:vAlign w:val="center"/>
          </w:tcPr>
          <w:p w14:paraId="6FDAA5AF">
            <w:pPr>
              <w:pStyle w:val="16"/>
            </w:pPr>
            <w:r>
              <w:t>调查问卷</w:t>
            </w:r>
          </w:p>
        </w:tc>
      </w:tr>
    </w:tbl>
    <w:p w14:paraId="20317A7E">
      <w:pPr>
        <w:sectPr>
          <w:pgSz w:w="16840" w:h="11900" w:orient="landscape"/>
          <w:pgMar w:top="1361" w:right="1020" w:bottom="1134" w:left="1020" w:header="720" w:footer="720" w:gutter="0"/>
          <w:cols w:space="720" w:num="1"/>
        </w:sectPr>
      </w:pPr>
    </w:p>
    <w:p w14:paraId="05197C3B">
      <w:pPr>
        <w:ind w:firstLine="560"/>
      </w:pPr>
      <w:r>
        <w:rPr>
          <w:rFonts w:ascii="方正仿宋_GBK" w:hAnsi="方正仿宋_GBK" w:eastAsia="方正仿宋_GBK" w:cs="方正仿宋_GBK"/>
          <w:b/>
          <w:color w:val="000000"/>
          <w:sz w:val="28"/>
        </w:rPr>
        <w:t>106、义务教育生均公用经费（取暖费）（唐财教[2022]104号）绩效目标表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3682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E6189A">
            <w:pPr>
              <w:pStyle w:val="14"/>
            </w:pPr>
            <w:r>
              <w:t>绩效目标</w:t>
            </w:r>
          </w:p>
        </w:tc>
        <w:tc>
          <w:tcPr>
            <w:tcW w:w="12756" w:type="dxa"/>
            <w:tcBorders>
              <w:bottom w:val="single" w:color="FFFFFF" w:sz="6" w:space="0"/>
            </w:tcBorders>
            <w:vAlign w:val="center"/>
          </w:tcPr>
          <w:p w14:paraId="7DFD930A">
            <w:pPr>
              <w:pStyle w:val="16"/>
            </w:pPr>
            <w:r>
              <w:t>1.保障学校冬季供暖，学生在温暖的环境中安心学习</w:t>
            </w:r>
          </w:p>
        </w:tc>
      </w:tr>
    </w:tbl>
    <w:p w14:paraId="65538E2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BD1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FAD92E">
            <w:pPr>
              <w:pStyle w:val="14"/>
            </w:pPr>
            <w:r>
              <w:t>一级指标</w:t>
            </w:r>
          </w:p>
        </w:tc>
        <w:tc>
          <w:tcPr>
            <w:tcW w:w="2268" w:type="dxa"/>
            <w:vAlign w:val="center"/>
          </w:tcPr>
          <w:p w14:paraId="20590C9E">
            <w:pPr>
              <w:pStyle w:val="14"/>
            </w:pPr>
            <w:r>
              <w:t>二级指标</w:t>
            </w:r>
          </w:p>
        </w:tc>
        <w:tc>
          <w:tcPr>
            <w:tcW w:w="2835" w:type="dxa"/>
            <w:vAlign w:val="center"/>
          </w:tcPr>
          <w:p w14:paraId="666C5448">
            <w:pPr>
              <w:pStyle w:val="14"/>
            </w:pPr>
            <w:r>
              <w:t>三级指标</w:t>
            </w:r>
          </w:p>
        </w:tc>
        <w:tc>
          <w:tcPr>
            <w:tcW w:w="2835" w:type="dxa"/>
            <w:vAlign w:val="center"/>
          </w:tcPr>
          <w:p w14:paraId="0821A423">
            <w:pPr>
              <w:pStyle w:val="14"/>
            </w:pPr>
            <w:r>
              <w:t>绩效指标描述</w:t>
            </w:r>
          </w:p>
        </w:tc>
        <w:tc>
          <w:tcPr>
            <w:tcW w:w="2551" w:type="dxa"/>
            <w:vAlign w:val="center"/>
          </w:tcPr>
          <w:p w14:paraId="7129A171">
            <w:pPr>
              <w:pStyle w:val="14"/>
            </w:pPr>
            <w:r>
              <w:t>指标值</w:t>
            </w:r>
          </w:p>
        </w:tc>
        <w:tc>
          <w:tcPr>
            <w:tcW w:w="2268" w:type="dxa"/>
            <w:vAlign w:val="center"/>
          </w:tcPr>
          <w:p w14:paraId="4141C89D">
            <w:pPr>
              <w:pStyle w:val="14"/>
            </w:pPr>
            <w:r>
              <w:t>指标值确定依据</w:t>
            </w:r>
          </w:p>
        </w:tc>
      </w:tr>
      <w:tr w14:paraId="443A4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0AAF40">
            <w:pPr>
              <w:pStyle w:val="17"/>
            </w:pPr>
            <w:r>
              <w:t>产出指标</w:t>
            </w:r>
          </w:p>
        </w:tc>
        <w:tc>
          <w:tcPr>
            <w:tcW w:w="2268" w:type="dxa"/>
            <w:vAlign w:val="center"/>
          </w:tcPr>
          <w:p w14:paraId="713FE7BC">
            <w:pPr>
              <w:pStyle w:val="16"/>
            </w:pPr>
            <w:r>
              <w:t>数量指标</w:t>
            </w:r>
          </w:p>
        </w:tc>
        <w:tc>
          <w:tcPr>
            <w:tcW w:w="2835" w:type="dxa"/>
            <w:vAlign w:val="center"/>
          </w:tcPr>
          <w:p w14:paraId="589933D6">
            <w:pPr>
              <w:pStyle w:val="16"/>
            </w:pPr>
            <w:r>
              <w:t>供暖面积</w:t>
            </w:r>
          </w:p>
        </w:tc>
        <w:tc>
          <w:tcPr>
            <w:tcW w:w="2835" w:type="dxa"/>
            <w:vAlign w:val="center"/>
          </w:tcPr>
          <w:p w14:paraId="472B5383">
            <w:pPr>
              <w:pStyle w:val="16"/>
            </w:pPr>
            <w:r>
              <w:t>供暖面积</w:t>
            </w:r>
          </w:p>
        </w:tc>
        <w:tc>
          <w:tcPr>
            <w:tcW w:w="2551" w:type="dxa"/>
            <w:vAlign w:val="center"/>
          </w:tcPr>
          <w:p w14:paraId="23112B59">
            <w:pPr>
              <w:pStyle w:val="16"/>
            </w:pPr>
            <w:r>
              <w:t>≥12518.19平方米</w:t>
            </w:r>
          </w:p>
        </w:tc>
        <w:tc>
          <w:tcPr>
            <w:tcW w:w="2268" w:type="dxa"/>
            <w:vAlign w:val="center"/>
          </w:tcPr>
          <w:p w14:paraId="615CE6BB">
            <w:pPr>
              <w:pStyle w:val="16"/>
            </w:pPr>
            <w:r>
              <w:t>供暖面积</w:t>
            </w:r>
          </w:p>
        </w:tc>
      </w:tr>
      <w:tr w14:paraId="28B23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F9E29"/>
        </w:tc>
        <w:tc>
          <w:tcPr>
            <w:tcW w:w="2268" w:type="dxa"/>
            <w:vAlign w:val="center"/>
          </w:tcPr>
          <w:p w14:paraId="2A8CCE28">
            <w:pPr>
              <w:pStyle w:val="16"/>
            </w:pPr>
            <w:r>
              <w:t>质量指标</w:t>
            </w:r>
          </w:p>
        </w:tc>
        <w:tc>
          <w:tcPr>
            <w:tcW w:w="2835" w:type="dxa"/>
            <w:vAlign w:val="center"/>
          </w:tcPr>
          <w:p w14:paraId="0DDEA919">
            <w:pPr>
              <w:pStyle w:val="16"/>
            </w:pPr>
            <w:r>
              <w:t>供暖温度达标率</w:t>
            </w:r>
          </w:p>
        </w:tc>
        <w:tc>
          <w:tcPr>
            <w:tcW w:w="2835" w:type="dxa"/>
            <w:vAlign w:val="center"/>
          </w:tcPr>
          <w:p w14:paraId="1B0E0ADC">
            <w:pPr>
              <w:pStyle w:val="16"/>
            </w:pPr>
            <w:r>
              <w:t>供暖温度达标率</w:t>
            </w:r>
          </w:p>
        </w:tc>
        <w:tc>
          <w:tcPr>
            <w:tcW w:w="2551" w:type="dxa"/>
            <w:vAlign w:val="center"/>
          </w:tcPr>
          <w:p w14:paraId="1A5C062D">
            <w:pPr>
              <w:pStyle w:val="16"/>
            </w:pPr>
            <w:r>
              <w:t>100%</w:t>
            </w:r>
          </w:p>
        </w:tc>
        <w:tc>
          <w:tcPr>
            <w:tcW w:w="2268" w:type="dxa"/>
            <w:vAlign w:val="center"/>
          </w:tcPr>
          <w:p w14:paraId="2DA6B2DA">
            <w:pPr>
              <w:pStyle w:val="16"/>
            </w:pPr>
            <w:r>
              <w:t>供暖标准</w:t>
            </w:r>
          </w:p>
        </w:tc>
      </w:tr>
      <w:tr w14:paraId="0F2BC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9B1075"/>
        </w:tc>
        <w:tc>
          <w:tcPr>
            <w:tcW w:w="2268" w:type="dxa"/>
            <w:vAlign w:val="center"/>
          </w:tcPr>
          <w:p w14:paraId="004BC4CE">
            <w:pPr>
              <w:pStyle w:val="16"/>
            </w:pPr>
            <w:r>
              <w:t>成本指标</w:t>
            </w:r>
          </w:p>
        </w:tc>
        <w:tc>
          <w:tcPr>
            <w:tcW w:w="2835" w:type="dxa"/>
            <w:vAlign w:val="center"/>
          </w:tcPr>
          <w:p w14:paraId="0FB98474">
            <w:pPr>
              <w:pStyle w:val="16"/>
            </w:pPr>
            <w:r>
              <w:t>取暖单价</w:t>
            </w:r>
          </w:p>
        </w:tc>
        <w:tc>
          <w:tcPr>
            <w:tcW w:w="2835" w:type="dxa"/>
            <w:vAlign w:val="center"/>
          </w:tcPr>
          <w:p w14:paraId="22602954">
            <w:pPr>
              <w:pStyle w:val="16"/>
            </w:pPr>
            <w:r>
              <w:t>取暖单价</w:t>
            </w:r>
          </w:p>
        </w:tc>
        <w:tc>
          <w:tcPr>
            <w:tcW w:w="2551" w:type="dxa"/>
            <w:vAlign w:val="center"/>
          </w:tcPr>
          <w:p w14:paraId="3E5AD18F">
            <w:pPr>
              <w:pStyle w:val="16"/>
            </w:pPr>
            <w:r>
              <w:t>34.3元/平方米</w:t>
            </w:r>
          </w:p>
        </w:tc>
        <w:tc>
          <w:tcPr>
            <w:tcW w:w="2268" w:type="dxa"/>
            <w:vAlign w:val="center"/>
          </w:tcPr>
          <w:p w14:paraId="0D8F085C">
            <w:pPr>
              <w:pStyle w:val="16"/>
            </w:pPr>
            <w:r>
              <w:t>热力收费标准</w:t>
            </w:r>
          </w:p>
        </w:tc>
      </w:tr>
      <w:tr w14:paraId="248DD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BF4C63"/>
        </w:tc>
        <w:tc>
          <w:tcPr>
            <w:tcW w:w="2268" w:type="dxa"/>
            <w:vAlign w:val="center"/>
          </w:tcPr>
          <w:p w14:paraId="0A7C67F1">
            <w:pPr>
              <w:pStyle w:val="16"/>
            </w:pPr>
            <w:r>
              <w:t>时效指标</w:t>
            </w:r>
          </w:p>
        </w:tc>
        <w:tc>
          <w:tcPr>
            <w:tcW w:w="2835" w:type="dxa"/>
            <w:vAlign w:val="center"/>
          </w:tcPr>
          <w:p w14:paraId="0EEB5A22">
            <w:pPr>
              <w:pStyle w:val="16"/>
            </w:pPr>
            <w:r>
              <w:t>供暖期间</w:t>
            </w:r>
          </w:p>
        </w:tc>
        <w:tc>
          <w:tcPr>
            <w:tcW w:w="2835" w:type="dxa"/>
            <w:vAlign w:val="center"/>
          </w:tcPr>
          <w:p w14:paraId="53D5C7C1">
            <w:pPr>
              <w:pStyle w:val="16"/>
            </w:pPr>
            <w:r>
              <w:t>供暖期间</w:t>
            </w:r>
          </w:p>
        </w:tc>
        <w:tc>
          <w:tcPr>
            <w:tcW w:w="2551" w:type="dxa"/>
            <w:vAlign w:val="center"/>
          </w:tcPr>
          <w:p w14:paraId="24942210">
            <w:pPr>
              <w:pStyle w:val="16"/>
            </w:pPr>
            <w:r>
              <w:t>11月15日至次年3月15日</w:t>
            </w:r>
          </w:p>
        </w:tc>
        <w:tc>
          <w:tcPr>
            <w:tcW w:w="2268" w:type="dxa"/>
            <w:vAlign w:val="center"/>
          </w:tcPr>
          <w:p w14:paraId="674EFFF0">
            <w:pPr>
              <w:pStyle w:val="16"/>
            </w:pPr>
            <w:r>
              <w:t>供暖政策</w:t>
            </w:r>
          </w:p>
        </w:tc>
      </w:tr>
      <w:tr w14:paraId="0FEFB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8B1C71">
            <w:pPr>
              <w:pStyle w:val="17"/>
            </w:pPr>
            <w:r>
              <w:t>效益指标</w:t>
            </w:r>
          </w:p>
        </w:tc>
        <w:tc>
          <w:tcPr>
            <w:tcW w:w="2268" w:type="dxa"/>
            <w:vAlign w:val="center"/>
          </w:tcPr>
          <w:p w14:paraId="1B6C1EBA">
            <w:pPr>
              <w:pStyle w:val="16"/>
            </w:pPr>
            <w:r>
              <w:t>可持续影响指标</w:t>
            </w:r>
          </w:p>
        </w:tc>
        <w:tc>
          <w:tcPr>
            <w:tcW w:w="2835" w:type="dxa"/>
            <w:vAlign w:val="center"/>
          </w:tcPr>
          <w:p w14:paraId="2B5EB0ED">
            <w:pPr>
              <w:pStyle w:val="16"/>
            </w:pPr>
            <w:r>
              <w:t>对学校的影响</w:t>
            </w:r>
          </w:p>
        </w:tc>
        <w:tc>
          <w:tcPr>
            <w:tcW w:w="2835" w:type="dxa"/>
            <w:vAlign w:val="center"/>
          </w:tcPr>
          <w:p w14:paraId="5137B8E2">
            <w:pPr>
              <w:pStyle w:val="16"/>
            </w:pPr>
            <w:r>
              <w:t>对学校的影响</w:t>
            </w:r>
          </w:p>
        </w:tc>
        <w:tc>
          <w:tcPr>
            <w:tcW w:w="2551" w:type="dxa"/>
            <w:vAlign w:val="center"/>
          </w:tcPr>
          <w:p w14:paraId="7D7E7EA6">
            <w:pPr>
              <w:pStyle w:val="16"/>
            </w:pPr>
            <w:r>
              <w:t>保障学校冬季正常供暖</w:t>
            </w:r>
          </w:p>
        </w:tc>
        <w:tc>
          <w:tcPr>
            <w:tcW w:w="2268" w:type="dxa"/>
            <w:vAlign w:val="center"/>
          </w:tcPr>
          <w:p w14:paraId="046A8CA1">
            <w:pPr>
              <w:pStyle w:val="16"/>
            </w:pPr>
            <w:r>
              <w:t>问卷调查</w:t>
            </w:r>
          </w:p>
        </w:tc>
      </w:tr>
      <w:tr w14:paraId="75DA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CE2C29">
            <w:pPr>
              <w:pStyle w:val="17"/>
            </w:pPr>
            <w:r>
              <w:t>满意度指标</w:t>
            </w:r>
          </w:p>
        </w:tc>
        <w:tc>
          <w:tcPr>
            <w:tcW w:w="2268" w:type="dxa"/>
            <w:vAlign w:val="center"/>
          </w:tcPr>
          <w:p w14:paraId="01FB8FB0">
            <w:pPr>
              <w:pStyle w:val="16"/>
            </w:pPr>
            <w:r>
              <w:t>服务对象满意度指标</w:t>
            </w:r>
          </w:p>
        </w:tc>
        <w:tc>
          <w:tcPr>
            <w:tcW w:w="2835" w:type="dxa"/>
            <w:vAlign w:val="center"/>
          </w:tcPr>
          <w:p w14:paraId="2CF8FE1B">
            <w:pPr>
              <w:pStyle w:val="16"/>
            </w:pPr>
            <w:r>
              <w:t>师生满意度</w:t>
            </w:r>
          </w:p>
        </w:tc>
        <w:tc>
          <w:tcPr>
            <w:tcW w:w="2835" w:type="dxa"/>
            <w:vAlign w:val="center"/>
          </w:tcPr>
          <w:p w14:paraId="601AEBE7">
            <w:pPr>
              <w:pStyle w:val="16"/>
            </w:pPr>
            <w:r>
              <w:t>师生满意度</w:t>
            </w:r>
          </w:p>
        </w:tc>
        <w:tc>
          <w:tcPr>
            <w:tcW w:w="2551" w:type="dxa"/>
            <w:vAlign w:val="center"/>
          </w:tcPr>
          <w:p w14:paraId="7267B20D">
            <w:pPr>
              <w:pStyle w:val="16"/>
            </w:pPr>
            <w:r>
              <w:t>≥95%</w:t>
            </w:r>
          </w:p>
        </w:tc>
        <w:tc>
          <w:tcPr>
            <w:tcW w:w="2268" w:type="dxa"/>
            <w:vAlign w:val="center"/>
          </w:tcPr>
          <w:p w14:paraId="4D06DDF3">
            <w:pPr>
              <w:pStyle w:val="16"/>
            </w:pPr>
            <w:r>
              <w:t>问卷调查</w:t>
            </w:r>
          </w:p>
        </w:tc>
      </w:tr>
    </w:tbl>
    <w:p w14:paraId="73A9F01F">
      <w:pPr>
        <w:sectPr>
          <w:pgSz w:w="16840" w:h="11900" w:orient="landscape"/>
          <w:pgMar w:top="1361" w:right="1020" w:bottom="1134" w:left="1020" w:header="720" w:footer="720" w:gutter="0"/>
          <w:cols w:space="720" w:num="1"/>
        </w:sectPr>
      </w:pPr>
    </w:p>
    <w:p w14:paraId="2A703B7D">
      <w:pPr>
        <w:ind w:firstLine="560"/>
      </w:pPr>
      <w:r>
        <w:rPr>
          <w:rFonts w:ascii="方正仿宋_GBK" w:hAnsi="方正仿宋_GBK" w:eastAsia="方正仿宋_GBK" w:cs="方正仿宋_GBK"/>
          <w:b/>
          <w:color w:val="000000"/>
          <w:sz w:val="28"/>
        </w:rPr>
        <w:t>107、义务教育生均公用经费（唐财教[2022]104号）绩效目标表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2D3F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E93489">
            <w:pPr>
              <w:pStyle w:val="14"/>
            </w:pPr>
            <w:r>
              <w:t>绩效目标</w:t>
            </w:r>
          </w:p>
        </w:tc>
        <w:tc>
          <w:tcPr>
            <w:tcW w:w="12756" w:type="dxa"/>
            <w:tcBorders>
              <w:bottom w:val="single" w:color="FFFFFF" w:sz="6" w:space="0"/>
            </w:tcBorders>
            <w:vAlign w:val="center"/>
          </w:tcPr>
          <w:p w14:paraId="00A0F37B">
            <w:pPr>
              <w:pStyle w:val="16"/>
            </w:pPr>
            <w:r>
              <w:t>1.保障学校日常工作的正常开展。</w:t>
            </w:r>
          </w:p>
        </w:tc>
      </w:tr>
    </w:tbl>
    <w:p w14:paraId="2E9610F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6FB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BF1C9E">
            <w:pPr>
              <w:pStyle w:val="14"/>
            </w:pPr>
            <w:r>
              <w:t>一级指标</w:t>
            </w:r>
          </w:p>
        </w:tc>
        <w:tc>
          <w:tcPr>
            <w:tcW w:w="2268" w:type="dxa"/>
            <w:vAlign w:val="center"/>
          </w:tcPr>
          <w:p w14:paraId="0E81522C">
            <w:pPr>
              <w:pStyle w:val="14"/>
            </w:pPr>
            <w:r>
              <w:t>二级指标</w:t>
            </w:r>
          </w:p>
        </w:tc>
        <w:tc>
          <w:tcPr>
            <w:tcW w:w="2835" w:type="dxa"/>
            <w:vAlign w:val="center"/>
          </w:tcPr>
          <w:p w14:paraId="22BF4FF6">
            <w:pPr>
              <w:pStyle w:val="14"/>
            </w:pPr>
            <w:r>
              <w:t>三级指标</w:t>
            </w:r>
          </w:p>
        </w:tc>
        <w:tc>
          <w:tcPr>
            <w:tcW w:w="2835" w:type="dxa"/>
            <w:vAlign w:val="center"/>
          </w:tcPr>
          <w:p w14:paraId="703F2DAD">
            <w:pPr>
              <w:pStyle w:val="14"/>
            </w:pPr>
            <w:r>
              <w:t>绩效指标描述</w:t>
            </w:r>
          </w:p>
        </w:tc>
        <w:tc>
          <w:tcPr>
            <w:tcW w:w="2551" w:type="dxa"/>
            <w:vAlign w:val="center"/>
          </w:tcPr>
          <w:p w14:paraId="6F3CFA58">
            <w:pPr>
              <w:pStyle w:val="14"/>
            </w:pPr>
            <w:r>
              <w:t>指标值</w:t>
            </w:r>
          </w:p>
        </w:tc>
        <w:tc>
          <w:tcPr>
            <w:tcW w:w="2268" w:type="dxa"/>
            <w:vAlign w:val="center"/>
          </w:tcPr>
          <w:p w14:paraId="4D28BAEF">
            <w:pPr>
              <w:pStyle w:val="14"/>
            </w:pPr>
            <w:r>
              <w:t>指标值确定依据</w:t>
            </w:r>
          </w:p>
        </w:tc>
      </w:tr>
      <w:tr w14:paraId="56447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98E08D">
            <w:pPr>
              <w:pStyle w:val="17"/>
            </w:pPr>
            <w:r>
              <w:t>产出指标</w:t>
            </w:r>
          </w:p>
        </w:tc>
        <w:tc>
          <w:tcPr>
            <w:tcW w:w="2268" w:type="dxa"/>
            <w:vAlign w:val="center"/>
          </w:tcPr>
          <w:p w14:paraId="5324B7B5">
            <w:pPr>
              <w:pStyle w:val="16"/>
            </w:pPr>
            <w:r>
              <w:t>数量指标</w:t>
            </w:r>
          </w:p>
        </w:tc>
        <w:tc>
          <w:tcPr>
            <w:tcW w:w="2835" w:type="dxa"/>
            <w:vAlign w:val="center"/>
          </w:tcPr>
          <w:p w14:paraId="63116F4E">
            <w:pPr>
              <w:pStyle w:val="16"/>
            </w:pPr>
            <w:r>
              <w:t>在校学生数</w:t>
            </w:r>
          </w:p>
        </w:tc>
        <w:tc>
          <w:tcPr>
            <w:tcW w:w="2835" w:type="dxa"/>
            <w:vAlign w:val="center"/>
          </w:tcPr>
          <w:p w14:paraId="6594F31F">
            <w:pPr>
              <w:pStyle w:val="16"/>
            </w:pPr>
            <w:r>
              <w:t>在校学生人数</w:t>
            </w:r>
          </w:p>
        </w:tc>
        <w:tc>
          <w:tcPr>
            <w:tcW w:w="2551" w:type="dxa"/>
            <w:vAlign w:val="center"/>
          </w:tcPr>
          <w:p w14:paraId="078B46F5">
            <w:pPr>
              <w:pStyle w:val="16"/>
            </w:pPr>
            <w:r>
              <w:t>4466人</w:t>
            </w:r>
          </w:p>
        </w:tc>
        <w:tc>
          <w:tcPr>
            <w:tcW w:w="2268" w:type="dxa"/>
            <w:vAlign w:val="center"/>
          </w:tcPr>
          <w:p w14:paraId="1D870866">
            <w:pPr>
              <w:pStyle w:val="16"/>
            </w:pPr>
            <w:r>
              <w:t>年度学生统计数</w:t>
            </w:r>
          </w:p>
        </w:tc>
      </w:tr>
      <w:tr w14:paraId="44932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04585F"/>
        </w:tc>
        <w:tc>
          <w:tcPr>
            <w:tcW w:w="2268" w:type="dxa"/>
            <w:vAlign w:val="center"/>
          </w:tcPr>
          <w:p w14:paraId="419F2629">
            <w:pPr>
              <w:pStyle w:val="16"/>
            </w:pPr>
            <w:r>
              <w:t>质量指标</w:t>
            </w:r>
          </w:p>
        </w:tc>
        <w:tc>
          <w:tcPr>
            <w:tcW w:w="2835" w:type="dxa"/>
            <w:vAlign w:val="center"/>
          </w:tcPr>
          <w:p w14:paraId="49ED1F5A">
            <w:pPr>
              <w:pStyle w:val="16"/>
            </w:pPr>
            <w:r>
              <w:t>校舍维修、设备购置项目验收合格率</w:t>
            </w:r>
          </w:p>
        </w:tc>
        <w:tc>
          <w:tcPr>
            <w:tcW w:w="2835" w:type="dxa"/>
            <w:vAlign w:val="center"/>
          </w:tcPr>
          <w:p w14:paraId="32443304">
            <w:pPr>
              <w:pStyle w:val="16"/>
            </w:pPr>
            <w:r>
              <w:t>校舍维修、设备购置项目验收合格率</w:t>
            </w:r>
          </w:p>
        </w:tc>
        <w:tc>
          <w:tcPr>
            <w:tcW w:w="2551" w:type="dxa"/>
            <w:vAlign w:val="center"/>
          </w:tcPr>
          <w:p w14:paraId="7DFD9D0E">
            <w:pPr>
              <w:pStyle w:val="16"/>
            </w:pPr>
            <w:r>
              <w:t>100%</w:t>
            </w:r>
          </w:p>
        </w:tc>
        <w:tc>
          <w:tcPr>
            <w:tcW w:w="2268" w:type="dxa"/>
            <w:vAlign w:val="center"/>
          </w:tcPr>
          <w:p w14:paraId="223CA107">
            <w:pPr>
              <w:pStyle w:val="16"/>
            </w:pPr>
            <w:r>
              <w:t>合同</w:t>
            </w:r>
          </w:p>
        </w:tc>
      </w:tr>
      <w:tr w14:paraId="6DC2E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005DF8"/>
        </w:tc>
        <w:tc>
          <w:tcPr>
            <w:tcW w:w="2268" w:type="dxa"/>
            <w:vAlign w:val="center"/>
          </w:tcPr>
          <w:p w14:paraId="7EC464EB">
            <w:pPr>
              <w:pStyle w:val="16"/>
            </w:pPr>
            <w:r>
              <w:t>时效指标</w:t>
            </w:r>
          </w:p>
        </w:tc>
        <w:tc>
          <w:tcPr>
            <w:tcW w:w="2835" w:type="dxa"/>
            <w:vAlign w:val="center"/>
          </w:tcPr>
          <w:p w14:paraId="3EAF118B">
            <w:pPr>
              <w:pStyle w:val="16"/>
            </w:pPr>
            <w:r>
              <w:t>校舍维修、设备购置项目完工及时率</w:t>
            </w:r>
          </w:p>
        </w:tc>
        <w:tc>
          <w:tcPr>
            <w:tcW w:w="2835" w:type="dxa"/>
            <w:vAlign w:val="center"/>
          </w:tcPr>
          <w:p w14:paraId="3A8EAADD">
            <w:pPr>
              <w:pStyle w:val="16"/>
            </w:pPr>
            <w:r>
              <w:t>校舍维修、设备购置项目完工及时率</w:t>
            </w:r>
          </w:p>
        </w:tc>
        <w:tc>
          <w:tcPr>
            <w:tcW w:w="2551" w:type="dxa"/>
            <w:vAlign w:val="center"/>
          </w:tcPr>
          <w:p w14:paraId="04320FCD">
            <w:pPr>
              <w:pStyle w:val="16"/>
            </w:pPr>
            <w:r>
              <w:t>100%</w:t>
            </w:r>
          </w:p>
        </w:tc>
        <w:tc>
          <w:tcPr>
            <w:tcW w:w="2268" w:type="dxa"/>
            <w:vAlign w:val="center"/>
          </w:tcPr>
          <w:p w14:paraId="78AEE7DD">
            <w:pPr>
              <w:pStyle w:val="16"/>
            </w:pPr>
            <w:r>
              <w:t>合同</w:t>
            </w:r>
          </w:p>
        </w:tc>
      </w:tr>
      <w:tr w14:paraId="456FD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0A92A4"/>
        </w:tc>
        <w:tc>
          <w:tcPr>
            <w:tcW w:w="2268" w:type="dxa"/>
            <w:vAlign w:val="center"/>
          </w:tcPr>
          <w:p w14:paraId="7F7204E2">
            <w:pPr>
              <w:pStyle w:val="16"/>
            </w:pPr>
            <w:r>
              <w:t>成本指标</w:t>
            </w:r>
          </w:p>
        </w:tc>
        <w:tc>
          <w:tcPr>
            <w:tcW w:w="2835" w:type="dxa"/>
            <w:vAlign w:val="center"/>
          </w:tcPr>
          <w:p w14:paraId="21F54477">
            <w:pPr>
              <w:pStyle w:val="16"/>
            </w:pPr>
            <w:r>
              <w:t>生均公用经费标准</w:t>
            </w:r>
          </w:p>
        </w:tc>
        <w:tc>
          <w:tcPr>
            <w:tcW w:w="2835" w:type="dxa"/>
            <w:vAlign w:val="center"/>
          </w:tcPr>
          <w:p w14:paraId="20505842">
            <w:pPr>
              <w:pStyle w:val="16"/>
            </w:pPr>
            <w:r>
              <w:t>生均公用经费标准</w:t>
            </w:r>
          </w:p>
        </w:tc>
        <w:tc>
          <w:tcPr>
            <w:tcW w:w="2551" w:type="dxa"/>
            <w:vAlign w:val="center"/>
          </w:tcPr>
          <w:p w14:paraId="50D2FB39">
            <w:pPr>
              <w:pStyle w:val="16"/>
            </w:pPr>
            <w:r>
              <w:t>650元/生，年</w:t>
            </w:r>
          </w:p>
        </w:tc>
        <w:tc>
          <w:tcPr>
            <w:tcW w:w="2268" w:type="dxa"/>
            <w:vAlign w:val="center"/>
          </w:tcPr>
          <w:p w14:paraId="283C477D">
            <w:pPr>
              <w:pStyle w:val="16"/>
            </w:pPr>
            <w:r>
              <w:t>国家政策</w:t>
            </w:r>
          </w:p>
        </w:tc>
      </w:tr>
      <w:tr w14:paraId="032EB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C1254B">
            <w:pPr>
              <w:pStyle w:val="17"/>
            </w:pPr>
            <w:r>
              <w:t>效益指标</w:t>
            </w:r>
          </w:p>
        </w:tc>
        <w:tc>
          <w:tcPr>
            <w:tcW w:w="2268" w:type="dxa"/>
            <w:vAlign w:val="center"/>
          </w:tcPr>
          <w:p w14:paraId="7BE491F7">
            <w:pPr>
              <w:pStyle w:val="16"/>
            </w:pPr>
            <w:r>
              <w:t>可持续影响指标</w:t>
            </w:r>
          </w:p>
        </w:tc>
        <w:tc>
          <w:tcPr>
            <w:tcW w:w="2835" w:type="dxa"/>
            <w:vAlign w:val="center"/>
          </w:tcPr>
          <w:p w14:paraId="18E0D929">
            <w:pPr>
              <w:pStyle w:val="16"/>
            </w:pPr>
            <w:r>
              <w:t>教育质量提升情况</w:t>
            </w:r>
          </w:p>
        </w:tc>
        <w:tc>
          <w:tcPr>
            <w:tcW w:w="2835" w:type="dxa"/>
            <w:vAlign w:val="center"/>
          </w:tcPr>
          <w:p w14:paraId="7A4FD9CB">
            <w:pPr>
              <w:pStyle w:val="16"/>
            </w:pPr>
            <w:r>
              <w:t>教育质量提升情况</w:t>
            </w:r>
          </w:p>
        </w:tc>
        <w:tc>
          <w:tcPr>
            <w:tcW w:w="2551" w:type="dxa"/>
            <w:vAlign w:val="center"/>
          </w:tcPr>
          <w:p w14:paraId="7416E2AF">
            <w:pPr>
              <w:pStyle w:val="16"/>
            </w:pPr>
            <w:r>
              <w:t>教育质量不断提高，办学水平不断改善</w:t>
            </w:r>
          </w:p>
        </w:tc>
        <w:tc>
          <w:tcPr>
            <w:tcW w:w="2268" w:type="dxa"/>
            <w:vAlign w:val="center"/>
          </w:tcPr>
          <w:p w14:paraId="30716AB8">
            <w:pPr>
              <w:pStyle w:val="16"/>
            </w:pPr>
            <w:r>
              <w:t>调查问卷</w:t>
            </w:r>
          </w:p>
        </w:tc>
      </w:tr>
      <w:tr w14:paraId="2E27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4E4ED5">
            <w:pPr>
              <w:pStyle w:val="17"/>
            </w:pPr>
            <w:r>
              <w:t>满意度指标</w:t>
            </w:r>
          </w:p>
        </w:tc>
        <w:tc>
          <w:tcPr>
            <w:tcW w:w="2268" w:type="dxa"/>
            <w:vAlign w:val="center"/>
          </w:tcPr>
          <w:p w14:paraId="2840C81A">
            <w:pPr>
              <w:pStyle w:val="16"/>
            </w:pPr>
            <w:r>
              <w:t>服务对象满意度指标</w:t>
            </w:r>
          </w:p>
        </w:tc>
        <w:tc>
          <w:tcPr>
            <w:tcW w:w="2835" w:type="dxa"/>
            <w:vAlign w:val="center"/>
          </w:tcPr>
          <w:p w14:paraId="2276308C">
            <w:pPr>
              <w:pStyle w:val="16"/>
            </w:pPr>
            <w:r>
              <w:t>师生满意度</w:t>
            </w:r>
          </w:p>
        </w:tc>
        <w:tc>
          <w:tcPr>
            <w:tcW w:w="2835" w:type="dxa"/>
            <w:vAlign w:val="center"/>
          </w:tcPr>
          <w:p w14:paraId="5EEA73E6">
            <w:pPr>
              <w:pStyle w:val="16"/>
            </w:pPr>
            <w:r>
              <w:t>师生满意度</w:t>
            </w:r>
          </w:p>
        </w:tc>
        <w:tc>
          <w:tcPr>
            <w:tcW w:w="2551" w:type="dxa"/>
            <w:vAlign w:val="center"/>
          </w:tcPr>
          <w:p w14:paraId="1FFDEFB7">
            <w:pPr>
              <w:pStyle w:val="16"/>
            </w:pPr>
            <w:r>
              <w:t>≥90%</w:t>
            </w:r>
          </w:p>
        </w:tc>
        <w:tc>
          <w:tcPr>
            <w:tcW w:w="2268" w:type="dxa"/>
            <w:vAlign w:val="center"/>
          </w:tcPr>
          <w:p w14:paraId="66069073">
            <w:pPr>
              <w:pStyle w:val="16"/>
            </w:pPr>
            <w:r>
              <w:t>调查问卷</w:t>
            </w:r>
          </w:p>
        </w:tc>
      </w:tr>
    </w:tbl>
    <w:p w14:paraId="130AFC86">
      <w:pPr>
        <w:sectPr>
          <w:pgSz w:w="16840" w:h="11900" w:orient="landscape"/>
          <w:pgMar w:top="1361" w:right="1020" w:bottom="1134" w:left="1020" w:header="720" w:footer="720" w:gutter="0"/>
          <w:cols w:space="720" w:num="1"/>
        </w:sectPr>
      </w:pPr>
    </w:p>
    <w:p w14:paraId="401D740E">
      <w:pPr>
        <w:ind w:firstLine="560"/>
      </w:pPr>
      <w:r>
        <w:rPr>
          <w:rFonts w:ascii="方正仿宋_GBK" w:hAnsi="方正仿宋_GBK" w:eastAsia="方正仿宋_GBK" w:cs="方正仿宋_GBK"/>
          <w:b/>
          <w:color w:val="000000"/>
          <w:sz w:val="28"/>
        </w:rPr>
        <w:t>108、（生均经费）助学金绩效目标表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67C3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E45AAD">
            <w:pPr>
              <w:pStyle w:val="14"/>
            </w:pPr>
            <w:r>
              <w:t>绩效目标</w:t>
            </w:r>
          </w:p>
        </w:tc>
        <w:tc>
          <w:tcPr>
            <w:tcW w:w="12756" w:type="dxa"/>
            <w:tcBorders>
              <w:bottom w:val="single" w:color="FFFFFF" w:sz="6" w:space="0"/>
            </w:tcBorders>
            <w:vAlign w:val="center"/>
          </w:tcPr>
          <w:p w14:paraId="6B8EF201">
            <w:pPr>
              <w:pStyle w:val="16"/>
            </w:pPr>
            <w:r>
              <w:t>1.奖励优秀学生，资助贫困学生，维护教育稳定</w:t>
            </w:r>
          </w:p>
        </w:tc>
      </w:tr>
    </w:tbl>
    <w:p w14:paraId="55941A4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C16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59515E">
            <w:pPr>
              <w:pStyle w:val="14"/>
            </w:pPr>
            <w:r>
              <w:t>一级指标</w:t>
            </w:r>
          </w:p>
        </w:tc>
        <w:tc>
          <w:tcPr>
            <w:tcW w:w="2268" w:type="dxa"/>
            <w:vAlign w:val="center"/>
          </w:tcPr>
          <w:p w14:paraId="5F70D780">
            <w:pPr>
              <w:pStyle w:val="14"/>
            </w:pPr>
            <w:r>
              <w:t>二级指标</w:t>
            </w:r>
          </w:p>
        </w:tc>
        <w:tc>
          <w:tcPr>
            <w:tcW w:w="2835" w:type="dxa"/>
            <w:vAlign w:val="center"/>
          </w:tcPr>
          <w:p w14:paraId="1C165282">
            <w:pPr>
              <w:pStyle w:val="14"/>
            </w:pPr>
            <w:r>
              <w:t>三级指标</w:t>
            </w:r>
          </w:p>
        </w:tc>
        <w:tc>
          <w:tcPr>
            <w:tcW w:w="2835" w:type="dxa"/>
            <w:vAlign w:val="center"/>
          </w:tcPr>
          <w:p w14:paraId="2E4E425E">
            <w:pPr>
              <w:pStyle w:val="14"/>
            </w:pPr>
            <w:r>
              <w:t>绩效指标描述</w:t>
            </w:r>
          </w:p>
        </w:tc>
        <w:tc>
          <w:tcPr>
            <w:tcW w:w="2551" w:type="dxa"/>
            <w:vAlign w:val="center"/>
          </w:tcPr>
          <w:p w14:paraId="55969293">
            <w:pPr>
              <w:pStyle w:val="14"/>
            </w:pPr>
            <w:r>
              <w:t>指标值</w:t>
            </w:r>
          </w:p>
        </w:tc>
        <w:tc>
          <w:tcPr>
            <w:tcW w:w="2268" w:type="dxa"/>
            <w:vAlign w:val="center"/>
          </w:tcPr>
          <w:p w14:paraId="139F3BA3">
            <w:pPr>
              <w:pStyle w:val="14"/>
            </w:pPr>
            <w:r>
              <w:t>指标值确定依据</w:t>
            </w:r>
          </w:p>
        </w:tc>
      </w:tr>
      <w:tr w14:paraId="1BA17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A1AA4E">
            <w:pPr>
              <w:pStyle w:val="17"/>
            </w:pPr>
            <w:r>
              <w:t>产出指标</w:t>
            </w:r>
          </w:p>
        </w:tc>
        <w:tc>
          <w:tcPr>
            <w:tcW w:w="2268" w:type="dxa"/>
            <w:vAlign w:val="center"/>
          </w:tcPr>
          <w:p w14:paraId="51CED3CD">
            <w:pPr>
              <w:pStyle w:val="16"/>
            </w:pPr>
            <w:r>
              <w:t>数量指标</w:t>
            </w:r>
          </w:p>
        </w:tc>
        <w:tc>
          <w:tcPr>
            <w:tcW w:w="2835" w:type="dxa"/>
            <w:vAlign w:val="center"/>
          </w:tcPr>
          <w:p w14:paraId="3DE88433">
            <w:pPr>
              <w:pStyle w:val="16"/>
            </w:pPr>
            <w:r>
              <w:t>奖励资助学生数量</w:t>
            </w:r>
          </w:p>
        </w:tc>
        <w:tc>
          <w:tcPr>
            <w:tcW w:w="2835" w:type="dxa"/>
            <w:vAlign w:val="center"/>
          </w:tcPr>
          <w:p w14:paraId="6E33C222">
            <w:pPr>
              <w:pStyle w:val="16"/>
            </w:pPr>
            <w:r>
              <w:t>奖励资助学生人数</w:t>
            </w:r>
          </w:p>
        </w:tc>
        <w:tc>
          <w:tcPr>
            <w:tcW w:w="2551" w:type="dxa"/>
            <w:vAlign w:val="center"/>
          </w:tcPr>
          <w:p w14:paraId="761F78C8">
            <w:pPr>
              <w:pStyle w:val="16"/>
            </w:pPr>
            <w:r>
              <w:t>≥300人</w:t>
            </w:r>
          </w:p>
        </w:tc>
        <w:tc>
          <w:tcPr>
            <w:tcW w:w="2268" w:type="dxa"/>
            <w:vAlign w:val="center"/>
          </w:tcPr>
          <w:p w14:paraId="31082868">
            <w:pPr>
              <w:pStyle w:val="16"/>
            </w:pPr>
            <w:r>
              <w:t>本校发放方案</w:t>
            </w:r>
          </w:p>
        </w:tc>
      </w:tr>
      <w:tr w14:paraId="2F4BB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50DD7B"/>
        </w:tc>
        <w:tc>
          <w:tcPr>
            <w:tcW w:w="2268" w:type="dxa"/>
            <w:vAlign w:val="center"/>
          </w:tcPr>
          <w:p w14:paraId="0FB42A1F">
            <w:pPr>
              <w:pStyle w:val="16"/>
            </w:pPr>
            <w:r>
              <w:t>质量指标</w:t>
            </w:r>
          </w:p>
        </w:tc>
        <w:tc>
          <w:tcPr>
            <w:tcW w:w="2835" w:type="dxa"/>
            <w:vAlign w:val="center"/>
          </w:tcPr>
          <w:p w14:paraId="0FA31AAF">
            <w:pPr>
              <w:pStyle w:val="16"/>
            </w:pPr>
            <w:r>
              <w:t>奖励资助发放质量</w:t>
            </w:r>
          </w:p>
        </w:tc>
        <w:tc>
          <w:tcPr>
            <w:tcW w:w="2835" w:type="dxa"/>
            <w:vAlign w:val="center"/>
          </w:tcPr>
          <w:p w14:paraId="1DC64B75">
            <w:pPr>
              <w:pStyle w:val="16"/>
            </w:pPr>
            <w:r>
              <w:t>奖励资助发放质量</w:t>
            </w:r>
          </w:p>
        </w:tc>
        <w:tc>
          <w:tcPr>
            <w:tcW w:w="2551" w:type="dxa"/>
            <w:vAlign w:val="center"/>
          </w:tcPr>
          <w:p w14:paraId="213C53A1">
            <w:pPr>
              <w:pStyle w:val="16"/>
            </w:pPr>
            <w:r>
              <w:t>严格按照本校政策发放</w:t>
            </w:r>
          </w:p>
        </w:tc>
        <w:tc>
          <w:tcPr>
            <w:tcW w:w="2268" w:type="dxa"/>
            <w:vAlign w:val="center"/>
          </w:tcPr>
          <w:p w14:paraId="63397548">
            <w:pPr>
              <w:pStyle w:val="16"/>
            </w:pPr>
            <w:r>
              <w:t>本校发放方案</w:t>
            </w:r>
          </w:p>
        </w:tc>
      </w:tr>
      <w:tr w14:paraId="7CEC2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359AF7"/>
        </w:tc>
        <w:tc>
          <w:tcPr>
            <w:tcW w:w="2268" w:type="dxa"/>
            <w:vAlign w:val="center"/>
          </w:tcPr>
          <w:p w14:paraId="2075CFEA">
            <w:pPr>
              <w:pStyle w:val="16"/>
            </w:pPr>
            <w:r>
              <w:t>时效指标</w:t>
            </w:r>
          </w:p>
        </w:tc>
        <w:tc>
          <w:tcPr>
            <w:tcW w:w="2835" w:type="dxa"/>
            <w:vAlign w:val="center"/>
          </w:tcPr>
          <w:p w14:paraId="63076CED">
            <w:pPr>
              <w:pStyle w:val="16"/>
            </w:pPr>
            <w:r>
              <w:t>奖励资助发放及时率</w:t>
            </w:r>
          </w:p>
        </w:tc>
        <w:tc>
          <w:tcPr>
            <w:tcW w:w="2835" w:type="dxa"/>
            <w:vAlign w:val="center"/>
          </w:tcPr>
          <w:p w14:paraId="46C12AB3">
            <w:pPr>
              <w:pStyle w:val="16"/>
            </w:pPr>
            <w:r>
              <w:t>奖励资助发放及时率</w:t>
            </w:r>
          </w:p>
        </w:tc>
        <w:tc>
          <w:tcPr>
            <w:tcW w:w="2551" w:type="dxa"/>
            <w:vAlign w:val="center"/>
          </w:tcPr>
          <w:p w14:paraId="1C62E14A">
            <w:pPr>
              <w:pStyle w:val="16"/>
            </w:pPr>
            <w:r>
              <w:t>100%</w:t>
            </w:r>
          </w:p>
        </w:tc>
        <w:tc>
          <w:tcPr>
            <w:tcW w:w="2268" w:type="dxa"/>
            <w:vAlign w:val="center"/>
          </w:tcPr>
          <w:p w14:paraId="67EECABE">
            <w:pPr>
              <w:pStyle w:val="16"/>
            </w:pPr>
            <w:r>
              <w:t>奖励资助发放情况</w:t>
            </w:r>
          </w:p>
        </w:tc>
      </w:tr>
      <w:tr w14:paraId="1E83F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656CCC"/>
        </w:tc>
        <w:tc>
          <w:tcPr>
            <w:tcW w:w="2268" w:type="dxa"/>
            <w:vAlign w:val="center"/>
          </w:tcPr>
          <w:p w14:paraId="3C508790">
            <w:pPr>
              <w:pStyle w:val="16"/>
            </w:pPr>
            <w:r>
              <w:t>成本指标</w:t>
            </w:r>
          </w:p>
        </w:tc>
        <w:tc>
          <w:tcPr>
            <w:tcW w:w="2835" w:type="dxa"/>
            <w:vAlign w:val="center"/>
          </w:tcPr>
          <w:p w14:paraId="661D1A49">
            <w:pPr>
              <w:pStyle w:val="16"/>
            </w:pPr>
            <w:r>
              <w:t>发放标准</w:t>
            </w:r>
          </w:p>
        </w:tc>
        <w:tc>
          <w:tcPr>
            <w:tcW w:w="2835" w:type="dxa"/>
            <w:vAlign w:val="center"/>
          </w:tcPr>
          <w:p w14:paraId="58A6FC03">
            <w:pPr>
              <w:pStyle w:val="16"/>
            </w:pPr>
            <w:r>
              <w:t>发放标准</w:t>
            </w:r>
          </w:p>
        </w:tc>
        <w:tc>
          <w:tcPr>
            <w:tcW w:w="2551" w:type="dxa"/>
            <w:vAlign w:val="center"/>
          </w:tcPr>
          <w:p w14:paraId="43DA24A3">
            <w:pPr>
              <w:pStyle w:val="16"/>
            </w:pPr>
            <w:r>
              <w:t>本校发放方案</w:t>
            </w:r>
          </w:p>
        </w:tc>
        <w:tc>
          <w:tcPr>
            <w:tcW w:w="2268" w:type="dxa"/>
            <w:vAlign w:val="center"/>
          </w:tcPr>
          <w:p w14:paraId="0E63F06B">
            <w:pPr>
              <w:pStyle w:val="16"/>
            </w:pPr>
            <w:r>
              <w:t>本校发放方案</w:t>
            </w:r>
          </w:p>
        </w:tc>
      </w:tr>
      <w:tr w14:paraId="13A23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78C01E">
            <w:pPr>
              <w:pStyle w:val="17"/>
            </w:pPr>
            <w:r>
              <w:t>效益指标</w:t>
            </w:r>
          </w:p>
        </w:tc>
        <w:tc>
          <w:tcPr>
            <w:tcW w:w="2268" w:type="dxa"/>
            <w:vAlign w:val="center"/>
          </w:tcPr>
          <w:p w14:paraId="14BD8F80">
            <w:pPr>
              <w:pStyle w:val="16"/>
            </w:pPr>
            <w:r>
              <w:t>可持续影响指标</w:t>
            </w:r>
          </w:p>
        </w:tc>
        <w:tc>
          <w:tcPr>
            <w:tcW w:w="2835" w:type="dxa"/>
            <w:vAlign w:val="center"/>
          </w:tcPr>
          <w:p w14:paraId="0C302368">
            <w:pPr>
              <w:pStyle w:val="16"/>
            </w:pPr>
            <w:r>
              <w:t>对学生的影响</w:t>
            </w:r>
          </w:p>
        </w:tc>
        <w:tc>
          <w:tcPr>
            <w:tcW w:w="2835" w:type="dxa"/>
            <w:vAlign w:val="center"/>
          </w:tcPr>
          <w:p w14:paraId="204B8FA2">
            <w:pPr>
              <w:pStyle w:val="16"/>
            </w:pPr>
            <w:r>
              <w:t>对学生的影响</w:t>
            </w:r>
          </w:p>
        </w:tc>
        <w:tc>
          <w:tcPr>
            <w:tcW w:w="2551" w:type="dxa"/>
            <w:vAlign w:val="center"/>
          </w:tcPr>
          <w:p w14:paraId="78B510A5">
            <w:pPr>
              <w:pStyle w:val="16"/>
            </w:pPr>
            <w:r>
              <w:t>激励学生努力学习</w:t>
            </w:r>
          </w:p>
        </w:tc>
        <w:tc>
          <w:tcPr>
            <w:tcW w:w="2268" w:type="dxa"/>
            <w:vAlign w:val="center"/>
          </w:tcPr>
          <w:p w14:paraId="3F8272E9">
            <w:pPr>
              <w:pStyle w:val="16"/>
            </w:pPr>
            <w:r>
              <w:t>调查问卷</w:t>
            </w:r>
          </w:p>
        </w:tc>
      </w:tr>
      <w:tr w14:paraId="03FF4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BCC413">
            <w:pPr>
              <w:pStyle w:val="17"/>
            </w:pPr>
            <w:r>
              <w:t>满意度指标</w:t>
            </w:r>
          </w:p>
        </w:tc>
        <w:tc>
          <w:tcPr>
            <w:tcW w:w="2268" w:type="dxa"/>
            <w:vAlign w:val="center"/>
          </w:tcPr>
          <w:p w14:paraId="26F482A0">
            <w:pPr>
              <w:pStyle w:val="16"/>
            </w:pPr>
            <w:r>
              <w:t>服务对象满意度指标</w:t>
            </w:r>
          </w:p>
        </w:tc>
        <w:tc>
          <w:tcPr>
            <w:tcW w:w="2835" w:type="dxa"/>
            <w:vAlign w:val="center"/>
          </w:tcPr>
          <w:p w14:paraId="600E5260">
            <w:pPr>
              <w:pStyle w:val="16"/>
            </w:pPr>
            <w:r>
              <w:t>受益学生满意度</w:t>
            </w:r>
          </w:p>
        </w:tc>
        <w:tc>
          <w:tcPr>
            <w:tcW w:w="2835" w:type="dxa"/>
            <w:vAlign w:val="center"/>
          </w:tcPr>
          <w:p w14:paraId="783D3D3A">
            <w:pPr>
              <w:pStyle w:val="16"/>
            </w:pPr>
            <w:r>
              <w:t>受益学生满意程度</w:t>
            </w:r>
          </w:p>
        </w:tc>
        <w:tc>
          <w:tcPr>
            <w:tcW w:w="2551" w:type="dxa"/>
            <w:vAlign w:val="center"/>
          </w:tcPr>
          <w:p w14:paraId="57D6BE43">
            <w:pPr>
              <w:pStyle w:val="16"/>
            </w:pPr>
            <w:r>
              <w:t>≥95%</w:t>
            </w:r>
          </w:p>
        </w:tc>
        <w:tc>
          <w:tcPr>
            <w:tcW w:w="2268" w:type="dxa"/>
            <w:vAlign w:val="center"/>
          </w:tcPr>
          <w:p w14:paraId="609F65C9">
            <w:pPr>
              <w:pStyle w:val="16"/>
            </w:pPr>
            <w:r>
              <w:t>调查问卷</w:t>
            </w:r>
          </w:p>
        </w:tc>
      </w:tr>
    </w:tbl>
    <w:p w14:paraId="270B6B1A">
      <w:pPr>
        <w:sectPr>
          <w:pgSz w:w="16840" w:h="11900" w:orient="landscape"/>
          <w:pgMar w:top="1361" w:right="1020" w:bottom="1134" w:left="1020" w:header="720" w:footer="720" w:gutter="0"/>
          <w:cols w:space="720" w:num="1"/>
        </w:sectPr>
      </w:pPr>
    </w:p>
    <w:p w14:paraId="0B72EE58">
      <w:pPr>
        <w:ind w:firstLine="560"/>
      </w:pPr>
      <w:r>
        <w:rPr>
          <w:rFonts w:ascii="方正仿宋_GBK" w:hAnsi="方正仿宋_GBK" w:eastAsia="方正仿宋_GBK" w:cs="方正仿宋_GBK"/>
          <w:b/>
          <w:color w:val="000000"/>
          <w:sz w:val="28"/>
        </w:rPr>
        <w:t>109、劳务派遣人员经费（劳务费）绩效目标表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6588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F3FB55">
            <w:pPr>
              <w:pStyle w:val="14"/>
            </w:pPr>
            <w:r>
              <w:t>绩效目标</w:t>
            </w:r>
          </w:p>
        </w:tc>
        <w:tc>
          <w:tcPr>
            <w:tcW w:w="12756" w:type="dxa"/>
            <w:tcBorders>
              <w:bottom w:val="single" w:color="FFFFFF" w:sz="6" w:space="0"/>
            </w:tcBorders>
            <w:vAlign w:val="center"/>
          </w:tcPr>
          <w:p w14:paraId="7C87363B">
            <w:pPr>
              <w:pStyle w:val="16"/>
            </w:pPr>
            <w:r>
              <w:t>1.及时发放人员待遇，维护社会稳定</w:t>
            </w:r>
          </w:p>
        </w:tc>
      </w:tr>
    </w:tbl>
    <w:p w14:paraId="0D12407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F27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E6B02A">
            <w:pPr>
              <w:pStyle w:val="14"/>
            </w:pPr>
            <w:r>
              <w:t>一级指标</w:t>
            </w:r>
          </w:p>
        </w:tc>
        <w:tc>
          <w:tcPr>
            <w:tcW w:w="2268" w:type="dxa"/>
            <w:vAlign w:val="center"/>
          </w:tcPr>
          <w:p w14:paraId="7DE3C0F5">
            <w:pPr>
              <w:pStyle w:val="14"/>
            </w:pPr>
            <w:r>
              <w:t>二级指标</w:t>
            </w:r>
          </w:p>
        </w:tc>
        <w:tc>
          <w:tcPr>
            <w:tcW w:w="2835" w:type="dxa"/>
            <w:vAlign w:val="center"/>
          </w:tcPr>
          <w:p w14:paraId="64E1C843">
            <w:pPr>
              <w:pStyle w:val="14"/>
            </w:pPr>
            <w:r>
              <w:t>三级指标</w:t>
            </w:r>
          </w:p>
        </w:tc>
        <w:tc>
          <w:tcPr>
            <w:tcW w:w="2835" w:type="dxa"/>
            <w:vAlign w:val="center"/>
          </w:tcPr>
          <w:p w14:paraId="1BF5A7C8">
            <w:pPr>
              <w:pStyle w:val="14"/>
            </w:pPr>
            <w:r>
              <w:t>绩效指标描述</w:t>
            </w:r>
          </w:p>
        </w:tc>
        <w:tc>
          <w:tcPr>
            <w:tcW w:w="2551" w:type="dxa"/>
            <w:vAlign w:val="center"/>
          </w:tcPr>
          <w:p w14:paraId="42F70D4E">
            <w:pPr>
              <w:pStyle w:val="14"/>
            </w:pPr>
            <w:r>
              <w:t>指标值</w:t>
            </w:r>
          </w:p>
        </w:tc>
        <w:tc>
          <w:tcPr>
            <w:tcW w:w="2268" w:type="dxa"/>
            <w:vAlign w:val="center"/>
          </w:tcPr>
          <w:p w14:paraId="4735D808">
            <w:pPr>
              <w:pStyle w:val="14"/>
            </w:pPr>
            <w:r>
              <w:t>指标值确定依据</w:t>
            </w:r>
          </w:p>
        </w:tc>
      </w:tr>
      <w:tr w14:paraId="05693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B453BD">
            <w:pPr>
              <w:pStyle w:val="17"/>
            </w:pPr>
            <w:r>
              <w:t>产出指标</w:t>
            </w:r>
          </w:p>
        </w:tc>
        <w:tc>
          <w:tcPr>
            <w:tcW w:w="2268" w:type="dxa"/>
            <w:vAlign w:val="center"/>
          </w:tcPr>
          <w:p w14:paraId="58D7AC1F">
            <w:pPr>
              <w:pStyle w:val="16"/>
            </w:pPr>
            <w:r>
              <w:t>数量指标</w:t>
            </w:r>
          </w:p>
        </w:tc>
        <w:tc>
          <w:tcPr>
            <w:tcW w:w="2835" w:type="dxa"/>
            <w:vAlign w:val="center"/>
          </w:tcPr>
          <w:p w14:paraId="33793078">
            <w:pPr>
              <w:pStyle w:val="16"/>
            </w:pPr>
            <w:r>
              <w:t>劳务派遣人员数量</w:t>
            </w:r>
          </w:p>
        </w:tc>
        <w:tc>
          <w:tcPr>
            <w:tcW w:w="2835" w:type="dxa"/>
            <w:vAlign w:val="center"/>
          </w:tcPr>
          <w:p w14:paraId="49DFEB3F">
            <w:pPr>
              <w:pStyle w:val="16"/>
            </w:pPr>
            <w:r>
              <w:t>聘用的劳务派遣人数</w:t>
            </w:r>
          </w:p>
        </w:tc>
        <w:tc>
          <w:tcPr>
            <w:tcW w:w="2551" w:type="dxa"/>
            <w:vAlign w:val="center"/>
          </w:tcPr>
          <w:p w14:paraId="096A544A">
            <w:pPr>
              <w:pStyle w:val="16"/>
            </w:pPr>
            <w:r>
              <w:t>135人</w:t>
            </w:r>
          </w:p>
        </w:tc>
        <w:tc>
          <w:tcPr>
            <w:tcW w:w="2268" w:type="dxa"/>
            <w:vAlign w:val="center"/>
          </w:tcPr>
          <w:p w14:paraId="2F0A5DCB">
            <w:pPr>
              <w:pStyle w:val="16"/>
            </w:pPr>
            <w:r>
              <w:t>聘用合同</w:t>
            </w:r>
          </w:p>
        </w:tc>
      </w:tr>
      <w:tr w14:paraId="6E9D3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DA19EC"/>
        </w:tc>
        <w:tc>
          <w:tcPr>
            <w:tcW w:w="2268" w:type="dxa"/>
            <w:vAlign w:val="center"/>
          </w:tcPr>
          <w:p w14:paraId="219DBA18">
            <w:pPr>
              <w:pStyle w:val="16"/>
            </w:pPr>
            <w:r>
              <w:t>质量指标</w:t>
            </w:r>
          </w:p>
        </w:tc>
        <w:tc>
          <w:tcPr>
            <w:tcW w:w="2835" w:type="dxa"/>
            <w:vAlign w:val="center"/>
          </w:tcPr>
          <w:p w14:paraId="3D72550D">
            <w:pPr>
              <w:pStyle w:val="16"/>
            </w:pPr>
            <w:r>
              <w:t>工资发放准确率</w:t>
            </w:r>
          </w:p>
        </w:tc>
        <w:tc>
          <w:tcPr>
            <w:tcW w:w="2835" w:type="dxa"/>
            <w:vAlign w:val="center"/>
          </w:tcPr>
          <w:p w14:paraId="5CCE461B">
            <w:pPr>
              <w:pStyle w:val="16"/>
            </w:pPr>
            <w:r>
              <w:t>工资发放准确程度</w:t>
            </w:r>
          </w:p>
        </w:tc>
        <w:tc>
          <w:tcPr>
            <w:tcW w:w="2551" w:type="dxa"/>
            <w:vAlign w:val="center"/>
          </w:tcPr>
          <w:p w14:paraId="3D231FD9">
            <w:pPr>
              <w:pStyle w:val="16"/>
            </w:pPr>
            <w:r>
              <w:t>100%</w:t>
            </w:r>
          </w:p>
        </w:tc>
        <w:tc>
          <w:tcPr>
            <w:tcW w:w="2268" w:type="dxa"/>
            <w:vAlign w:val="center"/>
          </w:tcPr>
          <w:p w14:paraId="3BAB522B">
            <w:pPr>
              <w:pStyle w:val="16"/>
            </w:pPr>
            <w:r>
              <w:t>工资发放情况</w:t>
            </w:r>
          </w:p>
        </w:tc>
      </w:tr>
      <w:tr w14:paraId="73EE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52190"/>
        </w:tc>
        <w:tc>
          <w:tcPr>
            <w:tcW w:w="2268" w:type="dxa"/>
            <w:vAlign w:val="center"/>
          </w:tcPr>
          <w:p w14:paraId="2A0442C7">
            <w:pPr>
              <w:pStyle w:val="16"/>
            </w:pPr>
            <w:r>
              <w:t>时效指标</w:t>
            </w:r>
          </w:p>
        </w:tc>
        <w:tc>
          <w:tcPr>
            <w:tcW w:w="2835" w:type="dxa"/>
            <w:vAlign w:val="center"/>
          </w:tcPr>
          <w:p w14:paraId="2A16827D">
            <w:pPr>
              <w:pStyle w:val="16"/>
            </w:pPr>
            <w:r>
              <w:t>工资发放及时率</w:t>
            </w:r>
          </w:p>
        </w:tc>
        <w:tc>
          <w:tcPr>
            <w:tcW w:w="2835" w:type="dxa"/>
            <w:vAlign w:val="center"/>
          </w:tcPr>
          <w:p w14:paraId="3A855C96">
            <w:pPr>
              <w:pStyle w:val="16"/>
            </w:pPr>
            <w:r>
              <w:t>工资发放及时率</w:t>
            </w:r>
          </w:p>
        </w:tc>
        <w:tc>
          <w:tcPr>
            <w:tcW w:w="2551" w:type="dxa"/>
            <w:vAlign w:val="center"/>
          </w:tcPr>
          <w:p w14:paraId="3B74CD01">
            <w:pPr>
              <w:pStyle w:val="16"/>
            </w:pPr>
            <w:r>
              <w:t>100%</w:t>
            </w:r>
          </w:p>
        </w:tc>
        <w:tc>
          <w:tcPr>
            <w:tcW w:w="2268" w:type="dxa"/>
            <w:vAlign w:val="center"/>
          </w:tcPr>
          <w:p w14:paraId="2E140313">
            <w:pPr>
              <w:pStyle w:val="16"/>
            </w:pPr>
            <w:r>
              <w:t>工资发放情况</w:t>
            </w:r>
          </w:p>
        </w:tc>
      </w:tr>
      <w:tr w14:paraId="13B1C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8F1919"/>
        </w:tc>
        <w:tc>
          <w:tcPr>
            <w:tcW w:w="2268" w:type="dxa"/>
            <w:vAlign w:val="center"/>
          </w:tcPr>
          <w:p w14:paraId="532A0B27">
            <w:pPr>
              <w:pStyle w:val="16"/>
            </w:pPr>
            <w:r>
              <w:t>成本指标</w:t>
            </w:r>
          </w:p>
        </w:tc>
        <w:tc>
          <w:tcPr>
            <w:tcW w:w="2835" w:type="dxa"/>
            <w:vAlign w:val="center"/>
          </w:tcPr>
          <w:p w14:paraId="549B8DAA">
            <w:pPr>
              <w:pStyle w:val="16"/>
            </w:pPr>
            <w:r>
              <w:t>劳务派遣人员月最低工资标准</w:t>
            </w:r>
          </w:p>
        </w:tc>
        <w:tc>
          <w:tcPr>
            <w:tcW w:w="2835" w:type="dxa"/>
            <w:vAlign w:val="center"/>
          </w:tcPr>
          <w:p w14:paraId="3CD87F0B">
            <w:pPr>
              <w:pStyle w:val="16"/>
            </w:pPr>
            <w:r>
              <w:t>执行的劳务派遣人员月最低工资标准</w:t>
            </w:r>
          </w:p>
        </w:tc>
        <w:tc>
          <w:tcPr>
            <w:tcW w:w="2551" w:type="dxa"/>
            <w:vAlign w:val="center"/>
          </w:tcPr>
          <w:p w14:paraId="53A46826">
            <w:pPr>
              <w:pStyle w:val="16"/>
            </w:pPr>
            <w:r>
              <w:t>≥1900元/月，人</w:t>
            </w:r>
          </w:p>
        </w:tc>
        <w:tc>
          <w:tcPr>
            <w:tcW w:w="2268" w:type="dxa"/>
            <w:vAlign w:val="center"/>
          </w:tcPr>
          <w:p w14:paraId="2C5DF16E">
            <w:pPr>
              <w:pStyle w:val="16"/>
            </w:pPr>
            <w:r>
              <w:t>聘用合同</w:t>
            </w:r>
          </w:p>
        </w:tc>
      </w:tr>
      <w:tr w14:paraId="63EB3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3E0E66">
            <w:pPr>
              <w:pStyle w:val="17"/>
            </w:pPr>
            <w:r>
              <w:t>效益指标</w:t>
            </w:r>
          </w:p>
        </w:tc>
        <w:tc>
          <w:tcPr>
            <w:tcW w:w="2268" w:type="dxa"/>
            <w:vAlign w:val="center"/>
          </w:tcPr>
          <w:p w14:paraId="7F5CD90E">
            <w:pPr>
              <w:pStyle w:val="16"/>
            </w:pPr>
            <w:r>
              <w:t>可持续影响指标</w:t>
            </w:r>
          </w:p>
        </w:tc>
        <w:tc>
          <w:tcPr>
            <w:tcW w:w="2835" w:type="dxa"/>
            <w:vAlign w:val="center"/>
          </w:tcPr>
          <w:p w14:paraId="383C28B8">
            <w:pPr>
              <w:pStyle w:val="16"/>
            </w:pPr>
            <w:r>
              <w:t>保障事业发展</w:t>
            </w:r>
          </w:p>
        </w:tc>
        <w:tc>
          <w:tcPr>
            <w:tcW w:w="2835" w:type="dxa"/>
            <w:vAlign w:val="center"/>
          </w:tcPr>
          <w:p w14:paraId="7765E0F3">
            <w:pPr>
              <w:pStyle w:val="16"/>
            </w:pPr>
            <w:r>
              <w:t>保障各项工作正常运转</w:t>
            </w:r>
          </w:p>
        </w:tc>
        <w:tc>
          <w:tcPr>
            <w:tcW w:w="2551" w:type="dxa"/>
            <w:vAlign w:val="center"/>
          </w:tcPr>
          <w:p w14:paraId="176C1C81">
            <w:pPr>
              <w:pStyle w:val="16"/>
            </w:pPr>
            <w:r>
              <w:t>维护教育稳定，促进教育发展</w:t>
            </w:r>
          </w:p>
        </w:tc>
        <w:tc>
          <w:tcPr>
            <w:tcW w:w="2268" w:type="dxa"/>
            <w:vAlign w:val="center"/>
          </w:tcPr>
          <w:p w14:paraId="3D595275">
            <w:pPr>
              <w:pStyle w:val="16"/>
            </w:pPr>
            <w:r>
              <w:t>单位运转情况</w:t>
            </w:r>
          </w:p>
        </w:tc>
      </w:tr>
      <w:tr w14:paraId="25A0E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8367FD">
            <w:pPr>
              <w:pStyle w:val="17"/>
            </w:pPr>
            <w:r>
              <w:t>满意度指标</w:t>
            </w:r>
          </w:p>
        </w:tc>
        <w:tc>
          <w:tcPr>
            <w:tcW w:w="2268" w:type="dxa"/>
            <w:vAlign w:val="center"/>
          </w:tcPr>
          <w:p w14:paraId="1A8581EE">
            <w:pPr>
              <w:pStyle w:val="16"/>
            </w:pPr>
            <w:r>
              <w:t>服务对象满意度指标</w:t>
            </w:r>
          </w:p>
        </w:tc>
        <w:tc>
          <w:tcPr>
            <w:tcW w:w="2835" w:type="dxa"/>
            <w:vAlign w:val="center"/>
          </w:tcPr>
          <w:p w14:paraId="46E3A351">
            <w:pPr>
              <w:pStyle w:val="16"/>
            </w:pPr>
            <w:r>
              <w:t>劳务派遣人员满意度</w:t>
            </w:r>
          </w:p>
        </w:tc>
        <w:tc>
          <w:tcPr>
            <w:tcW w:w="2835" w:type="dxa"/>
            <w:vAlign w:val="center"/>
          </w:tcPr>
          <w:p w14:paraId="2C329F1D">
            <w:pPr>
              <w:pStyle w:val="16"/>
            </w:pPr>
            <w:r>
              <w:t>劳务派遣人员对工资待遇的满意度</w:t>
            </w:r>
          </w:p>
        </w:tc>
        <w:tc>
          <w:tcPr>
            <w:tcW w:w="2551" w:type="dxa"/>
            <w:vAlign w:val="center"/>
          </w:tcPr>
          <w:p w14:paraId="164DE291">
            <w:pPr>
              <w:pStyle w:val="16"/>
            </w:pPr>
            <w:r>
              <w:t>≥95%</w:t>
            </w:r>
          </w:p>
        </w:tc>
        <w:tc>
          <w:tcPr>
            <w:tcW w:w="2268" w:type="dxa"/>
            <w:vAlign w:val="center"/>
          </w:tcPr>
          <w:p w14:paraId="76E76629">
            <w:pPr>
              <w:pStyle w:val="16"/>
            </w:pPr>
            <w:r>
              <w:t>调查问卷</w:t>
            </w:r>
          </w:p>
        </w:tc>
      </w:tr>
    </w:tbl>
    <w:p w14:paraId="434D8BA0">
      <w:pPr>
        <w:sectPr>
          <w:pgSz w:w="16840" w:h="11900" w:orient="landscape"/>
          <w:pgMar w:top="1361" w:right="1020" w:bottom="1134" w:left="1020" w:header="720" w:footer="720" w:gutter="0"/>
          <w:cols w:space="720" w:num="1"/>
        </w:sectPr>
      </w:pPr>
    </w:p>
    <w:p w14:paraId="7671C64D">
      <w:pPr>
        <w:ind w:firstLine="560"/>
      </w:pPr>
      <w:r>
        <w:rPr>
          <w:rFonts w:ascii="方正仿宋_GBK" w:hAnsi="方正仿宋_GBK" w:eastAsia="方正仿宋_GBK" w:cs="方正仿宋_GBK"/>
          <w:b/>
          <w:color w:val="000000"/>
          <w:sz w:val="28"/>
        </w:rPr>
        <w:t>110、劳务外包经费绩效目标表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07B8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F72AE5">
            <w:pPr>
              <w:pStyle w:val="14"/>
            </w:pPr>
            <w:r>
              <w:t>绩效目标</w:t>
            </w:r>
          </w:p>
        </w:tc>
        <w:tc>
          <w:tcPr>
            <w:tcW w:w="12756" w:type="dxa"/>
            <w:tcBorders>
              <w:bottom w:val="single" w:color="FFFFFF" w:sz="6" w:space="0"/>
            </w:tcBorders>
            <w:vAlign w:val="center"/>
          </w:tcPr>
          <w:p w14:paraId="13685888">
            <w:pPr>
              <w:pStyle w:val="16"/>
            </w:pPr>
            <w:r>
              <w:t>1.及时支付劳务外包经费，维护社会稳定</w:t>
            </w:r>
          </w:p>
        </w:tc>
      </w:tr>
    </w:tbl>
    <w:p w14:paraId="3B9E0E2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B54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772F65">
            <w:pPr>
              <w:pStyle w:val="14"/>
            </w:pPr>
            <w:r>
              <w:t>一级指标</w:t>
            </w:r>
          </w:p>
        </w:tc>
        <w:tc>
          <w:tcPr>
            <w:tcW w:w="2268" w:type="dxa"/>
            <w:vAlign w:val="center"/>
          </w:tcPr>
          <w:p w14:paraId="79D95D18">
            <w:pPr>
              <w:pStyle w:val="14"/>
            </w:pPr>
            <w:r>
              <w:t>二级指标</w:t>
            </w:r>
          </w:p>
        </w:tc>
        <w:tc>
          <w:tcPr>
            <w:tcW w:w="2835" w:type="dxa"/>
            <w:vAlign w:val="center"/>
          </w:tcPr>
          <w:p w14:paraId="1260B97F">
            <w:pPr>
              <w:pStyle w:val="14"/>
            </w:pPr>
            <w:r>
              <w:t>三级指标</w:t>
            </w:r>
          </w:p>
        </w:tc>
        <w:tc>
          <w:tcPr>
            <w:tcW w:w="2835" w:type="dxa"/>
            <w:vAlign w:val="center"/>
          </w:tcPr>
          <w:p w14:paraId="2C030EA4">
            <w:pPr>
              <w:pStyle w:val="14"/>
            </w:pPr>
            <w:r>
              <w:t>绩效指标描述</w:t>
            </w:r>
          </w:p>
        </w:tc>
        <w:tc>
          <w:tcPr>
            <w:tcW w:w="2551" w:type="dxa"/>
            <w:vAlign w:val="center"/>
          </w:tcPr>
          <w:p w14:paraId="32022222">
            <w:pPr>
              <w:pStyle w:val="14"/>
            </w:pPr>
            <w:r>
              <w:t>指标值</w:t>
            </w:r>
          </w:p>
        </w:tc>
        <w:tc>
          <w:tcPr>
            <w:tcW w:w="2268" w:type="dxa"/>
            <w:vAlign w:val="center"/>
          </w:tcPr>
          <w:p w14:paraId="62F0BBB0">
            <w:pPr>
              <w:pStyle w:val="14"/>
            </w:pPr>
            <w:r>
              <w:t>指标值确定依据</w:t>
            </w:r>
          </w:p>
        </w:tc>
      </w:tr>
      <w:tr w14:paraId="5E12F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9394EB">
            <w:pPr>
              <w:pStyle w:val="17"/>
            </w:pPr>
            <w:r>
              <w:t>产出指标</w:t>
            </w:r>
          </w:p>
        </w:tc>
        <w:tc>
          <w:tcPr>
            <w:tcW w:w="2268" w:type="dxa"/>
            <w:vAlign w:val="center"/>
          </w:tcPr>
          <w:p w14:paraId="3A93CF0D">
            <w:pPr>
              <w:pStyle w:val="16"/>
            </w:pPr>
            <w:r>
              <w:t>数量指标</w:t>
            </w:r>
          </w:p>
        </w:tc>
        <w:tc>
          <w:tcPr>
            <w:tcW w:w="2835" w:type="dxa"/>
            <w:vAlign w:val="center"/>
          </w:tcPr>
          <w:p w14:paraId="08BDE7D7">
            <w:pPr>
              <w:pStyle w:val="16"/>
            </w:pPr>
            <w:r>
              <w:t>劳务外包人员数量</w:t>
            </w:r>
          </w:p>
        </w:tc>
        <w:tc>
          <w:tcPr>
            <w:tcW w:w="2835" w:type="dxa"/>
            <w:vAlign w:val="center"/>
          </w:tcPr>
          <w:p w14:paraId="634EEDEE">
            <w:pPr>
              <w:pStyle w:val="16"/>
            </w:pPr>
            <w:r>
              <w:t>劳务外包人员数量</w:t>
            </w:r>
          </w:p>
        </w:tc>
        <w:tc>
          <w:tcPr>
            <w:tcW w:w="2551" w:type="dxa"/>
            <w:vAlign w:val="center"/>
          </w:tcPr>
          <w:p w14:paraId="68DF8D35">
            <w:pPr>
              <w:pStyle w:val="16"/>
            </w:pPr>
            <w:r>
              <w:t>8人</w:t>
            </w:r>
          </w:p>
        </w:tc>
        <w:tc>
          <w:tcPr>
            <w:tcW w:w="2268" w:type="dxa"/>
            <w:vAlign w:val="center"/>
          </w:tcPr>
          <w:p w14:paraId="2A5D8605">
            <w:pPr>
              <w:pStyle w:val="16"/>
            </w:pPr>
            <w:r>
              <w:t>合同</w:t>
            </w:r>
          </w:p>
        </w:tc>
      </w:tr>
      <w:tr w14:paraId="69546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65D0D"/>
        </w:tc>
        <w:tc>
          <w:tcPr>
            <w:tcW w:w="2268" w:type="dxa"/>
            <w:vAlign w:val="center"/>
          </w:tcPr>
          <w:p w14:paraId="1718D31C">
            <w:pPr>
              <w:pStyle w:val="16"/>
            </w:pPr>
            <w:r>
              <w:t>质量指标</w:t>
            </w:r>
          </w:p>
        </w:tc>
        <w:tc>
          <w:tcPr>
            <w:tcW w:w="2835" w:type="dxa"/>
            <w:vAlign w:val="center"/>
          </w:tcPr>
          <w:p w14:paraId="71633E9D">
            <w:pPr>
              <w:pStyle w:val="16"/>
            </w:pPr>
            <w:r>
              <w:t>外包经费支付准确率</w:t>
            </w:r>
          </w:p>
        </w:tc>
        <w:tc>
          <w:tcPr>
            <w:tcW w:w="2835" w:type="dxa"/>
            <w:vAlign w:val="center"/>
          </w:tcPr>
          <w:p w14:paraId="32B72249">
            <w:pPr>
              <w:pStyle w:val="16"/>
            </w:pPr>
            <w:r>
              <w:t>外包经费支付准确率</w:t>
            </w:r>
          </w:p>
        </w:tc>
        <w:tc>
          <w:tcPr>
            <w:tcW w:w="2551" w:type="dxa"/>
            <w:vAlign w:val="center"/>
          </w:tcPr>
          <w:p w14:paraId="570217F2">
            <w:pPr>
              <w:pStyle w:val="16"/>
            </w:pPr>
            <w:r>
              <w:t>100%</w:t>
            </w:r>
          </w:p>
        </w:tc>
        <w:tc>
          <w:tcPr>
            <w:tcW w:w="2268" w:type="dxa"/>
            <w:vAlign w:val="center"/>
          </w:tcPr>
          <w:p w14:paraId="2CA234CD">
            <w:pPr>
              <w:pStyle w:val="16"/>
            </w:pPr>
            <w:r>
              <w:t>工资发放情况</w:t>
            </w:r>
          </w:p>
        </w:tc>
      </w:tr>
      <w:tr w14:paraId="4FCEA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3E94C"/>
        </w:tc>
        <w:tc>
          <w:tcPr>
            <w:tcW w:w="2268" w:type="dxa"/>
            <w:vAlign w:val="center"/>
          </w:tcPr>
          <w:p w14:paraId="004B2B05">
            <w:pPr>
              <w:pStyle w:val="16"/>
            </w:pPr>
            <w:r>
              <w:t>时效指标</w:t>
            </w:r>
          </w:p>
        </w:tc>
        <w:tc>
          <w:tcPr>
            <w:tcW w:w="2835" w:type="dxa"/>
            <w:vAlign w:val="center"/>
          </w:tcPr>
          <w:p w14:paraId="0C498FA0">
            <w:pPr>
              <w:pStyle w:val="16"/>
            </w:pPr>
            <w:r>
              <w:t>外包经费拨付及时率</w:t>
            </w:r>
          </w:p>
        </w:tc>
        <w:tc>
          <w:tcPr>
            <w:tcW w:w="2835" w:type="dxa"/>
            <w:vAlign w:val="center"/>
          </w:tcPr>
          <w:p w14:paraId="4249DA9B">
            <w:pPr>
              <w:pStyle w:val="16"/>
            </w:pPr>
            <w:r>
              <w:t>外包经费拨付及时率</w:t>
            </w:r>
          </w:p>
        </w:tc>
        <w:tc>
          <w:tcPr>
            <w:tcW w:w="2551" w:type="dxa"/>
            <w:vAlign w:val="center"/>
          </w:tcPr>
          <w:p w14:paraId="7B2B0891">
            <w:pPr>
              <w:pStyle w:val="16"/>
            </w:pPr>
            <w:r>
              <w:t>100%</w:t>
            </w:r>
          </w:p>
        </w:tc>
        <w:tc>
          <w:tcPr>
            <w:tcW w:w="2268" w:type="dxa"/>
            <w:vAlign w:val="center"/>
          </w:tcPr>
          <w:p w14:paraId="31199F88">
            <w:pPr>
              <w:pStyle w:val="16"/>
            </w:pPr>
            <w:r>
              <w:t>工资发放情况</w:t>
            </w:r>
          </w:p>
        </w:tc>
      </w:tr>
      <w:tr w14:paraId="40DFD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237688"/>
        </w:tc>
        <w:tc>
          <w:tcPr>
            <w:tcW w:w="2268" w:type="dxa"/>
            <w:vAlign w:val="center"/>
          </w:tcPr>
          <w:p w14:paraId="303802F5">
            <w:pPr>
              <w:pStyle w:val="16"/>
            </w:pPr>
            <w:r>
              <w:t>成本指标</w:t>
            </w:r>
          </w:p>
        </w:tc>
        <w:tc>
          <w:tcPr>
            <w:tcW w:w="2835" w:type="dxa"/>
            <w:vAlign w:val="center"/>
          </w:tcPr>
          <w:p w14:paraId="24FBA4E0">
            <w:pPr>
              <w:pStyle w:val="16"/>
            </w:pPr>
            <w:r>
              <w:t>劳务外包月经费标准</w:t>
            </w:r>
          </w:p>
        </w:tc>
        <w:tc>
          <w:tcPr>
            <w:tcW w:w="2835" w:type="dxa"/>
            <w:vAlign w:val="center"/>
          </w:tcPr>
          <w:p w14:paraId="31358678">
            <w:pPr>
              <w:pStyle w:val="16"/>
            </w:pPr>
            <w:r>
              <w:t>劳务外包月经费标准</w:t>
            </w:r>
          </w:p>
        </w:tc>
        <w:tc>
          <w:tcPr>
            <w:tcW w:w="2551" w:type="dxa"/>
            <w:vAlign w:val="center"/>
          </w:tcPr>
          <w:p w14:paraId="37017CC2">
            <w:pPr>
              <w:pStyle w:val="16"/>
            </w:pPr>
            <w:r>
              <w:t>≥4000元/月，人</w:t>
            </w:r>
          </w:p>
        </w:tc>
        <w:tc>
          <w:tcPr>
            <w:tcW w:w="2268" w:type="dxa"/>
            <w:vAlign w:val="center"/>
          </w:tcPr>
          <w:p w14:paraId="42E0FB1B">
            <w:pPr>
              <w:pStyle w:val="16"/>
            </w:pPr>
            <w:r>
              <w:t>合同</w:t>
            </w:r>
          </w:p>
        </w:tc>
      </w:tr>
      <w:tr w14:paraId="30B19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1391CA">
            <w:pPr>
              <w:pStyle w:val="17"/>
            </w:pPr>
            <w:r>
              <w:t>效益指标</w:t>
            </w:r>
          </w:p>
        </w:tc>
        <w:tc>
          <w:tcPr>
            <w:tcW w:w="2268" w:type="dxa"/>
            <w:vAlign w:val="center"/>
          </w:tcPr>
          <w:p w14:paraId="56FE6E32">
            <w:pPr>
              <w:pStyle w:val="16"/>
            </w:pPr>
            <w:r>
              <w:t>可持续影响指标</w:t>
            </w:r>
          </w:p>
        </w:tc>
        <w:tc>
          <w:tcPr>
            <w:tcW w:w="2835" w:type="dxa"/>
            <w:vAlign w:val="center"/>
          </w:tcPr>
          <w:p w14:paraId="7A175B52">
            <w:pPr>
              <w:pStyle w:val="16"/>
            </w:pPr>
            <w:r>
              <w:t>保障事业发展</w:t>
            </w:r>
          </w:p>
        </w:tc>
        <w:tc>
          <w:tcPr>
            <w:tcW w:w="2835" w:type="dxa"/>
            <w:vAlign w:val="center"/>
          </w:tcPr>
          <w:p w14:paraId="5F0938B7">
            <w:pPr>
              <w:pStyle w:val="16"/>
            </w:pPr>
            <w:r>
              <w:t>保障各项工作正常运转</w:t>
            </w:r>
          </w:p>
        </w:tc>
        <w:tc>
          <w:tcPr>
            <w:tcW w:w="2551" w:type="dxa"/>
            <w:vAlign w:val="center"/>
          </w:tcPr>
          <w:p w14:paraId="1E018B6A">
            <w:pPr>
              <w:pStyle w:val="16"/>
            </w:pPr>
            <w:r>
              <w:t>维护教育稳定，促进教育发展</w:t>
            </w:r>
          </w:p>
        </w:tc>
        <w:tc>
          <w:tcPr>
            <w:tcW w:w="2268" w:type="dxa"/>
            <w:vAlign w:val="center"/>
          </w:tcPr>
          <w:p w14:paraId="56C3C9FA">
            <w:pPr>
              <w:pStyle w:val="16"/>
            </w:pPr>
            <w:r>
              <w:t>单位运转情况</w:t>
            </w:r>
          </w:p>
        </w:tc>
      </w:tr>
      <w:tr w14:paraId="2F3DC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1C7601">
            <w:pPr>
              <w:pStyle w:val="17"/>
            </w:pPr>
            <w:r>
              <w:t>满意度指标</w:t>
            </w:r>
          </w:p>
        </w:tc>
        <w:tc>
          <w:tcPr>
            <w:tcW w:w="2268" w:type="dxa"/>
            <w:vAlign w:val="center"/>
          </w:tcPr>
          <w:p w14:paraId="59BF78E9">
            <w:pPr>
              <w:pStyle w:val="16"/>
            </w:pPr>
            <w:r>
              <w:t>服务对象满意度指标</w:t>
            </w:r>
          </w:p>
        </w:tc>
        <w:tc>
          <w:tcPr>
            <w:tcW w:w="2835" w:type="dxa"/>
            <w:vAlign w:val="center"/>
          </w:tcPr>
          <w:p w14:paraId="194731CB">
            <w:pPr>
              <w:pStyle w:val="16"/>
            </w:pPr>
            <w:r>
              <w:t>劳务派遣人员满意度</w:t>
            </w:r>
          </w:p>
        </w:tc>
        <w:tc>
          <w:tcPr>
            <w:tcW w:w="2835" w:type="dxa"/>
            <w:vAlign w:val="center"/>
          </w:tcPr>
          <w:p w14:paraId="42150BC4">
            <w:pPr>
              <w:pStyle w:val="16"/>
            </w:pPr>
            <w:r>
              <w:t>劳务派遣人员对工资待遇的满意度</w:t>
            </w:r>
          </w:p>
        </w:tc>
        <w:tc>
          <w:tcPr>
            <w:tcW w:w="2551" w:type="dxa"/>
            <w:vAlign w:val="center"/>
          </w:tcPr>
          <w:p w14:paraId="7784E82D">
            <w:pPr>
              <w:pStyle w:val="16"/>
            </w:pPr>
            <w:r>
              <w:t>≥95%</w:t>
            </w:r>
          </w:p>
        </w:tc>
        <w:tc>
          <w:tcPr>
            <w:tcW w:w="2268" w:type="dxa"/>
            <w:vAlign w:val="center"/>
          </w:tcPr>
          <w:p w14:paraId="656C4B75">
            <w:pPr>
              <w:pStyle w:val="16"/>
            </w:pPr>
            <w:r>
              <w:t>调查问卷</w:t>
            </w:r>
          </w:p>
        </w:tc>
      </w:tr>
    </w:tbl>
    <w:p w14:paraId="797C821B">
      <w:pPr>
        <w:sectPr>
          <w:pgSz w:w="16840" w:h="11900" w:orient="landscape"/>
          <w:pgMar w:top="1361" w:right="1020" w:bottom="1134" w:left="1020" w:header="720" w:footer="720" w:gutter="0"/>
          <w:cols w:space="720" w:num="1"/>
        </w:sectPr>
      </w:pPr>
    </w:p>
    <w:p w14:paraId="475EA21F">
      <w:pPr>
        <w:ind w:firstLine="560"/>
      </w:pPr>
      <w:r>
        <w:rPr>
          <w:rFonts w:ascii="方正仿宋_GBK" w:hAnsi="方正仿宋_GBK" w:eastAsia="方正仿宋_GBK" w:cs="方正仿宋_GBK"/>
          <w:b/>
          <w:color w:val="000000"/>
          <w:sz w:val="28"/>
        </w:rPr>
        <w:t>111、（生均经费）助学金绩效目标表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18C3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1BDBAA">
            <w:pPr>
              <w:pStyle w:val="14"/>
            </w:pPr>
            <w:r>
              <w:t>绩效目标</w:t>
            </w:r>
          </w:p>
        </w:tc>
        <w:tc>
          <w:tcPr>
            <w:tcW w:w="12756" w:type="dxa"/>
            <w:tcBorders>
              <w:bottom w:val="single" w:color="FFFFFF" w:sz="6" w:space="0"/>
            </w:tcBorders>
            <w:vAlign w:val="center"/>
          </w:tcPr>
          <w:p w14:paraId="4D8985A1">
            <w:pPr>
              <w:pStyle w:val="16"/>
            </w:pPr>
            <w:r>
              <w:t>1.奖励优秀学生，资助贫困学生，维护教育稳定</w:t>
            </w:r>
          </w:p>
        </w:tc>
      </w:tr>
    </w:tbl>
    <w:p w14:paraId="01C6DB8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0A0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0CA51A">
            <w:pPr>
              <w:pStyle w:val="14"/>
            </w:pPr>
            <w:r>
              <w:t>一级指标</w:t>
            </w:r>
          </w:p>
        </w:tc>
        <w:tc>
          <w:tcPr>
            <w:tcW w:w="2268" w:type="dxa"/>
            <w:vAlign w:val="center"/>
          </w:tcPr>
          <w:p w14:paraId="6C4B24A0">
            <w:pPr>
              <w:pStyle w:val="14"/>
            </w:pPr>
            <w:r>
              <w:t>二级指标</w:t>
            </w:r>
          </w:p>
        </w:tc>
        <w:tc>
          <w:tcPr>
            <w:tcW w:w="2835" w:type="dxa"/>
            <w:vAlign w:val="center"/>
          </w:tcPr>
          <w:p w14:paraId="602C1E8E">
            <w:pPr>
              <w:pStyle w:val="14"/>
            </w:pPr>
            <w:r>
              <w:t>三级指标</w:t>
            </w:r>
          </w:p>
        </w:tc>
        <w:tc>
          <w:tcPr>
            <w:tcW w:w="2835" w:type="dxa"/>
            <w:vAlign w:val="center"/>
          </w:tcPr>
          <w:p w14:paraId="50BD4E5A">
            <w:pPr>
              <w:pStyle w:val="14"/>
            </w:pPr>
            <w:r>
              <w:t>绩效指标描述</w:t>
            </w:r>
          </w:p>
        </w:tc>
        <w:tc>
          <w:tcPr>
            <w:tcW w:w="2551" w:type="dxa"/>
            <w:vAlign w:val="center"/>
          </w:tcPr>
          <w:p w14:paraId="17CEB020">
            <w:pPr>
              <w:pStyle w:val="14"/>
            </w:pPr>
            <w:r>
              <w:t>指标值</w:t>
            </w:r>
          </w:p>
        </w:tc>
        <w:tc>
          <w:tcPr>
            <w:tcW w:w="2268" w:type="dxa"/>
            <w:vAlign w:val="center"/>
          </w:tcPr>
          <w:p w14:paraId="1BF4DDC0">
            <w:pPr>
              <w:pStyle w:val="14"/>
            </w:pPr>
            <w:r>
              <w:t>指标值确定依据</w:t>
            </w:r>
          </w:p>
        </w:tc>
      </w:tr>
      <w:tr w14:paraId="244D6783">
        <w:tblPrEx>
          <w:tblCellMar>
            <w:top w:w="0" w:type="dxa"/>
            <w:left w:w="108" w:type="dxa"/>
            <w:bottom w:w="0" w:type="dxa"/>
            <w:right w:w="108" w:type="dxa"/>
          </w:tblCellMar>
        </w:tblPrEx>
        <w:trPr>
          <w:trHeight w:val="397" w:hRule="atLeast"/>
          <w:jc w:val="center"/>
        </w:trPr>
        <w:tc>
          <w:tcPr>
            <w:tcW w:w="1417" w:type="dxa"/>
            <w:vMerge w:val="restart"/>
            <w:vAlign w:val="center"/>
          </w:tcPr>
          <w:p w14:paraId="09635152">
            <w:pPr>
              <w:pStyle w:val="17"/>
            </w:pPr>
            <w:r>
              <w:t>产出指标</w:t>
            </w:r>
          </w:p>
        </w:tc>
        <w:tc>
          <w:tcPr>
            <w:tcW w:w="2268" w:type="dxa"/>
            <w:vAlign w:val="center"/>
          </w:tcPr>
          <w:p w14:paraId="0686C6B7">
            <w:pPr>
              <w:pStyle w:val="16"/>
            </w:pPr>
            <w:r>
              <w:t>数量指标</w:t>
            </w:r>
          </w:p>
        </w:tc>
        <w:tc>
          <w:tcPr>
            <w:tcW w:w="2835" w:type="dxa"/>
            <w:vAlign w:val="center"/>
          </w:tcPr>
          <w:p w14:paraId="2DF34EBF">
            <w:pPr>
              <w:pStyle w:val="16"/>
            </w:pPr>
            <w:r>
              <w:t>奖励资助学生数量</w:t>
            </w:r>
          </w:p>
        </w:tc>
        <w:tc>
          <w:tcPr>
            <w:tcW w:w="2835" w:type="dxa"/>
            <w:vAlign w:val="center"/>
          </w:tcPr>
          <w:p w14:paraId="1138BCEF">
            <w:pPr>
              <w:pStyle w:val="16"/>
            </w:pPr>
            <w:r>
              <w:t>奖励资助学生人数</w:t>
            </w:r>
          </w:p>
        </w:tc>
        <w:tc>
          <w:tcPr>
            <w:tcW w:w="2551" w:type="dxa"/>
            <w:vAlign w:val="center"/>
          </w:tcPr>
          <w:p w14:paraId="5901E29C">
            <w:pPr>
              <w:pStyle w:val="16"/>
            </w:pPr>
            <w:r>
              <w:t>≥8人</w:t>
            </w:r>
          </w:p>
        </w:tc>
        <w:tc>
          <w:tcPr>
            <w:tcW w:w="2268" w:type="dxa"/>
            <w:vAlign w:val="center"/>
          </w:tcPr>
          <w:p w14:paraId="7CD43575">
            <w:pPr>
              <w:pStyle w:val="16"/>
            </w:pPr>
            <w:r>
              <w:t>本校发放方案</w:t>
            </w:r>
          </w:p>
        </w:tc>
      </w:tr>
      <w:tr w14:paraId="66A40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415B06"/>
        </w:tc>
        <w:tc>
          <w:tcPr>
            <w:tcW w:w="2268" w:type="dxa"/>
            <w:vAlign w:val="center"/>
          </w:tcPr>
          <w:p w14:paraId="1002E6C0">
            <w:pPr>
              <w:pStyle w:val="16"/>
            </w:pPr>
            <w:r>
              <w:t>质量指标</w:t>
            </w:r>
          </w:p>
        </w:tc>
        <w:tc>
          <w:tcPr>
            <w:tcW w:w="2835" w:type="dxa"/>
            <w:vAlign w:val="center"/>
          </w:tcPr>
          <w:p w14:paraId="1E669E39">
            <w:pPr>
              <w:pStyle w:val="16"/>
            </w:pPr>
            <w:r>
              <w:t>奖励资助发放质量</w:t>
            </w:r>
          </w:p>
        </w:tc>
        <w:tc>
          <w:tcPr>
            <w:tcW w:w="2835" w:type="dxa"/>
            <w:vAlign w:val="center"/>
          </w:tcPr>
          <w:p w14:paraId="2C9C221D">
            <w:pPr>
              <w:pStyle w:val="16"/>
            </w:pPr>
            <w:r>
              <w:t>奖励资助发放质量</w:t>
            </w:r>
          </w:p>
        </w:tc>
        <w:tc>
          <w:tcPr>
            <w:tcW w:w="2551" w:type="dxa"/>
            <w:vAlign w:val="center"/>
          </w:tcPr>
          <w:p w14:paraId="4591CF47">
            <w:pPr>
              <w:pStyle w:val="16"/>
            </w:pPr>
            <w:r>
              <w:t>严格按照本校政策发放</w:t>
            </w:r>
          </w:p>
        </w:tc>
        <w:tc>
          <w:tcPr>
            <w:tcW w:w="2268" w:type="dxa"/>
            <w:vAlign w:val="center"/>
          </w:tcPr>
          <w:p w14:paraId="34806D64">
            <w:pPr>
              <w:pStyle w:val="16"/>
            </w:pPr>
            <w:r>
              <w:t>本校发放方案</w:t>
            </w:r>
          </w:p>
        </w:tc>
      </w:tr>
      <w:tr w14:paraId="0FC5C9D7">
        <w:tblPrEx>
          <w:tblCellMar>
            <w:top w:w="0" w:type="dxa"/>
            <w:left w:w="108" w:type="dxa"/>
            <w:bottom w:w="0" w:type="dxa"/>
            <w:right w:w="108" w:type="dxa"/>
          </w:tblCellMar>
        </w:tblPrEx>
        <w:trPr>
          <w:trHeight w:val="397" w:hRule="atLeast"/>
          <w:jc w:val="center"/>
        </w:trPr>
        <w:tc>
          <w:tcPr>
            <w:tcW w:w="1417" w:type="dxa"/>
            <w:vMerge w:val="continue"/>
            <w:vAlign w:val="center"/>
          </w:tcPr>
          <w:p w14:paraId="5AC2D5BE"/>
        </w:tc>
        <w:tc>
          <w:tcPr>
            <w:tcW w:w="2268" w:type="dxa"/>
            <w:vAlign w:val="center"/>
          </w:tcPr>
          <w:p w14:paraId="288CFF81">
            <w:pPr>
              <w:pStyle w:val="16"/>
            </w:pPr>
            <w:r>
              <w:t>时效指标</w:t>
            </w:r>
          </w:p>
        </w:tc>
        <w:tc>
          <w:tcPr>
            <w:tcW w:w="2835" w:type="dxa"/>
            <w:vAlign w:val="center"/>
          </w:tcPr>
          <w:p w14:paraId="53227D45">
            <w:pPr>
              <w:pStyle w:val="16"/>
            </w:pPr>
            <w:r>
              <w:t>奖励资助发放及时率</w:t>
            </w:r>
          </w:p>
        </w:tc>
        <w:tc>
          <w:tcPr>
            <w:tcW w:w="2835" w:type="dxa"/>
            <w:vAlign w:val="center"/>
          </w:tcPr>
          <w:p w14:paraId="6CDA5F5A">
            <w:pPr>
              <w:pStyle w:val="16"/>
            </w:pPr>
            <w:r>
              <w:t>奖励资助发放及时率</w:t>
            </w:r>
          </w:p>
        </w:tc>
        <w:tc>
          <w:tcPr>
            <w:tcW w:w="2551" w:type="dxa"/>
            <w:vAlign w:val="center"/>
          </w:tcPr>
          <w:p w14:paraId="47F1AA91">
            <w:pPr>
              <w:pStyle w:val="16"/>
            </w:pPr>
            <w:r>
              <w:t>100%</w:t>
            </w:r>
          </w:p>
        </w:tc>
        <w:tc>
          <w:tcPr>
            <w:tcW w:w="2268" w:type="dxa"/>
            <w:vAlign w:val="center"/>
          </w:tcPr>
          <w:p w14:paraId="07A4B69E">
            <w:pPr>
              <w:pStyle w:val="16"/>
            </w:pPr>
            <w:r>
              <w:t>奖励资助发放情况</w:t>
            </w:r>
          </w:p>
        </w:tc>
      </w:tr>
      <w:tr w14:paraId="219A8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F5B5C0"/>
        </w:tc>
        <w:tc>
          <w:tcPr>
            <w:tcW w:w="2268" w:type="dxa"/>
            <w:vAlign w:val="center"/>
          </w:tcPr>
          <w:p w14:paraId="52BF5233">
            <w:pPr>
              <w:pStyle w:val="16"/>
            </w:pPr>
            <w:r>
              <w:t>成本指标</w:t>
            </w:r>
          </w:p>
        </w:tc>
        <w:tc>
          <w:tcPr>
            <w:tcW w:w="2835" w:type="dxa"/>
            <w:vAlign w:val="center"/>
          </w:tcPr>
          <w:p w14:paraId="0E1A9EEA">
            <w:pPr>
              <w:pStyle w:val="16"/>
            </w:pPr>
            <w:r>
              <w:t>发放标准</w:t>
            </w:r>
          </w:p>
        </w:tc>
        <w:tc>
          <w:tcPr>
            <w:tcW w:w="2835" w:type="dxa"/>
            <w:vAlign w:val="center"/>
          </w:tcPr>
          <w:p w14:paraId="4109ADEF">
            <w:pPr>
              <w:pStyle w:val="16"/>
            </w:pPr>
            <w:r>
              <w:t>发放标准</w:t>
            </w:r>
          </w:p>
        </w:tc>
        <w:tc>
          <w:tcPr>
            <w:tcW w:w="2551" w:type="dxa"/>
            <w:vAlign w:val="center"/>
          </w:tcPr>
          <w:p w14:paraId="3E8F6EB0">
            <w:pPr>
              <w:pStyle w:val="16"/>
            </w:pPr>
            <w:r>
              <w:t>本校发放方案</w:t>
            </w:r>
          </w:p>
        </w:tc>
        <w:tc>
          <w:tcPr>
            <w:tcW w:w="2268" w:type="dxa"/>
            <w:vAlign w:val="center"/>
          </w:tcPr>
          <w:p w14:paraId="2A235E60">
            <w:pPr>
              <w:pStyle w:val="16"/>
            </w:pPr>
            <w:r>
              <w:t>本校发放方案</w:t>
            </w:r>
          </w:p>
        </w:tc>
      </w:tr>
      <w:tr w14:paraId="22E43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52DAEC">
            <w:pPr>
              <w:pStyle w:val="17"/>
            </w:pPr>
            <w:r>
              <w:t>效益指标</w:t>
            </w:r>
          </w:p>
        </w:tc>
        <w:tc>
          <w:tcPr>
            <w:tcW w:w="2268" w:type="dxa"/>
            <w:vAlign w:val="center"/>
          </w:tcPr>
          <w:p w14:paraId="68ABC147">
            <w:pPr>
              <w:pStyle w:val="16"/>
            </w:pPr>
            <w:r>
              <w:t>可持续影响指标</w:t>
            </w:r>
          </w:p>
        </w:tc>
        <w:tc>
          <w:tcPr>
            <w:tcW w:w="2835" w:type="dxa"/>
            <w:vAlign w:val="center"/>
          </w:tcPr>
          <w:p w14:paraId="6DB2D07C">
            <w:pPr>
              <w:pStyle w:val="16"/>
            </w:pPr>
            <w:r>
              <w:t>对学生的影响</w:t>
            </w:r>
          </w:p>
        </w:tc>
        <w:tc>
          <w:tcPr>
            <w:tcW w:w="2835" w:type="dxa"/>
            <w:vAlign w:val="center"/>
          </w:tcPr>
          <w:p w14:paraId="158AF508">
            <w:pPr>
              <w:pStyle w:val="16"/>
            </w:pPr>
            <w:r>
              <w:t>对学生的影响</w:t>
            </w:r>
          </w:p>
        </w:tc>
        <w:tc>
          <w:tcPr>
            <w:tcW w:w="2551" w:type="dxa"/>
            <w:vAlign w:val="center"/>
          </w:tcPr>
          <w:p w14:paraId="4950C23D">
            <w:pPr>
              <w:pStyle w:val="16"/>
            </w:pPr>
            <w:r>
              <w:t>激励学生努力学习</w:t>
            </w:r>
          </w:p>
        </w:tc>
        <w:tc>
          <w:tcPr>
            <w:tcW w:w="2268" w:type="dxa"/>
            <w:vAlign w:val="center"/>
          </w:tcPr>
          <w:p w14:paraId="5DE151BC">
            <w:pPr>
              <w:pStyle w:val="16"/>
            </w:pPr>
            <w:r>
              <w:t>调查问卷</w:t>
            </w:r>
          </w:p>
        </w:tc>
      </w:tr>
      <w:tr w14:paraId="74959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A6C115">
            <w:pPr>
              <w:pStyle w:val="17"/>
            </w:pPr>
            <w:r>
              <w:t>满意度指标</w:t>
            </w:r>
          </w:p>
        </w:tc>
        <w:tc>
          <w:tcPr>
            <w:tcW w:w="2268" w:type="dxa"/>
            <w:vAlign w:val="center"/>
          </w:tcPr>
          <w:p w14:paraId="453CAA74">
            <w:pPr>
              <w:pStyle w:val="16"/>
            </w:pPr>
            <w:r>
              <w:t>服务对象满意度指标</w:t>
            </w:r>
          </w:p>
        </w:tc>
        <w:tc>
          <w:tcPr>
            <w:tcW w:w="2835" w:type="dxa"/>
            <w:vAlign w:val="center"/>
          </w:tcPr>
          <w:p w14:paraId="7ED9E579">
            <w:pPr>
              <w:pStyle w:val="16"/>
            </w:pPr>
            <w:r>
              <w:t>受益学生满意度</w:t>
            </w:r>
          </w:p>
        </w:tc>
        <w:tc>
          <w:tcPr>
            <w:tcW w:w="2835" w:type="dxa"/>
            <w:vAlign w:val="center"/>
          </w:tcPr>
          <w:p w14:paraId="2FDD30A2">
            <w:pPr>
              <w:pStyle w:val="16"/>
            </w:pPr>
            <w:r>
              <w:t>受益学生满意程度</w:t>
            </w:r>
          </w:p>
        </w:tc>
        <w:tc>
          <w:tcPr>
            <w:tcW w:w="2551" w:type="dxa"/>
            <w:vAlign w:val="center"/>
          </w:tcPr>
          <w:p w14:paraId="7F896312">
            <w:pPr>
              <w:pStyle w:val="16"/>
            </w:pPr>
            <w:r>
              <w:t>≥95%</w:t>
            </w:r>
          </w:p>
        </w:tc>
        <w:tc>
          <w:tcPr>
            <w:tcW w:w="2268" w:type="dxa"/>
            <w:vAlign w:val="center"/>
          </w:tcPr>
          <w:p w14:paraId="4A45B3FA">
            <w:pPr>
              <w:pStyle w:val="16"/>
            </w:pPr>
            <w:r>
              <w:t>调查问卷</w:t>
            </w:r>
          </w:p>
        </w:tc>
      </w:tr>
    </w:tbl>
    <w:p w14:paraId="4041C854">
      <w:pPr>
        <w:sectPr>
          <w:pgSz w:w="16840" w:h="11900" w:orient="landscape"/>
          <w:pgMar w:top="1361" w:right="1020" w:bottom="1134" w:left="1020" w:header="720" w:footer="720" w:gutter="0"/>
          <w:cols w:space="720" w:num="1"/>
        </w:sectPr>
      </w:pPr>
    </w:p>
    <w:p w14:paraId="4A31036A">
      <w:pPr>
        <w:ind w:firstLine="560"/>
      </w:pPr>
      <w:r>
        <w:rPr>
          <w:rFonts w:ascii="方正仿宋_GBK" w:hAnsi="方正仿宋_GBK" w:eastAsia="方正仿宋_GBK" w:cs="方正仿宋_GBK"/>
          <w:b/>
          <w:color w:val="000000"/>
          <w:sz w:val="28"/>
        </w:rPr>
        <w:t>112、劳务派遣人员经费（劳务费）绩效目标表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5C4C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3C56A3">
            <w:pPr>
              <w:pStyle w:val="14"/>
            </w:pPr>
            <w:r>
              <w:t>绩效目标</w:t>
            </w:r>
          </w:p>
        </w:tc>
        <w:tc>
          <w:tcPr>
            <w:tcW w:w="12756" w:type="dxa"/>
            <w:tcBorders>
              <w:bottom w:val="single" w:color="FFFFFF" w:sz="6" w:space="0"/>
            </w:tcBorders>
            <w:vAlign w:val="center"/>
          </w:tcPr>
          <w:p w14:paraId="3909ADF9">
            <w:pPr>
              <w:pStyle w:val="16"/>
            </w:pPr>
            <w:r>
              <w:t>1.及时发放人员待遇，维护社会稳定</w:t>
            </w:r>
          </w:p>
        </w:tc>
      </w:tr>
    </w:tbl>
    <w:p w14:paraId="58E7145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63E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E26AAF">
            <w:pPr>
              <w:pStyle w:val="14"/>
            </w:pPr>
            <w:r>
              <w:t>一级指标</w:t>
            </w:r>
          </w:p>
        </w:tc>
        <w:tc>
          <w:tcPr>
            <w:tcW w:w="2268" w:type="dxa"/>
            <w:vAlign w:val="center"/>
          </w:tcPr>
          <w:p w14:paraId="77CEB6B8">
            <w:pPr>
              <w:pStyle w:val="14"/>
            </w:pPr>
            <w:r>
              <w:t>二级指标</w:t>
            </w:r>
          </w:p>
        </w:tc>
        <w:tc>
          <w:tcPr>
            <w:tcW w:w="2835" w:type="dxa"/>
            <w:vAlign w:val="center"/>
          </w:tcPr>
          <w:p w14:paraId="2A2BE7C0">
            <w:pPr>
              <w:pStyle w:val="14"/>
            </w:pPr>
            <w:r>
              <w:t>三级指标</w:t>
            </w:r>
          </w:p>
        </w:tc>
        <w:tc>
          <w:tcPr>
            <w:tcW w:w="2835" w:type="dxa"/>
            <w:vAlign w:val="center"/>
          </w:tcPr>
          <w:p w14:paraId="0EFC2F0E">
            <w:pPr>
              <w:pStyle w:val="14"/>
            </w:pPr>
            <w:r>
              <w:t>绩效指标描述</w:t>
            </w:r>
          </w:p>
        </w:tc>
        <w:tc>
          <w:tcPr>
            <w:tcW w:w="2551" w:type="dxa"/>
            <w:vAlign w:val="center"/>
          </w:tcPr>
          <w:p w14:paraId="0BADAC3B">
            <w:pPr>
              <w:pStyle w:val="14"/>
            </w:pPr>
            <w:r>
              <w:t>指标值</w:t>
            </w:r>
          </w:p>
        </w:tc>
        <w:tc>
          <w:tcPr>
            <w:tcW w:w="2268" w:type="dxa"/>
            <w:vAlign w:val="center"/>
          </w:tcPr>
          <w:p w14:paraId="4F091AB7">
            <w:pPr>
              <w:pStyle w:val="14"/>
            </w:pPr>
            <w:r>
              <w:t>指标值确定依据</w:t>
            </w:r>
          </w:p>
        </w:tc>
      </w:tr>
      <w:tr w14:paraId="53696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0B9196">
            <w:pPr>
              <w:pStyle w:val="17"/>
            </w:pPr>
            <w:r>
              <w:t>产出指标</w:t>
            </w:r>
          </w:p>
        </w:tc>
        <w:tc>
          <w:tcPr>
            <w:tcW w:w="2268" w:type="dxa"/>
            <w:vAlign w:val="center"/>
          </w:tcPr>
          <w:p w14:paraId="44906D02">
            <w:pPr>
              <w:pStyle w:val="16"/>
            </w:pPr>
            <w:r>
              <w:t>数量指标</w:t>
            </w:r>
          </w:p>
        </w:tc>
        <w:tc>
          <w:tcPr>
            <w:tcW w:w="2835" w:type="dxa"/>
            <w:vAlign w:val="center"/>
          </w:tcPr>
          <w:p w14:paraId="36DF91F3">
            <w:pPr>
              <w:pStyle w:val="16"/>
            </w:pPr>
            <w:r>
              <w:t>劳务派遣人员数量</w:t>
            </w:r>
          </w:p>
        </w:tc>
        <w:tc>
          <w:tcPr>
            <w:tcW w:w="2835" w:type="dxa"/>
            <w:vAlign w:val="center"/>
          </w:tcPr>
          <w:p w14:paraId="64F590A3">
            <w:pPr>
              <w:pStyle w:val="16"/>
            </w:pPr>
            <w:r>
              <w:t>聘用的劳务派遣人数</w:t>
            </w:r>
          </w:p>
        </w:tc>
        <w:tc>
          <w:tcPr>
            <w:tcW w:w="2551" w:type="dxa"/>
            <w:vAlign w:val="center"/>
          </w:tcPr>
          <w:p w14:paraId="49FA78B4">
            <w:pPr>
              <w:pStyle w:val="16"/>
            </w:pPr>
            <w:r>
              <w:t>138人</w:t>
            </w:r>
          </w:p>
        </w:tc>
        <w:tc>
          <w:tcPr>
            <w:tcW w:w="2268" w:type="dxa"/>
            <w:vAlign w:val="center"/>
          </w:tcPr>
          <w:p w14:paraId="0E0EC33B">
            <w:pPr>
              <w:pStyle w:val="16"/>
            </w:pPr>
            <w:r>
              <w:t>聘用合同</w:t>
            </w:r>
          </w:p>
        </w:tc>
      </w:tr>
      <w:tr w14:paraId="053EB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B36DE"/>
        </w:tc>
        <w:tc>
          <w:tcPr>
            <w:tcW w:w="2268" w:type="dxa"/>
            <w:vAlign w:val="center"/>
          </w:tcPr>
          <w:p w14:paraId="613A4D8F">
            <w:pPr>
              <w:pStyle w:val="16"/>
            </w:pPr>
            <w:r>
              <w:t>质量指标</w:t>
            </w:r>
          </w:p>
        </w:tc>
        <w:tc>
          <w:tcPr>
            <w:tcW w:w="2835" w:type="dxa"/>
            <w:vAlign w:val="center"/>
          </w:tcPr>
          <w:p w14:paraId="249EFA95">
            <w:pPr>
              <w:pStyle w:val="16"/>
            </w:pPr>
            <w:r>
              <w:t>工资发放准确率</w:t>
            </w:r>
          </w:p>
        </w:tc>
        <w:tc>
          <w:tcPr>
            <w:tcW w:w="2835" w:type="dxa"/>
            <w:vAlign w:val="center"/>
          </w:tcPr>
          <w:p w14:paraId="7E109588">
            <w:pPr>
              <w:pStyle w:val="16"/>
            </w:pPr>
            <w:r>
              <w:t>工资发放准确程度</w:t>
            </w:r>
          </w:p>
        </w:tc>
        <w:tc>
          <w:tcPr>
            <w:tcW w:w="2551" w:type="dxa"/>
            <w:vAlign w:val="center"/>
          </w:tcPr>
          <w:p w14:paraId="18B3FB69">
            <w:pPr>
              <w:pStyle w:val="16"/>
            </w:pPr>
            <w:r>
              <w:t>100%</w:t>
            </w:r>
          </w:p>
        </w:tc>
        <w:tc>
          <w:tcPr>
            <w:tcW w:w="2268" w:type="dxa"/>
            <w:vAlign w:val="center"/>
          </w:tcPr>
          <w:p w14:paraId="594F88E1">
            <w:pPr>
              <w:pStyle w:val="16"/>
            </w:pPr>
            <w:r>
              <w:t>工资发放情况</w:t>
            </w:r>
          </w:p>
        </w:tc>
      </w:tr>
      <w:tr w14:paraId="14D59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BEAEFD"/>
        </w:tc>
        <w:tc>
          <w:tcPr>
            <w:tcW w:w="2268" w:type="dxa"/>
            <w:vAlign w:val="center"/>
          </w:tcPr>
          <w:p w14:paraId="58066A0D">
            <w:pPr>
              <w:pStyle w:val="16"/>
            </w:pPr>
            <w:r>
              <w:t>时效指标</w:t>
            </w:r>
          </w:p>
        </w:tc>
        <w:tc>
          <w:tcPr>
            <w:tcW w:w="2835" w:type="dxa"/>
            <w:vAlign w:val="center"/>
          </w:tcPr>
          <w:p w14:paraId="2CB63756">
            <w:pPr>
              <w:pStyle w:val="16"/>
            </w:pPr>
            <w:r>
              <w:t>工资发放及时率</w:t>
            </w:r>
          </w:p>
        </w:tc>
        <w:tc>
          <w:tcPr>
            <w:tcW w:w="2835" w:type="dxa"/>
            <w:vAlign w:val="center"/>
          </w:tcPr>
          <w:p w14:paraId="12D075A2">
            <w:pPr>
              <w:pStyle w:val="16"/>
            </w:pPr>
            <w:r>
              <w:t>工资发放及时率</w:t>
            </w:r>
          </w:p>
        </w:tc>
        <w:tc>
          <w:tcPr>
            <w:tcW w:w="2551" w:type="dxa"/>
            <w:vAlign w:val="center"/>
          </w:tcPr>
          <w:p w14:paraId="1BE7C979">
            <w:pPr>
              <w:pStyle w:val="16"/>
            </w:pPr>
            <w:r>
              <w:t>100%</w:t>
            </w:r>
          </w:p>
        </w:tc>
        <w:tc>
          <w:tcPr>
            <w:tcW w:w="2268" w:type="dxa"/>
            <w:vAlign w:val="center"/>
          </w:tcPr>
          <w:p w14:paraId="50195937">
            <w:pPr>
              <w:pStyle w:val="16"/>
            </w:pPr>
            <w:r>
              <w:t>工资发放情况</w:t>
            </w:r>
          </w:p>
        </w:tc>
      </w:tr>
      <w:tr w14:paraId="337FD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A2E8EE"/>
        </w:tc>
        <w:tc>
          <w:tcPr>
            <w:tcW w:w="2268" w:type="dxa"/>
            <w:vAlign w:val="center"/>
          </w:tcPr>
          <w:p w14:paraId="64E9D1C3">
            <w:pPr>
              <w:pStyle w:val="16"/>
            </w:pPr>
            <w:r>
              <w:t>成本指标</w:t>
            </w:r>
          </w:p>
        </w:tc>
        <w:tc>
          <w:tcPr>
            <w:tcW w:w="2835" w:type="dxa"/>
            <w:vAlign w:val="center"/>
          </w:tcPr>
          <w:p w14:paraId="76E9783F">
            <w:pPr>
              <w:pStyle w:val="16"/>
            </w:pPr>
            <w:r>
              <w:t>劳务派遣人员月最低工资标准</w:t>
            </w:r>
          </w:p>
        </w:tc>
        <w:tc>
          <w:tcPr>
            <w:tcW w:w="2835" w:type="dxa"/>
            <w:vAlign w:val="center"/>
          </w:tcPr>
          <w:p w14:paraId="0F0FDB90">
            <w:pPr>
              <w:pStyle w:val="16"/>
            </w:pPr>
            <w:r>
              <w:t>执行的劳务派遣人员月最低工资标准</w:t>
            </w:r>
          </w:p>
        </w:tc>
        <w:tc>
          <w:tcPr>
            <w:tcW w:w="2551" w:type="dxa"/>
            <w:vAlign w:val="center"/>
          </w:tcPr>
          <w:p w14:paraId="52ECC4F9">
            <w:pPr>
              <w:pStyle w:val="16"/>
            </w:pPr>
            <w:r>
              <w:t>≥1900元/月，人</w:t>
            </w:r>
          </w:p>
        </w:tc>
        <w:tc>
          <w:tcPr>
            <w:tcW w:w="2268" w:type="dxa"/>
            <w:vAlign w:val="center"/>
          </w:tcPr>
          <w:p w14:paraId="24EB2CD6">
            <w:pPr>
              <w:pStyle w:val="16"/>
            </w:pPr>
            <w:r>
              <w:t>聘用合同</w:t>
            </w:r>
          </w:p>
        </w:tc>
      </w:tr>
      <w:tr w14:paraId="7060E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EE6DB2">
            <w:pPr>
              <w:pStyle w:val="17"/>
            </w:pPr>
            <w:r>
              <w:t>效益指标</w:t>
            </w:r>
          </w:p>
        </w:tc>
        <w:tc>
          <w:tcPr>
            <w:tcW w:w="2268" w:type="dxa"/>
            <w:vAlign w:val="center"/>
          </w:tcPr>
          <w:p w14:paraId="05407BB2">
            <w:pPr>
              <w:pStyle w:val="16"/>
            </w:pPr>
            <w:r>
              <w:t>可持续影响指标</w:t>
            </w:r>
          </w:p>
        </w:tc>
        <w:tc>
          <w:tcPr>
            <w:tcW w:w="2835" w:type="dxa"/>
            <w:vAlign w:val="center"/>
          </w:tcPr>
          <w:p w14:paraId="3C276315">
            <w:pPr>
              <w:pStyle w:val="16"/>
            </w:pPr>
            <w:r>
              <w:t>保障事业发展</w:t>
            </w:r>
          </w:p>
        </w:tc>
        <w:tc>
          <w:tcPr>
            <w:tcW w:w="2835" w:type="dxa"/>
            <w:vAlign w:val="center"/>
          </w:tcPr>
          <w:p w14:paraId="483A1902">
            <w:pPr>
              <w:pStyle w:val="16"/>
            </w:pPr>
            <w:r>
              <w:t>保障各项工作正常运转</w:t>
            </w:r>
          </w:p>
        </w:tc>
        <w:tc>
          <w:tcPr>
            <w:tcW w:w="2551" w:type="dxa"/>
            <w:vAlign w:val="center"/>
          </w:tcPr>
          <w:p w14:paraId="729DF484">
            <w:pPr>
              <w:pStyle w:val="16"/>
            </w:pPr>
            <w:r>
              <w:t>维护教育稳定，促进教育发展</w:t>
            </w:r>
          </w:p>
        </w:tc>
        <w:tc>
          <w:tcPr>
            <w:tcW w:w="2268" w:type="dxa"/>
            <w:vAlign w:val="center"/>
          </w:tcPr>
          <w:p w14:paraId="7B25EFE3">
            <w:pPr>
              <w:pStyle w:val="16"/>
            </w:pPr>
            <w:r>
              <w:t>单位运转情况</w:t>
            </w:r>
          </w:p>
        </w:tc>
      </w:tr>
      <w:tr w14:paraId="57B4C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7F313E">
            <w:pPr>
              <w:pStyle w:val="17"/>
            </w:pPr>
            <w:r>
              <w:t>满意度指标</w:t>
            </w:r>
          </w:p>
        </w:tc>
        <w:tc>
          <w:tcPr>
            <w:tcW w:w="2268" w:type="dxa"/>
            <w:vAlign w:val="center"/>
          </w:tcPr>
          <w:p w14:paraId="2F3A2ABE">
            <w:pPr>
              <w:pStyle w:val="16"/>
            </w:pPr>
            <w:r>
              <w:t>服务对象满意度指标</w:t>
            </w:r>
          </w:p>
        </w:tc>
        <w:tc>
          <w:tcPr>
            <w:tcW w:w="2835" w:type="dxa"/>
            <w:vAlign w:val="center"/>
          </w:tcPr>
          <w:p w14:paraId="54C8B773">
            <w:pPr>
              <w:pStyle w:val="16"/>
            </w:pPr>
            <w:r>
              <w:t>劳务派遣人员满意度</w:t>
            </w:r>
          </w:p>
        </w:tc>
        <w:tc>
          <w:tcPr>
            <w:tcW w:w="2835" w:type="dxa"/>
            <w:vAlign w:val="center"/>
          </w:tcPr>
          <w:p w14:paraId="174C4795">
            <w:pPr>
              <w:pStyle w:val="16"/>
            </w:pPr>
            <w:r>
              <w:t>劳务派遣人员对工资待遇的满意度</w:t>
            </w:r>
          </w:p>
        </w:tc>
        <w:tc>
          <w:tcPr>
            <w:tcW w:w="2551" w:type="dxa"/>
            <w:vAlign w:val="center"/>
          </w:tcPr>
          <w:p w14:paraId="67A94E8F">
            <w:pPr>
              <w:pStyle w:val="16"/>
            </w:pPr>
            <w:r>
              <w:t>≥95%</w:t>
            </w:r>
          </w:p>
        </w:tc>
        <w:tc>
          <w:tcPr>
            <w:tcW w:w="2268" w:type="dxa"/>
            <w:vAlign w:val="center"/>
          </w:tcPr>
          <w:p w14:paraId="6BC7A825">
            <w:pPr>
              <w:pStyle w:val="16"/>
            </w:pPr>
            <w:r>
              <w:t>调查问卷</w:t>
            </w:r>
          </w:p>
        </w:tc>
      </w:tr>
    </w:tbl>
    <w:p w14:paraId="04BBBC37">
      <w:pPr>
        <w:sectPr>
          <w:pgSz w:w="16840" w:h="11900" w:orient="landscape"/>
          <w:pgMar w:top="1361" w:right="1020" w:bottom="1134" w:left="1020" w:header="720" w:footer="720" w:gutter="0"/>
          <w:cols w:space="720" w:num="1"/>
        </w:sectPr>
      </w:pPr>
    </w:p>
    <w:p w14:paraId="0AB70D17">
      <w:pPr>
        <w:ind w:firstLine="560"/>
      </w:pPr>
      <w:r>
        <w:rPr>
          <w:rFonts w:ascii="方正仿宋_GBK" w:hAnsi="方正仿宋_GBK" w:eastAsia="方正仿宋_GBK" w:cs="方正仿宋_GBK"/>
          <w:b/>
          <w:color w:val="000000"/>
          <w:sz w:val="28"/>
        </w:rPr>
        <w:t>113、劳务外包经费绩效目标表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A46B1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06B42A">
            <w:pPr>
              <w:pStyle w:val="14"/>
            </w:pPr>
            <w:r>
              <w:t>绩效目标</w:t>
            </w:r>
          </w:p>
        </w:tc>
        <w:tc>
          <w:tcPr>
            <w:tcW w:w="12756" w:type="dxa"/>
            <w:tcBorders>
              <w:bottom w:val="single" w:color="FFFFFF" w:sz="6" w:space="0"/>
            </w:tcBorders>
            <w:vAlign w:val="center"/>
          </w:tcPr>
          <w:p w14:paraId="61ED2161">
            <w:pPr>
              <w:pStyle w:val="16"/>
            </w:pPr>
            <w:r>
              <w:t>1.及时支付劳务外包经费，维护社会稳定</w:t>
            </w:r>
          </w:p>
        </w:tc>
      </w:tr>
    </w:tbl>
    <w:p w14:paraId="585A352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21C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996FBD">
            <w:pPr>
              <w:pStyle w:val="14"/>
            </w:pPr>
            <w:r>
              <w:t>一级指标</w:t>
            </w:r>
          </w:p>
        </w:tc>
        <w:tc>
          <w:tcPr>
            <w:tcW w:w="2268" w:type="dxa"/>
            <w:vAlign w:val="center"/>
          </w:tcPr>
          <w:p w14:paraId="2CE9A183">
            <w:pPr>
              <w:pStyle w:val="14"/>
            </w:pPr>
            <w:r>
              <w:t>二级指标</w:t>
            </w:r>
          </w:p>
        </w:tc>
        <w:tc>
          <w:tcPr>
            <w:tcW w:w="2835" w:type="dxa"/>
            <w:vAlign w:val="center"/>
          </w:tcPr>
          <w:p w14:paraId="772A2DE9">
            <w:pPr>
              <w:pStyle w:val="14"/>
            </w:pPr>
            <w:r>
              <w:t>三级指标</w:t>
            </w:r>
          </w:p>
        </w:tc>
        <w:tc>
          <w:tcPr>
            <w:tcW w:w="2835" w:type="dxa"/>
            <w:vAlign w:val="center"/>
          </w:tcPr>
          <w:p w14:paraId="090224F1">
            <w:pPr>
              <w:pStyle w:val="14"/>
            </w:pPr>
            <w:r>
              <w:t>绩效指标描述</w:t>
            </w:r>
          </w:p>
        </w:tc>
        <w:tc>
          <w:tcPr>
            <w:tcW w:w="2551" w:type="dxa"/>
            <w:vAlign w:val="center"/>
          </w:tcPr>
          <w:p w14:paraId="19697086">
            <w:pPr>
              <w:pStyle w:val="14"/>
            </w:pPr>
            <w:r>
              <w:t>指标值</w:t>
            </w:r>
          </w:p>
        </w:tc>
        <w:tc>
          <w:tcPr>
            <w:tcW w:w="2268" w:type="dxa"/>
            <w:vAlign w:val="center"/>
          </w:tcPr>
          <w:p w14:paraId="37D5BF64">
            <w:pPr>
              <w:pStyle w:val="14"/>
            </w:pPr>
            <w:r>
              <w:t>指标值确定依据</w:t>
            </w:r>
          </w:p>
        </w:tc>
      </w:tr>
      <w:tr w14:paraId="75584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0DF142">
            <w:pPr>
              <w:pStyle w:val="17"/>
            </w:pPr>
            <w:r>
              <w:t>产出指标</w:t>
            </w:r>
          </w:p>
        </w:tc>
        <w:tc>
          <w:tcPr>
            <w:tcW w:w="2268" w:type="dxa"/>
            <w:vAlign w:val="center"/>
          </w:tcPr>
          <w:p w14:paraId="41B7E0FA">
            <w:pPr>
              <w:pStyle w:val="16"/>
            </w:pPr>
            <w:r>
              <w:t>数量指标</w:t>
            </w:r>
          </w:p>
        </w:tc>
        <w:tc>
          <w:tcPr>
            <w:tcW w:w="2835" w:type="dxa"/>
            <w:vAlign w:val="center"/>
          </w:tcPr>
          <w:p w14:paraId="0F829407">
            <w:pPr>
              <w:pStyle w:val="16"/>
            </w:pPr>
            <w:r>
              <w:t>劳务外包人员数量</w:t>
            </w:r>
          </w:p>
        </w:tc>
        <w:tc>
          <w:tcPr>
            <w:tcW w:w="2835" w:type="dxa"/>
            <w:vAlign w:val="center"/>
          </w:tcPr>
          <w:p w14:paraId="6355F25C">
            <w:pPr>
              <w:pStyle w:val="16"/>
            </w:pPr>
            <w:r>
              <w:t>劳务外包人员数量</w:t>
            </w:r>
          </w:p>
        </w:tc>
        <w:tc>
          <w:tcPr>
            <w:tcW w:w="2551" w:type="dxa"/>
            <w:vAlign w:val="center"/>
          </w:tcPr>
          <w:p w14:paraId="7F83305B">
            <w:pPr>
              <w:pStyle w:val="16"/>
            </w:pPr>
            <w:r>
              <w:t>6人</w:t>
            </w:r>
          </w:p>
        </w:tc>
        <w:tc>
          <w:tcPr>
            <w:tcW w:w="2268" w:type="dxa"/>
            <w:vAlign w:val="center"/>
          </w:tcPr>
          <w:p w14:paraId="41B71D05">
            <w:pPr>
              <w:pStyle w:val="16"/>
            </w:pPr>
            <w:r>
              <w:t>合同</w:t>
            </w:r>
          </w:p>
        </w:tc>
      </w:tr>
      <w:tr w14:paraId="3A311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1613DB"/>
        </w:tc>
        <w:tc>
          <w:tcPr>
            <w:tcW w:w="2268" w:type="dxa"/>
            <w:vAlign w:val="center"/>
          </w:tcPr>
          <w:p w14:paraId="7F4CBEB4">
            <w:pPr>
              <w:pStyle w:val="16"/>
            </w:pPr>
            <w:r>
              <w:t>质量指标</w:t>
            </w:r>
          </w:p>
        </w:tc>
        <w:tc>
          <w:tcPr>
            <w:tcW w:w="2835" w:type="dxa"/>
            <w:vAlign w:val="center"/>
          </w:tcPr>
          <w:p w14:paraId="4A2ABC14">
            <w:pPr>
              <w:pStyle w:val="16"/>
            </w:pPr>
            <w:r>
              <w:t>外包经费支付准确率</w:t>
            </w:r>
          </w:p>
        </w:tc>
        <w:tc>
          <w:tcPr>
            <w:tcW w:w="2835" w:type="dxa"/>
            <w:vAlign w:val="center"/>
          </w:tcPr>
          <w:p w14:paraId="04A3A9A2">
            <w:pPr>
              <w:pStyle w:val="16"/>
            </w:pPr>
            <w:r>
              <w:t>外包经费支付准确率</w:t>
            </w:r>
          </w:p>
        </w:tc>
        <w:tc>
          <w:tcPr>
            <w:tcW w:w="2551" w:type="dxa"/>
            <w:vAlign w:val="center"/>
          </w:tcPr>
          <w:p w14:paraId="3CA944D1">
            <w:pPr>
              <w:pStyle w:val="16"/>
            </w:pPr>
            <w:r>
              <w:t>100%</w:t>
            </w:r>
          </w:p>
        </w:tc>
        <w:tc>
          <w:tcPr>
            <w:tcW w:w="2268" w:type="dxa"/>
            <w:vAlign w:val="center"/>
          </w:tcPr>
          <w:p w14:paraId="4FA2CD48">
            <w:pPr>
              <w:pStyle w:val="16"/>
            </w:pPr>
            <w:r>
              <w:t>工资发放情况</w:t>
            </w:r>
          </w:p>
        </w:tc>
      </w:tr>
      <w:tr w14:paraId="4F37A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8050C6"/>
        </w:tc>
        <w:tc>
          <w:tcPr>
            <w:tcW w:w="2268" w:type="dxa"/>
            <w:vAlign w:val="center"/>
          </w:tcPr>
          <w:p w14:paraId="5CADCF9F">
            <w:pPr>
              <w:pStyle w:val="16"/>
            </w:pPr>
            <w:r>
              <w:t>时效指标</w:t>
            </w:r>
          </w:p>
        </w:tc>
        <w:tc>
          <w:tcPr>
            <w:tcW w:w="2835" w:type="dxa"/>
            <w:vAlign w:val="center"/>
          </w:tcPr>
          <w:p w14:paraId="50F3123C">
            <w:pPr>
              <w:pStyle w:val="16"/>
            </w:pPr>
            <w:r>
              <w:t>外包经费拨付及时率</w:t>
            </w:r>
          </w:p>
        </w:tc>
        <w:tc>
          <w:tcPr>
            <w:tcW w:w="2835" w:type="dxa"/>
            <w:vAlign w:val="center"/>
          </w:tcPr>
          <w:p w14:paraId="629251D8">
            <w:pPr>
              <w:pStyle w:val="16"/>
            </w:pPr>
            <w:r>
              <w:t>外包经费拨付及时率</w:t>
            </w:r>
          </w:p>
        </w:tc>
        <w:tc>
          <w:tcPr>
            <w:tcW w:w="2551" w:type="dxa"/>
            <w:vAlign w:val="center"/>
          </w:tcPr>
          <w:p w14:paraId="495E7EF2">
            <w:pPr>
              <w:pStyle w:val="16"/>
            </w:pPr>
            <w:r>
              <w:t>100%</w:t>
            </w:r>
          </w:p>
        </w:tc>
        <w:tc>
          <w:tcPr>
            <w:tcW w:w="2268" w:type="dxa"/>
            <w:vAlign w:val="center"/>
          </w:tcPr>
          <w:p w14:paraId="5F29296C">
            <w:pPr>
              <w:pStyle w:val="16"/>
            </w:pPr>
            <w:r>
              <w:t>工资发放情况</w:t>
            </w:r>
          </w:p>
        </w:tc>
      </w:tr>
      <w:tr w14:paraId="2F917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98E738"/>
        </w:tc>
        <w:tc>
          <w:tcPr>
            <w:tcW w:w="2268" w:type="dxa"/>
            <w:vAlign w:val="center"/>
          </w:tcPr>
          <w:p w14:paraId="3343138C">
            <w:pPr>
              <w:pStyle w:val="16"/>
            </w:pPr>
            <w:r>
              <w:t>成本指标</w:t>
            </w:r>
          </w:p>
        </w:tc>
        <w:tc>
          <w:tcPr>
            <w:tcW w:w="2835" w:type="dxa"/>
            <w:vAlign w:val="center"/>
          </w:tcPr>
          <w:p w14:paraId="47D823DC">
            <w:pPr>
              <w:pStyle w:val="16"/>
            </w:pPr>
            <w:r>
              <w:t>劳务外包月经费标准</w:t>
            </w:r>
          </w:p>
        </w:tc>
        <w:tc>
          <w:tcPr>
            <w:tcW w:w="2835" w:type="dxa"/>
            <w:vAlign w:val="center"/>
          </w:tcPr>
          <w:p w14:paraId="58B4B392">
            <w:pPr>
              <w:pStyle w:val="16"/>
            </w:pPr>
            <w:r>
              <w:t>劳务外包月经费标准</w:t>
            </w:r>
          </w:p>
        </w:tc>
        <w:tc>
          <w:tcPr>
            <w:tcW w:w="2551" w:type="dxa"/>
            <w:vAlign w:val="center"/>
          </w:tcPr>
          <w:p w14:paraId="1BE73C5F">
            <w:pPr>
              <w:pStyle w:val="16"/>
            </w:pPr>
            <w:r>
              <w:t>≥4000元/月，人</w:t>
            </w:r>
          </w:p>
        </w:tc>
        <w:tc>
          <w:tcPr>
            <w:tcW w:w="2268" w:type="dxa"/>
            <w:vAlign w:val="center"/>
          </w:tcPr>
          <w:p w14:paraId="48293369">
            <w:pPr>
              <w:pStyle w:val="16"/>
            </w:pPr>
            <w:r>
              <w:t>合同</w:t>
            </w:r>
          </w:p>
        </w:tc>
      </w:tr>
      <w:tr w14:paraId="3679E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B75839">
            <w:pPr>
              <w:pStyle w:val="17"/>
            </w:pPr>
            <w:r>
              <w:t>效益指标</w:t>
            </w:r>
          </w:p>
        </w:tc>
        <w:tc>
          <w:tcPr>
            <w:tcW w:w="2268" w:type="dxa"/>
            <w:vAlign w:val="center"/>
          </w:tcPr>
          <w:p w14:paraId="1DE2405C">
            <w:pPr>
              <w:pStyle w:val="16"/>
            </w:pPr>
            <w:r>
              <w:t>可持续影响指标</w:t>
            </w:r>
          </w:p>
        </w:tc>
        <w:tc>
          <w:tcPr>
            <w:tcW w:w="2835" w:type="dxa"/>
            <w:vAlign w:val="center"/>
          </w:tcPr>
          <w:p w14:paraId="2C64A9C7">
            <w:pPr>
              <w:pStyle w:val="16"/>
            </w:pPr>
            <w:r>
              <w:t>保障事业发展</w:t>
            </w:r>
          </w:p>
        </w:tc>
        <w:tc>
          <w:tcPr>
            <w:tcW w:w="2835" w:type="dxa"/>
            <w:vAlign w:val="center"/>
          </w:tcPr>
          <w:p w14:paraId="0553B9CF">
            <w:pPr>
              <w:pStyle w:val="16"/>
            </w:pPr>
            <w:r>
              <w:t>保障各项工作正常运转</w:t>
            </w:r>
          </w:p>
        </w:tc>
        <w:tc>
          <w:tcPr>
            <w:tcW w:w="2551" w:type="dxa"/>
            <w:vAlign w:val="center"/>
          </w:tcPr>
          <w:p w14:paraId="2B87BF5A">
            <w:pPr>
              <w:pStyle w:val="16"/>
            </w:pPr>
            <w:r>
              <w:t>维护教育稳定，促进教育发展</w:t>
            </w:r>
          </w:p>
        </w:tc>
        <w:tc>
          <w:tcPr>
            <w:tcW w:w="2268" w:type="dxa"/>
            <w:vAlign w:val="center"/>
          </w:tcPr>
          <w:p w14:paraId="58E34AFD">
            <w:pPr>
              <w:pStyle w:val="16"/>
            </w:pPr>
            <w:r>
              <w:t>单位运转情况</w:t>
            </w:r>
          </w:p>
        </w:tc>
      </w:tr>
      <w:tr w14:paraId="1F388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8371FE">
            <w:pPr>
              <w:pStyle w:val="17"/>
            </w:pPr>
            <w:r>
              <w:t>满意度指标</w:t>
            </w:r>
          </w:p>
        </w:tc>
        <w:tc>
          <w:tcPr>
            <w:tcW w:w="2268" w:type="dxa"/>
            <w:vAlign w:val="center"/>
          </w:tcPr>
          <w:p w14:paraId="16C87C84">
            <w:pPr>
              <w:pStyle w:val="16"/>
            </w:pPr>
            <w:r>
              <w:t>服务对象满意度指标</w:t>
            </w:r>
          </w:p>
        </w:tc>
        <w:tc>
          <w:tcPr>
            <w:tcW w:w="2835" w:type="dxa"/>
            <w:vAlign w:val="center"/>
          </w:tcPr>
          <w:p w14:paraId="17EF25D8">
            <w:pPr>
              <w:pStyle w:val="16"/>
            </w:pPr>
            <w:r>
              <w:t>劳务派遣人员满意度</w:t>
            </w:r>
          </w:p>
        </w:tc>
        <w:tc>
          <w:tcPr>
            <w:tcW w:w="2835" w:type="dxa"/>
            <w:vAlign w:val="center"/>
          </w:tcPr>
          <w:p w14:paraId="0E028446">
            <w:pPr>
              <w:pStyle w:val="16"/>
            </w:pPr>
            <w:r>
              <w:t>劳务派遣人员对工资待遇的满意度</w:t>
            </w:r>
          </w:p>
        </w:tc>
        <w:tc>
          <w:tcPr>
            <w:tcW w:w="2551" w:type="dxa"/>
            <w:vAlign w:val="center"/>
          </w:tcPr>
          <w:p w14:paraId="22AFECC2">
            <w:pPr>
              <w:pStyle w:val="16"/>
            </w:pPr>
            <w:r>
              <w:t>≥95%</w:t>
            </w:r>
          </w:p>
        </w:tc>
        <w:tc>
          <w:tcPr>
            <w:tcW w:w="2268" w:type="dxa"/>
            <w:vAlign w:val="center"/>
          </w:tcPr>
          <w:p w14:paraId="1E9D87F3">
            <w:pPr>
              <w:pStyle w:val="16"/>
            </w:pPr>
            <w:r>
              <w:t>调查问卷</w:t>
            </w:r>
          </w:p>
        </w:tc>
      </w:tr>
    </w:tbl>
    <w:p w14:paraId="08560950">
      <w:pPr>
        <w:sectPr>
          <w:pgSz w:w="16840" w:h="11900" w:orient="landscape"/>
          <w:pgMar w:top="1361" w:right="1020" w:bottom="1134" w:left="1020" w:header="720" w:footer="720" w:gutter="0"/>
          <w:cols w:space="720" w:num="1"/>
        </w:sectPr>
      </w:pPr>
    </w:p>
    <w:p w14:paraId="6E0AA514">
      <w:pPr>
        <w:ind w:firstLine="560"/>
      </w:pPr>
      <w:r>
        <w:rPr>
          <w:rFonts w:ascii="方正仿宋_GBK" w:hAnsi="方正仿宋_GBK" w:eastAsia="方正仿宋_GBK" w:cs="方正仿宋_GBK"/>
          <w:b/>
          <w:color w:val="000000"/>
          <w:sz w:val="28"/>
        </w:rPr>
        <w:t>114、退役军人公益性岗位安置费用绩效目标表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3051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7FC21A">
            <w:pPr>
              <w:pStyle w:val="14"/>
            </w:pPr>
            <w:r>
              <w:t>绩效目标</w:t>
            </w:r>
          </w:p>
        </w:tc>
        <w:tc>
          <w:tcPr>
            <w:tcW w:w="12756" w:type="dxa"/>
            <w:tcBorders>
              <w:bottom w:val="single" w:color="FFFFFF" w:sz="6" w:space="0"/>
            </w:tcBorders>
            <w:vAlign w:val="center"/>
          </w:tcPr>
          <w:p w14:paraId="14664C8E">
            <w:pPr>
              <w:pStyle w:val="16"/>
            </w:pPr>
            <w:r>
              <w:t>1.及时发放人员待遇，维护社会稳定</w:t>
            </w:r>
          </w:p>
        </w:tc>
      </w:tr>
    </w:tbl>
    <w:p w14:paraId="264A360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199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38AA94">
            <w:pPr>
              <w:pStyle w:val="14"/>
            </w:pPr>
            <w:r>
              <w:t>一级指标</w:t>
            </w:r>
          </w:p>
        </w:tc>
        <w:tc>
          <w:tcPr>
            <w:tcW w:w="2268" w:type="dxa"/>
            <w:vAlign w:val="center"/>
          </w:tcPr>
          <w:p w14:paraId="35210BCB">
            <w:pPr>
              <w:pStyle w:val="14"/>
            </w:pPr>
            <w:r>
              <w:t>二级指标</w:t>
            </w:r>
          </w:p>
        </w:tc>
        <w:tc>
          <w:tcPr>
            <w:tcW w:w="2835" w:type="dxa"/>
            <w:vAlign w:val="center"/>
          </w:tcPr>
          <w:p w14:paraId="67CED761">
            <w:pPr>
              <w:pStyle w:val="14"/>
            </w:pPr>
            <w:r>
              <w:t>三级指标</w:t>
            </w:r>
          </w:p>
        </w:tc>
        <w:tc>
          <w:tcPr>
            <w:tcW w:w="2835" w:type="dxa"/>
            <w:vAlign w:val="center"/>
          </w:tcPr>
          <w:p w14:paraId="24D3EB4F">
            <w:pPr>
              <w:pStyle w:val="14"/>
            </w:pPr>
            <w:r>
              <w:t>绩效指标描述</w:t>
            </w:r>
          </w:p>
        </w:tc>
        <w:tc>
          <w:tcPr>
            <w:tcW w:w="2551" w:type="dxa"/>
            <w:vAlign w:val="center"/>
          </w:tcPr>
          <w:p w14:paraId="180BCE2B">
            <w:pPr>
              <w:pStyle w:val="14"/>
            </w:pPr>
            <w:r>
              <w:t>指标值</w:t>
            </w:r>
          </w:p>
        </w:tc>
        <w:tc>
          <w:tcPr>
            <w:tcW w:w="2268" w:type="dxa"/>
            <w:vAlign w:val="center"/>
          </w:tcPr>
          <w:p w14:paraId="79995BF8">
            <w:pPr>
              <w:pStyle w:val="14"/>
            </w:pPr>
            <w:r>
              <w:t>指标值确定依据</w:t>
            </w:r>
          </w:p>
        </w:tc>
      </w:tr>
      <w:tr w14:paraId="22541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971693">
            <w:pPr>
              <w:pStyle w:val="17"/>
            </w:pPr>
            <w:r>
              <w:t>产出指标</w:t>
            </w:r>
          </w:p>
        </w:tc>
        <w:tc>
          <w:tcPr>
            <w:tcW w:w="2268" w:type="dxa"/>
            <w:vAlign w:val="center"/>
          </w:tcPr>
          <w:p w14:paraId="3EB8EE86">
            <w:pPr>
              <w:pStyle w:val="16"/>
            </w:pPr>
            <w:r>
              <w:t>数量指标</w:t>
            </w:r>
          </w:p>
        </w:tc>
        <w:tc>
          <w:tcPr>
            <w:tcW w:w="2835" w:type="dxa"/>
            <w:vAlign w:val="center"/>
          </w:tcPr>
          <w:p w14:paraId="69E3B721">
            <w:pPr>
              <w:pStyle w:val="16"/>
            </w:pPr>
            <w:r>
              <w:t>安置退役军人数量</w:t>
            </w:r>
          </w:p>
        </w:tc>
        <w:tc>
          <w:tcPr>
            <w:tcW w:w="2835" w:type="dxa"/>
            <w:vAlign w:val="center"/>
          </w:tcPr>
          <w:p w14:paraId="702CD214">
            <w:pPr>
              <w:pStyle w:val="16"/>
            </w:pPr>
            <w:r>
              <w:t>安置退役军人数量</w:t>
            </w:r>
          </w:p>
        </w:tc>
        <w:tc>
          <w:tcPr>
            <w:tcW w:w="2551" w:type="dxa"/>
            <w:vAlign w:val="center"/>
          </w:tcPr>
          <w:p w14:paraId="01E81B12">
            <w:pPr>
              <w:pStyle w:val="16"/>
            </w:pPr>
            <w:r>
              <w:t>1人</w:t>
            </w:r>
          </w:p>
        </w:tc>
        <w:tc>
          <w:tcPr>
            <w:tcW w:w="2268" w:type="dxa"/>
            <w:vAlign w:val="center"/>
          </w:tcPr>
          <w:p w14:paraId="0F8B018A">
            <w:pPr>
              <w:pStyle w:val="16"/>
            </w:pPr>
            <w:r>
              <w:t>聘用合同</w:t>
            </w:r>
          </w:p>
        </w:tc>
      </w:tr>
      <w:tr w14:paraId="27652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143A9F"/>
        </w:tc>
        <w:tc>
          <w:tcPr>
            <w:tcW w:w="2268" w:type="dxa"/>
            <w:vAlign w:val="center"/>
          </w:tcPr>
          <w:p w14:paraId="633E12DA">
            <w:pPr>
              <w:pStyle w:val="16"/>
            </w:pPr>
            <w:r>
              <w:t>质量指标</w:t>
            </w:r>
          </w:p>
        </w:tc>
        <w:tc>
          <w:tcPr>
            <w:tcW w:w="2835" w:type="dxa"/>
            <w:vAlign w:val="center"/>
          </w:tcPr>
          <w:p w14:paraId="608FD9DA">
            <w:pPr>
              <w:pStyle w:val="16"/>
            </w:pPr>
            <w:r>
              <w:t>工资发放准确率</w:t>
            </w:r>
          </w:p>
        </w:tc>
        <w:tc>
          <w:tcPr>
            <w:tcW w:w="2835" w:type="dxa"/>
            <w:vAlign w:val="center"/>
          </w:tcPr>
          <w:p w14:paraId="0397CFC3">
            <w:pPr>
              <w:pStyle w:val="16"/>
            </w:pPr>
            <w:r>
              <w:t>工资发放准确程度</w:t>
            </w:r>
          </w:p>
        </w:tc>
        <w:tc>
          <w:tcPr>
            <w:tcW w:w="2551" w:type="dxa"/>
            <w:vAlign w:val="center"/>
          </w:tcPr>
          <w:p w14:paraId="044986BE">
            <w:pPr>
              <w:pStyle w:val="16"/>
            </w:pPr>
            <w:r>
              <w:t>100%</w:t>
            </w:r>
          </w:p>
        </w:tc>
        <w:tc>
          <w:tcPr>
            <w:tcW w:w="2268" w:type="dxa"/>
            <w:vAlign w:val="center"/>
          </w:tcPr>
          <w:p w14:paraId="5BDD195C">
            <w:pPr>
              <w:pStyle w:val="16"/>
            </w:pPr>
            <w:r>
              <w:t>工资发放情况</w:t>
            </w:r>
          </w:p>
        </w:tc>
      </w:tr>
      <w:tr w14:paraId="10462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F95DAD"/>
        </w:tc>
        <w:tc>
          <w:tcPr>
            <w:tcW w:w="2268" w:type="dxa"/>
            <w:vAlign w:val="center"/>
          </w:tcPr>
          <w:p w14:paraId="4989FFEB">
            <w:pPr>
              <w:pStyle w:val="16"/>
            </w:pPr>
            <w:r>
              <w:t>时效指标</w:t>
            </w:r>
          </w:p>
        </w:tc>
        <w:tc>
          <w:tcPr>
            <w:tcW w:w="2835" w:type="dxa"/>
            <w:vAlign w:val="center"/>
          </w:tcPr>
          <w:p w14:paraId="0E625AA6">
            <w:pPr>
              <w:pStyle w:val="16"/>
            </w:pPr>
            <w:r>
              <w:t>工资发放及时率</w:t>
            </w:r>
          </w:p>
        </w:tc>
        <w:tc>
          <w:tcPr>
            <w:tcW w:w="2835" w:type="dxa"/>
            <w:vAlign w:val="center"/>
          </w:tcPr>
          <w:p w14:paraId="7AE794A4">
            <w:pPr>
              <w:pStyle w:val="16"/>
            </w:pPr>
            <w:r>
              <w:t>工资发放及时率</w:t>
            </w:r>
          </w:p>
        </w:tc>
        <w:tc>
          <w:tcPr>
            <w:tcW w:w="2551" w:type="dxa"/>
            <w:vAlign w:val="center"/>
          </w:tcPr>
          <w:p w14:paraId="7EC6B10C">
            <w:pPr>
              <w:pStyle w:val="16"/>
            </w:pPr>
            <w:r>
              <w:t>100%</w:t>
            </w:r>
          </w:p>
        </w:tc>
        <w:tc>
          <w:tcPr>
            <w:tcW w:w="2268" w:type="dxa"/>
            <w:vAlign w:val="center"/>
          </w:tcPr>
          <w:p w14:paraId="2A6DE8DB">
            <w:pPr>
              <w:pStyle w:val="16"/>
            </w:pPr>
            <w:r>
              <w:t>工资发放情况</w:t>
            </w:r>
          </w:p>
        </w:tc>
      </w:tr>
      <w:tr w14:paraId="73FCC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660DE"/>
        </w:tc>
        <w:tc>
          <w:tcPr>
            <w:tcW w:w="2268" w:type="dxa"/>
            <w:vAlign w:val="center"/>
          </w:tcPr>
          <w:p w14:paraId="42242B8B">
            <w:pPr>
              <w:pStyle w:val="16"/>
            </w:pPr>
            <w:r>
              <w:t>成本指标</w:t>
            </w:r>
          </w:p>
        </w:tc>
        <w:tc>
          <w:tcPr>
            <w:tcW w:w="2835" w:type="dxa"/>
            <w:vAlign w:val="center"/>
          </w:tcPr>
          <w:p w14:paraId="4E3D1055">
            <w:pPr>
              <w:pStyle w:val="16"/>
            </w:pPr>
            <w:r>
              <w:t>退役军人月最低工资标准</w:t>
            </w:r>
          </w:p>
        </w:tc>
        <w:tc>
          <w:tcPr>
            <w:tcW w:w="2835" w:type="dxa"/>
            <w:vAlign w:val="center"/>
          </w:tcPr>
          <w:p w14:paraId="323A21A4">
            <w:pPr>
              <w:pStyle w:val="16"/>
            </w:pPr>
            <w:r>
              <w:t>执行的退役军人月工资标准</w:t>
            </w:r>
          </w:p>
        </w:tc>
        <w:tc>
          <w:tcPr>
            <w:tcW w:w="2551" w:type="dxa"/>
            <w:vAlign w:val="center"/>
          </w:tcPr>
          <w:p w14:paraId="0A2F2692">
            <w:pPr>
              <w:pStyle w:val="16"/>
            </w:pPr>
            <w:r>
              <w:t>≥1900元/月，人</w:t>
            </w:r>
          </w:p>
        </w:tc>
        <w:tc>
          <w:tcPr>
            <w:tcW w:w="2268" w:type="dxa"/>
            <w:vAlign w:val="center"/>
          </w:tcPr>
          <w:p w14:paraId="6EA28B13">
            <w:pPr>
              <w:pStyle w:val="16"/>
            </w:pPr>
            <w:r>
              <w:t>聘用合同</w:t>
            </w:r>
          </w:p>
        </w:tc>
      </w:tr>
      <w:tr w14:paraId="1A9D6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E7D3D9">
            <w:pPr>
              <w:pStyle w:val="17"/>
            </w:pPr>
            <w:r>
              <w:t>效益指标</w:t>
            </w:r>
          </w:p>
        </w:tc>
        <w:tc>
          <w:tcPr>
            <w:tcW w:w="2268" w:type="dxa"/>
            <w:vAlign w:val="center"/>
          </w:tcPr>
          <w:p w14:paraId="3D4BBC37">
            <w:pPr>
              <w:pStyle w:val="16"/>
            </w:pPr>
            <w:r>
              <w:t>可持续影响指标</w:t>
            </w:r>
          </w:p>
        </w:tc>
        <w:tc>
          <w:tcPr>
            <w:tcW w:w="2835" w:type="dxa"/>
            <w:vAlign w:val="center"/>
          </w:tcPr>
          <w:p w14:paraId="0C8D60A8">
            <w:pPr>
              <w:pStyle w:val="16"/>
            </w:pPr>
            <w:r>
              <w:t>保障事业发展</w:t>
            </w:r>
          </w:p>
        </w:tc>
        <w:tc>
          <w:tcPr>
            <w:tcW w:w="2835" w:type="dxa"/>
            <w:vAlign w:val="center"/>
          </w:tcPr>
          <w:p w14:paraId="3AEB0DEC">
            <w:pPr>
              <w:pStyle w:val="16"/>
            </w:pPr>
            <w:r>
              <w:t>保障各项工作正常运转</w:t>
            </w:r>
          </w:p>
        </w:tc>
        <w:tc>
          <w:tcPr>
            <w:tcW w:w="2551" w:type="dxa"/>
            <w:vAlign w:val="center"/>
          </w:tcPr>
          <w:p w14:paraId="72FB2C05">
            <w:pPr>
              <w:pStyle w:val="16"/>
            </w:pPr>
            <w:r>
              <w:t>维护教育稳定，促进教育发展</w:t>
            </w:r>
          </w:p>
        </w:tc>
        <w:tc>
          <w:tcPr>
            <w:tcW w:w="2268" w:type="dxa"/>
            <w:vAlign w:val="center"/>
          </w:tcPr>
          <w:p w14:paraId="72DC4B9A">
            <w:pPr>
              <w:pStyle w:val="16"/>
            </w:pPr>
            <w:r>
              <w:t>单位运转情况</w:t>
            </w:r>
          </w:p>
        </w:tc>
      </w:tr>
      <w:tr w14:paraId="34E49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783B84">
            <w:pPr>
              <w:pStyle w:val="17"/>
            </w:pPr>
            <w:r>
              <w:t>满意度指标</w:t>
            </w:r>
          </w:p>
        </w:tc>
        <w:tc>
          <w:tcPr>
            <w:tcW w:w="2268" w:type="dxa"/>
            <w:vAlign w:val="center"/>
          </w:tcPr>
          <w:p w14:paraId="7B8BDD50">
            <w:pPr>
              <w:pStyle w:val="16"/>
            </w:pPr>
            <w:r>
              <w:t>服务对象满意度指标</w:t>
            </w:r>
          </w:p>
        </w:tc>
        <w:tc>
          <w:tcPr>
            <w:tcW w:w="2835" w:type="dxa"/>
            <w:vAlign w:val="center"/>
          </w:tcPr>
          <w:p w14:paraId="2FD75F10">
            <w:pPr>
              <w:pStyle w:val="16"/>
            </w:pPr>
            <w:r>
              <w:t>退役军人满意度</w:t>
            </w:r>
          </w:p>
        </w:tc>
        <w:tc>
          <w:tcPr>
            <w:tcW w:w="2835" w:type="dxa"/>
            <w:vAlign w:val="center"/>
          </w:tcPr>
          <w:p w14:paraId="3C199B09">
            <w:pPr>
              <w:pStyle w:val="16"/>
            </w:pPr>
            <w:r>
              <w:t>退役军人对工资待遇的满意度</w:t>
            </w:r>
          </w:p>
        </w:tc>
        <w:tc>
          <w:tcPr>
            <w:tcW w:w="2551" w:type="dxa"/>
            <w:vAlign w:val="center"/>
          </w:tcPr>
          <w:p w14:paraId="1AFD4F90">
            <w:pPr>
              <w:pStyle w:val="16"/>
            </w:pPr>
            <w:r>
              <w:t>≥95%</w:t>
            </w:r>
          </w:p>
        </w:tc>
        <w:tc>
          <w:tcPr>
            <w:tcW w:w="2268" w:type="dxa"/>
            <w:vAlign w:val="center"/>
          </w:tcPr>
          <w:p w14:paraId="27644FB3">
            <w:pPr>
              <w:pStyle w:val="16"/>
            </w:pPr>
            <w:r>
              <w:t>调查问卷</w:t>
            </w:r>
          </w:p>
        </w:tc>
      </w:tr>
    </w:tbl>
    <w:p w14:paraId="07CDD51E">
      <w:pPr>
        <w:sectPr>
          <w:pgSz w:w="16840" w:h="11900" w:orient="landscape"/>
          <w:pgMar w:top="1361" w:right="1020" w:bottom="1134" w:left="1020" w:header="720" w:footer="720" w:gutter="0"/>
          <w:cols w:space="720" w:num="1"/>
        </w:sectPr>
      </w:pPr>
    </w:p>
    <w:p w14:paraId="6EB45EE0">
      <w:pPr>
        <w:ind w:firstLine="560"/>
      </w:pPr>
      <w:r>
        <w:rPr>
          <w:rFonts w:ascii="方正仿宋_GBK" w:hAnsi="方正仿宋_GBK" w:eastAsia="方正仿宋_GBK" w:cs="方正仿宋_GBK"/>
          <w:b/>
          <w:color w:val="000000"/>
          <w:sz w:val="28"/>
        </w:rPr>
        <w:t>115、污水处理运营费绩效目标表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F581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BBA2B4">
            <w:pPr>
              <w:pStyle w:val="14"/>
            </w:pPr>
            <w:r>
              <w:t>绩效目标</w:t>
            </w:r>
          </w:p>
        </w:tc>
        <w:tc>
          <w:tcPr>
            <w:tcW w:w="12756" w:type="dxa"/>
            <w:tcBorders>
              <w:bottom w:val="single" w:color="FFFFFF" w:sz="6" w:space="0"/>
            </w:tcBorders>
            <w:vAlign w:val="center"/>
          </w:tcPr>
          <w:p w14:paraId="42A10334">
            <w:pPr>
              <w:pStyle w:val="16"/>
            </w:pPr>
            <w:r>
              <w:t>1.污水治理，确保学校环境卫生治理达标</w:t>
            </w:r>
          </w:p>
        </w:tc>
      </w:tr>
    </w:tbl>
    <w:p w14:paraId="6BA313B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3A9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40DDAF">
            <w:pPr>
              <w:pStyle w:val="14"/>
            </w:pPr>
            <w:r>
              <w:t>一级指标</w:t>
            </w:r>
          </w:p>
        </w:tc>
        <w:tc>
          <w:tcPr>
            <w:tcW w:w="2268" w:type="dxa"/>
            <w:vAlign w:val="center"/>
          </w:tcPr>
          <w:p w14:paraId="1DDEFCC2">
            <w:pPr>
              <w:pStyle w:val="14"/>
            </w:pPr>
            <w:r>
              <w:t>二级指标</w:t>
            </w:r>
          </w:p>
        </w:tc>
        <w:tc>
          <w:tcPr>
            <w:tcW w:w="2835" w:type="dxa"/>
            <w:vAlign w:val="center"/>
          </w:tcPr>
          <w:p w14:paraId="01835EAD">
            <w:pPr>
              <w:pStyle w:val="14"/>
            </w:pPr>
            <w:r>
              <w:t>三级指标</w:t>
            </w:r>
          </w:p>
        </w:tc>
        <w:tc>
          <w:tcPr>
            <w:tcW w:w="2835" w:type="dxa"/>
            <w:vAlign w:val="center"/>
          </w:tcPr>
          <w:p w14:paraId="5AE54750">
            <w:pPr>
              <w:pStyle w:val="14"/>
            </w:pPr>
            <w:r>
              <w:t>绩效指标描述</w:t>
            </w:r>
          </w:p>
        </w:tc>
        <w:tc>
          <w:tcPr>
            <w:tcW w:w="2551" w:type="dxa"/>
            <w:vAlign w:val="center"/>
          </w:tcPr>
          <w:p w14:paraId="5E5772BB">
            <w:pPr>
              <w:pStyle w:val="14"/>
            </w:pPr>
            <w:r>
              <w:t>指标值</w:t>
            </w:r>
          </w:p>
        </w:tc>
        <w:tc>
          <w:tcPr>
            <w:tcW w:w="2268" w:type="dxa"/>
            <w:vAlign w:val="center"/>
          </w:tcPr>
          <w:p w14:paraId="2C39404D">
            <w:pPr>
              <w:pStyle w:val="14"/>
            </w:pPr>
            <w:r>
              <w:t>指标值确定依据</w:t>
            </w:r>
          </w:p>
        </w:tc>
      </w:tr>
      <w:tr w14:paraId="2E93C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287158">
            <w:pPr>
              <w:pStyle w:val="17"/>
            </w:pPr>
            <w:r>
              <w:t>产出指标</w:t>
            </w:r>
          </w:p>
        </w:tc>
        <w:tc>
          <w:tcPr>
            <w:tcW w:w="2268" w:type="dxa"/>
            <w:vAlign w:val="center"/>
          </w:tcPr>
          <w:p w14:paraId="1834A50D">
            <w:pPr>
              <w:pStyle w:val="16"/>
            </w:pPr>
            <w:r>
              <w:t>数量指标</w:t>
            </w:r>
          </w:p>
        </w:tc>
        <w:tc>
          <w:tcPr>
            <w:tcW w:w="2835" w:type="dxa"/>
            <w:vAlign w:val="center"/>
          </w:tcPr>
          <w:p w14:paraId="39E8E291">
            <w:pPr>
              <w:pStyle w:val="16"/>
            </w:pPr>
            <w:r>
              <w:t>污水处理期间</w:t>
            </w:r>
          </w:p>
        </w:tc>
        <w:tc>
          <w:tcPr>
            <w:tcW w:w="2835" w:type="dxa"/>
            <w:vAlign w:val="center"/>
          </w:tcPr>
          <w:p w14:paraId="1A8BD2BF">
            <w:pPr>
              <w:pStyle w:val="16"/>
            </w:pPr>
            <w:r>
              <w:t>污水处理期间</w:t>
            </w:r>
          </w:p>
        </w:tc>
        <w:tc>
          <w:tcPr>
            <w:tcW w:w="2551" w:type="dxa"/>
            <w:vAlign w:val="center"/>
          </w:tcPr>
          <w:p w14:paraId="0E8F1FD5">
            <w:pPr>
              <w:pStyle w:val="16"/>
            </w:pPr>
            <w:r>
              <w:t>1年</w:t>
            </w:r>
          </w:p>
        </w:tc>
        <w:tc>
          <w:tcPr>
            <w:tcW w:w="2268" w:type="dxa"/>
            <w:vAlign w:val="center"/>
          </w:tcPr>
          <w:p w14:paraId="3366EE73">
            <w:pPr>
              <w:pStyle w:val="16"/>
            </w:pPr>
            <w:r>
              <w:t>合同约定</w:t>
            </w:r>
          </w:p>
        </w:tc>
      </w:tr>
      <w:tr w14:paraId="546C4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CACE19"/>
        </w:tc>
        <w:tc>
          <w:tcPr>
            <w:tcW w:w="2268" w:type="dxa"/>
            <w:vAlign w:val="center"/>
          </w:tcPr>
          <w:p w14:paraId="01BECC75">
            <w:pPr>
              <w:pStyle w:val="16"/>
            </w:pPr>
            <w:r>
              <w:t>质量指标</w:t>
            </w:r>
          </w:p>
        </w:tc>
        <w:tc>
          <w:tcPr>
            <w:tcW w:w="2835" w:type="dxa"/>
            <w:vAlign w:val="center"/>
          </w:tcPr>
          <w:p w14:paraId="62431357">
            <w:pPr>
              <w:pStyle w:val="16"/>
            </w:pPr>
            <w:r>
              <w:t>污水处理服务质量</w:t>
            </w:r>
          </w:p>
        </w:tc>
        <w:tc>
          <w:tcPr>
            <w:tcW w:w="2835" w:type="dxa"/>
            <w:vAlign w:val="center"/>
          </w:tcPr>
          <w:p w14:paraId="08339B0E">
            <w:pPr>
              <w:pStyle w:val="16"/>
            </w:pPr>
            <w:r>
              <w:t>污水处理服务质量</w:t>
            </w:r>
          </w:p>
        </w:tc>
        <w:tc>
          <w:tcPr>
            <w:tcW w:w="2551" w:type="dxa"/>
            <w:vAlign w:val="center"/>
          </w:tcPr>
          <w:p w14:paraId="37E16CC2">
            <w:pPr>
              <w:pStyle w:val="16"/>
            </w:pPr>
            <w:r>
              <w:t>符合环保要求</w:t>
            </w:r>
          </w:p>
        </w:tc>
        <w:tc>
          <w:tcPr>
            <w:tcW w:w="2268" w:type="dxa"/>
            <w:vAlign w:val="center"/>
          </w:tcPr>
          <w:p w14:paraId="3D51E061">
            <w:pPr>
              <w:pStyle w:val="16"/>
            </w:pPr>
            <w:r>
              <w:t>环保标准</w:t>
            </w:r>
          </w:p>
        </w:tc>
      </w:tr>
      <w:tr w14:paraId="0BCD4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4B10B"/>
        </w:tc>
        <w:tc>
          <w:tcPr>
            <w:tcW w:w="2268" w:type="dxa"/>
            <w:vAlign w:val="center"/>
          </w:tcPr>
          <w:p w14:paraId="59C8DFCB">
            <w:pPr>
              <w:pStyle w:val="16"/>
            </w:pPr>
            <w:r>
              <w:t>时效指标</w:t>
            </w:r>
          </w:p>
        </w:tc>
        <w:tc>
          <w:tcPr>
            <w:tcW w:w="2835" w:type="dxa"/>
            <w:vAlign w:val="center"/>
          </w:tcPr>
          <w:p w14:paraId="4112DD51">
            <w:pPr>
              <w:pStyle w:val="16"/>
            </w:pPr>
            <w:r>
              <w:t>污水处理及时率</w:t>
            </w:r>
          </w:p>
        </w:tc>
        <w:tc>
          <w:tcPr>
            <w:tcW w:w="2835" w:type="dxa"/>
            <w:vAlign w:val="center"/>
          </w:tcPr>
          <w:p w14:paraId="6771B2C0">
            <w:pPr>
              <w:pStyle w:val="16"/>
            </w:pPr>
            <w:r>
              <w:t>污水处理及时率</w:t>
            </w:r>
          </w:p>
        </w:tc>
        <w:tc>
          <w:tcPr>
            <w:tcW w:w="2551" w:type="dxa"/>
            <w:vAlign w:val="center"/>
          </w:tcPr>
          <w:p w14:paraId="573B6DB4">
            <w:pPr>
              <w:pStyle w:val="16"/>
            </w:pPr>
            <w:r>
              <w:t>100%</w:t>
            </w:r>
          </w:p>
        </w:tc>
        <w:tc>
          <w:tcPr>
            <w:tcW w:w="2268" w:type="dxa"/>
            <w:vAlign w:val="center"/>
          </w:tcPr>
          <w:p w14:paraId="69D3866F">
            <w:pPr>
              <w:pStyle w:val="16"/>
            </w:pPr>
            <w:r>
              <w:t>合同约定</w:t>
            </w:r>
          </w:p>
        </w:tc>
      </w:tr>
      <w:tr w14:paraId="00CCE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4168DD"/>
        </w:tc>
        <w:tc>
          <w:tcPr>
            <w:tcW w:w="2268" w:type="dxa"/>
            <w:vAlign w:val="center"/>
          </w:tcPr>
          <w:p w14:paraId="3FDBD79D">
            <w:pPr>
              <w:pStyle w:val="16"/>
            </w:pPr>
            <w:r>
              <w:t>成本指标</w:t>
            </w:r>
          </w:p>
        </w:tc>
        <w:tc>
          <w:tcPr>
            <w:tcW w:w="2835" w:type="dxa"/>
            <w:vAlign w:val="center"/>
          </w:tcPr>
          <w:p w14:paraId="23170F81">
            <w:pPr>
              <w:pStyle w:val="16"/>
            </w:pPr>
            <w:r>
              <w:t>污水处理运营费</w:t>
            </w:r>
          </w:p>
        </w:tc>
        <w:tc>
          <w:tcPr>
            <w:tcW w:w="2835" w:type="dxa"/>
            <w:vAlign w:val="center"/>
          </w:tcPr>
          <w:p w14:paraId="01FE9D26">
            <w:pPr>
              <w:pStyle w:val="16"/>
            </w:pPr>
            <w:r>
              <w:t>污水处理运营费</w:t>
            </w:r>
          </w:p>
        </w:tc>
        <w:tc>
          <w:tcPr>
            <w:tcW w:w="2551" w:type="dxa"/>
            <w:vAlign w:val="center"/>
          </w:tcPr>
          <w:p w14:paraId="69958EE0">
            <w:pPr>
              <w:pStyle w:val="16"/>
            </w:pPr>
            <w:r>
              <w:t>138万元</w:t>
            </w:r>
          </w:p>
        </w:tc>
        <w:tc>
          <w:tcPr>
            <w:tcW w:w="2268" w:type="dxa"/>
            <w:vAlign w:val="center"/>
          </w:tcPr>
          <w:p w14:paraId="182CC31E">
            <w:pPr>
              <w:pStyle w:val="16"/>
            </w:pPr>
            <w:r>
              <w:t>项目测算</w:t>
            </w:r>
          </w:p>
        </w:tc>
      </w:tr>
      <w:tr w14:paraId="75BC1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33904B">
            <w:pPr>
              <w:pStyle w:val="17"/>
            </w:pPr>
            <w:r>
              <w:t>效益指标</w:t>
            </w:r>
          </w:p>
        </w:tc>
        <w:tc>
          <w:tcPr>
            <w:tcW w:w="2268" w:type="dxa"/>
            <w:vAlign w:val="center"/>
          </w:tcPr>
          <w:p w14:paraId="1E6D5816">
            <w:pPr>
              <w:pStyle w:val="16"/>
            </w:pPr>
            <w:r>
              <w:t>生态效益指标</w:t>
            </w:r>
          </w:p>
        </w:tc>
        <w:tc>
          <w:tcPr>
            <w:tcW w:w="2835" w:type="dxa"/>
            <w:vAlign w:val="center"/>
          </w:tcPr>
          <w:p w14:paraId="7C602DE0">
            <w:pPr>
              <w:pStyle w:val="16"/>
            </w:pPr>
            <w:r>
              <w:t>校园环境情况</w:t>
            </w:r>
          </w:p>
        </w:tc>
        <w:tc>
          <w:tcPr>
            <w:tcW w:w="2835" w:type="dxa"/>
            <w:vAlign w:val="center"/>
          </w:tcPr>
          <w:p w14:paraId="4B8800D7">
            <w:pPr>
              <w:pStyle w:val="16"/>
            </w:pPr>
            <w:r>
              <w:t>校园环境情况</w:t>
            </w:r>
          </w:p>
        </w:tc>
        <w:tc>
          <w:tcPr>
            <w:tcW w:w="2551" w:type="dxa"/>
            <w:vAlign w:val="center"/>
          </w:tcPr>
          <w:p w14:paraId="562FF58D">
            <w:pPr>
              <w:pStyle w:val="16"/>
            </w:pPr>
            <w:r>
              <w:t>学校环境卫生良好</w:t>
            </w:r>
          </w:p>
        </w:tc>
        <w:tc>
          <w:tcPr>
            <w:tcW w:w="2268" w:type="dxa"/>
            <w:vAlign w:val="center"/>
          </w:tcPr>
          <w:p w14:paraId="1184D3A8">
            <w:pPr>
              <w:pStyle w:val="16"/>
            </w:pPr>
            <w:r>
              <w:t>问卷调查</w:t>
            </w:r>
          </w:p>
        </w:tc>
      </w:tr>
      <w:tr w14:paraId="49103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89BE4B">
            <w:pPr>
              <w:pStyle w:val="17"/>
            </w:pPr>
            <w:r>
              <w:t>满意度指标</w:t>
            </w:r>
          </w:p>
        </w:tc>
        <w:tc>
          <w:tcPr>
            <w:tcW w:w="2268" w:type="dxa"/>
            <w:vAlign w:val="center"/>
          </w:tcPr>
          <w:p w14:paraId="09D64EF6">
            <w:pPr>
              <w:pStyle w:val="16"/>
            </w:pPr>
            <w:r>
              <w:t>服务对象满意度指标</w:t>
            </w:r>
          </w:p>
        </w:tc>
        <w:tc>
          <w:tcPr>
            <w:tcW w:w="2835" w:type="dxa"/>
            <w:vAlign w:val="center"/>
          </w:tcPr>
          <w:p w14:paraId="21E72990">
            <w:pPr>
              <w:pStyle w:val="16"/>
            </w:pPr>
            <w:r>
              <w:t>师生满意度</w:t>
            </w:r>
          </w:p>
        </w:tc>
        <w:tc>
          <w:tcPr>
            <w:tcW w:w="2835" w:type="dxa"/>
            <w:vAlign w:val="center"/>
          </w:tcPr>
          <w:p w14:paraId="4B819B4B">
            <w:pPr>
              <w:pStyle w:val="16"/>
            </w:pPr>
            <w:r>
              <w:t>师生满意度</w:t>
            </w:r>
          </w:p>
        </w:tc>
        <w:tc>
          <w:tcPr>
            <w:tcW w:w="2551" w:type="dxa"/>
            <w:vAlign w:val="center"/>
          </w:tcPr>
          <w:p w14:paraId="591DAD2C">
            <w:pPr>
              <w:pStyle w:val="16"/>
            </w:pPr>
            <w:r>
              <w:t>≥95%</w:t>
            </w:r>
          </w:p>
        </w:tc>
        <w:tc>
          <w:tcPr>
            <w:tcW w:w="2268" w:type="dxa"/>
            <w:vAlign w:val="center"/>
          </w:tcPr>
          <w:p w14:paraId="761584FB">
            <w:pPr>
              <w:pStyle w:val="16"/>
            </w:pPr>
            <w:r>
              <w:t>问卷调查</w:t>
            </w:r>
          </w:p>
        </w:tc>
      </w:tr>
    </w:tbl>
    <w:p w14:paraId="47679821">
      <w:pPr>
        <w:sectPr>
          <w:pgSz w:w="16840" w:h="11900" w:orient="landscape"/>
          <w:pgMar w:top="1361" w:right="1020" w:bottom="1134" w:left="1020" w:header="720" w:footer="720" w:gutter="0"/>
          <w:cols w:space="720" w:num="1"/>
        </w:sectPr>
      </w:pPr>
    </w:p>
    <w:p w14:paraId="36CB788D">
      <w:pPr>
        <w:ind w:firstLine="560"/>
      </w:pPr>
      <w:r>
        <w:rPr>
          <w:rFonts w:ascii="方正仿宋_GBK" w:hAnsi="方正仿宋_GBK" w:eastAsia="方正仿宋_GBK" w:cs="方正仿宋_GBK"/>
          <w:b/>
          <w:color w:val="000000"/>
          <w:sz w:val="28"/>
        </w:rPr>
        <w:t>116、（生均经费）助学金绩效目标表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521A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9A143A">
            <w:pPr>
              <w:pStyle w:val="14"/>
            </w:pPr>
            <w:r>
              <w:t>绩效目标</w:t>
            </w:r>
          </w:p>
        </w:tc>
        <w:tc>
          <w:tcPr>
            <w:tcW w:w="12756" w:type="dxa"/>
            <w:tcBorders>
              <w:bottom w:val="single" w:color="FFFFFF" w:sz="6" w:space="0"/>
            </w:tcBorders>
            <w:vAlign w:val="center"/>
          </w:tcPr>
          <w:p w14:paraId="6F767A50">
            <w:pPr>
              <w:pStyle w:val="16"/>
            </w:pPr>
            <w:r>
              <w:t>1.目标内容1</w:t>
            </w:r>
          </w:p>
        </w:tc>
      </w:tr>
    </w:tbl>
    <w:p w14:paraId="19FA6B4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761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3F0BC0">
            <w:pPr>
              <w:pStyle w:val="14"/>
            </w:pPr>
            <w:r>
              <w:t>一级指标</w:t>
            </w:r>
          </w:p>
        </w:tc>
        <w:tc>
          <w:tcPr>
            <w:tcW w:w="2268" w:type="dxa"/>
            <w:vAlign w:val="center"/>
          </w:tcPr>
          <w:p w14:paraId="78B3C89D">
            <w:pPr>
              <w:pStyle w:val="14"/>
            </w:pPr>
            <w:r>
              <w:t>二级指标</w:t>
            </w:r>
          </w:p>
        </w:tc>
        <w:tc>
          <w:tcPr>
            <w:tcW w:w="2835" w:type="dxa"/>
            <w:vAlign w:val="center"/>
          </w:tcPr>
          <w:p w14:paraId="711F495D">
            <w:pPr>
              <w:pStyle w:val="14"/>
            </w:pPr>
            <w:r>
              <w:t>三级指标</w:t>
            </w:r>
          </w:p>
        </w:tc>
        <w:tc>
          <w:tcPr>
            <w:tcW w:w="2835" w:type="dxa"/>
            <w:vAlign w:val="center"/>
          </w:tcPr>
          <w:p w14:paraId="03CFD2C9">
            <w:pPr>
              <w:pStyle w:val="14"/>
            </w:pPr>
            <w:r>
              <w:t>绩效指标描述</w:t>
            </w:r>
          </w:p>
        </w:tc>
        <w:tc>
          <w:tcPr>
            <w:tcW w:w="2551" w:type="dxa"/>
            <w:vAlign w:val="center"/>
          </w:tcPr>
          <w:p w14:paraId="5AB20DF1">
            <w:pPr>
              <w:pStyle w:val="14"/>
            </w:pPr>
            <w:r>
              <w:t>指标值</w:t>
            </w:r>
          </w:p>
        </w:tc>
        <w:tc>
          <w:tcPr>
            <w:tcW w:w="2268" w:type="dxa"/>
            <w:vAlign w:val="center"/>
          </w:tcPr>
          <w:p w14:paraId="40A6AECE">
            <w:pPr>
              <w:pStyle w:val="14"/>
            </w:pPr>
            <w:r>
              <w:t>指标值确定依据</w:t>
            </w:r>
          </w:p>
        </w:tc>
      </w:tr>
      <w:tr w14:paraId="08BD7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6C4F25">
            <w:pPr>
              <w:pStyle w:val="17"/>
            </w:pPr>
            <w:r>
              <w:t>产出指标</w:t>
            </w:r>
          </w:p>
        </w:tc>
        <w:tc>
          <w:tcPr>
            <w:tcW w:w="2268" w:type="dxa"/>
            <w:vAlign w:val="center"/>
          </w:tcPr>
          <w:p w14:paraId="630DFD8C">
            <w:pPr>
              <w:pStyle w:val="16"/>
            </w:pPr>
            <w:r>
              <w:t>数量指标</w:t>
            </w:r>
          </w:p>
        </w:tc>
        <w:tc>
          <w:tcPr>
            <w:tcW w:w="2835" w:type="dxa"/>
            <w:vAlign w:val="center"/>
          </w:tcPr>
          <w:p w14:paraId="21AA54A7">
            <w:pPr>
              <w:pStyle w:val="16"/>
            </w:pPr>
            <w:r>
              <w:t>奖励资助学生数量</w:t>
            </w:r>
          </w:p>
        </w:tc>
        <w:tc>
          <w:tcPr>
            <w:tcW w:w="2835" w:type="dxa"/>
            <w:vAlign w:val="center"/>
          </w:tcPr>
          <w:p w14:paraId="34793198">
            <w:pPr>
              <w:pStyle w:val="16"/>
            </w:pPr>
            <w:r>
              <w:t>奖励资助学生人数</w:t>
            </w:r>
          </w:p>
        </w:tc>
        <w:tc>
          <w:tcPr>
            <w:tcW w:w="2551" w:type="dxa"/>
            <w:vAlign w:val="center"/>
          </w:tcPr>
          <w:p w14:paraId="5EA95395">
            <w:pPr>
              <w:pStyle w:val="16"/>
            </w:pPr>
            <w:r>
              <w:t>≥80人</w:t>
            </w:r>
          </w:p>
        </w:tc>
        <w:tc>
          <w:tcPr>
            <w:tcW w:w="2268" w:type="dxa"/>
            <w:vAlign w:val="center"/>
          </w:tcPr>
          <w:p w14:paraId="3CB2D7D5">
            <w:pPr>
              <w:pStyle w:val="16"/>
            </w:pPr>
            <w:r>
              <w:t>本校发放方案</w:t>
            </w:r>
          </w:p>
        </w:tc>
      </w:tr>
      <w:tr w14:paraId="404E0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FF9771"/>
        </w:tc>
        <w:tc>
          <w:tcPr>
            <w:tcW w:w="2268" w:type="dxa"/>
            <w:vAlign w:val="center"/>
          </w:tcPr>
          <w:p w14:paraId="754C4389">
            <w:pPr>
              <w:pStyle w:val="16"/>
            </w:pPr>
            <w:r>
              <w:t>质量指标</w:t>
            </w:r>
          </w:p>
        </w:tc>
        <w:tc>
          <w:tcPr>
            <w:tcW w:w="2835" w:type="dxa"/>
            <w:vAlign w:val="center"/>
          </w:tcPr>
          <w:p w14:paraId="7FB4B125">
            <w:pPr>
              <w:pStyle w:val="16"/>
            </w:pPr>
            <w:r>
              <w:t>奖励资助发放质量</w:t>
            </w:r>
          </w:p>
        </w:tc>
        <w:tc>
          <w:tcPr>
            <w:tcW w:w="2835" w:type="dxa"/>
            <w:vAlign w:val="center"/>
          </w:tcPr>
          <w:p w14:paraId="3866800A">
            <w:pPr>
              <w:pStyle w:val="16"/>
            </w:pPr>
            <w:r>
              <w:t>奖励资助发放质量</w:t>
            </w:r>
          </w:p>
        </w:tc>
        <w:tc>
          <w:tcPr>
            <w:tcW w:w="2551" w:type="dxa"/>
            <w:vAlign w:val="center"/>
          </w:tcPr>
          <w:p w14:paraId="3FBA8758">
            <w:pPr>
              <w:pStyle w:val="16"/>
            </w:pPr>
            <w:r>
              <w:t>严格按照本校政策发放</w:t>
            </w:r>
          </w:p>
        </w:tc>
        <w:tc>
          <w:tcPr>
            <w:tcW w:w="2268" w:type="dxa"/>
            <w:vAlign w:val="center"/>
          </w:tcPr>
          <w:p w14:paraId="79F0DF54">
            <w:pPr>
              <w:pStyle w:val="16"/>
            </w:pPr>
            <w:r>
              <w:t>本校发放方案</w:t>
            </w:r>
          </w:p>
        </w:tc>
      </w:tr>
      <w:tr w14:paraId="15DDC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CCBE82"/>
        </w:tc>
        <w:tc>
          <w:tcPr>
            <w:tcW w:w="2268" w:type="dxa"/>
            <w:vAlign w:val="center"/>
          </w:tcPr>
          <w:p w14:paraId="01B66149">
            <w:pPr>
              <w:pStyle w:val="16"/>
            </w:pPr>
            <w:r>
              <w:t>时效指标</w:t>
            </w:r>
          </w:p>
        </w:tc>
        <w:tc>
          <w:tcPr>
            <w:tcW w:w="2835" w:type="dxa"/>
            <w:vAlign w:val="center"/>
          </w:tcPr>
          <w:p w14:paraId="4689365E">
            <w:pPr>
              <w:pStyle w:val="16"/>
            </w:pPr>
            <w:r>
              <w:t>奖励资助发放及时率</w:t>
            </w:r>
          </w:p>
        </w:tc>
        <w:tc>
          <w:tcPr>
            <w:tcW w:w="2835" w:type="dxa"/>
            <w:vAlign w:val="center"/>
          </w:tcPr>
          <w:p w14:paraId="74757F74">
            <w:pPr>
              <w:pStyle w:val="16"/>
            </w:pPr>
            <w:r>
              <w:t>奖励资助发放及时率</w:t>
            </w:r>
          </w:p>
        </w:tc>
        <w:tc>
          <w:tcPr>
            <w:tcW w:w="2551" w:type="dxa"/>
            <w:vAlign w:val="center"/>
          </w:tcPr>
          <w:p w14:paraId="781A989C">
            <w:pPr>
              <w:pStyle w:val="16"/>
            </w:pPr>
            <w:r>
              <w:t>100%</w:t>
            </w:r>
          </w:p>
        </w:tc>
        <w:tc>
          <w:tcPr>
            <w:tcW w:w="2268" w:type="dxa"/>
            <w:vAlign w:val="center"/>
          </w:tcPr>
          <w:p w14:paraId="48DD4AD3">
            <w:pPr>
              <w:pStyle w:val="16"/>
            </w:pPr>
            <w:r>
              <w:t>奖励资助发放情况</w:t>
            </w:r>
          </w:p>
        </w:tc>
      </w:tr>
      <w:tr w14:paraId="7147B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3BA2C2"/>
        </w:tc>
        <w:tc>
          <w:tcPr>
            <w:tcW w:w="2268" w:type="dxa"/>
            <w:vAlign w:val="center"/>
          </w:tcPr>
          <w:p w14:paraId="286E3E29">
            <w:pPr>
              <w:pStyle w:val="16"/>
            </w:pPr>
            <w:r>
              <w:t>成本指标</w:t>
            </w:r>
          </w:p>
        </w:tc>
        <w:tc>
          <w:tcPr>
            <w:tcW w:w="2835" w:type="dxa"/>
            <w:vAlign w:val="center"/>
          </w:tcPr>
          <w:p w14:paraId="735794EE">
            <w:pPr>
              <w:pStyle w:val="16"/>
            </w:pPr>
            <w:r>
              <w:t>发放标准</w:t>
            </w:r>
          </w:p>
        </w:tc>
        <w:tc>
          <w:tcPr>
            <w:tcW w:w="2835" w:type="dxa"/>
            <w:vAlign w:val="center"/>
          </w:tcPr>
          <w:p w14:paraId="66DABFDF">
            <w:pPr>
              <w:pStyle w:val="16"/>
            </w:pPr>
            <w:r>
              <w:t>发放标准</w:t>
            </w:r>
          </w:p>
        </w:tc>
        <w:tc>
          <w:tcPr>
            <w:tcW w:w="2551" w:type="dxa"/>
            <w:vAlign w:val="center"/>
          </w:tcPr>
          <w:p w14:paraId="4D8C5723">
            <w:pPr>
              <w:pStyle w:val="16"/>
            </w:pPr>
            <w:r>
              <w:t>本校发放方案</w:t>
            </w:r>
          </w:p>
        </w:tc>
        <w:tc>
          <w:tcPr>
            <w:tcW w:w="2268" w:type="dxa"/>
            <w:vAlign w:val="center"/>
          </w:tcPr>
          <w:p w14:paraId="4A0E2A2A">
            <w:pPr>
              <w:pStyle w:val="16"/>
            </w:pPr>
            <w:r>
              <w:t>本校发放方案</w:t>
            </w:r>
          </w:p>
        </w:tc>
      </w:tr>
      <w:tr w14:paraId="14980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61EB5E">
            <w:pPr>
              <w:pStyle w:val="17"/>
            </w:pPr>
            <w:r>
              <w:t>效益指标</w:t>
            </w:r>
          </w:p>
        </w:tc>
        <w:tc>
          <w:tcPr>
            <w:tcW w:w="2268" w:type="dxa"/>
            <w:vAlign w:val="center"/>
          </w:tcPr>
          <w:p w14:paraId="507E1AF3">
            <w:pPr>
              <w:pStyle w:val="16"/>
            </w:pPr>
            <w:r>
              <w:t>可持续影响指标</w:t>
            </w:r>
          </w:p>
        </w:tc>
        <w:tc>
          <w:tcPr>
            <w:tcW w:w="2835" w:type="dxa"/>
            <w:vAlign w:val="center"/>
          </w:tcPr>
          <w:p w14:paraId="5D7CAD0F">
            <w:pPr>
              <w:pStyle w:val="16"/>
            </w:pPr>
            <w:r>
              <w:t>对学生的影响</w:t>
            </w:r>
          </w:p>
        </w:tc>
        <w:tc>
          <w:tcPr>
            <w:tcW w:w="2835" w:type="dxa"/>
            <w:vAlign w:val="center"/>
          </w:tcPr>
          <w:p w14:paraId="4771A9ED">
            <w:pPr>
              <w:pStyle w:val="16"/>
            </w:pPr>
            <w:r>
              <w:t>对学生的影响</w:t>
            </w:r>
          </w:p>
        </w:tc>
        <w:tc>
          <w:tcPr>
            <w:tcW w:w="2551" w:type="dxa"/>
            <w:vAlign w:val="center"/>
          </w:tcPr>
          <w:p w14:paraId="378F2A47">
            <w:pPr>
              <w:pStyle w:val="16"/>
            </w:pPr>
            <w:r>
              <w:t>激励学生努力学习</w:t>
            </w:r>
          </w:p>
        </w:tc>
        <w:tc>
          <w:tcPr>
            <w:tcW w:w="2268" w:type="dxa"/>
            <w:vAlign w:val="center"/>
          </w:tcPr>
          <w:p w14:paraId="672000B5">
            <w:pPr>
              <w:pStyle w:val="16"/>
            </w:pPr>
            <w:r>
              <w:t>调查问卷</w:t>
            </w:r>
          </w:p>
        </w:tc>
      </w:tr>
      <w:tr w14:paraId="4FF43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A951A0">
            <w:pPr>
              <w:pStyle w:val="17"/>
            </w:pPr>
            <w:r>
              <w:t>满意度指标</w:t>
            </w:r>
          </w:p>
        </w:tc>
        <w:tc>
          <w:tcPr>
            <w:tcW w:w="2268" w:type="dxa"/>
            <w:vAlign w:val="center"/>
          </w:tcPr>
          <w:p w14:paraId="194D2E5E">
            <w:pPr>
              <w:pStyle w:val="16"/>
            </w:pPr>
            <w:r>
              <w:t>服务对象满意度指标</w:t>
            </w:r>
          </w:p>
        </w:tc>
        <w:tc>
          <w:tcPr>
            <w:tcW w:w="2835" w:type="dxa"/>
            <w:vAlign w:val="center"/>
          </w:tcPr>
          <w:p w14:paraId="3E191B66">
            <w:pPr>
              <w:pStyle w:val="16"/>
            </w:pPr>
            <w:r>
              <w:t>受益学生满意度</w:t>
            </w:r>
          </w:p>
        </w:tc>
        <w:tc>
          <w:tcPr>
            <w:tcW w:w="2835" w:type="dxa"/>
            <w:vAlign w:val="center"/>
          </w:tcPr>
          <w:p w14:paraId="07E06892">
            <w:pPr>
              <w:pStyle w:val="16"/>
            </w:pPr>
            <w:r>
              <w:t>受益学生满意程度</w:t>
            </w:r>
          </w:p>
        </w:tc>
        <w:tc>
          <w:tcPr>
            <w:tcW w:w="2551" w:type="dxa"/>
            <w:vAlign w:val="center"/>
          </w:tcPr>
          <w:p w14:paraId="357D9103">
            <w:pPr>
              <w:pStyle w:val="16"/>
            </w:pPr>
            <w:r>
              <w:t>≥95%</w:t>
            </w:r>
          </w:p>
        </w:tc>
        <w:tc>
          <w:tcPr>
            <w:tcW w:w="2268" w:type="dxa"/>
            <w:vAlign w:val="center"/>
          </w:tcPr>
          <w:p w14:paraId="0D22C693">
            <w:pPr>
              <w:pStyle w:val="16"/>
            </w:pPr>
            <w:r>
              <w:t>调查问卷</w:t>
            </w:r>
          </w:p>
        </w:tc>
      </w:tr>
    </w:tbl>
    <w:p w14:paraId="612E93DE">
      <w:pPr>
        <w:sectPr>
          <w:pgSz w:w="16840" w:h="11900" w:orient="landscape"/>
          <w:pgMar w:top="1361" w:right="1020" w:bottom="1134" w:left="1020" w:header="720" w:footer="720" w:gutter="0"/>
          <w:cols w:space="720" w:num="1"/>
        </w:sectPr>
      </w:pPr>
    </w:p>
    <w:p w14:paraId="5E128198">
      <w:pPr>
        <w:ind w:firstLine="560"/>
      </w:pPr>
      <w:r>
        <w:rPr>
          <w:rFonts w:ascii="方正仿宋_GBK" w:hAnsi="方正仿宋_GBK" w:eastAsia="方正仿宋_GBK" w:cs="方正仿宋_GBK"/>
          <w:b/>
          <w:color w:val="000000"/>
          <w:sz w:val="28"/>
        </w:rPr>
        <w:t>117、劳务派遣人员经费（劳务费）绩效目标表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D6C8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6FFC82">
            <w:pPr>
              <w:pStyle w:val="14"/>
            </w:pPr>
            <w:r>
              <w:t>绩效目标</w:t>
            </w:r>
          </w:p>
        </w:tc>
        <w:tc>
          <w:tcPr>
            <w:tcW w:w="12756" w:type="dxa"/>
            <w:tcBorders>
              <w:bottom w:val="single" w:color="FFFFFF" w:sz="6" w:space="0"/>
            </w:tcBorders>
            <w:vAlign w:val="center"/>
          </w:tcPr>
          <w:p w14:paraId="4761414E">
            <w:pPr>
              <w:pStyle w:val="16"/>
            </w:pPr>
            <w:r>
              <w:t>1.及时发放人员待遇，维护社会稳定</w:t>
            </w:r>
          </w:p>
        </w:tc>
      </w:tr>
    </w:tbl>
    <w:p w14:paraId="771CE79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348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524EFC">
            <w:pPr>
              <w:pStyle w:val="14"/>
            </w:pPr>
            <w:r>
              <w:t>一级指标</w:t>
            </w:r>
          </w:p>
        </w:tc>
        <w:tc>
          <w:tcPr>
            <w:tcW w:w="2268" w:type="dxa"/>
            <w:vAlign w:val="center"/>
          </w:tcPr>
          <w:p w14:paraId="6E2DD013">
            <w:pPr>
              <w:pStyle w:val="14"/>
            </w:pPr>
            <w:r>
              <w:t>二级指标</w:t>
            </w:r>
          </w:p>
        </w:tc>
        <w:tc>
          <w:tcPr>
            <w:tcW w:w="2835" w:type="dxa"/>
            <w:vAlign w:val="center"/>
          </w:tcPr>
          <w:p w14:paraId="7FE7DC54">
            <w:pPr>
              <w:pStyle w:val="14"/>
            </w:pPr>
            <w:r>
              <w:t>三级指标</w:t>
            </w:r>
          </w:p>
        </w:tc>
        <w:tc>
          <w:tcPr>
            <w:tcW w:w="2835" w:type="dxa"/>
            <w:vAlign w:val="center"/>
          </w:tcPr>
          <w:p w14:paraId="54B0DDC9">
            <w:pPr>
              <w:pStyle w:val="14"/>
            </w:pPr>
            <w:r>
              <w:t>绩效指标描述</w:t>
            </w:r>
          </w:p>
        </w:tc>
        <w:tc>
          <w:tcPr>
            <w:tcW w:w="2551" w:type="dxa"/>
            <w:vAlign w:val="center"/>
          </w:tcPr>
          <w:p w14:paraId="55DEBD60">
            <w:pPr>
              <w:pStyle w:val="14"/>
            </w:pPr>
            <w:r>
              <w:t>指标值</w:t>
            </w:r>
          </w:p>
        </w:tc>
        <w:tc>
          <w:tcPr>
            <w:tcW w:w="2268" w:type="dxa"/>
            <w:vAlign w:val="center"/>
          </w:tcPr>
          <w:p w14:paraId="742103B3">
            <w:pPr>
              <w:pStyle w:val="14"/>
            </w:pPr>
            <w:r>
              <w:t>指标值确定依据</w:t>
            </w:r>
          </w:p>
        </w:tc>
      </w:tr>
      <w:tr w14:paraId="30E93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8F1D96">
            <w:pPr>
              <w:pStyle w:val="17"/>
            </w:pPr>
            <w:r>
              <w:t>产出指标</w:t>
            </w:r>
          </w:p>
        </w:tc>
        <w:tc>
          <w:tcPr>
            <w:tcW w:w="2268" w:type="dxa"/>
            <w:vAlign w:val="center"/>
          </w:tcPr>
          <w:p w14:paraId="1A262F15">
            <w:pPr>
              <w:pStyle w:val="16"/>
            </w:pPr>
            <w:r>
              <w:t>数量指标</w:t>
            </w:r>
          </w:p>
        </w:tc>
        <w:tc>
          <w:tcPr>
            <w:tcW w:w="2835" w:type="dxa"/>
            <w:vAlign w:val="center"/>
          </w:tcPr>
          <w:p w14:paraId="6C6733E0">
            <w:pPr>
              <w:pStyle w:val="16"/>
            </w:pPr>
            <w:r>
              <w:t>劳务派遣人员数量</w:t>
            </w:r>
          </w:p>
        </w:tc>
        <w:tc>
          <w:tcPr>
            <w:tcW w:w="2835" w:type="dxa"/>
            <w:vAlign w:val="center"/>
          </w:tcPr>
          <w:p w14:paraId="3A51243D">
            <w:pPr>
              <w:pStyle w:val="16"/>
            </w:pPr>
            <w:r>
              <w:t>聘用的劳务派遣人数</w:t>
            </w:r>
          </w:p>
        </w:tc>
        <w:tc>
          <w:tcPr>
            <w:tcW w:w="2551" w:type="dxa"/>
            <w:vAlign w:val="center"/>
          </w:tcPr>
          <w:p w14:paraId="39552C66">
            <w:pPr>
              <w:pStyle w:val="16"/>
            </w:pPr>
            <w:r>
              <w:t>34人</w:t>
            </w:r>
          </w:p>
        </w:tc>
        <w:tc>
          <w:tcPr>
            <w:tcW w:w="2268" w:type="dxa"/>
            <w:vAlign w:val="center"/>
          </w:tcPr>
          <w:p w14:paraId="5EF78BFC">
            <w:pPr>
              <w:pStyle w:val="16"/>
            </w:pPr>
            <w:r>
              <w:t>聘用合同</w:t>
            </w:r>
          </w:p>
        </w:tc>
      </w:tr>
      <w:tr w14:paraId="1398E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CDEF49"/>
        </w:tc>
        <w:tc>
          <w:tcPr>
            <w:tcW w:w="2268" w:type="dxa"/>
            <w:vAlign w:val="center"/>
          </w:tcPr>
          <w:p w14:paraId="0FCD6ACD">
            <w:pPr>
              <w:pStyle w:val="16"/>
            </w:pPr>
            <w:r>
              <w:t>质量指标</w:t>
            </w:r>
          </w:p>
        </w:tc>
        <w:tc>
          <w:tcPr>
            <w:tcW w:w="2835" w:type="dxa"/>
            <w:vAlign w:val="center"/>
          </w:tcPr>
          <w:p w14:paraId="513BB0B8">
            <w:pPr>
              <w:pStyle w:val="16"/>
            </w:pPr>
            <w:r>
              <w:t>工资发放准确率</w:t>
            </w:r>
          </w:p>
        </w:tc>
        <w:tc>
          <w:tcPr>
            <w:tcW w:w="2835" w:type="dxa"/>
            <w:vAlign w:val="center"/>
          </w:tcPr>
          <w:p w14:paraId="0968FA44">
            <w:pPr>
              <w:pStyle w:val="16"/>
            </w:pPr>
            <w:r>
              <w:t>工资发放准确程度</w:t>
            </w:r>
          </w:p>
        </w:tc>
        <w:tc>
          <w:tcPr>
            <w:tcW w:w="2551" w:type="dxa"/>
            <w:vAlign w:val="center"/>
          </w:tcPr>
          <w:p w14:paraId="55E18CB9">
            <w:pPr>
              <w:pStyle w:val="16"/>
            </w:pPr>
            <w:r>
              <w:t>100%</w:t>
            </w:r>
          </w:p>
        </w:tc>
        <w:tc>
          <w:tcPr>
            <w:tcW w:w="2268" w:type="dxa"/>
            <w:vAlign w:val="center"/>
          </w:tcPr>
          <w:p w14:paraId="710C877F">
            <w:pPr>
              <w:pStyle w:val="16"/>
            </w:pPr>
            <w:r>
              <w:t>工资发放情况</w:t>
            </w:r>
          </w:p>
        </w:tc>
      </w:tr>
      <w:tr w14:paraId="790A5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1EBD96"/>
        </w:tc>
        <w:tc>
          <w:tcPr>
            <w:tcW w:w="2268" w:type="dxa"/>
            <w:vAlign w:val="center"/>
          </w:tcPr>
          <w:p w14:paraId="62F161DD">
            <w:pPr>
              <w:pStyle w:val="16"/>
            </w:pPr>
            <w:r>
              <w:t>时效指标</w:t>
            </w:r>
          </w:p>
        </w:tc>
        <w:tc>
          <w:tcPr>
            <w:tcW w:w="2835" w:type="dxa"/>
            <w:vAlign w:val="center"/>
          </w:tcPr>
          <w:p w14:paraId="3864B664">
            <w:pPr>
              <w:pStyle w:val="16"/>
            </w:pPr>
            <w:r>
              <w:t>工资发放及时率</w:t>
            </w:r>
          </w:p>
        </w:tc>
        <w:tc>
          <w:tcPr>
            <w:tcW w:w="2835" w:type="dxa"/>
            <w:vAlign w:val="center"/>
          </w:tcPr>
          <w:p w14:paraId="5635C3BB">
            <w:pPr>
              <w:pStyle w:val="16"/>
            </w:pPr>
            <w:r>
              <w:t>工资发放及时率</w:t>
            </w:r>
          </w:p>
        </w:tc>
        <w:tc>
          <w:tcPr>
            <w:tcW w:w="2551" w:type="dxa"/>
            <w:vAlign w:val="center"/>
          </w:tcPr>
          <w:p w14:paraId="0696D42F">
            <w:pPr>
              <w:pStyle w:val="16"/>
            </w:pPr>
            <w:r>
              <w:t>100%</w:t>
            </w:r>
          </w:p>
        </w:tc>
        <w:tc>
          <w:tcPr>
            <w:tcW w:w="2268" w:type="dxa"/>
            <w:vAlign w:val="center"/>
          </w:tcPr>
          <w:p w14:paraId="7ABCC954">
            <w:pPr>
              <w:pStyle w:val="16"/>
            </w:pPr>
            <w:r>
              <w:t>工资发放情况</w:t>
            </w:r>
          </w:p>
        </w:tc>
      </w:tr>
      <w:tr w14:paraId="24E75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22CEE3"/>
        </w:tc>
        <w:tc>
          <w:tcPr>
            <w:tcW w:w="2268" w:type="dxa"/>
            <w:vAlign w:val="center"/>
          </w:tcPr>
          <w:p w14:paraId="0CAE5F68">
            <w:pPr>
              <w:pStyle w:val="16"/>
            </w:pPr>
            <w:r>
              <w:t>成本指标</w:t>
            </w:r>
          </w:p>
        </w:tc>
        <w:tc>
          <w:tcPr>
            <w:tcW w:w="2835" w:type="dxa"/>
            <w:vAlign w:val="center"/>
          </w:tcPr>
          <w:p w14:paraId="38E2E937">
            <w:pPr>
              <w:pStyle w:val="16"/>
            </w:pPr>
            <w:r>
              <w:t>劳务派遣人员月最低工资标准</w:t>
            </w:r>
          </w:p>
        </w:tc>
        <w:tc>
          <w:tcPr>
            <w:tcW w:w="2835" w:type="dxa"/>
            <w:vAlign w:val="center"/>
          </w:tcPr>
          <w:p w14:paraId="2FFFDCEC">
            <w:pPr>
              <w:pStyle w:val="16"/>
            </w:pPr>
            <w:r>
              <w:t>执行的劳务派遣人员月最低工资标准</w:t>
            </w:r>
          </w:p>
        </w:tc>
        <w:tc>
          <w:tcPr>
            <w:tcW w:w="2551" w:type="dxa"/>
            <w:vAlign w:val="center"/>
          </w:tcPr>
          <w:p w14:paraId="481ACD11">
            <w:pPr>
              <w:pStyle w:val="16"/>
            </w:pPr>
            <w:r>
              <w:t>≥1900元/月，人</w:t>
            </w:r>
          </w:p>
        </w:tc>
        <w:tc>
          <w:tcPr>
            <w:tcW w:w="2268" w:type="dxa"/>
            <w:vAlign w:val="center"/>
          </w:tcPr>
          <w:p w14:paraId="22691650">
            <w:pPr>
              <w:pStyle w:val="16"/>
            </w:pPr>
            <w:r>
              <w:t>聘用合同</w:t>
            </w:r>
          </w:p>
        </w:tc>
      </w:tr>
      <w:tr w14:paraId="2FE23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08F278">
            <w:pPr>
              <w:pStyle w:val="17"/>
            </w:pPr>
            <w:r>
              <w:t>效益指标</w:t>
            </w:r>
          </w:p>
        </w:tc>
        <w:tc>
          <w:tcPr>
            <w:tcW w:w="2268" w:type="dxa"/>
            <w:vAlign w:val="center"/>
          </w:tcPr>
          <w:p w14:paraId="0D030698">
            <w:pPr>
              <w:pStyle w:val="16"/>
            </w:pPr>
            <w:r>
              <w:t>可持续影响指标</w:t>
            </w:r>
          </w:p>
        </w:tc>
        <w:tc>
          <w:tcPr>
            <w:tcW w:w="2835" w:type="dxa"/>
            <w:vAlign w:val="center"/>
          </w:tcPr>
          <w:p w14:paraId="34AE9044">
            <w:pPr>
              <w:pStyle w:val="16"/>
            </w:pPr>
            <w:r>
              <w:t>保障事业发展</w:t>
            </w:r>
          </w:p>
        </w:tc>
        <w:tc>
          <w:tcPr>
            <w:tcW w:w="2835" w:type="dxa"/>
            <w:vAlign w:val="center"/>
          </w:tcPr>
          <w:p w14:paraId="3B7B40AA">
            <w:pPr>
              <w:pStyle w:val="16"/>
            </w:pPr>
            <w:r>
              <w:t>保障各项工作正常运转</w:t>
            </w:r>
          </w:p>
        </w:tc>
        <w:tc>
          <w:tcPr>
            <w:tcW w:w="2551" w:type="dxa"/>
            <w:vAlign w:val="center"/>
          </w:tcPr>
          <w:p w14:paraId="08ED2748">
            <w:pPr>
              <w:pStyle w:val="16"/>
            </w:pPr>
            <w:r>
              <w:t>维护教育稳定，促进教育发展</w:t>
            </w:r>
          </w:p>
        </w:tc>
        <w:tc>
          <w:tcPr>
            <w:tcW w:w="2268" w:type="dxa"/>
            <w:vAlign w:val="center"/>
          </w:tcPr>
          <w:p w14:paraId="3AA8FE98">
            <w:pPr>
              <w:pStyle w:val="16"/>
            </w:pPr>
            <w:r>
              <w:t>单位运转情况</w:t>
            </w:r>
          </w:p>
        </w:tc>
      </w:tr>
      <w:tr w14:paraId="388B5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694041">
            <w:pPr>
              <w:pStyle w:val="17"/>
            </w:pPr>
            <w:r>
              <w:t>满意度指标</w:t>
            </w:r>
          </w:p>
        </w:tc>
        <w:tc>
          <w:tcPr>
            <w:tcW w:w="2268" w:type="dxa"/>
            <w:vAlign w:val="center"/>
          </w:tcPr>
          <w:p w14:paraId="2F5A1B34">
            <w:pPr>
              <w:pStyle w:val="16"/>
            </w:pPr>
            <w:r>
              <w:t>服务对象满意度指标</w:t>
            </w:r>
          </w:p>
        </w:tc>
        <w:tc>
          <w:tcPr>
            <w:tcW w:w="2835" w:type="dxa"/>
            <w:vAlign w:val="center"/>
          </w:tcPr>
          <w:p w14:paraId="4F940564">
            <w:pPr>
              <w:pStyle w:val="16"/>
            </w:pPr>
            <w:r>
              <w:t>劳务派遣人员满意度</w:t>
            </w:r>
          </w:p>
        </w:tc>
        <w:tc>
          <w:tcPr>
            <w:tcW w:w="2835" w:type="dxa"/>
            <w:vAlign w:val="center"/>
          </w:tcPr>
          <w:p w14:paraId="1AFD9D4B">
            <w:pPr>
              <w:pStyle w:val="16"/>
            </w:pPr>
            <w:r>
              <w:t>劳务派遣人员对工资待遇的满意度</w:t>
            </w:r>
          </w:p>
        </w:tc>
        <w:tc>
          <w:tcPr>
            <w:tcW w:w="2551" w:type="dxa"/>
            <w:vAlign w:val="center"/>
          </w:tcPr>
          <w:p w14:paraId="56755CAC">
            <w:pPr>
              <w:pStyle w:val="16"/>
            </w:pPr>
            <w:r>
              <w:t>≥95%</w:t>
            </w:r>
          </w:p>
        </w:tc>
        <w:tc>
          <w:tcPr>
            <w:tcW w:w="2268" w:type="dxa"/>
            <w:vAlign w:val="center"/>
          </w:tcPr>
          <w:p w14:paraId="4198D2CB">
            <w:pPr>
              <w:pStyle w:val="16"/>
            </w:pPr>
            <w:r>
              <w:t>调查问卷</w:t>
            </w:r>
          </w:p>
        </w:tc>
      </w:tr>
    </w:tbl>
    <w:p w14:paraId="69CAA395">
      <w:pPr>
        <w:sectPr>
          <w:pgSz w:w="16840" w:h="11900" w:orient="landscape"/>
          <w:pgMar w:top="1361" w:right="1020" w:bottom="1134" w:left="1020" w:header="720" w:footer="720" w:gutter="0"/>
          <w:cols w:space="720" w:num="1"/>
        </w:sectPr>
      </w:pPr>
    </w:p>
    <w:p w14:paraId="6AB5B4B4">
      <w:pPr>
        <w:ind w:firstLine="560"/>
      </w:pPr>
      <w:r>
        <w:rPr>
          <w:rFonts w:ascii="方正仿宋_GBK" w:hAnsi="方正仿宋_GBK" w:eastAsia="方正仿宋_GBK" w:cs="方正仿宋_GBK"/>
          <w:b/>
          <w:color w:val="000000"/>
          <w:sz w:val="28"/>
        </w:rPr>
        <w:t>118、劳务外包经费绩效目标表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2AFE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08477C">
            <w:pPr>
              <w:pStyle w:val="14"/>
            </w:pPr>
            <w:r>
              <w:t>绩效目标</w:t>
            </w:r>
          </w:p>
        </w:tc>
        <w:tc>
          <w:tcPr>
            <w:tcW w:w="12756" w:type="dxa"/>
            <w:tcBorders>
              <w:bottom w:val="single" w:color="FFFFFF" w:sz="6" w:space="0"/>
            </w:tcBorders>
            <w:vAlign w:val="center"/>
          </w:tcPr>
          <w:p w14:paraId="18CFA1DD">
            <w:pPr>
              <w:pStyle w:val="16"/>
            </w:pPr>
            <w:r>
              <w:t>1.及时支付劳务外包经费，维护社会稳定</w:t>
            </w:r>
          </w:p>
        </w:tc>
      </w:tr>
    </w:tbl>
    <w:p w14:paraId="53701D0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435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63359E">
            <w:pPr>
              <w:pStyle w:val="14"/>
            </w:pPr>
            <w:r>
              <w:t>一级指标</w:t>
            </w:r>
          </w:p>
        </w:tc>
        <w:tc>
          <w:tcPr>
            <w:tcW w:w="2268" w:type="dxa"/>
            <w:vAlign w:val="center"/>
          </w:tcPr>
          <w:p w14:paraId="415E45F9">
            <w:pPr>
              <w:pStyle w:val="14"/>
            </w:pPr>
            <w:r>
              <w:t>二级指标</w:t>
            </w:r>
          </w:p>
        </w:tc>
        <w:tc>
          <w:tcPr>
            <w:tcW w:w="2835" w:type="dxa"/>
            <w:vAlign w:val="center"/>
          </w:tcPr>
          <w:p w14:paraId="1CF96FA7">
            <w:pPr>
              <w:pStyle w:val="14"/>
            </w:pPr>
            <w:r>
              <w:t>三级指标</w:t>
            </w:r>
          </w:p>
        </w:tc>
        <w:tc>
          <w:tcPr>
            <w:tcW w:w="2835" w:type="dxa"/>
            <w:vAlign w:val="center"/>
          </w:tcPr>
          <w:p w14:paraId="54177B2C">
            <w:pPr>
              <w:pStyle w:val="14"/>
            </w:pPr>
            <w:r>
              <w:t>绩效指标描述</w:t>
            </w:r>
          </w:p>
        </w:tc>
        <w:tc>
          <w:tcPr>
            <w:tcW w:w="2551" w:type="dxa"/>
            <w:vAlign w:val="center"/>
          </w:tcPr>
          <w:p w14:paraId="43AC0A80">
            <w:pPr>
              <w:pStyle w:val="14"/>
            </w:pPr>
            <w:r>
              <w:t>指标值</w:t>
            </w:r>
          </w:p>
        </w:tc>
        <w:tc>
          <w:tcPr>
            <w:tcW w:w="2268" w:type="dxa"/>
            <w:vAlign w:val="center"/>
          </w:tcPr>
          <w:p w14:paraId="0209B15F">
            <w:pPr>
              <w:pStyle w:val="14"/>
            </w:pPr>
            <w:r>
              <w:t>指标值确定依据</w:t>
            </w:r>
          </w:p>
        </w:tc>
      </w:tr>
      <w:tr w14:paraId="7DACB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7630EE">
            <w:pPr>
              <w:pStyle w:val="17"/>
            </w:pPr>
            <w:r>
              <w:t>产出指标</w:t>
            </w:r>
          </w:p>
        </w:tc>
        <w:tc>
          <w:tcPr>
            <w:tcW w:w="2268" w:type="dxa"/>
            <w:vAlign w:val="center"/>
          </w:tcPr>
          <w:p w14:paraId="5B968486">
            <w:pPr>
              <w:pStyle w:val="16"/>
            </w:pPr>
            <w:r>
              <w:t>数量指标</w:t>
            </w:r>
          </w:p>
        </w:tc>
        <w:tc>
          <w:tcPr>
            <w:tcW w:w="2835" w:type="dxa"/>
            <w:vAlign w:val="center"/>
          </w:tcPr>
          <w:p w14:paraId="063E40D9">
            <w:pPr>
              <w:pStyle w:val="16"/>
            </w:pPr>
            <w:r>
              <w:t>劳务外包人员数量</w:t>
            </w:r>
          </w:p>
        </w:tc>
        <w:tc>
          <w:tcPr>
            <w:tcW w:w="2835" w:type="dxa"/>
            <w:vAlign w:val="center"/>
          </w:tcPr>
          <w:p w14:paraId="51E35557">
            <w:pPr>
              <w:pStyle w:val="16"/>
            </w:pPr>
            <w:r>
              <w:t>劳务外包人员数量</w:t>
            </w:r>
          </w:p>
        </w:tc>
        <w:tc>
          <w:tcPr>
            <w:tcW w:w="2551" w:type="dxa"/>
            <w:vAlign w:val="center"/>
          </w:tcPr>
          <w:p w14:paraId="011DE7D9">
            <w:pPr>
              <w:pStyle w:val="16"/>
            </w:pPr>
            <w:r>
              <w:t>2人</w:t>
            </w:r>
          </w:p>
        </w:tc>
        <w:tc>
          <w:tcPr>
            <w:tcW w:w="2268" w:type="dxa"/>
            <w:vAlign w:val="center"/>
          </w:tcPr>
          <w:p w14:paraId="5AD741B2">
            <w:pPr>
              <w:pStyle w:val="16"/>
            </w:pPr>
            <w:r>
              <w:t>合同</w:t>
            </w:r>
          </w:p>
        </w:tc>
      </w:tr>
      <w:tr w14:paraId="287BE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AFAA3D"/>
        </w:tc>
        <w:tc>
          <w:tcPr>
            <w:tcW w:w="2268" w:type="dxa"/>
            <w:vAlign w:val="center"/>
          </w:tcPr>
          <w:p w14:paraId="44678EB4">
            <w:pPr>
              <w:pStyle w:val="16"/>
            </w:pPr>
            <w:r>
              <w:t>质量指标</w:t>
            </w:r>
          </w:p>
        </w:tc>
        <w:tc>
          <w:tcPr>
            <w:tcW w:w="2835" w:type="dxa"/>
            <w:vAlign w:val="center"/>
          </w:tcPr>
          <w:p w14:paraId="21801975">
            <w:pPr>
              <w:pStyle w:val="16"/>
            </w:pPr>
            <w:r>
              <w:t>外包经费支付准确率</w:t>
            </w:r>
          </w:p>
        </w:tc>
        <w:tc>
          <w:tcPr>
            <w:tcW w:w="2835" w:type="dxa"/>
            <w:vAlign w:val="center"/>
          </w:tcPr>
          <w:p w14:paraId="547B1859">
            <w:pPr>
              <w:pStyle w:val="16"/>
            </w:pPr>
            <w:r>
              <w:t>外包经费支付准确率</w:t>
            </w:r>
          </w:p>
        </w:tc>
        <w:tc>
          <w:tcPr>
            <w:tcW w:w="2551" w:type="dxa"/>
            <w:vAlign w:val="center"/>
          </w:tcPr>
          <w:p w14:paraId="289CC253">
            <w:pPr>
              <w:pStyle w:val="16"/>
            </w:pPr>
            <w:r>
              <w:t>100%</w:t>
            </w:r>
          </w:p>
        </w:tc>
        <w:tc>
          <w:tcPr>
            <w:tcW w:w="2268" w:type="dxa"/>
            <w:vAlign w:val="center"/>
          </w:tcPr>
          <w:p w14:paraId="42458031">
            <w:pPr>
              <w:pStyle w:val="16"/>
            </w:pPr>
            <w:r>
              <w:t>工资发放情况</w:t>
            </w:r>
          </w:p>
        </w:tc>
      </w:tr>
      <w:tr w14:paraId="51C5E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D86339"/>
        </w:tc>
        <w:tc>
          <w:tcPr>
            <w:tcW w:w="2268" w:type="dxa"/>
            <w:vAlign w:val="center"/>
          </w:tcPr>
          <w:p w14:paraId="16320A96">
            <w:pPr>
              <w:pStyle w:val="16"/>
            </w:pPr>
            <w:r>
              <w:t>时效指标</w:t>
            </w:r>
          </w:p>
        </w:tc>
        <w:tc>
          <w:tcPr>
            <w:tcW w:w="2835" w:type="dxa"/>
            <w:vAlign w:val="center"/>
          </w:tcPr>
          <w:p w14:paraId="6E5A9A9A">
            <w:pPr>
              <w:pStyle w:val="16"/>
            </w:pPr>
            <w:r>
              <w:t>外包经费拨付及时率</w:t>
            </w:r>
          </w:p>
        </w:tc>
        <w:tc>
          <w:tcPr>
            <w:tcW w:w="2835" w:type="dxa"/>
            <w:vAlign w:val="center"/>
          </w:tcPr>
          <w:p w14:paraId="112B20F6">
            <w:pPr>
              <w:pStyle w:val="16"/>
            </w:pPr>
            <w:r>
              <w:t>外包经费拨付及时率</w:t>
            </w:r>
          </w:p>
        </w:tc>
        <w:tc>
          <w:tcPr>
            <w:tcW w:w="2551" w:type="dxa"/>
            <w:vAlign w:val="center"/>
          </w:tcPr>
          <w:p w14:paraId="2219A446">
            <w:pPr>
              <w:pStyle w:val="16"/>
            </w:pPr>
            <w:r>
              <w:t>100%</w:t>
            </w:r>
          </w:p>
        </w:tc>
        <w:tc>
          <w:tcPr>
            <w:tcW w:w="2268" w:type="dxa"/>
            <w:vAlign w:val="center"/>
          </w:tcPr>
          <w:p w14:paraId="0BF466E9">
            <w:pPr>
              <w:pStyle w:val="16"/>
            </w:pPr>
            <w:r>
              <w:t>工资发放情况</w:t>
            </w:r>
          </w:p>
        </w:tc>
      </w:tr>
      <w:tr w14:paraId="5D2B3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EF6C0"/>
        </w:tc>
        <w:tc>
          <w:tcPr>
            <w:tcW w:w="2268" w:type="dxa"/>
            <w:vAlign w:val="center"/>
          </w:tcPr>
          <w:p w14:paraId="3023651C">
            <w:pPr>
              <w:pStyle w:val="16"/>
            </w:pPr>
            <w:r>
              <w:t>成本指标</w:t>
            </w:r>
          </w:p>
        </w:tc>
        <w:tc>
          <w:tcPr>
            <w:tcW w:w="2835" w:type="dxa"/>
            <w:vAlign w:val="center"/>
          </w:tcPr>
          <w:p w14:paraId="259D3744">
            <w:pPr>
              <w:pStyle w:val="16"/>
            </w:pPr>
            <w:r>
              <w:t>劳务外包月经费标准</w:t>
            </w:r>
          </w:p>
        </w:tc>
        <w:tc>
          <w:tcPr>
            <w:tcW w:w="2835" w:type="dxa"/>
            <w:vAlign w:val="center"/>
          </w:tcPr>
          <w:p w14:paraId="62828885">
            <w:pPr>
              <w:pStyle w:val="16"/>
            </w:pPr>
            <w:r>
              <w:t>劳务外包月经费标准</w:t>
            </w:r>
          </w:p>
        </w:tc>
        <w:tc>
          <w:tcPr>
            <w:tcW w:w="2551" w:type="dxa"/>
            <w:vAlign w:val="center"/>
          </w:tcPr>
          <w:p w14:paraId="5C9DD41A">
            <w:pPr>
              <w:pStyle w:val="16"/>
            </w:pPr>
            <w:r>
              <w:t>≥4000元/月，人</w:t>
            </w:r>
          </w:p>
        </w:tc>
        <w:tc>
          <w:tcPr>
            <w:tcW w:w="2268" w:type="dxa"/>
            <w:vAlign w:val="center"/>
          </w:tcPr>
          <w:p w14:paraId="6F1CF75F">
            <w:pPr>
              <w:pStyle w:val="16"/>
            </w:pPr>
            <w:r>
              <w:t>合同</w:t>
            </w:r>
          </w:p>
        </w:tc>
      </w:tr>
      <w:tr w14:paraId="02B7D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94839E">
            <w:pPr>
              <w:pStyle w:val="17"/>
            </w:pPr>
            <w:r>
              <w:t>效益指标</w:t>
            </w:r>
          </w:p>
        </w:tc>
        <w:tc>
          <w:tcPr>
            <w:tcW w:w="2268" w:type="dxa"/>
            <w:vAlign w:val="center"/>
          </w:tcPr>
          <w:p w14:paraId="3CA62D3D">
            <w:pPr>
              <w:pStyle w:val="16"/>
            </w:pPr>
            <w:r>
              <w:t>可持续影响指标</w:t>
            </w:r>
          </w:p>
        </w:tc>
        <w:tc>
          <w:tcPr>
            <w:tcW w:w="2835" w:type="dxa"/>
            <w:vAlign w:val="center"/>
          </w:tcPr>
          <w:p w14:paraId="396990D6">
            <w:pPr>
              <w:pStyle w:val="16"/>
            </w:pPr>
            <w:r>
              <w:t>保障事业发展</w:t>
            </w:r>
          </w:p>
        </w:tc>
        <w:tc>
          <w:tcPr>
            <w:tcW w:w="2835" w:type="dxa"/>
            <w:vAlign w:val="center"/>
          </w:tcPr>
          <w:p w14:paraId="5D965C77">
            <w:pPr>
              <w:pStyle w:val="16"/>
            </w:pPr>
            <w:r>
              <w:t>保障各项工作正常运转</w:t>
            </w:r>
          </w:p>
        </w:tc>
        <w:tc>
          <w:tcPr>
            <w:tcW w:w="2551" w:type="dxa"/>
            <w:vAlign w:val="center"/>
          </w:tcPr>
          <w:p w14:paraId="64D99A3D">
            <w:pPr>
              <w:pStyle w:val="16"/>
            </w:pPr>
            <w:r>
              <w:t>维护教育稳定，促进教育发展</w:t>
            </w:r>
          </w:p>
        </w:tc>
        <w:tc>
          <w:tcPr>
            <w:tcW w:w="2268" w:type="dxa"/>
            <w:vAlign w:val="center"/>
          </w:tcPr>
          <w:p w14:paraId="694A5BFF">
            <w:pPr>
              <w:pStyle w:val="16"/>
            </w:pPr>
            <w:r>
              <w:t>单位运转情况</w:t>
            </w:r>
          </w:p>
        </w:tc>
      </w:tr>
      <w:tr w14:paraId="50DE6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0733C6">
            <w:pPr>
              <w:pStyle w:val="17"/>
            </w:pPr>
            <w:r>
              <w:t>满意度指标</w:t>
            </w:r>
          </w:p>
        </w:tc>
        <w:tc>
          <w:tcPr>
            <w:tcW w:w="2268" w:type="dxa"/>
            <w:vAlign w:val="center"/>
          </w:tcPr>
          <w:p w14:paraId="1A44B606">
            <w:pPr>
              <w:pStyle w:val="16"/>
            </w:pPr>
            <w:r>
              <w:t>服务对象满意度指标</w:t>
            </w:r>
          </w:p>
        </w:tc>
        <w:tc>
          <w:tcPr>
            <w:tcW w:w="2835" w:type="dxa"/>
            <w:vAlign w:val="center"/>
          </w:tcPr>
          <w:p w14:paraId="7101042F">
            <w:pPr>
              <w:pStyle w:val="16"/>
            </w:pPr>
            <w:r>
              <w:t>劳务派遣人员满意度</w:t>
            </w:r>
          </w:p>
        </w:tc>
        <w:tc>
          <w:tcPr>
            <w:tcW w:w="2835" w:type="dxa"/>
            <w:vAlign w:val="center"/>
          </w:tcPr>
          <w:p w14:paraId="65657F09">
            <w:pPr>
              <w:pStyle w:val="16"/>
            </w:pPr>
            <w:r>
              <w:t>劳务派遣人员对工资待遇的满意度</w:t>
            </w:r>
          </w:p>
        </w:tc>
        <w:tc>
          <w:tcPr>
            <w:tcW w:w="2551" w:type="dxa"/>
            <w:vAlign w:val="center"/>
          </w:tcPr>
          <w:p w14:paraId="4DE5DA57">
            <w:pPr>
              <w:pStyle w:val="16"/>
            </w:pPr>
            <w:r>
              <w:t>≥95%</w:t>
            </w:r>
          </w:p>
        </w:tc>
        <w:tc>
          <w:tcPr>
            <w:tcW w:w="2268" w:type="dxa"/>
            <w:vAlign w:val="center"/>
          </w:tcPr>
          <w:p w14:paraId="580B80D6">
            <w:pPr>
              <w:pStyle w:val="16"/>
            </w:pPr>
            <w:r>
              <w:t>调查问卷</w:t>
            </w:r>
          </w:p>
        </w:tc>
      </w:tr>
    </w:tbl>
    <w:p w14:paraId="7495682A">
      <w:pPr>
        <w:sectPr>
          <w:pgSz w:w="16840" w:h="11900" w:orient="landscape"/>
          <w:pgMar w:top="1361" w:right="1020" w:bottom="1134" w:left="1020" w:header="720" w:footer="720" w:gutter="0"/>
          <w:cols w:space="720" w:num="1"/>
        </w:sectPr>
      </w:pPr>
    </w:p>
    <w:p w14:paraId="64A98254">
      <w:pPr>
        <w:ind w:firstLine="560"/>
      </w:pPr>
      <w:r>
        <w:rPr>
          <w:rFonts w:ascii="方正仿宋_GBK" w:hAnsi="方正仿宋_GBK" w:eastAsia="方正仿宋_GBK" w:cs="方正仿宋_GBK"/>
          <w:b/>
          <w:color w:val="000000"/>
          <w:sz w:val="28"/>
        </w:rPr>
        <w:t>119、退役军人公益性岗位安置费用绩效目标表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A1EE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EECF40">
            <w:pPr>
              <w:pStyle w:val="14"/>
            </w:pPr>
            <w:r>
              <w:t>绩效目标</w:t>
            </w:r>
          </w:p>
        </w:tc>
        <w:tc>
          <w:tcPr>
            <w:tcW w:w="12756" w:type="dxa"/>
            <w:tcBorders>
              <w:bottom w:val="single" w:color="FFFFFF" w:sz="6" w:space="0"/>
            </w:tcBorders>
            <w:vAlign w:val="center"/>
          </w:tcPr>
          <w:p w14:paraId="0C896513">
            <w:pPr>
              <w:pStyle w:val="16"/>
            </w:pPr>
            <w:r>
              <w:t>1.及时发放人员待遇，维护社会稳定。</w:t>
            </w:r>
          </w:p>
        </w:tc>
      </w:tr>
    </w:tbl>
    <w:p w14:paraId="2C863C0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AF2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86D686">
            <w:pPr>
              <w:pStyle w:val="14"/>
            </w:pPr>
            <w:r>
              <w:t>一级指标</w:t>
            </w:r>
          </w:p>
        </w:tc>
        <w:tc>
          <w:tcPr>
            <w:tcW w:w="2268" w:type="dxa"/>
            <w:vAlign w:val="center"/>
          </w:tcPr>
          <w:p w14:paraId="62BDA062">
            <w:pPr>
              <w:pStyle w:val="14"/>
            </w:pPr>
            <w:r>
              <w:t>二级指标</w:t>
            </w:r>
          </w:p>
        </w:tc>
        <w:tc>
          <w:tcPr>
            <w:tcW w:w="2835" w:type="dxa"/>
            <w:vAlign w:val="center"/>
          </w:tcPr>
          <w:p w14:paraId="15DAC2F3">
            <w:pPr>
              <w:pStyle w:val="14"/>
            </w:pPr>
            <w:r>
              <w:t>三级指标</w:t>
            </w:r>
          </w:p>
        </w:tc>
        <w:tc>
          <w:tcPr>
            <w:tcW w:w="2835" w:type="dxa"/>
            <w:vAlign w:val="center"/>
          </w:tcPr>
          <w:p w14:paraId="7547598E">
            <w:pPr>
              <w:pStyle w:val="14"/>
            </w:pPr>
            <w:r>
              <w:t>绩效指标描述</w:t>
            </w:r>
          </w:p>
        </w:tc>
        <w:tc>
          <w:tcPr>
            <w:tcW w:w="2551" w:type="dxa"/>
            <w:vAlign w:val="center"/>
          </w:tcPr>
          <w:p w14:paraId="77E07165">
            <w:pPr>
              <w:pStyle w:val="14"/>
            </w:pPr>
            <w:r>
              <w:t>指标值</w:t>
            </w:r>
          </w:p>
        </w:tc>
        <w:tc>
          <w:tcPr>
            <w:tcW w:w="2268" w:type="dxa"/>
            <w:vAlign w:val="center"/>
          </w:tcPr>
          <w:p w14:paraId="7493A943">
            <w:pPr>
              <w:pStyle w:val="14"/>
            </w:pPr>
            <w:r>
              <w:t>指标值确定依据</w:t>
            </w:r>
          </w:p>
        </w:tc>
      </w:tr>
      <w:tr w14:paraId="3743A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1ED94E">
            <w:pPr>
              <w:pStyle w:val="17"/>
            </w:pPr>
            <w:r>
              <w:t>产出指标</w:t>
            </w:r>
          </w:p>
        </w:tc>
        <w:tc>
          <w:tcPr>
            <w:tcW w:w="2268" w:type="dxa"/>
            <w:vAlign w:val="center"/>
          </w:tcPr>
          <w:p w14:paraId="262FCA1C">
            <w:pPr>
              <w:pStyle w:val="16"/>
            </w:pPr>
            <w:r>
              <w:t>数量指标</w:t>
            </w:r>
          </w:p>
        </w:tc>
        <w:tc>
          <w:tcPr>
            <w:tcW w:w="2835" w:type="dxa"/>
            <w:vAlign w:val="center"/>
          </w:tcPr>
          <w:p w14:paraId="5557414C">
            <w:pPr>
              <w:pStyle w:val="16"/>
            </w:pPr>
            <w:r>
              <w:t>安置退役军人数量</w:t>
            </w:r>
          </w:p>
        </w:tc>
        <w:tc>
          <w:tcPr>
            <w:tcW w:w="2835" w:type="dxa"/>
            <w:vAlign w:val="center"/>
          </w:tcPr>
          <w:p w14:paraId="64244FF6">
            <w:pPr>
              <w:pStyle w:val="16"/>
            </w:pPr>
            <w:r>
              <w:t>安置退役军人数量</w:t>
            </w:r>
          </w:p>
        </w:tc>
        <w:tc>
          <w:tcPr>
            <w:tcW w:w="2551" w:type="dxa"/>
            <w:vAlign w:val="center"/>
          </w:tcPr>
          <w:p w14:paraId="229FBEC1">
            <w:pPr>
              <w:pStyle w:val="16"/>
            </w:pPr>
            <w:r>
              <w:t>1人</w:t>
            </w:r>
          </w:p>
        </w:tc>
        <w:tc>
          <w:tcPr>
            <w:tcW w:w="2268" w:type="dxa"/>
            <w:vAlign w:val="center"/>
          </w:tcPr>
          <w:p w14:paraId="1FD71965">
            <w:pPr>
              <w:pStyle w:val="16"/>
            </w:pPr>
            <w:r>
              <w:t>聘用合同</w:t>
            </w:r>
          </w:p>
        </w:tc>
      </w:tr>
      <w:tr w14:paraId="27DAA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73C37A"/>
        </w:tc>
        <w:tc>
          <w:tcPr>
            <w:tcW w:w="2268" w:type="dxa"/>
            <w:vAlign w:val="center"/>
          </w:tcPr>
          <w:p w14:paraId="7F63E424">
            <w:pPr>
              <w:pStyle w:val="16"/>
            </w:pPr>
            <w:r>
              <w:t>质量指标</w:t>
            </w:r>
          </w:p>
        </w:tc>
        <w:tc>
          <w:tcPr>
            <w:tcW w:w="2835" w:type="dxa"/>
            <w:vAlign w:val="center"/>
          </w:tcPr>
          <w:p w14:paraId="6DFF95CF">
            <w:pPr>
              <w:pStyle w:val="16"/>
            </w:pPr>
            <w:r>
              <w:t>工资发放准确率</w:t>
            </w:r>
          </w:p>
        </w:tc>
        <w:tc>
          <w:tcPr>
            <w:tcW w:w="2835" w:type="dxa"/>
            <w:vAlign w:val="center"/>
          </w:tcPr>
          <w:p w14:paraId="60893884">
            <w:pPr>
              <w:pStyle w:val="16"/>
            </w:pPr>
            <w:r>
              <w:t>工资发放准确程度</w:t>
            </w:r>
          </w:p>
        </w:tc>
        <w:tc>
          <w:tcPr>
            <w:tcW w:w="2551" w:type="dxa"/>
            <w:vAlign w:val="center"/>
          </w:tcPr>
          <w:p w14:paraId="20B3815F">
            <w:pPr>
              <w:pStyle w:val="16"/>
            </w:pPr>
            <w:r>
              <w:t>100%</w:t>
            </w:r>
          </w:p>
        </w:tc>
        <w:tc>
          <w:tcPr>
            <w:tcW w:w="2268" w:type="dxa"/>
            <w:vAlign w:val="center"/>
          </w:tcPr>
          <w:p w14:paraId="75781484">
            <w:pPr>
              <w:pStyle w:val="16"/>
            </w:pPr>
            <w:r>
              <w:t>工资发放情况</w:t>
            </w:r>
          </w:p>
        </w:tc>
      </w:tr>
      <w:tr w14:paraId="376FA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0EBFD1"/>
        </w:tc>
        <w:tc>
          <w:tcPr>
            <w:tcW w:w="2268" w:type="dxa"/>
            <w:vAlign w:val="center"/>
          </w:tcPr>
          <w:p w14:paraId="516CA709">
            <w:pPr>
              <w:pStyle w:val="16"/>
            </w:pPr>
            <w:r>
              <w:t>时效指标</w:t>
            </w:r>
          </w:p>
        </w:tc>
        <w:tc>
          <w:tcPr>
            <w:tcW w:w="2835" w:type="dxa"/>
            <w:vAlign w:val="center"/>
          </w:tcPr>
          <w:p w14:paraId="7A8E1F83">
            <w:pPr>
              <w:pStyle w:val="16"/>
            </w:pPr>
            <w:r>
              <w:t>工资发放及时率</w:t>
            </w:r>
          </w:p>
        </w:tc>
        <w:tc>
          <w:tcPr>
            <w:tcW w:w="2835" w:type="dxa"/>
            <w:vAlign w:val="center"/>
          </w:tcPr>
          <w:p w14:paraId="37A08B01">
            <w:pPr>
              <w:pStyle w:val="16"/>
            </w:pPr>
            <w:r>
              <w:t>工资发放及时率</w:t>
            </w:r>
          </w:p>
        </w:tc>
        <w:tc>
          <w:tcPr>
            <w:tcW w:w="2551" w:type="dxa"/>
            <w:vAlign w:val="center"/>
          </w:tcPr>
          <w:p w14:paraId="1AA69E05">
            <w:pPr>
              <w:pStyle w:val="16"/>
            </w:pPr>
            <w:r>
              <w:t>100%</w:t>
            </w:r>
          </w:p>
        </w:tc>
        <w:tc>
          <w:tcPr>
            <w:tcW w:w="2268" w:type="dxa"/>
            <w:vAlign w:val="center"/>
          </w:tcPr>
          <w:p w14:paraId="49E9E13F">
            <w:pPr>
              <w:pStyle w:val="16"/>
            </w:pPr>
            <w:r>
              <w:t>工资发放情况</w:t>
            </w:r>
          </w:p>
        </w:tc>
      </w:tr>
      <w:tr w14:paraId="5D65C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30B46B"/>
        </w:tc>
        <w:tc>
          <w:tcPr>
            <w:tcW w:w="2268" w:type="dxa"/>
            <w:vAlign w:val="center"/>
          </w:tcPr>
          <w:p w14:paraId="071F3A1B">
            <w:pPr>
              <w:pStyle w:val="16"/>
            </w:pPr>
            <w:r>
              <w:t>成本指标</w:t>
            </w:r>
          </w:p>
        </w:tc>
        <w:tc>
          <w:tcPr>
            <w:tcW w:w="2835" w:type="dxa"/>
            <w:vAlign w:val="center"/>
          </w:tcPr>
          <w:p w14:paraId="6A873130">
            <w:pPr>
              <w:pStyle w:val="16"/>
            </w:pPr>
            <w:r>
              <w:t>退役军人月最低工资标准</w:t>
            </w:r>
          </w:p>
        </w:tc>
        <w:tc>
          <w:tcPr>
            <w:tcW w:w="2835" w:type="dxa"/>
            <w:vAlign w:val="center"/>
          </w:tcPr>
          <w:p w14:paraId="53485AF3">
            <w:pPr>
              <w:pStyle w:val="16"/>
            </w:pPr>
            <w:r>
              <w:t>执行的退役军人月工资标准</w:t>
            </w:r>
          </w:p>
        </w:tc>
        <w:tc>
          <w:tcPr>
            <w:tcW w:w="2551" w:type="dxa"/>
            <w:vAlign w:val="center"/>
          </w:tcPr>
          <w:p w14:paraId="65DB2472">
            <w:pPr>
              <w:pStyle w:val="16"/>
            </w:pPr>
            <w:r>
              <w:t>≥1900元/月，人</w:t>
            </w:r>
          </w:p>
        </w:tc>
        <w:tc>
          <w:tcPr>
            <w:tcW w:w="2268" w:type="dxa"/>
            <w:vAlign w:val="center"/>
          </w:tcPr>
          <w:p w14:paraId="4884104E">
            <w:pPr>
              <w:pStyle w:val="16"/>
            </w:pPr>
            <w:r>
              <w:t>聘用合同</w:t>
            </w:r>
          </w:p>
        </w:tc>
      </w:tr>
      <w:tr w14:paraId="3FF05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369BCF">
            <w:pPr>
              <w:pStyle w:val="17"/>
            </w:pPr>
            <w:r>
              <w:t>效益指标</w:t>
            </w:r>
          </w:p>
        </w:tc>
        <w:tc>
          <w:tcPr>
            <w:tcW w:w="2268" w:type="dxa"/>
            <w:vAlign w:val="center"/>
          </w:tcPr>
          <w:p w14:paraId="68B21E0C">
            <w:pPr>
              <w:pStyle w:val="16"/>
            </w:pPr>
            <w:r>
              <w:t>可持续影响指标</w:t>
            </w:r>
          </w:p>
        </w:tc>
        <w:tc>
          <w:tcPr>
            <w:tcW w:w="2835" w:type="dxa"/>
            <w:vAlign w:val="center"/>
          </w:tcPr>
          <w:p w14:paraId="3DC59C57">
            <w:pPr>
              <w:pStyle w:val="16"/>
            </w:pPr>
            <w:r>
              <w:t>保障事业发展</w:t>
            </w:r>
          </w:p>
        </w:tc>
        <w:tc>
          <w:tcPr>
            <w:tcW w:w="2835" w:type="dxa"/>
            <w:vAlign w:val="center"/>
          </w:tcPr>
          <w:p w14:paraId="3D734E18">
            <w:pPr>
              <w:pStyle w:val="16"/>
            </w:pPr>
            <w:r>
              <w:t>保障各项工作正常运转</w:t>
            </w:r>
          </w:p>
        </w:tc>
        <w:tc>
          <w:tcPr>
            <w:tcW w:w="2551" w:type="dxa"/>
            <w:vAlign w:val="center"/>
          </w:tcPr>
          <w:p w14:paraId="7041007E">
            <w:pPr>
              <w:pStyle w:val="16"/>
            </w:pPr>
            <w:r>
              <w:t>维护教育稳定，促进教育发展</w:t>
            </w:r>
          </w:p>
        </w:tc>
        <w:tc>
          <w:tcPr>
            <w:tcW w:w="2268" w:type="dxa"/>
            <w:vAlign w:val="center"/>
          </w:tcPr>
          <w:p w14:paraId="4F16AF3C">
            <w:pPr>
              <w:pStyle w:val="16"/>
            </w:pPr>
            <w:r>
              <w:t>单位运转情况</w:t>
            </w:r>
          </w:p>
        </w:tc>
      </w:tr>
      <w:tr w14:paraId="44DD5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B1A97D">
            <w:pPr>
              <w:pStyle w:val="17"/>
            </w:pPr>
            <w:r>
              <w:t>满意度指标</w:t>
            </w:r>
          </w:p>
        </w:tc>
        <w:tc>
          <w:tcPr>
            <w:tcW w:w="2268" w:type="dxa"/>
            <w:vAlign w:val="center"/>
          </w:tcPr>
          <w:p w14:paraId="0F6B90AE">
            <w:pPr>
              <w:pStyle w:val="16"/>
            </w:pPr>
            <w:r>
              <w:t>服务对象满意度指标</w:t>
            </w:r>
          </w:p>
        </w:tc>
        <w:tc>
          <w:tcPr>
            <w:tcW w:w="2835" w:type="dxa"/>
            <w:vAlign w:val="center"/>
          </w:tcPr>
          <w:p w14:paraId="4EAF04B7">
            <w:pPr>
              <w:pStyle w:val="16"/>
            </w:pPr>
            <w:r>
              <w:t>退役军人满意度</w:t>
            </w:r>
          </w:p>
        </w:tc>
        <w:tc>
          <w:tcPr>
            <w:tcW w:w="2835" w:type="dxa"/>
            <w:vAlign w:val="center"/>
          </w:tcPr>
          <w:p w14:paraId="56584F8A">
            <w:pPr>
              <w:pStyle w:val="16"/>
            </w:pPr>
            <w:r>
              <w:t>退役军人对工资待遇的满意度</w:t>
            </w:r>
          </w:p>
        </w:tc>
        <w:tc>
          <w:tcPr>
            <w:tcW w:w="2551" w:type="dxa"/>
            <w:vAlign w:val="center"/>
          </w:tcPr>
          <w:p w14:paraId="05614107">
            <w:pPr>
              <w:pStyle w:val="16"/>
            </w:pPr>
            <w:r>
              <w:t>≥95%</w:t>
            </w:r>
          </w:p>
        </w:tc>
        <w:tc>
          <w:tcPr>
            <w:tcW w:w="2268" w:type="dxa"/>
            <w:vAlign w:val="center"/>
          </w:tcPr>
          <w:p w14:paraId="5A2DBF62">
            <w:pPr>
              <w:pStyle w:val="16"/>
            </w:pPr>
            <w:r>
              <w:t>调查问卷</w:t>
            </w:r>
          </w:p>
        </w:tc>
      </w:tr>
    </w:tbl>
    <w:p w14:paraId="26CCB280">
      <w:pPr>
        <w:sectPr>
          <w:pgSz w:w="16840" w:h="11900" w:orient="landscape"/>
          <w:pgMar w:top="1361" w:right="1020" w:bottom="1134" w:left="1020" w:header="720" w:footer="720" w:gutter="0"/>
          <w:cols w:space="720" w:num="1"/>
        </w:sectPr>
      </w:pPr>
    </w:p>
    <w:p w14:paraId="373C6CC8">
      <w:pPr>
        <w:ind w:firstLine="560"/>
      </w:pPr>
      <w:r>
        <w:rPr>
          <w:rFonts w:ascii="方正仿宋_GBK" w:hAnsi="方正仿宋_GBK" w:eastAsia="方正仿宋_GBK" w:cs="方正仿宋_GBK"/>
          <w:b/>
          <w:color w:val="000000"/>
          <w:sz w:val="28"/>
        </w:rPr>
        <w:t>120、2023年中等职业教育达标工程资金（唐财教[2022]92号）绩效目标表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E9ED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4F6329">
            <w:pPr>
              <w:pStyle w:val="14"/>
            </w:pPr>
            <w:r>
              <w:t>绩效目标</w:t>
            </w:r>
          </w:p>
        </w:tc>
        <w:tc>
          <w:tcPr>
            <w:tcW w:w="12756" w:type="dxa"/>
            <w:tcBorders>
              <w:bottom w:val="single" w:color="FFFFFF" w:sz="6" w:space="0"/>
            </w:tcBorders>
            <w:vAlign w:val="center"/>
          </w:tcPr>
          <w:p w14:paraId="46183CAD">
            <w:pPr>
              <w:pStyle w:val="16"/>
            </w:pPr>
            <w:r>
              <w:t>1.保障校舍、实训中心正常运转</w:t>
            </w:r>
          </w:p>
        </w:tc>
      </w:tr>
    </w:tbl>
    <w:p w14:paraId="58915F9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44C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D23E26">
            <w:pPr>
              <w:pStyle w:val="14"/>
            </w:pPr>
            <w:r>
              <w:t>一级指标</w:t>
            </w:r>
          </w:p>
        </w:tc>
        <w:tc>
          <w:tcPr>
            <w:tcW w:w="2268" w:type="dxa"/>
            <w:vAlign w:val="center"/>
          </w:tcPr>
          <w:p w14:paraId="69DCD0A3">
            <w:pPr>
              <w:pStyle w:val="14"/>
            </w:pPr>
            <w:r>
              <w:t>二级指标</w:t>
            </w:r>
          </w:p>
        </w:tc>
        <w:tc>
          <w:tcPr>
            <w:tcW w:w="2835" w:type="dxa"/>
            <w:vAlign w:val="center"/>
          </w:tcPr>
          <w:p w14:paraId="1E88AE44">
            <w:pPr>
              <w:pStyle w:val="14"/>
            </w:pPr>
            <w:r>
              <w:t>三级指标</w:t>
            </w:r>
          </w:p>
        </w:tc>
        <w:tc>
          <w:tcPr>
            <w:tcW w:w="2835" w:type="dxa"/>
            <w:vAlign w:val="center"/>
          </w:tcPr>
          <w:p w14:paraId="3031AB22">
            <w:pPr>
              <w:pStyle w:val="14"/>
            </w:pPr>
            <w:r>
              <w:t>绩效指标描述</w:t>
            </w:r>
          </w:p>
        </w:tc>
        <w:tc>
          <w:tcPr>
            <w:tcW w:w="2551" w:type="dxa"/>
            <w:vAlign w:val="center"/>
          </w:tcPr>
          <w:p w14:paraId="60199ADE">
            <w:pPr>
              <w:pStyle w:val="14"/>
            </w:pPr>
            <w:r>
              <w:t>指标值</w:t>
            </w:r>
          </w:p>
        </w:tc>
        <w:tc>
          <w:tcPr>
            <w:tcW w:w="2268" w:type="dxa"/>
            <w:vAlign w:val="center"/>
          </w:tcPr>
          <w:p w14:paraId="03FBA463">
            <w:pPr>
              <w:pStyle w:val="14"/>
            </w:pPr>
            <w:r>
              <w:t>指标值确定依据</w:t>
            </w:r>
          </w:p>
        </w:tc>
      </w:tr>
      <w:tr w14:paraId="2E420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6041E9">
            <w:pPr>
              <w:pStyle w:val="17"/>
            </w:pPr>
            <w:r>
              <w:t>产出指标</w:t>
            </w:r>
          </w:p>
        </w:tc>
        <w:tc>
          <w:tcPr>
            <w:tcW w:w="2268" w:type="dxa"/>
            <w:vAlign w:val="center"/>
          </w:tcPr>
          <w:p w14:paraId="75B20206">
            <w:pPr>
              <w:pStyle w:val="16"/>
            </w:pPr>
            <w:r>
              <w:t>数量指标</w:t>
            </w:r>
          </w:p>
        </w:tc>
        <w:tc>
          <w:tcPr>
            <w:tcW w:w="2835" w:type="dxa"/>
            <w:vAlign w:val="center"/>
          </w:tcPr>
          <w:p w14:paraId="34B646F6">
            <w:pPr>
              <w:pStyle w:val="16"/>
            </w:pPr>
            <w:r>
              <w:t>校舍、实训中心改造面积</w:t>
            </w:r>
          </w:p>
        </w:tc>
        <w:tc>
          <w:tcPr>
            <w:tcW w:w="2835" w:type="dxa"/>
            <w:vAlign w:val="center"/>
          </w:tcPr>
          <w:p w14:paraId="5D26CF4D">
            <w:pPr>
              <w:pStyle w:val="16"/>
            </w:pPr>
            <w:r>
              <w:t>校舍、实训中心改造面积</w:t>
            </w:r>
          </w:p>
        </w:tc>
        <w:tc>
          <w:tcPr>
            <w:tcW w:w="2551" w:type="dxa"/>
            <w:vAlign w:val="center"/>
          </w:tcPr>
          <w:p w14:paraId="2386FFD9">
            <w:pPr>
              <w:pStyle w:val="16"/>
            </w:pPr>
            <w:r>
              <w:t>≥2100平方米</w:t>
            </w:r>
          </w:p>
        </w:tc>
        <w:tc>
          <w:tcPr>
            <w:tcW w:w="2268" w:type="dxa"/>
            <w:vAlign w:val="center"/>
          </w:tcPr>
          <w:p w14:paraId="3A9DAF85">
            <w:pPr>
              <w:pStyle w:val="16"/>
            </w:pPr>
            <w:r>
              <w:t>年度计划</w:t>
            </w:r>
          </w:p>
        </w:tc>
      </w:tr>
      <w:tr w14:paraId="02CE8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4EFEA5"/>
        </w:tc>
        <w:tc>
          <w:tcPr>
            <w:tcW w:w="2268" w:type="dxa"/>
            <w:vAlign w:val="center"/>
          </w:tcPr>
          <w:p w14:paraId="6D94C247">
            <w:pPr>
              <w:pStyle w:val="16"/>
            </w:pPr>
            <w:r>
              <w:t>质量指标</w:t>
            </w:r>
          </w:p>
        </w:tc>
        <w:tc>
          <w:tcPr>
            <w:tcW w:w="2835" w:type="dxa"/>
            <w:vAlign w:val="center"/>
          </w:tcPr>
          <w:p w14:paraId="17E18451">
            <w:pPr>
              <w:pStyle w:val="16"/>
            </w:pPr>
            <w:r>
              <w:t>维修项目验收合格率</w:t>
            </w:r>
          </w:p>
        </w:tc>
        <w:tc>
          <w:tcPr>
            <w:tcW w:w="2835" w:type="dxa"/>
            <w:vAlign w:val="center"/>
          </w:tcPr>
          <w:p w14:paraId="5794D402">
            <w:pPr>
              <w:pStyle w:val="16"/>
            </w:pPr>
            <w:r>
              <w:t>维修项目验收合格率</w:t>
            </w:r>
          </w:p>
        </w:tc>
        <w:tc>
          <w:tcPr>
            <w:tcW w:w="2551" w:type="dxa"/>
            <w:vAlign w:val="center"/>
          </w:tcPr>
          <w:p w14:paraId="7CC44A02">
            <w:pPr>
              <w:pStyle w:val="16"/>
            </w:pPr>
            <w:r>
              <w:t>100%</w:t>
            </w:r>
          </w:p>
        </w:tc>
        <w:tc>
          <w:tcPr>
            <w:tcW w:w="2268" w:type="dxa"/>
            <w:vAlign w:val="center"/>
          </w:tcPr>
          <w:p w14:paraId="5ABF32F0">
            <w:pPr>
              <w:pStyle w:val="16"/>
            </w:pPr>
            <w:r>
              <w:t>合同约定</w:t>
            </w:r>
          </w:p>
        </w:tc>
      </w:tr>
      <w:tr w14:paraId="21328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17AE3"/>
        </w:tc>
        <w:tc>
          <w:tcPr>
            <w:tcW w:w="2268" w:type="dxa"/>
            <w:vAlign w:val="center"/>
          </w:tcPr>
          <w:p w14:paraId="5C3F0CA3">
            <w:pPr>
              <w:pStyle w:val="16"/>
            </w:pPr>
            <w:r>
              <w:t>时效指标</w:t>
            </w:r>
          </w:p>
        </w:tc>
        <w:tc>
          <w:tcPr>
            <w:tcW w:w="2835" w:type="dxa"/>
            <w:vAlign w:val="center"/>
          </w:tcPr>
          <w:p w14:paraId="33B64540">
            <w:pPr>
              <w:pStyle w:val="16"/>
            </w:pPr>
            <w:r>
              <w:t>维修项目完工及时率</w:t>
            </w:r>
          </w:p>
        </w:tc>
        <w:tc>
          <w:tcPr>
            <w:tcW w:w="2835" w:type="dxa"/>
            <w:vAlign w:val="center"/>
          </w:tcPr>
          <w:p w14:paraId="626820BB">
            <w:pPr>
              <w:pStyle w:val="16"/>
            </w:pPr>
            <w:r>
              <w:t>维修项目完工及时程度</w:t>
            </w:r>
          </w:p>
        </w:tc>
        <w:tc>
          <w:tcPr>
            <w:tcW w:w="2551" w:type="dxa"/>
            <w:vAlign w:val="center"/>
          </w:tcPr>
          <w:p w14:paraId="7F05833D">
            <w:pPr>
              <w:pStyle w:val="16"/>
            </w:pPr>
            <w:r>
              <w:t>100%</w:t>
            </w:r>
          </w:p>
        </w:tc>
        <w:tc>
          <w:tcPr>
            <w:tcW w:w="2268" w:type="dxa"/>
            <w:vAlign w:val="center"/>
          </w:tcPr>
          <w:p w14:paraId="4741D90E">
            <w:pPr>
              <w:pStyle w:val="16"/>
            </w:pPr>
            <w:r>
              <w:t>合同约定</w:t>
            </w:r>
          </w:p>
        </w:tc>
      </w:tr>
      <w:tr w14:paraId="01DF0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E59647"/>
        </w:tc>
        <w:tc>
          <w:tcPr>
            <w:tcW w:w="2268" w:type="dxa"/>
            <w:vAlign w:val="center"/>
          </w:tcPr>
          <w:p w14:paraId="77774E1D">
            <w:pPr>
              <w:pStyle w:val="16"/>
            </w:pPr>
            <w:r>
              <w:t>成本指标</w:t>
            </w:r>
          </w:p>
        </w:tc>
        <w:tc>
          <w:tcPr>
            <w:tcW w:w="2835" w:type="dxa"/>
            <w:vAlign w:val="center"/>
          </w:tcPr>
          <w:p w14:paraId="5B9315AF">
            <w:pPr>
              <w:pStyle w:val="16"/>
            </w:pPr>
            <w:r>
              <w:t>维修项目单位成本</w:t>
            </w:r>
          </w:p>
        </w:tc>
        <w:tc>
          <w:tcPr>
            <w:tcW w:w="2835" w:type="dxa"/>
            <w:vAlign w:val="center"/>
          </w:tcPr>
          <w:p w14:paraId="1D2F2D06">
            <w:pPr>
              <w:pStyle w:val="16"/>
            </w:pPr>
            <w:r>
              <w:t>维修项目单位成本</w:t>
            </w:r>
          </w:p>
        </w:tc>
        <w:tc>
          <w:tcPr>
            <w:tcW w:w="2551" w:type="dxa"/>
            <w:vAlign w:val="center"/>
          </w:tcPr>
          <w:p w14:paraId="08502154">
            <w:pPr>
              <w:pStyle w:val="16"/>
            </w:pPr>
            <w:r>
              <w:t>1000元/平方米</w:t>
            </w:r>
          </w:p>
        </w:tc>
        <w:tc>
          <w:tcPr>
            <w:tcW w:w="2268" w:type="dxa"/>
            <w:vAlign w:val="center"/>
          </w:tcPr>
          <w:p w14:paraId="28A18317">
            <w:pPr>
              <w:pStyle w:val="16"/>
            </w:pPr>
            <w:r>
              <w:t>合同约定</w:t>
            </w:r>
          </w:p>
        </w:tc>
      </w:tr>
      <w:tr w14:paraId="1975A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D454DB">
            <w:pPr>
              <w:pStyle w:val="17"/>
            </w:pPr>
            <w:r>
              <w:t>效益指标</w:t>
            </w:r>
          </w:p>
        </w:tc>
        <w:tc>
          <w:tcPr>
            <w:tcW w:w="2268" w:type="dxa"/>
            <w:vAlign w:val="center"/>
          </w:tcPr>
          <w:p w14:paraId="0B5D457F">
            <w:pPr>
              <w:pStyle w:val="16"/>
            </w:pPr>
            <w:r>
              <w:t>可持续影响指标</w:t>
            </w:r>
          </w:p>
        </w:tc>
        <w:tc>
          <w:tcPr>
            <w:tcW w:w="2835" w:type="dxa"/>
            <w:vAlign w:val="center"/>
          </w:tcPr>
          <w:p w14:paraId="27F17788">
            <w:pPr>
              <w:pStyle w:val="16"/>
            </w:pPr>
            <w:r>
              <w:t>对学校的影响</w:t>
            </w:r>
          </w:p>
        </w:tc>
        <w:tc>
          <w:tcPr>
            <w:tcW w:w="2835" w:type="dxa"/>
            <w:vAlign w:val="center"/>
          </w:tcPr>
          <w:p w14:paraId="1A36382C">
            <w:pPr>
              <w:pStyle w:val="16"/>
            </w:pPr>
            <w:r>
              <w:t>对学校教育教学的影响</w:t>
            </w:r>
          </w:p>
        </w:tc>
        <w:tc>
          <w:tcPr>
            <w:tcW w:w="2551" w:type="dxa"/>
            <w:vAlign w:val="center"/>
          </w:tcPr>
          <w:p w14:paraId="16A7F50A">
            <w:pPr>
              <w:pStyle w:val="16"/>
            </w:pPr>
            <w:r>
              <w:t>校园环境不断改善，教育质量不断提升</w:t>
            </w:r>
          </w:p>
        </w:tc>
        <w:tc>
          <w:tcPr>
            <w:tcW w:w="2268" w:type="dxa"/>
            <w:vAlign w:val="center"/>
          </w:tcPr>
          <w:p w14:paraId="4211E84E">
            <w:pPr>
              <w:pStyle w:val="16"/>
            </w:pPr>
            <w:r>
              <w:t>问卷调查</w:t>
            </w:r>
          </w:p>
        </w:tc>
      </w:tr>
      <w:tr w14:paraId="7D201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2B30BB">
            <w:pPr>
              <w:pStyle w:val="17"/>
            </w:pPr>
            <w:r>
              <w:t>满意度指标</w:t>
            </w:r>
          </w:p>
        </w:tc>
        <w:tc>
          <w:tcPr>
            <w:tcW w:w="2268" w:type="dxa"/>
            <w:vAlign w:val="center"/>
          </w:tcPr>
          <w:p w14:paraId="6861792E">
            <w:pPr>
              <w:pStyle w:val="16"/>
            </w:pPr>
            <w:r>
              <w:t>服务对象满意度指标</w:t>
            </w:r>
          </w:p>
        </w:tc>
        <w:tc>
          <w:tcPr>
            <w:tcW w:w="2835" w:type="dxa"/>
            <w:vAlign w:val="center"/>
          </w:tcPr>
          <w:p w14:paraId="5C7DE2BB">
            <w:pPr>
              <w:pStyle w:val="16"/>
            </w:pPr>
            <w:r>
              <w:t>师生满意度</w:t>
            </w:r>
          </w:p>
        </w:tc>
        <w:tc>
          <w:tcPr>
            <w:tcW w:w="2835" w:type="dxa"/>
            <w:vAlign w:val="center"/>
          </w:tcPr>
          <w:p w14:paraId="41400D98">
            <w:pPr>
              <w:pStyle w:val="16"/>
            </w:pPr>
            <w:r>
              <w:t>师生满意度</w:t>
            </w:r>
          </w:p>
        </w:tc>
        <w:tc>
          <w:tcPr>
            <w:tcW w:w="2551" w:type="dxa"/>
            <w:vAlign w:val="center"/>
          </w:tcPr>
          <w:p w14:paraId="7234728B">
            <w:pPr>
              <w:pStyle w:val="16"/>
            </w:pPr>
            <w:r>
              <w:t>≥95%</w:t>
            </w:r>
          </w:p>
        </w:tc>
        <w:tc>
          <w:tcPr>
            <w:tcW w:w="2268" w:type="dxa"/>
            <w:vAlign w:val="center"/>
          </w:tcPr>
          <w:p w14:paraId="0DDCFA78">
            <w:pPr>
              <w:pStyle w:val="16"/>
            </w:pPr>
            <w:r>
              <w:t>问卷调查</w:t>
            </w:r>
          </w:p>
        </w:tc>
      </w:tr>
    </w:tbl>
    <w:p w14:paraId="01CE9DF3">
      <w:pPr>
        <w:sectPr>
          <w:pgSz w:w="16840" w:h="11900" w:orient="landscape"/>
          <w:pgMar w:top="1361" w:right="1020" w:bottom="1134" w:left="1020" w:header="720" w:footer="720" w:gutter="0"/>
          <w:cols w:space="720" w:num="1"/>
        </w:sectPr>
      </w:pPr>
    </w:p>
    <w:p w14:paraId="03440A21">
      <w:pPr>
        <w:ind w:firstLine="560"/>
      </w:pPr>
      <w:r>
        <w:rPr>
          <w:rFonts w:ascii="方正仿宋_GBK" w:hAnsi="方正仿宋_GBK" w:eastAsia="方正仿宋_GBK" w:cs="方正仿宋_GBK"/>
          <w:b/>
          <w:color w:val="000000"/>
          <w:sz w:val="28"/>
        </w:rPr>
        <w:t>121、2023年中等职业教育质量提升工程资金（唐财教[2022]92号）绩效目标表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217D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BBB8BA">
            <w:pPr>
              <w:pStyle w:val="14"/>
            </w:pPr>
            <w:r>
              <w:t>绩效目标</w:t>
            </w:r>
          </w:p>
        </w:tc>
        <w:tc>
          <w:tcPr>
            <w:tcW w:w="12756" w:type="dxa"/>
            <w:tcBorders>
              <w:bottom w:val="single" w:color="FFFFFF" w:sz="6" w:space="0"/>
            </w:tcBorders>
            <w:vAlign w:val="center"/>
          </w:tcPr>
          <w:p w14:paraId="0E094BDF">
            <w:pPr>
              <w:pStyle w:val="16"/>
            </w:pPr>
            <w:r>
              <w:t>1.保障校舍、实训中心正常运转</w:t>
            </w:r>
          </w:p>
        </w:tc>
      </w:tr>
    </w:tbl>
    <w:p w14:paraId="3B0B4DA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6BD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16FDC9">
            <w:pPr>
              <w:pStyle w:val="14"/>
            </w:pPr>
            <w:r>
              <w:t>一级指标</w:t>
            </w:r>
          </w:p>
        </w:tc>
        <w:tc>
          <w:tcPr>
            <w:tcW w:w="2268" w:type="dxa"/>
            <w:vAlign w:val="center"/>
          </w:tcPr>
          <w:p w14:paraId="20374A3E">
            <w:pPr>
              <w:pStyle w:val="14"/>
            </w:pPr>
            <w:r>
              <w:t>二级指标</w:t>
            </w:r>
          </w:p>
        </w:tc>
        <w:tc>
          <w:tcPr>
            <w:tcW w:w="2835" w:type="dxa"/>
            <w:vAlign w:val="center"/>
          </w:tcPr>
          <w:p w14:paraId="6E6B17E4">
            <w:pPr>
              <w:pStyle w:val="14"/>
            </w:pPr>
            <w:r>
              <w:t>三级指标</w:t>
            </w:r>
          </w:p>
        </w:tc>
        <w:tc>
          <w:tcPr>
            <w:tcW w:w="2835" w:type="dxa"/>
            <w:vAlign w:val="center"/>
          </w:tcPr>
          <w:p w14:paraId="49D8AC79">
            <w:pPr>
              <w:pStyle w:val="14"/>
            </w:pPr>
            <w:r>
              <w:t>绩效指标描述</w:t>
            </w:r>
          </w:p>
        </w:tc>
        <w:tc>
          <w:tcPr>
            <w:tcW w:w="2551" w:type="dxa"/>
            <w:vAlign w:val="center"/>
          </w:tcPr>
          <w:p w14:paraId="51D9A5E3">
            <w:pPr>
              <w:pStyle w:val="14"/>
            </w:pPr>
            <w:r>
              <w:t>指标值</w:t>
            </w:r>
          </w:p>
        </w:tc>
        <w:tc>
          <w:tcPr>
            <w:tcW w:w="2268" w:type="dxa"/>
            <w:vAlign w:val="center"/>
          </w:tcPr>
          <w:p w14:paraId="71095143">
            <w:pPr>
              <w:pStyle w:val="14"/>
            </w:pPr>
            <w:r>
              <w:t>指标值确定依据</w:t>
            </w:r>
          </w:p>
        </w:tc>
      </w:tr>
      <w:tr w14:paraId="2EC18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27CB9F">
            <w:pPr>
              <w:pStyle w:val="17"/>
            </w:pPr>
            <w:r>
              <w:t>产出指标</w:t>
            </w:r>
          </w:p>
        </w:tc>
        <w:tc>
          <w:tcPr>
            <w:tcW w:w="2268" w:type="dxa"/>
            <w:vAlign w:val="center"/>
          </w:tcPr>
          <w:p w14:paraId="79CE0BA3">
            <w:pPr>
              <w:pStyle w:val="16"/>
            </w:pPr>
            <w:r>
              <w:t>数量指标</w:t>
            </w:r>
          </w:p>
        </w:tc>
        <w:tc>
          <w:tcPr>
            <w:tcW w:w="2835" w:type="dxa"/>
            <w:vAlign w:val="center"/>
          </w:tcPr>
          <w:p w14:paraId="72D5C2D7">
            <w:pPr>
              <w:pStyle w:val="16"/>
            </w:pPr>
            <w:r>
              <w:t>校舍、实训中心改造面积</w:t>
            </w:r>
          </w:p>
        </w:tc>
        <w:tc>
          <w:tcPr>
            <w:tcW w:w="2835" w:type="dxa"/>
            <w:vAlign w:val="center"/>
          </w:tcPr>
          <w:p w14:paraId="6EE6A1BF">
            <w:pPr>
              <w:pStyle w:val="16"/>
            </w:pPr>
            <w:r>
              <w:t>校舍、实训中心改造面积</w:t>
            </w:r>
          </w:p>
        </w:tc>
        <w:tc>
          <w:tcPr>
            <w:tcW w:w="2551" w:type="dxa"/>
            <w:vAlign w:val="center"/>
          </w:tcPr>
          <w:p w14:paraId="1657A523">
            <w:pPr>
              <w:pStyle w:val="16"/>
            </w:pPr>
            <w:r>
              <w:t>≥11000平方米</w:t>
            </w:r>
          </w:p>
        </w:tc>
        <w:tc>
          <w:tcPr>
            <w:tcW w:w="2268" w:type="dxa"/>
            <w:vAlign w:val="center"/>
          </w:tcPr>
          <w:p w14:paraId="203628AF">
            <w:pPr>
              <w:pStyle w:val="16"/>
            </w:pPr>
            <w:r>
              <w:t>年度计划</w:t>
            </w:r>
          </w:p>
        </w:tc>
      </w:tr>
      <w:tr w14:paraId="61B7B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575611"/>
        </w:tc>
        <w:tc>
          <w:tcPr>
            <w:tcW w:w="2268" w:type="dxa"/>
            <w:vAlign w:val="center"/>
          </w:tcPr>
          <w:p w14:paraId="740DD5A8">
            <w:pPr>
              <w:pStyle w:val="16"/>
            </w:pPr>
            <w:r>
              <w:t>质量指标</w:t>
            </w:r>
          </w:p>
        </w:tc>
        <w:tc>
          <w:tcPr>
            <w:tcW w:w="2835" w:type="dxa"/>
            <w:vAlign w:val="center"/>
          </w:tcPr>
          <w:p w14:paraId="13FB25B8">
            <w:pPr>
              <w:pStyle w:val="16"/>
            </w:pPr>
            <w:r>
              <w:t>维修项目验收合格率</w:t>
            </w:r>
          </w:p>
        </w:tc>
        <w:tc>
          <w:tcPr>
            <w:tcW w:w="2835" w:type="dxa"/>
            <w:vAlign w:val="center"/>
          </w:tcPr>
          <w:p w14:paraId="74CDA8C6">
            <w:pPr>
              <w:pStyle w:val="16"/>
            </w:pPr>
            <w:r>
              <w:t>维修项目验收合格率</w:t>
            </w:r>
          </w:p>
        </w:tc>
        <w:tc>
          <w:tcPr>
            <w:tcW w:w="2551" w:type="dxa"/>
            <w:vAlign w:val="center"/>
          </w:tcPr>
          <w:p w14:paraId="5501C155">
            <w:pPr>
              <w:pStyle w:val="16"/>
            </w:pPr>
            <w:r>
              <w:t>100%</w:t>
            </w:r>
          </w:p>
        </w:tc>
        <w:tc>
          <w:tcPr>
            <w:tcW w:w="2268" w:type="dxa"/>
            <w:vAlign w:val="center"/>
          </w:tcPr>
          <w:p w14:paraId="019E9D8B">
            <w:pPr>
              <w:pStyle w:val="16"/>
            </w:pPr>
            <w:r>
              <w:t>合同约定</w:t>
            </w:r>
          </w:p>
        </w:tc>
      </w:tr>
      <w:tr w14:paraId="62A4D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B1A351"/>
        </w:tc>
        <w:tc>
          <w:tcPr>
            <w:tcW w:w="2268" w:type="dxa"/>
            <w:vAlign w:val="center"/>
          </w:tcPr>
          <w:p w14:paraId="69B001F1">
            <w:pPr>
              <w:pStyle w:val="16"/>
            </w:pPr>
            <w:r>
              <w:t>时效指标</w:t>
            </w:r>
          </w:p>
        </w:tc>
        <w:tc>
          <w:tcPr>
            <w:tcW w:w="2835" w:type="dxa"/>
            <w:vAlign w:val="center"/>
          </w:tcPr>
          <w:p w14:paraId="5EDB8AB0">
            <w:pPr>
              <w:pStyle w:val="16"/>
            </w:pPr>
            <w:r>
              <w:t>维修项目完工及时率</w:t>
            </w:r>
          </w:p>
        </w:tc>
        <w:tc>
          <w:tcPr>
            <w:tcW w:w="2835" w:type="dxa"/>
            <w:vAlign w:val="center"/>
          </w:tcPr>
          <w:p w14:paraId="49ACAB2D">
            <w:pPr>
              <w:pStyle w:val="16"/>
            </w:pPr>
            <w:r>
              <w:t>维修项目完工及时程度</w:t>
            </w:r>
          </w:p>
        </w:tc>
        <w:tc>
          <w:tcPr>
            <w:tcW w:w="2551" w:type="dxa"/>
            <w:vAlign w:val="center"/>
          </w:tcPr>
          <w:p w14:paraId="6D1912A4">
            <w:pPr>
              <w:pStyle w:val="16"/>
            </w:pPr>
            <w:r>
              <w:t>100%</w:t>
            </w:r>
          </w:p>
        </w:tc>
        <w:tc>
          <w:tcPr>
            <w:tcW w:w="2268" w:type="dxa"/>
            <w:vAlign w:val="center"/>
          </w:tcPr>
          <w:p w14:paraId="0D3D6ABD">
            <w:pPr>
              <w:pStyle w:val="16"/>
            </w:pPr>
            <w:r>
              <w:t>合同约定</w:t>
            </w:r>
          </w:p>
        </w:tc>
      </w:tr>
      <w:tr w14:paraId="5B001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7C408E"/>
        </w:tc>
        <w:tc>
          <w:tcPr>
            <w:tcW w:w="2268" w:type="dxa"/>
            <w:vAlign w:val="center"/>
          </w:tcPr>
          <w:p w14:paraId="184C21BD">
            <w:pPr>
              <w:pStyle w:val="16"/>
            </w:pPr>
            <w:r>
              <w:t>成本指标</w:t>
            </w:r>
          </w:p>
        </w:tc>
        <w:tc>
          <w:tcPr>
            <w:tcW w:w="2835" w:type="dxa"/>
            <w:vAlign w:val="center"/>
          </w:tcPr>
          <w:p w14:paraId="64CC94E0">
            <w:pPr>
              <w:pStyle w:val="16"/>
            </w:pPr>
            <w:r>
              <w:t>维修项目单位成本</w:t>
            </w:r>
          </w:p>
        </w:tc>
        <w:tc>
          <w:tcPr>
            <w:tcW w:w="2835" w:type="dxa"/>
            <w:vAlign w:val="center"/>
          </w:tcPr>
          <w:p w14:paraId="5550378B">
            <w:pPr>
              <w:pStyle w:val="16"/>
            </w:pPr>
            <w:r>
              <w:t>维修项目单位成本</w:t>
            </w:r>
          </w:p>
        </w:tc>
        <w:tc>
          <w:tcPr>
            <w:tcW w:w="2551" w:type="dxa"/>
            <w:vAlign w:val="center"/>
          </w:tcPr>
          <w:p w14:paraId="154C3E14">
            <w:pPr>
              <w:pStyle w:val="16"/>
            </w:pPr>
            <w:r>
              <w:t>1000元/平方米</w:t>
            </w:r>
          </w:p>
        </w:tc>
        <w:tc>
          <w:tcPr>
            <w:tcW w:w="2268" w:type="dxa"/>
            <w:vAlign w:val="center"/>
          </w:tcPr>
          <w:p w14:paraId="50106E65">
            <w:pPr>
              <w:pStyle w:val="16"/>
            </w:pPr>
            <w:r>
              <w:t>合同约定</w:t>
            </w:r>
          </w:p>
        </w:tc>
      </w:tr>
      <w:tr w14:paraId="38952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D2505A">
            <w:pPr>
              <w:pStyle w:val="17"/>
            </w:pPr>
            <w:r>
              <w:t>效益指标</w:t>
            </w:r>
          </w:p>
        </w:tc>
        <w:tc>
          <w:tcPr>
            <w:tcW w:w="2268" w:type="dxa"/>
            <w:vAlign w:val="center"/>
          </w:tcPr>
          <w:p w14:paraId="67541C0C">
            <w:pPr>
              <w:pStyle w:val="16"/>
            </w:pPr>
            <w:r>
              <w:t>可持续影响指标</w:t>
            </w:r>
          </w:p>
        </w:tc>
        <w:tc>
          <w:tcPr>
            <w:tcW w:w="2835" w:type="dxa"/>
            <w:vAlign w:val="center"/>
          </w:tcPr>
          <w:p w14:paraId="06418A46">
            <w:pPr>
              <w:pStyle w:val="16"/>
            </w:pPr>
            <w:r>
              <w:t>对学校的影响</w:t>
            </w:r>
          </w:p>
        </w:tc>
        <w:tc>
          <w:tcPr>
            <w:tcW w:w="2835" w:type="dxa"/>
            <w:vAlign w:val="center"/>
          </w:tcPr>
          <w:p w14:paraId="3E6D3B3F">
            <w:pPr>
              <w:pStyle w:val="16"/>
            </w:pPr>
            <w:r>
              <w:t>对学校教育教学的影响</w:t>
            </w:r>
          </w:p>
        </w:tc>
        <w:tc>
          <w:tcPr>
            <w:tcW w:w="2551" w:type="dxa"/>
            <w:vAlign w:val="center"/>
          </w:tcPr>
          <w:p w14:paraId="5701EE14">
            <w:pPr>
              <w:pStyle w:val="16"/>
            </w:pPr>
            <w:r>
              <w:t>校园环境不断改善，教育质量不断提升</w:t>
            </w:r>
          </w:p>
        </w:tc>
        <w:tc>
          <w:tcPr>
            <w:tcW w:w="2268" w:type="dxa"/>
            <w:vAlign w:val="center"/>
          </w:tcPr>
          <w:p w14:paraId="2DE8D270">
            <w:pPr>
              <w:pStyle w:val="16"/>
            </w:pPr>
            <w:r>
              <w:t>问卷调查</w:t>
            </w:r>
          </w:p>
        </w:tc>
      </w:tr>
      <w:tr w14:paraId="74072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FAC346">
            <w:pPr>
              <w:pStyle w:val="17"/>
            </w:pPr>
            <w:r>
              <w:t>满意度指标</w:t>
            </w:r>
          </w:p>
        </w:tc>
        <w:tc>
          <w:tcPr>
            <w:tcW w:w="2268" w:type="dxa"/>
            <w:vAlign w:val="center"/>
          </w:tcPr>
          <w:p w14:paraId="375B86FE">
            <w:pPr>
              <w:pStyle w:val="16"/>
            </w:pPr>
            <w:r>
              <w:t>服务对象满意度指标</w:t>
            </w:r>
          </w:p>
        </w:tc>
        <w:tc>
          <w:tcPr>
            <w:tcW w:w="2835" w:type="dxa"/>
            <w:vAlign w:val="center"/>
          </w:tcPr>
          <w:p w14:paraId="619480F6">
            <w:pPr>
              <w:pStyle w:val="16"/>
            </w:pPr>
            <w:r>
              <w:t>师生满意度</w:t>
            </w:r>
          </w:p>
        </w:tc>
        <w:tc>
          <w:tcPr>
            <w:tcW w:w="2835" w:type="dxa"/>
            <w:vAlign w:val="center"/>
          </w:tcPr>
          <w:p w14:paraId="684AC080">
            <w:pPr>
              <w:pStyle w:val="16"/>
            </w:pPr>
            <w:r>
              <w:t>师生满意度</w:t>
            </w:r>
          </w:p>
        </w:tc>
        <w:tc>
          <w:tcPr>
            <w:tcW w:w="2551" w:type="dxa"/>
            <w:vAlign w:val="center"/>
          </w:tcPr>
          <w:p w14:paraId="3CBA7B3D">
            <w:pPr>
              <w:pStyle w:val="16"/>
            </w:pPr>
            <w:r>
              <w:t>≥95%</w:t>
            </w:r>
          </w:p>
        </w:tc>
        <w:tc>
          <w:tcPr>
            <w:tcW w:w="2268" w:type="dxa"/>
            <w:vAlign w:val="center"/>
          </w:tcPr>
          <w:p w14:paraId="7D901762">
            <w:pPr>
              <w:pStyle w:val="16"/>
            </w:pPr>
            <w:r>
              <w:t>问卷调查</w:t>
            </w:r>
          </w:p>
        </w:tc>
      </w:tr>
    </w:tbl>
    <w:p w14:paraId="1AAF6079">
      <w:pPr>
        <w:sectPr>
          <w:pgSz w:w="16840" w:h="11900" w:orient="landscape"/>
          <w:pgMar w:top="1361" w:right="1020" w:bottom="1134" w:left="1020" w:header="720" w:footer="720" w:gutter="0"/>
          <w:cols w:space="720" w:num="1"/>
        </w:sectPr>
      </w:pPr>
    </w:p>
    <w:p w14:paraId="5BF30158">
      <w:pPr>
        <w:ind w:firstLine="560"/>
      </w:pPr>
      <w:r>
        <w:rPr>
          <w:rFonts w:ascii="方正仿宋_GBK" w:hAnsi="方正仿宋_GBK" w:eastAsia="方正仿宋_GBK" w:cs="方正仿宋_GBK"/>
          <w:b/>
          <w:color w:val="000000"/>
          <w:sz w:val="28"/>
        </w:rPr>
        <w:t>122、劳务派遣人员经费（劳务费）绩效目标表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1E92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B20475">
            <w:pPr>
              <w:pStyle w:val="14"/>
            </w:pPr>
            <w:r>
              <w:t>绩效目标</w:t>
            </w:r>
          </w:p>
        </w:tc>
        <w:tc>
          <w:tcPr>
            <w:tcW w:w="12756" w:type="dxa"/>
            <w:tcBorders>
              <w:bottom w:val="single" w:color="FFFFFF" w:sz="6" w:space="0"/>
            </w:tcBorders>
            <w:vAlign w:val="center"/>
          </w:tcPr>
          <w:p w14:paraId="0C9724A4">
            <w:pPr>
              <w:pStyle w:val="16"/>
            </w:pPr>
            <w:r>
              <w:t>1.及时发放人员待遇，维护社会稳定</w:t>
            </w:r>
          </w:p>
        </w:tc>
      </w:tr>
    </w:tbl>
    <w:p w14:paraId="5874159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2FB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172E45">
            <w:pPr>
              <w:pStyle w:val="14"/>
            </w:pPr>
            <w:r>
              <w:t>一级指标</w:t>
            </w:r>
          </w:p>
        </w:tc>
        <w:tc>
          <w:tcPr>
            <w:tcW w:w="2268" w:type="dxa"/>
            <w:vAlign w:val="center"/>
          </w:tcPr>
          <w:p w14:paraId="3D2EE585">
            <w:pPr>
              <w:pStyle w:val="14"/>
            </w:pPr>
            <w:r>
              <w:t>二级指标</w:t>
            </w:r>
          </w:p>
        </w:tc>
        <w:tc>
          <w:tcPr>
            <w:tcW w:w="2835" w:type="dxa"/>
            <w:vAlign w:val="center"/>
          </w:tcPr>
          <w:p w14:paraId="426652CC">
            <w:pPr>
              <w:pStyle w:val="14"/>
            </w:pPr>
            <w:r>
              <w:t>三级指标</w:t>
            </w:r>
          </w:p>
        </w:tc>
        <w:tc>
          <w:tcPr>
            <w:tcW w:w="2835" w:type="dxa"/>
            <w:vAlign w:val="center"/>
          </w:tcPr>
          <w:p w14:paraId="163CC726">
            <w:pPr>
              <w:pStyle w:val="14"/>
            </w:pPr>
            <w:r>
              <w:t>绩效指标描述</w:t>
            </w:r>
          </w:p>
        </w:tc>
        <w:tc>
          <w:tcPr>
            <w:tcW w:w="2551" w:type="dxa"/>
            <w:vAlign w:val="center"/>
          </w:tcPr>
          <w:p w14:paraId="4923B0C8">
            <w:pPr>
              <w:pStyle w:val="14"/>
            </w:pPr>
            <w:r>
              <w:t>指标值</w:t>
            </w:r>
          </w:p>
        </w:tc>
        <w:tc>
          <w:tcPr>
            <w:tcW w:w="2268" w:type="dxa"/>
            <w:vAlign w:val="center"/>
          </w:tcPr>
          <w:p w14:paraId="630F2CF2">
            <w:pPr>
              <w:pStyle w:val="14"/>
            </w:pPr>
            <w:r>
              <w:t>指标值确定依据</w:t>
            </w:r>
          </w:p>
        </w:tc>
      </w:tr>
      <w:tr w14:paraId="60C8C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7E9837">
            <w:pPr>
              <w:pStyle w:val="17"/>
            </w:pPr>
            <w:r>
              <w:t>产出指标</w:t>
            </w:r>
          </w:p>
        </w:tc>
        <w:tc>
          <w:tcPr>
            <w:tcW w:w="2268" w:type="dxa"/>
            <w:vAlign w:val="center"/>
          </w:tcPr>
          <w:p w14:paraId="6C90572D">
            <w:pPr>
              <w:pStyle w:val="16"/>
            </w:pPr>
            <w:r>
              <w:t>数量指标</w:t>
            </w:r>
          </w:p>
        </w:tc>
        <w:tc>
          <w:tcPr>
            <w:tcW w:w="2835" w:type="dxa"/>
            <w:vAlign w:val="center"/>
          </w:tcPr>
          <w:p w14:paraId="51D37519">
            <w:pPr>
              <w:pStyle w:val="16"/>
            </w:pPr>
            <w:r>
              <w:t>劳务派遣人员数量</w:t>
            </w:r>
          </w:p>
        </w:tc>
        <w:tc>
          <w:tcPr>
            <w:tcW w:w="2835" w:type="dxa"/>
            <w:vAlign w:val="center"/>
          </w:tcPr>
          <w:p w14:paraId="06AC03AE">
            <w:pPr>
              <w:pStyle w:val="16"/>
            </w:pPr>
            <w:r>
              <w:t>聘用的劳务派遣人数</w:t>
            </w:r>
          </w:p>
        </w:tc>
        <w:tc>
          <w:tcPr>
            <w:tcW w:w="2551" w:type="dxa"/>
            <w:vAlign w:val="center"/>
          </w:tcPr>
          <w:p w14:paraId="0AB63554">
            <w:pPr>
              <w:pStyle w:val="16"/>
            </w:pPr>
            <w:r>
              <w:t>93人</w:t>
            </w:r>
          </w:p>
        </w:tc>
        <w:tc>
          <w:tcPr>
            <w:tcW w:w="2268" w:type="dxa"/>
            <w:vAlign w:val="center"/>
          </w:tcPr>
          <w:p w14:paraId="2BAEB637">
            <w:pPr>
              <w:pStyle w:val="16"/>
            </w:pPr>
            <w:r>
              <w:t>聘用合同</w:t>
            </w:r>
          </w:p>
        </w:tc>
      </w:tr>
      <w:tr w14:paraId="59EF3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9A0264"/>
        </w:tc>
        <w:tc>
          <w:tcPr>
            <w:tcW w:w="2268" w:type="dxa"/>
            <w:vAlign w:val="center"/>
          </w:tcPr>
          <w:p w14:paraId="4D4A2DE9">
            <w:pPr>
              <w:pStyle w:val="16"/>
            </w:pPr>
            <w:r>
              <w:t>质量指标</w:t>
            </w:r>
          </w:p>
        </w:tc>
        <w:tc>
          <w:tcPr>
            <w:tcW w:w="2835" w:type="dxa"/>
            <w:vAlign w:val="center"/>
          </w:tcPr>
          <w:p w14:paraId="7B9D8A87">
            <w:pPr>
              <w:pStyle w:val="16"/>
            </w:pPr>
            <w:r>
              <w:t>工资发放准确率</w:t>
            </w:r>
          </w:p>
        </w:tc>
        <w:tc>
          <w:tcPr>
            <w:tcW w:w="2835" w:type="dxa"/>
            <w:vAlign w:val="center"/>
          </w:tcPr>
          <w:p w14:paraId="56AD8387">
            <w:pPr>
              <w:pStyle w:val="16"/>
            </w:pPr>
            <w:r>
              <w:t>工资发放准确程度</w:t>
            </w:r>
          </w:p>
        </w:tc>
        <w:tc>
          <w:tcPr>
            <w:tcW w:w="2551" w:type="dxa"/>
            <w:vAlign w:val="center"/>
          </w:tcPr>
          <w:p w14:paraId="089FAC67">
            <w:pPr>
              <w:pStyle w:val="16"/>
            </w:pPr>
            <w:r>
              <w:t>100%</w:t>
            </w:r>
          </w:p>
        </w:tc>
        <w:tc>
          <w:tcPr>
            <w:tcW w:w="2268" w:type="dxa"/>
            <w:vAlign w:val="center"/>
          </w:tcPr>
          <w:p w14:paraId="0AD10313">
            <w:pPr>
              <w:pStyle w:val="16"/>
            </w:pPr>
            <w:r>
              <w:t>工资发放情况</w:t>
            </w:r>
          </w:p>
        </w:tc>
      </w:tr>
      <w:tr w14:paraId="70BFA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C3CAEE"/>
        </w:tc>
        <w:tc>
          <w:tcPr>
            <w:tcW w:w="2268" w:type="dxa"/>
            <w:vAlign w:val="center"/>
          </w:tcPr>
          <w:p w14:paraId="6823EA9E">
            <w:pPr>
              <w:pStyle w:val="16"/>
            </w:pPr>
            <w:r>
              <w:t>时效指标</w:t>
            </w:r>
          </w:p>
        </w:tc>
        <w:tc>
          <w:tcPr>
            <w:tcW w:w="2835" w:type="dxa"/>
            <w:vAlign w:val="center"/>
          </w:tcPr>
          <w:p w14:paraId="3CE6C910">
            <w:pPr>
              <w:pStyle w:val="16"/>
            </w:pPr>
            <w:r>
              <w:t>工资发放及时率</w:t>
            </w:r>
          </w:p>
        </w:tc>
        <w:tc>
          <w:tcPr>
            <w:tcW w:w="2835" w:type="dxa"/>
            <w:vAlign w:val="center"/>
          </w:tcPr>
          <w:p w14:paraId="6E4DF89B">
            <w:pPr>
              <w:pStyle w:val="16"/>
            </w:pPr>
            <w:r>
              <w:t>工资发放及时率</w:t>
            </w:r>
          </w:p>
        </w:tc>
        <w:tc>
          <w:tcPr>
            <w:tcW w:w="2551" w:type="dxa"/>
            <w:vAlign w:val="center"/>
          </w:tcPr>
          <w:p w14:paraId="68B6505D">
            <w:pPr>
              <w:pStyle w:val="16"/>
            </w:pPr>
            <w:r>
              <w:t>100%</w:t>
            </w:r>
          </w:p>
        </w:tc>
        <w:tc>
          <w:tcPr>
            <w:tcW w:w="2268" w:type="dxa"/>
            <w:vAlign w:val="center"/>
          </w:tcPr>
          <w:p w14:paraId="2B151621">
            <w:pPr>
              <w:pStyle w:val="16"/>
            </w:pPr>
            <w:r>
              <w:t>工资发放情况</w:t>
            </w:r>
          </w:p>
        </w:tc>
      </w:tr>
      <w:tr w14:paraId="08938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5ABC5"/>
        </w:tc>
        <w:tc>
          <w:tcPr>
            <w:tcW w:w="2268" w:type="dxa"/>
            <w:vAlign w:val="center"/>
          </w:tcPr>
          <w:p w14:paraId="2A2EBF27">
            <w:pPr>
              <w:pStyle w:val="16"/>
            </w:pPr>
            <w:r>
              <w:t>成本指标</w:t>
            </w:r>
          </w:p>
        </w:tc>
        <w:tc>
          <w:tcPr>
            <w:tcW w:w="2835" w:type="dxa"/>
            <w:vAlign w:val="center"/>
          </w:tcPr>
          <w:p w14:paraId="2F40083C">
            <w:pPr>
              <w:pStyle w:val="16"/>
            </w:pPr>
            <w:r>
              <w:t>劳务派遣人员月最低工资标准</w:t>
            </w:r>
          </w:p>
        </w:tc>
        <w:tc>
          <w:tcPr>
            <w:tcW w:w="2835" w:type="dxa"/>
            <w:vAlign w:val="center"/>
          </w:tcPr>
          <w:p w14:paraId="02E9DC08">
            <w:pPr>
              <w:pStyle w:val="16"/>
            </w:pPr>
            <w:r>
              <w:t>执行的劳务派遣人员月最低工资标准</w:t>
            </w:r>
          </w:p>
        </w:tc>
        <w:tc>
          <w:tcPr>
            <w:tcW w:w="2551" w:type="dxa"/>
            <w:vAlign w:val="center"/>
          </w:tcPr>
          <w:p w14:paraId="3CC1CDB7">
            <w:pPr>
              <w:pStyle w:val="16"/>
            </w:pPr>
            <w:r>
              <w:t>≥1900元/月，人</w:t>
            </w:r>
          </w:p>
        </w:tc>
        <w:tc>
          <w:tcPr>
            <w:tcW w:w="2268" w:type="dxa"/>
            <w:vAlign w:val="center"/>
          </w:tcPr>
          <w:p w14:paraId="1CBFAF9C">
            <w:pPr>
              <w:pStyle w:val="16"/>
            </w:pPr>
            <w:r>
              <w:t>聘用合同</w:t>
            </w:r>
          </w:p>
        </w:tc>
      </w:tr>
      <w:tr w14:paraId="04A84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3D544D">
            <w:pPr>
              <w:pStyle w:val="17"/>
            </w:pPr>
            <w:r>
              <w:t>效益指标</w:t>
            </w:r>
          </w:p>
        </w:tc>
        <w:tc>
          <w:tcPr>
            <w:tcW w:w="2268" w:type="dxa"/>
            <w:vAlign w:val="center"/>
          </w:tcPr>
          <w:p w14:paraId="2C2164DD">
            <w:pPr>
              <w:pStyle w:val="16"/>
            </w:pPr>
            <w:r>
              <w:t>可持续影响指标</w:t>
            </w:r>
          </w:p>
        </w:tc>
        <w:tc>
          <w:tcPr>
            <w:tcW w:w="2835" w:type="dxa"/>
            <w:vAlign w:val="center"/>
          </w:tcPr>
          <w:p w14:paraId="2F195B24">
            <w:pPr>
              <w:pStyle w:val="16"/>
            </w:pPr>
            <w:r>
              <w:t>保障事业发展</w:t>
            </w:r>
          </w:p>
        </w:tc>
        <w:tc>
          <w:tcPr>
            <w:tcW w:w="2835" w:type="dxa"/>
            <w:vAlign w:val="center"/>
          </w:tcPr>
          <w:p w14:paraId="25D10101">
            <w:pPr>
              <w:pStyle w:val="16"/>
            </w:pPr>
            <w:r>
              <w:t>保障各项工作正常运转</w:t>
            </w:r>
          </w:p>
        </w:tc>
        <w:tc>
          <w:tcPr>
            <w:tcW w:w="2551" w:type="dxa"/>
            <w:vAlign w:val="center"/>
          </w:tcPr>
          <w:p w14:paraId="63C84752">
            <w:pPr>
              <w:pStyle w:val="16"/>
            </w:pPr>
            <w:r>
              <w:t>维护教育稳定，促进教育发展</w:t>
            </w:r>
          </w:p>
        </w:tc>
        <w:tc>
          <w:tcPr>
            <w:tcW w:w="2268" w:type="dxa"/>
            <w:vAlign w:val="center"/>
          </w:tcPr>
          <w:p w14:paraId="69A6BD11">
            <w:pPr>
              <w:pStyle w:val="16"/>
            </w:pPr>
            <w:r>
              <w:t>单位运转情况</w:t>
            </w:r>
          </w:p>
        </w:tc>
      </w:tr>
      <w:tr w14:paraId="39D07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802939">
            <w:pPr>
              <w:pStyle w:val="17"/>
            </w:pPr>
            <w:r>
              <w:t>满意度指标</w:t>
            </w:r>
          </w:p>
        </w:tc>
        <w:tc>
          <w:tcPr>
            <w:tcW w:w="2268" w:type="dxa"/>
            <w:vAlign w:val="center"/>
          </w:tcPr>
          <w:p w14:paraId="446EDCBD">
            <w:pPr>
              <w:pStyle w:val="16"/>
            </w:pPr>
            <w:r>
              <w:t>服务对象满意度指标</w:t>
            </w:r>
          </w:p>
        </w:tc>
        <w:tc>
          <w:tcPr>
            <w:tcW w:w="2835" w:type="dxa"/>
            <w:vAlign w:val="center"/>
          </w:tcPr>
          <w:p w14:paraId="732C9CFE">
            <w:pPr>
              <w:pStyle w:val="16"/>
            </w:pPr>
            <w:r>
              <w:t>劳务派遣人员满意度</w:t>
            </w:r>
          </w:p>
        </w:tc>
        <w:tc>
          <w:tcPr>
            <w:tcW w:w="2835" w:type="dxa"/>
            <w:vAlign w:val="center"/>
          </w:tcPr>
          <w:p w14:paraId="7223F457">
            <w:pPr>
              <w:pStyle w:val="16"/>
            </w:pPr>
            <w:r>
              <w:t>劳务派遣人员对工资待遇的满意度</w:t>
            </w:r>
          </w:p>
        </w:tc>
        <w:tc>
          <w:tcPr>
            <w:tcW w:w="2551" w:type="dxa"/>
            <w:vAlign w:val="center"/>
          </w:tcPr>
          <w:p w14:paraId="4189B41F">
            <w:pPr>
              <w:pStyle w:val="16"/>
            </w:pPr>
            <w:r>
              <w:t>≥95%</w:t>
            </w:r>
          </w:p>
        </w:tc>
        <w:tc>
          <w:tcPr>
            <w:tcW w:w="2268" w:type="dxa"/>
            <w:vAlign w:val="center"/>
          </w:tcPr>
          <w:p w14:paraId="60FAE4AB">
            <w:pPr>
              <w:pStyle w:val="16"/>
            </w:pPr>
            <w:r>
              <w:t>调查问卷</w:t>
            </w:r>
          </w:p>
        </w:tc>
      </w:tr>
    </w:tbl>
    <w:p w14:paraId="6CA1F23A">
      <w:pPr>
        <w:sectPr>
          <w:pgSz w:w="16840" w:h="11900" w:orient="landscape"/>
          <w:pgMar w:top="1361" w:right="1020" w:bottom="1134" w:left="1020" w:header="720" w:footer="720" w:gutter="0"/>
          <w:cols w:space="720" w:num="1"/>
        </w:sectPr>
      </w:pPr>
    </w:p>
    <w:p w14:paraId="033BDE63">
      <w:pPr>
        <w:ind w:firstLine="560"/>
      </w:pPr>
      <w:r>
        <w:rPr>
          <w:rFonts w:ascii="方正仿宋_GBK" w:hAnsi="方正仿宋_GBK" w:eastAsia="方正仿宋_GBK" w:cs="方正仿宋_GBK"/>
          <w:b/>
          <w:color w:val="000000"/>
          <w:sz w:val="28"/>
        </w:rPr>
        <w:t>123、劳务外包经费绩效目标表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41CF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D7AFBC">
            <w:pPr>
              <w:pStyle w:val="14"/>
            </w:pPr>
            <w:r>
              <w:t>绩效目标</w:t>
            </w:r>
          </w:p>
        </w:tc>
        <w:tc>
          <w:tcPr>
            <w:tcW w:w="12756" w:type="dxa"/>
            <w:tcBorders>
              <w:bottom w:val="single" w:color="FFFFFF" w:sz="6" w:space="0"/>
            </w:tcBorders>
            <w:vAlign w:val="center"/>
          </w:tcPr>
          <w:p w14:paraId="66F23C7C">
            <w:pPr>
              <w:pStyle w:val="16"/>
            </w:pPr>
            <w:r>
              <w:t>1.及时支付劳务外包经费，维护社会稳定</w:t>
            </w:r>
          </w:p>
        </w:tc>
      </w:tr>
    </w:tbl>
    <w:p w14:paraId="3290BF6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A8E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D4529A">
            <w:pPr>
              <w:pStyle w:val="14"/>
            </w:pPr>
            <w:r>
              <w:t>一级指标</w:t>
            </w:r>
          </w:p>
        </w:tc>
        <w:tc>
          <w:tcPr>
            <w:tcW w:w="2268" w:type="dxa"/>
            <w:vAlign w:val="center"/>
          </w:tcPr>
          <w:p w14:paraId="2E5EAE2B">
            <w:pPr>
              <w:pStyle w:val="14"/>
            </w:pPr>
            <w:r>
              <w:t>二级指标</w:t>
            </w:r>
          </w:p>
        </w:tc>
        <w:tc>
          <w:tcPr>
            <w:tcW w:w="2835" w:type="dxa"/>
            <w:vAlign w:val="center"/>
          </w:tcPr>
          <w:p w14:paraId="16F8FA06">
            <w:pPr>
              <w:pStyle w:val="14"/>
            </w:pPr>
            <w:r>
              <w:t>三级指标</w:t>
            </w:r>
          </w:p>
        </w:tc>
        <w:tc>
          <w:tcPr>
            <w:tcW w:w="2835" w:type="dxa"/>
            <w:vAlign w:val="center"/>
          </w:tcPr>
          <w:p w14:paraId="6C468355">
            <w:pPr>
              <w:pStyle w:val="14"/>
            </w:pPr>
            <w:r>
              <w:t>绩效指标描述</w:t>
            </w:r>
          </w:p>
        </w:tc>
        <w:tc>
          <w:tcPr>
            <w:tcW w:w="2551" w:type="dxa"/>
            <w:vAlign w:val="center"/>
          </w:tcPr>
          <w:p w14:paraId="1B55A368">
            <w:pPr>
              <w:pStyle w:val="14"/>
            </w:pPr>
            <w:r>
              <w:t>指标值</w:t>
            </w:r>
          </w:p>
        </w:tc>
        <w:tc>
          <w:tcPr>
            <w:tcW w:w="2268" w:type="dxa"/>
            <w:vAlign w:val="center"/>
          </w:tcPr>
          <w:p w14:paraId="7FC7F18B">
            <w:pPr>
              <w:pStyle w:val="14"/>
            </w:pPr>
            <w:r>
              <w:t>指标值确定依据</w:t>
            </w:r>
          </w:p>
        </w:tc>
      </w:tr>
      <w:tr w14:paraId="1D63B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1E1655">
            <w:pPr>
              <w:pStyle w:val="17"/>
            </w:pPr>
            <w:r>
              <w:t>产出指标</w:t>
            </w:r>
          </w:p>
        </w:tc>
        <w:tc>
          <w:tcPr>
            <w:tcW w:w="2268" w:type="dxa"/>
            <w:vAlign w:val="center"/>
          </w:tcPr>
          <w:p w14:paraId="7F411D3B">
            <w:pPr>
              <w:pStyle w:val="16"/>
            </w:pPr>
            <w:r>
              <w:t>数量指标</w:t>
            </w:r>
          </w:p>
        </w:tc>
        <w:tc>
          <w:tcPr>
            <w:tcW w:w="2835" w:type="dxa"/>
            <w:vAlign w:val="center"/>
          </w:tcPr>
          <w:p w14:paraId="6F53182F">
            <w:pPr>
              <w:pStyle w:val="16"/>
            </w:pPr>
            <w:r>
              <w:t>劳务外包人员数量</w:t>
            </w:r>
          </w:p>
        </w:tc>
        <w:tc>
          <w:tcPr>
            <w:tcW w:w="2835" w:type="dxa"/>
            <w:vAlign w:val="center"/>
          </w:tcPr>
          <w:p w14:paraId="642125DC">
            <w:pPr>
              <w:pStyle w:val="16"/>
            </w:pPr>
            <w:r>
              <w:t>劳务外包人员数量</w:t>
            </w:r>
          </w:p>
        </w:tc>
        <w:tc>
          <w:tcPr>
            <w:tcW w:w="2551" w:type="dxa"/>
            <w:vAlign w:val="center"/>
          </w:tcPr>
          <w:p w14:paraId="5A8FB62E">
            <w:pPr>
              <w:pStyle w:val="16"/>
            </w:pPr>
            <w:r>
              <w:t>3人</w:t>
            </w:r>
          </w:p>
        </w:tc>
        <w:tc>
          <w:tcPr>
            <w:tcW w:w="2268" w:type="dxa"/>
            <w:vAlign w:val="center"/>
          </w:tcPr>
          <w:p w14:paraId="22CB2A67">
            <w:pPr>
              <w:pStyle w:val="16"/>
            </w:pPr>
            <w:r>
              <w:t>合同</w:t>
            </w:r>
          </w:p>
        </w:tc>
      </w:tr>
      <w:tr w14:paraId="114A3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E4586A"/>
        </w:tc>
        <w:tc>
          <w:tcPr>
            <w:tcW w:w="2268" w:type="dxa"/>
            <w:vAlign w:val="center"/>
          </w:tcPr>
          <w:p w14:paraId="7AF13C77">
            <w:pPr>
              <w:pStyle w:val="16"/>
            </w:pPr>
            <w:r>
              <w:t>质量指标</w:t>
            </w:r>
          </w:p>
        </w:tc>
        <w:tc>
          <w:tcPr>
            <w:tcW w:w="2835" w:type="dxa"/>
            <w:vAlign w:val="center"/>
          </w:tcPr>
          <w:p w14:paraId="75184986">
            <w:pPr>
              <w:pStyle w:val="16"/>
            </w:pPr>
            <w:r>
              <w:t>外包经费支付准确率</w:t>
            </w:r>
          </w:p>
        </w:tc>
        <w:tc>
          <w:tcPr>
            <w:tcW w:w="2835" w:type="dxa"/>
            <w:vAlign w:val="center"/>
          </w:tcPr>
          <w:p w14:paraId="0603981B">
            <w:pPr>
              <w:pStyle w:val="16"/>
            </w:pPr>
            <w:r>
              <w:t>外包经费支付准确率</w:t>
            </w:r>
          </w:p>
        </w:tc>
        <w:tc>
          <w:tcPr>
            <w:tcW w:w="2551" w:type="dxa"/>
            <w:vAlign w:val="center"/>
          </w:tcPr>
          <w:p w14:paraId="6882DECB">
            <w:pPr>
              <w:pStyle w:val="16"/>
            </w:pPr>
            <w:r>
              <w:t>100%</w:t>
            </w:r>
          </w:p>
        </w:tc>
        <w:tc>
          <w:tcPr>
            <w:tcW w:w="2268" w:type="dxa"/>
            <w:vAlign w:val="center"/>
          </w:tcPr>
          <w:p w14:paraId="46A685BB">
            <w:pPr>
              <w:pStyle w:val="16"/>
            </w:pPr>
            <w:r>
              <w:t>工资发放情况</w:t>
            </w:r>
          </w:p>
        </w:tc>
      </w:tr>
      <w:tr w14:paraId="682A3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782D34"/>
        </w:tc>
        <w:tc>
          <w:tcPr>
            <w:tcW w:w="2268" w:type="dxa"/>
            <w:vAlign w:val="center"/>
          </w:tcPr>
          <w:p w14:paraId="7E426C65">
            <w:pPr>
              <w:pStyle w:val="16"/>
            </w:pPr>
            <w:r>
              <w:t>时效指标</w:t>
            </w:r>
          </w:p>
        </w:tc>
        <w:tc>
          <w:tcPr>
            <w:tcW w:w="2835" w:type="dxa"/>
            <w:vAlign w:val="center"/>
          </w:tcPr>
          <w:p w14:paraId="28DDC31A">
            <w:pPr>
              <w:pStyle w:val="16"/>
            </w:pPr>
            <w:r>
              <w:t>外包经费拨付及时率</w:t>
            </w:r>
          </w:p>
        </w:tc>
        <w:tc>
          <w:tcPr>
            <w:tcW w:w="2835" w:type="dxa"/>
            <w:vAlign w:val="center"/>
          </w:tcPr>
          <w:p w14:paraId="741EA55E">
            <w:pPr>
              <w:pStyle w:val="16"/>
            </w:pPr>
            <w:r>
              <w:t>外包经费拨付及时率</w:t>
            </w:r>
          </w:p>
        </w:tc>
        <w:tc>
          <w:tcPr>
            <w:tcW w:w="2551" w:type="dxa"/>
            <w:vAlign w:val="center"/>
          </w:tcPr>
          <w:p w14:paraId="0EAFDBA7">
            <w:pPr>
              <w:pStyle w:val="16"/>
            </w:pPr>
            <w:r>
              <w:t>100%</w:t>
            </w:r>
          </w:p>
        </w:tc>
        <w:tc>
          <w:tcPr>
            <w:tcW w:w="2268" w:type="dxa"/>
            <w:vAlign w:val="center"/>
          </w:tcPr>
          <w:p w14:paraId="722D7132">
            <w:pPr>
              <w:pStyle w:val="16"/>
            </w:pPr>
            <w:r>
              <w:t>工资发放情况</w:t>
            </w:r>
          </w:p>
        </w:tc>
      </w:tr>
      <w:tr w14:paraId="71201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A2D509"/>
        </w:tc>
        <w:tc>
          <w:tcPr>
            <w:tcW w:w="2268" w:type="dxa"/>
            <w:vAlign w:val="center"/>
          </w:tcPr>
          <w:p w14:paraId="17C6B9D8">
            <w:pPr>
              <w:pStyle w:val="16"/>
            </w:pPr>
            <w:r>
              <w:t>成本指标</w:t>
            </w:r>
          </w:p>
        </w:tc>
        <w:tc>
          <w:tcPr>
            <w:tcW w:w="2835" w:type="dxa"/>
            <w:vAlign w:val="center"/>
          </w:tcPr>
          <w:p w14:paraId="0359E2B4">
            <w:pPr>
              <w:pStyle w:val="16"/>
            </w:pPr>
            <w:r>
              <w:t>劳务外包月经费标准</w:t>
            </w:r>
          </w:p>
        </w:tc>
        <w:tc>
          <w:tcPr>
            <w:tcW w:w="2835" w:type="dxa"/>
            <w:vAlign w:val="center"/>
          </w:tcPr>
          <w:p w14:paraId="039202AA">
            <w:pPr>
              <w:pStyle w:val="16"/>
            </w:pPr>
            <w:r>
              <w:t>劳务外包月经费标准</w:t>
            </w:r>
          </w:p>
        </w:tc>
        <w:tc>
          <w:tcPr>
            <w:tcW w:w="2551" w:type="dxa"/>
            <w:vAlign w:val="center"/>
          </w:tcPr>
          <w:p w14:paraId="6FCE6407">
            <w:pPr>
              <w:pStyle w:val="16"/>
            </w:pPr>
            <w:r>
              <w:t>≥4000元/月，人</w:t>
            </w:r>
          </w:p>
        </w:tc>
        <w:tc>
          <w:tcPr>
            <w:tcW w:w="2268" w:type="dxa"/>
            <w:vAlign w:val="center"/>
          </w:tcPr>
          <w:p w14:paraId="7686EAD2">
            <w:pPr>
              <w:pStyle w:val="16"/>
            </w:pPr>
            <w:r>
              <w:t>合同</w:t>
            </w:r>
          </w:p>
        </w:tc>
      </w:tr>
      <w:tr w14:paraId="5801C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83E6D7">
            <w:pPr>
              <w:pStyle w:val="17"/>
            </w:pPr>
            <w:r>
              <w:t>效益指标</w:t>
            </w:r>
          </w:p>
        </w:tc>
        <w:tc>
          <w:tcPr>
            <w:tcW w:w="2268" w:type="dxa"/>
            <w:vAlign w:val="center"/>
          </w:tcPr>
          <w:p w14:paraId="7207668D">
            <w:pPr>
              <w:pStyle w:val="16"/>
            </w:pPr>
            <w:r>
              <w:t>可持续影响指标</w:t>
            </w:r>
          </w:p>
        </w:tc>
        <w:tc>
          <w:tcPr>
            <w:tcW w:w="2835" w:type="dxa"/>
            <w:vAlign w:val="center"/>
          </w:tcPr>
          <w:p w14:paraId="0A280A6A">
            <w:pPr>
              <w:pStyle w:val="16"/>
            </w:pPr>
            <w:r>
              <w:t>保障事业发展</w:t>
            </w:r>
          </w:p>
        </w:tc>
        <w:tc>
          <w:tcPr>
            <w:tcW w:w="2835" w:type="dxa"/>
            <w:vAlign w:val="center"/>
          </w:tcPr>
          <w:p w14:paraId="626F372F">
            <w:pPr>
              <w:pStyle w:val="16"/>
            </w:pPr>
            <w:r>
              <w:t>保障各项工作正常运转</w:t>
            </w:r>
          </w:p>
        </w:tc>
        <w:tc>
          <w:tcPr>
            <w:tcW w:w="2551" w:type="dxa"/>
            <w:vAlign w:val="center"/>
          </w:tcPr>
          <w:p w14:paraId="208D1072">
            <w:pPr>
              <w:pStyle w:val="16"/>
            </w:pPr>
            <w:r>
              <w:t>维护教育稳定，促进教育发展</w:t>
            </w:r>
          </w:p>
        </w:tc>
        <w:tc>
          <w:tcPr>
            <w:tcW w:w="2268" w:type="dxa"/>
            <w:vAlign w:val="center"/>
          </w:tcPr>
          <w:p w14:paraId="7824193B">
            <w:pPr>
              <w:pStyle w:val="16"/>
            </w:pPr>
            <w:r>
              <w:t>单位运转情况</w:t>
            </w:r>
          </w:p>
        </w:tc>
      </w:tr>
      <w:tr w14:paraId="370C5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094F6C">
            <w:pPr>
              <w:pStyle w:val="17"/>
            </w:pPr>
            <w:r>
              <w:t>满意度指标</w:t>
            </w:r>
          </w:p>
        </w:tc>
        <w:tc>
          <w:tcPr>
            <w:tcW w:w="2268" w:type="dxa"/>
            <w:vAlign w:val="center"/>
          </w:tcPr>
          <w:p w14:paraId="3FEEE4F2">
            <w:pPr>
              <w:pStyle w:val="16"/>
            </w:pPr>
            <w:r>
              <w:t>服务对象满意度指标</w:t>
            </w:r>
          </w:p>
        </w:tc>
        <w:tc>
          <w:tcPr>
            <w:tcW w:w="2835" w:type="dxa"/>
            <w:vAlign w:val="center"/>
          </w:tcPr>
          <w:p w14:paraId="40556863">
            <w:pPr>
              <w:pStyle w:val="16"/>
            </w:pPr>
            <w:r>
              <w:t>劳务派遣人员满意度</w:t>
            </w:r>
          </w:p>
        </w:tc>
        <w:tc>
          <w:tcPr>
            <w:tcW w:w="2835" w:type="dxa"/>
            <w:vAlign w:val="center"/>
          </w:tcPr>
          <w:p w14:paraId="17F12847">
            <w:pPr>
              <w:pStyle w:val="16"/>
            </w:pPr>
            <w:r>
              <w:t>劳务派遣人员对工资待遇的满意度</w:t>
            </w:r>
          </w:p>
        </w:tc>
        <w:tc>
          <w:tcPr>
            <w:tcW w:w="2551" w:type="dxa"/>
            <w:vAlign w:val="center"/>
          </w:tcPr>
          <w:p w14:paraId="7AF8056D">
            <w:pPr>
              <w:pStyle w:val="16"/>
            </w:pPr>
            <w:r>
              <w:t>≥95%</w:t>
            </w:r>
          </w:p>
        </w:tc>
        <w:tc>
          <w:tcPr>
            <w:tcW w:w="2268" w:type="dxa"/>
            <w:vAlign w:val="center"/>
          </w:tcPr>
          <w:p w14:paraId="1D6AFF7E">
            <w:pPr>
              <w:pStyle w:val="16"/>
            </w:pPr>
            <w:r>
              <w:t>调查问卷</w:t>
            </w:r>
          </w:p>
        </w:tc>
      </w:tr>
    </w:tbl>
    <w:p w14:paraId="27F7056E">
      <w:pPr>
        <w:sectPr>
          <w:pgSz w:w="16840" w:h="11900" w:orient="landscape"/>
          <w:pgMar w:top="1361" w:right="1020" w:bottom="1134" w:left="1020" w:header="720" w:footer="720" w:gutter="0"/>
          <w:cols w:space="720" w:num="1"/>
        </w:sectPr>
      </w:pPr>
    </w:p>
    <w:p w14:paraId="15D0B756">
      <w:pPr>
        <w:ind w:firstLine="560"/>
      </w:pPr>
      <w:r>
        <w:rPr>
          <w:rFonts w:ascii="方正仿宋_GBK" w:hAnsi="方正仿宋_GBK" w:eastAsia="方正仿宋_GBK" w:cs="方正仿宋_GBK"/>
          <w:b/>
          <w:color w:val="000000"/>
          <w:sz w:val="28"/>
        </w:rPr>
        <w:t>124、退役军人公益性岗位安置费用绩效目标表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850A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152074">
            <w:pPr>
              <w:pStyle w:val="14"/>
            </w:pPr>
            <w:r>
              <w:t>绩效目标</w:t>
            </w:r>
          </w:p>
        </w:tc>
        <w:tc>
          <w:tcPr>
            <w:tcW w:w="12756" w:type="dxa"/>
            <w:tcBorders>
              <w:bottom w:val="single" w:color="FFFFFF" w:sz="6" w:space="0"/>
            </w:tcBorders>
            <w:vAlign w:val="center"/>
          </w:tcPr>
          <w:p w14:paraId="292F792A">
            <w:pPr>
              <w:pStyle w:val="16"/>
            </w:pPr>
            <w:r>
              <w:t>1.及时发放人员待遇，维护社会稳定。</w:t>
            </w:r>
          </w:p>
        </w:tc>
      </w:tr>
    </w:tbl>
    <w:p w14:paraId="702013B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9DC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D528B2">
            <w:pPr>
              <w:pStyle w:val="14"/>
            </w:pPr>
            <w:r>
              <w:t>一级指标</w:t>
            </w:r>
          </w:p>
        </w:tc>
        <w:tc>
          <w:tcPr>
            <w:tcW w:w="2268" w:type="dxa"/>
            <w:vAlign w:val="center"/>
          </w:tcPr>
          <w:p w14:paraId="437DC5CC">
            <w:pPr>
              <w:pStyle w:val="14"/>
            </w:pPr>
            <w:r>
              <w:t>二级指标</w:t>
            </w:r>
          </w:p>
        </w:tc>
        <w:tc>
          <w:tcPr>
            <w:tcW w:w="2835" w:type="dxa"/>
            <w:vAlign w:val="center"/>
          </w:tcPr>
          <w:p w14:paraId="56C61301">
            <w:pPr>
              <w:pStyle w:val="14"/>
            </w:pPr>
            <w:r>
              <w:t>三级指标</w:t>
            </w:r>
          </w:p>
        </w:tc>
        <w:tc>
          <w:tcPr>
            <w:tcW w:w="2835" w:type="dxa"/>
            <w:vAlign w:val="center"/>
          </w:tcPr>
          <w:p w14:paraId="3F086FF0">
            <w:pPr>
              <w:pStyle w:val="14"/>
            </w:pPr>
            <w:r>
              <w:t>绩效指标描述</w:t>
            </w:r>
          </w:p>
        </w:tc>
        <w:tc>
          <w:tcPr>
            <w:tcW w:w="2551" w:type="dxa"/>
            <w:vAlign w:val="center"/>
          </w:tcPr>
          <w:p w14:paraId="32153C31">
            <w:pPr>
              <w:pStyle w:val="14"/>
            </w:pPr>
            <w:r>
              <w:t>指标值</w:t>
            </w:r>
          </w:p>
        </w:tc>
        <w:tc>
          <w:tcPr>
            <w:tcW w:w="2268" w:type="dxa"/>
            <w:vAlign w:val="center"/>
          </w:tcPr>
          <w:p w14:paraId="56177933">
            <w:pPr>
              <w:pStyle w:val="14"/>
            </w:pPr>
            <w:r>
              <w:t>指标值确定依据</w:t>
            </w:r>
          </w:p>
        </w:tc>
      </w:tr>
      <w:tr w14:paraId="23B72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F17CF3">
            <w:pPr>
              <w:pStyle w:val="17"/>
            </w:pPr>
            <w:r>
              <w:t>产出指标</w:t>
            </w:r>
          </w:p>
        </w:tc>
        <w:tc>
          <w:tcPr>
            <w:tcW w:w="2268" w:type="dxa"/>
            <w:vAlign w:val="center"/>
          </w:tcPr>
          <w:p w14:paraId="3C84E19C">
            <w:pPr>
              <w:pStyle w:val="16"/>
            </w:pPr>
            <w:r>
              <w:t>数量指标</w:t>
            </w:r>
          </w:p>
        </w:tc>
        <w:tc>
          <w:tcPr>
            <w:tcW w:w="2835" w:type="dxa"/>
            <w:vAlign w:val="center"/>
          </w:tcPr>
          <w:p w14:paraId="19B88A84">
            <w:pPr>
              <w:pStyle w:val="16"/>
            </w:pPr>
            <w:r>
              <w:t>安置退役军人数量</w:t>
            </w:r>
          </w:p>
        </w:tc>
        <w:tc>
          <w:tcPr>
            <w:tcW w:w="2835" w:type="dxa"/>
            <w:vAlign w:val="center"/>
          </w:tcPr>
          <w:p w14:paraId="0D0A4594">
            <w:pPr>
              <w:pStyle w:val="16"/>
            </w:pPr>
            <w:r>
              <w:t>安置退役军人数量</w:t>
            </w:r>
          </w:p>
        </w:tc>
        <w:tc>
          <w:tcPr>
            <w:tcW w:w="2551" w:type="dxa"/>
            <w:vAlign w:val="center"/>
          </w:tcPr>
          <w:p w14:paraId="1D199285">
            <w:pPr>
              <w:pStyle w:val="16"/>
            </w:pPr>
            <w:r>
              <w:t>1人</w:t>
            </w:r>
          </w:p>
        </w:tc>
        <w:tc>
          <w:tcPr>
            <w:tcW w:w="2268" w:type="dxa"/>
            <w:vAlign w:val="center"/>
          </w:tcPr>
          <w:p w14:paraId="23603AE6">
            <w:pPr>
              <w:pStyle w:val="16"/>
            </w:pPr>
            <w:r>
              <w:t>聘用合同</w:t>
            </w:r>
          </w:p>
        </w:tc>
      </w:tr>
      <w:tr w14:paraId="14124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89CD4"/>
        </w:tc>
        <w:tc>
          <w:tcPr>
            <w:tcW w:w="2268" w:type="dxa"/>
            <w:vAlign w:val="center"/>
          </w:tcPr>
          <w:p w14:paraId="3D07C8ED">
            <w:pPr>
              <w:pStyle w:val="16"/>
            </w:pPr>
            <w:r>
              <w:t>质量指标</w:t>
            </w:r>
          </w:p>
        </w:tc>
        <w:tc>
          <w:tcPr>
            <w:tcW w:w="2835" w:type="dxa"/>
            <w:vAlign w:val="center"/>
          </w:tcPr>
          <w:p w14:paraId="6A97E9C6">
            <w:pPr>
              <w:pStyle w:val="16"/>
            </w:pPr>
            <w:r>
              <w:t>工资发放准确率</w:t>
            </w:r>
          </w:p>
        </w:tc>
        <w:tc>
          <w:tcPr>
            <w:tcW w:w="2835" w:type="dxa"/>
            <w:vAlign w:val="center"/>
          </w:tcPr>
          <w:p w14:paraId="62EB59C3">
            <w:pPr>
              <w:pStyle w:val="16"/>
            </w:pPr>
            <w:r>
              <w:t>工资发放准确程度</w:t>
            </w:r>
          </w:p>
        </w:tc>
        <w:tc>
          <w:tcPr>
            <w:tcW w:w="2551" w:type="dxa"/>
            <w:vAlign w:val="center"/>
          </w:tcPr>
          <w:p w14:paraId="40DA54DC">
            <w:pPr>
              <w:pStyle w:val="16"/>
            </w:pPr>
            <w:r>
              <w:t>100%</w:t>
            </w:r>
          </w:p>
        </w:tc>
        <w:tc>
          <w:tcPr>
            <w:tcW w:w="2268" w:type="dxa"/>
            <w:vAlign w:val="center"/>
          </w:tcPr>
          <w:p w14:paraId="23F6B5F7">
            <w:pPr>
              <w:pStyle w:val="16"/>
            </w:pPr>
            <w:r>
              <w:t>工资发放情况</w:t>
            </w:r>
          </w:p>
        </w:tc>
      </w:tr>
      <w:tr w14:paraId="73D6A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613308"/>
        </w:tc>
        <w:tc>
          <w:tcPr>
            <w:tcW w:w="2268" w:type="dxa"/>
            <w:vAlign w:val="center"/>
          </w:tcPr>
          <w:p w14:paraId="152BFA27">
            <w:pPr>
              <w:pStyle w:val="16"/>
            </w:pPr>
            <w:r>
              <w:t>时效指标</w:t>
            </w:r>
          </w:p>
        </w:tc>
        <w:tc>
          <w:tcPr>
            <w:tcW w:w="2835" w:type="dxa"/>
            <w:vAlign w:val="center"/>
          </w:tcPr>
          <w:p w14:paraId="5F1D92F3">
            <w:pPr>
              <w:pStyle w:val="16"/>
            </w:pPr>
            <w:r>
              <w:t>工资发放及时率</w:t>
            </w:r>
          </w:p>
        </w:tc>
        <w:tc>
          <w:tcPr>
            <w:tcW w:w="2835" w:type="dxa"/>
            <w:vAlign w:val="center"/>
          </w:tcPr>
          <w:p w14:paraId="1C204722">
            <w:pPr>
              <w:pStyle w:val="16"/>
            </w:pPr>
            <w:r>
              <w:t>工资发放及时率</w:t>
            </w:r>
          </w:p>
        </w:tc>
        <w:tc>
          <w:tcPr>
            <w:tcW w:w="2551" w:type="dxa"/>
            <w:vAlign w:val="center"/>
          </w:tcPr>
          <w:p w14:paraId="14D7157B">
            <w:pPr>
              <w:pStyle w:val="16"/>
            </w:pPr>
            <w:r>
              <w:t>100%</w:t>
            </w:r>
          </w:p>
        </w:tc>
        <w:tc>
          <w:tcPr>
            <w:tcW w:w="2268" w:type="dxa"/>
            <w:vAlign w:val="center"/>
          </w:tcPr>
          <w:p w14:paraId="6A003040">
            <w:pPr>
              <w:pStyle w:val="16"/>
            </w:pPr>
            <w:r>
              <w:t>工资发放情况</w:t>
            </w:r>
          </w:p>
        </w:tc>
      </w:tr>
      <w:tr w14:paraId="02210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E16813"/>
        </w:tc>
        <w:tc>
          <w:tcPr>
            <w:tcW w:w="2268" w:type="dxa"/>
            <w:vAlign w:val="center"/>
          </w:tcPr>
          <w:p w14:paraId="2831CC5E">
            <w:pPr>
              <w:pStyle w:val="16"/>
            </w:pPr>
            <w:r>
              <w:t>成本指标</w:t>
            </w:r>
          </w:p>
        </w:tc>
        <w:tc>
          <w:tcPr>
            <w:tcW w:w="2835" w:type="dxa"/>
            <w:vAlign w:val="center"/>
          </w:tcPr>
          <w:p w14:paraId="4F93AD72">
            <w:pPr>
              <w:pStyle w:val="16"/>
            </w:pPr>
            <w:r>
              <w:t>退役军人月最低工资标准</w:t>
            </w:r>
          </w:p>
        </w:tc>
        <w:tc>
          <w:tcPr>
            <w:tcW w:w="2835" w:type="dxa"/>
            <w:vAlign w:val="center"/>
          </w:tcPr>
          <w:p w14:paraId="3C855D56">
            <w:pPr>
              <w:pStyle w:val="16"/>
            </w:pPr>
            <w:r>
              <w:t>执行的退役军人月工资标准</w:t>
            </w:r>
          </w:p>
        </w:tc>
        <w:tc>
          <w:tcPr>
            <w:tcW w:w="2551" w:type="dxa"/>
            <w:vAlign w:val="center"/>
          </w:tcPr>
          <w:p w14:paraId="4FDEFF31">
            <w:pPr>
              <w:pStyle w:val="16"/>
            </w:pPr>
            <w:r>
              <w:t>≥1900元/月，人</w:t>
            </w:r>
          </w:p>
        </w:tc>
        <w:tc>
          <w:tcPr>
            <w:tcW w:w="2268" w:type="dxa"/>
            <w:vAlign w:val="center"/>
          </w:tcPr>
          <w:p w14:paraId="54E7B910">
            <w:pPr>
              <w:pStyle w:val="16"/>
            </w:pPr>
            <w:r>
              <w:t>聘用合同</w:t>
            </w:r>
          </w:p>
        </w:tc>
      </w:tr>
      <w:tr w14:paraId="3F4E6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4D39D7">
            <w:pPr>
              <w:pStyle w:val="17"/>
            </w:pPr>
            <w:r>
              <w:t>效益指标</w:t>
            </w:r>
          </w:p>
        </w:tc>
        <w:tc>
          <w:tcPr>
            <w:tcW w:w="2268" w:type="dxa"/>
            <w:vAlign w:val="center"/>
          </w:tcPr>
          <w:p w14:paraId="3EE75B81">
            <w:pPr>
              <w:pStyle w:val="16"/>
            </w:pPr>
            <w:r>
              <w:t>可持续影响指标</w:t>
            </w:r>
          </w:p>
        </w:tc>
        <w:tc>
          <w:tcPr>
            <w:tcW w:w="2835" w:type="dxa"/>
            <w:vAlign w:val="center"/>
          </w:tcPr>
          <w:p w14:paraId="4DEE7078">
            <w:pPr>
              <w:pStyle w:val="16"/>
            </w:pPr>
            <w:r>
              <w:t>保障事业发展</w:t>
            </w:r>
          </w:p>
        </w:tc>
        <w:tc>
          <w:tcPr>
            <w:tcW w:w="2835" w:type="dxa"/>
            <w:vAlign w:val="center"/>
          </w:tcPr>
          <w:p w14:paraId="1C060EF7">
            <w:pPr>
              <w:pStyle w:val="16"/>
            </w:pPr>
            <w:r>
              <w:t>保障各项工作正常运转</w:t>
            </w:r>
          </w:p>
        </w:tc>
        <w:tc>
          <w:tcPr>
            <w:tcW w:w="2551" w:type="dxa"/>
            <w:vAlign w:val="center"/>
          </w:tcPr>
          <w:p w14:paraId="5D6D9CCD">
            <w:pPr>
              <w:pStyle w:val="16"/>
            </w:pPr>
            <w:r>
              <w:t>维护教育稳定，促进教育发展</w:t>
            </w:r>
          </w:p>
        </w:tc>
        <w:tc>
          <w:tcPr>
            <w:tcW w:w="2268" w:type="dxa"/>
            <w:vAlign w:val="center"/>
          </w:tcPr>
          <w:p w14:paraId="5C7296E3">
            <w:pPr>
              <w:pStyle w:val="16"/>
            </w:pPr>
            <w:r>
              <w:t>单位运转情况</w:t>
            </w:r>
          </w:p>
        </w:tc>
      </w:tr>
      <w:tr w14:paraId="52DDA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C4BEA6">
            <w:pPr>
              <w:pStyle w:val="17"/>
            </w:pPr>
            <w:r>
              <w:t>满意度指标</w:t>
            </w:r>
          </w:p>
        </w:tc>
        <w:tc>
          <w:tcPr>
            <w:tcW w:w="2268" w:type="dxa"/>
            <w:vAlign w:val="center"/>
          </w:tcPr>
          <w:p w14:paraId="6E568AC5">
            <w:pPr>
              <w:pStyle w:val="16"/>
            </w:pPr>
            <w:r>
              <w:t>服务对象满意度指标</w:t>
            </w:r>
          </w:p>
        </w:tc>
        <w:tc>
          <w:tcPr>
            <w:tcW w:w="2835" w:type="dxa"/>
            <w:vAlign w:val="center"/>
          </w:tcPr>
          <w:p w14:paraId="11E0B1E1">
            <w:pPr>
              <w:pStyle w:val="16"/>
            </w:pPr>
            <w:r>
              <w:t>退役军人满意度</w:t>
            </w:r>
          </w:p>
        </w:tc>
        <w:tc>
          <w:tcPr>
            <w:tcW w:w="2835" w:type="dxa"/>
            <w:vAlign w:val="center"/>
          </w:tcPr>
          <w:p w14:paraId="661286D4">
            <w:pPr>
              <w:pStyle w:val="16"/>
            </w:pPr>
            <w:r>
              <w:t>退役军人对工资待遇的满意度</w:t>
            </w:r>
          </w:p>
        </w:tc>
        <w:tc>
          <w:tcPr>
            <w:tcW w:w="2551" w:type="dxa"/>
            <w:vAlign w:val="center"/>
          </w:tcPr>
          <w:p w14:paraId="40C0AD76">
            <w:pPr>
              <w:pStyle w:val="16"/>
            </w:pPr>
            <w:r>
              <w:t>≥95%</w:t>
            </w:r>
          </w:p>
        </w:tc>
        <w:tc>
          <w:tcPr>
            <w:tcW w:w="2268" w:type="dxa"/>
            <w:vAlign w:val="center"/>
          </w:tcPr>
          <w:p w14:paraId="3F06D017">
            <w:pPr>
              <w:pStyle w:val="16"/>
            </w:pPr>
            <w:r>
              <w:t>调查问卷</w:t>
            </w:r>
          </w:p>
        </w:tc>
      </w:tr>
    </w:tbl>
    <w:p w14:paraId="1544D4EA">
      <w:pPr>
        <w:sectPr>
          <w:pgSz w:w="16840" w:h="11900" w:orient="landscape"/>
          <w:pgMar w:top="1361" w:right="1020" w:bottom="1134" w:left="1020" w:header="720" w:footer="720" w:gutter="0"/>
          <w:cols w:space="720" w:num="1"/>
        </w:sectPr>
      </w:pPr>
    </w:p>
    <w:p w14:paraId="3594990D">
      <w:pPr>
        <w:ind w:firstLine="560"/>
      </w:pPr>
      <w:r>
        <w:rPr>
          <w:rFonts w:ascii="方正仿宋_GBK" w:hAnsi="方正仿宋_GBK" w:eastAsia="方正仿宋_GBK" w:cs="方正仿宋_GBK"/>
          <w:b/>
          <w:color w:val="000000"/>
          <w:sz w:val="28"/>
        </w:rPr>
        <w:t>125、新型职业农民培养（唐财教[2022]102号）绩效目标表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2386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CE0D94">
            <w:pPr>
              <w:pStyle w:val="14"/>
            </w:pPr>
            <w:r>
              <w:t>绩效目标</w:t>
            </w:r>
          </w:p>
        </w:tc>
        <w:tc>
          <w:tcPr>
            <w:tcW w:w="12756" w:type="dxa"/>
            <w:tcBorders>
              <w:bottom w:val="single" w:color="FFFFFF" w:sz="6" w:space="0"/>
            </w:tcBorders>
            <w:vAlign w:val="center"/>
          </w:tcPr>
          <w:p w14:paraId="47155E75">
            <w:pPr>
              <w:pStyle w:val="16"/>
            </w:pPr>
            <w:r>
              <w:t>1.培养新型职业农民，提高农民专业技术水平和生活水平。</w:t>
            </w:r>
          </w:p>
        </w:tc>
      </w:tr>
    </w:tbl>
    <w:p w14:paraId="71DE644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B67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FFAD73">
            <w:pPr>
              <w:pStyle w:val="14"/>
            </w:pPr>
            <w:r>
              <w:t>一级指标</w:t>
            </w:r>
          </w:p>
        </w:tc>
        <w:tc>
          <w:tcPr>
            <w:tcW w:w="2268" w:type="dxa"/>
            <w:vAlign w:val="center"/>
          </w:tcPr>
          <w:p w14:paraId="1835EFA8">
            <w:pPr>
              <w:pStyle w:val="14"/>
            </w:pPr>
            <w:r>
              <w:t>二级指标</w:t>
            </w:r>
          </w:p>
        </w:tc>
        <w:tc>
          <w:tcPr>
            <w:tcW w:w="2835" w:type="dxa"/>
            <w:vAlign w:val="center"/>
          </w:tcPr>
          <w:p w14:paraId="3F46B5B0">
            <w:pPr>
              <w:pStyle w:val="14"/>
            </w:pPr>
            <w:r>
              <w:t>三级指标</w:t>
            </w:r>
          </w:p>
        </w:tc>
        <w:tc>
          <w:tcPr>
            <w:tcW w:w="2835" w:type="dxa"/>
            <w:vAlign w:val="center"/>
          </w:tcPr>
          <w:p w14:paraId="06EC9401">
            <w:pPr>
              <w:pStyle w:val="14"/>
            </w:pPr>
            <w:r>
              <w:t>绩效指标描述</w:t>
            </w:r>
          </w:p>
        </w:tc>
        <w:tc>
          <w:tcPr>
            <w:tcW w:w="2551" w:type="dxa"/>
            <w:vAlign w:val="center"/>
          </w:tcPr>
          <w:p w14:paraId="1AB113E3">
            <w:pPr>
              <w:pStyle w:val="14"/>
            </w:pPr>
            <w:r>
              <w:t>指标值</w:t>
            </w:r>
          </w:p>
        </w:tc>
        <w:tc>
          <w:tcPr>
            <w:tcW w:w="2268" w:type="dxa"/>
            <w:vAlign w:val="center"/>
          </w:tcPr>
          <w:p w14:paraId="76CC5D2E">
            <w:pPr>
              <w:pStyle w:val="14"/>
            </w:pPr>
            <w:r>
              <w:t>指标值确定依据</w:t>
            </w:r>
          </w:p>
        </w:tc>
      </w:tr>
      <w:tr w14:paraId="6FE27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AC78D4">
            <w:pPr>
              <w:pStyle w:val="17"/>
            </w:pPr>
            <w:r>
              <w:t>产出指标</w:t>
            </w:r>
          </w:p>
        </w:tc>
        <w:tc>
          <w:tcPr>
            <w:tcW w:w="2268" w:type="dxa"/>
            <w:vAlign w:val="center"/>
          </w:tcPr>
          <w:p w14:paraId="5244A040">
            <w:pPr>
              <w:pStyle w:val="16"/>
            </w:pPr>
            <w:r>
              <w:t>数量指标</w:t>
            </w:r>
          </w:p>
        </w:tc>
        <w:tc>
          <w:tcPr>
            <w:tcW w:w="2835" w:type="dxa"/>
            <w:vAlign w:val="center"/>
          </w:tcPr>
          <w:p w14:paraId="2826AB86">
            <w:pPr>
              <w:pStyle w:val="16"/>
            </w:pPr>
            <w:r>
              <w:t>培养新型职业农民数量</w:t>
            </w:r>
          </w:p>
        </w:tc>
        <w:tc>
          <w:tcPr>
            <w:tcW w:w="2835" w:type="dxa"/>
            <w:vAlign w:val="center"/>
          </w:tcPr>
          <w:p w14:paraId="7E669C4C">
            <w:pPr>
              <w:pStyle w:val="16"/>
            </w:pPr>
            <w:r>
              <w:t>培养新型职业农民数量</w:t>
            </w:r>
          </w:p>
        </w:tc>
        <w:tc>
          <w:tcPr>
            <w:tcW w:w="2551" w:type="dxa"/>
            <w:vAlign w:val="center"/>
          </w:tcPr>
          <w:p w14:paraId="36657AAD">
            <w:pPr>
              <w:pStyle w:val="16"/>
            </w:pPr>
            <w:r>
              <w:t>≥250人</w:t>
            </w:r>
          </w:p>
        </w:tc>
        <w:tc>
          <w:tcPr>
            <w:tcW w:w="2268" w:type="dxa"/>
            <w:vAlign w:val="center"/>
          </w:tcPr>
          <w:p w14:paraId="79A8B806">
            <w:pPr>
              <w:pStyle w:val="16"/>
            </w:pPr>
            <w:r>
              <w:t>新型职业农民培养计划</w:t>
            </w:r>
          </w:p>
        </w:tc>
      </w:tr>
      <w:tr w14:paraId="70A68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CCE9EB"/>
        </w:tc>
        <w:tc>
          <w:tcPr>
            <w:tcW w:w="2268" w:type="dxa"/>
            <w:vAlign w:val="center"/>
          </w:tcPr>
          <w:p w14:paraId="2E61CF18">
            <w:pPr>
              <w:pStyle w:val="16"/>
            </w:pPr>
            <w:r>
              <w:t>质量指标</w:t>
            </w:r>
          </w:p>
        </w:tc>
        <w:tc>
          <w:tcPr>
            <w:tcW w:w="2835" w:type="dxa"/>
            <w:vAlign w:val="center"/>
          </w:tcPr>
          <w:p w14:paraId="4A355F7E">
            <w:pPr>
              <w:pStyle w:val="16"/>
            </w:pPr>
            <w:r>
              <w:t>受训农民素质达标率</w:t>
            </w:r>
          </w:p>
        </w:tc>
        <w:tc>
          <w:tcPr>
            <w:tcW w:w="2835" w:type="dxa"/>
            <w:vAlign w:val="center"/>
          </w:tcPr>
          <w:p w14:paraId="1E9A344E">
            <w:pPr>
              <w:pStyle w:val="16"/>
            </w:pPr>
            <w:r>
              <w:t>受训农民素质达标率</w:t>
            </w:r>
          </w:p>
        </w:tc>
        <w:tc>
          <w:tcPr>
            <w:tcW w:w="2551" w:type="dxa"/>
            <w:vAlign w:val="center"/>
          </w:tcPr>
          <w:p w14:paraId="533BF718">
            <w:pPr>
              <w:pStyle w:val="16"/>
            </w:pPr>
            <w:r>
              <w:t>100%</w:t>
            </w:r>
          </w:p>
        </w:tc>
        <w:tc>
          <w:tcPr>
            <w:tcW w:w="2268" w:type="dxa"/>
            <w:vAlign w:val="center"/>
          </w:tcPr>
          <w:p w14:paraId="49CD3E89">
            <w:pPr>
              <w:pStyle w:val="16"/>
            </w:pPr>
            <w:r>
              <w:t>新型职业农民培养计划</w:t>
            </w:r>
          </w:p>
        </w:tc>
      </w:tr>
      <w:tr w14:paraId="2C515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898E39"/>
        </w:tc>
        <w:tc>
          <w:tcPr>
            <w:tcW w:w="2268" w:type="dxa"/>
            <w:vAlign w:val="center"/>
          </w:tcPr>
          <w:p w14:paraId="4C2EE1A6">
            <w:pPr>
              <w:pStyle w:val="16"/>
            </w:pPr>
            <w:r>
              <w:t>时效指标</w:t>
            </w:r>
          </w:p>
        </w:tc>
        <w:tc>
          <w:tcPr>
            <w:tcW w:w="2835" w:type="dxa"/>
            <w:vAlign w:val="center"/>
          </w:tcPr>
          <w:p w14:paraId="1198DD42">
            <w:pPr>
              <w:pStyle w:val="16"/>
            </w:pPr>
            <w:r>
              <w:t>培训任务完成及时率</w:t>
            </w:r>
          </w:p>
        </w:tc>
        <w:tc>
          <w:tcPr>
            <w:tcW w:w="2835" w:type="dxa"/>
            <w:vAlign w:val="center"/>
          </w:tcPr>
          <w:p w14:paraId="2AFC336E">
            <w:pPr>
              <w:pStyle w:val="16"/>
            </w:pPr>
            <w:r>
              <w:t>培训任务完成及时率</w:t>
            </w:r>
          </w:p>
        </w:tc>
        <w:tc>
          <w:tcPr>
            <w:tcW w:w="2551" w:type="dxa"/>
            <w:vAlign w:val="center"/>
          </w:tcPr>
          <w:p w14:paraId="669CD48B">
            <w:pPr>
              <w:pStyle w:val="16"/>
            </w:pPr>
            <w:r>
              <w:t>100%</w:t>
            </w:r>
          </w:p>
        </w:tc>
        <w:tc>
          <w:tcPr>
            <w:tcW w:w="2268" w:type="dxa"/>
            <w:vAlign w:val="center"/>
          </w:tcPr>
          <w:p w14:paraId="058DE71C">
            <w:pPr>
              <w:pStyle w:val="16"/>
            </w:pPr>
            <w:r>
              <w:t>新型职业农民培养计划</w:t>
            </w:r>
          </w:p>
        </w:tc>
      </w:tr>
      <w:tr w14:paraId="64877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7F010C"/>
        </w:tc>
        <w:tc>
          <w:tcPr>
            <w:tcW w:w="2268" w:type="dxa"/>
            <w:vAlign w:val="center"/>
          </w:tcPr>
          <w:p w14:paraId="60B780DF">
            <w:pPr>
              <w:pStyle w:val="16"/>
            </w:pPr>
            <w:r>
              <w:t>成本指标</w:t>
            </w:r>
          </w:p>
        </w:tc>
        <w:tc>
          <w:tcPr>
            <w:tcW w:w="2835" w:type="dxa"/>
            <w:vAlign w:val="center"/>
          </w:tcPr>
          <w:p w14:paraId="5DBE77B3">
            <w:pPr>
              <w:pStyle w:val="16"/>
            </w:pPr>
            <w:r>
              <w:t>新型农民培养经费</w:t>
            </w:r>
          </w:p>
        </w:tc>
        <w:tc>
          <w:tcPr>
            <w:tcW w:w="2835" w:type="dxa"/>
            <w:vAlign w:val="center"/>
          </w:tcPr>
          <w:p w14:paraId="6991B373">
            <w:pPr>
              <w:pStyle w:val="16"/>
            </w:pPr>
            <w:r>
              <w:t>新型农民培养经费</w:t>
            </w:r>
          </w:p>
        </w:tc>
        <w:tc>
          <w:tcPr>
            <w:tcW w:w="2551" w:type="dxa"/>
            <w:vAlign w:val="center"/>
          </w:tcPr>
          <w:p w14:paraId="3B371046">
            <w:pPr>
              <w:pStyle w:val="16"/>
            </w:pPr>
            <w:r>
              <w:t>2000元/人</w:t>
            </w:r>
          </w:p>
        </w:tc>
        <w:tc>
          <w:tcPr>
            <w:tcW w:w="2268" w:type="dxa"/>
            <w:vAlign w:val="center"/>
          </w:tcPr>
          <w:p w14:paraId="2229C360">
            <w:pPr>
              <w:pStyle w:val="16"/>
            </w:pPr>
            <w:r>
              <w:t>上级下达资金数</w:t>
            </w:r>
          </w:p>
        </w:tc>
      </w:tr>
      <w:tr w14:paraId="0BE93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C40272">
            <w:pPr>
              <w:pStyle w:val="17"/>
            </w:pPr>
            <w:r>
              <w:t>效益指标</w:t>
            </w:r>
          </w:p>
        </w:tc>
        <w:tc>
          <w:tcPr>
            <w:tcW w:w="2268" w:type="dxa"/>
            <w:vAlign w:val="center"/>
          </w:tcPr>
          <w:p w14:paraId="244168B6">
            <w:pPr>
              <w:pStyle w:val="16"/>
            </w:pPr>
            <w:r>
              <w:t>可持续影响指标</w:t>
            </w:r>
          </w:p>
        </w:tc>
        <w:tc>
          <w:tcPr>
            <w:tcW w:w="2835" w:type="dxa"/>
            <w:vAlign w:val="center"/>
          </w:tcPr>
          <w:p w14:paraId="2F1CE2E5">
            <w:pPr>
              <w:pStyle w:val="16"/>
            </w:pPr>
            <w:r>
              <w:t>提高农民就业能力情况</w:t>
            </w:r>
          </w:p>
        </w:tc>
        <w:tc>
          <w:tcPr>
            <w:tcW w:w="2835" w:type="dxa"/>
            <w:vAlign w:val="center"/>
          </w:tcPr>
          <w:p w14:paraId="458CDFFA">
            <w:pPr>
              <w:pStyle w:val="16"/>
            </w:pPr>
            <w:r>
              <w:t>提高农民就业能力情况</w:t>
            </w:r>
          </w:p>
        </w:tc>
        <w:tc>
          <w:tcPr>
            <w:tcW w:w="2551" w:type="dxa"/>
            <w:vAlign w:val="center"/>
          </w:tcPr>
          <w:p w14:paraId="309A6268">
            <w:pPr>
              <w:pStyle w:val="16"/>
            </w:pPr>
            <w:r>
              <w:t>农民就业率明显提高</w:t>
            </w:r>
          </w:p>
        </w:tc>
        <w:tc>
          <w:tcPr>
            <w:tcW w:w="2268" w:type="dxa"/>
            <w:vAlign w:val="center"/>
          </w:tcPr>
          <w:p w14:paraId="407039DD">
            <w:pPr>
              <w:pStyle w:val="16"/>
            </w:pPr>
            <w:r>
              <w:t>调查问卷</w:t>
            </w:r>
          </w:p>
        </w:tc>
      </w:tr>
      <w:tr w14:paraId="1990A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DCD7A5">
            <w:pPr>
              <w:pStyle w:val="17"/>
            </w:pPr>
            <w:r>
              <w:t>满意度指标</w:t>
            </w:r>
          </w:p>
        </w:tc>
        <w:tc>
          <w:tcPr>
            <w:tcW w:w="2268" w:type="dxa"/>
            <w:vAlign w:val="center"/>
          </w:tcPr>
          <w:p w14:paraId="426854E7">
            <w:pPr>
              <w:pStyle w:val="16"/>
            </w:pPr>
            <w:r>
              <w:t>服务对象满意度指标</w:t>
            </w:r>
          </w:p>
        </w:tc>
        <w:tc>
          <w:tcPr>
            <w:tcW w:w="2835" w:type="dxa"/>
            <w:vAlign w:val="center"/>
          </w:tcPr>
          <w:p w14:paraId="5883EADF">
            <w:pPr>
              <w:pStyle w:val="16"/>
            </w:pPr>
            <w:r>
              <w:t>农民满意度</w:t>
            </w:r>
          </w:p>
        </w:tc>
        <w:tc>
          <w:tcPr>
            <w:tcW w:w="2835" w:type="dxa"/>
            <w:vAlign w:val="center"/>
          </w:tcPr>
          <w:p w14:paraId="7A07FA5F">
            <w:pPr>
              <w:pStyle w:val="16"/>
            </w:pPr>
            <w:r>
              <w:t>农民满意度</w:t>
            </w:r>
          </w:p>
        </w:tc>
        <w:tc>
          <w:tcPr>
            <w:tcW w:w="2551" w:type="dxa"/>
            <w:vAlign w:val="center"/>
          </w:tcPr>
          <w:p w14:paraId="7035A92A">
            <w:pPr>
              <w:pStyle w:val="16"/>
            </w:pPr>
            <w:r>
              <w:t>≥95%</w:t>
            </w:r>
          </w:p>
        </w:tc>
        <w:tc>
          <w:tcPr>
            <w:tcW w:w="2268" w:type="dxa"/>
            <w:vAlign w:val="center"/>
          </w:tcPr>
          <w:p w14:paraId="70C8903B">
            <w:pPr>
              <w:pStyle w:val="16"/>
            </w:pPr>
            <w:r>
              <w:t>调查问卷</w:t>
            </w:r>
          </w:p>
        </w:tc>
      </w:tr>
    </w:tbl>
    <w:p w14:paraId="468442B0">
      <w:pPr>
        <w:sectPr>
          <w:pgSz w:w="16840" w:h="11900" w:orient="landscape"/>
          <w:pgMar w:top="1361" w:right="1020" w:bottom="1134" w:left="1020" w:header="720" w:footer="720" w:gutter="0"/>
          <w:cols w:space="720" w:num="1"/>
        </w:sectPr>
      </w:pPr>
    </w:p>
    <w:p w14:paraId="4E9D5C83">
      <w:pPr>
        <w:ind w:firstLine="560"/>
      </w:pPr>
      <w:r>
        <w:rPr>
          <w:rFonts w:ascii="方正仿宋_GBK" w:hAnsi="方正仿宋_GBK" w:eastAsia="方正仿宋_GBK" w:cs="方正仿宋_GBK"/>
          <w:b/>
          <w:color w:val="000000"/>
          <w:sz w:val="28"/>
        </w:rPr>
        <w:t>126、以前年度专款-2022年现代职业教育质量提升计划资金-02中央参照直达资金（唐财教[2021]70号）绩效目标表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E239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5B6F0F">
            <w:pPr>
              <w:pStyle w:val="14"/>
            </w:pPr>
            <w:r>
              <w:t>绩效目标</w:t>
            </w:r>
          </w:p>
        </w:tc>
        <w:tc>
          <w:tcPr>
            <w:tcW w:w="12756" w:type="dxa"/>
            <w:tcBorders>
              <w:bottom w:val="single" w:color="FFFFFF" w:sz="6" w:space="0"/>
            </w:tcBorders>
            <w:vAlign w:val="center"/>
          </w:tcPr>
          <w:p w14:paraId="0235F6BD">
            <w:pPr>
              <w:pStyle w:val="16"/>
            </w:pPr>
            <w:r>
              <w:t>1.保障校舍、实训中心正常运转</w:t>
            </w:r>
          </w:p>
        </w:tc>
      </w:tr>
    </w:tbl>
    <w:p w14:paraId="0739130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AA7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159B69">
            <w:pPr>
              <w:pStyle w:val="14"/>
            </w:pPr>
            <w:r>
              <w:t>一级指标</w:t>
            </w:r>
          </w:p>
        </w:tc>
        <w:tc>
          <w:tcPr>
            <w:tcW w:w="2268" w:type="dxa"/>
            <w:vAlign w:val="center"/>
          </w:tcPr>
          <w:p w14:paraId="51FB4B05">
            <w:pPr>
              <w:pStyle w:val="14"/>
            </w:pPr>
            <w:r>
              <w:t>二级指标</w:t>
            </w:r>
          </w:p>
        </w:tc>
        <w:tc>
          <w:tcPr>
            <w:tcW w:w="2835" w:type="dxa"/>
            <w:vAlign w:val="center"/>
          </w:tcPr>
          <w:p w14:paraId="02F83E0A">
            <w:pPr>
              <w:pStyle w:val="14"/>
            </w:pPr>
            <w:r>
              <w:t>三级指标</w:t>
            </w:r>
          </w:p>
        </w:tc>
        <w:tc>
          <w:tcPr>
            <w:tcW w:w="2835" w:type="dxa"/>
            <w:vAlign w:val="center"/>
          </w:tcPr>
          <w:p w14:paraId="5EED4830">
            <w:pPr>
              <w:pStyle w:val="14"/>
            </w:pPr>
            <w:r>
              <w:t>绩效指标描述</w:t>
            </w:r>
          </w:p>
        </w:tc>
        <w:tc>
          <w:tcPr>
            <w:tcW w:w="2551" w:type="dxa"/>
            <w:vAlign w:val="center"/>
          </w:tcPr>
          <w:p w14:paraId="2F4692BD">
            <w:pPr>
              <w:pStyle w:val="14"/>
            </w:pPr>
            <w:r>
              <w:t>指标值</w:t>
            </w:r>
          </w:p>
        </w:tc>
        <w:tc>
          <w:tcPr>
            <w:tcW w:w="2268" w:type="dxa"/>
            <w:vAlign w:val="center"/>
          </w:tcPr>
          <w:p w14:paraId="1F6AFD24">
            <w:pPr>
              <w:pStyle w:val="14"/>
            </w:pPr>
            <w:r>
              <w:t>指标值确定依据</w:t>
            </w:r>
          </w:p>
        </w:tc>
      </w:tr>
      <w:tr w14:paraId="2B08E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A5744F">
            <w:pPr>
              <w:pStyle w:val="17"/>
            </w:pPr>
            <w:r>
              <w:t>产出指标</w:t>
            </w:r>
          </w:p>
        </w:tc>
        <w:tc>
          <w:tcPr>
            <w:tcW w:w="2268" w:type="dxa"/>
            <w:vAlign w:val="center"/>
          </w:tcPr>
          <w:p w14:paraId="49596F09">
            <w:pPr>
              <w:pStyle w:val="16"/>
            </w:pPr>
            <w:r>
              <w:t>数量指标</w:t>
            </w:r>
          </w:p>
        </w:tc>
        <w:tc>
          <w:tcPr>
            <w:tcW w:w="2835" w:type="dxa"/>
            <w:vAlign w:val="center"/>
          </w:tcPr>
          <w:p w14:paraId="7425E9B8">
            <w:pPr>
              <w:pStyle w:val="16"/>
            </w:pPr>
            <w:r>
              <w:t>校舍、实训中心改造面积</w:t>
            </w:r>
          </w:p>
        </w:tc>
        <w:tc>
          <w:tcPr>
            <w:tcW w:w="2835" w:type="dxa"/>
            <w:vAlign w:val="center"/>
          </w:tcPr>
          <w:p w14:paraId="7EEECACD">
            <w:pPr>
              <w:pStyle w:val="16"/>
            </w:pPr>
            <w:r>
              <w:t>校舍、实训中心改造面积</w:t>
            </w:r>
          </w:p>
        </w:tc>
        <w:tc>
          <w:tcPr>
            <w:tcW w:w="2551" w:type="dxa"/>
            <w:vAlign w:val="center"/>
          </w:tcPr>
          <w:p w14:paraId="64555477">
            <w:pPr>
              <w:pStyle w:val="16"/>
            </w:pPr>
            <w:r>
              <w:t>≥2300平方米</w:t>
            </w:r>
          </w:p>
        </w:tc>
        <w:tc>
          <w:tcPr>
            <w:tcW w:w="2268" w:type="dxa"/>
            <w:vAlign w:val="center"/>
          </w:tcPr>
          <w:p w14:paraId="7413CBBB">
            <w:pPr>
              <w:pStyle w:val="16"/>
            </w:pPr>
            <w:r>
              <w:t>年度计划</w:t>
            </w:r>
          </w:p>
        </w:tc>
      </w:tr>
      <w:tr w14:paraId="169D0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519C71"/>
        </w:tc>
        <w:tc>
          <w:tcPr>
            <w:tcW w:w="2268" w:type="dxa"/>
            <w:vAlign w:val="center"/>
          </w:tcPr>
          <w:p w14:paraId="18C5BD57">
            <w:pPr>
              <w:pStyle w:val="16"/>
            </w:pPr>
            <w:r>
              <w:t>质量指标</w:t>
            </w:r>
          </w:p>
        </w:tc>
        <w:tc>
          <w:tcPr>
            <w:tcW w:w="2835" w:type="dxa"/>
            <w:vAlign w:val="center"/>
          </w:tcPr>
          <w:p w14:paraId="297B13DA">
            <w:pPr>
              <w:pStyle w:val="16"/>
            </w:pPr>
            <w:r>
              <w:t>维修项目验收合格率</w:t>
            </w:r>
          </w:p>
        </w:tc>
        <w:tc>
          <w:tcPr>
            <w:tcW w:w="2835" w:type="dxa"/>
            <w:vAlign w:val="center"/>
          </w:tcPr>
          <w:p w14:paraId="05911D3E">
            <w:pPr>
              <w:pStyle w:val="16"/>
            </w:pPr>
            <w:r>
              <w:t>维修项目验收合格率</w:t>
            </w:r>
          </w:p>
        </w:tc>
        <w:tc>
          <w:tcPr>
            <w:tcW w:w="2551" w:type="dxa"/>
            <w:vAlign w:val="center"/>
          </w:tcPr>
          <w:p w14:paraId="20727FA8">
            <w:pPr>
              <w:pStyle w:val="16"/>
            </w:pPr>
            <w:r>
              <w:t>100%</w:t>
            </w:r>
          </w:p>
        </w:tc>
        <w:tc>
          <w:tcPr>
            <w:tcW w:w="2268" w:type="dxa"/>
            <w:vAlign w:val="center"/>
          </w:tcPr>
          <w:p w14:paraId="443F46D6">
            <w:pPr>
              <w:pStyle w:val="16"/>
            </w:pPr>
            <w:r>
              <w:t>合同约定</w:t>
            </w:r>
          </w:p>
        </w:tc>
      </w:tr>
      <w:tr w14:paraId="1C2C3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06F005"/>
        </w:tc>
        <w:tc>
          <w:tcPr>
            <w:tcW w:w="2268" w:type="dxa"/>
            <w:vAlign w:val="center"/>
          </w:tcPr>
          <w:p w14:paraId="0307C790">
            <w:pPr>
              <w:pStyle w:val="16"/>
            </w:pPr>
            <w:r>
              <w:t>时效指标</w:t>
            </w:r>
          </w:p>
        </w:tc>
        <w:tc>
          <w:tcPr>
            <w:tcW w:w="2835" w:type="dxa"/>
            <w:vAlign w:val="center"/>
          </w:tcPr>
          <w:p w14:paraId="5A654A25">
            <w:pPr>
              <w:pStyle w:val="16"/>
            </w:pPr>
            <w:r>
              <w:t>维修项目完工及时率</w:t>
            </w:r>
          </w:p>
        </w:tc>
        <w:tc>
          <w:tcPr>
            <w:tcW w:w="2835" w:type="dxa"/>
            <w:vAlign w:val="center"/>
          </w:tcPr>
          <w:p w14:paraId="011DFBC1">
            <w:pPr>
              <w:pStyle w:val="16"/>
            </w:pPr>
            <w:r>
              <w:t>维修项目完工及时程度</w:t>
            </w:r>
          </w:p>
        </w:tc>
        <w:tc>
          <w:tcPr>
            <w:tcW w:w="2551" w:type="dxa"/>
            <w:vAlign w:val="center"/>
          </w:tcPr>
          <w:p w14:paraId="145B6AC6">
            <w:pPr>
              <w:pStyle w:val="16"/>
            </w:pPr>
            <w:r>
              <w:t>100%</w:t>
            </w:r>
          </w:p>
        </w:tc>
        <w:tc>
          <w:tcPr>
            <w:tcW w:w="2268" w:type="dxa"/>
            <w:vAlign w:val="center"/>
          </w:tcPr>
          <w:p w14:paraId="040DAB4E">
            <w:pPr>
              <w:pStyle w:val="16"/>
            </w:pPr>
            <w:r>
              <w:t>合同约定</w:t>
            </w:r>
          </w:p>
        </w:tc>
      </w:tr>
      <w:tr w14:paraId="0AEBF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66246D"/>
        </w:tc>
        <w:tc>
          <w:tcPr>
            <w:tcW w:w="2268" w:type="dxa"/>
            <w:vAlign w:val="center"/>
          </w:tcPr>
          <w:p w14:paraId="1C9A8AC9">
            <w:pPr>
              <w:pStyle w:val="16"/>
            </w:pPr>
            <w:r>
              <w:t>成本指标</w:t>
            </w:r>
          </w:p>
        </w:tc>
        <w:tc>
          <w:tcPr>
            <w:tcW w:w="2835" w:type="dxa"/>
            <w:vAlign w:val="center"/>
          </w:tcPr>
          <w:p w14:paraId="55802E6D">
            <w:pPr>
              <w:pStyle w:val="16"/>
            </w:pPr>
            <w:r>
              <w:t>维修项目单位成本</w:t>
            </w:r>
          </w:p>
        </w:tc>
        <w:tc>
          <w:tcPr>
            <w:tcW w:w="2835" w:type="dxa"/>
            <w:vAlign w:val="center"/>
          </w:tcPr>
          <w:p w14:paraId="2C4209BE">
            <w:pPr>
              <w:pStyle w:val="16"/>
            </w:pPr>
            <w:r>
              <w:t>维修项目单位成本</w:t>
            </w:r>
          </w:p>
        </w:tc>
        <w:tc>
          <w:tcPr>
            <w:tcW w:w="2551" w:type="dxa"/>
            <w:vAlign w:val="center"/>
          </w:tcPr>
          <w:p w14:paraId="786FD337">
            <w:pPr>
              <w:pStyle w:val="16"/>
            </w:pPr>
            <w:r>
              <w:t>≥1000元/平方米</w:t>
            </w:r>
          </w:p>
        </w:tc>
        <w:tc>
          <w:tcPr>
            <w:tcW w:w="2268" w:type="dxa"/>
            <w:vAlign w:val="center"/>
          </w:tcPr>
          <w:p w14:paraId="0DD1009F">
            <w:pPr>
              <w:pStyle w:val="16"/>
            </w:pPr>
            <w:r>
              <w:t>合同约定</w:t>
            </w:r>
          </w:p>
        </w:tc>
      </w:tr>
      <w:tr w14:paraId="05C1E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878EDE">
            <w:pPr>
              <w:pStyle w:val="17"/>
            </w:pPr>
            <w:r>
              <w:t>效益指标</w:t>
            </w:r>
          </w:p>
        </w:tc>
        <w:tc>
          <w:tcPr>
            <w:tcW w:w="2268" w:type="dxa"/>
            <w:vAlign w:val="center"/>
          </w:tcPr>
          <w:p w14:paraId="3B50D518">
            <w:pPr>
              <w:pStyle w:val="16"/>
            </w:pPr>
            <w:r>
              <w:t>可持续影响指标</w:t>
            </w:r>
          </w:p>
        </w:tc>
        <w:tc>
          <w:tcPr>
            <w:tcW w:w="2835" w:type="dxa"/>
            <w:vAlign w:val="center"/>
          </w:tcPr>
          <w:p w14:paraId="3BF7F499">
            <w:pPr>
              <w:pStyle w:val="16"/>
            </w:pPr>
            <w:r>
              <w:t>对学校的影响</w:t>
            </w:r>
          </w:p>
        </w:tc>
        <w:tc>
          <w:tcPr>
            <w:tcW w:w="2835" w:type="dxa"/>
            <w:vAlign w:val="center"/>
          </w:tcPr>
          <w:p w14:paraId="734A7F52">
            <w:pPr>
              <w:pStyle w:val="16"/>
            </w:pPr>
            <w:r>
              <w:t>对学校教育教学的影响</w:t>
            </w:r>
          </w:p>
        </w:tc>
        <w:tc>
          <w:tcPr>
            <w:tcW w:w="2551" w:type="dxa"/>
            <w:vAlign w:val="center"/>
          </w:tcPr>
          <w:p w14:paraId="22227968">
            <w:pPr>
              <w:pStyle w:val="16"/>
            </w:pPr>
            <w:r>
              <w:t>校园环境不断改善，教育质量不断提升</w:t>
            </w:r>
          </w:p>
        </w:tc>
        <w:tc>
          <w:tcPr>
            <w:tcW w:w="2268" w:type="dxa"/>
            <w:vAlign w:val="center"/>
          </w:tcPr>
          <w:p w14:paraId="7B237FA2">
            <w:pPr>
              <w:pStyle w:val="16"/>
            </w:pPr>
            <w:r>
              <w:t>问卷调查</w:t>
            </w:r>
          </w:p>
        </w:tc>
      </w:tr>
      <w:tr w14:paraId="382B2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DE9128">
            <w:pPr>
              <w:pStyle w:val="17"/>
            </w:pPr>
            <w:r>
              <w:t>满意度指标</w:t>
            </w:r>
          </w:p>
        </w:tc>
        <w:tc>
          <w:tcPr>
            <w:tcW w:w="2268" w:type="dxa"/>
            <w:vAlign w:val="center"/>
          </w:tcPr>
          <w:p w14:paraId="44E75888">
            <w:pPr>
              <w:pStyle w:val="16"/>
            </w:pPr>
            <w:r>
              <w:t>服务对象满意度指标</w:t>
            </w:r>
          </w:p>
        </w:tc>
        <w:tc>
          <w:tcPr>
            <w:tcW w:w="2835" w:type="dxa"/>
            <w:vAlign w:val="center"/>
          </w:tcPr>
          <w:p w14:paraId="4168EAA7">
            <w:pPr>
              <w:pStyle w:val="16"/>
            </w:pPr>
            <w:r>
              <w:t>师生满意度</w:t>
            </w:r>
          </w:p>
        </w:tc>
        <w:tc>
          <w:tcPr>
            <w:tcW w:w="2835" w:type="dxa"/>
            <w:vAlign w:val="center"/>
          </w:tcPr>
          <w:p w14:paraId="06D57227">
            <w:pPr>
              <w:pStyle w:val="16"/>
            </w:pPr>
            <w:r>
              <w:t>师生满意度</w:t>
            </w:r>
          </w:p>
        </w:tc>
        <w:tc>
          <w:tcPr>
            <w:tcW w:w="2551" w:type="dxa"/>
            <w:vAlign w:val="center"/>
          </w:tcPr>
          <w:p w14:paraId="2C5ADC71">
            <w:pPr>
              <w:pStyle w:val="16"/>
            </w:pPr>
            <w:r>
              <w:t>≥95%</w:t>
            </w:r>
          </w:p>
        </w:tc>
        <w:tc>
          <w:tcPr>
            <w:tcW w:w="2268" w:type="dxa"/>
            <w:vAlign w:val="center"/>
          </w:tcPr>
          <w:p w14:paraId="6EEB9567">
            <w:pPr>
              <w:pStyle w:val="16"/>
            </w:pPr>
            <w:r>
              <w:t>问卷调查</w:t>
            </w:r>
          </w:p>
        </w:tc>
      </w:tr>
    </w:tbl>
    <w:p w14:paraId="2580C320">
      <w:pPr>
        <w:sectPr>
          <w:pgSz w:w="16840" w:h="11900" w:orient="landscape"/>
          <w:pgMar w:top="1361" w:right="1020" w:bottom="1134" w:left="1020" w:header="720" w:footer="720" w:gutter="0"/>
          <w:cols w:space="720" w:num="1"/>
        </w:sectPr>
      </w:pPr>
    </w:p>
    <w:p w14:paraId="6DEE5627">
      <w:pPr>
        <w:ind w:firstLine="560"/>
      </w:pPr>
      <w:r>
        <w:rPr>
          <w:rFonts w:ascii="方正仿宋_GBK" w:hAnsi="方正仿宋_GBK" w:eastAsia="方正仿宋_GBK" w:cs="方正仿宋_GBK"/>
          <w:b/>
          <w:color w:val="000000"/>
          <w:sz w:val="28"/>
        </w:rPr>
        <w:t>127、以前年度专款-2022年现代职业教育质量提升计划资金-中央（唐财教[2022]26号）绩效目标表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6234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2D6F3B">
            <w:pPr>
              <w:pStyle w:val="14"/>
            </w:pPr>
            <w:r>
              <w:t>绩效目标</w:t>
            </w:r>
          </w:p>
        </w:tc>
        <w:tc>
          <w:tcPr>
            <w:tcW w:w="12756" w:type="dxa"/>
            <w:tcBorders>
              <w:bottom w:val="single" w:color="FFFFFF" w:sz="6" w:space="0"/>
            </w:tcBorders>
            <w:vAlign w:val="center"/>
          </w:tcPr>
          <w:p w14:paraId="62D058F6">
            <w:pPr>
              <w:pStyle w:val="16"/>
            </w:pPr>
            <w:r>
              <w:t>1.保障校舍正常运转</w:t>
            </w:r>
          </w:p>
        </w:tc>
      </w:tr>
    </w:tbl>
    <w:p w14:paraId="5DCC313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1B1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8E87AA">
            <w:pPr>
              <w:pStyle w:val="14"/>
            </w:pPr>
            <w:r>
              <w:t>一级指标</w:t>
            </w:r>
          </w:p>
        </w:tc>
        <w:tc>
          <w:tcPr>
            <w:tcW w:w="2268" w:type="dxa"/>
            <w:vAlign w:val="center"/>
          </w:tcPr>
          <w:p w14:paraId="6441DBC8">
            <w:pPr>
              <w:pStyle w:val="14"/>
            </w:pPr>
            <w:r>
              <w:t>二级指标</w:t>
            </w:r>
          </w:p>
        </w:tc>
        <w:tc>
          <w:tcPr>
            <w:tcW w:w="2835" w:type="dxa"/>
            <w:vAlign w:val="center"/>
          </w:tcPr>
          <w:p w14:paraId="740667F3">
            <w:pPr>
              <w:pStyle w:val="14"/>
            </w:pPr>
            <w:r>
              <w:t>三级指标</w:t>
            </w:r>
          </w:p>
        </w:tc>
        <w:tc>
          <w:tcPr>
            <w:tcW w:w="2835" w:type="dxa"/>
            <w:vAlign w:val="center"/>
          </w:tcPr>
          <w:p w14:paraId="15ADFB0D">
            <w:pPr>
              <w:pStyle w:val="14"/>
            </w:pPr>
            <w:r>
              <w:t>绩效指标描述</w:t>
            </w:r>
          </w:p>
        </w:tc>
        <w:tc>
          <w:tcPr>
            <w:tcW w:w="2551" w:type="dxa"/>
            <w:vAlign w:val="center"/>
          </w:tcPr>
          <w:p w14:paraId="79E9C634">
            <w:pPr>
              <w:pStyle w:val="14"/>
            </w:pPr>
            <w:r>
              <w:t>指标值</w:t>
            </w:r>
          </w:p>
        </w:tc>
        <w:tc>
          <w:tcPr>
            <w:tcW w:w="2268" w:type="dxa"/>
            <w:vAlign w:val="center"/>
          </w:tcPr>
          <w:p w14:paraId="41C2AF57">
            <w:pPr>
              <w:pStyle w:val="14"/>
            </w:pPr>
            <w:r>
              <w:t>指标值确定依据</w:t>
            </w:r>
          </w:p>
        </w:tc>
      </w:tr>
      <w:tr w14:paraId="270C8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F34776">
            <w:pPr>
              <w:pStyle w:val="17"/>
            </w:pPr>
            <w:r>
              <w:t>产出指标</w:t>
            </w:r>
          </w:p>
        </w:tc>
        <w:tc>
          <w:tcPr>
            <w:tcW w:w="2268" w:type="dxa"/>
            <w:vAlign w:val="center"/>
          </w:tcPr>
          <w:p w14:paraId="4E7A23B3">
            <w:pPr>
              <w:pStyle w:val="16"/>
            </w:pPr>
            <w:r>
              <w:t>数量指标</w:t>
            </w:r>
          </w:p>
        </w:tc>
        <w:tc>
          <w:tcPr>
            <w:tcW w:w="2835" w:type="dxa"/>
            <w:vAlign w:val="center"/>
          </w:tcPr>
          <w:p w14:paraId="49628C78">
            <w:pPr>
              <w:pStyle w:val="16"/>
            </w:pPr>
            <w:r>
              <w:t>校舍改造面积</w:t>
            </w:r>
          </w:p>
        </w:tc>
        <w:tc>
          <w:tcPr>
            <w:tcW w:w="2835" w:type="dxa"/>
            <w:vAlign w:val="center"/>
          </w:tcPr>
          <w:p w14:paraId="72D828CD">
            <w:pPr>
              <w:pStyle w:val="16"/>
            </w:pPr>
            <w:r>
              <w:t>校舍改造面积</w:t>
            </w:r>
          </w:p>
        </w:tc>
        <w:tc>
          <w:tcPr>
            <w:tcW w:w="2551" w:type="dxa"/>
            <w:vAlign w:val="center"/>
          </w:tcPr>
          <w:p w14:paraId="4EECE376">
            <w:pPr>
              <w:pStyle w:val="16"/>
            </w:pPr>
            <w:r>
              <w:t>≥1000平方米</w:t>
            </w:r>
          </w:p>
        </w:tc>
        <w:tc>
          <w:tcPr>
            <w:tcW w:w="2268" w:type="dxa"/>
            <w:vAlign w:val="center"/>
          </w:tcPr>
          <w:p w14:paraId="079E945B">
            <w:pPr>
              <w:pStyle w:val="16"/>
            </w:pPr>
            <w:r>
              <w:t>年度计划</w:t>
            </w:r>
          </w:p>
        </w:tc>
      </w:tr>
      <w:tr w14:paraId="3734D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1F63E4"/>
        </w:tc>
        <w:tc>
          <w:tcPr>
            <w:tcW w:w="2268" w:type="dxa"/>
            <w:vAlign w:val="center"/>
          </w:tcPr>
          <w:p w14:paraId="0E3716C4">
            <w:pPr>
              <w:pStyle w:val="16"/>
            </w:pPr>
            <w:r>
              <w:t>质量指标</w:t>
            </w:r>
          </w:p>
        </w:tc>
        <w:tc>
          <w:tcPr>
            <w:tcW w:w="2835" w:type="dxa"/>
            <w:vAlign w:val="center"/>
          </w:tcPr>
          <w:p w14:paraId="6072A6FA">
            <w:pPr>
              <w:pStyle w:val="16"/>
            </w:pPr>
            <w:r>
              <w:t>维修项目验收合格率</w:t>
            </w:r>
          </w:p>
        </w:tc>
        <w:tc>
          <w:tcPr>
            <w:tcW w:w="2835" w:type="dxa"/>
            <w:vAlign w:val="center"/>
          </w:tcPr>
          <w:p w14:paraId="274B9F2C">
            <w:pPr>
              <w:pStyle w:val="16"/>
            </w:pPr>
            <w:r>
              <w:t>维修项目验收合格率</w:t>
            </w:r>
          </w:p>
        </w:tc>
        <w:tc>
          <w:tcPr>
            <w:tcW w:w="2551" w:type="dxa"/>
            <w:vAlign w:val="center"/>
          </w:tcPr>
          <w:p w14:paraId="1F07CB32">
            <w:pPr>
              <w:pStyle w:val="16"/>
            </w:pPr>
            <w:r>
              <w:t>100%</w:t>
            </w:r>
          </w:p>
        </w:tc>
        <w:tc>
          <w:tcPr>
            <w:tcW w:w="2268" w:type="dxa"/>
            <w:vAlign w:val="center"/>
          </w:tcPr>
          <w:p w14:paraId="72A036B3">
            <w:pPr>
              <w:pStyle w:val="16"/>
            </w:pPr>
            <w:r>
              <w:t>合同约定</w:t>
            </w:r>
          </w:p>
        </w:tc>
      </w:tr>
      <w:tr w14:paraId="6A832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035B22"/>
        </w:tc>
        <w:tc>
          <w:tcPr>
            <w:tcW w:w="2268" w:type="dxa"/>
            <w:vAlign w:val="center"/>
          </w:tcPr>
          <w:p w14:paraId="7A51A344">
            <w:pPr>
              <w:pStyle w:val="16"/>
            </w:pPr>
            <w:r>
              <w:t>时效指标</w:t>
            </w:r>
          </w:p>
        </w:tc>
        <w:tc>
          <w:tcPr>
            <w:tcW w:w="2835" w:type="dxa"/>
            <w:vAlign w:val="center"/>
          </w:tcPr>
          <w:p w14:paraId="20B9BD3D">
            <w:pPr>
              <w:pStyle w:val="16"/>
            </w:pPr>
            <w:r>
              <w:t>维修项目完工及时率</w:t>
            </w:r>
          </w:p>
        </w:tc>
        <w:tc>
          <w:tcPr>
            <w:tcW w:w="2835" w:type="dxa"/>
            <w:vAlign w:val="center"/>
          </w:tcPr>
          <w:p w14:paraId="7B30083B">
            <w:pPr>
              <w:pStyle w:val="16"/>
            </w:pPr>
            <w:r>
              <w:t>维修项目完工及时程度</w:t>
            </w:r>
          </w:p>
        </w:tc>
        <w:tc>
          <w:tcPr>
            <w:tcW w:w="2551" w:type="dxa"/>
            <w:vAlign w:val="center"/>
          </w:tcPr>
          <w:p w14:paraId="1115096C">
            <w:pPr>
              <w:pStyle w:val="16"/>
            </w:pPr>
            <w:r>
              <w:t>100%</w:t>
            </w:r>
          </w:p>
        </w:tc>
        <w:tc>
          <w:tcPr>
            <w:tcW w:w="2268" w:type="dxa"/>
            <w:vAlign w:val="center"/>
          </w:tcPr>
          <w:p w14:paraId="3D3914E9">
            <w:pPr>
              <w:pStyle w:val="16"/>
            </w:pPr>
            <w:r>
              <w:t>合同约定</w:t>
            </w:r>
          </w:p>
        </w:tc>
      </w:tr>
      <w:tr w14:paraId="06EB7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622E2C"/>
        </w:tc>
        <w:tc>
          <w:tcPr>
            <w:tcW w:w="2268" w:type="dxa"/>
            <w:vAlign w:val="center"/>
          </w:tcPr>
          <w:p w14:paraId="762EA6FA">
            <w:pPr>
              <w:pStyle w:val="16"/>
            </w:pPr>
            <w:r>
              <w:t>成本指标</w:t>
            </w:r>
          </w:p>
        </w:tc>
        <w:tc>
          <w:tcPr>
            <w:tcW w:w="2835" w:type="dxa"/>
            <w:vAlign w:val="center"/>
          </w:tcPr>
          <w:p w14:paraId="0487F029">
            <w:pPr>
              <w:pStyle w:val="16"/>
            </w:pPr>
            <w:r>
              <w:t>维修项目单位成本</w:t>
            </w:r>
          </w:p>
        </w:tc>
        <w:tc>
          <w:tcPr>
            <w:tcW w:w="2835" w:type="dxa"/>
            <w:vAlign w:val="center"/>
          </w:tcPr>
          <w:p w14:paraId="64501E0A">
            <w:pPr>
              <w:pStyle w:val="16"/>
            </w:pPr>
            <w:r>
              <w:t>维修项目单位成本</w:t>
            </w:r>
          </w:p>
        </w:tc>
        <w:tc>
          <w:tcPr>
            <w:tcW w:w="2551" w:type="dxa"/>
            <w:vAlign w:val="center"/>
          </w:tcPr>
          <w:p w14:paraId="20B8394B">
            <w:pPr>
              <w:pStyle w:val="16"/>
            </w:pPr>
            <w:r>
              <w:t>≥1000元/平方米</w:t>
            </w:r>
          </w:p>
        </w:tc>
        <w:tc>
          <w:tcPr>
            <w:tcW w:w="2268" w:type="dxa"/>
            <w:vAlign w:val="center"/>
          </w:tcPr>
          <w:p w14:paraId="6E522C3C">
            <w:pPr>
              <w:pStyle w:val="16"/>
            </w:pPr>
            <w:r>
              <w:t>合同约定</w:t>
            </w:r>
          </w:p>
        </w:tc>
      </w:tr>
      <w:tr w14:paraId="5B934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C3A7E8">
            <w:pPr>
              <w:pStyle w:val="17"/>
            </w:pPr>
            <w:r>
              <w:t>效益指标</w:t>
            </w:r>
          </w:p>
        </w:tc>
        <w:tc>
          <w:tcPr>
            <w:tcW w:w="2268" w:type="dxa"/>
            <w:vAlign w:val="center"/>
          </w:tcPr>
          <w:p w14:paraId="23047CD7">
            <w:pPr>
              <w:pStyle w:val="16"/>
            </w:pPr>
            <w:r>
              <w:t>可持续影响指标</w:t>
            </w:r>
          </w:p>
        </w:tc>
        <w:tc>
          <w:tcPr>
            <w:tcW w:w="2835" w:type="dxa"/>
            <w:vAlign w:val="center"/>
          </w:tcPr>
          <w:p w14:paraId="36E5BF76">
            <w:pPr>
              <w:pStyle w:val="16"/>
            </w:pPr>
            <w:r>
              <w:t>对学校的影响</w:t>
            </w:r>
          </w:p>
        </w:tc>
        <w:tc>
          <w:tcPr>
            <w:tcW w:w="2835" w:type="dxa"/>
            <w:vAlign w:val="center"/>
          </w:tcPr>
          <w:p w14:paraId="265BC21E">
            <w:pPr>
              <w:pStyle w:val="16"/>
            </w:pPr>
            <w:r>
              <w:t>对学校教育教学的影响</w:t>
            </w:r>
          </w:p>
        </w:tc>
        <w:tc>
          <w:tcPr>
            <w:tcW w:w="2551" w:type="dxa"/>
            <w:vAlign w:val="center"/>
          </w:tcPr>
          <w:p w14:paraId="597CDD46">
            <w:pPr>
              <w:pStyle w:val="16"/>
            </w:pPr>
            <w:r>
              <w:t>校园环境不断改善，教育质量不断提升</w:t>
            </w:r>
          </w:p>
        </w:tc>
        <w:tc>
          <w:tcPr>
            <w:tcW w:w="2268" w:type="dxa"/>
            <w:vAlign w:val="center"/>
          </w:tcPr>
          <w:p w14:paraId="1223B9C7">
            <w:pPr>
              <w:pStyle w:val="16"/>
            </w:pPr>
            <w:r>
              <w:t>问卷调查</w:t>
            </w:r>
          </w:p>
        </w:tc>
      </w:tr>
      <w:tr w14:paraId="17E14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F7DFCD">
            <w:pPr>
              <w:pStyle w:val="17"/>
            </w:pPr>
            <w:r>
              <w:t>满意度指标</w:t>
            </w:r>
          </w:p>
        </w:tc>
        <w:tc>
          <w:tcPr>
            <w:tcW w:w="2268" w:type="dxa"/>
            <w:vAlign w:val="center"/>
          </w:tcPr>
          <w:p w14:paraId="5AFE6D72">
            <w:pPr>
              <w:pStyle w:val="16"/>
            </w:pPr>
            <w:r>
              <w:t>服务对象满意度指标</w:t>
            </w:r>
          </w:p>
        </w:tc>
        <w:tc>
          <w:tcPr>
            <w:tcW w:w="2835" w:type="dxa"/>
            <w:vAlign w:val="center"/>
          </w:tcPr>
          <w:p w14:paraId="1108BEF7">
            <w:pPr>
              <w:pStyle w:val="16"/>
            </w:pPr>
            <w:r>
              <w:t>师生满意度</w:t>
            </w:r>
          </w:p>
        </w:tc>
        <w:tc>
          <w:tcPr>
            <w:tcW w:w="2835" w:type="dxa"/>
            <w:vAlign w:val="center"/>
          </w:tcPr>
          <w:p w14:paraId="0C0F8FE9">
            <w:pPr>
              <w:pStyle w:val="16"/>
            </w:pPr>
            <w:r>
              <w:t>师生满意度</w:t>
            </w:r>
          </w:p>
        </w:tc>
        <w:tc>
          <w:tcPr>
            <w:tcW w:w="2551" w:type="dxa"/>
            <w:vAlign w:val="center"/>
          </w:tcPr>
          <w:p w14:paraId="6829D1EF">
            <w:pPr>
              <w:pStyle w:val="16"/>
            </w:pPr>
            <w:r>
              <w:t>≥95%</w:t>
            </w:r>
          </w:p>
        </w:tc>
        <w:tc>
          <w:tcPr>
            <w:tcW w:w="2268" w:type="dxa"/>
            <w:vAlign w:val="center"/>
          </w:tcPr>
          <w:p w14:paraId="2DE43DD6">
            <w:pPr>
              <w:pStyle w:val="16"/>
            </w:pPr>
            <w:r>
              <w:t>问卷调查</w:t>
            </w:r>
          </w:p>
        </w:tc>
      </w:tr>
    </w:tbl>
    <w:p w14:paraId="638DD9A3">
      <w:pPr>
        <w:sectPr>
          <w:pgSz w:w="16840" w:h="11900" w:orient="landscape"/>
          <w:pgMar w:top="1361" w:right="1020" w:bottom="1134" w:left="1020" w:header="720" w:footer="720" w:gutter="0"/>
          <w:cols w:space="720" w:num="1"/>
        </w:sectPr>
      </w:pPr>
    </w:p>
    <w:p w14:paraId="68332786">
      <w:pPr>
        <w:ind w:firstLine="560"/>
      </w:pPr>
      <w:r>
        <w:rPr>
          <w:rFonts w:ascii="方正仿宋_GBK" w:hAnsi="方正仿宋_GBK" w:eastAsia="方正仿宋_GBK" w:cs="方正仿宋_GBK"/>
          <w:b/>
          <w:color w:val="000000"/>
          <w:sz w:val="28"/>
        </w:rPr>
        <w:t>128、以前年度专款-新型农民民培养-省级（唐财教[2021]103号）绩效目标表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9C97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4CCCA0">
            <w:pPr>
              <w:pStyle w:val="14"/>
            </w:pPr>
            <w:r>
              <w:t>绩效目标</w:t>
            </w:r>
          </w:p>
        </w:tc>
        <w:tc>
          <w:tcPr>
            <w:tcW w:w="12756" w:type="dxa"/>
            <w:tcBorders>
              <w:bottom w:val="single" w:color="FFFFFF" w:sz="6" w:space="0"/>
            </w:tcBorders>
            <w:vAlign w:val="center"/>
          </w:tcPr>
          <w:p w14:paraId="7C45281B">
            <w:pPr>
              <w:pStyle w:val="16"/>
            </w:pPr>
            <w:r>
              <w:t>1.培养新型职业农民，提高农民专业技术水平和生活水平。</w:t>
            </w:r>
          </w:p>
        </w:tc>
      </w:tr>
    </w:tbl>
    <w:p w14:paraId="00B0129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75A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0F4B68">
            <w:pPr>
              <w:pStyle w:val="14"/>
            </w:pPr>
            <w:r>
              <w:t>一级指标</w:t>
            </w:r>
          </w:p>
        </w:tc>
        <w:tc>
          <w:tcPr>
            <w:tcW w:w="2268" w:type="dxa"/>
            <w:vAlign w:val="center"/>
          </w:tcPr>
          <w:p w14:paraId="1824570B">
            <w:pPr>
              <w:pStyle w:val="14"/>
            </w:pPr>
            <w:r>
              <w:t>二级指标</w:t>
            </w:r>
          </w:p>
        </w:tc>
        <w:tc>
          <w:tcPr>
            <w:tcW w:w="2835" w:type="dxa"/>
            <w:vAlign w:val="center"/>
          </w:tcPr>
          <w:p w14:paraId="17336695">
            <w:pPr>
              <w:pStyle w:val="14"/>
            </w:pPr>
            <w:r>
              <w:t>三级指标</w:t>
            </w:r>
          </w:p>
        </w:tc>
        <w:tc>
          <w:tcPr>
            <w:tcW w:w="2835" w:type="dxa"/>
            <w:vAlign w:val="center"/>
          </w:tcPr>
          <w:p w14:paraId="43153021">
            <w:pPr>
              <w:pStyle w:val="14"/>
            </w:pPr>
            <w:r>
              <w:t>绩效指标描述</w:t>
            </w:r>
          </w:p>
        </w:tc>
        <w:tc>
          <w:tcPr>
            <w:tcW w:w="2551" w:type="dxa"/>
            <w:vAlign w:val="center"/>
          </w:tcPr>
          <w:p w14:paraId="19C2A27A">
            <w:pPr>
              <w:pStyle w:val="14"/>
            </w:pPr>
            <w:r>
              <w:t>指标值</w:t>
            </w:r>
          </w:p>
        </w:tc>
        <w:tc>
          <w:tcPr>
            <w:tcW w:w="2268" w:type="dxa"/>
            <w:vAlign w:val="center"/>
          </w:tcPr>
          <w:p w14:paraId="427A4FEF">
            <w:pPr>
              <w:pStyle w:val="14"/>
            </w:pPr>
            <w:r>
              <w:t>指标值确定依据</w:t>
            </w:r>
          </w:p>
        </w:tc>
      </w:tr>
      <w:tr w14:paraId="080C3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B050A9">
            <w:pPr>
              <w:pStyle w:val="17"/>
            </w:pPr>
            <w:r>
              <w:t>产出指标</w:t>
            </w:r>
          </w:p>
        </w:tc>
        <w:tc>
          <w:tcPr>
            <w:tcW w:w="2268" w:type="dxa"/>
            <w:vAlign w:val="center"/>
          </w:tcPr>
          <w:p w14:paraId="031F2861">
            <w:pPr>
              <w:pStyle w:val="16"/>
            </w:pPr>
            <w:r>
              <w:t>数量指标</w:t>
            </w:r>
          </w:p>
        </w:tc>
        <w:tc>
          <w:tcPr>
            <w:tcW w:w="2835" w:type="dxa"/>
            <w:vAlign w:val="center"/>
          </w:tcPr>
          <w:p w14:paraId="5DEA7CB1">
            <w:pPr>
              <w:pStyle w:val="16"/>
            </w:pPr>
            <w:r>
              <w:t>培养新型职业农民数量</w:t>
            </w:r>
          </w:p>
        </w:tc>
        <w:tc>
          <w:tcPr>
            <w:tcW w:w="2835" w:type="dxa"/>
            <w:vAlign w:val="center"/>
          </w:tcPr>
          <w:p w14:paraId="0E11433A">
            <w:pPr>
              <w:pStyle w:val="16"/>
            </w:pPr>
            <w:r>
              <w:t>培养新型职业农民数量</w:t>
            </w:r>
          </w:p>
        </w:tc>
        <w:tc>
          <w:tcPr>
            <w:tcW w:w="2551" w:type="dxa"/>
            <w:vAlign w:val="center"/>
          </w:tcPr>
          <w:p w14:paraId="434823FF">
            <w:pPr>
              <w:pStyle w:val="16"/>
            </w:pPr>
            <w:r>
              <w:t>≥250人</w:t>
            </w:r>
          </w:p>
        </w:tc>
        <w:tc>
          <w:tcPr>
            <w:tcW w:w="2268" w:type="dxa"/>
            <w:vAlign w:val="center"/>
          </w:tcPr>
          <w:p w14:paraId="792B2A27">
            <w:pPr>
              <w:pStyle w:val="16"/>
            </w:pPr>
            <w:r>
              <w:t>新型职业农民培养计划</w:t>
            </w:r>
          </w:p>
        </w:tc>
      </w:tr>
      <w:tr w14:paraId="75040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15EBAC"/>
        </w:tc>
        <w:tc>
          <w:tcPr>
            <w:tcW w:w="2268" w:type="dxa"/>
            <w:vAlign w:val="center"/>
          </w:tcPr>
          <w:p w14:paraId="1DAF9E7B">
            <w:pPr>
              <w:pStyle w:val="16"/>
            </w:pPr>
            <w:r>
              <w:t>质量指标</w:t>
            </w:r>
          </w:p>
        </w:tc>
        <w:tc>
          <w:tcPr>
            <w:tcW w:w="2835" w:type="dxa"/>
            <w:vAlign w:val="center"/>
          </w:tcPr>
          <w:p w14:paraId="7FBD3502">
            <w:pPr>
              <w:pStyle w:val="16"/>
            </w:pPr>
            <w:r>
              <w:t>受训农民素质达标率</w:t>
            </w:r>
          </w:p>
        </w:tc>
        <w:tc>
          <w:tcPr>
            <w:tcW w:w="2835" w:type="dxa"/>
            <w:vAlign w:val="center"/>
          </w:tcPr>
          <w:p w14:paraId="3A083139">
            <w:pPr>
              <w:pStyle w:val="16"/>
            </w:pPr>
            <w:r>
              <w:t>受训农民素质达标率</w:t>
            </w:r>
          </w:p>
        </w:tc>
        <w:tc>
          <w:tcPr>
            <w:tcW w:w="2551" w:type="dxa"/>
            <w:vAlign w:val="center"/>
          </w:tcPr>
          <w:p w14:paraId="260BC522">
            <w:pPr>
              <w:pStyle w:val="16"/>
            </w:pPr>
            <w:r>
              <w:t>100%</w:t>
            </w:r>
          </w:p>
        </w:tc>
        <w:tc>
          <w:tcPr>
            <w:tcW w:w="2268" w:type="dxa"/>
            <w:vAlign w:val="center"/>
          </w:tcPr>
          <w:p w14:paraId="09850D3B">
            <w:pPr>
              <w:pStyle w:val="16"/>
            </w:pPr>
            <w:r>
              <w:t>新型职业农民培养计划</w:t>
            </w:r>
          </w:p>
        </w:tc>
      </w:tr>
      <w:tr w14:paraId="10D78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9CF57"/>
        </w:tc>
        <w:tc>
          <w:tcPr>
            <w:tcW w:w="2268" w:type="dxa"/>
            <w:vAlign w:val="center"/>
          </w:tcPr>
          <w:p w14:paraId="06438891">
            <w:pPr>
              <w:pStyle w:val="16"/>
            </w:pPr>
            <w:r>
              <w:t>时效指标</w:t>
            </w:r>
          </w:p>
        </w:tc>
        <w:tc>
          <w:tcPr>
            <w:tcW w:w="2835" w:type="dxa"/>
            <w:vAlign w:val="center"/>
          </w:tcPr>
          <w:p w14:paraId="30BF35CC">
            <w:pPr>
              <w:pStyle w:val="16"/>
            </w:pPr>
            <w:r>
              <w:t>培训任务完成及时率</w:t>
            </w:r>
          </w:p>
        </w:tc>
        <w:tc>
          <w:tcPr>
            <w:tcW w:w="2835" w:type="dxa"/>
            <w:vAlign w:val="center"/>
          </w:tcPr>
          <w:p w14:paraId="693E010F">
            <w:pPr>
              <w:pStyle w:val="16"/>
            </w:pPr>
            <w:r>
              <w:t>培训任务完成及时率</w:t>
            </w:r>
          </w:p>
        </w:tc>
        <w:tc>
          <w:tcPr>
            <w:tcW w:w="2551" w:type="dxa"/>
            <w:vAlign w:val="center"/>
          </w:tcPr>
          <w:p w14:paraId="73BC3547">
            <w:pPr>
              <w:pStyle w:val="16"/>
            </w:pPr>
            <w:r>
              <w:t>100%</w:t>
            </w:r>
          </w:p>
        </w:tc>
        <w:tc>
          <w:tcPr>
            <w:tcW w:w="2268" w:type="dxa"/>
            <w:vAlign w:val="center"/>
          </w:tcPr>
          <w:p w14:paraId="4AD21009">
            <w:pPr>
              <w:pStyle w:val="16"/>
            </w:pPr>
            <w:r>
              <w:t>新型职业农民培养计划</w:t>
            </w:r>
          </w:p>
        </w:tc>
      </w:tr>
      <w:tr w14:paraId="7D141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B025F4"/>
        </w:tc>
        <w:tc>
          <w:tcPr>
            <w:tcW w:w="2268" w:type="dxa"/>
            <w:vAlign w:val="center"/>
          </w:tcPr>
          <w:p w14:paraId="02C241CC">
            <w:pPr>
              <w:pStyle w:val="16"/>
            </w:pPr>
            <w:r>
              <w:t>成本指标</w:t>
            </w:r>
          </w:p>
        </w:tc>
        <w:tc>
          <w:tcPr>
            <w:tcW w:w="2835" w:type="dxa"/>
            <w:vAlign w:val="center"/>
          </w:tcPr>
          <w:p w14:paraId="1BFC0202">
            <w:pPr>
              <w:pStyle w:val="16"/>
            </w:pPr>
            <w:r>
              <w:t>新型农民培养经费</w:t>
            </w:r>
          </w:p>
        </w:tc>
        <w:tc>
          <w:tcPr>
            <w:tcW w:w="2835" w:type="dxa"/>
            <w:vAlign w:val="center"/>
          </w:tcPr>
          <w:p w14:paraId="1884A6C6">
            <w:pPr>
              <w:pStyle w:val="16"/>
            </w:pPr>
            <w:r>
              <w:t>新型农民培养经费</w:t>
            </w:r>
          </w:p>
        </w:tc>
        <w:tc>
          <w:tcPr>
            <w:tcW w:w="2551" w:type="dxa"/>
            <w:vAlign w:val="center"/>
          </w:tcPr>
          <w:p w14:paraId="1A06187E">
            <w:pPr>
              <w:pStyle w:val="16"/>
            </w:pPr>
            <w:r>
              <w:t>≥2000元/人</w:t>
            </w:r>
          </w:p>
        </w:tc>
        <w:tc>
          <w:tcPr>
            <w:tcW w:w="2268" w:type="dxa"/>
            <w:vAlign w:val="center"/>
          </w:tcPr>
          <w:p w14:paraId="584C1D54">
            <w:pPr>
              <w:pStyle w:val="16"/>
            </w:pPr>
            <w:r>
              <w:t>上级下达资金数</w:t>
            </w:r>
          </w:p>
        </w:tc>
      </w:tr>
      <w:tr w14:paraId="1CF64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A841E1">
            <w:pPr>
              <w:pStyle w:val="17"/>
            </w:pPr>
            <w:r>
              <w:t>效益指标</w:t>
            </w:r>
          </w:p>
        </w:tc>
        <w:tc>
          <w:tcPr>
            <w:tcW w:w="2268" w:type="dxa"/>
            <w:vAlign w:val="center"/>
          </w:tcPr>
          <w:p w14:paraId="65587034">
            <w:pPr>
              <w:pStyle w:val="16"/>
            </w:pPr>
            <w:r>
              <w:t>可持续影响指标</w:t>
            </w:r>
          </w:p>
        </w:tc>
        <w:tc>
          <w:tcPr>
            <w:tcW w:w="2835" w:type="dxa"/>
            <w:vAlign w:val="center"/>
          </w:tcPr>
          <w:p w14:paraId="6759F326">
            <w:pPr>
              <w:pStyle w:val="16"/>
            </w:pPr>
            <w:r>
              <w:t>提高农民就业能力情况</w:t>
            </w:r>
          </w:p>
        </w:tc>
        <w:tc>
          <w:tcPr>
            <w:tcW w:w="2835" w:type="dxa"/>
            <w:vAlign w:val="center"/>
          </w:tcPr>
          <w:p w14:paraId="584FD9E2">
            <w:pPr>
              <w:pStyle w:val="16"/>
            </w:pPr>
            <w:r>
              <w:t>提高农民就业能力情况</w:t>
            </w:r>
          </w:p>
        </w:tc>
        <w:tc>
          <w:tcPr>
            <w:tcW w:w="2551" w:type="dxa"/>
            <w:vAlign w:val="center"/>
          </w:tcPr>
          <w:p w14:paraId="5B75C4AD">
            <w:pPr>
              <w:pStyle w:val="16"/>
            </w:pPr>
            <w:r>
              <w:t>农民就业率明显提高</w:t>
            </w:r>
          </w:p>
        </w:tc>
        <w:tc>
          <w:tcPr>
            <w:tcW w:w="2268" w:type="dxa"/>
            <w:vAlign w:val="center"/>
          </w:tcPr>
          <w:p w14:paraId="0157C326">
            <w:pPr>
              <w:pStyle w:val="16"/>
            </w:pPr>
            <w:r>
              <w:t>调查问卷</w:t>
            </w:r>
          </w:p>
        </w:tc>
      </w:tr>
      <w:tr w14:paraId="212B2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9A64D8">
            <w:pPr>
              <w:pStyle w:val="17"/>
            </w:pPr>
            <w:r>
              <w:t>满意度指标</w:t>
            </w:r>
          </w:p>
        </w:tc>
        <w:tc>
          <w:tcPr>
            <w:tcW w:w="2268" w:type="dxa"/>
            <w:vAlign w:val="center"/>
          </w:tcPr>
          <w:p w14:paraId="38620536">
            <w:pPr>
              <w:pStyle w:val="16"/>
            </w:pPr>
            <w:r>
              <w:t>服务对象满意度指标</w:t>
            </w:r>
          </w:p>
        </w:tc>
        <w:tc>
          <w:tcPr>
            <w:tcW w:w="2835" w:type="dxa"/>
            <w:vAlign w:val="center"/>
          </w:tcPr>
          <w:p w14:paraId="093D4C3D">
            <w:pPr>
              <w:pStyle w:val="16"/>
            </w:pPr>
            <w:r>
              <w:t>农民满意度</w:t>
            </w:r>
          </w:p>
        </w:tc>
        <w:tc>
          <w:tcPr>
            <w:tcW w:w="2835" w:type="dxa"/>
            <w:vAlign w:val="center"/>
          </w:tcPr>
          <w:p w14:paraId="632C6560">
            <w:pPr>
              <w:pStyle w:val="16"/>
            </w:pPr>
            <w:r>
              <w:t>农民满意度</w:t>
            </w:r>
          </w:p>
        </w:tc>
        <w:tc>
          <w:tcPr>
            <w:tcW w:w="2551" w:type="dxa"/>
            <w:vAlign w:val="center"/>
          </w:tcPr>
          <w:p w14:paraId="6C2F87CD">
            <w:pPr>
              <w:pStyle w:val="16"/>
            </w:pPr>
            <w:r>
              <w:t>≥95%</w:t>
            </w:r>
          </w:p>
        </w:tc>
        <w:tc>
          <w:tcPr>
            <w:tcW w:w="2268" w:type="dxa"/>
            <w:vAlign w:val="center"/>
          </w:tcPr>
          <w:p w14:paraId="16125792">
            <w:pPr>
              <w:pStyle w:val="16"/>
            </w:pPr>
            <w:r>
              <w:t>调查问卷</w:t>
            </w:r>
          </w:p>
        </w:tc>
      </w:tr>
    </w:tbl>
    <w:p w14:paraId="601F9474">
      <w:pPr>
        <w:sectPr>
          <w:pgSz w:w="16840" w:h="11900" w:orient="landscape"/>
          <w:pgMar w:top="1361" w:right="1020" w:bottom="1134" w:left="1020" w:header="720" w:footer="720" w:gutter="0"/>
          <w:cols w:space="720" w:num="1"/>
        </w:sectPr>
      </w:pPr>
    </w:p>
    <w:p w14:paraId="4E681BB6">
      <w:pPr>
        <w:ind w:firstLine="560"/>
      </w:pPr>
      <w:r>
        <w:rPr>
          <w:rFonts w:ascii="方正仿宋_GBK" w:hAnsi="方正仿宋_GBK" w:eastAsia="方正仿宋_GBK" w:cs="方正仿宋_GBK"/>
          <w:b/>
          <w:color w:val="000000"/>
          <w:sz w:val="28"/>
        </w:rPr>
        <w:t>129、以前年度专款-中职免学费补助资金-市级（唐财教[2021]87号）绩效目标表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8CA1E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3279C0">
            <w:pPr>
              <w:pStyle w:val="14"/>
            </w:pPr>
            <w:r>
              <w:t>绩效目标</w:t>
            </w:r>
          </w:p>
        </w:tc>
        <w:tc>
          <w:tcPr>
            <w:tcW w:w="12756" w:type="dxa"/>
            <w:tcBorders>
              <w:bottom w:val="single" w:color="FFFFFF" w:sz="6" w:space="0"/>
            </w:tcBorders>
            <w:vAlign w:val="center"/>
          </w:tcPr>
          <w:p w14:paraId="5F42984E">
            <w:pPr>
              <w:pStyle w:val="16"/>
            </w:pPr>
            <w:r>
              <w:t>1.保障学校日常工作的正常开展。</w:t>
            </w:r>
          </w:p>
        </w:tc>
      </w:tr>
    </w:tbl>
    <w:p w14:paraId="65FED26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A88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426F07">
            <w:pPr>
              <w:pStyle w:val="14"/>
            </w:pPr>
            <w:r>
              <w:t>一级指标</w:t>
            </w:r>
          </w:p>
        </w:tc>
        <w:tc>
          <w:tcPr>
            <w:tcW w:w="2268" w:type="dxa"/>
            <w:vAlign w:val="center"/>
          </w:tcPr>
          <w:p w14:paraId="5432195C">
            <w:pPr>
              <w:pStyle w:val="14"/>
            </w:pPr>
            <w:r>
              <w:t>二级指标</w:t>
            </w:r>
          </w:p>
        </w:tc>
        <w:tc>
          <w:tcPr>
            <w:tcW w:w="2835" w:type="dxa"/>
            <w:vAlign w:val="center"/>
          </w:tcPr>
          <w:p w14:paraId="34508A99">
            <w:pPr>
              <w:pStyle w:val="14"/>
            </w:pPr>
            <w:r>
              <w:t>三级指标</w:t>
            </w:r>
          </w:p>
        </w:tc>
        <w:tc>
          <w:tcPr>
            <w:tcW w:w="2835" w:type="dxa"/>
            <w:vAlign w:val="center"/>
          </w:tcPr>
          <w:p w14:paraId="23C536DA">
            <w:pPr>
              <w:pStyle w:val="14"/>
            </w:pPr>
            <w:r>
              <w:t>绩效指标描述</w:t>
            </w:r>
          </w:p>
        </w:tc>
        <w:tc>
          <w:tcPr>
            <w:tcW w:w="2551" w:type="dxa"/>
            <w:vAlign w:val="center"/>
          </w:tcPr>
          <w:p w14:paraId="6AF07D6F">
            <w:pPr>
              <w:pStyle w:val="14"/>
            </w:pPr>
            <w:r>
              <w:t>指标值</w:t>
            </w:r>
          </w:p>
        </w:tc>
        <w:tc>
          <w:tcPr>
            <w:tcW w:w="2268" w:type="dxa"/>
            <w:vAlign w:val="center"/>
          </w:tcPr>
          <w:p w14:paraId="1CDEE2DA">
            <w:pPr>
              <w:pStyle w:val="14"/>
            </w:pPr>
            <w:r>
              <w:t>指标值确定依据</w:t>
            </w:r>
          </w:p>
        </w:tc>
      </w:tr>
      <w:tr w14:paraId="4D169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C765DF">
            <w:pPr>
              <w:pStyle w:val="17"/>
            </w:pPr>
            <w:r>
              <w:t>产出指标</w:t>
            </w:r>
          </w:p>
        </w:tc>
        <w:tc>
          <w:tcPr>
            <w:tcW w:w="2268" w:type="dxa"/>
            <w:vAlign w:val="center"/>
          </w:tcPr>
          <w:p w14:paraId="1EF1950C">
            <w:pPr>
              <w:pStyle w:val="16"/>
            </w:pPr>
            <w:r>
              <w:t>数量指标</w:t>
            </w:r>
          </w:p>
        </w:tc>
        <w:tc>
          <w:tcPr>
            <w:tcW w:w="2835" w:type="dxa"/>
            <w:vAlign w:val="center"/>
          </w:tcPr>
          <w:p w14:paraId="3F62FC00">
            <w:pPr>
              <w:pStyle w:val="16"/>
            </w:pPr>
            <w:r>
              <w:t>在校学生数</w:t>
            </w:r>
          </w:p>
        </w:tc>
        <w:tc>
          <w:tcPr>
            <w:tcW w:w="2835" w:type="dxa"/>
            <w:vAlign w:val="center"/>
          </w:tcPr>
          <w:p w14:paraId="39AA3C87">
            <w:pPr>
              <w:pStyle w:val="16"/>
            </w:pPr>
            <w:r>
              <w:t>在校学生人数</w:t>
            </w:r>
          </w:p>
        </w:tc>
        <w:tc>
          <w:tcPr>
            <w:tcW w:w="2551" w:type="dxa"/>
            <w:vAlign w:val="center"/>
          </w:tcPr>
          <w:p w14:paraId="27E56A91">
            <w:pPr>
              <w:pStyle w:val="16"/>
            </w:pPr>
            <w:r>
              <w:t>≥4299人</w:t>
            </w:r>
          </w:p>
        </w:tc>
        <w:tc>
          <w:tcPr>
            <w:tcW w:w="2268" w:type="dxa"/>
            <w:vAlign w:val="center"/>
          </w:tcPr>
          <w:p w14:paraId="7CC94ACB">
            <w:pPr>
              <w:pStyle w:val="16"/>
            </w:pPr>
            <w:r>
              <w:t>年度学生统计数</w:t>
            </w:r>
          </w:p>
        </w:tc>
      </w:tr>
      <w:tr w14:paraId="25F64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507AA"/>
        </w:tc>
        <w:tc>
          <w:tcPr>
            <w:tcW w:w="2268" w:type="dxa"/>
            <w:vAlign w:val="center"/>
          </w:tcPr>
          <w:p w14:paraId="0FF6EC11">
            <w:pPr>
              <w:pStyle w:val="16"/>
            </w:pPr>
            <w:r>
              <w:t>质量指标</w:t>
            </w:r>
          </w:p>
        </w:tc>
        <w:tc>
          <w:tcPr>
            <w:tcW w:w="2835" w:type="dxa"/>
            <w:vAlign w:val="center"/>
          </w:tcPr>
          <w:p w14:paraId="5567B5E7">
            <w:pPr>
              <w:pStyle w:val="16"/>
            </w:pPr>
            <w:r>
              <w:t>校舍维修、设备购置项目验收合格率</w:t>
            </w:r>
          </w:p>
        </w:tc>
        <w:tc>
          <w:tcPr>
            <w:tcW w:w="2835" w:type="dxa"/>
            <w:vAlign w:val="center"/>
          </w:tcPr>
          <w:p w14:paraId="00075CDE">
            <w:pPr>
              <w:pStyle w:val="16"/>
            </w:pPr>
            <w:r>
              <w:t>校舍维修、设备购置项目验收合格率</w:t>
            </w:r>
          </w:p>
        </w:tc>
        <w:tc>
          <w:tcPr>
            <w:tcW w:w="2551" w:type="dxa"/>
            <w:vAlign w:val="center"/>
          </w:tcPr>
          <w:p w14:paraId="44CED400">
            <w:pPr>
              <w:pStyle w:val="16"/>
            </w:pPr>
            <w:r>
              <w:t>100%</w:t>
            </w:r>
          </w:p>
        </w:tc>
        <w:tc>
          <w:tcPr>
            <w:tcW w:w="2268" w:type="dxa"/>
            <w:vAlign w:val="center"/>
          </w:tcPr>
          <w:p w14:paraId="0CBCF719">
            <w:pPr>
              <w:pStyle w:val="16"/>
            </w:pPr>
            <w:r>
              <w:t>合同</w:t>
            </w:r>
          </w:p>
        </w:tc>
      </w:tr>
      <w:tr w14:paraId="6C10D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D25089"/>
        </w:tc>
        <w:tc>
          <w:tcPr>
            <w:tcW w:w="2268" w:type="dxa"/>
            <w:vAlign w:val="center"/>
          </w:tcPr>
          <w:p w14:paraId="4ACEB936">
            <w:pPr>
              <w:pStyle w:val="16"/>
            </w:pPr>
            <w:r>
              <w:t>时效指标</w:t>
            </w:r>
          </w:p>
        </w:tc>
        <w:tc>
          <w:tcPr>
            <w:tcW w:w="2835" w:type="dxa"/>
            <w:vAlign w:val="center"/>
          </w:tcPr>
          <w:p w14:paraId="77D52C01">
            <w:pPr>
              <w:pStyle w:val="16"/>
            </w:pPr>
            <w:r>
              <w:t>校舍维修、设备购置项目完工及时率</w:t>
            </w:r>
          </w:p>
        </w:tc>
        <w:tc>
          <w:tcPr>
            <w:tcW w:w="2835" w:type="dxa"/>
            <w:vAlign w:val="center"/>
          </w:tcPr>
          <w:p w14:paraId="2F3009E0">
            <w:pPr>
              <w:pStyle w:val="16"/>
            </w:pPr>
            <w:r>
              <w:t>校舍维修、设备购置项目完工及时率</w:t>
            </w:r>
          </w:p>
        </w:tc>
        <w:tc>
          <w:tcPr>
            <w:tcW w:w="2551" w:type="dxa"/>
            <w:vAlign w:val="center"/>
          </w:tcPr>
          <w:p w14:paraId="38A14EDA">
            <w:pPr>
              <w:pStyle w:val="16"/>
            </w:pPr>
            <w:r>
              <w:t>100%</w:t>
            </w:r>
          </w:p>
        </w:tc>
        <w:tc>
          <w:tcPr>
            <w:tcW w:w="2268" w:type="dxa"/>
            <w:vAlign w:val="center"/>
          </w:tcPr>
          <w:p w14:paraId="73B41F83">
            <w:pPr>
              <w:pStyle w:val="16"/>
            </w:pPr>
            <w:r>
              <w:t>合同</w:t>
            </w:r>
          </w:p>
        </w:tc>
      </w:tr>
      <w:tr w14:paraId="6A328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65E24A"/>
        </w:tc>
        <w:tc>
          <w:tcPr>
            <w:tcW w:w="2268" w:type="dxa"/>
            <w:vAlign w:val="center"/>
          </w:tcPr>
          <w:p w14:paraId="2F8808FE">
            <w:pPr>
              <w:pStyle w:val="16"/>
            </w:pPr>
            <w:r>
              <w:t>成本指标</w:t>
            </w:r>
          </w:p>
        </w:tc>
        <w:tc>
          <w:tcPr>
            <w:tcW w:w="2835" w:type="dxa"/>
            <w:vAlign w:val="center"/>
          </w:tcPr>
          <w:p w14:paraId="36771862">
            <w:pPr>
              <w:pStyle w:val="16"/>
            </w:pPr>
            <w:r>
              <w:t>生均免学费标准</w:t>
            </w:r>
          </w:p>
        </w:tc>
        <w:tc>
          <w:tcPr>
            <w:tcW w:w="2835" w:type="dxa"/>
            <w:vAlign w:val="center"/>
          </w:tcPr>
          <w:p w14:paraId="7CAA621C">
            <w:pPr>
              <w:pStyle w:val="16"/>
            </w:pPr>
            <w:r>
              <w:t>生均免学费标准</w:t>
            </w:r>
          </w:p>
        </w:tc>
        <w:tc>
          <w:tcPr>
            <w:tcW w:w="2551" w:type="dxa"/>
            <w:vAlign w:val="center"/>
          </w:tcPr>
          <w:p w14:paraId="21503C82">
            <w:pPr>
              <w:pStyle w:val="16"/>
            </w:pPr>
            <w:r>
              <w:t>≥2000元/生，年</w:t>
            </w:r>
          </w:p>
        </w:tc>
        <w:tc>
          <w:tcPr>
            <w:tcW w:w="2268" w:type="dxa"/>
            <w:vAlign w:val="center"/>
          </w:tcPr>
          <w:p w14:paraId="4251481C">
            <w:pPr>
              <w:pStyle w:val="16"/>
            </w:pPr>
            <w:r>
              <w:t>国家政策</w:t>
            </w:r>
          </w:p>
        </w:tc>
      </w:tr>
      <w:tr w14:paraId="248F5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239084">
            <w:pPr>
              <w:pStyle w:val="17"/>
            </w:pPr>
            <w:r>
              <w:t>效益指标</w:t>
            </w:r>
          </w:p>
        </w:tc>
        <w:tc>
          <w:tcPr>
            <w:tcW w:w="2268" w:type="dxa"/>
            <w:vAlign w:val="center"/>
          </w:tcPr>
          <w:p w14:paraId="431F8DE0">
            <w:pPr>
              <w:pStyle w:val="16"/>
            </w:pPr>
            <w:r>
              <w:t>可持续影响指标</w:t>
            </w:r>
          </w:p>
        </w:tc>
        <w:tc>
          <w:tcPr>
            <w:tcW w:w="2835" w:type="dxa"/>
            <w:vAlign w:val="center"/>
          </w:tcPr>
          <w:p w14:paraId="50FDF072">
            <w:pPr>
              <w:pStyle w:val="16"/>
            </w:pPr>
            <w:r>
              <w:t>教育质量提升情况</w:t>
            </w:r>
          </w:p>
        </w:tc>
        <w:tc>
          <w:tcPr>
            <w:tcW w:w="2835" w:type="dxa"/>
            <w:vAlign w:val="center"/>
          </w:tcPr>
          <w:p w14:paraId="6D6B9580">
            <w:pPr>
              <w:pStyle w:val="16"/>
            </w:pPr>
            <w:r>
              <w:t>教育质量提升情况</w:t>
            </w:r>
          </w:p>
        </w:tc>
        <w:tc>
          <w:tcPr>
            <w:tcW w:w="2551" w:type="dxa"/>
            <w:vAlign w:val="center"/>
          </w:tcPr>
          <w:p w14:paraId="3706C563">
            <w:pPr>
              <w:pStyle w:val="16"/>
            </w:pPr>
            <w:r>
              <w:t>教育质量不断提高，办学水平不断改善</w:t>
            </w:r>
          </w:p>
        </w:tc>
        <w:tc>
          <w:tcPr>
            <w:tcW w:w="2268" w:type="dxa"/>
            <w:vAlign w:val="center"/>
          </w:tcPr>
          <w:p w14:paraId="71A1BD54">
            <w:pPr>
              <w:pStyle w:val="16"/>
            </w:pPr>
            <w:r>
              <w:t>调查问卷</w:t>
            </w:r>
          </w:p>
        </w:tc>
      </w:tr>
      <w:tr w14:paraId="62DC5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A494D1">
            <w:pPr>
              <w:pStyle w:val="17"/>
            </w:pPr>
            <w:r>
              <w:t>满意度指标</w:t>
            </w:r>
          </w:p>
        </w:tc>
        <w:tc>
          <w:tcPr>
            <w:tcW w:w="2268" w:type="dxa"/>
            <w:vAlign w:val="center"/>
          </w:tcPr>
          <w:p w14:paraId="41DB248F">
            <w:pPr>
              <w:pStyle w:val="16"/>
            </w:pPr>
            <w:r>
              <w:t>服务对象满意度指标</w:t>
            </w:r>
          </w:p>
        </w:tc>
        <w:tc>
          <w:tcPr>
            <w:tcW w:w="2835" w:type="dxa"/>
            <w:vAlign w:val="center"/>
          </w:tcPr>
          <w:p w14:paraId="401534BD">
            <w:pPr>
              <w:pStyle w:val="16"/>
            </w:pPr>
            <w:r>
              <w:t>师生满意度</w:t>
            </w:r>
          </w:p>
        </w:tc>
        <w:tc>
          <w:tcPr>
            <w:tcW w:w="2835" w:type="dxa"/>
            <w:vAlign w:val="center"/>
          </w:tcPr>
          <w:p w14:paraId="5B3344B5">
            <w:pPr>
              <w:pStyle w:val="16"/>
            </w:pPr>
            <w:r>
              <w:t>师生满意度</w:t>
            </w:r>
          </w:p>
        </w:tc>
        <w:tc>
          <w:tcPr>
            <w:tcW w:w="2551" w:type="dxa"/>
            <w:vAlign w:val="center"/>
          </w:tcPr>
          <w:p w14:paraId="0D06EB4A">
            <w:pPr>
              <w:pStyle w:val="16"/>
            </w:pPr>
            <w:r>
              <w:t>≥90%</w:t>
            </w:r>
          </w:p>
        </w:tc>
        <w:tc>
          <w:tcPr>
            <w:tcW w:w="2268" w:type="dxa"/>
            <w:vAlign w:val="center"/>
          </w:tcPr>
          <w:p w14:paraId="2F4225EE">
            <w:pPr>
              <w:pStyle w:val="16"/>
            </w:pPr>
            <w:r>
              <w:t>调查问卷</w:t>
            </w:r>
          </w:p>
        </w:tc>
      </w:tr>
    </w:tbl>
    <w:p w14:paraId="29A8FCDE">
      <w:pPr>
        <w:sectPr>
          <w:pgSz w:w="16840" w:h="11900" w:orient="landscape"/>
          <w:pgMar w:top="1361" w:right="1020" w:bottom="1134" w:left="1020" w:header="720" w:footer="720" w:gutter="0"/>
          <w:cols w:space="720" w:num="1"/>
        </w:sectPr>
      </w:pPr>
    </w:p>
    <w:p w14:paraId="3EA180BD">
      <w:pPr>
        <w:ind w:firstLine="560"/>
      </w:pPr>
      <w:r>
        <w:rPr>
          <w:rFonts w:ascii="方正仿宋_GBK" w:hAnsi="方正仿宋_GBK" w:eastAsia="方正仿宋_GBK" w:cs="方正仿宋_GBK"/>
          <w:b/>
          <w:color w:val="000000"/>
          <w:sz w:val="28"/>
        </w:rPr>
        <w:t>130、以前年度专款-中职免学费补助资金（唐财教[2022]35号）绩效目标表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C203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0F5032">
            <w:pPr>
              <w:pStyle w:val="14"/>
            </w:pPr>
            <w:r>
              <w:t>绩效目标</w:t>
            </w:r>
          </w:p>
        </w:tc>
        <w:tc>
          <w:tcPr>
            <w:tcW w:w="12756" w:type="dxa"/>
            <w:tcBorders>
              <w:bottom w:val="single" w:color="FFFFFF" w:sz="6" w:space="0"/>
            </w:tcBorders>
            <w:vAlign w:val="center"/>
          </w:tcPr>
          <w:p w14:paraId="6A630ADA">
            <w:pPr>
              <w:pStyle w:val="16"/>
            </w:pPr>
            <w:r>
              <w:t>1.保障学校日常工作的正常开展。</w:t>
            </w:r>
          </w:p>
        </w:tc>
      </w:tr>
    </w:tbl>
    <w:p w14:paraId="01CB1B0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FA9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0649B4">
            <w:pPr>
              <w:pStyle w:val="14"/>
            </w:pPr>
            <w:r>
              <w:t>一级指标</w:t>
            </w:r>
          </w:p>
        </w:tc>
        <w:tc>
          <w:tcPr>
            <w:tcW w:w="2268" w:type="dxa"/>
            <w:vAlign w:val="center"/>
          </w:tcPr>
          <w:p w14:paraId="3F12DEFC">
            <w:pPr>
              <w:pStyle w:val="14"/>
            </w:pPr>
            <w:r>
              <w:t>二级指标</w:t>
            </w:r>
          </w:p>
        </w:tc>
        <w:tc>
          <w:tcPr>
            <w:tcW w:w="2835" w:type="dxa"/>
            <w:vAlign w:val="center"/>
          </w:tcPr>
          <w:p w14:paraId="0860CE82">
            <w:pPr>
              <w:pStyle w:val="14"/>
            </w:pPr>
            <w:r>
              <w:t>三级指标</w:t>
            </w:r>
          </w:p>
        </w:tc>
        <w:tc>
          <w:tcPr>
            <w:tcW w:w="2835" w:type="dxa"/>
            <w:vAlign w:val="center"/>
          </w:tcPr>
          <w:p w14:paraId="004955B2">
            <w:pPr>
              <w:pStyle w:val="14"/>
            </w:pPr>
            <w:r>
              <w:t>绩效指标描述</w:t>
            </w:r>
          </w:p>
        </w:tc>
        <w:tc>
          <w:tcPr>
            <w:tcW w:w="2551" w:type="dxa"/>
            <w:vAlign w:val="center"/>
          </w:tcPr>
          <w:p w14:paraId="7EDFD27A">
            <w:pPr>
              <w:pStyle w:val="14"/>
            </w:pPr>
            <w:r>
              <w:t>指标值</w:t>
            </w:r>
          </w:p>
        </w:tc>
        <w:tc>
          <w:tcPr>
            <w:tcW w:w="2268" w:type="dxa"/>
            <w:vAlign w:val="center"/>
          </w:tcPr>
          <w:p w14:paraId="41A3322E">
            <w:pPr>
              <w:pStyle w:val="14"/>
            </w:pPr>
            <w:r>
              <w:t>指标值确定依据</w:t>
            </w:r>
          </w:p>
        </w:tc>
      </w:tr>
      <w:tr w14:paraId="421D8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15E3D2">
            <w:pPr>
              <w:pStyle w:val="17"/>
            </w:pPr>
            <w:r>
              <w:t>产出指标</w:t>
            </w:r>
          </w:p>
        </w:tc>
        <w:tc>
          <w:tcPr>
            <w:tcW w:w="2268" w:type="dxa"/>
            <w:vAlign w:val="center"/>
          </w:tcPr>
          <w:p w14:paraId="00D9004E">
            <w:pPr>
              <w:pStyle w:val="16"/>
            </w:pPr>
            <w:r>
              <w:t>数量指标</w:t>
            </w:r>
          </w:p>
        </w:tc>
        <w:tc>
          <w:tcPr>
            <w:tcW w:w="2835" w:type="dxa"/>
            <w:vAlign w:val="center"/>
          </w:tcPr>
          <w:p w14:paraId="14C49B56">
            <w:pPr>
              <w:pStyle w:val="16"/>
            </w:pPr>
            <w:r>
              <w:t>在校学生数</w:t>
            </w:r>
          </w:p>
        </w:tc>
        <w:tc>
          <w:tcPr>
            <w:tcW w:w="2835" w:type="dxa"/>
            <w:vAlign w:val="center"/>
          </w:tcPr>
          <w:p w14:paraId="78C79446">
            <w:pPr>
              <w:pStyle w:val="16"/>
            </w:pPr>
            <w:r>
              <w:t>在校学生人数</w:t>
            </w:r>
          </w:p>
        </w:tc>
        <w:tc>
          <w:tcPr>
            <w:tcW w:w="2551" w:type="dxa"/>
            <w:vAlign w:val="center"/>
          </w:tcPr>
          <w:p w14:paraId="5F0EC3F4">
            <w:pPr>
              <w:pStyle w:val="16"/>
            </w:pPr>
            <w:r>
              <w:t>≥4299人</w:t>
            </w:r>
          </w:p>
        </w:tc>
        <w:tc>
          <w:tcPr>
            <w:tcW w:w="2268" w:type="dxa"/>
            <w:vAlign w:val="center"/>
          </w:tcPr>
          <w:p w14:paraId="7228DCE0">
            <w:pPr>
              <w:pStyle w:val="16"/>
            </w:pPr>
            <w:r>
              <w:t>年度学生统计数</w:t>
            </w:r>
          </w:p>
        </w:tc>
      </w:tr>
      <w:tr w14:paraId="0D37D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7EB48"/>
        </w:tc>
        <w:tc>
          <w:tcPr>
            <w:tcW w:w="2268" w:type="dxa"/>
            <w:vAlign w:val="center"/>
          </w:tcPr>
          <w:p w14:paraId="6DA0ED18">
            <w:pPr>
              <w:pStyle w:val="16"/>
            </w:pPr>
            <w:r>
              <w:t>质量指标</w:t>
            </w:r>
          </w:p>
        </w:tc>
        <w:tc>
          <w:tcPr>
            <w:tcW w:w="2835" w:type="dxa"/>
            <w:vAlign w:val="center"/>
          </w:tcPr>
          <w:p w14:paraId="3C26E3AC">
            <w:pPr>
              <w:pStyle w:val="16"/>
            </w:pPr>
            <w:r>
              <w:t>校舍维修、设备购置项目验收合格率</w:t>
            </w:r>
          </w:p>
        </w:tc>
        <w:tc>
          <w:tcPr>
            <w:tcW w:w="2835" w:type="dxa"/>
            <w:vAlign w:val="center"/>
          </w:tcPr>
          <w:p w14:paraId="30E1598D">
            <w:pPr>
              <w:pStyle w:val="16"/>
            </w:pPr>
            <w:r>
              <w:t>校舍维修、设备购置项目验收合格率</w:t>
            </w:r>
          </w:p>
        </w:tc>
        <w:tc>
          <w:tcPr>
            <w:tcW w:w="2551" w:type="dxa"/>
            <w:vAlign w:val="center"/>
          </w:tcPr>
          <w:p w14:paraId="10E6A3CA">
            <w:pPr>
              <w:pStyle w:val="16"/>
            </w:pPr>
            <w:r>
              <w:t>100%</w:t>
            </w:r>
          </w:p>
        </w:tc>
        <w:tc>
          <w:tcPr>
            <w:tcW w:w="2268" w:type="dxa"/>
            <w:vAlign w:val="center"/>
          </w:tcPr>
          <w:p w14:paraId="45E46A2E">
            <w:pPr>
              <w:pStyle w:val="16"/>
            </w:pPr>
            <w:r>
              <w:t>合同</w:t>
            </w:r>
          </w:p>
        </w:tc>
      </w:tr>
      <w:tr w14:paraId="39B33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E6999F"/>
        </w:tc>
        <w:tc>
          <w:tcPr>
            <w:tcW w:w="2268" w:type="dxa"/>
            <w:vAlign w:val="center"/>
          </w:tcPr>
          <w:p w14:paraId="0270C8FF">
            <w:pPr>
              <w:pStyle w:val="16"/>
            </w:pPr>
            <w:r>
              <w:t>时效指标</w:t>
            </w:r>
          </w:p>
        </w:tc>
        <w:tc>
          <w:tcPr>
            <w:tcW w:w="2835" w:type="dxa"/>
            <w:vAlign w:val="center"/>
          </w:tcPr>
          <w:p w14:paraId="65678C01">
            <w:pPr>
              <w:pStyle w:val="16"/>
            </w:pPr>
            <w:r>
              <w:t>校舍维修、设备购置项目完工及时率</w:t>
            </w:r>
          </w:p>
        </w:tc>
        <w:tc>
          <w:tcPr>
            <w:tcW w:w="2835" w:type="dxa"/>
            <w:vAlign w:val="center"/>
          </w:tcPr>
          <w:p w14:paraId="5CBE78D7">
            <w:pPr>
              <w:pStyle w:val="16"/>
            </w:pPr>
            <w:r>
              <w:t>校舍维修、设备购置项目完工及时率</w:t>
            </w:r>
          </w:p>
        </w:tc>
        <w:tc>
          <w:tcPr>
            <w:tcW w:w="2551" w:type="dxa"/>
            <w:vAlign w:val="center"/>
          </w:tcPr>
          <w:p w14:paraId="1FF1AEF1">
            <w:pPr>
              <w:pStyle w:val="16"/>
            </w:pPr>
            <w:r>
              <w:t>100%</w:t>
            </w:r>
          </w:p>
        </w:tc>
        <w:tc>
          <w:tcPr>
            <w:tcW w:w="2268" w:type="dxa"/>
            <w:vAlign w:val="center"/>
          </w:tcPr>
          <w:p w14:paraId="1C66091A">
            <w:pPr>
              <w:pStyle w:val="16"/>
            </w:pPr>
            <w:r>
              <w:t>合同</w:t>
            </w:r>
          </w:p>
        </w:tc>
      </w:tr>
      <w:tr w14:paraId="520A0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61326B"/>
        </w:tc>
        <w:tc>
          <w:tcPr>
            <w:tcW w:w="2268" w:type="dxa"/>
            <w:vAlign w:val="center"/>
          </w:tcPr>
          <w:p w14:paraId="27F6F06E">
            <w:pPr>
              <w:pStyle w:val="16"/>
            </w:pPr>
            <w:r>
              <w:t>成本指标</w:t>
            </w:r>
          </w:p>
        </w:tc>
        <w:tc>
          <w:tcPr>
            <w:tcW w:w="2835" w:type="dxa"/>
            <w:vAlign w:val="center"/>
          </w:tcPr>
          <w:p w14:paraId="4FD4C042">
            <w:pPr>
              <w:pStyle w:val="16"/>
            </w:pPr>
            <w:r>
              <w:t>生均免学费标准</w:t>
            </w:r>
          </w:p>
        </w:tc>
        <w:tc>
          <w:tcPr>
            <w:tcW w:w="2835" w:type="dxa"/>
            <w:vAlign w:val="center"/>
          </w:tcPr>
          <w:p w14:paraId="06143CBA">
            <w:pPr>
              <w:pStyle w:val="16"/>
            </w:pPr>
            <w:r>
              <w:t>生均免学费标准</w:t>
            </w:r>
          </w:p>
        </w:tc>
        <w:tc>
          <w:tcPr>
            <w:tcW w:w="2551" w:type="dxa"/>
            <w:vAlign w:val="center"/>
          </w:tcPr>
          <w:p w14:paraId="5DC10D37">
            <w:pPr>
              <w:pStyle w:val="16"/>
            </w:pPr>
            <w:r>
              <w:t>≥2000元/生，年</w:t>
            </w:r>
          </w:p>
        </w:tc>
        <w:tc>
          <w:tcPr>
            <w:tcW w:w="2268" w:type="dxa"/>
            <w:vAlign w:val="center"/>
          </w:tcPr>
          <w:p w14:paraId="4DEDD35B">
            <w:pPr>
              <w:pStyle w:val="16"/>
            </w:pPr>
            <w:r>
              <w:t>国家政策</w:t>
            </w:r>
          </w:p>
        </w:tc>
      </w:tr>
      <w:tr w14:paraId="2E7AD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7BAB91">
            <w:pPr>
              <w:pStyle w:val="17"/>
            </w:pPr>
            <w:r>
              <w:t>效益指标</w:t>
            </w:r>
          </w:p>
        </w:tc>
        <w:tc>
          <w:tcPr>
            <w:tcW w:w="2268" w:type="dxa"/>
            <w:vAlign w:val="center"/>
          </w:tcPr>
          <w:p w14:paraId="1D8F2D4E">
            <w:pPr>
              <w:pStyle w:val="16"/>
            </w:pPr>
            <w:r>
              <w:t>可持续影响指标</w:t>
            </w:r>
          </w:p>
        </w:tc>
        <w:tc>
          <w:tcPr>
            <w:tcW w:w="2835" w:type="dxa"/>
            <w:vAlign w:val="center"/>
          </w:tcPr>
          <w:p w14:paraId="19D0BEC5">
            <w:pPr>
              <w:pStyle w:val="16"/>
            </w:pPr>
            <w:r>
              <w:t>教育质量提升情况</w:t>
            </w:r>
          </w:p>
        </w:tc>
        <w:tc>
          <w:tcPr>
            <w:tcW w:w="2835" w:type="dxa"/>
            <w:vAlign w:val="center"/>
          </w:tcPr>
          <w:p w14:paraId="461A1C14">
            <w:pPr>
              <w:pStyle w:val="16"/>
            </w:pPr>
            <w:r>
              <w:t>教育质量提升情况</w:t>
            </w:r>
          </w:p>
        </w:tc>
        <w:tc>
          <w:tcPr>
            <w:tcW w:w="2551" w:type="dxa"/>
            <w:vAlign w:val="center"/>
          </w:tcPr>
          <w:p w14:paraId="2F713BB1">
            <w:pPr>
              <w:pStyle w:val="16"/>
            </w:pPr>
            <w:r>
              <w:t>教育质量不断提高，办学水平不断改善</w:t>
            </w:r>
          </w:p>
        </w:tc>
        <w:tc>
          <w:tcPr>
            <w:tcW w:w="2268" w:type="dxa"/>
            <w:vAlign w:val="center"/>
          </w:tcPr>
          <w:p w14:paraId="31F10593">
            <w:pPr>
              <w:pStyle w:val="16"/>
            </w:pPr>
            <w:r>
              <w:t>调查问卷</w:t>
            </w:r>
          </w:p>
        </w:tc>
      </w:tr>
      <w:tr w14:paraId="14089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8052B3">
            <w:pPr>
              <w:pStyle w:val="17"/>
            </w:pPr>
            <w:r>
              <w:t>满意度指标</w:t>
            </w:r>
          </w:p>
        </w:tc>
        <w:tc>
          <w:tcPr>
            <w:tcW w:w="2268" w:type="dxa"/>
            <w:vAlign w:val="center"/>
          </w:tcPr>
          <w:p w14:paraId="70F86FB1">
            <w:pPr>
              <w:pStyle w:val="16"/>
            </w:pPr>
            <w:r>
              <w:t>服务对象满意度指标</w:t>
            </w:r>
          </w:p>
        </w:tc>
        <w:tc>
          <w:tcPr>
            <w:tcW w:w="2835" w:type="dxa"/>
            <w:vAlign w:val="center"/>
          </w:tcPr>
          <w:p w14:paraId="3A335FE0">
            <w:pPr>
              <w:pStyle w:val="16"/>
            </w:pPr>
            <w:r>
              <w:t>师生满意度</w:t>
            </w:r>
          </w:p>
        </w:tc>
        <w:tc>
          <w:tcPr>
            <w:tcW w:w="2835" w:type="dxa"/>
            <w:vAlign w:val="center"/>
          </w:tcPr>
          <w:p w14:paraId="5C5023A9">
            <w:pPr>
              <w:pStyle w:val="16"/>
            </w:pPr>
            <w:r>
              <w:t>师生满意度</w:t>
            </w:r>
          </w:p>
        </w:tc>
        <w:tc>
          <w:tcPr>
            <w:tcW w:w="2551" w:type="dxa"/>
            <w:vAlign w:val="center"/>
          </w:tcPr>
          <w:p w14:paraId="58A8A7BD">
            <w:pPr>
              <w:pStyle w:val="16"/>
            </w:pPr>
            <w:r>
              <w:t>≥90%</w:t>
            </w:r>
          </w:p>
        </w:tc>
        <w:tc>
          <w:tcPr>
            <w:tcW w:w="2268" w:type="dxa"/>
            <w:vAlign w:val="center"/>
          </w:tcPr>
          <w:p w14:paraId="6CE8D20D">
            <w:pPr>
              <w:pStyle w:val="16"/>
            </w:pPr>
            <w:r>
              <w:t>调查问卷</w:t>
            </w:r>
          </w:p>
        </w:tc>
      </w:tr>
    </w:tbl>
    <w:p w14:paraId="048FD763">
      <w:pPr>
        <w:sectPr>
          <w:pgSz w:w="16840" w:h="11900" w:orient="landscape"/>
          <w:pgMar w:top="1361" w:right="1020" w:bottom="1134" w:left="1020" w:header="720" w:footer="720" w:gutter="0"/>
          <w:cols w:space="720" w:num="1"/>
        </w:sectPr>
      </w:pPr>
    </w:p>
    <w:p w14:paraId="0BF280F3">
      <w:pPr>
        <w:ind w:firstLine="560"/>
      </w:pPr>
      <w:r>
        <w:rPr>
          <w:rFonts w:ascii="方正仿宋_GBK" w:hAnsi="方正仿宋_GBK" w:eastAsia="方正仿宋_GBK" w:cs="方正仿宋_GBK"/>
          <w:b/>
          <w:color w:val="000000"/>
          <w:sz w:val="28"/>
        </w:rPr>
        <w:t>131、中职免学费补助资金(本级)绩效目标表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D7CD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3F8AD1">
            <w:pPr>
              <w:pStyle w:val="14"/>
            </w:pPr>
            <w:r>
              <w:t>绩效目标</w:t>
            </w:r>
          </w:p>
        </w:tc>
        <w:tc>
          <w:tcPr>
            <w:tcW w:w="12756" w:type="dxa"/>
            <w:tcBorders>
              <w:bottom w:val="single" w:color="FFFFFF" w:sz="6" w:space="0"/>
            </w:tcBorders>
            <w:vAlign w:val="center"/>
          </w:tcPr>
          <w:p w14:paraId="57914BCC">
            <w:pPr>
              <w:pStyle w:val="16"/>
            </w:pPr>
            <w:r>
              <w:t>1.保障学校日常工作的正常开展。</w:t>
            </w:r>
          </w:p>
        </w:tc>
      </w:tr>
    </w:tbl>
    <w:p w14:paraId="451A735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87C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BCDB4A">
            <w:pPr>
              <w:pStyle w:val="14"/>
            </w:pPr>
            <w:r>
              <w:t>一级指标</w:t>
            </w:r>
          </w:p>
        </w:tc>
        <w:tc>
          <w:tcPr>
            <w:tcW w:w="2268" w:type="dxa"/>
            <w:vAlign w:val="center"/>
          </w:tcPr>
          <w:p w14:paraId="2D7F38E7">
            <w:pPr>
              <w:pStyle w:val="14"/>
            </w:pPr>
            <w:r>
              <w:t>二级指标</w:t>
            </w:r>
          </w:p>
        </w:tc>
        <w:tc>
          <w:tcPr>
            <w:tcW w:w="2835" w:type="dxa"/>
            <w:vAlign w:val="center"/>
          </w:tcPr>
          <w:p w14:paraId="67AB5F4C">
            <w:pPr>
              <w:pStyle w:val="14"/>
            </w:pPr>
            <w:r>
              <w:t>三级指标</w:t>
            </w:r>
          </w:p>
        </w:tc>
        <w:tc>
          <w:tcPr>
            <w:tcW w:w="2835" w:type="dxa"/>
            <w:vAlign w:val="center"/>
          </w:tcPr>
          <w:p w14:paraId="1C98F10A">
            <w:pPr>
              <w:pStyle w:val="14"/>
            </w:pPr>
            <w:r>
              <w:t>绩效指标描述</w:t>
            </w:r>
          </w:p>
        </w:tc>
        <w:tc>
          <w:tcPr>
            <w:tcW w:w="2551" w:type="dxa"/>
            <w:vAlign w:val="center"/>
          </w:tcPr>
          <w:p w14:paraId="09FF07F1">
            <w:pPr>
              <w:pStyle w:val="14"/>
            </w:pPr>
            <w:r>
              <w:t>指标值</w:t>
            </w:r>
          </w:p>
        </w:tc>
        <w:tc>
          <w:tcPr>
            <w:tcW w:w="2268" w:type="dxa"/>
            <w:vAlign w:val="center"/>
          </w:tcPr>
          <w:p w14:paraId="094ABF9B">
            <w:pPr>
              <w:pStyle w:val="14"/>
            </w:pPr>
            <w:r>
              <w:t>指标值确定依据</w:t>
            </w:r>
          </w:p>
        </w:tc>
      </w:tr>
      <w:tr w14:paraId="42F70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054DF4">
            <w:pPr>
              <w:pStyle w:val="17"/>
            </w:pPr>
            <w:r>
              <w:t>产出指标</w:t>
            </w:r>
          </w:p>
        </w:tc>
        <w:tc>
          <w:tcPr>
            <w:tcW w:w="2268" w:type="dxa"/>
            <w:vAlign w:val="center"/>
          </w:tcPr>
          <w:p w14:paraId="1A528A9B">
            <w:pPr>
              <w:pStyle w:val="16"/>
            </w:pPr>
            <w:r>
              <w:t>数量指标</w:t>
            </w:r>
          </w:p>
        </w:tc>
        <w:tc>
          <w:tcPr>
            <w:tcW w:w="2835" w:type="dxa"/>
            <w:vAlign w:val="center"/>
          </w:tcPr>
          <w:p w14:paraId="5CF22165">
            <w:pPr>
              <w:pStyle w:val="16"/>
            </w:pPr>
            <w:r>
              <w:t>在校学生数</w:t>
            </w:r>
          </w:p>
        </w:tc>
        <w:tc>
          <w:tcPr>
            <w:tcW w:w="2835" w:type="dxa"/>
            <w:vAlign w:val="center"/>
          </w:tcPr>
          <w:p w14:paraId="24273459">
            <w:pPr>
              <w:pStyle w:val="16"/>
            </w:pPr>
            <w:r>
              <w:t>在校学生人数</w:t>
            </w:r>
          </w:p>
        </w:tc>
        <w:tc>
          <w:tcPr>
            <w:tcW w:w="2551" w:type="dxa"/>
            <w:vAlign w:val="center"/>
          </w:tcPr>
          <w:p w14:paraId="0584C7E1">
            <w:pPr>
              <w:pStyle w:val="16"/>
            </w:pPr>
            <w:r>
              <w:t>4299人</w:t>
            </w:r>
          </w:p>
        </w:tc>
        <w:tc>
          <w:tcPr>
            <w:tcW w:w="2268" w:type="dxa"/>
            <w:vAlign w:val="center"/>
          </w:tcPr>
          <w:p w14:paraId="05FAAD65">
            <w:pPr>
              <w:pStyle w:val="16"/>
            </w:pPr>
            <w:r>
              <w:t>年度学生统计数</w:t>
            </w:r>
          </w:p>
        </w:tc>
      </w:tr>
      <w:tr w14:paraId="62FFC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D3FCCA"/>
        </w:tc>
        <w:tc>
          <w:tcPr>
            <w:tcW w:w="2268" w:type="dxa"/>
            <w:vAlign w:val="center"/>
          </w:tcPr>
          <w:p w14:paraId="67F38689">
            <w:pPr>
              <w:pStyle w:val="16"/>
            </w:pPr>
            <w:r>
              <w:t>质量指标</w:t>
            </w:r>
          </w:p>
        </w:tc>
        <w:tc>
          <w:tcPr>
            <w:tcW w:w="2835" w:type="dxa"/>
            <w:vAlign w:val="center"/>
          </w:tcPr>
          <w:p w14:paraId="1418B28B">
            <w:pPr>
              <w:pStyle w:val="16"/>
            </w:pPr>
            <w:r>
              <w:t>校舍维修、设备购置项目验收合格率</w:t>
            </w:r>
          </w:p>
        </w:tc>
        <w:tc>
          <w:tcPr>
            <w:tcW w:w="2835" w:type="dxa"/>
            <w:vAlign w:val="center"/>
          </w:tcPr>
          <w:p w14:paraId="33E113F5">
            <w:pPr>
              <w:pStyle w:val="16"/>
            </w:pPr>
            <w:r>
              <w:t>校舍维修、设备购置项目验收合格率</w:t>
            </w:r>
          </w:p>
        </w:tc>
        <w:tc>
          <w:tcPr>
            <w:tcW w:w="2551" w:type="dxa"/>
            <w:vAlign w:val="center"/>
          </w:tcPr>
          <w:p w14:paraId="514EAAD1">
            <w:pPr>
              <w:pStyle w:val="16"/>
            </w:pPr>
            <w:r>
              <w:t>100%</w:t>
            </w:r>
          </w:p>
        </w:tc>
        <w:tc>
          <w:tcPr>
            <w:tcW w:w="2268" w:type="dxa"/>
            <w:vAlign w:val="center"/>
          </w:tcPr>
          <w:p w14:paraId="7B94C6D5">
            <w:pPr>
              <w:pStyle w:val="16"/>
            </w:pPr>
            <w:r>
              <w:t>合同</w:t>
            </w:r>
          </w:p>
        </w:tc>
      </w:tr>
      <w:tr w14:paraId="0A08B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684572"/>
        </w:tc>
        <w:tc>
          <w:tcPr>
            <w:tcW w:w="2268" w:type="dxa"/>
            <w:vAlign w:val="center"/>
          </w:tcPr>
          <w:p w14:paraId="1A5C9A4F">
            <w:pPr>
              <w:pStyle w:val="16"/>
            </w:pPr>
            <w:r>
              <w:t>时效指标</w:t>
            </w:r>
          </w:p>
        </w:tc>
        <w:tc>
          <w:tcPr>
            <w:tcW w:w="2835" w:type="dxa"/>
            <w:vAlign w:val="center"/>
          </w:tcPr>
          <w:p w14:paraId="21F32CA7">
            <w:pPr>
              <w:pStyle w:val="16"/>
            </w:pPr>
            <w:r>
              <w:t>校舍维修、设备购置项目完工及时率</w:t>
            </w:r>
          </w:p>
        </w:tc>
        <w:tc>
          <w:tcPr>
            <w:tcW w:w="2835" w:type="dxa"/>
            <w:vAlign w:val="center"/>
          </w:tcPr>
          <w:p w14:paraId="23E2793B">
            <w:pPr>
              <w:pStyle w:val="16"/>
            </w:pPr>
            <w:r>
              <w:t>校舍维修、设备购置项目完工及时率</w:t>
            </w:r>
          </w:p>
        </w:tc>
        <w:tc>
          <w:tcPr>
            <w:tcW w:w="2551" w:type="dxa"/>
            <w:vAlign w:val="center"/>
          </w:tcPr>
          <w:p w14:paraId="326A1566">
            <w:pPr>
              <w:pStyle w:val="16"/>
            </w:pPr>
            <w:r>
              <w:t>100%</w:t>
            </w:r>
          </w:p>
        </w:tc>
        <w:tc>
          <w:tcPr>
            <w:tcW w:w="2268" w:type="dxa"/>
            <w:vAlign w:val="center"/>
          </w:tcPr>
          <w:p w14:paraId="15BD807B">
            <w:pPr>
              <w:pStyle w:val="16"/>
            </w:pPr>
            <w:r>
              <w:t>合同</w:t>
            </w:r>
          </w:p>
        </w:tc>
      </w:tr>
      <w:tr w14:paraId="41298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1971F"/>
        </w:tc>
        <w:tc>
          <w:tcPr>
            <w:tcW w:w="2268" w:type="dxa"/>
            <w:vAlign w:val="center"/>
          </w:tcPr>
          <w:p w14:paraId="02753661">
            <w:pPr>
              <w:pStyle w:val="16"/>
            </w:pPr>
            <w:r>
              <w:t>成本指标</w:t>
            </w:r>
          </w:p>
        </w:tc>
        <w:tc>
          <w:tcPr>
            <w:tcW w:w="2835" w:type="dxa"/>
            <w:vAlign w:val="center"/>
          </w:tcPr>
          <w:p w14:paraId="4B15E8F8">
            <w:pPr>
              <w:pStyle w:val="16"/>
            </w:pPr>
            <w:r>
              <w:t>生均免学费标准</w:t>
            </w:r>
          </w:p>
        </w:tc>
        <w:tc>
          <w:tcPr>
            <w:tcW w:w="2835" w:type="dxa"/>
            <w:vAlign w:val="center"/>
          </w:tcPr>
          <w:p w14:paraId="36E466C7">
            <w:pPr>
              <w:pStyle w:val="16"/>
            </w:pPr>
            <w:r>
              <w:t>生均免学费标准</w:t>
            </w:r>
          </w:p>
        </w:tc>
        <w:tc>
          <w:tcPr>
            <w:tcW w:w="2551" w:type="dxa"/>
            <w:vAlign w:val="center"/>
          </w:tcPr>
          <w:p w14:paraId="6797181C">
            <w:pPr>
              <w:pStyle w:val="16"/>
            </w:pPr>
            <w:r>
              <w:t>≥2000元/生，年</w:t>
            </w:r>
          </w:p>
        </w:tc>
        <w:tc>
          <w:tcPr>
            <w:tcW w:w="2268" w:type="dxa"/>
            <w:vAlign w:val="center"/>
          </w:tcPr>
          <w:p w14:paraId="11D42CC3">
            <w:pPr>
              <w:pStyle w:val="16"/>
            </w:pPr>
            <w:r>
              <w:t>国家政策</w:t>
            </w:r>
          </w:p>
        </w:tc>
      </w:tr>
      <w:tr w14:paraId="411D1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084B82">
            <w:pPr>
              <w:pStyle w:val="17"/>
            </w:pPr>
            <w:r>
              <w:t>效益指标</w:t>
            </w:r>
          </w:p>
        </w:tc>
        <w:tc>
          <w:tcPr>
            <w:tcW w:w="2268" w:type="dxa"/>
            <w:vAlign w:val="center"/>
          </w:tcPr>
          <w:p w14:paraId="32A5374F">
            <w:pPr>
              <w:pStyle w:val="16"/>
            </w:pPr>
            <w:r>
              <w:t>可持续影响指标</w:t>
            </w:r>
          </w:p>
        </w:tc>
        <w:tc>
          <w:tcPr>
            <w:tcW w:w="2835" w:type="dxa"/>
            <w:vAlign w:val="center"/>
          </w:tcPr>
          <w:p w14:paraId="45D5F186">
            <w:pPr>
              <w:pStyle w:val="16"/>
            </w:pPr>
            <w:r>
              <w:t>教育质量提升情况</w:t>
            </w:r>
          </w:p>
        </w:tc>
        <w:tc>
          <w:tcPr>
            <w:tcW w:w="2835" w:type="dxa"/>
            <w:vAlign w:val="center"/>
          </w:tcPr>
          <w:p w14:paraId="30B8CDAF">
            <w:pPr>
              <w:pStyle w:val="16"/>
            </w:pPr>
            <w:r>
              <w:t>教育质量提升情况</w:t>
            </w:r>
          </w:p>
        </w:tc>
        <w:tc>
          <w:tcPr>
            <w:tcW w:w="2551" w:type="dxa"/>
            <w:vAlign w:val="center"/>
          </w:tcPr>
          <w:p w14:paraId="39F76B96">
            <w:pPr>
              <w:pStyle w:val="16"/>
            </w:pPr>
            <w:r>
              <w:t>教育质量不断提高，办学水平不断改善</w:t>
            </w:r>
          </w:p>
        </w:tc>
        <w:tc>
          <w:tcPr>
            <w:tcW w:w="2268" w:type="dxa"/>
            <w:vAlign w:val="center"/>
          </w:tcPr>
          <w:p w14:paraId="54374D85">
            <w:pPr>
              <w:pStyle w:val="16"/>
            </w:pPr>
            <w:r>
              <w:t>调查问卷</w:t>
            </w:r>
          </w:p>
        </w:tc>
      </w:tr>
      <w:tr w14:paraId="5DA41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E81EE5">
            <w:pPr>
              <w:pStyle w:val="17"/>
            </w:pPr>
            <w:r>
              <w:t>满意度指标</w:t>
            </w:r>
          </w:p>
        </w:tc>
        <w:tc>
          <w:tcPr>
            <w:tcW w:w="2268" w:type="dxa"/>
            <w:vAlign w:val="center"/>
          </w:tcPr>
          <w:p w14:paraId="4831EDAB">
            <w:pPr>
              <w:pStyle w:val="16"/>
            </w:pPr>
            <w:r>
              <w:t>服务对象满意度指标</w:t>
            </w:r>
          </w:p>
        </w:tc>
        <w:tc>
          <w:tcPr>
            <w:tcW w:w="2835" w:type="dxa"/>
            <w:vAlign w:val="center"/>
          </w:tcPr>
          <w:p w14:paraId="6F42B0DF">
            <w:pPr>
              <w:pStyle w:val="16"/>
            </w:pPr>
            <w:r>
              <w:t>师生满意度</w:t>
            </w:r>
          </w:p>
        </w:tc>
        <w:tc>
          <w:tcPr>
            <w:tcW w:w="2835" w:type="dxa"/>
            <w:vAlign w:val="center"/>
          </w:tcPr>
          <w:p w14:paraId="63FE8BD1">
            <w:pPr>
              <w:pStyle w:val="16"/>
            </w:pPr>
            <w:r>
              <w:t>师生满意度</w:t>
            </w:r>
          </w:p>
        </w:tc>
        <w:tc>
          <w:tcPr>
            <w:tcW w:w="2551" w:type="dxa"/>
            <w:vAlign w:val="center"/>
          </w:tcPr>
          <w:p w14:paraId="26A70321">
            <w:pPr>
              <w:pStyle w:val="16"/>
            </w:pPr>
            <w:r>
              <w:t>≥90%</w:t>
            </w:r>
          </w:p>
        </w:tc>
        <w:tc>
          <w:tcPr>
            <w:tcW w:w="2268" w:type="dxa"/>
            <w:vAlign w:val="center"/>
          </w:tcPr>
          <w:p w14:paraId="119BDB4B">
            <w:pPr>
              <w:pStyle w:val="16"/>
            </w:pPr>
            <w:r>
              <w:t>调查问卷</w:t>
            </w:r>
          </w:p>
        </w:tc>
      </w:tr>
    </w:tbl>
    <w:p w14:paraId="6BEDC045">
      <w:pPr>
        <w:sectPr>
          <w:pgSz w:w="16840" w:h="11900" w:orient="landscape"/>
          <w:pgMar w:top="1361" w:right="1020" w:bottom="1134" w:left="1020" w:header="720" w:footer="720" w:gutter="0"/>
          <w:cols w:space="720" w:num="1"/>
        </w:sectPr>
      </w:pPr>
    </w:p>
    <w:p w14:paraId="52ED82A5">
      <w:pPr>
        <w:ind w:firstLine="560"/>
      </w:pPr>
      <w:r>
        <w:rPr>
          <w:rFonts w:ascii="方正仿宋_GBK" w:hAnsi="方正仿宋_GBK" w:eastAsia="方正仿宋_GBK" w:cs="方正仿宋_GBK"/>
          <w:b/>
          <w:color w:val="000000"/>
          <w:sz w:val="28"/>
        </w:rPr>
        <w:t>132、中职免学费补助资金-01中央直达资金（唐财教[2021]82号）绩效目标表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D871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47F5CF">
            <w:pPr>
              <w:pStyle w:val="14"/>
            </w:pPr>
            <w:r>
              <w:t>绩效目标</w:t>
            </w:r>
          </w:p>
        </w:tc>
        <w:tc>
          <w:tcPr>
            <w:tcW w:w="12756" w:type="dxa"/>
            <w:tcBorders>
              <w:bottom w:val="single" w:color="FFFFFF" w:sz="6" w:space="0"/>
            </w:tcBorders>
            <w:vAlign w:val="center"/>
          </w:tcPr>
          <w:p w14:paraId="0C4E1AF8">
            <w:pPr>
              <w:pStyle w:val="16"/>
            </w:pPr>
            <w:r>
              <w:t>1.保障学校日常工作的正常开展。</w:t>
            </w:r>
          </w:p>
        </w:tc>
      </w:tr>
    </w:tbl>
    <w:p w14:paraId="78BE108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30C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438541">
            <w:pPr>
              <w:pStyle w:val="14"/>
            </w:pPr>
            <w:r>
              <w:t>一级指标</w:t>
            </w:r>
          </w:p>
        </w:tc>
        <w:tc>
          <w:tcPr>
            <w:tcW w:w="2268" w:type="dxa"/>
            <w:vAlign w:val="center"/>
          </w:tcPr>
          <w:p w14:paraId="170DC58E">
            <w:pPr>
              <w:pStyle w:val="14"/>
            </w:pPr>
            <w:r>
              <w:t>二级指标</w:t>
            </w:r>
          </w:p>
        </w:tc>
        <w:tc>
          <w:tcPr>
            <w:tcW w:w="2835" w:type="dxa"/>
            <w:vAlign w:val="center"/>
          </w:tcPr>
          <w:p w14:paraId="4F4BD0BF">
            <w:pPr>
              <w:pStyle w:val="14"/>
            </w:pPr>
            <w:r>
              <w:t>三级指标</w:t>
            </w:r>
          </w:p>
        </w:tc>
        <w:tc>
          <w:tcPr>
            <w:tcW w:w="2835" w:type="dxa"/>
            <w:vAlign w:val="center"/>
          </w:tcPr>
          <w:p w14:paraId="4A023911">
            <w:pPr>
              <w:pStyle w:val="14"/>
            </w:pPr>
            <w:r>
              <w:t>绩效指标描述</w:t>
            </w:r>
          </w:p>
        </w:tc>
        <w:tc>
          <w:tcPr>
            <w:tcW w:w="2551" w:type="dxa"/>
            <w:vAlign w:val="center"/>
          </w:tcPr>
          <w:p w14:paraId="766996FC">
            <w:pPr>
              <w:pStyle w:val="14"/>
            </w:pPr>
            <w:r>
              <w:t>指标值</w:t>
            </w:r>
          </w:p>
        </w:tc>
        <w:tc>
          <w:tcPr>
            <w:tcW w:w="2268" w:type="dxa"/>
            <w:vAlign w:val="center"/>
          </w:tcPr>
          <w:p w14:paraId="186A806D">
            <w:pPr>
              <w:pStyle w:val="14"/>
            </w:pPr>
            <w:r>
              <w:t>指标值确定依据</w:t>
            </w:r>
          </w:p>
        </w:tc>
      </w:tr>
      <w:tr w14:paraId="176F8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254429">
            <w:pPr>
              <w:pStyle w:val="17"/>
            </w:pPr>
            <w:r>
              <w:t>产出指标</w:t>
            </w:r>
          </w:p>
        </w:tc>
        <w:tc>
          <w:tcPr>
            <w:tcW w:w="2268" w:type="dxa"/>
            <w:vAlign w:val="center"/>
          </w:tcPr>
          <w:p w14:paraId="79246250">
            <w:pPr>
              <w:pStyle w:val="16"/>
            </w:pPr>
            <w:r>
              <w:t>数量指标</w:t>
            </w:r>
          </w:p>
        </w:tc>
        <w:tc>
          <w:tcPr>
            <w:tcW w:w="2835" w:type="dxa"/>
            <w:vAlign w:val="center"/>
          </w:tcPr>
          <w:p w14:paraId="06D22619">
            <w:pPr>
              <w:pStyle w:val="16"/>
            </w:pPr>
            <w:r>
              <w:t>在校学生数</w:t>
            </w:r>
          </w:p>
        </w:tc>
        <w:tc>
          <w:tcPr>
            <w:tcW w:w="2835" w:type="dxa"/>
            <w:vAlign w:val="center"/>
          </w:tcPr>
          <w:p w14:paraId="5EB54762">
            <w:pPr>
              <w:pStyle w:val="16"/>
            </w:pPr>
            <w:r>
              <w:t>在校学生人数</w:t>
            </w:r>
          </w:p>
        </w:tc>
        <w:tc>
          <w:tcPr>
            <w:tcW w:w="2551" w:type="dxa"/>
            <w:vAlign w:val="center"/>
          </w:tcPr>
          <w:p w14:paraId="584C88F3">
            <w:pPr>
              <w:pStyle w:val="16"/>
            </w:pPr>
            <w:r>
              <w:t>3692人</w:t>
            </w:r>
          </w:p>
        </w:tc>
        <w:tc>
          <w:tcPr>
            <w:tcW w:w="2268" w:type="dxa"/>
            <w:vAlign w:val="center"/>
          </w:tcPr>
          <w:p w14:paraId="0AE28F9A">
            <w:pPr>
              <w:pStyle w:val="16"/>
            </w:pPr>
            <w:r>
              <w:t>年度学生统计数</w:t>
            </w:r>
          </w:p>
        </w:tc>
      </w:tr>
      <w:tr w14:paraId="6703D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CB039E"/>
        </w:tc>
        <w:tc>
          <w:tcPr>
            <w:tcW w:w="2268" w:type="dxa"/>
            <w:vAlign w:val="center"/>
          </w:tcPr>
          <w:p w14:paraId="2B153EB8">
            <w:pPr>
              <w:pStyle w:val="16"/>
            </w:pPr>
            <w:r>
              <w:t>质量指标</w:t>
            </w:r>
          </w:p>
        </w:tc>
        <w:tc>
          <w:tcPr>
            <w:tcW w:w="2835" w:type="dxa"/>
            <w:vAlign w:val="center"/>
          </w:tcPr>
          <w:p w14:paraId="15646DB5">
            <w:pPr>
              <w:pStyle w:val="16"/>
            </w:pPr>
            <w:r>
              <w:t>校舍维修、设备购置项目验收合格率</w:t>
            </w:r>
          </w:p>
        </w:tc>
        <w:tc>
          <w:tcPr>
            <w:tcW w:w="2835" w:type="dxa"/>
            <w:vAlign w:val="center"/>
          </w:tcPr>
          <w:p w14:paraId="5C709019">
            <w:pPr>
              <w:pStyle w:val="16"/>
            </w:pPr>
            <w:r>
              <w:t>校舍维修、设备购置项目验收合格率</w:t>
            </w:r>
          </w:p>
        </w:tc>
        <w:tc>
          <w:tcPr>
            <w:tcW w:w="2551" w:type="dxa"/>
            <w:vAlign w:val="center"/>
          </w:tcPr>
          <w:p w14:paraId="3B5D9D20">
            <w:pPr>
              <w:pStyle w:val="16"/>
            </w:pPr>
            <w:r>
              <w:t>100%</w:t>
            </w:r>
          </w:p>
        </w:tc>
        <w:tc>
          <w:tcPr>
            <w:tcW w:w="2268" w:type="dxa"/>
            <w:vAlign w:val="center"/>
          </w:tcPr>
          <w:p w14:paraId="3A6E890E">
            <w:pPr>
              <w:pStyle w:val="16"/>
            </w:pPr>
            <w:r>
              <w:t>合同</w:t>
            </w:r>
          </w:p>
        </w:tc>
      </w:tr>
      <w:tr w14:paraId="175D8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709C89"/>
        </w:tc>
        <w:tc>
          <w:tcPr>
            <w:tcW w:w="2268" w:type="dxa"/>
            <w:vAlign w:val="center"/>
          </w:tcPr>
          <w:p w14:paraId="790FD79D">
            <w:pPr>
              <w:pStyle w:val="16"/>
            </w:pPr>
            <w:r>
              <w:t>时效指标</w:t>
            </w:r>
          </w:p>
        </w:tc>
        <w:tc>
          <w:tcPr>
            <w:tcW w:w="2835" w:type="dxa"/>
            <w:vAlign w:val="center"/>
          </w:tcPr>
          <w:p w14:paraId="42EF15B7">
            <w:pPr>
              <w:pStyle w:val="16"/>
            </w:pPr>
            <w:r>
              <w:t>校舍维修、设备购置项目完工及时率</w:t>
            </w:r>
          </w:p>
        </w:tc>
        <w:tc>
          <w:tcPr>
            <w:tcW w:w="2835" w:type="dxa"/>
            <w:vAlign w:val="center"/>
          </w:tcPr>
          <w:p w14:paraId="334AE4F6">
            <w:pPr>
              <w:pStyle w:val="16"/>
            </w:pPr>
            <w:r>
              <w:t>校舍维修、设备购置项目完工及时率</w:t>
            </w:r>
          </w:p>
        </w:tc>
        <w:tc>
          <w:tcPr>
            <w:tcW w:w="2551" w:type="dxa"/>
            <w:vAlign w:val="center"/>
          </w:tcPr>
          <w:p w14:paraId="4F1E0269">
            <w:pPr>
              <w:pStyle w:val="16"/>
            </w:pPr>
            <w:r>
              <w:t>100%</w:t>
            </w:r>
          </w:p>
        </w:tc>
        <w:tc>
          <w:tcPr>
            <w:tcW w:w="2268" w:type="dxa"/>
            <w:vAlign w:val="center"/>
          </w:tcPr>
          <w:p w14:paraId="1EA0D620">
            <w:pPr>
              <w:pStyle w:val="16"/>
            </w:pPr>
            <w:r>
              <w:t>合同</w:t>
            </w:r>
          </w:p>
        </w:tc>
      </w:tr>
      <w:tr w14:paraId="3C0D8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A91624"/>
        </w:tc>
        <w:tc>
          <w:tcPr>
            <w:tcW w:w="2268" w:type="dxa"/>
            <w:vAlign w:val="center"/>
          </w:tcPr>
          <w:p w14:paraId="1FFB9344">
            <w:pPr>
              <w:pStyle w:val="16"/>
            </w:pPr>
            <w:r>
              <w:t>成本指标</w:t>
            </w:r>
          </w:p>
        </w:tc>
        <w:tc>
          <w:tcPr>
            <w:tcW w:w="2835" w:type="dxa"/>
            <w:vAlign w:val="center"/>
          </w:tcPr>
          <w:p w14:paraId="164EAD73">
            <w:pPr>
              <w:pStyle w:val="16"/>
            </w:pPr>
            <w:r>
              <w:t>生均公用经费标准</w:t>
            </w:r>
          </w:p>
        </w:tc>
        <w:tc>
          <w:tcPr>
            <w:tcW w:w="2835" w:type="dxa"/>
            <w:vAlign w:val="center"/>
          </w:tcPr>
          <w:p w14:paraId="7AA96723">
            <w:pPr>
              <w:pStyle w:val="16"/>
            </w:pPr>
            <w:r>
              <w:t>生均公用经费标准</w:t>
            </w:r>
          </w:p>
        </w:tc>
        <w:tc>
          <w:tcPr>
            <w:tcW w:w="2551" w:type="dxa"/>
            <w:vAlign w:val="center"/>
          </w:tcPr>
          <w:p w14:paraId="51786177">
            <w:pPr>
              <w:pStyle w:val="16"/>
            </w:pPr>
            <w:r>
              <w:t>2000元/生，年</w:t>
            </w:r>
          </w:p>
        </w:tc>
        <w:tc>
          <w:tcPr>
            <w:tcW w:w="2268" w:type="dxa"/>
            <w:vAlign w:val="center"/>
          </w:tcPr>
          <w:p w14:paraId="180DE55A">
            <w:pPr>
              <w:pStyle w:val="16"/>
            </w:pPr>
            <w:r>
              <w:t>国家政策</w:t>
            </w:r>
          </w:p>
        </w:tc>
      </w:tr>
      <w:tr w14:paraId="1EB8D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5E673D">
            <w:pPr>
              <w:pStyle w:val="17"/>
            </w:pPr>
            <w:r>
              <w:t>效益指标</w:t>
            </w:r>
          </w:p>
        </w:tc>
        <w:tc>
          <w:tcPr>
            <w:tcW w:w="2268" w:type="dxa"/>
            <w:vAlign w:val="center"/>
          </w:tcPr>
          <w:p w14:paraId="6FF1FA41">
            <w:pPr>
              <w:pStyle w:val="16"/>
            </w:pPr>
            <w:r>
              <w:t>可持续影响指标</w:t>
            </w:r>
          </w:p>
        </w:tc>
        <w:tc>
          <w:tcPr>
            <w:tcW w:w="2835" w:type="dxa"/>
            <w:vAlign w:val="center"/>
          </w:tcPr>
          <w:p w14:paraId="1D2C6EF1">
            <w:pPr>
              <w:pStyle w:val="16"/>
            </w:pPr>
            <w:r>
              <w:t>教育质量提升情况</w:t>
            </w:r>
          </w:p>
        </w:tc>
        <w:tc>
          <w:tcPr>
            <w:tcW w:w="2835" w:type="dxa"/>
            <w:vAlign w:val="center"/>
          </w:tcPr>
          <w:p w14:paraId="6BFA444A">
            <w:pPr>
              <w:pStyle w:val="16"/>
            </w:pPr>
            <w:r>
              <w:t>教育质量提升情况</w:t>
            </w:r>
          </w:p>
        </w:tc>
        <w:tc>
          <w:tcPr>
            <w:tcW w:w="2551" w:type="dxa"/>
            <w:vAlign w:val="center"/>
          </w:tcPr>
          <w:p w14:paraId="0148F2F6">
            <w:pPr>
              <w:pStyle w:val="16"/>
            </w:pPr>
            <w:r>
              <w:t>教育质量不断提高，办学水平不断改善</w:t>
            </w:r>
          </w:p>
        </w:tc>
        <w:tc>
          <w:tcPr>
            <w:tcW w:w="2268" w:type="dxa"/>
            <w:vAlign w:val="center"/>
          </w:tcPr>
          <w:p w14:paraId="1E9D1398">
            <w:pPr>
              <w:pStyle w:val="16"/>
            </w:pPr>
            <w:r>
              <w:t>调查问卷</w:t>
            </w:r>
          </w:p>
        </w:tc>
      </w:tr>
      <w:tr w14:paraId="0F1FE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D81A5F">
            <w:pPr>
              <w:pStyle w:val="17"/>
            </w:pPr>
            <w:r>
              <w:t>满意度指标</w:t>
            </w:r>
          </w:p>
        </w:tc>
        <w:tc>
          <w:tcPr>
            <w:tcW w:w="2268" w:type="dxa"/>
            <w:vAlign w:val="center"/>
          </w:tcPr>
          <w:p w14:paraId="2848E557">
            <w:pPr>
              <w:pStyle w:val="16"/>
            </w:pPr>
            <w:r>
              <w:t>服务对象满意度指标</w:t>
            </w:r>
          </w:p>
        </w:tc>
        <w:tc>
          <w:tcPr>
            <w:tcW w:w="2835" w:type="dxa"/>
            <w:vAlign w:val="center"/>
          </w:tcPr>
          <w:p w14:paraId="29B7A31A">
            <w:pPr>
              <w:pStyle w:val="16"/>
            </w:pPr>
            <w:r>
              <w:t>师生满意度</w:t>
            </w:r>
          </w:p>
        </w:tc>
        <w:tc>
          <w:tcPr>
            <w:tcW w:w="2835" w:type="dxa"/>
            <w:vAlign w:val="center"/>
          </w:tcPr>
          <w:p w14:paraId="388525E1">
            <w:pPr>
              <w:pStyle w:val="16"/>
            </w:pPr>
            <w:r>
              <w:t>师生满意度</w:t>
            </w:r>
          </w:p>
        </w:tc>
        <w:tc>
          <w:tcPr>
            <w:tcW w:w="2551" w:type="dxa"/>
            <w:vAlign w:val="center"/>
          </w:tcPr>
          <w:p w14:paraId="13149A7D">
            <w:pPr>
              <w:pStyle w:val="16"/>
            </w:pPr>
            <w:r>
              <w:t>≥90%</w:t>
            </w:r>
          </w:p>
        </w:tc>
        <w:tc>
          <w:tcPr>
            <w:tcW w:w="2268" w:type="dxa"/>
            <w:vAlign w:val="center"/>
          </w:tcPr>
          <w:p w14:paraId="3892EB46">
            <w:pPr>
              <w:pStyle w:val="16"/>
            </w:pPr>
            <w:r>
              <w:t>调查问卷</w:t>
            </w:r>
          </w:p>
        </w:tc>
      </w:tr>
    </w:tbl>
    <w:p w14:paraId="73579F02">
      <w:pPr>
        <w:sectPr>
          <w:pgSz w:w="16840" w:h="11900" w:orient="landscape"/>
          <w:pgMar w:top="1361" w:right="1020" w:bottom="1134" w:left="1020" w:header="720" w:footer="720" w:gutter="0"/>
          <w:cols w:space="720" w:num="1"/>
        </w:sectPr>
      </w:pPr>
    </w:p>
    <w:p w14:paraId="201D1959">
      <w:pPr>
        <w:ind w:firstLine="560"/>
      </w:pPr>
      <w:r>
        <w:rPr>
          <w:rFonts w:ascii="方正仿宋_GBK" w:hAnsi="方正仿宋_GBK" w:eastAsia="方正仿宋_GBK" w:cs="方正仿宋_GBK"/>
          <w:b/>
          <w:color w:val="000000"/>
          <w:sz w:val="28"/>
        </w:rPr>
        <w:t>133、中职免学费补助资金-01中央直达资金（唐财教[2021]82号）绩效目标表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5801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7250EE">
            <w:pPr>
              <w:pStyle w:val="14"/>
            </w:pPr>
            <w:r>
              <w:t>绩效目标</w:t>
            </w:r>
          </w:p>
        </w:tc>
        <w:tc>
          <w:tcPr>
            <w:tcW w:w="12756" w:type="dxa"/>
            <w:tcBorders>
              <w:bottom w:val="single" w:color="FFFFFF" w:sz="6" w:space="0"/>
            </w:tcBorders>
            <w:vAlign w:val="center"/>
          </w:tcPr>
          <w:p w14:paraId="5FE6EE26">
            <w:pPr>
              <w:pStyle w:val="16"/>
            </w:pPr>
            <w:r>
              <w:t>1.保障学校日常工作的正常开展。</w:t>
            </w:r>
            <w:r>
              <w:tab/>
            </w:r>
            <w:r>
              <w:tab/>
            </w:r>
            <w:r>
              <w:tab/>
            </w:r>
            <w:r>
              <w:tab/>
            </w:r>
            <w:r>
              <w:tab/>
            </w:r>
            <w:r>
              <w:tab/>
            </w:r>
          </w:p>
        </w:tc>
      </w:tr>
    </w:tbl>
    <w:p w14:paraId="72449A3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792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FCFE3F">
            <w:pPr>
              <w:pStyle w:val="14"/>
            </w:pPr>
            <w:r>
              <w:t>一级指标</w:t>
            </w:r>
          </w:p>
        </w:tc>
        <w:tc>
          <w:tcPr>
            <w:tcW w:w="2268" w:type="dxa"/>
            <w:vAlign w:val="center"/>
          </w:tcPr>
          <w:p w14:paraId="6E5F1F6D">
            <w:pPr>
              <w:pStyle w:val="14"/>
            </w:pPr>
            <w:r>
              <w:t>二级指标</w:t>
            </w:r>
          </w:p>
        </w:tc>
        <w:tc>
          <w:tcPr>
            <w:tcW w:w="2835" w:type="dxa"/>
            <w:vAlign w:val="center"/>
          </w:tcPr>
          <w:p w14:paraId="5763D01A">
            <w:pPr>
              <w:pStyle w:val="14"/>
            </w:pPr>
            <w:r>
              <w:t>三级指标</w:t>
            </w:r>
          </w:p>
        </w:tc>
        <w:tc>
          <w:tcPr>
            <w:tcW w:w="2835" w:type="dxa"/>
            <w:vAlign w:val="center"/>
          </w:tcPr>
          <w:p w14:paraId="3A94EC2E">
            <w:pPr>
              <w:pStyle w:val="14"/>
            </w:pPr>
            <w:r>
              <w:t>绩效指标描述</w:t>
            </w:r>
          </w:p>
        </w:tc>
        <w:tc>
          <w:tcPr>
            <w:tcW w:w="2551" w:type="dxa"/>
            <w:vAlign w:val="center"/>
          </w:tcPr>
          <w:p w14:paraId="4C01FA6F">
            <w:pPr>
              <w:pStyle w:val="14"/>
            </w:pPr>
            <w:r>
              <w:t>指标值</w:t>
            </w:r>
          </w:p>
        </w:tc>
        <w:tc>
          <w:tcPr>
            <w:tcW w:w="2268" w:type="dxa"/>
            <w:vAlign w:val="center"/>
          </w:tcPr>
          <w:p w14:paraId="5E62C40B">
            <w:pPr>
              <w:pStyle w:val="14"/>
            </w:pPr>
            <w:r>
              <w:t>指标值确定依据</w:t>
            </w:r>
          </w:p>
        </w:tc>
      </w:tr>
      <w:tr w14:paraId="1FD70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CC6194">
            <w:pPr>
              <w:pStyle w:val="17"/>
            </w:pPr>
            <w:r>
              <w:t>产出指标</w:t>
            </w:r>
          </w:p>
        </w:tc>
        <w:tc>
          <w:tcPr>
            <w:tcW w:w="2268" w:type="dxa"/>
            <w:vAlign w:val="center"/>
          </w:tcPr>
          <w:p w14:paraId="2B76CDAE">
            <w:pPr>
              <w:pStyle w:val="16"/>
            </w:pPr>
            <w:r>
              <w:t>数量指标</w:t>
            </w:r>
          </w:p>
        </w:tc>
        <w:tc>
          <w:tcPr>
            <w:tcW w:w="2835" w:type="dxa"/>
            <w:vAlign w:val="center"/>
          </w:tcPr>
          <w:p w14:paraId="558ACEA3">
            <w:pPr>
              <w:pStyle w:val="16"/>
            </w:pPr>
            <w:r>
              <w:t>在校学生数</w:t>
            </w:r>
          </w:p>
        </w:tc>
        <w:tc>
          <w:tcPr>
            <w:tcW w:w="2835" w:type="dxa"/>
            <w:vAlign w:val="center"/>
          </w:tcPr>
          <w:p w14:paraId="3A5AFEA0">
            <w:pPr>
              <w:pStyle w:val="16"/>
            </w:pPr>
            <w:r>
              <w:t>在校学生人数</w:t>
            </w:r>
          </w:p>
        </w:tc>
        <w:tc>
          <w:tcPr>
            <w:tcW w:w="2551" w:type="dxa"/>
            <w:vAlign w:val="center"/>
          </w:tcPr>
          <w:p w14:paraId="51AA7AFA">
            <w:pPr>
              <w:pStyle w:val="16"/>
            </w:pPr>
            <w:r>
              <w:t>227人</w:t>
            </w:r>
          </w:p>
        </w:tc>
        <w:tc>
          <w:tcPr>
            <w:tcW w:w="2268" w:type="dxa"/>
            <w:vAlign w:val="center"/>
          </w:tcPr>
          <w:p w14:paraId="79A98AA0">
            <w:pPr>
              <w:pStyle w:val="16"/>
            </w:pPr>
            <w:r>
              <w:t>年度学生统计数</w:t>
            </w:r>
          </w:p>
        </w:tc>
      </w:tr>
      <w:tr w14:paraId="69116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C9F0D5"/>
        </w:tc>
        <w:tc>
          <w:tcPr>
            <w:tcW w:w="2268" w:type="dxa"/>
            <w:vAlign w:val="center"/>
          </w:tcPr>
          <w:p w14:paraId="07B4A3DB">
            <w:pPr>
              <w:pStyle w:val="16"/>
            </w:pPr>
            <w:r>
              <w:t>质量指标</w:t>
            </w:r>
          </w:p>
        </w:tc>
        <w:tc>
          <w:tcPr>
            <w:tcW w:w="2835" w:type="dxa"/>
            <w:vAlign w:val="center"/>
          </w:tcPr>
          <w:p w14:paraId="11A667BA">
            <w:pPr>
              <w:pStyle w:val="16"/>
            </w:pPr>
            <w:r>
              <w:t>校舍维修、设备购置项目验收合格率</w:t>
            </w:r>
          </w:p>
        </w:tc>
        <w:tc>
          <w:tcPr>
            <w:tcW w:w="2835" w:type="dxa"/>
            <w:vAlign w:val="center"/>
          </w:tcPr>
          <w:p w14:paraId="7ACD703F">
            <w:pPr>
              <w:pStyle w:val="16"/>
            </w:pPr>
            <w:r>
              <w:t>校舍维修、设备购置项目验收合格率</w:t>
            </w:r>
          </w:p>
        </w:tc>
        <w:tc>
          <w:tcPr>
            <w:tcW w:w="2551" w:type="dxa"/>
            <w:vAlign w:val="center"/>
          </w:tcPr>
          <w:p w14:paraId="156C7219">
            <w:pPr>
              <w:pStyle w:val="16"/>
            </w:pPr>
            <w:r>
              <w:t>100%</w:t>
            </w:r>
          </w:p>
        </w:tc>
        <w:tc>
          <w:tcPr>
            <w:tcW w:w="2268" w:type="dxa"/>
            <w:vAlign w:val="center"/>
          </w:tcPr>
          <w:p w14:paraId="3EC90553">
            <w:pPr>
              <w:pStyle w:val="16"/>
            </w:pPr>
            <w:r>
              <w:t>合同</w:t>
            </w:r>
          </w:p>
        </w:tc>
      </w:tr>
      <w:tr w14:paraId="1C53F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0B1D3"/>
        </w:tc>
        <w:tc>
          <w:tcPr>
            <w:tcW w:w="2268" w:type="dxa"/>
            <w:vAlign w:val="center"/>
          </w:tcPr>
          <w:p w14:paraId="42672C30">
            <w:pPr>
              <w:pStyle w:val="16"/>
            </w:pPr>
            <w:r>
              <w:t>时效指标</w:t>
            </w:r>
          </w:p>
        </w:tc>
        <w:tc>
          <w:tcPr>
            <w:tcW w:w="2835" w:type="dxa"/>
            <w:vAlign w:val="center"/>
          </w:tcPr>
          <w:p w14:paraId="4BF1ED6C">
            <w:pPr>
              <w:pStyle w:val="16"/>
            </w:pPr>
            <w:r>
              <w:t>校舍维修、设备购置项目完工及时率</w:t>
            </w:r>
          </w:p>
        </w:tc>
        <w:tc>
          <w:tcPr>
            <w:tcW w:w="2835" w:type="dxa"/>
            <w:vAlign w:val="center"/>
          </w:tcPr>
          <w:p w14:paraId="382DB181">
            <w:pPr>
              <w:pStyle w:val="16"/>
            </w:pPr>
            <w:r>
              <w:t>校舍维修、设备购置项目完工及时率</w:t>
            </w:r>
          </w:p>
        </w:tc>
        <w:tc>
          <w:tcPr>
            <w:tcW w:w="2551" w:type="dxa"/>
            <w:vAlign w:val="center"/>
          </w:tcPr>
          <w:p w14:paraId="0923D1AB">
            <w:pPr>
              <w:pStyle w:val="16"/>
            </w:pPr>
            <w:r>
              <w:t>100%</w:t>
            </w:r>
          </w:p>
        </w:tc>
        <w:tc>
          <w:tcPr>
            <w:tcW w:w="2268" w:type="dxa"/>
            <w:vAlign w:val="center"/>
          </w:tcPr>
          <w:p w14:paraId="31EF1696">
            <w:pPr>
              <w:pStyle w:val="16"/>
            </w:pPr>
            <w:r>
              <w:t>合同</w:t>
            </w:r>
          </w:p>
        </w:tc>
      </w:tr>
      <w:tr w14:paraId="51620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4B4B2D"/>
        </w:tc>
        <w:tc>
          <w:tcPr>
            <w:tcW w:w="2268" w:type="dxa"/>
            <w:vAlign w:val="center"/>
          </w:tcPr>
          <w:p w14:paraId="1C41231B">
            <w:pPr>
              <w:pStyle w:val="16"/>
            </w:pPr>
            <w:r>
              <w:t>成本指标</w:t>
            </w:r>
          </w:p>
        </w:tc>
        <w:tc>
          <w:tcPr>
            <w:tcW w:w="2835" w:type="dxa"/>
            <w:vAlign w:val="center"/>
          </w:tcPr>
          <w:p w14:paraId="07B9B246">
            <w:pPr>
              <w:pStyle w:val="16"/>
            </w:pPr>
            <w:r>
              <w:t>生均公用经费标准</w:t>
            </w:r>
          </w:p>
        </w:tc>
        <w:tc>
          <w:tcPr>
            <w:tcW w:w="2835" w:type="dxa"/>
            <w:vAlign w:val="center"/>
          </w:tcPr>
          <w:p w14:paraId="56B7CDC3">
            <w:pPr>
              <w:pStyle w:val="16"/>
            </w:pPr>
            <w:r>
              <w:t>生均公用经费标准</w:t>
            </w:r>
          </w:p>
        </w:tc>
        <w:tc>
          <w:tcPr>
            <w:tcW w:w="2551" w:type="dxa"/>
            <w:vAlign w:val="center"/>
          </w:tcPr>
          <w:p w14:paraId="0A6B15E5">
            <w:pPr>
              <w:pStyle w:val="16"/>
            </w:pPr>
            <w:r>
              <w:t>2000元/生，年</w:t>
            </w:r>
          </w:p>
        </w:tc>
        <w:tc>
          <w:tcPr>
            <w:tcW w:w="2268" w:type="dxa"/>
            <w:vAlign w:val="center"/>
          </w:tcPr>
          <w:p w14:paraId="34A28E89">
            <w:pPr>
              <w:pStyle w:val="16"/>
            </w:pPr>
            <w:r>
              <w:t>国家政策</w:t>
            </w:r>
          </w:p>
        </w:tc>
      </w:tr>
      <w:tr w14:paraId="1B403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3EF42D">
            <w:pPr>
              <w:pStyle w:val="17"/>
            </w:pPr>
            <w:r>
              <w:t>效益指标</w:t>
            </w:r>
          </w:p>
        </w:tc>
        <w:tc>
          <w:tcPr>
            <w:tcW w:w="2268" w:type="dxa"/>
            <w:vAlign w:val="center"/>
          </w:tcPr>
          <w:p w14:paraId="70DC0220">
            <w:pPr>
              <w:pStyle w:val="16"/>
            </w:pPr>
            <w:r>
              <w:t>可持续影响指标</w:t>
            </w:r>
          </w:p>
        </w:tc>
        <w:tc>
          <w:tcPr>
            <w:tcW w:w="2835" w:type="dxa"/>
            <w:vAlign w:val="center"/>
          </w:tcPr>
          <w:p w14:paraId="138B4D66">
            <w:pPr>
              <w:pStyle w:val="16"/>
            </w:pPr>
            <w:r>
              <w:t>教育质量提升情况</w:t>
            </w:r>
          </w:p>
        </w:tc>
        <w:tc>
          <w:tcPr>
            <w:tcW w:w="2835" w:type="dxa"/>
            <w:vAlign w:val="center"/>
          </w:tcPr>
          <w:p w14:paraId="241CCD15">
            <w:pPr>
              <w:pStyle w:val="16"/>
            </w:pPr>
            <w:r>
              <w:t>教育质量提升情况</w:t>
            </w:r>
          </w:p>
        </w:tc>
        <w:tc>
          <w:tcPr>
            <w:tcW w:w="2551" w:type="dxa"/>
            <w:vAlign w:val="center"/>
          </w:tcPr>
          <w:p w14:paraId="3440DA20">
            <w:pPr>
              <w:pStyle w:val="16"/>
            </w:pPr>
            <w:r>
              <w:t>教育质量不断提高，办学水平不断改善</w:t>
            </w:r>
          </w:p>
        </w:tc>
        <w:tc>
          <w:tcPr>
            <w:tcW w:w="2268" w:type="dxa"/>
            <w:vAlign w:val="center"/>
          </w:tcPr>
          <w:p w14:paraId="12196617">
            <w:pPr>
              <w:pStyle w:val="16"/>
            </w:pPr>
            <w:r>
              <w:t>调查问卷</w:t>
            </w:r>
          </w:p>
        </w:tc>
      </w:tr>
      <w:tr w14:paraId="5832A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337389">
            <w:pPr>
              <w:pStyle w:val="17"/>
            </w:pPr>
            <w:r>
              <w:t>满意度指标</w:t>
            </w:r>
          </w:p>
        </w:tc>
        <w:tc>
          <w:tcPr>
            <w:tcW w:w="2268" w:type="dxa"/>
            <w:vAlign w:val="center"/>
          </w:tcPr>
          <w:p w14:paraId="6816C26D">
            <w:pPr>
              <w:pStyle w:val="16"/>
            </w:pPr>
            <w:r>
              <w:t>服务对象满意度指标</w:t>
            </w:r>
          </w:p>
        </w:tc>
        <w:tc>
          <w:tcPr>
            <w:tcW w:w="2835" w:type="dxa"/>
            <w:vAlign w:val="center"/>
          </w:tcPr>
          <w:p w14:paraId="31BDC92E">
            <w:pPr>
              <w:pStyle w:val="16"/>
            </w:pPr>
            <w:r>
              <w:t>师生满意度</w:t>
            </w:r>
          </w:p>
        </w:tc>
        <w:tc>
          <w:tcPr>
            <w:tcW w:w="2835" w:type="dxa"/>
            <w:vAlign w:val="center"/>
          </w:tcPr>
          <w:p w14:paraId="46CFA757">
            <w:pPr>
              <w:pStyle w:val="16"/>
            </w:pPr>
            <w:r>
              <w:t>师生满意度</w:t>
            </w:r>
          </w:p>
        </w:tc>
        <w:tc>
          <w:tcPr>
            <w:tcW w:w="2551" w:type="dxa"/>
            <w:vAlign w:val="center"/>
          </w:tcPr>
          <w:p w14:paraId="4A7D4089">
            <w:pPr>
              <w:pStyle w:val="16"/>
            </w:pPr>
            <w:r>
              <w:t>≥90%</w:t>
            </w:r>
          </w:p>
        </w:tc>
        <w:tc>
          <w:tcPr>
            <w:tcW w:w="2268" w:type="dxa"/>
            <w:vAlign w:val="center"/>
          </w:tcPr>
          <w:p w14:paraId="33292FEE">
            <w:pPr>
              <w:pStyle w:val="16"/>
            </w:pPr>
            <w:r>
              <w:t>调查问卷</w:t>
            </w:r>
          </w:p>
        </w:tc>
      </w:tr>
    </w:tbl>
    <w:p w14:paraId="54B90EE7">
      <w:pPr>
        <w:sectPr>
          <w:pgSz w:w="16840" w:h="11900" w:orient="landscape"/>
          <w:pgMar w:top="1361" w:right="1020" w:bottom="1134" w:left="1020" w:header="720" w:footer="720" w:gutter="0"/>
          <w:cols w:space="720" w:num="1"/>
        </w:sectPr>
      </w:pPr>
    </w:p>
    <w:p w14:paraId="312F6B12">
      <w:pPr>
        <w:ind w:firstLine="560"/>
      </w:pPr>
      <w:r>
        <w:rPr>
          <w:rFonts w:ascii="方正仿宋_GBK" w:hAnsi="方正仿宋_GBK" w:eastAsia="方正仿宋_GBK" w:cs="方正仿宋_GBK"/>
          <w:b/>
          <w:color w:val="000000"/>
          <w:sz w:val="28"/>
        </w:rPr>
        <w:t>134、中职免学费补助资金-01中央直达资金（唐财教[2022]20号）绩效目标表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742F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1A527D">
            <w:pPr>
              <w:pStyle w:val="14"/>
            </w:pPr>
            <w:r>
              <w:t>绩效目标</w:t>
            </w:r>
          </w:p>
        </w:tc>
        <w:tc>
          <w:tcPr>
            <w:tcW w:w="12756" w:type="dxa"/>
            <w:tcBorders>
              <w:bottom w:val="single" w:color="FFFFFF" w:sz="6" w:space="0"/>
            </w:tcBorders>
            <w:vAlign w:val="center"/>
          </w:tcPr>
          <w:p w14:paraId="6A98A50D">
            <w:pPr>
              <w:pStyle w:val="16"/>
            </w:pPr>
            <w:r>
              <w:t>1.保障学校日常工作的正常开展。</w:t>
            </w:r>
            <w:r>
              <w:tab/>
            </w:r>
            <w:r>
              <w:tab/>
            </w:r>
            <w:r>
              <w:tab/>
            </w:r>
            <w:r>
              <w:tab/>
            </w:r>
            <w:r>
              <w:tab/>
            </w:r>
            <w:r>
              <w:tab/>
            </w:r>
          </w:p>
        </w:tc>
      </w:tr>
    </w:tbl>
    <w:p w14:paraId="2BB28A0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47A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81F236">
            <w:pPr>
              <w:pStyle w:val="14"/>
            </w:pPr>
            <w:r>
              <w:t>一级指标</w:t>
            </w:r>
          </w:p>
        </w:tc>
        <w:tc>
          <w:tcPr>
            <w:tcW w:w="2268" w:type="dxa"/>
            <w:vAlign w:val="center"/>
          </w:tcPr>
          <w:p w14:paraId="09DA54A4">
            <w:pPr>
              <w:pStyle w:val="14"/>
            </w:pPr>
            <w:r>
              <w:t>二级指标</w:t>
            </w:r>
          </w:p>
        </w:tc>
        <w:tc>
          <w:tcPr>
            <w:tcW w:w="2835" w:type="dxa"/>
            <w:vAlign w:val="center"/>
          </w:tcPr>
          <w:p w14:paraId="639F254F">
            <w:pPr>
              <w:pStyle w:val="14"/>
            </w:pPr>
            <w:r>
              <w:t>三级指标</w:t>
            </w:r>
          </w:p>
        </w:tc>
        <w:tc>
          <w:tcPr>
            <w:tcW w:w="2835" w:type="dxa"/>
            <w:vAlign w:val="center"/>
          </w:tcPr>
          <w:p w14:paraId="0945B6B0">
            <w:pPr>
              <w:pStyle w:val="14"/>
            </w:pPr>
            <w:r>
              <w:t>绩效指标描述</w:t>
            </w:r>
          </w:p>
        </w:tc>
        <w:tc>
          <w:tcPr>
            <w:tcW w:w="2551" w:type="dxa"/>
            <w:vAlign w:val="center"/>
          </w:tcPr>
          <w:p w14:paraId="3C114738">
            <w:pPr>
              <w:pStyle w:val="14"/>
            </w:pPr>
            <w:r>
              <w:t>指标值</w:t>
            </w:r>
          </w:p>
        </w:tc>
        <w:tc>
          <w:tcPr>
            <w:tcW w:w="2268" w:type="dxa"/>
            <w:vAlign w:val="center"/>
          </w:tcPr>
          <w:p w14:paraId="68668B9D">
            <w:pPr>
              <w:pStyle w:val="14"/>
            </w:pPr>
            <w:r>
              <w:t>指标值确定依据</w:t>
            </w:r>
          </w:p>
        </w:tc>
      </w:tr>
      <w:tr w14:paraId="35BA2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F4E463">
            <w:pPr>
              <w:pStyle w:val="17"/>
            </w:pPr>
            <w:r>
              <w:t>产出指标</w:t>
            </w:r>
          </w:p>
        </w:tc>
        <w:tc>
          <w:tcPr>
            <w:tcW w:w="2268" w:type="dxa"/>
            <w:vAlign w:val="center"/>
          </w:tcPr>
          <w:p w14:paraId="6AC49A41">
            <w:pPr>
              <w:pStyle w:val="16"/>
            </w:pPr>
            <w:r>
              <w:t>数量指标</w:t>
            </w:r>
          </w:p>
        </w:tc>
        <w:tc>
          <w:tcPr>
            <w:tcW w:w="2835" w:type="dxa"/>
            <w:vAlign w:val="center"/>
          </w:tcPr>
          <w:p w14:paraId="2F3B57B6">
            <w:pPr>
              <w:pStyle w:val="16"/>
            </w:pPr>
            <w:r>
              <w:t>在校学生数</w:t>
            </w:r>
          </w:p>
        </w:tc>
        <w:tc>
          <w:tcPr>
            <w:tcW w:w="2835" w:type="dxa"/>
            <w:vAlign w:val="center"/>
          </w:tcPr>
          <w:p w14:paraId="5EACCE83">
            <w:pPr>
              <w:pStyle w:val="16"/>
            </w:pPr>
            <w:r>
              <w:t>在校学生人数</w:t>
            </w:r>
          </w:p>
        </w:tc>
        <w:tc>
          <w:tcPr>
            <w:tcW w:w="2551" w:type="dxa"/>
            <w:vAlign w:val="center"/>
          </w:tcPr>
          <w:p w14:paraId="529D7C98">
            <w:pPr>
              <w:pStyle w:val="16"/>
            </w:pPr>
            <w:r>
              <w:t>227人</w:t>
            </w:r>
          </w:p>
        </w:tc>
        <w:tc>
          <w:tcPr>
            <w:tcW w:w="2268" w:type="dxa"/>
            <w:vAlign w:val="center"/>
          </w:tcPr>
          <w:p w14:paraId="12F63E0C">
            <w:pPr>
              <w:pStyle w:val="16"/>
            </w:pPr>
            <w:r>
              <w:t>年度学生统计数</w:t>
            </w:r>
          </w:p>
        </w:tc>
      </w:tr>
      <w:tr w14:paraId="2694D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05E9E5"/>
        </w:tc>
        <w:tc>
          <w:tcPr>
            <w:tcW w:w="2268" w:type="dxa"/>
            <w:vAlign w:val="center"/>
          </w:tcPr>
          <w:p w14:paraId="071AC6C1">
            <w:pPr>
              <w:pStyle w:val="16"/>
            </w:pPr>
            <w:r>
              <w:t>质量指标</w:t>
            </w:r>
          </w:p>
        </w:tc>
        <w:tc>
          <w:tcPr>
            <w:tcW w:w="2835" w:type="dxa"/>
            <w:vAlign w:val="center"/>
          </w:tcPr>
          <w:p w14:paraId="230902F8">
            <w:pPr>
              <w:pStyle w:val="16"/>
            </w:pPr>
            <w:r>
              <w:t>校舍维修、设备购置项目验收合格率</w:t>
            </w:r>
          </w:p>
        </w:tc>
        <w:tc>
          <w:tcPr>
            <w:tcW w:w="2835" w:type="dxa"/>
            <w:vAlign w:val="center"/>
          </w:tcPr>
          <w:p w14:paraId="3E67BB6A">
            <w:pPr>
              <w:pStyle w:val="16"/>
            </w:pPr>
            <w:r>
              <w:t>校舍维修、设备购置项目验收合格率</w:t>
            </w:r>
          </w:p>
        </w:tc>
        <w:tc>
          <w:tcPr>
            <w:tcW w:w="2551" w:type="dxa"/>
            <w:vAlign w:val="center"/>
          </w:tcPr>
          <w:p w14:paraId="5189F2E5">
            <w:pPr>
              <w:pStyle w:val="16"/>
            </w:pPr>
            <w:r>
              <w:t>100%</w:t>
            </w:r>
          </w:p>
        </w:tc>
        <w:tc>
          <w:tcPr>
            <w:tcW w:w="2268" w:type="dxa"/>
            <w:vAlign w:val="center"/>
          </w:tcPr>
          <w:p w14:paraId="49189AF4">
            <w:pPr>
              <w:pStyle w:val="16"/>
            </w:pPr>
            <w:r>
              <w:t>合同</w:t>
            </w:r>
          </w:p>
        </w:tc>
      </w:tr>
      <w:tr w14:paraId="6634A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77D476"/>
        </w:tc>
        <w:tc>
          <w:tcPr>
            <w:tcW w:w="2268" w:type="dxa"/>
            <w:vAlign w:val="center"/>
          </w:tcPr>
          <w:p w14:paraId="464A7ED4">
            <w:pPr>
              <w:pStyle w:val="16"/>
            </w:pPr>
            <w:r>
              <w:t>时效指标</w:t>
            </w:r>
          </w:p>
        </w:tc>
        <w:tc>
          <w:tcPr>
            <w:tcW w:w="2835" w:type="dxa"/>
            <w:vAlign w:val="center"/>
          </w:tcPr>
          <w:p w14:paraId="63EFE4F8">
            <w:pPr>
              <w:pStyle w:val="16"/>
            </w:pPr>
            <w:r>
              <w:t>校舍维修、设备购置项目完工及时率</w:t>
            </w:r>
          </w:p>
        </w:tc>
        <w:tc>
          <w:tcPr>
            <w:tcW w:w="2835" w:type="dxa"/>
            <w:vAlign w:val="center"/>
          </w:tcPr>
          <w:p w14:paraId="0D046622">
            <w:pPr>
              <w:pStyle w:val="16"/>
            </w:pPr>
            <w:r>
              <w:t>校舍维修、设备购置项目完工及时率</w:t>
            </w:r>
          </w:p>
        </w:tc>
        <w:tc>
          <w:tcPr>
            <w:tcW w:w="2551" w:type="dxa"/>
            <w:vAlign w:val="center"/>
          </w:tcPr>
          <w:p w14:paraId="37B1027B">
            <w:pPr>
              <w:pStyle w:val="16"/>
            </w:pPr>
            <w:r>
              <w:t>100%</w:t>
            </w:r>
          </w:p>
        </w:tc>
        <w:tc>
          <w:tcPr>
            <w:tcW w:w="2268" w:type="dxa"/>
            <w:vAlign w:val="center"/>
          </w:tcPr>
          <w:p w14:paraId="55007086">
            <w:pPr>
              <w:pStyle w:val="16"/>
            </w:pPr>
            <w:r>
              <w:t>合同</w:t>
            </w:r>
          </w:p>
        </w:tc>
      </w:tr>
      <w:tr w14:paraId="53AB7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65FB76"/>
        </w:tc>
        <w:tc>
          <w:tcPr>
            <w:tcW w:w="2268" w:type="dxa"/>
            <w:vAlign w:val="center"/>
          </w:tcPr>
          <w:p w14:paraId="27ABE29C">
            <w:pPr>
              <w:pStyle w:val="16"/>
            </w:pPr>
            <w:r>
              <w:t>成本指标</w:t>
            </w:r>
          </w:p>
        </w:tc>
        <w:tc>
          <w:tcPr>
            <w:tcW w:w="2835" w:type="dxa"/>
            <w:vAlign w:val="center"/>
          </w:tcPr>
          <w:p w14:paraId="3063EE58">
            <w:pPr>
              <w:pStyle w:val="16"/>
            </w:pPr>
            <w:r>
              <w:t>生均公用经费标准</w:t>
            </w:r>
          </w:p>
        </w:tc>
        <w:tc>
          <w:tcPr>
            <w:tcW w:w="2835" w:type="dxa"/>
            <w:vAlign w:val="center"/>
          </w:tcPr>
          <w:p w14:paraId="7FA80A08">
            <w:pPr>
              <w:pStyle w:val="16"/>
            </w:pPr>
            <w:r>
              <w:t>生均公用经费标准</w:t>
            </w:r>
          </w:p>
        </w:tc>
        <w:tc>
          <w:tcPr>
            <w:tcW w:w="2551" w:type="dxa"/>
            <w:vAlign w:val="center"/>
          </w:tcPr>
          <w:p w14:paraId="20052E54">
            <w:pPr>
              <w:pStyle w:val="16"/>
            </w:pPr>
            <w:r>
              <w:t>2000元/生，年</w:t>
            </w:r>
          </w:p>
        </w:tc>
        <w:tc>
          <w:tcPr>
            <w:tcW w:w="2268" w:type="dxa"/>
            <w:vAlign w:val="center"/>
          </w:tcPr>
          <w:p w14:paraId="15E47F24">
            <w:pPr>
              <w:pStyle w:val="16"/>
            </w:pPr>
            <w:r>
              <w:t>国家政策</w:t>
            </w:r>
          </w:p>
        </w:tc>
      </w:tr>
      <w:tr w14:paraId="17013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EA363A">
            <w:pPr>
              <w:pStyle w:val="17"/>
            </w:pPr>
            <w:r>
              <w:t>效益指标</w:t>
            </w:r>
          </w:p>
        </w:tc>
        <w:tc>
          <w:tcPr>
            <w:tcW w:w="2268" w:type="dxa"/>
            <w:vAlign w:val="center"/>
          </w:tcPr>
          <w:p w14:paraId="1E285DE6">
            <w:pPr>
              <w:pStyle w:val="16"/>
            </w:pPr>
            <w:r>
              <w:t>可持续影响指标</w:t>
            </w:r>
          </w:p>
        </w:tc>
        <w:tc>
          <w:tcPr>
            <w:tcW w:w="2835" w:type="dxa"/>
            <w:vAlign w:val="center"/>
          </w:tcPr>
          <w:p w14:paraId="68C29F26">
            <w:pPr>
              <w:pStyle w:val="16"/>
            </w:pPr>
            <w:r>
              <w:t>教育质量提升情况</w:t>
            </w:r>
          </w:p>
        </w:tc>
        <w:tc>
          <w:tcPr>
            <w:tcW w:w="2835" w:type="dxa"/>
            <w:vAlign w:val="center"/>
          </w:tcPr>
          <w:p w14:paraId="07DCBF7F">
            <w:pPr>
              <w:pStyle w:val="16"/>
            </w:pPr>
            <w:r>
              <w:t>教育质量提升情况</w:t>
            </w:r>
          </w:p>
        </w:tc>
        <w:tc>
          <w:tcPr>
            <w:tcW w:w="2551" w:type="dxa"/>
            <w:vAlign w:val="center"/>
          </w:tcPr>
          <w:p w14:paraId="5403C9FF">
            <w:pPr>
              <w:pStyle w:val="16"/>
            </w:pPr>
            <w:r>
              <w:t>教育质量不断提高，办学水平不断改善</w:t>
            </w:r>
          </w:p>
        </w:tc>
        <w:tc>
          <w:tcPr>
            <w:tcW w:w="2268" w:type="dxa"/>
            <w:vAlign w:val="center"/>
          </w:tcPr>
          <w:p w14:paraId="425AD052">
            <w:pPr>
              <w:pStyle w:val="16"/>
            </w:pPr>
            <w:r>
              <w:t>调查问卷</w:t>
            </w:r>
          </w:p>
        </w:tc>
      </w:tr>
      <w:tr w14:paraId="30D0B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1D20A6">
            <w:pPr>
              <w:pStyle w:val="17"/>
            </w:pPr>
            <w:r>
              <w:t>满意度指标</w:t>
            </w:r>
          </w:p>
        </w:tc>
        <w:tc>
          <w:tcPr>
            <w:tcW w:w="2268" w:type="dxa"/>
            <w:vAlign w:val="center"/>
          </w:tcPr>
          <w:p w14:paraId="78326815">
            <w:pPr>
              <w:pStyle w:val="16"/>
            </w:pPr>
            <w:r>
              <w:t>服务对象满意度指标</w:t>
            </w:r>
          </w:p>
        </w:tc>
        <w:tc>
          <w:tcPr>
            <w:tcW w:w="2835" w:type="dxa"/>
            <w:vAlign w:val="center"/>
          </w:tcPr>
          <w:p w14:paraId="1C75ADA1">
            <w:pPr>
              <w:pStyle w:val="16"/>
            </w:pPr>
            <w:r>
              <w:t>师生满意度</w:t>
            </w:r>
          </w:p>
        </w:tc>
        <w:tc>
          <w:tcPr>
            <w:tcW w:w="2835" w:type="dxa"/>
            <w:vAlign w:val="center"/>
          </w:tcPr>
          <w:p w14:paraId="6634DCAC">
            <w:pPr>
              <w:pStyle w:val="16"/>
            </w:pPr>
            <w:r>
              <w:t>师生满意度</w:t>
            </w:r>
          </w:p>
        </w:tc>
        <w:tc>
          <w:tcPr>
            <w:tcW w:w="2551" w:type="dxa"/>
            <w:vAlign w:val="center"/>
          </w:tcPr>
          <w:p w14:paraId="3208F86A">
            <w:pPr>
              <w:pStyle w:val="16"/>
            </w:pPr>
            <w:r>
              <w:t>≥90%</w:t>
            </w:r>
          </w:p>
        </w:tc>
        <w:tc>
          <w:tcPr>
            <w:tcW w:w="2268" w:type="dxa"/>
            <w:vAlign w:val="center"/>
          </w:tcPr>
          <w:p w14:paraId="20590FDC">
            <w:pPr>
              <w:pStyle w:val="16"/>
            </w:pPr>
            <w:r>
              <w:t>调查问卷</w:t>
            </w:r>
          </w:p>
        </w:tc>
      </w:tr>
    </w:tbl>
    <w:p w14:paraId="751BFC4E">
      <w:pPr>
        <w:sectPr>
          <w:pgSz w:w="16840" w:h="11900" w:orient="landscape"/>
          <w:pgMar w:top="1361" w:right="1020" w:bottom="1134" w:left="1020" w:header="720" w:footer="720" w:gutter="0"/>
          <w:cols w:space="720" w:num="1"/>
        </w:sectPr>
      </w:pPr>
    </w:p>
    <w:p w14:paraId="3E99359A">
      <w:pPr>
        <w:ind w:firstLine="560"/>
      </w:pPr>
      <w:r>
        <w:rPr>
          <w:rFonts w:ascii="方正仿宋_GBK" w:hAnsi="方正仿宋_GBK" w:eastAsia="方正仿宋_GBK" w:cs="方正仿宋_GBK"/>
          <w:b/>
          <w:color w:val="000000"/>
          <w:sz w:val="28"/>
        </w:rPr>
        <w:t>135、中职免学费补助资金-01中央直达资金（唐财教[2022]99号）绩效目标表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3ECC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825756">
            <w:pPr>
              <w:pStyle w:val="14"/>
            </w:pPr>
            <w:r>
              <w:t>绩效目标</w:t>
            </w:r>
          </w:p>
        </w:tc>
        <w:tc>
          <w:tcPr>
            <w:tcW w:w="12756" w:type="dxa"/>
            <w:tcBorders>
              <w:bottom w:val="single" w:color="FFFFFF" w:sz="6" w:space="0"/>
            </w:tcBorders>
            <w:vAlign w:val="center"/>
          </w:tcPr>
          <w:p w14:paraId="6232282D">
            <w:pPr>
              <w:pStyle w:val="16"/>
            </w:pPr>
            <w:r>
              <w:t>1.保障学校日常工作的正常开展。</w:t>
            </w:r>
          </w:p>
        </w:tc>
      </w:tr>
    </w:tbl>
    <w:p w14:paraId="32C657E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6C0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585CA0">
            <w:pPr>
              <w:pStyle w:val="14"/>
            </w:pPr>
            <w:r>
              <w:t>一级指标</w:t>
            </w:r>
          </w:p>
        </w:tc>
        <w:tc>
          <w:tcPr>
            <w:tcW w:w="2268" w:type="dxa"/>
            <w:vAlign w:val="center"/>
          </w:tcPr>
          <w:p w14:paraId="547103F0">
            <w:pPr>
              <w:pStyle w:val="14"/>
            </w:pPr>
            <w:r>
              <w:t>二级指标</w:t>
            </w:r>
          </w:p>
        </w:tc>
        <w:tc>
          <w:tcPr>
            <w:tcW w:w="2835" w:type="dxa"/>
            <w:vAlign w:val="center"/>
          </w:tcPr>
          <w:p w14:paraId="02945EF2">
            <w:pPr>
              <w:pStyle w:val="14"/>
            </w:pPr>
            <w:r>
              <w:t>三级指标</w:t>
            </w:r>
          </w:p>
        </w:tc>
        <w:tc>
          <w:tcPr>
            <w:tcW w:w="2835" w:type="dxa"/>
            <w:vAlign w:val="center"/>
          </w:tcPr>
          <w:p w14:paraId="649EE795">
            <w:pPr>
              <w:pStyle w:val="14"/>
            </w:pPr>
            <w:r>
              <w:t>绩效指标描述</w:t>
            </w:r>
          </w:p>
        </w:tc>
        <w:tc>
          <w:tcPr>
            <w:tcW w:w="2551" w:type="dxa"/>
            <w:vAlign w:val="center"/>
          </w:tcPr>
          <w:p w14:paraId="2403AC8E">
            <w:pPr>
              <w:pStyle w:val="14"/>
            </w:pPr>
            <w:r>
              <w:t>指标值</w:t>
            </w:r>
          </w:p>
        </w:tc>
        <w:tc>
          <w:tcPr>
            <w:tcW w:w="2268" w:type="dxa"/>
            <w:vAlign w:val="center"/>
          </w:tcPr>
          <w:p w14:paraId="6BE657B7">
            <w:pPr>
              <w:pStyle w:val="14"/>
            </w:pPr>
            <w:r>
              <w:t>指标值确定依据</w:t>
            </w:r>
          </w:p>
        </w:tc>
      </w:tr>
      <w:tr w14:paraId="44484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B21A3A">
            <w:pPr>
              <w:pStyle w:val="17"/>
            </w:pPr>
            <w:r>
              <w:t>产出指标</w:t>
            </w:r>
          </w:p>
        </w:tc>
        <w:tc>
          <w:tcPr>
            <w:tcW w:w="2268" w:type="dxa"/>
            <w:vAlign w:val="center"/>
          </w:tcPr>
          <w:p w14:paraId="233A1A23">
            <w:pPr>
              <w:pStyle w:val="16"/>
            </w:pPr>
            <w:r>
              <w:t>数量指标</w:t>
            </w:r>
          </w:p>
        </w:tc>
        <w:tc>
          <w:tcPr>
            <w:tcW w:w="2835" w:type="dxa"/>
            <w:vAlign w:val="center"/>
          </w:tcPr>
          <w:p w14:paraId="648C1D17">
            <w:pPr>
              <w:pStyle w:val="16"/>
            </w:pPr>
            <w:r>
              <w:t>在校学生数</w:t>
            </w:r>
          </w:p>
        </w:tc>
        <w:tc>
          <w:tcPr>
            <w:tcW w:w="2835" w:type="dxa"/>
            <w:vAlign w:val="center"/>
          </w:tcPr>
          <w:p w14:paraId="6C97577B">
            <w:pPr>
              <w:pStyle w:val="16"/>
            </w:pPr>
            <w:r>
              <w:t>在校学生人数</w:t>
            </w:r>
          </w:p>
        </w:tc>
        <w:tc>
          <w:tcPr>
            <w:tcW w:w="2551" w:type="dxa"/>
            <w:vAlign w:val="center"/>
          </w:tcPr>
          <w:p w14:paraId="17EBF19A">
            <w:pPr>
              <w:pStyle w:val="16"/>
            </w:pPr>
            <w:r>
              <w:t>4299人</w:t>
            </w:r>
          </w:p>
        </w:tc>
        <w:tc>
          <w:tcPr>
            <w:tcW w:w="2268" w:type="dxa"/>
            <w:vAlign w:val="center"/>
          </w:tcPr>
          <w:p w14:paraId="5CA6C853">
            <w:pPr>
              <w:pStyle w:val="16"/>
            </w:pPr>
            <w:r>
              <w:t>年度学生统计数</w:t>
            </w:r>
          </w:p>
        </w:tc>
      </w:tr>
      <w:tr w14:paraId="325FD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FA32C6"/>
        </w:tc>
        <w:tc>
          <w:tcPr>
            <w:tcW w:w="2268" w:type="dxa"/>
            <w:vAlign w:val="center"/>
          </w:tcPr>
          <w:p w14:paraId="7108F0BD">
            <w:pPr>
              <w:pStyle w:val="16"/>
            </w:pPr>
            <w:r>
              <w:t>质量指标</w:t>
            </w:r>
          </w:p>
        </w:tc>
        <w:tc>
          <w:tcPr>
            <w:tcW w:w="2835" w:type="dxa"/>
            <w:vAlign w:val="center"/>
          </w:tcPr>
          <w:p w14:paraId="0D3E0EA7">
            <w:pPr>
              <w:pStyle w:val="16"/>
            </w:pPr>
            <w:r>
              <w:t>校舍维修项目验收合格率</w:t>
            </w:r>
          </w:p>
        </w:tc>
        <w:tc>
          <w:tcPr>
            <w:tcW w:w="2835" w:type="dxa"/>
            <w:vAlign w:val="center"/>
          </w:tcPr>
          <w:p w14:paraId="3CBFF796">
            <w:pPr>
              <w:pStyle w:val="16"/>
            </w:pPr>
            <w:r>
              <w:t>校舍维修项目验收合格率</w:t>
            </w:r>
          </w:p>
        </w:tc>
        <w:tc>
          <w:tcPr>
            <w:tcW w:w="2551" w:type="dxa"/>
            <w:vAlign w:val="center"/>
          </w:tcPr>
          <w:p w14:paraId="4D1D0435">
            <w:pPr>
              <w:pStyle w:val="16"/>
            </w:pPr>
            <w:r>
              <w:t>100%</w:t>
            </w:r>
          </w:p>
        </w:tc>
        <w:tc>
          <w:tcPr>
            <w:tcW w:w="2268" w:type="dxa"/>
            <w:vAlign w:val="center"/>
          </w:tcPr>
          <w:p w14:paraId="3F98C668">
            <w:pPr>
              <w:pStyle w:val="16"/>
            </w:pPr>
            <w:r>
              <w:t>合同</w:t>
            </w:r>
          </w:p>
        </w:tc>
      </w:tr>
      <w:tr w14:paraId="6F87D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2506F"/>
        </w:tc>
        <w:tc>
          <w:tcPr>
            <w:tcW w:w="2268" w:type="dxa"/>
            <w:vAlign w:val="center"/>
          </w:tcPr>
          <w:p w14:paraId="5C2812F8">
            <w:pPr>
              <w:pStyle w:val="16"/>
            </w:pPr>
            <w:r>
              <w:t>时效指标</w:t>
            </w:r>
          </w:p>
        </w:tc>
        <w:tc>
          <w:tcPr>
            <w:tcW w:w="2835" w:type="dxa"/>
            <w:vAlign w:val="center"/>
          </w:tcPr>
          <w:p w14:paraId="3BEEEC36">
            <w:pPr>
              <w:pStyle w:val="16"/>
            </w:pPr>
            <w:r>
              <w:t>校舍维修项目完工及时率</w:t>
            </w:r>
          </w:p>
        </w:tc>
        <w:tc>
          <w:tcPr>
            <w:tcW w:w="2835" w:type="dxa"/>
            <w:vAlign w:val="center"/>
          </w:tcPr>
          <w:p w14:paraId="23416B14">
            <w:pPr>
              <w:pStyle w:val="16"/>
            </w:pPr>
            <w:r>
              <w:t>校舍维修项目完工及时率</w:t>
            </w:r>
          </w:p>
        </w:tc>
        <w:tc>
          <w:tcPr>
            <w:tcW w:w="2551" w:type="dxa"/>
            <w:vAlign w:val="center"/>
          </w:tcPr>
          <w:p w14:paraId="17556255">
            <w:pPr>
              <w:pStyle w:val="16"/>
            </w:pPr>
            <w:r>
              <w:t>100%</w:t>
            </w:r>
          </w:p>
        </w:tc>
        <w:tc>
          <w:tcPr>
            <w:tcW w:w="2268" w:type="dxa"/>
            <w:vAlign w:val="center"/>
          </w:tcPr>
          <w:p w14:paraId="565CE9B4">
            <w:pPr>
              <w:pStyle w:val="16"/>
            </w:pPr>
            <w:r>
              <w:t>合同</w:t>
            </w:r>
          </w:p>
        </w:tc>
      </w:tr>
      <w:tr w14:paraId="5F04E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4031FA"/>
        </w:tc>
        <w:tc>
          <w:tcPr>
            <w:tcW w:w="2268" w:type="dxa"/>
            <w:vAlign w:val="center"/>
          </w:tcPr>
          <w:p w14:paraId="4D882A63">
            <w:pPr>
              <w:pStyle w:val="16"/>
            </w:pPr>
            <w:r>
              <w:t>成本指标</w:t>
            </w:r>
          </w:p>
        </w:tc>
        <w:tc>
          <w:tcPr>
            <w:tcW w:w="2835" w:type="dxa"/>
            <w:vAlign w:val="center"/>
          </w:tcPr>
          <w:p w14:paraId="3301FEE9">
            <w:pPr>
              <w:pStyle w:val="16"/>
            </w:pPr>
            <w:r>
              <w:t>中职免学费标准</w:t>
            </w:r>
          </w:p>
        </w:tc>
        <w:tc>
          <w:tcPr>
            <w:tcW w:w="2835" w:type="dxa"/>
            <w:vAlign w:val="center"/>
          </w:tcPr>
          <w:p w14:paraId="0B075A8B">
            <w:pPr>
              <w:pStyle w:val="16"/>
            </w:pPr>
            <w:r>
              <w:t>中职免学费标准</w:t>
            </w:r>
          </w:p>
        </w:tc>
        <w:tc>
          <w:tcPr>
            <w:tcW w:w="2551" w:type="dxa"/>
            <w:vAlign w:val="center"/>
          </w:tcPr>
          <w:p w14:paraId="21AF8240">
            <w:pPr>
              <w:pStyle w:val="16"/>
            </w:pPr>
            <w:r>
              <w:t>2000元/生，年</w:t>
            </w:r>
          </w:p>
        </w:tc>
        <w:tc>
          <w:tcPr>
            <w:tcW w:w="2268" w:type="dxa"/>
            <w:vAlign w:val="center"/>
          </w:tcPr>
          <w:p w14:paraId="3CA062E9">
            <w:pPr>
              <w:pStyle w:val="16"/>
            </w:pPr>
            <w:r>
              <w:t>国家政策</w:t>
            </w:r>
          </w:p>
        </w:tc>
      </w:tr>
      <w:tr w14:paraId="7B970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527F00">
            <w:pPr>
              <w:pStyle w:val="17"/>
            </w:pPr>
            <w:r>
              <w:t>效益指标</w:t>
            </w:r>
          </w:p>
        </w:tc>
        <w:tc>
          <w:tcPr>
            <w:tcW w:w="2268" w:type="dxa"/>
            <w:vAlign w:val="center"/>
          </w:tcPr>
          <w:p w14:paraId="18CB1A0D">
            <w:pPr>
              <w:pStyle w:val="16"/>
            </w:pPr>
            <w:r>
              <w:t>可持续影响指标</w:t>
            </w:r>
          </w:p>
        </w:tc>
        <w:tc>
          <w:tcPr>
            <w:tcW w:w="2835" w:type="dxa"/>
            <w:vAlign w:val="center"/>
          </w:tcPr>
          <w:p w14:paraId="7D10D4DB">
            <w:pPr>
              <w:pStyle w:val="16"/>
            </w:pPr>
            <w:r>
              <w:t>教育质量提升情况</w:t>
            </w:r>
          </w:p>
        </w:tc>
        <w:tc>
          <w:tcPr>
            <w:tcW w:w="2835" w:type="dxa"/>
            <w:vAlign w:val="center"/>
          </w:tcPr>
          <w:p w14:paraId="6B2974A4">
            <w:pPr>
              <w:pStyle w:val="16"/>
            </w:pPr>
            <w:r>
              <w:t>教育质量提升情况</w:t>
            </w:r>
          </w:p>
        </w:tc>
        <w:tc>
          <w:tcPr>
            <w:tcW w:w="2551" w:type="dxa"/>
            <w:vAlign w:val="center"/>
          </w:tcPr>
          <w:p w14:paraId="57811096">
            <w:pPr>
              <w:pStyle w:val="16"/>
            </w:pPr>
            <w:r>
              <w:t>教育质量不断提高，办学水平不断改善</w:t>
            </w:r>
          </w:p>
        </w:tc>
        <w:tc>
          <w:tcPr>
            <w:tcW w:w="2268" w:type="dxa"/>
            <w:vAlign w:val="center"/>
          </w:tcPr>
          <w:p w14:paraId="4119E00C">
            <w:pPr>
              <w:pStyle w:val="16"/>
            </w:pPr>
            <w:r>
              <w:t>调查问卷</w:t>
            </w:r>
          </w:p>
        </w:tc>
      </w:tr>
      <w:tr w14:paraId="38FBD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6B40AC">
            <w:pPr>
              <w:pStyle w:val="17"/>
            </w:pPr>
            <w:r>
              <w:t>满意度指标</w:t>
            </w:r>
          </w:p>
        </w:tc>
        <w:tc>
          <w:tcPr>
            <w:tcW w:w="2268" w:type="dxa"/>
            <w:vAlign w:val="center"/>
          </w:tcPr>
          <w:p w14:paraId="1DF5A02F">
            <w:pPr>
              <w:pStyle w:val="16"/>
            </w:pPr>
            <w:r>
              <w:t>服务对象满意度指标</w:t>
            </w:r>
          </w:p>
        </w:tc>
        <w:tc>
          <w:tcPr>
            <w:tcW w:w="2835" w:type="dxa"/>
            <w:vAlign w:val="center"/>
          </w:tcPr>
          <w:p w14:paraId="21102EE9">
            <w:pPr>
              <w:pStyle w:val="16"/>
            </w:pPr>
            <w:r>
              <w:t>师生满意度</w:t>
            </w:r>
          </w:p>
        </w:tc>
        <w:tc>
          <w:tcPr>
            <w:tcW w:w="2835" w:type="dxa"/>
            <w:vAlign w:val="center"/>
          </w:tcPr>
          <w:p w14:paraId="4B2BF95B">
            <w:pPr>
              <w:pStyle w:val="16"/>
            </w:pPr>
            <w:r>
              <w:t>师生满意度</w:t>
            </w:r>
          </w:p>
        </w:tc>
        <w:tc>
          <w:tcPr>
            <w:tcW w:w="2551" w:type="dxa"/>
            <w:vAlign w:val="center"/>
          </w:tcPr>
          <w:p w14:paraId="29C4672F">
            <w:pPr>
              <w:pStyle w:val="16"/>
            </w:pPr>
            <w:r>
              <w:t>≥90%</w:t>
            </w:r>
          </w:p>
        </w:tc>
        <w:tc>
          <w:tcPr>
            <w:tcW w:w="2268" w:type="dxa"/>
            <w:vAlign w:val="center"/>
          </w:tcPr>
          <w:p w14:paraId="02A9B88B">
            <w:pPr>
              <w:pStyle w:val="16"/>
            </w:pPr>
            <w:r>
              <w:t>调查问卷</w:t>
            </w:r>
          </w:p>
        </w:tc>
      </w:tr>
    </w:tbl>
    <w:p w14:paraId="67D54517">
      <w:pPr>
        <w:sectPr>
          <w:pgSz w:w="16840" w:h="11900" w:orient="landscape"/>
          <w:pgMar w:top="1361" w:right="1020" w:bottom="1134" w:left="1020" w:header="720" w:footer="720" w:gutter="0"/>
          <w:cols w:space="720" w:num="1"/>
        </w:sectPr>
      </w:pPr>
    </w:p>
    <w:p w14:paraId="1FEFDB20">
      <w:pPr>
        <w:ind w:firstLine="560"/>
      </w:pPr>
      <w:r>
        <w:rPr>
          <w:rFonts w:ascii="方正仿宋_GBK" w:hAnsi="方正仿宋_GBK" w:eastAsia="方正仿宋_GBK" w:cs="方正仿宋_GBK"/>
          <w:b/>
          <w:color w:val="000000"/>
          <w:sz w:val="28"/>
        </w:rPr>
        <w:t>136、中职免学费补助资金（唐财教[2022]102号）绩效目标表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116A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D70DD0">
            <w:pPr>
              <w:pStyle w:val="14"/>
            </w:pPr>
            <w:r>
              <w:t>绩效目标</w:t>
            </w:r>
          </w:p>
        </w:tc>
        <w:tc>
          <w:tcPr>
            <w:tcW w:w="12756" w:type="dxa"/>
            <w:tcBorders>
              <w:bottom w:val="single" w:color="FFFFFF" w:sz="6" w:space="0"/>
            </w:tcBorders>
            <w:vAlign w:val="center"/>
          </w:tcPr>
          <w:p w14:paraId="6B462646">
            <w:pPr>
              <w:pStyle w:val="16"/>
            </w:pPr>
            <w:r>
              <w:t>1.保障学校日常工作的正常开展。</w:t>
            </w:r>
          </w:p>
        </w:tc>
      </w:tr>
    </w:tbl>
    <w:p w14:paraId="6E3E4F9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D3E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7B4A46">
            <w:pPr>
              <w:pStyle w:val="14"/>
            </w:pPr>
            <w:r>
              <w:t>一级指标</w:t>
            </w:r>
          </w:p>
        </w:tc>
        <w:tc>
          <w:tcPr>
            <w:tcW w:w="2268" w:type="dxa"/>
            <w:vAlign w:val="center"/>
          </w:tcPr>
          <w:p w14:paraId="2BEC1C98">
            <w:pPr>
              <w:pStyle w:val="14"/>
            </w:pPr>
            <w:r>
              <w:t>二级指标</w:t>
            </w:r>
          </w:p>
        </w:tc>
        <w:tc>
          <w:tcPr>
            <w:tcW w:w="2835" w:type="dxa"/>
            <w:vAlign w:val="center"/>
          </w:tcPr>
          <w:p w14:paraId="39536562">
            <w:pPr>
              <w:pStyle w:val="14"/>
            </w:pPr>
            <w:r>
              <w:t>三级指标</w:t>
            </w:r>
          </w:p>
        </w:tc>
        <w:tc>
          <w:tcPr>
            <w:tcW w:w="2835" w:type="dxa"/>
            <w:vAlign w:val="center"/>
          </w:tcPr>
          <w:p w14:paraId="6D054A2F">
            <w:pPr>
              <w:pStyle w:val="14"/>
            </w:pPr>
            <w:r>
              <w:t>绩效指标描述</w:t>
            </w:r>
          </w:p>
        </w:tc>
        <w:tc>
          <w:tcPr>
            <w:tcW w:w="2551" w:type="dxa"/>
            <w:vAlign w:val="center"/>
          </w:tcPr>
          <w:p w14:paraId="1E77568E">
            <w:pPr>
              <w:pStyle w:val="14"/>
            </w:pPr>
            <w:r>
              <w:t>指标值</w:t>
            </w:r>
          </w:p>
        </w:tc>
        <w:tc>
          <w:tcPr>
            <w:tcW w:w="2268" w:type="dxa"/>
            <w:vAlign w:val="center"/>
          </w:tcPr>
          <w:p w14:paraId="54220766">
            <w:pPr>
              <w:pStyle w:val="14"/>
            </w:pPr>
            <w:r>
              <w:t>指标值确定依据</w:t>
            </w:r>
          </w:p>
        </w:tc>
      </w:tr>
      <w:tr w14:paraId="6D29D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04449A">
            <w:pPr>
              <w:pStyle w:val="17"/>
            </w:pPr>
            <w:r>
              <w:t>产出指标</w:t>
            </w:r>
          </w:p>
        </w:tc>
        <w:tc>
          <w:tcPr>
            <w:tcW w:w="2268" w:type="dxa"/>
            <w:vAlign w:val="center"/>
          </w:tcPr>
          <w:p w14:paraId="599F2C4D">
            <w:pPr>
              <w:pStyle w:val="16"/>
            </w:pPr>
            <w:r>
              <w:t>数量指标</w:t>
            </w:r>
          </w:p>
        </w:tc>
        <w:tc>
          <w:tcPr>
            <w:tcW w:w="2835" w:type="dxa"/>
            <w:vAlign w:val="center"/>
          </w:tcPr>
          <w:p w14:paraId="379C4188">
            <w:pPr>
              <w:pStyle w:val="16"/>
            </w:pPr>
            <w:r>
              <w:t>在校学生数</w:t>
            </w:r>
          </w:p>
        </w:tc>
        <w:tc>
          <w:tcPr>
            <w:tcW w:w="2835" w:type="dxa"/>
            <w:vAlign w:val="center"/>
          </w:tcPr>
          <w:p w14:paraId="604763A6">
            <w:pPr>
              <w:pStyle w:val="16"/>
            </w:pPr>
            <w:r>
              <w:t>在校学生人数</w:t>
            </w:r>
          </w:p>
        </w:tc>
        <w:tc>
          <w:tcPr>
            <w:tcW w:w="2551" w:type="dxa"/>
            <w:vAlign w:val="center"/>
          </w:tcPr>
          <w:p w14:paraId="53E5EF53">
            <w:pPr>
              <w:pStyle w:val="16"/>
            </w:pPr>
            <w:r>
              <w:t>4299人</w:t>
            </w:r>
          </w:p>
        </w:tc>
        <w:tc>
          <w:tcPr>
            <w:tcW w:w="2268" w:type="dxa"/>
            <w:vAlign w:val="center"/>
          </w:tcPr>
          <w:p w14:paraId="3AC0481B">
            <w:pPr>
              <w:pStyle w:val="16"/>
            </w:pPr>
            <w:r>
              <w:t>年度学生统计数</w:t>
            </w:r>
          </w:p>
        </w:tc>
      </w:tr>
      <w:tr w14:paraId="23E79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D203E5"/>
        </w:tc>
        <w:tc>
          <w:tcPr>
            <w:tcW w:w="2268" w:type="dxa"/>
            <w:vAlign w:val="center"/>
          </w:tcPr>
          <w:p w14:paraId="5FA732E4">
            <w:pPr>
              <w:pStyle w:val="16"/>
            </w:pPr>
            <w:r>
              <w:t>质量指标</w:t>
            </w:r>
          </w:p>
        </w:tc>
        <w:tc>
          <w:tcPr>
            <w:tcW w:w="2835" w:type="dxa"/>
            <w:vAlign w:val="center"/>
          </w:tcPr>
          <w:p w14:paraId="116069E7">
            <w:pPr>
              <w:pStyle w:val="16"/>
            </w:pPr>
            <w:r>
              <w:t>校舍维修项目验收合格率</w:t>
            </w:r>
          </w:p>
        </w:tc>
        <w:tc>
          <w:tcPr>
            <w:tcW w:w="2835" w:type="dxa"/>
            <w:vAlign w:val="center"/>
          </w:tcPr>
          <w:p w14:paraId="67F40E48">
            <w:pPr>
              <w:pStyle w:val="16"/>
            </w:pPr>
            <w:r>
              <w:t>校舍维修项目验收合格率</w:t>
            </w:r>
          </w:p>
        </w:tc>
        <w:tc>
          <w:tcPr>
            <w:tcW w:w="2551" w:type="dxa"/>
            <w:vAlign w:val="center"/>
          </w:tcPr>
          <w:p w14:paraId="13C586E6">
            <w:pPr>
              <w:pStyle w:val="16"/>
            </w:pPr>
            <w:r>
              <w:t>100%</w:t>
            </w:r>
          </w:p>
        </w:tc>
        <w:tc>
          <w:tcPr>
            <w:tcW w:w="2268" w:type="dxa"/>
            <w:vAlign w:val="center"/>
          </w:tcPr>
          <w:p w14:paraId="0F623CEE">
            <w:pPr>
              <w:pStyle w:val="16"/>
            </w:pPr>
            <w:r>
              <w:t>合同</w:t>
            </w:r>
          </w:p>
        </w:tc>
      </w:tr>
      <w:tr w14:paraId="60BF1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BFE46B"/>
        </w:tc>
        <w:tc>
          <w:tcPr>
            <w:tcW w:w="2268" w:type="dxa"/>
            <w:vAlign w:val="center"/>
          </w:tcPr>
          <w:p w14:paraId="5B298128">
            <w:pPr>
              <w:pStyle w:val="16"/>
            </w:pPr>
            <w:r>
              <w:t>时效指标</w:t>
            </w:r>
          </w:p>
        </w:tc>
        <w:tc>
          <w:tcPr>
            <w:tcW w:w="2835" w:type="dxa"/>
            <w:vAlign w:val="center"/>
          </w:tcPr>
          <w:p w14:paraId="003939BD">
            <w:pPr>
              <w:pStyle w:val="16"/>
            </w:pPr>
            <w:r>
              <w:t>校舍维修项目完工及时率</w:t>
            </w:r>
          </w:p>
        </w:tc>
        <w:tc>
          <w:tcPr>
            <w:tcW w:w="2835" w:type="dxa"/>
            <w:vAlign w:val="center"/>
          </w:tcPr>
          <w:p w14:paraId="5B16D73A">
            <w:pPr>
              <w:pStyle w:val="16"/>
            </w:pPr>
            <w:r>
              <w:t>校舍维修项目完工及时率</w:t>
            </w:r>
          </w:p>
        </w:tc>
        <w:tc>
          <w:tcPr>
            <w:tcW w:w="2551" w:type="dxa"/>
            <w:vAlign w:val="center"/>
          </w:tcPr>
          <w:p w14:paraId="069D4BBB">
            <w:pPr>
              <w:pStyle w:val="16"/>
            </w:pPr>
            <w:r>
              <w:t>100%</w:t>
            </w:r>
          </w:p>
        </w:tc>
        <w:tc>
          <w:tcPr>
            <w:tcW w:w="2268" w:type="dxa"/>
            <w:vAlign w:val="center"/>
          </w:tcPr>
          <w:p w14:paraId="2CCA6C39">
            <w:pPr>
              <w:pStyle w:val="16"/>
            </w:pPr>
            <w:r>
              <w:t>合同</w:t>
            </w:r>
          </w:p>
        </w:tc>
      </w:tr>
      <w:tr w14:paraId="345F2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DD5AAD"/>
        </w:tc>
        <w:tc>
          <w:tcPr>
            <w:tcW w:w="2268" w:type="dxa"/>
            <w:vAlign w:val="center"/>
          </w:tcPr>
          <w:p w14:paraId="20A63085">
            <w:pPr>
              <w:pStyle w:val="16"/>
            </w:pPr>
            <w:r>
              <w:t>成本指标</w:t>
            </w:r>
          </w:p>
        </w:tc>
        <w:tc>
          <w:tcPr>
            <w:tcW w:w="2835" w:type="dxa"/>
            <w:vAlign w:val="center"/>
          </w:tcPr>
          <w:p w14:paraId="014D85BF">
            <w:pPr>
              <w:pStyle w:val="16"/>
            </w:pPr>
            <w:r>
              <w:t>中职免学费标准</w:t>
            </w:r>
          </w:p>
        </w:tc>
        <w:tc>
          <w:tcPr>
            <w:tcW w:w="2835" w:type="dxa"/>
            <w:vAlign w:val="center"/>
          </w:tcPr>
          <w:p w14:paraId="3B0B1EA6">
            <w:pPr>
              <w:pStyle w:val="16"/>
            </w:pPr>
            <w:r>
              <w:t>中职免学费标准</w:t>
            </w:r>
          </w:p>
        </w:tc>
        <w:tc>
          <w:tcPr>
            <w:tcW w:w="2551" w:type="dxa"/>
            <w:vAlign w:val="center"/>
          </w:tcPr>
          <w:p w14:paraId="0AED3A5D">
            <w:pPr>
              <w:pStyle w:val="16"/>
            </w:pPr>
            <w:r>
              <w:t>2000元/生，年</w:t>
            </w:r>
          </w:p>
        </w:tc>
        <w:tc>
          <w:tcPr>
            <w:tcW w:w="2268" w:type="dxa"/>
            <w:vAlign w:val="center"/>
          </w:tcPr>
          <w:p w14:paraId="4B2ED056">
            <w:pPr>
              <w:pStyle w:val="16"/>
            </w:pPr>
            <w:r>
              <w:t>国家政策</w:t>
            </w:r>
          </w:p>
        </w:tc>
      </w:tr>
      <w:tr w14:paraId="35608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0E8A13">
            <w:pPr>
              <w:pStyle w:val="17"/>
            </w:pPr>
            <w:r>
              <w:t>效益指标</w:t>
            </w:r>
          </w:p>
        </w:tc>
        <w:tc>
          <w:tcPr>
            <w:tcW w:w="2268" w:type="dxa"/>
            <w:vAlign w:val="center"/>
          </w:tcPr>
          <w:p w14:paraId="6308020C">
            <w:pPr>
              <w:pStyle w:val="16"/>
            </w:pPr>
            <w:r>
              <w:t>可持续影响指标</w:t>
            </w:r>
          </w:p>
        </w:tc>
        <w:tc>
          <w:tcPr>
            <w:tcW w:w="2835" w:type="dxa"/>
            <w:vAlign w:val="center"/>
          </w:tcPr>
          <w:p w14:paraId="1FEAA72D">
            <w:pPr>
              <w:pStyle w:val="16"/>
            </w:pPr>
            <w:r>
              <w:t>教育质量提升情况</w:t>
            </w:r>
          </w:p>
        </w:tc>
        <w:tc>
          <w:tcPr>
            <w:tcW w:w="2835" w:type="dxa"/>
            <w:vAlign w:val="center"/>
          </w:tcPr>
          <w:p w14:paraId="615C8D3F">
            <w:pPr>
              <w:pStyle w:val="16"/>
            </w:pPr>
            <w:r>
              <w:t>教育质量提升情况</w:t>
            </w:r>
          </w:p>
        </w:tc>
        <w:tc>
          <w:tcPr>
            <w:tcW w:w="2551" w:type="dxa"/>
            <w:vAlign w:val="center"/>
          </w:tcPr>
          <w:p w14:paraId="48200C19">
            <w:pPr>
              <w:pStyle w:val="16"/>
            </w:pPr>
            <w:r>
              <w:t>教育质量不断提高，办学水平不断改善</w:t>
            </w:r>
          </w:p>
        </w:tc>
        <w:tc>
          <w:tcPr>
            <w:tcW w:w="2268" w:type="dxa"/>
            <w:vAlign w:val="center"/>
          </w:tcPr>
          <w:p w14:paraId="67408504">
            <w:pPr>
              <w:pStyle w:val="16"/>
            </w:pPr>
            <w:r>
              <w:t>调查问卷</w:t>
            </w:r>
          </w:p>
        </w:tc>
      </w:tr>
      <w:tr w14:paraId="64005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06E4E7">
            <w:pPr>
              <w:pStyle w:val="17"/>
            </w:pPr>
            <w:r>
              <w:t>满意度指标</w:t>
            </w:r>
          </w:p>
        </w:tc>
        <w:tc>
          <w:tcPr>
            <w:tcW w:w="2268" w:type="dxa"/>
            <w:vAlign w:val="center"/>
          </w:tcPr>
          <w:p w14:paraId="216BE4FD">
            <w:pPr>
              <w:pStyle w:val="16"/>
            </w:pPr>
            <w:r>
              <w:t>服务对象满意度指标</w:t>
            </w:r>
          </w:p>
        </w:tc>
        <w:tc>
          <w:tcPr>
            <w:tcW w:w="2835" w:type="dxa"/>
            <w:vAlign w:val="center"/>
          </w:tcPr>
          <w:p w14:paraId="5BB82CF5">
            <w:pPr>
              <w:pStyle w:val="16"/>
            </w:pPr>
            <w:r>
              <w:t>师生满意度</w:t>
            </w:r>
          </w:p>
        </w:tc>
        <w:tc>
          <w:tcPr>
            <w:tcW w:w="2835" w:type="dxa"/>
            <w:vAlign w:val="center"/>
          </w:tcPr>
          <w:p w14:paraId="5947ECE9">
            <w:pPr>
              <w:pStyle w:val="16"/>
            </w:pPr>
            <w:r>
              <w:t>师生满意度</w:t>
            </w:r>
          </w:p>
        </w:tc>
        <w:tc>
          <w:tcPr>
            <w:tcW w:w="2551" w:type="dxa"/>
            <w:vAlign w:val="center"/>
          </w:tcPr>
          <w:p w14:paraId="04E22251">
            <w:pPr>
              <w:pStyle w:val="16"/>
            </w:pPr>
            <w:r>
              <w:t>≥90%</w:t>
            </w:r>
          </w:p>
        </w:tc>
        <w:tc>
          <w:tcPr>
            <w:tcW w:w="2268" w:type="dxa"/>
            <w:vAlign w:val="center"/>
          </w:tcPr>
          <w:p w14:paraId="63709479">
            <w:pPr>
              <w:pStyle w:val="16"/>
            </w:pPr>
            <w:r>
              <w:t>调查问卷</w:t>
            </w:r>
          </w:p>
        </w:tc>
      </w:tr>
    </w:tbl>
    <w:p w14:paraId="78C74CE5">
      <w:pPr>
        <w:sectPr>
          <w:pgSz w:w="16840" w:h="11900" w:orient="landscape"/>
          <w:pgMar w:top="1361" w:right="1020" w:bottom="1134" w:left="1020" w:header="720" w:footer="720" w:gutter="0"/>
          <w:cols w:space="720" w:num="1"/>
        </w:sectPr>
      </w:pPr>
    </w:p>
    <w:p w14:paraId="5105C985">
      <w:pPr>
        <w:ind w:firstLine="560"/>
      </w:pPr>
      <w:r>
        <w:rPr>
          <w:rFonts w:ascii="方正仿宋_GBK" w:hAnsi="方正仿宋_GBK" w:eastAsia="方正仿宋_GBK" w:cs="方正仿宋_GBK"/>
          <w:b/>
          <w:color w:val="000000"/>
          <w:sz w:val="28"/>
        </w:rPr>
        <w:t>137、中职生均公用经费绩效目标表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CBF5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23B227">
            <w:pPr>
              <w:pStyle w:val="14"/>
            </w:pPr>
            <w:r>
              <w:t>绩效目标</w:t>
            </w:r>
          </w:p>
        </w:tc>
        <w:tc>
          <w:tcPr>
            <w:tcW w:w="12756" w:type="dxa"/>
            <w:tcBorders>
              <w:bottom w:val="single" w:color="FFFFFF" w:sz="6" w:space="0"/>
            </w:tcBorders>
            <w:vAlign w:val="center"/>
          </w:tcPr>
          <w:p w14:paraId="7FE271A6">
            <w:pPr>
              <w:pStyle w:val="16"/>
            </w:pPr>
            <w:r>
              <w:t>1.保障学校日常工作的正常开展。</w:t>
            </w:r>
          </w:p>
        </w:tc>
      </w:tr>
    </w:tbl>
    <w:p w14:paraId="432AF4D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824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CE154F">
            <w:pPr>
              <w:pStyle w:val="14"/>
            </w:pPr>
            <w:r>
              <w:t>一级指标</w:t>
            </w:r>
          </w:p>
        </w:tc>
        <w:tc>
          <w:tcPr>
            <w:tcW w:w="2268" w:type="dxa"/>
            <w:vAlign w:val="center"/>
          </w:tcPr>
          <w:p w14:paraId="67A63957">
            <w:pPr>
              <w:pStyle w:val="14"/>
            </w:pPr>
            <w:r>
              <w:t>二级指标</w:t>
            </w:r>
          </w:p>
        </w:tc>
        <w:tc>
          <w:tcPr>
            <w:tcW w:w="2835" w:type="dxa"/>
            <w:vAlign w:val="center"/>
          </w:tcPr>
          <w:p w14:paraId="7B531189">
            <w:pPr>
              <w:pStyle w:val="14"/>
            </w:pPr>
            <w:r>
              <w:t>三级指标</w:t>
            </w:r>
          </w:p>
        </w:tc>
        <w:tc>
          <w:tcPr>
            <w:tcW w:w="2835" w:type="dxa"/>
            <w:vAlign w:val="center"/>
          </w:tcPr>
          <w:p w14:paraId="4E29A2D2">
            <w:pPr>
              <w:pStyle w:val="14"/>
            </w:pPr>
            <w:r>
              <w:t>绩效指标描述</w:t>
            </w:r>
          </w:p>
        </w:tc>
        <w:tc>
          <w:tcPr>
            <w:tcW w:w="2551" w:type="dxa"/>
            <w:vAlign w:val="center"/>
          </w:tcPr>
          <w:p w14:paraId="26CD7B8A">
            <w:pPr>
              <w:pStyle w:val="14"/>
            </w:pPr>
            <w:r>
              <w:t>指标值</w:t>
            </w:r>
          </w:p>
        </w:tc>
        <w:tc>
          <w:tcPr>
            <w:tcW w:w="2268" w:type="dxa"/>
            <w:vAlign w:val="center"/>
          </w:tcPr>
          <w:p w14:paraId="0D2028B8">
            <w:pPr>
              <w:pStyle w:val="14"/>
            </w:pPr>
            <w:r>
              <w:t>指标值确定依据</w:t>
            </w:r>
          </w:p>
        </w:tc>
      </w:tr>
      <w:tr w14:paraId="02947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4514A3">
            <w:pPr>
              <w:pStyle w:val="17"/>
            </w:pPr>
            <w:r>
              <w:t>产出指标</w:t>
            </w:r>
          </w:p>
        </w:tc>
        <w:tc>
          <w:tcPr>
            <w:tcW w:w="2268" w:type="dxa"/>
            <w:vAlign w:val="center"/>
          </w:tcPr>
          <w:p w14:paraId="656F2513">
            <w:pPr>
              <w:pStyle w:val="16"/>
            </w:pPr>
            <w:r>
              <w:t>数量指标</w:t>
            </w:r>
          </w:p>
        </w:tc>
        <w:tc>
          <w:tcPr>
            <w:tcW w:w="2835" w:type="dxa"/>
            <w:vAlign w:val="center"/>
          </w:tcPr>
          <w:p w14:paraId="19B0A07D">
            <w:pPr>
              <w:pStyle w:val="16"/>
            </w:pPr>
            <w:r>
              <w:t>在校学生数</w:t>
            </w:r>
          </w:p>
        </w:tc>
        <w:tc>
          <w:tcPr>
            <w:tcW w:w="2835" w:type="dxa"/>
            <w:vAlign w:val="center"/>
          </w:tcPr>
          <w:p w14:paraId="300FAD05">
            <w:pPr>
              <w:pStyle w:val="16"/>
            </w:pPr>
            <w:r>
              <w:t>在校学生人数</w:t>
            </w:r>
          </w:p>
        </w:tc>
        <w:tc>
          <w:tcPr>
            <w:tcW w:w="2551" w:type="dxa"/>
            <w:vAlign w:val="center"/>
          </w:tcPr>
          <w:p w14:paraId="4F94A318">
            <w:pPr>
              <w:pStyle w:val="16"/>
            </w:pPr>
            <w:r>
              <w:t>4299人</w:t>
            </w:r>
          </w:p>
        </w:tc>
        <w:tc>
          <w:tcPr>
            <w:tcW w:w="2268" w:type="dxa"/>
            <w:vAlign w:val="center"/>
          </w:tcPr>
          <w:p w14:paraId="7FB70859">
            <w:pPr>
              <w:pStyle w:val="16"/>
            </w:pPr>
            <w:r>
              <w:t>年度学生统计数</w:t>
            </w:r>
          </w:p>
        </w:tc>
      </w:tr>
      <w:tr w14:paraId="5948F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973AA7"/>
        </w:tc>
        <w:tc>
          <w:tcPr>
            <w:tcW w:w="2268" w:type="dxa"/>
            <w:vAlign w:val="center"/>
          </w:tcPr>
          <w:p w14:paraId="28DF577F">
            <w:pPr>
              <w:pStyle w:val="16"/>
            </w:pPr>
            <w:r>
              <w:t>成本指标</w:t>
            </w:r>
          </w:p>
        </w:tc>
        <w:tc>
          <w:tcPr>
            <w:tcW w:w="2835" w:type="dxa"/>
            <w:vAlign w:val="center"/>
          </w:tcPr>
          <w:p w14:paraId="025F5369">
            <w:pPr>
              <w:pStyle w:val="16"/>
            </w:pPr>
            <w:r>
              <w:t>全年办公取暖费用成本</w:t>
            </w:r>
          </w:p>
        </w:tc>
        <w:tc>
          <w:tcPr>
            <w:tcW w:w="2835" w:type="dxa"/>
            <w:vAlign w:val="center"/>
          </w:tcPr>
          <w:p w14:paraId="6ADE2237">
            <w:pPr>
              <w:pStyle w:val="16"/>
            </w:pPr>
            <w:r>
              <w:t>全年办公取暖费用成本</w:t>
            </w:r>
          </w:p>
        </w:tc>
        <w:tc>
          <w:tcPr>
            <w:tcW w:w="2551" w:type="dxa"/>
            <w:vAlign w:val="center"/>
          </w:tcPr>
          <w:p w14:paraId="704273AA">
            <w:pPr>
              <w:pStyle w:val="16"/>
            </w:pPr>
            <w:r>
              <w:t>≥314万元</w:t>
            </w:r>
          </w:p>
        </w:tc>
        <w:tc>
          <w:tcPr>
            <w:tcW w:w="2268" w:type="dxa"/>
            <w:vAlign w:val="center"/>
          </w:tcPr>
          <w:p w14:paraId="4AD6D2AC">
            <w:pPr>
              <w:pStyle w:val="16"/>
            </w:pPr>
            <w:r>
              <w:t>合同</w:t>
            </w:r>
          </w:p>
        </w:tc>
      </w:tr>
      <w:tr w14:paraId="0A675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DF6C5F"/>
        </w:tc>
        <w:tc>
          <w:tcPr>
            <w:tcW w:w="2268" w:type="dxa"/>
            <w:vAlign w:val="center"/>
          </w:tcPr>
          <w:p w14:paraId="693A61A4">
            <w:pPr>
              <w:pStyle w:val="16"/>
            </w:pPr>
            <w:r>
              <w:t>时效指标</w:t>
            </w:r>
          </w:p>
        </w:tc>
        <w:tc>
          <w:tcPr>
            <w:tcW w:w="2835" w:type="dxa"/>
            <w:vAlign w:val="center"/>
          </w:tcPr>
          <w:p w14:paraId="54A26D7E">
            <w:pPr>
              <w:pStyle w:val="16"/>
            </w:pPr>
            <w:r>
              <w:t>资金支付及时率</w:t>
            </w:r>
          </w:p>
        </w:tc>
        <w:tc>
          <w:tcPr>
            <w:tcW w:w="2835" w:type="dxa"/>
            <w:vAlign w:val="center"/>
          </w:tcPr>
          <w:p w14:paraId="6E145F61">
            <w:pPr>
              <w:pStyle w:val="16"/>
            </w:pPr>
            <w:r>
              <w:t>资金支付及时率</w:t>
            </w:r>
          </w:p>
        </w:tc>
        <w:tc>
          <w:tcPr>
            <w:tcW w:w="2551" w:type="dxa"/>
            <w:vAlign w:val="center"/>
          </w:tcPr>
          <w:p w14:paraId="250E10D7">
            <w:pPr>
              <w:pStyle w:val="16"/>
            </w:pPr>
            <w:r>
              <w:t>100%</w:t>
            </w:r>
          </w:p>
        </w:tc>
        <w:tc>
          <w:tcPr>
            <w:tcW w:w="2268" w:type="dxa"/>
            <w:vAlign w:val="center"/>
          </w:tcPr>
          <w:p w14:paraId="47D940E0">
            <w:pPr>
              <w:pStyle w:val="16"/>
            </w:pPr>
            <w:r>
              <w:t>合同</w:t>
            </w:r>
          </w:p>
        </w:tc>
      </w:tr>
      <w:tr w14:paraId="17933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E29FA0"/>
        </w:tc>
        <w:tc>
          <w:tcPr>
            <w:tcW w:w="2268" w:type="dxa"/>
            <w:vAlign w:val="center"/>
          </w:tcPr>
          <w:p w14:paraId="3A0C4990">
            <w:pPr>
              <w:pStyle w:val="16"/>
            </w:pPr>
            <w:r>
              <w:t>质量指标</w:t>
            </w:r>
          </w:p>
        </w:tc>
        <w:tc>
          <w:tcPr>
            <w:tcW w:w="2835" w:type="dxa"/>
            <w:vAlign w:val="center"/>
          </w:tcPr>
          <w:p w14:paraId="6A2833A4">
            <w:pPr>
              <w:pStyle w:val="16"/>
            </w:pPr>
            <w:r>
              <w:t>资金支出合规率</w:t>
            </w:r>
          </w:p>
        </w:tc>
        <w:tc>
          <w:tcPr>
            <w:tcW w:w="2835" w:type="dxa"/>
            <w:vAlign w:val="center"/>
          </w:tcPr>
          <w:p w14:paraId="7737A945">
            <w:pPr>
              <w:pStyle w:val="16"/>
            </w:pPr>
            <w:r>
              <w:t>资金支出合规率</w:t>
            </w:r>
          </w:p>
        </w:tc>
        <w:tc>
          <w:tcPr>
            <w:tcW w:w="2551" w:type="dxa"/>
            <w:vAlign w:val="center"/>
          </w:tcPr>
          <w:p w14:paraId="422F7C9B">
            <w:pPr>
              <w:pStyle w:val="16"/>
            </w:pPr>
            <w:r>
              <w:t>100%</w:t>
            </w:r>
          </w:p>
        </w:tc>
        <w:tc>
          <w:tcPr>
            <w:tcW w:w="2268" w:type="dxa"/>
            <w:vAlign w:val="center"/>
          </w:tcPr>
          <w:p w14:paraId="188E440F">
            <w:pPr>
              <w:pStyle w:val="16"/>
            </w:pPr>
            <w:r>
              <w:t>国家政策</w:t>
            </w:r>
          </w:p>
        </w:tc>
      </w:tr>
      <w:tr w14:paraId="75307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A1AC6F">
            <w:pPr>
              <w:pStyle w:val="17"/>
            </w:pPr>
            <w:r>
              <w:t>效益指标</w:t>
            </w:r>
          </w:p>
        </w:tc>
        <w:tc>
          <w:tcPr>
            <w:tcW w:w="2268" w:type="dxa"/>
            <w:vAlign w:val="center"/>
          </w:tcPr>
          <w:p w14:paraId="76A314DE">
            <w:pPr>
              <w:pStyle w:val="16"/>
            </w:pPr>
            <w:r>
              <w:t>可持续影响指标</w:t>
            </w:r>
          </w:p>
        </w:tc>
        <w:tc>
          <w:tcPr>
            <w:tcW w:w="2835" w:type="dxa"/>
            <w:vAlign w:val="center"/>
          </w:tcPr>
          <w:p w14:paraId="2D74D7DD">
            <w:pPr>
              <w:pStyle w:val="16"/>
            </w:pPr>
            <w:r>
              <w:t>教育质量提升情况</w:t>
            </w:r>
          </w:p>
        </w:tc>
        <w:tc>
          <w:tcPr>
            <w:tcW w:w="2835" w:type="dxa"/>
            <w:vAlign w:val="center"/>
          </w:tcPr>
          <w:p w14:paraId="45E21B30">
            <w:pPr>
              <w:pStyle w:val="16"/>
            </w:pPr>
            <w:r>
              <w:t>教育质量提升情况</w:t>
            </w:r>
          </w:p>
        </w:tc>
        <w:tc>
          <w:tcPr>
            <w:tcW w:w="2551" w:type="dxa"/>
            <w:vAlign w:val="center"/>
          </w:tcPr>
          <w:p w14:paraId="7685121F">
            <w:pPr>
              <w:pStyle w:val="16"/>
            </w:pPr>
            <w:r>
              <w:t>教育质量不断提高，办学水平不断改善</w:t>
            </w:r>
          </w:p>
        </w:tc>
        <w:tc>
          <w:tcPr>
            <w:tcW w:w="2268" w:type="dxa"/>
            <w:vAlign w:val="center"/>
          </w:tcPr>
          <w:p w14:paraId="0A119EC3">
            <w:pPr>
              <w:pStyle w:val="16"/>
            </w:pPr>
            <w:r>
              <w:t>调查问卷</w:t>
            </w:r>
          </w:p>
        </w:tc>
      </w:tr>
      <w:tr w14:paraId="0FC43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F22D9E">
            <w:pPr>
              <w:pStyle w:val="17"/>
            </w:pPr>
            <w:r>
              <w:t>满意度指标</w:t>
            </w:r>
          </w:p>
        </w:tc>
        <w:tc>
          <w:tcPr>
            <w:tcW w:w="2268" w:type="dxa"/>
            <w:vAlign w:val="center"/>
          </w:tcPr>
          <w:p w14:paraId="1CB70CCE">
            <w:pPr>
              <w:pStyle w:val="16"/>
            </w:pPr>
            <w:r>
              <w:t>服务对象满意度指标</w:t>
            </w:r>
          </w:p>
        </w:tc>
        <w:tc>
          <w:tcPr>
            <w:tcW w:w="2835" w:type="dxa"/>
            <w:vAlign w:val="center"/>
          </w:tcPr>
          <w:p w14:paraId="38103F16">
            <w:pPr>
              <w:pStyle w:val="16"/>
            </w:pPr>
            <w:r>
              <w:t>师生满意度</w:t>
            </w:r>
          </w:p>
        </w:tc>
        <w:tc>
          <w:tcPr>
            <w:tcW w:w="2835" w:type="dxa"/>
            <w:vAlign w:val="center"/>
          </w:tcPr>
          <w:p w14:paraId="7F75117E">
            <w:pPr>
              <w:pStyle w:val="16"/>
            </w:pPr>
            <w:r>
              <w:t>师生满意度</w:t>
            </w:r>
          </w:p>
        </w:tc>
        <w:tc>
          <w:tcPr>
            <w:tcW w:w="2551" w:type="dxa"/>
            <w:vAlign w:val="center"/>
          </w:tcPr>
          <w:p w14:paraId="0CE5270F">
            <w:pPr>
              <w:pStyle w:val="16"/>
            </w:pPr>
            <w:r>
              <w:t>≥90%</w:t>
            </w:r>
          </w:p>
        </w:tc>
        <w:tc>
          <w:tcPr>
            <w:tcW w:w="2268" w:type="dxa"/>
            <w:vAlign w:val="center"/>
          </w:tcPr>
          <w:p w14:paraId="756E1DCA">
            <w:pPr>
              <w:pStyle w:val="16"/>
            </w:pPr>
            <w:r>
              <w:t>调查问卷</w:t>
            </w:r>
          </w:p>
        </w:tc>
      </w:tr>
    </w:tbl>
    <w:p w14:paraId="1BE621AE">
      <w:pPr>
        <w:sectPr>
          <w:pgSz w:w="16840" w:h="11900" w:orient="landscape"/>
          <w:pgMar w:top="1361" w:right="1020" w:bottom="1134" w:left="1020" w:header="720" w:footer="720" w:gutter="0"/>
          <w:cols w:space="720" w:num="1"/>
        </w:sectPr>
      </w:pPr>
    </w:p>
    <w:p w14:paraId="50E99A58">
      <w:pPr>
        <w:ind w:firstLine="560"/>
      </w:pPr>
      <w:r>
        <w:rPr>
          <w:rFonts w:ascii="方正仿宋_GBK" w:hAnsi="方正仿宋_GBK" w:eastAsia="方正仿宋_GBK" w:cs="方正仿宋_GBK"/>
          <w:b/>
          <w:color w:val="000000"/>
          <w:sz w:val="28"/>
        </w:rPr>
        <w:t>138、劳务派遣人员经费（劳务费）绩效目标表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A62B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A0FB65">
            <w:pPr>
              <w:pStyle w:val="14"/>
            </w:pPr>
            <w:r>
              <w:t>绩效目标</w:t>
            </w:r>
          </w:p>
        </w:tc>
        <w:tc>
          <w:tcPr>
            <w:tcW w:w="12756" w:type="dxa"/>
            <w:tcBorders>
              <w:bottom w:val="single" w:color="FFFFFF" w:sz="6" w:space="0"/>
            </w:tcBorders>
            <w:vAlign w:val="center"/>
          </w:tcPr>
          <w:p w14:paraId="43C9B473">
            <w:pPr>
              <w:pStyle w:val="16"/>
            </w:pPr>
            <w:r>
              <w:t>1.及时发放人员待遇，维护社会稳定</w:t>
            </w:r>
            <w:r>
              <w:tab/>
            </w:r>
            <w:r>
              <w:tab/>
            </w:r>
            <w:r>
              <w:tab/>
            </w:r>
            <w:r>
              <w:tab/>
            </w:r>
            <w:r>
              <w:tab/>
            </w:r>
            <w:r>
              <w:tab/>
            </w:r>
          </w:p>
          <w:p w14:paraId="6B55F0F2">
            <w:pPr>
              <w:pStyle w:val="16"/>
            </w:pPr>
          </w:p>
        </w:tc>
      </w:tr>
    </w:tbl>
    <w:p w14:paraId="0E3D938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68B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51E03F">
            <w:pPr>
              <w:pStyle w:val="14"/>
            </w:pPr>
            <w:r>
              <w:t>一级指标</w:t>
            </w:r>
          </w:p>
        </w:tc>
        <w:tc>
          <w:tcPr>
            <w:tcW w:w="2268" w:type="dxa"/>
            <w:vAlign w:val="center"/>
          </w:tcPr>
          <w:p w14:paraId="03B466CD">
            <w:pPr>
              <w:pStyle w:val="14"/>
            </w:pPr>
            <w:r>
              <w:t>二级指标</w:t>
            </w:r>
          </w:p>
        </w:tc>
        <w:tc>
          <w:tcPr>
            <w:tcW w:w="2835" w:type="dxa"/>
            <w:vAlign w:val="center"/>
          </w:tcPr>
          <w:p w14:paraId="386261BA">
            <w:pPr>
              <w:pStyle w:val="14"/>
            </w:pPr>
            <w:r>
              <w:t>三级指标</w:t>
            </w:r>
          </w:p>
        </w:tc>
        <w:tc>
          <w:tcPr>
            <w:tcW w:w="2835" w:type="dxa"/>
            <w:vAlign w:val="center"/>
          </w:tcPr>
          <w:p w14:paraId="23A7770B">
            <w:pPr>
              <w:pStyle w:val="14"/>
            </w:pPr>
            <w:r>
              <w:t>绩效指标描述</w:t>
            </w:r>
          </w:p>
        </w:tc>
        <w:tc>
          <w:tcPr>
            <w:tcW w:w="2551" w:type="dxa"/>
            <w:vAlign w:val="center"/>
          </w:tcPr>
          <w:p w14:paraId="0FB11BD7">
            <w:pPr>
              <w:pStyle w:val="14"/>
            </w:pPr>
            <w:r>
              <w:t>指标值</w:t>
            </w:r>
          </w:p>
        </w:tc>
        <w:tc>
          <w:tcPr>
            <w:tcW w:w="2268" w:type="dxa"/>
            <w:vAlign w:val="center"/>
          </w:tcPr>
          <w:p w14:paraId="1C064369">
            <w:pPr>
              <w:pStyle w:val="14"/>
            </w:pPr>
            <w:r>
              <w:t>指标值确定依据</w:t>
            </w:r>
          </w:p>
        </w:tc>
      </w:tr>
      <w:tr w14:paraId="1D963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F117D9">
            <w:pPr>
              <w:pStyle w:val="17"/>
            </w:pPr>
            <w:r>
              <w:t>产出指标</w:t>
            </w:r>
          </w:p>
        </w:tc>
        <w:tc>
          <w:tcPr>
            <w:tcW w:w="2268" w:type="dxa"/>
            <w:vAlign w:val="center"/>
          </w:tcPr>
          <w:p w14:paraId="1FAEB650">
            <w:pPr>
              <w:pStyle w:val="16"/>
            </w:pPr>
            <w:r>
              <w:t>数量指标</w:t>
            </w:r>
          </w:p>
        </w:tc>
        <w:tc>
          <w:tcPr>
            <w:tcW w:w="2835" w:type="dxa"/>
            <w:vAlign w:val="center"/>
          </w:tcPr>
          <w:p w14:paraId="0A4000B4">
            <w:pPr>
              <w:pStyle w:val="16"/>
            </w:pPr>
            <w:r>
              <w:t>劳务派遣人员数量</w:t>
            </w:r>
          </w:p>
        </w:tc>
        <w:tc>
          <w:tcPr>
            <w:tcW w:w="2835" w:type="dxa"/>
            <w:vAlign w:val="center"/>
          </w:tcPr>
          <w:p w14:paraId="737F6E41">
            <w:pPr>
              <w:pStyle w:val="16"/>
            </w:pPr>
            <w:r>
              <w:t>聘用的劳务派遣人数</w:t>
            </w:r>
          </w:p>
        </w:tc>
        <w:tc>
          <w:tcPr>
            <w:tcW w:w="2551" w:type="dxa"/>
            <w:vAlign w:val="center"/>
          </w:tcPr>
          <w:p w14:paraId="5A13A7BC">
            <w:pPr>
              <w:pStyle w:val="16"/>
            </w:pPr>
            <w:r>
              <w:t>15人</w:t>
            </w:r>
          </w:p>
        </w:tc>
        <w:tc>
          <w:tcPr>
            <w:tcW w:w="2268" w:type="dxa"/>
            <w:vAlign w:val="center"/>
          </w:tcPr>
          <w:p w14:paraId="5382CC1B">
            <w:pPr>
              <w:pStyle w:val="16"/>
            </w:pPr>
            <w:r>
              <w:t>聘用合同</w:t>
            </w:r>
          </w:p>
        </w:tc>
      </w:tr>
      <w:tr w14:paraId="3963F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3526A"/>
        </w:tc>
        <w:tc>
          <w:tcPr>
            <w:tcW w:w="2268" w:type="dxa"/>
            <w:vAlign w:val="center"/>
          </w:tcPr>
          <w:p w14:paraId="4ED90A40">
            <w:pPr>
              <w:pStyle w:val="16"/>
            </w:pPr>
            <w:r>
              <w:t>质量指标</w:t>
            </w:r>
          </w:p>
        </w:tc>
        <w:tc>
          <w:tcPr>
            <w:tcW w:w="2835" w:type="dxa"/>
            <w:vAlign w:val="center"/>
          </w:tcPr>
          <w:p w14:paraId="5C47786F">
            <w:pPr>
              <w:pStyle w:val="16"/>
            </w:pPr>
            <w:r>
              <w:t>工资发放准确率</w:t>
            </w:r>
          </w:p>
        </w:tc>
        <w:tc>
          <w:tcPr>
            <w:tcW w:w="2835" w:type="dxa"/>
            <w:vAlign w:val="center"/>
          </w:tcPr>
          <w:p w14:paraId="3C8F5CF3">
            <w:pPr>
              <w:pStyle w:val="16"/>
            </w:pPr>
            <w:r>
              <w:t>工资发放准确程度</w:t>
            </w:r>
          </w:p>
        </w:tc>
        <w:tc>
          <w:tcPr>
            <w:tcW w:w="2551" w:type="dxa"/>
            <w:vAlign w:val="center"/>
          </w:tcPr>
          <w:p w14:paraId="1B32D253">
            <w:pPr>
              <w:pStyle w:val="16"/>
            </w:pPr>
            <w:r>
              <w:t>100%</w:t>
            </w:r>
          </w:p>
        </w:tc>
        <w:tc>
          <w:tcPr>
            <w:tcW w:w="2268" w:type="dxa"/>
            <w:vAlign w:val="center"/>
          </w:tcPr>
          <w:p w14:paraId="6AB11B03">
            <w:pPr>
              <w:pStyle w:val="16"/>
            </w:pPr>
            <w:r>
              <w:t>工资发放情况</w:t>
            </w:r>
          </w:p>
        </w:tc>
      </w:tr>
      <w:tr w14:paraId="0E696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6F99C8"/>
        </w:tc>
        <w:tc>
          <w:tcPr>
            <w:tcW w:w="2268" w:type="dxa"/>
            <w:vAlign w:val="center"/>
          </w:tcPr>
          <w:p w14:paraId="1F8774B2">
            <w:pPr>
              <w:pStyle w:val="16"/>
            </w:pPr>
            <w:r>
              <w:t>时效指标</w:t>
            </w:r>
          </w:p>
        </w:tc>
        <w:tc>
          <w:tcPr>
            <w:tcW w:w="2835" w:type="dxa"/>
            <w:vAlign w:val="center"/>
          </w:tcPr>
          <w:p w14:paraId="1F9CF3B5">
            <w:pPr>
              <w:pStyle w:val="16"/>
            </w:pPr>
            <w:r>
              <w:t>工资发放及时率</w:t>
            </w:r>
          </w:p>
        </w:tc>
        <w:tc>
          <w:tcPr>
            <w:tcW w:w="2835" w:type="dxa"/>
            <w:vAlign w:val="center"/>
          </w:tcPr>
          <w:p w14:paraId="6705776F">
            <w:pPr>
              <w:pStyle w:val="16"/>
            </w:pPr>
            <w:r>
              <w:t>工资发放及时率</w:t>
            </w:r>
          </w:p>
        </w:tc>
        <w:tc>
          <w:tcPr>
            <w:tcW w:w="2551" w:type="dxa"/>
            <w:vAlign w:val="center"/>
          </w:tcPr>
          <w:p w14:paraId="1DA71683">
            <w:pPr>
              <w:pStyle w:val="16"/>
            </w:pPr>
            <w:r>
              <w:t>100%</w:t>
            </w:r>
          </w:p>
        </w:tc>
        <w:tc>
          <w:tcPr>
            <w:tcW w:w="2268" w:type="dxa"/>
            <w:vAlign w:val="center"/>
          </w:tcPr>
          <w:p w14:paraId="6E3C8780">
            <w:pPr>
              <w:pStyle w:val="16"/>
            </w:pPr>
            <w:r>
              <w:t>工资发放情况</w:t>
            </w:r>
          </w:p>
        </w:tc>
      </w:tr>
      <w:tr w14:paraId="54642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C50109"/>
        </w:tc>
        <w:tc>
          <w:tcPr>
            <w:tcW w:w="2268" w:type="dxa"/>
            <w:vAlign w:val="center"/>
          </w:tcPr>
          <w:p w14:paraId="2FD64C47">
            <w:pPr>
              <w:pStyle w:val="16"/>
            </w:pPr>
            <w:r>
              <w:t>成本指标</w:t>
            </w:r>
          </w:p>
        </w:tc>
        <w:tc>
          <w:tcPr>
            <w:tcW w:w="2835" w:type="dxa"/>
            <w:vAlign w:val="center"/>
          </w:tcPr>
          <w:p w14:paraId="492C5424">
            <w:pPr>
              <w:pStyle w:val="16"/>
            </w:pPr>
            <w:r>
              <w:t>劳务派遣人员月最低工资标准</w:t>
            </w:r>
          </w:p>
        </w:tc>
        <w:tc>
          <w:tcPr>
            <w:tcW w:w="2835" w:type="dxa"/>
            <w:vAlign w:val="center"/>
          </w:tcPr>
          <w:p w14:paraId="6DCA1C83">
            <w:pPr>
              <w:pStyle w:val="16"/>
            </w:pPr>
            <w:r>
              <w:t>执行的劳务派遣人员月最低工资标准</w:t>
            </w:r>
          </w:p>
        </w:tc>
        <w:tc>
          <w:tcPr>
            <w:tcW w:w="2551" w:type="dxa"/>
            <w:vAlign w:val="center"/>
          </w:tcPr>
          <w:p w14:paraId="10F381A5">
            <w:pPr>
              <w:pStyle w:val="16"/>
            </w:pPr>
            <w:r>
              <w:t>≥1900元/月，人</w:t>
            </w:r>
          </w:p>
        </w:tc>
        <w:tc>
          <w:tcPr>
            <w:tcW w:w="2268" w:type="dxa"/>
            <w:vAlign w:val="center"/>
          </w:tcPr>
          <w:p w14:paraId="2AD65788">
            <w:pPr>
              <w:pStyle w:val="16"/>
            </w:pPr>
            <w:r>
              <w:t>聘用合同</w:t>
            </w:r>
          </w:p>
        </w:tc>
      </w:tr>
      <w:tr w14:paraId="5030D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2737F9">
            <w:pPr>
              <w:pStyle w:val="17"/>
            </w:pPr>
            <w:r>
              <w:t>效益指标</w:t>
            </w:r>
          </w:p>
        </w:tc>
        <w:tc>
          <w:tcPr>
            <w:tcW w:w="2268" w:type="dxa"/>
            <w:vAlign w:val="center"/>
          </w:tcPr>
          <w:p w14:paraId="5E02B53B">
            <w:pPr>
              <w:pStyle w:val="16"/>
            </w:pPr>
            <w:r>
              <w:t>可持续影响指标</w:t>
            </w:r>
          </w:p>
        </w:tc>
        <w:tc>
          <w:tcPr>
            <w:tcW w:w="2835" w:type="dxa"/>
            <w:vAlign w:val="center"/>
          </w:tcPr>
          <w:p w14:paraId="4F701C28">
            <w:pPr>
              <w:pStyle w:val="16"/>
            </w:pPr>
            <w:r>
              <w:t>保障事业发展</w:t>
            </w:r>
          </w:p>
        </w:tc>
        <w:tc>
          <w:tcPr>
            <w:tcW w:w="2835" w:type="dxa"/>
            <w:vAlign w:val="center"/>
          </w:tcPr>
          <w:p w14:paraId="3393AE3B">
            <w:pPr>
              <w:pStyle w:val="16"/>
            </w:pPr>
            <w:r>
              <w:t>保障各项工作正常运转</w:t>
            </w:r>
          </w:p>
        </w:tc>
        <w:tc>
          <w:tcPr>
            <w:tcW w:w="2551" w:type="dxa"/>
            <w:vAlign w:val="center"/>
          </w:tcPr>
          <w:p w14:paraId="73E3D7E1">
            <w:pPr>
              <w:pStyle w:val="16"/>
            </w:pPr>
            <w:r>
              <w:t>维护教育稳定，促进教育发展</w:t>
            </w:r>
          </w:p>
        </w:tc>
        <w:tc>
          <w:tcPr>
            <w:tcW w:w="2268" w:type="dxa"/>
            <w:vAlign w:val="center"/>
          </w:tcPr>
          <w:p w14:paraId="4CBBBFE4">
            <w:pPr>
              <w:pStyle w:val="16"/>
            </w:pPr>
            <w:r>
              <w:t>单位运转情况</w:t>
            </w:r>
          </w:p>
        </w:tc>
      </w:tr>
      <w:tr w14:paraId="353EE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2CD782">
            <w:pPr>
              <w:pStyle w:val="17"/>
            </w:pPr>
            <w:r>
              <w:t>满意度指标</w:t>
            </w:r>
          </w:p>
        </w:tc>
        <w:tc>
          <w:tcPr>
            <w:tcW w:w="2268" w:type="dxa"/>
            <w:vAlign w:val="center"/>
          </w:tcPr>
          <w:p w14:paraId="6A665668">
            <w:pPr>
              <w:pStyle w:val="16"/>
            </w:pPr>
            <w:r>
              <w:t>服务对象满意度指标</w:t>
            </w:r>
          </w:p>
        </w:tc>
        <w:tc>
          <w:tcPr>
            <w:tcW w:w="2835" w:type="dxa"/>
            <w:vAlign w:val="center"/>
          </w:tcPr>
          <w:p w14:paraId="3E0E9F96">
            <w:pPr>
              <w:pStyle w:val="16"/>
            </w:pPr>
            <w:r>
              <w:t>劳务派遣人员满意度</w:t>
            </w:r>
          </w:p>
        </w:tc>
        <w:tc>
          <w:tcPr>
            <w:tcW w:w="2835" w:type="dxa"/>
            <w:vAlign w:val="center"/>
          </w:tcPr>
          <w:p w14:paraId="1A9F3833">
            <w:pPr>
              <w:pStyle w:val="16"/>
            </w:pPr>
            <w:r>
              <w:t>劳务派遣人员对工资待遇的满意度</w:t>
            </w:r>
          </w:p>
        </w:tc>
        <w:tc>
          <w:tcPr>
            <w:tcW w:w="2551" w:type="dxa"/>
            <w:vAlign w:val="center"/>
          </w:tcPr>
          <w:p w14:paraId="389EC82F">
            <w:pPr>
              <w:pStyle w:val="16"/>
            </w:pPr>
            <w:r>
              <w:t>≥95%</w:t>
            </w:r>
          </w:p>
        </w:tc>
        <w:tc>
          <w:tcPr>
            <w:tcW w:w="2268" w:type="dxa"/>
            <w:vAlign w:val="center"/>
          </w:tcPr>
          <w:p w14:paraId="015B51DB">
            <w:pPr>
              <w:pStyle w:val="16"/>
            </w:pPr>
            <w:r>
              <w:t>调查问卷</w:t>
            </w:r>
          </w:p>
        </w:tc>
      </w:tr>
    </w:tbl>
    <w:p w14:paraId="60874790">
      <w:pPr>
        <w:sectPr>
          <w:pgSz w:w="16840" w:h="11900" w:orient="landscape"/>
          <w:pgMar w:top="1361" w:right="1020" w:bottom="1134" w:left="1020" w:header="720" w:footer="720" w:gutter="0"/>
          <w:cols w:space="720" w:num="1"/>
        </w:sectPr>
      </w:pPr>
    </w:p>
    <w:p w14:paraId="1F2C9D8F">
      <w:pPr>
        <w:ind w:firstLine="560"/>
      </w:pPr>
      <w:r>
        <w:rPr>
          <w:rFonts w:ascii="方正仿宋_GBK" w:hAnsi="方正仿宋_GBK" w:eastAsia="方正仿宋_GBK" w:cs="方正仿宋_GBK"/>
          <w:b/>
          <w:color w:val="000000"/>
          <w:sz w:val="28"/>
        </w:rPr>
        <w:t>139、上缴学费绩效目标表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87DA8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B5B9332">
            <w:pPr>
              <w:pStyle w:val="14"/>
            </w:pPr>
            <w:r>
              <w:t>绩效目标</w:t>
            </w:r>
          </w:p>
        </w:tc>
        <w:tc>
          <w:tcPr>
            <w:tcW w:w="12756" w:type="dxa"/>
            <w:tcBorders>
              <w:bottom w:val="single" w:color="FFFFFF" w:sz="6" w:space="0"/>
            </w:tcBorders>
            <w:vAlign w:val="center"/>
          </w:tcPr>
          <w:p w14:paraId="0C40AFBB">
            <w:pPr>
              <w:pStyle w:val="16"/>
            </w:pPr>
            <w:r>
              <w:t>1.及时上缴管理费，维护正常教育教学秩序</w:t>
            </w:r>
          </w:p>
        </w:tc>
      </w:tr>
    </w:tbl>
    <w:p w14:paraId="6156229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07F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D05F1D">
            <w:pPr>
              <w:pStyle w:val="14"/>
            </w:pPr>
            <w:r>
              <w:t>一级指标</w:t>
            </w:r>
          </w:p>
        </w:tc>
        <w:tc>
          <w:tcPr>
            <w:tcW w:w="2268" w:type="dxa"/>
            <w:vAlign w:val="center"/>
          </w:tcPr>
          <w:p w14:paraId="4C8C61D3">
            <w:pPr>
              <w:pStyle w:val="14"/>
            </w:pPr>
            <w:r>
              <w:t>二级指标</w:t>
            </w:r>
          </w:p>
        </w:tc>
        <w:tc>
          <w:tcPr>
            <w:tcW w:w="2835" w:type="dxa"/>
            <w:vAlign w:val="center"/>
          </w:tcPr>
          <w:p w14:paraId="7FBFED62">
            <w:pPr>
              <w:pStyle w:val="14"/>
            </w:pPr>
            <w:r>
              <w:t>三级指标</w:t>
            </w:r>
          </w:p>
        </w:tc>
        <w:tc>
          <w:tcPr>
            <w:tcW w:w="2835" w:type="dxa"/>
            <w:vAlign w:val="center"/>
          </w:tcPr>
          <w:p w14:paraId="1BF4EE85">
            <w:pPr>
              <w:pStyle w:val="14"/>
            </w:pPr>
            <w:r>
              <w:t>绩效指标描述</w:t>
            </w:r>
          </w:p>
        </w:tc>
        <w:tc>
          <w:tcPr>
            <w:tcW w:w="2551" w:type="dxa"/>
            <w:vAlign w:val="center"/>
          </w:tcPr>
          <w:p w14:paraId="752730B8">
            <w:pPr>
              <w:pStyle w:val="14"/>
            </w:pPr>
            <w:r>
              <w:t>指标值</w:t>
            </w:r>
          </w:p>
        </w:tc>
        <w:tc>
          <w:tcPr>
            <w:tcW w:w="2268" w:type="dxa"/>
            <w:vAlign w:val="center"/>
          </w:tcPr>
          <w:p w14:paraId="44EBC519">
            <w:pPr>
              <w:pStyle w:val="14"/>
            </w:pPr>
            <w:r>
              <w:t>指标值确定依据</w:t>
            </w:r>
          </w:p>
        </w:tc>
      </w:tr>
      <w:tr w14:paraId="05B04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718023">
            <w:pPr>
              <w:pStyle w:val="17"/>
            </w:pPr>
            <w:r>
              <w:t>产出指标</w:t>
            </w:r>
          </w:p>
        </w:tc>
        <w:tc>
          <w:tcPr>
            <w:tcW w:w="2268" w:type="dxa"/>
            <w:vAlign w:val="center"/>
          </w:tcPr>
          <w:p w14:paraId="10E31B2A">
            <w:pPr>
              <w:pStyle w:val="16"/>
            </w:pPr>
            <w:r>
              <w:t>数量指标</w:t>
            </w:r>
          </w:p>
        </w:tc>
        <w:tc>
          <w:tcPr>
            <w:tcW w:w="2835" w:type="dxa"/>
            <w:vAlign w:val="center"/>
          </w:tcPr>
          <w:p w14:paraId="42616D4B">
            <w:pPr>
              <w:pStyle w:val="16"/>
            </w:pPr>
            <w:r>
              <w:t>动员有意愿的人员接受继续教育</w:t>
            </w:r>
          </w:p>
        </w:tc>
        <w:tc>
          <w:tcPr>
            <w:tcW w:w="2835" w:type="dxa"/>
            <w:vAlign w:val="center"/>
          </w:tcPr>
          <w:p w14:paraId="06B0553F">
            <w:pPr>
              <w:pStyle w:val="16"/>
            </w:pPr>
            <w:r>
              <w:t>招生人数</w:t>
            </w:r>
          </w:p>
        </w:tc>
        <w:tc>
          <w:tcPr>
            <w:tcW w:w="2551" w:type="dxa"/>
            <w:vAlign w:val="center"/>
          </w:tcPr>
          <w:p w14:paraId="2F83C5C2">
            <w:pPr>
              <w:pStyle w:val="16"/>
            </w:pPr>
            <w:r>
              <w:t>≥800人</w:t>
            </w:r>
          </w:p>
        </w:tc>
        <w:tc>
          <w:tcPr>
            <w:tcW w:w="2268" w:type="dxa"/>
            <w:vAlign w:val="center"/>
          </w:tcPr>
          <w:p w14:paraId="30C0E905">
            <w:pPr>
              <w:pStyle w:val="16"/>
            </w:pPr>
            <w:r>
              <w:t>招生计划</w:t>
            </w:r>
          </w:p>
        </w:tc>
      </w:tr>
      <w:tr w14:paraId="55006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E08E7D"/>
        </w:tc>
        <w:tc>
          <w:tcPr>
            <w:tcW w:w="2268" w:type="dxa"/>
            <w:vAlign w:val="center"/>
          </w:tcPr>
          <w:p w14:paraId="71DE1F10">
            <w:pPr>
              <w:pStyle w:val="16"/>
            </w:pPr>
            <w:r>
              <w:t>时效指标</w:t>
            </w:r>
          </w:p>
        </w:tc>
        <w:tc>
          <w:tcPr>
            <w:tcW w:w="2835" w:type="dxa"/>
            <w:vAlign w:val="center"/>
          </w:tcPr>
          <w:p w14:paraId="53C90FA3">
            <w:pPr>
              <w:pStyle w:val="16"/>
            </w:pPr>
            <w:r>
              <w:t>各项业务完成及时率</w:t>
            </w:r>
          </w:p>
        </w:tc>
        <w:tc>
          <w:tcPr>
            <w:tcW w:w="2835" w:type="dxa"/>
            <w:vAlign w:val="center"/>
          </w:tcPr>
          <w:p w14:paraId="3112A16F">
            <w:pPr>
              <w:pStyle w:val="16"/>
            </w:pPr>
            <w:r>
              <w:t>各项业务完成及时率</w:t>
            </w:r>
          </w:p>
        </w:tc>
        <w:tc>
          <w:tcPr>
            <w:tcW w:w="2551" w:type="dxa"/>
            <w:vAlign w:val="center"/>
          </w:tcPr>
          <w:p w14:paraId="6BB89366">
            <w:pPr>
              <w:pStyle w:val="16"/>
            </w:pPr>
            <w:r>
              <w:t>≥100%</w:t>
            </w:r>
          </w:p>
        </w:tc>
        <w:tc>
          <w:tcPr>
            <w:tcW w:w="2268" w:type="dxa"/>
            <w:vAlign w:val="center"/>
          </w:tcPr>
          <w:p w14:paraId="0E0184B8">
            <w:pPr>
              <w:pStyle w:val="16"/>
            </w:pPr>
            <w:r>
              <w:t>年度工作计划</w:t>
            </w:r>
          </w:p>
        </w:tc>
      </w:tr>
      <w:tr w14:paraId="15332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F3172E"/>
        </w:tc>
        <w:tc>
          <w:tcPr>
            <w:tcW w:w="2268" w:type="dxa"/>
            <w:vAlign w:val="center"/>
          </w:tcPr>
          <w:p w14:paraId="79AAB3BC">
            <w:pPr>
              <w:pStyle w:val="16"/>
            </w:pPr>
            <w:r>
              <w:t>质量指标</w:t>
            </w:r>
          </w:p>
        </w:tc>
        <w:tc>
          <w:tcPr>
            <w:tcW w:w="2835" w:type="dxa"/>
            <w:vAlign w:val="center"/>
          </w:tcPr>
          <w:p w14:paraId="17EBA41B">
            <w:pPr>
              <w:pStyle w:val="16"/>
            </w:pPr>
            <w:r>
              <w:t>新生辍学率</w:t>
            </w:r>
          </w:p>
        </w:tc>
        <w:tc>
          <w:tcPr>
            <w:tcW w:w="2835" w:type="dxa"/>
            <w:vAlign w:val="center"/>
          </w:tcPr>
          <w:p w14:paraId="38002DC1">
            <w:pPr>
              <w:pStyle w:val="16"/>
            </w:pPr>
            <w:r>
              <w:t>毕业生就业率</w:t>
            </w:r>
          </w:p>
        </w:tc>
        <w:tc>
          <w:tcPr>
            <w:tcW w:w="2551" w:type="dxa"/>
            <w:vAlign w:val="center"/>
          </w:tcPr>
          <w:p w14:paraId="2BAC8CE8">
            <w:pPr>
              <w:pStyle w:val="16"/>
            </w:pPr>
            <w:r>
              <w:t>≤20人</w:t>
            </w:r>
          </w:p>
        </w:tc>
        <w:tc>
          <w:tcPr>
            <w:tcW w:w="2268" w:type="dxa"/>
            <w:vAlign w:val="center"/>
          </w:tcPr>
          <w:p w14:paraId="653B1000">
            <w:pPr>
              <w:pStyle w:val="16"/>
            </w:pPr>
            <w:r>
              <w:t>年统</w:t>
            </w:r>
          </w:p>
        </w:tc>
      </w:tr>
      <w:tr w14:paraId="661C6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7E5A11"/>
        </w:tc>
        <w:tc>
          <w:tcPr>
            <w:tcW w:w="2268" w:type="dxa"/>
            <w:vAlign w:val="center"/>
          </w:tcPr>
          <w:p w14:paraId="4EC16B31">
            <w:pPr>
              <w:pStyle w:val="16"/>
            </w:pPr>
            <w:r>
              <w:t>成本指标</w:t>
            </w:r>
          </w:p>
        </w:tc>
        <w:tc>
          <w:tcPr>
            <w:tcW w:w="2835" w:type="dxa"/>
            <w:vAlign w:val="center"/>
          </w:tcPr>
          <w:p w14:paraId="6B2159F9">
            <w:pPr>
              <w:pStyle w:val="16"/>
            </w:pPr>
            <w:r>
              <w:t>上缴学费标准</w:t>
            </w:r>
          </w:p>
        </w:tc>
        <w:tc>
          <w:tcPr>
            <w:tcW w:w="2835" w:type="dxa"/>
            <w:vAlign w:val="center"/>
          </w:tcPr>
          <w:p w14:paraId="2985447F">
            <w:pPr>
              <w:pStyle w:val="16"/>
            </w:pPr>
            <w:r>
              <w:t>上缴学费标准</w:t>
            </w:r>
          </w:p>
        </w:tc>
        <w:tc>
          <w:tcPr>
            <w:tcW w:w="2551" w:type="dxa"/>
            <w:vAlign w:val="center"/>
          </w:tcPr>
          <w:p w14:paraId="657C08B8">
            <w:pPr>
              <w:pStyle w:val="16"/>
            </w:pPr>
            <w:r>
              <w:t>≥1700元/生，年</w:t>
            </w:r>
          </w:p>
        </w:tc>
        <w:tc>
          <w:tcPr>
            <w:tcW w:w="2268" w:type="dxa"/>
            <w:vAlign w:val="center"/>
          </w:tcPr>
          <w:p w14:paraId="7C646D04">
            <w:pPr>
              <w:pStyle w:val="16"/>
            </w:pPr>
            <w:r>
              <w:t>文件规定</w:t>
            </w:r>
          </w:p>
        </w:tc>
      </w:tr>
      <w:tr w14:paraId="2065D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7D4201">
            <w:pPr>
              <w:pStyle w:val="17"/>
            </w:pPr>
            <w:r>
              <w:t>效益指标</w:t>
            </w:r>
          </w:p>
        </w:tc>
        <w:tc>
          <w:tcPr>
            <w:tcW w:w="2268" w:type="dxa"/>
            <w:vAlign w:val="center"/>
          </w:tcPr>
          <w:p w14:paraId="2DBA4CC8">
            <w:pPr>
              <w:pStyle w:val="16"/>
            </w:pPr>
            <w:r>
              <w:t>经济效益指标</w:t>
            </w:r>
          </w:p>
        </w:tc>
        <w:tc>
          <w:tcPr>
            <w:tcW w:w="2835" w:type="dxa"/>
            <w:vAlign w:val="center"/>
          </w:tcPr>
          <w:p w14:paraId="4E667A6B">
            <w:pPr>
              <w:pStyle w:val="16"/>
            </w:pPr>
            <w:r>
              <w:t>毕业生就业率</w:t>
            </w:r>
          </w:p>
        </w:tc>
        <w:tc>
          <w:tcPr>
            <w:tcW w:w="2835" w:type="dxa"/>
            <w:vAlign w:val="center"/>
          </w:tcPr>
          <w:p w14:paraId="3EDB1F02">
            <w:pPr>
              <w:pStyle w:val="16"/>
            </w:pPr>
            <w:r>
              <w:t>参与继续教育毕业生稳定就业率</w:t>
            </w:r>
          </w:p>
        </w:tc>
        <w:tc>
          <w:tcPr>
            <w:tcW w:w="2551" w:type="dxa"/>
            <w:vAlign w:val="center"/>
          </w:tcPr>
          <w:p w14:paraId="6C71BE6A">
            <w:pPr>
              <w:pStyle w:val="16"/>
            </w:pPr>
            <w:r>
              <w:t>≥90%</w:t>
            </w:r>
          </w:p>
        </w:tc>
        <w:tc>
          <w:tcPr>
            <w:tcW w:w="2268" w:type="dxa"/>
            <w:vAlign w:val="center"/>
          </w:tcPr>
          <w:p w14:paraId="1D8902D8">
            <w:pPr>
              <w:pStyle w:val="16"/>
            </w:pPr>
            <w:r>
              <w:t>调查问卷</w:t>
            </w:r>
          </w:p>
        </w:tc>
      </w:tr>
      <w:tr w14:paraId="3CE37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6D771"/>
        </w:tc>
        <w:tc>
          <w:tcPr>
            <w:tcW w:w="2268" w:type="dxa"/>
            <w:vAlign w:val="center"/>
          </w:tcPr>
          <w:p w14:paraId="72C04CF7">
            <w:pPr>
              <w:pStyle w:val="16"/>
            </w:pPr>
            <w:r>
              <w:t>社会效益指标</w:t>
            </w:r>
          </w:p>
        </w:tc>
        <w:tc>
          <w:tcPr>
            <w:tcW w:w="2835" w:type="dxa"/>
            <w:vAlign w:val="center"/>
          </w:tcPr>
          <w:p w14:paraId="497D647C">
            <w:pPr>
              <w:pStyle w:val="16"/>
            </w:pPr>
            <w:r>
              <w:t>毕业生就业率</w:t>
            </w:r>
          </w:p>
        </w:tc>
        <w:tc>
          <w:tcPr>
            <w:tcW w:w="2835" w:type="dxa"/>
            <w:vAlign w:val="center"/>
          </w:tcPr>
          <w:p w14:paraId="047A9E3C">
            <w:pPr>
              <w:pStyle w:val="16"/>
            </w:pPr>
            <w:r>
              <w:t>毕业生就业率</w:t>
            </w:r>
          </w:p>
        </w:tc>
        <w:tc>
          <w:tcPr>
            <w:tcW w:w="2551" w:type="dxa"/>
            <w:vAlign w:val="center"/>
          </w:tcPr>
          <w:p w14:paraId="333D9FF2">
            <w:pPr>
              <w:pStyle w:val="16"/>
            </w:pPr>
            <w:r>
              <w:t>≥85%</w:t>
            </w:r>
          </w:p>
        </w:tc>
        <w:tc>
          <w:tcPr>
            <w:tcW w:w="2268" w:type="dxa"/>
            <w:vAlign w:val="center"/>
          </w:tcPr>
          <w:p w14:paraId="019667DB">
            <w:pPr>
              <w:pStyle w:val="16"/>
            </w:pPr>
            <w:r>
              <w:t>年统</w:t>
            </w:r>
          </w:p>
        </w:tc>
      </w:tr>
      <w:tr w14:paraId="34E0B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CDF4F0"/>
        </w:tc>
        <w:tc>
          <w:tcPr>
            <w:tcW w:w="2268" w:type="dxa"/>
            <w:vAlign w:val="center"/>
          </w:tcPr>
          <w:p w14:paraId="09BDCB89">
            <w:pPr>
              <w:pStyle w:val="16"/>
            </w:pPr>
            <w:r>
              <w:t>社会效益指标</w:t>
            </w:r>
          </w:p>
        </w:tc>
        <w:tc>
          <w:tcPr>
            <w:tcW w:w="2835" w:type="dxa"/>
            <w:vAlign w:val="center"/>
          </w:tcPr>
          <w:p w14:paraId="1242748A">
            <w:pPr>
              <w:pStyle w:val="16"/>
            </w:pPr>
            <w:r>
              <w:t>受益人数</w:t>
            </w:r>
          </w:p>
        </w:tc>
        <w:tc>
          <w:tcPr>
            <w:tcW w:w="2835" w:type="dxa"/>
            <w:vAlign w:val="center"/>
          </w:tcPr>
          <w:p w14:paraId="74AE175D">
            <w:pPr>
              <w:pStyle w:val="16"/>
            </w:pPr>
            <w:r>
              <w:t>在校学生数</w:t>
            </w:r>
          </w:p>
        </w:tc>
        <w:tc>
          <w:tcPr>
            <w:tcW w:w="2551" w:type="dxa"/>
            <w:vAlign w:val="center"/>
          </w:tcPr>
          <w:p w14:paraId="10FFF2D0">
            <w:pPr>
              <w:pStyle w:val="16"/>
            </w:pPr>
            <w:r>
              <w:t>≥90%</w:t>
            </w:r>
          </w:p>
        </w:tc>
        <w:tc>
          <w:tcPr>
            <w:tcW w:w="2268" w:type="dxa"/>
            <w:vAlign w:val="center"/>
          </w:tcPr>
          <w:p w14:paraId="0FEBE508">
            <w:pPr>
              <w:pStyle w:val="16"/>
            </w:pPr>
            <w:r>
              <w:t>调查问卷</w:t>
            </w:r>
          </w:p>
        </w:tc>
      </w:tr>
      <w:tr w14:paraId="59A02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CA67B3">
            <w:pPr>
              <w:pStyle w:val="17"/>
            </w:pPr>
            <w:r>
              <w:t>满意度指标</w:t>
            </w:r>
          </w:p>
        </w:tc>
        <w:tc>
          <w:tcPr>
            <w:tcW w:w="2268" w:type="dxa"/>
            <w:vAlign w:val="center"/>
          </w:tcPr>
          <w:p w14:paraId="1AB8BCDE">
            <w:pPr>
              <w:pStyle w:val="16"/>
            </w:pPr>
            <w:r>
              <w:t>服务对象满意度指标</w:t>
            </w:r>
          </w:p>
        </w:tc>
        <w:tc>
          <w:tcPr>
            <w:tcW w:w="2835" w:type="dxa"/>
            <w:vAlign w:val="center"/>
          </w:tcPr>
          <w:p w14:paraId="5D696C51">
            <w:pPr>
              <w:pStyle w:val="16"/>
            </w:pPr>
            <w:r>
              <w:t>受益人口满意度</w:t>
            </w:r>
          </w:p>
        </w:tc>
        <w:tc>
          <w:tcPr>
            <w:tcW w:w="2835" w:type="dxa"/>
            <w:vAlign w:val="center"/>
          </w:tcPr>
          <w:p w14:paraId="05118912">
            <w:pPr>
              <w:pStyle w:val="16"/>
            </w:pPr>
            <w:r>
              <w:t>在校学生满意度</w:t>
            </w:r>
          </w:p>
        </w:tc>
        <w:tc>
          <w:tcPr>
            <w:tcW w:w="2551" w:type="dxa"/>
            <w:vAlign w:val="center"/>
          </w:tcPr>
          <w:p w14:paraId="4E6775F3">
            <w:pPr>
              <w:pStyle w:val="16"/>
            </w:pPr>
            <w:r>
              <w:t>≥98%</w:t>
            </w:r>
          </w:p>
        </w:tc>
        <w:tc>
          <w:tcPr>
            <w:tcW w:w="2268" w:type="dxa"/>
            <w:vAlign w:val="center"/>
          </w:tcPr>
          <w:p w14:paraId="030D1992">
            <w:pPr>
              <w:pStyle w:val="16"/>
            </w:pPr>
            <w:r>
              <w:t>调查问卷</w:t>
            </w:r>
          </w:p>
        </w:tc>
      </w:tr>
    </w:tbl>
    <w:p w14:paraId="7C85578E">
      <w:pPr>
        <w:sectPr>
          <w:pgSz w:w="16840" w:h="11900" w:orient="landscape"/>
          <w:pgMar w:top="1361" w:right="1020" w:bottom="1134" w:left="1020" w:header="720" w:footer="720" w:gutter="0"/>
          <w:cols w:space="720" w:num="1"/>
        </w:sectPr>
      </w:pPr>
    </w:p>
    <w:p w14:paraId="6185B82E">
      <w:pPr>
        <w:ind w:firstLine="560"/>
      </w:pPr>
      <w:r>
        <w:rPr>
          <w:rFonts w:ascii="方正仿宋_GBK" w:hAnsi="方正仿宋_GBK" w:eastAsia="方正仿宋_GBK" w:cs="方正仿宋_GBK"/>
          <w:b/>
          <w:color w:val="000000"/>
          <w:sz w:val="28"/>
        </w:rPr>
        <w:t>140、退役军人公益性岗位安置费用绩效目标表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EEF6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400854">
            <w:pPr>
              <w:pStyle w:val="14"/>
            </w:pPr>
            <w:r>
              <w:t>绩效目标</w:t>
            </w:r>
          </w:p>
        </w:tc>
        <w:tc>
          <w:tcPr>
            <w:tcW w:w="12756" w:type="dxa"/>
            <w:tcBorders>
              <w:bottom w:val="single" w:color="FFFFFF" w:sz="6" w:space="0"/>
            </w:tcBorders>
            <w:vAlign w:val="center"/>
          </w:tcPr>
          <w:p w14:paraId="5DCE4D28">
            <w:pPr>
              <w:pStyle w:val="16"/>
            </w:pPr>
            <w:r>
              <w:t>1.及时发放人员待遇，维护社会稳定。</w:t>
            </w:r>
            <w:r>
              <w:tab/>
            </w:r>
            <w:r>
              <w:tab/>
            </w:r>
            <w:r>
              <w:tab/>
            </w:r>
            <w:r>
              <w:tab/>
            </w:r>
            <w:r>
              <w:tab/>
            </w:r>
            <w:r>
              <w:tab/>
            </w:r>
          </w:p>
          <w:p w14:paraId="50A14F18">
            <w:pPr>
              <w:pStyle w:val="16"/>
            </w:pPr>
          </w:p>
        </w:tc>
      </w:tr>
    </w:tbl>
    <w:p w14:paraId="1CCF2AA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C36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857F41">
            <w:pPr>
              <w:pStyle w:val="14"/>
            </w:pPr>
            <w:r>
              <w:t>一级指标</w:t>
            </w:r>
          </w:p>
        </w:tc>
        <w:tc>
          <w:tcPr>
            <w:tcW w:w="2268" w:type="dxa"/>
            <w:vAlign w:val="center"/>
          </w:tcPr>
          <w:p w14:paraId="571903C7">
            <w:pPr>
              <w:pStyle w:val="14"/>
            </w:pPr>
            <w:r>
              <w:t>二级指标</w:t>
            </w:r>
          </w:p>
        </w:tc>
        <w:tc>
          <w:tcPr>
            <w:tcW w:w="2835" w:type="dxa"/>
            <w:vAlign w:val="center"/>
          </w:tcPr>
          <w:p w14:paraId="3CD72EA4">
            <w:pPr>
              <w:pStyle w:val="14"/>
            </w:pPr>
            <w:r>
              <w:t>三级指标</w:t>
            </w:r>
          </w:p>
        </w:tc>
        <w:tc>
          <w:tcPr>
            <w:tcW w:w="2835" w:type="dxa"/>
            <w:vAlign w:val="center"/>
          </w:tcPr>
          <w:p w14:paraId="30527CF1">
            <w:pPr>
              <w:pStyle w:val="14"/>
            </w:pPr>
            <w:r>
              <w:t>绩效指标描述</w:t>
            </w:r>
          </w:p>
        </w:tc>
        <w:tc>
          <w:tcPr>
            <w:tcW w:w="2551" w:type="dxa"/>
            <w:vAlign w:val="center"/>
          </w:tcPr>
          <w:p w14:paraId="32F9FE49">
            <w:pPr>
              <w:pStyle w:val="14"/>
            </w:pPr>
            <w:r>
              <w:t>指标值</w:t>
            </w:r>
          </w:p>
        </w:tc>
        <w:tc>
          <w:tcPr>
            <w:tcW w:w="2268" w:type="dxa"/>
            <w:vAlign w:val="center"/>
          </w:tcPr>
          <w:p w14:paraId="5388CA5E">
            <w:pPr>
              <w:pStyle w:val="14"/>
            </w:pPr>
            <w:r>
              <w:t>指标值确定依据</w:t>
            </w:r>
          </w:p>
        </w:tc>
      </w:tr>
      <w:tr w14:paraId="5ED3C6DC">
        <w:tblPrEx>
          <w:tblCellMar>
            <w:top w:w="0" w:type="dxa"/>
            <w:left w:w="108" w:type="dxa"/>
            <w:bottom w:w="0" w:type="dxa"/>
            <w:right w:w="108" w:type="dxa"/>
          </w:tblCellMar>
        </w:tblPrEx>
        <w:trPr>
          <w:trHeight w:val="397" w:hRule="atLeast"/>
          <w:jc w:val="center"/>
        </w:trPr>
        <w:tc>
          <w:tcPr>
            <w:tcW w:w="1417" w:type="dxa"/>
            <w:vMerge w:val="restart"/>
            <w:vAlign w:val="center"/>
          </w:tcPr>
          <w:p w14:paraId="182F72FC">
            <w:pPr>
              <w:pStyle w:val="17"/>
            </w:pPr>
            <w:r>
              <w:t>产出指标</w:t>
            </w:r>
          </w:p>
        </w:tc>
        <w:tc>
          <w:tcPr>
            <w:tcW w:w="2268" w:type="dxa"/>
            <w:vAlign w:val="center"/>
          </w:tcPr>
          <w:p w14:paraId="323588ED">
            <w:pPr>
              <w:pStyle w:val="16"/>
            </w:pPr>
            <w:r>
              <w:t>数量指标</w:t>
            </w:r>
          </w:p>
        </w:tc>
        <w:tc>
          <w:tcPr>
            <w:tcW w:w="2835" w:type="dxa"/>
            <w:vAlign w:val="center"/>
          </w:tcPr>
          <w:p w14:paraId="26BF5A8F">
            <w:pPr>
              <w:pStyle w:val="16"/>
            </w:pPr>
            <w:r>
              <w:t>安置退役军人数量</w:t>
            </w:r>
          </w:p>
        </w:tc>
        <w:tc>
          <w:tcPr>
            <w:tcW w:w="2835" w:type="dxa"/>
            <w:vAlign w:val="center"/>
          </w:tcPr>
          <w:p w14:paraId="5C71CA24">
            <w:pPr>
              <w:pStyle w:val="16"/>
            </w:pPr>
            <w:r>
              <w:t>安置退役军人数量</w:t>
            </w:r>
          </w:p>
        </w:tc>
        <w:tc>
          <w:tcPr>
            <w:tcW w:w="2551" w:type="dxa"/>
            <w:vAlign w:val="center"/>
          </w:tcPr>
          <w:p w14:paraId="3D554CC8">
            <w:pPr>
              <w:pStyle w:val="16"/>
            </w:pPr>
            <w:r>
              <w:t>1人</w:t>
            </w:r>
          </w:p>
        </w:tc>
        <w:tc>
          <w:tcPr>
            <w:tcW w:w="2268" w:type="dxa"/>
            <w:vAlign w:val="center"/>
          </w:tcPr>
          <w:p w14:paraId="4C6FAB8B">
            <w:pPr>
              <w:pStyle w:val="16"/>
            </w:pPr>
            <w:r>
              <w:t>聘用合同</w:t>
            </w:r>
          </w:p>
        </w:tc>
      </w:tr>
      <w:tr w14:paraId="0C966C43">
        <w:tblPrEx>
          <w:tblCellMar>
            <w:top w:w="0" w:type="dxa"/>
            <w:left w:w="108" w:type="dxa"/>
            <w:bottom w:w="0" w:type="dxa"/>
            <w:right w:w="108" w:type="dxa"/>
          </w:tblCellMar>
        </w:tblPrEx>
        <w:trPr>
          <w:trHeight w:val="397" w:hRule="atLeast"/>
          <w:jc w:val="center"/>
        </w:trPr>
        <w:tc>
          <w:tcPr>
            <w:tcW w:w="1417" w:type="dxa"/>
            <w:vMerge w:val="continue"/>
            <w:vAlign w:val="center"/>
          </w:tcPr>
          <w:p w14:paraId="1D466186"/>
        </w:tc>
        <w:tc>
          <w:tcPr>
            <w:tcW w:w="2268" w:type="dxa"/>
            <w:vAlign w:val="center"/>
          </w:tcPr>
          <w:p w14:paraId="47131786">
            <w:pPr>
              <w:pStyle w:val="16"/>
            </w:pPr>
            <w:r>
              <w:t>质量指标</w:t>
            </w:r>
          </w:p>
        </w:tc>
        <w:tc>
          <w:tcPr>
            <w:tcW w:w="2835" w:type="dxa"/>
            <w:vAlign w:val="center"/>
          </w:tcPr>
          <w:p w14:paraId="5F940AB9">
            <w:pPr>
              <w:pStyle w:val="16"/>
            </w:pPr>
            <w:r>
              <w:t>工资发放准确率</w:t>
            </w:r>
          </w:p>
        </w:tc>
        <w:tc>
          <w:tcPr>
            <w:tcW w:w="2835" w:type="dxa"/>
            <w:vAlign w:val="center"/>
          </w:tcPr>
          <w:p w14:paraId="0CBF2B19">
            <w:pPr>
              <w:pStyle w:val="16"/>
            </w:pPr>
            <w:r>
              <w:t>工资发放准确程度</w:t>
            </w:r>
          </w:p>
        </w:tc>
        <w:tc>
          <w:tcPr>
            <w:tcW w:w="2551" w:type="dxa"/>
            <w:vAlign w:val="center"/>
          </w:tcPr>
          <w:p w14:paraId="6BFABAC6">
            <w:pPr>
              <w:pStyle w:val="16"/>
            </w:pPr>
            <w:r>
              <w:t>100%</w:t>
            </w:r>
          </w:p>
        </w:tc>
        <w:tc>
          <w:tcPr>
            <w:tcW w:w="2268" w:type="dxa"/>
            <w:vAlign w:val="center"/>
          </w:tcPr>
          <w:p w14:paraId="085BF037">
            <w:pPr>
              <w:pStyle w:val="16"/>
            </w:pPr>
            <w:r>
              <w:t>工资发放情况</w:t>
            </w:r>
          </w:p>
        </w:tc>
      </w:tr>
      <w:tr w14:paraId="4899EF19">
        <w:tblPrEx>
          <w:tblCellMar>
            <w:top w:w="0" w:type="dxa"/>
            <w:left w:w="108" w:type="dxa"/>
            <w:bottom w:w="0" w:type="dxa"/>
            <w:right w:w="108" w:type="dxa"/>
          </w:tblCellMar>
        </w:tblPrEx>
        <w:trPr>
          <w:trHeight w:val="397" w:hRule="atLeast"/>
          <w:jc w:val="center"/>
        </w:trPr>
        <w:tc>
          <w:tcPr>
            <w:tcW w:w="1417" w:type="dxa"/>
            <w:vMerge w:val="continue"/>
            <w:vAlign w:val="center"/>
          </w:tcPr>
          <w:p w14:paraId="430FAD2C"/>
        </w:tc>
        <w:tc>
          <w:tcPr>
            <w:tcW w:w="2268" w:type="dxa"/>
            <w:vAlign w:val="center"/>
          </w:tcPr>
          <w:p w14:paraId="74AD3696">
            <w:pPr>
              <w:pStyle w:val="16"/>
            </w:pPr>
            <w:r>
              <w:t>时效指标</w:t>
            </w:r>
          </w:p>
        </w:tc>
        <w:tc>
          <w:tcPr>
            <w:tcW w:w="2835" w:type="dxa"/>
            <w:vAlign w:val="center"/>
          </w:tcPr>
          <w:p w14:paraId="0DA7735F">
            <w:pPr>
              <w:pStyle w:val="16"/>
            </w:pPr>
            <w:r>
              <w:t>工资发放及时率</w:t>
            </w:r>
          </w:p>
        </w:tc>
        <w:tc>
          <w:tcPr>
            <w:tcW w:w="2835" w:type="dxa"/>
            <w:vAlign w:val="center"/>
          </w:tcPr>
          <w:p w14:paraId="17A50A56">
            <w:pPr>
              <w:pStyle w:val="16"/>
            </w:pPr>
            <w:r>
              <w:t>工资发放及时率</w:t>
            </w:r>
          </w:p>
        </w:tc>
        <w:tc>
          <w:tcPr>
            <w:tcW w:w="2551" w:type="dxa"/>
            <w:vAlign w:val="center"/>
          </w:tcPr>
          <w:p w14:paraId="02706114">
            <w:pPr>
              <w:pStyle w:val="16"/>
            </w:pPr>
            <w:r>
              <w:t>100%</w:t>
            </w:r>
          </w:p>
        </w:tc>
        <w:tc>
          <w:tcPr>
            <w:tcW w:w="2268" w:type="dxa"/>
            <w:vAlign w:val="center"/>
          </w:tcPr>
          <w:p w14:paraId="3289E602">
            <w:pPr>
              <w:pStyle w:val="16"/>
            </w:pPr>
            <w:r>
              <w:t>工资发放情况</w:t>
            </w:r>
          </w:p>
        </w:tc>
      </w:tr>
      <w:tr w14:paraId="661EC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CA07F0"/>
        </w:tc>
        <w:tc>
          <w:tcPr>
            <w:tcW w:w="2268" w:type="dxa"/>
            <w:vAlign w:val="center"/>
          </w:tcPr>
          <w:p w14:paraId="77CB15EB">
            <w:pPr>
              <w:pStyle w:val="16"/>
            </w:pPr>
            <w:r>
              <w:t>成本指标</w:t>
            </w:r>
          </w:p>
        </w:tc>
        <w:tc>
          <w:tcPr>
            <w:tcW w:w="2835" w:type="dxa"/>
            <w:vAlign w:val="center"/>
          </w:tcPr>
          <w:p w14:paraId="1B9BC67E">
            <w:pPr>
              <w:pStyle w:val="16"/>
            </w:pPr>
            <w:r>
              <w:t>退役军人月最低工资标准</w:t>
            </w:r>
          </w:p>
        </w:tc>
        <w:tc>
          <w:tcPr>
            <w:tcW w:w="2835" w:type="dxa"/>
            <w:vAlign w:val="center"/>
          </w:tcPr>
          <w:p w14:paraId="23FA5B50">
            <w:pPr>
              <w:pStyle w:val="16"/>
            </w:pPr>
            <w:r>
              <w:t>执行的退役军人月工资标准</w:t>
            </w:r>
          </w:p>
        </w:tc>
        <w:tc>
          <w:tcPr>
            <w:tcW w:w="2551" w:type="dxa"/>
            <w:vAlign w:val="center"/>
          </w:tcPr>
          <w:p w14:paraId="6CA2B4FE">
            <w:pPr>
              <w:pStyle w:val="16"/>
            </w:pPr>
            <w:r>
              <w:t>≥1900元/月，人</w:t>
            </w:r>
          </w:p>
        </w:tc>
        <w:tc>
          <w:tcPr>
            <w:tcW w:w="2268" w:type="dxa"/>
            <w:vAlign w:val="center"/>
          </w:tcPr>
          <w:p w14:paraId="5A399062">
            <w:pPr>
              <w:pStyle w:val="16"/>
            </w:pPr>
            <w:r>
              <w:t>聘用合同</w:t>
            </w:r>
          </w:p>
        </w:tc>
      </w:tr>
      <w:tr w14:paraId="4DA7C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BFB43A">
            <w:pPr>
              <w:pStyle w:val="17"/>
            </w:pPr>
            <w:r>
              <w:t>效益指标</w:t>
            </w:r>
          </w:p>
        </w:tc>
        <w:tc>
          <w:tcPr>
            <w:tcW w:w="2268" w:type="dxa"/>
            <w:vAlign w:val="center"/>
          </w:tcPr>
          <w:p w14:paraId="6C1BDE67">
            <w:pPr>
              <w:pStyle w:val="16"/>
            </w:pPr>
            <w:r>
              <w:t>可持续影响指标</w:t>
            </w:r>
          </w:p>
        </w:tc>
        <w:tc>
          <w:tcPr>
            <w:tcW w:w="2835" w:type="dxa"/>
            <w:vAlign w:val="center"/>
          </w:tcPr>
          <w:p w14:paraId="3C453EAF">
            <w:pPr>
              <w:pStyle w:val="16"/>
            </w:pPr>
            <w:r>
              <w:t>保障事业发展</w:t>
            </w:r>
          </w:p>
        </w:tc>
        <w:tc>
          <w:tcPr>
            <w:tcW w:w="2835" w:type="dxa"/>
            <w:vAlign w:val="center"/>
          </w:tcPr>
          <w:p w14:paraId="2F6984E5">
            <w:pPr>
              <w:pStyle w:val="16"/>
            </w:pPr>
            <w:r>
              <w:t>保障各项工作正常运转</w:t>
            </w:r>
          </w:p>
        </w:tc>
        <w:tc>
          <w:tcPr>
            <w:tcW w:w="2551" w:type="dxa"/>
            <w:vAlign w:val="center"/>
          </w:tcPr>
          <w:p w14:paraId="00E09741">
            <w:pPr>
              <w:pStyle w:val="16"/>
            </w:pPr>
            <w:r>
              <w:t>维护教育稳定，促进教育发展</w:t>
            </w:r>
          </w:p>
        </w:tc>
        <w:tc>
          <w:tcPr>
            <w:tcW w:w="2268" w:type="dxa"/>
            <w:vAlign w:val="center"/>
          </w:tcPr>
          <w:p w14:paraId="07E0419C">
            <w:pPr>
              <w:pStyle w:val="16"/>
            </w:pPr>
            <w:r>
              <w:t>单位运转情况</w:t>
            </w:r>
          </w:p>
        </w:tc>
      </w:tr>
      <w:tr w14:paraId="136A4C6D">
        <w:tblPrEx>
          <w:tblCellMar>
            <w:top w:w="0" w:type="dxa"/>
            <w:left w:w="108" w:type="dxa"/>
            <w:bottom w:w="0" w:type="dxa"/>
            <w:right w:w="108" w:type="dxa"/>
          </w:tblCellMar>
        </w:tblPrEx>
        <w:trPr>
          <w:trHeight w:val="397" w:hRule="atLeast"/>
          <w:jc w:val="center"/>
        </w:trPr>
        <w:tc>
          <w:tcPr>
            <w:tcW w:w="1417" w:type="dxa"/>
            <w:vAlign w:val="center"/>
          </w:tcPr>
          <w:p w14:paraId="5ADD8F14">
            <w:pPr>
              <w:pStyle w:val="17"/>
            </w:pPr>
            <w:r>
              <w:t>满意度指标</w:t>
            </w:r>
          </w:p>
        </w:tc>
        <w:tc>
          <w:tcPr>
            <w:tcW w:w="2268" w:type="dxa"/>
            <w:vAlign w:val="center"/>
          </w:tcPr>
          <w:p w14:paraId="68C7FB32">
            <w:pPr>
              <w:pStyle w:val="16"/>
            </w:pPr>
            <w:r>
              <w:t>服务对象满意度指标</w:t>
            </w:r>
          </w:p>
        </w:tc>
        <w:tc>
          <w:tcPr>
            <w:tcW w:w="2835" w:type="dxa"/>
            <w:vAlign w:val="center"/>
          </w:tcPr>
          <w:p w14:paraId="00CF5A8D">
            <w:pPr>
              <w:pStyle w:val="16"/>
            </w:pPr>
            <w:r>
              <w:t>退役军人满意度</w:t>
            </w:r>
          </w:p>
        </w:tc>
        <w:tc>
          <w:tcPr>
            <w:tcW w:w="2835" w:type="dxa"/>
            <w:vAlign w:val="center"/>
          </w:tcPr>
          <w:p w14:paraId="2C98425C">
            <w:pPr>
              <w:pStyle w:val="16"/>
            </w:pPr>
            <w:r>
              <w:t>退役军人对工资待遇的满意度</w:t>
            </w:r>
          </w:p>
        </w:tc>
        <w:tc>
          <w:tcPr>
            <w:tcW w:w="2551" w:type="dxa"/>
            <w:vAlign w:val="center"/>
          </w:tcPr>
          <w:p w14:paraId="4E8F25F9">
            <w:pPr>
              <w:pStyle w:val="16"/>
            </w:pPr>
            <w:r>
              <w:t>≥95%</w:t>
            </w:r>
          </w:p>
        </w:tc>
        <w:tc>
          <w:tcPr>
            <w:tcW w:w="2268" w:type="dxa"/>
            <w:vAlign w:val="center"/>
          </w:tcPr>
          <w:p w14:paraId="33BD2966">
            <w:pPr>
              <w:pStyle w:val="16"/>
            </w:pPr>
            <w:r>
              <w:t>调查问卷</w:t>
            </w:r>
          </w:p>
        </w:tc>
      </w:tr>
    </w:tbl>
    <w:p w14:paraId="70E03B91">
      <w:pPr>
        <w:sectPr>
          <w:pgSz w:w="16840" w:h="11900" w:orient="landscape"/>
          <w:pgMar w:top="1361" w:right="1020" w:bottom="1134" w:left="1020" w:header="720" w:footer="720" w:gutter="0"/>
          <w:cols w:space="720" w:num="1"/>
        </w:sectPr>
      </w:pPr>
    </w:p>
    <w:p w14:paraId="3EEFB233">
      <w:pPr>
        <w:ind w:firstLine="560"/>
      </w:pPr>
      <w:r>
        <w:rPr>
          <w:rFonts w:ascii="方正仿宋_GBK" w:hAnsi="方正仿宋_GBK" w:eastAsia="方正仿宋_GBK" w:cs="方正仿宋_GBK"/>
          <w:b/>
          <w:color w:val="000000"/>
          <w:sz w:val="28"/>
        </w:rPr>
        <w:t>141、2023年特殊教育补助资金-省级（唐财教[2022]93号）绩效目标表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C22E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826A78">
            <w:pPr>
              <w:pStyle w:val="14"/>
            </w:pPr>
            <w:r>
              <w:t>绩效目标</w:t>
            </w:r>
          </w:p>
        </w:tc>
        <w:tc>
          <w:tcPr>
            <w:tcW w:w="12756" w:type="dxa"/>
            <w:tcBorders>
              <w:bottom w:val="single" w:color="FFFFFF" w:sz="6" w:space="0"/>
            </w:tcBorders>
            <w:vAlign w:val="center"/>
          </w:tcPr>
          <w:p w14:paraId="57B808F6">
            <w:pPr>
              <w:pStyle w:val="16"/>
            </w:pPr>
            <w:r>
              <w:t>1.改善学校办学条件，培养残疾儿童生活技能。</w:t>
            </w:r>
          </w:p>
        </w:tc>
      </w:tr>
    </w:tbl>
    <w:p w14:paraId="26D5B60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778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C2013B">
            <w:pPr>
              <w:pStyle w:val="14"/>
            </w:pPr>
            <w:r>
              <w:t>一级指标</w:t>
            </w:r>
          </w:p>
        </w:tc>
        <w:tc>
          <w:tcPr>
            <w:tcW w:w="2268" w:type="dxa"/>
            <w:vAlign w:val="center"/>
          </w:tcPr>
          <w:p w14:paraId="300A72AD">
            <w:pPr>
              <w:pStyle w:val="14"/>
            </w:pPr>
            <w:r>
              <w:t>二级指标</w:t>
            </w:r>
          </w:p>
        </w:tc>
        <w:tc>
          <w:tcPr>
            <w:tcW w:w="2835" w:type="dxa"/>
            <w:vAlign w:val="center"/>
          </w:tcPr>
          <w:p w14:paraId="627F6201">
            <w:pPr>
              <w:pStyle w:val="14"/>
            </w:pPr>
            <w:r>
              <w:t>三级指标</w:t>
            </w:r>
          </w:p>
        </w:tc>
        <w:tc>
          <w:tcPr>
            <w:tcW w:w="2835" w:type="dxa"/>
            <w:vAlign w:val="center"/>
          </w:tcPr>
          <w:p w14:paraId="79E408E5">
            <w:pPr>
              <w:pStyle w:val="14"/>
            </w:pPr>
            <w:r>
              <w:t>绩效指标描述</w:t>
            </w:r>
          </w:p>
        </w:tc>
        <w:tc>
          <w:tcPr>
            <w:tcW w:w="2551" w:type="dxa"/>
            <w:vAlign w:val="center"/>
          </w:tcPr>
          <w:p w14:paraId="593D4724">
            <w:pPr>
              <w:pStyle w:val="14"/>
            </w:pPr>
            <w:r>
              <w:t>指标值</w:t>
            </w:r>
          </w:p>
        </w:tc>
        <w:tc>
          <w:tcPr>
            <w:tcW w:w="2268" w:type="dxa"/>
            <w:vAlign w:val="center"/>
          </w:tcPr>
          <w:p w14:paraId="50FD2FB9">
            <w:pPr>
              <w:pStyle w:val="14"/>
            </w:pPr>
            <w:r>
              <w:t>指标值确定依据</w:t>
            </w:r>
          </w:p>
        </w:tc>
      </w:tr>
      <w:tr w14:paraId="34E70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A562AE">
            <w:pPr>
              <w:pStyle w:val="17"/>
            </w:pPr>
            <w:r>
              <w:t>产出指标</w:t>
            </w:r>
          </w:p>
        </w:tc>
        <w:tc>
          <w:tcPr>
            <w:tcW w:w="2268" w:type="dxa"/>
            <w:vAlign w:val="center"/>
          </w:tcPr>
          <w:p w14:paraId="5DBFEFB6">
            <w:pPr>
              <w:pStyle w:val="16"/>
            </w:pPr>
            <w:r>
              <w:t>数量指标</w:t>
            </w:r>
          </w:p>
        </w:tc>
        <w:tc>
          <w:tcPr>
            <w:tcW w:w="2835" w:type="dxa"/>
            <w:vAlign w:val="center"/>
          </w:tcPr>
          <w:p w14:paraId="3FFE67EF">
            <w:pPr>
              <w:pStyle w:val="16"/>
            </w:pPr>
            <w:r>
              <w:t>学生家政厨房建设项目经费</w:t>
            </w:r>
          </w:p>
        </w:tc>
        <w:tc>
          <w:tcPr>
            <w:tcW w:w="2835" w:type="dxa"/>
            <w:vAlign w:val="center"/>
          </w:tcPr>
          <w:p w14:paraId="7B4836B3">
            <w:pPr>
              <w:pStyle w:val="16"/>
            </w:pPr>
            <w:r>
              <w:t>学生家政厨房建设项目经费</w:t>
            </w:r>
          </w:p>
        </w:tc>
        <w:tc>
          <w:tcPr>
            <w:tcW w:w="2551" w:type="dxa"/>
            <w:vAlign w:val="center"/>
          </w:tcPr>
          <w:p w14:paraId="4B00333C">
            <w:pPr>
              <w:pStyle w:val="16"/>
            </w:pPr>
            <w:r>
              <w:t>5万元</w:t>
            </w:r>
          </w:p>
        </w:tc>
        <w:tc>
          <w:tcPr>
            <w:tcW w:w="2268" w:type="dxa"/>
            <w:vAlign w:val="center"/>
          </w:tcPr>
          <w:p w14:paraId="0761CC2D">
            <w:pPr>
              <w:pStyle w:val="16"/>
            </w:pPr>
            <w:r>
              <w:t>年度计划</w:t>
            </w:r>
          </w:p>
        </w:tc>
      </w:tr>
      <w:tr w14:paraId="3CFA8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F34903"/>
        </w:tc>
        <w:tc>
          <w:tcPr>
            <w:tcW w:w="2268" w:type="dxa"/>
            <w:vAlign w:val="center"/>
          </w:tcPr>
          <w:p w14:paraId="085C2A5C">
            <w:pPr>
              <w:pStyle w:val="16"/>
            </w:pPr>
            <w:r>
              <w:t>质量指标</w:t>
            </w:r>
          </w:p>
        </w:tc>
        <w:tc>
          <w:tcPr>
            <w:tcW w:w="2835" w:type="dxa"/>
            <w:vAlign w:val="center"/>
          </w:tcPr>
          <w:p w14:paraId="18CB64F7">
            <w:pPr>
              <w:pStyle w:val="16"/>
            </w:pPr>
            <w:r>
              <w:t>建设项目验收合格率</w:t>
            </w:r>
          </w:p>
        </w:tc>
        <w:tc>
          <w:tcPr>
            <w:tcW w:w="2835" w:type="dxa"/>
            <w:vAlign w:val="center"/>
          </w:tcPr>
          <w:p w14:paraId="61C2FAD3">
            <w:pPr>
              <w:pStyle w:val="16"/>
            </w:pPr>
            <w:r>
              <w:t>建设项目验收合格率</w:t>
            </w:r>
          </w:p>
        </w:tc>
        <w:tc>
          <w:tcPr>
            <w:tcW w:w="2551" w:type="dxa"/>
            <w:vAlign w:val="center"/>
          </w:tcPr>
          <w:p w14:paraId="69EB182B">
            <w:pPr>
              <w:pStyle w:val="16"/>
            </w:pPr>
            <w:r>
              <w:t>100%</w:t>
            </w:r>
          </w:p>
        </w:tc>
        <w:tc>
          <w:tcPr>
            <w:tcW w:w="2268" w:type="dxa"/>
            <w:vAlign w:val="center"/>
          </w:tcPr>
          <w:p w14:paraId="29DFA8E2">
            <w:pPr>
              <w:pStyle w:val="16"/>
            </w:pPr>
            <w:r>
              <w:t>合同约定</w:t>
            </w:r>
          </w:p>
        </w:tc>
      </w:tr>
      <w:tr w14:paraId="68886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25E432"/>
        </w:tc>
        <w:tc>
          <w:tcPr>
            <w:tcW w:w="2268" w:type="dxa"/>
            <w:vAlign w:val="center"/>
          </w:tcPr>
          <w:p w14:paraId="4DAE91F2">
            <w:pPr>
              <w:pStyle w:val="16"/>
            </w:pPr>
            <w:r>
              <w:t>时效指标</w:t>
            </w:r>
          </w:p>
        </w:tc>
        <w:tc>
          <w:tcPr>
            <w:tcW w:w="2835" w:type="dxa"/>
            <w:vAlign w:val="center"/>
          </w:tcPr>
          <w:p w14:paraId="4EAF64E7">
            <w:pPr>
              <w:pStyle w:val="16"/>
            </w:pPr>
            <w:r>
              <w:t>建设项目完工及时率</w:t>
            </w:r>
          </w:p>
        </w:tc>
        <w:tc>
          <w:tcPr>
            <w:tcW w:w="2835" w:type="dxa"/>
            <w:vAlign w:val="center"/>
          </w:tcPr>
          <w:p w14:paraId="728946DC">
            <w:pPr>
              <w:pStyle w:val="16"/>
            </w:pPr>
            <w:r>
              <w:t>建设项目完工及时率</w:t>
            </w:r>
          </w:p>
        </w:tc>
        <w:tc>
          <w:tcPr>
            <w:tcW w:w="2551" w:type="dxa"/>
            <w:vAlign w:val="center"/>
          </w:tcPr>
          <w:p w14:paraId="741EEBCC">
            <w:pPr>
              <w:pStyle w:val="16"/>
            </w:pPr>
            <w:r>
              <w:t>100%</w:t>
            </w:r>
          </w:p>
        </w:tc>
        <w:tc>
          <w:tcPr>
            <w:tcW w:w="2268" w:type="dxa"/>
            <w:vAlign w:val="center"/>
          </w:tcPr>
          <w:p w14:paraId="627F615E">
            <w:pPr>
              <w:pStyle w:val="16"/>
            </w:pPr>
            <w:r>
              <w:t>合同约定</w:t>
            </w:r>
          </w:p>
        </w:tc>
      </w:tr>
      <w:tr w14:paraId="0BB28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F1AB57"/>
        </w:tc>
        <w:tc>
          <w:tcPr>
            <w:tcW w:w="2268" w:type="dxa"/>
            <w:vAlign w:val="center"/>
          </w:tcPr>
          <w:p w14:paraId="0F8A0D51">
            <w:pPr>
              <w:pStyle w:val="16"/>
            </w:pPr>
            <w:r>
              <w:t>成本指标</w:t>
            </w:r>
          </w:p>
        </w:tc>
        <w:tc>
          <w:tcPr>
            <w:tcW w:w="2835" w:type="dxa"/>
            <w:vAlign w:val="center"/>
          </w:tcPr>
          <w:p w14:paraId="1C79B053">
            <w:pPr>
              <w:pStyle w:val="16"/>
            </w:pPr>
            <w:r>
              <w:t>建设项目单位成本</w:t>
            </w:r>
          </w:p>
        </w:tc>
        <w:tc>
          <w:tcPr>
            <w:tcW w:w="2835" w:type="dxa"/>
            <w:vAlign w:val="center"/>
          </w:tcPr>
          <w:p w14:paraId="7B147851">
            <w:pPr>
              <w:pStyle w:val="16"/>
            </w:pPr>
            <w:r>
              <w:t>建设项目单位成本</w:t>
            </w:r>
          </w:p>
        </w:tc>
        <w:tc>
          <w:tcPr>
            <w:tcW w:w="2551" w:type="dxa"/>
            <w:vAlign w:val="center"/>
          </w:tcPr>
          <w:p w14:paraId="77788D66">
            <w:pPr>
              <w:pStyle w:val="16"/>
            </w:pPr>
            <w:r>
              <w:t>≥1000元/平方米</w:t>
            </w:r>
          </w:p>
        </w:tc>
        <w:tc>
          <w:tcPr>
            <w:tcW w:w="2268" w:type="dxa"/>
            <w:vAlign w:val="center"/>
          </w:tcPr>
          <w:p w14:paraId="39817584">
            <w:pPr>
              <w:pStyle w:val="16"/>
            </w:pPr>
            <w:r>
              <w:t>建设标准</w:t>
            </w:r>
          </w:p>
        </w:tc>
      </w:tr>
      <w:tr w14:paraId="08B74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10C6B0">
            <w:pPr>
              <w:pStyle w:val="17"/>
            </w:pPr>
            <w:r>
              <w:t>效益指标</w:t>
            </w:r>
          </w:p>
        </w:tc>
        <w:tc>
          <w:tcPr>
            <w:tcW w:w="2268" w:type="dxa"/>
            <w:vAlign w:val="center"/>
          </w:tcPr>
          <w:p w14:paraId="574BC642">
            <w:pPr>
              <w:pStyle w:val="16"/>
            </w:pPr>
            <w:r>
              <w:t>社会效益指标</w:t>
            </w:r>
          </w:p>
        </w:tc>
        <w:tc>
          <w:tcPr>
            <w:tcW w:w="2835" w:type="dxa"/>
            <w:vAlign w:val="center"/>
          </w:tcPr>
          <w:p w14:paraId="00164693">
            <w:pPr>
              <w:pStyle w:val="16"/>
            </w:pPr>
            <w:r>
              <w:t>对学校的影响</w:t>
            </w:r>
          </w:p>
        </w:tc>
        <w:tc>
          <w:tcPr>
            <w:tcW w:w="2835" w:type="dxa"/>
            <w:vAlign w:val="center"/>
          </w:tcPr>
          <w:p w14:paraId="0BBC9B33">
            <w:pPr>
              <w:pStyle w:val="16"/>
            </w:pPr>
            <w:r>
              <w:t>对学校的影响</w:t>
            </w:r>
          </w:p>
        </w:tc>
        <w:tc>
          <w:tcPr>
            <w:tcW w:w="2551" w:type="dxa"/>
            <w:vAlign w:val="center"/>
          </w:tcPr>
          <w:p w14:paraId="63E2D668">
            <w:pPr>
              <w:pStyle w:val="16"/>
            </w:pPr>
            <w:r>
              <w:t>学校办学条件明显改善</w:t>
            </w:r>
          </w:p>
        </w:tc>
        <w:tc>
          <w:tcPr>
            <w:tcW w:w="2268" w:type="dxa"/>
            <w:vAlign w:val="center"/>
          </w:tcPr>
          <w:p w14:paraId="11069D41">
            <w:pPr>
              <w:pStyle w:val="16"/>
            </w:pPr>
            <w:r>
              <w:t>问卷调查</w:t>
            </w:r>
          </w:p>
        </w:tc>
      </w:tr>
      <w:tr w14:paraId="3E0DC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4C5543"/>
        </w:tc>
        <w:tc>
          <w:tcPr>
            <w:tcW w:w="2268" w:type="dxa"/>
            <w:vAlign w:val="center"/>
          </w:tcPr>
          <w:p w14:paraId="3B19CDAA">
            <w:pPr>
              <w:pStyle w:val="16"/>
            </w:pPr>
            <w:r>
              <w:t>可持续影响指标</w:t>
            </w:r>
          </w:p>
        </w:tc>
        <w:tc>
          <w:tcPr>
            <w:tcW w:w="2835" w:type="dxa"/>
            <w:vAlign w:val="center"/>
          </w:tcPr>
          <w:p w14:paraId="0DF0404C">
            <w:pPr>
              <w:pStyle w:val="16"/>
            </w:pPr>
            <w:r>
              <w:t>对残疾儿童的影响</w:t>
            </w:r>
          </w:p>
        </w:tc>
        <w:tc>
          <w:tcPr>
            <w:tcW w:w="2835" w:type="dxa"/>
            <w:vAlign w:val="center"/>
          </w:tcPr>
          <w:p w14:paraId="37910EA1">
            <w:pPr>
              <w:pStyle w:val="16"/>
            </w:pPr>
            <w:r>
              <w:t>对残疾儿童的影响</w:t>
            </w:r>
          </w:p>
        </w:tc>
        <w:tc>
          <w:tcPr>
            <w:tcW w:w="2551" w:type="dxa"/>
            <w:vAlign w:val="center"/>
          </w:tcPr>
          <w:p w14:paraId="00A2FE44">
            <w:pPr>
              <w:pStyle w:val="16"/>
            </w:pPr>
            <w:r>
              <w:t>培养残疾儿童生活技能</w:t>
            </w:r>
          </w:p>
        </w:tc>
        <w:tc>
          <w:tcPr>
            <w:tcW w:w="2268" w:type="dxa"/>
            <w:vAlign w:val="center"/>
          </w:tcPr>
          <w:p w14:paraId="2D4F050B">
            <w:pPr>
              <w:pStyle w:val="16"/>
            </w:pPr>
            <w:r>
              <w:t>问卷调查</w:t>
            </w:r>
          </w:p>
        </w:tc>
      </w:tr>
      <w:tr w14:paraId="27776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ACC1EC">
            <w:pPr>
              <w:pStyle w:val="17"/>
            </w:pPr>
            <w:r>
              <w:t>满意度指标</w:t>
            </w:r>
          </w:p>
        </w:tc>
        <w:tc>
          <w:tcPr>
            <w:tcW w:w="2268" w:type="dxa"/>
            <w:vAlign w:val="center"/>
          </w:tcPr>
          <w:p w14:paraId="72FC14EC">
            <w:pPr>
              <w:pStyle w:val="16"/>
            </w:pPr>
            <w:r>
              <w:t>服务对象满意度指标</w:t>
            </w:r>
          </w:p>
        </w:tc>
        <w:tc>
          <w:tcPr>
            <w:tcW w:w="2835" w:type="dxa"/>
            <w:vAlign w:val="center"/>
          </w:tcPr>
          <w:p w14:paraId="04242F7C">
            <w:pPr>
              <w:pStyle w:val="16"/>
            </w:pPr>
            <w:r>
              <w:t>残疾儿童家庭满意度</w:t>
            </w:r>
          </w:p>
        </w:tc>
        <w:tc>
          <w:tcPr>
            <w:tcW w:w="2835" w:type="dxa"/>
            <w:vAlign w:val="center"/>
          </w:tcPr>
          <w:p w14:paraId="0A191137">
            <w:pPr>
              <w:pStyle w:val="16"/>
            </w:pPr>
            <w:r>
              <w:t>残疾儿童家庭满意度</w:t>
            </w:r>
          </w:p>
        </w:tc>
        <w:tc>
          <w:tcPr>
            <w:tcW w:w="2551" w:type="dxa"/>
            <w:vAlign w:val="center"/>
          </w:tcPr>
          <w:p w14:paraId="18705D65">
            <w:pPr>
              <w:pStyle w:val="16"/>
            </w:pPr>
            <w:r>
              <w:t>≥95%</w:t>
            </w:r>
          </w:p>
        </w:tc>
        <w:tc>
          <w:tcPr>
            <w:tcW w:w="2268" w:type="dxa"/>
            <w:vAlign w:val="center"/>
          </w:tcPr>
          <w:p w14:paraId="2D66150E">
            <w:pPr>
              <w:pStyle w:val="16"/>
            </w:pPr>
            <w:r>
              <w:t>问卷调查</w:t>
            </w:r>
          </w:p>
        </w:tc>
      </w:tr>
    </w:tbl>
    <w:p w14:paraId="5FD41513">
      <w:pPr>
        <w:sectPr>
          <w:pgSz w:w="16840" w:h="11900" w:orient="landscape"/>
          <w:pgMar w:top="1361" w:right="1020" w:bottom="1134" w:left="1020" w:header="720" w:footer="720" w:gutter="0"/>
          <w:cols w:space="720" w:num="1"/>
        </w:sectPr>
      </w:pPr>
    </w:p>
    <w:p w14:paraId="04E03A78">
      <w:pPr>
        <w:ind w:firstLine="560"/>
      </w:pPr>
      <w:r>
        <w:rPr>
          <w:rFonts w:ascii="方正仿宋_GBK" w:hAnsi="方正仿宋_GBK" w:eastAsia="方正仿宋_GBK" w:cs="方正仿宋_GBK"/>
          <w:b/>
          <w:color w:val="000000"/>
          <w:sz w:val="28"/>
        </w:rPr>
        <w:t>142、2023年特殊教育补助资金-中央（唐财教[2022]81号）绩效目标表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1B85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FDDD15">
            <w:pPr>
              <w:pStyle w:val="14"/>
            </w:pPr>
            <w:r>
              <w:t>绩效目标</w:t>
            </w:r>
          </w:p>
        </w:tc>
        <w:tc>
          <w:tcPr>
            <w:tcW w:w="12756" w:type="dxa"/>
            <w:tcBorders>
              <w:bottom w:val="single" w:color="FFFFFF" w:sz="6" w:space="0"/>
            </w:tcBorders>
            <w:vAlign w:val="center"/>
          </w:tcPr>
          <w:p w14:paraId="793F0B58">
            <w:pPr>
              <w:pStyle w:val="16"/>
            </w:pPr>
            <w:r>
              <w:t>1.改善学校办学条件，促进教育事业健康发展。</w:t>
            </w:r>
          </w:p>
        </w:tc>
      </w:tr>
    </w:tbl>
    <w:p w14:paraId="611C685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6A8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DF00BC">
            <w:pPr>
              <w:pStyle w:val="14"/>
            </w:pPr>
            <w:r>
              <w:t>一级指标</w:t>
            </w:r>
          </w:p>
        </w:tc>
        <w:tc>
          <w:tcPr>
            <w:tcW w:w="2268" w:type="dxa"/>
            <w:vAlign w:val="center"/>
          </w:tcPr>
          <w:p w14:paraId="4DCE5662">
            <w:pPr>
              <w:pStyle w:val="14"/>
            </w:pPr>
            <w:r>
              <w:t>二级指标</w:t>
            </w:r>
          </w:p>
        </w:tc>
        <w:tc>
          <w:tcPr>
            <w:tcW w:w="2835" w:type="dxa"/>
            <w:vAlign w:val="center"/>
          </w:tcPr>
          <w:p w14:paraId="27BCA22E">
            <w:pPr>
              <w:pStyle w:val="14"/>
            </w:pPr>
            <w:r>
              <w:t>三级指标</w:t>
            </w:r>
          </w:p>
        </w:tc>
        <w:tc>
          <w:tcPr>
            <w:tcW w:w="2835" w:type="dxa"/>
            <w:vAlign w:val="center"/>
          </w:tcPr>
          <w:p w14:paraId="6107659A">
            <w:pPr>
              <w:pStyle w:val="14"/>
            </w:pPr>
            <w:r>
              <w:t>绩效指标描述</w:t>
            </w:r>
          </w:p>
        </w:tc>
        <w:tc>
          <w:tcPr>
            <w:tcW w:w="2551" w:type="dxa"/>
            <w:vAlign w:val="center"/>
          </w:tcPr>
          <w:p w14:paraId="680D125F">
            <w:pPr>
              <w:pStyle w:val="14"/>
            </w:pPr>
            <w:r>
              <w:t>指标值</w:t>
            </w:r>
          </w:p>
        </w:tc>
        <w:tc>
          <w:tcPr>
            <w:tcW w:w="2268" w:type="dxa"/>
            <w:vAlign w:val="center"/>
          </w:tcPr>
          <w:p w14:paraId="69F1EB95">
            <w:pPr>
              <w:pStyle w:val="14"/>
            </w:pPr>
            <w:r>
              <w:t>指标值确定依据</w:t>
            </w:r>
          </w:p>
        </w:tc>
      </w:tr>
      <w:tr w14:paraId="0B04F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F23943">
            <w:pPr>
              <w:pStyle w:val="17"/>
            </w:pPr>
            <w:r>
              <w:t>产出指标</w:t>
            </w:r>
          </w:p>
        </w:tc>
        <w:tc>
          <w:tcPr>
            <w:tcW w:w="2268" w:type="dxa"/>
            <w:vAlign w:val="center"/>
          </w:tcPr>
          <w:p w14:paraId="71E76D86">
            <w:pPr>
              <w:pStyle w:val="16"/>
            </w:pPr>
            <w:r>
              <w:t>数量指标</w:t>
            </w:r>
          </w:p>
        </w:tc>
        <w:tc>
          <w:tcPr>
            <w:tcW w:w="2835" w:type="dxa"/>
            <w:vAlign w:val="center"/>
          </w:tcPr>
          <w:p w14:paraId="2D8F9C64">
            <w:pPr>
              <w:pStyle w:val="16"/>
            </w:pPr>
            <w:r>
              <w:t>学校取暖改造及教学楼外墙保温项目经费</w:t>
            </w:r>
          </w:p>
        </w:tc>
        <w:tc>
          <w:tcPr>
            <w:tcW w:w="2835" w:type="dxa"/>
            <w:vAlign w:val="center"/>
          </w:tcPr>
          <w:p w14:paraId="114A46D4">
            <w:pPr>
              <w:pStyle w:val="16"/>
            </w:pPr>
            <w:r>
              <w:t>学校取暖改造及教学楼外墙保温项目经费</w:t>
            </w:r>
          </w:p>
        </w:tc>
        <w:tc>
          <w:tcPr>
            <w:tcW w:w="2551" w:type="dxa"/>
            <w:vAlign w:val="center"/>
          </w:tcPr>
          <w:p w14:paraId="6020DCC0">
            <w:pPr>
              <w:pStyle w:val="16"/>
            </w:pPr>
            <w:r>
              <w:t>10万元</w:t>
            </w:r>
          </w:p>
        </w:tc>
        <w:tc>
          <w:tcPr>
            <w:tcW w:w="2268" w:type="dxa"/>
            <w:vAlign w:val="center"/>
          </w:tcPr>
          <w:p w14:paraId="2E088434">
            <w:pPr>
              <w:pStyle w:val="16"/>
            </w:pPr>
            <w:r>
              <w:t>年度计划</w:t>
            </w:r>
          </w:p>
        </w:tc>
      </w:tr>
      <w:tr w14:paraId="7EF89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51AE34"/>
        </w:tc>
        <w:tc>
          <w:tcPr>
            <w:tcW w:w="2268" w:type="dxa"/>
            <w:vAlign w:val="center"/>
          </w:tcPr>
          <w:p w14:paraId="57BA4AD5">
            <w:pPr>
              <w:pStyle w:val="16"/>
            </w:pPr>
            <w:r>
              <w:t>质量指标</w:t>
            </w:r>
          </w:p>
        </w:tc>
        <w:tc>
          <w:tcPr>
            <w:tcW w:w="2835" w:type="dxa"/>
            <w:vAlign w:val="center"/>
          </w:tcPr>
          <w:p w14:paraId="224FD22F">
            <w:pPr>
              <w:pStyle w:val="16"/>
            </w:pPr>
            <w:r>
              <w:t>维修改造项目验收合格率</w:t>
            </w:r>
          </w:p>
        </w:tc>
        <w:tc>
          <w:tcPr>
            <w:tcW w:w="2835" w:type="dxa"/>
            <w:vAlign w:val="center"/>
          </w:tcPr>
          <w:p w14:paraId="3A201B24">
            <w:pPr>
              <w:pStyle w:val="16"/>
            </w:pPr>
            <w:r>
              <w:t>维修改造项目验收合格率</w:t>
            </w:r>
          </w:p>
        </w:tc>
        <w:tc>
          <w:tcPr>
            <w:tcW w:w="2551" w:type="dxa"/>
            <w:vAlign w:val="center"/>
          </w:tcPr>
          <w:p w14:paraId="3876984B">
            <w:pPr>
              <w:pStyle w:val="16"/>
            </w:pPr>
            <w:r>
              <w:t>100%</w:t>
            </w:r>
          </w:p>
        </w:tc>
        <w:tc>
          <w:tcPr>
            <w:tcW w:w="2268" w:type="dxa"/>
            <w:vAlign w:val="center"/>
          </w:tcPr>
          <w:p w14:paraId="4A0675FF">
            <w:pPr>
              <w:pStyle w:val="16"/>
            </w:pPr>
            <w:r>
              <w:t>合同约定</w:t>
            </w:r>
          </w:p>
        </w:tc>
      </w:tr>
      <w:tr w14:paraId="6ED25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857405"/>
        </w:tc>
        <w:tc>
          <w:tcPr>
            <w:tcW w:w="2268" w:type="dxa"/>
            <w:vAlign w:val="center"/>
          </w:tcPr>
          <w:p w14:paraId="3F31E389">
            <w:pPr>
              <w:pStyle w:val="16"/>
            </w:pPr>
            <w:r>
              <w:t>时效指标</w:t>
            </w:r>
          </w:p>
        </w:tc>
        <w:tc>
          <w:tcPr>
            <w:tcW w:w="2835" w:type="dxa"/>
            <w:vAlign w:val="center"/>
          </w:tcPr>
          <w:p w14:paraId="7FF6112D">
            <w:pPr>
              <w:pStyle w:val="16"/>
            </w:pPr>
            <w:r>
              <w:t>维修改造项目完工及时率</w:t>
            </w:r>
          </w:p>
        </w:tc>
        <w:tc>
          <w:tcPr>
            <w:tcW w:w="2835" w:type="dxa"/>
            <w:vAlign w:val="center"/>
          </w:tcPr>
          <w:p w14:paraId="61472504">
            <w:pPr>
              <w:pStyle w:val="16"/>
            </w:pPr>
            <w:r>
              <w:t>维修改造项目完工及时率</w:t>
            </w:r>
          </w:p>
        </w:tc>
        <w:tc>
          <w:tcPr>
            <w:tcW w:w="2551" w:type="dxa"/>
            <w:vAlign w:val="center"/>
          </w:tcPr>
          <w:p w14:paraId="40700BED">
            <w:pPr>
              <w:pStyle w:val="16"/>
            </w:pPr>
            <w:r>
              <w:t>100%</w:t>
            </w:r>
          </w:p>
        </w:tc>
        <w:tc>
          <w:tcPr>
            <w:tcW w:w="2268" w:type="dxa"/>
            <w:vAlign w:val="center"/>
          </w:tcPr>
          <w:p w14:paraId="4379FD7E">
            <w:pPr>
              <w:pStyle w:val="16"/>
            </w:pPr>
            <w:r>
              <w:t>合同约定</w:t>
            </w:r>
          </w:p>
        </w:tc>
      </w:tr>
      <w:tr w14:paraId="38EFA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39608"/>
        </w:tc>
        <w:tc>
          <w:tcPr>
            <w:tcW w:w="2268" w:type="dxa"/>
            <w:vAlign w:val="center"/>
          </w:tcPr>
          <w:p w14:paraId="31D955FB">
            <w:pPr>
              <w:pStyle w:val="16"/>
            </w:pPr>
            <w:r>
              <w:t>成本指标</w:t>
            </w:r>
          </w:p>
        </w:tc>
        <w:tc>
          <w:tcPr>
            <w:tcW w:w="2835" w:type="dxa"/>
            <w:vAlign w:val="center"/>
          </w:tcPr>
          <w:p w14:paraId="5345B2F7">
            <w:pPr>
              <w:pStyle w:val="16"/>
            </w:pPr>
            <w:r>
              <w:t>维修改造项目单位成本</w:t>
            </w:r>
          </w:p>
        </w:tc>
        <w:tc>
          <w:tcPr>
            <w:tcW w:w="2835" w:type="dxa"/>
            <w:vAlign w:val="center"/>
          </w:tcPr>
          <w:p w14:paraId="327F52CF">
            <w:pPr>
              <w:pStyle w:val="16"/>
            </w:pPr>
            <w:r>
              <w:t>维修改造项目单位成本</w:t>
            </w:r>
          </w:p>
        </w:tc>
        <w:tc>
          <w:tcPr>
            <w:tcW w:w="2551" w:type="dxa"/>
            <w:vAlign w:val="center"/>
          </w:tcPr>
          <w:p w14:paraId="5B219072">
            <w:pPr>
              <w:pStyle w:val="16"/>
            </w:pPr>
            <w:r>
              <w:t>≥1000元/平方米</w:t>
            </w:r>
          </w:p>
        </w:tc>
        <w:tc>
          <w:tcPr>
            <w:tcW w:w="2268" w:type="dxa"/>
            <w:vAlign w:val="center"/>
          </w:tcPr>
          <w:p w14:paraId="40C7F99C">
            <w:pPr>
              <w:pStyle w:val="16"/>
            </w:pPr>
            <w:r>
              <w:t>建筑标准</w:t>
            </w:r>
          </w:p>
        </w:tc>
      </w:tr>
      <w:tr w14:paraId="793B4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05BF06">
            <w:pPr>
              <w:pStyle w:val="17"/>
            </w:pPr>
            <w:r>
              <w:t>效益指标</w:t>
            </w:r>
          </w:p>
        </w:tc>
        <w:tc>
          <w:tcPr>
            <w:tcW w:w="2268" w:type="dxa"/>
            <w:vAlign w:val="center"/>
          </w:tcPr>
          <w:p w14:paraId="3AC130AE">
            <w:pPr>
              <w:pStyle w:val="16"/>
            </w:pPr>
            <w:r>
              <w:t>社会效益指标</w:t>
            </w:r>
          </w:p>
        </w:tc>
        <w:tc>
          <w:tcPr>
            <w:tcW w:w="2835" w:type="dxa"/>
            <w:vAlign w:val="center"/>
          </w:tcPr>
          <w:p w14:paraId="2FBD17BC">
            <w:pPr>
              <w:pStyle w:val="16"/>
            </w:pPr>
            <w:r>
              <w:t>对学校的影响</w:t>
            </w:r>
          </w:p>
        </w:tc>
        <w:tc>
          <w:tcPr>
            <w:tcW w:w="2835" w:type="dxa"/>
            <w:vAlign w:val="center"/>
          </w:tcPr>
          <w:p w14:paraId="41F9994C">
            <w:pPr>
              <w:pStyle w:val="16"/>
            </w:pPr>
            <w:r>
              <w:t>对学校的影响</w:t>
            </w:r>
          </w:p>
        </w:tc>
        <w:tc>
          <w:tcPr>
            <w:tcW w:w="2551" w:type="dxa"/>
            <w:vAlign w:val="center"/>
          </w:tcPr>
          <w:p w14:paraId="0798847B">
            <w:pPr>
              <w:pStyle w:val="16"/>
            </w:pPr>
            <w:r>
              <w:t>学校办学条件明显改善</w:t>
            </w:r>
          </w:p>
        </w:tc>
        <w:tc>
          <w:tcPr>
            <w:tcW w:w="2268" w:type="dxa"/>
            <w:vAlign w:val="center"/>
          </w:tcPr>
          <w:p w14:paraId="7500F194">
            <w:pPr>
              <w:pStyle w:val="16"/>
            </w:pPr>
            <w:r>
              <w:t>问卷调查</w:t>
            </w:r>
          </w:p>
        </w:tc>
      </w:tr>
      <w:tr w14:paraId="1CB59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DD05ED"/>
        </w:tc>
        <w:tc>
          <w:tcPr>
            <w:tcW w:w="2268" w:type="dxa"/>
            <w:vAlign w:val="center"/>
          </w:tcPr>
          <w:p w14:paraId="2C6CD20D">
            <w:pPr>
              <w:pStyle w:val="16"/>
            </w:pPr>
            <w:r>
              <w:t>可持续影响指标</w:t>
            </w:r>
          </w:p>
        </w:tc>
        <w:tc>
          <w:tcPr>
            <w:tcW w:w="2835" w:type="dxa"/>
            <w:vAlign w:val="center"/>
          </w:tcPr>
          <w:p w14:paraId="46FD126B">
            <w:pPr>
              <w:pStyle w:val="16"/>
            </w:pPr>
            <w:r>
              <w:t>增加校舍可持续使用年限</w:t>
            </w:r>
          </w:p>
        </w:tc>
        <w:tc>
          <w:tcPr>
            <w:tcW w:w="2835" w:type="dxa"/>
            <w:vAlign w:val="center"/>
          </w:tcPr>
          <w:p w14:paraId="1357A396">
            <w:pPr>
              <w:pStyle w:val="16"/>
            </w:pPr>
            <w:r>
              <w:t>增加校舍可持续使用年限</w:t>
            </w:r>
          </w:p>
        </w:tc>
        <w:tc>
          <w:tcPr>
            <w:tcW w:w="2551" w:type="dxa"/>
            <w:vAlign w:val="center"/>
          </w:tcPr>
          <w:p w14:paraId="19FB4EE0">
            <w:pPr>
              <w:pStyle w:val="16"/>
            </w:pPr>
            <w:r>
              <w:t>≥5年</w:t>
            </w:r>
          </w:p>
        </w:tc>
        <w:tc>
          <w:tcPr>
            <w:tcW w:w="2268" w:type="dxa"/>
            <w:vAlign w:val="center"/>
          </w:tcPr>
          <w:p w14:paraId="359E73DD">
            <w:pPr>
              <w:pStyle w:val="16"/>
            </w:pPr>
            <w:r>
              <w:t>建筑标准</w:t>
            </w:r>
          </w:p>
        </w:tc>
      </w:tr>
      <w:tr w14:paraId="2E102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281CFB">
            <w:pPr>
              <w:pStyle w:val="17"/>
            </w:pPr>
            <w:r>
              <w:t>满意度指标</w:t>
            </w:r>
          </w:p>
        </w:tc>
        <w:tc>
          <w:tcPr>
            <w:tcW w:w="2268" w:type="dxa"/>
            <w:vAlign w:val="center"/>
          </w:tcPr>
          <w:p w14:paraId="7F5EA30E">
            <w:pPr>
              <w:pStyle w:val="16"/>
            </w:pPr>
            <w:r>
              <w:t>服务对象满意度指标</w:t>
            </w:r>
          </w:p>
        </w:tc>
        <w:tc>
          <w:tcPr>
            <w:tcW w:w="2835" w:type="dxa"/>
            <w:vAlign w:val="center"/>
          </w:tcPr>
          <w:p w14:paraId="44C300FC">
            <w:pPr>
              <w:pStyle w:val="16"/>
            </w:pPr>
            <w:r>
              <w:t>残疾儿童家庭满意度</w:t>
            </w:r>
          </w:p>
        </w:tc>
        <w:tc>
          <w:tcPr>
            <w:tcW w:w="2835" w:type="dxa"/>
            <w:vAlign w:val="center"/>
          </w:tcPr>
          <w:p w14:paraId="2D05CE83">
            <w:pPr>
              <w:pStyle w:val="16"/>
            </w:pPr>
            <w:r>
              <w:t>残疾儿童家庭满意度</w:t>
            </w:r>
          </w:p>
        </w:tc>
        <w:tc>
          <w:tcPr>
            <w:tcW w:w="2551" w:type="dxa"/>
            <w:vAlign w:val="center"/>
          </w:tcPr>
          <w:p w14:paraId="071391A7">
            <w:pPr>
              <w:pStyle w:val="16"/>
            </w:pPr>
            <w:r>
              <w:t>≥95%</w:t>
            </w:r>
          </w:p>
        </w:tc>
        <w:tc>
          <w:tcPr>
            <w:tcW w:w="2268" w:type="dxa"/>
            <w:vAlign w:val="center"/>
          </w:tcPr>
          <w:p w14:paraId="1FA21084">
            <w:pPr>
              <w:pStyle w:val="16"/>
            </w:pPr>
            <w:r>
              <w:t>问卷调查</w:t>
            </w:r>
          </w:p>
        </w:tc>
      </w:tr>
    </w:tbl>
    <w:p w14:paraId="09082820">
      <w:pPr>
        <w:sectPr>
          <w:pgSz w:w="16840" w:h="11900" w:orient="landscape"/>
          <w:pgMar w:top="1361" w:right="1020" w:bottom="1134" w:left="1020" w:header="720" w:footer="720" w:gutter="0"/>
          <w:cols w:space="720" w:num="1"/>
        </w:sectPr>
      </w:pPr>
    </w:p>
    <w:p w14:paraId="04F4340E">
      <w:pPr>
        <w:ind w:firstLine="560"/>
      </w:pPr>
      <w:r>
        <w:rPr>
          <w:rFonts w:ascii="方正仿宋_GBK" w:hAnsi="方正仿宋_GBK" w:eastAsia="方正仿宋_GBK" w:cs="方正仿宋_GBK"/>
          <w:b/>
          <w:color w:val="000000"/>
          <w:sz w:val="28"/>
        </w:rPr>
        <w:t>143、劳务派遣人员经费（劳务费）绩效目标表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7FEE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EAD908">
            <w:pPr>
              <w:pStyle w:val="14"/>
            </w:pPr>
            <w:r>
              <w:t>绩效目标</w:t>
            </w:r>
          </w:p>
        </w:tc>
        <w:tc>
          <w:tcPr>
            <w:tcW w:w="12756" w:type="dxa"/>
            <w:tcBorders>
              <w:bottom w:val="single" w:color="FFFFFF" w:sz="6" w:space="0"/>
            </w:tcBorders>
            <w:vAlign w:val="center"/>
          </w:tcPr>
          <w:p w14:paraId="48B0EEF8">
            <w:pPr>
              <w:pStyle w:val="16"/>
            </w:pPr>
            <w:r>
              <w:t>1.及时发放人员待遇，维护社会稳定</w:t>
            </w:r>
          </w:p>
        </w:tc>
      </w:tr>
    </w:tbl>
    <w:p w14:paraId="41104D7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D2B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B6F0E4">
            <w:pPr>
              <w:pStyle w:val="14"/>
            </w:pPr>
            <w:r>
              <w:t>一级指标</w:t>
            </w:r>
          </w:p>
        </w:tc>
        <w:tc>
          <w:tcPr>
            <w:tcW w:w="2268" w:type="dxa"/>
            <w:vAlign w:val="center"/>
          </w:tcPr>
          <w:p w14:paraId="70A0900D">
            <w:pPr>
              <w:pStyle w:val="14"/>
            </w:pPr>
            <w:r>
              <w:t>二级指标</w:t>
            </w:r>
          </w:p>
        </w:tc>
        <w:tc>
          <w:tcPr>
            <w:tcW w:w="2835" w:type="dxa"/>
            <w:vAlign w:val="center"/>
          </w:tcPr>
          <w:p w14:paraId="10D56940">
            <w:pPr>
              <w:pStyle w:val="14"/>
            </w:pPr>
            <w:r>
              <w:t>三级指标</w:t>
            </w:r>
          </w:p>
        </w:tc>
        <w:tc>
          <w:tcPr>
            <w:tcW w:w="2835" w:type="dxa"/>
            <w:vAlign w:val="center"/>
          </w:tcPr>
          <w:p w14:paraId="3DDE2443">
            <w:pPr>
              <w:pStyle w:val="14"/>
            </w:pPr>
            <w:r>
              <w:t>绩效指标描述</w:t>
            </w:r>
          </w:p>
        </w:tc>
        <w:tc>
          <w:tcPr>
            <w:tcW w:w="2551" w:type="dxa"/>
            <w:vAlign w:val="center"/>
          </w:tcPr>
          <w:p w14:paraId="15EC21E2">
            <w:pPr>
              <w:pStyle w:val="14"/>
            </w:pPr>
            <w:r>
              <w:t>指标值</w:t>
            </w:r>
          </w:p>
        </w:tc>
        <w:tc>
          <w:tcPr>
            <w:tcW w:w="2268" w:type="dxa"/>
            <w:vAlign w:val="center"/>
          </w:tcPr>
          <w:p w14:paraId="703B2D39">
            <w:pPr>
              <w:pStyle w:val="14"/>
            </w:pPr>
            <w:r>
              <w:t>指标值确定依据</w:t>
            </w:r>
          </w:p>
        </w:tc>
      </w:tr>
      <w:tr w14:paraId="28958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276104">
            <w:pPr>
              <w:pStyle w:val="17"/>
            </w:pPr>
            <w:r>
              <w:t>产出指标</w:t>
            </w:r>
          </w:p>
        </w:tc>
        <w:tc>
          <w:tcPr>
            <w:tcW w:w="2268" w:type="dxa"/>
            <w:vAlign w:val="center"/>
          </w:tcPr>
          <w:p w14:paraId="4799D77C">
            <w:pPr>
              <w:pStyle w:val="16"/>
            </w:pPr>
            <w:r>
              <w:t>数量指标</w:t>
            </w:r>
          </w:p>
        </w:tc>
        <w:tc>
          <w:tcPr>
            <w:tcW w:w="2835" w:type="dxa"/>
            <w:vAlign w:val="center"/>
          </w:tcPr>
          <w:p w14:paraId="519362C3">
            <w:pPr>
              <w:pStyle w:val="16"/>
            </w:pPr>
            <w:r>
              <w:t>劳务派遣人员数量</w:t>
            </w:r>
          </w:p>
        </w:tc>
        <w:tc>
          <w:tcPr>
            <w:tcW w:w="2835" w:type="dxa"/>
            <w:vAlign w:val="center"/>
          </w:tcPr>
          <w:p w14:paraId="26D5DD1A">
            <w:pPr>
              <w:pStyle w:val="16"/>
            </w:pPr>
            <w:r>
              <w:t>聘用的劳务派遣人数</w:t>
            </w:r>
          </w:p>
        </w:tc>
        <w:tc>
          <w:tcPr>
            <w:tcW w:w="2551" w:type="dxa"/>
            <w:vAlign w:val="center"/>
          </w:tcPr>
          <w:p w14:paraId="49222550">
            <w:pPr>
              <w:pStyle w:val="16"/>
            </w:pPr>
            <w:r>
              <w:t>11人</w:t>
            </w:r>
          </w:p>
        </w:tc>
        <w:tc>
          <w:tcPr>
            <w:tcW w:w="2268" w:type="dxa"/>
            <w:vAlign w:val="center"/>
          </w:tcPr>
          <w:p w14:paraId="159F3FA6">
            <w:pPr>
              <w:pStyle w:val="16"/>
            </w:pPr>
            <w:r>
              <w:t>聘用合同</w:t>
            </w:r>
          </w:p>
        </w:tc>
      </w:tr>
      <w:tr w14:paraId="19404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C224D7"/>
        </w:tc>
        <w:tc>
          <w:tcPr>
            <w:tcW w:w="2268" w:type="dxa"/>
            <w:vAlign w:val="center"/>
          </w:tcPr>
          <w:p w14:paraId="05545C94">
            <w:pPr>
              <w:pStyle w:val="16"/>
            </w:pPr>
            <w:r>
              <w:t>质量指标</w:t>
            </w:r>
          </w:p>
        </w:tc>
        <w:tc>
          <w:tcPr>
            <w:tcW w:w="2835" w:type="dxa"/>
            <w:vAlign w:val="center"/>
          </w:tcPr>
          <w:p w14:paraId="059077D0">
            <w:pPr>
              <w:pStyle w:val="16"/>
            </w:pPr>
            <w:r>
              <w:t>工资发放准确率</w:t>
            </w:r>
          </w:p>
        </w:tc>
        <w:tc>
          <w:tcPr>
            <w:tcW w:w="2835" w:type="dxa"/>
            <w:vAlign w:val="center"/>
          </w:tcPr>
          <w:p w14:paraId="6BF643CE">
            <w:pPr>
              <w:pStyle w:val="16"/>
            </w:pPr>
            <w:r>
              <w:t>工资发放准确程度</w:t>
            </w:r>
          </w:p>
        </w:tc>
        <w:tc>
          <w:tcPr>
            <w:tcW w:w="2551" w:type="dxa"/>
            <w:vAlign w:val="center"/>
          </w:tcPr>
          <w:p w14:paraId="287DB960">
            <w:pPr>
              <w:pStyle w:val="16"/>
            </w:pPr>
            <w:r>
              <w:t>100%</w:t>
            </w:r>
          </w:p>
        </w:tc>
        <w:tc>
          <w:tcPr>
            <w:tcW w:w="2268" w:type="dxa"/>
            <w:vAlign w:val="center"/>
          </w:tcPr>
          <w:p w14:paraId="520B2730">
            <w:pPr>
              <w:pStyle w:val="16"/>
            </w:pPr>
            <w:r>
              <w:t>工资发放情况</w:t>
            </w:r>
          </w:p>
        </w:tc>
      </w:tr>
      <w:tr w14:paraId="1E91E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E79747"/>
        </w:tc>
        <w:tc>
          <w:tcPr>
            <w:tcW w:w="2268" w:type="dxa"/>
            <w:vAlign w:val="center"/>
          </w:tcPr>
          <w:p w14:paraId="7AB38F63">
            <w:pPr>
              <w:pStyle w:val="16"/>
            </w:pPr>
            <w:r>
              <w:t>时效指标</w:t>
            </w:r>
          </w:p>
        </w:tc>
        <w:tc>
          <w:tcPr>
            <w:tcW w:w="2835" w:type="dxa"/>
            <w:vAlign w:val="center"/>
          </w:tcPr>
          <w:p w14:paraId="5BB1DE3A">
            <w:pPr>
              <w:pStyle w:val="16"/>
            </w:pPr>
            <w:r>
              <w:t>工资发放及时率</w:t>
            </w:r>
          </w:p>
        </w:tc>
        <w:tc>
          <w:tcPr>
            <w:tcW w:w="2835" w:type="dxa"/>
            <w:vAlign w:val="center"/>
          </w:tcPr>
          <w:p w14:paraId="246B123B">
            <w:pPr>
              <w:pStyle w:val="16"/>
            </w:pPr>
            <w:r>
              <w:t>工资发放及时率</w:t>
            </w:r>
          </w:p>
        </w:tc>
        <w:tc>
          <w:tcPr>
            <w:tcW w:w="2551" w:type="dxa"/>
            <w:vAlign w:val="center"/>
          </w:tcPr>
          <w:p w14:paraId="577BE092">
            <w:pPr>
              <w:pStyle w:val="16"/>
            </w:pPr>
            <w:r>
              <w:t>100%</w:t>
            </w:r>
          </w:p>
        </w:tc>
        <w:tc>
          <w:tcPr>
            <w:tcW w:w="2268" w:type="dxa"/>
            <w:vAlign w:val="center"/>
          </w:tcPr>
          <w:p w14:paraId="1DB8EE78">
            <w:pPr>
              <w:pStyle w:val="16"/>
            </w:pPr>
            <w:r>
              <w:t>工资发放情况</w:t>
            </w:r>
          </w:p>
        </w:tc>
      </w:tr>
      <w:tr w14:paraId="3332E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EC5D27"/>
        </w:tc>
        <w:tc>
          <w:tcPr>
            <w:tcW w:w="2268" w:type="dxa"/>
            <w:vAlign w:val="center"/>
          </w:tcPr>
          <w:p w14:paraId="580CD860">
            <w:pPr>
              <w:pStyle w:val="16"/>
            </w:pPr>
            <w:r>
              <w:t>成本指标</w:t>
            </w:r>
          </w:p>
        </w:tc>
        <w:tc>
          <w:tcPr>
            <w:tcW w:w="2835" w:type="dxa"/>
            <w:vAlign w:val="center"/>
          </w:tcPr>
          <w:p w14:paraId="6568D6BF">
            <w:pPr>
              <w:pStyle w:val="16"/>
            </w:pPr>
            <w:r>
              <w:t>劳务派遣人员月最低工资标准</w:t>
            </w:r>
          </w:p>
        </w:tc>
        <w:tc>
          <w:tcPr>
            <w:tcW w:w="2835" w:type="dxa"/>
            <w:vAlign w:val="center"/>
          </w:tcPr>
          <w:p w14:paraId="1D21D548">
            <w:pPr>
              <w:pStyle w:val="16"/>
            </w:pPr>
            <w:r>
              <w:t>执行的劳务派遣人员月最低工资标准</w:t>
            </w:r>
          </w:p>
        </w:tc>
        <w:tc>
          <w:tcPr>
            <w:tcW w:w="2551" w:type="dxa"/>
            <w:vAlign w:val="center"/>
          </w:tcPr>
          <w:p w14:paraId="0A24FD66">
            <w:pPr>
              <w:pStyle w:val="16"/>
            </w:pPr>
            <w:r>
              <w:t>≥1900元/月，人</w:t>
            </w:r>
          </w:p>
        </w:tc>
        <w:tc>
          <w:tcPr>
            <w:tcW w:w="2268" w:type="dxa"/>
            <w:vAlign w:val="center"/>
          </w:tcPr>
          <w:p w14:paraId="5F4F2A48">
            <w:pPr>
              <w:pStyle w:val="16"/>
            </w:pPr>
            <w:r>
              <w:t>聘用合同</w:t>
            </w:r>
          </w:p>
        </w:tc>
      </w:tr>
      <w:tr w14:paraId="5B77D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5A8B63">
            <w:pPr>
              <w:pStyle w:val="17"/>
            </w:pPr>
            <w:r>
              <w:t>效益指标</w:t>
            </w:r>
          </w:p>
        </w:tc>
        <w:tc>
          <w:tcPr>
            <w:tcW w:w="2268" w:type="dxa"/>
            <w:vAlign w:val="center"/>
          </w:tcPr>
          <w:p w14:paraId="545CF66A">
            <w:pPr>
              <w:pStyle w:val="16"/>
            </w:pPr>
            <w:r>
              <w:t>可持续影响指标</w:t>
            </w:r>
          </w:p>
        </w:tc>
        <w:tc>
          <w:tcPr>
            <w:tcW w:w="2835" w:type="dxa"/>
            <w:vAlign w:val="center"/>
          </w:tcPr>
          <w:p w14:paraId="29BE72FD">
            <w:pPr>
              <w:pStyle w:val="16"/>
            </w:pPr>
            <w:r>
              <w:t>保障事业发展</w:t>
            </w:r>
          </w:p>
        </w:tc>
        <w:tc>
          <w:tcPr>
            <w:tcW w:w="2835" w:type="dxa"/>
            <w:vAlign w:val="center"/>
          </w:tcPr>
          <w:p w14:paraId="0474E511">
            <w:pPr>
              <w:pStyle w:val="16"/>
            </w:pPr>
            <w:r>
              <w:t>保障各项工作正常运转</w:t>
            </w:r>
          </w:p>
        </w:tc>
        <w:tc>
          <w:tcPr>
            <w:tcW w:w="2551" w:type="dxa"/>
            <w:vAlign w:val="center"/>
          </w:tcPr>
          <w:p w14:paraId="4C405CE4">
            <w:pPr>
              <w:pStyle w:val="16"/>
            </w:pPr>
            <w:r>
              <w:t>维护教育稳定，促进教育发展</w:t>
            </w:r>
          </w:p>
        </w:tc>
        <w:tc>
          <w:tcPr>
            <w:tcW w:w="2268" w:type="dxa"/>
            <w:vAlign w:val="center"/>
          </w:tcPr>
          <w:p w14:paraId="167E35EF">
            <w:pPr>
              <w:pStyle w:val="16"/>
            </w:pPr>
            <w:r>
              <w:t>单位运转情况</w:t>
            </w:r>
          </w:p>
        </w:tc>
      </w:tr>
      <w:tr w14:paraId="73F80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1DAF82">
            <w:pPr>
              <w:pStyle w:val="17"/>
            </w:pPr>
            <w:r>
              <w:t>满意度指标</w:t>
            </w:r>
          </w:p>
        </w:tc>
        <w:tc>
          <w:tcPr>
            <w:tcW w:w="2268" w:type="dxa"/>
            <w:vAlign w:val="center"/>
          </w:tcPr>
          <w:p w14:paraId="76A43DF7">
            <w:pPr>
              <w:pStyle w:val="16"/>
            </w:pPr>
            <w:r>
              <w:t>服务对象满意度指标</w:t>
            </w:r>
          </w:p>
        </w:tc>
        <w:tc>
          <w:tcPr>
            <w:tcW w:w="2835" w:type="dxa"/>
            <w:vAlign w:val="center"/>
          </w:tcPr>
          <w:p w14:paraId="0560144C">
            <w:pPr>
              <w:pStyle w:val="16"/>
            </w:pPr>
            <w:r>
              <w:t>劳务派遣人员满意度</w:t>
            </w:r>
          </w:p>
        </w:tc>
        <w:tc>
          <w:tcPr>
            <w:tcW w:w="2835" w:type="dxa"/>
            <w:vAlign w:val="center"/>
          </w:tcPr>
          <w:p w14:paraId="7C3CC07D">
            <w:pPr>
              <w:pStyle w:val="16"/>
            </w:pPr>
            <w:r>
              <w:t>劳务派遣人员对工资待遇的满意度</w:t>
            </w:r>
          </w:p>
        </w:tc>
        <w:tc>
          <w:tcPr>
            <w:tcW w:w="2551" w:type="dxa"/>
            <w:vAlign w:val="center"/>
          </w:tcPr>
          <w:p w14:paraId="4CE3EF8C">
            <w:pPr>
              <w:pStyle w:val="16"/>
            </w:pPr>
            <w:r>
              <w:t>≥95%</w:t>
            </w:r>
          </w:p>
        </w:tc>
        <w:tc>
          <w:tcPr>
            <w:tcW w:w="2268" w:type="dxa"/>
            <w:vAlign w:val="center"/>
          </w:tcPr>
          <w:p w14:paraId="14C081CE">
            <w:pPr>
              <w:pStyle w:val="16"/>
            </w:pPr>
            <w:r>
              <w:t>调查问卷</w:t>
            </w:r>
          </w:p>
        </w:tc>
      </w:tr>
    </w:tbl>
    <w:p w14:paraId="62025B65">
      <w:pPr>
        <w:sectPr>
          <w:pgSz w:w="16840" w:h="11900" w:orient="landscape"/>
          <w:pgMar w:top="1361" w:right="1020" w:bottom="1134" w:left="1020" w:header="720" w:footer="720" w:gutter="0"/>
          <w:cols w:space="720" w:num="1"/>
        </w:sectPr>
      </w:pPr>
    </w:p>
    <w:p w14:paraId="79FBDD2F">
      <w:pPr>
        <w:ind w:firstLine="560"/>
      </w:pPr>
      <w:r>
        <w:rPr>
          <w:rFonts w:ascii="方正仿宋_GBK" w:hAnsi="方正仿宋_GBK" w:eastAsia="方正仿宋_GBK" w:cs="方正仿宋_GBK"/>
          <w:b/>
          <w:color w:val="000000"/>
          <w:sz w:val="28"/>
        </w:rPr>
        <w:t>144、义务教育生均公用经费-01中央直达资金（唐财教[2022]98号）绩效目标表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DB28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559B06">
            <w:pPr>
              <w:pStyle w:val="14"/>
            </w:pPr>
            <w:r>
              <w:t>绩效目标</w:t>
            </w:r>
          </w:p>
        </w:tc>
        <w:tc>
          <w:tcPr>
            <w:tcW w:w="12756" w:type="dxa"/>
            <w:tcBorders>
              <w:bottom w:val="single" w:color="FFFFFF" w:sz="6" w:space="0"/>
            </w:tcBorders>
            <w:vAlign w:val="center"/>
          </w:tcPr>
          <w:p w14:paraId="7E4B9E74">
            <w:pPr>
              <w:pStyle w:val="16"/>
            </w:pPr>
            <w:r>
              <w:t>1.保障学校日常工作的正常开展。</w:t>
            </w:r>
          </w:p>
        </w:tc>
      </w:tr>
    </w:tbl>
    <w:p w14:paraId="53DD64A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C32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F1F379E">
            <w:pPr>
              <w:pStyle w:val="14"/>
            </w:pPr>
            <w:r>
              <w:t>一级指标</w:t>
            </w:r>
          </w:p>
        </w:tc>
        <w:tc>
          <w:tcPr>
            <w:tcW w:w="2268" w:type="dxa"/>
            <w:vAlign w:val="center"/>
          </w:tcPr>
          <w:p w14:paraId="37579D81">
            <w:pPr>
              <w:pStyle w:val="14"/>
            </w:pPr>
            <w:r>
              <w:t>二级指标</w:t>
            </w:r>
          </w:p>
        </w:tc>
        <w:tc>
          <w:tcPr>
            <w:tcW w:w="2835" w:type="dxa"/>
            <w:vAlign w:val="center"/>
          </w:tcPr>
          <w:p w14:paraId="1320E53B">
            <w:pPr>
              <w:pStyle w:val="14"/>
            </w:pPr>
            <w:r>
              <w:t>三级指标</w:t>
            </w:r>
          </w:p>
        </w:tc>
        <w:tc>
          <w:tcPr>
            <w:tcW w:w="2835" w:type="dxa"/>
            <w:vAlign w:val="center"/>
          </w:tcPr>
          <w:p w14:paraId="494EB628">
            <w:pPr>
              <w:pStyle w:val="14"/>
            </w:pPr>
            <w:r>
              <w:t>绩效指标描述</w:t>
            </w:r>
          </w:p>
        </w:tc>
        <w:tc>
          <w:tcPr>
            <w:tcW w:w="2551" w:type="dxa"/>
            <w:vAlign w:val="center"/>
          </w:tcPr>
          <w:p w14:paraId="765A979E">
            <w:pPr>
              <w:pStyle w:val="14"/>
            </w:pPr>
            <w:r>
              <w:t>指标值</w:t>
            </w:r>
          </w:p>
        </w:tc>
        <w:tc>
          <w:tcPr>
            <w:tcW w:w="2268" w:type="dxa"/>
            <w:vAlign w:val="center"/>
          </w:tcPr>
          <w:p w14:paraId="0102F5CA">
            <w:pPr>
              <w:pStyle w:val="14"/>
            </w:pPr>
            <w:r>
              <w:t>指标值确定依据</w:t>
            </w:r>
          </w:p>
        </w:tc>
      </w:tr>
      <w:tr w14:paraId="762BD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77BA92">
            <w:pPr>
              <w:pStyle w:val="17"/>
            </w:pPr>
            <w:r>
              <w:t>产出指标</w:t>
            </w:r>
          </w:p>
        </w:tc>
        <w:tc>
          <w:tcPr>
            <w:tcW w:w="2268" w:type="dxa"/>
            <w:vAlign w:val="center"/>
          </w:tcPr>
          <w:p w14:paraId="2D9849A0">
            <w:pPr>
              <w:pStyle w:val="16"/>
            </w:pPr>
            <w:r>
              <w:t>数量指标</w:t>
            </w:r>
          </w:p>
        </w:tc>
        <w:tc>
          <w:tcPr>
            <w:tcW w:w="2835" w:type="dxa"/>
            <w:vAlign w:val="center"/>
          </w:tcPr>
          <w:p w14:paraId="05CEE381">
            <w:pPr>
              <w:pStyle w:val="16"/>
            </w:pPr>
            <w:r>
              <w:t>在校学生数</w:t>
            </w:r>
          </w:p>
        </w:tc>
        <w:tc>
          <w:tcPr>
            <w:tcW w:w="2835" w:type="dxa"/>
            <w:vAlign w:val="center"/>
          </w:tcPr>
          <w:p w14:paraId="12F11CCA">
            <w:pPr>
              <w:pStyle w:val="16"/>
            </w:pPr>
            <w:r>
              <w:t>在校学生人数</w:t>
            </w:r>
          </w:p>
        </w:tc>
        <w:tc>
          <w:tcPr>
            <w:tcW w:w="2551" w:type="dxa"/>
            <w:vAlign w:val="center"/>
          </w:tcPr>
          <w:p w14:paraId="75014C33">
            <w:pPr>
              <w:pStyle w:val="16"/>
            </w:pPr>
            <w:r>
              <w:t>99人</w:t>
            </w:r>
          </w:p>
        </w:tc>
        <w:tc>
          <w:tcPr>
            <w:tcW w:w="2268" w:type="dxa"/>
            <w:vAlign w:val="center"/>
          </w:tcPr>
          <w:p w14:paraId="7660E1D6">
            <w:pPr>
              <w:pStyle w:val="16"/>
            </w:pPr>
            <w:r>
              <w:t>年度学生统计数</w:t>
            </w:r>
          </w:p>
        </w:tc>
      </w:tr>
      <w:tr w14:paraId="5BC9E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90E529"/>
        </w:tc>
        <w:tc>
          <w:tcPr>
            <w:tcW w:w="2268" w:type="dxa"/>
            <w:vAlign w:val="center"/>
          </w:tcPr>
          <w:p w14:paraId="53DC5BBF">
            <w:pPr>
              <w:pStyle w:val="16"/>
            </w:pPr>
            <w:r>
              <w:t>质量指标</w:t>
            </w:r>
          </w:p>
        </w:tc>
        <w:tc>
          <w:tcPr>
            <w:tcW w:w="2835" w:type="dxa"/>
            <w:vAlign w:val="center"/>
          </w:tcPr>
          <w:p w14:paraId="3608FD83">
            <w:pPr>
              <w:pStyle w:val="16"/>
            </w:pPr>
            <w:r>
              <w:t>校舍维修、设备购置项目验收合格率</w:t>
            </w:r>
          </w:p>
        </w:tc>
        <w:tc>
          <w:tcPr>
            <w:tcW w:w="2835" w:type="dxa"/>
            <w:vAlign w:val="center"/>
          </w:tcPr>
          <w:p w14:paraId="62BE9A10">
            <w:pPr>
              <w:pStyle w:val="16"/>
            </w:pPr>
            <w:r>
              <w:t>校舍维修、设备购置项目验收合格率</w:t>
            </w:r>
          </w:p>
        </w:tc>
        <w:tc>
          <w:tcPr>
            <w:tcW w:w="2551" w:type="dxa"/>
            <w:vAlign w:val="center"/>
          </w:tcPr>
          <w:p w14:paraId="52DE4D38">
            <w:pPr>
              <w:pStyle w:val="16"/>
            </w:pPr>
            <w:r>
              <w:t>100%</w:t>
            </w:r>
          </w:p>
        </w:tc>
        <w:tc>
          <w:tcPr>
            <w:tcW w:w="2268" w:type="dxa"/>
            <w:vAlign w:val="center"/>
          </w:tcPr>
          <w:p w14:paraId="60E7D89E">
            <w:pPr>
              <w:pStyle w:val="16"/>
            </w:pPr>
            <w:r>
              <w:t>合同</w:t>
            </w:r>
          </w:p>
        </w:tc>
      </w:tr>
      <w:tr w14:paraId="5F58C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0E3C53"/>
        </w:tc>
        <w:tc>
          <w:tcPr>
            <w:tcW w:w="2268" w:type="dxa"/>
            <w:vAlign w:val="center"/>
          </w:tcPr>
          <w:p w14:paraId="5E80B111">
            <w:pPr>
              <w:pStyle w:val="16"/>
            </w:pPr>
            <w:r>
              <w:t>时效指标</w:t>
            </w:r>
          </w:p>
        </w:tc>
        <w:tc>
          <w:tcPr>
            <w:tcW w:w="2835" w:type="dxa"/>
            <w:vAlign w:val="center"/>
          </w:tcPr>
          <w:p w14:paraId="1FB2EFA4">
            <w:pPr>
              <w:pStyle w:val="16"/>
            </w:pPr>
            <w:r>
              <w:t>校舍维修、设备购置项目完工及时率</w:t>
            </w:r>
          </w:p>
        </w:tc>
        <w:tc>
          <w:tcPr>
            <w:tcW w:w="2835" w:type="dxa"/>
            <w:vAlign w:val="center"/>
          </w:tcPr>
          <w:p w14:paraId="58A0B971">
            <w:pPr>
              <w:pStyle w:val="16"/>
            </w:pPr>
            <w:r>
              <w:t>校舍维修、设备购置项目完工及时率</w:t>
            </w:r>
          </w:p>
        </w:tc>
        <w:tc>
          <w:tcPr>
            <w:tcW w:w="2551" w:type="dxa"/>
            <w:vAlign w:val="center"/>
          </w:tcPr>
          <w:p w14:paraId="39F6CD3C">
            <w:pPr>
              <w:pStyle w:val="16"/>
            </w:pPr>
            <w:r>
              <w:t>100%</w:t>
            </w:r>
          </w:p>
        </w:tc>
        <w:tc>
          <w:tcPr>
            <w:tcW w:w="2268" w:type="dxa"/>
            <w:vAlign w:val="center"/>
          </w:tcPr>
          <w:p w14:paraId="45805232">
            <w:pPr>
              <w:pStyle w:val="16"/>
            </w:pPr>
            <w:r>
              <w:t>合同</w:t>
            </w:r>
          </w:p>
        </w:tc>
      </w:tr>
      <w:tr w14:paraId="022F8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E3E2E4"/>
        </w:tc>
        <w:tc>
          <w:tcPr>
            <w:tcW w:w="2268" w:type="dxa"/>
            <w:vAlign w:val="center"/>
          </w:tcPr>
          <w:p w14:paraId="1D7CE621">
            <w:pPr>
              <w:pStyle w:val="16"/>
            </w:pPr>
            <w:r>
              <w:t>成本指标</w:t>
            </w:r>
          </w:p>
        </w:tc>
        <w:tc>
          <w:tcPr>
            <w:tcW w:w="2835" w:type="dxa"/>
            <w:vAlign w:val="center"/>
          </w:tcPr>
          <w:p w14:paraId="58AEA411">
            <w:pPr>
              <w:pStyle w:val="16"/>
            </w:pPr>
            <w:r>
              <w:t>生均公用经费标准</w:t>
            </w:r>
          </w:p>
        </w:tc>
        <w:tc>
          <w:tcPr>
            <w:tcW w:w="2835" w:type="dxa"/>
            <w:vAlign w:val="center"/>
          </w:tcPr>
          <w:p w14:paraId="4EAF1310">
            <w:pPr>
              <w:pStyle w:val="16"/>
            </w:pPr>
            <w:r>
              <w:t>生均公用经费标准</w:t>
            </w:r>
          </w:p>
        </w:tc>
        <w:tc>
          <w:tcPr>
            <w:tcW w:w="2551" w:type="dxa"/>
            <w:vAlign w:val="center"/>
          </w:tcPr>
          <w:p w14:paraId="655C0913">
            <w:pPr>
              <w:pStyle w:val="16"/>
            </w:pPr>
            <w:r>
              <w:t>≥6000元/生，年</w:t>
            </w:r>
          </w:p>
        </w:tc>
        <w:tc>
          <w:tcPr>
            <w:tcW w:w="2268" w:type="dxa"/>
            <w:vAlign w:val="center"/>
          </w:tcPr>
          <w:p w14:paraId="79800295">
            <w:pPr>
              <w:pStyle w:val="16"/>
            </w:pPr>
            <w:r>
              <w:t>国家政策</w:t>
            </w:r>
          </w:p>
        </w:tc>
      </w:tr>
      <w:tr w14:paraId="04965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99974A">
            <w:pPr>
              <w:pStyle w:val="17"/>
            </w:pPr>
            <w:r>
              <w:t>效益指标</w:t>
            </w:r>
          </w:p>
        </w:tc>
        <w:tc>
          <w:tcPr>
            <w:tcW w:w="2268" w:type="dxa"/>
            <w:vAlign w:val="center"/>
          </w:tcPr>
          <w:p w14:paraId="226BF349">
            <w:pPr>
              <w:pStyle w:val="16"/>
            </w:pPr>
            <w:r>
              <w:t>可持续影响指标</w:t>
            </w:r>
          </w:p>
        </w:tc>
        <w:tc>
          <w:tcPr>
            <w:tcW w:w="2835" w:type="dxa"/>
            <w:vAlign w:val="center"/>
          </w:tcPr>
          <w:p w14:paraId="03083F4C">
            <w:pPr>
              <w:pStyle w:val="16"/>
            </w:pPr>
            <w:r>
              <w:t>教育质量提升情况</w:t>
            </w:r>
          </w:p>
        </w:tc>
        <w:tc>
          <w:tcPr>
            <w:tcW w:w="2835" w:type="dxa"/>
            <w:vAlign w:val="center"/>
          </w:tcPr>
          <w:p w14:paraId="0FC54261">
            <w:pPr>
              <w:pStyle w:val="16"/>
            </w:pPr>
            <w:r>
              <w:t>教育质量提升情况</w:t>
            </w:r>
          </w:p>
        </w:tc>
        <w:tc>
          <w:tcPr>
            <w:tcW w:w="2551" w:type="dxa"/>
            <w:vAlign w:val="center"/>
          </w:tcPr>
          <w:p w14:paraId="2C74F051">
            <w:pPr>
              <w:pStyle w:val="16"/>
            </w:pPr>
            <w:r>
              <w:t>教育质量不断提高，办学水平不断改善</w:t>
            </w:r>
          </w:p>
        </w:tc>
        <w:tc>
          <w:tcPr>
            <w:tcW w:w="2268" w:type="dxa"/>
            <w:vAlign w:val="center"/>
          </w:tcPr>
          <w:p w14:paraId="040FC515">
            <w:pPr>
              <w:pStyle w:val="16"/>
            </w:pPr>
            <w:r>
              <w:t>调查问卷</w:t>
            </w:r>
          </w:p>
        </w:tc>
      </w:tr>
      <w:tr w14:paraId="6A2BF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E806E4">
            <w:pPr>
              <w:pStyle w:val="17"/>
            </w:pPr>
            <w:r>
              <w:t>满意度指标</w:t>
            </w:r>
          </w:p>
        </w:tc>
        <w:tc>
          <w:tcPr>
            <w:tcW w:w="2268" w:type="dxa"/>
            <w:vAlign w:val="center"/>
          </w:tcPr>
          <w:p w14:paraId="554E4F40">
            <w:pPr>
              <w:pStyle w:val="16"/>
            </w:pPr>
            <w:r>
              <w:t>服务对象满意度指标</w:t>
            </w:r>
          </w:p>
        </w:tc>
        <w:tc>
          <w:tcPr>
            <w:tcW w:w="2835" w:type="dxa"/>
            <w:vAlign w:val="center"/>
          </w:tcPr>
          <w:p w14:paraId="1CE9AF5A">
            <w:pPr>
              <w:pStyle w:val="16"/>
            </w:pPr>
            <w:r>
              <w:t>师生满意度</w:t>
            </w:r>
          </w:p>
        </w:tc>
        <w:tc>
          <w:tcPr>
            <w:tcW w:w="2835" w:type="dxa"/>
            <w:vAlign w:val="center"/>
          </w:tcPr>
          <w:p w14:paraId="6050184C">
            <w:pPr>
              <w:pStyle w:val="16"/>
            </w:pPr>
            <w:r>
              <w:t>师生满意度</w:t>
            </w:r>
          </w:p>
        </w:tc>
        <w:tc>
          <w:tcPr>
            <w:tcW w:w="2551" w:type="dxa"/>
            <w:vAlign w:val="center"/>
          </w:tcPr>
          <w:p w14:paraId="5831FEFE">
            <w:pPr>
              <w:pStyle w:val="16"/>
            </w:pPr>
            <w:r>
              <w:t>≥90%</w:t>
            </w:r>
          </w:p>
        </w:tc>
        <w:tc>
          <w:tcPr>
            <w:tcW w:w="2268" w:type="dxa"/>
            <w:vAlign w:val="center"/>
          </w:tcPr>
          <w:p w14:paraId="0D1C4AC8">
            <w:pPr>
              <w:pStyle w:val="16"/>
            </w:pPr>
            <w:r>
              <w:t>调查问卷</w:t>
            </w:r>
          </w:p>
        </w:tc>
      </w:tr>
    </w:tbl>
    <w:p w14:paraId="7B3DDBDE">
      <w:pPr>
        <w:sectPr>
          <w:pgSz w:w="16840" w:h="11900" w:orient="landscape"/>
          <w:pgMar w:top="1361" w:right="1020" w:bottom="1134" w:left="1020" w:header="720" w:footer="720" w:gutter="0"/>
          <w:cols w:space="720" w:num="1"/>
        </w:sectPr>
      </w:pPr>
    </w:p>
    <w:p w14:paraId="5DE495E4">
      <w:pPr>
        <w:ind w:firstLine="560"/>
      </w:pPr>
      <w:r>
        <w:rPr>
          <w:rFonts w:ascii="方正仿宋_GBK" w:hAnsi="方正仿宋_GBK" w:eastAsia="方正仿宋_GBK" w:cs="方正仿宋_GBK"/>
          <w:b/>
          <w:color w:val="000000"/>
          <w:sz w:val="28"/>
        </w:rPr>
        <w:t>145、义务教育生均公用经费（本级）绩效目标表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2C60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95B6FB">
            <w:pPr>
              <w:pStyle w:val="14"/>
            </w:pPr>
            <w:r>
              <w:t>绩效目标</w:t>
            </w:r>
          </w:p>
        </w:tc>
        <w:tc>
          <w:tcPr>
            <w:tcW w:w="12756" w:type="dxa"/>
            <w:tcBorders>
              <w:bottom w:val="single" w:color="FFFFFF" w:sz="6" w:space="0"/>
            </w:tcBorders>
            <w:vAlign w:val="center"/>
          </w:tcPr>
          <w:p w14:paraId="405CA709">
            <w:pPr>
              <w:pStyle w:val="16"/>
            </w:pPr>
            <w:r>
              <w:t>1.保障学校日常工作的正常开展。</w:t>
            </w:r>
          </w:p>
        </w:tc>
      </w:tr>
    </w:tbl>
    <w:p w14:paraId="3E330C0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178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7C6B8B">
            <w:pPr>
              <w:pStyle w:val="14"/>
            </w:pPr>
            <w:r>
              <w:t>一级指标</w:t>
            </w:r>
          </w:p>
        </w:tc>
        <w:tc>
          <w:tcPr>
            <w:tcW w:w="2268" w:type="dxa"/>
            <w:vAlign w:val="center"/>
          </w:tcPr>
          <w:p w14:paraId="7F60C711">
            <w:pPr>
              <w:pStyle w:val="14"/>
            </w:pPr>
            <w:r>
              <w:t>二级指标</w:t>
            </w:r>
          </w:p>
        </w:tc>
        <w:tc>
          <w:tcPr>
            <w:tcW w:w="2835" w:type="dxa"/>
            <w:vAlign w:val="center"/>
          </w:tcPr>
          <w:p w14:paraId="4FA14D54">
            <w:pPr>
              <w:pStyle w:val="14"/>
            </w:pPr>
            <w:r>
              <w:t>三级指标</w:t>
            </w:r>
          </w:p>
        </w:tc>
        <w:tc>
          <w:tcPr>
            <w:tcW w:w="2835" w:type="dxa"/>
            <w:vAlign w:val="center"/>
          </w:tcPr>
          <w:p w14:paraId="1522486B">
            <w:pPr>
              <w:pStyle w:val="14"/>
            </w:pPr>
            <w:r>
              <w:t>绩效指标描述</w:t>
            </w:r>
          </w:p>
        </w:tc>
        <w:tc>
          <w:tcPr>
            <w:tcW w:w="2551" w:type="dxa"/>
            <w:vAlign w:val="center"/>
          </w:tcPr>
          <w:p w14:paraId="5CADD7EF">
            <w:pPr>
              <w:pStyle w:val="14"/>
            </w:pPr>
            <w:r>
              <w:t>指标值</w:t>
            </w:r>
          </w:p>
        </w:tc>
        <w:tc>
          <w:tcPr>
            <w:tcW w:w="2268" w:type="dxa"/>
            <w:vAlign w:val="center"/>
          </w:tcPr>
          <w:p w14:paraId="467F6B58">
            <w:pPr>
              <w:pStyle w:val="14"/>
            </w:pPr>
            <w:r>
              <w:t>指标值确定依据</w:t>
            </w:r>
          </w:p>
        </w:tc>
      </w:tr>
      <w:tr w14:paraId="2FB9C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964791">
            <w:pPr>
              <w:pStyle w:val="17"/>
            </w:pPr>
            <w:r>
              <w:t>产出指标</w:t>
            </w:r>
          </w:p>
        </w:tc>
        <w:tc>
          <w:tcPr>
            <w:tcW w:w="2268" w:type="dxa"/>
            <w:vAlign w:val="center"/>
          </w:tcPr>
          <w:p w14:paraId="141C97D9">
            <w:pPr>
              <w:pStyle w:val="16"/>
            </w:pPr>
            <w:r>
              <w:t>数量指标</w:t>
            </w:r>
          </w:p>
        </w:tc>
        <w:tc>
          <w:tcPr>
            <w:tcW w:w="2835" w:type="dxa"/>
            <w:vAlign w:val="center"/>
          </w:tcPr>
          <w:p w14:paraId="0EBD0255">
            <w:pPr>
              <w:pStyle w:val="16"/>
            </w:pPr>
            <w:r>
              <w:t>在校学生数</w:t>
            </w:r>
          </w:p>
        </w:tc>
        <w:tc>
          <w:tcPr>
            <w:tcW w:w="2835" w:type="dxa"/>
            <w:vAlign w:val="center"/>
          </w:tcPr>
          <w:p w14:paraId="22F81A24">
            <w:pPr>
              <w:pStyle w:val="16"/>
            </w:pPr>
            <w:r>
              <w:t>在校学生人数</w:t>
            </w:r>
          </w:p>
        </w:tc>
        <w:tc>
          <w:tcPr>
            <w:tcW w:w="2551" w:type="dxa"/>
            <w:vAlign w:val="center"/>
          </w:tcPr>
          <w:p w14:paraId="0CF7A1A8">
            <w:pPr>
              <w:pStyle w:val="16"/>
            </w:pPr>
            <w:r>
              <w:t>99人</w:t>
            </w:r>
          </w:p>
        </w:tc>
        <w:tc>
          <w:tcPr>
            <w:tcW w:w="2268" w:type="dxa"/>
            <w:vAlign w:val="center"/>
          </w:tcPr>
          <w:p w14:paraId="0EC87535">
            <w:pPr>
              <w:pStyle w:val="16"/>
            </w:pPr>
            <w:r>
              <w:t>年度学生统计数</w:t>
            </w:r>
          </w:p>
        </w:tc>
      </w:tr>
      <w:tr w14:paraId="5EB32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F1332"/>
        </w:tc>
        <w:tc>
          <w:tcPr>
            <w:tcW w:w="2268" w:type="dxa"/>
            <w:vAlign w:val="center"/>
          </w:tcPr>
          <w:p w14:paraId="7554FD5F">
            <w:pPr>
              <w:pStyle w:val="16"/>
            </w:pPr>
            <w:r>
              <w:t>质量指标</w:t>
            </w:r>
          </w:p>
        </w:tc>
        <w:tc>
          <w:tcPr>
            <w:tcW w:w="2835" w:type="dxa"/>
            <w:vAlign w:val="center"/>
          </w:tcPr>
          <w:p w14:paraId="09110BB0">
            <w:pPr>
              <w:pStyle w:val="16"/>
            </w:pPr>
            <w:r>
              <w:t>校舍维修、设备购置项目验收合格率</w:t>
            </w:r>
          </w:p>
        </w:tc>
        <w:tc>
          <w:tcPr>
            <w:tcW w:w="2835" w:type="dxa"/>
            <w:vAlign w:val="center"/>
          </w:tcPr>
          <w:p w14:paraId="7E64CF40">
            <w:pPr>
              <w:pStyle w:val="16"/>
            </w:pPr>
            <w:r>
              <w:t>校舍维修、设备购置项目验收合格率</w:t>
            </w:r>
          </w:p>
        </w:tc>
        <w:tc>
          <w:tcPr>
            <w:tcW w:w="2551" w:type="dxa"/>
            <w:vAlign w:val="center"/>
          </w:tcPr>
          <w:p w14:paraId="74CA47D3">
            <w:pPr>
              <w:pStyle w:val="16"/>
            </w:pPr>
            <w:r>
              <w:t>100%</w:t>
            </w:r>
          </w:p>
        </w:tc>
        <w:tc>
          <w:tcPr>
            <w:tcW w:w="2268" w:type="dxa"/>
            <w:vAlign w:val="center"/>
          </w:tcPr>
          <w:p w14:paraId="393801CF">
            <w:pPr>
              <w:pStyle w:val="16"/>
            </w:pPr>
            <w:r>
              <w:t>合同</w:t>
            </w:r>
          </w:p>
        </w:tc>
      </w:tr>
      <w:tr w14:paraId="35A91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175E0C"/>
        </w:tc>
        <w:tc>
          <w:tcPr>
            <w:tcW w:w="2268" w:type="dxa"/>
            <w:vAlign w:val="center"/>
          </w:tcPr>
          <w:p w14:paraId="4C938005">
            <w:pPr>
              <w:pStyle w:val="16"/>
            </w:pPr>
            <w:r>
              <w:t>时效指标</w:t>
            </w:r>
          </w:p>
        </w:tc>
        <w:tc>
          <w:tcPr>
            <w:tcW w:w="2835" w:type="dxa"/>
            <w:vAlign w:val="center"/>
          </w:tcPr>
          <w:p w14:paraId="355F5183">
            <w:pPr>
              <w:pStyle w:val="16"/>
            </w:pPr>
            <w:r>
              <w:t>校舍维修、设备购置项目完工及时率</w:t>
            </w:r>
          </w:p>
        </w:tc>
        <w:tc>
          <w:tcPr>
            <w:tcW w:w="2835" w:type="dxa"/>
            <w:vAlign w:val="center"/>
          </w:tcPr>
          <w:p w14:paraId="5F2D53B8">
            <w:pPr>
              <w:pStyle w:val="16"/>
            </w:pPr>
            <w:r>
              <w:t>校舍维修、设备购置项目完工及时率</w:t>
            </w:r>
          </w:p>
        </w:tc>
        <w:tc>
          <w:tcPr>
            <w:tcW w:w="2551" w:type="dxa"/>
            <w:vAlign w:val="center"/>
          </w:tcPr>
          <w:p w14:paraId="536B5697">
            <w:pPr>
              <w:pStyle w:val="16"/>
            </w:pPr>
            <w:r>
              <w:t>100%</w:t>
            </w:r>
          </w:p>
        </w:tc>
        <w:tc>
          <w:tcPr>
            <w:tcW w:w="2268" w:type="dxa"/>
            <w:vAlign w:val="center"/>
          </w:tcPr>
          <w:p w14:paraId="6B3CEF95">
            <w:pPr>
              <w:pStyle w:val="16"/>
            </w:pPr>
            <w:r>
              <w:t>合同</w:t>
            </w:r>
          </w:p>
        </w:tc>
      </w:tr>
      <w:tr w14:paraId="355D0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A9620"/>
        </w:tc>
        <w:tc>
          <w:tcPr>
            <w:tcW w:w="2268" w:type="dxa"/>
            <w:vAlign w:val="center"/>
          </w:tcPr>
          <w:p w14:paraId="5F1914D1">
            <w:pPr>
              <w:pStyle w:val="16"/>
            </w:pPr>
            <w:r>
              <w:t>成本指标</w:t>
            </w:r>
          </w:p>
        </w:tc>
        <w:tc>
          <w:tcPr>
            <w:tcW w:w="2835" w:type="dxa"/>
            <w:vAlign w:val="center"/>
          </w:tcPr>
          <w:p w14:paraId="161E9CF0">
            <w:pPr>
              <w:pStyle w:val="16"/>
            </w:pPr>
            <w:r>
              <w:t>生均公用经费标准</w:t>
            </w:r>
          </w:p>
        </w:tc>
        <w:tc>
          <w:tcPr>
            <w:tcW w:w="2835" w:type="dxa"/>
            <w:vAlign w:val="center"/>
          </w:tcPr>
          <w:p w14:paraId="2291C616">
            <w:pPr>
              <w:pStyle w:val="16"/>
            </w:pPr>
            <w:r>
              <w:t>生均公用经费标准</w:t>
            </w:r>
          </w:p>
        </w:tc>
        <w:tc>
          <w:tcPr>
            <w:tcW w:w="2551" w:type="dxa"/>
            <w:vAlign w:val="center"/>
          </w:tcPr>
          <w:p w14:paraId="0EA5A008">
            <w:pPr>
              <w:pStyle w:val="16"/>
            </w:pPr>
            <w:r>
              <w:t>特教学生年生均6000元</w:t>
            </w:r>
          </w:p>
        </w:tc>
        <w:tc>
          <w:tcPr>
            <w:tcW w:w="2268" w:type="dxa"/>
            <w:vAlign w:val="center"/>
          </w:tcPr>
          <w:p w14:paraId="5AF884A3">
            <w:pPr>
              <w:pStyle w:val="16"/>
            </w:pPr>
            <w:r>
              <w:t>国家政策</w:t>
            </w:r>
          </w:p>
        </w:tc>
      </w:tr>
      <w:tr w14:paraId="3EEFC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6B720B">
            <w:pPr>
              <w:pStyle w:val="17"/>
            </w:pPr>
            <w:r>
              <w:t>效益指标</w:t>
            </w:r>
          </w:p>
        </w:tc>
        <w:tc>
          <w:tcPr>
            <w:tcW w:w="2268" w:type="dxa"/>
            <w:vAlign w:val="center"/>
          </w:tcPr>
          <w:p w14:paraId="66B0D82E">
            <w:pPr>
              <w:pStyle w:val="16"/>
            </w:pPr>
            <w:r>
              <w:t>可持续影响指标</w:t>
            </w:r>
          </w:p>
        </w:tc>
        <w:tc>
          <w:tcPr>
            <w:tcW w:w="2835" w:type="dxa"/>
            <w:vAlign w:val="center"/>
          </w:tcPr>
          <w:p w14:paraId="4A91405F">
            <w:pPr>
              <w:pStyle w:val="16"/>
            </w:pPr>
            <w:r>
              <w:t>教育质量提升情况</w:t>
            </w:r>
          </w:p>
        </w:tc>
        <w:tc>
          <w:tcPr>
            <w:tcW w:w="2835" w:type="dxa"/>
            <w:vAlign w:val="center"/>
          </w:tcPr>
          <w:p w14:paraId="4F763445">
            <w:pPr>
              <w:pStyle w:val="16"/>
            </w:pPr>
            <w:r>
              <w:t>教育质量提升情况</w:t>
            </w:r>
          </w:p>
        </w:tc>
        <w:tc>
          <w:tcPr>
            <w:tcW w:w="2551" w:type="dxa"/>
            <w:vAlign w:val="center"/>
          </w:tcPr>
          <w:p w14:paraId="1C5B3DFE">
            <w:pPr>
              <w:pStyle w:val="16"/>
            </w:pPr>
            <w:r>
              <w:t>教育质量不断提高，办学水平不断改善</w:t>
            </w:r>
          </w:p>
        </w:tc>
        <w:tc>
          <w:tcPr>
            <w:tcW w:w="2268" w:type="dxa"/>
            <w:vAlign w:val="center"/>
          </w:tcPr>
          <w:p w14:paraId="2F9C0C13">
            <w:pPr>
              <w:pStyle w:val="16"/>
            </w:pPr>
            <w:r>
              <w:t>调查问卷</w:t>
            </w:r>
          </w:p>
        </w:tc>
      </w:tr>
      <w:tr w14:paraId="44AF6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054FC6">
            <w:pPr>
              <w:pStyle w:val="17"/>
            </w:pPr>
            <w:r>
              <w:t>满意度指标</w:t>
            </w:r>
          </w:p>
        </w:tc>
        <w:tc>
          <w:tcPr>
            <w:tcW w:w="2268" w:type="dxa"/>
            <w:vAlign w:val="center"/>
          </w:tcPr>
          <w:p w14:paraId="4482AE4A">
            <w:pPr>
              <w:pStyle w:val="16"/>
            </w:pPr>
            <w:r>
              <w:t>服务对象满意度指标</w:t>
            </w:r>
          </w:p>
        </w:tc>
        <w:tc>
          <w:tcPr>
            <w:tcW w:w="2835" w:type="dxa"/>
            <w:vAlign w:val="center"/>
          </w:tcPr>
          <w:p w14:paraId="18C79FB9">
            <w:pPr>
              <w:pStyle w:val="16"/>
            </w:pPr>
            <w:r>
              <w:t>师生满意度</w:t>
            </w:r>
          </w:p>
        </w:tc>
        <w:tc>
          <w:tcPr>
            <w:tcW w:w="2835" w:type="dxa"/>
            <w:vAlign w:val="center"/>
          </w:tcPr>
          <w:p w14:paraId="58A13048">
            <w:pPr>
              <w:pStyle w:val="16"/>
            </w:pPr>
            <w:r>
              <w:t>师生满意度</w:t>
            </w:r>
          </w:p>
        </w:tc>
        <w:tc>
          <w:tcPr>
            <w:tcW w:w="2551" w:type="dxa"/>
            <w:vAlign w:val="center"/>
          </w:tcPr>
          <w:p w14:paraId="76C35874">
            <w:pPr>
              <w:pStyle w:val="16"/>
            </w:pPr>
            <w:r>
              <w:t>≥90%</w:t>
            </w:r>
          </w:p>
        </w:tc>
        <w:tc>
          <w:tcPr>
            <w:tcW w:w="2268" w:type="dxa"/>
            <w:vAlign w:val="center"/>
          </w:tcPr>
          <w:p w14:paraId="6C4EE473">
            <w:pPr>
              <w:pStyle w:val="16"/>
            </w:pPr>
            <w:r>
              <w:t>调查问卷</w:t>
            </w:r>
          </w:p>
        </w:tc>
      </w:tr>
    </w:tbl>
    <w:p w14:paraId="41B19E41">
      <w:pPr>
        <w:sectPr>
          <w:pgSz w:w="16840" w:h="11900" w:orient="landscape"/>
          <w:pgMar w:top="1361" w:right="1020" w:bottom="1134" w:left="1020" w:header="720" w:footer="720" w:gutter="0"/>
          <w:cols w:space="720" w:num="1"/>
        </w:sectPr>
      </w:pPr>
    </w:p>
    <w:p w14:paraId="3F779A1B">
      <w:pPr>
        <w:ind w:firstLine="560"/>
      </w:pPr>
      <w:r>
        <w:rPr>
          <w:rFonts w:ascii="方正仿宋_GBK" w:hAnsi="方正仿宋_GBK" w:eastAsia="方正仿宋_GBK" w:cs="方正仿宋_GBK"/>
          <w:b/>
          <w:color w:val="000000"/>
          <w:sz w:val="28"/>
        </w:rPr>
        <w:t>146、义务教育生均公用经费（唐财教[2022]104号）绩效目标表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3EE5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41C583">
            <w:pPr>
              <w:pStyle w:val="14"/>
            </w:pPr>
            <w:r>
              <w:t>绩效目标</w:t>
            </w:r>
          </w:p>
        </w:tc>
        <w:tc>
          <w:tcPr>
            <w:tcW w:w="12756" w:type="dxa"/>
            <w:tcBorders>
              <w:bottom w:val="single" w:color="FFFFFF" w:sz="6" w:space="0"/>
            </w:tcBorders>
            <w:vAlign w:val="center"/>
          </w:tcPr>
          <w:p w14:paraId="4480C577">
            <w:pPr>
              <w:pStyle w:val="16"/>
            </w:pPr>
            <w:r>
              <w:t>1.保障学校日常工作的正常开展。</w:t>
            </w:r>
          </w:p>
        </w:tc>
      </w:tr>
    </w:tbl>
    <w:p w14:paraId="58BE6BF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416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A75505">
            <w:pPr>
              <w:pStyle w:val="14"/>
            </w:pPr>
            <w:r>
              <w:t>一级指标</w:t>
            </w:r>
          </w:p>
        </w:tc>
        <w:tc>
          <w:tcPr>
            <w:tcW w:w="2268" w:type="dxa"/>
            <w:vAlign w:val="center"/>
          </w:tcPr>
          <w:p w14:paraId="793B9492">
            <w:pPr>
              <w:pStyle w:val="14"/>
            </w:pPr>
            <w:r>
              <w:t>二级指标</w:t>
            </w:r>
          </w:p>
        </w:tc>
        <w:tc>
          <w:tcPr>
            <w:tcW w:w="2835" w:type="dxa"/>
            <w:vAlign w:val="center"/>
          </w:tcPr>
          <w:p w14:paraId="2340EF74">
            <w:pPr>
              <w:pStyle w:val="14"/>
            </w:pPr>
            <w:r>
              <w:t>三级指标</w:t>
            </w:r>
          </w:p>
        </w:tc>
        <w:tc>
          <w:tcPr>
            <w:tcW w:w="2835" w:type="dxa"/>
            <w:vAlign w:val="center"/>
          </w:tcPr>
          <w:p w14:paraId="2D179019">
            <w:pPr>
              <w:pStyle w:val="14"/>
            </w:pPr>
            <w:r>
              <w:t>绩效指标描述</w:t>
            </w:r>
          </w:p>
        </w:tc>
        <w:tc>
          <w:tcPr>
            <w:tcW w:w="2551" w:type="dxa"/>
            <w:vAlign w:val="center"/>
          </w:tcPr>
          <w:p w14:paraId="77A99E8F">
            <w:pPr>
              <w:pStyle w:val="14"/>
            </w:pPr>
            <w:r>
              <w:t>指标值</w:t>
            </w:r>
          </w:p>
        </w:tc>
        <w:tc>
          <w:tcPr>
            <w:tcW w:w="2268" w:type="dxa"/>
            <w:vAlign w:val="center"/>
          </w:tcPr>
          <w:p w14:paraId="743F46DF">
            <w:pPr>
              <w:pStyle w:val="14"/>
            </w:pPr>
            <w:r>
              <w:t>指标值确定依据</w:t>
            </w:r>
          </w:p>
        </w:tc>
      </w:tr>
      <w:tr w14:paraId="70031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E11F17">
            <w:pPr>
              <w:pStyle w:val="17"/>
            </w:pPr>
            <w:r>
              <w:t>产出指标</w:t>
            </w:r>
          </w:p>
        </w:tc>
        <w:tc>
          <w:tcPr>
            <w:tcW w:w="2268" w:type="dxa"/>
            <w:vAlign w:val="center"/>
          </w:tcPr>
          <w:p w14:paraId="63E50249">
            <w:pPr>
              <w:pStyle w:val="16"/>
            </w:pPr>
            <w:r>
              <w:t>数量指标</w:t>
            </w:r>
          </w:p>
        </w:tc>
        <w:tc>
          <w:tcPr>
            <w:tcW w:w="2835" w:type="dxa"/>
            <w:vAlign w:val="center"/>
          </w:tcPr>
          <w:p w14:paraId="6DA1D5B4">
            <w:pPr>
              <w:pStyle w:val="16"/>
            </w:pPr>
            <w:r>
              <w:t>在校学生数</w:t>
            </w:r>
          </w:p>
        </w:tc>
        <w:tc>
          <w:tcPr>
            <w:tcW w:w="2835" w:type="dxa"/>
            <w:vAlign w:val="center"/>
          </w:tcPr>
          <w:p w14:paraId="1D01394D">
            <w:pPr>
              <w:pStyle w:val="16"/>
            </w:pPr>
            <w:r>
              <w:t>在校学生人数</w:t>
            </w:r>
          </w:p>
        </w:tc>
        <w:tc>
          <w:tcPr>
            <w:tcW w:w="2551" w:type="dxa"/>
            <w:vAlign w:val="center"/>
          </w:tcPr>
          <w:p w14:paraId="1A36C168">
            <w:pPr>
              <w:pStyle w:val="16"/>
            </w:pPr>
            <w:r>
              <w:t>99人</w:t>
            </w:r>
          </w:p>
        </w:tc>
        <w:tc>
          <w:tcPr>
            <w:tcW w:w="2268" w:type="dxa"/>
            <w:vAlign w:val="center"/>
          </w:tcPr>
          <w:p w14:paraId="107DE80F">
            <w:pPr>
              <w:pStyle w:val="16"/>
            </w:pPr>
            <w:r>
              <w:t>年度学生统计数</w:t>
            </w:r>
          </w:p>
        </w:tc>
      </w:tr>
      <w:tr w14:paraId="31A0A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8D1A80"/>
        </w:tc>
        <w:tc>
          <w:tcPr>
            <w:tcW w:w="2268" w:type="dxa"/>
            <w:vAlign w:val="center"/>
          </w:tcPr>
          <w:p w14:paraId="6BE1676D">
            <w:pPr>
              <w:pStyle w:val="16"/>
            </w:pPr>
            <w:r>
              <w:t>质量指标</w:t>
            </w:r>
          </w:p>
        </w:tc>
        <w:tc>
          <w:tcPr>
            <w:tcW w:w="2835" w:type="dxa"/>
            <w:vAlign w:val="center"/>
          </w:tcPr>
          <w:p w14:paraId="2B18DA07">
            <w:pPr>
              <w:pStyle w:val="16"/>
            </w:pPr>
            <w:r>
              <w:t>校舍维修、设备购置项目验收合格率</w:t>
            </w:r>
          </w:p>
        </w:tc>
        <w:tc>
          <w:tcPr>
            <w:tcW w:w="2835" w:type="dxa"/>
            <w:vAlign w:val="center"/>
          </w:tcPr>
          <w:p w14:paraId="43D31F80">
            <w:pPr>
              <w:pStyle w:val="16"/>
            </w:pPr>
            <w:r>
              <w:t>校舍维修、设备购置项目验收合格率</w:t>
            </w:r>
          </w:p>
        </w:tc>
        <w:tc>
          <w:tcPr>
            <w:tcW w:w="2551" w:type="dxa"/>
            <w:vAlign w:val="center"/>
          </w:tcPr>
          <w:p w14:paraId="7801B625">
            <w:pPr>
              <w:pStyle w:val="16"/>
            </w:pPr>
            <w:r>
              <w:t>100%</w:t>
            </w:r>
          </w:p>
        </w:tc>
        <w:tc>
          <w:tcPr>
            <w:tcW w:w="2268" w:type="dxa"/>
            <w:vAlign w:val="center"/>
          </w:tcPr>
          <w:p w14:paraId="34A05C89">
            <w:pPr>
              <w:pStyle w:val="16"/>
            </w:pPr>
            <w:r>
              <w:t>合同</w:t>
            </w:r>
          </w:p>
        </w:tc>
      </w:tr>
      <w:tr w14:paraId="6E62E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6BB886"/>
        </w:tc>
        <w:tc>
          <w:tcPr>
            <w:tcW w:w="2268" w:type="dxa"/>
            <w:vAlign w:val="center"/>
          </w:tcPr>
          <w:p w14:paraId="582E8FAB">
            <w:pPr>
              <w:pStyle w:val="16"/>
            </w:pPr>
            <w:r>
              <w:t>时效指标</w:t>
            </w:r>
          </w:p>
        </w:tc>
        <w:tc>
          <w:tcPr>
            <w:tcW w:w="2835" w:type="dxa"/>
            <w:vAlign w:val="center"/>
          </w:tcPr>
          <w:p w14:paraId="277C1F6C">
            <w:pPr>
              <w:pStyle w:val="16"/>
            </w:pPr>
            <w:r>
              <w:t>校舍维修、设备购置项目完工及时率</w:t>
            </w:r>
          </w:p>
        </w:tc>
        <w:tc>
          <w:tcPr>
            <w:tcW w:w="2835" w:type="dxa"/>
            <w:vAlign w:val="center"/>
          </w:tcPr>
          <w:p w14:paraId="364107E4">
            <w:pPr>
              <w:pStyle w:val="16"/>
            </w:pPr>
            <w:r>
              <w:t>校舍维修、设备购置项目完工及时率</w:t>
            </w:r>
          </w:p>
        </w:tc>
        <w:tc>
          <w:tcPr>
            <w:tcW w:w="2551" w:type="dxa"/>
            <w:vAlign w:val="center"/>
          </w:tcPr>
          <w:p w14:paraId="4FFE9275">
            <w:pPr>
              <w:pStyle w:val="16"/>
            </w:pPr>
            <w:r>
              <w:t>100%</w:t>
            </w:r>
          </w:p>
        </w:tc>
        <w:tc>
          <w:tcPr>
            <w:tcW w:w="2268" w:type="dxa"/>
            <w:vAlign w:val="center"/>
          </w:tcPr>
          <w:p w14:paraId="724DCEBC">
            <w:pPr>
              <w:pStyle w:val="16"/>
            </w:pPr>
            <w:r>
              <w:t>合同</w:t>
            </w:r>
          </w:p>
        </w:tc>
      </w:tr>
      <w:tr w14:paraId="58151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8EF1F"/>
        </w:tc>
        <w:tc>
          <w:tcPr>
            <w:tcW w:w="2268" w:type="dxa"/>
            <w:vAlign w:val="center"/>
          </w:tcPr>
          <w:p w14:paraId="487BAA98">
            <w:pPr>
              <w:pStyle w:val="16"/>
            </w:pPr>
            <w:r>
              <w:t>成本指标</w:t>
            </w:r>
          </w:p>
        </w:tc>
        <w:tc>
          <w:tcPr>
            <w:tcW w:w="2835" w:type="dxa"/>
            <w:vAlign w:val="center"/>
          </w:tcPr>
          <w:p w14:paraId="5FF0BACF">
            <w:pPr>
              <w:pStyle w:val="16"/>
            </w:pPr>
            <w:r>
              <w:t>生均公用经费标准</w:t>
            </w:r>
          </w:p>
        </w:tc>
        <w:tc>
          <w:tcPr>
            <w:tcW w:w="2835" w:type="dxa"/>
            <w:vAlign w:val="center"/>
          </w:tcPr>
          <w:p w14:paraId="7DE9B563">
            <w:pPr>
              <w:pStyle w:val="16"/>
            </w:pPr>
            <w:r>
              <w:t>生均公用经费标准</w:t>
            </w:r>
          </w:p>
        </w:tc>
        <w:tc>
          <w:tcPr>
            <w:tcW w:w="2551" w:type="dxa"/>
            <w:vAlign w:val="center"/>
          </w:tcPr>
          <w:p w14:paraId="6715ABBC">
            <w:pPr>
              <w:pStyle w:val="16"/>
            </w:pPr>
            <w:r>
              <w:t>≥6000元/生，年</w:t>
            </w:r>
          </w:p>
        </w:tc>
        <w:tc>
          <w:tcPr>
            <w:tcW w:w="2268" w:type="dxa"/>
            <w:vAlign w:val="center"/>
          </w:tcPr>
          <w:p w14:paraId="3753F706">
            <w:pPr>
              <w:pStyle w:val="16"/>
            </w:pPr>
            <w:r>
              <w:t>国家政策</w:t>
            </w:r>
          </w:p>
        </w:tc>
      </w:tr>
      <w:tr w14:paraId="11048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5A6898">
            <w:pPr>
              <w:pStyle w:val="17"/>
            </w:pPr>
            <w:r>
              <w:t>效益指标</w:t>
            </w:r>
          </w:p>
        </w:tc>
        <w:tc>
          <w:tcPr>
            <w:tcW w:w="2268" w:type="dxa"/>
            <w:vAlign w:val="center"/>
          </w:tcPr>
          <w:p w14:paraId="39B49962">
            <w:pPr>
              <w:pStyle w:val="16"/>
            </w:pPr>
            <w:r>
              <w:t>可持续影响指标</w:t>
            </w:r>
          </w:p>
        </w:tc>
        <w:tc>
          <w:tcPr>
            <w:tcW w:w="2835" w:type="dxa"/>
            <w:vAlign w:val="center"/>
          </w:tcPr>
          <w:p w14:paraId="58B3FFB6">
            <w:pPr>
              <w:pStyle w:val="16"/>
            </w:pPr>
            <w:r>
              <w:t>教育质量提升情况</w:t>
            </w:r>
          </w:p>
        </w:tc>
        <w:tc>
          <w:tcPr>
            <w:tcW w:w="2835" w:type="dxa"/>
            <w:vAlign w:val="center"/>
          </w:tcPr>
          <w:p w14:paraId="2B29B38C">
            <w:pPr>
              <w:pStyle w:val="16"/>
            </w:pPr>
            <w:r>
              <w:t>教育质量提升情况</w:t>
            </w:r>
          </w:p>
        </w:tc>
        <w:tc>
          <w:tcPr>
            <w:tcW w:w="2551" w:type="dxa"/>
            <w:vAlign w:val="center"/>
          </w:tcPr>
          <w:p w14:paraId="72CC5AEE">
            <w:pPr>
              <w:pStyle w:val="16"/>
            </w:pPr>
            <w:r>
              <w:t>教育质量不断提高，办学水平不断改善</w:t>
            </w:r>
          </w:p>
        </w:tc>
        <w:tc>
          <w:tcPr>
            <w:tcW w:w="2268" w:type="dxa"/>
            <w:vAlign w:val="center"/>
          </w:tcPr>
          <w:p w14:paraId="359EA410">
            <w:pPr>
              <w:pStyle w:val="16"/>
            </w:pPr>
            <w:r>
              <w:t>调查问卷</w:t>
            </w:r>
          </w:p>
        </w:tc>
      </w:tr>
      <w:tr w14:paraId="051B3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B58884">
            <w:pPr>
              <w:pStyle w:val="17"/>
            </w:pPr>
            <w:r>
              <w:t>满意度指标</w:t>
            </w:r>
          </w:p>
        </w:tc>
        <w:tc>
          <w:tcPr>
            <w:tcW w:w="2268" w:type="dxa"/>
            <w:vAlign w:val="center"/>
          </w:tcPr>
          <w:p w14:paraId="731C0639">
            <w:pPr>
              <w:pStyle w:val="16"/>
            </w:pPr>
            <w:r>
              <w:t>服务对象满意度指标</w:t>
            </w:r>
          </w:p>
        </w:tc>
        <w:tc>
          <w:tcPr>
            <w:tcW w:w="2835" w:type="dxa"/>
            <w:vAlign w:val="center"/>
          </w:tcPr>
          <w:p w14:paraId="1C9426FC">
            <w:pPr>
              <w:pStyle w:val="16"/>
            </w:pPr>
            <w:r>
              <w:t>师生满意度</w:t>
            </w:r>
          </w:p>
        </w:tc>
        <w:tc>
          <w:tcPr>
            <w:tcW w:w="2835" w:type="dxa"/>
            <w:vAlign w:val="center"/>
          </w:tcPr>
          <w:p w14:paraId="17B7C119">
            <w:pPr>
              <w:pStyle w:val="16"/>
            </w:pPr>
            <w:r>
              <w:t>师生满意度</w:t>
            </w:r>
          </w:p>
        </w:tc>
        <w:tc>
          <w:tcPr>
            <w:tcW w:w="2551" w:type="dxa"/>
            <w:vAlign w:val="center"/>
          </w:tcPr>
          <w:p w14:paraId="30793806">
            <w:pPr>
              <w:pStyle w:val="16"/>
            </w:pPr>
            <w:r>
              <w:t>≥90%</w:t>
            </w:r>
          </w:p>
        </w:tc>
        <w:tc>
          <w:tcPr>
            <w:tcW w:w="2268" w:type="dxa"/>
            <w:vAlign w:val="center"/>
          </w:tcPr>
          <w:p w14:paraId="4E635492">
            <w:pPr>
              <w:pStyle w:val="16"/>
            </w:pPr>
            <w:r>
              <w:t>调查问卷</w:t>
            </w:r>
          </w:p>
        </w:tc>
      </w:tr>
    </w:tbl>
    <w:p w14:paraId="32948BF2">
      <w:pPr>
        <w:sectPr>
          <w:pgSz w:w="16840" w:h="11900" w:orient="landscape"/>
          <w:pgMar w:top="1361" w:right="1020" w:bottom="1134" w:left="1020" w:header="720" w:footer="720" w:gutter="0"/>
          <w:cols w:space="720" w:num="1"/>
        </w:sectPr>
      </w:pPr>
    </w:p>
    <w:p w14:paraId="64322A0A">
      <w:pPr>
        <w:ind w:firstLine="560"/>
      </w:pPr>
      <w:r>
        <w:rPr>
          <w:rFonts w:ascii="方正仿宋_GBK" w:hAnsi="方正仿宋_GBK" w:eastAsia="方正仿宋_GBK" w:cs="方正仿宋_GBK"/>
          <w:b/>
          <w:color w:val="000000"/>
          <w:sz w:val="28"/>
        </w:rPr>
        <w:t>147、劳务派遣人员经费（劳务费）绩效目标表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921F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AC0051">
            <w:pPr>
              <w:pStyle w:val="14"/>
            </w:pPr>
            <w:r>
              <w:t>绩效目标</w:t>
            </w:r>
          </w:p>
        </w:tc>
        <w:tc>
          <w:tcPr>
            <w:tcW w:w="12756" w:type="dxa"/>
            <w:tcBorders>
              <w:bottom w:val="single" w:color="FFFFFF" w:sz="6" w:space="0"/>
            </w:tcBorders>
            <w:vAlign w:val="center"/>
          </w:tcPr>
          <w:p w14:paraId="7CD61DE2">
            <w:pPr>
              <w:pStyle w:val="16"/>
            </w:pPr>
            <w:r>
              <w:t>1.及时发放人员待遇，维护社会稳定</w:t>
            </w:r>
          </w:p>
        </w:tc>
      </w:tr>
    </w:tbl>
    <w:p w14:paraId="6B48E81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1C1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342455">
            <w:pPr>
              <w:pStyle w:val="14"/>
            </w:pPr>
            <w:r>
              <w:t>一级指标</w:t>
            </w:r>
          </w:p>
        </w:tc>
        <w:tc>
          <w:tcPr>
            <w:tcW w:w="2268" w:type="dxa"/>
            <w:vAlign w:val="center"/>
          </w:tcPr>
          <w:p w14:paraId="26400C5F">
            <w:pPr>
              <w:pStyle w:val="14"/>
            </w:pPr>
            <w:r>
              <w:t>二级指标</w:t>
            </w:r>
          </w:p>
        </w:tc>
        <w:tc>
          <w:tcPr>
            <w:tcW w:w="2835" w:type="dxa"/>
            <w:vAlign w:val="center"/>
          </w:tcPr>
          <w:p w14:paraId="1A85AE47">
            <w:pPr>
              <w:pStyle w:val="14"/>
            </w:pPr>
            <w:r>
              <w:t>三级指标</w:t>
            </w:r>
          </w:p>
        </w:tc>
        <w:tc>
          <w:tcPr>
            <w:tcW w:w="2835" w:type="dxa"/>
            <w:vAlign w:val="center"/>
          </w:tcPr>
          <w:p w14:paraId="5283901F">
            <w:pPr>
              <w:pStyle w:val="14"/>
            </w:pPr>
            <w:r>
              <w:t>绩效指标描述</w:t>
            </w:r>
          </w:p>
        </w:tc>
        <w:tc>
          <w:tcPr>
            <w:tcW w:w="2551" w:type="dxa"/>
            <w:vAlign w:val="center"/>
          </w:tcPr>
          <w:p w14:paraId="2B24064B">
            <w:pPr>
              <w:pStyle w:val="14"/>
            </w:pPr>
            <w:r>
              <w:t>指标值</w:t>
            </w:r>
          </w:p>
        </w:tc>
        <w:tc>
          <w:tcPr>
            <w:tcW w:w="2268" w:type="dxa"/>
            <w:vAlign w:val="center"/>
          </w:tcPr>
          <w:p w14:paraId="56B0BBEA">
            <w:pPr>
              <w:pStyle w:val="14"/>
            </w:pPr>
            <w:r>
              <w:t>指标值确定依据</w:t>
            </w:r>
          </w:p>
        </w:tc>
      </w:tr>
      <w:tr w14:paraId="75D6D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65DCC4">
            <w:pPr>
              <w:pStyle w:val="17"/>
            </w:pPr>
            <w:r>
              <w:t>产出指标</w:t>
            </w:r>
          </w:p>
        </w:tc>
        <w:tc>
          <w:tcPr>
            <w:tcW w:w="2268" w:type="dxa"/>
            <w:vAlign w:val="center"/>
          </w:tcPr>
          <w:p w14:paraId="28C2E12A">
            <w:pPr>
              <w:pStyle w:val="16"/>
            </w:pPr>
            <w:r>
              <w:t>数量指标</w:t>
            </w:r>
          </w:p>
        </w:tc>
        <w:tc>
          <w:tcPr>
            <w:tcW w:w="2835" w:type="dxa"/>
            <w:vAlign w:val="center"/>
          </w:tcPr>
          <w:p w14:paraId="5B9AD304">
            <w:pPr>
              <w:pStyle w:val="16"/>
            </w:pPr>
            <w:r>
              <w:t>劳务派遣人员数量</w:t>
            </w:r>
          </w:p>
        </w:tc>
        <w:tc>
          <w:tcPr>
            <w:tcW w:w="2835" w:type="dxa"/>
            <w:vAlign w:val="center"/>
          </w:tcPr>
          <w:p w14:paraId="7867C429">
            <w:pPr>
              <w:pStyle w:val="16"/>
            </w:pPr>
            <w:r>
              <w:t>聘用的劳务派遣人数</w:t>
            </w:r>
          </w:p>
        </w:tc>
        <w:tc>
          <w:tcPr>
            <w:tcW w:w="2551" w:type="dxa"/>
            <w:vAlign w:val="center"/>
          </w:tcPr>
          <w:p w14:paraId="53ACE5FA">
            <w:pPr>
              <w:pStyle w:val="16"/>
            </w:pPr>
            <w:r>
              <w:t>1人</w:t>
            </w:r>
          </w:p>
        </w:tc>
        <w:tc>
          <w:tcPr>
            <w:tcW w:w="2268" w:type="dxa"/>
            <w:vAlign w:val="center"/>
          </w:tcPr>
          <w:p w14:paraId="5D615B9F">
            <w:pPr>
              <w:pStyle w:val="16"/>
            </w:pPr>
            <w:r>
              <w:t>聘用合同</w:t>
            </w:r>
          </w:p>
        </w:tc>
      </w:tr>
      <w:tr w14:paraId="47A37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312A9"/>
        </w:tc>
        <w:tc>
          <w:tcPr>
            <w:tcW w:w="2268" w:type="dxa"/>
            <w:vAlign w:val="center"/>
          </w:tcPr>
          <w:p w14:paraId="195EB527">
            <w:pPr>
              <w:pStyle w:val="16"/>
            </w:pPr>
            <w:r>
              <w:t>质量指标</w:t>
            </w:r>
          </w:p>
        </w:tc>
        <w:tc>
          <w:tcPr>
            <w:tcW w:w="2835" w:type="dxa"/>
            <w:vAlign w:val="center"/>
          </w:tcPr>
          <w:p w14:paraId="70DE64FA">
            <w:pPr>
              <w:pStyle w:val="16"/>
            </w:pPr>
            <w:r>
              <w:t>工资发放准确率</w:t>
            </w:r>
          </w:p>
        </w:tc>
        <w:tc>
          <w:tcPr>
            <w:tcW w:w="2835" w:type="dxa"/>
            <w:vAlign w:val="center"/>
          </w:tcPr>
          <w:p w14:paraId="1838C85D">
            <w:pPr>
              <w:pStyle w:val="16"/>
            </w:pPr>
            <w:r>
              <w:t>工资发放准确程度</w:t>
            </w:r>
          </w:p>
        </w:tc>
        <w:tc>
          <w:tcPr>
            <w:tcW w:w="2551" w:type="dxa"/>
            <w:vAlign w:val="center"/>
          </w:tcPr>
          <w:p w14:paraId="36DA376C">
            <w:pPr>
              <w:pStyle w:val="16"/>
            </w:pPr>
            <w:r>
              <w:t>100%</w:t>
            </w:r>
          </w:p>
        </w:tc>
        <w:tc>
          <w:tcPr>
            <w:tcW w:w="2268" w:type="dxa"/>
            <w:vAlign w:val="center"/>
          </w:tcPr>
          <w:p w14:paraId="79ED1212">
            <w:pPr>
              <w:pStyle w:val="16"/>
            </w:pPr>
            <w:r>
              <w:t>工资发放情况</w:t>
            </w:r>
          </w:p>
        </w:tc>
      </w:tr>
      <w:tr w14:paraId="59BE6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9D5704"/>
        </w:tc>
        <w:tc>
          <w:tcPr>
            <w:tcW w:w="2268" w:type="dxa"/>
            <w:vAlign w:val="center"/>
          </w:tcPr>
          <w:p w14:paraId="57DFF346">
            <w:pPr>
              <w:pStyle w:val="16"/>
            </w:pPr>
            <w:r>
              <w:t>时效指标</w:t>
            </w:r>
          </w:p>
        </w:tc>
        <w:tc>
          <w:tcPr>
            <w:tcW w:w="2835" w:type="dxa"/>
            <w:vAlign w:val="center"/>
          </w:tcPr>
          <w:p w14:paraId="32F99C88">
            <w:pPr>
              <w:pStyle w:val="16"/>
            </w:pPr>
            <w:r>
              <w:t>工资发放及时率</w:t>
            </w:r>
          </w:p>
        </w:tc>
        <w:tc>
          <w:tcPr>
            <w:tcW w:w="2835" w:type="dxa"/>
            <w:vAlign w:val="center"/>
          </w:tcPr>
          <w:p w14:paraId="6E38196A">
            <w:pPr>
              <w:pStyle w:val="16"/>
            </w:pPr>
            <w:r>
              <w:t>工资发放及时率</w:t>
            </w:r>
          </w:p>
        </w:tc>
        <w:tc>
          <w:tcPr>
            <w:tcW w:w="2551" w:type="dxa"/>
            <w:vAlign w:val="center"/>
          </w:tcPr>
          <w:p w14:paraId="69918BD7">
            <w:pPr>
              <w:pStyle w:val="16"/>
            </w:pPr>
            <w:r>
              <w:t>100%</w:t>
            </w:r>
          </w:p>
        </w:tc>
        <w:tc>
          <w:tcPr>
            <w:tcW w:w="2268" w:type="dxa"/>
            <w:vAlign w:val="center"/>
          </w:tcPr>
          <w:p w14:paraId="6E0C7905">
            <w:pPr>
              <w:pStyle w:val="16"/>
            </w:pPr>
            <w:r>
              <w:t>工资发放情况</w:t>
            </w:r>
          </w:p>
        </w:tc>
      </w:tr>
      <w:tr w14:paraId="22308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6DB666"/>
        </w:tc>
        <w:tc>
          <w:tcPr>
            <w:tcW w:w="2268" w:type="dxa"/>
            <w:vAlign w:val="center"/>
          </w:tcPr>
          <w:p w14:paraId="0928AB96">
            <w:pPr>
              <w:pStyle w:val="16"/>
            </w:pPr>
            <w:r>
              <w:t>成本指标</w:t>
            </w:r>
          </w:p>
        </w:tc>
        <w:tc>
          <w:tcPr>
            <w:tcW w:w="2835" w:type="dxa"/>
            <w:vAlign w:val="center"/>
          </w:tcPr>
          <w:p w14:paraId="12424E10">
            <w:pPr>
              <w:pStyle w:val="16"/>
            </w:pPr>
            <w:r>
              <w:t>劳务派遣人员月最低工资标准</w:t>
            </w:r>
          </w:p>
        </w:tc>
        <w:tc>
          <w:tcPr>
            <w:tcW w:w="2835" w:type="dxa"/>
            <w:vAlign w:val="center"/>
          </w:tcPr>
          <w:p w14:paraId="65CEC02E">
            <w:pPr>
              <w:pStyle w:val="16"/>
            </w:pPr>
            <w:r>
              <w:t>执行的劳务派遣人员月最低工资标准</w:t>
            </w:r>
          </w:p>
        </w:tc>
        <w:tc>
          <w:tcPr>
            <w:tcW w:w="2551" w:type="dxa"/>
            <w:vAlign w:val="center"/>
          </w:tcPr>
          <w:p w14:paraId="0DA81C75">
            <w:pPr>
              <w:pStyle w:val="16"/>
            </w:pPr>
            <w:r>
              <w:t>≥1900元/月，人</w:t>
            </w:r>
          </w:p>
        </w:tc>
        <w:tc>
          <w:tcPr>
            <w:tcW w:w="2268" w:type="dxa"/>
            <w:vAlign w:val="center"/>
          </w:tcPr>
          <w:p w14:paraId="6BA5F28D">
            <w:pPr>
              <w:pStyle w:val="16"/>
            </w:pPr>
            <w:r>
              <w:t>聘用合同</w:t>
            </w:r>
          </w:p>
        </w:tc>
      </w:tr>
      <w:tr w14:paraId="10F64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7853C3">
            <w:pPr>
              <w:pStyle w:val="17"/>
            </w:pPr>
            <w:r>
              <w:t>效益指标</w:t>
            </w:r>
          </w:p>
        </w:tc>
        <w:tc>
          <w:tcPr>
            <w:tcW w:w="2268" w:type="dxa"/>
            <w:vAlign w:val="center"/>
          </w:tcPr>
          <w:p w14:paraId="67D0D157">
            <w:pPr>
              <w:pStyle w:val="16"/>
            </w:pPr>
            <w:r>
              <w:t>可持续影响指标</w:t>
            </w:r>
          </w:p>
        </w:tc>
        <w:tc>
          <w:tcPr>
            <w:tcW w:w="2835" w:type="dxa"/>
            <w:vAlign w:val="center"/>
          </w:tcPr>
          <w:p w14:paraId="5E0DAF0D">
            <w:pPr>
              <w:pStyle w:val="16"/>
            </w:pPr>
            <w:r>
              <w:t>保障事业发展</w:t>
            </w:r>
          </w:p>
        </w:tc>
        <w:tc>
          <w:tcPr>
            <w:tcW w:w="2835" w:type="dxa"/>
            <w:vAlign w:val="center"/>
          </w:tcPr>
          <w:p w14:paraId="28113218">
            <w:pPr>
              <w:pStyle w:val="16"/>
            </w:pPr>
            <w:r>
              <w:t>保障各项工作正常运转</w:t>
            </w:r>
          </w:p>
        </w:tc>
        <w:tc>
          <w:tcPr>
            <w:tcW w:w="2551" w:type="dxa"/>
            <w:vAlign w:val="center"/>
          </w:tcPr>
          <w:p w14:paraId="22687ECB">
            <w:pPr>
              <w:pStyle w:val="16"/>
            </w:pPr>
            <w:r>
              <w:t>维护教育稳定，促进教育发展</w:t>
            </w:r>
          </w:p>
        </w:tc>
        <w:tc>
          <w:tcPr>
            <w:tcW w:w="2268" w:type="dxa"/>
            <w:vAlign w:val="center"/>
          </w:tcPr>
          <w:p w14:paraId="0F8B0B6A">
            <w:pPr>
              <w:pStyle w:val="16"/>
            </w:pPr>
            <w:r>
              <w:t>单位运转情况</w:t>
            </w:r>
          </w:p>
        </w:tc>
      </w:tr>
      <w:tr w14:paraId="305E6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45E626">
            <w:pPr>
              <w:pStyle w:val="17"/>
            </w:pPr>
            <w:r>
              <w:t>满意度指标</w:t>
            </w:r>
          </w:p>
        </w:tc>
        <w:tc>
          <w:tcPr>
            <w:tcW w:w="2268" w:type="dxa"/>
            <w:vAlign w:val="center"/>
          </w:tcPr>
          <w:p w14:paraId="64284311">
            <w:pPr>
              <w:pStyle w:val="16"/>
            </w:pPr>
            <w:r>
              <w:t>服务对象满意度指标</w:t>
            </w:r>
          </w:p>
        </w:tc>
        <w:tc>
          <w:tcPr>
            <w:tcW w:w="2835" w:type="dxa"/>
            <w:vAlign w:val="center"/>
          </w:tcPr>
          <w:p w14:paraId="1D531C71">
            <w:pPr>
              <w:pStyle w:val="16"/>
            </w:pPr>
            <w:r>
              <w:t>劳务派遣人员满意度</w:t>
            </w:r>
          </w:p>
        </w:tc>
        <w:tc>
          <w:tcPr>
            <w:tcW w:w="2835" w:type="dxa"/>
            <w:vAlign w:val="center"/>
          </w:tcPr>
          <w:p w14:paraId="009BB7F1">
            <w:pPr>
              <w:pStyle w:val="16"/>
            </w:pPr>
            <w:r>
              <w:t>劳务派遣人员对工资待遇的满意度</w:t>
            </w:r>
          </w:p>
        </w:tc>
        <w:tc>
          <w:tcPr>
            <w:tcW w:w="2551" w:type="dxa"/>
            <w:vAlign w:val="center"/>
          </w:tcPr>
          <w:p w14:paraId="5C58D1E6">
            <w:pPr>
              <w:pStyle w:val="16"/>
            </w:pPr>
            <w:r>
              <w:t>≥95%</w:t>
            </w:r>
          </w:p>
        </w:tc>
        <w:tc>
          <w:tcPr>
            <w:tcW w:w="2268" w:type="dxa"/>
            <w:vAlign w:val="center"/>
          </w:tcPr>
          <w:p w14:paraId="4A45E2B5">
            <w:pPr>
              <w:pStyle w:val="16"/>
            </w:pPr>
            <w:r>
              <w:t>调查问卷</w:t>
            </w:r>
          </w:p>
        </w:tc>
      </w:tr>
    </w:tbl>
    <w:p w14:paraId="1041EE91">
      <w:pPr>
        <w:sectPr>
          <w:pgSz w:w="16840" w:h="11900" w:orient="landscape"/>
          <w:pgMar w:top="1361" w:right="1020" w:bottom="1134" w:left="1020" w:header="720" w:footer="720" w:gutter="0"/>
          <w:cols w:space="720" w:num="1"/>
        </w:sectPr>
      </w:pPr>
    </w:p>
    <w:p w14:paraId="3F4C311C">
      <w:pPr>
        <w:ind w:firstLine="560"/>
      </w:pPr>
      <w:r>
        <w:rPr>
          <w:rFonts w:ascii="方正仿宋_GBK" w:hAnsi="方正仿宋_GBK" w:eastAsia="方正仿宋_GBK" w:cs="方正仿宋_GBK"/>
          <w:b/>
          <w:color w:val="000000"/>
          <w:sz w:val="28"/>
        </w:rPr>
        <w:t>148、劳务派遣人员经费（劳务费）绩效目标表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FE14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B00E24">
            <w:pPr>
              <w:pStyle w:val="14"/>
            </w:pPr>
            <w:r>
              <w:t>绩效目标</w:t>
            </w:r>
          </w:p>
        </w:tc>
        <w:tc>
          <w:tcPr>
            <w:tcW w:w="12756" w:type="dxa"/>
            <w:tcBorders>
              <w:bottom w:val="single" w:color="FFFFFF" w:sz="6" w:space="0"/>
            </w:tcBorders>
            <w:vAlign w:val="center"/>
          </w:tcPr>
          <w:p w14:paraId="2093733C">
            <w:pPr>
              <w:pStyle w:val="16"/>
            </w:pPr>
            <w:r>
              <w:t>1.及时发放人员待遇，维护社会稳定</w:t>
            </w:r>
          </w:p>
        </w:tc>
      </w:tr>
    </w:tbl>
    <w:p w14:paraId="5EED921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157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2F6D6D">
            <w:pPr>
              <w:pStyle w:val="14"/>
            </w:pPr>
            <w:r>
              <w:t>一级指标</w:t>
            </w:r>
          </w:p>
        </w:tc>
        <w:tc>
          <w:tcPr>
            <w:tcW w:w="2268" w:type="dxa"/>
            <w:vAlign w:val="center"/>
          </w:tcPr>
          <w:p w14:paraId="6E0FFA88">
            <w:pPr>
              <w:pStyle w:val="14"/>
            </w:pPr>
            <w:r>
              <w:t>二级指标</w:t>
            </w:r>
          </w:p>
        </w:tc>
        <w:tc>
          <w:tcPr>
            <w:tcW w:w="2835" w:type="dxa"/>
            <w:vAlign w:val="center"/>
          </w:tcPr>
          <w:p w14:paraId="1C8499F0">
            <w:pPr>
              <w:pStyle w:val="14"/>
            </w:pPr>
            <w:r>
              <w:t>三级指标</w:t>
            </w:r>
          </w:p>
        </w:tc>
        <w:tc>
          <w:tcPr>
            <w:tcW w:w="2835" w:type="dxa"/>
            <w:vAlign w:val="center"/>
          </w:tcPr>
          <w:p w14:paraId="6EDE6A17">
            <w:pPr>
              <w:pStyle w:val="14"/>
            </w:pPr>
            <w:r>
              <w:t>绩效指标描述</w:t>
            </w:r>
          </w:p>
        </w:tc>
        <w:tc>
          <w:tcPr>
            <w:tcW w:w="2551" w:type="dxa"/>
            <w:vAlign w:val="center"/>
          </w:tcPr>
          <w:p w14:paraId="5B6110FE">
            <w:pPr>
              <w:pStyle w:val="14"/>
            </w:pPr>
            <w:r>
              <w:t>指标值</w:t>
            </w:r>
          </w:p>
        </w:tc>
        <w:tc>
          <w:tcPr>
            <w:tcW w:w="2268" w:type="dxa"/>
            <w:vAlign w:val="center"/>
          </w:tcPr>
          <w:p w14:paraId="4269B1FC">
            <w:pPr>
              <w:pStyle w:val="14"/>
            </w:pPr>
            <w:r>
              <w:t>指标值确定依据</w:t>
            </w:r>
          </w:p>
        </w:tc>
      </w:tr>
      <w:tr w14:paraId="25CD9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F34D4D">
            <w:pPr>
              <w:pStyle w:val="17"/>
            </w:pPr>
            <w:r>
              <w:t>产出指标</w:t>
            </w:r>
          </w:p>
        </w:tc>
        <w:tc>
          <w:tcPr>
            <w:tcW w:w="2268" w:type="dxa"/>
            <w:vAlign w:val="center"/>
          </w:tcPr>
          <w:p w14:paraId="039F88FA">
            <w:pPr>
              <w:pStyle w:val="16"/>
            </w:pPr>
            <w:r>
              <w:t>数量指标</w:t>
            </w:r>
          </w:p>
        </w:tc>
        <w:tc>
          <w:tcPr>
            <w:tcW w:w="2835" w:type="dxa"/>
            <w:vAlign w:val="center"/>
          </w:tcPr>
          <w:p w14:paraId="1F05F371">
            <w:pPr>
              <w:pStyle w:val="16"/>
            </w:pPr>
            <w:r>
              <w:t>劳务派遣人员数量</w:t>
            </w:r>
          </w:p>
        </w:tc>
        <w:tc>
          <w:tcPr>
            <w:tcW w:w="2835" w:type="dxa"/>
            <w:vAlign w:val="center"/>
          </w:tcPr>
          <w:p w14:paraId="258C1A4B">
            <w:pPr>
              <w:pStyle w:val="16"/>
            </w:pPr>
            <w:r>
              <w:t>聘用的劳务派遣人数</w:t>
            </w:r>
          </w:p>
        </w:tc>
        <w:tc>
          <w:tcPr>
            <w:tcW w:w="2551" w:type="dxa"/>
            <w:vAlign w:val="center"/>
          </w:tcPr>
          <w:p w14:paraId="5EC61610">
            <w:pPr>
              <w:pStyle w:val="16"/>
            </w:pPr>
            <w:r>
              <w:t>77人</w:t>
            </w:r>
          </w:p>
        </w:tc>
        <w:tc>
          <w:tcPr>
            <w:tcW w:w="2268" w:type="dxa"/>
            <w:vAlign w:val="center"/>
          </w:tcPr>
          <w:p w14:paraId="17B5B77F">
            <w:pPr>
              <w:pStyle w:val="16"/>
            </w:pPr>
            <w:r>
              <w:t>聘用合同</w:t>
            </w:r>
          </w:p>
        </w:tc>
      </w:tr>
      <w:tr w14:paraId="6D82B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32A77E"/>
        </w:tc>
        <w:tc>
          <w:tcPr>
            <w:tcW w:w="2268" w:type="dxa"/>
            <w:vAlign w:val="center"/>
          </w:tcPr>
          <w:p w14:paraId="4B4FCA71">
            <w:pPr>
              <w:pStyle w:val="16"/>
            </w:pPr>
            <w:r>
              <w:t>质量指标</w:t>
            </w:r>
          </w:p>
        </w:tc>
        <w:tc>
          <w:tcPr>
            <w:tcW w:w="2835" w:type="dxa"/>
            <w:vAlign w:val="center"/>
          </w:tcPr>
          <w:p w14:paraId="64D6058E">
            <w:pPr>
              <w:pStyle w:val="16"/>
            </w:pPr>
            <w:r>
              <w:t>工资发放准确率</w:t>
            </w:r>
          </w:p>
        </w:tc>
        <w:tc>
          <w:tcPr>
            <w:tcW w:w="2835" w:type="dxa"/>
            <w:vAlign w:val="center"/>
          </w:tcPr>
          <w:p w14:paraId="1A9A6F4F">
            <w:pPr>
              <w:pStyle w:val="16"/>
            </w:pPr>
            <w:r>
              <w:t>工资发放准确程度</w:t>
            </w:r>
          </w:p>
        </w:tc>
        <w:tc>
          <w:tcPr>
            <w:tcW w:w="2551" w:type="dxa"/>
            <w:vAlign w:val="center"/>
          </w:tcPr>
          <w:p w14:paraId="25A71689">
            <w:pPr>
              <w:pStyle w:val="16"/>
            </w:pPr>
            <w:r>
              <w:t>100%</w:t>
            </w:r>
          </w:p>
        </w:tc>
        <w:tc>
          <w:tcPr>
            <w:tcW w:w="2268" w:type="dxa"/>
            <w:vAlign w:val="center"/>
          </w:tcPr>
          <w:p w14:paraId="3CF8CD73">
            <w:pPr>
              <w:pStyle w:val="16"/>
            </w:pPr>
            <w:r>
              <w:t>工资发放情况</w:t>
            </w:r>
          </w:p>
        </w:tc>
      </w:tr>
      <w:tr w14:paraId="5860E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9CA45A"/>
        </w:tc>
        <w:tc>
          <w:tcPr>
            <w:tcW w:w="2268" w:type="dxa"/>
            <w:vAlign w:val="center"/>
          </w:tcPr>
          <w:p w14:paraId="5E48AC3E">
            <w:pPr>
              <w:pStyle w:val="16"/>
            </w:pPr>
            <w:r>
              <w:t>时效指标</w:t>
            </w:r>
          </w:p>
        </w:tc>
        <w:tc>
          <w:tcPr>
            <w:tcW w:w="2835" w:type="dxa"/>
            <w:vAlign w:val="center"/>
          </w:tcPr>
          <w:p w14:paraId="2067FC06">
            <w:pPr>
              <w:pStyle w:val="16"/>
            </w:pPr>
            <w:r>
              <w:t>工资发放及时率</w:t>
            </w:r>
          </w:p>
        </w:tc>
        <w:tc>
          <w:tcPr>
            <w:tcW w:w="2835" w:type="dxa"/>
            <w:vAlign w:val="center"/>
          </w:tcPr>
          <w:p w14:paraId="74E03DF1">
            <w:pPr>
              <w:pStyle w:val="16"/>
            </w:pPr>
            <w:r>
              <w:t>工资发放及时率</w:t>
            </w:r>
          </w:p>
        </w:tc>
        <w:tc>
          <w:tcPr>
            <w:tcW w:w="2551" w:type="dxa"/>
            <w:vAlign w:val="center"/>
          </w:tcPr>
          <w:p w14:paraId="045C9091">
            <w:pPr>
              <w:pStyle w:val="16"/>
            </w:pPr>
            <w:r>
              <w:t>100%</w:t>
            </w:r>
          </w:p>
        </w:tc>
        <w:tc>
          <w:tcPr>
            <w:tcW w:w="2268" w:type="dxa"/>
            <w:vAlign w:val="center"/>
          </w:tcPr>
          <w:p w14:paraId="12AFE1DB">
            <w:pPr>
              <w:pStyle w:val="16"/>
            </w:pPr>
            <w:r>
              <w:t>工资发放情况</w:t>
            </w:r>
          </w:p>
        </w:tc>
      </w:tr>
      <w:tr w14:paraId="60DA0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5CA0DB"/>
        </w:tc>
        <w:tc>
          <w:tcPr>
            <w:tcW w:w="2268" w:type="dxa"/>
            <w:vAlign w:val="center"/>
          </w:tcPr>
          <w:p w14:paraId="701A8FBB">
            <w:pPr>
              <w:pStyle w:val="16"/>
            </w:pPr>
            <w:r>
              <w:t>成本指标</w:t>
            </w:r>
          </w:p>
        </w:tc>
        <w:tc>
          <w:tcPr>
            <w:tcW w:w="2835" w:type="dxa"/>
            <w:vAlign w:val="center"/>
          </w:tcPr>
          <w:p w14:paraId="082B947E">
            <w:pPr>
              <w:pStyle w:val="16"/>
            </w:pPr>
            <w:r>
              <w:t>劳务派遣人员月最低工资标准</w:t>
            </w:r>
          </w:p>
        </w:tc>
        <w:tc>
          <w:tcPr>
            <w:tcW w:w="2835" w:type="dxa"/>
            <w:vAlign w:val="center"/>
          </w:tcPr>
          <w:p w14:paraId="566E7F17">
            <w:pPr>
              <w:pStyle w:val="16"/>
            </w:pPr>
            <w:r>
              <w:t>执行的劳务派遣人员月最低工资标准</w:t>
            </w:r>
          </w:p>
        </w:tc>
        <w:tc>
          <w:tcPr>
            <w:tcW w:w="2551" w:type="dxa"/>
            <w:vAlign w:val="center"/>
          </w:tcPr>
          <w:p w14:paraId="324640F9">
            <w:pPr>
              <w:pStyle w:val="16"/>
            </w:pPr>
            <w:r>
              <w:t>≥1900元/月，人</w:t>
            </w:r>
          </w:p>
        </w:tc>
        <w:tc>
          <w:tcPr>
            <w:tcW w:w="2268" w:type="dxa"/>
            <w:vAlign w:val="center"/>
          </w:tcPr>
          <w:p w14:paraId="77C17EA0">
            <w:pPr>
              <w:pStyle w:val="16"/>
            </w:pPr>
            <w:r>
              <w:t>聘用合同</w:t>
            </w:r>
          </w:p>
        </w:tc>
      </w:tr>
      <w:tr w14:paraId="6C306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941D03">
            <w:pPr>
              <w:pStyle w:val="17"/>
            </w:pPr>
            <w:r>
              <w:t>效益指标</w:t>
            </w:r>
          </w:p>
        </w:tc>
        <w:tc>
          <w:tcPr>
            <w:tcW w:w="2268" w:type="dxa"/>
            <w:vAlign w:val="center"/>
          </w:tcPr>
          <w:p w14:paraId="0A85A6B3">
            <w:pPr>
              <w:pStyle w:val="16"/>
            </w:pPr>
            <w:r>
              <w:t>可持续影响指标</w:t>
            </w:r>
          </w:p>
        </w:tc>
        <w:tc>
          <w:tcPr>
            <w:tcW w:w="2835" w:type="dxa"/>
            <w:vAlign w:val="center"/>
          </w:tcPr>
          <w:p w14:paraId="0EB7B354">
            <w:pPr>
              <w:pStyle w:val="16"/>
            </w:pPr>
            <w:r>
              <w:t>保障事业发展</w:t>
            </w:r>
          </w:p>
        </w:tc>
        <w:tc>
          <w:tcPr>
            <w:tcW w:w="2835" w:type="dxa"/>
            <w:vAlign w:val="center"/>
          </w:tcPr>
          <w:p w14:paraId="2F0F7706">
            <w:pPr>
              <w:pStyle w:val="16"/>
            </w:pPr>
            <w:r>
              <w:t>保障各项工作正常运转</w:t>
            </w:r>
          </w:p>
        </w:tc>
        <w:tc>
          <w:tcPr>
            <w:tcW w:w="2551" w:type="dxa"/>
            <w:vAlign w:val="center"/>
          </w:tcPr>
          <w:p w14:paraId="337013BA">
            <w:pPr>
              <w:pStyle w:val="16"/>
            </w:pPr>
            <w:r>
              <w:t>维护教育稳定，促进教育发展</w:t>
            </w:r>
          </w:p>
        </w:tc>
        <w:tc>
          <w:tcPr>
            <w:tcW w:w="2268" w:type="dxa"/>
            <w:vAlign w:val="center"/>
          </w:tcPr>
          <w:p w14:paraId="78E4E6AA">
            <w:pPr>
              <w:pStyle w:val="16"/>
            </w:pPr>
            <w:r>
              <w:t>单位运转情况</w:t>
            </w:r>
          </w:p>
        </w:tc>
      </w:tr>
      <w:tr w14:paraId="0ED55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343BC8">
            <w:pPr>
              <w:pStyle w:val="17"/>
            </w:pPr>
            <w:r>
              <w:t>满意度指标</w:t>
            </w:r>
          </w:p>
        </w:tc>
        <w:tc>
          <w:tcPr>
            <w:tcW w:w="2268" w:type="dxa"/>
            <w:vAlign w:val="center"/>
          </w:tcPr>
          <w:p w14:paraId="48050625">
            <w:pPr>
              <w:pStyle w:val="16"/>
            </w:pPr>
            <w:r>
              <w:t>服务对象满意度指标</w:t>
            </w:r>
          </w:p>
        </w:tc>
        <w:tc>
          <w:tcPr>
            <w:tcW w:w="2835" w:type="dxa"/>
            <w:vAlign w:val="center"/>
          </w:tcPr>
          <w:p w14:paraId="7D14F411">
            <w:pPr>
              <w:pStyle w:val="16"/>
            </w:pPr>
            <w:r>
              <w:t>劳务派遣人员满意度</w:t>
            </w:r>
          </w:p>
        </w:tc>
        <w:tc>
          <w:tcPr>
            <w:tcW w:w="2835" w:type="dxa"/>
            <w:vAlign w:val="center"/>
          </w:tcPr>
          <w:p w14:paraId="0A9923E0">
            <w:pPr>
              <w:pStyle w:val="16"/>
            </w:pPr>
            <w:r>
              <w:t>劳务派遣人员对工资待遇的满意度</w:t>
            </w:r>
          </w:p>
        </w:tc>
        <w:tc>
          <w:tcPr>
            <w:tcW w:w="2551" w:type="dxa"/>
            <w:vAlign w:val="center"/>
          </w:tcPr>
          <w:p w14:paraId="33A6A256">
            <w:pPr>
              <w:pStyle w:val="16"/>
            </w:pPr>
            <w:r>
              <w:t>≥95%</w:t>
            </w:r>
          </w:p>
        </w:tc>
        <w:tc>
          <w:tcPr>
            <w:tcW w:w="2268" w:type="dxa"/>
            <w:vAlign w:val="center"/>
          </w:tcPr>
          <w:p w14:paraId="38E01E73">
            <w:pPr>
              <w:pStyle w:val="16"/>
            </w:pPr>
            <w:r>
              <w:t>调查问卷</w:t>
            </w:r>
          </w:p>
        </w:tc>
      </w:tr>
    </w:tbl>
    <w:p w14:paraId="7BF9C341">
      <w:pPr>
        <w:sectPr>
          <w:pgSz w:w="16840" w:h="11900" w:orient="landscape"/>
          <w:pgMar w:top="1361" w:right="1020" w:bottom="1134" w:left="1020" w:header="720" w:footer="720" w:gutter="0"/>
          <w:cols w:space="720" w:num="1"/>
        </w:sectPr>
      </w:pPr>
    </w:p>
    <w:p w14:paraId="71796566">
      <w:pPr>
        <w:ind w:firstLine="560"/>
      </w:pPr>
      <w:r>
        <w:rPr>
          <w:rFonts w:ascii="方正仿宋_GBK" w:hAnsi="方正仿宋_GBK" w:eastAsia="方正仿宋_GBK" w:cs="方正仿宋_GBK"/>
          <w:b/>
          <w:color w:val="000000"/>
          <w:sz w:val="28"/>
        </w:rPr>
        <w:t>149、劳务外包经费绩效目标表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2E8B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7565E7">
            <w:pPr>
              <w:pStyle w:val="14"/>
            </w:pPr>
            <w:r>
              <w:t>绩效目标</w:t>
            </w:r>
          </w:p>
        </w:tc>
        <w:tc>
          <w:tcPr>
            <w:tcW w:w="12756" w:type="dxa"/>
            <w:tcBorders>
              <w:bottom w:val="single" w:color="FFFFFF" w:sz="6" w:space="0"/>
            </w:tcBorders>
            <w:vAlign w:val="center"/>
          </w:tcPr>
          <w:p w14:paraId="41188E82">
            <w:pPr>
              <w:pStyle w:val="16"/>
            </w:pPr>
            <w:r>
              <w:t>1.及时支付劳务外包经费，维护社会稳定</w:t>
            </w:r>
          </w:p>
        </w:tc>
      </w:tr>
    </w:tbl>
    <w:p w14:paraId="486707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AB5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2A0A0C">
            <w:pPr>
              <w:pStyle w:val="14"/>
            </w:pPr>
            <w:r>
              <w:t>一级指标</w:t>
            </w:r>
          </w:p>
        </w:tc>
        <w:tc>
          <w:tcPr>
            <w:tcW w:w="2268" w:type="dxa"/>
            <w:vAlign w:val="center"/>
          </w:tcPr>
          <w:p w14:paraId="65BBDAE1">
            <w:pPr>
              <w:pStyle w:val="14"/>
            </w:pPr>
            <w:r>
              <w:t>二级指标</w:t>
            </w:r>
          </w:p>
        </w:tc>
        <w:tc>
          <w:tcPr>
            <w:tcW w:w="2835" w:type="dxa"/>
            <w:vAlign w:val="center"/>
          </w:tcPr>
          <w:p w14:paraId="1A9F954C">
            <w:pPr>
              <w:pStyle w:val="14"/>
            </w:pPr>
            <w:r>
              <w:t>三级指标</w:t>
            </w:r>
          </w:p>
        </w:tc>
        <w:tc>
          <w:tcPr>
            <w:tcW w:w="2835" w:type="dxa"/>
            <w:vAlign w:val="center"/>
          </w:tcPr>
          <w:p w14:paraId="40808E14">
            <w:pPr>
              <w:pStyle w:val="14"/>
            </w:pPr>
            <w:r>
              <w:t>绩效指标描述</w:t>
            </w:r>
          </w:p>
        </w:tc>
        <w:tc>
          <w:tcPr>
            <w:tcW w:w="2551" w:type="dxa"/>
            <w:vAlign w:val="center"/>
          </w:tcPr>
          <w:p w14:paraId="3B239761">
            <w:pPr>
              <w:pStyle w:val="14"/>
            </w:pPr>
            <w:r>
              <w:t>指标值</w:t>
            </w:r>
          </w:p>
        </w:tc>
        <w:tc>
          <w:tcPr>
            <w:tcW w:w="2268" w:type="dxa"/>
            <w:vAlign w:val="center"/>
          </w:tcPr>
          <w:p w14:paraId="305DE5B7">
            <w:pPr>
              <w:pStyle w:val="14"/>
            </w:pPr>
            <w:r>
              <w:t>指标值确定依据</w:t>
            </w:r>
          </w:p>
        </w:tc>
      </w:tr>
      <w:tr w14:paraId="30A1F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008C4A">
            <w:pPr>
              <w:pStyle w:val="17"/>
            </w:pPr>
            <w:r>
              <w:t>产出指标</w:t>
            </w:r>
          </w:p>
        </w:tc>
        <w:tc>
          <w:tcPr>
            <w:tcW w:w="2268" w:type="dxa"/>
            <w:vAlign w:val="center"/>
          </w:tcPr>
          <w:p w14:paraId="35F24A3B">
            <w:pPr>
              <w:pStyle w:val="16"/>
            </w:pPr>
            <w:r>
              <w:t>数量指标</w:t>
            </w:r>
          </w:p>
        </w:tc>
        <w:tc>
          <w:tcPr>
            <w:tcW w:w="2835" w:type="dxa"/>
            <w:vAlign w:val="center"/>
          </w:tcPr>
          <w:p w14:paraId="0C4E51D4">
            <w:pPr>
              <w:pStyle w:val="16"/>
            </w:pPr>
            <w:r>
              <w:t>劳务外包人员数量</w:t>
            </w:r>
          </w:p>
        </w:tc>
        <w:tc>
          <w:tcPr>
            <w:tcW w:w="2835" w:type="dxa"/>
            <w:vAlign w:val="center"/>
          </w:tcPr>
          <w:p w14:paraId="363FD833">
            <w:pPr>
              <w:pStyle w:val="16"/>
            </w:pPr>
            <w:r>
              <w:t>劳务外包人员数量</w:t>
            </w:r>
          </w:p>
        </w:tc>
        <w:tc>
          <w:tcPr>
            <w:tcW w:w="2551" w:type="dxa"/>
            <w:vAlign w:val="center"/>
          </w:tcPr>
          <w:p w14:paraId="46ADC180">
            <w:pPr>
              <w:pStyle w:val="16"/>
            </w:pPr>
            <w:r>
              <w:t>4人</w:t>
            </w:r>
          </w:p>
        </w:tc>
        <w:tc>
          <w:tcPr>
            <w:tcW w:w="2268" w:type="dxa"/>
            <w:vAlign w:val="center"/>
          </w:tcPr>
          <w:p w14:paraId="7106D46E">
            <w:pPr>
              <w:pStyle w:val="16"/>
            </w:pPr>
            <w:r>
              <w:t>合同</w:t>
            </w:r>
          </w:p>
        </w:tc>
      </w:tr>
      <w:tr w14:paraId="5EBC9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B08A2"/>
        </w:tc>
        <w:tc>
          <w:tcPr>
            <w:tcW w:w="2268" w:type="dxa"/>
            <w:vAlign w:val="center"/>
          </w:tcPr>
          <w:p w14:paraId="79C0D834">
            <w:pPr>
              <w:pStyle w:val="16"/>
            </w:pPr>
            <w:r>
              <w:t>质量指标</w:t>
            </w:r>
          </w:p>
        </w:tc>
        <w:tc>
          <w:tcPr>
            <w:tcW w:w="2835" w:type="dxa"/>
            <w:vAlign w:val="center"/>
          </w:tcPr>
          <w:p w14:paraId="12754C8A">
            <w:pPr>
              <w:pStyle w:val="16"/>
            </w:pPr>
            <w:r>
              <w:t>外包经费支付准确率</w:t>
            </w:r>
          </w:p>
        </w:tc>
        <w:tc>
          <w:tcPr>
            <w:tcW w:w="2835" w:type="dxa"/>
            <w:vAlign w:val="center"/>
          </w:tcPr>
          <w:p w14:paraId="2B65C3C6">
            <w:pPr>
              <w:pStyle w:val="16"/>
            </w:pPr>
            <w:r>
              <w:t>外包经费支付准确率</w:t>
            </w:r>
          </w:p>
        </w:tc>
        <w:tc>
          <w:tcPr>
            <w:tcW w:w="2551" w:type="dxa"/>
            <w:vAlign w:val="center"/>
          </w:tcPr>
          <w:p w14:paraId="27125AD3">
            <w:pPr>
              <w:pStyle w:val="16"/>
            </w:pPr>
            <w:r>
              <w:t>100%</w:t>
            </w:r>
          </w:p>
        </w:tc>
        <w:tc>
          <w:tcPr>
            <w:tcW w:w="2268" w:type="dxa"/>
            <w:vAlign w:val="center"/>
          </w:tcPr>
          <w:p w14:paraId="5CDE48FF">
            <w:pPr>
              <w:pStyle w:val="16"/>
            </w:pPr>
            <w:r>
              <w:t>工资发放情况</w:t>
            </w:r>
          </w:p>
        </w:tc>
      </w:tr>
      <w:tr w14:paraId="497A2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45AFE"/>
        </w:tc>
        <w:tc>
          <w:tcPr>
            <w:tcW w:w="2268" w:type="dxa"/>
            <w:vAlign w:val="center"/>
          </w:tcPr>
          <w:p w14:paraId="1DFF56AF">
            <w:pPr>
              <w:pStyle w:val="16"/>
            </w:pPr>
            <w:r>
              <w:t>时效指标</w:t>
            </w:r>
          </w:p>
        </w:tc>
        <w:tc>
          <w:tcPr>
            <w:tcW w:w="2835" w:type="dxa"/>
            <w:vAlign w:val="center"/>
          </w:tcPr>
          <w:p w14:paraId="37DC6854">
            <w:pPr>
              <w:pStyle w:val="16"/>
            </w:pPr>
            <w:r>
              <w:t>外包经费拨付及时率</w:t>
            </w:r>
          </w:p>
        </w:tc>
        <w:tc>
          <w:tcPr>
            <w:tcW w:w="2835" w:type="dxa"/>
            <w:vAlign w:val="center"/>
          </w:tcPr>
          <w:p w14:paraId="27EFEC9A">
            <w:pPr>
              <w:pStyle w:val="16"/>
            </w:pPr>
            <w:r>
              <w:t>外包经费拨付及时率</w:t>
            </w:r>
          </w:p>
        </w:tc>
        <w:tc>
          <w:tcPr>
            <w:tcW w:w="2551" w:type="dxa"/>
            <w:vAlign w:val="center"/>
          </w:tcPr>
          <w:p w14:paraId="263C194D">
            <w:pPr>
              <w:pStyle w:val="16"/>
            </w:pPr>
            <w:r>
              <w:t>100%</w:t>
            </w:r>
          </w:p>
        </w:tc>
        <w:tc>
          <w:tcPr>
            <w:tcW w:w="2268" w:type="dxa"/>
            <w:vAlign w:val="center"/>
          </w:tcPr>
          <w:p w14:paraId="6D5C5269">
            <w:pPr>
              <w:pStyle w:val="16"/>
            </w:pPr>
            <w:r>
              <w:t>工资发放情况</w:t>
            </w:r>
          </w:p>
        </w:tc>
      </w:tr>
      <w:tr w14:paraId="52B4D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3CFC28"/>
        </w:tc>
        <w:tc>
          <w:tcPr>
            <w:tcW w:w="2268" w:type="dxa"/>
            <w:vAlign w:val="center"/>
          </w:tcPr>
          <w:p w14:paraId="6FB68E1D">
            <w:pPr>
              <w:pStyle w:val="16"/>
            </w:pPr>
            <w:r>
              <w:t>成本指标</w:t>
            </w:r>
          </w:p>
        </w:tc>
        <w:tc>
          <w:tcPr>
            <w:tcW w:w="2835" w:type="dxa"/>
            <w:vAlign w:val="center"/>
          </w:tcPr>
          <w:p w14:paraId="18183C88">
            <w:pPr>
              <w:pStyle w:val="16"/>
            </w:pPr>
            <w:r>
              <w:t>劳务外包月经费标准</w:t>
            </w:r>
          </w:p>
        </w:tc>
        <w:tc>
          <w:tcPr>
            <w:tcW w:w="2835" w:type="dxa"/>
            <w:vAlign w:val="center"/>
          </w:tcPr>
          <w:p w14:paraId="06F51A9B">
            <w:pPr>
              <w:pStyle w:val="16"/>
            </w:pPr>
            <w:r>
              <w:t>劳务外包月经费标准</w:t>
            </w:r>
          </w:p>
        </w:tc>
        <w:tc>
          <w:tcPr>
            <w:tcW w:w="2551" w:type="dxa"/>
            <w:vAlign w:val="center"/>
          </w:tcPr>
          <w:p w14:paraId="5994C0A0">
            <w:pPr>
              <w:pStyle w:val="16"/>
            </w:pPr>
            <w:r>
              <w:t>≥4000元/月，人</w:t>
            </w:r>
          </w:p>
        </w:tc>
        <w:tc>
          <w:tcPr>
            <w:tcW w:w="2268" w:type="dxa"/>
            <w:vAlign w:val="center"/>
          </w:tcPr>
          <w:p w14:paraId="7ADE403C">
            <w:pPr>
              <w:pStyle w:val="16"/>
            </w:pPr>
            <w:r>
              <w:t>合同</w:t>
            </w:r>
          </w:p>
        </w:tc>
      </w:tr>
      <w:tr w14:paraId="09F79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3C4E4B">
            <w:pPr>
              <w:pStyle w:val="17"/>
            </w:pPr>
            <w:r>
              <w:t>效益指标</w:t>
            </w:r>
          </w:p>
        </w:tc>
        <w:tc>
          <w:tcPr>
            <w:tcW w:w="2268" w:type="dxa"/>
            <w:vAlign w:val="center"/>
          </w:tcPr>
          <w:p w14:paraId="6DCE5553">
            <w:pPr>
              <w:pStyle w:val="16"/>
            </w:pPr>
            <w:r>
              <w:t>可持续影响指标</w:t>
            </w:r>
          </w:p>
        </w:tc>
        <w:tc>
          <w:tcPr>
            <w:tcW w:w="2835" w:type="dxa"/>
            <w:vAlign w:val="center"/>
          </w:tcPr>
          <w:p w14:paraId="7C3BB280">
            <w:pPr>
              <w:pStyle w:val="16"/>
            </w:pPr>
            <w:r>
              <w:t>保障事业发展</w:t>
            </w:r>
          </w:p>
        </w:tc>
        <w:tc>
          <w:tcPr>
            <w:tcW w:w="2835" w:type="dxa"/>
            <w:vAlign w:val="center"/>
          </w:tcPr>
          <w:p w14:paraId="686BFDB6">
            <w:pPr>
              <w:pStyle w:val="16"/>
            </w:pPr>
            <w:r>
              <w:t>保障各项工作正常运转</w:t>
            </w:r>
          </w:p>
        </w:tc>
        <w:tc>
          <w:tcPr>
            <w:tcW w:w="2551" w:type="dxa"/>
            <w:vAlign w:val="center"/>
          </w:tcPr>
          <w:p w14:paraId="0CE07A42">
            <w:pPr>
              <w:pStyle w:val="16"/>
            </w:pPr>
            <w:r>
              <w:t>维护教育稳定，促进教育发展</w:t>
            </w:r>
          </w:p>
        </w:tc>
        <w:tc>
          <w:tcPr>
            <w:tcW w:w="2268" w:type="dxa"/>
            <w:vAlign w:val="center"/>
          </w:tcPr>
          <w:p w14:paraId="4805C16E">
            <w:pPr>
              <w:pStyle w:val="16"/>
            </w:pPr>
            <w:r>
              <w:t>单位运转情况</w:t>
            </w:r>
          </w:p>
        </w:tc>
      </w:tr>
      <w:tr w14:paraId="23724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E1DB04">
            <w:pPr>
              <w:pStyle w:val="17"/>
            </w:pPr>
            <w:r>
              <w:t>满意度指标</w:t>
            </w:r>
          </w:p>
        </w:tc>
        <w:tc>
          <w:tcPr>
            <w:tcW w:w="2268" w:type="dxa"/>
            <w:vAlign w:val="center"/>
          </w:tcPr>
          <w:p w14:paraId="256089ED">
            <w:pPr>
              <w:pStyle w:val="16"/>
            </w:pPr>
            <w:r>
              <w:t>服务对象满意度指标</w:t>
            </w:r>
          </w:p>
        </w:tc>
        <w:tc>
          <w:tcPr>
            <w:tcW w:w="2835" w:type="dxa"/>
            <w:vAlign w:val="center"/>
          </w:tcPr>
          <w:p w14:paraId="30DB7F39">
            <w:pPr>
              <w:pStyle w:val="16"/>
            </w:pPr>
            <w:r>
              <w:t>劳务派遣人员满意度</w:t>
            </w:r>
          </w:p>
        </w:tc>
        <w:tc>
          <w:tcPr>
            <w:tcW w:w="2835" w:type="dxa"/>
            <w:vAlign w:val="center"/>
          </w:tcPr>
          <w:p w14:paraId="0A3AFFB6">
            <w:pPr>
              <w:pStyle w:val="16"/>
            </w:pPr>
            <w:r>
              <w:t>劳务派遣人员对工资待遇的满意度</w:t>
            </w:r>
          </w:p>
        </w:tc>
        <w:tc>
          <w:tcPr>
            <w:tcW w:w="2551" w:type="dxa"/>
            <w:vAlign w:val="center"/>
          </w:tcPr>
          <w:p w14:paraId="45F629C9">
            <w:pPr>
              <w:pStyle w:val="16"/>
            </w:pPr>
            <w:r>
              <w:t>≥95%</w:t>
            </w:r>
          </w:p>
        </w:tc>
        <w:tc>
          <w:tcPr>
            <w:tcW w:w="2268" w:type="dxa"/>
            <w:vAlign w:val="center"/>
          </w:tcPr>
          <w:p w14:paraId="52E4576E">
            <w:pPr>
              <w:pStyle w:val="16"/>
            </w:pPr>
            <w:r>
              <w:t>调查问卷</w:t>
            </w:r>
          </w:p>
        </w:tc>
      </w:tr>
    </w:tbl>
    <w:p w14:paraId="1BD56263">
      <w:pPr>
        <w:sectPr>
          <w:pgSz w:w="16840" w:h="11900" w:orient="landscape"/>
          <w:pgMar w:top="1361" w:right="1020" w:bottom="1134" w:left="1020" w:header="720" w:footer="720" w:gutter="0"/>
          <w:cols w:space="720" w:num="1"/>
        </w:sectPr>
      </w:pPr>
    </w:p>
    <w:p w14:paraId="79B2FAE0">
      <w:pPr>
        <w:ind w:firstLine="560"/>
      </w:pPr>
      <w:r>
        <w:rPr>
          <w:rFonts w:ascii="方正仿宋_GBK" w:hAnsi="方正仿宋_GBK" w:eastAsia="方正仿宋_GBK" w:cs="方正仿宋_GBK"/>
          <w:b/>
          <w:color w:val="000000"/>
          <w:sz w:val="28"/>
        </w:rPr>
        <w:t>150、退役军人公益性岗位安置费用绩效目标表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DB9F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37584A">
            <w:pPr>
              <w:pStyle w:val="14"/>
            </w:pPr>
            <w:r>
              <w:t>绩效目标</w:t>
            </w:r>
          </w:p>
        </w:tc>
        <w:tc>
          <w:tcPr>
            <w:tcW w:w="12756" w:type="dxa"/>
            <w:tcBorders>
              <w:bottom w:val="single" w:color="FFFFFF" w:sz="6" w:space="0"/>
            </w:tcBorders>
            <w:vAlign w:val="center"/>
          </w:tcPr>
          <w:p w14:paraId="684DE948">
            <w:pPr>
              <w:pStyle w:val="16"/>
            </w:pPr>
            <w:r>
              <w:t>1.及时发放人员待遇，维护社会稳定。</w:t>
            </w:r>
          </w:p>
        </w:tc>
      </w:tr>
    </w:tbl>
    <w:p w14:paraId="594FB75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7B5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816B49">
            <w:pPr>
              <w:pStyle w:val="14"/>
            </w:pPr>
            <w:r>
              <w:t>一级指标</w:t>
            </w:r>
          </w:p>
        </w:tc>
        <w:tc>
          <w:tcPr>
            <w:tcW w:w="2268" w:type="dxa"/>
            <w:vAlign w:val="center"/>
          </w:tcPr>
          <w:p w14:paraId="74A3CEA8">
            <w:pPr>
              <w:pStyle w:val="14"/>
            </w:pPr>
            <w:r>
              <w:t>二级指标</w:t>
            </w:r>
          </w:p>
        </w:tc>
        <w:tc>
          <w:tcPr>
            <w:tcW w:w="2835" w:type="dxa"/>
            <w:vAlign w:val="center"/>
          </w:tcPr>
          <w:p w14:paraId="737E60DF">
            <w:pPr>
              <w:pStyle w:val="14"/>
            </w:pPr>
            <w:r>
              <w:t>三级指标</w:t>
            </w:r>
          </w:p>
        </w:tc>
        <w:tc>
          <w:tcPr>
            <w:tcW w:w="2835" w:type="dxa"/>
            <w:vAlign w:val="center"/>
          </w:tcPr>
          <w:p w14:paraId="08A52C50">
            <w:pPr>
              <w:pStyle w:val="14"/>
            </w:pPr>
            <w:r>
              <w:t>绩效指标描述</w:t>
            </w:r>
          </w:p>
        </w:tc>
        <w:tc>
          <w:tcPr>
            <w:tcW w:w="2551" w:type="dxa"/>
            <w:vAlign w:val="center"/>
          </w:tcPr>
          <w:p w14:paraId="6D613D54">
            <w:pPr>
              <w:pStyle w:val="14"/>
            </w:pPr>
            <w:r>
              <w:t>指标值</w:t>
            </w:r>
          </w:p>
        </w:tc>
        <w:tc>
          <w:tcPr>
            <w:tcW w:w="2268" w:type="dxa"/>
            <w:vAlign w:val="center"/>
          </w:tcPr>
          <w:p w14:paraId="7A8F4E3A">
            <w:pPr>
              <w:pStyle w:val="14"/>
            </w:pPr>
            <w:r>
              <w:t>指标值确定依据</w:t>
            </w:r>
          </w:p>
        </w:tc>
      </w:tr>
      <w:tr w14:paraId="4EE5D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A346EB">
            <w:pPr>
              <w:pStyle w:val="17"/>
            </w:pPr>
            <w:r>
              <w:t>产出指标</w:t>
            </w:r>
          </w:p>
        </w:tc>
        <w:tc>
          <w:tcPr>
            <w:tcW w:w="2268" w:type="dxa"/>
            <w:vAlign w:val="center"/>
          </w:tcPr>
          <w:p w14:paraId="199D1F7C">
            <w:pPr>
              <w:pStyle w:val="16"/>
            </w:pPr>
            <w:r>
              <w:t>数量指标</w:t>
            </w:r>
          </w:p>
        </w:tc>
        <w:tc>
          <w:tcPr>
            <w:tcW w:w="2835" w:type="dxa"/>
            <w:vAlign w:val="center"/>
          </w:tcPr>
          <w:p w14:paraId="44E4B1B0">
            <w:pPr>
              <w:pStyle w:val="16"/>
            </w:pPr>
            <w:r>
              <w:t>安置退役军人数量</w:t>
            </w:r>
          </w:p>
        </w:tc>
        <w:tc>
          <w:tcPr>
            <w:tcW w:w="2835" w:type="dxa"/>
            <w:vAlign w:val="center"/>
          </w:tcPr>
          <w:p w14:paraId="10F079CF">
            <w:pPr>
              <w:pStyle w:val="16"/>
            </w:pPr>
            <w:r>
              <w:t>安置退役军人数量</w:t>
            </w:r>
          </w:p>
        </w:tc>
        <w:tc>
          <w:tcPr>
            <w:tcW w:w="2551" w:type="dxa"/>
            <w:vAlign w:val="center"/>
          </w:tcPr>
          <w:p w14:paraId="3BA2285E">
            <w:pPr>
              <w:pStyle w:val="16"/>
            </w:pPr>
            <w:r>
              <w:t>1人</w:t>
            </w:r>
          </w:p>
        </w:tc>
        <w:tc>
          <w:tcPr>
            <w:tcW w:w="2268" w:type="dxa"/>
            <w:vAlign w:val="center"/>
          </w:tcPr>
          <w:p w14:paraId="02804763">
            <w:pPr>
              <w:pStyle w:val="16"/>
            </w:pPr>
            <w:r>
              <w:t>聘用合同</w:t>
            </w:r>
          </w:p>
        </w:tc>
      </w:tr>
      <w:tr w14:paraId="04F25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AF7645"/>
        </w:tc>
        <w:tc>
          <w:tcPr>
            <w:tcW w:w="2268" w:type="dxa"/>
            <w:vAlign w:val="center"/>
          </w:tcPr>
          <w:p w14:paraId="66B71723">
            <w:pPr>
              <w:pStyle w:val="16"/>
            </w:pPr>
            <w:r>
              <w:t>质量指标</w:t>
            </w:r>
          </w:p>
        </w:tc>
        <w:tc>
          <w:tcPr>
            <w:tcW w:w="2835" w:type="dxa"/>
            <w:vAlign w:val="center"/>
          </w:tcPr>
          <w:p w14:paraId="61C0FE93">
            <w:pPr>
              <w:pStyle w:val="16"/>
            </w:pPr>
            <w:r>
              <w:t>工资发放准确率</w:t>
            </w:r>
          </w:p>
        </w:tc>
        <w:tc>
          <w:tcPr>
            <w:tcW w:w="2835" w:type="dxa"/>
            <w:vAlign w:val="center"/>
          </w:tcPr>
          <w:p w14:paraId="3C9330FF">
            <w:pPr>
              <w:pStyle w:val="16"/>
            </w:pPr>
            <w:r>
              <w:t>工资发放准确程度</w:t>
            </w:r>
          </w:p>
        </w:tc>
        <w:tc>
          <w:tcPr>
            <w:tcW w:w="2551" w:type="dxa"/>
            <w:vAlign w:val="center"/>
          </w:tcPr>
          <w:p w14:paraId="134616AB">
            <w:pPr>
              <w:pStyle w:val="16"/>
            </w:pPr>
            <w:r>
              <w:t>100%</w:t>
            </w:r>
          </w:p>
        </w:tc>
        <w:tc>
          <w:tcPr>
            <w:tcW w:w="2268" w:type="dxa"/>
            <w:vAlign w:val="center"/>
          </w:tcPr>
          <w:p w14:paraId="22F4767A">
            <w:pPr>
              <w:pStyle w:val="16"/>
            </w:pPr>
            <w:r>
              <w:t>工资发放情况</w:t>
            </w:r>
          </w:p>
        </w:tc>
      </w:tr>
      <w:tr w14:paraId="25FA9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AFA5DC"/>
        </w:tc>
        <w:tc>
          <w:tcPr>
            <w:tcW w:w="2268" w:type="dxa"/>
            <w:vAlign w:val="center"/>
          </w:tcPr>
          <w:p w14:paraId="6985D52C">
            <w:pPr>
              <w:pStyle w:val="16"/>
            </w:pPr>
            <w:r>
              <w:t>时效指标</w:t>
            </w:r>
          </w:p>
        </w:tc>
        <w:tc>
          <w:tcPr>
            <w:tcW w:w="2835" w:type="dxa"/>
            <w:vAlign w:val="center"/>
          </w:tcPr>
          <w:p w14:paraId="7A0D8376">
            <w:pPr>
              <w:pStyle w:val="16"/>
            </w:pPr>
            <w:r>
              <w:t>工资发放及时率</w:t>
            </w:r>
          </w:p>
        </w:tc>
        <w:tc>
          <w:tcPr>
            <w:tcW w:w="2835" w:type="dxa"/>
            <w:vAlign w:val="center"/>
          </w:tcPr>
          <w:p w14:paraId="0C30657B">
            <w:pPr>
              <w:pStyle w:val="16"/>
            </w:pPr>
            <w:r>
              <w:t>工资发放及时率</w:t>
            </w:r>
          </w:p>
        </w:tc>
        <w:tc>
          <w:tcPr>
            <w:tcW w:w="2551" w:type="dxa"/>
            <w:vAlign w:val="center"/>
          </w:tcPr>
          <w:p w14:paraId="2F243B05">
            <w:pPr>
              <w:pStyle w:val="16"/>
            </w:pPr>
            <w:r>
              <w:t>100%</w:t>
            </w:r>
          </w:p>
        </w:tc>
        <w:tc>
          <w:tcPr>
            <w:tcW w:w="2268" w:type="dxa"/>
            <w:vAlign w:val="center"/>
          </w:tcPr>
          <w:p w14:paraId="74B84CBD">
            <w:pPr>
              <w:pStyle w:val="16"/>
            </w:pPr>
            <w:r>
              <w:t>工资发放情况</w:t>
            </w:r>
          </w:p>
        </w:tc>
      </w:tr>
      <w:tr w14:paraId="4DA13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04F278"/>
        </w:tc>
        <w:tc>
          <w:tcPr>
            <w:tcW w:w="2268" w:type="dxa"/>
            <w:vAlign w:val="center"/>
          </w:tcPr>
          <w:p w14:paraId="5DD9CCEE">
            <w:pPr>
              <w:pStyle w:val="16"/>
            </w:pPr>
            <w:r>
              <w:t>成本指标</w:t>
            </w:r>
          </w:p>
        </w:tc>
        <w:tc>
          <w:tcPr>
            <w:tcW w:w="2835" w:type="dxa"/>
            <w:vAlign w:val="center"/>
          </w:tcPr>
          <w:p w14:paraId="7DCF60AC">
            <w:pPr>
              <w:pStyle w:val="16"/>
            </w:pPr>
            <w:r>
              <w:t>退役军人月最低工资标准</w:t>
            </w:r>
          </w:p>
        </w:tc>
        <w:tc>
          <w:tcPr>
            <w:tcW w:w="2835" w:type="dxa"/>
            <w:vAlign w:val="center"/>
          </w:tcPr>
          <w:p w14:paraId="61FC7C48">
            <w:pPr>
              <w:pStyle w:val="16"/>
            </w:pPr>
            <w:r>
              <w:t>执行的退役军人月工资标准</w:t>
            </w:r>
          </w:p>
        </w:tc>
        <w:tc>
          <w:tcPr>
            <w:tcW w:w="2551" w:type="dxa"/>
            <w:vAlign w:val="center"/>
          </w:tcPr>
          <w:p w14:paraId="58BE31C2">
            <w:pPr>
              <w:pStyle w:val="16"/>
            </w:pPr>
            <w:r>
              <w:t>≥1900元/月，人</w:t>
            </w:r>
          </w:p>
        </w:tc>
        <w:tc>
          <w:tcPr>
            <w:tcW w:w="2268" w:type="dxa"/>
            <w:vAlign w:val="center"/>
          </w:tcPr>
          <w:p w14:paraId="0511F4D5">
            <w:pPr>
              <w:pStyle w:val="16"/>
            </w:pPr>
            <w:r>
              <w:t>聘用合同</w:t>
            </w:r>
          </w:p>
        </w:tc>
      </w:tr>
      <w:tr w14:paraId="0FF29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5BC001">
            <w:pPr>
              <w:pStyle w:val="17"/>
            </w:pPr>
            <w:r>
              <w:t>效益指标</w:t>
            </w:r>
          </w:p>
        </w:tc>
        <w:tc>
          <w:tcPr>
            <w:tcW w:w="2268" w:type="dxa"/>
            <w:vAlign w:val="center"/>
          </w:tcPr>
          <w:p w14:paraId="23BA438D">
            <w:pPr>
              <w:pStyle w:val="16"/>
            </w:pPr>
            <w:r>
              <w:t>可持续影响指标</w:t>
            </w:r>
          </w:p>
        </w:tc>
        <w:tc>
          <w:tcPr>
            <w:tcW w:w="2835" w:type="dxa"/>
            <w:vAlign w:val="center"/>
          </w:tcPr>
          <w:p w14:paraId="07EBD859">
            <w:pPr>
              <w:pStyle w:val="16"/>
            </w:pPr>
            <w:r>
              <w:t>保障事业发展</w:t>
            </w:r>
          </w:p>
        </w:tc>
        <w:tc>
          <w:tcPr>
            <w:tcW w:w="2835" w:type="dxa"/>
            <w:vAlign w:val="center"/>
          </w:tcPr>
          <w:p w14:paraId="31CCD925">
            <w:pPr>
              <w:pStyle w:val="16"/>
            </w:pPr>
            <w:r>
              <w:t>保障各项工作正常运转</w:t>
            </w:r>
          </w:p>
        </w:tc>
        <w:tc>
          <w:tcPr>
            <w:tcW w:w="2551" w:type="dxa"/>
            <w:vAlign w:val="center"/>
          </w:tcPr>
          <w:p w14:paraId="520CEFF4">
            <w:pPr>
              <w:pStyle w:val="16"/>
            </w:pPr>
            <w:r>
              <w:t>维护教育稳定，促进教育发展</w:t>
            </w:r>
          </w:p>
        </w:tc>
        <w:tc>
          <w:tcPr>
            <w:tcW w:w="2268" w:type="dxa"/>
            <w:vAlign w:val="center"/>
          </w:tcPr>
          <w:p w14:paraId="28C44DC4">
            <w:pPr>
              <w:pStyle w:val="16"/>
            </w:pPr>
            <w:r>
              <w:t>单位运转情况</w:t>
            </w:r>
          </w:p>
        </w:tc>
      </w:tr>
      <w:tr w14:paraId="48BA7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81A8D4">
            <w:pPr>
              <w:pStyle w:val="17"/>
            </w:pPr>
            <w:r>
              <w:t>满意度指标</w:t>
            </w:r>
          </w:p>
        </w:tc>
        <w:tc>
          <w:tcPr>
            <w:tcW w:w="2268" w:type="dxa"/>
            <w:vAlign w:val="center"/>
          </w:tcPr>
          <w:p w14:paraId="346FBB39">
            <w:pPr>
              <w:pStyle w:val="16"/>
            </w:pPr>
            <w:r>
              <w:t>服务对象满意度指标</w:t>
            </w:r>
          </w:p>
        </w:tc>
        <w:tc>
          <w:tcPr>
            <w:tcW w:w="2835" w:type="dxa"/>
            <w:vAlign w:val="center"/>
          </w:tcPr>
          <w:p w14:paraId="408672F1">
            <w:pPr>
              <w:pStyle w:val="16"/>
            </w:pPr>
            <w:r>
              <w:t>退役军人满意度</w:t>
            </w:r>
          </w:p>
        </w:tc>
        <w:tc>
          <w:tcPr>
            <w:tcW w:w="2835" w:type="dxa"/>
            <w:vAlign w:val="center"/>
          </w:tcPr>
          <w:p w14:paraId="019668D0">
            <w:pPr>
              <w:pStyle w:val="16"/>
            </w:pPr>
            <w:r>
              <w:t>退役军人对工资待遇的满意度</w:t>
            </w:r>
          </w:p>
        </w:tc>
        <w:tc>
          <w:tcPr>
            <w:tcW w:w="2551" w:type="dxa"/>
            <w:vAlign w:val="center"/>
          </w:tcPr>
          <w:p w14:paraId="751B490F">
            <w:pPr>
              <w:pStyle w:val="16"/>
            </w:pPr>
            <w:r>
              <w:t>≥95%</w:t>
            </w:r>
          </w:p>
        </w:tc>
        <w:tc>
          <w:tcPr>
            <w:tcW w:w="2268" w:type="dxa"/>
            <w:vAlign w:val="center"/>
          </w:tcPr>
          <w:p w14:paraId="0A0B2F04">
            <w:pPr>
              <w:pStyle w:val="16"/>
            </w:pPr>
            <w:r>
              <w:t>调查问卷</w:t>
            </w:r>
          </w:p>
        </w:tc>
      </w:tr>
    </w:tbl>
    <w:p w14:paraId="56EB6CA9">
      <w:pPr>
        <w:sectPr>
          <w:pgSz w:w="16840" w:h="11900" w:orient="landscape"/>
          <w:pgMar w:top="1361" w:right="1020" w:bottom="1134" w:left="1020" w:header="720" w:footer="720" w:gutter="0"/>
          <w:cols w:space="720" w:num="1"/>
        </w:sectPr>
      </w:pPr>
    </w:p>
    <w:p w14:paraId="655B7256">
      <w:pPr>
        <w:ind w:firstLine="560"/>
      </w:pPr>
      <w:r>
        <w:rPr>
          <w:rFonts w:ascii="方正仿宋_GBK" w:hAnsi="方正仿宋_GBK" w:eastAsia="方正仿宋_GBK" w:cs="方正仿宋_GBK"/>
          <w:b/>
          <w:color w:val="000000"/>
          <w:sz w:val="28"/>
        </w:rPr>
        <w:t>151、学前教育生均公用经费绩效目标表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9116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268C33">
            <w:pPr>
              <w:pStyle w:val="14"/>
            </w:pPr>
            <w:r>
              <w:t>绩效目标</w:t>
            </w:r>
          </w:p>
        </w:tc>
        <w:tc>
          <w:tcPr>
            <w:tcW w:w="12756" w:type="dxa"/>
            <w:tcBorders>
              <w:bottom w:val="single" w:color="FFFFFF" w:sz="6" w:space="0"/>
            </w:tcBorders>
            <w:vAlign w:val="center"/>
          </w:tcPr>
          <w:p w14:paraId="12D6C8CB">
            <w:pPr>
              <w:pStyle w:val="16"/>
            </w:pPr>
            <w:r>
              <w:t>1.保障学校日常工作的正常开展，改善办学条件，促进教育事业发展</w:t>
            </w:r>
          </w:p>
        </w:tc>
      </w:tr>
    </w:tbl>
    <w:p w14:paraId="68CC7BC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EB1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DFC519">
            <w:pPr>
              <w:pStyle w:val="14"/>
            </w:pPr>
            <w:r>
              <w:t>一级指标</w:t>
            </w:r>
          </w:p>
        </w:tc>
        <w:tc>
          <w:tcPr>
            <w:tcW w:w="2268" w:type="dxa"/>
            <w:vAlign w:val="center"/>
          </w:tcPr>
          <w:p w14:paraId="5C3C7599">
            <w:pPr>
              <w:pStyle w:val="14"/>
            </w:pPr>
            <w:r>
              <w:t>二级指标</w:t>
            </w:r>
          </w:p>
        </w:tc>
        <w:tc>
          <w:tcPr>
            <w:tcW w:w="2835" w:type="dxa"/>
            <w:vAlign w:val="center"/>
          </w:tcPr>
          <w:p w14:paraId="57D91932">
            <w:pPr>
              <w:pStyle w:val="14"/>
            </w:pPr>
            <w:r>
              <w:t>三级指标</w:t>
            </w:r>
          </w:p>
        </w:tc>
        <w:tc>
          <w:tcPr>
            <w:tcW w:w="2835" w:type="dxa"/>
            <w:vAlign w:val="center"/>
          </w:tcPr>
          <w:p w14:paraId="751800C8">
            <w:pPr>
              <w:pStyle w:val="14"/>
            </w:pPr>
            <w:r>
              <w:t>绩效指标描述</w:t>
            </w:r>
          </w:p>
        </w:tc>
        <w:tc>
          <w:tcPr>
            <w:tcW w:w="2551" w:type="dxa"/>
            <w:vAlign w:val="center"/>
          </w:tcPr>
          <w:p w14:paraId="648B9060">
            <w:pPr>
              <w:pStyle w:val="14"/>
            </w:pPr>
            <w:r>
              <w:t>指标值</w:t>
            </w:r>
          </w:p>
        </w:tc>
        <w:tc>
          <w:tcPr>
            <w:tcW w:w="2268" w:type="dxa"/>
            <w:vAlign w:val="center"/>
          </w:tcPr>
          <w:p w14:paraId="1114C0BF">
            <w:pPr>
              <w:pStyle w:val="14"/>
            </w:pPr>
            <w:r>
              <w:t>指标值确定依据</w:t>
            </w:r>
          </w:p>
        </w:tc>
      </w:tr>
      <w:tr w14:paraId="56A55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88981D">
            <w:pPr>
              <w:pStyle w:val="17"/>
            </w:pPr>
            <w:r>
              <w:t>产出指标</w:t>
            </w:r>
          </w:p>
        </w:tc>
        <w:tc>
          <w:tcPr>
            <w:tcW w:w="2268" w:type="dxa"/>
            <w:vAlign w:val="center"/>
          </w:tcPr>
          <w:p w14:paraId="3D7221D5">
            <w:pPr>
              <w:pStyle w:val="16"/>
            </w:pPr>
            <w:r>
              <w:t>数量指标</w:t>
            </w:r>
          </w:p>
        </w:tc>
        <w:tc>
          <w:tcPr>
            <w:tcW w:w="2835" w:type="dxa"/>
            <w:vAlign w:val="center"/>
          </w:tcPr>
          <w:p w14:paraId="3F8F4C5A">
            <w:pPr>
              <w:pStyle w:val="16"/>
            </w:pPr>
            <w:r>
              <w:t>在校学生数</w:t>
            </w:r>
          </w:p>
        </w:tc>
        <w:tc>
          <w:tcPr>
            <w:tcW w:w="2835" w:type="dxa"/>
            <w:vAlign w:val="center"/>
          </w:tcPr>
          <w:p w14:paraId="3CE5256A">
            <w:pPr>
              <w:pStyle w:val="16"/>
            </w:pPr>
            <w:r>
              <w:t>在校学生人数</w:t>
            </w:r>
          </w:p>
        </w:tc>
        <w:tc>
          <w:tcPr>
            <w:tcW w:w="2551" w:type="dxa"/>
            <w:vAlign w:val="center"/>
          </w:tcPr>
          <w:p w14:paraId="6580E716">
            <w:pPr>
              <w:pStyle w:val="16"/>
            </w:pPr>
            <w:r>
              <w:t>1096人</w:t>
            </w:r>
          </w:p>
        </w:tc>
        <w:tc>
          <w:tcPr>
            <w:tcW w:w="2268" w:type="dxa"/>
            <w:vAlign w:val="center"/>
          </w:tcPr>
          <w:p w14:paraId="513623EF">
            <w:pPr>
              <w:pStyle w:val="16"/>
            </w:pPr>
            <w:r>
              <w:t>年度学生统计数</w:t>
            </w:r>
          </w:p>
        </w:tc>
      </w:tr>
      <w:tr w14:paraId="02E3A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DDEFE4"/>
        </w:tc>
        <w:tc>
          <w:tcPr>
            <w:tcW w:w="2268" w:type="dxa"/>
            <w:vAlign w:val="center"/>
          </w:tcPr>
          <w:p w14:paraId="78B0CA66">
            <w:pPr>
              <w:pStyle w:val="16"/>
            </w:pPr>
            <w:r>
              <w:t>质量指标</w:t>
            </w:r>
          </w:p>
        </w:tc>
        <w:tc>
          <w:tcPr>
            <w:tcW w:w="2835" w:type="dxa"/>
            <w:vAlign w:val="center"/>
          </w:tcPr>
          <w:p w14:paraId="377B337B">
            <w:pPr>
              <w:pStyle w:val="16"/>
            </w:pPr>
            <w:r>
              <w:t>学校工作开展情况</w:t>
            </w:r>
          </w:p>
        </w:tc>
        <w:tc>
          <w:tcPr>
            <w:tcW w:w="2835" w:type="dxa"/>
            <w:vAlign w:val="center"/>
          </w:tcPr>
          <w:p w14:paraId="79033762">
            <w:pPr>
              <w:pStyle w:val="16"/>
            </w:pPr>
            <w:r>
              <w:t>学校工作开展情况</w:t>
            </w:r>
          </w:p>
        </w:tc>
        <w:tc>
          <w:tcPr>
            <w:tcW w:w="2551" w:type="dxa"/>
            <w:vAlign w:val="center"/>
          </w:tcPr>
          <w:p w14:paraId="5E2D4F47">
            <w:pPr>
              <w:pStyle w:val="16"/>
            </w:pPr>
            <w:r>
              <w:t>教育教学秩序井然，校园全无事故</w:t>
            </w:r>
          </w:p>
        </w:tc>
        <w:tc>
          <w:tcPr>
            <w:tcW w:w="2268" w:type="dxa"/>
            <w:vAlign w:val="center"/>
          </w:tcPr>
          <w:p w14:paraId="03ECDCA1">
            <w:pPr>
              <w:pStyle w:val="16"/>
            </w:pPr>
            <w:r>
              <w:t>年度工作计划</w:t>
            </w:r>
          </w:p>
        </w:tc>
      </w:tr>
      <w:tr w14:paraId="32AE3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CBC172"/>
        </w:tc>
        <w:tc>
          <w:tcPr>
            <w:tcW w:w="2268" w:type="dxa"/>
            <w:vAlign w:val="center"/>
          </w:tcPr>
          <w:p w14:paraId="7F727986">
            <w:pPr>
              <w:pStyle w:val="16"/>
            </w:pPr>
            <w:r>
              <w:t>时效指标</w:t>
            </w:r>
          </w:p>
        </w:tc>
        <w:tc>
          <w:tcPr>
            <w:tcW w:w="2835" w:type="dxa"/>
            <w:vAlign w:val="center"/>
          </w:tcPr>
          <w:p w14:paraId="38C1906C">
            <w:pPr>
              <w:pStyle w:val="16"/>
            </w:pPr>
            <w:r>
              <w:t>各项业务完成及时率</w:t>
            </w:r>
          </w:p>
        </w:tc>
        <w:tc>
          <w:tcPr>
            <w:tcW w:w="2835" w:type="dxa"/>
            <w:vAlign w:val="center"/>
          </w:tcPr>
          <w:p w14:paraId="2A4E04AF">
            <w:pPr>
              <w:pStyle w:val="16"/>
            </w:pPr>
            <w:r>
              <w:t>各项业务完成及时率</w:t>
            </w:r>
          </w:p>
        </w:tc>
        <w:tc>
          <w:tcPr>
            <w:tcW w:w="2551" w:type="dxa"/>
            <w:vAlign w:val="center"/>
          </w:tcPr>
          <w:p w14:paraId="5145709F">
            <w:pPr>
              <w:pStyle w:val="16"/>
            </w:pPr>
            <w:r>
              <w:t>100%</w:t>
            </w:r>
          </w:p>
        </w:tc>
        <w:tc>
          <w:tcPr>
            <w:tcW w:w="2268" w:type="dxa"/>
            <w:vAlign w:val="center"/>
          </w:tcPr>
          <w:p w14:paraId="421C5D45">
            <w:pPr>
              <w:pStyle w:val="16"/>
            </w:pPr>
            <w:r>
              <w:t>年度工作计划</w:t>
            </w:r>
          </w:p>
        </w:tc>
      </w:tr>
      <w:tr w14:paraId="0AC18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7CAAB"/>
        </w:tc>
        <w:tc>
          <w:tcPr>
            <w:tcW w:w="2268" w:type="dxa"/>
            <w:vAlign w:val="center"/>
          </w:tcPr>
          <w:p w14:paraId="527F62AF">
            <w:pPr>
              <w:pStyle w:val="16"/>
            </w:pPr>
            <w:r>
              <w:t>成本指标</w:t>
            </w:r>
          </w:p>
        </w:tc>
        <w:tc>
          <w:tcPr>
            <w:tcW w:w="2835" w:type="dxa"/>
            <w:vAlign w:val="center"/>
          </w:tcPr>
          <w:p w14:paraId="147DFB4A">
            <w:pPr>
              <w:pStyle w:val="16"/>
            </w:pPr>
            <w:r>
              <w:t>生均公用经费标准</w:t>
            </w:r>
          </w:p>
        </w:tc>
        <w:tc>
          <w:tcPr>
            <w:tcW w:w="2835" w:type="dxa"/>
            <w:vAlign w:val="center"/>
          </w:tcPr>
          <w:p w14:paraId="300B5716">
            <w:pPr>
              <w:pStyle w:val="16"/>
            </w:pPr>
            <w:r>
              <w:t>生均公用经费标准</w:t>
            </w:r>
          </w:p>
        </w:tc>
        <w:tc>
          <w:tcPr>
            <w:tcW w:w="2551" w:type="dxa"/>
            <w:vAlign w:val="center"/>
          </w:tcPr>
          <w:p w14:paraId="306B243B">
            <w:pPr>
              <w:pStyle w:val="16"/>
            </w:pPr>
            <w:r>
              <w:t>≥400生/年</w:t>
            </w:r>
          </w:p>
        </w:tc>
        <w:tc>
          <w:tcPr>
            <w:tcW w:w="2268" w:type="dxa"/>
            <w:vAlign w:val="center"/>
          </w:tcPr>
          <w:p w14:paraId="4282AA5A">
            <w:pPr>
              <w:pStyle w:val="16"/>
            </w:pPr>
            <w:r>
              <w:t>国家政策</w:t>
            </w:r>
          </w:p>
        </w:tc>
      </w:tr>
      <w:tr w14:paraId="3124B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61A420">
            <w:pPr>
              <w:pStyle w:val="17"/>
            </w:pPr>
            <w:r>
              <w:t>效益指标</w:t>
            </w:r>
          </w:p>
        </w:tc>
        <w:tc>
          <w:tcPr>
            <w:tcW w:w="2268" w:type="dxa"/>
            <w:vAlign w:val="center"/>
          </w:tcPr>
          <w:p w14:paraId="1CBABAE3">
            <w:pPr>
              <w:pStyle w:val="16"/>
            </w:pPr>
            <w:r>
              <w:t>可持续影响指标</w:t>
            </w:r>
          </w:p>
        </w:tc>
        <w:tc>
          <w:tcPr>
            <w:tcW w:w="2835" w:type="dxa"/>
            <w:vAlign w:val="center"/>
          </w:tcPr>
          <w:p w14:paraId="284CA342">
            <w:pPr>
              <w:pStyle w:val="16"/>
            </w:pPr>
            <w:r>
              <w:t>对学校的影响</w:t>
            </w:r>
          </w:p>
        </w:tc>
        <w:tc>
          <w:tcPr>
            <w:tcW w:w="2835" w:type="dxa"/>
            <w:vAlign w:val="center"/>
          </w:tcPr>
          <w:p w14:paraId="299D00FD">
            <w:pPr>
              <w:pStyle w:val="16"/>
            </w:pPr>
            <w:r>
              <w:t>对学校的影响</w:t>
            </w:r>
          </w:p>
        </w:tc>
        <w:tc>
          <w:tcPr>
            <w:tcW w:w="2551" w:type="dxa"/>
            <w:vAlign w:val="center"/>
          </w:tcPr>
          <w:p w14:paraId="113F8418">
            <w:pPr>
              <w:pStyle w:val="16"/>
            </w:pPr>
            <w:r>
              <w:t>校园环境不断改善</w:t>
            </w:r>
          </w:p>
        </w:tc>
        <w:tc>
          <w:tcPr>
            <w:tcW w:w="2268" w:type="dxa"/>
            <w:vAlign w:val="center"/>
          </w:tcPr>
          <w:p w14:paraId="20E40B23">
            <w:pPr>
              <w:pStyle w:val="16"/>
            </w:pPr>
            <w:r>
              <w:t>调查问卷</w:t>
            </w:r>
          </w:p>
        </w:tc>
      </w:tr>
      <w:tr w14:paraId="566D2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4915FE">
            <w:pPr>
              <w:pStyle w:val="17"/>
            </w:pPr>
            <w:r>
              <w:t>满意度指标</w:t>
            </w:r>
          </w:p>
        </w:tc>
        <w:tc>
          <w:tcPr>
            <w:tcW w:w="2268" w:type="dxa"/>
            <w:vAlign w:val="center"/>
          </w:tcPr>
          <w:p w14:paraId="2AE926E2">
            <w:pPr>
              <w:pStyle w:val="16"/>
            </w:pPr>
            <w:r>
              <w:t>服务对象满意度指标</w:t>
            </w:r>
          </w:p>
        </w:tc>
        <w:tc>
          <w:tcPr>
            <w:tcW w:w="2835" w:type="dxa"/>
            <w:vAlign w:val="center"/>
          </w:tcPr>
          <w:p w14:paraId="159B29EC">
            <w:pPr>
              <w:pStyle w:val="16"/>
            </w:pPr>
            <w:r>
              <w:t>社会公众满意度（%）</w:t>
            </w:r>
          </w:p>
        </w:tc>
        <w:tc>
          <w:tcPr>
            <w:tcW w:w="2835" w:type="dxa"/>
            <w:vAlign w:val="center"/>
          </w:tcPr>
          <w:p w14:paraId="0DCACA1F">
            <w:pPr>
              <w:pStyle w:val="16"/>
            </w:pPr>
            <w:r>
              <w:t>反映较好人数与受调查人数之比</w:t>
            </w:r>
          </w:p>
        </w:tc>
        <w:tc>
          <w:tcPr>
            <w:tcW w:w="2551" w:type="dxa"/>
            <w:vAlign w:val="center"/>
          </w:tcPr>
          <w:p w14:paraId="33E4FC18">
            <w:pPr>
              <w:pStyle w:val="16"/>
            </w:pPr>
            <w:r>
              <w:t>≥90%</w:t>
            </w:r>
          </w:p>
        </w:tc>
        <w:tc>
          <w:tcPr>
            <w:tcW w:w="2268" w:type="dxa"/>
            <w:vAlign w:val="center"/>
          </w:tcPr>
          <w:p w14:paraId="79B76909">
            <w:pPr>
              <w:pStyle w:val="16"/>
            </w:pPr>
            <w:r>
              <w:t>调查问卷</w:t>
            </w:r>
          </w:p>
        </w:tc>
      </w:tr>
    </w:tbl>
    <w:p w14:paraId="2DD1D717">
      <w:pPr>
        <w:sectPr>
          <w:pgSz w:w="16840" w:h="11900" w:orient="landscape"/>
          <w:pgMar w:top="1361" w:right="1020" w:bottom="1134" w:left="1020" w:header="720" w:footer="720" w:gutter="0"/>
          <w:cols w:space="720" w:num="1"/>
        </w:sectPr>
      </w:pPr>
    </w:p>
    <w:p w14:paraId="4E3EC26D">
      <w:pPr>
        <w:ind w:firstLine="560"/>
      </w:pPr>
      <w:r>
        <w:rPr>
          <w:rFonts w:ascii="方正仿宋_GBK" w:hAnsi="方正仿宋_GBK" w:eastAsia="方正仿宋_GBK" w:cs="方正仿宋_GBK"/>
          <w:b/>
          <w:color w:val="000000"/>
          <w:sz w:val="28"/>
        </w:rPr>
        <w:t>152、学前教育生均公用经费落实奖补资金（唐财教[2022]100号）绩效目标表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30F9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16B4B0">
            <w:pPr>
              <w:pStyle w:val="14"/>
            </w:pPr>
            <w:r>
              <w:t>绩效目标</w:t>
            </w:r>
          </w:p>
        </w:tc>
        <w:tc>
          <w:tcPr>
            <w:tcW w:w="12756" w:type="dxa"/>
            <w:tcBorders>
              <w:bottom w:val="single" w:color="FFFFFF" w:sz="6" w:space="0"/>
            </w:tcBorders>
            <w:vAlign w:val="center"/>
          </w:tcPr>
          <w:p w14:paraId="347B9F3B">
            <w:pPr>
              <w:pStyle w:val="16"/>
            </w:pPr>
            <w:r>
              <w:t>1.保障学校日常工作的正常开展，改善办学条件，促进教育事业发展</w:t>
            </w:r>
            <w:r>
              <w:tab/>
            </w:r>
            <w:r>
              <w:tab/>
            </w:r>
            <w:r>
              <w:tab/>
            </w:r>
            <w:r>
              <w:tab/>
            </w:r>
            <w:r>
              <w:tab/>
            </w:r>
            <w:r>
              <w:tab/>
            </w:r>
          </w:p>
          <w:p w14:paraId="263624CB">
            <w:pPr>
              <w:pStyle w:val="16"/>
            </w:pPr>
          </w:p>
        </w:tc>
      </w:tr>
    </w:tbl>
    <w:p w14:paraId="00DB6D9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D5B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57F907">
            <w:pPr>
              <w:pStyle w:val="14"/>
            </w:pPr>
            <w:r>
              <w:t>一级指标</w:t>
            </w:r>
          </w:p>
        </w:tc>
        <w:tc>
          <w:tcPr>
            <w:tcW w:w="2268" w:type="dxa"/>
            <w:vAlign w:val="center"/>
          </w:tcPr>
          <w:p w14:paraId="07B0CDFD">
            <w:pPr>
              <w:pStyle w:val="14"/>
            </w:pPr>
            <w:r>
              <w:t>二级指标</w:t>
            </w:r>
          </w:p>
        </w:tc>
        <w:tc>
          <w:tcPr>
            <w:tcW w:w="2835" w:type="dxa"/>
            <w:vAlign w:val="center"/>
          </w:tcPr>
          <w:p w14:paraId="33185CE4">
            <w:pPr>
              <w:pStyle w:val="14"/>
            </w:pPr>
            <w:r>
              <w:t>三级指标</w:t>
            </w:r>
          </w:p>
        </w:tc>
        <w:tc>
          <w:tcPr>
            <w:tcW w:w="2835" w:type="dxa"/>
            <w:vAlign w:val="center"/>
          </w:tcPr>
          <w:p w14:paraId="4B5D615F">
            <w:pPr>
              <w:pStyle w:val="14"/>
            </w:pPr>
            <w:r>
              <w:t>绩效指标描述</w:t>
            </w:r>
          </w:p>
        </w:tc>
        <w:tc>
          <w:tcPr>
            <w:tcW w:w="2551" w:type="dxa"/>
            <w:vAlign w:val="center"/>
          </w:tcPr>
          <w:p w14:paraId="0C4F3F7A">
            <w:pPr>
              <w:pStyle w:val="14"/>
            </w:pPr>
            <w:r>
              <w:t>指标值</w:t>
            </w:r>
          </w:p>
        </w:tc>
        <w:tc>
          <w:tcPr>
            <w:tcW w:w="2268" w:type="dxa"/>
            <w:vAlign w:val="center"/>
          </w:tcPr>
          <w:p w14:paraId="3D21D04F">
            <w:pPr>
              <w:pStyle w:val="14"/>
            </w:pPr>
            <w:r>
              <w:t>指标值确定依据</w:t>
            </w:r>
          </w:p>
        </w:tc>
      </w:tr>
      <w:tr w14:paraId="32063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2CB80F">
            <w:pPr>
              <w:pStyle w:val="17"/>
            </w:pPr>
            <w:r>
              <w:t>产出指标</w:t>
            </w:r>
          </w:p>
        </w:tc>
        <w:tc>
          <w:tcPr>
            <w:tcW w:w="2268" w:type="dxa"/>
            <w:vAlign w:val="center"/>
          </w:tcPr>
          <w:p w14:paraId="58CB3304">
            <w:pPr>
              <w:pStyle w:val="16"/>
            </w:pPr>
            <w:r>
              <w:t>数量指标</w:t>
            </w:r>
          </w:p>
        </w:tc>
        <w:tc>
          <w:tcPr>
            <w:tcW w:w="2835" w:type="dxa"/>
            <w:vAlign w:val="center"/>
          </w:tcPr>
          <w:p w14:paraId="07C63C1A">
            <w:pPr>
              <w:pStyle w:val="16"/>
            </w:pPr>
            <w:r>
              <w:t>在校学生数</w:t>
            </w:r>
          </w:p>
        </w:tc>
        <w:tc>
          <w:tcPr>
            <w:tcW w:w="2835" w:type="dxa"/>
            <w:vAlign w:val="center"/>
          </w:tcPr>
          <w:p w14:paraId="07D19761">
            <w:pPr>
              <w:pStyle w:val="16"/>
            </w:pPr>
            <w:r>
              <w:t>在校学生人数</w:t>
            </w:r>
          </w:p>
        </w:tc>
        <w:tc>
          <w:tcPr>
            <w:tcW w:w="2551" w:type="dxa"/>
            <w:vAlign w:val="center"/>
          </w:tcPr>
          <w:p w14:paraId="3C980DE3">
            <w:pPr>
              <w:pStyle w:val="16"/>
            </w:pPr>
            <w:r>
              <w:t>1096人</w:t>
            </w:r>
          </w:p>
        </w:tc>
        <w:tc>
          <w:tcPr>
            <w:tcW w:w="2268" w:type="dxa"/>
            <w:vAlign w:val="center"/>
          </w:tcPr>
          <w:p w14:paraId="504EF5EE">
            <w:pPr>
              <w:pStyle w:val="16"/>
            </w:pPr>
            <w:r>
              <w:t>年度学生统计数</w:t>
            </w:r>
          </w:p>
        </w:tc>
      </w:tr>
      <w:tr w14:paraId="66864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F4531"/>
        </w:tc>
        <w:tc>
          <w:tcPr>
            <w:tcW w:w="2268" w:type="dxa"/>
            <w:vAlign w:val="center"/>
          </w:tcPr>
          <w:p w14:paraId="484ECEA1">
            <w:pPr>
              <w:pStyle w:val="16"/>
            </w:pPr>
            <w:r>
              <w:t>质量指标</w:t>
            </w:r>
          </w:p>
        </w:tc>
        <w:tc>
          <w:tcPr>
            <w:tcW w:w="2835" w:type="dxa"/>
            <w:vAlign w:val="center"/>
          </w:tcPr>
          <w:p w14:paraId="67819C08">
            <w:pPr>
              <w:pStyle w:val="16"/>
            </w:pPr>
            <w:r>
              <w:t>学校工作开展情况</w:t>
            </w:r>
          </w:p>
        </w:tc>
        <w:tc>
          <w:tcPr>
            <w:tcW w:w="2835" w:type="dxa"/>
            <w:vAlign w:val="center"/>
          </w:tcPr>
          <w:p w14:paraId="2B10CFDA">
            <w:pPr>
              <w:pStyle w:val="16"/>
            </w:pPr>
            <w:r>
              <w:t>学校工作开展情况</w:t>
            </w:r>
          </w:p>
        </w:tc>
        <w:tc>
          <w:tcPr>
            <w:tcW w:w="2551" w:type="dxa"/>
            <w:vAlign w:val="center"/>
          </w:tcPr>
          <w:p w14:paraId="0D129A80">
            <w:pPr>
              <w:pStyle w:val="16"/>
            </w:pPr>
            <w:r>
              <w:t>教育教学秩序井然，校园全无事故</w:t>
            </w:r>
          </w:p>
        </w:tc>
        <w:tc>
          <w:tcPr>
            <w:tcW w:w="2268" w:type="dxa"/>
            <w:vAlign w:val="center"/>
          </w:tcPr>
          <w:p w14:paraId="6C007084">
            <w:pPr>
              <w:pStyle w:val="16"/>
            </w:pPr>
            <w:r>
              <w:t>年度工作计划</w:t>
            </w:r>
          </w:p>
        </w:tc>
      </w:tr>
      <w:tr w14:paraId="41520CFD">
        <w:tblPrEx>
          <w:tblCellMar>
            <w:top w:w="0" w:type="dxa"/>
            <w:left w:w="108" w:type="dxa"/>
            <w:bottom w:w="0" w:type="dxa"/>
            <w:right w:w="108" w:type="dxa"/>
          </w:tblCellMar>
        </w:tblPrEx>
        <w:trPr>
          <w:trHeight w:val="397" w:hRule="atLeast"/>
          <w:jc w:val="center"/>
        </w:trPr>
        <w:tc>
          <w:tcPr>
            <w:tcW w:w="1417" w:type="dxa"/>
            <w:vMerge w:val="continue"/>
            <w:vAlign w:val="center"/>
          </w:tcPr>
          <w:p w14:paraId="482ADD3D"/>
        </w:tc>
        <w:tc>
          <w:tcPr>
            <w:tcW w:w="2268" w:type="dxa"/>
            <w:vAlign w:val="center"/>
          </w:tcPr>
          <w:p w14:paraId="79FD48AC">
            <w:pPr>
              <w:pStyle w:val="16"/>
            </w:pPr>
            <w:r>
              <w:t>时效指标</w:t>
            </w:r>
          </w:p>
        </w:tc>
        <w:tc>
          <w:tcPr>
            <w:tcW w:w="2835" w:type="dxa"/>
            <w:vAlign w:val="center"/>
          </w:tcPr>
          <w:p w14:paraId="033E1F9D">
            <w:pPr>
              <w:pStyle w:val="16"/>
            </w:pPr>
            <w:r>
              <w:t>各项业务完成及时率</w:t>
            </w:r>
          </w:p>
        </w:tc>
        <w:tc>
          <w:tcPr>
            <w:tcW w:w="2835" w:type="dxa"/>
            <w:vAlign w:val="center"/>
          </w:tcPr>
          <w:p w14:paraId="1961A2A4">
            <w:pPr>
              <w:pStyle w:val="16"/>
            </w:pPr>
            <w:r>
              <w:t>各项业务完成及时率</w:t>
            </w:r>
          </w:p>
        </w:tc>
        <w:tc>
          <w:tcPr>
            <w:tcW w:w="2551" w:type="dxa"/>
            <w:vAlign w:val="center"/>
          </w:tcPr>
          <w:p w14:paraId="1F1872DB">
            <w:pPr>
              <w:pStyle w:val="16"/>
            </w:pPr>
            <w:r>
              <w:t>100%</w:t>
            </w:r>
          </w:p>
        </w:tc>
        <w:tc>
          <w:tcPr>
            <w:tcW w:w="2268" w:type="dxa"/>
            <w:vAlign w:val="center"/>
          </w:tcPr>
          <w:p w14:paraId="2DB8916C">
            <w:pPr>
              <w:pStyle w:val="16"/>
            </w:pPr>
            <w:r>
              <w:t>年度工作计划</w:t>
            </w:r>
          </w:p>
        </w:tc>
      </w:tr>
      <w:tr w14:paraId="3BAA25E4">
        <w:tblPrEx>
          <w:tblCellMar>
            <w:top w:w="0" w:type="dxa"/>
            <w:left w:w="108" w:type="dxa"/>
            <w:bottom w:w="0" w:type="dxa"/>
            <w:right w:w="108" w:type="dxa"/>
          </w:tblCellMar>
        </w:tblPrEx>
        <w:trPr>
          <w:trHeight w:val="397" w:hRule="atLeast"/>
          <w:jc w:val="center"/>
        </w:trPr>
        <w:tc>
          <w:tcPr>
            <w:tcW w:w="1417" w:type="dxa"/>
            <w:vMerge w:val="continue"/>
            <w:vAlign w:val="center"/>
          </w:tcPr>
          <w:p w14:paraId="4CF97F0F"/>
        </w:tc>
        <w:tc>
          <w:tcPr>
            <w:tcW w:w="2268" w:type="dxa"/>
            <w:vAlign w:val="center"/>
          </w:tcPr>
          <w:p w14:paraId="486750CB">
            <w:pPr>
              <w:pStyle w:val="16"/>
            </w:pPr>
            <w:r>
              <w:t>成本指标</w:t>
            </w:r>
          </w:p>
        </w:tc>
        <w:tc>
          <w:tcPr>
            <w:tcW w:w="2835" w:type="dxa"/>
            <w:vAlign w:val="center"/>
          </w:tcPr>
          <w:p w14:paraId="001CA470">
            <w:pPr>
              <w:pStyle w:val="16"/>
            </w:pPr>
            <w:r>
              <w:t>生均公用经费标准</w:t>
            </w:r>
          </w:p>
        </w:tc>
        <w:tc>
          <w:tcPr>
            <w:tcW w:w="2835" w:type="dxa"/>
            <w:vAlign w:val="center"/>
          </w:tcPr>
          <w:p w14:paraId="36F85A34">
            <w:pPr>
              <w:pStyle w:val="16"/>
            </w:pPr>
            <w:r>
              <w:t>生均公用经费标准</w:t>
            </w:r>
          </w:p>
        </w:tc>
        <w:tc>
          <w:tcPr>
            <w:tcW w:w="2551" w:type="dxa"/>
            <w:vAlign w:val="center"/>
          </w:tcPr>
          <w:p w14:paraId="59313F52">
            <w:pPr>
              <w:pStyle w:val="16"/>
            </w:pPr>
            <w:r>
              <w:t>≥400生/年</w:t>
            </w:r>
          </w:p>
        </w:tc>
        <w:tc>
          <w:tcPr>
            <w:tcW w:w="2268" w:type="dxa"/>
            <w:vAlign w:val="center"/>
          </w:tcPr>
          <w:p w14:paraId="0083D1CD">
            <w:pPr>
              <w:pStyle w:val="16"/>
            </w:pPr>
            <w:r>
              <w:t>国家政策</w:t>
            </w:r>
          </w:p>
        </w:tc>
      </w:tr>
      <w:tr w14:paraId="299C6AC5">
        <w:tblPrEx>
          <w:tblCellMar>
            <w:top w:w="0" w:type="dxa"/>
            <w:left w:w="108" w:type="dxa"/>
            <w:bottom w:w="0" w:type="dxa"/>
            <w:right w:w="108" w:type="dxa"/>
          </w:tblCellMar>
        </w:tblPrEx>
        <w:trPr>
          <w:trHeight w:val="397" w:hRule="atLeast"/>
          <w:jc w:val="center"/>
        </w:trPr>
        <w:tc>
          <w:tcPr>
            <w:tcW w:w="1417" w:type="dxa"/>
            <w:vAlign w:val="center"/>
          </w:tcPr>
          <w:p w14:paraId="4A8D18F9">
            <w:pPr>
              <w:pStyle w:val="17"/>
            </w:pPr>
            <w:r>
              <w:t>效益指标</w:t>
            </w:r>
          </w:p>
        </w:tc>
        <w:tc>
          <w:tcPr>
            <w:tcW w:w="2268" w:type="dxa"/>
            <w:vAlign w:val="center"/>
          </w:tcPr>
          <w:p w14:paraId="62F9455D">
            <w:pPr>
              <w:pStyle w:val="16"/>
            </w:pPr>
            <w:r>
              <w:t>可持续影响指标</w:t>
            </w:r>
          </w:p>
        </w:tc>
        <w:tc>
          <w:tcPr>
            <w:tcW w:w="2835" w:type="dxa"/>
            <w:vAlign w:val="center"/>
          </w:tcPr>
          <w:p w14:paraId="18852FA0">
            <w:pPr>
              <w:pStyle w:val="16"/>
            </w:pPr>
            <w:r>
              <w:t>对学校的影响</w:t>
            </w:r>
          </w:p>
        </w:tc>
        <w:tc>
          <w:tcPr>
            <w:tcW w:w="2835" w:type="dxa"/>
            <w:vAlign w:val="center"/>
          </w:tcPr>
          <w:p w14:paraId="34047163">
            <w:pPr>
              <w:pStyle w:val="16"/>
            </w:pPr>
            <w:r>
              <w:t>对学校的影响</w:t>
            </w:r>
          </w:p>
        </w:tc>
        <w:tc>
          <w:tcPr>
            <w:tcW w:w="2551" w:type="dxa"/>
            <w:vAlign w:val="center"/>
          </w:tcPr>
          <w:p w14:paraId="121173BF">
            <w:pPr>
              <w:pStyle w:val="16"/>
            </w:pPr>
            <w:r>
              <w:t>校园环境不断改善</w:t>
            </w:r>
          </w:p>
        </w:tc>
        <w:tc>
          <w:tcPr>
            <w:tcW w:w="2268" w:type="dxa"/>
            <w:vAlign w:val="center"/>
          </w:tcPr>
          <w:p w14:paraId="2423690E">
            <w:pPr>
              <w:pStyle w:val="16"/>
            </w:pPr>
            <w:r>
              <w:t>调查问卷</w:t>
            </w:r>
          </w:p>
        </w:tc>
      </w:tr>
      <w:tr w14:paraId="46007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21045D">
            <w:pPr>
              <w:pStyle w:val="17"/>
            </w:pPr>
            <w:r>
              <w:t>满意度指标</w:t>
            </w:r>
          </w:p>
        </w:tc>
        <w:tc>
          <w:tcPr>
            <w:tcW w:w="2268" w:type="dxa"/>
            <w:vAlign w:val="center"/>
          </w:tcPr>
          <w:p w14:paraId="252F2085">
            <w:pPr>
              <w:pStyle w:val="16"/>
            </w:pPr>
            <w:r>
              <w:t>服务对象满意度指标</w:t>
            </w:r>
          </w:p>
        </w:tc>
        <w:tc>
          <w:tcPr>
            <w:tcW w:w="2835" w:type="dxa"/>
            <w:vAlign w:val="center"/>
          </w:tcPr>
          <w:p w14:paraId="4EEEBF26">
            <w:pPr>
              <w:pStyle w:val="16"/>
            </w:pPr>
            <w:r>
              <w:t>社会公众满意度（%）</w:t>
            </w:r>
          </w:p>
        </w:tc>
        <w:tc>
          <w:tcPr>
            <w:tcW w:w="2835" w:type="dxa"/>
            <w:vAlign w:val="center"/>
          </w:tcPr>
          <w:p w14:paraId="06D729DD">
            <w:pPr>
              <w:pStyle w:val="16"/>
            </w:pPr>
            <w:r>
              <w:t>反映较好人数与受调查人数之比</w:t>
            </w:r>
          </w:p>
        </w:tc>
        <w:tc>
          <w:tcPr>
            <w:tcW w:w="2551" w:type="dxa"/>
            <w:vAlign w:val="center"/>
          </w:tcPr>
          <w:p w14:paraId="611BE52C">
            <w:pPr>
              <w:pStyle w:val="16"/>
            </w:pPr>
            <w:r>
              <w:t>≥90%</w:t>
            </w:r>
          </w:p>
        </w:tc>
        <w:tc>
          <w:tcPr>
            <w:tcW w:w="2268" w:type="dxa"/>
            <w:vAlign w:val="center"/>
          </w:tcPr>
          <w:p w14:paraId="33AFA22C">
            <w:pPr>
              <w:pStyle w:val="16"/>
            </w:pPr>
            <w:r>
              <w:t>调查问卷</w:t>
            </w:r>
          </w:p>
        </w:tc>
      </w:tr>
    </w:tbl>
    <w:p w14:paraId="4616F96D">
      <w:pPr>
        <w:sectPr>
          <w:pgSz w:w="16840" w:h="11900" w:orient="landscape"/>
          <w:pgMar w:top="1361" w:right="1020" w:bottom="1134" w:left="1020" w:header="720" w:footer="720" w:gutter="0"/>
          <w:cols w:space="720" w:num="1"/>
        </w:sectPr>
      </w:pPr>
    </w:p>
    <w:p w14:paraId="04C2734D">
      <w:pPr>
        <w:ind w:firstLine="560"/>
      </w:pPr>
      <w:r>
        <w:rPr>
          <w:rFonts w:ascii="方正仿宋_GBK" w:hAnsi="方正仿宋_GBK" w:eastAsia="方正仿宋_GBK" w:cs="方正仿宋_GBK"/>
          <w:b/>
          <w:color w:val="000000"/>
          <w:sz w:val="28"/>
        </w:rPr>
        <w:t>153、劳务派遣人员经费（劳务费）绩效目标表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91DC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57927C">
            <w:pPr>
              <w:pStyle w:val="14"/>
            </w:pPr>
            <w:r>
              <w:t>绩效目标</w:t>
            </w:r>
          </w:p>
        </w:tc>
        <w:tc>
          <w:tcPr>
            <w:tcW w:w="12756" w:type="dxa"/>
            <w:tcBorders>
              <w:bottom w:val="single" w:color="FFFFFF" w:sz="6" w:space="0"/>
            </w:tcBorders>
            <w:vAlign w:val="center"/>
          </w:tcPr>
          <w:p w14:paraId="2C78BE6F">
            <w:pPr>
              <w:pStyle w:val="16"/>
            </w:pPr>
            <w:r>
              <w:t>1.及时发放人员待遇，维护社会稳定</w:t>
            </w:r>
          </w:p>
        </w:tc>
      </w:tr>
    </w:tbl>
    <w:p w14:paraId="4AC3B29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296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86432B">
            <w:pPr>
              <w:pStyle w:val="14"/>
            </w:pPr>
            <w:r>
              <w:t>一级指标</w:t>
            </w:r>
          </w:p>
        </w:tc>
        <w:tc>
          <w:tcPr>
            <w:tcW w:w="2268" w:type="dxa"/>
            <w:vAlign w:val="center"/>
          </w:tcPr>
          <w:p w14:paraId="0BB01E26">
            <w:pPr>
              <w:pStyle w:val="14"/>
            </w:pPr>
            <w:r>
              <w:t>二级指标</w:t>
            </w:r>
          </w:p>
        </w:tc>
        <w:tc>
          <w:tcPr>
            <w:tcW w:w="2835" w:type="dxa"/>
            <w:vAlign w:val="center"/>
          </w:tcPr>
          <w:p w14:paraId="217749FE">
            <w:pPr>
              <w:pStyle w:val="14"/>
            </w:pPr>
            <w:r>
              <w:t>三级指标</w:t>
            </w:r>
          </w:p>
        </w:tc>
        <w:tc>
          <w:tcPr>
            <w:tcW w:w="2835" w:type="dxa"/>
            <w:vAlign w:val="center"/>
          </w:tcPr>
          <w:p w14:paraId="6AC34A06">
            <w:pPr>
              <w:pStyle w:val="14"/>
            </w:pPr>
            <w:r>
              <w:t>绩效指标描述</w:t>
            </w:r>
          </w:p>
        </w:tc>
        <w:tc>
          <w:tcPr>
            <w:tcW w:w="2551" w:type="dxa"/>
            <w:vAlign w:val="center"/>
          </w:tcPr>
          <w:p w14:paraId="3450FD56">
            <w:pPr>
              <w:pStyle w:val="14"/>
            </w:pPr>
            <w:r>
              <w:t>指标值</w:t>
            </w:r>
          </w:p>
        </w:tc>
        <w:tc>
          <w:tcPr>
            <w:tcW w:w="2268" w:type="dxa"/>
            <w:vAlign w:val="center"/>
          </w:tcPr>
          <w:p w14:paraId="4725193B">
            <w:pPr>
              <w:pStyle w:val="14"/>
            </w:pPr>
            <w:r>
              <w:t>指标值确定依据</w:t>
            </w:r>
          </w:p>
        </w:tc>
      </w:tr>
      <w:tr w14:paraId="316F8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E7A17B">
            <w:pPr>
              <w:pStyle w:val="17"/>
            </w:pPr>
            <w:r>
              <w:t>产出指标</w:t>
            </w:r>
          </w:p>
        </w:tc>
        <w:tc>
          <w:tcPr>
            <w:tcW w:w="2268" w:type="dxa"/>
            <w:vAlign w:val="center"/>
          </w:tcPr>
          <w:p w14:paraId="08A8B4DC">
            <w:pPr>
              <w:pStyle w:val="16"/>
            </w:pPr>
            <w:r>
              <w:t>数量指标</w:t>
            </w:r>
          </w:p>
        </w:tc>
        <w:tc>
          <w:tcPr>
            <w:tcW w:w="2835" w:type="dxa"/>
            <w:vAlign w:val="center"/>
          </w:tcPr>
          <w:p w14:paraId="76D25C31">
            <w:pPr>
              <w:pStyle w:val="16"/>
            </w:pPr>
            <w:r>
              <w:t>劳务派遣人员数量</w:t>
            </w:r>
          </w:p>
        </w:tc>
        <w:tc>
          <w:tcPr>
            <w:tcW w:w="2835" w:type="dxa"/>
            <w:vAlign w:val="center"/>
          </w:tcPr>
          <w:p w14:paraId="2157ECBE">
            <w:pPr>
              <w:pStyle w:val="16"/>
            </w:pPr>
            <w:r>
              <w:t>聘用的劳务派遣人数</w:t>
            </w:r>
          </w:p>
        </w:tc>
        <w:tc>
          <w:tcPr>
            <w:tcW w:w="2551" w:type="dxa"/>
            <w:vAlign w:val="center"/>
          </w:tcPr>
          <w:p w14:paraId="23ABBF9C">
            <w:pPr>
              <w:pStyle w:val="16"/>
            </w:pPr>
            <w:r>
              <w:t>37人</w:t>
            </w:r>
          </w:p>
        </w:tc>
        <w:tc>
          <w:tcPr>
            <w:tcW w:w="2268" w:type="dxa"/>
            <w:vAlign w:val="center"/>
          </w:tcPr>
          <w:p w14:paraId="76011ED5">
            <w:pPr>
              <w:pStyle w:val="16"/>
            </w:pPr>
            <w:r>
              <w:t>聘用合同</w:t>
            </w:r>
          </w:p>
        </w:tc>
      </w:tr>
      <w:tr w14:paraId="3D548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272F3B"/>
        </w:tc>
        <w:tc>
          <w:tcPr>
            <w:tcW w:w="2268" w:type="dxa"/>
            <w:vAlign w:val="center"/>
          </w:tcPr>
          <w:p w14:paraId="54B5468E">
            <w:pPr>
              <w:pStyle w:val="16"/>
            </w:pPr>
            <w:r>
              <w:t>质量指标</w:t>
            </w:r>
          </w:p>
        </w:tc>
        <w:tc>
          <w:tcPr>
            <w:tcW w:w="2835" w:type="dxa"/>
            <w:vAlign w:val="center"/>
          </w:tcPr>
          <w:p w14:paraId="65ECBD30">
            <w:pPr>
              <w:pStyle w:val="16"/>
            </w:pPr>
            <w:r>
              <w:t>工资发放准确率</w:t>
            </w:r>
          </w:p>
        </w:tc>
        <w:tc>
          <w:tcPr>
            <w:tcW w:w="2835" w:type="dxa"/>
            <w:vAlign w:val="center"/>
          </w:tcPr>
          <w:p w14:paraId="1138F270">
            <w:pPr>
              <w:pStyle w:val="16"/>
            </w:pPr>
            <w:r>
              <w:t>工资发放准确程度</w:t>
            </w:r>
          </w:p>
        </w:tc>
        <w:tc>
          <w:tcPr>
            <w:tcW w:w="2551" w:type="dxa"/>
            <w:vAlign w:val="center"/>
          </w:tcPr>
          <w:p w14:paraId="49E3EA59">
            <w:pPr>
              <w:pStyle w:val="16"/>
            </w:pPr>
            <w:r>
              <w:t>100%</w:t>
            </w:r>
          </w:p>
        </w:tc>
        <w:tc>
          <w:tcPr>
            <w:tcW w:w="2268" w:type="dxa"/>
            <w:vAlign w:val="center"/>
          </w:tcPr>
          <w:p w14:paraId="303BB0CD">
            <w:pPr>
              <w:pStyle w:val="16"/>
            </w:pPr>
            <w:r>
              <w:t>工资发放情况</w:t>
            </w:r>
          </w:p>
        </w:tc>
      </w:tr>
      <w:tr w14:paraId="6493B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2D745E"/>
        </w:tc>
        <w:tc>
          <w:tcPr>
            <w:tcW w:w="2268" w:type="dxa"/>
            <w:vAlign w:val="center"/>
          </w:tcPr>
          <w:p w14:paraId="689E2718">
            <w:pPr>
              <w:pStyle w:val="16"/>
            </w:pPr>
            <w:r>
              <w:t>时效指标</w:t>
            </w:r>
          </w:p>
        </w:tc>
        <w:tc>
          <w:tcPr>
            <w:tcW w:w="2835" w:type="dxa"/>
            <w:vAlign w:val="center"/>
          </w:tcPr>
          <w:p w14:paraId="1EA50828">
            <w:pPr>
              <w:pStyle w:val="16"/>
            </w:pPr>
            <w:r>
              <w:t>工资发放及时率</w:t>
            </w:r>
          </w:p>
        </w:tc>
        <w:tc>
          <w:tcPr>
            <w:tcW w:w="2835" w:type="dxa"/>
            <w:vAlign w:val="center"/>
          </w:tcPr>
          <w:p w14:paraId="0DC50838">
            <w:pPr>
              <w:pStyle w:val="16"/>
            </w:pPr>
            <w:r>
              <w:t>工资发放及时率</w:t>
            </w:r>
          </w:p>
        </w:tc>
        <w:tc>
          <w:tcPr>
            <w:tcW w:w="2551" w:type="dxa"/>
            <w:vAlign w:val="center"/>
          </w:tcPr>
          <w:p w14:paraId="43ACDDD2">
            <w:pPr>
              <w:pStyle w:val="16"/>
            </w:pPr>
            <w:r>
              <w:t>100%</w:t>
            </w:r>
          </w:p>
        </w:tc>
        <w:tc>
          <w:tcPr>
            <w:tcW w:w="2268" w:type="dxa"/>
            <w:vAlign w:val="center"/>
          </w:tcPr>
          <w:p w14:paraId="7D2FBA42">
            <w:pPr>
              <w:pStyle w:val="16"/>
            </w:pPr>
            <w:r>
              <w:t>工资发放情况</w:t>
            </w:r>
          </w:p>
        </w:tc>
      </w:tr>
      <w:tr w14:paraId="4B2C9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A7CC92"/>
        </w:tc>
        <w:tc>
          <w:tcPr>
            <w:tcW w:w="2268" w:type="dxa"/>
            <w:vAlign w:val="center"/>
          </w:tcPr>
          <w:p w14:paraId="27A732EB">
            <w:pPr>
              <w:pStyle w:val="16"/>
            </w:pPr>
            <w:r>
              <w:t>成本指标</w:t>
            </w:r>
          </w:p>
        </w:tc>
        <w:tc>
          <w:tcPr>
            <w:tcW w:w="2835" w:type="dxa"/>
            <w:vAlign w:val="center"/>
          </w:tcPr>
          <w:p w14:paraId="7AEE5680">
            <w:pPr>
              <w:pStyle w:val="16"/>
            </w:pPr>
            <w:r>
              <w:t>劳务派遣人员月最低工资标准</w:t>
            </w:r>
          </w:p>
        </w:tc>
        <w:tc>
          <w:tcPr>
            <w:tcW w:w="2835" w:type="dxa"/>
            <w:vAlign w:val="center"/>
          </w:tcPr>
          <w:p w14:paraId="1F5ECACD">
            <w:pPr>
              <w:pStyle w:val="16"/>
            </w:pPr>
            <w:r>
              <w:t>执行的劳务派遣人员月最低工资标准</w:t>
            </w:r>
          </w:p>
        </w:tc>
        <w:tc>
          <w:tcPr>
            <w:tcW w:w="2551" w:type="dxa"/>
            <w:vAlign w:val="center"/>
          </w:tcPr>
          <w:p w14:paraId="46F60C7D">
            <w:pPr>
              <w:pStyle w:val="16"/>
            </w:pPr>
            <w:r>
              <w:t>≥1900元/月，人</w:t>
            </w:r>
          </w:p>
        </w:tc>
        <w:tc>
          <w:tcPr>
            <w:tcW w:w="2268" w:type="dxa"/>
            <w:vAlign w:val="center"/>
          </w:tcPr>
          <w:p w14:paraId="0DCC399C">
            <w:pPr>
              <w:pStyle w:val="16"/>
            </w:pPr>
            <w:r>
              <w:t>聘用合同</w:t>
            </w:r>
          </w:p>
        </w:tc>
      </w:tr>
      <w:tr w14:paraId="039FA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E90C2D">
            <w:pPr>
              <w:pStyle w:val="17"/>
            </w:pPr>
            <w:r>
              <w:t>效益指标</w:t>
            </w:r>
          </w:p>
        </w:tc>
        <w:tc>
          <w:tcPr>
            <w:tcW w:w="2268" w:type="dxa"/>
            <w:vAlign w:val="center"/>
          </w:tcPr>
          <w:p w14:paraId="28752548">
            <w:pPr>
              <w:pStyle w:val="16"/>
            </w:pPr>
            <w:r>
              <w:t>可持续影响指标</w:t>
            </w:r>
          </w:p>
        </w:tc>
        <w:tc>
          <w:tcPr>
            <w:tcW w:w="2835" w:type="dxa"/>
            <w:vAlign w:val="center"/>
          </w:tcPr>
          <w:p w14:paraId="1C8FB121">
            <w:pPr>
              <w:pStyle w:val="16"/>
            </w:pPr>
            <w:r>
              <w:t>保障事业发展</w:t>
            </w:r>
          </w:p>
        </w:tc>
        <w:tc>
          <w:tcPr>
            <w:tcW w:w="2835" w:type="dxa"/>
            <w:vAlign w:val="center"/>
          </w:tcPr>
          <w:p w14:paraId="461DA356">
            <w:pPr>
              <w:pStyle w:val="16"/>
            </w:pPr>
            <w:r>
              <w:t>保障各项工作正常运转</w:t>
            </w:r>
          </w:p>
        </w:tc>
        <w:tc>
          <w:tcPr>
            <w:tcW w:w="2551" w:type="dxa"/>
            <w:vAlign w:val="center"/>
          </w:tcPr>
          <w:p w14:paraId="4D365294">
            <w:pPr>
              <w:pStyle w:val="16"/>
            </w:pPr>
            <w:r>
              <w:t>维护教育稳定，促进教育发展</w:t>
            </w:r>
          </w:p>
        </w:tc>
        <w:tc>
          <w:tcPr>
            <w:tcW w:w="2268" w:type="dxa"/>
            <w:vAlign w:val="center"/>
          </w:tcPr>
          <w:p w14:paraId="2FE3A6CC">
            <w:pPr>
              <w:pStyle w:val="16"/>
            </w:pPr>
            <w:r>
              <w:t>单位运转情况</w:t>
            </w:r>
          </w:p>
        </w:tc>
      </w:tr>
      <w:tr w14:paraId="7010E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179FA4">
            <w:pPr>
              <w:pStyle w:val="17"/>
            </w:pPr>
            <w:r>
              <w:t>满意度指标</w:t>
            </w:r>
          </w:p>
        </w:tc>
        <w:tc>
          <w:tcPr>
            <w:tcW w:w="2268" w:type="dxa"/>
            <w:vAlign w:val="center"/>
          </w:tcPr>
          <w:p w14:paraId="188BC8A5">
            <w:pPr>
              <w:pStyle w:val="16"/>
            </w:pPr>
            <w:r>
              <w:t>服务对象满意度指标</w:t>
            </w:r>
          </w:p>
        </w:tc>
        <w:tc>
          <w:tcPr>
            <w:tcW w:w="2835" w:type="dxa"/>
            <w:vAlign w:val="center"/>
          </w:tcPr>
          <w:p w14:paraId="105A213A">
            <w:pPr>
              <w:pStyle w:val="16"/>
            </w:pPr>
            <w:r>
              <w:t>劳务派遣人员满意度</w:t>
            </w:r>
          </w:p>
        </w:tc>
        <w:tc>
          <w:tcPr>
            <w:tcW w:w="2835" w:type="dxa"/>
            <w:vAlign w:val="center"/>
          </w:tcPr>
          <w:p w14:paraId="082DAE7A">
            <w:pPr>
              <w:pStyle w:val="16"/>
            </w:pPr>
            <w:r>
              <w:t>劳务派遣人员对工资待遇的满意度</w:t>
            </w:r>
          </w:p>
        </w:tc>
        <w:tc>
          <w:tcPr>
            <w:tcW w:w="2551" w:type="dxa"/>
            <w:vAlign w:val="center"/>
          </w:tcPr>
          <w:p w14:paraId="1D0D8B97">
            <w:pPr>
              <w:pStyle w:val="16"/>
            </w:pPr>
            <w:r>
              <w:t>≥95%</w:t>
            </w:r>
          </w:p>
        </w:tc>
        <w:tc>
          <w:tcPr>
            <w:tcW w:w="2268" w:type="dxa"/>
            <w:vAlign w:val="center"/>
          </w:tcPr>
          <w:p w14:paraId="06B108B8">
            <w:pPr>
              <w:pStyle w:val="16"/>
            </w:pPr>
            <w:r>
              <w:t>调查问卷</w:t>
            </w:r>
          </w:p>
        </w:tc>
      </w:tr>
    </w:tbl>
    <w:p w14:paraId="49901BBB">
      <w:pPr>
        <w:sectPr>
          <w:pgSz w:w="16840" w:h="11900" w:orient="landscape"/>
          <w:pgMar w:top="1361" w:right="1020" w:bottom="1134" w:left="1020" w:header="720" w:footer="720" w:gutter="0"/>
          <w:cols w:space="720" w:num="1"/>
        </w:sectPr>
      </w:pPr>
    </w:p>
    <w:p w14:paraId="0A0A781F">
      <w:pPr>
        <w:ind w:firstLine="560"/>
      </w:pPr>
      <w:r>
        <w:rPr>
          <w:rFonts w:ascii="方正仿宋_GBK" w:hAnsi="方正仿宋_GBK" w:eastAsia="方正仿宋_GBK" w:cs="方正仿宋_GBK"/>
          <w:b/>
          <w:color w:val="000000"/>
          <w:sz w:val="28"/>
        </w:rPr>
        <w:t>154、退役军人公益性岗位安置费用绩效目标表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A57A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93626B">
            <w:pPr>
              <w:pStyle w:val="14"/>
            </w:pPr>
            <w:r>
              <w:t>绩效目标</w:t>
            </w:r>
          </w:p>
        </w:tc>
        <w:tc>
          <w:tcPr>
            <w:tcW w:w="12756" w:type="dxa"/>
            <w:tcBorders>
              <w:bottom w:val="single" w:color="FFFFFF" w:sz="6" w:space="0"/>
            </w:tcBorders>
            <w:vAlign w:val="center"/>
          </w:tcPr>
          <w:p w14:paraId="1EA690C7">
            <w:pPr>
              <w:pStyle w:val="16"/>
            </w:pPr>
            <w:r>
              <w:t>1.及时发放人员待遇，维护社会稳定。</w:t>
            </w:r>
          </w:p>
        </w:tc>
      </w:tr>
    </w:tbl>
    <w:p w14:paraId="3F3AA9F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559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8C27BC">
            <w:pPr>
              <w:pStyle w:val="14"/>
            </w:pPr>
            <w:r>
              <w:t>一级指标</w:t>
            </w:r>
          </w:p>
        </w:tc>
        <w:tc>
          <w:tcPr>
            <w:tcW w:w="2268" w:type="dxa"/>
            <w:vAlign w:val="center"/>
          </w:tcPr>
          <w:p w14:paraId="08A37AD4">
            <w:pPr>
              <w:pStyle w:val="14"/>
            </w:pPr>
            <w:r>
              <w:t>二级指标</w:t>
            </w:r>
          </w:p>
        </w:tc>
        <w:tc>
          <w:tcPr>
            <w:tcW w:w="2835" w:type="dxa"/>
            <w:vAlign w:val="center"/>
          </w:tcPr>
          <w:p w14:paraId="379418E0">
            <w:pPr>
              <w:pStyle w:val="14"/>
            </w:pPr>
            <w:r>
              <w:t>三级指标</w:t>
            </w:r>
          </w:p>
        </w:tc>
        <w:tc>
          <w:tcPr>
            <w:tcW w:w="2835" w:type="dxa"/>
            <w:vAlign w:val="center"/>
          </w:tcPr>
          <w:p w14:paraId="58637229">
            <w:pPr>
              <w:pStyle w:val="14"/>
            </w:pPr>
            <w:r>
              <w:t>绩效指标描述</w:t>
            </w:r>
          </w:p>
        </w:tc>
        <w:tc>
          <w:tcPr>
            <w:tcW w:w="2551" w:type="dxa"/>
            <w:vAlign w:val="center"/>
          </w:tcPr>
          <w:p w14:paraId="39E711E1">
            <w:pPr>
              <w:pStyle w:val="14"/>
            </w:pPr>
            <w:r>
              <w:t>指标值</w:t>
            </w:r>
          </w:p>
        </w:tc>
        <w:tc>
          <w:tcPr>
            <w:tcW w:w="2268" w:type="dxa"/>
            <w:vAlign w:val="center"/>
          </w:tcPr>
          <w:p w14:paraId="443C566B">
            <w:pPr>
              <w:pStyle w:val="14"/>
            </w:pPr>
            <w:r>
              <w:t>指标值确定依据</w:t>
            </w:r>
          </w:p>
        </w:tc>
      </w:tr>
      <w:tr w14:paraId="3F9F0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FC8EDC">
            <w:pPr>
              <w:pStyle w:val="17"/>
            </w:pPr>
            <w:r>
              <w:t>产出指标</w:t>
            </w:r>
          </w:p>
        </w:tc>
        <w:tc>
          <w:tcPr>
            <w:tcW w:w="2268" w:type="dxa"/>
            <w:vAlign w:val="center"/>
          </w:tcPr>
          <w:p w14:paraId="70893B93">
            <w:pPr>
              <w:pStyle w:val="16"/>
            </w:pPr>
            <w:r>
              <w:t>数量指标</w:t>
            </w:r>
          </w:p>
        </w:tc>
        <w:tc>
          <w:tcPr>
            <w:tcW w:w="2835" w:type="dxa"/>
            <w:vAlign w:val="center"/>
          </w:tcPr>
          <w:p w14:paraId="6952B5D8">
            <w:pPr>
              <w:pStyle w:val="16"/>
            </w:pPr>
            <w:r>
              <w:t>安置退役军人数量</w:t>
            </w:r>
          </w:p>
        </w:tc>
        <w:tc>
          <w:tcPr>
            <w:tcW w:w="2835" w:type="dxa"/>
            <w:vAlign w:val="center"/>
          </w:tcPr>
          <w:p w14:paraId="1FDD9FB9">
            <w:pPr>
              <w:pStyle w:val="16"/>
            </w:pPr>
            <w:r>
              <w:t>安置退役军人数量</w:t>
            </w:r>
          </w:p>
        </w:tc>
        <w:tc>
          <w:tcPr>
            <w:tcW w:w="2551" w:type="dxa"/>
            <w:vAlign w:val="center"/>
          </w:tcPr>
          <w:p w14:paraId="3229A2CA">
            <w:pPr>
              <w:pStyle w:val="16"/>
            </w:pPr>
            <w:r>
              <w:t>1人</w:t>
            </w:r>
          </w:p>
        </w:tc>
        <w:tc>
          <w:tcPr>
            <w:tcW w:w="2268" w:type="dxa"/>
            <w:vAlign w:val="center"/>
          </w:tcPr>
          <w:p w14:paraId="4E01AD66">
            <w:pPr>
              <w:pStyle w:val="16"/>
            </w:pPr>
            <w:r>
              <w:t>聘用合同</w:t>
            </w:r>
          </w:p>
        </w:tc>
      </w:tr>
      <w:tr w14:paraId="756B9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D7028C"/>
        </w:tc>
        <w:tc>
          <w:tcPr>
            <w:tcW w:w="2268" w:type="dxa"/>
            <w:vAlign w:val="center"/>
          </w:tcPr>
          <w:p w14:paraId="1F8DD110">
            <w:pPr>
              <w:pStyle w:val="16"/>
            </w:pPr>
            <w:r>
              <w:t>质量指标</w:t>
            </w:r>
          </w:p>
        </w:tc>
        <w:tc>
          <w:tcPr>
            <w:tcW w:w="2835" w:type="dxa"/>
            <w:vAlign w:val="center"/>
          </w:tcPr>
          <w:p w14:paraId="77287462">
            <w:pPr>
              <w:pStyle w:val="16"/>
            </w:pPr>
            <w:r>
              <w:t>工资发放准确率</w:t>
            </w:r>
          </w:p>
        </w:tc>
        <w:tc>
          <w:tcPr>
            <w:tcW w:w="2835" w:type="dxa"/>
            <w:vAlign w:val="center"/>
          </w:tcPr>
          <w:p w14:paraId="44E279C0">
            <w:pPr>
              <w:pStyle w:val="16"/>
            </w:pPr>
            <w:r>
              <w:t>工资发放准确程度</w:t>
            </w:r>
          </w:p>
        </w:tc>
        <w:tc>
          <w:tcPr>
            <w:tcW w:w="2551" w:type="dxa"/>
            <w:vAlign w:val="center"/>
          </w:tcPr>
          <w:p w14:paraId="55A5D7EF">
            <w:pPr>
              <w:pStyle w:val="16"/>
            </w:pPr>
            <w:r>
              <w:t>100%</w:t>
            </w:r>
          </w:p>
        </w:tc>
        <w:tc>
          <w:tcPr>
            <w:tcW w:w="2268" w:type="dxa"/>
            <w:vAlign w:val="center"/>
          </w:tcPr>
          <w:p w14:paraId="22AF0F2A">
            <w:pPr>
              <w:pStyle w:val="16"/>
            </w:pPr>
            <w:r>
              <w:t>工资发放情况</w:t>
            </w:r>
          </w:p>
        </w:tc>
      </w:tr>
      <w:tr w14:paraId="35F68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25D50"/>
        </w:tc>
        <w:tc>
          <w:tcPr>
            <w:tcW w:w="2268" w:type="dxa"/>
            <w:vAlign w:val="center"/>
          </w:tcPr>
          <w:p w14:paraId="7BA5B62C">
            <w:pPr>
              <w:pStyle w:val="16"/>
            </w:pPr>
            <w:r>
              <w:t>时效指标</w:t>
            </w:r>
          </w:p>
        </w:tc>
        <w:tc>
          <w:tcPr>
            <w:tcW w:w="2835" w:type="dxa"/>
            <w:vAlign w:val="center"/>
          </w:tcPr>
          <w:p w14:paraId="429386F4">
            <w:pPr>
              <w:pStyle w:val="16"/>
            </w:pPr>
            <w:r>
              <w:t>工资发放及时率</w:t>
            </w:r>
          </w:p>
        </w:tc>
        <w:tc>
          <w:tcPr>
            <w:tcW w:w="2835" w:type="dxa"/>
            <w:vAlign w:val="center"/>
          </w:tcPr>
          <w:p w14:paraId="0D23D772">
            <w:pPr>
              <w:pStyle w:val="16"/>
            </w:pPr>
            <w:r>
              <w:t>工资发放及时率</w:t>
            </w:r>
          </w:p>
        </w:tc>
        <w:tc>
          <w:tcPr>
            <w:tcW w:w="2551" w:type="dxa"/>
            <w:vAlign w:val="center"/>
          </w:tcPr>
          <w:p w14:paraId="4A0A008C">
            <w:pPr>
              <w:pStyle w:val="16"/>
            </w:pPr>
            <w:r>
              <w:t>100%</w:t>
            </w:r>
          </w:p>
        </w:tc>
        <w:tc>
          <w:tcPr>
            <w:tcW w:w="2268" w:type="dxa"/>
            <w:vAlign w:val="center"/>
          </w:tcPr>
          <w:p w14:paraId="0AD66238">
            <w:pPr>
              <w:pStyle w:val="16"/>
            </w:pPr>
            <w:r>
              <w:t>工资发放情况</w:t>
            </w:r>
          </w:p>
        </w:tc>
      </w:tr>
      <w:tr w14:paraId="5F9BB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EEEF84"/>
        </w:tc>
        <w:tc>
          <w:tcPr>
            <w:tcW w:w="2268" w:type="dxa"/>
            <w:vAlign w:val="center"/>
          </w:tcPr>
          <w:p w14:paraId="5A3D8A1D">
            <w:pPr>
              <w:pStyle w:val="16"/>
            </w:pPr>
            <w:r>
              <w:t>成本指标</w:t>
            </w:r>
          </w:p>
        </w:tc>
        <w:tc>
          <w:tcPr>
            <w:tcW w:w="2835" w:type="dxa"/>
            <w:vAlign w:val="center"/>
          </w:tcPr>
          <w:p w14:paraId="70E14728">
            <w:pPr>
              <w:pStyle w:val="16"/>
            </w:pPr>
            <w:r>
              <w:t>退役军人月最低工资标准</w:t>
            </w:r>
          </w:p>
        </w:tc>
        <w:tc>
          <w:tcPr>
            <w:tcW w:w="2835" w:type="dxa"/>
            <w:vAlign w:val="center"/>
          </w:tcPr>
          <w:p w14:paraId="4ACF8687">
            <w:pPr>
              <w:pStyle w:val="16"/>
            </w:pPr>
            <w:r>
              <w:t>执行的退役军人月工资标准</w:t>
            </w:r>
          </w:p>
        </w:tc>
        <w:tc>
          <w:tcPr>
            <w:tcW w:w="2551" w:type="dxa"/>
            <w:vAlign w:val="center"/>
          </w:tcPr>
          <w:p w14:paraId="64B6E42B">
            <w:pPr>
              <w:pStyle w:val="16"/>
            </w:pPr>
            <w:r>
              <w:t>≥1900元/月，人</w:t>
            </w:r>
          </w:p>
        </w:tc>
        <w:tc>
          <w:tcPr>
            <w:tcW w:w="2268" w:type="dxa"/>
            <w:vAlign w:val="center"/>
          </w:tcPr>
          <w:p w14:paraId="68513167">
            <w:pPr>
              <w:pStyle w:val="16"/>
            </w:pPr>
            <w:r>
              <w:t>聘用合同</w:t>
            </w:r>
          </w:p>
        </w:tc>
      </w:tr>
      <w:tr w14:paraId="782F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8C5819">
            <w:pPr>
              <w:pStyle w:val="17"/>
            </w:pPr>
            <w:r>
              <w:t>效益指标</w:t>
            </w:r>
          </w:p>
        </w:tc>
        <w:tc>
          <w:tcPr>
            <w:tcW w:w="2268" w:type="dxa"/>
            <w:vAlign w:val="center"/>
          </w:tcPr>
          <w:p w14:paraId="0D0E877D">
            <w:pPr>
              <w:pStyle w:val="16"/>
            </w:pPr>
            <w:r>
              <w:t>可持续影响指标</w:t>
            </w:r>
          </w:p>
        </w:tc>
        <w:tc>
          <w:tcPr>
            <w:tcW w:w="2835" w:type="dxa"/>
            <w:vAlign w:val="center"/>
          </w:tcPr>
          <w:p w14:paraId="5832FA5B">
            <w:pPr>
              <w:pStyle w:val="16"/>
            </w:pPr>
            <w:r>
              <w:t>保障事业发展</w:t>
            </w:r>
          </w:p>
        </w:tc>
        <w:tc>
          <w:tcPr>
            <w:tcW w:w="2835" w:type="dxa"/>
            <w:vAlign w:val="center"/>
          </w:tcPr>
          <w:p w14:paraId="7A15DDFA">
            <w:pPr>
              <w:pStyle w:val="16"/>
            </w:pPr>
            <w:r>
              <w:t>保障各项工作正常运转</w:t>
            </w:r>
          </w:p>
        </w:tc>
        <w:tc>
          <w:tcPr>
            <w:tcW w:w="2551" w:type="dxa"/>
            <w:vAlign w:val="center"/>
          </w:tcPr>
          <w:p w14:paraId="18F09172">
            <w:pPr>
              <w:pStyle w:val="16"/>
            </w:pPr>
            <w:r>
              <w:t>维护教育稳定，促进教育发展</w:t>
            </w:r>
          </w:p>
        </w:tc>
        <w:tc>
          <w:tcPr>
            <w:tcW w:w="2268" w:type="dxa"/>
            <w:vAlign w:val="center"/>
          </w:tcPr>
          <w:p w14:paraId="1ED6BF06">
            <w:pPr>
              <w:pStyle w:val="16"/>
            </w:pPr>
            <w:r>
              <w:t>单位运转情况</w:t>
            </w:r>
          </w:p>
        </w:tc>
      </w:tr>
      <w:tr w14:paraId="01609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FF1049">
            <w:pPr>
              <w:pStyle w:val="17"/>
            </w:pPr>
            <w:r>
              <w:t>满意度指标</w:t>
            </w:r>
          </w:p>
        </w:tc>
        <w:tc>
          <w:tcPr>
            <w:tcW w:w="2268" w:type="dxa"/>
            <w:vAlign w:val="center"/>
          </w:tcPr>
          <w:p w14:paraId="6B287DE6">
            <w:pPr>
              <w:pStyle w:val="16"/>
            </w:pPr>
            <w:r>
              <w:t>服务对象满意度指标</w:t>
            </w:r>
          </w:p>
        </w:tc>
        <w:tc>
          <w:tcPr>
            <w:tcW w:w="2835" w:type="dxa"/>
            <w:vAlign w:val="center"/>
          </w:tcPr>
          <w:p w14:paraId="6599C8E3">
            <w:pPr>
              <w:pStyle w:val="16"/>
            </w:pPr>
            <w:r>
              <w:t>退役军人满意度</w:t>
            </w:r>
          </w:p>
        </w:tc>
        <w:tc>
          <w:tcPr>
            <w:tcW w:w="2835" w:type="dxa"/>
            <w:vAlign w:val="center"/>
          </w:tcPr>
          <w:p w14:paraId="0E83DB32">
            <w:pPr>
              <w:pStyle w:val="16"/>
            </w:pPr>
            <w:r>
              <w:t>退役军人对工资待遇的满意度</w:t>
            </w:r>
          </w:p>
        </w:tc>
        <w:tc>
          <w:tcPr>
            <w:tcW w:w="2551" w:type="dxa"/>
            <w:vAlign w:val="center"/>
          </w:tcPr>
          <w:p w14:paraId="125A99E3">
            <w:pPr>
              <w:pStyle w:val="16"/>
            </w:pPr>
            <w:r>
              <w:t>≥95%</w:t>
            </w:r>
          </w:p>
        </w:tc>
        <w:tc>
          <w:tcPr>
            <w:tcW w:w="2268" w:type="dxa"/>
            <w:vAlign w:val="center"/>
          </w:tcPr>
          <w:p w14:paraId="0DC56515">
            <w:pPr>
              <w:pStyle w:val="16"/>
            </w:pPr>
            <w:r>
              <w:t>调查问卷</w:t>
            </w:r>
          </w:p>
        </w:tc>
      </w:tr>
    </w:tbl>
    <w:p w14:paraId="35D41C5E">
      <w:pPr>
        <w:sectPr>
          <w:pgSz w:w="16840" w:h="11900" w:orient="landscape"/>
          <w:pgMar w:top="1361" w:right="1020" w:bottom="1134" w:left="1020" w:header="720" w:footer="720" w:gutter="0"/>
          <w:cols w:space="720" w:num="1"/>
        </w:sectPr>
      </w:pPr>
    </w:p>
    <w:p w14:paraId="69BAC31E">
      <w:pPr>
        <w:ind w:firstLine="560"/>
      </w:pPr>
      <w:r>
        <w:rPr>
          <w:rFonts w:ascii="方正仿宋_GBK" w:hAnsi="方正仿宋_GBK" w:eastAsia="方正仿宋_GBK" w:cs="方正仿宋_GBK"/>
          <w:b/>
          <w:color w:val="000000"/>
          <w:sz w:val="28"/>
        </w:rPr>
        <w:t>155、学前教育生均公用经费绩效目标表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3D52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C95131">
            <w:pPr>
              <w:pStyle w:val="14"/>
            </w:pPr>
            <w:r>
              <w:t>绩效目标</w:t>
            </w:r>
          </w:p>
        </w:tc>
        <w:tc>
          <w:tcPr>
            <w:tcW w:w="12756" w:type="dxa"/>
            <w:tcBorders>
              <w:bottom w:val="single" w:color="FFFFFF" w:sz="6" w:space="0"/>
            </w:tcBorders>
            <w:vAlign w:val="center"/>
          </w:tcPr>
          <w:p w14:paraId="45E24AE8">
            <w:pPr>
              <w:pStyle w:val="16"/>
            </w:pPr>
            <w:r>
              <w:t>1.保障学校日常工作的正常开展，改善办学条件，促进教育事业发展</w:t>
            </w:r>
          </w:p>
        </w:tc>
      </w:tr>
    </w:tbl>
    <w:p w14:paraId="5C15897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7FC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C08DC8">
            <w:pPr>
              <w:pStyle w:val="14"/>
            </w:pPr>
            <w:r>
              <w:t>一级指标</w:t>
            </w:r>
          </w:p>
        </w:tc>
        <w:tc>
          <w:tcPr>
            <w:tcW w:w="2268" w:type="dxa"/>
            <w:vAlign w:val="center"/>
          </w:tcPr>
          <w:p w14:paraId="0A6F6011">
            <w:pPr>
              <w:pStyle w:val="14"/>
            </w:pPr>
            <w:r>
              <w:t>二级指标</w:t>
            </w:r>
          </w:p>
        </w:tc>
        <w:tc>
          <w:tcPr>
            <w:tcW w:w="2835" w:type="dxa"/>
            <w:vAlign w:val="center"/>
          </w:tcPr>
          <w:p w14:paraId="0B10EDBA">
            <w:pPr>
              <w:pStyle w:val="14"/>
            </w:pPr>
            <w:r>
              <w:t>三级指标</w:t>
            </w:r>
          </w:p>
        </w:tc>
        <w:tc>
          <w:tcPr>
            <w:tcW w:w="2835" w:type="dxa"/>
            <w:vAlign w:val="center"/>
          </w:tcPr>
          <w:p w14:paraId="4EF159F4">
            <w:pPr>
              <w:pStyle w:val="14"/>
            </w:pPr>
            <w:r>
              <w:t>绩效指标描述</w:t>
            </w:r>
          </w:p>
        </w:tc>
        <w:tc>
          <w:tcPr>
            <w:tcW w:w="2551" w:type="dxa"/>
            <w:vAlign w:val="center"/>
          </w:tcPr>
          <w:p w14:paraId="2214D400">
            <w:pPr>
              <w:pStyle w:val="14"/>
            </w:pPr>
            <w:r>
              <w:t>指标值</w:t>
            </w:r>
          </w:p>
        </w:tc>
        <w:tc>
          <w:tcPr>
            <w:tcW w:w="2268" w:type="dxa"/>
            <w:vAlign w:val="center"/>
          </w:tcPr>
          <w:p w14:paraId="754C62E1">
            <w:pPr>
              <w:pStyle w:val="14"/>
            </w:pPr>
            <w:r>
              <w:t>指标值确定依据</w:t>
            </w:r>
          </w:p>
        </w:tc>
      </w:tr>
      <w:tr w14:paraId="2E56B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711F23">
            <w:pPr>
              <w:pStyle w:val="17"/>
            </w:pPr>
            <w:r>
              <w:t>产出指标</w:t>
            </w:r>
          </w:p>
        </w:tc>
        <w:tc>
          <w:tcPr>
            <w:tcW w:w="2268" w:type="dxa"/>
            <w:vAlign w:val="center"/>
          </w:tcPr>
          <w:p w14:paraId="7559D304">
            <w:pPr>
              <w:pStyle w:val="16"/>
            </w:pPr>
            <w:r>
              <w:t>数量指标</w:t>
            </w:r>
          </w:p>
        </w:tc>
        <w:tc>
          <w:tcPr>
            <w:tcW w:w="2835" w:type="dxa"/>
            <w:vAlign w:val="center"/>
          </w:tcPr>
          <w:p w14:paraId="65DE1F4B">
            <w:pPr>
              <w:pStyle w:val="16"/>
            </w:pPr>
            <w:r>
              <w:t>在校学生数</w:t>
            </w:r>
          </w:p>
        </w:tc>
        <w:tc>
          <w:tcPr>
            <w:tcW w:w="2835" w:type="dxa"/>
            <w:vAlign w:val="center"/>
          </w:tcPr>
          <w:p w14:paraId="55BBDD10">
            <w:pPr>
              <w:pStyle w:val="16"/>
            </w:pPr>
            <w:r>
              <w:t>在校学生人数</w:t>
            </w:r>
          </w:p>
        </w:tc>
        <w:tc>
          <w:tcPr>
            <w:tcW w:w="2551" w:type="dxa"/>
            <w:vAlign w:val="center"/>
          </w:tcPr>
          <w:p w14:paraId="5ADFC093">
            <w:pPr>
              <w:pStyle w:val="16"/>
            </w:pPr>
            <w:r>
              <w:t>294人</w:t>
            </w:r>
          </w:p>
        </w:tc>
        <w:tc>
          <w:tcPr>
            <w:tcW w:w="2268" w:type="dxa"/>
            <w:vAlign w:val="center"/>
          </w:tcPr>
          <w:p w14:paraId="12A42BDF">
            <w:pPr>
              <w:pStyle w:val="16"/>
            </w:pPr>
            <w:r>
              <w:t>年度学生统计数</w:t>
            </w:r>
          </w:p>
        </w:tc>
      </w:tr>
      <w:tr w14:paraId="2770A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A31BB3"/>
        </w:tc>
        <w:tc>
          <w:tcPr>
            <w:tcW w:w="2268" w:type="dxa"/>
            <w:vAlign w:val="center"/>
          </w:tcPr>
          <w:p w14:paraId="3109F673">
            <w:pPr>
              <w:pStyle w:val="16"/>
            </w:pPr>
            <w:r>
              <w:t>质量指标</w:t>
            </w:r>
          </w:p>
        </w:tc>
        <w:tc>
          <w:tcPr>
            <w:tcW w:w="2835" w:type="dxa"/>
            <w:vAlign w:val="center"/>
          </w:tcPr>
          <w:p w14:paraId="5065753C">
            <w:pPr>
              <w:pStyle w:val="16"/>
            </w:pPr>
            <w:r>
              <w:t>学校工作开展情况</w:t>
            </w:r>
          </w:p>
        </w:tc>
        <w:tc>
          <w:tcPr>
            <w:tcW w:w="2835" w:type="dxa"/>
            <w:vAlign w:val="center"/>
          </w:tcPr>
          <w:p w14:paraId="3A3EB11F">
            <w:pPr>
              <w:pStyle w:val="16"/>
            </w:pPr>
            <w:r>
              <w:t>学校工作开展情况</w:t>
            </w:r>
          </w:p>
        </w:tc>
        <w:tc>
          <w:tcPr>
            <w:tcW w:w="2551" w:type="dxa"/>
            <w:vAlign w:val="center"/>
          </w:tcPr>
          <w:p w14:paraId="5BF07BD4">
            <w:pPr>
              <w:pStyle w:val="16"/>
            </w:pPr>
            <w:r>
              <w:t>教育教学秩序井然，校园全无事故</w:t>
            </w:r>
          </w:p>
        </w:tc>
        <w:tc>
          <w:tcPr>
            <w:tcW w:w="2268" w:type="dxa"/>
            <w:vAlign w:val="center"/>
          </w:tcPr>
          <w:p w14:paraId="5DC9C19D">
            <w:pPr>
              <w:pStyle w:val="16"/>
            </w:pPr>
            <w:r>
              <w:t>年度工作计划</w:t>
            </w:r>
          </w:p>
        </w:tc>
      </w:tr>
      <w:tr w14:paraId="34CB7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BF6C0F"/>
        </w:tc>
        <w:tc>
          <w:tcPr>
            <w:tcW w:w="2268" w:type="dxa"/>
            <w:vAlign w:val="center"/>
          </w:tcPr>
          <w:p w14:paraId="747780BE">
            <w:pPr>
              <w:pStyle w:val="16"/>
            </w:pPr>
            <w:r>
              <w:t>时效指标</w:t>
            </w:r>
          </w:p>
        </w:tc>
        <w:tc>
          <w:tcPr>
            <w:tcW w:w="2835" w:type="dxa"/>
            <w:vAlign w:val="center"/>
          </w:tcPr>
          <w:p w14:paraId="29FDBBDE">
            <w:pPr>
              <w:pStyle w:val="16"/>
            </w:pPr>
            <w:r>
              <w:t>各项业务完成及时率</w:t>
            </w:r>
          </w:p>
        </w:tc>
        <w:tc>
          <w:tcPr>
            <w:tcW w:w="2835" w:type="dxa"/>
            <w:vAlign w:val="center"/>
          </w:tcPr>
          <w:p w14:paraId="4F18FBCC">
            <w:pPr>
              <w:pStyle w:val="16"/>
            </w:pPr>
            <w:r>
              <w:t>各项业务完成及时率</w:t>
            </w:r>
          </w:p>
        </w:tc>
        <w:tc>
          <w:tcPr>
            <w:tcW w:w="2551" w:type="dxa"/>
            <w:vAlign w:val="center"/>
          </w:tcPr>
          <w:p w14:paraId="3A8BCD11">
            <w:pPr>
              <w:pStyle w:val="16"/>
            </w:pPr>
            <w:r>
              <w:t>100%</w:t>
            </w:r>
          </w:p>
        </w:tc>
        <w:tc>
          <w:tcPr>
            <w:tcW w:w="2268" w:type="dxa"/>
            <w:vAlign w:val="center"/>
          </w:tcPr>
          <w:p w14:paraId="6D5BCDD6">
            <w:pPr>
              <w:pStyle w:val="16"/>
            </w:pPr>
            <w:r>
              <w:t>年度工作计划</w:t>
            </w:r>
          </w:p>
        </w:tc>
      </w:tr>
      <w:tr w14:paraId="45B3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1E1DA"/>
        </w:tc>
        <w:tc>
          <w:tcPr>
            <w:tcW w:w="2268" w:type="dxa"/>
            <w:vAlign w:val="center"/>
          </w:tcPr>
          <w:p w14:paraId="48401601">
            <w:pPr>
              <w:pStyle w:val="16"/>
            </w:pPr>
            <w:r>
              <w:t>成本指标</w:t>
            </w:r>
          </w:p>
        </w:tc>
        <w:tc>
          <w:tcPr>
            <w:tcW w:w="2835" w:type="dxa"/>
            <w:vAlign w:val="center"/>
          </w:tcPr>
          <w:p w14:paraId="0CE9A620">
            <w:pPr>
              <w:pStyle w:val="16"/>
            </w:pPr>
            <w:r>
              <w:t>生均公用经费标准</w:t>
            </w:r>
          </w:p>
        </w:tc>
        <w:tc>
          <w:tcPr>
            <w:tcW w:w="2835" w:type="dxa"/>
            <w:vAlign w:val="center"/>
          </w:tcPr>
          <w:p w14:paraId="169C6A1A">
            <w:pPr>
              <w:pStyle w:val="16"/>
            </w:pPr>
            <w:r>
              <w:t>生均公用经费标准</w:t>
            </w:r>
          </w:p>
        </w:tc>
        <w:tc>
          <w:tcPr>
            <w:tcW w:w="2551" w:type="dxa"/>
            <w:vAlign w:val="center"/>
          </w:tcPr>
          <w:p w14:paraId="2B4EAA7E">
            <w:pPr>
              <w:pStyle w:val="16"/>
            </w:pPr>
            <w:r>
              <w:t>≥400生/年</w:t>
            </w:r>
          </w:p>
        </w:tc>
        <w:tc>
          <w:tcPr>
            <w:tcW w:w="2268" w:type="dxa"/>
            <w:vAlign w:val="center"/>
          </w:tcPr>
          <w:p w14:paraId="5E84CEB4">
            <w:pPr>
              <w:pStyle w:val="16"/>
            </w:pPr>
            <w:r>
              <w:t>国家政策</w:t>
            </w:r>
          </w:p>
        </w:tc>
      </w:tr>
      <w:tr w14:paraId="7F5B8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0CEB72">
            <w:pPr>
              <w:pStyle w:val="17"/>
            </w:pPr>
            <w:r>
              <w:t>效益指标</w:t>
            </w:r>
          </w:p>
        </w:tc>
        <w:tc>
          <w:tcPr>
            <w:tcW w:w="2268" w:type="dxa"/>
            <w:vAlign w:val="center"/>
          </w:tcPr>
          <w:p w14:paraId="10B65259">
            <w:pPr>
              <w:pStyle w:val="16"/>
            </w:pPr>
            <w:r>
              <w:t>可持续影响指标</w:t>
            </w:r>
          </w:p>
        </w:tc>
        <w:tc>
          <w:tcPr>
            <w:tcW w:w="2835" w:type="dxa"/>
            <w:vAlign w:val="center"/>
          </w:tcPr>
          <w:p w14:paraId="6B05DFC5">
            <w:pPr>
              <w:pStyle w:val="16"/>
            </w:pPr>
            <w:r>
              <w:t>对学校的影响</w:t>
            </w:r>
          </w:p>
        </w:tc>
        <w:tc>
          <w:tcPr>
            <w:tcW w:w="2835" w:type="dxa"/>
            <w:vAlign w:val="center"/>
          </w:tcPr>
          <w:p w14:paraId="387A1E15">
            <w:pPr>
              <w:pStyle w:val="16"/>
            </w:pPr>
            <w:r>
              <w:t>对学校的影响</w:t>
            </w:r>
          </w:p>
        </w:tc>
        <w:tc>
          <w:tcPr>
            <w:tcW w:w="2551" w:type="dxa"/>
            <w:vAlign w:val="center"/>
          </w:tcPr>
          <w:p w14:paraId="1400090B">
            <w:pPr>
              <w:pStyle w:val="16"/>
            </w:pPr>
            <w:r>
              <w:t>校园环境不断改善</w:t>
            </w:r>
          </w:p>
        </w:tc>
        <w:tc>
          <w:tcPr>
            <w:tcW w:w="2268" w:type="dxa"/>
            <w:vAlign w:val="center"/>
          </w:tcPr>
          <w:p w14:paraId="7204D1EE">
            <w:pPr>
              <w:pStyle w:val="16"/>
            </w:pPr>
            <w:r>
              <w:t>调查问卷</w:t>
            </w:r>
          </w:p>
        </w:tc>
      </w:tr>
      <w:tr w14:paraId="65DE2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45AD8C">
            <w:pPr>
              <w:pStyle w:val="17"/>
            </w:pPr>
            <w:r>
              <w:t>满意度指标</w:t>
            </w:r>
          </w:p>
        </w:tc>
        <w:tc>
          <w:tcPr>
            <w:tcW w:w="2268" w:type="dxa"/>
            <w:vAlign w:val="center"/>
          </w:tcPr>
          <w:p w14:paraId="21A534A6">
            <w:pPr>
              <w:pStyle w:val="16"/>
            </w:pPr>
            <w:r>
              <w:t>服务对象满意度指标</w:t>
            </w:r>
          </w:p>
        </w:tc>
        <w:tc>
          <w:tcPr>
            <w:tcW w:w="2835" w:type="dxa"/>
            <w:vAlign w:val="center"/>
          </w:tcPr>
          <w:p w14:paraId="5D750E82">
            <w:pPr>
              <w:pStyle w:val="16"/>
            </w:pPr>
            <w:r>
              <w:t>社会公众满意度（%）</w:t>
            </w:r>
          </w:p>
        </w:tc>
        <w:tc>
          <w:tcPr>
            <w:tcW w:w="2835" w:type="dxa"/>
            <w:vAlign w:val="center"/>
          </w:tcPr>
          <w:p w14:paraId="15B38B61">
            <w:pPr>
              <w:pStyle w:val="16"/>
            </w:pPr>
            <w:r>
              <w:t>反映较好人数与受调查人数之比</w:t>
            </w:r>
          </w:p>
        </w:tc>
        <w:tc>
          <w:tcPr>
            <w:tcW w:w="2551" w:type="dxa"/>
            <w:vAlign w:val="center"/>
          </w:tcPr>
          <w:p w14:paraId="4406C05F">
            <w:pPr>
              <w:pStyle w:val="16"/>
            </w:pPr>
            <w:r>
              <w:t>≥90%</w:t>
            </w:r>
          </w:p>
        </w:tc>
        <w:tc>
          <w:tcPr>
            <w:tcW w:w="2268" w:type="dxa"/>
            <w:vAlign w:val="center"/>
          </w:tcPr>
          <w:p w14:paraId="30C94018">
            <w:pPr>
              <w:pStyle w:val="16"/>
            </w:pPr>
            <w:r>
              <w:t>调查问卷</w:t>
            </w:r>
          </w:p>
        </w:tc>
      </w:tr>
    </w:tbl>
    <w:p w14:paraId="39111BBE">
      <w:pPr>
        <w:sectPr>
          <w:pgSz w:w="16840" w:h="11900" w:orient="landscape"/>
          <w:pgMar w:top="1361" w:right="1020" w:bottom="1134" w:left="1020" w:header="720" w:footer="720" w:gutter="0"/>
          <w:cols w:space="720" w:num="1"/>
        </w:sectPr>
      </w:pPr>
    </w:p>
    <w:p w14:paraId="1E2E2620">
      <w:pPr>
        <w:ind w:firstLine="560"/>
      </w:pPr>
      <w:r>
        <w:rPr>
          <w:rFonts w:ascii="方正仿宋_GBK" w:hAnsi="方正仿宋_GBK" w:eastAsia="方正仿宋_GBK" w:cs="方正仿宋_GBK"/>
          <w:b/>
          <w:color w:val="000000"/>
          <w:sz w:val="28"/>
        </w:rPr>
        <w:t>156、劳务派遣人员经费（劳务费）绩效目标表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87F8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6124D7">
            <w:pPr>
              <w:pStyle w:val="14"/>
            </w:pPr>
            <w:r>
              <w:t>绩效目标</w:t>
            </w:r>
          </w:p>
        </w:tc>
        <w:tc>
          <w:tcPr>
            <w:tcW w:w="12756" w:type="dxa"/>
            <w:tcBorders>
              <w:bottom w:val="single" w:color="FFFFFF" w:sz="6" w:space="0"/>
            </w:tcBorders>
            <w:vAlign w:val="center"/>
          </w:tcPr>
          <w:p w14:paraId="53533C4A">
            <w:pPr>
              <w:pStyle w:val="16"/>
            </w:pPr>
            <w:r>
              <w:t>1.及时发放人员待遇，维护社会稳定</w:t>
            </w:r>
          </w:p>
        </w:tc>
      </w:tr>
    </w:tbl>
    <w:p w14:paraId="15568F2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FF5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F87A6D">
            <w:pPr>
              <w:pStyle w:val="14"/>
            </w:pPr>
            <w:r>
              <w:t>一级指标</w:t>
            </w:r>
          </w:p>
        </w:tc>
        <w:tc>
          <w:tcPr>
            <w:tcW w:w="2268" w:type="dxa"/>
            <w:vAlign w:val="center"/>
          </w:tcPr>
          <w:p w14:paraId="335A9C12">
            <w:pPr>
              <w:pStyle w:val="14"/>
            </w:pPr>
            <w:r>
              <w:t>二级指标</w:t>
            </w:r>
          </w:p>
        </w:tc>
        <w:tc>
          <w:tcPr>
            <w:tcW w:w="2835" w:type="dxa"/>
            <w:vAlign w:val="center"/>
          </w:tcPr>
          <w:p w14:paraId="09C78BEF">
            <w:pPr>
              <w:pStyle w:val="14"/>
            </w:pPr>
            <w:r>
              <w:t>三级指标</w:t>
            </w:r>
          </w:p>
        </w:tc>
        <w:tc>
          <w:tcPr>
            <w:tcW w:w="2835" w:type="dxa"/>
            <w:vAlign w:val="center"/>
          </w:tcPr>
          <w:p w14:paraId="74813479">
            <w:pPr>
              <w:pStyle w:val="14"/>
            </w:pPr>
            <w:r>
              <w:t>绩效指标描述</w:t>
            </w:r>
          </w:p>
        </w:tc>
        <w:tc>
          <w:tcPr>
            <w:tcW w:w="2551" w:type="dxa"/>
            <w:vAlign w:val="center"/>
          </w:tcPr>
          <w:p w14:paraId="05BE0E47">
            <w:pPr>
              <w:pStyle w:val="14"/>
            </w:pPr>
            <w:r>
              <w:t>指标值</w:t>
            </w:r>
          </w:p>
        </w:tc>
        <w:tc>
          <w:tcPr>
            <w:tcW w:w="2268" w:type="dxa"/>
            <w:vAlign w:val="center"/>
          </w:tcPr>
          <w:p w14:paraId="151271C0">
            <w:pPr>
              <w:pStyle w:val="14"/>
            </w:pPr>
            <w:r>
              <w:t>指标值确定依据</w:t>
            </w:r>
          </w:p>
        </w:tc>
      </w:tr>
      <w:tr w14:paraId="27FDB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353EFB">
            <w:pPr>
              <w:pStyle w:val="17"/>
            </w:pPr>
            <w:r>
              <w:t>产出指标</w:t>
            </w:r>
          </w:p>
        </w:tc>
        <w:tc>
          <w:tcPr>
            <w:tcW w:w="2268" w:type="dxa"/>
            <w:vAlign w:val="center"/>
          </w:tcPr>
          <w:p w14:paraId="15135315">
            <w:pPr>
              <w:pStyle w:val="16"/>
            </w:pPr>
            <w:r>
              <w:t>数量指标</w:t>
            </w:r>
          </w:p>
        </w:tc>
        <w:tc>
          <w:tcPr>
            <w:tcW w:w="2835" w:type="dxa"/>
            <w:vAlign w:val="center"/>
          </w:tcPr>
          <w:p w14:paraId="068701D8">
            <w:pPr>
              <w:pStyle w:val="16"/>
            </w:pPr>
            <w:r>
              <w:t>劳务派遣人员数量</w:t>
            </w:r>
          </w:p>
        </w:tc>
        <w:tc>
          <w:tcPr>
            <w:tcW w:w="2835" w:type="dxa"/>
            <w:vAlign w:val="center"/>
          </w:tcPr>
          <w:p w14:paraId="16B28DF3">
            <w:pPr>
              <w:pStyle w:val="16"/>
            </w:pPr>
            <w:r>
              <w:t>聘用的劳务派遣人数</w:t>
            </w:r>
          </w:p>
        </w:tc>
        <w:tc>
          <w:tcPr>
            <w:tcW w:w="2551" w:type="dxa"/>
            <w:vAlign w:val="center"/>
          </w:tcPr>
          <w:p w14:paraId="7700DF63">
            <w:pPr>
              <w:pStyle w:val="16"/>
            </w:pPr>
            <w:r>
              <w:t>69人</w:t>
            </w:r>
          </w:p>
        </w:tc>
        <w:tc>
          <w:tcPr>
            <w:tcW w:w="2268" w:type="dxa"/>
            <w:vAlign w:val="center"/>
          </w:tcPr>
          <w:p w14:paraId="7A1CEA64">
            <w:pPr>
              <w:pStyle w:val="16"/>
            </w:pPr>
            <w:r>
              <w:t>聘用合同</w:t>
            </w:r>
          </w:p>
        </w:tc>
      </w:tr>
      <w:tr w14:paraId="4DCAB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460D05"/>
        </w:tc>
        <w:tc>
          <w:tcPr>
            <w:tcW w:w="2268" w:type="dxa"/>
            <w:vAlign w:val="center"/>
          </w:tcPr>
          <w:p w14:paraId="221A8979">
            <w:pPr>
              <w:pStyle w:val="16"/>
            </w:pPr>
            <w:r>
              <w:t>质量指标</w:t>
            </w:r>
          </w:p>
        </w:tc>
        <w:tc>
          <w:tcPr>
            <w:tcW w:w="2835" w:type="dxa"/>
            <w:vAlign w:val="center"/>
          </w:tcPr>
          <w:p w14:paraId="12045B5D">
            <w:pPr>
              <w:pStyle w:val="16"/>
            </w:pPr>
            <w:r>
              <w:t>工资发放准确率</w:t>
            </w:r>
          </w:p>
        </w:tc>
        <w:tc>
          <w:tcPr>
            <w:tcW w:w="2835" w:type="dxa"/>
            <w:vAlign w:val="center"/>
          </w:tcPr>
          <w:p w14:paraId="2D57B03C">
            <w:pPr>
              <w:pStyle w:val="16"/>
            </w:pPr>
            <w:r>
              <w:t>工资发放准确程度</w:t>
            </w:r>
          </w:p>
        </w:tc>
        <w:tc>
          <w:tcPr>
            <w:tcW w:w="2551" w:type="dxa"/>
            <w:vAlign w:val="center"/>
          </w:tcPr>
          <w:p w14:paraId="696EAD79">
            <w:pPr>
              <w:pStyle w:val="16"/>
            </w:pPr>
            <w:r>
              <w:t>100%</w:t>
            </w:r>
          </w:p>
        </w:tc>
        <w:tc>
          <w:tcPr>
            <w:tcW w:w="2268" w:type="dxa"/>
            <w:vAlign w:val="center"/>
          </w:tcPr>
          <w:p w14:paraId="35B05941">
            <w:pPr>
              <w:pStyle w:val="16"/>
            </w:pPr>
            <w:r>
              <w:t>工资发放情况</w:t>
            </w:r>
          </w:p>
        </w:tc>
      </w:tr>
      <w:tr w14:paraId="45DCD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786969"/>
        </w:tc>
        <w:tc>
          <w:tcPr>
            <w:tcW w:w="2268" w:type="dxa"/>
            <w:vAlign w:val="center"/>
          </w:tcPr>
          <w:p w14:paraId="1F41EE72">
            <w:pPr>
              <w:pStyle w:val="16"/>
            </w:pPr>
            <w:r>
              <w:t>时效指标</w:t>
            </w:r>
          </w:p>
        </w:tc>
        <w:tc>
          <w:tcPr>
            <w:tcW w:w="2835" w:type="dxa"/>
            <w:vAlign w:val="center"/>
          </w:tcPr>
          <w:p w14:paraId="61852770">
            <w:pPr>
              <w:pStyle w:val="16"/>
            </w:pPr>
            <w:r>
              <w:t>工资发放及时率</w:t>
            </w:r>
          </w:p>
        </w:tc>
        <w:tc>
          <w:tcPr>
            <w:tcW w:w="2835" w:type="dxa"/>
            <w:vAlign w:val="center"/>
          </w:tcPr>
          <w:p w14:paraId="2581365D">
            <w:pPr>
              <w:pStyle w:val="16"/>
            </w:pPr>
            <w:r>
              <w:t>工资发放及时率</w:t>
            </w:r>
          </w:p>
        </w:tc>
        <w:tc>
          <w:tcPr>
            <w:tcW w:w="2551" w:type="dxa"/>
            <w:vAlign w:val="center"/>
          </w:tcPr>
          <w:p w14:paraId="43C7DEF9">
            <w:pPr>
              <w:pStyle w:val="16"/>
            </w:pPr>
            <w:r>
              <w:t>100%</w:t>
            </w:r>
          </w:p>
        </w:tc>
        <w:tc>
          <w:tcPr>
            <w:tcW w:w="2268" w:type="dxa"/>
            <w:vAlign w:val="center"/>
          </w:tcPr>
          <w:p w14:paraId="511E0C7A">
            <w:pPr>
              <w:pStyle w:val="16"/>
            </w:pPr>
            <w:r>
              <w:t>工资发放情况</w:t>
            </w:r>
          </w:p>
        </w:tc>
      </w:tr>
      <w:tr w14:paraId="71CD6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13EAD9"/>
        </w:tc>
        <w:tc>
          <w:tcPr>
            <w:tcW w:w="2268" w:type="dxa"/>
            <w:vAlign w:val="center"/>
          </w:tcPr>
          <w:p w14:paraId="6A566092">
            <w:pPr>
              <w:pStyle w:val="16"/>
            </w:pPr>
            <w:r>
              <w:t>成本指标</w:t>
            </w:r>
          </w:p>
        </w:tc>
        <w:tc>
          <w:tcPr>
            <w:tcW w:w="2835" w:type="dxa"/>
            <w:vAlign w:val="center"/>
          </w:tcPr>
          <w:p w14:paraId="7A736B1F">
            <w:pPr>
              <w:pStyle w:val="16"/>
            </w:pPr>
            <w:r>
              <w:t>劳务派遣人员月最低工资标准</w:t>
            </w:r>
          </w:p>
        </w:tc>
        <w:tc>
          <w:tcPr>
            <w:tcW w:w="2835" w:type="dxa"/>
            <w:vAlign w:val="center"/>
          </w:tcPr>
          <w:p w14:paraId="51F1AB67">
            <w:pPr>
              <w:pStyle w:val="16"/>
            </w:pPr>
            <w:r>
              <w:t>执行的劳务派遣人员月最低工资标准</w:t>
            </w:r>
          </w:p>
        </w:tc>
        <w:tc>
          <w:tcPr>
            <w:tcW w:w="2551" w:type="dxa"/>
            <w:vAlign w:val="center"/>
          </w:tcPr>
          <w:p w14:paraId="1EEC9BB1">
            <w:pPr>
              <w:pStyle w:val="16"/>
            </w:pPr>
            <w:r>
              <w:t>≥1900元/月，人</w:t>
            </w:r>
          </w:p>
        </w:tc>
        <w:tc>
          <w:tcPr>
            <w:tcW w:w="2268" w:type="dxa"/>
            <w:vAlign w:val="center"/>
          </w:tcPr>
          <w:p w14:paraId="42B2B9A2">
            <w:pPr>
              <w:pStyle w:val="16"/>
            </w:pPr>
            <w:r>
              <w:t>聘用合同</w:t>
            </w:r>
          </w:p>
        </w:tc>
      </w:tr>
      <w:tr w14:paraId="4937E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6623B3">
            <w:pPr>
              <w:pStyle w:val="17"/>
            </w:pPr>
            <w:r>
              <w:t>效益指标</w:t>
            </w:r>
          </w:p>
        </w:tc>
        <w:tc>
          <w:tcPr>
            <w:tcW w:w="2268" w:type="dxa"/>
            <w:vAlign w:val="center"/>
          </w:tcPr>
          <w:p w14:paraId="6EE71487">
            <w:pPr>
              <w:pStyle w:val="16"/>
            </w:pPr>
            <w:r>
              <w:t>可持续影响指标</w:t>
            </w:r>
          </w:p>
        </w:tc>
        <w:tc>
          <w:tcPr>
            <w:tcW w:w="2835" w:type="dxa"/>
            <w:vAlign w:val="center"/>
          </w:tcPr>
          <w:p w14:paraId="26BB5160">
            <w:pPr>
              <w:pStyle w:val="16"/>
            </w:pPr>
            <w:r>
              <w:t>保障事业发展</w:t>
            </w:r>
          </w:p>
        </w:tc>
        <w:tc>
          <w:tcPr>
            <w:tcW w:w="2835" w:type="dxa"/>
            <w:vAlign w:val="center"/>
          </w:tcPr>
          <w:p w14:paraId="5CEE55BA">
            <w:pPr>
              <w:pStyle w:val="16"/>
            </w:pPr>
            <w:r>
              <w:t>保障各项工作正常运转</w:t>
            </w:r>
          </w:p>
        </w:tc>
        <w:tc>
          <w:tcPr>
            <w:tcW w:w="2551" w:type="dxa"/>
            <w:vAlign w:val="center"/>
          </w:tcPr>
          <w:p w14:paraId="1F73087C">
            <w:pPr>
              <w:pStyle w:val="16"/>
            </w:pPr>
            <w:r>
              <w:t>维护教育稳定，促进教育发展</w:t>
            </w:r>
          </w:p>
        </w:tc>
        <w:tc>
          <w:tcPr>
            <w:tcW w:w="2268" w:type="dxa"/>
            <w:vAlign w:val="center"/>
          </w:tcPr>
          <w:p w14:paraId="532F234D">
            <w:pPr>
              <w:pStyle w:val="16"/>
            </w:pPr>
            <w:r>
              <w:t>单位运转情况</w:t>
            </w:r>
          </w:p>
        </w:tc>
      </w:tr>
      <w:tr w14:paraId="585B8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20E448">
            <w:pPr>
              <w:pStyle w:val="17"/>
            </w:pPr>
            <w:r>
              <w:t>满意度指标</w:t>
            </w:r>
          </w:p>
        </w:tc>
        <w:tc>
          <w:tcPr>
            <w:tcW w:w="2268" w:type="dxa"/>
            <w:vAlign w:val="center"/>
          </w:tcPr>
          <w:p w14:paraId="1CE5D6A5">
            <w:pPr>
              <w:pStyle w:val="16"/>
            </w:pPr>
            <w:r>
              <w:t>服务对象满意度指标</w:t>
            </w:r>
          </w:p>
        </w:tc>
        <w:tc>
          <w:tcPr>
            <w:tcW w:w="2835" w:type="dxa"/>
            <w:vAlign w:val="center"/>
          </w:tcPr>
          <w:p w14:paraId="6905C5DE">
            <w:pPr>
              <w:pStyle w:val="16"/>
            </w:pPr>
            <w:r>
              <w:t>劳务派遣人员满意度</w:t>
            </w:r>
          </w:p>
        </w:tc>
        <w:tc>
          <w:tcPr>
            <w:tcW w:w="2835" w:type="dxa"/>
            <w:vAlign w:val="center"/>
          </w:tcPr>
          <w:p w14:paraId="0B839D4C">
            <w:pPr>
              <w:pStyle w:val="16"/>
            </w:pPr>
            <w:r>
              <w:t>劳务派遣人员对工资待遇的满意度</w:t>
            </w:r>
          </w:p>
        </w:tc>
        <w:tc>
          <w:tcPr>
            <w:tcW w:w="2551" w:type="dxa"/>
            <w:vAlign w:val="center"/>
          </w:tcPr>
          <w:p w14:paraId="1B69DD8F">
            <w:pPr>
              <w:pStyle w:val="16"/>
            </w:pPr>
            <w:r>
              <w:t>≥95%</w:t>
            </w:r>
          </w:p>
        </w:tc>
        <w:tc>
          <w:tcPr>
            <w:tcW w:w="2268" w:type="dxa"/>
            <w:vAlign w:val="center"/>
          </w:tcPr>
          <w:p w14:paraId="4594C10E">
            <w:pPr>
              <w:pStyle w:val="16"/>
            </w:pPr>
            <w:r>
              <w:t>调查问卷</w:t>
            </w:r>
          </w:p>
        </w:tc>
      </w:tr>
    </w:tbl>
    <w:p w14:paraId="60C578CB">
      <w:pPr>
        <w:sectPr>
          <w:pgSz w:w="16840" w:h="11900" w:orient="landscape"/>
          <w:pgMar w:top="1361" w:right="1020" w:bottom="1134" w:left="1020" w:header="720" w:footer="720" w:gutter="0"/>
          <w:cols w:space="720" w:num="1"/>
        </w:sectPr>
      </w:pPr>
    </w:p>
    <w:p w14:paraId="3D1972BF">
      <w:pPr>
        <w:ind w:firstLine="560"/>
      </w:pPr>
      <w:r>
        <w:rPr>
          <w:rFonts w:ascii="方正仿宋_GBK" w:hAnsi="方正仿宋_GBK" w:eastAsia="方正仿宋_GBK" w:cs="方正仿宋_GBK"/>
          <w:b/>
          <w:color w:val="000000"/>
          <w:sz w:val="28"/>
        </w:rPr>
        <w:t>157、劳务外包经费绩效目标表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7458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A59F4D">
            <w:pPr>
              <w:pStyle w:val="14"/>
            </w:pPr>
            <w:r>
              <w:t>绩效目标</w:t>
            </w:r>
          </w:p>
        </w:tc>
        <w:tc>
          <w:tcPr>
            <w:tcW w:w="12756" w:type="dxa"/>
            <w:tcBorders>
              <w:bottom w:val="single" w:color="FFFFFF" w:sz="6" w:space="0"/>
            </w:tcBorders>
            <w:vAlign w:val="center"/>
          </w:tcPr>
          <w:p w14:paraId="164DB9A7">
            <w:pPr>
              <w:pStyle w:val="16"/>
            </w:pPr>
            <w:r>
              <w:t>1.及时支付劳务外包经费，维护社会稳定</w:t>
            </w:r>
          </w:p>
        </w:tc>
      </w:tr>
    </w:tbl>
    <w:p w14:paraId="2F70E7E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3F0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A71873">
            <w:pPr>
              <w:pStyle w:val="14"/>
            </w:pPr>
            <w:r>
              <w:t>一级指标</w:t>
            </w:r>
          </w:p>
        </w:tc>
        <w:tc>
          <w:tcPr>
            <w:tcW w:w="2268" w:type="dxa"/>
            <w:vAlign w:val="center"/>
          </w:tcPr>
          <w:p w14:paraId="2361E793">
            <w:pPr>
              <w:pStyle w:val="14"/>
            </w:pPr>
            <w:r>
              <w:t>二级指标</w:t>
            </w:r>
          </w:p>
        </w:tc>
        <w:tc>
          <w:tcPr>
            <w:tcW w:w="2835" w:type="dxa"/>
            <w:vAlign w:val="center"/>
          </w:tcPr>
          <w:p w14:paraId="2E73AD37">
            <w:pPr>
              <w:pStyle w:val="14"/>
            </w:pPr>
            <w:r>
              <w:t>三级指标</w:t>
            </w:r>
          </w:p>
        </w:tc>
        <w:tc>
          <w:tcPr>
            <w:tcW w:w="2835" w:type="dxa"/>
            <w:vAlign w:val="center"/>
          </w:tcPr>
          <w:p w14:paraId="35B6E5DB">
            <w:pPr>
              <w:pStyle w:val="14"/>
            </w:pPr>
            <w:r>
              <w:t>绩效指标描述</w:t>
            </w:r>
          </w:p>
        </w:tc>
        <w:tc>
          <w:tcPr>
            <w:tcW w:w="2551" w:type="dxa"/>
            <w:vAlign w:val="center"/>
          </w:tcPr>
          <w:p w14:paraId="6FAD41CD">
            <w:pPr>
              <w:pStyle w:val="14"/>
            </w:pPr>
            <w:r>
              <w:t>指标值</w:t>
            </w:r>
          </w:p>
        </w:tc>
        <w:tc>
          <w:tcPr>
            <w:tcW w:w="2268" w:type="dxa"/>
            <w:vAlign w:val="center"/>
          </w:tcPr>
          <w:p w14:paraId="00A57318">
            <w:pPr>
              <w:pStyle w:val="14"/>
            </w:pPr>
            <w:r>
              <w:t>指标值确定依据</w:t>
            </w:r>
          </w:p>
        </w:tc>
      </w:tr>
      <w:tr w14:paraId="376E1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C56D96">
            <w:pPr>
              <w:pStyle w:val="17"/>
            </w:pPr>
            <w:r>
              <w:t>产出指标</w:t>
            </w:r>
          </w:p>
        </w:tc>
        <w:tc>
          <w:tcPr>
            <w:tcW w:w="2268" w:type="dxa"/>
            <w:vAlign w:val="center"/>
          </w:tcPr>
          <w:p w14:paraId="4D0CE2B0">
            <w:pPr>
              <w:pStyle w:val="16"/>
            </w:pPr>
            <w:r>
              <w:t>数量指标</w:t>
            </w:r>
          </w:p>
        </w:tc>
        <w:tc>
          <w:tcPr>
            <w:tcW w:w="2835" w:type="dxa"/>
            <w:vAlign w:val="center"/>
          </w:tcPr>
          <w:p w14:paraId="37EF9227">
            <w:pPr>
              <w:pStyle w:val="16"/>
            </w:pPr>
            <w:r>
              <w:t>劳务外包人员数量</w:t>
            </w:r>
          </w:p>
        </w:tc>
        <w:tc>
          <w:tcPr>
            <w:tcW w:w="2835" w:type="dxa"/>
            <w:vAlign w:val="center"/>
          </w:tcPr>
          <w:p w14:paraId="61816ED8">
            <w:pPr>
              <w:pStyle w:val="16"/>
            </w:pPr>
            <w:r>
              <w:t>劳务外包人员数量</w:t>
            </w:r>
          </w:p>
        </w:tc>
        <w:tc>
          <w:tcPr>
            <w:tcW w:w="2551" w:type="dxa"/>
            <w:vAlign w:val="center"/>
          </w:tcPr>
          <w:p w14:paraId="553E4B88">
            <w:pPr>
              <w:pStyle w:val="16"/>
            </w:pPr>
            <w:r>
              <w:t>1人</w:t>
            </w:r>
          </w:p>
        </w:tc>
        <w:tc>
          <w:tcPr>
            <w:tcW w:w="2268" w:type="dxa"/>
            <w:vAlign w:val="center"/>
          </w:tcPr>
          <w:p w14:paraId="2DA5CEA1">
            <w:pPr>
              <w:pStyle w:val="16"/>
            </w:pPr>
            <w:r>
              <w:t>合同</w:t>
            </w:r>
          </w:p>
        </w:tc>
      </w:tr>
      <w:tr w14:paraId="18787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B9FF71"/>
        </w:tc>
        <w:tc>
          <w:tcPr>
            <w:tcW w:w="2268" w:type="dxa"/>
            <w:vAlign w:val="center"/>
          </w:tcPr>
          <w:p w14:paraId="649DCFEB">
            <w:pPr>
              <w:pStyle w:val="16"/>
            </w:pPr>
            <w:r>
              <w:t>质量指标</w:t>
            </w:r>
          </w:p>
        </w:tc>
        <w:tc>
          <w:tcPr>
            <w:tcW w:w="2835" w:type="dxa"/>
            <w:vAlign w:val="center"/>
          </w:tcPr>
          <w:p w14:paraId="2BA58375">
            <w:pPr>
              <w:pStyle w:val="16"/>
            </w:pPr>
            <w:r>
              <w:t>外包经费支付准确率</w:t>
            </w:r>
          </w:p>
        </w:tc>
        <w:tc>
          <w:tcPr>
            <w:tcW w:w="2835" w:type="dxa"/>
            <w:vAlign w:val="center"/>
          </w:tcPr>
          <w:p w14:paraId="68929AE6">
            <w:pPr>
              <w:pStyle w:val="16"/>
            </w:pPr>
            <w:r>
              <w:t>外包经费支付准确率</w:t>
            </w:r>
          </w:p>
        </w:tc>
        <w:tc>
          <w:tcPr>
            <w:tcW w:w="2551" w:type="dxa"/>
            <w:vAlign w:val="center"/>
          </w:tcPr>
          <w:p w14:paraId="75AE7CA9">
            <w:pPr>
              <w:pStyle w:val="16"/>
            </w:pPr>
            <w:r>
              <w:t>100%</w:t>
            </w:r>
          </w:p>
        </w:tc>
        <w:tc>
          <w:tcPr>
            <w:tcW w:w="2268" w:type="dxa"/>
            <w:vAlign w:val="center"/>
          </w:tcPr>
          <w:p w14:paraId="719518C6">
            <w:pPr>
              <w:pStyle w:val="16"/>
            </w:pPr>
            <w:r>
              <w:t>工资发放情况</w:t>
            </w:r>
          </w:p>
        </w:tc>
      </w:tr>
      <w:tr w14:paraId="39C76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7266BB"/>
        </w:tc>
        <w:tc>
          <w:tcPr>
            <w:tcW w:w="2268" w:type="dxa"/>
            <w:vAlign w:val="center"/>
          </w:tcPr>
          <w:p w14:paraId="69BC61F9">
            <w:pPr>
              <w:pStyle w:val="16"/>
            </w:pPr>
            <w:r>
              <w:t>时效指标</w:t>
            </w:r>
          </w:p>
        </w:tc>
        <w:tc>
          <w:tcPr>
            <w:tcW w:w="2835" w:type="dxa"/>
            <w:vAlign w:val="center"/>
          </w:tcPr>
          <w:p w14:paraId="7C7E7CD0">
            <w:pPr>
              <w:pStyle w:val="16"/>
            </w:pPr>
            <w:r>
              <w:t>外包经费拨付及时率</w:t>
            </w:r>
          </w:p>
        </w:tc>
        <w:tc>
          <w:tcPr>
            <w:tcW w:w="2835" w:type="dxa"/>
            <w:vAlign w:val="center"/>
          </w:tcPr>
          <w:p w14:paraId="7245C024">
            <w:pPr>
              <w:pStyle w:val="16"/>
            </w:pPr>
            <w:r>
              <w:t>外包经费拨付及时率</w:t>
            </w:r>
          </w:p>
        </w:tc>
        <w:tc>
          <w:tcPr>
            <w:tcW w:w="2551" w:type="dxa"/>
            <w:vAlign w:val="center"/>
          </w:tcPr>
          <w:p w14:paraId="29F12FBA">
            <w:pPr>
              <w:pStyle w:val="16"/>
            </w:pPr>
            <w:r>
              <w:t>100%</w:t>
            </w:r>
          </w:p>
        </w:tc>
        <w:tc>
          <w:tcPr>
            <w:tcW w:w="2268" w:type="dxa"/>
            <w:vAlign w:val="center"/>
          </w:tcPr>
          <w:p w14:paraId="74F84CC7">
            <w:pPr>
              <w:pStyle w:val="16"/>
            </w:pPr>
            <w:r>
              <w:t>工资发放情况</w:t>
            </w:r>
          </w:p>
        </w:tc>
      </w:tr>
      <w:tr w14:paraId="10FA6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B97DD4"/>
        </w:tc>
        <w:tc>
          <w:tcPr>
            <w:tcW w:w="2268" w:type="dxa"/>
            <w:vAlign w:val="center"/>
          </w:tcPr>
          <w:p w14:paraId="53896056">
            <w:pPr>
              <w:pStyle w:val="16"/>
            </w:pPr>
            <w:r>
              <w:t>成本指标</w:t>
            </w:r>
          </w:p>
        </w:tc>
        <w:tc>
          <w:tcPr>
            <w:tcW w:w="2835" w:type="dxa"/>
            <w:vAlign w:val="center"/>
          </w:tcPr>
          <w:p w14:paraId="19AE3468">
            <w:pPr>
              <w:pStyle w:val="16"/>
            </w:pPr>
            <w:r>
              <w:t>劳务外包月经费标准</w:t>
            </w:r>
          </w:p>
        </w:tc>
        <w:tc>
          <w:tcPr>
            <w:tcW w:w="2835" w:type="dxa"/>
            <w:vAlign w:val="center"/>
          </w:tcPr>
          <w:p w14:paraId="260AA16D">
            <w:pPr>
              <w:pStyle w:val="16"/>
            </w:pPr>
            <w:r>
              <w:t>劳务外包月经费标准</w:t>
            </w:r>
          </w:p>
        </w:tc>
        <w:tc>
          <w:tcPr>
            <w:tcW w:w="2551" w:type="dxa"/>
            <w:vAlign w:val="center"/>
          </w:tcPr>
          <w:p w14:paraId="7E6B2DD9">
            <w:pPr>
              <w:pStyle w:val="16"/>
            </w:pPr>
            <w:r>
              <w:t>≥4000元/月，人</w:t>
            </w:r>
          </w:p>
        </w:tc>
        <w:tc>
          <w:tcPr>
            <w:tcW w:w="2268" w:type="dxa"/>
            <w:vAlign w:val="center"/>
          </w:tcPr>
          <w:p w14:paraId="1F6D4902">
            <w:pPr>
              <w:pStyle w:val="16"/>
            </w:pPr>
            <w:r>
              <w:t>合同</w:t>
            </w:r>
          </w:p>
        </w:tc>
      </w:tr>
      <w:tr w14:paraId="2DE61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9D0037">
            <w:pPr>
              <w:pStyle w:val="17"/>
            </w:pPr>
            <w:r>
              <w:t>效益指标</w:t>
            </w:r>
          </w:p>
        </w:tc>
        <w:tc>
          <w:tcPr>
            <w:tcW w:w="2268" w:type="dxa"/>
            <w:vAlign w:val="center"/>
          </w:tcPr>
          <w:p w14:paraId="24A618AB">
            <w:pPr>
              <w:pStyle w:val="16"/>
            </w:pPr>
            <w:r>
              <w:t>可持续影响指标</w:t>
            </w:r>
          </w:p>
        </w:tc>
        <w:tc>
          <w:tcPr>
            <w:tcW w:w="2835" w:type="dxa"/>
            <w:vAlign w:val="center"/>
          </w:tcPr>
          <w:p w14:paraId="4EBCDF4F">
            <w:pPr>
              <w:pStyle w:val="16"/>
            </w:pPr>
            <w:r>
              <w:t>保障事业发展</w:t>
            </w:r>
          </w:p>
        </w:tc>
        <w:tc>
          <w:tcPr>
            <w:tcW w:w="2835" w:type="dxa"/>
            <w:vAlign w:val="center"/>
          </w:tcPr>
          <w:p w14:paraId="2B4E64A1">
            <w:pPr>
              <w:pStyle w:val="16"/>
            </w:pPr>
            <w:r>
              <w:t>保障各项工作正常运转</w:t>
            </w:r>
          </w:p>
        </w:tc>
        <w:tc>
          <w:tcPr>
            <w:tcW w:w="2551" w:type="dxa"/>
            <w:vAlign w:val="center"/>
          </w:tcPr>
          <w:p w14:paraId="0E731CB5">
            <w:pPr>
              <w:pStyle w:val="16"/>
            </w:pPr>
            <w:r>
              <w:t>维护教育稳定，促进教育发展</w:t>
            </w:r>
          </w:p>
        </w:tc>
        <w:tc>
          <w:tcPr>
            <w:tcW w:w="2268" w:type="dxa"/>
            <w:vAlign w:val="center"/>
          </w:tcPr>
          <w:p w14:paraId="735210C9">
            <w:pPr>
              <w:pStyle w:val="16"/>
            </w:pPr>
            <w:r>
              <w:t>单位运转情况</w:t>
            </w:r>
          </w:p>
        </w:tc>
      </w:tr>
      <w:tr w14:paraId="4EC14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C694CC">
            <w:pPr>
              <w:pStyle w:val="17"/>
            </w:pPr>
            <w:r>
              <w:t>满意度指标</w:t>
            </w:r>
          </w:p>
        </w:tc>
        <w:tc>
          <w:tcPr>
            <w:tcW w:w="2268" w:type="dxa"/>
            <w:vAlign w:val="center"/>
          </w:tcPr>
          <w:p w14:paraId="09312C2B">
            <w:pPr>
              <w:pStyle w:val="16"/>
            </w:pPr>
            <w:r>
              <w:t>服务对象满意度指标</w:t>
            </w:r>
          </w:p>
        </w:tc>
        <w:tc>
          <w:tcPr>
            <w:tcW w:w="2835" w:type="dxa"/>
            <w:vAlign w:val="center"/>
          </w:tcPr>
          <w:p w14:paraId="2FC550FE">
            <w:pPr>
              <w:pStyle w:val="16"/>
            </w:pPr>
            <w:r>
              <w:t>劳务派遣人员满意度</w:t>
            </w:r>
          </w:p>
        </w:tc>
        <w:tc>
          <w:tcPr>
            <w:tcW w:w="2835" w:type="dxa"/>
            <w:vAlign w:val="center"/>
          </w:tcPr>
          <w:p w14:paraId="4143964F">
            <w:pPr>
              <w:pStyle w:val="16"/>
            </w:pPr>
            <w:r>
              <w:t>劳务派遣人员对工资待遇的满意度</w:t>
            </w:r>
          </w:p>
        </w:tc>
        <w:tc>
          <w:tcPr>
            <w:tcW w:w="2551" w:type="dxa"/>
            <w:vAlign w:val="center"/>
          </w:tcPr>
          <w:p w14:paraId="7389DE67">
            <w:pPr>
              <w:pStyle w:val="16"/>
            </w:pPr>
            <w:r>
              <w:t>≥95%</w:t>
            </w:r>
          </w:p>
        </w:tc>
        <w:tc>
          <w:tcPr>
            <w:tcW w:w="2268" w:type="dxa"/>
            <w:vAlign w:val="center"/>
          </w:tcPr>
          <w:p w14:paraId="75443B92">
            <w:pPr>
              <w:pStyle w:val="16"/>
            </w:pPr>
            <w:r>
              <w:t>调查问卷</w:t>
            </w:r>
          </w:p>
        </w:tc>
      </w:tr>
    </w:tbl>
    <w:p w14:paraId="33CC35F0">
      <w:pPr>
        <w:sectPr>
          <w:pgSz w:w="16840" w:h="11900" w:orient="landscape"/>
          <w:pgMar w:top="1361" w:right="1020" w:bottom="1134" w:left="1020" w:header="720" w:footer="720" w:gutter="0"/>
          <w:cols w:space="720" w:num="1"/>
        </w:sectPr>
      </w:pPr>
    </w:p>
    <w:p w14:paraId="08F8A35B">
      <w:pPr>
        <w:ind w:firstLine="560"/>
      </w:pPr>
      <w:r>
        <w:rPr>
          <w:rFonts w:ascii="方正仿宋_GBK" w:hAnsi="方正仿宋_GBK" w:eastAsia="方正仿宋_GBK" w:cs="方正仿宋_GBK"/>
          <w:b/>
          <w:color w:val="000000"/>
          <w:sz w:val="28"/>
        </w:rPr>
        <w:t>158、学前教育生均公用经费绩效目标表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C5DB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67FBEC">
            <w:pPr>
              <w:pStyle w:val="14"/>
            </w:pPr>
            <w:r>
              <w:t>绩效目标</w:t>
            </w:r>
          </w:p>
        </w:tc>
        <w:tc>
          <w:tcPr>
            <w:tcW w:w="12756" w:type="dxa"/>
            <w:tcBorders>
              <w:bottom w:val="single" w:color="FFFFFF" w:sz="6" w:space="0"/>
            </w:tcBorders>
            <w:vAlign w:val="center"/>
          </w:tcPr>
          <w:p w14:paraId="09B2B0C0">
            <w:pPr>
              <w:pStyle w:val="16"/>
            </w:pPr>
            <w:r>
              <w:t>1.保障学校日常工作的正常开展，改善办学条件，促进教育事业发展</w:t>
            </w:r>
          </w:p>
        </w:tc>
      </w:tr>
    </w:tbl>
    <w:p w14:paraId="5A52BBD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C2B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DA0FA0">
            <w:pPr>
              <w:pStyle w:val="14"/>
            </w:pPr>
            <w:r>
              <w:t>一级指标</w:t>
            </w:r>
          </w:p>
        </w:tc>
        <w:tc>
          <w:tcPr>
            <w:tcW w:w="2268" w:type="dxa"/>
            <w:vAlign w:val="center"/>
          </w:tcPr>
          <w:p w14:paraId="0DC93AEC">
            <w:pPr>
              <w:pStyle w:val="14"/>
            </w:pPr>
            <w:r>
              <w:t>二级指标</w:t>
            </w:r>
          </w:p>
        </w:tc>
        <w:tc>
          <w:tcPr>
            <w:tcW w:w="2835" w:type="dxa"/>
            <w:vAlign w:val="center"/>
          </w:tcPr>
          <w:p w14:paraId="47DB65D5">
            <w:pPr>
              <w:pStyle w:val="14"/>
            </w:pPr>
            <w:r>
              <w:t>三级指标</w:t>
            </w:r>
          </w:p>
        </w:tc>
        <w:tc>
          <w:tcPr>
            <w:tcW w:w="2835" w:type="dxa"/>
            <w:vAlign w:val="center"/>
          </w:tcPr>
          <w:p w14:paraId="1A0D4AA1">
            <w:pPr>
              <w:pStyle w:val="14"/>
            </w:pPr>
            <w:r>
              <w:t>绩效指标描述</w:t>
            </w:r>
          </w:p>
        </w:tc>
        <w:tc>
          <w:tcPr>
            <w:tcW w:w="2551" w:type="dxa"/>
            <w:vAlign w:val="center"/>
          </w:tcPr>
          <w:p w14:paraId="1D0BCDBA">
            <w:pPr>
              <w:pStyle w:val="14"/>
            </w:pPr>
            <w:r>
              <w:t>指标值</w:t>
            </w:r>
          </w:p>
        </w:tc>
        <w:tc>
          <w:tcPr>
            <w:tcW w:w="2268" w:type="dxa"/>
            <w:vAlign w:val="center"/>
          </w:tcPr>
          <w:p w14:paraId="75A268CA">
            <w:pPr>
              <w:pStyle w:val="14"/>
            </w:pPr>
            <w:r>
              <w:t>指标值确定依据</w:t>
            </w:r>
          </w:p>
        </w:tc>
      </w:tr>
      <w:tr w14:paraId="5FC8F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C49E0A">
            <w:pPr>
              <w:pStyle w:val="17"/>
            </w:pPr>
            <w:r>
              <w:t>产出指标</w:t>
            </w:r>
          </w:p>
        </w:tc>
        <w:tc>
          <w:tcPr>
            <w:tcW w:w="2268" w:type="dxa"/>
            <w:vAlign w:val="center"/>
          </w:tcPr>
          <w:p w14:paraId="49AD22BF">
            <w:pPr>
              <w:pStyle w:val="16"/>
            </w:pPr>
            <w:r>
              <w:t>数量指标</w:t>
            </w:r>
          </w:p>
        </w:tc>
        <w:tc>
          <w:tcPr>
            <w:tcW w:w="2835" w:type="dxa"/>
            <w:vAlign w:val="center"/>
          </w:tcPr>
          <w:p w14:paraId="78DF7FC4">
            <w:pPr>
              <w:pStyle w:val="16"/>
            </w:pPr>
            <w:r>
              <w:t>在校学生数</w:t>
            </w:r>
          </w:p>
        </w:tc>
        <w:tc>
          <w:tcPr>
            <w:tcW w:w="2835" w:type="dxa"/>
            <w:vAlign w:val="center"/>
          </w:tcPr>
          <w:p w14:paraId="2007058A">
            <w:pPr>
              <w:pStyle w:val="16"/>
            </w:pPr>
            <w:r>
              <w:t>在校学生人数</w:t>
            </w:r>
          </w:p>
        </w:tc>
        <w:tc>
          <w:tcPr>
            <w:tcW w:w="2551" w:type="dxa"/>
            <w:vAlign w:val="center"/>
          </w:tcPr>
          <w:p w14:paraId="6B7C1120">
            <w:pPr>
              <w:pStyle w:val="16"/>
            </w:pPr>
            <w:r>
              <w:t>782人</w:t>
            </w:r>
          </w:p>
        </w:tc>
        <w:tc>
          <w:tcPr>
            <w:tcW w:w="2268" w:type="dxa"/>
            <w:vAlign w:val="center"/>
          </w:tcPr>
          <w:p w14:paraId="153A1E7A">
            <w:pPr>
              <w:pStyle w:val="16"/>
            </w:pPr>
            <w:r>
              <w:t>年度学生统计数</w:t>
            </w:r>
          </w:p>
        </w:tc>
      </w:tr>
      <w:tr w14:paraId="74E40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9ACC8"/>
        </w:tc>
        <w:tc>
          <w:tcPr>
            <w:tcW w:w="2268" w:type="dxa"/>
            <w:vAlign w:val="center"/>
          </w:tcPr>
          <w:p w14:paraId="7CA7510B">
            <w:pPr>
              <w:pStyle w:val="16"/>
            </w:pPr>
            <w:r>
              <w:t>质量指标</w:t>
            </w:r>
          </w:p>
        </w:tc>
        <w:tc>
          <w:tcPr>
            <w:tcW w:w="2835" w:type="dxa"/>
            <w:vAlign w:val="center"/>
          </w:tcPr>
          <w:p w14:paraId="5ED498A9">
            <w:pPr>
              <w:pStyle w:val="16"/>
            </w:pPr>
            <w:r>
              <w:t>学校工作开展情况</w:t>
            </w:r>
          </w:p>
        </w:tc>
        <w:tc>
          <w:tcPr>
            <w:tcW w:w="2835" w:type="dxa"/>
            <w:vAlign w:val="center"/>
          </w:tcPr>
          <w:p w14:paraId="38BFC6B2">
            <w:pPr>
              <w:pStyle w:val="16"/>
            </w:pPr>
            <w:r>
              <w:t>学校工作开展情况</w:t>
            </w:r>
          </w:p>
        </w:tc>
        <w:tc>
          <w:tcPr>
            <w:tcW w:w="2551" w:type="dxa"/>
            <w:vAlign w:val="center"/>
          </w:tcPr>
          <w:p w14:paraId="2F2EBBFA">
            <w:pPr>
              <w:pStyle w:val="16"/>
            </w:pPr>
            <w:r>
              <w:t>教育教学秩序井然，校园全无事故</w:t>
            </w:r>
          </w:p>
        </w:tc>
        <w:tc>
          <w:tcPr>
            <w:tcW w:w="2268" w:type="dxa"/>
            <w:vAlign w:val="center"/>
          </w:tcPr>
          <w:p w14:paraId="721CA267">
            <w:pPr>
              <w:pStyle w:val="16"/>
            </w:pPr>
            <w:r>
              <w:t>年度工作计划</w:t>
            </w:r>
          </w:p>
        </w:tc>
      </w:tr>
      <w:tr w14:paraId="702D7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1AB5FA"/>
        </w:tc>
        <w:tc>
          <w:tcPr>
            <w:tcW w:w="2268" w:type="dxa"/>
            <w:vAlign w:val="center"/>
          </w:tcPr>
          <w:p w14:paraId="5D3DB79E">
            <w:pPr>
              <w:pStyle w:val="16"/>
            </w:pPr>
            <w:r>
              <w:t>时效指标</w:t>
            </w:r>
          </w:p>
        </w:tc>
        <w:tc>
          <w:tcPr>
            <w:tcW w:w="2835" w:type="dxa"/>
            <w:vAlign w:val="center"/>
          </w:tcPr>
          <w:p w14:paraId="780DFFBA">
            <w:pPr>
              <w:pStyle w:val="16"/>
            </w:pPr>
            <w:r>
              <w:t>各项业务完成及时率</w:t>
            </w:r>
          </w:p>
        </w:tc>
        <w:tc>
          <w:tcPr>
            <w:tcW w:w="2835" w:type="dxa"/>
            <w:vAlign w:val="center"/>
          </w:tcPr>
          <w:p w14:paraId="1EED3CBA">
            <w:pPr>
              <w:pStyle w:val="16"/>
            </w:pPr>
            <w:r>
              <w:t>各项业务完成及时率</w:t>
            </w:r>
          </w:p>
        </w:tc>
        <w:tc>
          <w:tcPr>
            <w:tcW w:w="2551" w:type="dxa"/>
            <w:vAlign w:val="center"/>
          </w:tcPr>
          <w:p w14:paraId="41DFACC8">
            <w:pPr>
              <w:pStyle w:val="16"/>
            </w:pPr>
            <w:r>
              <w:t>100%</w:t>
            </w:r>
          </w:p>
        </w:tc>
        <w:tc>
          <w:tcPr>
            <w:tcW w:w="2268" w:type="dxa"/>
            <w:vAlign w:val="center"/>
          </w:tcPr>
          <w:p w14:paraId="4EAA64A4">
            <w:pPr>
              <w:pStyle w:val="16"/>
            </w:pPr>
            <w:r>
              <w:t>年度工作计划</w:t>
            </w:r>
          </w:p>
        </w:tc>
      </w:tr>
      <w:tr w14:paraId="0CE34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3B7B9B"/>
        </w:tc>
        <w:tc>
          <w:tcPr>
            <w:tcW w:w="2268" w:type="dxa"/>
            <w:vAlign w:val="center"/>
          </w:tcPr>
          <w:p w14:paraId="2B97C140">
            <w:pPr>
              <w:pStyle w:val="16"/>
            </w:pPr>
            <w:r>
              <w:t>成本指标</w:t>
            </w:r>
          </w:p>
        </w:tc>
        <w:tc>
          <w:tcPr>
            <w:tcW w:w="2835" w:type="dxa"/>
            <w:vAlign w:val="center"/>
          </w:tcPr>
          <w:p w14:paraId="7FDFA02A">
            <w:pPr>
              <w:pStyle w:val="16"/>
            </w:pPr>
            <w:r>
              <w:t>生均公用经费标准</w:t>
            </w:r>
          </w:p>
        </w:tc>
        <w:tc>
          <w:tcPr>
            <w:tcW w:w="2835" w:type="dxa"/>
            <w:vAlign w:val="center"/>
          </w:tcPr>
          <w:p w14:paraId="7CEA33CD">
            <w:pPr>
              <w:pStyle w:val="16"/>
            </w:pPr>
            <w:r>
              <w:t>生均公用经费标准</w:t>
            </w:r>
          </w:p>
        </w:tc>
        <w:tc>
          <w:tcPr>
            <w:tcW w:w="2551" w:type="dxa"/>
            <w:vAlign w:val="center"/>
          </w:tcPr>
          <w:p w14:paraId="73933EAC">
            <w:pPr>
              <w:pStyle w:val="16"/>
            </w:pPr>
            <w:r>
              <w:t>≥400生/年</w:t>
            </w:r>
          </w:p>
        </w:tc>
        <w:tc>
          <w:tcPr>
            <w:tcW w:w="2268" w:type="dxa"/>
            <w:vAlign w:val="center"/>
          </w:tcPr>
          <w:p w14:paraId="5AFC6C30">
            <w:pPr>
              <w:pStyle w:val="16"/>
            </w:pPr>
            <w:r>
              <w:t>国家政策</w:t>
            </w:r>
          </w:p>
        </w:tc>
      </w:tr>
      <w:tr w14:paraId="76799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0BAD3F">
            <w:pPr>
              <w:pStyle w:val="17"/>
            </w:pPr>
            <w:r>
              <w:t>效益指标</w:t>
            </w:r>
          </w:p>
        </w:tc>
        <w:tc>
          <w:tcPr>
            <w:tcW w:w="2268" w:type="dxa"/>
            <w:vAlign w:val="center"/>
          </w:tcPr>
          <w:p w14:paraId="6E1F6FA3">
            <w:pPr>
              <w:pStyle w:val="16"/>
            </w:pPr>
            <w:r>
              <w:t>可持续影响指标</w:t>
            </w:r>
          </w:p>
        </w:tc>
        <w:tc>
          <w:tcPr>
            <w:tcW w:w="2835" w:type="dxa"/>
            <w:vAlign w:val="center"/>
          </w:tcPr>
          <w:p w14:paraId="3023251C">
            <w:pPr>
              <w:pStyle w:val="16"/>
            </w:pPr>
            <w:r>
              <w:t>对学校的影响</w:t>
            </w:r>
          </w:p>
        </w:tc>
        <w:tc>
          <w:tcPr>
            <w:tcW w:w="2835" w:type="dxa"/>
            <w:vAlign w:val="center"/>
          </w:tcPr>
          <w:p w14:paraId="6986DDCA">
            <w:pPr>
              <w:pStyle w:val="16"/>
            </w:pPr>
            <w:r>
              <w:t>对学校的影响</w:t>
            </w:r>
          </w:p>
        </w:tc>
        <w:tc>
          <w:tcPr>
            <w:tcW w:w="2551" w:type="dxa"/>
            <w:vAlign w:val="center"/>
          </w:tcPr>
          <w:p w14:paraId="6F81A7C4">
            <w:pPr>
              <w:pStyle w:val="16"/>
            </w:pPr>
            <w:r>
              <w:t>校园环境不断改善</w:t>
            </w:r>
          </w:p>
        </w:tc>
        <w:tc>
          <w:tcPr>
            <w:tcW w:w="2268" w:type="dxa"/>
            <w:vAlign w:val="center"/>
          </w:tcPr>
          <w:p w14:paraId="2E93A4DA">
            <w:pPr>
              <w:pStyle w:val="16"/>
            </w:pPr>
            <w:r>
              <w:t>调查问卷</w:t>
            </w:r>
          </w:p>
        </w:tc>
      </w:tr>
      <w:tr w14:paraId="36CEF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B470FA">
            <w:pPr>
              <w:pStyle w:val="17"/>
            </w:pPr>
            <w:r>
              <w:t>满意度指标</w:t>
            </w:r>
          </w:p>
        </w:tc>
        <w:tc>
          <w:tcPr>
            <w:tcW w:w="2268" w:type="dxa"/>
            <w:vAlign w:val="center"/>
          </w:tcPr>
          <w:p w14:paraId="139CBE71">
            <w:pPr>
              <w:pStyle w:val="16"/>
            </w:pPr>
            <w:r>
              <w:t>服务对象满意度指标</w:t>
            </w:r>
          </w:p>
        </w:tc>
        <w:tc>
          <w:tcPr>
            <w:tcW w:w="2835" w:type="dxa"/>
            <w:vAlign w:val="center"/>
          </w:tcPr>
          <w:p w14:paraId="481D9BF3">
            <w:pPr>
              <w:pStyle w:val="16"/>
            </w:pPr>
            <w:r>
              <w:t>社会公众满意度（%）</w:t>
            </w:r>
          </w:p>
        </w:tc>
        <w:tc>
          <w:tcPr>
            <w:tcW w:w="2835" w:type="dxa"/>
            <w:vAlign w:val="center"/>
          </w:tcPr>
          <w:p w14:paraId="6E1CB5FF">
            <w:pPr>
              <w:pStyle w:val="16"/>
            </w:pPr>
            <w:r>
              <w:t>反映较好人数与受调查人数之比</w:t>
            </w:r>
          </w:p>
        </w:tc>
        <w:tc>
          <w:tcPr>
            <w:tcW w:w="2551" w:type="dxa"/>
            <w:vAlign w:val="center"/>
          </w:tcPr>
          <w:p w14:paraId="3C2DD40C">
            <w:pPr>
              <w:pStyle w:val="16"/>
            </w:pPr>
            <w:r>
              <w:t>≥90%</w:t>
            </w:r>
          </w:p>
        </w:tc>
        <w:tc>
          <w:tcPr>
            <w:tcW w:w="2268" w:type="dxa"/>
            <w:vAlign w:val="center"/>
          </w:tcPr>
          <w:p w14:paraId="19535F19">
            <w:pPr>
              <w:pStyle w:val="16"/>
            </w:pPr>
            <w:r>
              <w:t>调查问卷</w:t>
            </w:r>
          </w:p>
        </w:tc>
      </w:tr>
    </w:tbl>
    <w:p w14:paraId="71106AE2">
      <w:pPr>
        <w:sectPr>
          <w:pgSz w:w="16840" w:h="11900" w:orient="landscape"/>
          <w:pgMar w:top="1361" w:right="1020" w:bottom="1134" w:left="1020" w:header="720" w:footer="720" w:gutter="0"/>
          <w:cols w:space="720" w:num="1"/>
        </w:sectPr>
      </w:pPr>
    </w:p>
    <w:p w14:paraId="7AAC0349">
      <w:pPr>
        <w:ind w:firstLine="560"/>
      </w:pPr>
      <w:r>
        <w:rPr>
          <w:rFonts w:ascii="方正仿宋_GBK" w:hAnsi="方正仿宋_GBK" w:eastAsia="方正仿宋_GBK" w:cs="方正仿宋_GBK"/>
          <w:b/>
          <w:color w:val="000000"/>
          <w:sz w:val="28"/>
        </w:rPr>
        <w:t>159、劳务派遣人员经费（劳务费）绩效目标表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0F77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1C9A76">
            <w:pPr>
              <w:pStyle w:val="14"/>
            </w:pPr>
            <w:r>
              <w:t>绩效目标</w:t>
            </w:r>
          </w:p>
        </w:tc>
        <w:tc>
          <w:tcPr>
            <w:tcW w:w="12756" w:type="dxa"/>
            <w:tcBorders>
              <w:bottom w:val="single" w:color="FFFFFF" w:sz="6" w:space="0"/>
            </w:tcBorders>
            <w:vAlign w:val="center"/>
          </w:tcPr>
          <w:p w14:paraId="40A863F6">
            <w:pPr>
              <w:pStyle w:val="16"/>
            </w:pPr>
            <w:r>
              <w:t>1.及时发放人员待遇，维护社会稳定</w:t>
            </w:r>
          </w:p>
        </w:tc>
      </w:tr>
    </w:tbl>
    <w:p w14:paraId="00E470F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8BF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687703">
            <w:pPr>
              <w:pStyle w:val="14"/>
            </w:pPr>
            <w:r>
              <w:t>一级指标</w:t>
            </w:r>
          </w:p>
        </w:tc>
        <w:tc>
          <w:tcPr>
            <w:tcW w:w="2268" w:type="dxa"/>
            <w:vAlign w:val="center"/>
          </w:tcPr>
          <w:p w14:paraId="787FD0E6">
            <w:pPr>
              <w:pStyle w:val="14"/>
            </w:pPr>
            <w:r>
              <w:t>二级指标</w:t>
            </w:r>
          </w:p>
        </w:tc>
        <w:tc>
          <w:tcPr>
            <w:tcW w:w="2835" w:type="dxa"/>
            <w:vAlign w:val="center"/>
          </w:tcPr>
          <w:p w14:paraId="207898C3">
            <w:pPr>
              <w:pStyle w:val="14"/>
            </w:pPr>
            <w:r>
              <w:t>三级指标</w:t>
            </w:r>
          </w:p>
        </w:tc>
        <w:tc>
          <w:tcPr>
            <w:tcW w:w="2835" w:type="dxa"/>
            <w:vAlign w:val="center"/>
          </w:tcPr>
          <w:p w14:paraId="4E8BE517">
            <w:pPr>
              <w:pStyle w:val="14"/>
            </w:pPr>
            <w:r>
              <w:t>绩效指标描述</w:t>
            </w:r>
          </w:p>
        </w:tc>
        <w:tc>
          <w:tcPr>
            <w:tcW w:w="2551" w:type="dxa"/>
            <w:vAlign w:val="center"/>
          </w:tcPr>
          <w:p w14:paraId="0439E988">
            <w:pPr>
              <w:pStyle w:val="14"/>
            </w:pPr>
            <w:r>
              <w:t>指标值</w:t>
            </w:r>
          </w:p>
        </w:tc>
        <w:tc>
          <w:tcPr>
            <w:tcW w:w="2268" w:type="dxa"/>
            <w:vAlign w:val="center"/>
          </w:tcPr>
          <w:p w14:paraId="6B0C9397">
            <w:pPr>
              <w:pStyle w:val="14"/>
            </w:pPr>
            <w:r>
              <w:t>指标值确定依据</w:t>
            </w:r>
          </w:p>
        </w:tc>
      </w:tr>
      <w:tr w14:paraId="3D1F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B26CD0">
            <w:pPr>
              <w:pStyle w:val="17"/>
            </w:pPr>
            <w:r>
              <w:t>产出指标</w:t>
            </w:r>
          </w:p>
        </w:tc>
        <w:tc>
          <w:tcPr>
            <w:tcW w:w="2268" w:type="dxa"/>
            <w:vAlign w:val="center"/>
          </w:tcPr>
          <w:p w14:paraId="7472DB78">
            <w:pPr>
              <w:pStyle w:val="16"/>
            </w:pPr>
            <w:r>
              <w:t>数量指标</w:t>
            </w:r>
          </w:p>
        </w:tc>
        <w:tc>
          <w:tcPr>
            <w:tcW w:w="2835" w:type="dxa"/>
            <w:vAlign w:val="center"/>
          </w:tcPr>
          <w:p w14:paraId="4A86CD31">
            <w:pPr>
              <w:pStyle w:val="16"/>
            </w:pPr>
            <w:r>
              <w:t>劳务派遣人员数量</w:t>
            </w:r>
          </w:p>
        </w:tc>
        <w:tc>
          <w:tcPr>
            <w:tcW w:w="2835" w:type="dxa"/>
            <w:vAlign w:val="center"/>
          </w:tcPr>
          <w:p w14:paraId="49078E25">
            <w:pPr>
              <w:pStyle w:val="16"/>
            </w:pPr>
            <w:r>
              <w:t>聘用的劳务派遣人数</w:t>
            </w:r>
          </w:p>
        </w:tc>
        <w:tc>
          <w:tcPr>
            <w:tcW w:w="2551" w:type="dxa"/>
            <w:vAlign w:val="center"/>
          </w:tcPr>
          <w:p w14:paraId="145E2F39">
            <w:pPr>
              <w:pStyle w:val="16"/>
            </w:pPr>
            <w:r>
              <w:t>62人</w:t>
            </w:r>
          </w:p>
        </w:tc>
        <w:tc>
          <w:tcPr>
            <w:tcW w:w="2268" w:type="dxa"/>
            <w:vAlign w:val="center"/>
          </w:tcPr>
          <w:p w14:paraId="2337CD35">
            <w:pPr>
              <w:pStyle w:val="16"/>
            </w:pPr>
            <w:r>
              <w:t>聘用合同</w:t>
            </w:r>
          </w:p>
        </w:tc>
      </w:tr>
      <w:tr w14:paraId="075B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66FE2B"/>
        </w:tc>
        <w:tc>
          <w:tcPr>
            <w:tcW w:w="2268" w:type="dxa"/>
            <w:vAlign w:val="center"/>
          </w:tcPr>
          <w:p w14:paraId="7BFDFACA">
            <w:pPr>
              <w:pStyle w:val="16"/>
            </w:pPr>
            <w:r>
              <w:t>质量指标</w:t>
            </w:r>
          </w:p>
        </w:tc>
        <w:tc>
          <w:tcPr>
            <w:tcW w:w="2835" w:type="dxa"/>
            <w:vAlign w:val="center"/>
          </w:tcPr>
          <w:p w14:paraId="67EAA747">
            <w:pPr>
              <w:pStyle w:val="16"/>
            </w:pPr>
            <w:r>
              <w:t>工资发放准确率</w:t>
            </w:r>
          </w:p>
        </w:tc>
        <w:tc>
          <w:tcPr>
            <w:tcW w:w="2835" w:type="dxa"/>
            <w:vAlign w:val="center"/>
          </w:tcPr>
          <w:p w14:paraId="271BA9EA">
            <w:pPr>
              <w:pStyle w:val="16"/>
            </w:pPr>
            <w:r>
              <w:t>工资发放准确程度</w:t>
            </w:r>
          </w:p>
        </w:tc>
        <w:tc>
          <w:tcPr>
            <w:tcW w:w="2551" w:type="dxa"/>
            <w:vAlign w:val="center"/>
          </w:tcPr>
          <w:p w14:paraId="7E129E0A">
            <w:pPr>
              <w:pStyle w:val="16"/>
            </w:pPr>
            <w:r>
              <w:t>100%</w:t>
            </w:r>
          </w:p>
        </w:tc>
        <w:tc>
          <w:tcPr>
            <w:tcW w:w="2268" w:type="dxa"/>
            <w:vAlign w:val="center"/>
          </w:tcPr>
          <w:p w14:paraId="13520578">
            <w:pPr>
              <w:pStyle w:val="16"/>
            </w:pPr>
            <w:r>
              <w:t>工资发放情况</w:t>
            </w:r>
          </w:p>
        </w:tc>
      </w:tr>
      <w:tr w14:paraId="0361E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065E16"/>
        </w:tc>
        <w:tc>
          <w:tcPr>
            <w:tcW w:w="2268" w:type="dxa"/>
            <w:vAlign w:val="center"/>
          </w:tcPr>
          <w:p w14:paraId="650568DB">
            <w:pPr>
              <w:pStyle w:val="16"/>
            </w:pPr>
            <w:r>
              <w:t>时效指标</w:t>
            </w:r>
          </w:p>
        </w:tc>
        <w:tc>
          <w:tcPr>
            <w:tcW w:w="2835" w:type="dxa"/>
            <w:vAlign w:val="center"/>
          </w:tcPr>
          <w:p w14:paraId="1A1356C1">
            <w:pPr>
              <w:pStyle w:val="16"/>
            </w:pPr>
            <w:r>
              <w:t>工资发放及时率</w:t>
            </w:r>
          </w:p>
        </w:tc>
        <w:tc>
          <w:tcPr>
            <w:tcW w:w="2835" w:type="dxa"/>
            <w:vAlign w:val="center"/>
          </w:tcPr>
          <w:p w14:paraId="60925F3F">
            <w:pPr>
              <w:pStyle w:val="16"/>
            </w:pPr>
            <w:r>
              <w:t>工资发放及时率</w:t>
            </w:r>
          </w:p>
        </w:tc>
        <w:tc>
          <w:tcPr>
            <w:tcW w:w="2551" w:type="dxa"/>
            <w:vAlign w:val="center"/>
          </w:tcPr>
          <w:p w14:paraId="4DF2DF0D">
            <w:pPr>
              <w:pStyle w:val="16"/>
            </w:pPr>
            <w:r>
              <w:t>100%</w:t>
            </w:r>
          </w:p>
        </w:tc>
        <w:tc>
          <w:tcPr>
            <w:tcW w:w="2268" w:type="dxa"/>
            <w:vAlign w:val="center"/>
          </w:tcPr>
          <w:p w14:paraId="199DA75E">
            <w:pPr>
              <w:pStyle w:val="16"/>
            </w:pPr>
            <w:r>
              <w:t>工资发放情况</w:t>
            </w:r>
          </w:p>
        </w:tc>
      </w:tr>
      <w:tr w14:paraId="4DE08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225B99"/>
        </w:tc>
        <w:tc>
          <w:tcPr>
            <w:tcW w:w="2268" w:type="dxa"/>
            <w:vAlign w:val="center"/>
          </w:tcPr>
          <w:p w14:paraId="323E8D20">
            <w:pPr>
              <w:pStyle w:val="16"/>
            </w:pPr>
            <w:r>
              <w:t>成本指标</w:t>
            </w:r>
          </w:p>
        </w:tc>
        <w:tc>
          <w:tcPr>
            <w:tcW w:w="2835" w:type="dxa"/>
            <w:vAlign w:val="center"/>
          </w:tcPr>
          <w:p w14:paraId="183A8705">
            <w:pPr>
              <w:pStyle w:val="16"/>
            </w:pPr>
            <w:r>
              <w:t>劳务派遣人员月最低工资标准</w:t>
            </w:r>
          </w:p>
        </w:tc>
        <w:tc>
          <w:tcPr>
            <w:tcW w:w="2835" w:type="dxa"/>
            <w:vAlign w:val="center"/>
          </w:tcPr>
          <w:p w14:paraId="0986C0C1">
            <w:pPr>
              <w:pStyle w:val="16"/>
            </w:pPr>
            <w:r>
              <w:t>执行的劳务派遣人员月最低工资标准</w:t>
            </w:r>
          </w:p>
        </w:tc>
        <w:tc>
          <w:tcPr>
            <w:tcW w:w="2551" w:type="dxa"/>
            <w:vAlign w:val="center"/>
          </w:tcPr>
          <w:p w14:paraId="6CFE5D80">
            <w:pPr>
              <w:pStyle w:val="16"/>
            </w:pPr>
            <w:r>
              <w:t>≥1900元/月，人</w:t>
            </w:r>
          </w:p>
        </w:tc>
        <w:tc>
          <w:tcPr>
            <w:tcW w:w="2268" w:type="dxa"/>
            <w:vAlign w:val="center"/>
          </w:tcPr>
          <w:p w14:paraId="5A96437C">
            <w:pPr>
              <w:pStyle w:val="16"/>
            </w:pPr>
            <w:r>
              <w:t>聘用合同</w:t>
            </w:r>
          </w:p>
        </w:tc>
      </w:tr>
      <w:tr w14:paraId="47761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6FF820">
            <w:pPr>
              <w:pStyle w:val="17"/>
            </w:pPr>
            <w:r>
              <w:t>效益指标</w:t>
            </w:r>
          </w:p>
        </w:tc>
        <w:tc>
          <w:tcPr>
            <w:tcW w:w="2268" w:type="dxa"/>
            <w:vAlign w:val="center"/>
          </w:tcPr>
          <w:p w14:paraId="0834A852">
            <w:pPr>
              <w:pStyle w:val="16"/>
            </w:pPr>
            <w:r>
              <w:t>可持续影响指标</w:t>
            </w:r>
          </w:p>
        </w:tc>
        <w:tc>
          <w:tcPr>
            <w:tcW w:w="2835" w:type="dxa"/>
            <w:vAlign w:val="center"/>
          </w:tcPr>
          <w:p w14:paraId="7A85E79F">
            <w:pPr>
              <w:pStyle w:val="16"/>
            </w:pPr>
            <w:r>
              <w:t>保障事业发展</w:t>
            </w:r>
          </w:p>
        </w:tc>
        <w:tc>
          <w:tcPr>
            <w:tcW w:w="2835" w:type="dxa"/>
            <w:vAlign w:val="center"/>
          </w:tcPr>
          <w:p w14:paraId="032120EA">
            <w:pPr>
              <w:pStyle w:val="16"/>
            </w:pPr>
            <w:r>
              <w:t>保障各项工作正常运转</w:t>
            </w:r>
          </w:p>
        </w:tc>
        <w:tc>
          <w:tcPr>
            <w:tcW w:w="2551" w:type="dxa"/>
            <w:vAlign w:val="center"/>
          </w:tcPr>
          <w:p w14:paraId="63F6BC1C">
            <w:pPr>
              <w:pStyle w:val="16"/>
            </w:pPr>
            <w:r>
              <w:t>维护教育稳定，促进教育发展</w:t>
            </w:r>
          </w:p>
        </w:tc>
        <w:tc>
          <w:tcPr>
            <w:tcW w:w="2268" w:type="dxa"/>
            <w:vAlign w:val="center"/>
          </w:tcPr>
          <w:p w14:paraId="1F072B35">
            <w:pPr>
              <w:pStyle w:val="16"/>
            </w:pPr>
            <w:r>
              <w:t>单位运转情况</w:t>
            </w:r>
          </w:p>
        </w:tc>
      </w:tr>
      <w:tr w14:paraId="1D39C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24403C">
            <w:pPr>
              <w:pStyle w:val="17"/>
            </w:pPr>
            <w:r>
              <w:t>满意度指标</w:t>
            </w:r>
          </w:p>
        </w:tc>
        <w:tc>
          <w:tcPr>
            <w:tcW w:w="2268" w:type="dxa"/>
            <w:vAlign w:val="center"/>
          </w:tcPr>
          <w:p w14:paraId="07AF5C21">
            <w:pPr>
              <w:pStyle w:val="16"/>
            </w:pPr>
            <w:r>
              <w:t>服务对象满意度指标</w:t>
            </w:r>
          </w:p>
        </w:tc>
        <w:tc>
          <w:tcPr>
            <w:tcW w:w="2835" w:type="dxa"/>
            <w:vAlign w:val="center"/>
          </w:tcPr>
          <w:p w14:paraId="2E95B1B8">
            <w:pPr>
              <w:pStyle w:val="16"/>
            </w:pPr>
            <w:r>
              <w:t>劳务派遣人员满意度</w:t>
            </w:r>
          </w:p>
        </w:tc>
        <w:tc>
          <w:tcPr>
            <w:tcW w:w="2835" w:type="dxa"/>
            <w:vAlign w:val="center"/>
          </w:tcPr>
          <w:p w14:paraId="43BB80C0">
            <w:pPr>
              <w:pStyle w:val="16"/>
            </w:pPr>
            <w:r>
              <w:t>劳务派遣人员对工资待遇的满意度</w:t>
            </w:r>
          </w:p>
        </w:tc>
        <w:tc>
          <w:tcPr>
            <w:tcW w:w="2551" w:type="dxa"/>
            <w:vAlign w:val="center"/>
          </w:tcPr>
          <w:p w14:paraId="19609206">
            <w:pPr>
              <w:pStyle w:val="16"/>
            </w:pPr>
            <w:r>
              <w:t>≥95%</w:t>
            </w:r>
          </w:p>
        </w:tc>
        <w:tc>
          <w:tcPr>
            <w:tcW w:w="2268" w:type="dxa"/>
            <w:vAlign w:val="center"/>
          </w:tcPr>
          <w:p w14:paraId="7E342389">
            <w:pPr>
              <w:pStyle w:val="16"/>
            </w:pPr>
            <w:r>
              <w:t>调查问卷</w:t>
            </w:r>
          </w:p>
        </w:tc>
      </w:tr>
    </w:tbl>
    <w:p w14:paraId="04BCDEC2">
      <w:pPr>
        <w:sectPr>
          <w:pgSz w:w="16840" w:h="11900" w:orient="landscape"/>
          <w:pgMar w:top="1361" w:right="1020" w:bottom="1134" w:left="1020" w:header="720" w:footer="720" w:gutter="0"/>
          <w:cols w:space="720" w:num="1"/>
        </w:sectPr>
      </w:pPr>
    </w:p>
    <w:p w14:paraId="192173FF">
      <w:pPr>
        <w:ind w:firstLine="560"/>
      </w:pPr>
      <w:r>
        <w:rPr>
          <w:rFonts w:ascii="方正仿宋_GBK" w:hAnsi="方正仿宋_GBK" w:eastAsia="方正仿宋_GBK" w:cs="方正仿宋_GBK"/>
          <w:b/>
          <w:color w:val="000000"/>
          <w:sz w:val="28"/>
        </w:rPr>
        <w:t>160、劳务外包经费绩效目标表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5BF2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6FF524">
            <w:pPr>
              <w:pStyle w:val="14"/>
            </w:pPr>
            <w:r>
              <w:t>绩效目标</w:t>
            </w:r>
          </w:p>
        </w:tc>
        <w:tc>
          <w:tcPr>
            <w:tcW w:w="12756" w:type="dxa"/>
            <w:tcBorders>
              <w:bottom w:val="single" w:color="FFFFFF" w:sz="6" w:space="0"/>
            </w:tcBorders>
            <w:vAlign w:val="center"/>
          </w:tcPr>
          <w:p w14:paraId="6EBC51D4">
            <w:pPr>
              <w:pStyle w:val="16"/>
            </w:pPr>
            <w:r>
              <w:t>1.及时支付劳务外包经费，维护社会稳定</w:t>
            </w:r>
          </w:p>
        </w:tc>
      </w:tr>
    </w:tbl>
    <w:p w14:paraId="3FA844C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EA0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F9CDD9">
            <w:pPr>
              <w:pStyle w:val="14"/>
            </w:pPr>
            <w:r>
              <w:t>一级指标</w:t>
            </w:r>
          </w:p>
        </w:tc>
        <w:tc>
          <w:tcPr>
            <w:tcW w:w="2268" w:type="dxa"/>
            <w:vAlign w:val="center"/>
          </w:tcPr>
          <w:p w14:paraId="087D1C2A">
            <w:pPr>
              <w:pStyle w:val="14"/>
            </w:pPr>
            <w:r>
              <w:t>二级指标</w:t>
            </w:r>
          </w:p>
        </w:tc>
        <w:tc>
          <w:tcPr>
            <w:tcW w:w="2835" w:type="dxa"/>
            <w:vAlign w:val="center"/>
          </w:tcPr>
          <w:p w14:paraId="3C98BB3A">
            <w:pPr>
              <w:pStyle w:val="14"/>
            </w:pPr>
            <w:r>
              <w:t>三级指标</w:t>
            </w:r>
          </w:p>
        </w:tc>
        <w:tc>
          <w:tcPr>
            <w:tcW w:w="2835" w:type="dxa"/>
            <w:vAlign w:val="center"/>
          </w:tcPr>
          <w:p w14:paraId="20940FD8">
            <w:pPr>
              <w:pStyle w:val="14"/>
            </w:pPr>
            <w:r>
              <w:t>绩效指标描述</w:t>
            </w:r>
          </w:p>
        </w:tc>
        <w:tc>
          <w:tcPr>
            <w:tcW w:w="2551" w:type="dxa"/>
            <w:vAlign w:val="center"/>
          </w:tcPr>
          <w:p w14:paraId="7F4608C9">
            <w:pPr>
              <w:pStyle w:val="14"/>
            </w:pPr>
            <w:r>
              <w:t>指标值</w:t>
            </w:r>
          </w:p>
        </w:tc>
        <w:tc>
          <w:tcPr>
            <w:tcW w:w="2268" w:type="dxa"/>
            <w:vAlign w:val="center"/>
          </w:tcPr>
          <w:p w14:paraId="23300668">
            <w:pPr>
              <w:pStyle w:val="14"/>
            </w:pPr>
            <w:r>
              <w:t>指标值确定依据</w:t>
            </w:r>
          </w:p>
        </w:tc>
      </w:tr>
      <w:tr w14:paraId="2A8C1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3504D3">
            <w:pPr>
              <w:pStyle w:val="17"/>
            </w:pPr>
            <w:r>
              <w:t>产出指标</w:t>
            </w:r>
          </w:p>
        </w:tc>
        <w:tc>
          <w:tcPr>
            <w:tcW w:w="2268" w:type="dxa"/>
            <w:vAlign w:val="center"/>
          </w:tcPr>
          <w:p w14:paraId="21C857F0">
            <w:pPr>
              <w:pStyle w:val="16"/>
            </w:pPr>
            <w:r>
              <w:t>数量指标</w:t>
            </w:r>
          </w:p>
        </w:tc>
        <w:tc>
          <w:tcPr>
            <w:tcW w:w="2835" w:type="dxa"/>
            <w:vAlign w:val="center"/>
          </w:tcPr>
          <w:p w14:paraId="282746F9">
            <w:pPr>
              <w:pStyle w:val="16"/>
            </w:pPr>
            <w:r>
              <w:t>劳务外包人员数量</w:t>
            </w:r>
          </w:p>
        </w:tc>
        <w:tc>
          <w:tcPr>
            <w:tcW w:w="2835" w:type="dxa"/>
            <w:vAlign w:val="center"/>
          </w:tcPr>
          <w:p w14:paraId="1F8D14CE">
            <w:pPr>
              <w:pStyle w:val="16"/>
            </w:pPr>
            <w:r>
              <w:t>劳务外包人员数量</w:t>
            </w:r>
          </w:p>
        </w:tc>
        <w:tc>
          <w:tcPr>
            <w:tcW w:w="2551" w:type="dxa"/>
            <w:vAlign w:val="center"/>
          </w:tcPr>
          <w:p w14:paraId="54C867B0">
            <w:pPr>
              <w:pStyle w:val="16"/>
            </w:pPr>
            <w:r>
              <w:t>2人</w:t>
            </w:r>
          </w:p>
        </w:tc>
        <w:tc>
          <w:tcPr>
            <w:tcW w:w="2268" w:type="dxa"/>
            <w:vAlign w:val="center"/>
          </w:tcPr>
          <w:p w14:paraId="70528FF5">
            <w:pPr>
              <w:pStyle w:val="16"/>
            </w:pPr>
            <w:r>
              <w:t>合同</w:t>
            </w:r>
          </w:p>
        </w:tc>
      </w:tr>
      <w:tr w14:paraId="7B7C0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A56D25"/>
        </w:tc>
        <w:tc>
          <w:tcPr>
            <w:tcW w:w="2268" w:type="dxa"/>
            <w:vAlign w:val="center"/>
          </w:tcPr>
          <w:p w14:paraId="37DB6625">
            <w:pPr>
              <w:pStyle w:val="16"/>
            </w:pPr>
            <w:r>
              <w:t>质量指标</w:t>
            </w:r>
          </w:p>
        </w:tc>
        <w:tc>
          <w:tcPr>
            <w:tcW w:w="2835" w:type="dxa"/>
            <w:vAlign w:val="center"/>
          </w:tcPr>
          <w:p w14:paraId="724D51A7">
            <w:pPr>
              <w:pStyle w:val="16"/>
            </w:pPr>
            <w:r>
              <w:t>外包经费支付准确率</w:t>
            </w:r>
          </w:p>
        </w:tc>
        <w:tc>
          <w:tcPr>
            <w:tcW w:w="2835" w:type="dxa"/>
            <w:vAlign w:val="center"/>
          </w:tcPr>
          <w:p w14:paraId="7B57ADDF">
            <w:pPr>
              <w:pStyle w:val="16"/>
            </w:pPr>
            <w:r>
              <w:t>外包经费支付准确率</w:t>
            </w:r>
          </w:p>
        </w:tc>
        <w:tc>
          <w:tcPr>
            <w:tcW w:w="2551" w:type="dxa"/>
            <w:vAlign w:val="center"/>
          </w:tcPr>
          <w:p w14:paraId="2909ECF5">
            <w:pPr>
              <w:pStyle w:val="16"/>
            </w:pPr>
            <w:r>
              <w:t>100%</w:t>
            </w:r>
          </w:p>
        </w:tc>
        <w:tc>
          <w:tcPr>
            <w:tcW w:w="2268" w:type="dxa"/>
            <w:vAlign w:val="center"/>
          </w:tcPr>
          <w:p w14:paraId="15C7AFEC">
            <w:pPr>
              <w:pStyle w:val="16"/>
            </w:pPr>
            <w:r>
              <w:t>工资发放情况</w:t>
            </w:r>
          </w:p>
        </w:tc>
      </w:tr>
      <w:tr w14:paraId="4AAA4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A48583"/>
        </w:tc>
        <w:tc>
          <w:tcPr>
            <w:tcW w:w="2268" w:type="dxa"/>
            <w:vAlign w:val="center"/>
          </w:tcPr>
          <w:p w14:paraId="4F14AE85">
            <w:pPr>
              <w:pStyle w:val="16"/>
            </w:pPr>
            <w:r>
              <w:t>时效指标</w:t>
            </w:r>
          </w:p>
        </w:tc>
        <w:tc>
          <w:tcPr>
            <w:tcW w:w="2835" w:type="dxa"/>
            <w:vAlign w:val="center"/>
          </w:tcPr>
          <w:p w14:paraId="0E4334A7">
            <w:pPr>
              <w:pStyle w:val="16"/>
            </w:pPr>
            <w:r>
              <w:t>外包经费拨付及时率</w:t>
            </w:r>
          </w:p>
        </w:tc>
        <w:tc>
          <w:tcPr>
            <w:tcW w:w="2835" w:type="dxa"/>
            <w:vAlign w:val="center"/>
          </w:tcPr>
          <w:p w14:paraId="6941ABDC">
            <w:pPr>
              <w:pStyle w:val="16"/>
            </w:pPr>
            <w:r>
              <w:t>外包经费拨付及时率</w:t>
            </w:r>
          </w:p>
        </w:tc>
        <w:tc>
          <w:tcPr>
            <w:tcW w:w="2551" w:type="dxa"/>
            <w:vAlign w:val="center"/>
          </w:tcPr>
          <w:p w14:paraId="11252C0A">
            <w:pPr>
              <w:pStyle w:val="16"/>
            </w:pPr>
            <w:r>
              <w:t>100%</w:t>
            </w:r>
          </w:p>
        </w:tc>
        <w:tc>
          <w:tcPr>
            <w:tcW w:w="2268" w:type="dxa"/>
            <w:vAlign w:val="center"/>
          </w:tcPr>
          <w:p w14:paraId="484F241E">
            <w:pPr>
              <w:pStyle w:val="16"/>
            </w:pPr>
            <w:r>
              <w:t>工资发放情况</w:t>
            </w:r>
          </w:p>
        </w:tc>
      </w:tr>
      <w:tr w14:paraId="539F4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EF7EDB"/>
        </w:tc>
        <w:tc>
          <w:tcPr>
            <w:tcW w:w="2268" w:type="dxa"/>
            <w:vAlign w:val="center"/>
          </w:tcPr>
          <w:p w14:paraId="10CB63BA">
            <w:pPr>
              <w:pStyle w:val="16"/>
            </w:pPr>
            <w:r>
              <w:t>成本指标</w:t>
            </w:r>
          </w:p>
        </w:tc>
        <w:tc>
          <w:tcPr>
            <w:tcW w:w="2835" w:type="dxa"/>
            <w:vAlign w:val="center"/>
          </w:tcPr>
          <w:p w14:paraId="657BA826">
            <w:pPr>
              <w:pStyle w:val="16"/>
            </w:pPr>
            <w:r>
              <w:t>劳务外包月经费标准</w:t>
            </w:r>
          </w:p>
        </w:tc>
        <w:tc>
          <w:tcPr>
            <w:tcW w:w="2835" w:type="dxa"/>
            <w:vAlign w:val="center"/>
          </w:tcPr>
          <w:p w14:paraId="5352D5E0">
            <w:pPr>
              <w:pStyle w:val="16"/>
            </w:pPr>
            <w:r>
              <w:t>劳务外包月经费标准</w:t>
            </w:r>
          </w:p>
        </w:tc>
        <w:tc>
          <w:tcPr>
            <w:tcW w:w="2551" w:type="dxa"/>
            <w:vAlign w:val="center"/>
          </w:tcPr>
          <w:p w14:paraId="3C998E92">
            <w:pPr>
              <w:pStyle w:val="16"/>
            </w:pPr>
            <w:r>
              <w:t>≥4000元/月，人</w:t>
            </w:r>
          </w:p>
        </w:tc>
        <w:tc>
          <w:tcPr>
            <w:tcW w:w="2268" w:type="dxa"/>
            <w:vAlign w:val="center"/>
          </w:tcPr>
          <w:p w14:paraId="7C091E15">
            <w:pPr>
              <w:pStyle w:val="16"/>
            </w:pPr>
            <w:r>
              <w:t>合同</w:t>
            </w:r>
          </w:p>
        </w:tc>
      </w:tr>
      <w:tr w14:paraId="5E9A3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96B4F6">
            <w:pPr>
              <w:pStyle w:val="17"/>
            </w:pPr>
            <w:r>
              <w:t>效益指标</w:t>
            </w:r>
          </w:p>
        </w:tc>
        <w:tc>
          <w:tcPr>
            <w:tcW w:w="2268" w:type="dxa"/>
            <w:vAlign w:val="center"/>
          </w:tcPr>
          <w:p w14:paraId="49ED5806">
            <w:pPr>
              <w:pStyle w:val="16"/>
            </w:pPr>
            <w:r>
              <w:t>可持续影响指标</w:t>
            </w:r>
          </w:p>
        </w:tc>
        <w:tc>
          <w:tcPr>
            <w:tcW w:w="2835" w:type="dxa"/>
            <w:vAlign w:val="center"/>
          </w:tcPr>
          <w:p w14:paraId="091E1C08">
            <w:pPr>
              <w:pStyle w:val="16"/>
            </w:pPr>
            <w:r>
              <w:t>保障事业发展</w:t>
            </w:r>
          </w:p>
        </w:tc>
        <w:tc>
          <w:tcPr>
            <w:tcW w:w="2835" w:type="dxa"/>
            <w:vAlign w:val="center"/>
          </w:tcPr>
          <w:p w14:paraId="31AAA879">
            <w:pPr>
              <w:pStyle w:val="16"/>
            </w:pPr>
            <w:r>
              <w:t>保障各项工作正常运转</w:t>
            </w:r>
          </w:p>
        </w:tc>
        <w:tc>
          <w:tcPr>
            <w:tcW w:w="2551" w:type="dxa"/>
            <w:vAlign w:val="center"/>
          </w:tcPr>
          <w:p w14:paraId="0E5318BD">
            <w:pPr>
              <w:pStyle w:val="16"/>
            </w:pPr>
            <w:r>
              <w:t>维护教育稳定，促进教育发展</w:t>
            </w:r>
          </w:p>
        </w:tc>
        <w:tc>
          <w:tcPr>
            <w:tcW w:w="2268" w:type="dxa"/>
            <w:vAlign w:val="center"/>
          </w:tcPr>
          <w:p w14:paraId="59DDBA0D">
            <w:pPr>
              <w:pStyle w:val="16"/>
            </w:pPr>
            <w:r>
              <w:t>单位运转情况</w:t>
            </w:r>
          </w:p>
        </w:tc>
      </w:tr>
      <w:tr w14:paraId="4D6CB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34ABBE">
            <w:pPr>
              <w:pStyle w:val="17"/>
            </w:pPr>
            <w:r>
              <w:t>满意度指标</w:t>
            </w:r>
          </w:p>
        </w:tc>
        <w:tc>
          <w:tcPr>
            <w:tcW w:w="2268" w:type="dxa"/>
            <w:vAlign w:val="center"/>
          </w:tcPr>
          <w:p w14:paraId="00395D3C">
            <w:pPr>
              <w:pStyle w:val="16"/>
            </w:pPr>
            <w:r>
              <w:t>服务对象满意度指标</w:t>
            </w:r>
          </w:p>
        </w:tc>
        <w:tc>
          <w:tcPr>
            <w:tcW w:w="2835" w:type="dxa"/>
            <w:vAlign w:val="center"/>
          </w:tcPr>
          <w:p w14:paraId="74D9A287">
            <w:pPr>
              <w:pStyle w:val="16"/>
            </w:pPr>
            <w:r>
              <w:t>劳务派遣人员满意度</w:t>
            </w:r>
          </w:p>
        </w:tc>
        <w:tc>
          <w:tcPr>
            <w:tcW w:w="2835" w:type="dxa"/>
            <w:vAlign w:val="center"/>
          </w:tcPr>
          <w:p w14:paraId="33D94253">
            <w:pPr>
              <w:pStyle w:val="16"/>
            </w:pPr>
            <w:r>
              <w:t>劳务派遣人员对工资待遇的满意度</w:t>
            </w:r>
          </w:p>
        </w:tc>
        <w:tc>
          <w:tcPr>
            <w:tcW w:w="2551" w:type="dxa"/>
            <w:vAlign w:val="center"/>
          </w:tcPr>
          <w:p w14:paraId="4047B065">
            <w:pPr>
              <w:pStyle w:val="16"/>
            </w:pPr>
            <w:r>
              <w:t>≥95%</w:t>
            </w:r>
          </w:p>
        </w:tc>
        <w:tc>
          <w:tcPr>
            <w:tcW w:w="2268" w:type="dxa"/>
            <w:vAlign w:val="center"/>
          </w:tcPr>
          <w:p w14:paraId="0F9B36D7">
            <w:pPr>
              <w:pStyle w:val="16"/>
            </w:pPr>
            <w:r>
              <w:t>调查问卷</w:t>
            </w:r>
          </w:p>
        </w:tc>
      </w:tr>
    </w:tbl>
    <w:p w14:paraId="322A5F3F">
      <w:pPr>
        <w:sectPr>
          <w:pgSz w:w="16840" w:h="11900" w:orient="landscape"/>
          <w:pgMar w:top="1361" w:right="1020" w:bottom="1134" w:left="1020" w:header="720" w:footer="720" w:gutter="0"/>
          <w:cols w:space="720" w:num="1"/>
        </w:sectPr>
      </w:pPr>
    </w:p>
    <w:p w14:paraId="574D86A2">
      <w:pPr>
        <w:ind w:firstLine="560"/>
      </w:pPr>
      <w:r>
        <w:rPr>
          <w:rFonts w:ascii="方正仿宋_GBK" w:hAnsi="方正仿宋_GBK" w:eastAsia="方正仿宋_GBK" w:cs="方正仿宋_GBK"/>
          <w:b/>
          <w:color w:val="000000"/>
          <w:sz w:val="28"/>
        </w:rPr>
        <w:t>161、学前教育生均公用经费绩效目标表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24FF8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2B626C">
            <w:pPr>
              <w:pStyle w:val="14"/>
            </w:pPr>
            <w:r>
              <w:t>绩效目标</w:t>
            </w:r>
          </w:p>
        </w:tc>
        <w:tc>
          <w:tcPr>
            <w:tcW w:w="12756" w:type="dxa"/>
            <w:tcBorders>
              <w:bottom w:val="single" w:color="FFFFFF" w:sz="6" w:space="0"/>
            </w:tcBorders>
            <w:vAlign w:val="center"/>
          </w:tcPr>
          <w:p w14:paraId="1692E53A">
            <w:pPr>
              <w:pStyle w:val="16"/>
            </w:pPr>
            <w:r>
              <w:t>1.保障学校日常工作的正常开展，改善办学条件，促进教育事业发展</w:t>
            </w:r>
          </w:p>
        </w:tc>
      </w:tr>
    </w:tbl>
    <w:p w14:paraId="4230407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C55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D960C6">
            <w:pPr>
              <w:pStyle w:val="14"/>
            </w:pPr>
            <w:r>
              <w:t>一级指标</w:t>
            </w:r>
          </w:p>
        </w:tc>
        <w:tc>
          <w:tcPr>
            <w:tcW w:w="2268" w:type="dxa"/>
            <w:vAlign w:val="center"/>
          </w:tcPr>
          <w:p w14:paraId="51ECBECA">
            <w:pPr>
              <w:pStyle w:val="14"/>
            </w:pPr>
            <w:r>
              <w:t>二级指标</w:t>
            </w:r>
          </w:p>
        </w:tc>
        <w:tc>
          <w:tcPr>
            <w:tcW w:w="2835" w:type="dxa"/>
            <w:vAlign w:val="center"/>
          </w:tcPr>
          <w:p w14:paraId="02BEFFEB">
            <w:pPr>
              <w:pStyle w:val="14"/>
            </w:pPr>
            <w:r>
              <w:t>三级指标</w:t>
            </w:r>
          </w:p>
        </w:tc>
        <w:tc>
          <w:tcPr>
            <w:tcW w:w="2835" w:type="dxa"/>
            <w:vAlign w:val="center"/>
          </w:tcPr>
          <w:p w14:paraId="7C48FD4A">
            <w:pPr>
              <w:pStyle w:val="14"/>
            </w:pPr>
            <w:r>
              <w:t>绩效指标描述</w:t>
            </w:r>
          </w:p>
        </w:tc>
        <w:tc>
          <w:tcPr>
            <w:tcW w:w="2551" w:type="dxa"/>
            <w:vAlign w:val="center"/>
          </w:tcPr>
          <w:p w14:paraId="505641DC">
            <w:pPr>
              <w:pStyle w:val="14"/>
            </w:pPr>
            <w:r>
              <w:t>指标值</w:t>
            </w:r>
          </w:p>
        </w:tc>
        <w:tc>
          <w:tcPr>
            <w:tcW w:w="2268" w:type="dxa"/>
            <w:vAlign w:val="center"/>
          </w:tcPr>
          <w:p w14:paraId="124770CA">
            <w:pPr>
              <w:pStyle w:val="14"/>
            </w:pPr>
            <w:r>
              <w:t>指标值确定依据</w:t>
            </w:r>
          </w:p>
        </w:tc>
      </w:tr>
      <w:tr w14:paraId="7E36C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C805A5">
            <w:pPr>
              <w:pStyle w:val="17"/>
            </w:pPr>
            <w:r>
              <w:t>产出指标</w:t>
            </w:r>
          </w:p>
        </w:tc>
        <w:tc>
          <w:tcPr>
            <w:tcW w:w="2268" w:type="dxa"/>
            <w:vAlign w:val="center"/>
          </w:tcPr>
          <w:p w14:paraId="767AA71F">
            <w:pPr>
              <w:pStyle w:val="16"/>
            </w:pPr>
            <w:r>
              <w:t>数量指标</w:t>
            </w:r>
          </w:p>
        </w:tc>
        <w:tc>
          <w:tcPr>
            <w:tcW w:w="2835" w:type="dxa"/>
            <w:vAlign w:val="center"/>
          </w:tcPr>
          <w:p w14:paraId="5E6A00AD">
            <w:pPr>
              <w:pStyle w:val="16"/>
            </w:pPr>
            <w:r>
              <w:t>在校学生数</w:t>
            </w:r>
          </w:p>
        </w:tc>
        <w:tc>
          <w:tcPr>
            <w:tcW w:w="2835" w:type="dxa"/>
            <w:vAlign w:val="center"/>
          </w:tcPr>
          <w:p w14:paraId="398260C0">
            <w:pPr>
              <w:pStyle w:val="16"/>
            </w:pPr>
            <w:r>
              <w:t>在校学生人数</w:t>
            </w:r>
          </w:p>
        </w:tc>
        <w:tc>
          <w:tcPr>
            <w:tcW w:w="2551" w:type="dxa"/>
            <w:vAlign w:val="center"/>
          </w:tcPr>
          <w:p w14:paraId="79A9C7F1">
            <w:pPr>
              <w:pStyle w:val="16"/>
            </w:pPr>
            <w:r>
              <w:t>580人</w:t>
            </w:r>
          </w:p>
        </w:tc>
        <w:tc>
          <w:tcPr>
            <w:tcW w:w="2268" w:type="dxa"/>
            <w:vAlign w:val="center"/>
          </w:tcPr>
          <w:p w14:paraId="78332177">
            <w:pPr>
              <w:pStyle w:val="16"/>
            </w:pPr>
            <w:r>
              <w:t>年度学生统计数</w:t>
            </w:r>
          </w:p>
        </w:tc>
      </w:tr>
      <w:tr w14:paraId="2A06E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32FF29"/>
        </w:tc>
        <w:tc>
          <w:tcPr>
            <w:tcW w:w="2268" w:type="dxa"/>
            <w:vAlign w:val="center"/>
          </w:tcPr>
          <w:p w14:paraId="6CE70AE5">
            <w:pPr>
              <w:pStyle w:val="16"/>
            </w:pPr>
            <w:r>
              <w:t>质量指标</w:t>
            </w:r>
          </w:p>
        </w:tc>
        <w:tc>
          <w:tcPr>
            <w:tcW w:w="2835" w:type="dxa"/>
            <w:vAlign w:val="center"/>
          </w:tcPr>
          <w:p w14:paraId="3728F288">
            <w:pPr>
              <w:pStyle w:val="16"/>
            </w:pPr>
            <w:r>
              <w:t>学校工作开展情况</w:t>
            </w:r>
          </w:p>
        </w:tc>
        <w:tc>
          <w:tcPr>
            <w:tcW w:w="2835" w:type="dxa"/>
            <w:vAlign w:val="center"/>
          </w:tcPr>
          <w:p w14:paraId="5DA68CAE">
            <w:pPr>
              <w:pStyle w:val="16"/>
            </w:pPr>
            <w:r>
              <w:t>学校工作开展情况</w:t>
            </w:r>
          </w:p>
        </w:tc>
        <w:tc>
          <w:tcPr>
            <w:tcW w:w="2551" w:type="dxa"/>
            <w:vAlign w:val="center"/>
          </w:tcPr>
          <w:p w14:paraId="469E8005">
            <w:pPr>
              <w:pStyle w:val="16"/>
            </w:pPr>
            <w:r>
              <w:t>教育教学秩序井然，校园全无事故</w:t>
            </w:r>
          </w:p>
        </w:tc>
        <w:tc>
          <w:tcPr>
            <w:tcW w:w="2268" w:type="dxa"/>
            <w:vAlign w:val="center"/>
          </w:tcPr>
          <w:p w14:paraId="7D369738">
            <w:pPr>
              <w:pStyle w:val="16"/>
            </w:pPr>
            <w:r>
              <w:t>年度工作计划</w:t>
            </w:r>
          </w:p>
        </w:tc>
      </w:tr>
      <w:tr w14:paraId="1D7BB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5DAFE"/>
        </w:tc>
        <w:tc>
          <w:tcPr>
            <w:tcW w:w="2268" w:type="dxa"/>
            <w:vAlign w:val="center"/>
          </w:tcPr>
          <w:p w14:paraId="1EF0387E">
            <w:pPr>
              <w:pStyle w:val="16"/>
            </w:pPr>
            <w:r>
              <w:t>时效指标</w:t>
            </w:r>
          </w:p>
        </w:tc>
        <w:tc>
          <w:tcPr>
            <w:tcW w:w="2835" w:type="dxa"/>
            <w:vAlign w:val="center"/>
          </w:tcPr>
          <w:p w14:paraId="0BA1B1E6">
            <w:pPr>
              <w:pStyle w:val="16"/>
            </w:pPr>
            <w:r>
              <w:t>各项业务完成及时率</w:t>
            </w:r>
          </w:p>
        </w:tc>
        <w:tc>
          <w:tcPr>
            <w:tcW w:w="2835" w:type="dxa"/>
            <w:vAlign w:val="center"/>
          </w:tcPr>
          <w:p w14:paraId="31A3D6A5">
            <w:pPr>
              <w:pStyle w:val="16"/>
            </w:pPr>
            <w:r>
              <w:t>各项业务完成及时率</w:t>
            </w:r>
          </w:p>
        </w:tc>
        <w:tc>
          <w:tcPr>
            <w:tcW w:w="2551" w:type="dxa"/>
            <w:vAlign w:val="center"/>
          </w:tcPr>
          <w:p w14:paraId="6E424CA9">
            <w:pPr>
              <w:pStyle w:val="16"/>
            </w:pPr>
            <w:r>
              <w:t>100%</w:t>
            </w:r>
          </w:p>
        </w:tc>
        <w:tc>
          <w:tcPr>
            <w:tcW w:w="2268" w:type="dxa"/>
            <w:vAlign w:val="center"/>
          </w:tcPr>
          <w:p w14:paraId="10FFA1D2">
            <w:pPr>
              <w:pStyle w:val="16"/>
            </w:pPr>
            <w:r>
              <w:t>年度工作计划</w:t>
            </w:r>
          </w:p>
        </w:tc>
      </w:tr>
      <w:tr w14:paraId="043EC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D66B1F"/>
        </w:tc>
        <w:tc>
          <w:tcPr>
            <w:tcW w:w="2268" w:type="dxa"/>
            <w:vAlign w:val="center"/>
          </w:tcPr>
          <w:p w14:paraId="10B5275C">
            <w:pPr>
              <w:pStyle w:val="16"/>
            </w:pPr>
            <w:r>
              <w:t>成本指标</w:t>
            </w:r>
          </w:p>
        </w:tc>
        <w:tc>
          <w:tcPr>
            <w:tcW w:w="2835" w:type="dxa"/>
            <w:vAlign w:val="center"/>
          </w:tcPr>
          <w:p w14:paraId="2A0DEFC7">
            <w:pPr>
              <w:pStyle w:val="16"/>
            </w:pPr>
            <w:r>
              <w:t>生均公用经费标准</w:t>
            </w:r>
          </w:p>
        </w:tc>
        <w:tc>
          <w:tcPr>
            <w:tcW w:w="2835" w:type="dxa"/>
            <w:vAlign w:val="center"/>
          </w:tcPr>
          <w:p w14:paraId="772DA66B">
            <w:pPr>
              <w:pStyle w:val="16"/>
            </w:pPr>
            <w:r>
              <w:t>生均公用经费标准</w:t>
            </w:r>
          </w:p>
        </w:tc>
        <w:tc>
          <w:tcPr>
            <w:tcW w:w="2551" w:type="dxa"/>
            <w:vAlign w:val="center"/>
          </w:tcPr>
          <w:p w14:paraId="0593C423">
            <w:pPr>
              <w:pStyle w:val="16"/>
            </w:pPr>
            <w:r>
              <w:t>≥400生/年</w:t>
            </w:r>
          </w:p>
        </w:tc>
        <w:tc>
          <w:tcPr>
            <w:tcW w:w="2268" w:type="dxa"/>
            <w:vAlign w:val="center"/>
          </w:tcPr>
          <w:p w14:paraId="198EDB45">
            <w:pPr>
              <w:pStyle w:val="16"/>
            </w:pPr>
            <w:r>
              <w:t>国家政策</w:t>
            </w:r>
          </w:p>
        </w:tc>
      </w:tr>
      <w:tr w14:paraId="0B949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A31E3E">
            <w:pPr>
              <w:pStyle w:val="17"/>
            </w:pPr>
            <w:r>
              <w:t>效益指标</w:t>
            </w:r>
          </w:p>
        </w:tc>
        <w:tc>
          <w:tcPr>
            <w:tcW w:w="2268" w:type="dxa"/>
            <w:vAlign w:val="center"/>
          </w:tcPr>
          <w:p w14:paraId="5391EF73">
            <w:pPr>
              <w:pStyle w:val="16"/>
            </w:pPr>
            <w:r>
              <w:t>可持续影响指标</w:t>
            </w:r>
          </w:p>
        </w:tc>
        <w:tc>
          <w:tcPr>
            <w:tcW w:w="2835" w:type="dxa"/>
            <w:vAlign w:val="center"/>
          </w:tcPr>
          <w:p w14:paraId="56695B14">
            <w:pPr>
              <w:pStyle w:val="16"/>
            </w:pPr>
            <w:r>
              <w:t>对学校的影响</w:t>
            </w:r>
          </w:p>
        </w:tc>
        <w:tc>
          <w:tcPr>
            <w:tcW w:w="2835" w:type="dxa"/>
            <w:vAlign w:val="center"/>
          </w:tcPr>
          <w:p w14:paraId="0C9617EF">
            <w:pPr>
              <w:pStyle w:val="16"/>
            </w:pPr>
            <w:r>
              <w:t>对学校的影响</w:t>
            </w:r>
          </w:p>
        </w:tc>
        <w:tc>
          <w:tcPr>
            <w:tcW w:w="2551" w:type="dxa"/>
            <w:vAlign w:val="center"/>
          </w:tcPr>
          <w:p w14:paraId="0E8FEF0F">
            <w:pPr>
              <w:pStyle w:val="16"/>
            </w:pPr>
            <w:r>
              <w:t>校园环境不断改善</w:t>
            </w:r>
          </w:p>
        </w:tc>
        <w:tc>
          <w:tcPr>
            <w:tcW w:w="2268" w:type="dxa"/>
            <w:vAlign w:val="center"/>
          </w:tcPr>
          <w:p w14:paraId="5456B8EC">
            <w:pPr>
              <w:pStyle w:val="16"/>
            </w:pPr>
            <w:r>
              <w:t>调查问卷</w:t>
            </w:r>
          </w:p>
        </w:tc>
      </w:tr>
      <w:tr w14:paraId="1A486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C307C8">
            <w:pPr>
              <w:pStyle w:val="17"/>
            </w:pPr>
            <w:r>
              <w:t>满意度指标</w:t>
            </w:r>
          </w:p>
        </w:tc>
        <w:tc>
          <w:tcPr>
            <w:tcW w:w="2268" w:type="dxa"/>
            <w:vAlign w:val="center"/>
          </w:tcPr>
          <w:p w14:paraId="5C433977">
            <w:pPr>
              <w:pStyle w:val="16"/>
            </w:pPr>
            <w:r>
              <w:t>服务对象满意度指标</w:t>
            </w:r>
          </w:p>
        </w:tc>
        <w:tc>
          <w:tcPr>
            <w:tcW w:w="2835" w:type="dxa"/>
            <w:vAlign w:val="center"/>
          </w:tcPr>
          <w:p w14:paraId="68E104FA">
            <w:pPr>
              <w:pStyle w:val="16"/>
            </w:pPr>
            <w:r>
              <w:t>社会公众满意度（%）</w:t>
            </w:r>
          </w:p>
        </w:tc>
        <w:tc>
          <w:tcPr>
            <w:tcW w:w="2835" w:type="dxa"/>
            <w:vAlign w:val="center"/>
          </w:tcPr>
          <w:p w14:paraId="31DB8C36">
            <w:pPr>
              <w:pStyle w:val="16"/>
            </w:pPr>
            <w:r>
              <w:t>反映较好人数与受调查人数之比</w:t>
            </w:r>
          </w:p>
        </w:tc>
        <w:tc>
          <w:tcPr>
            <w:tcW w:w="2551" w:type="dxa"/>
            <w:vAlign w:val="center"/>
          </w:tcPr>
          <w:p w14:paraId="0EC4ABDF">
            <w:pPr>
              <w:pStyle w:val="16"/>
            </w:pPr>
            <w:r>
              <w:t>≥90%</w:t>
            </w:r>
          </w:p>
        </w:tc>
        <w:tc>
          <w:tcPr>
            <w:tcW w:w="2268" w:type="dxa"/>
            <w:vAlign w:val="center"/>
          </w:tcPr>
          <w:p w14:paraId="6AF791EB">
            <w:pPr>
              <w:pStyle w:val="16"/>
            </w:pPr>
            <w:r>
              <w:t>调查问卷</w:t>
            </w:r>
          </w:p>
        </w:tc>
      </w:tr>
    </w:tbl>
    <w:p w14:paraId="74FE5A3E">
      <w:pPr>
        <w:sectPr>
          <w:pgSz w:w="16840" w:h="11900" w:orient="landscape"/>
          <w:pgMar w:top="1361" w:right="1020" w:bottom="1134" w:left="1020" w:header="720" w:footer="720" w:gutter="0"/>
          <w:cols w:space="720" w:num="1"/>
        </w:sectPr>
      </w:pPr>
    </w:p>
    <w:p w14:paraId="473DD2A6">
      <w:pPr>
        <w:ind w:firstLine="560"/>
      </w:pPr>
      <w:r>
        <w:rPr>
          <w:rFonts w:ascii="方正仿宋_GBK" w:hAnsi="方正仿宋_GBK" w:eastAsia="方正仿宋_GBK" w:cs="方正仿宋_GBK"/>
          <w:b/>
          <w:color w:val="000000"/>
          <w:sz w:val="28"/>
        </w:rPr>
        <w:t>162、劳务派遣人员经费（劳务费）绩效目标表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122E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894619">
            <w:pPr>
              <w:pStyle w:val="14"/>
            </w:pPr>
            <w:r>
              <w:t>绩效目标</w:t>
            </w:r>
          </w:p>
        </w:tc>
        <w:tc>
          <w:tcPr>
            <w:tcW w:w="12756" w:type="dxa"/>
            <w:tcBorders>
              <w:bottom w:val="single" w:color="FFFFFF" w:sz="6" w:space="0"/>
            </w:tcBorders>
            <w:vAlign w:val="center"/>
          </w:tcPr>
          <w:p w14:paraId="68B30CFA">
            <w:pPr>
              <w:pStyle w:val="16"/>
            </w:pPr>
            <w:r>
              <w:t>1.目标内容1</w:t>
            </w:r>
          </w:p>
        </w:tc>
      </w:tr>
    </w:tbl>
    <w:p w14:paraId="6842F8E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007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1B8976">
            <w:pPr>
              <w:pStyle w:val="14"/>
            </w:pPr>
            <w:r>
              <w:t>一级指标</w:t>
            </w:r>
          </w:p>
        </w:tc>
        <w:tc>
          <w:tcPr>
            <w:tcW w:w="2268" w:type="dxa"/>
            <w:vAlign w:val="center"/>
          </w:tcPr>
          <w:p w14:paraId="16F92129">
            <w:pPr>
              <w:pStyle w:val="14"/>
            </w:pPr>
            <w:r>
              <w:t>二级指标</w:t>
            </w:r>
          </w:p>
        </w:tc>
        <w:tc>
          <w:tcPr>
            <w:tcW w:w="2835" w:type="dxa"/>
            <w:vAlign w:val="center"/>
          </w:tcPr>
          <w:p w14:paraId="081EB443">
            <w:pPr>
              <w:pStyle w:val="14"/>
            </w:pPr>
            <w:r>
              <w:t>三级指标</w:t>
            </w:r>
          </w:p>
        </w:tc>
        <w:tc>
          <w:tcPr>
            <w:tcW w:w="2835" w:type="dxa"/>
            <w:vAlign w:val="center"/>
          </w:tcPr>
          <w:p w14:paraId="48FE4B99">
            <w:pPr>
              <w:pStyle w:val="14"/>
            </w:pPr>
            <w:r>
              <w:t>绩效指标描述</w:t>
            </w:r>
          </w:p>
        </w:tc>
        <w:tc>
          <w:tcPr>
            <w:tcW w:w="2551" w:type="dxa"/>
            <w:vAlign w:val="center"/>
          </w:tcPr>
          <w:p w14:paraId="57E50D66">
            <w:pPr>
              <w:pStyle w:val="14"/>
            </w:pPr>
            <w:r>
              <w:t>指标值</w:t>
            </w:r>
          </w:p>
        </w:tc>
        <w:tc>
          <w:tcPr>
            <w:tcW w:w="2268" w:type="dxa"/>
            <w:vAlign w:val="center"/>
          </w:tcPr>
          <w:p w14:paraId="6CBF7B99">
            <w:pPr>
              <w:pStyle w:val="14"/>
            </w:pPr>
            <w:r>
              <w:t>指标值确定依据</w:t>
            </w:r>
          </w:p>
        </w:tc>
      </w:tr>
      <w:tr w14:paraId="0557A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FCFF13">
            <w:pPr>
              <w:pStyle w:val="17"/>
            </w:pPr>
            <w:r>
              <w:t>产出指标</w:t>
            </w:r>
          </w:p>
        </w:tc>
        <w:tc>
          <w:tcPr>
            <w:tcW w:w="2268" w:type="dxa"/>
            <w:vAlign w:val="center"/>
          </w:tcPr>
          <w:p w14:paraId="5233EAC9">
            <w:pPr>
              <w:pStyle w:val="16"/>
            </w:pPr>
            <w:r>
              <w:t>数量指标</w:t>
            </w:r>
          </w:p>
        </w:tc>
        <w:tc>
          <w:tcPr>
            <w:tcW w:w="2835" w:type="dxa"/>
            <w:vAlign w:val="center"/>
          </w:tcPr>
          <w:p w14:paraId="1DAECF2C">
            <w:pPr>
              <w:pStyle w:val="16"/>
            </w:pPr>
            <w:r>
              <w:t>劳务派遣人员数量</w:t>
            </w:r>
          </w:p>
        </w:tc>
        <w:tc>
          <w:tcPr>
            <w:tcW w:w="2835" w:type="dxa"/>
            <w:vAlign w:val="center"/>
          </w:tcPr>
          <w:p w14:paraId="482703DD">
            <w:pPr>
              <w:pStyle w:val="16"/>
            </w:pPr>
            <w:r>
              <w:t>聘用的劳务派遣人数</w:t>
            </w:r>
          </w:p>
        </w:tc>
        <w:tc>
          <w:tcPr>
            <w:tcW w:w="2551" w:type="dxa"/>
            <w:vAlign w:val="center"/>
          </w:tcPr>
          <w:p w14:paraId="3ACE45BE">
            <w:pPr>
              <w:pStyle w:val="16"/>
            </w:pPr>
            <w:r>
              <w:t>30人</w:t>
            </w:r>
          </w:p>
        </w:tc>
        <w:tc>
          <w:tcPr>
            <w:tcW w:w="2268" w:type="dxa"/>
            <w:vAlign w:val="center"/>
          </w:tcPr>
          <w:p w14:paraId="7FA16B33">
            <w:pPr>
              <w:pStyle w:val="16"/>
            </w:pPr>
            <w:r>
              <w:t>聘用合同</w:t>
            </w:r>
          </w:p>
        </w:tc>
      </w:tr>
      <w:tr w14:paraId="3DC6C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CCCF30"/>
        </w:tc>
        <w:tc>
          <w:tcPr>
            <w:tcW w:w="2268" w:type="dxa"/>
            <w:vAlign w:val="center"/>
          </w:tcPr>
          <w:p w14:paraId="6984E43D">
            <w:pPr>
              <w:pStyle w:val="16"/>
            </w:pPr>
            <w:r>
              <w:t>质量指标</w:t>
            </w:r>
          </w:p>
        </w:tc>
        <w:tc>
          <w:tcPr>
            <w:tcW w:w="2835" w:type="dxa"/>
            <w:vAlign w:val="center"/>
          </w:tcPr>
          <w:p w14:paraId="2A2DFC30">
            <w:pPr>
              <w:pStyle w:val="16"/>
            </w:pPr>
            <w:r>
              <w:t>工资发放准确率</w:t>
            </w:r>
          </w:p>
        </w:tc>
        <w:tc>
          <w:tcPr>
            <w:tcW w:w="2835" w:type="dxa"/>
            <w:vAlign w:val="center"/>
          </w:tcPr>
          <w:p w14:paraId="5B312CDE">
            <w:pPr>
              <w:pStyle w:val="16"/>
            </w:pPr>
            <w:r>
              <w:t>工资发放准确程度</w:t>
            </w:r>
          </w:p>
        </w:tc>
        <w:tc>
          <w:tcPr>
            <w:tcW w:w="2551" w:type="dxa"/>
            <w:vAlign w:val="center"/>
          </w:tcPr>
          <w:p w14:paraId="7184F6CB">
            <w:pPr>
              <w:pStyle w:val="16"/>
            </w:pPr>
            <w:r>
              <w:t>100%</w:t>
            </w:r>
          </w:p>
        </w:tc>
        <w:tc>
          <w:tcPr>
            <w:tcW w:w="2268" w:type="dxa"/>
            <w:vAlign w:val="center"/>
          </w:tcPr>
          <w:p w14:paraId="7A76B5F6">
            <w:pPr>
              <w:pStyle w:val="16"/>
            </w:pPr>
            <w:r>
              <w:t>工资发放情况</w:t>
            </w:r>
          </w:p>
        </w:tc>
      </w:tr>
      <w:tr w14:paraId="19DBB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E1AE5"/>
        </w:tc>
        <w:tc>
          <w:tcPr>
            <w:tcW w:w="2268" w:type="dxa"/>
            <w:vAlign w:val="center"/>
          </w:tcPr>
          <w:p w14:paraId="77AC38E7">
            <w:pPr>
              <w:pStyle w:val="16"/>
            </w:pPr>
            <w:r>
              <w:t>时效指标</w:t>
            </w:r>
          </w:p>
        </w:tc>
        <w:tc>
          <w:tcPr>
            <w:tcW w:w="2835" w:type="dxa"/>
            <w:vAlign w:val="center"/>
          </w:tcPr>
          <w:p w14:paraId="4AA936A7">
            <w:pPr>
              <w:pStyle w:val="16"/>
            </w:pPr>
            <w:r>
              <w:t>工资发放及时率</w:t>
            </w:r>
          </w:p>
        </w:tc>
        <w:tc>
          <w:tcPr>
            <w:tcW w:w="2835" w:type="dxa"/>
            <w:vAlign w:val="center"/>
          </w:tcPr>
          <w:p w14:paraId="60F2FD34">
            <w:pPr>
              <w:pStyle w:val="16"/>
            </w:pPr>
            <w:r>
              <w:t>工资发放及时率</w:t>
            </w:r>
          </w:p>
        </w:tc>
        <w:tc>
          <w:tcPr>
            <w:tcW w:w="2551" w:type="dxa"/>
            <w:vAlign w:val="center"/>
          </w:tcPr>
          <w:p w14:paraId="61FA0902">
            <w:pPr>
              <w:pStyle w:val="16"/>
            </w:pPr>
            <w:r>
              <w:t>100%</w:t>
            </w:r>
          </w:p>
        </w:tc>
        <w:tc>
          <w:tcPr>
            <w:tcW w:w="2268" w:type="dxa"/>
            <w:vAlign w:val="center"/>
          </w:tcPr>
          <w:p w14:paraId="79FB94C3">
            <w:pPr>
              <w:pStyle w:val="16"/>
            </w:pPr>
            <w:r>
              <w:t>工资发放情况</w:t>
            </w:r>
          </w:p>
        </w:tc>
      </w:tr>
      <w:tr w14:paraId="568A7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198368"/>
        </w:tc>
        <w:tc>
          <w:tcPr>
            <w:tcW w:w="2268" w:type="dxa"/>
            <w:vAlign w:val="center"/>
          </w:tcPr>
          <w:p w14:paraId="6CC5E1DD">
            <w:pPr>
              <w:pStyle w:val="16"/>
            </w:pPr>
            <w:r>
              <w:t>成本指标</w:t>
            </w:r>
          </w:p>
        </w:tc>
        <w:tc>
          <w:tcPr>
            <w:tcW w:w="2835" w:type="dxa"/>
            <w:vAlign w:val="center"/>
          </w:tcPr>
          <w:p w14:paraId="755A25F9">
            <w:pPr>
              <w:pStyle w:val="16"/>
            </w:pPr>
            <w:r>
              <w:t>劳务派遣人员月最低工资标准</w:t>
            </w:r>
          </w:p>
        </w:tc>
        <w:tc>
          <w:tcPr>
            <w:tcW w:w="2835" w:type="dxa"/>
            <w:vAlign w:val="center"/>
          </w:tcPr>
          <w:p w14:paraId="6945D137">
            <w:pPr>
              <w:pStyle w:val="16"/>
            </w:pPr>
            <w:r>
              <w:t>执行的劳务派遣人员月最低工资标准</w:t>
            </w:r>
          </w:p>
        </w:tc>
        <w:tc>
          <w:tcPr>
            <w:tcW w:w="2551" w:type="dxa"/>
            <w:vAlign w:val="center"/>
          </w:tcPr>
          <w:p w14:paraId="319BE2AC">
            <w:pPr>
              <w:pStyle w:val="16"/>
            </w:pPr>
            <w:r>
              <w:t>≥1900元/月，人</w:t>
            </w:r>
          </w:p>
        </w:tc>
        <w:tc>
          <w:tcPr>
            <w:tcW w:w="2268" w:type="dxa"/>
            <w:vAlign w:val="center"/>
          </w:tcPr>
          <w:p w14:paraId="3D08F233">
            <w:pPr>
              <w:pStyle w:val="16"/>
            </w:pPr>
            <w:r>
              <w:t>聘用合同</w:t>
            </w:r>
          </w:p>
        </w:tc>
      </w:tr>
      <w:tr w14:paraId="2B436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60DC6C">
            <w:pPr>
              <w:pStyle w:val="17"/>
            </w:pPr>
            <w:r>
              <w:t>效益指标</w:t>
            </w:r>
          </w:p>
        </w:tc>
        <w:tc>
          <w:tcPr>
            <w:tcW w:w="2268" w:type="dxa"/>
            <w:vAlign w:val="center"/>
          </w:tcPr>
          <w:p w14:paraId="44168E8F">
            <w:pPr>
              <w:pStyle w:val="16"/>
            </w:pPr>
            <w:r>
              <w:t>可持续影响指标</w:t>
            </w:r>
          </w:p>
        </w:tc>
        <w:tc>
          <w:tcPr>
            <w:tcW w:w="2835" w:type="dxa"/>
            <w:vAlign w:val="center"/>
          </w:tcPr>
          <w:p w14:paraId="75BD298C">
            <w:pPr>
              <w:pStyle w:val="16"/>
            </w:pPr>
            <w:r>
              <w:t>保障事业发展</w:t>
            </w:r>
          </w:p>
        </w:tc>
        <w:tc>
          <w:tcPr>
            <w:tcW w:w="2835" w:type="dxa"/>
            <w:vAlign w:val="center"/>
          </w:tcPr>
          <w:p w14:paraId="4FE628F7">
            <w:pPr>
              <w:pStyle w:val="16"/>
            </w:pPr>
            <w:r>
              <w:t>保障各项工作正常运转</w:t>
            </w:r>
          </w:p>
        </w:tc>
        <w:tc>
          <w:tcPr>
            <w:tcW w:w="2551" w:type="dxa"/>
            <w:vAlign w:val="center"/>
          </w:tcPr>
          <w:p w14:paraId="1CC91E1C">
            <w:pPr>
              <w:pStyle w:val="16"/>
            </w:pPr>
            <w:r>
              <w:t>维护教育稳定，促进教育发展</w:t>
            </w:r>
          </w:p>
        </w:tc>
        <w:tc>
          <w:tcPr>
            <w:tcW w:w="2268" w:type="dxa"/>
            <w:vAlign w:val="center"/>
          </w:tcPr>
          <w:p w14:paraId="7704BFDD">
            <w:pPr>
              <w:pStyle w:val="16"/>
            </w:pPr>
            <w:r>
              <w:t>单位运转情况</w:t>
            </w:r>
          </w:p>
        </w:tc>
      </w:tr>
      <w:tr w14:paraId="14CDC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67F603">
            <w:pPr>
              <w:pStyle w:val="17"/>
            </w:pPr>
            <w:r>
              <w:t>满意度指标</w:t>
            </w:r>
          </w:p>
        </w:tc>
        <w:tc>
          <w:tcPr>
            <w:tcW w:w="2268" w:type="dxa"/>
            <w:vAlign w:val="center"/>
          </w:tcPr>
          <w:p w14:paraId="21CADC79">
            <w:pPr>
              <w:pStyle w:val="16"/>
            </w:pPr>
            <w:r>
              <w:t>服务对象满意度指标</w:t>
            </w:r>
          </w:p>
        </w:tc>
        <w:tc>
          <w:tcPr>
            <w:tcW w:w="2835" w:type="dxa"/>
            <w:vAlign w:val="center"/>
          </w:tcPr>
          <w:p w14:paraId="7BB01B0A">
            <w:pPr>
              <w:pStyle w:val="16"/>
            </w:pPr>
            <w:r>
              <w:t>劳务派遣人员满意度</w:t>
            </w:r>
          </w:p>
        </w:tc>
        <w:tc>
          <w:tcPr>
            <w:tcW w:w="2835" w:type="dxa"/>
            <w:vAlign w:val="center"/>
          </w:tcPr>
          <w:p w14:paraId="1573165B">
            <w:pPr>
              <w:pStyle w:val="16"/>
            </w:pPr>
            <w:r>
              <w:t>劳务派遣人员对工资待遇的满意度</w:t>
            </w:r>
          </w:p>
        </w:tc>
        <w:tc>
          <w:tcPr>
            <w:tcW w:w="2551" w:type="dxa"/>
            <w:vAlign w:val="center"/>
          </w:tcPr>
          <w:p w14:paraId="426A0BC0">
            <w:pPr>
              <w:pStyle w:val="16"/>
            </w:pPr>
            <w:r>
              <w:t>≥95%</w:t>
            </w:r>
          </w:p>
        </w:tc>
        <w:tc>
          <w:tcPr>
            <w:tcW w:w="2268" w:type="dxa"/>
            <w:vAlign w:val="center"/>
          </w:tcPr>
          <w:p w14:paraId="0CEAC4C7">
            <w:pPr>
              <w:pStyle w:val="16"/>
            </w:pPr>
            <w:r>
              <w:t>调查问卷</w:t>
            </w:r>
          </w:p>
        </w:tc>
      </w:tr>
    </w:tbl>
    <w:p w14:paraId="60F4A3BB">
      <w:pPr>
        <w:sectPr>
          <w:pgSz w:w="16840" w:h="11900" w:orient="landscape"/>
          <w:pgMar w:top="1361" w:right="1020" w:bottom="1134" w:left="1020" w:header="720" w:footer="720" w:gutter="0"/>
          <w:cols w:space="720" w:num="1"/>
        </w:sectPr>
      </w:pPr>
    </w:p>
    <w:p w14:paraId="5F599C32">
      <w:pPr>
        <w:ind w:firstLine="560"/>
      </w:pPr>
      <w:r>
        <w:rPr>
          <w:rFonts w:ascii="方正仿宋_GBK" w:hAnsi="方正仿宋_GBK" w:eastAsia="方正仿宋_GBK" w:cs="方正仿宋_GBK"/>
          <w:b/>
          <w:color w:val="000000"/>
          <w:sz w:val="28"/>
        </w:rPr>
        <w:t>163、劳务外包经费绩效目标表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0BCD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D654EC">
            <w:pPr>
              <w:pStyle w:val="14"/>
            </w:pPr>
            <w:r>
              <w:t>绩效目标</w:t>
            </w:r>
          </w:p>
        </w:tc>
        <w:tc>
          <w:tcPr>
            <w:tcW w:w="12756" w:type="dxa"/>
            <w:tcBorders>
              <w:bottom w:val="single" w:color="FFFFFF" w:sz="6" w:space="0"/>
            </w:tcBorders>
            <w:vAlign w:val="center"/>
          </w:tcPr>
          <w:p w14:paraId="65627DA0">
            <w:pPr>
              <w:pStyle w:val="16"/>
            </w:pPr>
            <w:r>
              <w:t>1.及时支付劳务外包经费，维护社会稳定</w:t>
            </w:r>
          </w:p>
        </w:tc>
      </w:tr>
    </w:tbl>
    <w:p w14:paraId="7492DEF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E44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04483F6">
            <w:pPr>
              <w:pStyle w:val="14"/>
            </w:pPr>
            <w:r>
              <w:t>一级指标</w:t>
            </w:r>
          </w:p>
        </w:tc>
        <w:tc>
          <w:tcPr>
            <w:tcW w:w="2268" w:type="dxa"/>
            <w:vAlign w:val="center"/>
          </w:tcPr>
          <w:p w14:paraId="6FFC0F09">
            <w:pPr>
              <w:pStyle w:val="14"/>
            </w:pPr>
            <w:r>
              <w:t>二级指标</w:t>
            </w:r>
          </w:p>
        </w:tc>
        <w:tc>
          <w:tcPr>
            <w:tcW w:w="2835" w:type="dxa"/>
            <w:vAlign w:val="center"/>
          </w:tcPr>
          <w:p w14:paraId="69F778AB">
            <w:pPr>
              <w:pStyle w:val="14"/>
            </w:pPr>
            <w:r>
              <w:t>三级指标</w:t>
            </w:r>
          </w:p>
        </w:tc>
        <w:tc>
          <w:tcPr>
            <w:tcW w:w="2835" w:type="dxa"/>
            <w:vAlign w:val="center"/>
          </w:tcPr>
          <w:p w14:paraId="0174754C">
            <w:pPr>
              <w:pStyle w:val="14"/>
            </w:pPr>
            <w:r>
              <w:t>绩效指标描述</w:t>
            </w:r>
          </w:p>
        </w:tc>
        <w:tc>
          <w:tcPr>
            <w:tcW w:w="2551" w:type="dxa"/>
            <w:vAlign w:val="center"/>
          </w:tcPr>
          <w:p w14:paraId="27B4FC2D">
            <w:pPr>
              <w:pStyle w:val="14"/>
            </w:pPr>
            <w:r>
              <w:t>指标值</w:t>
            </w:r>
          </w:p>
        </w:tc>
        <w:tc>
          <w:tcPr>
            <w:tcW w:w="2268" w:type="dxa"/>
            <w:vAlign w:val="center"/>
          </w:tcPr>
          <w:p w14:paraId="0FDF98BD">
            <w:pPr>
              <w:pStyle w:val="14"/>
            </w:pPr>
            <w:r>
              <w:t>指标值确定依据</w:t>
            </w:r>
          </w:p>
        </w:tc>
      </w:tr>
      <w:tr w14:paraId="68ACD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E57896">
            <w:pPr>
              <w:pStyle w:val="17"/>
            </w:pPr>
            <w:r>
              <w:t>产出指标</w:t>
            </w:r>
          </w:p>
        </w:tc>
        <w:tc>
          <w:tcPr>
            <w:tcW w:w="2268" w:type="dxa"/>
            <w:vAlign w:val="center"/>
          </w:tcPr>
          <w:p w14:paraId="16F96D16">
            <w:pPr>
              <w:pStyle w:val="16"/>
            </w:pPr>
            <w:r>
              <w:t>数量指标</w:t>
            </w:r>
          </w:p>
        </w:tc>
        <w:tc>
          <w:tcPr>
            <w:tcW w:w="2835" w:type="dxa"/>
            <w:vAlign w:val="center"/>
          </w:tcPr>
          <w:p w14:paraId="0381FE84">
            <w:pPr>
              <w:pStyle w:val="16"/>
            </w:pPr>
            <w:r>
              <w:t>劳务外包人员数量</w:t>
            </w:r>
          </w:p>
        </w:tc>
        <w:tc>
          <w:tcPr>
            <w:tcW w:w="2835" w:type="dxa"/>
            <w:vAlign w:val="center"/>
          </w:tcPr>
          <w:p w14:paraId="06059CBD">
            <w:pPr>
              <w:pStyle w:val="16"/>
            </w:pPr>
            <w:r>
              <w:t>劳务外包人员数量</w:t>
            </w:r>
          </w:p>
        </w:tc>
        <w:tc>
          <w:tcPr>
            <w:tcW w:w="2551" w:type="dxa"/>
            <w:vAlign w:val="center"/>
          </w:tcPr>
          <w:p w14:paraId="2736974A">
            <w:pPr>
              <w:pStyle w:val="16"/>
            </w:pPr>
            <w:r>
              <w:t>1人</w:t>
            </w:r>
          </w:p>
        </w:tc>
        <w:tc>
          <w:tcPr>
            <w:tcW w:w="2268" w:type="dxa"/>
            <w:vAlign w:val="center"/>
          </w:tcPr>
          <w:p w14:paraId="45FB827A">
            <w:pPr>
              <w:pStyle w:val="16"/>
            </w:pPr>
            <w:r>
              <w:t>合同</w:t>
            </w:r>
          </w:p>
        </w:tc>
      </w:tr>
      <w:tr w14:paraId="45F02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F6B60D"/>
        </w:tc>
        <w:tc>
          <w:tcPr>
            <w:tcW w:w="2268" w:type="dxa"/>
            <w:vAlign w:val="center"/>
          </w:tcPr>
          <w:p w14:paraId="5738727A">
            <w:pPr>
              <w:pStyle w:val="16"/>
            </w:pPr>
            <w:r>
              <w:t>质量指标</w:t>
            </w:r>
          </w:p>
        </w:tc>
        <w:tc>
          <w:tcPr>
            <w:tcW w:w="2835" w:type="dxa"/>
            <w:vAlign w:val="center"/>
          </w:tcPr>
          <w:p w14:paraId="56FDA946">
            <w:pPr>
              <w:pStyle w:val="16"/>
            </w:pPr>
            <w:r>
              <w:t>外包经费支付准确率</w:t>
            </w:r>
          </w:p>
        </w:tc>
        <w:tc>
          <w:tcPr>
            <w:tcW w:w="2835" w:type="dxa"/>
            <w:vAlign w:val="center"/>
          </w:tcPr>
          <w:p w14:paraId="48C14126">
            <w:pPr>
              <w:pStyle w:val="16"/>
            </w:pPr>
            <w:r>
              <w:t>外包经费支付准确率</w:t>
            </w:r>
          </w:p>
        </w:tc>
        <w:tc>
          <w:tcPr>
            <w:tcW w:w="2551" w:type="dxa"/>
            <w:vAlign w:val="center"/>
          </w:tcPr>
          <w:p w14:paraId="63CEAFD4">
            <w:pPr>
              <w:pStyle w:val="16"/>
            </w:pPr>
            <w:r>
              <w:t>100%</w:t>
            </w:r>
          </w:p>
        </w:tc>
        <w:tc>
          <w:tcPr>
            <w:tcW w:w="2268" w:type="dxa"/>
            <w:vAlign w:val="center"/>
          </w:tcPr>
          <w:p w14:paraId="2F9B5C13">
            <w:pPr>
              <w:pStyle w:val="16"/>
            </w:pPr>
            <w:r>
              <w:t>工资发放情况</w:t>
            </w:r>
          </w:p>
        </w:tc>
      </w:tr>
      <w:tr w14:paraId="13DC6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4B19C1"/>
        </w:tc>
        <w:tc>
          <w:tcPr>
            <w:tcW w:w="2268" w:type="dxa"/>
            <w:vAlign w:val="center"/>
          </w:tcPr>
          <w:p w14:paraId="58080A60">
            <w:pPr>
              <w:pStyle w:val="16"/>
            </w:pPr>
            <w:r>
              <w:t>时效指标</w:t>
            </w:r>
          </w:p>
        </w:tc>
        <w:tc>
          <w:tcPr>
            <w:tcW w:w="2835" w:type="dxa"/>
            <w:vAlign w:val="center"/>
          </w:tcPr>
          <w:p w14:paraId="30470405">
            <w:pPr>
              <w:pStyle w:val="16"/>
            </w:pPr>
            <w:r>
              <w:t>外包经费拨付及时率</w:t>
            </w:r>
          </w:p>
        </w:tc>
        <w:tc>
          <w:tcPr>
            <w:tcW w:w="2835" w:type="dxa"/>
            <w:vAlign w:val="center"/>
          </w:tcPr>
          <w:p w14:paraId="06A1257E">
            <w:pPr>
              <w:pStyle w:val="16"/>
            </w:pPr>
            <w:r>
              <w:t>外包经费拨付及时率</w:t>
            </w:r>
          </w:p>
        </w:tc>
        <w:tc>
          <w:tcPr>
            <w:tcW w:w="2551" w:type="dxa"/>
            <w:vAlign w:val="center"/>
          </w:tcPr>
          <w:p w14:paraId="44384B82">
            <w:pPr>
              <w:pStyle w:val="16"/>
            </w:pPr>
            <w:r>
              <w:t>100%</w:t>
            </w:r>
          </w:p>
        </w:tc>
        <w:tc>
          <w:tcPr>
            <w:tcW w:w="2268" w:type="dxa"/>
            <w:vAlign w:val="center"/>
          </w:tcPr>
          <w:p w14:paraId="7764347D">
            <w:pPr>
              <w:pStyle w:val="16"/>
            </w:pPr>
            <w:r>
              <w:t>工资发放情况</w:t>
            </w:r>
          </w:p>
        </w:tc>
      </w:tr>
      <w:tr w14:paraId="26CB5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D5A213"/>
        </w:tc>
        <w:tc>
          <w:tcPr>
            <w:tcW w:w="2268" w:type="dxa"/>
            <w:vAlign w:val="center"/>
          </w:tcPr>
          <w:p w14:paraId="52D7ED72">
            <w:pPr>
              <w:pStyle w:val="16"/>
            </w:pPr>
            <w:r>
              <w:t>成本指标</w:t>
            </w:r>
          </w:p>
        </w:tc>
        <w:tc>
          <w:tcPr>
            <w:tcW w:w="2835" w:type="dxa"/>
            <w:vAlign w:val="center"/>
          </w:tcPr>
          <w:p w14:paraId="6E9E5881">
            <w:pPr>
              <w:pStyle w:val="16"/>
            </w:pPr>
            <w:r>
              <w:t>劳务外包月经费标准</w:t>
            </w:r>
          </w:p>
        </w:tc>
        <w:tc>
          <w:tcPr>
            <w:tcW w:w="2835" w:type="dxa"/>
            <w:vAlign w:val="center"/>
          </w:tcPr>
          <w:p w14:paraId="606D3B80">
            <w:pPr>
              <w:pStyle w:val="16"/>
            </w:pPr>
            <w:r>
              <w:t>劳务外包月经费标准</w:t>
            </w:r>
          </w:p>
        </w:tc>
        <w:tc>
          <w:tcPr>
            <w:tcW w:w="2551" w:type="dxa"/>
            <w:vAlign w:val="center"/>
          </w:tcPr>
          <w:p w14:paraId="3E29A54C">
            <w:pPr>
              <w:pStyle w:val="16"/>
            </w:pPr>
            <w:r>
              <w:t>≥4000元/月，人</w:t>
            </w:r>
          </w:p>
        </w:tc>
        <w:tc>
          <w:tcPr>
            <w:tcW w:w="2268" w:type="dxa"/>
            <w:vAlign w:val="center"/>
          </w:tcPr>
          <w:p w14:paraId="017EABCC">
            <w:pPr>
              <w:pStyle w:val="16"/>
            </w:pPr>
            <w:r>
              <w:t>合同</w:t>
            </w:r>
          </w:p>
        </w:tc>
      </w:tr>
      <w:tr w14:paraId="5B66E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61E347">
            <w:pPr>
              <w:pStyle w:val="17"/>
            </w:pPr>
            <w:r>
              <w:t>效益指标</w:t>
            </w:r>
          </w:p>
        </w:tc>
        <w:tc>
          <w:tcPr>
            <w:tcW w:w="2268" w:type="dxa"/>
            <w:vAlign w:val="center"/>
          </w:tcPr>
          <w:p w14:paraId="12501812">
            <w:pPr>
              <w:pStyle w:val="16"/>
            </w:pPr>
            <w:r>
              <w:t>可持续影响指标</w:t>
            </w:r>
          </w:p>
        </w:tc>
        <w:tc>
          <w:tcPr>
            <w:tcW w:w="2835" w:type="dxa"/>
            <w:vAlign w:val="center"/>
          </w:tcPr>
          <w:p w14:paraId="6B4863E5">
            <w:pPr>
              <w:pStyle w:val="16"/>
            </w:pPr>
            <w:r>
              <w:t>保障事业发展</w:t>
            </w:r>
          </w:p>
        </w:tc>
        <w:tc>
          <w:tcPr>
            <w:tcW w:w="2835" w:type="dxa"/>
            <w:vAlign w:val="center"/>
          </w:tcPr>
          <w:p w14:paraId="575FC2B7">
            <w:pPr>
              <w:pStyle w:val="16"/>
            </w:pPr>
            <w:r>
              <w:t>保障各项工作正常运转</w:t>
            </w:r>
          </w:p>
        </w:tc>
        <w:tc>
          <w:tcPr>
            <w:tcW w:w="2551" w:type="dxa"/>
            <w:vAlign w:val="center"/>
          </w:tcPr>
          <w:p w14:paraId="4F13F46C">
            <w:pPr>
              <w:pStyle w:val="16"/>
            </w:pPr>
            <w:r>
              <w:t>维护教育稳定，促进教育发展</w:t>
            </w:r>
          </w:p>
        </w:tc>
        <w:tc>
          <w:tcPr>
            <w:tcW w:w="2268" w:type="dxa"/>
            <w:vAlign w:val="center"/>
          </w:tcPr>
          <w:p w14:paraId="61E004A0">
            <w:pPr>
              <w:pStyle w:val="16"/>
            </w:pPr>
            <w:r>
              <w:t>单位运转情况</w:t>
            </w:r>
          </w:p>
        </w:tc>
      </w:tr>
      <w:tr w14:paraId="6B720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42F3D1">
            <w:pPr>
              <w:pStyle w:val="17"/>
            </w:pPr>
            <w:r>
              <w:t>满意度指标</w:t>
            </w:r>
          </w:p>
        </w:tc>
        <w:tc>
          <w:tcPr>
            <w:tcW w:w="2268" w:type="dxa"/>
            <w:vAlign w:val="center"/>
          </w:tcPr>
          <w:p w14:paraId="3ED8DE75">
            <w:pPr>
              <w:pStyle w:val="16"/>
            </w:pPr>
            <w:r>
              <w:t>服务对象满意度指标</w:t>
            </w:r>
          </w:p>
        </w:tc>
        <w:tc>
          <w:tcPr>
            <w:tcW w:w="2835" w:type="dxa"/>
            <w:vAlign w:val="center"/>
          </w:tcPr>
          <w:p w14:paraId="608EC5EE">
            <w:pPr>
              <w:pStyle w:val="16"/>
            </w:pPr>
            <w:r>
              <w:t>劳务派遣人员满意度</w:t>
            </w:r>
          </w:p>
        </w:tc>
        <w:tc>
          <w:tcPr>
            <w:tcW w:w="2835" w:type="dxa"/>
            <w:vAlign w:val="center"/>
          </w:tcPr>
          <w:p w14:paraId="64652544">
            <w:pPr>
              <w:pStyle w:val="16"/>
            </w:pPr>
            <w:r>
              <w:t>劳务派遣人员对工资待遇的满意度</w:t>
            </w:r>
          </w:p>
        </w:tc>
        <w:tc>
          <w:tcPr>
            <w:tcW w:w="2551" w:type="dxa"/>
            <w:vAlign w:val="center"/>
          </w:tcPr>
          <w:p w14:paraId="09170EA8">
            <w:pPr>
              <w:pStyle w:val="16"/>
            </w:pPr>
            <w:r>
              <w:t>≥95%</w:t>
            </w:r>
          </w:p>
        </w:tc>
        <w:tc>
          <w:tcPr>
            <w:tcW w:w="2268" w:type="dxa"/>
            <w:vAlign w:val="center"/>
          </w:tcPr>
          <w:p w14:paraId="04509D09">
            <w:pPr>
              <w:pStyle w:val="16"/>
            </w:pPr>
            <w:r>
              <w:t>调查问卷</w:t>
            </w:r>
          </w:p>
        </w:tc>
      </w:tr>
    </w:tbl>
    <w:p w14:paraId="2784F21C">
      <w:pPr>
        <w:sectPr>
          <w:pgSz w:w="16840" w:h="11900" w:orient="landscape"/>
          <w:pgMar w:top="1361" w:right="1020" w:bottom="1134" w:left="1020" w:header="720" w:footer="720" w:gutter="0"/>
          <w:cols w:space="720" w:num="1"/>
        </w:sectPr>
      </w:pPr>
    </w:p>
    <w:p w14:paraId="56EAEE60">
      <w:pPr>
        <w:ind w:firstLine="560"/>
      </w:pPr>
      <w:r>
        <w:rPr>
          <w:rFonts w:ascii="方正仿宋_GBK" w:hAnsi="方正仿宋_GBK" w:eastAsia="方正仿宋_GBK" w:cs="方正仿宋_GBK"/>
          <w:b/>
          <w:color w:val="000000"/>
          <w:sz w:val="28"/>
        </w:rPr>
        <w:t>164、学前教育生均公用经费绩效目标表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89A8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B40582">
            <w:pPr>
              <w:pStyle w:val="14"/>
            </w:pPr>
            <w:r>
              <w:t>绩效目标</w:t>
            </w:r>
          </w:p>
        </w:tc>
        <w:tc>
          <w:tcPr>
            <w:tcW w:w="12756" w:type="dxa"/>
            <w:tcBorders>
              <w:bottom w:val="single" w:color="FFFFFF" w:sz="6" w:space="0"/>
            </w:tcBorders>
            <w:vAlign w:val="center"/>
          </w:tcPr>
          <w:p w14:paraId="4F2EA03F">
            <w:pPr>
              <w:pStyle w:val="16"/>
            </w:pPr>
            <w:r>
              <w:t>1.保障学校日常工作的正常开展，改善办学条件，促进教育事业发展</w:t>
            </w:r>
          </w:p>
        </w:tc>
      </w:tr>
    </w:tbl>
    <w:p w14:paraId="2CF8E58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3C3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FA81BB">
            <w:pPr>
              <w:pStyle w:val="14"/>
            </w:pPr>
            <w:r>
              <w:t>一级指标</w:t>
            </w:r>
          </w:p>
        </w:tc>
        <w:tc>
          <w:tcPr>
            <w:tcW w:w="2268" w:type="dxa"/>
            <w:vAlign w:val="center"/>
          </w:tcPr>
          <w:p w14:paraId="25F885C3">
            <w:pPr>
              <w:pStyle w:val="14"/>
            </w:pPr>
            <w:r>
              <w:t>二级指标</w:t>
            </w:r>
          </w:p>
        </w:tc>
        <w:tc>
          <w:tcPr>
            <w:tcW w:w="2835" w:type="dxa"/>
            <w:vAlign w:val="center"/>
          </w:tcPr>
          <w:p w14:paraId="2DB31BE9">
            <w:pPr>
              <w:pStyle w:val="14"/>
            </w:pPr>
            <w:r>
              <w:t>三级指标</w:t>
            </w:r>
          </w:p>
        </w:tc>
        <w:tc>
          <w:tcPr>
            <w:tcW w:w="2835" w:type="dxa"/>
            <w:vAlign w:val="center"/>
          </w:tcPr>
          <w:p w14:paraId="6D2C464D">
            <w:pPr>
              <w:pStyle w:val="14"/>
            </w:pPr>
            <w:r>
              <w:t>绩效指标描述</w:t>
            </w:r>
          </w:p>
        </w:tc>
        <w:tc>
          <w:tcPr>
            <w:tcW w:w="2551" w:type="dxa"/>
            <w:vAlign w:val="center"/>
          </w:tcPr>
          <w:p w14:paraId="6D460679">
            <w:pPr>
              <w:pStyle w:val="14"/>
            </w:pPr>
            <w:r>
              <w:t>指标值</w:t>
            </w:r>
          </w:p>
        </w:tc>
        <w:tc>
          <w:tcPr>
            <w:tcW w:w="2268" w:type="dxa"/>
            <w:vAlign w:val="center"/>
          </w:tcPr>
          <w:p w14:paraId="125AF885">
            <w:pPr>
              <w:pStyle w:val="14"/>
            </w:pPr>
            <w:r>
              <w:t>指标值确定依据</w:t>
            </w:r>
          </w:p>
        </w:tc>
      </w:tr>
      <w:tr w14:paraId="72826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AC7655">
            <w:pPr>
              <w:pStyle w:val="17"/>
            </w:pPr>
            <w:r>
              <w:t>产出指标</w:t>
            </w:r>
          </w:p>
        </w:tc>
        <w:tc>
          <w:tcPr>
            <w:tcW w:w="2268" w:type="dxa"/>
            <w:vAlign w:val="center"/>
          </w:tcPr>
          <w:p w14:paraId="4B2FFE1D">
            <w:pPr>
              <w:pStyle w:val="16"/>
            </w:pPr>
            <w:r>
              <w:t>数量指标</w:t>
            </w:r>
          </w:p>
        </w:tc>
        <w:tc>
          <w:tcPr>
            <w:tcW w:w="2835" w:type="dxa"/>
            <w:vAlign w:val="center"/>
          </w:tcPr>
          <w:p w14:paraId="0A97CE30">
            <w:pPr>
              <w:pStyle w:val="16"/>
            </w:pPr>
            <w:r>
              <w:t>在校学生数</w:t>
            </w:r>
          </w:p>
        </w:tc>
        <w:tc>
          <w:tcPr>
            <w:tcW w:w="2835" w:type="dxa"/>
            <w:vAlign w:val="center"/>
          </w:tcPr>
          <w:p w14:paraId="0A6681DB">
            <w:pPr>
              <w:pStyle w:val="16"/>
            </w:pPr>
            <w:r>
              <w:t>在校学生人数</w:t>
            </w:r>
          </w:p>
        </w:tc>
        <w:tc>
          <w:tcPr>
            <w:tcW w:w="2551" w:type="dxa"/>
            <w:vAlign w:val="center"/>
          </w:tcPr>
          <w:p w14:paraId="04449793">
            <w:pPr>
              <w:pStyle w:val="16"/>
            </w:pPr>
            <w:r>
              <w:t>421人</w:t>
            </w:r>
          </w:p>
        </w:tc>
        <w:tc>
          <w:tcPr>
            <w:tcW w:w="2268" w:type="dxa"/>
            <w:vAlign w:val="center"/>
          </w:tcPr>
          <w:p w14:paraId="40166E20">
            <w:pPr>
              <w:pStyle w:val="16"/>
            </w:pPr>
            <w:r>
              <w:t>年度学生统计数</w:t>
            </w:r>
          </w:p>
        </w:tc>
      </w:tr>
      <w:tr w14:paraId="2624D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89E9D"/>
        </w:tc>
        <w:tc>
          <w:tcPr>
            <w:tcW w:w="2268" w:type="dxa"/>
            <w:vAlign w:val="center"/>
          </w:tcPr>
          <w:p w14:paraId="2E999426">
            <w:pPr>
              <w:pStyle w:val="16"/>
            </w:pPr>
            <w:r>
              <w:t>质量指标</w:t>
            </w:r>
          </w:p>
        </w:tc>
        <w:tc>
          <w:tcPr>
            <w:tcW w:w="2835" w:type="dxa"/>
            <w:vAlign w:val="center"/>
          </w:tcPr>
          <w:p w14:paraId="7022A50D">
            <w:pPr>
              <w:pStyle w:val="16"/>
            </w:pPr>
            <w:r>
              <w:t>学校工作开展情况</w:t>
            </w:r>
          </w:p>
        </w:tc>
        <w:tc>
          <w:tcPr>
            <w:tcW w:w="2835" w:type="dxa"/>
            <w:vAlign w:val="center"/>
          </w:tcPr>
          <w:p w14:paraId="6A8D8854">
            <w:pPr>
              <w:pStyle w:val="16"/>
            </w:pPr>
            <w:r>
              <w:t>学校工作开展情况</w:t>
            </w:r>
          </w:p>
        </w:tc>
        <w:tc>
          <w:tcPr>
            <w:tcW w:w="2551" w:type="dxa"/>
            <w:vAlign w:val="center"/>
          </w:tcPr>
          <w:p w14:paraId="3C7F5BC2">
            <w:pPr>
              <w:pStyle w:val="16"/>
            </w:pPr>
            <w:r>
              <w:t>教育教学秩序井然，校园全无事故</w:t>
            </w:r>
          </w:p>
        </w:tc>
        <w:tc>
          <w:tcPr>
            <w:tcW w:w="2268" w:type="dxa"/>
            <w:vAlign w:val="center"/>
          </w:tcPr>
          <w:p w14:paraId="58CFBEA9">
            <w:pPr>
              <w:pStyle w:val="16"/>
            </w:pPr>
            <w:r>
              <w:t>年度工作计划</w:t>
            </w:r>
          </w:p>
        </w:tc>
      </w:tr>
      <w:tr w14:paraId="0F75E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44089"/>
        </w:tc>
        <w:tc>
          <w:tcPr>
            <w:tcW w:w="2268" w:type="dxa"/>
            <w:vAlign w:val="center"/>
          </w:tcPr>
          <w:p w14:paraId="7076E97D">
            <w:pPr>
              <w:pStyle w:val="16"/>
            </w:pPr>
            <w:r>
              <w:t>时效指标</w:t>
            </w:r>
          </w:p>
        </w:tc>
        <w:tc>
          <w:tcPr>
            <w:tcW w:w="2835" w:type="dxa"/>
            <w:vAlign w:val="center"/>
          </w:tcPr>
          <w:p w14:paraId="06B34893">
            <w:pPr>
              <w:pStyle w:val="16"/>
            </w:pPr>
            <w:r>
              <w:t>各项业务完成及时率</w:t>
            </w:r>
          </w:p>
        </w:tc>
        <w:tc>
          <w:tcPr>
            <w:tcW w:w="2835" w:type="dxa"/>
            <w:vAlign w:val="center"/>
          </w:tcPr>
          <w:p w14:paraId="4E4618E0">
            <w:pPr>
              <w:pStyle w:val="16"/>
            </w:pPr>
            <w:r>
              <w:t>各项业务完成及时率</w:t>
            </w:r>
          </w:p>
        </w:tc>
        <w:tc>
          <w:tcPr>
            <w:tcW w:w="2551" w:type="dxa"/>
            <w:vAlign w:val="center"/>
          </w:tcPr>
          <w:p w14:paraId="6B4D1206">
            <w:pPr>
              <w:pStyle w:val="16"/>
            </w:pPr>
            <w:r>
              <w:t>100%</w:t>
            </w:r>
          </w:p>
        </w:tc>
        <w:tc>
          <w:tcPr>
            <w:tcW w:w="2268" w:type="dxa"/>
            <w:vAlign w:val="center"/>
          </w:tcPr>
          <w:p w14:paraId="184BA311">
            <w:pPr>
              <w:pStyle w:val="16"/>
            </w:pPr>
            <w:r>
              <w:t>年度工作计划</w:t>
            </w:r>
          </w:p>
        </w:tc>
      </w:tr>
      <w:tr w14:paraId="6EECA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9E6E85"/>
        </w:tc>
        <w:tc>
          <w:tcPr>
            <w:tcW w:w="2268" w:type="dxa"/>
            <w:vAlign w:val="center"/>
          </w:tcPr>
          <w:p w14:paraId="104AE43A">
            <w:pPr>
              <w:pStyle w:val="16"/>
            </w:pPr>
            <w:r>
              <w:t>成本指标</w:t>
            </w:r>
          </w:p>
        </w:tc>
        <w:tc>
          <w:tcPr>
            <w:tcW w:w="2835" w:type="dxa"/>
            <w:vAlign w:val="center"/>
          </w:tcPr>
          <w:p w14:paraId="5515C4EA">
            <w:pPr>
              <w:pStyle w:val="16"/>
            </w:pPr>
            <w:r>
              <w:t>生均公用经费标准</w:t>
            </w:r>
          </w:p>
        </w:tc>
        <w:tc>
          <w:tcPr>
            <w:tcW w:w="2835" w:type="dxa"/>
            <w:vAlign w:val="center"/>
          </w:tcPr>
          <w:p w14:paraId="3AC24621">
            <w:pPr>
              <w:pStyle w:val="16"/>
            </w:pPr>
            <w:r>
              <w:t>生均公用经费标准</w:t>
            </w:r>
          </w:p>
        </w:tc>
        <w:tc>
          <w:tcPr>
            <w:tcW w:w="2551" w:type="dxa"/>
            <w:vAlign w:val="center"/>
          </w:tcPr>
          <w:p w14:paraId="1DBD44FB">
            <w:pPr>
              <w:pStyle w:val="16"/>
            </w:pPr>
            <w:r>
              <w:t>≥400生/年</w:t>
            </w:r>
          </w:p>
        </w:tc>
        <w:tc>
          <w:tcPr>
            <w:tcW w:w="2268" w:type="dxa"/>
            <w:vAlign w:val="center"/>
          </w:tcPr>
          <w:p w14:paraId="5B1C081C">
            <w:pPr>
              <w:pStyle w:val="16"/>
            </w:pPr>
            <w:r>
              <w:t>国家政策</w:t>
            </w:r>
          </w:p>
        </w:tc>
      </w:tr>
      <w:tr w14:paraId="78AB4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381BFE">
            <w:pPr>
              <w:pStyle w:val="17"/>
            </w:pPr>
            <w:r>
              <w:t>效益指标</w:t>
            </w:r>
          </w:p>
        </w:tc>
        <w:tc>
          <w:tcPr>
            <w:tcW w:w="2268" w:type="dxa"/>
            <w:vAlign w:val="center"/>
          </w:tcPr>
          <w:p w14:paraId="518C92E5">
            <w:pPr>
              <w:pStyle w:val="16"/>
            </w:pPr>
            <w:r>
              <w:t>可持续影响指标</w:t>
            </w:r>
          </w:p>
        </w:tc>
        <w:tc>
          <w:tcPr>
            <w:tcW w:w="2835" w:type="dxa"/>
            <w:vAlign w:val="center"/>
          </w:tcPr>
          <w:p w14:paraId="01862B2C">
            <w:pPr>
              <w:pStyle w:val="16"/>
            </w:pPr>
            <w:r>
              <w:t>对学校的影响</w:t>
            </w:r>
          </w:p>
        </w:tc>
        <w:tc>
          <w:tcPr>
            <w:tcW w:w="2835" w:type="dxa"/>
            <w:vAlign w:val="center"/>
          </w:tcPr>
          <w:p w14:paraId="45CA50B6">
            <w:pPr>
              <w:pStyle w:val="16"/>
            </w:pPr>
            <w:r>
              <w:t>对学校的影响</w:t>
            </w:r>
          </w:p>
        </w:tc>
        <w:tc>
          <w:tcPr>
            <w:tcW w:w="2551" w:type="dxa"/>
            <w:vAlign w:val="center"/>
          </w:tcPr>
          <w:p w14:paraId="78A4A899">
            <w:pPr>
              <w:pStyle w:val="16"/>
            </w:pPr>
            <w:r>
              <w:t>校园环境不断改善</w:t>
            </w:r>
          </w:p>
        </w:tc>
        <w:tc>
          <w:tcPr>
            <w:tcW w:w="2268" w:type="dxa"/>
            <w:vAlign w:val="center"/>
          </w:tcPr>
          <w:p w14:paraId="0CF07F15">
            <w:pPr>
              <w:pStyle w:val="16"/>
            </w:pPr>
            <w:r>
              <w:t>调查问卷</w:t>
            </w:r>
          </w:p>
        </w:tc>
      </w:tr>
      <w:tr w14:paraId="43AE4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B60547">
            <w:pPr>
              <w:pStyle w:val="17"/>
            </w:pPr>
            <w:r>
              <w:t>满意度指标</w:t>
            </w:r>
          </w:p>
        </w:tc>
        <w:tc>
          <w:tcPr>
            <w:tcW w:w="2268" w:type="dxa"/>
            <w:vAlign w:val="center"/>
          </w:tcPr>
          <w:p w14:paraId="3EB48EE2">
            <w:pPr>
              <w:pStyle w:val="16"/>
            </w:pPr>
            <w:r>
              <w:t>服务对象满意度指标</w:t>
            </w:r>
          </w:p>
        </w:tc>
        <w:tc>
          <w:tcPr>
            <w:tcW w:w="2835" w:type="dxa"/>
            <w:vAlign w:val="center"/>
          </w:tcPr>
          <w:p w14:paraId="55419D0B">
            <w:pPr>
              <w:pStyle w:val="16"/>
            </w:pPr>
            <w:r>
              <w:t>社会公众满意度（%）</w:t>
            </w:r>
          </w:p>
        </w:tc>
        <w:tc>
          <w:tcPr>
            <w:tcW w:w="2835" w:type="dxa"/>
            <w:vAlign w:val="center"/>
          </w:tcPr>
          <w:p w14:paraId="7C3A5EBE">
            <w:pPr>
              <w:pStyle w:val="16"/>
            </w:pPr>
            <w:r>
              <w:t>反映较好人数与受调查人数之比</w:t>
            </w:r>
          </w:p>
        </w:tc>
        <w:tc>
          <w:tcPr>
            <w:tcW w:w="2551" w:type="dxa"/>
            <w:vAlign w:val="center"/>
          </w:tcPr>
          <w:p w14:paraId="07179487">
            <w:pPr>
              <w:pStyle w:val="16"/>
            </w:pPr>
            <w:r>
              <w:t>≥90%</w:t>
            </w:r>
          </w:p>
        </w:tc>
        <w:tc>
          <w:tcPr>
            <w:tcW w:w="2268" w:type="dxa"/>
            <w:vAlign w:val="center"/>
          </w:tcPr>
          <w:p w14:paraId="5E585258">
            <w:pPr>
              <w:pStyle w:val="16"/>
            </w:pPr>
            <w:r>
              <w:t>调查问卷</w:t>
            </w:r>
          </w:p>
        </w:tc>
      </w:tr>
    </w:tbl>
    <w:p w14:paraId="4C500839">
      <w:pPr>
        <w:sectPr>
          <w:pgSz w:w="16840" w:h="11900" w:orient="landscape"/>
          <w:pgMar w:top="1361" w:right="1020" w:bottom="1134" w:left="1020" w:header="720" w:footer="720" w:gutter="0"/>
          <w:cols w:space="720" w:num="1"/>
        </w:sectPr>
      </w:pPr>
    </w:p>
    <w:p w14:paraId="0F01402C">
      <w:pPr>
        <w:ind w:firstLine="560"/>
      </w:pPr>
      <w:r>
        <w:rPr>
          <w:rFonts w:ascii="方正仿宋_GBK" w:hAnsi="方正仿宋_GBK" w:eastAsia="方正仿宋_GBK" w:cs="方正仿宋_GBK"/>
          <w:b/>
          <w:color w:val="000000"/>
          <w:sz w:val="28"/>
        </w:rPr>
        <w:t>165、学前教育生均公用经费落实奖补资金（唐财教[2022]100号）绩效目标表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3A07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91A7DD">
            <w:pPr>
              <w:pStyle w:val="14"/>
            </w:pPr>
            <w:r>
              <w:t>绩效目标</w:t>
            </w:r>
          </w:p>
        </w:tc>
        <w:tc>
          <w:tcPr>
            <w:tcW w:w="12756" w:type="dxa"/>
            <w:tcBorders>
              <w:bottom w:val="single" w:color="FFFFFF" w:sz="6" w:space="0"/>
            </w:tcBorders>
            <w:vAlign w:val="center"/>
          </w:tcPr>
          <w:p w14:paraId="79D8D3BF">
            <w:pPr>
              <w:pStyle w:val="16"/>
            </w:pPr>
            <w:r>
              <w:t>1.保障学校日常工作的正常开展，改善办学条件，促进教育事业发展</w:t>
            </w:r>
          </w:p>
        </w:tc>
      </w:tr>
    </w:tbl>
    <w:p w14:paraId="5755ADE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738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F5EA93">
            <w:pPr>
              <w:pStyle w:val="14"/>
            </w:pPr>
            <w:r>
              <w:t>一级指标</w:t>
            </w:r>
          </w:p>
        </w:tc>
        <w:tc>
          <w:tcPr>
            <w:tcW w:w="2268" w:type="dxa"/>
            <w:vAlign w:val="center"/>
          </w:tcPr>
          <w:p w14:paraId="32DFDEC4">
            <w:pPr>
              <w:pStyle w:val="14"/>
            </w:pPr>
            <w:r>
              <w:t>二级指标</w:t>
            </w:r>
          </w:p>
        </w:tc>
        <w:tc>
          <w:tcPr>
            <w:tcW w:w="2835" w:type="dxa"/>
            <w:vAlign w:val="center"/>
          </w:tcPr>
          <w:p w14:paraId="409C2E8C">
            <w:pPr>
              <w:pStyle w:val="14"/>
            </w:pPr>
            <w:r>
              <w:t>三级指标</w:t>
            </w:r>
          </w:p>
        </w:tc>
        <w:tc>
          <w:tcPr>
            <w:tcW w:w="2835" w:type="dxa"/>
            <w:vAlign w:val="center"/>
          </w:tcPr>
          <w:p w14:paraId="019A2606">
            <w:pPr>
              <w:pStyle w:val="14"/>
            </w:pPr>
            <w:r>
              <w:t>绩效指标描述</w:t>
            </w:r>
          </w:p>
        </w:tc>
        <w:tc>
          <w:tcPr>
            <w:tcW w:w="2551" w:type="dxa"/>
            <w:vAlign w:val="center"/>
          </w:tcPr>
          <w:p w14:paraId="0AB585DF">
            <w:pPr>
              <w:pStyle w:val="14"/>
            </w:pPr>
            <w:r>
              <w:t>指标值</w:t>
            </w:r>
          </w:p>
        </w:tc>
        <w:tc>
          <w:tcPr>
            <w:tcW w:w="2268" w:type="dxa"/>
            <w:vAlign w:val="center"/>
          </w:tcPr>
          <w:p w14:paraId="3EE71AE1">
            <w:pPr>
              <w:pStyle w:val="14"/>
            </w:pPr>
            <w:r>
              <w:t>指标值确定依据</w:t>
            </w:r>
          </w:p>
        </w:tc>
      </w:tr>
      <w:tr w14:paraId="2E229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AEA856">
            <w:pPr>
              <w:pStyle w:val="17"/>
            </w:pPr>
            <w:r>
              <w:t>产出指标</w:t>
            </w:r>
          </w:p>
        </w:tc>
        <w:tc>
          <w:tcPr>
            <w:tcW w:w="2268" w:type="dxa"/>
            <w:vAlign w:val="center"/>
          </w:tcPr>
          <w:p w14:paraId="63CBCC33">
            <w:pPr>
              <w:pStyle w:val="16"/>
            </w:pPr>
            <w:r>
              <w:t>数量指标</w:t>
            </w:r>
          </w:p>
        </w:tc>
        <w:tc>
          <w:tcPr>
            <w:tcW w:w="2835" w:type="dxa"/>
            <w:vAlign w:val="center"/>
          </w:tcPr>
          <w:p w14:paraId="4E9A2214">
            <w:pPr>
              <w:pStyle w:val="16"/>
            </w:pPr>
            <w:r>
              <w:t>在校学生数</w:t>
            </w:r>
          </w:p>
        </w:tc>
        <w:tc>
          <w:tcPr>
            <w:tcW w:w="2835" w:type="dxa"/>
            <w:vAlign w:val="center"/>
          </w:tcPr>
          <w:p w14:paraId="5B69A259">
            <w:pPr>
              <w:pStyle w:val="16"/>
            </w:pPr>
            <w:r>
              <w:t>在校学生人数</w:t>
            </w:r>
          </w:p>
        </w:tc>
        <w:tc>
          <w:tcPr>
            <w:tcW w:w="2551" w:type="dxa"/>
            <w:vAlign w:val="center"/>
          </w:tcPr>
          <w:p w14:paraId="5FAD0460">
            <w:pPr>
              <w:pStyle w:val="16"/>
            </w:pPr>
            <w:r>
              <w:t>421人</w:t>
            </w:r>
          </w:p>
        </w:tc>
        <w:tc>
          <w:tcPr>
            <w:tcW w:w="2268" w:type="dxa"/>
            <w:vAlign w:val="center"/>
          </w:tcPr>
          <w:p w14:paraId="09AE557A">
            <w:pPr>
              <w:pStyle w:val="16"/>
            </w:pPr>
            <w:r>
              <w:t>年度学生统计数</w:t>
            </w:r>
          </w:p>
        </w:tc>
      </w:tr>
      <w:tr w14:paraId="1B1B1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93F546"/>
        </w:tc>
        <w:tc>
          <w:tcPr>
            <w:tcW w:w="2268" w:type="dxa"/>
            <w:vAlign w:val="center"/>
          </w:tcPr>
          <w:p w14:paraId="1DBA641B">
            <w:pPr>
              <w:pStyle w:val="16"/>
            </w:pPr>
            <w:r>
              <w:t>质量指标</w:t>
            </w:r>
          </w:p>
        </w:tc>
        <w:tc>
          <w:tcPr>
            <w:tcW w:w="2835" w:type="dxa"/>
            <w:vAlign w:val="center"/>
          </w:tcPr>
          <w:p w14:paraId="2F5FEAE5">
            <w:pPr>
              <w:pStyle w:val="16"/>
            </w:pPr>
            <w:r>
              <w:t>学校工作开展情况</w:t>
            </w:r>
          </w:p>
        </w:tc>
        <w:tc>
          <w:tcPr>
            <w:tcW w:w="2835" w:type="dxa"/>
            <w:vAlign w:val="center"/>
          </w:tcPr>
          <w:p w14:paraId="7AE2476F">
            <w:pPr>
              <w:pStyle w:val="16"/>
            </w:pPr>
            <w:r>
              <w:t>学校工作开展情况</w:t>
            </w:r>
          </w:p>
        </w:tc>
        <w:tc>
          <w:tcPr>
            <w:tcW w:w="2551" w:type="dxa"/>
            <w:vAlign w:val="center"/>
          </w:tcPr>
          <w:p w14:paraId="27E50B59">
            <w:pPr>
              <w:pStyle w:val="16"/>
            </w:pPr>
            <w:r>
              <w:t>教育教学秩序井然，校园全无事故</w:t>
            </w:r>
          </w:p>
        </w:tc>
        <w:tc>
          <w:tcPr>
            <w:tcW w:w="2268" w:type="dxa"/>
            <w:vAlign w:val="center"/>
          </w:tcPr>
          <w:p w14:paraId="4ED73468">
            <w:pPr>
              <w:pStyle w:val="16"/>
            </w:pPr>
            <w:r>
              <w:t>年度工作计划</w:t>
            </w:r>
          </w:p>
        </w:tc>
      </w:tr>
      <w:tr w14:paraId="28B8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913375"/>
        </w:tc>
        <w:tc>
          <w:tcPr>
            <w:tcW w:w="2268" w:type="dxa"/>
            <w:vAlign w:val="center"/>
          </w:tcPr>
          <w:p w14:paraId="6D3861A4">
            <w:pPr>
              <w:pStyle w:val="16"/>
            </w:pPr>
            <w:r>
              <w:t>时效指标</w:t>
            </w:r>
          </w:p>
        </w:tc>
        <w:tc>
          <w:tcPr>
            <w:tcW w:w="2835" w:type="dxa"/>
            <w:vAlign w:val="center"/>
          </w:tcPr>
          <w:p w14:paraId="043E3F17">
            <w:pPr>
              <w:pStyle w:val="16"/>
            </w:pPr>
            <w:r>
              <w:t>各项业务完成及时率</w:t>
            </w:r>
          </w:p>
        </w:tc>
        <w:tc>
          <w:tcPr>
            <w:tcW w:w="2835" w:type="dxa"/>
            <w:vAlign w:val="center"/>
          </w:tcPr>
          <w:p w14:paraId="3920D4CE">
            <w:pPr>
              <w:pStyle w:val="16"/>
            </w:pPr>
            <w:r>
              <w:t>各项业务完成及时率</w:t>
            </w:r>
          </w:p>
        </w:tc>
        <w:tc>
          <w:tcPr>
            <w:tcW w:w="2551" w:type="dxa"/>
            <w:vAlign w:val="center"/>
          </w:tcPr>
          <w:p w14:paraId="6590AD26">
            <w:pPr>
              <w:pStyle w:val="16"/>
            </w:pPr>
            <w:r>
              <w:t>100%</w:t>
            </w:r>
          </w:p>
        </w:tc>
        <w:tc>
          <w:tcPr>
            <w:tcW w:w="2268" w:type="dxa"/>
            <w:vAlign w:val="center"/>
          </w:tcPr>
          <w:p w14:paraId="7CBE05CD">
            <w:pPr>
              <w:pStyle w:val="16"/>
            </w:pPr>
            <w:r>
              <w:t>年度工作计划</w:t>
            </w:r>
          </w:p>
        </w:tc>
      </w:tr>
      <w:tr w14:paraId="4154A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20D1FD"/>
        </w:tc>
        <w:tc>
          <w:tcPr>
            <w:tcW w:w="2268" w:type="dxa"/>
            <w:vAlign w:val="center"/>
          </w:tcPr>
          <w:p w14:paraId="7BFDCECE">
            <w:pPr>
              <w:pStyle w:val="16"/>
            </w:pPr>
            <w:r>
              <w:t>成本指标</w:t>
            </w:r>
          </w:p>
        </w:tc>
        <w:tc>
          <w:tcPr>
            <w:tcW w:w="2835" w:type="dxa"/>
            <w:vAlign w:val="center"/>
          </w:tcPr>
          <w:p w14:paraId="7D3A7E12">
            <w:pPr>
              <w:pStyle w:val="16"/>
            </w:pPr>
            <w:r>
              <w:t>生均公用经费标准</w:t>
            </w:r>
          </w:p>
        </w:tc>
        <w:tc>
          <w:tcPr>
            <w:tcW w:w="2835" w:type="dxa"/>
            <w:vAlign w:val="center"/>
          </w:tcPr>
          <w:p w14:paraId="0B2C3975">
            <w:pPr>
              <w:pStyle w:val="16"/>
            </w:pPr>
            <w:r>
              <w:t>生均公用经费标准</w:t>
            </w:r>
          </w:p>
        </w:tc>
        <w:tc>
          <w:tcPr>
            <w:tcW w:w="2551" w:type="dxa"/>
            <w:vAlign w:val="center"/>
          </w:tcPr>
          <w:p w14:paraId="2FA6DD06">
            <w:pPr>
              <w:pStyle w:val="16"/>
            </w:pPr>
            <w:r>
              <w:t>≥400生/年</w:t>
            </w:r>
          </w:p>
        </w:tc>
        <w:tc>
          <w:tcPr>
            <w:tcW w:w="2268" w:type="dxa"/>
            <w:vAlign w:val="center"/>
          </w:tcPr>
          <w:p w14:paraId="1DDDFC96">
            <w:pPr>
              <w:pStyle w:val="16"/>
            </w:pPr>
            <w:r>
              <w:t>国家政策</w:t>
            </w:r>
          </w:p>
        </w:tc>
      </w:tr>
      <w:tr w14:paraId="78FBF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5461F8">
            <w:pPr>
              <w:pStyle w:val="17"/>
            </w:pPr>
            <w:r>
              <w:t>效益指标</w:t>
            </w:r>
          </w:p>
        </w:tc>
        <w:tc>
          <w:tcPr>
            <w:tcW w:w="2268" w:type="dxa"/>
            <w:vAlign w:val="center"/>
          </w:tcPr>
          <w:p w14:paraId="2E2641AB">
            <w:pPr>
              <w:pStyle w:val="16"/>
            </w:pPr>
            <w:r>
              <w:t>可持续影响指标</w:t>
            </w:r>
          </w:p>
        </w:tc>
        <w:tc>
          <w:tcPr>
            <w:tcW w:w="2835" w:type="dxa"/>
            <w:vAlign w:val="center"/>
          </w:tcPr>
          <w:p w14:paraId="6CF8593F">
            <w:pPr>
              <w:pStyle w:val="16"/>
            </w:pPr>
            <w:r>
              <w:t>对学校的影响</w:t>
            </w:r>
          </w:p>
        </w:tc>
        <w:tc>
          <w:tcPr>
            <w:tcW w:w="2835" w:type="dxa"/>
            <w:vAlign w:val="center"/>
          </w:tcPr>
          <w:p w14:paraId="242CEF56">
            <w:pPr>
              <w:pStyle w:val="16"/>
            </w:pPr>
            <w:r>
              <w:t>对学校的影响</w:t>
            </w:r>
          </w:p>
        </w:tc>
        <w:tc>
          <w:tcPr>
            <w:tcW w:w="2551" w:type="dxa"/>
            <w:vAlign w:val="center"/>
          </w:tcPr>
          <w:p w14:paraId="631ACCB2">
            <w:pPr>
              <w:pStyle w:val="16"/>
            </w:pPr>
            <w:r>
              <w:t>校园环境不断改善</w:t>
            </w:r>
          </w:p>
        </w:tc>
        <w:tc>
          <w:tcPr>
            <w:tcW w:w="2268" w:type="dxa"/>
            <w:vAlign w:val="center"/>
          </w:tcPr>
          <w:p w14:paraId="46DC1C96">
            <w:pPr>
              <w:pStyle w:val="16"/>
            </w:pPr>
            <w:r>
              <w:t>调查问卷</w:t>
            </w:r>
          </w:p>
        </w:tc>
      </w:tr>
      <w:tr w14:paraId="253F9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5A5B4E">
            <w:pPr>
              <w:pStyle w:val="17"/>
            </w:pPr>
            <w:r>
              <w:t>满意度指标</w:t>
            </w:r>
          </w:p>
        </w:tc>
        <w:tc>
          <w:tcPr>
            <w:tcW w:w="2268" w:type="dxa"/>
            <w:vAlign w:val="center"/>
          </w:tcPr>
          <w:p w14:paraId="550DF976">
            <w:pPr>
              <w:pStyle w:val="16"/>
            </w:pPr>
            <w:r>
              <w:t>服务对象满意度指标</w:t>
            </w:r>
          </w:p>
        </w:tc>
        <w:tc>
          <w:tcPr>
            <w:tcW w:w="2835" w:type="dxa"/>
            <w:vAlign w:val="center"/>
          </w:tcPr>
          <w:p w14:paraId="156BBC4B">
            <w:pPr>
              <w:pStyle w:val="16"/>
            </w:pPr>
            <w:r>
              <w:t>社会公众满意度（%）</w:t>
            </w:r>
          </w:p>
        </w:tc>
        <w:tc>
          <w:tcPr>
            <w:tcW w:w="2835" w:type="dxa"/>
            <w:vAlign w:val="center"/>
          </w:tcPr>
          <w:p w14:paraId="5C87B667">
            <w:pPr>
              <w:pStyle w:val="16"/>
            </w:pPr>
            <w:r>
              <w:t>反映较好人数与受调查人数之比</w:t>
            </w:r>
          </w:p>
        </w:tc>
        <w:tc>
          <w:tcPr>
            <w:tcW w:w="2551" w:type="dxa"/>
            <w:vAlign w:val="center"/>
          </w:tcPr>
          <w:p w14:paraId="2C50909A">
            <w:pPr>
              <w:pStyle w:val="16"/>
            </w:pPr>
            <w:r>
              <w:t>≥90%</w:t>
            </w:r>
          </w:p>
        </w:tc>
        <w:tc>
          <w:tcPr>
            <w:tcW w:w="2268" w:type="dxa"/>
            <w:vAlign w:val="center"/>
          </w:tcPr>
          <w:p w14:paraId="015BD206">
            <w:pPr>
              <w:pStyle w:val="16"/>
            </w:pPr>
            <w:r>
              <w:t>调查问卷</w:t>
            </w:r>
          </w:p>
        </w:tc>
      </w:tr>
    </w:tbl>
    <w:p w14:paraId="738848D5">
      <w:pPr>
        <w:sectPr>
          <w:pgSz w:w="16840" w:h="11900" w:orient="landscape"/>
          <w:pgMar w:top="1361" w:right="1020" w:bottom="1134" w:left="1020" w:header="720" w:footer="720" w:gutter="0"/>
          <w:cols w:space="720" w:num="1"/>
        </w:sectPr>
      </w:pPr>
    </w:p>
    <w:p w14:paraId="7BDF0FEF">
      <w:pPr>
        <w:ind w:firstLine="560"/>
      </w:pPr>
      <w:r>
        <w:rPr>
          <w:rFonts w:ascii="方正仿宋_GBK" w:hAnsi="方正仿宋_GBK" w:eastAsia="方正仿宋_GBK" w:cs="方正仿宋_GBK"/>
          <w:b/>
          <w:color w:val="000000"/>
          <w:sz w:val="28"/>
        </w:rPr>
        <w:t>166、劳务派遣人员经费（劳务费）绩效目标表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6052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EABA25">
            <w:pPr>
              <w:pStyle w:val="14"/>
            </w:pPr>
            <w:r>
              <w:t>绩效目标</w:t>
            </w:r>
          </w:p>
        </w:tc>
        <w:tc>
          <w:tcPr>
            <w:tcW w:w="12756" w:type="dxa"/>
            <w:tcBorders>
              <w:bottom w:val="single" w:color="FFFFFF" w:sz="6" w:space="0"/>
            </w:tcBorders>
            <w:vAlign w:val="center"/>
          </w:tcPr>
          <w:p w14:paraId="38B707B8">
            <w:pPr>
              <w:pStyle w:val="16"/>
            </w:pPr>
            <w:r>
              <w:t>1.及时发放人员待遇，维护社会稳定</w:t>
            </w:r>
          </w:p>
        </w:tc>
      </w:tr>
    </w:tbl>
    <w:p w14:paraId="7EC63E9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F62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13C211">
            <w:pPr>
              <w:pStyle w:val="14"/>
            </w:pPr>
            <w:r>
              <w:t>一级指标</w:t>
            </w:r>
          </w:p>
        </w:tc>
        <w:tc>
          <w:tcPr>
            <w:tcW w:w="2268" w:type="dxa"/>
            <w:vAlign w:val="center"/>
          </w:tcPr>
          <w:p w14:paraId="5227079D">
            <w:pPr>
              <w:pStyle w:val="14"/>
            </w:pPr>
            <w:r>
              <w:t>二级指标</w:t>
            </w:r>
          </w:p>
        </w:tc>
        <w:tc>
          <w:tcPr>
            <w:tcW w:w="2835" w:type="dxa"/>
            <w:vAlign w:val="center"/>
          </w:tcPr>
          <w:p w14:paraId="27C824CB">
            <w:pPr>
              <w:pStyle w:val="14"/>
            </w:pPr>
            <w:r>
              <w:t>三级指标</w:t>
            </w:r>
          </w:p>
        </w:tc>
        <w:tc>
          <w:tcPr>
            <w:tcW w:w="2835" w:type="dxa"/>
            <w:vAlign w:val="center"/>
          </w:tcPr>
          <w:p w14:paraId="7FE37804">
            <w:pPr>
              <w:pStyle w:val="14"/>
            </w:pPr>
            <w:r>
              <w:t>绩效指标描述</w:t>
            </w:r>
          </w:p>
        </w:tc>
        <w:tc>
          <w:tcPr>
            <w:tcW w:w="2551" w:type="dxa"/>
            <w:vAlign w:val="center"/>
          </w:tcPr>
          <w:p w14:paraId="46D33A4E">
            <w:pPr>
              <w:pStyle w:val="14"/>
            </w:pPr>
            <w:r>
              <w:t>指标值</w:t>
            </w:r>
          </w:p>
        </w:tc>
        <w:tc>
          <w:tcPr>
            <w:tcW w:w="2268" w:type="dxa"/>
            <w:vAlign w:val="center"/>
          </w:tcPr>
          <w:p w14:paraId="3E01E660">
            <w:pPr>
              <w:pStyle w:val="14"/>
            </w:pPr>
            <w:r>
              <w:t>指标值确定依据</w:t>
            </w:r>
          </w:p>
        </w:tc>
      </w:tr>
      <w:tr w14:paraId="53BE9F9B">
        <w:tblPrEx>
          <w:tblCellMar>
            <w:top w:w="0" w:type="dxa"/>
            <w:left w:w="108" w:type="dxa"/>
            <w:bottom w:w="0" w:type="dxa"/>
            <w:right w:w="108" w:type="dxa"/>
          </w:tblCellMar>
        </w:tblPrEx>
        <w:trPr>
          <w:trHeight w:val="397" w:hRule="atLeast"/>
          <w:jc w:val="center"/>
        </w:trPr>
        <w:tc>
          <w:tcPr>
            <w:tcW w:w="1417" w:type="dxa"/>
            <w:vMerge w:val="restart"/>
            <w:vAlign w:val="center"/>
          </w:tcPr>
          <w:p w14:paraId="7D99602B">
            <w:pPr>
              <w:pStyle w:val="17"/>
            </w:pPr>
            <w:r>
              <w:t>产出指标</w:t>
            </w:r>
          </w:p>
        </w:tc>
        <w:tc>
          <w:tcPr>
            <w:tcW w:w="2268" w:type="dxa"/>
            <w:vAlign w:val="center"/>
          </w:tcPr>
          <w:p w14:paraId="3DE822CE">
            <w:pPr>
              <w:pStyle w:val="16"/>
            </w:pPr>
            <w:r>
              <w:t>数量指标</w:t>
            </w:r>
          </w:p>
        </w:tc>
        <w:tc>
          <w:tcPr>
            <w:tcW w:w="2835" w:type="dxa"/>
            <w:vAlign w:val="center"/>
          </w:tcPr>
          <w:p w14:paraId="3EE6EA86">
            <w:pPr>
              <w:pStyle w:val="16"/>
            </w:pPr>
            <w:r>
              <w:t>劳务派遣人员数量</w:t>
            </w:r>
          </w:p>
        </w:tc>
        <w:tc>
          <w:tcPr>
            <w:tcW w:w="2835" w:type="dxa"/>
            <w:vAlign w:val="center"/>
          </w:tcPr>
          <w:p w14:paraId="57DBA263">
            <w:pPr>
              <w:pStyle w:val="16"/>
            </w:pPr>
            <w:r>
              <w:t>聘用的劳务派遣人数</w:t>
            </w:r>
          </w:p>
        </w:tc>
        <w:tc>
          <w:tcPr>
            <w:tcW w:w="2551" w:type="dxa"/>
            <w:vAlign w:val="center"/>
          </w:tcPr>
          <w:p w14:paraId="65BAB296">
            <w:pPr>
              <w:pStyle w:val="16"/>
            </w:pPr>
            <w:r>
              <w:t>82人</w:t>
            </w:r>
          </w:p>
        </w:tc>
        <w:tc>
          <w:tcPr>
            <w:tcW w:w="2268" w:type="dxa"/>
            <w:vAlign w:val="center"/>
          </w:tcPr>
          <w:p w14:paraId="4B4C2591">
            <w:pPr>
              <w:pStyle w:val="16"/>
            </w:pPr>
            <w:r>
              <w:t>聘用合同</w:t>
            </w:r>
          </w:p>
        </w:tc>
      </w:tr>
      <w:tr w14:paraId="5C2E5DEF">
        <w:tblPrEx>
          <w:tblCellMar>
            <w:top w:w="0" w:type="dxa"/>
            <w:left w:w="108" w:type="dxa"/>
            <w:bottom w:w="0" w:type="dxa"/>
            <w:right w:w="108" w:type="dxa"/>
          </w:tblCellMar>
        </w:tblPrEx>
        <w:trPr>
          <w:trHeight w:val="397" w:hRule="atLeast"/>
          <w:jc w:val="center"/>
        </w:trPr>
        <w:tc>
          <w:tcPr>
            <w:tcW w:w="1417" w:type="dxa"/>
            <w:vMerge w:val="continue"/>
            <w:vAlign w:val="center"/>
          </w:tcPr>
          <w:p w14:paraId="791F7CA5"/>
        </w:tc>
        <w:tc>
          <w:tcPr>
            <w:tcW w:w="2268" w:type="dxa"/>
            <w:vAlign w:val="center"/>
          </w:tcPr>
          <w:p w14:paraId="20DF5C96">
            <w:pPr>
              <w:pStyle w:val="16"/>
            </w:pPr>
            <w:r>
              <w:t>质量指标</w:t>
            </w:r>
          </w:p>
        </w:tc>
        <w:tc>
          <w:tcPr>
            <w:tcW w:w="2835" w:type="dxa"/>
            <w:vAlign w:val="center"/>
          </w:tcPr>
          <w:p w14:paraId="672D0D5E">
            <w:pPr>
              <w:pStyle w:val="16"/>
            </w:pPr>
            <w:r>
              <w:t>工资发放准确率</w:t>
            </w:r>
          </w:p>
        </w:tc>
        <w:tc>
          <w:tcPr>
            <w:tcW w:w="2835" w:type="dxa"/>
            <w:vAlign w:val="center"/>
          </w:tcPr>
          <w:p w14:paraId="538DE102">
            <w:pPr>
              <w:pStyle w:val="16"/>
            </w:pPr>
            <w:r>
              <w:t>工资发放准确程度</w:t>
            </w:r>
          </w:p>
        </w:tc>
        <w:tc>
          <w:tcPr>
            <w:tcW w:w="2551" w:type="dxa"/>
            <w:vAlign w:val="center"/>
          </w:tcPr>
          <w:p w14:paraId="14077ACD">
            <w:pPr>
              <w:pStyle w:val="16"/>
            </w:pPr>
            <w:r>
              <w:t>100%</w:t>
            </w:r>
          </w:p>
        </w:tc>
        <w:tc>
          <w:tcPr>
            <w:tcW w:w="2268" w:type="dxa"/>
            <w:vAlign w:val="center"/>
          </w:tcPr>
          <w:p w14:paraId="05C55F54">
            <w:pPr>
              <w:pStyle w:val="16"/>
            </w:pPr>
            <w:r>
              <w:t>工资发放情况</w:t>
            </w:r>
          </w:p>
        </w:tc>
      </w:tr>
      <w:tr w14:paraId="5DDAC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D4D8A6"/>
        </w:tc>
        <w:tc>
          <w:tcPr>
            <w:tcW w:w="2268" w:type="dxa"/>
            <w:vAlign w:val="center"/>
          </w:tcPr>
          <w:p w14:paraId="5D3F3D17">
            <w:pPr>
              <w:pStyle w:val="16"/>
            </w:pPr>
            <w:r>
              <w:t>时效指标</w:t>
            </w:r>
          </w:p>
        </w:tc>
        <w:tc>
          <w:tcPr>
            <w:tcW w:w="2835" w:type="dxa"/>
            <w:vAlign w:val="center"/>
          </w:tcPr>
          <w:p w14:paraId="735930AB">
            <w:pPr>
              <w:pStyle w:val="16"/>
            </w:pPr>
            <w:r>
              <w:t>工资发放及时率</w:t>
            </w:r>
          </w:p>
        </w:tc>
        <w:tc>
          <w:tcPr>
            <w:tcW w:w="2835" w:type="dxa"/>
            <w:vAlign w:val="center"/>
          </w:tcPr>
          <w:p w14:paraId="61C76F2F">
            <w:pPr>
              <w:pStyle w:val="16"/>
            </w:pPr>
            <w:r>
              <w:t>工资发放及时率</w:t>
            </w:r>
          </w:p>
        </w:tc>
        <w:tc>
          <w:tcPr>
            <w:tcW w:w="2551" w:type="dxa"/>
            <w:vAlign w:val="center"/>
          </w:tcPr>
          <w:p w14:paraId="254035BB">
            <w:pPr>
              <w:pStyle w:val="16"/>
            </w:pPr>
            <w:r>
              <w:t>100%</w:t>
            </w:r>
          </w:p>
        </w:tc>
        <w:tc>
          <w:tcPr>
            <w:tcW w:w="2268" w:type="dxa"/>
            <w:vAlign w:val="center"/>
          </w:tcPr>
          <w:p w14:paraId="7909F5B6">
            <w:pPr>
              <w:pStyle w:val="16"/>
            </w:pPr>
            <w:r>
              <w:t>工资发放情况</w:t>
            </w:r>
          </w:p>
        </w:tc>
      </w:tr>
      <w:tr w14:paraId="7BE8E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4513FE"/>
        </w:tc>
        <w:tc>
          <w:tcPr>
            <w:tcW w:w="2268" w:type="dxa"/>
            <w:vAlign w:val="center"/>
          </w:tcPr>
          <w:p w14:paraId="285DACEF">
            <w:pPr>
              <w:pStyle w:val="16"/>
            </w:pPr>
            <w:r>
              <w:t>成本指标</w:t>
            </w:r>
          </w:p>
        </w:tc>
        <w:tc>
          <w:tcPr>
            <w:tcW w:w="2835" w:type="dxa"/>
            <w:vAlign w:val="center"/>
          </w:tcPr>
          <w:p w14:paraId="351E1598">
            <w:pPr>
              <w:pStyle w:val="16"/>
            </w:pPr>
            <w:r>
              <w:t>劳务派遣人员月最低工资标准</w:t>
            </w:r>
          </w:p>
        </w:tc>
        <w:tc>
          <w:tcPr>
            <w:tcW w:w="2835" w:type="dxa"/>
            <w:vAlign w:val="center"/>
          </w:tcPr>
          <w:p w14:paraId="389FF6AA">
            <w:pPr>
              <w:pStyle w:val="16"/>
            </w:pPr>
            <w:r>
              <w:t>执行的劳务派遣人员月最低工资标准</w:t>
            </w:r>
          </w:p>
        </w:tc>
        <w:tc>
          <w:tcPr>
            <w:tcW w:w="2551" w:type="dxa"/>
            <w:vAlign w:val="center"/>
          </w:tcPr>
          <w:p w14:paraId="44820782">
            <w:pPr>
              <w:pStyle w:val="16"/>
            </w:pPr>
            <w:r>
              <w:t>≥1900元/月，人</w:t>
            </w:r>
          </w:p>
        </w:tc>
        <w:tc>
          <w:tcPr>
            <w:tcW w:w="2268" w:type="dxa"/>
            <w:vAlign w:val="center"/>
          </w:tcPr>
          <w:p w14:paraId="35C82C36">
            <w:pPr>
              <w:pStyle w:val="16"/>
            </w:pPr>
            <w:r>
              <w:t>聘用合同</w:t>
            </w:r>
          </w:p>
        </w:tc>
      </w:tr>
      <w:tr w14:paraId="3F298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024C1B">
            <w:pPr>
              <w:pStyle w:val="17"/>
            </w:pPr>
            <w:r>
              <w:t>效益指标</w:t>
            </w:r>
          </w:p>
        </w:tc>
        <w:tc>
          <w:tcPr>
            <w:tcW w:w="2268" w:type="dxa"/>
            <w:vAlign w:val="center"/>
          </w:tcPr>
          <w:p w14:paraId="585F0D6A">
            <w:pPr>
              <w:pStyle w:val="16"/>
            </w:pPr>
            <w:r>
              <w:t>可持续影响指标</w:t>
            </w:r>
          </w:p>
        </w:tc>
        <w:tc>
          <w:tcPr>
            <w:tcW w:w="2835" w:type="dxa"/>
            <w:vAlign w:val="center"/>
          </w:tcPr>
          <w:p w14:paraId="17B390CA">
            <w:pPr>
              <w:pStyle w:val="16"/>
            </w:pPr>
            <w:r>
              <w:t>保障事业发展</w:t>
            </w:r>
          </w:p>
        </w:tc>
        <w:tc>
          <w:tcPr>
            <w:tcW w:w="2835" w:type="dxa"/>
            <w:vAlign w:val="center"/>
          </w:tcPr>
          <w:p w14:paraId="45DF8591">
            <w:pPr>
              <w:pStyle w:val="16"/>
            </w:pPr>
            <w:r>
              <w:t>保障各项工作正常运转</w:t>
            </w:r>
          </w:p>
        </w:tc>
        <w:tc>
          <w:tcPr>
            <w:tcW w:w="2551" w:type="dxa"/>
            <w:vAlign w:val="center"/>
          </w:tcPr>
          <w:p w14:paraId="2D54E3E2">
            <w:pPr>
              <w:pStyle w:val="16"/>
            </w:pPr>
            <w:r>
              <w:t>维护教育稳定，促进教育发展</w:t>
            </w:r>
          </w:p>
        </w:tc>
        <w:tc>
          <w:tcPr>
            <w:tcW w:w="2268" w:type="dxa"/>
            <w:vAlign w:val="center"/>
          </w:tcPr>
          <w:p w14:paraId="06681CFA">
            <w:pPr>
              <w:pStyle w:val="16"/>
            </w:pPr>
            <w:r>
              <w:t>单位运转情况</w:t>
            </w:r>
          </w:p>
        </w:tc>
      </w:tr>
      <w:tr w14:paraId="5F693F61">
        <w:tblPrEx>
          <w:tblCellMar>
            <w:top w:w="0" w:type="dxa"/>
            <w:left w:w="108" w:type="dxa"/>
            <w:bottom w:w="0" w:type="dxa"/>
            <w:right w:w="108" w:type="dxa"/>
          </w:tblCellMar>
        </w:tblPrEx>
        <w:trPr>
          <w:trHeight w:val="397" w:hRule="atLeast"/>
          <w:jc w:val="center"/>
        </w:trPr>
        <w:tc>
          <w:tcPr>
            <w:tcW w:w="1417" w:type="dxa"/>
            <w:vAlign w:val="center"/>
          </w:tcPr>
          <w:p w14:paraId="05B13B6D">
            <w:pPr>
              <w:pStyle w:val="17"/>
            </w:pPr>
            <w:r>
              <w:t>满意度指标</w:t>
            </w:r>
          </w:p>
        </w:tc>
        <w:tc>
          <w:tcPr>
            <w:tcW w:w="2268" w:type="dxa"/>
            <w:vAlign w:val="center"/>
          </w:tcPr>
          <w:p w14:paraId="13D16FF4">
            <w:pPr>
              <w:pStyle w:val="16"/>
            </w:pPr>
            <w:r>
              <w:t>服务对象满意度指标</w:t>
            </w:r>
          </w:p>
        </w:tc>
        <w:tc>
          <w:tcPr>
            <w:tcW w:w="2835" w:type="dxa"/>
            <w:vAlign w:val="center"/>
          </w:tcPr>
          <w:p w14:paraId="0111A187">
            <w:pPr>
              <w:pStyle w:val="16"/>
            </w:pPr>
            <w:r>
              <w:t>劳务派遣人员满意度</w:t>
            </w:r>
          </w:p>
        </w:tc>
        <w:tc>
          <w:tcPr>
            <w:tcW w:w="2835" w:type="dxa"/>
            <w:vAlign w:val="center"/>
          </w:tcPr>
          <w:p w14:paraId="28DAE41A">
            <w:pPr>
              <w:pStyle w:val="16"/>
            </w:pPr>
            <w:r>
              <w:t>劳务派遣人员对工资待遇的满意度</w:t>
            </w:r>
          </w:p>
        </w:tc>
        <w:tc>
          <w:tcPr>
            <w:tcW w:w="2551" w:type="dxa"/>
            <w:vAlign w:val="center"/>
          </w:tcPr>
          <w:p w14:paraId="7E92FA3F">
            <w:pPr>
              <w:pStyle w:val="16"/>
            </w:pPr>
            <w:r>
              <w:t>≥95%</w:t>
            </w:r>
          </w:p>
        </w:tc>
        <w:tc>
          <w:tcPr>
            <w:tcW w:w="2268" w:type="dxa"/>
            <w:vAlign w:val="center"/>
          </w:tcPr>
          <w:p w14:paraId="66B7466F">
            <w:pPr>
              <w:pStyle w:val="16"/>
            </w:pPr>
            <w:r>
              <w:t>调查问卷</w:t>
            </w:r>
          </w:p>
        </w:tc>
      </w:tr>
    </w:tbl>
    <w:p w14:paraId="2CEEB201">
      <w:pPr>
        <w:sectPr>
          <w:pgSz w:w="16840" w:h="11900" w:orient="landscape"/>
          <w:pgMar w:top="1361" w:right="1020" w:bottom="1134" w:left="1020" w:header="720" w:footer="720" w:gutter="0"/>
          <w:cols w:space="720" w:num="1"/>
        </w:sectPr>
      </w:pPr>
    </w:p>
    <w:p w14:paraId="4032606C">
      <w:pPr>
        <w:ind w:firstLine="560"/>
      </w:pPr>
      <w:r>
        <w:rPr>
          <w:rFonts w:ascii="方正仿宋_GBK" w:hAnsi="方正仿宋_GBK" w:eastAsia="方正仿宋_GBK" w:cs="方正仿宋_GBK"/>
          <w:b/>
          <w:color w:val="000000"/>
          <w:sz w:val="28"/>
        </w:rPr>
        <w:t>167、劳务外包经费绩效目标表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22B4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6EC82B55">
            <w:pPr>
              <w:pStyle w:val="14"/>
            </w:pPr>
            <w:r>
              <w:t>绩效目标</w:t>
            </w:r>
          </w:p>
        </w:tc>
        <w:tc>
          <w:tcPr>
            <w:tcW w:w="12756" w:type="dxa"/>
            <w:tcBorders>
              <w:bottom w:val="single" w:color="FFFFFF" w:sz="6" w:space="0"/>
            </w:tcBorders>
            <w:vAlign w:val="center"/>
          </w:tcPr>
          <w:p w14:paraId="7FD690D0">
            <w:pPr>
              <w:pStyle w:val="16"/>
            </w:pPr>
            <w:r>
              <w:t>1.及时支付劳务外包经费，维护社会稳定</w:t>
            </w:r>
          </w:p>
        </w:tc>
      </w:tr>
    </w:tbl>
    <w:p w14:paraId="02C4249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552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7CB24E">
            <w:pPr>
              <w:pStyle w:val="14"/>
            </w:pPr>
            <w:r>
              <w:t>一级指标</w:t>
            </w:r>
          </w:p>
        </w:tc>
        <w:tc>
          <w:tcPr>
            <w:tcW w:w="2268" w:type="dxa"/>
            <w:vAlign w:val="center"/>
          </w:tcPr>
          <w:p w14:paraId="23ED4A33">
            <w:pPr>
              <w:pStyle w:val="14"/>
            </w:pPr>
            <w:r>
              <w:t>二级指标</w:t>
            </w:r>
          </w:p>
        </w:tc>
        <w:tc>
          <w:tcPr>
            <w:tcW w:w="2835" w:type="dxa"/>
            <w:vAlign w:val="center"/>
          </w:tcPr>
          <w:p w14:paraId="1E1BE9E9">
            <w:pPr>
              <w:pStyle w:val="14"/>
            </w:pPr>
            <w:r>
              <w:t>三级指标</w:t>
            </w:r>
          </w:p>
        </w:tc>
        <w:tc>
          <w:tcPr>
            <w:tcW w:w="2835" w:type="dxa"/>
            <w:vAlign w:val="center"/>
          </w:tcPr>
          <w:p w14:paraId="748CDEAD">
            <w:pPr>
              <w:pStyle w:val="14"/>
            </w:pPr>
            <w:r>
              <w:t>绩效指标描述</w:t>
            </w:r>
          </w:p>
        </w:tc>
        <w:tc>
          <w:tcPr>
            <w:tcW w:w="2551" w:type="dxa"/>
            <w:vAlign w:val="center"/>
          </w:tcPr>
          <w:p w14:paraId="1A38DA30">
            <w:pPr>
              <w:pStyle w:val="14"/>
            </w:pPr>
            <w:r>
              <w:t>指标值</w:t>
            </w:r>
          </w:p>
        </w:tc>
        <w:tc>
          <w:tcPr>
            <w:tcW w:w="2268" w:type="dxa"/>
            <w:vAlign w:val="center"/>
          </w:tcPr>
          <w:p w14:paraId="08FEAFD9">
            <w:pPr>
              <w:pStyle w:val="14"/>
            </w:pPr>
            <w:r>
              <w:t>指标值确定依据</w:t>
            </w:r>
          </w:p>
        </w:tc>
      </w:tr>
      <w:tr w14:paraId="4BCCA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914924">
            <w:pPr>
              <w:pStyle w:val="17"/>
            </w:pPr>
            <w:r>
              <w:t>产出指标</w:t>
            </w:r>
          </w:p>
        </w:tc>
        <w:tc>
          <w:tcPr>
            <w:tcW w:w="2268" w:type="dxa"/>
            <w:vAlign w:val="center"/>
          </w:tcPr>
          <w:p w14:paraId="1B64C0CA">
            <w:pPr>
              <w:pStyle w:val="16"/>
            </w:pPr>
            <w:r>
              <w:t>数量指标</w:t>
            </w:r>
          </w:p>
        </w:tc>
        <w:tc>
          <w:tcPr>
            <w:tcW w:w="2835" w:type="dxa"/>
            <w:vAlign w:val="center"/>
          </w:tcPr>
          <w:p w14:paraId="1EFEB34A">
            <w:pPr>
              <w:pStyle w:val="16"/>
            </w:pPr>
            <w:r>
              <w:t>劳务外包人员数量</w:t>
            </w:r>
          </w:p>
        </w:tc>
        <w:tc>
          <w:tcPr>
            <w:tcW w:w="2835" w:type="dxa"/>
            <w:vAlign w:val="center"/>
          </w:tcPr>
          <w:p w14:paraId="60F8CD81">
            <w:pPr>
              <w:pStyle w:val="16"/>
            </w:pPr>
            <w:r>
              <w:t>劳务外包人员数量</w:t>
            </w:r>
          </w:p>
        </w:tc>
        <w:tc>
          <w:tcPr>
            <w:tcW w:w="2551" w:type="dxa"/>
            <w:vAlign w:val="center"/>
          </w:tcPr>
          <w:p w14:paraId="009DC12B">
            <w:pPr>
              <w:pStyle w:val="16"/>
            </w:pPr>
            <w:r>
              <w:t>2人</w:t>
            </w:r>
          </w:p>
        </w:tc>
        <w:tc>
          <w:tcPr>
            <w:tcW w:w="2268" w:type="dxa"/>
            <w:vAlign w:val="center"/>
          </w:tcPr>
          <w:p w14:paraId="7C449544">
            <w:pPr>
              <w:pStyle w:val="16"/>
            </w:pPr>
            <w:r>
              <w:t>合同</w:t>
            </w:r>
          </w:p>
        </w:tc>
      </w:tr>
      <w:tr w14:paraId="42187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63DCA"/>
        </w:tc>
        <w:tc>
          <w:tcPr>
            <w:tcW w:w="2268" w:type="dxa"/>
            <w:vAlign w:val="center"/>
          </w:tcPr>
          <w:p w14:paraId="25757EC4">
            <w:pPr>
              <w:pStyle w:val="16"/>
            </w:pPr>
            <w:r>
              <w:t>质量指标</w:t>
            </w:r>
          </w:p>
        </w:tc>
        <w:tc>
          <w:tcPr>
            <w:tcW w:w="2835" w:type="dxa"/>
            <w:vAlign w:val="center"/>
          </w:tcPr>
          <w:p w14:paraId="2AD15F1F">
            <w:pPr>
              <w:pStyle w:val="16"/>
            </w:pPr>
            <w:r>
              <w:t>外包经费支付准确率</w:t>
            </w:r>
          </w:p>
        </w:tc>
        <w:tc>
          <w:tcPr>
            <w:tcW w:w="2835" w:type="dxa"/>
            <w:vAlign w:val="center"/>
          </w:tcPr>
          <w:p w14:paraId="12BE7632">
            <w:pPr>
              <w:pStyle w:val="16"/>
            </w:pPr>
            <w:r>
              <w:t>外包经费支付准确率</w:t>
            </w:r>
          </w:p>
        </w:tc>
        <w:tc>
          <w:tcPr>
            <w:tcW w:w="2551" w:type="dxa"/>
            <w:vAlign w:val="center"/>
          </w:tcPr>
          <w:p w14:paraId="229212EE">
            <w:pPr>
              <w:pStyle w:val="16"/>
            </w:pPr>
            <w:r>
              <w:t>100%</w:t>
            </w:r>
          </w:p>
        </w:tc>
        <w:tc>
          <w:tcPr>
            <w:tcW w:w="2268" w:type="dxa"/>
            <w:vAlign w:val="center"/>
          </w:tcPr>
          <w:p w14:paraId="1D67C1F7">
            <w:pPr>
              <w:pStyle w:val="16"/>
            </w:pPr>
            <w:r>
              <w:t>工资发放情况</w:t>
            </w:r>
          </w:p>
        </w:tc>
      </w:tr>
      <w:tr w14:paraId="49866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81052"/>
        </w:tc>
        <w:tc>
          <w:tcPr>
            <w:tcW w:w="2268" w:type="dxa"/>
            <w:vAlign w:val="center"/>
          </w:tcPr>
          <w:p w14:paraId="5346C5B7">
            <w:pPr>
              <w:pStyle w:val="16"/>
            </w:pPr>
            <w:r>
              <w:t>时效指标</w:t>
            </w:r>
          </w:p>
        </w:tc>
        <w:tc>
          <w:tcPr>
            <w:tcW w:w="2835" w:type="dxa"/>
            <w:vAlign w:val="center"/>
          </w:tcPr>
          <w:p w14:paraId="11850D60">
            <w:pPr>
              <w:pStyle w:val="16"/>
            </w:pPr>
            <w:r>
              <w:t>外包经费拨付及时率</w:t>
            </w:r>
          </w:p>
        </w:tc>
        <w:tc>
          <w:tcPr>
            <w:tcW w:w="2835" w:type="dxa"/>
            <w:vAlign w:val="center"/>
          </w:tcPr>
          <w:p w14:paraId="3224BD03">
            <w:pPr>
              <w:pStyle w:val="16"/>
            </w:pPr>
            <w:r>
              <w:t>外包经费拨付及时率</w:t>
            </w:r>
          </w:p>
        </w:tc>
        <w:tc>
          <w:tcPr>
            <w:tcW w:w="2551" w:type="dxa"/>
            <w:vAlign w:val="center"/>
          </w:tcPr>
          <w:p w14:paraId="729558C0">
            <w:pPr>
              <w:pStyle w:val="16"/>
            </w:pPr>
            <w:r>
              <w:t>100%</w:t>
            </w:r>
          </w:p>
        </w:tc>
        <w:tc>
          <w:tcPr>
            <w:tcW w:w="2268" w:type="dxa"/>
            <w:vAlign w:val="center"/>
          </w:tcPr>
          <w:p w14:paraId="7A01CD97">
            <w:pPr>
              <w:pStyle w:val="16"/>
            </w:pPr>
            <w:r>
              <w:t>工资发放情况</w:t>
            </w:r>
          </w:p>
        </w:tc>
      </w:tr>
      <w:tr w14:paraId="64653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A8CD8"/>
        </w:tc>
        <w:tc>
          <w:tcPr>
            <w:tcW w:w="2268" w:type="dxa"/>
            <w:vAlign w:val="center"/>
          </w:tcPr>
          <w:p w14:paraId="28FB7533">
            <w:pPr>
              <w:pStyle w:val="16"/>
            </w:pPr>
            <w:r>
              <w:t>成本指标</w:t>
            </w:r>
          </w:p>
        </w:tc>
        <w:tc>
          <w:tcPr>
            <w:tcW w:w="2835" w:type="dxa"/>
            <w:vAlign w:val="center"/>
          </w:tcPr>
          <w:p w14:paraId="21A758C0">
            <w:pPr>
              <w:pStyle w:val="16"/>
            </w:pPr>
            <w:r>
              <w:t>劳务外包月经费标准</w:t>
            </w:r>
          </w:p>
        </w:tc>
        <w:tc>
          <w:tcPr>
            <w:tcW w:w="2835" w:type="dxa"/>
            <w:vAlign w:val="center"/>
          </w:tcPr>
          <w:p w14:paraId="54F1D9F0">
            <w:pPr>
              <w:pStyle w:val="16"/>
            </w:pPr>
            <w:r>
              <w:t>劳务外包月经费标准</w:t>
            </w:r>
          </w:p>
        </w:tc>
        <w:tc>
          <w:tcPr>
            <w:tcW w:w="2551" w:type="dxa"/>
            <w:vAlign w:val="center"/>
          </w:tcPr>
          <w:p w14:paraId="1B72417F">
            <w:pPr>
              <w:pStyle w:val="16"/>
            </w:pPr>
            <w:r>
              <w:t>≥4000元/月，人</w:t>
            </w:r>
          </w:p>
        </w:tc>
        <w:tc>
          <w:tcPr>
            <w:tcW w:w="2268" w:type="dxa"/>
            <w:vAlign w:val="center"/>
          </w:tcPr>
          <w:p w14:paraId="228A2FD5">
            <w:pPr>
              <w:pStyle w:val="16"/>
            </w:pPr>
            <w:r>
              <w:t>合同</w:t>
            </w:r>
          </w:p>
        </w:tc>
      </w:tr>
      <w:tr w14:paraId="590BF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CE2199">
            <w:pPr>
              <w:pStyle w:val="17"/>
            </w:pPr>
            <w:r>
              <w:t>效益指标</w:t>
            </w:r>
          </w:p>
        </w:tc>
        <w:tc>
          <w:tcPr>
            <w:tcW w:w="2268" w:type="dxa"/>
            <w:vAlign w:val="center"/>
          </w:tcPr>
          <w:p w14:paraId="150A16D2">
            <w:pPr>
              <w:pStyle w:val="16"/>
            </w:pPr>
            <w:r>
              <w:t>可持续影响指标</w:t>
            </w:r>
          </w:p>
        </w:tc>
        <w:tc>
          <w:tcPr>
            <w:tcW w:w="2835" w:type="dxa"/>
            <w:vAlign w:val="center"/>
          </w:tcPr>
          <w:p w14:paraId="00CBAE83">
            <w:pPr>
              <w:pStyle w:val="16"/>
            </w:pPr>
            <w:r>
              <w:t>保障事业发展</w:t>
            </w:r>
          </w:p>
        </w:tc>
        <w:tc>
          <w:tcPr>
            <w:tcW w:w="2835" w:type="dxa"/>
            <w:vAlign w:val="center"/>
          </w:tcPr>
          <w:p w14:paraId="4AA0F254">
            <w:pPr>
              <w:pStyle w:val="16"/>
            </w:pPr>
            <w:r>
              <w:t>保障各项工作正常运转</w:t>
            </w:r>
          </w:p>
        </w:tc>
        <w:tc>
          <w:tcPr>
            <w:tcW w:w="2551" w:type="dxa"/>
            <w:vAlign w:val="center"/>
          </w:tcPr>
          <w:p w14:paraId="168B9F99">
            <w:pPr>
              <w:pStyle w:val="16"/>
            </w:pPr>
            <w:r>
              <w:t>维护教育稳定，促进教育发展</w:t>
            </w:r>
          </w:p>
        </w:tc>
        <w:tc>
          <w:tcPr>
            <w:tcW w:w="2268" w:type="dxa"/>
            <w:vAlign w:val="center"/>
          </w:tcPr>
          <w:p w14:paraId="733A2368">
            <w:pPr>
              <w:pStyle w:val="16"/>
            </w:pPr>
            <w:r>
              <w:t>单位运转情况</w:t>
            </w:r>
          </w:p>
        </w:tc>
      </w:tr>
      <w:tr w14:paraId="4ED57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3B6768">
            <w:pPr>
              <w:pStyle w:val="17"/>
            </w:pPr>
            <w:r>
              <w:t>满意度指标</w:t>
            </w:r>
          </w:p>
        </w:tc>
        <w:tc>
          <w:tcPr>
            <w:tcW w:w="2268" w:type="dxa"/>
            <w:vAlign w:val="center"/>
          </w:tcPr>
          <w:p w14:paraId="21EDE0CC">
            <w:pPr>
              <w:pStyle w:val="16"/>
            </w:pPr>
            <w:r>
              <w:t>服务对象满意度指标</w:t>
            </w:r>
          </w:p>
        </w:tc>
        <w:tc>
          <w:tcPr>
            <w:tcW w:w="2835" w:type="dxa"/>
            <w:vAlign w:val="center"/>
          </w:tcPr>
          <w:p w14:paraId="051EAD8B">
            <w:pPr>
              <w:pStyle w:val="16"/>
            </w:pPr>
            <w:r>
              <w:t>劳务派遣人员满意度</w:t>
            </w:r>
          </w:p>
        </w:tc>
        <w:tc>
          <w:tcPr>
            <w:tcW w:w="2835" w:type="dxa"/>
            <w:vAlign w:val="center"/>
          </w:tcPr>
          <w:p w14:paraId="52414E7D">
            <w:pPr>
              <w:pStyle w:val="16"/>
            </w:pPr>
            <w:r>
              <w:t>劳务派遣人员对工资待遇的满意度</w:t>
            </w:r>
          </w:p>
        </w:tc>
        <w:tc>
          <w:tcPr>
            <w:tcW w:w="2551" w:type="dxa"/>
            <w:vAlign w:val="center"/>
          </w:tcPr>
          <w:p w14:paraId="3E594B5F">
            <w:pPr>
              <w:pStyle w:val="16"/>
            </w:pPr>
            <w:r>
              <w:t>≥95%</w:t>
            </w:r>
          </w:p>
        </w:tc>
        <w:tc>
          <w:tcPr>
            <w:tcW w:w="2268" w:type="dxa"/>
            <w:vAlign w:val="center"/>
          </w:tcPr>
          <w:p w14:paraId="4482D6EE">
            <w:pPr>
              <w:pStyle w:val="16"/>
            </w:pPr>
            <w:r>
              <w:t>调查问卷</w:t>
            </w:r>
          </w:p>
        </w:tc>
      </w:tr>
    </w:tbl>
    <w:p w14:paraId="1DBABF01">
      <w:pPr>
        <w:sectPr>
          <w:pgSz w:w="16840" w:h="11900" w:orient="landscape"/>
          <w:pgMar w:top="1361" w:right="1020" w:bottom="1134" w:left="1020" w:header="720" w:footer="720" w:gutter="0"/>
          <w:cols w:space="720" w:num="1"/>
        </w:sectPr>
      </w:pPr>
    </w:p>
    <w:p w14:paraId="5113497A">
      <w:pPr>
        <w:ind w:firstLine="560"/>
      </w:pPr>
      <w:r>
        <w:rPr>
          <w:rFonts w:ascii="方正仿宋_GBK" w:hAnsi="方正仿宋_GBK" w:eastAsia="方正仿宋_GBK" w:cs="方正仿宋_GBK"/>
          <w:b/>
          <w:color w:val="000000"/>
          <w:sz w:val="28"/>
        </w:rPr>
        <w:t>168、学前教育生均公用经费绩效目标表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7B00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FF922D">
            <w:pPr>
              <w:pStyle w:val="14"/>
            </w:pPr>
            <w:r>
              <w:t>绩效目标</w:t>
            </w:r>
          </w:p>
        </w:tc>
        <w:tc>
          <w:tcPr>
            <w:tcW w:w="12756" w:type="dxa"/>
            <w:tcBorders>
              <w:bottom w:val="single" w:color="FFFFFF" w:sz="6" w:space="0"/>
            </w:tcBorders>
            <w:vAlign w:val="center"/>
          </w:tcPr>
          <w:p w14:paraId="5F2E12BE">
            <w:pPr>
              <w:pStyle w:val="16"/>
            </w:pPr>
            <w:r>
              <w:t>1.保障学校日常工作的正常开展，改善办学条件，促进教育事业发展</w:t>
            </w:r>
          </w:p>
        </w:tc>
      </w:tr>
    </w:tbl>
    <w:p w14:paraId="2F37239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E1C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397626">
            <w:pPr>
              <w:pStyle w:val="14"/>
            </w:pPr>
            <w:r>
              <w:t>一级指标</w:t>
            </w:r>
          </w:p>
        </w:tc>
        <w:tc>
          <w:tcPr>
            <w:tcW w:w="2268" w:type="dxa"/>
            <w:vAlign w:val="center"/>
          </w:tcPr>
          <w:p w14:paraId="29B08BC5">
            <w:pPr>
              <w:pStyle w:val="14"/>
            </w:pPr>
            <w:r>
              <w:t>二级指标</w:t>
            </w:r>
          </w:p>
        </w:tc>
        <w:tc>
          <w:tcPr>
            <w:tcW w:w="2835" w:type="dxa"/>
            <w:vAlign w:val="center"/>
          </w:tcPr>
          <w:p w14:paraId="1108BB6C">
            <w:pPr>
              <w:pStyle w:val="14"/>
            </w:pPr>
            <w:r>
              <w:t>三级指标</w:t>
            </w:r>
          </w:p>
        </w:tc>
        <w:tc>
          <w:tcPr>
            <w:tcW w:w="2835" w:type="dxa"/>
            <w:vAlign w:val="center"/>
          </w:tcPr>
          <w:p w14:paraId="1AE20F87">
            <w:pPr>
              <w:pStyle w:val="14"/>
            </w:pPr>
            <w:r>
              <w:t>绩效指标描述</w:t>
            </w:r>
          </w:p>
        </w:tc>
        <w:tc>
          <w:tcPr>
            <w:tcW w:w="2551" w:type="dxa"/>
            <w:vAlign w:val="center"/>
          </w:tcPr>
          <w:p w14:paraId="2CBDF4CA">
            <w:pPr>
              <w:pStyle w:val="14"/>
            </w:pPr>
            <w:r>
              <w:t>指标值</w:t>
            </w:r>
          </w:p>
        </w:tc>
        <w:tc>
          <w:tcPr>
            <w:tcW w:w="2268" w:type="dxa"/>
            <w:vAlign w:val="center"/>
          </w:tcPr>
          <w:p w14:paraId="17BFB341">
            <w:pPr>
              <w:pStyle w:val="14"/>
            </w:pPr>
            <w:r>
              <w:t>指标值确定依据</w:t>
            </w:r>
          </w:p>
        </w:tc>
      </w:tr>
      <w:tr w14:paraId="1CF35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F9843C">
            <w:pPr>
              <w:pStyle w:val="17"/>
            </w:pPr>
            <w:r>
              <w:t>产出指标</w:t>
            </w:r>
          </w:p>
        </w:tc>
        <w:tc>
          <w:tcPr>
            <w:tcW w:w="2268" w:type="dxa"/>
            <w:vAlign w:val="center"/>
          </w:tcPr>
          <w:p w14:paraId="097C51A1">
            <w:pPr>
              <w:pStyle w:val="16"/>
            </w:pPr>
            <w:r>
              <w:t>数量指标</w:t>
            </w:r>
          </w:p>
        </w:tc>
        <w:tc>
          <w:tcPr>
            <w:tcW w:w="2835" w:type="dxa"/>
            <w:vAlign w:val="center"/>
          </w:tcPr>
          <w:p w14:paraId="6A91A51D">
            <w:pPr>
              <w:pStyle w:val="16"/>
            </w:pPr>
            <w:r>
              <w:t>在校学生数</w:t>
            </w:r>
          </w:p>
        </w:tc>
        <w:tc>
          <w:tcPr>
            <w:tcW w:w="2835" w:type="dxa"/>
            <w:vAlign w:val="center"/>
          </w:tcPr>
          <w:p w14:paraId="61EB3330">
            <w:pPr>
              <w:pStyle w:val="16"/>
            </w:pPr>
            <w:r>
              <w:t>在校学生人数</w:t>
            </w:r>
          </w:p>
        </w:tc>
        <w:tc>
          <w:tcPr>
            <w:tcW w:w="2551" w:type="dxa"/>
            <w:vAlign w:val="center"/>
          </w:tcPr>
          <w:p w14:paraId="3928560A">
            <w:pPr>
              <w:pStyle w:val="16"/>
            </w:pPr>
            <w:r>
              <w:t>920人</w:t>
            </w:r>
          </w:p>
        </w:tc>
        <w:tc>
          <w:tcPr>
            <w:tcW w:w="2268" w:type="dxa"/>
            <w:vAlign w:val="center"/>
          </w:tcPr>
          <w:p w14:paraId="46E72402">
            <w:pPr>
              <w:pStyle w:val="16"/>
            </w:pPr>
            <w:r>
              <w:t>年度学生统计数</w:t>
            </w:r>
          </w:p>
        </w:tc>
      </w:tr>
      <w:tr w14:paraId="72E92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D48A5"/>
        </w:tc>
        <w:tc>
          <w:tcPr>
            <w:tcW w:w="2268" w:type="dxa"/>
            <w:vAlign w:val="center"/>
          </w:tcPr>
          <w:p w14:paraId="5F6F28C2">
            <w:pPr>
              <w:pStyle w:val="16"/>
            </w:pPr>
            <w:r>
              <w:t>质量指标</w:t>
            </w:r>
          </w:p>
        </w:tc>
        <w:tc>
          <w:tcPr>
            <w:tcW w:w="2835" w:type="dxa"/>
            <w:vAlign w:val="center"/>
          </w:tcPr>
          <w:p w14:paraId="6B52E757">
            <w:pPr>
              <w:pStyle w:val="16"/>
            </w:pPr>
            <w:r>
              <w:t>学校工作开展情况</w:t>
            </w:r>
          </w:p>
        </w:tc>
        <w:tc>
          <w:tcPr>
            <w:tcW w:w="2835" w:type="dxa"/>
            <w:vAlign w:val="center"/>
          </w:tcPr>
          <w:p w14:paraId="050498D8">
            <w:pPr>
              <w:pStyle w:val="16"/>
            </w:pPr>
            <w:r>
              <w:t>学校工作开展情况</w:t>
            </w:r>
          </w:p>
        </w:tc>
        <w:tc>
          <w:tcPr>
            <w:tcW w:w="2551" w:type="dxa"/>
            <w:vAlign w:val="center"/>
          </w:tcPr>
          <w:p w14:paraId="7B9C1B5A">
            <w:pPr>
              <w:pStyle w:val="16"/>
            </w:pPr>
            <w:r>
              <w:t>教育教学秩序井然，校园全无事故</w:t>
            </w:r>
          </w:p>
        </w:tc>
        <w:tc>
          <w:tcPr>
            <w:tcW w:w="2268" w:type="dxa"/>
            <w:vAlign w:val="center"/>
          </w:tcPr>
          <w:p w14:paraId="53269ACB">
            <w:pPr>
              <w:pStyle w:val="16"/>
            </w:pPr>
            <w:r>
              <w:t>年度工作计划</w:t>
            </w:r>
          </w:p>
        </w:tc>
      </w:tr>
      <w:tr w14:paraId="3B01F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3EF649"/>
        </w:tc>
        <w:tc>
          <w:tcPr>
            <w:tcW w:w="2268" w:type="dxa"/>
            <w:vAlign w:val="center"/>
          </w:tcPr>
          <w:p w14:paraId="43139067">
            <w:pPr>
              <w:pStyle w:val="16"/>
            </w:pPr>
            <w:r>
              <w:t>时效指标</w:t>
            </w:r>
          </w:p>
        </w:tc>
        <w:tc>
          <w:tcPr>
            <w:tcW w:w="2835" w:type="dxa"/>
            <w:vAlign w:val="center"/>
          </w:tcPr>
          <w:p w14:paraId="456C0CB7">
            <w:pPr>
              <w:pStyle w:val="16"/>
            </w:pPr>
            <w:r>
              <w:t>各项业务完成及时率</w:t>
            </w:r>
          </w:p>
        </w:tc>
        <w:tc>
          <w:tcPr>
            <w:tcW w:w="2835" w:type="dxa"/>
            <w:vAlign w:val="center"/>
          </w:tcPr>
          <w:p w14:paraId="1E77B289">
            <w:pPr>
              <w:pStyle w:val="16"/>
            </w:pPr>
            <w:r>
              <w:t>各项业务完成及时率</w:t>
            </w:r>
          </w:p>
        </w:tc>
        <w:tc>
          <w:tcPr>
            <w:tcW w:w="2551" w:type="dxa"/>
            <w:vAlign w:val="center"/>
          </w:tcPr>
          <w:p w14:paraId="032AD443">
            <w:pPr>
              <w:pStyle w:val="16"/>
            </w:pPr>
            <w:r>
              <w:t>100%</w:t>
            </w:r>
          </w:p>
        </w:tc>
        <w:tc>
          <w:tcPr>
            <w:tcW w:w="2268" w:type="dxa"/>
            <w:vAlign w:val="center"/>
          </w:tcPr>
          <w:p w14:paraId="510C9AE2">
            <w:pPr>
              <w:pStyle w:val="16"/>
            </w:pPr>
            <w:r>
              <w:t>年度工作计划</w:t>
            </w:r>
          </w:p>
        </w:tc>
      </w:tr>
      <w:tr w14:paraId="2C462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15142"/>
        </w:tc>
        <w:tc>
          <w:tcPr>
            <w:tcW w:w="2268" w:type="dxa"/>
            <w:vAlign w:val="center"/>
          </w:tcPr>
          <w:p w14:paraId="75682305">
            <w:pPr>
              <w:pStyle w:val="16"/>
            </w:pPr>
            <w:r>
              <w:t>成本指标</w:t>
            </w:r>
          </w:p>
        </w:tc>
        <w:tc>
          <w:tcPr>
            <w:tcW w:w="2835" w:type="dxa"/>
            <w:vAlign w:val="center"/>
          </w:tcPr>
          <w:p w14:paraId="38FF7CC5">
            <w:pPr>
              <w:pStyle w:val="16"/>
            </w:pPr>
            <w:r>
              <w:t>生均公用经费标准</w:t>
            </w:r>
          </w:p>
        </w:tc>
        <w:tc>
          <w:tcPr>
            <w:tcW w:w="2835" w:type="dxa"/>
            <w:vAlign w:val="center"/>
          </w:tcPr>
          <w:p w14:paraId="45716F0C">
            <w:pPr>
              <w:pStyle w:val="16"/>
            </w:pPr>
            <w:r>
              <w:t>生均公用经费标准</w:t>
            </w:r>
          </w:p>
        </w:tc>
        <w:tc>
          <w:tcPr>
            <w:tcW w:w="2551" w:type="dxa"/>
            <w:vAlign w:val="center"/>
          </w:tcPr>
          <w:p w14:paraId="21017459">
            <w:pPr>
              <w:pStyle w:val="16"/>
            </w:pPr>
            <w:r>
              <w:t>≥400生/年</w:t>
            </w:r>
          </w:p>
        </w:tc>
        <w:tc>
          <w:tcPr>
            <w:tcW w:w="2268" w:type="dxa"/>
            <w:vAlign w:val="center"/>
          </w:tcPr>
          <w:p w14:paraId="5A8EE6C2">
            <w:pPr>
              <w:pStyle w:val="16"/>
            </w:pPr>
            <w:r>
              <w:t>国家政策</w:t>
            </w:r>
          </w:p>
        </w:tc>
      </w:tr>
      <w:tr w14:paraId="53FE4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E4958F">
            <w:pPr>
              <w:pStyle w:val="17"/>
            </w:pPr>
            <w:r>
              <w:t>效益指标</w:t>
            </w:r>
          </w:p>
        </w:tc>
        <w:tc>
          <w:tcPr>
            <w:tcW w:w="2268" w:type="dxa"/>
            <w:vAlign w:val="center"/>
          </w:tcPr>
          <w:p w14:paraId="3D84A644">
            <w:pPr>
              <w:pStyle w:val="16"/>
            </w:pPr>
            <w:r>
              <w:t>可持续影响指标</w:t>
            </w:r>
          </w:p>
        </w:tc>
        <w:tc>
          <w:tcPr>
            <w:tcW w:w="2835" w:type="dxa"/>
            <w:vAlign w:val="center"/>
          </w:tcPr>
          <w:p w14:paraId="6AE6CA7F">
            <w:pPr>
              <w:pStyle w:val="16"/>
            </w:pPr>
            <w:r>
              <w:t>对学校的影响</w:t>
            </w:r>
          </w:p>
        </w:tc>
        <w:tc>
          <w:tcPr>
            <w:tcW w:w="2835" w:type="dxa"/>
            <w:vAlign w:val="center"/>
          </w:tcPr>
          <w:p w14:paraId="15C3C3FF">
            <w:pPr>
              <w:pStyle w:val="16"/>
            </w:pPr>
            <w:r>
              <w:t>对学校的影响</w:t>
            </w:r>
          </w:p>
        </w:tc>
        <w:tc>
          <w:tcPr>
            <w:tcW w:w="2551" w:type="dxa"/>
            <w:vAlign w:val="center"/>
          </w:tcPr>
          <w:p w14:paraId="5056C3F7">
            <w:pPr>
              <w:pStyle w:val="16"/>
            </w:pPr>
            <w:r>
              <w:t>校园环境不断改善</w:t>
            </w:r>
          </w:p>
        </w:tc>
        <w:tc>
          <w:tcPr>
            <w:tcW w:w="2268" w:type="dxa"/>
            <w:vAlign w:val="center"/>
          </w:tcPr>
          <w:p w14:paraId="0124C9E7">
            <w:pPr>
              <w:pStyle w:val="16"/>
            </w:pPr>
            <w:r>
              <w:t>调查问卷</w:t>
            </w:r>
          </w:p>
        </w:tc>
      </w:tr>
      <w:tr w14:paraId="1F612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EAC9AA">
            <w:pPr>
              <w:pStyle w:val="17"/>
            </w:pPr>
            <w:r>
              <w:t>满意度指标</w:t>
            </w:r>
          </w:p>
        </w:tc>
        <w:tc>
          <w:tcPr>
            <w:tcW w:w="2268" w:type="dxa"/>
            <w:vAlign w:val="center"/>
          </w:tcPr>
          <w:p w14:paraId="624ACF70">
            <w:pPr>
              <w:pStyle w:val="16"/>
            </w:pPr>
            <w:r>
              <w:t>服务对象满意度指标</w:t>
            </w:r>
          </w:p>
        </w:tc>
        <w:tc>
          <w:tcPr>
            <w:tcW w:w="2835" w:type="dxa"/>
            <w:vAlign w:val="center"/>
          </w:tcPr>
          <w:p w14:paraId="252F0C73">
            <w:pPr>
              <w:pStyle w:val="16"/>
            </w:pPr>
            <w:r>
              <w:t>社会公众满意度（%）</w:t>
            </w:r>
          </w:p>
        </w:tc>
        <w:tc>
          <w:tcPr>
            <w:tcW w:w="2835" w:type="dxa"/>
            <w:vAlign w:val="center"/>
          </w:tcPr>
          <w:p w14:paraId="5CB64C72">
            <w:pPr>
              <w:pStyle w:val="16"/>
            </w:pPr>
            <w:r>
              <w:t>反映较好人数与受调查人数之比</w:t>
            </w:r>
          </w:p>
        </w:tc>
        <w:tc>
          <w:tcPr>
            <w:tcW w:w="2551" w:type="dxa"/>
            <w:vAlign w:val="center"/>
          </w:tcPr>
          <w:p w14:paraId="69CAEEA4">
            <w:pPr>
              <w:pStyle w:val="16"/>
            </w:pPr>
            <w:r>
              <w:t>≥90%</w:t>
            </w:r>
          </w:p>
        </w:tc>
        <w:tc>
          <w:tcPr>
            <w:tcW w:w="2268" w:type="dxa"/>
            <w:vAlign w:val="center"/>
          </w:tcPr>
          <w:p w14:paraId="2B2D37A0">
            <w:pPr>
              <w:pStyle w:val="16"/>
            </w:pPr>
            <w:r>
              <w:t>调查问卷</w:t>
            </w:r>
          </w:p>
        </w:tc>
      </w:tr>
    </w:tbl>
    <w:p w14:paraId="2C4218E9">
      <w:pPr>
        <w:sectPr>
          <w:pgSz w:w="16840" w:h="11900" w:orient="landscape"/>
          <w:pgMar w:top="1361" w:right="1020" w:bottom="1134" w:left="1020" w:header="720" w:footer="720" w:gutter="0"/>
          <w:cols w:space="720" w:num="1"/>
        </w:sectPr>
      </w:pPr>
    </w:p>
    <w:p w14:paraId="589F339E">
      <w:pPr>
        <w:ind w:firstLine="560"/>
      </w:pPr>
      <w:r>
        <w:rPr>
          <w:rFonts w:ascii="方正仿宋_GBK" w:hAnsi="方正仿宋_GBK" w:eastAsia="方正仿宋_GBK" w:cs="方正仿宋_GBK"/>
          <w:b/>
          <w:color w:val="000000"/>
          <w:sz w:val="28"/>
        </w:rPr>
        <w:t>169、劳务派遣人员经费（劳务费）绩效目标表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7567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D0F65C5">
            <w:pPr>
              <w:pStyle w:val="14"/>
            </w:pPr>
            <w:r>
              <w:t>绩效目标</w:t>
            </w:r>
          </w:p>
        </w:tc>
        <w:tc>
          <w:tcPr>
            <w:tcW w:w="12756" w:type="dxa"/>
            <w:tcBorders>
              <w:bottom w:val="single" w:color="FFFFFF" w:sz="6" w:space="0"/>
            </w:tcBorders>
            <w:vAlign w:val="center"/>
          </w:tcPr>
          <w:p w14:paraId="61B15FDB">
            <w:pPr>
              <w:pStyle w:val="16"/>
            </w:pPr>
            <w:r>
              <w:t>1.及时发放人员待遇，维护社会稳定</w:t>
            </w:r>
          </w:p>
        </w:tc>
      </w:tr>
    </w:tbl>
    <w:p w14:paraId="062DA03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233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A1108F">
            <w:pPr>
              <w:pStyle w:val="14"/>
            </w:pPr>
            <w:r>
              <w:t>一级指标</w:t>
            </w:r>
          </w:p>
        </w:tc>
        <w:tc>
          <w:tcPr>
            <w:tcW w:w="2268" w:type="dxa"/>
            <w:vAlign w:val="center"/>
          </w:tcPr>
          <w:p w14:paraId="2CC72B82">
            <w:pPr>
              <w:pStyle w:val="14"/>
            </w:pPr>
            <w:r>
              <w:t>二级指标</w:t>
            </w:r>
          </w:p>
        </w:tc>
        <w:tc>
          <w:tcPr>
            <w:tcW w:w="2835" w:type="dxa"/>
            <w:vAlign w:val="center"/>
          </w:tcPr>
          <w:p w14:paraId="024A7FEC">
            <w:pPr>
              <w:pStyle w:val="14"/>
            </w:pPr>
            <w:r>
              <w:t>三级指标</w:t>
            </w:r>
          </w:p>
        </w:tc>
        <w:tc>
          <w:tcPr>
            <w:tcW w:w="2835" w:type="dxa"/>
            <w:vAlign w:val="center"/>
          </w:tcPr>
          <w:p w14:paraId="7569FA2A">
            <w:pPr>
              <w:pStyle w:val="14"/>
            </w:pPr>
            <w:r>
              <w:t>绩效指标描述</w:t>
            </w:r>
          </w:p>
        </w:tc>
        <w:tc>
          <w:tcPr>
            <w:tcW w:w="2551" w:type="dxa"/>
            <w:vAlign w:val="center"/>
          </w:tcPr>
          <w:p w14:paraId="607D0679">
            <w:pPr>
              <w:pStyle w:val="14"/>
            </w:pPr>
            <w:r>
              <w:t>指标值</w:t>
            </w:r>
          </w:p>
        </w:tc>
        <w:tc>
          <w:tcPr>
            <w:tcW w:w="2268" w:type="dxa"/>
            <w:vAlign w:val="center"/>
          </w:tcPr>
          <w:p w14:paraId="156DFEA7">
            <w:pPr>
              <w:pStyle w:val="14"/>
            </w:pPr>
            <w:r>
              <w:t>指标值确定依据</w:t>
            </w:r>
          </w:p>
        </w:tc>
      </w:tr>
      <w:tr w14:paraId="27E13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D2F822">
            <w:pPr>
              <w:pStyle w:val="17"/>
            </w:pPr>
            <w:r>
              <w:t>产出指标</w:t>
            </w:r>
          </w:p>
        </w:tc>
        <w:tc>
          <w:tcPr>
            <w:tcW w:w="2268" w:type="dxa"/>
            <w:vAlign w:val="center"/>
          </w:tcPr>
          <w:p w14:paraId="650A7A14">
            <w:pPr>
              <w:pStyle w:val="16"/>
            </w:pPr>
            <w:r>
              <w:t>数量指标</w:t>
            </w:r>
          </w:p>
        </w:tc>
        <w:tc>
          <w:tcPr>
            <w:tcW w:w="2835" w:type="dxa"/>
            <w:vAlign w:val="center"/>
          </w:tcPr>
          <w:p w14:paraId="125E6765">
            <w:pPr>
              <w:pStyle w:val="16"/>
            </w:pPr>
            <w:r>
              <w:t>劳务派遣人员数量</w:t>
            </w:r>
          </w:p>
        </w:tc>
        <w:tc>
          <w:tcPr>
            <w:tcW w:w="2835" w:type="dxa"/>
            <w:vAlign w:val="center"/>
          </w:tcPr>
          <w:p w14:paraId="3B18FE58">
            <w:pPr>
              <w:pStyle w:val="16"/>
            </w:pPr>
            <w:r>
              <w:t>聘用的劳务派遣人数</w:t>
            </w:r>
          </w:p>
        </w:tc>
        <w:tc>
          <w:tcPr>
            <w:tcW w:w="2551" w:type="dxa"/>
            <w:vAlign w:val="center"/>
          </w:tcPr>
          <w:p w14:paraId="69812D9F">
            <w:pPr>
              <w:pStyle w:val="16"/>
            </w:pPr>
            <w:r>
              <w:t>27人</w:t>
            </w:r>
          </w:p>
        </w:tc>
        <w:tc>
          <w:tcPr>
            <w:tcW w:w="2268" w:type="dxa"/>
            <w:vAlign w:val="center"/>
          </w:tcPr>
          <w:p w14:paraId="2C1A5C1E">
            <w:pPr>
              <w:pStyle w:val="16"/>
            </w:pPr>
            <w:r>
              <w:t>聘用合同</w:t>
            </w:r>
          </w:p>
        </w:tc>
      </w:tr>
      <w:tr w14:paraId="2E1A6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AA9B90"/>
        </w:tc>
        <w:tc>
          <w:tcPr>
            <w:tcW w:w="2268" w:type="dxa"/>
            <w:vAlign w:val="center"/>
          </w:tcPr>
          <w:p w14:paraId="5E1E8F04">
            <w:pPr>
              <w:pStyle w:val="16"/>
            </w:pPr>
            <w:r>
              <w:t>质量指标</w:t>
            </w:r>
          </w:p>
        </w:tc>
        <w:tc>
          <w:tcPr>
            <w:tcW w:w="2835" w:type="dxa"/>
            <w:vAlign w:val="center"/>
          </w:tcPr>
          <w:p w14:paraId="310657F4">
            <w:pPr>
              <w:pStyle w:val="16"/>
            </w:pPr>
            <w:r>
              <w:t>工资发放准确率</w:t>
            </w:r>
          </w:p>
        </w:tc>
        <w:tc>
          <w:tcPr>
            <w:tcW w:w="2835" w:type="dxa"/>
            <w:vAlign w:val="center"/>
          </w:tcPr>
          <w:p w14:paraId="49D495C0">
            <w:pPr>
              <w:pStyle w:val="16"/>
            </w:pPr>
            <w:r>
              <w:t>工资发放准确程度</w:t>
            </w:r>
          </w:p>
        </w:tc>
        <w:tc>
          <w:tcPr>
            <w:tcW w:w="2551" w:type="dxa"/>
            <w:vAlign w:val="center"/>
          </w:tcPr>
          <w:p w14:paraId="0203BE9D">
            <w:pPr>
              <w:pStyle w:val="16"/>
            </w:pPr>
            <w:r>
              <w:t>100%</w:t>
            </w:r>
          </w:p>
        </w:tc>
        <w:tc>
          <w:tcPr>
            <w:tcW w:w="2268" w:type="dxa"/>
            <w:vAlign w:val="center"/>
          </w:tcPr>
          <w:p w14:paraId="1DE2F9B4">
            <w:pPr>
              <w:pStyle w:val="16"/>
            </w:pPr>
            <w:r>
              <w:t>工资发放情况</w:t>
            </w:r>
          </w:p>
        </w:tc>
      </w:tr>
      <w:tr w14:paraId="1F50C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1E38CB"/>
        </w:tc>
        <w:tc>
          <w:tcPr>
            <w:tcW w:w="2268" w:type="dxa"/>
            <w:vAlign w:val="center"/>
          </w:tcPr>
          <w:p w14:paraId="3FE9FE1C">
            <w:pPr>
              <w:pStyle w:val="16"/>
            </w:pPr>
            <w:r>
              <w:t>时效指标</w:t>
            </w:r>
          </w:p>
        </w:tc>
        <w:tc>
          <w:tcPr>
            <w:tcW w:w="2835" w:type="dxa"/>
            <w:vAlign w:val="center"/>
          </w:tcPr>
          <w:p w14:paraId="2D6DDD39">
            <w:pPr>
              <w:pStyle w:val="16"/>
            </w:pPr>
            <w:r>
              <w:t>工资发放及时率</w:t>
            </w:r>
          </w:p>
        </w:tc>
        <w:tc>
          <w:tcPr>
            <w:tcW w:w="2835" w:type="dxa"/>
            <w:vAlign w:val="center"/>
          </w:tcPr>
          <w:p w14:paraId="4312BA8B">
            <w:pPr>
              <w:pStyle w:val="16"/>
            </w:pPr>
            <w:r>
              <w:t>工资发放及时率</w:t>
            </w:r>
          </w:p>
        </w:tc>
        <w:tc>
          <w:tcPr>
            <w:tcW w:w="2551" w:type="dxa"/>
            <w:vAlign w:val="center"/>
          </w:tcPr>
          <w:p w14:paraId="7242E5DA">
            <w:pPr>
              <w:pStyle w:val="16"/>
            </w:pPr>
            <w:r>
              <w:t>100%</w:t>
            </w:r>
          </w:p>
        </w:tc>
        <w:tc>
          <w:tcPr>
            <w:tcW w:w="2268" w:type="dxa"/>
            <w:vAlign w:val="center"/>
          </w:tcPr>
          <w:p w14:paraId="2E682F98">
            <w:pPr>
              <w:pStyle w:val="16"/>
            </w:pPr>
            <w:r>
              <w:t>工资发放情况</w:t>
            </w:r>
          </w:p>
        </w:tc>
      </w:tr>
      <w:tr w14:paraId="35338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D3421"/>
        </w:tc>
        <w:tc>
          <w:tcPr>
            <w:tcW w:w="2268" w:type="dxa"/>
            <w:vAlign w:val="center"/>
          </w:tcPr>
          <w:p w14:paraId="748DAAB9">
            <w:pPr>
              <w:pStyle w:val="16"/>
            </w:pPr>
            <w:r>
              <w:t>成本指标</w:t>
            </w:r>
          </w:p>
        </w:tc>
        <w:tc>
          <w:tcPr>
            <w:tcW w:w="2835" w:type="dxa"/>
            <w:vAlign w:val="center"/>
          </w:tcPr>
          <w:p w14:paraId="5AE628BD">
            <w:pPr>
              <w:pStyle w:val="16"/>
            </w:pPr>
            <w:r>
              <w:t>劳务派遣人员月最低工资标准</w:t>
            </w:r>
          </w:p>
        </w:tc>
        <w:tc>
          <w:tcPr>
            <w:tcW w:w="2835" w:type="dxa"/>
            <w:vAlign w:val="center"/>
          </w:tcPr>
          <w:p w14:paraId="7BB34ABC">
            <w:pPr>
              <w:pStyle w:val="16"/>
            </w:pPr>
            <w:r>
              <w:t>执行的劳务派遣人员月最低工资标准</w:t>
            </w:r>
          </w:p>
        </w:tc>
        <w:tc>
          <w:tcPr>
            <w:tcW w:w="2551" w:type="dxa"/>
            <w:vAlign w:val="center"/>
          </w:tcPr>
          <w:p w14:paraId="50B309CA">
            <w:pPr>
              <w:pStyle w:val="16"/>
            </w:pPr>
            <w:r>
              <w:t>≥1900元/月，人</w:t>
            </w:r>
          </w:p>
        </w:tc>
        <w:tc>
          <w:tcPr>
            <w:tcW w:w="2268" w:type="dxa"/>
            <w:vAlign w:val="center"/>
          </w:tcPr>
          <w:p w14:paraId="66495727">
            <w:pPr>
              <w:pStyle w:val="16"/>
            </w:pPr>
            <w:r>
              <w:t>聘用合同</w:t>
            </w:r>
          </w:p>
        </w:tc>
      </w:tr>
      <w:tr w14:paraId="4EDC3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4558B3">
            <w:pPr>
              <w:pStyle w:val="17"/>
            </w:pPr>
            <w:r>
              <w:t>效益指标</w:t>
            </w:r>
          </w:p>
        </w:tc>
        <w:tc>
          <w:tcPr>
            <w:tcW w:w="2268" w:type="dxa"/>
            <w:vAlign w:val="center"/>
          </w:tcPr>
          <w:p w14:paraId="657F5BD2">
            <w:pPr>
              <w:pStyle w:val="16"/>
            </w:pPr>
            <w:r>
              <w:t>可持续影响指标</w:t>
            </w:r>
          </w:p>
        </w:tc>
        <w:tc>
          <w:tcPr>
            <w:tcW w:w="2835" w:type="dxa"/>
            <w:vAlign w:val="center"/>
          </w:tcPr>
          <w:p w14:paraId="3FB90479">
            <w:pPr>
              <w:pStyle w:val="16"/>
            </w:pPr>
            <w:r>
              <w:t>保障事业发展</w:t>
            </w:r>
          </w:p>
        </w:tc>
        <w:tc>
          <w:tcPr>
            <w:tcW w:w="2835" w:type="dxa"/>
            <w:vAlign w:val="center"/>
          </w:tcPr>
          <w:p w14:paraId="302BD605">
            <w:pPr>
              <w:pStyle w:val="16"/>
            </w:pPr>
            <w:r>
              <w:t>保障各项工作正常运转</w:t>
            </w:r>
          </w:p>
        </w:tc>
        <w:tc>
          <w:tcPr>
            <w:tcW w:w="2551" w:type="dxa"/>
            <w:vAlign w:val="center"/>
          </w:tcPr>
          <w:p w14:paraId="49B249AF">
            <w:pPr>
              <w:pStyle w:val="16"/>
            </w:pPr>
            <w:r>
              <w:t>维护教育稳定，促进教育发展</w:t>
            </w:r>
          </w:p>
        </w:tc>
        <w:tc>
          <w:tcPr>
            <w:tcW w:w="2268" w:type="dxa"/>
            <w:vAlign w:val="center"/>
          </w:tcPr>
          <w:p w14:paraId="5B6435F7">
            <w:pPr>
              <w:pStyle w:val="16"/>
            </w:pPr>
            <w:r>
              <w:t>单位运转情况</w:t>
            </w:r>
          </w:p>
        </w:tc>
      </w:tr>
      <w:tr w14:paraId="4B401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BAB263">
            <w:pPr>
              <w:pStyle w:val="17"/>
            </w:pPr>
            <w:r>
              <w:t>满意度指标</w:t>
            </w:r>
          </w:p>
        </w:tc>
        <w:tc>
          <w:tcPr>
            <w:tcW w:w="2268" w:type="dxa"/>
            <w:vAlign w:val="center"/>
          </w:tcPr>
          <w:p w14:paraId="52C2847E">
            <w:pPr>
              <w:pStyle w:val="16"/>
            </w:pPr>
            <w:r>
              <w:t>服务对象满意度指标</w:t>
            </w:r>
          </w:p>
        </w:tc>
        <w:tc>
          <w:tcPr>
            <w:tcW w:w="2835" w:type="dxa"/>
            <w:vAlign w:val="center"/>
          </w:tcPr>
          <w:p w14:paraId="7FEBA107">
            <w:pPr>
              <w:pStyle w:val="16"/>
            </w:pPr>
            <w:r>
              <w:t>劳务派遣人员满意度</w:t>
            </w:r>
          </w:p>
        </w:tc>
        <w:tc>
          <w:tcPr>
            <w:tcW w:w="2835" w:type="dxa"/>
            <w:vAlign w:val="center"/>
          </w:tcPr>
          <w:p w14:paraId="26668D29">
            <w:pPr>
              <w:pStyle w:val="16"/>
            </w:pPr>
            <w:r>
              <w:t>劳务派遣人员对工资待遇的满意度</w:t>
            </w:r>
          </w:p>
        </w:tc>
        <w:tc>
          <w:tcPr>
            <w:tcW w:w="2551" w:type="dxa"/>
            <w:vAlign w:val="center"/>
          </w:tcPr>
          <w:p w14:paraId="6D42F307">
            <w:pPr>
              <w:pStyle w:val="16"/>
            </w:pPr>
            <w:r>
              <w:t>≥95%</w:t>
            </w:r>
          </w:p>
        </w:tc>
        <w:tc>
          <w:tcPr>
            <w:tcW w:w="2268" w:type="dxa"/>
            <w:vAlign w:val="center"/>
          </w:tcPr>
          <w:p w14:paraId="6FADBE1F">
            <w:pPr>
              <w:pStyle w:val="16"/>
            </w:pPr>
            <w:r>
              <w:t>调查问卷</w:t>
            </w:r>
          </w:p>
        </w:tc>
      </w:tr>
    </w:tbl>
    <w:p w14:paraId="536714C0">
      <w:pPr>
        <w:sectPr>
          <w:pgSz w:w="16840" w:h="11900" w:orient="landscape"/>
          <w:pgMar w:top="1361" w:right="1020" w:bottom="1134" w:left="1020" w:header="720" w:footer="720" w:gutter="0"/>
          <w:cols w:space="720" w:num="1"/>
        </w:sectPr>
      </w:pPr>
    </w:p>
    <w:p w14:paraId="4A630975">
      <w:pPr>
        <w:ind w:firstLine="560"/>
      </w:pPr>
      <w:r>
        <w:rPr>
          <w:rFonts w:ascii="方正仿宋_GBK" w:hAnsi="方正仿宋_GBK" w:eastAsia="方正仿宋_GBK" w:cs="方正仿宋_GBK"/>
          <w:b/>
          <w:color w:val="000000"/>
          <w:sz w:val="28"/>
        </w:rPr>
        <w:t>170、学前教育生均公用经费绩效目标表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4996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16E461">
            <w:pPr>
              <w:pStyle w:val="14"/>
            </w:pPr>
            <w:r>
              <w:t>绩效目标</w:t>
            </w:r>
          </w:p>
        </w:tc>
        <w:tc>
          <w:tcPr>
            <w:tcW w:w="12756" w:type="dxa"/>
            <w:tcBorders>
              <w:bottom w:val="single" w:color="FFFFFF" w:sz="6" w:space="0"/>
            </w:tcBorders>
            <w:vAlign w:val="center"/>
          </w:tcPr>
          <w:p w14:paraId="193E985E">
            <w:pPr>
              <w:pStyle w:val="16"/>
            </w:pPr>
            <w:r>
              <w:t>1.保障学校日常工作的正常开展，改善办学条件，促进教育事业发展</w:t>
            </w:r>
          </w:p>
        </w:tc>
      </w:tr>
    </w:tbl>
    <w:p w14:paraId="6490591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C25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D04F66">
            <w:pPr>
              <w:pStyle w:val="14"/>
            </w:pPr>
            <w:r>
              <w:t>一级指标</w:t>
            </w:r>
          </w:p>
        </w:tc>
        <w:tc>
          <w:tcPr>
            <w:tcW w:w="2268" w:type="dxa"/>
            <w:vAlign w:val="center"/>
          </w:tcPr>
          <w:p w14:paraId="41AA5E63">
            <w:pPr>
              <w:pStyle w:val="14"/>
            </w:pPr>
            <w:r>
              <w:t>二级指标</w:t>
            </w:r>
          </w:p>
        </w:tc>
        <w:tc>
          <w:tcPr>
            <w:tcW w:w="2835" w:type="dxa"/>
            <w:vAlign w:val="center"/>
          </w:tcPr>
          <w:p w14:paraId="5DFE77F0">
            <w:pPr>
              <w:pStyle w:val="14"/>
            </w:pPr>
            <w:r>
              <w:t>三级指标</w:t>
            </w:r>
          </w:p>
        </w:tc>
        <w:tc>
          <w:tcPr>
            <w:tcW w:w="2835" w:type="dxa"/>
            <w:vAlign w:val="center"/>
          </w:tcPr>
          <w:p w14:paraId="7B76DCB6">
            <w:pPr>
              <w:pStyle w:val="14"/>
            </w:pPr>
            <w:r>
              <w:t>绩效指标描述</w:t>
            </w:r>
          </w:p>
        </w:tc>
        <w:tc>
          <w:tcPr>
            <w:tcW w:w="2551" w:type="dxa"/>
            <w:vAlign w:val="center"/>
          </w:tcPr>
          <w:p w14:paraId="3F2D2CC8">
            <w:pPr>
              <w:pStyle w:val="14"/>
            </w:pPr>
            <w:r>
              <w:t>指标值</w:t>
            </w:r>
          </w:p>
        </w:tc>
        <w:tc>
          <w:tcPr>
            <w:tcW w:w="2268" w:type="dxa"/>
            <w:vAlign w:val="center"/>
          </w:tcPr>
          <w:p w14:paraId="221D20B5">
            <w:pPr>
              <w:pStyle w:val="14"/>
            </w:pPr>
            <w:r>
              <w:t>指标值确定依据</w:t>
            </w:r>
          </w:p>
        </w:tc>
      </w:tr>
      <w:tr w14:paraId="69EBB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80DCAD">
            <w:pPr>
              <w:pStyle w:val="17"/>
            </w:pPr>
            <w:r>
              <w:t>产出指标</w:t>
            </w:r>
          </w:p>
        </w:tc>
        <w:tc>
          <w:tcPr>
            <w:tcW w:w="2268" w:type="dxa"/>
            <w:vAlign w:val="center"/>
          </w:tcPr>
          <w:p w14:paraId="7BA8406A">
            <w:pPr>
              <w:pStyle w:val="16"/>
            </w:pPr>
            <w:r>
              <w:t>数量指标</w:t>
            </w:r>
          </w:p>
        </w:tc>
        <w:tc>
          <w:tcPr>
            <w:tcW w:w="2835" w:type="dxa"/>
            <w:vAlign w:val="center"/>
          </w:tcPr>
          <w:p w14:paraId="2D497B7B">
            <w:pPr>
              <w:pStyle w:val="16"/>
            </w:pPr>
            <w:r>
              <w:t>在校学生数</w:t>
            </w:r>
          </w:p>
        </w:tc>
        <w:tc>
          <w:tcPr>
            <w:tcW w:w="2835" w:type="dxa"/>
            <w:vAlign w:val="center"/>
          </w:tcPr>
          <w:p w14:paraId="4F8A862D">
            <w:pPr>
              <w:pStyle w:val="16"/>
            </w:pPr>
            <w:r>
              <w:t>在校学生人数</w:t>
            </w:r>
          </w:p>
        </w:tc>
        <w:tc>
          <w:tcPr>
            <w:tcW w:w="2551" w:type="dxa"/>
            <w:vAlign w:val="center"/>
          </w:tcPr>
          <w:p w14:paraId="2A73FE3C">
            <w:pPr>
              <w:pStyle w:val="16"/>
            </w:pPr>
            <w:r>
              <w:t>215人</w:t>
            </w:r>
          </w:p>
        </w:tc>
        <w:tc>
          <w:tcPr>
            <w:tcW w:w="2268" w:type="dxa"/>
            <w:vAlign w:val="center"/>
          </w:tcPr>
          <w:p w14:paraId="200D3048">
            <w:pPr>
              <w:pStyle w:val="16"/>
            </w:pPr>
            <w:r>
              <w:t>年度学生统计数</w:t>
            </w:r>
          </w:p>
        </w:tc>
      </w:tr>
      <w:tr w14:paraId="3DED6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4570E9"/>
        </w:tc>
        <w:tc>
          <w:tcPr>
            <w:tcW w:w="2268" w:type="dxa"/>
            <w:vAlign w:val="center"/>
          </w:tcPr>
          <w:p w14:paraId="702DA043">
            <w:pPr>
              <w:pStyle w:val="16"/>
            </w:pPr>
            <w:r>
              <w:t>质量指标</w:t>
            </w:r>
          </w:p>
        </w:tc>
        <w:tc>
          <w:tcPr>
            <w:tcW w:w="2835" w:type="dxa"/>
            <w:vAlign w:val="center"/>
          </w:tcPr>
          <w:p w14:paraId="3C032DCE">
            <w:pPr>
              <w:pStyle w:val="16"/>
            </w:pPr>
            <w:r>
              <w:t>学校工作开展情况</w:t>
            </w:r>
          </w:p>
        </w:tc>
        <w:tc>
          <w:tcPr>
            <w:tcW w:w="2835" w:type="dxa"/>
            <w:vAlign w:val="center"/>
          </w:tcPr>
          <w:p w14:paraId="57EAC8D5">
            <w:pPr>
              <w:pStyle w:val="16"/>
            </w:pPr>
            <w:r>
              <w:t>学校工作开展情况</w:t>
            </w:r>
          </w:p>
        </w:tc>
        <w:tc>
          <w:tcPr>
            <w:tcW w:w="2551" w:type="dxa"/>
            <w:vAlign w:val="center"/>
          </w:tcPr>
          <w:p w14:paraId="0B44FE12">
            <w:pPr>
              <w:pStyle w:val="16"/>
            </w:pPr>
            <w:r>
              <w:t>教育教学秩序井然，校园全无事故</w:t>
            </w:r>
          </w:p>
        </w:tc>
        <w:tc>
          <w:tcPr>
            <w:tcW w:w="2268" w:type="dxa"/>
            <w:vAlign w:val="center"/>
          </w:tcPr>
          <w:p w14:paraId="5DA98438">
            <w:pPr>
              <w:pStyle w:val="16"/>
            </w:pPr>
            <w:r>
              <w:t>年度工作计划</w:t>
            </w:r>
          </w:p>
        </w:tc>
      </w:tr>
      <w:tr w14:paraId="428E8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65FC74"/>
        </w:tc>
        <w:tc>
          <w:tcPr>
            <w:tcW w:w="2268" w:type="dxa"/>
            <w:vAlign w:val="center"/>
          </w:tcPr>
          <w:p w14:paraId="6DDB602D">
            <w:pPr>
              <w:pStyle w:val="16"/>
            </w:pPr>
            <w:r>
              <w:t>时效指标</w:t>
            </w:r>
          </w:p>
        </w:tc>
        <w:tc>
          <w:tcPr>
            <w:tcW w:w="2835" w:type="dxa"/>
            <w:vAlign w:val="center"/>
          </w:tcPr>
          <w:p w14:paraId="086F5B80">
            <w:pPr>
              <w:pStyle w:val="16"/>
            </w:pPr>
            <w:r>
              <w:t>各项业务完成及时率</w:t>
            </w:r>
          </w:p>
        </w:tc>
        <w:tc>
          <w:tcPr>
            <w:tcW w:w="2835" w:type="dxa"/>
            <w:vAlign w:val="center"/>
          </w:tcPr>
          <w:p w14:paraId="2EF667D8">
            <w:pPr>
              <w:pStyle w:val="16"/>
            </w:pPr>
            <w:r>
              <w:t>各项业务完成及时率</w:t>
            </w:r>
          </w:p>
        </w:tc>
        <w:tc>
          <w:tcPr>
            <w:tcW w:w="2551" w:type="dxa"/>
            <w:vAlign w:val="center"/>
          </w:tcPr>
          <w:p w14:paraId="0F6FC314">
            <w:pPr>
              <w:pStyle w:val="16"/>
            </w:pPr>
            <w:r>
              <w:t>100%</w:t>
            </w:r>
          </w:p>
        </w:tc>
        <w:tc>
          <w:tcPr>
            <w:tcW w:w="2268" w:type="dxa"/>
            <w:vAlign w:val="center"/>
          </w:tcPr>
          <w:p w14:paraId="4254512D">
            <w:pPr>
              <w:pStyle w:val="16"/>
            </w:pPr>
            <w:r>
              <w:t>年度工作计划</w:t>
            </w:r>
          </w:p>
        </w:tc>
      </w:tr>
      <w:tr w14:paraId="42AF7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B4BF7B"/>
        </w:tc>
        <w:tc>
          <w:tcPr>
            <w:tcW w:w="2268" w:type="dxa"/>
            <w:vAlign w:val="center"/>
          </w:tcPr>
          <w:p w14:paraId="77D1EA99">
            <w:pPr>
              <w:pStyle w:val="16"/>
            </w:pPr>
            <w:r>
              <w:t>成本指标</w:t>
            </w:r>
          </w:p>
        </w:tc>
        <w:tc>
          <w:tcPr>
            <w:tcW w:w="2835" w:type="dxa"/>
            <w:vAlign w:val="center"/>
          </w:tcPr>
          <w:p w14:paraId="286342C4">
            <w:pPr>
              <w:pStyle w:val="16"/>
            </w:pPr>
            <w:r>
              <w:t>生均公用经费标准</w:t>
            </w:r>
          </w:p>
        </w:tc>
        <w:tc>
          <w:tcPr>
            <w:tcW w:w="2835" w:type="dxa"/>
            <w:vAlign w:val="center"/>
          </w:tcPr>
          <w:p w14:paraId="04F98C15">
            <w:pPr>
              <w:pStyle w:val="16"/>
            </w:pPr>
            <w:r>
              <w:t>生均公用经费标准</w:t>
            </w:r>
          </w:p>
        </w:tc>
        <w:tc>
          <w:tcPr>
            <w:tcW w:w="2551" w:type="dxa"/>
            <w:vAlign w:val="center"/>
          </w:tcPr>
          <w:p w14:paraId="637E9011">
            <w:pPr>
              <w:pStyle w:val="16"/>
            </w:pPr>
            <w:r>
              <w:t>≥400生/年</w:t>
            </w:r>
          </w:p>
        </w:tc>
        <w:tc>
          <w:tcPr>
            <w:tcW w:w="2268" w:type="dxa"/>
            <w:vAlign w:val="center"/>
          </w:tcPr>
          <w:p w14:paraId="009E9142">
            <w:pPr>
              <w:pStyle w:val="16"/>
            </w:pPr>
            <w:r>
              <w:t>国家政策</w:t>
            </w:r>
          </w:p>
        </w:tc>
      </w:tr>
      <w:tr w14:paraId="3E8CE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E7D8FF">
            <w:pPr>
              <w:pStyle w:val="17"/>
            </w:pPr>
            <w:r>
              <w:t>效益指标</w:t>
            </w:r>
          </w:p>
        </w:tc>
        <w:tc>
          <w:tcPr>
            <w:tcW w:w="2268" w:type="dxa"/>
            <w:vAlign w:val="center"/>
          </w:tcPr>
          <w:p w14:paraId="45D5A730">
            <w:pPr>
              <w:pStyle w:val="16"/>
            </w:pPr>
            <w:r>
              <w:t>可持续影响指标</w:t>
            </w:r>
          </w:p>
        </w:tc>
        <w:tc>
          <w:tcPr>
            <w:tcW w:w="2835" w:type="dxa"/>
            <w:vAlign w:val="center"/>
          </w:tcPr>
          <w:p w14:paraId="1BAEAE6F">
            <w:pPr>
              <w:pStyle w:val="16"/>
            </w:pPr>
            <w:r>
              <w:t>对学校的影响</w:t>
            </w:r>
          </w:p>
        </w:tc>
        <w:tc>
          <w:tcPr>
            <w:tcW w:w="2835" w:type="dxa"/>
            <w:vAlign w:val="center"/>
          </w:tcPr>
          <w:p w14:paraId="6BEA8A5C">
            <w:pPr>
              <w:pStyle w:val="16"/>
            </w:pPr>
            <w:r>
              <w:t>对学校的影响</w:t>
            </w:r>
          </w:p>
        </w:tc>
        <w:tc>
          <w:tcPr>
            <w:tcW w:w="2551" w:type="dxa"/>
            <w:vAlign w:val="center"/>
          </w:tcPr>
          <w:p w14:paraId="74BDAFA4">
            <w:pPr>
              <w:pStyle w:val="16"/>
            </w:pPr>
            <w:r>
              <w:t>校园环境不断改善</w:t>
            </w:r>
          </w:p>
        </w:tc>
        <w:tc>
          <w:tcPr>
            <w:tcW w:w="2268" w:type="dxa"/>
            <w:vAlign w:val="center"/>
          </w:tcPr>
          <w:p w14:paraId="0AC80B4F">
            <w:pPr>
              <w:pStyle w:val="16"/>
            </w:pPr>
            <w:r>
              <w:t>调查问卷</w:t>
            </w:r>
          </w:p>
        </w:tc>
      </w:tr>
      <w:tr w14:paraId="05D11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1F5444">
            <w:pPr>
              <w:pStyle w:val="17"/>
            </w:pPr>
            <w:r>
              <w:t>满意度指标</w:t>
            </w:r>
          </w:p>
        </w:tc>
        <w:tc>
          <w:tcPr>
            <w:tcW w:w="2268" w:type="dxa"/>
            <w:vAlign w:val="center"/>
          </w:tcPr>
          <w:p w14:paraId="50BB67DA">
            <w:pPr>
              <w:pStyle w:val="16"/>
            </w:pPr>
            <w:r>
              <w:t>服务对象满意度指标</w:t>
            </w:r>
          </w:p>
        </w:tc>
        <w:tc>
          <w:tcPr>
            <w:tcW w:w="2835" w:type="dxa"/>
            <w:vAlign w:val="center"/>
          </w:tcPr>
          <w:p w14:paraId="013C19D8">
            <w:pPr>
              <w:pStyle w:val="16"/>
            </w:pPr>
            <w:r>
              <w:t>社会公众满意度（%）</w:t>
            </w:r>
          </w:p>
        </w:tc>
        <w:tc>
          <w:tcPr>
            <w:tcW w:w="2835" w:type="dxa"/>
            <w:vAlign w:val="center"/>
          </w:tcPr>
          <w:p w14:paraId="62CC2071">
            <w:pPr>
              <w:pStyle w:val="16"/>
            </w:pPr>
            <w:r>
              <w:t>反映较好人数与受调查人数之比</w:t>
            </w:r>
          </w:p>
        </w:tc>
        <w:tc>
          <w:tcPr>
            <w:tcW w:w="2551" w:type="dxa"/>
            <w:vAlign w:val="center"/>
          </w:tcPr>
          <w:p w14:paraId="619BB9A2">
            <w:pPr>
              <w:pStyle w:val="16"/>
            </w:pPr>
            <w:r>
              <w:t>≥90%</w:t>
            </w:r>
          </w:p>
        </w:tc>
        <w:tc>
          <w:tcPr>
            <w:tcW w:w="2268" w:type="dxa"/>
            <w:vAlign w:val="center"/>
          </w:tcPr>
          <w:p w14:paraId="1943CBE8">
            <w:pPr>
              <w:pStyle w:val="16"/>
            </w:pPr>
            <w:r>
              <w:t>调查问卷</w:t>
            </w:r>
          </w:p>
        </w:tc>
      </w:tr>
    </w:tbl>
    <w:p w14:paraId="5217CBF6">
      <w:pPr>
        <w:sectPr>
          <w:pgSz w:w="16840" w:h="11900" w:orient="landscape"/>
          <w:pgMar w:top="1361" w:right="1020" w:bottom="1134" w:left="1020" w:header="720" w:footer="720" w:gutter="0"/>
          <w:cols w:space="720" w:num="1"/>
        </w:sectPr>
      </w:pPr>
    </w:p>
    <w:p w14:paraId="6F4606FA">
      <w:pPr>
        <w:ind w:firstLine="560"/>
      </w:pPr>
      <w:r>
        <w:rPr>
          <w:rFonts w:ascii="方正仿宋_GBK" w:hAnsi="方正仿宋_GBK" w:eastAsia="方正仿宋_GBK" w:cs="方正仿宋_GBK"/>
          <w:b/>
          <w:color w:val="000000"/>
          <w:sz w:val="28"/>
        </w:rPr>
        <w:t>171、学前教育生均公用经费落实奖补资金（唐财教[2022]100号）绩效目标表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C21F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2B5F28">
            <w:pPr>
              <w:pStyle w:val="14"/>
            </w:pPr>
            <w:r>
              <w:t>绩效目标</w:t>
            </w:r>
          </w:p>
        </w:tc>
        <w:tc>
          <w:tcPr>
            <w:tcW w:w="12756" w:type="dxa"/>
            <w:tcBorders>
              <w:bottom w:val="single" w:color="FFFFFF" w:sz="6" w:space="0"/>
            </w:tcBorders>
            <w:vAlign w:val="center"/>
          </w:tcPr>
          <w:p w14:paraId="4ECC1333">
            <w:pPr>
              <w:pStyle w:val="16"/>
            </w:pPr>
            <w:r>
              <w:t>1.保障学校日常工作的正常开展，改善办学条件，促进教育事业发展</w:t>
            </w:r>
          </w:p>
        </w:tc>
      </w:tr>
    </w:tbl>
    <w:p w14:paraId="46289E6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B33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DFF4C7">
            <w:pPr>
              <w:pStyle w:val="14"/>
            </w:pPr>
            <w:r>
              <w:t>一级指标</w:t>
            </w:r>
          </w:p>
        </w:tc>
        <w:tc>
          <w:tcPr>
            <w:tcW w:w="2268" w:type="dxa"/>
            <w:vAlign w:val="center"/>
          </w:tcPr>
          <w:p w14:paraId="533EA10E">
            <w:pPr>
              <w:pStyle w:val="14"/>
            </w:pPr>
            <w:r>
              <w:t>二级指标</w:t>
            </w:r>
          </w:p>
        </w:tc>
        <w:tc>
          <w:tcPr>
            <w:tcW w:w="2835" w:type="dxa"/>
            <w:vAlign w:val="center"/>
          </w:tcPr>
          <w:p w14:paraId="2572B52F">
            <w:pPr>
              <w:pStyle w:val="14"/>
            </w:pPr>
            <w:r>
              <w:t>三级指标</w:t>
            </w:r>
          </w:p>
        </w:tc>
        <w:tc>
          <w:tcPr>
            <w:tcW w:w="2835" w:type="dxa"/>
            <w:vAlign w:val="center"/>
          </w:tcPr>
          <w:p w14:paraId="0EAA2E7C">
            <w:pPr>
              <w:pStyle w:val="14"/>
            </w:pPr>
            <w:r>
              <w:t>绩效指标描述</w:t>
            </w:r>
          </w:p>
        </w:tc>
        <w:tc>
          <w:tcPr>
            <w:tcW w:w="2551" w:type="dxa"/>
            <w:vAlign w:val="center"/>
          </w:tcPr>
          <w:p w14:paraId="7D34370E">
            <w:pPr>
              <w:pStyle w:val="14"/>
            </w:pPr>
            <w:r>
              <w:t>指标值</w:t>
            </w:r>
          </w:p>
        </w:tc>
        <w:tc>
          <w:tcPr>
            <w:tcW w:w="2268" w:type="dxa"/>
            <w:vAlign w:val="center"/>
          </w:tcPr>
          <w:p w14:paraId="1A8E9F46">
            <w:pPr>
              <w:pStyle w:val="14"/>
            </w:pPr>
            <w:r>
              <w:t>指标值确定依据</w:t>
            </w:r>
          </w:p>
        </w:tc>
      </w:tr>
      <w:tr w14:paraId="726F9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68CA87">
            <w:pPr>
              <w:pStyle w:val="17"/>
            </w:pPr>
            <w:r>
              <w:t>产出指标</w:t>
            </w:r>
          </w:p>
        </w:tc>
        <w:tc>
          <w:tcPr>
            <w:tcW w:w="2268" w:type="dxa"/>
            <w:vAlign w:val="center"/>
          </w:tcPr>
          <w:p w14:paraId="4782E6C1">
            <w:pPr>
              <w:pStyle w:val="16"/>
            </w:pPr>
            <w:r>
              <w:t>数量指标</w:t>
            </w:r>
          </w:p>
        </w:tc>
        <w:tc>
          <w:tcPr>
            <w:tcW w:w="2835" w:type="dxa"/>
            <w:vAlign w:val="center"/>
          </w:tcPr>
          <w:p w14:paraId="52938D74">
            <w:pPr>
              <w:pStyle w:val="16"/>
            </w:pPr>
            <w:r>
              <w:t>在校学生数</w:t>
            </w:r>
          </w:p>
        </w:tc>
        <w:tc>
          <w:tcPr>
            <w:tcW w:w="2835" w:type="dxa"/>
            <w:vAlign w:val="center"/>
          </w:tcPr>
          <w:p w14:paraId="6381AD47">
            <w:pPr>
              <w:pStyle w:val="16"/>
            </w:pPr>
            <w:r>
              <w:t>在校学生人数</w:t>
            </w:r>
          </w:p>
        </w:tc>
        <w:tc>
          <w:tcPr>
            <w:tcW w:w="2551" w:type="dxa"/>
            <w:vAlign w:val="center"/>
          </w:tcPr>
          <w:p w14:paraId="5D2F1080">
            <w:pPr>
              <w:pStyle w:val="16"/>
            </w:pPr>
            <w:r>
              <w:t>215人</w:t>
            </w:r>
          </w:p>
        </w:tc>
        <w:tc>
          <w:tcPr>
            <w:tcW w:w="2268" w:type="dxa"/>
            <w:vAlign w:val="center"/>
          </w:tcPr>
          <w:p w14:paraId="1428E84F">
            <w:pPr>
              <w:pStyle w:val="16"/>
            </w:pPr>
            <w:r>
              <w:t>年度学生统计数</w:t>
            </w:r>
          </w:p>
        </w:tc>
      </w:tr>
      <w:tr w14:paraId="017EA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997A75"/>
        </w:tc>
        <w:tc>
          <w:tcPr>
            <w:tcW w:w="2268" w:type="dxa"/>
            <w:vAlign w:val="center"/>
          </w:tcPr>
          <w:p w14:paraId="0F1797A5">
            <w:pPr>
              <w:pStyle w:val="16"/>
            </w:pPr>
            <w:r>
              <w:t>质量指标</w:t>
            </w:r>
          </w:p>
        </w:tc>
        <w:tc>
          <w:tcPr>
            <w:tcW w:w="2835" w:type="dxa"/>
            <w:vAlign w:val="center"/>
          </w:tcPr>
          <w:p w14:paraId="006E2DE3">
            <w:pPr>
              <w:pStyle w:val="16"/>
            </w:pPr>
            <w:r>
              <w:t>学校工作开展情况</w:t>
            </w:r>
          </w:p>
        </w:tc>
        <w:tc>
          <w:tcPr>
            <w:tcW w:w="2835" w:type="dxa"/>
            <w:vAlign w:val="center"/>
          </w:tcPr>
          <w:p w14:paraId="31D1A36A">
            <w:pPr>
              <w:pStyle w:val="16"/>
            </w:pPr>
            <w:r>
              <w:t>学校工作开展情况</w:t>
            </w:r>
          </w:p>
        </w:tc>
        <w:tc>
          <w:tcPr>
            <w:tcW w:w="2551" w:type="dxa"/>
            <w:vAlign w:val="center"/>
          </w:tcPr>
          <w:p w14:paraId="0F6DBC74">
            <w:pPr>
              <w:pStyle w:val="16"/>
            </w:pPr>
            <w:r>
              <w:t>教育教学秩序井然，校园全无事故</w:t>
            </w:r>
          </w:p>
        </w:tc>
        <w:tc>
          <w:tcPr>
            <w:tcW w:w="2268" w:type="dxa"/>
            <w:vAlign w:val="center"/>
          </w:tcPr>
          <w:p w14:paraId="58B43327">
            <w:pPr>
              <w:pStyle w:val="16"/>
            </w:pPr>
            <w:r>
              <w:t>年度工作计划</w:t>
            </w:r>
          </w:p>
        </w:tc>
      </w:tr>
      <w:tr w14:paraId="6C98E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A75CAD"/>
        </w:tc>
        <w:tc>
          <w:tcPr>
            <w:tcW w:w="2268" w:type="dxa"/>
            <w:vAlign w:val="center"/>
          </w:tcPr>
          <w:p w14:paraId="6626D23D">
            <w:pPr>
              <w:pStyle w:val="16"/>
            </w:pPr>
            <w:r>
              <w:t>时效指标</w:t>
            </w:r>
          </w:p>
        </w:tc>
        <w:tc>
          <w:tcPr>
            <w:tcW w:w="2835" w:type="dxa"/>
            <w:vAlign w:val="center"/>
          </w:tcPr>
          <w:p w14:paraId="0D348E10">
            <w:pPr>
              <w:pStyle w:val="16"/>
            </w:pPr>
            <w:r>
              <w:t>各项业务完成及时率</w:t>
            </w:r>
          </w:p>
        </w:tc>
        <w:tc>
          <w:tcPr>
            <w:tcW w:w="2835" w:type="dxa"/>
            <w:vAlign w:val="center"/>
          </w:tcPr>
          <w:p w14:paraId="7EC5E0CE">
            <w:pPr>
              <w:pStyle w:val="16"/>
            </w:pPr>
            <w:r>
              <w:t>各项业务完成及时率</w:t>
            </w:r>
          </w:p>
        </w:tc>
        <w:tc>
          <w:tcPr>
            <w:tcW w:w="2551" w:type="dxa"/>
            <w:vAlign w:val="center"/>
          </w:tcPr>
          <w:p w14:paraId="175A8F3F">
            <w:pPr>
              <w:pStyle w:val="16"/>
            </w:pPr>
            <w:r>
              <w:t>100%</w:t>
            </w:r>
          </w:p>
        </w:tc>
        <w:tc>
          <w:tcPr>
            <w:tcW w:w="2268" w:type="dxa"/>
            <w:vAlign w:val="center"/>
          </w:tcPr>
          <w:p w14:paraId="1E4726F1">
            <w:pPr>
              <w:pStyle w:val="16"/>
            </w:pPr>
            <w:r>
              <w:t>年度工作计划</w:t>
            </w:r>
          </w:p>
        </w:tc>
      </w:tr>
      <w:tr w14:paraId="1299A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6A2F8E"/>
        </w:tc>
        <w:tc>
          <w:tcPr>
            <w:tcW w:w="2268" w:type="dxa"/>
            <w:vAlign w:val="center"/>
          </w:tcPr>
          <w:p w14:paraId="540F2BE4">
            <w:pPr>
              <w:pStyle w:val="16"/>
            </w:pPr>
            <w:r>
              <w:t>成本指标</w:t>
            </w:r>
          </w:p>
        </w:tc>
        <w:tc>
          <w:tcPr>
            <w:tcW w:w="2835" w:type="dxa"/>
            <w:vAlign w:val="center"/>
          </w:tcPr>
          <w:p w14:paraId="3E33FB16">
            <w:pPr>
              <w:pStyle w:val="16"/>
            </w:pPr>
            <w:r>
              <w:t>生均公用经费标准</w:t>
            </w:r>
          </w:p>
        </w:tc>
        <w:tc>
          <w:tcPr>
            <w:tcW w:w="2835" w:type="dxa"/>
            <w:vAlign w:val="center"/>
          </w:tcPr>
          <w:p w14:paraId="6D78A122">
            <w:pPr>
              <w:pStyle w:val="16"/>
            </w:pPr>
            <w:r>
              <w:t>生均公用经费标准</w:t>
            </w:r>
          </w:p>
        </w:tc>
        <w:tc>
          <w:tcPr>
            <w:tcW w:w="2551" w:type="dxa"/>
            <w:vAlign w:val="center"/>
          </w:tcPr>
          <w:p w14:paraId="3D4308CF">
            <w:pPr>
              <w:pStyle w:val="16"/>
            </w:pPr>
            <w:r>
              <w:t>≥400生/年</w:t>
            </w:r>
          </w:p>
        </w:tc>
        <w:tc>
          <w:tcPr>
            <w:tcW w:w="2268" w:type="dxa"/>
            <w:vAlign w:val="center"/>
          </w:tcPr>
          <w:p w14:paraId="72355578">
            <w:pPr>
              <w:pStyle w:val="16"/>
            </w:pPr>
            <w:r>
              <w:t>国家政策</w:t>
            </w:r>
          </w:p>
        </w:tc>
      </w:tr>
      <w:tr w14:paraId="73981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B6ED32">
            <w:pPr>
              <w:pStyle w:val="17"/>
            </w:pPr>
            <w:r>
              <w:t>效益指标</w:t>
            </w:r>
          </w:p>
        </w:tc>
        <w:tc>
          <w:tcPr>
            <w:tcW w:w="2268" w:type="dxa"/>
            <w:vAlign w:val="center"/>
          </w:tcPr>
          <w:p w14:paraId="6F1B85EF">
            <w:pPr>
              <w:pStyle w:val="16"/>
            </w:pPr>
            <w:r>
              <w:t>可持续影响指标</w:t>
            </w:r>
          </w:p>
        </w:tc>
        <w:tc>
          <w:tcPr>
            <w:tcW w:w="2835" w:type="dxa"/>
            <w:vAlign w:val="center"/>
          </w:tcPr>
          <w:p w14:paraId="2EAD4EFF">
            <w:pPr>
              <w:pStyle w:val="16"/>
            </w:pPr>
            <w:r>
              <w:t>对学校的影响</w:t>
            </w:r>
          </w:p>
        </w:tc>
        <w:tc>
          <w:tcPr>
            <w:tcW w:w="2835" w:type="dxa"/>
            <w:vAlign w:val="center"/>
          </w:tcPr>
          <w:p w14:paraId="7827AB3E">
            <w:pPr>
              <w:pStyle w:val="16"/>
            </w:pPr>
            <w:r>
              <w:t>对学校的影响</w:t>
            </w:r>
          </w:p>
        </w:tc>
        <w:tc>
          <w:tcPr>
            <w:tcW w:w="2551" w:type="dxa"/>
            <w:vAlign w:val="center"/>
          </w:tcPr>
          <w:p w14:paraId="77C01CE7">
            <w:pPr>
              <w:pStyle w:val="16"/>
            </w:pPr>
            <w:r>
              <w:t>校园环境不断改善</w:t>
            </w:r>
          </w:p>
        </w:tc>
        <w:tc>
          <w:tcPr>
            <w:tcW w:w="2268" w:type="dxa"/>
            <w:vAlign w:val="center"/>
          </w:tcPr>
          <w:p w14:paraId="7C680F91">
            <w:pPr>
              <w:pStyle w:val="16"/>
            </w:pPr>
            <w:r>
              <w:t>调查问卷</w:t>
            </w:r>
          </w:p>
        </w:tc>
      </w:tr>
      <w:tr w14:paraId="235E1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9FF380">
            <w:pPr>
              <w:pStyle w:val="17"/>
            </w:pPr>
            <w:r>
              <w:t>满意度指标</w:t>
            </w:r>
          </w:p>
        </w:tc>
        <w:tc>
          <w:tcPr>
            <w:tcW w:w="2268" w:type="dxa"/>
            <w:vAlign w:val="center"/>
          </w:tcPr>
          <w:p w14:paraId="47E18215">
            <w:pPr>
              <w:pStyle w:val="16"/>
            </w:pPr>
            <w:r>
              <w:t>服务对象满意度指标</w:t>
            </w:r>
          </w:p>
        </w:tc>
        <w:tc>
          <w:tcPr>
            <w:tcW w:w="2835" w:type="dxa"/>
            <w:vAlign w:val="center"/>
          </w:tcPr>
          <w:p w14:paraId="474FF527">
            <w:pPr>
              <w:pStyle w:val="16"/>
            </w:pPr>
            <w:r>
              <w:t>社会公众满意度（%）</w:t>
            </w:r>
          </w:p>
        </w:tc>
        <w:tc>
          <w:tcPr>
            <w:tcW w:w="2835" w:type="dxa"/>
            <w:vAlign w:val="center"/>
          </w:tcPr>
          <w:p w14:paraId="3A4CE085">
            <w:pPr>
              <w:pStyle w:val="16"/>
            </w:pPr>
            <w:r>
              <w:t>反映较好人数与受调查人数之比</w:t>
            </w:r>
          </w:p>
        </w:tc>
        <w:tc>
          <w:tcPr>
            <w:tcW w:w="2551" w:type="dxa"/>
            <w:vAlign w:val="center"/>
          </w:tcPr>
          <w:p w14:paraId="52AE07CF">
            <w:pPr>
              <w:pStyle w:val="16"/>
            </w:pPr>
            <w:r>
              <w:t>≥90%</w:t>
            </w:r>
          </w:p>
        </w:tc>
        <w:tc>
          <w:tcPr>
            <w:tcW w:w="2268" w:type="dxa"/>
            <w:vAlign w:val="center"/>
          </w:tcPr>
          <w:p w14:paraId="56917FCD">
            <w:pPr>
              <w:pStyle w:val="16"/>
            </w:pPr>
            <w:r>
              <w:t>调查问卷</w:t>
            </w:r>
          </w:p>
        </w:tc>
      </w:tr>
    </w:tbl>
    <w:p w14:paraId="0788B2D3">
      <w:pPr>
        <w:sectPr>
          <w:pgSz w:w="16840" w:h="11900" w:orient="landscape"/>
          <w:pgMar w:top="1361" w:right="1020" w:bottom="1134" w:left="1020" w:header="720" w:footer="720" w:gutter="0"/>
          <w:cols w:space="720" w:num="1"/>
        </w:sectPr>
      </w:pPr>
    </w:p>
    <w:p w14:paraId="7FED1E70">
      <w:pPr>
        <w:ind w:firstLine="560"/>
      </w:pPr>
      <w:r>
        <w:rPr>
          <w:rFonts w:ascii="方正仿宋_GBK" w:hAnsi="方正仿宋_GBK" w:eastAsia="方正仿宋_GBK" w:cs="方正仿宋_GBK"/>
          <w:b/>
          <w:color w:val="000000"/>
          <w:sz w:val="28"/>
        </w:rPr>
        <w:t>172、劳务派遣人员经费（劳务费）绩效目标表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4757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DA0951">
            <w:pPr>
              <w:pStyle w:val="14"/>
            </w:pPr>
            <w:r>
              <w:t>绩效目标</w:t>
            </w:r>
          </w:p>
        </w:tc>
        <w:tc>
          <w:tcPr>
            <w:tcW w:w="12756" w:type="dxa"/>
            <w:tcBorders>
              <w:bottom w:val="single" w:color="FFFFFF" w:sz="6" w:space="0"/>
            </w:tcBorders>
            <w:vAlign w:val="center"/>
          </w:tcPr>
          <w:p w14:paraId="22F6FB27">
            <w:pPr>
              <w:pStyle w:val="16"/>
            </w:pPr>
            <w:r>
              <w:t>1.及时发放人员待遇，维护社会稳定</w:t>
            </w:r>
          </w:p>
        </w:tc>
      </w:tr>
    </w:tbl>
    <w:p w14:paraId="633B4EF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6A9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99DC26">
            <w:pPr>
              <w:pStyle w:val="14"/>
            </w:pPr>
            <w:r>
              <w:t>一级指标</w:t>
            </w:r>
          </w:p>
        </w:tc>
        <w:tc>
          <w:tcPr>
            <w:tcW w:w="2268" w:type="dxa"/>
            <w:vAlign w:val="center"/>
          </w:tcPr>
          <w:p w14:paraId="74278451">
            <w:pPr>
              <w:pStyle w:val="14"/>
            </w:pPr>
            <w:r>
              <w:t>二级指标</w:t>
            </w:r>
          </w:p>
        </w:tc>
        <w:tc>
          <w:tcPr>
            <w:tcW w:w="2835" w:type="dxa"/>
            <w:vAlign w:val="center"/>
          </w:tcPr>
          <w:p w14:paraId="529EB2AA">
            <w:pPr>
              <w:pStyle w:val="14"/>
            </w:pPr>
            <w:r>
              <w:t>三级指标</w:t>
            </w:r>
          </w:p>
        </w:tc>
        <w:tc>
          <w:tcPr>
            <w:tcW w:w="2835" w:type="dxa"/>
            <w:vAlign w:val="center"/>
          </w:tcPr>
          <w:p w14:paraId="79EFB53E">
            <w:pPr>
              <w:pStyle w:val="14"/>
            </w:pPr>
            <w:r>
              <w:t>绩效指标描述</w:t>
            </w:r>
          </w:p>
        </w:tc>
        <w:tc>
          <w:tcPr>
            <w:tcW w:w="2551" w:type="dxa"/>
            <w:vAlign w:val="center"/>
          </w:tcPr>
          <w:p w14:paraId="05095D34">
            <w:pPr>
              <w:pStyle w:val="14"/>
            </w:pPr>
            <w:r>
              <w:t>指标值</w:t>
            </w:r>
          </w:p>
        </w:tc>
        <w:tc>
          <w:tcPr>
            <w:tcW w:w="2268" w:type="dxa"/>
            <w:vAlign w:val="center"/>
          </w:tcPr>
          <w:p w14:paraId="707F2A10">
            <w:pPr>
              <w:pStyle w:val="14"/>
            </w:pPr>
            <w:r>
              <w:t>指标值确定依据</w:t>
            </w:r>
          </w:p>
        </w:tc>
      </w:tr>
      <w:tr w14:paraId="4F24E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E0567E">
            <w:pPr>
              <w:pStyle w:val="17"/>
            </w:pPr>
            <w:r>
              <w:t>产出指标</w:t>
            </w:r>
          </w:p>
        </w:tc>
        <w:tc>
          <w:tcPr>
            <w:tcW w:w="2268" w:type="dxa"/>
            <w:vAlign w:val="center"/>
          </w:tcPr>
          <w:p w14:paraId="0F1231B9">
            <w:pPr>
              <w:pStyle w:val="16"/>
            </w:pPr>
            <w:r>
              <w:t>数量指标</w:t>
            </w:r>
          </w:p>
        </w:tc>
        <w:tc>
          <w:tcPr>
            <w:tcW w:w="2835" w:type="dxa"/>
            <w:vAlign w:val="center"/>
          </w:tcPr>
          <w:p w14:paraId="12D7DFBD">
            <w:pPr>
              <w:pStyle w:val="16"/>
            </w:pPr>
            <w:r>
              <w:t>劳务派遣人员数量</w:t>
            </w:r>
          </w:p>
        </w:tc>
        <w:tc>
          <w:tcPr>
            <w:tcW w:w="2835" w:type="dxa"/>
            <w:vAlign w:val="center"/>
          </w:tcPr>
          <w:p w14:paraId="5C2F1DF8">
            <w:pPr>
              <w:pStyle w:val="16"/>
            </w:pPr>
            <w:r>
              <w:t>聘用的劳务派遣人数</w:t>
            </w:r>
          </w:p>
        </w:tc>
        <w:tc>
          <w:tcPr>
            <w:tcW w:w="2551" w:type="dxa"/>
            <w:vAlign w:val="center"/>
          </w:tcPr>
          <w:p w14:paraId="5BA99D79">
            <w:pPr>
              <w:pStyle w:val="16"/>
            </w:pPr>
            <w:r>
              <w:t>22人</w:t>
            </w:r>
          </w:p>
        </w:tc>
        <w:tc>
          <w:tcPr>
            <w:tcW w:w="2268" w:type="dxa"/>
            <w:vAlign w:val="center"/>
          </w:tcPr>
          <w:p w14:paraId="4C57C3F9">
            <w:pPr>
              <w:pStyle w:val="16"/>
            </w:pPr>
            <w:r>
              <w:t>聘用合同</w:t>
            </w:r>
          </w:p>
        </w:tc>
      </w:tr>
      <w:tr w14:paraId="1EB43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2A33B"/>
        </w:tc>
        <w:tc>
          <w:tcPr>
            <w:tcW w:w="2268" w:type="dxa"/>
            <w:vAlign w:val="center"/>
          </w:tcPr>
          <w:p w14:paraId="161C150D">
            <w:pPr>
              <w:pStyle w:val="16"/>
            </w:pPr>
            <w:r>
              <w:t>质量指标</w:t>
            </w:r>
          </w:p>
        </w:tc>
        <w:tc>
          <w:tcPr>
            <w:tcW w:w="2835" w:type="dxa"/>
            <w:vAlign w:val="center"/>
          </w:tcPr>
          <w:p w14:paraId="31F625C4">
            <w:pPr>
              <w:pStyle w:val="16"/>
            </w:pPr>
            <w:r>
              <w:t>工资发放准确率</w:t>
            </w:r>
          </w:p>
        </w:tc>
        <w:tc>
          <w:tcPr>
            <w:tcW w:w="2835" w:type="dxa"/>
            <w:vAlign w:val="center"/>
          </w:tcPr>
          <w:p w14:paraId="420EFA32">
            <w:pPr>
              <w:pStyle w:val="16"/>
            </w:pPr>
            <w:r>
              <w:t>工资发放准确程度</w:t>
            </w:r>
          </w:p>
        </w:tc>
        <w:tc>
          <w:tcPr>
            <w:tcW w:w="2551" w:type="dxa"/>
            <w:vAlign w:val="center"/>
          </w:tcPr>
          <w:p w14:paraId="6B5E24EE">
            <w:pPr>
              <w:pStyle w:val="16"/>
            </w:pPr>
            <w:r>
              <w:t>100%</w:t>
            </w:r>
          </w:p>
        </w:tc>
        <w:tc>
          <w:tcPr>
            <w:tcW w:w="2268" w:type="dxa"/>
            <w:vAlign w:val="center"/>
          </w:tcPr>
          <w:p w14:paraId="27AAB5DB">
            <w:pPr>
              <w:pStyle w:val="16"/>
            </w:pPr>
            <w:r>
              <w:t>工资发放情况</w:t>
            </w:r>
          </w:p>
        </w:tc>
      </w:tr>
      <w:tr w14:paraId="29976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501815"/>
        </w:tc>
        <w:tc>
          <w:tcPr>
            <w:tcW w:w="2268" w:type="dxa"/>
            <w:vAlign w:val="center"/>
          </w:tcPr>
          <w:p w14:paraId="5E34C2BD">
            <w:pPr>
              <w:pStyle w:val="16"/>
            </w:pPr>
            <w:r>
              <w:t>时效指标</w:t>
            </w:r>
          </w:p>
        </w:tc>
        <w:tc>
          <w:tcPr>
            <w:tcW w:w="2835" w:type="dxa"/>
            <w:vAlign w:val="center"/>
          </w:tcPr>
          <w:p w14:paraId="2BA06432">
            <w:pPr>
              <w:pStyle w:val="16"/>
            </w:pPr>
            <w:r>
              <w:t>工资发放及时率</w:t>
            </w:r>
          </w:p>
        </w:tc>
        <w:tc>
          <w:tcPr>
            <w:tcW w:w="2835" w:type="dxa"/>
            <w:vAlign w:val="center"/>
          </w:tcPr>
          <w:p w14:paraId="0BDDDF42">
            <w:pPr>
              <w:pStyle w:val="16"/>
            </w:pPr>
            <w:r>
              <w:t>工资发放及时率</w:t>
            </w:r>
          </w:p>
        </w:tc>
        <w:tc>
          <w:tcPr>
            <w:tcW w:w="2551" w:type="dxa"/>
            <w:vAlign w:val="center"/>
          </w:tcPr>
          <w:p w14:paraId="023488DC">
            <w:pPr>
              <w:pStyle w:val="16"/>
            </w:pPr>
            <w:r>
              <w:t>100%</w:t>
            </w:r>
          </w:p>
        </w:tc>
        <w:tc>
          <w:tcPr>
            <w:tcW w:w="2268" w:type="dxa"/>
            <w:vAlign w:val="center"/>
          </w:tcPr>
          <w:p w14:paraId="25F1CBB7">
            <w:pPr>
              <w:pStyle w:val="16"/>
            </w:pPr>
            <w:r>
              <w:t>工资发放情况</w:t>
            </w:r>
          </w:p>
        </w:tc>
      </w:tr>
      <w:tr w14:paraId="104C7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27141D"/>
        </w:tc>
        <w:tc>
          <w:tcPr>
            <w:tcW w:w="2268" w:type="dxa"/>
            <w:vAlign w:val="center"/>
          </w:tcPr>
          <w:p w14:paraId="63B6CE39">
            <w:pPr>
              <w:pStyle w:val="16"/>
            </w:pPr>
            <w:r>
              <w:t>成本指标</w:t>
            </w:r>
          </w:p>
        </w:tc>
        <w:tc>
          <w:tcPr>
            <w:tcW w:w="2835" w:type="dxa"/>
            <w:vAlign w:val="center"/>
          </w:tcPr>
          <w:p w14:paraId="6A2AFCEF">
            <w:pPr>
              <w:pStyle w:val="16"/>
            </w:pPr>
            <w:r>
              <w:t>劳务派遣人员月最低工资标准</w:t>
            </w:r>
          </w:p>
        </w:tc>
        <w:tc>
          <w:tcPr>
            <w:tcW w:w="2835" w:type="dxa"/>
            <w:vAlign w:val="center"/>
          </w:tcPr>
          <w:p w14:paraId="448DA5D2">
            <w:pPr>
              <w:pStyle w:val="16"/>
            </w:pPr>
            <w:r>
              <w:t>执行的劳务派遣人员月最低工资标准</w:t>
            </w:r>
          </w:p>
        </w:tc>
        <w:tc>
          <w:tcPr>
            <w:tcW w:w="2551" w:type="dxa"/>
            <w:vAlign w:val="center"/>
          </w:tcPr>
          <w:p w14:paraId="23FBEA27">
            <w:pPr>
              <w:pStyle w:val="16"/>
            </w:pPr>
            <w:r>
              <w:t>≥1900元/月，人</w:t>
            </w:r>
          </w:p>
        </w:tc>
        <w:tc>
          <w:tcPr>
            <w:tcW w:w="2268" w:type="dxa"/>
            <w:vAlign w:val="center"/>
          </w:tcPr>
          <w:p w14:paraId="2A189BD7">
            <w:pPr>
              <w:pStyle w:val="16"/>
            </w:pPr>
            <w:r>
              <w:t>聘用合同</w:t>
            </w:r>
          </w:p>
        </w:tc>
      </w:tr>
      <w:tr w14:paraId="72BA4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277543">
            <w:pPr>
              <w:pStyle w:val="17"/>
            </w:pPr>
            <w:r>
              <w:t>效益指标</w:t>
            </w:r>
          </w:p>
        </w:tc>
        <w:tc>
          <w:tcPr>
            <w:tcW w:w="2268" w:type="dxa"/>
            <w:vAlign w:val="center"/>
          </w:tcPr>
          <w:p w14:paraId="0BC98B24">
            <w:pPr>
              <w:pStyle w:val="16"/>
            </w:pPr>
            <w:r>
              <w:t>可持续影响指标</w:t>
            </w:r>
          </w:p>
        </w:tc>
        <w:tc>
          <w:tcPr>
            <w:tcW w:w="2835" w:type="dxa"/>
            <w:vAlign w:val="center"/>
          </w:tcPr>
          <w:p w14:paraId="2623B619">
            <w:pPr>
              <w:pStyle w:val="16"/>
            </w:pPr>
            <w:r>
              <w:t>保障事业发展</w:t>
            </w:r>
          </w:p>
        </w:tc>
        <w:tc>
          <w:tcPr>
            <w:tcW w:w="2835" w:type="dxa"/>
            <w:vAlign w:val="center"/>
          </w:tcPr>
          <w:p w14:paraId="410EF11C">
            <w:pPr>
              <w:pStyle w:val="16"/>
            </w:pPr>
            <w:r>
              <w:t>保障各项工作正常运转</w:t>
            </w:r>
          </w:p>
        </w:tc>
        <w:tc>
          <w:tcPr>
            <w:tcW w:w="2551" w:type="dxa"/>
            <w:vAlign w:val="center"/>
          </w:tcPr>
          <w:p w14:paraId="2111F8B0">
            <w:pPr>
              <w:pStyle w:val="16"/>
            </w:pPr>
            <w:r>
              <w:t>维护教育稳定，促进教育发展</w:t>
            </w:r>
          </w:p>
        </w:tc>
        <w:tc>
          <w:tcPr>
            <w:tcW w:w="2268" w:type="dxa"/>
            <w:vAlign w:val="center"/>
          </w:tcPr>
          <w:p w14:paraId="1107988F">
            <w:pPr>
              <w:pStyle w:val="16"/>
            </w:pPr>
            <w:r>
              <w:t>单位运转情况</w:t>
            </w:r>
          </w:p>
        </w:tc>
      </w:tr>
      <w:tr w14:paraId="19BE9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F8F42F">
            <w:pPr>
              <w:pStyle w:val="17"/>
            </w:pPr>
            <w:r>
              <w:t>满意度指标</w:t>
            </w:r>
          </w:p>
        </w:tc>
        <w:tc>
          <w:tcPr>
            <w:tcW w:w="2268" w:type="dxa"/>
            <w:vAlign w:val="center"/>
          </w:tcPr>
          <w:p w14:paraId="1924B041">
            <w:pPr>
              <w:pStyle w:val="16"/>
            </w:pPr>
            <w:r>
              <w:t>服务对象满意度指标</w:t>
            </w:r>
          </w:p>
        </w:tc>
        <w:tc>
          <w:tcPr>
            <w:tcW w:w="2835" w:type="dxa"/>
            <w:vAlign w:val="center"/>
          </w:tcPr>
          <w:p w14:paraId="186F6841">
            <w:pPr>
              <w:pStyle w:val="16"/>
            </w:pPr>
            <w:r>
              <w:t>劳务派遣人员满意度</w:t>
            </w:r>
          </w:p>
        </w:tc>
        <w:tc>
          <w:tcPr>
            <w:tcW w:w="2835" w:type="dxa"/>
            <w:vAlign w:val="center"/>
          </w:tcPr>
          <w:p w14:paraId="45FE98BE">
            <w:pPr>
              <w:pStyle w:val="16"/>
            </w:pPr>
            <w:r>
              <w:t>劳务派遣人员对工资待遇的满意度</w:t>
            </w:r>
          </w:p>
        </w:tc>
        <w:tc>
          <w:tcPr>
            <w:tcW w:w="2551" w:type="dxa"/>
            <w:vAlign w:val="center"/>
          </w:tcPr>
          <w:p w14:paraId="7F4AA7D7">
            <w:pPr>
              <w:pStyle w:val="16"/>
            </w:pPr>
            <w:r>
              <w:t>≥95%</w:t>
            </w:r>
          </w:p>
        </w:tc>
        <w:tc>
          <w:tcPr>
            <w:tcW w:w="2268" w:type="dxa"/>
            <w:vAlign w:val="center"/>
          </w:tcPr>
          <w:p w14:paraId="706083C7">
            <w:pPr>
              <w:pStyle w:val="16"/>
            </w:pPr>
            <w:r>
              <w:t>调查问卷</w:t>
            </w:r>
          </w:p>
        </w:tc>
      </w:tr>
    </w:tbl>
    <w:p w14:paraId="781EA31B">
      <w:pPr>
        <w:sectPr>
          <w:pgSz w:w="16840" w:h="11900" w:orient="landscape"/>
          <w:pgMar w:top="1361" w:right="1020" w:bottom="1134" w:left="1020" w:header="720" w:footer="720" w:gutter="0"/>
          <w:cols w:space="720" w:num="1"/>
        </w:sectPr>
      </w:pPr>
    </w:p>
    <w:p w14:paraId="3BD373F0">
      <w:pPr>
        <w:ind w:firstLine="560"/>
      </w:pPr>
      <w:r>
        <w:rPr>
          <w:rFonts w:ascii="方正仿宋_GBK" w:hAnsi="方正仿宋_GBK" w:eastAsia="方正仿宋_GBK" w:cs="方正仿宋_GBK"/>
          <w:b/>
          <w:color w:val="000000"/>
          <w:sz w:val="28"/>
        </w:rPr>
        <w:t>173、学前教育生均公用经费绩效目标表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42F0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ED66DF5">
            <w:pPr>
              <w:pStyle w:val="14"/>
            </w:pPr>
            <w:r>
              <w:t>绩效目标</w:t>
            </w:r>
          </w:p>
        </w:tc>
        <w:tc>
          <w:tcPr>
            <w:tcW w:w="12756" w:type="dxa"/>
            <w:tcBorders>
              <w:bottom w:val="single" w:color="FFFFFF" w:sz="6" w:space="0"/>
            </w:tcBorders>
            <w:vAlign w:val="center"/>
          </w:tcPr>
          <w:p w14:paraId="725ECF26">
            <w:pPr>
              <w:pStyle w:val="16"/>
            </w:pPr>
            <w:r>
              <w:t>1.保障学校日常工作的正常开展，改善办学条件，促进教育事业发展</w:t>
            </w:r>
          </w:p>
        </w:tc>
      </w:tr>
    </w:tbl>
    <w:p w14:paraId="17CE481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95D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C3F503">
            <w:pPr>
              <w:pStyle w:val="14"/>
            </w:pPr>
            <w:r>
              <w:t>一级指标</w:t>
            </w:r>
          </w:p>
        </w:tc>
        <w:tc>
          <w:tcPr>
            <w:tcW w:w="2268" w:type="dxa"/>
            <w:vAlign w:val="center"/>
          </w:tcPr>
          <w:p w14:paraId="5EB5ED45">
            <w:pPr>
              <w:pStyle w:val="14"/>
            </w:pPr>
            <w:r>
              <w:t>二级指标</w:t>
            </w:r>
          </w:p>
        </w:tc>
        <w:tc>
          <w:tcPr>
            <w:tcW w:w="2835" w:type="dxa"/>
            <w:vAlign w:val="center"/>
          </w:tcPr>
          <w:p w14:paraId="66B6C92C">
            <w:pPr>
              <w:pStyle w:val="14"/>
            </w:pPr>
            <w:r>
              <w:t>三级指标</w:t>
            </w:r>
          </w:p>
        </w:tc>
        <w:tc>
          <w:tcPr>
            <w:tcW w:w="2835" w:type="dxa"/>
            <w:vAlign w:val="center"/>
          </w:tcPr>
          <w:p w14:paraId="0B33A68B">
            <w:pPr>
              <w:pStyle w:val="14"/>
            </w:pPr>
            <w:r>
              <w:t>绩效指标描述</w:t>
            </w:r>
          </w:p>
        </w:tc>
        <w:tc>
          <w:tcPr>
            <w:tcW w:w="2551" w:type="dxa"/>
            <w:vAlign w:val="center"/>
          </w:tcPr>
          <w:p w14:paraId="11759F50">
            <w:pPr>
              <w:pStyle w:val="14"/>
            </w:pPr>
            <w:r>
              <w:t>指标值</w:t>
            </w:r>
          </w:p>
        </w:tc>
        <w:tc>
          <w:tcPr>
            <w:tcW w:w="2268" w:type="dxa"/>
            <w:vAlign w:val="center"/>
          </w:tcPr>
          <w:p w14:paraId="24701695">
            <w:pPr>
              <w:pStyle w:val="14"/>
            </w:pPr>
            <w:r>
              <w:t>指标值确定依据</w:t>
            </w:r>
          </w:p>
        </w:tc>
      </w:tr>
      <w:tr w14:paraId="731DE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1372A6">
            <w:pPr>
              <w:pStyle w:val="17"/>
            </w:pPr>
            <w:r>
              <w:t>产出指标</w:t>
            </w:r>
          </w:p>
        </w:tc>
        <w:tc>
          <w:tcPr>
            <w:tcW w:w="2268" w:type="dxa"/>
            <w:vAlign w:val="center"/>
          </w:tcPr>
          <w:p w14:paraId="3EEA415D">
            <w:pPr>
              <w:pStyle w:val="16"/>
            </w:pPr>
            <w:r>
              <w:t>数量指标</w:t>
            </w:r>
          </w:p>
        </w:tc>
        <w:tc>
          <w:tcPr>
            <w:tcW w:w="2835" w:type="dxa"/>
            <w:vAlign w:val="center"/>
          </w:tcPr>
          <w:p w14:paraId="4DF0C4D2">
            <w:pPr>
              <w:pStyle w:val="16"/>
            </w:pPr>
            <w:r>
              <w:t>在校学生数</w:t>
            </w:r>
          </w:p>
        </w:tc>
        <w:tc>
          <w:tcPr>
            <w:tcW w:w="2835" w:type="dxa"/>
            <w:vAlign w:val="center"/>
          </w:tcPr>
          <w:p w14:paraId="75303033">
            <w:pPr>
              <w:pStyle w:val="16"/>
            </w:pPr>
            <w:r>
              <w:t>在校学生人数</w:t>
            </w:r>
          </w:p>
        </w:tc>
        <w:tc>
          <w:tcPr>
            <w:tcW w:w="2551" w:type="dxa"/>
            <w:vAlign w:val="center"/>
          </w:tcPr>
          <w:p w14:paraId="1329A5FC">
            <w:pPr>
              <w:pStyle w:val="16"/>
            </w:pPr>
            <w:r>
              <w:t>100人</w:t>
            </w:r>
          </w:p>
        </w:tc>
        <w:tc>
          <w:tcPr>
            <w:tcW w:w="2268" w:type="dxa"/>
            <w:vAlign w:val="center"/>
          </w:tcPr>
          <w:p w14:paraId="715B3A98">
            <w:pPr>
              <w:pStyle w:val="16"/>
            </w:pPr>
            <w:r>
              <w:t>年度学生统计数</w:t>
            </w:r>
          </w:p>
        </w:tc>
      </w:tr>
      <w:tr w14:paraId="43166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D8F278"/>
        </w:tc>
        <w:tc>
          <w:tcPr>
            <w:tcW w:w="2268" w:type="dxa"/>
            <w:vAlign w:val="center"/>
          </w:tcPr>
          <w:p w14:paraId="56BF0CD0">
            <w:pPr>
              <w:pStyle w:val="16"/>
            </w:pPr>
            <w:r>
              <w:t>质量指标</w:t>
            </w:r>
          </w:p>
        </w:tc>
        <w:tc>
          <w:tcPr>
            <w:tcW w:w="2835" w:type="dxa"/>
            <w:vAlign w:val="center"/>
          </w:tcPr>
          <w:p w14:paraId="50F0D07A">
            <w:pPr>
              <w:pStyle w:val="16"/>
            </w:pPr>
            <w:r>
              <w:t>学校工作开展情况</w:t>
            </w:r>
          </w:p>
        </w:tc>
        <w:tc>
          <w:tcPr>
            <w:tcW w:w="2835" w:type="dxa"/>
            <w:vAlign w:val="center"/>
          </w:tcPr>
          <w:p w14:paraId="23FD3B0C">
            <w:pPr>
              <w:pStyle w:val="16"/>
            </w:pPr>
            <w:r>
              <w:t>学校工作开展情况</w:t>
            </w:r>
          </w:p>
        </w:tc>
        <w:tc>
          <w:tcPr>
            <w:tcW w:w="2551" w:type="dxa"/>
            <w:vAlign w:val="center"/>
          </w:tcPr>
          <w:p w14:paraId="2ED969CB">
            <w:pPr>
              <w:pStyle w:val="16"/>
            </w:pPr>
            <w:r>
              <w:t>教育教学秩序井然，校园全无事故</w:t>
            </w:r>
          </w:p>
        </w:tc>
        <w:tc>
          <w:tcPr>
            <w:tcW w:w="2268" w:type="dxa"/>
            <w:vAlign w:val="center"/>
          </w:tcPr>
          <w:p w14:paraId="56335EE8">
            <w:pPr>
              <w:pStyle w:val="16"/>
            </w:pPr>
            <w:r>
              <w:t>年度工作计划</w:t>
            </w:r>
          </w:p>
        </w:tc>
      </w:tr>
      <w:tr w14:paraId="4CAA1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BF089"/>
        </w:tc>
        <w:tc>
          <w:tcPr>
            <w:tcW w:w="2268" w:type="dxa"/>
            <w:vAlign w:val="center"/>
          </w:tcPr>
          <w:p w14:paraId="1D2184D8">
            <w:pPr>
              <w:pStyle w:val="16"/>
            </w:pPr>
            <w:r>
              <w:t>时效指标</w:t>
            </w:r>
          </w:p>
        </w:tc>
        <w:tc>
          <w:tcPr>
            <w:tcW w:w="2835" w:type="dxa"/>
            <w:vAlign w:val="center"/>
          </w:tcPr>
          <w:p w14:paraId="16B5EF67">
            <w:pPr>
              <w:pStyle w:val="16"/>
            </w:pPr>
            <w:r>
              <w:t>各项业务完成及时率</w:t>
            </w:r>
          </w:p>
        </w:tc>
        <w:tc>
          <w:tcPr>
            <w:tcW w:w="2835" w:type="dxa"/>
            <w:vAlign w:val="center"/>
          </w:tcPr>
          <w:p w14:paraId="599225CC">
            <w:pPr>
              <w:pStyle w:val="16"/>
            </w:pPr>
            <w:r>
              <w:t>各项业务完成及时率</w:t>
            </w:r>
          </w:p>
        </w:tc>
        <w:tc>
          <w:tcPr>
            <w:tcW w:w="2551" w:type="dxa"/>
            <w:vAlign w:val="center"/>
          </w:tcPr>
          <w:p w14:paraId="359FF27E">
            <w:pPr>
              <w:pStyle w:val="16"/>
            </w:pPr>
            <w:r>
              <w:t>100%</w:t>
            </w:r>
          </w:p>
        </w:tc>
        <w:tc>
          <w:tcPr>
            <w:tcW w:w="2268" w:type="dxa"/>
            <w:vAlign w:val="center"/>
          </w:tcPr>
          <w:p w14:paraId="6CAA1B27">
            <w:pPr>
              <w:pStyle w:val="16"/>
            </w:pPr>
            <w:r>
              <w:t>年度工作计划</w:t>
            </w:r>
          </w:p>
        </w:tc>
      </w:tr>
      <w:tr w14:paraId="6F7BE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18690E"/>
        </w:tc>
        <w:tc>
          <w:tcPr>
            <w:tcW w:w="2268" w:type="dxa"/>
            <w:vAlign w:val="center"/>
          </w:tcPr>
          <w:p w14:paraId="5E04D18E">
            <w:pPr>
              <w:pStyle w:val="16"/>
            </w:pPr>
            <w:r>
              <w:t>成本指标</w:t>
            </w:r>
          </w:p>
        </w:tc>
        <w:tc>
          <w:tcPr>
            <w:tcW w:w="2835" w:type="dxa"/>
            <w:vAlign w:val="center"/>
          </w:tcPr>
          <w:p w14:paraId="1870AE8A">
            <w:pPr>
              <w:pStyle w:val="16"/>
            </w:pPr>
            <w:r>
              <w:t>生均公用经费标准</w:t>
            </w:r>
          </w:p>
        </w:tc>
        <w:tc>
          <w:tcPr>
            <w:tcW w:w="2835" w:type="dxa"/>
            <w:vAlign w:val="center"/>
          </w:tcPr>
          <w:p w14:paraId="184405EF">
            <w:pPr>
              <w:pStyle w:val="16"/>
            </w:pPr>
            <w:r>
              <w:t>生均公用经费标准</w:t>
            </w:r>
          </w:p>
        </w:tc>
        <w:tc>
          <w:tcPr>
            <w:tcW w:w="2551" w:type="dxa"/>
            <w:vAlign w:val="center"/>
          </w:tcPr>
          <w:p w14:paraId="536198FF">
            <w:pPr>
              <w:pStyle w:val="16"/>
            </w:pPr>
            <w:r>
              <w:t>≥400生/年</w:t>
            </w:r>
          </w:p>
        </w:tc>
        <w:tc>
          <w:tcPr>
            <w:tcW w:w="2268" w:type="dxa"/>
            <w:vAlign w:val="center"/>
          </w:tcPr>
          <w:p w14:paraId="151653EE">
            <w:pPr>
              <w:pStyle w:val="16"/>
            </w:pPr>
            <w:r>
              <w:t>国家政策</w:t>
            </w:r>
          </w:p>
        </w:tc>
      </w:tr>
      <w:tr w14:paraId="5F372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EC242E">
            <w:pPr>
              <w:pStyle w:val="17"/>
            </w:pPr>
            <w:r>
              <w:t>效益指标</w:t>
            </w:r>
          </w:p>
        </w:tc>
        <w:tc>
          <w:tcPr>
            <w:tcW w:w="2268" w:type="dxa"/>
            <w:vAlign w:val="center"/>
          </w:tcPr>
          <w:p w14:paraId="6D489093">
            <w:pPr>
              <w:pStyle w:val="16"/>
            </w:pPr>
            <w:r>
              <w:t>可持续影响指标</w:t>
            </w:r>
          </w:p>
        </w:tc>
        <w:tc>
          <w:tcPr>
            <w:tcW w:w="2835" w:type="dxa"/>
            <w:vAlign w:val="center"/>
          </w:tcPr>
          <w:p w14:paraId="36FED3A6">
            <w:pPr>
              <w:pStyle w:val="16"/>
            </w:pPr>
            <w:r>
              <w:t>对学校的影响</w:t>
            </w:r>
          </w:p>
        </w:tc>
        <w:tc>
          <w:tcPr>
            <w:tcW w:w="2835" w:type="dxa"/>
            <w:vAlign w:val="center"/>
          </w:tcPr>
          <w:p w14:paraId="7CA8194D">
            <w:pPr>
              <w:pStyle w:val="16"/>
            </w:pPr>
            <w:r>
              <w:t>对学校的影响</w:t>
            </w:r>
          </w:p>
        </w:tc>
        <w:tc>
          <w:tcPr>
            <w:tcW w:w="2551" w:type="dxa"/>
            <w:vAlign w:val="center"/>
          </w:tcPr>
          <w:p w14:paraId="00DD7AC3">
            <w:pPr>
              <w:pStyle w:val="16"/>
            </w:pPr>
            <w:r>
              <w:t>校园环境不断改善</w:t>
            </w:r>
          </w:p>
        </w:tc>
        <w:tc>
          <w:tcPr>
            <w:tcW w:w="2268" w:type="dxa"/>
            <w:vAlign w:val="center"/>
          </w:tcPr>
          <w:p w14:paraId="5801A461">
            <w:pPr>
              <w:pStyle w:val="16"/>
            </w:pPr>
            <w:r>
              <w:t>调查问卷</w:t>
            </w:r>
          </w:p>
        </w:tc>
      </w:tr>
      <w:tr w14:paraId="695B9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EA3A7D">
            <w:pPr>
              <w:pStyle w:val="17"/>
            </w:pPr>
            <w:r>
              <w:t>满意度指标</w:t>
            </w:r>
          </w:p>
        </w:tc>
        <w:tc>
          <w:tcPr>
            <w:tcW w:w="2268" w:type="dxa"/>
            <w:vAlign w:val="center"/>
          </w:tcPr>
          <w:p w14:paraId="6380AC84">
            <w:pPr>
              <w:pStyle w:val="16"/>
            </w:pPr>
            <w:r>
              <w:t>服务对象满意度指标</w:t>
            </w:r>
          </w:p>
        </w:tc>
        <w:tc>
          <w:tcPr>
            <w:tcW w:w="2835" w:type="dxa"/>
            <w:vAlign w:val="center"/>
          </w:tcPr>
          <w:p w14:paraId="77DD1836">
            <w:pPr>
              <w:pStyle w:val="16"/>
            </w:pPr>
            <w:r>
              <w:t>社会公众满意度（%）</w:t>
            </w:r>
          </w:p>
        </w:tc>
        <w:tc>
          <w:tcPr>
            <w:tcW w:w="2835" w:type="dxa"/>
            <w:vAlign w:val="center"/>
          </w:tcPr>
          <w:p w14:paraId="240DCADA">
            <w:pPr>
              <w:pStyle w:val="16"/>
            </w:pPr>
            <w:r>
              <w:t>反映较好人数与受调查人数之比</w:t>
            </w:r>
          </w:p>
        </w:tc>
        <w:tc>
          <w:tcPr>
            <w:tcW w:w="2551" w:type="dxa"/>
            <w:vAlign w:val="center"/>
          </w:tcPr>
          <w:p w14:paraId="23672EF4">
            <w:pPr>
              <w:pStyle w:val="16"/>
            </w:pPr>
            <w:r>
              <w:t>≥90%</w:t>
            </w:r>
          </w:p>
        </w:tc>
        <w:tc>
          <w:tcPr>
            <w:tcW w:w="2268" w:type="dxa"/>
            <w:vAlign w:val="center"/>
          </w:tcPr>
          <w:p w14:paraId="2C425D55">
            <w:pPr>
              <w:pStyle w:val="16"/>
            </w:pPr>
            <w:r>
              <w:t>调查问卷</w:t>
            </w:r>
          </w:p>
        </w:tc>
      </w:tr>
    </w:tbl>
    <w:p w14:paraId="52D065E1">
      <w:pPr>
        <w:sectPr>
          <w:pgSz w:w="16840" w:h="11900" w:orient="landscape"/>
          <w:pgMar w:top="1361" w:right="1020" w:bottom="1134" w:left="1020" w:header="720" w:footer="720" w:gutter="0"/>
          <w:cols w:space="720" w:num="1"/>
        </w:sectPr>
      </w:pPr>
    </w:p>
    <w:p w14:paraId="6CC3F930">
      <w:pPr>
        <w:ind w:firstLine="560"/>
      </w:pPr>
      <w:r>
        <w:rPr>
          <w:rFonts w:ascii="方正仿宋_GBK" w:hAnsi="方正仿宋_GBK" w:eastAsia="方正仿宋_GBK" w:cs="方正仿宋_GBK"/>
          <w:b/>
          <w:color w:val="000000"/>
          <w:sz w:val="28"/>
        </w:rPr>
        <w:t>174、义务教育生均公用经费-01中央直达资金（唐财教[2022]98号）绩效目标表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2B35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604E1E">
            <w:pPr>
              <w:pStyle w:val="14"/>
            </w:pPr>
            <w:r>
              <w:t>绩效目标</w:t>
            </w:r>
          </w:p>
        </w:tc>
        <w:tc>
          <w:tcPr>
            <w:tcW w:w="12756" w:type="dxa"/>
            <w:tcBorders>
              <w:bottom w:val="single" w:color="FFFFFF" w:sz="6" w:space="0"/>
            </w:tcBorders>
            <w:vAlign w:val="center"/>
          </w:tcPr>
          <w:p w14:paraId="5DAF7207">
            <w:pPr>
              <w:pStyle w:val="16"/>
            </w:pPr>
            <w:r>
              <w:t>1.保障学校日常工作的正常开展。</w:t>
            </w:r>
          </w:p>
        </w:tc>
      </w:tr>
    </w:tbl>
    <w:p w14:paraId="3A47A59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035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D79687">
            <w:pPr>
              <w:pStyle w:val="14"/>
            </w:pPr>
            <w:r>
              <w:t>一级指标</w:t>
            </w:r>
          </w:p>
        </w:tc>
        <w:tc>
          <w:tcPr>
            <w:tcW w:w="2268" w:type="dxa"/>
            <w:vAlign w:val="center"/>
          </w:tcPr>
          <w:p w14:paraId="2A40488A">
            <w:pPr>
              <w:pStyle w:val="14"/>
            </w:pPr>
            <w:r>
              <w:t>二级指标</w:t>
            </w:r>
          </w:p>
        </w:tc>
        <w:tc>
          <w:tcPr>
            <w:tcW w:w="2835" w:type="dxa"/>
            <w:vAlign w:val="center"/>
          </w:tcPr>
          <w:p w14:paraId="3B7BF0BE">
            <w:pPr>
              <w:pStyle w:val="14"/>
            </w:pPr>
            <w:r>
              <w:t>三级指标</w:t>
            </w:r>
          </w:p>
        </w:tc>
        <w:tc>
          <w:tcPr>
            <w:tcW w:w="2835" w:type="dxa"/>
            <w:vAlign w:val="center"/>
          </w:tcPr>
          <w:p w14:paraId="3959C08C">
            <w:pPr>
              <w:pStyle w:val="14"/>
            </w:pPr>
            <w:r>
              <w:t>绩效指标描述</w:t>
            </w:r>
          </w:p>
        </w:tc>
        <w:tc>
          <w:tcPr>
            <w:tcW w:w="2551" w:type="dxa"/>
            <w:vAlign w:val="center"/>
          </w:tcPr>
          <w:p w14:paraId="68C52CF0">
            <w:pPr>
              <w:pStyle w:val="14"/>
            </w:pPr>
            <w:r>
              <w:t>指标值</w:t>
            </w:r>
          </w:p>
        </w:tc>
        <w:tc>
          <w:tcPr>
            <w:tcW w:w="2268" w:type="dxa"/>
            <w:vAlign w:val="center"/>
          </w:tcPr>
          <w:p w14:paraId="5FDA26FD">
            <w:pPr>
              <w:pStyle w:val="14"/>
            </w:pPr>
            <w:r>
              <w:t>指标值确定依据</w:t>
            </w:r>
          </w:p>
        </w:tc>
      </w:tr>
      <w:tr w14:paraId="4F975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135C33">
            <w:pPr>
              <w:pStyle w:val="17"/>
            </w:pPr>
            <w:r>
              <w:t>产出指标</w:t>
            </w:r>
          </w:p>
        </w:tc>
        <w:tc>
          <w:tcPr>
            <w:tcW w:w="2268" w:type="dxa"/>
            <w:vAlign w:val="center"/>
          </w:tcPr>
          <w:p w14:paraId="04F00B4D">
            <w:pPr>
              <w:pStyle w:val="16"/>
            </w:pPr>
            <w:r>
              <w:t>数量指标</w:t>
            </w:r>
          </w:p>
        </w:tc>
        <w:tc>
          <w:tcPr>
            <w:tcW w:w="2835" w:type="dxa"/>
            <w:vAlign w:val="center"/>
          </w:tcPr>
          <w:p w14:paraId="3E8E4710">
            <w:pPr>
              <w:pStyle w:val="16"/>
            </w:pPr>
            <w:r>
              <w:t>在校学生数</w:t>
            </w:r>
          </w:p>
        </w:tc>
        <w:tc>
          <w:tcPr>
            <w:tcW w:w="2835" w:type="dxa"/>
            <w:vAlign w:val="center"/>
          </w:tcPr>
          <w:p w14:paraId="4B29BD58">
            <w:pPr>
              <w:pStyle w:val="16"/>
            </w:pPr>
            <w:r>
              <w:t>在校学生人数</w:t>
            </w:r>
          </w:p>
        </w:tc>
        <w:tc>
          <w:tcPr>
            <w:tcW w:w="2551" w:type="dxa"/>
            <w:vAlign w:val="center"/>
          </w:tcPr>
          <w:p w14:paraId="24384282">
            <w:pPr>
              <w:pStyle w:val="16"/>
            </w:pPr>
            <w:r>
              <w:t>112人</w:t>
            </w:r>
          </w:p>
        </w:tc>
        <w:tc>
          <w:tcPr>
            <w:tcW w:w="2268" w:type="dxa"/>
            <w:vAlign w:val="center"/>
          </w:tcPr>
          <w:p w14:paraId="06C1F41B">
            <w:pPr>
              <w:pStyle w:val="16"/>
            </w:pPr>
            <w:r>
              <w:t>年度学生统计数</w:t>
            </w:r>
          </w:p>
        </w:tc>
      </w:tr>
      <w:tr w14:paraId="18589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8C48A"/>
        </w:tc>
        <w:tc>
          <w:tcPr>
            <w:tcW w:w="2268" w:type="dxa"/>
            <w:vAlign w:val="center"/>
          </w:tcPr>
          <w:p w14:paraId="2CBC9901">
            <w:pPr>
              <w:pStyle w:val="16"/>
            </w:pPr>
            <w:r>
              <w:t>质量指标</w:t>
            </w:r>
          </w:p>
        </w:tc>
        <w:tc>
          <w:tcPr>
            <w:tcW w:w="2835" w:type="dxa"/>
            <w:vAlign w:val="center"/>
          </w:tcPr>
          <w:p w14:paraId="690CBE88">
            <w:pPr>
              <w:pStyle w:val="16"/>
            </w:pPr>
            <w:r>
              <w:t>校舍维修、设备购置项目验收合格率</w:t>
            </w:r>
          </w:p>
        </w:tc>
        <w:tc>
          <w:tcPr>
            <w:tcW w:w="2835" w:type="dxa"/>
            <w:vAlign w:val="center"/>
          </w:tcPr>
          <w:p w14:paraId="04EAD8D7">
            <w:pPr>
              <w:pStyle w:val="16"/>
            </w:pPr>
            <w:r>
              <w:t>校舍维修、设备购置项目验收合格率</w:t>
            </w:r>
          </w:p>
        </w:tc>
        <w:tc>
          <w:tcPr>
            <w:tcW w:w="2551" w:type="dxa"/>
            <w:vAlign w:val="center"/>
          </w:tcPr>
          <w:p w14:paraId="7BFE5E50">
            <w:pPr>
              <w:pStyle w:val="16"/>
            </w:pPr>
            <w:r>
              <w:t>100%</w:t>
            </w:r>
          </w:p>
        </w:tc>
        <w:tc>
          <w:tcPr>
            <w:tcW w:w="2268" w:type="dxa"/>
            <w:vAlign w:val="center"/>
          </w:tcPr>
          <w:p w14:paraId="22189BE3">
            <w:pPr>
              <w:pStyle w:val="16"/>
            </w:pPr>
            <w:r>
              <w:t>合同</w:t>
            </w:r>
          </w:p>
        </w:tc>
      </w:tr>
      <w:tr w14:paraId="2A66B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79EA87"/>
        </w:tc>
        <w:tc>
          <w:tcPr>
            <w:tcW w:w="2268" w:type="dxa"/>
            <w:vAlign w:val="center"/>
          </w:tcPr>
          <w:p w14:paraId="4645ADEC">
            <w:pPr>
              <w:pStyle w:val="16"/>
            </w:pPr>
            <w:r>
              <w:t>时效指标</w:t>
            </w:r>
          </w:p>
        </w:tc>
        <w:tc>
          <w:tcPr>
            <w:tcW w:w="2835" w:type="dxa"/>
            <w:vAlign w:val="center"/>
          </w:tcPr>
          <w:p w14:paraId="690286DA">
            <w:pPr>
              <w:pStyle w:val="16"/>
            </w:pPr>
            <w:r>
              <w:t>校舍维修、设备购置项目完工及时率</w:t>
            </w:r>
          </w:p>
        </w:tc>
        <w:tc>
          <w:tcPr>
            <w:tcW w:w="2835" w:type="dxa"/>
            <w:vAlign w:val="center"/>
          </w:tcPr>
          <w:p w14:paraId="37D9C23A">
            <w:pPr>
              <w:pStyle w:val="16"/>
            </w:pPr>
            <w:r>
              <w:t>校舍维修、设备购置项目完工及时率</w:t>
            </w:r>
          </w:p>
        </w:tc>
        <w:tc>
          <w:tcPr>
            <w:tcW w:w="2551" w:type="dxa"/>
            <w:vAlign w:val="center"/>
          </w:tcPr>
          <w:p w14:paraId="6EB7EE8D">
            <w:pPr>
              <w:pStyle w:val="16"/>
            </w:pPr>
            <w:r>
              <w:t>100%</w:t>
            </w:r>
          </w:p>
        </w:tc>
        <w:tc>
          <w:tcPr>
            <w:tcW w:w="2268" w:type="dxa"/>
            <w:vAlign w:val="center"/>
          </w:tcPr>
          <w:p w14:paraId="69F955E4">
            <w:pPr>
              <w:pStyle w:val="16"/>
            </w:pPr>
            <w:r>
              <w:t>合同</w:t>
            </w:r>
          </w:p>
        </w:tc>
      </w:tr>
      <w:tr w14:paraId="63435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924A89"/>
        </w:tc>
        <w:tc>
          <w:tcPr>
            <w:tcW w:w="2268" w:type="dxa"/>
            <w:vAlign w:val="center"/>
          </w:tcPr>
          <w:p w14:paraId="01FD0AFC">
            <w:pPr>
              <w:pStyle w:val="16"/>
            </w:pPr>
            <w:r>
              <w:t>成本指标</w:t>
            </w:r>
          </w:p>
        </w:tc>
        <w:tc>
          <w:tcPr>
            <w:tcW w:w="2835" w:type="dxa"/>
            <w:vAlign w:val="center"/>
          </w:tcPr>
          <w:p w14:paraId="7AC594BC">
            <w:pPr>
              <w:pStyle w:val="16"/>
            </w:pPr>
            <w:r>
              <w:t>生均公用经费标准</w:t>
            </w:r>
          </w:p>
        </w:tc>
        <w:tc>
          <w:tcPr>
            <w:tcW w:w="2835" w:type="dxa"/>
            <w:vAlign w:val="center"/>
          </w:tcPr>
          <w:p w14:paraId="5334E0E9">
            <w:pPr>
              <w:pStyle w:val="16"/>
            </w:pPr>
            <w:r>
              <w:t>生均公用经费标准</w:t>
            </w:r>
          </w:p>
        </w:tc>
        <w:tc>
          <w:tcPr>
            <w:tcW w:w="2551" w:type="dxa"/>
            <w:vAlign w:val="center"/>
          </w:tcPr>
          <w:p w14:paraId="0C3B7C88">
            <w:pPr>
              <w:pStyle w:val="16"/>
            </w:pPr>
            <w:r>
              <w:t>≥650元/生，年</w:t>
            </w:r>
          </w:p>
        </w:tc>
        <w:tc>
          <w:tcPr>
            <w:tcW w:w="2268" w:type="dxa"/>
            <w:vAlign w:val="center"/>
          </w:tcPr>
          <w:p w14:paraId="78C6D043">
            <w:pPr>
              <w:pStyle w:val="16"/>
            </w:pPr>
            <w:r>
              <w:t>国家政策</w:t>
            </w:r>
          </w:p>
        </w:tc>
      </w:tr>
      <w:tr w14:paraId="2592D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297557">
            <w:pPr>
              <w:pStyle w:val="17"/>
            </w:pPr>
            <w:r>
              <w:t>效益指标</w:t>
            </w:r>
          </w:p>
        </w:tc>
        <w:tc>
          <w:tcPr>
            <w:tcW w:w="2268" w:type="dxa"/>
            <w:vAlign w:val="center"/>
          </w:tcPr>
          <w:p w14:paraId="101A2403">
            <w:pPr>
              <w:pStyle w:val="16"/>
            </w:pPr>
            <w:r>
              <w:t>可持续影响指标</w:t>
            </w:r>
          </w:p>
        </w:tc>
        <w:tc>
          <w:tcPr>
            <w:tcW w:w="2835" w:type="dxa"/>
            <w:vAlign w:val="center"/>
          </w:tcPr>
          <w:p w14:paraId="06E3E153">
            <w:pPr>
              <w:pStyle w:val="16"/>
            </w:pPr>
            <w:r>
              <w:t>教育质量提升情况</w:t>
            </w:r>
          </w:p>
        </w:tc>
        <w:tc>
          <w:tcPr>
            <w:tcW w:w="2835" w:type="dxa"/>
            <w:vAlign w:val="center"/>
          </w:tcPr>
          <w:p w14:paraId="75B9E2C1">
            <w:pPr>
              <w:pStyle w:val="16"/>
            </w:pPr>
            <w:r>
              <w:t>教育质量提升情况</w:t>
            </w:r>
          </w:p>
        </w:tc>
        <w:tc>
          <w:tcPr>
            <w:tcW w:w="2551" w:type="dxa"/>
            <w:vAlign w:val="center"/>
          </w:tcPr>
          <w:p w14:paraId="78B5B37B">
            <w:pPr>
              <w:pStyle w:val="16"/>
            </w:pPr>
            <w:r>
              <w:t>教育质量不断提高，办学水平不断改善</w:t>
            </w:r>
          </w:p>
        </w:tc>
        <w:tc>
          <w:tcPr>
            <w:tcW w:w="2268" w:type="dxa"/>
            <w:vAlign w:val="center"/>
          </w:tcPr>
          <w:p w14:paraId="5A9CB176">
            <w:pPr>
              <w:pStyle w:val="16"/>
            </w:pPr>
            <w:r>
              <w:t>调查问卷</w:t>
            </w:r>
          </w:p>
        </w:tc>
      </w:tr>
      <w:tr w14:paraId="37AEE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8444C8">
            <w:pPr>
              <w:pStyle w:val="17"/>
            </w:pPr>
            <w:r>
              <w:t>满意度指标</w:t>
            </w:r>
          </w:p>
        </w:tc>
        <w:tc>
          <w:tcPr>
            <w:tcW w:w="2268" w:type="dxa"/>
            <w:vAlign w:val="center"/>
          </w:tcPr>
          <w:p w14:paraId="5836D7D3">
            <w:pPr>
              <w:pStyle w:val="16"/>
            </w:pPr>
            <w:r>
              <w:t>服务对象满意度指标</w:t>
            </w:r>
          </w:p>
        </w:tc>
        <w:tc>
          <w:tcPr>
            <w:tcW w:w="2835" w:type="dxa"/>
            <w:vAlign w:val="center"/>
          </w:tcPr>
          <w:p w14:paraId="6B660A7A">
            <w:pPr>
              <w:pStyle w:val="16"/>
            </w:pPr>
            <w:r>
              <w:t>师生满意度</w:t>
            </w:r>
          </w:p>
        </w:tc>
        <w:tc>
          <w:tcPr>
            <w:tcW w:w="2835" w:type="dxa"/>
            <w:vAlign w:val="center"/>
          </w:tcPr>
          <w:p w14:paraId="3CEADEBB">
            <w:pPr>
              <w:pStyle w:val="16"/>
            </w:pPr>
            <w:r>
              <w:t>师生满意度</w:t>
            </w:r>
          </w:p>
        </w:tc>
        <w:tc>
          <w:tcPr>
            <w:tcW w:w="2551" w:type="dxa"/>
            <w:vAlign w:val="center"/>
          </w:tcPr>
          <w:p w14:paraId="763901CD">
            <w:pPr>
              <w:pStyle w:val="16"/>
            </w:pPr>
            <w:r>
              <w:t>≥90%</w:t>
            </w:r>
          </w:p>
        </w:tc>
        <w:tc>
          <w:tcPr>
            <w:tcW w:w="2268" w:type="dxa"/>
            <w:vAlign w:val="center"/>
          </w:tcPr>
          <w:p w14:paraId="664AE1CD">
            <w:pPr>
              <w:pStyle w:val="16"/>
            </w:pPr>
            <w:r>
              <w:t>调查问卷</w:t>
            </w:r>
          </w:p>
        </w:tc>
      </w:tr>
    </w:tbl>
    <w:p w14:paraId="1D8C774D">
      <w:pPr>
        <w:sectPr>
          <w:pgSz w:w="16840" w:h="11900" w:orient="landscape"/>
          <w:pgMar w:top="1361" w:right="1020" w:bottom="1134" w:left="1020" w:header="720" w:footer="720" w:gutter="0"/>
          <w:cols w:space="720" w:num="1"/>
        </w:sectPr>
      </w:pPr>
    </w:p>
    <w:p w14:paraId="6D4E2DC8">
      <w:pPr>
        <w:ind w:firstLine="560"/>
      </w:pPr>
      <w:r>
        <w:rPr>
          <w:rFonts w:ascii="方正仿宋_GBK" w:hAnsi="方正仿宋_GBK" w:eastAsia="方正仿宋_GBK" w:cs="方正仿宋_GBK"/>
          <w:b/>
          <w:color w:val="000000"/>
          <w:sz w:val="28"/>
        </w:rPr>
        <w:t>175、义务教育生均公用经费（本级）绩效目标表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FB1E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FC5785">
            <w:pPr>
              <w:pStyle w:val="14"/>
            </w:pPr>
            <w:r>
              <w:t>绩效目标</w:t>
            </w:r>
          </w:p>
        </w:tc>
        <w:tc>
          <w:tcPr>
            <w:tcW w:w="12756" w:type="dxa"/>
            <w:tcBorders>
              <w:bottom w:val="single" w:color="FFFFFF" w:sz="6" w:space="0"/>
            </w:tcBorders>
            <w:vAlign w:val="center"/>
          </w:tcPr>
          <w:p w14:paraId="43D97FA9">
            <w:pPr>
              <w:pStyle w:val="16"/>
            </w:pPr>
            <w:r>
              <w:t>1.保障学校日常工作的正常开展。</w:t>
            </w:r>
          </w:p>
        </w:tc>
      </w:tr>
    </w:tbl>
    <w:p w14:paraId="3613E13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C94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5C1A0F">
            <w:pPr>
              <w:pStyle w:val="14"/>
            </w:pPr>
            <w:r>
              <w:t>一级指标</w:t>
            </w:r>
          </w:p>
        </w:tc>
        <w:tc>
          <w:tcPr>
            <w:tcW w:w="2268" w:type="dxa"/>
            <w:vAlign w:val="center"/>
          </w:tcPr>
          <w:p w14:paraId="3E2828D6">
            <w:pPr>
              <w:pStyle w:val="14"/>
            </w:pPr>
            <w:r>
              <w:t>二级指标</w:t>
            </w:r>
          </w:p>
        </w:tc>
        <w:tc>
          <w:tcPr>
            <w:tcW w:w="2835" w:type="dxa"/>
            <w:vAlign w:val="center"/>
          </w:tcPr>
          <w:p w14:paraId="5D2389D7">
            <w:pPr>
              <w:pStyle w:val="14"/>
            </w:pPr>
            <w:r>
              <w:t>三级指标</w:t>
            </w:r>
          </w:p>
        </w:tc>
        <w:tc>
          <w:tcPr>
            <w:tcW w:w="2835" w:type="dxa"/>
            <w:vAlign w:val="center"/>
          </w:tcPr>
          <w:p w14:paraId="6EEEEEEC">
            <w:pPr>
              <w:pStyle w:val="14"/>
            </w:pPr>
            <w:r>
              <w:t>绩效指标描述</w:t>
            </w:r>
          </w:p>
        </w:tc>
        <w:tc>
          <w:tcPr>
            <w:tcW w:w="2551" w:type="dxa"/>
            <w:vAlign w:val="center"/>
          </w:tcPr>
          <w:p w14:paraId="717BAA25">
            <w:pPr>
              <w:pStyle w:val="14"/>
            </w:pPr>
            <w:r>
              <w:t>指标值</w:t>
            </w:r>
          </w:p>
        </w:tc>
        <w:tc>
          <w:tcPr>
            <w:tcW w:w="2268" w:type="dxa"/>
            <w:vAlign w:val="center"/>
          </w:tcPr>
          <w:p w14:paraId="70D41539">
            <w:pPr>
              <w:pStyle w:val="14"/>
            </w:pPr>
            <w:r>
              <w:t>指标值确定依据</w:t>
            </w:r>
          </w:p>
        </w:tc>
      </w:tr>
      <w:tr w14:paraId="333CE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0417C8">
            <w:pPr>
              <w:pStyle w:val="17"/>
            </w:pPr>
            <w:r>
              <w:t>产出指标</w:t>
            </w:r>
          </w:p>
        </w:tc>
        <w:tc>
          <w:tcPr>
            <w:tcW w:w="2268" w:type="dxa"/>
            <w:vAlign w:val="center"/>
          </w:tcPr>
          <w:p w14:paraId="20914DE9">
            <w:pPr>
              <w:pStyle w:val="16"/>
            </w:pPr>
            <w:r>
              <w:t>数量指标</w:t>
            </w:r>
          </w:p>
        </w:tc>
        <w:tc>
          <w:tcPr>
            <w:tcW w:w="2835" w:type="dxa"/>
            <w:vAlign w:val="center"/>
          </w:tcPr>
          <w:p w14:paraId="0F69B902">
            <w:pPr>
              <w:pStyle w:val="16"/>
            </w:pPr>
            <w:r>
              <w:t>在校学生数</w:t>
            </w:r>
          </w:p>
        </w:tc>
        <w:tc>
          <w:tcPr>
            <w:tcW w:w="2835" w:type="dxa"/>
            <w:vAlign w:val="center"/>
          </w:tcPr>
          <w:p w14:paraId="4E379FF6">
            <w:pPr>
              <w:pStyle w:val="16"/>
            </w:pPr>
            <w:r>
              <w:t>在校学生人数</w:t>
            </w:r>
          </w:p>
        </w:tc>
        <w:tc>
          <w:tcPr>
            <w:tcW w:w="2551" w:type="dxa"/>
            <w:vAlign w:val="center"/>
          </w:tcPr>
          <w:p w14:paraId="3F8BD670">
            <w:pPr>
              <w:pStyle w:val="16"/>
            </w:pPr>
            <w:r>
              <w:t>112人</w:t>
            </w:r>
          </w:p>
        </w:tc>
        <w:tc>
          <w:tcPr>
            <w:tcW w:w="2268" w:type="dxa"/>
            <w:vAlign w:val="center"/>
          </w:tcPr>
          <w:p w14:paraId="499ED7D5">
            <w:pPr>
              <w:pStyle w:val="16"/>
            </w:pPr>
            <w:r>
              <w:t>年度学生统计数</w:t>
            </w:r>
          </w:p>
        </w:tc>
      </w:tr>
      <w:tr w14:paraId="710CE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7D70A4"/>
        </w:tc>
        <w:tc>
          <w:tcPr>
            <w:tcW w:w="2268" w:type="dxa"/>
            <w:vAlign w:val="center"/>
          </w:tcPr>
          <w:p w14:paraId="425257DB">
            <w:pPr>
              <w:pStyle w:val="16"/>
            </w:pPr>
            <w:r>
              <w:t>质量指标</w:t>
            </w:r>
          </w:p>
        </w:tc>
        <w:tc>
          <w:tcPr>
            <w:tcW w:w="2835" w:type="dxa"/>
            <w:vAlign w:val="center"/>
          </w:tcPr>
          <w:p w14:paraId="57F5A57A">
            <w:pPr>
              <w:pStyle w:val="16"/>
            </w:pPr>
            <w:r>
              <w:t>校舍维修、设备购置项目验收合格率</w:t>
            </w:r>
          </w:p>
        </w:tc>
        <w:tc>
          <w:tcPr>
            <w:tcW w:w="2835" w:type="dxa"/>
            <w:vAlign w:val="center"/>
          </w:tcPr>
          <w:p w14:paraId="2FBC92CC">
            <w:pPr>
              <w:pStyle w:val="16"/>
            </w:pPr>
            <w:r>
              <w:t>校舍维修、设备购置项目验收合格率</w:t>
            </w:r>
          </w:p>
        </w:tc>
        <w:tc>
          <w:tcPr>
            <w:tcW w:w="2551" w:type="dxa"/>
            <w:vAlign w:val="center"/>
          </w:tcPr>
          <w:p w14:paraId="68DAA5D7">
            <w:pPr>
              <w:pStyle w:val="16"/>
            </w:pPr>
            <w:r>
              <w:t>100%</w:t>
            </w:r>
          </w:p>
        </w:tc>
        <w:tc>
          <w:tcPr>
            <w:tcW w:w="2268" w:type="dxa"/>
            <w:vAlign w:val="center"/>
          </w:tcPr>
          <w:p w14:paraId="0304E848">
            <w:pPr>
              <w:pStyle w:val="16"/>
            </w:pPr>
            <w:r>
              <w:t>合同</w:t>
            </w:r>
          </w:p>
        </w:tc>
      </w:tr>
      <w:tr w14:paraId="23429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56A9E3"/>
        </w:tc>
        <w:tc>
          <w:tcPr>
            <w:tcW w:w="2268" w:type="dxa"/>
            <w:vAlign w:val="center"/>
          </w:tcPr>
          <w:p w14:paraId="2CFA7B8E">
            <w:pPr>
              <w:pStyle w:val="16"/>
            </w:pPr>
            <w:r>
              <w:t>时效指标</w:t>
            </w:r>
          </w:p>
        </w:tc>
        <w:tc>
          <w:tcPr>
            <w:tcW w:w="2835" w:type="dxa"/>
            <w:vAlign w:val="center"/>
          </w:tcPr>
          <w:p w14:paraId="4C1137BE">
            <w:pPr>
              <w:pStyle w:val="16"/>
            </w:pPr>
            <w:r>
              <w:t>校舍维修、设备购置项目完工及时率</w:t>
            </w:r>
          </w:p>
        </w:tc>
        <w:tc>
          <w:tcPr>
            <w:tcW w:w="2835" w:type="dxa"/>
            <w:vAlign w:val="center"/>
          </w:tcPr>
          <w:p w14:paraId="7DF8198E">
            <w:pPr>
              <w:pStyle w:val="16"/>
            </w:pPr>
            <w:r>
              <w:t>校舍维修、设备购置项目完工及时率</w:t>
            </w:r>
          </w:p>
        </w:tc>
        <w:tc>
          <w:tcPr>
            <w:tcW w:w="2551" w:type="dxa"/>
            <w:vAlign w:val="center"/>
          </w:tcPr>
          <w:p w14:paraId="468E0DD7">
            <w:pPr>
              <w:pStyle w:val="16"/>
            </w:pPr>
            <w:r>
              <w:t>100%</w:t>
            </w:r>
          </w:p>
        </w:tc>
        <w:tc>
          <w:tcPr>
            <w:tcW w:w="2268" w:type="dxa"/>
            <w:vAlign w:val="center"/>
          </w:tcPr>
          <w:p w14:paraId="72CF865A">
            <w:pPr>
              <w:pStyle w:val="16"/>
            </w:pPr>
            <w:r>
              <w:t>合同</w:t>
            </w:r>
          </w:p>
        </w:tc>
      </w:tr>
      <w:tr w14:paraId="4220C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D13BC8"/>
        </w:tc>
        <w:tc>
          <w:tcPr>
            <w:tcW w:w="2268" w:type="dxa"/>
            <w:vAlign w:val="center"/>
          </w:tcPr>
          <w:p w14:paraId="090B7FD7">
            <w:pPr>
              <w:pStyle w:val="16"/>
            </w:pPr>
            <w:r>
              <w:t>成本指标</w:t>
            </w:r>
          </w:p>
        </w:tc>
        <w:tc>
          <w:tcPr>
            <w:tcW w:w="2835" w:type="dxa"/>
            <w:vAlign w:val="center"/>
          </w:tcPr>
          <w:p w14:paraId="42E614EA">
            <w:pPr>
              <w:pStyle w:val="16"/>
            </w:pPr>
            <w:r>
              <w:t>生均公用经费标准</w:t>
            </w:r>
          </w:p>
        </w:tc>
        <w:tc>
          <w:tcPr>
            <w:tcW w:w="2835" w:type="dxa"/>
            <w:vAlign w:val="center"/>
          </w:tcPr>
          <w:p w14:paraId="1F60C97F">
            <w:pPr>
              <w:pStyle w:val="16"/>
            </w:pPr>
            <w:r>
              <w:t>生均公用经费标准</w:t>
            </w:r>
          </w:p>
        </w:tc>
        <w:tc>
          <w:tcPr>
            <w:tcW w:w="2551" w:type="dxa"/>
            <w:vAlign w:val="center"/>
          </w:tcPr>
          <w:p w14:paraId="5251082D">
            <w:pPr>
              <w:pStyle w:val="16"/>
            </w:pPr>
            <w:r>
              <w:t>≥650元/生，年</w:t>
            </w:r>
          </w:p>
        </w:tc>
        <w:tc>
          <w:tcPr>
            <w:tcW w:w="2268" w:type="dxa"/>
            <w:vAlign w:val="center"/>
          </w:tcPr>
          <w:p w14:paraId="751C062D">
            <w:pPr>
              <w:pStyle w:val="16"/>
            </w:pPr>
            <w:r>
              <w:t>国家政策</w:t>
            </w:r>
          </w:p>
        </w:tc>
      </w:tr>
      <w:tr w14:paraId="0DD7D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C221B0">
            <w:pPr>
              <w:pStyle w:val="17"/>
            </w:pPr>
            <w:r>
              <w:t>效益指标</w:t>
            </w:r>
          </w:p>
        </w:tc>
        <w:tc>
          <w:tcPr>
            <w:tcW w:w="2268" w:type="dxa"/>
            <w:vAlign w:val="center"/>
          </w:tcPr>
          <w:p w14:paraId="0AB08039">
            <w:pPr>
              <w:pStyle w:val="16"/>
            </w:pPr>
            <w:r>
              <w:t>可持续影响指标</w:t>
            </w:r>
          </w:p>
        </w:tc>
        <w:tc>
          <w:tcPr>
            <w:tcW w:w="2835" w:type="dxa"/>
            <w:vAlign w:val="center"/>
          </w:tcPr>
          <w:p w14:paraId="0B7C2A4C">
            <w:pPr>
              <w:pStyle w:val="16"/>
            </w:pPr>
            <w:r>
              <w:t>教育质量提升情况</w:t>
            </w:r>
          </w:p>
        </w:tc>
        <w:tc>
          <w:tcPr>
            <w:tcW w:w="2835" w:type="dxa"/>
            <w:vAlign w:val="center"/>
          </w:tcPr>
          <w:p w14:paraId="1E9FDDA5">
            <w:pPr>
              <w:pStyle w:val="16"/>
            </w:pPr>
            <w:r>
              <w:t>教育质量提升情况</w:t>
            </w:r>
          </w:p>
        </w:tc>
        <w:tc>
          <w:tcPr>
            <w:tcW w:w="2551" w:type="dxa"/>
            <w:vAlign w:val="center"/>
          </w:tcPr>
          <w:p w14:paraId="234BA046">
            <w:pPr>
              <w:pStyle w:val="16"/>
            </w:pPr>
            <w:r>
              <w:t>教育质量不断提高，办学水平不断改善</w:t>
            </w:r>
          </w:p>
        </w:tc>
        <w:tc>
          <w:tcPr>
            <w:tcW w:w="2268" w:type="dxa"/>
            <w:vAlign w:val="center"/>
          </w:tcPr>
          <w:p w14:paraId="18D7DE12">
            <w:pPr>
              <w:pStyle w:val="16"/>
            </w:pPr>
            <w:r>
              <w:t>调查问卷</w:t>
            </w:r>
          </w:p>
        </w:tc>
      </w:tr>
      <w:tr w14:paraId="1099B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2CE9E6">
            <w:pPr>
              <w:pStyle w:val="17"/>
            </w:pPr>
            <w:r>
              <w:t>满意度指标</w:t>
            </w:r>
          </w:p>
        </w:tc>
        <w:tc>
          <w:tcPr>
            <w:tcW w:w="2268" w:type="dxa"/>
            <w:vAlign w:val="center"/>
          </w:tcPr>
          <w:p w14:paraId="1BD3696E">
            <w:pPr>
              <w:pStyle w:val="16"/>
            </w:pPr>
            <w:r>
              <w:t>服务对象满意度指标</w:t>
            </w:r>
          </w:p>
        </w:tc>
        <w:tc>
          <w:tcPr>
            <w:tcW w:w="2835" w:type="dxa"/>
            <w:vAlign w:val="center"/>
          </w:tcPr>
          <w:p w14:paraId="175FB417">
            <w:pPr>
              <w:pStyle w:val="16"/>
            </w:pPr>
            <w:r>
              <w:t>师生满意度</w:t>
            </w:r>
          </w:p>
        </w:tc>
        <w:tc>
          <w:tcPr>
            <w:tcW w:w="2835" w:type="dxa"/>
            <w:vAlign w:val="center"/>
          </w:tcPr>
          <w:p w14:paraId="6C456D65">
            <w:pPr>
              <w:pStyle w:val="16"/>
            </w:pPr>
            <w:r>
              <w:t>师生满意度</w:t>
            </w:r>
          </w:p>
        </w:tc>
        <w:tc>
          <w:tcPr>
            <w:tcW w:w="2551" w:type="dxa"/>
            <w:vAlign w:val="center"/>
          </w:tcPr>
          <w:p w14:paraId="00A31C93">
            <w:pPr>
              <w:pStyle w:val="16"/>
            </w:pPr>
            <w:r>
              <w:t>≥90%</w:t>
            </w:r>
          </w:p>
        </w:tc>
        <w:tc>
          <w:tcPr>
            <w:tcW w:w="2268" w:type="dxa"/>
            <w:vAlign w:val="center"/>
          </w:tcPr>
          <w:p w14:paraId="2B73EAC2">
            <w:pPr>
              <w:pStyle w:val="16"/>
            </w:pPr>
            <w:r>
              <w:t>调查问卷</w:t>
            </w:r>
          </w:p>
        </w:tc>
      </w:tr>
    </w:tbl>
    <w:p w14:paraId="70A99FD5">
      <w:pPr>
        <w:sectPr>
          <w:pgSz w:w="16840" w:h="11900" w:orient="landscape"/>
          <w:pgMar w:top="1361" w:right="1020" w:bottom="1134" w:left="1020" w:header="720" w:footer="720" w:gutter="0"/>
          <w:cols w:space="720" w:num="1"/>
        </w:sectPr>
      </w:pPr>
    </w:p>
    <w:p w14:paraId="55B37E3C">
      <w:pPr>
        <w:ind w:firstLine="560"/>
      </w:pPr>
      <w:r>
        <w:rPr>
          <w:rFonts w:ascii="方正仿宋_GBK" w:hAnsi="方正仿宋_GBK" w:eastAsia="方正仿宋_GBK" w:cs="方正仿宋_GBK"/>
          <w:b/>
          <w:color w:val="000000"/>
          <w:sz w:val="28"/>
        </w:rPr>
        <w:t>176、义务教育生均公用经费（唐财教[2022]104号）绩效目标表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19CC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9CC07F">
            <w:pPr>
              <w:pStyle w:val="14"/>
            </w:pPr>
            <w:r>
              <w:t>绩效目标</w:t>
            </w:r>
          </w:p>
        </w:tc>
        <w:tc>
          <w:tcPr>
            <w:tcW w:w="12756" w:type="dxa"/>
            <w:tcBorders>
              <w:bottom w:val="single" w:color="FFFFFF" w:sz="6" w:space="0"/>
            </w:tcBorders>
            <w:vAlign w:val="center"/>
          </w:tcPr>
          <w:p w14:paraId="2EA57C77">
            <w:pPr>
              <w:pStyle w:val="16"/>
            </w:pPr>
            <w:r>
              <w:t>1.保障学校日常工作的正常开展。</w:t>
            </w:r>
          </w:p>
        </w:tc>
      </w:tr>
    </w:tbl>
    <w:p w14:paraId="35E53CF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932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E23C26">
            <w:pPr>
              <w:pStyle w:val="14"/>
            </w:pPr>
            <w:r>
              <w:t>一级指标</w:t>
            </w:r>
          </w:p>
        </w:tc>
        <w:tc>
          <w:tcPr>
            <w:tcW w:w="2268" w:type="dxa"/>
            <w:vAlign w:val="center"/>
          </w:tcPr>
          <w:p w14:paraId="72F354AC">
            <w:pPr>
              <w:pStyle w:val="14"/>
            </w:pPr>
            <w:r>
              <w:t>二级指标</w:t>
            </w:r>
          </w:p>
        </w:tc>
        <w:tc>
          <w:tcPr>
            <w:tcW w:w="2835" w:type="dxa"/>
            <w:vAlign w:val="center"/>
          </w:tcPr>
          <w:p w14:paraId="053B1A57">
            <w:pPr>
              <w:pStyle w:val="14"/>
            </w:pPr>
            <w:r>
              <w:t>三级指标</w:t>
            </w:r>
          </w:p>
        </w:tc>
        <w:tc>
          <w:tcPr>
            <w:tcW w:w="2835" w:type="dxa"/>
            <w:vAlign w:val="center"/>
          </w:tcPr>
          <w:p w14:paraId="4639B1A3">
            <w:pPr>
              <w:pStyle w:val="14"/>
            </w:pPr>
            <w:r>
              <w:t>绩效指标描述</w:t>
            </w:r>
          </w:p>
        </w:tc>
        <w:tc>
          <w:tcPr>
            <w:tcW w:w="2551" w:type="dxa"/>
            <w:vAlign w:val="center"/>
          </w:tcPr>
          <w:p w14:paraId="1702067D">
            <w:pPr>
              <w:pStyle w:val="14"/>
            </w:pPr>
            <w:r>
              <w:t>指标值</w:t>
            </w:r>
          </w:p>
        </w:tc>
        <w:tc>
          <w:tcPr>
            <w:tcW w:w="2268" w:type="dxa"/>
            <w:vAlign w:val="center"/>
          </w:tcPr>
          <w:p w14:paraId="75336726">
            <w:pPr>
              <w:pStyle w:val="14"/>
            </w:pPr>
            <w:r>
              <w:t>指标值确定依据</w:t>
            </w:r>
          </w:p>
        </w:tc>
      </w:tr>
      <w:tr w14:paraId="74020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690956">
            <w:pPr>
              <w:pStyle w:val="17"/>
            </w:pPr>
            <w:r>
              <w:t>产出指标</w:t>
            </w:r>
          </w:p>
        </w:tc>
        <w:tc>
          <w:tcPr>
            <w:tcW w:w="2268" w:type="dxa"/>
            <w:vAlign w:val="center"/>
          </w:tcPr>
          <w:p w14:paraId="17F36DE4">
            <w:pPr>
              <w:pStyle w:val="16"/>
            </w:pPr>
            <w:r>
              <w:t>数量指标</w:t>
            </w:r>
          </w:p>
        </w:tc>
        <w:tc>
          <w:tcPr>
            <w:tcW w:w="2835" w:type="dxa"/>
            <w:vAlign w:val="center"/>
          </w:tcPr>
          <w:p w14:paraId="52B03C82">
            <w:pPr>
              <w:pStyle w:val="16"/>
            </w:pPr>
            <w:r>
              <w:t>在校学生数</w:t>
            </w:r>
          </w:p>
        </w:tc>
        <w:tc>
          <w:tcPr>
            <w:tcW w:w="2835" w:type="dxa"/>
            <w:vAlign w:val="center"/>
          </w:tcPr>
          <w:p w14:paraId="785674E6">
            <w:pPr>
              <w:pStyle w:val="16"/>
            </w:pPr>
            <w:r>
              <w:t>在校学生人数</w:t>
            </w:r>
          </w:p>
        </w:tc>
        <w:tc>
          <w:tcPr>
            <w:tcW w:w="2551" w:type="dxa"/>
            <w:vAlign w:val="center"/>
          </w:tcPr>
          <w:p w14:paraId="7F9E95E1">
            <w:pPr>
              <w:pStyle w:val="16"/>
            </w:pPr>
            <w:r>
              <w:t>112人</w:t>
            </w:r>
          </w:p>
        </w:tc>
        <w:tc>
          <w:tcPr>
            <w:tcW w:w="2268" w:type="dxa"/>
            <w:vAlign w:val="center"/>
          </w:tcPr>
          <w:p w14:paraId="35A86192">
            <w:pPr>
              <w:pStyle w:val="16"/>
            </w:pPr>
            <w:r>
              <w:t>年度学生统计数</w:t>
            </w:r>
          </w:p>
        </w:tc>
      </w:tr>
      <w:tr w14:paraId="2C42B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1CC4D6"/>
        </w:tc>
        <w:tc>
          <w:tcPr>
            <w:tcW w:w="2268" w:type="dxa"/>
            <w:vAlign w:val="center"/>
          </w:tcPr>
          <w:p w14:paraId="6E60DC55">
            <w:pPr>
              <w:pStyle w:val="16"/>
            </w:pPr>
            <w:r>
              <w:t>质量指标</w:t>
            </w:r>
          </w:p>
        </w:tc>
        <w:tc>
          <w:tcPr>
            <w:tcW w:w="2835" w:type="dxa"/>
            <w:vAlign w:val="center"/>
          </w:tcPr>
          <w:p w14:paraId="5A8F2B3C">
            <w:pPr>
              <w:pStyle w:val="16"/>
            </w:pPr>
            <w:r>
              <w:t>校舍维修、设备购置项目验收合格率</w:t>
            </w:r>
          </w:p>
        </w:tc>
        <w:tc>
          <w:tcPr>
            <w:tcW w:w="2835" w:type="dxa"/>
            <w:vAlign w:val="center"/>
          </w:tcPr>
          <w:p w14:paraId="7B3BAE55">
            <w:pPr>
              <w:pStyle w:val="16"/>
            </w:pPr>
            <w:r>
              <w:t>校舍维修、设备购置项目验收合格率</w:t>
            </w:r>
          </w:p>
        </w:tc>
        <w:tc>
          <w:tcPr>
            <w:tcW w:w="2551" w:type="dxa"/>
            <w:vAlign w:val="center"/>
          </w:tcPr>
          <w:p w14:paraId="67D5A0E4">
            <w:pPr>
              <w:pStyle w:val="16"/>
            </w:pPr>
            <w:r>
              <w:t>100%</w:t>
            </w:r>
          </w:p>
        </w:tc>
        <w:tc>
          <w:tcPr>
            <w:tcW w:w="2268" w:type="dxa"/>
            <w:vAlign w:val="center"/>
          </w:tcPr>
          <w:p w14:paraId="527C30EA">
            <w:pPr>
              <w:pStyle w:val="16"/>
            </w:pPr>
            <w:r>
              <w:t>合同</w:t>
            </w:r>
          </w:p>
        </w:tc>
      </w:tr>
      <w:tr w14:paraId="38194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9997E"/>
        </w:tc>
        <w:tc>
          <w:tcPr>
            <w:tcW w:w="2268" w:type="dxa"/>
            <w:vAlign w:val="center"/>
          </w:tcPr>
          <w:p w14:paraId="6C79CF51">
            <w:pPr>
              <w:pStyle w:val="16"/>
            </w:pPr>
            <w:r>
              <w:t>时效指标</w:t>
            </w:r>
          </w:p>
        </w:tc>
        <w:tc>
          <w:tcPr>
            <w:tcW w:w="2835" w:type="dxa"/>
            <w:vAlign w:val="center"/>
          </w:tcPr>
          <w:p w14:paraId="77A9A901">
            <w:pPr>
              <w:pStyle w:val="16"/>
            </w:pPr>
            <w:r>
              <w:t>校舍维修、设备购置项目完工及时率</w:t>
            </w:r>
          </w:p>
        </w:tc>
        <w:tc>
          <w:tcPr>
            <w:tcW w:w="2835" w:type="dxa"/>
            <w:vAlign w:val="center"/>
          </w:tcPr>
          <w:p w14:paraId="65512330">
            <w:pPr>
              <w:pStyle w:val="16"/>
            </w:pPr>
            <w:r>
              <w:t>校舍维修、设备购置项目完工及时率</w:t>
            </w:r>
          </w:p>
        </w:tc>
        <w:tc>
          <w:tcPr>
            <w:tcW w:w="2551" w:type="dxa"/>
            <w:vAlign w:val="center"/>
          </w:tcPr>
          <w:p w14:paraId="593C7646">
            <w:pPr>
              <w:pStyle w:val="16"/>
            </w:pPr>
            <w:r>
              <w:t>100%</w:t>
            </w:r>
          </w:p>
        </w:tc>
        <w:tc>
          <w:tcPr>
            <w:tcW w:w="2268" w:type="dxa"/>
            <w:vAlign w:val="center"/>
          </w:tcPr>
          <w:p w14:paraId="5951AD51">
            <w:pPr>
              <w:pStyle w:val="16"/>
            </w:pPr>
            <w:r>
              <w:t>合同</w:t>
            </w:r>
          </w:p>
        </w:tc>
      </w:tr>
      <w:tr w14:paraId="435F1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9168D4"/>
        </w:tc>
        <w:tc>
          <w:tcPr>
            <w:tcW w:w="2268" w:type="dxa"/>
            <w:vAlign w:val="center"/>
          </w:tcPr>
          <w:p w14:paraId="237B320E">
            <w:pPr>
              <w:pStyle w:val="16"/>
            </w:pPr>
            <w:r>
              <w:t>成本指标</w:t>
            </w:r>
          </w:p>
        </w:tc>
        <w:tc>
          <w:tcPr>
            <w:tcW w:w="2835" w:type="dxa"/>
            <w:vAlign w:val="center"/>
          </w:tcPr>
          <w:p w14:paraId="17876F2C">
            <w:pPr>
              <w:pStyle w:val="16"/>
            </w:pPr>
            <w:r>
              <w:t>生均公用经费标准</w:t>
            </w:r>
          </w:p>
        </w:tc>
        <w:tc>
          <w:tcPr>
            <w:tcW w:w="2835" w:type="dxa"/>
            <w:vAlign w:val="center"/>
          </w:tcPr>
          <w:p w14:paraId="73B73359">
            <w:pPr>
              <w:pStyle w:val="16"/>
            </w:pPr>
            <w:r>
              <w:t>生均公用经费标准</w:t>
            </w:r>
          </w:p>
        </w:tc>
        <w:tc>
          <w:tcPr>
            <w:tcW w:w="2551" w:type="dxa"/>
            <w:vAlign w:val="center"/>
          </w:tcPr>
          <w:p w14:paraId="08329A0A">
            <w:pPr>
              <w:pStyle w:val="16"/>
            </w:pPr>
            <w:r>
              <w:t>≥650元/生，年</w:t>
            </w:r>
          </w:p>
        </w:tc>
        <w:tc>
          <w:tcPr>
            <w:tcW w:w="2268" w:type="dxa"/>
            <w:vAlign w:val="center"/>
          </w:tcPr>
          <w:p w14:paraId="20A8E51C">
            <w:pPr>
              <w:pStyle w:val="16"/>
            </w:pPr>
            <w:r>
              <w:t>国家政策</w:t>
            </w:r>
          </w:p>
        </w:tc>
      </w:tr>
      <w:tr w14:paraId="1109D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847F22">
            <w:pPr>
              <w:pStyle w:val="17"/>
            </w:pPr>
            <w:r>
              <w:t>效益指标</w:t>
            </w:r>
          </w:p>
        </w:tc>
        <w:tc>
          <w:tcPr>
            <w:tcW w:w="2268" w:type="dxa"/>
            <w:vAlign w:val="center"/>
          </w:tcPr>
          <w:p w14:paraId="61C5B0FA">
            <w:pPr>
              <w:pStyle w:val="16"/>
            </w:pPr>
            <w:r>
              <w:t>可持续影响指标</w:t>
            </w:r>
          </w:p>
        </w:tc>
        <w:tc>
          <w:tcPr>
            <w:tcW w:w="2835" w:type="dxa"/>
            <w:vAlign w:val="center"/>
          </w:tcPr>
          <w:p w14:paraId="1BE31C9E">
            <w:pPr>
              <w:pStyle w:val="16"/>
            </w:pPr>
            <w:r>
              <w:t>教育质量提升情况</w:t>
            </w:r>
          </w:p>
        </w:tc>
        <w:tc>
          <w:tcPr>
            <w:tcW w:w="2835" w:type="dxa"/>
            <w:vAlign w:val="center"/>
          </w:tcPr>
          <w:p w14:paraId="35747DE2">
            <w:pPr>
              <w:pStyle w:val="16"/>
            </w:pPr>
            <w:r>
              <w:t>教育质量提升情况</w:t>
            </w:r>
          </w:p>
        </w:tc>
        <w:tc>
          <w:tcPr>
            <w:tcW w:w="2551" w:type="dxa"/>
            <w:vAlign w:val="center"/>
          </w:tcPr>
          <w:p w14:paraId="468C2E74">
            <w:pPr>
              <w:pStyle w:val="16"/>
            </w:pPr>
            <w:r>
              <w:t>教育质量不断提高，办学水平不断改善</w:t>
            </w:r>
          </w:p>
        </w:tc>
        <w:tc>
          <w:tcPr>
            <w:tcW w:w="2268" w:type="dxa"/>
            <w:vAlign w:val="center"/>
          </w:tcPr>
          <w:p w14:paraId="7F520112">
            <w:pPr>
              <w:pStyle w:val="16"/>
            </w:pPr>
            <w:r>
              <w:t>调查问卷</w:t>
            </w:r>
          </w:p>
        </w:tc>
      </w:tr>
      <w:tr w14:paraId="497BE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BC92F6">
            <w:pPr>
              <w:pStyle w:val="17"/>
            </w:pPr>
            <w:r>
              <w:t>满意度指标</w:t>
            </w:r>
          </w:p>
        </w:tc>
        <w:tc>
          <w:tcPr>
            <w:tcW w:w="2268" w:type="dxa"/>
            <w:vAlign w:val="center"/>
          </w:tcPr>
          <w:p w14:paraId="3148F643">
            <w:pPr>
              <w:pStyle w:val="16"/>
            </w:pPr>
            <w:r>
              <w:t>服务对象满意度指标</w:t>
            </w:r>
          </w:p>
        </w:tc>
        <w:tc>
          <w:tcPr>
            <w:tcW w:w="2835" w:type="dxa"/>
            <w:vAlign w:val="center"/>
          </w:tcPr>
          <w:p w14:paraId="28E45D08">
            <w:pPr>
              <w:pStyle w:val="16"/>
            </w:pPr>
            <w:r>
              <w:t>师生满意度</w:t>
            </w:r>
          </w:p>
        </w:tc>
        <w:tc>
          <w:tcPr>
            <w:tcW w:w="2835" w:type="dxa"/>
            <w:vAlign w:val="center"/>
          </w:tcPr>
          <w:p w14:paraId="3E0DBCC5">
            <w:pPr>
              <w:pStyle w:val="16"/>
            </w:pPr>
            <w:r>
              <w:t>师生满意度</w:t>
            </w:r>
          </w:p>
        </w:tc>
        <w:tc>
          <w:tcPr>
            <w:tcW w:w="2551" w:type="dxa"/>
            <w:vAlign w:val="center"/>
          </w:tcPr>
          <w:p w14:paraId="5497C763">
            <w:pPr>
              <w:pStyle w:val="16"/>
            </w:pPr>
            <w:r>
              <w:t>≥90%</w:t>
            </w:r>
          </w:p>
        </w:tc>
        <w:tc>
          <w:tcPr>
            <w:tcW w:w="2268" w:type="dxa"/>
            <w:vAlign w:val="center"/>
          </w:tcPr>
          <w:p w14:paraId="3E27250C">
            <w:pPr>
              <w:pStyle w:val="16"/>
            </w:pPr>
            <w:r>
              <w:t>调查问卷</w:t>
            </w:r>
          </w:p>
        </w:tc>
      </w:tr>
    </w:tbl>
    <w:p w14:paraId="38FA24FF">
      <w:pPr>
        <w:sectPr>
          <w:pgSz w:w="16840" w:h="11900" w:orient="landscape"/>
          <w:pgMar w:top="1361" w:right="1020" w:bottom="1134" w:left="1020" w:header="720" w:footer="720" w:gutter="0"/>
          <w:cols w:space="720" w:num="1"/>
        </w:sectPr>
      </w:pPr>
    </w:p>
    <w:p w14:paraId="4A625511">
      <w:pPr>
        <w:ind w:firstLine="560"/>
      </w:pPr>
      <w:r>
        <w:rPr>
          <w:rFonts w:ascii="方正仿宋_GBK" w:hAnsi="方正仿宋_GBK" w:eastAsia="方正仿宋_GBK" w:cs="方正仿宋_GBK"/>
          <w:b/>
          <w:color w:val="000000"/>
          <w:sz w:val="28"/>
        </w:rPr>
        <w:t>177、劳务派遣人员经费（劳务费）绩效目标表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5616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128CC8">
            <w:pPr>
              <w:pStyle w:val="14"/>
            </w:pPr>
            <w:r>
              <w:t>绩效目标</w:t>
            </w:r>
          </w:p>
        </w:tc>
        <w:tc>
          <w:tcPr>
            <w:tcW w:w="12756" w:type="dxa"/>
            <w:tcBorders>
              <w:bottom w:val="single" w:color="FFFFFF" w:sz="6" w:space="0"/>
            </w:tcBorders>
            <w:vAlign w:val="center"/>
          </w:tcPr>
          <w:p w14:paraId="04AFD884">
            <w:pPr>
              <w:pStyle w:val="16"/>
            </w:pPr>
            <w:r>
              <w:t>1.及时发放人员待遇，维护社会稳定</w:t>
            </w:r>
          </w:p>
        </w:tc>
      </w:tr>
    </w:tbl>
    <w:p w14:paraId="321B1E4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2D4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DD75F2">
            <w:pPr>
              <w:pStyle w:val="14"/>
            </w:pPr>
            <w:r>
              <w:t>一级指标</w:t>
            </w:r>
          </w:p>
        </w:tc>
        <w:tc>
          <w:tcPr>
            <w:tcW w:w="2268" w:type="dxa"/>
            <w:vAlign w:val="center"/>
          </w:tcPr>
          <w:p w14:paraId="5FCDB70C">
            <w:pPr>
              <w:pStyle w:val="14"/>
            </w:pPr>
            <w:r>
              <w:t>二级指标</w:t>
            </w:r>
          </w:p>
        </w:tc>
        <w:tc>
          <w:tcPr>
            <w:tcW w:w="2835" w:type="dxa"/>
            <w:vAlign w:val="center"/>
          </w:tcPr>
          <w:p w14:paraId="5419680C">
            <w:pPr>
              <w:pStyle w:val="14"/>
            </w:pPr>
            <w:r>
              <w:t>三级指标</w:t>
            </w:r>
          </w:p>
        </w:tc>
        <w:tc>
          <w:tcPr>
            <w:tcW w:w="2835" w:type="dxa"/>
            <w:vAlign w:val="center"/>
          </w:tcPr>
          <w:p w14:paraId="1B79D7F0">
            <w:pPr>
              <w:pStyle w:val="14"/>
            </w:pPr>
            <w:r>
              <w:t>绩效指标描述</w:t>
            </w:r>
          </w:p>
        </w:tc>
        <w:tc>
          <w:tcPr>
            <w:tcW w:w="2551" w:type="dxa"/>
            <w:vAlign w:val="center"/>
          </w:tcPr>
          <w:p w14:paraId="373B461E">
            <w:pPr>
              <w:pStyle w:val="14"/>
            </w:pPr>
            <w:r>
              <w:t>指标值</w:t>
            </w:r>
          </w:p>
        </w:tc>
        <w:tc>
          <w:tcPr>
            <w:tcW w:w="2268" w:type="dxa"/>
            <w:vAlign w:val="center"/>
          </w:tcPr>
          <w:p w14:paraId="069F1CC8">
            <w:pPr>
              <w:pStyle w:val="14"/>
            </w:pPr>
            <w:r>
              <w:t>指标值确定依据</w:t>
            </w:r>
          </w:p>
        </w:tc>
      </w:tr>
      <w:tr w14:paraId="56659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30E27D">
            <w:pPr>
              <w:pStyle w:val="17"/>
            </w:pPr>
            <w:r>
              <w:t>产出指标</w:t>
            </w:r>
          </w:p>
        </w:tc>
        <w:tc>
          <w:tcPr>
            <w:tcW w:w="2268" w:type="dxa"/>
            <w:vAlign w:val="center"/>
          </w:tcPr>
          <w:p w14:paraId="7BF65150">
            <w:pPr>
              <w:pStyle w:val="16"/>
            </w:pPr>
            <w:r>
              <w:t>数量指标</w:t>
            </w:r>
          </w:p>
        </w:tc>
        <w:tc>
          <w:tcPr>
            <w:tcW w:w="2835" w:type="dxa"/>
            <w:vAlign w:val="center"/>
          </w:tcPr>
          <w:p w14:paraId="7204E530">
            <w:pPr>
              <w:pStyle w:val="16"/>
            </w:pPr>
            <w:r>
              <w:t>劳务派遣人员数量</w:t>
            </w:r>
          </w:p>
        </w:tc>
        <w:tc>
          <w:tcPr>
            <w:tcW w:w="2835" w:type="dxa"/>
            <w:vAlign w:val="center"/>
          </w:tcPr>
          <w:p w14:paraId="48F9B997">
            <w:pPr>
              <w:pStyle w:val="16"/>
            </w:pPr>
            <w:r>
              <w:t>聘用的劳务派遣人数</w:t>
            </w:r>
          </w:p>
        </w:tc>
        <w:tc>
          <w:tcPr>
            <w:tcW w:w="2551" w:type="dxa"/>
            <w:vAlign w:val="center"/>
          </w:tcPr>
          <w:p w14:paraId="07906911">
            <w:pPr>
              <w:pStyle w:val="16"/>
            </w:pPr>
            <w:r>
              <w:t>43人</w:t>
            </w:r>
          </w:p>
        </w:tc>
        <w:tc>
          <w:tcPr>
            <w:tcW w:w="2268" w:type="dxa"/>
            <w:vAlign w:val="center"/>
          </w:tcPr>
          <w:p w14:paraId="375CC417">
            <w:pPr>
              <w:pStyle w:val="16"/>
            </w:pPr>
            <w:r>
              <w:t>聘用合同</w:t>
            </w:r>
          </w:p>
        </w:tc>
      </w:tr>
      <w:tr w14:paraId="3E6AD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F4C833"/>
        </w:tc>
        <w:tc>
          <w:tcPr>
            <w:tcW w:w="2268" w:type="dxa"/>
            <w:vAlign w:val="center"/>
          </w:tcPr>
          <w:p w14:paraId="08652522">
            <w:pPr>
              <w:pStyle w:val="16"/>
            </w:pPr>
            <w:r>
              <w:t>质量指标</w:t>
            </w:r>
          </w:p>
        </w:tc>
        <w:tc>
          <w:tcPr>
            <w:tcW w:w="2835" w:type="dxa"/>
            <w:vAlign w:val="center"/>
          </w:tcPr>
          <w:p w14:paraId="58078BB6">
            <w:pPr>
              <w:pStyle w:val="16"/>
            </w:pPr>
            <w:r>
              <w:t>工资发放准确率</w:t>
            </w:r>
          </w:p>
        </w:tc>
        <w:tc>
          <w:tcPr>
            <w:tcW w:w="2835" w:type="dxa"/>
            <w:vAlign w:val="center"/>
          </w:tcPr>
          <w:p w14:paraId="570ABA5F">
            <w:pPr>
              <w:pStyle w:val="16"/>
            </w:pPr>
            <w:r>
              <w:t>工资发放准确程度</w:t>
            </w:r>
          </w:p>
        </w:tc>
        <w:tc>
          <w:tcPr>
            <w:tcW w:w="2551" w:type="dxa"/>
            <w:vAlign w:val="center"/>
          </w:tcPr>
          <w:p w14:paraId="47EE3088">
            <w:pPr>
              <w:pStyle w:val="16"/>
            </w:pPr>
            <w:r>
              <w:t>100%</w:t>
            </w:r>
          </w:p>
        </w:tc>
        <w:tc>
          <w:tcPr>
            <w:tcW w:w="2268" w:type="dxa"/>
            <w:vAlign w:val="center"/>
          </w:tcPr>
          <w:p w14:paraId="730D159A">
            <w:pPr>
              <w:pStyle w:val="16"/>
            </w:pPr>
            <w:r>
              <w:t>工资发放情况</w:t>
            </w:r>
          </w:p>
        </w:tc>
      </w:tr>
      <w:tr w14:paraId="6EF7F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2824D"/>
        </w:tc>
        <w:tc>
          <w:tcPr>
            <w:tcW w:w="2268" w:type="dxa"/>
            <w:vAlign w:val="center"/>
          </w:tcPr>
          <w:p w14:paraId="300C972B">
            <w:pPr>
              <w:pStyle w:val="16"/>
            </w:pPr>
            <w:r>
              <w:t>时效指标</w:t>
            </w:r>
          </w:p>
        </w:tc>
        <w:tc>
          <w:tcPr>
            <w:tcW w:w="2835" w:type="dxa"/>
            <w:vAlign w:val="center"/>
          </w:tcPr>
          <w:p w14:paraId="57C1AA94">
            <w:pPr>
              <w:pStyle w:val="16"/>
            </w:pPr>
            <w:r>
              <w:t>工资发放及时率</w:t>
            </w:r>
          </w:p>
        </w:tc>
        <w:tc>
          <w:tcPr>
            <w:tcW w:w="2835" w:type="dxa"/>
            <w:vAlign w:val="center"/>
          </w:tcPr>
          <w:p w14:paraId="02BDACF0">
            <w:pPr>
              <w:pStyle w:val="16"/>
            </w:pPr>
            <w:r>
              <w:t>工资发放及时率</w:t>
            </w:r>
          </w:p>
        </w:tc>
        <w:tc>
          <w:tcPr>
            <w:tcW w:w="2551" w:type="dxa"/>
            <w:vAlign w:val="center"/>
          </w:tcPr>
          <w:p w14:paraId="440DDF6A">
            <w:pPr>
              <w:pStyle w:val="16"/>
            </w:pPr>
            <w:r>
              <w:t>100%</w:t>
            </w:r>
          </w:p>
        </w:tc>
        <w:tc>
          <w:tcPr>
            <w:tcW w:w="2268" w:type="dxa"/>
            <w:vAlign w:val="center"/>
          </w:tcPr>
          <w:p w14:paraId="0D3CA02E">
            <w:pPr>
              <w:pStyle w:val="16"/>
            </w:pPr>
            <w:r>
              <w:t>工资发放情况</w:t>
            </w:r>
          </w:p>
        </w:tc>
      </w:tr>
      <w:tr w14:paraId="4CA71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0983CA"/>
        </w:tc>
        <w:tc>
          <w:tcPr>
            <w:tcW w:w="2268" w:type="dxa"/>
            <w:vAlign w:val="center"/>
          </w:tcPr>
          <w:p w14:paraId="209A7595">
            <w:pPr>
              <w:pStyle w:val="16"/>
            </w:pPr>
            <w:r>
              <w:t>成本指标</w:t>
            </w:r>
          </w:p>
        </w:tc>
        <w:tc>
          <w:tcPr>
            <w:tcW w:w="2835" w:type="dxa"/>
            <w:vAlign w:val="center"/>
          </w:tcPr>
          <w:p w14:paraId="285EF55E">
            <w:pPr>
              <w:pStyle w:val="16"/>
            </w:pPr>
            <w:r>
              <w:t>劳务派遣人员月最低工资标准</w:t>
            </w:r>
          </w:p>
        </w:tc>
        <w:tc>
          <w:tcPr>
            <w:tcW w:w="2835" w:type="dxa"/>
            <w:vAlign w:val="center"/>
          </w:tcPr>
          <w:p w14:paraId="3043FDAC">
            <w:pPr>
              <w:pStyle w:val="16"/>
            </w:pPr>
            <w:r>
              <w:t>执行的劳务派遣人员月最低工资标准</w:t>
            </w:r>
          </w:p>
        </w:tc>
        <w:tc>
          <w:tcPr>
            <w:tcW w:w="2551" w:type="dxa"/>
            <w:vAlign w:val="center"/>
          </w:tcPr>
          <w:p w14:paraId="4DFA8A7A">
            <w:pPr>
              <w:pStyle w:val="16"/>
            </w:pPr>
            <w:r>
              <w:t>≥1900元/月，人</w:t>
            </w:r>
          </w:p>
        </w:tc>
        <w:tc>
          <w:tcPr>
            <w:tcW w:w="2268" w:type="dxa"/>
            <w:vAlign w:val="center"/>
          </w:tcPr>
          <w:p w14:paraId="59108737">
            <w:pPr>
              <w:pStyle w:val="16"/>
            </w:pPr>
            <w:r>
              <w:t>聘用合同</w:t>
            </w:r>
          </w:p>
        </w:tc>
      </w:tr>
      <w:tr w14:paraId="71CAC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CCE596">
            <w:pPr>
              <w:pStyle w:val="17"/>
            </w:pPr>
            <w:r>
              <w:t>效益指标</w:t>
            </w:r>
          </w:p>
        </w:tc>
        <w:tc>
          <w:tcPr>
            <w:tcW w:w="2268" w:type="dxa"/>
            <w:vAlign w:val="center"/>
          </w:tcPr>
          <w:p w14:paraId="2C761C78">
            <w:pPr>
              <w:pStyle w:val="16"/>
            </w:pPr>
            <w:r>
              <w:t>可持续影响指标</w:t>
            </w:r>
          </w:p>
        </w:tc>
        <w:tc>
          <w:tcPr>
            <w:tcW w:w="2835" w:type="dxa"/>
            <w:vAlign w:val="center"/>
          </w:tcPr>
          <w:p w14:paraId="51266E1C">
            <w:pPr>
              <w:pStyle w:val="16"/>
            </w:pPr>
            <w:r>
              <w:t>保障事业发展</w:t>
            </w:r>
          </w:p>
        </w:tc>
        <w:tc>
          <w:tcPr>
            <w:tcW w:w="2835" w:type="dxa"/>
            <w:vAlign w:val="center"/>
          </w:tcPr>
          <w:p w14:paraId="24237DD7">
            <w:pPr>
              <w:pStyle w:val="16"/>
            </w:pPr>
            <w:r>
              <w:t>保障各项工作正常运转</w:t>
            </w:r>
          </w:p>
        </w:tc>
        <w:tc>
          <w:tcPr>
            <w:tcW w:w="2551" w:type="dxa"/>
            <w:vAlign w:val="center"/>
          </w:tcPr>
          <w:p w14:paraId="26E09819">
            <w:pPr>
              <w:pStyle w:val="16"/>
            </w:pPr>
            <w:r>
              <w:t>维护教育稳定，促进教育发展</w:t>
            </w:r>
          </w:p>
        </w:tc>
        <w:tc>
          <w:tcPr>
            <w:tcW w:w="2268" w:type="dxa"/>
            <w:vAlign w:val="center"/>
          </w:tcPr>
          <w:p w14:paraId="0A591C39">
            <w:pPr>
              <w:pStyle w:val="16"/>
            </w:pPr>
            <w:r>
              <w:t>单位运转情况</w:t>
            </w:r>
          </w:p>
        </w:tc>
      </w:tr>
      <w:tr w14:paraId="34F9B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7EBE14">
            <w:pPr>
              <w:pStyle w:val="17"/>
            </w:pPr>
            <w:r>
              <w:t>满意度指标</w:t>
            </w:r>
          </w:p>
        </w:tc>
        <w:tc>
          <w:tcPr>
            <w:tcW w:w="2268" w:type="dxa"/>
            <w:vAlign w:val="center"/>
          </w:tcPr>
          <w:p w14:paraId="18D74D77">
            <w:pPr>
              <w:pStyle w:val="16"/>
            </w:pPr>
            <w:r>
              <w:t>服务对象满意度指标</w:t>
            </w:r>
          </w:p>
        </w:tc>
        <w:tc>
          <w:tcPr>
            <w:tcW w:w="2835" w:type="dxa"/>
            <w:vAlign w:val="center"/>
          </w:tcPr>
          <w:p w14:paraId="0639BAF8">
            <w:pPr>
              <w:pStyle w:val="16"/>
            </w:pPr>
            <w:r>
              <w:t>劳务派遣人员满意度</w:t>
            </w:r>
          </w:p>
        </w:tc>
        <w:tc>
          <w:tcPr>
            <w:tcW w:w="2835" w:type="dxa"/>
            <w:vAlign w:val="center"/>
          </w:tcPr>
          <w:p w14:paraId="7F4CD1A3">
            <w:pPr>
              <w:pStyle w:val="16"/>
            </w:pPr>
            <w:r>
              <w:t>劳务派遣人员对工资待遇的满意度</w:t>
            </w:r>
          </w:p>
        </w:tc>
        <w:tc>
          <w:tcPr>
            <w:tcW w:w="2551" w:type="dxa"/>
            <w:vAlign w:val="center"/>
          </w:tcPr>
          <w:p w14:paraId="09C36FB7">
            <w:pPr>
              <w:pStyle w:val="16"/>
            </w:pPr>
            <w:r>
              <w:t>≥95%</w:t>
            </w:r>
          </w:p>
        </w:tc>
        <w:tc>
          <w:tcPr>
            <w:tcW w:w="2268" w:type="dxa"/>
            <w:vAlign w:val="center"/>
          </w:tcPr>
          <w:p w14:paraId="57570E69">
            <w:pPr>
              <w:pStyle w:val="16"/>
            </w:pPr>
            <w:r>
              <w:t>调查问卷</w:t>
            </w:r>
          </w:p>
        </w:tc>
      </w:tr>
    </w:tbl>
    <w:p w14:paraId="4554C240">
      <w:pPr>
        <w:sectPr>
          <w:pgSz w:w="16840" w:h="11900" w:orient="landscape"/>
          <w:pgMar w:top="1361" w:right="1020" w:bottom="1134" w:left="1020" w:header="720" w:footer="720" w:gutter="0"/>
          <w:cols w:space="720" w:num="1"/>
        </w:sectPr>
      </w:pPr>
    </w:p>
    <w:p w14:paraId="6961E4EB">
      <w:pPr>
        <w:ind w:firstLine="560"/>
      </w:pPr>
      <w:r>
        <w:rPr>
          <w:rFonts w:ascii="方正仿宋_GBK" w:hAnsi="方正仿宋_GBK" w:eastAsia="方正仿宋_GBK" w:cs="方正仿宋_GBK"/>
          <w:b/>
          <w:color w:val="000000"/>
          <w:sz w:val="28"/>
        </w:rPr>
        <w:t>178、劳务外包经费绩效目标表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12B3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80C472">
            <w:pPr>
              <w:pStyle w:val="14"/>
            </w:pPr>
            <w:r>
              <w:t>绩效目标</w:t>
            </w:r>
          </w:p>
        </w:tc>
        <w:tc>
          <w:tcPr>
            <w:tcW w:w="12756" w:type="dxa"/>
            <w:tcBorders>
              <w:bottom w:val="single" w:color="FFFFFF" w:sz="6" w:space="0"/>
            </w:tcBorders>
            <w:vAlign w:val="center"/>
          </w:tcPr>
          <w:p w14:paraId="21585B24">
            <w:pPr>
              <w:pStyle w:val="16"/>
            </w:pPr>
            <w:r>
              <w:t>1.及时支付劳务外包经费，维护社会稳定</w:t>
            </w:r>
          </w:p>
        </w:tc>
      </w:tr>
    </w:tbl>
    <w:p w14:paraId="73F7431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86F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31B254">
            <w:pPr>
              <w:pStyle w:val="14"/>
            </w:pPr>
            <w:r>
              <w:t>一级指标</w:t>
            </w:r>
          </w:p>
        </w:tc>
        <w:tc>
          <w:tcPr>
            <w:tcW w:w="2268" w:type="dxa"/>
            <w:vAlign w:val="center"/>
          </w:tcPr>
          <w:p w14:paraId="09B14585">
            <w:pPr>
              <w:pStyle w:val="14"/>
            </w:pPr>
            <w:r>
              <w:t>二级指标</w:t>
            </w:r>
          </w:p>
        </w:tc>
        <w:tc>
          <w:tcPr>
            <w:tcW w:w="2835" w:type="dxa"/>
            <w:vAlign w:val="center"/>
          </w:tcPr>
          <w:p w14:paraId="73296C92">
            <w:pPr>
              <w:pStyle w:val="14"/>
            </w:pPr>
            <w:r>
              <w:t>三级指标</w:t>
            </w:r>
          </w:p>
        </w:tc>
        <w:tc>
          <w:tcPr>
            <w:tcW w:w="2835" w:type="dxa"/>
            <w:vAlign w:val="center"/>
          </w:tcPr>
          <w:p w14:paraId="7EBC4D2C">
            <w:pPr>
              <w:pStyle w:val="14"/>
            </w:pPr>
            <w:r>
              <w:t>绩效指标描述</w:t>
            </w:r>
          </w:p>
        </w:tc>
        <w:tc>
          <w:tcPr>
            <w:tcW w:w="2551" w:type="dxa"/>
            <w:vAlign w:val="center"/>
          </w:tcPr>
          <w:p w14:paraId="1D073299">
            <w:pPr>
              <w:pStyle w:val="14"/>
            </w:pPr>
            <w:r>
              <w:t>指标值</w:t>
            </w:r>
          </w:p>
        </w:tc>
        <w:tc>
          <w:tcPr>
            <w:tcW w:w="2268" w:type="dxa"/>
            <w:vAlign w:val="center"/>
          </w:tcPr>
          <w:p w14:paraId="5067898F">
            <w:pPr>
              <w:pStyle w:val="14"/>
            </w:pPr>
            <w:r>
              <w:t>指标值确定依据</w:t>
            </w:r>
          </w:p>
        </w:tc>
      </w:tr>
      <w:tr w14:paraId="07002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B892D8">
            <w:pPr>
              <w:pStyle w:val="17"/>
            </w:pPr>
            <w:r>
              <w:t>产出指标</w:t>
            </w:r>
          </w:p>
        </w:tc>
        <w:tc>
          <w:tcPr>
            <w:tcW w:w="2268" w:type="dxa"/>
            <w:vAlign w:val="center"/>
          </w:tcPr>
          <w:p w14:paraId="18E0923D">
            <w:pPr>
              <w:pStyle w:val="16"/>
            </w:pPr>
            <w:r>
              <w:t>数量指标</w:t>
            </w:r>
          </w:p>
        </w:tc>
        <w:tc>
          <w:tcPr>
            <w:tcW w:w="2835" w:type="dxa"/>
            <w:vAlign w:val="center"/>
          </w:tcPr>
          <w:p w14:paraId="1B8DD585">
            <w:pPr>
              <w:pStyle w:val="16"/>
            </w:pPr>
            <w:r>
              <w:t>劳务外包人员数量</w:t>
            </w:r>
          </w:p>
        </w:tc>
        <w:tc>
          <w:tcPr>
            <w:tcW w:w="2835" w:type="dxa"/>
            <w:vAlign w:val="center"/>
          </w:tcPr>
          <w:p w14:paraId="6706AB67">
            <w:pPr>
              <w:pStyle w:val="16"/>
            </w:pPr>
            <w:r>
              <w:t>劳务外包人员数量</w:t>
            </w:r>
          </w:p>
        </w:tc>
        <w:tc>
          <w:tcPr>
            <w:tcW w:w="2551" w:type="dxa"/>
            <w:vAlign w:val="center"/>
          </w:tcPr>
          <w:p w14:paraId="693CAA81">
            <w:pPr>
              <w:pStyle w:val="16"/>
            </w:pPr>
            <w:r>
              <w:t>1人</w:t>
            </w:r>
          </w:p>
        </w:tc>
        <w:tc>
          <w:tcPr>
            <w:tcW w:w="2268" w:type="dxa"/>
            <w:vAlign w:val="center"/>
          </w:tcPr>
          <w:p w14:paraId="3F98DE06">
            <w:pPr>
              <w:pStyle w:val="16"/>
            </w:pPr>
            <w:r>
              <w:t>合同</w:t>
            </w:r>
          </w:p>
        </w:tc>
      </w:tr>
      <w:tr w14:paraId="17091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ADC604"/>
        </w:tc>
        <w:tc>
          <w:tcPr>
            <w:tcW w:w="2268" w:type="dxa"/>
            <w:vAlign w:val="center"/>
          </w:tcPr>
          <w:p w14:paraId="59BCB5D7">
            <w:pPr>
              <w:pStyle w:val="16"/>
            </w:pPr>
            <w:r>
              <w:t>质量指标</w:t>
            </w:r>
          </w:p>
        </w:tc>
        <w:tc>
          <w:tcPr>
            <w:tcW w:w="2835" w:type="dxa"/>
            <w:vAlign w:val="center"/>
          </w:tcPr>
          <w:p w14:paraId="14BA2469">
            <w:pPr>
              <w:pStyle w:val="16"/>
            </w:pPr>
            <w:r>
              <w:t>外包经费支付准确率</w:t>
            </w:r>
          </w:p>
        </w:tc>
        <w:tc>
          <w:tcPr>
            <w:tcW w:w="2835" w:type="dxa"/>
            <w:vAlign w:val="center"/>
          </w:tcPr>
          <w:p w14:paraId="5FA7B693">
            <w:pPr>
              <w:pStyle w:val="16"/>
            </w:pPr>
            <w:r>
              <w:t>外包经费支付准确率</w:t>
            </w:r>
          </w:p>
        </w:tc>
        <w:tc>
          <w:tcPr>
            <w:tcW w:w="2551" w:type="dxa"/>
            <w:vAlign w:val="center"/>
          </w:tcPr>
          <w:p w14:paraId="61B0AD24">
            <w:pPr>
              <w:pStyle w:val="16"/>
            </w:pPr>
            <w:r>
              <w:t>100%</w:t>
            </w:r>
          </w:p>
        </w:tc>
        <w:tc>
          <w:tcPr>
            <w:tcW w:w="2268" w:type="dxa"/>
            <w:vAlign w:val="center"/>
          </w:tcPr>
          <w:p w14:paraId="70F833EF">
            <w:pPr>
              <w:pStyle w:val="16"/>
            </w:pPr>
            <w:r>
              <w:t>工资发放情况</w:t>
            </w:r>
          </w:p>
        </w:tc>
      </w:tr>
      <w:tr w14:paraId="47949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53169E"/>
        </w:tc>
        <w:tc>
          <w:tcPr>
            <w:tcW w:w="2268" w:type="dxa"/>
            <w:vAlign w:val="center"/>
          </w:tcPr>
          <w:p w14:paraId="2EF2462F">
            <w:pPr>
              <w:pStyle w:val="16"/>
            </w:pPr>
            <w:r>
              <w:t>时效指标</w:t>
            </w:r>
          </w:p>
        </w:tc>
        <w:tc>
          <w:tcPr>
            <w:tcW w:w="2835" w:type="dxa"/>
            <w:vAlign w:val="center"/>
          </w:tcPr>
          <w:p w14:paraId="0FC979C2">
            <w:pPr>
              <w:pStyle w:val="16"/>
            </w:pPr>
            <w:r>
              <w:t>外包经费拨付及时率</w:t>
            </w:r>
          </w:p>
        </w:tc>
        <w:tc>
          <w:tcPr>
            <w:tcW w:w="2835" w:type="dxa"/>
            <w:vAlign w:val="center"/>
          </w:tcPr>
          <w:p w14:paraId="7629CEA4">
            <w:pPr>
              <w:pStyle w:val="16"/>
            </w:pPr>
            <w:r>
              <w:t>外包经费拨付及时率</w:t>
            </w:r>
          </w:p>
        </w:tc>
        <w:tc>
          <w:tcPr>
            <w:tcW w:w="2551" w:type="dxa"/>
            <w:vAlign w:val="center"/>
          </w:tcPr>
          <w:p w14:paraId="252A1818">
            <w:pPr>
              <w:pStyle w:val="16"/>
            </w:pPr>
            <w:r>
              <w:t>100%</w:t>
            </w:r>
          </w:p>
        </w:tc>
        <w:tc>
          <w:tcPr>
            <w:tcW w:w="2268" w:type="dxa"/>
            <w:vAlign w:val="center"/>
          </w:tcPr>
          <w:p w14:paraId="415D7B63">
            <w:pPr>
              <w:pStyle w:val="16"/>
            </w:pPr>
            <w:r>
              <w:t>工资发放情况</w:t>
            </w:r>
          </w:p>
        </w:tc>
      </w:tr>
      <w:tr w14:paraId="77B83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ADE6F4"/>
        </w:tc>
        <w:tc>
          <w:tcPr>
            <w:tcW w:w="2268" w:type="dxa"/>
            <w:vAlign w:val="center"/>
          </w:tcPr>
          <w:p w14:paraId="55AC11C1">
            <w:pPr>
              <w:pStyle w:val="16"/>
            </w:pPr>
            <w:r>
              <w:t>成本指标</w:t>
            </w:r>
          </w:p>
        </w:tc>
        <w:tc>
          <w:tcPr>
            <w:tcW w:w="2835" w:type="dxa"/>
            <w:vAlign w:val="center"/>
          </w:tcPr>
          <w:p w14:paraId="73C44B99">
            <w:pPr>
              <w:pStyle w:val="16"/>
            </w:pPr>
            <w:r>
              <w:t>劳务外包月经费标准</w:t>
            </w:r>
          </w:p>
        </w:tc>
        <w:tc>
          <w:tcPr>
            <w:tcW w:w="2835" w:type="dxa"/>
            <w:vAlign w:val="center"/>
          </w:tcPr>
          <w:p w14:paraId="3A00058B">
            <w:pPr>
              <w:pStyle w:val="16"/>
            </w:pPr>
            <w:r>
              <w:t>劳务外包月经费标准</w:t>
            </w:r>
          </w:p>
        </w:tc>
        <w:tc>
          <w:tcPr>
            <w:tcW w:w="2551" w:type="dxa"/>
            <w:vAlign w:val="center"/>
          </w:tcPr>
          <w:p w14:paraId="15DF1A06">
            <w:pPr>
              <w:pStyle w:val="16"/>
            </w:pPr>
            <w:r>
              <w:t>≥4000元/月，人</w:t>
            </w:r>
          </w:p>
        </w:tc>
        <w:tc>
          <w:tcPr>
            <w:tcW w:w="2268" w:type="dxa"/>
            <w:vAlign w:val="center"/>
          </w:tcPr>
          <w:p w14:paraId="10E9589A">
            <w:pPr>
              <w:pStyle w:val="16"/>
            </w:pPr>
            <w:r>
              <w:t>合同</w:t>
            </w:r>
          </w:p>
        </w:tc>
      </w:tr>
      <w:tr w14:paraId="68493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199C15">
            <w:pPr>
              <w:pStyle w:val="17"/>
            </w:pPr>
            <w:r>
              <w:t>效益指标</w:t>
            </w:r>
          </w:p>
        </w:tc>
        <w:tc>
          <w:tcPr>
            <w:tcW w:w="2268" w:type="dxa"/>
            <w:vAlign w:val="center"/>
          </w:tcPr>
          <w:p w14:paraId="44DDC576">
            <w:pPr>
              <w:pStyle w:val="16"/>
            </w:pPr>
            <w:r>
              <w:t>可持续影响指标</w:t>
            </w:r>
          </w:p>
        </w:tc>
        <w:tc>
          <w:tcPr>
            <w:tcW w:w="2835" w:type="dxa"/>
            <w:vAlign w:val="center"/>
          </w:tcPr>
          <w:p w14:paraId="2200C11F">
            <w:pPr>
              <w:pStyle w:val="16"/>
            </w:pPr>
            <w:r>
              <w:t>保障事业发展</w:t>
            </w:r>
          </w:p>
        </w:tc>
        <w:tc>
          <w:tcPr>
            <w:tcW w:w="2835" w:type="dxa"/>
            <w:vAlign w:val="center"/>
          </w:tcPr>
          <w:p w14:paraId="5D77390A">
            <w:pPr>
              <w:pStyle w:val="16"/>
            </w:pPr>
            <w:r>
              <w:t>保障各项工作正常运转</w:t>
            </w:r>
          </w:p>
        </w:tc>
        <w:tc>
          <w:tcPr>
            <w:tcW w:w="2551" w:type="dxa"/>
            <w:vAlign w:val="center"/>
          </w:tcPr>
          <w:p w14:paraId="310FEAE3">
            <w:pPr>
              <w:pStyle w:val="16"/>
            </w:pPr>
            <w:r>
              <w:t>维护教育稳定，促进教育发展</w:t>
            </w:r>
          </w:p>
        </w:tc>
        <w:tc>
          <w:tcPr>
            <w:tcW w:w="2268" w:type="dxa"/>
            <w:vAlign w:val="center"/>
          </w:tcPr>
          <w:p w14:paraId="533DFBCC">
            <w:pPr>
              <w:pStyle w:val="16"/>
            </w:pPr>
            <w:r>
              <w:t>单位运转情况</w:t>
            </w:r>
          </w:p>
        </w:tc>
      </w:tr>
      <w:tr w14:paraId="109AD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D04DFE">
            <w:pPr>
              <w:pStyle w:val="17"/>
            </w:pPr>
            <w:r>
              <w:t>满意度指标</w:t>
            </w:r>
          </w:p>
        </w:tc>
        <w:tc>
          <w:tcPr>
            <w:tcW w:w="2268" w:type="dxa"/>
            <w:vAlign w:val="center"/>
          </w:tcPr>
          <w:p w14:paraId="7644ACA8">
            <w:pPr>
              <w:pStyle w:val="16"/>
            </w:pPr>
            <w:r>
              <w:t>服务对象满意度指标</w:t>
            </w:r>
          </w:p>
        </w:tc>
        <w:tc>
          <w:tcPr>
            <w:tcW w:w="2835" w:type="dxa"/>
            <w:vAlign w:val="center"/>
          </w:tcPr>
          <w:p w14:paraId="5C555378">
            <w:pPr>
              <w:pStyle w:val="16"/>
            </w:pPr>
            <w:r>
              <w:t>劳务派遣人员满意度</w:t>
            </w:r>
          </w:p>
        </w:tc>
        <w:tc>
          <w:tcPr>
            <w:tcW w:w="2835" w:type="dxa"/>
            <w:vAlign w:val="center"/>
          </w:tcPr>
          <w:p w14:paraId="743776D5">
            <w:pPr>
              <w:pStyle w:val="16"/>
            </w:pPr>
            <w:r>
              <w:t>劳务派遣人员对工资待遇的满意度</w:t>
            </w:r>
          </w:p>
        </w:tc>
        <w:tc>
          <w:tcPr>
            <w:tcW w:w="2551" w:type="dxa"/>
            <w:vAlign w:val="center"/>
          </w:tcPr>
          <w:p w14:paraId="410B6C9A">
            <w:pPr>
              <w:pStyle w:val="16"/>
            </w:pPr>
            <w:r>
              <w:t>≥95%</w:t>
            </w:r>
          </w:p>
        </w:tc>
        <w:tc>
          <w:tcPr>
            <w:tcW w:w="2268" w:type="dxa"/>
            <w:vAlign w:val="center"/>
          </w:tcPr>
          <w:p w14:paraId="7810EC32">
            <w:pPr>
              <w:pStyle w:val="16"/>
            </w:pPr>
            <w:r>
              <w:t>调查问卷</w:t>
            </w:r>
          </w:p>
        </w:tc>
      </w:tr>
    </w:tbl>
    <w:p w14:paraId="33074E12">
      <w:pPr>
        <w:sectPr>
          <w:pgSz w:w="16840" w:h="11900" w:orient="landscape"/>
          <w:pgMar w:top="1361" w:right="1020" w:bottom="1134" w:left="1020" w:header="720" w:footer="720" w:gutter="0"/>
          <w:cols w:space="720" w:num="1"/>
        </w:sectPr>
      </w:pPr>
    </w:p>
    <w:p w14:paraId="21857D6F">
      <w:pPr>
        <w:ind w:firstLine="560"/>
      </w:pPr>
      <w:r>
        <w:rPr>
          <w:rFonts w:ascii="方正仿宋_GBK" w:hAnsi="方正仿宋_GBK" w:eastAsia="方正仿宋_GBK" w:cs="方正仿宋_GBK"/>
          <w:b/>
          <w:color w:val="000000"/>
          <w:sz w:val="28"/>
        </w:rPr>
        <w:t>179、退役军人公益性岗位安置费用绩效目标表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1808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7E5B35">
            <w:pPr>
              <w:pStyle w:val="14"/>
            </w:pPr>
            <w:r>
              <w:t>绩效目标</w:t>
            </w:r>
          </w:p>
        </w:tc>
        <w:tc>
          <w:tcPr>
            <w:tcW w:w="12756" w:type="dxa"/>
            <w:tcBorders>
              <w:bottom w:val="single" w:color="FFFFFF" w:sz="6" w:space="0"/>
            </w:tcBorders>
            <w:vAlign w:val="center"/>
          </w:tcPr>
          <w:p w14:paraId="2AF578FF">
            <w:pPr>
              <w:pStyle w:val="16"/>
            </w:pPr>
            <w:r>
              <w:t>1.及时发放人员待遇，维护社会稳定。</w:t>
            </w:r>
          </w:p>
        </w:tc>
      </w:tr>
    </w:tbl>
    <w:p w14:paraId="118F9F9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162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C80E8F">
            <w:pPr>
              <w:pStyle w:val="14"/>
            </w:pPr>
            <w:r>
              <w:t>一级指标</w:t>
            </w:r>
          </w:p>
        </w:tc>
        <w:tc>
          <w:tcPr>
            <w:tcW w:w="2268" w:type="dxa"/>
            <w:vAlign w:val="center"/>
          </w:tcPr>
          <w:p w14:paraId="33461C7C">
            <w:pPr>
              <w:pStyle w:val="14"/>
            </w:pPr>
            <w:r>
              <w:t>二级指标</w:t>
            </w:r>
          </w:p>
        </w:tc>
        <w:tc>
          <w:tcPr>
            <w:tcW w:w="2835" w:type="dxa"/>
            <w:vAlign w:val="center"/>
          </w:tcPr>
          <w:p w14:paraId="47B60231">
            <w:pPr>
              <w:pStyle w:val="14"/>
            </w:pPr>
            <w:r>
              <w:t>三级指标</w:t>
            </w:r>
          </w:p>
        </w:tc>
        <w:tc>
          <w:tcPr>
            <w:tcW w:w="2835" w:type="dxa"/>
            <w:vAlign w:val="center"/>
          </w:tcPr>
          <w:p w14:paraId="3148C99E">
            <w:pPr>
              <w:pStyle w:val="14"/>
            </w:pPr>
            <w:r>
              <w:t>绩效指标描述</w:t>
            </w:r>
          </w:p>
        </w:tc>
        <w:tc>
          <w:tcPr>
            <w:tcW w:w="2551" w:type="dxa"/>
            <w:vAlign w:val="center"/>
          </w:tcPr>
          <w:p w14:paraId="4D73E79A">
            <w:pPr>
              <w:pStyle w:val="14"/>
            </w:pPr>
            <w:r>
              <w:t>指标值</w:t>
            </w:r>
          </w:p>
        </w:tc>
        <w:tc>
          <w:tcPr>
            <w:tcW w:w="2268" w:type="dxa"/>
            <w:vAlign w:val="center"/>
          </w:tcPr>
          <w:p w14:paraId="2A41C40E">
            <w:pPr>
              <w:pStyle w:val="14"/>
            </w:pPr>
            <w:r>
              <w:t>指标值确定依据</w:t>
            </w:r>
          </w:p>
        </w:tc>
      </w:tr>
      <w:tr w14:paraId="6DDD1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1CF49E">
            <w:pPr>
              <w:pStyle w:val="17"/>
            </w:pPr>
            <w:r>
              <w:t>产出指标</w:t>
            </w:r>
          </w:p>
        </w:tc>
        <w:tc>
          <w:tcPr>
            <w:tcW w:w="2268" w:type="dxa"/>
            <w:vAlign w:val="center"/>
          </w:tcPr>
          <w:p w14:paraId="70C99C0F">
            <w:pPr>
              <w:pStyle w:val="16"/>
            </w:pPr>
            <w:r>
              <w:t>数量指标</w:t>
            </w:r>
          </w:p>
        </w:tc>
        <w:tc>
          <w:tcPr>
            <w:tcW w:w="2835" w:type="dxa"/>
            <w:vAlign w:val="center"/>
          </w:tcPr>
          <w:p w14:paraId="70FD5907">
            <w:pPr>
              <w:pStyle w:val="16"/>
            </w:pPr>
            <w:r>
              <w:t>安置退役军人数量</w:t>
            </w:r>
          </w:p>
        </w:tc>
        <w:tc>
          <w:tcPr>
            <w:tcW w:w="2835" w:type="dxa"/>
            <w:vAlign w:val="center"/>
          </w:tcPr>
          <w:p w14:paraId="18145AEE">
            <w:pPr>
              <w:pStyle w:val="16"/>
            </w:pPr>
            <w:r>
              <w:t>安置退役军人数量</w:t>
            </w:r>
          </w:p>
        </w:tc>
        <w:tc>
          <w:tcPr>
            <w:tcW w:w="2551" w:type="dxa"/>
            <w:vAlign w:val="center"/>
          </w:tcPr>
          <w:p w14:paraId="6FE92D36">
            <w:pPr>
              <w:pStyle w:val="16"/>
            </w:pPr>
            <w:r>
              <w:t>1人</w:t>
            </w:r>
          </w:p>
        </w:tc>
        <w:tc>
          <w:tcPr>
            <w:tcW w:w="2268" w:type="dxa"/>
            <w:vAlign w:val="center"/>
          </w:tcPr>
          <w:p w14:paraId="4FFE05A1">
            <w:pPr>
              <w:pStyle w:val="16"/>
            </w:pPr>
            <w:r>
              <w:t>聘用合同</w:t>
            </w:r>
          </w:p>
        </w:tc>
      </w:tr>
      <w:tr w14:paraId="19869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61C963"/>
        </w:tc>
        <w:tc>
          <w:tcPr>
            <w:tcW w:w="2268" w:type="dxa"/>
            <w:vAlign w:val="center"/>
          </w:tcPr>
          <w:p w14:paraId="4A1283D9">
            <w:pPr>
              <w:pStyle w:val="16"/>
            </w:pPr>
            <w:r>
              <w:t>质量指标</w:t>
            </w:r>
          </w:p>
        </w:tc>
        <w:tc>
          <w:tcPr>
            <w:tcW w:w="2835" w:type="dxa"/>
            <w:vAlign w:val="center"/>
          </w:tcPr>
          <w:p w14:paraId="29053AB2">
            <w:pPr>
              <w:pStyle w:val="16"/>
            </w:pPr>
            <w:r>
              <w:t>工资发放准确率</w:t>
            </w:r>
          </w:p>
        </w:tc>
        <w:tc>
          <w:tcPr>
            <w:tcW w:w="2835" w:type="dxa"/>
            <w:vAlign w:val="center"/>
          </w:tcPr>
          <w:p w14:paraId="4861DC18">
            <w:pPr>
              <w:pStyle w:val="16"/>
            </w:pPr>
            <w:r>
              <w:t>工资发放准确程度</w:t>
            </w:r>
          </w:p>
        </w:tc>
        <w:tc>
          <w:tcPr>
            <w:tcW w:w="2551" w:type="dxa"/>
            <w:vAlign w:val="center"/>
          </w:tcPr>
          <w:p w14:paraId="4B212476">
            <w:pPr>
              <w:pStyle w:val="16"/>
            </w:pPr>
            <w:r>
              <w:t>100%</w:t>
            </w:r>
          </w:p>
        </w:tc>
        <w:tc>
          <w:tcPr>
            <w:tcW w:w="2268" w:type="dxa"/>
            <w:vAlign w:val="center"/>
          </w:tcPr>
          <w:p w14:paraId="70DB6625">
            <w:pPr>
              <w:pStyle w:val="16"/>
            </w:pPr>
            <w:r>
              <w:t>工资发放情况</w:t>
            </w:r>
          </w:p>
        </w:tc>
      </w:tr>
      <w:tr w14:paraId="7DBF2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4981B9"/>
        </w:tc>
        <w:tc>
          <w:tcPr>
            <w:tcW w:w="2268" w:type="dxa"/>
            <w:vAlign w:val="center"/>
          </w:tcPr>
          <w:p w14:paraId="23C5B8C4">
            <w:pPr>
              <w:pStyle w:val="16"/>
            </w:pPr>
            <w:r>
              <w:t>时效指标</w:t>
            </w:r>
          </w:p>
        </w:tc>
        <w:tc>
          <w:tcPr>
            <w:tcW w:w="2835" w:type="dxa"/>
            <w:vAlign w:val="center"/>
          </w:tcPr>
          <w:p w14:paraId="07665C78">
            <w:pPr>
              <w:pStyle w:val="16"/>
            </w:pPr>
            <w:r>
              <w:t>工资发放及时率</w:t>
            </w:r>
          </w:p>
        </w:tc>
        <w:tc>
          <w:tcPr>
            <w:tcW w:w="2835" w:type="dxa"/>
            <w:vAlign w:val="center"/>
          </w:tcPr>
          <w:p w14:paraId="4B8CFC67">
            <w:pPr>
              <w:pStyle w:val="16"/>
            </w:pPr>
            <w:r>
              <w:t>工资发放及时率</w:t>
            </w:r>
          </w:p>
        </w:tc>
        <w:tc>
          <w:tcPr>
            <w:tcW w:w="2551" w:type="dxa"/>
            <w:vAlign w:val="center"/>
          </w:tcPr>
          <w:p w14:paraId="585C9E57">
            <w:pPr>
              <w:pStyle w:val="16"/>
            </w:pPr>
            <w:r>
              <w:t>100%</w:t>
            </w:r>
          </w:p>
        </w:tc>
        <w:tc>
          <w:tcPr>
            <w:tcW w:w="2268" w:type="dxa"/>
            <w:vAlign w:val="center"/>
          </w:tcPr>
          <w:p w14:paraId="26818194">
            <w:pPr>
              <w:pStyle w:val="16"/>
            </w:pPr>
            <w:r>
              <w:t>工资发放情况</w:t>
            </w:r>
          </w:p>
        </w:tc>
      </w:tr>
      <w:tr w14:paraId="1922C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963A89"/>
        </w:tc>
        <w:tc>
          <w:tcPr>
            <w:tcW w:w="2268" w:type="dxa"/>
            <w:vAlign w:val="center"/>
          </w:tcPr>
          <w:p w14:paraId="51A998A8">
            <w:pPr>
              <w:pStyle w:val="16"/>
            </w:pPr>
            <w:r>
              <w:t>成本指标</w:t>
            </w:r>
          </w:p>
        </w:tc>
        <w:tc>
          <w:tcPr>
            <w:tcW w:w="2835" w:type="dxa"/>
            <w:vAlign w:val="center"/>
          </w:tcPr>
          <w:p w14:paraId="425BE8D0">
            <w:pPr>
              <w:pStyle w:val="16"/>
            </w:pPr>
            <w:r>
              <w:t>退役军人月最低工资标准</w:t>
            </w:r>
          </w:p>
        </w:tc>
        <w:tc>
          <w:tcPr>
            <w:tcW w:w="2835" w:type="dxa"/>
            <w:vAlign w:val="center"/>
          </w:tcPr>
          <w:p w14:paraId="56055C62">
            <w:pPr>
              <w:pStyle w:val="16"/>
            </w:pPr>
            <w:r>
              <w:t>执行的退役军人月工资标准</w:t>
            </w:r>
          </w:p>
        </w:tc>
        <w:tc>
          <w:tcPr>
            <w:tcW w:w="2551" w:type="dxa"/>
            <w:vAlign w:val="center"/>
          </w:tcPr>
          <w:p w14:paraId="36BB737D">
            <w:pPr>
              <w:pStyle w:val="16"/>
            </w:pPr>
            <w:r>
              <w:t>≥1900元/月，人</w:t>
            </w:r>
          </w:p>
        </w:tc>
        <w:tc>
          <w:tcPr>
            <w:tcW w:w="2268" w:type="dxa"/>
            <w:vAlign w:val="center"/>
          </w:tcPr>
          <w:p w14:paraId="57BEDB4E">
            <w:pPr>
              <w:pStyle w:val="16"/>
            </w:pPr>
            <w:r>
              <w:t>聘用合同</w:t>
            </w:r>
          </w:p>
        </w:tc>
      </w:tr>
      <w:tr w14:paraId="74260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D75A7F">
            <w:pPr>
              <w:pStyle w:val="17"/>
            </w:pPr>
            <w:r>
              <w:t>效益指标</w:t>
            </w:r>
          </w:p>
        </w:tc>
        <w:tc>
          <w:tcPr>
            <w:tcW w:w="2268" w:type="dxa"/>
            <w:vAlign w:val="center"/>
          </w:tcPr>
          <w:p w14:paraId="43C2A594">
            <w:pPr>
              <w:pStyle w:val="16"/>
            </w:pPr>
            <w:r>
              <w:t>可持续影响指标</w:t>
            </w:r>
          </w:p>
        </w:tc>
        <w:tc>
          <w:tcPr>
            <w:tcW w:w="2835" w:type="dxa"/>
            <w:vAlign w:val="center"/>
          </w:tcPr>
          <w:p w14:paraId="4F33D1EC">
            <w:pPr>
              <w:pStyle w:val="16"/>
            </w:pPr>
            <w:r>
              <w:t>保障事业发展</w:t>
            </w:r>
          </w:p>
        </w:tc>
        <w:tc>
          <w:tcPr>
            <w:tcW w:w="2835" w:type="dxa"/>
            <w:vAlign w:val="center"/>
          </w:tcPr>
          <w:p w14:paraId="34C729D4">
            <w:pPr>
              <w:pStyle w:val="16"/>
            </w:pPr>
            <w:r>
              <w:t>保障各项工作正常运转</w:t>
            </w:r>
          </w:p>
        </w:tc>
        <w:tc>
          <w:tcPr>
            <w:tcW w:w="2551" w:type="dxa"/>
            <w:vAlign w:val="center"/>
          </w:tcPr>
          <w:p w14:paraId="19BDF5BC">
            <w:pPr>
              <w:pStyle w:val="16"/>
            </w:pPr>
            <w:r>
              <w:t>维护教育稳定，促进教育发展</w:t>
            </w:r>
          </w:p>
        </w:tc>
        <w:tc>
          <w:tcPr>
            <w:tcW w:w="2268" w:type="dxa"/>
            <w:vAlign w:val="center"/>
          </w:tcPr>
          <w:p w14:paraId="10BF0403">
            <w:pPr>
              <w:pStyle w:val="16"/>
            </w:pPr>
            <w:r>
              <w:t>单位运转情况</w:t>
            </w:r>
          </w:p>
        </w:tc>
      </w:tr>
      <w:tr w14:paraId="1B1A0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EB3521">
            <w:pPr>
              <w:pStyle w:val="17"/>
            </w:pPr>
            <w:r>
              <w:t>满意度指标</w:t>
            </w:r>
          </w:p>
        </w:tc>
        <w:tc>
          <w:tcPr>
            <w:tcW w:w="2268" w:type="dxa"/>
            <w:vAlign w:val="center"/>
          </w:tcPr>
          <w:p w14:paraId="0EBE08A2">
            <w:pPr>
              <w:pStyle w:val="16"/>
            </w:pPr>
            <w:r>
              <w:t>服务对象满意度指标</w:t>
            </w:r>
          </w:p>
        </w:tc>
        <w:tc>
          <w:tcPr>
            <w:tcW w:w="2835" w:type="dxa"/>
            <w:vAlign w:val="center"/>
          </w:tcPr>
          <w:p w14:paraId="16722976">
            <w:pPr>
              <w:pStyle w:val="16"/>
            </w:pPr>
            <w:r>
              <w:t>退役军人满意度</w:t>
            </w:r>
          </w:p>
        </w:tc>
        <w:tc>
          <w:tcPr>
            <w:tcW w:w="2835" w:type="dxa"/>
            <w:vAlign w:val="center"/>
          </w:tcPr>
          <w:p w14:paraId="71BF4272">
            <w:pPr>
              <w:pStyle w:val="16"/>
            </w:pPr>
            <w:r>
              <w:t>退役军人对工资待遇的满意度</w:t>
            </w:r>
          </w:p>
        </w:tc>
        <w:tc>
          <w:tcPr>
            <w:tcW w:w="2551" w:type="dxa"/>
            <w:vAlign w:val="center"/>
          </w:tcPr>
          <w:p w14:paraId="438D281A">
            <w:pPr>
              <w:pStyle w:val="16"/>
            </w:pPr>
            <w:r>
              <w:t>≥95%</w:t>
            </w:r>
          </w:p>
        </w:tc>
        <w:tc>
          <w:tcPr>
            <w:tcW w:w="2268" w:type="dxa"/>
            <w:vAlign w:val="center"/>
          </w:tcPr>
          <w:p w14:paraId="749D3ACB">
            <w:pPr>
              <w:pStyle w:val="16"/>
            </w:pPr>
            <w:r>
              <w:t>调查问卷</w:t>
            </w:r>
          </w:p>
        </w:tc>
      </w:tr>
    </w:tbl>
    <w:p w14:paraId="58A965D2">
      <w:pPr>
        <w:sectPr>
          <w:pgSz w:w="16840" w:h="11900" w:orient="landscape"/>
          <w:pgMar w:top="1361" w:right="1020" w:bottom="1134" w:left="1020" w:header="720" w:footer="720" w:gutter="0"/>
          <w:cols w:space="720" w:num="1"/>
        </w:sectPr>
      </w:pPr>
    </w:p>
    <w:p w14:paraId="17EA1EAF">
      <w:pPr>
        <w:ind w:firstLine="560"/>
      </w:pPr>
      <w:r>
        <w:rPr>
          <w:rFonts w:ascii="方正仿宋_GBK" w:hAnsi="方正仿宋_GBK" w:eastAsia="方正仿宋_GBK" w:cs="方正仿宋_GBK"/>
          <w:b/>
          <w:color w:val="000000"/>
          <w:sz w:val="28"/>
        </w:rPr>
        <w:t>180、义务教育生均公用经费-01中央直达资金（唐财教[2022]98号）绩效目标表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6747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366EA1">
            <w:pPr>
              <w:pStyle w:val="14"/>
            </w:pPr>
            <w:r>
              <w:t>绩效目标</w:t>
            </w:r>
          </w:p>
        </w:tc>
        <w:tc>
          <w:tcPr>
            <w:tcW w:w="12756" w:type="dxa"/>
            <w:tcBorders>
              <w:bottom w:val="single" w:color="FFFFFF" w:sz="6" w:space="0"/>
            </w:tcBorders>
            <w:vAlign w:val="center"/>
          </w:tcPr>
          <w:p w14:paraId="41704D3F">
            <w:pPr>
              <w:pStyle w:val="16"/>
            </w:pPr>
            <w:r>
              <w:t>1.保障学校日常工作的正常开展。</w:t>
            </w:r>
          </w:p>
        </w:tc>
      </w:tr>
    </w:tbl>
    <w:p w14:paraId="7E4B308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C38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89D396">
            <w:pPr>
              <w:pStyle w:val="14"/>
            </w:pPr>
            <w:r>
              <w:t>一级指标</w:t>
            </w:r>
          </w:p>
        </w:tc>
        <w:tc>
          <w:tcPr>
            <w:tcW w:w="2268" w:type="dxa"/>
            <w:vAlign w:val="center"/>
          </w:tcPr>
          <w:p w14:paraId="247C4B2A">
            <w:pPr>
              <w:pStyle w:val="14"/>
            </w:pPr>
            <w:r>
              <w:t>二级指标</w:t>
            </w:r>
          </w:p>
        </w:tc>
        <w:tc>
          <w:tcPr>
            <w:tcW w:w="2835" w:type="dxa"/>
            <w:vAlign w:val="center"/>
          </w:tcPr>
          <w:p w14:paraId="3ABD057E">
            <w:pPr>
              <w:pStyle w:val="14"/>
            </w:pPr>
            <w:r>
              <w:t>三级指标</w:t>
            </w:r>
          </w:p>
        </w:tc>
        <w:tc>
          <w:tcPr>
            <w:tcW w:w="2835" w:type="dxa"/>
            <w:vAlign w:val="center"/>
          </w:tcPr>
          <w:p w14:paraId="7C1EC40C">
            <w:pPr>
              <w:pStyle w:val="14"/>
            </w:pPr>
            <w:r>
              <w:t>绩效指标描述</w:t>
            </w:r>
          </w:p>
        </w:tc>
        <w:tc>
          <w:tcPr>
            <w:tcW w:w="2551" w:type="dxa"/>
            <w:vAlign w:val="center"/>
          </w:tcPr>
          <w:p w14:paraId="26281A6E">
            <w:pPr>
              <w:pStyle w:val="14"/>
            </w:pPr>
            <w:r>
              <w:t>指标值</w:t>
            </w:r>
          </w:p>
        </w:tc>
        <w:tc>
          <w:tcPr>
            <w:tcW w:w="2268" w:type="dxa"/>
            <w:vAlign w:val="center"/>
          </w:tcPr>
          <w:p w14:paraId="738D6947">
            <w:pPr>
              <w:pStyle w:val="14"/>
            </w:pPr>
            <w:r>
              <w:t>指标值确定依据</w:t>
            </w:r>
          </w:p>
        </w:tc>
      </w:tr>
      <w:tr w14:paraId="21BE4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A3BEE5">
            <w:pPr>
              <w:pStyle w:val="17"/>
            </w:pPr>
            <w:r>
              <w:t>产出指标</w:t>
            </w:r>
          </w:p>
        </w:tc>
        <w:tc>
          <w:tcPr>
            <w:tcW w:w="2268" w:type="dxa"/>
            <w:vAlign w:val="center"/>
          </w:tcPr>
          <w:p w14:paraId="370DE99B">
            <w:pPr>
              <w:pStyle w:val="16"/>
            </w:pPr>
            <w:r>
              <w:t>数量指标</w:t>
            </w:r>
          </w:p>
        </w:tc>
        <w:tc>
          <w:tcPr>
            <w:tcW w:w="2835" w:type="dxa"/>
            <w:vAlign w:val="center"/>
          </w:tcPr>
          <w:p w14:paraId="65C1EED3">
            <w:pPr>
              <w:pStyle w:val="16"/>
            </w:pPr>
            <w:r>
              <w:t>在校学生数</w:t>
            </w:r>
          </w:p>
        </w:tc>
        <w:tc>
          <w:tcPr>
            <w:tcW w:w="2835" w:type="dxa"/>
            <w:vAlign w:val="center"/>
          </w:tcPr>
          <w:p w14:paraId="49FBF6AF">
            <w:pPr>
              <w:pStyle w:val="16"/>
            </w:pPr>
            <w:r>
              <w:t>在校学生人数</w:t>
            </w:r>
          </w:p>
        </w:tc>
        <w:tc>
          <w:tcPr>
            <w:tcW w:w="2551" w:type="dxa"/>
            <w:vAlign w:val="center"/>
          </w:tcPr>
          <w:p w14:paraId="66DA8002">
            <w:pPr>
              <w:pStyle w:val="16"/>
            </w:pPr>
            <w:r>
              <w:t>3784人</w:t>
            </w:r>
          </w:p>
        </w:tc>
        <w:tc>
          <w:tcPr>
            <w:tcW w:w="2268" w:type="dxa"/>
            <w:vAlign w:val="center"/>
          </w:tcPr>
          <w:p w14:paraId="6A0600F6">
            <w:pPr>
              <w:pStyle w:val="16"/>
            </w:pPr>
            <w:r>
              <w:t>年度学生统计数</w:t>
            </w:r>
          </w:p>
        </w:tc>
      </w:tr>
      <w:tr w14:paraId="0C468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2C93B7"/>
        </w:tc>
        <w:tc>
          <w:tcPr>
            <w:tcW w:w="2268" w:type="dxa"/>
            <w:vAlign w:val="center"/>
          </w:tcPr>
          <w:p w14:paraId="6EC31337">
            <w:pPr>
              <w:pStyle w:val="16"/>
            </w:pPr>
            <w:r>
              <w:t>质量指标</w:t>
            </w:r>
          </w:p>
        </w:tc>
        <w:tc>
          <w:tcPr>
            <w:tcW w:w="2835" w:type="dxa"/>
            <w:vAlign w:val="center"/>
          </w:tcPr>
          <w:p w14:paraId="6709DAD9">
            <w:pPr>
              <w:pStyle w:val="16"/>
            </w:pPr>
            <w:r>
              <w:t>校舍维修、设备购置项目验收合格率</w:t>
            </w:r>
          </w:p>
        </w:tc>
        <w:tc>
          <w:tcPr>
            <w:tcW w:w="2835" w:type="dxa"/>
            <w:vAlign w:val="center"/>
          </w:tcPr>
          <w:p w14:paraId="7A9480A3">
            <w:pPr>
              <w:pStyle w:val="16"/>
            </w:pPr>
            <w:r>
              <w:t>校舍维修、设备购置项目验收合格率</w:t>
            </w:r>
          </w:p>
        </w:tc>
        <w:tc>
          <w:tcPr>
            <w:tcW w:w="2551" w:type="dxa"/>
            <w:vAlign w:val="center"/>
          </w:tcPr>
          <w:p w14:paraId="4E2377AD">
            <w:pPr>
              <w:pStyle w:val="16"/>
            </w:pPr>
            <w:r>
              <w:t>100%</w:t>
            </w:r>
          </w:p>
        </w:tc>
        <w:tc>
          <w:tcPr>
            <w:tcW w:w="2268" w:type="dxa"/>
            <w:vAlign w:val="center"/>
          </w:tcPr>
          <w:p w14:paraId="64045F38">
            <w:pPr>
              <w:pStyle w:val="16"/>
            </w:pPr>
            <w:r>
              <w:t>合同</w:t>
            </w:r>
          </w:p>
        </w:tc>
      </w:tr>
      <w:tr w14:paraId="1C63B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6324EA"/>
        </w:tc>
        <w:tc>
          <w:tcPr>
            <w:tcW w:w="2268" w:type="dxa"/>
            <w:vAlign w:val="center"/>
          </w:tcPr>
          <w:p w14:paraId="57A85BBB">
            <w:pPr>
              <w:pStyle w:val="16"/>
            </w:pPr>
            <w:r>
              <w:t>时效指标</w:t>
            </w:r>
          </w:p>
        </w:tc>
        <w:tc>
          <w:tcPr>
            <w:tcW w:w="2835" w:type="dxa"/>
            <w:vAlign w:val="center"/>
          </w:tcPr>
          <w:p w14:paraId="6775D1C7">
            <w:pPr>
              <w:pStyle w:val="16"/>
            </w:pPr>
            <w:r>
              <w:t>校舍维修、设备购置项目完工及时率</w:t>
            </w:r>
          </w:p>
        </w:tc>
        <w:tc>
          <w:tcPr>
            <w:tcW w:w="2835" w:type="dxa"/>
            <w:vAlign w:val="center"/>
          </w:tcPr>
          <w:p w14:paraId="6FFF6D00">
            <w:pPr>
              <w:pStyle w:val="16"/>
            </w:pPr>
            <w:r>
              <w:t>校舍维修、设备购置项目完工及时率</w:t>
            </w:r>
          </w:p>
        </w:tc>
        <w:tc>
          <w:tcPr>
            <w:tcW w:w="2551" w:type="dxa"/>
            <w:vAlign w:val="center"/>
          </w:tcPr>
          <w:p w14:paraId="660136C4">
            <w:pPr>
              <w:pStyle w:val="16"/>
            </w:pPr>
            <w:r>
              <w:t>100%</w:t>
            </w:r>
          </w:p>
        </w:tc>
        <w:tc>
          <w:tcPr>
            <w:tcW w:w="2268" w:type="dxa"/>
            <w:vAlign w:val="center"/>
          </w:tcPr>
          <w:p w14:paraId="4C7628D6">
            <w:pPr>
              <w:pStyle w:val="16"/>
            </w:pPr>
            <w:r>
              <w:t>合同</w:t>
            </w:r>
          </w:p>
        </w:tc>
      </w:tr>
      <w:tr w14:paraId="1030F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66D8AD"/>
        </w:tc>
        <w:tc>
          <w:tcPr>
            <w:tcW w:w="2268" w:type="dxa"/>
            <w:vAlign w:val="center"/>
          </w:tcPr>
          <w:p w14:paraId="6AF7A854">
            <w:pPr>
              <w:pStyle w:val="16"/>
            </w:pPr>
            <w:r>
              <w:t>成本指标</w:t>
            </w:r>
          </w:p>
        </w:tc>
        <w:tc>
          <w:tcPr>
            <w:tcW w:w="2835" w:type="dxa"/>
            <w:vAlign w:val="center"/>
          </w:tcPr>
          <w:p w14:paraId="70F538B2">
            <w:pPr>
              <w:pStyle w:val="16"/>
            </w:pPr>
            <w:r>
              <w:t>生均公用经费标准</w:t>
            </w:r>
          </w:p>
        </w:tc>
        <w:tc>
          <w:tcPr>
            <w:tcW w:w="2835" w:type="dxa"/>
            <w:vAlign w:val="center"/>
          </w:tcPr>
          <w:p w14:paraId="526469FC">
            <w:pPr>
              <w:pStyle w:val="16"/>
            </w:pPr>
            <w:r>
              <w:t>生均公用经费标准</w:t>
            </w:r>
          </w:p>
        </w:tc>
        <w:tc>
          <w:tcPr>
            <w:tcW w:w="2551" w:type="dxa"/>
            <w:vAlign w:val="center"/>
          </w:tcPr>
          <w:p w14:paraId="2C9758E6">
            <w:pPr>
              <w:pStyle w:val="16"/>
            </w:pPr>
            <w:r>
              <w:t>≥650元/生，年</w:t>
            </w:r>
          </w:p>
        </w:tc>
        <w:tc>
          <w:tcPr>
            <w:tcW w:w="2268" w:type="dxa"/>
            <w:vAlign w:val="center"/>
          </w:tcPr>
          <w:p w14:paraId="4FC22330">
            <w:pPr>
              <w:pStyle w:val="16"/>
            </w:pPr>
            <w:r>
              <w:t>国家政策</w:t>
            </w:r>
          </w:p>
        </w:tc>
      </w:tr>
      <w:tr w14:paraId="51181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A14743">
            <w:pPr>
              <w:pStyle w:val="17"/>
            </w:pPr>
            <w:r>
              <w:t>效益指标</w:t>
            </w:r>
          </w:p>
        </w:tc>
        <w:tc>
          <w:tcPr>
            <w:tcW w:w="2268" w:type="dxa"/>
            <w:vAlign w:val="center"/>
          </w:tcPr>
          <w:p w14:paraId="7E3C9A7C">
            <w:pPr>
              <w:pStyle w:val="16"/>
            </w:pPr>
            <w:r>
              <w:t>可持续影响指标</w:t>
            </w:r>
          </w:p>
        </w:tc>
        <w:tc>
          <w:tcPr>
            <w:tcW w:w="2835" w:type="dxa"/>
            <w:vAlign w:val="center"/>
          </w:tcPr>
          <w:p w14:paraId="3DF6A7D1">
            <w:pPr>
              <w:pStyle w:val="16"/>
            </w:pPr>
            <w:r>
              <w:t>教育质量提升情况</w:t>
            </w:r>
          </w:p>
        </w:tc>
        <w:tc>
          <w:tcPr>
            <w:tcW w:w="2835" w:type="dxa"/>
            <w:vAlign w:val="center"/>
          </w:tcPr>
          <w:p w14:paraId="25011B25">
            <w:pPr>
              <w:pStyle w:val="16"/>
            </w:pPr>
            <w:r>
              <w:t>教育质量提升情况</w:t>
            </w:r>
          </w:p>
        </w:tc>
        <w:tc>
          <w:tcPr>
            <w:tcW w:w="2551" w:type="dxa"/>
            <w:vAlign w:val="center"/>
          </w:tcPr>
          <w:p w14:paraId="0F80EA2E">
            <w:pPr>
              <w:pStyle w:val="16"/>
            </w:pPr>
            <w:r>
              <w:t>教育质量不断提高，办学水平不断改善</w:t>
            </w:r>
          </w:p>
        </w:tc>
        <w:tc>
          <w:tcPr>
            <w:tcW w:w="2268" w:type="dxa"/>
            <w:vAlign w:val="center"/>
          </w:tcPr>
          <w:p w14:paraId="540CAF65">
            <w:pPr>
              <w:pStyle w:val="16"/>
            </w:pPr>
            <w:r>
              <w:t>调查问卷</w:t>
            </w:r>
          </w:p>
        </w:tc>
      </w:tr>
      <w:tr w14:paraId="11385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D6FAA8">
            <w:pPr>
              <w:pStyle w:val="17"/>
            </w:pPr>
            <w:r>
              <w:t>满意度指标</w:t>
            </w:r>
          </w:p>
        </w:tc>
        <w:tc>
          <w:tcPr>
            <w:tcW w:w="2268" w:type="dxa"/>
            <w:vAlign w:val="center"/>
          </w:tcPr>
          <w:p w14:paraId="1E11058B">
            <w:pPr>
              <w:pStyle w:val="16"/>
            </w:pPr>
            <w:r>
              <w:t>服务对象满意度指标</w:t>
            </w:r>
          </w:p>
        </w:tc>
        <w:tc>
          <w:tcPr>
            <w:tcW w:w="2835" w:type="dxa"/>
            <w:vAlign w:val="center"/>
          </w:tcPr>
          <w:p w14:paraId="4B08CC5C">
            <w:pPr>
              <w:pStyle w:val="16"/>
            </w:pPr>
            <w:r>
              <w:t>师生满意度</w:t>
            </w:r>
          </w:p>
        </w:tc>
        <w:tc>
          <w:tcPr>
            <w:tcW w:w="2835" w:type="dxa"/>
            <w:vAlign w:val="center"/>
          </w:tcPr>
          <w:p w14:paraId="794B8427">
            <w:pPr>
              <w:pStyle w:val="16"/>
            </w:pPr>
            <w:r>
              <w:t>师生满意度</w:t>
            </w:r>
          </w:p>
        </w:tc>
        <w:tc>
          <w:tcPr>
            <w:tcW w:w="2551" w:type="dxa"/>
            <w:vAlign w:val="center"/>
          </w:tcPr>
          <w:p w14:paraId="682E3DD6">
            <w:pPr>
              <w:pStyle w:val="16"/>
            </w:pPr>
            <w:r>
              <w:t>≥90%</w:t>
            </w:r>
          </w:p>
        </w:tc>
        <w:tc>
          <w:tcPr>
            <w:tcW w:w="2268" w:type="dxa"/>
            <w:vAlign w:val="center"/>
          </w:tcPr>
          <w:p w14:paraId="718E31B7">
            <w:pPr>
              <w:pStyle w:val="16"/>
            </w:pPr>
            <w:r>
              <w:t>调查问卷</w:t>
            </w:r>
          </w:p>
        </w:tc>
      </w:tr>
    </w:tbl>
    <w:p w14:paraId="0B3E1CE9">
      <w:pPr>
        <w:sectPr>
          <w:pgSz w:w="16840" w:h="11900" w:orient="landscape"/>
          <w:pgMar w:top="1361" w:right="1020" w:bottom="1134" w:left="1020" w:header="720" w:footer="720" w:gutter="0"/>
          <w:cols w:space="720" w:num="1"/>
        </w:sectPr>
      </w:pPr>
    </w:p>
    <w:p w14:paraId="5FE3D92C">
      <w:pPr>
        <w:ind w:firstLine="560"/>
      </w:pPr>
      <w:r>
        <w:rPr>
          <w:rFonts w:ascii="方正仿宋_GBK" w:hAnsi="方正仿宋_GBK" w:eastAsia="方正仿宋_GBK" w:cs="方正仿宋_GBK"/>
          <w:b/>
          <w:color w:val="000000"/>
          <w:sz w:val="28"/>
        </w:rPr>
        <w:t>181、义务教育生均公用经费（本级）绩效目标表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F811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E6F12B">
            <w:pPr>
              <w:pStyle w:val="14"/>
            </w:pPr>
            <w:r>
              <w:t>绩效目标</w:t>
            </w:r>
          </w:p>
        </w:tc>
        <w:tc>
          <w:tcPr>
            <w:tcW w:w="12756" w:type="dxa"/>
            <w:tcBorders>
              <w:bottom w:val="single" w:color="FFFFFF" w:sz="6" w:space="0"/>
            </w:tcBorders>
            <w:vAlign w:val="center"/>
          </w:tcPr>
          <w:p w14:paraId="098D2C28">
            <w:pPr>
              <w:pStyle w:val="16"/>
            </w:pPr>
            <w:r>
              <w:t>1.保障学校日常工作的正常开展。</w:t>
            </w:r>
          </w:p>
        </w:tc>
      </w:tr>
    </w:tbl>
    <w:p w14:paraId="5128FC6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89F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707FFD">
            <w:pPr>
              <w:pStyle w:val="14"/>
            </w:pPr>
            <w:r>
              <w:t>一级指标</w:t>
            </w:r>
          </w:p>
        </w:tc>
        <w:tc>
          <w:tcPr>
            <w:tcW w:w="2268" w:type="dxa"/>
            <w:vAlign w:val="center"/>
          </w:tcPr>
          <w:p w14:paraId="60621373">
            <w:pPr>
              <w:pStyle w:val="14"/>
            </w:pPr>
            <w:r>
              <w:t>二级指标</w:t>
            </w:r>
          </w:p>
        </w:tc>
        <w:tc>
          <w:tcPr>
            <w:tcW w:w="2835" w:type="dxa"/>
            <w:vAlign w:val="center"/>
          </w:tcPr>
          <w:p w14:paraId="272A171F">
            <w:pPr>
              <w:pStyle w:val="14"/>
            </w:pPr>
            <w:r>
              <w:t>三级指标</w:t>
            </w:r>
          </w:p>
        </w:tc>
        <w:tc>
          <w:tcPr>
            <w:tcW w:w="2835" w:type="dxa"/>
            <w:vAlign w:val="center"/>
          </w:tcPr>
          <w:p w14:paraId="69D6A747">
            <w:pPr>
              <w:pStyle w:val="14"/>
            </w:pPr>
            <w:r>
              <w:t>绩效指标描述</w:t>
            </w:r>
          </w:p>
        </w:tc>
        <w:tc>
          <w:tcPr>
            <w:tcW w:w="2551" w:type="dxa"/>
            <w:vAlign w:val="center"/>
          </w:tcPr>
          <w:p w14:paraId="08CE5821">
            <w:pPr>
              <w:pStyle w:val="14"/>
            </w:pPr>
            <w:r>
              <w:t>指标值</w:t>
            </w:r>
          </w:p>
        </w:tc>
        <w:tc>
          <w:tcPr>
            <w:tcW w:w="2268" w:type="dxa"/>
            <w:vAlign w:val="center"/>
          </w:tcPr>
          <w:p w14:paraId="7E4BE9DC">
            <w:pPr>
              <w:pStyle w:val="14"/>
            </w:pPr>
            <w:r>
              <w:t>指标值确定依据</w:t>
            </w:r>
          </w:p>
        </w:tc>
      </w:tr>
      <w:tr w14:paraId="68028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9988DB">
            <w:pPr>
              <w:pStyle w:val="17"/>
            </w:pPr>
            <w:r>
              <w:t>产出指标</w:t>
            </w:r>
          </w:p>
        </w:tc>
        <w:tc>
          <w:tcPr>
            <w:tcW w:w="2268" w:type="dxa"/>
            <w:vAlign w:val="center"/>
          </w:tcPr>
          <w:p w14:paraId="365A933D">
            <w:pPr>
              <w:pStyle w:val="16"/>
            </w:pPr>
            <w:r>
              <w:t>数量指标</w:t>
            </w:r>
          </w:p>
        </w:tc>
        <w:tc>
          <w:tcPr>
            <w:tcW w:w="2835" w:type="dxa"/>
            <w:vAlign w:val="center"/>
          </w:tcPr>
          <w:p w14:paraId="3755D110">
            <w:pPr>
              <w:pStyle w:val="16"/>
            </w:pPr>
            <w:r>
              <w:t>在校学生数</w:t>
            </w:r>
          </w:p>
        </w:tc>
        <w:tc>
          <w:tcPr>
            <w:tcW w:w="2835" w:type="dxa"/>
            <w:vAlign w:val="center"/>
          </w:tcPr>
          <w:p w14:paraId="2331321C">
            <w:pPr>
              <w:pStyle w:val="16"/>
            </w:pPr>
            <w:r>
              <w:t>在校学生人数</w:t>
            </w:r>
          </w:p>
        </w:tc>
        <w:tc>
          <w:tcPr>
            <w:tcW w:w="2551" w:type="dxa"/>
            <w:vAlign w:val="center"/>
          </w:tcPr>
          <w:p w14:paraId="32F7CCF8">
            <w:pPr>
              <w:pStyle w:val="16"/>
            </w:pPr>
            <w:r>
              <w:t>3784人</w:t>
            </w:r>
          </w:p>
        </w:tc>
        <w:tc>
          <w:tcPr>
            <w:tcW w:w="2268" w:type="dxa"/>
            <w:vAlign w:val="center"/>
          </w:tcPr>
          <w:p w14:paraId="184357C2">
            <w:pPr>
              <w:pStyle w:val="16"/>
            </w:pPr>
            <w:r>
              <w:t>年度学生统计数</w:t>
            </w:r>
          </w:p>
        </w:tc>
      </w:tr>
      <w:tr w14:paraId="4DE6C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F146B"/>
        </w:tc>
        <w:tc>
          <w:tcPr>
            <w:tcW w:w="2268" w:type="dxa"/>
            <w:vAlign w:val="center"/>
          </w:tcPr>
          <w:p w14:paraId="04FFB8BD">
            <w:pPr>
              <w:pStyle w:val="16"/>
            </w:pPr>
            <w:r>
              <w:t>质量指标</w:t>
            </w:r>
          </w:p>
        </w:tc>
        <w:tc>
          <w:tcPr>
            <w:tcW w:w="2835" w:type="dxa"/>
            <w:vAlign w:val="center"/>
          </w:tcPr>
          <w:p w14:paraId="48B5BFBB">
            <w:pPr>
              <w:pStyle w:val="16"/>
            </w:pPr>
            <w:r>
              <w:t>校舍维修、设备购置项目验收合格率</w:t>
            </w:r>
          </w:p>
        </w:tc>
        <w:tc>
          <w:tcPr>
            <w:tcW w:w="2835" w:type="dxa"/>
            <w:vAlign w:val="center"/>
          </w:tcPr>
          <w:p w14:paraId="6717D1A8">
            <w:pPr>
              <w:pStyle w:val="16"/>
            </w:pPr>
            <w:r>
              <w:t>校舍维修、设备购置项目验收合格率</w:t>
            </w:r>
          </w:p>
        </w:tc>
        <w:tc>
          <w:tcPr>
            <w:tcW w:w="2551" w:type="dxa"/>
            <w:vAlign w:val="center"/>
          </w:tcPr>
          <w:p w14:paraId="0EBE17FB">
            <w:pPr>
              <w:pStyle w:val="16"/>
            </w:pPr>
            <w:r>
              <w:t>100%</w:t>
            </w:r>
          </w:p>
        </w:tc>
        <w:tc>
          <w:tcPr>
            <w:tcW w:w="2268" w:type="dxa"/>
            <w:vAlign w:val="center"/>
          </w:tcPr>
          <w:p w14:paraId="2715EA27">
            <w:pPr>
              <w:pStyle w:val="16"/>
            </w:pPr>
            <w:r>
              <w:t>合同</w:t>
            </w:r>
          </w:p>
        </w:tc>
      </w:tr>
      <w:tr w14:paraId="30738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9DC6C"/>
        </w:tc>
        <w:tc>
          <w:tcPr>
            <w:tcW w:w="2268" w:type="dxa"/>
            <w:vAlign w:val="center"/>
          </w:tcPr>
          <w:p w14:paraId="62C65759">
            <w:pPr>
              <w:pStyle w:val="16"/>
            </w:pPr>
            <w:r>
              <w:t>时效指标</w:t>
            </w:r>
          </w:p>
        </w:tc>
        <w:tc>
          <w:tcPr>
            <w:tcW w:w="2835" w:type="dxa"/>
            <w:vAlign w:val="center"/>
          </w:tcPr>
          <w:p w14:paraId="00861273">
            <w:pPr>
              <w:pStyle w:val="16"/>
            </w:pPr>
            <w:r>
              <w:t>校舍维修、设备购置项目完工及时率</w:t>
            </w:r>
          </w:p>
        </w:tc>
        <w:tc>
          <w:tcPr>
            <w:tcW w:w="2835" w:type="dxa"/>
            <w:vAlign w:val="center"/>
          </w:tcPr>
          <w:p w14:paraId="24366F9F">
            <w:pPr>
              <w:pStyle w:val="16"/>
            </w:pPr>
            <w:r>
              <w:t>校舍维修、设备购置项目完工及时率</w:t>
            </w:r>
          </w:p>
        </w:tc>
        <w:tc>
          <w:tcPr>
            <w:tcW w:w="2551" w:type="dxa"/>
            <w:vAlign w:val="center"/>
          </w:tcPr>
          <w:p w14:paraId="78C382D2">
            <w:pPr>
              <w:pStyle w:val="16"/>
            </w:pPr>
            <w:r>
              <w:t>100%</w:t>
            </w:r>
          </w:p>
        </w:tc>
        <w:tc>
          <w:tcPr>
            <w:tcW w:w="2268" w:type="dxa"/>
            <w:vAlign w:val="center"/>
          </w:tcPr>
          <w:p w14:paraId="1315EE34">
            <w:pPr>
              <w:pStyle w:val="16"/>
            </w:pPr>
            <w:r>
              <w:t>合同</w:t>
            </w:r>
          </w:p>
        </w:tc>
      </w:tr>
      <w:tr w14:paraId="03812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13F4DB"/>
        </w:tc>
        <w:tc>
          <w:tcPr>
            <w:tcW w:w="2268" w:type="dxa"/>
            <w:vAlign w:val="center"/>
          </w:tcPr>
          <w:p w14:paraId="1CC31352">
            <w:pPr>
              <w:pStyle w:val="16"/>
            </w:pPr>
            <w:r>
              <w:t>成本指标</w:t>
            </w:r>
          </w:p>
        </w:tc>
        <w:tc>
          <w:tcPr>
            <w:tcW w:w="2835" w:type="dxa"/>
            <w:vAlign w:val="center"/>
          </w:tcPr>
          <w:p w14:paraId="0CAB7634">
            <w:pPr>
              <w:pStyle w:val="16"/>
            </w:pPr>
            <w:r>
              <w:t>生均公用经费标准</w:t>
            </w:r>
          </w:p>
        </w:tc>
        <w:tc>
          <w:tcPr>
            <w:tcW w:w="2835" w:type="dxa"/>
            <w:vAlign w:val="center"/>
          </w:tcPr>
          <w:p w14:paraId="399D7B8E">
            <w:pPr>
              <w:pStyle w:val="16"/>
            </w:pPr>
            <w:r>
              <w:t>生均公用经费标准</w:t>
            </w:r>
          </w:p>
        </w:tc>
        <w:tc>
          <w:tcPr>
            <w:tcW w:w="2551" w:type="dxa"/>
            <w:vAlign w:val="center"/>
          </w:tcPr>
          <w:p w14:paraId="48CE197D">
            <w:pPr>
              <w:pStyle w:val="16"/>
            </w:pPr>
            <w:r>
              <w:t>≥650元/生，年</w:t>
            </w:r>
          </w:p>
        </w:tc>
        <w:tc>
          <w:tcPr>
            <w:tcW w:w="2268" w:type="dxa"/>
            <w:vAlign w:val="center"/>
          </w:tcPr>
          <w:p w14:paraId="62755015">
            <w:pPr>
              <w:pStyle w:val="16"/>
            </w:pPr>
            <w:r>
              <w:t>国家政策</w:t>
            </w:r>
          </w:p>
        </w:tc>
      </w:tr>
      <w:tr w14:paraId="7E2FA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DACFF9">
            <w:pPr>
              <w:pStyle w:val="17"/>
            </w:pPr>
            <w:r>
              <w:t>效益指标</w:t>
            </w:r>
          </w:p>
        </w:tc>
        <w:tc>
          <w:tcPr>
            <w:tcW w:w="2268" w:type="dxa"/>
            <w:vAlign w:val="center"/>
          </w:tcPr>
          <w:p w14:paraId="7BA5A251">
            <w:pPr>
              <w:pStyle w:val="16"/>
            </w:pPr>
            <w:r>
              <w:t>可持续影响指标</w:t>
            </w:r>
          </w:p>
        </w:tc>
        <w:tc>
          <w:tcPr>
            <w:tcW w:w="2835" w:type="dxa"/>
            <w:vAlign w:val="center"/>
          </w:tcPr>
          <w:p w14:paraId="032DF95D">
            <w:pPr>
              <w:pStyle w:val="16"/>
            </w:pPr>
            <w:r>
              <w:t>教育质量提升情况</w:t>
            </w:r>
          </w:p>
        </w:tc>
        <w:tc>
          <w:tcPr>
            <w:tcW w:w="2835" w:type="dxa"/>
            <w:vAlign w:val="center"/>
          </w:tcPr>
          <w:p w14:paraId="7473EB69">
            <w:pPr>
              <w:pStyle w:val="16"/>
            </w:pPr>
            <w:r>
              <w:t>教育质量提升情况</w:t>
            </w:r>
          </w:p>
        </w:tc>
        <w:tc>
          <w:tcPr>
            <w:tcW w:w="2551" w:type="dxa"/>
            <w:vAlign w:val="center"/>
          </w:tcPr>
          <w:p w14:paraId="7C657BF0">
            <w:pPr>
              <w:pStyle w:val="16"/>
            </w:pPr>
            <w:r>
              <w:t>教育质量不断提高，办学水平不断改善</w:t>
            </w:r>
          </w:p>
        </w:tc>
        <w:tc>
          <w:tcPr>
            <w:tcW w:w="2268" w:type="dxa"/>
            <w:vAlign w:val="center"/>
          </w:tcPr>
          <w:p w14:paraId="53C03510">
            <w:pPr>
              <w:pStyle w:val="16"/>
            </w:pPr>
            <w:r>
              <w:t>调查问卷</w:t>
            </w:r>
          </w:p>
        </w:tc>
      </w:tr>
      <w:tr w14:paraId="1147D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B24919">
            <w:pPr>
              <w:pStyle w:val="17"/>
            </w:pPr>
            <w:r>
              <w:t>满意度指标</w:t>
            </w:r>
          </w:p>
        </w:tc>
        <w:tc>
          <w:tcPr>
            <w:tcW w:w="2268" w:type="dxa"/>
            <w:vAlign w:val="center"/>
          </w:tcPr>
          <w:p w14:paraId="090E0F4E">
            <w:pPr>
              <w:pStyle w:val="16"/>
            </w:pPr>
            <w:r>
              <w:t>服务对象满意度指标</w:t>
            </w:r>
          </w:p>
        </w:tc>
        <w:tc>
          <w:tcPr>
            <w:tcW w:w="2835" w:type="dxa"/>
            <w:vAlign w:val="center"/>
          </w:tcPr>
          <w:p w14:paraId="69799A3C">
            <w:pPr>
              <w:pStyle w:val="16"/>
            </w:pPr>
            <w:r>
              <w:t>师生满意度</w:t>
            </w:r>
          </w:p>
        </w:tc>
        <w:tc>
          <w:tcPr>
            <w:tcW w:w="2835" w:type="dxa"/>
            <w:vAlign w:val="center"/>
          </w:tcPr>
          <w:p w14:paraId="73EAD397">
            <w:pPr>
              <w:pStyle w:val="16"/>
            </w:pPr>
            <w:r>
              <w:t>师生满意度</w:t>
            </w:r>
          </w:p>
        </w:tc>
        <w:tc>
          <w:tcPr>
            <w:tcW w:w="2551" w:type="dxa"/>
            <w:vAlign w:val="center"/>
          </w:tcPr>
          <w:p w14:paraId="37126308">
            <w:pPr>
              <w:pStyle w:val="16"/>
            </w:pPr>
            <w:r>
              <w:t>≥90%</w:t>
            </w:r>
          </w:p>
        </w:tc>
        <w:tc>
          <w:tcPr>
            <w:tcW w:w="2268" w:type="dxa"/>
            <w:vAlign w:val="center"/>
          </w:tcPr>
          <w:p w14:paraId="326AC477">
            <w:pPr>
              <w:pStyle w:val="16"/>
            </w:pPr>
            <w:r>
              <w:t>调查问卷</w:t>
            </w:r>
          </w:p>
        </w:tc>
      </w:tr>
    </w:tbl>
    <w:p w14:paraId="10839242">
      <w:pPr>
        <w:sectPr>
          <w:pgSz w:w="16840" w:h="11900" w:orient="landscape"/>
          <w:pgMar w:top="1361" w:right="1020" w:bottom="1134" w:left="1020" w:header="720" w:footer="720" w:gutter="0"/>
          <w:cols w:space="720" w:num="1"/>
        </w:sectPr>
      </w:pPr>
    </w:p>
    <w:p w14:paraId="0ACF9967">
      <w:pPr>
        <w:ind w:firstLine="560"/>
      </w:pPr>
      <w:r>
        <w:rPr>
          <w:rFonts w:ascii="方正仿宋_GBK" w:hAnsi="方正仿宋_GBK" w:eastAsia="方正仿宋_GBK" w:cs="方正仿宋_GBK"/>
          <w:b/>
          <w:color w:val="000000"/>
          <w:sz w:val="28"/>
        </w:rPr>
        <w:t>182、义务教育生均公用经费（取暖费）-01中央直达资金（唐财教[2022]98号）绩效目标表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3BC0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A69C50">
            <w:pPr>
              <w:pStyle w:val="14"/>
            </w:pPr>
            <w:r>
              <w:t>绩效目标</w:t>
            </w:r>
          </w:p>
        </w:tc>
        <w:tc>
          <w:tcPr>
            <w:tcW w:w="12756" w:type="dxa"/>
            <w:tcBorders>
              <w:bottom w:val="single" w:color="FFFFFF" w:sz="6" w:space="0"/>
            </w:tcBorders>
            <w:vAlign w:val="center"/>
          </w:tcPr>
          <w:p w14:paraId="1D9458AF">
            <w:pPr>
              <w:pStyle w:val="16"/>
            </w:pPr>
            <w:r>
              <w:t>1.市级补助资金用于学校冬季供暖支出</w:t>
            </w:r>
          </w:p>
        </w:tc>
      </w:tr>
    </w:tbl>
    <w:p w14:paraId="0141953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4EB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1D2428">
            <w:pPr>
              <w:pStyle w:val="14"/>
            </w:pPr>
            <w:r>
              <w:t>一级指标</w:t>
            </w:r>
          </w:p>
        </w:tc>
        <w:tc>
          <w:tcPr>
            <w:tcW w:w="2268" w:type="dxa"/>
            <w:vAlign w:val="center"/>
          </w:tcPr>
          <w:p w14:paraId="3E9AF270">
            <w:pPr>
              <w:pStyle w:val="14"/>
            </w:pPr>
            <w:r>
              <w:t>二级指标</w:t>
            </w:r>
          </w:p>
        </w:tc>
        <w:tc>
          <w:tcPr>
            <w:tcW w:w="2835" w:type="dxa"/>
            <w:vAlign w:val="center"/>
          </w:tcPr>
          <w:p w14:paraId="2F2AD7D8">
            <w:pPr>
              <w:pStyle w:val="14"/>
            </w:pPr>
            <w:r>
              <w:t>三级指标</w:t>
            </w:r>
          </w:p>
        </w:tc>
        <w:tc>
          <w:tcPr>
            <w:tcW w:w="2835" w:type="dxa"/>
            <w:vAlign w:val="center"/>
          </w:tcPr>
          <w:p w14:paraId="2FFA4FFE">
            <w:pPr>
              <w:pStyle w:val="14"/>
            </w:pPr>
            <w:r>
              <w:t>绩效指标描述</w:t>
            </w:r>
          </w:p>
        </w:tc>
        <w:tc>
          <w:tcPr>
            <w:tcW w:w="2551" w:type="dxa"/>
            <w:vAlign w:val="center"/>
          </w:tcPr>
          <w:p w14:paraId="1B31E322">
            <w:pPr>
              <w:pStyle w:val="14"/>
            </w:pPr>
            <w:r>
              <w:t>指标值</w:t>
            </w:r>
          </w:p>
        </w:tc>
        <w:tc>
          <w:tcPr>
            <w:tcW w:w="2268" w:type="dxa"/>
            <w:vAlign w:val="center"/>
          </w:tcPr>
          <w:p w14:paraId="07A548F1">
            <w:pPr>
              <w:pStyle w:val="14"/>
            </w:pPr>
            <w:r>
              <w:t>指标值确定依据</w:t>
            </w:r>
          </w:p>
        </w:tc>
      </w:tr>
      <w:tr w14:paraId="0565D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88780B">
            <w:pPr>
              <w:pStyle w:val="17"/>
            </w:pPr>
            <w:r>
              <w:t>产出指标</w:t>
            </w:r>
          </w:p>
        </w:tc>
        <w:tc>
          <w:tcPr>
            <w:tcW w:w="2268" w:type="dxa"/>
            <w:vAlign w:val="center"/>
          </w:tcPr>
          <w:p w14:paraId="449B0F73">
            <w:pPr>
              <w:pStyle w:val="16"/>
            </w:pPr>
            <w:r>
              <w:t>数量指标</w:t>
            </w:r>
          </w:p>
        </w:tc>
        <w:tc>
          <w:tcPr>
            <w:tcW w:w="2835" w:type="dxa"/>
            <w:vAlign w:val="center"/>
          </w:tcPr>
          <w:p w14:paraId="4C5F3FBF">
            <w:pPr>
              <w:pStyle w:val="16"/>
            </w:pPr>
            <w:r>
              <w:t>供暖面积</w:t>
            </w:r>
          </w:p>
        </w:tc>
        <w:tc>
          <w:tcPr>
            <w:tcW w:w="2835" w:type="dxa"/>
            <w:vAlign w:val="center"/>
          </w:tcPr>
          <w:p w14:paraId="14C66E2F">
            <w:pPr>
              <w:pStyle w:val="16"/>
            </w:pPr>
            <w:r>
              <w:t>供暖面积</w:t>
            </w:r>
          </w:p>
        </w:tc>
        <w:tc>
          <w:tcPr>
            <w:tcW w:w="2551" w:type="dxa"/>
            <w:vAlign w:val="center"/>
          </w:tcPr>
          <w:p w14:paraId="2DF0C554">
            <w:pPr>
              <w:pStyle w:val="16"/>
            </w:pPr>
            <w:r>
              <w:t>27147.75平方米</w:t>
            </w:r>
          </w:p>
        </w:tc>
        <w:tc>
          <w:tcPr>
            <w:tcW w:w="2268" w:type="dxa"/>
            <w:vAlign w:val="center"/>
          </w:tcPr>
          <w:p w14:paraId="503F89BC">
            <w:pPr>
              <w:pStyle w:val="16"/>
            </w:pPr>
            <w:r>
              <w:t>年度学生统计数</w:t>
            </w:r>
          </w:p>
        </w:tc>
      </w:tr>
      <w:tr w14:paraId="7424A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8C646"/>
        </w:tc>
        <w:tc>
          <w:tcPr>
            <w:tcW w:w="2268" w:type="dxa"/>
            <w:vAlign w:val="center"/>
          </w:tcPr>
          <w:p w14:paraId="257095ED">
            <w:pPr>
              <w:pStyle w:val="16"/>
            </w:pPr>
            <w:r>
              <w:t>质量指标</w:t>
            </w:r>
          </w:p>
        </w:tc>
        <w:tc>
          <w:tcPr>
            <w:tcW w:w="2835" w:type="dxa"/>
            <w:vAlign w:val="center"/>
          </w:tcPr>
          <w:p w14:paraId="24C46B4F">
            <w:pPr>
              <w:pStyle w:val="16"/>
            </w:pPr>
            <w:r>
              <w:t>供暖温度达标率</w:t>
            </w:r>
          </w:p>
        </w:tc>
        <w:tc>
          <w:tcPr>
            <w:tcW w:w="2835" w:type="dxa"/>
            <w:vAlign w:val="center"/>
          </w:tcPr>
          <w:p w14:paraId="3E39B0D1">
            <w:pPr>
              <w:pStyle w:val="16"/>
            </w:pPr>
            <w:r>
              <w:t>供暖温度达标率</w:t>
            </w:r>
          </w:p>
        </w:tc>
        <w:tc>
          <w:tcPr>
            <w:tcW w:w="2551" w:type="dxa"/>
            <w:vAlign w:val="center"/>
          </w:tcPr>
          <w:p w14:paraId="2DF5709E">
            <w:pPr>
              <w:pStyle w:val="16"/>
            </w:pPr>
            <w:r>
              <w:t>100%</w:t>
            </w:r>
          </w:p>
        </w:tc>
        <w:tc>
          <w:tcPr>
            <w:tcW w:w="2268" w:type="dxa"/>
            <w:vAlign w:val="center"/>
          </w:tcPr>
          <w:p w14:paraId="46F10556">
            <w:pPr>
              <w:pStyle w:val="16"/>
            </w:pPr>
            <w:r>
              <w:t>供暖标准</w:t>
            </w:r>
          </w:p>
        </w:tc>
      </w:tr>
      <w:tr w14:paraId="65408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D1B997"/>
        </w:tc>
        <w:tc>
          <w:tcPr>
            <w:tcW w:w="2268" w:type="dxa"/>
            <w:vAlign w:val="center"/>
          </w:tcPr>
          <w:p w14:paraId="6768AD7E">
            <w:pPr>
              <w:pStyle w:val="16"/>
            </w:pPr>
            <w:r>
              <w:t>时效指标</w:t>
            </w:r>
          </w:p>
        </w:tc>
        <w:tc>
          <w:tcPr>
            <w:tcW w:w="2835" w:type="dxa"/>
            <w:vAlign w:val="center"/>
          </w:tcPr>
          <w:p w14:paraId="386F9B8A">
            <w:pPr>
              <w:pStyle w:val="16"/>
            </w:pPr>
            <w:r>
              <w:t>供暖期间</w:t>
            </w:r>
          </w:p>
        </w:tc>
        <w:tc>
          <w:tcPr>
            <w:tcW w:w="2835" w:type="dxa"/>
            <w:vAlign w:val="center"/>
          </w:tcPr>
          <w:p w14:paraId="050CC77F">
            <w:pPr>
              <w:pStyle w:val="16"/>
            </w:pPr>
            <w:r>
              <w:t>供暖期间</w:t>
            </w:r>
          </w:p>
        </w:tc>
        <w:tc>
          <w:tcPr>
            <w:tcW w:w="2551" w:type="dxa"/>
            <w:vAlign w:val="center"/>
          </w:tcPr>
          <w:p w14:paraId="7BC26AE3">
            <w:pPr>
              <w:pStyle w:val="16"/>
            </w:pPr>
            <w:r>
              <w:t>11月15日至次年3月15日</w:t>
            </w:r>
          </w:p>
        </w:tc>
        <w:tc>
          <w:tcPr>
            <w:tcW w:w="2268" w:type="dxa"/>
            <w:vAlign w:val="center"/>
          </w:tcPr>
          <w:p w14:paraId="4593BF85">
            <w:pPr>
              <w:pStyle w:val="16"/>
            </w:pPr>
            <w:r>
              <w:t>国家政策</w:t>
            </w:r>
          </w:p>
        </w:tc>
      </w:tr>
      <w:tr w14:paraId="43091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5BD12"/>
        </w:tc>
        <w:tc>
          <w:tcPr>
            <w:tcW w:w="2268" w:type="dxa"/>
            <w:vAlign w:val="center"/>
          </w:tcPr>
          <w:p w14:paraId="0EE657AD">
            <w:pPr>
              <w:pStyle w:val="16"/>
            </w:pPr>
            <w:r>
              <w:t>成本指标</w:t>
            </w:r>
          </w:p>
        </w:tc>
        <w:tc>
          <w:tcPr>
            <w:tcW w:w="2835" w:type="dxa"/>
            <w:vAlign w:val="center"/>
          </w:tcPr>
          <w:p w14:paraId="3D65F457">
            <w:pPr>
              <w:pStyle w:val="16"/>
            </w:pPr>
            <w:r>
              <w:t>生均取暖补贴标准</w:t>
            </w:r>
          </w:p>
        </w:tc>
        <w:tc>
          <w:tcPr>
            <w:tcW w:w="2835" w:type="dxa"/>
            <w:vAlign w:val="center"/>
          </w:tcPr>
          <w:p w14:paraId="39EC87E8">
            <w:pPr>
              <w:pStyle w:val="16"/>
            </w:pPr>
            <w:r>
              <w:t>生均取暖补贴标准</w:t>
            </w:r>
          </w:p>
        </w:tc>
        <w:tc>
          <w:tcPr>
            <w:tcW w:w="2551" w:type="dxa"/>
            <w:vAlign w:val="center"/>
          </w:tcPr>
          <w:p w14:paraId="21D98DAB">
            <w:pPr>
              <w:pStyle w:val="16"/>
            </w:pPr>
            <w:r>
              <w:t>≥85元/生，年</w:t>
            </w:r>
          </w:p>
        </w:tc>
        <w:tc>
          <w:tcPr>
            <w:tcW w:w="2268" w:type="dxa"/>
            <w:vAlign w:val="center"/>
          </w:tcPr>
          <w:p w14:paraId="6DBE7B60">
            <w:pPr>
              <w:pStyle w:val="16"/>
            </w:pPr>
            <w:r>
              <w:t>国家政策</w:t>
            </w:r>
          </w:p>
        </w:tc>
      </w:tr>
      <w:tr w14:paraId="56D6F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4D55F9">
            <w:pPr>
              <w:pStyle w:val="17"/>
            </w:pPr>
            <w:r>
              <w:t>效益指标</w:t>
            </w:r>
          </w:p>
        </w:tc>
        <w:tc>
          <w:tcPr>
            <w:tcW w:w="2268" w:type="dxa"/>
            <w:vAlign w:val="center"/>
          </w:tcPr>
          <w:p w14:paraId="73267B4B">
            <w:pPr>
              <w:pStyle w:val="16"/>
            </w:pPr>
            <w:r>
              <w:t>可持续影响指标</w:t>
            </w:r>
          </w:p>
        </w:tc>
        <w:tc>
          <w:tcPr>
            <w:tcW w:w="2835" w:type="dxa"/>
            <w:vAlign w:val="center"/>
          </w:tcPr>
          <w:p w14:paraId="7ABC1DD3">
            <w:pPr>
              <w:pStyle w:val="16"/>
            </w:pPr>
            <w:r>
              <w:t>对学生的影响</w:t>
            </w:r>
          </w:p>
        </w:tc>
        <w:tc>
          <w:tcPr>
            <w:tcW w:w="2835" w:type="dxa"/>
            <w:vAlign w:val="center"/>
          </w:tcPr>
          <w:p w14:paraId="285FAE7B">
            <w:pPr>
              <w:pStyle w:val="16"/>
            </w:pPr>
            <w:r>
              <w:t>对学生的影响</w:t>
            </w:r>
          </w:p>
        </w:tc>
        <w:tc>
          <w:tcPr>
            <w:tcW w:w="2551" w:type="dxa"/>
            <w:vAlign w:val="center"/>
          </w:tcPr>
          <w:p w14:paraId="1B652886">
            <w:pPr>
              <w:pStyle w:val="16"/>
            </w:pPr>
            <w:r>
              <w:t>学生可以在教室安心学习</w:t>
            </w:r>
          </w:p>
        </w:tc>
        <w:tc>
          <w:tcPr>
            <w:tcW w:w="2268" w:type="dxa"/>
            <w:vAlign w:val="center"/>
          </w:tcPr>
          <w:p w14:paraId="77643240">
            <w:pPr>
              <w:pStyle w:val="16"/>
            </w:pPr>
            <w:r>
              <w:t>调查问卷</w:t>
            </w:r>
          </w:p>
        </w:tc>
      </w:tr>
      <w:tr w14:paraId="0D264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F8FA2E">
            <w:pPr>
              <w:pStyle w:val="17"/>
            </w:pPr>
            <w:r>
              <w:t>满意度指标</w:t>
            </w:r>
          </w:p>
        </w:tc>
        <w:tc>
          <w:tcPr>
            <w:tcW w:w="2268" w:type="dxa"/>
            <w:vAlign w:val="center"/>
          </w:tcPr>
          <w:p w14:paraId="645FC63F">
            <w:pPr>
              <w:pStyle w:val="16"/>
            </w:pPr>
            <w:r>
              <w:t>服务对象满意度指标</w:t>
            </w:r>
          </w:p>
        </w:tc>
        <w:tc>
          <w:tcPr>
            <w:tcW w:w="2835" w:type="dxa"/>
            <w:vAlign w:val="center"/>
          </w:tcPr>
          <w:p w14:paraId="46CC376D">
            <w:pPr>
              <w:pStyle w:val="16"/>
            </w:pPr>
            <w:r>
              <w:t>师生满意度</w:t>
            </w:r>
          </w:p>
        </w:tc>
        <w:tc>
          <w:tcPr>
            <w:tcW w:w="2835" w:type="dxa"/>
            <w:vAlign w:val="center"/>
          </w:tcPr>
          <w:p w14:paraId="359F8078">
            <w:pPr>
              <w:pStyle w:val="16"/>
            </w:pPr>
            <w:r>
              <w:t>师生满意度</w:t>
            </w:r>
          </w:p>
        </w:tc>
        <w:tc>
          <w:tcPr>
            <w:tcW w:w="2551" w:type="dxa"/>
            <w:vAlign w:val="center"/>
          </w:tcPr>
          <w:p w14:paraId="001CFFE1">
            <w:pPr>
              <w:pStyle w:val="16"/>
            </w:pPr>
            <w:r>
              <w:t>≥90%</w:t>
            </w:r>
          </w:p>
        </w:tc>
        <w:tc>
          <w:tcPr>
            <w:tcW w:w="2268" w:type="dxa"/>
            <w:vAlign w:val="center"/>
          </w:tcPr>
          <w:p w14:paraId="1FCF5F4F">
            <w:pPr>
              <w:pStyle w:val="16"/>
            </w:pPr>
            <w:r>
              <w:t>调查问卷</w:t>
            </w:r>
          </w:p>
        </w:tc>
      </w:tr>
    </w:tbl>
    <w:p w14:paraId="0F480356">
      <w:pPr>
        <w:sectPr>
          <w:pgSz w:w="16840" w:h="11900" w:orient="landscape"/>
          <w:pgMar w:top="1361" w:right="1020" w:bottom="1134" w:left="1020" w:header="720" w:footer="720" w:gutter="0"/>
          <w:cols w:space="720" w:num="1"/>
        </w:sectPr>
      </w:pPr>
    </w:p>
    <w:p w14:paraId="1642DC23">
      <w:pPr>
        <w:ind w:firstLine="560"/>
      </w:pPr>
      <w:r>
        <w:rPr>
          <w:rFonts w:ascii="方正仿宋_GBK" w:hAnsi="方正仿宋_GBK" w:eastAsia="方正仿宋_GBK" w:cs="方正仿宋_GBK"/>
          <w:b/>
          <w:color w:val="000000"/>
          <w:sz w:val="28"/>
        </w:rPr>
        <w:t>183、义务教育生均公用经费（唐财教[2022]104号）绩效目标表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09B3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C0BE9A">
            <w:pPr>
              <w:pStyle w:val="14"/>
            </w:pPr>
            <w:r>
              <w:t>绩效目标</w:t>
            </w:r>
          </w:p>
        </w:tc>
        <w:tc>
          <w:tcPr>
            <w:tcW w:w="12756" w:type="dxa"/>
            <w:tcBorders>
              <w:bottom w:val="single" w:color="FFFFFF" w:sz="6" w:space="0"/>
            </w:tcBorders>
            <w:vAlign w:val="center"/>
          </w:tcPr>
          <w:p w14:paraId="79A05193">
            <w:pPr>
              <w:pStyle w:val="16"/>
            </w:pPr>
            <w:r>
              <w:t>1.保障学校日常工作的正常开展。</w:t>
            </w:r>
          </w:p>
        </w:tc>
      </w:tr>
    </w:tbl>
    <w:p w14:paraId="0C99B08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615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3F43FF">
            <w:pPr>
              <w:pStyle w:val="14"/>
            </w:pPr>
            <w:r>
              <w:t>一级指标</w:t>
            </w:r>
          </w:p>
        </w:tc>
        <w:tc>
          <w:tcPr>
            <w:tcW w:w="2268" w:type="dxa"/>
            <w:vAlign w:val="center"/>
          </w:tcPr>
          <w:p w14:paraId="26C00101">
            <w:pPr>
              <w:pStyle w:val="14"/>
            </w:pPr>
            <w:r>
              <w:t>二级指标</w:t>
            </w:r>
          </w:p>
        </w:tc>
        <w:tc>
          <w:tcPr>
            <w:tcW w:w="2835" w:type="dxa"/>
            <w:vAlign w:val="center"/>
          </w:tcPr>
          <w:p w14:paraId="03599B3E">
            <w:pPr>
              <w:pStyle w:val="14"/>
            </w:pPr>
            <w:r>
              <w:t>三级指标</w:t>
            </w:r>
          </w:p>
        </w:tc>
        <w:tc>
          <w:tcPr>
            <w:tcW w:w="2835" w:type="dxa"/>
            <w:vAlign w:val="center"/>
          </w:tcPr>
          <w:p w14:paraId="0EA015D2">
            <w:pPr>
              <w:pStyle w:val="14"/>
            </w:pPr>
            <w:r>
              <w:t>绩效指标描述</w:t>
            </w:r>
          </w:p>
        </w:tc>
        <w:tc>
          <w:tcPr>
            <w:tcW w:w="2551" w:type="dxa"/>
            <w:vAlign w:val="center"/>
          </w:tcPr>
          <w:p w14:paraId="7EA0A368">
            <w:pPr>
              <w:pStyle w:val="14"/>
            </w:pPr>
            <w:r>
              <w:t>指标值</w:t>
            </w:r>
          </w:p>
        </w:tc>
        <w:tc>
          <w:tcPr>
            <w:tcW w:w="2268" w:type="dxa"/>
            <w:vAlign w:val="center"/>
          </w:tcPr>
          <w:p w14:paraId="6AF2F565">
            <w:pPr>
              <w:pStyle w:val="14"/>
            </w:pPr>
            <w:r>
              <w:t>指标值确定依据</w:t>
            </w:r>
          </w:p>
        </w:tc>
      </w:tr>
      <w:tr w14:paraId="2FC85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097297">
            <w:pPr>
              <w:pStyle w:val="17"/>
            </w:pPr>
            <w:r>
              <w:t>产出指标</w:t>
            </w:r>
          </w:p>
        </w:tc>
        <w:tc>
          <w:tcPr>
            <w:tcW w:w="2268" w:type="dxa"/>
            <w:vAlign w:val="center"/>
          </w:tcPr>
          <w:p w14:paraId="646ABD8E">
            <w:pPr>
              <w:pStyle w:val="16"/>
            </w:pPr>
            <w:r>
              <w:t>数量指标</w:t>
            </w:r>
          </w:p>
        </w:tc>
        <w:tc>
          <w:tcPr>
            <w:tcW w:w="2835" w:type="dxa"/>
            <w:vAlign w:val="center"/>
          </w:tcPr>
          <w:p w14:paraId="217E09AD">
            <w:pPr>
              <w:pStyle w:val="16"/>
            </w:pPr>
            <w:r>
              <w:t>在校学生数</w:t>
            </w:r>
          </w:p>
        </w:tc>
        <w:tc>
          <w:tcPr>
            <w:tcW w:w="2835" w:type="dxa"/>
            <w:vAlign w:val="center"/>
          </w:tcPr>
          <w:p w14:paraId="46DC27EA">
            <w:pPr>
              <w:pStyle w:val="16"/>
            </w:pPr>
            <w:r>
              <w:t>在校学生人数</w:t>
            </w:r>
          </w:p>
        </w:tc>
        <w:tc>
          <w:tcPr>
            <w:tcW w:w="2551" w:type="dxa"/>
            <w:vAlign w:val="center"/>
          </w:tcPr>
          <w:p w14:paraId="51FA3757">
            <w:pPr>
              <w:pStyle w:val="16"/>
            </w:pPr>
            <w:r>
              <w:t>3784人</w:t>
            </w:r>
          </w:p>
        </w:tc>
        <w:tc>
          <w:tcPr>
            <w:tcW w:w="2268" w:type="dxa"/>
            <w:vAlign w:val="center"/>
          </w:tcPr>
          <w:p w14:paraId="757E25C0">
            <w:pPr>
              <w:pStyle w:val="16"/>
            </w:pPr>
            <w:r>
              <w:t>年度学生统计数</w:t>
            </w:r>
          </w:p>
        </w:tc>
      </w:tr>
      <w:tr w14:paraId="7680F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76B524"/>
        </w:tc>
        <w:tc>
          <w:tcPr>
            <w:tcW w:w="2268" w:type="dxa"/>
            <w:vAlign w:val="center"/>
          </w:tcPr>
          <w:p w14:paraId="1CFAC614">
            <w:pPr>
              <w:pStyle w:val="16"/>
            </w:pPr>
            <w:r>
              <w:t>质量指标</w:t>
            </w:r>
          </w:p>
        </w:tc>
        <w:tc>
          <w:tcPr>
            <w:tcW w:w="2835" w:type="dxa"/>
            <w:vAlign w:val="center"/>
          </w:tcPr>
          <w:p w14:paraId="44372144">
            <w:pPr>
              <w:pStyle w:val="16"/>
            </w:pPr>
            <w:r>
              <w:t>校舍维修、设备购置项目验收合格率</w:t>
            </w:r>
          </w:p>
        </w:tc>
        <w:tc>
          <w:tcPr>
            <w:tcW w:w="2835" w:type="dxa"/>
            <w:vAlign w:val="center"/>
          </w:tcPr>
          <w:p w14:paraId="07215446">
            <w:pPr>
              <w:pStyle w:val="16"/>
            </w:pPr>
            <w:r>
              <w:t>校舍维修、设备购置项目验收合格率</w:t>
            </w:r>
          </w:p>
        </w:tc>
        <w:tc>
          <w:tcPr>
            <w:tcW w:w="2551" w:type="dxa"/>
            <w:vAlign w:val="center"/>
          </w:tcPr>
          <w:p w14:paraId="3CEBD00C">
            <w:pPr>
              <w:pStyle w:val="16"/>
            </w:pPr>
            <w:r>
              <w:t>100%</w:t>
            </w:r>
          </w:p>
        </w:tc>
        <w:tc>
          <w:tcPr>
            <w:tcW w:w="2268" w:type="dxa"/>
            <w:vAlign w:val="center"/>
          </w:tcPr>
          <w:p w14:paraId="1FF69562">
            <w:pPr>
              <w:pStyle w:val="16"/>
            </w:pPr>
            <w:r>
              <w:t>合同</w:t>
            </w:r>
          </w:p>
        </w:tc>
      </w:tr>
      <w:tr w14:paraId="1058B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CD47CF"/>
        </w:tc>
        <w:tc>
          <w:tcPr>
            <w:tcW w:w="2268" w:type="dxa"/>
            <w:vAlign w:val="center"/>
          </w:tcPr>
          <w:p w14:paraId="25DE810D">
            <w:pPr>
              <w:pStyle w:val="16"/>
            </w:pPr>
            <w:r>
              <w:t>时效指标</w:t>
            </w:r>
          </w:p>
        </w:tc>
        <w:tc>
          <w:tcPr>
            <w:tcW w:w="2835" w:type="dxa"/>
            <w:vAlign w:val="center"/>
          </w:tcPr>
          <w:p w14:paraId="689EACD0">
            <w:pPr>
              <w:pStyle w:val="16"/>
            </w:pPr>
            <w:r>
              <w:t>校舍维修、设备购置项目完工及时率</w:t>
            </w:r>
          </w:p>
        </w:tc>
        <w:tc>
          <w:tcPr>
            <w:tcW w:w="2835" w:type="dxa"/>
            <w:vAlign w:val="center"/>
          </w:tcPr>
          <w:p w14:paraId="7CE42474">
            <w:pPr>
              <w:pStyle w:val="16"/>
            </w:pPr>
            <w:r>
              <w:t>校舍维修、设备购置项目完工及时率</w:t>
            </w:r>
          </w:p>
        </w:tc>
        <w:tc>
          <w:tcPr>
            <w:tcW w:w="2551" w:type="dxa"/>
            <w:vAlign w:val="center"/>
          </w:tcPr>
          <w:p w14:paraId="450817E9">
            <w:pPr>
              <w:pStyle w:val="16"/>
            </w:pPr>
            <w:r>
              <w:t>100%</w:t>
            </w:r>
          </w:p>
        </w:tc>
        <w:tc>
          <w:tcPr>
            <w:tcW w:w="2268" w:type="dxa"/>
            <w:vAlign w:val="center"/>
          </w:tcPr>
          <w:p w14:paraId="54971B87">
            <w:pPr>
              <w:pStyle w:val="16"/>
            </w:pPr>
            <w:r>
              <w:t>合同</w:t>
            </w:r>
          </w:p>
        </w:tc>
      </w:tr>
      <w:tr w14:paraId="26CEA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A0380"/>
        </w:tc>
        <w:tc>
          <w:tcPr>
            <w:tcW w:w="2268" w:type="dxa"/>
            <w:vAlign w:val="center"/>
          </w:tcPr>
          <w:p w14:paraId="4CB035F8">
            <w:pPr>
              <w:pStyle w:val="16"/>
            </w:pPr>
            <w:r>
              <w:t>成本指标</w:t>
            </w:r>
          </w:p>
        </w:tc>
        <w:tc>
          <w:tcPr>
            <w:tcW w:w="2835" w:type="dxa"/>
            <w:vAlign w:val="center"/>
          </w:tcPr>
          <w:p w14:paraId="76AFBEC7">
            <w:pPr>
              <w:pStyle w:val="16"/>
            </w:pPr>
            <w:r>
              <w:t>生均公用经费标准</w:t>
            </w:r>
          </w:p>
        </w:tc>
        <w:tc>
          <w:tcPr>
            <w:tcW w:w="2835" w:type="dxa"/>
            <w:vAlign w:val="center"/>
          </w:tcPr>
          <w:p w14:paraId="04AF2158">
            <w:pPr>
              <w:pStyle w:val="16"/>
            </w:pPr>
            <w:r>
              <w:t>生均公用经费标准</w:t>
            </w:r>
          </w:p>
        </w:tc>
        <w:tc>
          <w:tcPr>
            <w:tcW w:w="2551" w:type="dxa"/>
            <w:vAlign w:val="center"/>
          </w:tcPr>
          <w:p w14:paraId="54189C5B">
            <w:pPr>
              <w:pStyle w:val="16"/>
            </w:pPr>
            <w:r>
              <w:t>≥650元/生，年</w:t>
            </w:r>
          </w:p>
        </w:tc>
        <w:tc>
          <w:tcPr>
            <w:tcW w:w="2268" w:type="dxa"/>
            <w:vAlign w:val="center"/>
          </w:tcPr>
          <w:p w14:paraId="764ADCBB">
            <w:pPr>
              <w:pStyle w:val="16"/>
            </w:pPr>
            <w:r>
              <w:t>国家政策</w:t>
            </w:r>
          </w:p>
        </w:tc>
      </w:tr>
      <w:tr w14:paraId="58D9E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0140DA">
            <w:pPr>
              <w:pStyle w:val="17"/>
            </w:pPr>
            <w:r>
              <w:t>效益指标</w:t>
            </w:r>
          </w:p>
        </w:tc>
        <w:tc>
          <w:tcPr>
            <w:tcW w:w="2268" w:type="dxa"/>
            <w:vAlign w:val="center"/>
          </w:tcPr>
          <w:p w14:paraId="0C363EE7">
            <w:pPr>
              <w:pStyle w:val="16"/>
            </w:pPr>
            <w:r>
              <w:t>可持续影响指标</w:t>
            </w:r>
          </w:p>
        </w:tc>
        <w:tc>
          <w:tcPr>
            <w:tcW w:w="2835" w:type="dxa"/>
            <w:vAlign w:val="center"/>
          </w:tcPr>
          <w:p w14:paraId="4A532ABC">
            <w:pPr>
              <w:pStyle w:val="16"/>
            </w:pPr>
            <w:r>
              <w:t>教育质量提升情况</w:t>
            </w:r>
          </w:p>
        </w:tc>
        <w:tc>
          <w:tcPr>
            <w:tcW w:w="2835" w:type="dxa"/>
            <w:vAlign w:val="center"/>
          </w:tcPr>
          <w:p w14:paraId="2909DB04">
            <w:pPr>
              <w:pStyle w:val="16"/>
            </w:pPr>
            <w:r>
              <w:t>教育质量提升情况</w:t>
            </w:r>
          </w:p>
        </w:tc>
        <w:tc>
          <w:tcPr>
            <w:tcW w:w="2551" w:type="dxa"/>
            <w:vAlign w:val="center"/>
          </w:tcPr>
          <w:p w14:paraId="30DA49BA">
            <w:pPr>
              <w:pStyle w:val="16"/>
            </w:pPr>
            <w:r>
              <w:t>教育质量不断提高，办学水平不断改善</w:t>
            </w:r>
          </w:p>
        </w:tc>
        <w:tc>
          <w:tcPr>
            <w:tcW w:w="2268" w:type="dxa"/>
            <w:vAlign w:val="center"/>
          </w:tcPr>
          <w:p w14:paraId="6B479F0D">
            <w:pPr>
              <w:pStyle w:val="16"/>
            </w:pPr>
            <w:r>
              <w:t>调查问卷</w:t>
            </w:r>
          </w:p>
        </w:tc>
      </w:tr>
      <w:tr w14:paraId="20C35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AE01F3">
            <w:pPr>
              <w:pStyle w:val="17"/>
            </w:pPr>
            <w:r>
              <w:t>满意度指标</w:t>
            </w:r>
          </w:p>
        </w:tc>
        <w:tc>
          <w:tcPr>
            <w:tcW w:w="2268" w:type="dxa"/>
            <w:vAlign w:val="center"/>
          </w:tcPr>
          <w:p w14:paraId="1648BAE5">
            <w:pPr>
              <w:pStyle w:val="16"/>
            </w:pPr>
            <w:r>
              <w:t>服务对象满意度指标</w:t>
            </w:r>
          </w:p>
        </w:tc>
        <w:tc>
          <w:tcPr>
            <w:tcW w:w="2835" w:type="dxa"/>
            <w:vAlign w:val="center"/>
          </w:tcPr>
          <w:p w14:paraId="3C54A8CA">
            <w:pPr>
              <w:pStyle w:val="16"/>
            </w:pPr>
            <w:r>
              <w:t>师生满意度</w:t>
            </w:r>
          </w:p>
        </w:tc>
        <w:tc>
          <w:tcPr>
            <w:tcW w:w="2835" w:type="dxa"/>
            <w:vAlign w:val="center"/>
          </w:tcPr>
          <w:p w14:paraId="7A4C20E3">
            <w:pPr>
              <w:pStyle w:val="16"/>
            </w:pPr>
            <w:r>
              <w:t>师生满意度</w:t>
            </w:r>
          </w:p>
        </w:tc>
        <w:tc>
          <w:tcPr>
            <w:tcW w:w="2551" w:type="dxa"/>
            <w:vAlign w:val="center"/>
          </w:tcPr>
          <w:p w14:paraId="00B02A9A">
            <w:pPr>
              <w:pStyle w:val="16"/>
            </w:pPr>
            <w:r>
              <w:t>≥90%</w:t>
            </w:r>
          </w:p>
        </w:tc>
        <w:tc>
          <w:tcPr>
            <w:tcW w:w="2268" w:type="dxa"/>
            <w:vAlign w:val="center"/>
          </w:tcPr>
          <w:p w14:paraId="546F4D2A">
            <w:pPr>
              <w:pStyle w:val="16"/>
            </w:pPr>
            <w:r>
              <w:t>调查问卷</w:t>
            </w:r>
          </w:p>
        </w:tc>
      </w:tr>
    </w:tbl>
    <w:p w14:paraId="69967FAA">
      <w:pPr>
        <w:sectPr>
          <w:pgSz w:w="16840" w:h="11900" w:orient="landscape"/>
          <w:pgMar w:top="1361" w:right="1020" w:bottom="1134" w:left="1020" w:header="720" w:footer="720" w:gutter="0"/>
          <w:cols w:space="720" w:num="1"/>
        </w:sectPr>
      </w:pPr>
    </w:p>
    <w:p w14:paraId="0099276C">
      <w:pPr>
        <w:ind w:firstLine="560"/>
      </w:pPr>
      <w:r>
        <w:rPr>
          <w:rFonts w:ascii="方正仿宋_GBK" w:hAnsi="方正仿宋_GBK" w:eastAsia="方正仿宋_GBK" w:cs="方正仿宋_GBK"/>
          <w:b/>
          <w:color w:val="000000"/>
          <w:sz w:val="28"/>
        </w:rPr>
        <w:t>184、劳务派遣人员经费（劳务费）绩效目标表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F9E8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B9DD04">
            <w:pPr>
              <w:pStyle w:val="14"/>
            </w:pPr>
            <w:r>
              <w:t>绩效目标</w:t>
            </w:r>
          </w:p>
        </w:tc>
        <w:tc>
          <w:tcPr>
            <w:tcW w:w="12756" w:type="dxa"/>
            <w:tcBorders>
              <w:bottom w:val="single" w:color="FFFFFF" w:sz="6" w:space="0"/>
            </w:tcBorders>
            <w:vAlign w:val="center"/>
          </w:tcPr>
          <w:p w14:paraId="4817E533">
            <w:pPr>
              <w:pStyle w:val="16"/>
            </w:pPr>
            <w:r>
              <w:t>1.及时发放人员待遇，维护社会稳定</w:t>
            </w:r>
          </w:p>
        </w:tc>
      </w:tr>
    </w:tbl>
    <w:p w14:paraId="69ABF11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C9C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832E90">
            <w:pPr>
              <w:pStyle w:val="14"/>
            </w:pPr>
            <w:r>
              <w:t>一级指标</w:t>
            </w:r>
          </w:p>
        </w:tc>
        <w:tc>
          <w:tcPr>
            <w:tcW w:w="2268" w:type="dxa"/>
            <w:vAlign w:val="center"/>
          </w:tcPr>
          <w:p w14:paraId="1D014CFB">
            <w:pPr>
              <w:pStyle w:val="14"/>
            </w:pPr>
            <w:r>
              <w:t>二级指标</w:t>
            </w:r>
          </w:p>
        </w:tc>
        <w:tc>
          <w:tcPr>
            <w:tcW w:w="2835" w:type="dxa"/>
            <w:vAlign w:val="center"/>
          </w:tcPr>
          <w:p w14:paraId="2266FD01">
            <w:pPr>
              <w:pStyle w:val="14"/>
            </w:pPr>
            <w:r>
              <w:t>三级指标</w:t>
            </w:r>
          </w:p>
        </w:tc>
        <w:tc>
          <w:tcPr>
            <w:tcW w:w="2835" w:type="dxa"/>
            <w:vAlign w:val="center"/>
          </w:tcPr>
          <w:p w14:paraId="6D99087F">
            <w:pPr>
              <w:pStyle w:val="14"/>
            </w:pPr>
            <w:r>
              <w:t>绩效指标描述</w:t>
            </w:r>
          </w:p>
        </w:tc>
        <w:tc>
          <w:tcPr>
            <w:tcW w:w="2551" w:type="dxa"/>
            <w:vAlign w:val="center"/>
          </w:tcPr>
          <w:p w14:paraId="5BA35A84">
            <w:pPr>
              <w:pStyle w:val="14"/>
            </w:pPr>
            <w:r>
              <w:t>指标值</w:t>
            </w:r>
          </w:p>
        </w:tc>
        <w:tc>
          <w:tcPr>
            <w:tcW w:w="2268" w:type="dxa"/>
            <w:vAlign w:val="center"/>
          </w:tcPr>
          <w:p w14:paraId="35C9C35C">
            <w:pPr>
              <w:pStyle w:val="14"/>
            </w:pPr>
            <w:r>
              <w:t>指标值确定依据</w:t>
            </w:r>
          </w:p>
        </w:tc>
      </w:tr>
      <w:tr w14:paraId="4DEDC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F1D497">
            <w:pPr>
              <w:pStyle w:val="17"/>
            </w:pPr>
            <w:r>
              <w:t>产出指标</w:t>
            </w:r>
          </w:p>
        </w:tc>
        <w:tc>
          <w:tcPr>
            <w:tcW w:w="2268" w:type="dxa"/>
            <w:vAlign w:val="center"/>
          </w:tcPr>
          <w:p w14:paraId="27DD8630">
            <w:pPr>
              <w:pStyle w:val="16"/>
            </w:pPr>
            <w:r>
              <w:t>数量指标</w:t>
            </w:r>
          </w:p>
        </w:tc>
        <w:tc>
          <w:tcPr>
            <w:tcW w:w="2835" w:type="dxa"/>
            <w:vAlign w:val="center"/>
          </w:tcPr>
          <w:p w14:paraId="700F517D">
            <w:pPr>
              <w:pStyle w:val="16"/>
            </w:pPr>
            <w:r>
              <w:t>劳务派遣人员数量</w:t>
            </w:r>
          </w:p>
        </w:tc>
        <w:tc>
          <w:tcPr>
            <w:tcW w:w="2835" w:type="dxa"/>
            <w:vAlign w:val="center"/>
          </w:tcPr>
          <w:p w14:paraId="6086792E">
            <w:pPr>
              <w:pStyle w:val="16"/>
            </w:pPr>
            <w:r>
              <w:t>聘用的劳务派遣人数</w:t>
            </w:r>
          </w:p>
        </w:tc>
        <w:tc>
          <w:tcPr>
            <w:tcW w:w="2551" w:type="dxa"/>
            <w:vAlign w:val="center"/>
          </w:tcPr>
          <w:p w14:paraId="2D63F08A">
            <w:pPr>
              <w:pStyle w:val="16"/>
            </w:pPr>
            <w:r>
              <w:t>39人</w:t>
            </w:r>
          </w:p>
        </w:tc>
        <w:tc>
          <w:tcPr>
            <w:tcW w:w="2268" w:type="dxa"/>
            <w:vAlign w:val="center"/>
          </w:tcPr>
          <w:p w14:paraId="7BE41BE4">
            <w:pPr>
              <w:pStyle w:val="16"/>
            </w:pPr>
            <w:r>
              <w:t>聘用合同</w:t>
            </w:r>
          </w:p>
        </w:tc>
      </w:tr>
      <w:tr w14:paraId="3B5B2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3824CB"/>
        </w:tc>
        <w:tc>
          <w:tcPr>
            <w:tcW w:w="2268" w:type="dxa"/>
            <w:vAlign w:val="center"/>
          </w:tcPr>
          <w:p w14:paraId="205CE7E4">
            <w:pPr>
              <w:pStyle w:val="16"/>
            </w:pPr>
            <w:r>
              <w:t>质量指标</w:t>
            </w:r>
          </w:p>
        </w:tc>
        <w:tc>
          <w:tcPr>
            <w:tcW w:w="2835" w:type="dxa"/>
            <w:vAlign w:val="center"/>
          </w:tcPr>
          <w:p w14:paraId="159E66E2">
            <w:pPr>
              <w:pStyle w:val="16"/>
            </w:pPr>
            <w:r>
              <w:t>工资发放准确率</w:t>
            </w:r>
          </w:p>
        </w:tc>
        <w:tc>
          <w:tcPr>
            <w:tcW w:w="2835" w:type="dxa"/>
            <w:vAlign w:val="center"/>
          </w:tcPr>
          <w:p w14:paraId="04B88389">
            <w:pPr>
              <w:pStyle w:val="16"/>
            </w:pPr>
            <w:r>
              <w:t>工资发放准确程度</w:t>
            </w:r>
          </w:p>
        </w:tc>
        <w:tc>
          <w:tcPr>
            <w:tcW w:w="2551" w:type="dxa"/>
            <w:vAlign w:val="center"/>
          </w:tcPr>
          <w:p w14:paraId="544882DE">
            <w:pPr>
              <w:pStyle w:val="16"/>
            </w:pPr>
            <w:r>
              <w:t>100%</w:t>
            </w:r>
          </w:p>
        </w:tc>
        <w:tc>
          <w:tcPr>
            <w:tcW w:w="2268" w:type="dxa"/>
            <w:vAlign w:val="center"/>
          </w:tcPr>
          <w:p w14:paraId="695C68FB">
            <w:pPr>
              <w:pStyle w:val="16"/>
            </w:pPr>
            <w:r>
              <w:t>工资发放情况</w:t>
            </w:r>
          </w:p>
        </w:tc>
      </w:tr>
      <w:tr w14:paraId="464BB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80200"/>
        </w:tc>
        <w:tc>
          <w:tcPr>
            <w:tcW w:w="2268" w:type="dxa"/>
            <w:vAlign w:val="center"/>
          </w:tcPr>
          <w:p w14:paraId="2FD60B1F">
            <w:pPr>
              <w:pStyle w:val="16"/>
            </w:pPr>
            <w:r>
              <w:t>时效指标</w:t>
            </w:r>
          </w:p>
        </w:tc>
        <w:tc>
          <w:tcPr>
            <w:tcW w:w="2835" w:type="dxa"/>
            <w:vAlign w:val="center"/>
          </w:tcPr>
          <w:p w14:paraId="61A6E6A6">
            <w:pPr>
              <w:pStyle w:val="16"/>
            </w:pPr>
            <w:r>
              <w:t>工资发放及时率</w:t>
            </w:r>
          </w:p>
        </w:tc>
        <w:tc>
          <w:tcPr>
            <w:tcW w:w="2835" w:type="dxa"/>
            <w:vAlign w:val="center"/>
          </w:tcPr>
          <w:p w14:paraId="52A0C9F6">
            <w:pPr>
              <w:pStyle w:val="16"/>
            </w:pPr>
            <w:r>
              <w:t>工资发放及时率</w:t>
            </w:r>
          </w:p>
        </w:tc>
        <w:tc>
          <w:tcPr>
            <w:tcW w:w="2551" w:type="dxa"/>
            <w:vAlign w:val="center"/>
          </w:tcPr>
          <w:p w14:paraId="366449F3">
            <w:pPr>
              <w:pStyle w:val="16"/>
            </w:pPr>
            <w:r>
              <w:t>100%</w:t>
            </w:r>
          </w:p>
        </w:tc>
        <w:tc>
          <w:tcPr>
            <w:tcW w:w="2268" w:type="dxa"/>
            <w:vAlign w:val="center"/>
          </w:tcPr>
          <w:p w14:paraId="1A5EC9AD">
            <w:pPr>
              <w:pStyle w:val="16"/>
            </w:pPr>
            <w:r>
              <w:t>工资发放情况</w:t>
            </w:r>
          </w:p>
        </w:tc>
      </w:tr>
      <w:tr w14:paraId="48079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35F790"/>
        </w:tc>
        <w:tc>
          <w:tcPr>
            <w:tcW w:w="2268" w:type="dxa"/>
            <w:vAlign w:val="center"/>
          </w:tcPr>
          <w:p w14:paraId="7B93C695">
            <w:pPr>
              <w:pStyle w:val="16"/>
            </w:pPr>
            <w:r>
              <w:t>成本指标</w:t>
            </w:r>
          </w:p>
        </w:tc>
        <w:tc>
          <w:tcPr>
            <w:tcW w:w="2835" w:type="dxa"/>
            <w:vAlign w:val="center"/>
          </w:tcPr>
          <w:p w14:paraId="75282BEB">
            <w:pPr>
              <w:pStyle w:val="16"/>
            </w:pPr>
            <w:r>
              <w:t>劳务派遣人员月最低工资标准</w:t>
            </w:r>
          </w:p>
        </w:tc>
        <w:tc>
          <w:tcPr>
            <w:tcW w:w="2835" w:type="dxa"/>
            <w:vAlign w:val="center"/>
          </w:tcPr>
          <w:p w14:paraId="0B27AE41">
            <w:pPr>
              <w:pStyle w:val="16"/>
            </w:pPr>
            <w:r>
              <w:t>执行的劳务派遣人员月最低工资标准</w:t>
            </w:r>
          </w:p>
        </w:tc>
        <w:tc>
          <w:tcPr>
            <w:tcW w:w="2551" w:type="dxa"/>
            <w:vAlign w:val="center"/>
          </w:tcPr>
          <w:p w14:paraId="2A51F7D6">
            <w:pPr>
              <w:pStyle w:val="16"/>
            </w:pPr>
            <w:r>
              <w:t>≥1900元/月，人</w:t>
            </w:r>
          </w:p>
        </w:tc>
        <w:tc>
          <w:tcPr>
            <w:tcW w:w="2268" w:type="dxa"/>
            <w:vAlign w:val="center"/>
          </w:tcPr>
          <w:p w14:paraId="79472067">
            <w:pPr>
              <w:pStyle w:val="16"/>
            </w:pPr>
            <w:r>
              <w:t>聘用合同</w:t>
            </w:r>
          </w:p>
        </w:tc>
      </w:tr>
      <w:tr w14:paraId="53CCC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C35FBF">
            <w:pPr>
              <w:pStyle w:val="17"/>
            </w:pPr>
            <w:r>
              <w:t>效益指标</w:t>
            </w:r>
          </w:p>
        </w:tc>
        <w:tc>
          <w:tcPr>
            <w:tcW w:w="2268" w:type="dxa"/>
            <w:vAlign w:val="center"/>
          </w:tcPr>
          <w:p w14:paraId="487634E4">
            <w:pPr>
              <w:pStyle w:val="16"/>
            </w:pPr>
            <w:r>
              <w:t>可持续影响指标</w:t>
            </w:r>
          </w:p>
        </w:tc>
        <w:tc>
          <w:tcPr>
            <w:tcW w:w="2835" w:type="dxa"/>
            <w:vAlign w:val="center"/>
          </w:tcPr>
          <w:p w14:paraId="18B04E61">
            <w:pPr>
              <w:pStyle w:val="16"/>
            </w:pPr>
            <w:r>
              <w:t>保障事业发展</w:t>
            </w:r>
          </w:p>
        </w:tc>
        <w:tc>
          <w:tcPr>
            <w:tcW w:w="2835" w:type="dxa"/>
            <w:vAlign w:val="center"/>
          </w:tcPr>
          <w:p w14:paraId="6A238F46">
            <w:pPr>
              <w:pStyle w:val="16"/>
            </w:pPr>
            <w:r>
              <w:t>保障各项工作正常运转</w:t>
            </w:r>
          </w:p>
        </w:tc>
        <w:tc>
          <w:tcPr>
            <w:tcW w:w="2551" w:type="dxa"/>
            <w:vAlign w:val="center"/>
          </w:tcPr>
          <w:p w14:paraId="7B1DCBEF">
            <w:pPr>
              <w:pStyle w:val="16"/>
            </w:pPr>
            <w:r>
              <w:t>维护教育稳定，促进教育发展</w:t>
            </w:r>
          </w:p>
        </w:tc>
        <w:tc>
          <w:tcPr>
            <w:tcW w:w="2268" w:type="dxa"/>
            <w:vAlign w:val="center"/>
          </w:tcPr>
          <w:p w14:paraId="4260CB02">
            <w:pPr>
              <w:pStyle w:val="16"/>
            </w:pPr>
            <w:r>
              <w:t>单位运转情况</w:t>
            </w:r>
          </w:p>
        </w:tc>
      </w:tr>
      <w:tr w14:paraId="3FF2A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5E917A">
            <w:pPr>
              <w:pStyle w:val="17"/>
            </w:pPr>
            <w:r>
              <w:t>满意度指标</w:t>
            </w:r>
          </w:p>
        </w:tc>
        <w:tc>
          <w:tcPr>
            <w:tcW w:w="2268" w:type="dxa"/>
            <w:vAlign w:val="center"/>
          </w:tcPr>
          <w:p w14:paraId="79DF0490">
            <w:pPr>
              <w:pStyle w:val="16"/>
            </w:pPr>
            <w:r>
              <w:t>服务对象满意度指标</w:t>
            </w:r>
          </w:p>
        </w:tc>
        <w:tc>
          <w:tcPr>
            <w:tcW w:w="2835" w:type="dxa"/>
            <w:vAlign w:val="center"/>
          </w:tcPr>
          <w:p w14:paraId="42762611">
            <w:pPr>
              <w:pStyle w:val="16"/>
            </w:pPr>
            <w:r>
              <w:t>劳务派遣人员满意度</w:t>
            </w:r>
          </w:p>
        </w:tc>
        <w:tc>
          <w:tcPr>
            <w:tcW w:w="2835" w:type="dxa"/>
            <w:vAlign w:val="center"/>
          </w:tcPr>
          <w:p w14:paraId="14CD0981">
            <w:pPr>
              <w:pStyle w:val="16"/>
            </w:pPr>
            <w:r>
              <w:t>劳务派遣人员对工资待遇的满意度</w:t>
            </w:r>
          </w:p>
        </w:tc>
        <w:tc>
          <w:tcPr>
            <w:tcW w:w="2551" w:type="dxa"/>
            <w:vAlign w:val="center"/>
          </w:tcPr>
          <w:p w14:paraId="6AEBA88A">
            <w:pPr>
              <w:pStyle w:val="16"/>
            </w:pPr>
            <w:r>
              <w:t>≥95%</w:t>
            </w:r>
          </w:p>
        </w:tc>
        <w:tc>
          <w:tcPr>
            <w:tcW w:w="2268" w:type="dxa"/>
            <w:vAlign w:val="center"/>
          </w:tcPr>
          <w:p w14:paraId="666A92D0">
            <w:pPr>
              <w:pStyle w:val="16"/>
            </w:pPr>
            <w:r>
              <w:t>调查问卷</w:t>
            </w:r>
          </w:p>
        </w:tc>
      </w:tr>
    </w:tbl>
    <w:p w14:paraId="56B44C31">
      <w:pPr>
        <w:sectPr>
          <w:pgSz w:w="16840" w:h="11900" w:orient="landscape"/>
          <w:pgMar w:top="1361" w:right="1020" w:bottom="1134" w:left="1020" w:header="720" w:footer="720" w:gutter="0"/>
          <w:cols w:space="720" w:num="1"/>
        </w:sectPr>
      </w:pPr>
    </w:p>
    <w:p w14:paraId="0DF82C88">
      <w:pPr>
        <w:ind w:firstLine="560"/>
      </w:pPr>
      <w:r>
        <w:rPr>
          <w:rFonts w:ascii="方正仿宋_GBK" w:hAnsi="方正仿宋_GBK" w:eastAsia="方正仿宋_GBK" w:cs="方正仿宋_GBK"/>
          <w:b/>
          <w:color w:val="000000"/>
          <w:sz w:val="28"/>
        </w:rPr>
        <w:t>185、劳务外包经费绩效目标表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49A9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DEFBAE">
            <w:pPr>
              <w:pStyle w:val="14"/>
            </w:pPr>
            <w:r>
              <w:t>绩效目标</w:t>
            </w:r>
          </w:p>
        </w:tc>
        <w:tc>
          <w:tcPr>
            <w:tcW w:w="12756" w:type="dxa"/>
            <w:tcBorders>
              <w:bottom w:val="single" w:color="FFFFFF" w:sz="6" w:space="0"/>
            </w:tcBorders>
            <w:vAlign w:val="center"/>
          </w:tcPr>
          <w:p w14:paraId="7E90139C">
            <w:pPr>
              <w:pStyle w:val="16"/>
            </w:pPr>
            <w:r>
              <w:t>1.及时支付劳务外包经费，维护社会稳定</w:t>
            </w:r>
          </w:p>
        </w:tc>
      </w:tr>
    </w:tbl>
    <w:p w14:paraId="4999A19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770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871EA5">
            <w:pPr>
              <w:pStyle w:val="14"/>
            </w:pPr>
            <w:r>
              <w:t>一级指标</w:t>
            </w:r>
          </w:p>
        </w:tc>
        <w:tc>
          <w:tcPr>
            <w:tcW w:w="2268" w:type="dxa"/>
            <w:vAlign w:val="center"/>
          </w:tcPr>
          <w:p w14:paraId="1D733684">
            <w:pPr>
              <w:pStyle w:val="14"/>
            </w:pPr>
            <w:r>
              <w:t>二级指标</w:t>
            </w:r>
          </w:p>
        </w:tc>
        <w:tc>
          <w:tcPr>
            <w:tcW w:w="2835" w:type="dxa"/>
            <w:vAlign w:val="center"/>
          </w:tcPr>
          <w:p w14:paraId="2CF7F0A0">
            <w:pPr>
              <w:pStyle w:val="14"/>
            </w:pPr>
            <w:r>
              <w:t>三级指标</w:t>
            </w:r>
          </w:p>
        </w:tc>
        <w:tc>
          <w:tcPr>
            <w:tcW w:w="2835" w:type="dxa"/>
            <w:vAlign w:val="center"/>
          </w:tcPr>
          <w:p w14:paraId="3EEE773D">
            <w:pPr>
              <w:pStyle w:val="14"/>
            </w:pPr>
            <w:r>
              <w:t>绩效指标描述</w:t>
            </w:r>
          </w:p>
        </w:tc>
        <w:tc>
          <w:tcPr>
            <w:tcW w:w="2551" w:type="dxa"/>
            <w:vAlign w:val="center"/>
          </w:tcPr>
          <w:p w14:paraId="601286CB">
            <w:pPr>
              <w:pStyle w:val="14"/>
            </w:pPr>
            <w:r>
              <w:t>指标值</w:t>
            </w:r>
          </w:p>
        </w:tc>
        <w:tc>
          <w:tcPr>
            <w:tcW w:w="2268" w:type="dxa"/>
            <w:vAlign w:val="center"/>
          </w:tcPr>
          <w:p w14:paraId="72422B90">
            <w:pPr>
              <w:pStyle w:val="14"/>
            </w:pPr>
            <w:r>
              <w:t>指标值确定依据</w:t>
            </w:r>
          </w:p>
        </w:tc>
      </w:tr>
      <w:tr w14:paraId="5B995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2C0B05">
            <w:pPr>
              <w:pStyle w:val="17"/>
            </w:pPr>
            <w:r>
              <w:t>产出指标</w:t>
            </w:r>
          </w:p>
        </w:tc>
        <w:tc>
          <w:tcPr>
            <w:tcW w:w="2268" w:type="dxa"/>
            <w:vAlign w:val="center"/>
          </w:tcPr>
          <w:p w14:paraId="73EC2544">
            <w:pPr>
              <w:pStyle w:val="16"/>
            </w:pPr>
            <w:r>
              <w:t>数量指标</w:t>
            </w:r>
          </w:p>
        </w:tc>
        <w:tc>
          <w:tcPr>
            <w:tcW w:w="2835" w:type="dxa"/>
            <w:vAlign w:val="center"/>
          </w:tcPr>
          <w:p w14:paraId="6DC59A67">
            <w:pPr>
              <w:pStyle w:val="16"/>
            </w:pPr>
            <w:r>
              <w:t>劳务外包人员数量</w:t>
            </w:r>
          </w:p>
        </w:tc>
        <w:tc>
          <w:tcPr>
            <w:tcW w:w="2835" w:type="dxa"/>
            <w:vAlign w:val="center"/>
          </w:tcPr>
          <w:p w14:paraId="75A1F21F">
            <w:pPr>
              <w:pStyle w:val="16"/>
            </w:pPr>
            <w:r>
              <w:t>劳务外包人员数量</w:t>
            </w:r>
          </w:p>
        </w:tc>
        <w:tc>
          <w:tcPr>
            <w:tcW w:w="2551" w:type="dxa"/>
            <w:vAlign w:val="center"/>
          </w:tcPr>
          <w:p w14:paraId="09544CD3">
            <w:pPr>
              <w:pStyle w:val="16"/>
            </w:pPr>
            <w:r>
              <w:t>1人</w:t>
            </w:r>
          </w:p>
        </w:tc>
        <w:tc>
          <w:tcPr>
            <w:tcW w:w="2268" w:type="dxa"/>
            <w:vAlign w:val="center"/>
          </w:tcPr>
          <w:p w14:paraId="44298778">
            <w:pPr>
              <w:pStyle w:val="16"/>
            </w:pPr>
            <w:r>
              <w:t>合同</w:t>
            </w:r>
          </w:p>
        </w:tc>
      </w:tr>
      <w:tr w14:paraId="7C0A6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A5BAB4"/>
        </w:tc>
        <w:tc>
          <w:tcPr>
            <w:tcW w:w="2268" w:type="dxa"/>
            <w:vAlign w:val="center"/>
          </w:tcPr>
          <w:p w14:paraId="36E361E5">
            <w:pPr>
              <w:pStyle w:val="16"/>
            </w:pPr>
            <w:r>
              <w:t>质量指标</w:t>
            </w:r>
          </w:p>
        </w:tc>
        <w:tc>
          <w:tcPr>
            <w:tcW w:w="2835" w:type="dxa"/>
            <w:vAlign w:val="center"/>
          </w:tcPr>
          <w:p w14:paraId="34704F4D">
            <w:pPr>
              <w:pStyle w:val="16"/>
            </w:pPr>
            <w:r>
              <w:t>外包经费支付准确率</w:t>
            </w:r>
          </w:p>
        </w:tc>
        <w:tc>
          <w:tcPr>
            <w:tcW w:w="2835" w:type="dxa"/>
            <w:vAlign w:val="center"/>
          </w:tcPr>
          <w:p w14:paraId="2021851B">
            <w:pPr>
              <w:pStyle w:val="16"/>
            </w:pPr>
            <w:r>
              <w:t>外包经费支付准确率</w:t>
            </w:r>
          </w:p>
        </w:tc>
        <w:tc>
          <w:tcPr>
            <w:tcW w:w="2551" w:type="dxa"/>
            <w:vAlign w:val="center"/>
          </w:tcPr>
          <w:p w14:paraId="1B8AAD2F">
            <w:pPr>
              <w:pStyle w:val="16"/>
            </w:pPr>
            <w:r>
              <w:t>100%</w:t>
            </w:r>
          </w:p>
        </w:tc>
        <w:tc>
          <w:tcPr>
            <w:tcW w:w="2268" w:type="dxa"/>
            <w:vAlign w:val="center"/>
          </w:tcPr>
          <w:p w14:paraId="31E0A45A">
            <w:pPr>
              <w:pStyle w:val="16"/>
            </w:pPr>
            <w:r>
              <w:t>工资发放情况</w:t>
            </w:r>
          </w:p>
        </w:tc>
      </w:tr>
      <w:tr w14:paraId="207CA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E4313"/>
        </w:tc>
        <w:tc>
          <w:tcPr>
            <w:tcW w:w="2268" w:type="dxa"/>
            <w:vAlign w:val="center"/>
          </w:tcPr>
          <w:p w14:paraId="6B7EAD64">
            <w:pPr>
              <w:pStyle w:val="16"/>
            </w:pPr>
            <w:r>
              <w:t>时效指标</w:t>
            </w:r>
          </w:p>
        </w:tc>
        <w:tc>
          <w:tcPr>
            <w:tcW w:w="2835" w:type="dxa"/>
            <w:vAlign w:val="center"/>
          </w:tcPr>
          <w:p w14:paraId="6B412A7E">
            <w:pPr>
              <w:pStyle w:val="16"/>
            </w:pPr>
            <w:r>
              <w:t>外包经费拨付及时率</w:t>
            </w:r>
          </w:p>
        </w:tc>
        <w:tc>
          <w:tcPr>
            <w:tcW w:w="2835" w:type="dxa"/>
            <w:vAlign w:val="center"/>
          </w:tcPr>
          <w:p w14:paraId="13D08379">
            <w:pPr>
              <w:pStyle w:val="16"/>
            </w:pPr>
            <w:r>
              <w:t>外包经费拨付及时率</w:t>
            </w:r>
          </w:p>
        </w:tc>
        <w:tc>
          <w:tcPr>
            <w:tcW w:w="2551" w:type="dxa"/>
            <w:vAlign w:val="center"/>
          </w:tcPr>
          <w:p w14:paraId="5713DF6D">
            <w:pPr>
              <w:pStyle w:val="16"/>
            </w:pPr>
            <w:r>
              <w:t>100%</w:t>
            </w:r>
          </w:p>
        </w:tc>
        <w:tc>
          <w:tcPr>
            <w:tcW w:w="2268" w:type="dxa"/>
            <w:vAlign w:val="center"/>
          </w:tcPr>
          <w:p w14:paraId="4A5D2F5E">
            <w:pPr>
              <w:pStyle w:val="16"/>
            </w:pPr>
            <w:r>
              <w:t>工资发放情况</w:t>
            </w:r>
          </w:p>
        </w:tc>
      </w:tr>
      <w:tr w14:paraId="4F816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7C536"/>
        </w:tc>
        <w:tc>
          <w:tcPr>
            <w:tcW w:w="2268" w:type="dxa"/>
            <w:vAlign w:val="center"/>
          </w:tcPr>
          <w:p w14:paraId="31D35B1F">
            <w:pPr>
              <w:pStyle w:val="16"/>
            </w:pPr>
            <w:r>
              <w:t>成本指标</w:t>
            </w:r>
          </w:p>
        </w:tc>
        <w:tc>
          <w:tcPr>
            <w:tcW w:w="2835" w:type="dxa"/>
            <w:vAlign w:val="center"/>
          </w:tcPr>
          <w:p w14:paraId="57130DFE">
            <w:pPr>
              <w:pStyle w:val="16"/>
            </w:pPr>
            <w:r>
              <w:t>劳务外包月经费标准</w:t>
            </w:r>
          </w:p>
        </w:tc>
        <w:tc>
          <w:tcPr>
            <w:tcW w:w="2835" w:type="dxa"/>
            <w:vAlign w:val="center"/>
          </w:tcPr>
          <w:p w14:paraId="7AF9E9BD">
            <w:pPr>
              <w:pStyle w:val="16"/>
            </w:pPr>
            <w:r>
              <w:t>劳务外包月经费标准</w:t>
            </w:r>
          </w:p>
        </w:tc>
        <w:tc>
          <w:tcPr>
            <w:tcW w:w="2551" w:type="dxa"/>
            <w:vAlign w:val="center"/>
          </w:tcPr>
          <w:p w14:paraId="7D1C9BE5">
            <w:pPr>
              <w:pStyle w:val="16"/>
            </w:pPr>
            <w:r>
              <w:t>≥4000元/月，人</w:t>
            </w:r>
          </w:p>
        </w:tc>
        <w:tc>
          <w:tcPr>
            <w:tcW w:w="2268" w:type="dxa"/>
            <w:vAlign w:val="center"/>
          </w:tcPr>
          <w:p w14:paraId="66009220">
            <w:pPr>
              <w:pStyle w:val="16"/>
            </w:pPr>
            <w:r>
              <w:t>合同</w:t>
            </w:r>
          </w:p>
        </w:tc>
      </w:tr>
      <w:tr w14:paraId="4A4DD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6B0E24">
            <w:pPr>
              <w:pStyle w:val="17"/>
            </w:pPr>
            <w:r>
              <w:t>效益指标</w:t>
            </w:r>
          </w:p>
        </w:tc>
        <w:tc>
          <w:tcPr>
            <w:tcW w:w="2268" w:type="dxa"/>
            <w:vAlign w:val="center"/>
          </w:tcPr>
          <w:p w14:paraId="17C571B8">
            <w:pPr>
              <w:pStyle w:val="16"/>
            </w:pPr>
            <w:r>
              <w:t>可持续影响指标</w:t>
            </w:r>
          </w:p>
        </w:tc>
        <w:tc>
          <w:tcPr>
            <w:tcW w:w="2835" w:type="dxa"/>
            <w:vAlign w:val="center"/>
          </w:tcPr>
          <w:p w14:paraId="642C1416">
            <w:pPr>
              <w:pStyle w:val="16"/>
            </w:pPr>
            <w:r>
              <w:t>保障事业发展</w:t>
            </w:r>
          </w:p>
        </w:tc>
        <w:tc>
          <w:tcPr>
            <w:tcW w:w="2835" w:type="dxa"/>
            <w:vAlign w:val="center"/>
          </w:tcPr>
          <w:p w14:paraId="69433268">
            <w:pPr>
              <w:pStyle w:val="16"/>
            </w:pPr>
            <w:r>
              <w:t>保障各项工作正常运转</w:t>
            </w:r>
          </w:p>
        </w:tc>
        <w:tc>
          <w:tcPr>
            <w:tcW w:w="2551" w:type="dxa"/>
            <w:vAlign w:val="center"/>
          </w:tcPr>
          <w:p w14:paraId="6BF243D9">
            <w:pPr>
              <w:pStyle w:val="16"/>
            </w:pPr>
            <w:r>
              <w:t>维护教育稳定，促进教育发展</w:t>
            </w:r>
          </w:p>
        </w:tc>
        <w:tc>
          <w:tcPr>
            <w:tcW w:w="2268" w:type="dxa"/>
            <w:vAlign w:val="center"/>
          </w:tcPr>
          <w:p w14:paraId="19A5BBAB">
            <w:pPr>
              <w:pStyle w:val="16"/>
            </w:pPr>
            <w:r>
              <w:t>单位运转情况</w:t>
            </w:r>
          </w:p>
        </w:tc>
      </w:tr>
      <w:tr w14:paraId="0ACAE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97FAE8">
            <w:pPr>
              <w:pStyle w:val="17"/>
            </w:pPr>
            <w:r>
              <w:t>满意度指标</w:t>
            </w:r>
          </w:p>
        </w:tc>
        <w:tc>
          <w:tcPr>
            <w:tcW w:w="2268" w:type="dxa"/>
            <w:vAlign w:val="center"/>
          </w:tcPr>
          <w:p w14:paraId="4A726ACD">
            <w:pPr>
              <w:pStyle w:val="16"/>
            </w:pPr>
            <w:r>
              <w:t>服务对象满意度指标</w:t>
            </w:r>
          </w:p>
        </w:tc>
        <w:tc>
          <w:tcPr>
            <w:tcW w:w="2835" w:type="dxa"/>
            <w:vAlign w:val="center"/>
          </w:tcPr>
          <w:p w14:paraId="7B03E998">
            <w:pPr>
              <w:pStyle w:val="16"/>
            </w:pPr>
            <w:r>
              <w:t>劳务派遣人员满意度</w:t>
            </w:r>
          </w:p>
        </w:tc>
        <w:tc>
          <w:tcPr>
            <w:tcW w:w="2835" w:type="dxa"/>
            <w:vAlign w:val="center"/>
          </w:tcPr>
          <w:p w14:paraId="4F11F258">
            <w:pPr>
              <w:pStyle w:val="16"/>
            </w:pPr>
            <w:r>
              <w:t>劳务派遣人员对工资待遇的满意度</w:t>
            </w:r>
          </w:p>
        </w:tc>
        <w:tc>
          <w:tcPr>
            <w:tcW w:w="2551" w:type="dxa"/>
            <w:vAlign w:val="center"/>
          </w:tcPr>
          <w:p w14:paraId="3612BE31">
            <w:pPr>
              <w:pStyle w:val="16"/>
            </w:pPr>
            <w:r>
              <w:t>≥95%</w:t>
            </w:r>
          </w:p>
        </w:tc>
        <w:tc>
          <w:tcPr>
            <w:tcW w:w="2268" w:type="dxa"/>
            <w:vAlign w:val="center"/>
          </w:tcPr>
          <w:p w14:paraId="12789628">
            <w:pPr>
              <w:pStyle w:val="16"/>
            </w:pPr>
            <w:r>
              <w:t>调查问卷</w:t>
            </w:r>
          </w:p>
        </w:tc>
      </w:tr>
    </w:tbl>
    <w:p w14:paraId="6C854F7F">
      <w:pPr>
        <w:sectPr>
          <w:pgSz w:w="16840" w:h="11900" w:orient="landscape"/>
          <w:pgMar w:top="1361" w:right="1020" w:bottom="1134" w:left="1020" w:header="720" w:footer="720" w:gutter="0"/>
          <w:cols w:space="720" w:num="1"/>
        </w:sectPr>
      </w:pPr>
    </w:p>
    <w:p w14:paraId="30A51214">
      <w:pPr>
        <w:ind w:firstLine="560"/>
      </w:pPr>
      <w:r>
        <w:rPr>
          <w:rFonts w:ascii="方正仿宋_GBK" w:hAnsi="方正仿宋_GBK" w:eastAsia="方正仿宋_GBK" w:cs="方正仿宋_GBK"/>
          <w:b/>
          <w:color w:val="000000"/>
          <w:sz w:val="28"/>
        </w:rPr>
        <w:t>186、义务教育生均公用经费-01中央直达资金（唐财教[2022]98号）绩效目标表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F021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867627">
            <w:pPr>
              <w:pStyle w:val="14"/>
            </w:pPr>
            <w:r>
              <w:t>绩效目标</w:t>
            </w:r>
          </w:p>
        </w:tc>
        <w:tc>
          <w:tcPr>
            <w:tcW w:w="12756" w:type="dxa"/>
            <w:tcBorders>
              <w:bottom w:val="single" w:color="FFFFFF" w:sz="6" w:space="0"/>
            </w:tcBorders>
            <w:vAlign w:val="center"/>
          </w:tcPr>
          <w:p w14:paraId="64579B3C">
            <w:pPr>
              <w:pStyle w:val="16"/>
            </w:pPr>
            <w:r>
              <w:t>1.保障学校日常工作的正常开展。</w:t>
            </w:r>
          </w:p>
        </w:tc>
      </w:tr>
    </w:tbl>
    <w:p w14:paraId="597950C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123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29718F0">
            <w:pPr>
              <w:pStyle w:val="14"/>
            </w:pPr>
            <w:r>
              <w:t>一级指标</w:t>
            </w:r>
          </w:p>
        </w:tc>
        <w:tc>
          <w:tcPr>
            <w:tcW w:w="2268" w:type="dxa"/>
            <w:vAlign w:val="center"/>
          </w:tcPr>
          <w:p w14:paraId="2CF55B92">
            <w:pPr>
              <w:pStyle w:val="14"/>
            </w:pPr>
            <w:r>
              <w:t>二级指标</w:t>
            </w:r>
          </w:p>
        </w:tc>
        <w:tc>
          <w:tcPr>
            <w:tcW w:w="2835" w:type="dxa"/>
            <w:vAlign w:val="center"/>
          </w:tcPr>
          <w:p w14:paraId="18DA5D5D">
            <w:pPr>
              <w:pStyle w:val="14"/>
            </w:pPr>
            <w:r>
              <w:t>三级指标</w:t>
            </w:r>
          </w:p>
        </w:tc>
        <w:tc>
          <w:tcPr>
            <w:tcW w:w="2835" w:type="dxa"/>
            <w:vAlign w:val="center"/>
          </w:tcPr>
          <w:p w14:paraId="3B437945">
            <w:pPr>
              <w:pStyle w:val="14"/>
            </w:pPr>
            <w:r>
              <w:t>绩效指标描述</w:t>
            </w:r>
          </w:p>
        </w:tc>
        <w:tc>
          <w:tcPr>
            <w:tcW w:w="2551" w:type="dxa"/>
            <w:vAlign w:val="center"/>
          </w:tcPr>
          <w:p w14:paraId="1E077906">
            <w:pPr>
              <w:pStyle w:val="14"/>
            </w:pPr>
            <w:r>
              <w:t>指标值</w:t>
            </w:r>
          </w:p>
        </w:tc>
        <w:tc>
          <w:tcPr>
            <w:tcW w:w="2268" w:type="dxa"/>
            <w:vAlign w:val="center"/>
          </w:tcPr>
          <w:p w14:paraId="6ECB2D33">
            <w:pPr>
              <w:pStyle w:val="14"/>
            </w:pPr>
            <w:r>
              <w:t>指标值确定依据</w:t>
            </w:r>
          </w:p>
        </w:tc>
      </w:tr>
      <w:tr w14:paraId="2EF4E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DD9288">
            <w:pPr>
              <w:pStyle w:val="17"/>
            </w:pPr>
            <w:r>
              <w:t>产出指标</w:t>
            </w:r>
          </w:p>
        </w:tc>
        <w:tc>
          <w:tcPr>
            <w:tcW w:w="2268" w:type="dxa"/>
            <w:vAlign w:val="center"/>
          </w:tcPr>
          <w:p w14:paraId="441F416B">
            <w:pPr>
              <w:pStyle w:val="16"/>
            </w:pPr>
            <w:r>
              <w:t>数量指标</w:t>
            </w:r>
          </w:p>
        </w:tc>
        <w:tc>
          <w:tcPr>
            <w:tcW w:w="2835" w:type="dxa"/>
            <w:vAlign w:val="center"/>
          </w:tcPr>
          <w:p w14:paraId="35C50750">
            <w:pPr>
              <w:pStyle w:val="16"/>
            </w:pPr>
            <w:r>
              <w:t>在校学生数</w:t>
            </w:r>
          </w:p>
        </w:tc>
        <w:tc>
          <w:tcPr>
            <w:tcW w:w="2835" w:type="dxa"/>
            <w:vAlign w:val="center"/>
          </w:tcPr>
          <w:p w14:paraId="2C2D526A">
            <w:pPr>
              <w:pStyle w:val="16"/>
            </w:pPr>
            <w:r>
              <w:t>在校学生人数</w:t>
            </w:r>
          </w:p>
        </w:tc>
        <w:tc>
          <w:tcPr>
            <w:tcW w:w="2551" w:type="dxa"/>
            <w:vAlign w:val="center"/>
          </w:tcPr>
          <w:p w14:paraId="3DE83857">
            <w:pPr>
              <w:pStyle w:val="16"/>
            </w:pPr>
            <w:r>
              <w:t>3270人</w:t>
            </w:r>
          </w:p>
        </w:tc>
        <w:tc>
          <w:tcPr>
            <w:tcW w:w="2268" w:type="dxa"/>
            <w:vAlign w:val="center"/>
          </w:tcPr>
          <w:p w14:paraId="310AB8F4">
            <w:pPr>
              <w:pStyle w:val="16"/>
            </w:pPr>
            <w:r>
              <w:t>年度学生统计数</w:t>
            </w:r>
          </w:p>
        </w:tc>
      </w:tr>
      <w:tr w14:paraId="3804D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2F12DF"/>
        </w:tc>
        <w:tc>
          <w:tcPr>
            <w:tcW w:w="2268" w:type="dxa"/>
            <w:vAlign w:val="center"/>
          </w:tcPr>
          <w:p w14:paraId="119E6E11">
            <w:pPr>
              <w:pStyle w:val="16"/>
            </w:pPr>
            <w:r>
              <w:t>质量指标</w:t>
            </w:r>
          </w:p>
        </w:tc>
        <w:tc>
          <w:tcPr>
            <w:tcW w:w="2835" w:type="dxa"/>
            <w:vAlign w:val="center"/>
          </w:tcPr>
          <w:p w14:paraId="5F04AC28">
            <w:pPr>
              <w:pStyle w:val="16"/>
            </w:pPr>
            <w:r>
              <w:t>校舍维修、设备购置项目验收合格率</w:t>
            </w:r>
          </w:p>
        </w:tc>
        <w:tc>
          <w:tcPr>
            <w:tcW w:w="2835" w:type="dxa"/>
            <w:vAlign w:val="center"/>
          </w:tcPr>
          <w:p w14:paraId="70203402">
            <w:pPr>
              <w:pStyle w:val="16"/>
            </w:pPr>
            <w:r>
              <w:t>校舍维修、设备购置项目验收合格率</w:t>
            </w:r>
          </w:p>
        </w:tc>
        <w:tc>
          <w:tcPr>
            <w:tcW w:w="2551" w:type="dxa"/>
            <w:vAlign w:val="center"/>
          </w:tcPr>
          <w:p w14:paraId="42ABC9A7">
            <w:pPr>
              <w:pStyle w:val="16"/>
            </w:pPr>
            <w:r>
              <w:t>100%</w:t>
            </w:r>
          </w:p>
        </w:tc>
        <w:tc>
          <w:tcPr>
            <w:tcW w:w="2268" w:type="dxa"/>
            <w:vAlign w:val="center"/>
          </w:tcPr>
          <w:p w14:paraId="61F98BDD">
            <w:pPr>
              <w:pStyle w:val="16"/>
            </w:pPr>
            <w:r>
              <w:t>合同</w:t>
            </w:r>
          </w:p>
        </w:tc>
      </w:tr>
      <w:tr w14:paraId="5B1EA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31D9F3"/>
        </w:tc>
        <w:tc>
          <w:tcPr>
            <w:tcW w:w="2268" w:type="dxa"/>
            <w:vAlign w:val="center"/>
          </w:tcPr>
          <w:p w14:paraId="07FE4EC1">
            <w:pPr>
              <w:pStyle w:val="16"/>
            </w:pPr>
            <w:r>
              <w:t>时效指标</w:t>
            </w:r>
          </w:p>
        </w:tc>
        <w:tc>
          <w:tcPr>
            <w:tcW w:w="2835" w:type="dxa"/>
            <w:vAlign w:val="center"/>
          </w:tcPr>
          <w:p w14:paraId="3D37B68E">
            <w:pPr>
              <w:pStyle w:val="16"/>
            </w:pPr>
            <w:r>
              <w:t>校舍维修、设备购置项目完工及时率</w:t>
            </w:r>
          </w:p>
        </w:tc>
        <w:tc>
          <w:tcPr>
            <w:tcW w:w="2835" w:type="dxa"/>
            <w:vAlign w:val="center"/>
          </w:tcPr>
          <w:p w14:paraId="62ABC247">
            <w:pPr>
              <w:pStyle w:val="16"/>
            </w:pPr>
            <w:r>
              <w:t>校舍维修、设备购置项目完工及时率</w:t>
            </w:r>
          </w:p>
        </w:tc>
        <w:tc>
          <w:tcPr>
            <w:tcW w:w="2551" w:type="dxa"/>
            <w:vAlign w:val="center"/>
          </w:tcPr>
          <w:p w14:paraId="54130B4D">
            <w:pPr>
              <w:pStyle w:val="16"/>
            </w:pPr>
            <w:r>
              <w:t>100%</w:t>
            </w:r>
          </w:p>
        </w:tc>
        <w:tc>
          <w:tcPr>
            <w:tcW w:w="2268" w:type="dxa"/>
            <w:vAlign w:val="center"/>
          </w:tcPr>
          <w:p w14:paraId="1965E935">
            <w:pPr>
              <w:pStyle w:val="16"/>
            </w:pPr>
            <w:r>
              <w:t>合同</w:t>
            </w:r>
          </w:p>
        </w:tc>
      </w:tr>
      <w:tr w14:paraId="2B5E6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799398"/>
        </w:tc>
        <w:tc>
          <w:tcPr>
            <w:tcW w:w="2268" w:type="dxa"/>
            <w:vAlign w:val="center"/>
          </w:tcPr>
          <w:p w14:paraId="319B1F3A">
            <w:pPr>
              <w:pStyle w:val="16"/>
            </w:pPr>
            <w:r>
              <w:t>成本指标</w:t>
            </w:r>
          </w:p>
        </w:tc>
        <w:tc>
          <w:tcPr>
            <w:tcW w:w="2835" w:type="dxa"/>
            <w:vAlign w:val="center"/>
          </w:tcPr>
          <w:p w14:paraId="20F22962">
            <w:pPr>
              <w:pStyle w:val="16"/>
            </w:pPr>
            <w:r>
              <w:t>生均公用经费标准</w:t>
            </w:r>
          </w:p>
        </w:tc>
        <w:tc>
          <w:tcPr>
            <w:tcW w:w="2835" w:type="dxa"/>
            <w:vAlign w:val="center"/>
          </w:tcPr>
          <w:p w14:paraId="615B210B">
            <w:pPr>
              <w:pStyle w:val="16"/>
            </w:pPr>
            <w:r>
              <w:t>生均公用经费标准</w:t>
            </w:r>
          </w:p>
        </w:tc>
        <w:tc>
          <w:tcPr>
            <w:tcW w:w="2551" w:type="dxa"/>
            <w:vAlign w:val="center"/>
          </w:tcPr>
          <w:p w14:paraId="26ED4304">
            <w:pPr>
              <w:pStyle w:val="16"/>
            </w:pPr>
            <w:r>
              <w:t>≥850元/生，年</w:t>
            </w:r>
          </w:p>
        </w:tc>
        <w:tc>
          <w:tcPr>
            <w:tcW w:w="2268" w:type="dxa"/>
            <w:vAlign w:val="center"/>
          </w:tcPr>
          <w:p w14:paraId="6E4999D0">
            <w:pPr>
              <w:pStyle w:val="16"/>
            </w:pPr>
            <w:r>
              <w:t>国家政策</w:t>
            </w:r>
          </w:p>
        </w:tc>
      </w:tr>
      <w:tr w14:paraId="69876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878B56">
            <w:pPr>
              <w:pStyle w:val="17"/>
            </w:pPr>
            <w:r>
              <w:t>效益指标</w:t>
            </w:r>
          </w:p>
        </w:tc>
        <w:tc>
          <w:tcPr>
            <w:tcW w:w="2268" w:type="dxa"/>
            <w:vAlign w:val="center"/>
          </w:tcPr>
          <w:p w14:paraId="5D585139">
            <w:pPr>
              <w:pStyle w:val="16"/>
            </w:pPr>
            <w:r>
              <w:t>可持续影响指标</w:t>
            </w:r>
          </w:p>
        </w:tc>
        <w:tc>
          <w:tcPr>
            <w:tcW w:w="2835" w:type="dxa"/>
            <w:vAlign w:val="center"/>
          </w:tcPr>
          <w:p w14:paraId="047C5E8F">
            <w:pPr>
              <w:pStyle w:val="16"/>
            </w:pPr>
            <w:r>
              <w:t>教育质量提升情况</w:t>
            </w:r>
          </w:p>
        </w:tc>
        <w:tc>
          <w:tcPr>
            <w:tcW w:w="2835" w:type="dxa"/>
            <w:vAlign w:val="center"/>
          </w:tcPr>
          <w:p w14:paraId="02CD920A">
            <w:pPr>
              <w:pStyle w:val="16"/>
            </w:pPr>
            <w:r>
              <w:t>教育质量提升情况</w:t>
            </w:r>
          </w:p>
        </w:tc>
        <w:tc>
          <w:tcPr>
            <w:tcW w:w="2551" w:type="dxa"/>
            <w:vAlign w:val="center"/>
          </w:tcPr>
          <w:p w14:paraId="763ADDDE">
            <w:pPr>
              <w:pStyle w:val="16"/>
            </w:pPr>
            <w:r>
              <w:t>教育质量不断提高，办学水平不断改善</w:t>
            </w:r>
          </w:p>
        </w:tc>
        <w:tc>
          <w:tcPr>
            <w:tcW w:w="2268" w:type="dxa"/>
            <w:vAlign w:val="center"/>
          </w:tcPr>
          <w:p w14:paraId="721E1442">
            <w:pPr>
              <w:pStyle w:val="16"/>
            </w:pPr>
            <w:r>
              <w:t>调查问卷</w:t>
            </w:r>
          </w:p>
        </w:tc>
      </w:tr>
      <w:tr w14:paraId="0348A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D05459">
            <w:pPr>
              <w:pStyle w:val="17"/>
            </w:pPr>
            <w:r>
              <w:t>满意度指标</w:t>
            </w:r>
          </w:p>
        </w:tc>
        <w:tc>
          <w:tcPr>
            <w:tcW w:w="2268" w:type="dxa"/>
            <w:vAlign w:val="center"/>
          </w:tcPr>
          <w:p w14:paraId="74CF4FEC">
            <w:pPr>
              <w:pStyle w:val="16"/>
            </w:pPr>
            <w:r>
              <w:t>服务对象满意度指标</w:t>
            </w:r>
          </w:p>
        </w:tc>
        <w:tc>
          <w:tcPr>
            <w:tcW w:w="2835" w:type="dxa"/>
            <w:vAlign w:val="center"/>
          </w:tcPr>
          <w:p w14:paraId="2130D5C3">
            <w:pPr>
              <w:pStyle w:val="16"/>
            </w:pPr>
            <w:r>
              <w:t>师生满意度</w:t>
            </w:r>
          </w:p>
        </w:tc>
        <w:tc>
          <w:tcPr>
            <w:tcW w:w="2835" w:type="dxa"/>
            <w:vAlign w:val="center"/>
          </w:tcPr>
          <w:p w14:paraId="722E4085">
            <w:pPr>
              <w:pStyle w:val="16"/>
            </w:pPr>
            <w:r>
              <w:t>师生满意度</w:t>
            </w:r>
          </w:p>
        </w:tc>
        <w:tc>
          <w:tcPr>
            <w:tcW w:w="2551" w:type="dxa"/>
            <w:vAlign w:val="center"/>
          </w:tcPr>
          <w:p w14:paraId="615EE4A7">
            <w:pPr>
              <w:pStyle w:val="16"/>
            </w:pPr>
            <w:r>
              <w:t>≥90%</w:t>
            </w:r>
          </w:p>
        </w:tc>
        <w:tc>
          <w:tcPr>
            <w:tcW w:w="2268" w:type="dxa"/>
            <w:vAlign w:val="center"/>
          </w:tcPr>
          <w:p w14:paraId="3300A9B2">
            <w:pPr>
              <w:pStyle w:val="16"/>
            </w:pPr>
            <w:r>
              <w:t>调查问卷</w:t>
            </w:r>
          </w:p>
        </w:tc>
      </w:tr>
    </w:tbl>
    <w:p w14:paraId="4ED11FC2">
      <w:pPr>
        <w:sectPr>
          <w:pgSz w:w="16840" w:h="11900" w:orient="landscape"/>
          <w:pgMar w:top="1361" w:right="1020" w:bottom="1134" w:left="1020" w:header="720" w:footer="720" w:gutter="0"/>
          <w:cols w:space="720" w:num="1"/>
        </w:sectPr>
      </w:pPr>
    </w:p>
    <w:p w14:paraId="7C195C04">
      <w:pPr>
        <w:ind w:firstLine="560"/>
      </w:pPr>
      <w:r>
        <w:rPr>
          <w:rFonts w:ascii="方正仿宋_GBK" w:hAnsi="方正仿宋_GBK" w:eastAsia="方正仿宋_GBK" w:cs="方正仿宋_GBK"/>
          <w:b/>
          <w:color w:val="000000"/>
          <w:sz w:val="28"/>
        </w:rPr>
        <w:t>187、义务教育生均公用经费（本级）绩效目标表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9ABC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7C1BD5">
            <w:pPr>
              <w:pStyle w:val="14"/>
            </w:pPr>
            <w:r>
              <w:t>绩效目标</w:t>
            </w:r>
          </w:p>
        </w:tc>
        <w:tc>
          <w:tcPr>
            <w:tcW w:w="12756" w:type="dxa"/>
            <w:tcBorders>
              <w:bottom w:val="single" w:color="FFFFFF" w:sz="6" w:space="0"/>
            </w:tcBorders>
            <w:vAlign w:val="center"/>
          </w:tcPr>
          <w:p w14:paraId="725C25B9">
            <w:pPr>
              <w:pStyle w:val="16"/>
            </w:pPr>
            <w:r>
              <w:t>1.保障学校日常工作的正常开展。</w:t>
            </w:r>
          </w:p>
        </w:tc>
      </w:tr>
    </w:tbl>
    <w:p w14:paraId="38FC8FC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365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43A629">
            <w:pPr>
              <w:pStyle w:val="14"/>
            </w:pPr>
            <w:r>
              <w:t>一级指标</w:t>
            </w:r>
          </w:p>
        </w:tc>
        <w:tc>
          <w:tcPr>
            <w:tcW w:w="2268" w:type="dxa"/>
            <w:vAlign w:val="center"/>
          </w:tcPr>
          <w:p w14:paraId="6FE8FDDC">
            <w:pPr>
              <w:pStyle w:val="14"/>
            </w:pPr>
            <w:r>
              <w:t>二级指标</w:t>
            </w:r>
          </w:p>
        </w:tc>
        <w:tc>
          <w:tcPr>
            <w:tcW w:w="2835" w:type="dxa"/>
            <w:vAlign w:val="center"/>
          </w:tcPr>
          <w:p w14:paraId="2F039CE1">
            <w:pPr>
              <w:pStyle w:val="14"/>
            </w:pPr>
            <w:r>
              <w:t>三级指标</w:t>
            </w:r>
          </w:p>
        </w:tc>
        <w:tc>
          <w:tcPr>
            <w:tcW w:w="2835" w:type="dxa"/>
            <w:vAlign w:val="center"/>
          </w:tcPr>
          <w:p w14:paraId="0299E2E8">
            <w:pPr>
              <w:pStyle w:val="14"/>
            </w:pPr>
            <w:r>
              <w:t>绩效指标描述</w:t>
            </w:r>
          </w:p>
        </w:tc>
        <w:tc>
          <w:tcPr>
            <w:tcW w:w="2551" w:type="dxa"/>
            <w:vAlign w:val="center"/>
          </w:tcPr>
          <w:p w14:paraId="7932B95C">
            <w:pPr>
              <w:pStyle w:val="14"/>
            </w:pPr>
            <w:r>
              <w:t>指标值</w:t>
            </w:r>
          </w:p>
        </w:tc>
        <w:tc>
          <w:tcPr>
            <w:tcW w:w="2268" w:type="dxa"/>
            <w:vAlign w:val="center"/>
          </w:tcPr>
          <w:p w14:paraId="630B46C7">
            <w:pPr>
              <w:pStyle w:val="14"/>
            </w:pPr>
            <w:r>
              <w:t>指标值确定依据</w:t>
            </w:r>
          </w:p>
        </w:tc>
      </w:tr>
      <w:tr w14:paraId="49D3F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0BB8F9">
            <w:pPr>
              <w:pStyle w:val="17"/>
            </w:pPr>
            <w:r>
              <w:t>产出指标</w:t>
            </w:r>
          </w:p>
        </w:tc>
        <w:tc>
          <w:tcPr>
            <w:tcW w:w="2268" w:type="dxa"/>
            <w:vAlign w:val="center"/>
          </w:tcPr>
          <w:p w14:paraId="254FA4E5">
            <w:pPr>
              <w:pStyle w:val="16"/>
            </w:pPr>
            <w:r>
              <w:t>数量指标</w:t>
            </w:r>
          </w:p>
        </w:tc>
        <w:tc>
          <w:tcPr>
            <w:tcW w:w="2835" w:type="dxa"/>
            <w:vAlign w:val="center"/>
          </w:tcPr>
          <w:p w14:paraId="67B5A60A">
            <w:pPr>
              <w:pStyle w:val="16"/>
            </w:pPr>
            <w:r>
              <w:t>在校学生数</w:t>
            </w:r>
          </w:p>
        </w:tc>
        <w:tc>
          <w:tcPr>
            <w:tcW w:w="2835" w:type="dxa"/>
            <w:vAlign w:val="center"/>
          </w:tcPr>
          <w:p w14:paraId="0AF10506">
            <w:pPr>
              <w:pStyle w:val="16"/>
            </w:pPr>
            <w:r>
              <w:t>在校学生人数</w:t>
            </w:r>
          </w:p>
        </w:tc>
        <w:tc>
          <w:tcPr>
            <w:tcW w:w="2551" w:type="dxa"/>
            <w:vAlign w:val="center"/>
          </w:tcPr>
          <w:p w14:paraId="6A7A88F7">
            <w:pPr>
              <w:pStyle w:val="16"/>
            </w:pPr>
            <w:r>
              <w:t>3270人</w:t>
            </w:r>
          </w:p>
        </w:tc>
        <w:tc>
          <w:tcPr>
            <w:tcW w:w="2268" w:type="dxa"/>
            <w:vAlign w:val="center"/>
          </w:tcPr>
          <w:p w14:paraId="3504313A">
            <w:pPr>
              <w:pStyle w:val="16"/>
            </w:pPr>
            <w:r>
              <w:t>年度学生统计数</w:t>
            </w:r>
          </w:p>
        </w:tc>
      </w:tr>
      <w:tr w14:paraId="715EEB62">
        <w:tblPrEx>
          <w:tblCellMar>
            <w:top w:w="0" w:type="dxa"/>
            <w:left w:w="108" w:type="dxa"/>
            <w:bottom w:w="0" w:type="dxa"/>
            <w:right w:w="108" w:type="dxa"/>
          </w:tblCellMar>
        </w:tblPrEx>
        <w:trPr>
          <w:trHeight w:val="397" w:hRule="atLeast"/>
          <w:jc w:val="center"/>
        </w:trPr>
        <w:tc>
          <w:tcPr>
            <w:tcW w:w="1417" w:type="dxa"/>
            <w:vMerge w:val="continue"/>
            <w:vAlign w:val="center"/>
          </w:tcPr>
          <w:p w14:paraId="35DC88FA"/>
        </w:tc>
        <w:tc>
          <w:tcPr>
            <w:tcW w:w="2268" w:type="dxa"/>
            <w:vAlign w:val="center"/>
          </w:tcPr>
          <w:p w14:paraId="372DDB56">
            <w:pPr>
              <w:pStyle w:val="16"/>
            </w:pPr>
            <w:r>
              <w:t>质量指标</w:t>
            </w:r>
          </w:p>
        </w:tc>
        <w:tc>
          <w:tcPr>
            <w:tcW w:w="2835" w:type="dxa"/>
            <w:vAlign w:val="center"/>
          </w:tcPr>
          <w:p w14:paraId="75E55BBF">
            <w:pPr>
              <w:pStyle w:val="16"/>
            </w:pPr>
            <w:r>
              <w:t>校舍维修、设备购置项目验收合格率</w:t>
            </w:r>
          </w:p>
        </w:tc>
        <w:tc>
          <w:tcPr>
            <w:tcW w:w="2835" w:type="dxa"/>
            <w:vAlign w:val="center"/>
          </w:tcPr>
          <w:p w14:paraId="0C2E37F4">
            <w:pPr>
              <w:pStyle w:val="16"/>
            </w:pPr>
            <w:r>
              <w:t>校舍维修、设备购置项目验收合格率</w:t>
            </w:r>
          </w:p>
        </w:tc>
        <w:tc>
          <w:tcPr>
            <w:tcW w:w="2551" w:type="dxa"/>
            <w:vAlign w:val="center"/>
          </w:tcPr>
          <w:p w14:paraId="2923393D">
            <w:pPr>
              <w:pStyle w:val="16"/>
            </w:pPr>
            <w:r>
              <w:t>100%</w:t>
            </w:r>
          </w:p>
        </w:tc>
        <w:tc>
          <w:tcPr>
            <w:tcW w:w="2268" w:type="dxa"/>
            <w:vAlign w:val="center"/>
          </w:tcPr>
          <w:p w14:paraId="4818C383">
            <w:pPr>
              <w:pStyle w:val="16"/>
            </w:pPr>
            <w:r>
              <w:t>合同</w:t>
            </w:r>
          </w:p>
        </w:tc>
      </w:tr>
      <w:tr w14:paraId="339EEA33">
        <w:tblPrEx>
          <w:tblCellMar>
            <w:top w:w="0" w:type="dxa"/>
            <w:left w:w="108" w:type="dxa"/>
            <w:bottom w:w="0" w:type="dxa"/>
            <w:right w:w="108" w:type="dxa"/>
          </w:tblCellMar>
        </w:tblPrEx>
        <w:trPr>
          <w:trHeight w:val="397" w:hRule="atLeast"/>
          <w:jc w:val="center"/>
        </w:trPr>
        <w:tc>
          <w:tcPr>
            <w:tcW w:w="1417" w:type="dxa"/>
            <w:vMerge w:val="continue"/>
            <w:vAlign w:val="center"/>
          </w:tcPr>
          <w:p w14:paraId="5622FB8A"/>
        </w:tc>
        <w:tc>
          <w:tcPr>
            <w:tcW w:w="2268" w:type="dxa"/>
            <w:vAlign w:val="center"/>
          </w:tcPr>
          <w:p w14:paraId="5B05D725">
            <w:pPr>
              <w:pStyle w:val="16"/>
            </w:pPr>
            <w:r>
              <w:t>时效指标</w:t>
            </w:r>
          </w:p>
        </w:tc>
        <w:tc>
          <w:tcPr>
            <w:tcW w:w="2835" w:type="dxa"/>
            <w:vAlign w:val="center"/>
          </w:tcPr>
          <w:p w14:paraId="6E85275E">
            <w:pPr>
              <w:pStyle w:val="16"/>
            </w:pPr>
            <w:r>
              <w:t>校舍维修、设备购置项目完工及时率</w:t>
            </w:r>
          </w:p>
        </w:tc>
        <w:tc>
          <w:tcPr>
            <w:tcW w:w="2835" w:type="dxa"/>
            <w:vAlign w:val="center"/>
          </w:tcPr>
          <w:p w14:paraId="5113CAE3">
            <w:pPr>
              <w:pStyle w:val="16"/>
            </w:pPr>
            <w:r>
              <w:t>校舍维修、设备购置项目完工及时率</w:t>
            </w:r>
          </w:p>
        </w:tc>
        <w:tc>
          <w:tcPr>
            <w:tcW w:w="2551" w:type="dxa"/>
            <w:vAlign w:val="center"/>
          </w:tcPr>
          <w:p w14:paraId="295582DE">
            <w:pPr>
              <w:pStyle w:val="16"/>
            </w:pPr>
            <w:r>
              <w:t>100%</w:t>
            </w:r>
          </w:p>
        </w:tc>
        <w:tc>
          <w:tcPr>
            <w:tcW w:w="2268" w:type="dxa"/>
            <w:vAlign w:val="center"/>
          </w:tcPr>
          <w:p w14:paraId="26F9B92E">
            <w:pPr>
              <w:pStyle w:val="16"/>
            </w:pPr>
            <w:r>
              <w:t>合同</w:t>
            </w:r>
          </w:p>
        </w:tc>
      </w:tr>
      <w:tr w14:paraId="6A4D0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3A33ED"/>
        </w:tc>
        <w:tc>
          <w:tcPr>
            <w:tcW w:w="2268" w:type="dxa"/>
            <w:vAlign w:val="center"/>
          </w:tcPr>
          <w:p w14:paraId="1BE15900">
            <w:pPr>
              <w:pStyle w:val="16"/>
            </w:pPr>
            <w:r>
              <w:t>成本指标</w:t>
            </w:r>
          </w:p>
        </w:tc>
        <w:tc>
          <w:tcPr>
            <w:tcW w:w="2835" w:type="dxa"/>
            <w:vAlign w:val="center"/>
          </w:tcPr>
          <w:p w14:paraId="72A33EE4">
            <w:pPr>
              <w:pStyle w:val="16"/>
            </w:pPr>
            <w:r>
              <w:t>生均公用经费标准</w:t>
            </w:r>
          </w:p>
        </w:tc>
        <w:tc>
          <w:tcPr>
            <w:tcW w:w="2835" w:type="dxa"/>
            <w:vAlign w:val="center"/>
          </w:tcPr>
          <w:p w14:paraId="1BD45039">
            <w:pPr>
              <w:pStyle w:val="16"/>
            </w:pPr>
            <w:r>
              <w:t>生均公用经费标准</w:t>
            </w:r>
          </w:p>
        </w:tc>
        <w:tc>
          <w:tcPr>
            <w:tcW w:w="2551" w:type="dxa"/>
            <w:vAlign w:val="center"/>
          </w:tcPr>
          <w:p w14:paraId="29FAEB19">
            <w:pPr>
              <w:pStyle w:val="16"/>
            </w:pPr>
            <w:r>
              <w:t>≥850元/生，年</w:t>
            </w:r>
          </w:p>
        </w:tc>
        <w:tc>
          <w:tcPr>
            <w:tcW w:w="2268" w:type="dxa"/>
            <w:vAlign w:val="center"/>
          </w:tcPr>
          <w:p w14:paraId="51F71502">
            <w:pPr>
              <w:pStyle w:val="16"/>
            </w:pPr>
            <w:r>
              <w:t>国家政策</w:t>
            </w:r>
          </w:p>
        </w:tc>
      </w:tr>
      <w:tr w14:paraId="2CB9E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E53DED">
            <w:pPr>
              <w:pStyle w:val="17"/>
            </w:pPr>
            <w:r>
              <w:t>效益指标</w:t>
            </w:r>
          </w:p>
        </w:tc>
        <w:tc>
          <w:tcPr>
            <w:tcW w:w="2268" w:type="dxa"/>
            <w:vAlign w:val="center"/>
          </w:tcPr>
          <w:p w14:paraId="5112E1A5">
            <w:pPr>
              <w:pStyle w:val="16"/>
            </w:pPr>
            <w:r>
              <w:t>可持续影响指标</w:t>
            </w:r>
          </w:p>
        </w:tc>
        <w:tc>
          <w:tcPr>
            <w:tcW w:w="2835" w:type="dxa"/>
            <w:vAlign w:val="center"/>
          </w:tcPr>
          <w:p w14:paraId="11981D34">
            <w:pPr>
              <w:pStyle w:val="16"/>
            </w:pPr>
            <w:r>
              <w:t>教育质量提升情况</w:t>
            </w:r>
          </w:p>
        </w:tc>
        <w:tc>
          <w:tcPr>
            <w:tcW w:w="2835" w:type="dxa"/>
            <w:vAlign w:val="center"/>
          </w:tcPr>
          <w:p w14:paraId="56B3A1A2">
            <w:pPr>
              <w:pStyle w:val="16"/>
            </w:pPr>
            <w:r>
              <w:t>教育质量提升情况</w:t>
            </w:r>
          </w:p>
        </w:tc>
        <w:tc>
          <w:tcPr>
            <w:tcW w:w="2551" w:type="dxa"/>
            <w:vAlign w:val="center"/>
          </w:tcPr>
          <w:p w14:paraId="6AABEF8C">
            <w:pPr>
              <w:pStyle w:val="16"/>
            </w:pPr>
            <w:r>
              <w:t>教育质量不断提高，办学水平不断改善</w:t>
            </w:r>
          </w:p>
        </w:tc>
        <w:tc>
          <w:tcPr>
            <w:tcW w:w="2268" w:type="dxa"/>
            <w:vAlign w:val="center"/>
          </w:tcPr>
          <w:p w14:paraId="6C4B2ADC">
            <w:pPr>
              <w:pStyle w:val="16"/>
            </w:pPr>
            <w:r>
              <w:t>调查问卷</w:t>
            </w:r>
          </w:p>
        </w:tc>
      </w:tr>
      <w:tr w14:paraId="5AEA9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2D7253">
            <w:pPr>
              <w:pStyle w:val="17"/>
            </w:pPr>
            <w:r>
              <w:t>满意度指标</w:t>
            </w:r>
          </w:p>
        </w:tc>
        <w:tc>
          <w:tcPr>
            <w:tcW w:w="2268" w:type="dxa"/>
            <w:vAlign w:val="center"/>
          </w:tcPr>
          <w:p w14:paraId="0F5355FA">
            <w:pPr>
              <w:pStyle w:val="16"/>
            </w:pPr>
            <w:r>
              <w:t>服务对象满意度指标</w:t>
            </w:r>
          </w:p>
        </w:tc>
        <w:tc>
          <w:tcPr>
            <w:tcW w:w="2835" w:type="dxa"/>
            <w:vAlign w:val="center"/>
          </w:tcPr>
          <w:p w14:paraId="0C14D8D5">
            <w:pPr>
              <w:pStyle w:val="16"/>
            </w:pPr>
            <w:r>
              <w:t>师生满意度</w:t>
            </w:r>
          </w:p>
        </w:tc>
        <w:tc>
          <w:tcPr>
            <w:tcW w:w="2835" w:type="dxa"/>
            <w:vAlign w:val="center"/>
          </w:tcPr>
          <w:p w14:paraId="0654AB42">
            <w:pPr>
              <w:pStyle w:val="16"/>
            </w:pPr>
            <w:r>
              <w:t>师生满意度</w:t>
            </w:r>
          </w:p>
        </w:tc>
        <w:tc>
          <w:tcPr>
            <w:tcW w:w="2551" w:type="dxa"/>
            <w:vAlign w:val="center"/>
          </w:tcPr>
          <w:p w14:paraId="40B283CD">
            <w:pPr>
              <w:pStyle w:val="16"/>
            </w:pPr>
            <w:r>
              <w:t>≥90%</w:t>
            </w:r>
          </w:p>
        </w:tc>
        <w:tc>
          <w:tcPr>
            <w:tcW w:w="2268" w:type="dxa"/>
            <w:vAlign w:val="center"/>
          </w:tcPr>
          <w:p w14:paraId="41E47E6E">
            <w:pPr>
              <w:pStyle w:val="16"/>
            </w:pPr>
            <w:r>
              <w:t>调查问卷</w:t>
            </w:r>
          </w:p>
        </w:tc>
      </w:tr>
    </w:tbl>
    <w:p w14:paraId="32FF0901">
      <w:pPr>
        <w:sectPr>
          <w:pgSz w:w="16840" w:h="11900" w:orient="landscape"/>
          <w:pgMar w:top="1361" w:right="1020" w:bottom="1134" w:left="1020" w:header="720" w:footer="720" w:gutter="0"/>
          <w:cols w:space="720" w:num="1"/>
        </w:sectPr>
      </w:pPr>
    </w:p>
    <w:p w14:paraId="135814CF">
      <w:pPr>
        <w:ind w:firstLine="560"/>
      </w:pPr>
      <w:r>
        <w:rPr>
          <w:rFonts w:ascii="方正仿宋_GBK" w:hAnsi="方正仿宋_GBK" w:eastAsia="方正仿宋_GBK" w:cs="方正仿宋_GBK"/>
          <w:b/>
          <w:color w:val="000000"/>
          <w:sz w:val="28"/>
        </w:rPr>
        <w:t>188、义务教育生均公用经费（取暖费）（唐财教[2022]104号）绩效目标表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6F519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C153E9">
            <w:pPr>
              <w:pStyle w:val="14"/>
            </w:pPr>
            <w:r>
              <w:t>绩效目标</w:t>
            </w:r>
          </w:p>
        </w:tc>
        <w:tc>
          <w:tcPr>
            <w:tcW w:w="12756" w:type="dxa"/>
            <w:tcBorders>
              <w:bottom w:val="single" w:color="FFFFFF" w:sz="6" w:space="0"/>
            </w:tcBorders>
            <w:vAlign w:val="center"/>
          </w:tcPr>
          <w:p w14:paraId="07805805">
            <w:pPr>
              <w:pStyle w:val="16"/>
            </w:pPr>
            <w:r>
              <w:t>1.市级补助资金用于学校冬季供暖支出</w:t>
            </w:r>
          </w:p>
        </w:tc>
      </w:tr>
    </w:tbl>
    <w:p w14:paraId="275D1EA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D49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D3D052">
            <w:pPr>
              <w:pStyle w:val="14"/>
            </w:pPr>
            <w:r>
              <w:t>一级指标</w:t>
            </w:r>
          </w:p>
        </w:tc>
        <w:tc>
          <w:tcPr>
            <w:tcW w:w="2268" w:type="dxa"/>
            <w:vAlign w:val="center"/>
          </w:tcPr>
          <w:p w14:paraId="61B0C05F">
            <w:pPr>
              <w:pStyle w:val="14"/>
            </w:pPr>
            <w:r>
              <w:t>二级指标</w:t>
            </w:r>
          </w:p>
        </w:tc>
        <w:tc>
          <w:tcPr>
            <w:tcW w:w="2835" w:type="dxa"/>
            <w:vAlign w:val="center"/>
          </w:tcPr>
          <w:p w14:paraId="1BE16DEA">
            <w:pPr>
              <w:pStyle w:val="14"/>
            </w:pPr>
            <w:r>
              <w:t>三级指标</w:t>
            </w:r>
          </w:p>
        </w:tc>
        <w:tc>
          <w:tcPr>
            <w:tcW w:w="2835" w:type="dxa"/>
            <w:vAlign w:val="center"/>
          </w:tcPr>
          <w:p w14:paraId="411BE780">
            <w:pPr>
              <w:pStyle w:val="14"/>
            </w:pPr>
            <w:r>
              <w:t>绩效指标描述</w:t>
            </w:r>
          </w:p>
        </w:tc>
        <w:tc>
          <w:tcPr>
            <w:tcW w:w="2551" w:type="dxa"/>
            <w:vAlign w:val="center"/>
          </w:tcPr>
          <w:p w14:paraId="1DB111A1">
            <w:pPr>
              <w:pStyle w:val="14"/>
            </w:pPr>
            <w:r>
              <w:t>指标值</w:t>
            </w:r>
          </w:p>
        </w:tc>
        <w:tc>
          <w:tcPr>
            <w:tcW w:w="2268" w:type="dxa"/>
            <w:vAlign w:val="center"/>
          </w:tcPr>
          <w:p w14:paraId="7DA21718">
            <w:pPr>
              <w:pStyle w:val="14"/>
            </w:pPr>
            <w:r>
              <w:t>指标值确定依据</w:t>
            </w:r>
          </w:p>
        </w:tc>
      </w:tr>
      <w:tr w14:paraId="66B4A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2EFC6A">
            <w:pPr>
              <w:pStyle w:val="17"/>
            </w:pPr>
            <w:r>
              <w:t>产出指标</w:t>
            </w:r>
          </w:p>
        </w:tc>
        <w:tc>
          <w:tcPr>
            <w:tcW w:w="2268" w:type="dxa"/>
            <w:vAlign w:val="center"/>
          </w:tcPr>
          <w:p w14:paraId="450F9674">
            <w:pPr>
              <w:pStyle w:val="16"/>
            </w:pPr>
            <w:r>
              <w:t>数量指标</w:t>
            </w:r>
          </w:p>
        </w:tc>
        <w:tc>
          <w:tcPr>
            <w:tcW w:w="2835" w:type="dxa"/>
            <w:vAlign w:val="center"/>
          </w:tcPr>
          <w:p w14:paraId="6BD82D12">
            <w:pPr>
              <w:pStyle w:val="16"/>
            </w:pPr>
            <w:r>
              <w:t>供暖面积</w:t>
            </w:r>
          </w:p>
        </w:tc>
        <w:tc>
          <w:tcPr>
            <w:tcW w:w="2835" w:type="dxa"/>
            <w:vAlign w:val="center"/>
          </w:tcPr>
          <w:p w14:paraId="30D7D7FB">
            <w:pPr>
              <w:pStyle w:val="16"/>
            </w:pPr>
            <w:r>
              <w:t>供暖面积</w:t>
            </w:r>
          </w:p>
        </w:tc>
        <w:tc>
          <w:tcPr>
            <w:tcW w:w="2551" w:type="dxa"/>
            <w:vAlign w:val="center"/>
          </w:tcPr>
          <w:p w14:paraId="231769DB">
            <w:pPr>
              <w:pStyle w:val="16"/>
            </w:pPr>
            <w:r>
              <w:t>51946.88平方米</w:t>
            </w:r>
          </w:p>
        </w:tc>
        <w:tc>
          <w:tcPr>
            <w:tcW w:w="2268" w:type="dxa"/>
            <w:vAlign w:val="center"/>
          </w:tcPr>
          <w:p w14:paraId="70C29A6B">
            <w:pPr>
              <w:pStyle w:val="16"/>
            </w:pPr>
            <w:r>
              <w:t>年度学生统计数</w:t>
            </w:r>
          </w:p>
        </w:tc>
      </w:tr>
      <w:tr w14:paraId="3FA44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8B9D6C"/>
        </w:tc>
        <w:tc>
          <w:tcPr>
            <w:tcW w:w="2268" w:type="dxa"/>
            <w:vAlign w:val="center"/>
          </w:tcPr>
          <w:p w14:paraId="51E93013">
            <w:pPr>
              <w:pStyle w:val="16"/>
            </w:pPr>
            <w:r>
              <w:t>质量指标</w:t>
            </w:r>
          </w:p>
        </w:tc>
        <w:tc>
          <w:tcPr>
            <w:tcW w:w="2835" w:type="dxa"/>
            <w:vAlign w:val="center"/>
          </w:tcPr>
          <w:p w14:paraId="1C384FDB">
            <w:pPr>
              <w:pStyle w:val="16"/>
            </w:pPr>
            <w:r>
              <w:t>供暖温度达标率</w:t>
            </w:r>
          </w:p>
        </w:tc>
        <w:tc>
          <w:tcPr>
            <w:tcW w:w="2835" w:type="dxa"/>
            <w:vAlign w:val="center"/>
          </w:tcPr>
          <w:p w14:paraId="75993ED0">
            <w:pPr>
              <w:pStyle w:val="16"/>
            </w:pPr>
            <w:r>
              <w:t>供暖温度达标率</w:t>
            </w:r>
          </w:p>
        </w:tc>
        <w:tc>
          <w:tcPr>
            <w:tcW w:w="2551" w:type="dxa"/>
            <w:vAlign w:val="center"/>
          </w:tcPr>
          <w:p w14:paraId="4AE2B58D">
            <w:pPr>
              <w:pStyle w:val="16"/>
            </w:pPr>
            <w:r>
              <w:t>100%</w:t>
            </w:r>
          </w:p>
        </w:tc>
        <w:tc>
          <w:tcPr>
            <w:tcW w:w="2268" w:type="dxa"/>
            <w:vAlign w:val="center"/>
          </w:tcPr>
          <w:p w14:paraId="2882B705">
            <w:pPr>
              <w:pStyle w:val="16"/>
            </w:pPr>
            <w:r>
              <w:t>供暖标准</w:t>
            </w:r>
          </w:p>
        </w:tc>
      </w:tr>
      <w:tr w14:paraId="2EEB2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D96BA6"/>
        </w:tc>
        <w:tc>
          <w:tcPr>
            <w:tcW w:w="2268" w:type="dxa"/>
            <w:vAlign w:val="center"/>
          </w:tcPr>
          <w:p w14:paraId="14BF1BA8">
            <w:pPr>
              <w:pStyle w:val="16"/>
            </w:pPr>
            <w:r>
              <w:t>时效指标</w:t>
            </w:r>
          </w:p>
        </w:tc>
        <w:tc>
          <w:tcPr>
            <w:tcW w:w="2835" w:type="dxa"/>
            <w:vAlign w:val="center"/>
          </w:tcPr>
          <w:p w14:paraId="5B06A3AC">
            <w:pPr>
              <w:pStyle w:val="16"/>
            </w:pPr>
            <w:r>
              <w:t>供暖期间</w:t>
            </w:r>
          </w:p>
        </w:tc>
        <w:tc>
          <w:tcPr>
            <w:tcW w:w="2835" w:type="dxa"/>
            <w:vAlign w:val="center"/>
          </w:tcPr>
          <w:p w14:paraId="237BE3A2">
            <w:pPr>
              <w:pStyle w:val="16"/>
            </w:pPr>
            <w:r>
              <w:t>供暖期间</w:t>
            </w:r>
          </w:p>
        </w:tc>
        <w:tc>
          <w:tcPr>
            <w:tcW w:w="2551" w:type="dxa"/>
            <w:vAlign w:val="center"/>
          </w:tcPr>
          <w:p w14:paraId="72628185">
            <w:pPr>
              <w:pStyle w:val="16"/>
            </w:pPr>
            <w:r>
              <w:t>11月15日至次年3月15日</w:t>
            </w:r>
          </w:p>
        </w:tc>
        <w:tc>
          <w:tcPr>
            <w:tcW w:w="2268" w:type="dxa"/>
            <w:vAlign w:val="center"/>
          </w:tcPr>
          <w:p w14:paraId="2B211BA0">
            <w:pPr>
              <w:pStyle w:val="16"/>
            </w:pPr>
            <w:r>
              <w:t>国家政策</w:t>
            </w:r>
          </w:p>
        </w:tc>
      </w:tr>
      <w:tr w14:paraId="30033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007E88"/>
        </w:tc>
        <w:tc>
          <w:tcPr>
            <w:tcW w:w="2268" w:type="dxa"/>
            <w:vAlign w:val="center"/>
          </w:tcPr>
          <w:p w14:paraId="68D827EB">
            <w:pPr>
              <w:pStyle w:val="16"/>
            </w:pPr>
            <w:r>
              <w:t>成本指标</w:t>
            </w:r>
          </w:p>
        </w:tc>
        <w:tc>
          <w:tcPr>
            <w:tcW w:w="2835" w:type="dxa"/>
            <w:vAlign w:val="center"/>
          </w:tcPr>
          <w:p w14:paraId="24035BCC">
            <w:pPr>
              <w:pStyle w:val="16"/>
            </w:pPr>
            <w:r>
              <w:t>生均取暖补贴标准</w:t>
            </w:r>
          </w:p>
        </w:tc>
        <w:tc>
          <w:tcPr>
            <w:tcW w:w="2835" w:type="dxa"/>
            <w:vAlign w:val="center"/>
          </w:tcPr>
          <w:p w14:paraId="51132A4E">
            <w:pPr>
              <w:pStyle w:val="16"/>
            </w:pPr>
            <w:r>
              <w:t>生均取暖补贴标准</w:t>
            </w:r>
          </w:p>
        </w:tc>
        <w:tc>
          <w:tcPr>
            <w:tcW w:w="2551" w:type="dxa"/>
            <w:vAlign w:val="center"/>
          </w:tcPr>
          <w:p w14:paraId="34BDA068">
            <w:pPr>
              <w:pStyle w:val="16"/>
            </w:pPr>
            <w:r>
              <w:t>≥85元/生，年</w:t>
            </w:r>
          </w:p>
        </w:tc>
        <w:tc>
          <w:tcPr>
            <w:tcW w:w="2268" w:type="dxa"/>
            <w:vAlign w:val="center"/>
          </w:tcPr>
          <w:p w14:paraId="58C453CC">
            <w:pPr>
              <w:pStyle w:val="16"/>
            </w:pPr>
            <w:r>
              <w:t>国家政策</w:t>
            </w:r>
          </w:p>
        </w:tc>
      </w:tr>
      <w:tr w14:paraId="13667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08B07A">
            <w:pPr>
              <w:pStyle w:val="17"/>
            </w:pPr>
            <w:r>
              <w:t>效益指标</w:t>
            </w:r>
          </w:p>
        </w:tc>
        <w:tc>
          <w:tcPr>
            <w:tcW w:w="2268" w:type="dxa"/>
            <w:vAlign w:val="center"/>
          </w:tcPr>
          <w:p w14:paraId="1F552FC7">
            <w:pPr>
              <w:pStyle w:val="16"/>
            </w:pPr>
            <w:r>
              <w:t>可持续影响指标</w:t>
            </w:r>
          </w:p>
        </w:tc>
        <w:tc>
          <w:tcPr>
            <w:tcW w:w="2835" w:type="dxa"/>
            <w:vAlign w:val="center"/>
          </w:tcPr>
          <w:p w14:paraId="4165C17A">
            <w:pPr>
              <w:pStyle w:val="16"/>
            </w:pPr>
            <w:r>
              <w:t>对学生的影响</w:t>
            </w:r>
          </w:p>
        </w:tc>
        <w:tc>
          <w:tcPr>
            <w:tcW w:w="2835" w:type="dxa"/>
            <w:vAlign w:val="center"/>
          </w:tcPr>
          <w:p w14:paraId="7AF413F7">
            <w:pPr>
              <w:pStyle w:val="16"/>
            </w:pPr>
            <w:r>
              <w:t>对学生的影响</w:t>
            </w:r>
          </w:p>
        </w:tc>
        <w:tc>
          <w:tcPr>
            <w:tcW w:w="2551" w:type="dxa"/>
            <w:vAlign w:val="center"/>
          </w:tcPr>
          <w:p w14:paraId="75218A0B">
            <w:pPr>
              <w:pStyle w:val="16"/>
            </w:pPr>
            <w:r>
              <w:t>学生可以在教室安心学习</w:t>
            </w:r>
          </w:p>
        </w:tc>
        <w:tc>
          <w:tcPr>
            <w:tcW w:w="2268" w:type="dxa"/>
            <w:vAlign w:val="center"/>
          </w:tcPr>
          <w:p w14:paraId="06976D01">
            <w:pPr>
              <w:pStyle w:val="16"/>
            </w:pPr>
            <w:r>
              <w:t>调查问卷</w:t>
            </w:r>
          </w:p>
        </w:tc>
      </w:tr>
      <w:tr w14:paraId="392FF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4EBFB7">
            <w:pPr>
              <w:pStyle w:val="17"/>
            </w:pPr>
            <w:r>
              <w:t>满意度指标</w:t>
            </w:r>
          </w:p>
        </w:tc>
        <w:tc>
          <w:tcPr>
            <w:tcW w:w="2268" w:type="dxa"/>
            <w:vAlign w:val="center"/>
          </w:tcPr>
          <w:p w14:paraId="1C99248E">
            <w:pPr>
              <w:pStyle w:val="16"/>
            </w:pPr>
            <w:r>
              <w:t>服务对象满意度指标</w:t>
            </w:r>
          </w:p>
        </w:tc>
        <w:tc>
          <w:tcPr>
            <w:tcW w:w="2835" w:type="dxa"/>
            <w:vAlign w:val="center"/>
          </w:tcPr>
          <w:p w14:paraId="1B604E34">
            <w:pPr>
              <w:pStyle w:val="16"/>
            </w:pPr>
            <w:r>
              <w:t>师生满意度</w:t>
            </w:r>
          </w:p>
        </w:tc>
        <w:tc>
          <w:tcPr>
            <w:tcW w:w="2835" w:type="dxa"/>
            <w:vAlign w:val="center"/>
          </w:tcPr>
          <w:p w14:paraId="1913AC78">
            <w:pPr>
              <w:pStyle w:val="16"/>
            </w:pPr>
            <w:r>
              <w:t>师生满意度</w:t>
            </w:r>
          </w:p>
        </w:tc>
        <w:tc>
          <w:tcPr>
            <w:tcW w:w="2551" w:type="dxa"/>
            <w:vAlign w:val="center"/>
          </w:tcPr>
          <w:p w14:paraId="007A8B39">
            <w:pPr>
              <w:pStyle w:val="16"/>
            </w:pPr>
            <w:r>
              <w:t>≥90%</w:t>
            </w:r>
          </w:p>
        </w:tc>
        <w:tc>
          <w:tcPr>
            <w:tcW w:w="2268" w:type="dxa"/>
            <w:vAlign w:val="center"/>
          </w:tcPr>
          <w:p w14:paraId="295BD824">
            <w:pPr>
              <w:pStyle w:val="16"/>
            </w:pPr>
            <w:r>
              <w:t>调查问卷</w:t>
            </w:r>
          </w:p>
        </w:tc>
      </w:tr>
    </w:tbl>
    <w:p w14:paraId="34C706DE">
      <w:pPr>
        <w:sectPr>
          <w:pgSz w:w="16840" w:h="11900" w:orient="landscape"/>
          <w:pgMar w:top="1361" w:right="1020" w:bottom="1134" w:left="1020" w:header="720" w:footer="720" w:gutter="0"/>
          <w:cols w:space="720" w:num="1"/>
        </w:sectPr>
      </w:pPr>
    </w:p>
    <w:p w14:paraId="24AF1358">
      <w:pPr>
        <w:ind w:firstLine="560"/>
      </w:pPr>
      <w:r>
        <w:rPr>
          <w:rFonts w:ascii="方正仿宋_GBK" w:hAnsi="方正仿宋_GBK" w:eastAsia="方正仿宋_GBK" w:cs="方正仿宋_GBK"/>
          <w:b/>
          <w:color w:val="000000"/>
          <w:sz w:val="28"/>
        </w:rPr>
        <w:t>189、义务教育生均公用经费（唐财教[2022]104号）绩效目标表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9FA2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9874C8">
            <w:pPr>
              <w:pStyle w:val="14"/>
            </w:pPr>
            <w:r>
              <w:t>绩效目标</w:t>
            </w:r>
          </w:p>
        </w:tc>
        <w:tc>
          <w:tcPr>
            <w:tcW w:w="12756" w:type="dxa"/>
            <w:tcBorders>
              <w:bottom w:val="single" w:color="FFFFFF" w:sz="6" w:space="0"/>
            </w:tcBorders>
            <w:vAlign w:val="center"/>
          </w:tcPr>
          <w:p w14:paraId="0683D622">
            <w:pPr>
              <w:pStyle w:val="16"/>
            </w:pPr>
            <w:r>
              <w:t>1.保障学校日常工作的正常开展。</w:t>
            </w:r>
          </w:p>
        </w:tc>
      </w:tr>
    </w:tbl>
    <w:p w14:paraId="4A63E38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50A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DFE4D6">
            <w:pPr>
              <w:pStyle w:val="14"/>
            </w:pPr>
            <w:r>
              <w:t>一级指标</w:t>
            </w:r>
          </w:p>
        </w:tc>
        <w:tc>
          <w:tcPr>
            <w:tcW w:w="2268" w:type="dxa"/>
            <w:vAlign w:val="center"/>
          </w:tcPr>
          <w:p w14:paraId="165A4ECF">
            <w:pPr>
              <w:pStyle w:val="14"/>
            </w:pPr>
            <w:r>
              <w:t>二级指标</w:t>
            </w:r>
          </w:p>
        </w:tc>
        <w:tc>
          <w:tcPr>
            <w:tcW w:w="2835" w:type="dxa"/>
            <w:vAlign w:val="center"/>
          </w:tcPr>
          <w:p w14:paraId="51A374D4">
            <w:pPr>
              <w:pStyle w:val="14"/>
            </w:pPr>
            <w:r>
              <w:t>三级指标</w:t>
            </w:r>
          </w:p>
        </w:tc>
        <w:tc>
          <w:tcPr>
            <w:tcW w:w="2835" w:type="dxa"/>
            <w:vAlign w:val="center"/>
          </w:tcPr>
          <w:p w14:paraId="0AC91657">
            <w:pPr>
              <w:pStyle w:val="14"/>
            </w:pPr>
            <w:r>
              <w:t>绩效指标描述</w:t>
            </w:r>
          </w:p>
        </w:tc>
        <w:tc>
          <w:tcPr>
            <w:tcW w:w="2551" w:type="dxa"/>
            <w:vAlign w:val="center"/>
          </w:tcPr>
          <w:p w14:paraId="2EA40244">
            <w:pPr>
              <w:pStyle w:val="14"/>
            </w:pPr>
            <w:r>
              <w:t>指标值</w:t>
            </w:r>
          </w:p>
        </w:tc>
        <w:tc>
          <w:tcPr>
            <w:tcW w:w="2268" w:type="dxa"/>
            <w:vAlign w:val="center"/>
          </w:tcPr>
          <w:p w14:paraId="0FD67913">
            <w:pPr>
              <w:pStyle w:val="14"/>
            </w:pPr>
            <w:r>
              <w:t>指标值确定依据</w:t>
            </w:r>
          </w:p>
        </w:tc>
      </w:tr>
      <w:tr w14:paraId="014E1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4F432E">
            <w:pPr>
              <w:pStyle w:val="17"/>
            </w:pPr>
            <w:r>
              <w:t>产出指标</w:t>
            </w:r>
          </w:p>
        </w:tc>
        <w:tc>
          <w:tcPr>
            <w:tcW w:w="2268" w:type="dxa"/>
            <w:vAlign w:val="center"/>
          </w:tcPr>
          <w:p w14:paraId="0782E10F">
            <w:pPr>
              <w:pStyle w:val="16"/>
            </w:pPr>
            <w:r>
              <w:t>数量指标</w:t>
            </w:r>
          </w:p>
        </w:tc>
        <w:tc>
          <w:tcPr>
            <w:tcW w:w="2835" w:type="dxa"/>
            <w:vAlign w:val="center"/>
          </w:tcPr>
          <w:p w14:paraId="39F1B21C">
            <w:pPr>
              <w:pStyle w:val="16"/>
            </w:pPr>
            <w:r>
              <w:t>在校学生数</w:t>
            </w:r>
          </w:p>
        </w:tc>
        <w:tc>
          <w:tcPr>
            <w:tcW w:w="2835" w:type="dxa"/>
            <w:vAlign w:val="center"/>
          </w:tcPr>
          <w:p w14:paraId="3665F72E">
            <w:pPr>
              <w:pStyle w:val="16"/>
            </w:pPr>
            <w:r>
              <w:t>在校学生人数</w:t>
            </w:r>
          </w:p>
        </w:tc>
        <w:tc>
          <w:tcPr>
            <w:tcW w:w="2551" w:type="dxa"/>
            <w:vAlign w:val="center"/>
          </w:tcPr>
          <w:p w14:paraId="5BCE30EC">
            <w:pPr>
              <w:pStyle w:val="16"/>
            </w:pPr>
            <w:r>
              <w:t>3270人</w:t>
            </w:r>
          </w:p>
        </w:tc>
        <w:tc>
          <w:tcPr>
            <w:tcW w:w="2268" w:type="dxa"/>
            <w:vAlign w:val="center"/>
          </w:tcPr>
          <w:p w14:paraId="69C95B96">
            <w:pPr>
              <w:pStyle w:val="16"/>
            </w:pPr>
            <w:r>
              <w:t>年度学生统计数</w:t>
            </w:r>
          </w:p>
        </w:tc>
      </w:tr>
      <w:tr w14:paraId="0369A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0EB913"/>
        </w:tc>
        <w:tc>
          <w:tcPr>
            <w:tcW w:w="2268" w:type="dxa"/>
            <w:vAlign w:val="center"/>
          </w:tcPr>
          <w:p w14:paraId="1FF14AC0">
            <w:pPr>
              <w:pStyle w:val="16"/>
            </w:pPr>
            <w:r>
              <w:t>质量指标</w:t>
            </w:r>
          </w:p>
        </w:tc>
        <w:tc>
          <w:tcPr>
            <w:tcW w:w="2835" w:type="dxa"/>
            <w:vAlign w:val="center"/>
          </w:tcPr>
          <w:p w14:paraId="0F3CA065">
            <w:pPr>
              <w:pStyle w:val="16"/>
            </w:pPr>
            <w:r>
              <w:t>校舍维修、设备购置项目验收合格率</w:t>
            </w:r>
          </w:p>
        </w:tc>
        <w:tc>
          <w:tcPr>
            <w:tcW w:w="2835" w:type="dxa"/>
            <w:vAlign w:val="center"/>
          </w:tcPr>
          <w:p w14:paraId="67A7805E">
            <w:pPr>
              <w:pStyle w:val="16"/>
            </w:pPr>
            <w:r>
              <w:t>校舍维修、设备购置项目验收合格率</w:t>
            </w:r>
          </w:p>
        </w:tc>
        <w:tc>
          <w:tcPr>
            <w:tcW w:w="2551" w:type="dxa"/>
            <w:vAlign w:val="center"/>
          </w:tcPr>
          <w:p w14:paraId="3759F4AC">
            <w:pPr>
              <w:pStyle w:val="16"/>
            </w:pPr>
            <w:r>
              <w:t>100%</w:t>
            </w:r>
          </w:p>
        </w:tc>
        <w:tc>
          <w:tcPr>
            <w:tcW w:w="2268" w:type="dxa"/>
            <w:vAlign w:val="center"/>
          </w:tcPr>
          <w:p w14:paraId="661D687D">
            <w:pPr>
              <w:pStyle w:val="16"/>
            </w:pPr>
            <w:r>
              <w:t>合同</w:t>
            </w:r>
          </w:p>
        </w:tc>
      </w:tr>
      <w:tr w14:paraId="23EB5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24EF64"/>
        </w:tc>
        <w:tc>
          <w:tcPr>
            <w:tcW w:w="2268" w:type="dxa"/>
            <w:vAlign w:val="center"/>
          </w:tcPr>
          <w:p w14:paraId="00EBC0EF">
            <w:pPr>
              <w:pStyle w:val="16"/>
            </w:pPr>
            <w:r>
              <w:t>时效指标</w:t>
            </w:r>
          </w:p>
        </w:tc>
        <w:tc>
          <w:tcPr>
            <w:tcW w:w="2835" w:type="dxa"/>
            <w:vAlign w:val="center"/>
          </w:tcPr>
          <w:p w14:paraId="6C875BF6">
            <w:pPr>
              <w:pStyle w:val="16"/>
            </w:pPr>
            <w:r>
              <w:t>校舍维修、设备购置项目完工及时率</w:t>
            </w:r>
          </w:p>
        </w:tc>
        <w:tc>
          <w:tcPr>
            <w:tcW w:w="2835" w:type="dxa"/>
            <w:vAlign w:val="center"/>
          </w:tcPr>
          <w:p w14:paraId="3C826025">
            <w:pPr>
              <w:pStyle w:val="16"/>
            </w:pPr>
            <w:r>
              <w:t>校舍维修、设备购置项目完工及时率</w:t>
            </w:r>
          </w:p>
        </w:tc>
        <w:tc>
          <w:tcPr>
            <w:tcW w:w="2551" w:type="dxa"/>
            <w:vAlign w:val="center"/>
          </w:tcPr>
          <w:p w14:paraId="7E0C67B5">
            <w:pPr>
              <w:pStyle w:val="16"/>
            </w:pPr>
            <w:r>
              <w:t>100%</w:t>
            </w:r>
          </w:p>
        </w:tc>
        <w:tc>
          <w:tcPr>
            <w:tcW w:w="2268" w:type="dxa"/>
            <w:vAlign w:val="center"/>
          </w:tcPr>
          <w:p w14:paraId="14AEEDF5">
            <w:pPr>
              <w:pStyle w:val="16"/>
            </w:pPr>
            <w:r>
              <w:t>合同</w:t>
            </w:r>
          </w:p>
        </w:tc>
      </w:tr>
      <w:tr w14:paraId="23658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AD5927"/>
        </w:tc>
        <w:tc>
          <w:tcPr>
            <w:tcW w:w="2268" w:type="dxa"/>
            <w:vAlign w:val="center"/>
          </w:tcPr>
          <w:p w14:paraId="7F341CB9">
            <w:pPr>
              <w:pStyle w:val="16"/>
            </w:pPr>
            <w:r>
              <w:t>成本指标</w:t>
            </w:r>
          </w:p>
        </w:tc>
        <w:tc>
          <w:tcPr>
            <w:tcW w:w="2835" w:type="dxa"/>
            <w:vAlign w:val="center"/>
          </w:tcPr>
          <w:p w14:paraId="70CBD8D1">
            <w:pPr>
              <w:pStyle w:val="16"/>
            </w:pPr>
            <w:r>
              <w:t>生均公用经费标准</w:t>
            </w:r>
          </w:p>
        </w:tc>
        <w:tc>
          <w:tcPr>
            <w:tcW w:w="2835" w:type="dxa"/>
            <w:vAlign w:val="center"/>
          </w:tcPr>
          <w:p w14:paraId="3DDAF2BC">
            <w:pPr>
              <w:pStyle w:val="16"/>
            </w:pPr>
            <w:r>
              <w:t>生均公用经费标准</w:t>
            </w:r>
          </w:p>
        </w:tc>
        <w:tc>
          <w:tcPr>
            <w:tcW w:w="2551" w:type="dxa"/>
            <w:vAlign w:val="center"/>
          </w:tcPr>
          <w:p w14:paraId="18491491">
            <w:pPr>
              <w:pStyle w:val="16"/>
            </w:pPr>
            <w:r>
              <w:t>≥650元/生，年</w:t>
            </w:r>
          </w:p>
        </w:tc>
        <w:tc>
          <w:tcPr>
            <w:tcW w:w="2268" w:type="dxa"/>
            <w:vAlign w:val="center"/>
          </w:tcPr>
          <w:p w14:paraId="3031C6F4">
            <w:pPr>
              <w:pStyle w:val="16"/>
            </w:pPr>
            <w:r>
              <w:t>国家政策</w:t>
            </w:r>
          </w:p>
        </w:tc>
      </w:tr>
      <w:tr w14:paraId="12E33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FCEC54">
            <w:pPr>
              <w:pStyle w:val="17"/>
            </w:pPr>
            <w:r>
              <w:t>效益指标</w:t>
            </w:r>
          </w:p>
        </w:tc>
        <w:tc>
          <w:tcPr>
            <w:tcW w:w="2268" w:type="dxa"/>
            <w:vAlign w:val="center"/>
          </w:tcPr>
          <w:p w14:paraId="07B728E4">
            <w:pPr>
              <w:pStyle w:val="16"/>
            </w:pPr>
            <w:r>
              <w:t>可持续影响指标</w:t>
            </w:r>
          </w:p>
        </w:tc>
        <w:tc>
          <w:tcPr>
            <w:tcW w:w="2835" w:type="dxa"/>
            <w:vAlign w:val="center"/>
          </w:tcPr>
          <w:p w14:paraId="7CC9E177">
            <w:pPr>
              <w:pStyle w:val="16"/>
            </w:pPr>
            <w:r>
              <w:t>教育质量提升情况</w:t>
            </w:r>
          </w:p>
        </w:tc>
        <w:tc>
          <w:tcPr>
            <w:tcW w:w="2835" w:type="dxa"/>
            <w:vAlign w:val="center"/>
          </w:tcPr>
          <w:p w14:paraId="54DA1061">
            <w:pPr>
              <w:pStyle w:val="16"/>
            </w:pPr>
            <w:r>
              <w:t>教育质量提升情况</w:t>
            </w:r>
          </w:p>
        </w:tc>
        <w:tc>
          <w:tcPr>
            <w:tcW w:w="2551" w:type="dxa"/>
            <w:vAlign w:val="center"/>
          </w:tcPr>
          <w:p w14:paraId="7B356CCC">
            <w:pPr>
              <w:pStyle w:val="16"/>
            </w:pPr>
            <w:r>
              <w:t>教育质量不断提高，办学水平不断改善</w:t>
            </w:r>
          </w:p>
        </w:tc>
        <w:tc>
          <w:tcPr>
            <w:tcW w:w="2268" w:type="dxa"/>
            <w:vAlign w:val="center"/>
          </w:tcPr>
          <w:p w14:paraId="67FE9F55">
            <w:pPr>
              <w:pStyle w:val="16"/>
            </w:pPr>
            <w:r>
              <w:t>调查问卷</w:t>
            </w:r>
          </w:p>
        </w:tc>
      </w:tr>
      <w:tr w14:paraId="6A340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1E5278">
            <w:pPr>
              <w:pStyle w:val="17"/>
            </w:pPr>
            <w:r>
              <w:t>满意度指标</w:t>
            </w:r>
          </w:p>
        </w:tc>
        <w:tc>
          <w:tcPr>
            <w:tcW w:w="2268" w:type="dxa"/>
            <w:vAlign w:val="center"/>
          </w:tcPr>
          <w:p w14:paraId="7F645DD0">
            <w:pPr>
              <w:pStyle w:val="16"/>
            </w:pPr>
            <w:r>
              <w:t>服务对象满意度指标</w:t>
            </w:r>
          </w:p>
        </w:tc>
        <w:tc>
          <w:tcPr>
            <w:tcW w:w="2835" w:type="dxa"/>
            <w:vAlign w:val="center"/>
          </w:tcPr>
          <w:p w14:paraId="0DB0F850">
            <w:pPr>
              <w:pStyle w:val="16"/>
            </w:pPr>
            <w:r>
              <w:t>师生满意度</w:t>
            </w:r>
          </w:p>
        </w:tc>
        <w:tc>
          <w:tcPr>
            <w:tcW w:w="2835" w:type="dxa"/>
            <w:vAlign w:val="center"/>
          </w:tcPr>
          <w:p w14:paraId="52E75D2F">
            <w:pPr>
              <w:pStyle w:val="16"/>
            </w:pPr>
            <w:r>
              <w:t>师生满意度</w:t>
            </w:r>
          </w:p>
        </w:tc>
        <w:tc>
          <w:tcPr>
            <w:tcW w:w="2551" w:type="dxa"/>
            <w:vAlign w:val="center"/>
          </w:tcPr>
          <w:p w14:paraId="759EA080">
            <w:pPr>
              <w:pStyle w:val="16"/>
            </w:pPr>
            <w:r>
              <w:t>≥90%</w:t>
            </w:r>
          </w:p>
        </w:tc>
        <w:tc>
          <w:tcPr>
            <w:tcW w:w="2268" w:type="dxa"/>
            <w:vAlign w:val="center"/>
          </w:tcPr>
          <w:p w14:paraId="08751C8C">
            <w:pPr>
              <w:pStyle w:val="16"/>
            </w:pPr>
            <w:r>
              <w:t>调查问卷</w:t>
            </w:r>
          </w:p>
        </w:tc>
      </w:tr>
    </w:tbl>
    <w:p w14:paraId="68ED97C8">
      <w:pPr>
        <w:sectPr>
          <w:pgSz w:w="16840" w:h="11900" w:orient="landscape"/>
          <w:pgMar w:top="1361" w:right="1020" w:bottom="1134" w:left="1020" w:header="720" w:footer="720" w:gutter="0"/>
          <w:cols w:space="720" w:num="1"/>
        </w:sectPr>
      </w:pPr>
    </w:p>
    <w:p w14:paraId="6491EA3E">
      <w:pPr>
        <w:ind w:firstLine="560"/>
      </w:pPr>
      <w:r>
        <w:rPr>
          <w:rFonts w:ascii="方正仿宋_GBK" w:hAnsi="方正仿宋_GBK" w:eastAsia="方正仿宋_GBK" w:cs="方正仿宋_GBK"/>
          <w:b/>
          <w:color w:val="000000"/>
          <w:sz w:val="28"/>
        </w:rPr>
        <w:t>190、劳务派遣人员经费（劳务费）绩效目标表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2B28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97DD2B">
            <w:pPr>
              <w:pStyle w:val="14"/>
            </w:pPr>
            <w:r>
              <w:t>绩效目标</w:t>
            </w:r>
          </w:p>
        </w:tc>
        <w:tc>
          <w:tcPr>
            <w:tcW w:w="12756" w:type="dxa"/>
            <w:tcBorders>
              <w:bottom w:val="single" w:color="FFFFFF" w:sz="6" w:space="0"/>
            </w:tcBorders>
            <w:vAlign w:val="center"/>
          </w:tcPr>
          <w:p w14:paraId="760E5B88">
            <w:pPr>
              <w:pStyle w:val="16"/>
            </w:pPr>
            <w:r>
              <w:t>1.及时发放人员待遇，维护社会稳定</w:t>
            </w:r>
          </w:p>
        </w:tc>
      </w:tr>
    </w:tbl>
    <w:p w14:paraId="4FA1E84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068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3CB57A">
            <w:pPr>
              <w:pStyle w:val="14"/>
            </w:pPr>
            <w:r>
              <w:t>一级指标</w:t>
            </w:r>
          </w:p>
        </w:tc>
        <w:tc>
          <w:tcPr>
            <w:tcW w:w="2268" w:type="dxa"/>
            <w:vAlign w:val="center"/>
          </w:tcPr>
          <w:p w14:paraId="152A2B44">
            <w:pPr>
              <w:pStyle w:val="14"/>
            </w:pPr>
            <w:r>
              <w:t>二级指标</w:t>
            </w:r>
          </w:p>
        </w:tc>
        <w:tc>
          <w:tcPr>
            <w:tcW w:w="2835" w:type="dxa"/>
            <w:vAlign w:val="center"/>
          </w:tcPr>
          <w:p w14:paraId="26D2AE1F">
            <w:pPr>
              <w:pStyle w:val="14"/>
            </w:pPr>
            <w:r>
              <w:t>三级指标</w:t>
            </w:r>
          </w:p>
        </w:tc>
        <w:tc>
          <w:tcPr>
            <w:tcW w:w="2835" w:type="dxa"/>
            <w:vAlign w:val="center"/>
          </w:tcPr>
          <w:p w14:paraId="480E2E76">
            <w:pPr>
              <w:pStyle w:val="14"/>
            </w:pPr>
            <w:r>
              <w:t>绩效指标描述</w:t>
            </w:r>
          </w:p>
        </w:tc>
        <w:tc>
          <w:tcPr>
            <w:tcW w:w="2551" w:type="dxa"/>
            <w:vAlign w:val="center"/>
          </w:tcPr>
          <w:p w14:paraId="3F387CDD">
            <w:pPr>
              <w:pStyle w:val="14"/>
            </w:pPr>
            <w:r>
              <w:t>指标值</w:t>
            </w:r>
          </w:p>
        </w:tc>
        <w:tc>
          <w:tcPr>
            <w:tcW w:w="2268" w:type="dxa"/>
            <w:vAlign w:val="center"/>
          </w:tcPr>
          <w:p w14:paraId="582CC82F">
            <w:pPr>
              <w:pStyle w:val="14"/>
            </w:pPr>
            <w:r>
              <w:t>指标值确定依据</w:t>
            </w:r>
          </w:p>
        </w:tc>
      </w:tr>
      <w:tr w14:paraId="6A689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B0AA5">
            <w:pPr>
              <w:pStyle w:val="17"/>
            </w:pPr>
            <w:r>
              <w:t>产出指标</w:t>
            </w:r>
          </w:p>
        </w:tc>
        <w:tc>
          <w:tcPr>
            <w:tcW w:w="2268" w:type="dxa"/>
            <w:vAlign w:val="center"/>
          </w:tcPr>
          <w:p w14:paraId="4DA5A36D">
            <w:pPr>
              <w:pStyle w:val="16"/>
            </w:pPr>
            <w:r>
              <w:t>数量指标</w:t>
            </w:r>
          </w:p>
        </w:tc>
        <w:tc>
          <w:tcPr>
            <w:tcW w:w="2835" w:type="dxa"/>
            <w:vAlign w:val="center"/>
          </w:tcPr>
          <w:p w14:paraId="70D78039">
            <w:pPr>
              <w:pStyle w:val="16"/>
            </w:pPr>
            <w:r>
              <w:t>劳务派遣人员数量</w:t>
            </w:r>
          </w:p>
        </w:tc>
        <w:tc>
          <w:tcPr>
            <w:tcW w:w="2835" w:type="dxa"/>
            <w:vAlign w:val="center"/>
          </w:tcPr>
          <w:p w14:paraId="445AC36A">
            <w:pPr>
              <w:pStyle w:val="16"/>
            </w:pPr>
            <w:r>
              <w:t>聘用的劳务派遣人数</w:t>
            </w:r>
          </w:p>
        </w:tc>
        <w:tc>
          <w:tcPr>
            <w:tcW w:w="2551" w:type="dxa"/>
            <w:vAlign w:val="center"/>
          </w:tcPr>
          <w:p w14:paraId="1BEA31B8">
            <w:pPr>
              <w:pStyle w:val="16"/>
            </w:pPr>
            <w:r>
              <w:t>41人</w:t>
            </w:r>
          </w:p>
        </w:tc>
        <w:tc>
          <w:tcPr>
            <w:tcW w:w="2268" w:type="dxa"/>
            <w:vAlign w:val="center"/>
          </w:tcPr>
          <w:p w14:paraId="75C9893C">
            <w:pPr>
              <w:pStyle w:val="16"/>
            </w:pPr>
            <w:r>
              <w:t>聘用合同</w:t>
            </w:r>
          </w:p>
        </w:tc>
      </w:tr>
      <w:tr w14:paraId="1260C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DFBF14"/>
        </w:tc>
        <w:tc>
          <w:tcPr>
            <w:tcW w:w="2268" w:type="dxa"/>
            <w:vAlign w:val="center"/>
          </w:tcPr>
          <w:p w14:paraId="19D42A32">
            <w:pPr>
              <w:pStyle w:val="16"/>
            </w:pPr>
            <w:r>
              <w:t>质量指标</w:t>
            </w:r>
          </w:p>
        </w:tc>
        <w:tc>
          <w:tcPr>
            <w:tcW w:w="2835" w:type="dxa"/>
            <w:vAlign w:val="center"/>
          </w:tcPr>
          <w:p w14:paraId="3756716E">
            <w:pPr>
              <w:pStyle w:val="16"/>
            </w:pPr>
            <w:r>
              <w:t>工资发放准确率</w:t>
            </w:r>
          </w:p>
        </w:tc>
        <w:tc>
          <w:tcPr>
            <w:tcW w:w="2835" w:type="dxa"/>
            <w:vAlign w:val="center"/>
          </w:tcPr>
          <w:p w14:paraId="74B828A9">
            <w:pPr>
              <w:pStyle w:val="16"/>
            </w:pPr>
            <w:r>
              <w:t>工资发放准确程度</w:t>
            </w:r>
          </w:p>
        </w:tc>
        <w:tc>
          <w:tcPr>
            <w:tcW w:w="2551" w:type="dxa"/>
            <w:vAlign w:val="center"/>
          </w:tcPr>
          <w:p w14:paraId="5C6C4C4B">
            <w:pPr>
              <w:pStyle w:val="16"/>
            </w:pPr>
            <w:r>
              <w:t>100%</w:t>
            </w:r>
          </w:p>
        </w:tc>
        <w:tc>
          <w:tcPr>
            <w:tcW w:w="2268" w:type="dxa"/>
            <w:vAlign w:val="center"/>
          </w:tcPr>
          <w:p w14:paraId="1390A402">
            <w:pPr>
              <w:pStyle w:val="16"/>
            </w:pPr>
            <w:r>
              <w:t>工资发放情况</w:t>
            </w:r>
          </w:p>
        </w:tc>
      </w:tr>
      <w:tr w14:paraId="0E955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E4B3FE"/>
        </w:tc>
        <w:tc>
          <w:tcPr>
            <w:tcW w:w="2268" w:type="dxa"/>
            <w:vAlign w:val="center"/>
          </w:tcPr>
          <w:p w14:paraId="6B23F080">
            <w:pPr>
              <w:pStyle w:val="16"/>
            </w:pPr>
            <w:r>
              <w:t>时效指标</w:t>
            </w:r>
          </w:p>
        </w:tc>
        <w:tc>
          <w:tcPr>
            <w:tcW w:w="2835" w:type="dxa"/>
            <w:vAlign w:val="center"/>
          </w:tcPr>
          <w:p w14:paraId="3A1373CE">
            <w:pPr>
              <w:pStyle w:val="16"/>
            </w:pPr>
            <w:r>
              <w:t>工资发放及时率</w:t>
            </w:r>
          </w:p>
        </w:tc>
        <w:tc>
          <w:tcPr>
            <w:tcW w:w="2835" w:type="dxa"/>
            <w:vAlign w:val="center"/>
          </w:tcPr>
          <w:p w14:paraId="541D574C">
            <w:pPr>
              <w:pStyle w:val="16"/>
            </w:pPr>
            <w:r>
              <w:t>工资发放及时率</w:t>
            </w:r>
          </w:p>
        </w:tc>
        <w:tc>
          <w:tcPr>
            <w:tcW w:w="2551" w:type="dxa"/>
            <w:vAlign w:val="center"/>
          </w:tcPr>
          <w:p w14:paraId="4E981489">
            <w:pPr>
              <w:pStyle w:val="16"/>
            </w:pPr>
            <w:r>
              <w:t>100%</w:t>
            </w:r>
          </w:p>
        </w:tc>
        <w:tc>
          <w:tcPr>
            <w:tcW w:w="2268" w:type="dxa"/>
            <w:vAlign w:val="center"/>
          </w:tcPr>
          <w:p w14:paraId="32C8070A">
            <w:pPr>
              <w:pStyle w:val="16"/>
            </w:pPr>
            <w:r>
              <w:t>工资发放情况</w:t>
            </w:r>
          </w:p>
        </w:tc>
      </w:tr>
      <w:tr w14:paraId="3BBC0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E65419"/>
        </w:tc>
        <w:tc>
          <w:tcPr>
            <w:tcW w:w="2268" w:type="dxa"/>
            <w:vAlign w:val="center"/>
          </w:tcPr>
          <w:p w14:paraId="5A98A8F2">
            <w:pPr>
              <w:pStyle w:val="16"/>
            </w:pPr>
            <w:r>
              <w:t>成本指标</w:t>
            </w:r>
          </w:p>
        </w:tc>
        <w:tc>
          <w:tcPr>
            <w:tcW w:w="2835" w:type="dxa"/>
            <w:vAlign w:val="center"/>
          </w:tcPr>
          <w:p w14:paraId="04EB9327">
            <w:pPr>
              <w:pStyle w:val="16"/>
            </w:pPr>
            <w:r>
              <w:t>劳务派遣人员月最低工资标准</w:t>
            </w:r>
          </w:p>
        </w:tc>
        <w:tc>
          <w:tcPr>
            <w:tcW w:w="2835" w:type="dxa"/>
            <w:vAlign w:val="center"/>
          </w:tcPr>
          <w:p w14:paraId="0EBAAC57">
            <w:pPr>
              <w:pStyle w:val="16"/>
            </w:pPr>
            <w:r>
              <w:t>执行的劳务派遣人员月最低工资标准</w:t>
            </w:r>
          </w:p>
        </w:tc>
        <w:tc>
          <w:tcPr>
            <w:tcW w:w="2551" w:type="dxa"/>
            <w:vAlign w:val="center"/>
          </w:tcPr>
          <w:p w14:paraId="765F68FB">
            <w:pPr>
              <w:pStyle w:val="16"/>
            </w:pPr>
            <w:r>
              <w:t>≥1900元/月，人</w:t>
            </w:r>
          </w:p>
        </w:tc>
        <w:tc>
          <w:tcPr>
            <w:tcW w:w="2268" w:type="dxa"/>
            <w:vAlign w:val="center"/>
          </w:tcPr>
          <w:p w14:paraId="4B37D93A">
            <w:pPr>
              <w:pStyle w:val="16"/>
            </w:pPr>
            <w:r>
              <w:t>聘用合同</w:t>
            </w:r>
          </w:p>
        </w:tc>
      </w:tr>
      <w:tr w14:paraId="199B7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5214C0">
            <w:pPr>
              <w:pStyle w:val="17"/>
            </w:pPr>
            <w:r>
              <w:t>效益指标</w:t>
            </w:r>
          </w:p>
        </w:tc>
        <w:tc>
          <w:tcPr>
            <w:tcW w:w="2268" w:type="dxa"/>
            <w:vAlign w:val="center"/>
          </w:tcPr>
          <w:p w14:paraId="37EAEC49">
            <w:pPr>
              <w:pStyle w:val="16"/>
            </w:pPr>
            <w:r>
              <w:t>可持续影响指标</w:t>
            </w:r>
          </w:p>
        </w:tc>
        <w:tc>
          <w:tcPr>
            <w:tcW w:w="2835" w:type="dxa"/>
            <w:vAlign w:val="center"/>
          </w:tcPr>
          <w:p w14:paraId="2D1D9EE0">
            <w:pPr>
              <w:pStyle w:val="16"/>
            </w:pPr>
            <w:r>
              <w:t>保障事业发展</w:t>
            </w:r>
          </w:p>
        </w:tc>
        <w:tc>
          <w:tcPr>
            <w:tcW w:w="2835" w:type="dxa"/>
            <w:vAlign w:val="center"/>
          </w:tcPr>
          <w:p w14:paraId="79DF110F">
            <w:pPr>
              <w:pStyle w:val="16"/>
            </w:pPr>
            <w:r>
              <w:t>保障各项工作正常运转</w:t>
            </w:r>
          </w:p>
        </w:tc>
        <w:tc>
          <w:tcPr>
            <w:tcW w:w="2551" w:type="dxa"/>
            <w:vAlign w:val="center"/>
          </w:tcPr>
          <w:p w14:paraId="2B37272B">
            <w:pPr>
              <w:pStyle w:val="16"/>
            </w:pPr>
            <w:r>
              <w:t>维护教育稳定，促进教育发展</w:t>
            </w:r>
          </w:p>
        </w:tc>
        <w:tc>
          <w:tcPr>
            <w:tcW w:w="2268" w:type="dxa"/>
            <w:vAlign w:val="center"/>
          </w:tcPr>
          <w:p w14:paraId="50C36963">
            <w:pPr>
              <w:pStyle w:val="16"/>
            </w:pPr>
            <w:r>
              <w:t>单位运转情况</w:t>
            </w:r>
          </w:p>
        </w:tc>
      </w:tr>
      <w:tr w14:paraId="5292A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75E4D3">
            <w:pPr>
              <w:pStyle w:val="17"/>
            </w:pPr>
            <w:r>
              <w:t>满意度指标</w:t>
            </w:r>
          </w:p>
        </w:tc>
        <w:tc>
          <w:tcPr>
            <w:tcW w:w="2268" w:type="dxa"/>
            <w:vAlign w:val="center"/>
          </w:tcPr>
          <w:p w14:paraId="3F8DBBF3">
            <w:pPr>
              <w:pStyle w:val="16"/>
            </w:pPr>
            <w:r>
              <w:t>服务对象满意度指标</w:t>
            </w:r>
          </w:p>
        </w:tc>
        <w:tc>
          <w:tcPr>
            <w:tcW w:w="2835" w:type="dxa"/>
            <w:vAlign w:val="center"/>
          </w:tcPr>
          <w:p w14:paraId="363F8AF2">
            <w:pPr>
              <w:pStyle w:val="16"/>
            </w:pPr>
            <w:r>
              <w:t>劳务派遣人员满意度</w:t>
            </w:r>
          </w:p>
        </w:tc>
        <w:tc>
          <w:tcPr>
            <w:tcW w:w="2835" w:type="dxa"/>
            <w:vAlign w:val="center"/>
          </w:tcPr>
          <w:p w14:paraId="15C389E9">
            <w:pPr>
              <w:pStyle w:val="16"/>
            </w:pPr>
            <w:r>
              <w:t>劳务派遣人员对工资待遇的满意度</w:t>
            </w:r>
          </w:p>
        </w:tc>
        <w:tc>
          <w:tcPr>
            <w:tcW w:w="2551" w:type="dxa"/>
            <w:vAlign w:val="center"/>
          </w:tcPr>
          <w:p w14:paraId="784121E8">
            <w:pPr>
              <w:pStyle w:val="16"/>
            </w:pPr>
            <w:r>
              <w:t>≥95%</w:t>
            </w:r>
          </w:p>
        </w:tc>
        <w:tc>
          <w:tcPr>
            <w:tcW w:w="2268" w:type="dxa"/>
            <w:vAlign w:val="center"/>
          </w:tcPr>
          <w:p w14:paraId="6529B735">
            <w:pPr>
              <w:pStyle w:val="16"/>
            </w:pPr>
            <w:r>
              <w:t>调查问卷</w:t>
            </w:r>
          </w:p>
        </w:tc>
      </w:tr>
    </w:tbl>
    <w:p w14:paraId="7FEA01EB">
      <w:pPr>
        <w:sectPr>
          <w:pgSz w:w="16840" w:h="11900" w:orient="landscape"/>
          <w:pgMar w:top="1361" w:right="1020" w:bottom="1134" w:left="1020" w:header="720" w:footer="720" w:gutter="0"/>
          <w:cols w:space="720" w:num="1"/>
        </w:sectPr>
      </w:pPr>
    </w:p>
    <w:p w14:paraId="609D208A">
      <w:pPr>
        <w:ind w:firstLine="560"/>
      </w:pPr>
      <w:r>
        <w:rPr>
          <w:rFonts w:ascii="方正仿宋_GBK" w:hAnsi="方正仿宋_GBK" w:eastAsia="方正仿宋_GBK" w:cs="方正仿宋_GBK"/>
          <w:b/>
          <w:color w:val="000000"/>
          <w:sz w:val="28"/>
        </w:rPr>
        <w:t>191、劳务外包经费绩效目标表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DC474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94F9D4">
            <w:pPr>
              <w:pStyle w:val="14"/>
            </w:pPr>
            <w:r>
              <w:t>绩效目标</w:t>
            </w:r>
          </w:p>
        </w:tc>
        <w:tc>
          <w:tcPr>
            <w:tcW w:w="12756" w:type="dxa"/>
            <w:tcBorders>
              <w:bottom w:val="single" w:color="FFFFFF" w:sz="6" w:space="0"/>
            </w:tcBorders>
            <w:vAlign w:val="center"/>
          </w:tcPr>
          <w:p w14:paraId="156BE802">
            <w:pPr>
              <w:pStyle w:val="16"/>
            </w:pPr>
            <w:r>
              <w:t>1.及时支付劳务外包经费，维护社会稳定</w:t>
            </w:r>
          </w:p>
        </w:tc>
      </w:tr>
    </w:tbl>
    <w:p w14:paraId="5C1CFF0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FD3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FA4465">
            <w:pPr>
              <w:pStyle w:val="14"/>
            </w:pPr>
            <w:r>
              <w:t>一级指标</w:t>
            </w:r>
          </w:p>
        </w:tc>
        <w:tc>
          <w:tcPr>
            <w:tcW w:w="2268" w:type="dxa"/>
            <w:vAlign w:val="center"/>
          </w:tcPr>
          <w:p w14:paraId="14277A74">
            <w:pPr>
              <w:pStyle w:val="14"/>
            </w:pPr>
            <w:r>
              <w:t>二级指标</w:t>
            </w:r>
          </w:p>
        </w:tc>
        <w:tc>
          <w:tcPr>
            <w:tcW w:w="2835" w:type="dxa"/>
            <w:vAlign w:val="center"/>
          </w:tcPr>
          <w:p w14:paraId="39F44E13">
            <w:pPr>
              <w:pStyle w:val="14"/>
            </w:pPr>
            <w:r>
              <w:t>三级指标</w:t>
            </w:r>
          </w:p>
        </w:tc>
        <w:tc>
          <w:tcPr>
            <w:tcW w:w="2835" w:type="dxa"/>
            <w:vAlign w:val="center"/>
          </w:tcPr>
          <w:p w14:paraId="653CD8A3">
            <w:pPr>
              <w:pStyle w:val="14"/>
            </w:pPr>
            <w:r>
              <w:t>绩效指标描述</w:t>
            </w:r>
          </w:p>
        </w:tc>
        <w:tc>
          <w:tcPr>
            <w:tcW w:w="2551" w:type="dxa"/>
            <w:vAlign w:val="center"/>
          </w:tcPr>
          <w:p w14:paraId="3F0038E8">
            <w:pPr>
              <w:pStyle w:val="14"/>
            </w:pPr>
            <w:r>
              <w:t>指标值</w:t>
            </w:r>
          </w:p>
        </w:tc>
        <w:tc>
          <w:tcPr>
            <w:tcW w:w="2268" w:type="dxa"/>
            <w:vAlign w:val="center"/>
          </w:tcPr>
          <w:p w14:paraId="208E0370">
            <w:pPr>
              <w:pStyle w:val="14"/>
            </w:pPr>
            <w:r>
              <w:t>指标值确定依据</w:t>
            </w:r>
          </w:p>
        </w:tc>
      </w:tr>
      <w:tr w14:paraId="04453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2299A4">
            <w:pPr>
              <w:pStyle w:val="17"/>
            </w:pPr>
            <w:r>
              <w:t>产出指标</w:t>
            </w:r>
          </w:p>
        </w:tc>
        <w:tc>
          <w:tcPr>
            <w:tcW w:w="2268" w:type="dxa"/>
            <w:vAlign w:val="center"/>
          </w:tcPr>
          <w:p w14:paraId="400A340D">
            <w:pPr>
              <w:pStyle w:val="16"/>
            </w:pPr>
            <w:r>
              <w:t>数量指标</w:t>
            </w:r>
          </w:p>
        </w:tc>
        <w:tc>
          <w:tcPr>
            <w:tcW w:w="2835" w:type="dxa"/>
            <w:vAlign w:val="center"/>
          </w:tcPr>
          <w:p w14:paraId="4C0870F1">
            <w:pPr>
              <w:pStyle w:val="16"/>
            </w:pPr>
            <w:r>
              <w:t>劳务外包人员数量</w:t>
            </w:r>
          </w:p>
        </w:tc>
        <w:tc>
          <w:tcPr>
            <w:tcW w:w="2835" w:type="dxa"/>
            <w:vAlign w:val="center"/>
          </w:tcPr>
          <w:p w14:paraId="4835BFBC">
            <w:pPr>
              <w:pStyle w:val="16"/>
            </w:pPr>
            <w:r>
              <w:t>劳务外包人员数量</w:t>
            </w:r>
          </w:p>
        </w:tc>
        <w:tc>
          <w:tcPr>
            <w:tcW w:w="2551" w:type="dxa"/>
            <w:vAlign w:val="center"/>
          </w:tcPr>
          <w:p w14:paraId="33F2AA8A">
            <w:pPr>
              <w:pStyle w:val="16"/>
            </w:pPr>
            <w:r>
              <w:t>3人</w:t>
            </w:r>
          </w:p>
        </w:tc>
        <w:tc>
          <w:tcPr>
            <w:tcW w:w="2268" w:type="dxa"/>
            <w:vAlign w:val="center"/>
          </w:tcPr>
          <w:p w14:paraId="4A62C0F8">
            <w:pPr>
              <w:pStyle w:val="16"/>
            </w:pPr>
            <w:r>
              <w:t>合同</w:t>
            </w:r>
          </w:p>
        </w:tc>
      </w:tr>
      <w:tr w14:paraId="012EB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B537E6"/>
        </w:tc>
        <w:tc>
          <w:tcPr>
            <w:tcW w:w="2268" w:type="dxa"/>
            <w:vAlign w:val="center"/>
          </w:tcPr>
          <w:p w14:paraId="34DB65B6">
            <w:pPr>
              <w:pStyle w:val="16"/>
            </w:pPr>
            <w:r>
              <w:t>质量指标</w:t>
            </w:r>
          </w:p>
        </w:tc>
        <w:tc>
          <w:tcPr>
            <w:tcW w:w="2835" w:type="dxa"/>
            <w:vAlign w:val="center"/>
          </w:tcPr>
          <w:p w14:paraId="68FB07F1">
            <w:pPr>
              <w:pStyle w:val="16"/>
            </w:pPr>
            <w:r>
              <w:t>外包经费支付准确率</w:t>
            </w:r>
          </w:p>
        </w:tc>
        <w:tc>
          <w:tcPr>
            <w:tcW w:w="2835" w:type="dxa"/>
            <w:vAlign w:val="center"/>
          </w:tcPr>
          <w:p w14:paraId="28C5F0E2">
            <w:pPr>
              <w:pStyle w:val="16"/>
            </w:pPr>
            <w:r>
              <w:t>外包经费支付准确率</w:t>
            </w:r>
          </w:p>
        </w:tc>
        <w:tc>
          <w:tcPr>
            <w:tcW w:w="2551" w:type="dxa"/>
            <w:vAlign w:val="center"/>
          </w:tcPr>
          <w:p w14:paraId="5B4DFAB9">
            <w:pPr>
              <w:pStyle w:val="16"/>
            </w:pPr>
            <w:r>
              <w:t>100%</w:t>
            </w:r>
          </w:p>
        </w:tc>
        <w:tc>
          <w:tcPr>
            <w:tcW w:w="2268" w:type="dxa"/>
            <w:vAlign w:val="center"/>
          </w:tcPr>
          <w:p w14:paraId="40006A29">
            <w:pPr>
              <w:pStyle w:val="16"/>
            </w:pPr>
            <w:r>
              <w:t>工资发放情况</w:t>
            </w:r>
          </w:p>
        </w:tc>
      </w:tr>
      <w:tr w14:paraId="4BFC4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92ED77"/>
        </w:tc>
        <w:tc>
          <w:tcPr>
            <w:tcW w:w="2268" w:type="dxa"/>
            <w:vAlign w:val="center"/>
          </w:tcPr>
          <w:p w14:paraId="4C41FE9C">
            <w:pPr>
              <w:pStyle w:val="16"/>
            </w:pPr>
            <w:r>
              <w:t>时效指标</w:t>
            </w:r>
          </w:p>
        </w:tc>
        <w:tc>
          <w:tcPr>
            <w:tcW w:w="2835" w:type="dxa"/>
            <w:vAlign w:val="center"/>
          </w:tcPr>
          <w:p w14:paraId="6D90AA2B">
            <w:pPr>
              <w:pStyle w:val="16"/>
            </w:pPr>
            <w:r>
              <w:t>外包经费拨付及时率</w:t>
            </w:r>
          </w:p>
        </w:tc>
        <w:tc>
          <w:tcPr>
            <w:tcW w:w="2835" w:type="dxa"/>
            <w:vAlign w:val="center"/>
          </w:tcPr>
          <w:p w14:paraId="0DA359C9">
            <w:pPr>
              <w:pStyle w:val="16"/>
            </w:pPr>
            <w:r>
              <w:t>外包经费拨付及时率</w:t>
            </w:r>
          </w:p>
        </w:tc>
        <w:tc>
          <w:tcPr>
            <w:tcW w:w="2551" w:type="dxa"/>
            <w:vAlign w:val="center"/>
          </w:tcPr>
          <w:p w14:paraId="6D540C24">
            <w:pPr>
              <w:pStyle w:val="16"/>
            </w:pPr>
            <w:r>
              <w:t>100%</w:t>
            </w:r>
          </w:p>
        </w:tc>
        <w:tc>
          <w:tcPr>
            <w:tcW w:w="2268" w:type="dxa"/>
            <w:vAlign w:val="center"/>
          </w:tcPr>
          <w:p w14:paraId="1FA1BD38">
            <w:pPr>
              <w:pStyle w:val="16"/>
            </w:pPr>
            <w:r>
              <w:t>工资发放情况</w:t>
            </w:r>
          </w:p>
        </w:tc>
      </w:tr>
      <w:tr w14:paraId="16FD4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5C29F"/>
        </w:tc>
        <w:tc>
          <w:tcPr>
            <w:tcW w:w="2268" w:type="dxa"/>
            <w:vAlign w:val="center"/>
          </w:tcPr>
          <w:p w14:paraId="6AD91127">
            <w:pPr>
              <w:pStyle w:val="16"/>
            </w:pPr>
            <w:r>
              <w:t>成本指标</w:t>
            </w:r>
          </w:p>
        </w:tc>
        <w:tc>
          <w:tcPr>
            <w:tcW w:w="2835" w:type="dxa"/>
            <w:vAlign w:val="center"/>
          </w:tcPr>
          <w:p w14:paraId="7EA654BC">
            <w:pPr>
              <w:pStyle w:val="16"/>
            </w:pPr>
            <w:r>
              <w:t>劳务外包月经费标准</w:t>
            </w:r>
          </w:p>
        </w:tc>
        <w:tc>
          <w:tcPr>
            <w:tcW w:w="2835" w:type="dxa"/>
            <w:vAlign w:val="center"/>
          </w:tcPr>
          <w:p w14:paraId="3F62D0BC">
            <w:pPr>
              <w:pStyle w:val="16"/>
            </w:pPr>
            <w:r>
              <w:t>劳务外包月经费标准</w:t>
            </w:r>
          </w:p>
        </w:tc>
        <w:tc>
          <w:tcPr>
            <w:tcW w:w="2551" w:type="dxa"/>
            <w:vAlign w:val="center"/>
          </w:tcPr>
          <w:p w14:paraId="6829DBCD">
            <w:pPr>
              <w:pStyle w:val="16"/>
            </w:pPr>
            <w:r>
              <w:t>≥4000元/月，人</w:t>
            </w:r>
          </w:p>
        </w:tc>
        <w:tc>
          <w:tcPr>
            <w:tcW w:w="2268" w:type="dxa"/>
            <w:vAlign w:val="center"/>
          </w:tcPr>
          <w:p w14:paraId="69A035EC">
            <w:pPr>
              <w:pStyle w:val="16"/>
            </w:pPr>
            <w:r>
              <w:t>合同</w:t>
            </w:r>
          </w:p>
        </w:tc>
      </w:tr>
      <w:tr w14:paraId="41912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7FC4B7">
            <w:pPr>
              <w:pStyle w:val="17"/>
            </w:pPr>
            <w:r>
              <w:t>效益指标</w:t>
            </w:r>
          </w:p>
        </w:tc>
        <w:tc>
          <w:tcPr>
            <w:tcW w:w="2268" w:type="dxa"/>
            <w:vAlign w:val="center"/>
          </w:tcPr>
          <w:p w14:paraId="7DE673FE">
            <w:pPr>
              <w:pStyle w:val="16"/>
            </w:pPr>
            <w:r>
              <w:t>可持续影响指标</w:t>
            </w:r>
          </w:p>
        </w:tc>
        <w:tc>
          <w:tcPr>
            <w:tcW w:w="2835" w:type="dxa"/>
            <w:vAlign w:val="center"/>
          </w:tcPr>
          <w:p w14:paraId="6A3DC9AC">
            <w:pPr>
              <w:pStyle w:val="16"/>
            </w:pPr>
            <w:r>
              <w:t>保障事业发展</w:t>
            </w:r>
          </w:p>
        </w:tc>
        <w:tc>
          <w:tcPr>
            <w:tcW w:w="2835" w:type="dxa"/>
            <w:vAlign w:val="center"/>
          </w:tcPr>
          <w:p w14:paraId="5921E3F5">
            <w:pPr>
              <w:pStyle w:val="16"/>
            </w:pPr>
            <w:r>
              <w:t>保障各项工作正常运转</w:t>
            </w:r>
          </w:p>
        </w:tc>
        <w:tc>
          <w:tcPr>
            <w:tcW w:w="2551" w:type="dxa"/>
            <w:vAlign w:val="center"/>
          </w:tcPr>
          <w:p w14:paraId="323550F5">
            <w:pPr>
              <w:pStyle w:val="16"/>
            </w:pPr>
            <w:r>
              <w:t>维护教育稳定，促进教育发展</w:t>
            </w:r>
          </w:p>
        </w:tc>
        <w:tc>
          <w:tcPr>
            <w:tcW w:w="2268" w:type="dxa"/>
            <w:vAlign w:val="center"/>
          </w:tcPr>
          <w:p w14:paraId="04CBEB02">
            <w:pPr>
              <w:pStyle w:val="16"/>
            </w:pPr>
            <w:r>
              <w:t>单位运转情况</w:t>
            </w:r>
          </w:p>
        </w:tc>
      </w:tr>
      <w:tr w14:paraId="4A9B3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1BB056">
            <w:pPr>
              <w:pStyle w:val="17"/>
            </w:pPr>
            <w:r>
              <w:t>满意度指标</w:t>
            </w:r>
          </w:p>
        </w:tc>
        <w:tc>
          <w:tcPr>
            <w:tcW w:w="2268" w:type="dxa"/>
            <w:vAlign w:val="center"/>
          </w:tcPr>
          <w:p w14:paraId="50EB9DE1">
            <w:pPr>
              <w:pStyle w:val="16"/>
            </w:pPr>
            <w:r>
              <w:t>服务对象满意度指标</w:t>
            </w:r>
          </w:p>
        </w:tc>
        <w:tc>
          <w:tcPr>
            <w:tcW w:w="2835" w:type="dxa"/>
            <w:vAlign w:val="center"/>
          </w:tcPr>
          <w:p w14:paraId="2C87E7F1">
            <w:pPr>
              <w:pStyle w:val="16"/>
            </w:pPr>
            <w:r>
              <w:t>劳务派遣人员满意度</w:t>
            </w:r>
          </w:p>
        </w:tc>
        <w:tc>
          <w:tcPr>
            <w:tcW w:w="2835" w:type="dxa"/>
            <w:vAlign w:val="center"/>
          </w:tcPr>
          <w:p w14:paraId="096C7391">
            <w:pPr>
              <w:pStyle w:val="16"/>
            </w:pPr>
            <w:r>
              <w:t>劳务派遣人员对工资待遇的满意度</w:t>
            </w:r>
          </w:p>
        </w:tc>
        <w:tc>
          <w:tcPr>
            <w:tcW w:w="2551" w:type="dxa"/>
            <w:vAlign w:val="center"/>
          </w:tcPr>
          <w:p w14:paraId="7FAC458B">
            <w:pPr>
              <w:pStyle w:val="16"/>
            </w:pPr>
            <w:r>
              <w:t>≥95%</w:t>
            </w:r>
          </w:p>
        </w:tc>
        <w:tc>
          <w:tcPr>
            <w:tcW w:w="2268" w:type="dxa"/>
            <w:vAlign w:val="center"/>
          </w:tcPr>
          <w:p w14:paraId="331E6202">
            <w:pPr>
              <w:pStyle w:val="16"/>
            </w:pPr>
            <w:r>
              <w:t>调查问卷</w:t>
            </w:r>
          </w:p>
        </w:tc>
      </w:tr>
    </w:tbl>
    <w:p w14:paraId="78E6439B">
      <w:pPr>
        <w:sectPr>
          <w:pgSz w:w="16840" w:h="11900" w:orient="landscape"/>
          <w:pgMar w:top="1361" w:right="1020" w:bottom="1134" w:left="1020" w:header="720" w:footer="720" w:gutter="0"/>
          <w:cols w:space="720" w:num="1"/>
        </w:sectPr>
      </w:pPr>
    </w:p>
    <w:p w14:paraId="3D658045">
      <w:pPr>
        <w:ind w:firstLine="560"/>
      </w:pPr>
      <w:r>
        <w:rPr>
          <w:rFonts w:ascii="方正仿宋_GBK" w:hAnsi="方正仿宋_GBK" w:eastAsia="方正仿宋_GBK" w:cs="方正仿宋_GBK"/>
          <w:b/>
          <w:color w:val="000000"/>
          <w:sz w:val="28"/>
        </w:rPr>
        <w:t>192、退役军人公益性岗位安置费用绩效目标表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27B2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FD0A24">
            <w:pPr>
              <w:pStyle w:val="14"/>
            </w:pPr>
            <w:r>
              <w:t>绩效目标</w:t>
            </w:r>
          </w:p>
        </w:tc>
        <w:tc>
          <w:tcPr>
            <w:tcW w:w="12756" w:type="dxa"/>
            <w:tcBorders>
              <w:bottom w:val="single" w:color="FFFFFF" w:sz="6" w:space="0"/>
            </w:tcBorders>
            <w:vAlign w:val="center"/>
          </w:tcPr>
          <w:p w14:paraId="5F8D8880">
            <w:pPr>
              <w:pStyle w:val="16"/>
            </w:pPr>
            <w:r>
              <w:t>1.及时发放人员待遇，维护社会稳定。</w:t>
            </w:r>
          </w:p>
        </w:tc>
      </w:tr>
    </w:tbl>
    <w:p w14:paraId="6D942D8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CC2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FFDD6F">
            <w:pPr>
              <w:pStyle w:val="14"/>
            </w:pPr>
            <w:r>
              <w:t>一级指标</w:t>
            </w:r>
          </w:p>
        </w:tc>
        <w:tc>
          <w:tcPr>
            <w:tcW w:w="2268" w:type="dxa"/>
            <w:vAlign w:val="center"/>
          </w:tcPr>
          <w:p w14:paraId="0356162B">
            <w:pPr>
              <w:pStyle w:val="14"/>
            </w:pPr>
            <w:r>
              <w:t>二级指标</w:t>
            </w:r>
          </w:p>
        </w:tc>
        <w:tc>
          <w:tcPr>
            <w:tcW w:w="2835" w:type="dxa"/>
            <w:vAlign w:val="center"/>
          </w:tcPr>
          <w:p w14:paraId="1E6B68FC">
            <w:pPr>
              <w:pStyle w:val="14"/>
            </w:pPr>
            <w:r>
              <w:t>三级指标</w:t>
            </w:r>
          </w:p>
        </w:tc>
        <w:tc>
          <w:tcPr>
            <w:tcW w:w="2835" w:type="dxa"/>
            <w:vAlign w:val="center"/>
          </w:tcPr>
          <w:p w14:paraId="47CB3A4C">
            <w:pPr>
              <w:pStyle w:val="14"/>
            </w:pPr>
            <w:r>
              <w:t>绩效指标描述</w:t>
            </w:r>
          </w:p>
        </w:tc>
        <w:tc>
          <w:tcPr>
            <w:tcW w:w="2551" w:type="dxa"/>
            <w:vAlign w:val="center"/>
          </w:tcPr>
          <w:p w14:paraId="6959733B">
            <w:pPr>
              <w:pStyle w:val="14"/>
            </w:pPr>
            <w:r>
              <w:t>指标值</w:t>
            </w:r>
          </w:p>
        </w:tc>
        <w:tc>
          <w:tcPr>
            <w:tcW w:w="2268" w:type="dxa"/>
            <w:vAlign w:val="center"/>
          </w:tcPr>
          <w:p w14:paraId="3554D995">
            <w:pPr>
              <w:pStyle w:val="14"/>
            </w:pPr>
            <w:r>
              <w:t>指标值确定依据</w:t>
            </w:r>
          </w:p>
        </w:tc>
      </w:tr>
      <w:tr w14:paraId="0DEBC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31DB90">
            <w:pPr>
              <w:pStyle w:val="17"/>
            </w:pPr>
            <w:r>
              <w:t>产出指标</w:t>
            </w:r>
          </w:p>
        </w:tc>
        <w:tc>
          <w:tcPr>
            <w:tcW w:w="2268" w:type="dxa"/>
            <w:vAlign w:val="center"/>
          </w:tcPr>
          <w:p w14:paraId="28A0B31B">
            <w:pPr>
              <w:pStyle w:val="16"/>
            </w:pPr>
            <w:r>
              <w:t>数量指标</w:t>
            </w:r>
          </w:p>
        </w:tc>
        <w:tc>
          <w:tcPr>
            <w:tcW w:w="2835" w:type="dxa"/>
            <w:vAlign w:val="center"/>
          </w:tcPr>
          <w:p w14:paraId="01A9AB18">
            <w:pPr>
              <w:pStyle w:val="16"/>
            </w:pPr>
            <w:r>
              <w:t>安置退役军人数量</w:t>
            </w:r>
          </w:p>
        </w:tc>
        <w:tc>
          <w:tcPr>
            <w:tcW w:w="2835" w:type="dxa"/>
            <w:vAlign w:val="center"/>
          </w:tcPr>
          <w:p w14:paraId="1376AA93">
            <w:pPr>
              <w:pStyle w:val="16"/>
            </w:pPr>
            <w:r>
              <w:t>安置退役军人数量</w:t>
            </w:r>
          </w:p>
        </w:tc>
        <w:tc>
          <w:tcPr>
            <w:tcW w:w="2551" w:type="dxa"/>
            <w:vAlign w:val="center"/>
          </w:tcPr>
          <w:p w14:paraId="27DEBA66">
            <w:pPr>
              <w:pStyle w:val="16"/>
            </w:pPr>
            <w:r>
              <w:t>2人</w:t>
            </w:r>
          </w:p>
        </w:tc>
        <w:tc>
          <w:tcPr>
            <w:tcW w:w="2268" w:type="dxa"/>
            <w:vAlign w:val="center"/>
          </w:tcPr>
          <w:p w14:paraId="2112CA7E">
            <w:pPr>
              <w:pStyle w:val="16"/>
            </w:pPr>
            <w:r>
              <w:t>聘用合同</w:t>
            </w:r>
          </w:p>
        </w:tc>
      </w:tr>
      <w:tr w14:paraId="44F73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3EA0D7"/>
        </w:tc>
        <w:tc>
          <w:tcPr>
            <w:tcW w:w="2268" w:type="dxa"/>
            <w:vAlign w:val="center"/>
          </w:tcPr>
          <w:p w14:paraId="3BBA82E9">
            <w:pPr>
              <w:pStyle w:val="16"/>
            </w:pPr>
            <w:r>
              <w:t>质量指标</w:t>
            </w:r>
          </w:p>
        </w:tc>
        <w:tc>
          <w:tcPr>
            <w:tcW w:w="2835" w:type="dxa"/>
            <w:vAlign w:val="center"/>
          </w:tcPr>
          <w:p w14:paraId="5D1BB09A">
            <w:pPr>
              <w:pStyle w:val="16"/>
            </w:pPr>
            <w:r>
              <w:t>工资发放准确率</w:t>
            </w:r>
          </w:p>
        </w:tc>
        <w:tc>
          <w:tcPr>
            <w:tcW w:w="2835" w:type="dxa"/>
            <w:vAlign w:val="center"/>
          </w:tcPr>
          <w:p w14:paraId="29A62DAE">
            <w:pPr>
              <w:pStyle w:val="16"/>
            </w:pPr>
            <w:r>
              <w:t>工资发放准确程度</w:t>
            </w:r>
          </w:p>
        </w:tc>
        <w:tc>
          <w:tcPr>
            <w:tcW w:w="2551" w:type="dxa"/>
            <w:vAlign w:val="center"/>
          </w:tcPr>
          <w:p w14:paraId="304B8887">
            <w:pPr>
              <w:pStyle w:val="16"/>
            </w:pPr>
            <w:r>
              <w:t>100%</w:t>
            </w:r>
          </w:p>
        </w:tc>
        <w:tc>
          <w:tcPr>
            <w:tcW w:w="2268" w:type="dxa"/>
            <w:vAlign w:val="center"/>
          </w:tcPr>
          <w:p w14:paraId="52727A1D">
            <w:pPr>
              <w:pStyle w:val="16"/>
            </w:pPr>
            <w:r>
              <w:t>工资发放情况</w:t>
            </w:r>
          </w:p>
        </w:tc>
      </w:tr>
      <w:tr w14:paraId="3C385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B21B0"/>
        </w:tc>
        <w:tc>
          <w:tcPr>
            <w:tcW w:w="2268" w:type="dxa"/>
            <w:vAlign w:val="center"/>
          </w:tcPr>
          <w:p w14:paraId="7B882D02">
            <w:pPr>
              <w:pStyle w:val="16"/>
            </w:pPr>
            <w:r>
              <w:t>时效指标</w:t>
            </w:r>
          </w:p>
        </w:tc>
        <w:tc>
          <w:tcPr>
            <w:tcW w:w="2835" w:type="dxa"/>
            <w:vAlign w:val="center"/>
          </w:tcPr>
          <w:p w14:paraId="371D3D75">
            <w:pPr>
              <w:pStyle w:val="16"/>
            </w:pPr>
            <w:r>
              <w:t>工资发放及时率</w:t>
            </w:r>
          </w:p>
        </w:tc>
        <w:tc>
          <w:tcPr>
            <w:tcW w:w="2835" w:type="dxa"/>
            <w:vAlign w:val="center"/>
          </w:tcPr>
          <w:p w14:paraId="2AEAB5E1">
            <w:pPr>
              <w:pStyle w:val="16"/>
            </w:pPr>
            <w:r>
              <w:t>工资发放及时率</w:t>
            </w:r>
          </w:p>
        </w:tc>
        <w:tc>
          <w:tcPr>
            <w:tcW w:w="2551" w:type="dxa"/>
            <w:vAlign w:val="center"/>
          </w:tcPr>
          <w:p w14:paraId="32A13387">
            <w:pPr>
              <w:pStyle w:val="16"/>
            </w:pPr>
            <w:r>
              <w:t>100%</w:t>
            </w:r>
          </w:p>
        </w:tc>
        <w:tc>
          <w:tcPr>
            <w:tcW w:w="2268" w:type="dxa"/>
            <w:vAlign w:val="center"/>
          </w:tcPr>
          <w:p w14:paraId="50B44CB9">
            <w:pPr>
              <w:pStyle w:val="16"/>
            </w:pPr>
            <w:r>
              <w:t>工资发放情况</w:t>
            </w:r>
          </w:p>
        </w:tc>
      </w:tr>
      <w:tr w14:paraId="2D3FF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F46CFF"/>
        </w:tc>
        <w:tc>
          <w:tcPr>
            <w:tcW w:w="2268" w:type="dxa"/>
            <w:vAlign w:val="center"/>
          </w:tcPr>
          <w:p w14:paraId="1434A9F2">
            <w:pPr>
              <w:pStyle w:val="16"/>
            </w:pPr>
            <w:r>
              <w:t>成本指标</w:t>
            </w:r>
          </w:p>
        </w:tc>
        <w:tc>
          <w:tcPr>
            <w:tcW w:w="2835" w:type="dxa"/>
            <w:vAlign w:val="center"/>
          </w:tcPr>
          <w:p w14:paraId="2E7EB89D">
            <w:pPr>
              <w:pStyle w:val="16"/>
            </w:pPr>
            <w:r>
              <w:t>退役军人月最低工资标准</w:t>
            </w:r>
          </w:p>
        </w:tc>
        <w:tc>
          <w:tcPr>
            <w:tcW w:w="2835" w:type="dxa"/>
            <w:vAlign w:val="center"/>
          </w:tcPr>
          <w:p w14:paraId="66F01760">
            <w:pPr>
              <w:pStyle w:val="16"/>
            </w:pPr>
            <w:r>
              <w:t>执行的退役军人月工资标准</w:t>
            </w:r>
          </w:p>
        </w:tc>
        <w:tc>
          <w:tcPr>
            <w:tcW w:w="2551" w:type="dxa"/>
            <w:vAlign w:val="center"/>
          </w:tcPr>
          <w:p w14:paraId="7D4F9252">
            <w:pPr>
              <w:pStyle w:val="16"/>
            </w:pPr>
            <w:r>
              <w:t>≥1900元/月，人</w:t>
            </w:r>
          </w:p>
        </w:tc>
        <w:tc>
          <w:tcPr>
            <w:tcW w:w="2268" w:type="dxa"/>
            <w:vAlign w:val="center"/>
          </w:tcPr>
          <w:p w14:paraId="57485C28">
            <w:pPr>
              <w:pStyle w:val="16"/>
            </w:pPr>
            <w:r>
              <w:t>聘用合同</w:t>
            </w:r>
          </w:p>
        </w:tc>
      </w:tr>
      <w:tr w14:paraId="78DCA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225E21">
            <w:pPr>
              <w:pStyle w:val="17"/>
            </w:pPr>
            <w:r>
              <w:t>效益指标</w:t>
            </w:r>
          </w:p>
        </w:tc>
        <w:tc>
          <w:tcPr>
            <w:tcW w:w="2268" w:type="dxa"/>
            <w:vAlign w:val="center"/>
          </w:tcPr>
          <w:p w14:paraId="627492F6">
            <w:pPr>
              <w:pStyle w:val="16"/>
            </w:pPr>
            <w:r>
              <w:t>可持续影响指标</w:t>
            </w:r>
          </w:p>
        </w:tc>
        <w:tc>
          <w:tcPr>
            <w:tcW w:w="2835" w:type="dxa"/>
            <w:vAlign w:val="center"/>
          </w:tcPr>
          <w:p w14:paraId="779A611E">
            <w:pPr>
              <w:pStyle w:val="16"/>
            </w:pPr>
            <w:r>
              <w:t>保障事业发展</w:t>
            </w:r>
          </w:p>
        </w:tc>
        <w:tc>
          <w:tcPr>
            <w:tcW w:w="2835" w:type="dxa"/>
            <w:vAlign w:val="center"/>
          </w:tcPr>
          <w:p w14:paraId="408C28A8">
            <w:pPr>
              <w:pStyle w:val="16"/>
            </w:pPr>
            <w:r>
              <w:t>保障各项工作正常运转</w:t>
            </w:r>
          </w:p>
        </w:tc>
        <w:tc>
          <w:tcPr>
            <w:tcW w:w="2551" w:type="dxa"/>
            <w:vAlign w:val="center"/>
          </w:tcPr>
          <w:p w14:paraId="50A9A823">
            <w:pPr>
              <w:pStyle w:val="16"/>
            </w:pPr>
            <w:r>
              <w:t>维护教育稳定，促进教育发展</w:t>
            </w:r>
          </w:p>
        </w:tc>
        <w:tc>
          <w:tcPr>
            <w:tcW w:w="2268" w:type="dxa"/>
            <w:vAlign w:val="center"/>
          </w:tcPr>
          <w:p w14:paraId="256A56DE">
            <w:pPr>
              <w:pStyle w:val="16"/>
            </w:pPr>
            <w:r>
              <w:t>单位运转情况</w:t>
            </w:r>
          </w:p>
        </w:tc>
      </w:tr>
      <w:tr w14:paraId="2B620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E1AB52">
            <w:pPr>
              <w:pStyle w:val="17"/>
            </w:pPr>
            <w:r>
              <w:t>满意度指标</w:t>
            </w:r>
          </w:p>
        </w:tc>
        <w:tc>
          <w:tcPr>
            <w:tcW w:w="2268" w:type="dxa"/>
            <w:vAlign w:val="center"/>
          </w:tcPr>
          <w:p w14:paraId="093D07D0">
            <w:pPr>
              <w:pStyle w:val="16"/>
            </w:pPr>
            <w:r>
              <w:t>服务对象满意度指标</w:t>
            </w:r>
          </w:p>
        </w:tc>
        <w:tc>
          <w:tcPr>
            <w:tcW w:w="2835" w:type="dxa"/>
            <w:vAlign w:val="center"/>
          </w:tcPr>
          <w:p w14:paraId="022603AE">
            <w:pPr>
              <w:pStyle w:val="16"/>
            </w:pPr>
            <w:r>
              <w:t>退役军人满意度</w:t>
            </w:r>
          </w:p>
        </w:tc>
        <w:tc>
          <w:tcPr>
            <w:tcW w:w="2835" w:type="dxa"/>
            <w:vAlign w:val="center"/>
          </w:tcPr>
          <w:p w14:paraId="715B42AB">
            <w:pPr>
              <w:pStyle w:val="16"/>
            </w:pPr>
            <w:r>
              <w:t>退役军人对工资待遇的满意度</w:t>
            </w:r>
          </w:p>
        </w:tc>
        <w:tc>
          <w:tcPr>
            <w:tcW w:w="2551" w:type="dxa"/>
            <w:vAlign w:val="center"/>
          </w:tcPr>
          <w:p w14:paraId="5B86CFFA">
            <w:pPr>
              <w:pStyle w:val="16"/>
            </w:pPr>
            <w:r>
              <w:t>≥95%</w:t>
            </w:r>
          </w:p>
        </w:tc>
        <w:tc>
          <w:tcPr>
            <w:tcW w:w="2268" w:type="dxa"/>
            <w:vAlign w:val="center"/>
          </w:tcPr>
          <w:p w14:paraId="1FDCB92E">
            <w:pPr>
              <w:pStyle w:val="16"/>
            </w:pPr>
            <w:r>
              <w:t>调查问卷</w:t>
            </w:r>
          </w:p>
        </w:tc>
      </w:tr>
    </w:tbl>
    <w:p w14:paraId="3AAABB97">
      <w:pPr>
        <w:sectPr>
          <w:pgSz w:w="16840" w:h="11900" w:orient="landscape"/>
          <w:pgMar w:top="1361" w:right="1020" w:bottom="1134" w:left="1020" w:header="720" w:footer="720" w:gutter="0"/>
          <w:cols w:space="720" w:num="1"/>
        </w:sectPr>
      </w:pPr>
    </w:p>
    <w:p w14:paraId="242FC8CE">
      <w:pPr>
        <w:ind w:firstLine="560"/>
      </w:pPr>
      <w:r>
        <w:rPr>
          <w:rFonts w:ascii="方正仿宋_GBK" w:hAnsi="方正仿宋_GBK" w:eastAsia="方正仿宋_GBK" w:cs="方正仿宋_GBK"/>
          <w:b/>
          <w:color w:val="000000"/>
          <w:sz w:val="28"/>
        </w:rPr>
        <w:t>193、义务教育生均公用经费-01中央直达资金（唐财教[2022]98号）绩效目标表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1A1A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D088C2">
            <w:pPr>
              <w:pStyle w:val="14"/>
            </w:pPr>
            <w:r>
              <w:t>绩效目标</w:t>
            </w:r>
          </w:p>
        </w:tc>
        <w:tc>
          <w:tcPr>
            <w:tcW w:w="12756" w:type="dxa"/>
            <w:tcBorders>
              <w:bottom w:val="single" w:color="FFFFFF" w:sz="6" w:space="0"/>
            </w:tcBorders>
            <w:vAlign w:val="center"/>
          </w:tcPr>
          <w:p w14:paraId="2B782675">
            <w:pPr>
              <w:pStyle w:val="16"/>
            </w:pPr>
            <w:r>
              <w:t>1.保障学校日常工作的正常开展。</w:t>
            </w:r>
          </w:p>
        </w:tc>
      </w:tr>
    </w:tbl>
    <w:p w14:paraId="290953D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15C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6FBC24">
            <w:pPr>
              <w:pStyle w:val="14"/>
            </w:pPr>
            <w:r>
              <w:t>一级指标</w:t>
            </w:r>
          </w:p>
        </w:tc>
        <w:tc>
          <w:tcPr>
            <w:tcW w:w="2268" w:type="dxa"/>
            <w:vAlign w:val="center"/>
          </w:tcPr>
          <w:p w14:paraId="1F3313AE">
            <w:pPr>
              <w:pStyle w:val="14"/>
            </w:pPr>
            <w:r>
              <w:t>二级指标</w:t>
            </w:r>
          </w:p>
        </w:tc>
        <w:tc>
          <w:tcPr>
            <w:tcW w:w="2835" w:type="dxa"/>
            <w:vAlign w:val="center"/>
          </w:tcPr>
          <w:p w14:paraId="50FEEFE3">
            <w:pPr>
              <w:pStyle w:val="14"/>
            </w:pPr>
            <w:r>
              <w:t>三级指标</w:t>
            </w:r>
          </w:p>
        </w:tc>
        <w:tc>
          <w:tcPr>
            <w:tcW w:w="2835" w:type="dxa"/>
            <w:vAlign w:val="center"/>
          </w:tcPr>
          <w:p w14:paraId="4C337570">
            <w:pPr>
              <w:pStyle w:val="14"/>
            </w:pPr>
            <w:r>
              <w:t>绩效指标描述</w:t>
            </w:r>
          </w:p>
        </w:tc>
        <w:tc>
          <w:tcPr>
            <w:tcW w:w="2551" w:type="dxa"/>
            <w:vAlign w:val="center"/>
          </w:tcPr>
          <w:p w14:paraId="4AF2FB4A">
            <w:pPr>
              <w:pStyle w:val="14"/>
            </w:pPr>
            <w:r>
              <w:t>指标值</w:t>
            </w:r>
          </w:p>
        </w:tc>
        <w:tc>
          <w:tcPr>
            <w:tcW w:w="2268" w:type="dxa"/>
            <w:vAlign w:val="center"/>
          </w:tcPr>
          <w:p w14:paraId="18137132">
            <w:pPr>
              <w:pStyle w:val="14"/>
            </w:pPr>
            <w:r>
              <w:t>指标值确定依据</w:t>
            </w:r>
          </w:p>
        </w:tc>
      </w:tr>
      <w:tr w14:paraId="60E7E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972A18">
            <w:pPr>
              <w:pStyle w:val="17"/>
            </w:pPr>
            <w:r>
              <w:t>产出指标</w:t>
            </w:r>
          </w:p>
        </w:tc>
        <w:tc>
          <w:tcPr>
            <w:tcW w:w="2268" w:type="dxa"/>
            <w:vAlign w:val="center"/>
          </w:tcPr>
          <w:p w14:paraId="653E40D0">
            <w:pPr>
              <w:pStyle w:val="16"/>
            </w:pPr>
            <w:r>
              <w:t>数量指标</w:t>
            </w:r>
          </w:p>
        </w:tc>
        <w:tc>
          <w:tcPr>
            <w:tcW w:w="2835" w:type="dxa"/>
            <w:vAlign w:val="center"/>
          </w:tcPr>
          <w:p w14:paraId="18C0E4B4">
            <w:pPr>
              <w:pStyle w:val="16"/>
            </w:pPr>
            <w:r>
              <w:t>在校学生数</w:t>
            </w:r>
          </w:p>
        </w:tc>
        <w:tc>
          <w:tcPr>
            <w:tcW w:w="2835" w:type="dxa"/>
            <w:vAlign w:val="center"/>
          </w:tcPr>
          <w:p w14:paraId="5058DD01">
            <w:pPr>
              <w:pStyle w:val="16"/>
            </w:pPr>
            <w:r>
              <w:t>在校学生人数</w:t>
            </w:r>
          </w:p>
        </w:tc>
        <w:tc>
          <w:tcPr>
            <w:tcW w:w="2551" w:type="dxa"/>
            <w:vAlign w:val="center"/>
          </w:tcPr>
          <w:p w14:paraId="6124CB88">
            <w:pPr>
              <w:pStyle w:val="16"/>
            </w:pPr>
            <w:r>
              <w:t>6965人</w:t>
            </w:r>
          </w:p>
        </w:tc>
        <w:tc>
          <w:tcPr>
            <w:tcW w:w="2268" w:type="dxa"/>
            <w:vAlign w:val="center"/>
          </w:tcPr>
          <w:p w14:paraId="44746327">
            <w:pPr>
              <w:pStyle w:val="16"/>
            </w:pPr>
            <w:r>
              <w:t>年度学生统计数</w:t>
            </w:r>
          </w:p>
        </w:tc>
      </w:tr>
      <w:tr w14:paraId="65D30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2336C"/>
        </w:tc>
        <w:tc>
          <w:tcPr>
            <w:tcW w:w="2268" w:type="dxa"/>
            <w:vAlign w:val="center"/>
          </w:tcPr>
          <w:p w14:paraId="0667D3D4">
            <w:pPr>
              <w:pStyle w:val="16"/>
            </w:pPr>
            <w:r>
              <w:t>质量指标</w:t>
            </w:r>
          </w:p>
        </w:tc>
        <w:tc>
          <w:tcPr>
            <w:tcW w:w="2835" w:type="dxa"/>
            <w:vAlign w:val="center"/>
          </w:tcPr>
          <w:p w14:paraId="78FDD3FE">
            <w:pPr>
              <w:pStyle w:val="16"/>
            </w:pPr>
            <w:r>
              <w:t>校舍维修、设备购置项目验收合格率</w:t>
            </w:r>
          </w:p>
        </w:tc>
        <w:tc>
          <w:tcPr>
            <w:tcW w:w="2835" w:type="dxa"/>
            <w:vAlign w:val="center"/>
          </w:tcPr>
          <w:p w14:paraId="75804321">
            <w:pPr>
              <w:pStyle w:val="16"/>
            </w:pPr>
            <w:r>
              <w:t>校舍维修、设备购置项目验收合格率</w:t>
            </w:r>
          </w:p>
        </w:tc>
        <w:tc>
          <w:tcPr>
            <w:tcW w:w="2551" w:type="dxa"/>
            <w:vAlign w:val="center"/>
          </w:tcPr>
          <w:p w14:paraId="3E2F9126">
            <w:pPr>
              <w:pStyle w:val="16"/>
            </w:pPr>
            <w:r>
              <w:t>100%</w:t>
            </w:r>
          </w:p>
        </w:tc>
        <w:tc>
          <w:tcPr>
            <w:tcW w:w="2268" w:type="dxa"/>
            <w:vAlign w:val="center"/>
          </w:tcPr>
          <w:p w14:paraId="3A4445A1">
            <w:pPr>
              <w:pStyle w:val="16"/>
            </w:pPr>
            <w:r>
              <w:t>合同</w:t>
            </w:r>
          </w:p>
        </w:tc>
      </w:tr>
      <w:tr w14:paraId="3718B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B4CE6"/>
        </w:tc>
        <w:tc>
          <w:tcPr>
            <w:tcW w:w="2268" w:type="dxa"/>
            <w:vAlign w:val="center"/>
          </w:tcPr>
          <w:p w14:paraId="1533D5C8">
            <w:pPr>
              <w:pStyle w:val="16"/>
            </w:pPr>
            <w:r>
              <w:t>时效指标</w:t>
            </w:r>
          </w:p>
        </w:tc>
        <w:tc>
          <w:tcPr>
            <w:tcW w:w="2835" w:type="dxa"/>
            <w:vAlign w:val="center"/>
          </w:tcPr>
          <w:p w14:paraId="1E373519">
            <w:pPr>
              <w:pStyle w:val="16"/>
            </w:pPr>
            <w:r>
              <w:t>校舍维修、设备购置项目完工及时率</w:t>
            </w:r>
          </w:p>
        </w:tc>
        <w:tc>
          <w:tcPr>
            <w:tcW w:w="2835" w:type="dxa"/>
            <w:vAlign w:val="center"/>
          </w:tcPr>
          <w:p w14:paraId="5D7568C9">
            <w:pPr>
              <w:pStyle w:val="16"/>
            </w:pPr>
            <w:r>
              <w:t>校舍维修、设备购置项目完工及时率</w:t>
            </w:r>
          </w:p>
        </w:tc>
        <w:tc>
          <w:tcPr>
            <w:tcW w:w="2551" w:type="dxa"/>
            <w:vAlign w:val="center"/>
          </w:tcPr>
          <w:p w14:paraId="3E431C03">
            <w:pPr>
              <w:pStyle w:val="16"/>
            </w:pPr>
            <w:r>
              <w:t>100%</w:t>
            </w:r>
          </w:p>
        </w:tc>
        <w:tc>
          <w:tcPr>
            <w:tcW w:w="2268" w:type="dxa"/>
            <w:vAlign w:val="center"/>
          </w:tcPr>
          <w:p w14:paraId="7E64CC57">
            <w:pPr>
              <w:pStyle w:val="16"/>
            </w:pPr>
            <w:r>
              <w:t>合同</w:t>
            </w:r>
          </w:p>
        </w:tc>
      </w:tr>
      <w:tr w14:paraId="315B6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D753D2"/>
        </w:tc>
        <w:tc>
          <w:tcPr>
            <w:tcW w:w="2268" w:type="dxa"/>
            <w:vAlign w:val="center"/>
          </w:tcPr>
          <w:p w14:paraId="54605915">
            <w:pPr>
              <w:pStyle w:val="16"/>
            </w:pPr>
            <w:r>
              <w:t>成本指标</w:t>
            </w:r>
          </w:p>
        </w:tc>
        <w:tc>
          <w:tcPr>
            <w:tcW w:w="2835" w:type="dxa"/>
            <w:vAlign w:val="center"/>
          </w:tcPr>
          <w:p w14:paraId="5D057FC3">
            <w:pPr>
              <w:pStyle w:val="16"/>
            </w:pPr>
            <w:r>
              <w:t>生均公用经费标准</w:t>
            </w:r>
          </w:p>
        </w:tc>
        <w:tc>
          <w:tcPr>
            <w:tcW w:w="2835" w:type="dxa"/>
            <w:vAlign w:val="center"/>
          </w:tcPr>
          <w:p w14:paraId="66D03B8D">
            <w:pPr>
              <w:pStyle w:val="16"/>
            </w:pPr>
            <w:r>
              <w:t>生均公用经费标准</w:t>
            </w:r>
          </w:p>
        </w:tc>
        <w:tc>
          <w:tcPr>
            <w:tcW w:w="2551" w:type="dxa"/>
            <w:vAlign w:val="center"/>
          </w:tcPr>
          <w:p w14:paraId="2C76A7E0">
            <w:pPr>
              <w:pStyle w:val="16"/>
            </w:pPr>
            <w:r>
              <w:t>小学年生均650元，初中年生均850元</w:t>
            </w:r>
          </w:p>
        </w:tc>
        <w:tc>
          <w:tcPr>
            <w:tcW w:w="2268" w:type="dxa"/>
            <w:vAlign w:val="center"/>
          </w:tcPr>
          <w:p w14:paraId="7129A8C3">
            <w:pPr>
              <w:pStyle w:val="16"/>
            </w:pPr>
            <w:r>
              <w:t>国家政策</w:t>
            </w:r>
          </w:p>
        </w:tc>
      </w:tr>
      <w:tr w14:paraId="01BBC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8E0B9C">
            <w:pPr>
              <w:pStyle w:val="17"/>
            </w:pPr>
            <w:r>
              <w:t>效益指标</w:t>
            </w:r>
          </w:p>
        </w:tc>
        <w:tc>
          <w:tcPr>
            <w:tcW w:w="2268" w:type="dxa"/>
            <w:vAlign w:val="center"/>
          </w:tcPr>
          <w:p w14:paraId="436E732A">
            <w:pPr>
              <w:pStyle w:val="16"/>
            </w:pPr>
            <w:r>
              <w:t>可持续影响指标</w:t>
            </w:r>
          </w:p>
        </w:tc>
        <w:tc>
          <w:tcPr>
            <w:tcW w:w="2835" w:type="dxa"/>
            <w:vAlign w:val="center"/>
          </w:tcPr>
          <w:p w14:paraId="14680A88">
            <w:pPr>
              <w:pStyle w:val="16"/>
            </w:pPr>
            <w:r>
              <w:t>教育质量提升情况</w:t>
            </w:r>
          </w:p>
        </w:tc>
        <w:tc>
          <w:tcPr>
            <w:tcW w:w="2835" w:type="dxa"/>
            <w:vAlign w:val="center"/>
          </w:tcPr>
          <w:p w14:paraId="3E71D893">
            <w:pPr>
              <w:pStyle w:val="16"/>
            </w:pPr>
            <w:r>
              <w:t>教育质量提升情况</w:t>
            </w:r>
          </w:p>
        </w:tc>
        <w:tc>
          <w:tcPr>
            <w:tcW w:w="2551" w:type="dxa"/>
            <w:vAlign w:val="center"/>
          </w:tcPr>
          <w:p w14:paraId="60FBED32">
            <w:pPr>
              <w:pStyle w:val="16"/>
            </w:pPr>
            <w:r>
              <w:t>教育质量不断提高，办学水平不断改善</w:t>
            </w:r>
          </w:p>
        </w:tc>
        <w:tc>
          <w:tcPr>
            <w:tcW w:w="2268" w:type="dxa"/>
            <w:vAlign w:val="center"/>
          </w:tcPr>
          <w:p w14:paraId="7B534D35">
            <w:pPr>
              <w:pStyle w:val="16"/>
            </w:pPr>
            <w:r>
              <w:t>调查问卷</w:t>
            </w:r>
          </w:p>
        </w:tc>
      </w:tr>
      <w:tr w14:paraId="7354B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A6E005">
            <w:pPr>
              <w:pStyle w:val="17"/>
            </w:pPr>
            <w:r>
              <w:t>满意度指标</w:t>
            </w:r>
          </w:p>
        </w:tc>
        <w:tc>
          <w:tcPr>
            <w:tcW w:w="2268" w:type="dxa"/>
            <w:vAlign w:val="center"/>
          </w:tcPr>
          <w:p w14:paraId="5795D678">
            <w:pPr>
              <w:pStyle w:val="16"/>
            </w:pPr>
            <w:r>
              <w:t>服务对象满意度指标</w:t>
            </w:r>
          </w:p>
        </w:tc>
        <w:tc>
          <w:tcPr>
            <w:tcW w:w="2835" w:type="dxa"/>
            <w:vAlign w:val="center"/>
          </w:tcPr>
          <w:p w14:paraId="2026A8D1">
            <w:pPr>
              <w:pStyle w:val="16"/>
            </w:pPr>
            <w:r>
              <w:t>师生满意度</w:t>
            </w:r>
          </w:p>
        </w:tc>
        <w:tc>
          <w:tcPr>
            <w:tcW w:w="2835" w:type="dxa"/>
            <w:vAlign w:val="center"/>
          </w:tcPr>
          <w:p w14:paraId="2E7BB317">
            <w:pPr>
              <w:pStyle w:val="16"/>
            </w:pPr>
            <w:r>
              <w:t>师生满意度</w:t>
            </w:r>
          </w:p>
        </w:tc>
        <w:tc>
          <w:tcPr>
            <w:tcW w:w="2551" w:type="dxa"/>
            <w:vAlign w:val="center"/>
          </w:tcPr>
          <w:p w14:paraId="499D4983">
            <w:pPr>
              <w:pStyle w:val="16"/>
            </w:pPr>
            <w:r>
              <w:t>≥90%</w:t>
            </w:r>
          </w:p>
        </w:tc>
        <w:tc>
          <w:tcPr>
            <w:tcW w:w="2268" w:type="dxa"/>
            <w:vAlign w:val="center"/>
          </w:tcPr>
          <w:p w14:paraId="1214B173">
            <w:pPr>
              <w:pStyle w:val="16"/>
            </w:pPr>
            <w:r>
              <w:t>调查问卷</w:t>
            </w:r>
          </w:p>
        </w:tc>
      </w:tr>
    </w:tbl>
    <w:p w14:paraId="396B8A9C">
      <w:pPr>
        <w:sectPr>
          <w:pgSz w:w="16840" w:h="11900" w:orient="landscape"/>
          <w:pgMar w:top="1361" w:right="1020" w:bottom="1134" w:left="1020" w:header="720" w:footer="720" w:gutter="0"/>
          <w:cols w:space="720" w:num="1"/>
        </w:sectPr>
      </w:pPr>
    </w:p>
    <w:p w14:paraId="1CEFFF92">
      <w:pPr>
        <w:ind w:firstLine="560"/>
      </w:pPr>
      <w:r>
        <w:rPr>
          <w:rFonts w:ascii="方正仿宋_GBK" w:hAnsi="方正仿宋_GBK" w:eastAsia="方正仿宋_GBK" w:cs="方正仿宋_GBK"/>
          <w:b/>
          <w:color w:val="000000"/>
          <w:sz w:val="28"/>
        </w:rPr>
        <w:t>194、义务教育生均公用经费（本级）绩效目标表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2554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B397F9">
            <w:pPr>
              <w:pStyle w:val="14"/>
            </w:pPr>
            <w:r>
              <w:t>绩效目标</w:t>
            </w:r>
          </w:p>
        </w:tc>
        <w:tc>
          <w:tcPr>
            <w:tcW w:w="12756" w:type="dxa"/>
            <w:tcBorders>
              <w:bottom w:val="single" w:color="FFFFFF" w:sz="6" w:space="0"/>
            </w:tcBorders>
            <w:vAlign w:val="center"/>
          </w:tcPr>
          <w:p w14:paraId="7D598254">
            <w:pPr>
              <w:pStyle w:val="16"/>
            </w:pPr>
            <w:r>
              <w:t>1.保障学校日常工作的正常开展。</w:t>
            </w:r>
          </w:p>
        </w:tc>
      </w:tr>
    </w:tbl>
    <w:p w14:paraId="151DC42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22D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5525C3">
            <w:pPr>
              <w:pStyle w:val="14"/>
            </w:pPr>
            <w:r>
              <w:t>一级指标</w:t>
            </w:r>
          </w:p>
        </w:tc>
        <w:tc>
          <w:tcPr>
            <w:tcW w:w="2268" w:type="dxa"/>
            <w:vAlign w:val="center"/>
          </w:tcPr>
          <w:p w14:paraId="06DC39A2">
            <w:pPr>
              <w:pStyle w:val="14"/>
            </w:pPr>
            <w:r>
              <w:t>二级指标</w:t>
            </w:r>
          </w:p>
        </w:tc>
        <w:tc>
          <w:tcPr>
            <w:tcW w:w="2835" w:type="dxa"/>
            <w:vAlign w:val="center"/>
          </w:tcPr>
          <w:p w14:paraId="4C826554">
            <w:pPr>
              <w:pStyle w:val="14"/>
            </w:pPr>
            <w:r>
              <w:t>三级指标</w:t>
            </w:r>
          </w:p>
        </w:tc>
        <w:tc>
          <w:tcPr>
            <w:tcW w:w="2835" w:type="dxa"/>
            <w:vAlign w:val="center"/>
          </w:tcPr>
          <w:p w14:paraId="2944921E">
            <w:pPr>
              <w:pStyle w:val="14"/>
            </w:pPr>
            <w:r>
              <w:t>绩效指标描述</w:t>
            </w:r>
          </w:p>
        </w:tc>
        <w:tc>
          <w:tcPr>
            <w:tcW w:w="2551" w:type="dxa"/>
            <w:vAlign w:val="center"/>
          </w:tcPr>
          <w:p w14:paraId="34AE95CE">
            <w:pPr>
              <w:pStyle w:val="14"/>
            </w:pPr>
            <w:r>
              <w:t>指标值</w:t>
            </w:r>
          </w:p>
        </w:tc>
        <w:tc>
          <w:tcPr>
            <w:tcW w:w="2268" w:type="dxa"/>
            <w:vAlign w:val="center"/>
          </w:tcPr>
          <w:p w14:paraId="693DCCB3">
            <w:pPr>
              <w:pStyle w:val="14"/>
            </w:pPr>
            <w:r>
              <w:t>指标值确定依据</w:t>
            </w:r>
          </w:p>
        </w:tc>
      </w:tr>
      <w:tr w14:paraId="7E0FF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A81850">
            <w:pPr>
              <w:pStyle w:val="17"/>
            </w:pPr>
            <w:r>
              <w:t>产出指标</w:t>
            </w:r>
          </w:p>
        </w:tc>
        <w:tc>
          <w:tcPr>
            <w:tcW w:w="2268" w:type="dxa"/>
            <w:vAlign w:val="center"/>
          </w:tcPr>
          <w:p w14:paraId="1E65A798">
            <w:pPr>
              <w:pStyle w:val="16"/>
            </w:pPr>
            <w:r>
              <w:t>数量指标</w:t>
            </w:r>
          </w:p>
        </w:tc>
        <w:tc>
          <w:tcPr>
            <w:tcW w:w="2835" w:type="dxa"/>
            <w:vAlign w:val="center"/>
          </w:tcPr>
          <w:p w14:paraId="4C2B9B76">
            <w:pPr>
              <w:pStyle w:val="16"/>
            </w:pPr>
            <w:r>
              <w:t>在校学生数</w:t>
            </w:r>
          </w:p>
        </w:tc>
        <w:tc>
          <w:tcPr>
            <w:tcW w:w="2835" w:type="dxa"/>
            <w:vAlign w:val="center"/>
          </w:tcPr>
          <w:p w14:paraId="702A8EE2">
            <w:pPr>
              <w:pStyle w:val="16"/>
            </w:pPr>
            <w:r>
              <w:t>在校学生人数</w:t>
            </w:r>
          </w:p>
        </w:tc>
        <w:tc>
          <w:tcPr>
            <w:tcW w:w="2551" w:type="dxa"/>
            <w:vAlign w:val="center"/>
          </w:tcPr>
          <w:p w14:paraId="2744E1E0">
            <w:pPr>
              <w:pStyle w:val="16"/>
            </w:pPr>
            <w:r>
              <w:t>6965人</w:t>
            </w:r>
          </w:p>
        </w:tc>
        <w:tc>
          <w:tcPr>
            <w:tcW w:w="2268" w:type="dxa"/>
            <w:vAlign w:val="center"/>
          </w:tcPr>
          <w:p w14:paraId="460C628A">
            <w:pPr>
              <w:pStyle w:val="16"/>
            </w:pPr>
            <w:r>
              <w:t>年度学生统计数</w:t>
            </w:r>
          </w:p>
        </w:tc>
      </w:tr>
      <w:tr w14:paraId="2A7E0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C3FFD1"/>
        </w:tc>
        <w:tc>
          <w:tcPr>
            <w:tcW w:w="2268" w:type="dxa"/>
            <w:vAlign w:val="center"/>
          </w:tcPr>
          <w:p w14:paraId="10D52D08">
            <w:pPr>
              <w:pStyle w:val="16"/>
            </w:pPr>
            <w:r>
              <w:t>质量指标</w:t>
            </w:r>
          </w:p>
        </w:tc>
        <w:tc>
          <w:tcPr>
            <w:tcW w:w="2835" w:type="dxa"/>
            <w:vAlign w:val="center"/>
          </w:tcPr>
          <w:p w14:paraId="21268D04">
            <w:pPr>
              <w:pStyle w:val="16"/>
            </w:pPr>
            <w:r>
              <w:t>校舍维修、设备购置项目验收合格率</w:t>
            </w:r>
          </w:p>
        </w:tc>
        <w:tc>
          <w:tcPr>
            <w:tcW w:w="2835" w:type="dxa"/>
            <w:vAlign w:val="center"/>
          </w:tcPr>
          <w:p w14:paraId="0BD14BEB">
            <w:pPr>
              <w:pStyle w:val="16"/>
            </w:pPr>
            <w:r>
              <w:t>校舍维修、设备购置项目验收合格率</w:t>
            </w:r>
          </w:p>
        </w:tc>
        <w:tc>
          <w:tcPr>
            <w:tcW w:w="2551" w:type="dxa"/>
            <w:vAlign w:val="center"/>
          </w:tcPr>
          <w:p w14:paraId="40446A4B">
            <w:pPr>
              <w:pStyle w:val="16"/>
            </w:pPr>
            <w:r>
              <w:t>100%</w:t>
            </w:r>
          </w:p>
        </w:tc>
        <w:tc>
          <w:tcPr>
            <w:tcW w:w="2268" w:type="dxa"/>
            <w:vAlign w:val="center"/>
          </w:tcPr>
          <w:p w14:paraId="69D3F8B8">
            <w:pPr>
              <w:pStyle w:val="16"/>
            </w:pPr>
            <w:r>
              <w:t>合同</w:t>
            </w:r>
          </w:p>
        </w:tc>
      </w:tr>
      <w:tr w14:paraId="2CDB0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80586B"/>
        </w:tc>
        <w:tc>
          <w:tcPr>
            <w:tcW w:w="2268" w:type="dxa"/>
            <w:vAlign w:val="center"/>
          </w:tcPr>
          <w:p w14:paraId="751D7736">
            <w:pPr>
              <w:pStyle w:val="16"/>
            </w:pPr>
            <w:r>
              <w:t>时效指标</w:t>
            </w:r>
          </w:p>
        </w:tc>
        <w:tc>
          <w:tcPr>
            <w:tcW w:w="2835" w:type="dxa"/>
            <w:vAlign w:val="center"/>
          </w:tcPr>
          <w:p w14:paraId="7F090935">
            <w:pPr>
              <w:pStyle w:val="16"/>
            </w:pPr>
            <w:r>
              <w:t>校舍维修、设备购置项目完工及时率</w:t>
            </w:r>
          </w:p>
        </w:tc>
        <w:tc>
          <w:tcPr>
            <w:tcW w:w="2835" w:type="dxa"/>
            <w:vAlign w:val="center"/>
          </w:tcPr>
          <w:p w14:paraId="5D8E9BE2">
            <w:pPr>
              <w:pStyle w:val="16"/>
            </w:pPr>
            <w:r>
              <w:t>校舍维修、设备购置项目完工及时率</w:t>
            </w:r>
          </w:p>
        </w:tc>
        <w:tc>
          <w:tcPr>
            <w:tcW w:w="2551" w:type="dxa"/>
            <w:vAlign w:val="center"/>
          </w:tcPr>
          <w:p w14:paraId="754BB41F">
            <w:pPr>
              <w:pStyle w:val="16"/>
            </w:pPr>
            <w:r>
              <w:t>100%</w:t>
            </w:r>
          </w:p>
        </w:tc>
        <w:tc>
          <w:tcPr>
            <w:tcW w:w="2268" w:type="dxa"/>
            <w:vAlign w:val="center"/>
          </w:tcPr>
          <w:p w14:paraId="7AAFF6EF">
            <w:pPr>
              <w:pStyle w:val="16"/>
            </w:pPr>
            <w:r>
              <w:t>合同</w:t>
            </w:r>
          </w:p>
        </w:tc>
      </w:tr>
      <w:tr w14:paraId="58B75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495A2B"/>
        </w:tc>
        <w:tc>
          <w:tcPr>
            <w:tcW w:w="2268" w:type="dxa"/>
            <w:vAlign w:val="center"/>
          </w:tcPr>
          <w:p w14:paraId="00AD7A2D">
            <w:pPr>
              <w:pStyle w:val="16"/>
            </w:pPr>
            <w:r>
              <w:t>成本指标</w:t>
            </w:r>
          </w:p>
        </w:tc>
        <w:tc>
          <w:tcPr>
            <w:tcW w:w="2835" w:type="dxa"/>
            <w:vAlign w:val="center"/>
          </w:tcPr>
          <w:p w14:paraId="5FAE8E81">
            <w:pPr>
              <w:pStyle w:val="16"/>
            </w:pPr>
            <w:r>
              <w:t>生均公用经费标准</w:t>
            </w:r>
          </w:p>
        </w:tc>
        <w:tc>
          <w:tcPr>
            <w:tcW w:w="2835" w:type="dxa"/>
            <w:vAlign w:val="center"/>
          </w:tcPr>
          <w:p w14:paraId="6B14D418">
            <w:pPr>
              <w:pStyle w:val="16"/>
            </w:pPr>
            <w:r>
              <w:t>生均公用经费标准</w:t>
            </w:r>
          </w:p>
        </w:tc>
        <w:tc>
          <w:tcPr>
            <w:tcW w:w="2551" w:type="dxa"/>
            <w:vAlign w:val="center"/>
          </w:tcPr>
          <w:p w14:paraId="5A4B6478">
            <w:pPr>
              <w:pStyle w:val="16"/>
            </w:pPr>
            <w:r>
              <w:t>小学年生均650元，初中年生均850元</w:t>
            </w:r>
          </w:p>
        </w:tc>
        <w:tc>
          <w:tcPr>
            <w:tcW w:w="2268" w:type="dxa"/>
            <w:vAlign w:val="center"/>
          </w:tcPr>
          <w:p w14:paraId="115214BD">
            <w:pPr>
              <w:pStyle w:val="16"/>
            </w:pPr>
            <w:r>
              <w:t>国家政策</w:t>
            </w:r>
          </w:p>
        </w:tc>
      </w:tr>
      <w:tr w14:paraId="59589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FAD46E">
            <w:pPr>
              <w:pStyle w:val="17"/>
            </w:pPr>
            <w:r>
              <w:t>效益指标</w:t>
            </w:r>
          </w:p>
        </w:tc>
        <w:tc>
          <w:tcPr>
            <w:tcW w:w="2268" w:type="dxa"/>
            <w:vAlign w:val="center"/>
          </w:tcPr>
          <w:p w14:paraId="1EA70286">
            <w:pPr>
              <w:pStyle w:val="16"/>
            </w:pPr>
            <w:r>
              <w:t>可持续影响指标</w:t>
            </w:r>
          </w:p>
        </w:tc>
        <w:tc>
          <w:tcPr>
            <w:tcW w:w="2835" w:type="dxa"/>
            <w:vAlign w:val="center"/>
          </w:tcPr>
          <w:p w14:paraId="1FD4BD3B">
            <w:pPr>
              <w:pStyle w:val="16"/>
            </w:pPr>
            <w:r>
              <w:t>教育质量提升情况</w:t>
            </w:r>
          </w:p>
        </w:tc>
        <w:tc>
          <w:tcPr>
            <w:tcW w:w="2835" w:type="dxa"/>
            <w:vAlign w:val="center"/>
          </w:tcPr>
          <w:p w14:paraId="06A16D66">
            <w:pPr>
              <w:pStyle w:val="16"/>
            </w:pPr>
            <w:r>
              <w:t>教育质量提升情况</w:t>
            </w:r>
          </w:p>
        </w:tc>
        <w:tc>
          <w:tcPr>
            <w:tcW w:w="2551" w:type="dxa"/>
            <w:vAlign w:val="center"/>
          </w:tcPr>
          <w:p w14:paraId="10583F95">
            <w:pPr>
              <w:pStyle w:val="16"/>
            </w:pPr>
            <w:r>
              <w:t>教育质量不断提高，办学水平不断改善</w:t>
            </w:r>
          </w:p>
        </w:tc>
        <w:tc>
          <w:tcPr>
            <w:tcW w:w="2268" w:type="dxa"/>
            <w:vAlign w:val="center"/>
          </w:tcPr>
          <w:p w14:paraId="50529F69">
            <w:pPr>
              <w:pStyle w:val="16"/>
            </w:pPr>
            <w:r>
              <w:t>调查问卷</w:t>
            </w:r>
          </w:p>
        </w:tc>
      </w:tr>
      <w:tr w14:paraId="22365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1A900F">
            <w:pPr>
              <w:pStyle w:val="17"/>
            </w:pPr>
            <w:r>
              <w:t>满意度指标</w:t>
            </w:r>
          </w:p>
        </w:tc>
        <w:tc>
          <w:tcPr>
            <w:tcW w:w="2268" w:type="dxa"/>
            <w:vAlign w:val="center"/>
          </w:tcPr>
          <w:p w14:paraId="3022D5B9">
            <w:pPr>
              <w:pStyle w:val="16"/>
            </w:pPr>
            <w:r>
              <w:t>服务对象满意度指标</w:t>
            </w:r>
          </w:p>
        </w:tc>
        <w:tc>
          <w:tcPr>
            <w:tcW w:w="2835" w:type="dxa"/>
            <w:vAlign w:val="center"/>
          </w:tcPr>
          <w:p w14:paraId="3A53FF58">
            <w:pPr>
              <w:pStyle w:val="16"/>
            </w:pPr>
            <w:r>
              <w:t>师生满意度</w:t>
            </w:r>
          </w:p>
        </w:tc>
        <w:tc>
          <w:tcPr>
            <w:tcW w:w="2835" w:type="dxa"/>
            <w:vAlign w:val="center"/>
          </w:tcPr>
          <w:p w14:paraId="07C8F6DE">
            <w:pPr>
              <w:pStyle w:val="16"/>
            </w:pPr>
            <w:r>
              <w:t>师生满意度</w:t>
            </w:r>
          </w:p>
        </w:tc>
        <w:tc>
          <w:tcPr>
            <w:tcW w:w="2551" w:type="dxa"/>
            <w:vAlign w:val="center"/>
          </w:tcPr>
          <w:p w14:paraId="4D9097F4">
            <w:pPr>
              <w:pStyle w:val="16"/>
            </w:pPr>
            <w:r>
              <w:t>≥90%</w:t>
            </w:r>
          </w:p>
        </w:tc>
        <w:tc>
          <w:tcPr>
            <w:tcW w:w="2268" w:type="dxa"/>
            <w:vAlign w:val="center"/>
          </w:tcPr>
          <w:p w14:paraId="7CFAED76">
            <w:pPr>
              <w:pStyle w:val="16"/>
            </w:pPr>
            <w:r>
              <w:t>调查问卷</w:t>
            </w:r>
          </w:p>
        </w:tc>
      </w:tr>
    </w:tbl>
    <w:p w14:paraId="0D9F7015">
      <w:pPr>
        <w:sectPr>
          <w:pgSz w:w="16840" w:h="11900" w:orient="landscape"/>
          <w:pgMar w:top="1361" w:right="1020" w:bottom="1134" w:left="1020" w:header="720" w:footer="720" w:gutter="0"/>
          <w:cols w:space="720" w:num="1"/>
        </w:sectPr>
      </w:pPr>
    </w:p>
    <w:p w14:paraId="60B4AFE1">
      <w:pPr>
        <w:ind w:firstLine="560"/>
      </w:pPr>
      <w:r>
        <w:rPr>
          <w:rFonts w:ascii="方正仿宋_GBK" w:hAnsi="方正仿宋_GBK" w:eastAsia="方正仿宋_GBK" w:cs="方正仿宋_GBK"/>
          <w:b/>
          <w:color w:val="000000"/>
          <w:sz w:val="28"/>
        </w:rPr>
        <w:t>195、义务教育生均公用经费（取暖费）-01中央直达资金（唐财教[2022]98号）绩效目标表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F5B6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929D12">
            <w:pPr>
              <w:pStyle w:val="14"/>
            </w:pPr>
            <w:r>
              <w:t>绩效目标</w:t>
            </w:r>
          </w:p>
        </w:tc>
        <w:tc>
          <w:tcPr>
            <w:tcW w:w="12756" w:type="dxa"/>
            <w:tcBorders>
              <w:bottom w:val="single" w:color="FFFFFF" w:sz="6" w:space="0"/>
            </w:tcBorders>
            <w:vAlign w:val="center"/>
          </w:tcPr>
          <w:p w14:paraId="5A003D0D">
            <w:pPr>
              <w:pStyle w:val="16"/>
            </w:pPr>
            <w:r>
              <w:t>1.市级补助资金用于学校冬季供暖支出</w:t>
            </w:r>
          </w:p>
        </w:tc>
      </w:tr>
    </w:tbl>
    <w:p w14:paraId="79095F9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350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726985">
            <w:pPr>
              <w:pStyle w:val="14"/>
            </w:pPr>
            <w:r>
              <w:t>一级指标</w:t>
            </w:r>
          </w:p>
        </w:tc>
        <w:tc>
          <w:tcPr>
            <w:tcW w:w="2268" w:type="dxa"/>
            <w:vAlign w:val="center"/>
          </w:tcPr>
          <w:p w14:paraId="0DEE37A1">
            <w:pPr>
              <w:pStyle w:val="14"/>
            </w:pPr>
            <w:r>
              <w:t>二级指标</w:t>
            </w:r>
          </w:p>
        </w:tc>
        <w:tc>
          <w:tcPr>
            <w:tcW w:w="2835" w:type="dxa"/>
            <w:vAlign w:val="center"/>
          </w:tcPr>
          <w:p w14:paraId="3446F37D">
            <w:pPr>
              <w:pStyle w:val="14"/>
            </w:pPr>
            <w:r>
              <w:t>三级指标</w:t>
            </w:r>
          </w:p>
        </w:tc>
        <w:tc>
          <w:tcPr>
            <w:tcW w:w="2835" w:type="dxa"/>
            <w:vAlign w:val="center"/>
          </w:tcPr>
          <w:p w14:paraId="3D9F07AE">
            <w:pPr>
              <w:pStyle w:val="14"/>
            </w:pPr>
            <w:r>
              <w:t>绩效指标描述</w:t>
            </w:r>
          </w:p>
        </w:tc>
        <w:tc>
          <w:tcPr>
            <w:tcW w:w="2551" w:type="dxa"/>
            <w:vAlign w:val="center"/>
          </w:tcPr>
          <w:p w14:paraId="481FE3D1">
            <w:pPr>
              <w:pStyle w:val="14"/>
            </w:pPr>
            <w:r>
              <w:t>指标值</w:t>
            </w:r>
          </w:p>
        </w:tc>
        <w:tc>
          <w:tcPr>
            <w:tcW w:w="2268" w:type="dxa"/>
            <w:vAlign w:val="center"/>
          </w:tcPr>
          <w:p w14:paraId="05A6F3F3">
            <w:pPr>
              <w:pStyle w:val="14"/>
            </w:pPr>
            <w:r>
              <w:t>指标值确定依据</w:t>
            </w:r>
          </w:p>
        </w:tc>
      </w:tr>
      <w:tr w14:paraId="45711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FAE8CF">
            <w:pPr>
              <w:pStyle w:val="17"/>
            </w:pPr>
            <w:r>
              <w:t>产出指标</w:t>
            </w:r>
          </w:p>
        </w:tc>
        <w:tc>
          <w:tcPr>
            <w:tcW w:w="2268" w:type="dxa"/>
            <w:vAlign w:val="center"/>
          </w:tcPr>
          <w:p w14:paraId="20A65F0C">
            <w:pPr>
              <w:pStyle w:val="16"/>
            </w:pPr>
            <w:r>
              <w:t>数量指标</w:t>
            </w:r>
          </w:p>
        </w:tc>
        <w:tc>
          <w:tcPr>
            <w:tcW w:w="2835" w:type="dxa"/>
            <w:vAlign w:val="center"/>
          </w:tcPr>
          <w:p w14:paraId="592EAC8D">
            <w:pPr>
              <w:pStyle w:val="16"/>
            </w:pPr>
            <w:r>
              <w:t>供暖面积</w:t>
            </w:r>
          </w:p>
        </w:tc>
        <w:tc>
          <w:tcPr>
            <w:tcW w:w="2835" w:type="dxa"/>
            <w:vAlign w:val="center"/>
          </w:tcPr>
          <w:p w14:paraId="47C10197">
            <w:pPr>
              <w:pStyle w:val="16"/>
            </w:pPr>
            <w:r>
              <w:t>供暖面积</w:t>
            </w:r>
          </w:p>
        </w:tc>
        <w:tc>
          <w:tcPr>
            <w:tcW w:w="2551" w:type="dxa"/>
            <w:vAlign w:val="center"/>
          </w:tcPr>
          <w:p w14:paraId="13A7D691">
            <w:pPr>
              <w:pStyle w:val="16"/>
            </w:pPr>
            <w:r>
              <w:t>60116.44平方米</w:t>
            </w:r>
          </w:p>
        </w:tc>
        <w:tc>
          <w:tcPr>
            <w:tcW w:w="2268" w:type="dxa"/>
            <w:vAlign w:val="center"/>
          </w:tcPr>
          <w:p w14:paraId="3E5F62AC">
            <w:pPr>
              <w:pStyle w:val="16"/>
            </w:pPr>
            <w:r>
              <w:t>年度学生统计数</w:t>
            </w:r>
          </w:p>
        </w:tc>
      </w:tr>
      <w:tr w14:paraId="1FBC2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6139D"/>
        </w:tc>
        <w:tc>
          <w:tcPr>
            <w:tcW w:w="2268" w:type="dxa"/>
            <w:vAlign w:val="center"/>
          </w:tcPr>
          <w:p w14:paraId="12A8BF88">
            <w:pPr>
              <w:pStyle w:val="16"/>
            </w:pPr>
            <w:r>
              <w:t>质量指标</w:t>
            </w:r>
          </w:p>
        </w:tc>
        <w:tc>
          <w:tcPr>
            <w:tcW w:w="2835" w:type="dxa"/>
            <w:vAlign w:val="center"/>
          </w:tcPr>
          <w:p w14:paraId="568E5FFA">
            <w:pPr>
              <w:pStyle w:val="16"/>
            </w:pPr>
            <w:r>
              <w:t>供暖温度达标率</w:t>
            </w:r>
          </w:p>
        </w:tc>
        <w:tc>
          <w:tcPr>
            <w:tcW w:w="2835" w:type="dxa"/>
            <w:vAlign w:val="center"/>
          </w:tcPr>
          <w:p w14:paraId="3B93E839">
            <w:pPr>
              <w:pStyle w:val="16"/>
            </w:pPr>
            <w:r>
              <w:t>供暖温度达标率</w:t>
            </w:r>
          </w:p>
        </w:tc>
        <w:tc>
          <w:tcPr>
            <w:tcW w:w="2551" w:type="dxa"/>
            <w:vAlign w:val="center"/>
          </w:tcPr>
          <w:p w14:paraId="448E9E88">
            <w:pPr>
              <w:pStyle w:val="16"/>
            </w:pPr>
            <w:r>
              <w:t>100%</w:t>
            </w:r>
          </w:p>
        </w:tc>
        <w:tc>
          <w:tcPr>
            <w:tcW w:w="2268" w:type="dxa"/>
            <w:vAlign w:val="center"/>
          </w:tcPr>
          <w:p w14:paraId="02F7C0E6">
            <w:pPr>
              <w:pStyle w:val="16"/>
            </w:pPr>
            <w:r>
              <w:t>供暖标准</w:t>
            </w:r>
          </w:p>
        </w:tc>
      </w:tr>
      <w:tr w14:paraId="62164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AC5D40"/>
        </w:tc>
        <w:tc>
          <w:tcPr>
            <w:tcW w:w="2268" w:type="dxa"/>
            <w:vAlign w:val="center"/>
          </w:tcPr>
          <w:p w14:paraId="3B553A0C">
            <w:pPr>
              <w:pStyle w:val="16"/>
            </w:pPr>
            <w:r>
              <w:t>时效指标</w:t>
            </w:r>
          </w:p>
        </w:tc>
        <w:tc>
          <w:tcPr>
            <w:tcW w:w="2835" w:type="dxa"/>
            <w:vAlign w:val="center"/>
          </w:tcPr>
          <w:p w14:paraId="3E6206A3">
            <w:pPr>
              <w:pStyle w:val="16"/>
            </w:pPr>
            <w:r>
              <w:t>供暖期间</w:t>
            </w:r>
          </w:p>
        </w:tc>
        <w:tc>
          <w:tcPr>
            <w:tcW w:w="2835" w:type="dxa"/>
            <w:vAlign w:val="center"/>
          </w:tcPr>
          <w:p w14:paraId="19722509">
            <w:pPr>
              <w:pStyle w:val="16"/>
            </w:pPr>
            <w:r>
              <w:t>供暖期间</w:t>
            </w:r>
          </w:p>
        </w:tc>
        <w:tc>
          <w:tcPr>
            <w:tcW w:w="2551" w:type="dxa"/>
            <w:vAlign w:val="center"/>
          </w:tcPr>
          <w:p w14:paraId="1291C2BF">
            <w:pPr>
              <w:pStyle w:val="16"/>
            </w:pPr>
            <w:r>
              <w:t>11月15日至次年3月15日</w:t>
            </w:r>
          </w:p>
        </w:tc>
        <w:tc>
          <w:tcPr>
            <w:tcW w:w="2268" w:type="dxa"/>
            <w:vAlign w:val="center"/>
          </w:tcPr>
          <w:p w14:paraId="35D62DB6">
            <w:pPr>
              <w:pStyle w:val="16"/>
            </w:pPr>
            <w:r>
              <w:t>国家政策</w:t>
            </w:r>
          </w:p>
        </w:tc>
      </w:tr>
      <w:tr w14:paraId="36D60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4648A6"/>
        </w:tc>
        <w:tc>
          <w:tcPr>
            <w:tcW w:w="2268" w:type="dxa"/>
            <w:vAlign w:val="center"/>
          </w:tcPr>
          <w:p w14:paraId="690B58C4">
            <w:pPr>
              <w:pStyle w:val="16"/>
            </w:pPr>
            <w:r>
              <w:t>成本指标</w:t>
            </w:r>
          </w:p>
        </w:tc>
        <w:tc>
          <w:tcPr>
            <w:tcW w:w="2835" w:type="dxa"/>
            <w:vAlign w:val="center"/>
          </w:tcPr>
          <w:p w14:paraId="1E11AEE7">
            <w:pPr>
              <w:pStyle w:val="16"/>
            </w:pPr>
            <w:r>
              <w:t>生均取暖补贴标准</w:t>
            </w:r>
          </w:p>
        </w:tc>
        <w:tc>
          <w:tcPr>
            <w:tcW w:w="2835" w:type="dxa"/>
            <w:vAlign w:val="center"/>
          </w:tcPr>
          <w:p w14:paraId="306391B0">
            <w:pPr>
              <w:pStyle w:val="16"/>
            </w:pPr>
            <w:r>
              <w:t>生均取暖补贴标准</w:t>
            </w:r>
          </w:p>
        </w:tc>
        <w:tc>
          <w:tcPr>
            <w:tcW w:w="2551" w:type="dxa"/>
            <w:vAlign w:val="center"/>
          </w:tcPr>
          <w:p w14:paraId="583F4BFC">
            <w:pPr>
              <w:pStyle w:val="16"/>
            </w:pPr>
            <w:r>
              <w:t>≥85元/生，年</w:t>
            </w:r>
          </w:p>
        </w:tc>
        <w:tc>
          <w:tcPr>
            <w:tcW w:w="2268" w:type="dxa"/>
            <w:vAlign w:val="center"/>
          </w:tcPr>
          <w:p w14:paraId="2610BE55">
            <w:pPr>
              <w:pStyle w:val="16"/>
            </w:pPr>
            <w:r>
              <w:t>国家政策</w:t>
            </w:r>
          </w:p>
        </w:tc>
      </w:tr>
      <w:tr w14:paraId="196A3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868A3A">
            <w:pPr>
              <w:pStyle w:val="17"/>
            </w:pPr>
            <w:r>
              <w:t>效益指标</w:t>
            </w:r>
          </w:p>
        </w:tc>
        <w:tc>
          <w:tcPr>
            <w:tcW w:w="2268" w:type="dxa"/>
            <w:vAlign w:val="center"/>
          </w:tcPr>
          <w:p w14:paraId="31C06324">
            <w:pPr>
              <w:pStyle w:val="16"/>
            </w:pPr>
            <w:r>
              <w:t>可持续影响指标</w:t>
            </w:r>
          </w:p>
        </w:tc>
        <w:tc>
          <w:tcPr>
            <w:tcW w:w="2835" w:type="dxa"/>
            <w:vAlign w:val="center"/>
          </w:tcPr>
          <w:p w14:paraId="598567E4">
            <w:pPr>
              <w:pStyle w:val="16"/>
            </w:pPr>
            <w:r>
              <w:t>对学生的影响</w:t>
            </w:r>
          </w:p>
        </w:tc>
        <w:tc>
          <w:tcPr>
            <w:tcW w:w="2835" w:type="dxa"/>
            <w:vAlign w:val="center"/>
          </w:tcPr>
          <w:p w14:paraId="584256AD">
            <w:pPr>
              <w:pStyle w:val="16"/>
            </w:pPr>
            <w:r>
              <w:t>对学生的影响</w:t>
            </w:r>
          </w:p>
        </w:tc>
        <w:tc>
          <w:tcPr>
            <w:tcW w:w="2551" w:type="dxa"/>
            <w:vAlign w:val="center"/>
          </w:tcPr>
          <w:p w14:paraId="1E97B4BE">
            <w:pPr>
              <w:pStyle w:val="16"/>
            </w:pPr>
            <w:r>
              <w:t>学生可以在教室安心学习</w:t>
            </w:r>
          </w:p>
        </w:tc>
        <w:tc>
          <w:tcPr>
            <w:tcW w:w="2268" w:type="dxa"/>
            <w:vAlign w:val="center"/>
          </w:tcPr>
          <w:p w14:paraId="1396E453">
            <w:pPr>
              <w:pStyle w:val="16"/>
            </w:pPr>
            <w:r>
              <w:t>调查问卷</w:t>
            </w:r>
          </w:p>
        </w:tc>
      </w:tr>
      <w:tr w14:paraId="2D106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1FCCA7">
            <w:pPr>
              <w:pStyle w:val="17"/>
            </w:pPr>
            <w:r>
              <w:t>满意度指标</w:t>
            </w:r>
          </w:p>
        </w:tc>
        <w:tc>
          <w:tcPr>
            <w:tcW w:w="2268" w:type="dxa"/>
            <w:vAlign w:val="center"/>
          </w:tcPr>
          <w:p w14:paraId="26292EF5">
            <w:pPr>
              <w:pStyle w:val="16"/>
            </w:pPr>
            <w:r>
              <w:t>服务对象满意度指标</w:t>
            </w:r>
          </w:p>
        </w:tc>
        <w:tc>
          <w:tcPr>
            <w:tcW w:w="2835" w:type="dxa"/>
            <w:vAlign w:val="center"/>
          </w:tcPr>
          <w:p w14:paraId="73BEC233">
            <w:pPr>
              <w:pStyle w:val="16"/>
            </w:pPr>
            <w:r>
              <w:t>师生满意度</w:t>
            </w:r>
          </w:p>
        </w:tc>
        <w:tc>
          <w:tcPr>
            <w:tcW w:w="2835" w:type="dxa"/>
            <w:vAlign w:val="center"/>
          </w:tcPr>
          <w:p w14:paraId="6CA21BB3">
            <w:pPr>
              <w:pStyle w:val="16"/>
            </w:pPr>
            <w:r>
              <w:t>师生满意度</w:t>
            </w:r>
          </w:p>
        </w:tc>
        <w:tc>
          <w:tcPr>
            <w:tcW w:w="2551" w:type="dxa"/>
            <w:vAlign w:val="center"/>
          </w:tcPr>
          <w:p w14:paraId="75D09F28">
            <w:pPr>
              <w:pStyle w:val="16"/>
            </w:pPr>
            <w:r>
              <w:t>≥90%</w:t>
            </w:r>
          </w:p>
        </w:tc>
        <w:tc>
          <w:tcPr>
            <w:tcW w:w="2268" w:type="dxa"/>
            <w:vAlign w:val="center"/>
          </w:tcPr>
          <w:p w14:paraId="293027C3">
            <w:pPr>
              <w:pStyle w:val="16"/>
            </w:pPr>
            <w:r>
              <w:t>调查问卷</w:t>
            </w:r>
          </w:p>
        </w:tc>
      </w:tr>
    </w:tbl>
    <w:p w14:paraId="6A15B731">
      <w:pPr>
        <w:sectPr>
          <w:pgSz w:w="16840" w:h="11900" w:orient="landscape"/>
          <w:pgMar w:top="1361" w:right="1020" w:bottom="1134" w:left="1020" w:header="720" w:footer="720" w:gutter="0"/>
          <w:cols w:space="720" w:num="1"/>
        </w:sectPr>
      </w:pPr>
    </w:p>
    <w:p w14:paraId="12FA2516">
      <w:pPr>
        <w:ind w:firstLine="560"/>
      </w:pPr>
      <w:r>
        <w:rPr>
          <w:rFonts w:ascii="方正仿宋_GBK" w:hAnsi="方正仿宋_GBK" w:eastAsia="方正仿宋_GBK" w:cs="方正仿宋_GBK"/>
          <w:b/>
          <w:color w:val="000000"/>
          <w:sz w:val="28"/>
        </w:rPr>
        <w:t>196、义务教育生均公用经费（唐财教[2022]104号）绩效目标表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1C29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162EC3">
            <w:pPr>
              <w:pStyle w:val="14"/>
            </w:pPr>
            <w:r>
              <w:t>绩效目标</w:t>
            </w:r>
          </w:p>
        </w:tc>
        <w:tc>
          <w:tcPr>
            <w:tcW w:w="12756" w:type="dxa"/>
            <w:tcBorders>
              <w:bottom w:val="single" w:color="FFFFFF" w:sz="6" w:space="0"/>
            </w:tcBorders>
            <w:vAlign w:val="center"/>
          </w:tcPr>
          <w:p w14:paraId="1836566E">
            <w:pPr>
              <w:pStyle w:val="16"/>
            </w:pPr>
            <w:r>
              <w:t>1.保障学校日常工作的正常开展。</w:t>
            </w:r>
          </w:p>
        </w:tc>
      </w:tr>
    </w:tbl>
    <w:p w14:paraId="6573043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0B3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6D268C">
            <w:pPr>
              <w:pStyle w:val="14"/>
            </w:pPr>
            <w:r>
              <w:t>一级指标</w:t>
            </w:r>
          </w:p>
        </w:tc>
        <w:tc>
          <w:tcPr>
            <w:tcW w:w="2268" w:type="dxa"/>
            <w:vAlign w:val="center"/>
          </w:tcPr>
          <w:p w14:paraId="3B5C2048">
            <w:pPr>
              <w:pStyle w:val="14"/>
            </w:pPr>
            <w:r>
              <w:t>二级指标</w:t>
            </w:r>
          </w:p>
        </w:tc>
        <w:tc>
          <w:tcPr>
            <w:tcW w:w="2835" w:type="dxa"/>
            <w:vAlign w:val="center"/>
          </w:tcPr>
          <w:p w14:paraId="1A2358C3">
            <w:pPr>
              <w:pStyle w:val="14"/>
            </w:pPr>
            <w:r>
              <w:t>三级指标</w:t>
            </w:r>
          </w:p>
        </w:tc>
        <w:tc>
          <w:tcPr>
            <w:tcW w:w="2835" w:type="dxa"/>
            <w:vAlign w:val="center"/>
          </w:tcPr>
          <w:p w14:paraId="0E196BFF">
            <w:pPr>
              <w:pStyle w:val="14"/>
            </w:pPr>
            <w:r>
              <w:t>绩效指标描述</w:t>
            </w:r>
          </w:p>
        </w:tc>
        <w:tc>
          <w:tcPr>
            <w:tcW w:w="2551" w:type="dxa"/>
            <w:vAlign w:val="center"/>
          </w:tcPr>
          <w:p w14:paraId="144E75BE">
            <w:pPr>
              <w:pStyle w:val="14"/>
            </w:pPr>
            <w:r>
              <w:t>指标值</w:t>
            </w:r>
          </w:p>
        </w:tc>
        <w:tc>
          <w:tcPr>
            <w:tcW w:w="2268" w:type="dxa"/>
            <w:vAlign w:val="center"/>
          </w:tcPr>
          <w:p w14:paraId="0884C966">
            <w:pPr>
              <w:pStyle w:val="14"/>
            </w:pPr>
            <w:r>
              <w:t>指标值确定依据</w:t>
            </w:r>
          </w:p>
        </w:tc>
      </w:tr>
      <w:tr w14:paraId="5660D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1A3B1E">
            <w:pPr>
              <w:pStyle w:val="17"/>
            </w:pPr>
            <w:r>
              <w:t>产出指标</w:t>
            </w:r>
          </w:p>
        </w:tc>
        <w:tc>
          <w:tcPr>
            <w:tcW w:w="2268" w:type="dxa"/>
            <w:vAlign w:val="center"/>
          </w:tcPr>
          <w:p w14:paraId="4D5B2298">
            <w:pPr>
              <w:pStyle w:val="16"/>
            </w:pPr>
            <w:r>
              <w:t>数量指标</w:t>
            </w:r>
          </w:p>
        </w:tc>
        <w:tc>
          <w:tcPr>
            <w:tcW w:w="2835" w:type="dxa"/>
            <w:vAlign w:val="center"/>
          </w:tcPr>
          <w:p w14:paraId="2C311A6A">
            <w:pPr>
              <w:pStyle w:val="16"/>
            </w:pPr>
            <w:r>
              <w:t>在校学生数</w:t>
            </w:r>
          </w:p>
        </w:tc>
        <w:tc>
          <w:tcPr>
            <w:tcW w:w="2835" w:type="dxa"/>
            <w:vAlign w:val="center"/>
          </w:tcPr>
          <w:p w14:paraId="67F56D74">
            <w:pPr>
              <w:pStyle w:val="16"/>
            </w:pPr>
            <w:r>
              <w:t>在校学生人数</w:t>
            </w:r>
          </w:p>
        </w:tc>
        <w:tc>
          <w:tcPr>
            <w:tcW w:w="2551" w:type="dxa"/>
            <w:vAlign w:val="center"/>
          </w:tcPr>
          <w:p w14:paraId="2B860C2F">
            <w:pPr>
              <w:pStyle w:val="16"/>
            </w:pPr>
            <w:r>
              <w:t>6965人</w:t>
            </w:r>
          </w:p>
        </w:tc>
        <w:tc>
          <w:tcPr>
            <w:tcW w:w="2268" w:type="dxa"/>
            <w:vAlign w:val="center"/>
          </w:tcPr>
          <w:p w14:paraId="10B92926">
            <w:pPr>
              <w:pStyle w:val="16"/>
            </w:pPr>
            <w:r>
              <w:t>年度学生统计数</w:t>
            </w:r>
          </w:p>
        </w:tc>
      </w:tr>
      <w:tr w14:paraId="4D429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777808"/>
        </w:tc>
        <w:tc>
          <w:tcPr>
            <w:tcW w:w="2268" w:type="dxa"/>
            <w:vAlign w:val="center"/>
          </w:tcPr>
          <w:p w14:paraId="0D1E5FB1">
            <w:pPr>
              <w:pStyle w:val="16"/>
            </w:pPr>
            <w:r>
              <w:t>质量指标</w:t>
            </w:r>
          </w:p>
        </w:tc>
        <w:tc>
          <w:tcPr>
            <w:tcW w:w="2835" w:type="dxa"/>
            <w:vAlign w:val="center"/>
          </w:tcPr>
          <w:p w14:paraId="65B20E55">
            <w:pPr>
              <w:pStyle w:val="16"/>
            </w:pPr>
            <w:r>
              <w:t>校舍维修、设备购置项目验收合格率</w:t>
            </w:r>
          </w:p>
        </w:tc>
        <w:tc>
          <w:tcPr>
            <w:tcW w:w="2835" w:type="dxa"/>
            <w:vAlign w:val="center"/>
          </w:tcPr>
          <w:p w14:paraId="5D66D37D">
            <w:pPr>
              <w:pStyle w:val="16"/>
            </w:pPr>
            <w:r>
              <w:t>校舍维修、设备购置项目验收合格率</w:t>
            </w:r>
          </w:p>
        </w:tc>
        <w:tc>
          <w:tcPr>
            <w:tcW w:w="2551" w:type="dxa"/>
            <w:vAlign w:val="center"/>
          </w:tcPr>
          <w:p w14:paraId="7B1E50CB">
            <w:pPr>
              <w:pStyle w:val="16"/>
            </w:pPr>
            <w:r>
              <w:t>100%</w:t>
            </w:r>
          </w:p>
        </w:tc>
        <w:tc>
          <w:tcPr>
            <w:tcW w:w="2268" w:type="dxa"/>
            <w:vAlign w:val="center"/>
          </w:tcPr>
          <w:p w14:paraId="1F7C6A48">
            <w:pPr>
              <w:pStyle w:val="16"/>
            </w:pPr>
            <w:r>
              <w:t>合同</w:t>
            </w:r>
          </w:p>
        </w:tc>
      </w:tr>
      <w:tr w14:paraId="57072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96B615"/>
        </w:tc>
        <w:tc>
          <w:tcPr>
            <w:tcW w:w="2268" w:type="dxa"/>
            <w:vAlign w:val="center"/>
          </w:tcPr>
          <w:p w14:paraId="1A2AD672">
            <w:pPr>
              <w:pStyle w:val="16"/>
            </w:pPr>
            <w:r>
              <w:t>时效指标</w:t>
            </w:r>
          </w:p>
        </w:tc>
        <w:tc>
          <w:tcPr>
            <w:tcW w:w="2835" w:type="dxa"/>
            <w:vAlign w:val="center"/>
          </w:tcPr>
          <w:p w14:paraId="691FB10E">
            <w:pPr>
              <w:pStyle w:val="16"/>
            </w:pPr>
            <w:r>
              <w:t>校舍维修、设备购置项目完工及时率</w:t>
            </w:r>
          </w:p>
        </w:tc>
        <w:tc>
          <w:tcPr>
            <w:tcW w:w="2835" w:type="dxa"/>
            <w:vAlign w:val="center"/>
          </w:tcPr>
          <w:p w14:paraId="31C99C0E">
            <w:pPr>
              <w:pStyle w:val="16"/>
            </w:pPr>
            <w:r>
              <w:t>校舍维修、设备购置项目完工及时率</w:t>
            </w:r>
          </w:p>
        </w:tc>
        <w:tc>
          <w:tcPr>
            <w:tcW w:w="2551" w:type="dxa"/>
            <w:vAlign w:val="center"/>
          </w:tcPr>
          <w:p w14:paraId="67424B83">
            <w:pPr>
              <w:pStyle w:val="16"/>
            </w:pPr>
            <w:r>
              <w:t>100%</w:t>
            </w:r>
          </w:p>
        </w:tc>
        <w:tc>
          <w:tcPr>
            <w:tcW w:w="2268" w:type="dxa"/>
            <w:vAlign w:val="center"/>
          </w:tcPr>
          <w:p w14:paraId="19C58614">
            <w:pPr>
              <w:pStyle w:val="16"/>
            </w:pPr>
            <w:r>
              <w:t>合同</w:t>
            </w:r>
          </w:p>
        </w:tc>
      </w:tr>
      <w:tr w14:paraId="5114C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A4DE21"/>
        </w:tc>
        <w:tc>
          <w:tcPr>
            <w:tcW w:w="2268" w:type="dxa"/>
            <w:vAlign w:val="center"/>
          </w:tcPr>
          <w:p w14:paraId="5101F44D">
            <w:pPr>
              <w:pStyle w:val="16"/>
            </w:pPr>
            <w:r>
              <w:t>成本指标</w:t>
            </w:r>
          </w:p>
        </w:tc>
        <w:tc>
          <w:tcPr>
            <w:tcW w:w="2835" w:type="dxa"/>
            <w:vAlign w:val="center"/>
          </w:tcPr>
          <w:p w14:paraId="59E5F91D">
            <w:pPr>
              <w:pStyle w:val="16"/>
            </w:pPr>
            <w:r>
              <w:t>生均公用经费标准</w:t>
            </w:r>
          </w:p>
        </w:tc>
        <w:tc>
          <w:tcPr>
            <w:tcW w:w="2835" w:type="dxa"/>
            <w:vAlign w:val="center"/>
          </w:tcPr>
          <w:p w14:paraId="4DF0288C">
            <w:pPr>
              <w:pStyle w:val="16"/>
            </w:pPr>
            <w:r>
              <w:t>生均公用经费标准</w:t>
            </w:r>
          </w:p>
        </w:tc>
        <w:tc>
          <w:tcPr>
            <w:tcW w:w="2551" w:type="dxa"/>
            <w:vAlign w:val="center"/>
          </w:tcPr>
          <w:p w14:paraId="3F982DDA">
            <w:pPr>
              <w:pStyle w:val="16"/>
            </w:pPr>
            <w:r>
              <w:t>小学年生均650元，初中年生均850元</w:t>
            </w:r>
          </w:p>
        </w:tc>
        <w:tc>
          <w:tcPr>
            <w:tcW w:w="2268" w:type="dxa"/>
            <w:vAlign w:val="center"/>
          </w:tcPr>
          <w:p w14:paraId="624ED9F9">
            <w:pPr>
              <w:pStyle w:val="16"/>
            </w:pPr>
            <w:r>
              <w:t>国家政策</w:t>
            </w:r>
          </w:p>
        </w:tc>
      </w:tr>
      <w:tr w14:paraId="12004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9DBEA7">
            <w:pPr>
              <w:pStyle w:val="17"/>
            </w:pPr>
            <w:r>
              <w:t>效益指标</w:t>
            </w:r>
          </w:p>
        </w:tc>
        <w:tc>
          <w:tcPr>
            <w:tcW w:w="2268" w:type="dxa"/>
            <w:vAlign w:val="center"/>
          </w:tcPr>
          <w:p w14:paraId="492D40A0">
            <w:pPr>
              <w:pStyle w:val="16"/>
            </w:pPr>
            <w:r>
              <w:t>可持续影响指标</w:t>
            </w:r>
          </w:p>
        </w:tc>
        <w:tc>
          <w:tcPr>
            <w:tcW w:w="2835" w:type="dxa"/>
            <w:vAlign w:val="center"/>
          </w:tcPr>
          <w:p w14:paraId="7650D697">
            <w:pPr>
              <w:pStyle w:val="16"/>
            </w:pPr>
            <w:r>
              <w:t>教育质量提升情况</w:t>
            </w:r>
          </w:p>
        </w:tc>
        <w:tc>
          <w:tcPr>
            <w:tcW w:w="2835" w:type="dxa"/>
            <w:vAlign w:val="center"/>
          </w:tcPr>
          <w:p w14:paraId="6CBC97AE">
            <w:pPr>
              <w:pStyle w:val="16"/>
            </w:pPr>
            <w:r>
              <w:t>教育质量提升情况</w:t>
            </w:r>
          </w:p>
        </w:tc>
        <w:tc>
          <w:tcPr>
            <w:tcW w:w="2551" w:type="dxa"/>
            <w:vAlign w:val="center"/>
          </w:tcPr>
          <w:p w14:paraId="416E257C">
            <w:pPr>
              <w:pStyle w:val="16"/>
            </w:pPr>
            <w:r>
              <w:t>教育质量不断提高，办学水平不断改善</w:t>
            </w:r>
          </w:p>
        </w:tc>
        <w:tc>
          <w:tcPr>
            <w:tcW w:w="2268" w:type="dxa"/>
            <w:vAlign w:val="center"/>
          </w:tcPr>
          <w:p w14:paraId="034AADE3">
            <w:pPr>
              <w:pStyle w:val="16"/>
            </w:pPr>
            <w:r>
              <w:t>调查问卷</w:t>
            </w:r>
          </w:p>
        </w:tc>
      </w:tr>
      <w:tr w14:paraId="4A0F2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E8D10B">
            <w:pPr>
              <w:pStyle w:val="17"/>
            </w:pPr>
            <w:r>
              <w:t>满意度指标</w:t>
            </w:r>
          </w:p>
        </w:tc>
        <w:tc>
          <w:tcPr>
            <w:tcW w:w="2268" w:type="dxa"/>
            <w:vAlign w:val="center"/>
          </w:tcPr>
          <w:p w14:paraId="0BDF89D6">
            <w:pPr>
              <w:pStyle w:val="16"/>
            </w:pPr>
            <w:r>
              <w:t>服务对象满意度指标</w:t>
            </w:r>
          </w:p>
        </w:tc>
        <w:tc>
          <w:tcPr>
            <w:tcW w:w="2835" w:type="dxa"/>
            <w:vAlign w:val="center"/>
          </w:tcPr>
          <w:p w14:paraId="2D9281F0">
            <w:pPr>
              <w:pStyle w:val="16"/>
            </w:pPr>
            <w:r>
              <w:t>师生满意度</w:t>
            </w:r>
          </w:p>
        </w:tc>
        <w:tc>
          <w:tcPr>
            <w:tcW w:w="2835" w:type="dxa"/>
            <w:vAlign w:val="center"/>
          </w:tcPr>
          <w:p w14:paraId="2A9B7518">
            <w:pPr>
              <w:pStyle w:val="16"/>
            </w:pPr>
            <w:r>
              <w:t>师生满意度</w:t>
            </w:r>
          </w:p>
        </w:tc>
        <w:tc>
          <w:tcPr>
            <w:tcW w:w="2551" w:type="dxa"/>
            <w:vAlign w:val="center"/>
          </w:tcPr>
          <w:p w14:paraId="6FFD619F">
            <w:pPr>
              <w:pStyle w:val="16"/>
            </w:pPr>
            <w:r>
              <w:t>≥90%</w:t>
            </w:r>
          </w:p>
        </w:tc>
        <w:tc>
          <w:tcPr>
            <w:tcW w:w="2268" w:type="dxa"/>
            <w:vAlign w:val="center"/>
          </w:tcPr>
          <w:p w14:paraId="0F72BF3E">
            <w:pPr>
              <w:pStyle w:val="16"/>
            </w:pPr>
            <w:r>
              <w:t>调查问卷</w:t>
            </w:r>
          </w:p>
        </w:tc>
      </w:tr>
    </w:tbl>
    <w:p w14:paraId="471DF8D8">
      <w:pPr>
        <w:sectPr>
          <w:pgSz w:w="16840" w:h="11900" w:orient="landscape"/>
          <w:pgMar w:top="1361" w:right="1020" w:bottom="1134" w:left="1020" w:header="720" w:footer="720" w:gutter="0"/>
          <w:cols w:space="720" w:num="1"/>
        </w:sectPr>
      </w:pPr>
    </w:p>
    <w:p w14:paraId="4F872048">
      <w:pPr>
        <w:ind w:firstLine="560"/>
      </w:pPr>
      <w:r>
        <w:rPr>
          <w:rFonts w:ascii="方正仿宋_GBK" w:hAnsi="方正仿宋_GBK" w:eastAsia="方正仿宋_GBK" w:cs="方正仿宋_GBK"/>
          <w:b/>
          <w:color w:val="000000"/>
          <w:sz w:val="28"/>
        </w:rPr>
        <w:t>197、劳务派遣人员经费（劳务费）绩效目标表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35AD5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71FB24">
            <w:pPr>
              <w:pStyle w:val="14"/>
            </w:pPr>
            <w:r>
              <w:t>绩效目标</w:t>
            </w:r>
          </w:p>
        </w:tc>
        <w:tc>
          <w:tcPr>
            <w:tcW w:w="12756" w:type="dxa"/>
            <w:tcBorders>
              <w:bottom w:val="single" w:color="FFFFFF" w:sz="6" w:space="0"/>
            </w:tcBorders>
            <w:vAlign w:val="center"/>
          </w:tcPr>
          <w:p w14:paraId="58AE3D83">
            <w:pPr>
              <w:pStyle w:val="16"/>
            </w:pPr>
            <w:r>
              <w:t>1.及时发放人员待遇，维护社会稳定</w:t>
            </w:r>
          </w:p>
        </w:tc>
      </w:tr>
    </w:tbl>
    <w:p w14:paraId="42D2409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FCF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57ED79">
            <w:pPr>
              <w:pStyle w:val="14"/>
            </w:pPr>
            <w:r>
              <w:t>一级指标</w:t>
            </w:r>
          </w:p>
        </w:tc>
        <w:tc>
          <w:tcPr>
            <w:tcW w:w="2268" w:type="dxa"/>
            <w:vAlign w:val="center"/>
          </w:tcPr>
          <w:p w14:paraId="0625FA3F">
            <w:pPr>
              <w:pStyle w:val="14"/>
            </w:pPr>
            <w:r>
              <w:t>二级指标</w:t>
            </w:r>
          </w:p>
        </w:tc>
        <w:tc>
          <w:tcPr>
            <w:tcW w:w="2835" w:type="dxa"/>
            <w:vAlign w:val="center"/>
          </w:tcPr>
          <w:p w14:paraId="713685BE">
            <w:pPr>
              <w:pStyle w:val="14"/>
            </w:pPr>
            <w:r>
              <w:t>三级指标</w:t>
            </w:r>
          </w:p>
        </w:tc>
        <w:tc>
          <w:tcPr>
            <w:tcW w:w="2835" w:type="dxa"/>
            <w:vAlign w:val="center"/>
          </w:tcPr>
          <w:p w14:paraId="5DD90003">
            <w:pPr>
              <w:pStyle w:val="14"/>
            </w:pPr>
            <w:r>
              <w:t>绩效指标描述</w:t>
            </w:r>
          </w:p>
        </w:tc>
        <w:tc>
          <w:tcPr>
            <w:tcW w:w="2551" w:type="dxa"/>
            <w:vAlign w:val="center"/>
          </w:tcPr>
          <w:p w14:paraId="424E8A01">
            <w:pPr>
              <w:pStyle w:val="14"/>
            </w:pPr>
            <w:r>
              <w:t>指标值</w:t>
            </w:r>
          </w:p>
        </w:tc>
        <w:tc>
          <w:tcPr>
            <w:tcW w:w="2268" w:type="dxa"/>
            <w:vAlign w:val="center"/>
          </w:tcPr>
          <w:p w14:paraId="71C1808E">
            <w:pPr>
              <w:pStyle w:val="14"/>
            </w:pPr>
            <w:r>
              <w:t>指标值确定依据</w:t>
            </w:r>
          </w:p>
        </w:tc>
      </w:tr>
      <w:tr w14:paraId="59940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4D8518">
            <w:pPr>
              <w:pStyle w:val="17"/>
            </w:pPr>
            <w:r>
              <w:t>产出指标</w:t>
            </w:r>
          </w:p>
        </w:tc>
        <w:tc>
          <w:tcPr>
            <w:tcW w:w="2268" w:type="dxa"/>
            <w:vAlign w:val="center"/>
          </w:tcPr>
          <w:p w14:paraId="5A29BC45">
            <w:pPr>
              <w:pStyle w:val="16"/>
            </w:pPr>
            <w:r>
              <w:t>数量指标</w:t>
            </w:r>
          </w:p>
        </w:tc>
        <w:tc>
          <w:tcPr>
            <w:tcW w:w="2835" w:type="dxa"/>
            <w:vAlign w:val="center"/>
          </w:tcPr>
          <w:p w14:paraId="66767F39">
            <w:pPr>
              <w:pStyle w:val="16"/>
            </w:pPr>
            <w:r>
              <w:t>劳务派遣人员数量</w:t>
            </w:r>
          </w:p>
        </w:tc>
        <w:tc>
          <w:tcPr>
            <w:tcW w:w="2835" w:type="dxa"/>
            <w:vAlign w:val="center"/>
          </w:tcPr>
          <w:p w14:paraId="5AD66042">
            <w:pPr>
              <w:pStyle w:val="16"/>
            </w:pPr>
            <w:r>
              <w:t>聘用的劳务派遣人数</w:t>
            </w:r>
          </w:p>
        </w:tc>
        <w:tc>
          <w:tcPr>
            <w:tcW w:w="2551" w:type="dxa"/>
            <w:vAlign w:val="center"/>
          </w:tcPr>
          <w:p w14:paraId="28A3DE39">
            <w:pPr>
              <w:pStyle w:val="16"/>
            </w:pPr>
            <w:r>
              <w:t>16人</w:t>
            </w:r>
          </w:p>
        </w:tc>
        <w:tc>
          <w:tcPr>
            <w:tcW w:w="2268" w:type="dxa"/>
            <w:vAlign w:val="center"/>
          </w:tcPr>
          <w:p w14:paraId="7CEDD592">
            <w:pPr>
              <w:pStyle w:val="16"/>
            </w:pPr>
            <w:r>
              <w:t>聘用合同</w:t>
            </w:r>
          </w:p>
        </w:tc>
      </w:tr>
      <w:tr w14:paraId="4020F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3E9C76"/>
        </w:tc>
        <w:tc>
          <w:tcPr>
            <w:tcW w:w="2268" w:type="dxa"/>
            <w:vAlign w:val="center"/>
          </w:tcPr>
          <w:p w14:paraId="415953FF">
            <w:pPr>
              <w:pStyle w:val="16"/>
            </w:pPr>
            <w:r>
              <w:t>质量指标</w:t>
            </w:r>
          </w:p>
        </w:tc>
        <w:tc>
          <w:tcPr>
            <w:tcW w:w="2835" w:type="dxa"/>
            <w:vAlign w:val="center"/>
          </w:tcPr>
          <w:p w14:paraId="5865B52F">
            <w:pPr>
              <w:pStyle w:val="16"/>
            </w:pPr>
            <w:r>
              <w:t>工资发放准确率</w:t>
            </w:r>
          </w:p>
        </w:tc>
        <w:tc>
          <w:tcPr>
            <w:tcW w:w="2835" w:type="dxa"/>
            <w:vAlign w:val="center"/>
          </w:tcPr>
          <w:p w14:paraId="7658DD54">
            <w:pPr>
              <w:pStyle w:val="16"/>
            </w:pPr>
            <w:r>
              <w:t>工资发放准确程度</w:t>
            </w:r>
          </w:p>
        </w:tc>
        <w:tc>
          <w:tcPr>
            <w:tcW w:w="2551" w:type="dxa"/>
            <w:vAlign w:val="center"/>
          </w:tcPr>
          <w:p w14:paraId="7FC71F38">
            <w:pPr>
              <w:pStyle w:val="16"/>
            </w:pPr>
            <w:r>
              <w:t>100%</w:t>
            </w:r>
          </w:p>
        </w:tc>
        <w:tc>
          <w:tcPr>
            <w:tcW w:w="2268" w:type="dxa"/>
            <w:vAlign w:val="center"/>
          </w:tcPr>
          <w:p w14:paraId="53A6BEFB">
            <w:pPr>
              <w:pStyle w:val="16"/>
            </w:pPr>
            <w:r>
              <w:t>工资发放情况</w:t>
            </w:r>
          </w:p>
        </w:tc>
      </w:tr>
      <w:tr w14:paraId="7D977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B21E63"/>
        </w:tc>
        <w:tc>
          <w:tcPr>
            <w:tcW w:w="2268" w:type="dxa"/>
            <w:vAlign w:val="center"/>
          </w:tcPr>
          <w:p w14:paraId="24869CAE">
            <w:pPr>
              <w:pStyle w:val="16"/>
            </w:pPr>
            <w:r>
              <w:t>时效指标</w:t>
            </w:r>
          </w:p>
        </w:tc>
        <w:tc>
          <w:tcPr>
            <w:tcW w:w="2835" w:type="dxa"/>
            <w:vAlign w:val="center"/>
          </w:tcPr>
          <w:p w14:paraId="3101155D">
            <w:pPr>
              <w:pStyle w:val="16"/>
            </w:pPr>
            <w:r>
              <w:t>工资发放及时率</w:t>
            </w:r>
          </w:p>
        </w:tc>
        <w:tc>
          <w:tcPr>
            <w:tcW w:w="2835" w:type="dxa"/>
            <w:vAlign w:val="center"/>
          </w:tcPr>
          <w:p w14:paraId="147AE06B">
            <w:pPr>
              <w:pStyle w:val="16"/>
            </w:pPr>
            <w:r>
              <w:t>工资发放及时率</w:t>
            </w:r>
          </w:p>
        </w:tc>
        <w:tc>
          <w:tcPr>
            <w:tcW w:w="2551" w:type="dxa"/>
            <w:vAlign w:val="center"/>
          </w:tcPr>
          <w:p w14:paraId="51B8D31A">
            <w:pPr>
              <w:pStyle w:val="16"/>
            </w:pPr>
            <w:r>
              <w:t>100%</w:t>
            </w:r>
          </w:p>
        </w:tc>
        <w:tc>
          <w:tcPr>
            <w:tcW w:w="2268" w:type="dxa"/>
            <w:vAlign w:val="center"/>
          </w:tcPr>
          <w:p w14:paraId="49C296AF">
            <w:pPr>
              <w:pStyle w:val="16"/>
            </w:pPr>
            <w:r>
              <w:t>工资发放情况</w:t>
            </w:r>
          </w:p>
        </w:tc>
      </w:tr>
      <w:tr w14:paraId="7FF67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E539F5"/>
        </w:tc>
        <w:tc>
          <w:tcPr>
            <w:tcW w:w="2268" w:type="dxa"/>
            <w:vAlign w:val="center"/>
          </w:tcPr>
          <w:p w14:paraId="553B39E6">
            <w:pPr>
              <w:pStyle w:val="16"/>
            </w:pPr>
            <w:r>
              <w:t>成本指标</w:t>
            </w:r>
          </w:p>
        </w:tc>
        <w:tc>
          <w:tcPr>
            <w:tcW w:w="2835" w:type="dxa"/>
            <w:vAlign w:val="center"/>
          </w:tcPr>
          <w:p w14:paraId="5CF9705B">
            <w:pPr>
              <w:pStyle w:val="16"/>
            </w:pPr>
            <w:r>
              <w:t>劳务派遣人员月最低工资标准</w:t>
            </w:r>
          </w:p>
        </w:tc>
        <w:tc>
          <w:tcPr>
            <w:tcW w:w="2835" w:type="dxa"/>
            <w:vAlign w:val="center"/>
          </w:tcPr>
          <w:p w14:paraId="01BDBDB7">
            <w:pPr>
              <w:pStyle w:val="16"/>
            </w:pPr>
            <w:r>
              <w:t>执行的劳务派遣人员月最低工资标准</w:t>
            </w:r>
          </w:p>
        </w:tc>
        <w:tc>
          <w:tcPr>
            <w:tcW w:w="2551" w:type="dxa"/>
            <w:vAlign w:val="center"/>
          </w:tcPr>
          <w:p w14:paraId="1AE55D7C">
            <w:pPr>
              <w:pStyle w:val="16"/>
            </w:pPr>
            <w:r>
              <w:t>≥1900元/月，人</w:t>
            </w:r>
          </w:p>
        </w:tc>
        <w:tc>
          <w:tcPr>
            <w:tcW w:w="2268" w:type="dxa"/>
            <w:vAlign w:val="center"/>
          </w:tcPr>
          <w:p w14:paraId="3D26A8D5">
            <w:pPr>
              <w:pStyle w:val="16"/>
            </w:pPr>
            <w:r>
              <w:t>聘用合同</w:t>
            </w:r>
          </w:p>
        </w:tc>
      </w:tr>
      <w:tr w14:paraId="51A58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309948">
            <w:pPr>
              <w:pStyle w:val="17"/>
            </w:pPr>
            <w:r>
              <w:t>效益指标</w:t>
            </w:r>
          </w:p>
        </w:tc>
        <w:tc>
          <w:tcPr>
            <w:tcW w:w="2268" w:type="dxa"/>
            <w:vAlign w:val="center"/>
          </w:tcPr>
          <w:p w14:paraId="078D1830">
            <w:pPr>
              <w:pStyle w:val="16"/>
            </w:pPr>
            <w:r>
              <w:t>可持续影响指标</w:t>
            </w:r>
          </w:p>
        </w:tc>
        <w:tc>
          <w:tcPr>
            <w:tcW w:w="2835" w:type="dxa"/>
            <w:vAlign w:val="center"/>
          </w:tcPr>
          <w:p w14:paraId="4EEBCBF8">
            <w:pPr>
              <w:pStyle w:val="16"/>
            </w:pPr>
            <w:r>
              <w:t>保障事业发展</w:t>
            </w:r>
          </w:p>
        </w:tc>
        <w:tc>
          <w:tcPr>
            <w:tcW w:w="2835" w:type="dxa"/>
            <w:vAlign w:val="center"/>
          </w:tcPr>
          <w:p w14:paraId="639F6E76">
            <w:pPr>
              <w:pStyle w:val="16"/>
            </w:pPr>
            <w:r>
              <w:t>保障各项工作正常运转</w:t>
            </w:r>
          </w:p>
        </w:tc>
        <w:tc>
          <w:tcPr>
            <w:tcW w:w="2551" w:type="dxa"/>
            <w:vAlign w:val="center"/>
          </w:tcPr>
          <w:p w14:paraId="7E4DB2E5">
            <w:pPr>
              <w:pStyle w:val="16"/>
            </w:pPr>
            <w:r>
              <w:t>维护教育稳定，促进教育发展</w:t>
            </w:r>
          </w:p>
        </w:tc>
        <w:tc>
          <w:tcPr>
            <w:tcW w:w="2268" w:type="dxa"/>
            <w:vAlign w:val="center"/>
          </w:tcPr>
          <w:p w14:paraId="730CF7B7">
            <w:pPr>
              <w:pStyle w:val="16"/>
            </w:pPr>
            <w:r>
              <w:t>单位运转情况</w:t>
            </w:r>
          </w:p>
        </w:tc>
      </w:tr>
      <w:tr w14:paraId="23EA6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07EF0E">
            <w:pPr>
              <w:pStyle w:val="17"/>
            </w:pPr>
            <w:r>
              <w:t>满意度指标</w:t>
            </w:r>
          </w:p>
        </w:tc>
        <w:tc>
          <w:tcPr>
            <w:tcW w:w="2268" w:type="dxa"/>
            <w:vAlign w:val="center"/>
          </w:tcPr>
          <w:p w14:paraId="0ECF6891">
            <w:pPr>
              <w:pStyle w:val="16"/>
            </w:pPr>
            <w:r>
              <w:t>服务对象满意度指标</w:t>
            </w:r>
          </w:p>
        </w:tc>
        <w:tc>
          <w:tcPr>
            <w:tcW w:w="2835" w:type="dxa"/>
            <w:vAlign w:val="center"/>
          </w:tcPr>
          <w:p w14:paraId="6198D2DB">
            <w:pPr>
              <w:pStyle w:val="16"/>
            </w:pPr>
            <w:r>
              <w:t>劳务派遣人员满意度</w:t>
            </w:r>
          </w:p>
        </w:tc>
        <w:tc>
          <w:tcPr>
            <w:tcW w:w="2835" w:type="dxa"/>
            <w:vAlign w:val="center"/>
          </w:tcPr>
          <w:p w14:paraId="3AE31A6F">
            <w:pPr>
              <w:pStyle w:val="16"/>
            </w:pPr>
            <w:r>
              <w:t>劳务派遣人员对工资待遇的满意度</w:t>
            </w:r>
          </w:p>
        </w:tc>
        <w:tc>
          <w:tcPr>
            <w:tcW w:w="2551" w:type="dxa"/>
            <w:vAlign w:val="center"/>
          </w:tcPr>
          <w:p w14:paraId="68CC79C9">
            <w:pPr>
              <w:pStyle w:val="16"/>
            </w:pPr>
            <w:r>
              <w:t>≥95%</w:t>
            </w:r>
          </w:p>
        </w:tc>
        <w:tc>
          <w:tcPr>
            <w:tcW w:w="2268" w:type="dxa"/>
            <w:vAlign w:val="center"/>
          </w:tcPr>
          <w:p w14:paraId="26C6D3B3">
            <w:pPr>
              <w:pStyle w:val="16"/>
            </w:pPr>
            <w:r>
              <w:t>调查问卷</w:t>
            </w:r>
          </w:p>
        </w:tc>
      </w:tr>
    </w:tbl>
    <w:p w14:paraId="2930DBFB">
      <w:pPr>
        <w:sectPr>
          <w:pgSz w:w="16840" w:h="11900" w:orient="landscape"/>
          <w:pgMar w:top="1361" w:right="1020" w:bottom="1134" w:left="1020" w:header="720" w:footer="720" w:gutter="0"/>
          <w:cols w:space="720" w:num="1"/>
        </w:sectPr>
      </w:pPr>
    </w:p>
    <w:p w14:paraId="5AF5CB2E">
      <w:pPr>
        <w:ind w:firstLine="560"/>
      </w:pPr>
      <w:r>
        <w:rPr>
          <w:rFonts w:ascii="方正仿宋_GBK" w:hAnsi="方正仿宋_GBK" w:eastAsia="方正仿宋_GBK" w:cs="方正仿宋_GBK"/>
          <w:b/>
          <w:color w:val="000000"/>
          <w:sz w:val="28"/>
        </w:rPr>
        <w:t>198、学前教育生均公用经费绩效目标表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D7C6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52F752">
            <w:pPr>
              <w:pStyle w:val="14"/>
            </w:pPr>
            <w:r>
              <w:t>绩效目标</w:t>
            </w:r>
          </w:p>
        </w:tc>
        <w:tc>
          <w:tcPr>
            <w:tcW w:w="12756" w:type="dxa"/>
            <w:tcBorders>
              <w:bottom w:val="single" w:color="FFFFFF" w:sz="6" w:space="0"/>
            </w:tcBorders>
            <w:vAlign w:val="center"/>
          </w:tcPr>
          <w:p w14:paraId="190CAF07">
            <w:pPr>
              <w:pStyle w:val="16"/>
            </w:pPr>
            <w:r>
              <w:t>1.保障学校日常工作的正常开展，改善办学条件，促进教育事业发展</w:t>
            </w:r>
            <w:r>
              <w:tab/>
            </w:r>
            <w:r>
              <w:tab/>
            </w:r>
            <w:r>
              <w:tab/>
            </w:r>
            <w:r>
              <w:tab/>
            </w:r>
            <w:r>
              <w:tab/>
            </w:r>
            <w:r>
              <w:tab/>
            </w:r>
          </w:p>
          <w:p w14:paraId="141CC65F">
            <w:pPr>
              <w:pStyle w:val="16"/>
            </w:pPr>
          </w:p>
        </w:tc>
      </w:tr>
    </w:tbl>
    <w:p w14:paraId="04FDD8C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1BC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D59177">
            <w:pPr>
              <w:pStyle w:val="14"/>
            </w:pPr>
            <w:r>
              <w:t>一级指标</w:t>
            </w:r>
          </w:p>
        </w:tc>
        <w:tc>
          <w:tcPr>
            <w:tcW w:w="2268" w:type="dxa"/>
            <w:vAlign w:val="center"/>
          </w:tcPr>
          <w:p w14:paraId="59018622">
            <w:pPr>
              <w:pStyle w:val="14"/>
            </w:pPr>
            <w:r>
              <w:t>二级指标</w:t>
            </w:r>
          </w:p>
        </w:tc>
        <w:tc>
          <w:tcPr>
            <w:tcW w:w="2835" w:type="dxa"/>
            <w:vAlign w:val="center"/>
          </w:tcPr>
          <w:p w14:paraId="133D5E0A">
            <w:pPr>
              <w:pStyle w:val="14"/>
            </w:pPr>
            <w:r>
              <w:t>三级指标</w:t>
            </w:r>
          </w:p>
        </w:tc>
        <w:tc>
          <w:tcPr>
            <w:tcW w:w="2835" w:type="dxa"/>
            <w:vAlign w:val="center"/>
          </w:tcPr>
          <w:p w14:paraId="35CA771C">
            <w:pPr>
              <w:pStyle w:val="14"/>
            </w:pPr>
            <w:r>
              <w:t>绩效指标描述</w:t>
            </w:r>
          </w:p>
        </w:tc>
        <w:tc>
          <w:tcPr>
            <w:tcW w:w="2551" w:type="dxa"/>
            <w:vAlign w:val="center"/>
          </w:tcPr>
          <w:p w14:paraId="317282A1">
            <w:pPr>
              <w:pStyle w:val="14"/>
            </w:pPr>
            <w:r>
              <w:t>指标值</w:t>
            </w:r>
          </w:p>
        </w:tc>
        <w:tc>
          <w:tcPr>
            <w:tcW w:w="2268" w:type="dxa"/>
            <w:vAlign w:val="center"/>
          </w:tcPr>
          <w:p w14:paraId="79C52298">
            <w:pPr>
              <w:pStyle w:val="14"/>
            </w:pPr>
            <w:r>
              <w:t>指标值确定依据</w:t>
            </w:r>
          </w:p>
        </w:tc>
      </w:tr>
      <w:tr w14:paraId="53841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3FE8D2">
            <w:pPr>
              <w:pStyle w:val="17"/>
            </w:pPr>
            <w:r>
              <w:t>产出指标</w:t>
            </w:r>
          </w:p>
        </w:tc>
        <w:tc>
          <w:tcPr>
            <w:tcW w:w="2268" w:type="dxa"/>
            <w:vAlign w:val="center"/>
          </w:tcPr>
          <w:p w14:paraId="3C8CA4A2">
            <w:pPr>
              <w:pStyle w:val="16"/>
            </w:pPr>
            <w:r>
              <w:t>数量指标</w:t>
            </w:r>
          </w:p>
        </w:tc>
        <w:tc>
          <w:tcPr>
            <w:tcW w:w="2835" w:type="dxa"/>
            <w:vAlign w:val="center"/>
          </w:tcPr>
          <w:p w14:paraId="5560401D">
            <w:pPr>
              <w:pStyle w:val="16"/>
            </w:pPr>
            <w:r>
              <w:t>在校学生数</w:t>
            </w:r>
          </w:p>
        </w:tc>
        <w:tc>
          <w:tcPr>
            <w:tcW w:w="2835" w:type="dxa"/>
            <w:vAlign w:val="center"/>
          </w:tcPr>
          <w:p w14:paraId="456E8A24">
            <w:pPr>
              <w:pStyle w:val="16"/>
            </w:pPr>
            <w:r>
              <w:t>在校学生人数</w:t>
            </w:r>
          </w:p>
        </w:tc>
        <w:tc>
          <w:tcPr>
            <w:tcW w:w="2551" w:type="dxa"/>
            <w:vAlign w:val="center"/>
          </w:tcPr>
          <w:p w14:paraId="1A72EE05">
            <w:pPr>
              <w:pStyle w:val="16"/>
            </w:pPr>
            <w:r>
              <w:t>118人</w:t>
            </w:r>
          </w:p>
        </w:tc>
        <w:tc>
          <w:tcPr>
            <w:tcW w:w="2268" w:type="dxa"/>
            <w:vAlign w:val="center"/>
          </w:tcPr>
          <w:p w14:paraId="6B47EED5">
            <w:pPr>
              <w:pStyle w:val="16"/>
            </w:pPr>
            <w:r>
              <w:t>年度学生统计数</w:t>
            </w:r>
          </w:p>
        </w:tc>
      </w:tr>
      <w:tr w14:paraId="5C1A5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A1E92"/>
        </w:tc>
        <w:tc>
          <w:tcPr>
            <w:tcW w:w="2268" w:type="dxa"/>
            <w:vAlign w:val="center"/>
          </w:tcPr>
          <w:p w14:paraId="052CEAD1">
            <w:pPr>
              <w:pStyle w:val="16"/>
            </w:pPr>
            <w:r>
              <w:t>质量指标</w:t>
            </w:r>
          </w:p>
        </w:tc>
        <w:tc>
          <w:tcPr>
            <w:tcW w:w="2835" w:type="dxa"/>
            <w:vAlign w:val="center"/>
          </w:tcPr>
          <w:p w14:paraId="1C94BD1F">
            <w:pPr>
              <w:pStyle w:val="16"/>
            </w:pPr>
            <w:r>
              <w:t>学校工作开展情况</w:t>
            </w:r>
          </w:p>
        </w:tc>
        <w:tc>
          <w:tcPr>
            <w:tcW w:w="2835" w:type="dxa"/>
            <w:vAlign w:val="center"/>
          </w:tcPr>
          <w:p w14:paraId="6CA1599C">
            <w:pPr>
              <w:pStyle w:val="16"/>
            </w:pPr>
            <w:r>
              <w:t>学校工作开展情况</w:t>
            </w:r>
          </w:p>
        </w:tc>
        <w:tc>
          <w:tcPr>
            <w:tcW w:w="2551" w:type="dxa"/>
            <w:vAlign w:val="center"/>
          </w:tcPr>
          <w:p w14:paraId="291160D5">
            <w:pPr>
              <w:pStyle w:val="16"/>
            </w:pPr>
            <w:r>
              <w:t>教育教学秩序井然，校园全无事故</w:t>
            </w:r>
          </w:p>
        </w:tc>
        <w:tc>
          <w:tcPr>
            <w:tcW w:w="2268" w:type="dxa"/>
            <w:vAlign w:val="center"/>
          </w:tcPr>
          <w:p w14:paraId="523E19E3">
            <w:pPr>
              <w:pStyle w:val="16"/>
            </w:pPr>
            <w:r>
              <w:t>年度工作计划</w:t>
            </w:r>
          </w:p>
        </w:tc>
      </w:tr>
      <w:tr w14:paraId="54AC7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902D0E"/>
        </w:tc>
        <w:tc>
          <w:tcPr>
            <w:tcW w:w="2268" w:type="dxa"/>
            <w:vAlign w:val="center"/>
          </w:tcPr>
          <w:p w14:paraId="6D6F30BC">
            <w:pPr>
              <w:pStyle w:val="16"/>
            </w:pPr>
            <w:r>
              <w:t>时效指标</w:t>
            </w:r>
          </w:p>
        </w:tc>
        <w:tc>
          <w:tcPr>
            <w:tcW w:w="2835" w:type="dxa"/>
            <w:vAlign w:val="center"/>
          </w:tcPr>
          <w:p w14:paraId="36B3B713">
            <w:pPr>
              <w:pStyle w:val="16"/>
            </w:pPr>
            <w:r>
              <w:t>各项业务完成及时率</w:t>
            </w:r>
          </w:p>
        </w:tc>
        <w:tc>
          <w:tcPr>
            <w:tcW w:w="2835" w:type="dxa"/>
            <w:vAlign w:val="center"/>
          </w:tcPr>
          <w:p w14:paraId="3695C1C7">
            <w:pPr>
              <w:pStyle w:val="16"/>
            </w:pPr>
            <w:r>
              <w:t>各项业务完成及时率</w:t>
            </w:r>
          </w:p>
        </w:tc>
        <w:tc>
          <w:tcPr>
            <w:tcW w:w="2551" w:type="dxa"/>
            <w:vAlign w:val="center"/>
          </w:tcPr>
          <w:p w14:paraId="15445147">
            <w:pPr>
              <w:pStyle w:val="16"/>
            </w:pPr>
            <w:r>
              <w:t>100%</w:t>
            </w:r>
          </w:p>
        </w:tc>
        <w:tc>
          <w:tcPr>
            <w:tcW w:w="2268" w:type="dxa"/>
            <w:vAlign w:val="center"/>
          </w:tcPr>
          <w:p w14:paraId="20575EEF">
            <w:pPr>
              <w:pStyle w:val="16"/>
            </w:pPr>
            <w:r>
              <w:t>年度工作计划</w:t>
            </w:r>
          </w:p>
        </w:tc>
      </w:tr>
      <w:tr w14:paraId="2CAA8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CA7A45"/>
        </w:tc>
        <w:tc>
          <w:tcPr>
            <w:tcW w:w="2268" w:type="dxa"/>
            <w:vAlign w:val="center"/>
          </w:tcPr>
          <w:p w14:paraId="234E6CF9">
            <w:pPr>
              <w:pStyle w:val="16"/>
            </w:pPr>
            <w:r>
              <w:t>成本指标</w:t>
            </w:r>
          </w:p>
        </w:tc>
        <w:tc>
          <w:tcPr>
            <w:tcW w:w="2835" w:type="dxa"/>
            <w:vAlign w:val="center"/>
          </w:tcPr>
          <w:p w14:paraId="4DC5F6E4">
            <w:pPr>
              <w:pStyle w:val="16"/>
            </w:pPr>
            <w:r>
              <w:t>生均公用经费标准</w:t>
            </w:r>
          </w:p>
        </w:tc>
        <w:tc>
          <w:tcPr>
            <w:tcW w:w="2835" w:type="dxa"/>
            <w:vAlign w:val="center"/>
          </w:tcPr>
          <w:p w14:paraId="687601F3">
            <w:pPr>
              <w:pStyle w:val="16"/>
            </w:pPr>
            <w:r>
              <w:t>生均公用经费标准</w:t>
            </w:r>
          </w:p>
        </w:tc>
        <w:tc>
          <w:tcPr>
            <w:tcW w:w="2551" w:type="dxa"/>
            <w:vAlign w:val="center"/>
          </w:tcPr>
          <w:p w14:paraId="1AB54B82">
            <w:pPr>
              <w:pStyle w:val="16"/>
            </w:pPr>
            <w:r>
              <w:t>≥400生/年</w:t>
            </w:r>
          </w:p>
        </w:tc>
        <w:tc>
          <w:tcPr>
            <w:tcW w:w="2268" w:type="dxa"/>
            <w:vAlign w:val="center"/>
          </w:tcPr>
          <w:p w14:paraId="4959635A">
            <w:pPr>
              <w:pStyle w:val="16"/>
            </w:pPr>
            <w:r>
              <w:t>国家政策</w:t>
            </w:r>
          </w:p>
        </w:tc>
      </w:tr>
      <w:tr w14:paraId="104DD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2CB333">
            <w:pPr>
              <w:pStyle w:val="17"/>
            </w:pPr>
            <w:r>
              <w:t>效益指标</w:t>
            </w:r>
          </w:p>
        </w:tc>
        <w:tc>
          <w:tcPr>
            <w:tcW w:w="2268" w:type="dxa"/>
            <w:vAlign w:val="center"/>
          </w:tcPr>
          <w:p w14:paraId="2A7E0EBA">
            <w:pPr>
              <w:pStyle w:val="16"/>
            </w:pPr>
            <w:r>
              <w:t>可持续影响指标</w:t>
            </w:r>
          </w:p>
        </w:tc>
        <w:tc>
          <w:tcPr>
            <w:tcW w:w="2835" w:type="dxa"/>
            <w:vAlign w:val="center"/>
          </w:tcPr>
          <w:p w14:paraId="0C910251">
            <w:pPr>
              <w:pStyle w:val="16"/>
            </w:pPr>
            <w:r>
              <w:t>对学校的影响</w:t>
            </w:r>
          </w:p>
        </w:tc>
        <w:tc>
          <w:tcPr>
            <w:tcW w:w="2835" w:type="dxa"/>
            <w:vAlign w:val="center"/>
          </w:tcPr>
          <w:p w14:paraId="7123DCC5">
            <w:pPr>
              <w:pStyle w:val="16"/>
            </w:pPr>
            <w:r>
              <w:t>对学校的影响</w:t>
            </w:r>
          </w:p>
        </w:tc>
        <w:tc>
          <w:tcPr>
            <w:tcW w:w="2551" w:type="dxa"/>
            <w:vAlign w:val="center"/>
          </w:tcPr>
          <w:p w14:paraId="148AD57E">
            <w:pPr>
              <w:pStyle w:val="16"/>
            </w:pPr>
            <w:r>
              <w:t>校园环境不断改善</w:t>
            </w:r>
          </w:p>
        </w:tc>
        <w:tc>
          <w:tcPr>
            <w:tcW w:w="2268" w:type="dxa"/>
            <w:vAlign w:val="center"/>
          </w:tcPr>
          <w:p w14:paraId="0CCB44FE">
            <w:pPr>
              <w:pStyle w:val="16"/>
            </w:pPr>
            <w:r>
              <w:t>调查问卷</w:t>
            </w:r>
          </w:p>
        </w:tc>
      </w:tr>
      <w:tr w14:paraId="53B71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471346">
            <w:pPr>
              <w:pStyle w:val="17"/>
            </w:pPr>
            <w:r>
              <w:t>满意度指标</w:t>
            </w:r>
          </w:p>
        </w:tc>
        <w:tc>
          <w:tcPr>
            <w:tcW w:w="2268" w:type="dxa"/>
            <w:vAlign w:val="center"/>
          </w:tcPr>
          <w:p w14:paraId="2C9C8696">
            <w:pPr>
              <w:pStyle w:val="16"/>
            </w:pPr>
            <w:r>
              <w:t>服务对象满意度指标</w:t>
            </w:r>
          </w:p>
        </w:tc>
        <w:tc>
          <w:tcPr>
            <w:tcW w:w="2835" w:type="dxa"/>
            <w:vAlign w:val="center"/>
          </w:tcPr>
          <w:p w14:paraId="0964DCE4">
            <w:pPr>
              <w:pStyle w:val="16"/>
            </w:pPr>
            <w:r>
              <w:t>社会公众满意度（%）</w:t>
            </w:r>
          </w:p>
        </w:tc>
        <w:tc>
          <w:tcPr>
            <w:tcW w:w="2835" w:type="dxa"/>
            <w:vAlign w:val="center"/>
          </w:tcPr>
          <w:p w14:paraId="72532283">
            <w:pPr>
              <w:pStyle w:val="16"/>
            </w:pPr>
            <w:r>
              <w:t>反映较好人数与受调查人数之比</w:t>
            </w:r>
          </w:p>
        </w:tc>
        <w:tc>
          <w:tcPr>
            <w:tcW w:w="2551" w:type="dxa"/>
            <w:vAlign w:val="center"/>
          </w:tcPr>
          <w:p w14:paraId="52C8B7E7">
            <w:pPr>
              <w:pStyle w:val="16"/>
            </w:pPr>
            <w:r>
              <w:t>≥90%</w:t>
            </w:r>
          </w:p>
        </w:tc>
        <w:tc>
          <w:tcPr>
            <w:tcW w:w="2268" w:type="dxa"/>
            <w:vAlign w:val="center"/>
          </w:tcPr>
          <w:p w14:paraId="50B775BF">
            <w:pPr>
              <w:pStyle w:val="16"/>
            </w:pPr>
            <w:r>
              <w:t>调查问卷</w:t>
            </w:r>
          </w:p>
        </w:tc>
      </w:tr>
    </w:tbl>
    <w:p w14:paraId="46FCE936">
      <w:pPr>
        <w:sectPr>
          <w:pgSz w:w="16840" w:h="11900" w:orient="landscape"/>
          <w:pgMar w:top="1361" w:right="1020" w:bottom="1134" w:left="1020" w:header="720" w:footer="720" w:gutter="0"/>
          <w:cols w:space="720" w:num="1"/>
        </w:sectPr>
      </w:pPr>
    </w:p>
    <w:p w14:paraId="2C157201">
      <w:pPr>
        <w:ind w:firstLine="560"/>
      </w:pPr>
      <w:r>
        <w:rPr>
          <w:rFonts w:ascii="方正仿宋_GBK" w:hAnsi="方正仿宋_GBK" w:eastAsia="方正仿宋_GBK" w:cs="方正仿宋_GBK"/>
          <w:b/>
          <w:color w:val="000000"/>
          <w:sz w:val="28"/>
        </w:rPr>
        <w:t>199、学前教育生均公用经费落实奖补资金（唐财教[2022]100号）绩效目标表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0DDA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2B2C22">
            <w:pPr>
              <w:pStyle w:val="14"/>
            </w:pPr>
            <w:r>
              <w:t>绩效目标</w:t>
            </w:r>
          </w:p>
        </w:tc>
        <w:tc>
          <w:tcPr>
            <w:tcW w:w="12756" w:type="dxa"/>
            <w:tcBorders>
              <w:bottom w:val="single" w:color="FFFFFF" w:sz="6" w:space="0"/>
            </w:tcBorders>
            <w:vAlign w:val="center"/>
          </w:tcPr>
          <w:p w14:paraId="36704D70">
            <w:pPr>
              <w:pStyle w:val="16"/>
            </w:pPr>
            <w:r>
              <w:t>1.保障学校日常工作的正常开展，改善办学条件，促进教育事业发展</w:t>
            </w:r>
            <w:r>
              <w:tab/>
            </w:r>
            <w:r>
              <w:tab/>
            </w:r>
            <w:r>
              <w:tab/>
            </w:r>
            <w:r>
              <w:tab/>
            </w:r>
            <w:r>
              <w:tab/>
            </w:r>
            <w:r>
              <w:tab/>
            </w:r>
          </w:p>
          <w:p w14:paraId="51BEAFDA">
            <w:pPr>
              <w:pStyle w:val="16"/>
            </w:pPr>
          </w:p>
        </w:tc>
      </w:tr>
    </w:tbl>
    <w:p w14:paraId="56736A9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2C1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7C0D2A">
            <w:pPr>
              <w:pStyle w:val="14"/>
            </w:pPr>
            <w:r>
              <w:t>一级指标</w:t>
            </w:r>
          </w:p>
        </w:tc>
        <w:tc>
          <w:tcPr>
            <w:tcW w:w="2268" w:type="dxa"/>
            <w:vAlign w:val="center"/>
          </w:tcPr>
          <w:p w14:paraId="010C01F8">
            <w:pPr>
              <w:pStyle w:val="14"/>
            </w:pPr>
            <w:r>
              <w:t>二级指标</w:t>
            </w:r>
          </w:p>
        </w:tc>
        <w:tc>
          <w:tcPr>
            <w:tcW w:w="2835" w:type="dxa"/>
            <w:vAlign w:val="center"/>
          </w:tcPr>
          <w:p w14:paraId="76F5EA37">
            <w:pPr>
              <w:pStyle w:val="14"/>
            </w:pPr>
            <w:r>
              <w:t>三级指标</w:t>
            </w:r>
          </w:p>
        </w:tc>
        <w:tc>
          <w:tcPr>
            <w:tcW w:w="2835" w:type="dxa"/>
            <w:vAlign w:val="center"/>
          </w:tcPr>
          <w:p w14:paraId="20E8B4F5">
            <w:pPr>
              <w:pStyle w:val="14"/>
            </w:pPr>
            <w:r>
              <w:t>绩效指标描述</w:t>
            </w:r>
          </w:p>
        </w:tc>
        <w:tc>
          <w:tcPr>
            <w:tcW w:w="2551" w:type="dxa"/>
            <w:vAlign w:val="center"/>
          </w:tcPr>
          <w:p w14:paraId="2AFFC8BB">
            <w:pPr>
              <w:pStyle w:val="14"/>
            </w:pPr>
            <w:r>
              <w:t>指标值</w:t>
            </w:r>
          </w:p>
        </w:tc>
        <w:tc>
          <w:tcPr>
            <w:tcW w:w="2268" w:type="dxa"/>
            <w:vAlign w:val="center"/>
          </w:tcPr>
          <w:p w14:paraId="555E7B38">
            <w:pPr>
              <w:pStyle w:val="14"/>
            </w:pPr>
            <w:r>
              <w:t>指标值确定依据</w:t>
            </w:r>
          </w:p>
        </w:tc>
      </w:tr>
      <w:tr w14:paraId="6F806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DE85EA">
            <w:pPr>
              <w:pStyle w:val="17"/>
            </w:pPr>
            <w:r>
              <w:t>产出指标</w:t>
            </w:r>
          </w:p>
        </w:tc>
        <w:tc>
          <w:tcPr>
            <w:tcW w:w="2268" w:type="dxa"/>
            <w:vAlign w:val="center"/>
          </w:tcPr>
          <w:p w14:paraId="014320F8">
            <w:pPr>
              <w:pStyle w:val="16"/>
            </w:pPr>
            <w:r>
              <w:t>数量指标</w:t>
            </w:r>
          </w:p>
        </w:tc>
        <w:tc>
          <w:tcPr>
            <w:tcW w:w="2835" w:type="dxa"/>
            <w:vAlign w:val="center"/>
          </w:tcPr>
          <w:p w14:paraId="059D4B74">
            <w:pPr>
              <w:pStyle w:val="16"/>
            </w:pPr>
            <w:r>
              <w:t>在校学生数</w:t>
            </w:r>
          </w:p>
        </w:tc>
        <w:tc>
          <w:tcPr>
            <w:tcW w:w="2835" w:type="dxa"/>
            <w:vAlign w:val="center"/>
          </w:tcPr>
          <w:p w14:paraId="6C0EBC3F">
            <w:pPr>
              <w:pStyle w:val="16"/>
            </w:pPr>
            <w:r>
              <w:t>在校学生人数</w:t>
            </w:r>
          </w:p>
        </w:tc>
        <w:tc>
          <w:tcPr>
            <w:tcW w:w="2551" w:type="dxa"/>
            <w:vAlign w:val="center"/>
          </w:tcPr>
          <w:p w14:paraId="787289E9">
            <w:pPr>
              <w:pStyle w:val="16"/>
            </w:pPr>
            <w:r>
              <w:t>118人</w:t>
            </w:r>
          </w:p>
        </w:tc>
        <w:tc>
          <w:tcPr>
            <w:tcW w:w="2268" w:type="dxa"/>
            <w:vAlign w:val="center"/>
          </w:tcPr>
          <w:p w14:paraId="24980EA0">
            <w:pPr>
              <w:pStyle w:val="16"/>
            </w:pPr>
            <w:r>
              <w:t>年度学生统计数</w:t>
            </w:r>
          </w:p>
        </w:tc>
      </w:tr>
      <w:tr w14:paraId="0D9D9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2FB2E"/>
        </w:tc>
        <w:tc>
          <w:tcPr>
            <w:tcW w:w="2268" w:type="dxa"/>
            <w:vAlign w:val="center"/>
          </w:tcPr>
          <w:p w14:paraId="1B61FCCA">
            <w:pPr>
              <w:pStyle w:val="16"/>
            </w:pPr>
            <w:r>
              <w:t>质量指标</w:t>
            </w:r>
          </w:p>
        </w:tc>
        <w:tc>
          <w:tcPr>
            <w:tcW w:w="2835" w:type="dxa"/>
            <w:vAlign w:val="center"/>
          </w:tcPr>
          <w:p w14:paraId="427EFEF6">
            <w:pPr>
              <w:pStyle w:val="16"/>
            </w:pPr>
            <w:r>
              <w:t>学校工作开展情况</w:t>
            </w:r>
          </w:p>
        </w:tc>
        <w:tc>
          <w:tcPr>
            <w:tcW w:w="2835" w:type="dxa"/>
            <w:vAlign w:val="center"/>
          </w:tcPr>
          <w:p w14:paraId="12940783">
            <w:pPr>
              <w:pStyle w:val="16"/>
            </w:pPr>
            <w:r>
              <w:t>学校工作开展情况</w:t>
            </w:r>
          </w:p>
        </w:tc>
        <w:tc>
          <w:tcPr>
            <w:tcW w:w="2551" w:type="dxa"/>
            <w:vAlign w:val="center"/>
          </w:tcPr>
          <w:p w14:paraId="1131B840">
            <w:pPr>
              <w:pStyle w:val="16"/>
            </w:pPr>
            <w:r>
              <w:t>教育教学秩序井然，校园全无事故</w:t>
            </w:r>
          </w:p>
        </w:tc>
        <w:tc>
          <w:tcPr>
            <w:tcW w:w="2268" w:type="dxa"/>
            <w:vAlign w:val="center"/>
          </w:tcPr>
          <w:p w14:paraId="121CFA1F">
            <w:pPr>
              <w:pStyle w:val="16"/>
            </w:pPr>
            <w:r>
              <w:t>年度工作计划</w:t>
            </w:r>
          </w:p>
        </w:tc>
      </w:tr>
      <w:tr w14:paraId="3020E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41202B"/>
        </w:tc>
        <w:tc>
          <w:tcPr>
            <w:tcW w:w="2268" w:type="dxa"/>
            <w:vAlign w:val="center"/>
          </w:tcPr>
          <w:p w14:paraId="7AEAFF0C">
            <w:pPr>
              <w:pStyle w:val="16"/>
            </w:pPr>
            <w:r>
              <w:t>时效指标</w:t>
            </w:r>
          </w:p>
        </w:tc>
        <w:tc>
          <w:tcPr>
            <w:tcW w:w="2835" w:type="dxa"/>
            <w:vAlign w:val="center"/>
          </w:tcPr>
          <w:p w14:paraId="6CF8CBAD">
            <w:pPr>
              <w:pStyle w:val="16"/>
            </w:pPr>
            <w:r>
              <w:t>各项业务完成及时率</w:t>
            </w:r>
          </w:p>
        </w:tc>
        <w:tc>
          <w:tcPr>
            <w:tcW w:w="2835" w:type="dxa"/>
            <w:vAlign w:val="center"/>
          </w:tcPr>
          <w:p w14:paraId="3AA1E60B">
            <w:pPr>
              <w:pStyle w:val="16"/>
            </w:pPr>
            <w:r>
              <w:t>各项业务完成及时率</w:t>
            </w:r>
          </w:p>
        </w:tc>
        <w:tc>
          <w:tcPr>
            <w:tcW w:w="2551" w:type="dxa"/>
            <w:vAlign w:val="center"/>
          </w:tcPr>
          <w:p w14:paraId="0402B95D">
            <w:pPr>
              <w:pStyle w:val="16"/>
            </w:pPr>
            <w:r>
              <w:t>100%</w:t>
            </w:r>
          </w:p>
        </w:tc>
        <w:tc>
          <w:tcPr>
            <w:tcW w:w="2268" w:type="dxa"/>
            <w:vAlign w:val="center"/>
          </w:tcPr>
          <w:p w14:paraId="5EDF4667">
            <w:pPr>
              <w:pStyle w:val="16"/>
            </w:pPr>
            <w:r>
              <w:t>年度工作计划</w:t>
            </w:r>
          </w:p>
        </w:tc>
      </w:tr>
      <w:tr w14:paraId="7A7B2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1D4FAF"/>
        </w:tc>
        <w:tc>
          <w:tcPr>
            <w:tcW w:w="2268" w:type="dxa"/>
            <w:vAlign w:val="center"/>
          </w:tcPr>
          <w:p w14:paraId="062A33AA">
            <w:pPr>
              <w:pStyle w:val="16"/>
            </w:pPr>
            <w:r>
              <w:t>成本指标</w:t>
            </w:r>
          </w:p>
        </w:tc>
        <w:tc>
          <w:tcPr>
            <w:tcW w:w="2835" w:type="dxa"/>
            <w:vAlign w:val="center"/>
          </w:tcPr>
          <w:p w14:paraId="1AD0F42E">
            <w:pPr>
              <w:pStyle w:val="16"/>
            </w:pPr>
            <w:r>
              <w:t>生均公用经费标准</w:t>
            </w:r>
          </w:p>
        </w:tc>
        <w:tc>
          <w:tcPr>
            <w:tcW w:w="2835" w:type="dxa"/>
            <w:vAlign w:val="center"/>
          </w:tcPr>
          <w:p w14:paraId="1D42F20E">
            <w:pPr>
              <w:pStyle w:val="16"/>
            </w:pPr>
            <w:r>
              <w:t>生均公用经费标准</w:t>
            </w:r>
          </w:p>
        </w:tc>
        <w:tc>
          <w:tcPr>
            <w:tcW w:w="2551" w:type="dxa"/>
            <w:vAlign w:val="center"/>
          </w:tcPr>
          <w:p w14:paraId="2C8B7D6E">
            <w:pPr>
              <w:pStyle w:val="16"/>
            </w:pPr>
            <w:r>
              <w:t>≥400生/年</w:t>
            </w:r>
          </w:p>
        </w:tc>
        <w:tc>
          <w:tcPr>
            <w:tcW w:w="2268" w:type="dxa"/>
            <w:vAlign w:val="center"/>
          </w:tcPr>
          <w:p w14:paraId="0D673BCC">
            <w:pPr>
              <w:pStyle w:val="16"/>
            </w:pPr>
            <w:r>
              <w:t>国家政策</w:t>
            </w:r>
          </w:p>
        </w:tc>
      </w:tr>
      <w:tr w14:paraId="34F66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A5459C">
            <w:pPr>
              <w:pStyle w:val="17"/>
            </w:pPr>
            <w:r>
              <w:t>效益指标</w:t>
            </w:r>
          </w:p>
        </w:tc>
        <w:tc>
          <w:tcPr>
            <w:tcW w:w="2268" w:type="dxa"/>
            <w:vAlign w:val="center"/>
          </w:tcPr>
          <w:p w14:paraId="61BC0D94">
            <w:pPr>
              <w:pStyle w:val="16"/>
            </w:pPr>
            <w:r>
              <w:t>可持续影响指标</w:t>
            </w:r>
          </w:p>
        </w:tc>
        <w:tc>
          <w:tcPr>
            <w:tcW w:w="2835" w:type="dxa"/>
            <w:vAlign w:val="center"/>
          </w:tcPr>
          <w:p w14:paraId="4962F076">
            <w:pPr>
              <w:pStyle w:val="16"/>
            </w:pPr>
            <w:r>
              <w:t>对学校的影响</w:t>
            </w:r>
          </w:p>
        </w:tc>
        <w:tc>
          <w:tcPr>
            <w:tcW w:w="2835" w:type="dxa"/>
            <w:vAlign w:val="center"/>
          </w:tcPr>
          <w:p w14:paraId="21B545FC">
            <w:pPr>
              <w:pStyle w:val="16"/>
            </w:pPr>
            <w:r>
              <w:t>对学校的影响</w:t>
            </w:r>
          </w:p>
        </w:tc>
        <w:tc>
          <w:tcPr>
            <w:tcW w:w="2551" w:type="dxa"/>
            <w:vAlign w:val="center"/>
          </w:tcPr>
          <w:p w14:paraId="1E562A32">
            <w:pPr>
              <w:pStyle w:val="16"/>
            </w:pPr>
            <w:r>
              <w:t>校园环境不断改善</w:t>
            </w:r>
          </w:p>
        </w:tc>
        <w:tc>
          <w:tcPr>
            <w:tcW w:w="2268" w:type="dxa"/>
            <w:vAlign w:val="center"/>
          </w:tcPr>
          <w:p w14:paraId="0536A051">
            <w:pPr>
              <w:pStyle w:val="16"/>
            </w:pPr>
            <w:r>
              <w:t>调查问卷</w:t>
            </w:r>
          </w:p>
        </w:tc>
      </w:tr>
      <w:tr w14:paraId="1C9B9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E90D1B">
            <w:pPr>
              <w:pStyle w:val="17"/>
            </w:pPr>
            <w:r>
              <w:t>满意度指标</w:t>
            </w:r>
          </w:p>
        </w:tc>
        <w:tc>
          <w:tcPr>
            <w:tcW w:w="2268" w:type="dxa"/>
            <w:vAlign w:val="center"/>
          </w:tcPr>
          <w:p w14:paraId="7DE859A2">
            <w:pPr>
              <w:pStyle w:val="16"/>
            </w:pPr>
            <w:r>
              <w:t>服务对象满意度指标</w:t>
            </w:r>
          </w:p>
        </w:tc>
        <w:tc>
          <w:tcPr>
            <w:tcW w:w="2835" w:type="dxa"/>
            <w:vAlign w:val="center"/>
          </w:tcPr>
          <w:p w14:paraId="6281D8CA">
            <w:pPr>
              <w:pStyle w:val="16"/>
            </w:pPr>
            <w:r>
              <w:t>社会公众满意度（%）</w:t>
            </w:r>
          </w:p>
        </w:tc>
        <w:tc>
          <w:tcPr>
            <w:tcW w:w="2835" w:type="dxa"/>
            <w:vAlign w:val="center"/>
          </w:tcPr>
          <w:p w14:paraId="4516D94B">
            <w:pPr>
              <w:pStyle w:val="16"/>
            </w:pPr>
            <w:r>
              <w:t>反映较好人数与受调查人数之比</w:t>
            </w:r>
          </w:p>
        </w:tc>
        <w:tc>
          <w:tcPr>
            <w:tcW w:w="2551" w:type="dxa"/>
            <w:vAlign w:val="center"/>
          </w:tcPr>
          <w:p w14:paraId="3557762F">
            <w:pPr>
              <w:pStyle w:val="16"/>
            </w:pPr>
            <w:r>
              <w:t>≥90%</w:t>
            </w:r>
          </w:p>
        </w:tc>
        <w:tc>
          <w:tcPr>
            <w:tcW w:w="2268" w:type="dxa"/>
            <w:vAlign w:val="center"/>
          </w:tcPr>
          <w:p w14:paraId="4292CFEF">
            <w:pPr>
              <w:pStyle w:val="16"/>
            </w:pPr>
            <w:r>
              <w:t>调查问卷</w:t>
            </w:r>
          </w:p>
        </w:tc>
      </w:tr>
    </w:tbl>
    <w:p w14:paraId="60024F70">
      <w:pPr>
        <w:sectPr>
          <w:pgSz w:w="16840" w:h="11900" w:orient="landscape"/>
          <w:pgMar w:top="1361" w:right="1020" w:bottom="1134" w:left="1020" w:header="720" w:footer="720" w:gutter="0"/>
          <w:cols w:space="720" w:num="1"/>
        </w:sectPr>
      </w:pPr>
    </w:p>
    <w:p w14:paraId="2C56ACCA">
      <w:pPr>
        <w:ind w:firstLine="560"/>
      </w:pPr>
      <w:r>
        <w:rPr>
          <w:rFonts w:ascii="方正仿宋_GBK" w:hAnsi="方正仿宋_GBK" w:eastAsia="方正仿宋_GBK" w:cs="方正仿宋_GBK"/>
          <w:b/>
          <w:color w:val="000000"/>
          <w:sz w:val="28"/>
        </w:rPr>
        <w:t>200、劳务派遣人员经费（劳务费）绩效目标表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78E0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860856">
            <w:pPr>
              <w:pStyle w:val="14"/>
            </w:pPr>
            <w:r>
              <w:t>绩效目标</w:t>
            </w:r>
          </w:p>
        </w:tc>
        <w:tc>
          <w:tcPr>
            <w:tcW w:w="12756" w:type="dxa"/>
            <w:tcBorders>
              <w:bottom w:val="single" w:color="FFFFFF" w:sz="6" w:space="0"/>
            </w:tcBorders>
            <w:vAlign w:val="center"/>
          </w:tcPr>
          <w:p w14:paraId="6F816920">
            <w:pPr>
              <w:pStyle w:val="16"/>
            </w:pPr>
            <w:r>
              <w:t>1.及时发放人员待遇，维护社会稳定</w:t>
            </w:r>
            <w:r>
              <w:tab/>
            </w:r>
            <w:r>
              <w:tab/>
            </w:r>
            <w:r>
              <w:tab/>
            </w:r>
            <w:r>
              <w:tab/>
            </w:r>
            <w:r>
              <w:tab/>
            </w:r>
            <w:r>
              <w:tab/>
            </w:r>
          </w:p>
          <w:p w14:paraId="2E46AC0F">
            <w:pPr>
              <w:pStyle w:val="16"/>
            </w:pPr>
          </w:p>
        </w:tc>
      </w:tr>
    </w:tbl>
    <w:p w14:paraId="0A51FDA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655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112EBE">
            <w:pPr>
              <w:pStyle w:val="14"/>
            </w:pPr>
            <w:r>
              <w:t>一级指标</w:t>
            </w:r>
          </w:p>
        </w:tc>
        <w:tc>
          <w:tcPr>
            <w:tcW w:w="2268" w:type="dxa"/>
            <w:vAlign w:val="center"/>
          </w:tcPr>
          <w:p w14:paraId="684105EB">
            <w:pPr>
              <w:pStyle w:val="14"/>
            </w:pPr>
            <w:r>
              <w:t>二级指标</w:t>
            </w:r>
          </w:p>
        </w:tc>
        <w:tc>
          <w:tcPr>
            <w:tcW w:w="2835" w:type="dxa"/>
            <w:vAlign w:val="center"/>
          </w:tcPr>
          <w:p w14:paraId="3A29BC0B">
            <w:pPr>
              <w:pStyle w:val="14"/>
            </w:pPr>
            <w:r>
              <w:t>三级指标</w:t>
            </w:r>
          </w:p>
        </w:tc>
        <w:tc>
          <w:tcPr>
            <w:tcW w:w="2835" w:type="dxa"/>
            <w:vAlign w:val="center"/>
          </w:tcPr>
          <w:p w14:paraId="44D657EF">
            <w:pPr>
              <w:pStyle w:val="14"/>
            </w:pPr>
            <w:r>
              <w:t>绩效指标描述</w:t>
            </w:r>
          </w:p>
        </w:tc>
        <w:tc>
          <w:tcPr>
            <w:tcW w:w="2551" w:type="dxa"/>
            <w:vAlign w:val="center"/>
          </w:tcPr>
          <w:p w14:paraId="798C006F">
            <w:pPr>
              <w:pStyle w:val="14"/>
            </w:pPr>
            <w:r>
              <w:t>指标值</w:t>
            </w:r>
          </w:p>
        </w:tc>
        <w:tc>
          <w:tcPr>
            <w:tcW w:w="2268" w:type="dxa"/>
            <w:vAlign w:val="center"/>
          </w:tcPr>
          <w:p w14:paraId="7A7D261D">
            <w:pPr>
              <w:pStyle w:val="14"/>
            </w:pPr>
            <w:r>
              <w:t>指标值确定依据</w:t>
            </w:r>
          </w:p>
        </w:tc>
      </w:tr>
      <w:tr w14:paraId="0A5AC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E0D580">
            <w:pPr>
              <w:pStyle w:val="17"/>
            </w:pPr>
            <w:r>
              <w:t>产出指标</w:t>
            </w:r>
          </w:p>
        </w:tc>
        <w:tc>
          <w:tcPr>
            <w:tcW w:w="2268" w:type="dxa"/>
            <w:vAlign w:val="center"/>
          </w:tcPr>
          <w:p w14:paraId="5692F799">
            <w:pPr>
              <w:pStyle w:val="16"/>
            </w:pPr>
            <w:r>
              <w:t>数量指标</w:t>
            </w:r>
          </w:p>
        </w:tc>
        <w:tc>
          <w:tcPr>
            <w:tcW w:w="2835" w:type="dxa"/>
            <w:vAlign w:val="center"/>
          </w:tcPr>
          <w:p w14:paraId="4CD3AC43">
            <w:pPr>
              <w:pStyle w:val="16"/>
            </w:pPr>
            <w:r>
              <w:t>劳务派遣人员数量</w:t>
            </w:r>
          </w:p>
        </w:tc>
        <w:tc>
          <w:tcPr>
            <w:tcW w:w="2835" w:type="dxa"/>
            <w:vAlign w:val="center"/>
          </w:tcPr>
          <w:p w14:paraId="6D43A136">
            <w:pPr>
              <w:pStyle w:val="16"/>
            </w:pPr>
            <w:r>
              <w:t>聘用的劳务派遣人数</w:t>
            </w:r>
          </w:p>
        </w:tc>
        <w:tc>
          <w:tcPr>
            <w:tcW w:w="2551" w:type="dxa"/>
            <w:vAlign w:val="center"/>
          </w:tcPr>
          <w:p w14:paraId="25970758">
            <w:pPr>
              <w:pStyle w:val="16"/>
            </w:pPr>
            <w:r>
              <w:t>16人</w:t>
            </w:r>
          </w:p>
        </w:tc>
        <w:tc>
          <w:tcPr>
            <w:tcW w:w="2268" w:type="dxa"/>
            <w:vAlign w:val="center"/>
          </w:tcPr>
          <w:p w14:paraId="7EC9318B">
            <w:pPr>
              <w:pStyle w:val="16"/>
            </w:pPr>
            <w:r>
              <w:t>聘用合同</w:t>
            </w:r>
          </w:p>
        </w:tc>
      </w:tr>
      <w:tr w14:paraId="64BA2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C337B"/>
        </w:tc>
        <w:tc>
          <w:tcPr>
            <w:tcW w:w="2268" w:type="dxa"/>
            <w:vAlign w:val="center"/>
          </w:tcPr>
          <w:p w14:paraId="631CAE9D">
            <w:pPr>
              <w:pStyle w:val="16"/>
            </w:pPr>
            <w:r>
              <w:t>质量指标</w:t>
            </w:r>
          </w:p>
        </w:tc>
        <w:tc>
          <w:tcPr>
            <w:tcW w:w="2835" w:type="dxa"/>
            <w:vAlign w:val="center"/>
          </w:tcPr>
          <w:p w14:paraId="152F58B4">
            <w:pPr>
              <w:pStyle w:val="16"/>
            </w:pPr>
            <w:r>
              <w:t>工资发放准确率</w:t>
            </w:r>
          </w:p>
        </w:tc>
        <w:tc>
          <w:tcPr>
            <w:tcW w:w="2835" w:type="dxa"/>
            <w:vAlign w:val="center"/>
          </w:tcPr>
          <w:p w14:paraId="3D2077A7">
            <w:pPr>
              <w:pStyle w:val="16"/>
            </w:pPr>
            <w:r>
              <w:t>工资发放准确程度</w:t>
            </w:r>
          </w:p>
        </w:tc>
        <w:tc>
          <w:tcPr>
            <w:tcW w:w="2551" w:type="dxa"/>
            <w:vAlign w:val="center"/>
          </w:tcPr>
          <w:p w14:paraId="4008722B">
            <w:pPr>
              <w:pStyle w:val="16"/>
            </w:pPr>
            <w:r>
              <w:t>100%</w:t>
            </w:r>
          </w:p>
        </w:tc>
        <w:tc>
          <w:tcPr>
            <w:tcW w:w="2268" w:type="dxa"/>
            <w:vAlign w:val="center"/>
          </w:tcPr>
          <w:p w14:paraId="0426566B">
            <w:pPr>
              <w:pStyle w:val="16"/>
            </w:pPr>
            <w:r>
              <w:t>工资发放情况</w:t>
            </w:r>
          </w:p>
        </w:tc>
      </w:tr>
      <w:tr w14:paraId="12DB2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9E5427"/>
        </w:tc>
        <w:tc>
          <w:tcPr>
            <w:tcW w:w="2268" w:type="dxa"/>
            <w:vAlign w:val="center"/>
          </w:tcPr>
          <w:p w14:paraId="4C83CD1B">
            <w:pPr>
              <w:pStyle w:val="16"/>
            </w:pPr>
            <w:r>
              <w:t>时效指标</w:t>
            </w:r>
          </w:p>
        </w:tc>
        <w:tc>
          <w:tcPr>
            <w:tcW w:w="2835" w:type="dxa"/>
            <w:vAlign w:val="center"/>
          </w:tcPr>
          <w:p w14:paraId="0F470E5D">
            <w:pPr>
              <w:pStyle w:val="16"/>
            </w:pPr>
            <w:r>
              <w:t>工资发放及时率</w:t>
            </w:r>
          </w:p>
        </w:tc>
        <w:tc>
          <w:tcPr>
            <w:tcW w:w="2835" w:type="dxa"/>
            <w:vAlign w:val="center"/>
          </w:tcPr>
          <w:p w14:paraId="22CCD06B">
            <w:pPr>
              <w:pStyle w:val="16"/>
            </w:pPr>
            <w:r>
              <w:t>工资发放及时率</w:t>
            </w:r>
          </w:p>
        </w:tc>
        <w:tc>
          <w:tcPr>
            <w:tcW w:w="2551" w:type="dxa"/>
            <w:vAlign w:val="center"/>
          </w:tcPr>
          <w:p w14:paraId="123B9D3D">
            <w:pPr>
              <w:pStyle w:val="16"/>
            </w:pPr>
            <w:r>
              <w:t>100%</w:t>
            </w:r>
          </w:p>
        </w:tc>
        <w:tc>
          <w:tcPr>
            <w:tcW w:w="2268" w:type="dxa"/>
            <w:vAlign w:val="center"/>
          </w:tcPr>
          <w:p w14:paraId="13560D5B">
            <w:pPr>
              <w:pStyle w:val="16"/>
            </w:pPr>
            <w:r>
              <w:t>工资发放情况</w:t>
            </w:r>
          </w:p>
        </w:tc>
      </w:tr>
      <w:tr w14:paraId="0C42F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0E23CD"/>
        </w:tc>
        <w:tc>
          <w:tcPr>
            <w:tcW w:w="2268" w:type="dxa"/>
            <w:vAlign w:val="center"/>
          </w:tcPr>
          <w:p w14:paraId="7C68664A">
            <w:pPr>
              <w:pStyle w:val="16"/>
            </w:pPr>
            <w:r>
              <w:t>成本指标</w:t>
            </w:r>
          </w:p>
        </w:tc>
        <w:tc>
          <w:tcPr>
            <w:tcW w:w="2835" w:type="dxa"/>
            <w:vAlign w:val="center"/>
          </w:tcPr>
          <w:p w14:paraId="037D5BF7">
            <w:pPr>
              <w:pStyle w:val="16"/>
            </w:pPr>
            <w:r>
              <w:t>劳务派遣人员月最低工资标准</w:t>
            </w:r>
          </w:p>
        </w:tc>
        <w:tc>
          <w:tcPr>
            <w:tcW w:w="2835" w:type="dxa"/>
            <w:vAlign w:val="center"/>
          </w:tcPr>
          <w:p w14:paraId="4E5B7EAE">
            <w:pPr>
              <w:pStyle w:val="16"/>
            </w:pPr>
            <w:r>
              <w:t>执行的劳务派遣人员月最低工资标准</w:t>
            </w:r>
          </w:p>
        </w:tc>
        <w:tc>
          <w:tcPr>
            <w:tcW w:w="2551" w:type="dxa"/>
            <w:vAlign w:val="center"/>
          </w:tcPr>
          <w:p w14:paraId="46934087">
            <w:pPr>
              <w:pStyle w:val="16"/>
            </w:pPr>
            <w:r>
              <w:t>≥1900元/月，人</w:t>
            </w:r>
          </w:p>
        </w:tc>
        <w:tc>
          <w:tcPr>
            <w:tcW w:w="2268" w:type="dxa"/>
            <w:vAlign w:val="center"/>
          </w:tcPr>
          <w:p w14:paraId="15579BEE">
            <w:pPr>
              <w:pStyle w:val="16"/>
            </w:pPr>
            <w:r>
              <w:t>聘用合同</w:t>
            </w:r>
          </w:p>
        </w:tc>
      </w:tr>
      <w:tr w14:paraId="5AB4F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11DADE">
            <w:pPr>
              <w:pStyle w:val="17"/>
            </w:pPr>
            <w:r>
              <w:t>效益指标</w:t>
            </w:r>
          </w:p>
        </w:tc>
        <w:tc>
          <w:tcPr>
            <w:tcW w:w="2268" w:type="dxa"/>
            <w:vAlign w:val="center"/>
          </w:tcPr>
          <w:p w14:paraId="5C1B6CB6">
            <w:pPr>
              <w:pStyle w:val="16"/>
            </w:pPr>
            <w:r>
              <w:t>可持续影响指标</w:t>
            </w:r>
          </w:p>
        </w:tc>
        <w:tc>
          <w:tcPr>
            <w:tcW w:w="2835" w:type="dxa"/>
            <w:vAlign w:val="center"/>
          </w:tcPr>
          <w:p w14:paraId="683C37C0">
            <w:pPr>
              <w:pStyle w:val="16"/>
            </w:pPr>
            <w:r>
              <w:t>保障事业发展</w:t>
            </w:r>
          </w:p>
        </w:tc>
        <w:tc>
          <w:tcPr>
            <w:tcW w:w="2835" w:type="dxa"/>
            <w:vAlign w:val="center"/>
          </w:tcPr>
          <w:p w14:paraId="297874E3">
            <w:pPr>
              <w:pStyle w:val="16"/>
            </w:pPr>
            <w:r>
              <w:t>保障各项工作正常运转</w:t>
            </w:r>
          </w:p>
        </w:tc>
        <w:tc>
          <w:tcPr>
            <w:tcW w:w="2551" w:type="dxa"/>
            <w:vAlign w:val="center"/>
          </w:tcPr>
          <w:p w14:paraId="5E223235">
            <w:pPr>
              <w:pStyle w:val="16"/>
            </w:pPr>
            <w:r>
              <w:t>维护教育稳定，促进教育发展</w:t>
            </w:r>
          </w:p>
        </w:tc>
        <w:tc>
          <w:tcPr>
            <w:tcW w:w="2268" w:type="dxa"/>
            <w:vAlign w:val="center"/>
          </w:tcPr>
          <w:p w14:paraId="4082A2FB">
            <w:pPr>
              <w:pStyle w:val="16"/>
            </w:pPr>
            <w:r>
              <w:t>单位运转情况</w:t>
            </w:r>
          </w:p>
        </w:tc>
      </w:tr>
      <w:tr w14:paraId="5EAF6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70F53A">
            <w:pPr>
              <w:pStyle w:val="17"/>
            </w:pPr>
            <w:r>
              <w:t>满意度指标</w:t>
            </w:r>
          </w:p>
        </w:tc>
        <w:tc>
          <w:tcPr>
            <w:tcW w:w="2268" w:type="dxa"/>
            <w:vAlign w:val="center"/>
          </w:tcPr>
          <w:p w14:paraId="761F7853">
            <w:pPr>
              <w:pStyle w:val="16"/>
            </w:pPr>
            <w:r>
              <w:t>服务对象满意度指标</w:t>
            </w:r>
          </w:p>
        </w:tc>
        <w:tc>
          <w:tcPr>
            <w:tcW w:w="2835" w:type="dxa"/>
            <w:vAlign w:val="center"/>
          </w:tcPr>
          <w:p w14:paraId="390582E4">
            <w:pPr>
              <w:pStyle w:val="16"/>
            </w:pPr>
            <w:r>
              <w:t>劳务派遣人员满意度</w:t>
            </w:r>
          </w:p>
        </w:tc>
        <w:tc>
          <w:tcPr>
            <w:tcW w:w="2835" w:type="dxa"/>
            <w:vAlign w:val="center"/>
          </w:tcPr>
          <w:p w14:paraId="319D6FB0">
            <w:pPr>
              <w:pStyle w:val="16"/>
            </w:pPr>
            <w:r>
              <w:t>劳务派遣人员对工资待遇的满意度</w:t>
            </w:r>
          </w:p>
        </w:tc>
        <w:tc>
          <w:tcPr>
            <w:tcW w:w="2551" w:type="dxa"/>
            <w:vAlign w:val="center"/>
          </w:tcPr>
          <w:p w14:paraId="25A18AE0">
            <w:pPr>
              <w:pStyle w:val="16"/>
            </w:pPr>
            <w:r>
              <w:t>≥95%</w:t>
            </w:r>
          </w:p>
        </w:tc>
        <w:tc>
          <w:tcPr>
            <w:tcW w:w="2268" w:type="dxa"/>
            <w:vAlign w:val="center"/>
          </w:tcPr>
          <w:p w14:paraId="2B24BB7F">
            <w:pPr>
              <w:pStyle w:val="16"/>
            </w:pPr>
            <w:r>
              <w:t>调查问卷</w:t>
            </w:r>
          </w:p>
        </w:tc>
      </w:tr>
    </w:tbl>
    <w:p w14:paraId="18AE33E7">
      <w:pPr>
        <w:sectPr>
          <w:pgSz w:w="16840" w:h="11900" w:orient="landscape"/>
          <w:pgMar w:top="1361" w:right="1020" w:bottom="1134" w:left="1020" w:header="720" w:footer="720" w:gutter="0"/>
          <w:cols w:space="720" w:num="1"/>
        </w:sectPr>
      </w:pPr>
    </w:p>
    <w:p w14:paraId="44E7690E">
      <w:pPr>
        <w:ind w:firstLine="560"/>
      </w:pPr>
      <w:r>
        <w:rPr>
          <w:rFonts w:ascii="方正仿宋_GBK" w:hAnsi="方正仿宋_GBK" w:eastAsia="方正仿宋_GBK" w:cs="方正仿宋_GBK"/>
          <w:b/>
          <w:color w:val="000000"/>
          <w:sz w:val="28"/>
        </w:rPr>
        <w:t>201、劳务外包经费绩效目标表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D7835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A70E5F">
            <w:pPr>
              <w:pStyle w:val="14"/>
            </w:pPr>
            <w:r>
              <w:t>绩效目标</w:t>
            </w:r>
          </w:p>
        </w:tc>
        <w:tc>
          <w:tcPr>
            <w:tcW w:w="12756" w:type="dxa"/>
            <w:tcBorders>
              <w:bottom w:val="single" w:color="FFFFFF" w:sz="6" w:space="0"/>
            </w:tcBorders>
            <w:vAlign w:val="center"/>
          </w:tcPr>
          <w:p w14:paraId="62E2C609">
            <w:pPr>
              <w:pStyle w:val="16"/>
            </w:pPr>
            <w:r>
              <w:t>1.及时支付劳务外包经费，维护社会稳定</w:t>
            </w:r>
            <w:r>
              <w:tab/>
            </w:r>
            <w:r>
              <w:tab/>
            </w:r>
            <w:r>
              <w:tab/>
            </w:r>
            <w:r>
              <w:tab/>
            </w:r>
            <w:r>
              <w:tab/>
            </w:r>
            <w:r>
              <w:tab/>
            </w:r>
          </w:p>
          <w:p w14:paraId="6226BE56">
            <w:pPr>
              <w:pStyle w:val="16"/>
            </w:pPr>
          </w:p>
        </w:tc>
      </w:tr>
    </w:tbl>
    <w:p w14:paraId="58B2F4D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280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7BC38B">
            <w:pPr>
              <w:pStyle w:val="14"/>
            </w:pPr>
            <w:r>
              <w:t>一级指标</w:t>
            </w:r>
          </w:p>
        </w:tc>
        <w:tc>
          <w:tcPr>
            <w:tcW w:w="2268" w:type="dxa"/>
            <w:vAlign w:val="center"/>
          </w:tcPr>
          <w:p w14:paraId="2DDFFBF1">
            <w:pPr>
              <w:pStyle w:val="14"/>
            </w:pPr>
            <w:r>
              <w:t>二级指标</w:t>
            </w:r>
          </w:p>
        </w:tc>
        <w:tc>
          <w:tcPr>
            <w:tcW w:w="2835" w:type="dxa"/>
            <w:vAlign w:val="center"/>
          </w:tcPr>
          <w:p w14:paraId="4AD31883">
            <w:pPr>
              <w:pStyle w:val="14"/>
            </w:pPr>
            <w:r>
              <w:t>三级指标</w:t>
            </w:r>
          </w:p>
        </w:tc>
        <w:tc>
          <w:tcPr>
            <w:tcW w:w="2835" w:type="dxa"/>
            <w:vAlign w:val="center"/>
          </w:tcPr>
          <w:p w14:paraId="59224798">
            <w:pPr>
              <w:pStyle w:val="14"/>
            </w:pPr>
            <w:r>
              <w:t>绩效指标描述</w:t>
            </w:r>
          </w:p>
        </w:tc>
        <w:tc>
          <w:tcPr>
            <w:tcW w:w="2551" w:type="dxa"/>
            <w:vAlign w:val="center"/>
          </w:tcPr>
          <w:p w14:paraId="6ADE6BF9">
            <w:pPr>
              <w:pStyle w:val="14"/>
            </w:pPr>
            <w:r>
              <w:t>指标值</w:t>
            </w:r>
          </w:p>
        </w:tc>
        <w:tc>
          <w:tcPr>
            <w:tcW w:w="2268" w:type="dxa"/>
            <w:vAlign w:val="center"/>
          </w:tcPr>
          <w:p w14:paraId="6793DE8D">
            <w:pPr>
              <w:pStyle w:val="14"/>
            </w:pPr>
            <w:r>
              <w:t>指标值确定依据</w:t>
            </w:r>
          </w:p>
        </w:tc>
      </w:tr>
      <w:tr w14:paraId="5DD7B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E53B6E">
            <w:pPr>
              <w:pStyle w:val="17"/>
            </w:pPr>
            <w:r>
              <w:t>产出指标</w:t>
            </w:r>
          </w:p>
        </w:tc>
        <w:tc>
          <w:tcPr>
            <w:tcW w:w="2268" w:type="dxa"/>
            <w:vAlign w:val="center"/>
          </w:tcPr>
          <w:p w14:paraId="686A3343">
            <w:pPr>
              <w:pStyle w:val="16"/>
            </w:pPr>
            <w:r>
              <w:t>数量指标</w:t>
            </w:r>
          </w:p>
        </w:tc>
        <w:tc>
          <w:tcPr>
            <w:tcW w:w="2835" w:type="dxa"/>
            <w:vAlign w:val="center"/>
          </w:tcPr>
          <w:p w14:paraId="06225586">
            <w:pPr>
              <w:pStyle w:val="16"/>
            </w:pPr>
            <w:r>
              <w:t>劳务外包人员数量</w:t>
            </w:r>
          </w:p>
        </w:tc>
        <w:tc>
          <w:tcPr>
            <w:tcW w:w="2835" w:type="dxa"/>
            <w:vAlign w:val="center"/>
          </w:tcPr>
          <w:p w14:paraId="58A51A87">
            <w:pPr>
              <w:pStyle w:val="16"/>
            </w:pPr>
            <w:r>
              <w:t>劳务外包人员数量</w:t>
            </w:r>
          </w:p>
        </w:tc>
        <w:tc>
          <w:tcPr>
            <w:tcW w:w="2551" w:type="dxa"/>
            <w:vAlign w:val="center"/>
          </w:tcPr>
          <w:p w14:paraId="4838EC15">
            <w:pPr>
              <w:pStyle w:val="16"/>
            </w:pPr>
            <w:r>
              <w:t>1人</w:t>
            </w:r>
          </w:p>
        </w:tc>
        <w:tc>
          <w:tcPr>
            <w:tcW w:w="2268" w:type="dxa"/>
            <w:vAlign w:val="center"/>
          </w:tcPr>
          <w:p w14:paraId="16288A23">
            <w:pPr>
              <w:pStyle w:val="16"/>
            </w:pPr>
            <w:r>
              <w:t>合同</w:t>
            </w:r>
          </w:p>
        </w:tc>
      </w:tr>
      <w:tr w14:paraId="743C8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DDD042"/>
        </w:tc>
        <w:tc>
          <w:tcPr>
            <w:tcW w:w="2268" w:type="dxa"/>
            <w:vAlign w:val="center"/>
          </w:tcPr>
          <w:p w14:paraId="23217D66">
            <w:pPr>
              <w:pStyle w:val="16"/>
            </w:pPr>
            <w:r>
              <w:t>质量指标</w:t>
            </w:r>
          </w:p>
        </w:tc>
        <w:tc>
          <w:tcPr>
            <w:tcW w:w="2835" w:type="dxa"/>
            <w:vAlign w:val="center"/>
          </w:tcPr>
          <w:p w14:paraId="05F9E1BC">
            <w:pPr>
              <w:pStyle w:val="16"/>
            </w:pPr>
            <w:r>
              <w:t>外包经费支付准确率</w:t>
            </w:r>
          </w:p>
        </w:tc>
        <w:tc>
          <w:tcPr>
            <w:tcW w:w="2835" w:type="dxa"/>
            <w:vAlign w:val="center"/>
          </w:tcPr>
          <w:p w14:paraId="217450B8">
            <w:pPr>
              <w:pStyle w:val="16"/>
            </w:pPr>
            <w:r>
              <w:t>外包经费支付准确率</w:t>
            </w:r>
          </w:p>
        </w:tc>
        <w:tc>
          <w:tcPr>
            <w:tcW w:w="2551" w:type="dxa"/>
            <w:vAlign w:val="center"/>
          </w:tcPr>
          <w:p w14:paraId="27A53B52">
            <w:pPr>
              <w:pStyle w:val="16"/>
            </w:pPr>
            <w:r>
              <w:t>100%</w:t>
            </w:r>
          </w:p>
        </w:tc>
        <w:tc>
          <w:tcPr>
            <w:tcW w:w="2268" w:type="dxa"/>
            <w:vAlign w:val="center"/>
          </w:tcPr>
          <w:p w14:paraId="504B61AC">
            <w:pPr>
              <w:pStyle w:val="16"/>
            </w:pPr>
            <w:r>
              <w:t>工资发放情况</w:t>
            </w:r>
          </w:p>
        </w:tc>
      </w:tr>
      <w:tr w14:paraId="414FE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9AE59"/>
        </w:tc>
        <w:tc>
          <w:tcPr>
            <w:tcW w:w="2268" w:type="dxa"/>
            <w:vAlign w:val="center"/>
          </w:tcPr>
          <w:p w14:paraId="6D2407E9">
            <w:pPr>
              <w:pStyle w:val="16"/>
            </w:pPr>
            <w:r>
              <w:t>时效指标</w:t>
            </w:r>
          </w:p>
        </w:tc>
        <w:tc>
          <w:tcPr>
            <w:tcW w:w="2835" w:type="dxa"/>
            <w:vAlign w:val="center"/>
          </w:tcPr>
          <w:p w14:paraId="6F7423FF">
            <w:pPr>
              <w:pStyle w:val="16"/>
            </w:pPr>
            <w:r>
              <w:t>外包经费拨付及时率</w:t>
            </w:r>
          </w:p>
        </w:tc>
        <w:tc>
          <w:tcPr>
            <w:tcW w:w="2835" w:type="dxa"/>
            <w:vAlign w:val="center"/>
          </w:tcPr>
          <w:p w14:paraId="246CA95B">
            <w:pPr>
              <w:pStyle w:val="16"/>
            </w:pPr>
            <w:r>
              <w:t>外包经费拨付及时率</w:t>
            </w:r>
          </w:p>
        </w:tc>
        <w:tc>
          <w:tcPr>
            <w:tcW w:w="2551" w:type="dxa"/>
            <w:vAlign w:val="center"/>
          </w:tcPr>
          <w:p w14:paraId="5D85B9BD">
            <w:pPr>
              <w:pStyle w:val="16"/>
            </w:pPr>
            <w:r>
              <w:t>100%</w:t>
            </w:r>
          </w:p>
        </w:tc>
        <w:tc>
          <w:tcPr>
            <w:tcW w:w="2268" w:type="dxa"/>
            <w:vAlign w:val="center"/>
          </w:tcPr>
          <w:p w14:paraId="1B548164">
            <w:pPr>
              <w:pStyle w:val="16"/>
            </w:pPr>
            <w:r>
              <w:t>工资发放情况</w:t>
            </w:r>
          </w:p>
        </w:tc>
      </w:tr>
      <w:tr w14:paraId="4281D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929059"/>
        </w:tc>
        <w:tc>
          <w:tcPr>
            <w:tcW w:w="2268" w:type="dxa"/>
            <w:vAlign w:val="center"/>
          </w:tcPr>
          <w:p w14:paraId="21576CA2">
            <w:pPr>
              <w:pStyle w:val="16"/>
            </w:pPr>
            <w:r>
              <w:t>成本指标</w:t>
            </w:r>
          </w:p>
        </w:tc>
        <w:tc>
          <w:tcPr>
            <w:tcW w:w="2835" w:type="dxa"/>
            <w:vAlign w:val="center"/>
          </w:tcPr>
          <w:p w14:paraId="77C22C1F">
            <w:pPr>
              <w:pStyle w:val="16"/>
            </w:pPr>
            <w:r>
              <w:t>劳务外包月经费标准</w:t>
            </w:r>
          </w:p>
        </w:tc>
        <w:tc>
          <w:tcPr>
            <w:tcW w:w="2835" w:type="dxa"/>
            <w:vAlign w:val="center"/>
          </w:tcPr>
          <w:p w14:paraId="2B3D5569">
            <w:pPr>
              <w:pStyle w:val="16"/>
            </w:pPr>
            <w:r>
              <w:t>劳务外包月经费标准</w:t>
            </w:r>
          </w:p>
        </w:tc>
        <w:tc>
          <w:tcPr>
            <w:tcW w:w="2551" w:type="dxa"/>
            <w:vAlign w:val="center"/>
          </w:tcPr>
          <w:p w14:paraId="1AA67833">
            <w:pPr>
              <w:pStyle w:val="16"/>
            </w:pPr>
            <w:r>
              <w:t>≥4000元/月，人</w:t>
            </w:r>
          </w:p>
        </w:tc>
        <w:tc>
          <w:tcPr>
            <w:tcW w:w="2268" w:type="dxa"/>
            <w:vAlign w:val="center"/>
          </w:tcPr>
          <w:p w14:paraId="0373D18A">
            <w:pPr>
              <w:pStyle w:val="16"/>
            </w:pPr>
            <w:r>
              <w:t>合同</w:t>
            </w:r>
          </w:p>
        </w:tc>
      </w:tr>
      <w:tr w14:paraId="29600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D9EB4B">
            <w:pPr>
              <w:pStyle w:val="17"/>
            </w:pPr>
            <w:r>
              <w:t>效益指标</w:t>
            </w:r>
          </w:p>
        </w:tc>
        <w:tc>
          <w:tcPr>
            <w:tcW w:w="2268" w:type="dxa"/>
            <w:vAlign w:val="center"/>
          </w:tcPr>
          <w:p w14:paraId="47499CDF">
            <w:pPr>
              <w:pStyle w:val="16"/>
            </w:pPr>
            <w:r>
              <w:t>可持续影响指标</w:t>
            </w:r>
          </w:p>
        </w:tc>
        <w:tc>
          <w:tcPr>
            <w:tcW w:w="2835" w:type="dxa"/>
            <w:vAlign w:val="center"/>
          </w:tcPr>
          <w:p w14:paraId="4EF0AD15">
            <w:pPr>
              <w:pStyle w:val="16"/>
            </w:pPr>
            <w:r>
              <w:t>保障事业发展</w:t>
            </w:r>
          </w:p>
        </w:tc>
        <w:tc>
          <w:tcPr>
            <w:tcW w:w="2835" w:type="dxa"/>
            <w:vAlign w:val="center"/>
          </w:tcPr>
          <w:p w14:paraId="29CBA346">
            <w:pPr>
              <w:pStyle w:val="16"/>
            </w:pPr>
            <w:r>
              <w:t>保障各项工作正常运转</w:t>
            </w:r>
          </w:p>
        </w:tc>
        <w:tc>
          <w:tcPr>
            <w:tcW w:w="2551" w:type="dxa"/>
            <w:vAlign w:val="center"/>
          </w:tcPr>
          <w:p w14:paraId="2F73FEA9">
            <w:pPr>
              <w:pStyle w:val="16"/>
            </w:pPr>
            <w:r>
              <w:t>维护教育稳定，促进教育发展</w:t>
            </w:r>
          </w:p>
        </w:tc>
        <w:tc>
          <w:tcPr>
            <w:tcW w:w="2268" w:type="dxa"/>
            <w:vAlign w:val="center"/>
          </w:tcPr>
          <w:p w14:paraId="2E85CA0B">
            <w:pPr>
              <w:pStyle w:val="16"/>
            </w:pPr>
            <w:r>
              <w:t>单位运转情况</w:t>
            </w:r>
          </w:p>
        </w:tc>
      </w:tr>
      <w:tr w14:paraId="20F62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3BB0FB">
            <w:pPr>
              <w:pStyle w:val="17"/>
            </w:pPr>
            <w:r>
              <w:t>满意度指标</w:t>
            </w:r>
          </w:p>
        </w:tc>
        <w:tc>
          <w:tcPr>
            <w:tcW w:w="2268" w:type="dxa"/>
            <w:vAlign w:val="center"/>
          </w:tcPr>
          <w:p w14:paraId="394044DA">
            <w:pPr>
              <w:pStyle w:val="16"/>
            </w:pPr>
            <w:r>
              <w:t>服务对象满意度指标</w:t>
            </w:r>
          </w:p>
        </w:tc>
        <w:tc>
          <w:tcPr>
            <w:tcW w:w="2835" w:type="dxa"/>
            <w:vAlign w:val="center"/>
          </w:tcPr>
          <w:p w14:paraId="74A09FB8">
            <w:pPr>
              <w:pStyle w:val="16"/>
            </w:pPr>
            <w:r>
              <w:t>劳务派遣人员满意度</w:t>
            </w:r>
          </w:p>
        </w:tc>
        <w:tc>
          <w:tcPr>
            <w:tcW w:w="2835" w:type="dxa"/>
            <w:vAlign w:val="center"/>
          </w:tcPr>
          <w:p w14:paraId="24938A7A">
            <w:pPr>
              <w:pStyle w:val="16"/>
            </w:pPr>
            <w:r>
              <w:t>劳务派遣人员对工资待遇的满意度</w:t>
            </w:r>
          </w:p>
        </w:tc>
        <w:tc>
          <w:tcPr>
            <w:tcW w:w="2551" w:type="dxa"/>
            <w:vAlign w:val="center"/>
          </w:tcPr>
          <w:p w14:paraId="23BAB991">
            <w:pPr>
              <w:pStyle w:val="16"/>
            </w:pPr>
            <w:r>
              <w:t>≥95%</w:t>
            </w:r>
          </w:p>
        </w:tc>
        <w:tc>
          <w:tcPr>
            <w:tcW w:w="2268" w:type="dxa"/>
            <w:vAlign w:val="center"/>
          </w:tcPr>
          <w:p w14:paraId="4B9BEC8E">
            <w:pPr>
              <w:pStyle w:val="16"/>
            </w:pPr>
            <w:r>
              <w:t>调查问卷</w:t>
            </w:r>
          </w:p>
        </w:tc>
      </w:tr>
    </w:tbl>
    <w:p w14:paraId="2FAD30FD">
      <w:pPr>
        <w:sectPr>
          <w:pgSz w:w="16840" w:h="11900" w:orient="landscape"/>
          <w:pgMar w:top="1361" w:right="1020" w:bottom="1134" w:left="1020" w:header="720" w:footer="720" w:gutter="0"/>
          <w:cols w:space="720" w:num="1"/>
        </w:sectPr>
      </w:pPr>
    </w:p>
    <w:p w14:paraId="3D1152E2">
      <w:pPr>
        <w:ind w:firstLine="560"/>
      </w:pPr>
      <w:r>
        <w:rPr>
          <w:rFonts w:ascii="方正仿宋_GBK" w:hAnsi="方正仿宋_GBK" w:eastAsia="方正仿宋_GBK" w:cs="方正仿宋_GBK"/>
          <w:b/>
          <w:color w:val="000000"/>
          <w:sz w:val="28"/>
        </w:rPr>
        <w:t>202、学前教育生均公用经费绩效目标表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E83E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D7F1E2">
            <w:pPr>
              <w:pStyle w:val="14"/>
            </w:pPr>
            <w:r>
              <w:t>绩效目标</w:t>
            </w:r>
          </w:p>
        </w:tc>
        <w:tc>
          <w:tcPr>
            <w:tcW w:w="12756" w:type="dxa"/>
            <w:tcBorders>
              <w:bottom w:val="single" w:color="FFFFFF" w:sz="6" w:space="0"/>
            </w:tcBorders>
            <w:vAlign w:val="center"/>
          </w:tcPr>
          <w:p w14:paraId="03570BBB">
            <w:pPr>
              <w:pStyle w:val="16"/>
            </w:pPr>
            <w:r>
              <w:t>1.保障学校日常工作的正常开展，改善办学条件，促进教育事业发展</w:t>
            </w:r>
            <w:r>
              <w:tab/>
            </w:r>
            <w:r>
              <w:tab/>
            </w:r>
            <w:r>
              <w:tab/>
            </w:r>
            <w:r>
              <w:tab/>
            </w:r>
            <w:r>
              <w:tab/>
            </w:r>
            <w:r>
              <w:tab/>
            </w:r>
          </w:p>
          <w:p w14:paraId="12EEFC7F">
            <w:pPr>
              <w:pStyle w:val="16"/>
            </w:pPr>
          </w:p>
        </w:tc>
      </w:tr>
    </w:tbl>
    <w:p w14:paraId="3902869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837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627C22">
            <w:pPr>
              <w:pStyle w:val="14"/>
            </w:pPr>
            <w:r>
              <w:t>一级指标</w:t>
            </w:r>
          </w:p>
        </w:tc>
        <w:tc>
          <w:tcPr>
            <w:tcW w:w="2268" w:type="dxa"/>
            <w:vAlign w:val="center"/>
          </w:tcPr>
          <w:p w14:paraId="0BF0CDFC">
            <w:pPr>
              <w:pStyle w:val="14"/>
            </w:pPr>
            <w:r>
              <w:t>二级指标</w:t>
            </w:r>
          </w:p>
        </w:tc>
        <w:tc>
          <w:tcPr>
            <w:tcW w:w="2835" w:type="dxa"/>
            <w:vAlign w:val="center"/>
          </w:tcPr>
          <w:p w14:paraId="72073F64">
            <w:pPr>
              <w:pStyle w:val="14"/>
            </w:pPr>
            <w:r>
              <w:t>三级指标</w:t>
            </w:r>
          </w:p>
        </w:tc>
        <w:tc>
          <w:tcPr>
            <w:tcW w:w="2835" w:type="dxa"/>
            <w:vAlign w:val="center"/>
          </w:tcPr>
          <w:p w14:paraId="17501B20">
            <w:pPr>
              <w:pStyle w:val="14"/>
            </w:pPr>
            <w:r>
              <w:t>绩效指标描述</w:t>
            </w:r>
          </w:p>
        </w:tc>
        <w:tc>
          <w:tcPr>
            <w:tcW w:w="2551" w:type="dxa"/>
            <w:vAlign w:val="center"/>
          </w:tcPr>
          <w:p w14:paraId="4B4F4347">
            <w:pPr>
              <w:pStyle w:val="14"/>
            </w:pPr>
            <w:r>
              <w:t>指标值</w:t>
            </w:r>
          </w:p>
        </w:tc>
        <w:tc>
          <w:tcPr>
            <w:tcW w:w="2268" w:type="dxa"/>
            <w:vAlign w:val="center"/>
          </w:tcPr>
          <w:p w14:paraId="6AF2C39B">
            <w:pPr>
              <w:pStyle w:val="14"/>
            </w:pPr>
            <w:r>
              <w:t>指标值确定依据</w:t>
            </w:r>
          </w:p>
        </w:tc>
      </w:tr>
      <w:tr w14:paraId="15FDD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172B75">
            <w:pPr>
              <w:pStyle w:val="17"/>
            </w:pPr>
            <w:r>
              <w:t>产出指标</w:t>
            </w:r>
          </w:p>
        </w:tc>
        <w:tc>
          <w:tcPr>
            <w:tcW w:w="2268" w:type="dxa"/>
            <w:vAlign w:val="center"/>
          </w:tcPr>
          <w:p w14:paraId="3AD79367">
            <w:pPr>
              <w:pStyle w:val="16"/>
            </w:pPr>
            <w:r>
              <w:t>数量指标</w:t>
            </w:r>
          </w:p>
        </w:tc>
        <w:tc>
          <w:tcPr>
            <w:tcW w:w="2835" w:type="dxa"/>
            <w:vAlign w:val="center"/>
          </w:tcPr>
          <w:p w14:paraId="5B0CEE0A">
            <w:pPr>
              <w:pStyle w:val="16"/>
            </w:pPr>
            <w:r>
              <w:t>在校学生数</w:t>
            </w:r>
          </w:p>
        </w:tc>
        <w:tc>
          <w:tcPr>
            <w:tcW w:w="2835" w:type="dxa"/>
            <w:vAlign w:val="center"/>
          </w:tcPr>
          <w:p w14:paraId="2C9995FB">
            <w:pPr>
              <w:pStyle w:val="16"/>
            </w:pPr>
            <w:r>
              <w:t>在校学生人数</w:t>
            </w:r>
          </w:p>
        </w:tc>
        <w:tc>
          <w:tcPr>
            <w:tcW w:w="2551" w:type="dxa"/>
            <w:vAlign w:val="center"/>
          </w:tcPr>
          <w:p w14:paraId="4C2488ED">
            <w:pPr>
              <w:pStyle w:val="16"/>
            </w:pPr>
            <w:r>
              <w:t>156人</w:t>
            </w:r>
          </w:p>
        </w:tc>
        <w:tc>
          <w:tcPr>
            <w:tcW w:w="2268" w:type="dxa"/>
            <w:vAlign w:val="center"/>
          </w:tcPr>
          <w:p w14:paraId="3EEE56FD">
            <w:pPr>
              <w:pStyle w:val="16"/>
            </w:pPr>
            <w:r>
              <w:t>年度学生统计数</w:t>
            </w:r>
          </w:p>
        </w:tc>
      </w:tr>
      <w:tr w14:paraId="5361C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8A5593"/>
        </w:tc>
        <w:tc>
          <w:tcPr>
            <w:tcW w:w="2268" w:type="dxa"/>
            <w:vAlign w:val="center"/>
          </w:tcPr>
          <w:p w14:paraId="52926BAA">
            <w:pPr>
              <w:pStyle w:val="16"/>
            </w:pPr>
            <w:r>
              <w:t>质量指标</w:t>
            </w:r>
          </w:p>
        </w:tc>
        <w:tc>
          <w:tcPr>
            <w:tcW w:w="2835" w:type="dxa"/>
            <w:vAlign w:val="center"/>
          </w:tcPr>
          <w:p w14:paraId="163809EA">
            <w:pPr>
              <w:pStyle w:val="16"/>
            </w:pPr>
            <w:r>
              <w:t>学校工作开展情况</w:t>
            </w:r>
          </w:p>
        </w:tc>
        <w:tc>
          <w:tcPr>
            <w:tcW w:w="2835" w:type="dxa"/>
            <w:vAlign w:val="center"/>
          </w:tcPr>
          <w:p w14:paraId="276F14C0">
            <w:pPr>
              <w:pStyle w:val="16"/>
            </w:pPr>
            <w:r>
              <w:t>学校工作开展情况</w:t>
            </w:r>
          </w:p>
        </w:tc>
        <w:tc>
          <w:tcPr>
            <w:tcW w:w="2551" w:type="dxa"/>
            <w:vAlign w:val="center"/>
          </w:tcPr>
          <w:p w14:paraId="3198201E">
            <w:pPr>
              <w:pStyle w:val="16"/>
            </w:pPr>
            <w:r>
              <w:t>教育教学秩序井然，校园全无事故</w:t>
            </w:r>
          </w:p>
        </w:tc>
        <w:tc>
          <w:tcPr>
            <w:tcW w:w="2268" w:type="dxa"/>
            <w:vAlign w:val="center"/>
          </w:tcPr>
          <w:p w14:paraId="604B8377">
            <w:pPr>
              <w:pStyle w:val="16"/>
            </w:pPr>
            <w:r>
              <w:t>年度工作计划</w:t>
            </w:r>
          </w:p>
        </w:tc>
      </w:tr>
      <w:tr w14:paraId="3EEDF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43E802"/>
        </w:tc>
        <w:tc>
          <w:tcPr>
            <w:tcW w:w="2268" w:type="dxa"/>
            <w:vAlign w:val="center"/>
          </w:tcPr>
          <w:p w14:paraId="6FA56022">
            <w:pPr>
              <w:pStyle w:val="16"/>
            </w:pPr>
            <w:r>
              <w:t>时效指标</w:t>
            </w:r>
          </w:p>
        </w:tc>
        <w:tc>
          <w:tcPr>
            <w:tcW w:w="2835" w:type="dxa"/>
            <w:vAlign w:val="center"/>
          </w:tcPr>
          <w:p w14:paraId="5EA503DD">
            <w:pPr>
              <w:pStyle w:val="16"/>
            </w:pPr>
            <w:r>
              <w:t>各项业务完成及时率</w:t>
            </w:r>
          </w:p>
        </w:tc>
        <w:tc>
          <w:tcPr>
            <w:tcW w:w="2835" w:type="dxa"/>
            <w:vAlign w:val="center"/>
          </w:tcPr>
          <w:p w14:paraId="09E40ED9">
            <w:pPr>
              <w:pStyle w:val="16"/>
            </w:pPr>
            <w:r>
              <w:t>各项业务完成及时率</w:t>
            </w:r>
          </w:p>
        </w:tc>
        <w:tc>
          <w:tcPr>
            <w:tcW w:w="2551" w:type="dxa"/>
            <w:vAlign w:val="center"/>
          </w:tcPr>
          <w:p w14:paraId="30D4C01B">
            <w:pPr>
              <w:pStyle w:val="16"/>
            </w:pPr>
            <w:r>
              <w:t>100%</w:t>
            </w:r>
          </w:p>
        </w:tc>
        <w:tc>
          <w:tcPr>
            <w:tcW w:w="2268" w:type="dxa"/>
            <w:vAlign w:val="center"/>
          </w:tcPr>
          <w:p w14:paraId="52CE2D9D">
            <w:pPr>
              <w:pStyle w:val="16"/>
            </w:pPr>
            <w:r>
              <w:t>年度工作计划</w:t>
            </w:r>
          </w:p>
        </w:tc>
      </w:tr>
      <w:tr w14:paraId="04FA7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096255"/>
        </w:tc>
        <w:tc>
          <w:tcPr>
            <w:tcW w:w="2268" w:type="dxa"/>
            <w:vAlign w:val="center"/>
          </w:tcPr>
          <w:p w14:paraId="21735103">
            <w:pPr>
              <w:pStyle w:val="16"/>
            </w:pPr>
            <w:r>
              <w:t>成本指标</w:t>
            </w:r>
          </w:p>
        </w:tc>
        <w:tc>
          <w:tcPr>
            <w:tcW w:w="2835" w:type="dxa"/>
            <w:vAlign w:val="center"/>
          </w:tcPr>
          <w:p w14:paraId="237FA1B8">
            <w:pPr>
              <w:pStyle w:val="16"/>
            </w:pPr>
            <w:r>
              <w:t>生均公用经费标准</w:t>
            </w:r>
          </w:p>
        </w:tc>
        <w:tc>
          <w:tcPr>
            <w:tcW w:w="2835" w:type="dxa"/>
            <w:vAlign w:val="center"/>
          </w:tcPr>
          <w:p w14:paraId="5BDAE7B4">
            <w:pPr>
              <w:pStyle w:val="16"/>
            </w:pPr>
            <w:r>
              <w:t>生均公用经费标准</w:t>
            </w:r>
          </w:p>
        </w:tc>
        <w:tc>
          <w:tcPr>
            <w:tcW w:w="2551" w:type="dxa"/>
            <w:vAlign w:val="center"/>
          </w:tcPr>
          <w:p w14:paraId="689EEDF9">
            <w:pPr>
              <w:pStyle w:val="16"/>
            </w:pPr>
            <w:r>
              <w:t>≥400生/年</w:t>
            </w:r>
          </w:p>
        </w:tc>
        <w:tc>
          <w:tcPr>
            <w:tcW w:w="2268" w:type="dxa"/>
            <w:vAlign w:val="center"/>
          </w:tcPr>
          <w:p w14:paraId="24FC17AF">
            <w:pPr>
              <w:pStyle w:val="16"/>
            </w:pPr>
            <w:r>
              <w:t>国家政策</w:t>
            </w:r>
          </w:p>
        </w:tc>
      </w:tr>
      <w:tr w14:paraId="2F916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91AC26">
            <w:pPr>
              <w:pStyle w:val="17"/>
            </w:pPr>
            <w:r>
              <w:t>效益指标</w:t>
            </w:r>
          </w:p>
        </w:tc>
        <w:tc>
          <w:tcPr>
            <w:tcW w:w="2268" w:type="dxa"/>
            <w:vAlign w:val="center"/>
          </w:tcPr>
          <w:p w14:paraId="597AE3D7">
            <w:pPr>
              <w:pStyle w:val="16"/>
            </w:pPr>
            <w:r>
              <w:t>可持续影响指标</w:t>
            </w:r>
          </w:p>
        </w:tc>
        <w:tc>
          <w:tcPr>
            <w:tcW w:w="2835" w:type="dxa"/>
            <w:vAlign w:val="center"/>
          </w:tcPr>
          <w:p w14:paraId="6B40A07C">
            <w:pPr>
              <w:pStyle w:val="16"/>
            </w:pPr>
            <w:r>
              <w:t>对学校的影响</w:t>
            </w:r>
          </w:p>
        </w:tc>
        <w:tc>
          <w:tcPr>
            <w:tcW w:w="2835" w:type="dxa"/>
            <w:vAlign w:val="center"/>
          </w:tcPr>
          <w:p w14:paraId="64330BBF">
            <w:pPr>
              <w:pStyle w:val="16"/>
            </w:pPr>
            <w:r>
              <w:t>对学校的影响</w:t>
            </w:r>
          </w:p>
        </w:tc>
        <w:tc>
          <w:tcPr>
            <w:tcW w:w="2551" w:type="dxa"/>
            <w:vAlign w:val="center"/>
          </w:tcPr>
          <w:p w14:paraId="5BE5678C">
            <w:pPr>
              <w:pStyle w:val="16"/>
            </w:pPr>
            <w:r>
              <w:t>校园环境不断改善</w:t>
            </w:r>
          </w:p>
        </w:tc>
        <w:tc>
          <w:tcPr>
            <w:tcW w:w="2268" w:type="dxa"/>
            <w:vAlign w:val="center"/>
          </w:tcPr>
          <w:p w14:paraId="084499C3">
            <w:pPr>
              <w:pStyle w:val="16"/>
            </w:pPr>
            <w:r>
              <w:t>调查问卷</w:t>
            </w:r>
          </w:p>
        </w:tc>
      </w:tr>
      <w:tr w14:paraId="0A3F3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1762A4">
            <w:pPr>
              <w:pStyle w:val="17"/>
            </w:pPr>
            <w:r>
              <w:t>满意度指标</w:t>
            </w:r>
          </w:p>
        </w:tc>
        <w:tc>
          <w:tcPr>
            <w:tcW w:w="2268" w:type="dxa"/>
            <w:vAlign w:val="center"/>
          </w:tcPr>
          <w:p w14:paraId="0E29EDE9">
            <w:pPr>
              <w:pStyle w:val="16"/>
            </w:pPr>
            <w:r>
              <w:t>服务对象满意度指标</w:t>
            </w:r>
          </w:p>
        </w:tc>
        <w:tc>
          <w:tcPr>
            <w:tcW w:w="2835" w:type="dxa"/>
            <w:vAlign w:val="center"/>
          </w:tcPr>
          <w:p w14:paraId="7D338EC4">
            <w:pPr>
              <w:pStyle w:val="16"/>
            </w:pPr>
            <w:r>
              <w:t>社会公众满意度（%）</w:t>
            </w:r>
          </w:p>
        </w:tc>
        <w:tc>
          <w:tcPr>
            <w:tcW w:w="2835" w:type="dxa"/>
            <w:vAlign w:val="center"/>
          </w:tcPr>
          <w:p w14:paraId="2C68C6F9">
            <w:pPr>
              <w:pStyle w:val="16"/>
            </w:pPr>
            <w:r>
              <w:t>反映较好人数与受调查人数之比</w:t>
            </w:r>
          </w:p>
        </w:tc>
        <w:tc>
          <w:tcPr>
            <w:tcW w:w="2551" w:type="dxa"/>
            <w:vAlign w:val="center"/>
          </w:tcPr>
          <w:p w14:paraId="1FD0777B">
            <w:pPr>
              <w:pStyle w:val="16"/>
            </w:pPr>
            <w:r>
              <w:t>≥90%</w:t>
            </w:r>
          </w:p>
        </w:tc>
        <w:tc>
          <w:tcPr>
            <w:tcW w:w="2268" w:type="dxa"/>
            <w:vAlign w:val="center"/>
          </w:tcPr>
          <w:p w14:paraId="49094CB4">
            <w:pPr>
              <w:pStyle w:val="16"/>
            </w:pPr>
            <w:r>
              <w:t>调查问卷</w:t>
            </w:r>
          </w:p>
        </w:tc>
      </w:tr>
    </w:tbl>
    <w:p w14:paraId="18849ABA">
      <w:pPr>
        <w:sectPr>
          <w:pgSz w:w="16840" w:h="11900" w:orient="landscape"/>
          <w:pgMar w:top="1361" w:right="1020" w:bottom="1134" w:left="1020" w:header="720" w:footer="720" w:gutter="0"/>
          <w:cols w:space="720" w:num="1"/>
        </w:sectPr>
      </w:pPr>
    </w:p>
    <w:p w14:paraId="2ED0B162">
      <w:pPr>
        <w:ind w:firstLine="560"/>
      </w:pPr>
      <w:r>
        <w:rPr>
          <w:rFonts w:ascii="方正仿宋_GBK" w:hAnsi="方正仿宋_GBK" w:eastAsia="方正仿宋_GBK" w:cs="方正仿宋_GBK"/>
          <w:b/>
          <w:color w:val="000000"/>
          <w:sz w:val="28"/>
        </w:rPr>
        <w:t>203、学前教育生均公用经费落实奖补资金（唐财教[2022]100号）绩效目标表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3140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9927BF">
            <w:pPr>
              <w:pStyle w:val="14"/>
            </w:pPr>
            <w:r>
              <w:t>绩效目标</w:t>
            </w:r>
          </w:p>
        </w:tc>
        <w:tc>
          <w:tcPr>
            <w:tcW w:w="12756" w:type="dxa"/>
            <w:tcBorders>
              <w:bottom w:val="single" w:color="FFFFFF" w:sz="6" w:space="0"/>
            </w:tcBorders>
            <w:vAlign w:val="center"/>
          </w:tcPr>
          <w:p w14:paraId="7B5CE472">
            <w:pPr>
              <w:pStyle w:val="16"/>
            </w:pPr>
            <w:r>
              <w:t>1.保障学校日常工作的正常开展，改善办学条件，促进教育事业发展</w:t>
            </w:r>
            <w:r>
              <w:tab/>
            </w:r>
            <w:r>
              <w:tab/>
            </w:r>
            <w:r>
              <w:tab/>
            </w:r>
            <w:r>
              <w:tab/>
            </w:r>
            <w:r>
              <w:tab/>
            </w:r>
            <w:r>
              <w:tab/>
            </w:r>
          </w:p>
          <w:p w14:paraId="28A9C563">
            <w:pPr>
              <w:pStyle w:val="16"/>
            </w:pPr>
          </w:p>
        </w:tc>
      </w:tr>
    </w:tbl>
    <w:p w14:paraId="3D66458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6AD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FD6EB1">
            <w:pPr>
              <w:pStyle w:val="14"/>
            </w:pPr>
            <w:r>
              <w:t>一级指标</w:t>
            </w:r>
          </w:p>
        </w:tc>
        <w:tc>
          <w:tcPr>
            <w:tcW w:w="2268" w:type="dxa"/>
            <w:vAlign w:val="center"/>
          </w:tcPr>
          <w:p w14:paraId="5AF74827">
            <w:pPr>
              <w:pStyle w:val="14"/>
            </w:pPr>
            <w:r>
              <w:t>二级指标</w:t>
            </w:r>
          </w:p>
        </w:tc>
        <w:tc>
          <w:tcPr>
            <w:tcW w:w="2835" w:type="dxa"/>
            <w:vAlign w:val="center"/>
          </w:tcPr>
          <w:p w14:paraId="5B33304B">
            <w:pPr>
              <w:pStyle w:val="14"/>
            </w:pPr>
            <w:r>
              <w:t>三级指标</w:t>
            </w:r>
          </w:p>
        </w:tc>
        <w:tc>
          <w:tcPr>
            <w:tcW w:w="2835" w:type="dxa"/>
            <w:vAlign w:val="center"/>
          </w:tcPr>
          <w:p w14:paraId="19808264">
            <w:pPr>
              <w:pStyle w:val="14"/>
            </w:pPr>
            <w:r>
              <w:t>绩效指标描述</w:t>
            </w:r>
          </w:p>
        </w:tc>
        <w:tc>
          <w:tcPr>
            <w:tcW w:w="2551" w:type="dxa"/>
            <w:vAlign w:val="center"/>
          </w:tcPr>
          <w:p w14:paraId="483E3353">
            <w:pPr>
              <w:pStyle w:val="14"/>
            </w:pPr>
            <w:r>
              <w:t>指标值</w:t>
            </w:r>
          </w:p>
        </w:tc>
        <w:tc>
          <w:tcPr>
            <w:tcW w:w="2268" w:type="dxa"/>
            <w:vAlign w:val="center"/>
          </w:tcPr>
          <w:p w14:paraId="05369826">
            <w:pPr>
              <w:pStyle w:val="14"/>
            </w:pPr>
            <w:r>
              <w:t>指标值确定依据</w:t>
            </w:r>
          </w:p>
        </w:tc>
      </w:tr>
      <w:tr w14:paraId="40830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9605A1">
            <w:pPr>
              <w:pStyle w:val="17"/>
            </w:pPr>
            <w:r>
              <w:t>产出指标</w:t>
            </w:r>
          </w:p>
        </w:tc>
        <w:tc>
          <w:tcPr>
            <w:tcW w:w="2268" w:type="dxa"/>
            <w:vAlign w:val="center"/>
          </w:tcPr>
          <w:p w14:paraId="3ACB846A">
            <w:pPr>
              <w:pStyle w:val="16"/>
            </w:pPr>
            <w:r>
              <w:t>数量指标</w:t>
            </w:r>
          </w:p>
        </w:tc>
        <w:tc>
          <w:tcPr>
            <w:tcW w:w="2835" w:type="dxa"/>
            <w:vAlign w:val="center"/>
          </w:tcPr>
          <w:p w14:paraId="54EC61C9">
            <w:pPr>
              <w:pStyle w:val="16"/>
            </w:pPr>
            <w:r>
              <w:t>在校学生数</w:t>
            </w:r>
          </w:p>
        </w:tc>
        <w:tc>
          <w:tcPr>
            <w:tcW w:w="2835" w:type="dxa"/>
            <w:vAlign w:val="center"/>
          </w:tcPr>
          <w:p w14:paraId="2D407A68">
            <w:pPr>
              <w:pStyle w:val="16"/>
            </w:pPr>
            <w:r>
              <w:t>在校学生人数</w:t>
            </w:r>
          </w:p>
        </w:tc>
        <w:tc>
          <w:tcPr>
            <w:tcW w:w="2551" w:type="dxa"/>
            <w:vAlign w:val="center"/>
          </w:tcPr>
          <w:p w14:paraId="731D3EE5">
            <w:pPr>
              <w:pStyle w:val="16"/>
            </w:pPr>
            <w:r>
              <w:t>156人</w:t>
            </w:r>
          </w:p>
        </w:tc>
        <w:tc>
          <w:tcPr>
            <w:tcW w:w="2268" w:type="dxa"/>
            <w:vAlign w:val="center"/>
          </w:tcPr>
          <w:p w14:paraId="2897DE44">
            <w:pPr>
              <w:pStyle w:val="16"/>
            </w:pPr>
            <w:r>
              <w:t>年度学生统计数</w:t>
            </w:r>
          </w:p>
        </w:tc>
      </w:tr>
      <w:tr w14:paraId="19E53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A7CAE"/>
        </w:tc>
        <w:tc>
          <w:tcPr>
            <w:tcW w:w="2268" w:type="dxa"/>
            <w:vAlign w:val="center"/>
          </w:tcPr>
          <w:p w14:paraId="0BD4E98C">
            <w:pPr>
              <w:pStyle w:val="16"/>
            </w:pPr>
            <w:r>
              <w:t>质量指标</w:t>
            </w:r>
          </w:p>
        </w:tc>
        <w:tc>
          <w:tcPr>
            <w:tcW w:w="2835" w:type="dxa"/>
            <w:vAlign w:val="center"/>
          </w:tcPr>
          <w:p w14:paraId="47BA8B7D">
            <w:pPr>
              <w:pStyle w:val="16"/>
            </w:pPr>
            <w:r>
              <w:t>学校工作开展情况</w:t>
            </w:r>
          </w:p>
        </w:tc>
        <w:tc>
          <w:tcPr>
            <w:tcW w:w="2835" w:type="dxa"/>
            <w:vAlign w:val="center"/>
          </w:tcPr>
          <w:p w14:paraId="5D6E3856">
            <w:pPr>
              <w:pStyle w:val="16"/>
            </w:pPr>
            <w:r>
              <w:t>学校工作开展情况</w:t>
            </w:r>
          </w:p>
        </w:tc>
        <w:tc>
          <w:tcPr>
            <w:tcW w:w="2551" w:type="dxa"/>
            <w:vAlign w:val="center"/>
          </w:tcPr>
          <w:p w14:paraId="2EF146FC">
            <w:pPr>
              <w:pStyle w:val="16"/>
            </w:pPr>
            <w:r>
              <w:t>教育教学秩序井然，校园全无事故</w:t>
            </w:r>
          </w:p>
        </w:tc>
        <w:tc>
          <w:tcPr>
            <w:tcW w:w="2268" w:type="dxa"/>
            <w:vAlign w:val="center"/>
          </w:tcPr>
          <w:p w14:paraId="2A4C3E6E">
            <w:pPr>
              <w:pStyle w:val="16"/>
            </w:pPr>
            <w:r>
              <w:t>年度工作计划</w:t>
            </w:r>
          </w:p>
        </w:tc>
      </w:tr>
      <w:tr w14:paraId="68973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2B93C"/>
        </w:tc>
        <w:tc>
          <w:tcPr>
            <w:tcW w:w="2268" w:type="dxa"/>
            <w:vAlign w:val="center"/>
          </w:tcPr>
          <w:p w14:paraId="30C1BA29">
            <w:pPr>
              <w:pStyle w:val="16"/>
            </w:pPr>
            <w:r>
              <w:t>时效指标</w:t>
            </w:r>
          </w:p>
        </w:tc>
        <w:tc>
          <w:tcPr>
            <w:tcW w:w="2835" w:type="dxa"/>
            <w:vAlign w:val="center"/>
          </w:tcPr>
          <w:p w14:paraId="34EF0CED">
            <w:pPr>
              <w:pStyle w:val="16"/>
            </w:pPr>
            <w:r>
              <w:t>各项业务完成及时率</w:t>
            </w:r>
          </w:p>
        </w:tc>
        <w:tc>
          <w:tcPr>
            <w:tcW w:w="2835" w:type="dxa"/>
            <w:vAlign w:val="center"/>
          </w:tcPr>
          <w:p w14:paraId="07EBBF9E">
            <w:pPr>
              <w:pStyle w:val="16"/>
            </w:pPr>
            <w:r>
              <w:t>各项业务完成及时率</w:t>
            </w:r>
          </w:p>
        </w:tc>
        <w:tc>
          <w:tcPr>
            <w:tcW w:w="2551" w:type="dxa"/>
            <w:vAlign w:val="center"/>
          </w:tcPr>
          <w:p w14:paraId="5350AACF">
            <w:pPr>
              <w:pStyle w:val="16"/>
            </w:pPr>
            <w:r>
              <w:t>100%</w:t>
            </w:r>
          </w:p>
        </w:tc>
        <w:tc>
          <w:tcPr>
            <w:tcW w:w="2268" w:type="dxa"/>
            <w:vAlign w:val="center"/>
          </w:tcPr>
          <w:p w14:paraId="67989C14">
            <w:pPr>
              <w:pStyle w:val="16"/>
            </w:pPr>
            <w:r>
              <w:t>年度工作计划</w:t>
            </w:r>
          </w:p>
        </w:tc>
      </w:tr>
      <w:tr w14:paraId="1D63A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310B2"/>
        </w:tc>
        <w:tc>
          <w:tcPr>
            <w:tcW w:w="2268" w:type="dxa"/>
            <w:vAlign w:val="center"/>
          </w:tcPr>
          <w:p w14:paraId="6866B9AC">
            <w:pPr>
              <w:pStyle w:val="16"/>
            </w:pPr>
            <w:r>
              <w:t>成本指标</w:t>
            </w:r>
          </w:p>
        </w:tc>
        <w:tc>
          <w:tcPr>
            <w:tcW w:w="2835" w:type="dxa"/>
            <w:vAlign w:val="center"/>
          </w:tcPr>
          <w:p w14:paraId="461C3622">
            <w:pPr>
              <w:pStyle w:val="16"/>
            </w:pPr>
            <w:r>
              <w:t>生均公用经费标准</w:t>
            </w:r>
          </w:p>
        </w:tc>
        <w:tc>
          <w:tcPr>
            <w:tcW w:w="2835" w:type="dxa"/>
            <w:vAlign w:val="center"/>
          </w:tcPr>
          <w:p w14:paraId="2EFF438F">
            <w:pPr>
              <w:pStyle w:val="16"/>
            </w:pPr>
            <w:r>
              <w:t>生均公用经费标准</w:t>
            </w:r>
          </w:p>
        </w:tc>
        <w:tc>
          <w:tcPr>
            <w:tcW w:w="2551" w:type="dxa"/>
            <w:vAlign w:val="center"/>
          </w:tcPr>
          <w:p w14:paraId="3BD95B4C">
            <w:pPr>
              <w:pStyle w:val="16"/>
            </w:pPr>
            <w:r>
              <w:t>≥400生/年</w:t>
            </w:r>
          </w:p>
        </w:tc>
        <w:tc>
          <w:tcPr>
            <w:tcW w:w="2268" w:type="dxa"/>
            <w:vAlign w:val="center"/>
          </w:tcPr>
          <w:p w14:paraId="3A653BE1">
            <w:pPr>
              <w:pStyle w:val="16"/>
            </w:pPr>
            <w:r>
              <w:t>国家政策</w:t>
            </w:r>
          </w:p>
        </w:tc>
      </w:tr>
      <w:tr w14:paraId="2026C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556298">
            <w:pPr>
              <w:pStyle w:val="17"/>
            </w:pPr>
            <w:r>
              <w:t>效益指标</w:t>
            </w:r>
          </w:p>
        </w:tc>
        <w:tc>
          <w:tcPr>
            <w:tcW w:w="2268" w:type="dxa"/>
            <w:vAlign w:val="center"/>
          </w:tcPr>
          <w:p w14:paraId="7153FA1E">
            <w:pPr>
              <w:pStyle w:val="16"/>
            </w:pPr>
            <w:r>
              <w:t>可持续影响指标</w:t>
            </w:r>
          </w:p>
        </w:tc>
        <w:tc>
          <w:tcPr>
            <w:tcW w:w="2835" w:type="dxa"/>
            <w:vAlign w:val="center"/>
          </w:tcPr>
          <w:p w14:paraId="47F08FC6">
            <w:pPr>
              <w:pStyle w:val="16"/>
            </w:pPr>
            <w:r>
              <w:t>对学校的影响</w:t>
            </w:r>
          </w:p>
        </w:tc>
        <w:tc>
          <w:tcPr>
            <w:tcW w:w="2835" w:type="dxa"/>
            <w:vAlign w:val="center"/>
          </w:tcPr>
          <w:p w14:paraId="7EBB57AC">
            <w:pPr>
              <w:pStyle w:val="16"/>
            </w:pPr>
            <w:r>
              <w:t>对学校的影响</w:t>
            </w:r>
          </w:p>
        </w:tc>
        <w:tc>
          <w:tcPr>
            <w:tcW w:w="2551" w:type="dxa"/>
            <w:vAlign w:val="center"/>
          </w:tcPr>
          <w:p w14:paraId="2B367B92">
            <w:pPr>
              <w:pStyle w:val="16"/>
            </w:pPr>
            <w:r>
              <w:t>校园环境不断改善</w:t>
            </w:r>
          </w:p>
        </w:tc>
        <w:tc>
          <w:tcPr>
            <w:tcW w:w="2268" w:type="dxa"/>
            <w:vAlign w:val="center"/>
          </w:tcPr>
          <w:p w14:paraId="5BCF5C22">
            <w:pPr>
              <w:pStyle w:val="16"/>
            </w:pPr>
            <w:r>
              <w:t>调查问卷</w:t>
            </w:r>
          </w:p>
        </w:tc>
      </w:tr>
      <w:tr w14:paraId="5CF7B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5A4F98">
            <w:pPr>
              <w:pStyle w:val="17"/>
            </w:pPr>
            <w:r>
              <w:t>满意度指标</w:t>
            </w:r>
          </w:p>
        </w:tc>
        <w:tc>
          <w:tcPr>
            <w:tcW w:w="2268" w:type="dxa"/>
            <w:vAlign w:val="center"/>
          </w:tcPr>
          <w:p w14:paraId="0EDEED0C">
            <w:pPr>
              <w:pStyle w:val="16"/>
            </w:pPr>
            <w:r>
              <w:t>服务对象满意度指标</w:t>
            </w:r>
          </w:p>
        </w:tc>
        <w:tc>
          <w:tcPr>
            <w:tcW w:w="2835" w:type="dxa"/>
            <w:vAlign w:val="center"/>
          </w:tcPr>
          <w:p w14:paraId="1FA5A5A6">
            <w:pPr>
              <w:pStyle w:val="16"/>
            </w:pPr>
            <w:r>
              <w:t>社会公众满意度（%）</w:t>
            </w:r>
          </w:p>
        </w:tc>
        <w:tc>
          <w:tcPr>
            <w:tcW w:w="2835" w:type="dxa"/>
            <w:vAlign w:val="center"/>
          </w:tcPr>
          <w:p w14:paraId="35C0BCBA">
            <w:pPr>
              <w:pStyle w:val="16"/>
            </w:pPr>
            <w:r>
              <w:t>反映较好人数与受调查人数之比</w:t>
            </w:r>
          </w:p>
        </w:tc>
        <w:tc>
          <w:tcPr>
            <w:tcW w:w="2551" w:type="dxa"/>
            <w:vAlign w:val="center"/>
          </w:tcPr>
          <w:p w14:paraId="20E292F7">
            <w:pPr>
              <w:pStyle w:val="16"/>
            </w:pPr>
            <w:r>
              <w:t>≥90%</w:t>
            </w:r>
          </w:p>
        </w:tc>
        <w:tc>
          <w:tcPr>
            <w:tcW w:w="2268" w:type="dxa"/>
            <w:vAlign w:val="center"/>
          </w:tcPr>
          <w:p w14:paraId="691FD9CC">
            <w:pPr>
              <w:pStyle w:val="16"/>
            </w:pPr>
            <w:r>
              <w:t>调查问卷</w:t>
            </w:r>
          </w:p>
        </w:tc>
      </w:tr>
    </w:tbl>
    <w:p w14:paraId="49D7E7D6">
      <w:pPr>
        <w:sectPr>
          <w:pgSz w:w="16840" w:h="11900" w:orient="landscape"/>
          <w:pgMar w:top="1361" w:right="1020" w:bottom="1134" w:left="1020" w:header="720" w:footer="720" w:gutter="0"/>
          <w:cols w:space="720" w:num="1"/>
        </w:sectPr>
      </w:pPr>
    </w:p>
    <w:p w14:paraId="16EA07AF">
      <w:pPr>
        <w:ind w:firstLine="560"/>
      </w:pPr>
      <w:r>
        <w:rPr>
          <w:rFonts w:ascii="方正仿宋_GBK" w:hAnsi="方正仿宋_GBK" w:eastAsia="方正仿宋_GBK" w:cs="方正仿宋_GBK"/>
          <w:b/>
          <w:color w:val="000000"/>
          <w:sz w:val="28"/>
        </w:rPr>
        <w:t>204、劳务派遣人员经费（劳务费）绩效目标表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2D1B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7C8627">
            <w:pPr>
              <w:pStyle w:val="14"/>
            </w:pPr>
            <w:r>
              <w:t>绩效目标</w:t>
            </w:r>
          </w:p>
        </w:tc>
        <w:tc>
          <w:tcPr>
            <w:tcW w:w="12756" w:type="dxa"/>
            <w:tcBorders>
              <w:bottom w:val="single" w:color="FFFFFF" w:sz="6" w:space="0"/>
            </w:tcBorders>
            <w:vAlign w:val="center"/>
          </w:tcPr>
          <w:p w14:paraId="709581B4">
            <w:pPr>
              <w:pStyle w:val="16"/>
            </w:pPr>
            <w:r>
              <w:t>1.及时发放人员待遇，维护社会稳定</w:t>
            </w:r>
          </w:p>
        </w:tc>
      </w:tr>
    </w:tbl>
    <w:p w14:paraId="3E78537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376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C2E962">
            <w:pPr>
              <w:pStyle w:val="14"/>
            </w:pPr>
            <w:r>
              <w:t>一级指标</w:t>
            </w:r>
          </w:p>
        </w:tc>
        <w:tc>
          <w:tcPr>
            <w:tcW w:w="2268" w:type="dxa"/>
            <w:vAlign w:val="center"/>
          </w:tcPr>
          <w:p w14:paraId="528042E4">
            <w:pPr>
              <w:pStyle w:val="14"/>
            </w:pPr>
            <w:r>
              <w:t>二级指标</w:t>
            </w:r>
          </w:p>
        </w:tc>
        <w:tc>
          <w:tcPr>
            <w:tcW w:w="2835" w:type="dxa"/>
            <w:vAlign w:val="center"/>
          </w:tcPr>
          <w:p w14:paraId="23825D6C">
            <w:pPr>
              <w:pStyle w:val="14"/>
            </w:pPr>
            <w:r>
              <w:t>三级指标</w:t>
            </w:r>
          </w:p>
        </w:tc>
        <w:tc>
          <w:tcPr>
            <w:tcW w:w="2835" w:type="dxa"/>
            <w:vAlign w:val="center"/>
          </w:tcPr>
          <w:p w14:paraId="68B5C52C">
            <w:pPr>
              <w:pStyle w:val="14"/>
            </w:pPr>
            <w:r>
              <w:t>绩效指标描述</w:t>
            </w:r>
          </w:p>
        </w:tc>
        <w:tc>
          <w:tcPr>
            <w:tcW w:w="2551" w:type="dxa"/>
            <w:vAlign w:val="center"/>
          </w:tcPr>
          <w:p w14:paraId="23B8CFA6">
            <w:pPr>
              <w:pStyle w:val="14"/>
            </w:pPr>
            <w:r>
              <w:t>指标值</w:t>
            </w:r>
          </w:p>
        </w:tc>
        <w:tc>
          <w:tcPr>
            <w:tcW w:w="2268" w:type="dxa"/>
            <w:vAlign w:val="center"/>
          </w:tcPr>
          <w:p w14:paraId="236986DE">
            <w:pPr>
              <w:pStyle w:val="14"/>
            </w:pPr>
            <w:r>
              <w:t>指标值确定依据</w:t>
            </w:r>
          </w:p>
        </w:tc>
      </w:tr>
      <w:tr w14:paraId="15919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76A238">
            <w:pPr>
              <w:pStyle w:val="17"/>
            </w:pPr>
            <w:r>
              <w:t>产出指标</w:t>
            </w:r>
          </w:p>
        </w:tc>
        <w:tc>
          <w:tcPr>
            <w:tcW w:w="2268" w:type="dxa"/>
            <w:vAlign w:val="center"/>
          </w:tcPr>
          <w:p w14:paraId="541ECCD1">
            <w:pPr>
              <w:pStyle w:val="16"/>
            </w:pPr>
            <w:r>
              <w:t>数量指标</w:t>
            </w:r>
          </w:p>
        </w:tc>
        <w:tc>
          <w:tcPr>
            <w:tcW w:w="2835" w:type="dxa"/>
            <w:vAlign w:val="center"/>
          </w:tcPr>
          <w:p w14:paraId="097C3471">
            <w:pPr>
              <w:pStyle w:val="16"/>
            </w:pPr>
            <w:r>
              <w:t>劳务派遣人员数量</w:t>
            </w:r>
          </w:p>
        </w:tc>
        <w:tc>
          <w:tcPr>
            <w:tcW w:w="2835" w:type="dxa"/>
            <w:vAlign w:val="center"/>
          </w:tcPr>
          <w:p w14:paraId="3C3FD529">
            <w:pPr>
              <w:pStyle w:val="16"/>
            </w:pPr>
            <w:r>
              <w:t>聘用的劳务派遣人数</w:t>
            </w:r>
          </w:p>
        </w:tc>
        <w:tc>
          <w:tcPr>
            <w:tcW w:w="2551" w:type="dxa"/>
            <w:vAlign w:val="center"/>
          </w:tcPr>
          <w:p w14:paraId="2DB000DD">
            <w:pPr>
              <w:pStyle w:val="16"/>
            </w:pPr>
            <w:r>
              <w:t>3人</w:t>
            </w:r>
          </w:p>
        </w:tc>
        <w:tc>
          <w:tcPr>
            <w:tcW w:w="2268" w:type="dxa"/>
            <w:vAlign w:val="center"/>
          </w:tcPr>
          <w:p w14:paraId="5847F113">
            <w:pPr>
              <w:pStyle w:val="16"/>
            </w:pPr>
            <w:r>
              <w:t>聘用合同</w:t>
            </w:r>
          </w:p>
        </w:tc>
      </w:tr>
      <w:tr w14:paraId="452FF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5022EB"/>
        </w:tc>
        <w:tc>
          <w:tcPr>
            <w:tcW w:w="2268" w:type="dxa"/>
            <w:vAlign w:val="center"/>
          </w:tcPr>
          <w:p w14:paraId="2CAABBAC">
            <w:pPr>
              <w:pStyle w:val="16"/>
            </w:pPr>
            <w:r>
              <w:t>质量指标</w:t>
            </w:r>
          </w:p>
        </w:tc>
        <w:tc>
          <w:tcPr>
            <w:tcW w:w="2835" w:type="dxa"/>
            <w:vAlign w:val="center"/>
          </w:tcPr>
          <w:p w14:paraId="480161CE">
            <w:pPr>
              <w:pStyle w:val="16"/>
            </w:pPr>
            <w:r>
              <w:t>工资发放准确率</w:t>
            </w:r>
          </w:p>
        </w:tc>
        <w:tc>
          <w:tcPr>
            <w:tcW w:w="2835" w:type="dxa"/>
            <w:vAlign w:val="center"/>
          </w:tcPr>
          <w:p w14:paraId="093EFF36">
            <w:pPr>
              <w:pStyle w:val="16"/>
            </w:pPr>
            <w:r>
              <w:t>工资发放准确程度</w:t>
            </w:r>
          </w:p>
        </w:tc>
        <w:tc>
          <w:tcPr>
            <w:tcW w:w="2551" w:type="dxa"/>
            <w:vAlign w:val="center"/>
          </w:tcPr>
          <w:p w14:paraId="17AD6F71">
            <w:pPr>
              <w:pStyle w:val="16"/>
            </w:pPr>
            <w:r>
              <w:t>100%</w:t>
            </w:r>
          </w:p>
        </w:tc>
        <w:tc>
          <w:tcPr>
            <w:tcW w:w="2268" w:type="dxa"/>
            <w:vAlign w:val="center"/>
          </w:tcPr>
          <w:p w14:paraId="65A13E79">
            <w:pPr>
              <w:pStyle w:val="16"/>
            </w:pPr>
            <w:r>
              <w:t>工资发放情况</w:t>
            </w:r>
          </w:p>
        </w:tc>
      </w:tr>
      <w:tr w14:paraId="505F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639942"/>
        </w:tc>
        <w:tc>
          <w:tcPr>
            <w:tcW w:w="2268" w:type="dxa"/>
            <w:vAlign w:val="center"/>
          </w:tcPr>
          <w:p w14:paraId="572679BB">
            <w:pPr>
              <w:pStyle w:val="16"/>
            </w:pPr>
            <w:r>
              <w:t>时效指标</w:t>
            </w:r>
          </w:p>
        </w:tc>
        <w:tc>
          <w:tcPr>
            <w:tcW w:w="2835" w:type="dxa"/>
            <w:vAlign w:val="center"/>
          </w:tcPr>
          <w:p w14:paraId="1A316698">
            <w:pPr>
              <w:pStyle w:val="16"/>
            </w:pPr>
            <w:r>
              <w:t>工资发放及时率</w:t>
            </w:r>
          </w:p>
        </w:tc>
        <w:tc>
          <w:tcPr>
            <w:tcW w:w="2835" w:type="dxa"/>
            <w:vAlign w:val="center"/>
          </w:tcPr>
          <w:p w14:paraId="798EE5C9">
            <w:pPr>
              <w:pStyle w:val="16"/>
            </w:pPr>
            <w:r>
              <w:t>工资发放及时率</w:t>
            </w:r>
          </w:p>
        </w:tc>
        <w:tc>
          <w:tcPr>
            <w:tcW w:w="2551" w:type="dxa"/>
            <w:vAlign w:val="center"/>
          </w:tcPr>
          <w:p w14:paraId="777002AD">
            <w:pPr>
              <w:pStyle w:val="16"/>
            </w:pPr>
            <w:r>
              <w:t>100%</w:t>
            </w:r>
          </w:p>
        </w:tc>
        <w:tc>
          <w:tcPr>
            <w:tcW w:w="2268" w:type="dxa"/>
            <w:vAlign w:val="center"/>
          </w:tcPr>
          <w:p w14:paraId="06D3DEF0">
            <w:pPr>
              <w:pStyle w:val="16"/>
            </w:pPr>
            <w:r>
              <w:t>工资发放情况</w:t>
            </w:r>
          </w:p>
        </w:tc>
      </w:tr>
      <w:tr w14:paraId="57224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31791B"/>
        </w:tc>
        <w:tc>
          <w:tcPr>
            <w:tcW w:w="2268" w:type="dxa"/>
            <w:vAlign w:val="center"/>
          </w:tcPr>
          <w:p w14:paraId="7D5348B9">
            <w:pPr>
              <w:pStyle w:val="16"/>
            </w:pPr>
            <w:r>
              <w:t>成本指标</w:t>
            </w:r>
          </w:p>
        </w:tc>
        <w:tc>
          <w:tcPr>
            <w:tcW w:w="2835" w:type="dxa"/>
            <w:vAlign w:val="center"/>
          </w:tcPr>
          <w:p w14:paraId="56B32AB0">
            <w:pPr>
              <w:pStyle w:val="16"/>
            </w:pPr>
            <w:r>
              <w:t>劳务派遣人员月最低工资标准</w:t>
            </w:r>
          </w:p>
        </w:tc>
        <w:tc>
          <w:tcPr>
            <w:tcW w:w="2835" w:type="dxa"/>
            <w:vAlign w:val="center"/>
          </w:tcPr>
          <w:p w14:paraId="3611BBD2">
            <w:pPr>
              <w:pStyle w:val="16"/>
            </w:pPr>
            <w:r>
              <w:t>执行的劳务派遣人员月最低工资标准</w:t>
            </w:r>
          </w:p>
        </w:tc>
        <w:tc>
          <w:tcPr>
            <w:tcW w:w="2551" w:type="dxa"/>
            <w:vAlign w:val="center"/>
          </w:tcPr>
          <w:p w14:paraId="71D57011">
            <w:pPr>
              <w:pStyle w:val="16"/>
            </w:pPr>
            <w:r>
              <w:t>≥1900元/月，人</w:t>
            </w:r>
          </w:p>
        </w:tc>
        <w:tc>
          <w:tcPr>
            <w:tcW w:w="2268" w:type="dxa"/>
            <w:vAlign w:val="center"/>
          </w:tcPr>
          <w:p w14:paraId="5F2886C7">
            <w:pPr>
              <w:pStyle w:val="16"/>
            </w:pPr>
            <w:r>
              <w:t>聘用合同</w:t>
            </w:r>
          </w:p>
        </w:tc>
      </w:tr>
      <w:tr w14:paraId="4813F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E5B444">
            <w:pPr>
              <w:pStyle w:val="17"/>
            </w:pPr>
            <w:r>
              <w:t>效益指标</w:t>
            </w:r>
          </w:p>
        </w:tc>
        <w:tc>
          <w:tcPr>
            <w:tcW w:w="2268" w:type="dxa"/>
            <w:vAlign w:val="center"/>
          </w:tcPr>
          <w:p w14:paraId="411FE991">
            <w:pPr>
              <w:pStyle w:val="16"/>
            </w:pPr>
            <w:r>
              <w:t>可持续影响指标</w:t>
            </w:r>
          </w:p>
        </w:tc>
        <w:tc>
          <w:tcPr>
            <w:tcW w:w="2835" w:type="dxa"/>
            <w:vAlign w:val="center"/>
          </w:tcPr>
          <w:p w14:paraId="55E0DD04">
            <w:pPr>
              <w:pStyle w:val="16"/>
            </w:pPr>
            <w:r>
              <w:t>保障事业发展</w:t>
            </w:r>
          </w:p>
        </w:tc>
        <w:tc>
          <w:tcPr>
            <w:tcW w:w="2835" w:type="dxa"/>
            <w:vAlign w:val="center"/>
          </w:tcPr>
          <w:p w14:paraId="62019CC3">
            <w:pPr>
              <w:pStyle w:val="16"/>
            </w:pPr>
            <w:r>
              <w:t>保障各项工作正常运转</w:t>
            </w:r>
          </w:p>
        </w:tc>
        <w:tc>
          <w:tcPr>
            <w:tcW w:w="2551" w:type="dxa"/>
            <w:vAlign w:val="center"/>
          </w:tcPr>
          <w:p w14:paraId="5FBB213C">
            <w:pPr>
              <w:pStyle w:val="16"/>
            </w:pPr>
            <w:r>
              <w:t>维护教育稳定，促进教育发展</w:t>
            </w:r>
          </w:p>
        </w:tc>
        <w:tc>
          <w:tcPr>
            <w:tcW w:w="2268" w:type="dxa"/>
            <w:vAlign w:val="center"/>
          </w:tcPr>
          <w:p w14:paraId="2D8A5325">
            <w:pPr>
              <w:pStyle w:val="16"/>
            </w:pPr>
            <w:r>
              <w:t>单位运转情况</w:t>
            </w:r>
          </w:p>
        </w:tc>
      </w:tr>
      <w:tr w14:paraId="7F3D4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1FAD6D">
            <w:pPr>
              <w:pStyle w:val="17"/>
            </w:pPr>
            <w:r>
              <w:t>满意度指标</w:t>
            </w:r>
          </w:p>
        </w:tc>
        <w:tc>
          <w:tcPr>
            <w:tcW w:w="2268" w:type="dxa"/>
            <w:vAlign w:val="center"/>
          </w:tcPr>
          <w:p w14:paraId="70F2E1B4">
            <w:pPr>
              <w:pStyle w:val="16"/>
            </w:pPr>
            <w:r>
              <w:t>服务对象满意度指标</w:t>
            </w:r>
          </w:p>
        </w:tc>
        <w:tc>
          <w:tcPr>
            <w:tcW w:w="2835" w:type="dxa"/>
            <w:vAlign w:val="center"/>
          </w:tcPr>
          <w:p w14:paraId="374AC95F">
            <w:pPr>
              <w:pStyle w:val="16"/>
            </w:pPr>
            <w:r>
              <w:t>劳务派遣人员满意度</w:t>
            </w:r>
          </w:p>
        </w:tc>
        <w:tc>
          <w:tcPr>
            <w:tcW w:w="2835" w:type="dxa"/>
            <w:vAlign w:val="center"/>
          </w:tcPr>
          <w:p w14:paraId="0C39CB52">
            <w:pPr>
              <w:pStyle w:val="16"/>
            </w:pPr>
            <w:r>
              <w:t>劳务派遣人员对工资待遇的满意度</w:t>
            </w:r>
          </w:p>
        </w:tc>
        <w:tc>
          <w:tcPr>
            <w:tcW w:w="2551" w:type="dxa"/>
            <w:vAlign w:val="center"/>
          </w:tcPr>
          <w:p w14:paraId="1CAB0710">
            <w:pPr>
              <w:pStyle w:val="16"/>
            </w:pPr>
            <w:r>
              <w:t>≥95%</w:t>
            </w:r>
          </w:p>
        </w:tc>
        <w:tc>
          <w:tcPr>
            <w:tcW w:w="2268" w:type="dxa"/>
            <w:vAlign w:val="center"/>
          </w:tcPr>
          <w:p w14:paraId="5F8D732B">
            <w:pPr>
              <w:pStyle w:val="16"/>
            </w:pPr>
            <w:r>
              <w:t>调查问卷</w:t>
            </w:r>
          </w:p>
        </w:tc>
      </w:tr>
    </w:tbl>
    <w:p w14:paraId="02C919A8">
      <w:pPr>
        <w:sectPr>
          <w:pgSz w:w="16840" w:h="11900" w:orient="landscape"/>
          <w:pgMar w:top="1361" w:right="1020" w:bottom="1134" w:left="1020" w:header="720" w:footer="720" w:gutter="0"/>
          <w:cols w:space="720" w:num="1"/>
        </w:sectPr>
      </w:pPr>
    </w:p>
    <w:p w14:paraId="62402E11">
      <w:pPr>
        <w:ind w:firstLine="560"/>
      </w:pPr>
      <w:r>
        <w:rPr>
          <w:rFonts w:ascii="方正仿宋_GBK" w:hAnsi="方正仿宋_GBK" w:eastAsia="方正仿宋_GBK" w:cs="方正仿宋_GBK"/>
          <w:b/>
          <w:color w:val="000000"/>
          <w:sz w:val="28"/>
        </w:rPr>
        <w:t>205、义务教育生均公用经费-01中央直达资金（唐财教[2022]98号）绩效目标表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EE42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02CB94">
            <w:pPr>
              <w:pStyle w:val="14"/>
            </w:pPr>
            <w:r>
              <w:t>绩效目标</w:t>
            </w:r>
          </w:p>
        </w:tc>
        <w:tc>
          <w:tcPr>
            <w:tcW w:w="12756" w:type="dxa"/>
            <w:tcBorders>
              <w:bottom w:val="single" w:color="FFFFFF" w:sz="6" w:space="0"/>
            </w:tcBorders>
            <w:vAlign w:val="center"/>
          </w:tcPr>
          <w:p w14:paraId="3C727C69">
            <w:pPr>
              <w:pStyle w:val="16"/>
            </w:pPr>
            <w:r>
              <w:t>1.保障学校日常工作的正常开展。</w:t>
            </w:r>
          </w:p>
        </w:tc>
      </w:tr>
    </w:tbl>
    <w:p w14:paraId="69C6F2E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20E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32EED3">
            <w:pPr>
              <w:pStyle w:val="14"/>
            </w:pPr>
            <w:r>
              <w:t>一级指标</w:t>
            </w:r>
          </w:p>
        </w:tc>
        <w:tc>
          <w:tcPr>
            <w:tcW w:w="2268" w:type="dxa"/>
            <w:vAlign w:val="center"/>
          </w:tcPr>
          <w:p w14:paraId="7DDF79FC">
            <w:pPr>
              <w:pStyle w:val="14"/>
            </w:pPr>
            <w:r>
              <w:t>二级指标</w:t>
            </w:r>
          </w:p>
        </w:tc>
        <w:tc>
          <w:tcPr>
            <w:tcW w:w="2835" w:type="dxa"/>
            <w:vAlign w:val="center"/>
          </w:tcPr>
          <w:p w14:paraId="2FF7E6A8">
            <w:pPr>
              <w:pStyle w:val="14"/>
            </w:pPr>
            <w:r>
              <w:t>三级指标</w:t>
            </w:r>
          </w:p>
        </w:tc>
        <w:tc>
          <w:tcPr>
            <w:tcW w:w="2835" w:type="dxa"/>
            <w:vAlign w:val="center"/>
          </w:tcPr>
          <w:p w14:paraId="5CAC3154">
            <w:pPr>
              <w:pStyle w:val="14"/>
            </w:pPr>
            <w:r>
              <w:t>绩效指标描述</w:t>
            </w:r>
          </w:p>
        </w:tc>
        <w:tc>
          <w:tcPr>
            <w:tcW w:w="2551" w:type="dxa"/>
            <w:vAlign w:val="center"/>
          </w:tcPr>
          <w:p w14:paraId="67DEA928">
            <w:pPr>
              <w:pStyle w:val="14"/>
            </w:pPr>
            <w:r>
              <w:t>指标值</w:t>
            </w:r>
          </w:p>
        </w:tc>
        <w:tc>
          <w:tcPr>
            <w:tcW w:w="2268" w:type="dxa"/>
            <w:vAlign w:val="center"/>
          </w:tcPr>
          <w:p w14:paraId="4692B4BA">
            <w:pPr>
              <w:pStyle w:val="14"/>
            </w:pPr>
            <w:r>
              <w:t>指标值确定依据</w:t>
            </w:r>
          </w:p>
        </w:tc>
      </w:tr>
      <w:tr w14:paraId="1498C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BBE142">
            <w:pPr>
              <w:pStyle w:val="17"/>
            </w:pPr>
            <w:r>
              <w:t>产出指标</w:t>
            </w:r>
          </w:p>
        </w:tc>
        <w:tc>
          <w:tcPr>
            <w:tcW w:w="2268" w:type="dxa"/>
            <w:vAlign w:val="center"/>
          </w:tcPr>
          <w:p w14:paraId="144C6E10">
            <w:pPr>
              <w:pStyle w:val="16"/>
            </w:pPr>
            <w:r>
              <w:t>数量指标</w:t>
            </w:r>
          </w:p>
        </w:tc>
        <w:tc>
          <w:tcPr>
            <w:tcW w:w="2835" w:type="dxa"/>
            <w:vAlign w:val="center"/>
          </w:tcPr>
          <w:p w14:paraId="693A7C39">
            <w:pPr>
              <w:pStyle w:val="16"/>
            </w:pPr>
            <w:r>
              <w:t>在校学生数</w:t>
            </w:r>
          </w:p>
        </w:tc>
        <w:tc>
          <w:tcPr>
            <w:tcW w:w="2835" w:type="dxa"/>
            <w:vAlign w:val="center"/>
          </w:tcPr>
          <w:p w14:paraId="624B6FD9">
            <w:pPr>
              <w:pStyle w:val="16"/>
            </w:pPr>
            <w:r>
              <w:t>在校学生人数</w:t>
            </w:r>
          </w:p>
        </w:tc>
        <w:tc>
          <w:tcPr>
            <w:tcW w:w="2551" w:type="dxa"/>
            <w:vAlign w:val="center"/>
          </w:tcPr>
          <w:p w14:paraId="058D0553">
            <w:pPr>
              <w:pStyle w:val="16"/>
            </w:pPr>
            <w:r>
              <w:t>365人</w:t>
            </w:r>
          </w:p>
        </w:tc>
        <w:tc>
          <w:tcPr>
            <w:tcW w:w="2268" w:type="dxa"/>
            <w:vAlign w:val="center"/>
          </w:tcPr>
          <w:p w14:paraId="2F85DE93">
            <w:pPr>
              <w:pStyle w:val="16"/>
            </w:pPr>
            <w:r>
              <w:t>年度学生统计数</w:t>
            </w:r>
          </w:p>
        </w:tc>
      </w:tr>
      <w:tr w14:paraId="0E88A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56344B"/>
        </w:tc>
        <w:tc>
          <w:tcPr>
            <w:tcW w:w="2268" w:type="dxa"/>
            <w:vAlign w:val="center"/>
          </w:tcPr>
          <w:p w14:paraId="6EADB20E">
            <w:pPr>
              <w:pStyle w:val="16"/>
            </w:pPr>
            <w:r>
              <w:t>质量指标</w:t>
            </w:r>
          </w:p>
        </w:tc>
        <w:tc>
          <w:tcPr>
            <w:tcW w:w="2835" w:type="dxa"/>
            <w:vAlign w:val="center"/>
          </w:tcPr>
          <w:p w14:paraId="1707E662">
            <w:pPr>
              <w:pStyle w:val="16"/>
            </w:pPr>
            <w:r>
              <w:t>校舍维修、设备购置项目验收合格率</w:t>
            </w:r>
          </w:p>
        </w:tc>
        <w:tc>
          <w:tcPr>
            <w:tcW w:w="2835" w:type="dxa"/>
            <w:vAlign w:val="center"/>
          </w:tcPr>
          <w:p w14:paraId="5BADD19F">
            <w:pPr>
              <w:pStyle w:val="16"/>
            </w:pPr>
            <w:r>
              <w:t>校舍维修、设备购置项目验收合格率</w:t>
            </w:r>
          </w:p>
        </w:tc>
        <w:tc>
          <w:tcPr>
            <w:tcW w:w="2551" w:type="dxa"/>
            <w:vAlign w:val="center"/>
          </w:tcPr>
          <w:p w14:paraId="03A62768">
            <w:pPr>
              <w:pStyle w:val="16"/>
            </w:pPr>
            <w:r>
              <w:t>100%</w:t>
            </w:r>
          </w:p>
        </w:tc>
        <w:tc>
          <w:tcPr>
            <w:tcW w:w="2268" w:type="dxa"/>
            <w:vAlign w:val="center"/>
          </w:tcPr>
          <w:p w14:paraId="25421830">
            <w:pPr>
              <w:pStyle w:val="16"/>
            </w:pPr>
            <w:r>
              <w:t>合同</w:t>
            </w:r>
          </w:p>
        </w:tc>
      </w:tr>
      <w:tr w14:paraId="05064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F5DE58"/>
        </w:tc>
        <w:tc>
          <w:tcPr>
            <w:tcW w:w="2268" w:type="dxa"/>
            <w:vAlign w:val="center"/>
          </w:tcPr>
          <w:p w14:paraId="580569C2">
            <w:pPr>
              <w:pStyle w:val="16"/>
            </w:pPr>
            <w:r>
              <w:t>时效指标</w:t>
            </w:r>
          </w:p>
        </w:tc>
        <w:tc>
          <w:tcPr>
            <w:tcW w:w="2835" w:type="dxa"/>
            <w:vAlign w:val="center"/>
          </w:tcPr>
          <w:p w14:paraId="011F7A15">
            <w:pPr>
              <w:pStyle w:val="16"/>
            </w:pPr>
            <w:r>
              <w:t>校舍维修、设备购置项目完工及时率</w:t>
            </w:r>
          </w:p>
        </w:tc>
        <w:tc>
          <w:tcPr>
            <w:tcW w:w="2835" w:type="dxa"/>
            <w:vAlign w:val="center"/>
          </w:tcPr>
          <w:p w14:paraId="1E194CC8">
            <w:pPr>
              <w:pStyle w:val="16"/>
            </w:pPr>
            <w:r>
              <w:t>校舍维修、设备购置项目完工及时率</w:t>
            </w:r>
          </w:p>
        </w:tc>
        <w:tc>
          <w:tcPr>
            <w:tcW w:w="2551" w:type="dxa"/>
            <w:vAlign w:val="center"/>
          </w:tcPr>
          <w:p w14:paraId="293E240D">
            <w:pPr>
              <w:pStyle w:val="16"/>
            </w:pPr>
            <w:r>
              <w:t>100%</w:t>
            </w:r>
          </w:p>
        </w:tc>
        <w:tc>
          <w:tcPr>
            <w:tcW w:w="2268" w:type="dxa"/>
            <w:vAlign w:val="center"/>
          </w:tcPr>
          <w:p w14:paraId="7C1A803D">
            <w:pPr>
              <w:pStyle w:val="16"/>
            </w:pPr>
            <w:r>
              <w:t>合同</w:t>
            </w:r>
          </w:p>
        </w:tc>
      </w:tr>
      <w:tr w14:paraId="2FF44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988C6"/>
        </w:tc>
        <w:tc>
          <w:tcPr>
            <w:tcW w:w="2268" w:type="dxa"/>
            <w:vAlign w:val="center"/>
          </w:tcPr>
          <w:p w14:paraId="69C9A0A1">
            <w:pPr>
              <w:pStyle w:val="16"/>
            </w:pPr>
            <w:r>
              <w:t>成本指标</w:t>
            </w:r>
          </w:p>
        </w:tc>
        <w:tc>
          <w:tcPr>
            <w:tcW w:w="2835" w:type="dxa"/>
            <w:vAlign w:val="center"/>
          </w:tcPr>
          <w:p w14:paraId="54F09676">
            <w:pPr>
              <w:pStyle w:val="16"/>
            </w:pPr>
            <w:r>
              <w:t>生均公用经费标准</w:t>
            </w:r>
          </w:p>
        </w:tc>
        <w:tc>
          <w:tcPr>
            <w:tcW w:w="2835" w:type="dxa"/>
            <w:vAlign w:val="center"/>
          </w:tcPr>
          <w:p w14:paraId="4E1E7E1A">
            <w:pPr>
              <w:pStyle w:val="16"/>
            </w:pPr>
            <w:r>
              <w:t>生均公用经费标准</w:t>
            </w:r>
          </w:p>
        </w:tc>
        <w:tc>
          <w:tcPr>
            <w:tcW w:w="2551" w:type="dxa"/>
            <w:vAlign w:val="center"/>
          </w:tcPr>
          <w:p w14:paraId="7ED8B848">
            <w:pPr>
              <w:pStyle w:val="16"/>
            </w:pPr>
            <w:r>
              <w:t>≥650元/生，年</w:t>
            </w:r>
          </w:p>
        </w:tc>
        <w:tc>
          <w:tcPr>
            <w:tcW w:w="2268" w:type="dxa"/>
            <w:vAlign w:val="center"/>
          </w:tcPr>
          <w:p w14:paraId="41C4899C">
            <w:pPr>
              <w:pStyle w:val="16"/>
            </w:pPr>
            <w:r>
              <w:t>国家政策</w:t>
            </w:r>
          </w:p>
        </w:tc>
      </w:tr>
      <w:tr w14:paraId="5D79C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96B753">
            <w:pPr>
              <w:pStyle w:val="17"/>
            </w:pPr>
            <w:r>
              <w:t>效益指标</w:t>
            </w:r>
          </w:p>
        </w:tc>
        <w:tc>
          <w:tcPr>
            <w:tcW w:w="2268" w:type="dxa"/>
            <w:vAlign w:val="center"/>
          </w:tcPr>
          <w:p w14:paraId="16AB7EC5">
            <w:pPr>
              <w:pStyle w:val="16"/>
            </w:pPr>
            <w:r>
              <w:t>可持续影响指标</w:t>
            </w:r>
          </w:p>
        </w:tc>
        <w:tc>
          <w:tcPr>
            <w:tcW w:w="2835" w:type="dxa"/>
            <w:vAlign w:val="center"/>
          </w:tcPr>
          <w:p w14:paraId="371CE738">
            <w:pPr>
              <w:pStyle w:val="16"/>
            </w:pPr>
            <w:r>
              <w:t>教育质量提升情况</w:t>
            </w:r>
          </w:p>
        </w:tc>
        <w:tc>
          <w:tcPr>
            <w:tcW w:w="2835" w:type="dxa"/>
            <w:vAlign w:val="center"/>
          </w:tcPr>
          <w:p w14:paraId="7E412533">
            <w:pPr>
              <w:pStyle w:val="16"/>
            </w:pPr>
            <w:r>
              <w:t>教育质量提升情况</w:t>
            </w:r>
          </w:p>
        </w:tc>
        <w:tc>
          <w:tcPr>
            <w:tcW w:w="2551" w:type="dxa"/>
            <w:vAlign w:val="center"/>
          </w:tcPr>
          <w:p w14:paraId="5B5111BD">
            <w:pPr>
              <w:pStyle w:val="16"/>
            </w:pPr>
            <w:r>
              <w:t>教育质量不断提高，办学水平不断改善</w:t>
            </w:r>
          </w:p>
        </w:tc>
        <w:tc>
          <w:tcPr>
            <w:tcW w:w="2268" w:type="dxa"/>
            <w:vAlign w:val="center"/>
          </w:tcPr>
          <w:p w14:paraId="030E6D5B">
            <w:pPr>
              <w:pStyle w:val="16"/>
            </w:pPr>
            <w:r>
              <w:t>调查问卷</w:t>
            </w:r>
          </w:p>
        </w:tc>
      </w:tr>
      <w:tr w14:paraId="20A0F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D26B5E">
            <w:pPr>
              <w:pStyle w:val="17"/>
            </w:pPr>
            <w:r>
              <w:t>满意度指标</w:t>
            </w:r>
          </w:p>
        </w:tc>
        <w:tc>
          <w:tcPr>
            <w:tcW w:w="2268" w:type="dxa"/>
            <w:vAlign w:val="center"/>
          </w:tcPr>
          <w:p w14:paraId="3E90ABA9">
            <w:pPr>
              <w:pStyle w:val="16"/>
            </w:pPr>
            <w:r>
              <w:t>服务对象满意度指标</w:t>
            </w:r>
          </w:p>
        </w:tc>
        <w:tc>
          <w:tcPr>
            <w:tcW w:w="2835" w:type="dxa"/>
            <w:vAlign w:val="center"/>
          </w:tcPr>
          <w:p w14:paraId="0E53C69E">
            <w:pPr>
              <w:pStyle w:val="16"/>
            </w:pPr>
            <w:r>
              <w:t>师生满意度</w:t>
            </w:r>
          </w:p>
        </w:tc>
        <w:tc>
          <w:tcPr>
            <w:tcW w:w="2835" w:type="dxa"/>
            <w:vAlign w:val="center"/>
          </w:tcPr>
          <w:p w14:paraId="02DF0954">
            <w:pPr>
              <w:pStyle w:val="16"/>
            </w:pPr>
            <w:r>
              <w:t>师生满意度</w:t>
            </w:r>
          </w:p>
        </w:tc>
        <w:tc>
          <w:tcPr>
            <w:tcW w:w="2551" w:type="dxa"/>
            <w:vAlign w:val="center"/>
          </w:tcPr>
          <w:p w14:paraId="45C0EAEA">
            <w:pPr>
              <w:pStyle w:val="16"/>
            </w:pPr>
            <w:r>
              <w:t>≥90%</w:t>
            </w:r>
          </w:p>
        </w:tc>
        <w:tc>
          <w:tcPr>
            <w:tcW w:w="2268" w:type="dxa"/>
            <w:vAlign w:val="center"/>
          </w:tcPr>
          <w:p w14:paraId="05EF56CD">
            <w:pPr>
              <w:pStyle w:val="16"/>
            </w:pPr>
            <w:r>
              <w:t>调查问卷</w:t>
            </w:r>
          </w:p>
        </w:tc>
      </w:tr>
    </w:tbl>
    <w:p w14:paraId="0C8194F8">
      <w:pPr>
        <w:sectPr>
          <w:pgSz w:w="16840" w:h="11900" w:orient="landscape"/>
          <w:pgMar w:top="1361" w:right="1020" w:bottom="1134" w:left="1020" w:header="720" w:footer="720" w:gutter="0"/>
          <w:cols w:space="720" w:num="1"/>
        </w:sectPr>
      </w:pPr>
    </w:p>
    <w:p w14:paraId="47278BE0">
      <w:pPr>
        <w:ind w:firstLine="560"/>
      </w:pPr>
      <w:r>
        <w:rPr>
          <w:rFonts w:ascii="方正仿宋_GBK" w:hAnsi="方正仿宋_GBK" w:eastAsia="方正仿宋_GBK" w:cs="方正仿宋_GBK"/>
          <w:b/>
          <w:color w:val="000000"/>
          <w:sz w:val="28"/>
        </w:rPr>
        <w:t>206、义务教育生均公用经费（本级）绩效目标表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F363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4F80AE">
            <w:pPr>
              <w:pStyle w:val="14"/>
            </w:pPr>
            <w:r>
              <w:t>绩效目标</w:t>
            </w:r>
          </w:p>
        </w:tc>
        <w:tc>
          <w:tcPr>
            <w:tcW w:w="12756" w:type="dxa"/>
            <w:tcBorders>
              <w:bottom w:val="single" w:color="FFFFFF" w:sz="6" w:space="0"/>
            </w:tcBorders>
            <w:vAlign w:val="center"/>
          </w:tcPr>
          <w:p w14:paraId="422C3534">
            <w:pPr>
              <w:pStyle w:val="16"/>
            </w:pPr>
            <w:r>
              <w:t>1.保障学校日常工作的正常开展。</w:t>
            </w:r>
          </w:p>
        </w:tc>
      </w:tr>
    </w:tbl>
    <w:p w14:paraId="43389A5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EDC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CC640E">
            <w:pPr>
              <w:pStyle w:val="14"/>
            </w:pPr>
            <w:r>
              <w:t>一级指标</w:t>
            </w:r>
          </w:p>
        </w:tc>
        <w:tc>
          <w:tcPr>
            <w:tcW w:w="2268" w:type="dxa"/>
            <w:vAlign w:val="center"/>
          </w:tcPr>
          <w:p w14:paraId="58F4ACCA">
            <w:pPr>
              <w:pStyle w:val="14"/>
            </w:pPr>
            <w:r>
              <w:t>二级指标</w:t>
            </w:r>
          </w:p>
        </w:tc>
        <w:tc>
          <w:tcPr>
            <w:tcW w:w="2835" w:type="dxa"/>
            <w:vAlign w:val="center"/>
          </w:tcPr>
          <w:p w14:paraId="68320640">
            <w:pPr>
              <w:pStyle w:val="14"/>
            </w:pPr>
            <w:r>
              <w:t>三级指标</w:t>
            </w:r>
          </w:p>
        </w:tc>
        <w:tc>
          <w:tcPr>
            <w:tcW w:w="2835" w:type="dxa"/>
            <w:vAlign w:val="center"/>
          </w:tcPr>
          <w:p w14:paraId="5B919763">
            <w:pPr>
              <w:pStyle w:val="14"/>
            </w:pPr>
            <w:r>
              <w:t>绩效指标描述</w:t>
            </w:r>
          </w:p>
        </w:tc>
        <w:tc>
          <w:tcPr>
            <w:tcW w:w="2551" w:type="dxa"/>
            <w:vAlign w:val="center"/>
          </w:tcPr>
          <w:p w14:paraId="39715523">
            <w:pPr>
              <w:pStyle w:val="14"/>
            </w:pPr>
            <w:r>
              <w:t>指标值</w:t>
            </w:r>
          </w:p>
        </w:tc>
        <w:tc>
          <w:tcPr>
            <w:tcW w:w="2268" w:type="dxa"/>
            <w:vAlign w:val="center"/>
          </w:tcPr>
          <w:p w14:paraId="3560FF33">
            <w:pPr>
              <w:pStyle w:val="14"/>
            </w:pPr>
            <w:r>
              <w:t>指标值确定依据</w:t>
            </w:r>
          </w:p>
        </w:tc>
      </w:tr>
      <w:tr w14:paraId="5655B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9C26B2">
            <w:pPr>
              <w:pStyle w:val="17"/>
            </w:pPr>
            <w:r>
              <w:t>产出指标</w:t>
            </w:r>
          </w:p>
        </w:tc>
        <w:tc>
          <w:tcPr>
            <w:tcW w:w="2268" w:type="dxa"/>
            <w:vAlign w:val="center"/>
          </w:tcPr>
          <w:p w14:paraId="0C326D48">
            <w:pPr>
              <w:pStyle w:val="16"/>
            </w:pPr>
            <w:r>
              <w:t>数量指标</w:t>
            </w:r>
          </w:p>
        </w:tc>
        <w:tc>
          <w:tcPr>
            <w:tcW w:w="2835" w:type="dxa"/>
            <w:vAlign w:val="center"/>
          </w:tcPr>
          <w:p w14:paraId="3A8CFFBC">
            <w:pPr>
              <w:pStyle w:val="16"/>
            </w:pPr>
            <w:r>
              <w:t>在校学生数</w:t>
            </w:r>
          </w:p>
        </w:tc>
        <w:tc>
          <w:tcPr>
            <w:tcW w:w="2835" w:type="dxa"/>
            <w:vAlign w:val="center"/>
          </w:tcPr>
          <w:p w14:paraId="68055C38">
            <w:pPr>
              <w:pStyle w:val="16"/>
            </w:pPr>
            <w:r>
              <w:t>在校学生人数</w:t>
            </w:r>
          </w:p>
        </w:tc>
        <w:tc>
          <w:tcPr>
            <w:tcW w:w="2551" w:type="dxa"/>
            <w:vAlign w:val="center"/>
          </w:tcPr>
          <w:p w14:paraId="4F5449D6">
            <w:pPr>
              <w:pStyle w:val="16"/>
            </w:pPr>
            <w:r>
              <w:t>364人</w:t>
            </w:r>
          </w:p>
        </w:tc>
        <w:tc>
          <w:tcPr>
            <w:tcW w:w="2268" w:type="dxa"/>
            <w:vAlign w:val="center"/>
          </w:tcPr>
          <w:p w14:paraId="30E7084A">
            <w:pPr>
              <w:pStyle w:val="16"/>
            </w:pPr>
            <w:r>
              <w:t>年度学生统计数</w:t>
            </w:r>
          </w:p>
        </w:tc>
      </w:tr>
      <w:tr w14:paraId="45897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C3640"/>
        </w:tc>
        <w:tc>
          <w:tcPr>
            <w:tcW w:w="2268" w:type="dxa"/>
            <w:vAlign w:val="center"/>
          </w:tcPr>
          <w:p w14:paraId="79284DBB">
            <w:pPr>
              <w:pStyle w:val="16"/>
            </w:pPr>
            <w:r>
              <w:t>质量指标</w:t>
            </w:r>
          </w:p>
        </w:tc>
        <w:tc>
          <w:tcPr>
            <w:tcW w:w="2835" w:type="dxa"/>
            <w:vAlign w:val="center"/>
          </w:tcPr>
          <w:p w14:paraId="7EBB2D3C">
            <w:pPr>
              <w:pStyle w:val="16"/>
            </w:pPr>
            <w:r>
              <w:t>校舍维修、设备购置项目验收合格率</w:t>
            </w:r>
          </w:p>
        </w:tc>
        <w:tc>
          <w:tcPr>
            <w:tcW w:w="2835" w:type="dxa"/>
            <w:vAlign w:val="center"/>
          </w:tcPr>
          <w:p w14:paraId="2B4E7B6A">
            <w:pPr>
              <w:pStyle w:val="16"/>
            </w:pPr>
            <w:r>
              <w:t>校舍维修、设备购置项目验收合格率</w:t>
            </w:r>
          </w:p>
        </w:tc>
        <w:tc>
          <w:tcPr>
            <w:tcW w:w="2551" w:type="dxa"/>
            <w:vAlign w:val="center"/>
          </w:tcPr>
          <w:p w14:paraId="774DD02E">
            <w:pPr>
              <w:pStyle w:val="16"/>
            </w:pPr>
            <w:r>
              <w:t>100%</w:t>
            </w:r>
          </w:p>
        </w:tc>
        <w:tc>
          <w:tcPr>
            <w:tcW w:w="2268" w:type="dxa"/>
            <w:vAlign w:val="center"/>
          </w:tcPr>
          <w:p w14:paraId="07977D52">
            <w:pPr>
              <w:pStyle w:val="16"/>
            </w:pPr>
            <w:r>
              <w:t>合同</w:t>
            </w:r>
          </w:p>
        </w:tc>
      </w:tr>
      <w:tr w14:paraId="1C70A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6748DB"/>
        </w:tc>
        <w:tc>
          <w:tcPr>
            <w:tcW w:w="2268" w:type="dxa"/>
            <w:vAlign w:val="center"/>
          </w:tcPr>
          <w:p w14:paraId="63AFFCFD">
            <w:pPr>
              <w:pStyle w:val="16"/>
            </w:pPr>
            <w:r>
              <w:t>时效指标</w:t>
            </w:r>
          </w:p>
        </w:tc>
        <w:tc>
          <w:tcPr>
            <w:tcW w:w="2835" w:type="dxa"/>
            <w:vAlign w:val="center"/>
          </w:tcPr>
          <w:p w14:paraId="559E7D8B">
            <w:pPr>
              <w:pStyle w:val="16"/>
            </w:pPr>
            <w:r>
              <w:t>校舍维修、设备购置项目完工及时率</w:t>
            </w:r>
          </w:p>
        </w:tc>
        <w:tc>
          <w:tcPr>
            <w:tcW w:w="2835" w:type="dxa"/>
            <w:vAlign w:val="center"/>
          </w:tcPr>
          <w:p w14:paraId="158CD7F2">
            <w:pPr>
              <w:pStyle w:val="16"/>
            </w:pPr>
            <w:r>
              <w:t>校舍维修、设备购置项目完工及时率</w:t>
            </w:r>
          </w:p>
        </w:tc>
        <w:tc>
          <w:tcPr>
            <w:tcW w:w="2551" w:type="dxa"/>
            <w:vAlign w:val="center"/>
          </w:tcPr>
          <w:p w14:paraId="35390856">
            <w:pPr>
              <w:pStyle w:val="16"/>
            </w:pPr>
            <w:r>
              <w:t>100%</w:t>
            </w:r>
          </w:p>
        </w:tc>
        <w:tc>
          <w:tcPr>
            <w:tcW w:w="2268" w:type="dxa"/>
            <w:vAlign w:val="center"/>
          </w:tcPr>
          <w:p w14:paraId="17BFC020">
            <w:pPr>
              <w:pStyle w:val="16"/>
            </w:pPr>
            <w:r>
              <w:t>合同</w:t>
            </w:r>
          </w:p>
        </w:tc>
      </w:tr>
      <w:tr w14:paraId="056A2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B9250F"/>
        </w:tc>
        <w:tc>
          <w:tcPr>
            <w:tcW w:w="2268" w:type="dxa"/>
            <w:vAlign w:val="center"/>
          </w:tcPr>
          <w:p w14:paraId="53ABA188">
            <w:pPr>
              <w:pStyle w:val="16"/>
            </w:pPr>
            <w:r>
              <w:t>成本指标</w:t>
            </w:r>
          </w:p>
        </w:tc>
        <w:tc>
          <w:tcPr>
            <w:tcW w:w="2835" w:type="dxa"/>
            <w:vAlign w:val="center"/>
          </w:tcPr>
          <w:p w14:paraId="0D6A11A1">
            <w:pPr>
              <w:pStyle w:val="16"/>
            </w:pPr>
            <w:r>
              <w:t>生均公用经费标准</w:t>
            </w:r>
          </w:p>
        </w:tc>
        <w:tc>
          <w:tcPr>
            <w:tcW w:w="2835" w:type="dxa"/>
            <w:vAlign w:val="center"/>
          </w:tcPr>
          <w:p w14:paraId="13099E6A">
            <w:pPr>
              <w:pStyle w:val="16"/>
            </w:pPr>
            <w:r>
              <w:t>生均公用经费标准</w:t>
            </w:r>
          </w:p>
        </w:tc>
        <w:tc>
          <w:tcPr>
            <w:tcW w:w="2551" w:type="dxa"/>
            <w:vAlign w:val="center"/>
          </w:tcPr>
          <w:p w14:paraId="00393097">
            <w:pPr>
              <w:pStyle w:val="16"/>
            </w:pPr>
            <w:r>
              <w:t>≥650元/生，年</w:t>
            </w:r>
          </w:p>
        </w:tc>
        <w:tc>
          <w:tcPr>
            <w:tcW w:w="2268" w:type="dxa"/>
            <w:vAlign w:val="center"/>
          </w:tcPr>
          <w:p w14:paraId="61336198">
            <w:pPr>
              <w:pStyle w:val="16"/>
            </w:pPr>
            <w:r>
              <w:t>国家政策</w:t>
            </w:r>
          </w:p>
        </w:tc>
      </w:tr>
      <w:tr w14:paraId="067B4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120B1D">
            <w:pPr>
              <w:pStyle w:val="17"/>
            </w:pPr>
            <w:r>
              <w:t>效益指标</w:t>
            </w:r>
          </w:p>
        </w:tc>
        <w:tc>
          <w:tcPr>
            <w:tcW w:w="2268" w:type="dxa"/>
            <w:vAlign w:val="center"/>
          </w:tcPr>
          <w:p w14:paraId="531391B1">
            <w:pPr>
              <w:pStyle w:val="16"/>
            </w:pPr>
            <w:r>
              <w:t>可持续影响指标</w:t>
            </w:r>
          </w:p>
        </w:tc>
        <w:tc>
          <w:tcPr>
            <w:tcW w:w="2835" w:type="dxa"/>
            <w:vAlign w:val="center"/>
          </w:tcPr>
          <w:p w14:paraId="65BDE436">
            <w:pPr>
              <w:pStyle w:val="16"/>
            </w:pPr>
            <w:r>
              <w:t>教育质量提升情况</w:t>
            </w:r>
          </w:p>
        </w:tc>
        <w:tc>
          <w:tcPr>
            <w:tcW w:w="2835" w:type="dxa"/>
            <w:vAlign w:val="center"/>
          </w:tcPr>
          <w:p w14:paraId="3425AC74">
            <w:pPr>
              <w:pStyle w:val="16"/>
            </w:pPr>
            <w:r>
              <w:t>教育质量提升情况</w:t>
            </w:r>
          </w:p>
        </w:tc>
        <w:tc>
          <w:tcPr>
            <w:tcW w:w="2551" w:type="dxa"/>
            <w:vAlign w:val="center"/>
          </w:tcPr>
          <w:p w14:paraId="64A32CA9">
            <w:pPr>
              <w:pStyle w:val="16"/>
            </w:pPr>
            <w:r>
              <w:t>教育质量不断提高，办学水平不断改善</w:t>
            </w:r>
          </w:p>
        </w:tc>
        <w:tc>
          <w:tcPr>
            <w:tcW w:w="2268" w:type="dxa"/>
            <w:vAlign w:val="center"/>
          </w:tcPr>
          <w:p w14:paraId="5916A2F4">
            <w:pPr>
              <w:pStyle w:val="16"/>
            </w:pPr>
            <w:r>
              <w:t>调查问卷</w:t>
            </w:r>
          </w:p>
        </w:tc>
      </w:tr>
      <w:tr w14:paraId="0C31D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5558F5">
            <w:pPr>
              <w:pStyle w:val="17"/>
            </w:pPr>
            <w:r>
              <w:t>满意度指标</w:t>
            </w:r>
          </w:p>
        </w:tc>
        <w:tc>
          <w:tcPr>
            <w:tcW w:w="2268" w:type="dxa"/>
            <w:vAlign w:val="center"/>
          </w:tcPr>
          <w:p w14:paraId="68330F74">
            <w:pPr>
              <w:pStyle w:val="16"/>
            </w:pPr>
            <w:r>
              <w:t>服务对象满意度指标</w:t>
            </w:r>
          </w:p>
        </w:tc>
        <w:tc>
          <w:tcPr>
            <w:tcW w:w="2835" w:type="dxa"/>
            <w:vAlign w:val="center"/>
          </w:tcPr>
          <w:p w14:paraId="04B73697">
            <w:pPr>
              <w:pStyle w:val="16"/>
            </w:pPr>
            <w:r>
              <w:t>师生满意度</w:t>
            </w:r>
          </w:p>
        </w:tc>
        <w:tc>
          <w:tcPr>
            <w:tcW w:w="2835" w:type="dxa"/>
            <w:vAlign w:val="center"/>
          </w:tcPr>
          <w:p w14:paraId="17F51549">
            <w:pPr>
              <w:pStyle w:val="16"/>
            </w:pPr>
            <w:r>
              <w:t>师生满意度</w:t>
            </w:r>
          </w:p>
        </w:tc>
        <w:tc>
          <w:tcPr>
            <w:tcW w:w="2551" w:type="dxa"/>
            <w:vAlign w:val="center"/>
          </w:tcPr>
          <w:p w14:paraId="371092EE">
            <w:pPr>
              <w:pStyle w:val="16"/>
            </w:pPr>
            <w:r>
              <w:t>≥90%</w:t>
            </w:r>
          </w:p>
        </w:tc>
        <w:tc>
          <w:tcPr>
            <w:tcW w:w="2268" w:type="dxa"/>
            <w:vAlign w:val="center"/>
          </w:tcPr>
          <w:p w14:paraId="0CFC140E">
            <w:pPr>
              <w:pStyle w:val="16"/>
            </w:pPr>
            <w:r>
              <w:t>调查问卷</w:t>
            </w:r>
          </w:p>
        </w:tc>
      </w:tr>
    </w:tbl>
    <w:p w14:paraId="52A2A3DE">
      <w:pPr>
        <w:sectPr>
          <w:pgSz w:w="16840" w:h="11900" w:orient="landscape"/>
          <w:pgMar w:top="1361" w:right="1020" w:bottom="1134" w:left="1020" w:header="720" w:footer="720" w:gutter="0"/>
          <w:cols w:space="720" w:num="1"/>
        </w:sectPr>
      </w:pPr>
    </w:p>
    <w:p w14:paraId="000F1376">
      <w:pPr>
        <w:ind w:firstLine="560"/>
      </w:pPr>
      <w:r>
        <w:rPr>
          <w:rFonts w:ascii="方正仿宋_GBK" w:hAnsi="方正仿宋_GBK" w:eastAsia="方正仿宋_GBK" w:cs="方正仿宋_GBK"/>
          <w:b/>
          <w:color w:val="000000"/>
          <w:sz w:val="28"/>
        </w:rPr>
        <w:t>207、义务教育生均公用经费（唐财教[2022]104号）绩效目标表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B95A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A6B990">
            <w:pPr>
              <w:pStyle w:val="14"/>
            </w:pPr>
            <w:r>
              <w:t>绩效目标</w:t>
            </w:r>
          </w:p>
        </w:tc>
        <w:tc>
          <w:tcPr>
            <w:tcW w:w="12756" w:type="dxa"/>
            <w:tcBorders>
              <w:bottom w:val="single" w:color="FFFFFF" w:sz="6" w:space="0"/>
            </w:tcBorders>
            <w:vAlign w:val="center"/>
          </w:tcPr>
          <w:p w14:paraId="15BD47B3">
            <w:pPr>
              <w:pStyle w:val="16"/>
            </w:pPr>
            <w:r>
              <w:t>1.保障学校日常工作的正常开展。</w:t>
            </w:r>
            <w:r>
              <w:tab/>
            </w:r>
            <w:r>
              <w:tab/>
            </w:r>
            <w:r>
              <w:tab/>
            </w:r>
            <w:r>
              <w:tab/>
            </w:r>
            <w:r>
              <w:tab/>
            </w:r>
            <w:r>
              <w:tab/>
            </w:r>
          </w:p>
          <w:p w14:paraId="6EF0FAD7">
            <w:pPr>
              <w:pStyle w:val="16"/>
            </w:pPr>
          </w:p>
        </w:tc>
      </w:tr>
    </w:tbl>
    <w:p w14:paraId="34DC069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8D0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169338">
            <w:pPr>
              <w:pStyle w:val="14"/>
            </w:pPr>
            <w:r>
              <w:t>一级指标</w:t>
            </w:r>
          </w:p>
        </w:tc>
        <w:tc>
          <w:tcPr>
            <w:tcW w:w="2268" w:type="dxa"/>
            <w:vAlign w:val="center"/>
          </w:tcPr>
          <w:p w14:paraId="6D4BECE0">
            <w:pPr>
              <w:pStyle w:val="14"/>
            </w:pPr>
            <w:r>
              <w:t>二级指标</w:t>
            </w:r>
          </w:p>
        </w:tc>
        <w:tc>
          <w:tcPr>
            <w:tcW w:w="2835" w:type="dxa"/>
            <w:vAlign w:val="center"/>
          </w:tcPr>
          <w:p w14:paraId="1166225E">
            <w:pPr>
              <w:pStyle w:val="14"/>
            </w:pPr>
            <w:r>
              <w:t>三级指标</w:t>
            </w:r>
          </w:p>
        </w:tc>
        <w:tc>
          <w:tcPr>
            <w:tcW w:w="2835" w:type="dxa"/>
            <w:vAlign w:val="center"/>
          </w:tcPr>
          <w:p w14:paraId="54E18FA1">
            <w:pPr>
              <w:pStyle w:val="14"/>
            </w:pPr>
            <w:r>
              <w:t>绩效指标描述</w:t>
            </w:r>
          </w:p>
        </w:tc>
        <w:tc>
          <w:tcPr>
            <w:tcW w:w="2551" w:type="dxa"/>
            <w:vAlign w:val="center"/>
          </w:tcPr>
          <w:p w14:paraId="5936C867">
            <w:pPr>
              <w:pStyle w:val="14"/>
            </w:pPr>
            <w:r>
              <w:t>指标值</w:t>
            </w:r>
          </w:p>
        </w:tc>
        <w:tc>
          <w:tcPr>
            <w:tcW w:w="2268" w:type="dxa"/>
            <w:vAlign w:val="center"/>
          </w:tcPr>
          <w:p w14:paraId="300A16DE">
            <w:pPr>
              <w:pStyle w:val="14"/>
            </w:pPr>
            <w:r>
              <w:t>指标值确定依据</w:t>
            </w:r>
          </w:p>
        </w:tc>
      </w:tr>
      <w:tr w14:paraId="37441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D215B1">
            <w:pPr>
              <w:pStyle w:val="17"/>
            </w:pPr>
            <w:r>
              <w:t>产出指标</w:t>
            </w:r>
          </w:p>
        </w:tc>
        <w:tc>
          <w:tcPr>
            <w:tcW w:w="2268" w:type="dxa"/>
            <w:vAlign w:val="center"/>
          </w:tcPr>
          <w:p w14:paraId="73A50D4D">
            <w:pPr>
              <w:pStyle w:val="16"/>
            </w:pPr>
            <w:r>
              <w:t>数量指标</w:t>
            </w:r>
          </w:p>
        </w:tc>
        <w:tc>
          <w:tcPr>
            <w:tcW w:w="2835" w:type="dxa"/>
            <w:vAlign w:val="center"/>
          </w:tcPr>
          <w:p w14:paraId="5A228200">
            <w:pPr>
              <w:pStyle w:val="16"/>
            </w:pPr>
            <w:r>
              <w:t>在校学生数</w:t>
            </w:r>
          </w:p>
        </w:tc>
        <w:tc>
          <w:tcPr>
            <w:tcW w:w="2835" w:type="dxa"/>
            <w:vAlign w:val="center"/>
          </w:tcPr>
          <w:p w14:paraId="38D49525">
            <w:pPr>
              <w:pStyle w:val="16"/>
            </w:pPr>
            <w:r>
              <w:t>在校学生人数</w:t>
            </w:r>
          </w:p>
        </w:tc>
        <w:tc>
          <w:tcPr>
            <w:tcW w:w="2551" w:type="dxa"/>
            <w:vAlign w:val="center"/>
          </w:tcPr>
          <w:p w14:paraId="533C0EBD">
            <w:pPr>
              <w:pStyle w:val="16"/>
            </w:pPr>
            <w:r>
              <w:t>365人</w:t>
            </w:r>
          </w:p>
        </w:tc>
        <w:tc>
          <w:tcPr>
            <w:tcW w:w="2268" w:type="dxa"/>
            <w:vAlign w:val="center"/>
          </w:tcPr>
          <w:p w14:paraId="04B712A2">
            <w:pPr>
              <w:pStyle w:val="16"/>
            </w:pPr>
            <w:r>
              <w:t>年度学生统计数</w:t>
            </w:r>
          </w:p>
        </w:tc>
      </w:tr>
      <w:tr w14:paraId="5A00F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72014"/>
        </w:tc>
        <w:tc>
          <w:tcPr>
            <w:tcW w:w="2268" w:type="dxa"/>
            <w:vAlign w:val="center"/>
          </w:tcPr>
          <w:p w14:paraId="20DFC707">
            <w:pPr>
              <w:pStyle w:val="16"/>
            </w:pPr>
            <w:r>
              <w:t>质量指标</w:t>
            </w:r>
          </w:p>
        </w:tc>
        <w:tc>
          <w:tcPr>
            <w:tcW w:w="2835" w:type="dxa"/>
            <w:vAlign w:val="center"/>
          </w:tcPr>
          <w:p w14:paraId="054CAE0F">
            <w:pPr>
              <w:pStyle w:val="16"/>
            </w:pPr>
            <w:r>
              <w:t>校舍维修、设备购置项目验收合格率</w:t>
            </w:r>
          </w:p>
        </w:tc>
        <w:tc>
          <w:tcPr>
            <w:tcW w:w="2835" w:type="dxa"/>
            <w:vAlign w:val="center"/>
          </w:tcPr>
          <w:p w14:paraId="729244CC">
            <w:pPr>
              <w:pStyle w:val="16"/>
            </w:pPr>
            <w:r>
              <w:t>校舍维修、设备购置项目验收合格率</w:t>
            </w:r>
          </w:p>
        </w:tc>
        <w:tc>
          <w:tcPr>
            <w:tcW w:w="2551" w:type="dxa"/>
            <w:vAlign w:val="center"/>
          </w:tcPr>
          <w:p w14:paraId="11E1D541">
            <w:pPr>
              <w:pStyle w:val="16"/>
            </w:pPr>
            <w:r>
              <w:t>100%</w:t>
            </w:r>
          </w:p>
        </w:tc>
        <w:tc>
          <w:tcPr>
            <w:tcW w:w="2268" w:type="dxa"/>
            <w:vAlign w:val="center"/>
          </w:tcPr>
          <w:p w14:paraId="4060F7C5">
            <w:pPr>
              <w:pStyle w:val="16"/>
            </w:pPr>
            <w:r>
              <w:t>合同</w:t>
            </w:r>
          </w:p>
        </w:tc>
      </w:tr>
      <w:tr w14:paraId="18D01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E62B03"/>
        </w:tc>
        <w:tc>
          <w:tcPr>
            <w:tcW w:w="2268" w:type="dxa"/>
            <w:vAlign w:val="center"/>
          </w:tcPr>
          <w:p w14:paraId="2A1A95CC">
            <w:pPr>
              <w:pStyle w:val="16"/>
            </w:pPr>
            <w:r>
              <w:t>时效指标</w:t>
            </w:r>
          </w:p>
        </w:tc>
        <w:tc>
          <w:tcPr>
            <w:tcW w:w="2835" w:type="dxa"/>
            <w:vAlign w:val="center"/>
          </w:tcPr>
          <w:p w14:paraId="2F7B9930">
            <w:pPr>
              <w:pStyle w:val="16"/>
            </w:pPr>
            <w:r>
              <w:t>校舍维修、设备购置项目完工及时率</w:t>
            </w:r>
          </w:p>
        </w:tc>
        <w:tc>
          <w:tcPr>
            <w:tcW w:w="2835" w:type="dxa"/>
            <w:vAlign w:val="center"/>
          </w:tcPr>
          <w:p w14:paraId="79C1D1EB">
            <w:pPr>
              <w:pStyle w:val="16"/>
            </w:pPr>
            <w:r>
              <w:t>校舍维修、设备购置项目完工及时率</w:t>
            </w:r>
          </w:p>
        </w:tc>
        <w:tc>
          <w:tcPr>
            <w:tcW w:w="2551" w:type="dxa"/>
            <w:vAlign w:val="center"/>
          </w:tcPr>
          <w:p w14:paraId="1D712683">
            <w:pPr>
              <w:pStyle w:val="16"/>
            </w:pPr>
            <w:r>
              <w:t>100%</w:t>
            </w:r>
          </w:p>
        </w:tc>
        <w:tc>
          <w:tcPr>
            <w:tcW w:w="2268" w:type="dxa"/>
            <w:vAlign w:val="center"/>
          </w:tcPr>
          <w:p w14:paraId="4CAFD0B7">
            <w:pPr>
              <w:pStyle w:val="16"/>
            </w:pPr>
            <w:r>
              <w:t>合同</w:t>
            </w:r>
          </w:p>
        </w:tc>
      </w:tr>
      <w:tr w14:paraId="6DD6A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AD386E"/>
        </w:tc>
        <w:tc>
          <w:tcPr>
            <w:tcW w:w="2268" w:type="dxa"/>
            <w:vAlign w:val="center"/>
          </w:tcPr>
          <w:p w14:paraId="37530994">
            <w:pPr>
              <w:pStyle w:val="16"/>
            </w:pPr>
            <w:r>
              <w:t>成本指标</w:t>
            </w:r>
          </w:p>
        </w:tc>
        <w:tc>
          <w:tcPr>
            <w:tcW w:w="2835" w:type="dxa"/>
            <w:vAlign w:val="center"/>
          </w:tcPr>
          <w:p w14:paraId="1BCB0FBC">
            <w:pPr>
              <w:pStyle w:val="16"/>
            </w:pPr>
            <w:r>
              <w:t>生均公用经费标准</w:t>
            </w:r>
          </w:p>
        </w:tc>
        <w:tc>
          <w:tcPr>
            <w:tcW w:w="2835" w:type="dxa"/>
            <w:vAlign w:val="center"/>
          </w:tcPr>
          <w:p w14:paraId="1B649306">
            <w:pPr>
              <w:pStyle w:val="16"/>
            </w:pPr>
            <w:r>
              <w:t>生均公用经费标准</w:t>
            </w:r>
          </w:p>
        </w:tc>
        <w:tc>
          <w:tcPr>
            <w:tcW w:w="2551" w:type="dxa"/>
            <w:vAlign w:val="center"/>
          </w:tcPr>
          <w:p w14:paraId="3C67DCF7">
            <w:pPr>
              <w:pStyle w:val="16"/>
            </w:pPr>
            <w:r>
              <w:t>≥650元/生，年</w:t>
            </w:r>
          </w:p>
        </w:tc>
        <w:tc>
          <w:tcPr>
            <w:tcW w:w="2268" w:type="dxa"/>
            <w:vAlign w:val="center"/>
          </w:tcPr>
          <w:p w14:paraId="0BBFC2F5">
            <w:pPr>
              <w:pStyle w:val="16"/>
            </w:pPr>
            <w:r>
              <w:t>国家政策</w:t>
            </w:r>
          </w:p>
        </w:tc>
      </w:tr>
      <w:tr w14:paraId="37445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6DE140">
            <w:pPr>
              <w:pStyle w:val="17"/>
            </w:pPr>
            <w:r>
              <w:t>效益指标</w:t>
            </w:r>
          </w:p>
        </w:tc>
        <w:tc>
          <w:tcPr>
            <w:tcW w:w="2268" w:type="dxa"/>
            <w:vAlign w:val="center"/>
          </w:tcPr>
          <w:p w14:paraId="2F672651">
            <w:pPr>
              <w:pStyle w:val="16"/>
            </w:pPr>
            <w:r>
              <w:t>可持续影响指标</w:t>
            </w:r>
          </w:p>
        </w:tc>
        <w:tc>
          <w:tcPr>
            <w:tcW w:w="2835" w:type="dxa"/>
            <w:vAlign w:val="center"/>
          </w:tcPr>
          <w:p w14:paraId="65E7265A">
            <w:pPr>
              <w:pStyle w:val="16"/>
            </w:pPr>
            <w:r>
              <w:t>教育质量提升情况</w:t>
            </w:r>
          </w:p>
        </w:tc>
        <w:tc>
          <w:tcPr>
            <w:tcW w:w="2835" w:type="dxa"/>
            <w:vAlign w:val="center"/>
          </w:tcPr>
          <w:p w14:paraId="7A7FE261">
            <w:pPr>
              <w:pStyle w:val="16"/>
            </w:pPr>
            <w:r>
              <w:t>教育质量提升情况</w:t>
            </w:r>
          </w:p>
        </w:tc>
        <w:tc>
          <w:tcPr>
            <w:tcW w:w="2551" w:type="dxa"/>
            <w:vAlign w:val="center"/>
          </w:tcPr>
          <w:p w14:paraId="6E583A6E">
            <w:pPr>
              <w:pStyle w:val="16"/>
            </w:pPr>
            <w:r>
              <w:t>教育质量不断提高，办学水平不断改善</w:t>
            </w:r>
          </w:p>
        </w:tc>
        <w:tc>
          <w:tcPr>
            <w:tcW w:w="2268" w:type="dxa"/>
            <w:vAlign w:val="center"/>
          </w:tcPr>
          <w:p w14:paraId="222207C4">
            <w:pPr>
              <w:pStyle w:val="16"/>
            </w:pPr>
            <w:r>
              <w:t>调查问卷</w:t>
            </w:r>
          </w:p>
        </w:tc>
      </w:tr>
      <w:tr w14:paraId="4C13E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6DE24D">
            <w:pPr>
              <w:pStyle w:val="17"/>
            </w:pPr>
            <w:r>
              <w:t>满意度指标</w:t>
            </w:r>
          </w:p>
        </w:tc>
        <w:tc>
          <w:tcPr>
            <w:tcW w:w="2268" w:type="dxa"/>
            <w:vAlign w:val="center"/>
          </w:tcPr>
          <w:p w14:paraId="6475FFC9">
            <w:pPr>
              <w:pStyle w:val="16"/>
            </w:pPr>
            <w:r>
              <w:t>服务对象满意度指标</w:t>
            </w:r>
          </w:p>
        </w:tc>
        <w:tc>
          <w:tcPr>
            <w:tcW w:w="2835" w:type="dxa"/>
            <w:vAlign w:val="center"/>
          </w:tcPr>
          <w:p w14:paraId="295A50C6">
            <w:pPr>
              <w:pStyle w:val="16"/>
            </w:pPr>
            <w:r>
              <w:t>师生满意度</w:t>
            </w:r>
          </w:p>
        </w:tc>
        <w:tc>
          <w:tcPr>
            <w:tcW w:w="2835" w:type="dxa"/>
            <w:vAlign w:val="center"/>
          </w:tcPr>
          <w:p w14:paraId="62A062A6">
            <w:pPr>
              <w:pStyle w:val="16"/>
            </w:pPr>
            <w:r>
              <w:t>师生满意度</w:t>
            </w:r>
          </w:p>
        </w:tc>
        <w:tc>
          <w:tcPr>
            <w:tcW w:w="2551" w:type="dxa"/>
            <w:vAlign w:val="center"/>
          </w:tcPr>
          <w:p w14:paraId="4726470F">
            <w:pPr>
              <w:pStyle w:val="16"/>
            </w:pPr>
            <w:r>
              <w:t>≥90%</w:t>
            </w:r>
          </w:p>
        </w:tc>
        <w:tc>
          <w:tcPr>
            <w:tcW w:w="2268" w:type="dxa"/>
            <w:vAlign w:val="center"/>
          </w:tcPr>
          <w:p w14:paraId="205014D8">
            <w:pPr>
              <w:pStyle w:val="16"/>
            </w:pPr>
            <w:r>
              <w:t>调查问卷</w:t>
            </w:r>
          </w:p>
        </w:tc>
      </w:tr>
    </w:tbl>
    <w:p w14:paraId="0BCA2CA7">
      <w:pPr>
        <w:sectPr>
          <w:pgSz w:w="16840" w:h="11900" w:orient="landscape"/>
          <w:pgMar w:top="1361" w:right="1020" w:bottom="1134" w:left="1020" w:header="720" w:footer="720" w:gutter="0"/>
          <w:cols w:space="720" w:num="1"/>
        </w:sectPr>
      </w:pPr>
    </w:p>
    <w:p w14:paraId="1B3705F6">
      <w:pPr>
        <w:ind w:firstLine="560"/>
      </w:pPr>
      <w:r>
        <w:rPr>
          <w:rFonts w:ascii="方正仿宋_GBK" w:hAnsi="方正仿宋_GBK" w:eastAsia="方正仿宋_GBK" w:cs="方正仿宋_GBK"/>
          <w:b/>
          <w:color w:val="000000"/>
          <w:sz w:val="28"/>
        </w:rPr>
        <w:t>208、劳务派遣人员经费（劳务费）绩效目标表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C61D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A44E05">
            <w:pPr>
              <w:pStyle w:val="14"/>
            </w:pPr>
            <w:r>
              <w:t>绩效目标</w:t>
            </w:r>
          </w:p>
        </w:tc>
        <w:tc>
          <w:tcPr>
            <w:tcW w:w="12756" w:type="dxa"/>
            <w:tcBorders>
              <w:bottom w:val="single" w:color="FFFFFF" w:sz="6" w:space="0"/>
            </w:tcBorders>
            <w:vAlign w:val="center"/>
          </w:tcPr>
          <w:p w14:paraId="0DAE6322">
            <w:pPr>
              <w:pStyle w:val="16"/>
            </w:pPr>
            <w:r>
              <w:t>1.及时发放人员待遇，维护社会稳定</w:t>
            </w:r>
            <w:r>
              <w:tab/>
            </w:r>
            <w:r>
              <w:tab/>
            </w:r>
            <w:r>
              <w:tab/>
            </w:r>
            <w:r>
              <w:tab/>
            </w:r>
            <w:r>
              <w:tab/>
            </w:r>
            <w:r>
              <w:tab/>
            </w:r>
          </w:p>
          <w:p w14:paraId="7B045193">
            <w:pPr>
              <w:pStyle w:val="16"/>
            </w:pPr>
          </w:p>
        </w:tc>
      </w:tr>
    </w:tbl>
    <w:p w14:paraId="6BCDD10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16A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03B873">
            <w:pPr>
              <w:pStyle w:val="14"/>
            </w:pPr>
            <w:r>
              <w:t>一级指标</w:t>
            </w:r>
          </w:p>
        </w:tc>
        <w:tc>
          <w:tcPr>
            <w:tcW w:w="2268" w:type="dxa"/>
            <w:vAlign w:val="center"/>
          </w:tcPr>
          <w:p w14:paraId="7EECBF19">
            <w:pPr>
              <w:pStyle w:val="14"/>
            </w:pPr>
            <w:r>
              <w:t>二级指标</w:t>
            </w:r>
          </w:p>
        </w:tc>
        <w:tc>
          <w:tcPr>
            <w:tcW w:w="2835" w:type="dxa"/>
            <w:vAlign w:val="center"/>
          </w:tcPr>
          <w:p w14:paraId="421859E5">
            <w:pPr>
              <w:pStyle w:val="14"/>
            </w:pPr>
            <w:r>
              <w:t>三级指标</w:t>
            </w:r>
          </w:p>
        </w:tc>
        <w:tc>
          <w:tcPr>
            <w:tcW w:w="2835" w:type="dxa"/>
            <w:vAlign w:val="center"/>
          </w:tcPr>
          <w:p w14:paraId="2C6B08AC">
            <w:pPr>
              <w:pStyle w:val="14"/>
            </w:pPr>
            <w:r>
              <w:t>绩效指标描述</w:t>
            </w:r>
          </w:p>
        </w:tc>
        <w:tc>
          <w:tcPr>
            <w:tcW w:w="2551" w:type="dxa"/>
            <w:vAlign w:val="center"/>
          </w:tcPr>
          <w:p w14:paraId="1CF1081E">
            <w:pPr>
              <w:pStyle w:val="14"/>
            </w:pPr>
            <w:r>
              <w:t>指标值</w:t>
            </w:r>
          </w:p>
        </w:tc>
        <w:tc>
          <w:tcPr>
            <w:tcW w:w="2268" w:type="dxa"/>
            <w:vAlign w:val="center"/>
          </w:tcPr>
          <w:p w14:paraId="299A63DB">
            <w:pPr>
              <w:pStyle w:val="14"/>
            </w:pPr>
            <w:r>
              <w:t>指标值确定依据</w:t>
            </w:r>
          </w:p>
        </w:tc>
      </w:tr>
      <w:tr w14:paraId="56951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AC6165">
            <w:pPr>
              <w:pStyle w:val="17"/>
            </w:pPr>
            <w:r>
              <w:t>产出指标</w:t>
            </w:r>
          </w:p>
        </w:tc>
        <w:tc>
          <w:tcPr>
            <w:tcW w:w="2268" w:type="dxa"/>
            <w:vAlign w:val="center"/>
          </w:tcPr>
          <w:p w14:paraId="348B1C04">
            <w:pPr>
              <w:pStyle w:val="16"/>
            </w:pPr>
            <w:r>
              <w:t>数量指标</w:t>
            </w:r>
          </w:p>
        </w:tc>
        <w:tc>
          <w:tcPr>
            <w:tcW w:w="2835" w:type="dxa"/>
            <w:vAlign w:val="center"/>
          </w:tcPr>
          <w:p w14:paraId="7E37623E">
            <w:pPr>
              <w:pStyle w:val="16"/>
            </w:pPr>
            <w:r>
              <w:t>劳务派遣人员数量</w:t>
            </w:r>
          </w:p>
        </w:tc>
        <w:tc>
          <w:tcPr>
            <w:tcW w:w="2835" w:type="dxa"/>
            <w:vAlign w:val="center"/>
          </w:tcPr>
          <w:p w14:paraId="3E7C8308">
            <w:pPr>
              <w:pStyle w:val="16"/>
            </w:pPr>
            <w:r>
              <w:t>聘用的劳务派遣人数</w:t>
            </w:r>
          </w:p>
        </w:tc>
        <w:tc>
          <w:tcPr>
            <w:tcW w:w="2551" w:type="dxa"/>
            <w:vAlign w:val="center"/>
          </w:tcPr>
          <w:p w14:paraId="0CE15204">
            <w:pPr>
              <w:pStyle w:val="16"/>
            </w:pPr>
            <w:r>
              <w:t>4人</w:t>
            </w:r>
          </w:p>
        </w:tc>
        <w:tc>
          <w:tcPr>
            <w:tcW w:w="2268" w:type="dxa"/>
            <w:vAlign w:val="center"/>
          </w:tcPr>
          <w:p w14:paraId="49412B43">
            <w:pPr>
              <w:pStyle w:val="16"/>
            </w:pPr>
            <w:r>
              <w:t>聘用合同</w:t>
            </w:r>
          </w:p>
        </w:tc>
      </w:tr>
      <w:tr w14:paraId="56FFB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66E02D"/>
        </w:tc>
        <w:tc>
          <w:tcPr>
            <w:tcW w:w="2268" w:type="dxa"/>
            <w:vAlign w:val="center"/>
          </w:tcPr>
          <w:p w14:paraId="4E6354E5">
            <w:pPr>
              <w:pStyle w:val="16"/>
            </w:pPr>
            <w:r>
              <w:t>质量指标</w:t>
            </w:r>
          </w:p>
        </w:tc>
        <w:tc>
          <w:tcPr>
            <w:tcW w:w="2835" w:type="dxa"/>
            <w:vAlign w:val="center"/>
          </w:tcPr>
          <w:p w14:paraId="2D6C1F75">
            <w:pPr>
              <w:pStyle w:val="16"/>
            </w:pPr>
            <w:r>
              <w:t>工资发放准确率</w:t>
            </w:r>
          </w:p>
        </w:tc>
        <w:tc>
          <w:tcPr>
            <w:tcW w:w="2835" w:type="dxa"/>
            <w:vAlign w:val="center"/>
          </w:tcPr>
          <w:p w14:paraId="4BFD7E35">
            <w:pPr>
              <w:pStyle w:val="16"/>
            </w:pPr>
            <w:r>
              <w:t>工资发放准确程度</w:t>
            </w:r>
          </w:p>
        </w:tc>
        <w:tc>
          <w:tcPr>
            <w:tcW w:w="2551" w:type="dxa"/>
            <w:vAlign w:val="center"/>
          </w:tcPr>
          <w:p w14:paraId="0AFC2776">
            <w:pPr>
              <w:pStyle w:val="16"/>
            </w:pPr>
            <w:r>
              <w:t>100%</w:t>
            </w:r>
          </w:p>
        </w:tc>
        <w:tc>
          <w:tcPr>
            <w:tcW w:w="2268" w:type="dxa"/>
            <w:vAlign w:val="center"/>
          </w:tcPr>
          <w:p w14:paraId="3BF86955">
            <w:pPr>
              <w:pStyle w:val="16"/>
            </w:pPr>
            <w:r>
              <w:t>工资发放情况</w:t>
            </w:r>
          </w:p>
        </w:tc>
      </w:tr>
      <w:tr w14:paraId="499DD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2EB910"/>
        </w:tc>
        <w:tc>
          <w:tcPr>
            <w:tcW w:w="2268" w:type="dxa"/>
            <w:vAlign w:val="center"/>
          </w:tcPr>
          <w:p w14:paraId="76BC225E">
            <w:pPr>
              <w:pStyle w:val="16"/>
            </w:pPr>
            <w:r>
              <w:t>时效指标</w:t>
            </w:r>
          </w:p>
        </w:tc>
        <w:tc>
          <w:tcPr>
            <w:tcW w:w="2835" w:type="dxa"/>
            <w:vAlign w:val="center"/>
          </w:tcPr>
          <w:p w14:paraId="3415863E">
            <w:pPr>
              <w:pStyle w:val="16"/>
            </w:pPr>
            <w:r>
              <w:t>工资发放及时率</w:t>
            </w:r>
          </w:p>
        </w:tc>
        <w:tc>
          <w:tcPr>
            <w:tcW w:w="2835" w:type="dxa"/>
            <w:vAlign w:val="center"/>
          </w:tcPr>
          <w:p w14:paraId="644BFFB4">
            <w:pPr>
              <w:pStyle w:val="16"/>
            </w:pPr>
            <w:r>
              <w:t>工资发放及时率</w:t>
            </w:r>
          </w:p>
        </w:tc>
        <w:tc>
          <w:tcPr>
            <w:tcW w:w="2551" w:type="dxa"/>
            <w:vAlign w:val="center"/>
          </w:tcPr>
          <w:p w14:paraId="51C0573E">
            <w:pPr>
              <w:pStyle w:val="16"/>
            </w:pPr>
            <w:r>
              <w:t>100%</w:t>
            </w:r>
          </w:p>
        </w:tc>
        <w:tc>
          <w:tcPr>
            <w:tcW w:w="2268" w:type="dxa"/>
            <w:vAlign w:val="center"/>
          </w:tcPr>
          <w:p w14:paraId="69B482FD">
            <w:pPr>
              <w:pStyle w:val="16"/>
            </w:pPr>
            <w:r>
              <w:t>工资发放情况</w:t>
            </w:r>
          </w:p>
        </w:tc>
      </w:tr>
      <w:tr w14:paraId="43D60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C961BA"/>
        </w:tc>
        <w:tc>
          <w:tcPr>
            <w:tcW w:w="2268" w:type="dxa"/>
            <w:vAlign w:val="center"/>
          </w:tcPr>
          <w:p w14:paraId="5060E4A1">
            <w:pPr>
              <w:pStyle w:val="16"/>
            </w:pPr>
            <w:r>
              <w:t>成本指标</w:t>
            </w:r>
          </w:p>
        </w:tc>
        <w:tc>
          <w:tcPr>
            <w:tcW w:w="2835" w:type="dxa"/>
            <w:vAlign w:val="center"/>
          </w:tcPr>
          <w:p w14:paraId="30B125DB">
            <w:pPr>
              <w:pStyle w:val="16"/>
            </w:pPr>
            <w:r>
              <w:t>劳务派遣人员月最低工资标准</w:t>
            </w:r>
          </w:p>
        </w:tc>
        <w:tc>
          <w:tcPr>
            <w:tcW w:w="2835" w:type="dxa"/>
            <w:vAlign w:val="center"/>
          </w:tcPr>
          <w:p w14:paraId="69E49DEC">
            <w:pPr>
              <w:pStyle w:val="16"/>
            </w:pPr>
            <w:r>
              <w:t>执行的劳务派遣人员月最低工资标准</w:t>
            </w:r>
          </w:p>
        </w:tc>
        <w:tc>
          <w:tcPr>
            <w:tcW w:w="2551" w:type="dxa"/>
            <w:vAlign w:val="center"/>
          </w:tcPr>
          <w:p w14:paraId="3860A3D7">
            <w:pPr>
              <w:pStyle w:val="16"/>
            </w:pPr>
            <w:r>
              <w:t>≥1900元/月，人</w:t>
            </w:r>
          </w:p>
        </w:tc>
        <w:tc>
          <w:tcPr>
            <w:tcW w:w="2268" w:type="dxa"/>
            <w:vAlign w:val="center"/>
          </w:tcPr>
          <w:p w14:paraId="042C82F6">
            <w:pPr>
              <w:pStyle w:val="16"/>
            </w:pPr>
            <w:r>
              <w:t>聘用合同</w:t>
            </w:r>
          </w:p>
        </w:tc>
      </w:tr>
      <w:tr w14:paraId="5D6C0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A8A204">
            <w:pPr>
              <w:pStyle w:val="17"/>
            </w:pPr>
            <w:r>
              <w:t>效益指标</w:t>
            </w:r>
          </w:p>
        </w:tc>
        <w:tc>
          <w:tcPr>
            <w:tcW w:w="2268" w:type="dxa"/>
            <w:vAlign w:val="center"/>
          </w:tcPr>
          <w:p w14:paraId="164B8AB7">
            <w:pPr>
              <w:pStyle w:val="16"/>
            </w:pPr>
            <w:r>
              <w:t>可持续影响指标</w:t>
            </w:r>
          </w:p>
        </w:tc>
        <w:tc>
          <w:tcPr>
            <w:tcW w:w="2835" w:type="dxa"/>
            <w:vAlign w:val="center"/>
          </w:tcPr>
          <w:p w14:paraId="3E0ECD2A">
            <w:pPr>
              <w:pStyle w:val="16"/>
            </w:pPr>
            <w:r>
              <w:t>保障事业发展</w:t>
            </w:r>
          </w:p>
        </w:tc>
        <w:tc>
          <w:tcPr>
            <w:tcW w:w="2835" w:type="dxa"/>
            <w:vAlign w:val="center"/>
          </w:tcPr>
          <w:p w14:paraId="33538CDD">
            <w:pPr>
              <w:pStyle w:val="16"/>
            </w:pPr>
            <w:r>
              <w:t>保障各项工作正常运转</w:t>
            </w:r>
          </w:p>
        </w:tc>
        <w:tc>
          <w:tcPr>
            <w:tcW w:w="2551" w:type="dxa"/>
            <w:vAlign w:val="center"/>
          </w:tcPr>
          <w:p w14:paraId="647D34B6">
            <w:pPr>
              <w:pStyle w:val="16"/>
            </w:pPr>
            <w:r>
              <w:t>维护教育稳定，促进教育发展</w:t>
            </w:r>
          </w:p>
        </w:tc>
        <w:tc>
          <w:tcPr>
            <w:tcW w:w="2268" w:type="dxa"/>
            <w:vAlign w:val="center"/>
          </w:tcPr>
          <w:p w14:paraId="599124EA">
            <w:pPr>
              <w:pStyle w:val="16"/>
            </w:pPr>
            <w:r>
              <w:t>单位运转情况</w:t>
            </w:r>
          </w:p>
        </w:tc>
      </w:tr>
      <w:tr w14:paraId="55F5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C76F4B">
            <w:pPr>
              <w:pStyle w:val="17"/>
            </w:pPr>
            <w:r>
              <w:t>满意度指标</w:t>
            </w:r>
          </w:p>
        </w:tc>
        <w:tc>
          <w:tcPr>
            <w:tcW w:w="2268" w:type="dxa"/>
            <w:vAlign w:val="center"/>
          </w:tcPr>
          <w:p w14:paraId="1D104391">
            <w:pPr>
              <w:pStyle w:val="16"/>
            </w:pPr>
            <w:r>
              <w:t>服务对象满意度指标</w:t>
            </w:r>
          </w:p>
        </w:tc>
        <w:tc>
          <w:tcPr>
            <w:tcW w:w="2835" w:type="dxa"/>
            <w:vAlign w:val="center"/>
          </w:tcPr>
          <w:p w14:paraId="45D7123A">
            <w:pPr>
              <w:pStyle w:val="16"/>
            </w:pPr>
            <w:r>
              <w:t>劳务派遣人员满意度</w:t>
            </w:r>
          </w:p>
        </w:tc>
        <w:tc>
          <w:tcPr>
            <w:tcW w:w="2835" w:type="dxa"/>
            <w:vAlign w:val="center"/>
          </w:tcPr>
          <w:p w14:paraId="073D460A">
            <w:pPr>
              <w:pStyle w:val="16"/>
            </w:pPr>
            <w:r>
              <w:t>劳务派遣人员对工资待遇的满意度</w:t>
            </w:r>
          </w:p>
        </w:tc>
        <w:tc>
          <w:tcPr>
            <w:tcW w:w="2551" w:type="dxa"/>
            <w:vAlign w:val="center"/>
          </w:tcPr>
          <w:p w14:paraId="687C826C">
            <w:pPr>
              <w:pStyle w:val="16"/>
            </w:pPr>
            <w:r>
              <w:t>≥95%</w:t>
            </w:r>
          </w:p>
        </w:tc>
        <w:tc>
          <w:tcPr>
            <w:tcW w:w="2268" w:type="dxa"/>
            <w:vAlign w:val="center"/>
          </w:tcPr>
          <w:p w14:paraId="4A65D098">
            <w:pPr>
              <w:pStyle w:val="16"/>
            </w:pPr>
            <w:r>
              <w:t>调查问卷</w:t>
            </w:r>
          </w:p>
        </w:tc>
      </w:tr>
    </w:tbl>
    <w:p w14:paraId="7AA798D5">
      <w:pPr>
        <w:sectPr>
          <w:pgSz w:w="16840" w:h="11900" w:orient="landscape"/>
          <w:pgMar w:top="1361" w:right="1020" w:bottom="1134" w:left="1020" w:header="720" w:footer="720" w:gutter="0"/>
          <w:cols w:space="720" w:num="1"/>
        </w:sectPr>
      </w:pPr>
    </w:p>
    <w:p w14:paraId="0C50931B">
      <w:pPr>
        <w:ind w:firstLine="560"/>
      </w:pPr>
      <w:r>
        <w:rPr>
          <w:rFonts w:ascii="方正仿宋_GBK" w:hAnsi="方正仿宋_GBK" w:eastAsia="方正仿宋_GBK" w:cs="方正仿宋_GBK"/>
          <w:b/>
          <w:color w:val="000000"/>
          <w:sz w:val="28"/>
        </w:rPr>
        <w:t>209、退役军人公益性岗位安置费用绩效目标表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C85C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9322E3">
            <w:pPr>
              <w:pStyle w:val="14"/>
            </w:pPr>
            <w:r>
              <w:t>绩效目标</w:t>
            </w:r>
          </w:p>
        </w:tc>
        <w:tc>
          <w:tcPr>
            <w:tcW w:w="12756" w:type="dxa"/>
            <w:tcBorders>
              <w:bottom w:val="single" w:color="FFFFFF" w:sz="6" w:space="0"/>
            </w:tcBorders>
            <w:vAlign w:val="center"/>
          </w:tcPr>
          <w:p w14:paraId="3796C4B3">
            <w:pPr>
              <w:pStyle w:val="16"/>
            </w:pPr>
            <w:r>
              <w:t>1.及时发放人员待遇，维护社会稳定。</w:t>
            </w:r>
            <w:r>
              <w:tab/>
            </w:r>
            <w:r>
              <w:tab/>
            </w:r>
            <w:r>
              <w:tab/>
            </w:r>
            <w:r>
              <w:tab/>
            </w:r>
            <w:r>
              <w:tab/>
            </w:r>
            <w:r>
              <w:tab/>
            </w:r>
          </w:p>
          <w:p w14:paraId="3AF210BE">
            <w:pPr>
              <w:pStyle w:val="16"/>
            </w:pPr>
          </w:p>
        </w:tc>
      </w:tr>
    </w:tbl>
    <w:p w14:paraId="4340711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D66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C0D056">
            <w:pPr>
              <w:pStyle w:val="14"/>
            </w:pPr>
            <w:r>
              <w:t>一级指标</w:t>
            </w:r>
          </w:p>
        </w:tc>
        <w:tc>
          <w:tcPr>
            <w:tcW w:w="2268" w:type="dxa"/>
            <w:vAlign w:val="center"/>
          </w:tcPr>
          <w:p w14:paraId="72993F1D">
            <w:pPr>
              <w:pStyle w:val="14"/>
            </w:pPr>
            <w:r>
              <w:t>二级指标</w:t>
            </w:r>
          </w:p>
        </w:tc>
        <w:tc>
          <w:tcPr>
            <w:tcW w:w="2835" w:type="dxa"/>
            <w:vAlign w:val="center"/>
          </w:tcPr>
          <w:p w14:paraId="2C53AD86">
            <w:pPr>
              <w:pStyle w:val="14"/>
            </w:pPr>
            <w:r>
              <w:t>三级指标</w:t>
            </w:r>
          </w:p>
        </w:tc>
        <w:tc>
          <w:tcPr>
            <w:tcW w:w="2835" w:type="dxa"/>
            <w:vAlign w:val="center"/>
          </w:tcPr>
          <w:p w14:paraId="10A637CF">
            <w:pPr>
              <w:pStyle w:val="14"/>
            </w:pPr>
            <w:r>
              <w:t>绩效指标描述</w:t>
            </w:r>
          </w:p>
        </w:tc>
        <w:tc>
          <w:tcPr>
            <w:tcW w:w="2551" w:type="dxa"/>
            <w:vAlign w:val="center"/>
          </w:tcPr>
          <w:p w14:paraId="5C9ADCFD">
            <w:pPr>
              <w:pStyle w:val="14"/>
            </w:pPr>
            <w:r>
              <w:t>指标值</w:t>
            </w:r>
          </w:p>
        </w:tc>
        <w:tc>
          <w:tcPr>
            <w:tcW w:w="2268" w:type="dxa"/>
            <w:vAlign w:val="center"/>
          </w:tcPr>
          <w:p w14:paraId="07EC9CDB">
            <w:pPr>
              <w:pStyle w:val="14"/>
            </w:pPr>
            <w:r>
              <w:t>指标值确定依据</w:t>
            </w:r>
          </w:p>
        </w:tc>
      </w:tr>
      <w:tr w14:paraId="7DE0C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81D394">
            <w:pPr>
              <w:pStyle w:val="17"/>
            </w:pPr>
            <w:r>
              <w:t>产出指标</w:t>
            </w:r>
          </w:p>
        </w:tc>
        <w:tc>
          <w:tcPr>
            <w:tcW w:w="2268" w:type="dxa"/>
            <w:vAlign w:val="center"/>
          </w:tcPr>
          <w:p w14:paraId="3FC4788D">
            <w:pPr>
              <w:pStyle w:val="16"/>
            </w:pPr>
            <w:r>
              <w:t>数量指标</w:t>
            </w:r>
          </w:p>
        </w:tc>
        <w:tc>
          <w:tcPr>
            <w:tcW w:w="2835" w:type="dxa"/>
            <w:vAlign w:val="center"/>
          </w:tcPr>
          <w:p w14:paraId="4B794BD4">
            <w:pPr>
              <w:pStyle w:val="16"/>
            </w:pPr>
            <w:r>
              <w:t>安置退役军人数量</w:t>
            </w:r>
          </w:p>
        </w:tc>
        <w:tc>
          <w:tcPr>
            <w:tcW w:w="2835" w:type="dxa"/>
            <w:vAlign w:val="center"/>
          </w:tcPr>
          <w:p w14:paraId="6A3EEEB6">
            <w:pPr>
              <w:pStyle w:val="16"/>
            </w:pPr>
            <w:r>
              <w:t>安置退役军人数量</w:t>
            </w:r>
          </w:p>
        </w:tc>
        <w:tc>
          <w:tcPr>
            <w:tcW w:w="2551" w:type="dxa"/>
            <w:vAlign w:val="center"/>
          </w:tcPr>
          <w:p w14:paraId="1577315A">
            <w:pPr>
              <w:pStyle w:val="16"/>
            </w:pPr>
            <w:r>
              <w:t>1人</w:t>
            </w:r>
          </w:p>
        </w:tc>
        <w:tc>
          <w:tcPr>
            <w:tcW w:w="2268" w:type="dxa"/>
            <w:vAlign w:val="center"/>
          </w:tcPr>
          <w:p w14:paraId="2967C733">
            <w:pPr>
              <w:pStyle w:val="16"/>
            </w:pPr>
            <w:r>
              <w:t>聘用合同</w:t>
            </w:r>
          </w:p>
        </w:tc>
      </w:tr>
      <w:tr w14:paraId="67412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CE483"/>
        </w:tc>
        <w:tc>
          <w:tcPr>
            <w:tcW w:w="2268" w:type="dxa"/>
            <w:vAlign w:val="center"/>
          </w:tcPr>
          <w:p w14:paraId="4F492E09">
            <w:pPr>
              <w:pStyle w:val="16"/>
            </w:pPr>
            <w:r>
              <w:t>质量指标</w:t>
            </w:r>
          </w:p>
        </w:tc>
        <w:tc>
          <w:tcPr>
            <w:tcW w:w="2835" w:type="dxa"/>
            <w:vAlign w:val="center"/>
          </w:tcPr>
          <w:p w14:paraId="2AE81DBA">
            <w:pPr>
              <w:pStyle w:val="16"/>
            </w:pPr>
            <w:r>
              <w:t>工资发放准确率</w:t>
            </w:r>
          </w:p>
        </w:tc>
        <w:tc>
          <w:tcPr>
            <w:tcW w:w="2835" w:type="dxa"/>
            <w:vAlign w:val="center"/>
          </w:tcPr>
          <w:p w14:paraId="73FC16A1">
            <w:pPr>
              <w:pStyle w:val="16"/>
            </w:pPr>
            <w:r>
              <w:t>工资发放准确程度</w:t>
            </w:r>
          </w:p>
        </w:tc>
        <w:tc>
          <w:tcPr>
            <w:tcW w:w="2551" w:type="dxa"/>
            <w:vAlign w:val="center"/>
          </w:tcPr>
          <w:p w14:paraId="7C1C890F">
            <w:pPr>
              <w:pStyle w:val="16"/>
            </w:pPr>
            <w:r>
              <w:t>100%</w:t>
            </w:r>
          </w:p>
        </w:tc>
        <w:tc>
          <w:tcPr>
            <w:tcW w:w="2268" w:type="dxa"/>
            <w:vAlign w:val="center"/>
          </w:tcPr>
          <w:p w14:paraId="4479BC14">
            <w:pPr>
              <w:pStyle w:val="16"/>
            </w:pPr>
            <w:r>
              <w:t>工资发放情况</w:t>
            </w:r>
          </w:p>
        </w:tc>
      </w:tr>
      <w:tr w14:paraId="7316C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24B03"/>
        </w:tc>
        <w:tc>
          <w:tcPr>
            <w:tcW w:w="2268" w:type="dxa"/>
            <w:vAlign w:val="center"/>
          </w:tcPr>
          <w:p w14:paraId="58A04C9A">
            <w:pPr>
              <w:pStyle w:val="16"/>
            </w:pPr>
            <w:r>
              <w:t>时效指标</w:t>
            </w:r>
          </w:p>
        </w:tc>
        <w:tc>
          <w:tcPr>
            <w:tcW w:w="2835" w:type="dxa"/>
            <w:vAlign w:val="center"/>
          </w:tcPr>
          <w:p w14:paraId="6BE7F633">
            <w:pPr>
              <w:pStyle w:val="16"/>
            </w:pPr>
            <w:r>
              <w:t>工资发放及时率</w:t>
            </w:r>
          </w:p>
        </w:tc>
        <w:tc>
          <w:tcPr>
            <w:tcW w:w="2835" w:type="dxa"/>
            <w:vAlign w:val="center"/>
          </w:tcPr>
          <w:p w14:paraId="17DA2405">
            <w:pPr>
              <w:pStyle w:val="16"/>
            </w:pPr>
            <w:r>
              <w:t>工资发放及时率</w:t>
            </w:r>
          </w:p>
        </w:tc>
        <w:tc>
          <w:tcPr>
            <w:tcW w:w="2551" w:type="dxa"/>
            <w:vAlign w:val="center"/>
          </w:tcPr>
          <w:p w14:paraId="48AD27C1">
            <w:pPr>
              <w:pStyle w:val="16"/>
            </w:pPr>
            <w:r>
              <w:t>100%</w:t>
            </w:r>
          </w:p>
        </w:tc>
        <w:tc>
          <w:tcPr>
            <w:tcW w:w="2268" w:type="dxa"/>
            <w:vAlign w:val="center"/>
          </w:tcPr>
          <w:p w14:paraId="45DC90F8">
            <w:pPr>
              <w:pStyle w:val="16"/>
            </w:pPr>
            <w:r>
              <w:t>工资发放情况</w:t>
            </w:r>
          </w:p>
        </w:tc>
      </w:tr>
      <w:tr w14:paraId="5DD2B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0DFBAF"/>
        </w:tc>
        <w:tc>
          <w:tcPr>
            <w:tcW w:w="2268" w:type="dxa"/>
            <w:vAlign w:val="center"/>
          </w:tcPr>
          <w:p w14:paraId="615DFC1D">
            <w:pPr>
              <w:pStyle w:val="16"/>
            </w:pPr>
            <w:r>
              <w:t>成本指标</w:t>
            </w:r>
          </w:p>
        </w:tc>
        <w:tc>
          <w:tcPr>
            <w:tcW w:w="2835" w:type="dxa"/>
            <w:vAlign w:val="center"/>
          </w:tcPr>
          <w:p w14:paraId="4AF3B29C">
            <w:pPr>
              <w:pStyle w:val="16"/>
            </w:pPr>
            <w:r>
              <w:t>退役军人月最低工资标准</w:t>
            </w:r>
          </w:p>
        </w:tc>
        <w:tc>
          <w:tcPr>
            <w:tcW w:w="2835" w:type="dxa"/>
            <w:vAlign w:val="center"/>
          </w:tcPr>
          <w:p w14:paraId="6931F731">
            <w:pPr>
              <w:pStyle w:val="16"/>
            </w:pPr>
            <w:r>
              <w:t>执行的退役军人月工资标准</w:t>
            </w:r>
          </w:p>
        </w:tc>
        <w:tc>
          <w:tcPr>
            <w:tcW w:w="2551" w:type="dxa"/>
            <w:vAlign w:val="center"/>
          </w:tcPr>
          <w:p w14:paraId="7874E6D4">
            <w:pPr>
              <w:pStyle w:val="16"/>
            </w:pPr>
            <w:r>
              <w:t>≥1900元/月，人</w:t>
            </w:r>
          </w:p>
        </w:tc>
        <w:tc>
          <w:tcPr>
            <w:tcW w:w="2268" w:type="dxa"/>
            <w:vAlign w:val="center"/>
          </w:tcPr>
          <w:p w14:paraId="7B8DF630">
            <w:pPr>
              <w:pStyle w:val="16"/>
            </w:pPr>
            <w:r>
              <w:t>聘用合同</w:t>
            </w:r>
          </w:p>
        </w:tc>
      </w:tr>
      <w:tr w14:paraId="4053B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A1E358">
            <w:pPr>
              <w:pStyle w:val="17"/>
            </w:pPr>
            <w:r>
              <w:t>效益指标</w:t>
            </w:r>
          </w:p>
        </w:tc>
        <w:tc>
          <w:tcPr>
            <w:tcW w:w="2268" w:type="dxa"/>
            <w:vAlign w:val="center"/>
          </w:tcPr>
          <w:p w14:paraId="090ACC2B">
            <w:pPr>
              <w:pStyle w:val="16"/>
            </w:pPr>
            <w:r>
              <w:t>可持续影响指标</w:t>
            </w:r>
          </w:p>
        </w:tc>
        <w:tc>
          <w:tcPr>
            <w:tcW w:w="2835" w:type="dxa"/>
            <w:vAlign w:val="center"/>
          </w:tcPr>
          <w:p w14:paraId="6F4BA9A9">
            <w:pPr>
              <w:pStyle w:val="16"/>
            </w:pPr>
            <w:r>
              <w:t>保障事业发展</w:t>
            </w:r>
          </w:p>
        </w:tc>
        <w:tc>
          <w:tcPr>
            <w:tcW w:w="2835" w:type="dxa"/>
            <w:vAlign w:val="center"/>
          </w:tcPr>
          <w:p w14:paraId="24565788">
            <w:pPr>
              <w:pStyle w:val="16"/>
            </w:pPr>
            <w:r>
              <w:t>保障各项工作正常运转</w:t>
            </w:r>
          </w:p>
        </w:tc>
        <w:tc>
          <w:tcPr>
            <w:tcW w:w="2551" w:type="dxa"/>
            <w:vAlign w:val="center"/>
          </w:tcPr>
          <w:p w14:paraId="26026F58">
            <w:pPr>
              <w:pStyle w:val="16"/>
            </w:pPr>
            <w:r>
              <w:t>维护教育稳定，促进教育发展</w:t>
            </w:r>
          </w:p>
        </w:tc>
        <w:tc>
          <w:tcPr>
            <w:tcW w:w="2268" w:type="dxa"/>
            <w:vAlign w:val="center"/>
          </w:tcPr>
          <w:p w14:paraId="2EC4BA2D">
            <w:pPr>
              <w:pStyle w:val="16"/>
            </w:pPr>
            <w:r>
              <w:t>单位运转情况</w:t>
            </w:r>
          </w:p>
        </w:tc>
      </w:tr>
      <w:tr w14:paraId="09616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9AE6BE">
            <w:pPr>
              <w:pStyle w:val="17"/>
            </w:pPr>
            <w:r>
              <w:t>满意度指标</w:t>
            </w:r>
          </w:p>
        </w:tc>
        <w:tc>
          <w:tcPr>
            <w:tcW w:w="2268" w:type="dxa"/>
            <w:vAlign w:val="center"/>
          </w:tcPr>
          <w:p w14:paraId="4B8A02BA">
            <w:pPr>
              <w:pStyle w:val="16"/>
            </w:pPr>
            <w:r>
              <w:t>服务对象满意度指标</w:t>
            </w:r>
          </w:p>
        </w:tc>
        <w:tc>
          <w:tcPr>
            <w:tcW w:w="2835" w:type="dxa"/>
            <w:vAlign w:val="center"/>
          </w:tcPr>
          <w:p w14:paraId="5C491AE6">
            <w:pPr>
              <w:pStyle w:val="16"/>
            </w:pPr>
            <w:r>
              <w:t>退役军人满意度</w:t>
            </w:r>
          </w:p>
        </w:tc>
        <w:tc>
          <w:tcPr>
            <w:tcW w:w="2835" w:type="dxa"/>
            <w:vAlign w:val="center"/>
          </w:tcPr>
          <w:p w14:paraId="30C1841F">
            <w:pPr>
              <w:pStyle w:val="16"/>
            </w:pPr>
            <w:r>
              <w:t>退役军人对工资待遇的满意度</w:t>
            </w:r>
          </w:p>
        </w:tc>
        <w:tc>
          <w:tcPr>
            <w:tcW w:w="2551" w:type="dxa"/>
            <w:vAlign w:val="center"/>
          </w:tcPr>
          <w:p w14:paraId="4CA14BC9">
            <w:pPr>
              <w:pStyle w:val="16"/>
            </w:pPr>
            <w:r>
              <w:t>≥95%</w:t>
            </w:r>
          </w:p>
        </w:tc>
        <w:tc>
          <w:tcPr>
            <w:tcW w:w="2268" w:type="dxa"/>
            <w:vAlign w:val="center"/>
          </w:tcPr>
          <w:p w14:paraId="5363C73C">
            <w:pPr>
              <w:pStyle w:val="16"/>
            </w:pPr>
            <w:r>
              <w:t>调查问卷</w:t>
            </w:r>
          </w:p>
        </w:tc>
      </w:tr>
    </w:tbl>
    <w:p w14:paraId="787D5049">
      <w:pPr>
        <w:sectPr>
          <w:pgSz w:w="16840" w:h="11900" w:orient="landscape"/>
          <w:pgMar w:top="1361" w:right="1020" w:bottom="1134" w:left="1020" w:header="720" w:footer="720" w:gutter="0"/>
          <w:cols w:space="720" w:num="1"/>
        </w:sectPr>
      </w:pPr>
    </w:p>
    <w:p w14:paraId="2EBA35EE">
      <w:pPr>
        <w:ind w:firstLine="560"/>
      </w:pPr>
      <w:r>
        <w:rPr>
          <w:rFonts w:ascii="方正仿宋_GBK" w:hAnsi="方正仿宋_GBK" w:eastAsia="方正仿宋_GBK" w:cs="方正仿宋_GBK"/>
          <w:b/>
          <w:color w:val="000000"/>
          <w:sz w:val="28"/>
        </w:rPr>
        <w:t>210、义务教育生均公用经费-01中央直达资金（唐财教[2022]98号）绩效目标表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5F24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FCE972">
            <w:pPr>
              <w:pStyle w:val="14"/>
            </w:pPr>
            <w:r>
              <w:t>绩效目标</w:t>
            </w:r>
          </w:p>
        </w:tc>
        <w:tc>
          <w:tcPr>
            <w:tcW w:w="12756" w:type="dxa"/>
            <w:tcBorders>
              <w:bottom w:val="single" w:color="FFFFFF" w:sz="6" w:space="0"/>
            </w:tcBorders>
            <w:vAlign w:val="center"/>
          </w:tcPr>
          <w:p w14:paraId="4462665D">
            <w:pPr>
              <w:pStyle w:val="16"/>
            </w:pPr>
            <w:r>
              <w:t>1.保障学校日常工作的正常开展。</w:t>
            </w:r>
            <w:r>
              <w:tab/>
            </w:r>
            <w:r>
              <w:tab/>
            </w:r>
            <w:r>
              <w:tab/>
            </w:r>
            <w:r>
              <w:tab/>
            </w:r>
            <w:r>
              <w:tab/>
            </w:r>
            <w:r>
              <w:tab/>
            </w:r>
          </w:p>
          <w:p w14:paraId="2314CED0">
            <w:pPr>
              <w:pStyle w:val="16"/>
            </w:pPr>
          </w:p>
        </w:tc>
      </w:tr>
    </w:tbl>
    <w:p w14:paraId="4C904E0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1C6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36D1A0">
            <w:pPr>
              <w:pStyle w:val="14"/>
            </w:pPr>
            <w:r>
              <w:t>一级指标</w:t>
            </w:r>
          </w:p>
        </w:tc>
        <w:tc>
          <w:tcPr>
            <w:tcW w:w="2268" w:type="dxa"/>
            <w:vAlign w:val="center"/>
          </w:tcPr>
          <w:p w14:paraId="01E1D44A">
            <w:pPr>
              <w:pStyle w:val="14"/>
            </w:pPr>
            <w:r>
              <w:t>二级指标</w:t>
            </w:r>
          </w:p>
        </w:tc>
        <w:tc>
          <w:tcPr>
            <w:tcW w:w="2835" w:type="dxa"/>
            <w:vAlign w:val="center"/>
          </w:tcPr>
          <w:p w14:paraId="2CF1F361">
            <w:pPr>
              <w:pStyle w:val="14"/>
            </w:pPr>
            <w:r>
              <w:t>三级指标</w:t>
            </w:r>
          </w:p>
        </w:tc>
        <w:tc>
          <w:tcPr>
            <w:tcW w:w="2835" w:type="dxa"/>
            <w:vAlign w:val="center"/>
          </w:tcPr>
          <w:p w14:paraId="2DFDF6EC">
            <w:pPr>
              <w:pStyle w:val="14"/>
            </w:pPr>
            <w:r>
              <w:t>绩效指标描述</w:t>
            </w:r>
          </w:p>
        </w:tc>
        <w:tc>
          <w:tcPr>
            <w:tcW w:w="2551" w:type="dxa"/>
            <w:vAlign w:val="center"/>
          </w:tcPr>
          <w:p w14:paraId="40504AAF">
            <w:pPr>
              <w:pStyle w:val="14"/>
            </w:pPr>
            <w:r>
              <w:t>指标值</w:t>
            </w:r>
          </w:p>
        </w:tc>
        <w:tc>
          <w:tcPr>
            <w:tcW w:w="2268" w:type="dxa"/>
            <w:vAlign w:val="center"/>
          </w:tcPr>
          <w:p w14:paraId="2BDB0B6D">
            <w:pPr>
              <w:pStyle w:val="14"/>
            </w:pPr>
            <w:r>
              <w:t>指标值确定依据</w:t>
            </w:r>
          </w:p>
        </w:tc>
      </w:tr>
      <w:tr w14:paraId="0F574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ED309B">
            <w:pPr>
              <w:pStyle w:val="17"/>
            </w:pPr>
            <w:r>
              <w:t>产出指标</w:t>
            </w:r>
          </w:p>
        </w:tc>
        <w:tc>
          <w:tcPr>
            <w:tcW w:w="2268" w:type="dxa"/>
            <w:vAlign w:val="center"/>
          </w:tcPr>
          <w:p w14:paraId="41184FF8">
            <w:pPr>
              <w:pStyle w:val="16"/>
            </w:pPr>
            <w:r>
              <w:t>数量指标</w:t>
            </w:r>
          </w:p>
        </w:tc>
        <w:tc>
          <w:tcPr>
            <w:tcW w:w="2835" w:type="dxa"/>
            <w:vAlign w:val="center"/>
          </w:tcPr>
          <w:p w14:paraId="74795BF7">
            <w:pPr>
              <w:pStyle w:val="16"/>
            </w:pPr>
            <w:r>
              <w:t>在校学生数</w:t>
            </w:r>
          </w:p>
        </w:tc>
        <w:tc>
          <w:tcPr>
            <w:tcW w:w="2835" w:type="dxa"/>
            <w:vAlign w:val="center"/>
          </w:tcPr>
          <w:p w14:paraId="37E02F79">
            <w:pPr>
              <w:pStyle w:val="16"/>
            </w:pPr>
            <w:r>
              <w:t>在校学生人数</w:t>
            </w:r>
          </w:p>
        </w:tc>
        <w:tc>
          <w:tcPr>
            <w:tcW w:w="2551" w:type="dxa"/>
            <w:vAlign w:val="center"/>
          </w:tcPr>
          <w:p w14:paraId="185CBA49">
            <w:pPr>
              <w:pStyle w:val="16"/>
            </w:pPr>
            <w:r>
              <w:t>301人</w:t>
            </w:r>
          </w:p>
        </w:tc>
        <w:tc>
          <w:tcPr>
            <w:tcW w:w="2268" w:type="dxa"/>
            <w:vAlign w:val="center"/>
          </w:tcPr>
          <w:p w14:paraId="15BDFE10">
            <w:pPr>
              <w:pStyle w:val="16"/>
            </w:pPr>
            <w:r>
              <w:t>年度学生统计数</w:t>
            </w:r>
          </w:p>
        </w:tc>
      </w:tr>
      <w:tr w14:paraId="12984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4E0C6B"/>
        </w:tc>
        <w:tc>
          <w:tcPr>
            <w:tcW w:w="2268" w:type="dxa"/>
            <w:vAlign w:val="center"/>
          </w:tcPr>
          <w:p w14:paraId="52C1A702">
            <w:pPr>
              <w:pStyle w:val="16"/>
            </w:pPr>
            <w:r>
              <w:t>质量指标</w:t>
            </w:r>
          </w:p>
        </w:tc>
        <w:tc>
          <w:tcPr>
            <w:tcW w:w="2835" w:type="dxa"/>
            <w:vAlign w:val="center"/>
          </w:tcPr>
          <w:p w14:paraId="434C186A">
            <w:pPr>
              <w:pStyle w:val="16"/>
            </w:pPr>
            <w:r>
              <w:t>校舍维修、设备购置项目验收合格率</w:t>
            </w:r>
          </w:p>
        </w:tc>
        <w:tc>
          <w:tcPr>
            <w:tcW w:w="2835" w:type="dxa"/>
            <w:vAlign w:val="center"/>
          </w:tcPr>
          <w:p w14:paraId="11676DD9">
            <w:pPr>
              <w:pStyle w:val="16"/>
            </w:pPr>
            <w:r>
              <w:t>校舍维修、设备购置项目验收合格率</w:t>
            </w:r>
          </w:p>
        </w:tc>
        <w:tc>
          <w:tcPr>
            <w:tcW w:w="2551" w:type="dxa"/>
            <w:vAlign w:val="center"/>
          </w:tcPr>
          <w:p w14:paraId="6BBE49BB">
            <w:pPr>
              <w:pStyle w:val="16"/>
            </w:pPr>
            <w:r>
              <w:t>100%</w:t>
            </w:r>
          </w:p>
        </w:tc>
        <w:tc>
          <w:tcPr>
            <w:tcW w:w="2268" w:type="dxa"/>
            <w:vAlign w:val="center"/>
          </w:tcPr>
          <w:p w14:paraId="0F3C0B27">
            <w:pPr>
              <w:pStyle w:val="16"/>
            </w:pPr>
            <w:r>
              <w:t>合同</w:t>
            </w:r>
          </w:p>
        </w:tc>
      </w:tr>
      <w:tr w14:paraId="6A051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0EB850"/>
        </w:tc>
        <w:tc>
          <w:tcPr>
            <w:tcW w:w="2268" w:type="dxa"/>
            <w:vAlign w:val="center"/>
          </w:tcPr>
          <w:p w14:paraId="268BE01F">
            <w:pPr>
              <w:pStyle w:val="16"/>
            </w:pPr>
            <w:r>
              <w:t>时效指标</w:t>
            </w:r>
          </w:p>
        </w:tc>
        <w:tc>
          <w:tcPr>
            <w:tcW w:w="2835" w:type="dxa"/>
            <w:vAlign w:val="center"/>
          </w:tcPr>
          <w:p w14:paraId="63447A11">
            <w:pPr>
              <w:pStyle w:val="16"/>
            </w:pPr>
            <w:r>
              <w:t>校舍维修、设备购置项目完工及时率</w:t>
            </w:r>
          </w:p>
        </w:tc>
        <w:tc>
          <w:tcPr>
            <w:tcW w:w="2835" w:type="dxa"/>
            <w:vAlign w:val="center"/>
          </w:tcPr>
          <w:p w14:paraId="2B6D1E98">
            <w:pPr>
              <w:pStyle w:val="16"/>
            </w:pPr>
            <w:r>
              <w:t>校舍维修、设备购置项目完工及时率</w:t>
            </w:r>
          </w:p>
        </w:tc>
        <w:tc>
          <w:tcPr>
            <w:tcW w:w="2551" w:type="dxa"/>
            <w:vAlign w:val="center"/>
          </w:tcPr>
          <w:p w14:paraId="284237E4">
            <w:pPr>
              <w:pStyle w:val="16"/>
            </w:pPr>
            <w:r>
              <w:t>100%</w:t>
            </w:r>
          </w:p>
        </w:tc>
        <w:tc>
          <w:tcPr>
            <w:tcW w:w="2268" w:type="dxa"/>
            <w:vAlign w:val="center"/>
          </w:tcPr>
          <w:p w14:paraId="56233406">
            <w:pPr>
              <w:pStyle w:val="16"/>
            </w:pPr>
            <w:r>
              <w:t>合同</w:t>
            </w:r>
          </w:p>
        </w:tc>
      </w:tr>
      <w:tr w14:paraId="3419B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1F16CB"/>
        </w:tc>
        <w:tc>
          <w:tcPr>
            <w:tcW w:w="2268" w:type="dxa"/>
            <w:vAlign w:val="center"/>
          </w:tcPr>
          <w:p w14:paraId="23222671">
            <w:pPr>
              <w:pStyle w:val="16"/>
            </w:pPr>
            <w:r>
              <w:t>成本指标</w:t>
            </w:r>
          </w:p>
        </w:tc>
        <w:tc>
          <w:tcPr>
            <w:tcW w:w="2835" w:type="dxa"/>
            <w:vAlign w:val="center"/>
          </w:tcPr>
          <w:p w14:paraId="7D5C4E29">
            <w:pPr>
              <w:pStyle w:val="16"/>
            </w:pPr>
            <w:r>
              <w:t>生均公用经费标准</w:t>
            </w:r>
          </w:p>
        </w:tc>
        <w:tc>
          <w:tcPr>
            <w:tcW w:w="2835" w:type="dxa"/>
            <w:vAlign w:val="center"/>
          </w:tcPr>
          <w:p w14:paraId="0B8E4D0D">
            <w:pPr>
              <w:pStyle w:val="16"/>
            </w:pPr>
            <w:r>
              <w:t>生均公用经费标准</w:t>
            </w:r>
          </w:p>
        </w:tc>
        <w:tc>
          <w:tcPr>
            <w:tcW w:w="2551" w:type="dxa"/>
            <w:vAlign w:val="center"/>
          </w:tcPr>
          <w:p w14:paraId="151AB98F">
            <w:pPr>
              <w:pStyle w:val="16"/>
            </w:pPr>
            <w:r>
              <w:t>≥650元/生，年</w:t>
            </w:r>
          </w:p>
        </w:tc>
        <w:tc>
          <w:tcPr>
            <w:tcW w:w="2268" w:type="dxa"/>
            <w:vAlign w:val="center"/>
          </w:tcPr>
          <w:p w14:paraId="4FCEE1B8">
            <w:pPr>
              <w:pStyle w:val="16"/>
            </w:pPr>
            <w:r>
              <w:t>国家政策</w:t>
            </w:r>
          </w:p>
        </w:tc>
      </w:tr>
      <w:tr w14:paraId="509CF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2D350A">
            <w:pPr>
              <w:pStyle w:val="17"/>
            </w:pPr>
            <w:r>
              <w:t>效益指标</w:t>
            </w:r>
          </w:p>
        </w:tc>
        <w:tc>
          <w:tcPr>
            <w:tcW w:w="2268" w:type="dxa"/>
            <w:vAlign w:val="center"/>
          </w:tcPr>
          <w:p w14:paraId="60D6A682">
            <w:pPr>
              <w:pStyle w:val="16"/>
            </w:pPr>
            <w:r>
              <w:t>可持续影响指标</w:t>
            </w:r>
          </w:p>
        </w:tc>
        <w:tc>
          <w:tcPr>
            <w:tcW w:w="2835" w:type="dxa"/>
            <w:vAlign w:val="center"/>
          </w:tcPr>
          <w:p w14:paraId="1EA25BE6">
            <w:pPr>
              <w:pStyle w:val="16"/>
            </w:pPr>
            <w:r>
              <w:t>教育质量提升情况</w:t>
            </w:r>
          </w:p>
        </w:tc>
        <w:tc>
          <w:tcPr>
            <w:tcW w:w="2835" w:type="dxa"/>
            <w:vAlign w:val="center"/>
          </w:tcPr>
          <w:p w14:paraId="7B22B558">
            <w:pPr>
              <w:pStyle w:val="16"/>
            </w:pPr>
            <w:r>
              <w:t>教育质量提升情况</w:t>
            </w:r>
          </w:p>
        </w:tc>
        <w:tc>
          <w:tcPr>
            <w:tcW w:w="2551" w:type="dxa"/>
            <w:vAlign w:val="center"/>
          </w:tcPr>
          <w:p w14:paraId="08699844">
            <w:pPr>
              <w:pStyle w:val="16"/>
            </w:pPr>
            <w:r>
              <w:t>教育质量不断提高，办学水平不断改善</w:t>
            </w:r>
          </w:p>
        </w:tc>
        <w:tc>
          <w:tcPr>
            <w:tcW w:w="2268" w:type="dxa"/>
            <w:vAlign w:val="center"/>
          </w:tcPr>
          <w:p w14:paraId="1CBACD4C">
            <w:pPr>
              <w:pStyle w:val="16"/>
            </w:pPr>
            <w:r>
              <w:t>调查问卷</w:t>
            </w:r>
          </w:p>
        </w:tc>
      </w:tr>
      <w:tr w14:paraId="1EB7A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B0B743">
            <w:pPr>
              <w:pStyle w:val="17"/>
            </w:pPr>
            <w:r>
              <w:t>满意度指标</w:t>
            </w:r>
          </w:p>
        </w:tc>
        <w:tc>
          <w:tcPr>
            <w:tcW w:w="2268" w:type="dxa"/>
            <w:vAlign w:val="center"/>
          </w:tcPr>
          <w:p w14:paraId="3DACB566">
            <w:pPr>
              <w:pStyle w:val="16"/>
            </w:pPr>
            <w:r>
              <w:t>服务对象满意度指标</w:t>
            </w:r>
          </w:p>
        </w:tc>
        <w:tc>
          <w:tcPr>
            <w:tcW w:w="2835" w:type="dxa"/>
            <w:vAlign w:val="center"/>
          </w:tcPr>
          <w:p w14:paraId="73A6A6D6">
            <w:pPr>
              <w:pStyle w:val="16"/>
            </w:pPr>
            <w:r>
              <w:t>师生满意度</w:t>
            </w:r>
          </w:p>
        </w:tc>
        <w:tc>
          <w:tcPr>
            <w:tcW w:w="2835" w:type="dxa"/>
            <w:vAlign w:val="center"/>
          </w:tcPr>
          <w:p w14:paraId="0C5D3504">
            <w:pPr>
              <w:pStyle w:val="16"/>
            </w:pPr>
            <w:r>
              <w:t>师生满意度</w:t>
            </w:r>
          </w:p>
        </w:tc>
        <w:tc>
          <w:tcPr>
            <w:tcW w:w="2551" w:type="dxa"/>
            <w:vAlign w:val="center"/>
          </w:tcPr>
          <w:p w14:paraId="70D90575">
            <w:pPr>
              <w:pStyle w:val="16"/>
            </w:pPr>
            <w:r>
              <w:t>≥90%</w:t>
            </w:r>
          </w:p>
        </w:tc>
        <w:tc>
          <w:tcPr>
            <w:tcW w:w="2268" w:type="dxa"/>
            <w:vAlign w:val="center"/>
          </w:tcPr>
          <w:p w14:paraId="4DF6D5CF">
            <w:pPr>
              <w:pStyle w:val="16"/>
            </w:pPr>
            <w:r>
              <w:t>调查问卷</w:t>
            </w:r>
          </w:p>
        </w:tc>
      </w:tr>
    </w:tbl>
    <w:p w14:paraId="0F424F82">
      <w:pPr>
        <w:sectPr>
          <w:pgSz w:w="16840" w:h="11900" w:orient="landscape"/>
          <w:pgMar w:top="1361" w:right="1020" w:bottom="1134" w:left="1020" w:header="720" w:footer="720" w:gutter="0"/>
          <w:cols w:space="720" w:num="1"/>
        </w:sectPr>
      </w:pPr>
    </w:p>
    <w:p w14:paraId="091A5268">
      <w:pPr>
        <w:ind w:firstLine="560"/>
      </w:pPr>
      <w:r>
        <w:rPr>
          <w:rFonts w:ascii="方正仿宋_GBK" w:hAnsi="方正仿宋_GBK" w:eastAsia="方正仿宋_GBK" w:cs="方正仿宋_GBK"/>
          <w:b/>
          <w:color w:val="000000"/>
          <w:sz w:val="28"/>
        </w:rPr>
        <w:t>211、义务教育生均公用经费（本级）绩效目标表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15CF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8FAD28">
            <w:pPr>
              <w:pStyle w:val="14"/>
            </w:pPr>
            <w:r>
              <w:t>绩效目标</w:t>
            </w:r>
          </w:p>
        </w:tc>
        <w:tc>
          <w:tcPr>
            <w:tcW w:w="12756" w:type="dxa"/>
            <w:tcBorders>
              <w:bottom w:val="single" w:color="FFFFFF" w:sz="6" w:space="0"/>
            </w:tcBorders>
            <w:vAlign w:val="center"/>
          </w:tcPr>
          <w:p w14:paraId="62FFA659">
            <w:pPr>
              <w:pStyle w:val="16"/>
            </w:pPr>
            <w:r>
              <w:t>1.保障学校日常工作的正常开展。</w:t>
            </w:r>
            <w:r>
              <w:tab/>
            </w:r>
            <w:r>
              <w:tab/>
            </w:r>
            <w:r>
              <w:tab/>
            </w:r>
            <w:r>
              <w:tab/>
            </w:r>
            <w:r>
              <w:tab/>
            </w:r>
            <w:r>
              <w:tab/>
            </w:r>
          </w:p>
          <w:p w14:paraId="6D9958A2">
            <w:pPr>
              <w:pStyle w:val="16"/>
            </w:pPr>
          </w:p>
        </w:tc>
      </w:tr>
    </w:tbl>
    <w:p w14:paraId="2A91452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E6C6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E2F51B">
            <w:pPr>
              <w:pStyle w:val="14"/>
            </w:pPr>
            <w:r>
              <w:t>一级指标</w:t>
            </w:r>
          </w:p>
        </w:tc>
        <w:tc>
          <w:tcPr>
            <w:tcW w:w="2268" w:type="dxa"/>
            <w:vAlign w:val="center"/>
          </w:tcPr>
          <w:p w14:paraId="4DF0288E">
            <w:pPr>
              <w:pStyle w:val="14"/>
            </w:pPr>
            <w:r>
              <w:t>二级指标</w:t>
            </w:r>
          </w:p>
        </w:tc>
        <w:tc>
          <w:tcPr>
            <w:tcW w:w="2835" w:type="dxa"/>
            <w:vAlign w:val="center"/>
          </w:tcPr>
          <w:p w14:paraId="486F7143">
            <w:pPr>
              <w:pStyle w:val="14"/>
            </w:pPr>
            <w:r>
              <w:t>三级指标</w:t>
            </w:r>
          </w:p>
        </w:tc>
        <w:tc>
          <w:tcPr>
            <w:tcW w:w="2835" w:type="dxa"/>
            <w:vAlign w:val="center"/>
          </w:tcPr>
          <w:p w14:paraId="0231B91B">
            <w:pPr>
              <w:pStyle w:val="14"/>
            </w:pPr>
            <w:r>
              <w:t>绩效指标描述</w:t>
            </w:r>
          </w:p>
        </w:tc>
        <w:tc>
          <w:tcPr>
            <w:tcW w:w="2551" w:type="dxa"/>
            <w:vAlign w:val="center"/>
          </w:tcPr>
          <w:p w14:paraId="1F1DBB52">
            <w:pPr>
              <w:pStyle w:val="14"/>
            </w:pPr>
            <w:r>
              <w:t>指标值</w:t>
            </w:r>
          </w:p>
        </w:tc>
        <w:tc>
          <w:tcPr>
            <w:tcW w:w="2268" w:type="dxa"/>
            <w:vAlign w:val="center"/>
          </w:tcPr>
          <w:p w14:paraId="310748F7">
            <w:pPr>
              <w:pStyle w:val="14"/>
            </w:pPr>
            <w:r>
              <w:t>指标值确定依据</w:t>
            </w:r>
          </w:p>
        </w:tc>
      </w:tr>
      <w:tr w14:paraId="6B8C0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B8E82A">
            <w:pPr>
              <w:pStyle w:val="17"/>
            </w:pPr>
            <w:r>
              <w:t>产出指标</w:t>
            </w:r>
          </w:p>
        </w:tc>
        <w:tc>
          <w:tcPr>
            <w:tcW w:w="2268" w:type="dxa"/>
            <w:vAlign w:val="center"/>
          </w:tcPr>
          <w:p w14:paraId="24E89B5E">
            <w:pPr>
              <w:pStyle w:val="16"/>
            </w:pPr>
            <w:r>
              <w:t>数量指标</w:t>
            </w:r>
          </w:p>
        </w:tc>
        <w:tc>
          <w:tcPr>
            <w:tcW w:w="2835" w:type="dxa"/>
            <w:vAlign w:val="center"/>
          </w:tcPr>
          <w:p w14:paraId="35F527CB">
            <w:pPr>
              <w:pStyle w:val="16"/>
            </w:pPr>
            <w:r>
              <w:t>在校学生数</w:t>
            </w:r>
          </w:p>
        </w:tc>
        <w:tc>
          <w:tcPr>
            <w:tcW w:w="2835" w:type="dxa"/>
            <w:vAlign w:val="center"/>
          </w:tcPr>
          <w:p w14:paraId="2028A3E2">
            <w:pPr>
              <w:pStyle w:val="16"/>
            </w:pPr>
            <w:r>
              <w:t>在校学生人数</w:t>
            </w:r>
          </w:p>
        </w:tc>
        <w:tc>
          <w:tcPr>
            <w:tcW w:w="2551" w:type="dxa"/>
            <w:vAlign w:val="center"/>
          </w:tcPr>
          <w:p w14:paraId="35A9CBF0">
            <w:pPr>
              <w:pStyle w:val="16"/>
            </w:pPr>
            <w:r>
              <w:t>301人</w:t>
            </w:r>
          </w:p>
        </w:tc>
        <w:tc>
          <w:tcPr>
            <w:tcW w:w="2268" w:type="dxa"/>
            <w:vAlign w:val="center"/>
          </w:tcPr>
          <w:p w14:paraId="2D036A5F">
            <w:pPr>
              <w:pStyle w:val="16"/>
            </w:pPr>
            <w:r>
              <w:t>年度学生统计数</w:t>
            </w:r>
          </w:p>
        </w:tc>
      </w:tr>
      <w:tr w14:paraId="7AB16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9FF53"/>
        </w:tc>
        <w:tc>
          <w:tcPr>
            <w:tcW w:w="2268" w:type="dxa"/>
            <w:vAlign w:val="center"/>
          </w:tcPr>
          <w:p w14:paraId="04BEBA99">
            <w:pPr>
              <w:pStyle w:val="16"/>
            </w:pPr>
            <w:r>
              <w:t>质量指标</w:t>
            </w:r>
          </w:p>
        </w:tc>
        <w:tc>
          <w:tcPr>
            <w:tcW w:w="2835" w:type="dxa"/>
            <w:vAlign w:val="center"/>
          </w:tcPr>
          <w:p w14:paraId="7166451B">
            <w:pPr>
              <w:pStyle w:val="16"/>
            </w:pPr>
            <w:r>
              <w:t>校舍维修、设备购置项目验收合格率</w:t>
            </w:r>
          </w:p>
        </w:tc>
        <w:tc>
          <w:tcPr>
            <w:tcW w:w="2835" w:type="dxa"/>
            <w:vAlign w:val="center"/>
          </w:tcPr>
          <w:p w14:paraId="56F0ABEA">
            <w:pPr>
              <w:pStyle w:val="16"/>
            </w:pPr>
            <w:r>
              <w:t>校舍维修、设备购置项目验收合格率</w:t>
            </w:r>
          </w:p>
        </w:tc>
        <w:tc>
          <w:tcPr>
            <w:tcW w:w="2551" w:type="dxa"/>
            <w:vAlign w:val="center"/>
          </w:tcPr>
          <w:p w14:paraId="4BA303AF">
            <w:pPr>
              <w:pStyle w:val="16"/>
            </w:pPr>
            <w:r>
              <w:t>100%</w:t>
            </w:r>
          </w:p>
        </w:tc>
        <w:tc>
          <w:tcPr>
            <w:tcW w:w="2268" w:type="dxa"/>
            <w:vAlign w:val="center"/>
          </w:tcPr>
          <w:p w14:paraId="7EE2F967">
            <w:pPr>
              <w:pStyle w:val="16"/>
            </w:pPr>
            <w:r>
              <w:t>合同</w:t>
            </w:r>
          </w:p>
        </w:tc>
      </w:tr>
      <w:tr w14:paraId="67F78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35215D"/>
        </w:tc>
        <w:tc>
          <w:tcPr>
            <w:tcW w:w="2268" w:type="dxa"/>
            <w:vAlign w:val="center"/>
          </w:tcPr>
          <w:p w14:paraId="1DAE95BE">
            <w:pPr>
              <w:pStyle w:val="16"/>
            </w:pPr>
            <w:r>
              <w:t>时效指标</w:t>
            </w:r>
          </w:p>
        </w:tc>
        <w:tc>
          <w:tcPr>
            <w:tcW w:w="2835" w:type="dxa"/>
            <w:vAlign w:val="center"/>
          </w:tcPr>
          <w:p w14:paraId="5DC27BFE">
            <w:pPr>
              <w:pStyle w:val="16"/>
            </w:pPr>
            <w:r>
              <w:t>校舍维修、设备购置项目完工及时率</w:t>
            </w:r>
          </w:p>
        </w:tc>
        <w:tc>
          <w:tcPr>
            <w:tcW w:w="2835" w:type="dxa"/>
            <w:vAlign w:val="center"/>
          </w:tcPr>
          <w:p w14:paraId="64A0919C">
            <w:pPr>
              <w:pStyle w:val="16"/>
            </w:pPr>
            <w:r>
              <w:t>校舍维修、设备购置项目完工及时率</w:t>
            </w:r>
          </w:p>
        </w:tc>
        <w:tc>
          <w:tcPr>
            <w:tcW w:w="2551" w:type="dxa"/>
            <w:vAlign w:val="center"/>
          </w:tcPr>
          <w:p w14:paraId="00A966D4">
            <w:pPr>
              <w:pStyle w:val="16"/>
            </w:pPr>
            <w:r>
              <w:t>100%</w:t>
            </w:r>
          </w:p>
        </w:tc>
        <w:tc>
          <w:tcPr>
            <w:tcW w:w="2268" w:type="dxa"/>
            <w:vAlign w:val="center"/>
          </w:tcPr>
          <w:p w14:paraId="1A534417">
            <w:pPr>
              <w:pStyle w:val="16"/>
            </w:pPr>
            <w:r>
              <w:t>合同</w:t>
            </w:r>
          </w:p>
        </w:tc>
      </w:tr>
      <w:tr w14:paraId="57005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07C85C"/>
        </w:tc>
        <w:tc>
          <w:tcPr>
            <w:tcW w:w="2268" w:type="dxa"/>
            <w:vAlign w:val="center"/>
          </w:tcPr>
          <w:p w14:paraId="53E66BE0">
            <w:pPr>
              <w:pStyle w:val="16"/>
            </w:pPr>
            <w:r>
              <w:t>成本指标</w:t>
            </w:r>
          </w:p>
        </w:tc>
        <w:tc>
          <w:tcPr>
            <w:tcW w:w="2835" w:type="dxa"/>
            <w:vAlign w:val="center"/>
          </w:tcPr>
          <w:p w14:paraId="311B9DB1">
            <w:pPr>
              <w:pStyle w:val="16"/>
            </w:pPr>
            <w:r>
              <w:t>生均公用经费标准</w:t>
            </w:r>
          </w:p>
        </w:tc>
        <w:tc>
          <w:tcPr>
            <w:tcW w:w="2835" w:type="dxa"/>
            <w:vAlign w:val="center"/>
          </w:tcPr>
          <w:p w14:paraId="3D11417C">
            <w:pPr>
              <w:pStyle w:val="16"/>
            </w:pPr>
            <w:r>
              <w:t>生均公用经费标准</w:t>
            </w:r>
          </w:p>
        </w:tc>
        <w:tc>
          <w:tcPr>
            <w:tcW w:w="2551" w:type="dxa"/>
            <w:vAlign w:val="center"/>
          </w:tcPr>
          <w:p w14:paraId="10E9D59C">
            <w:pPr>
              <w:pStyle w:val="16"/>
            </w:pPr>
            <w:r>
              <w:t>≥650元/生，年</w:t>
            </w:r>
          </w:p>
        </w:tc>
        <w:tc>
          <w:tcPr>
            <w:tcW w:w="2268" w:type="dxa"/>
            <w:vAlign w:val="center"/>
          </w:tcPr>
          <w:p w14:paraId="1016556C">
            <w:pPr>
              <w:pStyle w:val="16"/>
            </w:pPr>
            <w:r>
              <w:t>国家政策</w:t>
            </w:r>
          </w:p>
        </w:tc>
      </w:tr>
      <w:tr w14:paraId="4EBB1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E0A17D">
            <w:pPr>
              <w:pStyle w:val="17"/>
            </w:pPr>
            <w:r>
              <w:t>效益指标</w:t>
            </w:r>
          </w:p>
        </w:tc>
        <w:tc>
          <w:tcPr>
            <w:tcW w:w="2268" w:type="dxa"/>
            <w:vAlign w:val="center"/>
          </w:tcPr>
          <w:p w14:paraId="273B0320">
            <w:pPr>
              <w:pStyle w:val="16"/>
            </w:pPr>
            <w:r>
              <w:t>可持续影响指标</w:t>
            </w:r>
          </w:p>
        </w:tc>
        <w:tc>
          <w:tcPr>
            <w:tcW w:w="2835" w:type="dxa"/>
            <w:vAlign w:val="center"/>
          </w:tcPr>
          <w:p w14:paraId="3FBD9BE4">
            <w:pPr>
              <w:pStyle w:val="16"/>
            </w:pPr>
            <w:r>
              <w:t>教育质量提升情况</w:t>
            </w:r>
          </w:p>
        </w:tc>
        <w:tc>
          <w:tcPr>
            <w:tcW w:w="2835" w:type="dxa"/>
            <w:vAlign w:val="center"/>
          </w:tcPr>
          <w:p w14:paraId="2F926D65">
            <w:pPr>
              <w:pStyle w:val="16"/>
            </w:pPr>
            <w:r>
              <w:t>教育质量提升情况</w:t>
            </w:r>
          </w:p>
        </w:tc>
        <w:tc>
          <w:tcPr>
            <w:tcW w:w="2551" w:type="dxa"/>
            <w:vAlign w:val="center"/>
          </w:tcPr>
          <w:p w14:paraId="3D873952">
            <w:pPr>
              <w:pStyle w:val="16"/>
            </w:pPr>
            <w:r>
              <w:t>教育质量不断提高，办学水平不断改善</w:t>
            </w:r>
          </w:p>
        </w:tc>
        <w:tc>
          <w:tcPr>
            <w:tcW w:w="2268" w:type="dxa"/>
            <w:vAlign w:val="center"/>
          </w:tcPr>
          <w:p w14:paraId="0E1236D2">
            <w:pPr>
              <w:pStyle w:val="16"/>
            </w:pPr>
            <w:r>
              <w:t>调查问卷</w:t>
            </w:r>
          </w:p>
        </w:tc>
      </w:tr>
      <w:tr w14:paraId="5659A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093AB1">
            <w:pPr>
              <w:pStyle w:val="17"/>
            </w:pPr>
            <w:r>
              <w:t>满意度指标</w:t>
            </w:r>
          </w:p>
        </w:tc>
        <w:tc>
          <w:tcPr>
            <w:tcW w:w="2268" w:type="dxa"/>
            <w:vAlign w:val="center"/>
          </w:tcPr>
          <w:p w14:paraId="6A690ABC">
            <w:pPr>
              <w:pStyle w:val="16"/>
            </w:pPr>
            <w:r>
              <w:t>服务对象满意度指标</w:t>
            </w:r>
          </w:p>
        </w:tc>
        <w:tc>
          <w:tcPr>
            <w:tcW w:w="2835" w:type="dxa"/>
            <w:vAlign w:val="center"/>
          </w:tcPr>
          <w:p w14:paraId="1B25068E">
            <w:pPr>
              <w:pStyle w:val="16"/>
            </w:pPr>
            <w:r>
              <w:t>师生满意度</w:t>
            </w:r>
          </w:p>
        </w:tc>
        <w:tc>
          <w:tcPr>
            <w:tcW w:w="2835" w:type="dxa"/>
            <w:vAlign w:val="center"/>
          </w:tcPr>
          <w:p w14:paraId="1740D376">
            <w:pPr>
              <w:pStyle w:val="16"/>
            </w:pPr>
            <w:r>
              <w:t>师生满意度</w:t>
            </w:r>
          </w:p>
        </w:tc>
        <w:tc>
          <w:tcPr>
            <w:tcW w:w="2551" w:type="dxa"/>
            <w:vAlign w:val="center"/>
          </w:tcPr>
          <w:p w14:paraId="2F244EB1">
            <w:pPr>
              <w:pStyle w:val="16"/>
            </w:pPr>
            <w:r>
              <w:t>≥90%</w:t>
            </w:r>
          </w:p>
        </w:tc>
        <w:tc>
          <w:tcPr>
            <w:tcW w:w="2268" w:type="dxa"/>
            <w:vAlign w:val="center"/>
          </w:tcPr>
          <w:p w14:paraId="40CFA8A4">
            <w:pPr>
              <w:pStyle w:val="16"/>
            </w:pPr>
            <w:r>
              <w:t>调查问卷</w:t>
            </w:r>
          </w:p>
        </w:tc>
      </w:tr>
    </w:tbl>
    <w:p w14:paraId="53CFF70D">
      <w:pPr>
        <w:sectPr>
          <w:pgSz w:w="16840" w:h="11900" w:orient="landscape"/>
          <w:pgMar w:top="1361" w:right="1020" w:bottom="1134" w:left="1020" w:header="720" w:footer="720" w:gutter="0"/>
          <w:cols w:space="720" w:num="1"/>
        </w:sectPr>
      </w:pPr>
    </w:p>
    <w:p w14:paraId="680B9187">
      <w:pPr>
        <w:ind w:firstLine="560"/>
      </w:pPr>
      <w:r>
        <w:rPr>
          <w:rFonts w:ascii="方正仿宋_GBK" w:hAnsi="方正仿宋_GBK" w:eastAsia="方正仿宋_GBK" w:cs="方正仿宋_GBK"/>
          <w:b/>
          <w:color w:val="000000"/>
          <w:sz w:val="28"/>
        </w:rPr>
        <w:t>212、义务教育生均公用经费（唐财教[2022]104号）绩效目标表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C4B9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64D883">
            <w:pPr>
              <w:pStyle w:val="14"/>
            </w:pPr>
            <w:r>
              <w:t>绩效目标</w:t>
            </w:r>
          </w:p>
        </w:tc>
        <w:tc>
          <w:tcPr>
            <w:tcW w:w="12756" w:type="dxa"/>
            <w:tcBorders>
              <w:bottom w:val="single" w:color="FFFFFF" w:sz="6" w:space="0"/>
            </w:tcBorders>
            <w:vAlign w:val="center"/>
          </w:tcPr>
          <w:p w14:paraId="4AA6C092">
            <w:pPr>
              <w:pStyle w:val="16"/>
            </w:pPr>
            <w:r>
              <w:t>1.保障学校日常工作的正常开展。</w:t>
            </w:r>
            <w:r>
              <w:tab/>
            </w:r>
            <w:r>
              <w:tab/>
            </w:r>
            <w:r>
              <w:tab/>
            </w:r>
            <w:r>
              <w:tab/>
            </w:r>
            <w:r>
              <w:tab/>
            </w:r>
            <w:r>
              <w:tab/>
            </w:r>
          </w:p>
          <w:p w14:paraId="6E35E180">
            <w:pPr>
              <w:pStyle w:val="16"/>
            </w:pPr>
          </w:p>
        </w:tc>
      </w:tr>
    </w:tbl>
    <w:p w14:paraId="4DAF85E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B0D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54F480">
            <w:pPr>
              <w:pStyle w:val="14"/>
            </w:pPr>
            <w:r>
              <w:t>一级指标</w:t>
            </w:r>
          </w:p>
        </w:tc>
        <w:tc>
          <w:tcPr>
            <w:tcW w:w="2268" w:type="dxa"/>
            <w:vAlign w:val="center"/>
          </w:tcPr>
          <w:p w14:paraId="0A4906D6">
            <w:pPr>
              <w:pStyle w:val="14"/>
            </w:pPr>
            <w:r>
              <w:t>二级指标</w:t>
            </w:r>
          </w:p>
        </w:tc>
        <w:tc>
          <w:tcPr>
            <w:tcW w:w="2835" w:type="dxa"/>
            <w:vAlign w:val="center"/>
          </w:tcPr>
          <w:p w14:paraId="0F7B45D5">
            <w:pPr>
              <w:pStyle w:val="14"/>
            </w:pPr>
            <w:r>
              <w:t>三级指标</w:t>
            </w:r>
          </w:p>
        </w:tc>
        <w:tc>
          <w:tcPr>
            <w:tcW w:w="2835" w:type="dxa"/>
            <w:vAlign w:val="center"/>
          </w:tcPr>
          <w:p w14:paraId="5E0F7126">
            <w:pPr>
              <w:pStyle w:val="14"/>
            </w:pPr>
            <w:r>
              <w:t>绩效指标描述</w:t>
            </w:r>
          </w:p>
        </w:tc>
        <w:tc>
          <w:tcPr>
            <w:tcW w:w="2551" w:type="dxa"/>
            <w:vAlign w:val="center"/>
          </w:tcPr>
          <w:p w14:paraId="37A7DD56">
            <w:pPr>
              <w:pStyle w:val="14"/>
            </w:pPr>
            <w:r>
              <w:t>指标值</w:t>
            </w:r>
          </w:p>
        </w:tc>
        <w:tc>
          <w:tcPr>
            <w:tcW w:w="2268" w:type="dxa"/>
            <w:vAlign w:val="center"/>
          </w:tcPr>
          <w:p w14:paraId="0EF20436">
            <w:pPr>
              <w:pStyle w:val="14"/>
            </w:pPr>
            <w:r>
              <w:t>指标值确定依据</w:t>
            </w:r>
          </w:p>
        </w:tc>
      </w:tr>
      <w:tr w14:paraId="6776E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222491">
            <w:pPr>
              <w:pStyle w:val="17"/>
            </w:pPr>
            <w:r>
              <w:t>产出指标</w:t>
            </w:r>
          </w:p>
        </w:tc>
        <w:tc>
          <w:tcPr>
            <w:tcW w:w="2268" w:type="dxa"/>
            <w:vAlign w:val="center"/>
          </w:tcPr>
          <w:p w14:paraId="2160B4A0">
            <w:pPr>
              <w:pStyle w:val="16"/>
            </w:pPr>
            <w:r>
              <w:t>数量指标</w:t>
            </w:r>
          </w:p>
        </w:tc>
        <w:tc>
          <w:tcPr>
            <w:tcW w:w="2835" w:type="dxa"/>
            <w:vAlign w:val="center"/>
          </w:tcPr>
          <w:p w14:paraId="373A21CA">
            <w:pPr>
              <w:pStyle w:val="16"/>
            </w:pPr>
            <w:r>
              <w:t>在校学生数</w:t>
            </w:r>
          </w:p>
        </w:tc>
        <w:tc>
          <w:tcPr>
            <w:tcW w:w="2835" w:type="dxa"/>
            <w:vAlign w:val="center"/>
          </w:tcPr>
          <w:p w14:paraId="7A91216C">
            <w:pPr>
              <w:pStyle w:val="16"/>
            </w:pPr>
            <w:r>
              <w:t>在校学生人数</w:t>
            </w:r>
          </w:p>
        </w:tc>
        <w:tc>
          <w:tcPr>
            <w:tcW w:w="2551" w:type="dxa"/>
            <w:vAlign w:val="center"/>
          </w:tcPr>
          <w:p w14:paraId="635A765E">
            <w:pPr>
              <w:pStyle w:val="16"/>
            </w:pPr>
            <w:r>
              <w:t>301人</w:t>
            </w:r>
          </w:p>
        </w:tc>
        <w:tc>
          <w:tcPr>
            <w:tcW w:w="2268" w:type="dxa"/>
            <w:vAlign w:val="center"/>
          </w:tcPr>
          <w:p w14:paraId="29E50871">
            <w:pPr>
              <w:pStyle w:val="16"/>
            </w:pPr>
            <w:r>
              <w:t>年度学生统计数</w:t>
            </w:r>
          </w:p>
        </w:tc>
      </w:tr>
      <w:tr w14:paraId="6B4B7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F923F"/>
        </w:tc>
        <w:tc>
          <w:tcPr>
            <w:tcW w:w="2268" w:type="dxa"/>
            <w:vAlign w:val="center"/>
          </w:tcPr>
          <w:p w14:paraId="56514D30">
            <w:pPr>
              <w:pStyle w:val="16"/>
            </w:pPr>
            <w:r>
              <w:t>质量指标</w:t>
            </w:r>
          </w:p>
        </w:tc>
        <w:tc>
          <w:tcPr>
            <w:tcW w:w="2835" w:type="dxa"/>
            <w:vAlign w:val="center"/>
          </w:tcPr>
          <w:p w14:paraId="53F313FB">
            <w:pPr>
              <w:pStyle w:val="16"/>
            </w:pPr>
            <w:r>
              <w:t>校舍维修、设备购置项目验收合格率</w:t>
            </w:r>
          </w:p>
        </w:tc>
        <w:tc>
          <w:tcPr>
            <w:tcW w:w="2835" w:type="dxa"/>
            <w:vAlign w:val="center"/>
          </w:tcPr>
          <w:p w14:paraId="2F78EB33">
            <w:pPr>
              <w:pStyle w:val="16"/>
            </w:pPr>
            <w:r>
              <w:t>校舍维修、设备购置项目验收合格率</w:t>
            </w:r>
          </w:p>
        </w:tc>
        <w:tc>
          <w:tcPr>
            <w:tcW w:w="2551" w:type="dxa"/>
            <w:vAlign w:val="center"/>
          </w:tcPr>
          <w:p w14:paraId="1E7F9B10">
            <w:pPr>
              <w:pStyle w:val="16"/>
            </w:pPr>
            <w:r>
              <w:t>100%</w:t>
            </w:r>
          </w:p>
        </w:tc>
        <w:tc>
          <w:tcPr>
            <w:tcW w:w="2268" w:type="dxa"/>
            <w:vAlign w:val="center"/>
          </w:tcPr>
          <w:p w14:paraId="09DF9A44">
            <w:pPr>
              <w:pStyle w:val="16"/>
            </w:pPr>
            <w:r>
              <w:t>合同</w:t>
            </w:r>
          </w:p>
        </w:tc>
      </w:tr>
      <w:tr w14:paraId="49A10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90FD8F"/>
        </w:tc>
        <w:tc>
          <w:tcPr>
            <w:tcW w:w="2268" w:type="dxa"/>
            <w:vAlign w:val="center"/>
          </w:tcPr>
          <w:p w14:paraId="1D5666BA">
            <w:pPr>
              <w:pStyle w:val="16"/>
            </w:pPr>
            <w:r>
              <w:t>时效指标</w:t>
            </w:r>
          </w:p>
        </w:tc>
        <w:tc>
          <w:tcPr>
            <w:tcW w:w="2835" w:type="dxa"/>
            <w:vAlign w:val="center"/>
          </w:tcPr>
          <w:p w14:paraId="1968EAE3">
            <w:pPr>
              <w:pStyle w:val="16"/>
            </w:pPr>
            <w:r>
              <w:t>校舍维修、设备购置项目完工及时率</w:t>
            </w:r>
          </w:p>
        </w:tc>
        <w:tc>
          <w:tcPr>
            <w:tcW w:w="2835" w:type="dxa"/>
            <w:vAlign w:val="center"/>
          </w:tcPr>
          <w:p w14:paraId="69DE784C">
            <w:pPr>
              <w:pStyle w:val="16"/>
            </w:pPr>
            <w:r>
              <w:t>校舍维修、设备购置项目完工及时率</w:t>
            </w:r>
          </w:p>
        </w:tc>
        <w:tc>
          <w:tcPr>
            <w:tcW w:w="2551" w:type="dxa"/>
            <w:vAlign w:val="center"/>
          </w:tcPr>
          <w:p w14:paraId="79D308C8">
            <w:pPr>
              <w:pStyle w:val="16"/>
            </w:pPr>
            <w:r>
              <w:t>100%</w:t>
            </w:r>
          </w:p>
        </w:tc>
        <w:tc>
          <w:tcPr>
            <w:tcW w:w="2268" w:type="dxa"/>
            <w:vAlign w:val="center"/>
          </w:tcPr>
          <w:p w14:paraId="0ADBEF7E">
            <w:pPr>
              <w:pStyle w:val="16"/>
            </w:pPr>
            <w:r>
              <w:t>合同</w:t>
            </w:r>
          </w:p>
        </w:tc>
      </w:tr>
      <w:tr w14:paraId="0D30B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EE88C8"/>
        </w:tc>
        <w:tc>
          <w:tcPr>
            <w:tcW w:w="2268" w:type="dxa"/>
            <w:vAlign w:val="center"/>
          </w:tcPr>
          <w:p w14:paraId="54AE2FF4">
            <w:pPr>
              <w:pStyle w:val="16"/>
            </w:pPr>
            <w:r>
              <w:t>成本指标</w:t>
            </w:r>
          </w:p>
        </w:tc>
        <w:tc>
          <w:tcPr>
            <w:tcW w:w="2835" w:type="dxa"/>
            <w:vAlign w:val="center"/>
          </w:tcPr>
          <w:p w14:paraId="161676DA">
            <w:pPr>
              <w:pStyle w:val="16"/>
            </w:pPr>
            <w:r>
              <w:t>生均公用经费标准</w:t>
            </w:r>
          </w:p>
        </w:tc>
        <w:tc>
          <w:tcPr>
            <w:tcW w:w="2835" w:type="dxa"/>
            <w:vAlign w:val="center"/>
          </w:tcPr>
          <w:p w14:paraId="0A4E47A4">
            <w:pPr>
              <w:pStyle w:val="16"/>
            </w:pPr>
            <w:r>
              <w:t>生均公用经费标准</w:t>
            </w:r>
          </w:p>
        </w:tc>
        <w:tc>
          <w:tcPr>
            <w:tcW w:w="2551" w:type="dxa"/>
            <w:vAlign w:val="center"/>
          </w:tcPr>
          <w:p w14:paraId="13899FE8">
            <w:pPr>
              <w:pStyle w:val="16"/>
            </w:pPr>
            <w:r>
              <w:t>≥650元/生，年</w:t>
            </w:r>
          </w:p>
        </w:tc>
        <w:tc>
          <w:tcPr>
            <w:tcW w:w="2268" w:type="dxa"/>
            <w:vAlign w:val="center"/>
          </w:tcPr>
          <w:p w14:paraId="06EF2553">
            <w:pPr>
              <w:pStyle w:val="16"/>
            </w:pPr>
            <w:r>
              <w:t>国家政策</w:t>
            </w:r>
          </w:p>
        </w:tc>
      </w:tr>
      <w:tr w14:paraId="68883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3BBBC9">
            <w:pPr>
              <w:pStyle w:val="17"/>
            </w:pPr>
            <w:r>
              <w:t>效益指标</w:t>
            </w:r>
          </w:p>
        </w:tc>
        <w:tc>
          <w:tcPr>
            <w:tcW w:w="2268" w:type="dxa"/>
            <w:vAlign w:val="center"/>
          </w:tcPr>
          <w:p w14:paraId="04F09A4E">
            <w:pPr>
              <w:pStyle w:val="16"/>
            </w:pPr>
            <w:r>
              <w:t>可持续影响指标</w:t>
            </w:r>
          </w:p>
        </w:tc>
        <w:tc>
          <w:tcPr>
            <w:tcW w:w="2835" w:type="dxa"/>
            <w:vAlign w:val="center"/>
          </w:tcPr>
          <w:p w14:paraId="7C14BC14">
            <w:pPr>
              <w:pStyle w:val="16"/>
            </w:pPr>
            <w:r>
              <w:t>教育质量提升情况</w:t>
            </w:r>
          </w:p>
        </w:tc>
        <w:tc>
          <w:tcPr>
            <w:tcW w:w="2835" w:type="dxa"/>
            <w:vAlign w:val="center"/>
          </w:tcPr>
          <w:p w14:paraId="670113DE">
            <w:pPr>
              <w:pStyle w:val="16"/>
            </w:pPr>
            <w:r>
              <w:t>教育质量提升情况</w:t>
            </w:r>
          </w:p>
        </w:tc>
        <w:tc>
          <w:tcPr>
            <w:tcW w:w="2551" w:type="dxa"/>
            <w:vAlign w:val="center"/>
          </w:tcPr>
          <w:p w14:paraId="7AC8A814">
            <w:pPr>
              <w:pStyle w:val="16"/>
            </w:pPr>
            <w:r>
              <w:t>教育质量不断提高，办学水平不断改善</w:t>
            </w:r>
          </w:p>
        </w:tc>
        <w:tc>
          <w:tcPr>
            <w:tcW w:w="2268" w:type="dxa"/>
            <w:vAlign w:val="center"/>
          </w:tcPr>
          <w:p w14:paraId="149CBC70">
            <w:pPr>
              <w:pStyle w:val="16"/>
            </w:pPr>
            <w:r>
              <w:t>调查问卷</w:t>
            </w:r>
          </w:p>
        </w:tc>
      </w:tr>
      <w:tr w14:paraId="5B49E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168C2F">
            <w:pPr>
              <w:pStyle w:val="17"/>
            </w:pPr>
            <w:r>
              <w:t>满意度指标</w:t>
            </w:r>
          </w:p>
        </w:tc>
        <w:tc>
          <w:tcPr>
            <w:tcW w:w="2268" w:type="dxa"/>
            <w:vAlign w:val="center"/>
          </w:tcPr>
          <w:p w14:paraId="1A1BA15F">
            <w:pPr>
              <w:pStyle w:val="16"/>
            </w:pPr>
            <w:r>
              <w:t>服务对象满意度指标</w:t>
            </w:r>
          </w:p>
        </w:tc>
        <w:tc>
          <w:tcPr>
            <w:tcW w:w="2835" w:type="dxa"/>
            <w:vAlign w:val="center"/>
          </w:tcPr>
          <w:p w14:paraId="2A66F5A5">
            <w:pPr>
              <w:pStyle w:val="16"/>
            </w:pPr>
            <w:r>
              <w:t>师生满意度</w:t>
            </w:r>
          </w:p>
        </w:tc>
        <w:tc>
          <w:tcPr>
            <w:tcW w:w="2835" w:type="dxa"/>
            <w:vAlign w:val="center"/>
          </w:tcPr>
          <w:p w14:paraId="128791E2">
            <w:pPr>
              <w:pStyle w:val="16"/>
            </w:pPr>
            <w:r>
              <w:t>师生满意度</w:t>
            </w:r>
          </w:p>
        </w:tc>
        <w:tc>
          <w:tcPr>
            <w:tcW w:w="2551" w:type="dxa"/>
            <w:vAlign w:val="center"/>
          </w:tcPr>
          <w:p w14:paraId="4B07929A">
            <w:pPr>
              <w:pStyle w:val="16"/>
            </w:pPr>
            <w:r>
              <w:t>≥90%</w:t>
            </w:r>
          </w:p>
        </w:tc>
        <w:tc>
          <w:tcPr>
            <w:tcW w:w="2268" w:type="dxa"/>
            <w:vAlign w:val="center"/>
          </w:tcPr>
          <w:p w14:paraId="4A7025C6">
            <w:pPr>
              <w:pStyle w:val="16"/>
            </w:pPr>
            <w:r>
              <w:t>调查问卷</w:t>
            </w:r>
          </w:p>
        </w:tc>
      </w:tr>
    </w:tbl>
    <w:p w14:paraId="538408FE">
      <w:pPr>
        <w:sectPr>
          <w:pgSz w:w="16840" w:h="11900" w:orient="landscape"/>
          <w:pgMar w:top="1361" w:right="1020" w:bottom="1134" w:left="1020" w:header="720" w:footer="720" w:gutter="0"/>
          <w:cols w:space="720" w:num="1"/>
        </w:sectPr>
      </w:pPr>
    </w:p>
    <w:p w14:paraId="2C37B70F">
      <w:pPr>
        <w:ind w:firstLine="560"/>
      </w:pPr>
      <w:r>
        <w:rPr>
          <w:rFonts w:ascii="方正仿宋_GBK" w:hAnsi="方正仿宋_GBK" w:eastAsia="方正仿宋_GBK" w:cs="方正仿宋_GBK"/>
          <w:b/>
          <w:color w:val="000000"/>
          <w:sz w:val="28"/>
        </w:rPr>
        <w:t>213、劳务派遣人员经费（劳务费）绩效目标表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0607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21D32ED">
            <w:pPr>
              <w:pStyle w:val="14"/>
            </w:pPr>
            <w:r>
              <w:t>绩效目标</w:t>
            </w:r>
          </w:p>
        </w:tc>
        <w:tc>
          <w:tcPr>
            <w:tcW w:w="12756" w:type="dxa"/>
            <w:tcBorders>
              <w:bottom w:val="single" w:color="FFFFFF" w:sz="6" w:space="0"/>
            </w:tcBorders>
            <w:vAlign w:val="center"/>
          </w:tcPr>
          <w:p w14:paraId="209889E5">
            <w:pPr>
              <w:pStyle w:val="16"/>
            </w:pPr>
            <w:r>
              <w:t>1.及时发放人员待遇，维护社会稳定</w:t>
            </w:r>
            <w:r>
              <w:tab/>
            </w:r>
            <w:r>
              <w:tab/>
            </w:r>
            <w:r>
              <w:tab/>
            </w:r>
            <w:r>
              <w:tab/>
            </w:r>
            <w:r>
              <w:tab/>
            </w:r>
            <w:r>
              <w:tab/>
            </w:r>
          </w:p>
          <w:p w14:paraId="63A48578">
            <w:pPr>
              <w:pStyle w:val="16"/>
            </w:pPr>
          </w:p>
        </w:tc>
      </w:tr>
    </w:tbl>
    <w:p w14:paraId="3331B86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710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BF4D03">
            <w:pPr>
              <w:pStyle w:val="14"/>
            </w:pPr>
            <w:r>
              <w:t>一级指标</w:t>
            </w:r>
          </w:p>
        </w:tc>
        <w:tc>
          <w:tcPr>
            <w:tcW w:w="2268" w:type="dxa"/>
            <w:vAlign w:val="center"/>
          </w:tcPr>
          <w:p w14:paraId="195DE644">
            <w:pPr>
              <w:pStyle w:val="14"/>
            </w:pPr>
            <w:r>
              <w:t>二级指标</w:t>
            </w:r>
          </w:p>
        </w:tc>
        <w:tc>
          <w:tcPr>
            <w:tcW w:w="2835" w:type="dxa"/>
            <w:vAlign w:val="center"/>
          </w:tcPr>
          <w:p w14:paraId="5BF37BAB">
            <w:pPr>
              <w:pStyle w:val="14"/>
            </w:pPr>
            <w:r>
              <w:t>三级指标</w:t>
            </w:r>
          </w:p>
        </w:tc>
        <w:tc>
          <w:tcPr>
            <w:tcW w:w="2835" w:type="dxa"/>
            <w:vAlign w:val="center"/>
          </w:tcPr>
          <w:p w14:paraId="75C563BC">
            <w:pPr>
              <w:pStyle w:val="14"/>
            </w:pPr>
            <w:r>
              <w:t>绩效指标描述</w:t>
            </w:r>
          </w:p>
        </w:tc>
        <w:tc>
          <w:tcPr>
            <w:tcW w:w="2551" w:type="dxa"/>
            <w:vAlign w:val="center"/>
          </w:tcPr>
          <w:p w14:paraId="3D90B996">
            <w:pPr>
              <w:pStyle w:val="14"/>
            </w:pPr>
            <w:r>
              <w:t>指标值</w:t>
            </w:r>
          </w:p>
        </w:tc>
        <w:tc>
          <w:tcPr>
            <w:tcW w:w="2268" w:type="dxa"/>
            <w:vAlign w:val="center"/>
          </w:tcPr>
          <w:p w14:paraId="5DE7336A">
            <w:pPr>
              <w:pStyle w:val="14"/>
            </w:pPr>
            <w:r>
              <w:t>指标值确定依据</w:t>
            </w:r>
          </w:p>
        </w:tc>
      </w:tr>
      <w:tr w14:paraId="0D5B5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915569">
            <w:pPr>
              <w:pStyle w:val="17"/>
            </w:pPr>
            <w:r>
              <w:t>产出指标</w:t>
            </w:r>
          </w:p>
        </w:tc>
        <w:tc>
          <w:tcPr>
            <w:tcW w:w="2268" w:type="dxa"/>
            <w:vAlign w:val="center"/>
          </w:tcPr>
          <w:p w14:paraId="197E2B24">
            <w:pPr>
              <w:pStyle w:val="16"/>
            </w:pPr>
            <w:r>
              <w:t>数量指标</w:t>
            </w:r>
          </w:p>
        </w:tc>
        <w:tc>
          <w:tcPr>
            <w:tcW w:w="2835" w:type="dxa"/>
            <w:vAlign w:val="center"/>
          </w:tcPr>
          <w:p w14:paraId="5355FBEE">
            <w:pPr>
              <w:pStyle w:val="16"/>
            </w:pPr>
            <w:r>
              <w:t>劳务派遣人员数量</w:t>
            </w:r>
          </w:p>
        </w:tc>
        <w:tc>
          <w:tcPr>
            <w:tcW w:w="2835" w:type="dxa"/>
            <w:vAlign w:val="center"/>
          </w:tcPr>
          <w:p w14:paraId="03D3D85A">
            <w:pPr>
              <w:pStyle w:val="16"/>
            </w:pPr>
            <w:r>
              <w:t>聘用的劳务派遣人数</w:t>
            </w:r>
          </w:p>
        </w:tc>
        <w:tc>
          <w:tcPr>
            <w:tcW w:w="2551" w:type="dxa"/>
            <w:vAlign w:val="center"/>
          </w:tcPr>
          <w:p w14:paraId="2DC24C28">
            <w:pPr>
              <w:pStyle w:val="16"/>
            </w:pPr>
            <w:r>
              <w:t>8人</w:t>
            </w:r>
          </w:p>
        </w:tc>
        <w:tc>
          <w:tcPr>
            <w:tcW w:w="2268" w:type="dxa"/>
            <w:vAlign w:val="center"/>
          </w:tcPr>
          <w:p w14:paraId="4C7EA736">
            <w:pPr>
              <w:pStyle w:val="16"/>
            </w:pPr>
            <w:r>
              <w:t>聘用合同</w:t>
            </w:r>
          </w:p>
        </w:tc>
      </w:tr>
      <w:tr w14:paraId="6C84F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B6471D"/>
        </w:tc>
        <w:tc>
          <w:tcPr>
            <w:tcW w:w="2268" w:type="dxa"/>
            <w:vAlign w:val="center"/>
          </w:tcPr>
          <w:p w14:paraId="3201A16A">
            <w:pPr>
              <w:pStyle w:val="16"/>
            </w:pPr>
            <w:r>
              <w:t>质量指标</w:t>
            </w:r>
          </w:p>
        </w:tc>
        <w:tc>
          <w:tcPr>
            <w:tcW w:w="2835" w:type="dxa"/>
            <w:vAlign w:val="center"/>
          </w:tcPr>
          <w:p w14:paraId="2695A5E0">
            <w:pPr>
              <w:pStyle w:val="16"/>
            </w:pPr>
            <w:r>
              <w:t>工资发放准确率</w:t>
            </w:r>
          </w:p>
        </w:tc>
        <w:tc>
          <w:tcPr>
            <w:tcW w:w="2835" w:type="dxa"/>
            <w:vAlign w:val="center"/>
          </w:tcPr>
          <w:p w14:paraId="38118626">
            <w:pPr>
              <w:pStyle w:val="16"/>
            </w:pPr>
            <w:r>
              <w:t>工资发放准确程度</w:t>
            </w:r>
          </w:p>
        </w:tc>
        <w:tc>
          <w:tcPr>
            <w:tcW w:w="2551" w:type="dxa"/>
            <w:vAlign w:val="center"/>
          </w:tcPr>
          <w:p w14:paraId="37F215E4">
            <w:pPr>
              <w:pStyle w:val="16"/>
            </w:pPr>
            <w:r>
              <w:t>100%</w:t>
            </w:r>
          </w:p>
        </w:tc>
        <w:tc>
          <w:tcPr>
            <w:tcW w:w="2268" w:type="dxa"/>
            <w:vAlign w:val="center"/>
          </w:tcPr>
          <w:p w14:paraId="4423C13E">
            <w:pPr>
              <w:pStyle w:val="16"/>
            </w:pPr>
            <w:r>
              <w:t>工资发放情况</w:t>
            </w:r>
          </w:p>
        </w:tc>
      </w:tr>
      <w:tr w14:paraId="77F50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035FDD"/>
        </w:tc>
        <w:tc>
          <w:tcPr>
            <w:tcW w:w="2268" w:type="dxa"/>
            <w:vAlign w:val="center"/>
          </w:tcPr>
          <w:p w14:paraId="19D29242">
            <w:pPr>
              <w:pStyle w:val="16"/>
            </w:pPr>
            <w:r>
              <w:t>时效指标</w:t>
            </w:r>
          </w:p>
        </w:tc>
        <w:tc>
          <w:tcPr>
            <w:tcW w:w="2835" w:type="dxa"/>
            <w:vAlign w:val="center"/>
          </w:tcPr>
          <w:p w14:paraId="698483B1">
            <w:pPr>
              <w:pStyle w:val="16"/>
            </w:pPr>
            <w:r>
              <w:t>工资发放及时率</w:t>
            </w:r>
          </w:p>
        </w:tc>
        <w:tc>
          <w:tcPr>
            <w:tcW w:w="2835" w:type="dxa"/>
            <w:vAlign w:val="center"/>
          </w:tcPr>
          <w:p w14:paraId="7A5D910A">
            <w:pPr>
              <w:pStyle w:val="16"/>
            </w:pPr>
            <w:r>
              <w:t>工资发放及时率</w:t>
            </w:r>
          </w:p>
        </w:tc>
        <w:tc>
          <w:tcPr>
            <w:tcW w:w="2551" w:type="dxa"/>
            <w:vAlign w:val="center"/>
          </w:tcPr>
          <w:p w14:paraId="268AC57D">
            <w:pPr>
              <w:pStyle w:val="16"/>
            </w:pPr>
            <w:r>
              <w:t>100%</w:t>
            </w:r>
          </w:p>
        </w:tc>
        <w:tc>
          <w:tcPr>
            <w:tcW w:w="2268" w:type="dxa"/>
            <w:vAlign w:val="center"/>
          </w:tcPr>
          <w:p w14:paraId="6A88CD78">
            <w:pPr>
              <w:pStyle w:val="16"/>
            </w:pPr>
            <w:r>
              <w:t>工资发放情况</w:t>
            </w:r>
          </w:p>
        </w:tc>
      </w:tr>
      <w:tr w14:paraId="4BB28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B107EA"/>
        </w:tc>
        <w:tc>
          <w:tcPr>
            <w:tcW w:w="2268" w:type="dxa"/>
            <w:vAlign w:val="center"/>
          </w:tcPr>
          <w:p w14:paraId="2220F8EC">
            <w:pPr>
              <w:pStyle w:val="16"/>
            </w:pPr>
            <w:r>
              <w:t>成本指标</w:t>
            </w:r>
          </w:p>
        </w:tc>
        <w:tc>
          <w:tcPr>
            <w:tcW w:w="2835" w:type="dxa"/>
            <w:vAlign w:val="center"/>
          </w:tcPr>
          <w:p w14:paraId="1D0D9400">
            <w:pPr>
              <w:pStyle w:val="16"/>
            </w:pPr>
            <w:r>
              <w:t>劳务派遣人员月最低工资标准</w:t>
            </w:r>
          </w:p>
        </w:tc>
        <w:tc>
          <w:tcPr>
            <w:tcW w:w="2835" w:type="dxa"/>
            <w:vAlign w:val="center"/>
          </w:tcPr>
          <w:p w14:paraId="41479305">
            <w:pPr>
              <w:pStyle w:val="16"/>
            </w:pPr>
            <w:r>
              <w:t>执行的劳务派遣人员月最低工资标准</w:t>
            </w:r>
          </w:p>
        </w:tc>
        <w:tc>
          <w:tcPr>
            <w:tcW w:w="2551" w:type="dxa"/>
            <w:vAlign w:val="center"/>
          </w:tcPr>
          <w:p w14:paraId="23F6A2EF">
            <w:pPr>
              <w:pStyle w:val="16"/>
            </w:pPr>
            <w:r>
              <w:t>≥1900元/月，人</w:t>
            </w:r>
          </w:p>
        </w:tc>
        <w:tc>
          <w:tcPr>
            <w:tcW w:w="2268" w:type="dxa"/>
            <w:vAlign w:val="center"/>
          </w:tcPr>
          <w:p w14:paraId="40A188C2">
            <w:pPr>
              <w:pStyle w:val="16"/>
            </w:pPr>
            <w:r>
              <w:t>聘用合同</w:t>
            </w:r>
          </w:p>
        </w:tc>
      </w:tr>
      <w:tr w14:paraId="273E2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422EC9">
            <w:pPr>
              <w:pStyle w:val="17"/>
            </w:pPr>
            <w:r>
              <w:t>效益指标</w:t>
            </w:r>
          </w:p>
        </w:tc>
        <w:tc>
          <w:tcPr>
            <w:tcW w:w="2268" w:type="dxa"/>
            <w:vAlign w:val="center"/>
          </w:tcPr>
          <w:p w14:paraId="59EFF10C">
            <w:pPr>
              <w:pStyle w:val="16"/>
            </w:pPr>
            <w:r>
              <w:t>可持续影响指标</w:t>
            </w:r>
          </w:p>
        </w:tc>
        <w:tc>
          <w:tcPr>
            <w:tcW w:w="2835" w:type="dxa"/>
            <w:vAlign w:val="center"/>
          </w:tcPr>
          <w:p w14:paraId="7676AB49">
            <w:pPr>
              <w:pStyle w:val="16"/>
            </w:pPr>
            <w:r>
              <w:t>保障事业发展</w:t>
            </w:r>
          </w:p>
        </w:tc>
        <w:tc>
          <w:tcPr>
            <w:tcW w:w="2835" w:type="dxa"/>
            <w:vAlign w:val="center"/>
          </w:tcPr>
          <w:p w14:paraId="544A58A3">
            <w:pPr>
              <w:pStyle w:val="16"/>
            </w:pPr>
            <w:r>
              <w:t>保障各项工作正常运转</w:t>
            </w:r>
          </w:p>
        </w:tc>
        <w:tc>
          <w:tcPr>
            <w:tcW w:w="2551" w:type="dxa"/>
            <w:vAlign w:val="center"/>
          </w:tcPr>
          <w:p w14:paraId="5078055F">
            <w:pPr>
              <w:pStyle w:val="16"/>
            </w:pPr>
            <w:r>
              <w:t>维护教育稳定，促进教育发展</w:t>
            </w:r>
          </w:p>
        </w:tc>
        <w:tc>
          <w:tcPr>
            <w:tcW w:w="2268" w:type="dxa"/>
            <w:vAlign w:val="center"/>
          </w:tcPr>
          <w:p w14:paraId="0F389A5A">
            <w:pPr>
              <w:pStyle w:val="16"/>
            </w:pPr>
            <w:r>
              <w:t>单位运转情况</w:t>
            </w:r>
          </w:p>
        </w:tc>
      </w:tr>
      <w:tr w14:paraId="53F32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483513">
            <w:pPr>
              <w:pStyle w:val="17"/>
            </w:pPr>
            <w:r>
              <w:t>满意度指标</w:t>
            </w:r>
          </w:p>
        </w:tc>
        <w:tc>
          <w:tcPr>
            <w:tcW w:w="2268" w:type="dxa"/>
            <w:vAlign w:val="center"/>
          </w:tcPr>
          <w:p w14:paraId="68A2AF5B">
            <w:pPr>
              <w:pStyle w:val="16"/>
            </w:pPr>
            <w:r>
              <w:t>服务对象满意度指标</w:t>
            </w:r>
          </w:p>
        </w:tc>
        <w:tc>
          <w:tcPr>
            <w:tcW w:w="2835" w:type="dxa"/>
            <w:vAlign w:val="center"/>
          </w:tcPr>
          <w:p w14:paraId="7BE00FA4">
            <w:pPr>
              <w:pStyle w:val="16"/>
            </w:pPr>
            <w:r>
              <w:t>劳务派遣人员满意度</w:t>
            </w:r>
          </w:p>
        </w:tc>
        <w:tc>
          <w:tcPr>
            <w:tcW w:w="2835" w:type="dxa"/>
            <w:vAlign w:val="center"/>
          </w:tcPr>
          <w:p w14:paraId="45D5F213">
            <w:pPr>
              <w:pStyle w:val="16"/>
            </w:pPr>
            <w:r>
              <w:t>劳务派遣人员对工资待遇的满意度</w:t>
            </w:r>
          </w:p>
        </w:tc>
        <w:tc>
          <w:tcPr>
            <w:tcW w:w="2551" w:type="dxa"/>
            <w:vAlign w:val="center"/>
          </w:tcPr>
          <w:p w14:paraId="00E14A03">
            <w:pPr>
              <w:pStyle w:val="16"/>
            </w:pPr>
            <w:r>
              <w:t>≥95%</w:t>
            </w:r>
          </w:p>
        </w:tc>
        <w:tc>
          <w:tcPr>
            <w:tcW w:w="2268" w:type="dxa"/>
            <w:vAlign w:val="center"/>
          </w:tcPr>
          <w:p w14:paraId="37ABE83C">
            <w:pPr>
              <w:pStyle w:val="16"/>
            </w:pPr>
            <w:r>
              <w:t>调查问卷</w:t>
            </w:r>
          </w:p>
        </w:tc>
      </w:tr>
    </w:tbl>
    <w:p w14:paraId="725469EF">
      <w:pPr>
        <w:sectPr>
          <w:pgSz w:w="16840" w:h="11900" w:orient="landscape"/>
          <w:pgMar w:top="1361" w:right="1020" w:bottom="1134" w:left="1020" w:header="720" w:footer="720" w:gutter="0"/>
          <w:cols w:space="720" w:num="1"/>
        </w:sectPr>
      </w:pPr>
    </w:p>
    <w:p w14:paraId="5D2399AD">
      <w:pPr>
        <w:ind w:firstLine="560"/>
      </w:pPr>
      <w:r>
        <w:rPr>
          <w:rFonts w:ascii="方正仿宋_GBK" w:hAnsi="方正仿宋_GBK" w:eastAsia="方正仿宋_GBK" w:cs="方正仿宋_GBK"/>
          <w:b/>
          <w:color w:val="000000"/>
          <w:sz w:val="28"/>
        </w:rPr>
        <w:t>214、学前教育生均公用经费绩效目标表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3DBA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0ED546">
            <w:pPr>
              <w:pStyle w:val="14"/>
            </w:pPr>
            <w:r>
              <w:t>绩效目标</w:t>
            </w:r>
          </w:p>
        </w:tc>
        <w:tc>
          <w:tcPr>
            <w:tcW w:w="12756" w:type="dxa"/>
            <w:tcBorders>
              <w:bottom w:val="single" w:color="FFFFFF" w:sz="6" w:space="0"/>
            </w:tcBorders>
            <w:vAlign w:val="center"/>
          </w:tcPr>
          <w:p w14:paraId="470A9AB2">
            <w:pPr>
              <w:pStyle w:val="16"/>
            </w:pPr>
            <w:r>
              <w:t>1.保障学校日常工作的正常开展，改善办学条件，促进教育事业发展</w:t>
            </w:r>
            <w:r>
              <w:tab/>
            </w:r>
            <w:r>
              <w:tab/>
            </w:r>
            <w:r>
              <w:tab/>
            </w:r>
            <w:r>
              <w:tab/>
            </w:r>
            <w:r>
              <w:tab/>
            </w:r>
            <w:r>
              <w:tab/>
            </w:r>
          </w:p>
          <w:p w14:paraId="0B149283">
            <w:pPr>
              <w:pStyle w:val="16"/>
            </w:pPr>
          </w:p>
        </w:tc>
      </w:tr>
    </w:tbl>
    <w:p w14:paraId="4C1BB7A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AF3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0173B8">
            <w:pPr>
              <w:pStyle w:val="14"/>
            </w:pPr>
            <w:r>
              <w:t>一级指标</w:t>
            </w:r>
          </w:p>
        </w:tc>
        <w:tc>
          <w:tcPr>
            <w:tcW w:w="2268" w:type="dxa"/>
            <w:vAlign w:val="center"/>
          </w:tcPr>
          <w:p w14:paraId="6B546C96">
            <w:pPr>
              <w:pStyle w:val="14"/>
            </w:pPr>
            <w:r>
              <w:t>二级指标</w:t>
            </w:r>
          </w:p>
        </w:tc>
        <w:tc>
          <w:tcPr>
            <w:tcW w:w="2835" w:type="dxa"/>
            <w:vAlign w:val="center"/>
          </w:tcPr>
          <w:p w14:paraId="6FF24BF1">
            <w:pPr>
              <w:pStyle w:val="14"/>
            </w:pPr>
            <w:r>
              <w:t>三级指标</w:t>
            </w:r>
          </w:p>
        </w:tc>
        <w:tc>
          <w:tcPr>
            <w:tcW w:w="2835" w:type="dxa"/>
            <w:vAlign w:val="center"/>
          </w:tcPr>
          <w:p w14:paraId="1C15EAEB">
            <w:pPr>
              <w:pStyle w:val="14"/>
            </w:pPr>
            <w:r>
              <w:t>绩效指标描述</w:t>
            </w:r>
          </w:p>
        </w:tc>
        <w:tc>
          <w:tcPr>
            <w:tcW w:w="2551" w:type="dxa"/>
            <w:vAlign w:val="center"/>
          </w:tcPr>
          <w:p w14:paraId="642E180D">
            <w:pPr>
              <w:pStyle w:val="14"/>
            </w:pPr>
            <w:r>
              <w:t>指标值</w:t>
            </w:r>
          </w:p>
        </w:tc>
        <w:tc>
          <w:tcPr>
            <w:tcW w:w="2268" w:type="dxa"/>
            <w:vAlign w:val="center"/>
          </w:tcPr>
          <w:p w14:paraId="5CE70372">
            <w:pPr>
              <w:pStyle w:val="14"/>
            </w:pPr>
            <w:r>
              <w:t>指标值确定依据</w:t>
            </w:r>
          </w:p>
        </w:tc>
      </w:tr>
      <w:tr w14:paraId="4A0BD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FC1922">
            <w:pPr>
              <w:pStyle w:val="17"/>
            </w:pPr>
            <w:r>
              <w:t>产出指标</w:t>
            </w:r>
          </w:p>
        </w:tc>
        <w:tc>
          <w:tcPr>
            <w:tcW w:w="2268" w:type="dxa"/>
            <w:vAlign w:val="center"/>
          </w:tcPr>
          <w:p w14:paraId="3CD44EE4">
            <w:pPr>
              <w:pStyle w:val="16"/>
            </w:pPr>
            <w:r>
              <w:t>数量指标</w:t>
            </w:r>
          </w:p>
        </w:tc>
        <w:tc>
          <w:tcPr>
            <w:tcW w:w="2835" w:type="dxa"/>
            <w:vAlign w:val="center"/>
          </w:tcPr>
          <w:p w14:paraId="7765DD34">
            <w:pPr>
              <w:pStyle w:val="16"/>
            </w:pPr>
            <w:r>
              <w:t>在校学生数</w:t>
            </w:r>
          </w:p>
        </w:tc>
        <w:tc>
          <w:tcPr>
            <w:tcW w:w="2835" w:type="dxa"/>
            <w:vAlign w:val="center"/>
          </w:tcPr>
          <w:p w14:paraId="647EE9CE">
            <w:pPr>
              <w:pStyle w:val="16"/>
            </w:pPr>
            <w:r>
              <w:t>在校学生人数</w:t>
            </w:r>
          </w:p>
        </w:tc>
        <w:tc>
          <w:tcPr>
            <w:tcW w:w="2551" w:type="dxa"/>
            <w:vAlign w:val="center"/>
          </w:tcPr>
          <w:p w14:paraId="54AD38B1">
            <w:pPr>
              <w:pStyle w:val="16"/>
            </w:pPr>
            <w:r>
              <w:t>38人</w:t>
            </w:r>
          </w:p>
        </w:tc>
        <w:tc>
          <w:tcPr>
            <w:tcW w:w="2268" w:type="dxa"/>
            <w:vAlign w:val="center"/>
          </w:tcPr>
          <w:p w14:paraId="0E3A64A7">
            <w:pPr>
              <w:pStyle w:val="16"/>
            </w:pPr>
            <w:r>
              <w:t>年度学生统计数</w:t>
            </w:r>
          </w:p>
        </w:tc>
      </w:tr>
      <w:tr w14:paraId="0FB2A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2532CF"/>
        </w:tc>
        <w:tc>
          <w:tcPr>
            <w:tcW w:w="2268" w:type="dxa"/>
            <w:vAlign w:val="center"/>
          </w:tcPr>
          <w:p w14:paraId="10A736F8">
            <w:pPr>
              <w:pStyle w:val="16"/>
            </w:pPr>
            <w:r>
              <w:t>质量指标</w:t>
            </w:r>
          </w:p>
        </w:tc>
        <w:tc>
          <w:tcPr>
            <w:tcW w:w="2835" w:type="dxa"/>
            <w:vAlign w:val="center"/>
          </w:tcPr>
          <w:p w14:paraId="421C0850">
            <w:pPr>
              <w:pStyle w:val="16"/>
            </w:pPr>
            <w:r>
              <w:t>学校工作开展情况</w:t>
            </w:r>
          </w:p>
        </w:tc>
        <w:tc>
          <w:tcPr>
            <w:tcW w:w="2835" w:type="dxa"/>
            <w:vAlign w:val="center"/>
          </w:tcPr>
          <w:p w14:paraId="7750CF45">
            <w:pPr>
              <w:pStyle w:val="16"/>
            </w:pPr>
            <w:r>
              <w:t>学校工作开展情况</w:t>
            </w:r>
          </w:p>
        </w:tc>
        <w:tc>
          <w:tcPr>
            <w:tcW w:w="2551" w:type="dxa"/>
            <w:vAlign w:val="center"/>
          </w:tcPr>
          <w:p w14:paraId="2D61DDF8">
            <w:pPr>
              <w:pStyle w:val="16"/>
            </w:pPr>
            <w:r>
              <w:t>教育教学秩序井然，校园全无事故</w:t>
            </w:r>
          </w:p>
        </w:tc>
        <w:tc>
          <w:tcPr>
            <w:tcW w:w="2268" w:type="dxa"/>
            <w:vAlign w:val="center"/>
          </w:tcPr>
          <w:p w14:paraId="0DF0EFAB">
            <w:pPr>
              <w:pStyle w:val="16"/>
            </w:pPr>
            <w:r>
              <w:t>年度工作计划</w:t>
            </w:r>
          </w:p>
        </w:tc>
      </w:tr>
      <w:tr w14:paraId="597B9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9BAC1E"/>
        </w:tc>
        <w:tc>
          <w:tcPr>
            <w:tcW w:w="2268" w:type="dxa"/>
            <w:vAlign w:val="center"/>
          </w:tcPr>
          <w:p w14:paraId="1F76D92E">
            <w:pPr>
              <w:pStyle w:val="16"/>
            </w:pPr>
            <w:r>
              <w:t>时效指标</w:t>
            </w:r>
          </w:p>
        </w:tc>
        <w:tc>
          <w:tcPr>
            <w:tcW w:w="2835" w:type="dxa"/>
            <w:vAlign w:val="center"/>
          </w:tcPr>
          <w:p w14:paraId="56D6409E">
            <w:pPr>
              <w:pStyle w:val="16"/>
            </w:pPr>
            <w:r>
              <w:t>各项业务完成及时率</w:t>
            </w:r>
          </w:p>
        </w:tc>
        <w:tc>
          <w:tcPr>
            <w:tcW w:w="2835" w:type="dxa"/>
            <w:vAlign w:val="center"/>
          </w:tcPr>
          <w:p w14:paraId="030BCF4F">
            <w:pPr>
              <w:pStyle w:val="16"/>
            </w:pPr>
            <w:r>
              <w:t>各项业务完成及时率</w:t>
            </w:r>
          </w:p>
        </w:tc>
        <w:tc>
          <w:tcPr>
            <w:tcW w:w="2551" w:type="dxa"/>
            <w:vAlign w:val="center"/>
          </w:tcPr>
          <w:p w14:paraId="3A0A8167">
            <w:pPr>
              <w:pStyle w:val="16"/>
            </w:pPr>
            <w:r>
              <w:t>100%</w:t>
            </w:r>
          </w:p>
        </w:tc>
        <w:tc>
          <w:tcPr>
            <w:tcW w:w="2268" w:type="dxa"/>
            <w:vAlign w:val="center"/>
          </w:tcPr>
          <w:p w14:paraId="55E2EBC5">
            <w:pPr>
              <w:pStyle w:val="16"/>
            </w:pPr>
            <w:r>
              <w:t>年度工作计划</w:t>
            </w:r>
          </w:p>
        </w:tc>
      </w:tr>
      <w:tr w14:paraId="562B6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6F5425"/>
        </w:tc>
        <w:tc>
          <w:tcPr>
            <w:tcW w:w="2268" w:type="dxa"/>
            <w:vAlign w:val="center"/>
          </w:tcPr>
          <w:p w14:paraId="65EA0387">
            <w:pPr>
              <w:pStyle w:val="16"/>
            </w:pPr>
            <w:r>
              <w:t>成本指标</w:t>
            </w:r>
          </w:p>
        </w:tc>
        <w:tc>
          <w:tcPr>
            <w:tcW w:w="2835" w:type="dxa"/>
            <w:vAlign w:val="center"/>
          </w:tcPr>
          <w:p w14:paraId="59879080">
            <w:pPr>
              <w:pStyle w:val="16"/>
            </w:pPr>
            <w:r>
              <w:t>生均公用经费标准</w:t>
            </w:r>
          </w:p>
        </w:tc>
        <w:tc>
          <w:tcPr>
            <w:tcW w:w="2835" w:type="dxa"/>
            <w:vAlign w:val="center"/>
          </w:tcPr>
          <w:p w14:paraId="37D12B8B">
            <w:pPr>
              <w:pStyle w:val="16"/>
            </w:pPr>
            <w:r>
              <w:t>生均公用经费标准</w:t>
            </w:r>
          </w:p>
        </w:tc>
        <w:tc>
          <w:tcPr>
            <w:tcW w:w="2551" w:type="dxa"/>
            <w:vAlign w:val="center"/>
          </w:tcPr>
          <w:p w14:paraId="2490F587">
            <w:pPr>
              <w:pStyle w:val="16"/>
            </w:pPr>
            <w:r>
              <w:t>≥400生/年</w:t>
            </w:r>
          </w:p>
        </w:tc>
        <w:tc>
          <w:tcPr>
            <w:tcW w:w="2268" w:type="dxa"/>
            <w:vAlign w:val="center"/>
          </w:tcPr>
          <w:p w14:paraId="504D0614">
            <w:pPr>
              <w:pStyle w:val="16"/>
            </w:pPr>
            <w:r>
              <w:t>国家政策</w:t>
            </w:r>
          </w:p>
        </w:tc>
      </w:tr>
      <w:tr w14:paraId="0B72C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933AF4">
            <w:pPr>
              <w:pStyle w:val="17"/>
            </w:pPr>
            <w:r>
              <w:t>效益指标</w:t>
            </w:r>
          </w:p>
        </w:tc>
        <w:tc>
          <w:tcPr>
            <w:tcW w:w="2268" w:type="dxa"/>
            <w:vAlign w:val="center"/>
          </w:tcPr>
          <w:p w14:paraId="02E35CA3">
            <w:pPr>
              <w:pStyle w:val="16"/>
            </w:pPr>
            <w:r>
              <w:t>可持续影响指标</w:t>
            </w:r>
          </w:p>
        </w:tc>
        <w:tc>
          <w:tcPr>
            <w:tcW w:w="2835" w:type="dxa"/>
            <w:vAlign w:val="center"/>
          </w:tcPr>
          <w:p w14:paraId="2CB97E77">
            <w:pPr>
              <w:pStyle w:val="16"/>
            </w:pPr>
            <w:r>
              <w:t>对学校的影响</w:t>
            </w:r>
          </w:p>
        </w:tc>
        <w:tc>
          <w:tcPr>
            <w:tcW w:w="2835" w:type="dxa"/>
            <w:vAlign w:val="center"/>
          </w:tcPr>
          <w:p w14:paraId="0FD35125">
            <w:pPr>
              <w:pStyle w:val="16"/>
            </w:pPr>
            <w:r>
              <w:t>对学校的影响</w:t>
            </w:r>
          </w:p>
        </w:tc>
        <w:tc>
          <w:tcPr>
            <w:tcW w:w="2551" w:type="dxa"/>
            <w:vAlign w:val="center"/>
          </w:tcPr>
          <w:p w14:paraId="0DB96ACD">
            <w:pPr>
              <w:pStyle w:val="16"/>
            </w:pPr>
            <w:r>
              <w:t>校园环境不断改善</w:t>
            </w:r>
          </w:p>
        </w:tc>
        <w:tc>
          <w:tcPr>
            <w:tcW w:w="2268" w:type="dxa"/>
            <w:vAlign w:val="center"/>
          </w:tcPr>
          <w:p w14:paraId="40CC55B9">
            <w:pPr>
              <w:pStyle w:val="16"/>
            </w:pPr>
            <w:r>
              <w:t>调查问卷</w:t>
            </w:r>
          </w:p>
        </w:tc>
      </w:tr>
      <w:tr w14:paraId="7006F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10A983">
            <w:pPr>
              <w:pStyle w:val="17"/>
            </w:pPr>
            <w:r>
              <w:t>满意度指标</w:t>
            </w:r>
          </w:p>
        </w:tc>
        <w:tc>
          <w:tcPr>
            <w:tcW w:w="2268" w:type="dxa"/>
            <w:vAlign w:val="center"/>
          </w:tcPr>
          <w:p w14:paraId="5A3E7F46">
            <w:pPr>
              <w:pStyle w:val="16"/>
            </w:pPr>
            <w:r>
              <w:t>服务对象满意度指标</w:t>
            </w:r>
          </w:p>
        </w:tc>
        <w:tc>
          <w:tcPr>
            <w:tcW w:w="2835" w:type="dxa"/>
            <w:vAlign w:val="center"/>
          </w:tcPr>
          <w:p w14:paraId="3E63E401">
            <w:pPr>
              <w:pStyle w:val="16"/>
            </w:pPr>
            <w:r>
              <w:t>社会公众满意度（%）</w:t>
            </w:r>
          </w:p>
        </w:tc>
        <w:tc>
          <w:tcPr>
            <w:tcW w:w="2835" w:type="dxa"/>
            <w:vAlign w:val="center"/>
          </w:tcPr>
          <w:p w14:paraId="1E61E04C">
            <w:pPr>
              <w:pStyle w:val="16"/>
            </w:pPr>
            <w:r>
              <w:t>反映较好人数与受调查人数之比</w:t>
            </w:r>
          </w:p>
        </w:tc>
        <w:tc>
          <w:tcPr>
            <w:tcW w:w="2551" w:type="dxa"/>
            <w:vAlign w:val="center"/>
          </w:tcPr>
          <w:p w14:paraId="5D1793E6">
            <w:pPr>
              <w:pStyle w:val="16"/>
            </w:pPr>
            <w:r>
              <w:t>≥90%</w:t>
            </w:r>
          </w:p>
        </w:tc>
        <w:tc>
          <w:tcPr>
            <w:tcW w:w="2268" w:type="dxa"/>
            <w:vAlign w:val="center"/>
          </w:tcPr>
          <w:p w14:paraId="255FF868">
            <w:pPr>
              <w:pStyle w:val="16"/>
            </w:pPr>
            <w:r>
              <w:t>调查问卷</w:t>
            </w:r>
          </w:p>
        </w:tc>
      </w:tr>
    </w:tbl>
    <w:p w14:paraId="6A29A2C5">
      <w:pPr>
        <w:sectPr>
          <w:pgSz w:w="16840" w:h="11900" w:orient="landscape"/>
          <w:pgMar w:top="1361" w:right="1020" w:bottom="1134" w:left="1020" w:header="720" w:footer="720" w:gutter="0"/>
          <w:cols w:space="720" w:num="1"/>
        </w:sectPr>
      </w:pPr>
    </w:p>
    <w:p w14:paraId="0680217A">
      <w:pPr>
        <w:ind w:firstLine="560"/>
      </w:pPr>
      <w:r>
        <w:rPr>
          <w:rFonts w:ascii="方正仿宋_GBK" w:hAnsi="方正仿宋_GBK" w:eastAsia="方正仿宋_GBK" w:cs="方正仿宋_GBK"/>
          <w:b/>
          <w:color w:val="000000"/>
          <w:sz w:val="28"/>
        </w:rPr>
        <w:t>215、义务教育生均公用经费-01中央直达资金（唐财教[2022]98号）绩效目标表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D536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D338D7">
            <w:pPr>
              <w:pStyle w:val="14"/>
            </w:pPr>
            <w:r>
              <w:t>绩效目标</w:t>
            </w:r>
          </w:p>
        </w:tc>
        <w:tc>
          <w:tcPr>
            <w:tcW w:w="12756" w:type="dxa"/>
            <w:tcBorders>
              <w:bottom w:val="single" w:color="FFFFFF" w:sz="6" w:space="0"/>
            </w:tcBorders>
            <w:vAlign w:val="center"/>
          </w:tcPr>
          <w:p w14:paraId="31C06CD2">
            <w:pPr>
              <w:pStyle w:val="16"/>
            </w:pPr>
            <w:r>
              <w:t>1.保障学校日常工作的正常开展。</w:t>
            </w:r>
            <w:r>
              <w:tab/>
            </w:r>
            <w:r>
              <w:tab/>
            </w:r>
            <w:r>
              <w:tab/>
            </w:r>
            <w:r>
              <w:tab/>
            </w:r>
            <w:r>
              <w:tab/>
            </w:r>
            <w:r>
              <w:tab/>
            </w:r>
          </w:p>
          <w:p w14:paraId="6D942D4A">
            <w:pPr>
              <w:pStyle w:val="16"/>
            </w:pPr>
          </w:p>
        </w:tc>
      </w:tr>
    </w:tbl>
    <w:p w14:paraId="653652D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609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06222F">
            <w:pPr>
              <w:pStyle w:val="14"/>
            </w:pPr>
            <w:r>
              <w:t>一级指标</w:t>
            </w:r>
          </w:p>
        </w:tc>
        <w:tc>
          <w:tcPr>
            <w:tcW w:w="2268" w:type="dxa"/>
            <w:vAlign w:val="center"/>
          </w:tcPr>
          <w:p w14:paraId="26F40ABA">
            <w:pPr>
              <w:pStyle w:val="14"/>
            </w:pPr>
            <w:r>
              <w:t>二级指标</w:t>
            </w:r>
          </w:p>
        </w:tc>
        <w:tc>
          <w:tcPr>
            <w:tcW w:w="2835" w:type="dxa"/>
            <w:vAlign w:val="center"/>
          </w:tcPr>
          <w:p w14:paraId="3652CED4">
            <w:pPr>
              <w:pStyle w:val="14"/>
            </w:pPr>
            <w:r>
              <w:t>三级指标</w:t>
            </w:r>
          </w:p>
        </w:tc>
        <w:tc>
          <w:tcPr>
            <w:tcW w:w="2835" w:type="dxa"/>
            <w:vAlign w:val="center"/>
          </w:tcPr>
          <w:p w14:paraId="625A15AA">
            <w:pPr>
              <w:pStyle w:val="14"/>
            </w:pPr>
            <w:r>
              <w:t>绩效指标描述</w:t>
            </w:r>
          </w:p>
        </w:tc>
        <w:tc>
          <w:tcPr>
            <w:tcW w:w="2551" w:type="dxa"/>
            <w:vAlign w:val="center"/>
          </w:tcPr>
          <w:p w14:paraId="6AC1A642">
            <w:pPr>
              <w:pStyle w:val="14"/>
            </w:pPr>
            <w:r>
              <w:t>指标值</w:t>
            </w:r>
          </w:p>
        </w:tc>
        <w:tc>
          <w:tcPr>
            <w:tcW w:w="2268" w:type="dxa"/>
            <w:vAlign w:val="center"/>
          </w:tcPr>
          <w:p w14:paraId="4A6A4D91">
            <w:pPr>
              <w:pStyle w:val="14"/>
            </w:pPr>
            <w:r>
              <w:t>指标值确定依据</w:t>
            </w:r>
          </w:p>
        </w:tc>
      </w:tr>
      <w:tr w14:paraId="335BC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C76B30">
            <w:pPr>
              <w:pStyle w:val="17"/>
            </w:pPr>
            <w:r>
              <w:t>产出指标</w:t>
            </w:r>
          </w:p>
        </w:tc>
        <w:tc>
          <w:tcPr>
            <w:tcW w:w="2268" w:type="dxa"/>
            <w:vAlign w:val="center"/>
          </w:tcPr>
          <w:p w14:paraId="76937055">
            <w:pPr>
              <w:pStyle w:val="16"/>
            </w:pPr>
            <w:r>
              <w:t>数量指标</w:t>
            </w:r>
          </w:p>
        </w:tc>
        <w:tc>
          <w:tcPr>
            <w:tcW w:w="2835" w:type="dxa"/>
            <w:vAlign w:val="center"/>
          </w:tcPr>
          <w:p w14:paraId="368CBBF2">
            <w:pPr>
              <w:pStyle w:val="16"/>
            </w:pPr>
            <w:r>
              <w:t>在校学生数</w:t>
            </w:r>
          </w:p>
        </w:tc>
        <w:tc>
          <w:tcPr>
            <w:tcW w:w="2835" w:type="dxa"/>
            <w:vAlign w:val="center"/>
          </w:tcPr>
          <w:p w14:paraId="76C9E381">
            <w:pPr>
              <w:pStyle w:val="16"/>
            </w:pPr>
            <w:r>
              <w:t>在校学生人数</w:t>
            </w:r>
          </w:p>
        </w:tc>
        <w:tc>
          <w:tcPr>
            <w:tcW w:w="2551" w:type="dxa"/>
            <w:vAlign w:val="center"/>
          </w:tcPr>
          <w:p w14:paraId="18EF972F">
            <w:pPr>
              <w:pStyle w:val="16"/>
            </w:pPr>
            <w:r>
              <w:t>109人</w:t>
            </w:r>
          </w:p>
        </w:tc>
        <w:tc>
          <w:tcPr>
            <w:tcW w:w="2268" w:type="dxa"/>
            <w:vAlign w:val="center"/>
          </w:tcPr>
          <w:p w14:paraId="30207152">
            <w:pPr>
              <w:pStyle w:val="16"/>
            </w:pPr>
            <w:r>
              <w:t>年度学生统计数</w:t>
            </w:r>
          </w:p>
        </w:tc>
      </w:tr>
      <w:tr w14:paraId="74A99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94D782"/>
        </w:tc>
        <w:tc>
          <w:tcPr>
            <w:tcW w:w="2268" w:type="dxa"/>
            <w:vAlign w:val="center"/>
          </w:tcPr>
          <w:p w14:paraId="74BF84F6">
            <w:pPr>
              <w:pStyle w:val="16"/>
            </w:pPr>
            <w:r>
              <w:t>质量指标</w:t>
            </w:r>
          </w:p>
        </w:tc>
        <w:tc>
          <w:tcPr>
            <w:tcW w:w="2835" w:type="dxa"/>
            <w:vAlign w:val="center"/>
          </w:tcPr>
          <w:p w14:paraId="2F4F0FF1">
            <w:pPr>
              <w:pStyle w:val="16"/>
            </w:pPr>
            <w:r>
              <w:t>校舍维修、设备购置项目验收合格率</w:t>
            </w:r>
          </w:p>
        </w:tc>
        <w:tc>
          <w:tcPr>
            <w:tcW w:w="2835" w:type="dxa"/>
            <w:vAlign w:val="center"/>
          </w:tcPr>
          <w:p w14:paraId="4355526E">
            <w:pPr>
              <w:pStyle w:val="16"/>
            </w:pPr>
            <w:r>
              <w:t>校舍维修、设备购置项目验收合格率</w:t>
            </w:r>
          </w:p>
        </w:tc>
        <w:tc>
          <w:tcPr>
            <w:tcW w:w="2551" w:type="dxa"/>
            <w:vAlign w:val="center"/>
          </w:tcPr>
          <w:p w14:paraId="7CD26959">
            <w:pPr>
              <w:pStyle w:val="16"/>
            </w:pPr>
            <w:r>
              <w:t>100%</w:t>
            </w:r>
          </w:p>
        </w:tc>
        <w:tc>
          <w:tcPr>
            <w:tcW w:w="2268" w:type="dxa"/>
            <w:vAlign w:val="center"/>
          </w:tcPr>
          <w:p w14:paraId="15754660">
            <w:pPr>
              <w:pStyle w:val="16"/>
            </w:pPr>
            <w:r>
              <w:t>合同</w:t>
            </w:r>
          </w:p>
        </w:tc>
      </w:tr>
      <w:tr w14:paraId="4B93E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445B28"/>
        </w:tc>
        <w:tc>
          <w:tcPr>
            <w:tcW w:w="2268" w:type="dxa"/>
            <w:vAlign w:val="center"/>
          </w:tcPr>
          <w:p w14:paraId="48C97E12">
            <w:pPr>
              <w:pStyle w:val="16"/>
            </w:pPr>
            <w:r>
              <w:t>时效指标</w:t>
            </w:r>
          </w:p>
        </w:tc>
        <w:tc>
          <w:tcPr>
            <w:tcW w:w="2835" w:type="dxa"/>
            <w:vAlign w:val="center"/>
          </w:tcPr>
          <w:p w14:paraId="7E0FD6BD">
            <w:pPr>
              <w:pStyle w:val="16"/>
            </w:pPr>
            <w:r>
              <w:t>校舍维修、设备购置项目完工及时率</w:t>
            </w:r>
          </w:p>
        </w:tc>
        <w:tc>
          <w:tcPr>
            <w:tcW w:w="2835" w:type="dxa"/>
            <w:vAlign w:val="center"/>
          </w:tcPr>
          <w:p w14:paraId="7F3F9B88">
            <w:pPr>
              <w:pStyle w:val="16"/>
            </w:pPr>
            <w:r>
              <w:t>校舍维修、设备购置项目完工及时率</w:t>
            </w:r>
          </w:p>
        </w:tc>
        <w:tc>
          <w:tcPr>
            <w:tcW w:w="2551" w:type="dxa"/>
            <w:vAlign w:val="center"/>
          </w:tcPr>
          <w:p w14:paraId="48AB2D7A">
            <w:pPr>
              <w:pStyle w:val="16"/>
            </w:pPr>
            <w:r>
              <w:t>100%</w:t>
            </w:r>
          </w:p>
        </w:tc>
        <w:tc>
          <w:tcPr>
            <w:tcW w:w="2268" w:type="dxa"/>
            <w:vAlign w:val="center"/>
          </w:tcPr>
          <w:p w14:paraId="3E84A57E">
            <w:pPr>
              <w:pStyle w:val="16"/>
            </w:pPr>
            <w:r>
              <w:t>合同</w:t>
            </w:r>
          </w:p>
        </w:tc>
      </w:tr>
      <w:tr w14:paraId="1E4F6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858E3"/>
        </w:tc>
        <w:tc>
          <w:tcPr>
            <w:tcW w:w="2268" w:type="dxa"/>
            <w:vAlign w:val="center"/>
          </w:tcPr>
          <w:p w14:paraId="6FA8C0CE">
            <w:pPr>
              <w:pStyle w:val="16"/>
            </w:pPr>
            <w:r>
              <w:t>成本指标</w:t>
            </w:r>
          </w:p>
        </w:tc>
        <w:tc>
          <w:tcPr>
            <w:tcW w:w="2835" w:type="dxa"/>
            <w:vAlign w:val="center"/>
          </w:tcPr>
          <w:p w14:paraId="11670AA6">
            <w:pPr>
              <w:pStyle w:val="16"/>
            </w:pPr>
            <w:r>
              <w:t>生均公用经费标准</w:t>
            </w:r>
          </w:p>
        </w:tc>
        <w:tc>
          <w:tcPr>
            <w:tcW w:w="2835" w:type="dxa"/>
            <w:vAlign w:val="center"/>
          </w:tcPr>
          <w:p w14:paraId="081E7D51">
            <w:pPr>
              <w:pStyle w:val="16"/>
            </w:pPr>
            <w:r>
              <w:t>生均公用经费标准</w:t>
            </w:r>
          </w:p>
        </w:tc>
        <w:tc>
          <w:tcPr>
            <w:tcW w:w="2551" w:type="dxa"/>
            <w:vAlign w:val="center"/>
          </w:tcPr>
          <w:p w14:paraId="46EC9ED9">
            <w:pPr>
              <w:pStyle w:val="16"/>
            </w:pPr>
            <w:r>
              <w:t>≥650元/生，年</w:t>
            </w:r>
          </w:p>
        </w:tc>
        <w:tc>
          <w:tcPr>
            <w:tcW w:w="2268" w:type="dxa"/>
            <w:vAlign w:val="center"/>
          </w:tcPr>
          <w:p w14:paraId="648E9AC7">
            <w:pPr>
              <w:pStyle w:val="16"/>
            </w:pPr>
            <w:r>
              <w:t>国家政策</w:t>
            </w:r>
          </w:p>
        </w:tc>
      </w:tr>
      <w:tr w14:paraId="1A684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4FD109">
            <w:pPr>
              <w:pStyle w:val="17"/>
            </w:pPr>
            <w:r>
              <w:t>效益指标</w:t>
            </w:r>
          </w:p>
        </w:tc>
        <w:tc>
          <w:tcPr>
            <w:tcW w:w="2268" w:type="dxa"/>
            <w:vAlign w:val="center"/>
          </w:tcPr>
          <w:p w14:paraId="55D8A3A0">
            <w:pPr>
              <w:pStyle w:val="16"/>
            </w:pPr>
            <w:r>
              <w:t>可持续影响指标</w:t>
            </w:r>
          </w:p>
        </w:tc>
        <w:tc>
          <w:tcPr>
            <w:tcW w:w="2835" w:type="dxa"/>
            <w:vAlign w:val="center"/>
          </w:tcPr>
          <w:p w14:paraId="5D371B8C">
            <w:pPr>
              <w:pStyle w:val="16"/>
            </w:pPr>
            <w:r>
              <w:t>教育质量提升情况</w:t>
            </w:r>
          </w:p>
        </w:tc>
        <w:tc>
          <w:tcPr>
            <w:tcW w:w="2835" w:type="dxa"/>
            <w:vAlign w:val="center"/>
          </w:tcPr>
          <w:p w14:paraId="6468930C">
            <w:pPr>
              <w:pStyle w:val="16"/>
            </w:pPr>
            <w:r>
              <w:t>教育质量提升情况</w:t>
            </w:r>
          </w:p>
        </w:tc>
        <w:tc>
          <w:tcPr>
            <w:tcW w:w="2551" w:type="dxa"/>
            <w:vAlign w:val="center"/>
          </w:tcPr>
          <w:p w14:paraId="47A51DA5">
            <w:pPr>
              <w:pStyle w:val="16"/>
            </w:pPr>
            <w:r>
              <w:t>教育质量不断提高，办学水平不断改善</w:t>
            </w:r>
          </w:p>
        </w:tc>
        <w:tc>
          <w:tcPr>
            <w:tcW w:w="2268" w:type="dxa"/>
            <w:vAlign w:val="center"/>
          </w:tcPr>
          <w:p w14:paraId="20DAF01B">
            <w:pPr>
              <w:pStyle w:val="16"/>
            </w:pPr>
            <w:r>
              <w:t>调查问卷</w:t>
            </w:r>
          </w:p>
        </w:tc>
      </w:tr>
      <w:tr w14:paraId="6AE23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087A67">
            <w:pPr>
              <w:pStyle w:val="17"/>
            </w:pPr>
            <w:r>
              <w:t>满意度指标</w:t>
            </w:r>
          </w:p>
        </w:tc>
        <w:tc>
          <w:tcPr>
            <w:tcW w:w="2268" w:type="dxa"/>
            <w:vAlign w:val="center"/>
          </w:tcPr>
          <w:p w14:paraId="6BFC1EB5">
            <w:pPr>
              <w:pStyle w:val="16"/>
            </w:pPr>
            <w:r>
              <w:t>服务对象满意度指标</w:t>
            </w:r>
          </w:p>
        </w:tc>
        <w:tc>
          <w:tcPr>
            <w:tcW w:w="2835" w:type="dxa"/>
            <w:vAlign w:val="center"/>
          </w:tcPr>
          <w:p w14:paraId="1B2995B8">
            <w:pPr>
              <w:pStyle w:val="16"/>
            </w:pPr>
            <w:r>
              <w:t>师生满意度</w:t>
            </w:r>
          </w:p>
        </w:tc>
        <w:tc>
          <w:tcPr>
            <w:tcW w:w="2835" w:type="dxa"/>
            <w:vAlign w:val="center"/>
          </w:tcPr>
          <w:p w14:paraId="73B989F9">
            <w:pPr>
              <w:pStyle w:val="16"/>
            </w:pPr>
            <w:r>
              <w:t>师生满意度</w:t>
            </w:r>
          </w:p>
        </w:tc>
        <w:tc>
          <w:tcPr>
            <w:tcW w:w="2551" w:type="dxa"/>
            <w:vAlign w:val="center"/>
          </w:tcPr>
          <w:p w14:paraId="343C5B96">
            <w:pPr>
              <w:pStyle w:val="16"/>
            </w:pPr>
            <w:r>
              <w:t>≥90%</w:t>
            </w:r>
          </w:p>
        </w:tc>
        <w:tc>
          <w:tcPr>
            <w:tcW w:w="2268" w:type="dxa"/>
            <w:vAlign w:val="center"/>
          </w:tcPr>
          <w:p w14:paraId="5AE60F20">
            <w:pPr>
              <w:pStyle w:val="16"/>
            </w:pPr>
            <w:r>
              <w:t>调查问卷</w:t>
            </w:r>
          </w:p>
        </w:tc>
      </w:tr>
    </w:tbl>
    <w:p w14:paraId="79A55F01">
      <w:pPr>
        <w:sectPr>
          <w:pgSz w:w="16840" w:h="11900" w:orient="landscape"/>
          <w:pgMar w:top="1361" w:right="1020" w:bottom="1134" w:left="1020" w:header="720" w:footer="720" w:gutter="0"/>
          <w:cols w:space="720" w:num="1"/>
        </w:sectPr>
      </w:pPr>
    </w:p>
    <w:p w14:paraId="197F95B8">
      <w:pPr>
        <w:ind w:firstLine="560"/>
      </w:pPr>
      <w:r>
        <w:rPr>
          <w:rFonts w:ascii="方正仿宋_GBK" w:hAnsi="方正仿宋_GBK" w:eastAsia="方正仿宋_GBK" w:cs="方正仿宋_GBK"/>
          <w:b/>
          <w:color w:val="000000"/>
          <w:sz w:val="28"/>
        </w:rPr>
        <w:t>216、义务教育生均公用经费（本级）绩效目标表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2687A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8CE149">
            <w:pPr>
              <w:pStyle w:val="14"/>
            </w:pPr>
            <w:r>
              <w:t>绩效目标</w:t>
            </w:r>
          </w:p>
        </w:tc>
        <w:tc>
          <w:tcPr>
            <w:tcW w:w="12756" w:type="dxa"/>
            <w:tcBorders>
              <w:bottom w:val="single" w:color="FFFFFF" w:sz="6" w:space="0"/>
            </w:tcBorders>
            <w:vAlign w:val="center"/>
          </w:tcPr>
          <w:p w14:paraId="7E1C0ADE">
            <w:pPr>
              <w:pStyle w:val="16"/>
            </w:pPr>
            <w:r>
              <w:t>1.保障学校日常工作的正常开展。</w:t>
            </w:r>
            <w:r>
              <w:tab/>
            </w:r>
            <w:r>
              <w:tab/>
            </w:r>
            <w:r>
              <w:tab/>
            </w:r>
            <w:r>
              <w:tab/>
            </w:r>
            <w:r>
              <w:tab/>
            </w:r>
            <w:r>
              <w:tab/>
            </w:r>
          </w:p>
          <w:p w14:paraId="0160EDA9">
            <w:pPr>
              <w:pStyle w:val="16"/>
            </w:pPr>
          </w:p>
        </w:tc>
      </w:tr>
    </w:tbl>
    <w:p w14:paraId="771DBCE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570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0073AA">
            <w:pPr>
              <w:pStyle w:val="14"/>
            </w:pPr>
            <w:r>
              <w:t>一级指标</w:t>
            </w:r>
          </w:p>
        </w:tc>
        <w:tc>
          <w:tcPr>
            <w:tcW w:w="2268" w:type="dxa"/>
            <w:vAlign w:val="center"/>
          </w:tcPr>
          <w:p w14:paraId="77BBDA18">
            <w:pPr>
              <w:pStyle w:val="14"/>
            </w:pPr>
            <w:r>
              <w:t>二级指标</w:t>
            </w:r>
          </w:p>
        </w:tc>
        <w:tc>
          <w:tcPr>
            <w:tcW w:w="2835" w:type="dxa"/>
            <w:vAlign w:val="center"/>
          </w:tcPr>
          <w:p w14:paraId="27DF63A7">
            <w:pPr>
              <w:pStyle w:val="14"/>
            </w:pPr>
            <w:r>
              <w:t>三级指标</w:t>
            </w:r>
          </w:p>
        </w:tc>
        <w:tc>
          <w:tcPr>
            <w:tcW w:w="2835" w:type="dxa"/>
            <w:vAlign w:val="center"/>
          </w:tcPr>
          <w:p w14:paraId="7C59B28D">
            <w:pPr>
              <w:pStyle w:val="14"/>
            </w:pPr>
            <w:r>
              <w:t>绩效指标描述</w:t>
            </w:r>
          </w:p>
        </w:tc>
        <w:tc>
          <w:tcPr>
            <w:tcW w:w="2551" w:type="dxa"/>
            <w:vAlign w:val="center"/>
          </w:tcPr>
          <w:p w14:paraId="10259B6F">
            <w:pPr>
              <w:pStyle w:val="14"/>
            </w:pPr>
            <w:r>
              <w:t>指标值</w:t>
            </w:r>
          </w:p>
        </w:tc>
        <w:tc>
          <w:tcPr>
            <w:tcW w:w="2268" w:type="dxa"/>
            <w:vAlign w:val="center"/>
          </w:tcPr>
          <w:p w14:paraId="72D09650">
            <w:pPr>
              <w:pStyle w:val="14"/>
            </w:pPr>
            <w:r>
              <w:t>指标值确定依据</w:t>
            </w:r>
          </w:p>
        </w:tc>
      </w:tr>
      <w:tr w14:paraId="6604B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6943C7">
            <w:pPr>
              <w:pStyle w:val="17"/>
            </w:pPr>
            <w:r>
              <w:t>产出指标</w:t>
            </w:r>
          </w:p>
        </w:tc>
        <w:tc>
          <w:tcPr>
            <w:tcW w:w="2268" w:type="dxa"/>
            <w:vAlign w:val="center"/>
          </w:tcPr>
          <w:p w14:paraId="02BEC230">
            <w:pPr>
              <w:pStyle w:val="16"/>
            </w:pPr>
            <w:r>
              <w:t>数量指标</w:t>
            </w:r>
          </w:p>
        </w:tc>
        <w:tc>
          <w:tcPr>
            <w:tcW w:w="2835" w:type="dxa"/>
            <w:vAlign w:val="center"/>
          </w:tcPr>
          <w:p w14:paraId="4C500AEE">
            <w:pPr>
              <w:pStyle w:val="16"/>
            </w:pPr>
            <w:r>
              <w:t>在校学生数</w:t>
            </w:r>
          </w:p>
        </w:tc>
        <w:tc>
          <w:tcPr>
            <w:tcW w:w="2835" w:type="dxa"/>
            <w:vAlign w:val="center"/>
          </w:tcPr>
          <w:p w14:paraId="10C9CB8A">
            <w:pPr>
              <w:pStyle w:val="16"/>
            </w:pPr>
            <w:r>
              <w:t>在校学生人数</w:t>
            </w:r>
          </w:p>
        </w:tc>
        <w:tc>
          <w:tcPr>
            <w:tcW w:w="2551" w:type="dxa"/>
            <w:vAlign w:val="center"/>
          </w:tcPr>
          <w:p w14:paraId="7BD8602E">
            <w:pPr>
              <w:pStyle w:val="16"/>
            </w:pPr>
            <w:r>
              <w:t>106人</w:t>
            </w:r>
          </w:p>
        </w:tc>
        <w:tc>
          <w:tcPr>
            <w:tcW w:w="2268" w:type="dxa"/>
            <w:vAlign w:val="center"/>
          </w:tcPr>
          <w:p w14:paraId="1A4ABFC0">
            <w:pPr>
              <w:pStyle w:val="16"/>
            </w:pPr>
            <w:r>
              <w:t>年度学生统计数</w:t>
            </w:r>
          </w:p>
        </w:tc>
      </w:tr>
      <w:tr w14:paraId="3A461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8C6A2F"/>
        </w:tc>
        <w:tc>
          <w:tcPr>
            <w:tcW w:w="2268" w:type="dxa"/>
            <w:vAlign w:val="center"/>
          </w:tcPr>
          <w:p w14:paraId="3FEDC18A">
            <w:pPr>
              <w:pStyle w:val="16"/>
            </w:pPr>
            <w:r>
              <w:t>质量指标</w:t>
            </w:r>
          </w:p>
        </w:tc>
        <w:tc>
          <w:tcPr>
            <w:tcW w:w="2835" w:type="dxa"/>
            <w:vAlign w:val="center"/>
          </w:tcPr>
          <w:p w14:paraId="31A0E1AB">
            <w:pPr>
              <w:pStyle w:val="16"/>
            </w:pPr>
            <w:r>
              <w:t>校舍维修、设备购置项目验收合格率</w:t>
            </w:r>
          </w:p>
        </w:tc>
        <w:tc>
          <w:tcPr>
            <w:tcW w:w="2835" w:type="dxa"/>
            <w:vAlign w:val="center"/>
          </w:tcPr>
          <w:p w14:paraId="20CF9FBC">
            <w:pPr>
              <w:pStyle w:val="16"/>
            </w:pPr>
            <w:r>
              <w:t>校舍维修、设备购置项目验收合格率</w:t>
            </w:r>
          </w:p>
        </w:tc>
        <w:tc>
          <w:tcPr>
            <w:tcW w:w="2551" w:type="dxa"/>
            <w:vAlign w:val="center"/>
          </w:tcPr>
          <w:p w14:paraId="67068D9C">
            <w:pPr>
              <w:pStyle w:val="16"/>
            </w:pPr>
            <w:r>
              <w:t>100%</w:t>
            </w:r>
          </w:p>
        </w:tc>
        <w:tc>
          <w:tcPr>
            <w:tcW w:w="2268" w:type="dxa"/>
            <w:vAlign w:val="center"/>
          </w:tcPr>
          <w:p w14:paraId="60FDDDEC">
            <w:pPr>
              <w:pStyle w:val="16"/>
            </w:pPr>
            <w:r>
              <w:t>合同</w:t>
            </w:r>
          </w:p>
        </w:tc>
      </w:tr>
      <w:tr w14:paraId="727C1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631A1C"/>
        </w:tc>
        <w:tc>
          <w:tcPr>
            <w:tcW w:w="2268" w:type="dxa"/>
            <w:vAlign w:val="center"/>
          </w:tcPr>
          <w:p w14:paraId="4534289F">
            <w:pPr>
              <w:pStyle w:val="16"/>
            </w:pPr>
            <w:r>
              <w:t>时效指标</w:t>
            </w:r>
          </w:p>
        </w:tc>
        <w:tc>
          <w:tcPr>
            <w:tcW w:w="2835" w:type="dxa"/>
            <w:vAlign w:val="center"/>
          </w:tcPr>
          <w:p w14:paraId="0E0867DE">
            <w:pPr>
              <w:pStyle w:val="16"/>
            </w:pPr>
            <w:r>
              <w:t>校舍维修、设备购置项目完工及时率</w:t>
            </w:r>
          </w:p>
        </w:tc>
        <w:tc>
          <w:tcPr>
            <w:tcW w:w="2835" w:type="dxa"/>
            <w:vAlign w:val="center"/>
          </w:tcPr>
          <w:p w14:paraId="205B6F76">
            <w:pPr>
              <w:pStyle w:val="16"/>
            </w:pPr>
            <w:r>
              <w:t>校舍维修、设备购置项目完工及时率</w:t>
            </w:r>
          </w:p>
        </w:tc>
        <w:tc>
          <w:tcPr>
            <w:tcW w:w="2551" w:type="dxa"/>
            <w:vAlign w:val="center"/>
          </w:tcPr>
          <w:p w14:paraId="146FC531">
            <w:pPr>
              <w:pStyle w:val="16"/>
            </w:pPr>
            <w:r>
              <w:t>100%</w:t>
            </w:r>
          </w:p>
        </w:tc>
        <w:tc>
          <w:tcPr>
            <w:tcW w:w="2268" w:type="dxa"/>
            <w:vAlign w:val="center"/>
          </w:tcPr>
          <w:p w14:paraId="60FCC7E2">
            <w:pPr>
              <w:pStyle w:val="16"/>
            </w:pPr>
            <w:r>
              <w:t>合同</w:t>
            </w:r>
          </w:p>
        </w:tc>
      </w:tr>
      <w:tr w14:paraId="70815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A37D49"/>
        </w:tc>
        <w:tc>
          <w:tcPr>
            <w:tcW w:w="2268" w:type="dxa"/>
            <w:vAlign w:val="center"/>
          </w:tcPr>
          <w:p w14:paraId="5FD1BCCA">
            <w:pPr>
              <w:pStyle w:val="16"/>
            </w:pPr>
            <w:r>
              <w:t>成本指标</w:t>
            </w:r>
          </w:p>
        </w:tc>
        <w:tc>
          <w:tcPr>
            <w:tcW w:w="2835" w:type="dxa"/>
            <w:vAlign w:val="center"/>
          </w:tcPr>
          <w:p w14:paraId="4A3BD737">
            <w:pPr>
              <w:pStyle w:val="16"/>
            </w:pPr>
            <w:r>
              <w:t>生均公用经费标准</w:t>
            </w:r>
          </w:p>
        </w:tc>
        <w:tc>
          <w:tcPr>
            <w:tcW w:w="2835" w:type="dxa"/>
            <w:vAlign w:val="center"/>
          </w:tcPr>
          <w:p w14:paraId="15EDC68D">
            <w:pPr>
              <w:pStyle w:val="16"/>
            </w:pPr>
            <w:r>
              <w:t>生均公用经费标准</w:t>
            </w:r>
          </w:p>
        </w:tc>
        <w:tc>
          <w:tcPr>
            <w:tcW w:w="2551" w:type="dxa"/>
            <w:vAlign w:val="center"/>
          </w:tcPr>
          <w:p w14:paraId="72FD60EF">
            <w:pPr>
              <w:pStyle w:val="16"/>
            </w:pPr>
            <w:r>
              <w:t>≥650元/生，年</w:t>
            </w:r>
          </w:p>
        </w:tc>
        <w:tc>
          <w:tcPr>
            <w:tcW w:w="2268" w:type="dxa"/>
            <w:vAlign w:val="center"/>
          </w:tcPr>
          <w:p w14:paraId="1E517E47">
            <w:pPr>
              <w:pStyle w:val="16"/>
            </w:pPr>
            <w:r>
              <w:t>国家政策</w:t>
            </w:r>
          </w:p>
        </w:tc>
      </w:tr>
      <w:tr w14:paraId="55811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3518CB">
            <w:pPr>
              <w:pStyle w:val="17"/>
            </w:pPr>
            <w:r>
              <w:t>效益指标</w:t>
            </w:r>
          </w:p>
        </w:tc>
        <w:tc>
          <w:tcPr>
            <w:tcW w:w="2268" w:type="dxa"/>
            <w:vAlign w:val="center"/>
          </w:tcPr>
          <w:p w14:paraId="2BBB9780">
            <w:pPr>
              <w:pStyle w:val="16"/>
            </w:pPr>
            <w:r>
              <w:t>可持续影响指标</w:t>
            </w:r>
          </w:p>
        </w:tc>
        <w:tc>
          <w:tcPr>
            <w:tcW w:w="2835" w:type="dxa"/>
            <w:vAlign w:val="center"/>
          </w:tcPr>
          <w:p w14:paraId="563275C1">
            <w:pPr>
              <w:pStyle w:val="16"/>
            </w:pPr>
            <w:r>
              <w:t>教育质量提升情况</w:t>
            </w:r>
          </w:p>
        </w:tc>
        <w:tc>
          <w:tcPr>
            <w:tcW w:w="2835" w:type="dxa"/>
            <w:vAlign w:val="center"/>
          </w:tcPr>
          <w:p w14:paraId="7ECDB343">
            <w:pPr>
              <w:pStyle w:val="16"/>
            </w:pPr>
            <w:r>
              <w:t>教育质量提升情况</w:t>
            </w:r>
          </w:p>
        </w:tc>
        <w:tc>
          <w:tcPr>
            <w:tcW w:w="2551" w:type="dxa"/>
            <w:vAlign w:val="center"/>
          </w:tcPr>
          <w:p w14:paraId="2E082A7E">
            <w:pPr>
              <w:pStyle w:val="16"/>
            </w:pPr>
            <w:r>
              <w:t>教育质量不断提高，办学水平不断改善</w:t>
            </w:r>
          </w:p>
        </w:tc>
        <w:tc>
          <w:tcPr>
            <w:tcW w:w="2268" w:type="dxa"/>
            <w:vAlign w:val="center"/>
          </w:tcPr>
          <w:p w14:paraId="2A6AD30F">
            <w:pPr>
              <w:pStyle w:val="16"/>
            </w:pPr>
            <w:r>
              <w:t>调查问卷</w:t>
            </w:r>
          </w:p>
        </w:tc>
      </w:tr>
      <w:tr w14:paraId="52EDD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CC9DBA">
            <w:pPr>
              <w:pStyle w:val="17"/>
            </w:pPr>
            <w:r>
              <w:t>满意度指标</w:t>
            </w:r>
          </w:p>
        </w:tc>
        <w:tc>
          <w:tcPr>
            <w:tcW w:w="2268" w:type="dxa"/>
            <w:vAlign w:val="center"/>
          </w:tcPr>
          <w:p w14:paraId="07C71B72">
            <w:pPr>
              <w:pStyle w:val="16"/>
            </w:pPr>
            <w:r>
              <w:t>服务对象满意度指标</w:t>
            </w:r>
          </w:p>
        </w:tc>
        <w:tc>
          <w:tcPr>
            <w:tcW w:w="2835" w:type="dxa"/>
            <w:vAlign w:val="center"/>
          </w:tcPr>
          <w:p w14:paraId="4F889409">
            <w:pPr>
              <w:pStyle w:val="16"/>
            </w:pPr>
            <w:r>
              <w:t>师生满意度</w:t>
            </w:r>
          </w:p>
        </w:tc>
        <w:tc>
          <w:tcPr>
            <w:tcW w:w="2835" w:type="dxa"/>
            <w:vAlign w:val="center"/>
          </w:tcPr>
          <w:p w14:paraId="15EB9D47">
            <w:pPr>
              <w:pStyle w:val="16"/>
            </w:pPr>
            <w:r>
              <w:t>师生满意度</w:t>
            </w:r>
          </w:p>
        </w:tc>
        <w:tc>
          <w:tcPr>
            <w:tcW w:w="2551" w:type="dxa"/>
            <w:vAlign w:val="center"/>
          </w:tcPr>
          <w:p w14:paraId="0E6C4D61">
            <w:pPr>
              <w:pStyle w:val="16"/>
            </w:pPr>
            <w:r>
              <w:t>≥90%</w:t>
            </w:r>
          </w:p>
        </w:tc>
        <w:tc>
          <w:tcPr>
            <w:tcW w:w="2268" w:type="dxa"/>
            <w:vAlign w:val="center"/>
          </w:tcPr>
          <w:p w14:paraId="694E7799">
            <w:pPr>
              <w:pStyle w:val="16"/>
            </w:pPr>
            <w:r>
              <w:t>调查问卷</w:t>
            </w:r>
          </w:p>
        </w:tc>
      </w:tr>
    </w:tbl>
    <w:p w14:paraId="4B00A257">
      <w:pPr>
        <w:sectPr>
          <w:pgSz w:w="16840" w:h="11900" w:orient="landscape"/>
          <w:pgMar w:top="1361" w:right="1020" w:bottom="1134" w:left="1020" w:header="720" w:footer="720" w:gutter="0"/>
          <w:cols w:space="720" w:num="1"/>
        </w:sectPr>
      </w:pPr>
    </w:p>
    <w:p w14:paraId="333BD1BD">
      <w:pPr>
        <w:ind w:firstLine="560"/>
      </w:pPr>
      <w:r>
        <w:rPr>
          <w:rFonts w:ascii="方正仿宋_GBK" w:hAnsi="方正仿宋_GBK" w:eastAsia="方正仿宋_GBK" w:cs="方正仿宋_GBK"/>
          <w:b/>
          <w:color w:val="000000"/>
          <w:sz w:val="28"/>
        </w:rPr>
        <w:t>217、义务教育生均公用经费（唐财教[2022]104号）绩效目标表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FD0D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C01B2A">
            <w:pPr>
              <w:pStyle w:val="14"/>
            </w:pPr>
            <w:r>
              <w:t>绩效目标</w:t>
            </w:r>
          </w:p>
        </w:tc>
        <w:tc>
          <w:tcPr>
            <w:tcW w:w="12756" w:type="dxa"/>
            <w:tcBorders>
              <w:bottom w:val="single" w:color="FFFFFF" w:sz="6" w:space="0"/>
            </w:tcBorders>
            <w:vAlign w:val="center"/>
          </w:tcPr>
          <w:p w14:paraId="06A9BD9C">
            <w:pPr>
              <w:pStyle w:val="16"/>
            </w:pPr>
            <w:r>
              <w:t>1.保障学校日常工作的正常开展。</w:t>
            </w:r>
            <w:r>
              <w:tab/>
            </w:r>
            <w:r>
              <w:tab/>
            </w:r>
            <w:r>
              <w:tab/>
            </w:r>
            <w:r>
              <w:tab/>
            </w:r>
            <w:r>
              <w:tab/>
            </w:r>
            <w:r>
              <w:tab/>
            </w:r>
          </w:p>
          <w:p w14:paraId="58AF1817">
            <w:pPr>
              <w:pStyle w:val="16"/>
            </w:pPr>
          </w:p>
        </w:tc>
      </w:tr>
    </w:tbl>
    <w:p w14:paraId="4EE340B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7F0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30AC0B">
            <w:pPr>
              <w:pStyle w:val="14"/>
            </w:pPr>
            <w:r>
              <w:t>一级指标</w:t>
            </w:r>
          </w:p>
        </w:tc>
        <w:tc>
          <w:tcPr>
            <w:tcW w:w="2268" w:type="dxa"/>
            <w:vAlign w:val="center"/>
          </w:tcPr>
          <w:p w14:paraId="2521D648">
            <w:pPr>
              <w:pStyle w:val="14"/>
            </w:pPr>
            <w:r>
              <w:t>二级指标</w:t>
            </w:r>
          </w:p>
        </w:tc>
        <w:tc>
          <w:tcPr>
            <w:tcW w:w="2835" w:type="dxa"/>
            <w:vAlign w:val="center"/>
          </w:tcPr>
          <w:p w14:paraId="4E546381">
            <w:pPr>
              <w:pStyle w:val="14"/>
            </w:pPr>
            <w:r>
              <w:t>三级指标</w:t>
            </w:r>
          </w:p>
        </w:tc>
        <w:tc>
          <w:tcPr>
            <w:tcW w:w="2835" w:type="dxa"/>
            <w:vAlign w:val="center"/>
          </w:tcPr>
          <w:p w14:paraId="4EDF246A">
            <w:pPr>
              <w:pStyle w:val="14"/>
            </w:pPr>
            <w:r>
              <w:t>绩效指标描述</w:t>
            </w:r>
          </w:p>
        </w:tc>
        <w:tc>
          <w:tcPr>
            <w:tcW w:w="2551" w:type="dxa"/>
            <w:vAlign w:val="center"/>
          </w:tcPr>
          <w:p w14:paraId="3A8F1CEB">
            <w:pPr>
              <w:pStyle w:val="14"/>
            </w:pPr>
            <w:r>
              <w:t>指标值</w:t>
            </w:r>
          </w:p>
        </w:tc>
        <w:tc>
          <w:tcPr>
            <w:tcW w:w="2268" w:type="dxa"/>
            <w:vAlign w:val="center"/>
          </w:tcPr>
          <w:p w14:paraId="4AFBBAD9">
            <w:pPr>
              <w:pStyle w:val="14"/>
            </w:pPr>
            <w:r>
              <w:t>指标值确定依据</w:t>
            </w:r>
          </w:p>
        </w:tc>
      </w:tr>
      <w:tr w14:paraId="21536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98F96B">
            <w:pPr>
              <w:pStyle w:val="17"/>
            </w:pPr>
            <w:r>
              <w:t>产出指标</w:t>
            </w:r>
          </w:p>
        </w:tc>
        <w:tc>
          <w:tcPr>
            <w:tcW w:w="2268" w:type="dxa"/>
            <w:vAlign w:val="center"/>
          </w:tcPr>
          <w:p w14:paraId="52901DC0">
            <w:pPr>
              <w:pStyle w:val="16"/>
            </w:pPr>
            <w:r>
              <w:t>数量指标</w:t>
            </w:r>
          </w:p>
        </w:tc>
        <w:tc>
          <w:tcPr>
            <w:tcW w:w="2835" w:type="dxa"/>
            <w:vAlign w:val="center"/>
          </w:tcPr>
          <w:p w14:paraId="4034FF9A">
            <w:pPr>
              <w:pStyle w:val="16"/>
            </w:pPr>
            <w:r>
              <w:t>在校学生数</w:t>
            </w:r>
          </w:p>
        </w:tc>
        <w:tc>
          <w:tcPr>
            <w:tcW w:w="2835" w:type="dxa"/>
            <w:vAlign w:val="center"/>
          </w:tcPr>
          <w:p w14:paraId="4904E796">
            <w:pPr>
              <w:pStyle w:val="16"/>
            </w:pPr>
            <w:r>
              <w:t>在校学生人数</w:t>
            </w:r>
          </w:p>
        </w:tc>
        <w:tc>
          <w:tcPr>
            <w:tcW w:w="2551" w:type="dxa"/>
            <w:vAlign w:val="center"/>
          </w:tcPr>
          <w:p w14:paraId="224BF820">
            <w:pPr>
              <w:pStyle w:val="16"/>
            </w:pPr>
            <w:r>
              <w:t>109人</w:t>
            </w:r>
          </w:p>
        </w:tc>
        <w:tc>
          <w:tcPr>
            <w:tcW w:w="2268" w:type="dxa"/>
            <w:vAlign w:val="center"/>
          </w:tcPr>
          <w:p w14:paraId="6D3F95D1">
            <w:pPr>
              <w:pStyle w:val="16"/>
            </w:pPr>
            <w:r>
              <w:t>年度学生统计数</w:t>
            </w:r>
          </w:p>
        </w:tc>
      </w:tr>
      <w:tr w14:paraId="67D52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D238BA"/>
        </w:tc>
        <w:tc>
          <w:tcPr>
            <w:tcW w:w="2268" w:type="dxa"/>
            <w:vAlign w:val="center"/>
          </w:tcPr>
          <w:p w14:paraId="382CF84D">
            <w:pPr>
              <w:pStyle w:val="16"/>
            </w:pPr>
            <w:r>
              <w:t>质量指标</w:t>
            </w:r>
          </w:p>
        </w:tc>
        <w:tc>
          <w:tcPr>
            <w:tcW w:w="2835" w:type="dxa"/>
            <w:vAlign w:val="center"/>
          </w:tcPr>
          <w:p w14:paraId="1D132AA7">
            <w:pPr>
              <w:pStyle w:val="16"/>
            </w:pPr>
            <w:r>
              <w:t>校舍维修、设备购置项目验收合格率</w:t>
            </w:r>
          </w:p>
        </w:tc>
        <w:tc>
          <w:tcPr>
            <w:tcW w:w="2835" w:type="dxa"/>
            <w:vAlign w:val="center"/>
          </w:tcPr>
          <w:p w14:paraId="54D66522">
            <w:pPr>
              <w:pStyle w:val="16"/>
            </w:pPr>
            <w:r>
              <w:t>校舍维修、设备购置项目验收合格率</w:t>
            </w:r>
          </w:p>
        </w:tc>
        <w:tc>
          <w:tcPr>
            <w:tcW w:w="2551" w:type="dxa"/>
            <w:vAlign w:val="center"/>
          </w:tcPr>
          <w:p w14:paraId="7BF056FA">
            <w:pPr>
              <w:pStyle w:val="16"/>
            </w:pPr>
            <w:r>
              <w:t>100%</w:t>
            </w:r>
          </w:p>
        </w:tc>
        <w:tc>
          <w:tcPr>
            <w:tcW w:w="2268" w:type="dxa"/>
            <w:vAlign w:val="center"/>
          </w:tcPr>
          <w:p w14:paraId="27E845EF">
            <w:pPr>
              <w:pStyle w:val="16"/>
            </w:pPr>
            <w:r>
              <w:t>合同</w:t>
            </w:r>
          </w:p>
        </w:tc>
      </w:tr>
      <w:tr w14:paraId="15B01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0AE82"/>
        </w:tc>
        <w:tc>
          <w:tcPr>
            <w:tcW w:w="2268" w:type="dxa"/>
            <w:vAlign w:val="center"/>
          </w:tcPr>
          <w:p w14:paraId="04CE7A55">
            <w:pPr>
              <w:pStyle w:val="16"/>
            </w:pPr>
            <w:r>
              <w:t>时效指标</w:t>
            </w:r>
          </w:p>
        </w:tc>
        <w:tc>
          <w:tcPr>
            <w:tcW w:w="2835" w:type="dxa"/>
            <w:vAlign w:val="center"/>
          </w:tcPr>
          <w:p w14:paraId="7177672A">
            <w:pPr>
              <w:pStyle w:val="16"/>
            </w:pPr>
            <w:r>
              <w:t>校舍维修、设备购置项目完工及时率</w:t>
            </w:r>
          </w:p>
        </w:tc>
        <w:tc>
          <w:tcPr>
            <w:tcW w:w="2835" w:type="dxa"/>
            <w:vAlign w:val="center"/>
          </w:tcPr>
          <w:p w14:paraId="2A9D8D2C">
            <w:pPr>
              <w:pStyle w:val="16"/>
            </w:pPr>
            <w:r>
              <w:t>校舍维修、设备购置项目完工及时率</w:t>
            </w:r>
          </w:p>
        </w:tc>
        <w:tc>
          <w:tcPr>
            <w:tcW w:w="2551" w:type="dxa"/>
            <w:vAlign w:val="center"/>
          </w:tcPr>
          <w:p w14:paraId="4C17EEBD">
            <w:pPr>
              <w:pStyle w:val="16"/>
            </w:pPr>
            <w:r>
              <w:t>100%</w:t>
            </w:r>
          </w:p>
        </w:tc>
        <w:tc>
          <w:tcPr>
            <w:tcW w:w="2268" w:type="dxa"/>
            <w:vAlign w:val="center"/>
          </w:tcPr>
          <w:p w14:paraId="5FEE7462">
            <w:pPr>
              <w:pStyle w:val="16"/>
            </w:pPr>
            <w:r>
              <w:t>合同</w:t>
            </w:r>
          </w:p>
        </w:tc>
      </w:tr>
      <w:tr w14:paraId="3A46C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3578BC"/>
        </w:tc>
        <w:tc>
          <w:tcPr>
            <w:tcW w:w="2268" w:type="dxa"/>
            <w:vAlign w:val="center"/>
          </w:tcPr>
          <w:p w14:paraId="5A9D43B6">
            <w:pPr>
              <w:pStyle w:val="16"/>
            </w:pPr>
            <w:r>
              <w:t>成本指标</w:t>
            </w:r>
          </w:p>
        </w:tc>
        <w:tc>
          <w:tcPr>
            <w:tcW w:w="2835" w:type="dxa"/>
            <w:vAlign w:val="center"/>
          </w:tcPr>
          <w:p w14:paraId="702AC371">
            <w:pPr>
              <w:pStyle w:val="16"/>
            </w:pPr>
            <w:r>
              <w:t>生均公用经费标准</w:t>
            </w:r>
          </w:p>
        </w:tc>
        <w:tc>
          <w:tcPr>
            <w:tcW w:w="2835" w:type="dxa"/>
            <w:vAlign w:val="center"/>
          </w:tcPr>
          <w:p w14:paraId="28FA33C0">
            <w:pPr>
              <w:pStyle w:val="16"/>
            </w:pPr>
            <w:r>
              <w:t>生均公用经费标准</w:t>
            </w:r>
          </w:p>
        </w:tc>
        <w:tc>
          <w:tcPr>
            <w:tcW w:w="2551" w:type="dxa"/>
            <w:vAlign w:val="center"/>
          </w:tcPr>
          <w:p w14:paraId="04F6F46F">
            <w:pPr>
              <w:pStyle w:val="16"/>
            </w:pPr>
            <w:r>
              <w:t>≥650元/生，年</w:t>
            </w:r>
          </w:p>
        </w:tc>
        <w:tc>
          <w:tcPr>
            <w:tcW w:w="2268" w:type="dxa"/>
            <w:vAlign w:val="center"/>
          </w:tcPr>
          <w:p w14:paraId="5BE3C713">
            <w:pPr>
              <w:pStyle w:val="16"/>
            </w:pPr>
            <w:r>
              <w:t>国家政策</w:t>
            </w:r>
          </w:p>
        </w:tc>
      </w:tr>
      <w:tr w14:paraId="3A310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5B23E6">
            <w:pPr>
              <w:pStyle w:val="17"/>
            </w:pPr>
            <w:r>
              <w:t>效益指标</w:t>
            </w:r>
          </w:p>
        </w:tc>
        <w:tc>
          <w:tcPr>
            <w:tcW w:w="2268" w:type="dxa"/>
            <w:vAlign w:val="center"/>
          </w:tcPr>
          <w:p w14:paraId="51520184">
            <w:pPr>
              <w:pStyle w:val="16"/>
            </w:pPr>
            <w:r>
              <w:t>可持续影响指标</w:t>
            </w:r>
          </w:p>
        </w:tc>
        <w:tc>
          <w:tcPr>
            <w:tcW w:w="2835" w:type="dxa"/>
            <w:vAlign w:val="center"/>
          </w:tcPr>
          <w:p w14:paraId="3DB51058">
            <w:pPr>
              <w:pStyle w:val="16"/>
            </w:pPr>
            <w:r>
              <w:t>教育质量提升情况</w:t>
            </w:r>
          </w:p>
        </w:tc>
        <w:tc>
          <w:tcPr>
            <w:tcW w:w="2835" w:type="dxa"/>
            <w:vAlign w:val="center"/>
          </w:tcPr>
          <w:p w14:paraId="7BC24B8B">
            <w:pPr>
              <w:pStyle w:val="16"/>
            </w:pPr>
            <w:r>
              <w:t>教育质量提升情况</w:t>
            </w:r>
          </w:p>
        </w:tc>
        <w:tc>
          <w:tcPr>
            <w:tcW w:w="2551" w:type="dxa"/>
            <w:vAlign w:val="center"/>
          </w:tcPr>
          <w:p w14:paraId="16107C84">
            <w:pPr>
              <w:pStyle w:val="16"/>
            </w:pPr>
            <w:r>
              <w:t>教育质量不断提高，办学水平不断改善</w:t>
            </w:r>
          </w:p>
        </w:tc>
        <w:tc>
          <w:tcPr>
            <w:tcW w:w="2268" w:type="dxa"/>
            <w:vAlign w:val="center"/>
          </w:tcPr>
          <w:p w14:paraId="46CB7E28">
            <w:pPr>
              <w:pStyle w:val="16"/>
            </w:pPr>
            <w:r>
              <w:t>调查问卷</w:t>
            </w:r>
          </w:p>
        </w:tc>
      </w:tr>
      <w:tr w14:paraId="0D82F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BCAD41">
            <w:pPr>
              <w:pStyle w:val="17"/>
            </w:pPr>
            <w:r>
              <w:t>满意度指标</w:t>
            </w:r>
          </w:p>
        </w:tc>
        <w:tc>
          <w:tcPr>
            <w:tcW w:w="2268" w:type="dxa"/>
            <w:vAlign w:val="center"/>
          </w:tcPr>
          <w:p w14:paraId="24AE5C8A">
            <w:pPr>
              <w:pStyle w:val="16"/>
            </w:pPr>
            <w:r>
              <w:t>服务对象满意度指标</w:t>
            </w:r>
          </w:p>
        </w:tc>
        <w:tc>
          <w:tcPr>
            <w:tcW w:w="2835" w:type="dxa"/>
            <w:vAlign w:val="center"/>
          </w:tcPr>
          <w:p w14:paraId="008E3125">
            <w:pPr>
              <w:pStyle w:val="16"/>
            </w:pPr>
            <w:r>
              <w:t>师生满意度</w:t>
            </w:r>
          </w:p>
        </w:tc>
        <w:tc>
          <w:tcPr>
            <w:tcW w:w="2835" w:type="dxa"/>
            <w:vAlign w:val="center"/>
          </w:tcPr>
          <w:p w14:paraId="431ABE87">
            <w:pPr>
              <w:pStyle w:val="16"/>
            </w:pPr>
            <w:r>
              <w:t>师生满意度</w:t>
            </w:r>
          </w:p>
        </w:tc>
        <w:tc>
          <w:tcPr>
            <w:tcW w:w="2551" w:type="dxa"/>
            <w:vAlign w:val="center"/>
          </w:tcPr>
          <w:p w14:paraId="792451F3">
            <w:pPr>
              <w:pStyle w:val="16"/>
            </w:pPr>
            <w:r>
              <w:t>≥90%</w:t>
            </w:r>
          </w:p>
        </w:tc>
        <w:tc>
          <w:tcPr>
            <w:tcW w:w="2268" w:type="dxa"/>
            <w:vAlign w:val="center"/>
          </w:tcPr>
          <w:p w14:paraId="19DC5B9B">
            <w:pPr>
              <w:pStyle w:val="16"/>
            </w:pPr>
            <w:r>
              <w:t>调查问卷</w:t>
            </w:r>
          </w:p>
        </w:tc>
      </w:tr>
    </w:tbl>
    <w:p w14:paraId="73F88882">
      <w:pPr>
        <w:sectPr>
          <w:pgSz w:w="16840" w:h="11900" w:orient="landscape"/>
          <w:pgMar w:top="1361" w:right="1020" w:bottom="1134" w:left="1020" w:header="720" w:footer="720" w:gutter="0"/>
          <w:cols w:space="720" w:num="1"/>
        </w:sectPr>
      </w:pPr>
    </w:p>
    <w:p w14:paraId="4454BA47">
      <w:pPr>
        <w:ind w:firstLine="560"/>
      </w:pPr>
      <w:r>
        <w:rPr>
          <w:rFonts w:ascii="方正仿宋_GBK" w:hAnsi="方正仿宋_GBK" w:eastAsia="方正仿宋_GBK" w:cs="方正仿宋_GBK"/>
          <w:b/>
          <w:color w:val="000000"/>
          <w:sz w:val="28"/>
        </w:rPr>
        <w:t>218、劳务派遣人员经费（劳务费）绩效目标表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F203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A79B1B">
            <w:pPr>
              <w:pStyle w:val="14"/>
            </w:pPr>
            <w:r>
              <w:t>绩效目标</w:t>
            </w:r>
          </w:p>
        </w:tc>
        <w:tc>
          <w:tcPr>
            <w:tcW w:w="12756" w:type="dxa"/>
            <w:tcBorders>
              <w:bottom w:val="single" w:color="FFFFFF" w:sz="6" w:space="0"/>
            </w:tcBorders>
            <w:vAlign w:val="center"/>
          </w:tcPr>
          <w:p w14:paraId="43DF1C65">
            <w:pPr>
              <w:pStyle w:val="16"/>
            </w:pPr>
            <w:r>
              <w:t>1.及时发放人员待遇，维护社会稳定</w:t>
            </w:r>
            <w:r>
              <w:tab/>
            </w:r>
            <w:r>
              <w:tab/>
            </w:r>
            <w:r>
              <w:tab/>
            </w:r>
            <w:r>
              <w:tab/>
            </w:r>
            <w:r>
              <w:tab/>
            </w:r>
            <w:r>
              <w:tab/>
            </w:r>
          </w:p>
          <w:p w14:paraId="39A3ED0E">
            <w:pPr>
              <w:pStyle w:val="16"/>
            </w:pPr>
          </w:p>
        </w:tc>
      </w:tr>
    </w:tbl>
    <w:p w14:paraId="66AF9CE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B64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43BA0F">
            <w:pPr>
              <w:pStyle w:val="14"/>
            </w:pPr>
            <w:r>
              <w:t>一级指标</w:t>
            </w:r>
          </w:p>
        </w:tc>
        <w:tc>
          <w:tcPr>
            <w:tcW w:w="2268" w:type="dxa"/>
            <w:vAlign w:val="center"/>
          </w:tcPr>
          <w:p w14:paraId="6D3A3226">
            <w:pPr>
              <w:pStyle w:val="14"/>
            </w:pPr>
            <w:r>
              <w:t>二级指标</w:t>
            </w:r>
          </w:p>
        </w:tc>
        <w:tc>
          <w:tcPr>
            <w:tcW w:w="2835" w:type="dxa"/>
            <w:vAlign w:val="center"/>
          </w:tcPr>
          <w:p w14:paraId="4FE1C51F">
            <w:pPr>
              <w:pStyle w:val="14"/>
            </w:pPr>
            <w:r>
              <w:t>三级指标</w:t>
            </w:r>
          </w:p>
        </w:tc>
        <w:tc>
          <w:tcPr>
            <w:tcW w:w="2835" w:type="dxa"/>
            <w:vAlign w:val="center"/>
          </w:tcPr>
          <w:p w14:paraId="652BAAC4">
            <w:pPr>
              <w:pStyle w:val="14"/>
            </w:pPr>
            <w:r>
              <w:t>绩效指标描述</w:t>
            </w:r>
          </w:p>
        </w:tc>
        <w:tc>
          <w:tcPr>
            <w:tcW w:w="2551" w:type="dxa"/>
            <w:vAlign w:val="center"/>
          </w:tcPr>
          <w:p w14:paraId="69450C5A">
            <w:pPr>
              <w:pStyle w:val="14"/>
            </w:pPr>
            <w:r>
              <w:t>指标值</w:t>
            </w:r>
          </w:p>
        </w:tc>
        <w:tc>
          <w:tcPr>
            <w:tcW w:w="2268" w:type="dxa"/>
            <w:vAlign w:val="center"/>
          </w:tcPr>
          <w:p w14:paraId="26CAB544">
            <w:pPr>
              <w:pStyle w:val="14"/>
            </w:pPr>
            <w:r>
              <w:t>指标值确定依据</w:t>
            </w:r>
          </w:p>
        </w:tc>
      </w:tr>
      <w:tr w14:paraId="463A9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A94F6F">
            <w:pPr>
              <w:pStyle w:val="17"/>
            </w:pPr>
            <w:r>
              <w:t>产出指标</w:t>
            </w:r>
          </w:p>
        </w:tc>
        <w:tc>
          <w:tcPr>
            <w:tcW w:w="2268" w:type="dxa"/>
            <w:vAlign w:val="center"/>
          </w:tcPr>
          <w:p w14:paraId="1EA3E248">
            <w:pPr>
              <w:pStyle w:val="16"/>
            </w:pPr>
            <w:r>
              <w:t>数量指标</w:t>
            </w:r>
          </w:p>
        </w:tc>
        <w:tc>
          <w:tcPr>
            <w:tcW w:w="2835" w:type="dxa"/>
            <w:vAlign w:val="center"/>
          </w:tcPr>
          <w:p w14:paraId="33FE4475">
            <w:pPr>
              <w:pStyle w:val="16"/>
            </w:pPr>
            <w:r>
              <w:t>劳务派遣人员数量</w:t>
            </w:r>
          </w:p>
        </w:tc>
        <w:tc>
          <w:tcPr>
            <w:tcW w:w="2835" w:type="dxa"/>
            <w:vAlign w:val="center"/>
          </w:tcPr>
          <w:p w14:paraId="64CBC187">
            <w:pPr>
              <w:pStyle w:val="16"/>
            </w:pPr>
            <w:r>
              <w:t>聘用的劳务派遣人数</w:t>
            </w:r>
          </w:p>
        </w:tc>
        <w:tc>
          <w:tcPr>
            <w:tcW w:w="2551" w:type="dxa"/>
            <w:vAlign w:val="center"/>
          </w:tcPr>
          <w:p w14:paraId="002E114A">
            <w:pPr>
              <w:pStyle w:val="16"/>
            </w:pPr>
            <w:r>
              <w:t>4人</w:t>
            </w:r>
          </w:p>
        </w:tc>
        <w:tc>
          <w:tcPr>
            <w:tcW w:w="2268" w:type="dxa"/>
            <w:vAlign w:val="center"/>
          </w:tcPr>
          <w:p w14:paraId="2688A769">
            <w:pPr>
              <w:pStyle w:val="16"/>
            </w:pPr>
            <w:r>
              <w:t>聘用合同</w:t>
            </w:r>
          </w:p>
        </w:tc>
      </w:tr>
      <w:tr w14:paraId="6B91F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56C698"/>
        </w:tc>
        <w:tc>
          <w:tcPr>
            <w:tcW w:w="2268" w:type="dxa"/>
            <w:vAlign w:val="center"/>
          </w:tcPr>
          <w:p w14:paraId="7CBBCE76">
            <w:pPr>
              <w:pStyle w:val="16"/>
            </w:pPr>
            <w:r>
              <w:t>质量指标</w:t>
            </w:r>
          </w:p>
        </w:tc>
        <w:tc>
          <w:tcPr>
            <w:tcW w:w="2835" w:type="dxa"/>
            <w:vAlign w:val="center"/>
          </w:tcPr>
          <w:p w14:paraId="1CA4D11D">
            <w:pPr>
              <w:pStyle w:val="16"/>
            </w:pPr>
            <w:r>
              <w:t>工资发放准确率</w:t>
            </w:r>
          </w:p>
        </w:tc>
        <w:tc>
          <w:tcPr>
            <w:tcW w:w="2835" w:type="dxa"/>
            <w:vAlign w:val="center"/>
          </w:tcPr>
          <w:p w14:paraId="4B0B68DF">
            <w:pPr>
              <w:pStyle w:val="16"/>
            </w:pPr>
            <w:r>
              <w:t>工资发放准确程度</w:t>
            </w:r>
          </w:p>
        </w:tc>
        <w:tc>
          <w:tcPr>
            <w:tcW w:w="2551" w:type="dxa"/>
            <w:vAlign w:val="center"/>
          </w:tcPr>
          <w:p w14:paraId="033C51C8">
            <w:pPr>
              <w:pStyle w:val="16"/>
            </w:pPr>
            <w:r>
              <w:t>100%</w:t>
            </w:r>
          </w:p>
        </w:tc>
        <w:tc>
          <w:tcPr>
            <w:tcW w:w="2268" w:type="dxa"/>
            <w:vAlign w:val="center"/>
          </w:tcPr>
          <w:p w14:paraId="3B359C20">
            <w:pPr>
              <w:pStyle w:val="16"/>
            </w:pPr>
            <w:r>
              <w:t>工资发放情况</w:t>
            </w:r>
          </w:p>
        </w:tc>
      </w:tr>
      <w:tr w14:paraId="59090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B5360A"/>
        </w:tc>
        <w:tc>
          <w:tcPr>
            <w:tcW w:w="2268" w:type="dxa"/>
            <w:vAlign w:val="center"/>
          </w:tcPr>
          <w:p w14:paraId="19CA2369">
            <w:pPr>
              <w:pStyle w:val="16"/>
            </w:pPr>
            <w:r>
              <w:t>时效指标</w:t>
            </w:r>
          </w:p>
        </w:tc>
        <w:tc>
          <w:tcPr>
            <w:tcW w:w="2835" w:type="dxa"/>
            <w:vAlign w:val="center"/>
          </w:tcPr>
          <w:p w14:paraId="5B95663D">
            <w:pPr>
              <w:pStyle w:val="16"/>
            </w:pPr>
            <w:r>
              <w:t>工资发放及时率</w:t>
            </w:r>
          </w:p>
        </w:tc>
        <w:tc>
          <w:tcPr>
            <w:tcW w:w="2835" w:type="dxa"/>
            <w:vAlign w:val="center"/>
          </w:tcPr>
          <w:p w14:paraId="4399642D">
            <w:pPr>
              <w:pStyle w:val="16"/>
            </w:pPr>
            <w:r>
              <w:t>工资发放及时率</w:t>
            </w:r>
          </w:p>
        </w:tc>
        <w:tc>
          <w:tcPr>
            <w:tcW w:w="2551" w:type="dxa"/>
            <w:vAlign w:val="center"/>
          </w:tcPr>
          <w:p w14:paraId="0B60A551">
            <w:pPr>
              <w:pStyle w:val="16"/>
            </w:pPr>
            <w:r>
              <w:t>100%</w:t>
            </w:r>
          </w:p>
        </w:tc>
        <w:tc>
          <w:tcPr>
            <w:tcW w:w="2268" w:type="dxa"/>
            <w:vAlign w:val="center"/>
          </w:tcPr>
          <w:p w14:paraId="2F20ECC3">
            <w:pPr>
              <w:pStyle w:val="16"/>
            </w:pPr>
            <w:r>
              <w:t>工资发放情况</w:t>
            </w:r>
          </w:p>
        </w:tc>
      </w:tr>
      <w:tr w14:paraId="148FF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503CB8"/>
        </w:tc>
        <w:tc>
          <w:tcPr>
            <w:tcW w:w="2268" w:type="dxa"/>
            <w:vAlign w:val="center"/>
          </w:tcPr>
          <w:p w14:paraId="4302435B">
            <w:pPr>
              <w:pStyle w:val="16"/>
            </w:pPr>
            <w:r>
              <w:t>成本指标</w:t>
            </w:r>
          </w:p>
        </w:tc>
        <w:tc>
          <w:tcPr>
            <w:tcW w:w="2835" w:type="dxa"/>
            <w:vAlign w:val="center"/>
          </w:tcPr>
          <w:p w14:paraId="44775E32">
            <w:pPr>
              <w:pStyle w:val="16"/>
            </w:pPr>
            <w:r>
              <w:t>劳务派遣人员月最低工资标准</w:t>
            </w:r>
          </w:p>
        </w:tc>
        <w:tc>
          <w:tcPr>
            <w:tcW w:w="2835" w:type="dxa"/>
            <w:vAlign w:val="center"/>
          </w:tcPr>
          <w:p w14:paraId="415240FE">
            <w:pPr>
              <w:pStyle w:val="16"/>
            </w:pPr>
            <w:r>
              <w:t>执行的劳务派遣人员月最低工资标准</w:t>
            </w:r>
          </w:p>
        </w:tc>
        <w:tc>
          <w:tcPr>
            <w:tcW w:w="2551" w:type="dxa"/>
            <w:vAlign w:val="center"/>
          </w:tcPr>
          <w:p w14:paraId="55194DAB">
            <w:pPr>
              <w:pStyle w:val="16"/>
            </w:pPr>
            <w:r>
              <w:t>≥1900元/月，人</w:t>
            </w:r>
          </w:p>
        </w:tc>
        <w:tc>
          <w:tcPr>
            <w:tcW w:w="2268" w:type="dxa"/>
            <w:vAlign w:val="center"/>
          </w:tcPr>
          <w:p w14:paraId="1600AD27">
            <w:pPr>
              <w:pStyle w:val="16"/>
            </w:pPr>
            <w:r>
              <w:t>聘用合同</w:t>
            </w:r>
          </w:p>
        </w:tc>
      </w:tr>
      <w:tr w14:paraId="0C478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1ECC19">
            <w:pPr>
              <w:pStyle w:val="17"/>
            </w:pPr>
            <w:r>
              <w:t>效益指标</w:t>
            </w:r>
          </w:p>
        </w:tc>
        <w:tc>
          <w:tcPr>
            <w:tcW w:w="2268" w:type="dxa"/>
            <w:vAlign w:val="center"/>
          </w:tcPr>
          <w:p w14:paraId="7EC7E3CD">
            <w:pPr>
              <w:pStyle w:val="16"/>
            </w:pPr>
            <w:r>
              <w:t>可持续影响指标</w:t>
            </w:r>
          </w:p>
        </w:tc>
        <w:tc>
          <w:tcPr>
            <w:tcW w:w="2835" w:type="dxa"/>
            <w:vAlign w:val="center"/>
          </w:tcPr>
          <w:p w14:paraId="5D163126">
            <w:pPr>
              <w:pStyle w:val="16"/>
            </w:pPr>
            <w:r>
              <w:t>保障事业发展</w:t>
            </w:r>
          </w:p>
        </w:tc>
        <w:tc>
          <w:tcPr>
            <w:tcW w:w="2835" w:type="dxa"/>
            <w:vAlign w:val="center"/>
          </w:tcPr>
          <w:p w14:paraId="73870A93">
            <w:pPr>
              <w:pStyle w:val="16"/>
            </w:pPr>
            <w:r>
              <w:t>保障各项工作正常运转</w:t>
            </w:r>
          </w:p>
        </w:tc>
        <w:tc>
          <w:tcPr>
            <w:tcW w:w="2551" w:type="dxa"/>
            <w:vAlign w:val="center"/>
          </w:tcPr>
          <w:p w14:paraId="0FCFB1E6">
            <w:pPr>
              <w:pStyle w:val="16"/>
            </w:pPr>
            <w:r>
              <w:t>维护教育稳定，促进教育发展</w:t>
            </w:r>
          </w:p>
        </w:tc>
        <w:tc>
          <w:tcPr>
            <w:tcW w:w="2268" w:type="dxa"/>
            <w:vAlign w:val="center"/>
          </w:tcPr>
          <w:p w14:paraId="21CD7D31">
            <w:pPr>
              <w:pStyle w:val="16"/>
            </w:pPr>
            <w:r>
              <w:t>单位运转情况</w:t>
            </w:r>
          </w:p>
        </w:tc>
      </w:tr>
      <w:tr w14:paraId="2BA6D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2F7135">
            <w:pPr>
              <w:pStyle w:val="17"/>
            </w:pPr>
            <w:r>
              <w:t>满意度指标</w:t>
            </w:r>
          </w:p>
        </w:tc>
        <w:tc>
          <w:tcPr>
            <w:tcW w:w="2268" w:type="dxa"/>
            <w:vAlign w:val="center"/>
          </w:tcPr>
          <w:p w14:paraId="2E750810">
            <w:pPr>
              <w:pStyle w:val="16"/>
            </w:pPr>
            <w:r>
              <w:t>服务对象满意度指标</w:t>
            </w:r>
          </w:p>
        </w:tc>
        <w:tc>
          <w:tcPr>
            <w:tcW w:w="2835" w:type="dxa"/>
            <w:vAlign w:val="center"/>
          </w:tcPr>
          <w:p w14:paraId="6F44048B">
            <w:pPr>
              <w:pStyle w:val="16"/>
            </w:pPr>
            <w:r>
              <w:t>劳务派遣人员满意度</w:t>
            </w:r>
          </w:p>
        </w:tc>
        <w:tc>
          <w:tcPr>
            <w:tcW w:w="2835" w:type="dxa"/>
            <w:vAlign w:val="center"/>
          </w:tcPr>
          <w:p w14:paraId="2F80256B">
            <w:pPr>
              <w:pStyle w:val="16"/>
            </w:pPr>
            <w:r>
              <w:t>劳务派遣人员对工资待遇的满意度</w:t>
            </w:r>
          </w:p>
        </w:tc>
        <w:tc>
          <w:tcPr>
            <w:tcW w:w="2551" w:type="dxa"/>
            <w:vAlign w:val="center"/>
          </w:tcPr>
          <w:p w14:paraId="0C6A7066">
            <w:pPr>
              <w:pStyle w:val="16"/>
            </w:pPr>
            <w:r>
              <w:t>≥95%</w:t>
            </w:r>
          </w:p>
        </w:tc>
        <w:tc>
          <w:tcPr>
            <w:tcW w:w="2268" w:type="dxa"/>
            <w:vAlign w:val="center"/>
          </w:tcPr>
          <w:p w14:paraId="65C50BAB">
            <w:pPr>
              <w:pStyle w:val="16"/>
            </w:pPr>
            <w:r>
              <w:t>调查问卷</w:t>
            </w:r>
          </w:p>
        </w:tc>
      </w:tr>
    </w:tbl>
    <w:p w14:paraId="605C42F4">
      <w:pPr>
        <w:sectPr>
          <w:pgSz w:w="16840" w:h="11900" w:orient="landscape"/>
          <w:pgMar w:top="1361" w:right="1020" w:bottom="1134" w:left="1020" w:header="720" w:footer="720" w:gutter="0"/>
          <w:cols w:space="720" w:num="1"/>
        </w:sectPr>
      </w:pPr>
    </w:p>
    <w:p w14:paraId="574E340B">
      <w:pPr>
        <w:ind w:firstLine="560"/>
      </w:pPr>
      <w:r>
        <w:rPr>
          <w:rFonts w:ascii="方正仿宋_GBK" w:hAnsi="方正仿宋_GBK" w:eastAsia="方正仿宋_GBK" w:cs="方正仿宋_GBK"/>
          <w:b/>
          <w:color w:val="000000"/>
          <w:sz w:val="28"/>
        </w:rPr>
        <w:t>219、劳务外包经费绩效目标表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A4EE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5740D6">
            <w:pPr>
              <w:pStyle w:val="14"/>
            </w:pPr>
            <w:r>
              <w:t>绩效目标</w:t>
            </w:r>
          </w:p>
        </w:tc>
        <w:tc>
          <w:tcPr>
            <w:tcW w:w="12756" w:type="dxa"/>
            <w:tcBorders>
              <w:bottom w:val="single" w:color="FFFFFF" w:sz="6" w:space="0"/>
            </w:tcBorders>
            <w:vAlign w:val="center"/>
          </w:tcPr>
          <w:p w14:paraId="59ABC89A">
            <w:pPr>
              <w:pStyle w:val="16"/>
            </w:pPr>
            <w:r>
              <w:t>1.及时支付劳务外包经费，维护社会稳定</w:t>
            </w:r>
            <w:r>
              <w:tab/>
            </w:r>
            <w:r>
              <w:tab/>
            </w:r>
            <w:r>
              <w:tab/>
            </w:r>
            <w:r>
              <w:tab/>
            </w:r>
            <w:r>
              <w:tab/>
            </w:r>
            <w:r>
              <w:tab/>
            </w:r>
          </w:p>
          <w:p w14:paraId="44055F8D">
            <w:pPr>
              <w:pStyle w:val="16"/>
            </w:pPr>
          </w:p>
        </w:tc>
      </w:tr>
    </w:tbl>
    <w:p w14:paraId="056D030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526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75F7C0">
            <w:pPr>
              <w:pStyle w:val="14"/>
            </w:pPr>
            <w:r>
              <w:t>一级指标</w:t>
            </w:r>
          </w:p>
        </w:tc>
        <w:tc>
          <w:tcPr>
            <w:tcW w:w="2268" w:type="dxa"/>
            <w:vAlign w:val="center"/>
          </w:tcPr>
          <w:p w14:paraId="6E8FA4D9">
            <w:pPr>
              <w:pStyle w:val="14"/>
            </w:pPr>
            <w:r>
              <w:t>二级指标</w:t>
            </w:r>
          </w:p>
        </w:tc>
        <w:tc>
          <w:tcPr>
            <w:tcW w:w="2835" w:type="dxa"/>
            <w:vAlign w:val="center"/>
          </w:tcPr>
          <w:p w14:paraId="0B11956F">
            <w:pPr>
              <w:pStyle w:val="14"/>
            </w:pPr>
            <w:r>
              <w:t>三级指标</w:t>
            </w:r>
          </w:p>
        </w:tc>
        <w:tc>
          <w:tcPr>
            <w:tcW w:w="2835" w:type="dxa"/>
            <w:vAlign w:val="center"/>
          </w:tcPr>
          <w:p w14:paraId="0052FE15">
            <w:pPr>
              <w:pStyle w:val="14"/>
            </w:pPr>
            <w:r>
              <w:t>绩效指标描述</w:t>
            </w:r>
          </w:p>
        </w:tc>
        <w:tc>
          <w:tcPr>
            <w:tcW w:w="2551" w:type="dxa"/>
            <w:vAlign w:val="center"/>
          </w:tcPr>
          <w:p w14:paraId="55B46302">
            <w:pPr>
              <w:pStyle w:val="14"/>
            </w:pPr>
            <w:r>
              <w:t>指标值</w:t>
            </w:r>
          </w:p>
        </w:tc>
        <w:tc>
          <w:tcPr>
            <w:tcW w:w="2268" w:type="dxa"/>
            <w:vAlign w:val="center"/>
          </w:tcPr>
          <w:p w14:paraId="5FFA08A5">
            <w:pPr>
              <w:pStyle w:val="14"/>
            </w:pPr>
            <w:r>
              <w:t>指标值确定依据</w:t>
            </w:r>
          </w:p>
        </w:tc>
      </w:tr>
      <w:tr w14:paraId="08BD2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8C43E6">
            <w:pPr>
              <w:pStyle w:val="17"/>
            </w:pPr>
            <w:r>
              <w:t>产出指标</w:t>
            </w:r>
          </w:p>
        </w:tc>
        <w:tc>
          <w:tcPr>
            <w:tcW w:w="2268" w:type="dxa"/>
            <w:vAlign w:val="center"/>
          </w:tcPr>
          <w:p w14:paraId="03F8B391">
            <w:pPr>
              <w:pStyle w:val="16"/>
            </w:pPr>
            <w:r>
              <w:t>数量指标</w:t>
            </w:r>
          </w:p>
        </w:tc>
        <w:tc>
          <w:tcPr>
            <w:tcW w:w="2835" w:type="dxa"/>
            <w:vAlign w:val="center"/>
          </w:tcPr>
          <w:p w14:paraId="6B06A6AE">
            <w:pPr>
              <w:pStyle w:val="16"/>
            </w:pPr>
            <w:r>
              <w:t>劳务外包人员数量</w:t>
            </w:r>
          </w:p>
        </w:tc>
        <w:tc>
          <w:tcPr>
            <w:tcW w:w="2835" w:type="dxa"/>
            <w:vAlign w:val="center"/>
          </w:tcPr>
          <w:p w14:paraId="399B8F9D">
            <w:pPr>
              <w:pStyle w:val="16"/>
            </w:pPr>
            <w:r>
              <w:t>劳务外包人员数量</w:t>
            </w:r>
          </w:p>
        </w:tc>
        <w:tc>
          <w:tcPr>
            <w:tcW w:w="2551" w:type="dxa"/>
            <w:vAlign w:val="center"/>
          </w:tcPr>
          <w:p w14:paraId="3F02759B">
            <w:pPr>
              <w:pStyle w:val="16"/>
            </w:pPr>
            <w:r>
              <w:t>1人</w:t>
            </w:r>
          </w:p>
        </w:tc>
        <w:tc>
          <w:tcPr>
            <w:tcW w:w="2268" w:type="dxa"/>
            <w:vAlign w:val="center"/>
          </w:tcPr>
          <w:p w14:paraId="51A8F68B">
            <w:pPr>
              <w:pStyle w:val="16"/>
            </w:pPr>
            <w:r>
              <w:t>合同</w:t>
            </w:r>
          </w:p>
        </w:tc>
      </w:tr>
      <w:tr w14:paraId="65072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7C5735"/>
        </w:tc>
        <w:tc>
          <w:tcPr>
            <w:tcW w:w="2268" w:type="dxa"/>
            <w:vAlign w:val="center"/>
          </w:tcPr>
          <w:p w14:paraId="4CD76AB1">
            <w:pPr>
              <w:pStyle w:val="16"/>
            </w:pPr>
            <w:r>
              <w:t>质量指标</w:t>
            </w:r>
          </w:p>
        </w:tc>
        <w:tc>
          <w:tcPr>
            <w:tcW w:w="2835" w:type="dxa"/>
            <w:vAlign w:val="center"/>
          </w:tcPr>
          <w:p w14:paraId="7FB58291">
            <w:pPr>
              <w:pStyle w:val="16"/>
            </w:pPr>
            <w:r>
              <w:t>外包经费支付准确率</w:t>
            </w:r>
          </w:p>
        </w:tc>
        <w:tc>
          <w:tcPr>
            <w:tcW w:w="2835" w:type="dxa"/>
            <w:vAlign w:val="center"/>
          </w:tcPr>
          <w:p w14:paraId="722AA4A2">
            <w:pPr>
              <w:pStyle w:val="16"/>
            </w:pPr>
            <w:r>
              <w:t>外包经费支付准确率</w:t>
            </w:r>
          </w:p>
        </w:tc>
        <w:tc>
          <w:tcPr>
            <w:tcW w:w="2551" w:type="dxa"/>
            <w:vAlign w:val="center"/>
          </w:tcPr>
          <w:p w14:paraId="6847D5CB">
            <w:pPr>
              <w:pStyle w:val="16"/>
            </w:pPr>
            <w:r>
              <w:t>100%</w:t>
            </w:r>
          </w:p>
        </w:tc>
        <w:tc>
          <w:tcPr>
            <w:tcW w:w="2268" w:type="dxa"/>
            <w:vAlign w:val="center"/>
          </w:tcPr>
          <w:p w14:paraId="7971C170">
            <w:pPr>
              <w:pStyle w:val="16"/>
            </w:pPr>
            <w:r>
              <w:t>工资发放情况</w:t>
            </w:r>
          </w:p>
        </w:tc>
      </w:tr>
      <w:tr w14:paraId="08A63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AC0775"/>
        </w:tc>
        <w:tc>
          <w:tcPr>
            <w:tcW w:w="2268" w:type="dxa"/>
            <w:vAlign w:val="center"/>
          </w:tcPr>
          <w:p w14:paraId="2F7D0C4A">
            <w:pPr>
              <w:pStyle w:val="16"/>
            </w:pPr>
            <w:r>
              <w:t>时效指标</w:t>
            </w:r>
          </w:p>
        </w:tc>
        <w:tc>
          <w:tcPr>
            <w:tcW w:w="2835" w:type="dxa"/>
            <w:vAlign w:val="center"/>
          </w:tcPr>
          <w:p w14:paraId="25E48970">
            <w:pPr>
              <w:pStyle w:val="16"/>
            </w:pPr>
            <w:r>
              <w:t>外包经费拨付及时率</w:t>
            </w:r>
          </w:p>
        </w:tc>
        <w:tc>
          <w:tcPr>
            <w:tcW w:w="2835" w:type="dxa"/>
            <w:vAlign w:val="center"/>
          </w:tcPr>
          <w:p w14:paraId="7ED1AD11">
            <w:pPr>
              <w:pStyle w:val="16"/>
            </w:pPr>
            <w:r>
              <w:t>外包经费拨付及时率</w:t>
            </w:r>
          </w:p>
        </w:tc>
        <w:tc>
          <w:tcPr>
            <w:tcW w:w="2551" w:type="dxa"/>
            <w:vAlign w:val="center"/>
          </w:tcPr>
          <w:p w14:paraId="4B3DD297">
            <w:pPr>
              <w:pStyle w:val="16"/>
            </w:pPr>
            <w:r>
              <w:t>100%</w:t>
            </w:r>
          </w:p>
        </w:tc>
        <w:tc>
          <w:tcPr>
            <w:tcW w:w="2268" w:type="dxa"/>
            <w:vAlign w:val="center"/>
          </w:tcPr>
          <w:p w14:paraId="5EF2C540">
            <w:pPr>
              <w:pStyle w:val="16"/>
            </w:pPr>
            <w:r>
              <w:t>工资发放情况</w:t>
            </w:r>
          </w:p>
        </w:tc>
      </w:tr>
      <w:tr w14:paraId="12B42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75B95"/>
        </w:tc>
        <w:tc>
          <w:tcPr>
            <w:tcW w:w="2268" w:type="dxa"/>
            <w:vAlign w:val="center"/>
          </w:tcPr>
          <w:p w14:paraId="7EE85BDC">
            <w:pPr>
              <w:pStyle w:val="16"/>
            </w:pPr>
            <w:r>
              <w:t>成本指标</w:t>
            </w:r>
          </w:p>
        </w:tc>
        <w:tc>
          <w:tcPr>
            <w:tcW w:w="2835" w:type="dxa"/>
            <w:vAlign w:val="center"/>
          </w:tcPr>
          <w:p w14:paraId="2C0874B8">
            <w:pPr>
              <w:pStyle w:val="16"/>
            </w:pPr>
            <w:r>
              <w:t>劳务外包月经费标准</w:t>
            </w:r>
          </w:p>
        </w:tc>
        <w:tc>
          <w:tcPr>
            <w:tcW w:w="2835" w:type="dxa"/>
            <w:vAlign w:val="center"/>
          </w:tcPr>
          <w:p w14:paraId="7D8E6C61">
            <w:pPr>
              <w:pStyle w:val="16"/>
            </w:pPr>
            <w:r>
              <w:t>劳务外包月经费标准</w:t>
            </w:r>
          </w:p>
        </w:tc>
        <w:tc>
          <w:tcPr>
            <w:tcW w:w="2551" w:type="dxa"/>
            <w:vAlign w:val="center"/>
          </w:tcPr>
          <w:p w14:paraId="7CEFEA6E">
            <w:pPr>
              <w:pStyle w:val="16"/>
            </w:pPr>
            <w:r>
              <w:t>≥4000元/月，人</w:t>
            </w:r>
          </w:p>
        </w:tc>
        <w:tc>
          <w:tcPr>
            <w:tcW w:w="2268" w:type="dxa"/>
            <w:vAlign w:val="center"/>
          </w:tcPr>
          <w:p w14:paraId="784703C9">
            <w:pPr>
              <w:pStyle w:val="16"/>
            </w:pPr>
            <w:r>
              <w:t>合同</w:t>
            </w:r>
          </w:p>
        </w:tc>
      </w:tr>
      <w:tr w14:paraId="07928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DCAB6C">
            <w:pPr>
              <w:pStyle w:val="17"/>
            </w:pPr>
            <w:r>
              <w:t>效益指标</w:t>
            </w:r>
          </w:p>
        </w:tc>
        <w:tc>
          <w:tcPr>
            <w:tcW w:w="2268" w:type="dxa"/>
            <w:vAlign w:val="center"/>
          </w:tcPr>
          <w:p w14:paraId="0C083C1E">
            <w:pPr>
              <w:pStyle w:val="16"/>
            </w:pPr>
            <w:r>
              <w:t>可持续影响指标</w:t>
            </w:r>
          </w:p>
        </w:tc>
        <w:tc>
          <w:tcPr>
            <w:tcW w:w="2835" w:type="dxa"/>
            <w:vAlign w:val="center"/>
          </w:tcPr>
          <w:p w14:paraId="24F67047">
            <w:pPr>
              <w:pStyle w:val="16"/>
            </w:pPr>
            <w:r>
              <w:t>保障事业发展</w:t>
            </w:r>
          </w:p>
        </w:tc>
        <w:tc>
          <w:tcPr>
            <w:tcW w:w="2835" w:type="dxa"/>
            <w:vAlign w:val="center"/>
          </w:tcPr>
          <w:p w14:paraId="427CB9F2">
            <w:pPr>
              <w:pStyle w:val="16"/>
            </w:pPr>
            <w:r>
              <w:t>保障各项工作正常运转</w:t>
            </w:r>
          </w:p>
        </w:tc>
        <w:tc>
          <w:tcPr>
            <w:tcW w:w="2551" w:type="dxa"/>
            <w:vAlign w:val="center"/>
          </w:tcPr>
          <w:p w14:paraId="1D7EF147">
            <w:pPr>
              <w:pStyle w:val="16"/>
            </w:pPr>
            <w:r>
              <w:t>维护教育稳定，促进教育发展</w:t>
            </w:r>
          </w:p>
        </w:tc>
        <w:tc>
          <w:tcPr>
            <w:tcW w:w="2268" w:type="dxa"/>
            <w:vAlign w:val="center"/>
          </w:tcPr>
          <w:p w14:paraId="5DF6D7FA">
            <w:pPr>
              <w:pStyle w:val="16"/>
            </w:pPr>
            <w:r>
              <w:t>单位运转情况</w:t>
            </w:r>
          </w:p>
        </w:tc>
      </w:tr>
      <w:tr w14:paraId="2F26E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5B0447">
            <w:pPr>
              <w:pStyle w:val="17"/>
            </w:pPr>
            <w:r>
              <w:t>满意度指标</w:t>
            </w:r>
          </w:p>
        </w:tc>
        <w:tc>
          <w:tcPr>
            <w:tcW w:w="2268" w:type="dxa"/>
            <w:vAlign w:val="center"/>
          </w:tcPr>
          <w:p w14:paraId="2BDC8B5B">
            <w:pPr>
              <w:pStyle w:val="16"/>
            </w:pPr>
            <w:r>
              <w:t>服务对象满意度指标</w:t>
            </w:r>
          </w:p>
        </w:tc>
        <w:tc>
          <w:tcPr>
            <w:tcW w:w="2835" w:type="dxa"/>
            <w:vAlign w:val="center"/>
          </w:tcPr>
          <w:p w14:paraId="42D6F5A8">
            <w:pPr>
              <w:pStyle w:val="16"/>
            </w:pPr>
            <w:r>
              <w:t>劳务派遣人员满意度</w:t>
            </w:r>
          </w:p>
        </w:tc>
        <w:tc>
          <w:tcPr>
            <w:tcW w:w="2835" w:type="dxa"/>
            <w:vAlign w:val="center"/>
          </w:tcPr>
          <w:p w14:paraId="75029D56">
            <w:pPr>
              <w:pStyle w:val="16"/>
            </w:pPr>
            <w:r>
              <w:t>劳务派遣人员对工资待遇的满意度</w:t>
            </w:r>
          </w:p>
        </w:tc>
        <w:tc>
          <w:tcPr>
            <w:tcW w:w="2551" w:type="dxa"/>
            <w:vAlign w:val="center"/>
          </w:tcPr>
          <w:p w14:paraId="00EBA03D">
            <w:pPr>
              <w:pStyle w:val="16"/>
            </w:pPr>
            <w:r>
              <w:t>≥95%</w:t>
            </w:r>
          </w:p>
        </w:tc>
        <w:tc>
          <w:tcPr>
            <w:tcW w:w="2268" w:type="dxa"/>
            <w:vAlign w:val="center"/>
          </w:tcPr>
          <w:p w14:paraId="017E4907">
            <w:pPr>
              <w:pStyle w:val="16"/>
            </w:pPr>
            <w:r>
              <w:t>调查问卷</w:t>
            </w:r>
          </w:p>
        </w:tc>
      </w:tr>
    </w:tbl>
    <w:p w14:paraId="5818F0A5">
      <w:pPr>
        <w:sectPr>
          <w:pgSz w:w="16840" w:h="11900" w:orient="landscape"/>
          <w:pgMar w:top="1361" w:right="1020" w:bottom="1134" w:left="1020" w:header="720" w:footer="720" w:gutter="0"/>
          <w:cols w:space="720" w:num="1"/>
        </w:sectPr>
      </w:pPr>
    </w:p>
    <w:p w14:paraId="6179F864">
      <w:pPr>
        <w:ind w:firstLine="560"/>
      </w:pPr>
      <w:r>
        <w:rPr>
          <w:rFonts w:ascii="方正仿宋_GBK" w:hAnsi="方正仿宋_GBK" w:eastAsia="方正仿宋_GBK" w:cs="方正仿宋_GBK"/>
          <w:b/>
          <w:color w:val="000000"/>
          <w:sz w:val="28"/>
        </w:rPr>
        <w:t>220、义务教育生均公用经费-01中央直达资金（唐财教[2022]98号）绩效目标表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2FAE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BE3B47">
            <w:pPr>
              <w:pStyle w:val="14"/>
            </w:pPr>
            <w:r>
              <w:t>绩效目标</w:t>
            </w:r>
          </w:p>
        </w:tc>
        <w:tc>
          <w:tcPr>
            <w:tcW w:w="12756" w:type="dxa"/>
            <w:tcBorders>
              <w:bottom w:val="single" w:color="FFFFFF" w:sz="6" w:space="0"/>
            </w:tcBorders>
            <w:vAlign w:val="center"/>
          </w:tcPr>
          <w:p w14:paraId="0DFA1B12">
            <w:pPr>
              <w:pStyle w:val="16"/>
            </w:pPr>
            <w:r>
              <w:t>1.保障学校日常工作的正常开展。</w:t>
            </w:r>
            <w:r>
              <w:tab/>
            </w:r>
            <w:r>
              <w:tab/>
            </w:r>
            <w:r>
              <w:tab/>
            </w:r>
            <w:r>
              <w:tab/>
            </w:r>
            <w:r>
              <w:tab/>
            </w:r>
            <w:r>
              <w:tab/>
            </w:r>
          </w:p>
          <w:p w14:paraId="27E476A1">
            <w:pPr>
              <w:pStyle w:val="16"/>
            </w:pPr>
          </w:p>
        </w:tc>
      </w:tr>
    </w:tbl>
    <w:p w14:paraId="2BE020F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D61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8A32DF">
            <w:pPr>
              <w:pStyle w:val="14"/>
            </w:pPr>
            <w:r>
              <w:t>一级指标</w:t>
            </w:r>
          </w:p>
        </w:tc>
        <w:tc>
          <w:tcPr>
            <w:tcW w:w="2268" w:type="dxa"/>
            <w:vAlign w:val="center"/>
          </w:tcPr>
          <w:p w14:paraId="4D60D203">
            <w:pPr>
              <w:pStyle w:val="14"/>
            </w:pPr>
            <w:r>
              <w:t>二级指标</w:t>
            </w:r>
          </w:p>
        </w:tc>
        <w:tc>
          <w:tcPr>
            <w:tcW w:w="2835" w:type="dxa"/>
            <w:vAlign w:val="center"/>
          </w:tcPr>
          <w:p w14:paraId="3E3AAFDE">
            <w:pPr>
              <w:pStyle w:val="14"/>
            </w:pPr>
            <w:r>
              <w:t>三级指标</w:t>
            </w:r>
          </w:p>
        </w:tc>
        <w:tc>
          <w:tcPr>
            <w:tcW w:w="2835" w:type="dxa"/>
            <w:vAlign w:val="center"/>
          </w:tcPr>
          <w:p w14:paraId="1350DC6C">
            <w:pPr>
              <w:pStyle w:val="14"/>
            </w:pPr>
            <w:r>
              <w:t>绩效指标描述</w:t>
            </w:r>
          </w:p>
        </w:tc>
        <w:tc>
          <w:tcPr>
            <w:tcW w:w="2551" w:type="dxa"/>
            <w:vAlign w:val="center"/>
          </w:tcPr>
          <w:p w14:paraId="7BCEE652">
            <w:pPr>
              <w:pStyle w:val="14"/>
            </w:pPr>
            <w:r>
              <w:t>指标值</w:t>
            </w:r>
          </w:p>
        </w:tc>
        <w:tc>
          <w:tcPr>
            <w:tcW w:w="2268" w:type="dxa"/>
            <w:vAlign w:val="center"/>
          </w:tcPr>
          <w:p w14:paraId="31DAD056">
            <w:pPr>
              <w:pStyle w:val="14"/>
            </w:pPr>
            <w:r>
              <w:t>指标值确定依据</w:t>
            </w:r>
          </w:p>
        </w:tc>
      </w:tr>
      <w:tr w14:paraId="28D5B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696AB8">
            <w:pPr>
              <w:pStyle w:val="17"/>
            </w:pPr>
            <w:r>
              <w:t>产出指标</w:t>
            </w:r>
          </w:p>
        </w:tc>
        <w:tc>
          <w:tcPr>
            <w:tcW w:w="2268" w:type="dxa"/>
            <w:vAlign w:val="center"/>
          </w:tcPr>
          <w:p w14:paraId="7E6B14C8">
            <w:pPr>
              <w:pStyle w:val="16"/>
            </w:pPr>
            <w:r>
              <w:t>数量指标</w:t>
            </w:r>
          </w:p>
        </w:tc>
        <w:tc>
          <w:tcPr>
            <w:tcW w:w="2835" w:type="dxa"/>
            <w:vAlign w:val="center"/>
          </w:tcPr>
          <w:p w14:paraId="71BAC48D">
            <w:pPr>
              <w:pStyle w:val="16"/>
            </w:pPr>
            <w:r>
              <w:t>在校学生数</w:t>
            </w:r>
          </w:p>
        </w:tc>
        <w:tc>
          <w:tcPr>
            <w:tcW w:w="2835" w:type="dxa"/>
            <w:vAlign w:val="center"/>
          </w:tcPr>
          <w:p w14:paraId="2F3D95F5">
            <w:pPr>
              <w:pStyle w:val="16"/>
            </w:pPr>
            <w:r>
              <w:t>在校学生人数</w:t>
            </w:r>
          </w:p>
        </w:tc>
        <w:tc>
          <w:tcPr>
            <w:tcW w:w="2551" w:type="dxa"/>
            <w:vAlign w:val="center"/>
          </w:tcPr>
          <w:p w14:paraId="504384A9">
            <w:pPr>
              <w:pStyle w:val="16"/>
            </w:pPr>
            <w:r>
              <w:t>298人</w:t>
            </w:r>
          </w:p>
        </w:tc>
        <w:tc>
          <w:tcPr>
            <w:tcW w:w="2268" w:type="dxa"/>
            <w:vAlign w:val="center"/>
          </w:tcPr>
          <w:p w14:paraId="6DEB91D5">
            <w:pPr>
              <w:pStyle w:val="16"/>
            </w:pPr>
            <w:r>
              <w:t>年度学生统计数</w:t>
            </w:r>
          </w:p>
        </w:tc>
      </w:tr>
      <w:tr w14:paraId="6E6E7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A1F34D"/>
        </w:tc>
        <w:tc>
          <w:tcPr>
            <w:tcW w:w="2268" w:type="dxa"/>
            <w:vAlign w:val="center"/>
          </w:tcPr>
          <w:p w14:paraId="0DC98DC6">
            <w:pPr>
              <w:pStyle w:val="16"/>
            </w:pPr>
            <w:r>
              <w:t>质量指标</w:t>
            </w:r>
          </w:p>
        </w:tc>
        <w:tc>
          <w:tcPr>
            <w:tcW w:w="2835" w:type="dxa"/>
            <w:vAlign w:val="center"/>
          </w:tcPr>
          <w:p w14:paraId="00308BA0">
            <w:pPr>
              <w:pStyle w:val="16"/>
            </w:pPr>
            <w:r>
              <w:t>校舍维修、设备购置项目验收合格率</w:t>
            </w:r>
          </w:p>
        </w:tc>
        <w:tc>
          <w:tcPr>
            <w:tcW w:w="2835" w:type="dxa"/>
            <w:vAlign w:val="center"/>
          </w:tcPr>
          <w:p w14:paraId="2BA9356A">
            <w:pPr>
              <w:pStyle w:val="16"/>
            </w:pPr>
            <w:r>
              <w:t>校舍维修、设备购置项目验收合格率</w:t>
            </w:r>
          </w:p>
        </w:tc>
        <w:tc>
          <w:tcPr>
            <w:tcW w:w="2551" w:type="dxa"/>
            <w:vAlign w:val="center"/>
          </w:tcPr>
          <w:p w14:paraId="2B1FA0F1">
            <w:pPr>
              <w:pStyle w:val="16"/>
            </w:pPr>
            <w:r>
              <w:t>100%</w:t>
            </w:r>
          </w:p>
        </w:tc>
        <w:tc>
          <w:tcPr>
            <w:tcW w:w="2268" w:type="dxa"/>
            <w:vAlign w:val="center"/>
          </w:tcPr>
          <w:p w14:paraId="17F9D0D5">
            <w:pPr>
              <w:pStyle w:val="16"/>
            </w:pPr>
            <w:r>
              <w:t>合同</w:t>
            </w:r>
          </w:p>
        </w:tc>
      </w:tr>
      <w:tr w14:paraId="5BB61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135954"/>
        </w:tc>
        <w:tc>
          <w:tcPr>
            <w:tcW w:w="2268" w:type="dxa"/>
            <w:vAlign w:val="center"/>
          </w:tcPr>
          <w:p w14:paraId="606F8C1A">
            <w:pPr>
              <w:pStyle w:val="16"/>
            </w:pPr>
            <w:r>
              <w:t>时效指标</w:t>
            </w:r>
          </w:p>
        </w:tc>
        <w:tc>
          <w:tcPr>
            <w:tcW w:w="2835" w:type="dxa"/>
            <w:vAlign w:val="center"/>
          </w:tcPr>
          <w:p w14:paraId="47525592">
            <w:pPr>
              <w:pStyle w:val="16"/>
            </w:pPr>
            <w:r>
              <w:t>校舍维修、设备购置项目完工及时率</w:t>
            </w:r>
          </w:p>
        </w:tc>
        <w:tc>
          <w:tcPr>
            <w:tcW w:w="2835" w:type="dxa"/>
            <w:vAlign w:val="center"/>
          </w:tcPr>
          <w:p w14:paraId="01DC445E">
            <w:pPr>
              <w:pStyle w:val="16"/>
            </w:pPr>
            <w:r>
              <w:t>校舍维修、设备购置项目完工及时率</w:t>
            </w:r>
          </w:p>
        </w:tc>
        <w:tc>
          <w:tcPr>
            <w:tcW w:w="2551" w:type="dxa"/>
            <w:vAlign w:val="center"/>
          </w:tcPr>
          <w:p w14:paraId="6095886C">
            <w:pPr>
              <w:pStyle w:val="16"/>
            </w:pPr>
            <w:r>
              <w:t>100%</w:t>
            </w:r>
          </w:p>
        </w:tc>
        <w:tc>
          <w:tcPr>
            <w:tcW w:w="2268" w:type="dxa"/>
            <w:vAlign w:val="center"/>
          </w:tcPr>
          <w:p w14:paraId="099ADEE0">
            <w:pPr>
              <w:pStyle w:val="16"/>
            </w:pPr>
            <w:r>
              <w:t>合同</w:t>
            </w:r>
          </w:p>
        </w:tc>
      </w:tr>
      <w:tr w14:paraId="06972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F58CC2"/>
        </w:tc>
        <w:tc>
          <w:tcPr>
            <w:tcW w:w="2268" w:type="dxa"/>
            <w:vAlign w:val="center"/>
          </w:tcPr>
          <w:p w14:paraId="716D2B77">
            <w:pPr>
              <w:pStyle w:val="16"/>
            </w:pPr>
            <w:r>
              <w:t>成本指标</w:t>
            </w:r>
          </w:p>
        </w:tc>
        <w:tc>
          <w:tcPr>
            <w:tcW w:w="2835" w:type="dxa"/>
            <w:vAlign w:val="center"/>
          </w:tcPr>
          <w:p w14:paraId="76CB146A">
            <w:pPr>
              <w:pStyle w:val="16"/>
            </w:pPr>
            <w:r>
              <w:t>生均公用经费标准</w:t>
            </w:r>
          </w:p>
        </w:tc>
        <w:tc>
          <w:tcPr>
            <w:tcW w:w="2835" w:type="dxa"/>
            <w:vAlign w:val="center"/>
          </w:tcPr>
          <w:p w14:paraId="76D07F4C">
            <w:pPr>
              <w:pStyle w:val="16"/>
            </w:pPr>
            <w:r>
              <w:t>生均公用经费标准</w:t>
            </w:r>
          </w:p>
        </w:tc>
        <w:tc>
          <w:tcPr>
            <w:tcW w:w="2551" w:type="dxa"/>
            <w:vAlign w:val="center"/>
          </w:tcPr>
          <w:p w14:paraId="31BE538D">
            <w:pPr>
              <w:pStyle w:val="16"/>
            </w:pPr>
            <w:r>
              <w:t>≥850元/生，年</w:t>
            </w:r>
          </w:p>
        </w:tc>
        <w:tc>
          <w:tcPr>
            <w:tcW w:w="2268" w:type="dxa"/>
            <w:vAlign w:val="center"/>
          </w:tcPr>
          <w:p w14:paraId="09820613">
            <w:pPr>
              <w:pStyle w:val="16"/>
            </w:pPr>
            <w:r>
              <w:t>国家政策</w:t>
            </w:r>
          </w:p>
        </w:tc>
      </w:tr>
      <w:tr w14:paraId="20AE6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329C71">
            <w:pPr>
              <w:pStyle w:val="17"/>
            </w:pPr>
            <w:r>
              <w:t>效益指标</w:t>
            </w:r>
          </w:p>
        </w:tc>
        <w:tc>
          <w:tcPr>
            <w:tcW w:w="2268" w:type="dxa"/>
            <w:vAlign w:val="center"/>
          </w:tcPr>
          <w:p w14:paraId="4EABC633">
            <w:pPr>
              <w:pStyle w:val="16"/>
            </w:pPr>
            <w:r>
              <w:t>可持续影响指标</w:t>
            </w:r>
          </w:p>
        </w:tc>
        <w:tc>
          <w:tcPr>
            <w:tcW w:w="2835" w:type="dxa"/>
            <w:vAlign w:val="center"/>
          </w:tcPr>
          <w:p w14:paraId="75618C1E">
            <w:pPr>
              <w:pStyle w:val="16"/>
            </w:pPr>
            <w:r>
              <w:t>教育质量提升情况</w:t>
            </w:r>
          </w:p>
        </w:tc>
        <w:tc>
          <w:tcPr>
            <w:tcW w:w="2835" w:type="dxa"/>
            <w:vAlign w:val="center"/>
          </w:tcPr>
          <w:p w14:paraId="0D6AFD07">
            <w:pPr>
              <w:pStyle w:val="16"/>
            </w:pPr>
            <w:r>
              <w:t>教育质量提升情况</w:t>
            </w:r>
          </w:p>
        </w:tc>
        <w:tc>
          <w:tcPr>
            <w:tcW w:w="2551" w:type="dxa"/>
            <w:vAlign w:val="center"/>
          </w:tcPr>
          <w:p w14:paraId="110014D3">
            <w:pPr>
              <w:pStyle w:val="16"/>
            </w:pPr>
            <w:r>
              <w:t>教育质量不断提高，办学水平不断改善</w:t>
            </w:r>
          </w:p>
        </w:tc>
        <w:tc>
          <w:tcPr>
            <w:tcW w:w="2268" w:type="dxa"/>
            <w:vAlign w:val="center"/>
          </w:tcPr>
          <w:p w14:paraId="2773A1DC">
            <w:pPr>
              <w:pStyle w:val="16"/>
            </w:pPr>
            <w:r>
              <w:t>调查问卷</w:t>
            </w:r>
          </w:p>
        </w:tc>
      </w:tr>
      <w:tr w14:paraId="0D7BF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2A855E">
            <w:pPr>
              <w:pStyle w:val="17"/>
            </w:pPr>
            <w:r>
              <w:t>满意度指标</w:t>
            </w:r>
          </w:p>
        </w:tc>
        <w:tc>
          <w:tcPr>
            <w:tcW w:w="2268" w:type="dxa"/>
            <w:vAlign w:val="center"/>
          </w:tcPr>
          <w:p w14:paraId="0420FF76">
            <w:pPr>
              <w:pStyle w:val="16"/>
            </w:pPr>
            <w:r>
              <w:t>服务对象满意度指标</w:t>
            </w:r>
          </w:p>
        </w:tc>
        <w:tc>
          <w:tcPr>
            <w:tcW w:w="2835" w:type="dxa"/>
            <w:vAlign w:val="center"/>
          </w:tcPr>
          <w:p w14:paraId="401E2A15">
            <w:pPr>
              <w:pStyle w:val="16"/>
            </w:pPr>
            <w:r>
              <w:t>师生满意度</w:t>
            </w:r>
          </w:p>
        </w:tc>
        <w:tc>
          <w:tcPr>
            <w:tcW w:w="2835" w:type="dxa"/>
            <w:vAlign w:val="center"/>
          </w:tcPr>
          <w:p w14:paraId="09D59562">
            <w:pPr>
              <w:pStyle w:val="16"/>
            </w:pPr>
            <w:r>
              <w:t>师生满意度</w:t>
            </w:r>
          </w:p>
        </w:tc>
        <w:tc>
          <w:tcPr>
            <w:tcW w:w="2551" w:type="dxa"/>
            <w:vAlign w:val="center"/>
          </w:tcPr>
          <w:p w14:paraId="282F580F">
            <w:pPr>
              <w:pStyle w:val="16"/>
            </w:pPr>
            <w:r>
              <w:t>≥90%</w:t>
            </w:r>
          </w:p>
        </w:tc>
        <w:tc>
          <w:tcPr>
            <w:tcW w:w="2268" w:type="dxa"/>
            <w:vAlign w:val="center"/>
          </w:tcPr>
          <w:p w14:paraId="1728469A">
            <w:pPr>
              <w:pStyle w:val="16"/>
            </w:pPr>
            <w:r>
              <w:t>调查问卷</w:t>
            </w:r>
          </w:p>
        </w:tc>
      </w:tr>
    </w:tbl>
    <w:p w14:paraId="214BC720">
      <w:pPr>
        <w:sectPr>
          <w:pgSz w:w="16840" w:h="11900" w:orient="landscape"/>
          <w:pgMar w:top="1361" w:right="1020" w:bottom="1134" w:left="1020" w:header="720" w:footer="720" w:gutter="0"/>
          <w:cols w:space="720" w:num="1"/>
        </w:sectPr>
      </w:pPr>
    </w:p>
    <w:p w14:paraId="03FC226A">
      <w:pPr>
        <w:ind w:firstLine="560"/>
      </w:pPr>
      <w:r>
        <w:rPr>
          <w:rFonts w:ascii="方正仿宋_GBK" w:hAnsi="方正仿宋_GBK" w:eastAsia="方正仿宋_GBK" w:cs="方正仿宋_GBK"/>
          <w:b/>
          <w:color w:val="000000"/>
          <w:sz w:val="28"/>
        </w:rPr>
        <w:t>221、义务教育生均公用经费（本级）绩效目标表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59FAB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596C26">
            <w:pPr>
              <w:pStyle w:val="14"/>
            </w:pPr>
            <w:r>
              <w:t>绩效目标</w:t>
            </w:r>
          </w:p>
        </w:tc>
        <w:tc>
          <w:tcPr>
            <w:tcW w:w="12756" w:type="dxa"/>
            <w:tcBorders>
              <w:bottom w:val="single" w:color="FFFFFF" w:sz="6" w:space="0"/>
            </w:tcBorders>
            <w:vAlign w:val="center"/>
          </w:tcPr>
          <w:p w14:paraId="34811738">
            <w:pPr>
              <w:pStyle w:val="16"/>
            </w:pPr>
            <w:r>
              <w:t>1.保障学校日常工作的正常开展。</w:t>
            </w:r>
            <w:r>
              <w:tab/>
            </w:r>
            <w:r>
              <w:tab/>
            </w:r>
            <w:r>
              <w:tab/>
            </w:r>
            <w:r>
              <w:tab/>
            </w:r>
            <w:r>
              <w:tab/>
            </w:r>
            <w:r>
              <w:tab/>
            </w:r>
          </w:p>
          <w:p w14:paraId="67433D2E">
            <w:pPr>
              <w:pStyle w:val="16"/>
            </w:pPr>
          </w:p>
        </w:tc>
      </w:tr>
    </w:tbl>
    <w:p w14:paraId="580D7D9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72F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CF4961">
            <w:pPr>
              <w:pStyle w:val="14"/>
            </w:pPr>
            <w:r>
              <w:t>一级指标</w:t>
            </w:r>
          </w:p>
        </w:tc>
        <w:tc>
          <w:tcPr>
            <w:tcW w:w="2268" w:type="dxa"/>
            <w:vAlign w:val="center"/>
          </w:tcPr>
          <w:p w14:paraId="55D5FF1D">
            <w:pPr>
              <w:pStyle w:val="14"/>
            </w:pPr>
            <w:r>
              <w:t>二级指标</w:t>
            </w:r>
          </w:p>
        </w:tc>
        <w:tc>
          <w:tcPr>
            <w:tcW w:w="2835" w:type="dxa"/>
            <w:vAlign w:val="center"/>
          </w:tcPr>
          <w:p w14:paraId="1DE6CCCA">
            <w:pPr>
              <w:pStyle w:val="14"/>
            </w:pPr>
            <w:r>
              <w:t>三级指标</w:t>
            </w:r>
          </w:p>
        </w:tc>
        <w:tc>
          <w:tcPr>
            <w:tcW w:w="2835" w:type="dxa"/>
            <w:vAlign w:val="center"/>
          </w:tcPr>
          <w:p w14:paraId="6B96A399">
            <w:pPr>
              <w:pStyle w:val="14"/>
            </w:pPr>
            <w:r>
              <w:t>绩效指标描述</w:t>
            </w:r>
          </w:p>
        </w:tc>
        <w:tc>
          <w:tcPr>
            <w:tcW w:w="2551" w:type="dxa"/>
            <w:vAlign w:val="center"/>
          </w:tcPr>
          <w:p w14:paraId="40745394">
            <w:pPr>
              <w:pStyle w:val="14"/>
            </w:pPr>
            <w:r>
              <w:t>指标值</w:t>
            </w:r>
          </w:p>
        </w:tc>
        <w:tc>
          <w:tcPr>
            <w:tcW w:w="2268" w:type="dxa"/>
            <w:vAlign w:val="center"/>
          </w:tcPr>
          <w:p w14:paraId="78C450FA">
            <w:pPr>
              <w:pStyle w:val="14"/>
            </w:pPr>
            <w:r>
              <w:t>指标值确定依据</w:t>
            </w:r>
          </w:p>
        </w:tc>
      </w:tr>
      <w:tr w14:paraId="0F97D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4EC7AC">
            <w:pPr>
              <w:pStyle w:val="17"/>
            </w:pPr>
            <w:r>
              <w:t>产出指标</w:t>
            </w:r>
          </w:p>
        </w:tc>
        <w:tc>
          <w:tcPr>
            <w:tcW w:w="2268" w:type="dxa"/>
            <w:vAlign w:val="center"/>
          </w:tcPr>
          <w:p w14:paraId="1F9C929C">
            <w:pPr>
              <w:pStyle w:val="16"/>
            </w:pPr>
            <w:r>
              <w:t>数量指标</w:t>
            </w:r>
          </w:p>
        </w:tc>
        <w:tc>
          <w:tcPr>
            <w:tcW w:w="2835" w:type="dxa"/>
            <w:vAlign w:val="center"/>
          </w:tcPr>
          <w:p w14:paraId="28926558">
            <w:pPr>
              <w:pStyle w:val="16"/>
            </w:pPr>
            <w:r>
              <w:t>在校学生数</w:t>
            </w:r>
          </w:p>
        </w:tc>
        <w:tc>
          <w:tcPr>
            <w:tcW w:w="2835" w:type="dxa"/>
            <w:vAlign w:val="center"/>
          </w:tcPr>
          <w:p w14:paraId="753DA351">
            <w:pPr>
              <w:pStyle w:val="16"/>
            </w:pPr>
            <w:r>
              <w:t>在校学生人数</w:t>
            </w:r>
          </w:p>
        </w:tc>
        <w:tc>
          <w:tcPr>
            <w:tcW w:w="2551" w:type="dxa"/>
            <w:vAlign w:val="center"/>
          </w:tcPr>
          <w:p w14:paraId="0B3B1A04">
            <w:pPr>
              <w:pStyle w:val="16"/>
            </w:pPr>
            <w:r>
              <w:t>298人</w:t>
            </w:r>
          </w:p>
        </w:tc>
        <w:tc>
          <w:tcPr>
            <w:tcW w:w="2268" w:type="dxa"/>
            <w:vAlign w:val="center"/>
          </w:tcPr>
          <w:p w14:paraId="58A73204">
            <w:pPr>
              <w:pStyle w:val="16"/>
            </w:pPr>
            <w:r>
              <w:t>年度学生统计数</w:t>
            </w:r>
          </w:p>
        </w:tc>
      </w:tr>
      <w:tr w14:paraId="5A365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27A912"/>
        </w:tc>
        <w:tc>
          <w:tcPr>
            <w:tcW w:w="2268" w:type="dxa"/>
            <w:vAlign w:val="center"/>
          </w:tcPr>
          <w:p w14:paraId="06A6E5AE">
            <w:pPr>
              <w:pStyle w:val="16"/>
            </w:pPr>
            <w:r>
              <w:t>质量指标</w:t>
            </w:r>
          </w:p>
        </w:tc>
        <w:tc>
          <w:tcPr>
            <w:tcW w:w="2835" w:type="dxa"/>
            <w:vAlign w:val="center"/>
          </w:tcPr>
          <w:p w14:paraId="40280B7B">
            <w:pPr>
              <w:pStyle w:val="16"/>
            </w:pPr>
            <w:r>
              <w:t>校舍维修、设备购置项目验收合格率</w:t>
            </w:r>
          </w:p>
        </w:tc>
        <w:tc>
          <w:tcPr>
            <w:tcW w:w="2835" w:type="dxa"/>
            <w:vAlign w:val="center"/>
          </w:tcPr>
          <w:p w14:paraId="7B65661F">
            <w:pPr>
              <w:pStyle w:val="16"/>
            </w:pPr>
            <w:r>
              <w:t>校舍维修、设备购置项目验收合格率</w:t>
            </w:r>
          </w:p>
        </w:tc>
        <w:tc>
          <w:tcPr>
            <w:tcW w:w="2551" w:type="dxa"/>
            <w:vAlign w:val="center"/>
          </w:tcPr>
          <w:p w14:paraId="4B2FE549">
            <w:pPr>
              <w:pStyle w:val="16"/>
            </w:pPr>
            <w:r>
              <w:t>100%</w:t>
            </w:r>
          </w:p>
        </w:tc>
        <w:tc>
          <w:tcPr>
            <w:tcW w:w="2268" w:type="dxa"/>
            <w:vAlign w:val="center"/>
          </w:tcPr>
          <w:p w14:paraId="068CBE2E">
            <w:pPr>
              <w:pStyle w:val="16"/>
            </w:pPr>
            <w:r>
              <w:t>合同</w:t>
            </w:r>
          </w:p>
        </w:tc>
      </w:tr>
      <w:tr w14:paraId="5E80B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C1B096"/>
        </w:tc>
        <w:tc>
          <w:tcPr>
            <w:tcW w:w="2268" w:type="dxa"/>
            <w:vAlign w:val="center"/>
          </w:tcPr>
          <w:p w14:paraId="123AD79F">
            <w:pPr>
              <w:pStyle w:val="16"/>
            </w:pPr>
            <w:r>
              <w:t>时效指标</w:t>
            </w:r>
          </w:p>
        </w:tc>
        <w:tc>
          <w:tcPr>
            <w:tcW w:w="2835" w:type="dxa"/>
            <w:vAlign w:val="center"/>
          </w:tcPr>
          <w:p w14:paraId="7F18D735">
            <w:pPr>
              <w:pStyle w:val="16"/>
            </w:pPr>
            <w:r>
              <w:t>校舍维修、设备购置项目完工及时率</w:t>
            </w:r>
          </w:p>
        </w:tc>
        <w:tc>
          <w:tcPr>
            <w:tcW w:w="2835" w:type="dxa"/>
            <w:vAlign w:val="center"/>
          </w:tcPr>
          <w:p w14:paraId="04E8A3CF">
            <w:pPr>
              <w:pStyle w:val="16"/>
            </w:pPr>
            <w:r>
              <w:t>校舍维修、设备购置项目完工及时率</w:t>
            </w:r>
          </w:p>
        </w:tc>
        <w:tc>
          <w:tcPr>
            <w:tcW w:w="2551" w:type="dxa"/>
            <w:vAlign w:val="center"/>
          </w:tcPr>
          <w:p w14:paraId="5BA84D82">
            <w:pPr>
              <w:pStyle w:val="16"/>
            </w:pPr>
            <w:r>
              <w:t>100%</w:t>
            </w:r>
          </w:p>
        </w:tc>
        <w:tc>
          <w:tcPr>
            <w:tcW w:w="2268" w:type="dxa"/>
            <w:vAlign w:val="center"/>
          </w:tcPr>
          <w:p w14:paraId="2FB86F1D">
            <w:pPr>
              <w:pStyle w:val="16"/>
            </w:pPr>
            <w:r>
              <w:t>合同</w:t>
            </w:r>
          </w:p>
        </w:tc>
      </w:tr>
      <w:tr w14:paraId="1AD5D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AFC905"/>
        </w:tc>
        <w:tc>
          <w:tcPr>
            <w:tcW w:w="2268" w:type="dxa"/>
            <w:vAlign w:val="center"/>
          </w:tcPr>
          <w:p w14:paraId="0C8937FF">
            <w:pPr>
              <w:pStyle w:val="16"/>
            </w:pPr>
            <w:r>
              <w:t>成本指标</w:t>
            </w:r>
          </w:p>
        </w:tc>
        <w:tc>
          <w:tcPr>
            <w:tcW w:w="2835" w:type="dxa"/>
            <w:vAlign w:val="center"/>
          </w:tcPr>
          <w:p w14:paraId="1C13A865">
            <w:pPr>
              <w:pStyle w:val="16"/>
            </w:pPr>
            <w:r>
              <w:t>生均公用经费标准</w:t>
            </w:r>
          </w:p>
        </w:tc>
        <w:tc>
          <w:tcPr>
            <w:tcW w:w="2835" w:type="dxa"/>
            <w:vAlign w:val="center"/>
          </w:tcPr>
          <w:p w14:paraId="1B697597">
            <w:pPr>
              <w:pStyle w:val="16"/>
            </w:pPr>
            <w:r>
              <w:t>生均公用经费标准</w:t>
            </w:r>
          </w:p>
        </w:tc>
        <w:tc>
          <w:tcPr>
            <w:tcW w:w="2551" w:type="dxa"/>
            <w:vAlign w:val="center"/>
          </w:tcPr>
          <w:p w14:paraId="21F77377">
            <w:pPr>
              <w:pStyle w:val="16"/>
            </w:pPr>
            <w:r>
              <w:t>≥650元/生，年</w:t>
            </w:r>
          </w:p>
        </w:tc>
        <w:tc>
          <w:tcPr>
            <w:tcW w:w="2268" w:type="dxa"/>
            <w:vAlign w:val="center"/>
          </w:tcPr>
          <w:p w14:paraId="1A8936C8">
            <w:pPr>
              <w:pStyle w:val="16"/>
            </w:pPr>
            <w:r>
              <w:t>国家政策</w:t>
            </w:r>
          </w:p>
        </w:tc>
      </w:tr>
      <w:tr w14:paraId="3FCA8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1ED165">
            <w:pPr>
              <w:pStyle w:val="17"/>
            </w:pPr>
            <w:r>
              <w:t>效益指标</w:t>
            </w:r>
          </w:p>
        </w:tc>
        <w:tc>
          <w:tcPr>
            <w:tcW w:w="2268" w:type="dxa"/>
            <w:vAlign w:val="center"/>
          </w:tcPr>
          <w:p w14:paraId="6F927591">
            <w:pPr>
              <w:pStyle w:val="16"/>
            </w:pPr>
            <w:r>
              <w:t>可持续影响指标</w:t>
            </w:r>
          </w:p>
        </w:tc>
        <w:tc>
          <w:tcPr>
            <w:tcW w:w="2835" w:type="dxa"/>
            <w:vAlign w:val="center"/>
          </w:tcPr>
          <w:p w14:paraId="32A06215">
            <w:pPr>
              <w:pStyle w:val="16"/>
            </w:pPr>
            <w:r>
              <w:t>教育质量提升情况</w:t>
            </w:r>
          </w:p>
        </w:tc>
        <w:tc>
          <w:tcPr>
            <w:tcW w:w="2835" w:type="dxa"/>
            <w:vAlign w:val="center"/>
          </w:tcPr>
          <w:p w14:paraId="10E4C879">
            <w:pPr>
              <w:pStyle w:val="16"/>
            </w:pPr>
            <w:r>
              <w:t>教育质量提升情况</w:t>
            </w:r>
          </w:p>
        </w:tc>
        <w:tc>
          <w:tcPr>
            <w:tcW w:w="2551" w:type="dxa"/>
            <w:vAlign w:val="center"/>
          </w:tcPr>
          <w:p w14:paraId="525880EC">
            <w:pPr>
              <w:pStyle w:val="16"/>
            </w:pPr>
            <w:r>
              <w:t>教育质量不断提高，办学水平不断改善</w:t>
            </w:r>
          </w:p>
        </w:tc>
        <w:tc>
          <w:tcPr>
            <w:tcW w:w="2268" w:type="dxa"/>
            <w:vAlign w:val="center"/>
          </w:tcPr>
          <w:p w14:paraId="603A6D37">
            <w:pPr>
              <w:pStyle w:val="16"/>
            </w:pPr>
            <w:r>
              <w:t>调查问卷</w:t>
            </w:r>
          </w:p>
        </w:tc>
      </w:tr>
      <w:tr w14:paraId="224FA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30946D">
            <w:pPr>
              <w:pStyle w:val="17"/>
            </w:pPr>
            <w:r>
              <w:t>满意度指标</w:t>
            </w:r>
          </w:p>
        </w:tc>
        <w:tc>
          <w:tcPr>
            <w:tcW w:w="2268" w:type="dxa"/>
            <w:vAlign w:val="center"/>
          </w:tcPr>
          <w:p w14:paraId="6EABD56E">
            <w:pPr>
              <w:pStyle w:val="16"/>
            </w:pPr>
            <w:r>
              <w:t>服务对象满意度指标</w:t>
            </w:r>
          </w:p>
        </w:tc>
        <w:tc>
          <w:tcPr>
            <w:tcW w:w="2835" w:type="dxa"/>
            <w:vAlign w:val="center"/>
          </w:tcPr>
          <w:p w14:paraId="7CA06008">
            <w:pPr>
              <w:pStyle w:val="16"/>
            </w:pPr>
            <w:r>
              <w:t>师生满意度</w:t>
            </w:r>
          </w:p>
        </w:tc>
        <w:tc>
          <w:tcPr>
            <w:tcW w:w="2835" w:type="dxa"/>
            <w:vAlign w:val="center"/>
          </w:tcPr>
          <w:p w14:paraId="600B378A">
            <w:pPr>
              <w:pStyle w:val="16"/>
            </w:pPr>
            <w:r>
              <w:t>师生满意度</w:t>
            </w:r>
          </w:p>
        </w:tc>
        <w:tc>
          <w:tcPr>
            <w:tcW w:w="2551" w:type="dxa"/>
            <w:vAlign w:val="center"/>
          </w:tcPr>
          <w:p w14:paraId="3EB0B19D">
            <w:pPr>
              <w:pStyle w:val="16"/>
            </w:pPr>
            <w:r>
              <w:t>≥90%</w:t>
            </w:r>
          </w:p>
        </w:tc>
        <w:tc>
          <w:tcPr>
            <w:tcW w:w="2268" w:type="dxa"/>
            <w:vAlign w:val="center"/>
          </w:tcPr>
          <w:p w14:paraId="6B031BBB">
            <w:pPr>
              <w:pStyle w:val="16"/>
            </w:pPr>
            <w:r>
              <w:t>调查问卷</w:t>
            </w:r>
          </w:p>
        </w:tc>
      </w:tr>
    </w:tbl>
    <w:p w14:paraId="72F49FC6">
      <w:pPr>
        <w:sectPr>
          <w:pgSz w:w="16840" w:h="11900" w:orient="landscape"/>
          <w:pgMar w:top="1361" w:right="1020" w:bottom="1134" w:left="1020" w:header="720" w:footer="720" w:gutter="0"/>
          <w:cols w:space="720" w:num="1"/>
        </w:sectPr>
      </w:pPr>
    </w:p>
    <w:p w14:paraId="76830A82">
      <w:pPr>
        <w:ind w:firstLine="560"/>
      </w:pPr>
      <w:r>
        <w:rPr>
          <w:rFonts w:ascii="方正仿宋_GBK" w:hAnsi="方正仿宋_GBK" w:eastAsia="方正仿宋_GBK" w:cs="方正仿宋_GBK"/>
          <w:b/>
          <w:color w:val="000000"/>
          <w:sz w:val="28"/>
        </w:rPr>
        <w:t>222、义务教育生均公用经费（唐财教[2022]104号）绩效目标表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ED8D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FF4960">
            <w:pPr>
              <w:pStyle w:val="14"/>
            </w:pPr>
            <w:r>
              <w:t>绩效目标</w:t>
            </w:r>
          </w:p>
        </w:tc>
        <w:tc>
          <w:tcPr>
            <w:tcW w:w="12756" w:type="dxa"/>
            <w:tcBorders>
              <w:bottom w:val="single" w:color="FFFFFF" w:sz="6" w:space="0"/>
            </w:tcBorders>
            <w:vAlign w:val="center"/>
          </w:tcPr>
          <w:p w14:paraId="5285F44A">
            <w:pPr>
              <w:pStyle w:val="16"/>
            </w:pPr>
            <w:r>
              <w:t>1.保障学校日常工作的正常开展。</w:t>
            </w:r>
            <w:r>
              <w:tab/>
            </w:r>
            <w:r>
              <w:tab/>
            </w:r>
            <w:r>
              <w:tab/>
            </w:r>
            <w:r>
              <w:tab/>
            </w:r>
            <w:r>
              <w:tab/>
            </w:r>
            <w:r>
              <w:tab/>
            </w:r>
          </w:p>
          <w:p w14:paraId="613DEF09">
            <w:pPr>
              <w:pStyle w:val="16"/>
            </w:pPr>
          </w:p>
        </w:tc>
      </w:tr>
    </w:tbl>
    <w:p w14:paraId="2DAE9CE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A46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34A836">
            <w:pPr>
              <w:pStyle w:val="14"/>
            </w:pPr>
            <w:r>
              <w:t>一级指标</w:t>
            </w:r>
          </w:p>
        </w:tc>
        <w:tc>
          <w:tcPr>
            <w:tcW w:w="2268" w:type="dxa"/>
            <w:vAlign w:val="center"/>
          </w:tcPr>
          <w:p w14:paraId="43B957B7">
            <w:pPr>
              <w:pStyle w:val="14"/>
            </w:pPr>
            <w:r>
              <w:t>二级指标</w:t>
            </w:r>
          </w:p>
        </w:tc>
        <w:tc>
          <w:tcPr>
            <w:tcW w:w="2835" w:type="dxa"/>
            <w:vAlign w:val="center"/>
          </w:tcPr>
          <w:p w14:paraId="6D7B8E7F">
            <w:pPr>
              <w:pStyle w:val="14"/>
            </w:pPr>
            <w:r>
              <w:t>三级指标</w:t>
            </w:r>
          </w:p>
        </w:tc>
        <w:tc>
          <w:tcPr>
            <w:tcW w:w="2835" w:type="dxa"/>
            <w:vAlign w:val="center"/>
          </w:tcPr>
          <w:p w14:paraId="3BE4231B">
            <w:pPr>
              <w:pStyle w:val="14"/>
            </w:pPr>
            <w:r>
              <w:t>绩效指标描述</w:t>
            </w:r>
          </w:p>
        </w:tc>
        <w:tc>
          <w:tcPr>
            <w:tcW w:w="2551" w:type="dxa"/>
            <w:vAlign w:val="center"/>
          </w:tcPr>
          <w:p w14:paraId="6B8EE11E">
            <w:pPr>
              <w:pStyle w:val="14"/>
            </w:pPr>
            <w:r>
              <w:t>指标值</w:t>
            </w:r>
          </w:p>
        </w:tc>
        <w:tc>
          <w:tcPr>
            <w:tcW w:w="2268" w:type="dxa"/>
            <w:vAlign w:val="center"/>
          </w:tcPr>
          <w:p w14:paraId="4E2EFF02">
            <w:pPr>
              <w:pStyle w:val="14"/>
            </w:pPr>
            <w:r>
              <w:t>指标值确定依据</w:t>
            </w:r>
          </w:p>
        </w:tc>
      </w:tr>
      <w:tr w14:paraId="0F169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3196E5">
            <w:pPr>
              <w:pStyle w:val="17"/>
            </w:pPr>
            <w:r>
              <w:t>产出指标</w:t>
            </w:r>
          </w:p>
        </w:tc>
        <w:tc>
          <w:tcPr>
            <w:tcW w:w="2268" w:type="dxa"/>
            <w:vAlign w:val="center"/>
          </w:tcPr>
          <w:p w14:paraId="2E8D7189">
            <w:pPr>
              <w:pStyle w:val="16"/>
            </w:pPr>
            <w:r>
              <w:t>数量指标</w:t>
            </w:r>
          </w:p>
        </w:tc>
        <w:tc>
          <w:tcPr>
            <w:tcW w:w="2835" w:type="dxa"/>
            <w:vAlign w:val="center"/>
          </w:tcPr>
          <w:p w14:paraId="74CDD17B">
            <w:pPr>
              <w:pStyle w:val="16"/>
            </w:pPr>
            <w:r>
              <w:t>在校学生数</w:t>
            </w:r>
          </w:p>
        </w:tc>
        <w:tc>
          <w:tcPr>
            <w:tcW w:w="2835" w:type="dxa"/>
            <w:vAlign w:val="center"/>
          </w:tcPr>
          <w:p w14:paraId="5DAC71B2">
            <w:pPr>
              <w:pStyle w:val="16"/>
            </w:pPr>
            <w:r>
              <w:t>在校学生人数</w:t>
            </w:r>
          </w:p>
        </w:tc>
        <w:tc>
          <w:tcPr>
            <w:tcW w:w="2551" w:type="dxa"/>
            <w:vAlign w:val="center"/>
          </w:tcPr>
          <w:p w14:paraId="149D117F">
            <w:pPr>
              <w:pStyle w:val="16"/>
            </w:pPr>
            <w:r>
              <w:t>298人</w:t>
            </w:r>
          </w:p>
        </w:tc>
        <w:tc>
          <w:tcPr>
            <w:tcW w:w="2268" w:type="dxa"/>
            <w:vAlign w:val="center"/>
          </w:tcPr>
          <w:p w14:paraId="571F2417">
            <w:pPr>
              <w:pStyle w:val="16"/>
            </w:pPr>
            <w:r>
              <w:t>年度学生统计数</w:t>
            </w:r>
          </w:p>
        </w:tc>
      </w:tr>
      <w:tr w14:paraId="26495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5298C0"/>
        </w:tc>
        <w:tc>
          <w:tcPr>
            <w:tcW w:w="2268" w:type="dxa"/>
            <w:vAlign w:val="center"/>
          </w:tcPr>
          <w:p w14:paraId="5EDDDA56">
            <w:pPr>
              <w:pStyle w:val="16"/>
            </w:pPr>
            <w:r>
              <w:t>质量指标</w:t>
            </w:r>
          </w:p>
        </w:tc>
        <w:tc>
          <w:tcPr>
            <w:tcW w:w="2835" w:type="dxa"/>
            <w:vAlign w:val="center"/>
          </w:tcPr>
          <w:p w14:paraId="7D4686C3">
            <w:pPr>
              <w:pStyle w:val="16"/>
            </w:pPr>
            <w:r>
              <w:t>校舍维修、设备购置项目验收合格率</w:t>
            </w:r>
          </w:p>
        </w:tc>
        <w:tc>
          <w:tcPr>
            <w:tcW w:w="2835" w:type="dxa"/>
            <w:vAlign w:val="center"/>
          </w:tcPr>
          <w:p w14:paraId="3FF20281">
            <w:pPr>
              <w:pStyle w:val="16"/>
            </w:pPr>
            <w:r>
              <w:t>校舍维修、设备购置项目验收合格率</w:t>
            </w:r>
          </w:p>
        </w:tc>
        <w:tc>
          <w:tcPr>
            <w:tcW w:w="2551" w:type="dxa"/>
            <w:vAlign w:val="center"/>
          </w:tcPr>
          <w:p w14:paraId="3D3CAD97">
            <w:pPr>
              <w:pStyle w:val="16"/>
            </w:pPr>
            <w:r>
              <w:t>100%</w:t>
            </w:r>
          </w:p>
        </w:tc>
        <w:tc>
          <w:tcPr>
            <w:tcW w:w="2268" w:type="dxa"/>
            <w:vAlign w:val="center"/>
          </w:tcPr>
          <w:p w14:paraId="6597F667">
            <w:pPr>
              <w:pStyle w:val="16"/>
            </w:pPr>
            <w:r>
              <w:t>合同</w:t>
            </w:r>
          </w:p>
        </w:tc>
      </w:tr>
      <w:tr w14:paraId="4DBCB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77AB08"/>
        </w:tc>
        <w:tc>
          <w:tcPr>
            <w:tcW w:w="2268" w:type="dxa"/>
            <w:vAlign w:val="center"/>
          </w:tcPr>
          <w:p w14:paraId="790D9EF1">
            <w:pPr>
              <w:pStyle w:val="16"/>
            </w:pPr>
            <w:r>
              <w:t>时效指标</w:t>
            </w:r>
          </w:p>
        </w:tc>
        <w:tc>
          <w:tcPr>
            <w:tcW w:w="2835" w:type="dxa"/>
            <w:vAlign w:val="center"/>
          </w:tcPr>
          <w:p w14:paraId="5BB4B800">
            <w:pPr>
              <w:pStyle w:val="16"/>
            </w:pPr>
            <w:r>
              <w:t>校舍维修、设备购置项目完工及时率</w:t>
            </w:r>
          </w:p>
        </w:tc>
        <w:tc>
          <w:tcPr>
            <w:tcW w:w="2835" w:type="dxa"/>
            <w:vAlign w:val="center"/>
          </w:tcPr>
          <w:p w14:paraId="1E68FDD0">
            <w:pPr>
              <w:pStyle w:val="16"/>
            </w:pPr>
            <w:r>
              <w:t>校舍维修、设备购置项目完工及时率</w:t>
            </w:r>
          </w:p>
        </w:tc>
        <w:tc>
          <w:tcPr>
            <w:tcW w:w="2551" w:type="dxa"/>
            <w:vAlign w:val="center"/>
          </w:tcPr>
          <w:p w14:paraId="21E17E04">
            <w:pPr>
              <w:pStyle w:val="16"/>
            </w:pPr>
            <w:r>
              <w:t>100%</w:t>
            </w:r>
          </w:p>
        </w:tc>
        <w:tc>
          <w:tcPr>
            <w:tcW w:w="2268" w:type="dxa"/>
            <w:vAlign w:val="center"/>
          </w:tcPr>
          <w:p w14:paraId="21D5173B">
            <w:pPr>
              <w:pStyle w:val="16"/>
            </w:pPr>
            <w:r>
              <w:t>合同</w:t>
            </w:r>
          </w:p>
        </w:tc>
      </w:tr>
      <w:tr w14:paraId="03D14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177AD4"/>
        </w:tc>
        <w:tc>
          <w:tcPr>
            <w:tcW w:w="2268" w:type="dxa"/>
            <w:vAlign w:val="center"/>
          </w:tcPr>
          <w:p w14:paraId="3F4B1F96">
            <w:pPr>
              <w:pStyle w:val="16"/>
            </w:pPr>
            <w:r>
              <w:t>成本指标</w:t>
            </w:r>
          </w:p>
        </w:tc>
        <w:tc>
          <w:tcPr>
            <w:tcW w:w="2835" w:type="dxa"/>
            <w:vAlign w:val="center"/>
          </w:tcPr>
          <w:p w14:paraId="31BB73F5">
            <w:pPr>
              <w:pStyle w:val="16"/>
            </w:pPr>
            <w:r>
              <w:t>生均公用经费标准</w:t>
            </w:r>
          </w:p>
        </w:tc>
        <w:tc>
          <w:tcPr>
            <w:tcW w:w="2835" w:type="dxa"/>
            <w:vAlign w:val="center"/>
          </w:tcPr>
          <w:p w14:paraId="1E5139CC">
            <w:pPr>
              <w:pStyle w:val="16"/>
            </w:pPr>
            <w:r>
              <w:t>生均公用经费标准</w:t>
            </w:r>
          </w:p>
        </w:tc>
        <w:tc>
          <w:tcPr>
            <w:tcW w:w="2551" w:type="dxa"/>
            <w:vAlign w:val="center"/>
          </w:tcPr>
          <w:p w14:paraId="136395ED">
            <w:pPr>
              <w:pStyle w:val="16"/>
            </w:pPr>
            <w:r>
              <w:t>≥850元/生，年</w:t>
            </w:r>
          </w:p>
        </w:tc>
        <w:tc>
          <w:tcPr>
            <w:tcW w:w="2268" w:type="dxa"/>
            <w:vAlign w:val="center"/>
          </w:tcPr>
          <w:p w14:paraId="05C47071">
            <w:pPr>
              <w:pStyle w:val="16"/>
            </w:pPr>
            <w:r>
              <w:t>国家政策</w:t>
            </w:r>
          </w:p>
        </w:tc>
      </w:tr>
      <w:tr w14:paraId="41CF5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5373AD">
            <w:pPr>
              <w:pStyle w:val="17"/>
            </w:pPr>
            <w:r>
              <w:t>效益指标</w:t>
            </w:r>
          </w:p>
        </w:tc>
        <w:tc>
          <w:tcPr>
            <w:tcW w:w="2268" w:type="dxa"/>
            <w:vAlign w:val="center"/>
          </w:tcPr>
          <w:p w14:paraId="6520C6E2">
            <w:pPr>
              <w:pStyle w:val="16"/>
            </w:pPr>
            <w:r>
              <w:t>可持续影响指标</w:t>
            </w:r>
          </w:p>
        </w:tc>
        <w:tc>
          <w:tcPr>
            <w:tcW w:w="2835" w:type="dxa"/>
            <w:vAlign w:val="center"/>
          </w:tcPr>
          <w:p w14:paraId="5061FFB1">
            <w:pPr>
              <w:pStyle w:val="16"/>
            </w:pPr>
            <w:r>
              <w:t>教育质量提升情况</w:t>
            </w:r>
          </w:p>
        </w:tc>
        <w:tc>
          <w:tcPr>
            <w:tcW w:w="2835" w:type="dxa"/>
            <w:vAlign w:val="center"/>
          </w:tcPr>
          <w:p w14:paraId="2CFC2357">
            <w:pPr>
              <w:pStyle w:val="16"/>
            </w:pPr>
            <w:r>
              <w:t>教育质量提升情况</w:t>
            </w:r>
          </w:p>
        </w:tc>
        <w:tc>
          <w:tcPr>
            <w:tcW w:w="2551" w:type="dxa"/>
            <w:vAlign w:val="center"/>
          </w:tcPr>
          <w:p w14:paraId="30F7A971">
            <w:pPr>
              <w:pStyle w:val="16"/>
            </w:pPr>
            <w:r>
              <w:t>教育质量不断提高，办学水平不断改善</w:t>
            </w:r>
          </w:p>
        </w:tc>
        <w:tc>
          <w:tcPr>
            <w:tcW w:w="2268" w:type="dxa"/>
            <w:vAlign w:val="center"/>
          </w:tcPr>
          <w:p w14:paraId="1AFA46D6">
            <w:pPr>
              <w:pStyle w:val="16"/>
            </w:pPr>
            <w:r>
              <w:t>调查问卷</w:t>
            </w:r>
          </w:p>
        </w:tc>
      </w:tr>
      <w:tr w14:paraId="45430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0370D7">
            <w:pPr>
              <w:pStyle w:val="17"/>
            </w:pPr>
            <w:r>
              <w:t>满意度指标</w:t>
            </w:r>
          </w:p>
        </w:tc>
        <w:tc>
          <w:tcPr>
            <w:tcW w:w="2268" w:type="dxa"/>
            <w:vAlign w:val="center"/>
          </w:tcPr>
          <w:p w14:paraId="506A7C7B">
            <w:pPr>
              <w:pStyle w:val="16"/>
            </w:pPr>
            <w:r>
              <w:t>服务对象满意度指标</w:t>
            </w:r>
          </w:p>
        </w:tc>
        <w:tc>
          <w:tcPr>
            <w:tcW w:w="2835" w:type="dxa"/>
            <w:vAlign w:val="center"/>
          </w:tcPr>
          <w:p w14:paraId="17A1EAFE">
            <w:pPr>
              <w:pStyle w:val="16"/>
            </w:pPr>
            <w:r>
              <w:t>师生满意度</w:t>
            </w:r>
          </w:p>
        </w:tc>
        <w:tc>
          <w:tcPr>
            <w:tcW w:w="2835" w:type="dxa"/>
            <w:vAlign w:val="center"/>
          </w:tcPr>
          <w:p w14:paraId="2C03486E">
            <w:pPr>
              <w:pStyle w:val="16"/>
            </w:pPr>
            <w:r>
              <w:t>师生满意度</w:t>
            </w:r>
          </w:p>
        </w:tc>
        <w:tc>
          <w:tcPr>
            <w:tcW w:w="2551" w:type="dxa"/>
            <w:vAlign w:val="center"/>
          </w:tcPr>
          <w:p w14:paraId="08E037A8">
            <w:pPr>
              <w:pStyle w:val="16"/>
            </w:pPr>
            <w:r>
              <w:t>≥90%</w:t>
            </w:r>
          </w:p>
        </w:tc>
        <w:tc>
          <w:tcPr>
            <w:tcW w:w="2268" w:type="dxa"/>
            <w:vAlign w:val="center"/>
          </w:tcPr>
          <w:p w14:paraId="5EF89419">
            <w:pPr>
              <w:pStyle w:val="16"/>
            </w:pPr>
            <w:r>
              <w:t>调查问卷</w:t>
            </w:r>
          </w:p>
        </w:tc>
      </w:tr>
    </w:tbl>
    <w:p w14:paraId="12AE037D">
      <w:pPr>
        <w:sectPr>
          <w:pgSz w:w="16840" w:h="11900" w:orient="landscape"/>
          <w:pgMar w:top="1361" w:right="1020" w:bottom="1134" w:left="1020" w:header="720" w:footer="720" w:gutter="0"/>
          <w:cols w:space="720" w:num="1"/>
        </w:sectPr>
      </w:pPr>
    </w:p>
    <w:p w14:paraId="68EEBE2F">
      <w:pPr>
        <w:ind w:firstLine="560"/>
      </w:pPr>
      <w:r>
        <w:rPr>
          <w:rFonts w:ascii="方正仿宋_GBK" w:hAnsi="方正仿宋_GBK" w:eastAsia="方正仿宋_GBK" w:cs="方正仿宋_GBK"/>
          <w:b/>
          <w:color w:val="000000"/>
          <w:sz w:val="28"/>
        </w:rPr>
        <w:t>223、劳务派遣人员经费（劳务费）绩效目标表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A4E9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D7E52B">
            <w:pPr>
              <w:pStyle w:val="14"/>
            </w:pPr>
            <w:r>
              <w:t>绩效目标</w:t>
            </w:r>
          </w:p>
        </w:tc>
        <w:tc>
          <w:tcPr>
            <w:tcW w:w="12756" w:type="dxa"/>
            <w:tcBorders>
              <w:bottom w:val="single" w:color="FFFFFF" w:sz="6" w:space="0"/>
            </w:tcBorders>
            <w:vAlign w:val="center"/>
          </w:tcPr>
          <w:p w14:paraId="667911C2">
            <w:pPr>
              <w:pStyle w:val="16"/>
            </w:pPr>
            <w:r>
              <w:t>1.及时发放人员待遇，维护社会稳定</w:t>
            </w:r>
          </w:p>
        </w:tc>
      </w:tr>
    </w:tbl>
    <w:p w14:paraId="6B43800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C09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0E359A">
            <w:pPr>
              <w:pStyle w:val="14"/>
            </w:pPr>
            <w:r>
              <w:t>一级指标</w:t>
            </w:r>
          </w:p>
        </w:tc>
        <w:tc>
          <w:tcPr>
            <w:tcW w:w="2268" w:type="dxa"/>
            <w:vAlign w:val="center"/>
          </w:tcPr>
          <w:p w14:paraId="4F1F194E">
            <w:pPr>
              <w:pStyle w:val="14"/>
            </w:pPr>
            <w:r>
              <w:t>二级指标</w:t>
            </w:r>
          </w:p>
        </w:tc>
        <w:tc>
          <w:tcPr>
            <w:tcW w:w="2835" w:type="dxa"/>
            <w:vAlign w:val="center"/>
          </w:tcPr>
          <w:p w14:paraId="2E2CB2C5">
            <w:pPr>
              <w:pStyle w:val="14"/>
            </w:pPr>
            <w:r>
              <w:t>三级指标</w:t>
            </w:r>
          </w:p>
        </w:tc>
        <w:tc>
          <w:tcPr>
            <w:tcW w:w="2835" w:type="dxa"/>
            <w:vAlign w:val="center"/>
          </w:tcPr>
          <w:p w14:paraId="400078C8">
            <w:pPr>
              <w:pStyle w:val="14"/>
            </w:pPr>
            <w:r>
              <w:t>绩效指标描述</w:t>
            </w:r>
          </w:p>
        </w:tc>
        <w:tc>
          <w:tcPr>
            <w:tcW w:w="2551" w:type="dxa"/>
            <w:vAlign w:val="center"/>
          </w:tcPr>
          <w:p w14:paraId="06B7C57B">
            <w:pPr>
              <w:pStyle w:val="14"/>
            </w:pPr>
            <w:r>
              <w:t>指标值</w:t>
            </w:r>
          </w:p>
        </w:tc>
        <w:tc>
          <w:tcPr>
            <w:tcW w:w="2268" w:type="dxa"/>
            <w:vAlign w:val="center"/>
          </w:tcPr>
          <w:p w14:paraId="20D7BA67">
            <w:pPr>
              <w:pStyle w:val="14"/>
            </w:pPr>
            <w:r>
              <w:t>指标值确定依据</w:t>
            </w:r>
          </w:p>
        </w:tc>
      </w:tr>
      <w:tr w14:paraId="63988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563D6C">
            <w:pPr>
              <w:pStyle w:val="17"/>
            </w:pPr>
            <w:r>
              <w:t>产出指标</w:t>
            </w:r>
          </w:p>
        </w:tc>
        <w:tc>
          <w:tcPr>
            <w:tcW w:w="2268" w:type="dxa"/>
            <w:vAlign w:val="center"/>
          </w:tcPr>
          <w:p w14:paraId="51A10F5D">
            <w:pPr>
              <w:pStyle w:val="16"/>
            </w:pPr>
            <w:r>
              <w:t>数量指标</w:t>
            </w:r>
          </w:p>
        </w:tc>
        <w:tc>
          <w:tcPr>
            <w:tcW w:w="2835" w:type="dxa"/>
            <w:vAlign w:val="center"/>
          </w:tcPr>
          <w:p w14:paraId="21DD06CE">
            <w:pPr>
              <w:pStyle w:val="16"/>
            </w:pPr>
            <w:r>
              <w:t>劳务派遣人员数量</w:t>
            </w:r>
          </w:p>
        </w:tc>
        <w:tc>
          <w:tcPr>
            <w:tcW w:w="2835" w:type="dxa"/>
            <w:vAlign w:val="center"/>
          </w:tcPr>
          <w:p w14:paraId="39E495F8">
            <w:pPr>
              <w:pStyle w:val="16"/>
            </w:pPr>
            <w:r>
              <w:t>聘用的劳务派遣人数</w:t>
            </w:r>
          </w:p>
        </w:tc>
        <w:tc>
          <w:tcPr>
            <w:tcW w:w="2551" w:type="dxa"/>
            <w:vAlign w:val="center"/>
          </w:tcPr>
          <w:p w14:paraId="50C9E1C8">
            <w:pPr>
              <w:pStyle w:val="16"/>
            </w:pPr>
            <w:r>
              <w:t>18人</w:t>
            </w:r>
          </w:p>
        </w:tc>
        <w:tc>
          <w:tcPr>
            <w:tcW w:w="2268" w:type="dxa"/>
            <w:vAlign w:val="center"/>
          </w:tcPr>
          <w:p w14:paraId="0ADFA602">
            <w:pPr>
              <w:pStyle w:val="16"/>
            </w:pPr>
            <w:r>
              <w:t>聘用合同</w:t>
            </w:r>
          </w:p>
        </w:tc>
      </w:tr>
      <w:tr w14:paraId="4F9B2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5044F1"/>
        </w:tc>
        <w:tc>
          <w:tcPr>
            <w:tcW w:w="2268" w:type="dxa"/>
            <w:vAlign w:val="center"/>
          </w:tcPr>
          <w:p w14:paraId="7F6241C6">
            <w:pPr>
              <w:pStyle w:val="16"/>
            </w:pPr>
            <w:r>
              <w:t>质量指标</w:t>
            </w:r>
          </w:p>
        </w:tc>
        <w:tc>
          <w:tcPr>
            <w:tcW w:w="2835" w:type="dxa"/>
            <w:vAlign w:val="center"/>
          </w:tcPr>
          <w:p w14:paraId="14CA0EB9">
            <w:pPr>
              <w:pStyle w:val="16"/>
            </w:pPr>
            <w:r>
              <w:t>工资发放准确率</w:t>
            </w:r>
          </w:p>
        </w:tc>
        <w:tc>
          <w:tcPr>
            <w:tcW w:w="2835" w:type="dxa"/>
            <w:vAlign w:val="center"/>
          </w:tcPr>
          <w:p w14:paraId="19851357">
            <w:pPr>
              <w:pStyle w:val="16"/>
            </w:pPr>
            <w:r>
              <w:t>工资发放准确程度</w:t>
            </w:r>
          </w:p>
        </w:tc>
        <w:tc>
          <w:tcPr>
            <w:tcW w:w="2551" w:type="dxa"/>
            <w:vAlign w:val="center"/>
          </w:tcPr>
          <w:p w14:paraId="6D65D59D">
            <w:pPr>
              <w:pStyle w:val="16"/>
            </w:pPr>
            <w:r>
              <w:t>100%</w:t>
            </w:r>
          </w:p>
        </w:tc>
        <w:tc>
          <w:tcPr>
            <w:tcW w:w="2268" w:type="dxa"/>
            <w:vAlign w:val="center"/>
          </w:tcPr>
          <w:p w14:paraId="14309C8D">
            <w:pPr>
              <w:pStyle w:val="16"/>
            </w:pPr>
            <w:r>
              <w:t>工资发放情况</w:t>
            </w:r>
          </w:p>
        </w:tc>
      </w:tr>
      <w:tr w14:paraId="35511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88A6B6"/>
        </w:tc>
        <w:tc>
          <w:tcPr>
            <w:tcW w:w="2268" w:type="dxa"/>
            <w:vAlign w:val="center"/>
          </w:tcPr>
          <w:p w14:paraId="1B110F7C">
            <w:pPr>
              <w:pStyle w:val="16"/>
            </w:pPr>
            <w:r>
              <w:t>时效指标</w:t>
            </w:r>
          </w:p>
        </w:tc>
        <w:tc>
          <w:tcPr>
            <w:tcW w:w="2835" w:type="dxa"/>
            <w:vAlign w:val="center"/>
          </w:tcPr>
          <w:p w14:paraId="0087F92A">
            <w:pPr>
              <w:pStyle w:val="16"/>
            </w:pPr>
            <w:r>
              <w:t>工资发放及时率</w:t>
            </w:r>
          </w:p>
        </w:tc>
        <w:tc>
          <w:tcPr>
            <w:tcW w:w="2835" w:type="dxa"/>
            <w:vAlign w:val="center"/>
          </w:tcPr>
          <w:p w14:paraId="6FD3DE42">
            <w:pPr>
              <w:pStyle w:val="16"/>
            </w:pPr>
            <w:r>
              <w:t>工资发放及时率</w:t>
            </w:r>
          </w:p>
        </w:tc>
        <w:tc>
          <w:tcPr>
            <w:tcW w:w="2551" w:type="dxa"/>
            <w:vAlign w:val="center"/>
          </w:tcPr>
          <w:p w14:paraId="21E7AE63">
            <w:pPr>
              <w:pStyle w:val="16"/>
            </w:pPr>
            <w:r>
              <w:t>100%</w:t>
            </w:r>
          </w:p>
        </w:tc>
        <w:tc>
          <w:tcPr>
            <w:tcW w:w="2268" w:type="dxa"/>
            <w:vAlign w:val="center"/>
          </w:tcPr>
          <w:p w14:paraId="07F895BA">
            <w:pPr>
              <w:pStyle w:val="16"/>
            </w:pPr>
            <w:r>
              <w:t>工资发放情况</w:t>
            </w:r>
          </w:p>
        </w:tc>
      </w:tr>
      <w:tr w14:paraId="0F42D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7448BE"/>
        </w:tc>
        <w:tc>
          <w:tcPr>
            <w:tcW w:w="2268" w:type="dxa"/>
            <w:vAlign w:val="center"/>
          </w:tcPr>
          <w:p w14:paraId="30E307A3">
            <w:pPr>
              <w:pStyle w:val="16"/>
            </w:pPr>
            <w:r>
              <w:t>成本指标</w:t>
            </w:r>
          </w:p>
        </w:tc>
        <w:tc>
          <w:tcPr>
            <w:tcW w:w="2835" w:type="dxa"/>
            <w:vAlign w:val="center"/>
          </w:tcPr>
          <w:p w14:paraId="78D04F3C">
            <w:pPr>
              <w:pStyle w:val="16"/>
            </w:pPr>
            <w:r>
              <w:t>劳务派遣人员月最低工资标准</w:t>
            </w:r>
          </w:p>
        </w:tc>
        <w:tc>
          <w:tcPr>
            <w:tcW w:w="2835" w:type="dxa"/>
            <w:vAlign w:val="center"/>
          </w:tcPr>
          <w:p w14:paraId="7A528499">
            <w:pPr>
              <w:pStyle w:val="16"/>
            </w:pPr>
            <w:r>
              <w:t>执行的劳务派遣人员月最低工资标准</w:t>
            </w:r>
          </w:p>
        </w:tc>
        <w:tc>
          <w:tcPr>
            <w:tcW w:w="2551" w:type="dxa"/>
            <w:vAlign w:val="center"/>
          </w:tcPr>
          <w:p w14:paraId="4D3F0E13">
            <w:pPr>
              <w:pStyle w:val="16"/>
            </w:pPr>
            <w:r>
              <w:t>≥1900元/月，人</w:t>
            </w:r>
          </w:p>
        </w:tc>
        <w:tc>
          <w:tcPr>
            <w:tcW w:w="2268" w:type="dxa"/>
            <w:vAlign w:val="center"/>
          </w:tcPr>
          <w:p w14:paraId="30EF8F33">
            <w:pPr>
              <w:pStyle w:val="16"/>
            </w:pPr>
            <w:r>
              <w:t>聘用合同</w:t>
            </w:r>
          </w:p>
        </w:tc>
      </w:tr>
      <w:tr w14:paraId="1428B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09000B">
            <w:pPr>
              <w:pStyle w:val="17"/>
            </w:pPr>
            <w:r>
              <w:t>效益指标</w:t>
            </w:r>
          </w:p>
        </w:tc>
        <w:tc>
          <w:tcPr>
            <w:tcW w:w="2268" w:type="dxa"/>
            <w:vAlign w:val="center"/>
          </w:tcPr>
          <w:p w14:paraId="0BC89A78">
            <w:pPr>
              <w:pStyle w:val="16"/>
            </w:pPr>
            <w:r>
              <w:t>可持续影响指标</w:t>
            </w:r>
          </w:p>
        </w:tc>
        <w:tc>
          <w:tcPr>
            <w:tcW w:w="2835" w:type="dxa"/>
            <w:vAlign w:val="center"/>
          </w:tcPr>
          <w:p w14:paraId="4936D5E2">
            <w:pPr>
              <w:pStyle w:val="16"/>
            </w:pPr>
            <w:r>
              <w:t>保障事业发展</w:t>
            </w:r>
          </w:p>
        </w:tc>
        <w:tc>
          <w:tcPr>
            <w:tcW w:w="2835" w:type="dxa"/>
            <w:vAlign w:val="center"/>
          </w:tcPr>
          <w:p w14:paraId="1E0111AB">
            <w:pPr>
              <w:pStyle w:val="16"/>
            </w:pPr>
            <w:r>
              <w:t>保障各项工作正常运转</w:t>
            </w:r>
          </w:p>
        </w:tc>
        <w:tc>
          <w:tcPr>
            <w:tcW w:w="2551" w:type="dxa"/>
            <w:vAlign w:val="center"/>
          </w:tcPr>
          <w:p w14:paraId="411CF11C">
            <w:pPr>
              <w:pStyle w:val="16"/>
            </w:pPr>
            <w:r>
              <w:t>维护教育稳定，促进教育发展</w:t>
            </w:r>
          </w:p>
        </w:tc>
        <w:tc>
          <w:tcPr>
            <w:tcW w:w="2268" w:type="dxa"/>
            <w:vAlign w:val="center"/>
          </w:tcPr>
          <w:p w14:paraId="727BE6E7">
            <w:pPr>
              <w:pStyle w:val="16"/>
            </w:pPr>
            <w:r>
              <w:t>单位运转情况</w:t>
            </w:r>
          </w:p>
        </w:tc>
      </w:tr>
      <w:tr w14:paraId="5CC90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FEE994">
            <w:pPr>
              <w:pStyle w:val="17"/>
            </w:pPr>
            <w:r>
              <w:t>满意度指标</w:t>
            </w:r>
          </w:p>
        </w:tc>
        <w:tc>
          <w:tcPr>
            <w:tcW w:w="2268" w:type="dxa"/>
            <w:vAlign w:val="center"/>
          </w:tcPr>
          <w:p w14:paraId="42715DBA">
            <w:pPr>
              <w:pStyle w:val="16"/>
            </w:pPr>
            <w:r>
              <w:t>服务对象满意度指标</w:t>
            </w:r>
          </w:p>
        </w:tc>
        <w:tc>
          <w:tcPr>
            <w:tcW w:w="2835" w:type="dxa"/>
            <w:vAlign w:val="center"/>
          </w:tcPr>
          <w:p w14:paraId="23EDE970">
            <w:pPr>
              <w:pStyle w:val="16"/>
            </w:pPr>
            <w:r>
              <w:t>劳务派遣人员满意度</w:t>
            </w:r>
          </w:p>
        </w:tc>
        <w:tc>
          <w:tcPr>
            <w:tcW w:w="2835" w:type="dxa"/>
            <w:vAlign w:val="center"/>
          </w:tcPr>
          <w:p w14:paraId="465A1030">
            <w:pPr>
              <w:pStyle w:val="16"/>
            </w:pPr>
            <w:r>
              <w:t>劳务派遣人员对工资待遇的满意度</w:t>
            </w:r>
          </w:p>
        </w:tc>
        <w:tc>
          <w:tcPr>
            <w:tcW w:w="2551" w:type="dxa"/>
            <w:vAlign w:val="center"/>
          </w:tcPr>
          <w:p w14:paraId="6F7CA6FC">
            <w:pPr>
              <w:pStyle w:val="16"/>
            </w:pPr>
            <w:r>
              <w:t>≥95%</w:t>
            </w:r>
          </w:p>
        </w:tc>
        <w:tc>
          <w:tcPr>
            <w:tcW w:w="2268" w:type="dxa"/>
            <w:vAlign w:val="center"/>
          </w:tcPr>
          <w:p w14:paraId="5B9A741E">
            <w:pPr>
              <w:pStyle w:val="16"/>
            </w:pPr>
            <w:r>
              <w:t>调查问卷</w:t>
            </w:r>
          </w:p>
        </w:tc>
      </w:tr>
    </w:tbl>
    <w:p w14:paraId="6E594290">
      <w:pPr>
        <w:sectPr>
          <w:pgSz w:w="16840" w:h="11900" w:orient="landscape"/>
          <w:pgMar w:top="1361" w:right="1020" w:bottom="1134" w:left="1020" w:header="720" w:footer="720" w:gutter="0"/>
          <w:cols w:space="720" w:num="1"/>
        </w:sectPr>
      </w:pPr>
    </w:p>
    <w:p w14:paraId="47D5A07A">
      <w:pPr>
        <w:ind w:firstLine="560"/>
      </w:pPr>
      <w:r>
        <w:rPr>
          <w:rFonts w:ascii="方正仿宋_GBK" w:hAnsi="方正仿宋_GBK" w:eastAsia="方正仿宋_GBK" w:cs="方正仿宋_GBK"/>
          <w:b/>
          <w:color w:val="000000"/>
          <w:sz w:val="28"/>
        </w:rPr>
        <w:t>224、学前教育生均公用经费绩效目标表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B1717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693C21">
            <w:pPr>
              <w:pStyle w:val="14"/>
            </w:pPr>
            <w:r>
              <w:t>绩效目标</w:t>
            </w:r>
          </w:p>
        </w:tc>
        <w:tc>
          <w:tcPr>
            <w:tcW w:w="12756" w:type="dxa"/>
            <w:tcBorders>
              <w:bottom w:val="single" w:color="FFFFFF" w:sz="6" w:space="0"/>
            </w:tcBorders>
            <w:vAlign w:val="center"/>
          </w:tcPr>
          <w:p w14:paraId="5D828883">
            <w:pPr>
              <w:pStyle w:val="16"/>
            </w:pPr>
            <w:r>
              <w:t>1.保障学校日常工作的正常开展，改善办学条件，促进教育事业发展</w:t>
            </w:r>
          </w:p>
        </w:tc>
      </w:tr>
    </w:tbl>
    <w:p w14:paraId="08FE74F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281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51460C">
            <w:pPr>
              <w:pStyle w:val="14"/>
            </w:pPr>
            <w:r>
              <w:t>一级指标</w:t>
            </w:r>
          </w:p>
        </w:tc>
        <w:tc>
          <w:tcPr>
            <w:tcW w:w="2268" w:type="dxa"/>
            <w:vAlign w:val="center"/>
          </w:tcPr>
          <w:p w14:paraId="7C666C75">
            <w:pPr>
              <w:pStyle w:val="14"/>
            </w:pPr>
            <w:r>
              <w:t>二级指标</w:t>
            </w:r>
          </w:p>
        </w:tc>
        <w:tc>
          <w:tcPr>
            <w:tcW w:w="2835" w:type="dxa"/>
            <w:vAlign w:val="center"/>
          </w:tcPr>
          <w:p w14:paraId="4F805801">
            <w:pPr>
              <w:pStyle w:val="14"/>
            </w:pPr>
            <w:r>
              <w:t>三级指标</w:t>
            </w:r>
          </w:p>
        </w:tc>
        <w:tc>
          <w:tcPr>
            <w:tcW w:w="2835" w:type="dxa"/>
            <w:vAlign w:val="center"/>
          </w:tcPr>
          <w:p w14:paraId="144A0721">
            <w:pPr>
              <w:pStyle w:val="14"/>
            </w:pPr>
            <w:r>
              <w:t>绩效指标描述</w:t>
            </w:r>
          </w:p>
        </w:tc>
        <w:tc>
          <w:tcPr>
            <w:tcW w:w="2551" w:type="dxa"/>
            <w:vAlign w:val="center"/>
          </w:tcPr>
          <w:p w14:paraId="2B7F1B86">
            <w:pPr>
              <w:pStyle w:val="14"/>
            </w:pPr>
            <w:r>
              <w:t>指标值</w:t>
            </w:r>
          </w:p>
        </w:tc>
        <w:tc>
          <w:tcPr>
            <w:tcW w:w="2268" w:type="dxa"/>
            <w:vAlign w:val="center"/>
          </w:tcPr>
          <w:p w14:paraId="008B009E">
            <w:pPr>
              <w:pStyle w:val="14"/>
            </w:pPr>
            <w:r>
              <w:t>指标值确定依据</w:t>
            </w:r>
          </w:p>
        </w:tc>
      </w:tr>
      <w:tr w14:paraId="331CF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59EAB9">
            <w:pPr>
              <w:pStyle w:val="17"/>
            </w:pPr>
            <w:r>
              <w:t>产出指标</w:t>
            </w:r>
          </w:p>
        </w:tc>
        <w:tc>
          <w:tcPr>
            <w:tcW w:w="2268" w:type="dxa"/>
            <w:vAlign w:val="center"/>
          </w:tcPr>
          <w:p w14:paraId="76CAD7C8">
            <w:pPr>
              <w:pStyle w:val="16"/>
            </w:pPr>
            <w:r>
              <w:t>数量指标</w:t>
            </w:r>
          </w:p>
        </w:tc>
        <w:tc>
          <w:tcPr>
            <w:tcW w:w="2835" w:type="dxa"/>
            <w:vAlign w:val="center"/>
          </w:tcPr>
          <w:p w14:paraId="370BD0F1">
            <w:pPr>
              <w:pStyle w:val="16"/>
            </w:pPr>
            <w:r>
              <w:t>在校学生数</w:t>
            </w:r>
          </w:p>
        </w:tc>
        <w:tc>
          <w:tcPr>
            <w:tcW w:w="2835" w:type="dxa"/>
            <w:vAlign w:val="center"/>
          </w:tcPr>
          <w:p w14:paraId="5D727A1B">
            <w:pPr>
              <w:pStyle w:val="16"/>
            </w:pPr>
            <w:r>
              <w:t>在校学生人数</w:t>
            </w:r>
          </w:p>
        </w:tc>
        <w:tc>
          <w:tcPr>
            <w:tcW w:w="2551" w:type="dxa"/>
            <w:vAlign w:val="center"/>
          </w:tcPr>
          <w:p w14:paraId="27804462">
            <w:pPr>
              <w:pStyle w:val="16"/>
            </w:pPr>
            <w:r>
              <w:t>108人</w:t>
            </w:r>
          </w:p>
        </w:tc>
        <w:tc>
          <w:tcPr>
            <w:tcW w:w="2268" w:type="dxa"/>
            <w:vAlign w:val="center"/>
          </w:tcPr>
          <w:p w14:paraId="36F491B1">
            <w:pPr>
              <w:pStyle w:val="16"/>
            </w:pPr>
            <w:r>
              <w:t>年度学生统计数</w:t>
            </w:r>
          </w:p>
        </w:tc>
      </w:tr>
      <w:tr w14:paraId="1C9C4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A4556D"/>
        </w:tc>
        <w:tc>
          <w:tcPr>
            <w:tcW w:w="2268" w:type="dxa"/>
            <w:vAlign w:val="center"/>
          </w:tcPr>
          <w:p w14:paraId="73597733">
            <w:pPr>
              <w:pStyle w:val="16"/>
            </w:pPr>
            <w:r>
              <w:t>质量指标</w:t>
            </w:r>
          </w:p>
        </w:tc>
        <w:tc>
          <w:tcPr>
            <w:tcW w:w="2835" w:type="dxa"/>
            <w:vAlign w:val="center"/>
          </w:tcPr>
          <w:p w14:paraId="49BA7B81">
            <w:pPr>
              <w:pStyle w:val="16"/>
            </w:pPr>
            <w:r>
              <w:t>学校工作开展情况</w:t>
            </w:r>
          </w:p>
        </w:tc>
        <w:tc>
          <w:tcPr>
            <w:tcW w:w="2835" w:type="dxa"/>
            <w:vAlign w:val="center"/>
          </w:tcPr>
          <w:p w14:paraId="5002DBA7">
            <w:pPr>
              <w:pStyle w:val="16"/>
            </w:pPr>
            <w:r>
              <w:t>学校工作开展情况</w:t>
            </w:r>
          </w:p>
        </w:tc>
        <w:tc>
          <w:tcPr>
            <w:tcW w:w="2551" w:type="dxa"/>
            <w:vAlign w:val="center"/>
          </w:tcPr>
          <w:p w14:paraId="27EB5C97">
            <w:pPr>
              <w:pStyle w:val="16"/>
            </w:pPr>
            <w:r>
              <w:t>教育教学秩序井然，校园全无事故</w:t>
            </w:r>
          </w:p>
        </w:tc>
        <w:tc>
          <w:tcPr>
            <w:tcW w:w="2268" w:type="dxa"/>
            <w:vAlign w:val="center"/>
          </w:tcPr>
          <w:p w14:paraId="2B2740A7">
            <w:pPr>
              <w:pStyle w:val="16"/>
            </w:pPr>
            <w:r>
              <w:t>年度工作计划</w:t>
            </w:r>
          </w:p>
        </w:tc>
      </w:tr>
      <w:tr w14:paraId="6E213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15B966"/>
        </w:tc>
        <w:tc>
          <w:tcPr>
            <w:tcW w:w="2268" w:type="dxa"/>
            <w:vAlign w:val="center"/>
          </w:tcPr>
          <w:p w14:paraId="2503E942">
            <w:pPr>
              <w:pStyle w:val="16"/>
            </w:pPr>
            <w:r>
              <w:t>时效指标</w:t>
            </w:r>
          </w:p>
        </w:tc>
        <w:tc>
          <w:tcPr>
            <w:tcW w:w="2835" w:type="dxa"/>
            <w:vAlign w:val="center"/>
          </w:tcPr>
          <w:p w14:paraId="6484CA44">
            <w:pPr>
              <w:pStyle w:val="16"/>
            </w:pPr>
            <w:r>
              <w:t>各项业务完成及时率</w:t>
            </w:r>
          </w:p>
        </w:tc>
        <w:tc>
          <w:tcPr>
            <w:tcW w:w="2835" w:type="dxa"/>
            <w:vAlign w:val="center"/>
          </w:tcPr>
          <w:p w14:paraId="1A6E49FC">
            <w:pPr>
              <w:pStyle w:val="16"/>
            </w:pPr>
            <w:r>
              <w:t>各项业务完成及时率</w:t>
            </w:r>
          </w:p>
        </w:tc>
        <w:tc>
          <w:tcPr>
            <w:tcW w:w="2551" w:type="dxa"/>
            <w:vAlign w:val="center"/>
          </w:tcPr>
          <w:p w14:paraId="7B498F71">
            <w:pPr>
              <w:pStyle w:val="16"/>
            </w:pPr>
            <w:r>
              <w:t>100%</w:t>
            </w:r>
          </w:p>
        </w:tc>
        <w:tc>
          <w:tcPr>
            <w:tcW w:w="2268" w:type="dxa"/>
            <w:vAlign w:val="center"/>
          </w:tcPr>
          <w:p w14:paraId="11F2A790">
            <w:pPr>
              <w:pStyle w:val="16"/>
            </w:pPr>
            <w:r>
              <w:t>年度工作计划</w:t>
            </w:r>
          </w:p>
        </w:tc>
      </w:tr>
      <w:tr w14:paraId="7F483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9BDC7"/>
        </w:tc>
        <w:tc>
          <w:tcPr>
            <w:tcW w:w="2268" w:type="dxa"/>
            <w:vAlign w:val="center"/>
          </w:tcPr>
          <w:p w14:paraId="70BB8F4F">
            <w:pPr>
              <w:pStyle w:val="16"/>
            </w:pPr>
            <w:r>
              <w:t>成本指标</w:t>
            </w:r>
          </w:p>
        </w:tc>
        <w:tc>
          <w:tcPr>
            <w:tcW w:w="2835" w:type="dxa"/>
            <w:vAlign w:val="center"/>
          </w:tcPr>
          <w:p w14:paraId="6F0781D0">
            <w:pPr>
              <w:pStyle w:val="16"/>
            </w:pPr>
            <w:r>
              <w:t>生均公用经费标准</w:t>
            </w:r>
          </w:p>
        </w:tc>
        <w:tc>
          <w:tcPr>
            <w:tcW w:w="2835" w:type="dxa"/>
            <w:vAlign w:val="center"/>
          </w:tcPr>
          <w:p w14:paraId="349CA421">
            <w:pPr>
              <w:pStyle w:val="16"/>
            </w:pPr>
            <w:r>
              <w:t>生均公用经费标准</w:t>
            </w:r>
          </w:p>
        </w:tc>
        <w:tc>
          <w:tcPr>
            <w:tcW w:w="2551" w:type="dxa"/>
            <w:vAlign w:val="center"/>
          </w:tcPr>
          <w:p w14:paraId="3527346A">
            <w:pPr>
              <w:pStyle w:val="16"/>
            </w:pPr>
            <w:r>
              <w:t>≥400生/年</w:t>
            </w:r>
          </w:p>
        </w:tc>
        <w:tc>
          <w:tcPr>
            <w:tcW w:w="2268" w:type="dxa"/>
            <w:vAlign w:val="center"/>
          </w:tcPr>
          <w:p w14:paraId="7E137921">
            <w:pPr>
              <w:pStyle w:val="16"/>
            </w:pPr>
            <w:r>
              <w:t>国家政策</w:t>
            </w:r>
          </w:p>
        </w:tc>
      </w:tr>
      <w:tr w14:paraId="293AA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AA3158">
            <w:pPr>
              <w:pStyle w:val="17"/>
            </w:pPr>
            <w:r>
              <w:t>效益指标</w:t>
            </w:r>
          </w:p>
        </w:tc>
        <w:tc>
          <w:tcPr>
            <w:tcW w:w="2268" w:type="dxa"/>
            <w:vAlign w:val="center"/>
          </w:tcPr>
          <w:p w14:paraId="03B029EE">
            <w:pPr>
              <w:pStyle w:val="16"/>
            </w:pPr>
            <w:r>
              <w:t>可持续影响指标</w:t>
            </w:r>
          </w:p>
        </w:tc>
        <w:tc>
          <w:tcPr>
            <w:tcW w:w="2835" w:type="dxa"/>
            <w:vAlign w:val="center"/>
          </w:tcPr>
          <w:p w14:paraId="73218C61">
            <w:pPr>
              <w:pStyle w:val="16"/>
            </w:pPr>
            <w:r>
              <w:t>对学校的影响</w:t>
            </w:r>
          </w:p>
        </w:tc>
        <w:tc>
          <w:tcPr>
            <w:tcW w:w="2835" w:type="dxa"/>
            <w:vAlign w:val="center"/>
          </w:tcPr>
          <w:p w14:paraId="41D639AE">
            <w:pPr>
              <w:pStyle w:val="16"/>
            </w:pPr>
            <w:r>
              <w:t>对学校的影响</w:t>
            </w:r>
          </w:p>
        </w:tc>
        <w:tc>
          <w:tcPr>
            <w:tcW w:w="2551" w:type="dxa"/>
            <w:vAlign w:val="center"/>
          </w:tcPr>
          <w:p w14:paraId="0194DD21">
            <w:pPr>
              <w:pStyle w:val="16"/>
            </w:pPr>
            <w:r>
              <w:t>校园环境不断改善</w:t>
            </w:r>
          </w:p>
        </w:tc>
        <w:tc>
          <w:tcPr>
            <w:tcW w:w="2268" w:type="dxa"/>
            <w:vAlign w:val="center"/>
          </w:tcPr>
          <w:p w14:paraId="1FF3E051">
            <w:pPr>
              <w:pStyle w:val="16"/>
            </w:pPr>
            <w:r>
              <w:t>调查问卷</w:t>
            </w:r>
          </w:p>
        </w:tc>
      </w:tr>
      <w:tr w14:paraId="21D27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24EBC2">
            <w:pPr>
              <w:pStyle w:val="17"/>
            </w:pPr>
            <w:r>
              <w:t>满意度指标</w:t>
            </w:r>
          </w:p>
        </w:tc>
        <w:tc>
          <w:tcPr>
            <w:tcW w:w="2268" w:type="dxa"/>
            <w:vAlign w:val="center"/>
          </w:tcPr>
          <w:p w14:paraId="6C49046A">
            <w:pPr>
              <w:pStyle w:val="16"/>
            </w:pPr>
            <w:r>
              <w:t>服务对象满意度指标</w:t>
            </w:r>
          </w:p>
        </w:tc>
        <w:tc>
          <w:tcPr>
            <w:tcW w:w="2835" w:type="dxa"/>
            <w:vAlign w:val="center"/>
          </w:tcPr>
          <w:p w14:paraId="13FE32DC">
            <w:pPr>
              <w:pStyle w:val="16"/>
            </w:pPr>
            <w:r>
              <w:t>社会公众满意度（%）</w:t>
            </w:r>
          </w:p>
        </w:tc>
        <w:tc>
          <w:tcPr>
            <w:tcW w:w="2835" w:type="dxa"/>
            <w:vAlign w:val="center"/>
          </w:tcPr>
          <w:p w14:paraId="1EE7AEC9">
            <w:pPr>
              <w:pStyle w:val="16"/>
            </w:pPr>
            <w:r>
              <w:t>反映较好人数与受调查人数之比</w:t>
            </w:r>
          </w:p>
        </w:tc>
        <w:tc>
          <w:tcPr>
            <w:tcW w:w="2551" w:type="dxa"/>
            <w:vAlign w:val="center"/>
          </w:tcPr>
          <w:p w14:paraId="7705F091">
            <w:pPr>
              <w:pStyle w:val="16"/>
            </w:pPr>
            <w:r>
              <w:t>≥90%</w:t>
            </w:r>
          </w:p>
        </w:tc>
        <w:tc>
          <w:tcPr>
            <w:tcW w:w="2268" w:type="dxa"/>
            <w:vAlign w:val="center"/>
          </w:tcPr>
          <w:p w14:paraId="5F9B8150">
            <w:pPr>
              <w:pStyle w:val="16"/>
            </w:pPr>
            <w:r>
              <w:t>调查问卷</w:t>
            </w:r>
          </w:p>
        </w:tc>
      </w:tr>
    </w:tbl>
    <w:p w14:paraId="51A06934">
      <w:pPr>
        <w:sectPr>
          <w:pgSz w:w="16840" w:h="11900" w:orient="landscape"/>
          <w:pgMar w:top="1361" w:right="1020" w:bottom="1134" w:left="1020" w:header="720" w:footer="720" w:gutter="0"/>
          <w:cols w:space="720" w:num="1"/>
        </w:sectPr>
      </w:pPr>
    </w:p>
    <w:p w14:paraId="496B5CF2">
      <w:pPr>
        <w:ind w:firstLine="560"/>
      </w:pPr>
      <w:r>
        <w:rPr>
          <w:rFonts w:ascii="方正仿宋_GBK" w:hAnsi="方正仿宋_GBK" w:eastAsia="方正仿宋_GBK" w:cs="方正仿宋_GBK"/>
          <w:b/>
          <w:color w:val="000000"/>
          <w:sz w:val="28"/>
        </w:rPr>
        <w:t>225、学前教育生均公用经费落实奖补资金（唐财教[2022]100号）绩效目标表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2BE2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6630F1">
            <w:pPr>
              <w:pStyle w:val="14"/>
            </w:pPr>
            <w:r>
              <w:t>绩效目标</w:t>
            </w:r>
          </w:p>
        </w:tc>
        <w:tc>
          <w:tcPr>
            <w:tcW w:w="12756" w:type="dxa"/>
            <w:tcBorders>
              <w:bottom w:val="single" w:color="FFFFFF" w:sz="6" w:space="0"/>
            </w:tcBorders>
            <w:vAlign w:val="center"/>
          </w:tcPr>
          <w:p w14:paraId="48A838B5">
            <w:pPr>
              <w:pStyle w:val="16"/>
            </w:pPr>
            <w:r>
              <w:t>1.保障学校日常工作的正常开展，改善办学条件，促进教育事业发展</w:t>
            </w:r>
          </w:p>
        </w:tc>
      </w:tr>
    </w:tbl>
    <w:p w14:paraId="06DD514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FB3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988D03">
            <w:pPr>
              <w:pStyle w:val="14"/>
            </w:pPr>
            <w:r>
              <w:t>一级指标</w:t>
            </w:r>
          </w:p>
        </w:tc>
        <w:tc>
          <w:tcPr>
            <w:tcW w:w="2268" w:type="dxa"/>
            <w:vAlign w:val="center"/>
          </w:tcPr>
          <w:p w14:paraId="091B7357">
            <w:pPr>
              <w:pStyle w:val="14"/>
            </w:pPr>
            <w:r>
              <w:t>二级指标</w:t>
            </w:r>
          </w:p>
        </w:tc>
        <w:tc>
          <w:tcPr>
            <w:tcW w:w="2835" w:type="dxa"/>
            <w:vAlign w:val="center"/>
          </w:tcPr>
          <w:p w14:paraId="3151A19E">
            <w:pPr>
              <w:pStyle w:val="14"/>
            </w:pPr>
            <w:r>
              <w:t>三级指标</w:t>
            </w:r>
          </w:p>
        </w:tc>
        <w:tc>
          <w:tcPr>
            <w:tcW w:w="2835" w:type="dxa"/>
            <w:vAlign w:val="center"/>
          </w:tcPr>
          <w:p w14:paraId="5A2819C5">
            <w:pPr>
              <w:pStyle w:val="14"/>
            </w:pPr>
            <w:r>
              <w:t>绩效指标描述</w:t>
            </w:r>
          </w:p>
        </w:tc>
        <w:tc>
          <w:tcPr>
            <w:tcW w:w="2551" w:type="dxa"/>
            <w:vAlign w:val="center"/>
          </w:tcPr>
          <w:p w14:paraId="77EE9298">
            <w:pPr>
              <w:pStyle w:val="14"/>
            </w:pPr>
            <w:r>
              <w:t>指标值</w:t>
            </w:r>
          </w:p>
        </w:tc>
        <w:tc>
          <w:tcPr>
            <w:tcW w:w="2268" w:type="dxa"/>
            <w:vAlign w:val="center"/>
          </w:tcPr>
          <w:p w14:paraId="6FC86FF8">
            <w:pPr>
              <w:pStyle w:val="14"/>
            </w:pPr>
            <w:r>
              <w:t>指标值确定依据</w:t>
            </w:r>
          </w:p>
        </w:tc>
      </w:tr>
      <w:tr w14:paraId="5A2FB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B0FD44">
            <w:pPr>
              <w:pStyle w:val="17"/>
            </w:pPr>
            <w:r>
              <w:t>产出指标</w:t>
            </w:r>
          </w:p>
        </w:tc>
        <w:tc>
          <w:tcPr>
            <w:tcW w:w="2268" w:type="dxa"/>
            <w:vAlign w:val="center"/>
          </w:tcPr>
          <w:p w14:paraId="0FEEE077">
            <w:pPr>
              <w:pStyle w:val="16"/>
            </w:pPr>
            <w:r>
              <w:t>数量指标</w:t>
            </w:r>
          </w:p>
        </w:tc>
        <w:tc>
          <w:tcPr>
            <w:tcW w:w="2835" w:type="dxa"/>
            <w:vAlign w:val="center"/>
          </w:tcPr>
          <w:p w14:paraId="58A15EC4">
            <w:pPr>
              <w:pStyle w:val="16"/>
            </w:pPr>
            <w:r>
              <w:t>在校学生数</w:t>
            </w:r>
          </w:p>
        </w:tc>
        <w:tc>
          <w:tcPr>
            <w:tcW w:w="2835" w:type="dxa"/>
            <w:vAlign w:val="center"/>
          </w:tcPr>
          <w:p w14:paraId="2E5158E3">
            <w:pPr>
              <w:pStyle w:val="16"/>
            </w:pPr>
            <w:r>
              <w:t>在校学生人数</w:t>
            </w:r>
          </w:p>
        </w:tc>
        <w:tc>
          <w:tcPr>
            <w:tcW w:w="2551" w:type="dxa"/>
            <w:vAlign w:val="center"/>
          </w:tcPr>
          <w:p w14:paraId="20E081B7">
            <w:pPr>
              <w:pStyle w:val="16"/>
            </w:pPr>
            <w:r>
              <w:t>108人</w:t>
            </w:r>
          </w:p>
        </w:tc>
        <w:tc>
          <w:tcPr>
            <w:tcW w:w="2268" w:type="dxa"/>
            <w:vAlign w:val="center"/>
          </w:tcPr>
          <w:p w14:paraId="1B387E04">
            <w:pPr>
              <w:pStyle w:val="16"/>
            </w:pPr>
            <w:r>
              <w:t>年度学生统计数</w:t>
            </w:r>
          </w:p>
        </w:tc>
      </w:tr>
      <w:tr w14:paraId="26BE8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AF7008"/>
        </w:tc>
        <w:tc>
          <w:tcPr>
            <w:tcW w:w="2268" w:type="dxa"/>
            <w:vAlign w:val="center"/>
          </w:tcPr>
          <w:p w14:paraId="66FA0215">
            <w:pPr>
              <w:pStyle w:val="16"/>
            </w:pPr>
            <w:r>
              <w:t>质量指标</w:t>
            </w:r>
          </w:p>
        </w:tc>
        <w:tc>
          <w:tcPr>
            <w:tcW w:w="2835" w:type="dxa"/>
            <w:vAlign w:val="center"/>
          </w:tcPr>
          <w:p w14:paraId="7988FCE0">
            <w:pPr>
              <w:pStyle w:val="16"/>
            </w:pPr>
            <w:r>
              <w:t>学校工作开展情况</w:t>
            </w:r>
          </w:p>
        </w:tc>
        <w:tc>
          <w:tcPr>
            <w:tcW w:w="2835" w:type="dxa"/>
            <w:vAlign w:val="center"/>
          </w:tcPr>
          <w:p w14:paraId="6BB09110">
            <w:pPr>
              <w:pStyle w:val="16"/>
            </w:pPr>
            <w:r>
              <w:t>学校工作开展情况</w:t>
            </w:r>
          </w:p>
        </w:tc>
        <w:tc>
          <w:tcPr>
            <w:tcW w:w="2551" w:type="dxa"/>
            <w:vAlign w:val="center"/>
          </w:tcPr>
          <w:p w14:paraId="660F32C2">
            <w:pPr>
              <w:pStyle w:val="16"/>
            </w:pPr>
            <w:r>
              <w:t>教育教学秩序井然，校园全无事故</w:t>
            </w:r>
          </w:p>
        </w:tc>
        <w:tc>
          <w:tcPr>
            <w:tcW w:w="2268" w:type="dxa"/>
            <w:vAlign w:val="center"/>
          </w:tcPr>
          <w:p w14:paraId="17BA1D04">
            <w:pPr>
              <w:pStyle w:val="16"/>
            </w:pPr>
            <w:r>
              <w:t>年度工作计划</w:t>
            </w:r>
          </w:p>
        </w:tc>
      </w:tr>
      <w:tr w14:paraId="1BE3F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E5340E"/>
        </w:tc>
        <w:tc>
          <w:tcPr>
            <w:tcW w:w="2268" w:type="dxa"/>
            <w:vAlign w:val="center"/>
          </w:tcPr>
          <w:p w14:paraId="67473C9B">
            <w:pPr>
              <w:pStyle w:val="16"/>
            </w:pPr>
            <w:r>
              <w:t>时效指标</w:t>
            </w:r>
          </w:p>
        </w:tc>
        <w:tc>
          <w:tcPr>
            <w:tcW w:w="2835" w:type="dxa"/>
            <w:vAlign w:val="center"/>
          </w:tcPr>
          <w:p w14:paraId="7A1F9DE1">
            <w:pPr>
              <w:pStyle w:val="16"/>
            </w:pPr>
            <w:r>
              <w:t>各项业务完成及时率</w:t>
            </w:r>
          </w:p>
        </w:tc>
        <w:tc>
          <w:tcPr>
            <w:tcW w:w="2835" w:type="dxa"/>
            <w:vAlign w:val="center"/>
          </w:tcPr>
          <w:p w14:paraId="5C7EF878">
            <w:pPr>
              <w:pStyle w:val="16"/>
            </w:pPr>
            <w:r>
              <w:t>各项业务完成及时率</w:t>
            </w:r>
          </w:p>
        </w:tc>
        <w:tc>
          <w:tcPr>
            <w:tcW w:w="2551" w:type="dxa"/>
            <w:vAlign w:val="center"/>
          </w:tcPr>
          <w:p w14:paraId="35167749">
            <w:pPr>
              <w:pStyle w:val="16"/>
            </w:pPr>
            <w:r>
              <w:t>100%</w:t>
            </w:r>
          </w:p>
        </w:tc>
        <w:tc>
          <w:tcPr>
            <w:tcW w:w="2268" w:type="dxa"/>
            <w:vAlign w:val="center"/>
          </w:tcPr>
          <w:p w14:paraId="7C7F02D8">
            <w:pPr>
              <w:pStyle w:val="16"/>
            </w:pPr>
            <w:r>
              <w:t>年度工作计划</w:t>
            </w:r>
          </w:p>
        </w:tc>
      </w:tr>
      <w:tr w14:paraId="308BB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023E1E"/>
        </w:tc>
        <w:tc>
          <w:tcPr>
            <w:tcW w:w="2268" w:type="dxa"/>
            <w:vAlign w:val="center"/>
          </w:tcPr>
          <w:p w14:paraId="1DE33866">
            <w:pPr>
              <w:pStyle w:val="16"/>
            </w:pPr>
            <w:r>
              <w:t>成本指标</w:t>
            </w:r>
          </w:p>
        </w:tc>
        <w:tc>
          <w:tcPr>
            <w:tcW w:w="2835" w:type="dxa"/>
            <w:vAlign w:val="center"/>
          </w:tcPr>
          <w:p w14:paraId="0E7F25CF">
            <w:pPr>
              <w:pStyle w:val="16"/>
            </w:pPr>
            <w:r>
              <w:t>生均公用经费标准</w:t>
            </w:r>
          </w:p>
        </w:tc>
        <w:tc>
          <w:tcPr>
            <w:tcW w:w="2835" w:type="dxa"/>
            <w:vAlign w:val="center"/>
          </w:tcPr>
          <w:p w14:paraId="6D1C5608">
            <w:pPr>
              <w:pStyle w:val="16"/>
            </w:pPr>
            <w:r>
              <w:t>生均公用经费标准</w:t>
            </w:r>
          </w:p>
        </w:tc>
        <w:tc>
          <w:tcPr>
            <w:tcW w:w="2551" w:type="dxa"/>
            <w:vAlign w:val="center"/>
          </w:tcPr>
          <w:p w14:paraId="0526D8D8">
            <w:pPr>
              <w:pStyle w:val="16"/>
            </w:pPr>
            <w:r>
              <w:t>≥400生/年</w:t>
            </w:r>
          </w:p>
        </w:tc>
        <w:tc>
          <w:tcPr>
            <w:tcW w:w="2268" w:type="dxa"/>
            <w:vAlign w:val="center"/>
          </w:tcPr>
          <w:p w14:paraId="541869F3">
            <w:pPr>
              <w:pStyle w:val="16"/>
            </w:pPr>
            <w:r>
              <w:t>国家政策</w:t>
            </w:r>
          </w:p>
        </w:tc>
      </w:tr>
      <w:tr w14:paraId="62E1E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A6FFA9">
            <w:pPr>
              <w:pStyle w:val="17"/>
            </w:pPr>
            <w:r>
              <w:t>效益指标</w:t>
            </w:r>
          </w:p>
        </w:tc>
        <w:tc>
          <w:tcPr>
            <w:tcW w:w="2268" w:type="dxa"/>
            <w:vAlign w:val="center"/>
          </w:tcPr>
          <w:p w14:paraId="281ECDB6">
            <w:pPr>
              <w:pStyle w:val="16"/>
            </w:pPr>
            <w:r>
              <w:t>可持续影响指标</w:t>
            </w:r>
          </w:p>
        </w:tc>
        <w:tc>
          <w:tcPr>
            <w:tcW w:w="2835" w:type="dxa"/>
            <w:vAlign w:val="center"/>
          </w:tcPr>
          <w:p w14:paraId="3D05AE35">
            <w:pPr>
              <w:pStyle w:val="16"/>
            </w:pPr>
            <w:r>
              <w:t>对学校的影响</w:t>
            </w:r>
          </w:p>
        </w:tc>
        <w:tc>
          <w:tcPr>
            <w:tcW w:w="2835" w:type="dxa"/>
            <w:vAlign w:val="center"/>
          </w:tcPr>
          <w:p w14:paraId="2883E44A">
            <w:pPr>
              <w:pStyle w:val="16"/>
            </w:pPr>
            <w:r>
              <w:t>对学校的影响</w:t>
            </w:r>
          </w:p>
        </w:tc>
        <w:tc>
          <w:tcPr>
            <w:tcW w:w="2551" w:type="dxa"/>
            <w:vAlign w:val="center"/>
          </w:tcPr>
          <w:p w14:paraId="5838BC64">
            <w:pPr>
              <w:pStyle w:val="16"/>
            </w:pPr>
            <w:r>
              <w:t>校园环境不断改善</w:t>
            </w:r>
          </w:p>
        </w:tc>
        <w:tc>
          <w:tcPr>
            <w:tcW w:w="2268" w:type="dxa"/>
            <w:vAlign w:val="center"/>
          </w:tcPr>
          <w:p w14:paraId="081F30A9">
            <w:pPr>
              <w:pStyle w:val="16"/>
            </w:pPr>
            <w:r>
              <w:t>调查问卷</w:t>
            </w:r>
          </w:p>
        </w:tc>
      </w:tr>
      <w:tr w14:paraId="3C264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559553">
            <w:pPr>
              <w:pStyle w:val="17"/>
            </w:pPr>
            <w:r>
              <w:t>满意度指标</w:t>
            </w:r>
          </w:p>
        </w:tc>
        <w:tc>
          <w:tcPr>
            <w:tcW w:w="2268" w:type="dxa"/>
            <w:vAlign w:val="center"/>
          </w:tcPr>
          <w:p w14:paraId="5FC2162B">
            <w:pPr>
              <w:pStyle w:val="16"/>
            </w:pPr>
            <w:r>
              <w:t>服务对象满意度指标</w:t>
            </w:r>
          </w:p>
        </w:tc>
        <w:tc>
          <w:tcPr>
            <w:tcW w:w="2835" w:type="dxa"/>
            <w:vAlign w:val="center"/>
          </w:tcPr>
          <w:p w14:paraId="17ACA63D">
            <w:pPr>
              <w:pStyle w:val="16"/>
            </w:pPr>
            <w:r>
              <w:t>社会公众满意度（%）</w:t>
            </w:r>
          </w:p>
        </w:tc>
        <w:tc>
          <w:tcPr>
            <w:tcW w:w="2835" w:type="dxa"/>
            <w:vAlign w:val="center"/>
          </w:tcPr>
          <w:p w14:paraId="76A23713">
            <w:pPr>
              <w:pStyle w:val="16"/>
            </w:pPr>
            <w:r>
              <w:t>反映较好人数与受调查人数之比</w:t>
            </w:r>
          </w:p>
        </w:tc>
        <w:tc>
          <w:tcPr>
            <w:tcW w:w="2551" w:type="dxa"/>
            <w:vAlign w:val="center"/>
          </w:tcPr>
          <w:p w14:paraId="6DF14A47">
            <w:pPr>
              <w:pStyle w:val="16"/>
            </w:pPr>
            <w:r>
              <w:t>≥90%</w:t>
            </w:r>
          </w:p>
        </w:tc>
        <w:tc>
          <w:tcPr>
            <w:tcW w:w="2268" w:type="dxa"/>
            <w:vAlign w:val="center"/>
          </w:tcPr>
          <w:p w14:paraId="073A09B3">
            <w:pPr>
              <w:pStyle w:val="16"/>
            </w:pPr>
            <w:r>
              <w:t>调查问卷</w:t>
            </w:r>
          </w:p>
        </w:tc>
      </w:tr>
    </w:tbl>
    <w:p w14:paraId="5C01D52A">
      <w:pPr>
        <w:sectPr>
          <w:pgSz w:w="16840" w:h="11900" w:orient="landscape"/>
          <w:pgMar w:top="1361" w:right="1020" w:bottom="1134" w:left="1020" w:header="720" w:footer="720" w:gutter="0"/>
          <w:cols w:space="720" w:num="1"/>
        </w:sectPr>
      </w:pPr>
    </w:p>
    <w:p w14:paraId="692C6D42">
      <w:pPr>
        <w:ind w:firstLine="560"/>
      </w:pPr>
      <w:r>
        <w:rPr>
          <w:rFonts w:ascii="方正仿宋_GBK" w:hAnsi="方正仿宋_GBK" w:eastAsia="方正仿宋_GBK" w:cs="方正仿宋_GBK"/>
          <w:b/>
          <w:color w:val="000000"/>
          <w:sz w:val="28"/>
        </w:rPr>
        <w:t>226、劳务派遣人员经费（劳务费）绩效目标表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5235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955C0C">
            <w:pPr>
              <w:pStyle w:val="14"/>
            </w:pPr>
            <w:r>
              <w:t>绩效目标</w:t>
            </w:r>
          </w:p>
        </w:tc>
        <w:tc>
          <w:tcPr>
            <w:tcW w:w="12756" w:type="dxa"/>
            <w:tcBorders>
              <w:bottom w:val="single" w:color="FFFFFF" w:sz="6" w:space="0"/>
            </w:tcBorders>
            <w:vAlign w:val="center"/>
          </w:tcPr>
          <w:p w14:paraId="7D8FA1D8">
            <w:pPr>
              <w:pStyle w:val="16"/>
            </w:pPr>
            <w:r>
              <w:t>1.及时发放人员待遇，维护社会稳定</w:t>
            </w:r>
          </w:p>
        </w:tc>
      </w:tr>
    </w:tbl>
    <w:p w14:paraId="40EEC92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15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6FCE7E">
            <w:pPr>
              <w:pStyle w:val="14"/>
            </w:pPr>
            <w:r>
              <w:t>一级指标</w:t>
            </w:r>
          </w:p>
        </w:tc>
        <w:tc>
          <w:tcPr>
            <w:tcW w:w="2268" w:type="dxa"/>
            <w:vAlign w:val="center"/>
          </w:tcPr>
          <w:p w14:paraId="377C37DA">
            <w:pPr>
              <w:pStyle w:val="14"/>
            </w:pPr>
            <w:r>
              <w:t>二级指标</w:t>
            </w:r>
          </w:p>
        </w:tc>
        <w:tc>
          <w:tcPr>
            <w:tcW w:w="2835" w:type="dxa"/>
            <w:vAlign w:val="center"/>
          </w:tcPr>
          <w:p w14:paraId="341361E6">
            <w:pPr>
              <w:pStyle w:val="14"/>
            </w:pPr>
            <w:r>
              <w:t>三级指标</w:t>
            </w:r>
          </w:p>
        </w:tc>
        <w:tc>
          <w:tcPr>
            <w:tcW w:w="2835" w:type="dxa"/>
            <w:vAlign w:val="center"/>
          </w:tcPr>
          <w:p w14:paraId="3171FA78">
            <w:pPr>
              <w:pStyle w:val="14"/>
            </w:pPr>
            <w:r>
              <w:t>绩效指标描述</w:t>
            </w:r>
          </w:p>
        </w:tc>
        <w:tc>
          <w:tcPr>
            <w:tcW w:w="2551" w:type="dxa"/>
            <w:vAlign w:val="center"/>
          </w:tcPr>
          <w:p w14:paraId="6AA8D4CE">
            <w:pPr>
              <w:pStyle w:val="14"/>
            </w:pPr>
            <w:r>
              <w:t>指标值</w:t>
            </w:r>
          </w:p>
        </w:tc>
        <w:tc>
          <w:tcPr>
            <w:tcW w:w="2268" w:type="dxa"/>
            <w:vAlign w:val="center"/>
          </w:tcPr>
          <w:p w14:paraId="430539DA">
            <w:pPr>
              <w:pStyle w:val="14"/>
            </w:pPr>
            <w:r>
              <w:t>指标值确定依据</w:t>
            </w:r>
          </w:p>
        </w:tc>
      </w:tr>
      <w:tr w14:paraId="6C162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C255E7">
            <w:pPr>
              <w:pStyle w:val="17"/>
            </w:pPr>
            <w:r>
              <w:t>产出指标</w:t>
            </w:r>
          </w:p>
        </w:tc>
        <w:tc>
          <w:tcPr>
            <w:tcW w:w="2268" w:type="dxa"/>
            <w:vAlign w:val="center"/>
          </w:tcPr>
          <w:p w14:paraId="00ADE738">
            <w:pPr>
              <w:pStyle w:val="16"/>
            </w:pPr>
            <w:r>
              <w:t>数量指标</w:t>
            </w:r>
          </w:p>
        </w:tc>
        <w:tc>
          <w:tcPr>
            <w:tcW w:w="2835" w:type="dxa"/>
            <w:vAlign w:val="center"/>
          </w:tcPr>
          <w:p w14:paraId="17C0C6E0">
            <w:pPr>
              <w:pStyle w:val="16"/>
            </w:pPr>
            <w:r>
              <w:t>劳务派遣人员数量</w:t>
            </w:r>
          </w:p>
        </w:tc>
        <w:tc>
          <w:tcPr>
            <w:tcW w:w="2835" w:type="dxa"/>
            <w:vAlign w:val="center"/>
          </w:tcPr>
          <w:p w14:paraId="488D15C0">
            <w:pPr>
              <w:pStyle w:val="16"/>
            </w:pPr>
            <w:r>
              <w:t>聘用的劳务派遣人数</w:t>
            </w:r>
          </w:p>
        </w:tc>
        <w:tc>
          <w:tcPr>
            <w:tcW w:w="2551" w:type="dxa"/>
            <w:vAlign w:val="center"/>
          </w:tcPr>
          <w:p w14:paraId="47A5E598">
            <w:pPr>
              <w:pStyle w:val="16"/>
            </w:pPr>
            <w:r>
              <w:t>36人</w:t>
            </w:r>
          </w:p>
        </w:tc>
        <w:tc>
          <w:tcPr>
            <w:tcW w:w="2268" w:type="dxa"/>
            <w:vAlign w:val="center"/>
          </w:tcPr>
          <w:p w14:paraId="2B439FC7">
            <w:pPr>
              <w:pStyle w:val="16"/>
            </w:pPr>
            <w:r>
              <w:t>聘用合同</w:t>
            </w:r>
          </w:p>
        </w:tc>
      </w:tr>
      <w:tr w14:paraId="218BE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2CCD2F"/>
        </w:tc>
        <w:tc>
          <w:tcPr>
            <w:tcW w:w="2268" w:type="dxa"/>
            <w:vAlign w:val="center"/>
          </w:tcPr>
          <w:p w14:paraId="744E49D3">
            <w:pPr>
              <w:pStyle w:val="16"/>
            </w:pPr>
            <w:r>
              <w:t>质量指标</w:t>
            </w:r>
          </w:p>
        </w:tc>
        <w:tc>
          <w:tcPr>
            <w:tcW w:w="2835" w:type="dxa"/>
            <w:vAlign w:val="center"/>
          </w:tcPr>
          <w:p w14:paraId="7C786C29">
            <w:pPr>
              <w:pStyle w:val="16"/>
            </w:pPr>
            <w:r>
              <w:t>工资发放准确率</w:t>
            </w:r>
          </w:p>
        </w:tc>
        <w:tc>
          <w:tcPr>
            <w:tcW w:w="2835" w:type="dxa"/>
            <w:vAlign w:val="center"/>
          </w:tcPr>
          <w:p w14:paraId="0B94887E">
            <w:pPr>
              <w:pStyle w:val="16"/>
            </w:pPr>
            <w:r>
              <w:t>工资发放准确程度</w:t>
            </w:r>
          </w:p>
        </w:tc>
        <w:tc>
          <w:tcPr>
            <w:tcW w:w="2551" w:type="dxa"/>
            <w:vAlign w:val="center"/>
          </w:tcPr>
          <w:p w14:paraId="65123D8B">
            <w:pPr>
              <w:pStyle w:val="16"/>
            </w:pPr>
            <w:r>
              <w:t>100%</w:t>
            </w:r>
          </w:p>
        </w:tc>
        <w:tc>
          <w:tcPr>
            <w:tcW w:w="2268" w:type="dxa"/>
            <w:vAlign w:val="center"/>
          </w:tcPr>
          <w:p w14:paraId="17CEA2D9">
            <w:pPr>
              <w:pStyle w:val="16"/>
            </w:pPr>
            <w:r>
              <w:t>工资发放情况</w:t>
            </w:r>
          </w:p>
        </w:tc>
      </w:tr>
      <w:tr w14:paraId="3A70D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E0BC8"/>
        </w:tc>
        <w:tc>
          <w:tcPr>
            <w:tcW w:w="2268" w:type="dxa"/>
            <w:vAlign w:val="center"/>
          </w:tcPr>
          <w:p w14:paraId="4F58427A">
            <w:pPr>
              <w:pStyle w:val="16"/>
            </w:pPr>
            <w:r>
              <w:t>时效指标</w:t>
            </w:r>
          </w:p>
        </w:tc>
        <w:tc>
          <w:tcPr>
            <w:tcW w:w="2835" w:type="dxa"/>
            <w:vAlign w:val="center"/>
          </w:tcPr>
          <w:p w14:paraId="02F6F75F">
            <w:pPr>
              <w:pStyle w:val="16"/>
            </w:pPr>
            <w:r>
              <w:t>工资发放及时率</w:t>
            </w:r>
          </w:p>
        </w:tc>
        <w:tc>
          <w:tcPr>
            <w:tcW w:w="2835" w:type="dxa"/>
            <w:vAlign w:val="center"/>
          </w:tcPr>
          <w:p w14:paraId="1C2B68D5">
            <w:pPr>
              <w:pStyle w:val="16"/>
            </w:pPr>
            <w:r>
              <w:t>工资发放及时率</w:t>
            </w:r>
          </w:p>
        </w:tc>
        <w:tc>
          <w:tcPr>
            <w:tcW w:w="2551" w:type="dxa"/>
            <w:vAlign w:val="center"/>
          </w:tcPr>
          <w:p w14:paraId="6462D85D">
            <w:pPr>
              <w:pStyle w:val="16"/>
            </w:pPr>
            <w:r>
              <w:t>100%</w:t>
            </w:r>
          </w:p>
        </w:tc>
        <w:tc>
          <w:tcPr>
            <w:tcW w:w="2268" w:type="dxa"/>
            <w:vAlign w:val="center"/>
          </w:tcPr>
          <w:p w14:paraId="064ADAEE">
            <w:pPr>
              <w:pStyle w:val="16"/>
            </w:pPr>
            <w:r>
              <w:t>工资发放情况</w:t>
            </w:r>
          </w:p>
        </w:tc>
      </w:tr>
      <w:tr w14:paraId="192A7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7F8E9E"/>
        </w:tc>
        <w:tc>
          <w:tcPr>
            <w:tcW w:w="2268" w:type="dxa"/>
            <w:vAlign w:val="center"/>
          </w:tcPr>
          <w:p w14:paraId="26510D4A">
            <w:pPr>
              <w:pStyle w:val="16"/>
            </w:pPr>
            <w:r>
              <w:t>成本指标</w:t>
            </w:r>
          </w:p>
        </w:tc>
        <w:tc>
          <w:tcPr>
            <w:tcW w:w="2835" w:type="dxa"/>
            <w:vAlign w:val="center"/>
          </w:tcPr>
          <w:p w14:paraId="46AC651C">
            <w:pPr>
              <w:pStyle w:val="16"/>
            </w:pPr>
            <w:r>
              <w:t>劳务派遣人员月最低工资标准</w:t>
            </w:r>
          </w:p>
        </w:tc>
        <w:tc>
          <w:tcPr>
            <w:tcW w:w="2835" w:type="dxa"/>
            <w:vAlign w:val="center"/>
          </w:tcPr>
          <w:p w14:paraId="160DF766">
            <w:pPr>
              <w:pStyle w:val="16"/>
            </w:pPr>
            <w:r>
              <w:t>执行的劳务派遣人员月最低工资标准</w:t>
            </w:r>
          </w:p>
        </w:tc>
        <w:tc>
          <w:tcPr>
            <w:tcW w:w="2551" w:type="dxa"/>
            <w:vAlign w:val="center"/>
          </w:tcPr>
          <w:p w14:paraId="1C8314AE">
            <w:pPr>
              <w:pStyle w:val="16"/>
            </w:pPr>
            <w:r>
              <w:t>≥1900元/月，人</w:t>
            </w:r>
          </w:p>
        </w:tc>
        <w:tc>
          <w:tcPr>
            <w:tcW w:w="2268" w:type="dxa"/>
            <w:vAlign w:val="center"/>
          </w:tcPr>
          <w:p w14:paraId="5E97C6CF">
            <w:pPr>
              <w:pStyle w:val="16"/>
            </w:pPr>
            <w:r>
              <w:t>聘用合同</w:t>
            </w:r>
          </w:p>
        </w:tc>
      </w:tr>
      <w:tr w14:paraId="0A5DA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6D2207">
            <w:pPr>
              <w:pStyle w:val="17"/>
            </w:pPr>
            <w:r>
              <w:t>效益指标</w:t>
            </w:r>
          </w:p>
        </w:tc>
        <w:tc>
          <w:tcPr>
            <w:tcW w:w="2268" w:type="dxa"/>
            <w:vAlign w:val="center"/>
          </w:tcPr>
          <w:p w14:paraId="48751525">
            <w:pPr>
              <w:pStyle w:val="16"/>
            </w:pPr>
            <w:r>
              <w:t>可持续影响指标</w:t>
            </w:r>
          </w:p>
        </w:tc>
        <w:tc>
          <w:tcPr>
            <w:tcW w:w="2835" w:type="dxa"/>
            <w:vAlign w:val="center"/>
          </w:tcPr>
          <w:p w14:paraId="39AACF7B">
            <w:pPr>
              <w:pStyle w:val="16"/>
            </w:pPr>
            <w:r>
              <w:t>保障事业发展</w:t>
            </w:r>
          </w:p>
        </w:tc>
        <w:tc>
          <w:tcPr>
            <w:tcW w:w="2835" w:type="dxa"/>
            <w:vAlign w:val="center"/>
          </w:tcPr>
          <w:p w14:paraId="30BF40F8">
            <w:pPr>
              <w:pStyle w:val="16"/>
            </w:pPr>
            <w:r>
              <w:t>保障各项工作正常运转</w:t>
            </w:r>
          </w:p>
        </w:tc>
        <w:tc>
          <w:tcPr>
            <w:tcW w:w="2551" w:type="dxa"/>
            <w:vAlign w:val="center"/>
          </w:tcPr>
          <w:p w14:paraId="6003C6DF">
            <w:pPr>
              <w:pStyle w:val="16"/>
            </w:pPr>
            <w:r>
              <w:t>维护教育稳定，促进教育发展</w:t>
            </w:r>
          </w:p>
        </w:tc>
        <w:tc>
          <w:tcPr>
            <w:tcW w:w="2268" w:type="dxa"/>
            <w:vAlign w:val="center"/>
          </w:tcPr>
          <w:p w14:paraId="727AA823">
            <w:pPr>
              <w:pStyle w:val="16"/>
            </w:pPr>
            <w:r>
              <w:t>单位运转情况</w:t>
            </w:r>
          </w:p>
        </w:tc>
      </w:tr>
      <w:tr w14:paraId="08D59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91B1D7">
            <w:pPr>
              <w:pStyle w:val="17"/>
            </w:pPr>
            <w:r>
              <w:t>满意度指标</w:t>
            </w:r>
          </w:p>
        </w:tc>
        <w:tc>
          <w:tcPr>
            <w:tcW w:w="2268" w:type="dxa"/>
            <w:vAlign w:val="center"/>
          </w:tcPr>
          <w:p w14:paraId="3D07CA6B">
            <w:pPr>
              <w:pStyle w:val="16"/>
            </w:pPr>
            <w:r>
              <w:t>服务对象满意度指标</w:t>
            </w:r>
          </w:p>
        </w:tc>
        <w:tc>
          <w:tcPr>
            <w:tcW w:w="2835" w:type="dxa"/>
            <w:vAlign w:val="center"/>
          </w:tcPr>
          <w:p w14:paraId="4726D604">
            <w:pPr>
              <w:pStyle w:val="16"/>
            </w:pPr>
            <w:r>
              <w:t>劳务派遣人员满意度</w:t>
            </w:r>
          </w:p>
        </w:tc>
        <w:tc>
          <w:tcPr>
            <w:tcW w:w="2835" w:type="dxa"/>
            <w:vAlign w:val="center"/>
          </w:tcPr>
          <w:p w14:paraId="35B3A953">
            <w:pPr>
              <w:pStyle w:val="16"/>
            </w:pPr>
            <w:r>
              <w:t>劳务派遣人员对工资待遇的满意度</w:t>
            </w:r>
          </w:p>
        </w:tc>
        <w:tc>
          <w:tcPr>
            <w:tcW w:w="2551" w:type="dxa"/>
            <w:vAlign w:val="center"/>
          </w:tcPr>
          <w:p w14:paraId="3979DD8A">
            <w:pPr>
              <w:pStyle w:val="16"/>
            </w:pPr>
            <w:r>
              <w:t>≥95%</w:t>
            </w:r>
          </w:p>
        </w:tc>
        <w:tc>
          <w:tcPr>
            <w:tcW w:w="2268" w:type="dxa"/>
            <w:vAlign w:val="center"/>
          </w:tcPr>
          <w:p w14:paraId="67DB65BA">
            <w:pPr>
              <w:pStyle w:val="16"/>
            </w:pPr>
            <w:r>
              <w:t>调查问卷</w:t>
            </w:r>
          </w:p>
        </w:tc>
      </w:tr>
    </w:tbl>
    <w:p w14:paraId="110A48EF">
      <w:pPr>
        <w:sectPr>
          <w:pgSz w:w="16840" w:h="11900" w:orient="landscape"/>
          <w:pgMar w:top="1361" w:right="1020" w:bottom="1134" w:left="1020" w:header="720" w:footer="720" w:gutter="0"/>
          <w:cols w:space="720" w:num="1"/>
        </w:sectPr>
      </w:pPr>
    </w:p>
    <w:p w14:paraId="3C0A6095">
      <w:pPr>
        <w:ind w:firstLine="560"/>
      </w:pPr>
      <w:r>
        <w:rPr>
          <w:rFonts w:ascii="方正仿宋_GBK" w:hAnsi="方正仿宋_GBK" w:eastAsia="方正仿宋_GBK" w:cs="方正仿宋_GBK"/>
          <w:b/>
          <w:color w:val="000000"/>
          <w:sz w:val="28"/>
        </w:rPr>
        <w:t>227、学前教育生均公用经费绩效目标表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736C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51CDCF">
            <w:pPr>
              <w:pStyle w:val="14"/>
            </w:pPr>
            <w:r>
              <w:t>绩效目标</w:t>
            </w:r>
          </w:p>
        </w:tc>
        <w:tc>
          <w:tcPr>
            <w:tcW w:w="12756" w:type="dxa"/>
            <w:tcBorders>
              <w:bottom w:val="single" w:color="FFFFFF" w:sz="6" w:space="0"/>
            </w:tcBorders>
            <w:vAlign w:val="center"/>
          </w:tcPr>
          <w:p w14:paraId="1934FB7A">
            <w:pPr>
              <w:pStyle w:val="16"/>
            </w:pPr>
            <w:r>
              <w:t>1.保障学校日常工作的正常开展，改善办学条件，促进教育事业发展</w:t>
            </w:r>
          </w:p>
        </w:tc>
      </w:tr>
    </w:tbl>
    <w:p w14:paraId="4C5FED5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F6E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05CD28">
            <w:pPr>
              <w:pStyle w:val="14"/>
            </w:pPr>
            <w:r>
              <w:t>一级指标</w:t>
            </w:r>
          </w:p>
        </w:tc>
        <w:tc>
          <w:tcPr>
            <w:tcW w:w="2268" w:type="dxa"/>
            <w:vAlign w:val="center"/>
          </w:tcPr>
          <w:p w14:paraId="101086BC">
            <w:pPr>
              <w:pStyle w:val="14"/>
            </w:pPr>
            <w:r>
              <w:t>二级指标</w:t>
            </w:r>
          </w:p>
        </w:tc>
        <w:tc>
          <w:tcPr>
            <w:tcW w:w="2835" w:type="dxa"/>
            <w:vAlign w:val="center"/>
          </w:tcPr>
          <w:p w14:paraId="0FE7BC52">
            <w:pPr>
              <w:pStyle w:val="14"/>
            </w:pPr>
            <w:r>
              <w:t>三级指标</w:t>
            </w:r>
          </w:p>
        </w:tc>
        <w:tc>
          <w:tcPr>
            <w:tcW w:w="2835" w:type="dxa"/>
            <w:vAlign w:val="center"/>
          </w:tcPr>
          <w:p w14:paraId="758C069D">
            <w:pPr>
              <w:pStyle w:val="14"/>
            </w:pPr>
            <w:r>
              <w:t>绩效指标描述</w:t>
            </w:r>
          </w:p>
        </w:tc>
        <w:tc>
          <w:tcPr>
            <w:tcW w:w="2551" w:type="dxa"/>
            <w:vAlign w:val="center"/>
          </w:tcPr>
          <w:p w14:paraId="22E25580">
            <w:pPr>
              <w:pStyle w:val="14"/>
            </w:pPr>
            <w:r>
              <w:t>指标值</w:t>
            </w:r>
          </w:p>
        </w:tc>
        <w:tc>
          <w:tcPr>
            <w:tcW w:w="2268" w:type="dxa"/>
            <w:vAlign w:val="center"/>
          </w:tcPr>
          <w:p w14:paraId="772AA86F">
            <w:pPr>
              <w:pStyle w:val="14"/>
            </w:pPr>
            <w:r>
              <w:t>指标值确定依据</w:t>
            </w:r>
          </w:p>
        </w:tc>
      </w:tr>
      <w:tr w14:paraId="76937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346697">
            <w:pPr>
              <w:pStyle w:val="17"/>
            </w:pPr>
            <w:r>
              <w:t>产出指标</w:t>
            </w:r>
          </w:p>
        </w:tc>
        <w:tc>
          <w:tcPr>
            <w:tcW w:w="2268" w:type="dxa"/>
            <w:vAlign w:val="center"/>
          </w:tcPr>
          <w:p w14:paraId="6B3E5006">
            <w:pPr>
              <w:pStyle w:val="16"/>
            </w:pPr>
            <w:r>
              <w:t>数量指标</w:t>
            </w:r>
          </w:p>
        </w:tc>
        <w:tc>
          <w:tcPr>
            <w:tcW w:w="2835" w:type="dxa"/>
            <w:vAlign w:val="center"/>
          </w:tcPr>
          <w:p w14:paraId="3468B822">
            <w:pPr>
              <w:pStyle w:val="16"/>
            </w:pPr>
            <w:r>
              <w:t>在校学生数</w:t>
            </w:r>
          </w:p>
        </w:tc>
        <w:tc>
          <w:tcPr>
            <w:tcW w:w="2835" w:type="dxa"/>
            <w:vAlign w:val="center"/>
          </w:tcPr>
          <w:p w14:paraId="5E3ED8A6">
            <w:pPr>
              <w:pStyle w:val="16"/>
            </w:pPr>
            <w:r>
              <w:t>在校学生人数</w:t>
            </w:r>
          </w:p>
        </w:tc>
        <w:tc>
          <w:tcPr>
            <w:tcW w:w="2551" w:type="dxa"/>
            <w:vAlign w:val="center"/>
          </w:tcPr>
          <w:p w14:paraId="5B411D6D">
            <w:pPr>
              <w:pStyle w:val="16"/>
            </w:pPr>
            <w:r>
              <w:t>260人</w:t>
            </w:r>
          </w:p>
        </w:tc>
        <w:tc>
          <w:tcPr>
            <w:tcW w:w="2268" w:type="dxa"/>
            <w:vAlign w:val="center"/>
          </w:tcPr>
          <w:p w14:paraId="5F34EE86">
            <w:pPr>
              <w:pStyle w:val="16"/>
            </w:pPr>
            <w:r>
              <w:t>年度学生统计数</w:t>
            </w:r>
          </w:p>
        </w:tc>
      </w:tr>
      <w:tr w14:paraId="1AAED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246AC7"/>
        </w:tc>
        <w:tc>
          <w:tcPr>
            <w:tcW w:w="2268" w:type="dxa"/>
            <w:vAlign w:val="center"/>
          </w:tcPr>
          <w:p w14:paraId="30A9CBBD">
            <w:pPr>
              <w:pStyle w:val="16"/>
            </w:pPr>
            <w:r>
              <w:t>质量指标</w:t>
            </w:r>
          </w:p>
        </w:tc>
        <w:tc>
          <w:tcPr>
            <w:tcW w:w="2835" w:type="dxa"/>
            <w:vAlign w:val="center"/>
          </w:tcPr>
          <w:p w14:paraId="3A81F811">
            <w:pPr>
              <w:pStyle w:val="16"/>
            </w:pPr>
            <w:r>
              <w:t>学校工作开展情况</w:t>
            </w:r>
          </w:p>
        </w:tc>
        <w:tc>
          <w:tcPr>
            <w:tcW w:w="2835" w:type="dxa"/>
            <w:vAlign w:val="center"/>
          </w:tcPr>
          <w:p w14:paraId="6007221E">
            <w:pPr>
              <w:pStyle w:val="16"/>
            </w:pPr>
            <w:r>
              <w:t>学校工作开展情况</w:t>
            </w:r>
          </w:p>
        </w:tc>
        <w:tc>
          <w:tcPr>
            <w:tcW w:w="2551" w:type="dxa"/>
            <w:vAlign w:val="center"/>
          </w:tcPr>
          <w:p w14:paraId="66825EFA">
            <w:pPr>
              <w:pStyle w:val="16"/>
            </w:pPr>
            <w:r>
              <w:t>教育教学秩序井然，校园全无事故</w:t>
            </w:r>
          </w:p>
        </w:tc>
        <w:tc>
          <w:tcPr>
            <w:tcW w:w="2268" w:type="dxa"/>
            <w:vAlign w:val="center"/>
          </w:tcPr>
          <w:p w14:paraId="02F0FBE5">
            <w:pPr>
              <w:pStyle w:val="16"/>
            </w:pPr>
            <w:r>
              <w:t>年度工作计划</w:t>
            </w:r>
          </w:p>
        </w:tc>
      </w:tr>
      <w:tr w14:paraId="0E601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473ACD"/>
        </w:tc>
        <w:tc>
          <w:tcPr>
            <w:tcW w:w="2268" w:type="dxa"/>
            <w:vAlign w:val="center"/>
          </w:tcPr>
          <w:p w14:paraId="5AFD6BC2">
            <w:pPr>
              <w:pStyle w:val="16"/>
            </w:pPr>
            <w:r>
              <w:t>时效指标</w:t>
            </w:r>
          </w:p>
        </w:tc>
        <w:tc>
          <w:tcPr>
            <w:tcW w:w="2835" w:type="dxa"/>
            <w:vAlign w:val="center"/>
          </w:tcPr>
          <w:p w14:paraId="1DA06510">
            <w:pPr>
              <w:pStyle w:val="16"/>
            </w:pPr>
            <w:r>
              <w:t>各项业务完成及时率</w:t>
            </w:r>
          </w:p>
        </w:tc>
        <w:tc>
          <w:tcPr>
            <w:tcW w:w="2835" w:type="dxa"/>
            <w:vAlign w:val="center"/>
          </w:tcPr>
          <w:p w14:paraId="47E47E74">
            <w:pPr>
              <w:pStyle w:val="16"/>
            </w:pPr>
            <w:r>
              <w:t>各项业务完成及时率</w:t>
            </w:r>
          </w:p>
        </w:tc>
        <w:tc>
          <w:tcPr>
            <w:tcW w:w="2551" w:type="dxa"/>
            <w:vAlign w:val="center"/>
          </w:tcPr>
          <w:p w14:paraId="1144CC20">
            <w:pPr>
              <w:pStyle w:val="16"/>
            </w:pPr>
            <w:r>
              <w:t>100%</w:t>
            </w:r>
          </w:p>
        </w:tc>
        <w:tc>
          <w:tcPr>
            <w:tcW w:w="2268" w:type="dxa"/>
            <w:vAlign w:val="center"/>
          </w:tcPr>
          <w:p w14:paraId="7E568A79">
            <w:pPr>
              <w:pStyle w:val="16"/>
            </w:pPr>
            <w:r>
              <w:t>年度工作计划</w:t>
            </w:r>
          </w:p>
        </w:tc>
      </w:tr>
      <w:tr w14:paraId="77C40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AB463"/>
        </w:tc>
        <w:tc>
          <w:tcPr>
            <w:tcW w:w="2268" w:type="dxa"/>
            <w:vAlign w:val="center"/>
          </w:tcPr>
          <w:p w14:paraId="0CDCA991">
            <w:pPr>
              <w:pStyle w:val="16"/>
            </w:pPr>
            <w:r>
              <w:t>成本指标</w:t>
            </w:r>
          </w:p>
        </w:tc>
        <w:tc>
          <w:tcPr>
            <w:tcW w:w="2835" w:type="dxa"/>
            <w:vAlign w:val="center"/>
          </w:tcPr>
          <w:p w14:paraId="7FA9156C">
            <w:pPr>
              <w:pStyle w:val="16"/>
            </w:pPr>
            <w:r>
              <w:t>生均公用经费标准</w:t>
            </w:r>
          </w:p>
        </w:tc>
        <w:tc>
          <w:tcPr>
            <w:tcW w:w="2835" w:type="dxa"/>
            <w:vAlign w:val="center"/>
          </w:tcPr>
          <w:p w14:paraId="5F90D9D2">
            <w:pPr>
              <w:pStyle w:val="16"/>
            </w:pPr>
            <w:r>
              <w:t>生均公用经费标准</w:t>
            </w:r>
          </w:p>
        </w:tc>
        <w:tc>
          <w:tcPr>
            <w:tcW w:w="2551" w:type="dxa"/>
            <w:vAlign w:val="center"/>
          </w:tcPr>
          <w:p w14:paraId="643FF488">
            <w:pPr>
              <w:pStyle w:val="16"/>
            </w:pPr>
            <w:r>
              <w:t>≥400生/年</w:t>
            </w:r>
          </w:p>
        </w:tc>
        <w:tc>
          <w:tcPr>
            <w:tcW w:w="2268" w:type="dxa"/>
            <w:vAlign w:val="center"/>
          </w:tcPr>
          <w:p w14:paraId="6C69857B">
            <w:pPr>
              <w:pStyle w:val="16"/>
            </w:pPr>
            <w:r>
              <w:t>国家政策</w:t>
            </w:r>
          </w:p>
        </w:tc>
      </w:tr>
      <w:tr w14:paraId="67DFC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F0D4C5">
            <w:pPr>
              <w:pStyle w:val="17"/>
            </w:pPr>
            <w:r>
              <w:t>效益指标</w:t>
            </w:r>
          </w:p>
        </w:tc>
        <w:tc>
          <w:tcPr>
            <w:tcW w:w="2268" w:type="dxa"/>
            <w:vAlign w:val="center"/>
          </w:tcPr>
          <w:p w14:paraId="6BBCB730">
            <w:pPr>
              <w:pStyle w:val="16"/>
            </w:pPr>
            <w:r>
              <w:t>可持续影响指标</w:t>
            </w:r>
          </w:p>
        </w:tc>
        <w:tc>
          <w:tcPr>
            <w:tcW w:w="2835" w:type="dxa"/>
            <w:vAlign w:val="center"/>
          </w:tcPr>
          <w:p w14:paraId="2C34DFDF">
            <w:pPr>
              <w:pStyle w:val="16"/>
            </w:pPr>
            <w:r>
              <w:t>对学校的影响</w:t>
            </w:r>
          </w:p>
        </w:tc>
        <w:tc>
          <w:tcPr>
            <w:tcW w:w="2835" w:type="dxa"/>
            <w:vAlign w:val="center"/>
          </w:tcPr>
          <w:p w14:paraId="4C61E58B">
            <w:pPr>
              <w:pStyle w:val="16"/>
            </w:pPr>
            <w:r>
              <w:t>对学校的影响</w:t>
            </w:r>
          </w:p>
        </w:tc>
        <w:tc>
          <w:tcPr>
            <w:tcW w:w="2551" w:type="dxa"/>
            <w:vAlign w:val="center"/>
          </w:tcPr>
          <w:p w14:paraId="6CF518B7">
            <w:pPr>
              <w:pStyle w:val="16"/>
            </w:pPr>
            <w:r>
              <w:t>校园环境不断改善</w:t>
            </w:r>
          </w:p>
        </w:tc>
        <w:tc>
          <w:tcPr>
            <w:tcW w:w="2268" w:type="dxa"/>
            <w:vAlign w:val="center"/>
          </w:tcPr>
          <w:p w14:paraId="5BD1C660">
            <w:pPr>
              <w:pStyle w:val="16"/>
            </w:pPr>
            <w:r>
              <w:t>调查问卷</w:t>
            </w:r>
          </w:p>
        </w:tc>
      </w:tr>
      <w:tr w14:paraId="0FF90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7A8E26">
            <w:pPr>
              <w:pStyle w:val="17"/>
            </w:pPr>
            <w:r>
              <w:t>满意度指标</w:t>
            </w:r>
          </w:p>
        </w:tc>
        <w:tc>
          <w:tcPr>
            <w:tcW w:w="2268" w:type="dxa"/>
            <w:vAlign w:val="center"/>
          </w:tcPr>
          <w:p w14:paraId="08F5D534">
            <w:pPr>
              <w:pStyle w:val="16"/>
            </w:pPr>
            <w:r>
              <w:t>服务对象满意度指标</w:t>
            </w:r>
          </w:p>
        </w:tc>
        <w:tc>
          <w:tcPr>
            <w:tcW w:w="2835" w:type="dxa"/>
            <w:vAlign w:val="center"/>
          </w:tcPr>
          <w:p w14:paraId="620BE552">
            <w:pPr>
              <w:pStyle w:val="16"/>
            </w:pPr>
            <w:r>
              <w:t>社会公众满意度（%）</w:t>
            </w:r>
          </w:p>
        </w:tc>
        <w:tc>
          <w:tcPr>
            <w:tcW w:w="2835" w:type="dxa"/>
            <w:vAlign w:val="center"/>
          </w:tcPr>
          <w:p w14:paraId="450173EC">
            <w:pPr>
              <w:pStyle w:val="16"/>
            </w:pPr>
            <w:r>
              <w:t>反映较好人数与受调查人数之比</w:t>
            </w:r>
          </w:p>
        </w:tc>
        <w:tc>
          <w:tcPr>
            <w:tcW w:w="2551" w:type="dxa"/>
            <w:vAlign w:val="center"/>
          </w:tcPr>
          <w:p w14:paraId="47FB107C">
            <w:pPr>
              <w:pStyle w:val="16"/>
            </w:pPr>
            <w:r>
              <w:t>≥90%</w:t>
            </w:r>
          </w:p>
        </w:tc>
        <w:tc>
          <w:tcPr>
            <w:tcW w:w="2268" w:type="dxa"/>
            <w:vAlign w:val="center"/>
          </w:tcPr>
          <w:p w14:paraId="1A124452">
            <w:pPr>
              <w:pStyle w:val="16"/>
            </w:pPr>
            <w:r>
              <w:t>调查问卷</w:t>
            </w:r>
          </w:p>
        </w:tc>
      </w:tr>
    </w:tbl>
    <w:p w14:paraId="2196089E">
      <w:pPr>
        <w:sectPr>
          <w:pgSz w:w="16840" w:h="11900" w:orient="landscape"/>
          <w:pgMar w:top="1361" w:right="1020" w:bottom="1134" w:left="1020" w:header="720" w:footer="720" w:gutter="0"/>
          <w:cols w:space="720" w:num="1"/>
        </w:sectPr>
      </w:pPr>
    </w:p>
    <w:p w14:paraId="0A603A39">
      <w:pPr>
        <w:ind w:firstLine="560"/>
      </w:pPr>
      <w:r>
        <w:rPr>
          <w:rFonts w:ascii="方正仿宋_GBK" w:hAnsi="方正仿宋_GBK" w:eastAsia="方正仿宋_GBK" w:cs="方正仿宋_GBK"/>
          <w:b/>
          <w:color w:val="000000"/>
          <w:sz w:val="28"/>
        </w:rPr>
        <w:t>228、劳务派遣人员经费（劳务费）绩效目标表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F773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DEF6C3">
            <w:pPr>
              <w:pStyle w:val="14"/>
            </w:pPr>
            <w:r>
              <w:t>绩效目标</w:t>
            </w:r>
          </w:p>
        </w:tc>
        <w:tc>
          <w:tcPr>
            <w:tcW w:w="12756" w:type="dxa"/>
            <w:tcBorders>
              <w:bottom w:val="single" w:color="FFFFFF" w:sz="6" w:space="0"/>
            </w:tcBorders>
            <w:vAlign w:val="center"/>
          </w:tcPr>
          <w:p w14:paraId="6F2D88E0">
            <w:pPr>
              <w:pStyle w:val="16"/>
            </w:pPr>
            <w:r>
              <w:t>1.及时发放人员待遇，维护社会稳定</w:t>
            </w:r>
          </w:p>
        </w:tc>
      </w:tr>
    </w:tbl>
    <w:p w14:paraId="1D5726C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ED1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2DCC0C">
            <w:pPr>
              <w:pStyle w:val="14"/>
            </w:pPr>
            <w:r>
              <w:t>一级指标</w:t>
            </w:r>
          </w:p>
        </w:tc>
        <w:tc>
          <w:tcPr>
            <w:tcW w:w="2268" w:type="dxa"/>
            <w:vAlign w:val="center"/>
          </w:tcPr>
          <w:p w14:paraId="4B76117F">
            <w:pPr>
              <w:pStyle w:val="14"/>
            </w:pPr>
            <w:r>
              <w:t>二级指标</w:t>
            </w:r>
          </w:p>
        </w:tc>
        <w:tc>
          <w:tcPr>
            <w:tcW w:w="2835" w:type="dxa"/>
            <w:vAlign w:val="center"/>
          </w:tcPr>
          <w:p w14:paraId="7C47C669">
            <w:pPr>
              <w:pStyle w:val="14"/>
            </w:pPr>
            <w:r>
              <w:t>三级指标</w:t>
            </w:r>
          </w:p>
        </w:tc>
        <w:tc>
          <w:tcPr>
            <w:tcW w:w="2835" w:type="dxa"/>
            <w:vAlign w:val="center"/>
          </w:tcPr>
          <w:p w14:paraId="55C37D12">
            <w:pPr>
              <w:pStyle w:val="14"/>
            </w:pPr>
            <w:r>
              <w:t>绩效指标描述</w:t>
            </w:r>
          </w:p>
        </w:tc>
        <w:tc>
          <w:tcPr>
            <w:tcW w:w="2551" w:type="dxa"/>
            <w:vAlign w:val="center"/>
          </w:tcPr>
          <w:p w14:paraId="7F238630">
            <w:pPr>
              <w:pStyle w:val="14"/>
            </w:pPr>
            <w:r>
              <w:t>指标值</w:t>
            </w:r>
          </w:p>
        </w:tc>
        <w:tc>
          <w:tcPr>
            <w:tcW w:w="2268" w:type="dxa"/>
            <w:vAlign w:val="center"/>
          </w:tcPr>
          <w:p w14:paraId="5507D58F">
            <w:pPr>
              <w:pStyle w:val="14"/>
            </w:pPr>
            <w:r>
              <w:t>指标值确定依据</w:t>
            </w:r>
          </w:p>
        </w:tc>
      </w:tr>
      <w:tr w14:paraId="519FC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1BC753">
            <w:pPr>
              <w:pStyle w:val="17"/>
            </w:pPr>
            <w:r>
              <w:t>产出指标</w:t>
            </w:r>
          </w:p>
        </w:tc>
        <w:tc>
          <w:tcPr>
            <w:tcW w:w="2268" w:type="dxa"/>
            <w:vAlign w:val="center"/>
          </w:tcPr>
          <w:p w14:paraId="0FCAA31F">
            <w:pPr>
              <w:pStyle w:val="16"/>
            </w:pPr>
            <w:r>
              <w:t>数量指标</w:t>
            </w:r>
          </w:p>
        </w:tc>
        <w:tc>
          <w:tcPr>
            <w:tcW w:w="2835" w:type="dxa"/>
            <w:vAlign w:val="center"/>
          </w:tcPr>
          <w:p w14:paraId="17025572">
            <w:pPr>
              <w:pStyle w:val="16"/>
            </w:pPr>
            <w:r>
              <w:t>劳务派遣人员数量</w:t>
            </w:r>
          </w:p>
        </w:tc>
        <w:tc>
          <w:tcPr>
            <w:tcW w:w="2835" w:type="dxa"/>
            <w:vAlign w:val="center"/>
          </w:tcPr>
          <w:p w14:paraId="7670357C">
            <w:pPr>
              <w:pStyle w:val="16"/>
            </w:pPr>
            <w:r>
              <w:t>聘用的劳务派遣人数</w:t>
            </w:r>
          </w:p>
        </w:tc>
        <w:tc>
          <w:tcPr>
            <w:tcW w:w="2551" w:type="dxa"/>
            <w:vAlign w:val="center"/>
          </w:tcPr>
          <w:p w14:paraId="582A22CF">
            <w:pPr>
              <w:pStyle w:val="16"/>
            </w:pPr>
            <w:r>
              <w:t>8人</w:t>
            </w:r>
          </w:p>
        </w:tc>
        <w:tc>
          <w:tcPr>
            <w:tcW w:w="2268" w:type="dxa"/>
            <w:vAlign w:val="center"/>
          </w:tcPr>
          <w:p w14:paraId="2F471F60">
            <w:pPr>
              <w:pStyle w:val="16"/>
            </w:pPr>
            <w:r>
              <w:t>聘用合同</w:t>
            </w:r>
          </w:p>
        </w:tc>
      </w:tr>
      <w:tr w14:paraId="67B30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FD91C"/>
        </w:tc>
        <w:tc>
          <w:tcPr>
            <w:tcW w:w="2268" w:type="dxa"/>
            <w:vAlign w:val="center"/>
          </w:tcPr>
          <w:p w14:paraId="7AAEE096">
            <w:pPr>
              <w:pStyle w:val="16"/>
            </w:pPr>
            <w:r>
              <w:t>质量指标</w:t>
            </w:r>
          </w:p>
        </w:tc>
        <w:tc>
          <w:tcPr>
            <w:tcW w:w="2835" w:type="dxa"/>
            <w:vAlign w:val="center"/>
          </w:tcPr>
          <w:p w14:paraId="69E9EF55">
            <w:pPr>
              <w:pStyle w:val="16"/>
            </w:pPr>
            <w:r>
              <w:t>工资发放准确率</w:t>
            </w:r>
          </w:p>
        </w:tc>
        <w:tc>
          <w:tcPr>
            <w:tcW w:w="2835" w:type="dxa"/>
            <w:vAlign w:val="center"/>
          </w:tcPr>
          <w:p w14:paraId="2FC9C81A">
            <w:pPr>
              <w:pStyle w:val="16"/>
            </w:pPr>
            <w:r>
              <w:t>工资发放准确程度</w:t>
            </w:r>
          </w:p>
        </w:tc>
        <w:tc>
          <w:tcPr>
            <w:tcW w:w="2551" w:type="dxa"/>
            <w:vAlign w:val="center"/>
          </w:tcPr>
          <w:p w14:paraId="52B093F8">
            <w:pPr>
              <w:pStyle w:val="16"/>
            </w:pPr>
            <w:r>
              <w:t>100%</w:t>
            </w:r>
          </w:p>
        </w:tc>
        <w:tc>
          <w:tcPr>
            <w:tcW w:w="2268" w:type="dxa"/>
            <w:vAlign w:val="center"/>
          </w:tcPr>
          <w:p w14:paraId="1B124E3A">
            <w:pPr>
              <w:pStyle w:val="16"/>
            </w:pPr>
            <w:r>
              <w:t>工资发放情况</w:t>
            </w:r>
          </w:p>
        </w:tc>
      </w:tr>
      <w:tr w14:paraId="42282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330CC9"/>
        </w:tc>
        <w:tc>
          <w:tcPr>
            <w:tcW w:w="2268" w:type="dxa"/>
            <w:vAlign w:val="center"/>
          </w:tcPr>
          <w:p w14:paraId="433EF322">
            <w:pPr>
              <w:pStyle w:val="16"/>
            </w:pPr>
            <w:r>
              <w:t>时效指标</w:t>
            </w:r>
          </w:p>
        </w:tc>
        <w:tc>
          <w:tcPr>
            <w:tcW w:w="2835" w:type="dxa"/>
            <w:vAlign w:val="center"/>
          </w:tcPr>
          <w:p w14:paraId="4BCF5BF3">
            <w:pPr>
              <w:pStyle w:val="16"/>
            </w:pPr>
            <w:r>
              <w:t>工资发放及时率</w:t>
            </w:r>
          </w:p>
        </w:tc>
        <w:tc>
          <w:tcPr>
            <w:tcW w:w="2835" w:type="dxa"/>
            <w:vAlign w:val="center"/>
          </w:tcPr>
          <w:p w14:paraId="1030791F">
            <w:pPr>
              <w:pStyle w:val="16"/>
            </w:pPr>
            <w:r>
              <w:t>工资发放及时率</w:t>
            </w:r>
          </w:p>
        </w:tc>
        <w:tc>
          <w:tcPr>
            <w:tcW w:w="2551" w:type="dxa"/>
            <w:vAlign w:val="center"/>
          </w:tcPr>
          <w:p w14:paraId="6D07B4C2">
            <w:pPr>
              <w:pStyle w:val="16"/>
            </w:pPr>
            <w:r>
              <w:t>100%</w:t>
            </w:r>
          </w:p>
        </w:tc>
        <w:tc>
          <w:tcPr>
            <w:tcW w:w="2268" w:type="dxa"/>
            <w:vAlign w:val="center"/>
          </w:tcPr>
          <w:p w14:paraId="249093F4">
            <w:pPr>
              <w:pStyle w:val="16"/>
            </w:pPr>
            <w:r>
              <w:t>工资发放情况</w:t>
            </w:r>
          </w:p>
        </w:tc>
      </w:tr>
      <w:tr w14:paraId="60A2D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44EAD"/>
        </w:tc>
        <w:tc>
          <w:tcPr>
            <w:tcW w:w="2268" w:type="dxa"/>
            <w:vAlign w:val="center"/>
          </w:tcPr>
          <w:p w14:paraId="310FF872">
            <w:pPr>
              <w:pStyle w:val="16"/>
            </w:pPr>
            <w:r>
              <w:t>成本指标</w:t>
            </w:r>
          </w:p>
        </w:tc>
        <w:tc>
          <w:tcPr>
            <w:tcW w:w="2835" w:type="dxa"/>
            <w:vAlign w:val="center"/>
          </w:tcPr>
          <w:p w14:paraId="7123A6D1">
            <w:pPr>
              <w:pStyle w:val="16"/>
            </w:pPr>
            <w:r>
              <w:t>劳务派遣人员月最低工资标准</w:t>
            </w:r>
          </w:p>
        </w:tc>
        <w:tc>
          <w:tcPr>
            <w:tcW w:w="2835" w:type="dxa"/>
            <w:vAlign w:val="center"/>
          </w:tcPr>
          <w:p w14:paraId="58D3D98C">
            <w:pPr>
              <w:pStyle w:val="16"/>
            </w:pPr>
            <w:r>
              <w:t>执行的劳务派遣人员月最低工资标准</w:t>
            </w:r>
          </w:p>
        </w:tc>
        <w:tc>
          <w:tcPr>
            <w:tcW w:w="2551" w:type="dxa"/>
            <w:vAlign w:val="center"/>
          </w:tcPr>
          <w:p w14:paraId="28DCFD58">
            <w:pPr>
              <w:pStyle w:val="16"/>
            </w:pPr>
            <w:r>
              <w:t>≥1900元/月，人</w:t>
            </w:r>
          </w:p>
        </w:tc>
        <w:tc>
          <w:tcPr>
            <w:tcW w:w="2268" w:type="dxa"/>
            <w:vAlign w:val="center"/>
          </w:tcPr>
          <w:p w14:paraId="3C5E52C5">
            <w:pPr>
              <w:pStyle w:val="16"/>
            </w:pPr>
            <w:r>
              <w:t>聘用合同</w:t>
            </w:r>
          </w:p>
        </w:tc>
      </w:tr>
      <w:tr w14:paraId="5048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6E3C31">
            <w:pPr>
              <w:pStyle w:val="17"/>
            </w:pPr>
            <w:r>
              <w:t>效益指标</w:t>
            </w:r>
          </w:p>
        </w:tc>
        <w:tc>
          <w:tcPr>
            <w:tcW w:w="2268" w:type="dxa"/>
            <w:vAlign w:val="center"/>
          </w:tcPr>
          <w:p w14:paraId="126E8791">
            <w:pPr>
              <w:pStyle w:val="16"/>
            </w:pPr>
            <w:r>
              <w:t>可持续影响指标</w:t>
            </w:r>
          </w:p>
        </w:tc>
        <w:tc>
          <w:tcPr>
            <w:tcW w:w="2835" w:type="dxa"/>
            <w:vAlign w:val="center"/>
          </w:tcPr>
          <w:p w14:paraId="6695724B">
            <w:pPr>
              <w:pStyle w:val="16"/>
            </w:pPr>
            <w:r>
              <w:t>保障事业发展</w:t>
            </w:r>
          </w:p>
        </w:tc>
        <w:tc>
          <w:tcPr>
            <w:tcW w:w="2835" w:type="dxa"/>
            <w:vAlign w:val="center"/>
          </w:tcPr>
          <w:p w14:paraId="73B7D1CD">
            <w:pPr>
              <w:pStyle w:val="16"/>
            </w:pPr>
            <w:r>
              <w:t>保障各项工作正常运转</w:t>
            </w:r>
          </w:p>
        </w:tc>
        <w:tc>
          <w:tcPr>
            <w:tcW w:w="2551" w:type="dxa"/>
            <w:vAlign w:val="center"/>
          </w:tcPr>
          <w:p w14:paraId="00AFF03A">
            <w:pPr>
              <w:pStyle w:val="16"/>
            </w:pPr>
            <w:r>
              <w:t>维护教育稳定，促进教育发展</w:t>
            </w:r>
          </w:p>
        </w:tc>
        <w:tc>
          <w:tcPr>
            <w:tcW w:w="2268" w:type="dxa"/>
            <w:vAlign w:val="center"/>
          </w:tcPr>
          <w:p w14:paraId="3782CD88">
            <w:pPr>
              <w:pStyle w:val="16"/>
            </w:pPr>
            <w:r>
              <w:t>单位运转情况</w:t>
            </w:r>
          </w:p>
        </w:tc>
      </w:tr>
      <w:tr w14:paraId="104AF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A53D67">
            <w:pPr>
              <w:pStyle w:val="17"/>
            </w:pPr>
            <w:r>
              <w:t>满意度指标</w:t>
            </w:r>
          </w:p>
        </w:tc>
        <w:tc>
          <w:tcPr>
            <w:tcW w:w="2268" w:type="dxa"/>
            <w:vAlign w:val="center"/>
          </w:tcPr>
          <w:p w14:paraId="0A605BCA">
            <w:pPr>
              <w:pStyle w:val="16"/>
            </w:pPr>
            <w:r>
              <w:t>服务对象满意度指标</w:t>
            </w:r>
          </w:p>
        </w:tc>
        <w:tc>
          <w:tcPr>
            <w:tcW w:w="2835" w:type="dxa"/>
            <w:vAlign w:val="center"/>
          </w:tcPr>
          <w:p w14:paraId="2AE2334F">
            <w:pPr>
              <w:pStyle w:val="16"/>
            </w:pPr>
            <w:r>
              <w:t>劳务派遣人员满意度</w:t>
            </w:r>
          </w:p>
        </w:tc>
        <w:tc>
          <w:tcPr>
            <w:tcW w:w="2835" w:type="dxa"/>
            <w:vAlign w:val="center"/>
          </w:tcPr>
          <w:p w14:paraId="04D43EC5">
            <w:pPr>
              <w:pStyle w:val="16"/>
            </w:pPr>
            <w:r>
              <w:t>劳务派遣人员对工资待遇的满意度</w:t>
            </w:r>
          </w:p>
        </w:tc>
        <w:tc>
          <w:tcPr>
            <w:tcW w:w="2551" w:type="dxa"/>
            <w:vAlign w:val="center"/>
          </w:tcPr>
          <w:p w14:paraId="51CB7524">
            <w:pPr>
              <w:pStyle w:val="16"/>
            </w:pPr>
            <w:r>
              <w:t>≥95%</w:t>
            </w:r>
          </w:p>
        </w:tc>
        <w:tc>
          <w:tcPr>
            <w:tcW w:w="2268" w:type="dxa"/>
            <w:vAlign w:val="center"/>
          </w:tcPr>
          <w:p w14:paraId="5094A56A">
            <w:pPr>
              <w:pStyle w:val="16"/>
            </w:pPr>
            <w:r>
              <w:t>调查问卷</w:t>
            </w:r>
          </w:p>
        </w:tc>
      </w:tr>
    </w:tbl>
    <w:p w14:paraId="7CF54B98">
      <w:pPr>
        <w:sectPr>
          <w:pgSz w:w="16840" w:h="11900" w:orient="landscape"/>
          <w:pgMar w:top="1361" w:right="1020" w:bottom="1134" w:left="1020" w:header="720" w:footer="720" w:gutter="0"/>
          <w:cols w:space="720" w:num="1"/>
        </w:sectPr>
      </w:pPr>
    </w:p>
    <w:p w14:paraId="063F17FF">
      <w:pPr>
        <w:ind w:firstLine="560"/>
      </w:pPr>
      <w:r>
        <w:rPr>
          <w:rFonts w:ascii="方正仿宋_GBK" w:hAnsi="方正仿宋_GBK" w:eastAsia="方正仿宋_GBK" w:cs="方正仿宋_GBK"/>
          <w:b/>
          <w:color w:val="000000"/>
          <w:sz w:val="28"/>
        </w:rPr>
        <w:t>229、学前教育生均公用经费绩效目标表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BC04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B35C4E">
            <w:pPr>
              <w:pStyle w:val="14"/>
            </w:pPr>
            <w:r>
              <w:t>绩效目标</w:t>
            </w:r>
          </w:p>
        </w:tc>
        <w:tc>
          <w:tcPr>
            <w:tcW w:w="12756" w:type="dxa"/>
            <w:tcBorders>
              <w:bottom w:val="single" w:color="FFFFFF" w:sz="6" w:space="0"/>
            </w:tcBorders>
            <w:vAlign w:val="center"/>
          </w:tcPr>
          <w:p w14:paraId="438FC2BB">
            <w:pPr>
              <w:pStyle w:val="16"/>
            </w:pPr>
            <w:r>
              <w:t>1.保障学校日常工作的正常开展，改善办学条件，促进教育事业发展</w:t>
            </w:r>
          </w:p>
        </w:tc>
      </w:tr>
    </w:tbl>
    <w:p w14:paraId="3173DB6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D17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E20181">
            <w:pPr>
              <w:pStyle w:val="14"/>
            </w:pPr>
            <w:r>
              <w:t>一级指标</w:t>
            </w:r>
          </w:p>
        </w:tc>
        <w:tc>
          <w:tcPr>
            <w:tcW w:w="2268" w:type="dxa"/>
            <w:vAlign w:val="center"/>
          </w:tcPr>
          <w:p w14:paraId="76E01A55">
            <w:pPr>
              <w:pStyle w:val="14"/>
            </w:pPr>
            <w:r>
              <w:t>二级指标</w:t>
            </w:r>
          </w:p>
        </w:tc>
        <w:tc>
          <w:tcPr>
            <w:tcW w:w="2835" w:type="dxa"/>
            <w:vAlign w:val="center"/>
          </w:tcPr>
          <w:p w14:paraId="494F32EC">
            <w:pPr>
              <w:pStyle w:val="14"/>
            </w:pPr>
            <w:r>
              <w:t>三级指标</w:t>
            </w:r>
          </w:p>
        </w:tc>
        <w:tc>
          <w:tcPr>
            <w:tcW w:w="2835" w:type="dxa"/>
            <w:vAlign w:val="center"/>
          </w:tcPr>
          <w:p w14:paraId="6F4D4FC6">
            <w:pPr>
              <w:pStyle w:val="14"/>
            </w:pPr>
            <w:r>
              <w:t>绩效指标描述</w:t>
            </w:r>
          </w:p>
        </w:tc>
        <w:tc>
          <w:tcPr>
            <w:tcW w:w="2551" w:type="dxa"/>
            <w:vAlign w:val="center"/>
          </w:tcPr>
          <w:p w14:paraId="6AD96008">
            <w:pPr>
              <w:pStyle w:val="14"/>
            </w:pPr>
            <w:r>
              <w:t>指标值</w:t>
            </w:r>
          </w:p>
        </w:tc>
        <w:tc>
          <w:tcPr>
            <w:tcW w:w="2268" w:type="dxa"/>
            <w:vAlign w:val="center"/>
          </w:tcPr>
          <w:p w14:paraId="22036EBD">
            <w:pPr>
              <w:pStyle w:val="14"/>
            </w:pPr>
            <w:r>
              <w:t>指标值确定依据</w:t>
            </w:r>
          </w:p>
        </w:tc>
      </w:tr>
      <w:tr w14:paraId="4539E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65320E">
            <w:pPr>
              <w:pStyle w:val="17"/>
            </w:pPr>
            <w:r>
              <w:t>产出指标</w:t>
            </w:r>
          </w:p>
        </w:tc>
        <w:tc>
          <w:tcPr>
            <w:tcW w:w="2268" w:type="dxa"/>
            <w:vAlign w:val="center"/>
          </w:tcPr>
          <w:p w14:paraId="0730D94D">
            <w:pPr>
              <w:pStyle w:val="16"/>
            </w:pPr>
            <w:r>
              <w:t>数量指标</w:t>
            </w:r>
          </w:p>
        </w:tc>
        <w:tc>
          <w:tcPr>
            <w:tcW w:w="2835" w:type="dxa"/>
            <w:vAlign w:val="center"/>
          </w:tcPr>
          <w:p w14:paraId="290CAF3B">
            <w:pPr>
              <w:pStyle w:val="16"/>
            </w:pPr>
            <w:r>
              <w:t>在校学生数</w:t>
            </w:r>
          </w:p>
        </w:tc>
        <w:tc>
          <w:tcPr>
            <w:tcW w:w="2835" w:type="dxa"/>
            <w:vAlign w:val="center"/>
          </w:tcPr>
          <w:p w14:paraId="3691C6EC">
            <w:pPr>
              <w:pStyle w:val="16"/>
            </w:pPr>
            <w:r>
              <w:t>在校学生人数</w:t>
            </w:r>
          </w:p>
        </w:tc>
        <w:tc>
          <w:tcPr>
            <w:tcW w:w="2551" w:type="dxa"/>
            <w:vAlign w:val="center"/>
          </w:tcPr>
          <w:p w14:paraId="61DF0442">
            <w:pPr>
              <w:pStyle w:val="16"/>
            </w:pPr>
            <w:r>
              <w:t>76人</w:t>
            </w:r>
          </w:p>
        </w:tc>
        <w:tc>
          <w:tcPr>
            <w:tcW w:w="2268" w:type="dxa"/>
            <w:vAlign w:val="center"/>
          </w:tcPr>
          <w:p w14:paraId="64B12357">
            <w:pPr>
              <w:pStyle w:val="16"/>
            </w:pPr>
            <w:r>
              <w:t>年度学生统计数</w:t>
            </w:r>
          </w:p>
        </w:tc>
      </w:tr>
      <w:tr w14:paraId="5B10A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E9133"/>
        </w:tc>
        <w:tc>
          <w:tcPr>
            <w:tcW w:w="2268" w:type="dxa"/>
            <w:vAlign w:val="center"/>
          </w:tcPr>
          <w:p w14:paraId="26D9D178">
            <w:pPr>
              <w:pStyle w:val="16"/>
            </w:pPr>
            <w:r>
              <w:t>质量指标</w:t>
            </w:r>
          </w:p>
        </w:tc>
        <w:tc>
          <w:tcPr>
            <w:tcW w:w="2835" w:type="dxa"/>
            <w:vAlign w:val="center"/>
          </w:tcPr>
          <w:p w14:paraId="0C935BA0">
            <w:pPr>
              <w:pStyle w:val="16"/>
            </w:pPr>
            <w:r>
              <w:t>学校工作开展情况</w:t>
            </w:r>
          </w:p>
        </w:tc>
        <w:tc>
          <w:tcPr>
            <w:tcW w:w="2835" w:type="dxa"/>
            <w:vAlign w:val="center"/>
          </w:tcPr>
          <w:p w14:paraId="23B413A1">
            <w:pPr>
              <w:pStyle w:val="16"/>
            </w:pPr>
            <w:r>
              <w:t>学校工作开展情况</w:t>
            </w:r>
          </w:p>
        </w:tc>
        <w:tc>
          <w:tcPr>
            <w:tcW w:w="2551" w:type="dxa"/>
            <w:vAlign w:val="center"/>
          </w:tcPr>
          <w:p w14:paraId="5C1EA30A">
            <w:pPr>
              <w:pStyle w:val="16"/>
            </w:pPr>
            <w:r>
              <w:t>教育教学秩序井然，校园全无事故</w:t>
            </w:r>
          </w:p>
        </w:tc>
        <w:tc>
          <w:tcPr>
            <w:tcW w:w="2268" w:type="dxa"/>
            <w:vAlign w:val="center"/>
          </w:tcPr>
          <w:p w14:paraId="05EE953A">
            <w:pPr>
              <w:pStyle w:val="16"/>
            </w:pPr>
            <w:r>
              <w:t>年度工作计划</w:t>
            </w:r>
          </w:p>
        </w:tc>
      </w:tr>
      <w:tr w14:paraId="2B2D2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294170"/>
        </w:tc>
        <w:tc>
          <w:tcPr>
            <w:tcW w:w="2268" w:type="dxa"/>
            <w:vAlign w:val="center"/>
          </w:tcPr>
          <w:p w14:paraId="2517FC9E">
            <w:pPr>
              <w:pStyle w:val="16"/>
            </w:pPr>
            <w:r>
              <w:t>时效指标</w:t>
            </w:r>
          </w:p>
        </w:tc>
        <w:tc>
          <w:tcPr>
            <w:tcW w:w="2835" w:type="dxa"/>
            <w:vAlign w:val="center"/>
          </w:tcPr>
          <w:p w14:paraId="12C24147">
            <w:pPr>
              <w:pStyle w:val="16"/>
            </w:pPr>
            <w:r>
              <w:t>各项业务完成及时率</w:t>
            </w:r>
          </w:p>
        </w:tc>
        <w:tc>
          <w:tcPr>
            <w:tcW w:w="2835" w:type="dxa"/>
            <w:vAlign w:val="center"/>
          </w:tcPr>
          <w:p w14:paraId="0B15C835">
            <w:pPr>
              <w:pStyle w:val="16"/>
            </w:pPr>
            <w:r>
              <w:t>各项业务完成及时率</w:t>
            </w:r>
          </w:p>
        </w:tc>
        <w:tc>
          <w:tcPr>
            <w:tcW w:w="2551" w:type="dxa"/>
            <w:vAlign w:val="center"/>
          </w:tcPr>
          <w:p w14:paraId="0E978413">
            <w:pPr>
              <w:pStyle w:val="16"/>
            </w:pPr>
            <w:r>
              <w:t>100%</w:t>
            </w:r>
          </w:p>
        </w:tc>
        <w:tc>
          <w:tcPr>
            <w:tcW w:w="2268" w:type="dxa"/>
            <w:vAlign w:val="center"/>
          </w:tcPr>
          <w:p w14:paraId="70307EE0">
            <w:pPr>
              <w:pStyle w:val="16"/>
            </w:pPr>
            <w:r>
              <w:t>年度工作计划</w:t>
            </w:r>
          </w:p>
        </w:tc>
      </w:tr>
      <w:tr w14:paraId="799DB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48374F"/>
        </w:tc>
        <w:tc>
          <w:tcPr>
            <w:tcW w:w="2268" w:type="dxa"/>
            <w:vAlign w:val="center"/>
          </w:tcPr>
          <w:p w14:paraId="256FDC3B">
            <w:pPr>
              <w:pStyle w:val="16"/>
            </w:pPr>
            <w:r>
              <w:t>成本指标</w:t>
            </w:r>
          </w:p>
        </w:tc>
        <w:tc>
          <w:tcPr>
            <w:tcW w:w="2835" w:type="dxa"/>
            <w:vAlign w:val="center"/>
          </w:tcPr>
          <w:p w14:paraId="59AB3C1C">
            <w:pPr>
              <w:pStyle w:val="16"/>
            </w:pPr>
            <w:r>
              <w:t>生均公用经费标准</w:t>
            </w:r>
          </w:p>
        </w:tc>
        <w:tc>
          <w:tcPr>
            <w:tcW w:w="2835" w:type="dxa"/>
            <w:vAlign w:val="center"/>
          </w:tcPr>
          <w:p w14:paraId="18701AFA">
            <w:pPr>
              <w:pStyle w:val="16"/>
            </w:pPr>
            <w:r>
              <w:t>生均公用经费标准</w:t>
            </w:r>
          </w:p>
        </w:tc>
        <w:tc>
          <w:tcPr>
            <w:tcW w:w="2551" w:type="dxa"/>
            <w:vAlign w:val="center"/>
          </w:tcPr>
          <w:p w14:paraId="4756DCD0">
            <w:pPr>
              <w:pStyle w:val="16"/>
            </w:pPr>
            <w:r>
              <w:t>≥400生/年</w:t>
            </w:r>
          </w:p>
        </w:tc>
        <w:tc>
          <w:tcPr>
            <w:tcW w:w="2268" w:type="dxa"/>
            <w:vAlign w:val="center"/>
          </w:tcPr>
          <w:p w14:paraId="2E6DC099">
            <w:pPr>
              <w:pStyle w:val="16"/>
            </w:pPr>
            <w:r>
              <w:t>国家政策</w:t>
            </w:r>
          </w:p>
        </w:tc>
      </w:tr>
      <w:tr w14:paraId="68947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FD15F3">
            <w:pPr>
              <w:pStyle w:val="17"/>
            </w:pPr>
            <w:r>
              <w:t>效益指标</w:t>
            </w:r>
          </w:p>
        </w:tc>
        <w:tc>
          <w:tcPr>
            <w:tcW w:w="2268" w:type="dxa"/>
            <w:vAlign w:val="center"/>
          </w:tcPr>
          <w:p w14:paraId="74A3C788">
            <w:pPr>
              <w:pStyle w:val="16"/>
            </w:pPr>
            <w:r>
              <w:t>可持续影响指标</w:t>
            </w:r>
          </w:p>
        </w:tc>
        <w:tc>
          <w:tcPr>
            <w:tcW w:w="2835" w:type="dxa"/>
            <w:vAlign w:val="center"/>
          </w:tcPr>
          <w:p w14:paraId="7F168C28">
            <w:pPr>
              <w:pStyle w:val="16"/>
            </w:pPr>
            <w:r>
              <w:t>对学校的影响</w:t>
            </w:r>
          </w:p>
        </w:tc>
        <w:tc>
          <w:tcPr>
            <w:tcW w:w="2835" w:type="dxa"/>
            <w:vAlign w:val="center"/>
          </w:tcPr>
          <w:p w14:paraId="17B71691">
            <w:pPr>
              <w:pStyle w:val="16"/>
            </w:pPr>
            <w:r>
              <w:t>对学校的影响</w:t>
            </w:r>
          </w:p>
        </w:tc>
        <w:tc>
          <w:tcPr>
            <w:tcW w:w="2551" w:type="dxa"/>
            <w:vAlign w:val="center"/>
          </w:tcPr>
          <w:p w14:paraId="64C20665">
            <w:pPr>
              <w:pStyle w:val="16"/>
            </w:pPr>
            <w:r>
              <w:t>校园环境不断改善</w:t>
            </w:r>
          </w:p>
        </w:tc>
        <w:tc>
          <w:tcPr>
            <w:tcW w:w="2268" w:type="dxa"/>
            <w:vAlign w:val="center"/>
          </w:tcPr>
          <w:p w14:paraId="6A49576A">
            <w:pPr>
              <w:pStyle w:val="16"/>
            </w:pPr>
            <w:r>
              <w:t>调查问卷</w:t>
            </w:r>
          </w:p>
        </w:tc>
      </w:tr>
      <w:tr w14:paraId="07BF8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46B8F5">
            <w:pPr>
              <w:pStyle w:val="17"/>
            </w:pPr>
            <w:r>
              <w:t>满意度指标</w:t>
            </w:r>
          </w:p>
        </w:tc>
        <w:tc>
          <w:tcPr>
            <w:tcW w:w="2268" w:type="dxa"/>
            <w:vAlign w:val="center"/>
          </w:tcPr>
          <w:p w14:paraId="7350A114">
            <w:pPr>
              <w:pStyle w:val="16"/>
            </w:pPr>
            <w:r>
              <w:t>服务对象满意度指标</w:t>
            </w:r>
          </w:p>
        </w:tc>
        <w:tc>
          <w:tcPr>
            <w:tcW w:w="2835" w:type="dxa"/>
            <w:vAlign w:val="center"/>
          </w:tcPr>
          <w:p w14:paraId="4E4B3D0B">
            <w:pPr>
              <w:pStyle w:val="16"/>
            </w:pPr>
            <w:r>
              <w:t>社会公众满意度（%）</w:t>
            </w:r>
          </w:p>
        </w:tc>
        <w:tc>
          <w:tcPr>
            <w:tcW w:w="2835" w:type="dxa"/>
            <w:vAlign w:val="center"/>
          </w:tcPr>
          <w:p w14:paraId="3FE81C6F">
            <w:pPr>
              <w:pStyle w:val="16"/>
            </w:pPr>
            <w:r>
              <w:t>反映较好人数与受调查人数之比</w:t>
            </w:r>
          </w:p>
        </w:tc>
        <w:tc>
          <w:tcPr>
            <w:tcW w:w="2551" w:type="dxa"/>
            <w:vAlign w:val="center"/>
          </w:tcPr>
          <w:p w14:paraId="4B4F306D">
            <w:pPr>
              <w:pStyle w:val="16"/>
            </w:pPr>
            <w:r>
              <w:t>≥90%</w:t>
            </w:r>
          </w:p>
        </w:tc>
        <w:tc>
          <w:tcPr>
            <w:tcW w:w="2268" w:type="dxa"/>
            <w:vAlign w:val="center"/>
          </w:tcPr>
          <w:p w14:paraId="13B2784F">
            <w:pPr>
              <w:pStyle w:val="16"/>
            </w:pPr>
            <w:r>
              <w:t>调查问卷</w:t>
            </w:r>
          </w:p>
        </w:tc>
      </w:tr>
    </w:tbl>
    <w:p w14:paraId="3B3BA87D">
      <w:pPr>
        <w:sectPr>
          <w:pgSz w:w="16840" w:h="11900" w:orient="landscape"/>
          <w:pgMar w:top="1361" w:right="1020" w:bottom="1134" w:left="1020" w:header="720" w:footer="720" w:gutter="0"/>
          <w:cols w:space="720" w:num="1"/>
        </w:sectPr>
      </w:pPr>
    </w:p>
    <w:p w14:paraId="4E897585">
      <w:pPr>
        <w:ind w:firstLine="560"/>
      </w:pPr>
      <w:r>
        <w:rPr>
          <w:rFonts w:ascii="方正仿宋_GBK" w:hAnsi="方正仿宋_GBK" w:eastAsia="方正仿宋_GBK" w:cs="方正仿宋_GBK"/>
          <w:b/>
          <w:color w:val="000000"/>
          <w:sz w:val="28"/>
        </w:rPr>
        <w:t>230、学前教育生均公用经费落实奖补资金（唐财教[2022]100号）绩效目标表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1056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C18144">
            <w:pPr>
              <w:pStyle w:val="14"/>
            </w:pPr>
            <w:r>
              <w:t>绩效目标</w:t>
            </w:r>
          </w:p>
        </w:tc>
        <w:tc>
          <w:tcPr>
            <w:tcW w:w="12756" w:type="dxa"/>
            <w:tcBorders>
              <w:bottom w:val="single" w:color="FFFFFF" w:sz="6" w:space="0"/>
            </w:tcBorders>
            <w:vAlign w:val="center"/>
          </w:tcPr>
          <w:p w14:paraId="4D2DE1C8">
            <w:pPr>
              <w:pStyle w:val="16"/>
            </w:pPr>
            <w:r>
              <w:t>1.保障学校日常工作的正常开展，改善办学条件，促进教育事业发展</w:t>
            </w:r>
          </w:p>
        </w:tc>
      </w:tr>
    </w:tbl>
    <w:p w14:paraId="48AF8EC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93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92915F">
            <w:pPr>
              <w:pStyle w:val="14"/>
            </w:pPr>
            <w:r>
              <w:t>一级指标</w:t>
            </w:r>
          </w:p>
        </w:tc>
        <w:tc>
          <w:tcPr>
            <w:tcW w:w="2268" w:type="dxa"/>
            <w:vAlign w:val="center"/>
          </w:tcPr>
          <w:p w14:paraId="6D720FEB">
            <w:pPr>
              <w:pStyle w:val="14"/>
            </w:pPr>
            <w:r>
              <w:t>二级指标</w:t>
            </w:r>
          </w:p>
        </w:tc>
        <w:tc>
          <w:tcPr>
            <w:tcW w:w="2835" w:type="dxa"/>
            <w:vAlign w:val="center"/>
          </w:tcPr>
          <w:p w14:paraId="1E1AED08">
            <w:pPr>
              <w:pStyle w:val="14"/>
            </w:pPr>
            <w:r>
              <w:t>三级指标</w:t>
            </w:r>
          </w:p>
        </w:tc>
        <w:tc>
          <w:tcPr>
            <w:tcW w:w="2835" w:type="dxa"/>
            <w:vAlign w:val="center"/>
          </w:tcPr>
          <w:p w14:paraId="572180AF">
            <w:pPr>
              <w:pStyle w:val="14"/>
            </w:pPr>
            <w:r>
              <w:t>绩效指标描述</w:t>
            </w:r>
          </w:p>
        </w:tc>
        <w:tc>
          <w:tcPr>
            <w:tcW w:w="2551" w:type="dxa"/>
            <w:vAlign w:val="center"/>
          </w:tcPr>
          <w:p w14:paraId="4884C68B">
            <w:pPr>
              <w:pStyle w:val="14"/>
            </w:pPr>
            <w:r>
              <w:t>指标值</w:t>
            </w:r>
          </w:p>
        </w:tc>
        <w:tc>
          <w:tcPr>
            <w:tcW w:w="2268" w:type="dxa"/>
            <w:vAlign w:val="center"/>
          </w:tcPr>
          <w:p w14:paraId="0C3DEF77">
            <w:pPr>
              <w:pStyle w:val="14"/>
            </w:pPr>
            <w:r>
              <w:t>指标值确定依据</w:t>
            </w:r>
          </w:p>
        </w:tc>
      </w:tr>
      <w:tr w14:paraId="7F879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93A10C">
            <w:pPr>
              <w:pStyle w:val="17"/>
            </w:pPr>
            <w:r>
              <w:t>产出指标</w:t>
            </w:r>
          </w:p>
        </w:tc>
        <w:tc>
          <w:tcPr>
            <w:tcW w:w="2268" w:type="dxa"/>
            <w:vAlign w:val="center"/>
          </w:tcPr>
          <w:p w14:paraId="72AEB023">
            <w:pPr>
              <w:pStyle w:val="16"/>
            </w:pPr>
            <w:r>
              <w:t>数量指标</w:t>
            </w:r>
          </w:p>
        </w:tc>
        <w:tc>
          <w:tcPr>
            <w:tcW w:w="2835" w:type="dxa"/>
            <w:vAlign w:val="center"/>
          </w:tcPr>
          <w:p w14:paraId="73B6E10C">
            <w:pPr>
              <w:pStyle w:val="16"/>
            </w:pPr>
            <w:r>
              <w:t>在校学生数</w:t>
            </w:r>
          </w:p>
        </w:tc>
        <w:tc>
          <w:tcPr>
            <w:tcW w:w="2835" w:type="dxa"/>
            <w:vAlign w:val="center"/>
          </w:tcPr>
          <w:p w14:paraId="437EBC2A">
            <w:pPr>
              <w:pStyle w:val="16"/>
            </w:pPr>
            <w:r>
              <w:t>在校学生人数</w:t>
            </w:r>
          </w:p>
        </w:tc>
        <w:tc>
          <w:tcPr>
            <w:tcW w:w="2551" w:type="dxa"/>
            <w:vAlign w:val="center"/>
          </w:tcPr>
          <w:p w14:paraId="267F1C99">
            <w:pPr>
              <w:pStyle w:val="16"/>
            </w:pPr>
            <w:r>
              <w:t>76人</w:t>
            </w:r>
          </w:p>
        </w:tc>
        <w:tc>
          <w:tcPr>
            <w:tcW w:w="2268" w:type="dxa"/>
            <w:vAlign w:val="center"/>
          </w:tcPr>
          <w:p w14:paraId="0D0D855C">
            <w:pPr>
              <w:pStyle w:val="16"/>
            </w:pPr>
            <w:r>
              <w:t>年度学生统计数</w:t>
            </w:r>
          </w:p>
        </w:tc>
      </w:tr>
      <w:tr w14:paraId="1D9AA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FC27C2"/>
        </w:tc>
        <w:tc>
          <w:tcPr>
            <w:tcW w:w="2268" w:type="dxa"/>
            <w:vAlign w:val="center"/>
          </w:tcPr>
          <w:p w14:paraId="6D6F5B20">
            <w:pPr>
              <w:pStyle w:val="16"/>
            </w:pPr>
            <w:r>
              <w:t>质量指标</w:t>
            </w:r>
          </w:p>
        </w:tc>
        <w:tc>
          <w:tcPr>
            <w:tcW w:w="2835" w:type="dxa"/>
            <w:vAlign w:val="center"/>
          </w:tcPr>
          <w:p w14:paraId="092C38CA">
            <w:pPr>
              <w:pStyle w:val="16"/>
            </w:pPr>
            <w:r>
              <w:t>学校工作开展情况</w:t>
            </w:r>
          </w:p>
        </w:tc>
        <w:tc>
          <w:tcPr>
            <w:tcW w:w="2835" w:type="dxa"/>
            <w:vAlign w:val="center"/>
          </w:tcPr>
          <w:p w14:paraId="4DFD581C">
            <w:pPr>
              <w:pStyle w:val="16"/>
            </w:pPr>
            <w:r>
              <w:t>学校工作开展情况</w:t>
            </w:r>
          </w:p>
        </w:tc>
        <w:tc>
          <w:tcPr>
            <w:tcW w:w="2551" w:type="dxa"/>
            <w:vAlign w:val="center"/>
          </w:tcPr>
          <w:p w14:paraId="7319A988">
            <w:pPr>
              <w:pStyle w:val="16"/>
            </w:pPr>
            <w:r>
              <w:t>教育教学秩序井然，校园全无事故</w:t>
            </w:r>
          </w:p>
        </w:tc>
        <w:tc>
          <w:tcPr>
            <w:tcW w:w="2268" w:type="dxa"/>
            <w:vAlign w:val="center"/>
          </w:tcPr>
          <w:p w14:paraId="503A0CC7">
            <w:pPr>
              <w:pStyle w:val="16"/>
            </w:pPr>
            <w:r>
              <w:t>年度工作计划</w:t>
            </w:r>
          </w:p>
        </w:tc>
      </w:tr>
      <w:tr w14:paraId="6D942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CCD881"/>
        </w:tc>
        <w:tc>
          <w:tcPr>
            <w:tcW w:w="2268" w:type="dxa"/>
            <w:vAlign w:val="center"/>
          </w:tcPr>
          <w:p w14:paraId="5E10342D">
            <w:pPr>
              <w:pStyle w:val="16"/>
            </w:pPr>
            <w:r>
              <w:t>时效指标</w:t>
            </w:r>
          </w:p>
        </w:tc>
        <w:tc>
          <w:tcPr>
            <w:tcW w:w="2835" w:type="dxa"/>
            <w:vAlign w:val="center"/>
          </w:tcPr>
          <w:p w14:paraId="74BBD5CD">
            <w:pPr>
              <w:pStyle w:val="16"/>
            </w:pPr>
            <w:r>
              <w:t>各项业务完成及时率</w:t>
            </w:r>
          </w:p>
        </w:tc>
        <w:tc>
          <w:tcPr>
            <w:tcW w:w="2835" w:type="dxa"/>
            <w:vAlign w:val="center"/>
          </w:tcPr>
          <w:p w14:paraId="342ED3DB">
            <w:pPr>
              <w:pStyle w:val="16"/>
            </w:pPr>
            <w:r>
              <w:t>各项业务完成及时率</w:t>
            </w:r>
          </w:p>
        </w:tc>
        <w:tc>
          <w:tcPr>
            <w:tcW w:w="2551" w:type="dxa"/>
            <w:vAlign w:val="center"/>
          </w:tcPr>
          <w:p w14:paraId="5638EB3F">
            <w:pPr>
              <w:pStyle w:val="16"/>
            </w:pPr>
            <w:r>
              <w:t>100%</w:t>
            </w:r>
          </w:p>
        </w:tc>
        <w:tc>
          <w:tcPr>
            <w:tcW w:w="2268" w:type="dxa"/>
            <w:vAlign w:val="center"/>
          </w:tcPr>
          <w:p w14:paraId="458B08B1">
            <w:pPr>
              <w:pStyle w:val="16"/>
            </w:pPr>
            <w:r>
              <w:t>年度工作计划</w:t>
            </w:r>
          </w:p>
        </w:tc>
      </w:tr>
      <w:tr w14:paraId="1014B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9101B5"/>
        </w:tc>
        <w:tc>
          <w:tcPr>
            <w:tcW w:w="2268" w:type="dxa"/>
            <w:vAlign w:val="center"/>
          </w:tcPr>
          <w:p w14:paraId="3827B5E9">
            <w:pPr>
              <w:pStyle w:val="16"/>
            </w:pPr>
            <w:r>
              <w:t>成本指标</w:t>
            </w:r>
          </w:p>
        </w:tc>
        <w:tc>
          <w:tcPr>
            <w:tcW w:w="2835" w:type="dxa"/>
            <w:vAlign w:val="center"/>
          </w:tcPr>
          <w:p w14:paraId="7B03C5F8">
            <w:pPr>
              <w:pStyle w:val="16"/>
            </w:pPr>
            <w:r>
              <w:t>生均公用经费标准</w:t>
            </w:r>
          </w:p>
        </w:tc>
        <w:tc>
          <w:tcPr>
            <w:tcW w:w="2835" w:type="dxa"/>
            <w:vAlign w:val="center"/>
          </w:tcPr>
          <w:p w14:paraId="61A886F6">
            <w:pPr>
              <w:pStyle w:val="16"/>
            </w:pPr>
            <w:r>
              <w:t>生均公用经费标准</w:t>
            </w:r>
          </w:p>
        </w:tc>
        <w:tc>
          <w:tcPr>
            <w:tcW w:w="2551" w:type="dxa"/>
            <w:vAlign w:val="center"/>
          </w:tcPr>
          <w:p w14:paraId="08D54ED3">
            <w:pPr>
              <w:pStyle w:val="16"/>
            </w:pPr>
            <w:r>
              <w:t>≥400生/年</w:t>
            </w:r>
          </w:p>
        </w:tc>
        <w:tc>
          <w:tcPr>
            <w:tcW w:w="2268" w:type="dxa"/>
            <w:vAlign w:val="center"/>
          </w:tcPr>
          <w:p w14:paraId="2658752F">
            <w:pPr>
              <w:pStyle w:val="16"/>
            </w:pPr>
            <w:r>
              <w:t>国家政策</w:t>
            </w:r>
          </w:p>
        </w:tc>
      </w:tr>
      <w:tr w14:paraId="4FB0D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9D5703">
            <w:pPr>
              <w:pStyle w:val="17"/>
            </w:pPr>
            <w:r>
              <w:t>效益指标</w:t>
            </w:r>
          </w:p>
        </w:tc>
        <w:tc>
          <w:tcPr>
            <w:tcW w:w="2268" w:type="dxa"/>
            <w:vAlign w:val="center"/>
          </w:tcPr>
          <w:p w14:paraId="22BB0478">
            <w:pPr>
              <w:pStyle w:val="16"/>
            </w:pPr>
            <w:r>
              <w:t>可持续影响指标</w:t>
            </w:r>
          </w:p>
        </w:tc>
        <w:tc>
          <w:tcPr>
            <w:tcW w:w="2835" w:type="dxa"/>
            <w:vAlign w:val="center"/>
          </w:tcPr>
          <w:p w14:paraId="67599166">
            <w:pPr>
              <w:pStyle w:val="16"/>
            </w:pPr>
            <w:r>
              <w:t>对学校的影响</w:t>
            </w:r>
          </w:p>
        </w:tc>
        <w:tc>
          <w:tcPr>
            <w:tcW w:w="2835" w:type="dxa"/>
            <w:vAlign w:val="center"/>
          </w:tcPr>
          <w:p w14:paraId="669007D0">
            <w:pPr>
              <w:pStyle w:val="16"/>
            </w:pPr>
            <w:r>
              <w:t>对学校的影响</w:t>
            </w:r>
          </w:p>
        </w:tc>
        <w:tc>
          <w:tcPr>
            <w:tcW w:w="2551" w:type="dxa"/>
            <w:vAlign w:val="center"/>
          </w:tcPr>
          <w:p w14:paraId="7026F59A">
            <w:pPr>
              <w:pStyle w:val="16"/>
            </w:pPr>
            <w:r>
              <w:t>校园环境不断改善</w:t>
            </w:r>
          </w:p>
        </w:tc>
        <w:tc>
          <w:tcPr>
            <w:tcW w:w="2268" w:type="dxa"/>
            <w:vAlign w:val="center"/>
          </w:tcPr>
          <w:p w14:paraId="0B54FA5F">
            <w:pPr>
              <w:pStyle w:val="16"/>
            </w:pPr>
            <w:r>
              <w:t>调查问卷</w:t>
            </w:r>
          </w:p>
        </w:tc>
      </w:tr>
      <w:tr w14:paraId="1C635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45C68F">
            <w:pPr>
              <w:pStyle w:val="17"/>
            </w:pPr>
            <w:r>
              <w:t>满意度指标</w:t>
            </w:r>
          </w:p>
        </w:tc>
        <w:tc>
          <w:tcPr>
            <w:tcW w:w="2268" w:type="dxa"/>
            <w:vAlign w:val="center"/>
          </w:tcPr>
          <w:p w14:paraId="0C78A847">
            <w:pPr>
              <w:pStyle w:val="16"/>
            </w:pPr>
            <w:r>
              <w:t>服务对象满意度指标</w:t>
            </w:r>
          </w:p>
        </w:tc>
        <w:tc>
          <w:tcPr>
            <w:tcW w:w="2835" w:type="dxa"/>
            <w:vAlign w:val="center"/>
          </w:tcPr>
          <w:p w14:paraId="1DF441EB">
            <w:pPr>
              <w:pStyle w:val="16"/>
            </w:pPr>
            <w:r>
              <w:t>社会公众满意度（%）</w:t>
            </w:r>
          </w:p>
        </w:tc>
        <w:tc>
          <w:tcPr>
            <w:tcW w:w="2835" w:type="dxa"/>
            <w:vAlign w:val="center"/>
          </w:tcPr>
          <w:p w14:paraId="5C664D7B">
            <w:pPr>
              <w:pStyle w:val="16"/>
            </w:pPr>
            <w:r>
              <w:t>反映较好人数与受调查人数之比</w:t>
            </w:r>
          </w:p>
        </w:tc>
        <w:tc>
          <w:tcPr>
            <w:tcW w:w="2551" w:type="dxa"/>
            <w:vAlign w:val="center"/>
          </w:tcPr>
          <w:p w14:paraId="1E1153C4">
            <w:pPr>
              <w:pStyle w:val="16"/>
            </w:pPr>
            <w:r>
              <w:t>≥90%</w:t>
            </w:r>
          </w:p>
        </w:tc>
        <w:tc>
          <w:tcPr>
            <w:tcW w:w="2268" w:type="dxa"/>
            <w:vAlign w:val="center"/>
          </w:tcPr>
          <w:p w14:paraId="754D9158">
            <w:pPr>
              <w:pStyle w:val="16"/>
            </w:pPr>
            <w:r>
              <w:t>调查问卷</w:t>
            </w:r>
          </w:p>
        </w:tc>
      </w:tr>
    </w:tbl>
    <w:p w14:paraId="0694F099">
      <w:pPr>
        <w:sectPr>
          <w:pgSz w:w="16840" w:h="11900" w:orient="landscape"/>
          <w:pgMar w:top="1361" w:right="1020" w:bottom="1134" w:left="1020" w:header="720" w:footer="720" w:gutter="0"/>
          <w:cols w:space="720" w:num="1"/>
        </w:sectPr>
      </w:pPr>
    </w:p>
    <w:p w14:paraId="5D0CC39D">
      <w:pPr>
        <w:ind w:firstLine="560"/>
      </w:pPr>
      <w:r>
        <w:rPr>
          <w:rFonts w:ascii="方正仿宋_GBK" w:hAnsi="方正仿宋_GBK" w:eastAsia="方正仿宋_GBK" w:cs="方正仿宋_GBK"/>
          <w:b/>
          <w:color w:val="000000"/>
          <w:sz w:val="28"/>
        </w:rPr>
        <w:t>231、劳务派遣人员经费（劳务费）绩效目标表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5F29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3E2639">
            <w:pPr>
              <w:pStyle w:val="14"/>
            </w:pPr>
            <w:r>
              <w:t>绩效目标</w:t>
            </w:r>
          </w:p>
        </w:tc>
        <w:tc>
          <w:tcPr>
            <w:tcW w:w="12756" w:type="dxa"/>
            <w:tcBorders>
              <w:bottom w:val="single" w:color="FFFFFF" w:sz="6" w:space="0"/>
            </w:tcBorders>
            <w:vAlign w:val="center"/>
          </w:tcPr>
          <w:p w14:paraId="1C87DFD7">
            <w:pPr>
              <w:pStyle w:val="16"/>
            </w:pPr>
            <w:r>
              <w:t>1.及时发放人员待遇，维护社会稳定</w:t>
            </w:r>
          </w:p>
        </w:tc>
      </w:tr>
    </w:tbl>
    <w:p w14:paraId="747263D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C96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09A30E">
            <w:pPr>
              <w:pStyle w:val="14"/>
            </w:pPr>
            <w:r>
              <w:t>一级指标</w:t>
            </w:r>
          </w:p>
        </w:tc>
        <w:tc>
          <w:tcPr>
            <w:tcW w:w="2268" w:type="dxa"/>
            <w:vAlign w:val="center"/>
          </w:tcPr>
          <w:p w14:paraId="27725F23">
            <w:pPr>
              <w:pStyle w:val="14"/>
            </w:pPr>
            <w:r>
              <w:t>二级指标</w:t>
            </w:r>
          </w:p>
        </w:tc>
        <w:tc>
          <w:tcPr>
            <w:tcW w:w="2835" w:type="dxa"/>
            <w:vAlign w:val="center"/>
          </w:tcPr>
          <w:p w14:paraId="107E5988">
            <w:pPr>
              <w:pStyle w:val="14"/>
            </w:pPr>
            <w:r>
              <w:t>三级指标</w:t>
            </w:r>
          </w:p>
        </w:tc>
        <w:tc>
          <w:tcPr>
            <w:tcW w:w="2835" w:type="dxa"/>
            <w:vAlign w:val="center"/>
          </w:tcPr>
          <w:p w14:paraId="29EAD22C">
            <w:pPr>
              <w:pStyle w:val="14"/>
            </w:pPr>
            <w:r>
              <w:t>绩效指标描述</w:t>
            </w:r>
          </w:p>
        </w:tc>
        <w:tc>
          <w:tcPr>
            <w:tcW w:w="2551" w:type="dxa"/>
            <w:vAlign w:val="center"/>
          </w:tcPr>
          <w:p w14:paraId="08D555E1">
            <w:pPr>
              <w:pStyle w:val="14"/>
            </w:pPr>
            <w:r>
              <w:t>指标值</w:t>
            </w:r>
          </w:p>
        </w:tc>
        <w:tc>
          <w:tcPr>
            <w:tcW w:w="2268" w:type="dxa"/>
            <w:vAlign w:val="center"/>
          </w:tcPr>
          <w:p w14:paraId="617FEA23">
            <w:pPr>
              <w:pStyle w:val="14"/>
            </w:pPr>
            <w:r>
              <w:t>指标值确定依据</w:t>
            </w:r>
          </w:p>
        </w:tc>
      </w:tr>
      <w:tr w14:paraId="7BB4E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05877B">
            <w:pPr>
              <w:pStyle w:val="17"/>
            </w:pPr>
            <w:r>
              <w:t>产出指标</w:t>
            </w:r>
          </w:p>
        </w:tc>
        <w:tc>
          <w:tcPr>
            <w:tcW w:w="2268" w:type="dxa"/>
            <w:vAlign w:val="center"/>
          </w:tcPr>
          <w:p w14:paraId="642AD905">
            <w:pPr>
              <w:pStyle w:val="16"/>
            </w:pPr>
            <w:r>
              <w:t>数量指标</w:t>
            </w:r>
          </w:p>
        </w:tc>
        <w:tc>
          <w:tcPr>
            <w:tcW w:w="2835" w:type="dxa"/>
            <w:vAlign w:val="center"/>
          </w:tcPr>
          <w:p w14:paraId="7A0E4D3F">
            <w:pPr>
              <w:pStyle w:val="16"/>
            </w:pPr>
            <w:r>
              <w:t>劳务派遣人员数量</w:t>
            </w:r>
          </w:p>
        </w:tc>
        <w:tc>
          <w:tcPr>
            <w:tcW w:w="2835" w:type="dxa"/>
            <w:vAlign w:val="center"/>
          </w:tcPr>
          <w:p w14:paraId="34CE3D04">
            <w:pPr>
              <w:pStyle w:val="16"/>
            </w:pPr>
            <w:r>
              <w:t>聘用的劳务派遣人数</w:t>
            </w:r>
          </w:p>
        </w:tc>
        <w:tc>
          <w:tcPr>
            <w:tcW w:w="2551" w:type="dxa"/>
            <w:vAlign w:val="center"/>
          </w:tcPr>
          <w:p w14:paraId="34F45F12">
            <w:pPr>
              <w:pStyle w:val="16"/>
            </w:pPr>
            <w:r>
              <w:t>11人</w:t>
            </w:r>
          </w:p>
        </w:tc>
        <w:tc>
          <w:tcPr>
            <w:tcW w:w="2268" w:type="dxa"/>
            <w:vAlign w:val="center"/>
          </w:tcPr>
          <w:p w14:paraId="1B1B79EF">
            <w:pPr>
              <w:pStyle w:val="16"/>
            </w:pPr>
            <w:r>
              <w:t>聘用合同</w:t>
            </w:r>
          </w:p>
        </w:tc>
      </w:tr>
      <w:tr w14:paraId="3995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73C03"/>
        </w:tc>
        <w:tc>
          <w:tcPr>
            <w:tcW w:w="2268" w:type="dxa"/>
            <w:vAlign w:val="center"/>
          </w:tcPr>
          <w:p w14:paraId="385BC2E5">
            <w:pPr>
              <w:pStyle w:val="16"/>
            </w:pPr>
            <w:r>
              <w:t>质量指标</w:t>
            </w:r>
          </w:p>
        </w:tc>
        <w:tc>
          <w:tcPr>
            <w:tcW w:w="2835" w:type="dxa"/>
            <w:vAlign w:val="center"/>
          </w:tcPr>
          <w:p w14:paraId="35AEDFFD">
            <w:pPr>
              <w:pStyle w:val="16"/>
            </w:pPr>
            <w:r>
              <w:t>工资发放准确率</w:t>
            </w:r>
          </w:p>
        </w:tc>
        <w:tc>
          <w:tcPr>
            <w:tcW w:w="2835" w:type="dxa"/>
            <w:vAlign w:val="center"/>
          </w:tcPr>
          <w:p w14:paraId="34E8E02A">
            <w:pPr>
              <w:pStyle w:val="16"/>
            </w:pPr>
            <w:r>
              <w:t>工资发放准确程度</w:t>
            </w:r>
          </w:p>
        </w:tc>
        <w:tc>
          <w:tcPr>
            <w:tcW w:w="2551" w:type="dxa"/>
            <w:vAlign w:val="center"/>
          </w:tcPr>
          <w:p w14:paraId="6BADD802">
            <w:pPr>
              <w:pStyle w:val="16"/>
            </w:pPr>
            <w:r>
              <w:t>100%</w:t>
            </w:r>
          </w:p>
        </w:tc>
        <w:tc>
          <w:tcPr>
            <w:tcW w:w="2268" w:type="dxa"/>
            <w:vAlign w:val="center"/>
          </w:tcPr>
          <w:p w14:paraId="6FF52018">
            <w:pPr>
              <w:pStyle w:val="16"/>
            </w:pPr>
            <w:r>
              <w:t>工资发放情况</w:t>
            </w:r>
          </w:p>
        </w:tc>
      </w:tr>
      <w:tr w14:paraId="54812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E4DC3B"/>
        </w:tc>
        <w:tc>
          <w:tcPr>
            <w:tcW w:w="2268" w:type="dxa"/>
            <w:vAlign w:val="center"/>
          </w:tcPr>
          <w:p w14:paraId="335E30E1">
            <w:pPr>
              <w:pStyle w:val="16"/>
            </w:pPr>
            <w:r>
              <w:t>时效指标</w:t>
            </w:r>
          </w:p>
        </w:tc>
        <w:tc>
          <w:tcPr>
            <w:tcW w:w="2835" w:type="dxa"/>
            <w:vAlign w:val="center"/>
          </w:tcPr>
          <w:p w14:paraId="73D4D11D">
            <w:pPr>
              <w:pStyle w:val="16"/>
            </w:pPr>
            <w:r>
              <w:t>工资发放及时率</w:t>
            </w:r>
          </w:p>
        </w:tc>
        <w:tc>
          <w:tcPr>
            <w:tcW w:w="2835" w:type="dxa"/>
            <w:vAlign w:val="center"/>
          </w:tcPr>
          <w:p w14:paraId="22785ADF">
            <w:pPr>
              <w:pStyle w:val="16"/>
            </w:pPr>
            <w:r>
              <w:t>工资发放及时率</w:t>
            </w:r>
          </w:p>
        </w:tc>
        <w:tc>
          <w:tcPr>
            <w:tcW w:w="2551" w:type="dxa"/>
            <w:vAlign w:val="center"/>
          </w:tcPr>
          <w:p w14:paraId="6E4004B0">
            <w:pPr>
              <w:pStyle w:val="16"/>
            </w:pPr>
            <w:r>
              <w:t>100%</w:t>
            </w:r>
          </w:p>
        </w:tc>
        <w:tc>
          <w:tcPr>
            <w:tcW w:w="2268" w:type="dxa"/>
            <w:vAlign w:val="center"/>
          </w:tcPr>
          <w:p w14:paraId="411D8DBB">
            <w:pPr>
              <w:pStyle w:val="16"/>
            </w:pPr>
            <w:r>
              <w:t>工资发放情况</w:t>
            </w:r>
          </w:p>
        </w:tc>
      </w:tr>
      <w:tr w14:paraId="6DCDD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213EDB"/>
        </w:tc>
        <w:tc>
          <w:tcPr>
            <w:tcW w:w="2268" w:type="dxa"/>
            <w:vAlign w:val="center"/>
          </w:tcPr>
          <w:p w14:paraId="02081F71">
            <w:pPr>
              <w:pStyle w:val="16"/>
            </w:pPr>
            <w:r>
              <w:t>成本指标</w:t>
            </w:r>
          </w:p>
        </w:tc>
        <w:tc>
          <w:tcPr>
            <w:tcW w:w="2835" w:type="dxa"/>
            <w:vAlign w:val="center"/>
          </w:tcPr>
          <w:p w14:paraId="35278613">
            <w:pPr>
              <w:pStyle w:val="16"/>
            </w:pPr>
            <w:r>
              <w:t>劳务派遣人员月最低工资标准</w:t>
            </w:r>
          </w:p>
        </w:tc>
        <w:tc>
          <w:tcPr>
            <w:tcW w:w="2835" w:type="dxa"/>
            <w:vAlign w:val="center"/>
          </w:tcPr>
          <w:p w14:paraId="04A8C5B9">
            <w:pPr>
              <w:pStyle w:val="16"/>
            </w:pPr>
            <w:r>
              <w:t>执行的劳务派遣人员月最低工资标准</w:t>
            </w:r>
          </w:p>
        </w:tc>
        <w:tc>
          <w:tcPr>
            <w:tcW w:w="2551" w:type="dxa"/>
            <w:vAlign w:val="center"/>
          </w:tcPr>
          <w:p w14:paraId="4F54C303">
            <w:pPr>
              <w:pStyle w:val="16"/>
            </w:pPr>
            <w:r>
              <w:t>≥1900元/月，人</w:t>
            </w:r>
          </w:p>
        </w:tc>
        <w:tc>
          <w:tcPr>
            <w:tcW w:w="2268" w:type="dxa"/>
            <w:vAlign w:val="center"/>
          </w:tcPr>
          <w:p w14:paraId="1DB31874">
            <w:pPr>
              <w:pStyle w:val="16"/>
            </w:pPr>
            <w:r>
              <w:t>聘用合同</w:t>
            </w:r>
          </w:p>
        </w:tc>
      </w:tr>
      <w:tr w14:paraId="5B5A4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5452CF">
            <w:pPr>
              <w:pStyle w:val="17"/>
            </w:pPr>
            <w:r>
              <w:t>效益指标</w:t>
            </w:r>
          </w:p>
        </w:tc>
        <w:tc>
          <w:tcPr>
            <w:tcW w:w="2268" w:type="dxa"/>
            <w:vAlign w:val="center"/>
          </w:tcPr>
          <w:p w14:paraId="3CA01E4B">
            <w:pPr>
              <w:pStyle w:val="16"/>
            </w:pPr>
            <w:r>
              <w:t>可持续影响指标</w:t>
            </w:r>
          </w:p>
        </w:tc>
        <w:tc>
          <w:tcPr>
            <w:tcW w:w="2835" w:type="dxa"/>
            <w:vAlign w:val="center"/>
          </w:tcPr>
          <w:p w14:paraId="50F4FD25">
            <w:pPr>
              <w:pStyle w:val="16"/>
            </w:pPr>
            <w:r>
              <w:t>保障事业发展</w:t>
            </w:r>
          </w:p>
        </w:tc>
        <w:tc>
          <w:tcPr>
            <w:tcW w:w="2835" w:type="dxa"/>
            <w:vAlign w:val="center"/>
          </w:tcPr>
          <w:p w14:paraId="197B116D">
            <w:pPr>
              <w:pStyle w:val="16"/>
            </w:pPr>
            <w:r>
              <w:t>保障各项工作正常运转</w:t>
            </w:r>
          </w:p>
        </w:tc>
        <w:tc>
          <w:tcPr>
            <w:tcW w:w="2551" w:type="dxa"/>
            <w:vAlign w:val="center"/>
          </w:tcPr>
          <w:p w14:paraId="6F4319B2">
            <w:pPr>
              <w:pStyle w:val="16"/>
            </w:pPr>
            <w:r>
              <w:t>维护教育稳定，促进教育发展</w:t>
            </w:r>
          </w:p>
        </w:tc>
        <w:tc>
          <w:tcPr>
            <w:tcW w:w="2268" w:type="dxa"/>
            <w:vAlign w:val="center"/>
          </w:tcPr>
          <w:p w14:paraId="7CF7483D">
            <w:pPr>
              <w:pStyle w:val="16"/>
            </w:pPr>
            <w:r>
              <w:t>单位运转情况</w:t>
            </w:r>
          </w:p>
        </w:tc>
      </w:tr>
      <w:tr w14:paraId="5AB55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294DAC">
            <w:pPr>
              <w:pStyle w:val="17"/>
            </w:pPr>
            <w:r>
              <w:t>满意度指标</w:t>
            </w:r>
          </w:p>
        </w:tc>
        <w:tc>
          <w:tcPr>
            <w:tcW w:w="2268" w:type="dxa"/>
            <w:vAlign w:val="center"/>
          </w:tcPr>
          <w:p w14:paraId="76EBE5EC">
            <w:pPr>
              <w:pStyle w:val="16"/>
            </w:pPr>
            <w:r>
              <w:t>服务对象满意度指标</w:t>
            </w:r>
          </w:p>
        </w:tc>
        <w:tc>
          <w:tcPr>
            <w:tcW w:w="2835" w:type="dxa"/>
            <w:vAlign w:val="center"/>
          </w:tcPr>
          <w:p w14:paraId="312E9EF5">
            <w:pPr>
              <w:pStyle w:val="16"/>
            </w:pPr>
            <w:r>
              <w:t>劳务派遣人员满意度</w:t>
            </w:r>
          </w:p>
        </w:tc>
        <w:tc>
          <w:tcPr>
            <w:tcW w:w="2835" w:type="dxa"/>
            <w:vAlign w:val="center"/>
          </w:tcPr>
          <w:p w14:paraId="0EA52674">
            <w:pPr>
              <w:pStyle w:val="16"/>
            </w:pPr>
            <w:r>
              <w:t>劳务派遣人员对工资待遇的满意度</w:t>
            </w:r>
          </w:p>
        </w:tc>
        <w:tc>
          <w:tcPr>
            <w:tcW w:w="2551" w:type="dxa"/>
            <w:vAlign w:val="center"/>
          </w:tcPr>
          <w:p w14:paraId="3239A5C0">
            <w:pPr>
              <w:pStyle w:val="16"/>
            </w:pPr>
            <w:r>
              <w:t>≥95%</w:t>
            </w:r>
          </w:p>
        </w:tc>
        <w:tc>
          <w:tcPr>
            <w:tcW w:w="2268" w:type="dxa"/>
            <w:vAlign w:val="center"/>
          </w:tcPr>
          <w:p w14:paraId="5F2C1358">
            <w:pPr>
              <w:pStyle w:val="16"/>
            </w:pPr>
            <w:r>
              <w:t>调查问卷</w:t>
            </w:r>
          </w:p>
        </w:tc>
      </w:tr>
    </w:tbl>
    <w:p w14:paraId="622690A8">
      <w:pPr>
        <w:sectPr>
          <w:pgSz w:w="16840" w:h="11900" w:orient="landscape"/>
          <w:pgMar w:top="1361" w:right="1020" w:bottom="1134" w:left="1020" w:header="720" w:footer="720" w:gutter="0"/>
          <w:cols w:space="720" w:num="1"/>
        </w:sectPr>
      </w:pPr>
    </w:p>
    <w:p w14:paraId="29624DE1">
      <w:pPr>
        <w:ind w:firstLine="560"/>
      </w:pPr>
      <w:r>
        <w:rPr>
          <w:rFonts w:ascii="方正仿宋_GBK" w:hAnsi="方正仿宋_GBK" w:eastAsia="方正仿宋_GBK" w:cs="方正仿宋_GBK"/>
          <w:b/>
          <w:color w:val="000000"/>
          <w:sz w:val="28"/>
        </w:rPr>
        <w:t>232、劳务外包经费绩效目标表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9147A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78D6D4">
            <w:pPr>
              <w:pStyle w:val="14"/>
            </w:pPr>
            <w:r>
              <w:t>绩效目标</w:t>
            </w:r>
          </w:p>
        </w:tc>
        <w:tc>
          <w:tcPr>
            <w:tcW w:w="12756" w:type="dxa"/>
            <w:tcBorders>
              <w:bottom w:val="single" w:color="FFFFFF" w:sz="6" w:space="0"/>
            </w:tcBorders>
            <w:vAlign w:val="center"/>
          </w:tcPr>
          <w:p w14:paraId="35AE2609">
            <w:pPr>
              <w:pStyle w:val="16"/>
            </w:pPr>
            <w:r>
              <w:t>1.及时支付劳务外包经费，维护社会稳定</w:t>
            </w:r>
          </w:p>
        </w:tc>
      </w:tr>
    </w:tbl>
    <w:p w14:paraId="6634422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E82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03E7B2">
            <w:pPr>
              <w:pStyle w:val="14"/>
            </w:pPr>
            <w:r>
              <w:t>一级指标</w:t>
            </w:r>
          </w:p>
        </w:tc>
        <w:tc>
          <w:tcPr>
            <w:tcW w:w="2268" w:type="dxa"/>
            <w:vAlign w:val="center"/>
          </w:tcPr>
          <w:p w14:paraId="6F8FBBDB">
            <w:pPr>
              <w:pStyle w:val="14"/>
            </w:pPr>
            <w:r>
              <w:t>二级指标</w:t>
            </w:r>
          </w:p>
        </w:tc>
        <w:tc>
          <w:tcPr>
            <w:tcW w:w="2835" w:type="dxa"/>
            <w:vAlign w:val="center"/>
          </w:tcPr>
          <w:p w14:paraId="3311446D">
            <w:pPr>
              <w:pStyle w:val="14"/>
            </w:pPr>
            <w:r>
              <w:t>三级指标</w:t>
            </w:r>
          </w:p>
        </w:tc>
        <w:tc>
          <w:tcPr>
            <w:tcW w:w="2835" w:type="dxa"/>
            <w:vAlign w:val="center"/>
          </w:tcPr>
          <w:p w14:paraId="6B3D2BFF">
            <w:pPr>
              <w:pStyle w:val="14"/>
            </w:pPr>
            <w:r>
              <w:t>绩效指标描述</w:t>
            </w:r>
          </w:p>
        </w:tc>
        <w:tc>
          <w:tcPr>
            <w:tcW w:w="2551" w:type="dxa"/>
            <w:vAlign w:val="center"/>
          </w:tcPr>
          <w:p w14:paraId="3A173F07">
            <w:pPr>
              <w:pStyle w:val="14"/>
            </w:pPr>
            <w:r>
              <w:t>指标值</w:t>
            </w:r>
          </w:p>
        </w:tc>
        <w:tc>
          <w:tcPr>
            <w:tcW w:w="2268" w:type="dxa"/>
            <w:vAlign w:val="center"/>
          </w:tcPr>
          <w:p w14:paraId="0D601030">
            <w:pPr>
              <w:pStyle w:val="14"/>
            </w:pPr>
            <w:r>
              <w:t>指标值确定依据</w:t>
            </w:r>
          </w:p>
        </w:tc>
      </w:tr>
      <w:tr w14:paraId="411A6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A5E6C4">
            <w:pPr>
              <w:pStyle w:val="17"/>
            </w:pPr>
            <w:r>
              <w:t>产出指标</w:t>
            </w:r>
          </w:p>
        </w:tc>
        <w:tc>
          <w:tcPr>
            <w:tcW w:w="2268" w:type="dxa"/>
            <w:vAlign w:val="center"/>
          </w:tcPr>
          <w:p w14:paraId="2005A3ED">
            <w:pPr>
              <w:pStyle w:val="16"/>
            </w:pPr>
            <w:r>
              <w:t>数量指标</w:t>
            </w:r>
          </w:p>
        </w:tc>
        <w:tc>
          <w:tcPr>
            <w:tcW w:w="2835" w:type="dxa"/>
            <w:vAlign w:val="center"/>
          </w:tcPr>
          <w:p w14:paraId="5DABD207">
            <w:pPr>
              <w:pStyle w:val="16"/>
            </w:pPr>
            <w:r>
              <w:t>劳务外包人员数量</w:t>
            </w:r>
          </w:p>
        </w:tc>
        <w:tc>
          <w:tcPr>
            <w:tcW w:w="2835" w:type="dxa"/>
            <w:vAlign w:val="center"/>
          </w:tcPr>
          <w:p w14:paraId="4A891E7F">
            <w:pPr>
              <w:pStyle w:val="16"/>
            </w:pPr>
            <w:r>
              <w:t>劳务外包人员数量</w:t>
            </w:r>
          </w:p>
        </w:tc>
        <w:tc>
          <w:tcPr>
            <w:tcW w:w="2551" w:type="dxa"/>
            <w:vAlign w:val="center"/>
          </w:tcPr>
          <w:p w14:paraId="1B8875BA">
            <w:pPr>
              <w:pStyle w:val="16"/>
            </w:pPr>
            <w:r>
              <w:t>1人</w:t>
            </w:r>
          </w:p>
        </w:tc>
        <w:tc>
          <w:tcPr>
            <w:tcW w:w="2268" w:type="dxa"/>
            <w:vAlign w:val="center"/>
          </w:tcPr>
          <w:p w14:paraId="40ECB5EE">
            <w:pPr>
              <w:pStyle w:val="16"/>
            </w:pPr>
            <w:r>
              <w:t>合同</w:t>
            </w:r>
          </w:p>
        </w:tc>
      </w:tr>
      <w:tr w14:paraId="60906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10F151"/>
        </w:tc>
        <w:tc>
          <w:tcPr>
            <w:tcW w:w="2268" w:type="dxa"/>
            <w:vAlign w:val="center"/>
          </w:tcPr>
          <w:p w14:paraId="27E4CEFA">
            <w:pPr>
              <w:pStyle w:val="16"/>
            </w:pPr>
            <w:r>
              <w:t>质量指标</w:t>
            </w:r>
          </w:p>
        </w:tc>
        <w:tc>
          <w:tcPr>
            <w:tcW w:w="2835" w:type="dxa"/>
            <w:vAlign w:val="center"/>
          </w:tcPr>
          <w:p w14:paraId="1CD67A92">
            <w:pPr>
              <w:pStyle w:val="16"/>
            </w:pPr>
            <w:r>
              <w:t>外包经费支付准确率</w:t>
            </w:r>
          </w:p>
        </w:tc>
        <w:tc>
          <w:tcPr>
            <w:tcW w:w="2835" w:type="dxa"/>
            <w:vAlign w:val="center"/>
          </w:tcPr>
          <w:p w14:paraId="7F697449">
            <w:pPr>
              <w:pStyle w:val="16"/>
            </w:pPr>
            <w:r>
              <w:t>外包经费支付准确率</w:t>
            </w:r>
          </w:p>
        </w:tc>
        <w:tc>
          <w:tcPr>
            <w:tcW w:w="2551" w:type="dxa"/>
            <w:vAlign w:val="center"/>
          </w:tcPr>
          <w:p w14:paraId="233CAB3C">
            <w:pPr>
              <w:pStyle w:val="16"/>
            </w:pPr>
            <w:r>
              <w:t>100%</w:t>
            </w:r>
          </w:p>
        </w:tc>
        <w:tc>
          <w:tcPr>
            <w:tcW w:w="2268" w:type="dxa"/>
            <w:vAlign w:val="center"/>
          </w:tcPr>
          <w:p w14:paraId="14C6EF1B">
            <w:pPr>
              <w:pStyle w:val="16"/>
            </w:pPr>
            <w:r>
              <w:t>工资发放情况</w:t>
            </w:r>
          </w:p>
        </w:tc>
      </w:tr>
      <w:tr w14:paraId="44803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821379"/>
        </w:tc>
        <w:tc>
          <w:tcPr>
            <w:tcW w:w="2268" w:type="dxa"/>
            <w:vAlign w:val="center"/>
          </w:tcPr>
          <w:p w14:paraId="5FF3CCE8">
            <w:pPr>
              <w:pStyle w:val="16"/>
            </w:pPr>
            <w:r>
              <w:t>时效指标</w:t>
            </w:r>
          </w:p>
        </w:tc>
        <w:tc>
          <w:tcPr>
            <w:tcW w:w="2835" w:type="dxa"/>
            <w:vAlign w:val="center"/>
          </w:tcPr>
          <w:p w14:paraId="4388CBAC">
            <w:pPr>
              <w:pStyle w:val="16"/>
            </w:pPr>
            <w:r>
              <w:t>外包经费拨付及时率</w:t>
            </w:r>
          </w:p>
        </w:tc>
        <w:tc>
          <w:tcPr>
            <w:tcW w:w="2835" w:type="dxa"/>
            <w:vAlign w:val="center"/>
          </w:tcPr>
          <w:p w14:paraId="225864C7">
            <w:pPr>
              <w:pStyle w:val="16"/>
            </w:pPr>
            <w:r>
              <w:t>外包经费拨付及时率</w:t>
            </w:r>
          </w:p>
        </w:tc>
        <w:tc>
          <w:tcPr>
            <w:tcW w:w="2551" w:type="dxa"/>
            <w:vAlign w:val="center"/>
          </w:tcPr>
          <w:p w14:paraId="1A380B79">
            <w:pPr>
              <w:pStyle w:val="16"/>
            </w:pPr>
            <w:r>
              <w:t>100%</w:t>
            </w:r>
          </w:p>
        </w:tc>
        <w:tc>
          <w:tcPr>
            <w:tcW w:w="2268" w:type="dxa"/>
            <w:vAlign w:val="center"/>
          </w:tcPr>
          <w:p w14:paraId="3F33DDAF">
            <w:pPr>
              <w:pStyle w:val="16"/>
            </w:pPr>
            <w:r>
              <w:t>工资发放情况</w:t>
            </w:r>
          </w:p>
        </w:tc>
      </w:tr>
      <w:tr w14:paraId="703CA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6053D6"/>
        </w:tc>
        <w:tc>
          <w:tcPr>
            <w:tcW w:w="2268" w:type="dxa"/>
            <w:vAlign w:val="center"/>
          </w:tcPr>
          <w:p w14:paraId="502FDB0E">
            <w:pPr>
              <w:pStyle w:val="16"/>
            </w:pPr>
            <w:r>
              <w:t>成本指标</w:t>
            </w:r>
          </w:p>
        </w:tc>
        <w:tc>
          <w:tcPr>
            <w:tcW w:w="2835" w:type="dxa"/>
            <w:vAlign w:val="center"/>
          </w:tcPr>
          <w:p w14:paraId="63DEEE79">
            <w:pPr>
              <w:pStyle w:val="16"/>
            </w:pPr>
            <w:r>
              <w:t>劳务外包月经费标准</w:t>
            </w:r>
          </w:p>
        </w:tc>
        <w:tc>
          <w:tcPr>
            <w:tcW w:w="2835" w:type="dxa"/>
            <w:vAlign w:val="center"/>
          </w:tcPr>
          <w:p w14:paraId="5FD18DFF">
            <w:pPr>
              <w:pStyle w:val="16"/>
            </w:pPr>
            <w:r>
              <w:t>劳务外包月经费标准</w:t>
            </w:r>
          </w:p>
        </w:tc>
        <w:tc>
          <w:tcPr>
            <w:tcW w:w="2551" w:type="dxa"/>
            <w:vAlign w:val="center"/>
          </w:tcPr>
          <w:p w14:paraId="22D7455B">
            <w:pPr>
              <w:pStyle w:val="16"/>
            </w:pPr>
            <w:r>
              <w:t>≥4000元/月，人</w:t>
            </w:r>
          </w:p>
        </w:tc>
        <w:tc>
          <w:tcPr>
            <w:tcW w:w="2268" w:type="dxa"/>
            <w:vAlign w:val="center"/>
          </w:tcPr>
          <w:p w14:paraId="3C5851F9">
            <w:pPr>
              <w:pStyle w:val="16"/>
            </w:pPr>
            <w:r>
              <w:t>合同</w:t>
            </w:r>
          </w:p>
        </w:tc>
      </w:tr>
      <w:tr w14:paraId="4C427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42535C">
            <w:pPr>
              <w:pStyle w:val="17"/>
            </w:pPr>
            <w:r>
              <w:t>效益指标</w:t>
            </w:r>
          </w:p>
        </w:tc>
        <w:tc>
          <w:tcPr>
            <w:tcW w:w="2268" w:type="dxa"/>
            <w:vAlign w:val="center"/>
          </w:tcPr>
          <w:p w14:paraId="3554E14E">
            <w:pPr>
              <w:pStyle w:val="16"/>
            </w:pPr>
            <w:r>
              <w:t>可持续影响指标</w:t>
            </w:r>
          </w:p>
        </w:tc>
        <w:tc>
          <w:tcPr>
            <w:tcW w:w="2835" w:type="dxa"/>
            <w:vAlign w:val="center"/>
          </w:tcPr>
          <w:p w14:paraId="06EEAA53">
            <w:pPr>
              <w:pStyle w:val="16"/>
            </w:pPr>
            <w:r>
              <w:t>保障事业发展</w:t>
            </w:r>
          </w:p>
        </w:tc>
        <w:tc>
          <w:tcPr>
            <w:tcW w:w="2835" w:type="dxa"/>
            <w:vAlign w:val="center"/>
          </w:tcPr>
          <w:p w14:paraId="398C5BC4">
            <w:pPr>
              <w:pStyle w:val="16"/>
            </w:pPr>
            <w:r>
              <w:t>保障各项工作正常运转</w:t>
            </w:r>
          </w:p>
        </w:tc>
        <w:tc>
          <w:tcPr>
            <w:tcW w:w="2551" w:type="dxa"/>
            <w:vAlign w:val="center"/>
          </w:tcPr>
          <w:p w14:paraId="0DA5E3B2">
            <w:pPr>
              <w:pStyle w:val="16"/>
            </w:pPr>
            <w:r>
              <w:t>维护教育稳定，促进教育发展</w:t>
            </w:r>
          </w:p>
        </w:tc>
        <w:tc>
          <w:tcPr>
            <w:tcW w:w="2268" w:type="dxa"/>
            <w:vAlign w:val="center"/>
          </w:tcPr>
          <w:p w14:paraId="14FF968D">
            <w:pPr>
              <w:pStyle w:val="16"/>
            </w:pPr>
            <w:r>
              <w:t>单位运转情况</w:t>
            </w:r>
          </w:p>
        </w:tc>
      </w:tr>
      <w:tr w14:paraId="0AA93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2B33C8">
            <w:pPr>
              <w:pStyle w:val="17"/>
            </w:pPr>
            <w:r>
              <w:t>满意度指标</w:t>
            </w:r>
          </w:p>
        </w:tc>
        <w:tc>
          <w:tcPr>
            <w:tcW w:w="2268" w:type="dxa"/>
            <w:vAlign w:val="center"/>
          </w:tcPr>
          <w:p w14:paraId="3D5559F5">
            <w:pPr>
              <w:pStyle w:val="16"/>
            </w:pPr>
            <w:r>
              <w:t>服务对象满意度指标</w:t>
            </w:r>
          </w:p>
        </w:tc>
        <w:tc>
          <w:tcPr>
            <w:tcW w:w="2835" w:type="dxa"/>
            <w:vAlign w:val="center"/>
          </w:tcPr>
          <w:p w14:paraId="4B87890A">
            <w:pPr>
              <w:pStyle w:val="16"/>
            </w:pPr>
            <w:r>
              <w:t>劳务派遣人员满意度</w:t>
            </w:r>
          </w:p>
        </w:tc>
        <w:tc>
          <w:tcPr>
            <w:tcW w:w="2835" w:type="dxa"/>
            <w:vAlign w:val="center"/>
          </w:tcPr>
          <w:p w14:paraId="5A8EAE0F">
            <w:pPr>
              <w:pStyle w:val="16"/>
            </w:pPr>
            <w:r>
              <w:t>劳务派遣人员对工资待遇的满意度</w:t>
            </w:r>
          </w:p>
        </w:tc>
        <w:tc>
          <w:tcPr>
            <w:tcW w:w="2551" w:type="dxa"/>
            <w:vAlign w:val="center"/>
          </w:tcPr>
          <w:p w14:paraId="7B10364C">
            <w:pPr>
              <w:pStyle w:val="16"/>
            </w:pPr>
            <w:r>
              <w:t>≥95%</w:t>
            </w:r>
          </w:p>
        </w:tc>
        <w:tc>
          <w:tcPr>
            <w:tcW w:w="2268" w:type="dxa"/>
            <w:vAlign w:val="center"/>
          </w:tcPr>
          <w:p w14:paraId="5DB6858E">
            <w:pPr>
              <w:pStyle w:val="16"/>
            </w:pPr>
            <w:r>
              <w:t>调查问卷</w:t>
            </w:r>
          </w:p>
        </w:tc>
      </w:tr>
    </w:tbl>
    <w:p w14:paraId="023700D2">
      <w:pPr>
        <w:sectPr>
          <w:pgSz w:w="16840" w:h="11900" w:orient="landscape"/>
          <w:pgMar w:top="1361" w:right="1020" w:bottom="1134" w:left="1020" w:header="720" w:footer="720" w:gutter="0"/>
          <w:cols w:space="720" w:num="1"/>
        </w:sectPr>
      </w:pPr>
    </w:p>
    <w:p w14:paraId="6A3712F1">
      <w:pPr>
        <w:ind w:firstLine="560"/>
      </w:pPr>
      <w:r>
        <w:rPr>
          <w:rFonts w:ascii="方正仿宋_GBK" w:hAnsi="方正仿宋_GBK" w:eastAsia="方正仿宋_GBK" w:cs="方正仿宋_GBK"/>
          <w:b/>
          <w:color w:val="000000"/>
          <w:sz w:val="28"/>
        </w:rPr>
        <w:t>233、学前教育生均公用经费绩效目标表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1C39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60849C">
            <w:pPr>
              <w:pStyle w:val="14"/>
            </w:pPr>
            <w:r>
              <w:t>绩效目标</w:t>
            </w:r>
          </w:p>
        </w:tc>
        <w:tc>
          <w:tcPr>
            <w:tcW w:w="12756" w:type="dxa"/>
            <w:tcBorders>
              <w:bottom w:val="single" w:color="FFFFFF" w:sz="6" w:space="0"/>
            </w:tcBorders>
            <w:vAlign w:val="center"/>
          </w:tcPr>
          <w:p w14:paraId="5E75D95A">
            <w:pPr>
              <w:pStyle w:val="16"/>
            </w:pPr>
            <w:r>
              <w:t>1.保障学校日常工作的正常开展，改善办学条件，促进教育事业发展</w:t>
            </w:r>
          </w:p>
        </w:tc>
      </w:tr>
    </w:tbl>
    <w:p w14:paraId="490979E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94C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4984CB">
            <w:pPr>
              <w:pStyle w:val="14"/>
            </w:pPr>
            <w:r>
              <w:t>一级指标</w:t>
            </w:r>
          </w:p>
        </w:tc>
        <w:tc>
          <w:tcPr>
            <w:tcW w:w="2268" w:type="dxa"/>
            <w:vAlign w:val="center"/>
          </w:tcPr>
          <w:p w14:paraId="6AFB6774">
            <w:pPr>
              <w:pStyle w:val="14"/>
            </w:pPr>
            <w:r>
              <w:t>二级指标</w:t>
            </w:r>
          </w:p>
        </w:tc>
        <w:tc>
          <w:tcPr>
            <w:tcW w:w="2835" w:type="dxa"/>
            <w:vAlign w:val="center"/>
          </w:tcPr>
          <w:p w14:paraId="5AF5C615">
            <w:pPr>
              <w:pStyle w:val="14"/>
            </w:pPr>
            <w:r>
              <w:t>三级指标</w:t>
            </w:r>
          </w:p>
        </w:tc>
        <w:tc>
          <w:tcPr>
            <w:tcW w:w="2835" w:type="dxa"/>
            <w:vAlign w:val="center"/>
          </w:tcPr>
          <w:p w14:paraId="62581048">
            <w:pPr>
              <w:pStyle w:val="14"/>
            </w:pPr>
            <w:r>
              <w:t>绩效指标描述</w:t>
            </w:r>
          </w:p>
        </w:tc>
        <w:tc>
          <w:tcPr>
            <w:tcW w:w="2551" w:type="dxa"/>
            <w:vAlign w:val="center"/>
          </w:tcPr>
          <w:p w14:paraId="6EE37B77">
            <w:pPr>
              <w:pStyle w:val="14"/>
            </w:pPr>
            <w:r>
              <w:t>指标值</w:t>
            </w:r>
          </w:p>
        </w:tc>
        <w:tc>
          <w:tcPr>
            <w:tcW w:w="2268" w:type="dxa"/>
            <w:vAlign w:val="center"/>
          </w:tcPr>
          <w:p w14:paraId="7FCCC737">
            <w:pPr>
              <w:pStyle w:val="14"/>
            </w:pPr>
            <w:r>
              <w:t>指标值确定依据</w:t>
            </w:r>
          </w:p>
        </w:tc>
      </w:tr>
      <w:tr w14:paraId="7EFE5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950DA9">
            <w:pPr>
              <w:pStyle w:val="17"/>
            </w:pPr>
            <w:r>
              <w:t>产出指标</w:t>
            </w:r>
          </w:p>
        </w:tc>
        <w:tc>
          <w:tcPr>
            <w:tcW w:w="2268" w:type="dxa"/>
            <w:vAlign w:val="center"/>
          </w:tcPr>
          <w:p w14:paraId="0C85F9B3">
            <w:pPr>
              <w:pStyle w:val="16"/>
            </w:pPr>
            <w:r>
              <w:t>数量指标</w:t>
            </w:r>
          </w:p>
        </w:tc>
        <w:tc>
          <w:tcPr>
            <w:tcW w:w="2835" w:type="dxa"/>
            <w:vAlign w:val="center"/>
          </w:tcPr>
          <w:p w14:paraId="012AA08A">
            <w:pPr>
              <w:pStyle w:val="16"/>
            </w:pPr>
            <w:r>
              <w:t>在校学生数</w:t>
            </w:r>
          </w:p>
        </w:tc>
        <w:tc>
          <w:tcPr>
            <w:tcW w:w="2835" w:type="dxa"/>
            <w:vAlign w:val="center"/>
          </w:tcPr>
          <w:p w14:paraId="497F6668">
            <w:pPr>
              <w:pStyle w:val="16"/>
            </w:pPr>
            <w:r>
              <w:t>在校学生人数</w:t>
            </w:r>
          </w:p>
        </w:tc>
        <w:tc>
          <w:tcPr>
            <w:tcW w:w="2551" w:type="dxa"/>
            <w:vAlign w:val="center"/>
          </w:tcPr>
          <w:p w14:paraId="7F8BB50E">
            <w:pPr>
              <w:pStyle w:val="16"/>
            </w:pPr>
            <w:r>
              <w:t>136人</w:t>
            </w:r>
          </w:p>
        </w:tc>
        <w:tc>
          <w:tcPr>
            <w:tcW w:w="2268" w:type="dxa"/>
            <w:vAlign w:val="center"/>
          </w:tcPr>
          <w:p w14:paraId="65D5D09C">
            <w:pPr>
              <w:pStyle w:val="16"/>
            </w:pPr>
            <w:r>
              <w:t>年度学生统计数</w:t>
            </w:r>
          </w:p>
        </w:tc>
      </w:tr>
      <w:tr w14:paraId="67D45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D29D1"/>
        </w:tc>
        <w:tc>
          <w:tcPr>
            <w:tcW w:w="2268" w:type="dxa"/>
            <w:vAlign w:val="center"/>
          </w:tcPr>
          <w:p w14:paraId="3B453153">
            <w:pPr>
              <w:pStyle w:val="16"/>
            </w:pPr>
            <w:r>
              <w:t>质量指标</w:t>
            </w:r>
          </w:p>
        </w:tc>
        <w:tc>
          <w:tcPr>
            <w:tcW w:w="2835" w:type="dxa"/>
            <w:vAlign w:val="center"/>
          </w:tcPr>
          <w:p w14:paraId="11A3D8A8">
            <w:pPr>
              <w:pStyle w:val="16"/>
            </w:pPr>
            <w:r>
              <w:t>学校工作开展情况</w:t>
            </w:r>
          </w:p>
        </w:tc>
        <w:tc>
          <w:tcPr>
            <w:tcW w:w="2835" w:type="dxa"/>
            <w:vAlign w:val="center"/>
          </w:tcPr>
          <w:p w14:paraId="716621F5">
            <w:pPr>
              <w:pStyle w:val="16"/>
            </w:pPr>
            <w:r>
              <w:t>学校工作开展情况</w:t>
            </w:r>
          </w:p>
        </w:tc>
        <w:tc>
          <w:tcPr>
            <w:tcW w:w="2551" w:type="dxa"/>
            <w:vAlign w:val="center"/>
          </w:tcPr>
          <w:p w14:paraId="549A6FEB">
            <w:pPr>
              <w:pStyle w:val="16"/>
            </w:pPr>
            <w:r>
              <w:t>教育教学秩序井然，校园全无事故</w:t>
            </w:r>
          </w:p>
        </w:tc>
        <w:tc>
          <w:tcPr>
            <w:tcW w:w="2268" w:type="dxa"/>
            <w:vAlign w:val="center"/>
          </w:tcPr>
          <w:p w14:paraId="60117734">
            <w:pPr>
              <w:pStyle w:val="16"/>
            </w:pPr>
            <w:r>
              <w:t>年度工作计划</w:t>
            </w:r>
          </w:p>
        </w:tc>
      </w:tr>
      <w:tr w14:paraId="66F1B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94750"/>
        </w:tc>
        <w:tc>
          <w:tcPr>
            <w:tcW w:w="2268" w:type="dxa"/>
            <w:vAlign w:val="center"/>
          </w:tcPr>
          <w:p w14:paraId="748EEC8C">
            <w:pPr>
              <w:pStyle w:val="16"/>
            </w:pPr>
            <w:r>
              <w:t>时效指标</w:t>
            </w:r>
          </w:p>
        </w:tc>
        <w:tc>
          <w:tcPr>
            <w:tcW w:w="2835" w:type="dxa"/>
            <w:vAlign w:val="center"/>
          </w:tcPr>
          <w:p w14:paraId="7DED4EE6">
            <w:pPr>
              <w:pStyle w:val="16"/>
            </w:pPr>
            <w:r>
              <w:t>各项业务完成及时率</w:t>
            </w:r>
          </w:p>
        </w:tc>
        <w:tc>
          <w:tcPr>
            <w:tcW w:w="2835" w:type="dxa"/>
            <w:vAlign w:val="center"/>
          </w:tcPr>
          <w:p w14:paraId="5DBC9851">
            <w:pPr>
              <w:pStyle w:val="16"/>
            </w:pPr>
            <w:r>
              <w:t>各项业务完成及时率</w:t>
            </w:r>
          </w:p>
        </w:tc>
        <w:tc>
          <w:tcPr>
            <w:tcW w:w="2551" w:type="dxa"/>
            <w:vAlign w:val="center"/>
          </w:tcPr>
          <w:p w14:paraId="7481D43D">
            <w:pPr>
              <w:pStyle w:val="16"/>
            </w:pPr>
            <w:r>
              <w:t>100%</w:t>
            </w:r>
          </w:p>
        </w:tc>
        <w:tc>
          <w:tcPr>
            <w:tcW w:w="2268" w:type="dxa"/>
            <w:vAlign w:val="center"/>
          </w:tcPr>
          <w:p w14:paraId="545204D3">
            <w:pPr>
              <w:pStyle w:val="16"/>
            </w:pPr>
            <w:r>
              <w:t>年度工作计划</w:t>
            </w:r>
          </w:p>
        </w:tc>
      </w:tr>
      <w:tr w14:paraId="39AED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966B2"/>
        </w:tc>
        <w:tc>
          <w:tcPr>
            <w:tcW w:w="2268" w:type="dxa"/>
            <w:vAlign w:val="center"/>
          </w:tcPr>
          <w:p w14:paraId="5404BA7C">
            <w:pPr>
              <w:pStyle w:val="16"/>
            </w:pPr>
            <w:r>
              <w:t>成本指标</w:t>
            </w:r>
          </w:p>
        </w:tc>
        <w:tc>
          <w:tcPr>
            <w:tcW w:w="2835" w:type="dxa"/>
            <w:vAlign w:val="center"/>
          </w:tcPr>
          <w:p w14:paraId="66E4C865">
            <w:pPr>
              <w:pStyle w:val="16"/>
            </w:pPr>
            <w:r>
              <w:t>生均公用经费标准</w:t>
            </w:r>
          </w:p>
        </w:tc>
        <w:tc>
          <w:tcPr>
            <w:tcW w:w="2835" w:type="dxa"/>
            <w:vAlign w:val="center"/>
          </w:tcPr>
          <w:p w14:paraId="0C877DEC">
            <w:pPr>
              <w:pStyle w:val="16"/>
            </w:pPr>
            <w:r>
              <w:t>生均公用经费标准</w:t>
            </w:r>
          </w:p>
        </w:tc>
        <w:tc>
          <w:tcPr>
            <w:tcW w:w="2551" w:type="dxa"/>
            <w:vAlign w:val="center"/>
          </w:tcPr>
          <w:p w14:paraId="554FFF7A">
            <w:pPr>
              <w:pStyle w:val="16"/>
            </w:pPr>
            <w:r>
              <w:t>≥400生/年</w:t>
            </w:r>
          </w:p>
        </w:tc>
        <w:tc>
          <w:tcPr>
            <w:tcW w:w="2268" w:type="dxa"/>
            <w:vAlign w:val="center"/>
          </w:tcPr>
          <w:p w14:paraId="242C944C">
            <w:pPr>
              <w:pStyle w:val="16"/>
            </w:pPr>
            <w:r>
              <w:t>国家政策</w:t>
            </w:r>
          </w:p>
        </w:tc>
      </w:tr>
      <w:tr w14:paraId="6FFA5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843376">
            <w:pPr>
              <w:pStyle w:val="17"/>
            </w:pPr>
            <w:r>
              <w:t>效益指标</w:t>
            </w:r>
          </w:p>
        </w:tc>
        <w:tc>
          <w:tcPr>
            <w:tcW w:w="2268" w:type="dxa"/>
            <w:vAlign w:val="center"/>
          </w:tcPr>
          <w:p w14:paraId="235E23F3">
            <w:pPr>
              <w:pStyle w:val="16"/>
            </w:pPr>
            <w:r>
              <w:t>可持续影响指标</w:t>
            </w:r>
          </w:p>
        </w:tc>
        <w:tc>
          <w:tcPr>
            <w:tcW w:w="2835" w:type="dxa"/>
            <w:vAlign w:val="center"/>
          </w:tcPr>
          <w:p w14:paraId="6E37754C">
            <w:pPr>
              <w:pStyle w:val="16"/>
            </w:pPr>
            <w:r>
              <w:t>对学校的影响</w:t>
            </w:r>
          </w:p>
        </w:tc>
        <w:tc>
          <w:tcPr>
            <w:tcW w:w="2835" w:type="dxa"/>
            <w:vAlign w:val="center"/>
          </w:tcPr>
          <w:p w14:paraId="460A3F45">
            <w:pPr>
              <w:pStyle w:val="16"/>
            </w:pPr>
            <w:r>
              <w:t>对学校的影响</w:t>
            </w:r>
          </w:p>
        </w:tc>
        <w:tc>
          <w:tcPr>
            <w:tcW w:w="2551" w:type="dxa"/>
            <w:vAlign w:val="center"/>
          </w:tcPr>
          <w:p w14:paraId="0115F642">
            <w:pPr>
              <w:pStyle w:val="16"/>
            </w:pPr>
            <w:r>
              <w:t>校园环境不断改善</w:t>
            </w:r>
          </w:p>
        </w:tc>
        <w:tc>
          <w:tcPr>
            <w:tcW w:w="2268" w:type="dxa"/>
            <w:vAlign w:val="center"/>
          </w:tcPr>
          <w:p w14:paraId="312B2705">
            <w:pPr>
              <w:pStyle w:val="16"/>
            </w:pPr>
            <w:r>
              <w:t>调查问卷</w:t>
            </w:r>
          </w:p>
        </w:tc>
      </w:tr>
      <w:tr w14:paraId="749ED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DFBAB9">
            <w:pPr>
              <w:pStyle w:val="17"/>
            </w:pPr>
            <w:r>
              <w:t>满意度指标</w:t>
            </w:r>
          </w:p>
        </w:tc>
        <w:tc>
          <w:tcPr>
            <w:tcW w:w="2268" w:type="dxa"/>
            <w:vAlign w:val="center"/>
          </w:tcPr>
          <w:p w14:paraId="2FE2E0CB">
            <w:pPr>
              <w:pStyle w:val="16"/>
            </w:pPr>
            <w:r>
              <w:t>服务对象满意度指标</w:t>
            </w:r>
          </w:p>
        </w:tc>
        <w:tc>
          <w:tcPr>
            <w:tcW w:w="2835" w:type="dxa"/>
            <w:vAlign w:val="center"/>
          </w:tcPr>
          <w:p w14:paraId="19073EF3">
            <w:pPr>
              <w:pStyle w:val="16"/>
            </w:pPr>
            <w:r>
              <w:t>社会公众满意度（%）</w:t>
            </w:r>
          </w:p>
        </w:tc>
        <w:tc>
          <w:tcPr>
            <w:tcW w:w="2835" w:type="dxa"/>
            <w:vAlign w:val="center"/>
          </w:tcPr>
          <w:p w14:paraId="771E5237">
            <w:pPr>
              <w:pStyle w:val="16"/>
            </w:pPr>
            <w:r>
              <w:t>反映较好人数与受调查人数之比</w:t>
            </w:r>
          </w:p>
        </w:tc>
        <w:tc>
          <w:tcPr>
            <w:tcW w:w="2551" w:type="dxa"/>
            <w:vAlign w:val="center"/>
          </w:tcPr>
          <w:p w14:paraId="5D633B79">
            <w:pPr>
              <w:pStyle w:val="16"/>
            </w:pPr>
            <w:r>
              <w:t>≥90%</w:t>
            </w:r>
          </w:p>
        </w:tc>
        <w:tc>
          <w:tcPr>
            <w:tcW w:w="2268" w:type="dxa"/>
            <w:vAlign w:val="center"/>
          </w:tcPr>
          <w:p w14:paraId="4A5803AD">
            <w:pPr>
              <w:pStyle w:val="16"/>
            </w:pPr>
            <w:r>
              <w:t>调查问卷</w:t>
            </w:r>
          </w:p>
        </w:tc>
      </w:tr>
    </w:tbl>
    <w:p w14:paraId="25C0A55E">
      <w:pPr>
        <w:sectPr>
          <w:pgSz w:w="16840" w:h="11900" w:orient="landscape"/>
          <w:pgMar w:top="1361" w:right="1020" w:bottom="1134" w:left="1020" w:header="720" w:footer="720" w:gutter="0"/>
          <w:cols w:space="720" w:num="1"/>
        </w:sectPr>
      </w:pPr>
    </w:p>
    <w:p w14:paraId="4377ADDA">
      <w:pPr>
        <w:ind w:firstLine="560"/>
      </w:pPr>
      <w:r>
        <w:rPr>
          <w:rFonts w:ascii="方正仿宋_GBK" w:hAnsi="方正仿宋_GBK" w:eastAsia="方正仿宋_GBK" w:cs="方正仿宋_GBK"/>
          <w:b/>
          <w:color w:val="000000"/>
          <w:sz w:val="28"/>
        </w:rPr>
        <w:t>234、劳务派遣人员经费（劳务费）绩效目标表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B65A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FEF5E7">
            <w:pPr>
              <w:pStyle w:val="14"/>
            </w:pPr>
            <w:r>
              <w:t>绩效目标</w:t>
            </w:r>
          </w:p>
        </w:tc>
        <w:tc>
          <w:tcPr>
            <w:tcW w:w="12756" w:type="dxa"/>
            <w:tcBorders>
              <w:bottom w:val="single" w:color="FFFFFF" w:sz="6" w:space="0"/>
            </w:tcBorders>
            <w:vAlign w:val="center"/>
          </w:tcPr>
          <w:p w14:paraId="6D220D86">
            <w:pPr>
              <w:pStyle w:val="16"/>
            </w:pPr>
            <w:r>
              <w:t>1.及时发放人员待遇，维护社会稳定</w:t>
            </w:r>
          </w:p>
        </w:tc>
      </w:tr>
    </w:tbl>
    <w:p w14:paraId="16ED255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AD4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54C42B">
            <w:pPr>
              <w:pStyle w:val="14"/>
            </w:pPr>
            <w:r>
              <w:t>一级指标</w:t>
            </w:r>
          </w:p>
        </w:tc>
        <w:tc>
          <w:tcPr>
            <w:tcW w:w="2268" w:type="dxa"/>
            <w:vAlign w:val="center"/>
          </w:tcPr>
          <w:p w14:paraId="353505DD">
            <w:pPr>
              <w:pStyle w:val="14"/>
            </w:pPr>
            <w:r>
              <w:t>二级指标</w:t>
            </w:r>
          </w:p>
        </w:tc>
        <w:tc>
          <w:tcPr>
            <w:tcW w:w="2835" w:type="dxa"/>
            <w:vAlign w:val="center"/>
          </w:tcPr>
          <w:p w14:paraId="220E2F03">
            <w:pPr>
              <w:pStyle w:val="14"/>
            </w:pPr>
            <w:r>
              <w:t>三级指标</w:t>
            </w:r>
          </w:p>
        </w:tc>
        <w:tc>
          <w:tcPr>
            <w:tcW w:w="2835" w:type="dxa"/>
            <w:vAlign w:val="center"/>
          </w:tcPr>
          <w:p w14:paraId="11A7AEF7">
            <w:pPr>
              <w:pStyle w:val="14"/>
            </w:pPr>
            <w:r>
              <w:t>绩效指标描述</w:t>
            </w:r>
          </w:p>
        </w:tc>
        <w:tc>
          <w:tcPr>
            <w:tcW w:w="2551" w:type="dxa"/>
            <w:vAlign w:val="center"/>
          </w:tcPr>
          <w:p w14:paraId="19DA6299">
            <w:pPr>
              <w:pStyle w:val="14"/>
            </w:pPr>
            <w:r>
              <w:t>指标值</w:t>
            </w:r>
          </w:p>
        </w:tc>
        <w:tc>
          <w:tcPr>
            <w:tcW w:w="2268" w:type="dxa"/>
            <w:vAlign w:val="center"/>
          </w:tcPr>
          <w:p w14:paraId="5DFBF107">
            <w:pPr>
              <w:pStyle w:val="14"/>
            </w:pPr>
            <w:r>
              <w:t>指标值确定依据</w:t>
            </w:r>
          </w:p>
        </w:tc>
      </w:tr>
      <w:tr w14:paraId="435BB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035DB4">
            <w:pPr>
              <w:pStyle w:val="17"/>
            </w:pPr>
            <w:r>
              <w:t>产出指标</w:t>
            </w:r>
          </w:p>
        </w:tc>
        <w:tc>
          <w:tcPr>
            <w:tcW w:w="2268" w:type="dxa"/>
            <w:vAlign w:val="center"/>
          </w:tcPr>
          <w:p w14:paraId="0FD1527B">
            <w:pPr>
              <w:pStyle w:val="16"/>
            </w:pPr>
            <w:r>
              <w:t>数量指标</w:t>
            </w:r>
          </w:p>
        </w:tc>
        <w:tc>
          <w:tcPr>
            <w:tcW w:w="2835" w:type="dxa"/>
            <w:vAlign w:val="center"/>
          </w:tcPr>
          <w:p w14:paraId="1C4C5E4F">
            <w:pPr>
              <w:pStyle w:val="16"/>
            </w:pPr>
            <w:r>
              <w:t>劳务派遣人员数量</w:t>
            </w:r>
          </w:p>
        </w:tc>
        <w:tc>
          <w:tcPr>
            <w:tcW w:w="2835" w:type="dxa"/>
            <w:vAlign w:val="center"/>
          </w:tcPr>
          <w:p w14:paraId="008D2F60">
            <w:pPr>
              <w:pStyle w:val="16"/>
            </w:pPr>
            <w:r>
              <w:t>聘用的劳务派遣人数</w:t>
            </w:r>
          </w:p>
        </w:tc>
        <w:tc>
          <w:tcPr>
            <w:tcW w:w="2551" w:type="dxa"/>
            <w:vAlign w:val="center"/>
          </w:tcPr>
          <w:p w14:paraId="6D35B806">
            <w:pPr>
              <w:pStyle w:val="16"/>
            </w:pPr>
            <w:r>
              <w:t>3人</w:t>
            </w:r>
          </w:p>
        </w:tc>
        <w:tc>
          <w:tcPr>
            <w:tcW w:w="2268" w:type="dxa"/>
            <w:vAlign w:val="center"/>
          </w:tcPr>
          <w:p w14:paraId="114C90B8">
            <w:pPr>
              <w:pStyle w:val="16"/>
            </w:pPr>
            <w:r>
              <w:t>聘用合同</w:t>
            </w:r>
          </w:p>
        </w:tc>
      </w:tr>
      <w:tr w14:paraId="03D36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461FF2"/>
        </w:tc>
        <w:tc>
          <w:tcPr>
            <w:tcW w:w="2268" w:type="dxa"/>
            <w:vAlign w:val="center"/>
          </w:tcPr>
          <w:p w14:paraId="12691036">
            <w:pPr>
              <w:pStyle w:val="16"/>
            </w:pPr>
            <w:r>
              <w:t>质量指标</w:t>
            </w:r>
          </w:p>
        </w:tc>
        <w:tc>
          <w:tcPr>
            <w:tcW w:w="2835" w:type="dxa"/>
            <w:vAlign w:val="center"/>
          </w:tcPr>
          <w:p w14:paraId="58EC7849">
            <w:pPr>
              <w:pStyle w:val="16"/>
            </w:pPr>
            <w:r>
              <w:t>工资发放准确率</w:t>
            </w:r>
          </w:p>
        </w:tc>
        <w:tc>
          <w:tcPr>
            <w:tcW w:w="2835" w:type="dxa"/>
            <w:vAlign w:val="center"/>
          </w:tcPr>
          <w:p w14:paraId="165E55DA">
            <w:pPr>
              <w:pStyle w:val="16"/>
            </w:pPr>
            <w:r>
              <w:t>工资发放准确程度</w:t>
            </w:r>
          </w:p>
        </w:tc>
        <w:tc>
          <w:tcPr>
            <w:tcW w:w="2551" w:type="dxa"/>
            <w:vAlign w:val="center"/>
          </w:tcPr>
          <w:p w14:paraId="15BCE00E">
            <w:pPr>
              <w:pStyle w:val="16"/>
            </w:pPr>
            <w:r>
              <w:t>100%</w:t>
            </w:r>
          </w:p>
        </w:tc>
        <w:tc>
          <w:tcPr>
            <w:tcW w:w="2268" w:type="dxa"/>
            <w:vAlign w:val="center"/>
          </w:tcPr>
          <w:p w14:paraId="018AD724">
            <w:pPr>
              <w:pStyle w:val="16"/>
            </w:pPr>
            <w:r>
              <w:t>工资发放情况</w:t>
            </w:r>
          </w:p>
        </w:tc>
      </w:tr>
      <w:tr w14:paraId="5F208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837520"/>
        </w:tc>
        <w:tc>
          <w:tcPr>
            <w:tcW w:w="2268" w:type="dxa"/>
            <w:vAlign w:val="center"/>
          </w:tcPr>
          <w:p w14:paraId="163D3EE9">
            <w:pPr>
              <w:pStyle w:val="16"/>
            </w:pPr>
            <w:r>
              <w:t>时效指标</w:t>
            </w:r>
          </w:p>
        </w:tc>
        <w:tc>
          <w:tcPr>
            <w:tcW w:w="2835" w:type="dxa"/>
            <w:vAlign w:val="center"/>
          </w:tcPr>
          <w:p w14:paraId="7786544D">
            <w:pPr>
              <w:pStyle w:val="16"/>
            </w:pPr>
            <w:r>
              <w:t>工资发放及时率</w:t>
            </w:r>
          </w:p>
        </w:tc>
        <w:tc>
          <w:tcPr>
            <w:tcW w:w="2835" w:type="dxa"/>
            <w:vAlign w:val="center"/>
          </w:tcPr>
          <w:p w14:paraId="44BFCBD0">
            <w:pPr>
              <w:pStyle w:val="16"/>
            </w:pPr>
            <w:r>
              <w:t>工资发放及时率</w:t>
            </w:r>
          </w:p>
        </w:tc>
        <w:tc>
          <w:tcPr>
            <w:tcW w:w="2551" w:type="dxa"/>
            <w:vAlign w:val="center"/>
          </w:tcPr>
          <w:p w14:paraId="4FC33C18">
            <w:pPr>
              <w:pStyle w:val="16"/>
            </w:pPr>
            <w:r>
              <w:t>100%</w:t>
            </w:r>
          </w:p>
        </w:tc>
        <w:tc>
          <w:tcPr>
            <w:tcW w:w="2268" w:type="dxa"/>
            <w:vAlign w:val="center"/>
          </w:tcPr>
          <w:p w14:paraId="2292C5A6">
            <w:pPr>
              <w:pStyle w:val="16"/>
            </w:pPr>
            <w:r>
              <w:t>工资发放情况</w:t>
            </w:r>
          </w:p>
        </w:tc>
      </w:tr>
      <w:tr w14:paraId="3CB56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8B8995"/>
        </w:tc>
        <w:tc>
          <w:tcPr>
            <w:tcW w:w="2268" w:type="dxa"/>
            <w:vAlign w:val="center"/>
          </w:tcPr>
          <w:p w14:paraId="0D547DC9">
            <w:pPr>
              <w:pStyle w:val="16"/>
            </w:pPr>
            <w:r>
              <w:t>成本指标</w:t>
            </w:r>
          </w:p>
        </w:tc>
        <w:tc>
          <w:tcPr>
            <w:tcW w:w="2835" w:type="dxa"/>
            <w:vAlign w:val="center"/>
          </w:tcPr>
          <w:p w14:paraId="49D35E20">
            <w:pPr>
              <w:pStyle w:val="16"/>
            </w:pPr>
            <w:r>
              <w:t>劳务派遣人员月最低工资标准</w:t>
            </w:r>
          </w:p>
        </w:tc>
        <w:tc>
          <w:tcPr>
            <w:tcW w:w="2835" w:type="dxa"/>
            <w:vAlign w:val="center"/>
          </w:tcPr>
          <w:p w14:paraId="34A300A0">
            <w:pPr>
              <w:pStyle w:val="16"/>
            </w:pPr>
            <w:r>
              <w:t>执行的劳务派遣人员月最低工资标准</w:t>
            </w:r>
          </w:p>
        </w:tc>
        <w:tc>
          <w:tcPr>
            <w:tcW w:w="2551" w:type="dxa"/>
            <w:vAlign w:val="center"/>
          </w:tcPr>
          <w:p w14:paraId="48D4619D">
            <w:pPr>
              <w:pStyle w:val="16"/>
            </w:pPr>
            <w:r>
              <w:t>≥1900元/月，人</w:t>
            </w:r>
          </w:p>
        </w:tc>
        <w:tc>
          <w:tcPr>
            <w:tcW w:w="2268" w:type="dxa"/>
            <w:vAlign w:val="center"/>
          </w:tcPr>
          <w:p w14:paraId="4CB7D5D1">
            <w:pPr>
              <w:pStyle w:val="16"/>
            </w:pPr>
            <w:r>
              <w:t>聘用合同</w:t>
            </w:r>
          </w:p>
        </w:tc>
      </w:tr>
      <w:tr w14:paraId="7A72D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15E5A3">
            <w:pPr>
              <w:pStyle w:val="17"/>
            </w:pPr>
            <w:r>
              <w:t>效益指标</w:t>
            </w:r>
          </w:p>
        </w:tc>
        <w:tc>
          <w:tcPr>
            <w:tcW w:w="2268" w:type="dxa"/>
            <w:vAlign w:val="center"/>
          </w:tcPr>
          <w:p w14:paraId="5BD82A87">
            <w:pPr>
              <w:pStyle w:val="16"/>
            </w:pPr>
            <w:r>
              <w:t>可持续影响指标</w:t>
            </w:r>
          </w:p>
        </w:tc>
        <w:tc>
          <w:tcPr>
            <w:tcW w:w="2835" w:type="dxa"/>
            <w:vAlign w:val="center"/>
          </w:tcPr>
          <w:p w14:paraId="13086005">
            <w:pPr>
              <w:pStyle w:val="16"/>
            </w:pPr>
            <w:r>
              <w:t>保障事业发展</w:t>
            </w:r>
          </w:p>
        </w:tc>
        <w:tc>
          <w:tcPr>
            <w:tcW w:w="2835" w:type="dxa"/>
            <w:vAlign w:val="center"/>
          </w:tcPr>
          <w:p w14:paraId="0788230E">
            <w:pPr>
              <w:pStyle w:val="16"/>
            </w:pPr>
            <w:r>
              <w:t>保障各项工作正常运转</w:t>
            </w:r>
          </w:p>
        </w:tc>
        <w:tc>
          <w:tcPr>
            <w:tcW w:w="2551" w:type="dxa"/>
            <w:vAlign w:val="center"/>
          </w:tcPr>
          <w:p w14:paraId="5C12573B">
            <w:pPr>
              <w:pStyle w:val="16"/>
            </w:pPr>
            <w:r>
              <w:t>维护教育稳定，促进教育发展</w:t>
            </w:r>
          </w:p>
        </w:tc>
        <w:tc>
          <w:tcPr>
            <w:tcW w:w="2268" w:type="dxa"/>
            <w:vAlign w:val="center"/>
          </w:tcPr>
          <w:p w14:paraId="78A6880A">
            <w:pPr>
              <w:pStyle w:val="16"/>
            </w:pPr>
            <w:r>
              <w:t>单位运转情况</w:t>
            </w:r>
          </w:p>
        </w:tc>
      </w:tr>
      <w:tr w14:paraId="45D15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870C94">
            <w:pPr>
              <w:pStyle w:val="17"/>
            </w:pPr>
            <w:r>
              <w:t>满意度指标</w:t>
            </w:r>
          </w:p>
        </w:tc>
        <w:tc>
          <w:tcPr>
            <w:tcW w:w="2268" w:type="dxa"/>
            <w:vAlign w:val="center"/>
          </w:tcPr>
          <w:p w14:paraId="7BF8E65B">
            <w:pPr>
              <w:pStyle w:val="16"/>
            </w:pPr>
            <w:r>
              <w:t>服务对象满意度指标</w:t>
            </w:r>
          </w:p>
        </w:tc>
        <w:tc>
          <w:tcPr>
            <w:tcW w:w="2835" w:type="dxa"/>
            <w:vAlign w:val="center"/>
          </w:tcPr>
          <w:p w14:paraId="6CA1AED5">
            <w:pPr>
              <w:pStyle w:val="16"/>
            </w:pPr>
            <w:r>
              <w:t>劳务派遣人员满意度</w:t>
            </w:r>
          </w:p>
        </w:tc>
        <w:tc>
          <w:tcPr>
            <w:tcW w:w="2835" w:type="dxa"/>
            <w:vAlign w:val="center"/>
          </w:tcPr>
          <w:p w14:paraId="4C507C96">
            <w:pPr>
              <w:pStyle w:val="16"/>
            </w:pPr>
            <w:r>
              <w:t>劳务派遣人员对工资待遇的满意度</w:t>
            </w:r>
          </w:p>
        </w:tc>
        <w:tc>
          <w:tcPr>
            <w:tcW w:w="2551" w:type="dxa"/>
            <w:vAlign w:val="center"/>
          </w:tcPr>
          <w:p w14:paraId="51BDB0DC">
            <w:pPr>
              <w:pStyle w:val="16"/>
            </w:pPr>
            <w:r>
              <w:t>≥95%</w:t>
            </w:r>
          </w:p>
        </w:tc>
        <w:tc>
          <w:tcPr>
            <w:tcW w:w="2268" w:type="dxa"/>
            <w:vAlign w:val="center"/>
          </w:tcPr>
          <w:p w14:paraId="7E7AA2E3">
            <w:pPr>
              <w:pStyle w:val="16"/>
            </w:pPr>
            <w:r>
              <w:t>调查问卷</w:t>
            </w:r>
          </w:p>
        </w:tc>
      </w:tr>
    </w:tbl>
    <w:p w14:paraId="2577486E">
      <w:pPr>
        <w:sectPr>
          <w:pgSz w:w="16840" w:h="11900" w:orient="landscape"/>
          <w:pgMar w:top="1361" w:right="1020" w:bottom="1134" w:left="1020" w:header="720" w:footer="720" w:gutter="0"/>
          <w:cols w:space="720" w:num="1"/>
        </w:sectPr>
      </w:pPr>
    </w:p>
    <w:p w14:paraId="3B351E2F">
      <w:pPr>
        <w:ind w:firstLine="560"/>
      </w:pPr>
      <w:r>
        <w:rPr>
          <w:rFonts w:ascii="方正仿宋_GBK" w:hAnsi="方正仿宋_GBK" w:eastAsia="方正仿宋_GBK" w:cs="方正仿宋_GBK"/>
          <w:b/>
          <w:color w:val="000000"/>
          <w:sz w:val="28"/>
        </w:rPr>
        <w:t>235、义务教育生均公用经费-01中央直达资金（唐财教[2022]98号）绩效目标表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6969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995D6F">
            <w:pPr>
              <w:pStyle w:val="14"/>
            </w:pPr>
            <w:r>
              <w:t>绩效目标</w:t>
            </w:r>
          </w:p>
        </w:tc>
        <w:tc>
          <w:tcPr>
            <w:tcW w:w="12756" w:type="dxa"/>
            <w:tcBorders>
              <w:bottom w:val="single" w:color="FFFFFF" w:sz="6" w:space="0"/>
            </w:tcBorders>
            <w:vAlign w:val="center"/>
          </w:tcPr>
          <w:p w14:paraId="352E30D0">
            <w:pPr>
              <w:pStyle w:val="16"/>
            </w:pPr>
            <w:r>
              <w:t>1.保障学校日常工作的正常开展。</w:t>
            </w:r>
          </w:p>
        </w:tc>
      </w:tr>
    </w:tbl>
    <w:p w14:paraId="532C0E2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188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505B97">
            <w:pPr>
              <w:pStyle w:val="14"/>
            </w:pPr>
            <w:r>
              <w:t>一级指标</w:t>
            </w:r>
          </w:p>
        </w:tc>
        <w:tc>
          <w:tcPr>
            <w:tcW w:w="2268" w:type="dxa"/>
            <w:vAlign w:val="center"/>
          </w:tcPr>
          <w:p w14:paraId="320FC577">
            <w:pPr>
              <w:pStyle w:val="14"/>
            </w:pPr>
            <w:r>
              <w:t>二级指标</w:t>
            </w:r>
          </w:p>
        </w:tc>
        <w:tc>
          <w:tcPr>
            <w:tcW w:w="2835" w:type="dxa"/>
            <w:vAlign w:val="center"/>
          </w:tcPr>
          <w:p w14:paraId="349D0EDA">
            <w:pPr>
              <w:pStyle w:val="14"/>
            </w:pPr>
            <w:r>
              <w:t>三级指标</w:t>
            </w:r>
          </w:p>
        </w:tc>
        <w:tc>
          <w:tcPr>
            <w:tcW w:w="2835" w:type="dxa"/>
            <w:vAlign w:val="center"/>
          </w:tcPr>
          <w:p w14:paraId="321C5319">
            <w:pPr>
              <w:pStyle w:val="14"/>
            </w:pPr>
            <w:r>
              <w:t>绩效指标描述</w:t>
            </w:r>
          </w:p>
        </w:tc>
        <w:tc>
          <w:tcPr>
            <w:tcW w:w="2551" w:type="dxa"/>
            <w:vAlign w:val="center"/>
          </w:tcPr>
          <w:p w14:paraId="2A22B993">
            <w:pPr>
              <w:pStyle w:val="14"/>
            </w:pPr>
            <w:r>
              <w:t>指标值</w:t>
            </w:r>
          </w:p>
        </w:tc>
        <w:tc>
          <w:tcPr>
            <w:tcW w:w="2268" w:type="dxa"/>
            <w:vAlign w:val="center"/>
          </w:tcPr>
          <w:p w14:paraId="386A53BB">
            <w:pPr>
              <w:pStyle w:val="14"/>
            </w:pPr>
            <w:r>
              <w:t>指标值确定依据</w:t>
            </w:r>
          </w:p>
        </w:tc>
      </w:tr>
      <w:tr w14:paraId="50FBB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C60493">
            <w:pPr>
              <w:pStyle w:val="17"/>
            </w:pPr>
            <w:r>
              <w:t>产出指标</w:t>
            </w:r>
          </w:p>
        </w:tc>
        <w:tc>
          <w:tcPr>
            <w:tcW w:w="2268" w:type="dxa"/>
            <w:vAlign w:val="center"/>
          </w:tcPr>
          <w:p w14:paraId="5A698AAB">
            <w:pPr>
              <w:pStyle w:val="16"/>
            </w:pPr>
            <w:r>
              <w:t>数量指标</w:t>
            </w:r>
          </w:p>
        </w:tc>
        <w:tc>
          <w:tcPr>
            <w:tcW w:w="2835" w:type="dxa"/>
            <w:vAlign w:val="center"/>
          </w:tcPr>
          <w:p w14:paraId="2122E32E">
            <w:pPr>
              <w:pStyle w:val="16"/>
            </w:pPr>
            <w:r>
              <w:t>在校学生数</w:t>
            </w:r>
          </w:p>
        </w:tc>
        <w:tc>
          <w:tcPr>
            <w:tcW w:w="2835" w:type="dxa"/>
            <w:vAlign w:val="center"/>
          </w:tcPr>
          <w:p w14:paraId="7C35C8EF">
            <w:pPr>
              <w:pStyle w:val="16"/>
            </w:pPr>
            <w:r>
              <w:t>在校学生人数</w:t>
            </w:r>
          </w:p>
        </w:tc>
        <w:tc>
          <w:tcPr>
            <w:tcW w:w="2551" w:type="dxa"/>
            <w:vAlign w:val="center"/>
          </w:tcPr>
          <w:p w14:paraId="7A4584F2">
            <w:pPr>
              <w:pStyle w:val="16"/>
            </w:pPr>
            <w:r>
              <w:t>349人</w:t>
            </w:r>
          </w:p>
        </w:tc>
        <w:tc>
          <w:tcPr>
            <w:tcW w:w="2268" w:type="dxa"/>
            <w:vAlign w:val="center"/>
          </w:tcPr>
          <w:p w14:paraId="3EDF7406">
            <w:pPr>
              <w:pStyle w:val="16"/>
            </w:pPr>
            <w:r>
              <w:t>年度学生统计数</w:t>
            </w:r>
          </w:p>
        </w:tc>
      </w:tr>
      <w:tr w14:paraId="1CAFE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3962E9"/>
        </w:tc>
        <w:tc>
          <w:tcPr>
            <w:tcW w:w="2268" w:type="dxa"/>
            <w:vAlign w:val="center"/>
          </w:tcPr>
          <w:p w14:paraId="3E5E48B0">
            <w:pPr>
              <w:pStyle w:val="16"/>
            </w:pPr>
            <w:r>
              <w:t>质量指标</w:t>
            </w:r>
          </w:p>
        </w:tc>
        <w:tc>
          <w:tcPr>
            <w:tcW w:w="2835" w:type="dxa"/>
            <w:vAlign w:val="center"/>
          </w:tcPr>
          <w:p w14:paraId="780D82F5">
            <w:pPr>
              <w:pStyle w:val="16"/>
            </w:pPr>
            <w:r>
              <w:t>校舍维修、设备购置项目验收合格率</w:t>
            </w:r>
          </w:p>
        </w:tc>
        <w:tc>
          <w:tcPr>
            <w:tcW w:w="2835" w:type="dxa"/>
            <w:vAlign w:val="center"/>
          </w:tcPr>
          <w:p w14:paraId="133C1851">
            <w:pPr>
              <w:pStyle w:val="16"/>
            </w:pPr>
            <w:r>
              <w:t>校舍维修、设备购置项目验收合格率</w:t>
            </w:r>
          </w:p>
        </w:tc>
        <w:tc>
          <w:tcPr>
            <w:tcW w:w="2551" w:type="dxa"/>
            <w:vAlign w:val="center"/>
          </w:tcPr>
          <w:p w14:paraId="51A74893">
            <w:pPr>
              <w:pStyle w:val="16"/>
            </w:pPr>
            <w:r>
              <w:t>100%</w:t>
            </w:r>
          </w:p>
        </w:tc>
        <w:tc>
          <w:tcPr>
            <w:tcW w:w="2268" w:type="dxa"/>
            <w:vAlign w:val="center"/>
          </w:tcPr>
          <w:p w14:paraId="1327A5BB">
            <w:pPr>
              <w:pStyle w:val="16"/>
            </w:pPr>
            <w:r>
              <w:t>合同</w:t>
            </w:r>
          </w:p>
        </w:tc>
      </w:tr>
      <w:tr w14:paraId="5330E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1A3738"/>
        </w:tc>
        <w:tc>
          <w:tcPr>
            <w:tcW w:w="2268" w:type="dxa"/>
            <w:vAlign w:val="center"/>
          </w:tcPr>
          <w:p w14:paraId="7ADD5537">
            <w:pPr>
              <w:pStyle w:val="16"/>
            </w:pPr>
            <w:r>
              <w:t>时效指标</w:t>
            </w:r>
          </w:p>
        </w:tc>
        <w:tc>
          <w:tcPr>
            <w:tcW w:w="2835" w:type="dxa"/>
            <w:vAlign w:val="center"/>
          </w:tcPr>
          <w:p w14:paraId="66A4DBF3">
            <w:pPr>
              <w:pStyle w:val="16"/>
            </w:pPr>
            <w:r>
              <w:t>校舍维修、设备购置项目完工及时率</w:t>
            </w:r>
          </w:p>
        </w:tc>
        <w:tc>
          <w:tcPr>
            <w:tcW w:w="2835" w:type="dxa"/>
            <w:vAlign w:val="center"/>
          </w:tcPr>
          <w:p w14:paraId="52A8B85D">
            <w:pPr>
              <w:pStyle w:val="16"/>
            </w:pPr>
            <w:r>
              <w:t>校舍维修、设备购置项目完工及时率</w:t>
            </w:r>
          </w:p>
        </w:tc>
        <w:tc>
          <w:tcPr>
            <w:tcW w:w="2551" w:type="dxa"/>
            <w:vAlign w:val="center"/>
          </w:tcPr>
          <w:p w14:paraId="33CA55E8">
            <w:pPr>
              <w:pStyle w:val="16"/>
            </w:pPr>
            <w:r>
              <w:t>100%</w:t>
            </w:r>
          </w:p>
        </w:tc>
        <w:tc>
          <w:tcPr>
            <w:tcW w:w="2268" w:type="dxa"/>
            <w:vAlign w:val="center"/>
          </w:tcPr>
          <w:p w14:paraId="3C989F34">
            <w:pPr>
              <w:pStyle w:val="16"/>
            </w:pPr>
            <w:r>
              <w:t>合同</w:t>
            </w:r>
          </w:p>
        </w:tc>
      </w:tr>
      <w:tr w14:paraId="2B31F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BBC10C"/>
        </w:tc>
        <w:tc>
          <w:tcPr>
            <w:tcW w:w="2268" w:type="dxa"/>
            <w:vAlign w:val="center"/>
          </w:tcPr>
          <w:p w14:paraId="37F0F04B">
            <w:pPr>
              <w:pStyle w:val="16"/>
            </w:pPr>
            <w:r>
              <w:t>成本指标</w:t>
            </w:r>
          </w:p>
        </w:tc>
        <w:tc>
          <w:tcPr>
            <w:tcW w:w="2835" w:type="dxa"/>
            <w:vAlign w:val="center"/>
          </w:tcPr>
          <w:p w14:paraId="0282EE5E">
            <w:pPr>
              <w:pStyle w:val="16"/>
            </w:pPr>
            <w:r>
              <w:t>生均公用经费标准</w:t>
            </w:r>
          </w:p>
        </w:tc>
        <w:tc>
          <w:tcPr>
            <w:tcW w:w="2835" w:type="dxa"/>
            <w:vAlign w:val="center"/>
          </w:tcPr>
          <w:p w14:paraId="2F88F2AE">
            <w:pPr>
              <w:pStyle w:val="16"/>
            </w:pPr>
            <w:r>
              <w:t>生均公用经费标准</w:t>
            </w:r>
          </w:p>
        </w:tc>
        <w:tc>
          <w:tcPr>
            <w:tcW w:w="2551" w:type="dxa"/>
            <w:vAlign w:val="center"/>
          </w:tcPr>
          <w:p w14:paraId="54A9341B">
            <w:pPr>
              <w:pStyle w:val="16"/>
            </w:pPr>
            <w:r>
              <w:t>≥650元/生，年</w:t>
            </w:r>
          </w:p>
        </w:tc>
        <w:tc>
          <w:tcPr>
            <w:tcW w:w="2268" w:type="dxa"/>
            <w:vAlign w:val="center"/>
          </w:tcPr>
          <w:p w14:paraId="24699E19">
            <w:pPr>
              <w:pStyle w:val="16"/>
            </w:pPr>
            <w:r>
              <w:t>国家政策</w:t>
            </w:r>
          </w:p>
        </w:tc>
      </w:tr>
      <w:tr w14:paraId="18068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C6DD51">
            <w:pPr>
              <w:pStyle w:val="17"/>
            </w:pPr>
            <w:r>
              <w:t>效益指标</w:t>
            </w:r>
          </w:p>
        </w:tc>
        <w:tc>
          <w:tcPr>
            <w:tcW w:w="2268" w:type="dxa"/>
            <w:vAlign w:val="center"/>
          </w:tcPr>
          <w:p w14:paraId="2A2ED07D">
            <w:pPr>
              <w:pStyle w:val="16"/>
            </w:pPr>
            <w:r>
              <w:t>可持续影响指标</w:t>
            </w:r>
          </w:p>
        </w:tc>
        <w:tc>
          <w:tcPr>
            <w:tcW w:w="2835" w:type="dxa"/>
            <w:vAlign w:val="center"/>
          </w:tcPr>
          <w:p w14:paraId="66FAA6C5">
            <w:pPr>
              <w:pStyle w:val="16"/>
            </w:pPr>
            <w:r>
              <w:t>教育质量提升情况</w:t>
            </w:r>
          </w:p>
        </w:tc>
        <w:tc>
          <w:tcPr>
            <w:tcW w:w="2835" w:type="dxa"/>
            <w:vAlign w:val="center"/>
          </w:tcPr>
          <w:p w14:paraId="127540C1">
            <w:pPr>
              <w:pStyle w:val="16"/>
            </w:pPr>
            <w:r>
              <w:t>教育质量提升情况</w:t>
            </w:r>
          </w:p>
        </w:tc>
        <w:tc>
          <w:tcPr>
            <w:tcW w:w="2551" w:type="dxa"/>
            <w:vAlign w:val="center"/>
          </w:tcPr>
          <w:p w14:paraId="468223D1">
            <w:pPr>
              <w:pStyle w:val="16"/>
            </w:pPr>
            <w:r>
              <w:t>教育质量不断提高，办学水平不断改善</w:t>
            </w:r>
          </w:p>
        </w:tc>
        <w:tc>
          <w:tcPr>
            <w:tcW w:w="2268" w:type="dxa"/>
            <w:vAlign w:val="center"/>
          </w:tcPr>
          <w:p w14:paraId="51D2BA0C">
            <w:pPr>
              <w:pStyle w:val="16"/>
            </w:pPr>
            <w:r>
              <w:t>调查问卷</w:t>
            </w:r>
          </w:p>
        </w:tc>
      </w:tr>
      <w:tr w14:paraId="1C617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EF400A">
            <w:pPr>
              <w:pStyle w:val="17"/>
            </w:pPr>
            <w:r>
              <w:t>满意度指标</w:t>
            </w:r>
          </w:p>
        </w:tc>
        <w:tc>
          <w:tcPr>
            <w:tcW w:w="2268" w:type="dxa"/>
            <w:vAlign w:val="center"/>
          </w:tcPr>
          <w:p w14:paraId="6659EA13">
            <w:pPr>
              <w:pStyle w:val="16"/>
            </w:pPr>
            <w:r>
              <w:t>服务对象满意度指标</w:t>
            </w:r>
          </w:p>
        </w:tc>
        <w:tc>
          <w:tcPr>
            <w:tcW w:w="2835" w:type="dxa"/>
            <w:vAlign w:val="center"/>
          </w:tcPr>
          <w:p w14:paraId="4EE8DCFF">
            <w:pPr>
              <w:pStyle w:val="16"/>
            </w:pPr>
            <w:r>
              <w:t>师生满意度</w:t>
            </w:r>
          </w:p>
        </w:tc>
        <w:tc>
          <w:tcPr>
            <w:tcW w:w="2835" w:type="dxa"/>
            <w:vAlign w:val="center"/>
          </w:tcPr>
          <w:p w14:paraId="5BF21B28">
            <w:pPr>
              <w:pStyle w:val="16"/>
            </w:pPr>
            <w:r>
              <w:t>师生满意度</w:t>
            </w:r>
          </w:p>
        </w:tc>
        <w:tc>
          <w:tcPr>
            <w:tcW w:w="2551" w:type="dxa"/>
            <w:vAlign w:val="center"/>
          </w:tcPr>
          <w:p w14:paraId="58D93396">
            <w:pPr>
              <w:pStyle w:val="16"/>
            </w:pPr>
            <w:r>
              <w:t>≥90%</w:t>
            </w:r>
          </w:p>
        </w:tc>
        <w:tc>
          <w:tcPr>
            <w:tcW w:w="2268" w:type="dxa"/>
            <w:vAlign w:val="center"/>
          </w:tcPr>
          <w:p w14:paraId="61C843C1">
            <w:pPr>
              <w:pStyle w:val="16"/>
            </w:pPr>
            <w:r>
              <w:t>调查问卷</w:t>
            </w:r>
          </w:p>
        </w:tc>
      </w:tr>
    </w:tbl>
    <w:p w14:paraId="232AC716">
      <w:pPr>
        <w:sectPr>
          <w:pgSz w:w="16840" w:h="11900" w:orient="landscape"/>
          <w:pgMar w:top="1361" w:right="1020" w:bottom="1134" w:left="1020" w:header="720" w:footer="720" w:gutter="0"/>
          <w:cols w:space="720" w:num="1"/>
        </w:sectPr>
      </w:pPr>
    </w:p>
    <w:p w14:paraId="157C7622">
      <w:pPr>
        <w:ind w:firstLine="560"/>
      </w:pPr>
      <w:r>
        <w:rPr>
          <w:rFonts w:ascii="方正仿宋_GBK" w:hAnsi="方正仿宋_GBK" w:eastAsia="方正仿宋_GBK" w:cs="方正仿宋_GBK"/>
          <w:b/>
          <w:color w:val="000000"/>
          <w:sz w:val="28"/>
        </w:rPr>
        <w:t>236、义务教育生均公用经费（本级）绩效目标表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919C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58583B">
            <w:pPr>
              <w:pStyle w:val="14"/>
            </w:pPr>
            <w:r>
              <w:t>绩效目标</w:t>
            </w:r>
          </w:p>
        </w:tc>
        <w:tc>
          <w:tcPr>
            <w:tcW w:w="12756" w:type="dxa"/>
            <w:tcBorders>
              <w:bottom w:val="single" w:color="FFFFFF" w:sz="6" w:space="0"/>
            </w:tcBorders>
            <w:vAlign w:val="center"/>
          </w:tcPr>
          <w:p w14:paraId="3C001B3D">
            <w:pPr>
              <w:pStyle w:val="16"/>
            </w:pPr>
            <w:r>
              <w:t>1.保障学校日常工作的正常开展。</w:t>
            </w:r>
          </w:p>
        </w:tc>
      </w:tr>
    </w:tbl>
    <w:p w14:paraId="34B07F6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0B2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3AE2F3">
            <w:pPr>
              <w:pStyle w:val="14"/>
            </w:pPr>
            <w:r>
              <w:t>一级指标</w:t>
            </w:r>
          </w:p>
        </w:tc>
        <w:tc>
          <w:tcPr>
            <w:tcW w:w="2268" w:type="dxa"/>
            <w:vAlign w:val="center"/>
          </w:tcPr>
          <w:p w14:paraId="66730B15">
            <w:pPr>
              <w:pStyle w:val="14"/>
            </w:pPr>
            <w:r>
              <w:t>二级指标</w:t>
            </w:r>
          </w:p>
        </w:tc>
        <w:tc>
          <w:tcPr>
            <w:tcW w:w="2835" w:type="dxa"/>
            <w:vAlign w:val="center"/>
          </w:tcPr>
          <w:p w14:paraId="0887F73D">
            <w:pPr>
              <w:pStyle w:val="14"/>
            </w:pPr>
            <w:r>
              <w:t>三级指标</w:t>
            </w:r>
          </w:p>
        </w:tc>
        <w:tc>
          <w:tcPr>
            <w:tcW w:w="2835" w:type="dxa"/>
            <w:vAlign w:val="center"/>
          </w:tcPr>
          <w:p w14:paraId="1A5F6AF0">
            <w:pPr>
              <w:pStyle w:val="14"/>
            </w:pPr>
            <w:r>
              <w:t>绩效指标描述</w:t>
            </w:r>
          </w:p>
        </w:tc>
        <w:tc>
          <w:tcPr>
            <w:tcW w:w="2551" w:type="dxa"/>
            <w:vAlign w:val="center"/>
          </w:tcPr>
          <w:p w14:paraId="3C800952">
            <w:pPr>
              <w:pStyle w:val="14"/>
            </w:pPr>
            <w:r>
              <w:t>指标值</w:t>
            </w:r>
          </w:p>
        </w:tc>
        <w:tc>
          <w:tcPr>
            <w:tcW w:w="2268" w:type="dxa"/>
            <w:vAlign w:val="center"/>
          </w:tcPr>
          <w:p w14:paraId="33221FF3">
            <w:pPr>
              <w:pStyle w:val="14"/>
            </w:pPr>
            <w:r>
              <w:t>指标值确定依据</w:t>
            </w:r>
          </w:p>
        </w:tc>
      </w:tr>
      <w:tr w14:paraId="40C59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0AA1E3">
            <w:pPr>
              <w:pStyle w:val="17"/>
            </w:pPr>
            <w:r>
              <w:t>产出指标</w:t>
            </w:r>
          </w:p>
        </w:tc>
        <w:tc>
          <w:tcPr>
            <w:tcW w:w="2268" w:type="dxa"/>
            <w:vAlign w:val="center"/>
          </w:tcPr>
          <w:p w14:paraId="393A0AE6">
            <w:pPr>
              <w:pStyle w:val="16"/>
            </w:pPr>
            <w:r>
              <w:t>数量指标</w:t>
            </w:r>
          </w:p>
        </w:tc>
        <w:tc>
          <w:tcPr>
            <w:tcW w:w="2835" w:type="dxa"/>
            <w:vAlign w:val="center"/>
          </w:tcPr>
          <w:p w14:paraId="35CBDA09">
            <w:pPr>
              <w:pStyle w:val="16"/>
            </w:pPr>
            <w:r>
              <w:t>在校学生数</w:t>
            </w:r>
          </w:p>
        </w:tc>
        <w:tc>
          <w:tcPr>
            <w:tcW w:w="2835" w:type="dxa"/>
            <w:vAlign w:val="center"/>
          </w:tcPr>
          <w:p w14:paraId="37379CC7">
            <w:pPr>
              <w:pStyle w:val="16"/>
            </w:pPr>
            <w:r>
              <w:t>在校学生数</w:t>
            </w:r>
          </w:p>
        </w:tc>
        <w:tc>
          <w:tcPr>
            <w:tcW w:w="2551" w:type="dxa"/>
            <w:vAlign w:val="center"/>
          </w:tcPr>
          <w:p w14:paraId="5C6E1A3A">
            <w:pPr>
              <w:pStyle w:val="16"/>
            </w:pPr>
            <w:r>
              <w:t>349人</w:t>
            </w:r>
          </w:p>
        </w:tc>
        <w:tc>
          <w:tcPr>
            <w:tcW w:w="2268" w:type="dxa"/>
            <w:vAlign w:val="center"/>
          </w:tcPr>
          <w:p w14:paraId="4CC277AE">
            <w:pPr>
              <w:pStyle w:val="16"/>
            </w:pPr>
            <w:r>
              <w:t>年度学生统计数</w:t>
            </w:r>
          </w:p>
        </w:tc>
      </w:tr>
      <w:tr w14:paraId="5F169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1459AB"/>
        </w:tc>
        <w:tc>
          <w:tcPr>
            <w:tcW w:w="2268" w:type="dxa"/>
            <w:vAlign w:val="center"/>
          </w:tcPr>
          <w:p w14:paraId="140A8C96">
            <w:pPr>
              <w:pStyle w:val="16"/>
            </w:pPr>
            <w:r>
              <w:t>质量指标</w:t>
            </w:r>
          </w:p>
        </w:tc>
        <w:tc>
          <w:tcPr>
            <w:tcW w:w="2835" w:type="dxa"/>
            <w:vAlign w:val="center"/>
          </w:tcPr>
          <w:p w14:paraId="08A78090">
            <w:pPr>
              <w:pStyle w:val="16"/>
            </w:pPr>
            <w:r>
              <w:t>校舍维修、设备购置项目验收合格率</w:t>
            </w:r>
          </w:p>
        </w:tc>
        <w:tc>
          <w:tcPr>
            <w:tcW w:w="2835" w:type="dxa"/>
            <w:vAlign w:val="center"/>
          </w:tcPr>
          <w:p w14:paraId="278610A9">
            <w:pPr>
              <w:pStyle w:val="16"/>
            </w:pPr>
            <w:r>
              <w:t>校舍维修、设备购置项目验收合格率</w:t>
            </w:r>
          </w:p>
        </w:tc>
        <w:tc>
          <w:tcPr>
            <w:tcW w:w="2551" w:type="dxa"/>
            <w:vAlign w:val="center"/>
          </w:tcPr>
          <w:p w14:paraId="215A9E8D">
            <w:pPr>
              <w:pStyle w:val="16"/>
            </w:pPr>
            <w:r>
              <w:t>100%</w:t>
            </w:r>
          </w:p>
        </w:tc>
        <w:tc>
          <w:tcPr>
            <w:tcW w:w="2268" w:type="dxa"/>
            <w:vAlign w:val="center"/>
          </w:tcPr>
          <w:p w14:paraId="6EC728F3">
            <w:pPr>
              <w:pStyle w:val="16"/>
            </w:pPr>
            <w:r>
              <w:t>合同</w:t>
            </w:r>
          </w:p>
        </w:tc>
      </w:tr>
      <w:tr w14:paraId="7FE56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20763A"/>
        </w:tc>
        <w:tc>
          <w:tcPr>
            <w:tcW w:w="2268" w:type="dxa"/>
            <w:vAlign w:val="center"/>
          </w:tcPr>
          <w:p w14:paraId="2FB9950E">
            <w:pPr>
              <w:pStyle w:val="16"/>
            </w:pPr>
            <w:r>
              <w:t>时效指标</w:t>
            </w:r>
          </w:p>
        </w:tc>
        <w:tc>
          <w:tcPr>
            <w:tcW w:w="2835" w:type="dxa"/>
            <w:vAlign w:val="center"/>
          </w:tcPr>
          <w:p w14:paraId="417CB4C6">
            <w:pPr>
              <w:pStyle w:val="16"/>
            </w:pPr>
            <w:r>
              <w:t>校舍维修、设备购置项目完工及时率</w:t>
            </w:r>
          </w:p>
        </w:tc>
        <w:tc>
          <w:tcPr>
            <w:tcW w:w="2835" w:type="dxa"/>
            <w:vAlign w:val="center"/>
          </w:tcPr>
          <w:p w14:paraId="578D1C98">
            <w:pPr>
              <w:pStyle w:val="16"/>
            </w:pPr>
            <w:r>
              <w:t>校舍维修、设备购置项目完工及时率</w:t>
            </w:r>
          </w:p>
        </w:tc>
        <w:tc>
          <w:tcPr>
            <w:tcW w:w="2551" w:type="dxa"/>
            <w:vAlign w:val="center"/>
          </w:tcPr>
          <w:p w14:paraId="353168D1">
            <w:pPr>
              <w:pStyle w:val="16"/>
            </w:pPr>
            <w:r>
              <w:t>100%</w:t>
            </w:r>
          </w:p>
        </w:tc>
        <w:tc>
          <w:tcPr>
            <w:tcW w:w="2268" w:type="dxa"/>
            <w:vAlign w:val="center"/>
          </w:tcPr>
          <w:p w14:paraId="607B7044">
            <w:pPr>
              <w:pStyle w:val="16"/>
            </w:pPr>
            <w:r>
              <w:t>合同</w:t>
            </w:r>
          </w:p>
        </w:tc>
      </w:tr>
      <w:tr w14:paraId="4A0C3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70CDCC"/>
        </w:tc>
        <w:tc>
          <w:tcPr>
            <w:tcW w:w="2268" w:type="dxa"/>
            <w:vAlign w:val="center"/>
          </w:tcPr>
          <w:p w14:paraId="6C5AEA02">
            <w:pPr>
              <w:pStyle w:val="16"/>
            </w:pPr>
            <w:r>
              <w:t>成本指标</w:t>
            </w:r>
          </w:p>
        </w:tc>
        <w:tc>
          <w:tcPr>
            <w:tcW w:w="2835" w:type="dxa"/>
            <w:vAlign w:val="center"/>
          </w:tcPr>
          <w:p w14:paraId="6189A85F">
            <w:pPr>
              <w:pStyle w:val="16"/>
            </w:pPr>
            <w:r>
              <w:t>生均公用经费标准</w:t>
            </w:r>
          </w:p>
        </w:tc>
        <w:tc>
          <w:tcPr>
            <w:tcW w:w="2835" w:type="dxa"/>
            <w:vAlign w:val="center"/>
          </w:tcPr>
          <w:p w14:paraId="2035A886">
            <w:pPr>
              <w:pStyle w:val="16"/>
            </w:pPr>
            <w:r>
              <w:t>生均公用经费标准</w:t>
            </w:r>
          </w:p>
        </w:tc>
        <w:tc>
          <w:tcPr>
            <w:tcW w:w="2551" w:type="dxa"/>
            <w:vAlign w:val="center"/>
          </w:tcPr>
          <w:p w14:paraId="16616D25">
            <w:pPr>
              <w:pStyle w:val="16"/>
            </w:pPr>
            <w:r>
              <w:t>≥650元/生，年</w:t>
            </w:r>
          </w:p>
        </w:tc>
        <w:tc>
          <w:tcPr>
            <w:tcW w:w="2268" w:type="dxa"/>
            <w:vAlign w:val="center"/>
          </w:tcPr>
          <w:p w14:paraId="5278EED1">
            <w:pPr>
              <w:pStyle w:val="16"/>
            </w:pPr>
            <w:r>
              <w:t>国家政策</w:t>
            </w:r>
          </w:p>
        </w:tc>
      </w:tr>
      <w:tr w14:paraId="21FDF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82ECA0">
            <w:pPr>
              <w:pStyle w:val="17"/>
            </w:pPr>
            <w:r>
              <w:t>效益指标</w:t>
            </w:r>
          </w:p>
        </w:tc>
        <w:tc>
          <w:tcPr>
            <w:tcW w:w="2268" w:type="dxa"/>
            <w:vAlign w:val="center"/>
          </w:tcPr>
          <w:p w14:paraId="6118271D">
            <w:pPr>
              <w:pStyle w:val="16"/>
            </w:pPr>
            <w:r>
              <w:t>可持续影响指标</w:t>
            </w:r>
          </w:p>
        </w:tc>
        <w:tc>
          <w:tcPr>
            <w:tcW w:w="2835" w:type="dxa"/>
            <w:vAlign w:val="center"/>
          </w:tcPr>
          <w:p w14:paraId="384D241A">
            <w:pPr>
              <w:pStyle w:val="16"/>
            </w:pPr>
            <w:r>
              <w:t>教育质量提升情况</w:t>
            </w:r>
          </w:p>
        </w:tc>
        <w:tc>
          <w:tcPr>
            <w:tcW w:w="2835" w:type="dxa"/>
            <w:vAlign w:val="center"/>
          </w:tcPr>
          <w:p w14:paraId="7B5974AD">
            <w:pPr>
              <w:pStyle w:val="16"/>
            </w:pPr>
            <w:r>
              <w:t>教育质量提升情况</w:t>
            </w:r>
          </w:p>
        </w:tc>
        <w:tc>
          <w:tcPr>
            <w:tcW w:w="2551" w:type="dxa"/>
            <w:vAlign w:val="center"/>
          </w:tcPr>
          <w:p w14:paraId="3F720673">
            <w:pPr>
              <w:pStyle w:val="16"/>
            </w:pPr>
            <w:r>
              <w:t>教育质量不断提高，办学水平不断改善</w:t>
            </w:r>
          </w:p>
        </w:tc>
        <w:tc>
          <w:tcPr>
            <w:tcW w:w="2268" w:type="dxa"/>
            <w:vAlign w:val="center"/>
          </w:tcPr>
          <w:p w14:paraId="16338453">
            <w:pPr>
              <w:pStyle w:val="16"/>
            </w:pPr>
            <w:r>
              <w:t>调查问卷</w:t>
            </w:r>
          </w:p>
        </w:tc>
      </w:tr>
      <w:tr w14:paraId="46690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6B7F86">
            <w:pPr>
              <w:pStyle w:val="17"/>
            </w:pPr>
            <w:r>
              <w:t>满意度指标</w:t>
            </w:r>
          </w:p>
        </w:tc>
        <w:tc>
          <w:tcPr>
            <w:tcW w:w="2268" w:type="dxa"/>
            <w:vAlign w:val="center"/>
          </w:tcPr>
          <w:p w14:paraId="1547A873">
            <w:pPr>
              <w:pStyle w:val="16"/>
            </w:pPr>
            <w:r>
              <w:t>服务对象满意度指标</w:t>
            </w:r>
          </w:p>
        </w:tc>
        <w:tc>
          <w:tcPr>
            <w:tcW w:w="2835" w:type="dxa"/>
            <w:vAlign w:val="center"/>
          </w:tcPr>
          <w:p w14:paraId="269096A9">
            <w:pPr>
              <w:pStyle w:val="16"/>
            </w:pPr>
            <w:r>
              <w:t>师生满意度</w:t>
            </w:r>
          </w:p>
        </w:tc>
        <w:tc>
          <w:tcPr>
            <w:tcW w:w="2835" w:type="dxa"/>
            <w:vAlign w:val="center"/>
          </w:tcPr>
          <w:p w14:paraId="72A1E020">
            <w:pPr>
              <w:pStyle w:val="16"/>
            </w:pPr>
            <w:r>
              <w:t>师生满意度</w:t>
            </w:r>
          </w:p>
        </w:tc>
        <w:tc>
          <w:tcPr>
            <w:tcW w:w="2551" w:type="dxa"/>
            <w:vAlign w:val="center"/>
          </w:tcPr>
          <w:p w14:paraId="24D39167">
            <w:pPr>
              <w:pStyle w:val="16"/>
            </w:pPr>
            <w:r>
              <w:t>≥90%</w:t>
            </w:r>
          </w:p>
        </w:tc>
        <w:tc>
          <w:tcPr>
            <w:tcW w:w="2268" w:type="dxa"/>
            <w:vAlign w:val="center"/>
          </w:tcPr>
          <w:p w14:paraId="55F8C6AD">
            <w:pPr>
              <w:pStyle w:val="16"/>
            </w:pPr>
            <w:r>
              <w:t>调查问卷</w:t>
            </w:r>
          </w:p>
        </w:tc>
      </w:tr>
    </w:tbl>
    <w:p w14:paraId="54CF681C">
      <w:pPr>
        <w:sectPr>
          <w:pgSz w:w="16840" w:h="11900" w:orient="landscape"/>
          <w:pgMar w:top="1361" w:right="1020" w:bottom="1134" w:left="1020" w:header="720" w:footer="720" w:gutter="0"/>
          <w:cols w:space="720" w:num="1"/>
        </w:sectPr>
      </w:pPr>
    </w:p>
    <w:p w14:paraId="3059CBFD">
      <w:pPr>
        <w:ind w:firstLine="560"/>
      </w:pPr>
      <w:r>
        <w:rPr>
          <w:rFonts w:ascii="方正仿宋_GBK" w:hAnsi="方正仿宋_GBK" w:eastAsia="方正仿宋_GBK" w:cs="方正仿宋_GBK"/>
          <w:b/>
          <w:color w:val="000000"/>
          <w:sz w:val="28"/>
        </w:rPr>
        <w:t>237、义务教育生均公用经费（唐财教[2022]104号）绩效目标表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DC06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DCE6DD">
            <w:pPr>
              <w:pStyle w:val="14"/>
            </w:pPr>
            <w:r>
              <w:t>绩效目标</w:t>
            </w:r>
          </w:p>
        </w:tc>
        <w:tc>
          <w:tcPr>
            <w:tcW w:w="12756" w:type="dxa"/>
            <w:tcBorders>
              <w:bottom w:val="single" w:color="FFFFFF" w:sz="6" w:space="0"/>
            </w:tcBorders>
            <w:vAlign w:val="center"/>
          </w:tcPr>
          <w:p w14:paraId="07D31389">
            <w:pPr>
              <w:pStyle w:val="16"/>
            </w:pPr>
            <w:r>
              <w:t>1.保障学校日常工作的正常开展。</w:t>
            </w:r>
          </w:p>
        </w:tc>
      </w:tr>
    </w:tbl>
    <w:p w14:paraId="7E75079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A931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72D539">
            <w:pPr>
              <w:pStyle w:val="14"/>
            </w:pPr>
            <w:r>
              <w:t>一级指标</w:t>
            </w:r>
          </w:p>
        </w:tc>
        <w:tc>
          <w:tcPr>
            <w:tcW w:w="2268" w:type="dxa"/>
            <w:vAlign w:val="center"/>
          </w:tcPr>
          <w:p w14:paraId="3F7A3CD3">
            <w:pPr>
              <w:pStyle w:val="14"/>
            </w:pPr>
            <w:r>
              <w:t>二级指标</w:t>
            </w:r>
          </w:p>
        </w:tc>
        <w:tc>
          <w:tcPr>
            <w:tcW w:w="2835" w:type="dxa"/>
            <w:vAlign w:val="center"/>
          </w:tcPr>
          <w:p w14:paraId="0979C01C">
            <w:pPr>
              <w:pStyle w:val="14"/>
            </w:pPr>
            <w:r>
              <w:t>三级指标</w:t>
            </w:r>
          </w:p>
        </w:tc>
        <w:tc>
          <w:tcPr>
            <w:tcW w:w="2835" w:type="dxa"/>
            <w:vAlign w:val="center"/>
          </w:tcPr>
          <w:p w14:paraId="33F0FF36">
            <w:pPr>
              <w:pStyle w:val="14"/>
            </w:pPr>
            <w:r>
              <w:t>绩效指标描述</w:t>
            </w:r>
          </w:p>
        </w:tc>
        <w:tc>
          <w:tcPr>
            <w:tcW w:w="2551" w:type="dxa"/>
            <w:vAlign w:val="center"/>
          </w:tcPr>
          <w:p w14:paraId="20C99DDD">
            <w:pPr>
              <w:pStyle w:val="14"/>
            </w:pPr>
            <w:r>
              <w:t>指标值</w:t>
            </w:r>
          </w:p>
        </w:tc>
        <w:tc>
          <w:tcPr>
            <w:tcW w:w="2268" w:type="dxa"/>
            <w:vAlign w:val="center"/>
          </w:tcPr>
          <w:p w14:paraId="42176120">
            <w:pPr>
              <w:pStyle w:val="14"/>
            </w:pPr>
            <w:r>
              <w:t>指标值确定依据</w:t>
            </w:r>
          </w:p>
        </w:tc>
      </w:tr>
      <w:tr w14:paraId="7DCA9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5998E2">
            <w:pPr>
              <w:pStyle w:val="17"/>
            </w:pPr>
            <w:r>
              <w:t>产出指标</w:t>
            </w:r>
          </w:p>
        </w:tc>
        <w:tc>
          <w:tcPr>
            <w:tcW w:w="2268" w:type="dxa"/>
            <w:vAlign w:val="center"/>
          </w:tcPr>
          <w:p w14:paraId="088A5D99">
            <w:pPr>
              <w:pStyle w:val="16"/>
            </w:pPr>
            <w:r>
              <w:t>数量指标</w:t>
            </w:r>
          </w:p>
        </w:tc>
        <w:tc>
          <w:tcPr>
            <w:tcW w:w="2835" w:type="dxa"/>
            <w:vAlign w:val="center"/>
          </w:tcPr>
          <w:p w14:paraId="72492B4E">
            <w:pPr>
              <w:pStyle w:val="16"/>
            </w:pPr>
            <w:r>
              <w:t>在校学生数</w:t>
            </w:r>
          </w:p>
        </w:tc>
        <w:tc>
          <w:tcPr>
            <w:tcW w:w="2835" w:type="dxa"/>
            <w:vAlign w:val="center"/>
          </w:tcPr>
          <w:p w14:paraId="6047FCBF">
            <w:pPr>
              <w:pStyle w:val="16"/>
            </w:pPr>
            <w:r>
              <w:t>在校学生人数</w:t>
            </w:r>
          </w:p>
        </w:tc>
        <w:tc>
          <w:tcPr>
            <w:tcW w:w="2551" w:type="dxa"/>
            <w:vAlign w:val="center"/>
          </w:tcPr>
          <w:p w14:paraId="367C2524">
            <w:pPr>
              <w:pStyle w:val="16"/>
            </w:pPr>
            <w:r>
              <w:t>349人</w:t>
            </w:r>
          </w:p>
        </w:tc>
        <w:tc>
          <w:tcPr>
            <w:tcW w:w="2268" w:type="dxa"/>
            <w:vAlign w:val="center"/>
          </w:tcPr>
          <w:p w14:paraId="233ADD83">
            <w:pPr>
              <w:pStyle w:val="16"/>
            </w:pPr>
            <w:r>
              <w:t>年度学生统计数</w:t>
            </w:r>
          </w:p>
        </w:tc>
      </w:tr>
      <w:tr w14:paraId="42035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979629"/>
        </w:tc>
        <w:tc>
          <w:tcPr>
            <w:tcW w:w="2268" w:type="dxa"/>
            <w:vAlign w:val="center"/>
          </w:tcPr>
          <w:p w14:paraId="72366C5C">
            <w:pPr>
              <w:pStyle w:val="16"/>
            </w:pPr>
            <w:r>
              <w:t>质量指标</w:t>
            </w:r>
          </w:p>
        </w:tc>
        <w:tc>
          <w:tcPr>
            <w:tcW w:w="2835" w:type="dxa"/>
            <w:vAlign w:val="center"/>
          </w:tcPr>
          <w:p w14:paraId="5C2C86D9">
            <w:pPr>
              <w:pStyle w:val="16"/>
            </w:pPr>
            <w:r>
              <w:t>校舍维修、设备购置项目验收合格率</w:t>
            </w:r>
          </w:p>
        </w:tc>
        <w:tc>
          <w:tcPr>
            <w:tcW w:w="2835" w:type="dxa"/>
            <w:vAlign w:val="center"/>
          </w:tcPr>
          <w:p w14:paraId="6F472D29">
            <w:pPr>
              <w:pStyle w:val="16"/>
            </w:pPr>
            <w:r>
              <w:t>校舍维修、设备购置项目验收合格率</w:t>
            </w:r>
          </w:p>
        </w:tc>
        <w:tc>
          <w:tcPr>
            <w:tcW w:w="2551" w:type="dxa"/>
            <w:vAlign w:val="center"/>
          </w:tcPr>
          <w:p w14:paraId="471DEEE5">
            <w:pPr>
              <w:pStyle w:val="16"/>
            </w:pPr>
            <w:r>
              <w:t>100%</w:t>
            </w:r>
          </w:p>
        </w:tc>
        <w:tc>
          <w:tcPr>
            <w:tcW w:w="2268" w:type="dxa"/>
            <w:vAlign w:val="center"/>
          </w:tcPr>
          <w:p w14:paraId="02FC9F12">
            <w:pPr>
              <w:pStyle w:val="16"/>
            </w:pPr>
            <w:r>
              <w:t>合同</w:t>
            </w:r>
          </w:p>
        </w:tc>
      </w:tr>
      <w:tr w14:paraId="32735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4374D7"/>
        </w:tc>
        <w:tc>
          <w:tcPr>
            <w:tcW w:w="2268" w:type="dxa"/>
            <w:vAlign w:val="center"/>
          </w:tcPr>
          <w:p w14:paraId="4957EEBB">
            <w:pPr>
              <w:pStyle w:val="16"/>
            </w:pPr>
            <w:r>
              <w:t>时效指标</w:t>
            </w:r>
          </w:p>
        </w:tc>
        <w:tc>
          <w:tcPr>
            <w:tcW w:w="2835" w:type="dxa"/>
            <w:vAlign w:val="center"/>
          </w:tcPr>
          <w:p w14:paraId="790B2B05">
            <w:pPr>
              <w:pStyle w:val="16"/>
            </w:pPr>
            <w:r>
              <w:t>校舍维修、设备购置项目完工及时率</w:t>
            </w:r>
          </w:p>
        </w:tc>
        <w:tc>
          <w:tcPr>
            <w:tcW w:w="2835" w:type="dxa"/>
            <w:vAlign w:val="center"/>
          </w:tcPr>
          <w:p w14:paraId="22FA9707">
            <w:pPr>
              <w:pStyle w:val="16"/>
            </w:pPr>
            <w:r>
              <w:t>校舍维修、设备购置项目完工及时率</w:t>
            </w:r>
          </w:p>
        </w:tc>
        <w:tc>
          <w:tcPr>
            <w:tcW w:w="2551" w:type="dxa"/>
            <w:vAlign w:val="center"/>
          </w:tcPr>
          <w:p w14:paraId="0A14A75A">
            <w:pPr>
              <w:pStyle w:val="16"/>
            </w:pPr>
            <w:r>
              <w:t>100%</w:t>
            </w:r>
          </w:p>
        </w:tc>
        <w:tc>
          <w:tcPr>
            <w:tcW w:w="2268" w:type="dxa"/>
            <w:vAlign w:val="center"/>
          </w:tcPr>
          <w:p w14:paraId="466781D1">
            <w:pPr>
              <w:pStyle w:val="16"/>
            </w:pPr>
            <w:r>
              <w:t>合同</w:t>
            </w:r>
          </w:p>
        </w:tc>
      </w:tr>
      <w:tr w14:paraId="3931F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1F8578"/>
        </w:tc>
        <w:tc>
          <w:tcPr>
            <w:tcW w:w="2268" w:type="dxa"/>
            <w:vAlign w:val="center"/>
          </w:tcPr>
          <w:p w14:paraId="5BFD989D">
            <w:pPr>
              <w:pStyle w:val="16"/>
            </w:pPr>
            <w:r>
              <w:t>成本指标</w:t>
            </w:r>
          </w:p>
        </w:tc>
        <w:tc>
          <w:tcPr>
            <w:tcW w:w="2835" w:type="dxa"/>
            <w:vAlign w:val="center"/>
          </w:tcPr>
          <w:p w14:paraId="1837C5A6">
            <w:pPr>
              <w:pStyle w:val="16"/>
            </w:pPr>
            <w:r>
              <w:t>生均公用经费标准</w:t>
            </w:r>
          </w:p>
        </w:tc>
        <w:tc>
          <w:tcPr>
            <w:tcW w:w="2835" w:type="dxa"/>
            <w:vAlign w:val="center"/>
          </w:tcPr>
          <w:p w14:paraId="48A6F60E">
            <w:pPr>
              <w:pStyle w:val="16"/>
            </w:pPr>
            <w:r>
              <w:t>生均公用经费标准</w:t>
            </w:r>
          </w:p>
        </w:tc>
        <w:tc>
          <w:tcPr>
            <w:tcW w:w="2551" w:type="dxa"/>
            <w:vAlign w:val="center"/>
          </w:tcPr>
          <w:p w14:paraId="78664D3D">
            <w:pPr>
              <w:pStyle w:val="16"/>
            </w:pPr>
            <w:r>
              <w:t>≥650元/生，年</w:t>
            </w:r>
          </w:p>
        </w:tc>
        <w:tc>
          <w:tcPr>
            <w:tcW w:w="2268" w:type="dxa"/>
            <w:vAlign w:val="center"/>
          </w:tcPr>
          <w:p w14:paraId="47E7AA8C">
            <w:pPr>
              <w:pStyle w:val="16"/>
            </w:pPr>
            <w:r>
              <w:t>国家政策</w:t>
            </w:r>
          </w:p>
        </w:tc>
      </w:tr>
      <w:tr w14:paraId="180D2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F3CC1B">
            <w:pPr>
              <w:pStyle w:val="17"/>
            </w:pPr>
            <w:r>
              <w:t>效益指标</w:t>
            </w:r>
          </w:p>
        </w:tc>
        <w:tc>
          <w:tcPr>
            <w:tcW w:w="2268" w:type="dxa"/>
            <w:vAlign w:val="center"/>
          </w:tcPr>
          <w:p w14:paraId="28737916">
            <w:pPr>
              <w:pStyle w:val="16"/>
            </w:pPr>
            <w:r>
              <w:t>可持续影响指标</w:t>
            </w:r>
          </w:p>
        </w:tc>
        <w:tc>
          <w:tcPr>
            <w:tcW w:w="2835" w:type="dxa"/>
            <w:vAlign w:val="center"/>
          </w:tcPr>
          <w:p w14:paraId="38F0C786">
            <w:pPr>
              <w:pStyle w:val="16"/>
            </w:pPr>
            <w:r>
              <w:t>教育质量提升情况</w:t>
            </w:r>
          </w:p>
        </w:tc>
        <w:tc>
          <w:tcPr>
            <w:tcW w:w="2835" w:type="dxa"/>
            <w:vAlign w:val="center"/>
          </w:tcPr>
          <w:p w14:paraId="39E34F29">
            <w:pPr>
              <w:pStyle w:val="16"/>
            </w:pPr>
            <w:r>
              <w:t>教育质量提升情况</w:t>
            </w:r>
          </w:p>
        </w:tc>
        <w:tc>
          <w:tcPr>
            <w:tcW w:w="2551" w:type="dxa"/>
            <w:vAlign w:val="center"/>
          </w:tcPr>
          <w:p w14:paraId="0478969E">
            <w:pPr>
              <w:pStyle w:val="16"/>
            </w:pPr>
            <w:r>
              <w:t>教育质量不断提高，办学水平不断改善</w:t>
            </w:r>
          </w:p>
        </w:tc>
        <w:tc>
          <w:tcPr>
            <w:tcW w:w="2268" w:type="dxa"/>
            <w:vAlign w:val="center"/>
          </w:tcPr>
          <w:p w14:paraId="4A461049">
            <w:pPr>
              <w:pStyle w:val="16"/>
            </w:pPr>
            <w:r>
              <w:t>调查问卷</w:t>
            </w:r>
          </w:p>
        </w:tc>
      </w:tr>
      <w:tr w14:paraId="131AB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0B452D">
            <w:pPr>
              <w:pStyle w:val="17"/>
            </w:pPr>
            <w:r>
              <w:t>满意度指标</w:t>
            </w:r>
          </w:p>
        </w:tc>
        <w:tc>
          <w:tcPr>
            <w:tcW w:w="2268" w:type="dxa"/>
            <w:vAlign w:val="center"/>
          </w:tcPr>
          <w:p w14:paraId="64B368E7">
            <w:pPr>
              <w:pStyle w:val="16"/>
            </w:pPr>
            <w:r>
              <w:t>服务对象满意度指标</w:t>
            </w:r>
          </w:p>
        </w:tc>
        <w:tc>
          <w:tcPr>
            <w:tcW w:w="2835" w:type="dxa"/>
            <w:vAlign w:val="center"/>
          </w:tcPr>
          <w:p w14:paraId="6A130E7C">
            <w:pPr>
              <w:pStyle w:val="16"/>
            </w:pPr>
            <w:r>
              <w:t>师生满意度</w:t>
            </w:r>
          </w:p>
        </w:tc>
        <w:tc>
          <w:tcPr>
            <w:tcW w:w="2835" w:type="dxa"/>
            <w:vAlign w:val="center"/>
          </w:tcPr>
          <w:p w14:paraId="75A5C85A">
            <w:pPr>
              <w:pStyle w:val="16"/>
            </w:pPr>
            <w:r>
              <w:t>师生满意度</w:t>
            </w:r>
          </w:p>
        </w:tc>
        <w:tc>
          <w:tcPr>
            <w:tcW w:w="2551" w:type="dxa"/>
            <w:vAlign w:val="center"/>
          </w:tcPr>
          <w:p w14:paraId="2D4FDEC3">
            <w:pPr>
              <w:pStyle w:val="16"/>
            </w:pPr>
            <w:r>
              <w:t>≥90%</w:t>
            </w:r>
          </w:p>
        </w:tc>
        <w:tc>
          <w:tcPr>
            <w:tcW w:w="2268" w:type="dxa"/>
            <w:vAlign w:val="center"/>
          </w:tcPr>
          <w:p w14:paraId="0189D81B">
            <w:pPr>
              <w:pStyle w:val="16"/>
            </w:pPr>
            <w:r>
              <w:t>调查问卷</w:t>
            </w:r>
          </w:p>
        </w:tc>
      </w:tr>
    </w:tbl>
    <w:p w14:paraId="2C4CE1FE">
      <w:pPr>
        <w:sectPr>
          <w:pgSz w:w="16840" w:h="11900" w:orient="landscape"/>
          <w:pgMar w:top="1361" w:right="1020" w:bottom="1134" w:left="1020" w:header="720" w:footer="720" w:gutter="0"/>
          <w:cols w:space="720" w:num="1"/>
        </w:sectPr>
      </w:pPr>
    </w:p>
    <w:p w14:paraId="1080500C">
      <w:pPr>
        <w:ind w:firstLine="560"/>
      </w:pPr>
      <w:r>
        <w:rPr>
          <w:rFonts w:ascii="方正仿宋_GBK" w:hAnsi="方正仿宋_GBK" w:eastAsia="方正仿宋_GBK" w:cs="方正仿宋_GBK"/>
          <w:b/>
          <w:color w:val="000000"/>
          <w:sz w:val="28"/>
        </w:rPr>
        <w:t>238、劳务派遣人员经费（劳务费）绩效目标表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EB0A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9273AA">
            <w:pPr>
              <w:pStyle w:val="14"/>
            </w:pPr>
            <w:r>
              <w:t>绩效目标</w:t>
            </w:r>
          </w:p>
        </w:tc>
        <w:tc>
          <w:tcPr>
            <w:tcW w:w="12756" w:type="dxa"/>
            <w:tcBorders>
              <w:bottom w:val="single" w:color="FFFFFF" w:sz="6" w:space="0"/>
            </w:tcBorders>
            <w:vAlign w:val="center"/>
          </w:tcPr>
          <w:p w14:paraId="2A79FFF9">
            <w:pPr>
              <w:pStyle w:val="16"/>
            </w:pPr>
            <w:r>
              <w:t>1.目标内容1</w:t>
            </w:r>
          </w:p>
        </w:tc>
      </w:tr>
    </w:tbl>
    <w:p w14:paraId="254FBD3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01E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5717B3">
            <w:pPr>
              <w:pStyle w:val="14"/>
            </w:pPr>
            <w:r>
              <w:t>一级指标</w:t>
            </w:r>
          </w:p>
        </w:tc>
        <w:tc>
          <w:tcPr>
            <w:tcW w:w="2268" w:type="dxa"/>
            <w:vAlign w:val="center"/>
          </w:tcPr>
          <w:p w14:paraId="64979655">
            <w:pPr>
              <w:pStyle w:val="14"/>
            </w:pPr>
            <w:r>
              <w:t>二级指标</w:t>
            </w:r>
          </w:p>
        </w:tc>
        <w:tc>
          <w:tcPr>
            <w:tcW w:w="2835" w:type="dxa"/>
            <w:vAlign w:val="center"/>
          </w:tcPr>
          <w:p w14:paraId="17CA6DDF">
            <w:pPr>
              <w:pStyle w:val="14"/>
            </w:pPr>
            <w:r>
              <w:t>三级指标</w:t>
            </w:r>
          </w:p>
        </w:tc>
        <w:tc>
          <w:tcPr>
            <w:tcW w:w="2835" w:type="dxa"/>
            <w:vAlign w:val="center"/>
          </w:tcPr>
          <w:p w14:paraId="33F7360C">
            <w:pPr>
              <w:pStyle w:val="14"/>
            </w:pPr>
            <w:r>
              <w:t>绩效指标描述</w:t>
            </w:r>
          </w:p>
        </w:tc>
        <w:tc>
          <w:tcPr>
            <w:tcW w:w="2551" w:type="dxa"/>
            <w:vAlign w:val="center"/>
          </w:tcPr>
          <w:p w14:paraId="21BAEB50">
            <w:pPr>
              <w:pStyle w:val="14"/>
            </w:pPr>
            <w:r>
              <w:t>指标值</w:t>
            </w:r>
          </w:p>
        </w:tc>
        <w:tc>
          <w:tcPr>
            <w:tcW w:w="2268" w:type="dxa"/>
            <w:vAlign w:val="center"/>
          </w:tcPr>
          <w:p w14:paraId="31B0A04D">
            <w:pPr>
              <w:pStyle w:val="14"/>
            </w:pPr>
            <w:r>
              <w:t>指标值确定依据</w:t>
            </w:r>
          </w:p>
        </w:tc>
      </w:tr>
      <w:tr w14:paraId="7330A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F2CE0A">
            <w:pPr>
              <w:pStyle w:val="17"/>
            </w:pPr>
            <w:r>
              <w:t>产出指标</w:t>
            </w:r>
          </w:p>
        </w:tc>
        <w:tc>
          <w:tcPr>
            <w:tcW w:w="2268" w:type="dxa"/>
            <w:vAlign w:val="center"/>
          </w:tcPr>
          <w:p w14:paraId="0ED79AEC">
            <w:pPr>
              <w:pStyle w:val="16"/>
            </w:pPr>
            <w:r>
              <w:t>数量指标</w:t>
            </w:r>
          </w:p>
        </w:tc>
        <w:tc>
          <w:tcPr>
            <w:tcW w:w="2835" w:type="dxa"/>
            <w:vAlign w:val="center"/>
          </w:tcPr>
          <w:p w14:paraId="0FA6B9D7">
            <w:pPr>
              <w:pStyle w:val="16"/>
            </w:pPr>
            <w:r>
              <w:t>劳务派遣人员数量</w:t>
            </w:r>
          </w:p>
        </w:tc>
        <w:tc>
          <w:tcPr>
            <w:tcW w:w="2835" w:type="dxa"/>
            <w:vAlign w:val="center"/>
          </w:tcPr>
          <w:p w14:paraId="65BB915C">
            <w:pPr>
              <w:pStyle w:val="16"/>
            </w:pPr>
            <w:r>
              <w:t>聘用的劳务派遣人数</w:t>
            </w:r>
          </w:p>
        </w:tc>
        <w:tc>
          <w:tcPr>
            <w:tcW w:w="2551" w:type="dxa"/>
            <w:vAlign w:val="center"/>
          </w:tcPr>
          <w:p w14:paraId="057C47C0">
            <w:pPr>
              <w:pStyle w:val="16"/>
            </w:pPr>
            <w:r>
              <w:t>14人</w:t>
            </w:r>
          </w:p>
        </w:tc>
        <w:tc>
          <w:tcPr>
            <w:tcW w:w="2268" w:type="dxa"/>
            <w:vAlign w:val="center"/>
          </w:tcPr>
          <w:p w14:paraId="5EDCA50E">
            <w:pPr>
              <w:pStyle w:val="16"/>
            </w:pPr>
            <w:r>
              <w:t>聘用合同</w:t>
            </w:r>
          </w:p>
        </w:tc>
      </w:tr>
      <w:tr w14:paraId="7CC75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7D2B21"/>
        </w:tc>
        <w:tc>
          <w:tcPr>
            <w:tcW w:w="2268" w:type="dxa"/>
            <w:vAlign w:val="center"/>
          </w:tcPr>
          <w:p w14:paraId="0CC831D3">
            <w:pPr>
              <w:pStyle w:val="16"/>
            </w:pPr>
            <w:r>
              <w:t>质量指标</w:t>
            </w:r>
          </w:p>
        </w:tc>
        <w:tc>
          <w:tcPr>
            <w:tcW w:w="2835" w:type="dxa"/>
            <w:vAlign w:val="center"/>
          </w:tcPr>
          <w:p w14:paraId="3098D562">
            <w:pPr>
              <w:pStyle w:val="16"/>
            </w:pPr>
            <w:r>
              <w:t>工资发放准确率</w:t>
            </w:r>
          </w:p>
        </w:tc>
        <w:tc>
          <w:tcPr>
            <w:tcW w:w="2835" w:type="dxa"/>
            <w:vAlign w:val="center"/>
          </w:tcPr>
          <w:p w14:paraId="121E1F3E">
            <w:pPr>
              <w:pStyle w:val="16"/>
            </w:pPr>
            <w:r>
              <w:t>工资发放准确程度</w:t>
            </w:r>
          </w:p>
        </w:tc>
        <w:tc>
          <w:tcPr>
            <w:tcW w:w="2551" w:type="dxa"/>
            <w:vAlign w:val="center"/>
          </w:tcPr>
          <w:p w14:paraId="425EF4AD">
            <w:pPr>
              <w:pStyle w:val="16"/>
            </w:pPr>
            <w:r>
              <w:t>100%</w:t>
            </w:r>
          </w:p>
        </w:tc>
        <w:tc>
          <w:tcPr>
            <w:tcW w:w="2268" w:type="dxa"/>
            <w:vAlign w:val="center"/>
          </w:tcPr>
          <w:p w14:paraId="7C927787">
            <w:pPr>
              <w:pStyle w:val="16"/>
            </w:pPr>
            <w:r>
              <w:t>工资发放情况</w:t>
            </w:r>
          </w:p>
        </w:tc>
      </w:tr>
      <w:tr w14:paraId="4BD9C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EED525"/>
        </w:tc>
        <w:tc>
          <w:tcPr>
            <w:tcW w:w="2268" w:type="dxa"/>
            <w:vAlign w:val="center"/>
          </w:tcPr>
          <w:p w14:paraId="192E5496">
            <w:pPr>
              <w:pStyle w:val="16"/>
            </w:pPr>
            <w:r>
              <w:t>时效指标</w:t>
            </w:r>
          </w:p>
        </w:tc>
        <w:tc>
          <w:tcPr>
            <w:tcW w:w="2835" w:type="dxa"/>
            <w:vAlign w:val="center"/>
          </w:tcPr>
          <w:p w14:paraId="67A3B9B5">
            <w:pPr>
              <w:pStyle w:val="16"/>
            </w:pPr>
            <w:r>
              <w:t>工资发放及时率</w:t>
            </w:r>
          </w:p>
        </w:tc>
        <w:tc>
          <w:tcPr>
            <w:tcW w:w="2835" w:type="dxa"/>
            <w:vAlign w:val="center"/>
          </w:tcPr>
          <w:p w14:paraId="06AC5F44">
            <w:pPr>
              <w:pStyle w:val="16"/>
            </w:pPr>
            <w:r>
              <w:t>工资发放及时率</w:t>
            </w:r>
          </w:p>
        </w:tc>
        <w:tc>
          <w:tcPr>
            <w:tcW w:w="2551" w:type="dxa"/>
            <w:vAlign w:val="center"/>
          </w:tcPr>
          <w:p w14:paraId="6ED92FED">
            <w:pPr>
              <w:pStyle w:val="16"/>
            </w:pPr>
            <w:r>
              <w:t>100%</w:t>
            </w:r>
          </w:p>
        </w:tc>
        <w:tc>
          <w:tcPr>
            <w:tcW w:w="2268" w:type="dxa"/>
            <w:vAlign w:val="center"/>
          </w:tcPr>
          <w:p w14:paraId="2E404CA8">
            <w:pPr>
              <w:pStyle w:val="16"/>
            </w:pPr>
            <w:r>
              <w:t>工资发放情况</w:t>
            </w:r>
          </w:p>
        </w:tc>
      </w:tr>
      <w:tr w14:paraId="6CB99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A9E10E"/>
        </w:tc>
        <w:tc>
          <w:tcPr>
            <w:tcW w:w="2268" w:type="dxa"/>
            <w:vAlign w:val="center"/>
          </w:tcPr>
          <w:p w14:paraId="1EA05AD7">
            <w:pPr>
              <w:pStyle w:val="16"/>
            </w:pPr>
            <w:r>
              <w:t>成本指标</w:t>
            </w:r>
          </w:p>
        </w:tc>
        <w:tc>
          <w:tcPr>
            <w:tcW w:w="2835" w:type="dxa"/>
            <w:vAlign w:val="center"/>
          </w:tcPr>
          <w:p w14:paraId="790C7D6F">
            <w:pPr>
              <w:pStyle w:val="16"/>
            </w:pPr>
            <w:r>
              <w:t>劳务派遣人员月最低工资标准</w:t>
            </w:r>
          </w:p>
        </w:tc>
        <w:tc>
          <w:tcPr>
            <w:tcW w:w="2835" w:type="dxa"/>
            <w:vAlign w:val="center"/>
          </w:tcPr>
          <w:p w14:paraId="12E32462">
            <w:pPr>
              <w:pStyle w:val="16"/>
            </w:pPr>
            <w:r>
              <w:t>执行的劳务派遣人员月最低工资标准</w:t>
            </w:r>
          </w:p>
        </w:tc>
        <w:tc>
          <w:tcPr>
            <w:tcW w:w="2551" w:type="dxa"/>
            <w:vAlign w:val="center"/>
          </w:tcPr>
          <w:p w14:paraId="6F9BB238">
            <w:pPr>
              <w:pStyle w:val="16"/>
            </w:pPr>
            <w:r>
              <w:t>≥1900元/月，人</w:t>
            </w:r>
          </w:p>
        </w:tc>
        <w:tc>
          <w:tcPr>
            <w:tcW w:w="2268" w:type="dxa"/>
            <w:vAlign w:val="center"/>
          </w:tcPr>
          <w:p w14:paraId="7B24154B">
            <w:pPr>
              <w:pStyle w:val="16"/>
            </w:pPr>
            <w:r>
              <w:t>聘用合同</w:t>
            </w:r>
          </w:p>
        </w:tc>
      </w:tr>
      <w:tr w14:paraId="1DA0A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67594F">
            <w:pPr>
              <w:pStyle w:val="17"/>
            </w:pPr>
            <w:r>
              <w:t>效益指标</w:t>
            </w:r>
          </w:p>
        </w:tc>
        <w:tc>
          <w:tcPr>
            <w:tcW w:w="2268" w:type="dxa"/>
            <w:vAlign w:val="center"/>
          </w:tcPr>
          <w:p w14:paraId="1E127B3E">
            <w:pPr>
              <w:pStyle w:val="16"/>
            </w:pPr>
            <w:r>
              <w:t>可持续影响指标</w:t>
            </w:r>
          </w:p>
        </w:tc>
        <w:tc>
          <w:tcPr>
            <w:tcW w:w="2835" w:type="dxa"/>
            <w:vAlign w:val="center"/>
          </w:tcPr>
          <w:p w14:paraId="23A1D872">
            <w:pPr>
              <w:pStyle w:val="16"/>
            </w:pPr>
            <w:r>
              <w:t>保障事业发展</w:t>
            </w:r>
          </w:p>
        </w:tc>
        <w:tc>
          <w:tcPr>
            <w:tcW w:w="2835" w:type="dxa"/>
            <w:vAlign w:val="center"/>
          </w:tcPr>
          <w:p w14:paraId="15625EB8">
            <w:pPr>
              <w:pStyle w:val="16"/>
            </w:pPr>
            <w:r>
              <w:t>保障各项工作正常运转</w:t>
            </w:r>
          </w:p>
        </w:tc>
        <w:tc>
          <w:tcPr>
            <w:tcW w:w="2551" w:type="dxa"/>
            <w:vAlign w:val="center"/>
          </w:tcPr>
          <w:p w14:paraId="06AA589D">
            <w:pPr>
              <w:pStyle w:val="16"/>
            </w:pPr>
            <w:r>
              <w:t>维护教育稳定，促进教育发展</w:t>
            </w:r>
          </w:p>
        </w:tc>
        <w:tc>
          <w:tcPr>
            <w:tcW w:w="2268" w:type="dxa"/>
            <w:vAlign w:val="center"/>
          </w:tcPr>
          <w:p w14:paraId="0A9F667E">
            <w:pPr>
              <w:pStyle w:val="16"/>
            </w:pPr>
            <w:r>
              <w:t>单位运转情况</w:t>
            </w:r>
          </w:p>
        </w:tc>
      </w:tr>
      <w:tr w14:paraId="21752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904BE4">
            <w:pPr>
              <w:pStyle w:val="17"/>
            </w:pPr>
            <w:r>
              <w:t>满意度指标</w:t>
            </w:r>
          </w:p>
        </w:tc>
        <w:tc>
          <w:tcPr>
            <w:tcW w:w="2268" w:type="dxa"/>
            <w:vAlign w:val="center"/>
          </w:tcPr>
          <w:p w14:paraId="53923883">
            <w:pPr>
              <w:pStyle w:val="16"/>
            </w:pPr>
            <w:r>
              <w:t>服务对象满意度指标</w:t>
            </w:r>
          </w:p>
        </w:tc>
        <w:tc>
          <w:tcPr>
            <w:tcW w:w="2835" w:type="dxa"/>
            <w:vAlign w:val="center"/>
          </w:tcPr>
          <w:p w14:paraId="2CE458EC">
            <w:pPr>
              <w:pStyle w:val="16"/>
            </w:pPr>
            <w:r>
              <w:t>劳务派遣人员满意度</w:t>
            </w:r>
          </w:p>
        </w:tc>
        <w:tc>
          <w:tcPr>
            <w:tcW w:w="2835" w:type="dxa"/>
            <w:vAlign w:val="center"/>
          </w:tcPr>
          <w:p w14:paraId="1C3A0F56">
            <w:pPr>
              <w:pStyle w:val="16"/>
            </w:pPr>
            <w:r>
              <w:t>劳务派遣人员对工资待遇的满意度</w:t>
            </w:r>
          </w:p>
        </w:tc>
        <w:tc>
          <w:tcPr>
            <w:tcW w:w="2551" w:type="dxa"/>
            <w:vAlign w:val="center"/>
          </w:tcPr>
          <w:p w14:paraId="2D4F6516">
            <w:pPr>
              <w:pStyle w:val="16"/>
            </w:pPr>
            <w:r>
              <w:t>≥95%</w:t>
            </w:r>
          </w:p>
        </w:tc>
        <w:tc>
          <w:tcPr>
            <w:tcW w:w="2268" w:type="dxa"/>
            <w:vAlign w:val="center"/>
          </w:tcPr>
          <w:p w14:paraId="2EC2B15F">
            <w:pPr>
              <w:pStyle w:val="16"/>
            </w:pPr>
            <w:r>
              <w:t>调查问卷</w:t>
            </w:r>
          </w:p>
        </w:tc>
      </w:tr>
    </w:tbl>
    <w:p w14:paraId="5F954595">
      <w:pPr>
        <w:sectPr>
          <w:pgSz w:w="16840" w:h="11900" w:orient="landscape"/>
          <w:pgMar w:top="1361" w:right="1020" w:bottom="1134" w:left="1020" w:header="720" w:footer="720" w:gutter="0"/>
          <w:cols w:space="720" w:num="1"/>
        </w:sectPr>
      </w:pPr>
    </w:p>
    <w:p w14:paraId="71AEB374">
      <w:pPr>
        <w:ind w:firstLine="560"/>
      </w:pPr>
      <w:r>
        <w:rPr>
          <w:rFonts w:ascii="方正仿宋_GBK" w:hAnsi="方正仿宋_GBK" w:eastAsia="方正仿宋_GBK" w:cs="方正仿宋_GBK"/>
          <w:b/>
          <w:color w:val="000000"/>
          <w:sz w:val="28"/>
        </w:rPr>
        <w:t>239、义务教育生均公用经费-01中央直达资金（唐财教[2022]98号）绩效目标表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D8A1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46E287">
            <w:pPr>
              <w:pStyle w:val="14"/>
            </w:pPr>
            <w:r>
              <w:t>绩效目标</w:t>
            </w:r>
          </w:p>
        </w:tc>
        <w:tc>
          <w:tcPr>
            <w:tcW w:w="12756" w:type="dxa"/>
            <w:tcBorders>
              <w:bottom w:val="single" w:color="FFFFFF" w:sz="6" w:space="0"/>
            </w:tcBorders>
            <w:vAlign w:val="center"/>
          </w:tcPr>
          <w:p w14:paraId="686379DF">
            <w:pPr>
              <w:pStyle w:val="16"/>
            </w:pPr>
            <w:r>
              <w:t>1.保障学校日常工作的正常开展。</w:t>
            </w:r>
          </w:p>
        </w:tc>
      </w:tr>
    </w:tbl>
    <w:p w14:paraId="180BC01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22D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33AA23">
            <w:pPr>
              <w:pStyle w:val="14"/>
            </w:pPr>
            <w:r>
              <w:t>一级指标</w:t>
            </w:r>
          </w:p>
        </w:tc>
        <w:tc>
          <w:tcPr>
            <w:tcW w:w="2268" w:type="dxa"/>
            <w:vAlign w:val="center"/>
          </w:tcPr>
          <w:p w14:paraId="4D915828">
            <w:pPr>
              <w:pStyle w:val="14"/>
            </w:pPr>
            <w:r>
              <w:t>二级指标</w:t>
            </w:r>
          </w:p>
        </w:tc>
        <w:tc>
          <w:tcPr>
            <w:tcW w:w="2835" w:type="dxa"/>
            <w:vAlign w:val="center"/>
          </w:tcPr>
          <w:p w14:paraId="383ECFD8">
            <w:pPr>
              <w:pStyle w:val="14"/>
            </w:pPr>
            <w:r>
              <w:t>三级指标</w:t>
            </w:r>
          </w:p>
        </w:tc>
        <w:tc>
          <w:tcPr>
            <w:tcW w:w="2835" w:type="dxa"/>
            <w:vAlign w:val="center"/>
          </w:tcPr>
          <w:p w14:paraId="1D5F0346">
            <w:pPr>
              <w:pStyle w:val="14"/>
            </w:pPr>
            <w:r>
              <w:t>绩效指标描述</w:t>
            </w:r>
          </w:p>
        </w:tc>
        <w:tc>
          <w:tcPr>
            <w:tcW w:w="2551" w:type="dxa"/>
            <w:vAlign w:val="center"/>
          </w:tcPr>
          <w:p w14:paraId="05CCD108">
            <w:pPr>
              <w:pStyle w:val="14"/>
            </w:pPr>
            <w:r>
              <w:t>指标值</w:t>
            </w:r>
          </w:p>
        </w:tc>
        <w:tc>
          <w:tcPr>
            <w:tcW w:w="2268" w:type="dxa"/>
            <w:vAlign w:val="center"/>
          </w:tcPr>
          <w:p w14:paraId="7A15C51B">
            <w:pPr>
              <w:pStyle w:val="14"/>
            </w:pPr>
            <w:r>
              <w:t>指标值确定依据</w:t>
            </w:r>
          </w:p>
        </w:tc>
      </w:tr>
      <w:tr w14:paraId="6D665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E29B0C">
            <w:pPr>
              <w:pStyle w:val="17"/>
            </w:pPr>
            <w:r>
              <w:t>产出指标</w:t>
            </w:r>
          </w:p>
        </w:tc>
        <w:tc>
          <w:tcPr>
            <w:tcW w:w="2268" w:type="dxa"/>
            <w:vAlign w:val="center"/>
          </w:tcPr>
          <w:p w14:paraId="60566D58">
            <w:pPr>
              <w:pStyle w:val="16"/>
            </w:pPr>
            <w:r>
              <w:t>数量指标</w:t>
            </w:r>
          </w:p>
        </w:tc>
        <w:tc>
          <w:tcPr>
            <w:tcW w:w="2835" w:type="dxa"/>
            <w:vAlign w:val="center"/>
          </w:tcPr>
          <w:p w14:paraId="7C7D7D1D">
            <w:pPr>
              <w:pStyle w:val="16"/>
            </w:pPr>
            <w:r>
              <w:t>在校学生数</w:t>
            </w:r>
          </w:p>
        </w:tc>
        <w:tc>
          <w:tcPr>
            <w:tcW w:w="2835" w:type="dxa"/>
            <w:vAlign w:val="center"/>
          </w:tcPr>
          <w:p w14:paraId="7EB7A72B">
            <w:pPr>
              <w:pStyle w:val="16"/>
            </w:pPr>
            <w:r>
              <w:t>在校学生人数</w:t>
            </w:r>
          </w:p>
        </w:tc>
        <w:tc>
          <w:tcPr>
            <w:tcW w:w="2551" w:type="dxa"/>
            <w:vAlign w:val="center"/>
          </w:tcPr>
          <w:p w14:paraId="2610C674">
            <w:pPr>
              <w:pStyle w:val="16"/>
            </w:pPr>
            <w:r>
              <w:t>703人</w:t>
            </w:r>
          </w:p>
        </w:tc>
        <w:tc>
          <w:tcPr>
            <w:tcW w:w="2268" w:type="dxa"/>
            <w:vAlign w:val="center"/>
          </w:tcPr>
          <w:p w14:paraId="0B4BD653">
            <w:pPr>
              <w:pStyle w:val="16"/>
            </w:pPr>
            <w:r>
              <w:t>年度学生统计数</w:t>
            </w:r>
          </w:p>
        </w:tc>
      </w:tr>
      <w:tr w14:paraId="6E44E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DD7D71"/>
        </w:tc>
        <w:tc>
          <w:tcPr>
            <w:tcW w:w="2268" w:type="dxa"/>
            <w:vAlign w:val="center"/>
          </w:tcPr>
          <w:p w14:paraId="29ACA169">
            <w:pPr>
              <w:pStyle w:val="16"/>
            </w:pPr>
            <w:r>
              <w:t>质量指标</w:t>
            </w:r>
          </w:p>
        </w:tc>
        <w:tc>
          <w:tcPr>
            <w:tcW w:w="2835" w:type="dxa"/>
            <w:vAlign w:val="center"/>
          </w:tcPr>
          <w:p w14:paraId="236AB81F">
            <w:pPr>
              <w:pStyle w:val="16"/>
            </w:pPr>
            <w:r>
              <w:t>校舍维修、设备购置项目验收合格率</w:t>
            </w:r>
          </w:p>
        </w:tc>
        <w:tc>
          <w:tcPr>
            <w:tcW w:w="2835" w:type="dxa"/>
            <w:vAlign w:val="center"/>
          </w:tcPr>
          <w:p w14:paraId="276E66CA">
            <w:pPr>
              <w:pStyle w:val="16"/>
            </w:pPr>
            <w:r>
              <w:t>校舍维修、设备购置项目验收合格率</w:t>
            </w:r>
          </w:p>
        </w:tc>
        <w:tc>
          <w:tcPr>
            <w:tcW w:w="2551" w:type="dxa"/>
            <w:vAlign w:val="center"/>
          </w:tcPr>
          <w:p w14:paraId="40CF647D">
            <w:pPr>
              <w:pStyle w:val="16"/>
            </w:pPr>
            <w:r>
              <w:t>100%</w:t>
            </w:r>
          </w:p>
        </w:tc>
        <w:tc>
          <w:tcPr>
            <w:tcW w:w="2268" w:type="dxa"/>
            <w:vAlign w:val="center"/>
          </w:tcPr>
          <w:p w14:paraId="4DEF5131">
            <w:pPr>
              <w:pStyle w:val="16"/>
            </w:pPr>
            <w:r>
              <w:t>合同</w:t>
            </w:r>
          </w:p>
        </w:tc>
      </w:tr>
      <w:tr w14:paraId="564DE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F17077"/>
        </w:tc>
        <w:tc>
          <w:tcPr>
            <w:tcW w:w="2268" w:type="dxa"/>
            <w:vAlign w:val="center"/>
          </w:tcPr>
          <w:p w14:paraId="395FA1C3">
            <w:pPr>
              <w:pStyle w:val="16"/>
            </w:pPr>
            <w:r>
              <w:t>时效指标</w:t>
            </w:r>
          </w:p>
        </w:tc>
        <w:tc>
          <w:tcPr>
            <w:tcW w:w="2835" w:type="dxa"/>
            <w:vAlign w:val="center"/>
          </w:tcPr>
          <w:p w14:paraId="60FE389C">
            <w:pPr>
              <w:pStyle w:val="16"/>
            </w:pPr>
            <w:r>
              <w:t>校舍维修、设备购置项目完工及时率</w:t>
            </w:r>
          </w:p>
        </w:tc>
        <w:tc>
          <w:tcPr>
            <w:tcW w:w="2835" w:type="dxa"/>
            <w:vAlign w:val="center"/>
          </w:tcPr>
          <w:p w14:paraId="7D20265A">
            <w:pPr>
              <w:pStyle w:val="16"/>
            </w:pPr>
            <w:r>
              <w:t>校舍维修、设备购置项目完工及时率</w:t>
            </w:r>
          </w:p>
        </w:tc>
        <w:tc>
          <w:tcPr>
            <w:tcW w:w="2551" w:type="dxa"/>
            <w:vAlign w:val="center"/>
          </w:tcPr>
          <w:p w14:paraId="5905DC88">
            <w:pPr>
              <w:pStyle w:val="16"/>
            </w:pPr>
            <w:r>
              <w:t>100%</w:t>
            </w:r>
          </w:p>
        </w:tc>
        <w:tc>
          <w:tcPr>
            <w:tcW w:w="2268" w:type="dxa"/>
            <w:vAlign w:val="center"/>
          </w:tcPr>
          <w:p w14:paraId="545DB9D8">
            <w:pPr>
              <w:pStyle w:val="16"/>
            </w:pPr>
            <w:r>
              <w:t>合同</w:t>
            </w:r>
          </w:p>
        </w:tc>
      </w:tr>
      <w:tr w14:paraId="3927B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3E396B"/>
        </w:tc>
        <w:tc>
          <w:tcPr>
            <w:tcW w:w="2268" w:type="dxa"/>
            <w:vAlign w:val="center"/>
          </w:tcPr>
          <w:p w14:paraId="2E70476A">
            <w:pPr>
              <w:pStyle w:val="16"/>
            </w:pPr>
            <w:r>
              <w:t>成本指标</w:t>
            </w:r>
          </w:p>
        </w:tc>
        <w:tc>
          <w:tcPr>
            <w:tcW w:w="2835" w:type="dxa"/>
            <w:vAlign w:val="center"/>
          </w:tcPr>
          <w:p w14:paraId="764FE600">
            <w:pPr>
              <w:pStyle w:val="16"/>
            </w:pPr>
            <w:r>
              <w:t>生均公用经费标准</w:t>
            </w:r>
          </w:p>
        </w:tc>
        <w:tc>
          <w:tcPr>
            <w:tcW w:w="2835" w:type="dxa"/>
            <w:vAlign w:val="center"/>
          </w:tcPr>
          <w:p w14:paraId="7212E3EA">
            <w:pPr>
              <w:pStyle w:val="16"/>
            </w:pPr>
            <w:r>
              <w:t>生均公用经费标准</w:t>
            </w:r>
          </w:p>
        </w:tc>
        <w:tc>
          <w:tcPr>
            <w:tcW w:w="2551" w:type="dxa"/>
            <w:vAlign w:val="center"/>
          </w:tcPr>
          <w:p w14:paraId="0E1B8BC1">
            <w:pPr>
              <w:pStyle w:val="16"/>
            </w:pPr>
            <w:r>
              <w:t>≥650元/生，年</w:t>
            </w:r>
          </w:p>
        </w:tc>
        <w:tc>
          <w:tcPr>
            <w:tcW w:w="2268" w:type="dxa"/>
            <w:vAlign w:val="center"/>
          </w:tcPr>
          <w:p w14:paraId="5F3F1515">
            <w:pPr>
              <w:pStyle w:val="16"/>
            </w:pPr>
            <w:r>
              <w:t>国家政策</w:t>
            </w:r>
          </w:p>
        </w:tc>
      </w:tr>
      <w:tr w14:paraId="252F0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B9677F">
            <w:pPr>
              <w:pStyle w:val="17"/>
            </w:pPr>
            <w:r>
              <w:t>效益指标</w:t>
            </w:r>
          </w:p>
        </w:tc>
        <w:tc>
          <w:tcPr>
            <w:tcW w:w="2268" w:type="dxa"/>
            <w:vAlign w:val="center"/>
          </w:tcPr>
          <w:p w14:paraId="06FC87CB">
            <w:pPr>
              <w:pStyle w:val="16"/>
            </w:pPr>
            <w:r>
              <w:t>可持续影响指标</w:t>
            </w:r>
          </w:p>
        </w:tc>
        <w:tc>
          <w:tcPr>
            <w:tcW w:w="2835" w:type="dxa"/>
            <w:vAlign w:val="center"/>
          </w:tcPr>
          <w:p w14:paraId="6F6B5104">
            <w:pPr>
              <w:pStyle w:val="16"/>
            </w:pPr>
            <w:r>
              <w:t>教育质量提升情况</w:t>
            </w:r>
          </w:p>
        </w:tc>
        <w:tc>
          <w:tcPr>
            <w:tcW w:w="2835" w:type="dxa"/>
            <w:vAlign w:val="center"/>
          </w:tcPr>
          <w:p w14:paraId="04F486C9">
            <w:pPr>
              <w:pStyle w:val="16"/>
            </w:pPr>
            <w:r>
              <w:t>教育质量提升情况</w:t>
            </w:r>
          </w:p>
        </w:tc>
        <w:tc>
          <w:tcPr>
            <w:tcW w:w="2551" w:type="dxa"/>
            <w:vAlign w:val="center"/>
          </w:tcPr>
          <w:p w14:paraId="5E912E3B">
            <w:pPr>
              <w:pStyle w:val="16"/>
            </w:pPr>
            <w:r>
              <w:t>教育质量不断提高，办学水平不断改善</w:t>
            </w:r>
          </w:p>
        </w:tc>
        <w:tc>
          <w:tcPr>
            <w:tcW w:w="2268" w:type="dxa"/>
            <w:vAlign w:val="center"/>
          </w:tcPr>
          <w:p w14:paraId="01DD2864">
            <w:pPr>
              <w:pStyle w:val="16"/>
            </w:pPr>
            <w:r>
              <w:t>调查问卷</w:t>
            </w:r>
          </w:p>
        </w:tc>
      </w:tr>
      <w:tr w14:paraId="43819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C9F7A4">
            <w:pPr>
              <w:pStyle w:val="17"/>
            </w:pPr>
            <w:r>
              <w:t>满意度指标</w:t>
            </w:r>
          </w:p>
        </w:tc>
        <w:tc>
          <w:tcPr>
            <w:tcW w:w="2268" w:type="dxa"/>
            <w:vAlign w:val="center"/>
          </w:tcPr>
          <w:p w14:paraId="716F7714">
            <w:pPr>
              <w:pStyle w:val="16"/>
            </w:pPr>
            <w:r>
              <w:t>服务对象满意度指标</w:t>
            </w:r>
          </w:p>
        </w:tc>
        <w:tc>
          <w:tcPr>
            <w:tcW w:w="2835" w:type="dxa"/>
            <w:vAlign w:val="center"/>
          </w:tcPr>
          <w:p w14:paraId="413D4362">
            <w:pPr>
              <w:pStyle w:val="16"/>
            </w:pPr>
            <w:r>
              <w:t>师生满意度</w:t>
            </w:r>
          </w:p>
        </w:tc>
        <w:tc>
          <w:tcPr>
            <w:tcW w:w="2835" w:type="dxa"/>
            <w:vAlign w:val="center"/>
          </w:tcPr>
          <w:p w14:paraId="5C76777A">
            <w:pPr>
              <w:pStyle w:val="16"/>
            </w:pPr>
            <w:r>
              <w:t>师生满意度</w:t>
            </w:r>
          </w:p>
        </w:tc>
        <w:tc>
          <w:tcPr>
            <w:tcW w:w="2551" w:type="dxa"/>
            <w:vAlign w:val="center"/>
          </w:tcPr>
          <w:p w14:paraId="28F3A3F7">
            <w:pPr>
              <w:pStyle w:val="16"/>
            </w:pPr>
            <w:r>
              <w:t>≥90%</w:t>
            </w:r>
          </w:p>
        </w:tc>
        <w:tc>
          <w:tcPr>
            <w:tcW w:w="2268" w:type="dxa"/>
            <w:vAlign w:val="center"/>
          </w:tcPr>
          <w:p w14:paraId="6586EAA7">
            <w:pPr>
              <w:pStyle w:val="16"/>
            </w:pPr>
            <w:r>
              <w:t>调查问卷</w:t>
            </w:r>
          </w:p>
        </w:tc>
      </w:tr>
    </w:tbl>
    <w:p w14:paraId="434BEA65">
      <w:pPr>
        <w:sectPr>
          <w:pgSz w:w="16840" w:h="11900" w:orient="landscape"/>
          <w:pgMar w:top="1361" w:right="1020" w:bottom="1134" w:left="1020" w:header="720" w:footer="720" w:gutter="0"/>
          <w:cols w:space="720" w:num="1"/>
        </w:sectPr>
      </w:pPr>
    </w:p>
    <w:p w14:paraId="69BA45D7">
      <w:pPr>
        <w:ind w:firstLine="560"/>
      </w:pPr>
      <w:r>
        <w:rPr>
          <w:rFonts w:ascii="方正仿宋_GBK" w:hAnsi="方正仿宋_GBK" w:eastAsia="方正仿宋_GBK" w:cs="方正仿宋_GBK"/>
          <w:b/>
          <w:color w:val="000000"/>
          <w:sz w:val="28"/>
        </w:rPr>
        <w:t>240、义务教育生均公用经费（本级）绩效目标表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B26B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A9F4C7">
            <w:pPr>
              <w:pStyle w:val="14"/>
            </w:pPr>
            <w:r>
              <w:t>绩效目标</w:t>
            </w:r>
          </w:p>
        </w:tc>
        <w:tc>
          <w:tcPr>
            <w:tcW w:w="12756" w:type="dxa"/>
            <w:tcBorders>
              <w:bottom w:val="single" w:color="FFFFFF" w:sz="6" w:space="0"/>
            </w:tcBorders>
            <w:vAlign w:val="center"/>
          </w:tcPr>
          <w:p w14:paraId="25BB76A7">
            <w:pPr>
              <w:pStyle w:val="16"/>
            </w:pPr>
            <w:r>
              <w:t>1.保障学校日常工作的正常开展。</w:t>
            </w:r>
          </w:p>
        </w:tc>
      </w:tr>
    </w:tbl>
    <w:p w14:paraId="765090B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CF0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8B7130">
            <w:pPr>
              <w:pStyle w:val="14"/>
            </w:pPr>
            <w:r>
              <w:t>一级指标</w:t>
            </w:r>
          </w:p>
        </w:tc>
        <w:tc>
          <w:tcPr>
            <w:tcW w:w="2268" w:type="dxa"/>
            <w:vAlign w:val="center"/>
          </w:tcPr>
          <w:p w14:paraId="170EFFBF">
            <w:pPr>
              <w:pStyle w:val="14"/>
            </w:pPr>
            <w:r>
              <w:t>二级指标</w:t>
            </w:r>
          </w:p>
        </w:tc>
        <w:tc>
          <w:tcPr>
            <w:tcW w:w="2835" w:type="dxa"/>
            <w:vAlign w:val="center"/>
          </w:tcPr>
          <w:p w14:paraId="7F1ADDF8">
            <w:pPr>
              <w:pStyle w:val="14"/>
            </w:pPr>
            <w:r>
              <w:t>三级指标</w:t>
            </w:r>
          </w:p>
        </w:tc>
        <w:tc>
          <w:tcPr>
            <w:tcW w:w="2835" w:type="dxa"/>
            <w:vAlign w:val="center"/>
          </w:tcPr>
          <w:p w14:paraId="3DC4BAA5">
            <w:pPr>
              <w:pStyle w:val="14"/>
            </w:pPr>
            <w:r>
              <w:t>绩效指标描述</w:t>
            </w:r>
          </w:p>
        </w:tc>
        <w:tc>
          <w:tcPr>
            <w:tcW w:w="2551" w:type="dxa"/>
            <w:vAlign w:val="center"/>
          </w:tcPr>
          <w:p w14:paraId="1A7C1C8B">
            <w:pPr>
              <w:pStyle w:val="14"/>
            </w:pPr>
            <w:r>
              <w:t>指标值</w:t>
            </w:r>
          </w:p>
        </w:tc>
        <w:tc>
          <w:tcPr>
            <w:tcW w:w="2268" w:type="dxa"/>
            <w:vAlign w:val="center"/>
          </w:tcPr>
          <w:p w14:paraId="1F4DC6E2">
            <w:pPr>
              <w:pStyle w:val="14"/>
            </w:pPr>
            <w:r>
              <w:t>指标值确定依据</w:t>
            </w:r>
          </w:p>
        </w:tc>
      </w:tr>
      <w:tr w14:paraId="77BAF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5A087F">
            <w:pPr>
              <w:pStyle w:val="17"/>
            </w:pPr>
            <w:r>
              <w:t>产出指标</w:t>
            </w:r>
          </w:p>
        </w:tc>
        <w:tc>
          <w:tcPr>
            <w:tcW w:w="2268" w:type="dxa"/>
            <w:vAlign w:val="center"/>
          </w:tcPr>
          <w:p w14:paraId="23097BF1">
            <w:pPr>
              <w:pStyle w:val="16"/>
            </w:pPr>
            <w:r>
              <w:t>数量指标</w:t>
            </w:r>
          </w:p>
        </w:tc>
        <w:tc>
          <w:tcPr>
            <w:tcW w:w="2835" w:type="dxa"/>
            <w:vAlign w:val="center"/>
          </w:tcPr>
          <w:p w14:paraId="2D5F0480">
            <w:pPr>
              <w:pStyle w:val="16"/>
            </w:pPr>
            <w:r>
              <w:t>在校学生数</w:t>
            </w:r>
          </w:p>
        </w:tc>
        <w:tc>
          <w:tcPr>
            <w:tcW w:w="2835" w:type="dxa"/>
            <w:vAlign w:val="center"/>
          </w:tcPr>
          <w:p w14:paraId="00BB2DA2">
            <w:pPr>
              <w:pStyle w:val="16"/>
            </w:pPr>
            <w:r>
              <w:t>在校学生人数</w:t>
            </w:r>
          </w:p>
        </w:tc>
        <w:tc>
          <w:tcPr>
            <w:tcW w:w="2551" w:type="dxa"/>
            <w:vAlign w:val="center"/>
          </w:tcPr>
          <w:p w14:paraId="0784DF7B">
            <w:pPr>
              <w:pStyle w:val="16"/>
            </w:pPr>
            <w:r>
              <w:t>703人</w:t>
            </w:r>
          </w:p>
        </w:tc>
        <w:tc>
          <w:tcPr>
            <w:tcW w:w="2268" w:type="dxa"/>
            <w:vAlign w:val="center"/>
          </w:tcPr>
          <w:p w14:paraId="2ECC9CF0">
            <w:pPr>
              <w:pStyle w:val="16"/>
            </w:pPr>
            <w:r>
              <w:t>年度学生统计数</w:t>
            </w:r>
          </w:p>
        </w:tc>
      </w:tr>
      <w:tr w14:paraId="47D34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6D3F04"/>
        </w:tc>
        <w:tc>
          <w:tcPr>
            <w:tcW w:w="2268" w:type="dxa"/>
            <w:vAlign w:val="center"/>
          </w:tcPr>
          <w:p w14:paraId="0D8B8090">
            <w:pPr>
              <w:pStyle w:val="16"/>
            </w:pPr>
            <w:r>
              <w:t>质量指标</w:t>
            </w:r>
          </w:p>
        </w:tc>
        <w:tc>
          <w:tcPr>
            <w:tcW w:w="2835" w:type="dxa"/>
            <w:vAlign w:val="center"/>
          </w:tcPr>
          <w:p w14:paraId="7F25FB98">
            <w:pPr>
              <w:pStyle w:val="16"/>
            </w:pPr>
            <w:r>
              <w:t>校舍维修、设备购置项目验收合格率</w:t>
            </w:r>
          </w:p>
        </w:tc>
        <w:tc>
          <w:tcPr>
            <w:tcW w:w="2835" w:type="dxa"/>
            <w:vAlign w:val="center"/>
          </w:tcPr>
          <w:p w14:paraId="16AF15AF">
            <w:pPr>
              <w:pStyle w:val="16"/>
            </w:pPr>
            <w:r>
              <w:t>校舍维修、设备购置项目验收合格率</w:t>
            </w:r>
          </w:p>
        </w:tc>
        <w:tc>
          <w:tcPr>
            <w:tcW w:w="2551" w:type="dxa"/>
            <w:vAlign w:val="center"/>
          </w:tcPr>
          <w:p w14:paraId="31739EF9">
            <w:pPr>
              <w:pStyle w:val="16"/>
            </w:pPr>
            <w:r>
              <w:t>100%</w:t>
            </w:r>
          </w:p>
        </w:tc>
        <w:tc>
          <w:tcPr>
            <w:tcW w:w="2268" w:type="dxa"/>
            <w:vAlign w:val="center"/>
          </w:tcPr>
          <w:p w14:paraId="67F8DE8E">
            <w:pPr>
              <w:pStyle w:val="16"/>
            </w:pPr>
            <w:r>
              <w:t>合同</w:t>
            </w:r>
          </w:p>
        </w:tc>
      </w:tr>
      <w:tr w14:paraId="7F6AB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FF780F"/>
        </w:tc>
        <w:tc>
          <w:tcPr>
            <w:tcW w:w="2268" w:type="dxa"/>
            <w:vAlign w:val="center"/>
          </w:tcPr>
          <w:p w14:paraId="6283A807">
            <w:pPr>
              <w:pStyle w:val="16"/>
            </w:pPr>
            <w:r>
              <w:t>时效指标</w:t>
            </w:r>
          </w:p>
        </w:tc>
        <w:tc>
          <w:tcPr>
            <w:tcW w:w="2835" w:type="dxa"/>
            <w:vAlign w:val="center"/>
          </w:tcPr>
          <w:p w14:paraId="54DB4A92">
            <w:pPr>
              <w:pStyle w:val="16"/>
            </w:pPr>
            <w:r>
              <w:t>校舍维修、设备购置项目完工及时率</w:t>
            </w:r>
          </w:p>
        </w:tc>
        <w:tc>
          <w:tcPr>
            <w:tcW w:w="2835" w:type="dxa"/>
            <w:vAlign w:val="center"/>
          </w:tcPr>
          <w:p w14:paraId="6F1EEFFF">
            <w:pPr>
              <w:pStyle w:val="16"/>
            </w:pPr>
            <w:r>
              <w:t>校舍维修、设备购置项目完工及时率</w:t>
            </w:r>
          </w:p>
        </w:tc>
        <w:tc>
          <w:tcPr>
            <w:tcW w:w="2551" w:type="dxa"/>
            <w:vAlign w:val="center"/>
          </w:tcPr>
          <w:p w14:paraId="7A7061BB">
            <w:pPr>
              <w:pStyle w:val="16"/>
            </w:pPr>
            <w:r>
              <w:t>100%</w:t>
            </w:r>
          </w:p>
        </w:tc>
        <w:tc>
          <w:tcPr>
            <w:tcW w:w="2268" w:type="dxa"/>
            <w:vAlign w:val="center"/>
          </w:tcPr>
          <w:p w14:paraId="72382358">
            <w:pPr>
              <w:pStyle w:val="16"/>
            </w:pPr>
            <w:r>
              <w:t>合同</w:t>
            </w:r>
          </w:p>
        </w:tc>
      </w:tr>
      <w:tr w14:paraId="18EA2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F93FC6"/>
        </w:tc>
        <w:tc>
          <w:tcPr>
            <w:tcW w:w="2268" w:type="dxa"/>
            <w:vAlign w:val="center"/>
          </w:tcPr>
          <w:p w14:paraId="44769317">
            <w:pPr>
              <w:pStyle w:val="16"/>
            </w:pPr>
            <w:r>
              <w:t>成本指标</w:t>
            </w:r>
          </w:p>
        </w:tc>
        <w:tc>
          <w:tcPr>
            <w:tcW w:w="2835" w:type="dxa"/>
            <w:vAlign w:val="center"/>
          </w:tcPr>
          <w:p w14:paraId="74B54655">
            <w:pPr>
              <w:pStyle w:val="16"/>
            </w:pPr>
            <w:r>
              <w:t>生均公用经费标准</w:t>
            </w:r>
          </w:p>
        </w:tc>
        <w:tc>
          <w:tcPr>
            <w:tcW w:w="2835" w:type="dxa"/>
            <w:vAlign w:val="center"/>
          </w:tcPr>
          <w:p w14:paraId="6ED7726E">
            <w:pPr>
              <w:pStyle w:val="16"/>
            </w:pPr>
            <w:r>
              <w:t>生均公用经费标准</w:t>
            </w:r>
          </w:p>
        </w:tc>
        <w:tc>
          <w:tcPr>
            <w:tcW w:w="2551" w:type="dxa"/>
            <w:vAlign w:val="center"/>
          </w:tcPr>
          <w:p w14:paraId="780FB4A4">
            <w:pPr>
              <w:pStyle w:val="16"/>
            </w:pPr>
            <w:r>
              <w:t>小学年生均650元</w:t>
            </w:r>
          </w:p>
        </w:tc>
        <w:tc>
          <w:tcPr>
            <w:tcW w:w="2268" w:type="dxa"/>
            <w:vAlign w:val="center"/>
          </w:tcPr>
          <w:p w14:paraId="0573B599">
            <w:pPr>
              <w:pStyle w:val="16"/>
            </w:pPr>
            <w:r>
              <w:t>国家政策</w:t>
            </w:r>
          </w:p>
        </w:tc>
      </w:tr>
      <w:tr w14:paraId="074FB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F99C85">
            <w:pPr>
              <w:pStyle w:val="17"/>
            </w:pPr>
            <w:r>
              <w:t>效益指标</w:t>
            </w:r>
          </w:p>
        </w:tc>
        <w:tc>
          <w:tcPr>
            <w:tcW w:w="2268" w:type="dxa"/>
            <w:vAlign w:val="center"/>
          </w:tcPr>
          <w:p w14:paraId="308EF11F">
            <w:pPr>
              <w:pStyle w:val="16"/>
            </w:pPr>
            <w:r>
              <w:t>可持续影响指标</w:t>
            </w:r>
          </w:p>
        </w:tc>
        <w:tc>
          <w:tcPr>
            <w:tcW w:w="2835" w:type="dxa"/>
            <w:vAlign w:val="center"/>
          </w:tcPr>
          <w:p w14:paraId="1FDA9ADF">
            <w:pPr>
              <w:pStyle w:val="16"/>
            </w:pPr>
            <w:r>
              <w:t>教育质量提升情况</w:t>
            </w:r>
          </w:p>
        </w:tc>
        <w:tc>
          <w:tcPr>
            <w:tcW w:w="2835" w:type="dxa"/>
            <w:vAlign w:val="center"/>
          </w:tcPr>
          <w:p w14:paraId="4AA62C63">
            <w:pPr>
              <w:pStyle w:val="16"/>
            </w:pPr>
            <w:r>
              <w:t>教育质量提升情况</w:t>
            </w:r>
          </w:p>
        </w:tc>
        <w:tc>
          <w:tcPr>
            <w:tcW w:w="2551" w:type="dxa"/>
            <w:vAlign w:val="center"/>
          </w:tcPr>
          <w:p w14:paraId="212558F6">
            <w:pPr>
              <w:pStyle w:val="16"/>
            </w:pPr>
            <w:r>
              <w:t>教育质量不断提高，办学水平不断改善</w:t>
            </w:r>
          </w:p>
        </w:tc>
        <w:tc>
          <w:tcPr>
            <w:tcW w:w="2268" w:type="dxa"/>
            <w:vAlign w:val="center"/>
          </w:tcPr>
          <w:p w14:paraId="3C53F431">
            <w:pPr>
              <w:pStyle w:val="16"/>
            </w:pPr>
            <w:r>
              <w:t>调查问卷</w:t>
            </w:r>
          </w:p>
        </w:tc>
      </w:tr>
      <w:tr w14:paraId="53022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6C09C5">
            <w:pPr>
              <w:pStyle w:val="17"/>
            </w:pPr>
            <w:r>
              <w:t>满意度指标</w:t>
            </w:r>
          </w:p>
        </w:tc>
        <w:tc>
          <w:tcPr>
            <w:tcW w:w="2268" w:type="dxa"/>
            <w:vAlign w:val="center"/>
          </w:tcPr>
          <w:p w14:paraId="0B125B94">
            <w:pPr>
              <w:pStyle w:val="16"/>
            </w:pPr>
            <w:r>
              <w:t>服务对象满意度指标</w:t>
            </w:r>
          </w:p>
        </w:tc>
        <w:tc>
          <w:tcPr>
            <w:tcW w:w="2835" w:type="dxa"/>
            <w:vAlign w:val="center"/>
          </w:tcPr>
          <w:p w14:paraId="0A6AFE28">
            <w:pPr>
              <w:pStyle w:val="16"/>
            </w:pPr>
            <w:r>
              <w:t>师生满意度</w:t>
            </w:r>
          </w:p>
        </w:tc>
        <w:tc>
          <w:tcPr>
            <w:tcW w:w="2835" w:type="dxa"/>
            <w:vAlign w:val="center"/>
          </w:tcPr>
          <w:p w14:paraId="05455833">
            <w:pPr>
              <w:pStyle w:val="16"/>
            </w:pPr>
            <w:r>
              <w:t>师生满意度</w:t>
            </w:r>
          </w:p>
        </w:tc>
        <w:tc>
          <w:tcPr>
            <w:tcW w:w="2551" w:type="dxa"/>
            <w:vAlign w:val="center"/>
          </w:tcPr>
          <w:p w14:paraId="64F5964B">
            <w:pPr>
              <w:pStyle w:val="16"/>
            </w:pPr>
            <w:r>
              <w:t>≥90%</w:t>
            </w:r>
          </w:p>
        </w:tc>
        <w:tc>
          <w:tcPr>
            <w:tcW w:w="2268" w:type="dxa"/>
            <w:vAlign w:val="center"/>
          </w:tcPr>
          <w:p w14:paraId="75246C02">
            <w:pPr>
              <w:pStyle w:val="16"/>
            </w:pPr>
            <w:r>
              <w:t>调查问卷</w:t>
            </w:r>
          </w:p>
        </w:tc>
      </w:tr>
    </w:tbl>
    <w:p w14:paraId="10B1775F">
      <w:pPr>
        <w:sectPr>
          <w:pgSz w:w="16840" w:h="11900" w:orient="landscape"/>
          <w:pgMar w:top="1361" w:right="1020" w:bottom="1134" w:left="1020" w:header="720" w:footer="720" w:gutter="0"/>
          <w:cols w:space="720" w:num="1"/>
        </w:sectPr>
      </w:pPr>
    </w:p>
    <w:p w14:paraId="5FD8EF1B">
      <w:pPr>
        <w:ind w:firstLine="560"/>
      </w:pPr>
      <w:r>
        <w:rPr>
          <w:rFonts w:ascii="方正仿宋_GBK" w:hAnsi="方正仿宋_GBK" w:eastAsia="方正仿宋_GBK" w:cs="方正仿宋_GBK"/>
          <w:b/>
          <w:color w:val="000000"/>
          <w:sz w:val="28"/>
        </w:rPr>
        <w:t>241、义务教育生均公用经费（唐财教[2022]104号）绩效目标表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518B1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D5EE3B">
            <w:pPr>
              <w:pStyle w:val="14"/>
            </w:pPr>
            <w:r>
              <w:t>绩效目标</w:t>
            </w:r>
          </w:p>
        </w:tc>
        <w:tc>
          <w:tcPr>
            <w:tcW w:w="12756" w:type="dxa"/>
            <w:tcBorders>
              <w:bottom w:val="single" w:color="FFFFFF" w:sz="6" w:space="0"/>
            </w:tcBorders>
            <w:vAlign w:val="center"/>
          </w:tcPr>
          <w:p w14:paraId="7744A916">
            <w:pPr>
              <w:pStyle w:val="16"/>
            </w:pPr>
            <w:r>
              <w:t>1.保障学校日常工作的正常开展。</w:t>
            </w:r>
          </w:p>
        </w:tc>
      </w:tr>
    </w:tbl>
    <w:p w14:paraId="43AB7A4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A9B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EF6BC2">
            <w:pPr>
              <w:pStyle w:val="14"/>
            </w:pPr>
            <w:r>
              <w:t>一级指标</w:t>
            </w:r>
          </w:p>
        </w:tc>
        <w:tc>
          <w:tcPr>
            <w:tcW w:w="2268" w:type="dxa"/>
            <w:vAlign w:val="center"/>
          </w:tcPr>
          <w:p w14:paraId="704DA6A2">
            <w:pPr>
              <w:pStyle w:val="14"/>
            </w:pPr>
            <w:r>
              <w:t>二级指标</w:t>
            </w:r>
          </w:p>
        </w:tc>
        <w:tc>
          <w:tcPr>
            <w:tcW w:w="2835" w:type="dxa"/>
            <w:vAlign w:val="center"/>
          </w:tcPr>
          <w:p w14:paraId="33458607">
            <w:pPr>
              <w:pStyle w:val="14"/>
            </w:pPr>
            <w:r>
              <w:t>三级指标</w:t>
            </w:r>
          </w:p>
        </w:tc>
        <w:tc>
          <w:tcPr>
            <w:tcW w:w="2835" w:type="dxa"/>
            <w:vAlign w:val="center"/>
          </w:tcPr>
          <w:p w14:paraId="1547E889">
            <w:pPr>
              <w:pStyle w:val="14"/>
            </w:pPr>
            <w:r>
              <w:t>绩效指标描述</w:t>
            </w:r>
          </w:p>
        </w:tc>
        <w:tc>
          <w:tcPr>
            <w:tcW w:w="2551" w:type="dxa"/>
            <w:vAlign w:val="center"/>
          </w:tcPr>
          <w:p w14:paraId="5DD3D8D5">
            <w:pPr>
              <w:pStyle w:val="14"/>
            </w:pPr>
            <w:r>
              <w:t>指标值</w:t>
            </w:r>
          </w:p>
        </w:tc>
        <w:tc>
          <w:tcPr>
            <w:tcW w:w="2268" w:type="dxa"/>
            <w:vAlign w:val="center"/>
          </w:tcPr>
          <w:p w14:paraId="35242895">
            <w:pPr>
              <w:pStyle w:val="14"/>
            </w:pPr>
            <w:r>
              <w:t>指标值确定依据</w:t>
            </w:r>
          </w:p>
        </w:tc>
      </w:tr>
      <w:tr w14:paraId="4F2CB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204914">
            <w:pPr>
              <w:pStyle w:val="17"/>
            </w:pPr>
            <w:r>
              <w:t>产出指标</w:t>
            </w:r>
          </w:p>
        </w:tc>
        <w:tc>
          <w:tcPr>
            <w:tcW w:w="2268" w:type="dxa"/>
            <w:vAlign w:val="center"/>
          </w:tcPr>
          <w:p w14:paraId="0602CE9E">
            <w:pPr>
              <w:pStyle w:val="16"/>
            </w:pPr>
            <w:r>
              <w:t>数量指标</w:t>
            </w:r>
          </w:p>
        </w:tc>
        <w:tc>
          <w:tcPr>
            <w:tcW w:w="2835" w:type="dxa"/>
            <w:vAlign w:val="center"/>
          </w:tcPr>
          <w:p w14:paraId="6C9BE47A">
            <w:pPr>
              <w:pStyle w:val="16"/>
            </w:pPr>
            <w:r>
              <w:t>在校学生数</w:t>
            </w:r>
          </w:p>
        </w:tc>
        <w:tc>
          <w:tcPr>
            <w:tcW w:w="2835" w:type="dxa"/>
            <w:vAlign w:val="center"/>
          </w:tcPr>
          <w:p w14:paraId="650004F2">
            <w:pPr>
              <w:pStyle w:val="16"/>
            </w:pPr>
            <w:r>
              <w:t>在校学生人数</w:t>
            </w:r>
          </w:p>
        </w:tc>
        <w:tc>
          <w:tcPr>
            <w:tcW w:w="2551" w:type="dxa"/>
            <w:vAlign w:val="center"/>
          </w:tcPr>
          <w:p w14:paraId="34339DA0">
            <w:pPr>
              <w:pStyle w:val="16"/>
            </w:pPr>
            <w:r>
              <w:t>703人</w:t>
            </w:r>
          </w:p>
        </w:tc>
        <w:tc>
          <w:tcPr>
            <w:tcW w:w="2268" w:type="dxa"/>
            <w:vAlign w:val="center"/>
          </w:tcPr>
          <w:p w14:paraId="427E6C28">
            <w:pPr>
              <w:pStyle w:val="16"/>
            </w:pPr>
            <w:r>
              <w:t>年度学生统计数</w:t>
            </w:r>
          </w:p>
        </w:tc>
      </w:tr>
      <w:tr w14:paraId="7D29D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E9F41A"/>
        </w:tc>
        <w:tc>
          <w:tcPr>
            <w:tcW w:w="2268" w:type="dxa"/>
            <w:vAlign w:val="center"/>
          </w:tcPr>
          <w:p w14:paraId="1669989B">
            <w:pPr>
              <w:pStyle w:val="16"/>
            </w:pPr>
            <w:r>
              <w:t>质量指标</w:t>
            </w:r>
          </w:p>
        </w:tc>
        <w:tc>
          <w:tcPr>
            <w:tcW w:w="2835" w:type="dxa"/>
            <w:vAlign w:val="center"/>
          </w:tcPr>
          <w:p w14:paraId="7482A034">
            <w:pPr>
              <w:pStyle w:val="16"/>
            </w:pPr>
            <w:r>
              <w:t>校舍维修、设备购置项目验收合格率</w:t>
            </w:r>
          </w:p>
        </w:tc>
        <w:tc>
          <w:tcPr>
            <w:tcW w:w="2835" w:type="dxa"/>
            <w:vAlign w:val="center"/>
          </w:tcPr>
          <w:p w14:paraId="44354DCE">
            <w:pPr>
              <w:pStyle w:val="16"/>
            </w:pPr>
            <w:r>
              <w:t>校舍维修、设备购置项目验收合格率</w:t>
            </w:r>
          </w:p>
        </w:tc>
        <w:tc>
          <w:tcPr>
            <w:tcW w:w="2551" w:type="dxa"/>
            <w:vAlign w:val="center"/>
          </w:tcPr>
          <w:p w14:paraId="05CC2EC2">
            <w:pPr>
              <w:pStyle w:val="16"/>
            </w:pPr>
            <w:r>
              <w:t>100%</w:t>
            </w:r>
          </w:p>
        </w:tc>
        <w:tc>
          <w:tcPr>
            <w:tcW w:w="2268" w:type="dxa"/>
            <w:vAlign w:val="center"/>
          </w:tcPr>
          <w:p w14:paraId="27D0E8AF">
            <w:pPr>
              <w:pStyle w:val="16"/>
            </w:pPr>
            <w:r>
              <w:t>合同</w:t>
            </w:r>
          </w:p>
        </w:tc>
      </w:tr>
      <w:tr w14:paraId="2292F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1899C6"/>
        </w:tc>
        <w:tc>
          <w:tcPr>
            <w:tcW w:w="2268" w:type="dxa"/>
            <w:vAlign w:val="center"/>
          </w:tcPr>
          <w:p w14:paraId="181AB25A">
            <w:pPr>
              <w:pStyle w:val="16"/>
            </w:pPr>
            <w:r>
              <w:t>时效指标</w:t>
            </w:r>
          </w:p>
        </w:tc>
        <w:tc>
          <w:tcPr>
            <w:tcW w:w="2835" w:type="dxa"/>
            <w:vAlign w:val="center"/>
          </w:tcPr>
          <w:p w14:paraId="30CADA9E">
            <w:pPr>
              <w:pStyle w:val="16"/>
            </w:pPr>
            <w:r>
              <w:t>校舍维修、设备购置项目完工及时率</w:t>
            </w:r>
          </w:p>
        </w:tc>
        <w:tc>
          <w:tcPr>
            <w:tcW w:w="2835" w:type="dxa"/>
            <w:vAlign w:val="center"/>
          </w:tcPr>
          <w:p w14:paraId="1B5176A3">
            <w:pPr>
              <w:pStyle w:val="16"/>
            </w:pPr>
            <w:r>
              <w:t>校舍维修、设备购置项目完工及时率</w:t>
            </w:r>
          </w:p>
        </w:tc>
        <w:tc>
          <w:tcPr>
            <w:tcW w:w="2551" w:type="dxa"/>
            <w:vAlign w:val="center"/>
          </w:tcPr>
          <w:p w14:paraId="3BEB9356">
            <w:pPr>
              <w:pStyle w:val="16"/>
            </w:pPr>
            <w:r>
              <w:t>100%</w:t>
            </w:r>
          </w:p>
        </w:tc>
        <w:tc>
          <w:tcPr>
            <w:tcW w:w="2268" w:type="dxa"/>
            <w:vAlign w:val="center"/>
          </w:tcPr>
          <w:p w14:paraId="0A3F9910">
            <w:pPr>
              <w:pStyle w:val="16"/>
            </w:pPr>
            <w:r>
              <w:t>合同</w:t>
            </w:r>
          </w:p>
        </w:tc>
      </w:tr>
      <w:tr w14:paraId="6C046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44664"/>
        </w:tc>
        <w:tc>
          <w:tcPr>
            <w:tcW w:w="2268" w:type="dxa"/>
            <w:vAlign w:val="center"/>
          </w:tcPr>
          <w:p w14:paraId="136457FF">
            <w:pPr>
              <w:pStyle w:val="16"/>
            </w:pPr>
            <w:r>
              <w:t>成本指标</w:t>
            </w:r>
          </w:p>
        </w:tc>
        <w:tc>
          <w:tcPr>
            <w:tcW w:w="2835" w:type="dxa"/>
            <w:vAlign w:val="center"/>
          </w:tcPr>
          <w:p w14:paraId="62774AA8">
            <w:pPr>
              <w:pStyle w:val="16"/>
            </w:pPr>
            <w:r>
              <w:t>生均公用经费标准</w:t>
            </w:r>
          </w:p>
        </w:tc>
        <w:tc>
          <w:tcPr>
            <w:tcW w:w="2835" w:type="dxa"/>
            <w:vAlign w:val="center"/>
          </w:tcPr>
          <w:p w14:paraId="3C49D820">
            <w:pPr>
              <w:pStyle w:val="16"/>
            </w:pPr>
            <w:r>
              <w:t>生均公用经费标准</w:t>
            </w:r>
          </w:p>
        </w:tc>
        <w:tc>
          <w:tcPr>
            <w:tcW w:w="2551" w:type="dxa"/>
            <w:vAlign w:val="center"/>
          </w:tcPr>
          <w:p w14:paraId="753D683B">
            <w:pPr>
              <w:pStyle w:val="16"/>
            </w:pPr>
            <w:r>
              <w:t>≥650元/生，年</w:t>
            </w:r>
          </w:p>
        </w:tc>
        <w:tc>
          <w:tcPr>
            <w:tcW w:w="2268" w:type="dxa"/>
            <w:vAlign w:val="center"/>
          </w:tcPr>
          <w:p w14:paraId="00039179">
            <w:pPr>
              <w:pStyle w:val="16"/>
            </w:pPr>
            <w:r>
              <w:t>国家政策</w:t>
            </w:r>
          </w:p>
        </w:tc>
      </w:tr>
      <w:tr w14:paraId="4F5EA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45812A">
            <w:pPr>
              <w:pStyle w:val="17"/>
            </w:pPr>
            <w:r>
              <w:t>效益指标</w:t>
            </w:r>
          </w:p>
        </w:tc>
        <w:tc>
          <w:tcPr>
            <w:tcW w:w="2268" w:type="dxa"/>
            <w:vAlign w:val="center"/>
          </w:tcPr>
          <w:p w14:paraId="662CA008">
            <w:pPr>
              <w:pStyle w:val="16"/>
            </w:pPr>
            <w:r>
              <w:t>可持续影响指标</w:t>
            </w:r>
          </w:p>
        </w:tc>
        <w:tc>
          <w:tcPr>
            <w:tcW w:w="2835" w:type="dxa"/>
            <w:vAlign w:val="center"/>
          </w:tcPr>
          <w:p w14:paraId="217262A1">
            <w:pPr>
              <w:pStyle w:val="16"/>
            </w:pPr>
            <w:r>
              <w:t>教育质量提升情况</w:t>
            </w:r>
          </w:p>
        </w:tc>
        <w:tc>
          <w:tcPr>
            <w:tcW w:w="2835" w:type="dxa"/>
            <w:vAlign w:val="center"/>
          </w:tcPr>
          <w:p w14:paraId="37E119DB">
            <w:pPr>
              <w:pStyle w:val="16"/>
            </w:pPr>
            <w:r>
              <w:t>教育质量提升情况</w:t>
            </w:r>
          </w:p>
        </w:tc>
        <w:tc>
          <w:tcPr>
            <w:tcW w:w="2551" w:type="dxa"/>
            <w:vAlign w:val="center"/>
          </w:tcPr>
          <w:p w14:paraId="032A3052">
            <w:pPr>
              <w:pStyle w:val="16"/>
            </w:pPr>
            <w:r>
              <w:t>教育质量不断提高，办学水平不断改善</w:t>
            </w:r>
          </w:p>
        </w:tc>
        <w:tc>
          <w:tcPr>
            <w:tcW w:w="2268" w:type="dxa"/>
            <w:vAlign w:val="center"/>
          </w:tcPr>
          <w:p w14:paraId="18104F5A">
            <w:pPr>
              <w:pStyle w:val="16"/>
            </w:pPr>
            <w:r>
              <w:t>调查问卷</w:t>
            </w:r>
          </w:p>
        </w:tc>
      </w:tr>
      <w:tr w14:paraId="49C1B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67453C">
            <w:pPr>
              <w:pStyle w:val="17"/>
            </w:pPr>
            <w:r>
              <w:t>满意度指标</w:t>
            </w:r>
          </w:p>
        </w:tc>
        <w:tc>
          <w:tcPr>
            <w:tcW w:w="2268" w:type="dxa"/>
            <w:vAlign w:val="center"/>
          </w:tcPr>
          <w:p w14:paraId="5F9A7C1E">
            <w:pPr>
              <w:pStyle w:val="16"/>
            </w:pPr>
            <w:r>
              <w:t>服务对象满意度指标</w:t>
            </w:r>
          </w:p>
        </w:tc>
        <w:tc>
          <w:tcPr>
            <w:tcW w:w="2835" w:type="dxa"/>
            <w:vAlign w:val="center"/>
          </w:tcPr>
          <w:p w14:paraId="4C0244C1">
            <w:pPr>
              <w:pStyle w:val="16"/>
            </w:pPr>
            <w:r>
              <w:t>师生满意度</w:t>
            </w:r>
          </w:p>
        </w:tc>
        <w:tc>
          <w:tcPr>
            <w:tcW w:w="2835" w:type="dxa"/>
            <w:vAlign w:val="center"/>
          </w:tcPr>
          <w:p w14:paraId="4AC57C6D">
            <w:pPr>
              <w:pStyle w:val="16"/>
            </w:pPr>
            <w:r>
              <w:t>师生满意度</w:t>
            </w:r>
          </w:p>
        </w:tc>
        <w:tc>
          <w:tcPr>
            <w:tcW w:w="2551" w:type="dxa"/>
            <w:vAlign w:val="center"/>
          </w:tcPr>
          <w:p w14:paraId="18144107">
            <w:pPr>
              <w:pStyle w:val="16"/>
            </w:pPr>
            <w:r>
              <w:t>≥90%</w:t>
            </w:r>
          </w:p>
        </w:tc>
        <w:tc>
          <w:tcPr>
            <w:tcW w:w="2268" w:type="dxa"/>
            <w:vAlign w:val="center"/>
          </w:tcPr>
          <w:p w14:paraId="21799C7C">
            <w:pPr>
              <w:pStyle w:val="16"/>
            </w:pPr>
            <w:r>
              <w:t>调查问卷</w:t>
            </w:r>
          </w:p>
        </w:tc>
      </w:tr>
    </w:tbl>
    <w:p w14:paraId="357340AC">
      <w:pPr>
        <w:sectPr>
          <w:pgSz w:w="16840" w:h="11900" w:orient="landscape"/>
          <w:pgMar w:top="1361" w:right="1020" w:bottom="1134" w:left="1020" w:header="720" w:footer="720" w:gutter="0"/>
          <w:cols w:space="720" w:num="1"/>
        </w:sectPr>
      </w:pPr>
    </w:p>
    <w:p w14:paraId="3154A397">
      <w:pPr>
        <w:ind w:firstLine="560"/>
      </w:pPr>
      <w:r>
        <w:rPr>
          <w:rFonts w:ascii="方正仿宋_GBK" w:hAnsi="方正仿宋_GBK" w:eastAsia="方正仿宋_GBK" w:cs="方正仿宋_GBK"/>
          <w:b/>
          <w:color w:val="000000"/>
          <w:sz w:val="28"/>
        </w:rPr>
        <w:t>242、劳务派遣人员经费（劳务费）绩效目标表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F5A5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FB3FB8">
            <w:pPr>
              <w:pStyle w:val="14"/>
            </w:pPr>
            <w:r>
              <w:t>绩效目标</w:t>
            </w:r>
          </w:p>
        </w:tc>
        <w:tc>
          <w:tcPr>
            <w:tcW w:w="12756" w:type="dxa"/>
            <w:tcBorders>
              <w:bottom w:val="single" w:color="FFFFFF" w:sz="6" w:space="0"/>
            </w:tcBorders>
            <w:vAlign w:val="center"/>
          </w:tcPr>
          <w:p w14:paraId="2CC43ACE">
            <w:pPr>
              <w:pStyle w:val="16"/>
            </w:pPr>
            <w:r>
              <w:t>1.及时发放人员待遇，维护社会稳定</w:t>
            </w:r>
          </w:p>
        </w:tc>
      </w:tr>
    </w:tbl>
    <w:p w14:paraId="4875893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75E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44AE88">
            <w:pPr>
              <w:pStyle w:val="14"/>
            </w:pPr>
            <w:r>
              <w:t>一级指标</w:t>
            </w:r>
          </w:p>
        </w:tc>
        <w:tc>
          <w:tcPr>
            <w:tcW w:w="2268" w:type="dxa"/>
            <w:vAlign w:val="center"/>
          </w:tcPr>
          <w:p w14:paraId="3B24B327">
            <w:pPr>
              <w:pStyle w:val="14"/>
            </w:pPr>
            <w:r>
              <w:t>二级指标</w:t>
            </w:r>
          </w:p>
        </w:tc>
        <w:tc>
          <w:tcPr>
            <w:tcW w:w="2835" w:type="dxa"/>
            <w:vAlign w:val="center"/>
          </w:tcPr>
          <w:p w14:paraId="7F6A07D4">
            <w:pPr>
              <w:pStyle w:val="14"/>
            </w:pPr>
            <w:r>
              <w:t>三级指标</w:t>
            </w:r>
          </w:p>
        </w:tc>
        <w:tc>
          <w:tcPr>
            <w:tcW w:w="2835" w:type="dxa"/>
            <w:vAlign w:val="center"/>
          </w:tcPr>
          <w:p w14:paraId="48869830">
            <w:pPr>
              <w:pStyle w:val="14"/>
            </w:pPr>
            <w:r>
              <w:t>绩效指标描述</w:t>
            </w:r>
          </w:p>
        </w:tc>
        <w:tc>
          <w:tcPr>
            <w:tcW w:w="2551" w:type="dxa"/>
            <w:vAlign w:val="center"/>
          </w:tcPr>
          <w:p w14:paraId="696E73DE">
            <w:pPr>
              <w:pStyle w:val="14"/>
            </w:pPr>
            <w:r>
              <w:t>指标值</w:t>
            </w:r>
          </w:p>
        </w:tc>
        <w:tc>
          <w:tcPr>
            <w:tcW w:w="2268" w:type="dxa"/>
            <w:vAlign w:val="center"/>
          </w:tcPr>
          <w:p w14:paraId="04CC0BA0">
            <w:pPr>
              <w:pStyle w:val="14"/>
            </w:pPr>
            <w:r>
              <w:t>指标值确定依据</w:t>
            </w:r>
          </w:p>
        </w:tc>
      </w:tr>
      <w:tr w14:paraId="7AFD9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A03E1E">
            <w:pPr>
              <w:pStyle w:val="17"/>
            </w:pPr>
            <w:r>
              <w:t>产出指标</w:t>
            </w:r>
          </w:p>
        </w:tc>
        <w:tc>
          <w:tcPr>
            <w:tcW w:w="2268" w:type="dxa"/>
            <w:vAlign w:val="center"/>
          </w:tcPr>
          <w:p w14:paraId="4FAD0287">
            <w:pPr>
              <w:pStyle w:val="16"/>
            </w:pPr>
            <w:r>
              <w:t>数量指标</w:t>
            </w:r>
          </w:p>
        </w:tc>
        <w:tc>
          <w:tcPr>
            <w:tcW w:w="2835" w:type="dxa"/>
            <w:vAlign w:val="center"/>
          </w:tcPr>
          <w:p w14:paraId="4621C2C8">
            <w:pPr>
              <w:pStyle w:val="16"/>
            </w:pPr>
            <w:r>
              <w:t>劳务派遣人员数量</w:t>
            </w:r>
          </w:p>
        </w:tc>
        <w:tc>
          <w:tcPr>
            <w:tcW w:w="2835" w:type="dxa"/>
            <w:vAlign w:val="center"/>
          </w:tcPr>
          <w:p w14:paraId="1B95017B">
            <w:pPr>
              <w:pStyle w:val="16"/>
            </w:pPr>
            <w:r>
              <w:t>聘用的劳务派遣人数</w:t>
            </w:r>
          </w:p>
        </w:tc>
        <w:tc>
          <w:tcPr>
            <w:tcW w:w="2551" w:type="dxa"/>
            <w:vAlign w:val="center"/>
          </w:tcPr>
          <w:p w14:paraId="058531CB">
            <w:pPr>
              <w:pStyle w:val="16"/>
            </w:pPr>
            <w:r>
              <w:t>13人</w:t>
            </w:r>
          </w:p>
        </w:tc>
        <w:tc>
          <w:tcPr>
            <w:tcW w:w="2268" w:type="dxa"/>
            <w:vAlign w:val="center"/>
          </w:tcPr>
          <w:p w14:paraId="59E57C01">
            <w:pPr>
              <w:pStyle w:val="16"/>
            </w:pPr>
            <w:r>
              <w:t>聘用合同</w:t>
            </w:r>
          </w:p>
        </w:tc>
      </w:tr>
      <w:tr w14:paraId="16294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C0D7EF"/>
        </w:tc>
        <w:tc>
          <w:tcPr>
            <w:tcW w:w="2268" w:type="dxa"/>
            <w:vAlign w:val="center"/>
          </w:tcPr>
          <w:p w14:paraId="2B287B50">
            <w:pPr>
              <w:pStyle w:val="16"/>
            </w:pPr>
            <w:r>
              <w:t>质量指标</w:t>
            </w:r>
          </w:p>
        </w:tc>
        <w:tc>
          <w:tcPr>
            <w:tcW w:w="2835" w:type="dxa"/>
            <w:vAlign w:val="center"/>
          </w:tcPr>
          <w:p w14:paraId="093951E5">
            <w:pPr>
              <w:pStyle w:val="16"/>
            </w:pPr>
            <w:r>
              <w:t>工资发放准确率</w:t>
            </w:r>
          </w:p>
        </w:tc>
        <w:tc>
          <w:tcPr>
            <w:tcW w:w="2835" w:type="dxa"/>
            <w:vAlign w:val="center"/>
          </w:tcPr>
          <w:p w14:paraId="15030B7F">
            <w:pPr>
              <w:pStyle w:val="16"/>
            </w:pPr>
            <w:r>
              <w:t>工资发放准确程度</w:t>
            </w:r>
          </w:p>
        </w:tc>
        <w:tc>
          <w:tcPr>
            <w:tcW w:w="2551" w:type="dxa"/>
            <w:vAlign w:val="center"/>
          </w:tcPr>
          <w:p w14:paraId="2838FD2D">
            <w:pPr>
              <w:pStyle w:val="16"/>
            </w:pPr>
            <w:r>
              <w:t>100%</w:t>
            </w:r>
          </w:p>
        </w:tc>
        <w:tc>
          <w:tcPr>
            <w:tcW w:w="2268" w:type="dxa"/>
            <w:vAlign w:val="center"/>
          </w:tcPr>
          <w:p w14:paraId="4565C157">
            <w:pPr>
              <w:pStyle w:val="16"/>
            </w:pPr>
            <w:r>
              <w:t>工资发放情况</w:t>
            </w:r>
          </w:p>
        </w:tc>
      </w:tr>
      <w:tr w14:paraId="15499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EA7C3"/>
        </w:tc>
        <w:tc>
          <w:tcPr>
            <w:tcW w:w="2268" w:type="dxa"/>
            <w:vAlign w:val="center"/>
          </w:tcPr>
          <w:p w14:paraId="184173E0">
            <w:pPr>
              <w:pStyle w:val="16"/>
            </w:pPr>
            <w:r>
              <w:t>时效指标</w:t>
            </w:r>
          </w:p>
        </w:tc>
        <w:tc>
          <w:tcPr>
            <w:tcW w:w="2835" w:type="dxa"/>
            <w:vAlign w:val="center"/>
          </w:tcPr>
          <w:p w14:paraId="20D3968E">
            <w:pPr>
              <w:pStyle w:val="16"/>
            </w:pPr>
            <w:r>
              <w:t>工资发放及时率</w:t>
            </w:r>
          </w:p>
        </w:tc>
        <w:tc>
          <w:tcPr>
            <w:tcW w:w="2835" w:type="dxa"/>
            <w:vAlign w:val="center"/>
          </w:tcPr>
          <w:p w14:paraId="191EB9A9">
            <w:pPr>
              <w:pStyle w:val="16"/>
            </w:pPr>
            <w:r>
              <w:t>工资发放及时率</w:t>
            </w:r>
          </w:p>
        </w:tc>
        <w:tc>
          <w:tcPr>
            <w:tcW w:w="2551" w:type="dxa"/>
            <w:vAlign w:val="center"/>
          </w:tcPr>
          <w:p w14:paraId="5824840F">
            <w:pPr>
              <w:pStyle w:val="16"/>
            </w:pPr>
            <w:r>
              <w:t>100%</w:t>
            </w:r>
          </w:p>
        </w:tc>
        <w:tc>
          <w:tcPr>
            <w:tcW w:w="2268" w:type="dxa"/>
            <w:vAlign w:val="center"/>
          </w:tcPr>
          <w:p w14:paraId="7748EE8A">
            <w:pPr>
              <w:pStyle w:val="16"/>
            </w:pPr>
            <w:r>
              <w:t>工资发放情况</w:t>
            </w:r>
          </w:p>
        </w:tc>
      </w:tr>
      <w:tr w14:paraId="52F21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17FE89"/>
        </w:tc>
        <w:tc>
          <w:tcPr>
            <w:tcW w:w="2268" w:type="dxa"/>
            <w:vAlign w:val="center"/>
          </w:tcPr>
          <w:p w14:paraId="73A75E5D">
            <w:pPr>
              <w:pStyle w:val="16"/>
            </w:pPr>
            <w:r>
              <w:t>成本指标</w:t>
            </w:r>
          </w:p>
        </w:tc>
        <w:tc>
          <w:tcPr>
            <w:tcW w:w="2835" w:type="dxa"/>
            <w:vAlign w:val="center"/>
          </w:tcPr>
          <w:p w14:paraId="0ACFB76E">
            <w:pPr>
              <w:pStyle w:val="16"/>
            </w:pPr>
            <w:r>
              <w:t>劳务派遣人员月最低工资标准</w:t>
            </w:r>
          </w:p>
        </w:tc>
        <w:tc>
          <w:tcPr>
            <w:tcW w:w="2835" w:type="dxa"/>
            <w:vAlign w:val="center"/>
          </w:tcPr>
          <w:p w14:paraId="33318A1B">
            <w:pPr>
              <w:pStyle w:val="16"/>
            </w:pPr>
            <w:r>
              <w:t>执行的劳务派遣人员月最低工资标准</w:t>
            </w:r>
          </w:p>
        </w:tc>
        <w:tc>
          <w:tcPr>
            <w:tcW w:w="2551" w:type="dxa"/>
            <w:vAlign w:val="center"/>
          </w:tcPr>
          <w:p w14:paraId="61249F71">
            <w:pPr>
              <w:pStyle w:val="16"/>
            </w:pPr>
            <w:r>
              <w:t>≥1900元/月，人</w:t>
            </w:r>
          </w:p>
        </w:tc>
        <w:tc>
          <w:tcPr>
            <w:tcW w:w="2268" w:type="dxa"/>
            <w:vAlign w:val="center"/>
          </w:tcPr>
          <w:p w14:paraId="6D38A409">
            <w:pPr>
              <w:pStyle w:val="16"/>
            </w:pPr>
            <w:r>
              <w:t>聘用合同</w:t>
            </w:r>
          </w:p>
        </w:tc>
      </w:tr>
      <w:tr w14:paraId="5A156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C4A650">
            <w:pPr>
              <w:pStyle w:val="17"/>
            </w:pPr>
            <w:r>
              <w:t>效益指标</w:t>
            </w:r>
          </w:p>
        </w:tc>
        <w:tc>
          <w:tcPr>
            <w:tcW w:w="2268" w:type="dxa"/>
            <w:vAlign w:val="center"/>
          </w:tcPr>
          <w:p w14:paraId="7650C9BE">
            <w:pPr>
              <w:pStyle w:val="16"/>
            </w:pPr>
            <w:r>
              <w:t>可持续影响指标</w:t>
            </w:r>
          </w:p>
        </w:tc>
        <w:tc>
          <w:tcPr>
            <w:tcW w:w="2835" w:type="dxa"/>
            <w:vAlign w:val="center"/>
          </w:tcPr>
          <w:p w14:paraId="4ADBAA70">
            <w:pPr>
              <w:pStyle w:val="16"/>
            </w:pPr>
            <w:r>
              <w:t>保障事业发展</w:t>
            </w:r>
          </w:p>
        </w:tc>
        <w:tc>
          <w:tcPr>
            <w:tcW w:w="2835" w:type="dxa"/>
            <w:vAlign w:val="center"/>
          </w:tcPr>
          <w:p w14:paraId="2D9C351D">
            <w:pPr>
              <w:pStyle w:val="16"/>
            </w:pPr>
            <w:r>
              <w:t>保障各项工作正常运转</w:t>
            </w:r>
          </w:p>
        </w:tc>
        <w:tc>
          <w:tcPr>
            <w:tcW w:w="2551" w:type="dxa"/>
            <w:vAlign w:val="center"/>
          </w:tcPr>
          <w:p w14:paraId="5F44C33B">
            <w:pPr>
              <w:pStyle w:val="16"/>
            </w:pPr>
            <w:r>
              <w:t>维护教育稳定，促进教育发展</w:t>
            </w:r>
          </w:p>
        </w:tc>
        <w:tc>
          <w:tcPr>
            <w:tcW w:w="2268" w:type="dxa"/>
            <w:vAlign w:val="center"/>
          </w:tcPr>
          <w:p w14:paraId="6937E967">
            <w:pPr>
              <w:pStyle w:val="16"/>
            </w:pPr>
            <w:r>
              <w:t>单位运转情况</w:t>
            </w:r>
          </w:p>
        </w:tc>
      </w:tr>
      <w:tr w14:paraId="75A88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C44A31">
            <w:pPr>
              <w:pStyle w:val="17"/>
            </w:pPr>
            <w:r>
              <w:t>满意度指标</w:t>
            </w:r>
          </w:p>
        </w:tc>
        <w:tc>
          <w:tcPr>
            <w:tcW w:w="2268" w:type="dxa"/>
            <w:vAlign w:val="center"/>
          </w:tcPr>
          <w:p w14:paraId="56E84B7A">
            <w:pPr>
              <w:pStyle w:val="16"/>
            </w:pPr>
            <w:r>
              <w:t>服务对象满意度指标</w:t>
            </w:r>
          </w:p>
        </w:tc>
        <w:tc>
          <w:tcPr>
            <w:tcW w:w="2835" w:type="dxa"/>
            <w:vAlign w:val="center"/>
          </w:tcPr>
          <w:p w14:paraId="25D7B140">
            <w:pPr>
              <w:pStyle w:val="16"/>
            </w:pPr>
            <w:r>
              <w:t>劳务派遣人员满意度</w:t>
            </w:r>
          </w:p>
        </w:tc>
        <w:tc>
          <w:tcPr>
            <w:tcW w:w="2835" w:type="dxa"/>
            <w:vAlign w:val="center"/>
          </w:tcPr>
          <w:p w14:paraId="110422A3">
            <w:pPr>
              <w:pStyle w:val="16"/>
            </w:pPr>
            <w:r>
              <w:t>劳务派遣人员对工资待遇的满意度</w:t>
            </w:r>
          </w:p>
        </w:tc>
        <w:tc>
          <w:tcPr>
            <w:tcW w:w="2551" w:type="dxa"/>
            <w:vAlign w:val="center"/>
          </w:tcPr>
          <w:p w14:paraId="026C841E">
            <w:pPr>
              <w:pStyle w:val="16"/>
            </w:pPr>
            <w:r>
              <w:t>≥95%</w:t>
            </w:r>
          </w:p>
        </w:tc>
        <w:tc>
          <w:tcPr>
            <w:tcW w:w="2268" w:type="dxa"/>
            <w:vAlign w:val="center"/>
          </w:tcPr>
          <w:p w14:paraId="593862B9">
            <w:pPr>
              <w:pStyle w:val="16"/>
            </w:pPr>
            <w:r>
              <w:t>调查问卷</w:t>
            </w:r>
          </w:p>
        </w:tc>
      </w:tr>
    </w:tbl>
    <w:p w14:paraId="3F8B8B07">
      <w:pPr>
        <w:sectPr>
          <w:pgSz w:w="16840" w:h="11900" w:orient="landscape"/>
          <w:pgMar w:top="1361" w:right="1020" w:bottom="1134" w:left="1020" w:header="720" w:footer="720" w:gutter="0"/>
          <w:cols w:space="720" w:num="1"/>
        </w:sectPr>
      </w:pPr>
    </w:p>
    <w:p w14:paraId="10CFD5D8">
      <w:pPr>
        <w:ind w:firstLine="560"/>
      </w:pPr>
      <w:r>
        <w:rPr>
          <w:rFonts w:ascii="方正仿宋_GBK" w:hAnsi="方正仿宋_GBK" w:eastAsia="方正仿宋_GBK" w:cs="方正仿宋_GBK"/>
          <w:b/>
          <w:color w:val="000000"/>
          <w:sz w:val="28"/>
        </w:rPr>
        <w:t>243、劳务外包经费绩效目标表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1A29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01CA19">
            <w:pPr>
              <w:pStyle w:val="14"/>
            </w:pPr>
            <w:r>
              <w:t>绩效目标</w:t>
            </w:r>
          </w:p>
        </w:tc>
        <w:tc>
          <w:tcPr>
            <w:tcW w:w="12756" w:type="dxa"/>
            <w:tcBorders>
              <w:bottom w:val="single" w:color="FFFFFF" w:sz="6" w:space="0"/>
            </w:tcBorders>
            <w:vAlign w:val="center"/>
          </w:tcPr>
          <w:p w14:paraId="1F574D80">
            <w:pPr>
              <w:pStyle w:val="16"/>
            </w:pPr>
            <w:r>
              <w:t>1.及时支付劳务外包经费，维护社会稳定</w:t>
            </w:r>
          </w:p>
        </w:tc>
      </w:tr>
    </w:tbl>
    <w:p w14:paraId="79502C3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640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046C673A">
            <w:pPr>
              <w:pStyle w:val="14"/>
            </w:pPr>
            <w:r>
              <w:t>一级指标</w:t>
            </w:r>
          </w:p>
        </w:tc>
        <w:tc>
          <w:tcPr>
            <w:tcW w:w="2268" w:type="dxa"/>
            <w:vAlign w:val="center"/>
          </w:tcPr>
          <w:p w14:paraId="1561C3FC">
            <w:pPr>
              <w:pStyle w:val="14"/>
            </w:pPr>
            <w:r>
              <w:t>二级指标</w:t>
            </w:r>
          </w:p>
        </w:tc>
        <w:tc>
          <w:tcPr>
            <w:tcW w:w="2835" w:type="dxa"/>
            <w:vAlign w:val="center"/>
          </w:tcPr>
          <w:p w14:paraId="601118B1">
            <w:pPr>
              <w:pStyle w:val="14"/>
            </w:pPr>
            <w:r>
              <w:t>三级指标</w:t>
            </w:r>
          </w:p>
        </w:tc>
        <w:tc>
          <w:tcPr>
            <w:tcW w:w="2835" w:type="dxa"/>
            <w:vAlign w:val="center"/>
          </w:tcPr>
          <w:p w14:paraId="64A6E679">
            <w:pPr>
              <w:pStyle w:val="14"/>
            </w:pPr>
            <w:r>
              <w:t>绩效指标描述</w:t>
            </w:r>
          </w:p>
        </w:tc>
        <w:tc>
          <w:tcPr>
            <w:tcW w:w="2551" w:type="dxa"/>
            <w:vAlign w:val="center"/>
          </w:tcPr>
          <w:p w14:paraId="611592A3">
            <w:pPr>
              <w:pStyle w:val="14"/>
            </w:pPr>
            <w:r>
              <w:t>指标值</w:t>
            </w:r>
          </w:p>
        </w:tc>
        <w:tc>
          <w:tcPr>
            <w:tcW w:w="2268" w:type="dxa"/>
            <w:vAlign w:val="center"/>
          </w:tcPr>
          <w:p w14:paraId="6896C0B0">
            <w:pPr>
              <w:pStyle w:val="14"/>
            </w:pPr>
            <w:r>
              <w:t>指标值确定依据</w:t>
            </w:r>
          </w:p>
        </w:tc>
      </w:tr>
      <w:tr w14:paraId="2266C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F11AA1">
            <w:pPr>
              <w:pStyle w:val="17"/>
            </w:pPr>
            <w:r>
              <w:t>产出指标</w:t>
            </w:r>
          </w:p>
        </w:tc>
        <w:tc>
          <w:tcPr>
            <w:tcW w:w="2268" w:type="dxa"/>
            <w:vAlign w:val="center"/>
          </w:tcPr>
          <w:p w14:paraId="537E25AA">
            <w:pPr>
              <w:pStyle w:val="16"/>
            </w:pPr>
            <w:r>
              <w:t>数量指标</w:t>
            </w:r>
          </w:p>
        </w:tc>
        <w:tc>
          <w:tcPr>
            <w:tcW w:w="2835" w:type="dxa"/>
            <w:vAlign w:val="center"/>
          </w:tcPr>
          <w:p w14:paraId="31CA8295">
            <w:pPr>
              <w:pStyle w:val="16"/>
            </w:pPr>
            <w:r>
              <w:t>劳务外包人员数量</w:t>
            </w:r>
          </w:p>
        </w:tc>
        <w:tc>
          <w:tcPr>
            <w:tcW w:w="2835" w:type="dxa"/>
            <w:vAlign w:val="center"/>
          </w:tcPr>
          <w:p w14:paraId="24A054E4">
            <w:pPr>
              <w:pStyle w:val="16"/>
            </w:pPr>
            <w:r>
              <w:t>劳务外包人员数量</w:t>
            </w:r>
          </w:p>
        </w:tc>
        <w:tc>
          <w:tcPr>
            <w:tcW w:w="2551" w:type="dxa"/>
            <w:vAlign w:val="center"/>
          </w:tcPr>
          <w:p w14:paraId="0C8B1F14">
            <w:pPr>
              <w:pStyle w:val="16"/>
            </w:pPr>
            <w:r>
              <w:t>1人</w:t>
            </w:r>
          </w:p>
        </w:tc>
        <w:tc>
          <w:tcPr>
            <w:tcW w:w="2268" w:type="dxa"/>
            <w:vAlign w:val="center"/>
          </w:tcPr>
          <w:p w14:paraId="485241B9">
            <w:pPr>
              <w:pStyle w:val="16"/>
            </w:pPr>
            <w:r>
              <w:t>合同</w:t>
            </w:r>
          </w:p>
        </w:tc>
      </w:tr>
      <w:tr w14:paraId="02080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9216A6"/>
        </w:tc>
        <w:tc>
          <w:tcPr>
            <w:tcW w:w="2268" w:type="dxa"/>
            <w:vAlign w:val="center"/>
          </w:tcPr>
          <w:p w14:paraId="2ADA2D26">
            <w:pPr>
              <w:pStyle w:val="16"/>
            </w:pPr>
            <w:r>
              <w:t>质量指标</w:t>
            </w:r>
          </w:p>
        </w:tc>
        <w:tc>
          <w:tcPr>
            <w:tcW w:w="2835" w:type="dxa"/>
            <w:vAlign w:val="center"/>
          </w:tcPr>
          <w:p w14:paraId="14A3452E">
            <w:pPr>
              <w:pStyle w:val="16"/>
            </w:pPr>
            <w:r>
              <w:t>外包经费支付准确率</w:t>
            </w:r>
          </w:p>
        </w:tc>
        <w:tc>
          <w:tcPr>
            <w:tcW w:w="2835" w:type="dxa"/>
            <w:vAlign w:val="center"/>
          </w:tcPr>
          <w:p w14:paraId="57B68B30">
            <w:pPr>
              <w:pStyle w:val="16"/>
            </w:pPr>
            <w:r>
              <w:t>外包经费支付准确率</w:t>
            </w:r>
          </w:p>
        </w:tc>
        <w:tc>
          <w:tcPr>
            <w:tcW w:w="2551" w:type="dxa"/>
            <w:vAlign w:val="center"/>
          </w:tcPr>
          <w:p w14:paraId="7CB708AB">
            <w:pPr>
              <w:pStyle w:val="16"/>
            </w:pPr>
            <w:r>
              <w:t>100%</w:t>
            </w:r>
          </w:p>
        </w:tc>
        <w:tc>
          <w:tcPr>
            <w:tcW w:w="2268" w:type="dxa"/>
            <w:vAlign w:val="center"/>
          </w:tcPr>
          <w:p w14:paraId="1D70C8DA">
            <w:pPr>
              <w:pStyle w:val="16"/>
            </w:pPr>
            <w:r>
              <w:t>工资发放情况</w:t>
            </w:r>
          </w:p>
        </w:tc>
      </w:tr>
      <w:tr w14:paraId="28F55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46AF23"/>
        </w:tc>
        <w:tc>
          <w:tcPr>
            <w:tcW w:w="2268" w:type="dxa"/>
            <w:vAlign w:val="center"/>
          </w:tcPr>
          <w:p w14:paraId="27DFD469">
            <w:pPr>
              <w:pStyle w:val="16"/>
            </w:pPr>
            <w:r>
              <w:t>时效指标</w:t>
            </w:r>
          </w:p>
        </w:tc>
        <w:tc>
          <w:tcPr>
            <w:tcW w:w="2835" w:type="dxa"/>
            <w:vAlign w:val="center"/>
          </w:tcPr>
          <w:p w14:paraId="69FF68D8">
            <w:pPr>
              <w:pStyle w:val="16"/>
            </w:pPr>
            <w:r>
              <w:t>外包经费拨付及时率</w:t>
            </w:r>
          </w:p>
        </w:tc>
        <w:tc>
          <w:tcPr>
            <w:tcW w:w="2835" w:type="dxa"/>
            <w:vAlign w:val="center"/>
          </w:tcPr>
          <w:p w14:paraId="27D59C3C">
            <w:pPr>
              <w:pStyle w:val="16"/>
            </w:pPr>
            <w:r>
              <w:t>外包经费拨付及时率</w:t>
            </w:r>
          </w:p>
        </w:tc>
        <w:tc>
          <w:tcPr>
            <w:tcW w:w="2551" w:type="dxa"/>
            <w:vAlign w:val="center"/>
          </w:tcPr>
          <w:p w14:paraId="6B8AD27E">
            <w:pPr>
              <w:pStyle w:val="16"/>
            </w:pPr>
            <w:r>
              <w:t>100%</w:t>
            </w:r>
          </w:p>
        </w:tc>
        <w:tc>
          <w:tcPr>
            <w:tcW w:w="2268" w:type="dxa"/>
            <w:vAlign w:val="center"/>
          </w:tcPr>
          <w:p w14:paraId="5D359FC4">
            <w:pPr>
              <w:pStyle w:val="16"/>
            </w:pPr>
            <w:r>
              <w:t>工资发放情况</w:t>
            </w:r>
          </w:p>
        </w:tc>
      </w:tr>
      <w:tr w14:paraId="50D89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4E133C"/>
        </w:tc>
        <w:tc>
          <w:tcPr>
            <w:tcW w:w="2268" w:type="dxa"/>
            <w:vAlign w:val="center"/>
          </w:tcPr>
          <w:p w14:paraId="3DE9BE41">
            <w:pPr>
              <w:pStyle w:val="16"/>
            </w:pPr>
            <w:r>
              <w:t>成本指标</w:t>
            </w:r>
          </w:p>
        </w:tc>
        <w:tc>
          <w:tcPr>
            <w:tcW w:w="2835" w:type="dxa"/>
            <w:vAlign w:val="center"/>
          </w:tcPr>
          <w:p w14:paraId="3191EE4C">
            <w:pPr>
              <w:pStyle w:val="16"/>
            </w:pPr>
            <w:r>
              <w:t>劳务外包月经费标准</w:t>
            </w:r>
          </w:p>
        </w:tc>
        <w:tc>
          <w:tcPr>
            <w:tcW w:w="2835" w:type="dxa"/>
            <w:vAlign w:val="center"/>
          </w:tcPr>
          <w:p w14:paraId="5977DB00">
            <w:pPr>
              <w:pStyle w:val="16"/>
            </w:pPr>
            <w:r>
              <w:t>劳务外包月经费标准</w:t>
            </w:r>
          </w:p>
        </w:tc>
        <w:tc>
          <w:tcPr>
            <w:tcW w:w="2551" w:type="dxa"/>
            <w:vAlign w:val="center"/>
          </w:tcPr>
          <w:p w14:paraId="59BE2076">
            <w:pPr>
              <w:pStyle w:val="16"/>
            </w:pPr>
            <w:r>
              <w:t>≥4000元/月，人</w:t>
            </w:r>
          </w:p>
        </w:tc>
        <w:tc>
          <w:tcPr>
            <w:tcW w:w="2268" w:type="dxa"/>
            <w:vAlign w:val="center"/>
          </w:tcPr>
          <w:p w14:paraId="3FE7D27F">
            <w:pPr>
              <w:pStyle w:val="16"/>
            </w:pPr>
            <w:r>
              <w:t>合同</w:t>
            </w:r>
          </w:p>
        </w:tc>
      </w:tr>
      <w:tr w14:paraId="2A5A7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A9663D">
            <w:pPr>
              <w:pStyle w:val="17"/>
            </w:pPr>
            <w:r>
              <w:t>效益指标</w:t>
            </w:r>
          </w:p>
        </w:tc>
        <w:tc>
          <w:tcPr>
            <w:tcW w:w="2268" w:type="dxa"/>
            <w:vAlign w:val="center"/>
          </w:tcPr>
          <w:p w14:paraId="2EA21EBF">
            <w:pPr>
              <w:pStyle w:val="16"/>
            </w:pPr>
            <w:r>
              <w:t>可持续影响指标</w:t>
            </w:r>
          </w:p>
        </w:tc>
        <w:tc>
          <w:tcPr>
            <w:tcW w:w="2835" w:type="dxa"/>
            <w:vAlign w:val="center"/>
          </w:tcPr>
          <w:p w14:paraId="1129BD2B">
            <w:pPr>
              <w:pStyle w:val="16"/>
            </w:pPr>
            <w:r>
              <w:t>保障事业发展</w:t>
            </w:r>
          </w:p>
        </w:tc>
        <w:tc>
          <w:tcPr>
            <w:tcW w:w="2835" w:type="dxa"/>
            <w:vAlign w:val="center"/>
          </w:tcPr>
          <w:p w14:paraId="08A0AF51">
            <w:pPr>
              <w:pStyle w:val="16"/>
            </w:pPr>
            <w:r>
              <w:t>保障各项工作正常运转</w:t>
            </w:r>
          </w:p>
        </w:tc>
        <w:tc>
          <w:tcPr>
            <w:tcW w:w="2551" w:type="dxa"/>
            <w:vAlign w:val="center"/>
          </w:tcPr>
          <w:p w14:paraId="14047308">
            <w:pPr>
              <w:pStyle w:val="16"/>
            </w:pPr>
            <w:r>
              <w:t>维护教育稳定，促进教育发展</w:t>
            </w:r>
          </w:p>
        </w:tc>
        <w:tc>
          <w:tcPr>
            <w:tcW w:w="2268" w:type="dxa"/>
            <w:vAlign w:val="center"/>
          </w:tcPr>
          <w:p w14:paraId="5F10787E">
            <w:pPr>
              <w:pStyle w:val="16"/>
            </w:pPr>
            <w:r>
              <w:t>单位运转情况</w:t>
            </w:r>
          </w:p>
        </w:tc>
      </w:tr>
      <w:tr w14:paraId="10F3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E89FF6">
            <w:pPr>
              <w:pStyle w:val="17"/>
            </w:pPr>
            <w:r>
              <w:t>满意度指标</w:t>
            </w:r>
          </w:p>
        </w:tc>
        <w:tc>
          <w:tcPr>
            <w:tcW w:w="2268" w:type="dxa"/>
            <w:vAlign w:val="center"/>
          </w:tcPr>
          <w:p w14:paraId="6FC06499">
            <w:pPr>
              <w:pStyle w:val="16"/>
            </w:pPr>
            <w:r>
              <w:t>服务对象满意度指标</w:t>
            </w:r>
          </w:p>
        </w:tc>
        <w:tc>
          <w:tcPr>
            <w:tcW w:w="2835" w:type="dxa"/>
            <w:vAlign w:val="center"/>
          </w:tcPr>
          <w:p w14:paraId="19D43E10">
            <w:pPr>
              <w:pStyle w:val="16"/>
            </w:pPr>
            <w:r>
              <w:t>劳务派遣人员满意度</w:t>
            </w:r>
          </w:p>
        </w:tc>
        <w:tc>
          <w:tcPr>
            <w:tcW w:w="2835" w:type="dxa"/>
            <w:vAlign w:val="center"/>
          </w:tcPr>
          <w:p w14:paraId="386D43A6">
            <w:pPr>
              <w:pStyle w:val="16"/>
            </w:pPr>
            <w:r>
              <w:t>劳务派遣人员对工资待遇的满意度</w:t>
            </w:r>
          </w:p>
        </w:tc>
        <w:tc>
          <w:tcPr>
            <w:tcW w:w="2551" w:type="dxa"/>
            <w:vAlign w:val="center"/>
          </w:tcPr>
          <w:p w14:paraId="0C318A77">
            <w:pPr>
              <w:pStyle w:val="16"/>
            </w:pPr>
            <w:r>
              <w:t>≥95%</w:t>
            </w:r>
          </w:p>
        </w:tc>
        <w:tc>
          <w:tcPr>
            <w:tcW w:w="2268" w:type="dxa"/>
            <w:vAlign w:val="center"/>
          </w:tcPr>
          <w:p w14:paraId="6854CA49">
            <w:pPr>
              <w:pStyle w:val="16"/>
            </w:pPr>
            <w:r>
              <w:t>调查问卷</w:t>
            </w:r>
          </w:p>
        </w:tc>
      </w:tr>
    </w:tbl>
    <w:p w14:paraId="45646979">
      <w:pPr>
        <w:sectPr>
          <w:pgSz w:w="16840" w:h="11900" w:orient="landscape"/>
          <w:pgMar w:top="1361" w:right="1020" w:bottom="1134" w:left="1020" w:header="720" w:footer="720" w:gutter="0"/>
          <w:cols w:space="720" w:num="1"/>
        </w:sectPr>
      </w:pPr>
    </w:p>
    <w:p w14:paraId="3EE69519">
      <w:pPr>
        <w:ind w:firstLine="560"/>
      </w:pPr>
      <w:r>
        <w:rPr>
          <w:rFonts w:ascii="方正仿宋_GBK" w:hAnsi="方正仿宋_GBK" w:eastAsia="方正仿宋_GBK" w:cs="方正仿宋_GBK"/>
          <w:b/>
          <w:color w:val="000000"/>
          <w:sz w:val="28"/>
        </w:rPr>
        <w:t>244、学前教育生均公用经费绩效目标表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F02A6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C22AAC">
            <w:pPr>
              <w:pStyle w:val="14"/>
            </w:pPr>
            <w:r>
              <w:t>绩效目标</w:t>
            </w:r>
          </w:p>
        </w:tc>
        <w:tc>
          <w:tcPr>
            <w:tcW w:w="12756" w:type="dxa"/>
            <w:tcBorders>
              <w:bottom w:val="single" w:color="FFFFFF" w:sz="6" w:space="0"/>
            </w:tcBorders>
            <w:vAlign w:val="center"/>
          </w:tcPr>
          <w:p w14:paraId="38477E85">
            <w:pPr>
              <w:pStyle w:val="16"/>
            </w:pPr>
            <w:r>
              <w:t>1.保障学校日常工作的正常开展，改善办学条件，促进教育事业发展</w:t>
            </w:r>
            <w:r>
              <w:tab/>
            </w:r>
            <w:r>
              <w:tab/>
            </w:r>
            <w:r>
              <w:tab/>
            </w:r>
            <w:r>
              <w:tab/>
            </w:r>
            <w:r>
              <w:tab/>
            </w:r>
            <w:r>
              <w:tab/>
            </w:r>
          </w:p>
          <w:p w14:paraId="50210999">
            <w:pPr>
              <w:pStyle w:val="16"/>
            </w:pPr>
          </w:p>
        </w:tc>
      </w:tr>
    </w:tbl>
    <w:p w14:paraId="32BCEB5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664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AC6D67">
            <w:pPr>
              <w:pStyle w:val="14"/>
            </w:pPr>
            <w:r>
              <w:t>一级指标</w:t>
            </w:r>
          </w:p>
        </w:tc>
        <w:tc>
          <w:tcPr>
            <w:tcW w:w="2268" w:type="dxa"/>
            <w:vAlign w:val="center"/>
          </w:tcPr>
          <w:p w14:paraId="40878449">
            <w:pPr>
              <w:pStyle w:val="14"/>
            </w:pPr>
            <w:r>
              <w:t>二级指标</w:t>
            </w:r>
          </w:p>
        </w:tc>
        <w:tc>
          <w:tcPr>
            <w:tcW w:w="2835" w:type="dxa"/>
            <w:vAlign w:val="center"/>
          </w:tcPr>
          <w:p w14:paraId="34A47460">
            <w:pPr>
              <w:pStyle w:val="14"/>
            </w:pPr>
            <w:r>
              <w:t>三级指标</w:t>
            </w:r>
          </w:p>
        </w:tc>
        <w:tc>
          <w:tcPr>
            <w:tcW w:w="2835" w:type="dxa"/>
            <w:vAlign w:val="center"/>
          </w:tcPr>
          <w:p w14:paraId="69DDFA8C">
            <w:pPr>
              <w:pStyle w:val="14"/>
            </w:pPr>
            <w:r>
              <w:t>绩效指标描述</w:t>
            </w:r>
          </w:p>
        </w:tc>
        <w:tc>
          <w:tcPr>
            <w:tcW w:w="2551" w:type="dxa"/>
            <w:vAlign w:val="center"/>
          </w:tcPr>
          <w:p w14:paraId="5FBA2349">
            <w:pPr>
              <w:pStyle w:val="14"/>
            </w:pPr>
            <w:r>
              <w:t>指标值</w:t>
            </w:r>
          </w:p>
        </w:tc>
        <w:tc>
          <w:tcPr>
            <w:tcW w:w="2268" w:type="dxa"/>
            <w:vAlign w:val="center"/>
          </w:tcPr>
          <w:p w14:paraId="4CA239D6">
            <w:pPr>
              <w:pStyle w:val="14"/>
            </w:pPr>
            <w:r>
              <w:t>指标值确定依据</w:t>
            </w:r>
          </w:p>
        </w:tc>
      </w:tr>
      <w:tr w14:paraId="17131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6B6184">
            <w:pPr>
              <w:pStyle w:val="17"/>
            </w:pPr>
            <w:r>
              <w:t>产出指标</w:t>
            </w:r>
          </w:p>
        </w:tc>
        <w:tc>
          <w:tcPr>
            <w:tcW w:w="2268" w:type="dxa"/>
            <w:vAlign w:val="center"/>
          </w:tcPr>
          <w:p w14:paraId="2D545086">
            <w:pPr>
              <w:pStyle w:val="16"/>
            </w:pPr>
            <w:r>
              <w:t>数量指标</w:t>
            </w:r>
          </w:p>
        </w:tc>
        <w:tc>
          <w:tcPr>
            <w:tcW w:w="2835" w:type="dxa"/>
            <w:vAlign w:val="center"/>
          </w:tcPr>
          <w:p w14:paraId="30FF4095">
            <w:pPr>
              <w:pStyle w:val="16"/>
            </w:pPr>
            <w:r>
              <w:t>在校学生数</w:t>
            </w:r>
          </w:p>
        </w:tc>
        <w:tc>
          <w:tcPr>
            <w:tcW w:w="2835" w:type="dxa"/>
            <w:vAlign w:val="center"/>
          </w:tcPr>
          <w:p w14:paraId="6B7E80F4">
            <w:pPr>
              <w:pStyle w:val="16"/>
            </w:pPr>
            <w:r>
              <w:t>在校学生人数</w:t>
            </w:r>
          </w:p>
        </w:tc>
        <w:tc>
          <w:tcPr>
            <w:tcW w:w="2551" w:type="dxa"/>
            <w:vAlign w:val="center"/>
          </w:tcPr>
          <w:p w14:paraId="63F144B5">
            <w:pPr>
              <w:pStyle w:val="16"/>
            </w:pPr>
            <w:r>
              <w:t>99人</w:t>
            </w:r>
          </w:p>
        </w:tc>
        <w:tc>
          <w:tcPr>
            <w:tcW w:w="2268" w:type="dxa"/>
            <w:vAlign w:val="center"/>
          </w:tcPr>
          <w:p w14:paraId="2C18DF3F">
            <w:pPr>
              <w:pStyle w:val="16"/>
            </w:pPr>
            <w:r>
              <w:t>年度学生统计数</w:t>
            </w:r>
          </w:p>
        </w:tc>
      </w:tr>
      <w:tr w14:paraId="28DF7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4CE9D"/>
        </w:tc>
        <w:tc>
          <w:tcPr>
            <w:tcW w:w="2268" w:type="dxa"/>
            <w:vAlign w:val="center"/>
          </w:tcPr>
          <w:p w14:paraId="57223B2F">
            <w:pPr>
              <w:pStyle w:val="16"/>
            </w:pPr>
            <w:r>
              <w:t>质量指标</w:t>
            </w:r>
          </w:p>
        </w:tc>
        <w:tc>
          <w:tcPr>
            <w:tcW w:w="2835" w:type="dxa"/>
            <w:vAlign w:val="center"/>
          </w:tcPr>
          <w:p w14:paraId="16D0C774">
            <w:pPr>
              <w:pStyle w:val="16"/>
            </w:pPr>
            <w:r>
              <w:t>学校工作开展情况</w:t>
            </w:r>
          </w:p>
        </w:tc>
        <w:tc>
          <w:tcPr>
            <w:tcW w:w="2835" w:type="dxa"/>
            <w:vAlign w:val="center"/>
          </w:tcPr>
          <w:p w14:paraId="7A69A87E">
            <w:pPr>
              <w:pStyle w:val="16"/>
            </w:pPr>
            <w:r>
              <w:t>学校工作开展情况</w:t>
            </w:r>
          </w:p>
        </w:tc>
        <w:tc>
          <w:tcPr>
            <w:tcW w:w="2551" w:type="dxa"/>
            <w:vAlign w:val="center"/>
          </w:tcPr>
          <w:p w14:paraId="1D2FE74B">
            <w:pPr>
              <w:pStyle w:val="16"/>
            </w:pPr>
            <w:r>
              <w:t>教育教学秩序井然，校园全无事故</w:t>
            </w:r>
          </w:p>
        </w:tc>
        <w:tc>
          <w:tcPr>
            <w:tcW w:w="2268" w:type="dxa"/>
            <w:vAlign w:val="center"/>
          </w:tcPr>
          <w:p w14:paraId="54D5403F">
            <w:pPr>
              <w:pStyle w:val="16"/>
            </w:pPr>
            <w:r>
              <w:t>年度工作计划</w:t>
            </w:r>
          </w:p>
        </w:tc>
      </w:tr>
      <w:tr w14:paraId="30D49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ABB3F8"/>
        </w:tc>
        <w:tc>
          <w:tcPr>
            <w:tcW w:w="2268" w:type="dxa"/>
            <w:vAlign w:val="center"/>
          </w:tcPr>
          <w:p w14:paraId="121C5054">
            <w:pPr>
              <w:pStyle w:val="16"/>
            </w:pPr>
            <w:r>
              <w:t>时效指标</w:t>
            </w:r>
          </w:p>
        </w:tc>
        <w:tc>
          <w:tcPr>
            <w:tcW w:w="2835" w:type="dxa"/>
            <w:vAlign w:val="center"/>
          </w:tcPr>
          <w:p w14:paraId="13F364F4">
            <w:pPr>
              <w:pStyle w:val="16"/>
            </w:pPr>
            <w:r>
              <w:t>各项业务完成及时率</w:t>
            </w:r>
          </w:p>
        </w:tc>
        <w:tc>
          <w:tcPr>
            <w:tcW w:w="2835" w:type="dxa"/>
            <w:vAlign w:val="center"/>
          </w:tcPr>
          <w:p w14:paraId="5CD79366">
            <w:pPr>
              <w:pStyle w:val="16"/>
            </w:pPr>
            <w:r>
              <w:t>各项业务完成及时率</w:t>
            </w:r>
          </w:p>
        </w:tc>
        <w:tc>
          <w:tcPr>
            <w:tcW w:w="2551" w:type="dxa"/>
            <w:vAlign w:val="center"/>
          </w:tcPr>
          <w:p w14:paraId="5E6803BB">
            <w:pPr>
              <w:pStyle w:val="16"/>
            </w:pPr>
            <w:r>
              <w:t>100%</w:t>
            </w:r>
          </w:p>
        </w:tc>
        <w:tc>
          <w:tcPr>
            <w:tcW w:w="2268" w:type="dxa"/>
            <w:vAlign w:val="center"/>
          </w:tcPr>
          <w:p w14:paraId="69CC7EF7">
            <w:pPr>
              <w:pStyle w:val="16"/>
            </w:pPr>
            <w:r>
              <w:t>年度工作计划</w:t>
            </w:r>
          </w:p>
        </w:tc>
      </w:tr>
      <w:tr w14:paraId="58105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E565FB"/>
        </w:tc>
        <w:tc>
          <w:tcPr>
            <w:tcW w:w="2268" w:type="dxa"/>
            <w:vAlign w:val="center"/>
          </w:tcPr>
          <w:p w14:paraId="5B86E2F3">
            <w:pPr>
              <w:pStyle w:val="16"/>
            </w:pPr>
            <w:r>
              <w:t>成本指标</w:t>
            </w:r>
          </w:p>
        </w:tc>
        <w:tc>
          <w:tcPr>
            <w:tcW w:w="2835" w:type="dxa"/>
            <w:vAlign w:val="center"/>
          </w:tcPr>
          <w:p w14:paraId="6C9D4973">
            <w:pPr>
              <w:pStyle w:val="16"/>
            </w:pPr>
            <w:r>
              <w:t>生均公用经费标准</w:t>
            </w:r>
          </w:p>
        </w:tc>
        <w:tc>
          <w:tcPr>
            <w:tcW w:w="2835" w:type="dxa"/>
            <w:vAlign w:val="center"/>
          </w:tcPr>
          <w:p w14:paraId="0361E110">
            <w:pPr>
              <w:pStyle w:val="16"/>
            </w:pPr>
            <w:r>
              <w:t>生均公用经费标准</w:t>
            </w:r>
          </w:p>
        </w:tc>
        <w:tc>
          <w:tcPr>
            <w:tcW w:w="2551" w:type="dxa"/>
            <w:vAlign w:val="center"/>
          </w:tcPr>
          <w:p w14:paraId="6A7E80CF">
            <w:pPr>
              <w:pStyle w:val="16"/>
            </w:pPr>
            <w:r>
              <w:t>≥400生/年</w:t>
            </w:r>
          </w:p>
        </w:tc>
        <w:tc>
          <w:tcPr>
            <w:tcW w:w="2268" w:type="dxa"/>
            <w:vAlign w:val="center"/>
          </w:tcPr>
          <w:p w14:paraId="6A497FA6">
            <w:pPr>
              <w:pStyle w:val="16"/>
            </w:pPr>
            <w:r>
              <w:t>国家政策</w:t>
            </w:r>
          </w:p>
        </w:tc>
      </w:tr>
      <w:tr w14:paraId="3F3F9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026013">
            <w:pPr>
              <w:pStyle w:val="17"/>
            </w:pPr>
            <w:r>
              <w:t>效益指标</w:t>
            </w:r>
          </w:p>
        </w:tc>
        <w:tc>
          <w:tcPr>
            <w:tcW w:w="2268" w:type="dxa"/>
            <w:vAlign w:val="center"/>
          </w:tcPr>
          <w:p w14:paraId="6576787F">
            <w:pPr>
              <w:pStyle w:val="16"/>
            </w:pPr>
            <w:r>
              <w:t>可持续影响指标</w:t>
            </w:r>
          </w:p>
        </w:tc>
        <w:tc>
          <w:tcPr>
            <w:tcW w:w="2835" w:type="dxa"/>
            <w:vAlign w:val="center"/>
          </w:tcPr>
          <w:p w14:paraId="5DD9FF68">
            <w:pPr>
              <w:pStyle w:val="16"/>
            </w:pPr>
            <w:r>
              <w:t>对学校的影响</w:t>
            </w:r>
          </w:p>
        </w:tc>
        <w:tc>
          <w:tcPr>
            <w:tcW w:w="2835" w:type="dxa"/>
            <w:vAlign w:val="center"/>
          </w:tcPr>
          <w:p w14:paraId="21935A48">
            <w:pPr>
              <w:pStyle w:val="16"/>
            </w:pPr>
            <w:r>
              <w:t>对学校的影响</w:t>
            </w:r>
          </w:p>
        </w:tc>
        <w:tc>
          <w:tcPr>
            <w:tcW w:w="2551" w:type="dxa"/>
            <w:vAlign w:val="center"/>
          </w:tcPr>
          <w:p w14:paraId="217EB1AD">
            <w:pPr>
              <w:pStyle w:val="16"/>
            </w:pPr>
            <w:r>
              <w:t>校园环境不断改善</w:t>
            </w:r>
          </w:p>
        </w:tc>
        <w:tc>
          <w:tcPr>
            <w:tcW w:w="2268" w:type="dxa"/>
            <w:vAlign w:val="center"/>
          </w:tcPr>
          <w:p w14:paraId="06CFC1FC">
            <w:pPr>
              <w:pStyle w:val="16"/>
            </w:pPr>
            <w:r>
              <w:t>调查问卷</w:t>
            </w:r>
          </w:p>
        </w:tc>
      </w:tr>
      <w:tr w14:paraId="33029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0384F5">
            <w:pPr>
              <w:pStyle w:val="17"/>
            </w:pPr>
            <w:r>
              <w:t>满意度指标</w:t>
            </w:r>
          </w:p>
        </w:tc>
        <w:tc>
          <w:tcPr>
            <w:tcW w:w="2268" w:type="dxa"/>
            <w:vAlign w:val="center"/>
          </w:tcPr>
          <w:p w14:paraId="29E61A6C">
            <w:pPr>
              <w:pStyle w:val="16"/>
            </w:pPr>
            <w:r>
              <w:t>服务对象满意度指标</w:t>
            </w:r>
          </w:p>
        </w:tc>
        <w:tc>
          <w:tcPr>
            <w:tcW w:w="2835" w:type="dxa"/>
            <w:vAlign w:val="center"/>
          </w:tcPr>
          <w:p w14:paraId="5F2B9370">
            <w:pPr>
              <w:pStyle w:val="16"/>
            </w:pPr>
            <w:r>
              <w:t>社会公众满意度（%）</w:t>
            </w:r>
          </w:p>
        </w:tc>
        <w:tc>
          <w:tcPr>
            <w:tcW w:w="2835" w:type="dxa"/>
            <w:vAlign w:val="center"/>
          </w:tcPr>
          <w:p w14:paraId="2CF9C6C1">
            <w:pPr>
              <w:pStyle w:val="16"/>
            </w:pPr>
            <w:r>
              <w:t>反映较好人数与受调查人数之比</w:t>
            </w:r>
          </w:p>
        </w:tc>
        <w:tc>
          <w:tcPr>
            <w:tcW w:w="2551" w:type="dxa"/>
            <w:vAlign w:val="center"/>
          </w:tcPr>
          <w:p w14:paraId="350CB910">
            <w:pPr>
              <w:pStyle w:val="16"/>
            </w:pPr>
            <w:r>
              <w:t>≥90%</w:t>
            </w:r>
          </w:p>
        </w:tc>
        <w:tc>
          <w:tcPr>
            <w:tcW w:w="2268" w:type="dxa"/>
            <w:vAlign w:val="center"/>
          </w:tcPr>
          <w:p w14:paraId="0EB9EBDE">
            <w:pPr>
              <w:pStyle w:val="16"/>
            </w:pPr>
            <w:r>
              <w:t>调查问卷</w:t>
            </w:r>
          </w:p>
        </w:tc>
      </w:tr>
    </w:tbl>
    <w:p w14:paraId="05C3D953">
      <w:pPr>
        <w:sectPr>
          <w:pgSz w:w="16840" w:h="11900" w:orient="landscape"/>
          <w:pgMar w:top="1361" w:right="1020" w:bottom="1134" w:left="1020" w:header="720" w:footer="720" w:gutter="0"/>
          <w:cols w:space="720" w:num="1"/>
        </w:sectPr>
      </w:pPr>
    </w:p>
    <w:p w14:paraId="4948F2E8">
      <w:pPr>
        <w:ind w:firstLine="560"/>
      </w:pPr>
      <w:r>
        <w:rPr>
          <w:rFonts w:ascii="方正仿宋_GBK" w:hAnsi="方正仿宋_GBK" w:eastAsia="方正仿宋_GBK" w:cs="方正仿宋_GBK"/>
          <w:b/>
          <w:color w:val="000000"/>
          <w:sz w:val="28"/>
        </w:rPr>
        <w:t>245、义务教育生均公用经费-01中央直达资金（唐财教[2022]98号）绩效目标表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F3C5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9430D6">
            <w:pPr>
              <w:pStyle w:val="14"/>
            </w:pPr>
            <w:r>
              <w:t>绩效目标</w:t>
            </w:r>
          </w:p>
        </w:tc>
        <w:tc>
          <w:tcPr>
            <w:tcW w:w="12756" w:type="dxa"/>
            <w:tcBorders>
              <w:bottom w:val="single" w:color="FFFFFF" w:sz="6" w:space="0"/>
            </w:tcBorders>
            <w:vAlign w:val="center"/>
          </w:tcPr>
          <w:p w14:paraId="46618118">
            <w:pPr>
              <w:pStyle w:val="16"/>
            </w:pPr>
            <w:r>
              <w:t>1.保障学校日常工作的正常开展。</w:t>
            </w:r>
          </w:p>
        </w:tc>
      </w:tr>
    </w:tbl>
    <w:p w14:paraId="113C792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A48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11F7F5">
            <w:pPr>
              <w:pStyle w:val="14"/>
            </w:pPr>
            <w:r>
              <w:t>一级指标</w:t>
            </w:r>
          </w:p>
        </w:tc>
        <w:tc>
          <w:tcPr>
            <w:tcW w:w="2268" w:type="dxa"/>
            <w:vAlign w:val="center"/>
          </w:tcPr>
          <w:p w14:paraId="4665E2AB">
            <w:pPr>
              <w:pStyle w:val="14"/>
            </w:pPr>
            <w:r>
              <w:t>二级指标</w:t>
            </w:r>
          </w:p>
        </w:tc>
        <w:tc>
          <w:tcPr>
            <w:tcW w:w="2835" w:type="dxa"/>
            <w:vAlign w:val="center"/>
          </w:tcPr>
          <w:p w14:paraId="5AF053B2">
            <w:pPr>
              <w:pStyle w:val="14"/>
            </w:pPr>
            <w:r>
              <w:t>三级指标</w:t>
            </w:r>
          </w:p>
        </w:tc>
        <w:tc>
          <w:tcPr>
            <w:tcW w:w="2835" w:type="dxa"/>
            <w:vAlign w:val="center"/>
          </w:tcPr>
          <w:p w14:paraId="0F6A26D3">
            <w:pPr>
              <w:pStyle w:val="14"/>
            </w:pPr>
            <w:r>
              <w:t>绩效指标描述</w:t>
            </w:r>
          </w:p>
        </w:tc>
        <w:tc>
          <w:tcPr>
            <w:tcW w:w="2551" w:type="dxa"/>
            <w:vAlign w:val="center"/>
          </w:tcPr>
          <w:p w14:paraId="0335A7D7">
            <w:pPr>
              <w:pStyle w:val="14"/>
            </w:pPr>
            <w:r>
              <w:t>指标值</w:t>
            </w:r>
          </w:p>
        </w:tc>
        <w:tc>
          <w:tcPr>
            <w:tcW w:w="2268" w:type="dxa"/>
            <w:vAlign w:val="center"/>
          </w:tcPr>
          <w:p w14:paraId="40D42456">
            <w:pPr>
              <w:pStyle w:val="14"/>
            </w:pPr>
            <w:r>
              <w:t>指标值确定依据</w:t>
            </w:r>
          </w:p>
        </w:tc>
      </w:tr>
      <w:tr w14:paraId="1F6DF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E29C24">
            <w:pPr>
              <w:pStyle w:val="17"/>
            </w:pPr>
            <w:r>
              <w:t>产出指标</w:t>
            </w:r>
          </w:p>
        </w:tc>
        <w:tc>
          <w:tcPr>
            <w:tcW w:w="2268" w:type="dxa"/>
            <w:vAlign w:val="center"/>
          </w:tcPr>
          <w:p w14:paraId="0F3E4F0C">
            <w:pPr>
              <w:pStyle w:val="16"/>
            </w:pPr>
            <w:r>
              <w:t>数量指标</w:t>
            </w:r>
          </w:p>
        </w:tc>
        <w:tc>
          <w:tcPr>
            <w:tcW w:w="2835" w:type="dxa"/>
            <w:vAlign w:val="center"/>
          </w:tcPr>
          <w:p w14:paraId="62FD993C">
            <w:pPr>
              <w:pStyle w:val="16"/>
            </w:pPr>
            <w:r>
              <w:t>在校学生数</w:t>
            </w:r>
          </w:p>
        </w:tc>
        <w:tc>
          <w:tcPr>
            <w:tcW w:w="2835" w:type="dxa"/>
            <w:vAlign w:val="center"/>
          </w:tcPr>
          <w:p w14:paraId="1F795966">
            <w:pPr>
              <w:pStyle w:val="16"/>
            </w:pPr>
            <w:r>
              <w:t>在校学生人数</w:t>
            </w:r>
          </w:p>
        </w:tc>
        <w:tc>
          <w:tcPr>
            <w:tcW w:w="2551" w:type="dxa"/>
            <w:vAlign w:val="center"/>
          </w:tcPr>
          <w:p w14:paraId="58DDDC5A">
            <w:pPr>
              <w:pStyle w:val="16"/>
            </w:pPr>
            <w:r>
              <w:t>280人</w:t>
            </w:r>
          </w:p>
        </w:tc>
        <w:tc>
          <w:tcPr>
            <w:tcW w:w="2268" w:type="dxa"/>
            <w:vAlign w:val="center"/>
          </w:tcPr>
          <w:p w14:paraId="03960850">
            <w:pPr>
              <w:pStyle w:val="16"/>
            </w:pPr>
            <w:r>
              <w:t>年度学生统计数</w:t>
            </w:r>
          </w:p>
        </w:tc>
      </w:tr>
      <w:tr w14:paraId="05DE6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9644B8"/>
        </w:tc>
        <w:tc>
          <w:tcPr>
            <w:tcW w:w="2268" w:type="dxa"/>
            <w:vAlign w:val="center"/>
          </w:tcPr>
          <w:p w14:paraId="5FD32DE3">
            <w:pPr>
              <w:pStyle w:val="16"/>
            </w:pPr>
            <w:r>
              <w:t>质量指标</w:t>
            </w:r>
          </w:p>
        </w:tc>
        <w:tc>
          <w:tcPr>
            <w:tcW w:w="2835" w:type="dxa"/>
            <w:vAlign w:val="center"/>
          </w:tcPr>
          <w:p w14:paraId="3DB1CFB3">
            <w:pPr>
              <w:pStyle w:val="16"/>
            </w:pPr>
            <w:r>
              <w:t>校舍维修、设备购置项目验收合格率</w:t>
            </w:r>
          </w:p>
        </w:tc>
        <w:tc>
          <w:tcPr>
            <w:tcW w:w="2835" w:type="dxa"/>
            <w:vAlign w:val="center"/>
          </w:tcPr>
          <w:p w14:paraId="3B9A16FE">
            <w:pPr>
              <w:pStyle w:val="16"/>
            </w:pPr>
            <w:r>
              <w:t>校舍维修、设备购置项目验收合格率</w:t>
            </w:r>
          </w:p>
        </w:tc>
        <w:tc>
          <w:tcPr>
            <w:tcW w:w="2551" w:type="dxa"/>
            <w:vAlign w:val="center"/>
          </w:tcPr>
          <w:p w14:paraId="4D26F071">
            <w:pPr>
              <w:pStyle w:val="16"/>
            </w:pPr>
            <w:r>
              <w:t>100%</w:t>
            </w:r>
          </w:p>
        </w:tc>
        <w:tc>
          <w:tcPr>
            <w:tcW w:w="2268" w:type="dxa"/>
            <w:vAlign w:val="center"/>
          </w:tcPr>
          <w:p w14:paraId="45909939">
            <w:pPr>
              <w:pStyle w:val="16"/>
            </w:pPr>
            <w:r>
              <w:t>合同</w:t>
            </w:r>
          </w:p>
        </w:tc>
      </w:tr>
      <w:tr w14:paraId="38D78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B67CE"/>
        </w:tc>
        <w:tc>
          <w:tcPr>
            <w:tcW w:w="2268" w:type="dxa"/>
            <w:vAlign w:val="center"/>
          </w:tcPr>
          <w:p w14:paraId="636499C5">
            <w:pPr>
              <w:pStyle w:val="16"/>
            </w:pPr>
            <w:r>
              <w:t>时效指标</w:t>
            </w:r>
          </w:p>
        </w:tc>
        <w:tc>
          <w:tcPr>
            <w:tcW w:w="2835" w:type="dxa"/>
            <w:vAlign w:val="center"/>
          </w:tcPr>
          <w:p w14:paraId="3FFB8619">
            <w:pPr>
              <w:pStyle w:val="16"/>
            </w:pPr>
            <w:r>
              <w:t>校舍维修、设备购置项目完工及时率</w:t>
            </w:r>
          </w:p>
        </w:tc>
        <w:tc>
          <w:tcPr>
            <w:tcW w:w="2835" w:type="dxa"/>
            <w:vAlign w:val="center"/>
          </w:tcPr>
          <w:p w14:paraId="2EF319EE">
            <w:pPr>
              <w:pStyle w:val="16"/>
            </w:pPr>
            <w:r>
              <w:t>校舍维修、设备购置项目完工及时率</w:t>
            </w:r>
          </w:p>
        </w:tc>
        <w:tc>
          <w:tcPr>
            <w:tcW w:w="2551" w:type="dxa"/>
            <w:vAlign w:val="center"/>
          </w:tcPr>
          <w:p w14:paraId="58BCB1FE">
            <w:pPr>
              <w:pStyle w:val="16"/>
            </w:pPr>
            <w:r>
              <w:t>100%</w:t>
            </w:r>
          </w:p>
        </w:tc>
        <w:tc>
          <w:tcPr>
            <w:tcW w:w="2268" w:type="dxa"/>
            <w:vAlign w:val="center"/>
          </w:tcPr>
          <w:p w14:paraId="30C36309">
            <w:pPr>
              <w:pStyle w:val="16"/>
            </w:pPr>
            <w:r>
              <w:t>合同</w:t>
            </w:r>
          </w:p>
        </w:tc>
      </w:tr>
      <w:tr w14:paraId="5BA35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9B592A"/>
        </w:tc>
        <w:tc>
          <w:tcPr>
            <w:tcW w:w="2268" w:type="dxa"/>
            <w:vAlign w:val="center"/>
          </w:tcPr>
          <w:p w14:paraId="5FA7CF34">
            <w:pPr>
              <w:pStyle w:val="16"/>
            </w:pPr>
            <w:r>
              <w:t>成本指标</w:t>
            </w:r>
          </w:p>
        </w:tc>
        <w:tc>
          <w:tcPr>
            <w:tcW w:w="2835" w:type="dxa"/>
            <w:vAlign w:val="center"/>
          </w:tcPr>
          <w:p w14:paraId="5A799B87">
            <w:pPr>
              <w:pStyle w:val="16"/>
            </w:pPr>
            <w:r>
              <w:t>生均公用经费标准</w:t>
            </w:r>
          </w:p>
        </w:tc>
        <w:tc>
          <w:tcPr>
            <w:tcW w:w="2835" w:type="dxa"/>
            <w:vAlign w:val="center"/>
          </w:tcPr>
          <w:p w14:paraId="3982998B">
            <w:pPr>
              <w:pStyle w:val="16"/>
            </w:pPr>
            <w:r>
              <w:t>生均公用经费标准</w:t>
            </w:r>
          </w:p>
        </w:tc>
        <w:tc>
          <w:tcPr>
            <w:tcW w:w="2551" w:type="dxa"/>
            <w:vAlign w:val="center"/>
          </w:tcPr>
          <w:p w14:paraId="42B306E7">
            <w:pPr>
              <w:pStyle w:val="16"/>
            </w:pPr>
            <w:r>
              <w:t>≥650元/生，年</w:t>
            </w:r>
          </w:p>
        </w:tc>
        <w:tc>
          <w:tcPr>
            <w:tcW w:w="2268" w:type="dxa"/>
            <w:vAlign w:val="center"/>
          </w:tcPr>
          <w:p w14:paraId="0E1F46D3">
            <w:pPr>
              <w:pStyle w:val="16"/>
            </w:pPr>
            <w:r>
              <w:t>国家政策</w:t>
            </w:r>
          </w:p>
        </w:tc>
      </w:tr>
      <w:tr w14:paraId="0454E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91D620">
            <w:pPr>
              <w:pStyle w:val="17"/>
            </w:pPr>
            <w:r>
              <w:t>效益指标</w:t>
            </w:r>
          </w:p>
        </w:tc>
        <w:tc>
          <w:tcPr>
            <w:tcW w:w="2268" w:type="dxa"/>
            <w:vAlign w:val="center"/>
          </w:tcPr>
          <w:p w14:paraId="04C5272E">
            <w:pPr>
              <w:pStyle w:val="16"/>
            </w:pPr>
            <w:r>
              <w:t>可持续影响指标</w:t>
            </w:r>
          </w:p>
        </w:tc>
        <w:tc>
          <w:tcPr>
            <w:tcW w:w="2835" w:type="dxa"/>
            <w:vAlign w:val="center"/>
          </w:tcPr>
          <w:p w14:paraId="24C39480">
            <w:pPr>
              <w:pStyle w:val="16"/>
            </w:pPr>
            <w:r>
              <w:t>教育质量提升情况</w:t>
            </w:r>
          </w:p>
        </w:tc>
        <w:tc>
          <w:tcPr>
            <w:tcW w:w="2835" w:type="dxa"/>
            <w:vAlign w:val="center"/>
          </w:tcPr>
          <w:p w14:paraId="17E3542A">
            <w:pPr>
              <w:pStyle w:val="16"/>
            </w:pPr>
            <w:r>
              <w:t>教育质量提升情况</w:t>
            </w:r>
          </w:p>
        </w:tc>
        <w:tc>
          <w:tcPr>
            <w:tcW w:w="2551" w:type="dxa"/>
            <w:vAlign w:val="center"/>
          </w:tcPr>
          <w:p w14:paraId="3BC5FECB">
            <w:pPr>
              <w:pStyle w:val="16"/>
            </w:pPr>
            <w:r>
              <w:t>教育质量不断提高，办学水平不断改善</w:t>
            </w:r>
          </w:p>
        </w:tc>
        <w:tc>
          <w:tcPr>
            <w:tcW w:w="2268" w:type="dxa"/>
            <w:vAlign w:val="center"/>
          </w:tcPr>
          <w:p w14:paraId="12135D1A">
            <w:pPr>
              <w:pStyle w:val="16"/>
            </w:pPr>
            <w:r>
              <w:t>调查问卷</w:t>
            </w:r>
          </w:p>
        </w:tc>
      </w:tr>
      <w:tr w14:paraId="09D6C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AF0C17">
            <w:pPr>
              <w:pStyle w:val="17"/>
            </w:pPr>
            <w:r>
              <w:t>满意度指标</w:t>
            </w:r>
          </w:p>
        </w:tc>
        <w:tc>
          <w:tcPr>
            <w:tcW w:w="2268" w:type="dxa"/>
            <w:vAlign w:val="center"/>
          </w:tcPr>
          <w:p w14:paraId="028B9883">
            <w:pPr>
              <w:pStyle w:val="16"/>
            </w:pPr>
            <w:r>
              <w:t>服务对象满意度指标</w:t>
            </w:r>
          </w:p>
        </w:tc>
        <w:tc>
          <w:tcPr>
            <w:tcW w:w="2835" w:type="dxa"/>
            <w:vAlign w:val="center"/>
          </w:tcPr>
          <w:p w14:paraId="2B9A579C">
            <w:pPr>
              <w:pStyle w:val="16"/>
            </w:pPr>
            <w:r>
              <w:t>师生满意度</w:t>
            </w:r>
          </w:p>
        </w:tc>
        <w:tc>
          <w:tcPr>
            <w:tcW w:w="2835" w:type="dxa"/>
            <w:vAlign w:val="center"/>
          </w:tcPr>
          <w:p w14:paraId="0DEC40FB">
            <w:pPr>
              <w:pStyle w:val="16"/>
            </w:pPr>
            <w:r>
              <w:t>师生满意度</w:t>
            </w:r>
          </w:p>
        </w:tc>
        <w:tc>
          <w:tcPr>
            <w:tcW w:w="2551" w:type="dxa"/>
            <w:vAlign w:val="center"/>
          </w:tcPr>
          <w:p w14:paraId="69533FF4">
            <w:pPr>
              <w:pStyle w:val="16"/>
            </w:pPr>
            <w:r>
              <w:t>≥90%</w:t>
            </w:r>
          </w:p>
        </w:tc>
        <w:tc>
          <w:tcPr>
            <w:tcW w:w="2268" w:type="dxa"/>
            <w:vAlign w:val="center"/>
          </w:tcPr>
          <w:p w14:paraId="641AACCD">
            <w:pPr>
              <w:pStyle w:val="16"/>
            </w:pPr>
            <w:r>
              <w:t>调查问卷</w:t>
            </w:r>
          </w:p>
        </w:tc>
      </w:tr>
    </w:tbl>
    <w:p w14:paraId="3E8B490E">
      <w:pPr>
        <w:sectPr>
          <w:pgSz w:w="16840" w:h="11900" w:orient="landscape"/>
          <w:pgMar w:top="1361" w:right="1020" w:bottom="1134" w:left="1020" w:header="720" w:footer="720" w:gutter="0"/>
          <w:cols w:space="720" w:num="1"/>
        </w:sectPr>
      </w:pPr>
    </w:p>
    <w:p w14:paraId="7F83A00C">
      <w:pPr>
        <w:ind w:firstLine="560"/>
      </w:pPr>
      <w:r>
        <w:rPr>
          <w:rFonts w:ascii="方正仿宋_GBK" w:hAnsi="方正仿宋_GBK" w:eastAsia="方正仿宋_GBK" w:cs="方正仿宋_GBK"/>
          <w:b/>
          <w:color w:val="000000"/>
          <w:sz w:val="28"/>
        </w:rPr>
        <w:t>246、义务教育生均公用经费（本级）绩效目标表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6CF0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0A35BE">
            <w:pPr>
              <w:pStyle w:val="14"/>
            </w:pPr>
            <w:r>
              <w:t>绩效目标</w:t>
            </w:r>
          </w:p>
        </w:tc>
        <w:tc>
          <w:tcPr>
            <w:tcW w:w="12756" w:type="dxa"/>
            <w:tcBorders>
              <w:bottom w:val="single" w:color="FFFFFF" w:sz="6" w:space="0"/>
            </w:tcBorders>
            <w:vAlign w:val="center"/>
          </w:tcPr>
          <w:p w14:paraId="47CE99CD">
            <w:pPr>
              <w:pStyle w:val="16"/>
            </w:pPr>
            <w:r>
              <w:t>1.保障学校日常工作的正常开展。</w:t>
            </w:r>
          </w:p>
        </w:tc>
      </w:tr>
    </w:tbl>
    <w:p w14:paraId="3E790DC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F7B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6B0E8B">
            <w:pPr>
              <w:pStyle w:val="14"/>
            </w:pPr>
            <w:r>
              <w:t>一级指标</w:t>
            </w:r>
          </w:p>
        </w:tc>
        <w:tc>
          <w:tcPr>
            <w:tcW w:w="2268" w:type="dxa"/>
            <w:vAlign w:val="center"/>
          </w:tcPr>
          <w:p w14:paraId="54D33B4E">
            <w:pPr>
              <w:pStyle w:val="14"/>
            </w:pPr>
            <w:r>
              <w:t>二级指标</w:t>
            </w:r>
          </w:p>
        </w:tc>
        <w:tc>
          <w:tcPr>
            <w:tcW w:w="2835" w:type="dxa"/>
            <w:vAlign w:val="center"/>
          </w:tcPr>
          <w:p w14:paraId="4812AAE8">
            <w:pPr>
              <w:pStyle w:val="14"/>
            </w:pPr>
            <w:r>
              <w:t>三级指标</w:t>
            </w:r>
          </w:p>
        </w:tc>
        <w:tc>
          <w:tcPr>
            <w:tcW w:w="2835" w:type="dxa"/>
            <w:vAlign w:val="center"/>
          </w:tcPr>
          <w:p w14:paraId="7CFE8B29">
            <w:pPr>
              <w:pStyle w:val="14"/>
            </w:pPr>
            <w:r>
              <w:t>绩效指标描述</w:t>
            </w:r>
          </w:p>
        </w:tc>
        <w:tc>
          <w:tcPr>
            <w:tcW w:w="2551" w:type="dxa"/>
            <w:vAlign w:val="center"/>
          </w:tcPr>
          <w:p w14:paraId="39A7DAEC">
            <w:pPr>
              <w:pStyle w:val="14"/>
            </w:pPr>
            <w:r>
              <w:t>指标值</w:t>
            </w:r>
          </w:p>
        </w:tc>
        <w:tc>
          <w:tcPr>
            <w:tcW w:w="2268" w:type="dxa"/>
            <w:vAlign w:val="center"/>
          </w:tcPr>
          <w:p w14:paraId="3BD71685">
            <w:pPr>
              <w:pStyle w:val="14"/>
            </w:pPr>
            <w:r>
              <w:t>指标值确定依据</w:t>
            </w:r>
          </w:p>
        </w:tc>
      </w:tr>
      <w:tr w14:paraId="28FA2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DD4484">
            <w:pPr>
              <w:pStyle w:val="17"/>
            </w:pPr>
            <w:r>
              <w:t>产出指标</w:t>
            </w:r>
          </w:p>
        </w:tc>
        <w:tc>
          <w:tcPr>
            <w:tcW w:w="2268" w:type="dxa"/>
            <w:vAlign w:val="center"/>
          </w:tcPr>
          <w:p w14:paraId="09DA11CE">
            <w:pPr>
              <w:pStyle w:val="16"/>
            </w:pPr>
            <w:r>
              <w:t>数量指标</w:t>
            </w:r>
          </w:p>
        </w:tc>
        <w:tc>
          <w:tcPr>
            <w:tcW w:w="2835" w:type="dxa"/>
            <w:vAlign w:val="center"/>
          </w:tcPr>
          <w:p w14:paraId="5BC26877">
            <w:pPr>
              <w:pStyle w:val="16"/>
            </w:pPr>
            <w:r>
              <w:t>在校学生数</w:t>
            </w:r>
          </w:p>
        </w:tc>
        <w:tc>
          <w:tcPr>
            <w:tcW w:w="2835" w:type="dxa"/>
            <w:vAlign w:val="center"/>
          </w:tcPr>
          <w:p w14:paraId="029B0294">
            <w:pPr>
              <w:pStyle w:val="16"/>
            </w:pPr>
            <w:r>
              <w:t>在校学生人数</w:t>
            </w:r>
          </w:p>
        </w:tc>
        <w:tc>
          <w:tcPr>
            <w:tcW w:w="2551" w:type="dxa"/>
            <w:vAlign w:val="center"/>
          </w:tcPr>
          <w:p w14:paraId="50AC1F35">
            <w:pPr>
              <w:pStyle w:val="16"/>
            </w:pPr>
            <w:r>
              <w:t>280人</w:t>
            </w:r>
          </w:p>
        </w:tc>
        <w:tc>
          <w:tcPr>
            <w:tcW w:w="2268" w:type="dxa"/>
            <w:vAlign w:val="center"/>
          </w:tcPr>
          <w:p w14:paraId="2DEBD7BA">
            <w:pPr>
              <w:pStyle w:val="16"/>
            </w:pPr>
            <w:r>
              <w:t>年度学生统计数</w:t>
            </w:r>
          </w:p>
        </w:tc>
      </w:tr>
      <w:tr w14:paraId="3A8E8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D362C6"/>
        </w:tc>
        <w:tc>
          <w:tcPr>
            <w:tcW w:w="2268" w:type="dxa"/>
            <w:vAlign w:val="center"/>
          </w:tcPr>
          <w:p w14:paraId="29E1E85D">
            <w:pPr>
              <w:pStyle w:val="16"/>
            </w:pPr>
            <w:r>
              <w:t>质量指标</w:t>
            </w:r>
          </w:p>
        </w:tc>
        <w:tc>
          <w:tcPr>
            <w:tcW w:w="2835" w:type="dxa"/>
            <w:vAlign w:val="center"/>
          </w:tcPr>
          <w:p w14:paraId="78F6E30E">
            <w:pPr>
              <w:pStyle w:val="16"/>
            </w:pPr>
            <w:r>
              <w:t>校舍维修、设备购置项目验收合格率</w:t>
            </w:r>
          </w:p>
        </w:tc>
        <w:tc>
          <w:tcPr>
            <w:tcW w:w="2835" w:type="dxa"/>
            <w:vAlign w:val="center"/>
          </w:tcPr>
          <w:p w14:paraId="3EEE900B">
            <w:pPr>
              <w:pStyle w:val="16"/>
            </w:pPr>
            <w:r>
              <w:t>校舍维修、设备购置项目验收合格率</w:t>
            </w:r>
          </w:p>
        </w:tc>
        <w:tc>
          <w:tcPr>
            <w:tcW w:w="2551" w:type="dxa"/>
            <w:vAlign w:val="center"/>
          </w:tcPr>
          <w:p w14:paraId="44EF4158">
            <w:pPr>
              <w:pStyle w:val="16"/>
            </w:pPr>
            <w:r>
              <w:t>100%</w:t>
            </w:r>
          </w:p>
        </w:tc>
        <w:tc>
          <w:tcPr>
            <w:tcW w:w="2268" w:type="dxa"/>
            <w:vAlign w:val="center"/>
          </w:tcPr>
          <w:p w14:paraId="31229154">
            <w:pPr>
              <w:pStyle w:val="16"/>
            </w:pPr>
            <w:r>
              <w:t>合同</w:t>
            </w:r>
          </w:p>
        </w:tc>
      </w:tr>
      <w:tr w14:paraId="7DACA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575AF7"/>
        </w:tc>
        <w:tc>
          <w:tcPr>
            <w:tcW w:w="2268" w:type="dxa"/>
            <w:vAlign w:val="center"/>
          </w:tcPr>
          <w:p w14:paraId="107857D1">
            <w:pPr>
              <w:pStyle w:val="16"/>
            </w:pPr>
            <w:r>
              <w:t>时效指标</w:t>
            </w:r>
          </w:p>
        </w:tc>
        <w:tc>
          <w:tcPr>
            <w:tcW w:w="2835" w:type="dxa"/>
            <w:vAlign w:val="center"/>
          </w:tcPr>
          <w:p w14:paraId="1DA7CF02">
            <w:pPr>
              <w:pStyle w:val="16"/>
            </w:pPr>
            <w:r>
              <w:t>校舍维修、设备购置项目完工及时率</w:t>
            </w:r>
          </w:p>
        </w:tc>
        <w:tc>
          <w:tcPr>
            <w:tcW w:w="2835" w:type="dxa"/>
            <w:vAlign w:val="center"/>
          </w:tcPr>
          <w:p w14:paraId="3F1C60C2">
            <w:pPr>
              <w:pStyle w:val="16"/>
            </w:pPr>
            <w:r>
              <w:t>校舍维修、设备购置项目完工及时率</w:t>
            </w:r>
          </w:p>
        </w:tc>
        <w:tc>
          <w:tcPr>
            <w:tcW w:w="2551" w:type="dxa"/>
            <w:vAlign w:val="center"/>
          </w:tcPr>
          <w:p w14:paraId="2830FBF2">
            <w:pPr>
              <w:pStyle w:val="16"/>
            </w:pPr>
            <w:r>
              <w:t>100%</w:t>
            </w:r>
          </w:p>
        </w:tc>
        <w:tc>
          <w:tcPr>
            <w:tcW w:w="2268" w:type="dxa"/>
            <w:vAlign w:val="center"/>
          </w:tcPr>
          <w:p w14:paraId="7519A0E6">
            <w:pPr>
              <w:pStyle w:val="16"/>
            </w:pPr>
            <w:r>
              <w:t>合同</w:t>
            </w:r>
          </w:p>
        </w:tc>
      </w:tr>
      <w:tr w14:paraId="427FF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A6673"/>
        </w:tc>
        <w:tc>
          <w:tcPr>
            <w:tcW w:w="2268" w:type="dxa"/>
            <w:vAlign w:val="center"/>
          </w:tcPr>
          <w:p w14:paraId="05C9A1C4">
            <w:pPr>
              <w:pStyle w:val="16"/>
            </w:pPr>
            <w:r>
              <w:t>成本指标</w:t>
            </w:r>
          </w:p>
        </w:tc>
        <w:tc>
          <w:tcPr>
            <w:tcW w:w="2835" w:type="dxa"/>
            <w:vAlign w:val="center"/>
          </w:tcPr>
          <w:p w14:paraId="718F5802">
            <w:pPr>
              <w:pStyle w:val="16"/>
            </w:pPr>
            <w:r>
              <w:t>生均公用经费标准</w:t>
            </w:r>
          </w:p>
        </w:tc>
        <w:tc>
          <w:tcPr>
            <w:tcW w:w="2835" w:type="dxa"/>
            <w:vAlign w:val="center"/>
          </w:tcPr>
          <w:p w14:paraId="7C0133AC">
            <w:pPr>
              <w:pStyle w:val="16"/>
            </w:pPr>
            <w:r>
              <w:t>生均公用经费标准</w:t>
            </w:r>
          </w:p>
        </w:tc>
        <w:tc>
          <w:tcPr>
            <w:tcW w:w="2551" w:type="dxa"/>
            <w:vAlign w:val="center"/>
          </w:tcPr>
          <w:p w14:paraId="1C349969">
            <w:pPr>
              <w:pStyle w:val="16"/>
            </w:pPr>
            <w:r>
              <w:t>≥650元/生，年</w:t>
            </w:r>
          </w:p>
        </w:tc>
        <w:tc>
          <w:tcPr>
            <w:tcW w:w="2268" w:type="dxa"/>
            <w:vAlign w:val="center"/>
          </w:tcPr>
          <w:p w14:paraId="31985A09">
            <w:pPr>
              <w:pStyle w:val="16"/>
            </w:pPr>
            <w:r>
              <w:t>国家政策</w:t>
            </w:r>
          </w:p>
        </w:tc>
      </w:tr>
      <w:tr w14:paraId="6C51E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601C0A">
            <w:pPr>
              <w:pStyle w:val="17"/>
            </w:pPr>
            <w:r>
              <w:t>效益指标</w:t>
            </w:r>
          </w:p>
        </w:tc>
        <w:tc>
          <w:tcPr>
            <w:tcW w:w="2268" w:type="dxa"/>
            <w:vAlign w:val="center"/>
          </w:tcPr>
          <w:p w14:paraId="79D5686F">
            <w:pPr>
              <w:pStyle w:val="16"/>
            </w:pPr>
            <w:r>
              <w:t>可持续影响指标</w:t>
            </w:r>
          </w:p>
        </w:tc>
        <w:tc>
          <w:tcPr>
            <w:tcW w:w="2835" w:type="dxa"/>
            <w:vAlign w:val="center"/>
          </w:tcPr>
          <w:p w14:paraId="408F76E5">
            <w:pPr>
              <w:pStyle w:val="16"/>
            </w:pPr>
            <w:r>
              <w:t>教育质量提升情况</w:t>
            </w:r>
          </w:p>
        </w:tc>
        <w:tc>
          <w:tcPr>
            <w:tcW w:w="2835" w:type="dxa"/>
            <w:vAlign w:val="center"/>
          </w:tcPr>
          <w:p w14:paraId="55965BE4">
            <w:pPr>
              <w:pStyle w:val="16"/>
            </w:pPr>
            <w:r>
              <w:t>教育质量提升情况</w:t>
            </w:r>
          </w:p>
        </w:tc>
        <w:tc>
          <w:tcPr>
            <w:tcW w:w="2551" w:type="dxa"/>
            <w:vAlign w:val="center"/>
          </w:tcPr>
          <w:p w14:paraId="52AC9FDB">
            <w:pPr>
              <w:pStyle w:val="16"/>
            </w:pPr>
            <w:r>
              <w:t>教育质量不断提高，办学水平不断改善</w:t>
            </w:r>
          </w:p>
        </w:tc>
        <w:tc>
          <w:tcPr>
            <w:tcW w:w="2268" w:type="dxa"/>
            <w:vAlign w:val="center"/>
          </w:tcPr>
          <w:p w14:paraId="07D684EF">
            <w:pPr>
              <w:pStyle w:val="16"/>
            </w:pPr>
            <w:r>
              <w:t>调查问卷</w:t>
            </w:r>
          </w:p>
        </w:tc>
      </w:tr>
      <w:tr w14:paraId="297D9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05C5A5">
            <w:pPr>
              <w:pStyle w:val="17"/>
            </w:pPr>
            <w:r>
              <w:t>满意度指标</w:t>
            </w:r>
          </w:p>
        </w:tc>
        <w:tc>
          <w:tcPr>
            <w:tcW w:w="2268" w:type="dxa"/>
            <w:vAlign w:val="center"/>
          </w:tcPr>
          <w:p w14:paraId="211DF718">
            <w:pPr>
              <w:pStyle w:val="16"/>
            </w:pPr>
            <w:r>
              <w:t>服务对象满意度指标</w:t>
            </w:r>
          </w:p>
        </w:tc>
        <w:tc>
          <w:tcPr>
            <w:tcW w:w="2835" w:type="dxa"/>
            <w:vAlign w:val="center"/>
          </w:tcPr>
          <w:p w14:paraId="69E1ABDF">
            <w:pPr>
              <w:pStyle w:val="16"/>
            </w:pPr>
            <w:r>
              <w:t>师生满意度</w:t>
            </w:r>
          </w:p>
        </w:tc>
        <w:tc>
          <w:tcPr>
            <w:tcW w:w="2835" w:type="dxa"/>
            <w:vAlign w:val="center"/>
          </w:tcPr>
          <w:p w14:paraId="05AECE5B">
            <w:pPr>
              <w:pStyle w:val="16"/>
            </w:pPr>
            <w:r>
              <w:t>师生满意度</w:t>
            </w:r>
          </w:p>
        </w:tc>
        <w:tc>
          <w:tcPr>
            <w:tcW w:w="2551" w:type="dxa"/>
            <w:vAlign w:val="center"/>
          </w:tcPr>
          <w:p w14:paraId="0B58996C">
            <w:pPr>
              <w:pStyle w:val="16"/>
            </w:pPr>
            <w:r>
              <w:t>≥90%</w:t>
            </w:r>
          </w:p>
        </w:tc>
        <w:tc>
          <w:tcPr>
            <w:tcW w:w="2268" w:type="dxa"/>
            <w:vAlign w:val="center"/>
          </w:tcPr>
          <w:p w14:paraId="6510CF92">
            <w:pPr>
              <w:pStyle w:val="16"/>
            </w:pPr>
            <w:r>
              <w:t>调查问卷</w:t>
            </w:r>
          </w:p>
        </w:tc>
      </w:tr>
    </w:tbl>
    <w:p w14:paraId="0EFA79FB">
      <w:pPr>
        <w:sectPr>
          <w:pgSz w:w="16840" w:h="11900" w:orient="landscape"/>
          <w:pgMar w:top="1361" w:right="1020" w:bottom="1134" w:left="1020" w:header="720" w:footer="720" w:gutter="0"/>
          <w:cols w:space="720" w:num="1"/>
        </w:sectPr>
      </w:pPr>
    </w:p>
    <w:p w14:paraId="7A1AE5BF">
      <w:pPr>
        <w:ind w:firstLine="560"/>
      </w:pPr>
      <w:r>
        <w:rPr>
          <w:rFonts w:ascii="方正仿宋_GBK" w:hAnsi="方正仿宋_GBK" w:eastAsia="方正仿宋_GBK" w:cs="方正仿宋_GBK"/>
          <w:b/>
          <w:color w:val="000000"/>
          <w:sz w:val="28"/>
        </w:rPr>
        <w:t>247、义务教育生均公用经费（唐财教[2022]104号）绩效目标表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D759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AC44E5">
            <w:pPr>
              <w:pStyle w:val="14"/>
            </w:pPr>
            <w:r>
              <w:t>绩效目标</w:t>
            </w:r>
          </w:p>
        </w:tc>
        <w:tc>
          <w:tcPr>
            <w:tcW w:w="12756" w:type="dxa"/>
            <w:tcBorders>
              <w:bottom w:val="single" w:color="FFFFFF" w:sz="6" w:space="0"/>
            </w:tcBorders>
            <w:vAlign w:val="center"/>
          </w:tcPr>
          <w:p w14:paraId="2396E84A">
            <w:pPr>
              <w:pStyle w:val="16"/>
            </w:pPr>
            <w:r>
              <w:t>1.保障学校日常工作的正常开展。</w:t>
            </w:r>
          </w:p>
        </w:tc>
      </w:tr>
    </w:tbl>
    <w:p w14:paraId="434C0F4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22E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02E81E">
            <w:pPr>
              <w:pStyle w:val="14"/>
            </w:pPr>
            <w:r>
              <w:t>一级指标</w:t>
            </w:r>
          </w:p>
        </w:tc>
        <w:tc>
          <w:tcPr>
            <w:tcW w:w="2268" w:type="dxa"/>
            <w:vAlign w:val="center"/>
          </w:tcPr>
          <w:p w14:paraId="331B2944">
            <w:pPr>
              <w:pStyle w:val="14"/>
            </w:pPr>
            <w:r>
              <w:t>二级指标</w:t>
            </w:r>
          </w:p>
        </w:tc>
        <w:tc>
          <w:tcPr>
            <w:tcW w:w="2835" w:type="dxa"/>
            <w:vAlign w:val="center"/>
          </w:tcPr>
          <w:p w14:paraId="5E9DB399">
            <w:pPr>
              <w:pStyle w:val="14"/>
            </w:pPr>
            <w:r>
              <w:t>三级指标</w:t>
            </w:r>
          </w:p>
        </w:tc>
        <w:tc>
          <w:tcPr>
            <w:tcW w:w="2835" w:type="dxa"/>
            <w:vAlign w:val="center"/>
          </w:tcPr>
          <w:p w14:paraId="55167D29">
            <w:pPr>
              <w:pStyle w:val="14"/>
            </w:pPr>
            <w:r>
              <w:t>绩效指标描述</w:t>
            </w:r>
          </w:p>
        </w:tc>
        <w:tc>
          <w:tcPr>
            <w:tcW w:w="2551" w:type="dxa"/>
            <w:vAlign w:val="center"/>
          </w:tcPr>
          <w:p w14:paraId="73607ED6">
            <w:pPr>
              <w:pStyle w:val="14"/>
            </w:pPr>
            <w:r>
              <w:t>指标值</w:t>
            </w:r>
          </w:p>
        </w:tc>
        <w:tc>
          <w:tcPr>
            <w:tcW w:w="2268" w:type="dxa"/>
            <w:vAlign w:val="center"/>
          </w:tcPr>
          <w:p w14:paraId="69E3BC02">
            <w:pPr>
              <w:pStyle w:val="14"/>
            </w:pPr>
            <w:r>
              <w:t>指标值确定依据</w:t>
            </w:r>
          </w:p>
        </w:tc>
      </w:tr>
      <w:tr w14:paraId="42476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6A7834">
            <w:pPr>
              <w:pStyle w:val="17"/>
            </w:pPr>
            <w:r>
              <w:t>产出指标</w:t>
            </w:r>
          </w:p>
        </w:tc>
        <w:tc>
          <w:tcPr>
            <w:tcW w:w="2268" w:type="dxa"/>
            <w:vAlign w:val="center"/>
          </w:tcPr>
          <w:p w14:paraId="4FFCF013">
            <w:pPr>
              <w:pStyle w:val="16"/>
            </w:pPr>
            <w:r>
              <w:t>数量指标</w:t>
            </w:r>
          </w:p>
        </w:tc>
        <w:tc>
          <w:tcPr>
            <w:tcW w:w="2835" w:type="dxa"/>
            <w:vAlign w:val="center"/>
          </w:tcPr>
          <w:p w14:paraId="220F879A">
            <w:pPr>
              <w:pStyle w:val="16"/>
            </w:pPr>
            <w:r>
              <w:t>在校学生数</w:t>
            </w:r>
          </w:p>
        </w:tc>
        <w:tc>
          <w:tcPr>
            <w:tcW w:w="2835" w:type="dxa"/>
            <w:vAlign w:val="center"/>
          </w:tcPr>
          <w:p w14:paraId="4BCFFD5D">
            <w:pPr>
              <w:pStyle w:val="16"/>
            </w:pPr>
            <w:r>
              <w:t>在校学生人数</w:t>
            </w:r>
          </w:p>
        </w:tc>
        <w:tc>
          <w:tcPr>
            <w:tcW w:w="2551" w:type="dxa"/>
            <w:vAlign w:val="center"/>
          </w:tcPr>
          <w:p w14:paraId="2C911101">
            <w:pPr>
              <w:pStyle w:val="16"/>
            </w:pPr>
            <w:r>
              <w:t>280人</w:t>
            </w:r>
          </w:p>
        </w:tc>
        <w:tc>
          <w:tcPr>
            <w:tcW w:w="2268" w:type="dxa"/>
            <w:vAlign w:val="center"/>
          </w:tcPr>
          <w:p w14:paraId="484FA1EE">
            <w:pPr>
              <w:pStyle w:val="16"/>
            </w:pPr>
            <w:r>
              <w:t>年度学生统计数</w:t>
            </w:r>
          </w:p>
        </w:tc>
      </w:tr>
      <w:tr w14:paraId="4082A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716CDA"/>
        </w:tc>
        <w:tc>
          <w:tcPr>
            <w:tcW w:w="2268" w:type="dxa"/>
            <w:vAlign w:val="center"/>
          </w:tcPr>
          <w:p w14:paraId="610253DC">
            <w:pPr>
              <w:pStyle w:val="16"/>
            </w:pPr>
            <w:r>
              <w:t>质量指标</w:t>
            </w:r>
          </w:p>
        </w:tc>
        <w:tc>
          <w:tcPr>
            <w:tcW w:w="2835" w:type="dxa"/>
            <w:vAlign w:val="center"/>
          </w:tcPr>
          <w:p w14:paraId="548982C4">
            <w:pPr>
              <w:pStyle w:val="16"/>
            </w:pPr>
            <w:r>
              <w:t>校舍维修、设备购置项目验收合格率</w:t>
            </w:r>
          </w:p>
        </w:tc>
        <w:tc>
          <w:tcPr>
            <w:tcW w:w="2835" w:type="dxa"/>
            <w:vAlign w:val="center"/>
          </w:tcPr>
          <w:p w14:paraId="6CACC51C">
            <w:pPr>
              <w:pStyle w:val="16"/>
            </w:pPr>
            <w:r>
              <w:t>校舍维修、设备购置项目验收合格率</w:t>
            </w:r>
          </w:p>
        </w:tc>
        <w:tc>
          <w:tcPr>
            <w:tcW w:w="2551" w:type="dxa"/>
            <w:vAlign w:val="center"/>
          </w:tcPr>
          <w:p w14:paraId="59FEB4EA">
            <w:pPr>
              <w:pStyle w:val="16"/>
            </w:pPr>
            <w:r>
              <w:t>100%</w:t>
            </w:r>
          </w:p>
        </w:tc>
        <w:tc>
          <w:tcPr>
            <w:tcW w:w="2268" w:type="dxa"/>
            <w:vAlign w:val="center"/>
          </w:tcPr>
          <w:p w14:paraId="58A07D6F">
            <w:pPr>
              <w:pStyle w:val="16"/>
            </w:pPr>
            <w:r>
              <w:t>合同</w:t>
            </w:r>
          </w:p>
        </w:tc>
      </w:tr>
      <w:tr w14:paraId="02FD4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1027D"/>
        </w:tc>
        <w:tc>
          <w:tcPr>
            <w:tcW w:w="2268" w:type="dxa"/>
            <w:vAlign w:val="center"/>
          </w:tcPr>
          <w:p w14:paraId="1742D2F7">
            <w:pPr>
              <w:pStyle w:val="16"/>
            </w:pPr>
            <w:r>
              <w:t>时效指标</w:t>
            </w:r>
          </w:p>
        </w:tc>
        <w:tc>
          <w:tcPr>
            <w:tcW w:w="2835" w:type="dxa"/>
            <w:vAlign w:val="center"/>
          </w:tcPr>
          <w:p w14:paraId="5CBEE40B">
            <w:pPr>
              <w:pStyle w:val="16"/>
            </w:pPr>
            <w:r>
              <w:t>校舍维修、设备购置项目完工及时率</w:t>
            </w:r>
          </w:p>
        </w:tc>
        <w:tc>
          <w:tcPr>
            <w:tcW w:w="2835" w:type="dxa"/>
            <w:vAlign w:val="center"/>
          </w:tcPr>
          <w:p w14:paraId="64866085">
            <w:pPr>
              <w:pStyle w:val="16"/>
            </w:pPr>
            <w:r>
              <w:t>校舍维修、设备购置项目完工及时率</w:t>
            </w:r>
          </w:p>
        </w:tc>
        <w:tc>
          <w:tcPr>
            <w:tcW w:w="2551" w:type="dxa"/>
            <w:vAlign w:val="center"/>
          </w:tcPr>
          <w:p w14:paraId="52F2C588">
            <w:pPr>
              <w:pStyle w:val="16"/>
            </w:pPr>
            <w:r>
              <w:t>100%</w:t>
            </w:r>
          </w:p>
        </w:tc>
        <w:tc>
          <w:tcPr>
            <w:tcW w:w="2268" w:type="dxa"/>
            <w:vAlign w:val="center"/>
          </w:tcPr>
          <w:p w14:paraId="426757BD">
            <w:pPr>
              <w:pStyle w:val="16"/>
            </w:pPr>
            <w:r>
              <w:t>合同</w:t>
            </w:r>
          </w:p>
        </w:tc>
      </w:tr>
      <w:tr w14:paraId="42FADBD2">
        <w:tblPrEx>
          <w:tblCellMar>
            <w:top w:w="0" w:type="dxa"/>
            <w:left w:w="108" w:type="dxa"/>
            <w:bottom w:w="0" w:type="dxa"/>
            <w:right w:w="108" w:type="dxa"/>
          </w:tblCellMar>
        </w:tblPrEx>
        <w:trPr>
          <w:trHeight w:val="397" w:hRule="atLeast"/>
          <w:jc w:val="center"/>
        </w:trPr>
        <w:tc>
          <w:tcPr>
            <w:tcW w:w="1417" w:type="dxa"/>
            <w:vMerge w:val="continue"/>
            <w:vAlign w:val="center"/>
          </w:tcPr>
          <w:p w14:paraId="3E6AE3FA"/>
        </w:tc>
        <w:tc>
          <w:tcPr>
            <w:tcW w:w="2268" w:type="dxa"/>
            <w:vAlign w:val="center"/>
          </w:tcPr>
          <w:p w14:paraId="08023CED">
            <w:pPr>
              <w:pStyle w:val="16"/>
            </w:pPr>
            <w:r>
              <w:t>成本指标</w:t>
            </w:r>
          </w:p>
        </w:tc>
        <w:tc>
          <w:tcPr>
            <w:tcW w:w="2835" w:type="dxa"/>
            <w:vAlign w:val="center"/>
          </w:tcPr>
          <w:p w14:paraId="0ABB4BAD">
            <w:pPr>
              <w:pStyle w:val="16"/>
            </w:pPr>
            <w:r>
              <w:t>生均公用经费标准</w:t>
            </w:r>
          </w:p>
        </w:tc>
        <w:tc>
          <w:tcPr>
            <w:tcW w:w="2835" w:type="dxa"/>
            <w:vAlign w:val="center"/>
          </w:tcPr>
          <w:p w14:paraId="09973587">
            <w:pPr>
              <w:pStyle w:val="16"/>
            </w:pPr>
            <w:r>
              <w:t>生均公用经费标准</w:t>
            </w:r>
          </w:p>
        </w:tc>
        <w:tc>
          <w:tcPr>
            <w:tcW w:w="2551" w:type="dxa"/>
            <w:vAlign w:val="center"/>
          </w:tcPr>
          <w:p w14:paraId="347090ED">
            <w:pPr>
              <w:pStyle w:val="16"/>
            </w:pPr>
            <w:r>
              <w:t>≥650元/生，年</w:t>
            </w:r>
          </w:p>
        </w:tc>
        <w:tc>
          <w:tcPr>
            <w:tcW w:w="2268" w:type="dxa"/>
            <w:vAlign w:val="center"/>
          </w:tcPr>
          <w:p w14:paraId="243B70CF">
            <w:pPr>
              <w:pStyle w:val="16"/>
            </w:pPr>
            <w:r>
              <w:t>国家政策</w:t>
            </w:r>
          </w:p>
        </w:tc>
      </w:tr>
      <w:tr w14:paraId="462C3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A841B2">
            <w:pPr>
              <w:pStyle w:val="17"/>
            </w:pPr>
            <w:r>
              <w:t>效益指标</w:t>
            </w:r>
          </w:p>
        </w:tc>
        <w:tc>
          <w:tcPr>
            <w:tcW w:w="2268" w:type="dxa"/>
            <w:vAlign w:val="center"/>
          </w:tcPr>
          <w:p w14:paraId="40DF649C">
            <w:pPr>
              <w:pStyle w:val="16"/>
            </w:pPr>
            <w:r>
              <w:t>可持续影响指标</w:t>
            </w:r>
          </w:p>
        </w:tc>
        <w:tc>
          <w:tcPr>
            <w:tcW w:w="2835" w:type="dxa"/>
            <w:vAlign w:val="center"/>
          </w:tcPr>
          <w:p w14:paraId="761058B0">
            <w:pPr>
              <w:pStyle w:val="16"/>
            </w:pPr>
            <w:r>
              <w:t>教育质量提升情况</w:t>
            </w:r>
          </w:p>
        </w:tc>
        <w:tc>
          <w:tcPr>
            <w:tcW w:w="2835" w:type="dxa"/>
            <w:vAlign w:val="center"/>
          </w:tcPr>
          <w:p w14:paraId="7F29C471">
            <w:pPr>
              <w:pStyle w:val="16"/>
            </w:pPr>
            <w:r>
              <w:t>教育质量提升情况</w:t>
            </w:r>
          </w:p>
        </w:tc>
        <w:tc>
          <w:tcPr>
            <w:tcW w:w="2551" w:type="dxa"/>
            <w:vAlign w:val="center"/>
          </w:tcPr>
          <w:p w14:paraId="4441FEEA">
            <w:pPr>
              <w:pStyle w:val="16"/>
            </w:pPr>
            <w:r>
              <w:t>教育质量不断提高，办学水平不断改善</w:t>
            </w:r>
          </w:p>
        </w:tc>
        <w:tc>
          <w:tcPr>
            <w:tcW w:w="2268" w:type="dxa"/>
            <w:vAlign w:val="center"/>
          </w:tcPr>
          <w:p w14:paraId="09E8D32E">
            <w:pPr>
              <w:pStyle w:val="16"/>
            </w:pPr>
            <w:r>
              <w:t>调查问卷</w:t>
            </w:r>
          </w:p>
        </w:tc>
      </w:tr>
      <w:tr w14:paraId="40C3A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826A56">
            <w:pPr>
              <w:pStyle w:val="17"/>
            </w:pPr>
            <w:r>
              <w:t>满意度指标</w:t>
            </w:r>
          </w:p>
        </w:tc>
        <w:tc>
          <w:tcPr>
            <w:tcW w:w="2268" w:type="dxa"/>
            <w:vAlign w:val="center"/>
          </w:tcPr>
          <w:p w14:paraId="3926631C">
            <w:pPr>
              <w:pStyle w:val="16"/>
            </w:pPr>
            <w:r>
              <w:t>服务对象满意度指标</w:t>
            </w:r>
          </w:p>
        </w:tc>
        <w:tc>
          <w:tcPr>
            <w:tcW w:w="2835" w:type="dxa"/>
            <w:vAlign w:val="center"/>
          </w:tcPr>
          <w:p w14:paraId="5B8EDEED">
            <w:pPr>
              <w:pStyle w:val="16"/>
            </w:pPr>
            <w:r>
              <w:t>师生满意度</w:t>
            </w:r>
          </w:p>
        </w:tc>
        <w:tc>
          <w:tcPr>
            <w:tcW w:w="2835" w:type="dxa"/>
            <w:vAlign w:val="center"/>
          </w:tcPr>
          <w:p w14:paraId="269006D5">
            <w:pPr>
              <w:pStyle w:val="16"/>
            </w:pPr>
            <w:r>
              <w:t>师生满意度</w:t>
            </w:r>
          </w:p>
        </w:tc>
        <w:tc>
          <w:tcPr>
            <w:tcW w:w="2551" w:type="dxa"/>
            <w:vAlign w:val="center"/>
          </w:tcPr>
          <w:p w14:paraId="51BA8F35">
            <w:pPr>
              <w:pStyle w:val="16"/>
            </w:pPr>
            <w:r>
              <w:t>≥90%</w:t>
            </w:r>
          </w:p>
        </w:tc>
        <w:tc>
          <w:tcPr>
            <w:tcW w:w="2268" w:type="dxa"/>
            <w:vAlign w:val="center"/>
          </w:tcPr>
          <w:p w14:paraId="0DEE48C1">
            <w:pPr>
              <w:pStyle w:val="16"/>
            </w:pPr>
            <w:r>
              <w:t>调查问卷</w:t>
            </w:r>
          </w:p>
        </w:tc>
      </w:tr>
    </w:tbl>
    <w:p w14:paraId="18D5C56E">
      <w:pPr>
        <w:sectPr>
          <w:pgSz w:w="16840" w:h="11900" w:orient="landscape"/>
          <w:pgMar w:top="1361" w:right="1020" w:bottom="1134" w:left="1020" w:header="720" w:footer="720" w:gutter="0"/>
          <w:cols w:space="720" w:num="1"/>
        </w:sectPr>
      </w:pPr>
    </w:p>
    <w:p w14:paraId="6549ED1B">
      <w:pPr>
        <w:ind w:firstLine="560"/>
      </w:pPr>
      <w:r>
        <w:rPr>
          <w:rFonts w:ascii="方正仿宋_GBK" w:hAnsi="方正仿宋_GBK" w:eastAsia="方正仿宋_GBK" w:cs="方正仿宋_GBK"/>
          <w:b/>
          <w:color w:val="000000"/>
          <w:sz w:val="28"/>
        </w:rPr>
        <w:t>248、劳务派遣人员经费（劳务费）绩效目标表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5F72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7FC261">
            <w:pPr>
              <w:pStyle w:val="14"/>
            </w:pPr>
            <w:r>
              <w:t>绩效目标</w:t>
            </w:r>
          </w:p>
        </w:tc>
        <w:tc>
          <w:tcPr>
            <w:tcW w:w="12756" w:type="dxa"/>
            <w:tcBorders>
              <w:bottom w:val="single" w:color="FFFFFF" w:sz="6" w:space="0"/>
            </w:tcBorders>
            <w:vAlign w:val="center"/>
          </w:tcPr>
          <w:p w14:paraId="2A3E4FF3">
            <w:pPr>
              <w:pStyle w:val="16"/>
            </w:pPr>
            <w:r>
              <w:t>1.及时发放人员待遇，维护社会稳定</w:t>
            </w:r>
          </w:p>
        </w:tc>
      </w:tr>
    </w:tbl>
    <w:p w14:paraId="0F63513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C8C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C36F333">
            <w:pPr>
              <w:pStyle w:val="14"/>
            </w:pPr>
            <w:r>
              <w:t>一级指标</w:t>
            </w:r>
          </w:p>
        </w:tc>
        <w:tc>
          <w:tcPr>
            <w:tcW w:w="2268" w:type="dxa"/>
            <w:vAlign w:val="center"/>
          </w:tcPr>
          <w:p w14:paraId="010BE904">
            <w:pPr>
              <w:pStyle w:val="14"/>
            </w:pPr>
            <w:r>
              <w:t>二级指标</w:t>
            </w:r>
          </w:p>
        </w:tc>
        <w:tc>
          <w:tcPr>
            <w:tcW w:w="2835" w:type="dxa"/>
            <w:vAlign w:val="center"/>
          </w:tcPr>
          <w:p w14:paraId="6CC663CE">
            <w:pPr>
              <w:pStyle w:val="14"/>
            </w:pPr>
            <w:r>
              <w:t>三级指标</w:t>
            </w:r>
          </w:p>
        </w:tc>
        <w:tc>
          <w:tcPr>
            <w:tcW w:w="2835" w:type="dxa"/>
            <w:vAlign w:val="center"/>
          </w:tcPr>
          <w:p w14:paraId="5EB67E58">
            <w:pPr>
              <w:pStyle w:val="14"/>
            </w:pPr>
            <w:r>
              <w:t>绩效指标描述</w:t>
            </w:r>
          </w:p>
        </w:tc>
        <w:tc>
          <w:tcPr>
            <w:tcW w:w="2551" w:type="dxa"/>
            <w:vAlign w:val="center"/>
          </w:tcPr>
          <w:p w14:paraId="1EA4BC7B">
            <w:pPr>
              <w:pStyle w:val="14"/>
            </w:pPr>
            <w:r>
              <w:t>指标值</w:t>
            </w:r>
          </w:p>
        </w:tc>
        <w:tc>
          <w:tcPr>
            <w:tcW w:w="2268" w:type="dxa"/>
            <w:vAlign w:val="center"/>
          </w:tcPr>
          <w:p w14:paraId="5E43CFA3">
            <w:pPr>
              <w:pStyle w:val="14"/>
            </w:pPr>
            <w:r>
              <w:t>指标值确定依据</w:t>
            </w:r>
          </w:p>
        </w:tc>
      </w:tr>
      <w:tr w14:paraId="1D460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87B2A9">
            <w:pPr>
              <w:pStyle w:val="17"/>
            </w:pPr>
            <w:r>
              <w:t>产出指标</w:t>
            </w:r>
          </w:p>
        </w:tc>
        <w:tc>
          <w:tcPr>
            <w:tcW w:w="2268" w:type="dxa"/>
            <w:vAlign w:val="center"/>
          </w:tcPr>
          <w:p w14:paraId="1FFECCE7">
            <w:pPr>
              <w:pStyle w:val="16"/>
            </w:pPr>
            <w:r>
              <w:t>数量指标</w:t>
            </w:r>
          </w:p>
        </w:tc>
        <w:tc>
          <w:tcPr>
            <w:tcW w:w="2835" w:type="dxa"/>
            <w:vAlign w:val="center"/>
          </w:tcPr>
          <w:p w14:paraId="53CDA47E">
            <w:pPr>
              <w:pStyle w:val="16"/>
            </w:pPr>
            <w:r>
              <w:t>劳务派遣人员数量</w:t>
            </w:r>
          </w:p>
        </w:tc>
        <w:tc>
          <w:tcPr>
            <w:tcW w:w="2835" w:type="dxa"/>
            <w:vAlign w:val="center"/>
          </w:tcPr>
          <w:p w14:paraId="188C62E1">
            <w:pPr>
              <w:pStyle w:val="16"/>
            </w:pPr>
            <w:r>
              <w:t>聘用的劳务派遣人数</w:t>
            </w:r>
          </w:p>
        </w:tc>
        <w:tc>
          <w:tcPr>
            <w:tcW w:w="2551" w:type="dxa"/>
            <w:vAlign w:val="center"/>
          </w:tcPr>
          <w:p w14:paraId="77178D43">
            <w:pPr>
              <w:pStyle w:val="16"/>
            </w:pPr>
            <w:r>
              <w:t>32人</w:t>
            </w:r>
          </w:p>
        </w:tc>
        <w:tc>
          <w:tcPr>
            <w:tcW w:w="2268" w:type="dxa"/>
            <w:vAlign w:val="center"/>
          </w:tcPr>
          <w:p w14:paraId="60866836">
            <w:pPr>
              <w:pStyle w:val="16"/>
            </w:pPr>
            <w:r>
              <w:t>聘用合同</w:t>
            </w:r>
          </w:p>
        </w:tc>
      </w:tr>
      <w:tr w14:paraId="30851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167DB9"/>
        </w:tc>
        <w:tc>
          <w:tcPr>
            <w:tcW w:w="2268" w:type="dxa"/>
            <w:vAlign w:val="center"/>
          </w:tcPr>
          <w:p w14:paraId="7940A794">
            <w:pPr>
              <w:pStyle w:val="16"/>
            </w:pPr>
            <w:r>
              <w:t>质量指标</w:t>
            </w:r>
          </w:p>
        </w:tc>
        <w:tc>
          <w:tcPr>
            <w:tcW w:w="2835" w:type="dxa"/>
            <w:vAlign w:val="center"/>
          </w:tcPr>
          <w:p w14:paraId="52C08ACE">
            <w:pPr>
              <w:pStyle w:val="16"/>
            </w:pPr>
            <w:r>
              <w:t>工资发放准确率</w:t>
            </w:r>
          </w:p>
        </w:tc>
        <w:tc>
          <w:tcPr>
            <w:tcW w:w="2835" w:type="dxa"/>
            <w:vAlign w:val="center"/>
          </w:tcPr>
          <w:p w14:paraId="5D694889">
            <w:pPr>
              <w:pStyle w:val="16"/>
            </w:pPr>
            <w:r>
              <w:t>工资发放准确程度</w:t>
            </w:r>
          </w:p>
        </w:tc>
        <w:tc>
          <w:tcPr>
            <w:tcW w:w="2551" w:type="dxa"/>
            <w:vAlign w:val="center"/>
          </w:tcPr>
          <w:p w14:paraId="70782925">
            <w:pPr>
              <w:pStyle w:val="16"/>
            </w:pPr>
            <w:r>
              <w:t>100%</w:t>
            </w:r>
          </w:p>
        </w:tc>
        <w:tc>
          <w:tcPr>
            <w:tcW w:w="2268" w:type="dxa"/>
            <w:vAlign w:val="center"/>
          </w:tcPr>
          <w:p w14:paraId="54E65A97">
            <w:pPr>
              <w:pStyle w:val="16"/>
            </w:pPr>
            <w:r>
              <w:t>工资发放情况</w:t>
            </w:r>
          </w:p>
        </w:tc>
      </w:tr>
      <w:tr w14:paraId="00821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4DE36D"/>
        </w:tc>
        <w:tc>
          <w:tcPr>
            <w:tcW w:w="2268" w:type="dxa"/>
            <w:vAlign w:val="center"/>
          </w:tcPr>
          <w:p w14:paraId="25A683F9">
            <w:pPr>
              <w:pStyle w:val="16"/>
            </w:pPr>
            <w:r>
              <w:t>时效指标</w:t>
            </w:r>
          </w:p>
        </w:tc>
        <w:tc>
          <w:tcPr>
            <w:tcW w:w="2835" w:type="dxa"/>
            <w:vAlign w:val="center"/>
          </w:tcPr>
          <w:p w14:paraId="5AE4246A">
            <w:pPr>
              <w:pStyle w:val="16"/>
            </w:pPr>
            <w:r>
              <w:t>工资发放及时率</w:t>
            </w:r>
          </w:p>
        </w:tc>
        <w:tc>
          <w:tcPr>
            <w:tcW w:w="2835" w:type="dxa"/>
            <w:vAlign w:val="center"/>
          </w:tcPr>
          <w:p w14:paraId="7B24BE72">
            <w:pPr>
              <w:pStyle w:val="16"/>
            </w:pPr>
            <w:r>
              <w:t>工资发放及时率</w:t>
            </w:r>
          </w:p>
        </w:tc>
        <w:tc>
          <w:tcPr>
            <w:tcW w:w="2551" w:type="dxa"/>
            <w:vAlign w:val="center"/>
          </w:tcPr>
          <w:p w14:paraId="3E2845C7">
            <w:pPr>
              <w:pStyle w:val="16"/>
            </w:pPr>
            <w:r>
              <w:t>100%</w:t>
            </w:r>
          </w:p>
        </w:tc>
        <w:tc>
          <w:tcPr>
            <w:tcW w:w="2268" w:type="dxa"/>
            <w:vAlign w:val="center"/>
          </w:tcPr>
          <w:p w14:paraId="56314847">
            <w:pPr>
              <w:pStyle w:val="16"/>
            </w:pPr>
            <w:r>
              <w:t>工资发放情况</w:t>
            </w:r>
          </w:p>
        </w:tc>
      </w:tr>
      <w:tr w14:paraId="78EE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BAAE97"/>
        </w:tc>
        <w:tc>
          <w:tcPr>
            <w:tcW w:w="2268" w:type="dxa"/>
            <w:vAlign w:val="center"/>
          </w:tcPr>
          <w:p w14:paraId="7440CFCA">
            <w:pPr>
              <w:pStyle w:val="16"/>
            </w:pPr>
            <w:r>
              <w:t>成本指标</w:t>
            </w:r>
          </w:p>
        </w:tc>
        <w:tc>
          <w:tcPr>
            <w:tcW w:w="2835" w:type="dxa"/>
            <w:vAlign w:val="center"/>
          </w:tcPr>
          <w:p w14:paraId="5C73245F">
            <w:pPr>
              <w:pStyle w:val="16"/>
            </w:pPr>
            <w:r>
              <w:t>劳务派遣人员月最低工资标准</w:t>
            </w:r>
          </w:p>
        </w:tc>
        <w:tc>
          <w:tcPr>
            <w:tcW w:w="2835" w:type="dxa"/>
            <w:vAlign w:val="center"/>
          </w:tcPr>
          <w:p w14:paraId="55582C6F">
            <w:pPr>
              <w:pStyle w:val="16"/>
            </w:pPr>
            <w:r>
              <w:t>执行的劳务派遣人员月最低工资标准</w:t>
            </w:r>
          </w:p>
        </w:tc>
        <w:tc>
          <w:tcPr>
            <w:tcW w:w="2551" w:type="dxa"/>
            <w:vAlign w:val="center"/>
          </w:tcPr>
          <w:p w14:paraId="636341A0">
            <w:pPr>
              <w:pStyle w:val="16"/>
            </w:pPr>
            <w:r>
              <w:t>≥1900元/月，人</w:t>
            </w:r>
          </w:p>
        </w:tc>
        <w:tc>
          <w:tcPr>
            <w:tcW w:w="2268" w:type="dxa"/>
            <w:vAlign w:val="center"/>
          </w:tcPr>
          <w:p w14:paraId="7CA49599">
            <w:pPr>
              <w:pStyle w:val="16"/>
            </w:pPr>
            <w:r>
              <w:t>聘用合同</w:t>
            </w:r>
          </w:p>
        </w:tc>
      </w:tr>
      <w:tr w14:paraId="32495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7BC648">
            <w:pPr>
              <w:pStyle w:val="17"/>
            </w:pPr>
            <w:r>
              <w:t>效益指标</w:t>
            </w:r>
          </w:p>
        </w:tc>
        <w:tc>
          <w:tcPr>
            <w:tcW w:w="2268" w:type="dxa"/>
            <w:vAlign w:val="center"/>
          </w:tcPr>
          <w:p w14:paraId="4D6A69AC">
            <w:pPr>
              <w:pStyle w:val="16"/>
            </w:pPr>
            <w:r>
              <w:t>可持续影响指标</w:t>
            </w:r>
          </w:p>
        </w:tc>
        <w:tc>
          <w:tcPr>
            <w:tcW w:w="2835" w:type="dxa"/>
            <w:vAlign w:val="center"/>
          </w:tcPr>
          <w:p w14:paraId="57A850D5">
            <w:pPr>
              <w:pStyle w:val="16"/>
            </w:pPr>
            <w:r>
              <w:t>保障事业发展</w:t>
            </w:r>
          </w:p>
        </w:tc>
        <w:tc>
          <w:tcPr>
            <w:tcW w:w="2835" w:type="dxa"/>
            <w:vAlign w:val="center"/>
          </w:tcPr>
          <w:p w14:paraId="0E49509C">
            <w:pPr>
              <w:pStyle w:val="16"/>
            </w:pPr>
            <w:r>
              <w:t>保障各项工作正常运转</w:t>
            </w:r>
          </w:p>
        </w:tc>
        <w:tc>
          <w:tcPr>
            <w:tcW w:w="2551" w:type="dxa"/>
            <w:vAlign w:val="center"/>
          </w:tcPr>
          <w:p w14:paraId="1F7DA188">
            <w:pPr>
              <w:pStyle w:val="16"/>
            </w:pPr>
            <w:r>
              <w:t>维护教育稳定，促进教育发展</w:t>
            </w:r>
          </w:p>
        </w:tc>
        <w:tc>
          <w:tcPr>
            <w:tcW w:w="2268" w:type="dxa"/>
            <w:vAlign w:val="center"/>
          </w:tcPr>
          <w:p w14:paraId="34BB50B4">
            <w:pPr>
              <w:pStyle w:val="16"/>
            </w:pPr>
            <w:r>
              <w:t>单位运转情况</w:t>
            </w:r>
          </w:p>
        </w:tc>
      </w:tr>
      <w:tr w14:paraId="71766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DE292A">
            <w:pPr>
              <w:pStyle w:val="17"/>
            </w:pPr>
            <w:r>
              <w:t>满意度指标</w:t>
            </w:r>
          </w:p>
        </w:tc>
        <w:tc>
          <w:tcPr>
            <w:tcW w:w="2268" w:type="dxa"/>
            <w:vAlign w:val="center"/>
          </w:tcPr>
          <w:p w14:paraId="140FD09B">
            <w:pPr>
              <w:pStyle w:val="16"/>
            </w:pPr>
            <w:r>
              <w:t>服务对象满意度指标</w:t>
            </w:r>
          </w:p>
        </w:tc>
        <w:tc>
          <w:tcPr>
            <w:tcW w:w="2835" w:type="dxa"/>
            <w:vAlign w:val="center"/>
          </w:tcPr>
          <w:p w14:paraId="3F00CB39">
            <w:pPr>
              <w:pStyle w:val="16"/>
            </w:pPr>
            <w:r>
              <w:t>劳务派遣人员满意度</w:t>
            </w:r>
          </w:p>
        </w:tc>
        <w:tc>
          <w:tcPr>
            <w:tcW w:w="2835" w:type="dxa"/>
            <w:vAlign w:val="center"/>
          </w:tcPr>
          <w:p w14:paraId="31887C00">
            <w:pPr>
              <w:pStyle w:val="16"/>
            </w:pPr>
            <w:r>
              <w:t>劳务派遣人员对工资待遇的满意度</w:t>
            </w:r>
          </w:p>
        </w:tc>
        <w:tc>
          <w:tcPr>
            <w:tcW w:w="2551" w:type="dxa"/>
            <w:vAlign w:val="center"/>
          </w:tcPr>
          <w:p w14:paraId="05DEA644">
            <w:pPr>
              <w:pStyle w:val="16"/>
            </w:pPr>
            <w:r>
              <w:t>≥95%</w:t>
            </w:r>
          </w:p>
        </w:tc>
        <w:tc>
          <w:tcPr>
            <w:tcW w:w="2268" w:type="dxa"/>
            <w:vAlign w:val="center"/>
          </w:tcPr>
          <w:p w14:paraId="0E7B47B2">
            <w:pPr>
              <w:pStyle w:val="16"/>
            </w:pPr>
            <w:r>
              <w:t>调查问卷</w:t>
            </w:r>
          </w:p>
        </w:tc>
      </w:tr>
    </w:tbl>
    <w:p w14:paraId="1ABAD2C2">
      <w:pPr>
        <w:sectPr>
          <w:pgSz w:w="16840" w:h="11900" w:orient="landscape"/>
          <w:pgMar w:top="1361" w:right="1020" w:bottom="1134" w:left="1020" w:header="720" w:footer="720" w:gutter="0"/>
          <w:cols w:space="720" w:num="1"/>
        </w:sectPr>
      </w:pPr>
    </w:p>
    <w:p w14:paraId="418FEC70">
      <w:pPr>
        <w:ind w:firstLine="560"/>
      </w:pPr>
      <w:r>
        <w:rPr>
          <w:rFonts w:ascii="方正仿宋_GBK" w:hAnsi="方正仿宋_GBK" w:eastAsia="方正仿宋_GBK" w:cs="方正仿宋_GBK"/>
          <w:b/>
          <w:color w:val="000000"/>
          <w:sz w:val="28"/>
        </w:rPr>
        <w:t>249、劳务外包经费绩效目标表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FF45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3D312A">
            <w:pPr>
              <w:pStyle w:val="14"/>
            </w:pPr>
            <w:r>
              <w:t>绩效目标</w:t>
            </w:r>
          </w:p>
        </w:tc>
        <w:tc>
          <w:tcPr>
            <w:tcW w:w="12756" w:type="dxa"/>
            <w:tcBorders>
              <w:bottom w:val="single" w:color="FFFFFF" w:sz="6" w:space="0"/>
            </w:tcBorders>
            <w:vAlign w:val="center"/>
          </w:tcPr>
          <w:p w14:paraId="24E3C7BF">
            <w:pPr>
              <w:pStyle w:val="16"/>
            </w:pPr>
            <w:r>
              <w:t>1.及时支付劳务外包经费，维护社会稳定</w:t>
            </w:r>
          </w:p>
        </w:tc>
      </w:tr>
    </w:tbl>
    <w:p w14:paraId="26C5803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852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B02450">
            <w:pPr>
              <w:pStyle w:val="14"/>
            </w:pPr>
            <w:r>
              <w:t>一级指标</w:t>
            </w:r>
          </w:p>
        </w:tc>
        <w:tc>
          <w:tcPr>
            <w:tcW w:w="2268" w:type="dxa"/>
            <w:vAlign w:val="center"/>
          </w:tcPr>
          <w:p w14:paraId="6F25668A">
            <w:pPr>
              <w:pStyle w:val="14"/>
            </w:pPr>
            <w:r>
              <w:t>二级指标</w:t>
            </w:r>
          </w:p>
        </w:tc>
        <w:tc>
          <w:tcPr>
            <w:tcW w:w="2835" w:type="dxa"/>
            <w:vAlign w:val="center"/>
          </w:tcPr>
          <w:p w14:paraId="624B49CA">
            <w:pPr>
              <w:pStyle w:val="14"/>
            </w:pPr>
            <w:r>
              <w:t>三级指标</w:t>
            </w:r>
          </w:p>
        </w:tc>
        <w:tc>
          <w:tcPr>
            <w:tcW w:w="2835" w:type="dxa"/>
            <w:vAlign w:val="center"/>
          </w:tcPr>
          <w:p w14:paraId="32B92705">
            <w:pPr>
              <w:pStyle w:val="14"/>
            </w:pPr>
            <w:r>
              <w:t>绩效指标描述</w:t>
            </w:r>
          </w:p>
        </w:tc>
        <w:tc>
          <w:tcPr>
            <w:tcW w:w="2551" w:type="dxa"/>
            <w:vAlign w:val="center"/>
          </w:tcPr>
          <w:p w14:paraId="40D873D5">
            <w:pPr>
              <w:pStyle w:val="14"/>
            </w:pPr>
            <w:r>
              <w:t>指标值</w:t>
            </w:r>
          </w:p>
        </w:tc>
        <w:tc>
          <w:tcPr>
            <w:tcW w:w="2268" w:type="dxa"/>
            <w:vAlign w:val="center"/>
          </w:tcPr>
          <w:p w14:paraId="0AF0DA6E">
            <w:pPr>
              <w:pStyle w:val="14"/>
            </w:pPr>
            <w:r>
              <w:t>指标值确定依据</w:t>
            </w:r>
          </w:p>
        </w:tc>
      </w:tr>
      <w:tr w14:paraId="12374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7A101F">
            <w:pPr>
              <w:pStyle w:val="17"/>
            </w:pPr>
            <w:r>
              <w:t>产出指标</w:t>
            </w:r>
          </w:p>
        </w:tc>
        <w:tc>
          <w:tcPr>
            <w:tcW w:w="2268" w:type="dxa"/>
            <w:vAlign w:val="center"/>
          </w:tcPr>
          <w:p w14:paraId="7C1E6D2A">
            <w:pPr>
              <w:pStyle w:val="16"/>
            </w:pPr>
            <w:r>
              <w:t>数量指标</w:t>
            </w:r>
          </w:p>
        </w:tc>
        <w:tc>
          <w:tcPr>
            <w:tcW w:w="2835" w:type="dxa"/>
            <w:vAlign w:val="center"/>
          </w:tcPr>
          <w:p w14:paraId="65E11A99">
            <w:pPr>
              <w:pStyle w:val="16"/>
            </w:pPr>
            <w:r>
              <w:t>劳务外包人员数量</w:t>
            </w:r>
          </w:p>
        </w:tc>
        <w:tc>
          <w:tcPr>
            <w:tcW w:w="2835" w:type="dxa"/>
            <w:vAlign w:val="center"/>
          </w:tcPr>
          <w:p w14:paraId="3BB1028C">
            <w:pPr>
              <w:pStyle w:val="16"/>
            </w:pPr>
            <w:r>
              <w:t>劳务外包人员数量</w:t>
            </w:r>
          </w:p>
        </w:tc>
        <w:tc>
          <w:tcPr>
            <w:tcW w:w="2551" w:type="dxa"/>
            <w:vAlign w:val="center"/>
          </w:tcPr>
          <w:p w14:paraId="249D4968">
            <w:pPr>
              <w:pStyle w:val="16"/>
            </w:pPr>
            <w:r>
              <w:t>4人</w:t>
            </w:r>
          </w:p>
        </w:tc>
        <w:tc>
          <w:tcPr>
            <w:tcW w:w="2268" w:type="dxa"/>
            <w:vAlign w:val="center"/>
          </w:tcPr>
          <w:p w14:paraId="205AB457">
            <w:pPr>
              <w:pStyle w:val="16"/>
            </w:pPr>
            <w:r>
              <w:t>合同</w:t>
            </w:r>
          </w:p>
        </w:tc>
      </w:tr>
      <w:tr w14:paraId="1E801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252A8C"/>
        </w:tc>
        <w:tc>
          <w:tcPr>
            <w:tcW w:w="2268" w:type="dxa"/>
            <w:vAlign w:val="center"/>
          </w:tcPr>
          <w:p w14:paraId="3B2185A9">
            <w:pPr>
              <w:pStyle w:val="16"/>
            </w:pPr>
            <w:r>
              <w:t>质量指标</w:t>
            </w:r>
          </w:p>
        </w:tc>
        <w:tc>
          <w:tcPr>
            <w:tcW w:w="2835" w:type="dxa"/>
            <w:vAlign w:val="center"/>
          </w:tcPr>
          <w:p w14:paraId="26818597">
            <w:pPr>
              <w:pStyle w:val="16"/>
            </w:pPr>
            <w:r>
              <w:t>外包经费支付准确率</w:t>
            </w:r>
          </w:p>
        </w:tc>
        <w:tc>
          <w:tcPr>
            <w:tcW w:w="2835" w:type="dxa"/>
            <w:vAlign w:val="center"/>
          </w:tcPr>
          <w:p w14:paraId="351C4BB1">
            <w:pPr>
              <w:pStyle w:val="16"/>
            </w:pPr>
            <w:r>
              <w:t>外包经费支付准确率</w:t>
            </w:r>
          </w:p>
        </w:tc>
        <w:tc>
          <w:tcPr>
            <w:tcW w:w="2551" w:type="dxa"/>
            <w:vAlign w:val="center"/>
          </w:tcPr>
          <w:p w14:paraId="4CE29C9D">
            <w:pPr>
              <w:pStyle w:val="16"/>
            </w:pPr>
            <w:r>
              <w:t>100%</w:t>
            </w:r>
          </w:p>
        </w:tc>
        <w:tc>
          <w:tcPr>
            <w:tcW w:w="2268" w:type="dxa"/>
            <w:vAlign w:val="center"/>
          </w:tcPr>
          <w:p w14:paraId="0C8982A0">
            <w:pPr>
              <w:pStyle w:val="16"/>
            </w:pPr>
            <w:r>
              <w:t>工资发放情况</w:t>
            </w:r>
          </w:p>
        </w:tc>
      </w:tr>
      <w:tr w14:paraId="53645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5B129"/>
        </w:tc>
        <w:tc>
          <w:tcPr>
            <w:tcW w:w="2268" w:type="dxa"/>
            <w:vAlign w:val="center"/>
          </w:tcPr>
          <w:p w14:paraId="5414EDE0">
            <w:pPr>
              <w:pStyle w:val="16"/>
            </w:pPr>
            <w:r>
              <w:t>时效指标</w:t>
            </w:r>
          </w:p>
        </w:tc>
        <w:tc>
          <w:tcPr>
            <w:tcW w:w="2835" w:type="dxa"/>
            <w:vAlign w:val="center"/>
          </w:tcPr>
          <w:p w14:paraId="09436AC2">
            <w:pPr>
              <w:pStyle w:val="16"/>
            </w:pPr>
            <w:r>
              <w:t>外包经费拨付及时率</w:t>
            </w:r>
          </w:p>
        </w:tc>
        <w:tc>
          <w:tcPr>
            <w:tcW w:w="2835" w:type="dxa"/>
            <w:vAlign w:val="center"/>
          </w:tcPr>
          <w:p w14:paraId="17944D6F">
            <w:pPr>
              <w:pStyle w:val="16"/>
            </w:pPr>
            <w:r>
              <w:t>外包经费拨付及时率</w:t>
            </w:r>
          </w:p>
        </w:tc>
        <w:tc>
          <w:tcPr>
            <w:tcW w:w="2551" w:type="dxa"/>
            <w:vAlign w:val="center"/>
          </w:tcPr>
          <w:p w14:paraId="65168AFE">
            <w:pPr>
              <w:pStyle w:val="16"/>
            </w:pPr>
            <w:r>
              <w:t>100%</w:t>
            </w:r>
          </w:p>
        </w:tc>
        <w:tc>
          <w:tcPr>
            <w:tcW w:w="2268" w:type="dxa"/>
            <w:vAlign w:val="center"/>
          </w:tcPr>
          <w:p w14:paraId="3419A23A">
            <w:pPr>
              <w:pStyle w:val="16"/>
            </w:pPr>
            <w:r>
              <w:t>工资发放情况</w:t>
            </w:r>
          </w:p>
        </w:tc>
      </w:tr>
      <w:tr w14:paraId="7ED35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676D12"/>
        </w:tc>
        <w:tc>
          <w:tcPr>
            <w:tcW w:w="2268" w:type="dxa"/>
            <w:vAlign w:val="center"/>
          </w:tcPr>
          <w:p w14:paraId="0D98BFDE">
            <w:pPr>
              <w:pStyle w:val="16"/>
            </w:pPr>
            <w:r>
              <w:t>成本指标</w:t>
            </w:r>
          </w:p>
        </w:tc>
        <w:tc>
          <w:tcPr>
            <w:tcW w:w="2835" w:type="dxa"/>
            <w:vAlign w:val="center"/>
          </w:tcPr>
          <w:p w14:paraId="649F1629">
            <w:pPr>
              <w:pStyle w:val="16"/>
            </w:pPr>
            <w:r>
              <w:t>劳务外包月经费标准</w:t>
            </w:r>
          </w:p>
        </w:tc>
        <w:tc>
          <w:tcPr>
            <w:tcW w:w="2835" w:type="dxa"/>
            <w:vAlign w:val="center"/>
          </w:tcPr>
          <w:p w14:paraId="063F6307">
            <w:pPr>
              <w:pStyle w:val="16"/>
            </w:pPr>
            <w:r>
              <w:t>劳务外包月经费标准</w:t>
            </w:r>
          </w:p>
        </w:tc>
        <w:tc>
          <w:tcPr>
            <w:tcW w:w="2551" w:type="dxa"/>
            <w:vAlign w:val="center"/>
          </w:tcPr>
          <w:p w14:paraId="6C2B72F9">
            <w:pPr>
              <w:pStyle w:val="16"/>
            </w:pPr>
            <w:r>
              <w:t>≥4000元/月，人</w:t>
            </w:r>
          </w:p>
        </w:tc>
        <w:tc>
          <w:tcPr>
            <w:tcW w:w="2268" w:type="dxa"/>
            <w:vAlign w:val="center"/>
          </w:tcPr>
          <w:p w14:paraId="7919C5F6">
            <w:pPr>
              <w:pStyle w:val="16"/>
            </w:pPr>
            <w:r>
              <w:t>合同</w:t>
            </w:r>
          </w:p>
        </w:tc>
      </w:tr>
      <w:tr w14:paraId="1272F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1623A0">
            <w:pPr>
              <w:pStyle w:val="17"/>
            </w:pPr>
            <w:r>
              <w:t>效益指标</w:t>
            </w:r>
          </w:p>
        </w:tc>
        <w:tc>
          <w:tcPr>
            <w:tcW w:w="2268" w:type="dxa"/>
            <w:vAlign w:val="center"/>
          </w:tcPr>
          <w:p w14:paraId="208B66E3">
            <w:pPr>
              <w:pStyle w:val="16"/>
            </w:pPr>
            <w:r>
              <w:t>可持续影响指标</w:t>
            </w:r>
          </w:p>
        </w:tc>
        <w:tc>
          <w:tcPr>
            <w:tcW w:w="2835" w:type="dxa"/>
            <w:vAlign w:val="center"/>
          </w:tcPr>
          <w:p w14:paraId="222D7768">
            <w:pPr>
              <w:pStyle w:val="16"/>
            </w:pPr>
            <w:r>
              <w:t>保障事业发展</w:t>
            </w:r>
          </w:p>
        </w:tc>
        <w:tc>
          <w:tcPr>
            <w:tcW w:w="2835" w:type="dxa"/>
            <w:vAlign w:val="center"/>
          </w:tcPr>
          <w:p w14:paraId="7F48A943">
            <w:pPr>
              <w:pStyle w:val="16"/>
            </w:pPr>
            <w:r>
              <w:t>保障各项工作正常运转</w:t>
            </w:r>
          </w:p>
        </w:tc>
        <w:tc>
          <w:tcPr>
            <w:tcW w:w="2551" w:type="dxa"/>
            <w:vAlign w:val="center"/>
          </w:tcPr>
          <w:p w14:paraId="1BD8FF8D">
            <w:pPr>
              <w:pStyle w:val="16"/>
            </w:pPr>
            <w:r>
              <w:t>维护教育稳定，促进教育发展</w:t>
            </w:r>
          </w:p>
        </w:tc>
        <w:tc>
          <w:tcPr>
            <w:tcW w:w="2268" w:type="dxa"/>
            <w:vAlign w:val="center"/>
          </w:tcPr>
          <w:p w14:paraId="6FBDEA17">
            <w:pPr>
              <w:pStyle w:val="16"/>
            </w:pPr>
            <w:r>
              <w:t>单位运转情况</w:t>
            </w:r>
          </w:p>
        </w:tc>
      </w:tr>
      <w:tr w14:paraId="0F519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CA10FA">
            <w:pPr>
              <w:pStyle w:val="17"/>
            </w:pPr>
            <w:r>
              <w:t>满意度指标</w:t>
            </w:r>
          </w:p>
        </w:tc>
        <w:tc>
          <w:tcPr>
            <w:tcW w:w="2268" w:type="dxa"/>
            <w:vAlign w:val="center"/>
          </w:tcPr>
          <w:p w14:paraId="2EC12877">
            <w:pPr>
              <w:pStyle w:val="16"/>
            </w:pPr>
            <w:r>
              <w:t>服务对象满意度指标</w:t>
            </w:r>
          </w:p>
        </w:tc>
        <w:tc>
          <w:tcPr>
            <w:tcW w:w="2835" w:type="dxa"/>
            <w:vAlign w:val="center"/>
          </w:tcPr>
          <w:p w14:paraId="6C735D0F">
            <w:pPr>
              <w:pStyle w:val="16"/>
            </w:pPr>
            <w:r>
              <w:t>劳务派遣人员满意度</w:t>
            </w:r>
          </w:p>
        </w:tc>
        <w:tc>
          <w:tcPr>
            <w:tcW w:w="2835" w:type="dxa"/>
            <w:vAlign w:val="center"/>
          </w:tcPr>
          <w:p w14:paraId="7D4CE271">
            <w:pPr>
              <w:pStyle w:val="16"/>
            </w:pPr>
            <w:r>
              <w:t>劳务派遣人员对工资待遇的满意度</w:t>
            </w:r>
          </w:p>
        </w:tc>
        <w:tc>
          <w:tcPr>
            <w:tcW w:w="2551" w:type="dxa"/>
            <w:vAlign w:val="center"/>
          </w:tcPr>
          <w:p w14:paraId="58F8461A">
            <w:pPr>
              <w:pStyle w:val="16"/>
            </w:pPr>
            <w:r>
              <w:t>≥95%</w:t>
            </w:r>
          </w:p>
        </w:tc>
        <w:tc>
          <w:tcPr>
            <w:tcW w:w="2268" w:type="dxa"/>
            <w:vAlign w:val="center"/>
          </w:tcPr>
          <w:p w14:paraId="62C5F24E">
            <w:pPr>
              <w:pStyle w:val="16"/>
            </w:pPr>
            <w:r>
              <w:t>调查问卷</w:t>
            </w:r>
          </w:p>
        </w:tc>
      </w:tr>
    </w:tbl>
    <w:p w14:paraId="36A1E08C">
      <w:pPr>
        <w:sectPr>
          <w:pgSz w:w="16840" w:h="11900" w:orient="landscape"/>
          <w:pgMar w:top="1361" w:right="1020" w:bottom="1134" w:left="1020" w:header="720" w:footer="720" w:gutter="0"/>
          <w:cols w:space="720" w:num="1"/>
        </w:sectPr>
      </w:pPr>
    </w:p>
    <w:p w14:paraId="05F1E3D0">
      <w:pPr>
        <w:ind w:firstLine="560"/>
      </w:pPr>
      <w:r>
        <w:rPr>
          <w:rFonts w:ascii="方正仿宋_GBK" w:hAnsi="方正仿宋_GBK" w:eastAsia="方正仿宋_GBK" w:cs="方正仿宋_GBK"/>
          <w:b/>
          <w:color w:val="000000"/>
          <w:sz w:val="28"/>
        </w:rPr>
        <w:t>250、义务教育生均公用经费-01中央直达资金（唐财教[2022]98号）绩效目标表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55AD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3DF15C">
            <w:pPr>
              <w:pStyle w:val="14"/>
            </w:pPr>
            <w:r>
              <w:t>绩效目标</w:t>
            </w:r>
          </w:p>
        </w:tc>
        <w:tc>
          <w:tcPr>
            <w:tcW w:w="12756" w:type="dxa"/>
            <w:tcBorders>
              <w:bottom w:val="single" w:color="FFFFFF" w:sz="6" w:space="0"/>
            </w:tcBorders>
            <w:vAlign w:val="center"/>
          </w:tcPr>
          <w:p w14:paraId="15FB67D1">
            <w:pPr>
              <w:pStyle w:val="16"/>
            </w:pPr>
            <w:r>
              <w:t>1.保障学校日常工作的正常开展。</w:t>
            </w:r>
          </w:p>
        </w:tc>
      </w:tr>
    </w:tbl>
    <w:p w14:paraId="3677AD6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9E9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DE509E">
            <w:pPr>
              <w:pStyle w:val="14"/>
            </w:pPr>
            <w:r>
              <w:t>一级指标</w:t>
            </w:r>
          </w:p>
        </w:tc>
        <w:tc>
          <w:tcPr>
            <w:tcW w:w="2268" w:type="dxa"/>
            <w:vAlign w:val="center"/>
          </w:tcPr>
          <w:p w14:paraId="4CABC462">
            <w:pPr>
              <w:pStyle w:val="14"/>
            </w:pPr>
            <w:r>
              <w:t>二级指标</w:t>
            </w:r>
          </w:p>
        </w:tc>
        <w:tc>
          <w:tcPr>
            <w:tcW w:w="2835" w:type="dxa"/>
            <w:vAlign w:val="center"/>
          </w:tcPr>
          <w:p w14:paraId="61DBCC43">
            <w:pPr>
              <w:pStyle w:val="14"/>
            </w:pPr>
            <w:r>
              <w:t>三级指标</w:t>
            </w:r>
          </w:p>
        </w:tc>
        <w:tc>
          <w:tcPr>
            <w:tcW w:w="2835" w:type="dxa"/>
            <w:vAlign w:val="center"/>
          </w:tcPr>
          <w:p w14:paraId="5083BE27">
            <w:pPr>
              <w:pStyle w:val="14"/>
            </w:pPr>
            <w:r>
              <w:t>绩效指标描述</w:t>
            </w:r>
          </w:p>
        </w:tc>
        <w:tc>
          <w:tcPr>
            <w:tcW w:w="2551" w:type="dxa"/>
            <w:vAlign w:val="center"/>
          </w:tcPr>
          <w:p w14:paraId="3469688C">
            <w:pPr>
              <w:pStyle w:val="14"/>
            </w:pPr>
            <w:r>
              <w:t>指标值</w:t>
            </w:r>
          </w:p>
        </w:tc>
        <w:tc>
          <w:tcPr>
            <w:tcW w:w="2268" w:type="dxa"/>
            <w:vAlign w:val="center"/>
          </w:tcPr>
          <w:p w14:paraId="32B83B29">
            <w:pPr>
              <w:pStyle w:val="14"/>
            </w:pPr>
            <w:r>
              <w:t>指标值确定依据</w:t>
            </w:r>
          </w:p>
        </w:tc>
      </w:tr>
      <w:tr w14:paraId="6071B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1B51C6">
            <w:pPr>
              <w:pStyle w:val="17"/>
            </w:pPr>
            <w:r>
              <w:t>产出指标</w:t>
            </w:r>
          </w:p>
        </w:tc>
        <w:tc>
          <w:tcPr>
            <w:tcW w:w="2268" w:type="dxa"/>
            <w:vAlign w:val="center"/>
          </w:tcPr>
          <w:p w14:paraId="51AD8065">
            <w:pPr>
              <w:pStyle w:val="16"/>
            </w:pPr>
            <w:r>
              <w:t>数量指标</w:t>
            </w:r>
          </w:p>
        </w:tc>
        <w:tc>
          <w:tcPr>
            <w:tcW w:w="2835" w:type="dxa"/>
            <w:vAlign w:val="center"/>
          </w:tcPr>
          <w:p w14:paraId="7ADC92C9">
            <w:pPr>
              <w:pStyle w:val="16"/>
            </w:pPr>
            <w:r>
              <w:t>在校学生数</w:t>
            </w:r>
          </w:p>
        </w:tc>
        <w:tc>
          <w:tcPr>
            <w:tcW w:w="2835" w:type="dxa"/>
            <w:vAlign w:val="center"/>
          </w:tcPr>
          <w:p w14:paraId="15FFF2B1">
            <w:pPr>
              <w:pStyle w:val="16"/>
            </w:pPr>
            <w:r>
              <w:t>在校学生人数</w:t>
            </w:r>
          </w:p>
        </w:tc>
        <w:tc>
          <w:tcPr>
            <w:tcW w:w="2551" w:type="dxa"/>
            <w:vAlign w:val="center"/>
          </w:tcPr>
          <w:p w14:paraId="6CE3DF8D">
            <w:pPr>
              <w:pStyle w:val="16"/>
            </w:pPr>
            <w:r>
              <w:t>1772人</w:t>
            </w:r>
          </w:p>
        </w:tc>
        <w:tc>
          <w:tcPr>
            <w:tcW w:w="2268" w:type="dxa"/>
            <w:vAlign w:val="center"/>
          </w:tcPr>
          <w:p w14:paraId="7FF1BE7A">
            <w:pPr>
              <w:pStyle w:val="16"/>
            </w:pPr>
            <w:r>
              <w:t>年度学生统计数</w:t>
            </w:r>
          </w:p>
        </w:tc>
      </w:tr>
      <w:tr w14:paraId="0E5BB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5D41EA"/>
        </w:tc>
        <w:tc>
          <w:tcPr>
            <w:tcW w:w="2268" w:type="dxa"/>
            <w:vAlign w:val="center"/>
          </w:tcPr>
          <w:p w14:paraId="6F9A30A7">
            <w:pPr>
              <w:pStyle w:val="16"/>
            </w:pPr>
            <w:r>
              <w:t>质量指标</w:t>
            </w:r>
          </w:p>
        </w:tc>
        <w:tc>
          <w:tcPr>
            <w:tcW w:w="2835" w:type="dxa"/>
            <w:vAlign w:val="center"/>
          </w:tcPr>
          <w:p w14:paraId="0F4C52B8">
            <w:pPr>
              <w:pStyle w:val="16"/>
            </w:pPr>
            <w:r>
              <w:t>校舍维修、设备购置项目验收合格率</w:t>
            </w:r>
          </w:p>
        </w:tc>
        <w:tc>
          <w:tcPr>
            <w:tcW w:w="2835" w:type="dxa"/>
            <w:vAlign w:val="center"/>
          </w:tcPr>
          <w:p w14:paraId="40F420D9">
            <w:pPr>
              <w:pStyle w:val="16"/>
            </w:pPr>
            <w:r>
              <w:t>校舍维修、设备购置项目验收合格率</w:t>
            </w:r>
          </w:p>
        </w:tc>
        <w:tc>
          <w:tcPr>
            <w:tcW w:w="2551" w:type="dxa"/>
            <w:vAlign w:val="center"/>
          </w:tcPr>
          <w:p w14:paraId="0A39A48B">
            <w:pPr>
              <w:pStyle w:val="16"/>
            </w:pPr>
            <w:r>
              <w:t>100%</w:t>
            </w:r>
          </w:p>
        </w:tc>
        <w:tc>
          <w:tcPr>
            <w:tcW w:w="2268" w:type="dxa"/>
            <w:vAlign w:val="center"/>
          </w:tcPr>
          <w:p w14:paraId="476BD442">
            <w:pPr>
              <w:pStyle w:val="16"/>
            </w:pPr>
            <w:r>
              <w:t>合同</w:t>
            </w:r>
          </w:p>
        </w:tc>
      </w:tr>
      <w:tr w14:paraId="52746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05EB25"/>
        </w:tc>
        <w:tc>
          <w:tcPr>
            <w:tcW w:w="2268" w:type="dxa"/>
            <w:vAlign w:val="center"/>
          </w:tcPr>
          <w:p w14:paraId="1CE79CDA">
            <w:pPr>
              <w:pStyle w:val="16"/>
            </w:pPr>
            <w:r>
              <w:t>时效指标</w:t>
            </w:r>
          </w:p>
        </w:tc>
        <w:tc>
          <w:tcPr>
            <w:tcW w:w="2835" w:type="dxa"/>
            <w:vAlign w:val="center"/>
          </w:tcPr>
          <w:p w14:paraId="7EFA5889">
            <w:pPr>
              <w:pStyle w:val="16"/>
            </w:pPr>
            <w:r>
              <w:t>校舍维修、设备购置项目完工及时率</w:t>
            </w:r>
          </w:p>
        </w:tc>
        <w:tc>
          <w:tcPr>
            <w:tcW w:w="2835" w:type="dxa"/>
            <w:vAlign w:val="center"/>
          </w:tcPr>
          <w:p w14:paraId="28322BA5">
            <w:pPr>
              <w:pStyle w:val="16"/>
            </w:pPr>
            <w:r>
              <w:t>校舍维修、设备购置项目完工及时率</w:t>
            </w:r>
          </w:p>
        </w:tc>
        <w:tc>
          <w:tcPr>
            <w:tcW w:w="2551" w:type="dxa"/>
            <w:vAlign w:val="center"/>
          </w:tcPr>
          <w:p w14:paraId="05646D0C">
            <w:pPr>
              <w:pStyle w:val="16"/>
            </w:pPr>
            <w:r>
              <w:t>100%</w:t>
            </w:r>
          </w:p>
        </w:tc>
        <w:tc>
          <w:tcPr>
            <w:tcW w:w="2268" w:type="dxa"/>
            <w:vAlign w:val="center"/>
          </w:tcPr>
          <w:p w14:paraId="4AFF6E1C">
            <w:pPr>
              <w:pStyle w:val="16"/>
            </w:pPr>
            <w:r>
              <w:t>合同</w:t>
            </w:r>
          </w:p>
        </w:tc>
      </w:tr>
      <w:tr w14:paraId="5E406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09CC6B"/>
        </w:tc>
        <w:tc>
          <w:tcPr>
            <w:tcW w:w="2268" w:type="dxa"/>
            <w:vAlign w:val="center"/>
          </w:tcPr>
          <w:p w14:paraId="0DE88E50">
            <w:pPr>
              <w:pStyle w:val="16"/>
            </w:pPr>
            <w:r>
              <w:t>成本指标</w:t>
            </w:r>
          </w:p>
        </w:tc>
        <w:tc>
          <w:tcPr>
            <w:tcW w:w="2835" w:type="dxa"/>
            <w:vAlign w:val="center"/>
          </w:tcPr>
          <w:p w14:paraId="6CD1EF2C">
            <w:pPr>
              <w:pStyle w:val="16"/>
            </w:pPr>
            <w:r>
              <w:t>生均公用经费标准</w:t>
            </w:r>
          </w:p>
        </w:tc>
        <w:tc>
          <w:tcPr>
            <w:tcW w:w="2835" w:type="dxa"/>
            <w:vAlign w:val="center"/>
          </w:tcPr>
          <w:p w14:paraId="72F99FF0">
            <w:pPr>
              <w:pStyle w:val="16"/>
            </w:pPr>
            <w:r>
              <w:t>生均公用经费标准</w:t>
            </w:r>
          </w:p>
        </w:tc>
        <w:tc>
          <w:tcPr>
            <w:tcW w:w="2551" w:type="dxa"/>
            <w:vAlign w:val="center"/>
          </w:tcPr>
          <w:p w14:paraId="3946470A">
            <w:pPr>
              <w:pStyle w:val="16"/>
            </w:pPr>
            <w:r>
              <w:t>小学年生均650元，初中年生均850元</w:t>
            </w:r>
          </w:p>
        </w:tc>
        <w:tc>
          <w:tcPr>
            <w:tcW w:w="2268" w:type="dxa"/>
            <w:vAlign w:val="center"/>
          </w:tcPr>
          <w:p w14:paraId="557706DC">
            <w:pPr>
              <w:pStyle w:val="16"/>
            </w:pPr>
            <w:r>
              <w:t>国家政策</w:t>
            </w:r>
          </w:p>
        </w:tc>
      </w:tr>
      <w:tr w14:paraId="3BF85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7C785C">
            <w:pPr>
              <w:pStyle w:val="17"/>
            </w:pPr>
            <w:r>
              <w:t>效益指标</w:t>
            </w:r>
          </w:p>
        </w:tc>
        <w:tc>
          <w:tcPr>
            <w:tcW w:w="2268" w:type="dxa"/>
            <w:vAlign w:val="center"/>
          </w:tcPr>
          <w:p w14:paraId="3A7BD24E">
            <w:pPr>
              <w:pStyle w:val="16"/>
            </w:pPr>
            <w:r>
              <w:t>可持续影响指标</w:t>
            </w:r>
          </w:p>
        </w:tc>
        <w:tc>
          <w:tcPr>
            <w:tcW w:w="2835" w:type="dxa"/>
            <w:vAlign w:val="center"/>
          </w:tcPr>
          <w:p w14:paraId="38EA2638">
            <w:pPr>
              <w:pStyle w:val="16"/>
            </w:pPr>
            <w:r>
              <w:t>教育质量提升情况</w:t>
            </w:r>
          </w:p>
        </w:tc>
        <w:tc>
          <w:tcPr>
            <w:tcW w:w="2835" w:type="dxa"/>
            <w:vAlign w:val="center"/>
          </w:tcPr>
          <w:p w14:paraId="3CBD8419">
            <w:pPr>
              <w:pStyle w:val="16"/>
            </w:pPr>
            <w:r>
              <w:t>教育质量提升情况</w:t>
            </w:r>
          </w:p>
        </w:tc>
        <w:tc>
          <w:tcPr>
            <w:tcW w:w="2551" w:type="dxa"/>
            <w:vAlign w:val="center"/>
          </w:tcPr>
          <w:p w14:paraId="2E89D1AA">
            <w:pPr>
              <w:pStyle w:val="16"/>
            </w:pPr>
            <w:r>
              <w:t>教育质量不断提高，办学水平不断改善</w:t>
            </w:r>
          </w:p>
        </w:tc>
        <w:tc>
          <w:tcPr>
            <w:tcW w:w="2268" w:type="dxa"/>
            <w:vAlign w:val="center"/>
          </w:tcPr>
          <w:p w14:paraId="3F1324A6">
            <w:pPr>
              <w:pStyle w:val="16"/>
            </w:pPr>
            <w:r>
              <w:t>调查问卷</w:t>
            </w:r>
          </w:p>
        </w:tc>
      </w:tr>
      <w:tr w14:paraId="3EFC3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823AEC">
            <w:pPr>
              <w:pStyle w:val="17"/>
            </w:pPr>
            <w:r>
              <w:t>满意度指标</w:t>
            </w:r>
          </w:p>
        </w:tc>
        <w:tc>
          <w:tcPr>
            <w:tcW w:w="2268" w:type="dxa"/>
            <w:vAlign w:val="center"/>
          </w:tcPr>
          <w:p w14:paraId="12531B80">
            <w:pPr>
              <w:pStyle w:val="16"/>
            </w:pPr>
            <w:r>
              <w:t>服务对象满意度指标</w:t>
            </w:r>
          </w:p>
        </w:tc>
        <w:tc>
          <w:tcPr>
            <w:tcW w:w="2835" w:type="dxa"/>
            <w:vAlign w:val="center"/>
          </w:tcPr>
          <w:p w14:paraId="600B44B2">
            <w:pPr>
              <w:pStyle w:val="16"/>
            </w:pPr>
            <w:r>
              <w:t>师生满意度</w:t>
            </w:r>
          </w:p>
        </w:tc>
        <w:tc>
          <w:tcPr>
            <w:tcW w:w="2835" w:type="dxa"/>
            <w:vAlign w:val="center"/>
          </w:tcPr>
          <w:p w14:paraId="3AEEABD3">
            <w:pPr>
              <w:pStyle w:val="16"/>
            </w:pPr>
            <w:r>
              <w:t>师生满意度</w:t>
            </w:r>
          </w:p>
        </w:tc>
        <w:tc>
          <w:tcPr>
            <w:tcW w:w="2551" w:type="dxa"/>
            <w:vAlign w:val="center"/>
          </w:tcPr>
          <w:p w14:paraId="03086B6B">
            <w:pPr>
              <w:pStyle w:val="16"/>
            </w:pPr>
            <w:r>
              <w:t>≥90%</w:t>
            </w:r>
          </w:p>
        </w:tc>
        <w:tc>
          <w:tcPr>
            <w:tcW w:w="2268" w:type="dxa"/>
            <w:vAlign w:val="center"/>
          </w:tcPr>
          <w:p w14:paraId="05A351EB">
            <w:pPr>
              <w:pStyle w:val="16"/>
            </w:pPr>
            <w:r>
              <w:t>调查问卷</w:t>
            </w:r>
          </w:p>
        </w:tc>
      </w:tr>
    </w:tbl>
    <w:p w14:paraId="161084E3">
      <w:pPr>
        <w:sectPr>
          <w:pgSz w:w="16840" w:h="11900" w:orient="landscape"/>
          <w:pgMar w:top="1361" w:right="1020" w:bottom="1134" w:left="1020" w:header="720" w:footer="720" w:gutter="0"/>
          <w:cols w:space="720" w:num="1"/>
        </w:sectPr>
      </w:pPr>
    </w:p>
    <w:p w14:paraId="20CE2B5D">
      <w:pPr>
        <w:ind w:firstLine="560"/>
      </w:pPr>
      <w:r>
        <w:rPr>
          <w:rFonts w:ascii="方正仿宋_GBK" w:hAnsi="方正仿宋_GBK" w:eastAsia="方正仿宋_GBK" w:cs="方正仿宋_GBK"/>
          <w:b/>
          <w:color w:val="000000"/>
          <w:sz w:val="28"/>
        </w:rPr>
        <w:t>251、义务教育生均公用经费（本级）绩效目标表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5B0E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B96AC8">
            <w:pPr>
              <w:pStyle w:val="14"/>
            </w:pPr>
            <w:r>
              <w:t>绩效目标</w:t>
            </w:r>
          </w:p>
        </w:tc>
        <w:tc>
          <w:tcPr>
            <w:tcW w:w="12756" w:type="dxa"/>
            <w:tcBorders>
              <w:bottom w:val="single" w:color="FFFFFF" w:sz="6" w:space="0"/>
            </w:tcBorders>
            <w:vAlign w:val="center"/>
          </w:tcPr>
          <w:p w14:paraId="1ED1C768">
            <w:pPr>
              <w:pStyle w:val="16"/>
            </w:pPr>
            <w:r>
              <w:t>1.保障学校日常工作的正常开展。</w:t>
            </w:r>
          </w:p>
        </w:tc>
      </w:tr>
    </w:tbl>
    <w:p w14:paraId="53EB702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452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EF4654">
            <w:pPr>
              <w:pStyle w:val="14"/>
            </w:pPr>
            <w:r>
              <w:t>一级指标</w:t>
            </w:r>
          </w:p>
        </w:tc>
        <w:tc>
          <w:tcPr>
            <w:tcW w:w="2268" w:type="dxa"/>
            <w:vAlign w:val="center"/>
          </w:tcPr>
          <w:p w14:paraId="17B9F209">
            <w:pPr>
              <w:pStyle w:val="14"/>
            </w:pPr>
            <w:r>
              <w:t>二级指标</w:t>
            </w:r>
          </w:p>
        </w:tc>
        <w:tc>
          <w:tcPr>
            <w:tcW w:w="2835" w:type="dxa"/>
            <w:vAlign w:val="center"/>
          </w:tcPr>
          <w:p w14:paraId="38781053">
            <w:pPr>
              <w:pStyle w:val="14"/>
            </w:pPr>
            <w:r>
              <w:t>三级指标</w:t>
            </w:r>
          </w:p>
        </w:tc>
        <w:tc>
          <w:tcPr>
            <w:tcW w:w="2835" w:type="dxa"/>
            <w:vAlign w:val="center"/>
          </w:tcPr>
          <w:p w14:paraId="1673F937">
            <w:pPr>
              <w:pStyle w:val="14"/>
            </w:pPr>
            <w:r>
              <w:t>绩效指标描述</w:t>
            </w:r>
          </w:p>
        </w:tc>
        <w:tc>
          <w:tcPr>
            <w:tcW w:w="2551" w:type="dxa"/>
            <w:vAlign w:val="center"/>
          </w:tcPr>
          <w:p w14:paraId="38BA01A3">
            <w:pPr>
              <w:pStyle w:val="14"/>
            </w:pPr>
            <w:r>
              <w:t>指标值</w:t>
            </w:r>
          </w:p>
        </w:tc>
        <w:tc>
          <w:tcPr>
            <w:tcW w:w="2268" w:type="dxa"/>
            <w:vAlign w:val="center"/>
          </w:tcPr>
          <w:p w14:paraId="57691B20">
            <w:pPr>
              <w:pStyle w:val="14"/>
            </w:pPr>
            <w:r>
              <w:t>指标值确定依据</w:t>
            </w:r>
          </w:p>
        </w:tc>
      </w:tr>
      <w:tr w14:paraId="06316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267B9F">
            <w:pPr>
              <w:pStyle w:val="17"/>
            </w:pPr>
            <w:r>
              <w:t>产出指标</w:t>
            </w:r>
          </w:p>
        </w:tc>
        <w:tc>
          <w:tcPr>
            <w:tcW w:w="2268" w:type="dxa"/>
            <w:vAlign w:val="center"/>
          </w:tcPr>
          <w:p w14:paraId="76CAB1EA">
            <w:pPr>
              <w:pStyle w:val="16"/>
            </w:pPr>
            <w:r>
              <w:t>数量指标</w:t>
            </w:r>
          </w:p>
        </w:tc>
        <w:tc>
          <w:tcPr>
            <w:tcW w:w="2835" w:type="dxa"/>
            <w:vAlign w:val="center"/>
          </w:tcPr>
          <w:p w14:paraId="20227576">
            <w:pPr>
              <w:pStyle w:val="16"/>
            </w:pPr>
            <w:r>
              <w:t>在校学生数</w:t>
            </w:r>
          </w:p>
        </w:tc>
        <w:tc>
          <w:tcPr>
            <w:tcW w:w="2835" w:type="dxa"/>
            <w:vAlign w:val="center"/>
          </w:tcPr>
          <w:p w14:paraId="14480714">
            <w:pPr>
              <w:pStyle w:val="16"/>
            </w:pPr>
            <w:r>
              <w:t>在校学生人数</w:t>
            </w:r>
          </w:p>
        </w:tc>
        <w:tc>
          <w:tcPr>
            <w:tcW w:w="2551" w:type="dxa"/>
            <w:vAlign w:val="center"/>
          </w:tcPr>
          <w:p w14:paraId="2EEEB6BF">
            <w:pPr>
              <w:pStyle w:val="16"/>
            </w:pPr>
            <w:r>
              <w:t>1772人</w:t>
            </w:r>
          </w:p>
        </w:tc>
        <w:tc>
          <w:tcPr>
            <w:tcW w:w="2268" w:type="dxa"/>
            <w:vAlign w:val="center"/>
          </w:tcPr>
          <w:p w14:paraId="06CD8D5F">
            <w:pPr>
              <w:pStyle w:val="16"/>
            </w:pPr>
            <w:r>
              <w:t>年度学生统计数</w:t>
            </w:r>
          </w:p>
        </w:tc>
      </w:tr>
      <w:tr w14:paraId="3BA1A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967292"/>
        </w:tc>
        <w:tc>
          <w:tcPr>
            <w:tcW w:w="2268" w:type="dxa"/>
            <w:vAlign w:val="center"/>
          </w:tcPr>
          <w:p w14:paraId="5694427A">
            <w:pPr>
              <w:pStyle w:val="16"/>
            </w:pPr>
            <w:r>
              <w:t>质量指标</w:t>
            </w:r>
          </w:p>
        </w:tc>
        <w:tc>
          <w:tcPr>
            <w:tcW w:w="2835" w:type="dxa"/>
            <w:vAlign w:val="center"/>
          </w:tcPr>
          <w:p w14:paraId="665A5E44">
            <w:pPr>
              <w:pStyle w:val="16"/>
            </w:pPr>
            <w:r>
              <w:t>校舍维修、设备购置项目验收合格率</w:t>
            </w:r>
          </w:p>
        </w:tc>
        <w:tc>
          <w:tcPr>
            <w:tcW w:w="2835" w:type="dxa"/>
            <w:vAlign w:val="center"/>
          </w:tcPr>
          <w:p w14:paraId="16FE4D67">
            <w:pPr>
              <w:pStyle w:val="16"/>
            </w:pPr>
            <w:r>
              <w:t>校舍维修、设备购置项目验收合格率</w:t>
            </w:r>
          </w:p>
        </w:tc>
        <w:tc>
          <w:tcPr>
            <w:tcW w:w="2551" w:type="dxa"/>
            <w:vAlign w:val="center"/>
          </w:tcPr>
          <w:p w14:paraId="3E95AB06">
            <w:pPr>
              <w:pStyle w:val="16"/>
            </w:pPr>
            <w:r>
              <w:t>100%</w:t>
            </w:r>
          </w:p>
        </w:tc>
        <w:tc>
          <w:tcPr>
            <w:tcW w:w="2268" w:type="dxa"/>
            <w:vAlign w:val="center"/>
          </w:tcPr>
          <w:p w14:paraId="45543E75">
            <w:pPr>
              <w:pStyle w:val="16"/>
            </w:pPr>
            <w:r>
              <w:t>合同</w:t>
            </w:r>
          </w:p>
        </w:tc>
      </w:tr>
      <w:tr w14:paraId="641E6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D885CF"/>
        </w:tc>
        <w:tc>
          <w:tcPr>
            <w:tcW w:w="2268" w:type="dxa"/>
            <w:vAlign w:val="center"/>
          </w:tcPr>
          <w:p w14:paraId="0EA7966D">
            <w:pPr>
              <w:pStyle w:val="16"/>
            </w:pPr>
            <w:r>
              <w:t>时效指标</w:t>
            </w:r>
          </w:p>
        </w:tc>
        <w:tc>
          <w:tcPr>
            <w:tcW w:w="2835" w:type="dxa"/>
            <w:vAlign w:val="center"/>
          </w:tcPr>
          <w:p w14:paraId="340CA00B">
            <w:pPr>
              <w:pStyle w:val="16"/>
            </w:pPr>
            <w:r>
              <w:t>校舍维修、设备购置项目完工及时率</w:t>
            </w:r>
          </w:p>
        </w:tc>
        <w:tc>
          <w:tcPr>
            <w:tcW w:w="2835" w:type="dxa"/>
            <w:vAlign w:val="center"/>
          </w:tcPr>
          <w:p w14:paraId="208E5380">
            <w:pPr>
              <w:pStyle w:val="16"/>
            </w:pPr>
            <w:r>
              <w:t>校舍维修、设备购置项目完工及时率</w:t>
            </w:r>
          </w:p>
        </w:tc>
        <w:tc>
          <w:tcPr>
            <w:tcW w:w="2551" w:type="dxa"/>
            <w:vAlign w:val="center"/>
          </w:tcPr>
          <w:p w14:paraId="354638E0">
            <w:pPr>
              <w:pStyle w:val="16"/>
            </w:pPr>
            <w:r>
              <w:t>100%</w:t>
            </w:r>
          </w:p>
        </w:tc>
        <w:tc>
          <w:tcPr>
            <w:tcW w:w="2268" w:type="dxa"/>
            <w:vAlign w:val="center"/>
          </w:tcPr>
          <w:p w14:paraId="78441F37">
            <w:pPr>
              <w:pStyle w:val="16"/>
            </w:pPr>
            <w:r>
              <w:t>合同</w:t>
            </w:r>
          </w:p>
        </w:tc>
      </w:tr>
      <w:tr w14:paraId="0C71F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DEEA96"/>
        </w:tc>
        <w:tc>
          <w:tcPr>
            <w:tcW w:w="2268" w:type="dxa"/>
            <w:vAlign w:val="center"/>
          </w:tcPr>
          <w:p w14:paraId="0AA1A453">
            <w:pPr>
              <w:pStyle w:val="16"/>
            </w:pPr>
            <w:r>
              <w:t>成本指标</w:t>
            </w:r>
          </w:p>
        </w:tc>
        <w:tc>
          <w:tcPr>
            <w:tcW w:w="2835" w:type="dxa"/>
            <w:vAlign w:val="center"/>
          </w:tcPr>
          <w:p w14:paraId="6E054EDD">
            <w:pPr>
              <w:pStyle w:val="16"/>
            </w:pPr>
            <w:r>
              <w:t>生均公用经费标准</w:t>
            </w:r>
          </w:p>
        </w:tc>
        <w:tc>
          <w:tcPr>
            <w:tcW w:w="2835" w:type="dxa"/>
            <w:vAlign w:val="center"/>
          </w:tcPr>
          <w:p w14:paraId="4C74C3BF">
            <w:pPr>
              <w:pStyle w:val="16"/>
            </w:pPr>
            <w:r>
              <w:t>生均公用经费标准</w:t>
            </w:r>
          </w:p>
        </w:tc>
        <w:tc>
          <w:tcPr>
            <w:tcW w:w="2551" w:type="dxa"/>
            <w:vAlign w:val="center"/>
          </w:tcPr>
          <w:p w14:paraId="7CCFA246">
            <w:pPr>
              <w:pStyle w:val="16"/>
            </w:pPr>
            <w:r>
              <w:t>小学年生均650元，初中年生均850元</w:t>
            </w:r>
          </w:p>
        </w:tc>
        <w:tc>
          <w:tcPr>
            <w:tcW w:w="2268" w:type="dxa"/>
            <w:vAlign w:val="center"/>
          </w:tcPr>
          <w:p w14:paraId="50FB6E55">
            <w:pPr>
              <w:pStyle w:val="16"/>
            </w:pPr>
            <w:r>
              <w:t>国家政策</w:t>
            </w:r>
          </w:p>
        </w:tc>
      </w:tr>
      <w:tr w14:paraId="69746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524CA7">
            <w:pPr>
              <w:pStyle w:val="17"/>
            </w:pPr>
            <w:r>
              <w:t>效益指标</w:t>
            </w:r>
          </w:p>
        </w:tc>
        <w:tc>
          <w:tcPr>
            <w:tcW w:w="2268" w:type="dxa"/>
            <w:vAlign w:val="center"/>
          </w:tcPr>
          <w:p w14:paraId="3E6EBF74">
            <w:pPr>
              <w:pStyle w:val="16"/>
            </w:pPr>
            <w:r>
              <w:t>可持续影响指标</w:t>
            </w:r>
          </w:p>
        </w:tc>
        <w:tc>
          <w:tcPr>
            <w:tcW w:w="2835" w:type="dxa"/>
            <w:vAlign w:val="center"/>
          </w:tcPr>
          <w:p w14:paraId="2C3F0332">
            <w:pPr>
              <w:pStyle w:val="16"/>
            </w:pPr>
            <w:r>
              <w:t>教育质量提升情况</w:t>
            </w:r>
          </w:p>
        </w:tc>
        <w:tc>
          <w:tcPr>
            <w:tcW w:w="2835" w:type="dxa"/>
            <w:vAlign w:val="center"/>
          </w:tcPr>
          <w:p w14:paraId="19BB0E40">
            <w:pPr>
              <w:pStyle w:val="16"/>
            </w:pPr>
            <w:r>
              <w:t>教育质量提升情况</w:t>
            </w:r>
          </w:p>
        </w:tc>
        <w:tc>
          <w:tcPr>
            <w:tcW w:w="2551" w:type="dxa"/>
            <w:vAlign w:val="center"/>
          </w:tcPr>
          <w:p w14:paraId="470E64A4">
            <w:pPr>
              <w:pStyle w:val="16"/>
            </w:pPr>
            <w:r>
              <w:t>教育质量不断提高，办学水平不断改善</w:t>
            </w:r>
          </w:p>
        </w:tc>
        <w:tc>
          <w:tcPr>
            <w:tcW w:w="2268" w:type="dxa"/>
            <w:vAlign w:val="center"/>
          </w:tcPr>
          <w:p w14:paraId="7B8DB2AE">
            <w:pPr>
              <w:pStyle w:val="16"/>
            </w:pPr>
            <w:r>
              <w:t>调查问卷</w:t>
            </w:r>
          </w:p>
        </w:tc>
      </w:tr>
      <w:tr w14:paraId="3116A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5233A7">
            <w:pPr>
              <w:pStyle w:val="17"/>
            </w:pPr>
            <w:r>
              <w:t>满意度指标</w:t>
            </w:r>
          </w:p>
        </w:tc>
        <w:tc>
          <w:tcPr>
            <w:tcW w:w="2268" w:type="dxa"/>
            <w:vAlign w:val="center"/>
          </w:tcPr>
          <w:p w14:paraId="68F0B516">
            <w:pPr>
              <w:pStyle w:val="16"/>
            </w:pPr>
            <w:r>
              <w:t>服务对象满意度指标</w:t>
            </w:r>
          </w:p>
        </w:tc>
        <w:tc>
          <w:tcPr>
            <w:tcW w:w="2835" w:type="dxa"/>
            <w:vAlign w:val="center"/>
          </w:tcPr>
          <w:p w14:paraId="667AC383">
            <w:pPr>
              <w:pStyle w:val="16"/>
            </w:pPr>
            <w:r>
              <w:t>师生满意度</w:t>
            </w:r>
          </w:p>
        </w:tc>
        <w:tc>
          <w:tcPr>
            <w:tcW w:w="2835" w:type="dxa"/>
            <w:vAlign w:val="center"/>
          </w:tcPr>
          <w:p w14:paraId="616710AC">
            <w:pPr>
              <w:pStyle w:val="16"/>
            </w:pPr>
            <w:r>
              <w:t>师生满意度</w:t>
            </w:r>
          </w:p>
        </w:tc>
        <w:tc>
          <w:tcPr>
            <w:tcW w:w="2551" w:type="dxa"/>
            <w:vAlign w:val="center"/>
          </w:tcPr>
          <w:p w14:paraId="5996E59F">
            <w:pPr>
              <w:pStyle w:val="16"/>
            </w:pPr>
            <w:r>
              <w:t>≥90%</w:t>
            </w:r>
          </w:p>
        </w:tc>
        <w:tc>
          <w:tcPr>
            <w:tcW w:w="2268" w:type="dxa"/>
            <w:vAlign w:val="center"/>
          </w:tcPr>
          <w:p w14:paraId="07365CC8">
            <w:pPr>
              <w:pStyle w:val="16"/>
            </w:pPr>
            <w:r>
              <w:t>调查问卷</w:t>
            </w:r>
          </w:p>
        </w:tc>
      </w:tr>
    </w:tbl>
    <w:p w14:paraId="7F91261C">
      <w:pPr>
        <w:sectPr>
          <w:pgSz w:w="16840" w:h="11900" w:orient="landscape"/>
          <w:pgMar w:top="1361" w:right="1020" w:bottom="1134" w:left="1020" w:header="720" w:footer="720" w:gutter="0"/>
          <w:cols w:space="720" w:num="1"/>
        </w:sectPr>
      </w:pPr>
    </w:p>
    <w:p w14:paraId="7750CE39">
      <w:pPr>
        <w:ind w:firstLine="560"/>
      </w:pPr>
      <w:r>
        <w:rPr>
          <w:rFonts w:ascii="方正仿宋_GBK" w:hAnsi="方正仿宋_GBK" w:eastAsia="方正仿宋_GBK" w:cs="方正仿宋_GBK"/>
          <w:b/>
          <w:color w:val="000000"/>
          <w:sz w:val="28"/>
        </w:rPr>
        <w:t>252、义务教育生均公用经费（唐财教[2022]104号）绩效目标表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324E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D253BF">
            <w:pPr>
              <w:pStyle w:val="14"/>
            </w:pPr>
            <w:r>
              <w:t>绩效目标</w:t>
            </w:r>
          </w:p>
        </w:tc>
        <w:tc>
          <w:tcPr>
            <w:tcW w:w="12756" w:type="dxa"/>
            <w:tcBorders>
              <w:bottom w:val="single" w:color="FFFFFF" w:sz="6" w:space="0"/>
            </w:tcBorders>
            <w:vAlign w:val="center"/>
          </w:tcPr>
          <w:p w14:paraId="474E11F4">
            <w:pPr>
              <w:pStyle w:val="16"/>
            </w:pPr>
            <w:r>
              <w:t>1.保障学校日常工作的正常开展。</w:t>
            </w:r>
          </w:p>
        </w:tc>
      </w:tr>
    </w:tbl>
    <w:p w14:paraId="7F19C60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D15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97B933">
            <w:pPr>
              <w:pStyle w:val="14"/>
            </w:pPr>
            <w:r>
              <w:t>一级指标</w:t>
            </w:r>
          </w:p>
        </w:tc>
        <w:tc>
          <w:tcPr>
            <w:tcW w:w="2268" w:type="dxa"/>
            <w:vAlign w:val="center"/>
          </w:tcPr>
          <w:p w14:paraId="60306805">
            <w:pPr>
              <w:pStyle w:val="14"/>
            </w:pPr>
            <w:r>
              <w:t>二级指标</w:t>
            </w:r>
          </w:p>
        </w:tc>
        <w:tc>
          <w:tcPr>
            <w:tcW w:w="2835" w:type="dxa"/>
            <w:vAlign w:val="center"/>
          </w:tcPr>
          <w:p w14:paraId="43D837F1">
            <w:pPr>
              <w:pStyle w:val="14"/>
            </w:pPr>
            <w:r>
              <w:t>三级指标</w:t>
            </w:r>
          </w:p>
        </w:tc>
        <w:tc>
          <w:tcPr>
            <w:tcW w:w="2835" w:type="dxa"/>
            <w:vAlign w:val="center"/>
          </w:tcPr>
          <w:p w14:paraId="15142C9B">
            <w:pPr>
              <w:pStyle w:val="14"/>
            </w:pPr>
            <w:r>
              <w:t>绩效指标描述</w:t>
            </w:r>
          </w:p>
        </w:tc>
        <w:tc>
          <w:tcPr>
            <w:tcW w:w="2551" w:type="dxa"/>
            <w:vAlign w:val="center"/>
          </w:tcPr>
          <w:p w14:paraId="0A238AE0">
            <w:pPr>
              <w:pStyle w:val="14"/>
            </w:pPr>
            <w:r>
              <w:t>指标值</w:t>
            </w:r>
          </w:p>
        </w:tc>
        <w:tc>
          <w:tcPr>
            <w:tcW w:w="2268" w:type="dxa"/>
            <w:vAlign w:val="center"/>
          </w:tcPr>
          <w:p w14:paraId="77C9C96F">
            <w:pPr>
              <w:pStyle w:val="14"/>
            </w:pPr>
            <w:r>
              <w:t>指标值确定依据</w:t>
            </w:r>
          </w:p>
        </w:tc>
      </w:tr>
      <w:tr w14:paraId="788B8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A4C4B5">
            <w:pPr>
              <w:pStyle w:val="17"/>
            </w:pPr>
            <w:r>
              <w:t>产出指标</w:t>
            </w:r>
          </w:p>
        </w:tc>
        <w:tc>
          <w:tcPr>
            <w:tcW w:w="2268" w:type="dxa"/>
            <w:vAlign w:val="center"/>
          </w:tcPr>
          <w:p w14:paraId="1806FBC6">
            <w:pPr>
              <w:pStyle w:val="16"/>
            </w:pPr>
            <w:r>
              <w:t>数量指标</w:t>
            </w:r>
          </w:p>
        </w:tc>
        <w:tc>
          <w:tcPr>
            <w:tcW w:w="2835" w:type="dxa"/>
            <w:vAlign w:val="center"/>
          </w:tcPr>
          <w:p w14:paraId="0201A46A">
            <w:pPr>
              <w:pStyle w:val="16"/>
            </w:pPr>
            <w:r>
              <w:t>在校学生数</w:t>
            </w:r>
          </w:p>
        </w:tc>
        <w:tc>
          <w:tcPr>
            <w:tcW w:w="2835" w:type="dxa"/>
            <w:vAlign w:val="center"/>
          </w:tcPr>
          <w:p w14:paraId="69DC6E25">
            <w:pPr>
              <w:pStyle w:val="16"/>
            </w:pPr>
            <w:r>
              <w:t>在校学生人数</w:t>
            </w:r>
          </w:p>
        </w:tc>
        <w:tc>
          <w:tcPr>
            <w:tcW w:w="2551" w:type="dxa"/>
            <w:vAlign w:val="center"/>
          </w:tcPr>
          <w:p w14:paraId="70633586">
            <w:pPr>
              <w:pStyle w:val="16"/>
            </w:pPr>
            <w:r>
              <w:t>1772人</w:t>
            </w:r>
          </w:p>
        </w:tc>
        <w:tc>
          <w:tcPr>
            <w:tcW w:w="2268" w:type="dxa"/>
            <w:vAlign w:val="center"/>
          </w:tcPr>
          <w:p w14:paraId="2A08F8C3">
            <w:pPr>
              <w:pStyle w:val="16"/>
            </w:pPr>
            <w:r>
              <w:t>年度学生统计数</w:t>
            </w:r>
          </w:p>
        </w:tc>
      </w:tr>
      <w:tr w14:paraId="4AFE2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342934"/>
        </w:tc>
        <w:tc>
          <w:tcPr>
            <w:tcW w:w="2268" w:type="dxa"/>
            <w:vAlign w:val="center"/>
          </w:tcPr>
          <w:p w14:paraId="548F0CDA">
            <w:pPr>
              <w:pStyle w:val="16"/>
            </w:pPr>
            <w:r>
              <w:t>质量指标</w:t>
            </w:r>
          </w:p>
        </w:tc>
        <w:tc>
          <w:tcPr>
            <w:tcW w:w="2835" w:type="dxa"/>
            <w:vAlign w:val="center"/>
          </w:tcPr>
          <w:p w14:paraId="4E7ED8BE">
            <w:pPr>
              <w:pStyle w:val="16"/>
            </w:pPr>
            <w:r>
              <w:t>校舍维修、设备购置项目验收合格率</w:t>
            </w:r>
          </w:p>
        </w:tc>
        <w:tc>
          <w:tcPr>
            <w:tcW w:w="2835" w:type="dxa"/>
            <w:vAlign w:val="center"/>
          </w:tcPr>
          <w:p w14:paraId="22BF9F2C">
            <w:pPr>
              <w:pStyle w:val="16"/>
            </w:pPr>
            <w:r>
              <w:t>校舍维修、设备购置项目验收合格率</w:t>
            </w:r>
          </w:p>
        </w:tc>
        <w:tc>
          <w:tcPr>
            <w:tcW w:w="2551" w:type="dxa"/>
            <w:vAlign w:val="center"/>
          </w:tcPr>
          <w:p w14:paraId="35691447">
            <w:pPr>
              <w:pStyle w:val="16"/>
            </w:pPr>
            <w:r>
              <w:t>100%</w:t>
            </w:r>
          </w:p>
        </w:tc>
        <w:tc>
          <w:tcPr>
            <w:tcW w:w="2268" w:type="dxa"/>
            <w:vAlign w:val="center"/>
          </w:tcPr>
          <w:p w14:paraId="4BE0D540">
            <w:pPr>
              <w:pStyle w:val="16"/>
            </w:pPr>
            <w:r>
              <w:t>合同</w:t>
            </w:r>
          </w:p>
        </w:tc>
      </w:tr>
      <w:tr w14:paraId="6C695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8E85A"/>
        </w:tc>
        <w:tc>
          <w:tcPr>
            <w:tcW w:w="2268" w:type="dxa"/>
            <w:vAlign w:val="center"/>
          </w:tcPr>
          <w:p w14:paraId="7A8D6DE7">
            <w:pPr>
              <w:pStyle w:val="16"/>
            </w:pPr>
            <w:r>
              <w:t>时效指标</w:t>
            </w:r>
          </w:p>
        </w:tc>
        <w:tc>
          <w:tcPr>
            <w:tcW w:w="2835" w:type="dxa"/>
            <w:vAlign w:val="center"/>
          </w:tcPr>
          <w:p w14:paraId="7715C3DA">
            <w:pPr>
              <w:pStyle w:val="16"/>
            </w:pPr>
            <w:r>
              <w:t>校舍维修、设备购置项目完工及时率</w:t>
            </w:r>
          </w:p>
        </w:tc>
        <w:tc>
          <w:tcPr>
            <w:tcW w:w="2835" w:type="dxa"/>
            <w:vAlign w:val="center"/>
          </w:tcPr>
          <w:p w14:paraId="64425594">
            <w:pPr>
              <w:pStyle w:val="16"/>
            </w:pPr>
            <w:r>
              <w:t>校舍维修、设备购置项目完工及时率</w:t>
            </w:r>
          </w:p>
        </w:tc>
        <w:tc>
          <w:tcPr>
            <w:tcW w:w="2551" w:type="dxa"/>
            <w:vAlign w:val="center"/>
          </w:tcPr>
          <w:p w14:paraId="0B1EC955">
            <w:pPr>
              <w:pStyle w:val="16"/>
            </w:pPr>
            <w:r>
              <w:t>100%</w:t>
            </w:r>
          </w:p>
        </w:tc>
        <w:tc>
          <w:tcPr>
            <w:tcW w:w="2268" w:type="dxa"/>
            <w:vAlign w:val="center"/>
          </w:tcPr>
          <w:p w14:paraId="682EB230">
            <w:pPr>
              <w:pStyle w:val="16"/>
            </w:pPr>
            <w:r>
              <w:t>合同</w:t>
            </w:r>
          </w:p>
        </w:tc>
      </w:tr>
      <w:tr w14:paraId="087B8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3F323"/>
        </w:tc>
        <w:tc>
          <w:tcPr>
            <w:tcW w:w="2268" w:type="dxa"/>
            <w:vAlign w:val="center"/>
          </w:tcPr>
          <w:p w14:paraId="22B2144F">
            <w:pPr>
              <w:pStyle w:val="16"/>
            </w:pPr>
            <w:r>
              <w:t>成本指标</w:t>
            </w:r>
          </w:p>
        </w:tc>
        <w:tc>
          <w:tcPr>
            <w:tcW w:w="2835" w:type="dxa"/>
            <w:vAlign w:val="center"/>
          </w:tcPr>
          <w:p w14:paraId="10262CBD">
            <w:pPr>
              <w:pStyle w:val="16"/>
            </w:pPr>
            <w:r>
              <w:t>生均公用经费标准</w:t>
            </w:r>
          </w:p>
        </w:tc>
        <w:tc>
          <w:tcPr>
            <w:tcW w:w="2835" w:type="dxa"/>
            <w:vAlign w:val="center"/>
          </w:tcPr>
          <w:p w14:paraId="12F9E8A0">
            <w:pPr>
              <w:pStyle w:val="16"/>
            </w:pPr>
            <w:r>
              <w:t>生均公用经费标准</w:t>
            </w:r>
          </w:p>
        </w:tc>
        <w:tc>
          <w:tcPr>
            <w:tcW w:w="2551" w:type="dxa"/>
            <w:vAlign w:val="center"/>
          </w:tcPr>
          <w:p w14:paraId="461D2746">
            <w:pPr>
              <w:pStyle w:val="16"/>
            </w:pPr>
            <w:r>
              <w:t>小学年生均650元，初中年生均850元</w:t>
            </w:r>
          </w:p>
        </w:tc>
        <w:tc>
          <w:tcPr>
            <w:tcW w:w="2268" w:type="dxa"/>
            <w:vAlign w:val="center"/>
          </w:tcPr>
          <w:p w14:paraId="6C26475F">
            <w:pPr>
              <w:pStyle w:val="16"/>
            </w:pPr>
            <w:r>
              <w:t>国家政策</w:t>
            </w:r>
          </w:p>
        </w:tc>
      </w:tr>
      <w:tr w14:paraId="0AF2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11E840">
            <w:pPr>
              <w:pStyle w:val="17"/>
            </w:pPr>
            <w:r>
              <w:t>效益指标</w:t>
            </w:r>
          </w:p>
        </w:tc>
        <w:tc>
          <w:tcPr>
            <w:tcW w:w="2268" w:type="dxa"/>
            <w:vAlign w:val="center"/>
          </w:tcPr>
          <w:p w14:paraId="55002393">
            <w:pPr>
              <w:pStyle w:val="16"/>
            </w:pPr>
            <w:r>
              <w:t>可持续影响指标</w:t>
            </w:r>
          </w:p>
        </w:tc>
        <w:tc>
          <w:tcPr>
            <w:tcW w:w="2835" w:type="dxa"/>
            <w:vAlign w:val="center"/>
          </w:tcPr>
          <w:p w14:paraId="0788D3C0">
            <w:pPr>
              <w:pStyle w:val="16"/>
            </w:pPr>
            <w:r>
              <w:t>教育质量提升情况</w:t>
            </w:r>
          </w:p>
        </w:tc>
        <w:tc>
          <w:tcPr>
            <w:tcW w:w="2835" w:type="dxa"/>
            <w:vAlign w:val="center"/>
          </w:tcPr>
          <w:p w14:paraId="1D85CC62">
            <w:pPr>
              <w:pStyle w:val="16"/>
            </w:pPr>
            <w:r>
              <w:t>教育质量提升情况</w:t>
            </w:r>
          </w:p>
        </w:tc>
        <w:tc>
          <w:tcPr>
            <w:tcW w:w="2551" w:type="dxa"/>
            <w:vAlign w:val="center"/>
          </w:tcPr>
          <w:p w14:paraId="7595341A">
            <w:pPr>
              <w:pStyle w:val="16"/>
            </w:pPr>
            <w:r>
              <w:t>教育质量不断提高，办学水平不断改善</w:t>
            </w:r>
          </w:p>
        </w:tc>
        <w:tc>
          <w:tcPr>
            <w:tcW w:w="2268" w:type="dxa"/>
            <w:vAlign w:val="center"/>
          </w:tcPr>
          <w:p w14:paraId="44931C95">
            <w:pPr>
              <w:pStyle w:val="16"/>
            </w:pPr>
            <w:r>
              <w:t>调查问卷</w:t>
            </w:r>
          </w:p>
        </w:tc>
      </w:tr>
      <w:tr w14:paraId="73E32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9DFE90">
            <w:pPr>
              <w:pStyle w:val="17"/>
            </w:pPr>
            <w:r>
              <w:t>满意度指标</w:t>
            </w:r>
          </w:p>
        </w:tc>
        <w:tc>
          <w:tcPr>
            <w:tcW w:w="2268" w:type="dxa"/>
            <w:vAlign w:val="center"/>
          </w:tcPr>
          <w:p w14:paraId="0B17EC12">
            <w:pPr>
              <w:pStyle w:val="16"/>
            </w:pPr>
            <w:r>
              <w:t>服务对象满意度指标</w:t>
            </w:r>
          </w:p>
        </w:tc>
        <w:tc>
          <w:tcPr>
            <w:tcW w:w="2835" w:type="dxa"/>
            <w:vAlign w:val="center"/>
          </w:tcPr>
          <w:p w14:paraId="42568924">
            <w:pPr>
              <w:pStyle w:val="16"/>
            </w:pPr>
            <w:r>
              <w:t>师生满意度</w:t>
            </w:r>
          </w:p>
        </w:tc>
        <w:tc>
          <w:tcPr>
            <w:tcW w:w="2835" w:type="dxa"/>
            <w:vAlign w:val="center"/>
          </w:tcPr>
          <w:p w14:paraId="106BDFC1">
            <w:pPr>
              <w:pStyle w:val="16"/>
            </w:pPr>
            <w:r>
              <w:t>师生满意度</w:t>
            </w:r>
          </w:p>
        </w:tc>
        <w:tc>
          <w:tcPr>
            <w:tcW w:w="2551" w:type="dxa"/>
            <w:vAlign w:val="center"/>
          </w:tcPr>
          <w:p w14:paraId="3C1486F4">
            <w:pPr>
              <w:pStyle w:val="16"/>
            </w:pPr>
            <w:r>
              <w:t>≥90%</w:t>
            </w:r>
          </w:p>
        </w:tc>
        <w:tc>
          <w:tcPr>
            <w:tcW w:w="2268" w:type="dxa"/>
            <w:vAlign w:val="center"/>
          </w:tcPr>
          <w:p w14:paraId="207B16F6">
            <w:pPr>
              <w:pStyle w:val="16"/>
            </w:pPr>
            <w:r>
              <w:t>调查问卷</w:t>
            </w:r>
          </w:p>
        </w:tc>
      </w:tr>
    </w:tbl>
    <w:p w14:paraId="20E6706E">
      <w:pPr>
        <w:sectPr>
          <w:pgSz w:w="16840" w:h="11900" w:orient="landscape"/>
          <w:pgMar w:top="1361" w:right="1020" w:bottom="1134" w:left="1020" w:header="720" w:footer="720" w:gutter="0"/>
          <w:cols w:space="720" w:num="1"/>
        </w:sectPr>
      </w:pPr>
    </w:p>
    <w:p w14:paraId="66BC3273">
      <w:pPr>
        <w:ind w:firstLine="560"/>
      </w:pPr>
      <w:r>
        <w:rPr>
          <w:rFonts w:ascii="方正仿宋_GBK" w:hAnsi="方正仿宋_GBK" w:eastAsia="方正仿宋_GBK" w:cs="方正仿宋_GBK"/>
          <w:b/>
          <w:color w:val="000000"/>
          <w:sz w:val="28"/>
        </w:rPr>
        <w:t>253、劳务派遣人员经费（劳务费）绩效目标表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B3D19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752469">
            <w:pPr>
              <w:pStyle w:val="14"/>
            </w:pPr>
            <w:r>
              <w:t>绩效目标</w:t>
            </w:r>
          </w:p>
        </w:tc>
        <w:tc>
          <w:tcPr>
            <w:tcW w:w="12756" w:type="dxa"/>
            <w:tcBorders>
              <w:bottom w:val="single" w:color="FFFFFF" w:sz="6" w:space="0"/>
            </w:tcBorders>
            <w:vAlign w:val="center"/>
          </w:tcPr>
          <w:p w14:paraId="654A554A">
            <w:pPr>
              <w:pStyle w:val="16"/>
            </w:pPr>
            <w:r>
              <w:t>1.及时发放人员待遇，维护社会稳定</w:t>
            </w:r>
          </w:p>
        </w:tc>
      </w:tr>
    </w:tbl>
    <w:p w14:paraId="73E4308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0F2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FED676">
            <w:pPr>
              <w:pStyle w:val="14"/>
            </w:pPr>
            <w:r>
              <w:t>一级指标</w:t>
            </w:r>
          </w:p>
        </w:tc>
        <w:tc>
          <w:tcPr>
            <w:tcW w:w="2268" w:type="dxa"/>
            <w:vAlign w:val="center"/>
          </w:tcPr>
          <w:p w14:paraId="1EF891D3">
            <w:pPr>
              <w:pStyle w:val="14"/>
            </w:pPr>
            <w:r>
              <w:t>二级指标</w:t>
            </w:r>
          </w:p>
        </w:tc>
        <w:tc>
          <w:tcPr>
            <w:tcW w:w="2835" w:type="dxa"/>
            <w:vAlign w:val="center"/>
          </w:tcPr>
          <w:p w14:paraId="43CDDB3D">
            <w:pPr>
              <w:pStyle w:val="14"/>
            </w:pPr>
            <w:r>
              <w:t>三级指标</w:t>
            </w:r>
          </w:p>
        </w:tc>
        <w:tc>
          <w:tcPr>
            <w:tcW w:w="2835" w:type="dxa"/>
            <w:vAlign w:val="center"/>
          </w:tcPr>
          <w:p w14:paraId="2A243381">
            <w:pPr>
              <w:pStyle w:val="14"/>
            </w:pPr>
            <w:r>
              <w:t>绩效指标描述</w:t>
            </w:r>
          </w:p>
        </w:tc>
        <w:tc>
          <w:tcPr>
            <w:tcW w:w="2551" w:type="dxa"/>
            <w:vAlign w:val="center"/>
          </w:tcPr>
          <w:p w14:paraId="2323B2E9">
            <w:pPr>
              <w:pStyle w:val="14"/>
            </w:pPr>
            <w:r>
              <w:t>指标值</w:t>
            </w:r>
          </w:p>
        </w:tc>
        <w:tc>
          <w:tcPr>
            <w:tcW w:w="2268" w:type="dxa"/>
            <w:vAlign w:val="center"/>
          </w:tcPr>
          <w:p w14:paraId="12008D0B">
            <w:pPr>
              <w:pStyle w:val="14"/>
            </w:pPr>
            <w:r>
              <w:t>指标值确定依据</w:t>
            </w:r>
          </w:p>
        </w:tc>
      </w:tr>
      <w:tr w14:paraId="6DF0D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3F4B3C">
            <w:pPr>
              <w:pStyle w:val="17"/>
            </w:pPr>
            <w:r>
              <w:t>产出指标</w:t>
            </w:r>
          </w:p>
        </w:tc>
        <w:tc>
          <w:tcPr>
            <w:tcW w:w="2268" w:type="dxa"/>
            <w:vAlign w:val="center"/>
          </w:tcPr>
          <w:p w14:paraId="63EB46F7">
            <w:pPr>
              <w:pStyle w:val="16"/>
            </w:pPr>
            <w:r>
              <w:t>数量指标</w:t>
            </w:r>
          </w:p>
        </w:tc>
        <w:tc>
          <w:tcPr>
            <w:tcW w:w="2835" w:type="dxa"/>
            <w:vAlign w:val="center"/>
          </w:tcPr>
          <w:p w14:paraId="2A260806">
            <w:pPr>
              <w:pStyle w:val="16"/>
            </w:pPr>
            <w:r>
              <w:t>劳务派遣人员数量</w:t>
            </w:r>
          </w:p>
        </w:tc>
        <w:tc>
          <w:tcPr>
            <w:tcW w:w="2835" w:type="dxa"/>
            <w:vAlign w:val="center"/>
          </w:tcPr>
          <w:p w14:paraId="60B0D2D6">
            <w:pPr>
              <w:pStyle w:val="16"/>
            </w:pPr>
            <w:r>
              <w:t>聘用的劳务派遣人数</w:t>
            </w:r>
          </w:p>
        </w:tc>
        <w:tc>
          <w:tcPr>
            <w:tcW w:w="2551" w:type="dxa"/>
            <w:vAlign w:val="center"/>
          </w:tcPr>
          <w:p w14:paraId="21E2790C">
            <w:pPr>
              <w:pStyle w:val="16"/>
            </w:pPr>
            <w:r>
              <w:t>19人</w:t>
            </w:r>
          </w:p>
        </w:tc>
        <w:tc>
          <w:tcPr>
            <w:tcW w:w="2268" w:type="dxa"/>
            <w:vAlign w:val="center"/>
          </w:tcPr>
          <w:p w14:paraId="0779A31B">
            <w:pPr>
              <w:pStyle w:val="16"/>
            </w:pPr>
            <w:r>
              <w:t>聘用合同</w:t>
            </w:r>
          </w:p>
        </w:tc>
      </w:tr>
      <w:tr w14:paraId="78608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D16A25"/>
        </w:tc>
        <w:tc>
          <w:tcPr>
            <w:tcW w:w="2268" w:type="dxa"/>
            <w:vAlign w:val="center"/>
          </w:tcPr>
          <w:p w14:paraId="641E4E6D">
            <w:pPr>
              <w:pStyle w:val="16"/>
            </w:pPr>
            <w:r>
              <w:t>质量指标</w:t>
            </w:r>
          </w:p>
        </w:tc>
        <w:tc>
          <w:tcPr>
            <w:tcW w:w="2835" w:type="dxa"/>
            <w:vAlign w:val="center"/>
          </w:tcPr>
          <w:p w14:paraId="250C8F69">
            <w:pPr>
              <w:pStyle w:val="16"/>
            </w:pPr>
            <w:r>
              <w:t>工资发放准确率</w:t>
            </w:r>
          </w:p>
        </w:tc>
        <w:tc>
          <w:tcPr>
            <w:tcW w:w="2835" w:type="dxa"/>
            <w:vAlign w:val="center"/>
          </w:tcPr>
          <w:p w14:paraId="7A683ABE">
            <w:pPr>
              <w:pStyle w:val="16"/>
            </w:pPr>
            <w:r>
              <w:t>工资发放准确程度</w:t>
            </w:r>
          </w:p>
        </w:tc>
        <w:tc>
          <w:tcPr>
            <w:tcW w:w="2551" w:type="dxa"/>
            <w:vAlign w:val="center"/>
          </w:tcPr>
          <w:p w14:paraId="07A07C71">
            <w:pPr>
              <w:pStyle w:val="16"/>
            </w:pPr>
            <w:r>
              <w:t>100%</w:t>
            </w:r>
          </w:p>
        </w:tc>
        <w:tc>
          <w:tcPr>
            <w:tcW w:w="2268" w:type="dxa"/>
            <w:vAlign w:val="center"/>
          </w:tcPr>
          <w:p w14:paraId="767E3B1F">
            <w:pPr>
              <w:pStyle w:val="16"/>
            </w:pPr>
            <w:r>
              <w:t>工资发放情况</w:t>
            </w:r>
          </w:p>
        </w:tc>
      </w:tr>
      <w:tr w14:paraId="5C6B3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18322A"/>
        </w:tc>
        <w:tc>
          <w:tcPr>
            <w:tcW w:w="2268" w:type="dxa"/>
            <w:vAlign w:val="center"/>
          </w:tcPr>
          <w:p w14:paraId="75BCBAB4">
            <w:pPr>
              <w:pStyle w:val="16"/>
            </w:pPr>
            <w:r>
              <w:t>时效指标</w:t>
            </w:r>
          </w:p>
        </w:tc>
        <w:tc>
          <w:tcPr>
            <w:tcW w:w="2835" w:type="dxa"/>
            <w:vAlign w:val="center"/>
          </w:tcPr>
          <w:p w14:paraId="7B64FC40">
            <w:pPr>
              <w:pStyle w:val="16"/>
            </w:pPr>
            <w:r>
              <w:t>工资发放及时率</w:t>
            </w:r>
          </w:p>
        </w:tc>
        <w:tc>
          <w:tcPr>
            <w:tcW w:w="2835" w:type="dxa"/>
            <w:vAlign w:val="center"/>
          </w:tcPr>
          <w:p w14:paraId="2F89781A">
            <w:pPr>
              <w:pStyle w:val="16"/>
            </w:pPr>
            <w:r>
              <w:t>工资发放及时率</w:t>
            </w:r>
          </w:p>
        </w:tc>
        <w:tc>
          <w:tcPr>
            <w:tcW w:w="2551" w:type="dxa"/>
            <w:vAlign w:val="center"/>
          </w:tcPr>
          <w:p w14:paraId="0C22C956">
            <w:pPr>
              <w:pStyle w:val="16"/>
            </w:pPr>
            <w:r>
              <w:t>100%</w:t>
            </w:r>
          </w:p>
        </w:tc>
        <w:tc>
          <w:tcPr>
            <w:tcW w:w="2268" w:type="dxa"/>
            <w:vAlign w:val="center"/>
          </w:tcPr>
          <w:p w14:paraId="6FA325D4">
            <w:pPr>
              <w:pStyle w:val="16"/>
            </w:pPr>
            <w:r>
              <w:t>工资发放情况</w:t>
            </w:r>
          </w:p>
        </w:tc>
      </w:tr>
      <w:tr w14:paraId="29992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D3CCA6"/>
        </w:tc>
        <w:tc>
          <w:tcPr>
            <w:tcW w:w="2268" w:type="dxa"/>
            <w:vAlign w:val="center"/>
          </w:tcPr>
          <w:p w14:paraId="72DA37D4">
            <w:pPr>
              <w:pStyle w:val="16"/>
            </w:pPr>
            <w:r>
              <w:t>成本指标</w:t>
            </w:r>
          </w:p>
        </w:tc>
        <w:tc>
          <w:tcPr>
            <w:tcW w:w="2835" w:type="dxa"/>
            <w:vAlign w:val="center"/>
          </w:tcPr>
          <w:p w14:paraId="1993C362">
            <w:pPr>
              <w:pStyle w:val="16"/>
            </w:pPr>
            <w:r>
              <w:t>劳务派遣人员月最低工资标准</w:t>
            </w:r>
          </w:p>
        </w:tc>
        <w:tc>
          <w:tcPr>
            <w:tcW w:w="2835" w:type="dxa"/>
            <w:vAlign w:val="center"/>
          </w:tcPr>
          <w:p w14:paraId="388B3C45">
            <w:pPr>
              <w:pStyle w:val="16"/>
            </w:pPr>
            <w:r>
              <w:t>执行的劳务派遣人员月最低工资标准</w:t>
            </w:r>
          </w:p>
        </w:tc>
        <w:tc>
          <w:tcPr>
            <w:tcW w:w="2551" w:type="dxa"/>
            <w:vAlign w:val="center"/>
          </w:tcPr>
          <w:p w14:paraId="27A228BB">
            <w:pPr>
              <w:pStyle w:val="16"/>
            </w:pPr>
            <w:r>
              <w:t>≥1900元/月，人</w:t>
            </w:r>
          </w:p>
        </w:tc>
        <w:tc>
          <w:tcPr>
            <w:tcW w:w="2268" w:type="dxa"/>
            <w:vAlign w:val="center"/>
          </w:tcPr>
          <w:p w14:paraId="1275128E">
            <w:pPr>
              <w:pStyle w:val="16"/>
            </w:pPr>
            <w:r>
              <w:t>聘用合同</w:t>
            </w:r>
          </w:p>
        </w:tc>
      </w:tr>
      <w:tr w14:paraId="38CBF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8C74A7">
            <w:pPr>
              <w:pStyle w:val="17"/>
            </w:pPr>
            <w:r>
              <w:t>效益指标</w:t>
            </w:r>
          </w:p>
        </w:tc>
        <w:tc>
          <w:tcPr>
            <w:tcW w:w="2268" w:type="dxa"/>
            <w:vAlign w:val="center"/>
          </w:tcPr>
          <w:p w14:paraId="47DE240F">
            <w:pPr>
              <w:pStyle w:val="16"/>
            </w:pPr>
            <w:r>
              <w:t>可持续影响指标</w:t>
            </w:r>
          </w:p>
        </w:tc>
        <w:tc>
          <w:tcPr>
            <w:tcW w:w="2835" w:type="dxa"/>
            <w:vAlign w:val="center"/>
          </w:tcPr>
          <w:p w14:paraId="0007AE5B">
            <w:pPr>
              <w:pStyle w:val="16"/>
            </w:pPr>
            <w:r>
              <w:t>保障事业发展</w:t>
            </w:r>
          </w:p>
        </w:tc>
        <w:tc>
          <w:tcPr>
            <w:tcW w:w="2835" w:type="dxa"/>
            <w:vAlign w:val="center"/>
          </w:tcPr>
          <w:p w14:paraId="2891BB04">
            <w:pPr>
              <w:pStyle w:val="16"/>
            </w:pPr>
            <w:r>
              <w:t>保障各项工作正常运转</w:t>
            </w:r>
          </w:p>
        </w:tc>
        <w:tc>
          <w:tcPr>
            <w:tcW w:w="2551" w:type="dxa"/>
            <w:vAlign w:val="center"/>
          </w:tcPr>
          <w:p w14:paraId="1770E587">
            <w:pPr>
              <w:pStyle w:val="16"/>
            </w:pPr>
            <w:r>
              <w:t>维护教育稳定，促进教育发展</w:t>
            </w:r>
          </w:p>
        </w:tc>
        <w:tc>
          <w:tcPr>
            <w:tcW w:w="2268" w:type="dxa"/>
            <w:vAlign w:val="center"/>
          </w:tcPr>
          <w:p w14:paraId="39307D47">
            <w:pPr>
              <w:pStyle w:val="16"/>
            </w:pPr>
            <w:r>
              <w:t>单位运转情况</w:t>
            </w:r>
          </w:p>
        </w:tc>
      </w:tr>
      <w:tr w14:paraId="06A38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EC25A3">
            <w:pPr>
              <w:pStyle w:val="17"/>
            </w:pPr>
            <w:r>
              <w:t>满意度指标</w:t>
            </w:r>
          </w:p>
        </w:tc>
        <w:tc>
          <w:tcPr>
            <w:tcW w:w="2268" w:type="dxa"/>
            <w:vAlign w:val="center"/>
          </w:tcPr>
          <w:p w14:paraId="523A5C34">
            <w:pPr>
              <w:pStyle w:val="16"/>
            </w:pPr>
            <w:r>
              <w:t>服务对象满意度指标</w:t>
            </w:r>
          </w:p>
        </w:tc>
        <w:tc>
          <w:tcPr>
            <w:tcW w:w="2835" w:type="dxa"/>
            <w:vAlign w:val="center"/>
          </w:tcPr>
          <w:p w14:paraId="66DF4374">
            <w:pPr>
              <w:pStyle w:val="16"/>
            </w:pPr>
            <w:r>
              <w:t>劳务派遣人员满意度</w:t>
            </w:r>
          </w:p>
        </w:tc>
        <w:tc>
          <w:tcPr>
            <w:tcW w:w="2835" w:type="dxa"/>
            <w:vAlign w:val="center"/>
          </w:tcPr>
          <w:p w14:paraId="1E05491D">
            <w:pPr>
              <w:pStyle w:val="16"/>
            </w:pPr>
            <w:r>
              <w:t>劳务派遣人员对工资待遇的满意度</w:t>
            </w:r>
          </w:p>
        </w:tc>
        <w:tc>
          <w:tcPr>
            <w:tcW w:w="2551" w:type="dxa"/>
            <w:vAlign w:val="center"/>
          </w:tcPr>
          <w:p w14:paraId="7BAF799E">
            <w:pPr>
              <w:pStyle w:val="16"/>
            </w:pPr>
            <w:r>
              <w:t>≥95%</w:t>
            </w:r>
          </w:p>
        </w:tc>
        <w:tc>
          <w:tcPr>
            <w:tcW w:w="2268" w:type="dxa"/>
            <w:vAlign w:val="center"/>
          </w:tcPr>
          <w:p w14:paraId="46201C1A">
            <w:pPr>
              <w:pStyle w:val="16"/>
            </w:pPr>
            <w:r>
              <w:t>调查问卷</w:t>
            </w:r>
          </w:p>
        </w:tc>
      </w:tr>
    </w:tbl>
    <w:p w14:paraId="36CD7833">
      <w:pPr>
        <w:sectPr>
          <w:pgSz w:w="16840" w:h="11900" w:orient="landscape"/>
          <w:pgMar w:top="1361" w:right="1020" w:bottom="1134" w:left="1020" w:header="720" w:footer="720" w:gutter="0"/>
          <w:cols w:space="720" w:num="1"/>
        </w:sectPr>
      </w:pPr>
    </w:p>
    <w:p w14:paraId="2AD86AA2">
      <w:pPr>
        <w:ind w:firstLine="560"/>
      </w:pPr>
      <w:r>
        <w:rPr>
          <w:rFonts w:ascii="方正仿宋_GBK" w:hAnsi="方正仿宋_GBK" w:eastAsia="方正仿宋_GBK" w:cs="方正仿宋_GBK"/>
          <w:b/>
          <w:color w:val="000000"/>
          <w:sz w:val="28"/>
        </w:rPr>
        <w:t>254、学前教育生均公用经费绩效目标表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5608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C56953">
            <w:pPr>
              <w:pStyle w:val="14"/>
            </w:pPr>
            <w:r>
              <w:t>绩效目标</w:t>
            </w:r>
          </w:p>
        </w:tc>
        <w:tc>
          <w:tcPr>
            <w:tcW w:w="12756" w:type="dxa"/>
            <w:tcBorders>
              <w:bottom w:val="single" w:color="FFFFFF" w:sz="6" w:space="0"/>
            </w:tcBorders>
            <w:vAlign w:val="center"/>
          </w:tcPr>
          <w:p w14:paraId="5F3DB11C">
            <w:pPr>
              <w:pStyle w:val="16"/>
            </w:pPr>
            <w:r>
              <w:t>1.保障学校日常工作的正常开展，改善办学条件，促进教育事业发展</w:t>
            </w:r>
          </w:p>
        </w:tc>
      </w:tr>
    </w:tbl>
    <w:p w14:paraId="5446AA4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EAB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D4E40A">
            <w:pPr>
              <w:pStyle w:val="14"/>
            </w:pPr>
            <w:r>
              <w:t>一级指标</w:t>
            </w:r>
          </w:p>
        </w:tc>
        <w:tc>
          <w:tcPr>
            <w:tcW w:w="2268" w:type="dxa"/>
            <w:vAlign w:val="center"/>
          </w:tcPr>
          <w:p w14:paraId="11DA5554">
            <w:pPr>
              <w:pStyle w:val="14"/>
            </w:pPr>
            <w:r>
              <w:t>二级指标</w:t>
            </w:r>
          </w:p>
        </w:tc>
        <w:tc>
          <w:tcPr>
            <w:tcW w:w="2835" w:type="dxa"/>
            <w:vAlign w:val="center"/>
          </w:tcPr>
          <w:p w14:paraId="4225C7D7">
            <w:pPr>
              <w:pStyle w:val="14"/>
            </w:pPr>
            <w:r>
              <w:t>三级指标</w:t>
            </w:r>
          </w:p>
        </w:tc>
        <w:tc>
          <w:tcPr>
            <w:tcW w:w="2835" w:type="dxa"/>
            <w:vAlign w:val="center"/>
          </w:tcPr>
          <w:p w14:paraId="61DCD662">
            <w:pPr>
              <w:pStyle w:val="14"/>
            </w:pPr>
            <w:r>
              <w:t>绩效指标描述</w:t>
            </w:r>
          </w:p>
        </w:tc>
        <w:tc>
          <w:tcPr>
            <w:tcW w:w="2551" w:type="dxa"/>
            <w:vAlign w:val="center"/>
          </w:tcPr>
          <w:p w14:paraId="13A746E2">
            <w:pPr>
              <w:pStyle w:val="14"/>
            </w:pPr>
            <w:r>
              <w:t>指标值</w:t>
            </w:r>
          </w:p>
        </w:tc>
        <w:tc>
          <w:tcPr>
            <w:tcW w:w="2268" w:type="dxa"/>
            <w:vAlign w:val="center"/>
          </w:tcPr>
          <w:p w14:paraId="5E54B85E">
            <w:pPr>
              <w:pStyle w:val="14"/>
            </w:pPr>
            <w:r>
              <w:t>指标值确定依据</w:t>
            </w:r>
          </w:p>
        </w:tc>
      </w:tr>
      <w:tr w14:paraId="3A381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D63FF5">
            <w:pPr>
              <w:pStyle w:val="17"/>
            </w:pPr>
            <w:r>
              <w:t>产出指标</w:t>
            </w:r>
          </w:p>
        </w:tc>
        <w:tc>
          <w:tcPr>
            <w:tcW w:w="2268" w:type="dxa"/>
            <w:vAlign w:val="center"/>
          </w:tcPr>
          <w:p w14:paraId="17D36699">
            <w:pPr>
              <w:pStyle w:val="16"/>
            </w:pPr>
            <w:r>
              <w:t>数量指标</w:t>
            </w:r>
          </w:p>
        </w:tc>
        <w:tc>
          <w:tcPr>
            <w:tcW w:w="2835" w:type="dxa"/>
            <w:vAlign w:val="center"/>
          </w:tcPr>
          <w:p w14:paraId="5E6EC83B">
            <w:pPr>
              <w:pStyle w:val="16"/>
            </w:pPr>
            <w:r>
              <w:t>在校学生数</w:t>
            </w:r>
          </w:p>
        </w:tc>
        <w:tc>
          <w:tcPr>
            <w:tcW w:w="2835" w:type="dxa"/>
            <w:vAlign w:val="center"/>
          </w:tcPr>
          <w:p w14:paraId="363BE3EB">
            <w:pPr>
              <w:pStyle w:val="16"/>
            </w:pPr>
            <w:r>
              <w:t>在校学生人数</w:t>
            </w:r>
          </w:p>
        </w:tc>
        <w:tc>
          <w:tcPr>
            <w:tcW w:w="2551" w:type="dxa"/>
            <w:vAlign w:val="center"/>
          </w:tcPr>
          <w:p w14:paraId="1828D44B">
            <w:pPr>
              <w:pStyle w:val="16"/>
            </w:pPr>
            <w:r>
              <w:t>143人</w:t>
            </w:r>
          </w:p>
        </w:tc>
        <w:tc>
          <w:tcPr>
            <w:tcW w:w="2268" w:type="dxa"/>
            <w:vAlign w:val="center"/>
          </w:tcPr>
          <w:p w14:paraId="3770BB3D">
            <w:pPr>
              <w:pStyle w:val="16"/>
            </w:pPr>
            <w:r>
              <w:t>年度学生统计数</w:t>
            </w:r>
          </w:p>
        </w:tc>
      </w:tr>
      <w:tr w14:paraId="796F2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7A1305"/>
        </w:tc>
        <w:tc>
          <w:tcPr>
            <w:tcW w:w="2268" w:type="dxa"/>
            <w:vAlign w:val="center"/>
          </w:tcPr>
          <w:p w14:paraId="7B5EABFE">
            <w:pPr>
              <w:pStyle w:val="16"/>
            </w:pPr>
            <w:r>
              <w:t>质量指标</w:t>
            </w:r>
          </w:p>
        </w:tc>
        <w:tc>
          <w:tcPr>
            <w:tcW w:w="2835" w:type="dxa"/>
            <w:vAlign w:val="center"/>
          </w:tcPr>
          <w:p w14:paraId="22BF2FE1">
            <w:pPr>
              <w:pStyle w:val="16"/>
            </w:pPr>
            <w:r>
              <w:t>学校工作开展情况</w:t>
            </w:r>
          </w:p>
        </w:tc>
        <w:tc>
          <w:tcPr>
            <w:tcW w:w="2835" w:type="dxa"/>
            <w:vAlign w:val="center"/>
          </w:tcPr>
          <w:p w14:paraId="015CC412">
            <w:pPr>
              <w:pStyle w:val="16"/>
            </w:pPr>
            <w:r>
              <w:t>学校工作开展情况</w:t>
            </w:r>
          </w:p>
        </w:tc>
        <w:tc>
          <w:tcPr>
            <w:tcW w:w="2551" w:type="dxa"/>
            <w:vAlign w:val="center"/>
          </w:tcPr>
          <w:p w14:paraId="319D2683">
            <w:pPr>
              <w:pStyle w:val="16"/>
            </w:pPr>
            <w:r>
              <w:t>教育教学秩序井然，校园全无事故</w:t>
            </w:r>
          </w:p>
        </w:tc>
        <w:tc>
          <w:tcPr>
            <w:tcW w:w="2268" w:type="dxa"/>
            <w:vAlign w:val="center"/>
          </w:tcPr>
          <w:p w14:paraId="5E9843BD">
            <w:pPr>
              <w:pStyle w:val="16"/>
            </w:pPr>
            <w:r>
              <w:t>年度工作计划</w:t>
            </w:r>
          </w:p>
        </w:tc>
      </w:tr>
      <w:tr w14:paraId="7E738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4910E"/>
        </w:tc>
        <w:tc>
          <w:tcPr>
            <w:tcW w:w="2268" w:type="dxa"/>
            <w:vAlign w:val="center"/>
          </w:tcPr>
          <w:p w14:paraId="6D9496ED">
            <w:pPr>
              <w:pStyle w:val="16"/>
            </w:pPr>
            <w:r>
              <w:t>时效指标</w:t>
            </w:r>
          </w:p>
        </w:tc>
        <w:tc>
          <w:tcPr>
            <w:tcW w:w="2835" w:type="dxa"/>
            <w:vAlign w:val="center"/>
          </w:tcPr>
          <w:p w14:paraId="1AC6FD9F">
            <w:pPr>
              <w:pStyle w:val="16"/>
            </w:pPr>
            <w:r>
              <w:t>各项业务完成及时率</w:t>
            </w:r>
          </w:p>
        </w:tc>
        <w:tc>
          <w:tcPr>
            <w:tcW w:w="2835" w:type="dxa"/>
            <w:vAlign w:val="center"/>
          </w:tcPr>
          <w:p w14:paraId="4B71328A">
            <w:pPr>
              <w:pStyle w:val="16"/>
            </w:pPr>
            <w:r>
              <w:t>各项业务完成及时率</w:t>
            </w:r>
          </w:p>
        </w:tc>
        <w:tc>
          <w:tcPr>
            <w:tcW w:w="2551" w:type="dxa"/>
            <w:vAlign w:val="center"/>
          </w:tcPr>
          <w:p w14:paraId="5F91B8EC">
            <w:pPr>
              <w:pStyle w:val="16"/>
            </w:pPr>
            <w:r>
              <w:t>100%</w:t>
            </w:r>
          </w:p>
        </w:tc>
        <w:tc>
          <w:tcPr>
            <w:tcW w:w="2268" w:type="dxa"/>
            <w:vAlign w:val="center"/>
          </w:tcPr>
          <w:p w14:paraId="0926F786">
            <w:pPr>
              <w:pStyle w:val="16"/>
            </w:pPr>
            <w:r>
              <w:t>年度工作计划</w:t>
            </w:r>
          </w:p>
        </w:tc>
      </w:tr>
      <w:tr w14:paraId="18B25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BBFAEF"/>
        </w:tc>
        <w:tc>
          <w:tcPr>
            <w:tcW w:w="2268" w:type="dxa"/>
            <w:vAlign w:val="center"/>
          </w:tcPr>
          <w:p w14:paraId="63BA4FDD">
            <w:pPr>
              <w:pStyle w:val="16"/>
            </w:pPr>
            <w:r>
              <w:t>成本指标</w:t>
            </w:r>
          </w:p>
        </w:tc>
        <w:tc>
          <w:tcPr>
            <w:tcW w:w="2835" w:type="dxa"/>
            <w:vAlign w:val="center"/>
          </w:tcPr>
          <w:p w14:paraId="47031BBA">
            <w:pPr>
              <w:pStyle w:val="16"/>
            </w:pPr>
            <w:r>
              <w:t>生均公用经费标准</w:t>
            </w:r>
          </w:p>
        </w:tc>
        <w:tc>
          <w:tcPr>
            <w:tcW w:w="2835" w:type="dxa"/>
            <w:vAlign w:val="center"/>
          </w:tcPr>
          <w:p w14:paraId="5EF2A09C">
            <w:pPr>
              <w:pStyle w:val="16"/>
            </w:pPr>
            <w:r>
              <w:t>生均公用经费标准</w:t>
            </w:r>
          </w:p>
        </w:tc>
        <w:tc>
          <w:tcPr>
            <w:tcW w:w="2551" w:type="dxa"/>
            <w:vAlign w:val="center"/>
          </w:tcPr>
          <w:p w14:paraId="3DA89F2B">
            <w:pPr>
              <w:pStyle w:val="16"/>
            </w:pPr>
            <w:r>
              <w:t>≥400生/年</w:t>
            </w:r>
          </w:p>
        </w:tc>
        <w:tc>
          <w:tcPr>
            <w:tcW w:w="2268" w:type="dxa"/>
            <w:vAlign w:val="center"/>
          </w:tcPr>
          <w:p w14:paraId="4E0E4D72">
            <w:pPr>
              <w:pStyle w:val="16"/>
            </w:pPr>
            <w:r>
              <w:t>国家政策</w:t>
            </w:r>
          </w:p>
        </w:tc>
      </w:tr>
      <w:tr w14:paraId="0B234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A3B9C4">
            <w:pPr>
              <w:pStyle w:val="17"/>
            </w:pPr>
            <w:r>
              <w:t>效益指标</w:t>
            </w:r>
          </w:p>
        </w:tc>
        <w:tc>
          <w:tcPr>
            <w:tcW w:w="2268" w:type="dxa"/>
            <w:vAlign w:val="center"/>
          </w:tcPr>
          <w:p w14:paraId="44942AAA">
            <w:pPr>
              <w:pStyle w:val="16"/>
            </w:pPr>
            <w:r>
              <w:t>可持续影响指标</w:t>
            </w:r>
          </w:p>
        </w:tc>
        <w:tc>
          <w:tcPr>
            <w:tcW w:w="2835" w:type="dxa"/>
            <w:vAlign w:val="center"/>
          </w:tcPr>
          <w:p w14:paraId="75517505">
            <w:pPr>
              <w:pStyle w:val="16"/>
            </w:pPr>
            <w:r>
              <w:t>对学校的影响</w:t>
            </w:r>
          </w:p>
        </w:tc>
        <w:tc>
          <w:tcPr>
            <w:tcW w:w="2835" w:type="dxa"/>
            <w:vAlign w:val="center"/>
          </w:tcPr>
          <w:p w14:paraId="035B3194">
            <w:pPr>
              <w:pStyle w:val="16"/>
            </w:pPr>
            <w:r>
              <w:t>对学校的影响</w:t>
            </w:r>
          </w:p>
        </w:tc>
        <w:tc>
          <w:tcPr>
            <w:tcW w:w="2551" w:type="dxa"/>
            <w:vAlign w:val="center"/>
          </w:tcPr>
          <w:p w14:paraId="0E6FEE73">
            <w:pPr>
              <w:pStyle w:val="16"/>
            </w:pPr>
            <w:r>
              <w:t>校园环境不断改善</w:t>
            </w:r>
          </w:p>
        </w:tc>
        <w:tc>
          <w:tcPr>
            <w:tcW w:w="2268" w:type="dxa"/>
            <w:vAlign w:val="center"/>
          </w:tcPr>
          <w:p w14:paraId="5437511D">
            <w:pPr>
              <w:pStyle w:val="16"/>
            </w:pPr>
            <w:r>
              <w:t>调查问卷</w:t>
            </w:r>
          </w:p>
        </w:tc>
      </w:tr>
      <w:tr w14:paraId="5934B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4F7B58">
            <w:pPr>
              <w:pStyle w:val="17"/>
            </w:pPr>
            <w:r>
              <w:t>满意度指标</w:t>
            </w:r>
          </w:p>
        </w:tc>
        <w:tc>
          <w:tcPr>
            <w:tcW w:w="2268" w:type="dxa"/>
            <w:vAlign w:val="center"/>
          </w:tcPr>
          <w:p w14:paraId="4844688A">
            <w:pPr>
              <w:pStyle w:val="16"/>
            </w:pPr>
            <w:r>
              <w:t>服务对象满意度指标</w:t>
            </w:r>
          </w:p>
        </w:tc>
        <w:tc>
          <w:tcPr>
            <w:tcW w:w="2835" w:type="dxa"/>
            <w:vAlign w:val="center"/>
          </w:tcPr>
          <w:p w14:paraId="700C20C9">
            <w:pPr>
              <w:pStyle w:val="16"/>
            </w:pPr>
            <w:r>
              <w:t>社会公众满意度（%）</w:t>
            </w:r>
          </w:p>
        </w:tc>
        <w:tc>
          <w:tcPr>
            <w:tcW w:w="2835" w:type="dxa"/>
            <w:vAlign w:val="center"/>
          </w:tcPr>
          <w:p w14:paraId="2F3C39DB">
            <w:pPr>
              <w:pStyle w:val="16"/>
            </w:pPr>
            <w:r>
              <w:t>反映较好人数与受调查人数之比</w:t>
            </w:r>
          </w:p>
        </w:tc>
        <w:tc>
          <w:tcPr>
            <w:tcW w:w="2551" w:type="dxa"/>
            <w:vAlign w:val="center"/>
          </w:tcPr>
          <w:p w14:paraId="7914BFF8">
            <w:pPr>
              <w:pStyle w:val="16"/>
            </w:pPr>
            <w:r>
              <w:t>≥90%</w:t>
            </w:r>
          </w:p>
        </w:tc>
        <w:tc>
          <w:tcPr>
            <w:tcW w:w="2268" w:type="dxa"/>
            <w:vAlign w:val="center"/>
          </w:tcPr>
          <w:p w14:paraId="11C41899">
            <w:pPr>
              <w:pStyle w:val="16"/>
            </w:pPr>
            <w:r>
              <w:t>调查问卷</w:t>
            </w:r>
          </w:p>
        </w:tc>
      </w:tr>
    </w:tbl>
    <w:p w14:paraId="34B4E43D">
      <w:pPr>
        <w:sectPr>
          <w:pgSz w:w="16840" w:h="11900" w:orient="landscape"/>
          <w:pgMar w:top="1361" w:right="1020" w:bottom="1134" w:left="1020" w:header="720" w:footer="720" w:gutter="0"/>
          <w:cols w:space="720" w:num="1"/>
        </w:sectPr>
      </w:pPr>
    </w:p>
    <w:p w14:paraId="110C524C">
      <w:pPr>
        <w:ind w:firstLine="560"/>
      </w:pPr>
      <w:r>
        <w:rPr>
          <w:rFonts w:ascii="方正仿宋_GBK" w:hAnsi="方正仿宋_GBK" w:eastAsia="方正仿宋_GBK" w:cs="方正仿宋_GBK"/>
          <w:b/>
          <w:color w:val="000000"/>
          <w:sz w:val="28"/>
        </w:rPr>
        <w:t>255、学前教育生均公用经费落实奖补资金（唐财教[2022]100号）绩效目标表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C3CA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A1391B">
            <w:pPr>
              <w:pStyle w:val="14"/>
            </w:pPr>
            <w:r>
              <w:t>绩效目标</w:t>
            </w:r>
          </w:p>
        </w:tc>
        <w:tc>
          <w:tcPr>
            <w:tcW w:w="12756" w:type="dxa"/>
            <w:tcBorders>
              <w:bottom w:val="single" w:color="FFFFFF" w:sz="6" w:space="0"/>
            </w:tcBorders>
            <w:vAlign w:val="center"/>
          </w:tcPr>
          <w:p w14:paraId="2D26CE14">
            <w:pPr>
              <w:pStyle w:val="16"/>
            </w:pPr>
            <w:r>
              <w:t>1.保障学校日常工作的正常开展，改善办学条件，促进教育事业发展</w:t>
            </w:r>
          </w:p>
        </w:tc>
      </w:tr>
    </w:tbl>
    <w:p w14:paraId="358D416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01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70D4E6">
            <w:pPr>
              <w:pStyle w:val="14"/>
            </w:pPr>
            <w:r>
              <w:t>一级指标</w:t>
            </w:r>
          </w:p>
        </w:tc>
        <w:tc>
          <w:tcPr>
            <w:tcW w:w="2268" w:type="dxa"/>
            <w:vAlign w:val="center"/>
          </w:tcPr>
          <w:p w14:paraId="63673C00">
            <w:pPr>
              <w:pStyle w:val="14"/>
            </w:pPr>
            <w:r>
              <w:t>二级指标</w:t>
            </w:r>
          </w:p>
        </w:tc>
        <w:tc>
          <w:tcPr>
            <w:tcW w:w="2835" w:type="dxa"/>
            <w:vAlign w:val="center"/>
          </w:tcPr>
          <w:p w14:paraId="7DC8A6CB">
            <w:pPr>
              <w:pStyle w:val="14"/>
            </w:pPr>
            <w:r>
              <w:t>三级指标</w:t>
            </w:r>
          </w:p>
        </w:tc>
        <w:tc>
          <w:tcPr>
            <w:tcW w:w="2835" w:type="dxa"/>
            <w:vAlign w:val="center"/>
          </w:tcPr>
          <w:p w14:paraId="0FCD7907">
            <w:pPr>
              <w:pStyle w:val="14"/>
            </w:pPr>
            <w:r>
              <w:t>绩效指标描述</w:t>
            </w:r>
          </w:p>
        </w:tc>
        <w:tc>
          <w:tcPr>
            <w:tcW w:w="2551" w:type="dxa"/>
            <w:vAlign w:val="center"/>
          </w:tcPr>
          <w:p w14:paraId="1D3C8E3B">
            <w:pPr>
              <w:pStyle w:val="14"/>
            </w:pPr>
            <w:r>
              <w:t>指标值</w:t>
            </w:r>
          </w:p>
        </w:tc>
        <w:tc>
          <w:tcPr>
            <w:tcW w:w="2268" w:type="dxa"/>
            <w:vAlign w:val="center"/>
          </w:tcPr>
          <w:p w14:paraId="099181D6">
            <w:pPr>
              <w:pStyle w:val="14"/>
            </w:pPr>
            <w:r>
              <w:t>指标值确定依据</w:t>
            </w:r>
          </w:p>
        </w:tc>
      </w:tr>
      <w:tr w14:paraId="16285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39C748">
            <w:pPr>
              <w:pStyle w:val="17"/>
            </w:pPr>
            <w:r>
              <w:t>产出指标</w:t>
            </w:r>
          </w:p>
        </w:tc>
        <w:tc>
          <w:tcPr>
            <w:tcW w:w="2268" w:type="dxa"/>
            <w:vAlign w:val="center"/>
          </w:tcPr>
          <w:p w14:paraId="39285461">
            <w:pPr>
              <w:pStyle w:val="16"/>
            </w:pPr>
            <w:r>
              <w:t>数量指标</w:t>
            </w:r>
          </w:p>
        </w:tc>
        <w:tc>
          <w:tcPr>
            <w:tcW w:w="2835" w:type="dxa"/>
            <w:vAlign w:val="center"/>
          </w:tcPr>
          <w:p w14:paraId="6DCDD9B8">
            <w:pPr>
              <w:pStyle w:val="16"/>
            </w:pPr>
            <w:r>
              <w:t>在校学生数</w:t>
            </w:r>
          </w:p>
        </w:tc>
        <w:tc>
          <w:tcPr>
            <w:tcW w:w="2835" w:type="dxa"/>
            <w:vAlign w:val="center"/>
          </w:tcPr>
          <w:p w14:paraId="6E2E3D41">
            <w:pPr>
              <w:pStyle w:val="16"/>
            </w:pPr>
            <w:r>
              <w:t>在校学生人数</w:t>
            </w:r>
          </w:p>
        </w:tc>
        <w:tc>
          <w:tcPr>
            <w:tcW w:w="2551" w:type="dxa"/>
            <w:vAlign w:val="center"/>
          </w:tcPr>
          <w:p w14:paraId="2320A4F4">
            <w:pPr>
              <w:pStyle w:val="16"/>
            </w:pPr>
            <w:r>
              <w:t>147人</w:t>
            </w:r>
          </w:p>
        </w:tc>
        <w:tc>
          <w:tcPr>
            <w:tcW w:w="2268" w:type="dxa"/>
            <w:vAlign w:val="center"/>
          </w:tcPr>
          <w:p w14:paraId="61E62BFE">
            <w:pPr>
              <w:pStyle w:val="16"/>
            </w:pPr>
            <w:r>
              <w:t>年度学生统计数</w:t>
            </w:r>
          </w:p>
        </w:tc>
      </w:tr>
      <w:tr w14:paraId="6F18C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9837E"/>
        </w:tc>
        <w:tc>
          <w:tcPr>
            <w:tcW w:w="2268" w:type="dxa"/>
            <w:vAlign w:val="center"/>
          </w:tcPr>
          <w:p w14:paraId="393D4070">
            <w:pPr>
              <w:pStyle w:val="16"/>
            </w:pPr>
            <w:r>
              <w:t>质量指标</w:t>
            </w:r>
          </w:p>
        </w:tc>
        <w:tc>
          <w:tcPr>
            <w:tcW w:w="2835" w:type="dxa"/>
            <w:vAlign w:val="center"/>
          </w:tcPr>
          <w:p w14:paraId="79224971">
            <w:pPr>
              <w:pStyle w:val="16"/>
            </w:pPr>
            <w:r>
              <w:t>学校工作开展情况</w:t>
            </w:r>
          </w:p>
        </w:tc>
        <w:tc>
          <w:tcPr>
            <w:tcW w:w="2835" w:type="dxa"/>
            <w:vAlign w:val="center"/>
          </w:tcPr>
          <w:p w14:paraId="11F3EF50">
            <w:pPr>
              <w:pStyle w:val="16"/>
            </w:pPr>
            <w:r>
              <w:t>学校工作开展情况</w:t>
            </w:r>
          </w:p>
        </w:tc>
        <w:tc>
          <w:tcPr>
            <w:tcW w:w="2551" w:type="dxa"/>
            <w:vAlign w:val="center"/>
          </w:tcPr>
          <w:p w14:paraId="1AB5A220">
            <w:pPr>
              <w:pStyle w:val="16"/>
            </w:pPr>
            <w:r>
              <w:t>教育教学秩序井然，校园全无事故</w:t>
            </w:r>
          </w:p>
        </w:tc>
        <w:tc>
          <w:tcPr>
            <w:tcW w:w="2268" w:type="dxa"/>
            <w:vAlign w:val="center"/>
          </w:tcPr>
          <w:p w14:paraId="085A0911">
            <w:pPr>
              <w:pStyle w:val="16"/>
            </w:pPr>
            <w:r>
              <w:t>年度工作计划</w:t>
            </w:r>
          </w:p>
        </w:tc>
      </w:tr>
      <w:tr w14:paraId="2B0CE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4695C"/>
        </w:tc>
        <w:tc>
          <w:tcPr>
            <w:tcW w:w="2268" w:type="dxa"/>
            <w:vAlign w:val="center"/>
          </w:tcPr>
          <w:p w14:paraId="49DDF385">
            <w:pPr>
              <w:pStyle w:val="16"/>
            </w:pPr>
            <w:r>
              <w:t>时效指标</w:t>
            </w:r>
          </w:p>
        </w:tc>
        <w:tc>
          <w:tcPr>
            <w:tcW w:w="2835" w:type="dxa"/>
            <w:vAlign w:val="center"/>
          </w:tcPr>
          <w:p w14:paraId="31B1B5D8">
            <w:pPr>
              <w:pStyle w:val="16"/>
            </w:pPr>
            <w:r>
              <w:t>各项业务完成及时率</w:t>
            </w:r>
          </w:p>
        </w:tc>
        <w:tc>
          <w:tcPr>
            <w:tcW w:w="2835" w:type="dxa"/>
            <w:vAlign w:val="center"/>
          </w:tcPr>
          <w:p w14:paraId="0060D8E7">
            <w:pPr>
              <w:pStyle w:val="16"/>
            </w:pPr>
            <w:r>
              <w:t>各项业务完成及时率</w:t>
            </w:r>
          </w:p>
        </w:tc>
        <w:tc>
          <w:tcPr>
            <w:tcW w:w="2551" w:type="dxa"/>
            <w:vAlign w:val="center"/>
          </w:tcPr>
          <w:p w14:paraId="24A99C85">
            <w:pPr>
              <w:pStyle w:val="16"/>
            </w:pPr>
            <w:r>
              <w:t>100%</w:t>
            </w:r>
          </w:p>
        </w:tc>
        <w:tc>
          <w:tcPr>
            <w:tcW w:w="2268" w:type="dxa"/>
            <w:vAlign w:val="center"/>
          </w:tcPr>
          <w:p w14:paraId="71C044CC">
            <w:pPr>
              <w:pStyle w:val="16"/>
            </w:pPr>
            <w:r>
              <w:t>年度工作计划</w:t>
            </w:r>
          </w:p>
        </w:tc>
      </w:tr>
      <w:tr w14:paraId="65D07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8DD3B0"/>
        </w:tc>
        <w:tc>
          <w:tcPr>
            <w:tcW w:w="2268" w:type="dxa"/>
            <w:vAlign w:val="center"/>
          </w:tcPr>
          <w:p w14:paraId="43B0B768">
            <w:pPr>
              <w:pStyle w:val="16"/>
            </w:pPr>
            <w:r>
              <w:t>成本指标</w:t>
            </w:r>
          </w:p>
        </w:tc>
        <w:tc>
          <w:tcPr>
            <w:tcW w:w="2835" w:type="dxa"/>
            <w:vAlign w:val="center"/>
          </w:tcPr>
          <w:p w14:paraId="2A97F41D">
            <w:pPr>
              <w:pStyle w:val="16"/>
            </w:pPr>
            <w:r>
              <w:t>生均公用经费标准</w:t>
            </w:r>
          </w:p>
        </w:tc>
        <w:tc>
          <w:tcPr>
            <w:tcW w:w="2835" w:type="dxa"/>
            <w:vAlign w:val="center"/>
          </w:tcPr>
          <w:p w14:paraId="637DA8F6">
            <w:pPr>
              <w:pStyle w:val="16"/>
            </w:pPr>
            <w:r>
              <w:t>生均公用经费标准</w:t>
            </w:r>
          </w:p>
        </w:tc>
        <w:tc>
          <w:tcPr>
            <w:tcW w:w="2551" w:type="dxa"/>
            <w:vAlign w:val="center"/>
          </w:tcPr>
          <w:p w14:paraId="3EBD5CB4">
            <w:pPr>
              <w:pStyle w:val="16"/>
            </w:pPr>
            <w:r>
              <w:t>≥400生/年</w:t>
            </w:r>
          </w:p>
        </w:tc>
        <w:tc>
          <w:tcPr>
            <w:tcW w:w="2268" w:type="dxa"/>
            <w:vAlign w:val="center"/>
          </w:tcPr>
          <w:p w14:paraId="111B6440">
            <w:pPr>
              <w:pStyle w:val="16"/>
            </w:pPr>
            <w:r>
              <w:t>国家政策</w:t>
            </w:r>
          </w:p>
        </w:tc>
      </w:tr>
      <w:tr w14:paraId="100B3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491BC6">
            <w:pPr>
              <w:pStyle w:val="17"/>
            </w:pPr>
            <w:r>
              <w:t>效益指标</w:t>
            </w:r>
          </w:p>
        </w:tc>
        <w:tc>
          <w:tcPr>
            <w:tcW w:w="2268" w:type="dxa"/>
            <w:vAlign w:val="center"/>
          </w:tcPr>
          <w:p w14:paraId="02CD4EC1">
            <w:pPr>
              <w:pStyle w:val="16"/>
            </w:pPr>
            <w:r>
              <w:t>可持续影响指标</w:t>
            </w:r>
          </w:p>
        </w:tc>
        <w:tc>
          <w:tcPr>
            <w:tcW w:w="2835" w:type="dxa"/>
            <w:vAlign w:val="center"/>
          </w:tcPr>
          <w:p w14:paraId="5A805644">
            <w:pPr>
              <w:pStyle w:val="16"/>
            </w:pPr>
            <w:r>
              <w:t>对学校的影响</w:t>
            </w:r>
          </w:p>
        </w:tc>
        <w:tc>
          <w:tcPr>
            <w:tcW w:w="2835" w:type="dxa"/>
            <w:vAlign w:val="center"/>
          </w:tcPr>
          <w:p w14:paraId="5A303983">
            <w:pPr>
              <w:pStyle w:val="16"/>
            </w:pPr>
            <w:r>
              <w:t>对学校的影响</w:t>
            </w:r>
          </w:p>
        </w:tc>
        <w:tc>
          <w:tcPr>
            <w:tcW w:w="2551" w:type="dxa"/>
            <w:vAlign w:val="center"/>
          </w:tcPr>
          <w:p w14:paraId="57F897D3">
            <w:pPr>
              <w:pStyle w:val="16"/>
            </w:pPr>
            <w:r>
              <w:t>校园环境不断改善</w:t>
            </w:r>
          </w:p>
        </w:tc>
        <w:tc>
          <w:tcPr>
            <w:tcW w:w="2268" w:type="dxa"/>
            <w:vAlign w:val="center"/>
          </w:tcPr>
          <w:p w14:paraId="166B4E16">
            <w:pPr>
              <w:pStyle w:val="16"/>
            </w:pPr>
            <w:r>
              <w:t>调查问卷</w:t>
            </w:r>
          </w:p>
        </w:tc>
      </w:tr>
      <w:tr w14:paraId="30927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57945B">
            <w:pPr>
              <w:pStyle w:val="17"/>
            </w:pPr>
            <w:r>
              <w:t>满意度指标</w:t>
            </w:r>
          </w:p>
        </w:tc>
        <w:tc>
          <w:tcPr>
            <w:tcW w:w="2268" w:type="dxa"/>
            <w:vAlign w:val="center"/>
          </w:tcPr>
          <w:p w14:paraId="5D10FF33">
            <w:pPr>
              <w:pStyle w:val="16"/>
            </w:pPr>
            <w:r>
              <w:t>服务对象满意度指标</w:t>
            </w:r>
          </w:p>
        </w:tc>
        <w:tc>
          <w:tcPr>
            <w:tcW w:w="2835" w:type="dxa"/>
            <w:vAlign w:val="center"/>
          </w:tcPr>
          <w:p w14:paraId="7E153C3D">
            <w:pPr>
              <w:pStyle w:val="16"/>
            </w:pPr>
            <w:r>
              <w:t>社会公众满意度（%）</w:t>
            </w:r>
          </w:p>
        </w:tc>
        <w:tc>
          <w:tcPr>
            <w:tcW w:w="2835" w:type="dxa"/>
            <w:vAlign w:val="center"/>
          </w:tcPr>
          <w:p w14:paraId="67B68B42">
            <w:pPr>
              <w:pStyle w:val="16"/>
            </w:pPr>
            <w:r>
              <w:t>反映较好人数与受调查人数之比</w:t>
            </w:r>
          </w:p>
        </w:tc>
        <w:tc>
          <w:tcPr>
            <w:tcW w:w="2551" w:type="dxa"/>
            <w:vAlign w:val="center"/>
          </w:tcPr>
          <w:p w14:paraId="55DA7C2C">
            <w:pPr>
              <w:pStyle w:val="16"/>
            </w:pPr>
            <w:r>
              <w:t>≥90%</w:t>
            </w:r>
          </w:p>
        </w:tc>
        <w:tc>
          <w:tcPr>
            <w:tcW w:w="2268" w:type="dxa"/>
            <w:vAlign w:val="center"/>
          </w:tcPr>
          <w:p w14:paraId="1AC837DF">
            <w:pPr>
              <w:pStyle w:val="16"/>
            </w:pPr>
            <w:r>
              <w:t>调查问卷</w:t>
            </w:r>
          </w:p>
        </w:tc>
      </w:tr>
    </w:tbl>
    <w:p w14:paraId="5E94BFDD">
      <w:pPr>
        <w:sectPr>
          <w:pgSz w:w="16840" w:h="11900" w:orient="landscape"/>
          <w:pgMar w:top="1361" w:right="1020" w:bottom="1134" w:left="1020" w:header="720" w:footer="720" w:gutter="0"/>
          <w:cols w:space="720" w:num="1"/>
        </w:sectPr>
      </w:pPr>
    </w:p>
    <w:p w14:paraId="4786A753">
      <w:pPr>
        <w:ind w:firstLine="560"/>
      </w:pPr>
      <w:r>
        <w:rPr>
          <w:rFonts w:ascii="方正仿宋_GBK" w:hAnsi="方正仿宋_GBK" w:eastAsia="方正仿宋_GBK" w:cs="方正仿宋_GBK"/>
          <w:b/>
          <w:color w:val="000000"/>
          <w:sz w:val="28"/>
        </w:rPr>
        <w:t>256、以前年度专款-2022年支持学前教育发展资金-中央（唐财教[2021]75号）绩效目标表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CBA1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00EAC5">
            <w:pPr>
              <w:pStyle w:val="14"/>
            </w:pPr>
            <w:r>
              <w:t>绩效目标</w:t>
            </w:r>
          </w:p>
        </w:tc>
        <w:tc>
          <w:tcPr>
            <w:tcW w:w="12756" w:type="dxa"/>
            <w:tcBorders>
              <w:bottom w:val="single" w:color="FFFFFF" w:sz="6" w:space="0"/>
            </w:tcBorders>
            <w:vAlign w:val="center"/>
          </w:tcPr>
          <w:p w14:paraId="100C3B5F">
            <w:pPr>
              <w:pStyle w:val="16"/>
            </w:pPr>
            <w:r>
              <w:t>1.改善办学条件，提升教育水平。</w:t>
            </w:r>
            <w:r>
              <w:tab/>
            </w:r>
          </w:p>
        </w:tc>
      </w:tr>
    </w:tbl>
    <w:p w14:paraId="21C2D15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FEB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0DA3EA">
            <w:pPr>
              <w:pStyle w:val="14"/>
            </w:pPr>
            <w:r>
              <w:t>一级指标</w:t>
            </w:r>
          </w:p>
        </w:tc>
        <w:tc>
          <w:tcPr>
            <w:tcW w:w="2268" w:type="dxa"/>
            <w:vAlign w:val="center"/>
          </w:tcPr>
          <w:p w14:paraId="354B4074">
            <w:pPr>
              <w:pStyle w:val="14"/>
            </w:pPr>
            <w:r>
              <w:t>二级指标</w:t>
            </w:r>
          </w:p>
        </w:tc>
        <w:tc>
          <w:tcPr>
            <w:tcW w:w="2835" w:type="dxa"/>
            <w:vAlign w:val="center"/>
          </w:tcPr>
          <w:p w14:paraId="2DBC247A">
            <w:pPr>
              <w:pStyle w:val="14"/>
            </w:pPr>
            <w:r>
              <w:t>三级指标</w:t>
            </w:r>
          </w:p>
        </w:tc>
        <w:tc>
          <w:tcPr>
            <w:tcW w:w="2835" w:type="dxa"/>
            <w:vAlign w:val="center"/>
          </w:tcPr>
          <w:p w14:paraId="58D2D6F5">
            <w:pPr>
              <w:pStyle w:val="14"/>
            </w:pPr>
            <w:r>
              <w:t>绩效指标描述</w:t>
            </w:r>
          </w:p>
        </w:tc>
        <w:tc>
          <w:tcPr>
            <w:tcW w:w="2551" w:type="dxa"/>
            <w:vAlign w:val="center"/>
          </w:tcPr>
          <w:p w14:paraId="087F1FF7">
            <w:pPr>
              <w:pStyle w:val="14"/>
            </w:pPr>
            <w:r>
              <w:t>指标值</w:t>
            </w:r>
          </w:p>
        </w:tc>
        <w:tc>
          <w:tcPr>
            <w:tcW w:w="2268" w:type="dxa"/>
            <w:vAlign w:val="center"/>
          </w:tcPr>
          <w:p w14:paraId="1F8C22F0">
            <w:pPr>
              <w:pStyle w:val="14"/>
            </w:pPr>
            <w:r>
              <w:t>指标值确定依据</w:t>
            </w:r>
          </w:p>
        </w:tc>
      </w:tr>
      <w:tr w14:paraId="097E2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5360EE">
            <w:pPr>
              <w:pStyle w:val="17"/>
            </w:pPr>
            <w:r>
              <w:t>产出指标</w:t>
            </w:r>
          </w:p>
        </w:tc>
        <w:tc>
          <w:tcPr>
            <w:tcW w:w="2268" w:type="dxa"/>
            <w:vAlign w:val="center"/>
          </w:tcPr>
          <w:p w14:paraId="5E4D6E1B">
            <w:pPr>
              <w:pStyle w:val="16"/>
            </w:pPr>
            <w:r>
              <w:t>数量指标</w:t>
            </w:r>
          </w:p>
        </w:tc>
        <w:tc>
          <w:tcPr>
            <w:tcW w:w="2835" w:type="dxa"/>
            <w:vAlign w:val="center"/>
          </w:tcPr>
          <w:p w14:paraId="038D28DF">
            <w:pPr>
              <w:pStyle w:val="16"/>
            </w:pPr>
            <w:r>
              <w:t>维修项目面积</w:t>
            </w:r>
          </w:p>
        </w:tc>
        <w:tc>
          <w:tcPr>
            <w:tcW w:w="2835" w:type="dxa"/>
            <w:vAlign w:val="center"/>
          </w:tcPr>
          <w:p w14:paraId="2C06268B">
            <w:pPr>
              <w:pStyle w:val="16"/>
            </w:pPr>
            <w:r>
              <w:t>维修项目面积</w:t>
            </w:r>
          </w:p>
        </w:tc>
        <w:tc>
          <w:tcPr>
            <w:tcW w:w="2551" w:type="dxa"/>
            <w:vAlign w:val="center"/>
          </w:tcPr>
          <w:p w14:paraId="3892719F">
            <w:pPr>
              <w:pStyle w:val="16"/>
            </w:pPr>
            <w:r>
              <w:t>≥463平方米</w:t>
            </w:r>
          </w:p>
        </w:tc>
        <w:tc>
          <w:tcPr>
            <w:tcW w:w="2268" w:type="dxa"/>
            <w:vAlign w:val="center"/>
          </w:tcPr>
          <w:p w14:paraId="69C57F76">
            <w:pPr>
              <w:pStyle w:val="16"/>
            </w:pPr>
            <w:r>
              <w:t>项目计划</w:t>
            </w:r>
          </w:p>
        </w:tc>
      </w:tr>
      <w:tr w14:paraId="72D7F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15E207"/>
        </w:tc>
        <w:tc>
          <w:tcPr>
            <w:tcW w:w="2268" w:type="dxa"/>
            <w:vAlign w:val="center"/>
          </w:tcPr>
          <w:p w14:paraId="4D43AE57">
            <w:pPr>
              <w:pStyle w:val="16"/>
            </w:pPr>
            <w:r>
              <w:t>质量指标</w:t>
            </w:r>
          </w:p>
        </w:tc>
        <w:tc>
          <w:tcPr>
            <w:tcW w:w="2835" w:type="dxa"/>
            <w:vAlign w:val="center"/>
          </w:tcPr>
          <w:p w14:paraId="0035BE57">
            <w:pPr>
              <w:pStyle w:val="16"/>
            </w:pPr>
            <w:r>
              <w:t>项目验收合格率</w:t>
            </w:r>
          </w:p>
        </w:tc>
        <w:tc>
          <w:tcPr>
            <w:tcW w:w="2835" w:type="dxa"/>
            <w:vAlign w:val="center"/>
          </w:tcPr>
          <w:p w14:paraId="7E12FE29">
            <w:pPr>
              <w:pStyle w:val="16"/>
            </w:pPr>
            <w:r>
              <w:t>项目验收合格率</w:t>
            </w:r>
          </w:p>
        </w:tc>
        <w:tc>
          <w:tcPr>
            <w:tcW w:w="2551" w:type="dxa"/>
            <w:vAlign w:val="center"/>
          </w:tcPr>
          <w:p w14:paraId="1E095828">
            <w:pPr>
              <w:pStyle w:val="16"/>
            </w:pPr>
            <w:r>
              <w:t>100%</w:t>
            </w:r>
          </w:p>
        </w:tc>
        <w:tc>
          <w:tcPr>
            <w:tcW w:w="2268" w:type="dxa"/>
            <w:vAlign w:val="center"/>
          </w:tcPr>
          <w:p w14:paraId="4F3C9B82">
            <w:pPr>
              <w:pStyle w:val="16"/>
            </w:pPr>
            <w:r>
              <w:t>合同约定</w:t>
            </w:r>
          </w:p>
        </w:tc>
      </w:tr>
      <w:tr w14:paraId="5DA1C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3B572"/>
        </w:tc>
        <w:tc>
          <w:tcPr>
            <w:tcW w:w="2268" w:type="dxa"/>
            <w:vAlign w:val="center"/>
          </w:tcPr>
          <w:p w14:paraId="2B3B88C8">
            <w:pPr>
              <w:pStyle w:val="16"/>
            </w:pPr>
            <w:r>
              <w:t>时效指标</w:t>
            </w:r>
          </w:p>
        </w:tc>
        <w:tc>
          <w:tcPr>
            <w:tcW w:w="2835" w:type="dxa"/>
            <w:vAlign w:val="center"/>
          </w:tcPr>
          <w:p w14:paraId="1E5D8938">
            <w:pPr>
              <w:pStyle w:val="16"/>
            </w:pPr>
            <w:r>
              <w:t>项目完成及时率</w:t>
            </w:r>
          </w:p>
        </w:tc>
        <w:tc>
          <w:tcPr>
            <w:tcW w:w="2835" w:type="dxa"/>
            <w:vAlign w:val="center"/>
          </w:tcPr>
          <w:p w14:paraId="360532DA">
            <w:pPr>
              <w:pStyle w:val="16"/>
            </w:pPr>
            <w:r>
              <w:t>项目完成及时率</w:t>
            </w:r>
          </w:p>
        </w:tc>
        <w:tc>
          <w:tcPr>
            <w:tcW w:w="2551" w:type="dxa"/>
            <w:vAlign w:val="center"/>
          </w:tcPr>
          <w:p w14:paraId="3ADD9862">
            <w:pPr>
              <w:pStyle w:val="16"/>
            </w:pPr>
            <w:r>
              <w:t>100%</w:t>
            </w:r>
          </w:p>
        </w:tc>
        <w:tc>
          <w:tcPr>
            <w:tcW w:w="2268" w:type="dxa"/>
            <w:vAlign w:val="center"/>
          </w:tcPr>
          <w:p w14:paraId="1A8643B6">
            <w:pPr>
              <w:pStyle w:val="16"/>
            </w:pPr>
            <w:r>
              <w:t>合同约定</w:t>
            </w:r>
          </w:p>
        </w:tc>
      </w:tr>
      <w:tr w14:paraId="78889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B93845"/>
        </w:tc>
        <w:tc>
          <w:tcPr>
            <w:tcW w:w="2268" w:type="dxa"/>
            <w:vAlign w:val="center"/>
          </w:tcPr>
          <w:p w14:paraId="721D5E19">
            <w:pPr>
              <w:pStyle w:val="16"/>
            </w:pPr>
            <w:r>
              <w:t>成本指标</w:t>
            </w:r>
          </w:p>
        </w:tc>
        <w:tc>
          <w:tcPr>
            <w:tcW w:w="2835" w:type="dxa"/>
            <w:vAlign w:val="center"/>
          </w:tcPr>
          <w:p w14:paraId="44C71705">
            <w:pPr>
              <w:pStyle w:val="16"/>
            </w:pPr>
            <w:r>
              <w:t>项目维修成本</w:t>
            </w:r>
          </w:p>
        </w:tc>
        <w:tc>
          <w:tcPr>
            <w:tcW w:w="2835" w:type="dxa"/>
            <w:vAlign w:val="center"/>
          </w:tcPr>
          <w:p w14:paraId="4253AA6F">
            <w:pPr>
              <w:pStyle w:val="16"/>
            </w:pPr>
            <w:r>
              <w:t>项目维修成本</w:t>
            </w:r>
          </w:p>
        </w:tc>
        <w:tc>
          <w:tcPr>
            <w:tcW w:w="2551" w:type="dxa"/>
            <w:vAlign w:val="center"/>
          </w:tcPr>
          <w:p w14:paraId="4E84958A">
            <w:pPr>
              <w:pStyle w:val="16"/>
            </w:pPr>
            <w:r>
              <w:t>≥18.33万元</w:t>
            </w:r>
          </w:p>
        </w:tc>
        <w:tc>
          <w:tcPr>
            <w:tcW w:w="2268" w:type="dxa"/>
            <w:vAlign w:val="center"/>
          </w:tcPr>
          <w:p w14:paraId="2E8D768E">
            <w:pPr>
              <w:pStyle w:val="16"/>
            </w:pPr>
            <w:r>
              <w:t>合同约定</w:t>
            </w:r>
          </w:p>
        </w:tc>
      </w:tr>
      <w:tr w14:paraId="605D8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BC5356">
            <w:pPr>
              <w:pStyle w:val="17"/>
            </w:pPr>
            <w:r>
              <w:t>效益指标</w:t>
            </w:r>
          </w:p>
        </w:tc>
        <w:tc>
          <w:tcPr>
            <w:tcW w:w="2268" w:type="dxa"/>
            <w:vAlign w:val="center"/>
          </w:tcPr>
          <w:p w14:paraId="2433B23D">
            <w:pPr>
              <w:pStyle w:val="16"/>
            </w:pPr>
            <w:r>
              <w:t>可持续影响指标</w:t>
            </w:r>
          </w:p>
        </w:tc>
        <w:tc>
          <w:tcPr>
            <w:tcW w:w="2835" w:type="dxa"/>
            <w:vAlign w:val="center"/>
          </w:tcPr>
          <w:p w14:paraId="500BA2A7">
            <w:pPr>
              <w:pStyle w:val="16"/>
            </w:pPr>
            <w:r>
              <w:t>对学校的影响</w:t>
            </w:r>
          </w:p>
        </w:tc>
        <w:tc>
          <w:tcPr>
            <w:tcW w:w="2835" w:type="dxa"/>
            <w:vAlign w:val="center"/>
          </w:tcPr>
          <w:p w14:paraId="2C70E98A">
            <w:pPr>
              <w:pStyle w:val="16"/>
            </w:pPr>
            <w:r>
              <w:t>对学校的影响</w:t>
            </w:r>
          </w:p>
        </w:tc>
        <w:tc>
          <w:tcPr>
            <w:tcW w:w="2551" w:type="dxa"/>
            <w:vAlign w:val="center"/>
          </w:tcPr>
          <w:p w14:paraId="15CEE9AD">
            <w:pPr>
              <w:pStyle w:val="16"/>
            </w:pPr>
            <w:r>
              <w:t>校园环境不断改善</w:t>
            </w:r>
          </w:p>
        </w:tc>
        <w:tc>
          <w:tcPr>
            <w:tcW w:w="2268" w:type="dxa"/>
            <w:vAlign w:val="center"/>
          </w:tcPr>
          <w:p w14:paraId="0AB1F818">
            <w:pPr>
              <w:pStyle w:val="16"/>
            </w:pPr>
            <w:r>
              <w:t>问卷调查</w:t>
            </w:r>
          </w:p>
        </w:tc>
      </w:tr>
      <w:tr w14:paraId="1462B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856773">
            <w:pPr>
              <w:pStyle w:val="17"/>
            </w:pPr>
            <w:r>
              <w:t>满意度指标</w:t>
            </w:r>
          </w:p>
        </w:tc>
        <w:tc>
          <w:tcPr>
            <w:tcW w:w="2268" w:type="dxa"/>
            <w:vAlign w:val="center"/>
          </w:tcPr>
          <w:p w14:paraId="4C34CDBF">
            <w:pPr>
              <w:pStyle w:val="16"/>
            </w:pPr>
            <w:r>
              <w:t>服务对象满意度指标</w:t>
            </w:r>
          </w:p>
        </w:tc>
        <w:tc>
          <w:tcPr>
            <w:tcW w:w="2835" w:type="dxa"/>
            <w:vAlign w:val="center"/>
          </w:tcPr>
          <w:p w14:paraId="4E2657E6">
            <w:pPr>
              <w:pStyle w:val="16"/>
            </w:pPr>
            <w:r>
              <w:t>师生满意度</w:t>
            </w:r>
          </w:p>
        </w:tc>
        <w:tc>
          <w:tcPr>
            <w:tcW w:w="2835" w:type="dxa"/>
            <w:vAlign w:val="center"/>
          </w:tcPr>
          <w:p w14:paraId="4DC618B1">
            <w:pPr>
              <w:pStyle w:val="16"/>
            </w:pPr>
            <w:r>
              <w:t>师生满意度</w:t>
            </w:r>
          </w:p>
        </w:tc>
        <w:tc>
          <w:tcPr>
            <w:tcW w:w="2551" w:type="dxa"/>
            <w:vAlign w:val="center"/>
          </w:tcPr>
          <w:p w14:paraId="2E66AE7E">
            <w:pPr>
              <w:pStyle w:val="16"/>
            </w:pPr>
            <w:r>
              <w:t>≥92%</w:t>
            </w:r>
          </w:p>
        </w:tc>
        <w:tc>
          <w:tcPr>
            <w:tcW w:w="2268" w:type="dxa"/>
            <w:vAlign w:val="center"/>
          </w:tcPr>
          <w:p w14:paraId="72CDAD2F">
            <w:pPr>
              <w:pStyle w:val="16"/>
            </w:pPr>
            <w:r>
              <w:t>问卷调查</w:t>
            </w:r>
          </w:p>
        </w:tc>
      </w:tr>
    </w:tbl>
    <w:p w14:paraId="1DB74540">
      <w:pPr>
        <w:sectPr>
          <w:pgSz w:w="16840" w:h="11900" w:orient="landscape"/>
          <w:pgMar w:top="1361" w:right="1020" w:bottom="1134" w:left="1020" w:header="720" w:footer="720" w:gutter="0"/>
          <w:cols w:space="720" w:num="1"/>
        </w:sectPr>
      </w:pPr>
    </w:p>
    <w:p w14:paraId="2B1AF8B6">
      <w:pPr>
        <w:ind w:firstLine="560"/>
      </w:pPr>
      <w:r>
        <w:rPr>
          <w:rFonts w:ascii="方正仿宋_GBK" w:hAnsi="方正仿宋_GBK" w:eastAsia="方正仿宋_GBK" w:cs="方正仿宋_GBK"/>
          <w:b/>
          <w:color w:val="000000"/>
          <w:sz w:val="28"/>
        </w:rPr>
        <w:t>257、劳务派遣人员经费（劳务费）绩效目标表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DCD3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D96BF6">
            <w:pPr>
              <w:pStyle w:val="14"/>
            </w:pPr>
            <w:r>
              <w:t>绩效目标</w:t>
            </w:r>
          </w:p>
        </w:tc>
        <w:tc>
          <w:tcPr>
            <w:tcW w:w="12756" w:type="dxa"/>
            <w:tcBorders>
              <w:bottom w:val="single" w:color="FFFFFF" w:sz="6" w:space="0"/>
            </w:tcBorders>
            <w:vAlign w:val="center"/>
          </w:tcPr>
          <w:p w14:paraId="6DDAADE5">
            <w:pPr>
              <w:pStyle w:val="16"/>
            </w:pPr>
            <w:r>
              <w:t>1.及时发放人员待遇，维护社会稳定</w:t>
            </w:r>
          </w:p>
        </w:tc>
      </w:tr>
    </w:tbl>
    <w:p w14:paraId="55BCB2E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429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547CD9">
            <w:pPr>
              <w:pStyle w:val="14"/>
            </w:pPr>
            <w:r>
              <w:t>一级指标</w:t>
            </w:r>
          </w:p>
        </w:tc>
        <w:tc>
          <w:tcPr>
            <w:tcW w:w="2268" w:type="dxa"/>
            <w:vAlign w:val="center"/>
          </w:tcPr>
          <w:p w14:paraId="187DE37B">
            <w:pPr>
              <w:pStyle w:val="14"/>
            </w:pPr>
            <w:r>
              <w:t>二级指标</w:t>
            </w:r>
          </w:p>
        </w:tc>
        <w:tc>
          <w:tcPr>
            <w:tcW w:w="2835" w:type="dxa"/>
            <w:vAlign w:val="center"/>
          </w:tcPr>
          <w:p w14:paraId="309E483E">
            <w:pPr>
              <w:pStyle w:val="14"/>
            </w:pPr>
            <w:r>
              <w:t>三级指标</w:t>
            </w:r>
          </w:p>
        </w:tc>
        <w:tc>
          <w:tcPr>
            <w:tcW w:w="2835" w:type="dxa"/>
            <w:vAlign w:val="center"/>
          </w:tcPr>
          <w:p w14:paraId="3C4D0FE6">
            <w:pPr>
              <w:pStyle w:val="14"/>
            </w:pPr>
            <w:r>
              <w:t>绩效指标描述</w:t>
            </w:r>
          </w:p>
        </w:tc>
        <w:tc>
          <w:tcPr>
            <w:tcW w:w="2551" w:type="dxa"/>
            <w:vAlign w:val="center"/>
          </w:tcPr>
          <w:p w14:paraId="4547C4F6">
            <w:pPr>
              <w:pStyle w:val="14"/>
            </w:pPr>
            <w:r>
              <w:t>指标值</w:t>
            </w:r>
          </w:p>
        </w:tc>
        <w:tc>
          <w:tcPr>
            <w:tcW w:w="2268" w:type="dxa"/>
            <w:vAlign w:val="center"/>
          </w:tcPr>
          <w:p w14:paraId="184A1D82">
            <w:pPr>
              <w:pStyle w:val="14"/>
            </w:pPr>
            <w:r>
              <w:t>指标值确定依据</w:t>
            </w:r>
          </w:p>
        </w:tc>
      </w:tr>
      <w:tr w14:paraId="21103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713E1A">
            <w:pPr>
              <w:pStyle w:val="17"/>
            </w:pPr>
            <w:r>
              <w:t>产出指标</w:t>
            </w:r>
          </w:p>
        </w:tc>
        <w:tc>
          <w:tcPr>
            <w:tcW w:w="2268" w:type="dxa"/>
            <w:vAlign w:val="center"/>
          </w:tcPr>
          <w:p w14:paraId="6E983374">
            <w:pPr>
              <w:pStyle w:val="16"/>
            </w:pPr>
            <w:r>
              <w:t>数量指标</w:t>
            </w:r>
          </w:p>
        </w:tc>
        <w:tc>
          <w:tcPr>
            <w:tcW w:w="2835" w:type="dxa"/>
            <w:vAlign w:val="center"/>
          </w:tcPr>
          <w:p w14:paraId="686167FB">
            <w:pPr>
              <w:pStyle w:val="16"/>
            </w:pPr>
            <w:r>
              <w:t>劳务派遣人员数量</w:t>
            </w:r>
          </w:p>
        </w:tc>
        <w:tc>
          <w:tcPr>
            <w:tcW w:w="2835" w:type="dxa"/>
            <w:vAlign w:val="center"/>
          </w:tcPr>
          <w:p w14:paraId="25AD0DC0">
            <w:pPr>
              <w:pStyle w:val="16"/>
            </w:pPr>
            <w:r>
              <w:t>聘用的劳务派遣人数</w:t>
            </w:r>
          </w:p>
        </w:tc>
        <w:tc>
          <w:tcPr>
            <w:tcW w:w="2551" w:type="dxa"/>
            <w:vAlign w:val="center"/>
          </w:tcPr>
          <w:p w14:paraId="00711A40">
            <w:pPr>
              <w:pStyle w:val="16"/>
            </w:pPr>
            <w:r>
              <w:t>6人</w:t>
            </w:r>
          </w:p>
        </w:tc>
        <w:tc>
          <w:tcPr>
            <w:tcW w:w="2268" w:type="dxa"/>
            <w:vAlign w:val="center"/>
          </w:tcPr>
          <w:p w14:paraId="736933F0">
            <w:pPr>
              <w:pStyle w:val="16"/>
            </w:pPr>
            <w:r>
              <w:t>聘用合同</w:t>
            </w:r>
          </w:p>
        </w:tc>
      </w:tr>
      <w:tr w14:paraId="575C9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2627ED"/>
        </w:tc>
        <w:tc>
          <w:tcPr>
            <w:tcW w:w="2268" w:type="dxa"/>
            <w:vAlign w:val="center"/>
          </w:tcPr>
          <w:p w14:paraId="1B213115">
            <w:pPr>
              <w:pStyle w:val="16"/>
            </w:pPr>
            <w:r>
              <w:t>质量指标</w:t>
            </w:r>
          </w:p>
        </w:tc>
        <w:tc>
          <w:tcPr>
            <w:tcW w:w="2835" w:type="dxa"/>
            <w:vAlign w:val="center"/>
          </w:tcPr>
          <w:p w14:paraId="4A7FFB6C">
            <w:pPr>
              <w:pStyle w:val="16"/>
            </w:pPr>
            <w:r>
              <w:t>工资发放准确率</w:t>
            </w:r>
          </w:p>
        </w:tc>
        <w:tc>
          <w:tcPr>
            <w:tcW w:w="2835" w:type="dxa"/>
            <w:vAlign w:val="center"/>
          </w:tcPr>
          <w:p w14:paraId="114B4419">
            <w:pPr>
              <w:pStyle w:val="16"/>
            </w:pPr>
            <w:r>
              <w:t>工资发放准确程度</w:t>
            </w:r>
          </w:p>
        </w:tc>
        <w:tc>
          <w:tcPr>
            <w:tcW w:w="2551" w:type="dxa"/>
            <w:vAlign w:val="center"/>
          </w:tcPr>
          <w:p w14:paraId="4297DC9E">
            <w:pPr>
              <w:pStyle w:val="16"/>
            </w:pPr>
            <w:r>
              <w:t>100%</w:t>
            </w:r>
          </w:p>
        </w:tc>
        <w:tc>
          <w:tcPr>
            <w:tcW w:w="2268" w:type="dxa"/>
            <w:vAlign w:val="center"/>
          </w:tcPr>
          <w:p w14:paraId="27D3D801">
            <w:pPr>
              <w:pStyle w:val="16"/>
            </w:pPr>
            <w:r>
              <w:t>工资发放情况</w:t>
            </w:r>
          </w:p>
        </w:tc>
      </w:tr>
      <w:tr w14:paraId="43549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19AAF"/>
        </w:tc>
        <w:tc>
          <w:tcPr>
            <w:tcW w:w="2268" w:type="dxa"/>
            <w:vAlign w:val="center"/>
          </w:tcPr>
          <w:p w14:paraId="6AF4CA9B">
            <w:pPr>
              <w:pStyle w:val="16"/>
            </w:pPr>
            <w:r>
              <w:t>时效指标</w:t>
            </w:r>
          </w:p>
        </w:tc>
        <w:tc>
          <w:tcPr>
            <w:tcW w:w="2835" w:type="dxa"/>
            <w:vAlign w:val="center"/>
          </w:tcPr>
          <w:p w14:paraId="0B6C1482">
            <w:pPr>
              <w:pStyle w:val="16"/>
            </w:pPr>
            <w:r>
              <w:t>工资发放及时率</w:t>
            </w:r>
          </w:p>
        </w:tc>
        <w:tc>
          <w:tcPr>
            <w:tcW w:w="2835" w:type="dxa"/>
            <w:vAlign w:val="center"/>
          </w:tcPr>
          <w:p w14:paraId="23701787">
            <w:pPr>
              <w:pStyle w:val="16"/>
            </w:pPr>
            <w:r>
              <w:t>工资发放及时率</w:t>
            </w:r>
          </w:p>
        </w:tc>
        <w:tc>
          <w:tcPr>
            <w:tcW w:w="2551" w:type="dxa"/>
            <w:vAlign w:val="center"/>
          </w:tcPr>
          <w:p w14:paraId="027B5738">
            <w:pPr>
              <w:pStyle w:val="16"/>
            </w:pPr>
            <w:r>
              <w:t>100%</w:t>
            </w:r>
          </w:p>
        </w:tc>
        <w:tc>
          <w:tcPr>
            <w:tcW w:w="2268" w:type="dxa"/>
            <w:vAlign w:val="center"/>
          </w:tcPr>
          <w:p w14:paraId="00AB5C37">
            <w:pPr>
              <w:pStyle w:val="16"/>
            </w:pPr>
            <w:r>
              <w:t>工资发放情况</w:t>
            </w:r>
          </w:p>
        </w:tc>
      </w:tr>
      <w:tr w14:paraId="7A599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61027"/>
        </w:tc>
        <w:tc>
          <w:tcPr>
            <w:tcW w:w="2268" w:type="dxa"/>
            <w:vAlign w:val="center"/>
          </w:tcPr>
          <w:p w14:paraId="17628856">
            <w:pPr>
              <w:pStyle w:val="16"/>
            </w:pPr>
            <w:r>
              <w:t>成本指标</w:t>
            </w:r>
          </w:p>
        </w:tc>
        <w:tc>
          <w:tcPr>
            <w:tcW w:w="2835" w:type="dxa"/>
            <w:vAlign w:val="center"/>
          </w:tcPr>
          <w:p w14:paraId="1C369EC0">
            <w:pPr>
              <w:pStyle w:val="16"/>
            </w:pPr>
            <w:r>
              <w:t>劳务派遣人员月最低工资标准</w:t>
            </w:r>
          </w:p>
        </w:tc>
        <w:tc>
          <w:tcPr>
            <w:tcW w:w="2835" w:type="dxa"/>
            <w:vAlign w:val="center"/>
          </w:tcPr>
          <w:p w14:paraId="13BCE28F">
            <w:pPr>
              <w:pStyle w:val="16"/>
            </w:pPr>
            <w:r>
              <w:t>执行的劳务派遣人员月最低工资标准</w:t>
            </w:r>
          </w:p>
        </w:tc>
        <w:tc>
          <w:tcPr>
            <w:tcW w:w="2551" w:type="dxa"/>
            <w:vAlign w:val="center"/>
          </w:tcPr>
          <w:p w14:paraId="466BCFB3">
            <w:pPr>
              <w:pStyle w:val="16"/>
            </w:pPr>
            <w:r>
              <w:t>≥1900元/月，人</w:t>
            </w:r>
          </w:p>
        </w:tc>
        <w:tc>
          <w:tcPr>
            <w:tcW w:w="2268" w:type="dxa"/>
            <w:vAlign w:val="center"/>
          </w:tcPr>
          <w:p w14:paraId="68535984">
            <w:pPr>
              <w:pStyle w:val="16"/>
            </w:pPr>
            <w:r>
              <w:t>聘用合同</w:t>
            </w:r>
          </w:p>
        </w:tc>
      </w:tr>
      <w:tr w14:paraId="6D550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EE06F7">
            <w:pPr>
              <w:pStyle w:val="17"/>
            </w:pPr>
            <w:r>
              <w:t>效益指标</w:t>
            </w:r>
          </w:p>
        </w:tc>
        <w:tc>
          <w:tcPr>
            <w:tcW w:w="2268" w:type="dxa"/>
            <w:vAlign w:val="center"/>
          </w:tcPr>
          <w:p w14:paraId="15C2DBDA">
            <w:pPr>
              <w:pStyle w:val="16"/>
            </w:pPr>
            <w:r>
              <w:t>可持续影响指标</w:t>
            </w:r>
          </w:p>
        </w:tc>
        <w:tc>
          <w:tcPr>
            <w:tcW w:w="2835" w:type="dxa"/>
            <w:vAlign w:val="center"/>
          </w:tcPr>
          <w:p w14:paraId="1BDD5F96">
            <w:pPr>
              <w:pStyle w:val="16"/>
            </w:pPr>
            <w:r>
              <w:t>保障事业发展</w:t>
            </w:r>
          </w:p>
        </w:tc>
        <w:tc>
          <w:tcPr>
            <w:tcW w:w="2835" w:type="dxa"/>
            <w:vAlign w:val="center"/>
          </w:tcPr>
          <w:p w14:paraId="4CDFFF9D">
            <w:pPr>
              <w:pStyle w:val="16"/>
            </w:pPr>
            <w:r>
              <w:t>保障各项工作正常运转</w:t>
            </w:r>
          </w:p>
        </w:tc>
        <w:tc>
          <w:tcPr>
            <w:tcW w:w="2551" w:type="dxa"/>
            <w:vAlign w:val="center"/>
          </w:tcPr>
          <w:p w14:paraId="76F833D3">
            <w:pPr>
              <w:pStyle w:val="16"/>
            </w:pPr>
            <w:r>
              <w:t>维护教育稳定，促进教育发展</w:t>
            </w:r>
          </w:p>
        </w:tc>
        <w:tc>
          <w:tcPr>
            <w:tcW w:w="2268" w:type="dxa"/>
            <w:vAlign w:val="center"/>
          </w:tcPr>
          <w:p w14:paraId="0671D186">
            <w:pPr>
              <w:pStyle w:val="16"/>
            </w:pPr>
            <w:r>
              <w:t>单位运转情况</w:t>
            </w:r>
          </w:p>
        </w:tc>
      </w:tr>
      <w:tr w14:paraId="7C385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348D55">
            <w:pPr>
              <w:pStyle w:val="17"/>
            </w:pPr>
            <w:r>
              <w:t>满意度指标</w:t>
            </w:r>
          </w:p>
        </w:tc>
        <w:tc>
          <w:tcPr>
            <w:tcW w:w="2268" w:type="dxa"/>
            <w:vAlign w:val="center"/>
          </w:tcPr>
          <w:p w14:paraId="7CDFD682">
            <w:pPr>
              <w:pStyle w:val="16"/>
            </w:pPr>
            <w:r>
              <w:t>服务对象满意度指标</w:t>
            </w:r>
          </w:p>
        </w:tc>
        <w:tc>
          <w:tcPr>
            <w:tcW w:w="2835" w:type="dxa"/>
            <w:vAlign w:val="center"/>
          </w:tcPr>
          <w:p w14:paraId="63334B51">
            <w:pPr>
              <w:pStyle w:val="16"/>
            </w:pPr>
            <w:r>
              <w:t>劳务派遣人员满意度</w:t>
            </w:r>
          </w:p>
        </w:tc>
        <w:tc>
          <w:tcPr>
            <w:tcW w:w="2835" w:type="dxa"/>
            <w:vAlign w:val="center"/>
          </w:tcPr>
          <w:p w14:paraId="243D7F1A">
            <w:pPr>
              <w:pStyle w:val="16"/>
            </w:pPr>
            <w:r>
              <w:t>劳务派遣人员对工资待遇的满意度</w:t>
            </w:r>
          </w:p>
        </w:tc>
        <w:tc>
          <w:tcPr>
            <w:tcW w:w="2551" w:type="dxa"/>
            <w:vAlign w:val="center"/>
          </w:tcPr>
          <w:p w14:paraId="4850D32E">
            <w:pPr>
              <w:pStyle w:val="16"/>
            </w:pPr>
            <w:r>
              <w:t>≥95%</w:t>
            </w:r>
          </w:p>
        </w:tc>
        <w:tc>
          <w:tcPr>
            <w:tcW w:w="2268" w:type="dxa"/>
            <w:vAlign w:val="center"/>
          </w:tcPr>
          <w:p w14:paraId="4B72C10B">
            <w:pPr>
              <w:pStyle w:val="16"/>
            </w:pPr>
            <w:r>
              <w:t>调查问卷</w:t>
            </w:r>
          </w:p>
        </w:tc>
      </w:tr>
    </w:tbl>
    <w:p w14:paraId="697DBB44">
      <w:pPr>
        <w:sectPr>
          <w:pgSz w:w="16840" w:h="11900" w:orient="landscape"/>
          <w:pgMar w:top="1361" w:right="1020" w:bottom="1134" w:left="1020" w:header="720" w:footer="720" w:gutter="0"/>
          <w:cols w:space="720" w:num="1"/>
        </w:sectPr>
      </w:pPr>
    </w:p>
    <w:p w14:paraId="75D1F29F">
      <w:pPr>
        <w:ind w:firstLine="560"/>
      </w:pPr>
      <w:r>
        <w:rPr>
          <w:rFonts w:ascii="方正仿宋_GBK" w:hAnsi="方正仿宋_GBK" w:eastAsia="方正仿宋_GBK" w:cs="方正仿宋_GBK"/>
          <w:b/>
          <w:color w:val="000000"/>
          <w:sz w:val="28"/>
        </w:rPr>
        <w:t>258、退役军人公益性岗位安置费用绩效目标表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1702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0407FB">
            <w:pPr>
              <w:pStyle w:val="14"/>
            </w:pPr>
            <w:r>
              <w:t>绩效目标</w:t>
            </w:r>
          </w:p>
        </w:tc>
        <w:tc>
          <w:tcPr>
            <w:tcW w:w="12756" w:type="dxa"/>
            <w:tcBorders>
              <w:bottom w:val="single" w:color="FFFFFF" w:sz="6" w:space="0"/>
            </w:tcBorders>
            <w:vAlign w:val="center"/>
          </w:tcPr>
          <w:p w14:paraId="6C2ADBC3">
            <w:pPr>
              <w:pStyle w:val="16"/>
            </w:pPr>
            <w:r>
              <w:t>1.及时发放人员待遇，维护社会稳定。</w:t>
            </w:r>
          </w:p>
        </w:tc>
      </w:tr>
    </w:tbl>
    <w:p w14:paraId="70AE237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136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404D01">
            <w:pPr>
              <w:pStyle w:val="14"/>
            </w:pPr>
            <w:r>
              <w:t>一级指标</w:t>
            </w:r>
          </w:p>
        </w:tc>
        <w:tc>
          <w:tcPr>
            <w:tcW w:w="2268" w:type="dxa"/>
            <w:vAlign w:val="center"/>
          </w:tcPr>
          <w:p w14:paraId="11A8AFB9">
            <w:pPr>
              <w:pStyle w:val="14"/>
            </w:pPr>
            <w:r>
              <w:t>二级指标</w:t>
            </w:r>
          </w:p>
        </w:tc>
        <w:tc>
          <w:tcPr>
            <w:tcW w:w="2835" w:type="dxa"/>
            <w:vAlign w:val="center"/>
          </w:tcPr>
          <w:p w14:paraId="2E330675">
            <w:pPr>
              <w:pStyle w:val="14"/>
            </w:pPr>
            <w:r>
              <w:t>三级指标</w:t>
            </w:r>
          </w:p>
        </w:tc>
        <w:tc>
          <w:tcPr>
            <w:tcW w:w="2835" w:type="dxa"/>
            <w:vAlign w:val="center"/>
          </w:tcPr>
          <w:p w14:paraId="73613FAB">
            <w:pPr>
              <w:pStyle w:val="14"/>
            </w:pPr>
            <w:r>
              <w:t>绩效指标描述</w:t>
            </w:r>
          </w:p>
        </w:tc>
        <w:tc>
          <w:tcPr>
            <w:tcW w:w="2551" w:type="dxa"/>
            <w:vAlign w:val="center"/>
          </w:tcPr>
          <w:p w14:paraId="1177A8C9">
            <w:pPr>
              <w:pStyle w:val="14"/>
            </w:pPr>
            <w:r>
              <w:t>指标值</w:t>
            </w:r>
          </w:p>
        </w:tc>
        <w:tc>
          <w:tcPr>
            <w:tcW w:w="2268" w:type="dxa"/>
            <w:vAlign w:val="center"/>
          </w:tcPr>
          <w:p w14:paraId="1F095991">
            <w:pPr>
              <w:pStyle w:val="14"/>
            </w:pPr>
            <w:r>
              <w:t>指标值确定依据</w:t>
            </w:r>
          </w:p>
        </w:tc>
      </w:tr>
      <w:tr w14:paraId="47415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DBFF32">
            <w:pPr>
              <w:pStyle w:val="17"/>
            </w:pPr>
            <w:r>
              <w:t>产出指标</w:t>
            </w:r>
          </w:p>
        </w:tc>
        <w:tc>
          <w:tcPr>
            <w:tcW w:w="2268" w:type="dxa"/>
            <w:vAlign w:val="center"/>
          </w:tcPr>
          <w:p w14:paraId="1D191A9D">
            <w:pPr>
              <w:pStyle w:val="16"/>
            </w:pPr>
            <w:r>
              <w:t>数量指标</w:t>
            </w:r>
          </w:p>
        </w:tc>
        <w:tc>
          <w:tcPr>
            <w:tcW w:w="2835" w:type="dxa"/>
            <w:vAlign w:val="center"/>
          </w:tcPr>
          <w:p w14:paraId="371D4E89">
            <w:pPr>
              <w:pStyle w:val="16"/>
            </w:pPr>
            <w:r>
              <w:t>安置退役军人数量</w:t>
            </w:r>
          </w:p>
        </w:tc>
        <w:tc>
          <w:tcPr>
            <w:tcW w:w="2835" w:type="dxa"/>
            <w:vAlign w:val="center"/>
          </w:tcPr>
          <w:p w14:paraId="68069CB7">
            <w:pPr>
              <w:pStyle w:val="16"/>
            </w:pPr>
            <w:r>
              <w:t>安置退役军人数量</w:t>
            </w:r>
          </w:p>
        </w:tc>
        <w:tc>
          <w:tcPr>
            <w:tcW w:w="2551" w:type="dxa"/>
            <w:vAlign w:val="center"/>
          </w:tcPr>
          <w:p w14:paraId="40EC9385">
            <w:pPr>
              <w:pStyle w:val="16"/>
            </w:pPr>
            <w:r>
              <w:t>1人</w:t>
            </w:r>
          </w:p>
        </w:tc>
        <w:tc>
          <w:tcPr>
            <w:tcW w:w="2268" w:type="dxa"/>
            <w:vAlign w:val="center"/>
          </w:tcPr>
          <w:p w14:paraId="092A6983">
            <w:pPr>
              <w:pStyle w:val="16"/>
            </w:pPr>
            <w:r>
              <w:t>聘用合同</w:t>
            </w:r>
          </w:p>
        </w:tc>
      </w:tr>
      <w:tr w14:paraId="64E01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771C9"/>
        </w:tc>
        <w:tc>
          <w:tcPr>
            <w:tcW w:w="2268" w:type="dxa"/>
            <w:vAlign w:val="center"/>
          </w:tcPr>
          <w:p w14:paraId="2E7BFAE3">
            <w:pPr>
              <w:pStyle w:val="16"/>
            </w:pPr>
            <w:r>
              <w:t>质量指标</w:t>
            </w:r>
          </w:p>
        </w:tc>
        <w:tc>
          <w:tcPr>
            <w:tcW w:w="2835" w:type="dxa"/>
            <w:vAlign w:val="center"/>
          </w:tcPr>
          <w:p w14:paraId="48D0BF01">
            <w:pPr>
              <w:pStyle w:val="16"/>
            </w:pPr>
            <w:r>
              <w:t>工资发放准确率</w:t>
            </w:r>
          </w:p>
        </w:tc>
        <w:tc>
          <w:tcPr>
            <w:tcW w:w="2835" w:type="dxa"/>
            <w:vAlign w:val="center"/>
          </w:tcPr>
          <w:p w14:paraId="56249B32">
            <w:pPr>
              <w:pStyle w:val="16"/>
            </w:pPr>
            <w:r>
              <w:t>工资发放准确程度</w:t>
            </w:r>
          </w:p>
        </w:tc>
        <w:tc>
          <w:tcPr>
            <w:tcW w:w="2551" w:type="dxa"/>
            <w:vAlign w:val="center"/>
          </w:tcPr>
          <w:p w14:paraId="431EEE14">
            <w:pPr>
              <w:pStyle w:val="16"/>
            </w:pPr>
            <w:r>
              <w:t>100%</w:t>
            </w:r>
          </w:p>
        </w:tc>
        <w:tc>
          <w:tcPr>
            <w:tcW w:w="2268" w:type="dxa"/>
            <w:vAlign w:val="center"/>
          </w:tcPr>
          <w:p w14:paraId="0E936C1A">
            <w:pPr>
              <w:pStyle w:val="16"/>
            </w:pPr>
            <w:r>
              <w:t>工资发放情况</w:t>
            </w:r>
          </w:p>
        </w:tc>
      </w:tr>
      <w:tr w14:paraId="061C0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9EC0D9"/>
        </w:tc>
        <w:tc>
          <w:tcPr>
            <w:tcW w:w="2268" w:type="dxa"/>
            <w:vAlign w:val="center"/>
          </w:tcPr>
          <w:p w14:paraId="1ED35E64">
            <w:pPr>
              <w:pStyle w:val="16"/>
            </w:pPr>
            <w:r>
              <w:t>时效指标</w:t>
            </w:r>
          </w:p>
        </w:tc>
        <w:tc>
          <w:tcPr>
            <w:tcW w:w="2835" w:type="dxa"/>
            <w:vAlign w:val="center"/>
          </w:tcPr>
          <w:p w14:paraId="697E36AE">
            <w:pPr>
              <w:pStyle w:val="16"/>
            </w:pPr>
            <w:r>
              <w:t>工资发放及时率</w:t>
            </w:r>
          </w:p>
        </w:tc>
        <w:tc>
          <w:tcPr>
            <w:tcW w:w="2835" w:type="dxa"/>
            <w:vAlign w:val="center"/>
          </w:tcPr>
          <w:p w14:paraId="0099DEDA">
            <w:pPr>
              <w:pStyle w:val="16"/>
            </w:pPr>
            <w:r>
              <w:t>工资发放及时率</w:t>
            </w:r>
          </w:p>
        </w:tc>
        <w:tc>
          <w:tcPr>
            <w:tcW w:w="2551" w:type="dxa"/>
            <w:vAlign w:val="center"/>
          </w:tcPr>
          <w:p w14:paraId="42AEC428">
            <w:pPr>
              <w:pStyle w:val="16"/>
            </w:pPr>
            <w:r>
              <w:t>100%</w:t>
            </w:r>
          </w:p>
        </w:tc>
        <w:tc>
          <w:tcPr>
            <w:tcW w:w="2268" w:type="dxa"/>
            <w:vAlign w:val="center"/>
          </w:tcPr>
          <w:p w14:paraId="07D81159">
            <w:pPr>
              <w:pStyle w:val="16"/>
            </w:pPr>
            <w:r>
              <w:t>工资发放情况</w:t>
            </w:r>
          </w:p>
        </w:tc>
      </w:tr>
      <w:tr w14:paraId="25FE7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13CDBF"/>
        </w:tc>
        <w:tc>
          <w:tcPr>
            <w:tcW w:w="2268" w:type="dxa"/>
            <w:vAlign w:val="center"/>
          </w:tcPr>
          <w:p w14:paraId="3FED29B1">
            <w:pPr>
              <w:pStyle w:val="16"/>
            </w:pPr>
            <w:r>
              <w:t>成本指标</w:t>
            </w:r>
          </w:p>
        </w:tc>
        <w:tc>
          <w:tcPr>
            <w:tcW w:w="2835" w:type="dxa"/>
            <w:vAlign w:val="center"/>
          </w:tcPr>
          <w:p w14:paraId="46F77F60">
            <w:pPr>
              <w:pStyle w:val="16"/>
            </w:pPr>
            <w:r>
              <w:t>退役军人月最低工资标准</w:t>
            </w:r>
          </w:p>
        </w:tc>
        <w:tc>
          <w:tcPr>
            <w:tcW w:w="2835" w:type="dxa"/>
            <w:vAlign w:val="center"/>
          </w:tcPr>
          <w:p w14:paraId="3C05FF6F">
            <w:pPr>
              <w:pStyle w:val="16"/>
            </w:pPr>
            <w:r>
              <w:t>执行的退役军人月工资标准</w:t>
            </w:r>
          </w:p>
        </w:tc>
        <w:tc>
          <w:tcPr>
            <w:tcW w:w="2551" w:type="dxa"/>
            <w:vAlign w:val="center"/>
          </w:tcPr>
          <w:p w14:paraId="7A3F28C3">
            <w:pPr>
              <w:pStyle w:val="16"/>
            </w:pPr>
            <w:r>
              <w:t>≥1900元/月，人</w:t>
            </w:r>
          </w:p>
        </w:tc>
        <w:tc>
          <w:tcPr>
            <w:tcW w:w="2268" w:type="dxa"/>
            <w:vAlign w:val="center"/>
          </w:tcPr>
          <w:p w14:paraId="757F143A">
            <w:pPr>
              <w:pStyle w:val="16"/>
            </w:pPr>
            <w:r>
              <w:t>聘用合同</w:t>
            </w:r>
          </w:p>
        </w:tc>
      </w:tr>
      <w:tr w14:paraId="5D9E9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419A4A">
            <w:pPr>
              <w:pStyle w:val="17"/>
            </w:pPr>
            <w:r>
              <w:t>效益指标</w:t>
            </w:r>
          </w:p>
        </w:tc>
        <w:tc>
          <w:tcPr>
            <w:tcW w:w="2268" w:type="dxa"/>
            <w:vAlign w:val="center"/>
          </w:tcPr>
          <w:p w14:paraId="2ACB4C4F">
            <w:pPr>
              <w:pStyle w:val="16"/>
            </w:pPr>
            <w:r>
              <w:t>可持续影响指标</w:t>
            </w:r>
          </w:p>
        </w:tc>
        <w:tc>
          <w:tcPr>
            <w:tcW w:w="2835" w:type="dxa"/>
            <w:vAlign w:val="center"/>
          </w:tcPr>
          <w:p w14:paraId="6012584F">
            <w:pPr>
              <w:pStyle w:val="16"/>
            </w:pPr>
            <w:r>
              <w:t>保障事业发展</w:t>
            </w:r>
          </w:p>
        </w:tc>
        <w:tc>
          <w:tcPr>
            <w:tcW w:w="2835" w:type="dxa"/>
            <w:vAlign w:val="center"/>
          </w:tcPr>
          <w:p w14:paraId="08A9690E">
            <w:pPr>
              <w:pStyle w:val="16"/>
            </w:pPr>
            <w:r>
              <w:t>保障各项工作正常运转</w:t>
            </w:r>
          </w:p>
        </w:tc>
        <w:tc>
          <w:tcPr>
            <w:tcW w:w="2551" w:type="dxa"/>
            <w:vAlign w:val="center"/>
          </w:tcPr>
          <w:p w14:paraId="7A6ECB45">
            <w:pPr>
              <w:pStyle w:val="16"/>
            </w:pPr>
            <w:r>
              <w:t>维护教育稳定，促进教育发展</w:t>
            </w:r>
          </w:p>
        </w:tc>
        <w:tc>
          <w:tcPr>
            <w:tcW w:w="2268" w:type="dxa"/>
            <w:vAlign w:val="center"/>
          </w:tcPr>
          <w:p w14:paraId="4C0F3725">
            <w:pPr>
              <w:pStyle w:val="16"/>
            </w:pPr>
            <w:r>
              <w:t>单位运转情况</w:t>
            </w:r>
          </w:p>
        </w:tc>
      </w:tr>
      <w:tr w14:paraId="3FE3E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C969A1">
            <w:pPr>
              <w:pStyle w:val="17"/>
            </w:pPr>
            <w:r>
              <w:t>满意度指标</w:t>
            </w:r>
          </w:p>
        </w:tc>
        <w:tc>
          <w:tcPr>
            <w:tcW w:w="2268" w:type="dxa"/>
            <w:vAlign w:val="center"/>
          </w:tcPr>
          <w:p w14:paraId="3BFFBE32">
            <w:pPr>
              <w:pStyle w:val="16"/>
            </w:pPr>
            <w:r>
              <w:t>服务对象满意度指标</w:t>
            </w:r>
          </w:p>
        </w:tc>
        <w:tc>
          <w:tcPr>
            <w:tcW w:w="2835" w:type="dxa"/>
            <w:vAlign w:val="center"/>
          </w:tcPr>
          <w:p w14:paraId="22EA1120">
            <w:pPr>
              <w:pStyle w:val="16"/>
            </w:pPr>
            <w:r>
              <w:t>退役军人满意度</w:t>
            </w:r>
          </w:p>
        </w:tc>
        <w:tc>
          <w:tcPr>
            <w:tcW w:w="2835" w:type="dxa"/>
            <w:vAlign w:val="center"/>
          </w:tcPr>
          <w:p w14:paraId="785FE4C4">
            <w:pPr>
              <w:pStyle w:val="16"/>
            </w:pPr>
            <w:r>
              <w:t>退役军人对工资待遇的满意度</w:t>
            </w:r>
          </w:p>
        </w:tc>
        <w:tc>
          <w:tcPr>
            <w:tcW w:w="2551" w:type="dxa"/>
            <w:vAlign w:val="center"/>
          </w:tcPr>
          <w:p w14:paraId="61DA7C3C">
            <w:pPr>
              <w:pStyle w:val="16"/>
            </w:pPr>
            <w:r>
              <w:t>≥95%</w:t>
            </w:r>
          </w:p>
        </w:tc>
        <w:tc>
          <w:tcPr>
            <w:tcW w:w="2268" w:type="dxa"/>
            <w:vAlign w:val="center"/>
          </w:tcPr>
          <w:p w14:paraId="1DD17AA5">
            <w:pPr>
              <w:pStyle w:val="16"/>
            </w:pPr>
            <w:r>
              <w:t>调查问卷</w:t>
            </w:r>
          </w:p>
        </w:tc>
      </w:tr>
    </w:tbl>
    <w:p w14:paraId="54D2610B">
      <w:pPr>
        <w:sectPr>
          <w:pgSz w:w="16840" w:h="11900" w:orient="landscape"/>
          <w:pgMar w:top="1361" w:right="1020" w:bottom="1134" w:left="1020" w:header="720" w:footer="720" w:gutter="0"/>
          <w:cols w:space="720" w:num="1"/>
        </w:sectPr>
      </w:pPr>
    </w:p>
    <w:p w14:paraId="78EEFC59">
      <w:pPr>
        <w:ind w:firstLine="560"/>
      </w:pPr>
      <w:r>
        <w:rPr>
          <w:rFonts w:ascii="方正仿宋_GBK" w:hAnsi="方正仿宋_GBK" w:eastAsia="方正仿宋_GBK" w:cs="方正仿宋_GBK"/>
          <w:b/>
          <w:color w:val="000000"/>
          <w:sz w:val="28"/>
        </w:rPr>
        <w:t>259、学前教育生均公用经费绩效目标表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508A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A319F7">
            <w:pPr>
              <w:pStyle w:val="14"/>
            </w:pPr>
            <w:r>
              <w:t>绩效目标</w:t>
            </w:r>
          </w:p>
        </w:tc>
        <w:tc>
          <w:tcPr>
            <w:tcW w:w="12756" w:type="dxa"/>
            <w:tcBorders>
              <w:bottom w:val="single" w:color="FFFFFF" w:sz="6" w:space="0"/>
            </w:tcBorders>
            <w:vAlign w:val="center"/>
          </w:tcPr>
          <w:p w14:paraId="16E5C0AE">
            <w:pPr>
              <w:pStyle w:val="16"/>
            </w:pPr>
            <w:r>
              <w:t>1.保障学校日常工作的正常开展，改善办学条件，促进教育事业发展</w:t>
            </w:r>
          </w:p>
        </w:tc>
      </w:tr>
    </w:tbl>
    <w:p w14:paraId="0C788BD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72A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C2444F">
            <w:pPr>
              <w:pStyle w:val="14"/>
            </w:pPr>
            <w:r>
              <w:t>一级指标</w:t>
            </w:r>
          </w:p>
        </w:tc>
        <w:tc>
          <w:tcPr>
            <w:tcW w:w="2268" w:type="dxa"/>
            <w:vAlign w:val="center"/>
          </w:tcPr>
          <w:p w14:paraId="31D139AB">
            <w:pPr>
              <w:pStyle w:val="14"/>
            </w:pPr>
            <w:r>
              <w:t>二级指标</w:t>
            </w:r>
          </w:p>
        </w:tc>
        <w:tc>
          <w:tcPr>
            <w:tcW w:w="2835" w:type="dxa"/>
            <w:vAlign w:val="center"/>
          </w:tcPr>
          <w:p w14:paraId="091E87A9">
            <w:pPr>
              <w:pStyle w:val="14"/>
            </w:pPr>
            <w:r>
              <w:t>三级指标</w:t>
            </w:r>
          </w:p>
        </w:tc>
        <w:tc>
          <w:tcPr>
            <w:tcW w:w="2835" w:type="dxa"/>
            <w:vAlign w:val="center"/>
          </w:tcPr>
          <w:p w14:paraId="3D7B3621">
            <w:pPr>
              <w:pStyle w:val="14"/>
            </w:pPr>
            <w:r>
              <w:t>绩效指标描述</w:t>
            </w:r>
          </w:p>
        </w:tc>
        <w:tc>
          <w:tcPr>
            <w:tcW w:w="2551" w:type="dxa"/>
            <w:vAlign w:val="center"/>
          </w:tcPr>
          <w:p w14:paraId="48CAD117">
            <w:pPr>
              <w:pStyle w:val="14"/>
            </w:pPr>
            <w:r>
              <w:t>指标值</w:t>
            </w:r>
          </w:p>
        </w:tc>
        <w:tc>
          <w:tcPr>
            <w:tcW w:w="2268" w:type="dxa"/>
            <w:vAlign w:val="center"/>
          </w:tcPr>
          <w:p w14:paraId="0AAF190D">
            <w:pPr>
              <w:pStyle w:val="14"/>
            </w:pPr>
            <w:r>
              <w:t>指标值确定依据</w:t>
            </w:r>
          </w:p>
        </w:tc>
      </w:tr>
      <w:tr w14:paraId="5B220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F5F4A7">
            <w:pPr>
              <w:pStyle w:val="17"/>
            </w:pPr>
            <w:r>
              <w:t>产出指标</w:t>
            </w:r>
          </w:p>
        </w:tc>
        <w:tc>
          <w:tcPr>
            <w:tcW w:w="2268" w:type="dxa"/>
            <w:vAlign w:val="center"/>
          </w:tcPr>
          <w:p w14:paraId="1085B3AB">
            <w:pPr>
              <w:pStyle w:val="16"/>
            </w:pPr>
            <w:r>
              <w:t>数量指标</w:t>
            </w:r>
          </w:p>
        </w:tc>
        <w:tc>
          <w:tcPr>
            <w:tcW w:w="2835" w:type="dxa"/>
            <w:vAlign w:val="center"/>
          </w:tcPr>
          <w:p w14:paraId="592874E6">
            <w:pPr>
              <w:pStyle w:val="16"/>
            </w:pPr>
            <w:r>
              <w:t>在校学生数</w:t>
            </w:r>
          </w:p>
        </w:tc>
        <w:tc>
          <w:tcPr>
            <w:tcW w:w="2835" w:type="dxa"/>
            <w:vAlign w:val="center"/>
          </w:tcPr>
          <w:p w14:paraId="6BDBCECA">
            <w:pPr>
              <w:pStyle w:val="16"/>
            </w:pPr>
            <w:r>
              <w:t>在校学生人数</w:t>
            </w:r>
          </w:p>
        </w:tc>
        <w:tc>
          <w:tcPr>
            <w:tcW w:w="2551" w:type="dxa"/>
            <w:vAlign w:val="center"/>
          </w:tcPr>
          <w:p w14:paraId="7909D386">
            <w:pPr>
              <w:pStyle w:val="16"/>
            </w:pPr>
            <w:r>
              <w:t>21人</w:t>
            </w:r>
          </w:p>
        </w:tc>
        <w:tc>
          <w:tcPr>
            <w:tcW w:w="2268" w:type="dxa"/>
            <w:vAlign w:val="center"/>
          </w:tcPr>
          <w:p w14:paraId="4B57E3FA">
            <w:pPr>
              <w:pStyle w:val="16"/>
            </w:pPr>
            <w:r>
              <w:t>年度学生统计数</w:t>
            </w:r>
          </w:p>
        </w:tc>
      </w:tr>
      <w:tr w14:paraId="79DC2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011F53"/>
        </w:tc>
        <w:tc>
          <w:tcPr>
            <w:tcW w:w="2268" w:type="dxa"/>
            <w:vAlign w:val="center"/>
          </w:tcPr>
          <w:p w14:paraId="59A2F93A">
            <w:pPr>
              <w:pStyle w:val="16"/>
            </w:pPr>
            <w:r>
              <w:t>质量指标</w:t>
            </w:r>
          </w:p>
        </w:tc>
        <w:tc>
          <w:tcPr>
            <w:tcW w:w="2835" w:type="dxa"/>
            <w:vAlign w:val="center"/>
          </w:tcPr>
          <w:p w14:paraId="73B2F0A6">
            <w:pPr>
              <w:pStyle w:val="16"/>
            </w:pPr>
            <w:r>
              <w:t>学校工作开展情况</w:t>
            </w:r>
          </w:p>
        </w:tc>
        <w:tc>
          <w:tcPr>
            <w:tcW w:w="2835" w:type="dxa"/>
            <w:vAlign w:val="center"/>
          </w:tcPr>
          <w:p w14:paraId="4A910B96">
            <w:pPr>
              <w:pStyle w:val="16"/>
            </w:pPr>
            <w:r>
              <w:t>学校工作开展情况</w:t>
            </w:r>
          </w:p>
        </w:tc>
        <w:tc>
          <w:tcPr>
            <w:tcW w:w="2551" w:type="dxa"/>
            <w:vAlign w:val="center"/>
          </w:tcPr>
          <w:p w14:paraId="0758B25C">
            <w:pPr>
              <w:pStyle w:val="16"/>
            </w:pPr>
            <w:r>
              <w:t>教育教学秩序井然，校园全无事故</w:t>
            </w:r>
          </w:p>
        </w:tc>
        <w:tc>
          <w:tcPr>
            <w:tcW w:w="2268" w:type="dxa"/>
            <w:vAlign w:val="center"/>
          </w:tcPr>
          <w:p w14:paraId="1EB176F9">
            <w:pPr>
              <w:pStyle w:val="16"/>
            </w:pPr>
            <w:r>
              <w:t>年度工作计划</w:t>
            </w:r>
          </w:p>
        </w:tc>
      </w:tr>
      <w:tr w14:paraId="65D37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BD1BF"/>
        </w:tc>
        <w:tc>
          <w:tcPr>
            <w:tcW w:w="2268" w:type="dxa"/>
            <w:vAlign w:val="center"/>
          </w:tcPr>
          <w:p w14:paraId="1096EF44">
            <w:pPr>
              <w:pStyle w:val="16"/>
            </w:pPr>
            <w:r>
              <w:t>时效指标</w:t>
            </w:r>
          </w:p>
        </w:tc>
        <w:tc>
          <w:tcPr>
            <w:tcW w:w="2835" w:type="dxa"/>
            <w:vAlign w:val="center"/>
          </w:tcPr>
          <w:p w14:paraId="35BED2C6">
            <w:pPr>
              <w:pStyle w:val="16"/>
            </w:pPr>
            <w:r>
              <w:t>各项业务完成及时率</w:t>
            </w:r>
          </w:p>
        </w:tc>
        <w:tc>
          <w:tcPr>
            <w:tcW w:w="2835" w:type="dxa"/>
            <w:vAlign w:val="center"/>
          </w:tcPr>
          <w:p w14:paraId="312E02C3">
            <w:pPr>
              <w:pStyle w:val="16"/>
            </w:pPr>
            <w:r>
              <w:t>各项业务完成及时率</w:t>
            </w:r>
          </w:p>
        </w:tc>
        <w:tc>
          <w:tcPr>
            <w:tcW w:w="2551" w:type="dxa"/>
            <w:vAlign w:val="center"/>
          </w:tcPr>
          <w:p w14:paraId="20221ACD">
            <w:pPr>
              <w:pStyle w:val="16"/>
            </w:pPr>
            <w:r>
              <w:t>100%</w:t>
            </w:r>
          </w:p>
        </w:tc>
        <w:tc>
          <w:tcPr>
            <w:tcW w:w="2268" w:type="dxa"/>
            <w:vAlign w:val="center"/>
          </w:tcPr>
          <w:p w14:paraId="78A4E3BA">
            <w:pPr>
              <w:pStyle w:val="16"/>
            </w:pPr>
            <w:r>
              <w:t>年度工作计划</w:t>
            </w:r>
          </w:p>
        </w:tc>
      </w:tr>
      <w:tr w14:paraId="75C8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960B2"/>
        </w:tc>
        <w:tc>
          <w:tcPr>
            <w:tcW w:w="2268" w:type="dxa"/>
            <w:vAlign w:val="center"/>
          </w:tcPr>
          <w:p w14:paraId="1BB83292">
            <w:pPr>
              <w:pStyle w:val="16"/>
            </w:pPr>
            <w:r>
              <w:t>成本指标</w:t>
            </w:r>
          </w:p>
        </w:tc>
        <w:tc>
          <w:tcPr>
            <w:tcW w:w="2835" w:type="dxa"/>
            <w:vAlign w:val="center"/>
          </w:tcPr>
          <w:p w14:paraId="4D718EC7">
            <w:pPr>
              <w:pStyle w:val="16"/>
            </w:pPr>
            <w:r>
              <w:t>生均公用经费标准</w:t>
            </w:r>
          </w:p>
        </w:tc>
        <w:tc>
          <w:tcPr>
            <w:tcW w:w="2835" w:type="dxa"/>
            <w:vAlign w:val="center"/>
          </w:tcPr>
          <w:p w14:paraId="10587EE7">
            <w:pPr>
              <w:pStyle w:val="16"/>
            </w:pPr>
            <w:r>
              <w:t>生均公用经费标准</w:t>
            </w:r>
          </w:p>
        </w:tc>
        <w:tc>
          <w:tcPr>
            <w:tcW w:w="2551" w:type="dxa"/>
            <w:vAlign w:val="center"/>
          </w:tcPr>
          <w:p w14:paraId="6FB4A787">
            <w:pPr>
              <w:pStyle w:val="16"/>
            </w:pPr>
            <w:r>
              <w:t>≥400生/年</w:t>
            </w:r>
          </w:p>
        </w:tc>
        <w:tc>
          <w:tcPr>
            <w:tcW w:w="2268" w:type="dxa"/>
            <w:vAlign w:val="center"/>
          </w:tcPr>
          <w:p w14:paraId="01DBD34D">
            <w:pPr>
              <w:pStyle w:val="16"/>
            </w:pPr>
            <w:r>
              <w:t>国家政策</w:t>
            </w:r>
          </w:p>
        </w:tc>
      </w:tr>
      <w:tr w14:paraId="0674A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592DEB">
            <w:pPr>
              <w:pStyle w:val="17"/>
            </w:pPr>
            <w:r>
              <w:t>效益指标</w:t>
            </w:r>
          </w:p>
        </w:tc>
        <w:tc>
          <w:tcPr>
            <w:tcW w:w="2268" w:type="dxa"/>
            <w:vAlign w:val="center"/>
          </w:tcPr>
          <w:p w14:paraId="450DE03F">
            <w:pPr>
              <w:pStyle w:val="16"/>
            </w:pPr>
            <w:r>
              <w:t>可持续影响指标</w:t>
            </w:r>
          </w:p>
        </w:tc>
        <w:tc>
          <w:tcPr>
            <w:tcW w:w="2835" w:type="dxa"/>
            <w:vAlign w:val="center"/>
          </w:tcPr>
          <w:p w14:paraId="29820A89">
            <w:pPr>
              <w:pStyle w:val="16"/>
            </w:pPr>
            <w:r>
              <w:t>对学校的影响</w:t>
            </w:r>
          </w:p>
        </w:tc>
        <w:tc>
          <w:tcPr>
            <w:tcW w:w="2835" w:type="dxa"/>
            <w:vAlign w:val="center"/>
          </w:tcPr>
          <w:p w14:paraId="2A7BD4CC">
            <w:pPr>
              <w:pStyle w:val="16"/>
            </w:pPr>
            <w:r>
              <w:t>对学校的影响</w:t>
            </w:r>
          </w:p>
        </w:tc>
        <w:tc>
          <w:tcPr>
            <w:tcW w:w="2551" w:type="dxa"/>
            <w:vAlign w:val="center"/>
          </w:tcPr>
          <w:p w14:paraId="3EB72B71">
            <w:pPr>
              <w:pStyle w:val="16"/>
            </w:pPr>
            <w:r>
              <w:t>校园环境不断改善</w:t>
            </w:r>
          </w:p>
        </w:tc>
        <w:tc>
          <w:tcPr>
            <w:tcW w:w="2268" w:type="dxa"/>
            <w:vAlign w:val="center"/>
          </w:tcPr>
          <w:p w14:paraId="51A77FDF">
            <w:pPr>
              <w:pStyle w:val="16"/>
            </w:pPr>
            <w:r>
              <w:t>调查问卷</w:t>
            </w:r>
          </w:p>
        </w:tc>
      </w:tr>
      <w:tr w14:paraId="75223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221BFB">
            <w:pPr>
              <w:pStyle w:val="17"/>
            </w:pPr>
            <w:r>
              <w:t>满意度指标</w:t>
            </w:r>
          </w:p>
        </w:tc>
        <w:tc>
          <w:tcPr>
            <w:tcW w:w="2268" w:type="dxa"/>
            <w:vAlign w:val="center"/>
          </w:tcPr>
          <w:p w14:paraId="4804A090">
            <w:pPr>
              <w:pStyle w:val="16"/>
            </w:pPr>
            <w:r>
              <w:t>服务对象满意度指标</w:t>
            </w:r>
          </w:p>
        </w:tc>
        <w:tc>
          <w:tcPr>
            <w:tcW w:w="2835" w:type="dxa"/>
            <w:vAlign w:val="center"/>
          </w:tcPr>
          <w:p w14:paraId="1F23E076">
            <w:pPr>
              <w:pStyle w:val="16"/>
            </w:pPr>
            <w:r>
              <w:t>社会公众满意度（%）</w:t>
            </w:r>
          </w:p>
        </w:tc>
        <w:tc>
          <w:tcPr>
            <w:tcW w:w="2835" w:type="dxa"/>
            <w:vAlign w:val="center"/>
          </w:tcPr>
          <w:p w14:paraId="6A709861">
            <w:pPr>
              <w:pStyle w:val="16"/>
            </w:pPr>
            <w:r>
              <w:t>反映较好人数与受调查人数之比</w:t>
            </w:r>
          </w:p>
        </w:tc>
        <w:tc>
          <w:tcPr>
            <w:tcW w:w="2551" w:type="dxa"/>
            <w:vAlign w:val="center"/>
          </w:tcPr>
          <w:p w14:paraId="13432C96">
            <w:pPr>
              <w:pStyle w:val="16"/>
            </w:pPr>
            <w:r>
              <w:t>≥90%</w:t>
            </w:r>
          </w:p>
        </w:tc>
        <w:tc>
          <w:tcPr>
            <w:tcW w:w="2268" w:type="dxa"/>
            <w:vAlign w:val="center"/>
          </w:tcPr>
          <w:p w14:paraId="66B49A85">
            <w:pPr>
              <w:pStyle w:val="16"/>
            </w:pPr>
            <w:r>
              <w:t>调查问卷</w:t>
            </w:r>
          </w:p>
        </w:tc>
      </w:tr>
    </w:tbl>
    <w:p w14:paraId="3E1699BC">
      <w:pPr>
        <w:sectPr>
          <w:pgSz w:w="16840" w:h="11900" w:orient="landscape"/>
          <w:pgMar w:top="1361" w:right="1020" w:bottom="1134" w:left="1020" w:header="720" w:footer="720" w:gutter="0"/>
          <w:cols w:space="720" w:num="1"/>
        </w:sectPr>
      </w:pPr>
    </w:p>
    <w:p w14:paraId="3F8BE42A">
      <w:pPr>
        <w:ind w:firstLine="560"/>
      </w:pPr>
      <w:r>
        <w:rPr>
          <w:rFonts w:ascii="方正仿宋_GBK" w:hAnsi="方正仿宋_GBK" w:eastAsia="方正仿宋_GBK" w:cs="方正仿宋_GBK"/>
          <w:b/>
          <w:color w:val="000000"/>
          <w:sz w:val="28"/>
        </w:rPr>
        <w:t>260、义务教育生均公用经费-01中央直达资金（唐财教[2022]98号）绩效目标表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A6CFD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274764">
            <w:pPr>
              <w:pStyle w:val="14"/>
            </w:pPr>
            <w:r>
              <w:t>绩效目标</w:t>
            </w:r>
          </w:p>
        </w:tc>
        <w:tc>
          <w:tcPr>
            <w:tcW w:w="12756" w:type="dxa"/>
            <w:tcBorders>
              <w:bottom w:val="single" w:color="FFFFFF" w:sz="6" w:space="0"/>
            </w:tcBorders>
            <w:vAlign w:val="center"/>
          </w:tcPr>
          <w:p w14:paraId="73CFA070">
            <w:pPr>
              <w:pStyle w:val="16"/>
            </w:pPr>
            <w:r>
              <w:t>1.保障学校日常工作的正常开展。</w:t>
            </w:r>
          </w:p>
        </w:tc>
      </w:tr>
    </w:tbl>
    <w:p w14:paraId="2CD16B3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5DD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046D9F">
            <w:pPr>
              <w:pStyle w:val="14"/>
            </w:pPr>
            <w:r>
              <w:t>一级指标</w:t>
            </w:r>
          </w:p>
        </w:tc>
        <w:tc>
          <w:tcPr>
            <w:tcW w:w="2268" w:type="dxa"/>
            <w:vAlign w:val="center"/>
          </w:tcPr>
          <w:p w14:paraId="2F1AF564">
            <w:pPr>
              <w:pStyle w:val="14"/>
            </w:pPr>
            <w:r>
              <w:t>二级指标</w:t>
            </w:r>
          </w:p>
        </w:tc>
        <w:tc>
          <w:tcPr>
            <w:tcW w:w="2835" w:type="dxa"/>
            <w:vAlign w:val="center"/>
          </w:tcPr>
          <w:p w14:paraId="0591A4CA">
            <w:pPr>
              <w:pStyle w:val="14"/>
            </w:pPr>
            <w:r>
              <w:t>三级指标</w:t>
            </w:r>
          </w:p>
        </w:tc>
        <w:tc>
          <w:tcPr>
            <w:tcW w:w="2835" w:type="dxa"/>
            <w:vAlign w:val="center"/>
          </w:tcPr>
          <w:p w14:paraId="5CF27E92">
            <w:pPr>
              <w:pStyle w:val="14"/>
            </w:pPr>
            <w:r>
              <w:t>绩效指标描述</w:t>
            </w:r>
          </w:p>
        </w:tc>
        <w:tc>
          <w:tcPr>
            <w:tcW w:w="2551" w:type="dxa"/>
            <w:vAlign w:val="center"/>
          </w:tcPr>
          <w:p w14:paraId="7BFDB014">
            <w:pPr>
              <w:pStyle w:val="14"/>
            </w:pPr>
            <w:r>
              <w:t>指标值</w:t>
            </w:r>
          </w:p>
        </w:tc>
        <w:tc>
          <w:tcPr>
            <w:tcW w:w="2268" w:type="dxa"/>
            <w:vAlign w:val="center"/>
          </w:tcPr>
          <w:p w14:paraId="1E1397DA">
            <w:pPr>
              <w:pStyle w:val="14"/>
            </w:pPr>
            <w:r>
              <w:t>指标值确定依据</w:t>
            </w:r>
          </w:p>
        </w:tc>
      </w:tr>
      <w:tr w14:paraId="3DA51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1BDC7B">
            <w:pPr>
              <w:pStyle w:val="17"/>
            </w:pPr>
            <w:r>
              <w:t>产出指标</w:t>
            </w:r>
          </w:p>
        </w:tc>
        <w:tc>
          <w:tcPr>
            <w:tcW w:w="2268" w:type="dxa"/>
            <w:vAlign w:val="center"/>
          </w:tcPr>
          <w:p w14:paraId="3A15450D">
            <w:pPr>
              <w:pStyle w:val="16"/>
            </w:pPr>
            <w:r>
              <w:t>数量指标</w:t>
            </w:r>
          </w:p>
        </w:tc>
        <w:tc>
          <w:tcPr>
            <w:tcW w:w="2835" w:type="dxa"/>
            <w:vAlign w:val="center"/>
          </w:tcPr>
          <w:p w14:paraId="44C4649D">
            <w:pPr>
              <w:pStyle w:val="16"/>
            </w:pPr>
            <w:r>
              <w:t>在校学生数</w:t>
            </w:r>
          </w:p>
        </w:tc>
        <w:tc>
          <w:tcPr>
            <w:tcW w:w="2835" w:type="dxa"/>
            <w:vAlign w:val="center"/>
          </w:tcPr>
          <w:p w14:paraId="65EBC0C2">
            <w:pPr>
              <w:pStyle w:val="16"/>
            </w:pPr>
            <w:r>
              <w:t>在校学生人数</w:t>
            </w:r>
          </w:p>
        </w:tc>
        <w:tc>
          <w:tcPr>
            <w:tcW w:w="2551" w:type="dxa"/>
            <w:vAlign w:val="center"/>
          </w:tcPr>
          <w:p w14:paraId="1D65A7D4">
            <w:pPr>
              <w:pStyle w:val="16"/>
            </w:pPr>
            <w:r>
              <w:t>214人</w:t>
            </w:r>
          </w:p>
        </w:tc>
        <w:tc>
          <w:tcPr>
            <w:tcW w:w="2268" w:type="dxa"/>
            <w:vAlign w:val="center"/>
          </w:tcPr>
          <w:p w14:paraId="321AEF9E">
            <w:pPr>
              <w:pStyle w:val="16"/>
            </w:pPr>
            <w:r>
              <w:t>年度学生统计数</w:t>
            </w:r>
          </w:p>
        </w:tc>
      </w:tr>
      <w:tr w14:paraId="297C1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E8890B"/>
        </w:tc>
        <w:tc>
          <w:tcPr>
            <w:tcW w:w="2268" w:type="dxa"/>
            <w:vAlign w:val="center"/>
          </w:tcPr>
          <w:p w14:paraId="3FB64292">
            <w:pPr>
              <w:pStyle w:val="16"/>
            </w:pPr>
            <w:r>
              <w:t>质量指标</w:t>
            </w:r>
          </w:p>
        </w:tc>
        <w:tc>
          <w:tcPr>
            <w:tcW w:w="2835" w:type="dxa"/>
            <w:vAlign w:val="center"/>
          </w:tcPr>
          <w:p w14:paraId="1EE05C14">
            <w:pPr>
              <w:pStyle w:val="16"/>
            </w:pPr>
            <w:r>
              <w:t>校舍维修、设备购置项目验收合格率</w:t>
            </w:r>
          </w:p>
        </w:tc>
        <w:tc>
          <w:tcPr>
            <w:tcW w:w="2835" w:type="dxa"/>
            <w:vAlign w:val="center"/>
          </w:tcPr>
          <w:p w14:paraId="064B27D0">
            <w:pPr>
              <w:pStyle w:val="16"/>
            </w:pPr>
            <w:r>
              <w:t>校舍维修、设备购置项目验收合格率</w:t>
            </w:r>
          </w:p>
        </w:tc>
        <w:tc>
          <w:tcPr>
            <w:tcW w:w="2551" w:type="dxa"/>
            <w:vAlign w:val="center"/>
          </w:tcPr>
          <w:p w14:paraId="0E27B345">
            <w:pPr>
              <w:pStyle w:val="16"/>
            </w:pPr>
            <w:r>
              <w:t>100%</w:t>
            </w:r>
          </w:p>
        </w:tc>
        <w:tc>
          <w:tcPr>
            <w:tcW w:w="2268" w:type="dxa"/>
            <w:vAlign w:val="center"/>
          </w:tcPr>
          <w:p w14:paraId="7CE895E0">
            <w:pPr>
              <w:pStyle w:val="16"/>
            </w:pPr>
            <w:r>
              <w:t>合同</w:t>
            </w:r>
          </w:p>
        </w:tc>
      </w:tr>
      <w:tr w14:paraId="029CD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9F769B"/>
        </w:tc>
        <w:tc>
          <w:tcPr>
            <w:tcW w:w="2268" w:type="dxa"/>
            <w:vAlign w:val="center"/>
          </w:tcPr>
          <w:p w14:paraId="30F041AD">
            <w:pPr>
              <w:pStyle w:val="16"/>
            </w:pPr>
            <w:r>
              <w:t>时效指标</w:t>
            </w:r>
          </w:p>
        </w:tc>
        <w:tc>
          <w:tcPr>
            <w:tcW w:w="2835" w:type="dxa"/>
            <w:vAlign w:val="center"/>
          </w:tcPr>
          <w:p w14:paraId="7F7E6EB4">
            <w:pPr>
              <w:pStyle w:val="16"/>
            </w:pPr>
            <w:r>
              <w:t>校舍维修、设备购置项目完工及时率</w:t>
            </w:r>
          </w:p>
        </w:tc>
        <w:tc>
          <w:tcPr>
            <w:tcW w:w="2835" w:type="dxa"/>
            <w:vAlign w:val="center"/>
          </w:tcPr>
          <w:p w14:paraId="76BFB868">
            <w:pPr>
              <w:pStyle w:val="16"/>
            </w:pPr>
            <w:r>
              <w:t>校舍维修、设备购置项目完工及时率</w:t>
            </w:r>
          </w:p>
        </w:tc>
        <w:tc>
          <w:tcPr>
            <w:tcW w:w="2551" w:type="dxa"/>
            <w:vAlign w:val="center"/>
          </w:tcPr>
          <w:p w14:paraId="322031D5">
            <w:pPr>
              <w:pStyle w:val="16"/>
            </w:pPr>
            <w:r>
              <w:t>100%</w:t>
            </w:r>
          </w:p>
        </w:tc>
        <w:tc>
          <w:tcPr>
            <w:tcW w:w="2268" w:type="dxa"/>
            <w:vAlign w:val="center"/>
          </w:tcPr>
          <w:p w14:paraId="2DFAA6FF">
            <w:pPr>
              <w:pStyle w:val="16"/>
            </w:pPr>
            <w:r>
              <w:t>合同</w:t>
            </w:r>
          </w:p>
        </w:tc>
      </w:tr>
      <w:tr w14:paraId="7DD5B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4B540"/>
        </w:tc>
        <w:tc>
          <w:tcPr>
            <w:tcW w:w="2268" w:type="dxa"/>
            <w:vAlign w:val="center"/>
          </w:tcPr>
          <w:p w14:paraId="64B1C2A4">
            <w:pPr>
              <w:pStyle w:val="16"/>
            </w:pPr>
            <w:r>
              <w:t>成本指标</w:t>
            </w:r>
          </w:p>
        </w:tc>
        <w:tc>
          <w:tcPr>
            <w:tcW w:w="2835" w:type="dxa"/>
            <w:vAlign w:val="center"/>
          </w:tcPr>
          <w:p w14:paraId="2699833B">
            <w:pPr>
              <w:pStyle w:val="16"/>
            </w:pPr>
            <w:r>
              <w:t>生均公用经费标准</w:t>
            </w:r>
          </w:p>
        </w:tc>
        <w:tc>
          <w:tcPr>
            <w:tcW w:w="2835" w:type="dxa"/>
            <w:vAlign w:val="center"/>
          </w:tcPr>
          <w:p w14:paraId="213DF88C">
            <w:pPr>
              <w:pStyle w:val="16"/>
            </w:pPr>
            <w:r>
              <w:t>生均公用经费标准</w:t>
            </w:r>
          </w:p>
        </w:tc>
        <w:tc>
          <w:tcPr>
            <w:tcW w:w="2551" w:type="dxa"/>
            <w:vAlign w:val="center"/>
          </w:tcPr>
          <w:p w14:paraId="7AF8858A">
            <w:pPr>
              <w:pStyle w:val="16"/>
            </w:pPr>
            <w:r>
              <w:t>≥650元/生，年</w:t>
            </w:r>
          </w:p>
        </w:tc>
        <w:tc>
          <w:tcPr>
            <w:tcW w:w="2268" w:type="dxa"/>
            <w:vAlign w:val="center"/>
          </w:tcPr>
          <w:p w14:paraId="72D85C58">
            <w:pPr>
              <w:pStyle w:val="16"/>
            </w:pPr>
            <w:r>
              <w:t>国家政策</w:t>
            </w:r>
          </w:p>
        </w:tc>
      </w:tr>
      <w:tr w14:paraId="16137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4D2C5F">
            <w:pPr>
              <w:pStyle w:val="17"/>
            </w:pPr>
            <w:r>
              <w:t>效益指标</w:t>
            </w:r>
          </w:p>
        </w:tc>
        <w:tc>
          <w:tcPr>
            <w:tcW w:w="2268" w:type="dxa"/>
            <w:vAlign w:val="center"/>
          </w:tcPr>
          <w:p w14:paraId="58B997D4">
            <w:pPr>
              <w:pStyle w:val="16"/>
            </w:pPr>
            <w:r>
              <w:t>可持续影响指标</w:t>
            </w:r>
          </w:p>
        </w:tc>
        <w:tc>
          <w:tcPr>
            <w:tcW w:w="2835" w:type="dxa"/>
            <w:vAlign w:val="center"/>
          </w:tcPr>
          <w:p w14:paraId="1F3FB189">
            <w:pPr>
              <w:pStyle w:val="16"/>
            </w:pPr>
            <w:r>
              <w:t>教育质量提升情况</w:t>
            </w:r>
          </w:p>
        </w:tc>
        <w:tc>
          <w:tcPr>
            <w:tcW w:w="2835" w:type="dxa"/>
            <w:vAlign w:val="center"/>
          </w:tcPr>
          <w:p w14:paraId="5D978866">
            <w:pPr>
              <w:pStyle w:val="16"/>
            </w:pPr>
            <w:r>
              <w:t>教育质量提升情况</w:t>
            </w:r>
          </w:p>
        </w:tc>
        <w:tc>
          <w:tcPr>
            <w:tcW w:w="2551" w:type="dxa"/>
            <w:vAlign w:val="center"/>
          </w:tcPr>
          <w:p w14:paraId="795B2B9D">
            <w:pPr>
              <w:pStyle w:val="16"/>
            </w:pPr>
            <w:r>
              <w:t>教育质量不断提高，办学水平不断改善</w:t>
            </w:r>
          </w:p>
        </w:tc>
        <w:tc>
          <w:tcPr>
            <w:tcW w:w="2268" w:type="dxa"/>
            <w:vAlign w:val="center"/>
          </w:tcPr>
          <w:p w14:paraId="380D8514">
            <w:pPr>
              <w:pStyle w:val="16"/>
            </w:pPr>
            <w:r>
              <w:t>调查问卷</w:t>
            </w:r>
          </w:p>
        </w:tc>
      </w:tr>
      <w:tr w14:paraId="72CDB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349E41">
            <w:pPr>
              <w:pStyle w:val="17"/>
            </w:pPr>
            <w:r>
              <w:t>满意度指标</w:t>
            </w:r>
          </w:p>
        </w:tc>
        <w:tc>
          <w:tcPr>
            <w:tcW w:w="2268" w:type="dxa"/>
            <w:vAlign w:val="center"/>
          </w:tcPr>
          <w:p w14:paraId="21B2BB44">
            <w:pPr>
              <w:pStyle w:val="16"/>
            </w:pPr>
            <w:r>
              <w:t>服务对象满意度指标</w:t>
            </w:r>
          </w:p>
        </w:tc>
        <w:tc>
          <w:tcPr>
            <w:tcW w:w="2835" w:type="dxa"/>
            <w:vAlign w:val="center"/>
          </w:tcPr>
          <w:p w14:paraId="742E6D3C">
            <w:pPr>
              <w:pStyle w:val="16"/>
            </w:pPr>
            <w:r>
              <w:t>师生满意度</w:t>
            </w:r>
          </w:p>
        </w:tc>
        <w:tc>
          <w:tcPr>
            <w:tcW w:w="2835" w:type="dxa"/>
            <w:vAlign w:val="center"/>
          </w:tcPr>
          <w:p w14:paraId="7941D86A">
            <w:pPr>
              <w:pStyle w:val="16"/>
            </w:pPr>
            <w:r>
              <w:t>师生满意度</w:t>
            </w:r>
          </w:p>
        </w:tc>
        <w:tc>
          <w:tcPr>
            <w:tcW w:w="2551" w:type="dxa"/>
            <w:vAlign w:val="center"/>
          </w:tcPr>
          <w:p w14:paraId="267B2077">
            <w:pPr>
              <w:pStyle w:val="16"/>
            </w:pPr>
            <w:r>
              <w:t>≥90%</w:t>
            </w:r>
          </w:p>
        </w:tc>
        <w:tc>
          <w:tcPr>
            <w:tcW w:w="2268" w:type="dxa"/>
            <w:vAlign w:val="center"/>
          </w:tcPr>
          <w:p w14:paraId="712F597E">
            <w:pPr>
              <w:pStyle w:val="16"/>
            </w:pPr>
            <w:r>
              <w:t>调查问卷</w:t>
            </w:r>
          </w:p>
        </w:tc>
      </w:tr>
    </w:tbl>
    <w:p w14:paraId="6FA813B4">
      <w:pPr>
        <w:sectPr>
          <w:pgSz w:w="16840" w:h="11900" w:orient="landscape"/>
          <w:pgMar w:top="1361" w:right="1020" w:bottom="1134" w:left="1020" w:header="720" w:footer="720" w:gutter="0"/>
          <w:cols w:space="720" w:num="1"/>
        </w:sectPr>
      </w:pPr>
    </w:p>
    <w:p w14:paraId="7C4B4CCC">
      <w:pPr>
        <w:ind w:firstLine="560"/>
      </w:pPr>
      <w:r>
        <w:rPr>
          <w:rFonts w:ascii="方正仿宋_GBK" w:hAnsi="方正仿宋_GBK" w:eastAsia="方正仿宋_GBK" w:cs="方正仿宋_GBK"/>
          <w:b/>
          <w:color w:val="000000"/>
          <w:sz w:val="28"/>
        </w:rPr>
        <w:t>261、义务教育生均公用经费（本级）绩效目标表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185C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D30E3F">
            <w:pPr>
              <w:pStyle w:val="14"/>
            </w:pPr>
            <w:r>
              <w:t>绩效目标</w:t>
            </w:r>
          </w:p>
        </w:tc>
        <w:tc>
          <w:tcPr>
            <w:tcW w:w="12756" w:type="dxa"/>
            <w:tcBorders>
              <w:bottom w:val="single" w:color="FFFFFF" w:sz="6" w:space="0"/>
            </w:tcBorders>
            <w:vAlign w:val="center"/>
          </w:tcPr>
          <w:p w14:paraId="1A8C6022">
            <w:pPr>
              <w:pStyle w:val="16"/>
            </w:pPr>
            <w:r>
              <w:t>1.保障学校日常工作的正常开展。</w:t>
            </w:r>
          </w:p>
        </w:tc>
      </w:tr>
    </w:tbl>
    <w:p w14:paraId="5F95EE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69C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262A37">
            <w:pPr>
              <w:pStyle w:val="14"/>
            </w:pPr>
            <w:r>
              <w:t>一级指标</w:t>
            </w:r>
          </w:p>
        </w:tc>
        <w:tc>
          <w:tcPr>
            <w:tcW w:w="2268" w:type="dxa"/>
            <w:vAlign w:val="center"/>
          </w:tcPr>
          <w:p w14:paraId="0EFB721F">
            <w:pPr>
              <w:pStyle w:val="14"/>
            </w:pPr>
            <w:r>
              <w:t>二级指标</w:t>
            </w:r>
          </w:p>
        </w:tc>
        <w:tc>
          <w:tcPr>
            <w:tcW w:w="2835" w:type="dxa"/>
            <w:vAlign w:val="center"/>
          </w:tcPr>
          <w:p w14:paraId="3E9A08E5">
            <w:pPr>
              <w:pStyle w:val="14"/>
            </w:pPr>
            <w:r>
              <w:t>三级指标</w:t>
            </w:r>
          </w:p>
        </w:tc>
        <w:tc>
          <w:tcPr>
            <w:tcW w:w="2835" w:type="dxa"/>
            <w:vAlign w:val="center"/>
          </w:tcPr>
          <w:p w14:paraId="2B71564E">
            <w:pPr>
              <w:pStyle w:val="14"/>
            </w:pPr>
            <w:r>
              <w:t>绩效指标描述</w:t>
            </w:r>
          </w:p>
        </w:tc>
        <w:tc>
          <w:tcPr>
            <w:tcW w:w="2551" w:type="dxa"/>
            <w:vAlign w:val="center"/>
          </w:tcPr>
          <w:p w14:paraId="2A6F3544">
            <w:pPr>
              <w:pStyle w:val="14"/>
            </w:pPr>
            <w:r>
              <w:t>指标值</w:t>
            </w:r>
          </w:p>
        </w:tc>
        <w:tc>
          <w:tcPr>
            <w:tcW w:w="2268" w:type="dxa"/>
            <w:vAlign w:val="center"/>
          </w:tcPr>
          <w:p w14:paraId="41FAD252">
            <w:pPr>
              <w:pStyle w:val="14"/>
            </w:pPr>
            <w:r>
              <w:t>指标值确定依据</w:t>
            </w:r>
          </w:p>
        </w:tc>
      </w:tr>
      <w:tr w14:paraId="53904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A280A6">
            <w:pPr>
              <w:pStyle w:val="17"/>
            </w:pPr>
            <w:r>
              <w:t>产出指标</w:t>
            </w:r>
          </w:p>
        </w:tc>
        <w:tc>
          <w:tcPr>
            <w:tcW w:w="2268" w:type="dxa"/>
            <w:vAlign w:val="center"/>
          </w:tcPr>
          <w:p w14:paraId="51BA5B8B">
            <w:pPr>
              <w:pStyle w:val="16"/>
            </w:pPr>
            <w:r>
              <w:t>数量指标</w:t>
            </w:r>
          </w:p>
        </w:tc>
        <w:tc>
          <w:tcPr>
            <w:tcW w:w="2835" w:type="dxa"/>
            <w:vAlign w:val="center"/>
          </w:tcPr>
          <w:p w14:paraId="3A85713F">
            <w:pPr>
              <w:pStyle w:val="16"/>
            </w:pPr>
            <w:r>
              <w:t>在校学生数</w:t>
            </w:r>
          </w:p>
        </w:tc>
        <w:tc>
          <w:tcPr>
            <w:tcW w:w="2835" w:type="dxa"/>
            <w:vAlign w:val="center"/>
          </w:tcPr>
          <w:p w14:paraId="285503AF">
            <w:pPr>
              <w:pStyle w:val="16"/>
            </w:pPr>
            <w:r>
              <w:t>在校学生人数</w:t>
            </w:r>
          </w:p>
        </w:tc>
        <w:tc>
          <w:tcPr>
            <w:tcW w:w="2551" w:type="dxa"/>
            <w:vAlign w:val="center"/>
          </w:tcPr>
          <w:p w14:paraId="03C3569A">
            <w:pPr>
              <w:pStyle w:val="16"/>
            </w:pPr>
            <w:r>
              <w:t>214人</w:t>
            </w:r>
          </w:p>
        </w:tc>
        <w:tc>
          <w:tcPr>
            <w:tcW w:w="2268" w:type="dxa"/>
            <w:vAlign w:val="center"/>
          </w:tcPr>
          <w:p w14:paraId="0F62EF8E">
            <w:pPr>
              <w:pStyle w:val="16"/>
            </w:pPr>
            <w:r>
              <w:t>年度学生统计数</w:t>
            </w:r>
          </w:p>
        </w:tc>
      </w:tr>
      <w:tr w14:paraId="4C6C5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64795B"/>
        </w:tc>
        <w:tc>
          <w:tcPr>
            <w:tcW w:w="2268" w:type="dxa"/>
            <w:vAlign w:val="center"/>
          </w:tcPr>
          <w:p w14:paraId="76757159">
            <w:pPr>
              <w:pStyle w:val="16"/>
            </w:pPr>
            <w:r>
              <w:t>质量指标</w:t>
            </w:r>
          </w:p>
        </w:tc>
        <w:tc>
          <w:tcPr>
            <w:tcW w:w="2835" w:type="dxa"/>
            <w:vAlign w:val="center"/>
          </w:tcPr>
          <w:p w14:paraId="758DA79A">
            <w:pPr>
              <w:pStyle w:val="16"/>
            </w:pPr>
            <w:r>
              <w:t>校舍维修、设备购置项目验收合格率</w:t>
            </w:r>
          </w:p>
        </w:tc>
        <w:tc>
          <w:tcPr>
            <w:tcW w:w="2835" w:type="dxa"/>
            <w:vAlign w:val="center"/>
          </w:tcPr>
          <w:p w14:paraId="1F13ABD8">
            <w:pPr>
              <w:pStyle w:val="16"/>
            </w:pPr>
            <w:r>
              <w:t>校舍维修、设备购置项目验收合格率</w:t>
            </w:r>
          </w:p>
        </w:tc>
        <w:tc>
          <w:tcPr>
            <w:tcW w:w="2551" w:type="dxa"/>
            <w:vAlign w:val="center"/>
          </w:tcPr>
          <w:p w14:paraId="5B8549CE">
            <w:pPr>
              <w:pStyle w:val="16"/>
            </w:pPr>
            <w:r>
              <w:t>100%</w:t>
            </w:r>
          </w:p>
        </w:tc>
        <w:tc>
          <w:tcPr>
            <w:tcW w:w="2268" w:type="dxa"/>
            <w:vAlign w:val="center"/>
          </w:tcPr>
          <w:p w14:paraId="4D37D076">
            <w:pPr>
              <w:pStyle w:val="16"/>
            </w:pPr>
            <w:r>
              <w:t>合同</w:t>
            </w:r>
          </w:p>
        </w:tc>
      </w:tr>
      <w:tr w14:paraId="605FE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1303B0"/>
        </w:tc>
        <w:tc>
          <w:tcPr>
            <w:tcW w:w="2268" w:type="dxa"/>
            <w:vAlign w:val="center"/>
          </w:tcPr>
          <w:p w14:paraId="1AE9D7FE">
            <w:pPr>
              <w:pStyle w:val="16"/>
            </w:pPr>
            <w:r>
              <w:t>时效指标</w:t>
            </w:r>
          </w:p>
        </w:tc>
        <w:tc>
          <w:tcPr>
            <w:tcW w:w="2835" w:type="dxa"/>
            <w:vAlign w:val="center"/>
          </w:tcPr>
          <w:p w14:paraId="129E6E80">
            <w:pPr>
              <w:pStyle w:val="16"/>
            </w:pPr>
            <w:r>
              <w:t>校舍维修、设备购置项目完工及时率</w:t>
            </w:r>
          </w:p>
        </w:tc>
        <w:tc>
          <w:tcPr>
            <w:tcW w:w="2835" w:type="dxa"/>
            <w:vAlign w:val="center"/>
          </w:tcPr>
          <w:p w14:paraId="54864DBA">
            <w:pPr>
              <w:pStyle w:val="16"/>
            </w:pPr>
            <w:r>
              <w:t>校舍维修、设备购置项目完工及时率</w:t>
            </w:r>
          </w:p>
        </w:tc>
        <w:tc>
          <w:tcPr>
            <w:tcW w:w="2551" w:type="dxa"/>
            <w:vAlign w:val="center"/>
          </w:tcPr>
          <w:p w14:paraId="21B899B0">
            <w:pPr>
              <w:pStyle w:val="16"/>
            </w:pPr>
            <w:r>
              <w:t>100%</w:t>
            </w:r>
          </w:p>
        </w:tc>
        <w:tc>
          <w:tcPr>
            <w:tcW w:w="2268" w:type="dxa"/>
            <w:vAlign w:val="center"/>
          </w:tcPr>
          <w:p w14:paraId="0750154B">
            <w:pPr>
              <w:pStyle w:val="16"/>
            </w:pPr>
            <w:r>
              <w:t>合同</w:t>
            </w:r>
          </w:p>
        </w:tc>
      </w:tr>
      <w:tr w14:paraId="17103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AF98E0"/>
        </w:tc>
        <w:tc>
          <w:tcPr>
            <w:tcW w:w="2268" w:type="dxa"/>
            <w:vAlign w:val="center"/>
          </w:tcPr>
          <w:p w14:paraId="1957150F">
            <w:pPr>
              <w:pStyle w:val="16"/>
            </w:pPr>
            <w:r>
              <w:t>成本指标</w:t>
            </w:r>
          </w:p>
        </w:tc>
        <w:tc>
          <w:tcPr>
            <w:tcW w:w="2835" w:type="dxa"/>
            <w:vAlign w:val="center"/>
          </w:tcPr>
          <w:p w14:paraId="046C4B6A">
            <w:pPr>
              <w:pStyle w:val="16"/>
            </w:pPr>
            <w:r>
              <w:t>生均公用经费标准</w:t>
            </w:r>
          </w:p>
        </w:tc>
        <w:tc>
          <w:tcPr>
            <w:tcW w:w="2835" w:type="dxa"/>
            <w:vAlign w:val="center"/>
          </w:tcPr>
          <w:p w14:paraId="51F4512A">
            <w:pPr>
              <w:pStyle w:val="16"/>
            </w:pPr>
            <w:r>
              <w:t>生均公用经费标准</w:t>
            </w:r>
          </w:p>
        </w:tc>
        <w:tc>
          <w:tcPr>
            <w:tcW w:w="2551" w:type="dxa"/>
            <w:vAlign w:val="center"/>
          </w:tcPr>
          <w:p w14:paraId="669C496B">
            <w:pPr>
              <w:pStyle w:val="16"/>
            </w:pPr>
            <w:r>
              <w:t>≥650元/生，年</w:t>
            </w:r>
          </w:p>
        </w:tc>
        <w:tc>
          <w:tcPr>
            <w:tcW w:w="2268" w:type="dxa"/>
            <w:vAlign w:val="center"/>
          </w:tcPr>
          <w:p w14:paraId="1710F6AC">
            <w:pPr>
              <w:pStyle w:val="16"/>
            </w:pPr>
            <w:r>
              <w:t>国家政策</w:t>
            </w:r>
          </w:p>
        </w:tc>
      </w:tr>
      <w:tr w14:paraId="45237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73ACF7">
            <w:pPr>
              <w:pStyle w:val="17"/>
            </w:pPr>
            <w:r>
              <w:t>效益指标</w:t>
            </w:r>
          </w:p>
        </w:tc>
        <w:tc>
          <w:tcPr>
            <w:tcW w:w="2268" w:type="dxa"/>
            <w:vAlign w:val="center"/>
          </w:tcPr>
          <w:p w14:paraId="3FB8D47C">
            <w:pPr>
              <w:pStyle w:val="16"/>
            </w:pPr>
            <w:r>
              <w:t>可持续影响指标</w:t>
            </w:r>
          </w:p>
        </w:tc>
        <w:tc>
          <w:tcPr>
            <w:tcW w:w="2835" w:type="dxa"/>
            <w:vAlign w:val="center"/>
          </w:tcPr>
          <w:p w14:paraId="08E18C55">
            <w:pPr>
              <w:pStyle w:val="16"/>
            </w:pPr>
            <w:r>
              <w:t>教育质量提升情况</w:t>
            </w:r>
          </w:p>
        </w:tc>
        <w:tc>
          <w:tcPr>
            <w:tcW w:w="2835" w:type="dxa"/>
            <w:vAlign w:val="center"/>
          </w:tcPr>
          <w:p w14:paraId="6DF3380A">
            <w:pPr>
              <w:pStyle w:val="16"/>
            </w:pPr>
            <w:r>
              <w:t>教育质量提升情况</w:t>
            </w:r>
          </w:p>
        </w:tc>
        <w:tc>
          <w:tcPr>
            <w:tcW w:w="2551" w:type="dxa"/>
            <w:vAlign w:val="center"/>
          </w:tcPr>
          <w:p w14:paraId="12D9C73D">
            <w:pPr>
              <w:pStyle w:val="16"/>
            </w:pPr>
            <w:r>
              <w:t>教育质量不断提高，办学水平不断改善</w:t>
            </w:r>
          </w:p>
        </w:tc>
        <w:tc>
          <w:tcPr>
            <w:tcW w:w="2268" w:type="dxa"/>
            <w:vAlign w:val="center"/>
          </w:tcPr>
          <w:p w14:paraId="077B371E">
            <w:pPr>
              <w:pStyle w:val="16"/>
            </w:pPr>
            <w:r>
              <w:t>调查问卷</w:t>
            </w:r>
          </w:p>
        </w:tc>
      </w:tr>
      <w:tr w14:paraId="6BF5E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36F120">
            <w:pPr>
              <w:pStyle w:val="17"/>
            </w:pPr>
            <w:r>
              <w:t>满意度指标</w:t>
            </w:r>
          </w:p>
        </w:tc>
        <w:tc>
          <w:tcPr>
            <w:tcW w:w="2268" w:type="dxa"/>
            <w:vAlign w:val="center"/>
          </w:tcPr>
          <w:p w14:paraId="25F04CCB">
            <w:pPr>
              <w:pStyle w:val="16"/>
            </w:pPr>
            <w:r>
              <w:t>服务对象满意度指标</w:t>
            </w:r>
          </w:p>
        </w:tc>
        <w:tc>
          <w:tcPr>
            <w:tcW w:w="2835" w:type="dxa"/>
            <w:vAlign w:val="center"/>
          </w:tcPr>
          <w:p w14:paraId="753EDDB0">
            <w:pPr>
              <w:pStyle w:val="16"/>
            </w:pPr>
            <w:r>
              <w:t>师生满意度</w:t>
            </w:r>
          </w:p>
        </w:tc>
        <w:tc>
          <w:tcPr>
            <w:tcW w:w="2835" w:type="dxa"/>
            <w:vAlign w:val="center"/>
          </w:tcPr>
          <w:p w14:paraId="72A3A1D7">
            <w:pPr>
              <w:pStyle w:val="16"/>
            </w:pPr>
            <w:r>
              <w:t>师生满意度</w:t>
            </w:r>
          </w:p>
        </w:tc>
        <w:tc>
          <w:tcPr>
            <w:tcW w:w="2551" w:type="dxa"/>
            <w:vAlign w:val="center"/>
          </w:tcPr>
          <w:p w14:paraId="48F66011">
            <w:pPr>
              <w:pStyle w:val="16"/>
            </w:pPr>
            <w:r>
              <w:t>≥90%</w:t>
            </w:r>
          </w:p>
        </w:tc>
        <w:tc>
          <w:tcPr>
            <w:tcW w:w="2268" w:type="dxa"/>
            <w:vAlign w:val="center"/>
          </w:tcPr>
          <w:p w14:paraId="2A5793CC">
            <w:pPr>
              <w:pStyle w:val="16"/>
            </w:pPr>
            <w:r>
              <w:t>调查问卷</w:t>
            </w:r>
          </w:p>
        </w:tc>
      </w:tr>
    </w:tbl>
    <w:p w14:paraId="354E5849">
      <w:pPr>
        <w:sectPr>
          <w:pgSz w:w="16840" w:h="11900" w:orient="landscape"/>
          <w:pgMar w:top="1361" w:right="1020" w:bottom="1134" w:left="1020" w:header="720" w:footer="720" w:gutter="0"/>
          <w:cols w:space="720" w:num="1"/>
        </w:sectPr>
      </w:pPr>
    </w:p>
    <w:p w14:paraId="611C82C0">
      <w:pPr>
        <w:ind w:firstLine="560"/>
      </w:pPr>
      <w:r>
        <w:rPr>
          <w:rFonts w:ascii="方正仿宋_GBK" w:hAnsi="方正仿宋_GBK" w:eastAsia="方正仿宋_GBK" w:cs="方正仿宋_GBK"/>
          <w:b/>
          <w:color w:val="000000"/>
          <w:sz w:val="28"/>
        </w:rPr>
        <w:t>262、义务教育生均公用经费（唐财教[2022]104号）绩效目标表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29E2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793D55">
            <w:pPr>
              <w:pStyle w:val="14"/>
            </w:pPr>
            <w:r>
              <w:t>绩效目标</w:t>
            </w:r>
          </w:p>
        </w:tc>
        <w:tc>
          <w:tcPr>
            <w:tcW w:w="12756" w:type="dxa"/>
            <w:tcBorders>
              <w:bottom w:val="single" w:color="FFFFFF" w:sz="6" w:space="0"/>
            </w:tcBorders>
            <w:vAlign w:val="center"/>
          </w:tcPr>
          <w:p w14:paraId="2CEC7F5B">
            <w:pPr>
              <w:pStyle w:val="16"/>
            </w:pPr>
            <w:r>
              <w:t>1.保障学校日常工作的正常开展。</w:t>
            </w:r>
          </w:p>
        </w:tc>
      </w:tr>
    </w:tbl>
    <w:p w14:paraId="1464B95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0FE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7685AE">
            <w:pPr>
              <w:pStyle w:val="14"/>
            </w:pPr>
            <w:r>
              <w:t>一级指标</w:t>
            </w:r>
          </w:p>
        </w:tc>
        <w:tc>
          <w:tcPr>
            <w:tcW w:w="2268" w:type="dxa"/>
            <w:vAlign w:val="center"/>
          </w:tcPr>
          <w:p w14:paraId="463E9278">
            <w:pPr>
              <w:pStyle w:val="14"/>
            </w:pPr>
            <w:r>
              <w:t>二级指标</w:t>
            </w:r>
          </w:p>
        </w:tc>
        <w:tc>
          <w:tcPr>
            <w:tcW w:w="2835" w:type="dxa"/>
            <w:vAlign w:val="center"/>
          </w:tcPr>
          <w:p w14:paraId="687CE875">
            <w:pPr>
              <w:pStyle w:val="14"/>
            </w:pPr>
            <w:r>
              <w:t>三级指标</w:t>
            </w:r>
          </w:p>
        </w:tc>
        <w:tc>
          <w:tcPr>
            <w:tcW w:w="2835" w:type="dxa"/>
            <w:vAlign w:val="center"/>
          </w:tcPr>
          <w:p w14:paraId="3AAAE256">
            <w:pPr>
              <w:pStyle w:val="14"/>
            </w:pPr>
            <w:r>
              <w:t>绩效指标描述</w:t>
            </w:r>
          </w:p>
        </w:tc>
        <w:tc>
          <w:tcPr>
            <w:tcW w:w="2551" w:type="dxa"/>
            <w:vAlign w:val="center"/>
          </w:tcPr>
          <w:p w14:paraId="5763345E">
            <w:pPr>
              <w:pStyle w:val="14"/>
            </w:pPr>
            <w:r>
              <w:t>指标值</w:t>
            </w:r>
          </w:p>
        </w:tc>
        <w:tc>
          <w:tcPr>
            <w:tcW w:w="2268" w:type="dxa"/>
            <w:vAlign w:val="center"/>
          </w:tcPr>
          <w:p w14:paraId="652E68CF">
            <w:pPr>
              <w:pStyle w:val="14"/>
            </w:pPr>
            <w:r>
              <w:t>指标值确定依据</w:t>
            </w:r>
          </w:p>
        </w:tc>
      </w:tr>
      <w:tr w14:paraId="6A84F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C7DEF5">
            <w:pPr>
              <w:pStyle w:val="17"/>
            </w:pPr>
            <w:r>
              <w:t>产出指标</w:t>
            </w:r>
          </w:p>
        </w:tc>
        <w:tc>
          <w:tcPr>
            <w:tcW w:w="2268" w:type="dxa"/>
            <w:vAlign w:val="center"/>
          </w:tcPr>
          <w:p w14:paraId="1B9944F2">
            <w:pPr>
              <w:pStyle w:val="16"/>
            </w:pPr>
            <w:r>
              <w:t>数量指标</w:t>
            </w:r>
          </w:p>
        </w:tc>
        <w:tc>
          <w:tcPr>
            <w:tcW w:w="2835" w:type="dxa"/>
            <w:vAlign w:val="center"/>
          </w:tcPr>
          <w:p w14:paraId="0F01538A">
            <w:pPr>
              <w:pStyle w:val="16"/>
            </w:pPr>
            <w:r>
              <w:t>在校学生数</w:t>
            </w:r>
          </w:p>
        </w:tc>
        <w:tc>
          <w:tcPr>
            <w:tcW w:w="2835" w:type="dxa"/>
            <w:vAlign w:val="center"/>
          </w:tcPr>
          <w:p w14:paraId="13005DC5">
            <w:pPr>
              <w:pStyle w:val="16"/>
            </w:pPr>
            <w:r>
              <w:t>在校学生人数</w:t>
            </w:r>
          </w:p>
        </w:tc>
        <w:tc>
          <w:tcPr>
            <w:tcW w:w="2551" w:type="dxa"/>
            <w:vAlign w:val="center"/>
          </w:tcPr>
          <w:p w14:paraId="1943609D">
            <w:pPr>
              <w:pStyle w:val="16"/>
            </w:pPr>
            <w:r>
              <w:t>214人</w:t>
            </w:r>
          </w:p>
        </w:tc>
        <w:tc>
          <w:tcPr>
            <w:tcW w:w="2268" w:type="dxa"/>
            <w:vAlign w:val="center"/>
          </w:tcPr>
          <w:p w14:paraId="301A9CF0">
            <w:pPr>
              <w:pStyle w:val="16"/>
            </w:pPr>
            <w:r>
              <w:t>年度学生统计数</w:t>
            </w:r>
          </w:p>
        </w:tc>
      </w:tr>
      <w:tr w14:paraId="2C4D6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51C2E6"/>
        </w:tc>
        <w:tc>
          <w:tcPr>
            <w:tcW w:w="2268" w:type="dxa"/>
            <w:vAlign w:val="center"/>
          </w:tcPr>
          <w:p w14:paraId="3C1EF83B">
            <w:pPr>
              <w:pStyle w:val="16"/>
            </w:pPr>
            <w:r>
              <w:t>质量指标</w:t>
            </w:r>
          </w:p>
        </w:tc>
        <w:tc>
          <w:tcPr>
            <w:tcW w:w="2835" w:type="dxa"/>
            <w:vAlign w:val="center"/>
          </w:tcPr>
          <w:p w14:paraId="060B62DA">
            <w:pPr>
              <w:pStyle w:val="16"/>
            </w:pPr>
            <w:r>
              <w:t>校舍维修、设备购置项目验收合格率</w:t>
            </w:r>
          </w:p>
        </w:tc>
        <w:tc>
          <w:tcPr>
            <w:tcW w:w="2835" w:type="dxa"/>
            <w:vAlign w:val="center"/>
          </w:tcPr>
          <w:p w14:paraId="7BB0CE5F">
            <w:pPr>
              <w:pStyle w:val="16"/>
            </w:pPr>
            <w:r>
              <w:t>校舍维修、设备购置项目验收合格率</w:t>
            </w:r>
          </w:p>
        </w:tc>
        <w:tc>
          <w:tcPr>
            <w:tcW w:w="2551" w:type="dxa"/>
            <w:vAlign w:val="center"/>
          </w:tcPr>
          <w:p w14:paraId="0C25B1B0">
            <w:pPr>
              <w:pStyle w:val="16"/>
            </w:pPr>
            <w:r>
              <w:t>100%</w:t>
            </w:r>
          </w:p>
        </w:tc>
        <w:tc>
          <w:tcPr>
            <w:tcW w:w="2268" w:type="dxa"/>
            <w:vAlign w:val="center"/>
          </w:tcPr>
          <w:p w14:paraId="05EAD98E">
            <w:pPr>
              <w:pStyle w:val="16"/>
            </w:pPr>
            <w:r>
              <w:t>合同</w:t>
            </w:r>
          </w:p>
        </w:tc>
      </w:tr>
      <w:tr w14:paraId="68623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B2DB39"/>
        </w:tc>
        <w:tc>
          <w:tcPr>
            <w:tcW w:w="2268" w:type="dxa"/>
            <w:vAlign w:val="center"/>
          </w:tcPr>
          <w:p w14:paraId="7CA79C52">
            <w:pPr>
              <w:pStyle w:val="16"/>
            </w:pPr>
            <w:r>
              <w:t>时效指标</w:t>
            </w:r>
          </w:p>
        </w:tc>
        <w:tc>
          <w:tcPr>
            <w:tcW w:w="2835" w:type="dxa"/>
            <w:vAlign w:val="center"/>
          </w:tcPr>
          <w:p w14:paraId="4AE1A7B7">
            <w:pPr>
              <w:pStyle w:val="16"/>
            </w:pPr>
            <w:r>
              <w:t>校舍维修、设备购置项目完工及时率</w:t>
            </w:r>
          </w:p>
        </w:tc>
        <w:tc>
          <w:tcPr>
            <w:tcW w:w="2835" w:type="dxa"/>
            <w:vAlign w:val="center"/>
          </w:tcPr>
          <w:p w14:paraId="1CA57781">
            <w:pPr>
              <w:pStyle w:val="16"/>
            </w:pPr>
            <w:r>
              <w:t>校舍维修、设备购置项目完工及时率</w:t>
            </w:r>
          </w:p>
        </w:tc>
        <w:tc>
          <w:tcPr>
            <w:tcW w:w="2551" w:type="dxa"/>
            <w:vAlign w:val="center"/>
          </w:tcPr>
          <w:p w14:paraId="52EE5E60">
            <w:pPr>
              <w:pStyle w:val="16"/>
            </w:pPr>
            <w:r>
              <w:t>100%</w:t>
            </w:r>
          </w:p>
        </w:tc>
        <w:tc>
          <w:tcPr>
            <w:tcW w:w="2268" w:type="dxa"/>
            <w:vAlign w:val="center"/>
          </w:tcPr>
          <w:p w14:paraId="5F87E780">
            <w:pPr>
              <w:pStyle w:val="16"/>
            </w:pPr>
            <w:r>
              <w:t>合同</w:t>
            </w:r>
          </w:p>
        </w:tc>
      </w:tr>
      <w:tr w14:paraId="1AB3A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A729A8"/>
        </w:tc>
        <w:tc>
          <w:tcPr>
            <w:tcW w:w="2268" w:type="dxa"/>
            <w:vAlign w:val="center"/>
          </w:tcPr>
          <w:p w14:paraId="0ABEAED0">
            <w:pPr>
              <w:pStyle w:val="16"/>
            </w:pPr>
            <w:r>
              <w:t>成本指标</w:t>
            </w:r>
          </w:p>
        </w:tc>
        <w:tc>
          <w:tcPr>
            <w:tcW w:w="2835" w:type="dxa"/>
            <w:vAlign w:val="center"/>
          </w:tcPr>
          <w:p w14:paraId="71529BD7">
            <w:pPr>
              <w:pStyle w:val="16"/>
            </w:pPr>
            <w:r>
              <w:t>生均公用经费标准</w:t>
            </w:r>
          </w:p>
        </w:tc>
        <w:tc>
          <w:tcPr>
            <w:tcW w:w="2835" w:type="dxa"/>
            <w:vAlign w:val="center"/>
          </w:tcPr>
          <w:p w14:paraId="2B5ED457">
            <w:pPr>
              <w:pStyle w:val="16"/>
            </w:pPr>
            <w:r>
              <w:t>生均公用经费标准</w:t>
            </w:r>
          </w:p>
        </w:tc>
        <w:tc>
          <w:tcPr>
            <w:tcW w:w="2551" w:type="dxa"/>
            <w:vAlign w:val="center"/>
          </w:tcPr>
          <w:p w14:paraId="62395B87">
            <w:pPr>
              <w:pStyle w:val="16"/>
            </w:pPr>
            <w:r>
              <w:t>≥650元/生，年</w:t>
            </w:r>
          </w:p>
        </w:tc>
        <w:tc>
          <w:tcPr>
            <w:tcW w:w="2268" w:type="dxa"/>
            <w:vAlign w:val="center"/>
          </w:tcPr>
          <w:p w14:paraId="42ABEEDF">
            <w:pPr>
              <w:pStyle w:val="16"/>
            </w:pPr>
            <w:r>
              <w:t>国家政策</w:t>
            </w:r>
          </w:p>
        </w:tc>
      </w:tr>
      <w:tr w14:paraId="53824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7D1CF2">
            <w:pPr>
              <w:pStyle w:val="17"/>
            </w:pPr>
            <w:r>
              <w:t>效益指标</w:t>
            </w:r>
          </w:p>
        </w:tc>
        <w:tc>
          <w:tcPr>
            <w:tcW w:w="2268" w:type="dxa"/>
            <w:vAlign w:val="center"/>
          </w:tcPr>
          <w:p w14:paraId="6737454C">
            <w:pPr>
              <w:pStyle w:val="16"/>
            </w:pPr>
            <w:r>
              <w:t>可持续影响指标</w:t>
            </w:r>
          </w:p>
        </w:tc>
        <w:tc>
          <w:tcPr>
            <w:tcW w:w="2835" w:type="dxa"/>
            <w:vAlign w:val="center"/>
          </w:tcPr>
          <w:p w14:paraId="4695660C">
            <w:pPr>
              <w:pStyle w:val="16"/>
            </w:pPr>
            <w:r>
              <w:t>教育质量提升情况</w:t>
            </w:r>
          </w:p>
        </w:tc>
        <w:tc>
          <w:tcPr>
            <w:tcW w:w="2835" w:type="dxa"/>
            <w:vAlign w:val="center"/>
          </w:tcPr>
          <w:p w14:paraId="75DB3801">
            <w:pPr>
              <w:pStyle w:val="16"/>
            </w:pPr>
            <w:r>
              <w:t>教育质量提升情况</w:t>
            </w:r>
          </w:p>
        </w:tc>
        <w:tc>
          <w:tcPr>
            <w:tcW w:w="2551" w:type="dxa"/>
            <w:vAlign w:val="center"/>
          </w:tcPr>
          <w:p w14:paraId="5CC8CD98">
            <w:pPr>
              <w:pStyle w:val="16"/>
            </w:pPr>
            <w:r>
              <w:t>教育质量不断提高，办学水平不断改善</w:t>
            </w:r>
          </w:p>
        </w:tc>
        <w:tc>
          <w:tcPr>
            <w:tcW w:w="2268" w:type="dxa"/>
            <w:vAlign w:val="center"/>
          </w:tcPr>
          <w:p w14:paraId="61A3455D">
            <w:pPr>
              <w:pStyle w:val="16"/>
            </w:pPr>
            <w:r>
              <w:t>调查问卷</w:t>
            </w:r>
          </w:p>
        </w:tc>
      </w:tr>
      <w:tr w14:paraId="65283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9A4654">
            <w:pPr>
              <w:pStyle w:val="17"/>
            </w:pPr>
            <w:r>
              <w:t>满意度指标</w:t>
            </w:r>
          </w:p>
        </w:tc>
        <w:tc>
          <w:tcPr>
            <w:tcW w:w="2268" w:type="dxa"/>
            <w:vAlign w:val="center"/>
          </w:tcPr>
          <w:p w14:paraId="6012A257">
            <w:pPr>
              <w:pStyle w:val="16"/>
            </w:pPr>
            <w:r>
              <w:t>服务对象满意度指标</w:t>
            </w:r>
          </w:p>
        </w:tc>
        <w:tc>
          <w:tcPr>
            <w:tcW w:w="2835" w:type="dxa"/>
            <w:vAlign w:val="center"/>
          </w:tcPr>
          <w:p w14:paraId="338237D9">
            <w:pPr>
              <w:pStyle w:val="16"/>
            </w:pPr>
            <w:r>
              <w:t>师生满意度</w:t>
            </w:r>
          </w:p>
        </w:tc>
        <w:tc>
          <w:tcPr>
            <w:tcW w:w="2835" w:type="dxa"/>
            <w:vAlign w:val="center"/>
          </w:tcPr>
          <w:p w14:paraId="0DA9781A">
            <w:pPr>
              <w:pStyle w:val="16"/>
            </w:pPr>
            <w:r>
              <w:t>师生满意度</w:t>
            </w:r>
          </w:p>
        </w:tc>
        <w:tc>
          <w:tcPr>
            <w:tcW w:w="2551" w:type="dxa"/>
            <w:vAlign w:val="center"/>
          </w:tcPr>
          <w:p w14:paraId="0778ACB5">
            <w:pPr>
              <w:pStyle w:val="16"/>
            </w:pPr>
            <w:r>
              <w:t>≥90%</w:t>
            </w:r>
          </w:p>
        </w:tc>
        <w:tc>
          <w:tcPr>
            <w:tcW w:w="2268" w:type="dxa"/>
            <w:vAlign w:val="center"/>
          </w:tcPr>
          <w:p w14:paraId="1F0A6823">
            <w:pPr>
              <w:pStyle w:val="16"/>
            </w:pPr>
            <w:r>
              <w:t>调查问卷</w:t>
            </w:r>
          </w:p>
        </w:tc>
      </w:tr>
    </w:tbl>
    <w:p w14:paraId="6D682700">
      <w:pPr>
        <w:sectPr>
          <w:pgSz w:w="16840" w:h="11900" w:orient="landscape"/>
          <w:pgMar w:top="1361" w:right="1020" w:bottom="1134" w:left="1020" w:header="720" w:footer="720" w:gutter="0"/>
          <w:cols w:space="720" w:num="1"/>
        </w:sectPr>
      </w:pPr>
    </w:p>
    <w:p w14:paraId="43E62140">
      <w:pPr>
        <w:ind w:firstLine="560"/>
      </w:pPr>
      <w:r>
        <w:rPr>
          <w:rFonts w:ascii="方正仿宋_GBK" w:hAnsi="方正仿宋_GBK" w:eastAsia="方正仿宋_GBK" w:cs="方正仿宋_GBK"/>
          <w:b/>
          <w:color w:val="000000"/>
          <w:sz w:val="28"/>
        </w:rPr>
        <w:t>263、劳务派遣人员经费（劳务费）绩效目标表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A5361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08E280">
            <w:pPr>
              <w:pStyle w:val="14"/>
            </w:pPr>
            <w:r>
              <w:t>绩效目标</w:t>
            </w:r>
          </w:p>
        </w:tc>
        <w:tc>
          <w:tcPr>
            <w:tcW w:w="12756" w:type="dxa"/>
            <w:tcBorders>
              <w:bottom w:val="single" w:color="FFFFFF" w:sz="6" w:space="0"/>
            </w:tcBorders>
            <w:vAlign w:val="center"/>
          </w:tcPr>
          <w:p w14:paraId="3234446A">
            <w:pPr>
              <w:pStyle w:val="16"/>
            </w:pPr>
            <w:r>
              <w:t>1.及时发放人员待遇，维护社会稳定</w:t>
            </w:r>
          </w:p>
        </w:tc>
      </w:tr>
    </w:tbl>
    <w:p w14:paraId="311420C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893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31C57D">
            <w:pPr>
              <w:pStyle w:val="14"/>
            </w:pPr>
            <w:r>
              <w:t>一级指标</w:t>
            </w:r>
          </w:p>
        </w:tc>
        <w:tc>
          <w:tcPr>
            <w:tcW w:w="2268" w:type="dxa"/>
            <w:vAlign w:val="center"/>
          </w:tcPr>
          <w:p w14:paraId="7BC9FB2C">
            <w:pPr>
              <w:pStyle w:val="14"/>
            </w:pPr>
            <w:r>
              <w:t>二级指标</w:t>
            </w:r>
          </w:p>
        </w:tc>
        <w:tc>
          <w:tcPr>
            <w:tcW w:w="2835" w:type="dxa"/>
            <w:vAlign w:val="center"/>
          </w:tcPr>
          <w:p w14:paraId="6F3D2539">
            <w:pPr>
              <w:pStyle w:val="14"/>
            </w:pPr>
            <w:r>
              <w:t>三级指标</w:t>
            </w:r>
          </w:p>
        </w:tc>
        <w:tc>
          <w:tcPr>
            <w:tcW w:w="2835" w:type="dxa"/>
            <w:vAlign w:val="center"/>
          </w:tcPr>
          <w:p w14:paraId="5155E3B3">
            <w:pPr>
              <w:pStyle w:val="14"/>
            </w:pPr>
            <w:r>
              <w:t>绩效指标描述</w:t>
            </w:r>
          </w:p>
        </w:tc>
        <w:tc>
          <w:tcPr>
            <w:tcW w:w="2551" w:type="dxa"/>
            <w:vAlign w:val="center"/>
          </w:tcPr>
          <w:p w14:paraId="03AD4994">
            <w:pPr>
              <w:pStyle w:val="14"/>
            </w:pPr>
            <w:r>
              <w:t>指标值</w:t>
            </w:r>
          </w:p>
        </w:tc>
        <w:tc>
          <w:tcPr>
            <w:tcW w:w="2268" w:type="dxa"/>
            <w:vAlign w:val="center"/>
          </w:tcPr>
          <w:p w14:paraId="40F5BB5D">
            <w:pPr>
              <w:pStyle w:val="14"/>
            </w:pPr>
            <w:r>
              <w:t>指标值确定依据</w:t>
            </w:r>
          </w:p>
        </w:tc>
      </w:tr>
      <w:tr w14:paraId="308B6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3E0476">
            <w:pPr>
              <w:pStyle w:val="17"/>
            </w:pPr>
            <w:r>
              <w:t>产出指标</w:t>
            </w:r>
          </w:p>
        </w:tc>
        <w:tc>
          <w:tcPr>
            <w:tcW w:w="2268" w:type="dxa"/>
            <w:vAlign w:val="center"/>
          </w:tcPr>
          <w:p w14:paraId="611C9077">
            <w:pPr>
              <w:pStyle w:val="16"/>
            </w:pPr>
            <w:r>
              <w:t>数量指标</w:t>
            </w:r>
          </w:p>
        </w:tc>
        <w:tc>
          <w:tcPr>
            <w:tcW w:w="2835" w:type="dxa"/>
            <w:vAlign w:val="center"/>
          </w:tcPr>
          <w:p w14:paraId="46E58462">
            <w:pPr>
              <w:pStyle w:val="16"/>
            </w:pPr>
            <w:r>
              <w:t>劳务派遣人员数量</w:t>
            </w:r>
          </w:p>
        </w:tc>
        <w:tc>
          <w:tcPr>
            <w:tcW w:w="2835" w:type="dxa"/>
            <w:vAlign w:val="center"/>
          </w:tcPr>
          <w:p w14:paraId="1443EFB6">
            <w:pPr>
              <w:pStyle w:val="16"/>
            </w:pPr>
            <w:r>
              <w:t>聘用的劳务派遣人数</w:t>
            </w:r>
          </w:p>
        </w:tc>
        <w:tc>
          <w:tcPr>
            <w:tcW w:w="2551" w:type="dxa"/>
            <w:vAlign w:val="center"/>
          </w:tcPr>
          <w:p w14:paraId="4C541518">
            <w:pPr>
              <w:pStyle w:val="16"/>
            </w:pPr>
            <w:r>
              <w:t>5人</w:t>
            </w:r>
          </w:p>
        </w:tc>
        <w:tc>
          <w:tcPr>
            <w:tcW w:w="2268" w:type="dxa"/>
            <w:vAlign w:val="center"/>
          </w:tcPr>
          <w:p w14:paraId="171CE658">
            <w:pPr>
              <w:pStyle w:val="16"/>
            </w:pPr>
            <w:r>
              <w:t>聘用合同</w:t>
            </w:r>
          </w:p>
        </w:tc>
      </w:tr>
      <w:tr w14:paraId="58B17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0C781"/>
        </w:tc>
        <w:tc>
          <w:tcPr>
            <w:tcW w:w="2268" w:type="dxa"/>
            <w:vAlign w:val="center"/>
          </w:tcPr>
          <w:p w14:paraId="718ED031">
            <w:pPr>
              <w:pStyle w:val="16"/>
            </w:pPr>
            <w:r>
              <w:t>质量指标</w:t>
            </w:r>
          </w:p>
        </w:tc>
        <w:tc>
          <w:tcPr>
            <w:tcW w:w="2835" w:type="dxa"/>
            <w:vAlign w:val="center"/>
          </w:tcPr>
          <w:p w14:paraId="4A426E55">
            <w:pPr>
              <w:pStyle w:val="16"/>
            </w:pPr>
            <w:r>
              <w:t>工资发放准确率</w:t>
            </w:r>
          </w:p>
        </w:tc>
        <w:tc>
          <w:tcPr>
            <w:tcW w:w="2835" w:type="dxa"/>
            <w:vAlign w:val="center"/>
          </w:tcPr>
          <w:p w14:paraId="753E7CFB">
            <w:pPr>
              <w:pStyle w:val="16"/>
            </w:pPr>
            <w:r>
              <w:t>工资发放准确程度</w:t>
            </w:r>
          </w:p>
        </w:tc>
        <w:tc>
          <w:tcPr>
            <w:tcW w:w="2551" w:type="dxa"/>
            <w:vAlign w:val="center"/>
          </w:tcPr>
          <w:p w14:paraId="547F5E92">
            <w:pPr>
              <w:pStyle w:val="16"/>
            </w:pPr>
            <w:r>
              <w:t>100%</w:t>
            </w:r>
          </w:p>
        </w:tc>
        <w:tc>
          <w:tcPr>
            <w:tcW w:w="2268" w:type="dxa"/>
            <w:vAlign w:val="center"/>
          </w:tcPr>
          <w:p w14:paraId="150544E8">
            <w:pPr>
              <w:pStyle w:val="16"/>
            </w:pPr>
            <w:r>
              <w:t>工资发放情况</w:t>
            </w:r>
          </w:p>
        </w:tc>
      </w:tr>
      <w:tr w14:paraId="1CF33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1FA8C9"/>
        </w:tc>
        <w:tc>
          <w:tcPr>
            <w:tcW w:w="2268" w:type="dxa"/>
            <w:vAlign w:val="center"/>
          </w:tcPr>
          <w:p w14:paraId="7700003C">
            <w:pPr>
              <w:pStyle w:val="16"/>
            </w:pPr>
            <w:r>
              <w:t>时效指标</w:t>
            </w:r>
          </w:p>
        </w:tc>
        <w:tc>
          <w:tcPr>
            <w:tcW w:w="2835" w:type="dxa"/>
            <w:vAlign w:val="center"/>
          </w:tcPr>
          <w:p w14:paraId="462329AF">
            <w:pPr>
              <w:pStyle w:val="16"/>
            </w:pPr>
            <w:r>
              <w:t>工资发放及时率</w:t>
            </w:r>
          </w:p>
        </w:tc>
        <w:tc>
          <w:tcPr>
            <w:tcW w:w="2835" w:type="dxa"/>
            <w:vAlign w:val="center"/>
          </w:tcPr>
          <w:p w14:paraId="717DE72D">
            <w:pPr>
              <w:pStyle w:val="16"/>
            </w:pPr>
            <w:r>
              <w:t>工资发放及时率</w:t>
            </w:r>
          </w:p>
        </w:tc>
        <w:tc>
          <w:tcPr>
            <w:tcW w:w="2551" w:type="dxa"/>
            <w:vAlign w:val="center"/>
          </w:tcPr>
          <w:p w14:paraId="3680CE85">
            <w:pPr>
              <w:pStyle w:val="16"/>
            </w:pPr>
            <w:r>
              <w:t>100%</w:t>
            </w:r>
          </w:p>
        </w:tc>
        <w:tc>
          <w:tcPr>
            <w:tcW w:w="2268" w:type="dxa"/>
            <w:vAlign w:val="center"/>
          </w:tcPr>
          <w:p w14:paraId="13469BE0">
            <w:pPr>
              <w:pStyle w:val="16"/>
            </w:pPr>
            <w:r>
              <w:t>工资发放情况</w:t>
            </w:r>
          </w:p>
        </w:tc>
      </w:tr>
      <w:tr w14:paraId="0D3CC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3320A"/>
        </w:tc>
        <w:tc>
          <w:tcPr>
            <w:tcW w:w="2268" w:type="dxa"/>
            <w:vAlign w:val="center"/>
          </w:tcPr>
          <w:p w14:paraId="2526A8F0">
            <w:pPr>
              <w:pStyle w:val="16"/>
            </w:pPr>
            <w:r>
              <w:t>成本指标</w:t>
            </w:r>
          </w:p>
        </w:tc>
        <w:tc>
          <w:tcPr>
            <w:tcW w:w="2835" w:type="dxa"/>
            <w:vAlign w:val="center"/>
          </w:tcPr>
          <w:p w14:paraId="517A3DA3">
            <w:pPr>
              <w:pStyle w:val="16"/>
            </w:pPr>
            <w:r>
              <w:t>劳务派遣人员月最低工资标准</w:t>
            </w:r>
          </w:p>
        </w:tc>
        <w:tc>
          <w:tcPr>
            <w:tcW w:w="2835" w:type="dxa"/>
            <w:vAlign w:val="center"/>
          </w:tcPr>
          <w:p w14:paraId="10B006B8">
            <w:pPr>
              <w:pStyle w:val="16"/>
            </w:pPr>
            <w:r>
              <w:t>执行的劳务派遣人员月最低工资标准</w:t>
            </w:r>
          </w:p>
        </w:tc>
        <w:tc>
          <w:tcPr>
            <w:tcW w:w="2551" w:type="dxa"/>
            <w:vAlign w:val="center"/>
          </w:tcPr>
          <w:p w14:paraId="6DF47C75">
            <w:pPr>
              <w:pStyle w:val="16"/>
            </w:pPr>
            <w:r>
              <w:t>≥1900元/月，人</w:t>
            </w:r>
          </w:p>
        </w:tc>
        <w:tc>
          <w:tcPr>
            <w:tcW w:w="2268" w:type="dxa"/>
            <w:vAlign w:val="center"/>
          </w:tcPr>
          <w:p w14:paraId="5D5B235B">
            <w:pPr>
              <w:pStyle w:val="16"/>
            </w:pPr>
            <w:r>
              <w:t>聘用合同</w:t>
            </w:r>
          </w:p>
        </w:tc>
      </w:tr>
      <w:tr w14:paraId="05E6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25BD66">
            <w:pPr>
              <w:pStyle w:val="17"/>
            </w:pPr>
            <w:r>
              <w:t>效益指标</w:t>
            </w:r>
          </w:p>
        </w:tc>
        <w:tc>
          <w:tcPr>
            <w:tcW w:w="2268" w:type="dxa"/>
            <w:vAlign w:val="center"/>
          </w:tcPr>
          <w:p w14:paraId="571853FC">
            <w:pPr>
              <w:pStyle w:val="16"/>
            </w:pPr>
            <w:r>
              <w:t>可持续影响指标</w:t>
            </w:r>
          </w:p>
        </w:tc>
        <w:tc>
          <w:tcPr>
            <w:tcW w:w="2835" w:type="dxa"/>
            <w:vAlign w:val="center"/>
          </w:tcPr>
          <w:p w14:paraId="5B1EBC27">
            <w:pPr>
              <w:pStyle w:val="16"/>
            </w:pPr>
            <w:r>
              <w:t>保障事业发展</w:t>
            </w:r>
          </w:p>
        </w:tc>
        <w:tc>
          <w:tcPr>
            <w:tcW w:w="2835" w:type="dxa"/>
            <w:vAlign w:val="center"/>
          </w:tcPr>
          <w:p w14:paraId="47963DDA">
            <w:pPr>
              <w:pStyle w:val="16"/>
            </w:pPr>
            <w:r>
              <w:t>保障各项工作正常运转</w:t>
            </w:r>
          </w:p>
        </w:tc>
        <w:tc>
          <w:tcPr>
            <w:tcW w:w="2551" w:type="dxa"/>
            <w:vAlign w:val="center"/>
          </w:tcPr>
          <w:p w14:paraId="1B84F7B9">
            <w:pPr>
              <w:pStyle w:val="16"/>
            </w:pPr>
            <w:r>
              <w:t>维护教育稳定，促进教育发展</w:t>
            </w:r>
          </w:p>
        </w:tc>
        <w:tc>
          <w:tcPr>
            <w:tcW w:w="2268" w:type="dxa"/>
            <w:vAlign w:val="center"/>
          </w:tcPr>
          <w:p w14:paraId="1B94841C">
            <w:pPr>
              <w:pStyle w:val="16"/>
            </w:pPr>
            <w:r>
              <w:t>单位运转情况</w:t>
            </w:r>
          </w:p>
        </w:tc>
      </w:tr>
      <w:tr w14:paraId="62F24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804DC3">
            <w:pPr>
              <w:pStyle w:val="17"/>
            </w:pPr>
            <w:r>
              <w:t>满意度指标</w:t>
            </w:r>
          </w:p>
        </w:tc>
        <w:tc>
          <w:tcPr>
            <w:tcW w:w="2268" w:type="dxa"/>
            <w:vAlign w:val="center"/>
          </w:tcPr>
          <w:p w14:paraId="27D17E1E">
            <w:pPr>
              <w:pStyle w:val="16"/>
            </w:pPr>
            <w:r>
              <w:t>服务对象满意度指标</w:t>
            </w:r>
          </w:p>
        </w:tc>
        <w:tc>
          <w:tcPr>
            <w:tcW w:w="2835" w:type="dxa"/>
            <w:vAlign w:val="center"/>
          </w:tcPr>
          <w:p w14:paraId="1EE1324A">
            <w:pPr>
              <w:pStyle w:val="16"/>
            </w:pPr>
            <w:r>
              <w:t>劳务派遣人员满意度</w:t>
            </w:r>
          </w:p>
        </w:tc>
        <w:tc>
          <w:tcPr>
            <w:tcW w:w="2835" w:type="dxa"/>
            <w:vAlign w:val="center"/>
          </w:tcPr>
          <w:p w14:paraId="2DA754E2">
            <w:pPr>
              <w:pStyle w:val="16"/>
            </w:pPr>
            <w:r>
              <w:t>劳务派遣人员对工资待遇的满意度</w:t>
            </w:r>
          </w:p>
        </w:tc>
        <w:tc>
          <w:tcPr>
            <w:tcW w:w="2551" w:type="dxa"/>
            <w:vAlign w:val="center"/>
          </w:tcPr>
          <w:p w14:paraId="2ABC1A28">
            <w:pPr>
              <w:pStyle w:val="16"/>
            </w:pPr>
            <w:r>
              <w:t>≥95%</w:t>
            </w:r>
          </w:p>
        </w:tc>
        <w:tc>
          <w:tcPr>
            <w:tcW w:w="2268" w:type="dxa"/>
            <w:vAlign w:val="center"/>
          </w:tcPr>
          <w:p w14:paraId="70A2F531">
            <w:pPr>
              <w:pStyle w:val="16"/>
            </w:pPr>
            <w:r>
              <w:t>调查问卷</w:t>
            </w:r>
          </w:p>
        </w:tc>
      </w:tr>
    </w:tbl>
    <w:p w14:paraId="156998F9">
      <w:pPr>
        <w:sectPr>
          <w:pgSz w:w="16840" w:h="11900" w:orient="landscape"/>
          <w:pgMar w:top="1361" w:right="1020" w:bottom="1134" w:left="1020" w:header="720" w:footer="720" w:gutter="0"/>
          <w:cols w:space="720" w:num="1"/>
        </w:sectPr>
      </w:pPr>
    </w:p>
    <w:p w14:paraId="400D9D5D">
      <w:pPr>
        <w:ind w:firstLine="560"/>
      </w:pPr>
      <w:r>
        <w:rPr>
          <w:rFonts w:ascii="方正仿宋_GBK" w:hAnsi="方正仿宋_GBK" w:eastAsia="方正仿宋_GBK" w:cs="方正仿宋_GBK"/>
          <w:b/>
          <w:color w:val="000000"/>
          <w:sz w:val="28"/>
        </w:rPr>
        <w:t>264、学前教育生均公用经费绩效目标表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4F45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4D35DA">
            <w:pPr>
              <w:pStyle w:val="14"/>
            </w:pPr>
            <w:r>
              <w:t>绩效目标</w:t>
            </w:r>
          </w:p>
        </w:tc>
        <w:tc>
          <w:tcPr>
            <w:tcW w:w="12756" w:type="dxa"/>
            <w:tcBorders>
              <w:bottom w:val="single" w:color="FFFFFF" w:sz="6" w:space="0"/>
            </w:tcBorders>
            <w:vAlign w:val="center"/>
          </w:tcPr>
          <w:p w14:paraId="587C8A67">
            <w:pPr>
              <w:pStyle w:val="16"/>
            </w:pPr>
            <w:r>
              <w:t>1.保障学校日常工作的正常开展，改善办学条件，促进教育事业发展</w:t>
            </w:r>
          </w:p>
        </w:tc>
      </w:tr>
    </w:tbl>
    <w:p w14:paraId="49533C8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736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0EDC5D">
            <w:pPr>
              <w:pStyle w:val="14"/>
            </w:pPr>
            <w:r>
              <w:t>一级指标</w:t>
            </w:r>
          </w:p>
        </w:tc>
        <w:tc>
          <w:tcPr>
            <w:tcW w:w="2268" w:type="dxa"/>
            <w:vAlign w:val="center"/>
          </w:tcPr>
          <w:p w14:paraId="4558150F">
            <w:pPr>
              <w:pStyle w:val="14"/>
            </w:pPr>
            <w:r>
              <w:t>二级指标</w:t>
            </w:r>
          </w:p>
        </w:tc>
        <w:tc>
          <w:tcPr>
            <w:tcW w:w="2835" w:type="dxa"/>
            <w:vAlign w:val="center"/>
          </w:tcPr>
          <w:p w14:paraId="12DD9567">
            <w:pPr>
              <w:pStyle w:val="14"/>
            </w:pPr>
            <w:r>
              <w:t>三级指标</w:t>
            </w:r>
          </w:p>
        </w:tc>
        <w:tc>
          <w:tcPr>
            <w:tcW w:w="2835" w:type="dxa"/>
            <w:vAlign w:val="center"/>
          </w:tcPr>
          <w:p w14:paraId="3946F6E2">
            <w:pPr>
              <w:pStyle w:val="14"/>
            </w:pPr>
            <w:r>
              <w:t>绩效指标描述</w:t>
            </w:r>
          </w:p>
        </w:tc>
        <w:tc>
          <w:tcPr>
            <w:tcW w:w="2551" w:type="dxa"/>
            <w:vAlign w:val="center"/>
          </w:tcPr>
          <w:p w14:paraId="485F8CFB">
            <w:pPr>
              <w:pStyle w:val="14"/>
            </w:pPr>
            <w:r>
              <w:t>指标值</w:t>
            </w:r>
          </w:p>
        </w:tc>
        <w:tc>
          <w:tcPr>
            <w:tcW w:w="2268" w:type="dxa"/>
            <w:vAlign w:val="center"/>
          </w:tcPr>
          <w:p w14:paraId="39455C3F">
            <w:pPr>
              <w:pStyle w:val="14"/>
            </w:pPr>
            <w:r>
              <w:t>指标值确定依据</w:t>
            </w:r>
          </w:p>
        </w:tc>
      </w:tr>
      <w:tr w14:paraId="1E697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C66599">
            <w:pPr>
              <w:pStyle w:val="17"/>
            </w:pPr>
            <w:r>
              <w:t>产出指标</w:t>
            </w:r>
          </w:p>
        </w:tc>
        <w:tc>
          <w:tcPr>
            <w:tcW w:w="2268" w:type="dxa"/>
            <w:vAlign w:val="center"/>
          </w:tcPr>
          <w:p w14:paraId="60A64257">
            <w:pPr>
              <w:pStyle w:val="16"/>
            </w:pPr>
            <w:r>
              <w:t>数量指标</w:t>
            </w:r>
          </w:p>
        </w:tc>
        <w:tc>
          <w:tcPr>
            <w:tcW w:w="2835" w:type="dxa"/>
            <w:vAlign w:val="center"/>
          </w:tcPr>
          <w:p w14:paraId="4FD6676B">
            <w:pPr>
              <w:pStyle w:val="16"/>
            </w:pPr>
            <w:r>
              <w:t>在校学生数</w:t>
            </w:r>
          </w:p>
        </w:tc>
        <w:tc>
          <w:tcPr>
            <w:tcW w:w="2835" w:type="dxa"/>
            <w:vAlign w:val="center"/>
          </w:tcPr>
          <w:p w14:paraId="56A0ABF7">
            <w:pPr>
              <w:pStyle w:val="16"/>
            </w:pPr>
            <w:r>
              <w:t>在校学生人数</w:t>
            </w:r>
          </w:p>
        </w:tc>
        <w:tc>
          <w:tcPr>
            <w:tcW w:w="2551" w:type="dxa"/>
            <w:vAlign w:val="center"/>
          </w:tcPr>
          <w:p w14:paraId="57688948">
            <w:pPr>
              <w:pStyle w:val="16"/>
            </w:pPr>
            <w:r>
              <w:t>18人</w:t>
            </w:r>
          </w:p>
        </w:tc>
        <w:tc>
          <w:tcPr>
            <w:tcW w:w="2268" w:type="dxa"/>
            <w:vAlign w:val="center"/>
          </w:tcPr>
          <w:p w14:paraId="18272A23">
            <w:pPr>
              <w:pStyle w:val="16"/>
            </w:pPr>
            <w:r>
              <w:t>年度学生统计数</w:t>
            </w:r>
          </w:p>
        </w:tc>
      </w:tr>
      <w:tr w14:paraId="73891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429727"/>
        </w:tc>
        <w:tc>
          <w:tcPr>
            <w:tcW w:w="2268" w:type="dxa"/>
            <w:vAlign w:val="center"/>
          </w:tcPr>
          <w:p w14:paraId="2DBFB29C">
            <w:pPr>
              <w:pStyle w:val="16"/>
            </w:pPr>
            <w:r>
              <w:t>质量指标</w:t>
            </w:r>
          </w:p>
        </w:tc>
        <w:tc>
          <w:tcPr>
            <w:tcW w:w="2835" w:type="dxa"/>
            <w:vAlign w:val="center"/>
          </w:tcPr>
          <w:p w14:paraId="1845FE6A">
            <w:pPr>
              <w:pStyle w:val="16"/>
            </w:pPr>
            <w:r>
              <w:t>学校工作开展情况</w:t>
            </w:r>
          </w:p>
        </w:tc>
        <w:tc>
          <w:tcPr>
            <w:tcW w:w="2835" w:type="dxa"/>
            <w:vAlign w:val="center"/>
          </w:tcPr>
          <w:p w14:paraId="0C629206">
            <w:pPr>
              <w:pStyle w:val="16"/>
            </w:pPr>
            <w:r>
              <w:t>学校工作开展情况</w:t>
            </w:r>
          </w:p>
        </w:tc>
        <w:tc>
          <w:tcPr>
            <w:tcW w:w="2551" w:type="dxa"/>
            <w:vAlign w:val="center"/>
          </w:tcPr>
          <w:p w14:paraId="739C4067">
            <w:pPr>
              <w:pStyle w:val="16"/>
            </w:pPr>
            <w:r>
              <w:t>教育教学秩序井然，校园全无事故</w:t>
            </w:r>
          </w:p>
        </w:tc>
        <w:tc>
          <w:tcPr>
            <w:tcW w:w="2268" w:type="dxa"/>
            <w:vAlign w:val="center"/>
          </w:tcPr>
          <w:p w14:paraId="7F9448C5">
            <w:pPr>
              <w:pStyle w:val="16"/>
            </w:pPr>
            <w:r>
              <w:t>年度工作计划</w:t>
            </w:r>
          </w:p>
        </w:tc>
      </w:tr>
      <w:tr w14:paraId="77E65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7F3140"/>
        </w:tc>
        <w:tc>
          <w:tcPr>
            <w:tcW w:w="2268" w:type="dxa"/>
            <w:vAlign w:val="center"/>
          </w:tcPr>
          <w:p w14:paraId="1CEEA450">
            <w:pPr>
              <w:pStyle w:val="16"/>
            </w:pPr>
            <w:r>
              <w:t>时效指标</w:t>
            </w:r>
          </w:p>
        </w:tc>
        <w:tc>
          <w:tcPr>
            <w:tcW w:w="2835" w:type="dxa"/>
            <w:vAlign w:val="center"/>
          </w:tcPr>
          <w:p w14:paraId="0CA56EC5">
            <w:pPr>
              <w:pStyle w:val="16"/>
            </w:pPr>
            <w:r>
              <w:t>各项业务完成及时率</w:t>
            </w:r>
          </w:p>
        </w:tc>
        <w:tc>
          <w:tcPr>
            <w:tcW w:w="2835" w:type="dxa"/>
            <w:vAlign w:val="center"/>
          </w:tcPr>
          <w:p w14:paraId="2629C58C">
            <w:pPr>
              <w:pStyle w:val="16"/>
            </w:pPr>
            <w:r>
              <w:t>各项业务完成及时率</w:t>
            </w:r>
          </w:p>
        </w:tc>
        <w:tc>
          <w:tcPr>
            <w:tcW w:w="2551" w:type="dxa"/>
            <w:vAlign w:val="center"/>
          </w:tcPr>
          <w:p w14:paraId="1E5E6B88">
            <w:pPr>
              <w:pStyle w:val="16"/>
            </w:pPr>
            <w:r>
              <w:t>100%</w:t>
            </w:r>
          </w:p>
        </w:tc>
        <w:tc>
          <w:tcPr>
            <w:tcW w:w="2268" w:type="dxa"/>
            <w:vAlign w:val="center"/>
          </w:tcPr>
          <w:p w14:paraId="5307D173">
            <w:pPr>
              <w:pStyle w:val="16"/>
            </w:pPr>
            <w:r>
              <w:t>年度工作计划</w:t>
            </w:r>
          </w:p>
        </w:tc>
      </w:tr>
      <w:tr w14:paraId="720F1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0AC33B"/>
        </w:tc>
        <w:tc>
          <w:tcPr>
            <w:tcW w:w="2268" w:type="dxa"/>
            <w:vAlign w:val="center"/>
          </w:tcPr>
          <w:p w14:paraId="6DEB5935">
            <w:pPr>
              <w:pStyle w:val="16"/>
            </w:pPr>
            <w:r>
              <w:t>成本指标</w:t>
            </w:r>
          </w:p>
        </w:tc>
        <w:tc>
          <w:tcPr>
            <w:tcW w:w="2835" w:type="dxa"/>
            <w:vAlign w:val="center"/>
          </w:tcPr>
          <w:p w14:paraId="419F6D9E">
            <w:pPr>
              <w:pStyle w:val="16"/>
            </w:pPr>
            <w:r>
              <w:t>生均公用经费标准</w:t>
            </w:r>
          </w:p>
        </w:tc>
        <w:tc>
          <w:tcPr>
            <w:tcW w:w="2835" w:type="dxa"/>
            <w:vAlign w:val="center"/>
          </w:tcPr>
          <w:p w14:paraId="0F6C97C7">
            <w:pPr>
              <w:pStyle w:val="16"/>
            </w:pPr>
            <w:r>
              <w:t>生均公用经费标准</w:t>
            </w:r>
          </w:p>
        </w:tc>
        <w:tc>
          <w:tcPr>
            <w:tcW w:w="2551" w:type="dxa"/>
            <w:vAlign w:val="center"/>
          </w:tcPr>
          <w:p w14:paraId="251C0809">
            <w:pPr>
              <w:pStyle w:val="16"/>
            </w:pPr>
            <w:r>
              <w:t>≥400生/年</w:t>
            </w:r>
          </w:p>
        </w:tc>
        <w:tc>
          <w:tcPr>
            <w:tcW w:w="2268" w:type="dxa"/>
            <w:vAlign w:val="center"/>
          </w:tcPr>
          <w:p w14:paraId="3E24E485">
            <w:pPr>
              <w:pStyle w:val="16"/>
            </w:pPr>
            <w:r>
              <w:t>国家政策</w:t>
            </w:r>
          </w:p>
        </w:tc>
      </w:tr>
      <w:tr w14:paraId="5DBA6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6A98E1">
            <w:pPr>
              <w:pStyle w:val="17"/>
            </w:pPr>
            <w:r>
              <w:t>效益指标</w:t>
            </w:r>
          </w:p>
        </w:tc>
        <w:tc>
          <w:tcPr>
            <w:tcW w:w="2268" w:type="dxa"/>
            <w:vAlign w:val="center"/>
          </w:tcPr>
          <w:p w14:paraId="78B36336">
            <w:pPr>
              <w:pStyle w:val="16"/>
            </w:pPr>
            <w:r>
              <w:t>可持续影响指标</w:t>
            </w:r>
          </w:p>
        </w:tc>
        <w:tc>
          <w:tcPr>
            <w:tcW w:w="2835" w:type="dxa"/>
            <w:vAlign w:val="center"/>
          </w:tcPr>
          <w:p w14:paraId="5546FD70">
            <w:pPr>
              <w:pStyle w:val="16"/>
            </w:pPr>
            <w:r>
              <w:t>对学校的影响</w:t>
            </w:r>
          </w:p>
        </w:tc>
        <w:tc>
          <w:tcPr>
            <w:tcW w:w="2835" w:type="dxa"/>
            <w:vAlign w:val="center"/>
          </w:tcPr>
          <w:p w14:paraId="7BDF5350">
            <w:pPr>
              <w:pStyle w:val="16"/>
            </w:pPr>
            <w:r>
              <w:t>对学校的影响</w:t>
            </w:r>
          </w:p>
        </w:tc>
        <w:tc>
          <w:tcPr>
            <w:tcW w:w="2551" w:type="dxa"/>
            <w:vAlign w:val="center"/>
          </w:tcPr>
          <w:p w14:paraId="77D3FB0F">
            <w:pPr>
              <w:pStyle w:val="16"/>
            </w:pPr>
            <w:r>
              <w:t>校园环境不断改善</w:t>
            </w:r>
          </w:p>
        </w:tc>
        <w:tc>
          <w:tcPr>
            <w:tcW w:w="2268" w:type="dxa"/>
            <w:vAlign w:val="center"/>
          </w:tcPr>
          <w:p w14:paraId="24BE515B">
            <w:pPr>
              <w:pStyle w:val="16"/>
            </w:pPr>
            <w:r>
              <w:t>调查问卷</w:t>
            </w:r>
          </w:p>
        </w:tc>
      </w:tr>
      <w:tr w14:paraId="53586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D47AFE">
            <w:pPr>
              <w:pStyle w:val="17"/>
            </w:pPr>
            <w:r>
              <w:t>满意度指标</w:t>
            </w:r>
          </w:p>
        </w:tc>
        <w:tc>
          <w:tcPr>
            <w:tcW w:w="2268" w:type="dxa"/>
            <w:vAlign w:val="center"/>
          </w:tcPr>
          <w:p w14:paraId="3FCD1C44">
            <w:pPr>
              <w:pStyle w:val="16"/>
            </w:pPr>
            <w:r>
              <w:t>服务对象满意度指标</w:t>
            </w:r>
          </w:p>
        </w:tc>
        <w:tc>
          <w:tcPr>
            <w:tcW w:w="2835" w:type="dxa"/>
            <w:vAlign w:val="center"/>
          </w:tcPr>
          <w:p w14:paraId="5E505AA3">
            <w:pPr>
              <w:pStyle w:val="16"/>
            </w:pPr>
            <w:r>
              <w:t>社会公众满意度（%）</w:t>
            </w:r>
          </w:p>
        </w:tc>
        <w:tc>
          <w:tcPr>
            <w:tcW w:w="2835" w:type="dxa"/>
            <w:vAlign w:val="center"/>
          </w:tcPr>
          <w:p w14:paraId="146C024A">
            <w:pPr>
              <w:pStyle w:val="16"/>
            </w:pPr>
            <w:r>
              <w:t>反映较好人数与受调查人数之比</w:t>
            </w:r>
          </w:p>
        </w:tc>
        <w:tc>
          <w:tcPr>
            <w:tcW w:w="2551" w:type="dxa"/>
            <w:vAlign w:val="center"/>
          </w:tcPr>
          <w:p w14:paraId="02CB90B0">
            <w:pPr>
              <w:pStyle w:val="16"/>
            </w:pPr>
            <w:r>
              <w:t>≥90%</w:t>
            </w:r>
          </w:p>
        </w:tc>
        <w:tc>
          <w:tcPr>
            <w:tcW w:w="2268" w:type="dxa"/>
            <w:vAlign w:val="center"/>
          </w:tcPr>
          <w:p w14:paraId="744529E2">
            <w:pPr>
              <w:pStyle w:val="16"/>
            </w:pPr>
            <w:r>
              <w:t>调查问卷</w:t>
            </w:r>
          </w:p>
        </w:tc>
      </w:tr>
    </w:tbl>
    <w:p w14:paraId="7612BF8F">
      <w:pPr>
        <w:sectPr>
          <w:pgSz w:w="16840" w:h="11900" w:orient="landscape"/>
          <w:pgMar w:top="1361" w:right="1020" w:bottom="1134" w:left="1020" w:header="720" w:footer="720" w:gutter="0"/>
          <w:cols w:space="720" w:num="1"/>
        </w:sectPr>
      </w:pPr>
    </w:p>
    <w:p w14:paraId="393F3060">
      <w:pPr>
        <w:ind w:firstLine="560"/>
      </w:pPr>
      <w:r>
        <w:rPr>
          <w:rFonts w:ascii="方正仿宋_GBK" w:hAnsi="方正仿宋_GBK" w:eastAsia="方正仿宋_GBK" w:cs="方正仿宋_GBK"/>
          <w:b/>
          <w:color w:val="000000"/>
          <w:sz w:val="28"/>
        </w:rPr>
        <w:t>265、义务教育生均公用经费-01中央直达资金（唐财教[2022]98号）绩效目标表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0782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45C9A5">
            <w:pPr>
              <w:pStyle w:val="14"/>
            </w:pPr>
            <w:r>
              <w:t>绩效目标</w:t>
            </w:r>
          </w:p>
        </w:tc>
        <w:tc>
          <w:tcPr>
            <w:tcW w:w="12756" w:type="dxa"/>
            <w:tcBorders>
              <w:bottom w:val="single" w:color="FFFFFF" w:sz="6" w:space="0"/>
            </w:tcBorders>
            <w:vAlign w:val="center"/>
          </w:tcPr>
          <w:p w14:paraId="03354FA1">
            <w:pPr>
              <w:pStyle w:val="16"/>
            </w:pPr>
            <w:r>
              <w:t>1.保障学校日常工作的正常开展。</w:t>
            </w:r>
          </w:p>
        </w:tc>
      </w:tr>
    </w:tbl>
    <w:p w14:paraId="4690E19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EBB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9F9660">
            <w:pPr>
              <w:pStyle w:val="14"/>
            </w:pPr>
            <w:r>
              <w:t>一级指标</w:t>
            </w:r>
          </w:p>
        </w:tc>
        <w:tc>
          <w:tcPr>
            <w:tcW w:w="2268" w:type="dxa"/>
            <w:vAlign w:val="center"/>
          </w:tcPr>
          <w:p w14:paraId="2706D0AF">
            <w:pPr>
              <w:pStyle w:val="14"/>
            </w:pPr>
            <w:r>
              <w:t>二级指标</w:t>
            </w:r>
          </w:p>
        </w:tc>
        <w:tc>
          <w:tcPr>
            <w:tcW w:w="2835" w:type="dxa"/>
            <w:vAlign w:val="center"/>
          </w:tcPr>
          <w:p w14:paraId="674A0A79">
            <w:pPr>
              <w:pStyle w:val="14"/>
            </w:pPr>
            <w:r>
              <w:t>三级指标</w:t>
            </w:r>
          </w:p>
        </w:tc>
        <w:tc>
          <w:tcPr>
            <w:tcW w:w="2835" w:type="dxa"/>
            <w:vAlign w:val="center"/>
          </w:tcPr>
          <w:p w14:paraId="05611537">
            <w:pPr>
              <w:pStyle w:val="14"/>
            </w:pPr>
            <w:r>
              <w:t>绩效指标描述</w:t>
            </w:r>
          </w:p>
        </w:tc>
        <w:tc>
          <w:tcPr>
            <w:tcW w:w="2551" w:type="dxa"/>
            <w:vAlign w:val="center"/>
          </w:tcPr>
          <w:p w14:paraId="495A3550">
            <w:pPr>
              <w:pStyle w:val="14"/>
            </w:pPr>
            <w:r>
              <w:t>指标值</w:t>
            </w:r>
          </w:p>
        </w:tc>
        <w:tc>
          <w:tcPr>
            <w:tcW w:w="2268" w:type="dxa"/>
            <w:vAlign w:val="center"/>
          </w:tcPr>
          <w:p w14:paraId="1037F3E9">
            <w:pPr>
              <w:pStyle w:val="14"/>
            </w:pPr>
            <w:r>
              <w:t>指标值确定依据</w:t>
            </w:r>
          </w:p>
        </w:tc>
      </w:tr>
      <w:tr w14:paraId="1EF51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A38B8B">
            <w:pPr>
              <w:pStyle w:val="17"/>
            </w:pPr>
            <w:r>
              <w:t>产出指标</w:t>
            </w:r>
          </w:p>
        </w:tc>
        <w:tc>
          <w:tcPr>
            <w:tcW w:w="2268" w:type="dxa"/>
            <w:vAlign w:val="center"/>
          </w:tcPr>
          <w:p w14:paraId="0603E949">
            <w:pPr>
              <w:pStyle w:val="16"/>
            </w:pPr>
            <w:r>
              <w:t>数量指标</w:t>
            </w:r>
          </w:p>
        </w:tc>
        <w:tc>
          <w:tcPr>
            <w:tcW w:w="2835" w:type="dxa"/>
            <w:vAlign w:val="center"/>
          </w:tcPr>
          <w:p w14:paraId="078EDE79">
            <w:pPr>
              <w:pStyle w:val="16"/>
            </w:pPr>
            <w:r>
              <w:t>在校学生数</w:t>
            </w:r>
          </w:p>
        </w:tc>
        <w:tc>
          <w:tcPr>
            <w:tcW w:w="2835" w:type="dxa"/>
            <w:vAlign w:val="center"/>
          </w:tcPr>
          <w:p w14:paraId="72F7E8C6">
            <w:pPr>
              <w:pStyle w:val="16"/>
            </w:pPr>
            <w:r>
              <w:t>在校学生人数</w:t>
            </w:r>
          </w:p>
        </w:tc>
        <w:tc>
          <w:tcPr>
            <w:tcW w:w="2551" w:type="dxa"/>
            <w:vAlign w:val="center"/>
          </w:tcPr>
          <w:p w14:paraId="0C505F28">
            <w:pPr>
              <w:pStyle w:val="16"/>
            </w:pPr>
            <w:r>
              <w:t>130人</w:t>
            </w:r>
          </w:p>
        </w:tc>
        <w:tc>
          <w:tcPr>
            <w:tcW w:w="2268" w:type="dxa"/>
            <w:vAlign w:val="center"/>
          </w:tcPr>
          <w:p w14:paraId="127C2D98">
            <w:pPr>
              <w:pStyle w:val="16"/>
            </w:pPr>
            <w:r>
              <w:t>年度学生统计数</w:t>
            </w:r>
          </w:p>
        </w:tc>
      </w:tr>
      <w:tr w14:paraId="6A81D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3FA770"/>
        </w:tc>
        <w:tc>
          <w:tcPr>
            <w:tcW w:w="2268" w:type="dxa"/>
            <w:vAlign w:val="center"/>
          </w:tcPr>
          <w:p w14:paraId="61CFF7A6">
            <w:pPr>
              <w:pStyle w:val="16"/>
            </w:pPr>
            <w:r>
              <w:t>质量指标</w:t>
            </w:r>
          </w:p>
        </w:tc>
        <w:tc>
          <w:tcPr>
            <w:tcW w:w="2835" w:type="dxa"/>
            <w:vAlign w:val="center"/>
          </w:tcPr>
          <w:p w14:paraId="36E98B13">
            <w:pPr>
              <w:pStyle w:val="16"/>
            </w:pPr>
            <w:r>
              <w:t>校舍维修、设备购置项目验收合格率</w:t>
            </w:r>
          </w:p>
        </w:tc>
        <w:tc>
          <w:tcPr>
            <w:tcW w:w="2835" w:type="dxa"/>
            <w:vAlign w:val="center"/>
          </w:tcPr>
          <w:p w14:paraId="5D961A83">
            <w:pPr>
              <w:pStyle w:val="16"/>
            </w:pPr>
            <w:r>
              <w:t>校舍维修、设备购置项目验收合格率</w:t>
            </w:r>
          </w:p>
        </w:tc>
        <w:tc>
          <w:tcPr>
            <w:tcW w:w="2551" w:type="dxa"/>
            <w:vAlign w:val="center"/>
          </w:tcPr>
          <w:p w14:paraId="48D042E4">
            <w:pPr>
              <w:pStyle w:val="16"/>
            </w:pPr>
            <w:r>
              <w:t>100%</w:t>
            </w:r>
          </w:p>
        </w:tc>
        <w:tc>
          <w:tcPr>
            <w:tcW w:w="2268" w:type="dxa"/>
            <w:vAlign w:val="center"/>
          </w:tcPr>
          <w:p w14:paraId="205113B6">
            <w:pPr>
              <w:pStyle w:val="16"/>
            </w:pPr>
            <w:r>
              <w:t>合同</w:t>
            </w:r>
          </w:p>
        </w:tc>
      </w:tr>
      <w:tr w14:paraId="6828C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5C6411"/>
        </w:tc>
        <w:tc>
          <w:tcPr>
            <w:tcW w:w="2268" w:type="dxa"/>
            <w:vAlign w:val="center"/>
          </w:tcPr>
          <w:p w14:paraId="4A7BB318">
            <w:pPr>
              <w:pStyle w:val="16"/>
            </w:pPr>
            <w:r>
              <w:t>时效指标</w:t>
            </w:r>
          </w:p>
        </w:tc>
        <w:tc>
          <w:tcPr>
            <w:tcW w:w="2835" w:type="dxa"/>
            <w:vAlign w:val="center"/>
          </w:tcPr>
          <w:p w14:paraId="029924F1">
            <w:pPr>
              <w:pStyle w:val="16"/>
            </w:pPr>
            <w:r>
              <w:t>校舍维修、设备购置项目完工及时率</w:t>
            </w:r>
          </w:p>
        </w:tc>
        <w:tc>
          <w:tcPr>
            <w:tcW w:w="2835" w:type="dxa"/>
            <w:vAlign w:val="center"/>
          </w:tcPr>
          <w:p w14:paraId="20D79317">
            <w:pPr>
              <w:pStyle w:val="16"/>
            </w:pPr>
            <w:r>
              <w:t>校舍维修、设备购置项目完工及时率</w:t>
            </w:r>
          </w:p>
        </w:tc>
        <w:tc>
          <w:tcPr>
            <w:tcW w:w="2551" w:type="dxa"/>
            <w:vAlign w:val="center"/>
          </w:tcPr>
          <w:p w14:paraId="5E19388E">
            <w:pPr>
              <w:pStyle w:val="16"/>
            </w:pPr>
            <w:r>
              <w:t>100%</w:t>
            </w:r>
          </w:p>
        </w:tc>
        <w:tc>
          <w:tcPr>
            <w:tcW w:w="2268" w:type="dxa"/>
            <w:vAlign w:val="center"/>
          </w:tcPr>
          <w:p w14:paraId="72B01DB0">
            <w:pPr>
              <w:pStyle w:val="16"/>
            </w:pPr>
            <w:r>
              <w:t>合同</w:t>
            </w:r>
          </w:p>
        </w:tc>
      </w:tr>
      <w:tr w14:paraId="4C981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35AD62"/>
        </w:tc>
        <w:tc>
          <w:tcPr>
            <w:tcW w:w="2268" w:type="dxa"/>
            <w:vAlign w:val="center"/>
          </w:tcPr>
          <w:p w14:paraId="3278D7A7">
            <w:pPr>
              <w:pStyle w:val="16"/>
            </w:pPr>
            <w:r>
              <w:t>成本指标</w:t>
            </w:r>
          </w:p>
        </w:tc>
        <w:tc>
          <w:tcPr>
            <w:tcW w:w="2835" w:type="dxa"/>
            <w:vAlign w:val="center"/>
          </w:tcPr>
          <w:p w14:paraId="6E77ECB7">
            <w:pPr>
              <w:pStyle w:val="16"/>
            </w:pPr>
            <w:r>
              <w:t>生均公用经费标准</w:t>
            </w:r>
          </w:p>
        </w:tc>
        <w:tc>
          <w:tcPr>
            <w:tcW w:w="2835" w:type="dxa"/>
            <w:vAlign w:val="center"/>
          </w:tcPr>
          <w:p w14:paraId="02383EAC">
            <w:pPr>
              <w:pStyle w:val="16"/>
            </w:pPr>
            <w:r>
              <w:t>生均公用经费标准</w:t>
            </w:r>
          </w:p>
        </w:tc>
        <w:tc>
          <w:tcPr>
            <w:tcW w:w="2551" w:type="dxa"/>
            <w:vAlign w:val="center"/>
          </w:tcPr>
          <w:p w14:paraId="5EC846AE">
            <w:pPr>
              <w:pStyle w:val="16"/>
            </w:pPr>
            <w:r>
              <w:t>≥650元/生，年</w:t>
            </w:r>
          </w:p>
        </w:tc>
        <w:tc>
          <w:tcPr>
            <w:tcW w:w="2268" w:type="dxa"/>
            <w:vAlign w:val="center"/>
          </w:tcPr>
          <w:p w14:paraId="1F55C9F9">
            <w:pPr>
              <w:pStyle w:val="16"/>
            </w:pPr>
            <w:r>
              <w:t>国家政策</w:t>
            </w:r>
          </w:p>
        </w:tc>
      </w:tr>
      <w:tr w14:paraId="32F05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B90EF1">
            <w:pPr>
              <w:pStyle w:val="17"/>
            </w:pPr>
            <w:r>
              <w:t>效益指标</w:t>
            </w:r>
          </w:p>
        </w:tc>
        <w:tc>
          <w:tcPr>
            <w:tcW w:w="2268" w:type="dxa"/>
            <w:vAlign w:val="center"/>
          </w:tcPr>
          <w:p w14:paraId="7B0E2B15">
            <w:pPr>
              <w:pStyle w:val="16"/>
            </w:pPr>
            <w:r>
              <w:t>可持续影响指标</w:t>
            </w:r>
          </w:p>
        </w:tc>
        <w:tc>
          <w:tcPr>
            <w:tcW w:w="2835" w:type="dxa"/>
            <w:vAlign w:val="center"/>
          </w:tcPr>
          <w:p w14:paraId="1266B416">
            <w:pPr>
              <w:pStyle w:val="16"/>
            </w:pPr>
            <w:r>
              <w:t>教育质量提升情况</w:t>
            </w:r>
          </w:p>
        </w:tc>
        <w:tc>
          <w:tcPr>
            <w:tcW w:w="2835" w:type="dxa"/>
            <w:vAlign w:val="center"/>
          </w:tcPr>
          <w:p w14:paraId="2CECDCF4">
            <w:pPr>
              <w:pStyle w:val="16"/>
            </w:pPr>
            <w:r>
              <w:t>教育质量提升情况</w:t>
            </w:r>
          </w:p>
        </w:tc>
        <w:tc>
          <w:tcPr>
            <w:tcW w:w="2551" w:type="dxa"/>
            <w:vAlign w:val="center"/>
          </w:tcPr>
          <w:p w14:paraId="4FBB217F">
            <w:pPr>
              <w:pStyle w:val="16"/>
            </w:pPr>
            <w:r>
              <w:t>教育质量不断提高，办学水平不断改善</w:t>
            </w:r>
          </w:p>
        </w:tc>
        <w:tc>
          <w:tcPr>
            <w:tcW w:w="2268" w:type="dxa"/>
            <w:vAlign w:val="center"/>
          </w:tcPr>
          <w:p w14:paraId="6272A622">
            <w:pPr>
              <w:pStyle w:val="16"/>
            </w:pPr>
            <w:r>
              <w:t>调查问卷</w:t>
            </w:r>
          </w:p>
        </w:tc>
      </w:tr>
      <w:tr w14:paraId="24B26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39B1E6">
            <w:pPr>
              <w:pStyle w:val="17"/>
            </w:pPr>
            <w:r>
              <w:t>满意度指标</w:t>
            </w:r>
          </w:p>
        </w:tc>
        <w:tc>
          <w:tcPr>
            <w:tcW w:w="2268" w:type="dxa"/>
            <w:vAlign w:val="center"/>
          </w:tcPr>
          <w:p w14:paraId="7BD9F31A">
            <w:pPr>
              <w:pStyle w:val="16"/>
            </w:pPr>
            <w:r>
              <w:t>服务对象满意度指标</w:t>
            </w:r>
          </w:p>
        </w:tc>
        <w:tc>
          <w:tcPr>
            <w:tcW w:w="2835" w:type="dxa"/>
            <w:vAlign w:val="center"/>
          </w:tcPr>
          <w:p w14:paraId="387B02D7">
            <w:pPr>
              <w:pStyle w:val="16"/>
            </w:pPr>
            <w:r>
              <w:t>师生满意度</w:t>
            </w:r>
          </w:p>
        </w:tc>
        <w:tc>
          <w:tcPr>
            <w:tcW w:w="2835" w:type="dxa"/>
            <w:vAlign w:val="center"/>
          </w:tcPr>
          <w:p w14:paraId="764F5B85">
            <w:pPr>
              <w:pStyle w:val="16"/>
            </w:pPr>
            <w:r>
              <w:t>师生满意度</w:t>
            </w:r>
          </w:p>
        </w:tc>
        <w:tc>
          <w:tcPr>
            <w:tcW w:w="2551" w:type="dxa"/>
            <w:vAlign w:val="center"/>
          </w:tcPr>
          <w:p w14:paraId="5E39C15F">
            <w:pPr>
              <w:pStyle w:val="16"/>
            </w:pPr>
            <w:r>
              <w:t>≥90%</w:t>
            </w:r>
          </w:p>
        </w:tc>
        <w:tc>
          <w:tcPr>
            <w:tcW w:w="2268" w:type="dxa"/>
            <w:vAlign w:val="center"/>
          </w:tcPr>
          <w:p w14:paraId="237B13C1">
            <w:pPr>
              <w:pStyle w:val="16"/>
            </w:pPr>
            <w:r>
              <w:t>调查问卷</w:t>
            </w:r>
          </w:p>
        </w:tc>
      </w:tr>
    </w:tbl>
    <w:p w14:paraId="7C71D1CA">
      <w:pPr>
        <w:sectPr>
          <w:pgSz w:w="16840" w:h="11900" w:orient="landscape"/>
          <w:pgMar w:top="1361" w:right="1020" w:bottom="1134" w:left="1020" w:header="720" w:footer="720" w:gutter="0"/>
          <w:cols w:space="720" w:num="1"/>
        </w:sectPr>
      </w:pPr>
    </w:p>
    <w:p w14:paraId="687523F8">
      <w:pPr>
        <w:ind w:firstLine="560"/>
      </w:pPr>
      <w:r>
        <w:rPr>
          <w:rFonts w:ascii="方正仿宋_GBK" w:hAnsi="方正仿宋_GBK" w:eastAsia="方正仿宋_GBK" w:cs="方正仿宋_GBK"/>
          <w:b/>
          <w:color w:val="000000"/>
          <w:sz w:val="28"/>
        </w:rPr>
        <w:t>266、义务教育生均公用经费（本级）绩效目标表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1011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043BCB">
            <w:pPr>
              <w:pStyle w:val="14"/>
            </w:pPr>
            <w:r>
              <w:t>绩效目标</w:t>
            </w:r>
          </w:p>
        </w:tc>
        <w:tc>
          <w:tcPr>
            <w:tcW w:w="12756" w:type="dxa"/>
            <w:tcBorders>
              <w:bottom w:val="single" w:color="FFFFFF" w:sz="6" w:space="0"/>
            </w:tcBorders>
            <w:vAlign w:val="center"/>
          </w:tcPr>
          <w:p w14:paraId="76C4ECE1">
            <w:pPr>
              <w:pStyle w:val="16"/>
            </w:pPr>
            <w:r>
              <w:t>1.保障学校日常工作的正常开展。</w:t>
            </w:r>
          </w:p>
        </w:tc>
      </w:tr>
    </w:tbl>
    <w:p w14:paraId="674A692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962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D371F6">
            <w:pPr>
              <w:pStyle w:val="14"/>
            </w:pPr>
            <w:r>
              <w:t>一级指标</w:t>
            </w:r>
          </w:p>
        </w:tc>
        <w:tc>
          <w:tcPr>
            <w:tcW w:w="2268" w:type="dxa"/>
            <w:vAlign w:val="center"/>
          </w:tcPr>
          <w:p w14:paraId="591CD763">
            <w:pPr>
              <w:pStyle w:val="14"/>
            </w:pPr>
            <w:r>
              <w:t>二级指标</w:t>
            </w:r>
          </w:p>
        </w:tc>
        <w:tc>
          <w:tcPr>
            <w:tcW w:w="2835" w:type="dxa"/>
            <w:vAlign w:val="center"/>
          </w:tcPr>
          <w:p w14:paraId="5E43D0AD">
            <w:pPr>
              <w:pStyle w:val="14"/>
            </w:pPr>
            <w:r>
              <w:t>三级指标</w:t>
            </w:r>
          </w:p>
        </w:tc>
        <w:tc>
          <w:tcPr>
            <w:tcW w:w="2835" w:type="dxa"/>
            <w:vAlign w:val="center"/>
          </w:tcPr>
          <w:p w14:paraId="049F5A0F">
            <w:pPr>
              <w:pStyle w:val="14"/>
            </w:pPr>
            <w:r>
              <w:t>绩效指标描述</w:t>
            </w:r>
          </w:p>
        </w:tc>
        <w:tc>
          <w:tcPr>
            <w:tcW w:w="2551" w:type="dxa"/>
            <w:vAlign w:val="center"/>
          </w:tcPr>
          <w:p w14:paraId="4F70562B">
            <w:pPr>
              <w:pStyle w:val="14"/>
            </w:pPr>
            <w:r>
              <w:t>指标值</w:t>
            </w:r>
          </w:p>
        </w:tc>
        <w:tc>
          <w:tcPr>
            <w:tcW w:w="2268" w:type="dxa"/>
            <w:vAlign w:val="center"/>
          </w:tcPr>
          <w:p w14:paraId="5C214F29">
            <w:pPr>
              <w:pStyle w:val="14"/>
            </w:pPr>
            <w:r>
              <w:t>指标值确定依据</w:t>
            </w:r>
          </w:p>
        </w:tc>
      </w:tr>
      <w:tr w14:paraId="46FC8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654917">
            <w:pPr>
              <w:pStyle w:val="17"/>
            </w:pPr>
            <w:r>
              <w:t>产出指标</w:t>
            </w:r>
          </w:p>
        </w:tc>
        <w:tc>
          <w:tcPr>
            <w:tcW w:w="2268" w:type="dxa"/>
            <w:vAlign w:val="center"/>
          </w:tcPr>
          <w:p w14:paraId="6847E560">
            <w:pPr>
              <w:pStyle w:val="16"/>
            </w:pPr>
            <w:r>
              <w:t>数量指标</w:t>
            </w:r>
          </w:p>
        </w:tc>
        <w:tc>
          <w:tcPr>
            <w:tcW w:w="2835" w:type="dxa"/>
            <w:vAlign w:val="center"/>
          </w:tcPr>
          <w:p w14:paraId="4BDB6BD0">
            <w:pPr>
              <w:pStyle w:val="16"/>
            </w:pPr>
            <w:r>
              <w:t>在校学生数</w:t>
            </w:r>
          </w:p>
        </w:tc>
        <w:tc>
          <w:tcPr>
            <w:tcW w:w="2835" w:type="dxa"/>
            <w:vAlign w:val="center"/>
          </w:tcPr>
          <w:p w14:paraId="113F7BC9">
            <w:pPr>
              <w:pStyle w:val="16"/>
            </w:pPr>
            <w:r>
              <w:t>在校学生人数</w:t>
            </w:r>
          </w:p>
        </w:tc>
        <w:tc>
          <w:tcPr>
            <w:tcW w:w="2551" w:type="dxa"/>
            <w:vAlign w:val="center"/>
          </w:tcPr>
          <w:p w14:paraId="0AB7584D">
            <w:pPr>
              <w:pStyle w:val="16"/>
            </w:pPr>
            <w:r>
              <w:t>130人</w:t>
            </w:r>
          </w:p>
        </w:tc>
        <w:tc>
          <w:tcPr>
            <w:tcW w:w="2268" w:type="dxa"/>
            <w:vAlign w:val="center"/>
          </w:tcPr>
          <w:p w14:paraId="7A652832">
            <w:pPr>
              <w:pStyle w:val="16"/>
            </w:pPr>
            <w:r>
              <w:t>年度学生统计数</w:t>
            </w:r>
          </w:p>
        </w:tc>
      </w:tr>
      <w:tr w14:paraId="658D7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D6B13D"/>
        </w:tc>
        <w:tc>
          <w:tcPr>
            <w:tcW w:w="2268" w:type="dxa"/>
            <w:vAlign w:val="center"/>
          </w:tcPr>
          <w:p w14:paraId="49D2E6C2">
            <w:pPr>
              <w:pStyle w:val="16"/>
            </w:pPr>
            <w:r>
              <w:t>质量指标</w:t>
            </w:r>
          </w:p>
        </w:tc>
        <w:tc>
          <w:tcPr>
            <w:tcW w:w="2835" w:type="dxa"/>
            <w:vAlign w:val="center"/>
          </w:tcPr>
          <w:p w14:paraId="0BC7146B">
            <w:pPr>
              <w:pStyle w:val="16"/>
            </w:pPr>
            <w:r>
              <w:t>校舍维修、设备购置项目验收合格率</w:t>
            </w:r>
          </w:p>
        </w:tc>
        <w:tc>
          <w:tcPr>
            <w:tcW w:w="2835" w:type="dxa"/>
            <w:vAlign w:val="center"/>
          </w:tcPr>
          <w:p w14:paraId="4D0D9B87">
            <w:pPr>
              <w:pStyle w:val="16"/>
            </w:pPr>
            <w:r>
              <w:t>校舍维修、设备购置项目验收合格率</w:t>
            </w:r>
          </w:p>
        </w:tc>
        <w:tc>
          <w:tcPr>
            <w:tcW w:w="2551" w:type="dxa"/>
            <w:vAlign w:val="center"/>
          </w:tcPr>
          <w:p w14:paraId="58D29ED1">
            <w:pPr>
              <w:pStyle w:val="16"/>
            </w:pPr>
            <w:r>
              <w:t>100%</w:t>
            </w:r>
          </w:p>
        </w:tc>
        <w:tc>
          <w:tcPr>
            <w:tcW w:w="2268" w:type="dxa"/>
            <w:vAlign w:val="center"/>
          </w:tcPr>
          <w:p w14:paraId="5F82A148">
            <w:pPr>
              <w:pStyle w:val="16"/>
            </w:pPr>
            <w:r>
              <w:t>合同</w:t>
            </w:r>
          </w:p>
        </w:tc>
      </w:tr>
      <w:tr w14:paraId="7F7B6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E5CC3"/>
        </w:tc>
        <w:tc>
          <w:tcPr>
            <w:tcW w:w="2268" w:type="dxa"/>
            <w:vAlign w:val="center"/>
          </w:tcPr>
          <w:p w14:paraId="682ACD0E">
            <w:pPr>
              <w:pStyle w:val="16"/>
            </w:pPr>
            <w:r>
              <w:t>时效指标</w:t>
            </w:r>
          </w:p>
        </w:tc>
        <w:tc>
          <w:tcPr>
            <w:tcW w:w="2835" w:type="dxa"/>
            <w:vAlign w:val="center"/>
          </w:tcPr>
          <w:p w14:paraId="5971ECF9">
            <w:pPr>
              <w:pStyle w:val="16"/>
            </w:pPr>
            <w:r>
              <w:t>校舍维修、设备购置项目完工及时率</w:t>
            </w:r>
          </w:p>
        </w:tc>
        <w:tc>
          <w:tcPr>
            <w:tcW w:w="2835" w:type="dxa"/>
            <w:vAlign w:val="center"/>
          </w:tcPr>
          <w:p w14:paraId="082F7F6F">
            <w:pPr>
              <w:pStyle w:val="16"/>
            </w:pPr>
            <w:r>
              <w:t>校舍维修、设备购置项目完工及时率</w:t>
            </w:r>
          </w:p>
        </w:tc>
        <w:tc>
          <w:tcPr>
            <w:tcW w:w="2551" w:type="dxa"/>
            <w:vAlign w:val="center"/>
          </w:tcPr>
          <w:p w14:paraId="48BC642C">
            <w:pPr>
              <w:pStyle w:val="16"/>
            </w:pPr>
            <w:r>
              <w:t>100%</w:t>
            </w:r>
          </w:p>
        </w:tc>
        <w:tc>
          <w:tcPr>
            <w:tcW w:w="2268" w:type="dxa"/>
            <w:vAlign w:val="center"/>
          </w:tcPr>
          <w:p w14:paraId="0ADB5557">
            <w:pPr>
              <w:pStyle w:val="16"/>
            </w:pPr>
            <w:r>
              <w:t>合同</w:t>
            </w:r>
          </w:p>
        </w:tc>
      </w:tr>
      <w:tr w14:paraId="66EF0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A90625"/>
        </w:tc>
        <w:tc>
          <w:tcPr>
            <w:tcW w:w="2268" w:type="dxa"/>
            <w:vAlign w:val="center"/>
          </w:tcPr>
          <w:p w14:paraId="59F37E90">
            <w:pPr>
              <w:pStyle w:val="16"/>
            </w:pPr>
            <w:r>
              <w:t>成本指标</w:t>
            </w:r>
          </w:p>
        </w:tc>
        <w:tc>
          <w:tcPr>
            <w:tcW w:w="2835" w:type="dxa"/>
            <w:vAlign w:val="center"/>
          </w:tcPr>
          <w:p w14:paraId="18838443">
            <w:pPr>
              <w:pStyle w:val="16"/>
            </w:pPr>
            <w:r>
              <w:t>生均公用经费标准</w:t>
            </w:r>
          </w:p>
        </w:tc>
        <w:tc>
          <w:tcPr>
            <w:tcW w:w="2835" w:type="dxa"/>
            <w:vAlign w:val="center"/>
          </w:tcPr>
          <w:p w14:paraId="1499D724">
            <w:pPr>
              <w:pStyle w:val="16"/>
            </w:pPr>
            <w:r>
              <w:t>生均公用经费标准</w:t>
            </w:r>
          </w:p>
        </w:tc>
        <w:tc>
          <w:tcPr>
            <w:tcW w:w="2551" w:type="dxa"/>
            <w:vAlign w:val="center"/>
          </w:tcPr>
          <w:p w14:paraId="6CC5FF02">
            <w:pPr>
              <w:pStyle w:val="16"/>
            </w:pPr>
            <w:r>
              <w:t>≥650元/生，年</w:t>
            </w:r>
          </w:p>
        </w:tc>
        <w:tc>
          <w:tcPr>
            <w:tcW w:w="2268" w:type="dxa"/>
            <w:vAlign w:val="center"/>
          </w:tcPr>
          <w:p w14:paraId="03A98FD2">
            <w:pPr>
              <w:pStyle w:val="16"/>
            </w:pPr>
            <w:r>
              <w:t>国家政策</w:t>
            </w:r>
          </w:p>
        </w:tc>
      </w:tr>
      <w:tr w14:paraId="3A6AD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5F22A3">
            <w:pPr>
              <w:pStyle w:val="17"/>
            </w:pPr>
            <w:r>
              <w:t>效益指标</w:t>
            </w:r>
          </w:p>
        </w:tc>
        <w:tc>
          <w:tcPr>
            <w:tcW w:w="2268" w:type="dxa"/>
            <w:vAlign w:val="center"/>
          </w:tcPr>
          <w:p w14:paraId="3488E664">
            <w:pPr>
              <w:pStyle w:val="16"/>
            </w:pPr>
            <w:r>
              <w:t>可持续影响指标</w:t>
            </w:r>
          </w:p>
        </w:tc>
        <w:tc>
          <w:tcPr>
            <w:tcW w:w="2835" w:type="dxa"/>
            <w:vAlign w:val="center"/>
          </w:tcPr>
          <w:p w14:paraId="5CA29F2B">
            <w:pPr>
              <w:pStyle w:val="16"/>
            </w:pPr>
            <w:r>
              <w:t>教育质量提升情况</w:t>
            </w:r>
          </w:p>
        </w:tc>
        <w:tc>
          <w:tcPr>
            <w:tcW w:w="2835" w:type="dxa"/>
            <w:vAlign w:val="center"/>
          </w:tcPr>
          <w:p w14:paraId="5E4EF7FF">
            <w:pPr>
              <w:pStyle w:val="16"/>
            </w:pPr>
            <w:r>
              <w:t>教育质量提升情况</w:t>
            </w:r>
          </w:p>
        </w:tc>
        <w:tc>
          <w:tcPr>
            <w:tcW w:w="2551" w:type="dxa"/>
            <w:vAlign w:val="center"/>
          </w:tcPr>
          <w:p w14:paraId="2BA6B8D6">
            <w:pPr>
              <w:pStyle w:val="16"/>
            </w:pPr>
            <w:r>
              <w:t>教育质量不断提高，办学水平不断改善</w:t>
            </w:r>
          </w:p>
        </w:tc>
        <w:tc>
          <w:tcPr>
            <w:tcW w:w="2268" w:type="dxa"/>
            <w:vAlign w:val="center"/>
          </w:tcPr>
          <w:p w14:paraId="04C65642">
            <w:pPr>
              <w:pStyle w:val="16"/>
            </w:pPr>
            <w:r>
              <w:t>调查问卷</w:t>
            </w:r>
          </w:p>
        </w:tc>
      </w:tr>
      <w:tr w14:paraId="05887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475F86">
            <w:pPr>
              <w:pStyle w:val="17"/>
            </w:pPr>
            <w:r>
              <w:t>满意度指标</w:t>
            </w:r>
          </w:p>
        </w:tc>
        <w:tc>
          <w:tcPr>
            <w:tcW w:w="2268" w:type="dxa"/>
            <w:vAlign w:val="center"/>
          </w:tcPr>
          <w:p w14:paraId="0E1780A4">
            <w:pPr>
              <w:pStyle w:val="16"/>
            </w:pPr>
            <w:r>
              <w:t>服务对象满意度指标</w:t>
            </w:r>
          </w:p>
        </w:tc>
        <w:tc>
          <w:tcPr>
            <w:tcW w:w="2835" w:type="dxa"/>
            <w:vAlign w:val="center"/>
          </w:tcPr>
          <w:p w14:paraId="1D12C7B4">
            <w:pPr>
              <w:pStyle w:val="16"/>
            </w:pPr>
            <w:r>
              <w:t>师生满意度</w:t>
            </w:r>
          </w:p>
        </w:tc>
        <w:tc>
          <w:tcPr>
            <w:tcW w:w="2835" w:type="dxa"/>
            <w:vAlign w:val="center"/>
          </w:tcPr>
          <w:p w14:paraId="3EDBF34C">
            <w:pPr>
              <w:pStyle w:val="16"/>
            </w:pPr>
            <w:r>
              <w:t>师生满意度</w:t>
            </w:r>
          </w:p>
        </w:tc>
        <w:tc>
          <w:tcPr>
            <w:tcW w:w="2551" w:type="dxa"/>
            <w:vAlign w:val="center"/>
          </w:tcPr>
          <w:p w14:paraId="633050F8">
            <w:pPr>
              <w:pStyle w:val="16"/>
            </w:pPr>
            <w:r>
              <w:t>≥90%</w:t>
            </w:r>
          </w:p>
        </w:tc>
        <w:tc>
          <w:tcPr>
            <w:tcW w:w="2268" w:type="dxa"/>
            <w:vAlign w:val="center"/>
          </w:tcPr>
          <w:p w14:paraId="34759A33">
            <w:pPr>
              <w:pStyle w:val="16"/>
            </w:pPr>
            <w:r>
              <w:t>调查问卷</w:t>
            </w:r>
          </w:p>
        </w:tc>
      </w:tr>
    </w:tbl>
    <w:p w14:paraId="1FE6BF30">
      <w:pPr>
        <w:sectPr>
          <w:pgSz w:w="16840" w:h="11900" w:orient="landscape"/>
          <w:pgMar w:top="1361" w:right="1020" w:bottom="1134" w:left="1020" w:header="720" w:footer="720" w:gutter="0"/>
          <w:cols w:space="720" w:num="1"/>
        </w:sectPr>
      </w:pPr>
    </w:p>
    <w:p w14:paraId="6065F661">
      <w:pPr>
        <w:ind w:firstLine="560"/>
      </w:pPr>
      <w:r>
        <w:rPr>
          <w:rFonts w:ascii="方正仿宋_GBK" w:hAnsi="方正仿宋_GBK" w:eastAsia="方正仿宋_GBK" w:cs="方正仿宋_GBK"/>
          <w:b/>
          <w:color w:val="000000"/>
          <w:sz w:val="28"/>
        </w:rPr>
        <w:t>267、义务教育生均公用经费（唐财教[2022]104号）绩效目标表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51D3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B1B86E">
            <w:pPr>
              <w:pStyle w:val="14"/>
            </w:pPr>
            <w:r>
              <w:t>绩效目标</w:t>
            </w:r>
          </w:p>
        </w:tc>
        <w:tc>
          <w:tcPr>
            <w:tcW w:w="12756" w:type="dxa"/>
            <w:tcBorders>
              <w:bottom w:val="single" w:color="FFFFFF" w:sz="6" w:space="0"/>
            </w:tcBorders>
            <w:vAlign w:val="center"/>
          </w:tcPr>
          <w:p w14:paraId="5D3EED07">
            <w:pPr>
              <w:pStyle w:val="16"/>
            </w:pPr>
            <w:r>
              <w:t>1.保障学校日常工作的正常开展。</w:t>
            </w:r>
          </w:p>
        </w:tc>
      </w:tr>
    </w:tbl>
    <w:p w14:paraId="3A469C7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947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CFBB5E">
            <w:pPr>
              <w:pStyle w:val="14"/>
            </w:pPr>
            <w:r>
              <w:t>一级指标</w:t>
            </w:r>
          </w:p>
        </w:tc>
        <w:tc>
          <w:tcPr>
            <w:tcW w:w="2268" w:type="dxa"/>
            <w:vAlign w:val="center"/>
          </w:tcPr>
          <w:p w14:paraId="25D975C4">
            <w:pPr>
              <w:pStyle w:val="14"/>
            </w:pPr>
            <w:r>
              <w:t>二级指标</w:t>
            </w:r>
          </w:p>
        </w:tc>
        <w:tc>
          <w:tcPr>
            <w:tcW w:w="2835" w:type="dxa"/>
            <w:vAlign w:val="center"/>
          </w:tcPr>
          <w:p w14:paraId="5269BF81">
            <w:pPr>
              <w:pStyle w:val="14"/>
            </w:pPr>
            <w:r>
              <w:t>三级指标</w:t>
            </w:r>
          </w:p>
        </w:tc>
        <w:tc>
          <w:tcPr>
            <w:tcW w:w="2835" w:type="dxa"/>
            <w:vAlign w:val="center"/>
          </w:tcPr>
          <w:p w14:paraId="431D25F9">
            <w:pPr>
              <w:pStyle w:val="14"/>
            </w:pPr>
            <w:r>
              <w:t>绩效指标描述</w:t>
            </w:r>
          </w:p>
        </w:tc>
        <w:tc>
          <w:tcPr>
            <w:tcW w:w="2551" w:type="dxa"/>
            <w:vAlign w:val="center"/>
          </w:tcPr>
          <w:p w14:paraId="02E527ED">
            <w:pPr>
              <w:pStyle w:val="14"/>
            </w:pPr>
            <w:r>
              <w:t>指标值</w:t>
            </w:r>
          </w:p>
        </w:tc>
        <w:tc>
          <w:tcPr>
            <w:tcW w:w="2268" w:type="dxa"/>
            <w:vAlign w:val="center"/>
          </w:tcPr>
          <w:p w14:paraId="5D019519">
            <w:pPr>
              <w:pStyle w:val="14"/>
            </w:pPr>
            <w:r>
              <w:t>指标值确定依据</w:t>
            </w:r>
          </w:p>
        </w:tc>
      </w:tr>
      <w:tr w14:paraId="0DB3F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24C1B3">
            <w:pPr>
              <w:pStyle w:val="17"/>
            </w:pPr>
            <w:r>
              <w:t>产出指标</w:t>
            </w:r>
          </w:p>
        </w:tc>
        <w:tc>
          <w:tcPr>
            <w:tcW w:w="2268" w:type="dxa"/>
            <w:vAlign w:val="center"/>
          </w:tcPr>
          <w:p w14:paraId="50EE3BC3">
            <w:pPr>
              <w:pStyle w:val="16"/>
            </w:pPr>
            <w:r>
              <w:t>数量指标</w:t>
            </w:r>
          </w:p>
        </w:tc>
        <w:tc>
          <w:tcPr>
            <w:tcW w:w="2835" w:type="dxa"/>
            <w:vAlign w:val="center"/>
          </w:tcPr>
          <w:p w14:paraId="31A3966B">
            <w:pPr>
              <w:pStyle w:val="16"/>
            </w:pPr>
            <w:r>
              <w:t>在校学生数</w:t>
            </w:r>
          </w:p>
        </w:tc>
        <w:tc>
          <w:tcPr>
            <w:tcW w:w="2835" w:type="dxa"/>
            <w:vAlign w:val="center"/>
          </w:tcPr>
          <w:p w14:paraId="0A2AF5A5">
            <w:pPr>
              <w:pStyle w:val="16"/>
            </w:pPr>
            <w:r>
              <w:t>在校学生人数</w:t>
            </w:r>
          </w:p>
        </w:tc>
        <w:tc>
          <w:tcPr>
            <w:tcW w:w="2551" w:type="dxa"/>
            <w:vAlign w:val="center"/>
          </w:tcPr>
          <w:p w14:paraId="1AA925F3">
            <w:pPr>
              <w:pStyle w:val="16"/>
            </w:pPr>
            <w:r>
              <w:t>130人</w:t>
            </w:r>
          </w:p>
        </w:tc>
        <w:tc>
          <w:tcPr>
            <w:tcW w:w="2268" w:type="dxa"/>
            <w:vAlign w:val="center"/>
          </w:tcPr>
          <w:p w14:paraId="44059EE0">
            <w:pPr>
              <w:pStyle w:val="16"/>
            </w:pPr>
            <w:r>
              <w:t>年度学生统计数</w:t>
            </w:r>
          </w:p>
        </w:tc>
      </w:tr>
      <w:tr w14:paraId="79E43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C4165"/>
        </w:tc>
        <w:tc>
          <w:tcPr>
            <w:tcW w:w="2268" w:type="dxa"/>
            <w:vAlign w:val="center"/>
          </w:tcPr>
          <w:p w14:paraId="436CB22B">
            <w:pPr>
              <w:pStyle w:val="16"/>
            </w:pPr>
            <w:r>
              <w:t>质量指标</w:t>
            </w:r>
          </w:p>
        </w:tc>
        <w:tc>
          <w:tcPr>
            <w:tcW w:w="2835" w:type="dxa"/>
            <w:vAlign w:val="center"/>
          </w:tcPr>
          <w:p w14:paraId="79AA2FA2">
            <w:pPr>
              <w:pStyle w:val="16"/>
            </w:pPr>
            <w:r>
              <w:t>校舍维修、设备购置项目验收合格率</w:t>
            </w:r>
          </w:p>
        </w:tc>
        <w:tc>
          <w:tcPr>
            <w:tcW w:w="2835" w:type="dxa"/>
            <w:vAlign w:val="center"/>
          </w:tcPr>
          <w:p w14:paraId="08C4205A">
            <w:pPr>
              <w:pStyle w:val="16"/>
            </w:pPr>
            <w:r>
              <w:t>校舍维修、设备购置项目验收合格率</w:t>
            </w:r>
          </w:p>
        </w:tc>
        <w:tc>
          <w:tcPr>
            <w:tcW w:w="2551" w:type="dxa"/>
            <w:vAlign w:val="center"/>
          </w:tcPr>
          <w:p w14:paraId="7B2AF964">
            <w:pPr>
              <w:pStyle w:val="16"/>
            </w:pPr>
            <w:r>
              <w:t>100%</w:t>
            </w:r>
          </w:p>
        </w:tc>
        <w:tc>
          <w:tcPr>
            <w:tcW w:w="2268" w:type="dxa"/>
            <w:vAlign w:val="center"/>
          </w:tcPr>
          <w:p w14:paraId="6E24D2CC">
            <w:pPr>
              <w:pStyle w:val="16"/>
            </w:pPr>
            <w:r>
              <w:t>合同</w:t>
            </w:r>
          </w:p>
        </w:tc>
      </w:tr>
      <w:tr w14:paraId="743D6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BA0181"/>
        </w:tc>
        <w:tc>
          <w:tcPr>
            <w:tcW w:w="2268" w:type="dxa"/>
            <w:vAlign w:val="center"/>
          </w:tcPr>
          <w:p w14:paraId="079924D4">
            <w:pPr>
              <w:pStyle w:val="16"/>
            </w:pPr>
            <w:r>
              <w:t>时效指标</w:t>
            </w:r>
          </w:p>
        </w:tc>
        <w:tc>
          <w:tcPr>
            <w:tcW w:w="2835" w:type="dxa"/>
            <w:vAlign w:val="center"/>
          </w:tcPr>
          <w:p w14:paraId="56F0D64E">
            <w:pPr>
              <w:pStyle w:val="16"/>
            </w:pPr>
            <w:r>
              <w:t>校舍维修、设备购置项目完工及时率</w:t>
            </w:r>
          </w:p>
        </w:tc>
        <w:tc>
          <w:tcPr>
            <w:tcW w:w="2835" w:type="dxa"/>
            <w:vAlign w:val="center"/>
          </w:tcPr>
          <w:p w14:paraId="791A1EDD">
            <w:pPr>
              <w:pStyle w:val="16"/>
            </w:pPr>
            <w:r>
              <w:t>校舍维修、设备购置项目完工及时率</w:t>
            </w:r>
          </w:p>
        </w:tc>
        <w:tc>
          <w:tcPr>
            <w:tcW w:w="2551" w:type="dxa"/>
            <w:vAlign w:val="center"/>
          </w:tcPr>
          <w:p w14:paraId="6BEE5BCA">
            <w:pPr>
              <w:pStyle w:val="16"/>
            </w:pPr>
            <w:r>
              <w:t>100%</w:t>
            </w:r>
          </w:p>
        </w:tc>
        <w:tc>
          <w:tcPr>
            <w:tcW w:w="2268" w:type="dxa"/>
            <w:vAlign w:val="center"/>
          </w:tcPr>
          <w:p w14:paraId="5888133F">
            <w:pPr>
              <w:pStyle w:val="16"/>
            </w:pPr>
            <w:r>
              <w:t>合同</w:t>
            </w:r>
          </w:p>
        </w:tc>
      </w:tr>
      <w:tr w14:paraId="01248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FC87C8"/>
        </w:tc>
        <w:tc>
          <w:tcPr>
            <w:tcW w:w="2268" w:type="dxa"/>
            <w:vAlign w:val="center"/>
          </w:tcPr>
          <w:p w14:paraId="0DCE593F">
            <w:pPr>
              <w:pStyle w:val="16"/>
            </w:pPr>
            <w:r>
              <w:t>成本指标</w:t>
            </w:r>
          </w:p>
        </w:tc>
        <w:tc>
          <w:tcPr>
            <w:tcW w:w="2835" w:type="dxa"/>
            <w:vAlign w:val="center"/>
          </w:tcPr>
          <w:p w14:paraId="51892B25">
            <w:pPr>
              <w:pStyle w:val="16"/>
            </w:pPr>
            <w:r>
              <w:t>生均公用经费标准</w:t>
            </w:r>
          </w:p>
        </w:tc>
        <w:tc>
          <w:tcPr>
            <w:tcW w:w="2835" w:type="dxa"/>
            <w:vAlign w:val="center"/>
          </w:tcPr>
          <w:p w14:paraId="0FF269E9">
            <w:pPr>
              <w:pStyle w:val="16"/>
            </w:pPr>
            <w:r>
              <w:t>生均公用经费标准</w:t>
            </w:r>
          </w:p>
        </w:tc>
        <w:tc>
          <w:tcPr>
            <w:tcW w:w="2551" w:type="dxa"/>
            <w:vAlign w:val="center"/>
          </w:tcPr>
          <w:p w14:paraId="5DC60BE3">
            <w:pPr>
              <w:pStyle w:val="16"/>
            </w:pPr>
            <w:r>
              <w:t>≥650元/生，年</w:t>
            </w:r>
          </w:p>
        </w:tc>
        <w:tc>
          <w:tcPr>
            <w:tcW w:w="2268" w:type="dxa"/>
            <w:vAlign w:val="center"/>
          </w:tcPr>
          <w:p w14:paraId="06FFBF33">
            <w:pPr>
              <w:pStyle w:val="16"/>
            </w:pPr>
            <w:r>
              <w:t>国家政策</w:t>
            </w:r>
          </w:p>
        </w:tc>
      </w:tr>
      <w:tr w14:paraId="754A8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B3C05E">
            <w:pPr>
              <w:pStyle w:val="17"/>
            </w:pPr>
            <w:r>
              <w:t>效益指标</w:t>
            </w:r>
          </w:p>
        </w:tc>
        <w:tc>
          <w:tcPr>
            <w:tcW w:w="2268" w:type="dxa"/>
            <w:vAlign w:val="center"/>
          </w:tcPr>
          <w:p w14:paraId="40F12EF4">
            <w:pPr>
              <w:pStyle w:val="16"/>
            </w:pPr>
            <w:r>
              <w:t>可持续影响指标</w:t>
            </w:r>
          </w:p>
        </w:tc>
        <w:tc>
          <w:tcPr>
            <w:tcW w:w="2835" w:type="dxa"/>
            <w:vAlign w:val="center"/>
          </w:tcPr>
          <w:p w14:paraId="458D3FED">
            <w:pPr>
              <w:pStyle w:val="16"/>
            </w:pPr>
            <w:r>
              <w:t>教育质量提升情况</w:t>
            </w:r>
          </w:p>
        </w:tc>
        <w:tc>
          <w:tcPr>
            <w:tcW w:w="2835" w:type="dxa"/>
            <w:vAlign w:val="center"/>
          </w:tcPr>
          <w:p w14:paraId="334A031E">
            <w:pPr>
              <w:pStyle w:val="16"/>
            </w:pPr>
            <w:r>
              <w:t>教育质量提升情况</w:t>
            </w:r>
          </w:p>
        </w:tc>
        <w:tc>
          <w:tcPr>
            <w:tcW w:w="2551" w:type="dxa"/>
            <w:vAlign w:val="center"/>
          </w:tcPr>
          <w:p w14:paraId="7D880B72">
            <w:pPr>
              <w:pStyle w:val="16"/>
            </w:pPr>
            <w:r>
              <w:t>教育质量不断提高，办学水平不断改善</w:t>
            </w:r>
          </w:p>
        </w:tc>
        <w:tc>
          <w:tcPr>
            <w:tcW w:w="2268" w:type="dxa"/>
            <w:vAlign w:val="center"/>
          </w:tcPr>
          <w:p w14:paraId="1655A4D6">
            <w:pPr>
              <w:pStyle w:val="16"/>
            </w:pPr>
            <w:r>
              <w:t>调查问卷</w:t>
            </w:r>
          </w:p>
        </w:tc>
      </w:tr>
      <w:tr w14:paraId="1E3F6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F340CA">
            <w:pPr>
              <w:pStyle w:val="17"/>
            </w:pPr>
            <w:r>
              <w:t>满意度指标</w:t>
            </w:r>
          </w:p>
        </w:tc>
        <w:tc>
          <w:tcPr>
            <w:tcW w:w="2268" w:type="dxa"/>
            <w:vAlign w:val="center"/>
          </w:tcPr>
          <w:p w14:paraId="2074226B">
            <w:pPr>
              <w:pStyle w:val="16"/>
            </w:pPr>
            <w:r>
              <w:t>服务对象满意度指标</w:t>
            </w:r>
          </w:p>
        </w:tc>
        <w:tc>
          <w:tcPr>
            <w:tcW w:w="2835" w:type="dxa"/>
            <w:vAlign w:val="center"/>
          </w:tcPr>
          <w:p w14:paraId="4249FC3F">
            <w:pPr>
              <w:pStyle w:val="16"/>
            </w:pPr>
            <w:r>
              <w:t>师生满意度</w:t>
            </w:r>
          </w:p>
        </w:tc>
        <w:tc>
          <w:tcPr>
            <w:tcW w:w="2835" w:type="dxa"/>
            <w:vAlign w:val="center"/>
          </w:tcPr>
          <w:p w14:paraId="27437EBB">
            <w:pPr>
              <w:pStyle w:val="16"/>
            </w:pPr>
            <w:r>
              <w:t>师生满意度</w:t>
            </w:r>
          </w:p>
        </w:tc>
        <w:tc>
          <w:tcPr>
            <w:tcW w:w="2551" w:type="dxa"/>
            <w:vAlign w:val="center"/>
          </w:tcPr>
          <w:p w14:paraId="16985C34">
            <w:pPr>
              <w:pStyle w:val="16"/>
            </w:pPr>
            <w:r>
              <w:t>≥90%</w:t>
            </w:r>
          </w:p>
        </w:tc>
        <w:tc>
          <w:tcPr>
            <w:tcW w:w="2268" w:type="dxa"/>
            <w:vAlign w:val="center"/>
          </w:tcPr>
          <w:p w14:paraId="6F5B0764">
            <w:pPr>
              <w:pStyle w:val="16"/>
            </w:pPr>
            <w:r>
              <w:t>调查问卷</w:t>
            </w:r>
          </w:p>
        </w:tc>
      </w:tr>
    </w:tbl>
    <w:p w14:paraId="078A60A1">
      <w:pPr>
        <w:sectPr>
          <w:pgSz w:w="16840" w:h="11900" w:orient="landscape"/>
          <w:pgMar w:top="1361" w:right="1020" w:bottom="1134" w:left="1020" w:header="720" w:footer="720" w:gutter="0"/>
          <w:cols w:space="720" w:num="1"/>
        </w:sectPr>
      </w:pPr>
    </w:p>
    <w:p w14:paraId="2A2371D9">
      <w:pPr>
        <w:ind w:firstLine="560"/>
      </w:pPr>
      <w:r>
        <w:rPr>
          <w:rFonts w:ascii="方正仿宋_GBK" w:hAnsi="方正仿宋_GBK" w:eastAsia="方正仿宋_GBK" w:cs="方正仿宋_GBK"/>
          <w:b/>
          <w:color w:val="000000"/>
          <w:sz w:val="28"/>
        </w:rPr>
        <w:t>268、劳务派遣人员经费（劳务费）绩效目标表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4283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1C82C6">
            <w:pPr>
              <w:pStyle w:val="14"/>
            </w:pPr>
            <w:r>
              <w:t>绩效目标</w:t>
            </w:r>
          </w:p>
        </w:tc>
        <w:tc>
          <w:tcPr>
            <w:tcW w:w="12756" w:type="dxa"/>
            <w:tcBorders>
              <w:bottom w:val="single" w:color="FFFFFF" w:sz="6" w:space="0"/>
            </w:tcBorders>
            <w:vAlign w:val="center"/>
          </w:tcPr>
          <w:p w14:paraId="41E9D989">
            <w:pPr>
              <w:pStyle w:val="16"/>
            </w:pPr>
            <w:r>
              <w:t>1.目标内容1</w:t>
            </w:r>
          </w:p>
        </w:tc>
      </w:tr>
    </w:tbl>
    <w:p w14:paraId="4CAA47F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A41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6E7811">
            <w:pPr>
              <w:pStyle w:val="14"/>
            </w:pPr>
            <w:r>
              <w:t>一级指标</w:t>
            </w:r>
          </w:p>
        </w:tc>
        <w:tc>
          <w:tcPr>
            <w:tcW w:w="2268" w:type="dxa"/>
            <w:vAlign w:val="center"/>
          </w:tcPr>
          <w:p w14:paraId="781D420A">
            <w:pPr>
              <w:pStyle w:val="14"/>
            </w:pPr>
            <w:r>
              <w:t>二级指标</w:t>
            </w:r>
          </w:p>
        </w:tc>
        <w:tc>
          <w:tcPr>
            <w:tcW w:w="2835" w:type="dxa"/>
            <w:vAlign w:val="center"/>
          </w:tcPr>
          <w:p w14:paraId="63E796D9">
            <w:pPr>
              <w:pStyle w:val="14"/>
            </w:pPr>
            <w:r>
              <w:t>三级指标</w:t>
            </w:r>
          </w:p>
        </w:tc>
        <w:tc>
          <w:tcPr>
            <w:tcW w:w="2835" w:type="dxa"/>
            <w:vAlign w:val="center"/>
          </w:tcPr>
          <w:p w14:paraId="7661C597">
            <w:pPr>
              <w:pStyle w:val="14"/>
            </w:pPr>
            <w:r>
              <w:t>绩效指标描述</w:t>
            </w:r>
          </w:p>
        </w:tc>
        <w:tc>
          <w:tcPr>
            <w:tcW w:w="2551" w:type="dxa"/>
            <w:vAlign w:val="center"/>
          </w:tcPr>
          <w:p w14:paraId="2C7EBF48">
            <w:pPr>
              <w:pStyle w:val="14"/>
            </w:pPr>
            <w:r>
              <w:t>指标值</w:t>
            </w:r>
          </w:p>
        </w:tc>
        <w:tc>
          <w:tcPr>
            <w:tcW w:w="2268" w:type="dxa"/>
            <w:vAlign w:val="center"/>
          </w:tcPr>
          <w:p w14:paraId="1E47A673">
            <w:pPr>
              <w:pStyle w:val="14"/>
            </w:pPr>
            <w:r>
              <w:t>指标值确定依据</w:t>
            </w:r>
          </w:p>
        </w:tc>
      </w:tr>
      <w:tr w14:paraId="6701A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40A3C8">
            <w:pPr>
              <w:pStyle w:val="17"/>
            </w:pPr>
            <w:r>
              <w:t>产出指标</w:t>
            </w:r>
          </w:p>
        </w:tc>
        <w:tc>
          <w:tcPr>
            <w:tcW w:w="2268" w:type="dxa"/>
            <w:vAlign w:val="center"/>
          </w:tcPr>
          <w:p w14:paraId="1C198406">
            <w:pPr>
              <w:pStyle w:val="16"/>
            </w:pPr>
            <w:r>
              <w:t>数量指标</w:t>
            </w:r>
          </w:p>
        </w:tc>
        <w:tc>
          <w:tcPr>
            <w:tcW w:w="2835" w:type="dxa"/>
            <w:vAlign w:val="center"/>
          </w:tcPr>
          <w:p w14:paraId="6EBC5AFD">
            <w:pPr>
              <w:pStyle w:val="16"/>
            </w:pPr>
            <w:r>
              <w:t>劳务派遣人员数量</w:t>
            </w:r>
          </w:p>
        </w:tc>
        <w:tc>
          <w:tcPr>
            <w:tcW w:w="2835" w:type="dxa"/>
            <w:vAlign w:val="center"/>
          </w:tcPr>
          <w:p w14:paraId="0E98AC8E">
            <w:pPr>
              <w:pStyle w:val="16"/>
            </w:pPr>
            <w:r>
              <w:t>聘用的劳务派遣人数</w:t>
            </w:r>
          </w:p>
        </w:tc>
        <w:tc>
          <w:tcPr>
            <w:tcW w:w="2551" w:type="dxa"/>
            <w:vAlign w:val="center"/>
          </w:tcPr>
          <w:p w14:paraId="19135698">
            <w:pPr>
              <w:pStyle w:val="16"/>
            </w:pPr>
            <w:r>
              <w:t>12人</w:t>
            </w:r>
          </w:p>
        </w:tc>
        <w:tc>
          <w:tcPr>
            <w:tcW w:w="2268" w:type="dxa"/>
            <w:vAlign w:val="center"/>
          </w:tcPr>
          <w:p w14:paraId="728F5C71">
            <w:pPr>
              <w:pStyle w:val="16"/>
            </w:pPr>
            <w:r>
              <w:t>聘用合同</w:t>
            </w:r>
          </w:p>
        </w:tc>
      </w:tr>
      <w:tr w14:paraId="4A204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9141D4"/>
        </w:tc>
        <w:tc>
          <w:tcPr>
            <w:tcW w:w="2268" w:type="dxa"/>
            <w:vAlign w:val="center"/>
          </w:tcPr>
          <w:p w14:paraId="60A79D42">
            <w:pPr>
              <w:pStyle w:val="16"/>
            </w:pPr>
            <w:r>
              <w:t>质量指标</w:t>
            </w:r>
          </w:p>
        </w:tc>
        <w:tc>
          <w:tcPr>
            <w:tcW w:w="2835" w:type="dxa"/>
            <w:vAlign w:val="center"/>
          </w:tcPr>
          <w:p w14:paraId="27F8FDC1">
            <w:pPr>
              <w:pStyle w:val="16"/>
            </w:pPr>
            <w:r>
              <w:t>工资发放准确率</w:t>
            </w:r>
          </w:p>
        </w:tc>
        <w:tc>
          <w:tcPr>
            <w:tcW w:w="2835" w:type="dxa"/>
            <w:vAlign w:val="center"/>
          </w:tcPr>
          <w:p w14:paraId="6E754A65">
            <w:pPr>
              <w:pStyle w:val="16"/>
            </w:pPr>
            <w:r>
              <w:t>工资发放准确程度</w:t>
            </w:r>
          </w:p>
        </w:tc>
        <w:tc>
          <w:tcPr>
            <w:tcW w:w="2551" w:type="dxa"/>
            <w:vAlign w:val="center"/>
          </w:tcPr>
          <w:p w14:paraId="7F263DE5">
            <w:pPr>
              <w:pStyle w:val="16"/>
            </w:pPr>
            <w:r>
              <w:t>100%</w:t>
            </w:r>
          </w:p>
        </w:tc>
        <w:tc>
          <w:tcPr>
            <w:tcW w:w="2268" w:type="dxa"/>
            <w:vAlign w:val="center"/>
          </w:tcPr>
          <w:p w14:paraId="1CE930B8">
            <w:pPr>
              <w:pStyle w:val="16"/>
            </w:pPr>
            <w:r>
              <w:t>工资发放情况</w:t>
            </w:r>
          </w:p>
        </w:tc>
      </w:tr>
      <w:tr w14:paraId="3FA6C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44BC41"/>
        </w:tc>
        <w:tc>
          <w:tcPr>
            <w:tcW w:w="2268" w:type="dxa"/>
            <w:vAlign w:val="center"/>
          </w:tcPr>
          <w:p w14:paraId="450C1FDD">
            <w:pPr>
              <w:pStyle w:val="16"/>
            </w:pPr>
            <w:r>
              <w:t>时效指标</w:t>
            </w:r>
          </w:p>
        </w:tc>
        <w:tc>
          <w:tcPr>
            <w:tcW w:w="2835" w:type="dxa"/>
            <w:vAlign w:val="center"/>
          </w:tcPr>
          <w:p w14:paraId="17339A3D">
            <w:pPr>
              <w:pStyle w:val="16"/>
            </w:pPr>
            <w:r>
              <w:t>工资发放及时率</w:t>
            </w:r>
          </w:p>
        </w:tc>
        <w:tc>
          <w:tcPr>
            <w:tcW w:w="2835" w:type="dxa"/>
            <w:vAlign w:val="center"/>
          </w:tcPr>
          <w:p w14:paraId="182E256B">
            <w:pPr>
              <w:pStyle w:val="16"/>
            </w:pPr>
            <w:r>
              <w:t>工资发放及时率</w:t>
            </w:r>
          </w:p>
        </w:tc>
        <w:tc>
          <w:tcPr>
            <w:tcW w:w="2551" w:type="dxa"/>
            <w:vAlign w:val="center"/>
          </w:tcPr>
          <w:p w14:paraId="3025FD34">
            <w:pPr>
              <w:pStyle w:val="16"/>
            </w:pPr>
            <w:r>
              <w:t>100%</w:t>
            </w:r>
          </w:p>
        </w:tc>
        <w:tc>
          <w:tcPr>
            <w:tcW w:w="2268" w:type="dxa"/>
            <w:vAlign w:val="center"/>
          </w:tcPr>
          <w:p w14:paraId="0AC792B6">
            <w:pPr>
              <w:pStyle w:val="16"/>
            </w:pPr>
            <w:r>
              <w:t>工资发放情况</w:t>
            </w:r>
          </w:p>
        </w:tc>
      </w:tr>
      <w:tr w14:paraId="328DA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BD25AF"/>
        </w:tc>
        <w:tc>
          <w:tcPr>
            <w:tcW w:w="2268" w:type="dxa"/>
            <w:vAlign w:val="center"/>
          </w:tcPr>
          <w:p w14:paraId="2E163EA0">
            <w:pPr>
              <w:pStyle w:val="16"/>
            </w:pPr>
            <w:r>
              <w:t>成本指标</w:t>
            </w:r>
          </w:p>
        </w:tc>
        <w:tc>
          <w:tcPr>
            <w:tcW w:w="2835" w:type="dxa"/>
            <w:vAlign w:val="center"/>
          </w:tcPr>
          <w:p w14:paraId="27699282">
            <w:pPr>
              <w:pStyle w:val="16"/>
            </w:pPr>
            <w:r>
              <w:t>劳务派遣人员月最低工资标准</w:t>
            </w:r>
          </w:p>
        </w:tc>
        <w:tc>
          <w:tcPr>
            <w:tcW w:w="2835" w:type="dxa"/>
            <w:vAlign w:val="center"/>
          </w:tcPr>
          <w:p w14:paraId="0AC11EB2">
            <w:pPr>
              <w:pStyle w:val="16"/>
            </w:pPr>
            <w:r>
              <w:t>执行的劳务派遣人员月最低工资标准</w:t>
            </w:r>
          </w:p>
        </w:tc>
        <w:tc>
          <w:tcPr>
            <w:tcW w:w="2551" w:type="dxa"/>
            <w:vAlign w:val="center"/>
          </w:tcPr>
          <w:p w14:paraId="512B8183">
            <w:pPr>
              <w:pStyle w:val="16"/>
            </w:pPr>
            <w:r>
              <w:t>≥1900元/月，人</w:t>
            </w:r>
          </w:p>
        </w:tc>
        <w:tc>
          <w:tcPr>
            <w:tcW w:w="2268" w:type="dxa"/>
            <w:vAlign w:val="center"/>
          </w:tcPr>
          <w:p w14:paraId="17C158F1">
            <w:pPr>
              <w:pStyle w:val="16"/>
            </w:pPr>
            <w:r>
              <w:t>聘用合同</w:t>
            </w:r>
          </w:p>
        </w:tc>
      </w:tr>
      <w:tr w14:paraId="2A59D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C1805D">
            <w:pPr>
              <w:pStyle w:val="17"/>
            </w:pPr>
            <w:r>
              <w:t>效益指标</w:t>
            </w:r>
          </w:p>
        </w:tc>
        <w:tc>
          <w:tcPr>
            <w:tcW w:w="2268" w:type="dxa"/>
            <w:vAlign w:val="center"/>
          </w:tcPr>
          <w:p w14:paraId="09DD4080">
            <w:pPr>
              <w:pStyle w:val="16"/>
            </w:pPr>
            <w:r>
              <w:t>可持续影响指标</w:t>
            </w:r>
          </w:p>
        </w:tc>
        <w:tc>
          <w:tcPr>
            <w:tcW w:w="2835" w:type="dxa"/>
            <w:vAlign w:val="center"/>
          </w:tcPr>
          <w:p w14:paraId="27E8BC42">
            <w:pPr>
              <w:pStyle w:val="16"/>
            </w:pPr>
            <w:r>
              <w:t>保障事业发展</w:t>
            </w:r>
          </w:p>
        </w:tc>
        <w:tc>
          <w:tcPr>
            <w:tcW w:w="2835" w:type="dxa"/>
            <w:vAlign w:val="center"/>
          </w:tcPr>
          <w:p w14:paraId="644CE40C">
            <w:pPr>
              <w:pStyle w:val="16"/>
            </w:pPr>
            <w:r>
              <w:t>保障各项工作正常运转</w:t>
            </w:r>
          </w:p>
        </w:tc>
        <w:tc>
          <w:tcPr>
            <w:tcW w:w="2551" w:type="dxa"/>
            <w:vAlign w:val="center"/>
          </w:tcPr>
          <w:p w14:paraId="3C5F3CB0">
            <w:pPr>
              <w:pStyle w:val="16"/>
            </w:pPr>
            <w:r>
              <w:t>维护教育稳定，促进教育发展</w:t>
            </w:r>
          </w:p>
        </w:tc>
        <w:tc>
          <w:tcPr>
            <w:tcW w:w="2268" w:type="dxa"/>
            <w:vAlign w:val="center"/>
          </w:tcPr>
          <w:p w14:paraId="706CA4DC">
            <w:pPr>
              <w:pStyle w:val="16"/>
            </w:pPr>
            <w:r>
              <w:t>单位运转情况</w:t>
            </w:r>
          </w:p>
        </w:tc>
      </w:tr>
      <w:tr w14:paraId="2ADAD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822E1C">
            <w:pPr>
              <w:pStyle w:val="17"/>
            </w:pPr>
            <w:r>
              <w:t>满意度指标</w:t>
            </w:r>
          </w:p>
        </w:tc>
        <w:tc>
          <w:tcPr>
            <w:tcW w:w="2268" w:type="dxa"/>
            <w:vAlign w:val="center"/>
          </w:tcPr>
          <w:p w14:paraId="7BD0FB34">
            <w:pPr>
              <w:pStyle w:val="16"/>
            </w:pPr>
            <w:r>
              <w:t>服务对象满意度指标</w:t>
            </w:r>
          </w:p>
        </w:tc>
        <w:tc>
          <w:tcPr>
            <w:tcW w:w="2835" w:type="dxa"/>
            <w:vAlign w:val="center"/>
          </w:tcPr>
          <w:p w14:paraId="3971823F">
            <w:pPr>
              <w:pStyle w:val="16"/>
            </w:pPr>
            <w:r>
              <w:t>劳务派遣人员满意度</w:t>
            </w:r>
          </w:p>
        </w:tc>
        <w:tc>
          <w:tcPr>
            <w:tcW w:w="2835" w:type="dxa"/>
            <w:vAlign w:val="center"/>
          </w:tcPr>
          <w:p w14:paraId="7D9A2FFC">
            <w:pPr>
              <w:pStyle w:val="16"/>
            </w:pPr>
            <w:r>
              <w:t>劳务派遣人员对工资待遇的满意度</w:t>
            </w:r>
          </w:p>
        </w:tc>
        <w:tc>
          <w:tcPr>
            <w:tcW w:w="2551" w:type="dxa"/>
            <w:vAlign w:val="center"/>
          </w:tcPr>
          <w:p w14:paraId="7ACCD053">
            <w:pPr>
              <w:pStyle w:val="16"/>
            </w:pPr>
            <w:r>
              <w:t>≥95%</w:t>
            </w:r>
          </w:p>
        </w:tc>
        <w:tc>
          <w:tcPr>
            <w:tcW w:w="2268" w:type="dxa"/>
            <w:vAlign w:val="center"/>
          </w:tcPr>
          <w:p w14:paraId="0D3B6BBE">
            <w:pPr>
              <w:pStyle w:val="16"/>
            </w:pPr>
            <w:r>
              <w:t>调查问卷</w:t>
            </w:r>
          </w:p>
        </w:tc>
      </w:tr>
    </w:tbl>
    <w:p w14:paraId="28EBB9BF">
      <w:pPr>
        <w:sectPr>
          <w:pgSz w:w="16840" w:h="11900" w:orient="landscape"/>
          <w:pgMar w:top="1361" w:right="1020" w:bottom="1134" w:left="1020" w:header="720" w:footer="720" w:gutter="0"/>
          <w:cols w:space="720" w:num="1"/>
        </w:sectPr>
      </w:pPr>
    </w:p>
    <w:p w14:paraId="5A5C10D9">
      <w:pPr>
        <w:ind w:firstLine="560"/>
      </w:pPr>
      <w:r>
        <w:rPr>
          <w:rFonts w:ascii="方正仿宋_GBK" w:hAnsi="方正仿宋_GBK" w:eastAsia="方正仿宋_GBK" w:cs="方正仿宋_GBK"/>
          <w:b/>
          <w:color w:val="000000"/>
          <w:sz w:val="28"/>
        </w:rPr>
        <w:t>269、学前教育生均公用经费绩效目标表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913A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C47D69">
            <w:pPr>
              <w:pStyle w:val="14"/>
            </w:pPr>
            <w:r>
              <w:t>绩效目标</w:t>
            </w:r>
          </w:p>
        </w:tc>
        <w:tc>
          <w:tcPr>
            <w:tcW w:w="12756" w:type="dxa"/>
            <w:tcBorders>
              <w:bottom w:val="single" w:color="FFFFFF" w:sz="6" w:space="0"/>
            </w:tcBorders>
            <w:vAlign w:val="center"/>
          </w:tcPr>
          <w:p w14:paraId="2EA53076">
            <w:pPr>
              <w:pStyle w:val="16"/>
            </w:pPr>
            <w:r>
              <w:t>1.保障学校日常工作的正常开展，改善办学条件，促进教育事业发展</w:t>
            </w:r>
          </w:p>
        </w:tc>
      </w:tr>
    </w:tbl>
    <w:p w14:paraId="4576423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978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726FCF">
            <w:pPr>
              <w:pStyle w:val="14"/>
            </w:pPr>
            <w:r>
              <w:t>一级指标</w:t>
            </w:r>
          </w:p>
        </w:tc>
        <w:tc>
          <w:tcPr>
            <w:tcW w:w="2268" w:type="dxa"/>
            <w:vAlign w:val="center"/>
          </w:tcPr>
          <w:p w14:paraId="233AB456">
            <w:pPr>
              <w:pStyle w:val="14"/>
            </w:pPr>
            <w:r>
              <w:t>二级指标</w:t>
            </w:r>
          </w:p>
        </w:tc>
        <w:tc>
          <w:tcPr>
            <w:tcW w:w="2835" w:type="dxa"/>
            <w:vAlign w:val="center"/>
          </w:tcPr>
          <w:p w14:paraId="4B59F563">
            <w:pPr>
              <w:pStyle w:val="14"/>
            </w:pPr>
            <w:r>
              <w:t>三级指标</w:t>
            </w:r>
          </w:p>
        </w:tc>
        <w:tc>
          <w:tcPr>
            <w:tcW w:w="2835" w:type="dxa"/>
            <w:vAlign w:val="center"/>
          </w:tcPr>
          <w:p w14:paraId="650AB7F6">
            <w:pPr>
              <w:pStyle w:val="14"/>
            </w:pPr>
            <w:r>
              <w:t>绩效指标描述</w:t>
            </w:r>
          </w:p>
        </w:tc>
        <w:tc>
          <w:tcPr>
            <w:tcW w:w="2551" w:type="dxa"/>
            <w:vAlign w:val="center"/>
          </w:tcPr>
          <w:p w14:paraId="71FC4FC5">
            <w:pPr>
              <w:pStyle w:val="14"/>
            </w:pPr>
            <w:r>
              <w:t>指标值</w:t>
            </w:r>
          </w:p>
        </w:tc>
        <w:tc>
          <w:tcPr>
            <w:tcW w:w="2268" w:type="dxa"/>
            <w:vAlign w:val="center"/>
          </w:tcPr>
          <w:p w14:paraId="32833AC8">
            <w:pPr>
              <w:pStyle w:val="14"/>
            </w:pPr>
            <w:r>
              <w:t>指标值确定依据</w:t>
            </w:r>
          </w:p>
        </w:tc>
      </w:tr>
      <w:tr w14:paraId="767DC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327AE4">
            <w:pPr>
              <w:pStyle w:val="17"/>
            </w:pPr>
            <w:r>
              <w:t>产出指标</w:t>
            </w:r>
          </w:p>
        </w:tc>
        <w:tc>
          <w:tcPr>
            <w:tcW w:w="2268" w:type="dxa"/>
            <w:vAlign w:val="center"/>
          </w:tcPr>
          <w:p w14:paraId="7E0FF4ED">
            <w:pPr>
              <w:pStyle w:val="16"/>
            </w:pPr>
            <w:r>
              <w:t>数量指标</w:t>
            </w:r>
          </w:p>
        </w:tc>
        <w:tc>
          <w:tcPr>
            <w:tcW w:w="2835" w:type="dxa"/>
            <w:vAlign w:val="center"/>
          </w:tcPr>
          <w:p w14:paraId="555F01BA">
            <w:pPr>
              <w:pStyle w:val="16"/>
            </w:pPr>
            <w:r>
              <w:t>在校学生数</w:t>
            </w:r>
          </w:p>
        </w:tc>
        <w:tc>
          <w:tcPr>
            <w:tcW w:w="2835" w:type="dxa"/>
            <w:vAlign w:val="center"/>
          </w:tcPr>
          <w:p w14:paraId="7FB1CBE7">
            <w:pPr>
              <w:pStyle w:val="16"/>
            </w:pPr>
            <w:r>
              <w:t>在校学生人数</w:t>
            </w:r>
          </w:p>
        </w:tc>
        <w:tc>
          <w:tcPr>
            <w:tcW w:w="2551" w:type="dxa"/>
            <w:vAlign w:val="center"/>
          </w:tcPr>
          <w:p w14:paraId="412E128B">
            <w:pPr>
              <w:pStyle w:val="16"/>
            </w:pPr>
            <w:r>
              <w:t>73人</w:t>
            </w:r>
          </w:p>
        </w:tc>
        <w:tc>
          <w:tcPr>
            <w:tcW w:w="2268" w:type="dxa"/>
            <w:vAlign w:val="center"/>
          </w:tcPr>
          <w:p w14:paraId="17B66B57">
            <w:pPr>
              <w:pStyle w:val="16"/>
            </w:pPr>
            <w:r>
              <w:t>年度学生统计数</w:t>
            </w:r>
          </w:p>
        </w:tc>
      </w:tr>
      <w:tr w14:paraId="49B2C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7128E1"/>
        </w:tc>
        <w:tc>
          <w:tcPr>
            <w:tcW w:w="2268" w:type="dxa"/>
            <w:vAlign w:val="center"/>
          </w:tcPr>
          <w:p w14:paraId="6DC05D9A">
            <w:pPr>
              <w:pStyle w:val="16"/>
            </w:pPr>
            <w:r>
              <w:t>质量指标</w:t>
            </w:r>
          </w:p>
        </w:tc>
        <w:tc>
          <w:tcPr>
            <w:tcW w:w="2835" w:type="dxa"/>
            <w:vAlign w:val="center"/>
          </w:tcPr>
          <w:p w14:paraId="64973459">
            <w:pPr>
              <w:pStyle w:val="16"/>
            </w:pPr>
            <w:r>
              <w:t>学校工作开展情况</w:t>
            </w:r>
          </w:p>
        </w:tc>
        <w:tc>
          <w:tcPr>
            <w:tcW w:w="2835" w:type="dxa"/>
            <w:vAlign w:val="center"/>
          </w:tcPr>
          <w:p w14:paraId="394B5129">
            <w:pPr>
              <w:pStyle w:val="16"/>
            </w:pPr>
            <w:r>
              <w:t>学校工作开展情况</w:t>
            </w:r>
          </w:p>
        </w:tc>
        <w:tc>
          <w:tcPr>
            <w:tcW w:w="2551" w:type="dxa"/>
            <w:vAlign w:val="center"/>
          </w:tcPr>
          <w:p w14:paraId="1A2EF515">
            <w:pPr>
              <w:pStyle w:val="16"/>
            </w:pPr>
            <w:r>
              <w:t>教育教学秩序井然，校园全无事故</w:t>
            </w:r>
          </w:p>
        </w:tc>
        <w:tc>
          <w:tcPr>
            <w:tcW w:w="2268" w:type="dxa"/>
            <w:vAlign w:val="center"/>
          </w:tcPr>
          <w:p w14:paraId="53DC4244">
            <w:pPr>
              <w:pStyle w:val="16"/>
            </w:pPr>
            <w:r>
              <w:t>年度工作计划</w:t>
            </w:r>
          </w:p>
        </w:tc>
      </w:tr>
      <w:tr w14:paraId="22719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CDBE56"/>
        </w:tc>
        <w:tc>
          <w:tcPr>
            <w:tcW w:w="2268" w:type="dxa"/>
            <w:vAlign w:val="center"/>
          </w:tcPr>
          <w:p w14:paraId="3839A95D">
            <w:pPr>
              <w:pStyle w:val="16"/>
            </w:pPr>
            <w:r>
              <w:t>时效指标</w:t>
            </w:r>
          </w:p>
        </w:tc>
        <w:tc>
          <w:tcPr>
            <w:tcW w:w="2835" w:type="dxa"/>
            <w:vAlign w:val="center"/>
          </w:tcPr>
          <w:p w14:paraId="18CEED48">
            <w:pPr>
              <w:pStyle w:val="16"/>
            </w:pPr>
            <w:r>
              <w:t>各项业务完成及时率</w:t>
            </w:r>
          </w:p>
        </w:tc>
        <w:tc>
          <w:tcPr>
            <w:tcW w:w="2835" w:type="dxa"/>
            <w:vAlign w:val="center"/>
          </w:tcPr>
          <w:p w14:paraId="57DDB07E">
            <w:pPr>
              <w:pStyle w:val="16"/>
            </w:pPr>
            <w:r>
              <w:t>各项业务完成及时率</w:t>
            </w:r>
          </w:p>
        </w:tc>
        <w:tc>
          <w:tcPr>
            <w:tcW w:w="2551" w:type="dxa"/>
            <w:vAlign w:val="center"/>
          </w:tcPr>
          <w:p w14:paraId="5AFE31D6">
            <w:pPr>
              <w:pStyle w:val="16"/>
            </w:pPr>
            <w:r>
              <w:t>100%</w:t>
            </w:r>
          </w:p>
        </w:tc>
        <w:tc>
          <w:tcPr>
            <w:tcW w:w="2268" w:type="dxa"/>
            <w:vAlign w:val="center"/>
          </w:tcPr>
          <w:p w14:paraId="6A22FD9F">
            <w:pPr>
              <w:pStyle w:val="16"/>
            </w:pPr>
            <w:r>
              <w:t>年度工作计划</w:t>
            </w:r>
          </w:p>
        </w:tc>
      </w:tr>
      <w:tr w14:paraId="6E719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ACF03D"/>
        </w:tc>
        <w:tc>
          <w:tcPr>
            <w:tcW w:w="2268" w:type="dxa"/>
            <w:vAlign w:val="center"/>
          </w:tcPr>
          <w:p w14:paraId="362A5D49">
            <w:pPr>
              <w:pStyle w:val="16"/>
            </w:pPr>
            <w:r>
              <w:t>成本指标</w:t>
            </w:r>
          </w:p>
        </w:tc>
        <w:tc>
          <w:tcPr>
            <w:tcW w:w="2835" w:type="dxa"/>
            <w:vAlign w:val="center"/>
          </w:tcPr>
          <w:p w14:paraId="0284DBF1">
            <w:pPr>
              <w:pStyle w:val="16"/>
            </w:pPr>
            <w:r>
              <w:t>生均公用经费标准</w:t>
            </w:r>
          </w:p>
        </w:tc>
        <w:tc>
          <w:tcPr>
            <w:tcW w:w="2835" w:type="dxa"/>
            <w:vAlign w:val="center"/>
          </w:tcPr>
          <w:p w14:paraId="106CC77F">
            <w:pPr>
              <w:pStyle w:val="16"/>
            </w:pPr>
            <w:r>
              <w:t>生均公用经费标准</w:t>
            </w:r>
          </w:p>
        </w:tc>
        <w:tc>
          <w:tcPr>
            <w:tcW w:w="2551" w:type="dxa"/>
            <w:vAlign w:val="center"/>
          </w:tcPr>
          <w:p w14:paraId="4AA14DD9">
            <w:pPr>
              <w:pStyle w:val="16"/>
            </w:pPr>
            <w:r>
              <w:t>400生/年</w:t>
            </w:r>
          </w:p>
        </w:tc>
        <w:tc>
          <w:tcPr>
            <w:tcW w:w="2268" w:type="dxa"/>
            <w:vAlign w:val="center"/>
          </w:tcPr>
          <w:p w14:paraId="00F171C7">
            <w:pPr>
              <w:pStyle w:val="16"/>
            </w:pPr>
            <w:r>
              <w:t>国家政策</w:t>
            </w:r>
          </w:p>
        </w:tc>
      </w:tr>
      <w:tr w14:paraId="43790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6B78BD">
            <w:pPr>
              <w:pStyle w:val="17"/>
            </w:pPr>
            <w:r>
              <w:t>效益指标</w:t>
            </w:r>
          </w:p>
        </w:tc>
        <w:tc>
          <w:tcPr>
            <w:tcW w:w="2268" w:type="dxa"/>
            <w:vAlign w:val="center"/>
          </w:tcPr>
          <w:p w14:paraId="026CAF10">
            <w:pPr>
              <w:pStyle w:val="16"/>
            </w:pPr>
            <w:r>
              <w:t>可持续影响指标</w:t>
            </w:r>
          </w:p>
        </w:tc>
        <w:tc>
          <w:tcPr>
            <w:tcW w:w="2835" w:type="dxa"/>
            <w:vAlign w:val="center"/>
          </w:tcPr>
          <w:p w14:paraId="2AEEE621">
            <w:pPr>
              <w:pStyle w:val="16"/>
            </w:pPr>
            <w:r>
              <w:t>对学校的影响</w:t>
            </w:r>
          </w:p>
        </w:tc>
        <w:tc>
          <w:tcPr>
            <w:tcW w:w="2835" w:type="dxa"/>
            <w:vAlign w:val="center"/>
          </w:tcPr>
          <w:p w14:paraId="4CF469CA">
            <w:pPr>
              <w:pStyle w:val="16"/>
            </w:pPr>
            <w:r>
              <w:t>对学校的影响</w:t>
            </w:r>
          </w:p>
        </w:tc>
        <w:tc>
          <w:tcPr>
            <w:tcW w:w="2551" w:type="dxa"/>
            <w:vAlign w:val="center"/>
          </w:tcPr>
          <w:p w14:paraId="38E97257">
            <w:pPr>
              <w:pStyle w:val="16"/>
            </w:pPr>
            <w:r>
              <w:t>校园环境不断改善</w:t>
            </w:r>
          </w:p>
        </w:tc>
        <w:tc>
          <w:tcPr>
            <w:tcW w:w="2268" w:type="dxa"/>
            <w:vAlign w:val="center"/>
          </w:tcPr>
          <w:p w14:paraId="300AE5B2">
            <w:pPr>
              <w:pStyle w:val="16"/>
            </w:pPr>
            <w:r>
              <w:t>调查问卷</w:t>
            </w:r>
          </w:p>
        </w:tc>
      </w:tr>
      <w:tr w14:paraId="45FA0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6AF26A">
            <w:pPr>
              <w:pStyle w:val="17"/>
            </w:pPr>
            <w:r>
              <w:t>满意度指标</w:t>
            </w:r>
          </w:p>
        </w:tc>
        <w:tc>
          <w:tcPr>
            <w:tcW w:w="2268" w:type="dxa"/>
            <w:vAlign w:val="center"/>
          </w:tcPr>
          <w:p w14:paraId="71EE7B89">
            <w:pPr>
              <w:pStyle w:val="16"/>
            </w:pPr>
            <w:r>
              <w:t>服务对象满意度指标</w:t>
            </w:r>
          </w:p>
        </w:tc>
        <w:tc>
          <w:tcPr>
            <w:tcW w:w="2835" w:type="dxa"/>
            <w:vAlign w:val="center"/>
          </w:tcPr>
          <w:p w14:paraId="440D5AD7">
            <w:pPr>
              <w:pStyle w:val="16"/>
            </w:pPr>
            <w:r>
              <w:t>社会公众满意度（%）</w:t>
            </w:r>
          </w:p>
        </w:tc>
        <w:tc>
          <w:tcPr>
            <w:tcW w:w="2835" w:type="dxa"/>
            <w:vAlign w:val="center"/>
          </w:tcPr>
          <w:p w14:paraId="3EE014A3">
            <w:pPr>
              <w:pStyle w:val="16"/>
            </w:pPr>
            <w:r>
              <w:t>反映较好人数与受调查人数之比</w:t>
            </w:r>
          </w:p>
        </w:tc>
        <w:tc>
          <w:tcPr>
            <w:tcW w:w="2551" w:type="dxa"/>
            <w:vAlign w:val="center"/>
          </w:tcPr>
          <w:p w14:paraId="0A40C787">
            <w:pPr>
              <w:pStyle w:val="16"/>
            </w:pPr>
            <w:r>
              <w:t>90%</w:t>
            </w:r>
          </w:p>
        </w:tc>
        <w:tc>
          <w:tcPr>
            <w:tcW w:w="2268" w:type="dxa"/>
            <w:vAlign w:val="center"/>
          </w:tcPr>
          <w:p w14:paraId="4D0D705B">
            <w:pPr>
              <w:pStyle w:val="16"/>
            </w:pPr>
            <w:r>
              <w:t>调查问卷</w:t>
            </w:r>
          </w:p>
        </w:tc>
      </w:tr>
    </w:tbl>
    <w:p w14:paraId="4761B3DC">
      <w:pPr>
        <w:sectPr>
          <w:pgSz w:w="16840" w:h="11900" w:orient="landscape"/>
          <w:pgMar w:top="1361" w:right="1020" w:bottom="1134" w:left="1020" w:header="720" w:footer="720" w:gutter="0"/>
          <w:cols w:space="720" w:num="1"/>
        </w:sectPr>
      </w:pPr>
    </w:p>
    <w:p w14:paraId="561726FF">
      <w:pPr>
        <w:ind w:firstLine="560"/>
      </w:pPr>
      <w:r>
        <w:rPr>
          <w:rFonts w:ascii="方正仿宋_GBK" w:hAnsi="方正仿宋_GBK" w:eastAsia="方正仿宋_GBK" w:cs="方正仿宋_GBK"/>
          <w:b/>
          <w:color w:val="000000"/>
          <w:sz w:val="28"/>
        </w:rPr>
        <w:t>270、义务教育生均公用经费-01中央直达资金（唐财教[2022]98号）绩效目标表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DEE5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7A4D59">
            <w:pPr>
              <w:pStyle w:val="14"/>
            </w:pPr>
            <w:r>
              <w:t>绩效目标</w:t>
            </w:r>
          </w:p>
        </w:tc>
        <w:tc>
          <w:tcPr>
            <w:tcW w:w="12756" w:type="dxa"/>
            <w:tcBorders>
              <w:bottom w:val="single" w:color="FFFFFF" w:sz="6" w:space="0"/>
            </w:tcBorders>
            <w:vAlign w:val="center"/>
          </w:tcPr>
          <w:p w14:paraId="3AE33464">
            <w:pPr>
              <w:pStyle w:val="16"/>
            </w:pPr>
            <w:r>
              <w:t>1.保障学校日常工作的正常开展。</w:t>
            </w:r>
          </w:p>
        </w:tc>
      </w:tr>
    </w:tbl>
    <w:p w14:paraId="3114F42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1B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27184A">
            <w:pPr>
              <w:pStyle w:val="14"/>
            </w:pPr>
            <w:r>
              <w:t>一级指标</w:t>
            </w:r>
          </w:p>
        </w:tc>
        <w:tc>
          <w:tcPr>
            <w:tcW w:w="2268" w:type="dxa"/>
            <w:vAlign w:val="center"/>
          </w:tcPr>
          <w:p w14:paraId="6CC39188">
            <w:pPr>
              <w:pStyle w:val="14"/>
            </w:pPr>
            <w:r>
              <w:t>二级指标</w:t>
            </w:r>
          </w:p>
        </w:tc>
        <w:tc>
          <w:tcPr>
            <w:tcW w:w="2835" w:type="dxa"/>
            <w:vAlign w:val="center"/>
          </w:tcPr>
          <w:p w14:paraId="335340EC">
            <w:pPr>
              <w:pStyle w:val="14"/>
            </w:pPr>
            <w:r>
              <w:t>三级指标</w:t>
            </w:r>
          </w:p>
        </w:tc>
        <w:tc>
          <w:tcPr>
            <w:tcW w:w="2835" w:type="dxa"/>
            <w:vAlign w:val="center"/>
          </w:tcPr>
          <w:p w14:paraId="31D0B56F">
            <w:pPr>
              <w:pStyle w:val="14"/>
            </w:pPr>
            <w:r>
              <w:t>绩效指标描述</w:t>
            </w:r>
          </w:p>
        </w:tc>
        <w:tc>
          <w:tcPr>
            <w:tcW w:w="2551" w:type="dxa"/>
            <w:vAlign w:val="center"/>
          </w:tcPr>
          <w:p w14:paraId="4AF9D2F7">
            <w:pPr>
              <w:pStyle w:val="14"/>
            </w:pPr>
            <w:r>
              <w:t>指标值</w:t>
            </w:r>
          </w:p>
        </w:tc>
        <w:tc>
          <w:tcPr>
            <w:tcW w:w="2268" w:type="dxa"/>
            <w:vAlign w:val="center"/>
          </w:tcPr>
          <w:p w14:paraId="24C4A7AB">
            <w:pPr>
              <w:pStyle w:val="14"/>
            </w:pPr>
            <w:r>
              <w:t>指标值确定依据</w:t>
            </w:r>
          </w:p>
        </w:tc>
      </w:tr>
      <w:tr w14:paraId="1E9D6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0AED5B">
            <w:pPr>
              <w:pStyle w:val="17"/>
            </w:pPr>
            <w:r>
              <w:t>产出指标</w:t>
            </w:r>
          </w:p>
        </w:tc>
        <w:tc>
          <w:tcPr>
            <w:tcW w:w="2268" w:type="dxa"/>
            <w:vAlign w:val="center"/>
          </w:tcPr>
          <w:p w14:paraId="288440D5">
            <w:pPr>
              <w:pStyle w:val="16"/>
            </w:pPr>
            <w:r>
              <w:t>数量指标</w:t>
            </w:r>
          </w:p>
        </w:tc>
        <w:tc>
          <w:tcPr>
            <w:tcW w:w="2835" w:type="dxa"/>
            <w:vAlign w:val="center"/>
          </w:tcPr>
          <w:p w14:paraId="539800C0">
            <w:pPr>
              <w:pStyle w:val="16"/>
            </w:pPr>
            <w:r>
              <w:t>在校学生数</w:t>
            </w:r>
          </w:p>
        </w:tc>
        <w:tc>
          <w:tcPr>
            <w:tcW w:w="2835" w:type="dxa"/>
            <w:vAlign w:val="center"/>
          </w:tcPr>
          <w:p w14:paraId="3189F985">
            <w:pPr>
              <w:pStyle w:val="16"/>
            </w:pPr>
            <w:r>
              <w:t>在校学生人数</w:t>
            </w:r>
          </w:p>
        </w:tc>
        <w:tc>
          <w:tcPr>
            <w:tcW w:w="2551" w:type="dxa"/>
            <w:vAlign w:val="center"/>
          </w:tcPr>
          <w:p w14:paraId="40430641">
            <w:pPr>
              <w:pStyle w:val="16"/>
            </w:pPr>
            <w:r>
              <w:t>72人</w:t>
            </w:r>
          </w:p>
        </w:tc>
        <w:tc>
          <w:tcPr>
            <w:tcW w:w="2268" w:type="dxa"/>
            <w:vAlign w:val="center"/>
          </w:tcPr>
          <w:p w14:paraId="3E61FE55">
            <w:pPr>
              <w:pStyle w:val="16"/>
            </w:pPr>
            <w:r>
              <w:t>年度学生统计数</w:t>
            </w:r>
          </w:p>
        </w:tc>
      </w:tr>
      <w:tr w14:paraId="09130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8C2CE"/>
        </w:tc>
        <w:tc>
          <w:tcPr>
            <w:tcW w:w="2268" w:type="dxa"/>
            <w:vAlign w:val="center"/>
          </w:tcPr>
          <w:p w14:paraId="24CD7793">
            <w:pPr>
              <w:pStyle w:val="16"/>
            </w:pPr>
            <w:r>
              <w:t>质量指标</w:t>
            </w:r>
          </w:p>
        </w:tc>
        <w:tc>
          <w:tcPr>
            <w:tcW w:w="2835" w:type="dxa"/>
            <w:vAlign w:val="center"/>
          </w:tcPr>
          <w:p w14:paraId="537F2A52">
            <w:pPr>
              <w:pStyle w:val="16"/>
            </w:pPr>
            <w:r>
              <w:t>校舍维修、设备购置项目验收合格率</w:t>
            </w:r>
          </w:p>
        </w:tc>
        <w:tc>
          <w:tcPr>
            <w:tcW w:w="2835" w:type="dxa"/>
            <w:vAlign w:val="center"/>
          </w:tcPr>
          <w:p w14:paraId="76D9C54C">
            <w:pPr>
              <w:pStyle w:val="16"/>
            </w:pPr>
            <w:r>
              <w:t>校舍维修、设备购置项目验收合格率</w:t>
            </w:r>
          </w:p>
        </w:tc>
        <w:tc>
          <w:tcPr>
            <w:tcW w:w="2551" w:type="dxa"/>
            <w:vAlign w:val="center"/>
          </w:tcPr>
          <w:p w14:paraId="120D16E0">
            <w:pPr>
              <w:pStyle w:val="16"/>
            </w:pPr>
            <w:r>
              <w:t>100%</w:t>
            </w:r>
          </w:p>
        </w:tc>
        <w:tc>
          <w:tcPr>
            <w:tcW w:w="2268" w:type="dxa"/>
            <w:vAlign w:val="center"/>
          </w:tcPr>
          <w:p w14:paraId="194DD246">
            <w:pPr>
              <w:pStyle w:val="16"/>
            </w:pPr>
            <w:r>
              <w:t>合同</w:t>
            </w:r>
          </w:p>
        </w:tc>
      </w:tr>
      <w:tr w14:paraId="032FB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3EA3FD"/>
        </w:tc>
        <w:tc>
          <w:tcPr>
            <w:tcW w:w="2268" w:type="dxa"/>
            <w:vAlign w:val="center"/>
          </w:tcPr>
          <w:p w14:paraId="54FED1C2">
            <w:pPr>
              <w:pStyle w:val="16"/>
            </w:pPr>
            <w:r>
              <w:t>时效指标</w:t>
            </w:r>
          </w:p>
        </w:tc>
        <w:tc>
          <w:tcPr>
            <w:tcW w:w="2835" w:type="dxa"/>
            <w:vAlign w:val="center"/>
          </w:tcPr>
          <w:p w14:paraId="50EB0C50">
            <w:pPr>
              <w:pStyle w:val="16"/>
            </w:pPr>
            <w:r>
              <w:t>校舍维修、设备购置项目完工及时率</w:t>
            </w:r>
          </w:p>
        </w:tc>
        <w:tc>
          <w:tcPr>
            <w:tcW w:w="2835" w:type="dxa"/>
            <w:vAlign w:val="center"/>
          </w:tcPr>
          <w:p w14:paraId="54DEA0F1">
            <w:pPr>
              <w:pStyle w:val="16"/>
            </w:pPr>
            <w:r>
              <w:t>校舍维修、设备购置项目完工及时率</w:t>
            </w:r>
          </w:p>
        </w:tc>
        <w:tc>
          <w:tcPr>
            <w:tcW w:w="2551" w:type="dxa"/>
            <w:vAlign w:val="center"/>
          </w:tcPr>
          <w:p w14:paraId="2847686B">
            <w:pPr>
              <w:pStyle w:val="16"/>
            </w:pPr>
            <w:r>
              <w:t>100%</w:t>
            </w:r>
          </w:p>
        </w:tc>
        <w:tc>
          <w:tcPr>
            <w:tcW w:w="2268" w:type="dxa"/>
            <w:vAlign w:val="center"/>
          </w:tcPr>
          <w:p w14:paraId="1014F129">
            <w:pPr>
              <w:pStyle w:val="16"/>
            </w:pPr>
            <w:r>
              <w:t>合同</w:t>
            </w:r>
          </w:p>
        </w:tc>
      </w:tr>
      <w:tr w14:paraId="4306D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FA2470"/>
        </w:tc>
        <w:tc>
          <w:tcPr>
            <w:tcW w:w="2268" w:type="dxa"/>
            <w:vAlign w:val="center"/>
          </w:tcPr>
          <w:p w14:paraId="3402A948">
            <w:pPr>
              <w:pStyle w:val="16"/>
            </w:pPr>
            <w:r>
              <w:t>成本指标</w:t>
            </w:r>
          </w:p>
        </w:tc>
        <w:tc>
          <w:tcPr>
            <w:tcW w:w="2835" w:type="dxa"/>
            <w:vAlign w:val="center"/>
          </w:tcPr>
          <w:p w14:paraId="243BF0B3">
            <w:pPr>
              <w:pStyle w:val="16"/>
            </w:pPr>
            <w:r>
              <w:t>生均公用经费标准</w:t>
            </w:r>
          </w:p>
        </w:tc>
        <w:tc>
          <w:tcPr>
            <w:tcW w:w="2835" w:type="dxa"/>
            <w:vAlign w:val="center"/>
          </w:tcPr>
          <w:p w14:paraId="752D6887">
            <w:pPr>
              <w:pStyle w:val="16"/>
            </w:pPr>
            <w:r>
              <w:t>生均公用经费标准</w:t>
            </w:r>
          </w:p>
        </w:tc>
        <w:tc>
          <w:tcPr>
            <w:tcW w:w="2551" w:type="dxa"/>
            <w:vAlign w:val="center"/>
          </w:tcPr>
          <w:p w14:paraId="5842A359">
            <w:pPr>
              <w:pStyle w:val="16"/>
            </w:pPr>
            <w:r>
              <w:t>≥650元/生，年</w:t>
            </w:r>
          </w:p>
        </w:tc>
        <w:tc>
          <w:tcPr>
            <w:tcW w:w="2268" w:type="dxa"/>
            <w:vAlign w:val="center"/>
          </w:tcPr>
          <w:p w14:paraId="683AFCAE">
            <w:pPr>
              <w:pStyle w:val="16"/>
            </w:pPr>
            <w:r>
              <w:t>国家政策</w:t>
            </w:r>
          </w:p>
        </w:tc>
      </w:tr>
      <w:tr w14:paraId="4FC2A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FF9CD4">
            <w:pPr>
              <w:pStyle w:val="17"/>
            </w:pPr>
            <w:r>
              <w:t>效益指标</w:t>
            </w:r>
          </w:p>
        </w:tc>
        <w:tc>
          <w:tcPr>
            <w:tcW w:w="2268" w:type="dxa"/>
            <w:vAlign w:val="center"/>
          </w:tcPr>
          <w:p w14:paraId="6842A9F9">
            <w:pPr>
              <w:pStyle w:val="16"/>
            </w:pPr>
            <w:r>
              <w:t>可持续影响指标</w:t>
            </w:r>
          </w:p>
        </w:tc>
        <w:tc>
          <w:tcPr>
            <w:tcW w:w="2835" w:type="dxa"/>
            <w:vAlign w:val="center"/>
          </w:tcPr>
          <w:p w14:paraId="5601A642">
            <w:pPr>
              <w:pStyle w:val="16"/>
            </w:pPr>
            <w:r>
              <w:t>教育质量提升情况</w:t>
            </w:r>
          </w:p>
        </w:tc>
        <w:tc>
          <w:tcPr>
            <w:tcW w:w="2835" w:type="dxa"/>
            <w:vAlign w:val="center"/>
          </w:tcPr>
          <w:p w14:paraId="75F01480">
            <w:pPr>
              <w:pStyle w:val="16"/>
            </w:pPr>
            <w:r>
              <w:t>教育质量提升情况</w:t>
            </w:r>
          </w:p>
        </w:tc>
        <w:tc>
          <w:tcPr>
            <w:tcW w:w="2551" w:type="dxa"/>
            <w:vAlign w:val="center"/>
          </w:tcPr>
          <w:p w14:paraId="41A1D83A">
            <w:pPr>
              <w:pStyle w:val="16"/>
            </w:pPr>
            <w:r>
              <w:t>教育质量不断提高，办学水平不断改善</w:t>
            </w:r>
          </w:p>
        </w:tc>
        <w:tc>
          <w:tcPr>
            <w:tcW w:w="2268" w:type="dxa"/>
            <w:vAlign w:val="center"/>
          </w:tcPr>
          <w:p w14:paraId="79400215">
            <w:pPr>
              <w:pStyle w:val="16"/>
            </w:pPr>
            <w:r>
              <w:t>调查问卷</w:t>
            </w:r>
          </w:p>
        </w:tc>
      </w:tr>
      <w:tr w14:paraId="7A099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1F0DCB">
            <w:pPr>
              <w:pStyle w:val="17"/>
            </w:pPr>
            <w:r>
              <w:t>满意度指标</w:t>
            </w:r>
          </w:p>
        </w:tc>
        <w:tc>
          <w:tcPr>
            <w:tcW w:w="2268" w:type="dxa"/>
            <w:vAlign w:val="center"/>
          </w:tcPr>
          <w:p w14:paraId="7B848A35">
            <w:pPr>
              <w:pStyle w:val="16"/>
            </w:pPr>
            <w:r>
              <w:t>服务对象满意度指标</w:t>
            </w:r>
          </w:p>
        </w:tc>
        <w:tc>
          <w:tcPr>
            <w:tcW w:w="2835" w:type="dxa"/>
            <w:vAlign w:val="center"/>
          </w:tcPr>
          <w:p w14:paraId="152352FF">
            <w:pPr>
              <w:pStyle w:val="16"/>
            </w:pPr>
            <w:r>
              <w:t>师生满意度</w:t>
            </w:r>
          </w:p>
        </w:tc>
        <w:tc>
          <w:tcPr>
            <w:tcW w:w="2835" w:type="dxa"/>
            <w:vAlign w:val="center"/>
          </w:tcPr>
          <w:p w14:paraId="41733C2E">
            <w:pPr>
              <w:pStyle w:val="16"/>
            </w:pPr>
            <w:r>
              <w:t>师生满意度</w:t>
            </w:r>
          </w:p>
        </w:tc>
        <w:tc>
          <w:tcPr>
            <w:tcW w:w="2551" w:type="dxa"/>
            <w:vAlign w:val="center"/>
          </w:tcPr>
          <w:p w14:paraId="7EB880E7">
            <w:pPr>
              <w:pStyle w:val="16"/>
            </w:pPr>
            <w:r>
              <w:t>≥90%</w:t>
            </w:r>
          </w:p>
        </w:tc>
        <w:tc>
          <w:tcPr>
            <w:tcW w:w="2268" w:type="dxa"/>
            <w:vAlign w:val="center"/>
          </w:tcPr>
          <w:p w14:paraId="205E87BC">
            <w:pPr>
              <w:pStyle w:val="16"/>
            </w:pPr>
            <w:r>
              <w:t>调查问卷</w:t>
            </w:r>
          </w:p>
        </w:tc>
      </w:tr>
    </w:tbl>
    <w:p w14:paraId="017543E6">
      <w:pPr>
        <w:sectPr>
          <w:pgSz w:w="16840" w:h="11900" w:orient="landscape"/>
          <w:pgMar w:top="1361" w:right="1020" w:bottom="1134" w:left="1020" w:header="720" w:footer="720" w:gutter="0"/>
          <w:cols w:space="720" w:num="1"/>
        </w:sectPr>
      </w:pPr>
    </w:p>
    <w:p w14:paraId="5694DAAA">
      <w:pPr>
        <w:ind w:firstLine="560"/>
      </w:pPr>
      <w:r>
        <w:rPr>
          <w:rFonts w:ascii="方正仿宋_GBK" w:hAnsi="方正仿宋_GBK" w:eastAsia="方正仿宋_GBK" w:cs="方正仿宋_GBK"/>
          <w:b/>
          <w:color w:val="000000"/>
          <w:sz w:val="28"/>
        </w:rPr>
        <w:t>271、义务教育生均公用经费（本级）绩效目标表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125E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118936">
            <w:pPr>
              <w:pStyle w:val="14"/>
            </w:pPr>
            <w:r>
              <w:t>绩效目标</w:t>
            </w:r>
          </w:p>
        </w:tc>
        <w:tc>
          <w:tcPr>
            <w:tcW w:w="12756" w:type="dxa"/>
            <w:tcBorders>
              <w:bottom w:val="single" w:color="FFFFFF" w:sz="6" w:space="0"/>
            </w:tcBorders>
            <w:vAlign w:val="center"/>
          </w:tcPr>
          <w:p w14:paraId="740AC884">
            <w:pPr>
              <w:pStyle w:val="16"/>
            </w:pPr>
            <w:r>
              <w:t>1.保障学校日常工作的正常开展。</w:t>
            </w:r>
          </w:p>
        </w:tc>
      </w:tr>
    </w:tbl>
    <w:p w14:paraId="268EEF1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DA3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B0A312">
            <w:pPr>
              <w:pStyle w:val="14"/>
            </w:pPr>
            <w:r>
              <w:t>一级指标</w:t>
            </w:r>
          </w:p>
        </w:tc>
        <w:tc>
          <w:tcPr>
            <w:tcW w:w="2268" w:type="dxa"/>
            <w:vAlign w:val="center"/>
          </w:tcPr>
          <w:p w14:paraId="58AE2A8A">
            <w:pPr>
              <w:pStyle w:val="14"/>
            </w:pPr>
            <w:r>
              <w:t>二级指标</w:t>
            </w:r>
          </w:p>
        </w:tc>
        <w:tc>
          <w:tcPr>
            <w:tcW w:w="2835" w:type="dxa"/>
            <w:vAlign w:val="center"/>
          </w:tcPr>
          <w:p w14:paraId="49308CD6">
            <w:pPr>
              <w:pStyle w:val="14"/>
            </w:pPr>
            <w:r>
              <w:t>三级指标</w:t>
            </w:r>
          </w:p>
        </w:tc>
        <w:tc>
          <w:tcPr>
            <w:tcW w:w="2835" w:type="dxa"/>
            <w:vAlign w:val="center"/>
          </w:tcPr>
          <w:p w14:paraId="4336CC6E">
            <w:pPr>
              <w:pStyle w:val="14"/>
            </w:pPr>
            <w:r>
              <w:t>绩效指标描述</w:t>
            </w:r>
          </w:p>
        </w:tc>
        <w:tc>
          <w:tcPr>
            <w:tcW w:w="2551" w:type="dxa"/>
            <w:vAlign w:val="center"/>
          </w:tcPr>
          <w:p w14:paraId="6112537A">
            <w:pPr>
              <w:pStyle w:val="14"/>
            </w:pPr>
            <w:r>
              <w:t>指标值</w:t>
            </w:r>
          </w:p>
        </w:tc>
        <w:tc>
          <w:tcPr>
            <w:tcW w:w="2268" w:type="dxa"/>
            <w:vAlign w:val="center"/>
          </w:tcPr>
          <w:p w14:paraId="6FCD828A">
            <w:pPr>
              <w:pStyle w:val="14"/>
            </w:pPr>
            <w:r>
              <w:t>指标值确定依据</w:t>
            </w:r>
          </w:p>
        </w:tc>
      </w:tr>
      <w:tr w14:paraId="0B8AA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9C3CD9">
            <w:pPr>
              <w:pStyle w:val="17"/>
            </w:pPr>
            <w:r>
              <w:t>产出指标</w:t>
            </w:r>
          </w:p>
        </w:tc>
        <w:tc>
          <w:tcPr>
            <w:tcW w:w="2268" w:type="dxa"/>
            <w:vAlign w:val="center"/>
          </w:tcPr>
          <w:p w14:paraId="732381CE">
            <w:pPr>
              <w:pStyle w:val="16"/>
            </w:pPr>
            <w:r>
              <w:t>数量指标</w:t>
            </w:r>
          </w:p>
        </w:tc>
        <w:tc>
          <w:tcPr>
            <w:tcW w:w="2835" w:type="dxa"/>
            <w:vAlign w:val="center"/>
          </w:tcPr>
          <w:p w14:paraId="5451C833">
            <w:pPr>
              <w:pStyle w:val="16"/>
            </w:pPr>
            <w:r>
              <w:t>在校学生数</w:t>
            </w:r>
          </w:p>
        </w:tc>
        <w:tc>
          <w:tcPr>
            <w:tcW w:w="2835" w:type="dxa"/>
            <w:vAlign w:val="center"/>
          </w:tcPr>
          <w:p w14:paraId="01234B79">
            <w:pPr>
              <w:pStyle w:val="16"/>
            </w:pPr>
            <w:r>
              <w:t>在校学生人数</w:t>
            </w:r>
          </w:p>
        </w:tc>
        <w:tc>
          <w:tcPr>
            <w:tcW w:w="2551" w:type="dxa"/>
            <w:vAlign w:val="center"/>
          </w:tcPr>
          <w:p w14:paraId="3730CDCA">
            <w:pPr>
              <w:pStyle w:val="16"/>
            </w:pPr>
            <w:r>
              <w:t>72人</w:t>
            </w:r>
          </w:p>
        </w:tc>
        <w:tc>
          <w:tcPr>
            <w:tcW w:w="2268" w:type="dxa"/>
            <w:vAlign w:val="center"/>
          </w:tcPr>
          <w:p w14:paraId="405CAB79">
            <w:pPr>
              <w:pStyle w:val="16"/>
            </w:pPr>
            <w:r>
              <w:t>年度学生统计数</w:t>
            </w:r>
          </w:p>
        </w:tc>
      </w:tr>
      <w:tr w14:paraId="64C91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B11B40"/>
        </w:tc>
        <w:tc>
          <w:tcPr>
            <w:tcW w:w="2268" w:type="dxa"/>
            <w:vAlign w:val="center"/>
          </w:tcPr>
          <w:p w14:paraId="7BC61A9A">
            <w:pPr>
              <w:pStyle w:val="16"/>
            </w:pPr>
            <w:r>
              <w:t>质量指标</w:t>
            </w:r>
          </w:p>
        </w:tc>
        <w:tc>
          <w:tcPr>
            <w:tcW w:w="2835" w:type="dxa"/>
            <w:vAlign w:val="center"/>
          </w:tcPr>
          <w:p w14:paraId="60A3CB16">
            <w:pPr>
              <w:pStyle w:val="16"/>
            </w:pPr>
            <w:r>
              <w:t>校舍维修、设备购置项目验收合格率</w:t>
            </w:r>
          </w:p>
        </w:tc>
        <w:tc>
          <w:tcPr>
            <w:tcW w:w="2835" w:type="dxa"/>
            <w:vAlign w:val="center"/>
          </w:tcPr>
          <w:p w14:paraId="1CF5ECDA">
            <w:pPr>
              <w:pStyle w:val="16"/>
            </w:pPr>
            <w:r>
              <w:t>校舍维修、设备购置项目验收合格率</w:t>
            </w:r>
          </w:p>
        </w:tc>
        <w:tc>
          <w:tcPr>
            <w:tcW w:w="2551" w:type="dxa"/>
            <w:vAlign w:val="center"/>
          </w:tcPr>
          <w:p w14:paraId="384C85B9">
            <w:pPr>
              <w:pStyle w:val="16"/>
            </w:pPr>
            <w:r>
              <w:t>100%</w:t>
            </w:r>
          </w:p>
        </w:tc>
        <w:tc>
          <w:tcPr>
            <w:tcW w:w="2268" w:type="dxa"/>
            <w:vAlign w:val="center"/>
          </w:tcPr>
          <w:p w14:paraId="7795BF3F">
            <w:pPr>
              <w:pStyle w:val="16"/>
            </w:pPr>
            <w:r>
              <w:t>合同</w:t>
            </w:r>
          </w:p>
        </w:tc>
      </w:tr>
      <w:tr w14:paraId="66EEC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41D2B3"/>
        </w:tc>
        <w:tc>
          <w:tcPr>
            <w:tcW w:w="2268" w:type="dxa"/>
            <w:vAlign w:val="center"/>
          </w:tcPr>
          <w:p w14:paraId="23037A52">
            <w:pPr>
              <w:pStyle w:val="16"/>
            </w:pPr>
            <w:r>
              <w:t>时效指标</w:t>
            </w:r>
          </w:p>
        </w:tc>
        <w:tc>
          <w:tcPr>
            <w:tcW w:w="2835" w:type="dxa"/>
            <w:vAlign w:val="center"/>
          </w:tcPr>
          <w:p w14:paraId="6803F096">
            <w:pPr>
              <w:pStyle w:val="16"/>
            </w:pPr>
            <w:r>
              <w:t>校舍维修、设备购置项目完工及时率</w:t>
            </w:r>
          </w:p>
        </w:tc>
        <w:tc>
          <w:tcPr>
            <w:tcW w:w="2835" w:type="dxa"/>
            <w:vAlign w:val="center"/>
          </w:tcPr>
          <w:p w14:paraId="52633814">
            <w:pPr>
              <w:pStyle w:val="16"/>
            </w:pPr>
            <w:r>
              <w:t>校舍维修、设备购置项目完工及时率</w:t>
            </w:r>
          </w:p>
        </w:tc>
        <w:tc>
          <w:tcPr>
            <w:tcW w:w="2551" w:type="dxa"/>
            <w:vAlign w:val="center"/>
          </w:tcPr>
          <w:p w14:paraId="2336C232">
            <w:pPr>
              <w:pStyle w:val="16"/>
            </w:pPr>
            <w:r>
              <w:t>100%</w:t>
            </w:r>
          </w:p>
        </w:tc>
        <w:tc>
          <w:tcPr>
            <w:tcW w:w="2268" w:type="dxa"/>
            <w:vAlign w:val="center"/>
          </w:tcPr>
          <w:p w14:paraId="517D2422">
            <w:pPr>
              <w:pStyle w:val="16"/>
            </w:pPr>
            <w:r>
              <w:t>合同</w:t>
            </w:r>
          </w:p>
        </w:tc>
      </w:tr>
      <w:tr w14:paraId="05DEF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3715A8"/>
        </w:tc>
        <w:tc>
          <w:tcPr>
            <w:tcW w:w="2268" w:type="dxa"/>
            <w:vAlign w:val="center"/>
          </w:tcPr>
          <w:p w14:paraId="2CE3EDC1">
            <w:pPr>
              <w:pStyle w:val="16"/>
            </w:pPr>
            <w:r>
              <w:t>成本指标</w:t>
            </w:r>
          </w:p>
        </w:tc>
        <w:tc>
          <w:tcPr>
            <w:tcW w:w="2835" w:type="dxa"/>
            <w:vAlign w:val="center"/>
          </w:tcPr>
          <w:p w14:paraId="4A72E921">
            <w:pPr>
              <w:pStyle w:val="16"/>
            </w:pPr>
            <w:r>
              <w:t>生均公用经费标准</w:t>
            </w:r>
          </w:p>
        </w:tc>
        <w:tc>
          <w:tcPr>
            <w:tcW w:w="2835" w:type="dxa"/>
            <w:vAlign w:val="center"/>
          </w:tcPr>
          <w:p w14:paraId="72D925B2">
            <w:pPr>
              <w:pStyle w:val="16"/>
            </w:pPr>
            <w:r>
              <w:t>生均公用经费标准</w:t>
            </w:r>
          </w:p>
        </w:tc>
        <w:tc>
          <w:tcPr>
            <w:tcW w:w="2551" w:type="dxa"/>
            <w:vAlign w:val="center"/>
          </w:tcPr>
          <w:p w14:paraId="3ED6D071">
            <w:pPr>
              <w:pStyle w:val="16"/>
            </w:pPr>
            <w:r>
              <w:t>≥650元/生，年</w:t>
            </w:r>
          </w:p>
        </w:tc>
        <w:tc>
          <w:tcPr>
            <w:tcW w:w="2268" w:type="dxa"/>
            <w:vAlign w:val="center"/>
          </w:tcPr>
          <w:p w14:paraId="680B1410">
            <w:pPr>
              <w:pStyle w:val="16"/>
            </w:pPr>
            <w:r>
              <w:t>国家政策</w:t>
            </w:r>
          </w:p>
        </w:tc>
      </w:tr>
      <w:tr w14:paraId="42670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986178">
            <w:pPr>
              <w:pStyle w:val="17"/>
            </w:pPr>
            <w:r>
              <w:t>效益指标</w:t>
            </w:r>
          </w:p>
        </w:tc>
        <w:tc>
          <w:tcPr>
            <w:tcW w:w="2268" w:type="dxa"/>
            <w:vAlign w:val="center"/>
          </w:tcPr>
          <w:p w14:paraId="152A8D7D">
            <w:pPr>
              <w:pStyle w:val="16"/>
            </w:pPr>
            <w:r>
              <w:t>可持续影响指标</w:t>
            </w:r>
          </w:p>
        </w:tc>
        <w:tc>
          <w:tcPr>
            <w:tcW w:w="2835" w:type="dxa"/>
            <w:vAlign w:val="center"/>
          </w:tcPr>
          <w:p w14:paraId="594D3844">
            <w:pPr>
              <w:pStyle w:val="16"/>
            </w:pPr>
            <w:r>
              <w:t>教育质量提升情况</w:t>
            </w:r>
          </w:p>
        </w:tc>
        <w:tc>
          <w:tcPr>
            <w:tcW w:w="2835" w:type="dxa"/>
            <w:vAlign w:val="center"/>
          </w:tcPr>
          <w:p w14:paraId="599517C5">
            <w:pPr>
              <w:pStyle w:val="16"/>
            </w:pPr>
            <w:r>
              <w:t>教育质量提升情况</w:t>
            </w:r>
          </w:p>
        </w:tc>
        <w:tc>
          <w:tcPr>
            <w:tcW w:w="2551" w:type="dxa"/>
            <w:vAlign w:val="center"/>
          </w:tcPr>
          <w:p w14:paraId="7A2AA8B3">
            <w:pPr>
              <w:pStyle w:val="16"/>
            </w:pPr>
            <w:r>
              <w:t>教育质量不断提高，办学水平不断改善</w:t>
            </w:r>
          </w:p>
        </w:tc>
        <w:tc>
          <w:tcPr>
            <w:tcW w:w="2268" w:type="dxa"/>
            <w:vAlign w:val="center"/>
          </w:tcPr>
          <w:p w14:paraId="14A611AB">
            <w:pPr>
              <w:pStyle w:val="16"/>
            </w:pPr>
            <w:r>
              <w:t>调查问卷</w:t>
            </w:r>
          </w:p>
        </w:tc>
      </w:tr>
      <w:tr w14:paraId="50C18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956329">
            <w:pPr>
              <w:pStyle w:val="17"/>
            </w:pPr>
            <w:r>
              <w:t>满意度指标</w:t>
            </w:r>
          </w:p>
        </w:tc>
        <w:tc>
          <w:tcPr>
            <w:tcW w:w="2268" w:type="dxa"/>
            <w:vAlign w:val="center"/>
          </w:tcPr>
          <w:p w14:paraId="46057E9D">
            <w:pPr>
              <w:pStyle w:val="16"/>
            </w:pPr>
            <w:r>
              <w:t>服务对象满意度指标</w:t>
            </w:r>
          </w:p>
        </w:tc>
        <w:tc>
          <w:tcPr>
            <w:tcW w:w="2835" w:type="dxa"/>
            <w:vAlign w:val="center"/>
          </w:tcPr>
          <w:p w14:paraId="4156F6C8">
            <w:pPr>
              <w:pStyle w:val="16"/>
            </w:pPr>
            <w:r>
              <w:t>师生满意度</w:t>
            </w:r>
          </w:p>
        </w:tc>
        <w:tc>
          <w:tcPr>
            <w:tcW w:w="2835" w:type="dxa"/>
            <w:vAlign w:val="center"/>
          </w:tcPr>
          <w:p w14:paraId="2F6C9B88">
            <w:pPr>
              <w:pStyle w:val="16"/>
            </w:pPr>
            <w:r>
              <w:t>师生满意度</w:t>
            </w:r>
          </w:p>
        </w:tc>
        <w:tc>
          <w:tcPr>
            <w:tcW w:w="2551" w:type="dxa"/>
            <w:vAlign w:val="center"/>
          </w:tcPr>
          <w:p w14:paraId="0693C416">
            <w:pPr>
              <w:pStyle w:val="16"/>
            </w:pPr>
            <w:r>
              <w:t>≥90%</w:t>
            </w:r>
          </w:p>
        </w:tc>
        <w:tc>
          <w:tcPr>
            <w:tcW w:w="2268" w:type="dxa"/>
            <w:vAlign w:val="center"/>
          </w:tcPr>
          <w:p w14:paraId="44CD65ED">
            <w:pPr>
              <w:pStyle w:val="16"/>
            </w:pPr>
            <w:r>
              <w:t>调查问卷</w:t>
            </w:r>
          </w:p>
        </w:tc>
      </w:tr>
    </w:tbl>
    <w:p w14:paraId="5723E201">
      <w:pPr>
        <w:sectPr>
          <w:pgSz w:w="16840" w:h="11900" w:orient="landscape"/>
          <w:pgMar w:top="1361" w:right="1020" w:bottom="1134" w:left="1020" w:header="720" w:footer="720" w:gutter="0"/>
          <w:cols w:space="720" w:num="1"/>
        </w:sectPr>
      </w:pPr>
    </w:p>
    <w:p w14:paraId="773A92E2">
      <w:pPr>
        <w:ind w:firstLine="560"/>
      </w:pPr>
      <w:r>
        <w:rPr>
          <w:rFonts w:ascii="方正仿宋_GBK" w:hAnsi="方正仿宋_GBK" w:eastAsia="方正仿宋_GBK" w:cs="方正仿宋_GBK"/>
          <w:b/>
          <w:color w:val="000000"/>
          <w:sz w:val="28"/>
        </w:rPr>
        <w:t>272、义务教育生均公用经费（唐财教[2022]104号）绩效目标表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3153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5AF941">
            <w:pPr>
              <w:pStyle w:val="14"/>
            </w:pPr>
            <w:r>
              <w:t>绩效目标</w:t>
            </w:r>
          </w:p>
        </w:tc>
        <w:tc>
          <w:tcPr>
            <w:tcW w:w="12756" w:type="dxa"/>
            <w:tcBorders>
              <w:bottom w:val="single" w:color="FFFFFF" w:sz="6" w:space="0"/>
            </w:tcBorders>
            <w:vAlign w:val="center"/>
          </w:tcPr>
          <w:p w14:paraId="007A17B7">
            <w:pPr>
              <w:pStyle w:val="16"/>
            </w:pPr>
            <w:r>
              <w:t>1.保障学校日常工作的正常开展。</w:t>
            </w:r>
          </w:p>
        </w:tc>
      </w:tr>
    </w:tbl>
    <w:p w14:paraId="63145B7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BAC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FBE26C">
            <w:pPr>
              <w:pStyle w:val="14"/>
            </w:pPr>
            <w:r>
              <w:t>一级指标</w:t>
            </w:r>
          </w:p>
        </w:tc>
        <w:tc>
          <w:tcPr>
            <w:tcW w:w="2268" w:type="dxa"/>
            <w:vAlign w:val="center"/>
          </w:tcPr>
          <w:p w14:paraId="46F2A884">
            <w:pPr>
              <w:pStyle w:val="14"/>
            </w:pPr>
            <w:r>
              <w:t>二级指标</w:t>
            </w:r>
          </w:p>
        </w:tc>
        <w:tc>
          <w:tcPr>
            <w:tcW w:w="2835" w:type="dxa"/>
            <w:vAlign w:val="center"/>
          </w:tcPr>
          <w:p w14:paraId="4225F2BB">
            <w:pPr>
              <w:pStyle w:val="14"/>
            </w:pPr>
            <w:r>
              <w:t>三级指标</w:t>
            </w:r>
          </w:p>
        </w:tc>
        <w:tc>
          <w:tcPr>
            <w:tcW w:w="2835" w:type="dxa"/>
            <w:vAlign w:val="center"/>
          </w:tcPr>
          <w:p w14:paraId="28B4A4F7">
            <w:pPr>
              <w:pStyle w:val="14"/>
            </w:pPr>
            <w:r>
              <w:t>绩效指标描述</w:t>
            </w:r>
          </w:p>
        </w:tc>
        <w:tc>
          <w:tcPr>
            <w:tcW w:w="2551" w:type="dxa"/>
            <w:vAlign w:val="center"/>
          </w:tcPr>
          <w:p w14:paraId="5902B430">
            <w:pPr>
              <w:pStyle w:val="14"/>
            </w:pPr>
            <w:r>
              <w:t>指标值</w:t>
            </w:r>
          </w:p>
        </w:tc>
        <w:tc>
          <w:tcPr>
            <w:tcW w:w="2268" w:type="dxa"/>
            <w:vAlign w:val="center"/>
          </w:tcPr>
          <w:p w14:paraId="531008C8">
            <w:pPr>
              <w:pStyle w:val="14"/>
            </w:pPr>
            <w:r>
              <w:t>指标值确定依据</w:t>
            </w:r>
          </w:p>
        </w:tc>
      </w:tr>
      <w:tr w14:paraId="25998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E51E55">
            <w:pPr>
              <w:pStyle w:val="17"/>
            </w:pPr>
            <w:r>
              <w:t>产出指标</w:t>
            </w:r>
          </w:p>
        </w:tc>
        <w:tc>
          <w:tcPr>
            <w:tcW w:w="2268" w:type="dxa"/>
            <w:vAlign w:val="center"/>
          </w:tcPr>
          <w:p w14:paraId="567DED21">
            <w:pPr>
              <w:pStyle w:val="16"/>
            </w:pPr>
            <w:r>
              <w:t>数量指标</w:t>
            </w:r>
          </w:p>
        </w:tc>
        <w:tc>
          <w:tcPr>
            <w:tcW w:w="2835" w:type="dxa"/>
            <w:vAlign w:val="center"/>
          </w:tcPr>
          <w:p w14:paraId="3DA8A605">
            <w:pPr>
              <w:pStyle w:val="16"/>
            </w:pPr>
            <w:r>
              <w:t>在校学生数</w:t>
            </w:r>
          </w:p>
        </w:tc>
        <w:tc>
          <w:tcPr>
            <w:tcW w:w="2835" w:type="dxa"/>
            <w:vAlign w:val="center"/>
          </w:tcPr>
          <w:p w14:paraId="624DA765">
            <w:pPr>
              <w:pStyle w:val="16"/>
            </w:pPr>
            <w:r>
              <w:t>在校学生人数</w:t>
            </w:r>
          </w:p>
        </w:tc>
        <w:tc>
          <w:tcPr>
            <w:tcW w:w="2551" w:type="dxa"/>
            <w:vAlign w:val="center"/>
          </w:tcPr>
          <w:p w14:paraId="17AA0E20">
            <w:pPr>
              <w:pStyle w:val="16"/>
            </w:pPr>
            <w:r>
              <w:t>72人</w:t>
            </w:r>
          </w:p>
        </w:tc>
        <w:tc>
          <w:tcPr>
            <w:tcW w:w="2268" w:type="dxa"/>
            <w:vAlign w:val="center"/>
          </w:tcPr>
          <w:p w14:paraId="22684105">
            <w:pPr>
              <w:pStyle w:val="16"/>
            </w:pPr>
            <w:r>
              <w:t>年度学生统计数</w:t>
            </w:r>
          </w:p>
        </w:tc>
      </w:tr>
      <w:tr w14:paraId="6FD82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02AB47"/>
        </w:tc>
        <w:tc>
          <w:tcPr>
            <w:tcW w:w="2268" w:type="dxa"/>
            <w:vAlign w:val="center"/>
          </w:tcPr>
          <w:p w14:paraId="0F2166C7">
            <w:pPr>
              <w:pStyle w:val="16"/>
            </w:pPr>
            <w:r>
              <w:t>质量指标</w:t>
            </w:r>
          </w:p>
        </w:tc>
        <w:tc>
          <w:tcPr>
            <w:tcW w:w="2835" w:type="dxa"/>
            <w:vAlign w:val="center"/>
          </w:tcPr>
          <w:p w14:paraId="7853F0A1">
            <w:pPr>
              <w:pStyle w:val="16"/>
            </w:pPr>
            <w:r>
              <w:t>校舍维修、设备购置项目验收合格率</w:t>
            </w:r>
          </w:p>
        </w:tc>
        <w:tc>
          <w:tcPr>
            <w:tcW w:w="2835" w:type="dxa"/>
            <w:vAlign w:val="center"/>
          </w:tcPr>
          <w:p w14:paraId="29AC5C85">
            <w:pPr>
              <w:pStyle w:val="16"/>
            </w:pPr>
            <w:r>
              <w:t>校舍维修、设备购置项目验收合格率</w:t>
            </w:r>
          </w:p>
        </w:tc>
        <w:tc>
          <w:tcPr>
            <w:tcW w:w="2551" w:type="dxa"/>
            <w:vAlign w:val="center"/>
          </w:tcPr>
          <w:p w14:paraId="0F240739">
            <w:pPr>
              <w:pStyle w:val="16"/>
            </w:pPr>
            <w:r>
              <w:t>100%</w:t>
            </w:r>
          </w:p>
        </w:tc>
        <w:tc>
          <w:tcPr>
            <w:tcW w:w="2268" w:type="dxa"/>
            <w:vAlign w:val="center"/>
          </w:tcPr>
          <w:p w14:paraId="170D33FA">
            <w:pPr>
              <w:pStyle w:val="16"/>
            </w:pPr>
            <w:r>
              <w:t>合同</w:t>
            </w:r>
          </w:p>
        </w:tc>
      </w:tr>
      <w:tr w14:paraId="2558F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1948DE"/>
        </w:tc>
        <w:tc>
          <w:tcPr>
            <w:tcW w:w="2268" w:type="dxa"/>
            <w:vAlign w:val="center"/>
          </w:tcPr>
          <w:p w14:paraId="513F8B9A">
            <w:pPr>
              <w:pStyle w:val="16"/>
            </w:pPr>
            <w:r>
              <w:t>时效指标</w:t>
            </w:r>
          </w:p>
        </w:tc>
        <w:tc>
          <w:tcPr>
            <w:tcW w:w="2835" w:type="dxa"/>
            <w:vAlign w:val="center"/>
          </w:tcPr>
          <w:p w14:paraId="3F9DB06A">
            <w:pPr>
              <w:pStyle w:val="16"/>
            </w:pPr>
            <w:r>
              <w:t>校舍维修、设备购置项目完工及时率</w:t>
            </w:r>
          </w:p>
        </w:tc>
        <w:tc>
          <w:tcPr>
            <w:tcW w:w="2835" w:type="dxa"/>
            <w:vAlign w:val="center"/>
          </w:tcPr>
          <w:p w14:paraId="615F9BC4">
            <w:pPr>
              <w:pStyle w:val="16"/>
            </w:pPr>
            <w:r>
              <w:t>校舍维修、设备购置项目完工及时率</w:t>
            </w:r>
          </w:p>
        </w:tc>
        <w:tc>
          <w:tcPr>
            <w:tcW w:w="2551" w:type="dxa"/>
            <w:vAlign w:val="center"/>
          </w:tcPr>
          <w:p w14:paraId="7CC4717B">
            <w:pPr>
              <w:pStyle w:val="16"/>
            </w:pPr>
            <w:r>
              <w:t>100%</w:t>
            </w:r>
          </w:p>
        </w:tc>
        <w:tc>
          <w:tcPr>
            <w:tcW w:w="2268" w:type="dxa"/>
            <w:vAlign w:val="center"/>
          </w:tcPr>
          <w:p w14:paraId="0AB76BB7">
            <w:pPr>
              <w:pStyle w:val="16"/>
            </w:pPr>
            <w:r>
              <w:t>合同</w:t>
            </w:r>
          </w:p>
        </w:tc>
      </w:tr>
      <w:tr w14:paraId="70EC1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8355EA"/>
        </w:tc>
        <w:tc>
          <w:tcPr>
            <w:tcW w:w="2268" w:type="dxa"/>
            <w:vAlign w:val="center"/>
          </w:tcPr>
          <w:p w14:paraId="7AED2638">
            <w:pPr>
              <w:pStyle w:val="16"/>
            </w:pPr>
            <w:r>
              <w:t>成本指标</w:t>
            </w:r>
          </w:p>
        </w:tc>
        <w:tc>
          <w:tcPr>
            <w:tcW w:w="2835" w:type="dxa"/>
            <w:vAlign w:val="center"/>
          </w:tcPr>
          <w:p w14:paraId="24AA3024">
            <w:pPr>
              <w:pStyle w:val="16"/>
            </w:pPr>
            <w:r>
              <w:t>生均公用经费标准</w:t>
            </w:r>
          </w:p>
        </w:tc>
        <w:tc>
          <w:tcPr>
            <w:tcW w:w="2835" w:type="dxa"/>
            <w:vAlign w:val="center"/>
          </w:tcPr>
          <w:p w14:paraId="74C8449A">
            <w:pPr>
              <w:pStyle w:val="16"/>
            </w:pPr>
            <w:r>
              <w:t>生均公用经费标准</w:t>
            </w:r>
          </w:p>
        </w:tc>
        <w:tc>
          <w:tcPr>
            <w:tcW w:w="2551" w:type="dxa"/>
            <w:vAlign w:val="center"/>
          </w:tcPr>
          <w:p w14:paraId="1B8ADD82">
            <w:pPr>
              <w:pStyle w:val="16"/>
            </w:pPr>
            <w:r>
              <w:t>≥650元/生，年</w:t>
            </w:r>
          </w:p>
        </w:tc>
        <w:tc>
          <w:tcPr>
            <w:tcW w:w="2268" w:type="dxa"/>
            <w:vAlign w:val="center"/>
          </w:tcPr>
          <w:p w14:paraId="5942C4E4">
            <w:pPr>
              <w:pStyle w:val="16"/>
            </w:pPr>
            <w:r>
              <w:t>国家政策</w:t>
            </w:r>
          </w:p>
        </w:tc>
      </w:tr>
      <w:tr w14:paraId="49759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2D6DB5">
            <w:pPr>
              <w:pStyle w:val="17"/>
            </w:pPr>
            <w:r>
              <w:t>效益指标</w:t>
            </w:r>
          </w:p>
        </w:tc>
        <w:tc>
          <w:tcPr>
            <w:tcW w:w="2268" w:type="dxa"/>
            <w:vAlign w:val="center"/>
          </w:tcPr>
          <w:p w14:paraId="59C4F5A7">
            <w:pPr>
              <w:pStyle w:val="16"/>
            </w:pPr>
            <w:r>
              <w:t>可持续影响指标</w:t>
            </w:r>
          </w:p>
        </w:tc>
        <w:tc>
          <w:tcPr>
            <w:tcW w:w="2835" w:type="dxa"/>
            <w:vAlign w:val="center"/>
          </w:tcPr>
          <w:p w14:paraId="24B99AC3">
            <w:pPr>
              <w:pStyle w:val="16"/>
            </w:pPr>
            <w:r>
              <w:t>教育质量提升情况</w:t>
            </w:r>
          </w:p>
        </w:tc>
        <w:tc>
          <w:tcPr>
            <w:tcW w:w="2835" w:type="dxa"/>
            <w:vAlign w:val="center"/>
          </w:tcPr>
          <w:p w14:paraId="05533F0F">
            <w:pPr>
              <w:pStyle w:val="16"/>
            </w:pPr>
            <w:r>
              <w:t>教育质量提升情况</w:t>
            </w:r>
          </w:p>
        </w:tc>
        <w:tc>
          <w:tcPr>
            <w:tcW w:w="2551" w:type="dxa"/>
            <w:vAlign w:val="center"/>
          </w:tcPr>
          <w:p w14:paraId="5318B432">
            <w:pPr>
              <w:pStyle w:val="16"/>
            </w:pPr>
            <w:r>
              <w:t>教育质量不断提高，办学水平不断改善</w:t>
            </w:r>
          </w:p>
        </w:tc>
        <w:tc>
          <w:tcPr>
            <w:tcW w:w="2268" w:type="dxa"/>
            <w:vAlign w:val="center"/>
          </w:tcPr>
          <w:p w14:paraId="5476E8BB">
            <w:pPr>
              <w:pStyle w:val="16"/>
            </w:pPr>
            <w:r>
              <w:t>调查问卷</w:t>
            </w:r>
          </w:p>
        </w:tc>
      </w:tr>
      <w:tr w14:paraId="451E4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973484">
            <w:pPr>
              <w:pStyle w:val="17"/>
            </w:pPr>
            <w:r>
              <w:t>满意度指标</w:t>
            </w:r>
          </w:p>
        </w:tc>
        <w:tc>
          <w:tcPr>
            <w:tcW w:w="2268" w:type="dxa"/>
            <w:vAlign w:val="center"/>
          </w:tcPr>
          <w:p w14:paraId="7D6114E2">
            <w:pPr>
              <w:pStyle w:val="16"/>
            </w:pPr>
            <w:r>
              <w:t>服务对象满意度指标</w:t>
            </w:r>
          </w:p>
        </w:tc>
        <w:tc>
          <w:tcPr>
            <w:tcW w:w="2835" w:type="dxa"/>
            <w:vAlign w:val="center"/>
          </w:tcPr>
          <w:p w14:paraId="5B56D948">
            <w:pPr>
              <w:pStyle w:val="16"/>
            </w:pPr>
            <w:r>
              <w:t>师生满意度</w:t>
            </w:r>
          </w:p>
        </w:tc>
        <w:tc>
          <w:tcPr>
            <w:tcW w:w="2835" w:type="dxa"/>
            <w:vAlign w:val="center"/>
          </w:tcPr>
          <w:p w14:paraId="668ED7E0">
            <w:pPr>
              <w:pStyle w:val="16"/>
            </w:pPr>
            <w:r>
              <w:t>师生满意度</w:t>
            </w:r>
          </w:p>
        </w:tc>
        <w:tc>
          <w:tcPr>
            <w:tcW w:w="2551" w:type="dxa"/>
            <w:vAlign w:val="center"/>
          </w:tcPr>
          <w:p w14:paraId="2851CA33">
            <w:pPr>
              <w:pStyle w:val="16"/>
            </w:pPr>
            <w:r>
              <w:t>≥90%</w:t>
            </w:r>
          </w:p>
        </w:tc>
        <w:tc>
          <w:tcPr>
            <w:tcW w:w="2268" w:type="dxa"/>
            <w:vAlign w:val="center"/>
          </w:tcPr>
          <w:p w14:paraId="506A0817">
            <w:pPr>
              <w:pStyle w:val="16"/>
            </w:pPr>
            <w:r>
              <w:t>调查问卷</w:t>
            </w:r>
          </w:p>
        </w:tc>
      </w:tr>
    </w:tbl>
    <w:p w14:paraId="127FA7BE">
      <w:pPr>
        <w:sectPr>
          <w:pgSz w:w="16840" w:h="11900" w:orient="landscape"/>
          <w:pgMar w:top="1361" w:right="1020" w:bottom="1134" w:left="1020" w:header="720" w:footer="720" w:gutter="0"/>
          <w:cols w:space="720" w:num="1"/>
        </w:sectPr>
      </w:pPr>
    </w:p>
    <w:p w14:paraId="50A662DC">
      <w:pPr>
        <w:ind w:firstLine="560"/>
      </w:pPr>
      <w:r>
        <w:rPr>
          <w:rFonts w:ascii="方正仿宋_GBK" w:hAnsi="方正仿宋_GBK" w:eastAsia="方正仿宋_GBK" w:cs="方正仿宋_GBK"/>
          <w:b/>
          <w:color w:val="000000"/>
          <w:sz w:val="28"/>
        </w:rPr>
        <w:t>273、劳务派遣人员经费（劳务费）绩效目标表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77CA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51FE2A">
            <w:pPr>
              <w:pStyle w:val="14"/>
            </w:pPr>
            <w:r>
              <w:t>绩效目标</w:t>
            </w:r>
          </w:p>
        </w:tc>
        <w:tc>
          <w:tcPr>
            <w:tcW w:w="12756" w:type="dxa"/>
            <w:tcBorders>
              <w:bottom w:val="single" w:color="FFFFFF" w:sz="6" w:space="0"/>
            </w:tcBorders>
            <w:vAlign w:val="center"/>
          </w:tcPr>
          <w:p w14:paraId="2214FA9B">
            <w:pPr>
              <w:pStyle w:val="16"/>
            </w:pPr>
            <w:r>
              <w:t>1.及时发放人员待遇，维护社会稳定</w:t>
            </w:r>
          </w:p>
        </w:tc>
      </w:tr>
    </w:tbl>
    <w:p w14:paraId="758A358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9CC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0878CC5">
            <w:pPr>
              <w:pStyle w:val="14"/>
            </w:pPr>
            <w:r>
              <w:t>一级指标</w:t>
            </w:r>
          </w:p>
        </w:tc>
        <w:tc>
          <w:tcPr>
            <w:tcW w:w="2268" w:type="dxa"/>
            <w:vAlign w:val="center"/>
          </w:tcPr>
          <w:p w14:paraId="542FA976">
            <w:pPr>
              <w:pStyle w:val="14"/>
            </w:pPr>
            <w:r>
              <w:t>二级指标</w:t>
            </w:r>
          </w:p>
        </w:tc>
        <w:tc>
          <w:tcPr>
            <w:tcW w:w="2835" w:type="dxa"/>
            <w:vAlign w:val="center"/>
          </w:tcPr>
          <w:p w14:paraId="0920E976">
            <w:pPr>
              <w:pStyle w:val="14"/>
            </w:pPr>
            <w:r>
              <w:t>三级指标</w:t>
            </w:r>
          </w:p>
        </w:tc>
        <w:tc>
          <w:tcPr>
            <w:tcW w:w="2835" w:type="dxa"/>
            <w:vAlign w:val="center"/>
          </w:tcPr>
          <w:p w14:paraId="741BE5B3">
            <w:pPr>
              <w:pStyle w:val="14"/>
            </w:pPr>
            <w:r>
              <w:t>绩效指标描述</w:t>
            </w:r>
          </w:p>
        </w:tc>
        <w:tc>
          <w:tcPr>
            <w:tcW w:w="2551" w:type="dxa"/>
            <w:vAlign w:val="center"/>
          </w:tcPr>
          <w:p w14:paraId="4C2F5382">
            <w:pPr>
              <w:pStyle w:val="14"/>
            </w:pPr>
            <w:r>
              <w:t>指标值</w:t>
            </w:r>
          </w:p>
        </w:tc>
        <w:tc>
          <w:tcPr>
            <w:tcW w:w="2268" w:type="dxa"/>
            <w:vAlign w:val="center"/>
          </w:tcPr>
          <w:p w14:paraId="0AA2F30D">
            <w:pPr>
              <w:pStyle w:val="14"/>
            </w:pPr>
            <w:r>
              <w:t>指标值确定依据</w:t>
            </w:r>
          </w:p>
        </w:tc>
      </w:tr>
      <w:tr w14:paraId="2026C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50F0A0">
            <w:pPr>
              <w:pStyle w:val="17"/>
            </w:pPr>
            <w:r>
              <w:t>产出指标</w:t>
            </w:r>
          </w:p>
        </w:tc>
        <w:tc>
          <w:tcPr>
            <w:tcW w:w="2268" w:type="dxa"/>
            <w:vAlign w:val="center"/>
          </w:tcPr>
          <w:p w14:paraId="1FE04031">
            <w:pPr>
              <w:pStyle w:val="16"/>
            </w:pPr>
            <w:r>
              <w:t>数量指标</w:t>
            </w:r>
          </w:p>
        </w:tc>
        <w:tc>
          <w:tcPr>
            <w:tcW w:w="2835" w:type="dxa"/>
            <w:vAlign w:val="center"/>
          </w:tcPr>
          <w:p w14:paraId="76303B44">
            <w:pPr>
              <w:pStyle w:val="16"/>
            </w:pPr>
            <w:r>
              <w:t>劳务派遣人员数量</w:t>
            </w:r>
          </w:p>
        </w:tc>
        <w:tc>
          <w:tcPr>
            <w:tcW w:w="2835" w:type="dxa"/>
            <w:vAlign w:val="center"/>
          </w:tcPr>
          <w:p w14:paraId="253366B3">
            <w:pPr>
              <w:pStyle w:val="16"/>
            </w:pPr>
            <w:r>
              <w:t>聘用的劳务派遣人数</w:t>
            </w:r>
          </w:p>
        </w:tc>
        <w:tc>
          <w:tcPr>
            <w:tcW w:w="2551" w:type="dxa"/>
            <w:vAlign w:val="center"/>
          </w:tcPr>
          <w:p w14:paraId="21277B60">
            <w:pPr>
              <w:pStyle w:val="16"/>
            </w:pPr>
            <w:r>
              <w:t>7人</w:t>
            </w:r>
          </w:p>
        </w:tc>
        <w:tc>
          <w:tcPr>
            <w:tcW w:w="2268" w:type="dxa"/>
            <w:vAlign w:val="center"/>
          </w:tcPr>
          <w:p w14:paraId="56C1AE1A">
            <w:pPr>
              <w:pStyle w:val="16"/>
            </w:pPr>
            <w:r>
              <w:t>聘用合同</w:t>
            </w:r>
          </w:p>
        </w:tc>
      </w:tr>
      <w:tr w14:paraId="0212A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8CD528"/>
        </w:tc>
        <w:tc>
          <w:tcPr>
            <w:tcW w:w="2268" w:type="dxa"/>
            <w:vAlign w:val="center"/>
          </w:tcPr>
          <w:p w14:paraId="297F75DC">
            <w:pPr>
              <w:pStyle w:val="16"/>
            </w:pPr>
            <w:r>
              <w:t>质量指标</w:t>
            </w:r>
          </w:p>
        </w:tc>
        <w:tc>
          <w:tcPr>
            <w:tcW w:w="2835" w:type="dxa"/>
            <w:vAlign w:val="center"/>
          </w:tcPr>
          <w:p w14:paraId="65DF5AEF">
            <w:pPr>
              <w:pStyle w:val="16"/>
            </w:pPr>
            <w:r>
              <w:t>工资发放准确率</w:t>
            </w:r>
          </w:p>
        </w:tc>
        <w:tc>
          <w:tcPr>
            <w:tcW w:w="2835" w:type="dxa"/>
            <w:vAlign w:val="center"/>
          </w:tcPr>
          <w:p w14:paraId="2047F8A0">
            <w:pPr>
              <w:pStyle w:val="16"/>
            </w:pPr>
            <w:r>
              <w:t>工资发放准确程度</w:t>
            </w:r>
          </w:p>
        </w:tc>
        <w:tc>
          <w:tcPr>
            <w:tcW w:w="2551" w:type="dxa"/>
            <w:vAlign w:val="center"/>
          </w:tcPr>
          <w:p w14:paraId="0D9490DF">
            <w:pPr>
              <w:pStyle w:val="16"/>
            </w:pPr>
            <w:r>
              <w:t>100%</w:t>
            </w:r>
          </w:p>
        </w:tc>
        <w:tc>
          <w:tcPr>
            <w:tcW w:w="2268" w:type="dxa"/>
            <w:vAlign w:val="center"/>
          </w:tcPr>
          <w:p w14:paraId="273CB936">
            <w:pPr>
              <w:pStyle w:val="16"/>
            </w:pPr>
            <w:r>
              <w:t>工资发放情况</w:t>
            </w:r>
          </w:p>
        </w:tc>
      </w:tr>
      <w:tr w14:paraId="41ACC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1C231"/>
        </w:tc>
        <w:tc>
          <w:tcPr>
            <w:tcW w:w="2268" w:type="dxa"/>
            <w:vAlign w:val="center"/>
          </w:tcPr>
          <w:p w14:paraId="0B156EF1">
            <w:pPr>
              <w:pStyle w:val="16"/>
            </w:pPr>
            <w:r>
              <w:t>时效指标</w:t>
            </w:r>
          </w:p>
        </w:tc>
        <w:tc>
          <w:tcPr>
            <w:tcW w:w="2835" w:type="dxa"/>
            <w:vAlign w:val="center"/>
          </w:tcPr>
          <w:p w14:paraId="5C83572F">
            <w:pPr>
              <w:pStyle w:val="16"/>
            </w:pPr>
            <w:r>
              <w:t>工资发放及时率</w:t>
            </w:r>
          </w:p>
        </w:tc>
        <w:tc>
          <w:tcPr>
            <w:tcW w:w="2835" w:type="dxa"/>
            <w:vAlign w:val="center"/>
          </w:tcPr>
          <w:p w14:paraId="7C6022B3">
            <w:pPr>
              <w:pStyle w:val="16"/>
            </w:pPr>
            <w:r>
              <w:t>工资发放及时率</w:t>
            </w:r>
          </w:p>
        </w:tc>
        <w:tc>
          <w:tcPr>
            <w:tcW w:w="2551" w:type="dxa"/>
            <w:vAlign w:val="center"/>
          </w:tcPr>
          <w:p w14:paraId="638C9BD0">
            <w:pPr>
              <w:pStyle w:val="16"/>
            </w:pPr>
            <w:r>
              <w:t>100%</w:t>
            </w:r>
          </w:p>
        </w:tc>
        <w:tc>
          <w:tcPr>
            <w:tcW w:w="2268" w:type="dxa"/>
            <w:vAlign w:val="center"/>
          </w:tcPr>
          <w:p w14:paraId="42D7A726">
            <w:pPr>
              <w:pStyle w:val="16"/>
            </w:pPr>
            <w:r>
              <w:t>工资发放情况</w:t>
            </w:r>
          </w:p>
        </w:tc>
      </w:tr>
      <w:tr w14:paraId="6FCEC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6EE744"/>
        </w:tc>
        <w:tc>
          <w:tcPr>
            <w:tcW w:w="2268" w:type="dxa"/>
            <w:vAlign w:val="center"/>
          </w:tcPr>
          <w:p w14:paraId="1C893162">
            <w:pPr>
              <w:pStyle w:val="16"/>
            </w:pPr>
            <w:r>
              <w:t>成本指标</w:t>
            </w:r>
          </w:p>
        </w:tc>
        <w:tc>
          <w:tcPr>
            <w:tcW w:w="2835" w:type="dxa"/>
            <w:vAlign w:val="center"/>
          </w:tcPr>
          <w:p w14:paraId="644C99AD">
            <w:pPr>
              <w:pStyle w:val="16"/>
            </w:pPr>
            <w:r>
              <w:t>劳务派遣人员月最低工资标准</w:t>
            </w:r>
          </w:p>
        </w:tc>
        <w:tc>
          <w:tcPr>
            <w:tcW w:w="2835" w:type="dxa"/>
            <w:vAlign w:val="center"/>
          </w:tcPr>
          <w:p w14:paraId="5AE0172D">
            <w:pPr>
              <w:pStyle w:val="16"/>
            </w:pPr>
            <w:r>
              <w:t>执行的劳务派遣人员月最低工资标准</w:t>
            </w:r>
          </w:p>
        </w:tc>
        <w:tc>
          <w:tcPr>
            <w:tcW w:w="2551" w:type="dxa"/>
            <w:vAlign w:val="center"/>
          </w:tcPr>
          <w:p w14:paraId="13B19416">
            <w:pPr>
              <w:pStyle w:val="16"/>
            </w:pPr>
            <w:r>
              <w:t>≥1900元/月，人</w:t>
            </w:r>
          </w:p>
        </w:tc>
        <w:tc>
          <w:tcPr>
            <w:tcW w:w="2268" w:type="dxa"/>
            <w:vAlign w:val="center"/>
          </w:tcPr>
          <w:p w14:paraId="1F7A69DA">
            <w:pPr>
              <w:pStyle w:val="16"/>
            </w:pPr>
            <w:r>
              <w:t>聘用合同</w:t>
            </w:r>
          </w:p>
        </w:tc>
      </w:tr>
      <w:tr w14:paraId="4FF3D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B02615">
            <w:pPr>
              <w:pStyle w:val="17"/>
            </w:pPr>
            <w:r>
              <w:t>效益指标</w:t>
            </w:r>
          </w:p>
        </w:tc>
        <w:tc>
          <w:tcPr>
            <w:tcW w:w="2268" w:type="dxa"/>
            <w:vAlign w:val="center"/>
          </w:tcPr>
          <w:p w14:paraId="74890CA2">
            <w:pPr>
              <w:pStyle w:val="16"/>
            </w:pPr>
            <w:r>
              <w:t>可持续影响指标</w:t>
            </w:r>
          </w:p>
        </w:tc>
        <w:tc>
          <w:tcPr>
            <w:tcW w:w="2835" w:type="dxa"/>
            <w:vAlign w:val="center"/>
          </w:tcPr>
          <w:p w14:paraId="39C1E85F">
            <w:pPr>
              <w:pStyle w:val="16"/>
            </w:pPr>
            <w:r>
              <w:t>保障事业发展</w:t>
            </w:r>
          </w:p>
        </w:tc>
        <w:tc>
          <w:tcPr>
            <w:tcW w:w="2835" w:type="dxa"/>
            <w:vAlign w:val="center"/>
          </w:tcPr>
          <w:p w14:paraId="0AD9344D">
            <w:pPr>
              <w:pStyle w:val="16"/>
            </w:pPr>
            <w:r>
              <w:t>保障各项工作正常运转</w:t>
            </w:r>
          </w:p>
        </w:tc>
        <w:tc>
          <w:tcPr>
            <w:tcW w:w="2551" w:type="dxa"/>
            <w:vAlign w:val="center"/>
          </w:tcPr>
          <w:p w14:paraId="5FB1AFCA">
            <w:pPr>
              <w:pStyle w:val="16"/>
            </w:pPr>
            <w:r>
              <w:t>维护教育稳定，促进教育发展</w:t>
            </w:r>
          </w:p>
        </w:tc>
        <w:tc>
          <w:tcPr>
            <w:tcW w:w="2268" w:type="dxa"/>
            <w:vAlign w:val="center"/>
          </w:tcPr>
          <w:p w14:paraId="01DB67F7">
            <w:pPr>
              <w:pStyle w:val="16"/>
            </w:pPr>
            <w:r>
              <w:t>单位运转情况</w:t>
            </w:r>
          </w:p>
        </w:tc>
      </w:tr>
      <w:tr w14:paraId="495F5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BD0437">
            <w:pPr>
              <w:pStyle w:val="17"/>
            </w:pPr>
            <w:r>
              <w:t>满意度指标</w:t>
            </w:r>
          </w:p>
        </w:tc>
        <w:tc>
          <w:tcPr>
            <w:tcW w:w="2268" w:type="dxa"/>
            <w:vAlign w:val="center"/>
          </w:tcPr>
          <w:p w14:paraId="77FB61A0">
            <w:pPr>
              <w:pStyle w:val="16"/>
            </w:pPr>
            <w:r>
              <w:t>服务对象满意度指标</w:t>
            </w:r>
          </w:p>
        </w:tc>
        <w:tc>
          <w:tcPr>
            <w:tcW w:w="2835" w:type="dxa"/>
            <w:vAlign w:val="center"/>
          </w:tcPr>
          <w:p w14:paraId="31AEBBF4">
            <w:pPr>
              <w:pStyle w:val="16"/>
            </w:pPr>
            <w:r>
              <w:t>劳务派遣人员满意度</w:t>
            </w:r>
          </w:p>
        </w:tc>
        <w:tc>
          <w:tcPr>
            <w:tcW w:w="2835" w:type="dxa"/>
            <w:vAlign w:val="center"/>
          </w:tcPr>
          <w:p w14:paraId="0F7C512F">
            <w:pPr>
              <w:pStyle w:val="16"/>
            </w:pPr>
            <w:r>
              <w:t>劳务派遣人员对工资待遇的满意度</w:t>
            </w:r>
          </w:p>
        </w:tc>
        <w:tc>
          <w:tcPr>
            <w:tcW w:w="2551" w:type="dxa"/>
            <w:vAlign w:val="center"/>
          </w:tcPr>
          <w:p w14:paraId="4B29C45A">
            <w:pPr>
              <w:pStyle w:val="16"/>
            </w:pPr>
            <w:r>
              <w:t>≥95%</w:t>
            </w:r>
          </w:p>
        </w:tc>
        <w:tc>
          <w:tcPr>
            <w:tcW w:w="2268" w:type="dxa"/>
            <w:vAlign w:val="center"/>
          </w:tcPr>
          <w:p w14:paraId="68AF0895">
            <w:pPr>
              <w:pStyle w:val="16"/>
            </w:pPr>
            <w:r>
              <w:t>调查问卷</w:t>
            </w:r>
          </w:p>
        </w:tc>
      </w:tr>
    </w:tbl>
    <w:p w14:paraId="42E05C54">
      <w:pPr>
        <w:sectPr>
          <w:pgSz w:w="16840" w:h="11900" w:orient="landscape"/>
          <w:pgMar w:top="1361" w:right="1020" w:bottom="1134" w:left="1020" w:header="720" w:footer="720" w:gutter="0"/>
          <w:cols w:space="720" w:num="1"/>
        </w:sectPr>
      </w:pPr>
    </w:p>
    <w:p w14:paraId="249CA976">
      <w:pPr>
        <w:ind w:firstLine="560"/>
      </w:pPr>
      <w:r>
        <w:rPr>
          <w:rFonts w:ascii="方正仿宋_GBK" w:hAnsi="方正仿宋_GBK" w:eastAsia="方正仿宋_GBK" w:cs="方正仿宋_GBK"/>
          <w:b/>
          <w:color w:val="000000"/>
          <w:sz w:val="28"/>
        </w:rPr>
        <w:t>274、学前教育生均公用经费绩效目标表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F051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753C99">
            <w:pPr>
              <w:pStyle w:val="14"/>
            </w:pPr>
            <w:r>
              <w:t>绩效目标</w:t>
            </w:r>
          </w:p>
        </w:tc>
        <w:tc>
          <w:tcPr>
            <w:tcW w:w="12756" w:type="dxa"/>
            <w:tcBorders>
              <w:bottom w:val="single" w:color="FFFFFF" w:sz="6" w:space="0"/>
            </w:tcBorders>
            <w:vAlign w:val="center"/>
          </w:tcPr>
          <w:p w14:paraId="35E61121">
            <w:pPr>
              <w:pStyle w:val="16"/>
            </w:pPr>
            <w:r>
              <w:t>1.保障学校日常工作的正常开展，改善办学条件，促进教育事业发展</w:t>
            </w:r>
          </w:p>
        </w:tc>
      </w:tr>
    </w:tbl>
    <w:p w14:paraId="41629C5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AC0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498EF2A">
            <w:pPr>
              <w:pStyle w:val="14"/>
            </w:pPr>
            <w:r>
              <w:t>一级指标</w:t>
            </w:r>
          </w:p>
        </w:tc>
        <w:tc>
          <w:tcPr>
            <w:tcW w:w="2268" w:type="dxa"/>
            <w:vAlign w:val="center"/>
          </w:tcPr>
          <w:p w14:paraId="4404FF34">
            <w:pPr>
              <w:pStyle w:val="14"/>
            </w:pPr>
            <w:r>
              <w:t>二级指标</w:t>
            </w:r>
          </w:p>
        </w:tc>
        <w:tc>
          <w:tcPr>
            <w:tcW w:w="2835" w:type="dxa"/>
            <w:vAlign w:val="center"/>
          </w:tcPr>
          <w:p w14:paraId="20AFB5B8">
            <w:pPr>
              <w:pStyle w:val="14"/>
            </w:pPr>
            <w:r>
              <w:t>三级指标</w:t>
            </w:r>
          </w:p>
        </w:tc>
        <w:tc>
          <w:tcPr>
            <w:tcW w:w="2835" w:type="dxa"/>
            <w:vAlign w:val="center"/>
          </w:tcPr>
          <w:p w14:paraId="62BA9FFB">
            <w:pPr>
              <w:pStyle w:val="14"/>
            </w:pPr>
            <w:r>
              <w:t>绩效指标描述</w:t>
            </w:r>
          </w:p>
        </w:tc>
        <w:tc>
          <w:tcPr>
            <w:tcW w:w="2551" w:type="dxa"/>
            <w:vAlign w:val="center"/>
          </w:tcPr>
          <w:p w14:paraId="3FA32B59">
            <w:pPr>
              <w:pStyle w:val="14"/>
            </w:pPr>
            <w:r>
              <w:t>指标值</w:t>
            </w:r>
          </w:p>
        </w:tc>
        <w:tc>
          <w:tcPr>
            <w:tcW w:w="2268" w:type="dxa"/>
            <w:vAlign w:val="center"/>
          </w:tcPr>
          <w:p w14:paraId="6F88973D">
            <w:pPr>
              <w:pStyle w:val="14"/>
            </w:pPr>
            <w:r>
              <w:t>指标值确定依据</w:t>
            </w:r>
          </w:p>
        </w:tc>
      </w:tr>
      <w:tr w14:paraId="0FC5B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36AFB4">
            <w:pPr>
              <w:pStyle w:val="17"/>
            </w:pPr>
            <w:r>
              <w:t>产出指标</w:t>
            </w:r>
          </w:p>
        </w:tc>
        <w:tc>
          <w:tcPr>
            <w:tcW w:w="2268" w:type="dxa"/>
            <w:vAlign w:val="center"/>
          </w:tcPr>
          <w:p w14:paraId="36172067">
            <w:pPr>
              <w:pStyle w:val="16"/>
            </w:pPr>
            <w:r>
              <w:t>数量指标</w:t>
            </w:r>
          </w:p>
        </w:tc>
        <w:tc>
          <w:tcPr>
            <w:tcW w:w="2835" w:type="dxa"/>
            <w:vAlign w:val="center"/>
          </w:tcPr>
          <w:p w14:paraId="70E91993">
            <w:pPr>
              <w:pStyle w:val="16"/>
            </w:pPr>
            <w:r>
              <w:t>在校学生数</w:t>
            </w:r>
          </w:p>
        </w:tc>
        <w:tc>
          <w:tcPr>
            <w:tcW w:w="2835" w:type="dxa"/>
            <w:vAlign w:val="center"/>
          </w:tcPr>
          <w:p w14:paraId="4D0E5A1F">
            <w:pPr>
              <w:pStyle w:val="16"/>
            </w:pPr>
            <w:r>
              <w:t>在校学生人数</w:t>
            </w:r>
          </w:p>
        </w:tc>
        <w:tc>
          <w:tcPr>
            <w:tcW w:w="2551" w:type="dxa"/>
            <w:vAlign w:val="center"/>
          </w:tcPr>
          <w:p w14:paraId="35E9BD2C">
            <w:pPr>
              <w:pStyle w:val="16"/>
            </w:pPr>
            <w:r>
              <w:t>22人</w:t>
            </w:r>
          </w:p>
        </w:tc>
        <w:tc>
          <w:tcPr>
            <w:tcW w:w="2268" w:type="dxa"/>
            <w:vAlign w:val="center"/>
          </w:tcPr>
          <w:p w14:paraId="3C80B61A">
            <w:pPr>
              <w:pStyle w:val="16"/>
            </w:pPr>
            <w:r>
              <w:t>年度学生统计数</w:t>
            </w:r>
          </w:p>
        </w:tc>
      </w:tr>
      <w:tr w14:paraId="0D698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60E801"/>
        </w:tc>
        <w:tc>
          <w:tcPr>
            <w:tcW w:w="2268" w:type="dxa"/>
            <w:vAlign w:val="center"/>
          </w:tcPr>
          <w:p w14:paraId="4E0D5873">
            <w:pPr>
              <w:pStyle w:val="16"/>
            </w:pPr>
            <w:r>
              <w:t>质量指标</w:t>
            </w:r>
          </w:p>
        </w:tc>
        <w:tc>
          <w:tcPr>
            <w:tcW w:w="2835" w:type="dxa"/>
            <w:vAlign w:val="center"/>
          </w:tcPr>
          <w:p w14:paraId="15B8BE77">
            <w:pPr>
              <w:pStyle w:val="16"/>
            </w:pPr>
            <w:r>
              <w:t>学校工作开展情况</w:t>
            </w:r>
          </w:p>
        </w:tc>
        <w:tc>
          <w:tcPr>
            <w:tcW w:w="2835" w:type="dxa"/>
            <w:vAlign w:val="center"/>
          </w:tcPr>
          <w:p w14:paraId="26B1D119">
            <w:pPr>
              <w:pStyle w:val="16"/>
            </w:pPr>
            <w:r>
              <w:t>学校工作开展情况</w:t>
            </w:r>
          </w:p>
        </w:tc>
        <w:tc>
          <w:tcPr>
            <w:tcW w:w="2551" w:type="dxa"/>
            <w:vAlign w:val="center"/>
          </w:tcPr>
          <w:p w14:paraId="1D7BD409">
            <w:pPr>
              <w:pStyle w:val="16"/>
            </w:pPr>
            <w:r>
              <w:t>教育教学秩序井然，校园全无事故</w:t>
            </w:r>
          </w:p>
        </w:tc>
        <w:tc>
          <w:tcPr>
            <w:tcW w:w="2268" w:type="dxa"/>
            <w:vAlign w:val="center"/>
          </w:tcPr>
          <w:p w14:paraId="32BAD97E">
            <w:pPr>
              <w:pStyle w:val="16"/>
            </w:pPr>
            <w:r>
              <w:t>年度工作计划</w:t>
            </w:r>
          </w:p>
        </w:tc>
      </w:tr>
      <w:tr w14:paraId="544E1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25C133"/>
        </w:tc>
        <w:tc>
          <w:tcPr>
            <w:tcW w:w="2268" w:type="dxa"/>
            <w:vAlign w:val="center"/>
          </w:tcPr>
          <w:p w14:paraId="58C83C8B">
            <w:pPr>
              <w:pStyle w:val="16"/>
            </w:pPr>
            <w:r>
              <w:t>时效指标</w:t>
            </w:r>
          </w:p>
        </w:tc>
        <w:tc>
          <w:tcPr>
            <w:tcW w:w="2835" w:type="dxa"/>
            <w:vAlign w:val="center"/>
          </w:tcPr>
          <w:p w14:paraId="25359494">
            <w:pPr>
              <w:pStyle w:val="16"/>
            </w:pPr>
            <w:r>
              <w:t>各项业务完成及时率</w:t>
            </w:r>
          </w:p>
        </w:tc>
        <w:tc>
          <w:tcPr>
            <w:tcW w:w="2835" w:type="dxa"/>
            <w:vAlign w:val="center"/>
          </w:tcPr>
          <w:p w14:paraId="041A85AF">
            <w:pPr>
              <w:pStyle w:val="16"/>
            </w:pPr>
            <w:r>
              <w:t>各项业务完成及时率</w:t>
            </w:r>
          </w:p>
        </w:tc>
        <w:tc>
          <w:tcPr>
            <w:tcW w:w="2551" w:type="dxa"/>
            <w:vAlign w:val="center"/>
          </w:tcPr>
          <w:p w14:paraId="349870B7">
            <w:pPr>
              <w:pStyle w:val="16"/>
            </w:pPr>
            <w:r>
              <w:t>100%</w:t>
            </w:r>
          </w:p>
        </w:tc>
        <w:tc>
          <w:tcPr>
            <w:tcW w:w="2268" w:type="dxa"/>
            <w:vAlign w:val="center"/>
          </w:tcPr>
          <w:p w14:paraId="61E0B56D">
            <w:pPr>
              <w:pStyle w:val="16"/>
            </w:pPr>
            <w:r>
              <w:t>年度工作计划</w:t>
            </w:r>
          </w:p>
        </w:tc>
      </w:tr>
      <w:tr w14:paraId="2D195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9731FE"/>
        </w:tc>
        <w:tc>
          <w:tcPr>
            <w:tcW w:w="2268" w:type="dxa"/>
            <w:vAlign w:val="center"/>
          </w:tcPr>
          <w:p w14:paraId="0BC21A0D">
            <w:pPr>
              <w:pStyle w:val="16"/>
            </w:pPr>
            <w:r>
              <w:t>成本指标</w:t>
            </w:r>
          </w:p>
        </w:tc>
        <w:tc>
          <w:tcPr>
            <w:tcW w:w="2835" w:type="dxa"/>
            <w:vAlign w:val="center"/>
          </w:tcPr>
          <w:p w14:paraId="63D24A3B">
            <w:pPr>
              <w:pStyle w:val="16"/>
            </w:pPr>
            <w:r>
              <w:t>生均公用经费标准</w:t>
            </w:r>
          </w:p>
        </w:tc>
        <w:tc>
          <w:tcPr>
            <w:tcW w:w="2835" w:type="dxa"/>
            <w:vAlign w:val="center"/>
          </w:tcPr>
          <w:p w14:paraId="46D8D4F1">
            <w:pPr>
              <w:pStyle w:val="16"/>
            </w:pPr>
            <w:r>
              <w:t>生均公用经费标准</w:t>
            </w:r>
          </w:p>
        </w:tc>
        <w:tc>
          <w:tcPr>
            <w:tcW w:w="2551" w:type="dxa"/>
            <w:vAlign w:val="center"/>
          </w:tcPr>
          <w:p w14:paraId="0E2324C1">
            <w:pPr>
              <w:pStyle w:val="16"/>
            </w:pPr>
            <w:r>
              <w:t>≥400生/年</w:t>
            </w:r>
          </w:p>
        </w:tc>
        <w:tc>
          <w:tcPr>
            <w:tcW w:w="2268" w:type="dxa"/>
            <w:vAlign w:val="center"/>
          </w:tcPr>
          <w:p w14:paraId="217149F8">
            <w:pPr>
              <w:pStyle w:val="16"/>
            </w:pPr>
            <w:r>
              <w:t>国家政策</w:t>
            </w:r>
          </w:p>
        </w:tc>
      </w:tr>
      <w:tr w14:paraId="5EE4A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914568">
            <w:pPr>
              <w:pStyle w:val="17"/>
            </w:pPr>
            <w:r>
              <w:t>效益指标</w:t>
            </w:r>
          </w:p>
        </w:tc>
        <w:tc>
          <w:tcPr>
            <w:tcW w:w="2268" w:type="dxa"/>
            <w:vAlign w:val="center"/>
          </w:tcPr>
          <w:p w14:paraId="2DCC9783">
            <w:pPr>
              <w:pStyle w:val="16"/>
            </w:pPr>
            <w:r>
              <w:t>可持续影响指标</w:t>
            </w:r>
          </w:p>
        </w:tc>
        <w:tc>
          <w:tcPr>
            <w:tcW w:w="2835" w:type="dxa"/>
            <w:vAlign w:val="center"/>
          </w:tcPr>
          <w:p w14:paraId="2149C947">
            <w:pPr>
              <w:pStyle w:val="16"/>
            </w:pPr>
            <w:r>
              <w:t>对学校的影响</w:t>
            </w:r>
          </w:p>
        </w:tc>
        <w:tc>
          <w:tcPr>
            <w:tcW w:w="2835" w:type="dxa"/>
            <w:vAlign w:val="center"/>
          </w:tcPr>
          <w:p w14:paraId="168EC978">
            <w:pPr>
              <w:pStyle w:val="16"/>
            </w:pPr>
            <w:r>
              <w:t>对学校的影响</w:t>
            </w:r>
          </w:p>
        </w:tc>
        <w:tc>
          <w:tcPr>
            <w:tcW w:w="2551" w:type="dxa"/>
            <w:vAlign w:val="center"/>
          </w:tcPr>
          <w:p w14:paraId="43FD74D0">
            <w:pPr>
              <w:pStyle w:val="16"/>
            </w:pPr>
            <w:r>
              <w:t>校园环境不断改善</w:t>
            </w:r>
          </w:p>
        </w:tc>
        <w:tc>
          <w:tcPr>
            <w:tcW w:w="2268" w:type="dxa"/>
            <w:vAlign w:val="center"/>
          </w:tcPr>
          <w:p w14:paraId="48C90395">
            <w:pPr>
              <w:pStyle w:val="16"/>
            </w:pPr>
            <w:r>
              <w:t>调查问卷</w:t>
            </w:r>
          </w:p>
        </w:tc>
      </w:tr>
      <w:tr w14:paraId="5B843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A4D532">
            <w:pPr>
              <w:pStyle w:val="17"/>
            </w:pPr>
            <w:r>
              <w:t>满意度指标</w:t>
            </w:r>
          </w:p>
        </w:tc>
        <w:tc>
          <w:tcPr>
            <w:tcW w:w="2268" w:type="dxa"/>
            <w:vAlign w:val="center"/>
          </w:tcPr>
          <w:p w14:paraId="3AD709BC">
            <w:pPr>
              <w:pStyle w:val="16"/>
            </w:pPr>
            <w:r>
              <w:t>服务对象满意度指标</w:t>
            </w:r>
          </w:p>
        </w:tc>
        <w:tc>
          <w:tcPr>
            <w:tcW w:w="2835" w:type="dxa"/>
            <w:vAlign w:val="center"/>
          </w:tcPr>
          <w:p w14:paraId="5AA525CE">
            <w:pPr>
              <w:pStyle w:val="16"/>
            </w:pPr>
            <w:r>
              <w:t>社会公众满意度（%）</w:t>
            </w:r>
          </w:p>
        </w:tc>
        <w:tc>
          <w:tcPr>
            <w:tcW w:w="2835" w:type="dxa"/>
            <w:vAlign w:val="center"/>
          </w:tcPr>
          <w:p w14:paraId="19D33E67">
            <w:pPr>
              <w:pStyle w:val="16"/>
            </w:pPr>
            <w:r>
              <w:t>反映较好人数与受调查人数之比</w:t>
            </w:r>
          </w:p>
        </w:tc>
        <w:tc>
          <w:tcPr>
            <w:tcW w:w="2551" w:type="dxa"/>
            <w:vAlign w:val="center"/>
          </w:tcPr>
          <w:p w14:paraId="0F2325DE">
            <w:pPr>
              <w:pStyle w:val="16"/>
            </w:pPr>
            <w:r>
              <w:t>≥90%</w:t>
            </w:r>
          </w:p>
        </w:tc>
        <w:tc>
          <w:tcPr>
            <w:tcW w:w="2268" w:type="dxa"/>
            <w:vAlign w:val="center"/>
          </w:tcPr>
          <w:p w14:paraId="186AA8FE">
            <w:pPr>
              <w:pStyle w:val="16"/>
            </w:pPr>
            <w:r>
              <w:t>调查问卷</w:t>
            </w:r>
          </w:p>
        </w:tc>
      </w:tr>
    </w:tbl>
    <w:p w14:paraId="240375C4">
      <w:pPr>
        <w:sectPr>
          <w:pgSz w:w="16840" w:h="11900" w:orient="landscape"/>
          <w:pgMar w:top="1361" w:right="1020" w:bottom="1134" w:left="1020" w:header="720" w:footer="720" w:gutter="0"/>
          <w:cols w:space="720" w:num="1"/>
        </w:sectPr>
      </w:pPr>
    </w:p>
    <w:p w14:paraId="5872B424">
      <w:pPr>
        <w:ind w:firstLine="560"/>
      </w:pPr>
      <w:r>
        <w:rPr>
          <w:rFonts w:ascii="方正仿宋_GBK" w:hAnsi="方正仿宋_GBK" w:eastAsia="方正仿宋_GBK" w:cs="方正仿宋_GBK"/>
          <w:b/>
          <w:color w:val="000000"/>
          <w:sz w:val="28"/>
        </w:rPr>
        <w:t>275、义务教育生均公用经费-01中央直达资金（唐财教[2022]98号）绩效目标表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3DEA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C181D5">
            <w:pPr>
              <w:pStyle w:val="14"/>
            </w:pPr>
            <w:r>
              <w:t>绩效目标</w:t>
            </w:r>
          </w:p>
        </w:tc>
        <w:tc>
          <w:tcPr>
            <w:tcW w:w="12756" w:type="dxa"/>
            <w:tcBorders>
              <w:bottom w:val="single" w:color="FFFFFF" w:sz="6" w:space="0"/>
            </w:tcBorders>
            <w:vAlign w:val="center"/>
          </w:tcPr>
          <w:p w14:paraId="6608853A">
            <w:pPr>
              <w:pStyle w:val="16"/>
            </w:pPr>
            <w:r>
              <w:t>1.保障学校日常工作的正常开展。</w:t>
            </w:r>
          </w:p>
        </w:tc>
      </w:tr>
    </w:tbl>
    <w:p w14:paraId="1BD6EA5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B7D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BE0BB2">
            <w:pPr>
              <w:pStyle w:val="14"/>
            </w:pPr>
            <w:r>
              <w:t>一级指标</w:t>
            </w:r>
          </w:p>
        </w:tc>
        <w:tc>
          <w:tcPr>
            <w:tcW w:w="2268" w:type="dxa"/>
            <w:vAlign w:val="center"/>
          </w:tcPr>
          <w:p w14:paraId="0AB3AEC1">
            <w:pPr>
              <w:pStyle w:val="14"/>
            </w:pPr>
            <w:r>
              <w:t>二级指标</w:t>
            </w:r>
          </w:p>
        </w:tc>
        <w:tc>
          <w:tcPr>
            <w:tcW w:w="2835" w:type="dxa"/>
            <w:vAlign w:val="center"/>
          </w:tcPr>
          <w:p w14:paraId="57E64FA1">
            <w:pPr>
              <w:pStyle w:val="14"/>
            </w:pPr>
            <w:r>
              <w:t>三级指标</w:t>
            </w:r>
          </w:p>
        </w:tc>
        <w:tc>
          <w:tcPr>
            <w:tcW w:w="2835" w:type="dxa"/>
            <w:vAlign w:val="center"/>
          </w:tcPr>
          <w:p w14:paraId="6BCCC297">
            <w:pPr>
              <w:pStyle w:val="14"/>
            </w:pPr>
            <w:r>
              <w:t>绩效指标描述</w:t>
            </w:r>
          </w:p>
        </w:tc>
        <w:tc>
          <w:tcPr>
            <w:tcW w:w="2551" w:type="dxa"/>
            <w:vAlign w:val="center"/>
          </w:tcPr>
          <w:p w14:paraId="3A95CC63">
            <w:pPr>
              <w:pStyle w:val="14"/>
            </w:pPr>
            <w:r>
              <w:t>指标值</w:t>
            </w:r>
          </w:p>
        </w:tc>
        <w:tc>
          <w:tcPr>
            <w:tcW w:w="2268" w:type="dxa"/>
            <w:vAlign w:val="center"/>
          </w:tcPr>
          <w:p w14:paraId="4CD5BD81">
            <w:pPr>
              <w:pStyle w:val="14"/>
            </w:pPr>
            <w:r>
              <w:t>指标值确定依据</w:t>
            </w:r>
          </w:p>
        </w:tc>
      </w:tr>
      <w:tr w14:paraId="71C44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FEA2B7">
            <w:pPr>
              <w:pStyle w:val="17"/>
            </w:pPr>
            <w:r>
              <w:t>产出指标</w:t>
            </w:r>
          </w:p>
        </w:tc>
        <w:tc>
          <w:tcPr>
            <w:tcW w:w="2268" w:type="dxa"/>
            <w:vAlign w:val="center"/>
          </w:tcPr>
          <w:p w14:paraId="13B0C32B">
            <w:pPr>
              <w:pStyle w:val="16"/>
            </w:pPr>
            <w:r>
              <w:t>数量指标</w:t>
            </w:r>
          </w:p>
        </w:tc>
        <w:tc>
          <w:tcPr>
            <w:tcW w:w="2835" w:type="dxa"/>
            <w:vAlign w:val="center"/>
          </w:tcPr>
          <w:p w14:paraId="08AF8718">
            <w:pPr>
              <w:pStyle w:val="16"/>
            </w:pPr>
            <w:r>
              <w:t>在校学生数</w:t>
            </w:r>
          </w:p>
        </w:tc>
        <w:tc>
          <w:tcPr>
            <w:tcW w:w="2835" w:type="dxa"/>
            <w:vAlign w:val="center"/>
          </w:tcPr>
          <w:p w14:paraId="3E265814">
            <w:pPr>
              <w:pStyle w:val="16"/>
            </w:pPr>
            <w:r>
              <w:t>在校学生人数</w:t>
            </w:r>
          </w:p>
        </w:tc>
        <w:tc>
          <w:tcPr>
            <w:tcW w:w="2551" w:type="dxa"/>
            <w:vAlign w:val="center"/>
          </w:tcPr>
          <w:p w14:paraId="4284CB1B">
            <w:pPr>
              <w:pStyle w:val="16"/>
            </w:pPr>
            <w:r>
              <w:t>112人</w:t>
            </w:r>
          </w:p>
        </w:tc>
        <w:tc>
          <w:tcPr>
            <w:tcW w:w="2268" w:type="dxa"/>
            <w:vAlign w:val="center"/>
          </w:tcPr>
          <w:p w14:paraId="50EAA116">
            <w:pPr>
              <w:pStyle w:val="16"/>
            </w:pPr>
            <w:r>
              <w:t>年度学生统计数</w:t>
            </w:r>
          </w:p>
        </w:tc>
      </w:tr>
      <w:tr w14:paraId="53E39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1D900C"/>
        </w:tc>
        <w:tc>
          <w:tcPr>
            <w:tcW w:w="2268" w:type="dxa"/>
            <w:vAlign w:val="center"/>
          </w:tcPr>
          <w:p w14:paraId="6B3A8B1F">
            <w:pPr>
              <w:pStyle w:val="16"/>
            </w:pPr>
            <w:r>
              <w:t>质量指标</w:t>
            </w:r>
          </w:p>
        </w:tc>
        <w:tc>
          <w:tcPr>
            <w:tcW w:w="2835" w:type="dxa"/>
            <w:vAlign w:val="center"/>
          </w:tcPr>
          <w:p w14:paraId="11AF9A07">
            <w:pPr>
              <w:pStyle w:val="16"/>
            </w:pPr>
            <w:r>
              <w:t>校舍维修、设备购置项目验收合格率</w:t>
            </w:r>
          </w:p>
        </w:tc>
        <w:tc>
          <w:tcPr>
            <w:tcW w:w="2835" w:type="dxa"/>
            <w:vAlign w:val="center"/>
          </w:tcPr>
          <w:p w14:paraId="59256BCB">
            <w:pPr>
              <w:pStyle w:val="16"/>
            </w:pPr>
            <w:r>
              <w:t>校舍维修、设备购置项目验收合格率</w:t>
            </w:r>
          </w:p>
        </w:tc>
        <w:tc>
          <w:tcPr>
            <w:tcW w:w="2551" w:type="dxa"/>
            <w:vAlign w:val="center"/>
          </w:tcPr>
          <w:p w14:paraId="02BEFCAB">
            <w:pPr>
              <w:pStyle w:val="16"/>
            </w:pPr>
            <w:r>
              <w:t>100%</w:t>
            </w:r>
          </w:p>
        </w:tc>
        <w:tc>
          <w:tcPr>
            <w:tcW w:w="2268" w:type="dxa"/>
            <w:vAlign w:val="center"/>
          </w:tcPr>
          <w:p w14:paraId="5267028D">
            <w:pPr>
              <w:pStyle w:val="16"/>
            </w:pPr>
            <w:r>
              <w:t>合同</w:t>
            </w:r>
          </w:p>
        </w:tc>
      </w:tr>
      <w:tr w14:paraId="56BBE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075169"/>
        </w:tc>
        <w:tc>
          <w:tcPr>
            <w:tcW w:w="2268" w:type="dxa"/>
            <w:vAlign w:val="center"/>
          </w:tcPr>
          <w:p w14:paraId="5D974A70">
            <w:pPr>
              <w:pStyle w:val="16"/>
            </w:pPr>
            <w:r>
              <w:t>时效指标</w:t>
            </w:r>
          </w:p>
        </w:tc>
        <w:tc>
          <w:tcPr>
            <w:tcW w:w="2835" w:type="dxa"/>
            <w:vAlign w:val="center"/>
          </w:tcPr>
          <w:p w14:paraId="2D32D0B4">
            <w:pPr>
              <w:pStyle w:val="16"/>
            </w:pPr>
            <w:r>
              <w:t>校舍维修、设备购置项目完工及时率</w:t>
            </w:r>
          </w:p>
        </w:tc>
        <w:tc>
          <w:tcPr>
            <w:tcW w:w="2835" w:type="dxa"/>
            <w:vAlign w:val="center"/>
          </w:tcPr>
          <w:p w14:paraId="6F8158FE">
            <w:pPr>
              <w:pStyle w:val="16"/>
            </w:pPr>
            <w:r>
              <w:t>校舍维修、设备购置项目完工及时率</w:t>
            </w:r>
          </w:p>
        </w:tc>
        <w:tc>
          <w:tcPr>
            <w:tcW w:w="2551" w:type="dxa"/>
            <w:vAlign w:val="center"/>
          </w:tcPr>
          <w:p w14:paraId="4A7A7175">
            <w:pPr>
              <w:pStyle w:val="16"/>
            </w:pPr>
            <w:r>
              <w:t>100%</w:t>
            </w:r>
          </w:p>
        </w:tc>
        <w:tc>
          <w:tcPr>
            <w:tcW w:w="2268" w:type="dxa"/>
            <w:vAlign w:val="center"/>
          </w:tcPr>
          <w:p w14:paraId="2FB68D00">
            <w:pPr>
              <w:pStyle w:val="16"/>
            </w:pPr>
            <w:r>
              <w:t>合同</w:t>
            </w:r>
          </w:p>
        </w:tc>
      </w:tr>
      <w:tr w14:paraId="75305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C830D8"/>
        </w:tc>
        <w:tc>
          <w:tcPr>
            <w:tcW w:w="2268" w:type="dxa"/>
            <w:vAlign w:val="center"/>
          </w:tcPr>
          <w:p w14:paraId="3D479C9B">
            <w:pPr>
              <w:pStyle w:val="16"/>
            </w:pPr>
            <w:r>
              <w:t>成本指标</w:t>
            </w:r>
          </w:p>
        </w:tc>
        <w:tc>
          <w:tcPr>
            <w:tcW w:w="2835" w:type="dxa"/>
            <w:vAlign w:val="center"/>
          </w:tcPr>
          <w:p w14:paraId="497037FD">
            <w:pPr>
              <w:pStyle w:val="16"/>
            </w:pPr>
            <w:r>
              <w:t>生均公用经费标准</w:t>
            </w:r>
          </w:p>
        </w:tc>
        <w:tc>
          <w:tcPr>
            <w:tcW w:w="2835" w:type="dxa"/>
            <w:vAlign w:val="center"/>
          </w:tcPr>
          <w:p w14:paraId="72631A0E">
            <w:pPr>
              <w:pStyle w:val="16"/>
            </w:pPr>
            <w:r>
              <w:t>生均公用经费标准</w:t>
            </w:r>
          </w:p>
        </w:tc>
        <w:tc>
          <w:tcPr>
            <w:tcW w:w="2551" w:type="dxa"/>
            <w:vAlign w:val="center"/>
          </w:tcPr>
          <w:p w14:paraId="2DEEE092">
            <w:pPr>
              <w:pStyle w:val="16"/>
            </w:pPr>
            <w:r>
              <w:t>≥650元/生，年</w:t>
            </w:r>
          </w:p>
        </w:tc>
        <w:tc>
          <w:tcPr>
            <w:tcW w:w="2268" w:type="dxa"/>
            <w:vAlign w:val="center"/>
          </w:tcPr>
          <w:p w14:paraId="775D2424">
            <w:pPr>
              <w:pStyle w:val="16"/>
            </w:pPr>
            <w:r>
              <w:t>国家政策</w:t>
            </w:r>
          </w:p>
        </w:tc>
      </w:tr>
      <w:tr w14:paraId="331FA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5D2A1A">
            <w:pPr>
              <w:pStyle w:val="17"/>
            </w:pPr>
            <w:r>
              <w:t>效益指标</w:t>
            </w:r>
          </w:p>
        </w:tc>
        <w:tc>
          <w:tcPr>
            <w:tcW w:w="2268" w:type="dxa"/>
            <w:vAlign w:val="center"/>
          </w:tcPr>
          <w:p w14:paraId="6E7B1794">
            <w:pPr>
              <w:pStyle w:val="16"/>
            </w:pPr>
            <w:r>
              <w:t>可持续影响指标</w:t>
            </w:r>
          </w:p>
        </w:tc>
        <w:tc>
          <w:tcPr>
            <w:tcW w:w="2835" w:type="dxa"/>
            <w:vAlign w:val="center"/>
          </w:tcPr>
          <w:p w14:paraId="3BB9E2B3">
            <w:pPr>
              <w:pStyle w:val="16"/>
            </w:pPr>
            <w:r>
              <w:t>教育质量提升情况</w:t>
            </w:r>
          </w:p>
        </w:tc>
        <w:tc>
          <w:tcPr>
            <w:tcW w:w="2835" w:type="dxa"/>
            <w:vAlign w:val="center"/>
          </w:tcPr>
          <w:p w14:paraId="014C4735">
            <w:pPr>
              <w:pStyle w:val="16"/>
            </w:pPr>
            <w:r>
              <w:t>教育质量提升情况</w:t>
            </w:r>
          </w:p>
        </w:tc>
        <w:tc>
          <w:tcPr>
            <w:tcW w:w="2551" w:type="dxa"/>
            <w:vAlign w:val="center"/>
          </w:tcPr>
          <w:p w14:paraId="1F57A103">
            <w:pPr>
              <w:pStyle w:val="16"/>
            </w:pPr>
            <w:r>
              <w:t>教育质量不断提高，办学水平不断改善</w:t>
            </w:r>
          </w:p>
        </w:tc>
        <w:tc>
          <w:tcPr>
            <w:tcW w:w="2268" w:type="dxa"/>
            <w:vAlign w:val="center"/>
          </w:tcPr>
          <w:p w14:paraId="5CD9D370">
            <w:pPr>
              <w:pStyle w:val="16"/>
            </w:pPr>
            <w:r>
              <w:t>调查问卷</w:t>
            </w:r>
          </w:p>
        </w:tc>
      </w:tr>
      <w:tr w14:paraId="329BB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5314E9">
            <w:pPr>
              <w:pStyle w:val="17"/>
            </w:pPr>
            <w:r>
              <w:t>满意度指标</w:t>
            </w:r>
          </w:p>
        </w:tc>
        <w:tc>
          <w:tcPr>
            <w:tcW w:w="2268" w:type="dxa"/>
            <w:vAlign w:val="center"/>
          </w:tcPr>
          <w:p w14:paraId="7E024940">
            <w:pPr>
              <w:pStyle w:val="16"/>
            </w:pPr>
            <w:r>
              <w:t>服务对象满意度指标</w:t>
            </w:r>
          </w:p>
        </w:tc>
        <w:tc>
          <w:tcPr>
            <w:tcW w:w="2835" w:type="dxa"/>
            <w:vAlign w:val="center"/>
          </w:tcPr>
          <w:p w14:paraId="122626FA">
            <w:pPr>
              <w:pStyle w:val="16"/>
            </w:pPr>
            <w:r>
              <w:t>师生满意度</w:t>
            </w:r>
          </w:p>
        </w:tc>
        <w:tc>
          <w:tcPr>
            <w:tcW w:w="2835" w:type="dxa"/>
            <w:vAlign w:val="center"/>
          </w:tcPr>
          <w:p w14:paraId="58E0265D">
            <w:pPr>
              <w:pStyle w:val="16"/>
            </w:pPr>
            <w:r>
              <w:t>师生满意度</w:t>
            </w:r>
          </w:p>
        </w:tc>
        <w:tc>
          <w:tcPr>
            <w:tcW w:w="2551" w:type="dxa"/>
            <w:vAlign w:val="center"/>
          </w:tcPr>
          <w:p w14:paraId="2C8D52DE">
            <w:pPr>
              <w:pStyle w:val="16"/>
            </w:pPr>
            <w:r>
              <w:t>≥90%</w:t>
            </w:r>
          </w:p>
        </w:tc>
        <w:tc>
          <w:tcPr>
            <w:tcW w:w="2268" w:type="dxa"/>
            <w:vAlign w:val="center"/>
          </w:tcPr>
          <w:p w14:paraId="576E45F6">
            <w:pPr>
              <w:pStyle w:val="16"/>
            </w:pPr>
            <w:r>
              <w:t>调查问卷</w:t>
            </w:r>
          </w:p>
        </w:tc>
      </w:tr>
    </w:tbl>
    <w:p w14:paraId="79A9C1F4">
      <w:pPr>
        <w:sectPr>
          <w:pgSz w:w="16840" w:h="11900" w:orient="landscape"/>
          <w:pgMar w:top="1361" w:right="1020" w:bottom="1134" w:left="1020" w:header="720" w:footer="720" w:gutter="0"/>
          <w:cols w:space="720" w:num="1"/>
        </w:sectPr>
      </w:pPr>
    </w:p>
    <w:p w14:paraId="2E70DEA6">
      <w:pPr>
        <w:ind w:firstLine="560"/>
      </w:pPr>
      <w:r>
        <w:rPr>
          <w:rFonts w:ascii="方正仿宋_GBK" w:hAnsi="方正仿宋_GBK" w:eastAsia="方正仿宋_GBK" w:cs="方正仿宋_GBK"/>
          <w:b/>
          <w:color w:val="000000"/>
          <w:sz w:val="28"/>
        </w:rPr>
        <w:t>276、义务教育生均公用经费（本级）绩效目标表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4405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A0AF31B">
            <w:pPr>
              <w:pStyle w:val="14"/>
            </w:pPr>
            <w:r>
              <w:t>绩效目标</w:t>
            </w:r>
          </w:p>
        </w:tc>
        <w:tc>
          <w:tcPr>
            <w:tcW w:w="12756" w:type="dxa"/>
            <w:tcBorders>
              <w:bottom w:val="single" w:color="FFFFFF" w:sz="6" w:space="0"/>
            </w:tcBorders>
            <w:vAlign w:val="center"/>
          </w:tcPr>
          <w:p w14:paraId="54655E60">
            <w:pPr>
              <w:pStyle w:val="16"/>
            </w:pPr>
            <w:r>
              <w:t>1.保障学校日常工作的正常开展。</w:t>
            </w:r>
          </w:p>
        </w:tc>
      </w:tr>
    </w:tbl>
    <w:p w14:paraId="14A78DC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A72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E767E5">
            <w:pPr>
              <w:pStyle w:val="14"/>
            </w:pPr>
            <w:r>
              <w:t>一级指标</w:t>
            </w:r>
          </w:p>
        </w:tc>
        <w:tc>
          <w:tcPr>
            <w:tcW w:w="2268" w:type="dxa"/>
            <w:vAlign w:val="center"/>
          </w:tcPr>
          <w:p w14:paraId="0A18CDD0">
            <w:pPr>
              <w:pStyle w:val="14"/>
            </w:pPr>
            <w:r>
              <w:t>二级指标</w:t>
            </w:r>
          </w:p>
        </w:tc>
        <w:tc>
          <w:tcPr>
            <w:tcW w:w="2835" w:type="dxa"/>
            <w:vAlign w:val="center"/>
          </w:tcPr>
          <w:p w14:paraId="5D913A99">
            <w:pPr>
              <w:pStyle w:val="14"/>
            </w:pPr>
            <w:r>
              <w:t>三级指标</w:t>
            </w:r>
          </w:p>
        </w:tc>
        <w:tc>
          <w:tcPr>
            <w:tcW w:w="2835" w:type="dxa"/>
            <w:vAlign w:val="center"/>
          </w:tcPr>
          <w:p w14:paraId="50F80FAC">
            <w:pPr>
              <w:pStyle w:val="14"/>
            </w:pPr>
            <w:r>
              <w:t>绩效指标描述</w:t>
            </w:r>
          </w:p>
        </w:tc>
        <w:tc>
          <w:tcPr>
            <w:tcW w:w="2551" w:type="dxa"/>
            <w:vAlign w:val="center"/>
          </w:tcPr>
          <w:p w14:paraId="61D50392">
            <w:pPr>
              <w:pStyle w:val="14"/>
            </w:pPr>
            <w:r>
              <w:t>指标值</w:t>
            </w:r>
          </w:p>
        </w:tc>
        <w:tc>
          <w:tcPr>
            <w:tcW w:w="2268" w:type="dxa"/>
            <w:vAlign w:val="center"/>
          </w:tcPr>
          <w:p w14:paraId="31714DD3">
            <w:pPr>
              <w:pStyle w:val="14"/>
            </w:pPr>
            <w:r>
              <w:t>指标值确定依据</w:t>
            </w:r>
          </w:p>
        </w:tc>
      </w:tr>
      <w:tr w14:paraId="26A27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20072D">
            <w:pPr>
              <w:pStyle w:val="17"/>
            </w:pPr>
            <w:r>
              <w:t>产出指标</w:t>
            </w:r>
          </w:p>
        </w:tc>
        <w:tc>
          <w:tcPr>
            <w:tcW w:w="2268" w:type="dxa"/>
            <w:vAlign w:val="center"/>
          </w:tcPr>
          <w:p w14:paraId="0A548F48">
            <w:pPr>
              <w:pStyle w:val="16"/>
            </w:pPr>
            <w:r>
              <w:t>数量指标</w:t>
            </w:r>
          </w:p>
        </w:tc>
        <w:tc>
          <w:tcPr>
            <w:tcW w:w="2835" w:type="dxa"/>
            <w:vAlign w:val="center"/>
          </w:tcPr>
          <w:p w14:paraId="7812CDD9">
            <w:pPr>
              <w:pStyle w:val="16"/>
            </w:pPr>
            <w:r>
              <w:t>在校学生数</w:t>
            </w:r>
          </w:p>
        </w:tc>
        <w:tc>
          <w:tcPr>
            <w:tcW w:w="2835" w:type="dxa"/>
            <w:vAlign w:val="center"/>
          </w:tcPr>
          <w:p w14:paraId="619BD8D9">
            <w:pPr>
              <w:pStyle w:val="16"/>
            </w:pPr>
            <w:r>
              <w:t>在校学生人数</w:t>
            </w:r>
          </w:p>
        </w:tc>
        <w:tc>
          <w:tcPr>
            <w:tcW w:w="2551" w:type="dxa"/>
            <w:vAlign w:val="center"/>
          </w:tcPr>
          <w:p w14:paraId="61AC82F4">
            <w:pPr>
              <w:pStyle w:val="16"/>
            </w:pPr>
            <w:r>
              <w:t>114人</w:t>
            </w:r>
          </w:p>
        </w:tc>
        <w:tc>
          <w:tcPr>
            <w:tcW w:w="2268" w:type="dxa"/>
            <w:vAlign w:val="center"/>
          </w:tcPr>
          <w:p w14:paraId="11FA5CD9">
            <w:pPr>
              <w:pStyle w:val="16"/>
            </w:pPr>
            <w:r>
              <w:t>年度学生统计数</w:t>
            </w:r>
          </w:p>
        </w:tc>
      </w:tr>
      <w:tr w14:paraId="76A11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6AAFA0"/>
        </w:tc>
        <w:tc>
          <w:tcPr>
            <w:tcW w:w="2268" w:type="dxa"/>
            <w:vAlign w:val="center"/>
          </w:tcPr>
          <w:p w14:paraId="205673AB">
            <w:pPr>
              <w:pStyle w:val="16"/>
            </w:pPr>
            <w:r>
              <w:t>质量指标</w:t>
            </w:r>
          </w:p>
        </w:tc>
        <w:tc>
          <w:tcPr>
            <w:tcW w:w="2835" w:type="dxa"/>
            <w:vAlign w:val="center"/>
          </w:tcPr>
          <w:p w14:paraId="3B9511D1">
            <w:pPr>
              <w:pStyle w:val="16"/>
            </w:pPr>
            <w:r>
              <w:t>校舍维修、设备购置项目验收合格率</w:t>
            </w:r>
          </w:p>
        </w:tc>
        <w:tc>
          <w:tcPr>
            <w:tcW w:w="2835" w:type="dxa"/>
            <w:vAlign w:val="center"/>
          </w:tcPr>
          <w:p w14:paraId="03CC995E">
            <w:pPr>
              <w:pStyle w:val="16"/>
            </w:pPr>
            <w:r>
              <w:t>校舍维修、设备购置项目验收合格率</w:t>
            </w:r>
          </w:p>
        </w:tc>
        <w:tc>
          <w:tcPr>
            <w:tcW w:w="2551" w:type="dxa"/>
            <w:vAlign w:val="center"/>
          </w:tcPr>
          <w:p w14:paraId="6F56F2A7">
            <w:pPr>
              <w:pStyle w:val="16"/>
            </w:pPr>
            <w:r>
              <w:t>100%</w:t>
            </w:r>
          </w:p>
        </w:tc>
        <w:tc>
          <w:tcPr>
            <w:tcW w:w="2268" w:type="dxa"/>
            <w:vAlign w:val="center"/>
          </w:tcPr>
          <w:p w14:paraId="653769D9">
            <w:pPr>
              <w:pStyle w:val="16"/>
            </w:pPr>
            <w:r>
              <w:t>合同</w:t>
            </w:r>
          </w:p>
        </w:tc>
      </w:tr>
      <w:tr w14:paraId="0BFD1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9624C"/>
        </w:tc>
        <w:tc>
          <w:tcPr>
            <w:tcW w:w="2268" w:type="dxa"/>
            <w:vAlign w:val="center"/>
          </w:tcPr>
          <w:p w14:paraId="4EDE673C">
            <w:pPr>
              <w:pStyle w:val="16"/>
            </w:pPr>
            <w:r>
              <w:t>时效指标</w:t>
            </w:r>
          </w:p>
        </w:tc>
        <w:tc>
          <w:tcPr>
            <w:tcW w:w="2835" w:type="dxa"/>
            <w:vAlign w:val="center"/>
          </w:tcPr>
          <w:p w14:paraId="29F5BC50">
            <w:pPr>
              <w:pStyle w:val="16"/>
            </w:pPr>
            <w:r>
              <w:t>校舍维修、设备购置项目完工及时率</w:t>
            </w:r>
          </w:p>
        </w:tc>
        <w:tc>
          <w:tcPr>
            <w:tcW w:w="2835" w:type="dxa"/>
            <w:vAlign w:val="center"/>
          </w:tcPr>
          <w:p w14:paraId="1FBF027B">
            <w:pPr>
              <w:pStyle w:val="16"/>
            </w:pPr>
            <w:r>
              <w:t>校舍维修、设备购置项目完工及时率</w:t>
            </w:r>
          </w:p>
        </w:tc>
        <w:tc>
          <w:tcPr>
            <w:tcW w:w="2551" w:type="dxa"/>
            <w:vAlign w:val="center"/>
          </w:tcPr>
          <w:p w14:paraId="2119A342">
            <w:pPr>
              <w:pStyle w:val="16"/>
            </w:pPr>
            <w:r>
              <w:t>100%</w:t>
            </w:r>
          </w:p>
        </w:tc>
        <w:tc>
          <w:tcPr>
            <w:tcW w:w="2268" w:type="dxa"/>
            <w:vAlign w:val="center"/>
          </w:tcPr>
          <w:p w14:paraId="671A53D7">
            <w:pPr>
              <w:pStyle w:val="16"/>
            </w:pPr>
            <w:r>
              <w:t>合同</w:t>
            </w:r>
          </w:p>
        </w:tc>
      </w:tr>
      <w:tr w14:paraId="6F641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94F49"/>
        </w:tc>
        <w:tc>
          <w:tcPr>
            <w:tcW w:w="2268" w:type="dxa"/>
            <w:vAlign w:val="center"/>
          </w:tcPr>
          <w:p w14:paraId="36927314">
            <w:pPr>
              <w:pStyle w:val="16"/>
            </w:pPr>
            <w:r>
              <w:t>成本指标</w:t>
            </w:r>
          </w:p>
        </w:tc>
        <w:tc>
          <w:tcPr>
            <w:tcW w:w="2835" w:type="dxa"/>
            <w:vAlign w:val="center"/>
          </w:tcPr>
          <w:p w14:paraId="73ADDCE3">
            <w:pPr>
              <w:pStyle w:val="16"/>
            </w:pPr>
            <w:r>
              <w:t>生均公用经费标准</w:t>
            </w:r>
          </w:p>
        </w:tc>
        <w:tc>
          <w:tcPr>
            <w:tcW w:w="2835" w:type="dxa"/>
            <w:vAlign w:val="center"/>
          </w:tcPr>
          <w:p w14:paraId="1F3C92EF">
            <w:pPr>
              <w:pStyle w:val="16"/>
            </w:pPr>
            <w:r>
              <w:t>生均公用经费标准</w:t>
            </w:r>
          </w:p>
        </w:tc>
        <w:tc>
          <w:tcPr>
            <w:tcW w:w="2551" w:type="dxa"/>
            <w:vAlign w:val="center"/>
          </w:tcPr>
          <w:p w14:paraId="4A4267F6">
            <w:pPr>
              <w:pStyle w:val="16"/>
            </w:pPr>
            <w:r>
              <w:t>≥650元/生，年</w:t>
            </w:r>
          </w:p>
        </w:tc>
        <w:tc>
          <w:tcPr>
            <w:tcW w:w="2268" w:type="dxa"/>
            <w:vAlign w:val="center"/>
          </w:tcPr>
          <w:p w14:paraId="7EC56FA5">
            <w:pPr>
              <w:pStyle w:val="16"/>
            </w:pPr>
            <w:r>
              <w:t>国家政策</w:t>
            </w:r>
          </w:p>
        </w:tc>
      </w:tr>
      <w:tr w14:paraId="45D14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C84C75">
            <w:pPr>
              <w:pStyle w:val="17"/>
            </w:pPr>
            <w:r>
              <w:t>效益指标</w:t>
            </w:r>
          </w:p>
        </w:tc>
        <w:tc>
          <w:tcPr>
            <w:tcW w:w="2268" w:type="dxa"/>
            <w:vAlign w:val="center"/>
          </w:tcPr>
          <w:p w14:paraId="65FFDAFE">
            <w:pPr>
              <w:pStyle w:val="16"/>
            </w:pPr>
            <w:r>
              <w:t>可持续影响指标</w:t>
            </w:r>
          </w:p>
        </w:tc>
        <w:tc>
          <w:tcPr>
            <w:tcW w:w="2835" w:type="dxa"/>
            <w:vAlign w:val="center"/>
          </w:tcPr>
          <w:p w14:paraId="2DB971BA">
            <w:pPr>
              <w:pStyle w:val="16"/>
            </w:pPr>
            <w:r>
              <w:t>教育质量提升情况</w:t>
            </w:r>
          </w:p>
        </w:tc>
        <w:tc>
          <w:tcPr>
            <w:tcW w:w="2835" w:type="dxa"/>
            <w:vAlign w:val="center"/>
          </w:tcPr>
          <w:p w14:paraId="525A2D9D">
            <w:pPr>
              <w:pStyle w:val="16"/>
            </w:pPr>
            <w:r>
              <w:t>教育质量提升情况</w:t>
            </w:r>
          </w:p>
        </w:tc>
        <w:tc>
          <w:tcPr>
            <w:tcW w:w="2551" w:type="dxa"/>
            <w:vAlign w:val="center"/>
          </w:tcPr>
          <w:p w14:paraId="29B73917">
            <w:pPr>
              <w:pStyle w:val="16"/>
            </w:pPr>
            <w:r>
              <w:t>教育质量不断提高，办学水平不断改善</w:t>
            </w:r>
          </w:p>
        </w:tc>
        <w:tc>
          <w:tcPr>
            <w:tcW w:w="2268" w:type="dxa"/>
            <w:vAlign w:val="center"/>
          </w:tcPr>
          <w:p w14:paraId="618F0619">
            <w:pPr>
              <w:pStyle w:val="16"/>
            </w:pPr>
            <w:r>
              <w:t>调查问卷</w:t>
            </w:r>
          </w:p>
        </w:tc>
      </w:tr>
      <w:tr w14:paraId="6D8B6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C1350D">
            <w:pPr>
              <w:pStyle w:val="17"/>
            </w:pPr>
            <w:r>
              <w:t>满意度指标</w:t>
            </w:r>
          </w:p>
        </w:tc>
        <w:tc>
          <w:tcPr>
            <w:tcW w:w="2268" w:type="dxa"/>
            <w:vAlign w:val="center"/>
          </w:tcPr>
          <w:p w14:paraId="47A40765">
            <w:pPr>
              <w:pStyle w:val="16"/>
            </w:pPr>
            <w:r>
              <w:t>服务对象满意度指标</w:t>
            </w:r>
          </w:p>
        </w:tc>
        <w:tc>
          <w:tcPr>
            <w:tcW w:w="2835" w:type="dxa"/>
            <w:vAlign w:val="center"/>
          </w:tcPr>
          <w:p w14:paraId="7B7631B5">
            <w:pPr>
              <w:pStyle w:val="16"/>
            </w:pPr>
            <w:r>
              <w:t>师生满意度</w:t>
            </w:r>
          </w:p>
        </w:tc>
        <w:tc>
          <w:tcPr>
            <w:tcW w:w="2835" w:type="dxa"/>
            <w:vAlign w:val="center"/>
          </w:tcPr>
          <w:p w14:paraId="091CBF5A">
            <w:pPr>
              <w:pStyle w:val="16"/>
            </w:pPr>
            <w:r>
              <w:t>师生满意度</w:t>
            </w:r>
          </w:p>
        </w:tc>
        <w:tc>
          <w:tcPr>
            <w:tcW w:w="2551" w:type="dxa"/>
            <w:vAlign w:val="center"/>
          </w:tcPr>
          <w:p w14:paraId="20D47EDD">
            <w:pPr>
              <w:pStyle w:val="16"/>
            </w:pPr>
            <w:r>
              <w:t>≥90%</w:t>
            </w:r>
          </w:p>
        </w:tc>
        <w:tc>
          <w:tcPr>
            <w:tcW w:w="2268" w:type="dxa"/>
            <w:vAlign w:val="center"/>
          </w:tcPr>
          <w:p w14:paraId="707A4A7F">
            <w:pPr>
              <w:pStyle w:val="16"/>
            </w:pPr>
            <w:r>
              <w:t>调查问卷</w:t>
            </w:r>
          </w:p>
        </w:tc>
      </w:tr>
    </w:tbl>
    <w:p w14:paraId="501BC7E9">
      <w:pPr>
        <w:sectPr>
          <w:pgSz w:w="16840" w:h="11900" w:orient="landscape"/>
          <w:pgMar w:top="1361" w:right="1020" w:bottom="1134" w:left="1020" w:header="720" w:footer="720" w:gutter="0"/>
          <w:cols w:space="720" w:num="1"/>
        </w:sectPr>
      </w:pPr>
    </w:p>
    <w:p w14:paraId="6CE34C4C">
      <w:pPr>
        <w:ind w:firstLine="560"/>
      </w:pPr>
      <w:r>
        <w:rPr>
          <w:rFonts w:ascii="方正仿宋_GBK" w:hAnsi="方正仿宋_GBK" w:eastAsia="方正仿宋_GBK" w:cs="方正仿宋_GBK"/>
          <w:b/>
          <w:color w:val="000000"/>
          <w:sz w:val="28"/>
        </w:rPr>
        <w:t>277、义务教育生均公用经费（唐财教[2022]104号）绩效目标表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4802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32B485">
            <w:pPr>
              <w:pStyle w:val="14"/>
            </w:pPr>
            <w:r>
              <w:t>绩效目标</w:t>
            </w:r>
          </w:p>
        </w:tc>
        <w:tc>
          <w:tcPr>
            <w:tcW w:w="12756" w:type="dxa"/>
            <w:tcBorders>
              <w:bottom w:val="single" w:color="FFFFFF" w:sz="6" w:space="0"/>
            </w:tcBorders>
            <w:vAlign w:val="center"/>
          </w:tcPr>
          <w:p w14:paraId="2FF5C365">
            <w:pPr>
              <w:pStyle w:val="16"/>
            </w:pPr>
            <w:r>
              <w:t>1.保障学校日常工作的正常开展。</w:t>
            </w:r>
          </w:p>
        </w:tc>
      </w:tr>
    </w:tbl>
    <w:p w14:paraId="076F4D8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047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EA4447">
            <w:pPr>
              <w:pStyle w:val="14"/>
            </w:pPr>
            <w:r>
              <w:t>一级指标</w:t>
            </w:r>
          </w:p>
        </w:tc>
        <w:tc>
          <w:tcPr>
            <w:tcW w:w="2268" w:type="dxa"/>
            <w:vAlign w:val="center"/>
          </w:tcPr>
          <w:p w14:paraId="777D8295">
            <w:pPr>
              <w:pStyle w:val="14"/>
            </w:pPr>
            <w:r>
              <w:t>二级指标</w:t>
            </w:r>
          </w:p>
        </w:tc>
        <w:tc>
          <w:tcPr>
            <w:tcW w:w="2835" w:type="dxa"/>
            <w:vAlign w:val="center"/>
          </w:tcPr>
          <w:p w14:paraId="4D5C11AD">
            <w:pPr>
              <w:pStyle w:val="14"/>
            </w:pPr>
            <w:r>
              <w:t>三级指标</w:t>
            </w:r>
          </w:p>
        </w:tc>
        <w:tc>
          <w:tcPr>
            <w:tcW w:w="2835" w:type="dxa"/>
            <w:vAlign w:val="center"/>
          </w:tcPr>
          <w:p w14:paraId="3FAB9297">
            <w:pPr>
              <w:pStyle w:val="14"/>
            </w:pPr>
            <w:r>
              <w:t>绩效指标描述</w:t>
            </w:r>
          </w:p>
        </w:tc>
        <w:tc>
          <w:tcPr>
            <w:tcW w:w="2551" w:type="dxa"/>
            <w:vAlign w:val="center"/>
          </w:tcPr>
          <w:p w14:paraId="123B8BCE">
            <w:pPr>
              <w:pStyle w:val="14"/>
            </w:pPr>
            <w:r>
              <w:t>指标值</w:t>
            </w:r>
          </w:p>
        </w:tc>
        <w:tc>
          <w:tcPr>
            <w:tcW w:w="2268" w:type="dxa"/>
            <w:vAlign w:val="center"/>
          </w:tcPr>
          <w:p w14:paraId="6FDDEA38">
            <w:pPr>
              <w:pStyle w:val="14"/>
            </w:pPr>
            <w:r>
              <w:t>指标值确定依据</w:t>
            </w:r>
          </w:p>
        </w:tc>
      </w:tr>
      <w:tr w14:paraId="6E533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E5E77E">
            <w:pPr>
              <w:pStyle w:val="17"/>
            </w:pPr>
            <w:r>
              <w:t>产出指标</w:t>
            </w:r>
          </w:p>
        </w:tc>
        <w:tc>
          <w:tcPr>
            <w:tcW w:w="2268" w:type="dxa"/>
            <w:vAlign w:val="center"/>
          </w:tcPr>
          <w:p w14:paraId="708325EE">
            <w:pPr>
              <w:pStyle w:val="16"/>
            </w:pPr>
            <w:r>
              <w:t>数量指标</w:t>
            </w:r>
          </w:p>
        </w:tc>
        <w:tc>
          <w:tcPr>
            <w:tcW w:w="2835" w:type="dxa"/>
            <w:vAlign w:val="center"/>
          </w:tcPr>
          <w:p w14:paraId="732A7B8B">
            <w:pPr>
              <w:pStyle w:val="16"/>
            </w:pPr>
            <w:r>
              <w:t>在校学生数</w:t>
            </w:r>
          </w:p>
        </w:tc>
        <w:tc>
          <w:tcPr>
            <w:tcW w:w="2835" w:type="dxa"/>
            <w:vAlign w:val="center"/>
          </w:tcPr>
          <w:p w14:paraId="6A28567B">
            <w:pPr>
              <w:pStyle w:val="16"/>
            </w:pPr>
            <w:r>
              <w:t>在校学生人数</w:t>
            </w:r>
          </w:p>
        </w:tc>
        <w:tc>
          <w:tcPr>
            <w:tcW w:w="2551" w:type="dxa"/>
            <w:vAlign w:val="center"/>
          </w:tcPr>
          <w:p w14:paraId="5405B702">
            <w:pPr>
              <w:pStyle w:val="16"/>
            </w:pPr>
            <w:r>
              <w:t>112人</w:t>
            </w:r>
          </w:p>
        </w:tc>
        <w:tc>
          <w:tcPr>
            <w:tcW w:w="2268" w:type="dxa"/>
            <w:vAlign w:val="center"/>
          </w:tcPr>
          <w:p w14:paraId="4EFF3FD7">
            <w:pPr>
              <w:pStyle w:val="16"/>
            </w:pPr>
            <w:r>
              <w:t>年度学生统计数</w:t>
            </w:r>
          </w:p>
        </w:tc>
      </w:tr>
      <w:tr w14:paraId="4B749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183FDC"/>
        </w:tc>
        <w:tc>
          <w:tcPr>
            <w:tcW w:w="2268" w:type="dxa"/>
            <w:vAlign w:val="center"/>
          </w:tcPr>
          <w:p w14:paraId="55C7FCA4">
            <w:pPr>
              <w:pStyle w:val="16"/>
            </w:pPr>
            <w:r>
              <w:t>质量指标</w:t>
            </w:r>
          </w:p>
        </w:tc>
        <w:tc>
          <w:tcPr>
            <w:tcW w:w="2835" w:type="dxa"/>
            <w:vAlign w:val="center"/>
          </w:tcPr>
          <w:p w14:paraId="1981DCF3">
            <w:pPr>
              <w:pStyle w:val="16"/>
            </w:pPr>
            <w:r>
              <w:t>校舍维修、设备购置项目验收合格率</w:t>
            </w:r>
          </w:p>
        </w:tc>
        <w:tc>
          <w:tcPr>
            <w:tcW w:w="2835" w:type="dxa"/>
            <w:vAlign w:val="center"/>
          </w:tcPr>
          <w:p w14:paraId="1E339132">
            <w:pPr>
              <w:pStyle w:val="16"/>
            </w:pPr>
            <w:r>
              <w:t>校舍维修、设备购置项目验收合格率</w:t>
            </w:r>
          </w:p>
        </w:tc>
        <w:tc>
          <w:tcPr>
            <w:tcW w:w="2551" w:type="dxa"/>
            <w:vAlign w:val="center"/>
          </w:tcPr>
          <w:p w14:paraId="2531A48E">
            <w:pPr>
              <w:pStyle w:val="16"/>
            </w:pPr>
            <w:r>
              <w:t>100%</w:t>
            </w:r>
          </w:p>
        </w:tc>
        <w:tc>
          <w:tcPr>
            <w:tcW w:w="2268" w:type="dxa"/>
            <w:vAlign w:val="center"/>
          </w:tcPr>
          <w:p w14:paraId="1F4CED12">
            <w:pPr>
              <w:pStyle w:val="16"/>
            </w:pPr>
            <w:r>
              <w:t>合同</w:t>
            </w:r>
          </w:p>
        </w:tc>
      </w:tr>
      <w:tr w14:paraId="5EDB0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795E99"/>
        </w:tc>
        <w:tc>
          <w:tcPr>
            <w:tcW w:w="2268" w:type="dxa"/>
            <w:vAlign w:val="center"/>
          </w:tcPr>
          <w:p w14:paraId="475CAE66">
            <w:pPr>
              <w:pStyle w:val="16"/>
            </w:pPr>
            <w:r>
              <w:t>时效指标</w:t>
            </w:r>
          </w:p>
        </w:tc>
        <w:tc>
          <w:tcPr>
            <w:tcW w:w="2835" w:type="dxa"/>
            <w:vAlign w:val="center"/>
          </w:tcPr>
          <w:p w14:paraId="4FAC5FEA">
            <w:pPr>
              <w:pStyle w:val="16"/>
            </w:pPr>
            <w:r>
              <w:t>校舍维修、设备购置项目完工及时率</w:t>
            </w:r>
          </w:p>
        </w:tc>
        <w:tc>
          <w:tcPr>
            <w:tcW w:w="2835" w:type="dxa"/>
            <w:vAlign w:val="center"/>
          </w:tcPr>
          <w:p w14:paraId="4D77E11A">
            <w:pPr>
              <w:pStyle w:val="16"/>
            </w:pPr>
            <w:r>
              <w:t>校舍维修、设备购置项目完工及时率</w:t>
            </w:r>
          </w:p>
        </w:tc>
        <w:tc>
          <w:tcPr>
            <w:tcW w:w="2551" w:type="dxa"/>
            <w:vAlign w:val="center"/>
          </w:tcPr>
          <w:p w14:paraId="7F2EB04C">
            <w:pPr>
              <w:pStyle w:val="16"/>
            </w:pPr>
            <w:r>
              <w:t>100%</w:t>
            </w:r>
          </w:p>
        </w:tc>
        <w:tc>
          <w:tcPr>
            <w:tcW w:w="2268" w:type="dxa"/>
            <w:vAlign w:val="center"/>
          </w:tcPr>
          <w:p w14:paraId="79F3D894">
            <w:pPr>
              <w:pStyle w:val="16"/>
            </w:pPr>
            <w:r>
              <w:t>合同</w:t>
            </w:r>
          </w:p>
        </w:tc>
      </w:tr>
      <w:tr w14:paraId="3C756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8A0445"/>
        </w:tc>
        <w:tc>
          <w:tcPr>
            <w:tcW w:w="2268" w:type="dxa"/>
            <w:vAlign w:val="center"/>
          </w:tcPr>
          <w:p w14:paraId="2B510476">
            <w:pPr>
              <w:pStyle w:val="16"/>
            </w:pPr>
            <w:r>
              <w:t>成本指标</w:t>
            </w:r>
          </w:p>
        </w:tc>
        <w:tc>
          <w:tcPr>
            <w:tcW w:w="2835" w:type="dxa"/>
            <w:vAlign w:val="center"/>
          </w:tcPr>
          <w:p w14:paraId="7D1A4A21">
            <w:pPr>
              <w:pStyle w:val="16"/>
            </w:pPr>
            <w:r>
              <w:t>生均公用经费标准</w:t>
            </w:r>
          </w:p>
        </w:tc>
        <w:tc>
          <w:tcPr>
            <w:tcW w:w="2835" w:type="dxa"/>
            <w:vAlign w:val="center"/>
          </w:tcPr>
          <w:p w14:paraId="12B5AD0F">
            <w:pPr>
              <w:pStyle w:val="16"/>
            </w:pPr>
            <w:r>
              <w:t>生均公用经费标准</w:t>
            </w:r>
          </w:p>
        </w:tc>
        <w:tc>
          <w:tcPr>
            <w:tcW w:w="2551" w:type="dxa"/>
            <w:vAlign w:val="center"/>
          </w:tcPr>
          <w:p w14:paraId="50DDA6AD">
            <w:pPr>
              <w:pStyle w:val="16"/>
            </w:pPr>
            <w:r>
              <w:t>≥650元/生，年</w:t>
            </w:r>
          </w:p>
        </w:tc>
        <w:tc>
          <w:tcPr>
            <w:tcW w:w="2268" w:type="dxa"/>
            <w:vAlign w:val="center"/>
          </w:tcPr>
          <w:p w14:paraId="5D7FE0DF">
            <w:pPr>
              <w:pStyle w:val="16"/>
            </w:pPr>
            <w:r>
              <w:t>国家政策</w:t>
            </w:r>
          </w:p>
        </w:tc>
      </w:tr>
      <w:tr w14:paraId="67704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DBCE7C">
            <w:pPr>
              <w:pStyle w:val="17"/>
            </w:pPr>
            <w:r>
              <w:t>效益指标</w:t>
            </w:r>
          </w:p>
        </w:tc>
        <w:tc>
          <w:tcPr>
            <w:tcW w:w="2268" w:type="dxa"/>
            <w:vAlign w:val="center"/>
          </w:tcPr>
          <w:p w14:paraId="3A2A93BB">
            <w:pPr>
              <w:pStyle w:val="16"/>
            </w:pPr>
            <w:r>
              <w:t>可持续影响指标</w:t>
            </w:r>
          </w:p>
        </w:tc>
        <w:tc>
          <w:tcPr>
            <w:tcW w:w="2835" w:type="dxa"/>
            <w:vAlign w:val="center"/>
          </w:tcPr>
          <w:p w14:paraId="680DEA5C">
            <w:pPr>
              <w:pStyle w:val="16"/>
            </w:pPr>
            <w:r>
              <w:t>教育质量提升情况</w:t>
            </w:r>
          </w:p>
        </w:tc>
        <w:tc>
          <w:tcPr>
            <w:tcW w:w="2835" w:type="dxa"/>
            <w:vAlign w:val="center"/>
          </w:tcPr>
          <w:p w14:paraId="5EB376AE">
            <w:pPr>
              <w:pStyle w:val="16"/>
            </w:pPr>
            <w:r>
              <w:t>教育质量提升情况</w:t>
            </w:r>
          </w:p>
        </w:tc>
        <w:tc>
          <w:tcPr>
            <w:tcW w:w="2551" w:type="dxa"/>
            <w:vAlign w:val="center"/>
          </w:tcPr>
          <w:p w14:paraId="51F3ADC6">
            <w:pPr>
              <w:pStyle w:val="16"/>
            </w:pPr>
            <w:r>
              <w:t>教育质量不断提高，办学水平不断改善</w:t>
            </w:r>
          </w:p>
        </w:tc>
        <w:tc>
          <w:tcPr>
            <w:tcW w:w="2268" w:type="dxa"/>
            <w:vAlign w:val="center"/>
          </w:tcPr>
          <w:p w14:paraId="10BFD0DF">
            <w:pPr>
              <w:pStyle w:val="16"/>
            </w:pPr>
            <w:r>
              <w:t>调查问卷</w:t>
            </w:r>
          </w:p>
        </w:tc>
      </w:tr>
      <w:tr w14:paraId="4D4FB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88538F">
            <w:pPr>
              <w:pStyle w:val="17"/>
            </w:pPr>
            <w:r>
              <w:t>满意度指标</w:t>
            </w:r>
          </w:p>
        </w:tc>
        <w:tc>
          <w:tcPr>
            <w:tcW w:w="2268" w:type="dxa"/>
            <w:vAlign w:val="center"/>
          </w:tcPr>
          <w:p w14:paraId="11647BAF">
            <w:pPr>
              <w:pStyle w:val="16"/>
            </w:pPr>
            <w:r>
              <w:t>服务对象满意度指标</w:t>
            </w:r>
          </w:p>
        </w:tc>
        <w:tc>
          <w:tcPr>
            <w:tcW w:w="2835" w:type="dxa"/>
            <w:vAlign w:val="center"/>
          </w:tcPr>
          <w:p w14:paraId="2137E158">
            <w:pPr>
              <w:pStyle w:val="16"/>
            </w:pPr>
            <w:r>
              <w:t>师生满意度</w:t>
            </w:r>
          </w:p>
        </w:tc>
        <w:tc>
          <w:tcPr>
            <w:tcW w:w="2835" w:type="dxa"/>
            <w:vAlign w:val="center"/>
          </w:tcPr>
          <w:p w14:paraId="1DCE84DC">
            <w:pPr>
              <w:pStyle w:val="16"/>
            </w:pPr>
            <w:r>
              <w:t>师生满意度</w:t>
            </w:r>
          </w:p>
        </w:tc>
        <w:tc>
          <w:tcPr>
            <w:tcW w:w="2551" w:type="dxa"/>
            <w:vAlign w:val="center"/>
          </w:tcPr>
          <w:p w14:paraId="555CF542">
            <w:pPr>
              <w:pStyle w:val="16"/>
            </w:pPr>
            <w:r>
              <w:t>≥90%</w:t>
            </w:r>
          </w:p>
        </w:tc>
        <w:tc>
          <w:tcPr>
            <w:tcW w:w="2268" w:type="dxa"/>
            <w:vAlign w:val="center"/>
          </w:tcPr>
          <w:p w14:paraId="61AFF0AB">
            <w:pPr>
              <w:pStyle w:val="16"/>
            </w:pPr>
            <w:r>
              <w:t>调查问卷</w:t>
            </w:r>
          </w:p>
        </w:tc>
      </w:tr>
    </w:tbl>
    <w:p w14:paraId="66EC55F1">
      <w:pPr>
        <w:sectPr>
          <w:pgSz w:w="16840" w:h="11900" w:orient="landscape"/>
          <w:pgMar w:top="1361" w:right="1020" w:bottom="1134" w:left="1020" w:header="720" w:footer="720" w:gutter="0"/>
          <w:cols w:space="720" w:num="1"/>
        </w:sectPr>
      </w:pPr>
    </w:p>
    <w:p w14:paraId="30BAEDFF">
      <w:pPr>
        <w:ind w:firstLine="560"/>
      </w:pPr>
      <w:r>
        <w:rPr>
          <w:rFonts w:ascii="方正仿宋_GBK" w:hAnsi="方正仿宋_GBK" w:eastAsia="方正仿宋_GBK" w:cs="方正仿宋_GBK"/>
          <w:b/>
          <w:color w:val="000000"/>
          <w:sz w:val="28"/>
        </w:rPr>
        <w:t>278、劳务派遣人员经费（劳务费）绩效目标表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8B77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9509E0">
            <w:pPr>
              <w:pStyle w:val="14"/>
            </w:pPr>
            <w:r>
              <w:t>绩效目标</w:t>
            </w:r>
          </w:p>
        </w:tc>
        <w:tc>
          <w:tcPr>
            <w:tcW w:w="12756" w:type="dxa"/>
            <w:tcBorders>
              <w:bottom w:val="single" w:color="FFFFFF" w:sz="6" w:space="0"/>
            </w:tcBorders>
            <w:vAlign w:val="center"/>
          </w:tcPr>
          <w:p w14:paraId="6FC8C5F8">
            <w:pPr>
              <w:pStyle w:val="16"/>
            </w:pPr>
            <w:r>
              <w:t>1.及时发放人员待遇，维护社会稳定</w:t>
            </w:r>
          </w:p>
        </w:tc>
      </w:tr>
    </w:tbl>
    <w:p w14:paraId="32601E0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481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F32385">
            <w:pPr>
              <w:pStyle w:val="14"/>
            </w:pPr>
            <w:r>
              <w:t>一级指标</w:t>
            </w:r>
          </w:p>
        </w:tc>
        <w:tc>
          <w:tcPr>
            <w:tcW w:w="2268" w:type="dxa"/>
            <w:vAlign w:val="center"/>
          </w:tcPr>
          <w:p w14:paraId="1B958BF3">
            <w:pPr>
              <w:pStyle w:val="14"/>
            </w:pPr>
            <w:r>
              <w:t>二级指标</w:t>
            </w:r>
          </w:p>
        </w:tc>
        <w:tc>
          <w:tcPr>
            <w:tcW w:w="2835" w:type="dxa"/>
            <w:vAlign w:val="center"/>
          </w:tcPr>
          <w:p w14:paraId="24250EC1">
            <w:pPr>
              <w:pStyle w:val="14"/>
            </w:pPr>
            <w:r>
              <w:t>三级指标</w:t>
            </w:r>
          </w:p>
        </w:tc>
        <w:tc>
          <w:tcPr>
            <w:tcW w:w="2835" w:type="dxa"/>
            <w:vAlign w:val="center"/>
          </w:tcPr>
          <w:p w14:paraId="3FD8EC27">
            <w:pPr>
              <w:pStyle w:val="14"/>
            </w:pPr>
            <w:r>
              <w:t>绩效指标描述</w:t>
            </w:r>
          </w:p>
        </w:tc>
        <w:tc>
          <w:tcPr>
            <w:tcW w:w="2551" w:type="dxa"/>
            <w:vAlign w:val="center"/>
          </w:tcPr>
          <w:p w14:paraId="57EF141E">
            <w:pPr>
              <w:pStyle w:val="14"/>
            </w:pPr>
            <w:r>
              <w:t>指标值</w:t>
            </w:r>
          </w:p>
        </w:tc>
        <w:tc>
          <w:tcPr>
            <w:tcW w:w="2268" w:type="dxa"/>
            <w:vAlign w:val="center"/>
          </w:tcPr>
          <w:p w14:paraId="5553993C">
            <w:pPr>
              <w:pStyle w:val="14"/>
            </w:pPr>
            <w:r>
              <w:t>指标值确定依据</w:t>
            </w:r>
          </w:p>
        </w:tc>
      </w:tr>
      <w:tr w14:paraId="18E6C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96A799">
            <w:pPr>
              <w:pStyle w:val="17"/>
            </w:pPr>
            <w:r>
              <w:t>产出指标</w:t>
            </w:r>
          </w:p>
        </w:tc>
        <w:tc>
          <w:tcPr>
            <w:tcW w:w="2268" w:type="dxa"/>
            <w:vAlign w:val="center"/>
          </w:tcPr>
          <w:p w14:paraId="51345767">
            <w:pPr>
              <w:pStyle w:val="16"/>
            </w:pPr>
            <w:r>
              <w:t>数量指标</w:t>
            </w:r>
          </w:p>
        </w:tc>
        <w:tc>
          <w:tcPr>
            <w:tcW w:w="2835" w:type="dxa"/>
            <w:vAlign w:val="center"/>
          </w:tcPr>
          <w:p w14:paraId="60994E54">
            <w:pPr>
              <w:pStyle w:val="16"/>
            </w:pPr>
            <w:r>
              <w:t>劳务派遣人员数量</w:t>
            </w:r>
          </w:p>
        </w:tc>
        <w:tc>
          <w:tcPr>
            <w:tcW w:w="2835" w:type="dxa"/>
            <w:vAlign w:val="center"/>
          </w:tcPr>
          <w:p w14:paraId="7FB1FA0D">
            <w:pPr>
              <w:pStyle w:val="16"/>
            </w:pPr>
            <w:r>
              <w:t>聘用的劳务派遣人数</w:t>
            </w:r>
          </w:p>
        </w:tc>
        <w:tc>
          <w:tcPr>
            <w:tcW w:w="2551" w:type="dxa"/>
            <w:vAlign w:val="center"/>
          </w:tcPr>
          <w:p w14:paraId="4089107F">
            <w:pPr>
              <w:pStyle w:val="16"/>
            </w:pPr>
            <w:r>
              <w:t>1人</w:t>
            </w:r>
          </w:p>
        </w:tc>
        <w:tc>
          <w:tcPr>
            <w:tcW w:w="2268" w:type="dxa"/>
            <w:vAlign w:val="center"/>
          </w:tcPr>
          <w:p w14:paraId="0F31C8F5">
            <w:pPr>
              <w:pStyle w:val="16"/>
            </w:pPr>
            <w:r>
              <w:t>聘用合同</w:t>
            </w:r>
          </w:p>
        </w:tc>
      </w:tr>
      <w:tr w14:paraId="5CB98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582C17"/>
        </w:tc>
        <w:tc>
          <w:tcPr>
            <w:tcW w:w="2268" w:type="dxa"/>
            <w:vAlign w:val="center"/>
          </w:tcPr>
          <w:p w14:paraId="24B23CD6">
            <w:pPr>
              <w:pStyle w:val="16"/>
            </w:pPr>
            <w:r>
              <w:t>质量指标</w:t>
            </w:r>
          </w:p>
        </w:tc>
        <w:tc>
          <w:tcPr>
            <w:tcW w:w="2835" w:type="dxa"/>
            <w:vAlign w:val="center"/>
          </w:tcPr>
          <w:p w14:paraId="4D501494">
            <w:pPr>
              <w:pStyle w:val="16"/>
            </w:pPr>
            <w:r>
              <w:t>工资发放准确率</w:t>
            </w:r>
          </w:p>
        </w:tc>
        <w:tc>
          <w:tcPr>
            <w:tcW w:w="2835" w:type="dxa"/>
            <w:vAlign w:val="center"/>
          </w:tcPr>
          <w:p w14:paraId="30C11D76">
            <w:pPr>
              <w:pStyle w:val="16"/>
            </w:pPr>
            <w:r>
              <w:t>工资发放准确程度</w:t>
            </w:r>
          </w:p>
        </w:tc>
        <w:tc>
          <w:tcPr>
            <w:tcW w:w="2551" w:type="dxa"/>
            <w:vAlign w:val="center"/>
          </w:tcPr>
          <w:p w14:paraId="46968757">
            <w:pPr>
              <w:pStyle w:val="16"/>
            </w:pPr>
            <w:r>
              <w:t>100%</w:t>
            </w:r>
          </w:p>
        </w:tc>
        <w:tc>
          <w:tcPr>
            <w:tcW w:w="2268" w:type="dxa"/>
            <w:vAlign w:val="center"/>
          </w:tcPr>
          <w:p w14:paraId="54FE02B6">
            <w:pPr>
              <w:pStyle w:val="16"/>
            </w:pPr>
            <w:r>
              <w:t>工资发放情况</w:t>
            </w:r>
          </w:p>
        </w:tc>
      </w:tr>
      <w:tr w14:paraId="6361A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040B32"/>
        </w:tc>
        <w:tc>
          <w:tcPr>
            <w:tcW w:w="2268" w:type="dxa"/>
            <w:vAlign w:val="center"/>
          </w:tcPr>
          <w:p w14:paraId="47A0925D">
            <w:pPr>
              <w:pStyle w:val="16"/>
            </w:pPr>
            <w:r>
              <w:t>时效指标</w:t>
            </w:r>
          </w:p>
        </w:tc>
        <w:tc>
          <w:tcPr>
            <w:tcW w:w="2835" w:type="dxa"/>
            <w:vAlign w:val="center"/>
          </w:tcPr>
          <w:p w14:paraId="7C2AAE15">
            <w:pPr>
              <w:pStyle w:val="16"/>
            </w:pPr>
            <w:r>
              <w:t>工资发放及时率</w:t>
            </w:r>
          </w:p>
        </w:tc>
        <w:tc>
          <w:tcPr>
            <w:tcW w:w="2835" w:type="dxa"/>
            <w:vAlign w:val="center"/>
          </w:tcPr>
          <w:p w14:paraId="1A089BD6">
            <w:pPr>
              <w:pStyle w:val="16"/>
            </w:pPr>
            <w:r>
              <w:t>工资发放及时率</w:t>
            </w:r>
          </w:p>
        </w:tc>
        <w:tc>
          <w:tcPr>
            <w:tcW w:w="2551" w:type="dxa"/>
            <w:vAlign w:val="center"/>
          </w:tcPr>
          <w:p w14:paraId="29BDE5ED">
            <w:pPr>
              <w:pStyle w:val="16"/>
            </w:pPr>
            <w:r>
              <w:t>100%</w:t>
            </w:r>
          </w:p>
        </w:tc>
        <w:tc>
          <w:tcPr>
            <w:tcW w:w="2268" w:type="dxa"/>
            <w:vAlign w:val="center"/>
          </w:tcPr>
          <w:p w14:paraId="53AC4EFC">
            <w:pPr>
              <w:pStyle w:val="16"/>
            </w:pPr>
            <w:r>
              <w:t>工资发放情况</w:t>
            </w:r>
          </w:p>
        </w:tc>
      </w:tr>
      <w:tr w14:paraId="6B8AD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3142BC"/>
        </w:tc>
        <w:tc>
          <w:tcPr>
            <w:tcW w:w="2268" w:type="dxa"/>
            <w:vAlign w:val="center"/>
          </w:tcPr>
          <w:p w14:paraId="746F94DA">
            <w:pPr>
              <w:pStyle w:val="16"/>
            </w:pPr>
            <w:r>
              <w:t>成本指标</w:t>
            </w:r>
          </w:p>
        </w:tc>
        <w:tc>
          <w:tcPr>
            <w:tcW w:w="2835" w:type="dxa"/>
            <w:vAlign w:val="center"/>
          </w:tcPr>
          <w:p w14:paraId="0CE204BB">
            <w:pPr>
              <w:pStyle w:val="16"/>
            </w:pPr>
            <w:r>
              <w:t>劳务派遣人员月最低工资标准</w:t>
            </w:r>
          </w:p>
        </w:tc>
        <w:tc>
          <w:tcPr>
            <w:tcW w:w="2835" w:type="dxa"/>
            <w:vAlign w:val="center"/>
          </w:tcPr>
          <w:p w14:paraId="3A34F90F">
            <w:pPr>
              <w:pStyle w:val="16"/>
            </w:pPr>
            <w:r>
              <w:t>执行的劳务派遣人员月最低工资标准</w:t>
            </w:r>
          </w:p>
        </w:tc>
        <w:tc>
          <w:tcPr>
            <w:tcW w:w="2551" w:type="dxa"/>
            <w:vAlign w:val="center"/>
          </w:tcPr>
          <w:p w14:paraId="39F67757">
            <w:pPr>
              <w:pStyle w:val="16"/>
            </w:pPr>
            <w:r>
              <w:t>≥1900元/月，人</w:t>
            </w:r>
          </w:p>
        </w:tc>
        <w:tc>
          <w:tcPr>
            <w:tcW w:w="2268" w:type="dxa"/>
            <w:vAlign w:val="center"/>
          </w:tcPr>
          <w:p w14:paraId="1A909B41">
            <w:pPr>
              <w:pStyle w:val="16"/>
            </w:pPr>
            <w:r>
              <w:t>聘用合同</w:t>
            </w:r>
          </w:p>
        </w:tc>
      </w:tr>
      <w:tr w14:paraId="30ED6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D35EDF">
            <w:pPr>
              <w:pStyle w:val="17"/>
            </w:pPr>
            <w:r>
              <w:t>效益指标</w:t>
            </w:r>
          </w:p>
        </w:tc>
        <w:tc>
          <w:tcPr>
            <w:tcW w:w="2268" w:type="dxa"/>
            <w:vAlign w:val="center"/>
          </w:tcPr>
          <w:p w14:paraId="6FE282A7">
            <w:pPr>
              <w:pStyle w:val="16"/>
            </w:pPr>
            <w:r>
              <w:t>可持续影响指标</w:t>
            </w:r>
          </w:p>
        </w:tc>
        <w:tc>
          <w:tcPr>
            <w:tcW w:w="2835" w:type="dxa"/>
            <w:vAlign w:val="center"/>
          </w:tcPr>
          <w:p w14:paraId="25E782FA">
            <w:pPr>
              <w:pStyle w:val="16"/>
            </w:pPr>
            <w:r>
              <w:t>保障事业发展</w:t>
            </w:r>
          </w:p>
        </w:tc>
        <w:tc>
          <w:tcPr>
            <w:tcW w:w="2835" w:type="dxa"/>
            <w:vAlign w:val="center"/>
          </w:tcPr>
          <w:p w14:paraId="5787D0BC">
            <w:pPr>
              <w:pStyle w:val="16"/>
            </w:pPr>
            <w:r>
              <w:t>保障各项工作正常运转</w:t>
            </w:r>
          </w:p>
        </w:tc>
        <w:tc>
          <w:tcPr>
            <w:tcW w:w="2551" w:type="dxa"/>
            <w:vAlign w:val="center"/>
          </w:tcPr>
          <w:p w14:paraId="5F20F179">
            <w:pPr>
              <w:pStyle w:val="16"/>
            </w:pPr>
            <w:r>
              <w:t>维护教育稳定，促进教育发展</w:t>
            </w:r>
          </w:p>
        </w:tc>
        <w:tc>
          <w:tcPr>
            <w:tcW w:w="2268" w:type="dxa"/>
            <w:vAlign w:val="center"/>
          </w:tcPr>
          <w:p w14:paraId="62CBE736">
            <w:pPr>
              <w:pStyle w:val="16"/>
            </w:pPr>
            <w:r>
              <w:t>单位运转情况</w:t>
            </w:r>
          </w:p>
        </w:tc>
      </w:tr>
      <w:tr w14:paraId="10B30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D532D8">
            <w:pPr>
              <w:pStyle w:val="17"/>
            </w:pPr>
            <w:r>
              <w:t>满意度指标</w:t>
            </w:r>
          </w:p>
        </w:tc>
        <w:tc>
          <w:tcPr>
            <w:tcW w:w="2268" w:type="dxa"/>
            <w:vAlign w:val="center"/>
          </w:tcPr>
          <w:p w14:paraId="6F3B7A72">
            <w:pPr>
              <w:pStyle w:val="16"/>
            </w:pPr>
            <w:r>
              <w:t>服务对象满意度指标</w:t>
            </w:r>
          </w:p>
        </w:tc>
        <w:tc>
          <w:tcPr>
            <w:tcW w:w="2835" w:type="dxa"/>
            <w:vAlign w:val="center"/>
          </w:tcPr>
          <w:p w14:paraId="514EB942">
            <w:pPr>
              <w:pStyle w:val="16"/>
            </w:pPr>
            <w:r>
              <w:t>劳务派遣人员满意度</w:t>
            </w:r>
          </w:p>
        </w:tc>
        <w:tc>
          <w:tcPr>
            <w:tcW w:w="2835" w:type="dxa"/>
            <w:vAlign w:val="center"/>
          </w:tcPr>
          <w:p w14:paraId="73BCCB67">
            <w:pPr>
              <w:pStyle w:val="16"/>
            </w:pPr>
            <w:r>
              <w:t>劳务派遣人员对工资待遇的满意度</w:t>
            </w:r>
          </w:p>
        </w:tc>
        <w:tc>
          <w:tcPr>
            <w:tcW w:w="2551" w:type="dxa"/>
            <w:vAlign w:val="center"/>
          </w:tcPr>
          <w:p w14:paraId="0389DD03">
            <w:pPr>
              <w:pStyle w:val="16"/>
            </w:pPr>
            <w:r>
              <w:t>≥95%</w:t>
            </w:r>
          </w:p>
        </w:tc>
        <w:tc>
          <w:tcPr>
            <w:tcW w:w="2268" w:type="dxa"/>
            <w:vAlign w:val="center"/>
          </w:tcPr>
          <w:p w14:paraId="4F19D4C9">
            <w:pPr>
              <w:pStyle w:val="16"/>
            </w:pPr>
            <w:r>
              <w:t>调查问卷</w:t>
            </w:r>
          </w:p>
        </w:tc>
      </w:tr>
    </w:tbl>
    <w:p w14:paraId="04A66F81">
      <w:pPr>
        <w:sectPr>
          <w:pgSz w:w="16840" w:h="11900" w:orient="landscape"/>
          <w:pgMar w:top="1361" w:right="1020" w:bottom="1134" w:left="1020" w:header="720" w:footer="720" w:gutter="0"/>
          <w:cols w:space="720" w:num="1"/>
        </w:sectPr>
      </w:pPr>
    </w:p>
    <w:p w14:paraId="2E0BE78D">
      <w:pPr>
        <w:ind w:firstLine="560"/>
      </w:pPr>
      <w:r>
        <w:rPr>
          <w:rFonts w:ascii="方正仿宋_GBK" w:hAnsi="方正仿宋_GBK" w:eastAsia="方正仿宋_GBK" w:cs="方正仿宋_GBK"/>
          <w:b/>
          <w:color w:val="000000"/>
          <w:sz w:val="28"/>
        </w:rPr>
        <w:t>279、劳务外包经费绩效目标表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D157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AE77AC">
            <w:pPr>
              <w:pStyle w:val="14"/>
            </w:pPr>
            <w:r>
              <w:t>绩效目标</w:t>
            </w:r>
          </w:p>
        </w:tc>
        <w:tc>
          <w:tcPr>
            <w:tcW w:w="12756" w:type="dxa"/>
            <w:tcBorders>
              <w:bottom w:val="single" w:color="FFFFFF" w:sz="6" w:space="0"/>
            </w:tcBorders>
            <w:vAlign w:val="center"/>
          </w:tcPr>
          <w:p w14:paraId="1951C946">
            <w:pPr>
              <w:pStyle w:val="16"/>
            </w:pPr>
            <w:r>
              <w:t>1.及时支付劳务外包经费，维护社会稳定</w:t>
            </w:r>
          </w:p>
        </w:tc>
      </w:tr>
    </w:tbl>
    <w:p w14:paraId="4F4258B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FF0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15125D">
            <w:pPr>
              <w:pStyle w:val="14"/>
            </w:pPr>
            <w:r>
              <w:t>一级指标</w:t>
            </w:r>
          </w:p>
        </w:tc>
        <w:tc>
          <w:tcPr>
            <w:tcW w:w="2268" w:type="dxa"/>
            <w:vAlign w:val="center"/>
          </w:tcPr>
          <w:p w14:paraId="1BB04088">
            <w:pPr>
              <w:pStyle w:val="14"/>
            </w:pPr>
            <w:r>
              <w:t>二级指标</w:t>
            </w:r>
          </w:p>
        </w:tc>
        <w:tc>
          <w:tcPr>
            <w:tcW w:w="2835" w:type="dxa"/>
            <w:vAlign w:val="center"/>
          </w:tcPr>
          <w:p w14:paraId="224EC7FF">
            <w:pPr>
              <w:pStyle w:val="14"/>
            </w:pPr>
            <w:r>
              <w:t>三级指标</w:t>
            </w:r>
          </w:p>
        </w:tc>
        <w:tc>
          <w:tcPr>
            <w:tcW w:w="2835" w:type="dxa"/>
            <w:vAlign w:val="center"/>
          </w:tcPr>
          <w:p w14:paraId="6B39A6EA">
            <w:pPr>
              <w:pStyle w:val="14"/>
            </w:pPr>
            <w:r>
              <w:t>绩效指标描述</w:t>
            </w:r>
          </w:p>
        </w:tc>
        <w:tc>
          <w:tcPr>
            <w:tcW w:w="2551" w:type="dxa"/>
            <w:vAlign w:val="center"/>
          </w:tcPr>
          <w:p w14:paraId="765ACE65">
            <w:pPr>
              <w:pStyle w:val="14"/>
            </w:pPr>
            <w:r>
              <w:t>指标值</w:t>
            </w:r>
          </w:p>
        </w:tc>
        <w:tc>
          <w:tcPr>
            <w:tcW w:w="2268" w:type="dxa"/>
            <w:vAlign w:val="center"/>
          </w:tcPr>
          <w:p w14:paraId="3CBB5572">
            <w:pPr>
              <w:pStyle w:val="14"/>
            </w:pPr>
            <w:r>
              <w:t>指标值确定依据</w:t>
            </w:r>
          </w:p>
        </w:tc>
      </w:tr>
      <w:tr w14:paraId="7E331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7448BA">
            <w:pPr>
              <w:pStyle w:val="17"/>
            </w:pPr>
            <w:r>
              <w:t>产出指标</w:t>
            </w:r>
          </w:p>
        </w:tc>
        <w:tc>
          <w:tcPr>
            <w:tcW w:w="2268" w:type="dxa"/>
            <w:vAlign w:val="center"/>
          </w:tcPr>
          <w:p w14:paraId="30F2A770">
            <w:pPr>
              <w:pStyle w:val="16"/>
            </w:pPr>
            <w:r>
              <w:t>数量指标</w:t>
            </w:r>
          </w:p>
        </w:tc>
        <w:tc>
          <w:tcPr>
            <w:tcW w:w="2835" w:type="dxa"/>
            <w:vAlign w:val="center"/>
          </w:tcPr>
          <w:p w14:paraId="02798306">
            <w:pPr>
              <w:pStyle w:val="16"/>
            </w:pPr>
            <w:r>
              <w:t>劳务外包人员数量</w:t>
            </w:r>
          </w:p>
        </w:tc>
        <w:tc>
          <w:tcPr>
            <w:tcW w:w="2835" w:type="dxa"/>
            <w:vAlign w:val="center"/>
          </w:tcPr>
          <w:p w14:paraId="24155EC3">
            <w:pPr>
              <w:pStyle w:val="16"/>
            </w:pPr>
            <w:r>
              <w:t>劳务外包人员数量</w:t>
            </w:r>
          </w:p>
        </w:tc>
        <w:tc>
          <w:tcPr>
            <w:tcW w:w="2551" w:type="dxa"/>
            <w:vAlign w:val="center"/>
          </w:tcPr>
          <w:p w14:paraId="28809398">
            <w:pPr>
              <w:pStyle w:val="16"/>
            </w:pPr>
            <w:r>
              <w:t>1人</w:t>
            </w:r>
          </w:p>
        </w:tc>
        <w:tc>
          <w:tcPr>
            <w:tcW w:w="2268" w:type="dxa"/>
            <w:vAlign w:val="center"/>
          </w:tcPr>
          <w:p w14:paraId="5768D4C1">
            <w:pPr>
              <w:pStyle w:val="16"/>
            </w:pPr>
            <w:r>
              <w:t>合同</w:t>
            </w:r>
          </w:p>
        </w:tc>
      </w:tr>
      <w:tr w14:paraId="76405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EB7B49"/>
        </w:tc>
        <w:tc>
          <w:tcPr>
            <w:tcW w:w="2268" w:type="dxa"/>
            <w:vAlign w:val="center"/>
          </w:tcPr>
          <w:p w14:paraId="7EC3A7B2">
            <w:pPr>
              <w:pStyle w:val="16"/>
            </w:pPr>
            <w:r>
              <w:t>质量指标</w:t>
            </w:r>
          </w:p>
        </w:tc>
        <w:tc>
          <w:tcPr>
            <w:tcW w:w="2835" w:type="dxa"/>
            <w:vAlign w:val="center"/>
          </w:tcPr>
          <w:p w14:paraId="7C2B3CDF">
            <w:pPr>
              <w:pStyle w:val="16"/>
            </w:pPr>
            <w:r>
              <w:t>外包经费支付准确率</w:t>
            </w:r>
          </w:p>
        </w:tc>
        <w:tc>
          <w:tcPr>
            <w:tcW w:w="2835" w:type="dxa"/>
            <w:vAlign w:val="center"/>
          </w:tcPr>
          <w:p w14:paraId="596E7254">
            <w:pPr>
              <w:pStyle w:val="16"/>
            </w:pPr>
            <w:r>
              <w:t>外包经费支付准确率</w:t>
            </w:r>
          </w:p>
        </w:tc>
        <w:tc>
          <w:tcPr>
            <w:tcW w:w="2551" w:type="dxa"/>
            <w:vAlign w:val="center"/>
          </w:tcPr>
          <w:p w14:paraId="6D96DB0D">
            <w:pPr>
              <w:pStyle w:val="16"/>
            </w:pPr>
            <w:r>
              <w:t>100%</w:t>
            </w:r>
          </w:p>
        </w:tc>
        <w:tc>
          <w:tcPr>
            <w:tcW w:w="2268" w:type="dxa"/>
            <w:vAlign w:val="center"/>
          </w:tcPr>
          <w:p w14:paraId="2695F526">
            <w:pPr>
              <w:pStyle w:val="16"/>
            </w:pPr>
            <w:r>
              <w:t>工资发放情况</w:t>
            </w:r>
          </w:p>
        </w:tc>
      </w:tr>
      <w:tr w14:paraId="6B79B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350835"/>
        </w:tc>
        <w:tc>
          <w:tcPr>
            <w:tcW w:w="2268" w:type="dxa"/>
            <w:vAlign w:val="center"/>
          </w:tcPr>
          <w:p w14:paraId="3C9EF601">
            <w:pPr>
              <w:pStyle w:val="16"/>
            </w:pPr>
            <w:r>
              <w:t>时效指标</w:t>
            </w:r>
          </w:p>
        </w:tc>
        <w:tc>
          <w:tcPr>
            <w:tcW w:w="2835" w:type="dxa"/>
            <w:vAlign w:val="center"/>
          </w:tcPr>
          <w:p w14:paraId="6B006C3D">
            <w:pPr>
              <w:pStyle w:val="16"/>
            </w:pPr>
            <w:r>
              <w:t>外包经费拨付及时率</w:t>
            </w:r>
          </w:p>
        </w:tc>
        <w:tc>
          <w:tcPr>
            <w:tcW w:w="2835" w:type="dxa"/>
            <w:vAlign w:val="center"/>
          </w:tcPr>
          <w:p w14:paraId="3B45E91E">
            <w:pPr>
              <w:pStyle w:val="16"/>
            </w:pPr>
            <w:r>
              <w:t>外包经费拨付及时率</w:t>
            </w:r>
          </w:p>
        </w:tc>
        <w:tc>
          <w:tcPr>
            <w:tcW w:w="2551" w:type="dxa"/>
            <w:vAlign w:val="center"/>
          </w:tcPr>
          <w:p w14:paraId="399711E3">
            <w:pPr>
              <w:pStyle w:val="16"/>
            </w:pPr>
            <w:r>
              <w:t>100%</w:t>
            </w:r>
          </w:p>
        </w:tc>
        <w:tc>
          <w:tcPr>
            <w:tcW w:w="2268" w:type="dxa"/>
            <w:vAlign w:val="center"/>
          </w:tcPr>
          <w:p w14:paraId="319E632A">
            <w:pPr>
              <w:pStyle w:val="16"/>
            </w:pPr>
            <w:r>
              <w:t>工资发放情况</w:t>
            </w:r>
          </w:p>
        </w:tc>
      </w:tr>
      <w:tr w14:paraId="42E6F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6A0295"/>
        </w:tc>
        <w:tc>
          <w:tcPr>
            <w:tcW w:w="2268" w:type="dxa"/>
            <w:vAlign w:val="center"/>
          </w:tcPr>
          <w:p w14:paraId="2CEDF5E1">
            <w:pPr>
              <w:pStyle w:val="16"/>
            </w:pPr>
            <w:r>
              <w:t>成本指标</w:t>
            </w:r>
          </w:p>
        </w:tc>
        <w:tc>
          <w:tcPr>
            <w:tcW w:w="2835" w:type="dxa"/>
            <w:vAlign w:val="center"/>
          </w:tcPr>
          <w:p w14:paraId="31F04BAB">
            <w:pPr>
              <w:pStyle w:val="16"/>
            </w:pPr>
            <w:r>
              <w:t>劳务外包月经费标准</w:t>
            </w:r>
          </w:p>
        </w:tc>
        <w:tc>
          <w:tcPr>
            <w:tcW w:w="2835" w:type="dxa"/>
            <w:vAlign w:val="center"/>
          </w:tcPr>
          <w:p w14:paraId="0ACC5035">
            <w:pPr>
              <w:pStyle w:val="16"/>
            </w:pPr>
            <w:r>
              <w:t>劳务外包月经费标准</w:t>
            </w:r>
          </w:p>
        </w:tc>
        <w:tc>
          <w:tcPr>
            <w:tcW w:w="2551" w:type="dxa"/>
            <w:vAlign w:val="center"/>
          </w:tcPr>
          <w:p w14:paraId="67ED70BB">
            <w:pPr>
              <w:pStyle w:val="16"/>
            </w:pPr>
            <w:r>
              <w:t>≥4000元/月，人</w:t>
            </w:r>
          </w:p>
        </w:tc>
        <w:tc>
          <w:tcPr>
            <w:tcW w:w="2268" w:type="dxa"/>
            <w:vAlign w:val="center"/>
          </w:tcPr>
          <w:p w14:paraId="2E7471FF">
            <w:pPr>
              <w:pStyle w:val="16"/>
            </w:pPr>
            <w:r>
              <w:t>合同</w:t>
            </w:r>
          </w:p>
        </w:tc>
      </w:tr>
      <w:tr w14:paraId="277C7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9E09F3">
            <w:pPr>
              <w:pStyle w:val="17"/>
            </w:pPr>
            <w:r>
              <w:t>效益指标</w:t>
            </w:r>
          </w:p>
        </w:tc>
        <w:tc>
          <w:tcPr>
            <w:tcW w:w="2268" w:type="dxa"/>
            <w:vAlign w:val="center"/>
          </w:tcPr>
          <w:p w14:paraId="76935AB3">
            <w:pPr>
              <w:pStyle w:val="16"/>
            </w:pPr>
            <w:r>
              <w:t>可持续影响指标</w:t>
            </w:r>
          </w:p>
        </w:tc>
        <w:tc>
          <w:tcPr>
            <w:tcW w:w="2835" w:type="dxa"/>
            <w:vAlign w:val="center"/>
          </w:tcPr>
          <w:p w14:paraId="09219288">
            <w:pPr>
              <w:pStyle w:val="16"/>
            </w:pPr>
            <w:r>
              <w:t>保障事业发展</w:t>
            </w:r>
          </w:p>
        </w:tc>
        <w:tc>
          <w:tcPr>
            <w:tcW w:w="2835" w:type="dxa"/>
            <w:vAlign w:val="center"/>
          </w:tcPr>
          <w:p w14:paraId="572763B8">
            <w:pPr>
              <w:pStyle w:val="16"/>
            </w:pPr>
            <w:r>
              <w:t>保障各项工作正常运转</w:t>
            </w:r>
          </w:p>
        </w:tc>
        <w:tc>
          <w:tcPr>
            <w:tcW w:w="2551" w:type="dxa"/>
            <w:vAlign w:val="center"/>
          </w:tcPr>
          <w:p w14:paraId="5A1BF941">
            <w:pPr>
              <w:pStyle w:val="16"/>
            </w:pPr>
            <w:r>
              <w:t>维护教育稳定，促进教育发展</w:t>
            </w:r>
          </w:p>
        </w:tc>
        <w:tc>
          <w:tcPr>
            <w:tcW w:w="2268" w:type="dxa"/>
            <w:vAlign w:val="center"/>
          </w:tcPr>
          <w:p w14:paraId="77E472F7">
            <w:pPr>
              <w:pStyle w:val="16"/>
            </w:pPr>
            <w:r>
              <w:t>单位运转情况</w:t>
            </w:r>
          </w:p>
        </w:tc>
      </w:tr>
      <w:tr w14:paraId="7310D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6A4FF6">
            <w:pPr>
              <w:pStyle w:val="17"/>
            </w:pPr>
            <w:r>
              <w:t>满意度指标</w:t>
            </w:r>
          </w:p>
        </w:tc>
        <w:tc>
          <w:tcPr>
            <w:tcW w:w="2268" w:type="dxa"/>
            <w:vAlign w:val="center"/>
          </w:tcPr>
          <w:p w14:paraId="063F32FF">
            <w:pPr>
              <w:pStyle w:val="16"/>
            </w:pPr>
            <w:r>
              <w:t>服务对象满意度指标</w:t>
            </w:r>
          </w:p>
        </w:tc>
        <w:tc>
          <w:tcPr>
            <w:tcW w:w="2835" w:type="dxa"/>
            <w:vAlign w:val="center"/>
          </w:tcPr>
          <w:p w14:paraId="5BC67E48">
            <w:pPr>
              <w:pStyle w:val="16"/>
            </w:pPr>
            <w:r>
              <w:t>劳务派遣人员满意度</w:t>
            </w:r>
          </w:p>
        </w:tc>
        <w:tc>
          <w:tcPr>
            <w:tcW w:w="2835" w:type="dxa"/>
            <w:vAlign w:val="center"/>
          </w:tcPr>
          <w:p w14:paraId="3CA0D554">
            <w:pPr>
              <w:pStyle w:val="16"/>
            </w:pPr>
            <w:r>
              <w:t>劳务派遣人员对工资待遇的满意度</w:t>
            </w:r>
          </w:p>
        </w:tc>
        <w:tc>
          <w:tcPr>
            <w:tcW w:w="2551" w:type="dxa"/>
            <w:vAlign w:val="center"/>
          </w:tcPr>
          <w:p w14:paraId="683F24D0">
            <w:pPr>
              <w:pStyle w:val="16"/>
            </w:pPr>
            <w:r>
              <w:t>≥95%</w:t>
            </w:r>
          </w:p>
        </w:tc>
        <w:tc>
          <w:tcPr>
            <w:tcW w:w="2268" w:type="dxa"/>
            <w:vAlign w:val="center"/>
          </w:tcPr>
          <w:p w14:paraId="484B8927">
            <w:pPr>
              <w:pStyle w:val="16"/>
            </w:pPr>
            <w:r>
              <w:t>调查问卷</w:t>
            </w:r>
          </w:p>
        </w:tc>
      </w:tr>
    </w:tbl>
    <w:p w14:paraId="12E16D08">
      <w:pPr>
        <w:sectPr>
          <w:pgSz w:w="16840" w:h="11900" w:orient="landscape"/>
          <w:pgMar w:top="1361" w:right="1020" w:bottom="1134" w:left="1020" w:header="720" w:footer="720" w:gutter="0"/>
          <w:cols w:space="720" w:num="1"/>
        </w:sectPr>
      </w:pPr>
    </w:p>
    <w:p w14:paraId="3BA9AE2B">
      <w:pPr>
        <w:ind w:firstLine="560"/>
      </w:pPr>
      <w:r>
        <w:rPr>
          <w:rFonts w:ascii="方正仿宋_GBK" w:hAnsi="方正仿宋_GBK" w:eastAsia="方正仿宋_GBK" w:cs="方正仿宋_GBK"/>
          <w:b/>
          <w:color w:val="000000"/>
          <w:sz w:val="28"/>
        </w:rPr>
        <w:t>280、退役军人公益性岗位安置费用绩效目标表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E1F4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3E851A">
            <w:pPr>
              <w:pStyle w:val="14"/>
            </w:pPr>
            <w:r>
              <w:t>绩效目标</w:t>
            </w:r>
          </w:p>
        </w:tc>
        <w:tc>
          <w:tcPr>
            <w:tcW w:w="12756" w:type="dxa"/>
            <w:tcBorders>
              <w:bottom w:val="single" w:color="FFFFFF" w:sz="6" w:space="0"/>
            </w:tcBorders>
            <w:vAlign w:val="center"/>
          </w:tcPr>
          <w:p w14:paraId="3174310F">
            <w:pPr>
              <w:pStyle w:val="16"/>
            </w:pPr>
            <w:r>
              <w:t>1.及时发放人员待遇，维护社会稳定。</w:t>
            </w:r>
          </w:p>
        </w:tc>
      </w:tr>
    </w:tbl>
    <w:p w14:paraId="32D391B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462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7369AE">
            <w:pPr>
              <w:pStyle w:val="14"/>
            </w:pPr>
            <w:r>
              <w:t>一级指标</w:t>
            </w:r>
          </w:p>
        </w:tc>
        <w:tc>
          <w:tcPr>
            <w:tcW w:w="2268" w:type="dxa"/>
            <w:vAlign w:val="center"/>
          </w:tcPr>
          <w:p w14:paraId="160405EC">
            <w:pPr>
              <w:pStyle w:val="14"/>
            </w:pPr>
            <w:r>
              <w:t>二级指标</w:t>
            </w:r>
          </w:p>
        </w:tc>
        <w:tc>
          <w:tcPr>
            <w:tcW w:w="2835" w:type="dxa"/>
            <w:vAlign w:val="center"/>
          </w:tcPr>
          <w:p w14:paraId="59157CC1">
            <w:pPr>
              <w:pStyle w:val="14"/>
            </w:pPr>
            <w:r>
              <w:t>三级指标</w:t>
            </w:r>
          </w:p>
        </w:tc>
        <w:tc>
          <w:tcPr>
            <w:tcW w:w="2835" w:type="dxa"/>
            <w:vAlign w:val="center"/>
          </w:tcPr>
          <w:p w14:paraId="7F8445E5">
            <w:pPr>
              <w:pStyle w:val="14"/>
            </w:pPr>
            <w:r>
              <w:t>绩效指标描述</w:t>
            </w:r>
          </w:p>
        </w:tc>
        <w:tc>
          <w:tcPr>
            <w:tcW w:w="2551" w:type="dxa"/>
            <w:vAlign w:val="center"/>
          </w:tcPr>
          <w:p w14:paraId="7DA9E4FB">
            <w:pPr>
              <w:pStyle w:val="14"/>
            </w:pPr>
            <w:r>
              <w:t>指标值</w:t>
            </w:r>
          </w:p>
        </w:tc>
        <w:tc>
          <w:tcPr>
            <w:tcW w:w="2268" w:type="dxa"/>
            <w:vAlign w:val="center"/>
          </w:tcPr>
          <w:p w14:paraId="07A2C9BC">
            <w:pPr>
              <w:pStyle w:val="14"/>
            </w:pPr>
            <w:r>
              <w:t>指标值确定依据</w:t>
            </w:r>
          </w:p>
        </w:tc>
      </w:tr>
      <w:tr w14:paraId="630CF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52030E">
            <w:pPr>
              <w:pStyle w:val="17"/>
            </w:pPr>
            <w:r>
              <w:t>产出指标</w:t>
            </w:r>
          </w:p>
        </w:tc>
        <w:tc>
          <w:tcPr>
            <w:tcW w:w="2268" w:type="dxa"/>
            <w:vAlign w:val="center"/>
          </w:tcPr>
          <w:p w14:paraId="480BF3D1">
            <w:pPr>
              <w:pStyle w:val="16"/>
            </w:pPr>
            <w:r>
              <w:t>数量指标</w:t>
            </w:r>
          </w:p>
        </w:tc>
        <w:tc>
          <w:tcPr>
            <w:tcW w:w="2835" w:type="dxa"/>
            <w:vAlign w:val="center"/>
          </w:tcPr>
          <w:p w14:paraId="02B3B331">
            <w:pPr>
              <w:pStyle w:val="16"/>
            </w:pPr>
            <w:r>
              <w:t>安置退役军人数量</w:t>
            </w:r>
          </w:p>
        </w:tc>
        <w:tc>
          <w:tcPr>
            <w:tcW w:w="2835" w:type="dxa"/>
            <w:vAlign w:val="center"/>
          </w:tcPr>
          <w:p w14:paraId="6CAB8972">
            <w:pPr>
              <w:pStyle w:val="16"/>
            </w:pPr>
            <w:r>
              <w:t>安置退役军人数量</w:t>
            </w:r>
          </w:p>
        </w:tc>
        <w:tc>
          <w:tcPr>
            <w:tcW w:w="2551" w:type="dxa"/>
            <w:vAlign w:val="center"/>
          </w:tcPr>
          <w:p w14:paraId="5ED9EC2A">
            <w:pPr>
              <w:pStyle w:val="16"/>
            </w:pPr>
            <w:r>
              <w:t>1人</w:t>
            </w:r>
          </w:p>
        </w:tc>
        <w:tc>
          <w:tcPr>
            <w:tcW w:w="2268" w:type="dxa"/>
            <w:vAlign w:val="center"/>
          </w:tcPr>
          <w:p w14:paraId="1AFBEB18">
            <w:pPr>
              <w:pStyle w:val="16"/>
            </w:pPr>
            <w:r>
              <w:t>聘用合同</w:t>
            </w:r>
          </w:p>
        </w:tc>
      </w:tr>
      <w:tr w14:paraId="5C254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5568A"/>
        </w:tc>
        <w:tc>
          <w:tcPr>
            <w:tcW w:w="2268" w:type="dxa"/>
            <w:vAlign w:val="center"/>
          </w:tcPr>
          <w:p w14:paraId="46DF4606">
            <w:pPr>
              <w:pStyle w:val="16"/>
            </w:pPr>
            <w:r>
              <w:t>质量指标</w:t>
            </w:r>
          </w:p>
        </w:tc>
        <w:tc>
          <w:tcPr>
            <w:tcW w:w="2835" w:type="dxa"/>
            <w:vAlign w:val="center"/>
          </w:tcPr>
          <w:p w14:paraId="3AFD9599">
            <w:pPr>
              <w:pStyle w:val="16"/>
            </w:pPr>
            <w:r>
              <w:t>工资发放准确率</w:t>
            </w:r>
          </w:p>
        </w:tc>
        <w:tc>
          <w:tcPr>
            <w:tcW w:w="2835" w:type="dxa"/>
            <w:vAlign w:val="center"/>
          </w:tcPr>
          <w:p w14:paraId="06CBA981">
            <w:pPr>
              <w:pStyle w:val="16"/>
            </w:pPr>
            <w:r>
              <w:t>工资发放准确程度</w:t>
            </w:r>
          </w:p>
        </w:tc>
        <w:tc>
          <w:tcPr>
            <w:tcW w:w="2551" w:type="dxa"/>
            <w:vAlign w:val="center"/>
          </w:tcPr>
          <w:p w14:paraId="1BBF1A89">
            <w:pPr>
              <w:pStyle w:val="16"/>
            </w:pPr>
            <w:r>
              <w:t>100%</w:t>
            </w:r>
          </w:p>
        </w:tc>
        <w:tc>
          <w:tcPr>
            <w:tcW w:w="2268" w:type="dxa"/>
            <w:vAlign w:val="center"/>
          </w:tcPr>
          <w:p w14:paraId="17BAF27C">
            <w:pPr>
              <w:pStyle w:val="16"/>
            </w:pPr>
            <w:r>
              <w:t>工资发放情况</w:t>
            </w:r>
          </w:p>
        </w:tc>
      </w:tr>
      <w:tr w14:paraId="07A44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F41D1D"/>
        </w:tc>
        <w:tc>
          <w:tcPr>
            <w:tcW w:w="2268" w:type="dxa"/>
            <w:vAlign w:val="center"/>
          </w:tcPr>
          <w:p w14:paraId="03A123D2">
            <w:pPr>
              <w:pStyle w:val="16"/>
            </w:pPr>
            <w:r>
              <w:t>时效指标</w:t>
            </w:r>
          </w:p>
        </w:tc>
        <w:tc>
          <w:tcPr>
            <w:tcW w:w="2835" w:type="dxa"/>
            <w:vAlign w:val="center"/>
          </w:tcPr>
          <w:p w14:paraId="5954DFC6">
            <w:pPr>
              <w:pStyle w:val="16"/>
            </w:pPr>
            <w:r>
              <w:t>工资发放及时率</w:t>
            </w:r>
          </w:p>
        </w:tc>
        <w:tc>
          <w:tcPr>
            <w:tcW w:w="2835" w:type="dxa"/>
            <w:vAlign w:val="center"/>
          </w:tcPr>
          <w:p w14:paraId="3FC6749D">
            <w:pPr>
              <w:pStyle w:val="16"/>
            </w:pPr>
            <w:r>
              <w:t>工资发放及时率</w:t>
            </w:r>
          </w:p>
        </w:tc>
        <w:tc>
          <w:tcPr>
            <w:tcW w:w="2551" w:type="dxa"/>
            <w:vAlign w:val="center"/>
          </w:tcPr>
          <w:p w14:paraId="7E0EA232">
            <w:pPr>
              <w:pStyle w:val="16"/>
            </w:pPr>
            <w:r>
              <w:t>100%</w:t>
            </w:r>
          </w:p>
        </w:tc>
        <w:tc>
          <w:tcPr>
            <w:tcW w:w="2268" w:type="dxa"/>
            <w:vAlign w:val="center"/>
          </w:tcPr>
          <w:p w14:paraId="163826F3">
            <w:pPr>
              <w:pStyle w:val="16"/>
            </w:pPr>
            <w:r>
              <w:t>工资发放情况</w:t>
            </w:r>
          </w:p>
        </w:tc>
      </w:tr>
      <w:tr w14:paraId="638FE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9DCBC2"/>
        </w:tc>
        <w:tc>
          <w:tcPr>
            <w:tcW w:w="2268" w:type="dxa"/>
            <w:vAlign w:val="center"/>
          </w:tcPr>
          <w:p w14:paraId="397CAC95">
            <w:pPr>
              <w:pStyle w:val="16"/>
            </w:pPr>
            <w:r>
              <w:t>成本指标</w:t>
            </w:r>
          </w:p>
        </w:tc>
        <w:tc>
          <w:tcPr>
            <w:tcW w:w="2835" w:type="dxa"/>
            <w:vAlign w:val="center"/>
          </w:tcPr>
          <w:p w14:paraId="557CE6F7">
            <w:pPr>
              <w:pStyle w:val="16"/>
            </w:pPr>
            <w:r>
              <w:t>退役军人月最低工资标准</w:t>
            </w:r>
          </w:p>
        </w:tc>
        <w:tc>
          <w:tcPr>
            <w:tcW w:w="2835" w:type="dxa"/>
            <w:vAlign w:val="center"/>
          </w:tcPr>
          <w:p w14:paraId="7043FEC0">
            <w:pPr>
              <w:pStyle w:val="16"/>
            </w:pPr>
            <w:r>
              <w:t>执行的退役军人月工资标准</w:t>
            </w:r>
          </w:p>
        </w:tc>
        <w:tc>
          <w:tcPr>
            <w:tcW w:w="2551" w:type="dxa"/>
            <w:vAlign w:val="center"/>
          </w:tcPr>
          <w:p w14:paraId="235EE820">
            <w:pPr>
              <w:pStyle w:val="16"/>
            </w:pPr>
            <w:r>
              <w:t>≥1900元/月，人</w:t>
            </w:r>
          </w:p>
        </w:tc>
        <w:tc>
          <w:tcPr>
            <w:tcW w:w="2268" w:type="dxa"/>
            <w:vAlign w:val="center"/>
          </w:tcPr>
          <w:p w14:paraId="3247BAC6">
            <w:pPr>
              <w:pStyle w:val="16"/>
            </w:pPr>
            <w:r>
              <w:t>聘用合同</w:t>
            </w:r>
          </w:p>
        </w:tc>
      </w:tr>
      <w:tr w14:paraId="5B66B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63043C">
            <w:pPr>
              <w:pStyle w:val="17"/>
            </w:pPr>
            <w:r>
              <w:t>效益指标</w:t>
            </w:r>
          </w:p>
        </w:tc>
        <w:tc>
          <w:tcPr>
            <w:tcW w:w="2268" w:type="dxa"/>
            <w:vAlign w:val="center"/>
          </w:tcPr>
          <w:p w14:paraId="6AE1F913">
            <w:pPr>
              <w:pStyle w:val="16"/>
            </w:pPr>
            <w:r>
              <w:t>可持续影响指标</w:t>
            </w:r>
          </w:p>
        </w:tc>
        <w:tc>
          <w:tcPr>
            <w:tcW w:w="2835" w:type="dxa"/>
            <w:vAlign w:val="center"/>
          </w:tcPr>
          <w:p w14:paraId="0405BAE3">
            <w:pPr>
              <w:pStyle w:val="16"/>
            </w:pPr>
            <w:r>
              <w:t>保障事业发展</w:t>
            </w:r>
          </w:p>
        </w:tc>
        <w:tc>
          <w:tcPr>
            <w:tcW w:w="2835" w:type="dxa"/>
            <w:vAlign w:val="center"/>
          </w:tcPr>
          <w:p w14:paraId="34FBCBD7">
            <w:pPr>
              <w:pStyle w:val="16"/>
            </w:pPr>
            <w:r>
              <w:t>保障各项工作正常运转</w:t>
            </w:r>
          </w:p>
        </w:tc>
        <w:tc>
          <w:tcPr>
            <w:tcW w:w="2551" w:type="dxa"/>
            <w:vAlign w:val="center"/>
          </w:tcPr>
          <w:p w14:paraId="2A395BDD">
            <w:pPr>
              <w:pStyle w:val="16"/>
            </w:pPr>
            <w:r>
              <w:t>维护教育稳定，促进教育发展</w:t>
            </w:r>
          </w:p>
        </w:tc>
        <w:tc>
          <w:tcPr>
            <w:tcW w:w="2268" w:type="dxa"/>
            <w:vAlign w:val="center"/>
          </w:tcPr>
          <w:p w14:paraId="79F57D14">
            <w:pPr>
              <w:pStyle w:val="16"/>
            </w:pPr>
            <w:r>
              <w:t>单位运转情况</w:t>
            </w:r>
          </w:p>
        </w:tc>
      </w:tr>
      <w:tr w14:paraId="248AE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741F23">
            <w:pPr>
              <w:pStyle w:val="17"/>
            </w:pPr>
            <w:r>
              <w:t>满意度指标</w:t>
            </w:r>
          </w:p>
        </w:tc>
        <w:tc>
          <w:tcPr>
            <w:tcW w:w="2268" w:type="dxa"/>
            <w:vAlign w:val="center"/>
          </w:tcPr>
          <w:p w14:paraId="1F3F9426">
            <w:pPr>
              <w:pStyle w:val="16"/>
            </w:pPr>
            <w:r>
              <w:t>服务对象满意度指标</w:t>
            </w:r>
          </w:p>
        </w:tc>
        <w:tc>
          <w:tcPr>
            <w:tcW w:w="2835" w:type="dxa"/>
            <w:vAlign w:val="center"/>
          </w:tcPr>
          <w:p w14:paraId="7E185F9B">
            <w:pPr>
              <w:pStyle w:val="16"/>
            </w:pPr>
            <w:r>
              <w:t>退役军人满意度</w:t>
            </w:r>
          </w:p>
        </w:tc>
        <w:tc>
          <w:tcPr>
            <w:tcW w:w="2835" w:type="dxa"/>
            <w:vAlign w:val="center"/>
          </w:tcPr>
          <w:p w14:paraId="78E41C76">
            <w:pPr>
              <w:pStyle w:val="16"/>
            </w:pPr>
            <w:r>
              <w:t>退役军人对工资待遇的满意度</w:t>
            </w:r>
          </w:p>
        </w:tc>
        <w:tc>
          <w:tcPr>
            <w:tcW w:w="2551" w:type="dxa"/>
            <w:vAlign w:val="center"/>
          </w:tcPr>
          <w:p w14:paraId="675EB3BF">
            <w:pPr>
              <w:pStyle w:val="16"/>
            </w:pPr>
            <w:r>
              <w:t>≥95%</w:t>
            </w:r>
          </w:p>
        </w:tc>
        <w:tc>
          <w:tcPr>
            <w:tcW w:w="2268" w:type="dxa"/>
            <w:vAlign w:val="center"/>
          </w:tcPr>
          <w:p w14:paraId="07590296">
            <w:pPr>
              <w:pStyle w:val="16"/>
            </w:pPr>
            <w:r>
              <w:t>调查问卷</w:t>
            </w:r>
          </w:p>
        </w:tc>
      </w:tr>
    </w:tbl>
    <w:p w14:paraId="06B5F3D3">
      <w:pPr>
        <w:sectPr>
          <w:pgSz w:w="16840" w:h="11900" w:orient="landscape"/>
          <w:pgMar w:top="1361" w:right="1020" w:bottom="1134" w:left="1020" w:header="720" w:footer="720" w:gutter="0"/>
          <w:cols w:space="720" w:num="1"/>
        </w:sectPr>
      </w:pPr>
    </w:p>
    <w:p w14:paraId="6C2656C8">
      <w:pPr>
        <w:ind w:firstLine="560"/>
      </w:pPr>
      <w:r>
        <w:rPr>
          <w:rFonts w:ascii="方正仿宋_GBK" w:hAnsi="方正仿宋_GBK" w:eastAsia="方正仿宋_GBK" w:cs="方正仿宋_GBK"/>
          <w:b/>
          <w:color w:val="000000"/>
          <w:sz w:val="28"/>
        </w:rPr>
        <w:t>281、义务教育生均公用经费-01中央直达资金（唐财教[2022]98号）绩效目标表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4417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8A1885">
            <w:pPr>
              <w:pStyle w:val="14"/>
            </w:pPr>
            <w:r>
              <w:t>绩效目标</w:t>
            </w:r>
          </w:p>
        </w:tc>
        <w:tc>
          <w:tcPr>
            <w:tcW w:w="12756" w:type="dxa"/>
            <w:tcBorders>
              <w:bottom w:val="single" w:color="FFFFFF" w:sz="6" w:space="0"/>
            </w:tcBorders>
            <w:vAlign w:val="center"/>
          </w:tcPr>
          <w:p w14:paraId="0589AB7B">
            <w:pPr>
              <w:pStyle w:val="16"/>
            </w:pPr>
            <w:r>
              <w:t>1.保障学校日常工作的正常开展。</w:t>
            </w:r>
          </w:p>
        </w:tc>
      </w:tr>
    </w:tbl>
    <w:p w14:paraId="551D76F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260A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8B5075">
            <w:pPr>
              <w:pStyle w:val="14"/>
            </w:pPr>
            <w:r>
              <w:t>一级指标</w:t>
            </w:r>
          </w:p>
        </w:tc>
        <w:tc>
          <w:tcPr>
            <w:tcW w:w="2268" w:type="dxa"/>
            <w:vAlign w:val="center"/>
          </w:tcPr>
          <w:p w14:paraId="260BD34D">
            <w:pPr>
              <w:pStyle w:val="14"/>
            </w:pPr>
            <w:r>
              <w:t>二级指标</w:t>
            </w:r>
          </w:p>
        </w:tc>
        <w:tc>
          <w:tcPr>
            <w:tcW w:w="2835" w:type="dxa"/>
            <w:vAlign w:val="center"/>
          </w:tcPr>
          <w:p w14:paraId="53279700">
            <w:pPr>
              <w:pStyle w:val="14"/>
            </w:pPr>
            <w:r>
              <w:t>三级指标</w:t>
            </w:r>
          </w:p>
        </w:tc>
        <w:tc>
          <w:tcPr>
            <w:tcW w:w="2835" w:type="dxa"/>
            <w:vAlign w:val="center"/>
          </w:tcPr>
          <w:p w14:paraId="6C18E100">
            <w:pPr>
              <w:pStyle w:val="14"/>
            </w:pPr>
            <w:r>
              <w:t>绩效指标描述</w:t>
            </w:r>
          </w:p>
        </w:tc>
        <w:tc>
          <w:tcPr>
            <w:tcW w:w="2551" w:type="dxa"/>
            <w:vAlign w:val="center"/>
          </w:tcPr>
          <w:p w14:paraId="601D6463">
            <w:pPr>
              <w:pStyle w:val="14"/>
            </w:pPr>
            <w:r>
              <w:t>指标值</w:t>
            </w:r>
          </w:p>
        </w:tc>
        <w:tc>
          <w:tcPr>
            <w:tcW w:w="2268" w:type="dxa"/>
            <w:vAlign w:val="center"/>
          </w:tcPr>
          <w:p w14:paraId="323FE01E">
            <w:pPr>
              <w:pStyle w:val="14"/>
            </w:pPr>
            <w:r>
              <w:t>指标值确定依据</w:t>
            </w:r>
          </w:p>
        </w:tc>
      </w:tr>
      <w:tr w14:paraId="1B816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4DF999">
            <w:pPr>
              <w:pStyle w:val="17"/>
            </w:pPr>
            <w:r>
              <w:t>产出指标</w:t>
            </w:r>
          </w:p>
        </w:tc>
        <w:tc>
          <w:tcPr>
            <w:tcW w:w="2268" w:type="dxa"/>
            <w:vAlign w:val="center"/>
          </w:tcPr>
          <w:p w14:paraId="29100CA3">
            <w:pPr>
              <w:pStyle w:val="16"/>
            </w:pPr>
            <w:r>
              <w:t>数量指标</w:t>
            </w:r>
          </w:p>
        </w:tc>
        <w:tc>
          <w:tcPr>
            <w:tcW w:w="2835" w:type="dxa"/>
            <w:vAlign w:val="center"/>
          </w:tcPr>
          <w:p w14:paraId="6C65E11B">
            <w:pPr>
              <w:pStyle w:val="16"/>
            </w:pPr>
            <w:r>
              <w:t>在校学生数</w:t>
            </w:r>
          </w:p>
        </w:tc>
        <w:tc>
          <w:tcPr>
            <w:tcW w:w="2835" w:type="dxa"/>
            <w:vAlign w:val="center"/>
          </w:tcPr>
          <w:p w14:paraId="4335C468">
            <w:pPr>
              <w:pStyle w:val="16"/>
            </w:pPr>
            <w:r>
              <w:t>在校学生人数</w:t>
            </w:r>
          </w:p>
        </w:tc>
        <w:tc>
          <w:tcPr>
            <w:tcW w:w="2551" w:type="dxa"/>
            <w:vAlign w:val="center"/>
          </w:tcPr>
          <w:p w14:paraId="1A986294">
            <w:pPr>
              <w:pStyle w:val="16"/>
            </w:pPr>
            <w:r>
              <w:t>326人</w:t>
            </w:r>
          </w:p>
        </w:tc>
        <w:tc>
          <w:tcPr>
            <w:tcW w:w="2268" w:type="dxa"/>
            <w:vAlign w:val="center"/>
          </w:tcPr>
          <w:p w14:paraId="68F6C83C">
            <w:pPr>
              <w:pStyle w:val="16"/>
            </w:pPr>
            <w:r>
              <w:t>年度学生统计数</w:t>
            </w:r>
          </w:p>
        </w:tc>
      </w:tr>
      <w:tr w14:paraId="21E09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7775E"/>
        </w:tc>
        <w:tc>
          <w:tcPr>
            <w:tcW w:w="2268" w:type="dxa"/>
            <w:vAlign w:val="center"/>
          </w:tcPr>
          <w:p w14:paraId="23C7E5ED">
            <w:pPr>
              <w:pStyle w:val="16"/>
            </w:pPr>
            <w:r>
              <w:t>质量指标</w:t>
            </w:r>
          </w:p>
        </w:tc>
        <w:tc>
          <w:tcPr>
            <w:tcW w:w="2835" w:type="dxa"/>
            <w:vAlign w:val="center"/>
          </w:tcPr>
          <w:p w14:paraId="1C30A663">
            <w:pPr>
              <w:pStyle w:val="16"/>
            </w:pPr>
            <w:r>
              <w:t>校舍维修、设备购置项目验收合格率</w:t>
            </w:r>
          </w:p>
        </w:tc>
        <w:tc>
          <w:tcPr>
            <w:tcW w:w="2835" w:type="dxa"/>
            <w:vAlign w:val="center"/>
          </w:tcPr>
          <w:p w14:paraId="31EEF801">
            <w:pPr>
              <w:pStyle w:val="16"/>
            </w:pPr>
            <w:r>
              <w:t>校舍维修、设备购置项目验收合格率</w:t>
            </w:r>
          </w:p>
        </w:tc>
        <w:tc>
          <w:tcPr>
            <w:tcW w:w="2551" w:type="dxa"/>
            <w:vAlign w:val="center"/>
          </w:tcPr>
          <w:p w14:paraId="2365E2EC">
            <w:pPr>
              <w:pStyle w:val="16"/>
            </w:pPr>
            <w:r>
              <w:t>100%</w:t>
            </w:r>
          </w:p>
        </w:tc>
        <w:tc>
          <w:tcPr>
            <w:tcW w:w="2268" w:type="dxa"/>
            <w:vAlign w:val="center"/>
          </w:tcPr>
          <w:p w14:paraId="4E38C869">
            <w:pPr>
              <w:pStyle w:val="16"/>
            </w:pPr>
            <w:r>
              <w:t>合同</w:t>
            </w:r>
          </w:p>
        </w:tc>
      </w:tr>
      <w:tr w14:paraId="54A67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A878B"/>
        </w:tc>
        <w:tc>
          <w:tcPr>
            <w:tcW w:w="2268" w:type="dxa"/>
            <w:vAlign w:val="center"/>
          </w:tcPr>
          <w:p w14:paraId="7B12EEE2">
            <w:pPr>
              <w:pStyle w:val="16"/>
            </w:pPr>
            <w:r>
              <w:t>时效指标</w:t>
            </w:r>
          </w:p>
        </w:tc>
        <w:tc>
          <w:tcPr>
            <w:tcW w:w="2835" w:type="dxa"/>
            <w:vAlign w:val="center"/>
          </w:tcPr>
          <w:p w14:paraId="5CE6DC7B">
            <w:pPr>
              <w:pStyle w:val="16"/>
            </w:pPr>
            <w:r>
              <w:t>校舍维修、设备购置项目完工及时率</w:t>
            </w:r>
          </w:p>
        </w:tc>
        <w:tc>
          <w:tcPr>
            <w:tcW w:w="2835" w:type="dxa"/>
            <w:vAlign w:val="center"/>
          </w:tcPr>
          <w:p w14:paraId="738D5CFE">
            <w:pPr>
              <w:pStyle w:val="16"/>
            </w:pPr>
            <w:r>
              <w:t>校舍维修、设备购置项目完工及时率</w:t>
            </w:r>
          </w:p>
        </w:tc>
        <w:tc>
          <w:tcPr>
            <w:tcW w:w="2551" w:type="dxa"/>
            <w:vAlign w:val="center"/>
          </w:tcPr>
          <w:p w14:paraId="5E034B0F">
            <w:pPr>
              <w:pStyle w:val="16"/>
            </w:pPr>
            <w:r>
              <w:t>100%</w:t>
            </w:r>
          </w:p>
        </w:tc>
        <w:tc>
          <w:tcPr>
            <w:tcW w:w="2268" w:type="dxa"/>
            <w:vAlign w:val="center"/>
          </w:tcPr>
          <w:p w14:paraId="038C123B">
            <w:pPr>
              <w:pStyle w:val="16"/>
            </w:pPr>
            <w:r>
              <w:t>合同</w:t>
            </w:r>
          </w:p>
        </w:tc>
      </w:tr>
      <w:tr w14:paraId="3A515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19E17B"/>
        </w:tc>
        <w:tc>
          <w:tcPr>
            <w:tcW w:w="2268" w:type="dxa"/>
            <w:vAlign w:val="center"/>
          </w:tcPr>
          <w:p w14:paraId="2581D9E9">
            <w:pPr>
              <w:pStyle w:val="16"/>
            </w:pPr>
            <w:r>
              <w:t>成本指标</w:t>
            </w:r>
          </w:p>
        </w:tc>
        <w:tc>
          <w:tcPr>
            <w:tcW w:w="2835" w:type="dxa"/>
            <w:vAlign w:val="center"/>
          </w:tcPr>
          <w:p w14:paraId="5F130702">
            <w:pPr>
              <w:pStyle w:val="16"/>
            </w:pPr>
            <w:r>
              <w:t>生均公用经费标准</w:t>
            </w:r>
          </w:p>
        </w:tc>
        <w:tc>
          <w:tcPr>
            <w:tcW w:w="2835" w:type="dxa"/>
            <w:vAlign w:val="center"/>
          </w:tcPr>
          <w:p w14:paraId="670DB2E4">
            <w:pPr>
              <w:pStyle w:val="16"/>
            </w:pPr>
            <w:r>
              <w:t>生均公用经费标准</w:t>
            </w:r>
          </w:p>
        </w:tc>
        <w:tc>
          <w:tcPr>
            <w:tcW w:w="2551" w:type="dxa"/>
            <w:vAlign w:val="center"/>
          </w:tcPr>
          <w:p w14:paraId="3A454EB6">
            <w:pPr>
              <w:pStyle w:val="16"/>
            </w:pPr>
            <w:r>
              <w:t>≥650元/生，年</w:t>
            </w:r>
          </w:p>
        </w:tc>
        <w:tc>
          <w:tcPr>
            <w:tcW w:w="2268" w:type="dxa"/>
            <w:vAlign w:val="center"/>
          </w:tcPr>
          <w:p w14:paraId="4F10E0DF">
            <w:pPr>
              <w:pStyle w:val="16"/>
            </w:pPr>
            <w:r>
              <w:t>国家政策</w:t>
            </w:r>
          </w:p>
        </w:tc>
      </w:tr>
      <w:tr w14:paraId="5420E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4C4BBA">
            <w:pPr>
              <w:pStyle w:val="17"/>
            </w:pPr>
            <w:r>
              <w:t>效益指标</w:t>
            </w:r>
          </w:p>
        </w:tc>
        <w:tc>
          <w:tcPr>
            <w:tcW w:w="2268" w:type="dxa"/>
            <w:vAlign w:val="center"/>
          </w:tcPr>
          <w:p w14:paraId="3116A52D">
            <w:pPr>
              <w:pStyle w:val="16"/>
            </w:pPr>
            <w:r>
              <w:t>可持续影响指标</w:t>
            </w:r>
          </w:p>
        </w:tc>
        <w:tc>
          <w:tcPr>
            <w:tcW w:w="2835" w:type="dxa"/>
            <w:vAlign w:val="center"/>
          </w:tcPr>
          <w:p w14:paraId="3A341320">
            <w:pPr>
              <w:pStyle w:val="16"/>
            </w:pPr>
            <w:r>
              <w:t>教育质量提升情况</w:t>
            </w:r>
          </w:p>
        </w:tc>
        <w:tc>
          <w:tcPr>
            <w:tcW w:w="2835" w:type="dxa"/>
            <w:vAlign w:val="center"/>
          </w:tcPr>
          <w:p w14:paraId="1D0CE3AF">
            <w:pPr>
              <w:pStyle w:val="16"/>
            </w:pPr>
            <w:r>
              <w:t>教育质量提升情况</w:t>
            </w:r>
          </w:p>
        </w:tc>
        <w:tc>
          <w:tcPr>
            <w:tcW w:w="2551" w:type="dxa"/>
            <w:vAlign w:val="center"/>
          </w:tcPr>
          <w:p w14:paraId="6B2E0276">
            <w:pPr>
              <w:pStyle w:val="16"/>
            </w:pPr>
            <w:r>
              <w:t>教育质量不断提高，办学水平不断改善</w:t>
            </w:r>
          </w:p>
        </w:tc>
        <w:tc>
          <w:tcPr>
            <w:tcW w:w="2268" w:type="dxa"/>
            <w:vAlign w:val="center"/>
          </w:tcPr>
          <w:p w14:paraId="30FC9169">
            <w:pPr>
              <w:pStyle w:val="16"/>
            </w:pPr>
            <w:r>
              <w:t>调查问卷</w:t>
            </w:r>
          </w:p>
        </w:tc>
      </w:tr>
      <w:tr w14:paraId="44E7D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FC2BC0">
            <w:pPr>
              <w:pStyle w:val="17"/>
            </w:pPr>
            <w:r>
              <w:t>满意度指标</w:t>
            </w:r>
          </w:p>
        </w:tc>
        <w:tc>
          <w:tcPr>
            <w:tcW w:w="2268" w:type="dxa"/>
            <w:vAlign w:val="center"/>
          </w:tcPr>
          <w:p w14:paraId="5A023E36">
            <w:pPr>
              <w:pStyle w:val="16"/>
            </w:pPr>
            <w:r>
              <w:t>服务对象满意度指标</w:t>
            </w:r>
          </w:p>
        </w:tc>
        <w:tc>
          <w:tcPr>
            <w:tcW w:w="2835" w:type="dxa"/>
            <w:vAlign w:val="center"/>
          </w:tcPr>
          <w:p w14:paraId="3ABF0651">
            <w:pPr>
              <w:pStyle w:val="16"/>
            </w:pPr>
            <w:r>
              <w:t>师生满意度</w:t>
            </w:r>
          </w:p>
        </w:tc>
        <w:tc>
          <w:tcPr>
            <w:tcW w:w="2835" w:type="dxa"/>
            <w:vAlign w:val="center"/>
          </w:tcPr>
          <w:p w14:paraId="30C6AD56">
            <w:pPr>
              <w:pStyle w:val="16"/>
            </w:pPr>
            <w:r>
              <w:t>师生满意度</w:t>
            </w:r>
          </w:p>
        </w:tc>
        <w:tc>
          <w:tcPr>
            <w:tcW w:w="2551" w:type="dxa"/>
            <w:vAlign w:val="center"/>
          </w:tcPr>
          <w:p w14:paraId="1B5BE2CB">
            <w:pPr>
              <w:pStyle w:val="16"/>
            </w:pPr>
            <w:r>
              <w:t>≥90%</w:t>
            </w:r>
          </w:p>
        </w:tc>
        <w:tc>
          <w:tcPr>
            <w:tcW w:w="2268" w:type="dxa"/>
            <w:vAlign w:val="center"/>
          </w:tcPr>
          <w:p w14:paraId="3CB22D40">
            <w:pPr>
              <w:pStyle w:val="16"/>
            </w:pPr>
            <w:r>
              <w:t>调查问卷</w:t>
            </w:r>
          </w:p>
        </w:tc>
      </w:tr>
    </w:tbl>
    <w:p w14:paraId="1AC42332">
      <w:pPr>
        <w:sectPr>
          <w:pgSz w:w="16840" w:h="11900" w:orient="landscape"/>
          <w:pgMar w:top="1361" w:right="1020" w:bottom="1134" w:left="1020" w:header="720" w:footer="720" w:gutter="0"/>
          <w:cols w:space="720" w:num="1"/>
        </w:sectPr>
      </w:pPr>
    </w:p>
    <w:p w14:paraId="48D871CE">
      <w:pPr>
        <w:ind w:firstLine="560"/>
      </w:pPr>
      <w:r>
        <w:rPr>
          <w:rFonts w:ascii="方正仿宋_GBK" w:hAnsi="方正仿宋_GBK" w:eastAsia="方正仿宋_GBK" w:cs="方正仿宋_GBK"/>
          <w:b/>
          <w:color w:val="000000"/>
          <w:sz w:val="28"/>
        </w:rPr>
        <w:t>282、义务教育生均公用经费（本级）绩效目标表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CC29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F3E304">
            <w:pPr>
              <w:pStyle w:val="14"/>
            </w:pPr>
            <w:r>
              <w:t>绩效目标</w:t>
            </w:r>
          </w:p>
        </w:tc>
        <w:tc>
          <w:tcPr>
            <w:tcW w:w="12756" w:type="dxa"/>
            <w:tcBorders>
              <w:bottom w:val="single" w:color="FFFFFF" w:sz="6" w:space="0"/>
            </w:tcBorders>
            <w:vAlign w:val="center"/>
          </w:tcPr>
          <w:p w14:paraId="6A741550">
            <w:pPr>
              <w:pStyle w:val="16"/>
            </w:pPr>
            <w:r>
              <w:t>1.保障学校日常工作的正常开展。</w:t>
            </w:r>
            <w:r>
              <w:tab/>
            </w:r>
            <w:r>
              <w:tab/>
            </w:r>
            <w:r>
              <w:tab/>
            </w:r>
            <w:r>
              <w:tab/>
            </w:r>
            <w:r>
              <w:tab/>
            </w:r>
            <w:r>
              <w:tab/>
            </w:r>
          </w:p>
          <w:p w14:paraId="36C6052D">
            <w:pPr>
              <w:pStyle w:val="16"/>
            </w:pPr>
          </w:p>
        </w:tc>
      </w:tr>
    </w:tbl>
    <w:p w14:paraId="482BAA8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BB7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D290F1">
            <w:pPr>
              <w:pStyle w:val="14"/>
            </w:pPr>
            <w:r>
              <w:t>一级指标</w:t>
            </w:r>
          </w:p>
        </w:tc>
        <w:tc>
          <w:tcPr>
            <w:tcW w:w="2268" w:type="dxa"/>
            <w:vAlign w:val="center"/>
          </w:tcPr>
          <w:p w14:paraId="77A92B10">
            <w:pPr>
              <w:pStyle w:val="14"/>
            </w:pPr>
            <w:r>
              <w:t>二级指标</w:t>
            </w:r>
          </w:p>
        </w:tc>
        <w:tc>
          <w:tcPr>
            <w:tcW w:w="2835" w:type="dxa"/>
            <w:vAlign w:val="center"/>
          </w:tcPr>
          <w:p w14:paraId="72664269">
            <w:pPr>
              <w:pStyle w:val="14"/>
            </w:pPr>
            <w:r>
              <w:t>三级指标</w:t>
            </w:r>
          </w:p>
        </w:tc>
        <w:tc>
          <w:tcPr>
            <w:tcW w:w="2835" w:type="dxa"/>
            <w:vAlign w:val="center"/>
          </w:tcPr>
          <w:p w14:paraId="0E500DA2">
            <w:pPr>
              <w:pStyle w:val="14"/>
            </w:pPr>
            <w:r>
              <w:t>绩效指标描述</w:t>
            </w:r>
          </w:p>
        </w:tc>
        <w:tc>
          <w:tcPr>
            <w:tcW w:w="2551" w:type="dxa"/>
            <w:vAlign w:val="center"/>
          </w:tcPr>
          <w:p w14:paraId="45D0F03F">
            <w:pPr>
              <w:pStyle w:val="14"/>
            </w:pPr>
            <w:r>
              <w:t>指标值</w:t>
            </w:r>
          </w:p>
        </w:tc>
        <w:tc>
          <w:tcPr>
            <w:tcW w:w="2268" w:type="dxa"/>
            <w:vAlign w:val="center"/>
          </w:tcPr>
          <w:p w14:paraId="156B6D4A">
            <w:pPr>
              <w:pStyle w:val="14"/>
            </w:pPr>
            <w:r>
              <w:t>指标值确定依据</w:t>
            </w:r>
          </w:p>
        </w:tc>
      </w:tr>
      <w:tr w14:paraId="59A1B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A4B8C5">
            <w:pPr>
              <w:pStyle w:val="17"/>
            </w:pPr>
            <w:r>
              <w:t>产出指标</w:t>
            </w:r>
          </w:p>
        </w:tc>
        <w:tc>
          <w:tcPr>
            <w:tcW w:w="2268" w:type="dxa"/>
            <w:vAlign w:val="center"/>
          </w:tcPr>
          <w:p w14:paraId="2F9CFF10">
            <w:pPr>
              <w:pStyle w:val="16"/>
            </w:pPr>
            <w:r>
              <w:t>数量指标</w:t>
            </w:r>
          </w:p>
        </w:tc>
        <w:tc>
          <w:tcPr>
            <w:tcW w:w="2835" w:type="dxa"/>
            <w:vAlign w:val="center"/>
          </w:tcPr>
          <w:p w14:paraId="4CF24ECE">
            <w:pPr>
              <w:pStyle w:val="16"/>
            </w:pPr>
            <w:r>
              <w:t>在校学生数</w:t>
            </w:r>
          </w:p>
        </w:tc>
        <w:tc>
          <w:tcPr>
            <w:tcW w:w="2835" w:type="dxa"/>
            <w:vAlign w:val="center"/>
          </w:tcPr>
          <w:p w14:paraId="59E5345B">
            <w:pPr>
              <w:pStyle w:val="16"/>
            </w:pPr>
            <w:r>
              <w:t>在校学生人数</w:t>
            </w:r>
          </w:p>
        </w:tc>
        <w:tc>
          <w:tcPr>
            <w:tcW w:w="2551" w:type="dxa"/>
            <w:vAlign w:val="center"/>
          </w:tcPr>
          <w:p w14:paraId="65DA3527">
            <w:pPr>
              <w:pStyle w:val="16"/>
            </w:pPr>
            <w:r>
              <w:t>319人</w:t>
            </w:r>
          </w:p>
        </w:tc>
        <w:tc>
          <w:tcPr>
            <w:tcW w:w="2268" w:type="dxa"/>
            <w:vAlign w:val="center"/>
          </w:tcPr>
          <w:p w14:paraId="5BE6CD74">
            <w:pPr>
              <w:pStyle w:val="16"/>
            </w:pPr>
            <w:r>
              <w:t>年度学生统计数</w:t>
            </w:r>
          </w:p>
        </w:tc>
      </w:tr>
      <w:tr w14:paraId="0F19C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2B06C"/>
        </w:tc>
        <w:tc>
          <w:tcPr>
            <w:tcW w:w="2268" w:type="dxa"/>
            <w:vAlign w:val="center"/>
          </w:tcPr>
          <w:p w14:paraId="116C4E57">
            <w:pPr>
              <w:pStyle w:val="16"/>
            </w:pPr>
            <w:r>
              <w:t>质量指标</w:t>
            </w:r>
          </w:p>
        </w:tc>
        <w:tc>
          <w:tcPr>
            <w:tcW w:w="2835" w:type="dxa"/>
            <w:vAlign w:val="center"/>
          </w:tcPr>
          <w:p w14:paraId="564490AE">
            <w:pPr>
              <w:pStyle w:val="16"/>
            </w:pPr>
            <w:r>
              <w:t>校舍维修、设备购置项目验收合格率</w:t>
            </w:r>
          </w:p>
        </w:tc>
        <w:tc>
          <w:tcPr>
            <w:tcW w:w="2835" w:type="dxa"/>
            <w:vAlign w:val="center"/>
          </w:tcPr>
          <w:p w14:paraId="7C661F81">
            <w:pPr>
              <w:pStyle w:val="16"/>
            </w:pPr>
            <w:r>
              <w:t>校舍维修、设备购置项目验收合格率</w:t>
            </w:r>
          </w:p>
        </w:tc>
        <w:tc>
          <w:tcPr>
            <w:tcW w:w="2551" w:type="dxa"/>
            <w:vAlign w:val="center"/>
          </w:tcPr>
          <w:p w14:paraId="2F84F1D9">
            <w:pPr>
              <w:pStyle w:val="16"/>
            </w:pPr>
            <w:r>
              <w:t>100%</w:t>
            </w:r>
          </w:p>
        </w:tc>
        <w:tc>
          <w:tcPr>
            <w:tcW w:w="2268" w:type="dxa"/>
            <w:vAlign w:val="center"/>
          </w:tcPr>
          <w:p w14:paraId="156C7953">
            <w:pPr>
              <w:pStyle w:val="16"/>
            </w:pPr>
            <w:r>
              <w:t>合同</w:t>
            </w:r>
          </w:p>
        </w:tc>
      </w:tr>
      <w:tr w14:paraId="2202A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973D57"/>
        </w:tc>
        <w:tc>
          <w:tcPr>
            <w:tcW w:w="2268" w:type="dxa"/>
            <w:vAlign w:val="center"/>
          </w:tcPr>
          <w:p w14:paraId="4880619E">
            <w:pPr>
              <w:pStyle w:val="16"/>
            </w:pPr>
            <w:r>
              <w:t>时效指标</w:t>
            </w:r>
          </w:p>
        </w:tc>
        <w:tc>
          <w:tcPr>
            <w:tcW w:w="2835" w:type="dxa"/>
            <w:vAlign w:val="center"/>
          </w:tcPr>
          <w:p w14:paraId="526DBD51">
            <w:pPr>
              <w:pStyle w:val="16"/>
            </w:pPr>
            <w:r>
              <w:t>校舍维修、设备购置项目完工及时率</w:t>
            </w:r>
          </w:p>
        </w:tc>
        <w:tc>
          <w:tcPr>
            <w:tcW w:w="2835" w:type="dxa"/>
            <w:vAlign w:val="center"/>
          </w:tcPr>
          <w:p w14:paraId="3586EF56">
            <w:pPr>
              <w:pStyle w:val="16"/>
            </w:pPr>
            <w:r>
              <w:t>校舍维修、设备购置项目完工及时率</w:t>
            </w:r>
          </w:p>
        </w:tc>
        <w:tc>
          <w:tcPr>
            <w:tcW w:w="2551" w:type="dxa"/>
            <w:vAlign w:val="center"/>
          </w:tcPr>
          <w:p w14:paraId="2FC2E458">
            <w:pPr>
              <w:pStyle w:val="16"/>
            </w:pPr>
            <w:r>
              <w:t>100%</w:t>
            </w:r>
          </w:p>
        </w:tc>
        <w:tc>
          <w:tcPr>
            <w:tcW w:w="2268" w:type="dxa"/>
            <w:vAlign w:val="center"/>
          </w:tcPr>
          <w:p w14:paraId="6B5B25D7">
            <w:pPr>
              <w:pStyle w:val="16"/>
            </w:pPr>
            <w:r>
              <w:t>合同</w:t>
            </w:r>
          </w:p>
        </w:tc>
      </w:tr>
      <w:tr w14:paraId="2A1C3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D3BECE"/>
        </w:tc>
        <w:tc>
          <w:tcPr>
            <w:tcW w:w="2268" w:type="dxa"/>
            <w:vAlign w:val="center"/>
          </w:tcPr>
          <w:p w14:paraId="1A63CEEE">
            <w:pPr>
              <w:pStyle w:val="16"/>
            </w:pPr>
            <w:r>
              <w:t>成本指标</w:t>
            </w:r>
          </w:p>
        </w:tc>
        <w:tc>
          <w:tcPr>
            <w:tcW w:w="2835" w:type="dxa"/>
            <w:vAlign w:val="center"/>
          </w:tcPr>
          <w:p w14:paraId="53AA3A85">
            <w:pPr>
              <w:pStyle w:val="16"/>
            </w:pPr>
            <w:r>
              <w:t>生均公用经费标准</w:t>
            </w:r>
          </w:p>
        </w:tc>
        <w:tc>
          <w:tcPr>
            <w:tcW w:w="2835" w:type="dxa"/>
            <w:vAlign w:val="center"/>
          </w:tcPr>
          <w:p w14:paraId="7D023641">
            <w:pPr>
              <w:pStyle w:val="16"/>
            </w:pPr>
            <w:r>
              <w:t>生均公用经费标准</w:t>
            </w:r>
          </w:p>
        </w:tc>
        <w:tc>
          <w:tcPr>
            <w:tcW w:w="2551" w:type="dxa"/>
            <w:vAlign w:val="center"/>
          </w:tcPr>
          <w:p w14:paraId="59864834">
            <w:pPr>
              <w:pStyle w:val="16"/>
            </w:pPr>
            <w:r>
              <w:t>≥650元/生，年</w:t>
            </w:r>
          </w:p>
        </w:tc>
        <w:tc>
          <w:tcPr>
            <w:tcW w:w="2268" w:type="dxa"/>
            <w:vAlign w:val="center"/>
          </w:tcPr>
          <w:p w14:paraId="12E0AEB6">
            <w:pPr>
              <w:pStyle w:val="16"/>
            </w:pPr>
            <w:r>
              <w:t>国家政策</w:t>
            </w:r>
          </w:p>
        </w:tc>
      </w:tr>
      <w:tr w14:paraId="77F2C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64956E">
            <w:pPr>
              <w:pStyle w:val="17"/>
            </w:pPr>
            <w:r>
              <w:t>效益指标</w:t>
            </w:r>
          </w:p>
        </w:tc>
        <w:tc>
          <w:tcPr>
            <w:tcW w:w="2268" w:type="dxa"/>
            <w:vAlign w:val="center"/>
          </w:tcPr>
          <w:p w14:paraId="23FD7071">
            <w:pPr>
              <w:pStyle w:val="16"/>
            </w:pPr>
            <w:r>
              <w:t>可持续影响指标</w:t>
            </w:r>
          </w:p>
        </w:tc>
        <w:tc>
          <w:tcPr>
            <w:tcW w:w="2835" w:type="dxa"/>
            <w:vAlign w:val="center"/>
          </w:tcPr>
          <w:p w14:paraId="11B5608F">
            <w:pPr>
              <w:pStyle w:val="16"/>
            </w:pPr>
            <w:r>
              <w:t>教育质量提升情况</w:t>
            </w:r>
          </w:p>
        </w:tc>
        <w:tc>
          <w:tcPr>
            <w:tcW w:w="2835" w:type="dxa"/>
            <w:vAlign w:val="center"/>
          </w:tcPr>
          <w:p w14:paraId="47598A59">
            <w:pPr>
              <w:pStyle w:val="16"/>
            </w:pPr>
            <w:r>
              <w:t>教育质量提升情况</w:t>
            </w:r>
          </w:p>
        </w:tc>
        <w:tc>
          <w:tcPr>
            <w:tcW w:w="2551" w:type="dxa"/>
            <w:vAlign w:val="center"/>
          </w:tcPr>
          <w:p w14:paraId="7211A87C">
            <w:pPr>
              <w:pStyle w:val="16"/>
            </w:pPr>
            <w:r>
              <w:t>教育质量不断提高，办学水平不断改善</w:t>
            </w:r>
          </w:p>
        </w:tc>
        <w:tc>
          <w:tcPr>
            <w:tcW w:w="2268" w:type="dxa"/>
            <w:vAlign w:val="center"/>
          </w:tcPr>
          <w:p w14:paraId="1C940428">
            <w:pPr>
              <w:pStyle w:val="16"/>
            </w:pPr>
            <w:r>
              <w:t>调查问卷</w:t>
            </w:r>
          </w:p>
        </w:tc>
      </w:tr>
      <w:tr w14:paraId="48260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871F9E">
            <w:pPr>
              <w:pStyle w:val="17"/>
            </w:pPr>
            <w:r>
              <w:t>满意度指标</w:t>
            </w:r>
          </w:p>
        </w:tc>
        <w:tc>
          <w:tcPr>
            <w:tcW w:w="2268" w:type="dxa"/>
            <w:vAlign w:val="center"/>
          </w:tcPr>
          <w:p w14:paraId="1CC57F4B">
            <w:pPr>
              <w:pStyle w:val="16"/>
            </w:pPr>
            <w:r>
              <w:t>服务对象满意度指标</w:t>
            </w:r>
          </w:p>
        </w:tc>
        <w:tc>
          <w:tcPr>
            <w:tcW w:w="2835" w:type="dxa"/>
            <w:vAlign w:val="center"/>
          </w:tcPr>
          <w:p w14:paraId="16F259F2">
            <w:pPr>
              <w:pStyle w:val="16"/>
            </w:pPr>
            <w:r>
              <w:t>师生满意度</w:t>
            </w:r>
          </w:p>
        </w:tc>
        <w:tc>
          <w:tcPr>
            <w:tcW w:w="2835" w:type="dxa"/>
            <w:vAlign w:val="center"/>
          </w:tcPr>
          <w:p w14:paraId="68882FA8">
            <w:pPr>
              <w:pStyle w:val="16"/>
            </w:pPr>
            <w:r>
              <w:t>师生满意度</w:t>
            </w:r>
          </w:p>
        </w:tc>
        <w:tc>
          <w:tcPr>
            <w:tcW w:w="2551" w:type="dxa"/>
            <w:vAlign w:val="center"/>
          </w:tcPr>
          <w:p w14:paraId="35D46D9A">
            <w:pPr>
              <w:pStyle w:val="16"/>
            </w:pPr>
            <w:r>
              <w:t>≥90%</w:t>
            </w:r>
          </w:p>
        </w:tc>
        <w:tc>
          <w:tcPr>
            <w:tcW w:w="2268" w:type="dxa"/>
            <w:vAlign w:val="center"/>
          </w:tcPr>
          <w:p w14:paraId="35013464">
            <w:pPr>
              <w:pStyle w:val="16"/>
            </w:pPr>
            <w:r>
              <w:t>调查问卷</w:t>
            </w:r>
          </w:p>
        </w:tc>
      </w:tr>
    </w:tbl>
    <w:p w14:paraId="4667B50A">
      <w:pPr>
        <w:sectPr>
          <w:pgSz w:w="16840" w:h="11900" w:orient="landscape"/>
          <w:pgMar w:top="1361" w:right="1020" w:bottom="1134" w:left="1020" w:header="720" w:footer="720" w:gutter="0"/>
          <w:cols w:space="720" w:num="1"/>
        </w:sectPr>
      </w:pPr>
    </w:p>
    <w:p w14:paraId="59C139A2">
      <w:pPr>
        <w:ind w:firstLine="560"/>
      </w:pPr>
      <w:r>
        <w:rPr>
          <w:rFonts w:ascii="方正仿宋_GBK" w:hAnsi="方正仿宋_GBK" w:eastAsia="方正仿宋_GBK" w:cs="方正仿宋_GBK"/>
          <w:b/>
          <w:color w:val="000000"/>
          <w:sz w:val="28"/>
        </w:rPr>
        <w:t>283、义务教育生均公用经费（唐财教[2022]104号）绩效目标表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D655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F71200">
            <w:pPr>
              <w:pStyle w:val="14"/>
            </w:pPr>
            <w:r>
              <w:t>绩效目标</w:t>
            </w:r>
          </w:p>
        </w:tc>
        <w:tc>
          <w:tcPr>
            <w:tcW w:w="12756" w:type="dxa"/>
            <w:tcBorders>
              <w:bottom w:val="single" w:color="FFFFFF" w:sz="6" w:space="0"/>
            </w:tcBorders>
            <w:vAlign w:val="center"/>
          </w:tcPr>
          <w:p w14:paraId="613D5F76">
            <w:pPr>
              <w:pStyle w:val="16"/>
            </w:pPr>
            <w:r>
              <w:t>1.保障学校日常工作的正常开展。</w:t>
            </w:r>
          </w:p>
        </w:tc>
      </w:tr>
    </w:tbl>
    <w:p w14:paraId="5AFEF13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4AB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2EE9BF">
            <w:pPr>
              <w:pStyle w:val="14"/>
            </w:pPr>
            <w:r>
              <w:t>一级指标</w:t>
            </w:r>
          </w:p>
        </w:tc>
        <w:tc>
          <w:tcPr>
            <w:tcW w:w="2268" w:type="dxa"/>
            <w:vAlign w:val="center"/>
          </w:tcPr>
          <w:p w14:paraId="2B4DAA24">
            <w:pPr>
              <w:pStyle w:val="14"/>
            </w:pPr>
            <w:r>
              <w:t>二级指标</w:t>
            </w:r>
          </w:p>
        </w:tc>
        <w:tc>
          <w:tcPr>
            <w:tcW w:w="2835" w:type="dxa"/>
            <w:vAlign w:val="center"/>
          </w:tcPr>
          <w:p w14:paraId="2ADD9219">
            <w:pPr>
              <w:pStyle w:val="14"/>
            </w:pPr>
            <w:r>
              <w:t>三级指标</w:t>
            </w:r>
          </w:p>
        </w:tc>
        <w:tc>
          <w:tcPr>
            <w:tcW w:w="2835" w:type="dxa"/>
            <w:vAlign w:val="center"/>
          </w:tcPr>
          <w:p w14:paraId="7438A442">
            <w:pPr>
              <w:pStyle w:val="14"/>
            </w:pPr>
            <w:r>
              <w:t>绩效指标描述</w:t>
            </w:r>
          </w:p>
        </w:tc>
        <w:tc>
          <w:tcPr>
            <w:tcW w:w="2551" w:type="dxa"/>
            <w:vAlign w:val="center"/>
          </w:tcPr>
          <w:p w14:paraId="4CE0B847">
            <w:pPr>
              <w:pStyle w:val="14"/>
            </w:pPr>
            <w:r>
              <w:t>指标值</w:t>
            </w:r>
          </w:p>
        </w:tc>
        <w:tc>
          <w:tcPr>
            <w:tcW w:w="2268" w:type="dxa"/>
            <w:vAlign w:val="center"/>
          </w:tcPr>
          <w:p w14:paraId="5663D62C">
            <w:pPr>
              <w:pStyle w:val="14"/>
            </w:pPr>
            <w:r>
              <w:t>指标值确定依据</w:t>
            </w:r>
          </w:p>
        </w:tc>
      </w:tr>
      <w:tr w14:paraId="229A4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AD77E0">
            <w:pPr>
              <w:pStyle w:val="17"/>
            </w:pPr>
            <w:r>
              <w:t>产出指标</w:t>
            </w:r>
          </w:p>
        </w:tc>
        <w:tc>
          <w:tcPr>
            <w:tcW w:w="2268" w:type="dxa"/>
            <w:vAlign w:val="center"/>
          </w:tcPr>
          <w:p w14:paraId="7E995E53">
            <w:pPr>
              <w:pStyle w:val="16"/>
            </w:pPr>
            <w:r>
              <w:t>数量指标</w:t>
            </w:r>
          </w:p>
        </w:tc>
        <w:tc>
          <w:tcPr>
            <w:tcW w:w="2835" w:type="dxa"/>
            <w:vAlign w:val="center"/>
          </w:tcPr>
          <w:p w14:paraId="2BF95190">
            <w:pPr>
              <w:pStyle w:val="16"/>
            </w:pPr>
            <w:r>
              <w:t>在校学生数</w:t>
            </w:r>
          </w:p>
        </w:tc>
        <w:tc>
          <w:tcPr>
            <w:tcW w:w="2835" w:type="dxa"/>
            <w:vAlign w:val="center"/>
          </w:tcPr>
          <w:p w14:paraId="48935B7D">
            <w:pPr>
              <w:pStyle w:val="16"/>
            </w:pPr>
            <w:r>
              <w:t>在校学生人数</w:t>
            </w:r>
          </w:p>
        </w:tc>
        <w:tc>
          <w:tcPr>
            <w:tcW w:w="2551" w:type="dxa"/>
            <w:vAlign w:val="center"/>
          </w:tcPr>
          <w:p w14:paraId="45772480">
            <w:pPr>
              <w:pStyle w:val="16"/>
            </w:pPr>
            <w:r>
              <w:t>326人</w:t>
            </w:r>
          </w:p>
        </w:tc>
        <w:tc>
          <w:tcPr>
            <w:tcW w:w="2268" w:type="dxa"/>
            <w:vAlign w:val="center"/>
          </w:tcPr>
          <w:p w14:paraId="3257E4AE">
            <w:pPr>
              <w:pStyle w:val="16"/>
            </w:pPr>
            <w:r>
              <w:t>年度学生统计数</w:t>
            </w:r>
          </w:p>
        </w:tc>
      </w:tr>
      <w:tr w14:paraId="3399A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D76F9A"/>
        </w:tc>
        <w:tc>
          <w:tcPr>
            <w:tcW w:w="2268" w:type="dxa"/>
            <w:vAlign w:val="center"/>
          </w:tcPr>
          <w:p w14:paraId="5C68438B">
            <w:pPr>
              <w:pStyle w:val="16"/>
            </w:pPr>
            <w:r>
              <w:t>质量指标</w:t>
            </w:r>
          </w:p>
        </w:tc>
        <w:tc>
          <w:tcPr>
            <w:tcW w:w="2835" w:type="dxa"/>
            <w:vAlign w:val="center"/>
          </w:tcPr>
          <w:p w14:paraId="2DD5BF3A">
            <w:pPr>
              <w:pStyle w:val="16"/>
            </w:pPr>
            <w:r>
              <w:t>校舍维修、设备购置项目验收合格率</w:t>
            </w:r>
          </w:p>
        </w:tc>
        <w:tc>
          <w:tcPr>
            <w:tcW w:w="2835" w:type="dxa"/>
            <w:vAlign w:val="center"/>
          </w:tcPr>
          <w:p w14:paraId="3E6DFC60">
            <w:pPr>
              <w:pStyle w:val="16"/>
            </w:pPr>
            <w:r>
              <w:t>校舍维修、设备购置项目验收合格率</w:t>
            </w:r>
          </w:p>
        </w:tc>
        <w:tc>
          <w:tcPr>
            <w:tcW w:w="2551" w:type="dxa"/>
            <w:vAlign w:val="center"/>
          </w:tcPr>
          <w:p w14:paraId="58263629">
            <w:pPr>
              <w:pStyle w:val="16"/>
            </w:pPr>
            <w:r>
              <w:t>100%</w:t>
            </w:r>
          </w:p>
        </w:tc>
        <w:tc>
          <w:tcPr>
            <w:tcW w:w="2268" w:type="dxa"/>
            <w:vAlign w:val="center"/>
          </w:tcPr>
          <w:p w14:paraId="0197D707">
            <w:pPr>
              <w:pStyle w:val="16"/>
            </w:pPr>
            <w:r>
              <w:t>合同</w:t>
            </w:r>
          </w:p>
        </w:tc>
      </w:tr>
      <w:tr w14:paraId="20649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13BCDC"/>
        </w:tc>
        <w:tc>
          <w:tcPr>
            <w:tcW w:w="2268" w:type="dxa"/>
            <w:vAlign w:val="center"/>
          </w:tcPr>
          <w:p w14:paraId="466F14C7">
            <w:pPr>
              <w:pStyle w:val="16"/>
            </w:pPr>
            <w:r>
              <w:t>时效指标</w:t>
            </w:r>
          </w:p>
        </w:tc>
        <w:tc>
          <w:tcPr>
            <w:tcW w:w="2835" w:type="dxa"/>
            <w:vAlign w:val="center"/>
          </w:tcPr>
          <w:p w14:paraId="544C590C">
            <w:pPr>
              <w:pStyle w:val="16"/>
            </w:pPr>
            <w:r>
              <w:t>校舍维修、设备购置项目完工及时率</w:t>
            </w:r>
          </w:p>
        </w:tc>
        <w:tc>
          <w:tcPr>
            <w:tcW w:w="2835" w:type="dxa"/>
            <w:vAlign w:val="center"/>
          </w:tcPr>
          <w:p w14:paraId="2BBFEA51">
            <w:pPr>
              <w:pStyle w:val="16"/>
            </w:pPr>
            <w:r>
              <w:t>校舍维修、设备购置项目完工及时率</w:t>
            </w:r>
          </w:p>
        </w:tc>
        <w:tc>
          <w:tcPr>
            <w:tcW w:w="2551" w:type="dxa"/>
            <w:vAlign w:val="center"/>
          </w:tcPr>
          <w:p w14:paraId="2982065D">
            <w:pPr>
              <w:pStyle w:val="16"/>
            </w:pPr>
            <w:r>
              <w:t>100%</w:t>
            </w:r>
          </w:p>
        </w:tc>
        <w:tc>
          <w:tcPr>
            <w:tcW w:w="2268" w:type="dxa"/>
            <w:vAlign w:val="center"/>
          </w:tcPr>
          <w:p w14:paraId="160AA213">
            <w:pPr>
              <w:pStyle w:val="16"/>
            </w:pPr>
            <w:r>
              <w:t>合同</w:t>
            </w:r>
          </w:p>
        </w:tc>
      </w:tr>
      <w:tr w14:paraId="0F291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D46F3D"/>
        </w:tc>
        <w:tc>
          <w:tcPr>
            <w:tcW w:w="2268" w:type="dxa"/>
            <w:vAlign w:val="center"/>
          </w:tcPr>
          <w:p w14:paraId="474CB412">
            <w:pPr>
              <w:pStyle w:val="16"/>
            </w:pPr>
            <w:r>
              <w:t>成本指标</w:t>
            </w:r>
          </w:p>
        </w:tc>
        <w:tc>
          <w:tcPr>
            <w:tcW w:w="2835" w:type="dxa"/>
            <w:vAlign w:val="center"/>
          </w:tcPr>
          <w:p w14:paraId="5F78ADA9">
            <w:pPr>
              <w:pStyle w:val="16"/>
            </w:pPr>
            <w:r>
              <w:t>生均公用经费标准</w:t>
            </w:r>
          </w:p>
        </w:tc>
        <w:tc>
          <w:tcPr>
            <w:tcW w:w="2835" w:type="dxa"/>
            <w:vAlign w:val="center"/>
          </w:tcPr>
          <w:p w14:paraId="727AB616">
            <w:pPr>
              <w:pStyle w:val="16"/>
            </w:pPr>
            <w:r>
              <w:t>生均公用经费标准</w:t>
            </w:r>
          </w:p>
        </w:tc>
        <w:tc>
          <w:tcPr>
            <w:tcW w:w="2551" w:type="dxa"/>
            <w:vAlign w:val="center"/>
          </w:tcPr>
          <w:p w14:paraId="28BE6910">
            <w:pPr>
              <w:pStyle w:val="16"/>
            </w:pPr>
            <w:r>
              <w:t>≥650元/生，年</w:t>
            </w:r>
          </w:p>
        </w:tc>
        <w:tc>
          <w:tcPr>
            <w:tcW w:w="2268" w:type="dxa"/>
            <w:vAlign w:val="center"/>
          </w:tcPr>
          <w:p w14:paraId="4A8B3BED">
            <w:pPr>
              <w:pStyle w:val="16"/>
            </w:pPr>
            <w:r>
              <w:t>国家政策</w:t>
            </w:r>
          </w:p>
        </w:tc>
      </w:tr>
      <w:tr w14:paraId="4A874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6C019E">
            <w:pPr>
              <w:pStyle w:val="17"/>
            </w:pPr>
            <w:r>
              <w:t>效益指标</w:t>
            </w:r>
          </w:p>
        </w:tc>
        <w:tc>
          <w:tcPr>
            <w:tcW w:w="2268" w:type="dxa"/>
            <w:vAlign w:val="center"/>
          </w:tcPr>
          <w:p w14:paraId="70FED3A4">
            <w:pPr>
              <w:pStyle w:val="16"/>
            </w:pPr>
            <w:r>
              <w:t>可持续影响指标</w:t>
            </w:r>
          </w:p>
        </w:tc>
        <w:tc>
          <w:tcPr>
            <w:tcW w:w="2835" w:type="dxa"/>
            <w:vAlign w:val="center"/>
          </w:tcPr>
          <w:p w14:paraId="159EA539">
            <w:pPr>
              <w:pStyle w:val="16"/>
            </w:pPr>
            <w:r>
              <w:t>教育质量提升情况</w:t>
            </w:r>
          </w:p>
        </w:tc>
        <w:tc>
          <w:tcPr>
            <w:tcW w:w="2835" w:type="dxa"/>
            <w:vAlign w:val="center"/>
          </w:tcPr>
          <w:p w14:paraId="1D91B14F">
            <w:pPr>
              <w:pStyle w:val="16"/>
            </w:pPr>
            <w:r>
              <w:t>教育质量提升情况</w:t>
            </w:r>
          </w:p>
        </w:tc>
        <w:tc>
          <w:tcPr>
            <w:tcW w:w="2551" w:type="dxa"/>
            <w:vAlign w:val="center"/>
          </w:tcPr>
          <w:p w14:paraId="273693EA">
            <w:pPr>
              <w:pStyle w:val="16"/>
            </w:pPr>
            <w:r>
              <w:t>教育质量不断提高，办学水平不断改善</w:t>
            </w:r>
          </w:p>
        </w:tc>
        <w:tc>
          <w:tcPr>
            <w:tcW w:w="2268" w:type="dxa"/>
            <w:vAlign w:val="center"/>
          </w:tcPr>
          <w:p w14:paraId="6530D50A">
            <w:pPr>
              <w:pStyle w:val="16"/>
            </w:pPr>
            <w:r>
              <w:t>调查问卷</w:t>
            </w:r>
          </w:p>
        </w:tc>
      </w:tr>
      <w:tr w14:paraId="39823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2B2E71">
            <w:pPr>
              <w:pStyle w:val="17"/>
            </w:pPr>
            <w:r>
              <w:t>满意度指标</w:t>
            </w:r>
          </w:p>
        </w:tc>
        <w:tc>
          <w:tcPr>
            <w:tcW w:w="2268" w:type="dxa"/>
            <w:vAlign w:val="center"/>
          </w:tcPr>
          <w:p w14:paraId="61750988">
            <w:pPr>
              <w:pStyle w:val="16"/>
            </w:pPr>
            <w:r>
              <w:t>服务对象满意度指标</w:t>
            </w:r>
          </w:p>
        </w:tc>
        <w:tc>
          <w:tcPr>
            <w:tcW w:w="2835" w:type="dxa"/>
            <w:vAlign w:val="center"/>
          </w:tcPr>
          <w:p w14:paraId="21F8C7A6">
            <w:pPr>
              <w:pStyle w:val="16"/>
            </w:pPr>
            <w:r>
              <w:t>师生满意度</w:t>
            </w:r>
          </w:p>
        </w:tc>
        <w:tc>
          <w:tcPr>
            <w:tcW w:w="2835" w:type="dxa"/>
            <w:vAlign w:val="center"/>
          </w:tcPr>
          <w:p w14:paraId="10BB613F">
            <w:pPr>
              <w:pStyle w:val="16"/>
            </w:pPr>
            <w:r>
              <w:t>师生满意度</w:t>
            </w:r>
          </w:p>
        </w:tc>
        <w:tc>
          <w:tcPr>
            <w:tcW w:w="2551" w:type="dxa"/>
            <w:vAlign w:val="center"/>
          </w:tcPr>
          <w:p w14:paraId="663F134D">
            <w:pPr>
              <w:pStyle w:val="16"/>
            </w:pPr>
            <w:r>
              <w:t>≥90%</w:t>
            </w:r>
          </w:p>
        </w:tc>
        <w:tc>
          <w:tcPr>
            <w:tcW w:w="2268" w:type="dxa"/>
            <w:vAlign w:val="center"/>
          </w:tcPr>
          <w:p w14:paraId="05814D6A">
            <w:pPr>
              <w:pStyle w:val="16"/>
            </w:pPr>
            <w:r>
              <w:t>调查问卷</w:t>
            </w:r>
          </w:p>
        </w:tc>
      </w:tr>
    </w:tbl>
    <w:p w14:paraId="00C43F76">
      <w:pPr>
        <w:sectPr>
          <w:pgSz w:w="16840" w:h="11900" w:orient="landscape"/>
          <w:pgMar w:top="1361" w:right="1020" w:bottom="1134" w:left="1020" w:header="720" w:footer="720" w:gutter="0"/>
          <w:cols w:space="720" w:num="1"/>
        </w:sectPr>
      </w:pPr>
    </w:p>
    <w:p w14:paraId="4A8A2621">
      <w:pPr>
        <w:ind w:firstLine="560"/>
      </w:pPr>
      <w:r>
        <w:rPr>
          <w:rFonts w:ascii="方正仿宋_GBK" w:hAnsi="方正仿宋_GBK" w:eastAsia="方正仿宋_GBK" w:cs="方正仿宋_GBK"/>
          <w:b/>
          <w:color w:val="000000"/>
          <w:sz w:val="28"/>
        </w:rPr>
        <w:t>284、劳务派遣人员经费（劳务费）绩效目标表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A198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16CB61">
            <w:pPr>
              <w:pStyle w:val="14"/>
            </w:pPr>
            <w:r>
              <w:t>绩效目标</w:t>
            </w:r>
          </w:p>
        </w:tc>
        <w:tc>
          <w:tcPr>
            <w:tcW w:w="12756" w:type="dxa"/>
            <w:tcBorders>
              <w:bottom w:val="single" w:color="FFFFFF" w:sz="6" w:space="0"/>
            </w:tcBorders>
            <w:vAlign w:val="center"/>
          </w:tcPr>
          <w:p w14:paraId="568AA510">
            <w:pPr>
              <w:pStyle w:val="16"/>
            </w:pPr>
            <w:r>
              <w:t>1.及时发放人员待遇，维护社会稳定</w:t>
            </w:r>
          </w:p>
        </w:tc>
      </w:tr>
    </w:tbl>
    <w:p w14:paraId="3B1E9B1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69F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8C8C1E">
            <w:pPr>
              <w:pStyle w:val="14"/>
            </w:pPr>
            <w:r>
              <w:t>一级指标</w:t>
            </w:r>
          </w:p>
        </w:tc>
        <w:tc>
          <w:tcPr>
            <w:tcW w:w="2268" w:type="dxa"/>
            <w:vAlign w:val="center"/>
          </w:tcPr>
          <w:p w14:paraId="424BE579">
            <w:pPr>
              <w:pStyle w:val="14"/>
            </w:pPr>
            <w:r>
              <w:t>二级指标</w:t>
            </w:r>
          </w:p>
        </w:tc>
        <w:tc>
          <w:tcPr>
            <w:tcW w:w="2835" w:type="dxa"/>
            <w:vAlign w:val="center"/>
          </w:tcPr>
          <w:p w14:paraId="5A364DAC">
            <w:pPr>
              <w:pStyle w:val="14"/>
            </w:pPr>
            <w:r>
              <w:t>三级指标</w:t>
            </w:r>
          </w:p>
        </w:tc>
        <w:tc>
          <w:tcPr>
            <w:tcW w:w="2835" w:type="dxa"/>
            <w:vAlign w:val="center"/>
          </w:tcPr>
          <w:p w14:paraId="1D60699E">
            <w:pPr>
              <w:pStyle w:val="14"/>
            </w:pPr>
            <w:r>
              <w:t>绩效指标描述</w:t>
            </w:r>
          </w:p>
        </w:tc>
        <w:tc>
          <w:tcPr>
            <w:tcW w:w="2551" w:type="dxa"/>
            <w:vAlign w:val="center"/>
          </w:tcPr>
          <w:p w14:paraId="514F8787">
            <w:pPr>
              <w:pStyle w:val="14"/>
            </w:pPr>
            <w:r>
              <w:t>指标值</w:t>
            </w:r>
          </w:p>
        </w:tc>
        <w:tc>
          <w:tcPr>
            <w:tcW w:w="2268" w:type="dxa"/>
            <w:vAlign w:val="center"/>
          </w:tcPr>
          <w:p w14:paraId="40ADE446">
            <w:pPr>
              <w:pStyle w:val="14"/>
            </w:pPr>
            <w:r>
              <w:t>指标值确定依据</w:t>
            </w:r>
          </w:p>
        </w:tc>
      </w:tr>
      <w:tr w14:paraId="6341A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53B975">
            <w:pPr>
              <w:pStyle w:val="17"/>
            </w:pPr>
            <w:r>
              <w:t>产出指标</w:t>
            </w:r>
          </w:p>
        </w:tc>
        <w:tc>
          <w:tcPr>
            <w:tcW w:w="2268" w:type="dxa"/>
            <w:vAlign w:val="center"/>
          </w:tcPr>
          <w:p w14:paraId="2CA4243C">
            <w:pPr>
              <w:pStyle w:val="16"/>
            </w:pPr>
            <w:r>
              <w:t>数量指标</w:t>
            </w:r>
          </w:p>
        </w:tc>
        <w:tc>
          <w:tcPr>
            <w:tcW w:w="2835" w:type="dxa"/>
            <w:vAlign w:val="center"/>
          </w:tcPr>
          <w:p w14:paraId="38885E71">
            <w:pPr>
              <w:pStyle w:val="16"/>
            </w:pPr>
            <w:r>
              <w:t>劳务派遣人员数量</w:t>
            </w:r>
          </w:p>
        </w:tc>
        <w:tc>
          <w:tcPr>
            <w:tcW w:w="2835" w:type="dxa"/>
            <w:vAlign w:val="center"/>
          </w:tcPr>
          <w:p w14:paraId="12FF985F">
            <w:pPr>
              <w:pStyle w:val="16"/>
            </w:pPr>
            <w:r>
              <w:t>聘用的劳务派遣人数</w:t>
            </w:r>
          </w:p>
        </w:tc>
        <w:tc>
          <w:tcPr>
            <w:tcW w:w="2551" w:type="dxa"/>
            <w:vAlign w:val="center"/>
          </w:tcPr>
          <w:p w14:paraId="6732DE5A">
            <w:pPr>
              <w:pStyle w:val="16"/>
            </w:pPr>
            <w:r>
              <w:t>11人</w:t>
            </w:r>
          </w:p>
        </w:tc>
        <w:tc>
          <w:tcPr>
            <w:tcW w:w="2268" w:type="dxa"/>
            <w:vAlign w:val="center"/>
          </w:tcPr>
          <w:p w14:paraId="5485B32E">
            <w:pPr>
              <w:pStyle w:val="16"/>
            </w:pPr>
            <w:r>
              <w:t>聘用合同</w:t>
            </w:r>
          </w:p>
        </w:tc>
      </w:tr>
      <w:tr w14:paraId="083B7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F1799C"/>
        </w:tc>
        <w:tc>
          <w:tcPr>
            <w:tcW w:w="2268" w:type="dxa"/>
            <w:vAlign w:val="center"/>
          </w:tcPr>
          <w:p w14:paraId="2B549A02">
            <w:pPr>
              <w:pStyle w:val="16"/>
            </w:pPr>
            <w:r>
              <w:t>质量指标</w:t>
            </w:r>
          </w:p>
        </w:tc>
        <w:tc>
          <w:tcPr>
            <w:tcW w:w="2835" w:type="dxa"/>
            <w:vAlign w:val="center"/>
          </w:tcPr>
          <w:p w14:paraId="5EFA6D28">
            <w:pPr>
              <w:pStyle w:val="16"/>
            </w:pPr>
            <w:r>
              <w:t>工资发放准确率</w:t>
            </w:r>
          </w:p>
        </w:tc>
        <w:tc>
          <w:tcPr>
            <w:tcW w:w="2835" w:type="dxa"/>
            <w:vAlign w:val="center"/>
          </w:tcPr>
          <w:p w14:paraId="7F0F93FD">
            <w:pPr>
              <w:pStyle w:val="16"/>
            </w:pPr>
            <w:r>
              <w:t>工资发放准确程度</w:t>
            </w:r>
          </w:p>
        </w:tc>
        <w:tc>
          <w:tcPr>
            <w:tcW w:w="2551" w:type="dxa"/>
            <w:vAlign w:val="center"/>
          </w:tcPr>
          <w:p w14:paraId="2262ADE6">
            <w:pPr>
              <w:pStyle w:val="16"/>
            </w:pPr>
            <w:r>
              <w:t>100%</w:t>
            </w:r>
          </w:p>
        </w:tc>
        <w:tc>
          <w:tcPr>
            <w:tcW w:w="2268" w:type="dxa"/>
            <w:vAlign w:val="center"/>
          </w:tcPr>
          <w:p w14:paraId="50F12D89">
            <w:pPr>
              <w:pStyle w:val="16"/>
            </w:pPr>
            <w:r>
              <w:t>工资发放情况</w:t>
            </w:r>
          </w:p>
        </w:tc>
      </w:tr>
      <w:tr w14:paraId="6B342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AA5AF"/>
        </w:tc>
        <w:tc>
          <w:tcPr>
            <w:tcW w:w="2268" w:type="dxa"/>
            <w:vAlign w:val="center"/>
          </w:tcPr>
          <w:p w14:paraId="352DB8C6">
            <w:pPr>
              <w:pStyle w:val="16"/>
            </w:pPr>
            <w:r>
              <w:t>时效指标</w:t>
            </w:r>
          </w:p>
        </w:tc>
        <w:tc>
          <w:tcPr>
            <w:tcW w:w="2835" w:type="dxa"/>
            <w:vAlign w:val="center"/>
          </w:tcPr>
          <w:p w14:paraId="6C649803">
            <w:pPr>
              <w:pStyle w:val="16"/>
            </w:pPr>
            <w:r>
              <w:t>工资发放及时率</w:t>
            </w:r>
          </w:p>
        </w:tc>
        <w:tc>
          <w:tcPr>
            <w:tcW w:w="2835" w:type="dxa"/>
            <w:vAlign w:val="center"/>
          </w:tcPr>
          <w:p w14:paraId="2CF60A57">
            <w:pPr>
              <w:pStyle w:val="16"/>
            </w:pPr>
            <w:r>
              <w:t>工资发放及时率</w:t>
            </w:r>
          </w:p>
        </w:tc>
        <w:tc>
          <w:tcPr>
            <w:tcW w:w="2551" w:type="dxa"/>
            <w:vAlign w:val="center"/>
          </w:tcPr>
          <w:p w14:paraId="57073FF6">
            <w:pPr>
              <w:pStyle w:val="16"/>
            </w:pPr>
            <w:r>
              <w:t>100%</w:t>
            </w:r>
          </w:p>
        </w:tc>
        <w:tc>
          <w:tcPr>
            <w:tcW w:w="2268" w:type="dxa"/>
            <w:vAlign w:val="center"/>
          </w:tcPr>
          <w:p w14:paraId="773BE4DD">
            <w:pPr>
              <w:pStyle w:val="16"/>
            </w:pPr>
            <w:r>
              <w:t>工资发放情况</w:t>
            </w:r>
          </w:p>
        </w:tc>
      </w:tr>
      <w:tr w14:paraId="0BCE8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F3ABF"/>
        </w:tc>
        <w:tc>
          <w:tcPr>
            <w:tcW w:w="2268" w:type="dxa"/>
            <w:vAlign w:val="center"/>
          </w:tcPr>
          <w:p w14:paraId="74AF914A">
            <w:pPr>
              <w:pStyle w:val="16"/>
            </w:pPr>
            <w:r>
              <w:t>成本指标</w:t>
            </w:r>
          </w:p>
        </w:tc>
        <w:tc>
          <w:tcPr>
            <w:tcW w:w="2835" w:type="dxa"/>
            <w:vAlign w:val="center"/>
          </w:tcPr>
          <w:p w14:paraId="4B3CB253">
            <w:pPr>
              <w:pStyle w:val="16"/>
            </w:pPr>
            <w:r>
              <w:t>劳务派遣人员月最低工资标准</w:t>
            </w:r>
          </w:p>
        </w:tc>
        <w:tc>
          <w:tcPr>
            <w:tcW w:w="2835" w:type="dxa"/>
            <w:vAlign w:val="center"/>
          </w:tcPr>
          <w:p w14:paraId="36F1D18C">
            <w:pPr>
              <w:pStyle w:val="16"/>
            </w:pPr>
            <w:r>
              <w:t>执行的劳务派遣人员月最低工资标准</w:t>
            </w:r>
          </w:p>
        </w:tc>
        <w:tc>
          <w:tcPr>
            <w:tcW w:w="2551" w:type="dxa"/>
            <w:vAlign w:val="center"/>
          </w:tcPr>
          <w:p w14:paraId="42029555">
            <w:pPr>
              <w:pStyle w:val="16"/>
            </w:pPr>
            <w:r>
              <w:t>≥1900元/月，人</w:t>
            </w:r>
          </w:p>
        </w:tc>
        <w:tc>
          <w:tcPr>
            <w:tcW w:w="2268" w:type="dxa"/>
            <w:vAlign w:val="center"/>
          </w:tcPr>
          <w:p w14:paraId="69F21141">
            <w:pPr>
              <w:pStyle w:val="16"/>
            </w:pPr>
            <w:r>
              <w:t>聘用合同</w:t>
            </w:r>
          </w:p>
        </w:tc>
      </w:tr>
      <w:tr w14:paraId="0C3C3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7C2B03">
            <w:pPr>
              <w:pStyle w:val="17"/>
            </w:pPr>
            <w:r>
              <w:t>效益指标</w:t>
            </w:r>
          </w:p>
        </w:tc>
        <w:tc>
          <w:tcPr>
            <w:tcW w:w="2268" w:type="dxa"/>
            <w:vAlign w:val="center"/>
          </w:tcPr>
          <w:p w14:paraId="3345B139">
            <w:pPr>
              <w:pStyle w:val="16"/>
            </w:pPr>
            <w:r>
              <w:t>可持续影响指标</w:t>
            </w:r>
          </w:p>
        </w:tc>
        <w:tc>
          <w:tcPr>
            <w:tcW w:w="2835" w:type="dxa"/>
            <w:vAlign w:val="center"/>
          </w:tcPr>
          <w:p w14:paraId="437F3F31">
            <w:pPr>
              <w:pStyle w:val="16"/>
            </w:pPr>
            <w:r>
              <w:t>保障事业发展</w:t>
            </w:r>
          </w:p>
        </w:tc>
        <w:tc>
          <w:tcPr>
            <w:tcW w:w="2835" w:type="dxa"/>
            <w:vAlign w:val="center"/>
          </w:tcPr>
          <w:p w14:paraId="253BFF3C">
            <w:pPr>
              <w:pStyle w:val="16"/>
            </w:pPr>
            <w:r>
              <w:t>保障各项工作正常运转</w:t>
            </w:r>
          </w:p>
        </w:tc>
        <w:tc>
          <w:tcPr>
            <w:tcW w:w="2551" w:type="dxa"/>
            <w:vAlign w:val="center"/>
          </w:tcPr>
          <w:p w14:paraId="4F359F55">
            <w:pPr>
              <w:pStyle w:val="16"/>
            </w:pPr>
            <w:r>
              <w:t>维护教育稳定，促进教育发展</w:t>
            </w:r>
          </w:p>
        </w:tc>
        <w:tc>
          <w:tcPr>
            <w:tcW w:w="2268" w:type="dxa"/>
            <w:vAlign w:val="center"/>
          </w:tcPr>
          <w:p w14:paraId="6CE97231">
            <w:pPr>
              <w:pStyle w:val="16"/>
            </w:pPr>
            <w:r>
              <w:t>单位运转情况</w:t>
            </w:r>
          </w:p>
        </w:tc>
      </w:tr>
      <w:tr w14:paraId="042B1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BF7B5D">
            <w:pPr>
              <w:pStyle w:val="17"/>
            </w:pPr>
            <w:r>
              <w:t>满意度指标</w:t>
            </w:r>
          </w:p>
        </w:tc>
        <w:tc>
          <w:tcPr>
            <w:tcW w:w="2268" w:type="dxa"/>
            <w:vAlign w:val="center"/>
          </w:tcPr>
          <w:p w14:paraId="51198C32">
            <w:pPr>
              <w:pStyle w:val="16"/>
            </w:pPr>
            <w:r>
              <w:t>服务对象满意度指标</w:t>
            </w:r>
          </w:p>
        </w:tc>
        <w:tc>
          <w:tcPr>
            <w:tcW w:w="2835" w:type="dxa"/>
            <w:vAlign w:val="center"/>
          </w:tcPr>
          <w:p w14:paraId="5512BC5E">
            <w:pPr>
              <w:pStyle w:val="16"/>
            </w:pPr>
            <w:r>
              <w:t>劳务派遣人员满意度</w:t>
            </w:r>
          </w:p>
        </w:tc>
        <w:tc>
          <w:tcPr>
            <w:tcW w:w="2835" w:type="dxa"/>
            <w:vAlign w:val="center"/>
          </w:tcPr>
          <w:p w14:paraId="3B9A4202">
            <w:pPr>
              <w:pStyle w:val="16"/>
            </w:pPr>
            <w:r>
              <w:t>劳务派遣人员对工资待遇的满意度</w:t>
            </w:r>
          </w:p>
        </w:tc>
        <w:tc>
          <w:tcPr>
            <w:tcW w:w="2551" w:type="dxa"/>
            <w:vAlign w:val="center"/>
          </w:tcPr>
          <w:p w14:paraId="6FA2AC38">
            <w:pPr>
              <w:pStyle w:val="16"/>
            </w:pPr>
            <w:r>
              <w:t>≥95%</w:t>
            </w:r>
          </w:p>
        </w:tc>
        <w:tc>
          <w:tcPr>
            <w:tcW w:w="2268" w:type="dxa"/>
            <w:vAlign w:val="center"/>
          </w:tcPr>
          <w:p w14:paraId="17484EF1">
            <w:pPr>
              <w:pStyle w:val="16"/>
            </w:pPr>
            <w:r>
              <w:t>调查问卷</w:t>
            </w:r>
          </w:p>
        </w:tc>
      </w:tr>
    </w:tbl>
    <w:p w14:paraId="73087E46">
      <w:pPr>
        <w:sectPr>
          <w:pgSz w:w="16840" w:h="11900" w:orient="landscape"/>
          <w:pgMar w:top="1361" w:right="1020" w:bottom="1134" w:left="1020" w:header="720" w:footer="720" w:gutter="0"/>
          <w:cols w:space="720" w:num="1"/>
        </w:sectPr>
      </w:pPr>
    </w:p>
    <w:p w14:paraId="61995D21">
      <w:pPr>
        <w:ind w:firstLine="560"/>
      </w:pPr>
      <w:r>
        <w:rPr>
          <w:rFonts w:ascii="方正仿宋_GBK" w:hAnsi="方正仿宋_GBK" w:eastAsia="方正仿宋_GBK" w:cs="方正仿宋_GBK"/>
          <w:b/>
          <w:color w:val="000000"/>
          <w:sz w:val="28"/>
        </w:rPr>
        <w:t>285、劳务外包经费绩效目标表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318A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10BAB2">
            <w:pPr>
              <w:pStyle w:val="14"/>
            </w:pPr>
            <w:r>
              <w:t>绩效目标</w:t>
            </w:r>
          </w:p>
        </w:tc>
        <w:tc>
          <w:tcPr>
            <w:tcW w:w="12756" w:type="dxa"/>
            <w:tcBorders>
              <w:bottom w:val="single" w:color="FFFFFF" w:sz="6" w:space="0"/>
            </w:tcBorders>
            <w:vAlign w:val="center"/>
          </w:tcPr>
          <w:p w14:paraId="5FAD6484">
            <w:pPr>
              <w:pStyle w:val="16"/>
            </w:pPr>
            <w:r>
              <w:t>1.目标内容1</w:t>
            </w:r>
          </w:p>
        </w:tc>
      </w:tr>
    </w:tbl>
    <w:p w14:paraId="282E2C6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924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7C11FD">
            <w:pPr>
              <w:pStyle w:val="14"/>
            </w:pPr>
            <w:r>
              <w:t>一级指标</w:t>
            </w:r>
          </w:p>
        </w:tc>
        <w:tc>
          <w:tcPr>
            <w:tcW w:w="2268" w:type="dxa"/>
            <w:vAlign w:val="center"/>
          </w:tcPr>
          <w:p w14:paraId="345F0E45">
            <w:pPr>
              <w:pStyle w:val="14"/>
            </w:pPr>
            <w:r>
              <w:t>二级指标</w:t>
            </w:r>
          </w:p>
        </w:tc>
        <w:tc>
          <w:tcPr>
            <w:tcW w:w="2835" w:type="dxa"/>
            <w:vAlign w:val="center"/>
          </w:tcPr>
          <w:p w14:paraId="24E764BF">
            <w:pPr>
              <w:pStyle w:val="14"/>
            </w:pPr>
            <w:r>
              <w:t>三级指标</w:t>
            </w:r>
          </w:p>
        </w:tc>
        <w:tc>
          <w:tcPr>
            <w:tcW w:w="2835" w:type="dxa"/>
            <w:vAlign w:val="center"/>
          </w:tcPr>
          <w:p w14:paraId="1083B5D8">
            <w:pPr>
              <w:pStyle w:val="14"/>
            </w:pPr>
            <w:r>
              <w:t>绩效指标描述</w:t>
            </w:r>
          </w:p>
        </w:tc>
        <w:tc>
          <w:tcPr>
            <w:tcW w:w="2551" w:type="dxa"/>
            <w:vAlign w:val="center"/>
          </w:tcPr>
          <w:p w14:paraId="15DFD87F">
            <w:pPr>
              <w:pStyle w:val="14"/>
            </w:pPr>
            <w:r>
              <w:t>指标值</w:t>
            </w:r>
          </w:p>
        </w:tc>
        <w:tc>
          <w:tcPr>
            <w:tcW w:w="2268" w:type="dxa"/>
            <w:vAlign w:val="center"/>
          </w:tcPr>
          <w:p w14:paraId="1EE9D2FE">
            <w:pPr>
              <w:pStyle w:val="14"/>
            </w:pPr>
            <w:r>
              <w:t>指标值确定依据</w:t>
            </w:r>
          </w:p>
        </w:tc>
      </w:tr>
      <w:tr w14:paraId="7539B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EE97BE">
            <w:pPr>
              <w:pStyle w:val="17"/>
            </w:pPr>
            <w:r>
              <w:t>产出指标</w:t>
            </w:r>
          </w:p>
        </w:tc>
        <w:tc>
          <w:tcPr>
            <w:tcW w:w="2268" w:type="dxa"/>
            <w:vAlign w:val="center"/>
          </w:tcPr>
          <w:p w14:paraId="044ECA80">
            <w:pPr>
              <w:pStyle w:val="16"/>
            </w:pPr>
            <w:r>
              <w:t>数量指标</w:t>
            </w:r>
          </w:p>
        </w:tc>
        <w:tc>
          <w:tcPr>
            <w:tcW w:w="2835" w:type="dxa"/>
            <w:vAlign w:val="center"/>
          </w:tcPr>
          <w:p w14:paraId="7746FBA5">
            <w:pPr>
              <w:pStyle w:val="16"/>
            </w:pPr>
            <w:r>
              <w:t>劳务外包人员数量</w:t>
            </w:r>
          </w:p>
        </w:tc>
        <w:tc>
          <w:tcPr>
            <w:tcW w:w="2835" w:type="dxa"/>
            <w:vAlign w:val="center"/>
          </w:tcPr>
          <w:p w14:paraId="612E799A">
            <w:pPr>
              <w:pStyle w:val="16"/>
            </w:pPr>
            <w:r>
              <w:t>劳务外包人员数量</w:t>
            </w:r>
          </w:p>
        </w:tc>
        <w:tc>
          <w:tcPr>
            <w:tcW w:w="2551" w:type="dxa"/>
            <w:vAlign w:val="center"/>
          </w:tcPr>
          <w:p w14:paraId="365785D9">
            <w:pPr>
              <w:pStyle w:val="16"/>
            </w:pPr>
            <w:r>
              <w:t>2人</w:t>
            </w:r>
          </w:p>
        </w:tc>
        <w:tc>
          <w:tcPr>
            <w:tcW w:w="2268" w:type="dxa"/>
            <w:vAlign w:val="center"/>
          </w:tcPr>
          <w:p w14:paraId="07F70920">
            <w:pPr>
              <w:pStyle w:val="16"/>
            </w:pPr>
            <w:r>
              <w:t>合同</w:t>
            </w:r>
          </w:p>
        </w:tc>
      </w:tr>
      <w:tr w14:paraId="54F68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522DDF"/>
        </w:tc>
        <w:tc>
          <w:tcPr>
            <w:tcW w:w="2268" w:type="dxa"/>
            <w:vAlign w:val="center"/>
          </w:tcPr>
          <w:p w14:paraId="12CC182D">
            <w:pPr>
              <w:pStyle w:val="16"/>
            </w:pPr>
            <w:r>
              <w:t>质量指标</w:t>
            </w:r>
          </w:p>
        </w:tc>
        <w:tc>
          <w:tcPr>
            <w:tcW w:w="2835" w:type="dxa"/>
            <w:vAlign w:val="center"/>
          </w:tcPr>
          <w:p w14:paraId="24D76A9E">
            <w:pPr>
              <w:pStyle w:val="16"/>
            </w:pPr>
            <w:r>
              <w:t>外包经费支付准确率</w:t>
            </w:r>
          </w:p>
        </w:tc>
        <w:tc>
          <w:tcPr>
            <w:tcW w:w="2835" w:type="dxa"/>
            <w:vAlign w:val="center"/>
          </w:tcPr>
          <w:p w14:paraId="71321171">
            <w:pPr>
              <w:pStyle w:val="16"/>
            </w:pPr>
            <w:r>
              <w:t>外包经费支付准确率</w:t>
            </w:r>
          </w:p>
        </w:tc>
        <w:tc>
          <w:tcPr>
            <w:tcW w:w="2551" w:type="dxa"/>
            <w:vAlign w:val="center"/>
          </w:tcPr>
          <w:p w14:paraId="647FD733">
            <w:pPr>
              <w:pStyle w:val="16"/>
            </w:pPr>
            <w:r>
              <w:t>100%</w:t>
            </w:r>
          </w:p>
        </w:tc>
        <w:tc>
          <w:tcPr>
            <w:tcW w:w="2268" w:type="dxa"/>
            <w:vAlign w:val="center"/>
          </w:tcPr>
          <w:p w14:paraId="2937FF42">
            <w:pPr>
              <w:pStyle w:val="16"/>
            </w:pPr>
            <w:r>
              <w:t>工资发放情况</w:t>
            </w:r>
          </w:p>
        </w:tc>
      </w:tr>
      <w:tr w14:paraId="547D0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CA523E"/>
        </w:tc>
        <w:tc>
          <w:tcPr>
            <w:tcW w:w="2268" w:type="dxa"/>
            <w:vAlign w:val="center"/>
          </w:tcPr>
          <w:p w14:paraId="7A725D89">
            <w:pPr>
              <w:pStyle w:val="16"/>
            </w:pPr>
            <w:r>
              <w:t>时效指标</w:t>
            </w:r>
          </w:p>
        </w:tc>
        <w:tc>
          <w:tcPr>
            <w:tcW w:w="2835" w:type="dxa"/>
            <w:vAlign w:val="center"/>
          </w:tcPr>
          <w:p w14:paraId="4766AE23">
            <w:pPr>
              <w:pStyle w:val="16"/>
            </w:pPr>
            <w:r>
              <w:t>外包经费拨付及时率</w:t>
            </w:r>
          </w:p>
        </w:tc>
        <w:tc>
          <w:tcPr>
            <w:tcW w:w="2835" w:type="dxa"/>
            <w:vAlign w:val="center"/>
          </w:tcPr>
          <w:p w14:paraId="13412EC3">
            <w:pPr>
              <w:pStyle w:val="16"/>
            </w:pPr>
            <w:r>
              <w:t>外包经费拨付及时率</w:t>
            </w:r>
          </w:p>
        </w:tc>
        <w:tc>
          <w:tcPr>
            <w:tcW w:w="2551" w:type="dxa"/>
            <w:vAlign w:val="center"/>
          </w:tcPr>
          <w:p w14:paraId="15E25761">
            <w:pPr>
              <w:pStyle w:val="16"/>
            </w:pPr>
            <w:r>
              <w:t>100%</w:t>
            </w:r>
          </w:p>
        </w:tc>
        <w:tc>
          <w:tcPr>
            <w:tcW w:w="2268" w:type="dxa"/>
            <w:vAlign w:val="center"/>
          </w:tcPr>
          <w:p w14:paraId="691E7761">
            <w:pPr>
              <w:pStyle w:val="16"/>
            </w:pPr>
            <w:r>
              <w:t>工资发放情况</w:t>
            </w:r>
          </w:p>
        </w:tc>
      </w:tr>
      <w:tr w14:paraId="6CAF0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9BD21C"/>
        </w:tc>
        <w:tc>
          <w:tcPr>
            <w:tcW w:w="2268" w:type="dxa"/>
            <w:vAlign w:val="center"/>
          </w:tcPr>
          <w:p w14:paraId="73DF6C54">
            <w:pPr>
              <w:pStyle w:val="16"/>
            </w:pPr>
            <w:r>
              <w:t>成本指标</w:t>
            </w:r>
          </w:p>
        </w:tc>
        <w:tc>
          <w:tcPr>
            <w:tcW w:w="2835" w:type="dxa"/>
            <w:vAlign w:val="center"/>
          </w:tcPr>
          <w:p w14:paraId="261E8E61">
            <w:pPr>
              <w:pStyle w:val="16"/>
            </w:pPr>
            <w:r>
              <w:t>劳务外包月经费标准</w:t>
            </w:r>
          </w:p>
        </w:tc>
        <w:tc>
          <w:tcPr>
            <w:tcW w:w="2835" w:type="dxa"/>
            <w:vAlign w:val="center"/>
          </w:tcPr>
          <w:p w14:paraId="7DA57C19">
            <w:pPr>
              <w:pStyle w:val="16"/>
            </w:pPr>
            <w:r>
              <w:t>劳务外包月经费标准</w:t>
            </w:r>
          </w:p>
        </w:tc>
        <w:tc>
          <w:tcPr>
            <w:tcW w:w="2551" w:type="dxa"/>
            <w:vAlign w:val="center"/>
          </w:tcPr>
          <w:p w14:paraId="651F8330">
            <w:pPr>
              <w:pStyle w:val="16"/>
            </w:pPr>
            <w:r>
              <w:t>≥4000元/月，人</w:t>
            </w:r>
          </w:p>
        </w:tc>
        <w:tc>
          <w:tcPr>
            <w:tcW w:w="2268" w:type="dxa"/>
            <w:vAlign w:val="center"/>
          </w:tcPr>
          <w:p w14:paraId="20C6F5C3">
            <w:pPr>
              <w:pStyle w:val="16"/>
            </w:pPr>
            <w:r>
              <w:t>合同</w:t>
            </w:r>
          </w:p>
        </w:tc>
      </w:tr>
      <w:tr w14:paraId="1D294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5B7D63">
            <w:pPr>
              <w:pStyle w:val="17"/>
            </w:pPr>
            <w:r>
              <w:t>效益指标</w:t>
            </w:r>
          </w:p>
        </w:tc>
        <w:tc>
          <w:tcPr>
            <w:tcW w:w="2268" w:type="dxa"/>
            <w:vAlign w:val="center"/>
          </w:tcPr>
          <w:p w14:paraId="71469836">
            <w:pPr>
              <w:pStyle w:val="16"/>
            </w:pPr>
            <w:r>
              <w:t>可持续影响指标</w:t>
            </w:r>
          </w:p>
        </w:tc>
        <w:tc>
          <w:tcPr>
            <w:tcW w:w="2835" w:type="dxa"/>
            <w:vAlign w:val="center"/>
          </w:tcPr>
          <w:p w14:paraId="10BEE0D9">
            <w:pPr>
              <w:pStyle w:val="16"/>
            </w:pPr>
            <w:r>
              <w:t>保障事业发展</w:t>
            </w:r>
          </w:p>
        </w:tc>
        <w:tc>
          <w:tcPr>
            <w:tcW w:w="2835" w:type="dxa"/>
            <w:vAlign w:val="center"/>
          </w:tcPr>
          <w:p w14:paraId="26F06D77">
            <w:pPr>
              <w:pStyle w:val="16"/>
            </w:pPr>
            <w:r>
              <w:t>保障各项工作正常运转</w:t>
            </w:r>
          </w:p>
        </w:tc>
        <w:tc>
          <w:tcPr>
            <w:tcW w:w="2551" w:type="dxa"/>
            <w:vAlign w:val="center"/>
          </w:tcPr>
          <w:p w14:paraId="792268C9">
            <w:pPr>
              <w:pStyle w:val="16"/>
            </w:pPr>
            <w:r>
              <w:t>维护教育稳定，促进教育发展</w:t>
            </w:r>
          </w:p>
        </w:tc>
        <w:tc>
          <w:tcPr>
            <w:tcW w:w="2268" w:type="dxa"/>
            <w:vAlign w:val="center"/>
          </w:tcPr>
          <w:p w14:paraId="1705D573">
            <w:pPr>
              <w:pStyle w:val="16"/>
            </w:pPr>
            <w:r>
              <w:t>单位运转情况</w:t>
            </w:r>
          </w:p>
        </w:tc>
      </w:tr>
      <w:tr w14:paraId="6C489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8A3B16">
            <w:pPr>
              <w:pStyle w:val="17"/>
            </w:pPr>
            <w:r>
              <w:t>满意度指标</w:t>
            </w:r>
          </w:p>
        </w:tc>
        <w:tc>
          <w:tcPr>
            <w:tcW w:w="2268" w:type="dxa"/>
            <w:vAlign w:val="center"/>
          </w:tcPr>
          <w:p w14:paraId="4FCBD8D2">
            <w:pPr>
              <w:pStyle w:val="16"/>
            </w:pPr>
            <w:r>
              <w:t>服务对象满意度指标</w:t>
            </w:r>
          </w:p>
        </w:tc>
        <w:tc>
          <w:tcPr>
            <w:tcW w:w="2835" w:type="dxa"/>
            <w:vAlign w:val="center"/>
          </w:tcPr>
          <w:p w14:paraId="7778AB5A">
            <w:pPr>
              <w:pStyle w:val="16"/>
            </w:pPr>
            <w:r>
              <w:t>劳务派遣人员满意度</w:t>
            </w:r>
          </w:p>
        </w:tc>
        <w:tc>
          <w:tcPr>
            <w:tcW w:w="2835" w:type="dxa"/>
            <w:vAlign w:val="center"/>
          </w:tcPr>
          <w:p w14:paraId="38AF8245">
            <w:pPr>
              <w:pStyle w:val="16"/>
            </w:pPr>
            <w:r>
              <w:t>劳务派遣人员对工资待遇的满意度</w:t>
            </w:r>
          </w:p>
        </w:tc>
        <w:tc>
          <w:tcPr>
            <w:tcW w:w="2551" w:type="dxa"/>
            <w:vAlign w:val="center"/>
          </w:tcPr>
          <w:p w14:paraId="46BD0413">
            <w:pPr>
              <w:pStyle w:val="16"/>
            </w:pPr>
            <w:r>
              <w:t>≥95%</w:t>
            </w:r>
          </w:p>
        </w:tc>
        <w:tc>
          <w:tcPr>
            <w:tcW w:w="2268" w:type="dxa"/>
            <w:vAlign w:val="center"/>
          </w:tcPr>
          <w:p w14:paraId="069A6F70">
            <w:pPr>
              <w:pStyle w:val="16"/>
            </w:pPr>
            <w:r>
              <w:t>调查问卷</w:t>
            </w:r>
          </w:p>
        </w:tc>
      </w:tr>
    </w:tbl>
    <w:p w14:paraId="4ED227E2">
      <w:pPr>
        <w:sectPr>
          <w:pgSz w:w="16840" w:h="11900" w:orient="landscape"/>
          <w:pgMar w:top="1361" w:right="1020" w:bottom="1134" w:left="1020" w:header="720" w:footer="720" w:gutter="0"/>
          <w:cols w:space="720" w:num="1"/>
        </w:sectPr>
      </w:pPr>
    </w:p>
    <w:p w14:paraId="6102CB2D">
      <w:pPr>
        <w:ind w:firstLine="560"/>
      </w:pPr>
      <w:r>
        <w:rPr>
          <w:rFonts w:ascii="方正仿宋_GBK" w:hAnsi="方正仿宋_GBK" w:eastAsia="方正仿宋_GBK" w:cs="方正仿宋_GBK"/>
          <w:b/>
          <w:color w:val="000000"/>
          <w:sz w:val="28"/>
        </w:rPr>
        <w:t>286、义务教育生均公用经费-01中央直达资金（唐财教[2022]98号）绩效目标表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6FD7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04FA78">
            <w:pPr>
              <w:pStyle w:val="14"/>
            </w:pPr>
            <w:r>
              <w:t>绩效目标</w:t>
            </w:r>
          </w:p>
        </w:tc>
        <w:tc>
          <w:tcPr>
            <w:tcW w:w="12756" w:type="dxa"/>
            <w:tcBorders>
              <w:bottom w:val="single" w:color="FFFFFF" w:sz="6" w:space="0"/>
            </w:tcBorders>
            <w:vAlign w:val="center"/>
          </w:tcPr>
          <w:p w14:paraId="587C796D">
            <w:pPr>
              <w:pStyle w:val="16"/>
            </w:pPr>
            <w:r>
              <w:t>1.保障学校日常工作的正常开展。</w:t>
            </w:r>
          </w:p>
        </w:tc>
      </w:tr>
    </w:tbl>
    <w:p w14:paraId="5DAF123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F41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442B47">
            <w:pPr>
              <w:pStyle w:val="14"/>
            </w:pPr>
            <w:r>
              <w:t>一级指标</w:t>
            </w:r>
          </w:p>
        </w:tc>
        <w:tc>
          <w:tcPr>
            <w:tcW w:w="2268" w:type="dxa"/>
            <w:vAlign w:val="center"/>
          </w:tcPr>
          <w:p w14:paraId="7D5B4106">
            <w:pPr>
              <w:pStyle w:val="14"/>
            </w:pPr>
            <w:r>
              <w:t>二级指标</w:t>
            </w:r>
          </w:p>
        </w:tc>
        <w:tc>
          <w:tcPr>
            <w:tcW w:w="2835" w:type="dxa"/>
            <w:vAlign w:val="center"/>
          </w:tcPr>
          <w:p w14:paraId="69CEE92A">
            <w:pPr>
              <w:pStyle w:val="14"/>
            </w:pPr>
            <w:r>
              <w:t>三级指标</w:t>
            </w:r>
          </w:p>
        </w:tc>
        <w:tc>
          <w:tcPr>
            <w:tcW w:w="2835" w:type="dxa"/>
            <w:vAlign w:val="center"/>
          </w:tcPr>
          <w:p w14:paraId="3F5F052E">
            <w:pPr>
              <w:pStyle w:val="14"/>
            </w:pPr>
            <w:r>
              <w:t>绩效指标描述</w:t>
            </w:r>
          </w:p>
        </w:tc>
        <w:tc>
          <w:tcPr>
            <w:tcW w:w="2551" w:type="dxa"/>
            <w:vAlign w:val="center"/>
          </w:tcPr>
          <w:p w14:paraId="0064F973">
            <w:pPr>
              <w:pStyle w:val="14"/>
            </w:pPr>
            <w:r>
              <w:t>指标值</w:t>
            </w:r>
          </w:p>
        </w:tc>
        <w:tc>
          <w:tcPr>
            <w:tcW w:w="2268" w:type="dxa"/>
            <w:vAlign w:val="center"/>
          </w:tcPr>
          <w:p w14:paraId="64D5F519">
            <w:pPr>
              <w:pStyle w:val="14"/>
            </w:pPr>
            <w:r>
              <w:t>指标值确定依据</w:t>
            </w:r>
          </w:p>
        </w:tc>
      </w:tr>
      <w:tr w14:paraId="44F5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401CD9">
            <w:pPr>
              <w:pStyle w:val="17"/>
            </w:pPr>
            <w:r>
              <w:t>产出指标</w:t>
            </w:r>
          </w:p>
        </w:tc>
        <w:tc>
          <w:tcPr>
            <w:tcW w:w="2268" w:type="dxa"/>
            <w:vAlign w:val="center"/>
          </w:tcPr>
          <w:p w14:paraId="4ADB59D1">
            <w:pPr>
              <w:pStyle w:val="16"/>
            </w:pPr>
            <w:r>
              <w:t>数量指标</w:t>
            </w:r>
          </w:p>
        </w:tc>
        <w:tc>
          <w:tcPr>
            <w:tcW w:w="2835" w:type="dxa"/>
            <w:vAlign w:val="center"/>
          </w:tcPr>
          <w:p w14:paraId="04F94F9D">
            <w:pPr>
              <w:pStyle w:val="16"/>
            </w:pPr>
            <w:r>
              <w:t>在校学生数</w:t>
            </w:r>
          </w:p>
        </w:tc>
        <w:tc>
          <w:tcPr>
            <w:tcW w:w="2835" w:type="dxa"/>
            <w:vAlign w:val="center"/>
          </w:tcPr>
          <w:p w14:paraId="4D55859C">
            <w:pPr>
              <w:pStyle w:val="16"/>
            </w:pPr>
            <w:r>
              <w:t>在校学生人数</w:t>
            </w:r>
          </w:p>
        </w:tc>
        <w:tc>
          <w:tcPr>
            <w:tcW w:w="2551" w:type="dxa"/>
            <w:vAlign w:val="center"/>
          </w:tcPr>
          <w:p w14:paraId="1036E3D7">
            <w:pPr>
              <w:pStyle w:val="16"/>
            </w:pPr>
            <w:r>
              <w:t>403人</w:t>
            </w:r>
          </w:p>
        </w:tc>
        <w:tc>
          <w:tcPr>
            <w:tcW w:w="2268" w:type="dxa"/>
            <w:vAlign w:val="center"/>
          </w:tcPr>
          <w:p w14:paraId="0091E032">
            <w:pPr>
              <w:pStyle w:val="16"/>
            </w:pPr>
            <w:r>
              <w:t>年度学生统计数</w:t>
            </w:r>
          </w:p>
        </w:tc>
      </w:tr>
      <w:tr w14:paraId="04C2E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14DE17"/>
        </w:tc>
        <w:tc>
          <w:tcPr>
            <w:tcW w:w="2268" w:type="dxa"/>
            <w:vAlign w:val="center"/>
          </w:tcPr>
          <w:p w14:paraId="43709725">
            <w:pPr>
              <w:pStyle w:val="16"/>
            </w:pPr>
            <w:r>
              <w:t>质量指标</w:t>
            </w:r>
          </w:p>
        </w:tc>
        <w:tc>
          <w:tcPr>
            <w:tcW w:w="2835" w:type="dxa"/>
            <w:vAlign w:val="center"/>
          </w:tcPr>
          <w:p w14:paraId="2F7DA704">
            <w:pPr>
              <w:pStyle w:val="16"/>
            </w:pPr>
            <w:r>
              <w:t>校舍维修、设备购置项目验收合格率</w:t>
            </w:r>
          </w:p>
        </w:tc>
        <w:tc>
          <w:tcPr>
            <w:tcW w:w="2835" w:type="dxa"/>
            <w:vAlign w:val="center"/>
          </w:tcPr>
          <w:p w14:paraId="3C2F1B82">
            <w:pPr>
              <w:pStyle w:val="16"/>
            </w:pPr>
            <w:r>
              <w:t>校舍维修、设备购置项目验收合格率</w:t>
            </w:r>
          </w:p>
        </w:tc>
        <w:tc>
          <w:tcPr>
            <w:tcW w:w="2551" w:type="dxa"/>
            <w:vAlign w:val="center"/>
          </w:tcPr>
          <w:p w14:paraId="168A3B25">
            <w:pPr>
              <w:pStyle w:val="16"/>
            </w:pPr>
            <w:r>
              <w:t>100%</w:t>
            </w:r>
          </w:p>
        </w:tc>
        <w:tc>
          <w:tcPr>
            <w:tcW w:w="2268" w:type="dxa"/>
            <w:vAlign w:val="center"/>
          </w:tcPr>
          <w:p w14:paraId="6F0688D5">
            <w:pPr>
              <w:pStyle w:val="16"/>
            </w:pPr>
            <w:r>
              <w:t>合同</w:t>
            </w:r>
          </w:p>
        </w:tc>
      </w:tr>
      <w:tr w14:paraId="522F6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975C10"/>
        </w:tc>
        <w:tc>
          <w:tcPr>
            <w:tcW w:w="2268" w:type="dxa"/>
            <w:vAlign w:val="center"/>
          </w:tcPr>
          <w:p w14:paraId="57FA7121">
            <w:pPr>
              <w:pStyle w:val="16"/>
            </w:pPr>
            <w:r>
              <w:t>时效指标</w:t>
            </w:r>
          </w:p>
        </w:tc>
        <w:tc>
          <w:tcPr>
            <w:tcW w:w="2835" w:type="dxa"/>
            <w:vAlign w:val="center"/>
          </w:tcPr>
          <w:p w14:paraId="2229C66D">
            <w:pPr>
              <w:pStyle w:val="16"/>
            </w:pPr>
            <w:r>
              <w:t>校舍维修、设备购置项目完工及时率</w:t>
            </w:r>
          </w:p>
        </w:tc>
        <w:tc>
          <w:tcPr>
            <w:tcW w:w="2835" w:type="dxa"/>
            <w:vAlign w:val="center"/>
          </w:tcPr>
          <w:p w14:paraId="40A755BA">
            <w:pPr>
              <w:pStyle w:val="16"/>
            </w:pPr>
            <w:r>
              <w:t>校舍维修、设备购置项目完工及时率</w:t>
            </w:r>
          </w:p>
        </w:tc>
        <w:tc>
          <w:tcPr>
            <w:tcW w:w="2551" w:type="dxa"/>
            <w:vAlign w:val="center"/>
          </w:tcPr>
          <w:p w14:paraId="6A118B29">
            <w:pPr>
              <w:pStyle w:val="16"/>
            </w:pPr>
            <w:r>
              <w:t>100%</w:t>
            </w:r>
          </w:p>
        </w:tc>
        <w:tc>
          <w:tcPr>
            <w:tcW w:w="2268" w:type="dxa"/>
            <w:vAlign w:val="center"/>
          </w:tcPr>
          <w:p w14:paraId="3F776A97">
            <w:pPr>
              <w:pStyle w:val="16"/>
            </w:pPr>
            <w:r>
              <w:t>合同</w:t>
            </w:r>
          </w:p>
        </w:tc>
      </w:tr>
      <w:tr w14:paraId="6C3FA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ABE923"/>
        </w:tc>
        <w:tc>
          <w:tcPr>
            <w:tcW w:w="2268" w:type="dxa"/>
            <w:vAlign w:val="center"/>
          </w:tcPr>
          <w:p w14:paraId="3FB99589">
            <w:pPr>
              <w:pStyle w:val="16"/>
            </w:pPr>
            <w:r>
              <w:t>成本指标</w:t>
            </w:r>
          </w:p>
        </w:tc>
        <w:tc>
          <w:tcPr>
            <w:tcW w:w="2835" w:type="dxa"/>
            <w:vAlign w:val="center"/>
          </w:tcPr>
          <w:p w14:paraId="5968F451">
            <w:pPr>
              <w:pStyle w:val="16"/>
            </w:pPr>
            <w:r>
              <w:t>生均公用经费标准</w:t>
            </w:r>
          </w:p>
        </w:tc>
        <w:tc>
          <w:tcPr>
            <w:tcW w:w="2835" w:type="dxa"/>
            <w:vAlign w:val="center"/>
          </w:tcPr>
          <w:p w14:paraId="59FBF800">
            <w:pPr>
              <w:pStyle w:val="16"/>
            </w:pPr>
            <w:r>
              <w:t>生均公用经费标准</w:t>
            </w:r>
          </w:p>
        </w:tc>
        <w:tc>
          <w:tcPr>
            <w:tcW w:w="2551" w:type="dxa"/>
            <w:vAlign w:val="center"/>
          </w:tcPr>
          <w:p w14:paraId="084B1264">
            <w:pPr>
              <w:pStyle w:val="16"/>
            </w:pPr>
            <w:r>
              <w:t>≥850元/生，年</w:t>
            </w:r>
          </w:p>
        </w:tc>
        <w:tc>
          <w:tcPr>
            <w:tcW w:w="2268" w:type="dxa"/>
            <w:vAlign w:val="center"/>
          </w:tcPr>
          <w:p w14:paraId="5EC824DE">
            <w:pPr>
              <w:pStyle w:val="16"/>
            </w:pPr>
            <w:r>
              <w:t>国家政策</w:t>
            </w:r>
          </w:p>
        </w:tc>
      </w:tr>
      <w:tr w14:paraId="40AFB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531D30">
            <w:pPr>
              <w:pStyle w:val="17"/>
            </w:pPr>
            <w:r>
              <w:t>效益指标</w:t>
            </w:r>
          </w:p>
        </w:tc>
        <w:tc>
          <w:tcPr>
            <w:tcW w:w="2268" w:type="dxa"/>
            <w:vAlign w:val="center"/>
          </w:tcPr>
          <w:p w14:paraId="3A5294CB">
            <w:pPr>
              <w:pStyle w:val="16"/>
            </w:pPr>
            <w:r>
              <w:t>可持续影响指标</w:t>
            </w:r>
          </w:p>
        </w:tc>
        <w:tc>
          <w:tcPr>
            <w:tcW w:w="2835" w:type="dxa"/>
            <w:vAlign w:val="center"/>
          </w:tcPr>
          <w:p w14:paraId="708A441A">
            <w:pPr>
              <w:pStyle w:val="16"/>
            </w:pPr>
            <w:r>
              <w:t>教育质量提升情况</w:t>
            </w:r>
          </w:p>
        </w:tc>
        <w:tc>
          <w:tcPr>
            <w:tcW w:w="2835" w:type="dxa"/>
            <w:vAlign w:val="center"/>
          </w:tcPr>
          <w:p w14:paraId="3C615FB0">
            <w:pPr>
              <w:pStyle w:val="16"/>
            </w:pPr>
            <w:r>
              <w:t>教育质量提升情况</w:t>
            </w:r>
          </w:p>
        </w:tc>
        <w:tc>
          <w:tcPr>
            <w:tcW w:w="2551" w:type="dxa"/>
            <w:vAlign w:val="center"/>
          </w:tcPr>
          <w:p w14:paraId="204D532F">
            <w:pPr>
              <w:pStyle w:val="16"/>
            </w:pPr>
            <w:r>
              <w:t>教育质量不断提高，办学水平不断改善</w:t>
            </w:r>
          </w:p>
        </w:tc>
        <w:tc>
          <w:tcPr>
            <w:tcW w:w="2268" w:type="dxa"/>
            <w:vAlign w:val="center"/>
          </w:tcPr>
          <w:p w14:paraId="6D953E2D">
            <w:pPr>
              <w:pStyle w:val="16"/>
            </w:pPr>
            <w:r>
              <w:t>调查问卷</w:t>
            </w:r>
          </w:p>
        </w:tc>
      </w:tr>
      <w:tr w14:paraId="006F9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B4F187">
            <w:pPr>
              <w:pStyle w:val="17"/>
            </w:pPr>
            <w:r>
              <w:t>满意度指标</w:t>
            </w:r>
          </w:p>
        </w:tc>
        <w:tc>
          <w:tcPr>
            <w:tcW w:w="2268" w:type="dxa"/>
            <w:vAlign w:val="center"/>
          </w:tcPr>
          <w:p w14:paraId="745BE93A">
            <w:pPr>
              <w:pStyle w:val="16"/>
            </w:pPr>
            <w:r>
              <w:t>服务对象满意度指标</w:t>
            </w:r>
          </w:p>
        </w:tc>
        <w:tc>
          <w:tcPr>
            <w:tcW w:w="2835" w:type="dxa"/>
            <w:vAlign w:val="center"/>
          </w:tcPr>
          <w:p w14:paraId="44227182">
            <w:pPr>
              <w:pStyle w:val="16"/>
            </w:pPr>
            <w:r>
              <w:t>师生满意度</w:t>
            </w:r>
          </w:p>
        </w:tc>
        <w:tc>
          <w:tcPr>
            <w:tcW w:w="2835" w:type="dxa"/>
            <w:vAlign w:val="center"/>
          </w:tcPr>
          <w:p w14:paraId="741F4D67">
            <w:pPr>
              <w:pStyle w:val="16"/>
            </w:pPr>
            <w:r>
              <w:t>师生满意度</w:t>
            </w:r>
          </w:p>
        </w:tc>
        <w:tc>
          <w:tcPr>
            <w:tcW w:w="2551" w:type="dxa"/>
            <w:vAlign w:val="center"/>
          </w:tcPr>
          <w:p w14:paraId="1E3E1FDE">
            <w:pPr>
              <w:pStyle w:val="16"/>
            </w:pPr>
            <w:r>
              <w:t>≥90%</w:t>
            </w:r>
          </w:p>
        </w:tc>
        <w:tc>
          <w:tcPr>
            <w:tcW w:w="2268" w:type="dxa"/>
            <w:vAlign w:val="center"/>
          </w:tcPr>
          <w:p w14:paraId="4163A8B4">
            <w:pPr>
              <w:pStyle w:val="16"/>
            </w:pPr>
            <w:r>
              <w:t>调查问卷</w:t>
            </w:r>
          </w:p>
        </w:tc>
      </w:tr>
    </w:tbl>
    <w:p w14:paraId="535C9563">
      <w:pPr>
        <w:sectPr>
          <w:pgSz w:w="16840" w:h="11900" w:orient="landscape"/>
          <w:pgMar w:top="1361" w:right="1020" w:bottom="1134" w:left="1020" w:header="720" w:footer="720" w:gutter="0"/>
          <w:cols w:space="720" w:num="1"/>
        </w:sectPr>
      </w:pPr>
    </w:p>
    <w:p w14:paraId="2C69461E">
      <w:pPr>
        <w:ind w:firstLine="560"/>
      </w:pPr>
      <w:r>
        <w:rPr>
          <w:rFonts w:ascii="方正仿宋_GBK" w:hAnsi="方正仿宋_GBK" w:eastAsia="方正仿宋_GBK" w:cs="方正仿宋_GBK"/>
          <w:b/>
          <w:color w:val="000000"/>
          <w:sz w:val="28"/>
        </w:rPr>
        <w:t>287、义务教育生均公用经费（本级）绩效目标表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B22A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B81585">
            <w:pPr>
              <w:pStyle w:val="14"/>
            </w:pPr>
            <w:r>
              <w:t>绩效目标</w:t>
            </w:r>
          </w:p>
        </w:tc>
        <w:tc>
          <w:tcPr>
            <w:tcW w:w="12756" w:type="dxa"/>
            <w:tcBorders>
              <w:bottom w:val="single" w:color="FFFFFF" w:sz="6" w:space="0"/>
            </w:tcBorders>
            <w:vAlign w:val="center"/>
          </w:tcPr>
          <w:p w14:paraId="77978D85">
            <w:pPr>
              <w:pStyle w:val="16"/>
            </w:pPr>
            <w:r>
              <w:t>1.保障学校日常工作的正常开展。</w:t>
            </w:r>
          </w:p>
        </w:tc>
      </w:tr>
    </w:tbl>
    <w:p w14:paraId="15905BB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BE4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267EA7">
            <w:pPr>
              <w:pStyle w:val="14"/>
            </w:pPr>
            <w:r>
              <w:t>一级指标</w:t>
            </w:r>
          </w:p>
        </w:tc>
        <w:tc>
          <w:tcPr>
            <w:tcW w:w="2268" w:type="dxa"/>
            <w:vAlign w:val="center"/>
          </w:tcPr>
          <w:p w14:paraId="0419C141">
            <w:pPr>
              <w:pStyle w:val="14"/>
            </w:pPr>
            <w:r>
              <w:t>二级指标</w:t>
            </w:r>
          </w:p>
        </w:tc>
        <w:tc>
          <w:tcPr>
            <w:tcW w:w="2835" w:type="dxa"/>
            <w:vAlign w:val="center"/>
          </w:tcPr>
          <w:p w14:paraId="0101FEEE">
            <w:pPr>
              <w:pStyle w:val="14"/>
            </w:pPr>
            <w:r>
              <w:t>三级指标</w:t>
            </w:r>
          </w:p>
        </w:tc>
        <w:tc>
          <w:tcPr>
            <w:tcW w:w="2835" w:type="dxa"/>
            <w:vAlign w:val="center"/>
          </w:tcPr>
          <w:p w14:paraId="38EB71E1">
            <w:pPr>
              <w:pStyle w:val="14"/>
            </w:pPr>
            <w:r>
              <w:t>绩效指标描述</w:t>
            </w:r>
          </w:p>
        </w:tc>
        <w:tc>
          <w:tcPr>
            <w:tcW w:w="2551" w:type="dxa"/>
            <w:vAlign w:val="center"/>
          </w:tcPr>
          <w:p w14:paraId="4F242589">
            <w:pPr>
              <w:pStyle w:val="14"/>
            </w:pPr>
            <w:r>
              <w:t>指标值</w:t>
            </w:r>
          </w:p>
        </w:tc>
        <w:tc>
          <w:tcPr>
            <w:tcW w:w="2268" w:type="dxa"/>
            <w:vAlign w:val="center"/>
          </w:tcPr>
          <w:p w14:paraId="1526B101">
            <w:pPr>
              <w:pStyle w:val="14"/>
            </w:pPr>
            <w:r>
              <w:t>指标值确定依据</w:t>
            </w:r>
          </w:p>
        </w:tc>
      </w:tr>
      <w:tr w14:paraId="1A463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ADE7BD">
            <w:pPr>
              <w:pStyle w:val="17"/>
            </w:pPr>
            <w:r>
              <w:t>产出指标</w:t>
            </w:r>
          </w:p>
        </w:tc>
        <w:tc>
          <w:tcPr>
            <w:tcW w:w="2268" w:type="dxa"/>
            <w:vAlign w:val="center"/>
          </w:tcPr>
          <w:p w14:paraId="0DA6C49E">
            <w:pPr>
              <w:pStyle w:val="16"/>
            </w:pPr>
            <w:r>
              <w:t>数量指标</w:t>
            </w:r>
          </w:p>
        </w:tc>
        <w:tc>
          <w:tcPr>
            <w:tcW w:w="2835" w:type="dxa"/>
            <w:vAlign w:val="center"/>
          </w:tcPr>
          <w:p w14:paraId="45D55DB2">
            <w:pPr>
              <w:pStyle w:val="16"/>
            </w:pPr>
            <w:r>
              <w:t>在校学生数</w:t>
            </w:r>
          </w:p>
        </w:tc>
        <w:tc>
          <w:tcPr>
            <w:tcW w:w="2835" w:type="dxa"/>
            <w:vAlign w:val="center"/>
          </w:tcPr>
          <w:p w14:paraId="2DB61AE1">
            <w:pPr>
              <w:pStyle w:val="16"/>
            </w:pPr>
            <w:r>
              <w:t>在校学生人数</w:t>
            </w:r>
          </w:p>
        </w:tc>
        <w:tc>
          <w:tcPr>
            <w:tcW w:w="2551" w:type="dxa"/>
            <w:vAlign w:val="center"/>
          </w:tcPr>
          <w:p w14:paraId="7C92E113">
            <w:pPr>
              <w:pStyle w:val="16"/>
            </w:pPr>
            <w:r>
              <w:t>403人</w:t>
            </w:r>
          </w:p>
        </w:tc>
        <w:tc>
          <w:tcPr>
            <w:tcW w:w="2268" w:type="dxa"/>
            <w:vAlign w:val="center"/>
          </w:tcPr>
          <w:p w14:paraId="0F90AFFE">
            <w:pPr>
              <w:pStyle w:val="16"/>
            </w:pPr>
            <w:r>
              <w:t>年度学生统计数</w:t>
            </w:r>
          </w:p>
        </w:tc>
      </w:tr>
      <w:tr w14:paraId="3A3FE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FC91A5"/>
        </w:tc>
        <w:tc>
          <w:tcPr>
            <w:tcW w:w="2268" w:type="dxa"/>
            <w:vAlign w:val="center"/>
          </w:tcPr>
          <w:p w14:paraId="26D06A53">
            <w:pPr>
              <w:pStyle w:val="16"/>
            </w:pPr>
            <w:r>
              <w:t>质量指标</w:t>
            </w:r>
          </w:p>
        </w:tc>
        <w:tc>
          <w:tcPr>
            <w:tcW w:w="2835" w:type="dxa"/>
            <w:vAlign w:val="center"/>
          </w:tcPr>
          <w:p w14:paraId="181F89B9">
            <w:pPr>
              <w:pStyle w:val="16"/>
            </w:pPr>
            <w:r>
              <w:t>校舍维修、设备购置项目验收合格率</w:t>
            </w:r>
          </w:p>
        </w:tc>
        <w:tc>
          <w:tcPr>
            <w:tcW w:w="2835" w:type="dxa"/>
            <w:vAlign w:val="center"/>
          </w:tcPr>
          <w:p w14:paraId="32A683ED">
            <w:pPr>
              <w:pStyle w:val="16"/>
            </w:pPr>
            <w:r>
              <w:t>校舍维修、设备购置项目验收合格率</w:t>
            </w:r>
          </w:p>
        </w:tc>
        <w:tc>
          <w:tcPr>
            <w:tcW w:w="2551" w:type="dxa"/>
            <w:vAlign w:val="center"/>
          </w:tcPr>
          <w:p w14:paraId="2DB52D9A">
            <w:pPr>
              <w:pStyle w:val="16"/>
            </w:pPr>
            <w:r>
              <w:t>100%</w:t>
            </w:r>
          </w:p>
        </w:tc>
        <w:tc>
          <w:tcPr>
            <w:tcW w:w="2268" w:type="dxa"/>
            <w:vAlign w:val="center"/>
          </w:tcPr>
          <w:p w14:paraId="14E5E534">
            <w:pPr>
              <w:pStyle w:val="16"/>
            </w:pPr>
            <w:r>
              <w:t>合同</w:t>
            </w:r>
          </w:p>
        </w:tc>
      </w:tr>
      <w:tr w14:paraId="3F7BC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125611"/>
        </w:tc>
        <w:tc>
          <w:tcPr>
            <w:tcW w:w="2268" w:type="dxa"/>
            <w:vAlign w:val="center"/>
          </w:tcPr>
          <w:p w14:paraId="5647F229">
            <w:pPr>
              <w:pStyle w:val="16"/>
            </w:pPr>
            <w:r>
              <w:t>时效指标</w:t>
            </w:r>
          </w:p>
        </w:tc>
        <w:tc>
          <w:tcPr>
            <w:tcW w:w="2835" w:type="dxa"/>
            <w:vAlign w:val="center"/>
          </w:tcPr>
          <w:p w14:paraId="481AEA09">
            <w:pPr>
              <w:pStyle w:val="16"/>
            </w:pPr>
            <w:r>
              <w:t>校舍维修、设备购置项目完工及时率</w:t>
            </w:r>
          </w:p>
        </w:tc>
        <w:tc>
          <w:tcPr>
            <w:tcW w:w="2835" w:type="dxa"/>
            <w:vAlign w:val="center"/>
          </w:tcPr>
          <w:p w14:paraId="560A6460">
            <w:pPr>
              <w:pStyle w:val="16"/>
            </w:pPr>
            <w:r>
              <w:t>校舍维修、设备购置项目完工及时率</w:t>
            </w:r>
          </w:p>
        </w:tc>
        <w:tc>
          <w:tcPr>
            <w:tcW w:w="2551" w:type="dxa"/>
            <w:vAlign w:val="center"/>
          </w:tcPr>
          <w:p w14:paraId="30ECE08F">
            <w:pPr>
              <w:pStyle w:val="16"/>
            </w:pPr>
            <w:r>
              <w:t>100%</w:t>
            </w:r>
          </w:p>
        </w:tc>
        <w:tc>
          <w:tcPr>
            <w:tcW w:w="2268" w:type="dxa"/>
            <w:vAlign w:val="center"/>
          </w:tcPr>
          <w:p w14:paraId="1B3949B4">
            <w:pPr>
              <w:pStyle w:val="16"/>
            </w:pPr>
            <w:r>
              <w:t>合同</w:t>
            </w:r>
          </w:p>
        </w:tc>
      </w:tr>
      <w:tr w14:paraId="374DA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E4C505"/>
        </w:tc>
        <w:tc>
          <w:tcPr>
            <w:tcW w:w="2268" w:type="dxa"/>
            <w:vAlign w:val="center"/>
          </w:tcPr>
          <w:p w14:paraId="5358C08F">
            <w:pPr>
              <w:pStyle w:val="16"/>
            </w:pPr>
            <w:r>
              <w:t>成本指标</w:t>
            </w:r>
          </w:p>
        </w:tc>
        <w:tc>
          <w:tcPr>
            <w:tcW w:w="2835" w:type="dxa"/>
            <w:vAlign w:val="center"/>
          </w:tcPr>
          <w:p w14:paraId="343C8B71">
            <w:pPr>
              <w:pStyle w:val="16"/>
            </w:pPr>
            <w:r>
              <w:t>生均公用经费标准</w:t>
            </w:r>
          </w:p>
        </w:tc>
        <w:tc>
          <w:tcPr>
            <w:tcW w:w="2835" w:type="dxa"/>
            <w:vAlign w:val="center"/>
          </w:tcPr>
          <w:p w14:paraId="2641A244">
            <w:pPr>
              <w:pStyle w:val="16"/>
            </w:pPr>
            <w:r>
              <w:t>生均公用经费标准</w:t>
            </w:r>
          </w:p>
        </w:tc>
        <w:tc>
          <w:tcPr>
            <w:tcW w:w="2551" w:type="dxa"/>
            <w:vAlign w:val="center"/>
          </w:tcPr>
          <w:p w14:paraId="50D76FC6">
            <w:pPr>
              <w:pStyle w:val="16"/>
            </w:pPr>
            <w:r>
              <w:t>小学年生均650元，初中年生均850元</w:t>
            </w:r>
          </w:p>
        </w:tc>
        <w:tc>
          <w:tcPr>
            <w:tcW w:w="2268" w:type="dxa"/>
            <w:vAlign w:val="center"/>
          </w:tcPr>
          <w:p w14:paraId="131DC873">
            <w:pPr>
              <w:pStyle w:val="16"/>
            </w:pPr>
            <w:r>
              <w:t>国家政策</w:t>
            </w:r>
          </w:p>
        </w:tc>
      </w:tr>
      <w:tr w14:paraId="16AC5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22D76F">
            <w:pPr>
              <w:pStyle w:val="17"/>
            </w:pPr>
            <w:r>
              <w:t>效益指标</w:t>
            </w:r>
          </w:p>
        </w:tc>
        <w:tc>
          <w:tcPr>
            <w:tcW w:w="2268" w:type="dxa"/>
            <w:vAlign w:val="center"/>
          </w:tcPr>
          <w:p w14:paraId="46F86BD0">
            <w:pPr>
              <w:pStyle w:val="16"/>
            </w:pPr>
            <w:r>
              <w:t>可持续影响指标</w:t>
            </w:r>
          </w:p>
        </w:tc>
        <w:tc>
          <w:tcPr>
            <w:tcW w:w="2835" w:type="dxa"/>
            <w:vAlign w:val="center"/>
          </w:tcPr>
          <w:p w14:paraId="49FCD952">
            <w:pPr>
              <w:pStyle w:val="16"/>
            </w:pPr>
            <w:r>
              <w:t>教育质量提升情况</w:t>
            </w:r>
          </w:p>
        </w:tc>
        <w:tc>
          <w:tcPr>
            <w:tcW w:w="2835" w:type="dxa"/>
            <w:vAlign w:val="center"/>
          </w:tcPr>
          <w:p w14:paraId="1EB126CE">
            <w:pPr>
              <w:pStyle w:val="16"/>
            </w:pPr>
            <w:r>
              <w:t>教育质量提升情况</w:t>
            </w:r>
          </w:p>
        </w:tc>
        <w:tc>
          <w:tcPr>
            <w:tcW w:w="2551" w:type="dxa"/>
            <w:vAlign w:val="center"/>
          </w:tcPr>
          <w:p w14:paraId="006E7719">
            <w:pPr>
              <w:pStyle w:val="16"/>
            </w:pPr>
            <w:r>
              <w:t>教育质量不断提高，办学水平不断改善</w:t>
            </w:r>
          </w:p>
        </w:tc>
        <w:tc>
          <w:tcPr>
            <w:tcW w:w="2268" w:type="dxa"/>
            <w:vAlign w:val="center"/>
          </w:tcPr>
          <w:p w14:paraId="5B8EBBF7">
            <w:pPr>
              <w:pStyle w:val="16"/>
            </w:pPr>
            <w:r>
              <w:t>调查问卷</w:t>
            </w:r>
          </w:p>
        </w:tc>
      </w:tr>
      <w:tr w14:paraId="1A3B8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69FDCE">
            <w:pPr>
              <w:pStyle w:val="17"/>
            </w:pPr>
            <w:r>
              <w:t>满意度指标</w:t>
            </w:r>
          </w:p>
        </w:tc>
        <w:tc>
          <w:tcPr>
            <w:tcW w:w="2268" w:type="dxa"/>
            <w:vAlign w:val="center"/>
          </w:tcPr>
          <w:p w14:paraId="584051F0">
            <w:pPr>
              <w:pStyle w:val="16"/>
            </w:pPr>
            <w:r>
              <w:t>服务对象满意度指标</w:t>
            </w:r>
          </w:p>
        </w:tc>
        <w:tc>
          <w:tcPr>
            <w:tcW w:w="2835" w:type="dxa"/>
            <w:vAlign w:val="center"/>
          </w:tcPr>
          <w:p w14:paraId="2DAD6665">
            <w:pPr>
              <w:pStyle w:val="16"/>
            </w:pPr>
            <w:r>
              <w:t>师生满意度</w:t>
            </w:r>
          </w:p>
        </w:tc>
        <w:tc>
          <w:tcPr>
            <w:tcW w:w="2835" w:type="dxa"/>
            <w:vAlign w:val="center"/>
          </w:tcPr>
          <w:p w14:paraId="228A5B5C">
            <w:pPr>
              <w:pStyle w:val="16"/>
            </w:pPr>
            <w:r>
              <w:t>师生满意度</w:t>
            </w:r>
          </w:p>
        </w:tc>
        <w:tc>
          <w:tcPr>
            <w:tcW w:w="2551" w:type="dxa"/>
            <w:vAlign w:val="center"/>
          </w:tcPr>
          <w:p w14:paraId="7F1B5807">
            <w:pPr>
              <w:pStyle w:val="16"/>
            </w:pPr>
            <w:r>
              <w:t>≥90%</w:t>
            </w:r>
          </w:p>
        </w:tc>
        <w:tc>
          <w:tcPr>
            <w:tcW w:w="2268" w:type="dxa"/>
            <w:vAlign w:val="center"/>
          </w:tcPr>
          <w:p w14:paraId="321C4480">
            <w:pPr>
              <w:pStyle w:val="16"/>
            </w:pPr>
            <w:r>
              <w:t>调查问卷</w:t>
            </w:r>
          </w:p>
        </w:tc>
      </w:tr>
    </w:tbl>
    <w:p w14:paraId="600584BC">
      <w:pPr>
        <w:sectPr>
          <w:pgSz w:w="16840" w:h="11900" w:orient="landscape"/>
          <w:pgMar w:top="1361" w:right="1020" w:bottom="1134" w:left="1020" w:header="720" w:footer="720" w:gutter="0"/>
          <w:cols w:space="720" w:num="1"/>
        </w:sectPr>
      </w:pPr>
    </w:p>
    <w:p w14:paraId="481613BB">
      <w:pPr>
        <w:ind w:firstLine="560"/>
      </w:pPr>
      <w:r>
        <w:rPr>
          <w:rFonts w:ascii="方正仿宋_GBK" w:hAnsi="方正仿宋_GBK" w:eastAsia="方正仿宋_GBK" w:cs="方正仿宋_GBK"/>
          <w:b/>
          <w:color w:val="000000"/>
          <w:sz w:val="28"/>
        </w:rPr>
        <w:t>288、义务教育生均公用经费（唐财教[2022]104号）绩效目标表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22322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5FEE10">
            <w:pPr>
              <w:pStyle w:val="14"/>
            </w:pPr>
            <w:r>
              <w:t>绩效目标</w:t>
            </w:r>
          </w:p>
        </w:tc>
        <w:tc>
          <w:tcPr>
            <w:tcW w:w="12756" w:type="dxa"/>
            <w:tcBorders>
              <w:bottom w:val="single" w:color="FFFFFF" w:sz="6" w:space="0"/>
            </w:tcBorders>
            <w:vAlign w:val="center"/>
          </w:tcPr>
          <w:p w14:paraId="26FEAD2A">
            <w:pPr>
              <w:pStyle w:val="16"/>
            </w:pPr>
            <w:r>
              <w:t>1.保障学校日常工作的正常开展。</w:t>
            </w:r>
          </w:p>
        </w:tc>
      </w:tr>
    </w:tbl>
    <w:p w14:paraId="064AEEC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783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A35ADB">
            <w:pPr>
              <w:pStyle w:val="14"/>
            </w:pPr>
            <w:r>
              <w:t>一级指标</w:t>
            </w:r>
          </w:p>
        </w:tc>
        <w:tc>
          <w:tcPr>
            <w:tcW w:w="2268" w:type="dxa"/>
            <w:vAlign w:val="center"/>
          </w:tcPr>
          <w:p w14:paraId="1D7E21D1">
            <w:pPr>
              <w:pStyle w:val="14"/>
            </w:pPr>
            <w:r>
              <w:t>二级指标</w:t>
            </w:r>
          </w:p>
        </w:tc>
        <w:tc>
          <w:tcPr>
            <w:tcW w:w="2835" w:type="dxa"/>
            <w:vAlign w:val="center"/>
          </w:tcPr>
          <w:p w14:paraId="5E4C5F62">
            <w:pPr>
              <w:pStyle w:val="14"/>
            </w:pPr>
            <w:r>
              <w:t>三级指标</w:t>
            </w:r>
          </w:p>
        </w:tc>
        <w:tc>
          <w:tcPr>
            <w:tcW w:w="2835" w:type="dxa"/>
            <w:vAlign w:val="center"/>
          </w:tcPr>
          <w:p w14:paraId="6E9BEEB2">
            <w:pPr>
              <w:pStyle w:val="14"/>
            </w:pPr>
            <w:r>
              <w:t>绩效指标描述</w:t>
            </w:r>
          </w:p>
        </w:tc>
        <w:tc>
          <w:tcPr>
            <w:tcW w:w="2551" w:type="dxa"/>
            <w:vAlign w:val="center"/>
          </w:tcPr>
          <w:p w14:paraId="59933E20">
            <w:pPr>
              <w:pStyle w:val="14"/>
            </w:pPr>
            <w:r>
              <w:t>指标值</w:t>
            </w:r>
          </w:p>
        </w:tc>
        <w:tc>
          <w:tcPr>
            <w:tcW w:w="2268" w:type="dxa"/>
            <w:vAlign w:val="center"/>
          </w:tcPr>
          <w:p w14:paraId="74BC74A6">
            <w:pPr>
              <w:pStyle w:val="14"/>
            </w:pPr>
            <w:r>
              <w:t>指标值确定依据</w:t>
            </w:r>
          </w:p>
        </w:tc>
      </w:tr>
      <w:tr w14:paraId="18426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EF3F80">
            <w:pPr>
              <w:pStyle w:val="17"/>
            </w:pPr>
            <w:r>
              <w:t>产出指标</w:t>
            </w:r>
          </w:p>
        </w:tc>
        <w:tc>
          <w:tcPr>
            <w:tcW w:w="2268" w:type="dxa"/>
            <w:vAlign w:val="center"/>
          </w:tcPr>
          <w:p w14:paraId="4B9C7DA1">
            <w:pPr>
              <w:pStyle w:val="16"/>
            </w:pPr>
            <w:r>
              <w:t>数量指标</w:t>
            </w:r>
          </w:p>
        </w:tc>
        <w:tc>
          <w:tcPr>
            <w:tcW w:w="2835" w:type="dxa"/>
            <w:vAlign w:val="center"/>
          </w:tcPr>
          <w:p w14:paraId="42F667E5">
            <w:pPr>
              <w:pStyle w:val="16"/>
            </w:pPr>
            <w:r>
              <w:t>在校学生数</w:t>
            </w:r>
          </w:p>
        </w:tc>
        <w:tc>
          <w:tcPr>
            <w:tcW w:w="2835" w:type="dxa"/>
            <w:vAlign w:val="center"/>
          </w:tcPr>
          <w:p w14:paraId="7A6E9E79">
            <w:pPr>
              <w:pStyle w:val="16"/>
            </w:pPr>
            <w:r>
              <w:t>在校学生人数</w:t>
            </w:r>
          </w:p>
        </w:tc>
        <w:tc>
          <w:tcPr>
            <w:tcW w:w="2551" w:type="dxa"/>
            <w:vAlign w:val="center"/>
          </w:tcPr>
          <w:p w14:paraId="6CB314BD">
            <w:pPr>
              <w:pStyle w:val="16"/>
            </w:pPr>
            <w:r>
              <w:t>403人</w:t>
            </w:r>
          </w:p>
        </w:tc>
        <w:tc>
          <w:tcPr>
            <w:tcW w:w="2268" w:type="dxa"/>
            <w:vAlign w:val="center"/>
          </w:tcPr>
          <w:p w14:paraId="728288D7">
            <w:pPr>
              <w:pStyle w:val="16"/>
            </w:pPr>
            <w:r>
              <w:t>年度学生统计数</w:t>
            </w:r>
          </w:p>
        </w:tc>
      </w:tr>
      <w:tr w14:paraId="695F5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9C7B77"/>
        </w:tc>
        <w:tc>
          <w:tcPr>
            <w:tcW w:w="2268" w:type="dxa"/>
            <w:vAlign w:val="center"/>
          </w:tcPr>
          <w:p w14:paraId="06E9E5A4">
            <w:pPr>
              <w:pStyle w:val="16"/>
            </w:pPr>
            <w:r>
              <w:t>质量指标</w:t>
            </w:r>
          </w:p>
        </w:tc>
        <w:tc>
          <w:tcPr>
            <w:tcW w:w="2835" w:type="dxa"/>
            <w:vAlign w:val="center"/>
          </w:tcPr>
          <w:p w14:paraId="75CD14BD">
            <w:pPr>
              <w:pStyle w:val="16"/>
            </w:pPr>
            <w:r>
              <w:t>校舍维修、设备购置项目验收合格率</w:t>
            </w:r>
          </w:p>
        </w:tc>
        <w:tc>
          <w:tcPr>
            <w:tcW w:w="2835" w:type="dxa"/>
            <w:vAlign w:val="center"/>
          </w:tcPr>
          <w:p w14:paraId="120E3259">
            <w:pPr>
              <w:pStyle w:val="16"/>
            </w:pPr>
            <w:r>
              <w:t>校舍维修、设备购置项目验收合格率</w:t>
            </w:r>
          </w:p>
        </w:tc>
        <w:tc>
          <w:tcPr>
            <w:tcW w:w="2551" w:type="dxa"/>
            <w:vAlign w:val="center"/>
          </w:tcPr>
          <w:p w14:paraId="5E3AB2AE">
            <w:pPr>
              <w:pStyle w:val="16"/>
            </w:pPr>
            <w:r>
              <w:t>100%</w:t>
            </w:r>
          </w:p>
        </w:tc>
        <w:tc>
          <w:tcPr>
            <w:tcW w:w="2268" w:type="dxa"/>
            <w:vAlign w:val="center"/>
          </w:tcPr>
          <w:p w14:paraId="02DCBD32">
            <w:pPr>
              <w:pStyle w:val="16"/>
            </w:pPr>
            <w:r>
              <w:t>合同</w:t>
            </w:r>
          </w:p>
        </w:tc>
      </w:tr>
      <w:tr w14:paraId="34240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3990C"/>
        </w:tc>
        <w:tc>
          <w:tcPr>
            <w:tcW w:w="2268" w:type="dxa"/>
            <w:vAlign w:val="center"/>
          </w:tcPr>
          <w:p w14:paraId="0AB690A3">
            <w:pPr>
              <w:pStyle w:val="16"/>
            </w:pPr>
            <w:r>
              <w:t>时效指标</w:t>
            </w:r>
          </w:p>
        </w:tc>
        <w:tc>
          <w:tcPr>
            <w:tcW w:w="2835" w:type="dxa"/>
            <w:vAlign w:val="center"/>
          </w:tcPr>
          <w:p w14:paraId="71D5B8AB">
            <w:pPr>
              <w:pStyle w:val="16"/>
            </w:pPr>
            <w:r>
              <w:t>校舍维修、设备购置项目完工及时率</w:t>
            </w:r>
          </w:p>
        </w:tc>
        <w:tc>
          <w:tcPr>
            <w:tcW w:w="2835" w:type="dxa"/>
            <w:vAlign w:val="center"/>
          </w:tcPr>
          <w:p w14:paraId="150C1B4F">
            <w:pPr>
              <w:pStyle w:val="16"/>
            </w:pPr>
            <w:r>
              <w:t>校舍维修、设备购置项目完工及时率</w:t>
            </w:r>
          </w:p>
        </w:tc>
        <w:tc>
          <w:tcPr>
            <w:tcW w:w="2551" w:type="dxa"/>
            <w:vAlign w:val="center"/>
          </w:tcPr>
          <w:p w14:paraId="0C0FF78A">
            <w:pPr>
              <w:pStyle w:val="16"/>
            </w:pPr>
            <w:r>
              <w:t>100%</w:t>
            </w:r>
          </w:p>
        </w:tc>
        <w:tc>
          <w:tcPr>
            <w:tcW w:w="2268" w:type="dxa"/>
            <w:vAlign w:val="center"/>
          </w:tcPr>
          <w:p w14:paraId="2B557862">
            <w:pPr>
              <w:pStyle w:val="16"/>
            </w:pPr>
            <w:r>
              <w:t>合同</w:t>
            </w:r>
          </w:p>
        </w:tc>
      </w:tr>
      <w:tr w14:paraId="15911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53604A"/>
        </w:tc>
        <w:tc>
          <w:tcPr>
            <w:tcW w:w="2268" w:type="dxa"/>
            <w:vAlign w:val="center"/>
          </w:tcPr>
          <w:p w14:paraId="12DF1AEC">
            <w:pPr>
              <w:pStyle w:val="16"/>
            </w:pPr>
            <w:r>
              <w:t>成本指标</w:t>
            </w:r>
          </w:p>
        </w:tc>
        <w:tc>
          <w:tcPr>
            <w:tcW w:w="2835" w:type="dxa"/>
            <w:vAlign w:val="center"/>
          </w:tcPr>
          <w:p w14:paraId="58CFDDD1">
            <w:pPr>
              <w:pStyle w:val="16"/>
            </w:pPr>
            <w:r>
              <w:t>生均公用经费标准</w:t>
            </w:r>
          </w:p>
        </w:tc>
        <w:tc>
          <w:tcPr>
            <w:tcW w:w="2835" w:type="dxa"/>
            <w:vAlign w:val="center"/>
          </w:tcPr>
          <w:p w14:paraId="640A05C4">
            <w:pPr>
              <w:pStyle w:val="16"/>
            </w:pPr>
            <w:r>
              <w:t>生均公用经费标准</w:t>
            </w:r>
          </w:p>
        </w:tc>
        <w:tc>
          <w:tcPr>
            <w:tcW w:w="2551" w:type="dxa"/>
            <w:vAlign w:val="center"/>
          </w:tcPr>
          <w:p w14:paraId="08ACE940">
            <w:pPr>
              <w:pStyle w:val="16"/>
            </w:pPr>
            <w:r>
              <w:t>≥850元/生，年</w:t>
            </w:r>
          </w:p>
        </w:tc>
        <w:tc>
          <w:tcPr>
            <w:tcW w:w="2268" w:type="dxa"/>
            <w:vAlign w:val="center"/>
          </w:tcPr>
          <w:p w14:paraId="7DE26C7D">
            <w:pPr>
              <w:pStyle w:val="16"/>
            </w:pPr>
            <w:r>
              <w:t>国家政策</w:t>
            </w:r>
          </w:p>
        </w:tc>
      </w:tr>
      <w:tr w14:paraId="60DFE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1903C7">
            <w:pPr>
              <w:pStyle w:val="17"/>
            </w:pPr>
            <w:r>
              <w:t>效益指标</w:t>
            </w:r>
          </w:p>
        </w:tc>
        <w:tc>
          <w:tcPr>
            <w:tcW w:w="2268" w:type="dxa"/>
            <w:vAlign w:val="center"/>
          </w:tcPr>
          <w:p w14:paraId="1F22A2D8">
            <w:pPr>
              <w:pStyle w:val="16"/>
            </w:pPr>
            <w:r>
              <w:t>可持续影响指标</w:t>
            </w:r>
          </w:p>
        </w:tc>
        <w:tc>
          <w:tcPr>
            <w:tcW w:w="2835" w:type="dxa"/>
            <w:vAlign w:val="center"/>
          </w:tcPr>
          <w:p w14:paraId="43DF1310">
            <w:pPr>
              <w:pStyle w:val="16"/>
            </w:pPr>
            <w:r>
              <w:t>教育质量提升情况</w:t>
            </w:r>
          </w:p>
        </w:tc>
        <w:tc>
          <w:tcPr>
            <w:tcW w:w="2835" w:type="dxa"/>
            <w:vAlign w:val="center"/>
          </w:tcPr>
          <w:p w14:paraId="44A1CA10">
            <w:pPr>
              <w:pStyle w:val="16"/>
            </w:pPr>
            <w:r>
              <w:t>教育质量提升情况</w:t>
            </w:r>
          </w:p>
        </w:tc>
        <w:tc>
          <w:tcPr>
            <w:tcW w:w="2551" w:type="dxa"/>
            <w:vAlign w:val="center"/>
          </w:tcPr>
          <w:p w14:paraId="07187BDF">
            <w:pPr>
              <w:pStyle w:val="16"/>
            </w:pPr>
            <w:r>
              <w:t>教育质量不断提高，办学水平不断改善</w:t>
            </w:r>
          </w:p>
        </w:tc>
        <w:tc>
          <w:tcPr>
            <w:tcW w:w="2268" w:type="dxa"/>
            <w:vAlign w:val="center"/>
          </w:tcPr>
          <w:p w14:paraId="2351EF3B">
            <w:pPr>
              <w:pStyle w:val="16"/>
            </w:pPr>
            <w:r>
              <w:t>调查问卷</w:t>
            </w:r>
          </w:p>
        </w:tc>
      </w:tr>
      <w:tr w14:paraId="7C3F4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A2A316">
            <w:pPr>
              <w:pStyle w:val="17"/>
            </w:pPr>
            <w:r>
              <w:t>满意度指标</w:t>
            </w:r>
          </w:p>
        </w:tc>
        <w:tc>
          <w:tcPr>
            <w:tcW w:w="2268" w:type="dxa"/>
            <w:vAlign w:val="center"/>
          </w:tcPr>
          <w:p w14:paraId="129409EC">
            <w:pPr>
              <w:pStyle w:val="16"/>
            </w:pPr>
            <w:r>
              <w:t>服务对象满意度指标</w:t>
            </w:r>
          </w:p>
        </w:tc>
        <w:tc>
          <w:tcPr>
            <w:tcW w:w="2835" w:type="dxa"/>
            <w:vAlign w:val="center"/>
          </w:tcPr>
          <w:p w14:paraId="49B27347">
            <w:pPr>
              <w:pStyle w:val="16"/>
            </w:pPr>
            <w:r>
              <w:t>师生满意度</w:t>
            </w:r>
          </w:p>
        </w:tc>
        <w:tc>
          <w:tcPr>
            <w:tcW w:w="2835" w:type="dxa"/>
            <w:vAlign w:val="center"/>
          </w:tcPr>
          <w:p w14:paraId="65341CD5">
            <w:pPr>
              <w:pStyle w:val="16"/>
            </w:pPr>
            <w:r>
              <w:t>师生满意度</w:t>
            </w:r>
          </w:p>
        </w:tc>
        <w:tc>
          <w:tcPr>
            <w:tcW w:w="2551" w:type="dxa"/>
            <w:vAlign w:val="center"/>
          </w:tcPr>
          <w:p w14:paraId="280F6108">
            <w:pPr>
              <w:pStyle w:val="16"/>
            </w:pPr>
            <w:r>
              <w:t>≥90%</w:t>
            </w:r>
          </w:p>
        </w:tc>
        <w:tc>
          <w:tcPr>
            <w:tcW w:w="2268" w:type="dxa"/>
            <w:vAlign w:val="center"/>
          </w:tcPr>
          <w:p w14:paraId="5DD80584">
            <w:pPr>
              <w:pStyle w:val="16"/>
            </w:pPr>
            <w:r>
              <w:t>调查问卷</w:t>
            </w:r>
          </w:p>
        </w:tc>
      </w:tr>
    </w:tbl>
    <w:p w14:paraId="4C2EF33C">
      <w:pPr>
        <w:sectPr>
          <w:pgSz w:w="16840" w:h="11900" w:orient="landscape"/>
          <w:pgMar w:top="1361" w:right="1020" w:bottom="1134" w:left="1020" w:header="720" w:footer="720" w:gutter="0"/>
          <w:cols w:space="720" w:num="1"/>
        </w:sectPr>
      </w:pPr>
    </w:p>
    <w:p w14:paraId="2E07E48B">
      <w:pPr>
        <w:ind w:firstLine="560"/>
      </w:pPr>
      <w:r>
        <w:rPr>
          <w:rFonts w:ascii="方正仿宋_GBK" w:hAnsi="方正仿宋_GBK" w:eastAsia="方正仿宋_GBK" w:cs="方正仿宋_GBK"/>
          <w:b/>
          <w:color w:val="000000"/>
          <w:sz w:val="28"/>
        </w:rPr>
        <w:t>289、劳务派遣人员经费（劳务费）绩效目标表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EEBF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3BEA8B">
            <w:pPr>
              <w:pStyle w:val="14"/>
            </w:pPr>
            <w:r>
              <w:t>绩效目标</w:t>
            </w:r>
          </w:p>
        </w:tc>
        <w:tc>
          <w:tcPr>
            <w:tcW w:w="12756" w:type="dxa"/>
            <w:tcBorders>
              <w:bottom w:val="single" w:color="FFFFFF" w:sz="6" w:space="0"/>
            </w:tcBorders>
            <w:vAlign w:val="center"/>
          </w:tcPr>
          <w:p w14:paraId="5964EB69">
            <w:pPr>
              <w:pStyle w:val="16"/>
            </w:pPr>
            <w:r>
              <w:t>1.及时发放人员待遇，维护社会稳定</w:t>
            </w:r>
          </w:p>
        </w:tc>
      </w:tr>
    </w:tbl>
    <w:p w14:paraId="2C7CB98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1C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91B4B3">
            <w:pPr>
              <w:pStyle w:val="14"/>
            </w:pPr>
            <w:r>
              <w:t>一级指标</w:t>
            </w:r>
          </w:p>
        </w:tc>
        <w:tc>
          <w:tcPr>
            <w:tcW w:w="2268" w:type="dxa"/>
            <w:vAlign w:val="center"/>
          </w:tcPr>
          <w:p w14:paraId="57949F59">
            <w:pPr>
              <w:pStyle w:val="14"/>
            </w:pPr>
            <w:r>
              <w:t>二级指标</w:t>
            </w:r>
          </w:p>
        </w:tc>
        <w:tc>
          <w:tcPr>
            <w:tcW w:w="2835" w:type="dxa"/>
            <w:vAlign w:val="center"/>
          </w:tcPr>
          <w:p w14:paraId="593134F7">
            <w:pPr>
              <w:pStyle w:val="14"/>
            </w:pPr>
            <w:r>
              <w:t>三级指标</w:t>
            </w:r>
          </w:p>
        </w:tc>
        <w:tc>
          <w:tcPr>
            <w:tcW w:w="2835" w:type="dxa"/>
            <w:vAlign w:val="center"/>
          </w:tcPr>
          <w:p w14:paraId="4850D084">
            <w:pPr>
              <w:pStyle w:val="14"/>
            </w:pPr>
            <w:r>
              <w:t>绩效指标描述</w:t>
            </w:r>
          </w:p>
        </w:tc>
        <w:tc>
          <w:tcPr>
            <w:tcW w:w="2551" w:type="dxa"/>
            <w:vAlign w:val="center"/>
          </w:tcPr>
          <w:p w14:paraId="6E281561">
            <w:pPr>
              <w:pStyle w:val="14"/>
            </w:pPr>
            <w:r>
              <w:t>指标值</w:t>
            </w:r>
          </w:p>
        </w:tc>
        <w:tc>
          <w:tcPr>
            <w:tcW w:w="2268" w:type="dxa"/>
            <w:vAlign w:val="center"/>
          </w:tcPr>
          <w:p w14:paraId="7F9D7BD0">
            <w:pPr>
              <w:pStyle w:val="14"/>
            </w:pPr>
            <w:r>
              <w:t>指标值确定依据</w:t>
            </w:r>
          </w:p>
        </w:tc>
      </w:tr>
      <w:tr w14:paraId="66C03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2C0F4E">
            <w:pPr>
              <w:pStyle w:val="17"/>
            </w:pPr>
            <w:r>
              <w:t>产出指标</w:t>
            </w:r>
          </w:p>
        </w:tc>
        <w:tc>
          <w:tcPr>
            <w:tcW w:w="2268" w:type="dxa"/>
            <w:vAlign w:val="center"/>
          </w:tcPr>
          <w:p w14:paraId="0B9BE3C4">
            <w:pPr>
              <w:pStyle w:val="16"/>
            </w:pPr>
            <w:r>
              <w:t>数量指标</w:t>
            </w:r>
          </w:p>
        </w:tc>
        <w:tc>
          <w:tcPr>
            <w:tcW w:w="2835" w:type="dxa"/>
            <w:vAlign w:val="center"/>
          </w:tcPr>
          <w:p w14:paraId="24809C23">
            <w:pPr>
              <w:pStyle w:val="16"/>
            </w:pPr>
            <w:r>
              <w:t>劳务派遣人员数量</w:t>
            </w:r>
          </w:p>
        </w:tc>
        <w:tc>
          <w:tcPr>
            <w:tcW w:w="2835" w:type="dxa"/>
            <w:vAlign w:val="center"/>
          </w:tcPr>
          <w:p w14:paraId="451A7F53">
            <w:pPr>
              <w:pStyle w:val="16"/>
            </w:pPr>
            <w:r>
              <w:t>聘用的劳务派遣人数</w:t>
            </w:r>
          </w:p>
        </w:tc>
        <w:tc>
          <w:tcPr>
            <w:tcW w:w="2551" w:type="dxa"/>
            <w:vAlign w:val="center"/>
          </w:tcPr>
          <w:p w14:paraId="4914C7EF">
            <w:pPr>
              <w:pStyle w:val="16"/>
            </w:pPr>
            <w:r>
              <w:t>8人</w:t>
            </w:r>
          </w:p>
        </w:tc>
        <w:tc>
          <w:tcPr>
            <w:tcW w:w="2268" w:type="dxa"/>
            <w:vAlign w:val="center"/>
          </w:tcPr>
          <w:p w14:paraId="2B0F630A">
            <w:pPr>
              <w:pStyle w:val="16"/>
            </w:pPr>
            <w:r>
              <w:t>聘用合同</w:t>
            </w:r>
          </w:p>
        </w:tc>
      </w:tr>
      <w:tr w14:paraId="664E3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BEBE9D"/>
        </w:tc>
        <w:tc>
          <w:tcPr>
            <w:tcW w:w="2268" w:type="dxa"/>
            <w:vAlign w:val="center"/>
          </w:tcPr>
          <w:p w14:paraId="7599D7A7">
            <w:pPr>
              <w:pStyle w:val="16"/>
            </w:pPr>
            <w:r>
              <w:t>质量指标</w:t>
            </w:r>
          </w:p>
        </w:tc>
        <w:tc>
          <w:tcPr>
            <w:tcW w:w="2835" w:type="dxa"/>
            <w:vAlign w:val="center"/>
          </w:tcPr>
          <w:p w14:paraId="27362C5B">
            <w:pPr>
              <w:pStyle w:val="16"/>
            </w:pPr>
            <w:r>
              <w:t>工资发放准确率</w:t>
            </w:r>
          </w:p>
        </w:tc>
        <w:tc>
          <w:tcPr>
            <w:tcW w:w="2835" w:type="dxa"/>
            <w:vAlign w:val="center"/>
          </w:tcPr>
          <w:p w14:paraId="4BB247F5">
            <w:pPr>
              <w:pStyle w:val="16"/>
            </w:pPr>
            <w:r>
              <w:t>工资发放准确程度</w:t>
            </w:r>
          </w:p>
        </w:tc>
        <w:tc>
          <w:tcPr>
            <w:tcW w:w="2551" w:type="dxa"/>
            <w:vAlign w:val="center"/>
          </w:tcPr>
          <w:p w14:paraId="0FB0E5D4">
            <w:pPr>
              <w:pStyle w:val="16"/>
            </w:pPr>
            <w:r>
              <w:t>100%</w:t>
            </w:r>
          </w:p>
        </w:tc>
        <w:tc>
          <w:tcPr>
            <w:tcW w:w="2268" w:type="dxa"/>
            <w:vAlign w:val="center"/>
          </w:tcPr>
          <w:p w14:paraId="0AF275BE">
            <w:pPr>
              <w:pStyle w:val="16"/>
            </w:pPr>
            <w:r>
              <w:t>工资发放情况</w:t>
            </w:r>
          </w:p>
        </w:tc>
      </w:tr>
      <w:tr w14:paraId="1F972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AA45E"/>
        </w:tc>
        <w:tc>
          <w:tcPr>
            <w:tcW w:w="2268" w:type="dxa"/>
            <w:vAlign w:val="center"/>
          </w:tcPr>
          <w:p w14:paraId="35BCF809">
            <w:pPr>
              <w:pStyle w:val="16"/>
            </w:pPr>
            <w:r>
              <w:t>时效指标</w:t>
            </w:r>
          </w:p>
        </w:tc>
        <w:tc>
          <w:tcPr>
            <w:tcW w:w="2835" w:type="dxa"/>
            <w:vAlign w:val="center"/>
          </w:tcPr>
          <w:p w14:paraId="2F170EB7">
            <w:pPr>
              <w:pStyle w:val="16"/>
            </w:pPr>
            <w:r>
              <w:t>工资发放及时率</w:t>
            </w:r>
          </w:p>
        </w:tc>
        <w:tc>
          <w:tcPr>
            <w:tcW w:w="2835" w:type="dxa"/>
            <w:vAlign w:val="center"/>
          </w:tcPr>
          <w:p w14:paraId="2982AE13">
            <w:pPr>
              <w:pStyle w:val="16"/>
            </w:pPr>
            <w:r>
              <w:t>工资发放及时率</w:t>
            </w:r>
          </w:p>
        </w:tc>
        <w:tc>
          <w:tcPr>
            <w:tcW w:w="2551" w:type="dxa"/>
            <w:vAlign w:val="center"/>
          </w:tcPr>
          <w:p w14:paraId="70F72438">
            <w:pPr>
              <w:pStyle w:val="16"/>
            </w:pPr>
            <w:r>
              <w:t>100%</w:t>
            </w:r>
          </w:p>
        </w:tc>
        <w:tc>
          <w:tcPr>
            <w:tcW w:w="2268" w:type="dxa"/>
            <w:vAlign w:val="center"/>
          </w:tcPr>
          <w:p w14:paraId="616A306E">
            <w:pPr>
              <w:pStyle w:val="16"/>
            </w:pPr>
            <w:r>
              <w:t>工资发放情况</w:t>
            </w:r>
          </w:p>
        </w:tc>
      </w:tr>
      <w:tr w14:paraId="730E9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3C9DFD"/>
        </w:tc>
        <w:tc>
          <w:tcPr>
            <w:tcW w:w="2268" w:type="dxa"/>
            <w:vAlign w:val="center"/>
          </w:tcPr>
          <w:p w14:paraId="58E020F1">
            <w:pPr>
              <w:pStyle w:val="16"/>
            </w:pPr>
            <w:r>
              <w:t>成本指标</w:t>
            </w:r>
          </w:p>
        </w:tc>
        <w:tc>
          <w:tcPr>
            <w:tcW w:w="2835" w:type="dxa"/>
            <w:vAlign w:val="center"/>
          </w:tcPr>
          <w:p w14:paraId="70A30502">
            <w:pPr>
              <w:pStyle w:val="16"/>
            </w:pPr>
            <w:r>
              <w:t>劳务派遣人员月最低工资标准</w:t>
            </w:r>
          </w:p>
        </w:tc>
        <w:tc>
          <w:tcPr>
            <w:tcW w:w="2835" w:type="dxa"/>
            <w:vAlign w:val="center"/>
          </w:tcPr>
          <w:p w14:paraId="75252AEA">
            <w:pPr>
              <w:pStyle w:val="16"/>
            </w:pPr>
            <w:r>
              <w:t>执行的劳务派遣人员月最低工资标准</w:t>
            </w:r>
          </w:p>
        </w:tc>
        <w:tc>
          <w:tcPr>
            <w:tcW w:w="2551" w:type="dxa"/>
            <w:vAlign w:val="center"/>
          </w:tcPr>
          <w:p w14:paraId="126D5070">
            <w:pPr>
              <w:pStyle w:val="16"/>
            </w:pPr>
            <w:r>
              <w:t>≥1900元/月，人</w:t>
            </w:r>
          </w:p>
        </w:tc>
        <w:tc>
          <w:tcPr>
            <w:tcW w:w="2268" w:type="dxa"/>
            <w:vAlign w:val="center"/>
          </w:tcPr>
          <w:p w14:paraId="442F7EC8">
            <w:pPr>
              <w:pStyle w:val="16"/>
            </w:pPr>
            <w:r>
              <w:t>聘用合同</w:t>
            </w:r>
          </w:p>
        </w:tc>
      </w:tr>
      <w:tr w14:paraId="21D80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203A0F">
            <w:pPr>
              <w:pStyle w:val="17"/>
            </w:pPr>
            <w:r>
              <w:t>效益指标</w:t>
            </w:r>
          </w:p>
        </w:tc>
        <w:tc>
          <w:tcPr>
            <w:tcW w:w="2268" w:type="dxa"/>
            <w:vAlign w:val="center"/>
          </w:tcPr>
          <w:p w14:paraId="2F35B77B">
            <w:pPr>
              <w:pStyle w:val="16"/>
            </w:pPr>
            <w:r>
              <w:t>可持续影响指标</w:t>
            </w:r>
          </w:p>
        </w:tc>
        <w:tc>
          <w:tcPr>
            <w:tcW w:w="2835" w:type="dxa"/>
            <w:vAlign w:val="center"/>
          </w:tcPr>
          <w:p w14:paraId="19455139">
            <w:pPr>
              <w:pStyle w:val="16"/>
            </w:pPr>
            <w:r>
              <w:t>保障事业发展</w:t>
            </w:r>
          </w:p>
        </w:tc>
        <w:tc>
          <w:tcPr>
            <w:tcW w:w="2835" w:type="dxa"/>
            <w:vAlign w:val="center"/>
          </w:tcPr>
          <w:p w14:paraId="35049429">
            <w:pPr>
              <w:pStyle w:val="16"/>
            </w:pPr>
            <w:r>
              <w:t>保障各项工作正常运转</w:t>
            </w:r>
          </w:p>
        </w:tc>
        <w:tc>
          <w:tcPr>
            <w:tcW w:w="2551" w:type="dxa"/>
            <w:vAlign w:val="center"/>
          </w:tcPr>
          <w:p w14:paraId="183F01F4">
            <w:pPr>
              <w:pStyle w:val="16"/>
            </w:pPr>
            <w:r>
              <w:t>维护教育稳定，促进教育发展</w:t>
            </w:r>
          </w:p>
        </w:tc>
        <w:tc>
          <w:tcPr>
            <w:tcW w:w="2268" w:type="dxa"/>
            <w:vAlign w:val="center"/>
          </w:tcPr>
          <w:p w14:paraId="4816DEC1">
            <w:pPr>
              <w:pStyle w:val="16"/>
            </w:pPr>
            <w:r>
              <w:t>单位运转情况</w:t>
            </w:r>
          </w:p>
        </w:tc>
      </w:tr>
      <w:tr w14:paraId="7CCA3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8153E9">
            <w:pPr>
              <w:pStyle w:val="17"/>
            </w:pPr>
            <w:r>
              <w:t>满意度指标</w:t>
            </w:r>
          </w:p>
        </w:tc>
        <w:tc>
          <w:tcPr>
            <w:tcW w:w="2268" w:type="dxa"/>
            <w:vAlign w:val="center"/>
          </w:tcPr>
          <w:p w14:paraId="41DF90DE">
            <w:pPr>
              <w:pStyle w:val="16"/>
            </w:pPr>
            <w:r>
              <w:t>服务对象满意度指标</w:t>
            </w:r>
          </w:p>
        </w:tc>
        <w:tc>
          <w:tcPr>
            <w:tcW w:w="2835" w:type="dxa"/>
            <w:vAlign w:val="center"/>
          </w:tcPr>
          <w:p w14:paraId="1A34A3D1">
            <w:pPr>
              <w:pStyle w:val="16"/>
            </w:pPr>
            <w:r>
              <w:t>劳务派遣人员满意度</w:t>
            </w:r>
          </w:p>
        </w:tc>
        <w:tc>
          <w:tcPr>
            <w:tcW w:w="2835" w:type="dxa"/>
            <w:vAlign w:val="center"/>
          </w:tcPr>
          <w:p w14:paraId="4BB9E4C4">
            <w:pPr>
              <w:pStyle w:val="16"/>
            </w:pPr>
            <w:r>
              <w:t>劳务派遣人员对工资待遇的满意度</w:t>
            </w:r>
          </w:p>
        </w:tc>
        <w:tc>
          <w:tcPr>
            <w:tcW w:w="2551" w:type="dxa"/>
            <w:vAlign w:val="center"/>
          </w:tcPr>
          <w:p w14:paraId="43FAEBE5">
            <w:pPr>
              <w:pStyle w:val="16"/>
            </w:pPr>
            <w:r>
              <w:t>≥95%</w:t>
            </w:r>
          </w:p>
        </w:tc>
        <w:tc>
          <w:tcPr>
            <w:tcW w:w="2268" w:type="dxa"/>
            <w:vAlign w:val="center"/>
          </w:tcPr>
          <w:p w14:paraId="11C5DBD8">
            <w:pPr>
              <w:pStyle w:val="16"/>
            </w:pPr>
            <w:r>
              <w:t>调查问卷</w:t>
            </w:r>
          </w:p>
        </w:tc>
      </w:tr>
    </w:tbl>
    <w:p w14:paraId="44DE2767">
      <w:pPr>
        <w:sectPr>
          <w:pgSz w:w="16840" w:h="11900" w:orient="landscape"/>
          <w:pgMar w:top="1361" w:right="1020" w:bottom="1134" w:left="1020" w:header="720" w:footer="720" w:gutter="0"/>
          <w:cols w:space="720" w:num="1"/>
        </w:sectPr>
      </w:pPr>
    </w:p>
    <w:p w14:paraId="6449AAE8">
      <w:pPr>
        <w:ind w:firstLine="560"/>
      </w:pPr>
      <w:r>
        <w:rPr>
          <w:rFonts w:ascii="方正仿宋_GBK" w:hAnsi="方正仿宋_GBK" w:eastAsia="方正仿宋_GBK" w:cs="方正仿宋_GBK"/>
          <w:b/>
          <w:color w:val="000000"/>
          <w:sz w:val="28"/>
        </w:rPr>
        <w:t>290、学前教育生均公用经费绩效目标表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D00F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BD57E8">
            <w:pPr>
              <w:pStyle w:val="14"/>
            </w:pPr>
            <w:r>
              <w:t>绩效目标</w:t>
            </w:r>
          </w:p>
        </w:tc>
        <w:tc>
          <w:tcPr>
            <w:tcW w:w="12756" w:type="dxa"/>
            <w:tcBorders>
              <w:bottom w:val="single" w:color="FFFFFF" w:sz="6" w:space="0"/>
            </w:tcBorders>
            <w:vAlign w:val="center"/>
          </w:tcPr>
          <w:p w14:paraId="2337B86D">
            <w:pPr>
              <w:pStyle w:val="16"/>
            </w:pPr>
            <w:r>
              <w:t>1.保障学校日常工作的正常开展，改善办学条件，促进教育事业发展</w:t>
            </w:r>
          </w:p>
        </w:tc>
      </w:tr>
    </w:tbl>
    <w:p w14:paraId="7354827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17B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E07A50">
            <w:pPr>
              <w:pStyle w:val="14"/>
            </w:pPr>
            <w:r>
              <w:t>一级指标</w:t>
            </w:r>
          </w:p>
        </w:tc>
        <w:tc>
          <w:tcPr>
            <w:tcW w:w="2268" w:type="dxa"/>
            <w:vAlign w:val="center"/>
          </w:tcPr>
          <w:p w14:paraId="18CCB5B7">
            <w:pPr>
              <w:pStyle w:val="14"/>
            </w:pPr>
            <w:r>
              <w:t>二级指标</w:t>
            </w:r>
          </w:p>
        </w:tc>
        <w:tc>
          <w:tcPr>
            <w:tcW w:w="2835" w:type="dxa"/>
            <w:vAlign w:val="center"/>
          </w:tcPr>
          <w:p w14:paraId="332956ED">
            <w:pPr>
              <w:pStyle w:val="14"/>
            </w:pPr>
            <w:r>
              <w:t>三级指标</w:t>
            </w:r>
          </w:p>
        </w:tc>
        <w:tc>
          <w:tcPr>
            <w:tcW w:w="2835" w:type="dxa"/>
            <w:vAlign w:val="center"/>
          </w:tcPr>
          <w:p w14:paraId="4CC11929">
            <w:pPr>
              <w:pStyle w:val="14"/>
            </w:pPr>
            <w:r>
              <w:t>绩效指标描述</w:t>
            </w:r>
          </w:p>
        </w:tc>
        <w:tc>
          <w:tcPr>
            <w:tcW w:w="2551" w:type="dxa"/>
            <w:vAlign w:val="center"/>
          </w:tcPr>
          <w:p w14:paraId="2D64B899">
            <w:pPr>
              <w:pStyle w:val="14"/>
            </w:pPr>
            <w:r>
              <w:t>指标值</w:t>
            </w:r>
          </w:p>
        </w:tc>
        <w:tc>
          <w:tcPr>
            <w:tcW w:w="2268" w:type="dxa"/>
            <w:vAlign w:val="center"/>
          </w:tcPr>
          <w:p w14:paraId="7737F65C">
            <w:pPr>
              <w:pStyle w:val="14"/>
            </w:pPr>
            <w:r>
              <w:t>指标值确定依据</w:t>
            </w:r>
          </w:p>
        </w:tc>
      </w:tr>
      <w:tr w14:paraId="1A63B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941552">
            <w:pPr>
              <w:pStyle w:val="17"/>
            </w:pPr>
            <w:r>
              <w:t>产出指标</w:t>
            </w:r>
          </w:p>
        </w:tc>
        <w:tc>
          <w:tcPr>
            <w:tcW w:w="2268" w:type="dxa"/>
            <w:vAlign w:val="center"/>
          </w:tcPr>
          <w:p w14:paraId="363C2B79">
            <w:pPr>
              <w:pStyle w:val="16"/>
            </w:pPr>
            <w:r>
              <w:t>数量指标</w:t>
            </w:r>
          </w:p>
        </w:tc>
        <w:tc>
          <w:tcPr>
            <w:tcW w:w="2835" w:type="dxa"/>
            <w:vAlign w:val="center"/>
          </w:tcPr>
          <w:p w14:paraId="5F9118C4">
            <w:pPr>
              <w:pStyle w:val="16"/>
            </w:pPr>
            <w:r>
              <w:t>在校学生数</w:t>
            </w:r>
          </w:p>
        </w:tc>
        <w:tc>
          <w:tcPr>
            <w:tcW w:w="2835" w:type="dxa"/>
            <w:vAlign w:val="center"/>
          </w:tcPr>
          <w:p w14:paraId="3978554B">
            <w:pPr>
              <w:pStyle w:val="16"/>
            </w:pPr>
            <w:r>
              <w:t>在校学生人数</w:t>
            </w:r>
          </w:p>
        </w:tc>
        <w:tc>
          <w:tcPr>
            <w:tcW w:w="2551" w:type="dxa"/>
            <w:vAlign w:val="center"/>
          </w:tcPr>
          <w:p w14:paraId="69572BC0">
            <w:pPr>
              <w:pStyle w:val="16"/>
            </w:pPr>
            <w:r>
              <w:t>107人</w:t>
            </w:r>
          </w:p>
        </w:tc>
        <w:tc>
          <w:tcPr>
            <w:tcW w:w="2268" w:type="dxa"/>
            <w:vAlign w:val="center"/>
          </w:tcPr>
          <w:p w14:paraId="3D286B81">
            <w:pPr>
              <w:pStyle w:val="16"/>
            </w:pPr>
            <w:r>
              <w:t>年度学生统计数</w:t>
            </w:r>
          </w:p>
        </w:tc>
      </w:tr>
      <w:tr w14:paraId="5340A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17528"/>
        </w:tc>
        <w:tc>
          <w:tcPr>
            <w:tcW w:w="2268" w:type="dxa"/>
            <w:vAlign w:val="center"/>
          </w:tcPr>
          <w:p w14:paraId="1DFF7087">
            <w:pPr>
              <w:pStyle w:val="16"/>
            </w:pPr>
            <w:r>
              <w:t>质量指标</w:t>
            </w:r>
          </w:p>
        </w:tc>
        <w:tc>
          <w:tcPr>
            <w:tcW w:w="2835" w:type="dxa"/>
            <w:vAlign w:val="center"/>
          </w:tcPr>
          <w:p w14:paraId="7C4B7B42">
            <w:pPr>
              <w:pStyle w:val="16"/>
            </w:pPr>
            <w:r>
              <w:t>学校工作开展情况</w:t>
            </w:r>
          </w:p>
        </w:tc>
        <w:tc>
          <w:tcPr>
            <w:tcW w:w="2835" w:type="dxa"/>
            <w:vAlign w:val="center"/>
          </w:tcPr>
          <w:p w14:paraId="3EED2D6E">
            <w:pPr>
              <w:pStyle w:val="16"/>
            </w:pPr>
            <w:r>
              <w:t>学校工作开展情况</w:t>
            </w:r>
          </w:p>
        </w:tc>
        <w:tc>
          <w:tcPr>
            <w:tcW w:w="2551" w:type="dxa"/>
            <w:vAlign w:val="center"/>
          </w:tcPr>
          <w:p w14:paraId="3FB353F9">
            <w:pPr>
              <w:pStyle w:val="16"/>
            </w:pPr>
            <w:r>
              <w:t>教育教学秩序井然，校园全无事故</w:t>
            </w:r>
          </w:p>
        </w:tc>
        <w:tc>
          <w:tcPr>
            <w:tcW w:w="2268" w:type="dxa"/>
            <w:vAlign w:val="center"/>
          </w:tcPr>
          <w:p w14:paraId="4E285CFD">
            <w:pPr>
              <w:pStyle w:val="16"/>
            </w:pPr>
            <w:r>
              <w:t>年度工作计划</w:t>
            </w:r>
          </w:p>
        </w:tc>
      </w:tr>
      <w:tr w14:paraId="05A82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12F3C5"/>
        </w:tc>
        <w:tc>
          <w:tcPr>
            <w:tcW w:w="2268" w:type="dxa"/>
            <w:vAlign w:val="center"/>
          </w:tcPr>
          <w:p w14:paraId="00F2FD78">
            <w:pPr>
              <w:pStyle w:val="16"/>
            </w:pPr>
            <w:r>
              <w:t>时效指标</w:t>
            </w:r>
          </w:p>
        </w:tc>
        <w:tc>
          <w:tcPr>
            <w:tcW w:w="2835" w:type="dxa"/>
            <w:vAlign w:val="center"/>
          </w:tcPr>
          <w:p w14:paraId="3F4DCAF6">
            <w:pPr>
              <w:pStyle w:val="16"/>
            </w:pPr>
            <w:r>
              <w:t>各项业务完成及时率</w:t>
            </w:r>
          </w:p>
        </w:tc>
        <w:tc>
          <w:tcPr>
            <w:tcW w:w="2835" w:type="dxa"/>
            <w:vAlign w:val="center"/>
          </w:tcPr>
          <w:p w14:paraId="28898B44">
            <w:pPr>
              <w:pStyle w:val="16"/>
            </w:pPr>
            <w:r>
              <w:t>各项业务完成及时率</w:t>
            </w:r>
          </w:p>
        </w:tc>
        <w:tc>
          <w:tcPr>
            <w:tcW w:w="2551" w:type="dxa"/>
            <w:vAlign w:val="center"/>
          </w:tcPr>
          <w:p w14:paraId="72BDEEF0">
            <w:pPr>
              <w:pStyle w:val="16"/>
            </w:pPr>
            <w:r>
              <w:t>100%</w:t>
            </w:r>
          </w:p>
        </w:tc>
        <w:tc>
          <w:tcPr>
            <w:tcW w:w="2268" w:type="dxa"/>
            <w:vAlign w:val="center"/>
          </w:tcPr>
          <w:p w14:paraId="582B2BAA">
            <w:pPr>
              <w:pStyle w:val="16"/>
            </w:pPr>
            <w:r>
              <w:t>年度工作计划</w:t>
            </w:r>
          </w:p>
        </w:tc>
      </w:tr>
      <w:tr w14:paraId="5203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DACE00"/>
        </w:tc>
        <w:tc>
          <w:tcPr>
            <w:tcW w:w="2268" w:type="dxa"/>
            <w:vAlign w:val="center"/>
          </w:tcPr>
          <w:p w14:paraId="0EB15D89">
            <w:pPr>
              <w:pStyle w:val="16"/>
            </w:pPr>
            <w:r>
              <w:t>成本指标</w:t>
            </w:r>
          </w:p>
        </w:tc>
        <w:tc>
          <w:tcPr>
            <w:tcW w:w="2835" w:type="dxa"/>
            <w:vAlign w:val="center"/>
          </w:tcPr>
          <w:p w14:paraId="11F46B29">
            <w:pPr>
              <w:pStyle w:val="16"/>
            </w:pPr>
            <w:r>
              <w:t>生均公用经费标准</w:t>
            </w:r>
          </w:p>
        </w:tc>
        <w:tc>
          <w:tcPr>
            <w:tcW w:w="2835" w:type="dxa"/>
            <w:vAlign w:val="center"/>
          </w:tcPr>
          <w:p w14:paraId="622794F5">
            <w:pPr>
              <w:pStyle w:val="16"/>
            </w:pPr>
            <w:r>
              <w:t>生均公用经费标准</w:t>
            </w:r>
          </w:p>
        </w:tc>
        <w:tc>
          <w:tcPr>
            <w:tcW w:w="2551" w:type="dxa"/>
            <w:vAlign w:val="center"/>
          </w:tcPr>
          <w:p w14:paraId="16C8F907">
            <w:pPr>
              <w:pStyle w:val="16"/>
            </w:pPr>
            <w:r>
              <w:t>≥400生/年</w:t>
            </w:r>
          </w:p>
        </w:tc>
        <w:tc>
          <w:tcPr>
            <w:tcW w:w="2268" w:type="dxa"/>
            <w:vAlign w:val="center"/>
          </w:tcPr>
          <w:p w14:paraId="1D2F2E39">
            <w:pPr>
              <w:pStyle w:val="16"/>
            </w:pPr>
            <w:r>
              <w:t>国家政策</w:t>
            </w:r>
          </w:p>
        </w:tc>
      </w:tr>
      <w:tr w14:paraId="0F3E0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2B338B">
            <w:pPr>
              <w:pStyle w:val="17"/>
            </w:pPr>
            <w:r>
              <w:t>效益指标</w:t>
            </w:r>
          </w:p>
        </w:tc>
        <w:tc>
          <w:tcPr>
            <w:tcW w:w="2268" w:type="dxa"/>
            <w:vAlign w:val="center"/>
          </w:tcPr>
          <w:p w14:paraId="0E6D77B6">
            <w:pPr>
              <w:pStyle w:val="16"/>
            </w:pPr>
            <w:r>
              <w:t>可持续影响指标</w:t>
            </w:r>
          </w:p>
        </w:tc>
        <w:tc>
          <w:tcPr>
            <w:tcW w:w="2835" w:type="dxa"/>
            <w:vAlign w:val="center"/>
          </w:tcPr>
          <w:p w14:paraId="36CB1F46">
            <w:pPr>
              <w:pStyle w:val="16"/>
            </w:pPr>
            <w:r>
              <w:t>对学校的影响</w:t>
            </w:r>
          </w:p>
        </w:tc>
        <w:tc>
          <w:tcPr>
            <w:tcW w:w="2835" w:type="dxa"/>
            <w:vAlign w:val="center"/>
          </w:tcPr>
          <w:p w14:paraId="6D36D6C3">
            <w:pPr>
              <w:pStyle w:val="16"/>
            </w:pPr>
            <w:r>
              <w:t>对学校的影响</w:t>
            </w:r>
          </w:p>
        </w:tc>
        <w:tc>
          <w:tcPr>
            <w:tcW w:w="2551" w:type="dxa"/>
            <w:vAlign w:val="center"/>
          </w:tcPr>
          <w:p w14:paraId="14BB673F">
            <w:pPr>
              <w:pStyle w:val="16"/>
            </w:pPr>
            <w:r>
              <w:t>校园环境不断改善</w:t>
            </w:r>
          </w:p>
        </w:tc>
        <w:tc>
          <w:tcPr>
            <w:tcW w:w="2268" w:type="dxa"/>
            <w:vAlign w:val="center"/>
          </w:tcPr>
          <w:p w14:paraId="41682B47">
            <w:pPr>
              <w:pStyle w:val="16"/>
            </w:pPr>
            <w:r>
              <w:t>调查问卷</w:t>
            </w:r>
          </w:p>
        </w:tc>
      </w:tr>
      <w:tr w14:paraId="002C7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FB1EC1">
            <w:pPr>
              <w:pStyle w:val="17"/>
            </w:pPr>
            <w:r>
              <w:t>满意度指标</w:t>
            </w:r>
          </w:p>
        </w:tc>
        <w:tc>
          <w:tcPr>
            <w:tcW w:w="2268" w:type="dxa"/>
            <w:vAlign w:val="center"/>
          </w:tcPr>
          <w:p w14:paraId="3760B826">
            <w:pPr>
              <w:pStyle w:val="16"/>
            </w:pPr>
            <w:r>
              <w:t>服务对象满意度指标</w:t>
            </w:r>
          </w:p>
        </w:tc>
        <w:tc>
          <w:tcPr>
            <w:tcW w:w="2835" w:type="dxa"/>
            <w:vAlign w:val="center"/>
          </w:tcPr>
          <w:p w14:paraId="76C9A817">
            <w:pPr>
              <w:pStyle w:val="16"/>
            </w:pPr>
            <w:r>
              <w:t>社会公众满意度（%）</w:t>
            </w:r>
          </w:p>
        </w:tc>
        <w:tc>
          <w:tcPr>
            <w:tcW w:w="2835" w:type="dxa"/>
            <w:vAlign w:val="center"/>
          </w:tcPr>
          <w:p w14:paraId="0D48BC83">
            <w:pPr>
              <w:pStyle w:val="16"/>
            </w:pPr>
            <w:r>
              <w:t>反映较好人数与受调查人数之比</w:t>
            </w:r>
          </w:p>
        </w:tc>
        <w:tc>
          <w:tcPr>
            <w:tcW w:w="2551" w:type="dxa"/>
            <w:vAlign w:val="center"/>
          </w:tcPr>
          <w:p w14:paraId="6EAEEEB9">
            <w:pPr>
              <w:pStyle w:val="16"/>
            </w:pPr>
            <w:r>
              <w:t>≥90%</w:t>
            </w:r>
          </w:p>
        </w:tc>
        <w:tc>
          <w:tcPr>
            <w:tcW w:w="2268" w:type="dxa"/>
            <w:vAlign w:val="center"/>
          </w:tcPr>
          <w:p w14:paraId="47B2AF67">
            <w:pPr>
              <w:pStyle w:val="16"/>
            </w:pPr>
            <w:r>
              <w:t>调查问卷</w:t>
            </w:r>
          </w:p>
        </w:tc>
      </w:tr>
    </w:tbl>
    <w:p w14:paraId="47E42162">
      <w:pPr>
        <w:sectPr>
          <w:pgSz w:w="16840" w:h="11900" w:orient="landscape"/>
          <w:pgMar w:top="1361" w:right="1020" w:bottom="1134" w:left="1020" w:header="720" w:footer="720" w:gutter="0"/>
          <w:cols w:space="720" w:num="1"/>
        </w:sectPr>
      </w:pPr>
    </w:p>
    <w:p w14:paraId="4AA55877">
      <w:pPr>
        <w:ind w:firstLine="560"/>
      </w:pPr>
      <w:r>
        <w:rPr>
          <w:rFonts w:ascii="方正仿宋_GBK" w:hAnsi="方正仿宋_GBK" w:eastAsia="方正仿宋_GBK" w:cs="方正仿宋_GBK"/>
          <w:b/>
          <w:color w:val="000000"/>
          <w:sz w:val="28"/>
        </w:rPr>
        <w:t>291、学前教育生均公用经费落实奖补资金（唐财教[2022]100号）绩效目标表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D7733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0B0680">
            <w:pPr>
              <w:pStyle w:val="14"/>
            </w:pPr>
            <w:r>
              <w:t>绩效目标</w:t>
            </w:r>
          </w:p>
        </w:tc>
        <w:tc>
          <w:tcPr>
            <w:tcW w:w="12756" w:type="dxa"/>
            <w:tcBorders>
              <w:bottom w:val="single" w:color="FFFFFF" w:sz="6" w:space="0"/>
            </w:tcBorders>
            <w:vAlign w:val="center"/>
          </w:tcPr>
          <w:p w14:paraId="56118EC1">
            <w:pPr>
              <w:pStyle w:val="16"/>
            </w:pPr>
            <w:r>
              <w:t>1.保障学校日常工作的正常开展，改善办学条件，促进教育事业发展</w:t>
            </w:r>
          </w:p>
        </w:tc>
      </w:tr>
    </w:tbl>
    <w:p w14:paraId="0CDC614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C18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D61399">
            <w:pPr>
              <w:pStyle w:val="14"/>
            </w:pPr>
            <w:r>
              <w:t>一级指标</w:t>
            </w:r>
          </w:p>
        </w:tc>
        <w:tc>
          <w:tcPr>
            <w:tcW w:w="2268" w:type="dxa"/>
            <w:vAlign w:val="center"/>
          </w:tcPr>
          <w:p w14:paraId="6D825D49">
            <w:pPr>
              <w:pStyle w:val="14"/>
            </w:pPr>
            <w:r>
              <w:t>二级指标</w:t>
            </w:r>
          </w:p>
        </w:tc>
        <w:tc>
          <w:tcPr>
            <w:tcW w:w="2835" w:type="dxa"/>
            <w:vAlign w:val="center"/>
          </w:tcPr>
          <w:p w14:paraId="03303609">
            <w:pPr>
              <w:pStyle w:val="14"/>
            </w:pPr>
            <w:r>
              <w:t>三级指标</w:t>
            </w:r>
          </w:p>
        </w:tc>
        <w:tc>
          <w:tcPr>
            <w:tcW w:w="2835" w:type="dxa"/>
            <w:vAlign w:val="center"/>
          </w:tcPr>
          <w:p w14:paraId="7861F710">
            <w:pPr>
              <w:pStyle w:val="14"/>
            </w:pPr>
            <w:r>
              <w:t>绩效指标描述</w:t>
            </w:r>
          </w:p>
        </w:tc>
        <w:tc>
          <w:tcPr>
            <w:tcW w:w="2551" w:type="dxa"/>
            <w:vAlign w:val="center"/>
          </w:tcPr>
          <w:p w14:paraId="7E2EBB65">
            <w:pPr>
              <w:pStyle w:val="14"/>
            </w:pPr>
            <w:r>
              <w:t>指标值</w:t>
            </w:r>
          </w:p>
        </w:tc>
        <w:tc>
          <w:tcPr>
            <w:tcW w:w="2268" w:type="dxa"/>
            <w:vAlign w:val="center"/>
          </w:tcPr>
          <w:p w14:paraId="2031A18E">
            <w:pPr>
              <w:pStyle w:val="14"/>
            </w:pPr>
            <w:r>
              <w:t>指标值确定依据</w:t>
            </w:r>
          </w:p>
        </w:tc>
      </w:tr>
      <w:tr w14:paraId="23C31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3D6543">
            <w:pPr>
              <w:pStyle w:val="17"/>
            </w:pPr>
            <w:r>
              <w:t>产出指标</w:t>
            </w:r>
          </w:p>
        </w:tc>
        <w:tc>
          <w:tcPr>
            <w:tcW w:w="2268" w:type="dxa"/>
            <w:vAlign w:val="center"/>
          </w:tcPr>
          <w:p w14:paraId="19AE7738">
            <w:pPr>
              <w:pStyle w:val="16"/>
            </w:pPr>
            <w:r>
              <w:t>数量指标</w:t>
            </w:r>
          </w:p>
        </w:tc>
        <w:tc>
          <w:tcPr>
            <w:tcW w:w="2835" w:type="dxa"/>
            <w:vAlign w:val="center"/>
          </w:tcPr>
          <w:p w14:paraId="3EE2FB1F">
            <w:pPr>
              <w:pStyle w:val="16"/>
            </w:pPr>
            <w:r>
              <w:t>在校学生数</w:t>
            </w:r>
          </w:p>
        </w:tc>
        <w:tc>
          <w:tcPr>
            <w:tcW w:w="2835" w:type="dxa"/>
            <w:vAlign w:val="center"/>
          </w:tcPr>
          <w:p w14:paraId="449AF4F9">
            <w:pPr>
              <w:pStyle w:val="16"/>
            </w:pPr>
            <w:r>
              <w:t>在校学生人数</w:t>
            </w:r>
          </w:p>
        </w:tc>
        <w:tc>
          <w:tcPr>
            <w:tcW w:w="2551" w:type="dxa"/>
            <w:vAlign w:val="center"/>
          </w:tcPr>
          <w:p w14:paraId="05AC1850">
            <w:pPr>
              <w:pStyle w:val="16"/>
            </w:pPr>
            <w:r>
              <w:t>107人</w:t>
            </w:r>
          </w:p>
        </w:tc>
        <w:tc>
          <w:tcPr>
            <w:tcW w:w="2268" w:type="dxa"/>
            <w:vAlign w:val="center"/>
          </w:tcPr>
          <w:p w14:paraId="2BD75461">
            <w:pPr>
              <w:pStyle w:val="16"/>
            </w:pPr>
            <w:r>
              <w:t>年度学生统计数</w:t>
            </w:r>
          </w:p>
        </w:tc>
      </w:tr>
      <w:tr w14:paraId="70538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F14015"/>
        </w:tc>
        <w:tc>
          <w:tcPr>
            <w:tcW w:w="2268" w:type="dxa"/>
            <w:vAlign w:val="center"/>
          </w:tcPr>
          <w:p w14:paraId="4B005FAD">
            <w:pPr>
              <w:pStyle w:val="16"/>
            </w:pPr>
            <w:r>
              <w:t>质量指标</w:t>
            </w:r>
          </w:p>
        </w:tc>
        <w:tc>
          <w:tcPr>
            <w:tcW w:w="2835" w:type="dxa"/>
            <w:vAlign w:val="center"/>
          </w:tcPr>
          <w:p w14:paraId="676E5505">
            <w:pPr>
              <w:pStyle w:val="16"/>
            </w:pPr>
            <w:r>
              <w:t>学校工作开展情况</w:t>
            </w:r>
          </w:p>
        </w:tc>
        <w:tc>
          <w:tcPr>
            <w:tcW w:w="2835" w:type="dxa"/>
            <w:vAlign w:val="center"/>
          </w:tcPr>
          <w:p w14:paraId="1BDEBF7C">
            <w:pPr>
              <w:pStyle w:val="16"/>
            </w:pPr>
            <w:r>
              <w:t>学校工作开展情况</w:t>
            </w:r>
          </w:p>
        </w:tc>
        <w:tc>
          <w:tcPr>
            <w:tcW w:w="2551" w:type="dxa"/>
            <w:vAlign w:val="center"/>
          </w:tcPr>
          <w:p w14:paraId="3A4CE740">
            <w:pPr>
              <w:pStyle w:val="16"/>
            </w:pPr>
            <w:r>
              <w:t>教育教学秩序井然，校园全无事故</w:t>
            </w:r>
          </w:p>
        </w:tc>
        <w:tc>
          <w:tcPr>
            <w:tcW w:w="2268" w:type="dxa"/>
            <w:vAlign w:val="center"/>
          </w:tcPr>
          <w:p w14:paraId="50DFA223">
            <w:pPr>
              <w:pStyle w:val="16"/>
            </w:pPr>
            <w:r>
              <w:t>年度工作计划</w:t>
            </w:r>
          </w:p>
        </w:tc>
      </w:tr>
      <w:tr w14:paraId="42AE2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526783"/>
        </w:tc>
        <w:tc>
          <w:tcPr>
            <w:tcW w:w="2268" w:type="dxa"/>
            <w:vAlign w:val="center"/>
          </w:tcPr>
          <w:p w14:paraId="3F8A7C9C">
            <w:pPr>
              <w:pStyle w:val="16"/>
            </w:pPr>
            <w:r>
              <w:t>时效指标</w:t>
            </w:r>
          </w:p>
        </w:tc>
        <w:tc>
          <w:tcPr>
            <w:tcW w:w="2835" w:type="dxa"/>
            <w:vAlign w:val="center"/>
          </w:tcPr>
          <w:p w14:paraId="010295FF">
            <w:pPr>
              <w:pStyle w:val="16"/>
            </w:pPr>
            <w:r>
              <w:t>各项业务完成及时率</w:t>
            </w:r>
          </w:p>
        </w:tc>
        <w:tc>
          <w:tcPr>
            <w:tcW w:w="2835" w:type="dxa"/>
            <w:vAlign w:val="center"/>
          </w:tcPr>
          <w:p w14:paraId="67D389CA">
            <w:pPr>
              <w:pStyle w:val="16"/>
            </w:pPr>
            <w:r>
              <w:t>各项业务完成及时率</w:t>
            </w:r>
          </w:p>
        </w:tc>
        <w:tc>
          <w:tcPr>
            <w:tcW w:w="2551" w:type="dxa"/>
            <w:vAlign w:val="center"/>
          </w:tcPr>
          <w:p w14:paraId="03195CBF">
            <w:pPr>
              <w:pStyle w:val="16"/>
            </w:pPr>
            <w:r>
              <w:t>100%</w:t>
            </w:r>
          </w:p>
        </w:tc>
        <w:tc>
          <w:tcPr>
            <w:tcW w:w="2268" w:type="dxa"/>
            <w:vAlign w:val="center"/>
          </w:tcPr>
          <w:p w14:paraId="2CF32B3F">
            <w:pPr>
              <w:pStyle w:val="16"/>
            </w:pPr>
            <w:r>
              <w:t>年度工作计划</w:t>
            </w:r>
          </w:p>
        </w:tc>
      </w:tr>
      <w:tr w14:paraId="44913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3333D7"/>
        </w:tc>
        <w:tc>
          <w:tcPr>
            <w:tcW w:w="2268" w:type="dxa"/>
            <w:vAlign w:val="center"/>
          </w:tcPr>
          <w:p w14:paraId="71BD716B">
            <w:pPr>
              <w:pStyle w:val="16"/>
            </w:pPr>
            <w:r>
              <w:t>成本指标</w:t>
            </w:r>
          </w:p>
        </w:tc>
        <w:tc>
          <w:tcPr>
            <w:tcW w:w="2835" w:type="dxa"/>
            <w:vAlign w:val="center"/>
          </w:tcPr>
          <w:p w14:paraId="65BAA0CA">
            <w:pPr>
              <w:pStyle w:val="16"/>
            </w:pPr>
            <w:r>
              <w:t>生均公用经费标准</w:t>
            </w:r>
          </w:p>
        </w:tc>
        <w:tc>
          <w:tcPr>
            <w:tcW w:w="2835" w:type="dxa"/>
            <w:vAlign w:val="center"/>
          </w:tcPr>
          <w:p w14:paraId="75C3D905">
            <w:pPr>
              <w:pStyle w:val="16"/>
            </w:pPr>
            <w:r>
              <w:t>生均公用经费标准</w:t>
            </w:r>
          </w:p>
        </w:tc>
        <w:tc>
          <w:tcPr>
            <w:tcW w:w="2551" w:type="dxa"/>
            <w:vAlign w:val="center"/>
          </w:tcPr>
          <w:p w14:paraId="4DE75915">
            <w:pPr>
              <w:pStyle w:val="16"/>
            </w:pPr>
            <w:r>
              <w:t>≥400生/年</w:t>
            </w:r>
          </w:p>
        </w:tc>
        <w:tc>
          <w:tcPr>
            <w:tcW w:w="2268" w:type="dxa"/>
            <w:vAlign w:val="center"/>
          </w:tcPr>
          <w:p w14:paraId="49557F50">
            <w:pPr>
              <w:pStyle w:val="16"/>
            </w:pPr>
            <w:r>
              <w:t>国家政策</w:t>
            </w:r>
          </w:p>
        </w:tc>
      </w:tr>
      <w:tr w14:paraId="234CC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74D092">
            <w:pPr>
              <w:pStyle w:val="17"/>
            </w:pPr>
            <w:r>
              <w:t>效益指标</w:t>
            </w:r>
          </w:p>
        </w:tc>
        <w:tc>
          <w:tcPr>
            <w:tcW w:w="2268" w:type="dxa"/>
            <w:vAlign w:val="center"/>
          </w:tcPr>
          <w:p w14:paraId="1AC57D36">
            <w:pPr>
              <w:pStyle w:val="16"/>
            </w:pPr>
            <w:r>
              <w:t>可持续影响指标</w:t>
            </w:r>
          </w:p>
        </w:tc>
        <w:tc>
          <w:tcPr>
            <w:tcW w:w="2835" w:type="dxa"/>
            <w:vAlign w:val="center"/>
          </w:tcPr>
          <w:p w14:paraId="0BD97073">
            <w:pPr>
              <w:pStyle w:val="16"/>
            </w:pPr>
            <w:r>
              <w:t>对学校的影响</w:t>
            </w:r>
          </w:p>
        </w:tc>
        <w:tc>
          <w:tcPr>
            <w:tcW w:w="2835" w:type="dxa"/>
            <w:vAlign w:val="center"/>
          </w:tcPr>
          <w:p w14:paraId="7391795E">
            <w:pPr>
              <w:pStyle w:val="16"/>
            </w:pPr>
            <w:r>
              <w:t>对学校的影响</w:t>
            </w:r>
          </w:p>
        </w:tc>
        <w:tc>
          <w:tcPr>
            <w:tcW w:w="2551" w:type="dxa"/>
            <w:vAlign w:val="center"/>
          </w:tcPr>
          <w:p w14:paraId="758EDB6B">
            <w:pPr>
              <w:pStyle w:val="16"/>
            </w:pPr>
            <w:r>
              <w:t>校园环境不断改善</w:t>
            </w:r>
          </w:p>
        </w:tc>
        <w:tc>
          <w:tcPr>
            <w:tcW w:w="2268" w:type="dxa"/>
            <w:vAlign w:val="center"/>
          </w:tcPr>
          <w:p w14:paraId="5158EEFD">
            <w:pPr>
              <w:pStyle w:val="16"/>
            </w:pPr>
            <w:r>
              <w:t>调查问卷</w:t>
            </w:r>
          </w:p>
        </w:tc>
      </w:tr>
      <w:tr w14:paraId="707CB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0C7864">
            <w:pPr>
              <w:pStyle w:val="17"/>
            </w:pPr>
            <w:r>
              <w:t>满意度指标</w:t>
            </w:r>
          </w:p>
        </w:tc>
        <w:tc>
          <w:tcPr>
            <w:tcW w:w="2268" w:type="dxa"/>
            <w:vAlign w:val="center"/>
          </w:tcPr>
          <w:p w14:paraId="03AC79D2">
            <w:pPr>
              <w:pStyle w:val="16"/>
            </w:pPr>
            <w:r>
              <w:t>服务对象满意度指标</w:t>
            </w:r>
          </w:p>
        </w:tc>
        <w:tc>
          <w:tcPr>
            <w:tcW w:w="2835" w:type="dxa"/>
            <w:vAlign w:val="center"/>
          </w:tcPr>
          <w:p w14:paraId="1F49777F">
            <w:pPr>
              <w:pStyle w:val="16"/>
            </w:pPr>
            <w:r>
              <w:t>社会公众满意度（%）</w:t>
            </w:r>
          </w:p>
        </w:tc>
        <w:tc>
          <w:tcPr>
            <w:tcW w:w="2835" w:type="dxa"/>
            <w:vAlign w:val="center"/>
          </w:tcPr>
          <w:p w14:paraId="2BEA5CBB">
            <w:pPr>
              <w:pStyle w:val="16"/>
            </w:pPr>
            <w:r>
              <w:t>反映较好人数与受调查人数之比</w:t>
            </w:r>
          </w:p>
        </w:tc>
        <w:tc>
          <w:tcPr>
            <w:tcW w:w="2551" w:type="dxa"/>
            <w:vAlign w:val="center"/>
          </w:tcPr>
          <w:p w14:paraId="7F28064F">
            <w:pPr>
              <w:pStyle w:val="16"/>
            </w:pPr>
            <w:r>
              <w:t>≥90%</w:t>
            </w:r>
          </w:p>
        </w:tc>
        <w:tc>
          <w:tcPr>
            <w:tcW w:w="2268" w:type="dxa"/>
            <w:vAlign w:val="center"/>
          </w:tcPr>
          <w:p w14:paraId="55B16DED">
            <w:pPr>
              <w:pStyle w:val="16"/>
            </w:pPr>
            <w:r>
              <w:t>调查问卷</w:t>
            </w:r>
          </w:p>
        </w:tc>
      </w:tr>
    </w:tbl>
    <w:p w14:paraId="2ABE3C53">
      <w:pPr>
        <w:sectPr>
          <w:pgSz w:w="16840" w:h="11900" w:orient="landscape"/>
          <w:pgMar w:top="1361" w:right="1020" w:bottom="1134" w:left="1020" w:header="720" w:footer="720" w:gutter="0"/>
          <w:cols w:space="720" w:num="1"/>
        </w:sectPr>
      </w:pPr>
    </w:p>
    <w:p w14:paraId="4825CB94">
      <w:pPr>
        <w:ind w:firstLine="560"/>
      </w:pPr>
      <w:r>
        <w:rPr>
          <w:rFonts w:ascii="方正仿宋_GBK" w:hAnsi="方正仿宋_GBK" w:eastAsia="方正仿宋_GBK" w:cs="方正仿宋_GBK"/>
          <w:b/>
          <w:color w:val="000000"/>
          <w:sz w:val="28"/>
        </w:rPr>
        <w:t>292、劳务派遣人员经费（劳务费）绩效目标表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246C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64900D">
            <w:pPr>
              <w:pStyle w:val="14"/>
            </w:pPr>
            <w:r>
              <w:t>绩效目标</w:t>
            </w:r>
          </w:p>
        </w:tc>
        <w:tc>
          <w:tcPr>
            <w:tcW w:w="12756" w:type="dxa"/>
            <w:tcBorders>
              <w:bottom w:val="single" w:color="FFFFFF" w:sz="6" w:space="0"/>
            </w:tcBorders>
            <w:vAlign w:val="center"/>
          </w:tcPr>
          <w:p w14:paraId="1A93DD48">
            <w:pPr>
              <w:pStyle w:val="16"/>
            </w:pPr>
            <w:r>
              <w:t>1.及时发放人员待遇，维护社会稳定</w:t>
            </w:r>
          </w:p>
        </w:tc>
      </w:tr>
    </w:tbl>
    <w:p w14:paraId="09E37FF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ABA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1DA576">
            <w:pPr>
              <w:pStyle w:val="14"/>
            </w:pPr>
            <w:r>
              <w:t>一级指标</w:t>
            </w:r>
          </w:p>
        </w:tc>
        <w:tc>
          <w:tcPr>
            <w:tcW w:w="2268" w:type="dxa"/>
            <w:vAlign w:val="center"/>
          </w:tcPr>
          <w:p w14:paraId="50ECD74F">
            <w:pPr>
              <w:pStyle w:val="14"/>
            </w:pPr>
            <w:r>
              <w:t>二级指标</w:t>
            </w:r>
          </w:p>
        </w:tc>
        <w:tc>
          <w:tcPr>
            <w:tcW w:w="2835" w:type="dxa"/>
            <w:vAlign w:val="center"/>
          </w:tcPr>
          <w:p w14:paraId="124C6C47">
            <w:pPr>
              <w:pStyle w:val="14"/>
            </w:pPr>
            <w:r>
              <w:t>三级指标</w:t>
            </w:r>
          </w:p>
        </w:tc>
        <w:tc>
          <w:tcPr>
            <w:tcW w:w="2835" w:type="dxa"/>
            <w:vAlign w:val="center"/>
          </w:tcPr>
          <w:p w14:paraId="6D013C6D">
            <w:pPr>
              <w:pStyle w:val="14"/>
            </w:pPr>
            <w:r>
              <w:t>绩效指标描述</w:t>
            </w:r>
          </w:p>
        </w:tc>
        <w:tc>
          <w:tcPr>
            <w:tcW w:w="2551" w:type="dxa"/>
            <w:vAlign w:val="center"/>
          </w:tcPr>
          <w:p w14:paraId="6CDE8D79">
            <w:pPr>
              <w:pStyle w:val="14"/>
            </w:pPr>
            <w:r>
              <w:t>指标值</w:t>
            </w:r>
          </w:p>
        </w:tc>
        <w:tc>
          <w:tcPr>
            <w:tcW w:w="2268" w:type="dxa"/>
            <w:vAlign w:val="center"/>
          </w:tcPr>
          <w:p w14:paraId="48277239">
            <w:pPr>
              <w:pStyle w:val="14"/>
            </w:pPr>
            <w:r>
              <w:t>指标值确定依据</w:t>
            </w:r>
          </w:p>
        </w:tc>
      </w:tr>
      <w:tr w14:paraId="0CD92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A1680C">
            <w:pPr>
              <w:pStyle w:val="17"/>
            </w:pPr>
            <w:r>
              <w:t>产出指标</w:t>
            </w:r>
          </w:p>
        </w:tc>
        <w:tc>
          <w:tcPr>
            <w:tcW w:w="2268" w:type="dxa"/>
            <w:vAlign w:val="center"/>
          </w:tcPr>
          <w:p w14:paraId="24913502">
            <w:pPr>
              <w:pStyle w:val="16"/>
            </w:pPr>
            <w:r>
              <w:t>数量指标</w:t>
            </w:r>
          </w:p>
        </w:tc>
        <w:tc>
          <w:tcPr>
            <w:tcW w:w="2835" w:type="dxa"/>
            <w:vAlign w:val="center"/>
          </w:tcPr>
          <w:p w14:paraId="1B1E053C">
            <w:pPr>
              <w:pStyle w:val="16"/>
            </w:pPr>
            <w:r>
              <w:t>劳务派遣人员数量</w:t>
            </w:r>
          </w:p>
        </w:tc>
        <w:tc>
          <w:tcPr>
            <w:tcW w:w="2835" w:type="dxa"/>
            <w:vAlign w:val="center"/>
          </w:tcPr>
          <w:p w14:paraId="74FE1FBA">
            <w:pPr>
              <w:pStyle w:val="16"/>
            </w:pPr>
            <w:r>
              <w:t>聘用的劳务派遣人数</w:t>
            </w:r>
          </w:p>
        </w:tc>
        <w:tc>
          <w:tcPr>
            <w:tcW w:w="2551" w:type="dxa"/>
            <w:vAlign w:val="center"/>
          </w:tcPr>
          <w:p w14:paraId="7CC367AC">
            <w:pPr>
              <w:pStyle w:val="16"/>
            </w:pPr>
            <w:r>
              <w:t>9人</w:t>
            </w:r>
          </w:p>
        </w:tc>
        <w:tc>
          <w:tcPr>
            <w:tcW w:w="2268" w:type="dxa"/>
            <w:vAlign w:val="center"/>
          </w:tcPr>
          <w:p w14:paraId="59C3DEFA">
            <w:pPr>
              <w:pStyle w:val="16"/>
            </w:pPr>
            <w:r>
              <w:t>聘用合同</w:t>
            </w:r>
          </w:p>
        </w:tc>
      </w:tr>
      <w:tr w14:paraId="05DAE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E7DA8"/>
        </w:tc>
        <w:tc>
          <w:tcPr>
            <w:tcW w:w="2268" w:type="dxa"/>
            <w:vAlign w:val="center"/>
          </w:tcPr>
          <w:p w14:paraId="5D673A54">
            <w:pPr>
              <w:pStyle w:val="16"/>
            </w:pPr>
            <w:r>
              <w:t>质量指标</w:t>
            </w:r>
          </w:p>
        </w:tc>
        <w:tc>
          <w:tcPr>
            <w:tcW w:w="2835" w:type="dxa"/>
            <w:vAlign w:val="center"/>
          </w:tcPr>
          <w:p w14:paraId="078BFC3F">
            <w:pPr>
              <w:pStyle w:val="16"/>
            </w:pPr>
            <w:r>
              <w:t>工资发放准确率</w:t>
            </w:r>
          </w:p>
        </w:tc>
        <w:tc>
          <w:tcPr>
            <w:tcW w:w="2835" w:type="dxa"/>
            <w:vAlign w:val="center"/>
          </w:tcPr>
          <w:p w14:paraId="6C694187">
            <w:pPr>
              <w:pStyle w:val="16"/>
            </w:pPr>
            <w:r>
              <w:t>工资发放准确程度</w:t>
            </w:r>
          </w:p>
        </w:tc>
        <w:tc>
          <w:tcPr>
            <w:tcW w:w="2551" w:type="dxa"/>
            <w:vAlign w:val="center"/>
          </w:tcPr>
          <w:p w14:paraId="01795961">
            <w:pPr>
              <w:pStyle w:val="16"/>
            </w:pPr>
            <w:r>
              <w:t>100%</w:t>
            </w:r>
          </w:p>
        </w:tc>
        <w:tc>
          <w:tcPr>
            <w:tcW w:w="2268" w:type="dxa"/>
            <w:vAlign w:val="center"/>
          </w:tcPr>
          <w:p w14:paraId="461F653B">
            <w:pPr>
              <w:pStyle w:val="16"/>
            </w:pPr>
            <w:r>
              <w:t>工资发放情况</w:t>
            </w:r>
          </w:p>
        </w:tc>
      </w:tr>
      <w:tr w14:paraId="21BED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C89C8C"/>
        </w:tc>
        <w:tc>
          <w:tcPr>
            <w:tcW w:w="2268" w:type="dxa"/>
            <w:vAlign w:val="center"/>
          </w:tcPr>
          <w:p w14:paraId="0BF075FE">
            <w:pPr>
              <w:pStyle w:val="16"/>
            </w:pPr>
            <w:r>
              <w:t>时效指标</w:t>
            </w:r>
          </w:p>
        </w:tc>
        <w:tc>
          <w:tcPr>
            <w:tcW w:w="2835" w:type="dxa"/>
            <w:vAlign w:val="center"/>
          </w:tcPr>
          <w:p w14:paraId="612B3761">
            <w:pPr>
              <w:pStyle w:val="16"/>
            </w:pPr>
            <w:r>
              <w:t>工资发放及时率</w:t>
            </w:r>
          </w:p>
        </w:tc>
        <w:tc>
          <w:tcPr>
            <w:tcW w:w="2835" w:type="dxa"/>
            <w:vAlign w:val="center"/>
          </w:tcPr>
          <w:p w14:paraId="3F1292C3">
            <w:pPr>
              <w:pStyle w:val="16"/>
            </w:pPr>
            <w:r>
              <w:t>工资发放及时率</w:t>
            </w:r>
          </w:p>
        </w:tc>
        <w:tc>
          <w:tcPr>
            <w:tcW w:w="2551" w:type="dxa"/>
            <w:vAlign w:val="center"/>
          </w:tcPr>
          <w:p w14:paraId="683AEAA7">
            <w:pPr>
              <w:pStyle w:val="16"/>
            </w:pPr>
            <w:r>
              <w:t>100%</w:t>
            </w:r>
          </w:p>
        </w:tc>
        <w:tc>
          <w:tcPr>
            <w:tcW w:w="2268" w:type="dxa"/>
            <w:vAlign w:val="center"/>
          </w:tcPr>
          <w:p w14:paraId="2DA1BA62">
            <w:pPr>
              <w:pStyle w:val="16"/>
            </w:pPr>
            <w:r>
              <w:t>工资发放情况</w:t>
            </w:r>
          </w:p>
        </w:tc>
      </w:tr>
      <w:tr w14:paraId="3550D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D1DAF"/>
        </w:tc>
        <w:tc>
          <w:tcPr>
            <w:tcW w:w="2268" w:type="dxa"/>
            <w:vAlign w:val="center"/>
          </w:tcPr>
          <w:p w14:paraId="6B74BCD6">
            <w:pPr>
              <w:pStyle w:val="16"/>
            </w:pPr>
            <w:r>
              <w:t>成本指标</w:t>
            </w:r>
          </w:p>
        </w:tc>
        <w:tc>
          <w:tcPr>
            <w:tcW w:w="2835" w:type="dxa"/>
            <w:vAlign w:val="center"/>
          </w:tcPr>
          <w:p w14:paraId="59203445">
            <w:pPr>
              <w:pStyle w:val="16"/>
            </w:pPr>
            <w:r>
              <w:t>劳务派遣人员月最低工资标准</w:t>
            </w:r>
          </w:p>
        </w:tc>
        <w:tc>
          <w:tcPr>
            <w:tcW w:w="2835" w:type="dxa"/>
            <w:vAlign w:val="center"/>
          </w:tcPr>
          <w:p w14:paraId="722D19D2">
            <w:pPr>
              <w:pStyle w:val="16"/>
            </w:pPr>
            <w:r>
              <w:t>执行的劳务派遣人员月最低工资标准</w:t>
            </w:r>
          </w:p>
        </w:tc>
        <w:tc>
          <w:tcPr>
            <w:tcW w:w="2551" w:type="dxa"/>
            <w:vAlign w:val="center"/>
          </w:tcPr>
          <w:p w14:paraId="1CE43BC8">
            <w:pPr>
              <w:pStyle w:val="16"/>
            </w:pPr>
            <w:r>
              <w:t>≥1900元/月，人</w:t>
            </w:r>
          </w:p>
        </w:tc>
        <w:tc>
          <w:tcPr>
            <w:tcW w:w="2268" w:type="dxa"/>
            <w:vAlign w:val="center"/>
          </w:tcPr>
          <w:p w14:paraId="6E0DA94C">
            <w:pPr>
              <w:pStyle w:val="16"/>
            </w:pPr>
            <w:r>
              <w:t>聘用合同</w:t>
            </w:r>
          </w:p>
        </w:tc>
      </w:tr>
      <w:tr w14:paraId="5C0B5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F1BE4A">
            <w:pPr>
              <w:pStyle w:val="17"/>
            </w:pPr>
            <w:r>
              <w:t>效益指标</w:t>
            </w:r>
          </w:p>
        </w:tc>
        <w:tc>
          <w:tcPr>
            <w:tcW w:w="2268" w:type="dxa"/>
            <w:vAlign w:val="center"/>
          </w:tcPr>
          <w:p w14:paraId="10515C08">
            <w:pPr>
              <w:pStyle w:val="16"/>
            </w:pPr>
            <w:r>
              <w:t>可持续影响指标</w:t>
            </w:r>
          </w:p>
        </w:tc>
        <w:tc>
          <w:tcPr>
            <w:tcW w:w="2835" w:type="dxa"/>
            <w:vAlign w:val="center"/>
          </w:tcPr>
          <w:p w14:paraId="5A0CA820">
            <w:pPr>
              <w:pStyle w:val="16"/>
            </w:pPr>
            <w:r>
              <w:t>保障事业发展</w:t>
            </w:r>
          </w:p>
        </w:tc>
        <w:tc>
          <w:tcPr>
            <w:tcW w:w="2835" w:type="dxa"/>
            <w:vAlign w:val="center"/>
          </w:tcPr>
          <w:p w14:paraId="3F61C630">
            <w:pPr>
              <w:pStyle w:val="16"/>
            </w:pPr>
            <w:r>
              <w:t>保障各项工作正常运转</w:t>
            </w:r>
          </w:p>
        </w:tc>
        <w:tc>
          <w:tcPr>
            <w:tcW w:w="2551" w:type="dxa"/>
            <w:vAlign w:val="center"/>
          </w:tcPr>
          <w:p w14:paraId="3F34E535">
            <w:pPr>
              <w:pStyle w:val="16"/>
            </w:pPr>
            <w:r>
              <w:t>维护教育稳定，促进教育发展</w:t>
            </w:r>
          </w:p>
        </w:tc>
        <w:tc>
          <w:tcPr>
            <w:tcW w:w="2268" w:type="dxa"/>
            <w:vAlign w:val="center"/>
          </w:tcPr>
          <w:p w14:paraId="1254C17B">
            <w:pPr>
              <w:pStyle w:val="16"/>
            </w:pPr>
            <w:r>
              <w:t>单位运转情况</w:t>
            </w:r>
          </w:p>
        </w:tc>
      </w:tr>
      <w:tr w14:paraId="12CA1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E7E33E">
            <w:pPr>
              <w:pStyle w:val="17"/>
            </w:pPr>
            <w:r>
              <w:t>满意度指标</w:t>
            </w:r>
          </w:p>
        </w:tc>
        <w:tc>
          <w:tcPr>
            <w:tcW w:w="2268" w:type="dxa"/>
            <w:vAlign w:val="center"/>
          </w:tcPr>
          <w:p w14:paraId="0E681EE0">
            <w:pPr>
              <w:pStyle w:val="16"/>
            </w:pPr>
            <w:r>
              <w:t>服务对象满意度指标</w:t>
            </w:r>
          </w:p>
        </w:tc>
        <w:tc>
          <w:tcPr>
            <w:tcW w:w="2835" w:type="dxa"/>
            <w:vAlign w:val="center"/>
          </w:tcPr>
          <w:p w14:paraId="63745213">
            <w:pPr>
              <w:pStyle w:val="16"/>
            </w:pPr>
            <w:r>
              <w:t>劳务派遣人员满意度</w:t>
            </w:r>
          </w:p>
        </w:tc>
        <w:tc>
          <w:tcPr>
            <w:tcW w:w="2835" w:type="dxa"/>
            <w:vAlign w:val="center"/>
          </w:tcPr>
          <w:p w14:paraId="5CC63B02">
            <w:pPr>
              <w:pStyle w:val="16"/>
            </w:pPr>
            <w:r>
              <w:t>劳务派遣人员对工资待遇的满意度</w:t>
            </w:r>
          </w:p>
        </w:tc>
        <w:tc>
          <w:tcPr>
            <w:tcW w:w="2551" w:type="dxa"/>
            <w:vAlign w:val="center"/>
          </w:tcPr>
          <w:p w14:paraId="61A045A8">
            <w:pPr>
              <w:pStyle w:val="16"/>
            </w:pPr>
            <w:r>
              <w:t>≥95%</w:t>
            </w:r>
          </w:p>
        </w:tc>
        <w:tc>
          <w:tcPr>
            <w:tcW w:w="2268" w:type="dxa"/>
            <w:vAlign w:val="center"/>
          </w:tcPr>
          <w:p w14:paraId="37FC79EE">
            <w:pPr>
              <w:pStyle w:val="16"/>
            </w:pPr>
            <w:r>
              <w:t>调查问卷</w:t>
            </w:r>
          </w:p>
        </w:tc>
      </w:tr>
    </w:tbl>
    <w:p w14:paraId="00A01192">
      <w:pPr>
        <w:sectPr>
          <w:pgSz w:w="16840" w:h="11900" w:orient="landscape"/>
          <w:pgMar w:top="1361" w:right="1020" w:bottom="1134" w:left="1020" w:header="720" w:footer="720" w:gutter="0"/>
          <w:cols w:space="720" w:num="1"/>
        </w:sectPr>
      </w:pPr>
    </w:p>
    <w:p w14:paraId="4A04F1FA">
      <w:pPr>
        <w:ind w:firstLine="560"/>
      </w:pPr>
      <w:r>
        <w:rPr>
          <w:rFonts w:ascii="方正仿宋_GBK" w:hAnsi="方正仿宋_GBK" w:eastAsia="方正仿宋_GBK" w:cs="方正仿宋_GBK"/>
          <w:b/>
          <w:color w:val="000000"/>
          <w:sz w:val="28"/>
        </w:rPr>
        <w:t>293、学前教育生均公用经费绩效目标表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F170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0F5947">
            <w:pPr>
              <w:pStyle w:val="14"/>
            </w:pPr>
            <w:r>
              <w:t>绩效目标</w:t>
            </w:r>
          </w:p>
        </w:tc>
        <w:tc>
          <w:tcPr>
            <w:tcW w:w="12756" w:type="dxa"/>
            <w:tcBorders>
              <w:bottom w:val="single" w:color="FFFFFF" w:sz="6" w:space="0"/>
            </w:tcBorders>
            <w:vAlign w:val="center"/>
          </w:tcPr>
          <w:p w14:paraId="17EB361E">
            <w:pPr>
              <w:pStyle w:val="16"/>
            </w:pPr>
            <w:r>
              <w:t>1.保障学校日常工作的正常开展，改善办学条件，促进教育事业发展</w:t>
            </w:r>
          </w:p>
        </w:tc>
      </w:tr>
    </w:tbl>
    <w:p w14:paraId="416034D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CBF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A5F255">
            <w:pPr>
              <w:pStyle w:val="14"/>
            </w:pPr>
            <w:r>
              <w:t>一级指标</w:t>
            </w:r>
          </w:p>
        </w:tc>
        <w:tc>
          <w:tcPr>
            <w:tcW w:w="2268" w:type="dxa"/>
            <w:vAlign w:val="center"/>
          </w:tcPr>
          <w:p w14:paraId="2BA5B021">
            <w:pPr>
              <w:pStyle w:val="14"/>
            </w:pPr>
            <w:r>
              <w:t>二级指标</w:t>
            </w:r>
          </w:p>
        </w:tc>
        <w:tc>
          <w:tcPr>
            <w:tcW w:w="2835" w:type="dxa"/>
            <w:vAlign w:val="center"/>
          </w:tcPr>
          <w:p w14:paraId="707970AF">
            <w:pPr>
              <w:pStyle w:val="14"/>
            </w:pPr>
            <w:r>
              <w:t>三级指标</w:t>
            </w:r>
          </w:p>
        </w:tc>
        <w:tc>
          <w:tcPr>
            <w:tcW w:w="2835" w:type="dxa"/>
            <w:vAlign w:val="center"/>
          </w:tcPr>
          <w:p w14:paraId="27D7F1FF">
            <w:pPr>
              <w:pStyle w:val="14"/>
            </w:pPr>
            <w:r>
              <w:t>绩效指标描述</w:t>
            </w:r>
          </w:p>
        </w:tc>
        <w:tc>
          <w:tcPr>
            <w:tcW w:w="2551" w:type="dxa"/>
            <w:vAlign w:val="center"/>
          </w:tcPr>
          <w:p w14:paraId="339E024F">
            <w:pPr>
              <w:pStyle w:val="14"/>
            </w:pPr>
            <w:r>
              <w:t>指标值</w:t>
            </w:r>
          </w:p>
        </w:tc>
        <w:tc>
          <w:tcPr>
            <w:tcW w:w="2268" w:type="dxa"/>
            <w:vAlign w:val="center"/>
          </w:tcPr>
          <w:p w14:paraId="1D987CCA">
            <w:pPr>
              <w:pStyle w:val="14"/>
            </w:pPr>
            <w:r>
              <w:t>指标值确定依据</w:t>
            </w:r>
          </w:p>
        </w:tc>
      </w:tr>
      <w:tr w14:paraId="1FD4C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38B321">
            <w:pPr>
              <w:pStyle w:val="17"/>
            </w:pPr>
            <w:r>
              <w:t>产出指标</w:t>
            </w:r>
          </w:p>
        </w:tc>
        <w:tc>
          <w:tcPr>
            <w:tcW w:w="2268" w:type="dxa"/>
            <w:vAlign w:val="center"/>
          </w:tcPr>
          <w:p w14:paraId="31B215DC">
            <w:pPr>
              <w:pStyle w:val="16"/>
            </w:pPr>
            <w:r>
              <w:t>数量指标</w:t>
            </w:r>
          </w:p>
        </w:tc>
        <w:tc>
          <w:tcPr>
            <w:tcW w:w="2835" w:type="dxa"/>
            <w:vAlign w:val="center"/>
          </w:tcPr>
          <w:p w14:paraId="2EFD57CF">
            <w:pPr>
              <w:pStyle w:val="16"/>
            </w:pPr>
            <w:r>
              <w:t>在校学生数</w:t>
            </w:r>
          </w:p>
        </w:tc>
        <w:tc>
          <w:tcPr>
            <w:tcW w:w="2835" w:type="dxa"/>
            <w:vAlign w:val="center"/>
          </w:tcPr>
          <w:p w14:paraId="5873464F">
            <w:pPr>
              <w:pStyle w:val="16"/>
            </w:pPr>
            <w:r>
              <w:t>在校学生人数</w:t>
            </w:r>
          </w:p>
        </w:tc>
        <w:tc>
          <w:tcPr>
            <w:tcW w:w="2551" w:type="dxa"/>
            <w:vAlign w:val="center"/>
          </w:tcPr>
          <w:p w14:paraId="3A17BFE1">
            <w:pPr>
              <w:pStyle w:val="16"/>
            </w:pPr>
            <w:r>
              <w:t>109人</w:t>
            </w:r>
          </w:p>
        </w:tc>
        <w:tc>
          <w:tcPr>
            <w:tcW w:w="2268" w:type="dxa"/>
            <w:vAlign w:val="center"/>
          </w:tcPr>
          <w:p w14:paraId="2214B9F9">
            <w:pPr>
              <w:pStyle w:val="16"/>
            </w:pPr>
            <w:r>
              <w:t>年度学生统计数</w:t>
            </w:r>
          </w:p>
        </w:tc>
      </w:tr>
      <w:tr w14:paraId="7CAA3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FF66FA"/>
        </w:tc>
        <w:tc>
          <w:tcPr>
            <w:tcW w:w="2268" w:type="dxa"/>
            <w:vAlign w:val="center"/>
          </w:tcPr>
          <w:p w14:paraId="4CB69872">
            <w:pPr>
              <w:pStyle w:val="16"/>
            </w:pPr>
            <w:r>
              <w:t>质量指标</w:t>
            </w:r>
          </w:p>
        </w:tc>
        <w:tc>
          <w:tcPr>
            <w:tcW w:w="2835" w:type="dxa"/>
            <w:vAlign w:val="center"/>
          </w:tcPr>
          <w:p w14:paraId="73D54A7F">
            <w:pPr>
              <w:pStyle w:val="16"/>
            </w:pPr>
            <w:r>
              <w:t>学校工作开展情况</w:t>
            </w:r>
          </w:p>
        </w:tc>
        <w:tc>
          <w:tcPr>
            <w:tcW w:w="2835" w:type="dxa"/>
            <w:vAlign w:val="center"/>
          </w:tcPr>
          <w:p w14:paraId="1760094B">
            <w:pPr>
              <w:pStyle w:val="16"/>
            </w:pPr>
            <w:r>
              <w:t>学校工作开展情况</w:t>
            </w:r>
          </w:p>
        </w:tc>
        <w:tc>
          <w:tcPr>
            <w:tcW w:w="2551" w:type="dxa"/>
            <w:vAlign w:val="center"/>
          </w:tcPr>
          <w:p w14:paraId="4E5A4994">
            <w:pPr>
              <w:pStyle w:val="16"/>
            </w:pPr>
            <w:r>
              <w:t>教育教学秩序井然，校园全无事故</w:t>
            </w:r>
          </w:p>
        </w:tc>
        <w:tc>
          <w:tcPr>
            <w:tcW w:w="2268" w:type="dxa"/>
            <w:vAlign w:val="center"/>
          </w:tcPr>
          <w:p w14:paraId="4F3229E6">
            <w:pPr>
              <w:pStyle w:val="16"/>
            </w:pPr>
            <w:r>
              <w:t>年度工作计划</w:t>
            </w:r>
          </w:p>
        </w:tc>
      </w:tr>
      <w:tr w14:paraId="1C278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25DEC"/>
        </w:tc>
        <w:tc>
          <w:tcPr>
            <w:tcW w:w="2268" w:type="dxa"/>
            <w:vAlign w:val="center"/>
          </w:tcPr>
          <w:p w14:paraId="0BAB588E">
            <w:pPr>
              <w:pStyle w:val="16"/>
            </w:pPr>
            <w:r>
              <w:t>时效指标</w:t>
            </w:r>
          </w:p>
        </w:tc>
        <w:tc>
          <w:tcPr>
            <w:tcW w:w="2835" w:type="dxa"/>
            <w:vAlign w:val="center"/>
          </w:tcPr>
          <w:p w14:paraId="6FFDDB3E">
            <w:pPr>
              <w:pStyle w:val="16"/>
            </w:pPr>
            <w:r>
              <w:t>各项业务完成及时率</w:t>
            </w:r>
          </w:p>
        </w:tc>
        <w:tc>
          <w:tcPr>
            <w:tcW w:w="2835" w:type="dxa"/>
            <w:vAlign w:val="center"/>
          </w:tcPr>
          <w:p w14:paraId="410376AC">
            <w:pPr>
              <w:pStyle w:val="16"/>
            </w:pPr>
            <w:r>
              <w:t>各项业务完成及时率</w:t>
            </w:r>
          </w:p>
        </w:tc>
        <w:tc>
          <w:tcPr>
            <w:tcW w:w="2551" w:type="dxa"/>
            <w:vAlign w:val="center"/>
          </w:tcPr>
          <w:p w14:paraId="45A4B530">
            <w:pPr>
              <w:pStyle w:val="16"/>
            </w:pPr>
            <w:r>
              <w:t>100%</w:t>
            </w:r>
          </w:p>
        </w:tc>
        <w:tc>
          <w:tcPr>
            <w:tcW w:w="2268" w:type="dxa"/>
            <w:vAlign w:val="center"/>
          </w:tcPr>
          <w:p w14:paraId="3F455624">
            <w:pPr>
              <w:pStyle w:val="16"/>
            </w:pPr>
            <w:r>
              <w:t>年度工作计划</w:t>
            </w:r>
          </w:p>
        </w:tc>
      </w:tr>
      <w:tr w14:paraId="15A8B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65F43D"/>
        </w:tc>
        <w:tc>
          <w:tcPr>
            <w:tcW w:w="2268" w:type="dxa"/>
            <w:vAlign w:val="center"/>
          </w:tcPr>
          <w:p w14:paraId="1000AD52">
            <w:pPr>
              <w:pStyle w:val="16"/>
            </w:pPr>
            <w:r>
              <w:t>成本指标</w:t>
            </w:r>
          </w:p>
        </w:tc>
        <w:tc>
          <w:tcPr>
            <w:tcW w:w="2835" w:type="dxa"/>
            <w:vAlign w:val="center"/>
          </w:tcPr>
          <w:p w14:paraId="596BBC25">
            <w:pPr>
              <w:pStyle w:val="16"/>
            </w:pPr>
            <w:r>
              <w:t>生均公用经费标准</w:t>
            </w:r>
          </w:p>
        </w:tc>
        <w:tc>
          <w:tcPr>
            <w:tcW w:w="2835" w:type="dxa"/>
            <w:vAlign w:val="center"/>
          </w:tcPr>
          <w:p w14:paraId="46D84A96">
            <w:pPr>
              <w:pStyle w:val="16"/>
            </w:pPr>
            <w:r>
              <w:t>生均公用经费标准</w:t>
            </w:r>
          </w:p>
        </w:tc>
        <w:tc>
          <w:tcPr>
            <w:tcW w:w="2551" w:type="dxa"/>
            <w:vAlign w:val="center"/>
          </w:tcPr>
          <w:p w14:paraId="2D0DFB5F">
            <w:pPr>
              <w:pStyle w:val="16"/>
            </w:pPr>
            <w:r>
              <w:t>≥400生/年</w:t>
            </w:r>
          </w:p>
        </w:tc>
        <w:tc>
          <w:tcPr>
            <w:tcW w:w="2268" w:type="dxa"/>
            <w:vAlign w:val="center"/>
          </w:tcPr>
          <w:p w14:paraId="3F79B2E0">
            <w:pPr>
              <w:pStyle w:val="16"/>
            </w:pPr>
            <w:r>
              <w:t>国家政策</w:t>
            </w:r>
          </w:p>
        </w:tc>
      </w:tr>
      <w:tr w14:paraId="5DBA5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03D660">
            <w:pPr>
              <w:pStyle w:val="17"/>
            </w:pPr>
            <w:r>
              <w:t>效益指标</w:t>
            </w:r>
          </w:p>
        </w:tc>
        <w:tc>
          <w:tcPr>
            <w:tcW w:w="2268" w:type="dxa"/>
            <w:vAlign w:val="center"/>
          </w:tcPr>
          <w:p w14:paraId="70FC5976">
            <w:pPr>
              <w:pStyle w:val="16"/>
            </w:pPr>
            <w:r>
              <w:t>可持续影响指标</w:t>
            </w:r>
          </w:p>
        </w:tc>
        <w:tc>
          <w:tcPr>
            <w:tcW w:w="2835" w:type="dxa"/>
            <w:vAlign w:val="center"/>
          </w:tcPr>
          <w:p w14:paraId="004D0FDA">
            <w:pPr>
              <w:pStyle w:val="16"/>
            </w:pPr>
            <w:r>
              <w:t>对学校的影响</w:t>
            </w:r>
          </w:p>
        </w:tc>
        <w:tc>
          <w:tcPr>
            <w:tcW w:w="2835" w:type="dxa"/>
            <w:vAlign w:val="center"/>
          </w:tcPr>
          <w:p w14:paraId="7F77028D">
            <w:pPr>
              <w:pStyle w:val="16"/>
            </w:pPr>
            <w:r>
              <w:t>对学校的影响</w:t>
            </w:r>
          </w:p>
        </w:tc>
        <w:tc>
          <w:tcPr>
            <w:tcW w:w="2551" w:type="dxa"/>
            <w:vAlign w:val="center"/>
          </w:tcPr>
          <w:p w14:paraId="7AB6A475">
            <w:pPr>
              <w:pStyle w:val="16"/>
            </w:pPr>
            <w:r>
              <w:t>校园环境不断改善</w:t>
            </w:r>
          </w:p>
        </w:tc>
        <w:tc>
          <w:tcPr>
            <w:tcW w:w="2268" w:type="dxa"/>
            <w:vAlign w:val="center"/>
          </w:tcPr>
          <w:p w14:paraId="743E3EB2">
            <w:pPr>
              <w:pStyle w:val="16"/>
            </w:pPr>
            <w:r>
              <w:t>调查问卷</w:t>
            </w:r>
          </w:p>
        </w:tc>
      </w:tr>
      <w:tr w14:paraId="6D2BD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3221E7">
            <w:pPr>
              <w:pStyle w:val="17"/>
            </w:pPr>
            <w:r>
              <w:t>满意度指标</w:t>
            </w:r>
          </w:p>
        </w:tc>
        <w:tc>
          <w:tcPr>
            <w:tcW w:w="2268" w:type="dxa"/>
            <w:vAlign w:val="center"/>
          </w:tcPr>
          <w:p w14:paraId="4B29B9FF">
            <w:pPr>
              <w:pStyle w:val="16"/>
            </w:pPr>
            <w:r>
              <w:t>服务对象满意度指标</w:t>
            </w:r>
          </w:p>
        </w:tc>
        <w:tc>
          <w:tcPr>
            <w:tcW w:w="2835" w:type="dxa"/>
            <w:vAlign w:val="center"/>
          </w:tcPr>
          <w:p w14:paraId="77D89CDA">
            <w:pPr>
              <w:pStyle w:val="16"/>
            </w:pPr>
            <w:r>
              <w:t>社会公众满意度（%）</w:t>
            </w:r>
          </w:p>
        </w:tc>
        <w:tc>
          <w:tcPr>
            <w:tcW w:w="2835" w:type="dxa"/>
            <w:vAlign w:val="center"/>
          </w:tcPr>
          <w:p w14:paraId="10CA2E09">
            <w:pPr>
              <w:pStyle w:val="16"/>
            </w:pPr>
            <w:r>
              <w:t>反映较好人数与受调查人数之比</w:t>
            </w:r>
          </w:p>
        </w:tc>
        <w:tc>
          <w:tcPr>
            <w:tcW w:w="2551" w:type="dxa"/>
            <w:vAlign w:val="center"/>
          </w:tcPr>
          <w:p w14:paraId="1BD48A25">
            <w:pPr>
              <w:pStyle w:val="16"/>
            </w:pPr>
            <w:r>
              <w:t>≥90%</w:t>
            </w:r>
          </w:p>
        </w:tc>
        <w:tc>
          <w:tcPr>
            <w:tcW w:w="2268" w:type="dxa"/>
            <w:vAlign w:val="center"/>
          </w:tcPr>
          <w:p w14:paraId="4DF321F5">
            <w:pPr>
              <w:pStyle w:val="16"/>
            </w:pPr>
            <w:r>
              <w:t>调查问卷</w:t>
            </w:r>
          </w:p>
        </w:tc>
      </w:tr>
    </w:tbl>
    <w:p w14:paraId="1FFC8B84">
      <w:pPr>
        <w:sectPr>
          <w:pgSz w:w="16840" w:h="11900" w:orient="landscape"/>
          <w:pgMar w:top="1361" w:right="1020" w:bottom="1134" w:left="1020" w:header="720" w:footer="720" w:gutter="0"/>
          <w:cols w:space="720" w:num="1"/>
        </w:sectPr>
      </w:pPr>
    </w:p>
    <w:p w14:paraId="7FCEB733">
      <w:pPr>
        <w:ind w:firstLine="560"/>
      </w:pPr>
      <w:r>
        <w:rPr>
          <w:rFonts w:ascii="方正仿宋_GBK" w:hAnsi="方正仿宋_GBK" w:eastAsia="方正仿宋_GBK" w:cs="方正仿宋_GBK"/>
          <w:b/>
          <w:color w:val="000000"/>
          <w:sz w:val="28"/>
        </w:rPr>
        <w:t>294、学前教育生均公用经费落实奖补资金（唐财教[2022]100号）绩效目标表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97D1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961FBC">
            <w:pPr>
              <w:pStyle w:val="14"/>
            </w:pPr>
            <w:r>
              <w:t>绩效目标</w:t>
            </w:r>
          </w:p>
        </w:tc>
        <w:tc>
          <w:tcPr>
            <w:tcW w:w="12756" w:type="dxa"/>
            <w:tcBorders>
              <w:bottom w:val="single" w:color="FFFFFF" w:sz="6" w:space="0"/>
            </w:tcBorders>
            <w:vAlign w:val="center"/>
          </w:tcPr>
          <w:p w14:paraId="21DBE2C8">
            <w:pPr>
              <w:pStyle w:val="16"/>
            </w:pPr>
            <w:r>
              <w:t>1.保障学校日常工作的正常开展，改善办学条件，促进教育事业发展</w:t>
            </w:r>
          </w:p>
        </w:tc>
      </w:tr>
    </w:tbl>
    <w:p w14:paraId="458DB20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C21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7BFF32">
            <w:pPr>
              <w:pStyle w:val="14"/>
            </w:pPr>
            <w:r>
              <w:t>一级指标</w:t>
            </w:r>
          </w:p>
        </w:tc>
        <w:tc>
          <w:tcPr>
            <w:tcW w:w="2268" w:type="dxa"/>
            <w:vAlign w:val="center"/>
          </w:tcPr>
          <w:p w14:paraId="21D58A09">
            <w:pPr>
              <w:pStyle w:val="14"/>
            </w:pPr>
            <w:r>
              <w:t>二级指标</w:t>
            </w:r>
          </w:p>
        </w:tc>
        <w:tc>
          <w:tcPr>
            <w:tcW w:w="2835" w:type="dxa"/>
            <w:vAlign w:val="center"/>
          </w:tcPr>
          <w:p w14:paraId="658CA6F4">
            <w:pPr>
              <w:pStyle w:val="14"/>
            </w:pPr>
            <w:r>
              <w:t>三级指标</w:t>
            </w:r>
          </w:p>
        </w:tc>
        <w:tc>
          <w:tcPr>
            <w:tcW w:w="2835" w:type="dxa"/>
            <w:vAlign w:val="center"/>
          </w:tcPr>
          <w:p w14:paraId="2921F52A">
            <w:pPr>
              <w:pStyle w:val="14"/>
            </w:pPr>
            <w:r>
              <w:t>绩效指标描述</w:t>
            </w:r>
          </w:p>
        </w:tc>
        <w:tc>
          <w:tcPr>
            <w:tcW w:w="2551" w:type="dxa"/>
            <w:vAlign w:val="center"/>
          </w:tcPr>
          <w:p w14:paraId="1DF6C8C4">
            <w:pPr>
              <w:pStyle w:val="14"/>
            </w:pPr>
            <w:r>
              <w:t>指标值</w:t>
            </w:r>
          </w:p>
        </w:tc>
        <w:tc>
          <w:tcPr>
            <w:tcW w:w="2268" w:type="dxa"/>
            <w:vAlign w:val="center"/>
          </w:tcPr>
          <w:p w14:paraId="6825DB3B">
            <w:pPr>
              <w:pStyle w:val="14"/>
            </w:pPr>
            <w:r>
              <w:t>指标值确定依据</w:t>
            </w:r>
          </w:p>
        </w:tc>
      </w:tr>
      <w:tr w14:paraId="3AE61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984796">
            <w:pPr>
              <w:pStyle w:val="17"/>
            </w:pPr>
            <w:r>
              <w:t>产出指标</w:t>
            </w:r>
          </w:p>
        </w:tc>
        <w:tc>
          <w:tcPr>
            <w:tcW w:w="2268" w:type="dxa"/>
            <w:vAlign w:val="center"/>
          </w:tcPr>
          <w:p w14:paraId="2893333E">
            <w:pPr>
              <w:pStyle w:val="16"/>
            </w:pPr>
            <w:r>
              <w:t>数量指标</w:t>
            </w:r>
          </w:p>
        </w:tc>
        <w:tc>
          <w:tcPr>
            <w:tcW w:w="2835" w:type="dxa"/>
            <w:vAlign w:val="center"/>
          </w:tcPr>
          <w:p w14:paraId="134980E6">
            <w:pPr>
              <w:pStyle w:val="16"/>
            </w:pPr>
            <w:r>
              <w:t>在校学生数</w:t>
            </w:r>
          </w:p>
        </w:tc>
        <w:tc>
          <w:tcPr>
            <w:tcW w:w="2835" w:type="dxa"/>
            <w:vAlign w:val="center"/>
          </w:tcPr>
          <w:p w14:paraId="76A6AA93">
            <w:pPr>
              <w:pStyle w:val="16"/>
            </w:pPr>
            <w:r>
              <w:t>在校学生人数</w:t>
            </w:r>
          </w:p>
        </w:tc>
        <w:tc>
          <w:tcPr>
            <w:tcW w:w="2551" w:type="dxa"/>
            <w:vAlign w:val="center"/>
          </w:tcPr>
          <w:p w14:paraId="669278B6">
            <w:pPr>
              <w:pStyle w:val="16"/>
            </w:pPr>
            <w:r>
              <w:t>109人</w:t>
            </w:r>
          </w:p>
        </w:tc>
        <w:tc>
          <w:tcPr>
            <w:tcW w:w="2268" w:type="dxa"/>
            <w:vAlign w:val="center"/>
          </w:tcPr>
          <w:p w14:paraId="286A4FB7">
            <w:pPr>
              <w:pStyle w:val="16"/>
            </w:pPr>
            <w:r>
              <w:t>年度学生统计数</w:t>
            </w:r>
          </w:p>
        </w:tc>
      </w:tr>
      <w:tr w14:paraId="6558D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C69200"/>
        </w:tc>
        <w:tc>
          <w:tcPr>
            <w:tcW w:w="2268" w:type="dxa"/>
            <w:vAlign w:val="center"/>
          </w:tcPr>
          <w:p w14:paraId="5D2DD5DC">
            <w:pPr>
              <w:pStyle w:val="16"/>
            </w:pPr>
            <w:r>
              <w:t>质量指标</w:t>
            </w:r>
          </w:p>
        </w:tc>
        <w:tc>
          <w:tcPr>
            <w:tcW w:w="2835" w:type="dxa"/>
            <w:vAlign w:val="center"/>
          </w:tcPr>
          <w:p w14:paraId="0177F36D">
            <w:pPr>
              <w:pStyle w:val="16"/>
            </w:pPr>
            <w:r>
              <w:t>学校工作开展情况</w:t>
            </w:r>
          </w:p>
        </w:tc>
        <w:tc>
          <w:tcPr>
            <w:tcW w:w="2835" w:type="dxa"/>
            <w:vAlign w:val="center"/>
          </w:tcPr>
          <w:p w14:paraId="4B4A1835">
            <w:pPr>
              <w:pStyle w:val="16"/>
            </w:pPr>
            <w:r>
              <w:t>学校工作开展情况</w:t>
            </w:r>
          </w:p>
        </w:tc>
        <w:tc>
          <w:tcPr>
            <w:tcW w:w="2551" w:type="dxa"/>
            <w:vAlign w:val="center"/>
          </w:tcPr>
          <w:p w14:paraId="518A9DAC">
            <w:pPr>
              <w:pStyle w:val="16"/>
            </w:pPr>
            <w:r>
              <w:t>教育教学秩序井然，校园全无事故</w:t>
            </w:r>
          </w:p>
        </w:tc>
        <w:tc>
          <w:tcPr>
            <w:tcW w:w="2268" w:type="dxa"/>
            <w:vAlign w:val="center"/>
          </w:tcPr>
          <w:p w14:paraId="4C13C68B">
            <w:pPr>
              <w:pStyle w:val="16"/>
            </w:pPr>
            <w:r>
              <w:t>年度工作计划</w:t>
            </w:r>
          </w:p>
        </w:tc>
      </w:tr>
      <w:tr w14:paraId="2751A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953153"/>
        </w:tc>
        <w:tc>
          <w:tcPr>
            <w:tcW w:w="2268" w:type="dxa"/>
            <w:vAlign w:val="center"/>
          </w:tcPr>
          <w:p w14:paraId="236A4CAA">
            <w:pPr>
              <w:pStyle w:val="16"/>
            </w:pPr>
            <w:r>
              <w:t>时效指标</w:t>
            </w:r>
          </w:p>
        </w:tc>
        <w:tc>
          <w:tcPr>
            <w:tcW w:w="2835" w:type="dxa"/>
            <w:vAlign w:val="center"/>
          </w:tcPr>
          <w:p w14:paraId="33048D57">
            <w:pPr>
              <w:pStyle w:val="16"/>
            </w:pPr>
            <w:r>
              <w:t>各项业务完成及时率</w:t>
            </w:r>
          </w:p>
        </w:tc>
        <w:tc>
          <w:tcPr>
            <w:tcW w:w="2835" w:type="dxa"/>
            <w:vAlign w:val="center"/>
          </w:tcPr>
          <w:p w14:paraId="48F33BA1">
            <w:pPr>
              <w:pStyle w:val="16"/>
            </w:pPr>
            <w:r>
              <w:t>各项业务完成及时率</w:t>
            </w:r>
          </w:p>
        </w:tc>
        <w:tc>
          <w:tcPr>
            <w:tcW w:w="2551" w:type="dxa"/>
            <w:vAlign w:val="center"/>
          </w:tcPr>
          <w:p w14:paraId="73240B97">
            <w:pPr>
              <w:pStyle w:val="16"/>
            </w:pPr>
            <w:r>
              <w:t>100%</w:t>
            </w:r>
          </w:p>
        </w:tc>
        <w:tc>
          <w:tcPr>
            <w:tcW w:w="2268" w:type="dxa"/>
            <w:vAlign w:val="center"/>
          </w:tcPr>
          <w:p w14:paraId="3EBD739F">
            <w:pPr>
              <w:pStyle w:val="16"/>
            </w:pPr>
            <w:r>
              <w:t>年度工作计划</w:t>
            </w:r>
          </w:p>
        </w:tc>
      </w:tr>
      <w:tr w14:paraId="1691E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95E622"/>
        </w:tc>
        <w:tc>
          <w:tcPr>
            <w:tcW w:w="2268" w:type="dxa"/>
            <w:vAlign w:val="center"/>
          </w:tcPr>
          <w:p w14:paraId="4832B892">
            <w:pPr>
              <w:pStyle w:val="16"/>
            </w:pPr>
            <w:r>
              <w:t>成本指标</w:t>
            </w:r>
          </w:p>
        </w:tc>
        <w:tc>
          <w:tcPr>
            <w:tcW w:w="2835" w:type="dxa"/>
            <w:vAlign w:val="center"/>
          </w:tcPr>
          <w:p w14:paraId="65D9A7F0">
            <w:pPr>
              <w:pStyle w:val="16"/>
            </w:pPr>
            <w:r>
              <w:t>生均公用经费标准</w:t>
            </w:r>
          </w:p>
        </w:tc>
        <w:tc>
          <w:tcPr>
            <w:tcW w:w="2835" w:type="dxa"/>
            <w:vAlign w:val="center"/>
          </w:tcPr>
          <w:p w14:paraId="2F7E47A3">
            <w:pPr>
              <w:pStyle w:val="16"/>
            </w:pPr>
            <w:r>
              <w:t>生均公用经费标准</w:t>
            </w:r>
          </w:p>
        </w:tc>
        <w:tc>
          <w:tcPr>
            <w:tcW w:w="2551" w:type="dxa"/>
            <w:vAlign w:val="center"/>
          </w:tcPr>
          <w:p w14:paraId="214AC5C4">
            <w:pPr>
              <w:pStyle w:val="16"/>
            </w:pPr>
            <w:r>
              <w:t>≥400生/年</w:t>
            </w:r>
          </w:p>
        </w:tc>
        <w:tc>
          <w:tcPr>
            <w:tcW w:w="2268" w:type="dxa"/>
            <w:vAlign w:val="center"/>
          </w:tcPr>
          <w:p w14:paraId="53B6BB74">
            <w:pPr>
              <w:pStyle w:val="16"/>
            </w:pPr>
            <w:r>
              <w:t>国家政策</w:t>
            </w:r>
          </w:p>
        </w:tc>
      </w:tr>
      <w:tr w14:paraId="3608B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D1D1C1">
            <w:pPr>
              <w:pStyle w:val="17"/>
            </w:pPr>
            <w:r>
              <w:t>效益指标</w:t>
            </w:r>
          </w:p>
        </w:tc>
        <w:tc>
          <w:tcPr>
            <w:tcW w:w="2268" w:type="dxa"/>
            <w:vAlign w:val="center"/>
          </w:tcPr>
          <w:p w14:paraId="13A75044">
            <w:pPr>
              <w:pStyle w:val="16"/>
            </w:pPr>
            <w:r>
              <w:t>可持续影响指标</w:t>
            </w:r>
          </w:p>
        </w:tc>
        <w:tc>
          <w:tcPr>
            <w:tcW w:w="2835" w:type="dxa"/>
            <w:vAlign w:val="center"/>
          </w:tcPr>
          <w:p w14:paraId="729E146F">
            <w:pPr>
              <w:pStyle w:val="16"/>
            </w:pPr>
            <w:r>
              <w:t>对学校的影响</w:t>
            </w:r>
          </w:p>
        </w:tc>
        <w:tc>
          <w:tcPr>
            <w:tcW w:w="2835" w:type="dxa"/>
            <w:vAlign w:val="center"/>
          </w:tcPr>
          <w:p w14:paraId="7F61BA54">
            <w:pPr>
              <w:pStyle w:val="16"/>
            </w:pPr>
            <w:r>
              <w:t>对学校的影响</w:t>
            </w:r>
          </w:p>
        </w:tc>
        <w:tc>
          <w:tcPr>
            <w:tcW w:w="2551" w:type="dxa"/>
            <w:vAlign w:val="center"/>
          </w:tcPr>
          <w:p w14:paraId="0F6EE605">
            <w:pPr>
              <w:pStyle w:val="16"/>
            </w:pPr>
            <w:r>
              <w:t>校园环境不断改善</w:t>
            </w:r>
          </w:p>
        </w:tc>
        <w:tc>
          <w:tcPr>
            <w:tcW w:w="2268" w:type="dxa"/>
            <w:vAlign w:val="center"/>
          </w:tcPr>
          <w:p w14:paraId="6EA4AE29">
            <w:pPr>
              <w:pStyle w:val="16"/>
            </w:pPr>
            <w:r>
              <w:t>调查问卷</w:t>
            </w:r>
          </w:p>
        </w:tc>
      </w:tr>
      <w:tr w14:paraId="3D8FC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5206A5">
            <w:pPr>
              <w:pStyle w:val="17"/>
            </w:pPr>
            <w:r>
              <w:t>满意度指标</w:t>
            </w:r>
          </w:p>
        </w:tc>
        <w:tc>
          <w:tcPr>
            <w:tcW w:w="2268" w:type="dxa"/>
            <w:vAlign w:val="center"/>
          </w:tcPr>
          <w:p w14:paraId="6E8C1E8C">
            <w:pPr>
              <w:pStyle w:val="16"/>
            </w:pPr>
            <w:r>
              <w:t>服务对象满意度指标</w:t>
            </w:r>
          </w:p>
        </w:tc>
        <w:tc>
          <w:tcPr>
            <w:tcW w:w="2835" w:type="dxa"/>
            <w:vAlign w:val="center"/>
          </w:tcPr>
          <w:p w14:paraId="75C80E1D">
            <w:pPr>
              <w:pStyle w:val="16"/>
            </w:pPr>
            <w:r>
              <w:t>社会公众满意度（%）</w:t>
            </w:r>
          </w:p>
        </w:tc>
        <w:tc>
          <w:tcPr>
            <w:tcW w:w="2835" w:type="dxa"/>
            <w:vAlign w:val="center"/>
          </w:tcPr>
          <w:p w14:paraId="761EBCF9">
            <w:pPr>
              <w:pStyle w:val="16"/>
            </w:pPr>
            <w:r>
              <w:t>反映较好人数与受调查人数之比</w:t>
            </w:r>
          </w:p>
        </w:tc>
        <w:tc>
          <w:tcPr>
            <w:tcW w:w="2551" w:type="dxa"/>
            <w:vAlign w:val="center"/>
          </w:tcPr>
          <w:p w14:paraId="3D3B013B">
            <w:pPr>
              <w:pStyle w:val="16"/>
            </w:pPr>
            <w:r>
              <w:t>≥90%</w:t>
            </w:r>
          </w:p>
        </w:tc>
        <w:tc>
          <w:tcPr>
            <w:tcW w:w="2268" w:type="dxa"/>
            <w:vAlign w:val="center"/>
          </w:tcPr>
          <w:p w14:paraId="352B47A4">
            <w:pPr>
              <w:pStyle w:val="16"/>
            </w:pPr>
            <w:r>
              <w:t>调查问卷</w:t>
            </w:r>
          </w:p>
        </w:tc>
      </w:tr>
    </w:tbl>
    <w:p w14:paraId="41F15F26">
      <w:pPr>
        <w:sectPr>
          <w:pgSz w:w="16840" w:h="11900" w:orient="landscape"/>
          <w:pgMar w:top="1361" w:right="1020" w:bottom="1134" w:left="1020" w:header="720" w:footer="720" w:gutter="0"/>
          <w:cols w:space="720" w:num="1"/>
        </w:sectPr>
      </w:pPr>
    </w:p>
    <w:p w14:paraId="585C3FB7">
      <w:pPr>
        <w:ind w:firstLine="560"/>
      </w:pPr>
      <w:r>
        <w:rPr>
          <w:rFonts w:ascii="方正仿宋_GBK" w:hAnsi="方正仿宋_GBK" w:eastAsia="方正仿宋_GBK" w:cs="方正仿宋_GBK"/>
          <w:b/>
          <w:color w:val="000000"/>
          <w:sz w:val="28"/>
        </w:rPr>
        <w:t>295、劳务派遣人员经费（劳务费）绩效目标表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59B7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C6CAF1">
            <w:pPr>
              <w:pStyle w:val="14"/>
            </w:pPr>
            <w:r>
              <w:t>绩效目标</w:t>
            </w:r>
          </w:p>
        </w:tc>
        <w:tc>
          <w:tcPr>
            <w:tcW w:w="12756" w:type="dxa"/>
            <w:tcBorders>
              <w:bottom w:val="single" w:color="FFFFFF" w:sz="6" w:space="0"/>
            </w:tcBorders>
            <w:vAlign w:val="center"/>
          </w:tcPr>
          <w:p w14:paraId="6F20A9C8">
            <w:pPr>
              <w:pStyle w:val="16"/>
            </w:pPr>
            <w:r>
              <w:t>1.及时发放人员待遇，维护社会稳定</w:t>
            </w:r>
            <w:r>
              <w:tab/>
            </w:r>
            <w:r>
              <w:tab/>
            </w:r>
            <w:r>
              <w:tab/>
            </w:r>
            <w:r>
              <w:tab/>
            </w:r>
            <w:r>
              <w:tab/>
            </w:r>
            <w:r>
              <w:tab/>
            </w:r>
          </w:p>
          <w:p w14:paraId="59D5D051">
            <w:pPr>
              <w:pStyle w:val="16"/>
            </w:pPr>
          </w:p>
        </w:tc>
      </w:tr>
    </w:tbl>
    <w:p w14:paraId="65E95C0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34D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6C8535">
            <w:pPr>
              <w:pStyle w:val="14"/>
            </w:pPr>
            <w:r>
              <w:t>一级指标</w:t>
            </w:r>
          </w:p>
        </w:tc>
        <w:tc>
          <w:tcPr>
            <w:tcW w:w="2268" w:type="dxa"/>
            <w:vAlign w:val="center"/>
          </w:tcPr>
          <w:p w14:paraId="29A45326">
            <w:pPr>
              <w:pStyle w:val="14"/>
            </w:pPr>
            <w:r>
              <w:t>二级指标</w:t>
            </w:r>
          </w:p>
        </w:tc>
        <w:tc>
          <w:tcPr>
            <w:tcW w:w="2835" w:type="dxa"/>
            <w:vAlign w:val="center"/>
          </w:tcPr>
          <w:p w14:paraId="0BAAFFF3">
            <w:pPr>
              <w:pStyle w:val="14"/>
            </w:pPr>
            <w:r>
              <w:t>三级指标</w:t>
            </w:r>
          </w:p>
        </w:tc>
        <w:tc>
          <w:tcPr>
            <w:tcW w:w="2835" w:type="dxa"/>
            <w:vAlign w:val="center"/>
          </w:tcPr>
          <w:p w14:paraId="1C31C574">
            <w:pPr>
              <w:pStyle w:val="14"/>
            </w:pPr>
            <w:r>
              <w:t>绩效指标描述</w:t>
            </w:r>
          </w:p>
        </w:tc>
        <w:tc>
          <w:tcPr>
            <w:tcW w:w="2551" w:type="dxa"/>
            <w:vAlign w:val="center"/>
          </w:tcPr>
          <w:p w14:paraId="53C2BC01">
            <w:pPr>
              <w:pStyle w:val="14"/>
            </w:pPr>
            <w:r>
              <w:t>指标值</w:t>
            </w:r>
          </w:p>
        </w:tc>
        <w:tc>
          <w:tcPr>
            <w:tcW w:w="2268" w:type="dxa"/>
            <w:vAlign w:val="center"/>
          </w:tcPr>
          <w:p w14:paraId="1F629C3B">
            <w:pPr>
              <w:pStyle w:val="14"/>
            </w:pPr>
            <w:r>
              <w:t>指标值确定依据</w:t>
            </w:r>
          </w:p>
        </w:tc>
      </w:tr>
      <w:tr w14:paraId="26AD8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667B5C">
            <w:pPr>
              <w:pStyle w:val="17"/>
            </w:pPr>
            <w:r>
              <w:t>产出指标</w:t>
            </w:r>
          </w:p>
        </w:tc>
        <w:tc>
          <w:tcPr>
            <w:tcW w:w="2268" w:type="dxa"/>
            <w:vAlign w:val="center"/>
          </w:tcPr>
          <w:p w14:paraId="1B657FC5">
            <w:pPr>
              <w:pStyle w:val="16"/>
            </w:pPr>
            <w:r>
              <w:t>数量指标</w:t>
            </w:r>
          </w:p>
        </w:tc>
        <w:tc>
          <w:tcPr>
            <w:tcW w:w="2835" w:type="dxa"/>
            <w:vAlign w:val="center"/>
          </w:tcPr>
          <w:p w14:paraId="31096088">
            <w:pPr>
              <w:pStyle w:val="16"/>
            </w:pPr>
            <w:r>
              <w:t>劳务派遣人员数量</w:t>
            </w:r>
          </w:p>
        </w:tc>
        <w:tc>
          <w:tcPr>
            <w:tcW w:w="2835" w:type="dxa"/>
            <w:vAlign w:val="center"/>
          </w:tcPr>
          <w:p w14:paraId="275C7860">
            <w:pPr>
              <w:pStyle w:val="16"/>
            </w:pPr>
            <w:r>
              <w:t>聘用的劳务派遣人数</w:t>
            </w:r>
          </w:p>
        </w:tc>
        <w:tc>
          <w:tcPr>
            <w:tcW w:w="2551" w:type="dxa"/>
            <w:vAlign w:val="center"/>
          </w:tcPr>
          <w:p w14:paraId="102636CF">
            <w:pPr>
              <w:pStyle w:val="16"/>
            </w:pPr>
            <w:r>
              <w:t>7人</w:t>
            </w:r>
          </w:p>
        </w:tc>
        <w:tc>
          <w:tcPr>
            <w:tcW w:w="2268" w:type="dxa"/>
            <w:vAlign w:val="center"/>
          </w:tcPr>
          <w:p w14:paraId="2304C524">
            <w:pPr>
              <w:pStyle w:val="16"/>
            </w:pPr>
            <w:r>
              <w:t>聘用合同</w:t>
            </w:r>
          </w:p>
        </w:tc>
      </w:tr>
      <w:tr w14:paraId="0C954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46AD4E"/>
        </w:tc>
        <w:tc>
          <w:tcPr>
            <w:tcW w:w="2268" w:type="dxa"/>
            <w:vAlign w:val="center"/>
          </w:tcPr>
          <w:p w14:paraId="0E4904CC">
            <w:pPr>
              <w:pStyle w:val="16"/>
            </w:pPr>
            <w:r>
              <w:t>质量指标</w:t>
            </w:r>
          </w:p>
        </w:tc>
        <w:tc>
          <w:tcPr>
            <w:tcW w:w="2835" w:type="dxa"/>
            <w:vAlign w:val="center"/>
          </w:tcPr>
          <w:p w14:paraId="5268873B">
            <w:pPr>
              <w:pStyle w:val="16"/>
            </w:pPr>
            <w:r>
              <w:t>工资发放准确率</w:t>
            </w:r>
          </w:p>
        </w:tc>
        <w:tc>
          <w:tcPr>
            <w:tcW w:w="2835" w:type="dxa"/>
            <w:vAlign w:val="center"/>
          </w:tcPr>
          <w:p w14:paraId="0F30F60B">
            <w:pPr>
              <w:pStyle w:val="16"/>
            </w:pPr>
            <w:r>
              <w:t>工资发放准确程度</w:t>
            </w:r>
          </w:p>
        </w:tc>
        <w:tc>
          <w:tcPr>
            <w:tcW w:w="2551" w:type="dxa"/>
            <w:vAlign w:val="center"/>
          </w:tcPr>
          <w:p w14:paraId="6AFD9FED">
            <w:pPr>
              <w:pStyle w:val="16"/>
            </w:pPr>
            <w:r>
              <w:t>100%</w:t>
            </w:r>
          </w:p>
        </w:tc>
        <w:tc>
          <w:tcPr>
            <w:tcW w:w="2268" w:type="dxa"/>
            <w:vAlign w:val="center"/>
          </w:tcPr>
          <w:p w14:paraId="53DEADDD">
            <w:pPr>
              <w:pStyle w:val="16"/>
            </w:pPr>
            <w:r>
              <w:t>工资发放情况</w:t>
            </w:r>
          </w:p>
        </w:tc>
      </w:tr>
      <w:tr w14:paraId="62B12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C403A"/>
        </w:tc>
        <w:tc>
          <w:tcPr>
            <w:tcW w:w="2268" w:type="dxa"/>
            <w:vAlign w:val="center"/>
          </w:tcPr>
          <w:p w14:paraId="556743BA">
            <w:pPr>
              <w:pStyle w:val="16"/>
            </w:pPr>
            <w:r>
              <w:t>时效指标</w:t>
            </w:r>
          </w:p>
        </w:tc>
        <w:tc>
          <w:tcPr>
            <w:tcW w:w="2835" w:type="dxa"/>
            <w:vAlign w:val="center"/>
          </w:tcPr>
          <w:p w14:paraId="43D2D8B4">
            <w:pPr>
              <w:pStyle w:val="16"/>
            </w:pPr>
            <w:r>
              <w:t>工资发放及时率</w:t>
            </w:r>
          </w:p>
        </w:tc>
        <w:tc>
          <w:tcPr>
            <w:tcW w:w="2835" w:type="dxa"/>
            <w:vAlign w:val="center"/>
          </w:tcPr>
          <w:p w14:paraId="77B78960">
            <w:pPr>
              <w:pStyle w:val="16"/>
            </w:pPr>
            <w:r>
              <w:t>工资发放及时率</w:t>
            </w:r>
          </w:p>
        </w:tc>
        <w:tc>
          <w:tcPr>
            <w:tcW w:w="2551" w:type="dxa"/>
            <w:vAlign w:val="center"/>
          </w:tcPr>
          <w:p w14:paraId="20509A1A">
            <w:pPr>
              <w:pStyle w:val="16"/>
            </w:pPr>
            <w:r>
              <w:t>100%</w:t>
            </w:r>
          </w:p>
        </w:tc>
        <w:tc>
          <w:tcPr>
            <w:tcW w:w="2268" w:type="dxa"/>
            <w:vAlign w:val="center"/>
          </w:tcPr>
          <w:p w14:paraId="55463DE2">
            <w:pPr>
              <w:pStyle w:val="16"/>
            </w:pPr>
            <w:r>
              <w:t>工资发放情况</w:t>
            </w:r>
          </w:p>
        </w:tc>
      </w:tr>
      <w:tr w14:paraId="2A93A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CA546D"/>
        </w:tc>
        <w:tc>
          <w:tcPr>
            <w:tcW w:w="2268" w:type="dxa"/>
            <w:vAlign w:val="center"/>
          </w:tcPr>
          <w:p w14:paraId="6D521197">
            <w:pPr>
              <w:pStyle w:val="16"/>
            </w:pPr>
            <w:r>
              <w:t>成本指标</w:t>
            </w:r>
          </w:p>
        </w:tc>
        <w:tc>
          <w:tcPr>
            <w:tcW w:w="2835" w:type="dxa"/>
            <w:vAlign w:val="center"/>
          </w:tcPr>
          <w:p w14:paraId="62F509D9">
            <w:pPr>
              <w:pStyle w:val="16"/>
            </w:pPr>
            <w:r>
              <w:t>劳务派遣人员月最低工资标准</w:t>
            </w:r>
          </w:p>
        </w:tc>
        <w:tc>
          <w:tcPr>
            <w:tcW w:w="2835" w:type="dxa"/>
            <w:vAlign w:val="center"/>
          </w:tcPr>
          <w:p w14:paraId="5679EA2F">
            <w:pPr>
              <w:pStyle w:val="16"/>
            </w:pPr>
            <w:r>
              <w:t>执行的劳务派遣人员月最低工资标准</w:t>
            </w:r>
          </w:p>
        </w:tc>
        <w:tc>
          <w:tcPr>
            <w:tcW w:w="2551" w:type="dxa"/>
            <w:vAlign w:val="center"/>
          </w:tcPr>
          <w:p w14:paraId="4A7AB728">
            <w:pPr>
              <w:pStyle w:val="16"/>
            </w:pPr>
            <w:r>
              <w:t>≥1900元/月，人</w:t>
            </w:r>
          </w:p>
        </w:tc>
        <w:tc>
          <w:tcPr>
            <w:tcW w:w="2268" w:type="dxa"/>
            <w:vAlign w:val="center"/>
          </w:tcPr>
          <w:p w14:paraId="11DC8C42">
            <w:pPr>
              <w:pStyle w:val="16"/>
            </w:pPr>
            <w:r>
              <w:t>聘用合同</w:t>
            </w:r>
          </w:p>
        </w:tc>
      </w:tr>
      <w:tr w14:paraId="180B2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0BDFD0">
            <w:pPr>
              <w:pStyle w:val="17"/>
            </w:pPr>
            <w:r>
              <w:t>效益指标</w:t>
            </w:r>
          </w:p>
        </w:tc>
        <w:tc>
          <w:tcPr>
            <w:tcW w:w="2268" w:type="dxa"/>
            <w:vAlign w:val="center"/>
          </w:tcPr>
          <w:p w14:paraId="1A20D6FD">
            <w:pPr>
              <w:pStyle w:val="16"/>
            </w:pPr>
            <w:r>
              <w:t>可持续影响指标</w:t>
            </w:r>
          </w:p>
        </w:tc>
        <w:tc>
          <w:tcPr>
            <w:tcW w:w="2835" w:type="dxa"/>
            <w:vAlign w:val="center"/>
          </w:tcPr>
          <w:p w14:paraId="75C5943F">
            <w:pPr>
              <w:pStyle w:val="16"/>
            </w:pPr>
            <w:r>
              <w:t>保障事业发展</w:t>
            </w:r>
          </w:p>
        </w:tc>
        <w:tc>
          <w:tcPr>
            <w:tcW w:w="2835" w:type="dxa"/>
            <w:vAlign w:val="center"/>
          </w:tcPr>
          <w:p w14:paraId="2C6F7A6F">
            <w:pPr>
              <w:pStyle w:val="16"/>
            </w:pPr>
            <w:r>
              <w:t>保障各项工作正常运转</w:t>
            </w:r>
          </w:p>
        </w:tc>
        <w:tc>
          <w:tcPr>
            <w:tcW w:w="2551" w:type="dxa"/>
            <w:vAlign w:val="center"/>
          </w:tcPr>
          <w:p w14:paraId="7D927BC6">
            <w:pPr>
              <w:pStyle w:val="16"/>
            </w:pPr>
            <w:r>
              <w:t>维护教育稳定，促进教育发展</w:t>
            </w:r>
          </w:p>
        </w:tc>
        <w:tc>
          <w:tcPr>
            <w:tcW w:w="2268" w:type="dxa"/>
            <w:vAlign w:val="center"/>
          </w:tcPr>
          <w:p w14:paraId="700D979A">
            <w:pPr>
              <w:pStyle w:val="16"/>
            </w:pPr>
            <w:r>
              <w:t>单位运转情况</w:t>
            </w:r>
          </w:p>
        </w:tc>
      </w:tr>
      <w:tr w14:paraId="1C997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F11D61">
            <w:pPr>
              <w:pStyle w:val="17"/>
            </w:pPr>
            <w:r>
              <w:t>满意度指标</w:t>
            </w:r>
          </w:p>
        </w:tc>
        <w:tc>
          <w:tcPr>
            <w:tcW w:w="2268" w:type="dxa"/>
            <w:vAlign w:val="center"/>
          </w:tcPr>
          <w:p w14:paraId="542AE390">
            <w:pPr>
              <w:pStyle w:val="16"/>
            </w:pPr>
            <w:r>
              <w:t>服务对象满意度指标</w:t>
            </w:r>
          </w:p>
        </w:tc>
        <w:tc>
          <w:tcPr>
            <w:tcW w:w="2835" w:type="dxa"/>
            <w:vAlign w:val="center"/>
          </w:tcPr>
          <w:p w14:paraId="5AD6FC93">
            <w:pPr>
              <w:pStyle w:val="16"/>
            </w:pPr>
            <w:r>
              <w:t>劳务派遣人员满意度</w:t>
            </w:r>
          </w:p>
        </w:tc>
        <w:tc>
          <w:tcPr>
            <w:tcW w:w="2835" w:type="dxa"/>
            <w:vAlign w:val="center"/>
          </w:tcPr>
          <w:p w14:paraId="480808B6">
            <w:pPr>
              <w:pStyle w:val="16"/>
            </w:pPr>
            <w:r>
              <w:t>劳务派遣人员对工资待遇的满意度</w:t>
            </w:r>
          </w:p>
        </w:tc>
        <w:tc>
          <w:tcPr>
            <w:tcW w:w="2551" w:type="dxa"/>
            <w:vAlign w:val="center"/>
          </w:tcPr>
          <w:p w14:paraId="0B62A7F4">
            <w:pPr>
              <w:pStyle w:val="16"/>
            </w:pPr>
            <w:r>
              <w:t>≥95%</w:t>
            </w:r>
          </w:p>
        </w:tc>
        <w:tc>
          <w:tcPr>
            <w:tcW w:w="2268" w:type="dxa"/>
            <w:vAlign w:val="center"/>
          </w:tcPr>
          <w:p w14:paraId="680D9421">
            <w:pPr>
              <w:pStyle w:val="16"/>
            </w:pPr>
            <w:r>
              <w:t>调查问卷</w:t>
            </w:r>
          </w:p>
        </w:tc>
      </w:tr>
    </w:tbl>
    <w:p w14:paraId="41C7D0F5">
      <w:pPr>
        <w:sectPr>
          <w:pgSz w:w="16840" w:h="11900" w:orient="landscape"/>
          <w:pgMar w:top="1361" w:right="1020" w:bottom="1134" w:left="1020" w:header="720" w:footer="720" w:gutter="0"/>
          <w:cols w:space="720" w:num="1"/>
        </w:sectPr>
      </w:pPr>
    </w:p>
    <w:p w14:paraId="24CBC698">
      <w:pPr>
        <w:ind w:firstLine="560"/>
      </w:pPr>
      <w:r>
        <w:rPr>
          <w:rFonts w:ascii="方正仿宋_GBK" w:hAnsi="方正仿宋_GBK" w:eastAsia="方正仿宋_GBK" w:cs="方正仿宋_GBK"/>
          <w:b/>
          <w:color w:val="000000"/>
          <w:sz w:val="28"/>
        </w:rPr>
        <w:t>296、学前教育生均公用经费绩效目标表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E005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24D777">
            <w:pPr>
              <w:pStyle w:val="14"/>
            </w:pPr>
            <w:r>
              <w:t>绩效目标</w:t>
            </w:r>
          </w:p>
        </w:tc>
        <w:tc>
          <w:tcPr>
            <w:tcW w:w="12756" w:type="dxa"/>
            <w:tcBorders>
              <w:bottom w:val="single" w:color="FFFFFF" w:sz="6" w:space="0"/>
            </w:tcBorders>
            <w:vAlign w:val="center"/>
          </w:tcPr>
          <w:p w14:paraId="40362DDF">
            <w:pPr>
              <w:pStyle w:val="16"/>
            </w:pPr>
            <w:r>
              <w:t>1.保障学校日常工作的正常开展，改善办学条件，促进教育事业发展</w:t>
            </w:r>
          </w:p>
        </w:tc>
      </w:tr>
    </w:tbl>
    <w:p w14:paraId="73462B1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F1B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016552">
            <w:pPr>
              <w:pStyle w:val="14"/>
            </w:pPr>
            <w:r>
              <w:t>一级指标</w:t>
            </w:r>
          </w:p>
        </w:tc>
        <w:tc>
          <w:tcPr>
            <w:tcW w:w="2268" w:type="dxa"/>
            <w:vAlign w:val="center"/>
          </w:tcPr>
          <w:p w14:paraId="5AE49DDF">
            <w:pPr>
              <w:pStyle w:val="14"/>
            </w:pPr>
            <w:r>
              <w:t>二级指标</w:t>
            </w:r>
          </w:p>
        </w:tc>
        <w:tc>
          <w:tcPr>
            <w:tcW w:w="2835" w:type="dxa"/>
            <w:vAlign w:val="center"/>
          </w:tcPr>
          <w:p w14:paraId="322D24CA">
            <w:pPr>
              <w:pStyle w:val="14"/>
            </w:pPr>
            <w:r>
              <w:t>三级指标</w:t>
            </w:r>
          </w:p>
        </w:tc>
        <w:tc>
          <w:tcPr>
            <w:tcW w:w="2835" w:type="dxa"/>
            <w:vAlign w:val="center"/>
          </w:tcPr>
          <w:p w14:paraId="7B5FB377">
            <w:pPr>
              <w:pStyle w:val="14"/>
            </w:pPr>
            <w:r>
              <w:t>绩效指标描述</w:t>
            </w:r>
          </w:p>
        </w:tc>
        <w:tc>
          <w:tcPr>
            <w:tcW w:w="2551" w:type="dxa"/>
            <w:vAlign w:val="center"/>
          </w:tcPr>
          <w:p w14:paraId="58A8BB3C">
            <w:pPr>
              <w:pStyle w:val="14"/>
            </w:pPr>
            <w:r>
              <w:t>指标值</w:t>
            </w:r>
          </w:p>
        </w:tc>
        <w:tc>
          <w:tcPr>
            <w:tcW w:w="2268" w:type="dxa"/>
            <w:vAlign w:val="center"/>
          </w:tcPr>
          <w:p w14:paraId="18DEDC4A">
            <w:pPr>
              <w:pStyle w:val="14"/>
            </w:pPr>
            <w:r>
              <w:t>指标值确定依据</w:t>
            </w:r>
          </w:p>
        </w:tc>
      </w:tr>
      <w:tr w14:paraId="2182B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C8BEC3">
            <w:pPr>
              <w:pStyle w:val="17"/>
            </w:pPr>
            <w:r>
              <w:t>产出指标</w:t>
            </w:r>
          </w:p>
        </w:tc>
        <w:tc>
          <w:tcPr>
            <w:tcW w:w="2268" w:type="dxa"/>
            <w:vAlign w:val="center"/>
          </w:tcPr>
          <w:p w14:paraId="6F9093BA">
            <w:pPr>
              <w:pStyle w:val="16"/>
            </w:pPr>
            <w:r>
              <w:t>数量指标</w:t>
            </w:r>
          </w:p>
        </w:tc>
        <w:tc>
          <w:tcPr>
            <w:tcW w:w="2835" w:type="dxa"/>
            <w:vAlign w:val="center"/>
          </w:tcPr>
          <w:p w14:paraId="0CCA1CE5">
            <w:pPr>
              <w:pStyle w:val="16"/>
            </w:pPr>
            <w:r>
              <w:t>在校学生数</w:t>
            </w:r>
          </w:p>
        </w:tc>
        <w:tc>
          <w:tcPr>
            <w:tcW w:w="2835" w:type="dxa"/>
            <w:vAlign w:val="center"/>
          </w:tcPr>
          <w:p w14:paraId="6CFE5341">
            <w:pPr>
              <w:pStyle w:val="16"/>
            </w:pPr>
            <w:r>
              <w:t>在校学生人数</w:t>
            </w:r>
          </w:p>
        </w:tc>
        <w:tc>
          <w:tcPr>
            <w:tcW w:w="2551" w:type="dxa"/>
            <w:vAlign w:val="center"/>
          </w:tcPr>
          <w:p w14:paraId="368B3A46">
            <w:pPr>
              <w:pStyle w:val="16"/>
            </w:pPr>
            <w:r>
              <w:t>105人</w:t>
            </w:r>
          </w:p>
        </w:tc>
        <w:tc>
          <w:tcPr>
            <w:tcW w:w="2268" w:type="dxa"/>
            <w:vAlign w:val="center"/>
          </w:tcPr>
          <w:p w14:paraId="6FBA6C07">
            <w:pPr>
              <w:pStyle w:val="16"/>
            </w:pPr>
            <w:r>
              <w:t>年度学生统计数</w:t>
            </w:r>
          </w:p>
        </w:tc>
      </w:tr>
      <w:tr w14:paraId="2ED4D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04B4B9"/>
        </w:tc>
        <w:tc>
          <w:tcPr>
            <w:tcW w:w="2268" w:type="dxa"/>
            <w:vAlign w:val="center"/>
          </w:tcPr>
          <w:p w14:paraId="7289D1BD">
            <w:pPr>
              <w:pStyle w:val="16"/>
            </w:pPr>
            <w:r>
              <w:t>质量指标</w:t>
            </w:r>
          </w:p>
        </w:tc>
        <w:tc>
          <w:tcPr>
            <w:tcW w:w="2835" w:type="dxa"/>
            <w:vAlign w:val="center"/>
          </w:tcPr>
          <w:p w14:paraId="04A386AC">
            <w:pPr>
              <w:pStyle w:val="16"/>
            </w:pPr>
            <w:r>
              <w:t>学校工作开展情况</w:t>
            </w:r>
          </w:p>
        </w:tc>
        <w:tc>
          <w:tcPr>
            <w:tcW w:w="2835" w:type="dxa"/>
            <w:vAlign w:val="center"/>
          </w:tcPr>
          <w:p w14:paraId="7B5BAA3E">
            <w:pPr>
              <w:pStyle w:val="16"/>
            </w:pPr>
            <w:r>
              <w:t>学校工作开展情况</w:t>
            </w:r>
          </w:p>
        </w:tc>
        <w:tc>
          <w:tcPr>
            <w:tcW w:w="2551" w:type="dxa"/>
            <w:vAlign w:val="center"/>
          </w:tcPr>
          <w:p w14:paraId="2D834B4B">
            <w:pPr>
              <w:pStyle w:val="16"/>
            </w:pPr>
            <w:r>
              <w:t>教育教学秩序井然，校园全无事故</w:t>
            </w:r>
          </w:p>
        </w:tc>
        <w:tc>
          <w:tcPr>
            <w:tcW w:w="2268" w:type="dxa"/>
            <w:vAlign w:val="center"/>
          </w:tcPr>
          <w:p w14:paraId="4EDE36BD">
            <w:pPr>
              <w:pStyle w:val="16"/>
            </w:pPr>
            <w:r>
              <w:t>年度工作计划</w:t>
            </w:r>
          </w:p>
        </w:tc>
      </w:tr>
      <w:tr w14:paraId="60355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B16D01"/>
        </w:tc>
        <w:tc>
          <w:tcPr>
            <w:tcW w:w="2268" w:type="dxa"/>
            <w:vAlign w:val="center"/>
          </w:tcPr>
          <w:p w14:paraId="2361E268">
            <w:pPr>
              <w:pStyle w:val="16"/>
            </w:pPr>
            <w:r>
              <w:t>时效指标</w:t>
            </w:r>
          </w:p>
        </w:tc>
        <w:tc>
          <w:tcPr>
            <w:tcW w:w="2835" w:type="dxa"/>
            <w:vAlign w:val="center"/>
          </w:tcPr>
          <w:p w14:paraId="7DC0CA53">
            <w:pPr>
              <w:pStyle w:val="16"/>
            </w:pPr>
            <w:r>
              <w:t>各项业务完成及时率</w:t>
            </w:r>
          </w:p>
        </w:tc>
        <w:tc>
          <w:tcPr>
            <w:tcW w:w="2835" w:type="dxa"/>
            <w:vAlign w:val="center"/>
          </w:tcPr>
          <w:p w14:paraId="7FAB7756">
            <w:pPr>
              <w:pStyle w:val="16"/>
            </w:pPr>
            <w:r>
              <w:t>各项业务完成及时率</w:t>
            </w:r>
          </w:p>
        </w:tc>
        <w:tc>
          <w:tcPr>
            <w:tcW w:w="2551" w:type="dxa"/>
            <w:vAlign w:val="center"/>
          </w:tcPr>
          <w:p w14:paraId="7A42AAD0">
            <w:pPr>
              <w:pStyle w:val="16"/>
            </w:pPr>
            <w:r>
              <w:t>100%</w:t>
            </w:r>
          </w:p>
        </w:tc>
        <w:tc>
          <w:tcPr>
            <w:tcW w:w="2268" w:type="dxa"/>
            <w:vAlign w:val="center"/>
          </w:tcPr>
          <w:p w14:paraId="2D6922EB">
            <w:pPr>
              <w:pStyle w:val="16"/>
            </w:pPr>
            <w:r>
              <w:t>年度工作计划</w:t>
            </w:r>
          </w:p>
        </w:tc>
      </w:tr>
      <w:tr w14:paraId="6C754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2B5B73"/>
        </w:tc>
        <w:tc>
          <w:tcPr>
            <w:tcW w:w="2268" w:type="dxa"/>
            <w:vAlign w:val="center"/>
          </w:tcPr>
          <w:p w14:paraId="100F0661">
            <w:pPr>
              <w:pStyle w:val="16"/>
            </w:pPr>
            <w:r>
              <w:t>成本指标</w:t>
            </w:r>
          </w:p>
        </w:tc>
        <w:tc>
          <w:tcPr>
            <w:tcW w:w="2835" w:type="dxa"/>
            <w:vAlign w:val="center"/>
          </w:tcPr>
          <w:p w14:paraId="4FBD4A9E">
            <w:pPr>
              <w:pStyle w:val="16"/>
            </w:pPr>
            <w:r>
              <w:t>生均公用经费标准</w:t>
            </w:r>
          </w:p>
        </w:tc>
        <w:tc>
          <w:tcPr>
            <w:tcW w:w="2835" w:type="dxa"/>
            <w:vAlign w:val="center"/>
          </w:tcPr>
          <w:p w14:paraId="06DFD9F4">
            <w:pPr>
              <w:pStyle w:val="16"/>
            </w:pPr>
            <w:r>
              <w:t>生均公用经费标准</w:t>
            </w:r>
          </w:p>
        </w:tc>
        <w:tc>
          <w:tcPr>
            <w:tcW w:w="2551" w:type="dxa"/>
            <w:vAlign w:val="center"/>
          </w:tcPr>
          <w:p w14:paraId="69C4691A">
            <w:pPr>
              <w:pStyle w:val="16"/>
            </w:pPr>
            <w:r>
              <w:t>≥400生/年</w:t>
            </w:r>
          </w:p>
        </w:tc>
        <w:tc>
          <w:tcPr>
            <w:tcW w:w="2268" w:type="dxa"/>
            <w:vAlign w:val="center"/>
          </w:tcPr>
          <w:p w14:paraId="3DEA9553">
            <w:pPr>
              <w:pStyle w:val="16"/>
            </w:pPr>
            <w:r>
              <w:t>国家政策</w:t>
            </w:r>
          </w:p>
        </w:tc>
      </w:tr>
      <w:tr w14:paraId="7D7ED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99CAE9">
            <w:pPr>
              <w:pStyle w:val="17"/>
            </w:pPr>
            <w:r>
              <w:t>效益指标</w:t>
            </w:r>
          </w:p>
        </w:tc>
        <w:tc>
          <w:tcPr>
            <w:tcW w:w="2268" w:type="dxa"/>
            <w:vAlign w:val="center"/>
          </w:tcPr>
          <w:p w14:paraId="344C0E29">
            <w:pPr>
              <w:pStyle w:val="16"/>
            </w:pPr>
            <w:r>
              <w:t>可持续影响指标</w:t>
            </w:r>
          </w:p>
        </w:tc>
        <w:tc>
          <w:tcPr>
            <w:tcW w:w="2835" w:type="dxa"/>
            <w:vAlign w:val="center"/>
          </w:tcPr>
          <w:p w14:paraId="2E5D2FE9">
            <w:pPr>
              <w:pStyle w:val="16"/>
            </w:pPr>
            <w:r>
              <w:t>对学校的影响</w:t>
            </w:r>
          </w:p>
        </w:tc>
        <w:tc>
          <w:tcPr>
            <w:tcW w:w="2835" w:type="dxa"/>
            <w:vAlign w:val="center"/>
          </w:tcPr>
          <w:p w14:paraId="3BAD2208">
            <w:pPr>
              <w:pStyle w:val="16"/>
            </w:pPr>
            <w:r>
              <w:t>对学校的影响</w:t>
            </w:r>
          </w:p>
        </w:tc>
        <w:tc>
          <w:tcPr>
            <w:tcW w:w="2551" w:type="dxa"/>
            <w:vAlign w:val="center"/>
          </w:tcPr>
          <w:p w14:paraId="7D79CA73">
            <w:pPr>
              <w:pStyle w:val="16"/>
            </w:pPr>
            <w:r>
              <w:t>校园环境不断改善</w:t>
            </w:r>
          </w:p>
        </w:tc>
        <w:tc>
          <w:tcPr>
            <w:tcW w:w="2268" w:type="dxa"/>
            <w:vAlign w:val="center"/>
          </w:tcPr>
          <w:p w14:paraId="47433CFA">
            <w:pPr>
              <w:pStyle w:val="16"/>
            </w:pPr>
            <w:r>
              <w:t>调查问卷</w:t>
            </w:r>
          </w:p>
        </w:tc>
      </w:tr>
      <w:tr w14:paraId="5DE4F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0804F4">
            <w:pPr>
              <w:pStyle w:val="17"/>
            </w:pPr>
            <w:r>
              <w:t>满意度指标</w:t>
            </w:r>
          </w:p>
        </w:tc>
        <w:tc>
          <w:tcPr>
            <w:tcW w:w="2268" w:type="dxa"/>
            <w:vAlign w:val="center"/>
          </w:tcPr>
          <w:p w14:paraId="7CEEAB34">
            <w:pPr>
              <w:pStyle w:val="16"/>
            </w:pPr>
            <w:r>
              <w:t>服务对象满意度指标</w:t>
            </w:r>
          </w:p>
        </w:tc>
        <w:tc>
          <w:tcPr>
            <w:tcW w:w="2835" w:type="dxa"/>
            <w:vAlign w:val="center"/>
          </w:tcPr>
          <w:p w14:paraId="6AAE848A">
            <w:pPr>
              <w:pStyle w:val="16"/>
            </w:pPr>
            <w:r>
              <w:t>社会公众满意度（%）</w:t>
            </w:r>
          </w:p>
        </w:tc>
        <w:tc>
          <w:tcPr>
            <w:tcW w:w="2835" w:type="dxa"/>
            <w:vAlign w:val="center"/>
          </w:tcPr>
          <w:p w14:paraId="29337A78">
            <w:pPr>
              <w:pStyle w:val="16"/>
            </w:pPr>
            <w:r>
              <w:t>反映较好人数与受调查人数之比</w:t>
            </w:r>
          </w:p>
        </w:tc>
        <w:tc>
          <w:tcPr>
            <w:tcW w:w="2551" w:type="dxa"/>
            <w:vAlign w:val="center"/>
          </w:tcPr>
          <w:p w14:paraId="3CE05738">
            <w:pPr>
              <w:pStyle w:val="16"/>
            </w:pPr>
            <w:r>
              <w:t>≥90%</w:t>
            </w:r>
          </w:p>
        </w:tc>
        <w:tc>
          <w:tcPr>
            <w:tcW w:w="2268" w:type="dxa"/>
            <w:vAlign w:val="center"/>
          </w:tcPr>
          <w:p w14:paraId="10F52C95">
            <w:pPr>
              <w:pStyle w:val="16"/>
            </w:pPr>
            <w:r>
              <w:t>调查问卷</w:t>
            </w:r>
          </w:p>
        </w:tc>
      </w:tr>
    </w:tbl>
    <w:p w14:paraId="0DFEB0AD">
      <w:pPr>
        <w:sectPr>
          <w:pgSz w:w="16840" w:h="11900" w:orient="landscape"/>
          <w:pgMar w:top="1361" w:right="1020" w:bottom="1134" w:left="1020" w:header="720" w:footer="720" w:gutter="0"/>
          <w:cols w:space="720" w:num="1"/>
        </w:sectPr>
      </w:pPr>
    </w:p>
    <w:p w14:paraId="6352D491">
      <w:pPr>
        <w:ind w:firstLine="560"/>
      </w:pPr>
      <w:r>
        <w:rPr>
          <w:rFonts w:ascii="方正仿宋_GBK" w:hAnsi="方正仿宋_GBK" w:eastAsia="方正仿宋_GBK" w:cs="方正仿宋_GBK"/>
          <w:b/>
          <w:color w:val="000000"/>
          <w:sz w:val="28"/>
        </w:rPr>
        <w:t>297、学前教育生均公用经费落实奖补资金（唐财教[2022]100号）绩效目标表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7D2B4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525C51">
            <w:pPr>
              <w:pStyle w:val="14"/>
            </w:pPr>
            <w:r>
              <w:t>绩效目标</w:t>
            </w:r>
          </w:p>
        </w:tc>
        <w:tc>
          <w:tcPr>
            <w:tcW w:w="12756" w:type="dxa"/>
            <w:tcBorders>
              <w:bottom w:val="single" w:color="FFFFFF" w:sz="6" w:space="0"/>
            </w:tcBorders>
            <w:vAlign w:val="center"/>
          </w:tcPr>
          <w:p w14:paraId="4308E34D">
            <w:pPr>
              <w:pStyle w:val="16"/>
            </w:pPr>
            <w:r>
              <w:t>1.保障学校日常工作的正常开展，改善办学条件，促进教育事业发展</w:t>
            </w:r>
          </w:p>
        </w:tc>
      </w:tr>
    </w:tbl>
    <w:p w14:paraId="488DF52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EF5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F90BC2">
            <w:pPr>
              <w:pStyle w:val="14"/>
            </w:pPr>
            <w:r>
              <w:t>一级指标</w:t>
            </w:r>
          </w:p>
        </w:tc>
        <w:tc>
          <w:tcPr>
            <w:tcW w:w="2268" w:type="dxa"/>
            <w:vAlign w:val="center"/>
          </w:tcPr>
          <w:p w14:paraId="0FA364EC">
            <w:pPr>
              <w:pStyle w:val="14"/>
            </w:pPr>
            <w:r>
              <w:t>二级指标</w:t>
            </w:r>
          </w:p>
        </w:tc>
        <w:tc>
          <w:tcPr>
            <w:tcW w:w="2835" w:type="dxa"/>
            <w:vAlign w:val="center"/>
          </w:tcPr>
          <w:p w14:paraId="67081A6E">
            <w:pPr>
              <w:pStyle w:val="14"/>
            </w:pPr>
            <w:r>
              <w:t>三级指标</w:t>
            </w:r>
          </w:p>
        </w:tc>
        <w:tc>
          <w:tcPr>
            <w:tcW w:w="2835" w:type="dxa"/>
            <w:vAlign w:val="center"/>
          </w:tcPr>
          <w:p w14:paraId="5DF1F163">
            <w:pPr>
              <w:pStyle w:val="14"/>
            </w:pPr>
            <w:r>
              <w:t>绩效指标描述</w:t>
            </w:r>
          </w:p>
        </w:tc>
        <w:tc>
          <w:tcPr>
            <w:tcW w:w="2551" w:type="dxa"/>
            <w:vAlign w:val="center"/>
          </w:tcPr>
          <w:p w14:paraId="26EB090B">
            <w:pPr>
              <w:pStyle w:val="14"/>
            </w:pPr>
            <w:r>
              <w:t>指标值</w:t>
            </w:r>
          </w:p>
        </w:tc>
        <w:tc>
          <w:tcPr>
            <w:tcW w:w="2268" w:type="dxa"/>
            <w:vAlign w:val="center"/>
          </w:tcPr>
          <w:p w14:paraId="38089366">
            <w:pPr>
              <w:pStyle w:val="14"/>
            </w:pPr>
            <w:r>
              <w:t>指标值确定依据</w:t>
            </w:r>
          </w:p>
        </w:tc>
      </w:tr>
      <w:tr w14:paraId="549D8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140E27">
            <w:pPr>
              <w:pStyle w:val="17"/>
            </w:pPr>
            <w:r>
              <w:t>产出指标</w:t>
            </w:r>
          </w:p>
        </w:tc>
        <w:tc>
          <w:tcPr>
            <w:tcW w:w="2268" w:type="dxa"/>
            <w:vAlign w:val="center"/>
          </w:tcPr>
          <w:p w14:paraId="2C3AA2B0">
            <w:pPr>
              <w:pStyle w:val="16"/>
            </w:pPr>
            <w:r>
              <w:t>数量指标</w:t>
            </w:r>
          </w:p>
        </w:tc>
        <w:tc>
          <w:tcPr>
            <w:tcW w:w="2835" w:type="dxa"/>
            <w:vAlign w:val="center"/>
          </w:tcPr>
          <w:p w14:paraId="4DDA367B">
            <w:pPr>
              <w:pStyle w:val="16"/>
            </w:pPr>
            <w:r>
              <w:t>在校学生数</w:t>
            </w:r>
          </w:p>
        </w:tc>
        <w:tc>
          <w:tcPr>
            <w:tcW w:w="2835" w:type="dxa"/>
            <w:vAlign w:val="center"/>
          </w:tcPr>
          <w:p w14:paraId="209F3FF4">
            <w:pPr>
              <w:pStyle w:val="16"/>
            </w:pPr>
            <w:r>
              <w:t>在校学生人数</w:t>
            </w:r>
          </w:p>
        </w:tc>
        <w:tc>
          <w:tcPr>
            <w:tcW w:w="2551" w:type="dxa"/>
            <w:vAlign w:val="center"/>
          </w:tcPr>
          <w:p w14:paraId="27D8D7E9">
            <w:pPr>
              <w:pStyle w:val="16"/>
            </w:pPr>
            <w:r>
              <w:t>105人</w:t>
            </w:r>
          </w:p>
        </w:tc>
        <w:tc>
          <w:tcPr>
            <w:tcW w:w="2268" w:type="dxa"/>
            <w:vAlign w:val="center"/>
          </w:tcPr>
          <w:p w14:paraId="41B90427">
            <w:pPr>
              <w:pStyle w:val="16"/>
            </w:pPr>
            <w:r>
              <w:t>年度学生统计数</w:t>
            </w:r>
          </w:p>
        </w:tc>
      </w:tr>
      <w:tr w14:paraId="22655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07EAD1"/>
        </w:tc>
        <w:tc>
          <w:tcPr>
            <w:tcW w:w="2268" w:type="dxa"/>
            <w:vAlign w:val="center"/>
          </w:tcPr>
          <w:p w14:paraId="04668608">
            <w:pPr>
              <w:pStyle w:val="16"/>
            </w:pPr>
            <w:r>
              <w:t>质量指标</w:t>
            </w:r>
          </w:p>
        </w:tc>
        <w:tc>
          <w:tcPr>
            <w:tcW w:w="2835" w:type="dxa"/>
            <w:vAlign w:val="center"/>
          </w:tcPr>
          <w:p w14:paraId="60F9638D">
            <w:pPr>
              <w:pStyle w:val="16"/>
            </w:pPr>
            <w:r>
              <w:t>学校工作开展情况</w:t>
            </w:r>
          </w:p>
        </w:tc>
        <w:tc>
          <w:tcPr>
            <w:tcW w:w="2835" w:type="dxa"/>
            <w:vAlign w:val="center"/>
          </w:tcPr>
          <w:p w14:paraId="135D3AC2">
            <w:pPr>
              <w:pStyle w:val="16"/>
            </w:pPr>
            <w:r>
              <w:t>学校工作开展情况</w:t>
            </w:r>
          </w:p>
        </w:tc>
        <w:tc>
          <w:tcPr>
            <w:tcW w:w="2551" w:type="dxa"/>
            <w:vAlign w:val="center"/>
          </w:tcPr>
          <w:p w14:paraId="707E6B62">
            <w:pPr>
              <w:pStyle w:val="16"/>
            </w:pPr>
            <w:r>
              <w:t>教育教学秩序井然，校园全无事故</w:t>
            </w:r>
          </w:p>
        </w:tc>
        <w:tc>
          <w:tcPr>
            <w:tcW w:w="2268" w:type="dxa"/>
            <w:vAlign w:val="center"/>
          </w:tcPr>
          <w:p w14:paraId="73537475">
            <w:pPr>
              <w:pStyle w:val="16"/>
            </w:pPr>
            <w:r>
              <w:t>年度工作计划</w:t>
            </w:r>
          </w:p>
        </w:tc>
      </w:tr>
      <w:tr w14:paraId="509A4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5C3698"/>
        </w:tc>
        <w:tc>
          <w:tcPr>
            <w:tcW w:w="2268" w:type="dxa"/>
            <w:vAlign w:val="center"/>
          </w:tcPr>
          <w:p w14:paraId="78C920D7">
            <w:pPr>
              <w:pStyle w:val="16"/>
            </w:pPr>
            <w:r>
              <w:t>时效指标</w:t>
            </w:r>
          </w:p>
        </w:tc>
        <w:tc>
          <w:tcPr>
            <w:tcW w:w="2835" w:type="dxa"/>
            <w:vAlign w:val="center"/>
          </w:tcPr>
          <w:p w14:paraId="678FECDA">
            <w:pPr>
              <w:pStyle w:val="16"/>
            </w:pPr>
            <w:r>
              <w:t>各项业务完成及时率</w:t>
            </w:r>
          </w:p>
        </w:tc>
        <w:tc>
          <w:tcPr>
            <w:tcW w:w="2835" w:type="dxa"/>
            <w:vAlign w:val="center"/>
          </w:tcPr>
          <w:p w14:paraId="44810135">
            <w:pPr>
              <w:pStyle w:val="16"/>
            </w:pPr>
            <w:r>
              <w:t>各项业务完成及时率</w:t>
            </w:r>
          </w:p>
        </w:tc>
        <w:tc>
          <w:tcPr>
            <w:tcW w:w="2551" w:type="dxa"/>
            <w:vAlign w:val="center"/>
          </w:tcPr>
          <w:p w14:paraId="5E452365">
            <w:pPr>
              <w:pStyle w:val="16"/>
            </w:pPr>
            <w:r>
              <w:t>100%</w:t>
            </w:r>
          </w:p>
        </w:tc>
        <w:tc>
          <w:tcPr>
            <w:tcW w:w="2268" w:type="dxa"/>
            <w:vAlign w:val="center"/>
          </w:tcPr>
          <w:p w14:paraId="11E3EA78">
            <w:pPr>
              <w:pStyle w:val="16"/>
            </w:pPr>
            <w:r>
              <w:t>年度工作计划</w:t>
            </w:r>
          </w:p>
        </w:tc>
      </w:tr>
      <w:tr w14:paraId="14AA3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9C3B01"/>
        </w:tc>
        <w:tc>
          <w:tcPr>
            <w:tcW w:w="2268" w:type="dxa"/>
            <w:vAlign w:val="center"/>
          </w:tcPr>
          <w:p w14:paraId="2732F91F">
            <w:pPr>
              <w:pStyle w:val="16"/>
            </w:pPr>
            <w:r>
              <w:t>成本指标</w:t>
            </w:r>
          </w:p>
        </w:tc>
        <w:tc>
          <w:tcPr>
            <w:tcW w:w="2835" w:type="dxa"/>
            <w:vAlign w:val="center"/>
          </w:tcPr>
          <w:p w14:paraId="0E0EACAC">
            <w:pPr>
              <w:pStyle w:val="16"/>
            </w:pPr>
            <w:r>
              <w:t>生均公用经费标准</w:t>
            </w:r>
          </w:p>
        </w:tc>
        <w:tc>
          <w:tcPr>
            <w:tcW w:w="2835" w:type="dxa"/>
            <w:vAlign w:val="center"/>
          </w:tcPr>
          <w:p w14:paraId="1D8DA4ED">
            <w:pPr>
              <w:pStyle w:val="16"/>
            </w:pPr>
            <w:r>
              <w:t>生均公用经费标准</w:t>
            </w:r>
          </w:p>
        </w:tc>
        <w:tc>
          <w:tcPr>
            <w:tcW w:w="2551" w:type="dxa"/>
            <w:vAlign w:val="center"/>
          </w:tcPr>
          <w:p w14:paraId="51D4178B">
            <w:pPr>
              <w:pStyle w:val="16"/>
            </w:pPr>
            <w:r>
              <w:t>≥400生/年</w:t>
            </w:r>
          </w:p>
        </w:tc>
        <w:tc>
          <w:tcPr>
            <w:tcW w:w="2268" w:type="dxa"/>
            <w:vAlign w:val="center"/>
          </w:tcPr>
          <w:p w14:paraId="44486E28">
            <w:pPr>
              <w:pStyle w:val="16"/>
            </w:pPr>
            <w:r>
              <w:t>国家政策</w:t>
            </w:r>
          </w:p>
        </w:tc>
      </w:tr>
      <w:tr w14:paraId="146E6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65BB4C">
            <w:pPr>
              <w:pStyle w:val="17"/>
            </w:pPr>
            <w:r>
              <w:t>效益指标</w:t>
            </w:r>
          </w:p>
        </w:tc>
        <w:tc>
          <w:tcPr>
            <w:tcW w:w="2268" w:type="dxa"/>
            <w:vAlign w:val="center"/>
          </w:tcPr>
          <w:p w14:paraId="00DAB914">
            <w:pPr>
              <w:pStyle w:val="16"/>
            </w:pPr>
            <w:r>
              <w:t>可持续影响指标</w:t>
            </w:r>
          </w:p>
        </w:tc>
        <w:tc>
          <w:tcPr>
            <w:tcW w:w="2835" w:type="dxa"/>
            <w:vAlign w:val="center"/>
          </w:tcPr>
          <w:p w14:paraId="1FDD1DE9">
            <w:pPr>
              <w:pStyle w:val="16"/>
            </w:pPr>
            <w:r>
              <w:t>对学校的影响</w:t>
            </w:r>
          </w:p>
        </w:tc>
        <w:tc>
          <w:tcPr>
            <w:tcW w:w="2835" w:type="dxa"/>
            <w:vAlign w:val="center"/>
          </w:tcPr>
          <w:p w14:paraId="38721232">
            <w:pPr>
              <w:pStyle w:val="16"/>
            </w:pPr>
            <w:r>
              <w:t>对学校的影响</w:t>
            </w:r>
          </w:p>
        </w:tc>
        <w:tc>
          <w:tcPr>
            <w:tcW w:w="2551" w:type="dxa"/>
            <w:vAlign w:val="center"/>
          </w:tcPr>
          <w:p w14:paraId="4AFD4699">
            <w:pPr>
              <w:pStyle w:val="16"/>
            </w:pPr>
            <w:r>
              <w:t>校园环境不断改善</w:t>
            </w:r>
          </w:p>
        </w:tc>
        <w:tc>
          <w:tcPr>
            <w:tcW w:w="2268" w:type="dxa"/>
            <w:vAlign w:val="center"/>
          </w:tcPr>
          <w:p w14:paraId="64068AF6">
            <w:pPr>
              <w:pStyle w:val="16"/>
            </w:pPr>
            <w:r>
              <w:t>调查问卷</w:t>
            </w:r>
          </w:p>
        </w:tc>
      </w:tr>
      <w:tr w14:paraId="0BD3A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E82F40">
            <w:pPr>
              <w:pStyle w:val="17"/>
            </w:pPr>
            <w:r>
              <w:t>满意度指标</w:t>
            </w:r>
          </w:p>
        </w:tc>
        <w:tc>
          <w:tcPr>
            <w:tcW w:w="2268" w:type="dxa"/>
            <w:vAlign w:val="center"/>
          </w:tcPr>
          <w:p w14:paraId="3320FD34">
            <w:pPr>
              <w:pStyle w:val="16"/>
            </w:pPr>
            <w:r>
              <w:t>服务对象满意度指标</w:t>
            </w:r>
          </w:p>
        </w:tc>
        <w:tc>
          <w:tcPr>
            <w:tcW w:w="2835" w:type="dxa"/>
            <w:vAlign w:val="center"/>
          </w:tcPr>
          <w:p w14:paraId="14FF5769">
            <w:pPr>
              <w:pStyle w:val="16"/>
            </w:pPr>
            <w:r>
              <w:t>社会公众满意度（%）</w:t>
            </w:r>
          </w:p>
        </w:tc>
        <w:tc>
          <w:tcPr>
            <w:tcW w:w="2835" w:type="dxa"/>
            <w:vAlign w:val="center"/>
          </w:tcPr>
          <w:p w14:paraId="6251F2D8">
            <w:pPr>
              <w:pStyle w:val="16"/>
            </w:pPr>
            <w:r>
              <w:t>反映较好人数与受调查人数之比</w:t>
            </w:r>
          </w:p>
        </w:tc>
        <w:tc>
          <w:tcPr>
            <w:tcW w:w="2551" w:type="dxa"/>
            <w:vAlign w:val="center"/>
          </w:tcPr>
          <w:p w14:paraId="01015F7A">
            <w:pPr>
              <w:pStyle w:val="16"/>
            </w:pPr>
            <w:r>
              <w:t>≥90%</w:t>
            </w:r>
          </w:p>
        </w:tc>
        <w:tc>
          <w:tcPr>
            <w:tcW w:w="2268" w:type="dxa"/>
            <w:vAlign w:val="center"/>
          </w:tcPr>
          <w:p w14:paraId="5731D9DC">
            <w:pPr>
              <w:pStyle w:val="16"/>
            </w:pPr>
            <w:r>
              <w:t>调查问卷</w:t>
            </w:r>
          </w:p>
        </w:tc>
      </w:tr>
    </w:tbl>
    <w:p w14:paraId="3A5FD3FB">
      <w:pPr>
        <w:sectPr>
          <w:pgSz w:w="16840" w:h="11900" w:orient="landscape"/>
          <w:pgMar w:top="1361" w:right="1020" w:bottom="1134" w:left="1020" w:header="720" w:footer="720" w:gutter="0"/>
          <w:cols w:space="720" w:num="1"/>
        </w:sectPr>
      </w:pPr>
    </w:p>
    <w:p w14:paraId="1BA0D6C1">
      <w:pPr>
        <w:ind w:firstLine="560"/>
      </w:pPr>
      <w:r>
        <w:rPr>
          <w:rFonts w:ascii="方正仿宋_GBK" w:hAnsi="方正仿宋_GBK" w:eastAsia="方正仿宋_GBK" w:cs="方正仿宋_GBK"/>
          <w:b/>
          <w:color w:val="000000"/>
          <w:sz w:val="28"/>
        </w:rPr>
        <w:t>298、以前年度专款-学前教育生均公用经费落实奖补资金（唐财教[2021]92号）绩效目标表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5E80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AC3227">
            <w:pPr>
              <w:pStyle w:val="14"/>
            </w:pPr>
            <w:r>
              <w:t>绩效目标</w:t>
            </w:r>
          </w:p>
        </w:tc>
        <w:tc>
          <w:tcPr>
            <w:tcW w:w="12756" w:type="dxa"/>
            <w:tcBorders>
              <w:bottom w:val="single" w:color="FFFFFF" w:sz="6" w:space="0"/>
            </w:tcBorders>
            <w:vAlign w:val="center"/>
          </w:tcPr>
          <w:p w14:paraId="16E692EF">
            <w:pPr>
              <w:pStyle w:val="16"/>
            </w:pPr>
            <w:r>
              <w:t>1.保障幼儿园日常工作的正常开展，改善办学条件，促进教育事业发展。</w:t>
            </w:r>
          </w:p>
        </w:tc>
      </w:tr>
    </w:tbl>
    <w:p w14:paraId="61EB02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050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2013A5">
            <w:pPr>
              <w:pStyle w:val="14"/>
            </w:pPr>
            <w:r>
              <w:t>一级指标</w:t>
            </w:r>
          </w:p>
        </w:tc>
        <w:tc>
          <w:tcPr>
            <w:tcW w:w="2268" w:type="dxa"/>
            <w:vAlign w:val="center"/>
          </w:tcPr>
          <w:p w14:paraId="7780A5BC">
            <w:pPr>
              <w:pStyle w:val="14"/>
            </w:pPr>
            <w:r>
              <w:t>二级指标</w:t>
            </w:r>
          </w:p>
        </w:tc>
        <w:tc>
          <w:tcPr>
            <w:tcW w:w="2835" w:type="dxa"/>
            <w:vAlign w:val="center"/>
          </w:tcPr>
          <w:p w14:paraId="1CA16A4E">
            <w:pPr>
              <w:pStyle w:val="14"/>
            </w:pPr>
            <w:r>
              <w:t>三级指标</w:t>
            </w:r>
          </w:p>
        </w:tc>
        <w:tc>
          <w:tcPr>
            <w:tcW w:w="2835" w:type="dxa"/>
            <w:vAlign w:val="center"/>
          </w:tcPr>
          <w:p w14:paraId="4487371A">
            <w:pPr>
              <w:pStyle w:val="14"/>
            </w:pPr>
            <w:r>
              <w:t>绩效指标描述</w:t>
            </w:r>
          </w:p>
        </w:tc>
        <w:tc>
          <w:tcPr>
            <w:tcW w:w="2551" w:type="dxa"/>
            <w:vAlign w:val="center"/>
          </w:tcPr>
          <w:p w14:paraId="12FB4C9A">
            <w:pPr>
              <w:pStyle w:val="14"/>
            </w:pPr>
            <w:r>
              <w:t>指标值</w:t>
            </w:r>
          </w:p>
        </w:tc>
        <w:tc>
          <w:tcPr>
            <w:tcW w:w="2268" w:type="dxa"/>
            <w:vAlign w:val="center"/>
          </w:tcPr>
          <w:p w14:paraId="3FB58CAA">
            <w:pPr>
              <w:pStyle w:val="14"/>
            </w:pPr>
            <w:r>
              <w:t>指标值确定依据</w:t>
            </w:r>
          </w:p>
        </w:tc>
      </w:tr>
      <w:tr w14:paraId="2D06C1BF">
        <w:tblPrEx>
          <w:tblCellMar>
            <w:top w:w="0" w:type="dxa"/>
            <w:left w:w="108" w:type="dxa"/>
            <w:bottom w:w="0" w:type="dxa"/>
            <w:right w:w="108" w:type="dxa"/>
          </w:tblCellMar>
        </w:tblPrEx>
        <w:trPr>
          <w:trHeight w:val="397" w:hRule="atLeast"/>
          <w:jc w:val="center"/>
        </w:trPr>
        <w:tc>
          <w:tcPr>
            <w:tcW w:w="1417" w:type="dxa"/>
            <w:vMerge w:val="restart"/>
            <w:vAlign w:val="center"/>
          </w:tcPr>
          <w:p w14:paraId="3CA81F15">
            <w:pPr>
              <w:pStyle w:val="17"/>
            </w:pPr>
            <w:r>
              <w:t>产出指标</w:t>
            </w:r>
          </w:p>
        </w:tc>
        <w:tc>
          <w:tcPr>
            <w:tcW w:w="2268" w:type="dxa"/>
            <w:vAlign w:val="center"/>
          </w:tcPr>
          <w:p w14:paraId="7535B311">
            <w:pPr>
              <w:pStyle w:val="16"/>
            </w:pPr>
            <w:r>
              <w:t>数量指标</w:t>
            </w:r>
          </w:p>
        </w:tc>
        <w:tc>
          <w:tcPr>
            <w:tcW w:w="2835" w:type="dxa"/>
            <w:vAlign w:val="center"/>
          </w:tcPr>
          <w:p w14:paraId="4E2631F9">
            <w:pPr>
              <w:pStyle w:val="16"/>
            </w:pPr>
            <w:r>
              <w:t>在园幼儿数</w:t>
            </w:r>
          </w:p>
        </w:tc>
        <w:tc>
          <w:tcPr>
            <w:tcW w:w="2835" w:type="dxa"/>
            <w:vAlign w:val="center"/>
          </w:tcPr>
          <w:p w14:paraId="68481196">
            <w:pPr>
              <w:pStyle w:val="16"/>
            </w:pPr>
            <w:r>
              <w:t>在园幼儿数</w:t>
            </w:r>
          </w:p>
        </w:tc>
        <w:tc>
          <w:tcPr>
            <w:tcW w:w="2551" w:type="dxa"/>
            <w:vAlign w:val="center"/>
          </w:tcPr>
          <w:p w14:paraId="3712D46C">
            <w:pPr>
              <w:pStyle w:val="16"/>
            </w:pPr>
            <w:r>
              <w:t>88人</w:t>
            </w:r>
          </w:p>
        </w:tc>
        <w:tc>
          <w:tcPr>
            <w:tcW w:w="2268" w:type="dxa"/>
            <w:vAlign w:val="center"/>
          </w:tcPr>
          <w:p w14:paraId="346DA498">
            <w:pPr>
              <w:pStyle w:val="16"/>
            </w:pPr>
            <w:r>
              <w:t>年度学生统计数</w:t>
            </w:r>
          </w:p>
        </w:tc>
      </w:tr>
      <w:tr w14:paraId="11493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7DD0A6"/>
        </w:tc>
        <w:tc>
          <w:tcPr>
            <w:tcW w:w="2268" w:type="dxa"/>
            <w:vAlign w:val="center"/>
          </w:tcPr>
          <w:p w14:paraId="64ADE14C">
            <w:pPr>
              <w:pStyle w:val="16"/>
            </w:pPr>
            <w:r>
              <w:t>质量指标</w:t>
            </w:r>
          </w:p>
        </w:tc>
        <w:tc>
          <w:tcPr>
            <w:tcW w:w="2835" w:type="dxa"/>
            <w:vAlign w:val="center"/>
          </w:tcPr>
          <w:p w14:paraId="6E89BC85">
            <w:pPr>
              <w:pStyle w:val="16"/>
            </w:pPr>
            <w:r>
              <w:t>学校工作开展情况</w:t>
            </w:r>
          </w:p>
        </w:tc>
        <w:tc>
          <w:tcPr>
            <w:tcW w:w="2835" w:type="dxa"/>
            <w:vAlign w:val="center"/>
          </w:tcPr>
          <w:p w14:paraId="21680E3F">
            <w:pPr>
              <w:pStyle w:val="16"/>
            </w:pPr>
            <w:r>
              <w:t>学校工作开展情况</w:t>
            </w:r>
          </w:p>
        </w:tc>
        <w:tc>
          <w:tcPr>
            <w:tcW w:w="2551" w:type="dxa"/>
            <w:vAlign w:val="center"/>
          </w:tcPr>
          <w:p w14:paraId="06F0B695">
            <w:pPr>
              <w:pStyle w:val="16"/>
            </w:pPr>
            <w:r>
              <w:t>教育教学秩序井然，校园全无事故</w:t>
            </w:r>
          </w:p>
        </w:tc>
        <w:tc>
          <w:tcPr>
            <w:tcW w:w="2268" w:type="dxa"/>
            <w:vAlign w:val="center"/>
          </w:tcPr>
          <w:p w14:paraId="51AC43B4">
            <w:pPr>
              <w:pStyle w:val="16"/>
            </w:pPr>
            <w:r>
              <w:t>年度工作计划</w:t>
            </w:r>
          </w:p>
        </w:tc>
      </w:tr>
      <w:tr w14:paraId="5BF54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CF8E90"/>
        </w:tc>
        <w:tc>
          <w:tcPr>
            <w:tcW w:w="2268" w:type="dxa"/>
            <w:vAlign w:val="center"/>
          </w:tcPr>
          <w:p w14:paraId="15C77B00">
            <w:pPr>
              <w:pStyle w:val="16"/>
            </w:pPr>
            <w:r>
              <w:t>时效指标</w:t>
            </w:r>
          </w:p>
        </w:tc>
        <w:tc>
          <w:tcPr>
            <w:tcW w:w="2835" w:type="dxa"/>
            <w:vAlign w:val="center"/>
          </w:tcPr>
          <w:p w14:paraId="66248505">
            <w:pPr>
              <w:pStyle w:val="16"/>
            </w:pPr>
            <w:r>
              <w:t>各项业务完成及时率</w:t>
            </w:r>
          </w:p>
        </w:tc>
        <w:tc>
          <w:tcPr>
            <w:tcW w:w="2835" w:type="dxa"/>
            <w:vAlign w:val="center"/>
          </w:tcPr>
          <w:p w14:paraId="386D5ED6">
            <w:pPr>
              <w:pStyle w:val="16"/>
            </w:pPr>
            <w:r>
              <w:t>各项业务完成及时率</w:t>
            </w:r>
          </w:p>
        </w:tc>
        <w:tc>
          <w:tcPr>
            <w:tcW w:w="2551" w:type="dxa"/>
            <w:vAlign w:val="center"/>
          </w:tcPr>
          <w:p w14:paraId="1DE808F9">
            <w:pPr>
              <w:pStyle w:val="16"/>
            </w:pPr>
            <w:r>
              <w:t>100%</w:t>
            </w:r>
          </w:p>
        </w:tc>
        <w:tc>
          <w:tcPr>
            <w:tcW w:w="2268" w:type="dxa"/>
            <w:vAlign w:val="center"/>
          </w:tcPr>
          <w:p w14:paraId="48F06D10">
            <w:pPr>
              <w:pStyle w:val="16"/>
            </w:pPr>
            <w:r>
              <w:t>年度工作计划</w:t>
            </w:r>
          </w:p>
        </w:tc>
      </w:tr>
      <w:tr w14:paraId="5508B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723431"/>
        </w:tc>
        <w:tc>
          <w:tcPr>
            <w:tcW w:w="2268" w:type="dxa"/>
            <w:vAlign w:val="center"/>
          </w:tcPr>
          <w:p w14:paraId="46C08F59">
            <w:pPr>
              <w:pStyle w:val="16"/>
            </w:pPr>
            <w:r>
              <w:t>成本指标</w:t>
            </w:r>
          </w:p>
        </w:tc>
        <w:tc>
          <w:tcPr>
            <w:tcW w:w="2835" w:type="dxa"/>
            <w:vAlign w:val="center"/>
          </w:tcPr>
          <w:p w14:paraId="43DC50D3">
            <w:pPr>
              <w:pStyle w:val="16"/>
            </w:pPr>
            <w:r>
              <w:t>生均公用经费标准</w:t>
            </w:r>
          </w:p>
        </w:tc>
        <w:tc>
          <w:tcPr>
            <w:tcW w:w="2835" w:type="dxa"/>
            <w:vAlign w:val="center"/>
          </w:tcPr>
          <w:p w14:paraId="153FB58A">
            <w:pPr>
              <w:pStyle w:val="16"/>
            </w:pPr>
            <w:r>
              <w:t>生均公用经费标准</w:t>
            </w:r>
          </w:p>
        </w:tc>
        <w:tc>
          <w:tcPr>
            <w:tcW w:w="2551" w:type="dxa"/>
            <w:vAlign w:val="center"/>
          </w:tcPr>
          <w:p w14:paraId="7CE0B74E">
            <w:pPr>
              <w:pStyle w:val="16"/>
            </w:pPr>
            <w:r>
              <w:t>≥400生/年</w:t>
            </w:r>
          </w:p>
        </w:tc>
        <w:tc>
          <w:tcPr>
            <w:tcW w:w="2268" w:type="dxa"/>
            <w:vAlign w:val="center"/>
          </w:tcPr>
          <w:p w14:paraId="2ED37102">
            <w:pPr>
              <w:pStyle w:val="16"/>
            </w:pPr>
            <w:r>
              <w:t>国家政策</w:t>
            </w:r>
          </w:p>
        </w:tc>
      </w:tr>
      <w:tr w14:paraId="22639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517EA4">
            <w:pPr>
              <w:pStyle w:val="17"/>
            </w:pPr>
            <w:r>
              <w:t>效益指标</w:t>
            </w:r>
          </w:p>
        </w:tc>
        <w:tc>
          <w:tcPr>
            <w:tcW w:w="2268" w:type="dxa"/>
            <w:vAlign w:val="center"/>
          </w:tcPr>
          <w:p w14:paraId="27939609">
            <w:pPr>
              <w:pStyle w:val="16"/>
            </w:pPr>
            <w:r>
              <w:t>可持续影响指标</w:t>
            </w:r>
          </w:p>
        </w:tc>
        <w:tc>
          <w:tcPr>
            <w:tcW w:w="2835" w:type="dxa"/>
            <w:vAlign w:val="center"/>
          </w:tcPr>
          <w:p w14:paraId="471BB3D4">
            <w:pPr>
              <w:pStyle w:val="16"/>
            </w:pPr>
            <w:r>
              <w:t>对学校的影响</w:t>
            </w:r>
          </w:p>
        </w:tc>
        <w:tc>
          <w:tcPr>
            <w:tcW w:w="2835" w:type="dxa"/>
            <w:vAlign w:val="center"/>
          </w:tcPr>
          <w:p w14:paraId="5C8197CC">
            <w:pPr>
              <w:pStyle w:val="16"/>
            </w:pPr>
            <w:r>
              <w:t>对学校的影响</w:t>
            </w:r>
          </w:p>
        </w:tc>
        <w:tc>
          <w:tcPr>
            <w:tcW w:w="2551" w:type="dxa"/>
            <w:vAlign w:val="center"/>
          </w:tcPr>
          <w:p w14:paraId="46869AB9">
            <w:pPr>
              <w:pStyle w:val="16"/>
            </w:pPr>
            <w:r>
              <w:t>校园环境不断改善</w:t>
            </w:r>
          </w:p>
        </w:tc>
        <w:tc>
          <w:tcPr>
            <w:tcW w:w="2268" w:type="dxa"/>
            <w:vAlign w:val="center"/>
          </w:tcPr>
          <w:p w14:paraId="048CF65C">
            <w:pPr>
              <w:pStyle w:val="16"/>
            </w:pPr>
            <w:r>
              <w:t>调查问卷</w:t>
            </w:r>
          </w:p>
        </w:tc>
      </w:tr>
      <w:tr w14:paraId="3DE91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24D606">
            <w:pPr>
              <w:pStyle w:val="17"/>
            </w:pPr>
            <w:r>
              <w:t>满意度指标</w:t>
            </w:r>
          </w:p>
        </w:tc>
        <w:tc>
          <w:tcPr>
            <w:tcW w:w="2268" w:type="dxa"/>
            <w:vAlign w:val="center"/>
          </w:tcPr>
          <w:p w14:paraId="2E7C6C8E">
            <w:pPr>
              <w:pStyle w:val="16"/>
            </w:pPr>
            <w:r>
              <w:t>服务对象满意度指标</w:t>
            </w:r>
          </w:p>
        </w:tc>
        <w:tc>
          <w:tcPr>
            <w:tcW w:w="2835" w:type="dxa"/>
            <w:vAlign w:val="center"/>
          </w:tcPr>
          <w:p w14:paraId="7A0F38DD">
            <w:pPr>
              <w:pStyle w:val="16"/>
            </w:pPr>
            <w:r>
              <w:t>社会公众满意度（%）</w:t>
            </w:r>
          </w:p>
        </w:tc>
        <w:tc>
          <w:tcPr>
            <w:tcW w:w="2835" w:type="dxa"/>
            <w:vAlign w:val="center"/>
          </w:tcPr>
          <w:p w14:paraId="7DC2A4BA">
            <w:pPr>
              <w:pStyle w:val="16"/>
            </w:pPr>
            <w:r>
              <w:t>反映较好人数与受调查人数之比</w:t>
            </w:r>
          </w:p>
        </w:tc>
        <w:tc>
          <w:tcPr>
            <w:tcW w:w="2551" w:type="dxa"/>
            <w:vAlign w:val="center"/>
          </w:tcPr>
          <w:p w14:paraId="7FD6791B">
            <w:pPr>
              <w:pStyle w:val="16"/>
            </w:pPr>
            <w:r>
              <w:t>≥90%</w:t>
            </w:r>
          </w:p>
        </w:tc>
        <w:tc>
          <w:tcPr>
            <w:tcW w:w="2268" w:type="dxa"/>
            <w:vAlign w:val="center"/>
          </w:tcPr>
          <w:p w14:paraId="7567EA0D">
            <w:pPr>
              <w:pStyle w:val="16"/>
            </w:pPr>
            <w:r>
              <w:t>调查问卷</w:t>
            </w:r>
          </w:p>
        </w:tc>
      </w:tr>
    </w:tbl>
    <w:p w14:paraId="4BEC5996">
      <w:pPr>
        <w:sectPr>
          <w:pgSz w:w="16840" w:h="11900" w:orient="landscape"/>
          <w:pgMar w:top="1361" w:right="1020" w:bottom="1134" w:left="1020" w:header="720" w:footer="720" w:gutter="0"/>
          <w:cols w:space="720" w:num="1"/>
        </w:sectPr>
      </w:pPr>
    </w:p>
    <w:p w14:paraId="7C347D11">
      <w:pPr>
        <w:ind w:firstLine="560"/>
      </w:pPr>
      <w:r>
        <w:rPr>
          <w:rFonts w:ascii="方正仿宋_GBK" w:hAnsi="方正仿宋_GBK" w:eastAsia="方正仿宋_GBK" w:cs="方正仿宋_GBK"/>
          <w:b/>
          <w:color w:val="000000"/>
          <w:sz w:val="28"/>
        </w:rPr>
        <w:t>299、劳务派遣人员经费（劳务费）绩效目标表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CB0B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9981BB">
            <w:pPr>
              <w:pStyle w:val="14"/>
            </w:pPr>
            <w:r>
              <w:t>绩效目标</w:t>
            </w:r>
          </w:p>
        </w:tc>
        <w:tc>
          <w:tcPr>
            <w:tcW w:w="12756" w:type="dxa"/>
            <w:tcBorders>
              <w:bottom w:val="single" w:color="FFFFFF" w:sz="6" w:space="0"/>
            </w:tcBorders>
            <w:vAlign w:val="center"/>
          </w:tcPr>
          <w:p w14:paraId="0384C6C0">
            <w:pPr>
              <w:pStyle w:val="16"/>
            </w:pPr>
            <w:r>
              <w:t>1.及时发放人员待遇，维护社会稳定</w:t>
            </w:r>
          </w:p>
        </w:tc>
      </w:tr>
    </w:tbl>
    <w:p w14:paraId="7C4948B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2C0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A40029">
            <w:pPr>
              <w:pStyle w:val="14"/>
            </w:pPr>
            <w:r>
              <w:t>一级指标</w:t>
            </w:r>
          </w:p>
        </w:tc>
        <w:tc>
          <w:tcPr>
            <w:tcW w:w="2268" w:type="dxa"/>
            <w:vAlign w:val="center"/>
          </w:tcPr>
          <w:p w14:paraId="669AD301">
            <w:pPr>
              <w:pStyle w:val="14"/>
            </w:pPr>
            <w:r>
              <w:t>二级指标</w:t>
            </w:r>
          </w:p>
        </w:tc>
        <w:tc>
          <w:tcPr>
            <w:tcW w:w="2835" w:type="dxa"/>
            <w:vAlign w:val="center"/>
          </w:tcPr>
          <w:p w14:paraId="262C2D61">
            <w:pPr>
              <w:pStyle w:val="14"/>
            </w:pPr>
            <w:r>
              <w:t>三级指标</w:t>
            </w:r>
          </w:p>
        </w:tc>
        <w:tc>
          <w:tcPr>
            <w:tcW w:w="2835" w:type="dxa"/>
            <w:vAlign w:val="center"/>
          </w:tcPr>
          <w:p w14:paraId="3B6503E0">
            <w:pPr>
              <w:pStyle w:val="14"/>
            </w:pPr>
            <w:r>
              <w:t>绩效指标描述</w:t>
            </w:r>
          </w:p>
        </w:tc>
        <w:tc>
          <w:tcPr>
            <w:tcW w:w="2551" w:type="dxa"/>
            <w:vAlign w:val="center"/>
          </w:tcPr>
          <w:p w14:paraId="5AAB88DF">
            <w:pPr>
              <w:pStyle w:val="14"/>
            </w:pPr>
            <w:r>
              <w:t>指标值</w:t>
            </w:r>
          </w:p>
        </w:tc>
        <w:tc>
          <w:tcPr>
            <w:tcW w:w="2268" w:type="dxa"/>
            <w:vAlign w:val="center"/>
          </w:tcPr>
          <w:p w14:paraId="7F451E79">
            <w:pPr>
              <w:pStyle w:val="14"/>
            </w:pPr>
            <w:r>
              <w:t>指标值确定依据</w:t>
            </w:r>
          </w:p>
        </w:tc>
      </w:tr>
      <w:tr w14:paraId="62060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B547F5">
            <w:pPr>
              <w:pStyle w:val="17"/>
            </w:pPr>
            <w:r>
              <w:t>产出指标</w:t>
            </w:r>
          </w:p>
        </w:tc>
        <w:tc>
          <w:tcPr>
            <w:tcW w:w="2268" w:type="dxa"/>
            <w:vAlign w:val="center"/>
          </w:tcPr>
          <w:p w14:paraId="2F5247D7">
            <w:pPr>
              <w:pStyle w:val="16"/>
            </w:pPr>
            <w:r>
              <w:t>数量指标</w:t>
            </w:r>
          </w:p>
        </w:tc>
        <w:tc>
          <w:tcPr>
            <w:tcW w:w="2835" w:type="dxa"/>
            <w:vAlign w:val="center"/>
          </w:tcPr>
          <w:p w14:paraId="05BC1CC6">
            <w:pPr>
              <w:pStyle w:val="16"/>
            </w:pPr>
            <w:r>
              <w:t>劳务派遣人员数量</w:t>
            </w:r>
          </w:p>
        </w:tc>
        <w:tc>
          <w:tcPr>
            <w:tcW w:w="2835" w:type="dxa"/>
            <w:vAlign w:val="center"/>
          </w:tcPr>
          <w:p w14:paraId="0E21F053">
            <w:pPr>
              <w:pStyle w:val="16"/>
            </w:pPr>
            <w:r>
              <w:t>聘用的劳务派遣人数</w:t>
            </w:r>
          </w:p>
        </w:tc>
        <w:tc>
          <w:tcPr>
            <w:tcW w:w="2551" w:type="dxa"/>
            <w:vAlign w:val="center"/>
          </w:tcPr>
          <w:p w14:paraId="122E74E6">
            <w:pPr>
              <w:pStyle w:val="16"/>
            </w:pPr>
            <w:r>
              <w:t>4人</w:t>
            </w:r>
          </w:p>
        </w:tc>
        <w:tc>
          <w:tcPr>
            <w:tcW w:w="2268" w:type="dxa"/>
            <w:vAlign w:val="center"/>
          </w:tcPr>
          <w:p w14:paraId="6FB1A823">
            <w:pPr>
              <w:pStyle w:val="16"/>
            </w:pPr>
            <w:r>
              <w:t>聘用合同</w:t>
            </w:r>
          </w:p>
        </w:tc>
      </w:tr>
      <w:tr w14:paraId="7D956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2531C5"/>
        </w:tc>
        <w:tc>
          <w:tcPr>
            <w:tcW w:w="2268" w:type="dxa"/>
            <w:vAlign w:val="center"/>
          </w:tcPr>
          <w:p w14:paraId="69A978E4">
            <w:pPr>
              <w:pStyle w:val="16"/>
            </w:pPr>
            <w:r>
              <w:t>质量指标</w:t>
            </w:r>
          </w:p>
        </w:tc>
        <w:tc>
          <w:tcPr>
            <w:tcW w:w="2835" w:type="dxa"/>
            <w:vAlign w:val="center"/>
          </w:tcPr>
          <w:p w14:paraId="6471BA63">
            <w:pPr>
              <w:pStyle w:val="16"/>
            </w:pPr>
            <w:r>
              <w:t>工资发放准确率</w:t>
            </w:r>
          </w:p>
        </w:tc>
        <w:tc>
          <w:tcPr>
            <w:tcW w:w="2835" w:type="dxa"/>
            <w:vAlign w:val="center"/>
          </w:tcPr>
          <w:p w14:paraId="2DAC8AE9">
            <w:pPr>
              <w:pStyle w:val="16"/>
            </w:pPr>
            <w:r>
              <w:t>工资发放准确程度</w:t>
            </w:r>
          </w:p>
        </w:tc>
        <w:tc>
          <w:tcPr>
            <w:tcW w:w="2551" w:type="dxa"/>
            <w:vAlign w:val="center"/>
          </w:tcPr>
          <w:p w14:paraId="0BBD6168">
            <w:pPr>
              <w:pStyle w:val="16"/>
            </w:pPr>
            <w:r>
              <w:t>100%</w:t>
            </w:r>
          </w:p>
        </w:tc>
        <w:tc>
          <w:tcPr>
            <w:tcW w:w="2268" w:type="dxa"/>
            <w:vAlign w:val="center"/>
          </w:tcPr>
          <w:p w14:paraId="2765D03F">
            <w:pPr>
              <w:pStyle w:val="16"/>
            </w:pPr>
            <w:r>
              <w:t>工资发放情况</w:t>
            </w:r>
          </w:p>
        </w:tc>
      </w:tr>
      <w:tr w14:paraId="28136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0D4409"/>
        </w:tc>
        <w:tc>
          <w:tcPr>
            <w:tcW w:w="2268" w:type="dxa"/>
            <w:vAlign w:val="center"/>
          </w:tcPr>
          <w:p w14:paraId="2F830045">
            <w:pPr>
              <w:pStyle w:val="16"/>
            </w:pPr>
            <w:r>
              <w:t>时效指标</w:t>
            </w:r>
          </w:p>
        </w:tc>
        <w:tc>
          <w:tcPr>
            <w:tcW w:w="2835" w:type="dxa"/>
            <w:vAlign w:val="center"/>
          </w:tcPr>
          <w:p w14:paraId="3DFB7FB4">
            <w:pPr>
              <w:pStyle w:val="16"/>
            </w:pPr>
            <w:r>
              <w:t>工资发放及时率</w:t>
            </w:r>
          </w:p>
        </w:tc>
        <w:tc>
          <w:tcPr>
            <w:tcW w:w="2835" w:type="dxa"/>
            <w:vAlign w:val="center"/>
          </w:tcPr>
          <w:p w14:paraId="53AA2725">
            <w:pPr>
              <w:pStyle w:val="16"/>
            </w:pPr>
            <w:r>
              <w:t>工资发放及时率</w:t>
            </w:r>
          </w:p>
        </w:tc>
        <w:tc>
          <w:tcPr>
            <w:tcW w:w="2551" w:type="dxa"/>
            <w:vAlign w:val="center"/>
          </w:tcPr>
          <w:p w14:paraId="1039BC46">
            <w:pPr>
              <w:pStyle w:val="16"/>
            </w:pPr>
            <w:r>
              <w:t>100%</w:t>
            </w:r>
          </w:p>
        </w:tc>
        <w:tc>
          <w:tcPr>
            <w:tcW w:w="2268" w:type="dxa"/>
            <w:vAlign w:val="center"/>
          </w:tcPr>
          <w:p w14:paraId="41FD5CB4">
            <w:pPr>
              <w:pStyle w:val="16"/>
            </w:pPr>
            <w:r>
              <w:t>工资发放情况</w:t>
            </w:r>
          </w:p>
        </w:tc>
      </w:tr>
      <w:tr w14:paraId="35A8E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282BBD"/>
        </w:tc>
        <w:tc>
          <w:tcPr>
            <w:tcW w:w="2268" w:type="dxa"/>
            <w:vAlign w:val="center"/>
          </w:tcPr>
          <w:p w14:paraId="340DF449">
            <w:pPr>
              <w:pStyle w:val="16"/>
            </w:pPr>
            <w:r>
              <w:t>成本指标</w:t>
            </w:r>
          </w:p>
        </w:tc>
        <w:tc>
          <w:tcPr>
            <w:tcW w:w="2835" w:type="dxa"/>
            <w:vAlign w:val="center"/>
          </w:tcPr>
          <w:p w14:paraId="2CEA79EE">
            <w:pPr>
              <w:pStyle w:val="16"/>
            </w:pPr>
            <w:r>
              <w:t>劳务派遣人员月最低工资标准</w:t>
            </w:r>
          </w:p>
        </w:tc>
        <w:tc>
          <w:tcPr>
            <w:tcW w:w="2835" w:type="dxa"/>
            <w:vAlign w:val="center"/>
          </w:tcPr>
          <w:p w14:paraId="53823E3C">
            <w:pPr>
              <w:pStyle w:val="16"/>
            </w:pPr>
            <w:r>
              <w:t>执行的劳务派遣人员月最低工资标准</w:t>
            </w:r>
          </w:p>
        </w:tc>
        <w:tc>
          <w:tcPr>
            <w:tcW w:w="2551" w:type="dxa"/>
            <w:vAlign w:val="center"/>
          </w:tcPr>
          <w:p w14:paraId="40A4CC22">
            <w:pPr>
              <w:pStyle w:val="16"/>
            </w:pPr>
            <w:r>
              <w:t>≥1900元/月，人</w:t>
            </w:r>
          </w:p>
        </w:tc>
        <w:tc>
          <w:tcPr>
            <w:tcW w:w="2268" w:type="dxa"/>
            <w:vAlign w:val="center"/>
          </w:tcPr>
          <w:p w14:paraId="61FACD4F">
            <w:pPr>
              <w:pStyle w:val="16"/>
            </w:pPr>
            <w:r>
              <w:t>聘用合同</w:t>
            </w:r>
          </w:p>
        </w:tc>
      </w:tr>
      <w:tr w14:paraId="7B70F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CBD098">
            <w:pPr>
              <w:pStyle w:val="17"/>
            </w:pPr>
            <w:r>
              <w:t>效益指标</w:t>
            </w:r>
          </w:p>
        </w:tc>
        <w:tc>
          <w:tcPr>
            <w:tcW w:w="2268" w:type="dxa"/>
            <w:vAlign w:val="center"/>
          </w:tcPr>
          <w:p w14:paraId="67D59105">
            <w:pPr>
              <w:pStyle w:val="16"/>
            </w:pPr>
            <w:r>
              <w:t>可持续影响指标</w:t>
            </w:r>
          </w:p>
        </w:tc>
        <w:tc>
          <w:tcPr>
            <w:tcW w:w="2835" w:type="dxa"/>
            <w:vAlign w:val="center"/>
          </w:tcPr>
          <w:p w14:paraId="6C78F871">
            <w:pPr>
              <w:pStyle w:val="16"/>
            </w:pPr>
            <w:r>
              <w:t>保障事业发展</w:t>
            </w:r>
          </w:p>
        </w:tc>
        <w:tc>
          <w:tcPr>
            <w:tcW w:w="2835" w:type="dxa"/>
            <w:vAlign w:val="center"/>
          </w:tcPr>
          <w:p w14:paraId="45740800">
            <w:pPr>
              <w:pStyle w:val="16"/>
            </w:pPr>
            <w:r>
              <w:t>保障各项工作正常运转</w:t>
            </w:r>
          </w:p>
        </w:tc>
        <w:tc>
          <w:tcPr>
            <w:tcW w:w="2551" w:type="dxa"/>
            <w:vAlign w:val="center"/>
          </w:tcPr>
          <w:p w14:paraId="1BEDEF74">
            <w:pPr>
              <w:pStyle w:val="16"/>
            </w:pPr>
            <w:r>
              <w:t>维护教育稳定，促进教育发展</w:t>
            </w:r>
          </w:p>
        </w:tc>
        <w:tc>
          <w:tcPr>
            <w:tcW w:w="2268" w:type="dxa"/>
            <w:vAlign w:val="center"/>
          </w:tcPr>
          <w:p w14:paraId="67CE4874">
            <w:pPr>
              <w:pStyle w:val="16"/>
            </w:pPr>
            <w:r>
              <w:t>单位运转情况</w:t>
            </w:r>
          </w:p>
        </w:tc>
      </w:tr>
      <w:tr w14:paraId="7C118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FF7581">
            <w:pPr>
              <w:pStyle w:val="17"/>
            </w:pPr>
            <w:r>
              <w:t>满意度指标</w:t>
            </w:r>
          </w:p>
        </w:tc>
        <w:tc>
          <w:tcPr>
            <w:tcW w:w="2268" w:type="dxa"/>
            <w:vAlign w:val="center"/>
          </w:tcPr>
          <w:p w14:paraId="3E078C0D">
            <w:pPr>
              <w:pStyle w:val="16"/>
            </w:pPr>
            <w:r>
              <w:t>服务对象满意度指标</w:t>
            </w:r>
          </w:p>
        </w:tc>
        <w:tc>
          <w:tcPr>
            <w:tcW w:w="2835" w:type="dxa"/>
            <w:vAlign w:val="center"/>
          </w:tcPr>
          <w:p w14:paraId="0CF85752">
            <w:pPr>
              <w:pStyle w:val="16"/>
            </w:pPr>
            <w:r>
              <w:t>劳务派遣人员满意度</w:t>
            </w:r>
          </w:p>
        </w:tc>
        <w:tc>
          <w:tcPr>
            <w:tcW w:w="2835" w:type="dxa"/>
            <w:vAlign w:val="center"/>
          </w:tcPr>
          <w:p w14:paraId="518EC18D">
            <w:pPr>
              <w:pStyle w:val="16"/>
            </w:pPr>
            <w:r>
              <w:t>劳务派遣人员对工资待遇的满意度</w:t>
            </w:r>
          </w:p>
        </w:tc>
        <w:tc>
          <w:tcPr>
            <w:tcW w:w="2551" w:type="dxa"/>
            <w:vAlign w:val="center"/>
          </w:tcPr>
          <w:p w14:paraId="36CF6D61">
            <w:pPr>
              <w:pStyle w:val="16"/>
            </w:pPr>
            <w:r>
              <w:t>≥95%</w:t>
            </w:r>
          </w:p>
        </w:tc>
        <w:tc>
          <w:tcPr>
            <w:tcW w:w="2268" w:type="dxa"/>
            <w:vAlign w:val="center"/>
          </w:tcPr>
          <w:p w14:paraId="7728C42D">
            <w:pPr>
              <w:pStyle w:val="16"/>
            </w:pPr>
            <w:r>
              <w:t>调查问卷</w:t>
            </w:r>
          </w:p>
        </w:tc>
      </w:tr>
    </w:tbl>
    <w:p w14:paraId="0BFD1199">
      <w:pPr>
        <w:sectPr>
          <w:pgSz w:w="16840" w:h="11900" w:orient="landscape"/>
          <w:pgMar w:top="1361" w:right="1020" w:bottom="1134" w:left="1020" w:header="720" w:footer="720" w:gutter="0"/>
          <w:cols w:space="720" w:num="1"/>
        </w:sectPr>
      </w:pPr>
    </w:p>
    <w:p w14:paraId="6992ECAF">
      <w:pPr>
        <w:ind w:firstLine="560"/>
      </w:pPr>
      <w:r>
        <w:rPr>
          <w:rFonts w:ascii="方正仿宋_GBK" w:hAnsi="方正仿宋_GBK" w:eastAsia="方正仿宋_GBK" w:cs="方正仿宋_GBK"/>
          <w:b/>
          <w:color w:val="000000"/>
          <w:sz w:val="28"/>
        </w:rPr>
        <w:t>300、义务教育生均公用经费-01中央直达资金（唐财教[2022]98号）绩效目标表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BEE1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E8285C">
            <w:pPr>
              <w:pStyle w:val="14"/>
            </w:pPr>
            <w:r>
              <w:t>绩效目标</w:t>
            </w:r>
          </w:p>
        </w:tc>
        <w:tc>
          <w:tcPr>
            <w:tcW w:w="12756" w:type="dxa"/>
            <w:tcBorders>
              <w:bottom w:val="single" w:color="FFFFFF" w:sz="6" w:space="0"/>
            </w:tcBorders>
            <w:vAlign w:val="center"/>
          </w:tcPr>
          <w:p w14:paraId="13F8A217">
            <w:pPr>
              <w:pStyle w:val="16"/>
            </w:pPr>
            <w:r>
              <w:t>1.保障学校日常工作的正常开展。</w:t>
            </w:r>
          </w:p>
        </w:tc>
      </w:tr>
    </w:tbl>
    <w:p w14:paraId="7922E75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A8C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4D16AB">
            <w:pPr>
              <w:pStyle w:val="14"/>
            </w:pPr>
            <w:r>
              <w:t>一级指标</w:t>
            </w:r>
          </w:p>
        </w:tc>
        <w:tc>
          <w:tcPr>
            <w:tcW w:w="2268" w:type="dxa"/>
            <w:vAlign w:val="center"/>
          </w:tcPr>
          <w:p w14:paraId="7DA33AD0">
            <w:pPr>
              <w:pStyle w:val="14"/>
            </w:pPr>
            <w:r>
              <w:t>二级指标</w:t>
            </w:r>
          </w:p>
        </w:tc>
        <w:tc>
          <w:tcPr>
            <w:tcW w:w="2835" w:type="dxa"/>
            <w:vAlign w:val="center"/>
          </w:tcPr>
          <w:p w14:paraId="0BF04BFA">
            <w:pPr>
              <w:pStyle w:val="14"/>
            </w:pPr>
            <w:r>
              <w:t>三级指标</w:t>
            </w:r>
          </w:p>
        </w:tc>
        <w:tc>
          <w:tcPr>
            <w:tcW w:w="2835" w:type="dxa"/>
            <w:vAlign w:val="center"/>
          </w:tcPr>
          <w:p w14:paraId="3A443A6A">
            <w:pPr>
              <w:pStyle w:val="14"/>
            </w:pPr>
            <w:r>
              <w:t>绩效指标描述</w:t>
            </w:r>
          </w:p>
        </w:tc>
        <w:tc>
          <w:tcPr>
            <w:tcW w:w="2551" w:type="dxa"/>
            <w:vAlign w:val="center"/>
          </w:tcPr>
          <w:p w14:paraId="59FDDAD7">
            <w:pPr>
              <w:pStyle w:val="14"/>
            </w:pPr>
            <w:r>
              <w:t>指标值</w:t>
            </w:r>
          </w:p>
        </w:tc>
        <w:tc>
          <w:tcPr>
            <w:tcW w:w="2268" w:type="dxa"/>
            <w:vAlign w:val="center"/>
          </w:tcPr>
          <w:p w14:paraId="5329EF00">
            <w:pPr>
              <w:pStyle w:val="14"/>
            </w:pPr>
            <w:r>
              <w:t>指标值确定依据</w:t>
            </w:r>
          </w:p>
        </w:tc>
      </w:tr>
      <w:tr w14:paraId="53A03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8FAFD6">
            <w:pPr>
              <w:pStyle w:val="17"/>
            </w:pPr>
            <w:r>
              <w:t>产出指标</w:t>
            </w:r>
          </w:p>
        </w:tc>
        <w:tc>
          <w:tcPr>
            <w:tcW w:w="2268" w:type="dxa"/>
            <w:vAlign w:val="center"/>
          </w:tcPr>
          <w:p w14:paraId="732C5EB8">
            <w:pPr>
              <w:pStyle w:val="16"/>
            </w:pPr>
            <w:r>
              <w:t>数量指标</w:t>
            </w:r>
          </w:p>
        </w:tc>
        <w:tc>
          <w:tcPr>
            <w:tcW w:w="2835" w:type="dxa"/>
            <w:vAlign w:val="center"/>
          </w:tcPr>
          <w:p w14:paraId="4136ACBE">
            <w:pPr>
              <w:pStyle w:val="16"/>
            </w:pPr>
            <w:r>
              <w:t>在校学生数</w:t>
            </w:r>
          </w:p>
        </w:tc>
        <w:tc>
          <w:tcPr>
            <w:tcW w:w="2835" w:type="dxa"/>
            <w:vAlign w:val="center"/>
          </w:tcPr>
          <w:p w14:paraId="413589BB">
            <w:pPr>
              <w:pStyle w:val="16"/>
            </w:pPr>
            <w:r>
              <w:t>在校学生人数</w:t>
            </w:r>
          </w:p>
        </w:tc>
        <w:tc>
          <w:tcPr>
            <w:tcW w:w="2551" w:type="dxa"/>
            <w:vAlign w:val="center"/>
          </w:tcPr>
          <w:p w14:paraId="288FD9BF">
            <w:pPr>
              <w:pStyle w:val="16"/>
            </w:pPr>
            <w:r>
              <w:t>117人</w:t>
            </w:r>
          </w:p>
        </w:tc>
        <w:tc>
          <w:tcPr>
            <w:tcW w:w="2268" w:type="dxa"/>
            <w:vAlign w:val="center"/>
          </w:tcPr>
          <w:p w14:paraId="626BF4BB">
            <w:pPr>
              <w:pStyle w:val="16"/>
            </w:pPr>
            <w:r>
              <w:t>年度学生统计数</w:t>
            </w:r>
          </w:p>
        </w:tc>
      </w:tr>
      <w:tr w14:paraId="3733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68E04"/>
        </w:tc>
        <w:tc>
          <w:tcPr>
            <w:tcW w:w="2268" w:type="dxa"/>
            <w:vAlign w:val="center"/>
          </w:tcPr>
          <w:p w14:paraId="38784A00">
            <w:pPr>
              <w:pStyle w:val="16"/>
            </w:pPr>
            <w:r>
              <w:t>质量指标</w:t>
            </w:r>
          </w:p>
        </w:tc>
        <w:tc>
          <w:tcPr>
            <w:tcW w:w="2835" w:type="dxa"/>
            <w:vAlign w:val="center"/>
          </w:tcPr>
          <w:p w14:paraId="5996B624">
            <w:pPr>
              <w:pStyle w:val="16"/>
            </w:pPr>
            <w:r>
              <w:t>校舍维修、设备购置项目验收合格率</w:t>
            </w:r>
          </w:p>
        </w:tc>
        <w:tc>
          <w:tcPr>
            <w:tcW w:w="2835" w:type="dxa"/>
            <w:vAlign w:val="center"/>
          </w:tcPr>
          <w:p w14:paraId="47C2A549">
            <w:pPr>
              <w:pStyle w:val="16"/>
            </w:pPr>
            <w:r>
              <w:t>校舍维修、设备购置项目验收合格率</w:t>
            </w:r>
          </w:p>
        </w:tc>
        <w:tc>
          <w:tcPr>
            <w:tcW w:w="2551" w:type="dxa"/>
            <w:vAlign w:val="center"/>
          </w:tcPr>
          <w:p w14:paraId="44A50DAA">
            <w:pPr>
              <w:pStyle w:val="16"/>
            </w:pPr>
            <w:r>
              <w:t>100%</w:t>
            </w:r>
          </w:p>
        </w:tc>
        <w:tc>
          <w:tcPr>
            <w:tcW w:w="2268" w:type="dxa"/>
            <w:vAlign w:val="center"/>
          </w:tcPr>
          <w:p w14:paraId="4A8C3ECA">
            <w:pPr>
              <w:pStyle w:val="16"/>
            </w:pPr>
            <w:r>
              <w:t>合同</w:t>
            </w:r>
          </w:p>
        </w:tc>
      </w:tr>
      <w:tr w14:paraId="74725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BCFFD"/>
        </w:tc>
        <w:tc>
          <w:tcPr>
            <w:tcW w:w="2268" w:type="dxa"/>
            <w:vAlign w:val="center"/>
          </w:tcPr>
          <w:p w14:paraId="18FC5F71">
            <w:pPr>
              <w:pStyle w:val="16"/>
            </w:pPr>
            <w:r>
              <w:t>时效指标</w:t>
            </w:r>
          </w:p>
        </w:tc>
        <w:tc>
          <w:tcPr>
            <w:tcW w:w="2835" w:type="dxa"/>
            <w:vAlign w:val="center"/>
          </w:tcPr>
          <w:p w14:paraId="57EBD7A6">
            <w:pPr>
              <w:pStyle w:val="16"/>
            </w:pPr>
            <w:r>
              <w:t>校舍维修、设备购置项目完工及时率</w:t>
            </w:r>
          </w:p>
        </w:tc>
        <w:tc>
          <w:tcPr>
            <w:tcW w:w="2835" w:type="dxa"/>
            <w:vAlign w:val="center"/>
          </w:tcPr>
          <w:p w14:paraId="7E946EF6">
            <w:pPr>
              <w:pStyle w:val="16"/>
            </w:pPr>
            <w:r>
              <w:t>校舍维修、设备购置项目完工及时率</w:t>
            </w:r>
          </w:p>
        </w:tc>
        <w:tc>
          <w:tcPr>
            <w:tcW w:w="2551" w:type="dxa"/>
            <w:vAlign w:val="center"/>
          </w:tcPr>
          <w:p w14:paraId="3E42E1D4">
            <w:pPr>
              <w:pStyle w:val="16"/>
            </w:pPr>
            <w:r>
              <w:t>100%</w:t>
            </w:r>
          </w:p>
        </w:tc>
        <w:tc>
          <w:tcPr>
            <w:tcW w:w="2268" w:type="dxa"/>
            <w:vAlign w:val="center"/>
          </w:tcPr>
          <w:p w14:paraId="3BC9A9E7">
            <w:pPr>
              <w:pStyle w:val="16"/>
            </w:pPr>
            <w:r>
              <w:t>合同</w:t>
            </w:r>
          </w:p>
        </w:tc>
      </w:tr>
      <w:tr w14:paraId="37A2A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BECD54"/>
        </w:tc>
        <w:tc>
          <w:tcPr>
            <w:tcW w:w="2268" w:type="dxa"/>
            <w:vAlign w:val="center"/>
          </w:tcPr>
          <w:p w14:paraId="1CBAA0B5">
            <w:pPr>
              <w:pStyle w:val="16"/>
            </w:pPr>
            <w:r>
              <w:t>成本指标</w:t>
            </w:r>
          </w:p>
        </w:tc>
        <w:tc>
          <w:tcPr>
            <w:tcW w:w="2835" w:type="dxa"/>
            <w:vAlign w:val="center"/>
          </w:tcPr>
          <w:p w14:paraId="580AC59D">
            <w:pPr>
              <w:pStyle w:val="16"/>
            </w:pPr>
            <w:r>
              <w:t>生均公用经费标准</w:t>
            </w:r>
          </w:p>
        </w:tc>
        <w:tc>
          <w:tcPr>
            <w:tcW w:w="2835" w:type="dxa"/>
            <w:vAlign w:val="center"/>
          </w:tcPr>
          <w:p w14:paraId="07A77CE5">
            <w:pPr>
              <w:pStyle w:val="16"/>
            </w:pPr>
            <w:r>
              <w:t>生均公用经费标准</w:t>
            </w:r>
          </w:p>
        </w:tc>
        <w:tc>
          <w:tcPr>
            <w:tcW w:w="2551" w:type="dxa"/>
            <w:vAlign w:val="center"/>
          </w:tcPr>
          <w:p w14:paraId="271F4B89">
            <w:pPr>
              <w:pStyle w:val="16"/>
            </w:pPr>
            <w:r>
              <w:t>≥650元/生，年</w:t>
            </w:r>
          </w:p>
        </w:tc>
        <w:tc>
          <w:tcPr>
            <w:tcW w:w="2268" w:type="dxa"/>
            <w:vAlign w:val="center"/>
          </w:tcPr>
          <w:p w14:paraId="6B5CA826">
            <w:pPr>
              <w:pStyle w:val="16"/>
            </w:pPr>
            <w:r>
              <w:t>国家政策</w:t>
            </w:r>
          </w:p>
        </w:tc>
      </w:tr>
      <w:tr w14:paraId="51DB3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D96661">
            <w:pPr>
              <w:pStyle w:val="17"/>
            </w:pPr>
            <w:r>
              <w:t>效益指标</w:t>
            </w:r>
          </w:p>
        </w:tc>
        <w:tc>
          <w:tcPr>
            <w:tcW w:w="2268" w:type="dxa"/>
            <w:vAlign w:val="center"/>
          </w:tcPr>
          <w:p w14:paraId="51ECF24C">
            <w:pPr>
              <w:pStyle w:val="16"/>
            </w:pPr>
            <w:r>
              <w:t>可持续影响指标</w:t>
            </w:r>
          </w:p>
        </w:tc>
        <w:tc>
          <w:tcPr>
            <w:tcW w:w="2835" w:type="dxa"/>
            <w:vAlign w:val="center"/>
          </w:tcPr>
          <w:p w14:paraId="22B7145A">
            <w:pPr>
              <w:pStyle w:val="16"/>
            </w:pPr>
            <w:r>
              <w:t>教育质量提升情况</w:t>
            </w:r>
          </w:p>
        </w:tc>
        <w:tc>
          <w:tcPr>
            <w:tcW w:w="2835" w:type="dxa"/>
            <w:vAlign w:val="center"/>
          </w:tcPr>
          <w:p w14:paraId="130299A4">
            <w:pPr>
              <w:pStyle w:val="16"/>
            </w:pPr>
            <w:r>
              <w:t>教育质量提升情况</w:t>
            </w:r>
          </w:p>
        </w:tc>
        <w:tc>
          <w:tcPr>
            <w:tcW w:w="2551" w:type="dxa"/>
            <w:vAlign w:val="center"/>
          </w:tcPr>
          <w:p w14:paraId="38642AA7">
            <w:pPr>
              <w:pStyle w:val="16"/>
            </w:pPr>
            <w:r>
              <w:t>教育质量不断提高，办学水平不断改善</w:t>
            </w:r>
          </w:p>
        </w:tc>
        <w:tc>
          <w:tcPr>
            <w:tcW w:w="2268" w:type="dxa"/>
            <w:vAlign w:val="center"/>
          </w:tcPr>
          <w:p w14:paraId="1F8F1D7A">
            <w:pPr>
              <w:pStyle w:val="16"/>
            </w:pPr>
            <w:r>
              <w:t>调查问卷</w:t>
            </w:r>
          </w:p>
        </w:tc>
      </w:tr>
      <w:tr w14:paraId="73F90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2FA6B4">
            <w:pPr>
              <w:pStyle w:val="17"/>
            </w:pPr>
            <w:r>
              <w:t>满意度指标</w:t>
            </w:r>
          </w:p>
        </w:tc>
        <w:tc>
          <w:tcPr>
            <w:tcW w:w="2268" w:type="dxa"/>
            <w:vAlign w:val="center"/>
          </w:tcPr>
          <w:p w14:paraId="577B65E6">
            <w:pPr>
              <w:pStyle w:val="16"/>
            </w:pPr>
            <w:r>
              <w:t>服务对象满意度指标</w:t>
            </w:r>
          </w:p>
        </w:tc>
        <w:tc>
          <w:tcPr>
            <w:tcW w:w="2835" w:type="dxa"/>
            <w:vAlign w:val="center"/>
          </w:tcPr>
          <w:p w14:paraId="095AB2D9">
            <w:pPr>
              <w:pStyle w:val="16"/>
            </w:pPr>
            <w:r>
              <w:t>师生满意度</w:t>
            </w:r>
          </w:p>
        </w:tc>
        <w:tc>
          <w:tcPr>
            <w:tcW w:w="2835" w:type="dxa"/>
            <w:vAlign w:val="center"/>
          </w:tcPr>
          <w:p w14:paraId="64AF8F46">
            <w:pPr>
              <w:pStyle w:val="16"/>
            </w:pPr>
            <w:r>
              <w:t>师生满意度</w:t>
            </w:r>
          </w:p>
        </w:tc>
        <w:tc>
          <w:tcPr>
            <w:tcW w:w="2551" w:type="dxa"/>
            <w:vAlign w:val="center"/>
          </w:tcPr>
          <w:p w14:paraId="3263D82C">
            <w:pPr>
              <w:pStyle w:val="16"/>
            </w:pPr>
            <w:r>
              <w:t>≥90%</w:t>
            </w:r>
          </w:p>
        </w:tc>
        <w:tc>
          <w:tcPr>
            <w:tcW w:w="2268" w:type="dxa"/>
            <w:vAlign w:val="center"/>
          </w:tcPr>
          <w:p w14:paraId="18E7BF42">
            <w:pPr>
              <w:pStyle w:val="16"/>
            </w:pPr>
            <w:r>
              <w:t>调查问卷</w:t>
            </w:r>
          </w:p>
        </w:tc>
      </w:tr>
    </w:tbl>
    <w:p w14:paraId="31553F29">
      <w:pPr>
        <w:sectPr>
          <w:pgSz w:w="16840" w:h="11900" w:orient="landscape"/>
          <w:pgMar w:top="1361" w:right="1020" w:bottom="1134" w:left="1020" w:header="720" w:footer="720" w:gutter="0"/>
          <w:cols w:space="720" w:num="1"/>
        </w:sectPr>
      </w:pPr>
    </w:p>
    <w:p w14:paraId="5FBA92C8">
      <w:pPr>
        <w:ind w:firstLine="560"/>
      </w:pPr>
      <w:r>
        <w:rPr>
          <w:rFonts w:ascii="方正仿宋_GBK" w:hAnsi="方正仿宋_GBK" w:eastAsia="方正仿宋_GBK" w:cs="方正仿宋_GBK"/>
          <w:b/>
          <w:color w:val="000000"/>
          <w:sz w:val="28"/>
        </w:rPr>
        <w:t>301、义务教育生均公用经费（本级）绩效目标表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6883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8E3FE3">
            <w:pPr>
              <w:pStyle w:val="14"/>
            </w:pPr>
            <w:r>
              <w:t>绩效目标</w:t>
            </w:r>
          </w:p>
        </w:tc>
        <w:tc>
          <w:tcPr>
            <w:tcW w:w="12756" w:type="dxa"/>
            <w:tcBorders>
              <w:bottom w:val="single" w:color="FFFFFF" w:sz="6" w:space="0"/>
            </w:tcBorders>
            <w:vAlign w:val="center"/>
          </w:tcPr>
          <w:p w14:paraId="6C3947F1">
            <w:pPr>
              <w:pStyle w:val="16"/>
            </w:pPr>
            <w:r>
              <w:t>1.保障学校日常工作的正常开展。</w:t>
            </w:r>
            <w:r>
              <w:tab/>
            </w:r>
            <w:r>
              <w:tab/>
            </w:r>
            <w:r>
              <w:tab/>
            </w:r>
            <w:r>
              <w:tab/>
            </w:r>
            <w:r>
              <w:tab/>
            </w:r>
            <w:r>
              <w:tab/>
            </w:r>
          </w:p>
          <w:p w14:paraId="3A13BB10">
            <w:pPr>
              <w:pStyle w:val="16"/>
            </w:pPr>
          </w:p>
        </w:tc>
      </w:tr>
    </w:tbl>
    <w:p w14:paraId="1D4CBF1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1D9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5F4334">
            <w:pPr>
              <w:pStyle w:val="14"/>
            </w:pPr>
            <w:r>
              <w:t>一级指标</w:t>
            </w:r>
          </w:p>
        </w:tc>
        <w:tc>
          <w:tcPr>
            <w:tcW w:w="2268" w:type="dxa"/>
            <w:vAlign w:val="center"/>
          </w:tcPr>
          <w:p w14:paraId="44F571FA">
            <w:pPr>
              <w:pStyle w:val="14"/>
            </w:pPr>
            <w:r>
              <w:t>二级指标</w:t>
            </w:r>
          </w:p>
        </w:tc>
        <w:tc>
          <w:tcPr>
            <w:tcW w:w="2835" w:type="dxa"/>
            <w:vAlign w:val="center"/>
          </w:tcPr>
          <w:p w14:paraId="6C949B19">
            <w:pPr>
              <w:pStyle w:val="14"/>
            </w:pPr>
            <w:r>
              <w:t>三级指标</w:t>
            </w:r>
          </w:p>
        </w:tc>
        <w:tc>
          <w:tcPr>
            <w:tcW w:w="2835" w:type="dxa"/>
            <w:vAlign w:val="center"/>
          </w:tcPr>
          <w:p w14:paraId="5B49B587">
            <w:pPr>
              <w:pStyle w:val="14"/>
            </w:pPr>
            <w:r>
              <w:t>绩效指标描述</w:t>
            </w:r>
          </w:p>
        </w:tc>
        <w:tc>
          <w:tcPr>
            <w:tcW w:w="2551" w:type="dxa"/>
            <w:vAlign w:val="center"/>
          </w:tcPr>
          <w:p w14:paraId="795E33D9">
            <w:pPr>
              <w:pStyle w:val="14"/>
            </w:pPr>
            <w:r>
              <w:t>指标值</w:t>
            </w:r>
          </w:p>
        </w:tc>
        <w:tc>
          <w:tcPr>
            <w:tcW w:w="2268" w:type="dxa"/>
            <w:vAlign w:val="center"/>
          </w:tcPr>
          <w:p w14:paraId="08C0C111">
            <w:pPr>
              <w:pStyle w:val="14"/>
            </w:pPr>
            <w:r>
              <w:t>指标值确定依据</w:t>
            </w:r>
          </w:p>
        </w:tc>
      </w:tr>
      <w:tr w14:paraId="05DF7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2367EA">
            <w:pPr>
              <w:pStyle w:val="17"/>
            </w:pPr>
            <w:r>
              <w:t>产出指标</w:t>
            </w:r>
          </w:p>
        </w:tc>
        <w:tc>
          <w:tcPr>
            <w:tcW w:w="2268" w:type="dxa"/>
            <w:vAlign w:val="center"/>
          </w:tcPr>
          <w:p w14:paraId="7A1BA870">
            <w:pPr>
              <w:pStyle w:val="16"/>
            </w:pPr>
            <w:r>
              <w:t>数量指标</w:t>
            </w:r>
          </w:p>
        </w:tc>
        <w:tc>
          <w:tcPr>
            <w:tcW w:w="2835" w:type="dxa"/>
            <w:vAlign w:val="center"/>
          </w:tcPr>
          <w:p w14:paraId="0B9DB447">
            <w:pPr>
              <w:pStyle w:val="16"/>
            </w:pPr>
            <w:r>
              <w:t>在校学生数</w:t>
            </w:r>
          </w:p>
        </w:tc>
        <w:tc>
          <w:tcPr>
            <w:tcW w:w="2835" w:type="dxa"/>
            <w:vAlign w:val="center"/>
          </w:tcPr>
          <w:p w14:paraId="72F18F72">
            <w:pPr>
              <w:pStyle w:val="16"/>
            </w:pPr>
            <w:r>
              <w:t>在校学生人数</w:t>
            </w:r>
          </w:p>
        </w:tc>
        <w:tc>
          <w:tcPr>
            <w:tcW w:w="2551" w:type="dxa"/>
            <w:vAlign w:val="center"/>
          </w:tcPr>
          <w:p w14:paraId="5CD1712A">
            <w:pPr>
              <w:pStyle w:val="16"/>
            </w:pPr>
            <w:r>
              <w:t>117人</w:t>
            </w:r>
          </w:p>
        </w:tc>
        <w:tc>
          <w:tcPr>
            <w:tcW w:w="2268" w:type="dxa"/>
            <w:vAlign w:val="center"/>
          </w:tcPr>
          <w:p w14:paraId="66EA0042">
            <w:pPr>
              <w:pStyle w:val="16"/>
            </w:pPr>
            <w:r>
              <w:t>年度学生统计数</w:t>
            </w:r>
          </w:p>
        </w:tc>
      </w:tr>
      <w:tr w14:paraId="3B3DA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1AFD3A"/>
        </w:tc>
        <w:tc>
          <w:tcPr>
            <w:tcW w:w="2268" w:type="dxa"/>
            <w:vAlign w:val="center"/>
          </w:tcPr>
          <w:p w14:paraId="1085549D">
            <w:pPr>
              <w:pStyle w:val="16"/>
            </w:pPr>
            <w:r>
              <w:t>质量指标</w:t>
            </w:r>
          </w:p>
        </w:tc>
        <w:tc>
          <w:tcPr>
            <w:tcW w:w="2835" w:type="dxa"/>
            <w:vAlign w:val="center"/>
          </w:tcPr>
          <w:p w14:paraId="160DE9B2">
            <w:pPr>
              <w:pStyle w:val="16"/>
            </w:pPr>
            <w:r>
              <w:t>校舍维修、设备购置项目验收合格率</w:t>
            </w:r>
          </w:p>
        </w:tc>
        <w:tc>
          <w:tcPr>
            <w:tcW w:w="2835" w:type="dxa"/>
            <w:vAlign w:val="center"/>
          </w:tcPr>
          <w:p w14:paraId="73CB0746">
            <w:pPr>
              <w:pStyle w:val="16"/>
            </w:pPr>
            <w:r>
              <w:t>校舍维修、设备购置项目验收合格率</w:t>
            </w:r>
          </w:p>
        </w:tc>
        <w:tc>
          <w:tcPr>
            <w:tcW w:w="2551" w:type="dxa"/>
            <w:vAlign w:val="center"/>
          </w:tcPr>
          <w:p w14:paraId="5BFFD86C">
            <w:pPr>
              <w:pStyle w:val="16"/>
            </w:pPr>
            <w:r>
              <w:t>100%</w:t>
            </w:r>
          </w:p>
        </w:tc>
        <w:tc>
          <w:tcPr>
            <w:tcW w:w="2268" w:type="dxa"/>
            <w:vAlign w:val="center"/>
          </w:tcPr>
          <w:p w14:paraId="70F0E53F">
            <w:pPr>
              <w:pStyle w:val="16"/>
            </w:pPr>
            <w:r>
              <w:t>合同</w:t>
            </w:r>
          </w:p>
        </w:tc>
      </w:tr>
      <w:tr w14:paraId="75DEB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ACF09D"/>
        </w:tc>
        <w:tc>
          <w:tcPr>
            <w:tcW w:w="2268" w:type="dxa"/>
            <w:vAlign w:val="center"/>
          </w:tcPr>
          <w:p w14:paraId="0DB6B061">
            <w:pPr>
              <w:pStyle w:val="16"/>
            </w:pPr>
            <w:r>
              <w:t>时效指标</w:t>
            </w:r>
          </w:p>
        </w:tc>
        <w:tc>
          <w:tcPr>
            <w:tcW w:w="2835" w:type="dxa"/>
            <w:vAlign w:val="center"/>
          </w:tcPr>
          <w:p w14:paraId="1C26E7D0">
            <w:pPr>
              <w:pStyle w:val="16"/>
            </w:pPr>
            <w:r>
              <w:t>校舍维修、设备购置项目完工及时率</w:t>
            </w:r>
          </w:p>
        </w:tc>
        <w:tc>
          <w:tcPr>
            <w:tcW w:w="2835" w:type="dxa"/>
            <w:vAlign w:val="center"/>
          </w:tcPr>
          <w:p w14:paraId="42CC20AD">
            <w:pPr>
              <w:pStyle w:val="16"/>
            </w:pPr>
            <w:r>
              <w:t>校舍维修、设备购置项目完工及时率</w:t>
            </w:r>
          </w:p>
        </w:tc>
        <w:tc>
          <w:tcPr>
            <w:tcW w:w="2551" w:type="dxa"/>
            <w:vAlign w:val="center"/>
          </w:tcPr>
          <w:p w14:paraId="4F0DBC3A">
            <w:pPr>
              <w:pStyle w:val="16"/>
            </w:pPr>
            <w:r>
              <w:t>100%</w:t>
            </w:r>
          </w:p>
        </w:tc>
        <w:tc>
          <w:tcPr>
            <w:tcW w:w="2268" w:type="dxa"/>
            <w:vAlign w:val="center"/>
          </w:tcPr>
          <w:p w14:paraId="4CDF46F5">
            <w:pPr>
              <w:pStyle w:val="16"/>
            </w:pPr>
            <w:r>
              <w:t>合同</w:t>
            </w:r>
          </w:p>
        </w:tc>
      </w:tr>
      <w:tr w14:paraId="39964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4A4CF5"/>
        </w:tc>
        <w:tc>
          <w:tcPr>
            <w:tcW w:w="2268" w:type="dxa"/>
            <w:vAlign w:val="center"/>
          </w:tcPr>
          <w:p w14:paraId="01A18F72">
            <w:pPr>
              <w:pStyle w:val="16"/>
            </w:pPr>
            <w:r>
              <w:t>成本指标</w:t>
            </w:r>
          </w:p>
        </w:tc>
        <w:tc>
          <w:tcPr>
            <w:tcW w:w="2835" w:type="dxa"/>
            <w:vAlign w:val="center"/>
          </w:tcPr>
          <w:p w14:paraId="5BE7D3A7">
            <w:pPr>
              <w:pStyle w:val="16"/>
            </w:pPr>
            <w:r>
              <w:t>生均公用经费标准</w:t>
            </w:r>
          </w:p>
        </w:tc>
        <w:tc>
          <w:tcPr>
            <w:tcW w:w="2835" w:type="dxa"/>
            <w:vAlign w:val="center"/>
          </w:tcPr>
          <w:p w14:paraId="7E5E946B">
            <w:pPr>
              <w:pStyle w:val="16"/>
            </w:pPr>
            <w:r>
              <w:t>生均公用经费标准</w:t>
            </w:r>
          </w:p>
        </w:tc>
        <w:tc>
          <w:tcPr>
            <w:tcW w:w="2551" w:type="dxa"/>
            <w:vAlign w:val="center"/>
          </w:tcPr>
          <w:p w14:paraId="39F16F4F">
            <w:pPr>
              <w:pStyle w:val="16"/>
            </w:pPr>
            <w:r>
              <w:t>≥650元/生，年</w:t>
            </w:r>
          </w:p>
        </w:tc>
        <w:tc>
          <w:tcPr>
            <w:tcW w:w="2268" w:type="dxa"/>
            <w:vAlign w:val="center"/>
          </w:tcPr>
          <w:p w14:paraId="0884AF77">
            <w:pPr>
              <w:pStyle w:val="16"/>
            </w:pPr>
            <w:r>
              <w:t>国家政策</w:t>
            </w:r>
          </w:p>
        </w:tc>
      </w:tr>
      <w:tr w14:paraId="16671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DEEA56">
            <w:pPr>
              <w:pStyle w:val="17"/>
            </w:pPr>
            <w:r>
              <w:t>效益指标</w:t>
            </w:r>
          </w:p>
        </w:tc>
        <w:tc>
          <w:tcPr>
            <w:tcW w:w="2268" w:type="dxa"/>
            <w:vAlign w:val="center"/>
          </w:tcPr>
          <w:p w14:paraId="26249E24">
            <w:pPr>
              <w:pStyle w:val="16"/>
            </w:pPr>
            <w:r>
              <w:t>可持续影响指标</w:t>
            </w:r>
          </w:p>
        </w:tc>
        <w:tc>
          <w:tcPr>
            <w:tcW w:w="2835" w:type="dxa"/>
            <w:vAlign w:val="center"/>
          </w:tcPr>
          <w:p w14:paraId="55730271">
            <w:pPr>
              <w:pStyle w:val="16"/>
            </w:pPr>
            <w:r>
              <w:t>教育质量提升情况</w:t>
            </w:r>
          </w:p>
        </w:tc>
        <w:tc>
          <w:tcPr>
            <w:tcW w:w="2835" w:type="dxa"/>
            <w:vAlign w:val="center"/>
          </w:tcPr>
          <w:p w14:paraId="0E94E226">
            <w:pPr>
              <w:pStyle w:val="16"/>
            </w:pPr>
            <w:r>
              <w:t>教育质量提升情况</w:t>
            </w:r>
          </w:p>
        </w:tc>
        <w:tc>
          <w:tcPr>
            <w:tcW w:w="2551" w:type="dxa"/>
            <w:vAlign w:val="center"/>
          </w:tcPr>
          <w:p w14:paraId="2DA98245">
            <w:pPr>
              <w:pStyle w:val="16"/>
            </w:pPr>
            <w:r>
              <w:t>教育质量不断提高，办学水平不断改善</w:t>
            </w:r>
          </w:p>
        </w:tc>
        <w:tc>
          <w:tcPr>
            <w:tcW w:w="2268" w:type="dxa"/>
            <w:vAlign w:val="center"/>
          </w:tcPr>
          <w:p w14:paraId="11CC6F44">
            <w:pPr>
              <w:pStyle w:val="16"/>
            </w:pPr>
            <w:r>
              <w:t>调查问卷</w:t>
            </w:r>
          </w:p>
        </w:tc>
      </w:tr>
      <w:tr w14:paraId="0BACC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F9B44D">
            <w:pPr>
              <w:pStyle w:val="17"/>
            </w:pPr>
            <w:r>
              <w:t>满意度指标</w:t>
            </w:r>
          </w:p>
        </w:tc>
        <w:tc>
          <w:tcPr>
            <w:tcW w:w="2268" w:type="dxa"/>
            <w:vAlign w:val="center"/>
          </w:tcPr>
          <w:p w14:paraId="01EBF747">
            <w:pPr>
              <w:pStyle w:val="16"/>
            </w:pPr>
            <w:r>
              <w:t>服务对象满意度指标</w:t>
            </w:r>
          </w:p>
        </w:tc>
        <w:tc>
          <w:tcPr>
            <w:tcW w:w="2835" w:type="dxa"/>
            <w:vAlign w:val="center"/>
          </w:tcPr>
          <w:p w14:paraId="5C362D35">
            <w:pPr>
              <w:pStyle w:val="16"/>
            </w:pPr>
            <w:r>
              <w:t>师生满意度</w:t>
            </w:r>
          </w:p>
        </w:tc>
        <w:tc>
          <w:tcPr>
            <w:tcW w:w="2835" w:type="dxa"/>
            <w:vAlign w:val="center"/>
          </w:tcPr>
          <w:p w14:paraId="3A8A1C57">
            <w:pPr>
              <w:pStyle w:val="16"/>
            </w:pPr>
            <w:r>
              <w:t>师生满意度</w:t>
            </w:r>
          </w:p>
        </w:tc>
        <w:tc>
          <w:tcPr>
            <w:tcW w:w="2551" w:type="dxa"/>
            <w:vAlign w:val="center"/>
          </w:tcPr>
          <w:p w14:paraId="17C90346">
            <w:pPr>
              <w:pStyle w:val="16"/>
            </w:pPr>
            <w:r>
              <w:t>≥90%</w:t>
            </w:r>
          </w:p>
        </w:tc>
        <w:tc>
          <w:tcPr>
            <w:tcW w:w="2268" w:type="dxa"/>
            <w:vAlign w:val="center"/>
          </w:tcPr>
          <w:p w14:paraId="5E25860A">
            <w:pPr>
              <w:pStyle w:val="16"/>
            </w:pPr>
            <w:r>
              <w:t>调查问卷</w:t>
            </w:r>
          </w:p>
        </w:tc>
      </w:tr>
    </w:tbl>
    <w:p w14:paraId="7B398E48">
      <w:pPr>
        <w:sectPr>
          <w:pgSz w:w="16840" w:h="11900" w:orient="landscape"/>
          <w:pgMar w:top="1361" w:right="1020" w:bottom="1134" w:left="1020" w:header="720" w:footer="720" w:gutter="0"/>
          <w:cols w:space="720" w:num="1"/>
        </w:sectPr>
      </w:pPr>
    </w:p>
    <w:p w14:paraId="3E56B9CF">
      <w:pPr>
        <w:ind w:firstLine="560"/>
      </w:pPr>
      <w:r>
        <w:rPr>
          <w:rFonts w:ascii="方正仿宋_GBK" w:hAnsi="方正仿宋_GBK" w:eastAsia="方正仿宋_GBK" w:cs="方正仿宋_GBK"/>
          <w:b/>
          <w:color w:val="000000"/>
          <w:sz w:val="28"/>
        </w:rPr>
        <w:t>302、义务教育生均公用经费（唐财教[2022]104号）绩效目标表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7678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27CAD2">
            <w:pPr>
              <w:pStyle w:val="14"/>
            </w:pPr>
            <w:r>
              <w:t>绩效目标</w:t>
            </w:r>
          </w:p>
        </w:tc>
        <w:tc>
          <w:tcPr>
            <w:tcW w:w="12756" w:type="dxa"/>
            <w:tcBorders>
              <w:bottom w:val="single" w:color="FFFFFF" w:sz="6" w:space="0"/>
            </w:tcBorders>
            <w:vAlign w:val="center"/>
          </w:tcPr>
          <w:p w14:paraId="062F50AC">
            <w:pPr>
              <w:pStyle w:val="16"/>
            </w:pPr>
            <w:r>
              <w:t>1.保障学校日常工作的正常开展。</w:t>
            </w:r>
          </w:p>
        </w:tc>
      </w:tr>
    </w:tbl>
    <w:p w14:paraId="3F92BD4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24D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699990">
            <w:pPr>
              <w:pStyle w:val="14"/>
            </w:pPr>
            <w:r>
              <w:t>一级指标</w:t>
            </w:r>
          </w:p>
        </w:tc>
        <w:tc>
          <w:tcPr>
            <w:tcW w:w="2268" w:type="dxa"/>
            <w:vAlign w:val="center"/>
          </w:tcPr>
          <w:p w14:paraId="7FF6935E">
            <w:pPr>
              <w:pStyle w:val="14"/>
            </w:pPr>
            <w:r>
              <w:t>二级指标</w:t>
            </w:r>
          </w:p>
        </w:tc>
        <w:tc>
          <w:tcPr>
            <w:tcW w:w="2835" w:type="dxa"/>
            <w:vAlign w:val="center"/>
          </w:tcPr>
          <w:p w14:paraId="57D4939C">
            <w:pPr>
              <w:pStyle w:val="14"/>
            </w:pPr>
            <w:r>
              <w:t>三级指标</w:t>
            </w:r>
          </w:p>
        </w:tc>
        <w:tc>
          <w:tcPr>
            <w:tcW w:w="2835" w:type="dxa"/>
            <w:vAlign w:val="center"/>
          </w:tcPr>
          <w:p w14:paraId="795442B0">
            <w:pPr>
              <w:pStyle w:val="14"/>
            </w:pPr>
            <w:r>
              <w:t>绩效指标描述</w:t>
            </w:r>
          </w:p>
        </w:tc>
        <w:tc>
          <w:tcPr>
            <w:tcW w:w="2551" w:type="dxa"/>
            <w:vAlign w:val="center"/>
          </w:tcPr>
          <w:p w14:paraId="4CDB0C98">
            <w:pPr>
              <w:pStyle w:val="14"/>
            </w:pPr>
            <w:r>
              <w:t>指标值</w:t>
            </w:r>
          </w:p>
        </w:tc>
        <w:tc>
          <w:tcPr>
            <w:tcW w:w="2268" w:type="dxa"/>
            <w:vAlign w:val="center"/>
          </w:tcPr>
          <w:p w14:paraId="0EC1D6E8">
            <w:pPr>
              <w:pStyle w:val="14"/>
            </w:pPr>
            <w:r>
              <w:t>指标值确定依据</w:t>
            </w:r>
          </w:p>
        </w:tc>
      </w:tr>
      <w:tr w14:paraId="058D3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2B8FB2">
            <w:pPr>
              <w:pStyle w:val="17"/>
            </w:pPr>
            <w:r>
              <w:t>产出指标</w:t>
            </w:r>
          </w:p>
        </w:tc>
        <w:tc>
          <w:tcPr>
            <w:tcW w:w="2268" w:type="dxa"/>
            <w:vAlign w:val="center"/>
          </w:tcPr>
          <w:p w14:paraId="00CB0321">
            <w:pPr>
              <w:pStyle w:val="16"/>
            </w:pPr>
            <w:r>
              <w:t>数量指标</w:t>
            </w:r>
          </w:p>
        </w:tc>
        <w:tc>
          <w:tcPr>
            <w:tcW w:w="2835" w:type="dxa"/>
            <w:vAlign w:val="center"/>
          </w:tcPr>
          <w:p w14:paraId="07230FC5">
            <w:pPr>
              <w:pStyle w:val="16"/>
            </w:pPr>
            <w:r>
              <w:t>在校学生数</w:t>
            </w:r>
          </w:p>
        </w:tc>
        <w:tc>
          <w:tcPr>
            <w:tcW w:w="2835" w:type="dxa"/>
            <w:vAlign w:val="center"/>
          </w:tcPr>
          <w:p w14:paraId="74F6FAD0">
            <w:pPr>
              <w:pStyle w:val="16"/>
            </w:pPr>
            <w:r>
              <w:t>在校学生人数</w:t>
            </w:r>
          </w:p>
        </w:tc>
        <w:tc>
          <w:tcPr>
            <w:tcW w:w="2551" w:type="dxa"/>
            <w:vAlign w:val="center"/>
          </w:tcPr>
          <w:p w14:paraId="1FDC4D77">
            <w:pPr>
              <w:pStyle w:val="16"/>
            </w:pPr>
            <w:r>
              <w:t>117人</w:t>
            </w:r>
          </w:p>
        </w:tc>
        <w:tc>
          <w:tcPr>
            <w:tcW w:w="2268" w:type="dxa"/>
            <w:vAlign w:val="center"/>
          </w:tcPr>
          <w:p w14:paraId="4C5CBA76">
            <w:pPr>
              <w:pStyle w:val="16"/>
            </w:pPr>
            <w:r>
              <w:t>年度学生统计数</w:t>
            </w:r>
          </w:p>
        </w:tc>
      </w:tr>
      <w:tr w14:paraId="62AD1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9BA574"/>
        </w:tc>
        <w:tc>
          <w:tcPr>
            <w:tcW w:w="2268" w:type="dxa"/>
            <w:vAlign w:val="center"/>
          </w:tcPr>
          <w:p w14:paraId="17B25521">
            <w:pPr>
              <w:pStyle w:val="16"/>
            </w:pPr>
            <w:r>
              <w:t>质量指标</w:t>
            </w:r>
          </w:p>
        </w:tc>
        <w:tc>
          <w:tcPr>
            <w:tcW w:w="2835" w:type="dxa"/>
            <w:vAlign w:val="center"/>
          </w:tcPr>
          <w:p w14:paraId="42F6B7B1">
            <w:pPr>
              <w:pStyle w:val="16"/>
            </w:pPr>
            <w:r>
              <w:t>校舍维修、设备购置项目验收合格率</w:t>
            </w:r>
          </w:p>
        </w:tc>
        <w:tc>
          <w:tcPr>
            <w:tcW w:w="2835" w:type="dxa"/>
            <w:vAlign w:val="center"/>
          </w:tcPr>
          <w:p w14:paraId="254CE3C6">
            <w:pPr>
              <w:pStyle w:val="16"/>
            </w:pPr>
            <w:r>
              <w:t>校舍维修、设备购置项目验收合格率</w:t>
            </w:r>
          </w:p>
        </w:tc>
        <w:tc>
          <w:tcPr>
            <w:tcW w:w="2551" w:type="dxa"/>
            <w:vAlign w:val="center"/>
          </w:tcPr>
          <w:p w14:paraId="42916945">
            <w:pPr>
              <w:pStyle w:val="16"/>
            </w:pPr>
            <w:r>
              <w:t>100%</w:t>
            </w:r>
          </w:p>
        </w:tc>
        <w:tc>
          <w:tcPr>
            <w:tcW w:w="2268" w:type="dxa"/>
            <w:vAlign w:val="center"/>
          </w:tcPr>
          <w:p w14:paraId="1D144A43">
            <w:pPr>
              <w:pStyle w:val="16"/>
            </w:pPr>
            <w:r>
              <w:t>合同</w:t>
            </w:r>
          </w:p>
        </w:tc>
      </w:tr>
      <w:tr w14:paraId="30510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08CCF6"/>
        </w:tc>
        <w:tc>
          <w:tcPr>
            <w:tcW w:w="2268" w:type="dxa"/>
            <w:vAlign w:val="center"/>
          </w:tcPr>
          <w:p w14:paraId="16352332">
            <w:pPr>
              <w:pStyle w:val="16"/>
            </w:pPr>
            <w:r>
              <w:t>时效指标</w:t>
            </w:r>
          </w:p>
        </w:tc>
        <w:tc>
          <w:tcPr>
            <w:tcW w:w="2835" w:type="dxa"/>
            <w:vAlign w:val="center"/>
          </w:tcPr>
          <w:p w14:paraId="09AB1007">
            <w:pPr>
              <w:pStyle w:val="16"/>
            </w:pPr>
            <w:r>
              <w:t>校舍维修、设备购置项目完工及时率</w:t>
            </w:r>
          </w:p>
        </w:tc>
        <w:tc>
          <w:tcPr>
            <w:tcW w:w="2835" w:type="dxa"/>
            <w:vAlign w:val="center"/>
          </w:tcPr>
          <w:p w14:paraId="4017D59E">
            <w:pPr>
              <w:pStyle w:val="16"/>
            </w:pPr>
            <w:r>
              <w:t>校舍维修、设备购置项目完工及时率</w:t>
            </w:r>
          </w:p>
        </w:tc>
        <w:tc>
          <w:tcPr>
            <w:tcW w:w="2551" w:type="dxa"/>
            <w:vAlign w:val="center"/>
          </w:tcPr>
          <w:p w14:paraId="6362F014">
            <w:pPr>
              <w:pStyle w:val="16"/>
            </w:pPr>
            <w:r>
              <w:t>100%</w:t>
            </w:r>
          </w:p>
        </w:tc>
        <w:tc>
          <w:tcPr>
            <w:tcW w:w="2268" w:type="dxa"/>
            <w:vAlign w:val="center"/>
          </w:tcPr>
          <w:p w14:paraId="15A9BEC3">
            <w:pPr>
              <w:pStyle w:val="16"/>
            </w:pPr>
            <w:r>
              <w:t>合同</w:t>
            </w:r>
          </w:p>
        </w:tc>
      </w:tr>
      <w:tr w14:paraId="55E7F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B00A34"/>
        </w:tc>
        <w:tc>
          <w:tcPr>
            <w:tcW w:w="2268" w:type="dxa"/>
            <w:vAlign w:val="center"/>
          </w:tcPr>
          <w:p w14:paraId="505C8EE4">
            <w:pPr>
              <w:pStyle w:val="16"/>
            </w:pPr>
            <w:r>
              <w:t>成本指标</w:t>
            </w:r>
          </w:p>
        </w:tc>
        <w:tc>
          <w:tcPr>
            <w:tcW w:w="2835" w:type="dxa"/>
            <w:vAlign w:val="center"/>
          </w:tcPr>
          <w:p w14:paraId="34052569">
            <w:pPr>
              <w:pStyle w:val="16"/>
            </w:pPr>
            <w:r>
              <w:t>生均公用经费标准</w:t>
            </w:r>
          </w:p>
        </w:tc>
        <w:tc>
          <w:tcPr>
            <w:tcW w:w="2835" w:type="dxa"/>
            <w:vAlign w:val="center"/>
          </w:tcPr>
          <w:p w14:paraId="279DA595">
            <w:pPr>
              <w:pStyle w:val="16"/>
            </w:pPr>
            <w:r>
              <w:t>生均公用经费标准</w:t>
            </w:r>
          </w:p>
        </w:tc>
        <w:tc>
          <w:tcPr>
            <w:tcW w:w="2551" w:type="dxa"/>
            <w:vAlign w:val="center"/>
          </w:tcPr>
          <w:p w14:paraId="54DD9FC7">
            <w:pPr>
              <w:pStyle w:val="16"/>
            </w:pPr>
            <w:r>
              <w:t>≥650元/生，年</w:t>
            </w:r>
          </w:p>
        </w:tc>
        <w:tc>
          <w:tcPr>
            <w:tcW w:w="2268" w:type="dxa"/>
            <w:vAlign w:val="center"/>
          </w:tcPr>
          <w:p w14:paraId="6C7DBAB0">
            <w:pPr>
              <w:pStyle w:val="16"/>
            </w:pPr>
            <w:r>
              <w:t>国家政策</w:t>
            </w:r>
          </w:p>
        </w:tc>
      </w:tr>
      <w:tr w14:paraId="35506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DCAAF9">
            <w:pPr>
              <w:pStyle w:val="17"/>
            </w:pPr>
            <w:r>
              <w:t>效益指标</w:t>
            </w:r>
          </w:p>
        </w:tc>
        <w:tc>
          <w:tcPr>
            <w:tcW w:w="2268" w:type="dxa"/>
            <w:vAlign w:val="center"/>
          </w:tcPr>
          <w:p w14:paraId="7F1D1C18">
            <w:pPr>
              <w:pStyle w:val="16"/>
            </w:pPr>
            <w:r>
              <w:t>可持续影响指标</w:t>
            </w:r>
          </w:p>
        </w:tc>
        <w:tc>
          <w:tcPr>
            <w:tcW w:w="2835" w:type="dxa"/>
            <w:vAlign w:val="center"/>
          </w:tcPr>
          <w:p w14:paraId="08481779">
            <w:pPr>
              <w:pStyle w:val="16"/>
            </w:pPr>
            <w:r>
              <w:t>教育质量提升情况</w:t>
            </w:r>
          </w:p>
        </w:tc>
        <w:tc>
          <w:tcPr>
            <w:tcW w:w="2835" w:type="dxa"/>
            <w:vAlign w:val="center"/>
          </w:tcPr>
          <w:p w14:paraId="35466985">
            <w:pPr>
              <w:pStyle w:val="16"/>
            </w:pPr>
            <w:r>
              <w:t>教育质量提升情况</w:t>
            </w:r>
          </w:p>
        </w:tc>
        <w:tc>
          <w:tcPr>
            <w:tcW w:w="2551" w:type="dxa"/>
            <w:vAlign w:val="center"/>
          </w:tcPr>
          <w:p w14:paraId="176DAC1C">
            <w:pPr>
              <w:pStyle w:val="16"/>
            </w:pPr>
            <w:r>
              <w:t>教育质量不断提高，办学水平不断改善</w:t>
            </w:r>
          </w:p>
        </w:tc>
        <w:tc>
          <w:tcPr>
            <w:tcW w:w="2268" w:type="dxa"/>
            <w:vAlign w:val="center"/>
          </w:tcPr>
          <w:p w14:paraId="3BC407D8">
            <w:pPr>
              <w:pStyle w:val="16"/>
            </w:pPr>
            <w:r>
              <w:t>调查问卷</w:t>
            </w:r>
          </w:p>
        </w:tc>
      </w:tr>
      <w:tr w14:paraId="148F7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0BAD10">
            <w:pPr>
              <w:pStyle w:val="17"/>
            </w:pPr>
            <w:r>
              <w:t>满意度指标</w:t>
            </w:r>
          </w:p>
        </w:tc>
        <w:tc>
          <w:tcPr>
            <w:tcW w:w="2268" w:type="dxa"/>
            <w:vAlign w:val="center"/>
          </w:tcPr>
          <w:p w14:paraId="02C9A343">
            <w:pPr>
              <w:pStyle w:val="16"/>
            </w:pPr>
            <w:r>
              <w:t>服务对象满意度指标</w:t>
            </w:r>
          </w:p>
        </w:tc>
        <w:tc>
          <w:tcPr>
            <w:tcW w:w="2835" w:type="dxa"/>
            <w:vAlign w:val="center"/>
          </w:tcPr>
          <w:p w14:paraId="38B7662D">
            <w:pPr>
              <w:pStyle w:val="16"/>
            </w:pPr>
            <w:r>
              <w:t>师生满意度</w:t>
            </w:r>
          </w:p>
        </w:tc>
        <w:tc>
          <w:tcPr>
            <w:tcW w:w="2835" w:type="dxa"/>
            <w:vAlign w:val="center"/>
          </w:tcPr>
          <w:p w14:paraId="619B29F5">
            <w:pPr>
              <w:pStyle w:val="16"/>
            </w:pPr>
            <w:r>
              <w:t>师生满意度</w:t>
            </w:r>
          </w:p>
        </w:tc>
        <w:tc>
          <w:tcPr>
            <w:tcW w:w="2551" w:type="dxa"/>
            <w:vAlign w:val="center"/>
          </w:tcPr>
          <w:p w14:paraId="342B6023">
            <w:pPr>
              <w:pStyle w:val="16"/>
            </w:pPr>
            <w:r>
              <w:t>≥90%</w:t>
            </w:r>
          </w:p>
        </w:tc>
        <w:tc>
          <w:tcPr>
            <w:tcW w:w="2268" w:type="dxa"/>
            <w:vAlign w:val="center"/>
          </w:tcPr>
          <w:p w14:paraId="38EBC959">
            <w:pPr>
              <w:pStyle w:val="16"/>
            </w:pPr>
            <w:r>
              <w:t>调查问卷</w:t>
            </w:r>
          </w:p>
        </w:tc>
      </w:tr>
    </w:tbl>
    <w:p w14:paraId="287DD8F6">
      <w:pPr>
        <w:sectPr>
          <w:pgSz w:w="16840" w:h="11900" w:orient="landscape"/>
          <w:pgMar w:top="1361" w:right="1020" w:bottom="1134" w:left="1020" w:header="720" w:footer="720" w:gutter="0"/>
          <w:cols w:space="720" w:num="1"/>
        </w:sectPr>
      </w:pPr>
    </w:p>
    <w:p w14:paraId="5566AA15">
      <w:pPr>
        <w:ind w:firstLine="560"/>
      </w:pPr>
      <w:r>
        <w:rPr>
          <w:rFonts w:ascii="方正仿宋_GBK" w:hAnsi="方正仿宋_GBK" w:eastAsia="方正仿宋_GBK" w:cs="方正仿宋_GBK"/>
          <w:b/>
          <w:color w:val="000000"/>
          <w:sz w:val="28"/>
        </w:rPr>
        <w:t>303、劳务派遣人员经费（劳务费）绩效目标表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2746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7C6EE0">
            <w:pPr>
              <w:pStyle w:val="14"/>
            </w:pPr>
            <w:r>
              <w:t>绩效目标</w:t>
            </w:r>
          </w:p>
        </w:tc>
        <w:tc>
          <w:tcPr>
            <w:tcW w:w="12756" w:type="dxa"/>
            <w:tcBorders>
              <w:bottom w:val="single" w:color="FFFFFF" w:sz="6" w:space="0"/>
            </w:tcBorders>
            <w:vAlign w:val="center"/>
          </w:tcPr>
          <w:p w14:paraId="4E9B6E94">
            <w:pPr>
              <w:pStyle w:val="16"/>
            </w:pPr>
            <w:r>
              <w:t>1.及时发放人员待遇，维护社会稳定</w:t>
            </w:r>
          </w:p>
        </w:tc>
      </w:tr>
    </w:tbl>
    <w:p w14:paraId="2FF049A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869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07EF5C">
            <w:pPr>
              <w:pStyle w:val="14"/>
            </w:pPr>
            <w:r>
              <w:t>一级指标</w:t>
            </w:r>
          </w:p>
        </w:tc>
        <w:tc>
          <w:tcPr>
            <w:tcW w:w="2268" w:type="dxa"/>
            <w:vAlign w:val="center"/>
          </w:tcPr>
          <w:p w14:paraId="7BC09D1D">
            <w:pPr>
              <w:pStyle w:val="14"/>
            </w:pPr>
            <w:r>
              <w:t>二级指标</w:t>
            </w:r>
          </w:p>
        </w:tc>
        <w:tc>
          <w:tcPr>
            <w:tcW w:w="2835" w:type="dxa"/>
            <w:vAlign w:val="center"/>
          </w:tcPr>
          <w:p w14:paraId="307570BD">
            <w:pPr>
              <w:pStyle w:val="14"/>
            </w:pPr>
            <w:r>
              <w:t>三级指标</w:t>
            </w:r>
          </w:p>
        </w:tc>
        <w:tc>
          <w:tcPr>
            <w:tcW w:w="2835" w:type="dxa"/>
            <w:vAlign w:val="center"/>
          </w:tcPr>
          <w:p w14:paraId="2FA9163D">
            <w:pPr>
              <w:pStyle w:val="14"/>
            </w:pPr>
            <w:r>
              <w:t>绩效指标描述</w:t>
            </w:r>
          </w:p>
        </w:tc>
        <w:tc>
          <w:tcPr>
            <w:tcW w:w="2551" w:type="dxa"/>
            <w:vAlign w:val="center"/>
          </w:tcPr>
          <w:p w14:paraId="2AC5F33A">
            <w:pPr>
              <w:pStyle w:val="14"/>
            </w:pPr>
            <w:r>
              <w:t>指标值</w:t>
            </w:r>
          </w:p>
        </w:tc>
        <w:tc>
          <w:tcPr>
            <w:tcW w:w="2268" w:type="dxa"/>
            <w:vAlign w:val="center"/>
          </w:tcPr>
          <w:p w14:paraId="5468BBA0">
            <w:pPr>
              <w:pStyle w:val="14"/>
            </w:pPr>
            <w:r>
              <w:t>指标值确定依据</w:t>
            </w:r>
          </w:p>
        </w:tc>
      </w:tr>
      <w:tr w14:paraId="12A3F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B8F007">
            <w:pPr>
              <w:pStyle w:val="17"/>
            </w:pPr>
            <w:r>
              <w:t>产出指标</w:t>
            </w:r>
          </w:p>
        </w:tc>
        <w:tc>
          <w:tcPr>
            <w:tcW w:w="2268" w:type="dxa"/>
            <w:vAlign w:val="center"/>
          </w:tcPr>
          <w:p w14:paraId="523D2F5C">
            <w:pPr>
              <w:pStyle w:val="16"/>
            </w:pPr>
            <w:r>
              <w:t>数量指标</w:t>
            </w:r>
          </w:p>
        </w:tc>
        <w:tc>
          <w:tcPr>
            <w:tcW w:w="2835" w:type="dxa"/>
            <w:vAlign w:val="center"/>
          </w:tcPr>
          <w:p w14:paraId="67569E3F">
            <w:pPr>
              <w:pStyle w:val="16"/>
            </w:pPr>
            <w:r>
              <w:t>劳务派遣人员数量</w:t>
            </w:r>
          </w:p>
        </w:tc>
        <w:tc>
          <w:tcPr>
            <w:tcW w:w="2835" w:type="dxa"/>
            <w:vAlign w:val="center"/>
          </w:tcPr>
          <w:p w14:paraId="457D5453">
            <w:pPr>
              <w:pStyle w:val="16"/>
            </w:pPr>
            <w:r>
              <w:t>聘用的劳务派遣人数</w:t>
            </w:r>
          </w:p>
        </w:tc>
        <w:tc>
          <w:tcPr>
            <w:tcW w:w="2551" w:type="dxa"/>
            <w:vAlign w:val="center"/>
          </w:tcPr>
          <w:p w14:paraId="73B2F7DF">
            <w:pPr>
              <w:pStyle w:val="16"/>
            </w:pPr>
            <w:r>
              <w:t>5人</w:t>
            </w:r>
          </w:p>
        </w:tc>
        <w:tc>
          <w:tcPr>
            <w:tcW w:w="2268" w:type="dxa"/>
            <w:vAlign w:val="center"/>
          </w:tcPr>
          <w:p w14:paraId="2EFE8C3F">
            <w:pPr>
              <w:pStyle w:val="16"/>
            </w:pPr>
            <w:r>
              <w:t>聘用合同</w:t>
            </w:r>
          </w:p>
        </w:tc>
      </w:tr>
      <w:tr w14:paraId="20C0B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3B3463"/>
        </w:tc>
        <w:tc>
          <w:tcPr>
            <w:tcW w:w="2268" w:type="dxa"/>
            <w:vAlign w:val="center"/>
          </w:tcPr>
          <w:p w14:paraId="5F109A5A">
            <w:pPr>
              <w:pStyle w:val="16"/>
            </w:pPr>
            <w:r>
              <w:t>质量指标</w:t>
            </w:r>
          </w:p>
        </w:tc>
        <w:tc>
          <w:tcPr>
            <w:tcW w:w="2835" w:type="dxa"/>
            <w:vAlign w:val="center"/>
          </w:tcPr>
          <w:p w14:paraId="599F4CD4">
            <w:pPr>
              <w:pStyle w:val="16"/>
            </w:pPr>
            <w:r>
              <w:t>工资发放准确率</w:t>
            </w:r>
          </w:p>
        </w:tc>
        <w:tc>
          <w:tcPr>
            <w:tcW w:w="2835" w:type="dxa"/>
            <w:vAlign w:val="center"/>
          </w:tcPr>
          <w:p w14:paraId="7513CF46">
            <w:pPr>
              <w:pStyle w:val="16"/>
            </w:pPr>
            <w:r>
              <w:t>工资发放准确程度</w:t>
            </w:r>
          </w:p>
        </w:tc>
        <w:tc>
          <w:tcPr>
            <w:tcW w:w="2551" w:type="dxa"/>
            <w:vAlign w:val="center"/>
          </w:tcPr>
          <w:p w14:paraId="7569ADAE">
            <w:pPr>
              <w:pStyle w:val="16"/>
            </w:pPr>
            <w:r>
              <w:t>100%</w:t>
            </w:r>
          </w:p>
        </w:tc>
        <w:tc>
          <w:tcPr>
            <w:tcW w:w="2268" w:type="dxa"/>
            <w:vAlign w:val="center"/>
          </w:tcPr>
          <w:p w14:paraId="36A0BE9A">
            <w:pPr>
              <w:pStyle w:val="16"/>
            </w:pPr>
            <w:r>
              <w:t>工资发放情况</w:t>
            </w:r>
          </w:p>
        </w:tc>
      </w:tr>
      <w:tr w14:paraId="2CE87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1F1F27"/>
        </w:tc>
        <w:tc>
          <w:tcPr>
            <w:tcW w:w="2268" w:type="dxa"/>
            <w:vAlign w:val="center"/>
          </w:tcPr>
          <w:p w14:paraId="0731383B">
            <w:pPr>
              <w:pStyle w:val="16"/>
            </w:pPr>
            <w:r>
              <w:t>时效指标</w:t>
            </w:r>
          </w:p>
        </w:tc>
        <w:tc>
          <w:tcPr>
            <w:tcW w:w="2835" w:type="dxa"/>
            <w:vAlign w:val="center"/>
          </w:tcPr>
          <w:p w14:paraId="608C4F9F">
            <w:pPr>
              <w:pStyle w:val="16"/>
            </w:pPr>
            <w:r>
              <w:t>工资发放及时率</w:t>
            </w:r>
          </w:p>
        </w:tc>
        <w:tc>
          <w:tcPr>
            <w:tcW w:w="2835" w:type="dxa"/>
            <w:vAlign w:val="center"/>
          </w:tcPr>
          <w:p w14:paraId="3E7B4F9B">
            <w:pPr>
              <w:pStyle w:val="16"/>
            </w:pPr>
            <w:r>
              <w:t>工资发放及时率</w:t>
            </w:r>
          </w:p>
        </w:tc>
        <w:tc>
          <w:tcPr>
            <w:tcW w:w="2551" w:type="dxa"/>
            <w:vAlign w:val="center"/>
          </w:tcPr>
          <w:p w14:paraId="29B6E2CC">
            <w:pPr>
              <w:pStyle w:val="16"/>
            </w:pPr>
            <w:r>
              <w:t>100%</w:t>
            </w:r>
          </w:p>
        </w:tc>
        <w:tc>
          <w:tcPr>
            <w:tcW w:w="2268" w:type="dxa"/>
            <w:vAlign w:val="center"/>
          </w:tcPr>
          <w:p w14:paraId="20A06263">
            <w:pPr>
              <w:pStyle w:val="16"/>
            </w:pPr>
            <w:r>
              <w:t>工资发放情况</w:t>
            </w:r>
          </w:p>
        </w:tc>
      </w:tr>
      <w:tr w14:paraId="51B53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71042"/>
        </w:tc>
        <w:tc>
          <w:tcPr>
            <w:tcW w:w="2268" w:type="dxa"/>
            <w:vAlign w:val="center"/>
          </w:tcPr>
          <w:p w14:paraId="0BF46435">
            <w:pPr>
              <w:pStyle w:val="16"/>
            </w:pPr>
            <w:r>
              <w:t>成本指标</w:t>
            </w:r>
          </w:p>
        </w:tc>
        <w:tc>
          <w:tcPr>
            <w:tcW w:w="2835" w:type="dxa"/>
            <w:vAlign w:val="center"/>
          </w:tcPr>
          <w:p w14:paraId="682100AC">
            <w:pPr>
              <w:pStyle w:val="16"/>
            </w:pPr>
            <w:r>
              <w:t>劳务派遣人员月最低工资标准</w:t>
            </w:r>
          </w:p>
        </w:tc>
        <w:tc>
          <w:tcPr>
            <w:tcW w:w="2835" w:type="dxa"/>
            <w:vAlign w:val="center"/>
          </w:tcPr>
          <w:p w14:paraId="5520730C">
            <w:pPr>
              <w:pStyle w:val="16"/>
            </w:pPr>
            <w:r>
              <w:t>执行的劳务派遣人员月最低工资标准</w:t>
            </w:r>
          </w:p>
        </w:tc>
        <w:tc>
          <w:tcPr>
            <w:tcW w:w="2551" w:type="dxa"/>
            <w:vAlign w:val="center"/>
          </w:tcPr>
          <w:p w14:paraId="7FE5EA88">
            <w:pPr>
              <w:pStyle w:val="16"/>
            </w:pPr>
            <w:r>
              <w:t>≥1900元/月，人</w:t>
            </w:r>
          </w:p>
        </w:tc>
        <w:tc>
          <w:tcPr>
            <w:tcW w:w="2268" w:type="dxa"/>
            <w:vAlign w:val="center"/>
          </w:tcPr>
          <w:p w14:paraId="4B733924">
            <w:pPr>
              <w:pStyle w:val="16"/>
            </w:pPr>
            <w:r>
              <w:t>聘用合同</w:t>
            </w:r>
          </w:p>
        </w:tc>
      </w:tr>
      <w:tr w14:paraId="6515C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18D2D1">
            <w:pPr>
              <w:pStyle w:val="17"/>
            </w:pPr>
            <w:r>
              <w:t>效益指标</w:t>
            </w:r>
          </w:p>
        </w:tc>
        <w:tc>
          <w:tcPr>
            <w:tcW w:w="2268" w:type="dxa"/>
            <w:vAlign w:val="center"/>
          </w:tcPr>
          <w:p w14:paraId="3EDE8374">
            <w:pPr>
              <w:pStyle w:val="16"/>
            </w:pPr>
            <w:r>
              <w:t>可持续影响指标</w:t>
            </w:r>
          </w:p>
        </w:tc>
        <w:tc>
          <w:tcPr>
            <w:tcW w:w="2835" w:type="dxa"/>
            <w:vAlign w:val="center"/>
          </w:tcPr>
          <w:p w14:paraId="4A676E70">
            <w:pPr>
              <w:pStyle w:val="16"/>
            </w:pPr>
            <w:r>
              <w:t>保障事业发展</w:t>
            </w:r>
          </w:p>
        </w:tc>
        <w:tc>
          <w:tcPr>
            <w:tcW w:w="2835" w:type="dxa"/>
            <w:vAlign w:val="center"/>
          </w:tcPr>
          <w:p w14:paraId="16C8316E">
            <w:pPr>
              <w:pStyle w:val="16"/>
            </w:pPr>
            <w:r>
              <w:t>保障各项工作正常运转</w:t>
            </w:r>
          </w:p>
        </w:tc>
        <w:tc>
          <w:tcPr>
            <w:tcW w:w="2551" w:type="dxa"/>
            <w:vAlign w:val="center"/>
          </w:tcPr>
          <w:p w14:paraId="09CC6685">
            <w:pPr>
              <w:pStyle w:val="16"/>
            </w:pPr>
            <w:r>
              <w:t>维护教育稳定，促进教育发展</w:t>
            </w:r>
          </w:p>
        </w:tc>
        <w:tc>
          <w:tcPr>
            <w:tcW w:w="2268" w:type="dxa"/>
            <w:vAlign w:val="center"/>
          </w:tcPr>
          <w:p w14:paraId="5BC6D613">
            <w:pPr>
              <w:pStyle w:val="16"/>
            </w:pPr>
            <w:r>
              <w:t>单位运转情况</w:t>
            </w:r>
          </w:p>
        </w:tc>
      </w:tr>
      <w:tr w14:paraId="5E245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F8A288">
            <w:pPr>
              <w:pStyle w:val="17"/>
            </w:pPr>
            <w:r>
              <w:t>满意度指标</w:t>
            </w:r>
          </w:p>
        </w:tc>
        <w:tc>
          <w:tcPr>
            <w:tcW w:w="2268" w:type="dxa"/>
            <w:vAlign w:val="center"/>
          </w:tcPr>
          <w:p w14:paraId="6569585F">
            <w:pPr>
              <w:pStyle w:val="16"/>
            </w:pPr>
            <w:r>
              <w:t>服务对象满意度指标</w:t>
            </w:r>
          </w:p>
        </w:tc>
        <w:tc>
          <w:tcPr>
            <w:tcW w:w="2835" w:type="dxa"/>
            <w:vAlign w:val="center"/>
          </w:tcPr>
          <w:p w14:paraId="1BF9AB96">
            <w:pPr>
              <w:pStyle w:val="16"/>
            </w:pPr>
            <w:r>
              <w:t>劳务派遣人员满意度</w:t>
            </w:r>
          </w:p>
        </w:tc>
        <w:tc>
          <w:tcPr>
            <w:tcW w:w="2835" w:type="dxa"/>
            <w:vAlign w:val="center"/>
          </w:tcPr>
          <w:p w14:paraId="51A59365">
            <w:pPr>
              <w:pStyle w:val="16"/>
            </w:pPr>
            <w:r>
              <w:t>劳务派遣人员对工资待遇的满意度</w:t>
            </w:r>
          </w:p>
        </w:tc>
        <w:tc>
          <w:tcPr>
            <w:tcW w:w="2551" w:type="dxa"/>
            <w:vAlign w:val="center"/>
          </w:tcPr>
          <w:p w14:paraId="401B11C0">
            <w:pPr>
              <w:pStyle w:val="16"/>
            </w:pPr>
            <w:r>
              <w:t>≥95%</w:t>
            </w:r>
          </w:p>
        </w:tc>
        <w:tc>
          <w:tcPr>
            <w:tcW w:w="2268" w:type="dxa"/>
            <w:vAlign w:val="center"/>
          </w:tcPr>
          <w:p w14:paraId="168C99CB">
            <w:pPr>
              <w:pStyle w:val="16"/>
            </w:pPr>
            <w:r>
              <w:t>调查问卷</w:t>
            </w:r>
          </w:p>
        </w:tc>
      </w:tr>
    </w:tbl>
    <w:p w14:paraId="1833355F">
      <w:pPr>
        <w:sectPr>
          <w:pgSz w:w="16840" w:h="11900" w:orient="landscape"/>
          <w:pgMar w:top="1361" w:right="1020" w:bottom="1134" w:left="1020" w:header="720" w:footer="720" w:gutter="0"/>
          <w:cols w:space="720" w:num="1"/>
        </w:sectPr>
      </w:pPr>
    </w:p>
    <w:p w14:paraId="223784A4">
      <w:pPr>
        <w:ind w:firstLine="560"/>
      </w:pPr>
      <w:r>
        <w:rPr>
          <w:rFonts w:ascii="方正仿宋_GBK" w:hAnsi="方正仿宋_GBK" w:eastAsia="方正仿宋_GBK" w:cs="方正仿宋_GBK"/>
          <w:b/>
          <w:color w:val="000000"/>
          <w:sz w:val="28"/>
        </w:rPr>
        <w:t>304、退役军人公益性岗位安置费用绩效目标表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22304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AF98C7">
            <w:pPr>
              <w:pStyle w:val="14"/>
            </w:pPr>
            <w:r>
              <w:t>绩效目标</w:t>
            </w:r>
          </w:p>
        </w:tc>
        <w:tc>
          <w:tcPr>
            <w:tcW w:w="12756" w:type="dxa"/>
            <w:tcBorders>
              <w:bottom w:val="single" w:color="FFFFFF" w:sz="6" w:space="0"/>
            </w:tcBorders>
            <w:vAlign w:val="center"/>
          </w:tcPr>
          <w:p w14:paraId="7CA52614">
            <w:pPr>
              <w:pStyle w:val="16"/>
            </w:pPr>
            <w:r>
              <w:t>1.及时发放人员待遇，维护社会稳定。</w:t>
            </w:r>
          </w:p>
        </w:tc>
      </w:tr>
    </w:tbl>
    <w:p w14:paraId="649B228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6E9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F9EFA1">
            <w:pPr>
              <w:pStyle w:val="14"/>
            </w:pPr>
            <w:r>
              <w:t>一级指标</w:t>
            </w:r>
          </w:p>
        </w:tc>
        <w:tc>
          <w:tcPr>
            <w:tcW w:w="2268" w:type="dxa"/>
            <w:vAlign w:val="center"/>
          </w:tcPr>
          <w:p w14:paraId="75559975">
            <w:pPr>
              <w:pStyle w:val="14"/>
            </w:pPr>
            <w:r>
              <w:t>二级指标</w:t>
            </w:r>
          </w:p>
        </w:tc>
        <w:tc>
          <w:tcPr>
            <w:tcW w:w="2835" w:type="dxa"/>
            <w:vAlign w:val="center"/>
          </w:tcPr>
          <w:p w14:paraId="5887A729">
            <w:pPr>
              <w:pStyle w:val="14"/>
            </w:pPr>
            <w:r>
              <w:t>三级指标</w:t>
            </w:r>
          </w:p>
        </w:tc>
        <w:tc>
          <w:tcPr>
            <w:tcW w:w="2835" w:type="dxa"/>
            <w:vAlign w:val="center"/>
          </w:tcPr>
          <w:p w14:paraId="586B3B3A">
            <w:pPr>
              <w:pStyle w:val="14"/>
            </w:pPr>
            <w:r>
              <w:t>绩效指标描述</w:t>
            </w:r>
          </w:p>
        </w:tc>
        <w:tc>
          <w:tcPr>
            <w:tcW w:w="2551" w:type="dxa"/>
            <w:vAlign w:val="center"/>
          </w:tcPr>
          <w:p w14:paraId="4DBB4128">
            <w:pPr>
              <w:pStyle w:val="14"/>
            </w:pPr>
            <w:r>
              <w:t>指标值</w:t>
            </w:r>
          </w:p>
        </w:tc>
        <w:tc>
          <w:tcPr>
            <w:tcW w:w="2268" w:type="dxa"/>
            <w:vAlign w:val="center"/>
          </w:tcPr>
          <w:p w14:paraId="543B1015">
            <w:pPr>
              <w:pStyle w:val="14"/>
            </w:pPr>
            <w:r>
              <w:t>指标值确定依据</w:t>
            </w:r>
          </w:p>
        </w:tc>
      </w:tr>
      <w:tr w14:paraId="69791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471D42">
            <w:pPr>
              <w:pStyle w:val="17"/>
            </w:pPr>
            <w:r>
              <w:t>产出指标</w:t>
            </w:r>
          </w:p>
        </w:tc>
        <w:tc>
          <w:tcPr>
            <w:tcW w:w="2268" w:type="dxa"/>
            <w:vAlign w:val="center"/>
          </w:tcPr>
          <w:p w14:paraId="43D3EE86">
            <w:pPr>
              <w:pStyle w:val="16"/>
            </w:pPr>
            <w:r>
              <w:t>数量指标</w:t>
            </w:r>
          </w:p>
        </w:tc>
        <w:tc>
          <w:tcPr>
            <w:tcW w:w="2835" w:type="dxa"/>
            <w:vAlign w:val="center"/>
          </w:tcPr>
          <w:p w14:paraId="0B05A1A1">
            <w:pPr>
              <w:pStyle w:val="16"/>
            </w:pPr>
            <w:r>
              <w:t>安置退役军人数量</w:t>
            </w:r>
          </w:p>
        </w:tc>
        <w:tc>
          <w:tcPr>
            <w:tcW w:w="2835" w:type="dxa"/>
            <w:vAlign w:val="center"/>
          </w:tcPr>
          <w:p w14:paraId="087E3910">
            <w:pPr>
              <w:pStyle w:val="16"/>
            </w:pPr>
            <w:r>
              <w:t>安置退役军人数量</w:t>
            </w:r>
          </w:p>
        </w:tc>
        <w:tc>
          <w:tcPr>
            <w:tcW w:w="2551" w:type="dxa"/>
            <w:vAlign w:val="center"/>
          </w:tcPr>
          <w:p w14:paraId="67141443">
            <w:pPr>
              <w:pStyle w:val="16"/>
            </w:pPr>
            <w:r>
              <w:t>1人</w:t>
            </w:r>
          </w:p>
        </w:tc>
        <w:tc>
          <w:tcPr>
            <w:tcW w:w="2268" w:type="dxa"/>
            <w:vAlign w:val="center"/>
          </w:tcPr>
          <w:p w14:paraId="65B96099">
            <w:pPr>
              <w:pStyle w:val="16"/>
            </w:pPr>
            <w:r>
              <w:t>聘用合同</w:t>
            </w:r>
          </w:p>
        </w:tc>
      </w:tr>
      <w:tr w14:paraId="2E856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4D05D9"/>
        </w:tc>
        <w:tc>
          <w:tcPr>
            <w:tcW w:w="2268" w:type="dxa"/>
            <w:vAlign w:val="center"/>
          </w:tcPr>
          <w:p w14:paraId="3ABB0410">
            <w:pPr>
              <w:pStyle w:val="16"/>
            </w:pPr>
            <w:r>
              <w:t>质量指标</w:t>
            </w:r>
          </w:p>
        </w:tc>
        <w:tc>
          <w:tcPr>
            <w:tcW w:w="2835" w:type="dxa"/>
            <w:vAlign w:val="center"/>
          </w:tcPr>
          <w:p w14:paraId="2FF76F93">
            <w:pPr>
              <w:pStyle w:val="16"/>
            </w:pPr>
            <w:r>
              <w:t>工资发放准确率</w:t>
            </w:r>
          </w:p>
        </w:tc>
        <w:tc>
          <w:tcPr>
            <w:tcW w:w="2835" w:type="dxa"/>
            <w:vAlign w:val="center"/>
          </w:tcPr>
          <w:p w14:paraId="2E4E21C5">
            <w:pPr>
              <w:pStyle w:val="16"/>
            </w:pPr>
            <w:r>
              <w:t>工资发放准确程度</w:t>
            </w:r>
          </w:p>
        </w:tc>
        <w:tc>
          <w:tcPr>
            <w:tcW w:w="2551" w:type="dxa"/>
            <w:vAlign w:val="center"/>
          </w:tcPr>
          <w:p w14:paraId="536621AF">
            <w:pPr>
              <w:pStyle w:val="16"/>
            </w:pPr>
            <w:r>
              <w:t>100%</w:t>
            </w:r>
          </w:p>
        </w:tc>
        <w:tc>
          <w:tcPr>
            <w:tcW w:w="2268" w:type="dxa"/>
            <w:vAlign w:val="center"/>
          </w:tcPr>
          <w:p w14:paraId="2D8260DC">
            <w:pPr>
              <w:pStyle w:val="16"/>
            </w:pPr>
            <w:r>
              <w:t>工资发放情况</w:t>
            </w:r>
          </w:p>
        </w:tc>
      </w:tr>
      <w:tr w14:paraId="13262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A56484"/>
        </w:tc>
        <w:tc>
          <w:tcPr>
            <w:tcW w:w="2268" w:type="dxa"/>
            <w:vAlign w:val="center"/>
          </w:tcPr>
          <w:p w14:paraId="5FC11CF4">
            <w:pPr>
              <w:pStyle w:val="16"/>
            </w:pPr>
            <w:r>
              <w:t>时效指标</w:t>
            </w:r>
          </w:p>
        </w:tc>
        <w:tc>
          <w:tcPr>
            <w:tcW w:w="2835" w:type="dxa"/>
            <w:vAlign w:val="center"/>
          </w:tcPr>
          <w:p w14:paraId="4B9F455C">
            <w:pPr>
              <w:pStyle w:val="16"/>
            </w:pPr>
            <w:r>
              <w:t>工资发放及时率</w:t>
            </w:r>
          </w:p>
        </w:tc>
        <w:tc>
          <w:tcPr>
            <w:tcW w:w="2835" w:type="dxa"/>
            <w:vAlign w:val="center"/>
          </w:tcPr>
          <w:p w14:paraId="08C93878">
            <w:pPr>
              <w:pStyle w:val="16"/>
            </w:pPr>
            <w:r>
              <w:t>工资发放及时率</w:t>
            </w:r>
          </w:p>
        </w:tc>
        <w:tc>
          <w:tcPr>
            <w:tcW w:w="2551" w:type="dxa"/>
            <w:vAlign w:val="center"/>
          </w:tcPr>
          <w:p w14:paraId="49D3A74B">
            <w:pPr>
              <w:pStyle w:val="16"/>
            </w:pPr>
            <w:r>
              <w:t>100%</w:t>
            </w:r>
          </w:p>
        </w:tc>
        <w:tc>
          <w:tcPr>
            <w:tcW w:w="2268" w:type="dxa"/>
            <w:vAlign w:val="center"/>
          </w:tcPr>
          <w:p w14:paraId="31E271B9">
            <w:pPr>
              <w:pStyle w:val="16"/>
            </w:pPr>
            <w:r>
              <w:t>工资发放情况</w:t>
            </w:r>
          </w:p>
        </w:tc>
      </w:tr>
      <w:tr w14:paraId="1667F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1C246E"/>
        </w:tc>
        <w:tc>
          <w:tcPr>
            <w:tcW w:w="2268" w:type="dxa"/>
            <w:vAlign w:val="center"/>
          </w:tcPr>
          <w:p w14:paraId="298F64D7">
            <w:pPr>
              <w:pStyle w:val="16"/>
            </w:pPr>
            <w:r>
              <w:t>成本指标</w:t>
            </w:r>
          </w:p>
        </w:tc>
        <w:tc>
          <w:tcPr>
            <w:tcW w:w="2835" w:type="dxa"/>
            <w:vAlign w:val="center"/>
          </w:tcPr>
          <w:p w14:paraId="6B633FCF">
            <w:pPr>
              <w:pStyle w:val="16"/>
            </w:pPr>
            <w:r>
              <w:t>退役军人月最低工资标准</w:t>
            </w:r>
          </w:p>
        </w:tc>
        <w:tc>
          <w:tcPr>
            <w:tcW w:w="2835" w:type="dxa"/>
            <w:vAlign w:val="center"/>
          </w:tcPr>
          <w:p w14:paraId="7277063A">
            <w:pPr>
              <w:pStyle w:val="16"/>
            </w:pPr>
            <w:r>
              <w:t>执行的退役军人月工资标准</w:t>
            </w:r>
          </w:p>
        </w:tc>
        <w:tc>
          <w:tcPr>
            <w:tcW w:w="2551" w:type="dxa"/>
            <w:vAlign w:val="center"/>
          </w:tcPr>
          <w:p w14:paraId="48E38F5F">
            <w:pPr>
              <w:pStyle w:val="16"/>
            </w:pPr>
            <w:r>
              <w:t>≥1900元/月，人</w:t>
            </w:r>
          </w:p>
        </w:tc>
        <w:tc>
          <w:tcPr>
            <w:tcW w:w="2268" w:type="dxa"/>
            <w:vAlign w:val="center"/>
          </w:tcPr>
          <w:p w14:paraId="568DA6D8">
            <w:pPr>
              <w:pStyle w:val="16"/>
            </w:pPr>
            <w:r>
              <w:t>聘用合同</w:t>
            </w:r>
          </w:p>
        </w:tc>
      </w:tr>
      <w:tr w14:paraId="1AB5C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88ABBA">
            <w:pPr>
              <w:pStyle w:val="17"/>
            </w:pPr>
            <w:r>
              <w:t>效益指标</w:t>
            </w:r>
          </w:p>
        </w:tc>
        <w:tc>
          <w:tcPr>
            <w:tcW w:w="2268" w:type="dxa"/>
            <w:vAlign w:val="center"/>
          </w:tcPr>
          <w:p w14:paraId="277D7356">
            <w:pPr>
              <w:pStyle w:val="16"/>
            </w:pPr>
            <w:r>
              <w:t>可持续影响指标</w:t>
            </w:r>
          </w:p>
        </w:tc>
        <w:tc>
          <w:tcPr>
            <w:tcW w:w="2835" w:type="dxa"/>
            <w:vAlign w:val="center"/>
          </w:tcPr>
          <w:p w14:paraId="6F3AA0BF">
            <w:pPr>
              <w:pStyle w:val="16"/>
            </w:pPr>
            <w:r>
              <w:t>保障事业发展</w:t>
            </w:r>
          </w:p>
        </w:tc>
        <w:tc>
          <w:tcPr>
            <w:tcW w:w="2835" w:type="dxa"/>
            <w:vAlign w:val="center"/>
          </w:tcPr>
          <w:p w14:paraId="104003FD">
            <w:pPr>
              <w:pStyle w:val="16"/>
            </w:pPr>
            <w:r>
              <w:t>保障各项工作正常运转</w:t>
            </w:r>
          </w:p>
        </w:tc>
        <w:tc>
          <w:tcPr>
            <w:tcW w:w="2551" w:type="dxa"/>
            <w:vAlign w:val="center"/>
          </w:tcPr>
          <w:p w14:paraId="402C8F25">
            <w:pPr>
              <w:pStyle w:val="16"/>
            </w:pPr>
            <w:r>
              <w:t>维护教育稳定，促进教育发展</w:t>
            </w:r>
          </w:p>
        </w:tc>
        <w:tc>
          <w:tcPr>
            <w:tcW w:w="2268" w:type="dxa"/>
            <w:vAlign w:val="center"/>
          </w:tcPr>
          <w:p w14:paraId="310629BE">
            <w:pPr>
              <w:pStyle w:val="16"/>
            </w:pPr>
            <w:r>
              <w:t>单位运转情况</w:t>
            </w:r>
          </w:p>
        </w:tc>
      </w:tr>
      <w:tr w14:paraId="5FFD1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CF050F">
            <w:pPr>
              <w:pStyle w:val="17"/>
            </w:pPr>
            <w:r>
              <w:t>满意度指标</w:t>
            </w:r>
          </w:p>
        </w:tc>
        <w:tc>
          <w:tcPr>
            <w:tcW w:w="2268" w:type="dxa"/>
            <w:vAlign w:val="center"/>
          </w:tcPr>
          <w:p w14:paraId="48114393">
            <w:pPr>
              <w:pStyle w:val="16"/>
            </w:pPr>
            <w:r>
              <w:t>服务对象满意度指标</w:t>
            </w:r>
          </w:p>
        </w:tc>
        <w:tc>
          <w:tcPr>
            <w:tcW w:w="2835" w:type="dxa"/>
            <w:vAlign w:val="center"/>
          </w:tcPr>
          <w:p w14:paraId="74108617">
            <w:pPr>
              <w:pStyle w:val="16"/>
            </w:pPr>
            <w:r>
              <w:t>退役军人满意度</w:t>
            </w:r>
          </w:p>
        </w:tc>
        <w:tc>
          <w:tcPr>
            <w:tcW w:w="2835" w:type="dxa"/>
            <w:vAlign w:val="center"/>
          </w:tcPr>
          <w:p w14:paraId="19B52233">
            <w:pPr>
              <w:pStyle w:val="16"/>
            </w:pPr>
            <w:r>
              <w:t>退役军人对工资待遇的满意度</w:t>
            </w:r>
          </w:p>
        </w:tc>
        <w:tc>
          <w:tcPr>
            <w:tcW w:w="2551" w:type="dxa"/>
            <w:vAlign w:val="center"/>
          </w:tcPr>
          <w:p w14:paraId="2087D26C">
            <w:pPr>
              <w:pStyle w:val="16"/>
            </w:pPr>
            <w:r>
              <w:t>≥95%</w:t>
            </w:r>
          </w:p>
        </w:tc>
        <w:tc>
          <w:tcPr>
            <w:tcW w:w="2268" w:type="dxa"/>
            <w:vAlign w:val="center"/>
          </w:tcPr>
          <w:p w14:paraId="7BF6763A">
            <w:pPr>
              <w:pStyle w:val="16"/>
            </w:pPr>
            <w:r>
              <w:t>调查问卷</w:t>
            </w:r>
          </w:p>
        </w:tc>
      </w:tr>
    </w:tbl>
    <w:p w14:paraId="198EA0D4">
      <w:pPr>
        <w:sectPr>
          <w:pgSz w:w="16840" w:h="11900" w:orient="landscape"/>
          <w:pgMar w:top="1361" w:right="1020" w:bottom="1134" w:left="1020" w:header="720" w:footer="720" w:gutter="0"/>
          <w:cols w:space="720" w:num="1"/>
        </w:sectPr>
      </w:pPr>
    </w:p>
    <w:p w14:paraId="1FCAAD37">
      <w:pPr>
        <w:ind w:firstLine="560"/>
      </w:pPr>
      <w:r>
        <w:rPr>
          <w:rFonts w:ascii="方正仿宋_GBK" w:hAnsi="方正仿宋_GBK" w:eastAsia="方正仿宋_GBK" w:cs="方正仿宋_GBK"/>
          <w:b/>
          <w:color w:val="000000"/>
          <w:sz w:val="28"/>
        </w:rPr>
        <w:t>305、义务教育生均公用经费-01中央直达资金（唐财教[2022]98号）绩效目标表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FD88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9FFD29">
            <w:pPr>
              <w:pStyle w:val="14"/>
            </w:pPr>
            <w:r>
              <w:t>绩效目标</w:t>
            </w:r>
          </w:p>
        </w:tc>
        <w:tc>
          <w:tcPr>
            <w:tcW w:w="12756" w:type="dxa"/>
            <w:tcBorders>
              <w:bottom w:val="single" w:color="FFFFFF" w:sz="6" w:space="0"/>
            </w:tcBorders>
            <w:vAlign w:val="center"/>
          </w:tcPr>
          <w:p w14:paraId="755F5AD1">
            <w:pPr>
              <w:pStyle w:val="16"/>
            </w:pPr>
            <w:r>
              <w:t>1.保障学校日常工作的正常开展。</w:t>
            </w:r>
          </w:p>
        </w:tc>
      </w:tr>
    </w:tbl>
    <w:p w14:paraId="49F2552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F0E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E57C3E">
            <w:pPr>
              <w:pStyle w:val="14"/>
            </w:pPr>
            <w:r>
              <w:t>一级指标</w:t>
            </w:r>
          </w:p>
        </w:tc>
        <w:tc>
          <w:tcPr>
            <w:tcW w:w="2268" w:type="dxa"/>
            <w:vAlign w:val="center"/>
          </w:tcPr>
          <w:p w14:paraId="44F8A3FA">
            <w:pPr>
              <w:pStyle w:val="14"/>
            </w:pPr>
            <w:r>
              <w:t>二级指标</w:t>
            </w:r>
          </w:p>
        </w:tc>
        <w:tc>
          <w:tcPr>
            <w:tcW w:w="2835" w:type="dxa"/>
            <w:vAlign w:val="center"/>
          </w:tcPr>
          <w:p w14:paraId="087FE773">
            <w:pPr>
              <w:pStyle w:val="14"/>
            </w:pPr>
            <w:r>
              <w:t>三级指标</w:t>
            </w:r>
          </w:p>
        </w:tc>
        <w:tc>
          <w:tcPr>
            <w:tcW w:w="2835" w:type="dxa"/>
            <w:vAlign w:val="center"/>
          </w:tcPr>
          <w:p w14:paraId="233598CC">
            <w:pPr>
              <w:pStyle w:val="14"/>
            </w:pPr>
            <w:r>
              <w:t>绩效指标描述</w:t>
            </w:r>
          </w:p>
        </w:tc>
        <w:tc>
          <w:tcPr>
            <w:tcW w:w="2551" w:type="dxa"/>
            <w:vAlign w:val="center"/>
          </w:tcPr>
          <w:p w14:paraId="7FC77965">
            <w:pPr>
              <w:pStyle w:val="14"/>
            </w:pPr>
            <w:r>
              <w:t>指标值</w:t>
            </w:r>
          </w:p>
        </w:tc>
        <w:tc>
          <w:tcPr>
            <w:tcW w:w="2268" w:type="dxa"/>
            <w:vAlign w:val="center"/>
          </w:tcPr>
          <w:p w14:paraId="647865A7">
            <w:pPr>
              <w:pStyle w:val="14"/>
            </w:pPr>
            <w:r>
              <w:t>指标值确定依据</w:t>
            </w:r>
          </w:p>
        </w:tc>
      </w:tr>
      <w:tr w14:paraId="7532D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5E321F">
            <w:pPr>
              <w:pStyle w:val="17"/>
            </w:pPr>
            <w:r>
              <w:t>产出指标</w:t>
            </w:r>
          </w:p>
        </w:tc>
        <w:tc>
          <w:tcPr>
            <w:tcW w:w="2268" w:type="dxa"/>
            <w:vAlign w:val="center"/>
          </w:tcPr>
          <w:p w14:paraId="0EDE5157">
            <w:pPr>
              <w:pStyle w:val="16"/>
            </w:pPr>
            <w:r>
              <w:t>数量指标</w:t>
            </w:r>
          </w:p>
        </w:tc>
        <w:tc>
          <w:tcPr>
            <w:tcW w:w="2835" w:type="dxa"/>
            <w:vAlign w:val="center"/>
          </w:tcPr>
          <w:p w14:paraId="6E5DC985">
            <w:pPr>
              <w:pStyle w:val="16"/>
            </w:pPr>
            <w:r>
              <w:t>在校学生数</w:t>
            </w:r>
          </w:p>
        </w:tc>
        <w:tc>
          <w:tcPr>
            <w:tcW w:w="2835" w:type="dxa"/>
            <w:vAlign w:val="center"/>
          </w:tcPr>
          <w:p w14:paraId="2AE477E7">
            <w:pPr>
              <w:pStyle w:val="16"/>
            </w:pPr>
            <w:r>
              <w:t>在校学生人数</w:t>
            </w:r>
          </w:p>
        </w:tc>
        <w:tc>
          <w:tcPr>
            <w:tcW w:w="2551" w:type="dxa"/>
            <w:vAlign w:val="center"/>
          </w:tcPr>
          <w:p w14:paraId="1D6443D9">
            <w:pPr>
              <w:pStyle w:val="16"/>
            </w:pPr>
            <w:r>
              <w:t>159人</w:t>
            </w:r>
          </w:p>
        </w:tc>
        <w:tc>
          <w:tcPr>
            <w:tcW w:w="2268" w:type="dxa"/>
            <w:vAlign w:val="center"/>
          </w:tcPr>
          <w:p w14:paraId="5B22E525">
            <w:pPr>
              <w:pStyle w:val="16"/>
            </w:pPr>
            <w:r>
              <w:t>年度学生统计数</w:t>
            </w:r>
          </w:p>
        </w:tc>
      </w:tr>
      <w:tr w14:paraId="7854C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9519BA"/>
        </w:tc>
        <w:tc>
          <w:tcPr>
            <w:tcW w:w="2268" w:type="dxa"/>
            <w:vAlign w:val="center"/>
          </w:tcPr>
          <w:p w14:paraId="7995F1F3">
            <w:pPr>
              <w:pStyle w:val="16"/>
            </w:pPr>
            <w:r>
              <w:t>质量指标</w:t>
            </w:r>
          </w:p>
        </w:tc>
        <w:tc>
          <w:tcPr>
            <w:tcW w:w="2835" w:type="dxa"/>
            <w:vAlign w:val="center"/>
          </w:tcPr>
          <w:p w14:paraId="063143A7">
            <w:pPr>
              <w:pStyle w:val="16"/>
            </w:pPr>
            <w:r>
              <w:t>校舍维修、设备购置项目验收合格率</w:t>
            </w:r>
          </w:p>
        </w:tc>
        <w:tc>
          <w:tcPr>
            <w:tcW w:w="2835" w:type="dxa"/>
            <w:vAlign w:val="center"/>
          </w:tcPr>
          <w:p w14:paraId="273B07DE">
            <w:pPr>
              <w:pStyle w:val="16"/>
            </w:pPr>
            <w:r>
              <w:t>校舍维修、设备购置项目验收合格率</w:t>
            </w:r>
          </w:p>
        </w:tc>
        <w:tc>
          <w:tcPr>
            <w:tcW w:w="2551" w:type="dxa"/>
            <w:vAlign w:val="center"/>
          </w:tcPr>
          <w:p w14:paraId="19689B12">
            <w:pPr>
              <w:pStyle w:val="16"/>
            </w:pPr>
            <w:r>
              <w:t>100%</w:t>
            </w:r>
          </w:p>
        </w:tc>
        <w:tc>
          <w:tcPr>
            <w:tcW w:w="2268" w:type="dxa"/>
            <w:vAlign w:val="center"/>
          </w:tcPr>
          <w:p w14:paraId="0D05A0E6">
            <w:pPr>
              <w:pStyle w:val="16"/>
            </w:pPr>
            <w:r>
              <w:t>合同</w:t>
            </w:r>
          </w:p>
        </w:tc>
      </w:tr>
      <w:tr w14:paraId="75F04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BAA63F"/>
        </w:tc>
        <w:tc>
          <w:tcPr>
            <w:tcW w:w="2268" w:type="dxa"/>
            <w:vAlign w:val="center"/>
          </w:tcPr>
          <w:p w14:paraId="6742A898">
            <w:pPr>
              <w:pStyle w:val="16"/>
            </w:pPr>
            <w:r>
              <w:t>时效指标</w:t>
            </w:r>
          </w:p>
        </w:tc>
        <w:tc>
          <w:tcPr>
            <w:tcW w:w="2835" w:type="dxa"/>
            <w:vAlign w:val="center"/>
          </w:tcPr>
          <w:p w14:paraId="470C8EB8">
            <w:pPr>
              <w:pStyle w:val="16"/>
            </w:pPr>
            <w:r>
              <w:t>校舍维修、设备购置项目完工及时率</w:t>
            </w:r>
          </w:p>
        </w:tc>
        <w:tc>
          <w:tcPr>
            <w:tcW w:w="2835" w:type="dxa"/>
            <w:vAlign w:val="center"/>
          </w:tcPr>
          <w:p w14:paraId="2C66C861">
            <w:pPr>
              <w:pStyle w:val="16"/>
            </w:pPr>
            <w:r>
              <w:t>校舍维修、设备购置项目完工及时率</w:t>
            </w:r>
          </w:p>
        </w:tc>
        <w:tc>
          <w:tcPr>
            <w:tcW w:w="2551" w:type="dxa"/>
            <w:vAlign w:val="center"/>
          </w:tcPr>
          <w:p w14:paraId="53786CDF">
            <w:pPr>
              <w:pStyle w:val="16"/>
            </w:pPr>
            <w:r>
              <w:t>100%</w:t>
            </w:r>
          </w:p>
        </w:tc>
        <w:tc>
          <w:tcPr>
            <w:tcW w:w="2268" w:type="dxa"/>
            <w:vAlign w:val="center"/>
          </w:tcPr>
          <w:p w14:paraId="51158014">
            <w:pPr>
              <w:pStyle w:val="16"/>
            </w:pPr>
            <w:r>
              <w:t>合同</w:t>
            </w:r>
          </w:p>
        </w:tc>
      </w:tr>
      <w:tr w14:paraId="78C92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D0EF17"/>
        </w:tc>
        <w:tc>
          <w:tcPr>
            <w:tcW w:w="2268" w:type="dxa"/>
            <w:vAlign w:val="center"/>
          </w:tcPr>
          <w:p w14:paraId="3004B581">
            <w:pPr>
              <w:pStyle w:val="16"/>
            </w:pPr>
            <w:r>
              <w:t>成本指标</w:t>
            </w:r>
          </w:p>
        </w:tc>
        <w:tc>
          <w:tcPr>
            <w:tcW w:w="2835" w:type="dxa"/>
            <w:vAlign w:val="center"/>
          </w:tcPr>
          <w:p w14:paraId="7F59A3C8">
            <w:pPr>
              <w:pStyle w:val="16"/>
            </w:pPr>
            <w:r>
              <w:t>生均公用经费标准</w:t>
            </w:r>
          </w:p>
        </w:tc>
        <w:tc>
          <w:tcPr>
            <w:tcW w:w="2835" w:type="dxa"/>
            <w:vAlign w:val="center"/>
          </w:tcPr>
          <w:p w14:paraId="47E11938">
            <w:pPr>
              <w:pStyle w:val="16"/>
            </w:pPr>
            <w:r>
              <w:t>生均公用经费标准</w:t>
            </w:r>
          </w:p>
        </w:tc>
        <w:tc>
          <w:tcPr>
            <w:tcW w:w="2551" w:type="dxa"/>
            <w:vAlign w:val="center"/>
          </w:tcPr>
          <w:p w14:paraId="47D04A23">
            <w:pPr>
              <w:pStyle w:val="16"/>
            </w:pPr>
            <w:r>
              <w:t>≥650元/生，年</w:t>
            </w:r>
          </w:p>
        </w:tc>
        <w:tc>
          <w:tcPr>
            <w:tcW w:w="2268" w:type="dxa"/>
            <w:vAlign w:val="center"/>
          </w:tcPr>
          <w:p w14:paraId="6CF12B58">
            <w:pPr>
              <w:pStyle w:val="16"/>
            </w:pPr>
            <w:r>
              <w:t>国家政策</w:t>
            </w:r>
          </w:p>
        </w:tc>
      </w:tr>
      <w:tr w14:paraId="1FF54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DA00C6">
            <w:pPr>
              <w:pStyle w:val="17"/>
            </w:pPr>
            <w:r>
              <w:t>效益指标</w:t>
            </w:r>
          </w:p>
        </w:tc>
        <w:tc>
          <w:tcPr>
            <w:tcW w:w="2268" w:type="dxa"/>
            <w:vAlign w:val="center"/>
          </w:tcPr>
          <w:p w14:paraId="1FA0CFBF">
            <w:pPr>
              <w:pStyle w:val="16"/>
            </w:pPr>
            <w:r>
              <w:t>可持续影响指标</w:t>
            </w:r>
          </w:p>
        </w:tc>
        <w:tc>
          <w:tcPr>
            <w:tcW w:w="2835" w:type="dxa"/>
            <w:vAlign w:val="center"/>
          </w:tcPr>
          <w:p w14:paraId="4AC770A2">
            <w:pPr>
              <w:pStyle w:val="16"/>
            </w:pPr>
            <w:r>
              <w:t>教育质量提升情况</w:t>
            </w:r>
          </w:p>
        </w:tc>
        <w:tc>
          <w:tcPr>
            <w:tcW w:w="2835" w:type="dxa"/>
            <w:vAlign w:val="center"/>
          </w:tcPr>
          <w:p w14:paraId="7A9BDCF3">
            <w:pPr>
              <w:pStyle w:val="16"/>
            </w:pPr>
            <w:r>
              <w:t>教育质量提升情况</w:t>
            </w:r>
          </w:p>
        </w:tc>
        <w:tc>
          <w:tcPr>
            <w:tcW w:w="2551" w:type="dxa"/>
            <w:vAlign w:val="center"/>
          </w:tcPr>
          <w:p w14:paraId="51261756">
            <w:pPr>
              <w:pStyle w:val="16"/>
            </w:pPr>
            <w:r>
              <w:t>教育质量不断提高，办学水平不断改善</w:t>
            </w:r>
          </w:p>
        </w:tc>
        <w:tc>
          <w:tcPr>
            <w:tcW w:w="2268" w:type="dxa"/>
            <w:vAlign w:val="center"/>
          </w:tcPr>
          <w:p w14:paraId="3305DC37">
            <w:pPr>
              <w:pStyle w:val="16"/>
            </w:pPr>
            <w:r>
              <w:t>调查问卷</w:t>
            </w:r>
          </w:p>
        </w:tc>
      </w:tr>
      <w:tr w14:paraId="01E0D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C36300">
            <w:pPr>
              <w:pStyle w:val="17"/>
            </w:pPr>
            <w:r>
              <w:t>满意度指标</w:t>
            </w:r>
          </w:p>
        </w:tc>
        <w:tc>
          <w:tcPr>
            <w:tcW w:w="2268" w:type="dxa"/>
            <w:vAlign w:val="center"/>
          </w:tcPr>
          <w:p w14:paraId="4F85F449">
            <w:pPr>
              <w:pStyle w:val="16"/>
            </w:pPr>
            <w:r>
              <w:t>服务对象满意度指标</w:t>
            </w:r>
          </w:p>
        </w:tc>
        <w:tc>
          <w:tcPr>
            <w:tcW w:w="2835" w:type="dxa"/>
            <w:vAlign w:val="center"/>
          </w:tcPr>
          <w:p w14:paraId="0D2F545E">
            <w:pPr>
              <w:pStyle w:val="16"/>
            </w:pPr>
            <w:r>
              <w:t>师生满意度</w:t>
            </w:r>
          </w:p>
        </w:tc>
        <w:tc>
          <w:tcPr>
            <w:tcW w:w="2835" w:type="dxa"/>
            <w:vAlign w:val="center"/>
          </w:tcPr>
          <w:p w14:paraId="4F57ED28">
            <w:pPr>
              <w:pStyle w:val="16"/>
            </w:pPr>
            <w:r>
              <w:t>师生满意度</w:t>
            </w:r>
          </w:p>
        </w:tc>
        <w:tc>
          <w:tcPr>
            <w:tcW w:w="2551" w:type="dxa"/>
            <w:vAlign w:val="center"/>
          </w:tcPr>
          <w:p w14:paraId="3DF1AD29">
            <w:pPr>
              <w:pStyle w:val="16"/>
            </w:pPr>
            <w:r>
              <w:t>≥90%</w:t>
            </w:r>
          </w:p>
        </w:tc>
        <w:tc>
          <w:tcPr>
            <w:tcW w:w="2268" w:type="dxa"/>
            <w:vAlign w:val="center"/>
          </w:tcPr>
          <w:p w14:paraId="399C203E">
            <w:pPr>
              <w:pStyle w:val="16"/>
            </w:pPr>
            <w:r>
              <w:t>调查问卷</w:t>
            </w:r>
          </w:p>
        </w:tc>
      </w:tr>
    </w:tbl>
    <w:p w14:paraId="2A6F022D">
      <w:pPr>
        <w:sectPr>
          <w:pgSz w:w="16840" w:h="11900" w:orient="landscape"/>
          <w:pgMar w:top="1361" w:right="1020" w:bottom="1134" w:left="1020" w:header="720" w:footer="720" w:gutter="0"/>
          <w:cols w:space="720" w:num="1"/>
        </w:sectPr>
      </w:pPr>
    </w:p>
    <w:p w14:paraId="0C367B34">
      <w:pPr>
        <w:ind w:firstLine="560"/>
      </w:pPr>
      <w:r>
        <w:rPr>
          <w:rFonts w:ascii="方正仿宋_GBK" w:hAnsi="方正仿宋_GBK" w:eastAsia="方正仿宋_GBK" w:cs="方正仿宋_GBK"/>
          <w:b/>
          <w:color w:val="000000"/>
          <w:sz w:val="28"/>
        </w:rPr>
        <w:t>306、义务教育生均公用经费（本级）绩效目标表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1F22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DB3AB3">
            <w:pPr>
              <w:pStyle w:val="14"/>
            </w:pPr>
            <w:r>
              <w:t>绩效目标</w:t>
            </w:r>
          </w:p>
        </w:tc>
        <w:tc>
          <w:tcPr>
            <w:tcW w:w="12756" w:type="dxa"/>
            <w:tcBorders>
              <w:bottom w:val="single" w:color="FFFFFF" w:sz="6" w:space="0"/>
            </w:tcBorders>
            <w:vAlign w:val="center"/>
          </w:tcPr>
          <w:p w14:paraId="5F9C8AE0">
            <w:pPr>
              <w:pStyle w:val="16"/>
            </w:pPr>
            <w:r>
              <w:t>1.保障学校日常工作的正常开展。</w:t>
            </w:r>
          </w:p>
        </w:tc>
      </w:tr>
    </w:tbl>
    <w:p w14:paraId="314D62D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A87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A5674A">
            <w:pPr>
              <w:pStyle w:val="14"/>
            </w:pPr>
            <w:r>
              <w:t>一级指标</w:t>
            </w:r>
          </w:p>
        </w:tc>
        <w:tc>
          <w:tcPr>
            <w:tcW w:w="2268" w:type="dxa"/>
            <w:vAlign w:val="center"/>
          </w:tcPr>
          <w:p w14:paraId="41842F66">
            <w:pPr>
              <w:pStyle w:val="14"/>
            </w:pPr>
            <w:r>
              <w:t>二级指标</w:t>
            </w:r>
          </w:p>
        </w:tc>
        <w:tc>
          <w:tcPr>
            <w:tcW w:w="2835" w:type="dxa"/>
            <w:vAlign w:val="center"/>
          </w:tcPr>
          <w:p w14:paraId="67049EA7">
            <w:pPr>
              <w:pStyle w:val="14"/>
            </w:pPr>
            <w:r>
              <w:t>三级指标</w:t>
            </w:r>
          </w:p>
        </w:tc>
        <w:tc>
          <w:tcPr>
            <w:tcW w:w="2835" w:type="dxa"/>
            <w:vAlign w:val="center"/>
          </w:tcPr>
          <w:p w14:paraId="4332ADD2">
            <w:pPr>
              <w:pStyle w:val="14"/>
            </w:pPr>
            <w:r>
              <w:t>绩效指标描述</w:t>
            </w:r>
          </w:p>
        </w:tc>
        <w:tc>
          <w:tcPr>
            <w:tcW w:w="2551" w:type="dxa"/>
            <w:vAlign w:val="center"/>
          </w:tcPr>
          <w:p w14:paraId="0AD2613D">
            <w:pPr>
              <w:pStyle w:val="14"/>
            </w:pPr>
            <w:r>
              <w:t>指标值</w:t>
            </w:r>
          </w:p>
        </w:tc>
        <w:tc>
          <w:tcPr>
            <w:tcW w:w="2268" w:type="dxa"/>
            <w:vAlign w:val="center"/>
          </w:tcPr>
          <w:p w14:paraId="2B8BC409">
            <w:pPr>
              <w:pStyle w:val="14"/>
            </w:pPr>
            <w:r>
              <w:t>指标值确定依据</w:t>
            </w:r>
          </w:p>
        </w:tc>
      </w:tr>
      <w:tr w14:paraId="5383D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E337B0">
            <w:pPr>
              <w:pStyle w:val="17"/>
            </w:pPr>
            <w:r>
              <w:t>产出指标</w:t>
            </w:r>
          </w:p>
        </w:tc>
        <w:tc>
          <w:tcPr>
            <w:tcW w:w="2268" w:type="dxa"/>
            <w:vAlign w:val="center"/>
          </w:tcPr>
          <w:p w14:paraId="5EEE2E0D">
            <w:pPr>
              <w:pStyle w:val="16"/>
            </w:pPr>
            <w:r>
              <w:t>数量指标</w:t>
            </w:r>
          </w:p>
        </w:tc>
        <w:tc>
          <w:tcPr>
            <w:tcW w:w="2835" w:type="dxa"/>
            <w:vAlign w:val="center"/>
          </w:tcPr>
          <w:p w14:paraId="1D687E60">
            <w:pPr>
              <w:pStyle w:val="16"/>
            </w:pPr>
            <w:r>
              <w:t>在校学生数</w:t>
            </w:r>
          </w:p>
        </w:tc>
        <w:tc>
          <w:tcPr>
            <w:tcW w:w="2835" w:type="dxa"/>
            <w:vAlign w:val="center"/>
          </w:tcPr>
          <w:p w14:paraId="722337F4">
            <w:pPr>
              <w:pStyle w:val="16"/>
            </w:pPr>
            <w:r>
              <w:t>在校学生人数</w:t>
            </w:r>
          </w:p>
        </w:tc>
        <w:tc>
          <w:tcPr>
            <w:tcW w:w="2551" w:type="dxa"/>
            <w:vAlign w:val="center"/>
          </w:tcPr>
          <w:p w14:paraId="3D9A67DA">
            <w:pPr>
              <w:pStyle w:val="16"/>
            </w:pPr>
            <w:r>
              <w:t>159人</w:t>
            </w:r>
          </w:p>
        </w:tc>
        <w:tc>
          <w:tcPr>
            <w:tcW w:w="2268" w:type="dxa"/>
            <w:vAlign w:val="center"/>
          </w:tcPr>
          <w:p w14:paraId="3AA1E555">
            <w:pPr>
              <w:pStyle w:val="16"/>
            </w:pPr>
            <w:r>
              <w:t>年度学生统计数</w:t>
            </w:r>
          </w:p>
        </w:tc>
      </w:tr>
      <w:tr w14:paraId="64CBF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A37B0C"/>
        </w:tc>
        <w:tc>
          <w:tcPr>
            <w:tcW w:w="2268" w:type="dxa"/>
            <w:vAlign w:val="center"/>
          </w:tcPr>
          <w:p w14:paraId="3F84326A">
            <w:pPr>
              <w:pStyle w:val="16"/>
            </w:pPr>
            <w:r>
              <w:t>质量指标</w:t>
            </w:r>
          </w:p>
        </w:tc>
        <w:tc>
          <w:tcPr>
            <w:tcW w:w="2835" w:type="dxa"/>
            <w:vAlign w:val="center"/>
          </w:tcPr>
          <w:p w14:paraId="5161EE25">
            <w:pPr>
              <w:pStyle w:val="16"/>
            </w:pPr>
            <w:r>
              <w:t>校舍维修、设备购置项目验收合格率</w:t>
            </w:r>
          </w:p>
        </w:tc>
        <w:tc>
          <w:tcPr>
            <w:tcW w:w="2835" w:type="dxa"/>
            <w:vAlign w:val="center"/>
          </w:tcPr>
          <w:p w14:paraId="72F9D831">
            <w:pPr>
              <w:pStyle w:val="16"/>
            </w:pPr>
            <w:r>
              <w:t>校舍维修、设备购置项目验收合格率</w:t>
            </w:r>
          </w:p>
        </w:tc>
        <w:tc>
          <w:tcPr>
            <w:tcW w:w="2551" w:type="dxa"/>
            <w:vAlign w:val="center"/>
          </w:tcPr>
          <w:p w14:paraId="1FF50B9D">
            <w:pPr>
              <w:pStyle w:val="16"/>
            </w:pPr>
            <w:r>
              <w:t>100%</w:t>
            </w:r>
          </w:p>
        </w:tc>
        <w:tc>
          <w:tcPr>
            <w:tcW w:w="2268" w:type="dxa"/>
            <w:vAlign w:val="center"/>
          </w:tcPr>
          <w:p w14:paraId="7762F97E">
            <w:pPr>
              <w:pStyle w:val="16"/>
            </w:pPr>
            <w:r>
              <w:t>合同</w:t>
            </w:r>
          </w:p>
        </w:tc>
      </w:tr>
      <w:tr w14:paraId="59513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E086AF"/>
        </w:tc>
        <w:tc>
          <w:tcPr>
            <w:tcW w:w="2268" w:type="dxa"/>
            <w:vAlign w:val="center"/>
          </w:tcPr>
          <w:p w14:paraId="73EC09E8">
            <w:pPr>
              <w:pStyle w:val="16"/>
            </w:pPr>
            <w:r>
              <w:t>时效指标</w:t>
            </w:r>
          </w:p>
        </w:tc>
        <w:tc>
          <w:tcPr>
            <w:tcW w:w="2835" w:type="dxa"/>
            <w:vAlign w:val="center"/>
          </w:tcPr>
          <w:p w14:paraId="7635720B">
            <w:pPr>
              <w:pStyle w:val="16"/>
            </w:pPr>
            <w:r>
              <w:t>校舍维修、设备购置项目完工及时率</w:t>
            </w:r>
          </w:p>
        </w:tc>
        <w:tc>
          <w:tcPr>
            <w:tcW w:w="2835" w:type="dxa"/>
            <w:vAlign w:val="center"/>
          </w:tcPr>
          <w:p w14:paraId="4BB7C4A9">
            <w:pPr>
              <w:pStyle w:val="16"/>
            </w:pPr>
            <w:r>
              <w:t>校舍维修、设备购置项目完工及时率</w:t>
            </w:r>
          </w:p>
        </w:tc>
        <w:tc>
          <w:tcPr>
            <w:tcW w:w="2551" w:type="dxa"/>
            <w:vAlign w:val="center"/>
          </w:tcPr>
          <w:p w14:paraId="29A01807">
            <w:pPr>
              <w:pStyle w:val="16"/>
            </w:pPr>
            <w:r>
              <w:t>100%</w:t>
            </w:r>
          </w:p>
        </w:tc>
        <w:tc>
          <w:tcPr>
            <w:tcW w:w="2268" w:type="dxa"/>
            <w:vAlign w:val="center"/>
          </w:tcPr>
          <w:p w14:paraId="5C572168">
            <w:pPr>
              <w:pStyle w:val="16"/>
            </w:pPr>
            <w:r>
              <w:t>合同</w:t>
            </w:r>
          </w:p>
        </w:tc>
      </w:tr>
      <w:tr w14:paraId="5CA6D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8B05B"/>
        </w:tc>
        <w:tc>
          <w:tcPr>
            <w:tcW w:w="2268" w:type="dxa"/>
            <w:vAlign w:val="center"/>
          </w:tcPr>
          <w:p w14:paraId="5DAB5F56">
            <w:pPr>
              <w:pStyle w:val="16"/>
            </w:pPr>
            <w:r>
              <w:t>成本指标</w:t>
            </w:r>
          </w:p>
        </w:tc>
        <w:tc>
          <w:tcPr>
            <w:tcW w:w="2835" w:type="dxa"/>
            <w:vAlign w:val="center"/>
          </w:tcPr>
          <w:p w14:paraId="11B9CA84">
            <w:pPr>
              <w:pStyle w:val="16"/>
            </w:pPr>
            <w:r>
              <w:t>生均公用经费标准</w:t>
            </w:r>
          </w:p>
        </w:tc>
        <w:tc>
          <w:tcPr>
            <w:tcW w:w="2835" w:type="dxa"/>
            <w:vAlign w:val="center"/>
          </w:tcPr>
          <w:p w14:paraId="19D34BBE">
            <w:pPr>
              <w:pStyle w:val="16"/>
            </w:pPr>
            <w:r>
              <w:t>生均公用经费标准</w:t>
            </w:r>
          </w:p>
        </w:tc>
        <w:tc>
          <w:tcPr>
            <w:tcW w:w="2551" w:type="dxa"/>
            <w:vAlign w:val="center"/>
          </w:tcPr>
          <w:p w14:paraId="6A95B159">
            <w:pPr>
              <w:pStyle w:val="16"/>
            </w:pPr>
            <w:r>
              <w:t>≥650元/生，年</w:t>
            </w:r>
          </w:p>
        </w:tc>
        <w:tc>
          <w:tcPr>
            <w:tcW w:w="2268" w:type="dxa"/>
            <w:vAlign w:val="center"/>
          </w:tcPr>
          <w:p w14:paraId="2B8F87D6">
            <w:pPr>
              <w:pStyle w:val="16"/>
            </w:pPr>
            <w:r>
              <w:t>国家政策</w:t>
            </w:r>
          </w:p>
        </w:tc>
      </w:tr>
      <w:tr w14:paraId="2EC27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B3EC95">
            <w:pPr>
              <w:pStyle w:val="17"/>
            </w:pPr>
            <w:r>
              <w:t>效益指标</w:t>
            </w:r>
          </w:p>
        </w:tc>
        <w:tc>
          <w:tcPr>
            <w:tcW w:w="2268" w:type="dxa"/>
            <w:vAlign w:val="center"/>
          </w:tcPr>
          <w:p w14:paraId="7E1D6BDF">
            <w:pPr>
              <w:pStyle w:val="16"/>
            </w:pPr>
            <w:r>
              <w:t>可持续影响指标</w:t>
            </w:r>
          </w:p>
        </w:tc>
        <w:tc>
          <w:tcPr>
            <w:tcW w:w="2835" w:type="dxa"/>
            <w:vAlign w:val="center"/>
          </w:tcPr>
          <w:p w14:paraId="6E118659">
            <w:pPr>
              <w:pStyle w:val="16"/>
            </w:pPr>
            <w:r>
              <w:t>教育质量提升情况</w:t>
            </w:r>
          </w:p>
        </w:tc>
        <w:tc>
          <w:tcPr>
            <w:tcW w:w="2835" w:type="dxa"/>
            <w:vAlign w:val="center"/>
          </w:tcPr>
          <w:p w14:paraId="2E23AE54">
            <w:pPr>
              <w:pStyle w:val="16"/>
            </w:pPr>
            <w:r>
              <w:t>教育质量提升情况</w:t>
            </w:r>
          </w:p>
        </w:tc>
        <w:tc>
          <w:tcPr>
            <w:tcW w:w="2551" w:type="dxa"/>
            <w:vAlign w:val="center"/>
          </w:tcPr>
          <w:p w14:paraId="5547811E">
            <w:pPr>
              <w:pStyle w:val="16"/>
            </w:pPr>
            <w:r>
              <w:t>教育质量不断提高，办学水平不断改善</w:t>
            </w:r>
          </w:p>
        </w:tc>
        <w:tc>
          <w:tcPr>
            <w:tcW w:w="2268" w:type="dxa"/>
            <w:vAlign w:val="center"/>
          </w:tcPr>
          <w:p w14:paraId="0BCBC370">
            <w:pPr>
              <w:pStyle w:val="16"/>
            </w:pPr>
            <w:r>
              <w:t>调查问卷</w:t>
            </w:r>
          </w:p>
        </w:tc>
      </w:tr>
      <w:tr w14:paraId="0E12C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2BEBD4">
            <w:pPr>
              <w:pStyle w:val="17"/>
            </w:pPr>
            <w:r>
              <w:t>满意度指标</w:t>
            </w:r>
          </w:p>
        </w:tc>
        <w:tc>
          <w:tcPr>
            <w:tcW w:w="2268" w:type="dxa"/>
            <w:vAlign w:val="center"/>
          </w:tcPr>
          <w:p w14:paraId="6D81C79A">
            <w:pPr>
              <w:pStyle w:val="16"/>
            </w:pPr>
            <w:r>
              <w:t>服务对象满意度指标</w:t>
            </w:r>
          </w:p>
        </w:tc>
        <w:tc>
          <w:tcPr>
            <w:tcW w:w="2835" w:type="dxa"/>
            <w:vAlign w:val="center"/>
          </w:tcPr>
          <w:p w14:paraId="3F902081">
            <w:pPr>
              <w:pStyle w:val="16"/>
            </w:pPr>
            <w:r>
              <w:t>师生满意度</w:t>
            </w:r>
          </w:p>
        </w:tc>
        <w:tc>
          <w:tcPr>
            <w:tcW w:w="2835" w:type="dxa"/>
            <w:vAlign w:val="center"/>
          </w:tcPr>
          <w:p w14:paraId="0B2C1377">
            <w:pPr>
              <w:pStyle w:val="16"/>
            </w:pPr>
            <w:r>
              <w:t>师生满意度</w:t>
            </w:r>
          </w:p>
        </w:tc>
        <w:tc>
          <w:tcPr>
            <w:tcW w:w="2551" w:type="dxa"/>
            <w:vAlign w:val="center"/>
          </w:tcPr>
          <w:p w14:paraId="169D7D60">
            <w:pPr>
              <w:pStyle w:val="16"/>
            </w:pPr>
            <w:r>
              <w:t>≥90%</w:t>
            </w:r>
          </w:p>
        </w:tc>
        <w:tc>
          <w:tcPr>
            <w:tcW w:w="2268" w:type="dxa"/>
            <w:vAlign w:val="center"/>
          </w:tcPr>
          <w:p w14:paraId="25C797D2">
            <w:pPr>
              <w:pStyle w:val="16"/>
            </w:pPr>
            <w:r>
              <w:t>调查问卷</w:t>
            </w:r>
          </w:p>
        </w:tc>
      </w:tr>
    </w:tbl>
    <w:p w14:paraId="18A1BE94">
      <w:pPr>
        <w:sectPr>
          <w:pgSz w:w="16840" w:h="11900" w:orient="landscape"/>
          <w:pgMar w:top="1361" w:right="1020" w:bottom="1134" w:left="1020" w:header="720" w:footer="720" w:gutter="0"/>
          <w:cols w:space="720" w:num="1"/>
        </w:sectPr>
      </w:pPr>
    </w:p>
    <w:p w14:paraId="04BD281E">
      <w:pPr>
        <w:ind w:firstLine="560"/>
      </w:pPr>
      <w:r>
        <w:rPr>
          <w:rFonts w:ascii="方正仿宋_GBK" w:hAnsi="方正仿宋_GBK" w:eastAsia="方正仿宋_GBK" w:cs="方正仿宋_GBK"/>
          <w:b/>
          <w:color w:val="000000"/>
          <w:sz w:val="28"/>
        </w:rPr>
        <w:t>307、义务教育生均公用经费（唐财教[2022]104号）绩效目标表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49175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07BEAF">
            <w:pPr>
              <w:pStyle w:val="14"/>
            </w:pPr>
            <w:r>
              <w:t>绩效目标</w:t>
            </w:r>
          </w:p>
        </w:tc>
        <w:tc>
          <w:tcPr>
            <w:tcW w:w="12756" w:type="dxa"/>
            <w:tcBorders>
              <w:bottom w:val="single" w:color="FFFFFF" w:sz="6" w:space="0"/>
            </w:tcBorders>
            <w:vAlign w:val="center"/>
          </w:tcPr>
          <w:p w14:paraId="5D7FEB26">
            <w:pPr>
              <w:pStyle w:val="16"/>
            </w:pPr>
            <w:r>
              <w:t>1.保障学校日常工作的正常开展。</w:t>
            </w:r>
          </w:p>
        </w:tc>
      </w:tr>
    </w:tbl>
    <w:p w14:paraId="316A983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47E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EE37D1">
            <w:pPr>
              <w:pStyle w:val="14"/>
            </w:pPr>
            <w:r>
              <w:t>一级指标</w:t>
            </w:r>
          </w:p>
        </w:tc>
        <w:tc>
          <w:tcPr>
            <w:tcW w:w="2268" w:type="dxa"/>
            <w:vAlign w:val="center"/>
          </w:tcPr>
          <w:p w14:paraId="095E2784">
            <w:pPr>
              <w:pStyle w:val="14"/>
            </w:pPr>
            <w:r>
              <w:t>二级指标</w:t>
            </w:r>
          </w:p>
        </w:tc>
        <w:tc>
          <w:tcPr>
            <w:tcW w:w="2835" w:type="dxa"/>
            <w:vAlign w:val="center"/>
          </w:tcPr>
          <w:p w14:paraId="06FB6698">
            <w:pPr>
              <w:pStyle w:val="14"/>
            </w:pPr>
            <w:r>
              <w:t>三级指标</w:t>
            </w:r>
          </w:p>
        </w:tc>
        <w:tc>
          <w:tcPr>
            <w:tcW w:w="2835" w:type="dxa"/>
            <w:vAlign w:val="center"/>
          </w:tcPr>
          <w:p w14:paraId="77EBC9D1">
            <w:pPr>
              <w:pStyle w:val="14"/>
            </w:pPr>
            <w:r>
              <w:t>绩效指标描述</w:t>
            </w:r>
          </w:p>
        </w:tc>
        <w:tc>
          <w:tcPr>
            <w:tcW w:w="2551" w:type="dxa"/>
            <w:vAlign w:val="center"/>
          </w:tcPr>
          <w:p w14:paraId="4312EEF3">
            <w:pPr>
              <w:pStyle w:val="14"/>
            </w:pPr>
            <w:r>
              <w:t>指标值</w:t>
            </w:r>
          </w:p>
        </w:tc>
        <w:tc>
          <w:tcPr>
            <w:tcW w:w="2268" w:type="dxa"/>
            <w:vAlign w:val="center"/>
          </w:tcPr>
          <w:p w14:paraId="676E6307">
            <w:pPr>
              <w:pStyle w:val="14"/>
            </w:pPr>
            <w:r>
              <w:t>指标值确定依据</w:t>
            </w:r>
          </w:p>
        </w:tc>
      </w:tr>
      <w:tr w14:paraId="5B95C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A292FF">
            <w:pPr>
              <w:pStyle w:val="17"/>
            </w:pPr>
            <w:r>
              <w:t>产出指标</w:t>
            </w:r>
          </w:p>
        </w:tc>
        <w:tc>
          <w:tcPr>
            <w:tcW w:w="2268" w:type="dxa"/>
            <w:vAlign w:val="center"/>
          </w:tcPr>
          <w:p w14:paraId="69DE816C">
            <w:pPr>
              <w:pStyle w:val="16"/>
            </w:pPr>
            <w:r>
              <w:t>数量指标</w:t>
            </w:r>
          </w:p>
        </w:tc>
        <w:tc>
          <w:tcPr>
            <w:tcW w:w="2835" w:type="dxa"/>
            <w:vAlign w:val="center"/>
          </w:tcPr>
          <w:p w14:paraId="27064CA9">
            <w:pPr>
              <w:pStyle w:val="16"/>
            </w:pPr>
            <w:r>
              <w:t>在校学生数</w:t>
            </w:r>
          </w:p>
        </w:tc>
        <w:tc>
          <w:tcPr>
            <w:tcW w:w="2835" w:type="dxa"/>
            <w:vAlign w:val="center"/>
          </w:tcPr>
          <w:p w14:paraId="02BE5F7E">
            <w:pPr>
              <w:pStyle w:val="16"/>
            </w:pPr>
            <w:r>
              <w:t>在校学生人数</w:t>
            </w:r>
          </w:p>
        </w:tc>
        <w:tc>
          <w:tcPr>
            <w:tcW w:w="2551" w:type="dxa"/>
            <w:vAlign w:val="center"/>
          </w:tcPr>
          <w:p w14:paraId="3D78EF59">
            <w:pPr>
              <w:pStyle w:val="16"/>
            </w:pPr>
            <w:r>
              <w:t>159人</w:t>
            </w:r>
          </w:p>
        </w:tc>
        <w:tc>
          <w:tcPr>
            <w:tcW w:w="2268" w:type="dxa"/>
            <w:vAlign w:val="center"/>
          </w:tcPr>
          <w:p w14:paraId="1996F082">
            <w:pPr>
              <w:pStyle w:val="16"/>
            </w:pPr>
            <w:r>
              <w:t>年度学生统计数</w:t>
            </w:r>
          </w:p>
        </w:tc>
      </w:tr>
      <w:tr w14:paraId="4A92A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AD62F0"/>
        </w:tc>
        <w:tc>
          <w:tcPr>
            <w:tcW w:w="2268" w:type="dxa"/>
            <w:vAlign w:val="center"/>
          </w:tcPr>
          <w:p w14:paraId="20C819B7">
            <w:pPr>
              <w:pStyle w:val="16"/>
            </w:pPr>
            <w:r>
              <w:t>质量指标</w:t>
            </w:r>
          </w:p>
        </w:tc>
        <w:tc>
          <w:tcPr>
            <w:tcW w:w="2835" w:type="dxa"/>
            <w:vAlign w:val="center"/>
          </w:tcPr>
          <w:p w14:paraId="5C01C425">
            <w:pPr>
              <w:pStyle w:val="16"/>
            </w:pPr>
            <w:r>
              <w:t>校舍维修、设备购置项目验收合格率</w:t>
            </w:r>
          </w:p>
        </w:tc>
        <w:tc>
          <w:tcPr>
            <w:tcW w:w="2835" w:type="dxa"/>
            <w:vAlign w:val="center"/>
          </w:tcPr>
          <w:p w14:paraId="7568B4FD">
            <w:pPr>
              <w:pStyle w:val="16"/>
            </w:pPr>
            <w:r>
              <w:t>校舍维修、设备购置项目验收合格率</w:t>
            </w:r>
          </w:p>
        </w:tc>
        <w:tc>
          <w:tcPr>
            <w:tcW w:w="2551" w:type="dxa"/>
            <w:vAlign w:val="center"/>
          </w:tcPr>
          <w:p w14:paraId="50B0E6B8">
            <w:pPr>
              <w:pStyle w:val="16"/>
            </w:pPr>
            <w:r>
              <w:t>100%</w:t>
            </w:r>
          </w:p>
        </w:tc>
        <w:tc>
          <w:tcPr>
            <w:tcW w:w="2268" w:type="dxa"/>
            <w:vAlign w:val="center"/>
          </w:tcPr>
          <w:p w14:paraId="5C9B99D5">
            <w:pPr>
              <w:pStyle w:val="16"/>
            </w:pPr>
            <w:r>
              <w:t>合同</w:t>
            </w:r>
          </w:p>
        </w:tc>
      </w:tr>
      <w:tr w14:paraId="4E0E9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059306"/>
        </w:tc>
        <w:tc>
          <w:tcPr>
            <w:tcW w:w="2268" w:type="dxa"/>
            <w:vAlign w:val="center"/>
          </w:tcPr>
          <w:p w14:paraId="6068B78F">
            <w:pPr>
              <w:pStyle w:val="16"/>
            </w:pPr>
            <w:r>
              <w:t>时效指标</w:t>
            </w:r>
          </w:p>
        </w:tc>
        <w:tc>
          <w:tcPr>
            <w:tcW w:w="2835" w:type="dxa"/>
            <w:vAlign w:val="center"/>
          </w:tcPr>
          <w:p w14:paraId="7782B4F4">
            <w:pPr>
              <w:pStyle w:val="16"/>
            </w:pPr>
            <w:r>
              <w:t>校舍维修、设备购置项目完工及时率</w:t>
            </w:r>
          </w:p>
        </w:tc>
        <w:tc>
          <w:tcPr>
            <w:tcW w:w="2835" w:type="dxa"/>
            <w:vAlign w:val="center"/>
          </w:tcPr>
          <w:p w14:paraId="7B7E518D">
            <w:pPr>
              <w:pStyle w:val="16"/>
            </w:pPr>
            <w:r>
              <w:t>校舍维修、设备购置项目完工及时率</w:t>
            </w:r>
          </w:p>
        </w:tc>
        <w:tc>
          <w:tcPr>
            <w:tcW w:w="2551" w:type="dxa"/>
            <w:vAlign w:val="center"/>
          </w:tcPr>
          <w:p w14:paraId="10970A7C">
            <w:pPr>
              <w:pStyle w:val="16"/>
            </w:pPr>
            <w:r>
              <w:t>100%</w:t>
            </w:r>
          </w:p>
        </w:tc>
        <w:tc>
          <w:tcPr>
            <w:tcW w:w="2268" w:type="dxa"/>
            <w:vAlign w:val="center"/>
          </w:tcPr>
          <w:p w14:paraId="174B88D5">
            <w:pPr>
              <w:pStyle w:val="16"/>
            </w:pPr>
            <w:r>
              <w:t>合同</w:t>
            </w:r>
          </w:p>
        </w:tc>
      </w:tr>
      <w:tr w14:paraId="57583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03280B"/>
        </w:tc>
        <w:tc>
          <w:tcPr>
            <w:tcW w:w="2268" w:type="dxa"/>
            <w:vAlign w:val="center"/>
          </w:tcPr>
          <w:p w14:paraId="5EEC0C79">
            <w:pPr>
              <w:pStyle w:val="16"/>
            </w:pPr>
            <w:r>
              <w:t>成本指标</w:t>
            </w:r>
          </w:p>
        </w:tc>
        <w:tc>
          <w:tcPr>
            <w:tcW w:w="2835" w:type="dxa"/>
            <w:vAlign w:val="center"/>
          </w:tcPr>
          <w:p w14:paraId="0319857A">
            <w:pPr>
              <w:pStyle w:val="16"/>
            </w:pPr>
            <w:r>
              <w:t>生均公用经费标准</w:t>
            </w:r>
          </w:p>
        </w:tc>
        <w:tc>
          <w:tcPr>
            <w:tcW w:w="2835" w:type="dxa"/>
            <w:vAlign w:val="center"/>
          </w:tcPr>
          <w:p w14:paraId="0742FE68">
            <w:pPr>
              <w:pStyle w:val="16"/>
            </w:pPr>
            <w:r>
              <w:t>生均公用经费标准</w:t>
            </w:r>
          </w:p>
        </w:tc>
        <w:tc>
          <w:tcPr>
            <w:tcW w:w="2551" w:type="dxa"/>
            <w:vAlign w:val="center"/>
          </w:tcPr>
          <w:p w14:paraId="499906B2">
            <w:pPr>
              <w:pStyle w:val="16"/>
            </w:pPr>
            <w:r>
              <w:t>≥650元/生，年</w:t>
            </w:r>
          </w:p>
        </w:tc>
        <w:tc>
          <w:tcPr>
            <w:tcW w:w="2268" w:type="dxa"/>
            <w:vAlign w:val="center"/>
          </w:tcPr>
          <w:p w14:paraId="7B282EF4">
            <w:pPr>
              <w:pStyle w:val="16"/>
            </w:pPr>
            <w:r>
              <w:t>国家政策</w:t>
            </w:r>
          </w:p>
        </w:tc>
      </w:tr>
      <w:tr w14:paraId="6EC8A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F1D88C">
            <w:pPr>
              <w:pStyle w:val="17"/>
            </w:pPr>
            <w:r>
              <w:t>效益指标</w:t>
            </w:r>
          </w:p>
        </w:tc>
        <w:tc>
          <w:tcPr>
            <w:tcW w:w="2268" w:type="dxa"/>
            <w:vAlign w:val="center"/>
          </w:tcPr>
          <w:p w14:paraId="5262DA4E">
            <w:pPr>
              <w:pStyle w:val="16"/>
            </w:pPr>
            <w:r>
              <w:t>可持续影响指标</w:t>
            </w:r>
          </w:p>
        </w:tc>
        <w:tc>
          <w:tcPr>
            <w:tcW w:w="2835" w:type="dxa"/>
            <w:vAlign w:val="center"/>
          </w:tcPr>
          <w:p w14:paraId="788C6F55">
            <w:pPr>
              <w:pStyle w:val="16"/>
            </w:pPr>
            <w:r>
              <w:t>教育质量提升情况</w:t>
            </w:r>
          </w:p>
        </w:tc>
        <w:tc>
          <w:tcPr>
            <w:tcW w:w="2835" w:type="dxa"/>
            <w:vAlign w:val="center"/>
          </w:tcPr>
          <w:p w14:paraId="21394529">
            <w:pPr>
              <w:pStyle w:val="16"/>
            </w:pPr>
            <w:r>
              <w:t>教育质量提升情况</w:t>
            </w:r>
          </w:p>
        </w:tc>
        <w:tc>
          <w:tcPr>
            <w:tcW w:w="2551" w:type="dxa"/>
            <w:vAlign w:val="center"/>
          </w:tcPr>
          <w:p w14:paraId="0F09F3D5">
            <w:pPr>
              <w:pStyle w:val="16"/>
            </w:pPr>
            <w:r>
              <w:t>教育质量不断提高，办学水平不断改善</w:t>
            </w:r>
          </w:p>
        </w:tc>
        <w:tc>
          <w:tcPr>
            <w:tcW w:w="2268" w:type="dxa"/>
            <w:vAlign w:val="center"/>
          </w:tcPr>
          <w:p w14:paraId="3A8EC546">
            <w:pPr>
              <w:pStyle w:val="16"/>
            </w:pPr>
            <w:r>
              <w:t>调查问卷</w:t>
            </w:r>
          </w:p>
        </w:tc>
      </w:tr>
      <w:tr w14:paraId="157AC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08BF27">
            <w:pPr>
              <w:pStyle w:val="17"/>
            </w:pPr>
            <w:r>
              <w:t>满意度指标</w:t>
            </w:r>
          </w:p>
        </w:tc>
        <w:tc>
          <w:tcPr>
            <w:tcW w:w="2268" w:type="dxa"/>
            <w:vAlign w:val="center"/>
          </w:tcPr>
          <w:p w14:paraId="245ED210">
            <w:pPr>
              <w:pStyle w:val="16"/>
            </w:pPr>
            <w:r>
              <w:t>服务对象满意度指标</w:t>
            </w:r>
          </w:p>
        </w:tc>
        <w:tc>
          <w:tcPr>
            <w:tcW w:w="2835" w:type="dxa"/>
            <w:vAlign w:val="center"/>
          </w:tcPr>
          <w:p w14:paraId="12F7CDCC">
            <w:pPr>
              <w:pStyle w:val="16"/>
            </w:pPr>
            <w:r>
              <w:t>师生满意度</w:t>
            </w:r>
          </w:p>
        </w:tc>
        <w:tc>
          <w:tcPr>
            <w:tcW w:w="2835" w:type="dxa"/>
            <w:vAlign w:val="center"/>
          </w:tcPr>
          <w:p w14:paraId="6135078E">
            <w:pPr>
              <w:pStyle w:val="16"/>
            </w:pPr>
            <w:r>
              <w:t>师生满意度</w:t>
            </w:r>
          </w:p>
        </w:tc>
        <w:tc>
          <w:tcPr>
            <w:tcW w:w="2551" w:type="dxa"/>
            <w:vAlign w:val="center"/>
          </w:tcPr>
          <w:p w14:paraId="1F0B58D0">
            <w:pPr>
              <w:pStyle w:val="16"/>
            </w:pPr>
            <w:r>
              <w:t>≥90%</w:t>
            </w:r>
          </w:p>
        </w:tc>
        <w:tc>
          <w:tcPr>
            <w:tcW w:w="2268" w:type="dxa"/>
            <w:vAlign w:val="center"/>
          </w:tcPr>
          <w:p w14:paraId="036E0C51">
            <w:pPr>
              <w:pStyle w:val="16"/>
            </w:pPr>
            <w:r>
              <w:t>调查问卷</w:t>
            </w:r>
          </w:p>
        </w:tc>
      </w:tr>
    </w:tbl>
    <w:p w14:paraId="1962DAB6">
      <w:pPr>
        <w:sectPr>
          <w:pgSz w:w="16840" w:h="11900" w:orient="landscape"/>
          <w:pgMar w:top="1361" w:right="1020" w:bottom="1134" w:left="1020" w:header="720" w:footer="720" w:gutter="0"/>
          <w:cols w:space="720" w:num="1"/>
        </w:sectPr>
      </w:pPr>
    </w:p>
    <w:p w14:paraId="598B36A0">
      <w:pPr>
        <w:ind w:firstLine="560"/>
      </w:pPr>
      <w:r>
        <w:rPr>
          <w:rFonts w:ascii="方正仿宋_GBK" w:hAnsi="方正仿宋_GBK" w:eastAsia="方正仿宋_GBK" w:cs="方正仿宋_GBK"/>
          <w:b/>
          <w:color w:val="000000"/>
          <w:sz w:val="28"/>
        </w:rPr>
        <w:t>308、劳务派遣人员经费（劳务费）绩效目标表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627C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27C2BE">
            <w:pPr>
              <w:pStyle w:val="14"/>
            </w:pPr>
            <w:r>
              <w:t>绩效目标</w:t>
            </w:r>
          </w:p>
        </w:tc>
        <w:tc>
          <w:tcPr>
            <w:tcW w:w="12756" w:type="dxa"/>
            <w:tcBorders>
              <w:bottom w:val="single" w:color="FFFFFF" w:sz="6" w:space="0"/>
            </w:tcBorders>
            <w:vAlign w:val="center"/>
          </w:tcPr>
          <w:p w14:paraId="41ED3654">
            <w:pPr>
              <w:pStyle w:val="16"/>
            </w:pPr>
            <w:r>
              <w:t>1.及时发放人员待遇，维护社会稳定</w:t>
            </w:r>
          </w:p>
        </w:tc>
      </w:tr>
    </w:tbl>
    <w:p w14:paraId="143B28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1FA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4CE0C1">
            <w:pPr>
              <w:pStyle w:val="14"/>
            </w:pPr>
            <w:r>
              <w:t>一级指标</w:t>
            </w:r>
          </w:p>
        </w:tc>
        <w:tc>
          <w:tcPr>
            <w:tcW w:w="2268" w:type="dxa"/>
            <w:vAlign w:val="center"/>
          </w:tcPr>
          <w:p w14:paraId="3A3856F7">
            <w:pPr>
              <w:pStyle w:val="14"/>
            </w:pPr>
            <w:r>
              <w:t>二级指标</w:t>
            </w:r>
          </w:p>
        </w:tc>
        <w:tc>
          <w:tcPr>
            <w:tcW w:w="2835" w:type="dxa"/>
            <w:vAlign w:val="center"/>
          </w:tcPr>
          <w:p w14:paraId="508B9EBE">
            <w:pPr>
              <w:pStyle w:val="14"/>
            </w:pPr>
            <w:r>
              <w:t>三级指标</w:t>
            </w:r>
          </w:p>
        </w:tc>
        <w:tc>
          <w:tcPr>
            <w:tcW w:w="2835" w:type="dxa"/>
            <w:vAlign w:val="center"/>
          </w:tcPr>
          <w:p w14:paraId="0D6ED72A">
            <w:pPr>
              <w:pStyle w:val="14"/>
            </w:pPr>
            <w:r>
              <w:t>绩效指标描述</w:t>
            </w:r>
          </w:p>
        </w:tc>
        <w:tc>
          <w:tcPr>
            <w:tcW w:w="2551" w:type="dxa"/>
            <w:vAlign w:val="center"/>
          </w:tcPr>
          <w:p w14:paraId="65B583BC">
            <w:pPr>
              <w:pStyle w:val="14"/>
            </w:pPr>
            <w:r>
              <w:t>指标值</w:t>
            </w:r>
          </w:p>
        </w:tc>
        <w:tc>
          <w:tcPr>
            <w:tcW w:w="2268" w:type="dxa"/>
            <w:vAlign w:val="center"/>
          </w:tcPr>
          <w:p w14:paraId="306CEAFD">
            <w:pPr>
              <w:pStyle w:val="14"/>
            </w:pPr>
            <w:r>
              <w:t>指标值确定依据</w:t>
            </w:r>
          </w:p>
        </w:tc>
      </w:tr>
      <w:tr w14:paraId="6AD92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533988">
            <w:pPr>
              <w:pStyle w:val="17"/>
            </w:pPr>
            <w:r>
              <w:t>产出指标</w:t>
            </w:r>
          </w:p>
        </w:tc>
        <w:tc>
          <w:tcPr>
            <w:tcW w:w="2268" w:type="dxa"/>
            <w:vAlign w:val="center"/>
          </w:tcPr>
          <w:p w14:paraId="36B25634">
            <w:pPr>
              <w:pStyle w:val="16"/>
            </w:pPr>
            <w:r>
              <w:t>数量指标</w:t>
            </w:r>
          </w:p>
        </w:tc>
        <w:tc>
          <w:tcPr>
            <w:tcW w:w="2835" w:type="dxa"/>
            <w:vAlign w:val="center"/>
          </w:tcPr>
          <w:p w14:paraId="1989C43B">
            <w:pPr>
              <w:pStyle w:val="16"/>
            </w:pPr>
            <w:r>
              <w:t>劳务派遣人员数量</w:t>
            </w:r>
          </w:p>
        </w:tc>
        <w:tc>
          <w:tcPr>
            <w:tcW w:w="2835" w:type="dxa"/>
            <w:vAlign w:val="center"/>
          </w:tcPr>
          <w:p w14:paraId="247EB071">
            <w:pPr>
              <w:pStyle w:val="16"/>
            </w:pPr>
            <w:r>
              <w:t>聘用的劳务派遣人数</w:t>
            </w:r>
          </w:p>
        </w:tc>
        <w:tc>
          <w:tcPr>
            <w:tcW w:w="2551" w:type="dxa"/>
            <w:vAlign w:val="center"/>
          </w:tcPr>
          <w:p w14:paraId="16490946">
            <w:pPr>
              <w:pStyle w:val="16"/>
            </w:pPr>
            <w:r>
              <w:t>14人</w:t>
            </w:r>
          </w:p>
        </w:tc>
        <w:tc>
          <w:tcPr>
            <w:tcW w:w="2268" w:type="dxa"/>
            <w:vAlign w:val="center"/>
          </w:tcPr>
          <w:p w14:paraId="394963F4">
            <w:pPr>
              <w:pStyle w:val="16"/>
            </w:pPr>
            <w:r>
              <w:t>聘用合同</w:t>
            </w:r>
          </w:p>
        </w:tc>
      </w:tr>
      <w:tr w14:paraId="74451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CFDE3B"/>
        </w:tc>
        <w:tc>
          <w:tcPr>
            <w:tcW w:w="2268" w:type="dxa"/>
            <w:vAlign w:val="center"/>
          </w:tcPr>
          <w:p w14:paraId="79815E81">
            <w:pPr>
              <w:pStyle w:val="16"/>
            </w:pPr>
            <w:r>
              <w:t>质量指标</w:t>
            </w:r>
          </w:p>
        </w:tc>
        <w:tc>
          <w:tcPr>
            <w:tcW w:w="2835" w:type="dxa"/>
            <w:vAlign w:val="center"/>
          </w:tcPr>
          <w:p w14:paraId="3265918B">
            <w:pPr>
              <w:pStyle w:val="16"/>
            </w:pPr>
            <w:r>
              <w:t>工资发放准确率</w:t>
            </w:r>
          </w:p>
        </w:tc>
        <w:tc>
          <w:tcPr>
            <w:tcW w:w="2835" w:type="dxa"/>
            <w:vAlign w:val="center"/>
          </w:tcPr>
          <w:p w14:paraId="01BBD171">
            <w:pPr>
              <w:pStyle w:val="16"/>
            </w:pPr>
            <w:r>
              <w:t>工资发放准确程度</w:t>
            </w:r>
          </w:p>
        </w:tc>
        <w:tc>
          <w:tcPr>
            <w:tcW w:w="2551" w:type="dxa"/>
            <w:vAlign w:val="center"/>
          </w:tcPr>
          <w:p w14:paraId="65C7ECFE">
            <w:pPr>
              <w:pStyle w:val="16"/>
            </w:pPr>
            <w:r>
              <w:t>100%</w:t>
            </w:r>
          </w:p>
        </w:tc>
        <w:tc>
          <w:tcPr>
            <w:tcW w:w="2268" w:type="dxa"/>
            <w:vAlign w:val="center"/>
          </w:tcPr>
          <w:p w14:paraId="23E515E5">
            <w:pPr>
              <w:pStyle w:val="16"/>
            </w:pPr>
            <w:r>
              <w:t>工资发放情况</w:t>
            </w:r>
          </w:p>
        </w:tc>
      </w:tr>
      <w:tr w14:paraId="6C63C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B49334"/>
        </w:tc>
        <w:tc>
          <w:tcPr>
            <w:tcW w:w="2268" w:type="dxa"/>
            <w:vAlign w:val="center"/>
          </w:tcPr>
          <w:p w14:paraId="27FFCD3E">
            <w:pPr>
              <w:pStyle w:val="16"/>
            </w:pPr>
            <w:r>
              <w:t>时效指标</w:t>
            </w:r>
          </w:p>
        </w:tc>
        <w:tc>
          <w:tcPr>
            <w:tcW w:w="2835" w:type="dxa"/>
            <w:vAlign w:val="center"/>
          </w:tcPr>
          <w:p w14:paraId="6E698262">
            <w:pPr>
              <w:pStyle w:val="16"/>
            </w:pPr>
            <w:r>
              <w:t>工资发放及时率</w:t>
            </w:r>
          </w:p>
        </w:tc>
        <w:tc>
          <w:tcPr>
            <w:tcW w:w="2835" w:type="dxa"/>
            <w:vAlign w:val="center"/>
          </w:tcPr>
          <w:p w14:paraId="5D4C4F72">
            <w:pPr>
              <w:pStyle w:val="16"/>
            </w:pPr>
            <w:r>
              <w:t>工资发放及时率</w:t>
            </w:r>
          </w:p>
        </w:tc>
        <w:tc>
          <w:tcPr>
            <w:tcW w:w="2551" w:type="dxa"/>
            <w:vAlign w:val="center"/>
          </w:tcPr>
          <w:p w14:paraId="4961215B">
            <w:pPr>
              <w:pStyle w:val="16"/>
            </w:pPr>
            <w:r>
              <w:t>100%</w:t>
            </w:r>
          </w:p>
        </w:tc>
        <w:tc>
          <w:tcPr>
            <w:tcW w:w="2268" w:type="dxa"/>
            <w:vAlign w:val="center"/>
          </w:tcPr>
          <w:p w14:paraId="0955C5CB">
            <w:pPr>
              <w:pStyle w:val="16"/>
            </w:pPr>
            <w:r>
              <w:t>工资发放情况</w:t>
            </w:r>
          </w:p>
        </w:tc>
      </w:tr>
      <w:tr w14:paraId="48751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3C0F3"/>
        </w:tc>
        <w:tc>
          <w:tcPr>
            <w:tcW w:w="2268" w:type="dxa"/>
            <w:vAlign w:val="center"/>
          </w:tcPr>
          <w:p w14:paraId="4F18E6BB">
            <w:pPr>
              <w:pStyle w:val="16"/>
            </w:pPr>
            <w:r>
              <w:t>成本指标</w:t>
            </w:r>
          </w:p>
        </w:tc>
        <w:tc>
          <w:tcPr>
            <w:tcW w:w="2835" w:type="dxa"/>
            <w:vAlign w:val="center"/>
          </w:tcPr>
          <w:p w14:paraId="464E7984">
            <w:pPr>
              <w:pStyle w:val="16"/>
            </w:pPr>
            <w:r>
              <w:t>劳务派遣人员月最低工资标准</w:t>
            </w:r>
          </w:p>
        </w:tc>
        <w:tc>
          <w:tcPr>
            <w:tcW w:w="2835" w:type="dxa"/>
            <w:vAlign w:val="center"/>
          </w:tcPr>
          <w:p w14:paraId="1AC702B2">
            <w:pPr>
              <w:pStyle w:val="16"/>
            </w:pPr>
            <w:r>
              <w:t>执行的劳务派遣人员月最低工资标准</w:t>
            </w:r>
          </w:p>
        </w:tc>
        <w:tc>
          <w:tcPr>
            <w:tcW w:w="2551" w:type="dxa"/>
            <w:vAlign w:val="center"/>
          </w:tcPr>
          <w:p w14:paraId="091B5248">
            <w:pPr>
              <w:pStyle w:val="16"/>
            </w:pPr>
            <w:r>
              <w:t>≥1900元/月，人</w:t>
            </w:r>
          </w:p>
        </w:tc>
        <w:tc>
          <w:tcPr>
            <w:tcW w:w="2268" w:type="dxa"/>
            <w:vAlign w:val="center"/>
          </w:tcPr>
          <w:p w14:paraId="57A6B82D">
            <w:pPr>
              <w:pStyle w:val="16"/>
            </w:pPr>
            <w:r>
              <w:t>聘用合同</w:t>
            </w:r>
          </w:p>
        </w:tc>
      </w:tr>
      <w:tr w14:paraId="7A623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A57F27">
            <w:pPr>
              <w:pStyle w:val="17"/>
            </w:pPr>
            <w:r>
              <w:t>效益指标</w:t>
            </w:r>
          </w:p>
        </w:tc>
        <w:tc>
          <w:tcPr>
            <w:tcW w:w="2268" w:type="dxa"/>
            <w:vAlign w:val="center"/>
          </w:tcPr>
          <w:p w14:paraId="170DA776">
            <w:pPr>
              <w:pStyle w:val="16"/>
            </w:pPr>
            <w:r>
              <w:t>可持续影响指标</w:t>
            </w:r>
          </w:p>
        </w:tc>
        <w:tc>
          <w:tcPr>
            <w:tcW w:w="2835" w:type="dxa"/>
            <w:vAlign w:val="center"/>
          </w:tcPr>
          <w:p w14:paraId="08CE3394">
            <w:pPr>
              <w:pStyle w:val="16"/>
            </w:pPr>
            <w:r>
              <w:t>保障事业发展</w:t>
            </w:r>
          </w:p>
        </w:tc>
        <w:tc>
          <w:tcPr>
            <w:tcW w:w="2835" w:type="dxa"/>
            <w:vAlign w:val="center"/>
          </w:tcPr>
          <w:p w14:paraId="26EDEF07">
            <w:pPr>
              <w:pStyle w:val="16"/>
            </w:pPr>
            <w:r>
              <w:t>保障各项工作正常运转</w:t>
            </w:r>
          </w:p>
        </w:tc>
        <w:tc>
          <w:tcPr>
            <w:tcW w:w="2551" w:type="dxa"/>
            <w:vAlign w:val="center"/>
          </w:tcPr>
          <w:p w14:paraId="3D284692">
            <w:pPr>
              <w:pStyle w:val="16"/>
            </w:pPr>
            <w:r>
              <w:t>维护教育稳定，促进教育发展</w:t>
            </w:r>
          </w:p>
        </w:tc>
        <w:tc>
          <w:tcPr>
            <w:tcW w:w="2268" w:type="dxa"/>
            <w:vAlign w:val="center"/>
          </w:tcPr>
          <w:p w14:paraId="27C5F725">
            <w:pPr>
              <w:pStyle w:val="16"/>
            </w:pPr>
            <w:r>
              <w:t>单位运转情况</w:t>
            </w:r>
          </w:p>
        </w:tc>
      </w:tr>
      <w:tr w14:paraId="20D1D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6EAEFD">
            <w:pPr>
              <w:pStyle w:val="17"/>
            </w:pPr>
            <w:r>
              <w:t>满意度指标</w:t>
            </w:r>
          </w:p>
        </w:tc>
        <w:tc>
          <w:tcPr>
            <w:tcW w:w="2268" w:type="dxa"/>
            <w:vAlign w:val="center"/>
          </w:tcPr>
          <w:p w14:paraId="7F3A6798">
            <w:pPr>
              <w:pStyle w:val="16"/>
            </w:pPr>
            <w:r>
              <w:t>服务对象满意度指标</w:t>
            </w:r>
          </w:p>
        </w:tc>
        <w:tc>
          <w:tcPr>
            <w:tcW w:w="2835" w:type="dxa"/>
            <w:vAlign w:val="center"/>
          </w:tcPr>
          <w:p w14:paraId="4A827F1A">
            <w:pPr>
              <w:pStyle w:val="16"/>
            </w:pPr>
            <w:r>
              <w:t>劳务派遣人员满意度</w:t>
            </w:r>
          </w:p>
        </w:tc>
        <w:tc>
          <w:tcPr>
            <w:tcW w:w="2835" w:type="dxa"/>
            <w:vAlign w:val="center"/>
          </w:tcPr>
          <w:p w14:paraId="03DE56A1">
            <w:pPr>
              <w:pStyle w:val="16"/>
            </w:pPr>
            <w:r>
              <w:t>劳务派遣人员对工资待遇的满意度</w:t>
            </w:r>
          </w:p>
        </w:tc>
        <w:tc>
          <w:tcPr>
            <w:tcW w:w="2551" w:type="dxa"/>
            <w:vAlign w:val="center"/>
          </w:tcPr>
          <w:p w14:paraId="6C244E21">
            <w:pPr>
              <w:pStyle w:val="16"/>
            </w:pPr>
            <w:r>
              <w:t>≥95%</w:t>
            </w:r>
          </w:p>
        </w:tc>
        <w:tc>
          <w:tcPr>
            <w:tcW w:w="2268" w:type="dxa"/>
            <w:vAlign w:val="center"/>
          </w:tcPr>
          <w:p w14:paraId="73641CE7">
            <w:pPr>
              <w:pStyle w:val="16"/>
            </w:pPr>
            <w:r>
              <w:t>调查问卷</w:t>
            </w:r>
          </w:p>
        </w:tc>
      </w:tr>
    </w:tbl>
    <w:p w14:paraId="5124A031">
      <w:pPr>
        <w:sectPr>
          <w:pgSz w:w="16840" w:h="11900" w:orient="landscape"/>
          <w:pgMar w:top="1361" w:right="1020" w:bottom="1134" w:left="1020" w:header="720" w:footer="720" w:gutter="0"/>
          <w:cols w:space="720" w:num="1"/>
        </w:sectPr>
      </w:pPr>
    </w:p>
    <w:p w14:paraId="5C1F2250">
      <w:pPr>
        <w:ind w:firstLine="560"/>
      </w:pPr>
      <w:r>
        <w:rPr>
          <w:rFonts w:ascii="方正仿宋_GBK" w:hAnsi="方正仿宋_GBK" w:eastAsia="方正仿宋_GBK" w:cs="方正仿宋_GBK"/>
          <w:b/>
          <w:color w:val="000000"/>
          <w:sz w:val="28"/>
        </w:rPr>
        <w:t>309、退役军人公益性岗位安置费用绩效目标表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A1DF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14554D">
            <w:pPr>
              <w:pStyle w:val="14"/>
            </w:pPr>
            <w:r>
              <w:t>绩效目标</w:t>
            </w:r>
          </w:p>
        </w:tc>
        <w:tc>
          <w:tcPr>
            <w:tcW w:w="12756" w:type="dxa"/>
            <w:tcBorders>
              <w:bottom w:val="single" w:color="FFFFFF" w:sz="6" w:space="0"/>
            </w:tcBorders>
            <w:vAlign w:val="center"/>
          </w:tcPr>
          <w:p w14:paraId="47C90A14">
            <w:pPr>
              <w:pStyle w:val="16"/>
            </w:pPr>
            <w:r>
              <w:t>1.及时发放人员待遇，维护社会稳定。</w:t>
            </w:r>
          </w:p>
        </w:tc>
      </w:tr>
    </w:tbl>
    <w:p w14:paraId="145ADFD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F9F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8F0DD2">
            <w:pPr>
              <w:pStyle w:val="14"/>
            </w:pPr>
            <w:r>
              <w:t>一级指标</w:t>
            </w:r>
          </w:p>
        </w:tc>
        <w:tc>
          <w:tcPr>
            <w:tcW w:w="2268" w:type="dxa"/>
            <w:vAlign w:val="center"/>
          </w:tcPr>
          <w:p w14:paraId="0C8D6829">
            <w:pPr>
              <w:pStyle w:val="14"/>
            </w:pPr>
            <w:r>
              <w:t>二级指标</w:t>
            </w:r>
          </w:p>
        </w:tc>
        <w:tc>
          <w:tcPr>
            <w:tcW w:w="2835" w:type="dxa"/>
            <w:vAlign w:val="center"/>
          </w:tcPr>
          <w:p w14:paraId="39DA3616">
            <w:pPr>
              <w:pStyle w:val="14"/>
            </w:pPr>
            <w:r>
              <w:t>三级指标</w:t>
            </w:r>
          </w:p>
        </w:tc>
        <w:tc>
          <w:tcPr>
            <w:tcW w:w="2835" w:type="dxa"/>
            <w:vAlign w:val="center"/>
          </w:tcPr>
          <w:p w14:paraId="467FDB99">
            <w:pPr>
              <w:pStyle w:val="14"/>
            </w:pPr>
            <w:r>
              <w:t>绩效指标描述</w:t>
            </w:r>
          </w:p>
        </w:tc>
        <w:tc>
          <w:tcPr>
            <w:tcW w:w="2551" w:type="dxa"/>
            <w:vAlign w:val="center"/>
          </w:tcPr>
          <w:p w14:paraId="6A8C6DDF">
            <w:pPr>
              <w:pStyle w:val="14"/>
            </w:pPr>
            <w:r>
              <w:t>指标值</w:t>
            </w:r>
          </w:p>
        </w:tc>
        <w:tc>
          <w:tcPr>
            <w:tcW w:w="2268" w:type="dxa"/>
            <w:vAlign w:val="center"/>
          </w:tcPr>
          <w:p w14:paraId="53AC8FEC">
            <w:pPr>
              <w:pStyle w:val="14"/>
            </w:pPr>
            <w:r>
              <w:t>指标值确定依据</w:t>
            </w:r>
          </w:p>
        </w:tc>
      </w:tr>
      <w:tr w14:paraId="668FF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B0119B">
            <w:pPr>
              <w:pStyle w:val="17"/>
            </w:pPr>
            <w:r>
              <w:t>产出指标</w:t>
            </w:r>
          </w:p>
        </w:tc>
        <w:tc>
          <w:tcPr>
            <w:tcW w:w="2268" w:type="dxa"/>
            <w:vAlign w:val="center"/>
          </w:tcPr>
          <w:p w14:paraId="750C331E">
            <w:pPr>
              <w:pStyle w:val="16"/>
            </w:pPr>
            <w:r>
              <w:t>数量指标</w:t>
            </w:r>
          </w:p>
        </w:tc>
        <w:tc>
          <w:tcPr>
            <w:tcW w:w="2835" w:type="dxa"/>
            <w:vAlign w:val="center"/>
          </w:tcPr>
          <w:p w14:paraId="1930375D">
            <w:pPr>
              <w:pStyle w:val="16"/>
            </w:pPr>
            <w:r>
              <w:t>安置退役军人数量</w:t>
            </w:r>
          </w:p>
        </w:tc>
        <w:tc>
          <w:tcPr>
            <w:tcW w:w="2835" w:type="dxa"/>
            <w:vAlign w:val="center"/>
          </w:tcPr>
          <w:p w14:paraId="438B0908">
            <w:pPr>
              <w:pStyle w:val="16"/>
            </w:pPr>
            <w:r>
              <w:t>安置退役军人数量</w:t>
            </w:r>
          </w:p>
        </w:tc>
        <w:tc>
          <w:tcPr>
            <w:tcW w:w="2551" w:type="dxa"/>
            <w:vAlign w:val="center"/>
          </w:tcPr>
          <w:p w14:paraId="25BEA5BD">
            <w:pPr>
              <w:pStyle w:val="16"/>
            </w:pPr>
            <w:r>
              <w:t>1人</w:t>
            </w:r>
          </w:p>
        </w:tc>
        <w:tc>
          <w:tcPr>
            <w:tcW w:w="2268" w:type="dxa"/>
            <w:vAlign w:val="center"/>
          </w:tcPr>
          <w:p w14:paraId="0869C696">
            <w:pPr>
              <w:pStyle w:val="16"/>
            </w:pPr>
            <w:r>
              <w:t>聘用合同</w:t>
            </w:r>
          </w:p>
        </w:tc>
      </w:tr>
      <w:tr w14:paraId="2BB71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A136B0"/>
        </w:tc>
        <w:tc>
          <w:tcPr>
            <w:tcW w:w="2268" w:type="dxa"/>
            <w:vAlign w:val="center"/>
          </w:tcPr>
          <w:p w14:paraId="693FEA1E">
            <w:pPr>
              <w:pStyle w:val="16"/>
            </w:pPr>
            <w:r>
              <w:t>质量指标</w:t>
            </w:r>
          </w:p>
        </w:tc>
        <w:tc>
          <w:tcPr>
            <w:tcW w:w="2835" w:type="dxa"/>
            <w:vAlign w:val="center"/>
          </w:tcPr>
          <w:p w14:paraId="093758DE">
            <w:pPr>
              <w:pStyle w:val="16"/>
            </w:pPr>
            <w:r>
              <w:t>工资发放准确率</w:t>
            </w:r>
          </w:p>
        </w:tc>
        <w:tc>
          <w:tcPr>
            <w:tcW w:w="2835" w:type="dxa"/>
            <w:vAlign w:val="center"/>
          </w:tcPr>
          <w:p w14:paraId="38C0BE58">
            <w:pPr>
              <w:pStyle w:val="16"/>
            </w:pPr>
            <w:r>
              <w:t>工资发放准确程度</w:t>
            </w:r>
          </w:p>
        </w:tc>
        <w:tc>
          <w:tcPr>
            <w:tcW w:w="2551" w:type="dxa"/>
            <w:vAlign w:val="center"/>
          </w:tcPr>
          <w:p w14:paraId="2F076327">
            <w:pPr>
              <w:pStyle w:val="16"/>
            </w:pPr>
            <w:r>
              <w:t>100%</w:t>
            </w:r>
          </w:p>
        </w:tc>
        <w:tc>
          <w:tcPr>
            <w:tcW w:w="2268" w:type="dxa"/>
            <w:vAlign w:val="center"/>
          </w:tcPr>
          <w:p w14:paraId="0A6AB7AE">
            <w:pPr>
              <w:pStyle w:val="16"/>
            </w:pPr>
            <w:r>
              <w:t>工资发放情况</w:t>
            </w:r>
          </w:p>
        </w:tc>
      </w:tr>
      <w:tr w14:paraId="4CCDA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59ACA"/>
        </w:tc>
        <w:tc>
          <w:tcPr>
            <w:tcW w:w="2268" w:type="dxa"/>
            <w:vAlign w:val="center"/>
          </w:tcPr>
          <w:p w14:paraId="3C949BE1">
            <w:pPr>
              <w:pStyle w:val="16"/>
            </w:pPr>
            <w:r>
              <w:t>时效指标</w:t>
            </w:r>
          </w:p>
        </w:tc>
        <w:tc>
          <w:tcPr>
            <w:tcW w:w="2835" w:type="dxa"/>
            <w:vAlign w:val="center"/>
          </w:tcPr>
          <w:p w14:paraId="11EEEC25">
            <w:pPr>
              <w:pStyle w:val="16"/>
            </w:pPr>
            <w:r>
              <w:t>工资发放及时率</w:t>
            </w:r>
          </w:p>
        </w:tc>
        <w:tc>
          <w:tcPr>
            <w:tcW w:w="2835" w:type="dxa"/>
            <w:vAlign w:val="center"/>
          </w:tcPr>
          <w:p w14:paraId="17495334">
            <w:pPr>
              <w:pStyle w:val="16"/>
            </w:pPr>
            <w:r>
              <w:t>工资发放及时率</w:t>
            </w:r>
          </w:p>
        </w:tc>
        <w:tc>
          <w:tcPr>
            <w:tcW w:w="2551" w:type="dxa"/>
            <w:vAlign w:val="center"/>
          </w:tcPr>
          <w:p w14:paraId="4FD4EF57">
            <w:pPr>
              <w:pStyle w:val="16"/>
            </w:pPr>
            <w:r>
              <w:t>100%</w:t>
            </w:r>
          </w:p>
        </w:tc>
        <w:tc>
          <w:tcPr>
            <w:tcW w:w="2268" w:type="dxa"/>
            <w:vAlign w:val="center"/>
          </w:tcPr>
          <w:p w14:paraId="6EF3C000">
            <w:pPr>
              <w:pStyle w:val="16"/>
            </w:pPr>
            <w:r>
              <w:t>工资发放情况</w:t>
            </w:r>
          </w:p>
        </w:tc>
      </w:tr>
      <w:tr w14:paraId="30789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347741"/>
        </w:tc>
        <w:tc>
          <w:tcPr>
            <w:tcW w:w="2268" w:type="dxa"/>
            <w:vAlign w:val="center"/>
          </w:tcPr>
          <w:p w14:paraId="2A8A187A">
            <w:pPr>
              <w:pStyle w:val="16"/>
            </w:pPr>
            <w:r>
              <w:t>成本指标</w:t>
            </w:r>
          </w:p>
        </w:tc>
        <w:tc>
          <w:tcPr>
            <w:tcW w:w="2835" w:type="dxa"/>
            <w:vAlign w:val="center"/>
          </w:tcPr>
          <w:p w14:paraId="4420633A">
            <w:pPr>
              <w:pStyle w:val="16"/>
            </w:pPr>
            <w:r>
              <w:t>退役军人月最低工资标准</w:t>
            </w:r>
          </w:p>
        </w:tc>
        <w:tc>
          <w:tcPr>
            <w:tcW w:w="2835" w:type="dxa"/>
            <w:vAlign w:val="center"/>
          </w:tcPr>
          <w:p w14:paraId="2FA2F782">
            <w:pPr>
              <w:pStyle w:val="16"/>
            </w:pPr>
            <w:r>
              <w:t>执行的退役军人月工资标准</w:t>
            </w:r>
          </w:p>
        </w:tc>
        <w:tc>
          <w:tcPr>
            <w:tcW w:w="2551" w:type="dxa"/>
            <w:vAlign w:val="center"/>
          </w:tcPr>
          <w:p w14:paraId="649B910C">
            <w:pPr>
              <w:pStyle w:val="16"/>
            </w:pPr>
            <w:r>
              <w:t>≥1900元/月，人</w:t>
            </w:r>
          </w:p>
        </w:tc>
        <w:tc>
          <w:tcPr>
            <w:tcW w:w="2268" w:type="dxa"/>
            <w:vAlign w:val="center"/>
          </w:tcPr>
          <w:p w14:paraId="4E8303D1">
            <w:pPr>
              <w:pStyle w:val="16"/>
            </w:pPr>
            <w:r>
              <w:t>聘用合同</w:t>
            </w:r>
          </w:p>
        </w:tc>
      </w:tr>
      <w:tr w14:paraId="6EFD4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516439">
            <w:pPr>
              <w:pStyle w:val="17"/>
            </w:pPr>
            <w:r>
              <w:t>效益指标</w:t>
            </w:r>
          </w:p>
        </w:tc>
        <w:tc>
          <w:tcPr>
            <w:tcW w:w="2268" w:type="dxa"/>
            <w:vAlign w:val="center"/>
          </w:tcPr>
          <w:p w14:paraId="3B80EAC1">
            <w:pPr>
              <w:pStyle w:val="16"/>
            </w:pPr>
            <w:r>
              <w:t>可持续影响指标</w:t>
            </w:r>
          </w:p>
        </w:tc>
        <w:tc>
          <w:tcPr>
            <w:tcW w:w="2835" w:type="dxa"/>
            <w:vAlign w:val="center"/>
          </w:tcPr>
          <w:p w14:paraId="72691691">
            <w:pPr>
              <w:pStyle w:val="16"/>
            </w:pPr>
            <w:r>
              <w:t>保障事业发展</w:t>
            </w:r>
          </w:p>
        </w:tc>
        <w:tc>
          <w:tcPr>
            <w:tcW w:w="2835" w:type="dxa"/>
            <w:vAlign w:val="center"/>
          </w:tcPr>
          <w:p w14:paraId="42C66C39">
            <w:pPr>
              <w:pStyle w:val="16"/>
            </w:pPr>
            <w:r>
              <w:t>保障各项工作正常运转</w:t>
            </w:r>
          </w:p>
        </w:tc>
        <w:tc>
          <w:tcPr>
            <w:tcW w:w="2551" w:type="dxa"/>
            <w:vAlign w:val="center"/>
          </w:tcPr>
          <w:p w14:paraId="0134D0E6">
            <w:pPr>
              <w:pStyle w:val="16"/>
            </w:pPr>
            <w:r>
              <w:t>维护教育稳定，促进教育发展</w:t>
            </w:r>
          </w:p>
        </w:tc>
        <w:tc>
          <w:tcPr>
            <w:tcW w:w="2268" w:type="dxa"/>
            <w:vAlign w:val="center"/>
          </w:tcPr>
          <w:p w14:paraId="2AB11BB4">
            <w:pPr>
              <w:pStyle w:val="16"/>
            </w:pPr>
            <w:r>
              <w:t>单位运转情况</w:t>
            </w:r>
          </w:p>
        </w:tc>
      </w:tr>
      <w:tr w14:paraId="078DA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328EF6">
            <w:pPr>
              <w:pStyle w:val="17"/>
            </w:pPr>
            <w:r>
              <w:t>满意度指标</w:t>
            </w:r>
          </w:p>
        </w:tc>
        <w:tc>
          <w:tcPr>
            <w:tcW w:w="2268" w:type="dxa"/>
            <w:vAlign w:val="center"/>
          </w:tcPr>
          <w:p w14:paraId="3C9A13C6">
            <w:pPr>
              <w:pStyle w:val="16"/>
            </w:pPr>
            <w:r>
              <w:t>服务对象满意度指标</w:t>
            </w:r>
          </w:p>
        </w:tc>
        <w:tc>
          <w:tcPr>
            <w:tcW w:w="2835" w:type="dxa"/>
            <w:vAlign w:val="center"/>
          </w:tcPr>
          <w:p w14:paraId="72AD4B1B">
            <w:pPr>
              <w:pStyle w:val="16"/>
            </w:pPr>
            <w:r>
              <w:t>退役军人满意度</w:t>
            </w:r>
          </w:p>
        </w:tc>
        <w:tc>
          <w:tcPr>
            <w:tcW w:w="2835" w:type="dxa"/>
            <w:vAlign w:val="center"/>
          </w:tcPr>
          <w:p w14:paraId="1BACE8A1">
            <w:pPr>
              <w:pStyle w:val="16"/>
            </w:pPr>
            <w:r>
              <w:t>退役军人对工资待遇的满意度</w:t>
            </w:r>
          </w:p>
        </w:tc>
        <w:tc>
          <w:tcPr>
            <w:tcW w:w="2551" w:type="dxa"/>
            <w:vAlign w:val="center"/>
          </w:tcPr>
          <w:p w14:paraId="333A6923">
            <w:pPr>
              <w:pStyle w:val="16"/>
            </w:pPr>
            <w:r>
              <w:t>≥95%</w:t>
            </w:r>
          </w:p>
        </w:tc>
        <w:tc>
          <w:tcPr>
            <w:tcW w:w="2268" w:type="dxa"/>
            <w:vAlign w:val="center"/>
          </w:tcPr>
          <w:p w14:paraId="71EFA9AD">
            <w:pPr>
              <w:pStyle w:val="16"/>
            </w:pPr>
            <w:r>
              <w:t>调查问卷</w:t>
            </w:r>
          </w:p>
        </w:tc>
      </w:tr>
    </w:tbl>
    <w:p w14:paraId="299A58B9">
      <w:pPr>
        <w:sectPr>
          <w:pgSz w:w="16840" w:h="11900" w:orient="landscape"/>
          <w:pgMar w:top="1361" w:right="1020" w:bottom="1134" w:left="1020" w:header="720" w:footer="720" w:gutter="0"/>
          <w:cols w:space="720" w:num="1"/>
        </w:sectPr>
      </w:pPr>
    </w:p>
    <w:p w14:paraId="0830DD52">
      <w:pPr>
        <w:ind w:firstLine="560"/>
      </w:pPr>
      <w:r>
        <w:rPr>
          <w:rFonts w:ascii="方正仿宋_GBK" w:hAnsi="方正仿宋_GBK" w:eastAsia="方正仿宋_GBK" w:cs="方正仿宋_GBK"/>
          <w:b/>
          <w:color w:val="000000"/>
          <w:sz w:val="28"/>
        </w:rPr>
        <w:t>310、义务教育生均公用经费-01中央直达资金（唐财教[2022]98号）绩效目标表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F217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773071">
            <w:pPr>
              <w:pStyle w:val="14"/>
            </w:pPr>
            <w:r>
              <w:t>绩效目标</w:t>
            </w:r>
          </w:p>
        </w:tc>
        <w:tc>
          <w:tcPr>
            <w:tcW w:w="12756" w:type="dxa"/>
            <w:tcBorders>
              <w:bottom w:val="single" w:color="FFFFFF" w:sz="6" w:space="0"/>
            </w:tcBorders>
            <w:vAlign w:val="center"/>
          </w:tcPr>
          <w:p w14:paraId="5BB70AB6">
            <w:pPr>
              <w:pStyle w:val="16"/>
            </w:pPr>
            <w:r>
              <w:t>1.保障学校日常工作的正常开展。</w:t>
            </w:r>
          </w:p>
        </w:tc>
      </w:tr>
    </w:tbl>
    <w:p w14:paraId="3463DD1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C77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9245EC">
            <w:pPr>
              <w:pStyle w:val="14"/>
            </w:pPr>
            <w:r>
              <w:t>一级指标</w:t>
            </w:r>
          </w:p>
        </w:tc>
        <w:tc>
          <w:tcPr>
            <w:tcW w:w="2268" w:type="dxa"/>
            <w:vAlign w:val="center"/>
          </w:tcPr>
          <w:p w14:paraId="7FFEFCC0">
            <w:pPr>
              <w:pStyle w:val="14"/>
            </w:pPr>
            <w:r>
              <w:t>二级指标</w:t>
            </w:r>
          </w:p>
        </w:tc>
        <w:tc>
          <w:tcPr>
            <w:tcW w:w="2835" w:type="dxa"/>
            <w:vAlign w:val="center"/>
          </w:tcPr>
          <w:p w14:paraId="499BB67A">
            <w:pPr>
              <w:pStyle w:val="14"/>
            </w:pPr>
            <w:r>
              <w:t>三级指标</w:t>
            </w:r>
          </w:p>
        </w:tc>
        <w:tc>
          <w:tcPr>
            <w:tcW w:w="2835" w:type="dxa"/>
            <w:vAlign w:val="center"/>
          </w:tcPr>
          <w:p w14:paraId="6A3CC0A1">
            <w:pPr>
              <w:pStyle w:val="14"/>
            </w:pPr>
            <w:r>
              <w:t>绩效指标描述</w:t>
            </w:r>
          </w:p>
        </w:tc>
        <w:tc>
          <w:tcPr>
            <w:tcW w:w="2551" w:type="dxa"/>
            <w:vAlign w:val="center"/>
          </w:tcPr>
          <w:p w14:paraId="79C6B7E4">
            <w:pPr>
              <w:pStyle w:val="14"/>
            </w:pPr>
            <w:r>
              <w:t>指标值</w:t>
            </w:r>
          </w:p>
        </w:tc>
        <w:tc>
          <w:tcPr>
            <w:tcW w:w="2268" w:type="dxa"/>
            <w:vAlign w:val="center"/>
          </w:tcPr>
          <w:p w14:paraId="49B7ECEB">
            <w:pPr>
              <w:pStyle w:val="14"/>
            </w:pPr>
            <w:r>
              <w:t>指标值确定依据</w:t>
            </w:r>
          </w:p>
        </w:tc>
      </w:tr>
      <w:tr w14:paraId="2BACC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579F96">
            <w:pPr>
              <w:pStyle w:val="17"/>
            </w:pPr>
            <w:r>
              <w:t>产出指标</w:t>
            </w:r>
          </w:p>
        </w:tc>
        <w:tc>
          <w:tcPr>
            <w:tcW w:w="2268" w:type="dxa"/>
            <w:vAlign w:val="center"/>
          </w:tcPr>
          <w:p w14:paraId="075F3C0E">
            <w:pPr>
              <w:pStyle w:val="16"/>
            </w:pPr>
            <w:r>
              <w:t>数量指标</w:t>
            </w:r>
          </w:p>
        </w:tc>
        <w:tc>
          <w:tcPr>
            <w:tcW w:w="2835" w:type="dxa"/>
            <w:vAlign w:val="center"/>
          </w:tcPr>
          <w:p w14:paraId="2F4BFFFC">
            <w:pPr>
              <w:pStyle w:val="16"/>
            </w:pPr>
            <w:r>
              <w:t>在校学生数</w:t>
            </w:r>
          </w:p>
        </w:tc>
        <w:tc>
          <w:tcPr>
            <w:tcW w:w="2835" w:type="dxa"/>
            <w:vAlign w:val="center"/>
          </w:tcPr>
          <w:p w14:paraId="3FBC6A82">
            <w:pPr>
              <w:pStyle w:val="16"/>
            </w:pPr>
            <w:r>
              <w:t>在校学生人数</w:t>
            </w:r>
          </w:p>
        </w:tc>
        <w:tc>
          <w:tcPr>
            <w:tcW w:w="2551" w:type="dxa"/>
            <w:vAlign w:val="center"/>
          </w:tcPr>
          <w:p w14:paraId="0933A06E">
            <w:pPr>
              <w:pStyle w:val="16"/>
            </w:pPr>
            <w:r>
              <w:t>574人</w:t>
            </w:r>
          </w:p>
        </w:tc>
        <w:tc>
          <w:tcPr>
            <w:tcW w:w="2268" w:type="dxa"/>
            <w:vAlign w:val="center"/>
          </w:tcPr>
          <w:p w14:paraId="566CC309">
            <w:pPr>
              <w:pStyle w:val="16"/>
            </w:pPr>
            <w:r>
              <w:t>年度学生统计数</w:t>
            </w:r>
          </w:p>
        </w:tc>
      </w:tr>
      <w:tr w14:paraId="7A3B0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73727"/>
        </w:tc>
        <w:tc>
          <w:tcPr>
            <w:tcW w:w="2268" w:type="dxa"/>
            <w:vAlign w:val="center"/>
          </w:tcPr>
          <w:p w14:paraId="5B19AAC9">
            <w:pPr>
              <w:pStyle w:val="16"/>
            </w:pPr>
            <w:r>
              <w:t>质量指标</w:t>
            </w:r>
          </w:p>
        </w:tc>
        <w:tc>
          <w:tcPr>
            <w:tcW w:w="2835" w:type="dxa"/>
            <w:vAlign w:val="center"/>
          </w:tcPr>
          <w:p w14:paraId="69F91460">
            <w:pPr>
              <w:pStyle w:val="16"/>
            </w:pPr>
            <w:r>
              <w:t>校舍维修、设备购置项目验收合格率</w:t>
            </w:r>
          </w:p>
        </w:tc>
        <w:tc>
          <w:tcPr>
            <w:tcW w:w="2835" w:type="dxa"/>
            <w:vAlign w:val="center"/>
          </w:tcPr>
          <w:p w14:paraId="59C6B71F">
            <w:pPr>
              <w:pStyle w:val="16"/>
            </w:pPr>
            <w:r>
              <w:t>校舍维修、设备购置项目验收合格率</w:t>
            </w:r>
          </w:p>
        </w:tc>
        <w:tc>
          <w:tcPr>
            <w:tcW w:w="2551" w:type="dxa"/>
            <w:vAlign w:val="center"/>
          </w:tcPr>
          <w:p w14:paraId="559DEA47">
            <w:pPr>
              <w:pStyle w:val="16"/>
            </w:pPr>
            <w:r>
              <w:t>100%</w:t>
            </w:r>
          </w:p>
        </w:tc>
        <w:tc>
          <w:tcPr>
            <w:tcW w:w="2268" w:type="dxa"/>
            <w:vAlign w:val="center"/>
          </w:tcPr>
          <w:p w14:paraId="280148D9">
            <w:pPr>
              <w:pStyle w:val="16"/>
            </w:pPr>
            <w:r>
              <w:t>合同</w:t>
            </w:r>
          </w:p>
        </w:tc>
      </w:tr>
      <w:tr w14:paraId="00FAF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7FBDB"/>
        </w:tc>
        <w:tc>
          <w:tcPr>
            <w:tcW w:w="2268" w:type="dxa"/>
            <w:vAlign w:val="center"/>
          </w:tcPr>
          <w:p w14:paraId="37DADD1F">
            <w:pPr>
              <w:pStyle w:val="16"/>
            </w:pPr>
            <w:r>
              <w:t>时效指标</w:t>
            </w:r>
          </w:p>
        </w:tc>
        <w:tc>
          <w:tcPr>
            <w:tcW w:w="2835" w:type="dxa"/>
            <w:vAlign w:val="center"/>
          </w:tcPr>
          <w:p w14:paraId="030BDCDC">
            <w:pPr>
              <w:pStyle w:val="16"/>
            </w:pPr>
            <w:r>
              <w:t>校舍维修、设备购置项目完工及时率</w:t>
            </w:r>
          </w:p>
        </w:tc>
        <w:tc>
          <w:tcPr>
            <w:tcW w:w="2835" w:type="dxa"/>
            <w:vAlign w:val="center"/>
          </w:tcPr>
          <w:p w14:paraId="65A5A372">
            <w:pPr>
              <w:pStyle w:val="16"/>
            </w:pPr>
            <w:r>
              <w:t>校舍维修、设备购置项目完工及时率</w:t>
            </w:r>
          </w:p>
        </w:tc>
        <w:tc>
          <w:tcPr>
            <w:tcW w:w="2551" w:type="dxa"/>
            <w:vAlign w:val="center"/>
          </w:tcPr>
          <w:p w14:paraId="4ACA23FE">
            <w:pPr>
              <w:pStyle w:val="16"/>
            </w:pPr>
            <w:r>
              <w:t>100%</w:t>
            </w:r>
          </w:p>
        </w:tc>
        <w:tc>
          <w:tcPr>
            <w:tcW w:w="2268" w:type="dxa"/>
            <w:vAlign w:val="center"/>
          </w:tcPr>
          <w:p w14:paraId="3907C555">
            <w:pPr>
              <w:pStyle w:val="16"/>
            </w:pPr>
            <w:r>
              <w:t>合同</w:t>
            </w:r>
          </w:p>
        </w:tc>
      </w:tr>
      <w:tr w14:paraId="6C96B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1CAB18"/>
        </w:tc>
        <w:tc>
          <w:tcPr>
            <w:tcW w:w="2268" w:type="dxa"/>
            <w:vAlign w:val="center"/>
          </w:tcPr>
          <w:p w14:paraId="3341144B">
            <w:pPr>
              <w:pStyle w:val="16"/>
            </w:pPr>
            <w:r>
              <w:t>成本指标</w:t>
            </w:r>
          </w:p>
        </w:tc>
        <w:tc>
          <w:tcPr>
            <w:tcW w:w="2835" w:type="dxa"/>
            <w:vAlign w:val="center"/>
          </w:tcPr>
          <w:p w14:paraId="6C707F5B">
            <w:pPr>
              <w:pStyle w:val="16"/>
            </w:pPr>
            <w:r>
              <w:t>生均公用经费标准</w:t>
            </w:r>
          </w:p>
        </w:tc>
        <w:tc>
          <w:tcPr>
            <w:tcW w:w="2835" w:type="dxa"/>
            <w:vAlign w:val="center"/>
          </w:tcPr>
          <w:p w14:paraId="0A9C85E1">
            <w:pPr>
              <w:pStyle w:val="16"/>
            </w:pPr>
            <w:r>
              <w:t>生均公用经费标准</w:t>
            </w:r>
          </w:p>
        </w:tc>
        <w:tc>
          <w:tcPr>
            <w:tcW w:w="2551" w:type="dxa"/>
            <w:vAlign w:val="center"/>
          </w:tcPr>
          <w:p w14:paraId="4AB08130">
            <w:pPr>
              <w:pStyle w:val="16"/>
            </w:pPr>
            <w:r>
              <w:t>小学年生均650元，初中年生均850元</w:t>
            </w:r>
          </w:p>
        </w:tc>
        <w:tc>
          <w:tcPr>
            <w:tcW w:w="2268" w:type="dxa"/>
            <w:vAlign w:val="center"/>
          </w:tcPr>
          <w:p w14:paraId="3798EEE5">
            <w:pPr>
              <w:pStyle w:val="16"/>
            </w:pPr>
            <w:r>
              <w:t>国家政策</w:t>
            </w:r>
          </w:p>
        </w:tc>
      </w:tr>
      <w:tr w14:paraId="26DC8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6BC70C">
            <w:pPr>
              <w:pStyle w:val="17"/>
            </w:pPr>
            <w:r>
              <w:t>效益指标</w:t>
            </w:r>
          </w:p>
        </w:tc>
        <w:tc>
          <w:tcPr>
            <w:tcW w:w="2268" w:type="dxa"/>
            <w:vAlign w:val="center"/>
          </w:tcPr>
          <w:p w14:paraId="5F0F01BB">
            <w:pPr>
              <w:pStyle w:val="16"/>
            </w:pPr>
            <w:r>
              <w:t>可持续影响指标</w:t>
            </w:r>
          </w:p>
        </w:tc>
        <w:tc>
          <w:tcPr>
            <w:tcW w:w="2835" w:type="dxa"/>
            <w:vAlign w:val="center"/>
          </w:tcPr>
          <w:p w14:paraId="4F162D22">
            <w:pPr>
              <w:pStyle w:val="16"/>
            </w:pPr>
            <w:r>
              <w:t>教育质量提升情况</w:t>
            </w:r>
          </w:p>
        </w:tc>
        <w:tc>
          <w:tcPr>
            <w:tcW w:w="2835" w:type="dxa"/>
            <w:vAlign w:val="center"/>
          </w:tcPr>
          <w:p w14:paraId="5F27ABF8">
            <w:pPr>
              <w:pStyle w:val="16"/>
            </w:pPr>
            <w:r>
              <w:t>教育质量提升情况</w:t>
            </w:r>
          </w:p>
        </w:tc>
        <w:tc>
          <w:tcPr>
            <w:tcW w:w="2551" w:type="dxa"/>
            <w:vAlign w:val="center"/>
          </w:tcPr>
          <w:p w14:paraId="73EFBB3D">
            <w:pPr>
              <w:pStyle w:val="16"/>
            </w:pPr>
            <w:r>
              <w:t>教育质量不断提高，办学水平不断改善</w:t>
            </w:r>
          </w:p>
        </w:tc>
        <w:tc>
          <w:tcPr>
            <w:tcW w:w="2268" w:type="dxa"/>
            <w:vAlign w:val="center"/>
          </w:tcPr>
          <w:p w14:paraId="20E90A41">
            <w:pPr>
              <w:pStyle w:val="16"/>
            </w:pPr>
            <w:r>
              <w:t>调查问卷</w:t>
            </w:r>
          </w:p>
        </w:tc>
      </w:tr>
      <w:tr w14:paraId="5182E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F9A864">
            <w:pPr>
              <w:pStyle w:val="17"/>
            </w:pPr>
            <w:r>
              <w:t>满意度指标</w:t>
            </w:r>
          </w:p>
        </w:tc>
        <w:tc>
          <w:tcPr>
            <w:tcW w:w="2268" w:type="dxa"/>
            <w:vAlign w:val="center"/>
          </w:tcPr>
          <w:p w14:paraId="4A31D83A">
            <w:pPr>
              <w:pStyle w:val="16"/>
            </w:pPr>
            <w:r>
              <w:t>服务对象满意度指标</w:t>
            </w:r>
          </w:p>
        </w:tc>
        <w:tc>
          <w:tcPr>
            <w:tcW w:w="2835" w:type="dxa"/>
            <w:vAlign w:val="center"/>
          </w:tcPr>
          <w:p w14:paraId="3A3EFC71">
            <w:pPr>
              <w:pStyle w:val="16"/>
            </w:pPr>
            <w:r>
              <w:t>师生满意度</w:t>
            </w:r>
          </w:p>
        </w:tc>
        <w:tc>
          <w:tcPr>
            <w:tcW w:w="2835" w:type="dxa"/>
            <w:vAlign w:val="center"/>
          </w:tcPr>
          <w:p w14:paraId="01096979">
            <w:pPr>
              <w:pStyle w:val="16"/>
            </w:pPr>
            <w:r>
              <w:t>师生满意度</w:t>
            </w:r>
          </w:p>
        </w:tc>
        <w:tc>
          <w:tcPr>
            <w:tcW w:w="2551" w:type="dxa"/>
            <w:vAlign w:val="center"/>
          </w:tcPr>
          <w:p w14:paraId="7D473BF8">
            <w:pPr>
              <w:pStyle w:val="16"/>
            </w:pPr>
            <w:r>
              <w:t>≥90%</w:t>
            </w:r>
          </w:p>
        </w:tc>
        <w:tc>
          <w:tcPr>
            <w:tcW w:w="2268" w:type="dxa"/>
            <w:vAlign w:val="center"/>
          </w:tcPr>
          <w:p w14:paraId="3E6A47C5">
            <w:pPr>
              <w:pStyle w:val="16"/>
            </w:pPr>
            <w:r>
              <w:t>调查问卷</w:t>
            </w:r>
          </w:p>
        </w:tc>
      </w:tr>
    </w:tbl>
    <w:p w14:paraId="0C35CABB">
      <w:pPr>
        <w:sectPr>
          <w:pgSz w:w="16840" w:h="11900" w:orient="landscape"/>
          <w:pgMar w:top="1361" w:right="1020" w:bottom="1134" w:left="1020" w:header="720" w:footer="720" w:gutter="0"/>
          <w:cols w:space="720" w:num="1"/>
        </w:sectPr>
      </w:pPr>
    </w:p>
    <w:p w14:paraId="7CC3FD63">
      <w:pPr>
        <w:ind w:firstLine="560"/>
      </w:pPr>
      <w:r>
        <w:rPr>
          <w:rFonts w:ascii="方正仿宋_GBK" w:hAnsi="方正仿宋_GBK" w:eastAsia="方正仿宋_GBK" w:cs="方正仿宋_GBK"/>
          <w:b/>
          <w:color w:val="000000"/>
          <w:sz w:val="28"/>
        </w:rPr>
        <w:t>311、义务教育生均公用经费（本级）绩效目标表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C6DD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8177E69">
            <w:pPr>
              <w:pStyle w:val="14"/>
            </w:pPr>
            <w:r>
              <w:t>绩效目标</w:t>
            </w:r>
          </w:p>
        </w:tc>
        <w:tc>
          <w:tcPr>
            <w:tcW w:w="12756" w:type="dxa"/>
            <w:tcBorders>
              <w:bottom w:val="single" w:color="FFFFFF" w:sz="6" w:space="0"/>
            </w:tcBorders>
            <w:vAlign w:val="center"/>
          </w:tcPr>
          <w:p w14:paraId="709205F3">
            <w:pPr>
              <w:pStyle w:val="16"/>
            </w:pPr>
            <w:r>
              <w:t>1.保障学校日常工作的正常开展。</w:t>
            </w:r>
          </w:p>
        </w:tc>
      </w:tr>
    </w:tbl>
    <w:p w14:paraId="057280B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22E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5CD2EC">
            <w:pPr>
              <w:pStyle w:val="14"/>
            </w:pPr>
            <w:r>
              <w:t>一级指标</w:t>
            </w:r>
          </w:p>
        </w:tc>
        <w:tc>
          <w:tcPr>
            <w:tcW w:w="2268" w:type="dxa"/>
            <w:vAlign w:val="center"/>
          </w:tcPr>
          <w:p w14:paraId="41CB0434">
            <w:pPr>
              <w:pStyle w:val="14"/>
            </w:pPr>
            <w:r>
              <w:t>二级指标</w:t>
            </w:r>
          </w:p>
        </w:tc>
        <w:tc>
          <w:tcPr>
            <w:tcW w:w="2835" w:type="dxa"/>
            <w:vAlign w:val="center"/>
          </w:tcPr>
          <w:p w14:paraId="5EBE7E57">
            <w:pPr>
              <w:pStyle w:val="14"/>
            </w:pPr>
            <w:r>
              <w:t>三级指标</w:t>
            </w:r>
          </w:p>
        </w:tc>
        <w:tc>
          <w:tcPr>
            <w:tcW w:w="2835" w:type="dxa"/>
            <w:vAlign w:val="center"/>
          </w:tcPr>
          <w:p w14:paraId="57715F09">
            <w:pPr>
              <w:pStyle w:val="14"/>
            </w:pPr>
            <w:r>
              <w:t>绩效指标描述</w:t>
            </w:r>
          </w:p>
        </w:tc>
        <w:tc>
          <w:tcPr>
            <w:tcW w:w="2551" w:type="dxa"/>
            <w:vAlign w:val="center"/>
          </w:tcPr>
          <w:p w14:paraId="02921FF9">
            <w:pPr>
              <w:pStyle w:val="14"/>
            </w:pPr>
            <w:r>
              <w:t>指标值</w:t>
            </w:r>
          </w:p>
        </w:tc>
        <w:tc>
          <w:tcPr>
            <w:tcW w:w="2268" w:type="dxa"/>
            <w:vAlign w:val="center"/>
          </w:tcPr>
          <w:p w14:paraId="22592DD5">
            <w:pPr>
              <w:pStyle w:val="14"/>
            </w:pPr>
            <w:r>
              <w:t>指标值确定依据</w:t>
            </w:r>
          </w:p>
        </w:tc>
      </w:tr>
      <w:tr w14:paraId="1E4B3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E1B240">
            <w:pPr>
              <w:pStyle w:val="17"/>
            </w:pPr>
            <w:r>
              <w:t>产出指标</w:t>
            </w:r>
          </w:p>
        </w:tc>
        <w:tc>
          <w:tcPr>
            <w:tcW w:w="2268" w:type="dxa"/>
            <w:vAlign w:val="center"/>
          </w:tcPr>
          <w:p w14:paraId="7A4F2C72">
            <w:pPr>
              <w:pStyle w:val="16"/>
            </w:pPr>
            <w:r>
              <w:t>数量指标</w:t>
            </w:r>
          </w:p>
        </w:tc>
        <w:tc>
          <w:tcPr>
            <w:tcW w:w="2835" w:type="dxa"/>
            <w:vAlign w:val="center"/>
          </w:tcPr>
          <w:p w14:paraId="5FBACCAF">
            <w:pPr>
              <w:pStyle w:val="16"/>
            </w:pPr>
            <w:r>
              <w:t>在校学生数</w:t>
            </w:r>
          </w:p>
        </w:tc>
        <w:tc>
          <w:tcPr>
            <w:tcW w:w="2835" w:type="dxa"/>
            <w:vAlign w:val="center"/>
          </w:tcPr>
          <w:p w14:paraId="63F32144">
            <w:pPr>
              <w:pStyle w:val="16"/>
            </w:pPr>
            <w:r>
              <w:t>在校学生人数</w:t>
            </w:r>
          </w:p>
        </w:tc>
        <w:tc>
          <w:tcPr>
            <w:tcW w:w="2551" w:type="dxa"/>
            <w:vAlign w:val="center"/>
          </w:tcPr>
          <w:p w14:paraId="7EB7CC80">
            <w:pPr>
              <w:pStyle w:val="16"/>
            </w:pPr>
            <w:r>
              <w:t>574人</w:t>
            </w:r>
          </w:p>
        </w:tc>
        <w:tc>
          <w:tcPr>
            <w:tcW w:w="2268" w:type="dxa"/>
            <w:vAlign w:val="center"/>
          </w:tcPr>
          <w:p w14:paraId="02D1F0A3">
            <w:pPr>
              <w:pStyle w:val="16"/>
            </w:pPr>
            <w:r>
              <w:t>年度学生统计数</w:t>
            </w:r>
          </w:p>
        </w:tc>
      </w:tr>
      <w:tr w14:paraId="20EEA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2DEA0B"/>
        </w:tc>
        <w:tc>
          <w:tcPr>
            <w:tcW w:w="2268" w:type="dxa"/>
            <w:vAlign w:val="center"/>
          </w:tcPr>
          <w:p w14:paraId="23FA566D">
            <w:pPr>
              <w:pStyle w:val="16"/>
            </w:pPr>
            <w:r>
              <w:t>质量指标</w:t>
            </w:r>
          </w:p>
        </w:tc>
        <w:tc>
          <w:tcPr>
            <w:tcW w:w="2835" w:type="dxa"/>
            <w:vAlign w:val="center"/>
          </w:tcPr>
          <w:p w14:paraId="743910A8">
            <w:pPr>
              <w:pStyle w:val="16"/>
            </w:pPr>
            <w:r>
              <w:t>校舍维修、设备购置项目验收合格率</w:t>
            </w:r>
          </w:p>
        </w:tc>
        <w:tc>
          <w:tcPr>
            <w:tcW w:w="2835" w:type="dxa"/>
            <w:vAlign w:val="center"/>
          </w:tcPr>
          <w:p w14:paraId="6F91FAE3">
            <w:pPr>
              <w:pStyle w:val="16"/>
            </w:pPr>
            <w:r>
              <w:t>校舍维修、设备购置项目验收合格率</w:t>
            </w:r>
          </w:p>
        </w:tc>
        <w:tc>
          <w:tcPr>
            <w:tcW w:w="2551" w:type="dxa"/>
            <w:vAlign w:val="center"/>
          </w:tcPr>
          <w:p w14:paraId="06437D6B">
            <w:pPr>
              <w:pStyle w:val="16"/>
            </w:pPr>
            <w:r>
              <w:t>100%</w:t>
            </w:r>
          </w:p>
        </w:tc>
        <w:tc>
          <w:tcPr>
            <w:tcW w:w="2268" w:type="dxa"/>
            <w:vAlign w:val="center"/>
          </w:tcPr>
          <w:p w14:paraId="455E9E44">
            <w:pPr>
              <w:pStyle w:val="16"/>
            </w:pPr>
            <w:r>
              <w:t>合同</w:t>
            </w:r>
          </w:p>
        </w:tc>
      </w:tr>
      <w:tr w14:paraId="0AB1A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78EB3"/>
        </w:tc>
        <w:tc>
          <w:tcPr>
            <w:tcW w:w="2268" w:type="dxa"/>
            <w:vAlign w:val="center"/>
          </w:tcPr>
          <w:p w14:paraId="722C30A6">
            <w:pPr>
              <w:pStyle w:val="16"/>
            </w:pPr>
            <w:r>
              <w:t>时效指标</w:t>
            </w:r>
          </w:p>
        </w:tc>
        <w:tc>
          <w:tcPr>
            <w:tcW w:w="2835" w:type="dxa"/>
            <w:vAlign w:val="center"/>
          </w:tcPr>
          <w:p w14:paraId="2B36A221">
            <w:pPr>
              <w:pStyle w:val="16"/>
            </w:pPr>
            <w:r>
              <w:t>校舍维修、设备购置项目完工及时率</w:t>
            </w:r>
          </w:p>
        </w:tc>
        <w:tc>
          <w:tcPr>
            <w:tcW w:w="2835" w:type="dxa"/>
            <w:vAlign w:val="center"/>
          </w:tcPr>
          <w:p w14:paraId="6BF1C3B5">
            <w:pPr>
              <w:pStyle w:val="16"/>
            </w:pPr>
            <w:r>
              <w:t>校舍维修、设备购置项目完工及时率</w:t>
            </w:r>
          </w:p>
        </w:tc>
        <w:tc>
          <w:tcPr>
            <w:tcW w:w="2551" w:type="dxa"/>
            <w:vAlign w:val="center"/>
          </w:tcPr>
          <w:p w14:paraId="3CD90F47">
            <w:pPr>
              <w:pStyle w:val="16"/>
            </w:pPr>
            <w:r>
              <w:t>100%</w:t>
            </w:r>
          </w:p>
        </w:tc>
        <w:tc>
          <w:tcPr>
            <w:tcW w:w="2268" w:type="dxa"/>
            <w:vAlign w:val="center"/>
          </w:tcPr>
          <w:p w14:paraId="15A71840">
            <w:pPr>
              <w:pStyle w:val="16"/>
            </w:pPr>
            <w:r>
              <w:t>合同</w:t>
            </w:r>
          </w:p>
        </w:tc>
      </w:tr>
      <w:tr w14:paraId="4DA3D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10A607"/>
        </w:tc>
        <w:tc>
          <w:tcPr>
            <w:tcW w:w="2268" w:type="dxa"/>
            <w:vAlign w:val="center"/>
          </w:tcPr>
          <w:p w14:paraId="6494A4B4">
            <w:pPr>
              <w:pStyle w:val="16"/>
            </w:pPr>
            <w:r>
              <w:t>成本指标</w:t>
            </w:r>
          </w:p>
        </w:tc>
        <w:tc>
          <w:tcPr>
            <w:tcW w:w="2835" w:type="dxa"/>
            <w:vAlign w:val="center"/>
          </w:tcPr>
          <w:p w14:paraId="1CD29ADE">
            <w:pPr>
              <w:pStyle w:val="16"/>
            </w:pPr>
            <w:r>
              <w:t>生均公用经费标准</w:t>
            </w:r>
          </w:p>
        </w:tc>
        <w:tc>
          <w:tcPr>
            <w:tcW w:w="2835" w:type="dxa"/>
            <w:vAlign w:val="center"/>
          </w:tcPr>
          <w:p w14:paraId="6CD2620B">
            <w:pPr>
              <w:pStyle w:val="16"/>
            </w:pPr>
            <w:r>
              <w:t>生均公用经费标准</w:t>
            </w:r>
          </w:p>
        </w:tc>
        <w:tc>
          <w:tcPr>
            <w:tcW w:w="2551" w:type="dxa"/>
            <w:vAlign w:val="center"/>
          </w:tcPr>
          <w:p w14:paraId="09F00B1E">
            <w:pPr>
              <w:pStyle w:val="16"/>
            </w:pPr>
            <w:r>
              <w:t>≥650元/生，年</w:t>
            </w:r>
          </w:p>
        </w:tc>
        <w:tc>
          <w:tcPr>
            <w:tcW w:w="2268" w:type="dxa"/>
            <w:vAlign w:val="center"/>
          </w:tcPr>
          <w:p w14:paraId="71FC8019">
            <w:pPr>
              <w:pStyle w:val="16"/>
            </w:pPr>
            <w:r>
              <w:t>国家政策</w:t>
            </w:r>
          </w:p>
        </w:tc>
      </w:tr>
      <w:tr w14:paraId="57FDD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A6DD05">
            <w:pPr>
              <w:pStyle w:val="17"/>
            </w:pPr>
            <w:r>
              <w:t>效益指标</w:t>
            </w:r>
          </w:p>
        </w:tc>
        <w:tc>
          <w:tcPr>
            <w:tcW w:w="2268" w:type="dxa"/>
            <w:vAlign w:val="center"/>
          </w:tcPr>
          <w:p w14:paraId="556EA414">
            <w:pPr>
              <w:pStyle w:val="16"/>
            </w:pPr>
            <w:r>
              <w:t>可持续影响指标</w:t>
            </w:r>
          </w:p>
        </w:tc>
        <w:tc>
          <w:tcPr>
            <w:tcW w:w="2835" w:type="dxa"/>
            <w:vAlign w:val="center"/>
          </w:tcPr>
          <w:p w14:paraId="14A5859B">
            <w:pPr>
              <w:pStyle w:val="16"/>
            </w:pPr>
            <w:r>
              <w:t>教育质量提升情况</w:t>
            </w:r>
          </w:p>
        </w:tc>
        <w:tc>
          <w:tcPr>
            <w:tcW w:w="2835" w:type="dxa"/>
            <w:vAlign w:val="center"/>
          </w:tcPr>
          <w:p w14:paraId="3642BB36">
            <w:pPr>
              <w:pStyle w:val="16"/>
            </w:pPr>
            <w:r>
              <w:t>教育质量提升情况</w:t>
            </w:r>
          </w:p>
        </w:tc>
        <w:tc>
          <w:tcPr>
            <w:tcW w:w="2551" w:type="dxa"/>
            <w:vAlign w:val="center"/>
          </w:tcPr>
          <w:p w14:paraId="13B86B8D">
            <w:pPr>
              <w:pStyle w:val="16"/>
            </w:pPr>
            <w:r>
              <w:t>教育质量不断提高，办学水平不断改善</w:t>
            </w:r>
          </w:p>
        </w:tc>
        <w:tc>
          <w:tcPr>
            <w:tcW w:w="2268" w:type="dxa"/>
            <w:vAlign w:val="center"/>
          </w:tcPr>
          <w:p w14:paraId="568EF729">
            <w:pPr>
              <w:pStyle w:val="16"/>
            </w:pPr>
            <w:r>
              <w:t>调查问卷</w:t>
            </w:r>
          </w:p>
        </w:tc>
      </w:tr>
      <w:tr w14:paraId="2F7D6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312792">
            <w:pPr>
              <w:pStyle w:val="17"/>
            </w:pPr>
            <w:r>
              <w:t>满意度指标</w:t>
            </w:r>
          </w:p>
        </w:tc>
        <w:tc>
          <w:tcPr>
            <w:tcW w:w="2268" w:type="dxa"/>
            <w:vAlign w:val="center"/>
          </w:tcPr>
          <w:p w14:paraId="00ED4793">
            <w:pPr>
              <w:pStyle w:val="16"/>
            </w:pPr>
            <w:r>
              <w:t>服务对象满意度指标</w:t>
            </w:r>
          </w:p>
        </w:tc>
        <w:tc>
          <w:tcPr>
            <w:tcW w:w="2835" w:type="dxa"/>
            <w:vAlign w:val="center"/>
          </w:tcPr>
          <w:p w14:paraId="296FC1D3">
            <w:pPr>
              <w:pStyle w:val="16"/>
            </w:pPr>
            <w:r>
              <w:t>师生满意度</w:t>
            </w:r>
          </w:p>
        </w:tc>
        <w:tc>
          <w:tcPr>
            <w:tcW w:w="2835" w:type="dxa"/>
            <w:vAlign w:val="center"/>
          </w:tcPr>
          <w:p w14:paraId="22645ED0">
            <w:pPr>
              <w:pStyle w:val="16"/>
            </w:pPr>
            <w:r>
              <w:t>师生满意度</w:t>
            </w:r>
          </w:p>
        </w:tc>
        <w:tc>
          <w:tcPr>
            <w:tcW w:w="2551" w:type="dxa"/>
            <w:vAlign w:val="center"/>
          </w:tcPr>
          <w:p w14:paraId="18906F31">
            <w:pPr>
              <w:pStyle w:val="16"/>
            </w:pPr>
            <w:r>
              <w:t>≥90%</w:t>
            </w:r>
          </w:p>
        </w:tc>
        <w:tc>
          <w:tcPr>
            <w:tcW w:w="2268" w:type="dxa"/>
            <w:vAlign w:val="center"/>
          </w:tcPr>
          <w:p w14:paraId="0C045EF9">
            <w:pPr>
              <w:pStyle w:val="16"/>
            </w:pPr>
            <w:r>
              <w:t>调查问卷</w:t>
            </w:r>
          </w:p>
        </w:tc>
      </w:tr>
    </w:tbl>
    <w:p w14:paraId="09CA289A">
      <w:pPr>
        <w:sectPr>
          <w:pgSz w:w="16840" w:h="11900" w:orient="landscape"/>
          <w:pgMar w:top="1361" w:right="1020" w:bottom="1134" w:left="1020" w:header="720" w:footer="720" w:gutter="0"/>
          <w:cols w:space="720" w:num="1"/>
        </w:sectPr>
      </w:pPr>
    </w:p>
    <w:p w14:paraId="389076FD">
      <w:pPr>
        <w:ind w:firstLine="560"/>
      </w:pPr>
      <w:r>
        <w:rPr>
          <w:rFonts w:ascii="方正仿宋_GBK" w:hAnsi="方正仿宋_GBK" w:eastAsia="方正仿宋_GBK" w:cs="方正仿宋_GBK"/>
          <w:b/>
          <w:color w:val="000000"/>
          <w:sz w:val="28"/>
        </w:rPr>
        <w:t>312、义务教育生均公用经费（唐财教[2022]104号）绩效目标表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AE8A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A1D497">
            <w:pPr>
              <w:pStyle w:val="14"/>
            </w:pPr>
            <w:r>
              <w:t>绩效目标</w:t>
            </w:r>
          </w:p>
        </w:tc>
        <w:tc>
          <w:tcPr>
            <w:tcW w:w="12756" w:type="dxa"/>
            <w:tcBorders>
              <w:bottom w:val="single" w:color="FFFFFF" w:sz="6" w:space="0"/>
            </w:tcBorders>
            <w:vAlign w:val="center"/>
          </w:tcPr>
          <w:p w14:paraId="0308F758">
            <w:pPr>
              <w:pStyle w:val="16"/>
            </w:pPr>
            <w:r>
              <w:t>1.保障学校日常工作的正常开展。</w:t>
            </w:r>
          </w:p>
        </w:tc>
      </w:tr>
    </w:tbl>
    <w:p w14:paraId="58287FB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FFC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D4CE63">
            <w:pPr>
              <w:pStyle w:val="14"/>
            </w:pPr>
            <w:r>
              <w:t>一级指标</w:t>
            </w:r>
          </w:p>
        </w:tc>
        <w:tc>
          <w:tcPr>
            <w:tcW w:w="2268" w:type="dxa"/>
            <w:vAlign w:val="center"/>
          </w:tcPr>
          <w:p w14:paraId="2A41FA89">
            <w:pPr>
              <w:pStyle w:val="14"/>
            </w:pPr>
            <w:r>
              <w:t>二级指标</w:t>
            </w:r>
          </w:p>
        </w:tc>
        <w:tc>
          <w:tcPr>
            <w:tcW w:w="2835" w:type="dxa"/>
            <w:vAlign w:val="center"/>
          </w:tcPr>
          <w:p w14:paraId="399B2F12">
            <w:pPr>
              <w:pStyle w:val="14"/>
            </w:pPr>
            <w:r>
              <w:t>三级指标</w:t>
            </w:r>
          </w:p>
        </w:tc>
        <w:tc>
          <w:tcPr>
            <w:tcW w:w="2835" w:type="dxa"/>
            <w:vAlign w:val="center"/>
          </w:tcPr>
          <w:p w14:paraId="0F57A427">
            <w:pPr>
              <w:pStyle w:val="14"/>
            </w:pPr>
            <w:r>
              <w:t>绩效指标描述</w:t>
            </w:r>
          </w:p>
        </w:tc>
        <w:tc>
          <w:tcPr>
            <w:tcW w:w="2551" w:type="dxa"/>
            <w:vAlign w:val="center"/>
          </w:tcPr>
          <w:p w14:paraId="02706F75">
            <w:pPr>
              <w:pStyle w:val="14"/>
            </w:pPr>
            <w:r>
              <w:t>指标值</w:t>
            </w:r>
          </w:p>
        </w:tc>
        <w:tc>
          <w:tcPr>
            <w:tcW w:w="2268" w:type="dxa"/>
            <w:vAlign w:val="center"/>
          </w:tcPr>
          <w:p w14:paraId="02950B8F">
            <w:pPr>
              <w:pStyle w:val="14"/>
            </w:pPr>
            <w:r>
              <w:t>指标值确定依据</w:t>
            </w:r>
          </w:p>
        </w:tc>
      </w:tr>
      <w:tr w14:paraId="78B1B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915F43">
            <w:pPr>
              <w:pStyle w:val="17"/>
            </w:pPr>
            <w:r>
              <w:t>产出指标</w:t>
            </w:r>
          </w:p>
        </w:tc>
        <w:tc>
          <w:tcPr>
            <w:tcW w:w="2268" w:type="dxa"/>
            <w:vAlign w:val="center"/>
          </w:tcPr>
          <w:p w14:paraId="2526D0E6">
            <w:pPr>
              <w:pStyle w:val="16"/>
            </w:pPr>
            <w:r>
              <w:t>数量指标</w:t>
            </w:r>
          </w:p>
        </w:tc>
        <w:tc>
          <w:tcPr>
            <w:tcW w:w="2835" w:type="dxa"/>
            <w:vAlign w:val="center"/>
          </w:tcPr>
          <w:p w14:paraId="0D024719">
            <w:pPr>
              <w:pStyle w:val="16"/>
            </w:pPr>
            <w:r>
              <w:t>在校学生数</w:t>
            </w:r>
          </w:p>
        </w:tc>
        <w:tc>
          <w:tcPr>
            <w:tcW w:w="2835" w:type="dxa"/>
            <w:vAlign w:val="center"/>
          </w:tcPr>
          <w:p w14:paraId="2E257438">
            <w:pPr>
              <w:pStyle w:val="16"/>
            </w:pPr>
            <w:r>
              <w:t>在校学生人数</w:t>
            </w:r>
          </w:p>
        </w:tc>
        <w:tc>
          <w:tcPr>
            <w:tcW w:w="2551" w:type="dxa"/>
            <w:vAlign w:val="center"/>
          </w:tcPr>
          <w:p w14:paraId="384C1B1B">
            <w:pPr>
              <w:pStyle w:val="16"/>
            </w:pPr>
            <w:r>
              <w:t>574人</w:t>
            </w:r>
          </w:p>
        </w:tc>
        <w:tc>
          <w:tcPr>
            <w:tcW w:w="2268" w:type="dxa"/>
            <w:vAlign w:val="center"/>
          </w:tcPr>
          <w:p w14:paraId="288CF41D">
            <w:pPr>
              <w:pStyle w:val="16"/>
            </w:pPr>
            <w:r>
              <w:t>年度学生统计数</w:t>
            </w:r>
          </w:p>
        </w:tc>
      </w:tr>
      <w:tr w14:paraId="0EE5D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375B75"/>
        </w:tc>
        <w:tc>
          <w:tcPr>
            <w:tcW w:w="2268" w:type="dxa"/>
            <w:vAlign w:val="center"/>
          </w:tcPr>
          <w:p w14:paraId="6A473F2A">
            <w:pPr>
              <w:pStyle w:val="16"/>
            </w:pPr>
            <w:r>
              <w:t>质量指标</w:t>
            </w:r>
          </w:p>
        </w:tc>
        <w:tc>
          <w:tcPr>
            <w:tcW w:w="2835" w:type="dxa"/>
            <w:vAlign w:val="center"/>
          </w:tcPr>
          <w:p w14:paraId="196C2A32">
            <w:pPr>
              <w:pStyle w:val="16"/>
            </w:pPr>
            <w:r>
              <w:t>校舍维修、设备购置项目验收合格率</w:t>
            </w:r>
          </w:p>
        </w:tc>
        <w:tc>
          <w:tcPr>
            <w:tcW w:w="2835" w:type="dxa"/>
            <w:vAlign w:val="center"/>
          </w:tcPr>
          <w:p w14:paraId="30C27FAC">
            <w:pPr>
              <w:pStyle w:val="16"/>
            </w:pPr>
            <w:r>
              <w:t>校舍维修、设备购置项目验收合格率</w:t>
            </w:r>
          </w:p>
        </w:tc>
        <w:tc>
          <w:tcPr>
            <w:tcW w:w="2551" w:type="dxa"/>
            <w:vAlign w:val="center"/>
          </w:tcPr>
          <w:p w14:paraId="52574C5D">
            <w:pPr>
              <w:pStyle w:val="16"/>
            </w:pPr>
            <w:r>
              <w:t>100%</w:t>
            </w:r>
          </w:p>
        </w:tc>
        <w:tc>
          <w:tcPr>
            <w:tcW w:w="2268" w:type="dxa"/>
            <w:vAlign w:val="center"/>
          </w:tcPr>
          <w:p w14:paraId="59D8909E">
            <w:pPr>
              <w:pStyle w:val="16"/>
            </w:pPr>
            <w:r>
              <w:t>合同</w:t>
            </w:r>
          </w:p>
        </w:tc>
      </w:tr>
      <w:tr w14:paraId="5B787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02A36B"/>
        </w:tc>
        <w:tc>
          <w:tcPr>
            <w:tcW w:w="2268" w:type="dxa"/>
            <w:vAlign w:val="center"/>
          </w:tcPr>
          <w:p w14:paraId="697E3F92">
            <w:pPr>
              <w:pStyle w:val="16"/>
            </w:pPr>
            <w:r>
              <w:t>时效指标</w:t>
            </w:r>
          </w:p>
        </w:tc>
        <w:tc>
          <w:tcPr>
            <w:tcW w:w="2835" w:type="dxa"/>
            <w:vAlign w:val="center"/>
          </w:tcPr>
          <w:p w14:paraId="7572B835">
            <w:pPr>
              <w:pStyle w:val="16"/>
            </w:pPr>
            <w:r>
              <w:t>校舍维修、设备购置项目完工及时率</w:t>
            </w:r>
          </w:p>
        </w:tc>
        <w:tc>
          <w:tcPr>
            <w:tcW w:w="2835" w:type="dxa"/>
            <w:vAlign w:val="center"/>
          </w:tcPr>
          <w:p w14:paraId="2211870D">
            <w:pPr>
              <w:pStyle w:val="16"/>
            </w:pPr>
            <w:r>
              <w:t>校舍维修、设备购置项目完工及时率</w:t>
            </w:r>
          </w:p>
        </w:tc>
        <w:tc>
          <w:tcPr>
            <w:tcW w:w="2551" w:type="dxa"/>
            <w:vAlign w:val="center"/>
          </w:tcPr>
          <w:p w14:paraId="4180613F">
            <w:pPr>
              <w:pStyle w:val="16"/>
            </w:pPr>
            <w:r>
              <w:t>100%</w:t>
            </w:r>
          </w:p>
        </w:tc>
        <w:tc>
          <w:tcPr>
            <w:tcW w:w="2268" w:type="dxa"/>
            <w:vAlign w:val="center"/>
          </w:tcPr>
          <w:p w14:paraId="23A27D33">
            <w:pPr>
              <w:pStyle w:val="16"/>
            </w:pPr>
            <w:r>
              <w:t>合同</w:t>
            </w:r>
          </w:p>
        </w:tc>
      </w:tr>
      <w:tr w14:paraId="3B9F1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1C0DDD"/>
        </w:tc>
        <w:tc>
          <w:tcPr>
            <w:tcW w:w="2268" w:type="dxa"/>
            <w:vAlign w:val="center"/>
          </w:tcPr>
          <w:p w14:paraId="6E62FCBB">
            <w:pPr>
              <w:pStyle w:val="16"/>
            </w:pPr>
            <w:r>
              <w:t>成本指标</w:t>
            </w:r>
          </w:p>
        </w:tc>
        <w:tc>
          <w:tcPr>
            <w:tcW w:w="2835" w:type="dxa"/>
            <w:vAlign w:val="center"/>
          </w:tcPr>
          <w:p w14:paraId="487357B8">
            <w:pPr>
              <w:pStyle w:val="16"/>
            </w:pPr>
            <w:r>
              <w:t>生均公用经费标准</w:t>
            </w:r>
          </w:p>
        </w:tc>
        <w:tc>
          <w:tcPr>
            <w:tcW w:w="2835" w:type="dxa"/>
            <w:vAlign w:val="center"/>
          </w:tcPr>
          <w:p w14:paraId="1A415233">
            <w:pPr>
              <w:pStyle w:val="16"/>
            </w:pPr>
            <w:r>
              <w:t>生均公用经费标准</w:t>
            </w:r>
          </w:p>
        </w:tc>
        <w:tc>
          <w:tcPr>
            <w:tcW w:w="2551" w:type="dxa"/>
            <w:vAlign w:val="center"/>
          </w:tcPr>
          <w:p w14:paraId="259CA732">
            <w:pPr>
              <w:pStyle w:val="16"/>
            </w:pPr>
            <w:r>
              <w:t>小学年生均650元，初中年生均850元</w:t>
            </w:r>
          </w:p>
        </w:tc>
        <w:tc>
          <w:tcPr>
            <w:tcW w:w="2268" w:type="dxa"/>
            <w:vAlign w:val="center"/>
          </w:tcPr>
          <w:p w14:paraId="0F330689">
            <w:pPr>
              <w:pStyle w:val="16"/>
            </w:pPr>
            <w:r>
              <w:t>国家政策</w:t>
            </w:r>
          </w:p>
        </w:tc>
      </w:tr>
      <w:tr w14:paraId="2005C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7C6B9B">
            <w:pPr>
              <w:pStyle w:val="17"/>
            </w:pPr>
            <w:r>
              <w:t>效益指标</w:t>
            </w:r>
          </w:p>
        </w:tc>
        <w:tc>
          <w:tcPr>
            <w:tcW w:w="2268" w:type="dxa"/>
            <w:vAlign w:val="center"/>
          </w:tcPr>
          <w:p w14:paraId="69E52286">
            <w:pPr>
              <w:pStyle w:val="16"/>
            </w:pPr>
            <w:r>
              <w:t>可持续影响指标</w:t>
            </w:r>
          </w:p>
        </w:tc>
        <w:tc>
          <w:tcPr>
            <w:tcW w:w="2835" w:type="dxa"/>
            <w:vAlign w:val="center"/>
          </w:tcPr>
          <w:p w14:paraId="4C2F6FF9">
            <w:pPr>
              <w:pStyle w:val="16"/>
            </w:pPr>
            <w:r>
              <w:t>教育质量提升情况</w:t>
            </w:r>
          </w:p>
        </w:tc>
        <w:tc>
          <w:tcPr>
            <w:tcW w:w="2835" w:type="dxa"/>
            <w:vAlign w:val="center"/>
          </w:tcPr>
          <w:p w14:paraId="29530CC9">
            <w:pPr>
              <w:pStyle w:val="16"/>
            </w:pPr>
            <w:r>
              <w:t>教育质量提升情况</w:t>
            </w:r>
          </w:p>
        </w:tc>
        <w:tc>
          <w:tcPr>
            <w:tcW w:w="2551" w:type="dxa"/>
            <w:vAlign w:val="center"/>
          </w:tcPr>
          <w:p w14:paraId="465ECE76">
            <w:pPr>
              <w:pStyle w:val="16"/>
            </w:pPr>
            <w:r>
              <w:t>教育质量不断提高，办学水平不断改善</w:t>
            </w:r>
          </w:p>
        </w:tc>
        <w:tc>
          <w:tcPr>
            <w:tcW w:w="2268" w:type="dxa"/>
            <w:vAlign w:val="center"/>
          </w:tcPr>
          <w:p w14:paraId="7EFB397C">
            <w:pPr>
              <w:pStyle w:val="16"/>
            </w:pPr>
            <w:r>
              <w:t>调查问卷</w:t>
            </w:r>
          </w:p>
        </w:tc>
      </w:tr>
      <w:tr w14:paraId="28133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7E4BAF">
            <w:pPr>
              <w:pStyle w:val="17"/>
            </w:pPr>
            <w:r>
              <w:t>满意度指标</w:t>
            </w:r>
          </w:p>
        </w:tc>
        <w:tc>
          <w:tcPr>
            <w:tcW w:w="2268" w:type="dxa"/>
            <w:vAlign w:val="center"/>
          </w:tcPr>
          <w:p w14:paraId="7AB67AF3">
            <w:pPr>
              <w:pStyle w:val="16"/>
            </w:pPr>
            <w:r>
              <w:t>服务对象满意度指标</w:t>
            </w:r>
          </w:p>
        </w:tc>
        <w:tc>
          <w:tcPr>
            <w:tcW w:w="2835" w:type="dxa"/>
            <w:vAlign w:val="center"/>
          </w:tcPr>
          <w:p w14:paraId="062C2316">
            <w:pPr>
              <w:pStyle w:val="16"/>
            </w:pPr>
            <w:r>
              <w:t>师生满意度</w:t>
            </w:r>
          </w:p>
        </w:tc>
        <w:tc>
          <w:tcPr>
            <w:tcW w:w="2835" w:type="dxa"/>
            <w:vAlign w:val="center"/>
          </w:tcPr>
          <w:p w14:paraId="30BED173">
            <w:pPr>
              <w:pStyle w:val="16"/>
            </w:pPr>
            <w:r>
              <w:t>师生满意度</w:t>
            </w:r>
          </w:p>
        </w:tc>
        <w:tc>
          <w:tcPr>
            <w:tcW w:w="2551" w:type="dxa"/>
            <w:vAlign w:val="center"/>
          </w:tcPr>
          <w:p w14:paraId="7F8C84B4">
            <w:pPr>
              <w:pStyle w:val="16"/>
            </w:pPr>
            <w:r>
              <w:t>≥90%</w:t>
            </w:r>
          </w:p>
        </w:tc>
        <w:tc>
          <w:tcPr>
            <w:tcW w:w="2268" w:type="dxa"/>
            <w:vAlign w:val="center"/>
          </w:tcPr>
          <w:p w14:paraId="4301E451">
            <w:pPr>
              <w:pStyle w:val="16"/>
            </w:pPr>
            <w:r>
              <w:t>调查问卷</w:t>
            </w:r>
          </w:p>
        </w:tc>
      </w:tr>
    </w:tbl>
    <w:p w14:paraId="602F638D">
      <w:pPr>
        <w:sectPr>
          <w:pgSz w:w="16840" w:h="11900" w:orient="landscape"/>
          <w:pgMar w:top="1361" w:right="1020" w:bottom="1134" w:left="1020" w:header="720" w:footer="720" w:gutter="0"/>
          <w:cols w:space="720" w:num="1"/>
        </w:sectPr>
      </w:pPr>
    </w:p>
    <w:p w14:paraId="37DD4D54">
      <w:pPr>
        <w:ind w:firstLine="560"/>
      </w:pPr>
      <w:r>
        <w:rPr>
          <w:rFonts w:ascii="方正仿宋_GBK" w:hAnsi="方正仿宋_GBK" w:eastAsia="方正仿宋_GBK" w:cs="方正仿宋_GBK"/>
          <w:b/>
          <w:color w:val="000000"/>
          <w:sz w:val="28"/>
        </w:rPr>
        <w:t>313、劳务派遣人员经费（劳务费）绩效目标表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9E45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7632F6">
            <w:pPr>
              <w:pStyle w:val="14"/>
            </w:pPr>
            <w:r>
              <w:t>绩效目标</w:t>
            </w:r>
          </w:p>
        </w:tc>
        <w:tc>
          <w:tcPr>
            <w:tcW w:w="12756" w:type="dxa"/>
            <w:tcBorders>
              <w:bottom w:val="single" w:color="FFFFFF" w:sz="6" w:space="0"/>
            </w:tcBorders>
            <w:vAlign w:val="center"/>
          </w:tcPr>
          <w:p w14:paraId="6B7356E3">
            <w:pPr>
              <w:pStyle w:val="16"/>
            </w:pPr>
            <w:r>
              <w:t>1.及时发放人员待遇，维护社会稳定</w:t>
            </w:r>
          </w:p>
        </w:tc>
      </w:tr>
    </w:tbl>
    <w:p w14:paraId="2E883D4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802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0FC7D8">
            <w:pPr>
              <w:pStyle w:val="14"/>
            </w:pPr>
            <w:r>
              <w:t>一级指标</w:t>
            </w:r>
          </w:p>
        </w:tc>
        <w:tc>
          <w:tcPr>
            <w:tcW w:w="2268" w:type="dxa"/>
            <w:vAlign w:val="center"/>
          </w:tcPr>
          <w:p w14:paraId="1D5F9695">
            <w:pPr>
              <w:pStyle w:val="14"/>
            </w:pPr>
            <w:r>
              <w:t>二级指标</w:t>
            </w:r>
          </w:p>
        </w:tc>
        <w:tc>
          <w:tcPr>
            <w:tcW w:w="2835" w:type="dxa"/>
            <w:vAlign w:val="center"/>
          </w:tcPr>
          <w:p w14:paraId="7B5CE5C1">
            <w:pPr>
              <w:pStyle w:val="14"/>
            </w:pPr>
            <w:r>
              <w:t>三级指标</w:t>
            </w:r>
          </w:p>
        </w:tc>
        <w:tc>
          <w:tcPr>
            <w:tcW w:w="2835" w:type="dxa"/>
            <w:vAlign w:val="center"/>
          </w:tcPr>
          <w:p w14:paraId="32145CE9">
            <w:pPr>
              <w:pStyle w:val="14"/>
            </w:pPr>
            <w:r>
              <w:t>绩效指标描述</w:t>
            </w:r>
          </w:p>
        </w:tc>
        <w:tc>
          <w:tcPr>
            <w:tcW w:w="2551" w:type="dxa"/>
            <w:vAlign w:val="center"/>
          </w:tcPr>
          <w:p w14:paraId="11CC22B6">
            <w:pPr>
              <w:pStyle w:val="14"/>
            </w:pPr>
            <w:r>
              <w:t>指标值</w:t>
            </w:r>
          </w:p>
        </w:tc>
        <w:tc>
          <w:tcPr>
            <w:tcW w:w="2268" w:type="dxa"/>
            <w:vAlign w:val="center"/>
          </w:tcPr>
          <w:p w14:paraId="5DFC2241">
            <w:pPr>
              <w:pStyle w:val="14"/>
            </w:pPr>
            <w:r>
              <w:t>指标值确定依据</w:t>
            </w:r>
          </w:p>
        </w:tc>
      </w:tr>
      <w:tr w14:paraId="39DB7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DFE159">
            <w:pPr>
              <w:pStyle w:val="17"/>
            </w:pPr>
            <w:r>
              <w:t>产出指标</w:t>
            </w:r>
          </w:p>
        </w:tc>
        <w:tc>
          <w:tcPr>
            <w:tcW w:w="2268" w:type="dxa"/>
            <w:vAlign w:val="center"/>
          </w:tcPr>
          <w:p w14:paraId="7FF91857">
            <w:pPr>
              <w:pStyle w:val="16"/>
            </w:pPr>
            <w:r>
              <w:t>数量指标</w:t>
            </w:r>
          </w:p>
        </w:tc>
        <w:tc>
          <w:tcPr>
            <w:tcW w:w="2835" w:type="dxa"/>
            <w:vAlign w:val="center"/>
          </w:tcPr>
          <w:p w14:paraId="12D64E88">
            <w:pPr>
              <w:pStyle w:val="16"/>
            </w:pPr>
            <w:r>
              <w:t>劳务派遣人员数量</w:t>
            </w:r>
          </w:p>
        </w:tc>
        <w:tc>
          <w:tcPr>
            <w:tcW w:w="2835" w:type="dxa"/>
            <w:vAlign w:val="center"/>
          </w:tcPr>
          <w:p w14:paraId="05D17C98">
            <w:pPr>
              <w:pStyle w:val="16"/>
            </w:pPr>
            <w:r>
              <w:t>聘用的劳务派遣人数</w:t>
            </w:r>
          </w:p>
        </w:tc>
        <w:tc>
          <w:tcPr>
            <w:tcW w:w="2551" w:type="dxa"/>
            <w:vAlign w:val="center"/>
          </w:tcPr>
          <w:p w14:paraId="2B934029">
            <w:pPr>
              <w:pStyle w:val="16"/>
            </w:pPr>
            <w:r>
              <w:t>35人</w:t>
            </w:r>
          </w:p>
        </w:tc>
        <w:tc>
          <w:tcPr>
            <w:tcW w:w="2268" w:type="dxa"/>
            <w:vAlign w:val="center"/>
          </w:tcPr>
          <w:p w14:paraId="74E6DFAE">
            <w:pPr>
              <w:pStyle w:val="16"/>
            </w:pPr>
            <w:r>
              <w:t>聘用合同</w:t>
            </w:r>
          </w:p>
        </w:tc>
      </w:tr>
      <w:tr w14:paraId="485A1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93C1E9"/>
        </w:tc>
        <w:tc>
          <w:tcPr>
            <w:tcW w:w="2268" w:type="dxa"/>
            <w:vAlign w:val="center"/>
          </w:tcPr>
          <w:p w14:paraId="7C29BB2E">
            <w:pPr>
              <w:pStyle w:val="16"/>
            </w:pPr>
            <w:r>
              <w:t>质量指标</w:t>
            </w:r>
          </w:p>
        </w:tc>
        <w:tc>
          <w:tcPr>
            <w:tcW w:w="2835" w:type="dxa"/>
            <w:vAlign w:val="center"/>
          </w:tcPr>
          <w:p w14:paraId="022250F7">
            <w:pPr>
              <w:pStyle w:val="16"/>
            </w:pPr>
            <w:r>
              <w:t>工资发放准确率</w:t>
            </w:r>
          </w:p>
        </w:tc>
        <w:tc>
          <w:tcPr>
            <w:tcW w:w="2835" w:type="dxa"/>
            <w:vAlign w:val="center"/>
          </w:tcPr>
          <w:p w14:paraId="089FA1EF">
            <w:pPr>
              <w:pStyle w:val="16"/>
            </w:pPr>
            <w:r>
              <w:t>工资发放准确程度</w:t>
            </w:r>
          </w:p>
        </w:tc>
        <w:tc>
          <w:tcPr>
            <w:tcW w:w="2551" w:type="dxa"/>
            <w:vAlign w:val="center"/>
          </w:tcPr>
          <w:p w14:paraId="57CB13BF">
            <w:pPr>
              <w:pStyle w:val="16"/>
            </w:pPr>
            <w:r>
              <w:t>100%</w:t>
            </w:r>
          </w:p>
        </w:tc>
        <w:tc>
          <w:tcPr>
            <w:tcW w:w="2268" w:type="dxa"/>
            <w:vAlign w:val="center"/>
          </w:tcPr>
          <w:p w14:paraId="56643A27">
            <w:pPr>
              <w:pStyle w:val="16"/>
            </w:pPr>
            <w:r>
              <w:t>工资发放情况</w:t>
            </w:r>
          </w:p>
        </w:tc>
      </w:tr>
      <w:tr w14:paraId="22757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F3506F"/>
        </w:tc>
        <w:tc>
          <w:tcPr>
            <w:tcW w:w="2268" w:type="dxa"/>
            <w:vAlign w:val="center"/>
          </w:tcPr>
          <w:p w14:paraId="479A69FE">
            <w:pPr>
              <w:pStyle w:val="16"/>
            </w:pPr>
            <w:r>
              <w:t>时效指标</w:t>
            </w:r>
          </w:p>
        </w:tc>
        <w:tc>
          <w:tcPr>
            <w:tcW w:w="2835" w:type="dxa"/>
            <w:vAlign w:val="center"/>
          </w:tcPr>
          <w:p w14:paraId="2AE832BA">
            <w:pPr>
              <w:pStyle w:val="16"/>
            </w:pPr>
            <w:r>
              <w:t>工资发放及时率</w:t>
            </w:r>
          </w:p>
        </w:tc>
        <w:tc>
          <w:tcPr>
            <w:tcW w:w="2835" w:type="dxa"/>
            <w:vAlign w:val="center"/>
          </w:tcPr>
          <w:p w14:paraId="7A2BA720">
            <w:pPr>
              <w:pStyle w:val="16"/>
            </w:pPr>
            <w:r>
              <w:t>工资发放及时率</w:t>
            </w:r>
          </w:p>
        </w:tc>
        <w:tc>
          <w:tcPr>
            <w:tcW w:w="2551" w:type="dxa"/>
            <w:vAlign w:val="center"/>
          </w:tcPr>
          <w:p w14:paraId="6071F879">
            <w:pPr>
              <w:pStyle w:val="16"/>
            </w:pPr>
            <w:r>
              <w:t>100%</w:t>
            </w:r>
          </w:p>
        </w:tc>
        <w:tc>
          <w:tcPr>
            <w:tcW w:w="2268" w:type="dxa"/>
            <w:vAlign w:val="center"/>
          </w:tcPr>
          <w:p w14:paraId="38FC2DBA">
            <w:pPr>
              <w:pStyle w:val="16"/>
            </w:pPr>
            <w:r>
              <w:t>工资发放情况</w:t>
            </w:r>
          </w:p>
        </w:tc>
      </w:tr>
      <w:tr w14:paraId="3334E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52B64B"/>
        </w:tc>
        <w:tc>
          <w:tcPr>
            <w:tcW w:w="2268" w:type="dxa"/>
            <w:vAlign w:val="center"/>
          </w:tcPr>
          <w:p w14:paraId="783639F3">
            <w:pPr>
              <w:pStyle w:val="16"/>
            </w:pPr>
            <w:r>
              <w:t>成本指标</w:t>
            </w:r>
          </w:p>
        </w:tc>
        <w:tc>
          <w:tcPr>
            <w:tcW w:w="2835" w:type="dxa"/>
            <w:vAlign w:val="center"/>
          </w:tcPr>
          <w:p w14:paraId="0A56430D">
            <w:pPr>
              <w:pStyle w:val="16"/>
            </w:pPr>
            <w:r>
              <w:t>劳务派遣人员月最低工资标准</w:t>
            </w:r>
          </w:p>
        </w:tc>
        <w:tc>
          <w:tcPr>
            <w:tcW w:w="2835" w:type="dxa"/>
            <w:vAlign w:val="center"/>
          </w:tcPr>
          <w:p w14:paraId="5A0CF8B9">
            <w:pPr>
              <w:pStyle w:val="16"/>
            </w:pPr>
            <w:r>
              <w:t>执行的劳务派遣人员月最低工资标准</w:t>
            </w:r>
          </w:p>
        </w:tc>
        <w:tc>
          <w:tcPr>
            <w:tcW w:w="2551" w:type="dxa"/>
            <w:vAlign w:val="center"/>
          </w:tcPr>
          <w:p w14:paraId="5741C24C">
            <w:pPr>
              <w:pStyle w:val="16"/>
            </w:pPr>
            <w:r>
              <w:t>≥1900元/月，人</w:t>
            </w:r>
          </w:p>
        </w:tc>
        <w:tc>
          <w:tcPr>
            <w:tcW w:w="2268" w:type="dxa"/>
            <w:vAlign w:val="center"/>
          </w:tcPr>
          <w:p w14:paraId="7F154497">
            <w:pPr>
              <w:pStyle w:val="16"/>
            </w:pPr>
            <w:r>
              <w:t>聘用合同</w:t>
            </w:r>
          </w:p>
        </w:tc>
      </w:tr>
      <w:tr w14:paraId="274D4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B0291E">
            <w:pPr>
              <w:pStyle w:val="17"/>
            </w:pPr>
            <w:r>
              <w:t>效益指标</w:t>
            </w:r>
          </w:p>
        </w:tc>
        <w:tc>
          <w:tcPr>
            <w:tcW w:w="2268" w:type="dxa"/>
            <w:vAlign w:val="center"/>
          </w:tcPr>
          <w:p w14:paraId="79815459">
            <w:pPr>
              <w:pStyle w:val="16"/>
            </w:pPr>
            <w:r>
              <w:t>可持续影响指标</w:t>
            </w:r>
          </w:p>
        </w:tc>
        <w:tc>
          <w:tcPr>
            <w:tcW w:w="2835" w:type="dxa"/>
            <w:vAlign w:val="center"/>
          </w:tcPr>
          <w:p w14:paraId="1DB5F95F">
            <w:pPr>
              <w:pStyle w:val="16"/>
            </w:pPr>
            <w:r>
              <w:t>保障事业发展</w:t>
            </w:r>
          </w:p>
        </w:tc>
        <w:tc>
          <w:tcPr>
            <w:tcW w:w="2835" w:type="dxa"/>
            <w:vAlign w:val="center"/>
          </w:tcPr>
          <w:p w14:paraId="3CE5D19C">
            <w:pPr>
              <w:pStyle w:val="16"/>
            </w:pPr>
            <w:r>
              <w:t>保障各项工作正常运转</w:t>
            </w:r>
          </w:p>
        </w:tc>
        <w:tc>
          <w:tcPr>
            <w:tcW w:w="2551" w:type="dxa"/>
            <w:vAlign w:val="center"/>
          </w:tcPr>
          <w:p w14:paraId="0481002B">
            <w:pPr>
              <w:pStyle w:val="16"/>
            </w:pPr>
            <w:r>
              <w:t>维护教育稳定，促进教育发展</w:t>
            </w:r>
          </w:p>
        </w:tc>
        <w:tc>
          <w:tcPr>
            <w:tcW w:w="2268" w:type="dxa"/>
            <w:vAlign w:val="center"/>
          </w:tcPr>
          <w:p w14:paraId="3B901013">
            <w:pPr>
              <w:pStyle w:val="16"/>
            </w:pPr>
            <w:r>
              <w:t>单位运转情况</w:t>
            </w:r>
          </w:p>
        </w:tc>
      </w:tr>
      <w:tr w14:paraId="15348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66159B">
            <w:pPr>
              <w:pStyle w:val="17"/>
            </w:pPr>
            <w:r>
              <w:t>满意度指标</w:t>
            </w:r>
          </w:p>
        </w:tc>
        <w:tc>
          <w:tcPr>
            <w:tcW w:w="2268" w:type="dxa"/>
            <w:vAlign w:val="center"/>
          </w:tcPr>
          <w:p w14:paraId="6EEFE014">
            <w:pPr>
              <w:pStyle w:val="16"/>
            </w:pPr>
            <w:r>
              <w:t>服务对象满意度指标</w:t>
            </w:r>
          </w:p>
        </w:tc>
        <w:tc>
          <w:tcPr>
            <w:tcW w:w="2835" w:type="dxa"/>
            <w:vAlign w:val="center"/>
          </w:tcPr>
          <w:p w14:paraId="2F275846">
            <w:pPr>
              <w:pStyle w:val="16"/>
            </w:pPr>
            <w:r>
              <w:t>劳务派遣人员满意度</w:t>
            </w:r>
          </w:p>
        </w:tc>
        <w:tc>
          <w:tcPr>
            <w:tcW w:w="2835" w:type="dxa"/>
            <w:vAlign w:val="center"/>
          </w:tcPr>
          <w:p w14:paraId="4FDA3D8B">
            <w:pPr>
              <w:pStyle w:val="16"/>
            </w:pPr>
            <w:r>
              <w:t>劳务派遣人员对工资待遇的满意度</w:t>
            </w:r>
          </w:p>
        </w:tc>
        <w:tc>
          <w:tcPr>
            <w:tcW w:w="2551" w:type="dxa"/>
            <w:vAlign w:val="center"/>
          </w:tcPr>
          <w:p w14:paraId="05C9FBB0">
            <w:pPr>
              <w:pStyle w:val="16"/>
            </w:pPr>
            <w:r>
              <w:t>≥95%</w:t>
            </w:r>
          </w:p>
        </w:tc>
        <w:tc>
          <w:tcPr>
            <w:tcW w:w="2268" w:type="dxa"/>
            <w:vAlign w:val="center"/>
          </w:tcPr>
          <w:p w14:paraId="322B57AC">
            <w:pPr>
              <w:pStyle w:val="16"/>
            </w:pPr>
            <w:r>
              <w:t>调查问卷</w:t>
            </w:r>
          </w:p>
        </w:tc>
      </w:tr>
    </w:tbl>
    <w:p w14:paraId="1D80D5B7">
      <w:pPr>
        <w:sectPr>
          <w:pgSz w:w="16840" w:h="11900" w:orient="landscape"/>
          <w:pgMar w:top="1361" w:right="1020" w:bottom="1134" w:left="1020" w:header="720" w:footer="720" w:gutter="0"/>
          <w:cols w:space="720" w:num="1"/>
        </w:sectPr>
      </w:pPr>
    </w:p>
    <w:p w14:paraId="08952132">
      <w:pPr>
        <w:ind w:firstLine="560"/>
      </w:pPr>
      <w:r>
        <w:rPr>
          <w:rFonts w:ascii="方正仿宋_GBK" w:hAnsi="方正仿宋_GBK" w:eastAsia="方正仿宋_GBK" w:cs="方正仿宋_GBK"/>
          <w:b/>
          <w:color w:val="000000"/>
          <w:sz w:val="28"/>
        </w:rPr>
        <w:t>314、劳务外包经费绩效目标表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5844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6D4CCD">
            <w:pPr>
              <w:pStyle w:val="14"/>
            </w:pPr>
            <w:r>
              <w:t>绩效目标</w:t>
            </w:r>
          </w:p>
        </w:tc>
        <w:tc>
          <w:tcPr>
            <w:tcW w:w="12756" w:type="dxa"/>
            <w:tcBorders>
              <w:bottom w:val="single" w:color="FFFFFF" w:sz="6" w:space="0"/>
            </w:tcBorders>
            <w:vAlign w:val="center"/>
          </w:tcPr>
          <w:p w14:paraId="558D0BB9">
            <w:pPr>
              <w:pStyle w:val="16"/>
            </w:pPr>
            <w:r>
              <w:t>1.及时支付劳务外包经费，维护社会稳定</w:t>
            </w:r>
          </w:p>
        </w:tc>
      </w:tr>
    </w:tbl>
    <w:p w14:paraId="7B138A3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987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C70F30">
            <w:pPr>
              <w:pStyle w:val="14"/>
            </w:pPr>
            <w:r>
              <w:t>一级指标</w:t>
            </w:r>
          </w:p>
        </w:tc>
        <w:tc>
          <w:tcPr>
            <w:tcW w:w="2268" w:type="dxa"/>
            <w:vAlign w:val="center"/>
          </w:tcPr>
          <w:p w14:paraId="7C86D55E">
            <w:pPr>
              <w:pStyle w:val="14"/>
            </w:pPr>
            <w:r>
              <w:t>二级指标</w:t>
            </w:r>
          </w:p>
        </w:tc>
        <w:tc>
          <w:tcPr>
            <w:tcW w:w="2835" w:type="dxa"/>
            <w:vAlign w:val="center"/>
          </w:tcPr>
          <w:p w14:paraId="73487DC6">
            <w:pPr>
              <w:pStyle w:val="14"/>
            </w:pPr>
            <w:r>
              <w:t>三级指标</w:t>
            </w:r>
          </w:p>
        </w:tc>
        <w:tc>
          <w:tcPr>
            <w:tcW w:w="2835" w:type="dxa"/>
            <w:vAlign w:val="center"/>
          </w:tcPr>
          <w:p w14:paraId="655FCF3F">
            <w:pPr>
              <w:pStyle w:val="14"/>
            </w:pPr>
            <w:r>
              <w:t>绩效指标描述</w:t>
            </w:r>
          </w:p>
        </w:tc>
        <w:tc>
          <w:tcPr>
            <w:tcW w:w="2551" w:type="dxa"/>
            <w:vAlign w:val="center"/>
          </w:tcPr>
          <w:p w14:paraId="2FCECF6A">
            <w:pPr>
              <w:pStyle w:val="14"/>
            </w:pPr>
            <w:r>
              <w:t>指标值</w:t>
            </w:r>
          </w:p>
        </w:tc>
        <w:tc>
          <w:tcPr>
            <w:tcW w:w="2268" w:type="dxa"/>
            <w:vAlign w:val="center"/>
          </w:tcPr>
          <w:p w14:paraId="615BC222">
            <w:pPr>
              <w:pStyle w:val="14"/>
            </w:pPr>
            <w:r>
              <w:t>指标值确定依据</w:t>
            </w:r>
          </w:p>
        </w:tc>
      </w:tr>
      <w:tr w14:paraId="22AF7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B64532">
            <w:pPr>
              <w:pStyle w:val="17"/>
            </w:pPr>
            <w:r>
              <w:t>产出指标</w:t>
            </w:r>
          </w:p>
        </w:tc>
        <w:tc>
          <w:tcPr>
            <w:tcW w:w="2268" w:type="dxa"/>
            <w:vAlign w:val="center"/>
          </w:tcPr>
          <w:p w14:paraId="7B3D1917">
            <w:pPr>
              <w:pStyle w:val="16"/>
            </w:pPr>
            <w:r>
              <w:t>数量指标</w:t>
            </w:r>
          </w:p>
        </w:tc>
        <w:tc>
          <w:tcPr>
            <w:tcW w:w="2835" w:type="dxa"/>
            <w:vAlign w:val="center"/>
          </w:tcPr>
          <w:p w14:paraId="13FE1F11">
            <w:pPr>
              <w:pStyle w:val="16"/>
            </w:pPr>
            <w:r>
              <w:t>劳务外包人员数量</w:t>
            </w:r>
          </w:p>
        </w:tc>
        <w:tc>
          <w:tcPr>
            <w:tcW w:w="2835" w:type="dxa"/>
            <w:vAlign w:val="center"/>
          </w:tcPr>
          <w:p w14:paraId="48E2D461">
            <w:pPr>
              <w:pStyle w:val="16"/>
            </w:pPr>
            <w:r>
              <w:t>劳务外包人员数量</w:t>
            </w:r>
          </w:p>
        </w:tc>
        <w:tc>
          <w:tcPr>
            <w:tcW w:w="2551" w:type="dxa"/>
            <w:vAlign w:val="center"/>
          </w:tcPr>
          <w:p w14:paraId="79B6AD4F">
            <w:pPr>
              <w:pStyle w:val="16"/>
            </w:pPr>
            <w:r>
              <w:t>1人</w:t>
            </w:r>
          </w:p>
        </w:tc>
        <w:tc>
          <w:tcPr>
            <w:tcW w:w="2268" w:type="dxa"/>
            <w:vAlign w:val="center"/>
          </w:tcPr>
          <w:p w14:paraId="0165EAFB">
            <w:pPr>
              <w:pStyle w:val="16"/>
            </w:pPr>
            <w:r>
              <w:t>合同</w:t>
            </w:r>
          </w:p>
        </w:tc>
      </w:tr>
      <w:tr w14:paraId="3BCC6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3D58F0"/>
        </w:tc>
        <w:tc>
          <w:tcPr>
            <w:tcW w:w="2268" w:type="dxa"/>
            <w:vAlign w:val="center"/>
          </w:tcPr>
          <w:p w14:paraId="2AA8F13F">
            <w:pPr>
              <w:pStyle w:val="16"/>
            </w:pPr>
            <w:r>
              <w:t>质量指标</w:t>
            </w:r>
          </w:p>
        </w:tc>
        <w:tc>
          <w:tcPr>
            <w:tcW w:w="2835" w:type="dxa"/>
            <w:vAlign w:val="center"/>
          </w:tcPr>
          <w:p w14:paraId="10BB2118">
            <w:pPr>
              <w:pStyle w:val="16"/>
            </w:pPr>
            <w:r>
              <w:t>外包经费支付准确率</w:t>
            </w:r>
          </w:p>
        </w:tc>
        <w:tc>
          <w:tcPr>
            <w:tcW w:w="2835" w:type="dxa"/>
            <w:vAlign w:val="center"/>
          </w:tcPr>
          <w:p w14:paraId="61CE9DDA">
            <w:pPr>
              <w:pStyle w:val="16"/>
            </w:pPr>
            <w:r>
              <w:t>外包经费支付准确率</w:t>
            </w:r>
          </w:p>
        </w:tc>
        <w:tc>
          <w:tcPr>
            <w:tcW w:w="2551" w:type="dxa"/>
            <w:vAlign w:val="center"/>
          </w:tcPr>
          <w:p w14:paraId="7806B073">
            <w:pPr>
              <w:pStyle w:val="16"/>
            </w:pPr>
            <w:r>
              <w:t>100%</w:t>
            </w:r>
          </w:p>
        </w:tc>
        <w:tc>
          <w:tcPr>
            <w:tcW w:w="2268" w:type="dxa"/>
            <w:vAlign w:val="center"/>
          </w:tcPr>
          <w:p w14:paraId="47559AC0">
            <w:pPr>
              <w:pStyle w:val="16"/>
            </w:pPr>
            <w:r>
              <w:t>工资发放情况</w:t>
            </w:r>
          </w:p>
        </w:tc>
      </w:tr>
      <w:tr w14:paraId="4F042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1D4B31"/>
        </w:tc>
        <w:tc>
          <w:tcPr>
            <w:tcW w:w="2268" w:type="dxa"/>
            <w:vAlign w:val="center"/>
          </w:tcPr>
          <w:p w14:paraId="45ED5B26">
            <w:pPr>
              <w:pStyle w:val="16"/>
            </w:pPr>
            <w:r>
              <w:t>时效指标</w:t>
            </w:r>
          </w:p>
        </w:tc>
        <w:tc>
          <w:tcPr>
            <w:tcW w:w="2835" w:type="dxa"/>
            <w:vAlign w:val="center"/>
          </w:tcPr>
          <w:p w14:paraId="4C321F8A">
            <w:pPr>
              <w:pStyle w:val="16"/>
            </w:pPr>
            <w:r>
              <w:t>外包经费拨付及时率</w:t>
            </w:r>
          </w:p>
        </w:tc>
        <w:tc>
          <w:tcPr>
            <w:tcW w:w="2835" w:type="dxa"/>
            <w:vAlign w:val="center"/>
          </w:tcPr>
          <w:p w14:paraId="31D10838">
            <w:pPr>
              <w:pStyle w:val="16"/>
            </w:pPr>
            <w:r>
              <w:t>外包经费拨付及时率</w:t>
            </w:r>
          </w:p>
        </w:tc>
        <w:tc>
          <w:tcPr>
            <w:tcW w:w="2551" w:type="dxa"/>
            <w:vAlign w:val="center"/>
          </w:tcPr>
          <w:p w14:paraId="528C4D8D">
            <w:pPr>
              <w:pStyle w:val="16"/>
            </w:pPr>
            <w:r>
              <w:t>100%</w:t>
            </w:r>
          </w:p>
        </w:tc>
        <w:tc>
          <w:tcPr>
            <w:tcW w:w="2268" w:type="dxa"/>
            <w:vAlign w:val="center"/>
          </w:tcPr>
          <w:p w14:paraId="082C3E7C">
            <w:pPr>
              <w:pStyle w:val="16"/>
            </w:pPr>
            <w:r>
              <w:t>工资发放情况</w:t>
            </w:r>
          </w:p>
        </w:tc>
      </w:tr>
      <w:tr w14:paraId="06536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DB96ED"/>
        </w:tc>
        <w:tc>
          <w:tcPr>
            <w:tcW w:w="2268" w:type="dxa"/>
            <w:vAlign w:val="center"/>
          </w:tcPr>
          <w:p w14:paraId="5B0C7ABE">
            <w:pPr>
              <w:pStyle w:val="16"/>
            </w:pPr>
            <w:r>
              <w:t>成本指标</w:t>
            </w:r>
          </w:p>
        </w:tc>
        <w:tc>
          <w:tcPr>
            <w:tcW w:w="2835" w:type="dxa"/>
            <w:vAlign w:val="center"/>
          </w:tcPr>
          <w:p w14:paraId="460E2BBE">
            <w:pPr>
              <w:pStyle w:val="16"/>
            </w:pPr>
            <w:r>
              <w:t>劳务外包月经费标准</w:t>
            </w:r>
          </w:p>
        </w:tc>
        <w:tc>
          <w:tcPr>
            <w:tcW w:w="2835" w:type="dxa"/>
            <w:vAlign w:val="center"/>
          </w:tcPr>
          <w:p w14:paraId="3E8EF185">
            <w:pPr>
              <w:pStyle w:val="16"/>
            </w:pPr>
            <w:r>
              <w:t>劳务外包月经费标准</w:t>
            </w:r>
          </w:p>
        </w:tc>
        <w:tc>
          <w:tcPr>
            <w:tcW w:w="2551" w:type="dxa"/>
            <w:vAlign w:val="center"/>
          </w:tcPr>
          <w:p w14:paraId="0372EDB8">
            <w:pPr>
              <w:pStyle w:val="16"/>
            </w:pPr>
            <w:r>
              <w:t>≥4000元/月，人</w:t>
            </w:r>
          </w:p>
        </w:tc>
        <w:tc>
          <w:tcPr>
            <w:tcW w:w="2268" w:type="dxa"/>
            <w:vAlign w:val="center"/>
          </w:tcPr>
          <w:p w14:paraId="048B0B01">
            <w:pPr>
              <w:pStyle w:val="16"/>
            </w:pPr>
            <w:r>
              <w:t>合同</w:t>
            </w:r>
          </w:p>
        </w:tc>
      </w:tr>
      <w:tr w14:paraId="54D55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E7797A">
            <w:pPr>
              <w:pStyle w:val="17"/>
            </w:pPr>
            <w:r>
              <w:t>效益指标</w:t>
            </w:r>
          </w:p>
        </w:tc>
        <w:tc>
          <w:tcPr>
            <w:tcW w:w="2268" w:type="dxa"/>
            <w:vAlign w:val="center"/>
          </w:tcPr>
          <w:p w14:paraId="7F3F03FF">
            <w:pPr>
              <w:pStyle w:val="16"/>
            </w:pPr>
            <w:r>
              <w:t>可持续影响指标</w:t>
            </w:r>
          </w:p>
        </w:tc>
        <w:tc>
          <w:tcPr>
            <w:tcW w:w="2835" w:type="dxa"/>
            <w:vAlign w:val="center"/>
          </w:tcPr>
          <w:p w14:paraId="1F114EDC">
            <w:pPr>
              <w:pStyle w:val="16"/>
            </w:pPr>
            <w:r>
              <w:t>保障事业发展</w:t>
            </w:r>
          </w:p>
        </w:tc>
        <w:tc>
          <w:tcPr>
            <w:tcW w:w="2835" w:type="dxa"/>
            <w:vAlign w:val="center"/>
          </w:tcPr>
          <w:p w14:paraId="149A5FC3">
            <w:pPr>
              <w:pStyle w:val="16"/>
            </w:pPr>
            <w:r>
              <w:t>保障各项工作正常运转</w:t>
            </w:r>
          </w:p>
        </w:tc>
        <w:tc>
          <w:tcPr>
            <w:tcW w:w="2551" w:type="dxa"/>
            <w:vAlign w:val="center"/>
          </w:tcPr>
          <w:p w14:paraId="73150B51">
            <w:pPr>
              <w:pStyle w:val="16"/>
            </w:pPr>
            <w:r>
              <w:t>维护教育稳定，促进教育发展</w:t>
            </w:r>
          </w:p>
        </w:tc>
        <w:tc>
          <w:tcPr>
            <w:tcW w:w="2268" w:type="dxa"/>
            <w:vAlign w:val="center"/>
          </w:tcPr>
          <w:p w14:paraId="6E962709">
            <w:pPr>
              <w:pStyle w:val="16"/>
            </w:pPr>
            <w:r>
              <w:t>单位运转情况</w:t>
            </w:r>
          </w:p>
        </w:tc>
      </w:tr>
      <w:tr w14:paraId="66A40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478573">
            <w:pPr>
              <w:pStyle w:val="17"/>
            </w:pPr>
            <w:r>
              <w:t>满意度指标</w:t>
            </w:r>
          </w:p>
        </w:tc>
        <w:tc>
          <w:tcPr>
            <w:tcW w:w="2268" w:type="dxa"/>
            <w:vAlign w:val="center"/>
          </w:tcPr>
          <w:p w14:paraId="48E3E7CF">
            <w:pPr>
              <w:pStyle w:val="16"/>
            </w:pPr>
            <w:r>
              <w:t>服务对象满意度指标</w:t>
            </w:r>
          </w:p>
        </w:tc>
        <w:tc>
          <w:tcPr>
            <w:tcW w:w="2835" w:type="dxa"/>
            <w:vAlign w:val="center"/>
          </w:tcPr>
          <w:p w14:paraId="3D047799">
            <w:pPr>
              <w:pStyle w:val="16"/>
            </w:pPr>
            <w:r>
              <w:t>劳务派遣人员满意度</w:t>
            </w:r>
          </w:p>
        </w:tc>
        <w:tc>
          <w:tcPr>
            <w:tcW w:w="2835" w:type="dxa"/>
            <w:vAlign w:val="center"/>
          </w:tcPr>
          <w:p w14:paraId="55AA70D0">
            <w:pPr>
              <w:pStyle w:val="16"/>
            </w:pPr>
            <w:r>
              <w:t>劳务派遣人员对工资待遇的满意度</w:t>
            </w:r>
          </w:p>
        </w:tc>
        <w:tc>
          <w:tcPr>
            <w:tcW w:w="2551" w:type="dxa"/>
            <w:vAlign w:val="center"/>
          </w:tcPr>
          <w:p w14:paraId="20965B2E">
            <w:pPr>
              <w:pStyle w:val="16"/>
            </w:pPr>
            <w:r>
              <w:t>≥95%</w:t>
            </w:r>
          </w:p>
        </w:tc>
        <w:tc>
          <w:tcPr>
            <w:tcW w:w="2268" w:type="dxa"/>
            <w:vAlign w:val="center"/>
          </w:tcPr>
          <w:p w14:paraId="48F1E584">
            <w:pPr>
              <w:pStyle w:val="16"/>
            </w:pPr>
            <w:r>
              <w:t>调查问卷</w:t>
            </w:r>
          </w:p>
        </w:tc>
      </w:tr>
    </w:tbl>
    <w:p w14:paraId="014AD959">
      <w:pPr>
        <w:sectPr>
          <w:pgSz w:w="16840" w:h="11900" w:orient="landscape"/>
          <w:pgMar w:top="1361" w:right="1020" w:bottom="1134" w:left="1020" w:header="720" w:footer="720" w:gutter="0"/>
          <w:cols w:space="720" w:num="1"/>
        </w:sectPr>
      </w:pPr>
    </w:p>
    <w:p w14:paraId="3B059263">
      <w:pPr>
        <w:ind w:firstLine="560"/>
      </w:pPr>
      <w:r>
        <w:rPr>
          <w:rFonts w:ascii="方正仿宋_GBK" w:hAnsi="方正仿宋_GBK" w:eastAsia="方正仿宋_GBK" w:cs="方正仿宋_GBK"/>
          <w:b/>
          <w:color w:val="000000"/>
          <w:sz w:val="28"/>
        </w:rPr>
        <w:t>315、退役军人公益性岗位安置费用绩效目标表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1967E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09AAB0">
            <w:pPr>
              <w:pStyle w:val="14"/>
            </w:pPr>
            <w:r>
              <w:t>绩效目标</w:t>
            </w:r>
          </w:p>
        </w:tc>
        <w:tc>
          <w:tcPr>
            <w:tcW w:w="12756" w:type="dxa"/>
            <w:tcBorders>
              <w:bottom w:val="single" w:color="FFFFFF" w:sz="6" w:space="0"/>
            </w:tcBorders>
            <w:vAlign w:val="center"/>
          </w:tcPr>
          <w:p w14:paraId="161985EC">
            <w:pPr>
              <w:pStyle w:val="16"/>
            </w:pPr>
            <w:r>
              <w:t>1.及时发放人员待遇，维护社会稳定。</w:t>
            </w:r>
          </w:p>
        </w:tc>
      </w:tr>
    </w:tbl>
    <w:p w14:paraId="387C609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D4B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7B8E20">
            <w:pPr>
              <w:pStyle w:val="14"/>
            </w:pPr>
            <w:r>
              <w:t>一级指标</w:t>
            </w:r>
          </w:p>
        </w:tc>
        <w:tc>
          <w:tcPr>
            <w:tcW w:w="2268" w:type="dxa"/>
            <w:vAlign w:val="center"/>
          </w:tcPr>
          <w:p w14:paraId="04FA929D">
            <w:pPr>
              <w:pStyle w:val="14"/>
            </w:pPr>
            <w:r>
              <w:t>二级指标</w:t>
            </w:r>
          </w:p>
        </w:tc>
        <w:tc>
          <w:tcPr>
            <w:tcW w:w="2835" w:type="dxa"/>
            <w:vAlign w:val="center"/>
          </w:tcPr>
          <w:p w14:paraId="6FD90D68">
            <w:pPr>
              <w:pStyle w:val="14"/>
            </w:pPr>
            <w:r>
              <w:t>三级指标</w:t>
            </w:r>
          </w:p>
        </w:tc>
        <w:tc>
          <w:tcPr>
            <w:tcW w:w="2835" w:type="dxa"/>
            <w:vAlign w:val="center"/>
          </w:tcPr>
          <w:p w14:paraId="566C0131">
            <w:pPr>
              <w:pStyle w:val="14"/>
            </w:pPr>
            <w:r>
              <w:t>绩效指标描述</w:t>
            </w:r>
          </w:p>
        </w:tc>
        <w:tc>
          <w:tcPr>
            <w:tcW w:w="2551" w:type="dxa"/>
            <w:vAlign w:val="center"/>
          </w:tcPr>
          <w:p w14:paraId="2B419ABF">
            <w:pPr>
              <w:pStyle w:val="14"/>
            </w:pPr>
            <w:r>
              <w:t>指标值</w:t>
            </w:r>
          </w:p>
        </w:tc>
        <w:tc>
          <w:tcPr>
            <w:tcW w:w="2268" w:type="dxa"/>
            <w:vAlign w:val="center"/>
          </w:tcPr>
          <w:p w14:paraId="6022A598">
            <w:pPr>
              <w:pStyle w:val="14"/>
            </w:pPr>
            <w:r>
              <w:t>指标值确定依据</w:t>
            </w:r>
          </w:p>
        </w:tc>
      </w:tr>
      <w:tr w14:paraId="07A84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626B92">
            <w:pPr>
              <w:pStyle w:val="17"/>
            </w:pPr>
            <w:r>
              <w:t>产出指标</w:t>
            </w:r>
          </w:p>
        </w:tc>
        <w:tc>
          <w:tcPr>
            <w:tcW w:w="2268" w:type="dxa"/>
            <w:vAlign w:val="center"/>
          </w:tcPr>
          <w:p w14:paraId="57592ED6">
            <w:pPr>
              <w:pStyle w:val="16"/>
            </w:pPr>
            <w:r>
              <w:t>数量指标</w:t>
            </w:r>
          </w:p>
        </w:tc>
        <w:tc>
          <w:tcPr>
            <w:tcW w:w="2835" w:type="dxa"/>
            <w:vAlign w:val="center"/>
          </w:tcPr>
          <w:p w14:paraId="66AAE073">
            <w:pPr>
              <w:pStyle w:val="16"/>
            </w:pPr>
            <w:r>
              <w:t>安置退役军人数量</w:t>
            </w:r>
          </w:p>
        </w:tc>
        <w:tc>
          <w:tcPr>
            <w:tcW w:w="2835" w:type="dxa"/>
            <w:vAlign w:val="center"/>
          </w:tcPr>
          <w:p w14:paraId="374DA963">
            <w:pPr>
              <w:pStyle w:val="16"/>
            </w:pPr>
            <w:r>
              <w:t>安置退役军人数量</w:t>
            </w:r>
          </w:p>
        </w:tc>
        <w:tc>
          <w:tcPr>
            <w:tcW w:w="2551" w:type="dxa"/>
            <w:vAlign w:val="center"/>
          </w:tcPr>
          <w:p w14:paraId="1C656286">
            <w:pPr>
              <w:pStyle w:val="16"/>
            </w:pPr>
            <w:r>
              <w:t>1人</w:t>
            </w:r>
          </w:p>
        </w:tc>
        <w:tc>
          <w:tcPr>
            <w:tcW w:w="2268" w:type="dxa"/>
            <w:vAlign w:val="center"/>
          </w:tcPr>
          <w:p w14:paraId="523E016F">
            <w:pPr>
              <w:pStyle w:val="16"/>
            </w:pPr>
            <w:r>
              <w:t>聘用合同</w:t>
            </w:r>
          </w:p>
        </w:tc>
      </w:tr>
      <w:tr w14:paraId="6E27B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9EABAC"/>
        </w:tc>
        <w:tc>
          <w:tcPr>
            <w:tcW w:w="2268" w:type="dxa"/>
            <w:vAlign w:val="center"/>
          </w:tcPr>
          <w:p w14:paraId="5B4D225B">
            <w:pPr>
              <w:pStyle w:val="16"/>
            </w:pPr>
            <w:r>
              <w:t>质量指标</w:t>
            </w:r>
          </w:p>
        </w:tc>
        <w:tc>
          <w:tcPr>
            <w:tcW w:w="2835" w:type="dxa"/>
            <w:vAlign w:val="center"/>
          </w:tcPr>
          <w:p w14:paraId="3C131FDA">
            <w:pPr>
              <w:pStyle w:val="16"/>
            </w:pPr>
            <w:r>
              <w:t>工资发放准确率</w:t>
            </w:r>
          </w:p>
        </w:tc>
        <w:tc>
          <w:tcPr>
            <w:tcW w:w="2835" w:type="dxa"/>
            <w:vAlign w:val="center"/>
          </w:tcPr>
          <w:p w14:paraId="273ABAD8">
            <w:pPr>
              <w:pStyle w:val="16"/>
            </w:pPr>
            <w:r>
              <w:t>工资发放准确程度</w:t>
            </w:r>
          </w:p>
        </w:tc>
        <w:tc>
          <w:tcPr>
            <w:tcW w:w="2551" w:type="dxa"/>
            <w:vAlign w:val="center"/>
          </w:tcPr>
          <w:p w14:paraId="64989BF9">
            <w:pPr>
              <w:pStyle w:val="16"/>
            </w:pPr>
            <w:r>
              <w:t>100%</w:t>
            </w:r>
          </w:p>
        </w:tc>
        <w:tc>
          <w:tcPr>
            <w:tcW w:w="2268" w:type="dxa"/>
            <w:vAlign w:val="center"/>
          </w:tcPr>
          <w:p w14:paraId="5B077A8D">
            <w:pPr>
              <w:pStyle w:val="16"/>
            </w:pPr>
            <w:r>
              <w:t>工资发放情况</w:t>
            </w:r>
          </w:p>
        </w:tc>
      </w:tr>
      <w:tr w14:paraId="321BC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F181E3"/>
        </w:tc>
        <w:tc>
          <w:tcPr>
            <w:tcW w:w="2268" w:type="dxa"/>
            <w:vAlign w:val="center"/>
          </w:tcPr>
          <w:p w14:paraId="12EFF1ED">
            <w:pPr>
              <w:pStyle w:val="16"/>
            </w:pPr>
            <w:r>
              <w:t>时效指标</w:t>
            </w:r>
          </w:p>
        </w:tc>
        <w:tc>
          <w:tcPr>
            <w:tcW w:w="2835" w:type="dxa"/>
            <w:vAlign w:val="center"/>
          </w:tcPr>
          <w:p w14:paraId="24AFF7C0">
            <w:pPr>
              <w:pStyle w:val="16"/>
            </w:pPr>
            <w:r>
              <w:t>工资发放及时率</w:t>
            </w:r>
          </w:p>
        </w:tc>
        <w:tc>
          <w:tcPr>
            <w:tcW w:w="2835" w:type="dxa"/>
            <w:vAlign w:val="center"/>
          </w:tcPr>
          <w:p w14:paraId="7E1386A7">
            <w:pPr>
              <w:pStyle w:val="16"/>
            </w:pPr>
            <w:r>
              <w:t>工资发放及时率</w:t>
            </w:r>
          </w:p>
        </w:tc>
        <w:tc>
          <w:tcPr>
            <w:tcW w:w="2551" w:type="dxa"/>
            <w:vAlign w:val="center"/>
          </w:tcPr>
          <w:p w14:paraId="5FB4B0D0">
            <w:pPr>
              <w:pStyle w:val="16"/>
            </w:pPr>
            <w:r>
              <w:t>100%</w:t>
            </w:r>
          </w:p>
        </w:tc>
        <w:tc>
          <w:tcPr>
            <w:tcW w:w="2268" w:type="dxa"/>
            <w:vAlign w:val="center"/>
          </w:tcPr>
          <w:p w14:paraId="4C02FB20">
            <w:pPr>
              <w:pStyle w:val="16"/>
            </w:pPr>
            <w:r>
              <w:t>工资发放情况</w:t>
            </w:r>
          </w:p>
        </w:tc>
      </w:tr>
      <w:tr w14:paraId="47833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79FBA6"/>
        </w:tc>
        <w:tc>
          <w:tcPr>
            <w:tcW w:w="2268" w:type="dxa"/>
            <w:vAlign w:val="center"/>
          </w:tcPr>
          <w:p w14:paraId="61E853CB">
            <w:pPr>
              <w:pStyle w:val="16"/>
            </w:pPr>
            <w:r>
              <w:t>成本指标</w:t>
            </w:r>
          </w:p>
        </w:tc>
        <w:tc>
          <w:tcPr>
            <w:tcW w:w="2835" w:type="dxa"/>
            <w:vAlign w:val="center"/>
          </w:tcPr>
          <w:p w14:paraId="55AB1180">
            <w:pPr>
              <w:pStyle w:val="16"/>
            </w:pPr>
            <w:r>
              <w:t>退役军人月最低工资标准</w:t>
            </w:r>
          </w:p>
        </w:tc>
        <w:tc>
          <w:tcPr>
            <w:tcW w:w="2835" w:type="dxa"/>
            <w:vAlign w:val="center"/>
          </w:tcPr>
          <w:p w14:paraId="74E95C3B">
            <w:pPr>
              <w:pStyle w:val="16"/>
            </w:pPr>
            <w:r>
              <w:t>执行的退役军人月工资标准</w:t>
            </w:r>
          </w:p>
        </w:tc>
        <w:tc>
          <w:tcPr>
            <w:tcW w:w="2551" w:type="dxa"/>
            <w:vAlign w:val="center"/>
          </w:tcPr>
          <w:p w14:paraId="5EDAF8D1">
            <w:pPr>
              <w:pStyle w:val="16"/>
            </w:pPr>
            <w:r>
              <w:t>≥1900元/月，人</w:t>
            </w:r>
          </w:p>
        </w:tc>
        <w:tc>
          <w:tcPr>
            <w:tcW w:w="2268" w:type="dxa"/>
            <w:vAlign w:val="center"/>
          </w:tcPr>
          <w:p w14:paraId="6144B6AC">
            <w:pPr>
              <w:pStyle w:val="16"/>
            </w:pPr>
            <w:r>
              <w:t>聘用合同</w:t>
            </w:r>
          </w:p>
        </w:tc>
      </w:tr>
      <w:tr w14:paraId="16095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4E7AFF">
            <w:pPr>
              <w:pStyle w:val="17"/>
            </w:pPr>
            <w:r>
              <w:t>效益指标</w:t>
            </w:r>
          </w:p>
        </w:tc>
        <w:tc>
          <w:tcPr>
            <w:tcW w:w="2268" w:type="dxa"/>
            <w:vAlign w:val="center"/>
          </w:tcPr>
          <w:p w14:paraId="41B94FFC">
            <w:pPr>
              <w:pStyle w:val="16"/>
            </w:pPr>
            <w:r>
              <w:t>可持续影响指标</w:t>
            </w:r>
          </w:p>
        </w:tc>
        <w:tc>
          <w:tcPr>
            <w:tcW w:w="2835" w:type="dxa"/>
            <w:vAlign w:val="center"/>
          </w:tcPr>
          <w:p w14:paraId="470FF052">
            <w:pPr>
              <w:pStyle w:val="16"/>
            </w:pPr>
            <w:r>
              <w:t>保障事业发展</w:t>
            </w:r>
          </w:p>
        </w:tc>
        <w:tc>
          <w:tcPr>
            <w:tcW w:w="2835" w:type="dxa"/>
            <w:vAlign w:val="center"/>
          </w:tcPr>
          <w:p w14:paraId="411AB570">
            <w:pPr>
              <w:pStyle w:val="16"/>
            </w:pPr>
            <w:r>
              <w:t>保障各项工作正常运转</w:t>
            </w:r>
          </w:p>
        </w:tc>
        <w:tc>
          <w:tcPr>
            <w:tcW w:w="2551" w:type="dxa"/>
            <w:vAlign w:val="center"/>
          </w:tcPr>
          <w:p w14:paraId="0C44FBC7">
            <w:pPr>
              <w:pStyle w:val="16"/>
            </w:pPr>
            <w:r>
              <w:t>维护教育稳定，促进教育发展</w:t>
            </w:r>
          </w:p>
        </w:tc>
        <w:tc>
          <w:tcPr>
            <w:tcW w:w="2268" w:type="dxa"/>
            <w:vAlign w:val="center"/>
          </w:tcPr>
          <w:p w14:paraId="664D4B1B">
            <w:pPr>
              <w:pStyle w:val="16"/>
            </w:pPr>
            <w:r>
              <w:t>单位运转情况</w:t>
            </w:r>
          </w:p>
        </w:tc>
      </w:tr>
      <w:tr w14:paraId="39A9E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6716F4">
            <w:pPr>
              <w:pStyle w:val="17"/>
            </w:pPr>
            <w:r>
              <w:t>满意度指标</w:t>
            </w:r>
          </w:p>
        </w:tc>
        <w:tc>
          <w:tcPr>
            <w:tcW w:w="2268" w:type="dxa"/>
            <w:vAlign w:val="center"/>
          </w:tcPr>
          <w:p w14:paraId="1CEBAE1B">
            <w:pPr>
              <w:pStyle w:val="16"/>
            </w:pPr>
            <w:r>
              <w:t>服务对象满意度指标</w:t>
            </w:r>
          </w:p>
        </w:tc>
        <w:tc>
          <w:tcPr>
            <w:tcW w:w="2835" w:type="dxa"/>
            <w:vAlign w:val="center"/>
          </w:tcPr>
          <w:p w14:paraId="6FB9B196">
            <w:pPr>
              <w:pStyle w:val="16"/>
            </w:pPr>
            <w:r>
              <w:t>退役军人满意度</w:t>
            </w:r>
          </w:p>
        </w:tc>
        <w:tc>
          <w:tcPr>
            <w:tcW w:w="2835" w:type="dxa"/>
            <w:vAlign w:val="center"/>
          </w:tcPr>
          <w:p w14:paraId="3B401BC2">
            <w:pPr>
              <w:pStyle w:val="16"/>
            </w:pPr>
            <w:r>
              <w:t>退役军人对工资待遇的满意度</w:t>
            </w:r>
          </w:p>
        </w:tc>
        <w:tc>
          <w:tcPr>
            <w:tcW w:w="2551" w:type="dxa"/>
            <w:vAlign w:val="center"/>
          </w:tcPr>
          <w:p w14:paraId="2622203D">
            <w:pPr>
              <w:pStyle w:val="16"/>
            </w:pPr>
            <w:r>
              <w:t>≥95%</w:t>
            </w:r>
          </w:p>
        </w:tc>
        <w:tc>
          <w:tcPr>
            <w:tcW w:w="2268" w:type="dxa"/>
            <w:vAlign w:val="center"/>
          </w:tcPr>
          <w:p w14:paraId="2623739E">
            <w:pPr>
              <w:pStyle w:val="16"/>
            </w:pPr>
            <w:r>
              <w:t>调查问卷</w:t>
            </w:r>
          </w:p>
        </w:tc>
      </w:tr>
    </w:tbl>
    <w:p w14:paraId="579F2DDA">
      <w:pPr>
        <w:sectPr>
          <w:pgSz w:w="16840" w:h="11900" w:orient="landscape"/>
          <w:pgMar w:top="1361" w:right="1020" w:bottom="1134" w:left="1020" w:header="720" w:footer="720" w:gutter="0"/>
          <w:cols w:space="720" w:num="1"/>
        </w:sectPr>
      </w:pPr>
    </w:p>
    <w:p w14:paraId="5B5F5444">
      <w:pPr>
        <w:ind w:firstLine="560"/>
      </w:pPr>
      <w:r>
        <w:rPr>
          <w:rFonts w:ascii="方正仿宋_GBK" w:hAnsi="方正仿宋_GBK" w:eastAsia="方正仿宋_GBK" w:cs="方正仿宋_GBK"/>
          <w:b/>
          <w:color w:val="000000"/>
          <w:sz w:val="28"/>
        </w:rPr>
        <w:t>316、学前教育生均公用经费绩效目标表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0048A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4514ED">
            <w:pPr>
              <w:pStyle w:val="14"/>
            </w:pPr>
            <w:r>
              <w:t>绩效目标</w:t>
            </w:r>
          </w:p>
        </w:tc>
        <w:tc>
          <w:tcPr>
            <w:tcW w:w="12756" w:type="dxa"/>
            <w:tcBorders>
              <w:bottom w:val="single" w:color="FFFFFF" w:sz="6" w:space="0"/>
            </w:tcBorders>
            <w:vAlign w:val="center"/>
          </w:tcPr>
          <w:p w14:paraId="0FC403A4">
            <w:pPr>
              <w:pStyle w:val="16"/>
            </w:pPr>
            <w:r>
              <w:t>1.保障学校日常工作的正常开展，改善办学条件，促进教育事业发展</w:t>
            </w:r>
          </w:p>
        </w:tc>
      </w:tr>
    </w:tbl>
    <w:p w14:paraId="11935AE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DF4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B8573E">
            <w:pPr>
              <w:pStyle w:val="14"/>
            </w:pPr>
            <w:r>
              <w:t>一级指标</w:t>
            </w:r>
          </w:p>
        </w:tc>
        <w:tc>
          <w:tcPr>
            <w:tcW w:w="2268" w:type="dxa"/>
            <w:vAlign w:val="center"/>
          </w:tcPr>
          <w:p w14:paraId="164A0EBD">
            <w:pPr>
              <w:pStyle w:val="14"/>
            </w:pPr>
            <w:r>
              <w:t>二级指标</w:t>
            </w:r>
          </w:p>
        </w:tc>
        <w:tc>
          <w:tcPr>
            <w:tcW w:w="2835" w:type="dxa"/>
            <w:vAlign w:val="center"/>
          </w:tcPr>
          <w:p w14:paraId="46FDADA1">
            <w:pPr>
              <w:pStyle w:val="14"/>
            </w:pPr>
            <w:r>
              <w:t>三级指标</w:t>
            </w:r>
          </w:p>
        </w:tc>
        <w:tc>
          <w:tcPr>
            <w:tcW w:w="2835" w:type="dxa"/>
            <w:vAlign w:val="center"/>
          </w:tcPr>
          <w:p w14:paraId="0BE7C7E9">
            <w:pPr>
              <w:pStyle w:val="14"/>
            </w:pPr>
            <w:r>
              <w:t>绩效指标描述</w:t>
            </w:r>
          </w:p>
        </w:tc>
        <w:tc>
          <w:tcPr>
            <w:tcW w:w="2551" w:type="dxa"/>
            <w:vAlign w:val="center"/>
          </w:tcPr>
          <w:p w14:paraId="2814FADA">
            <w:pPr>
              <w:pStyle w:val="14"/>
            </w:pPr>
            <w:r>
              <w:t>指标值</w:t>
            </w:r>
          </w:p>
        </w:tc>
        <w:tc>
          <w:tcPr>
            <w:tcW w:w="2268" w:type="dxa"/>
            <w:vAlign w:val="center"/>
          </w:tcPr>
          <w:p w14:paraId="378F680F">
            <w:pPr>
              <w:pStyle w:val="14"/>
            </w:pPr>
            <w:r>
              <w:t>指标值确定依据</w:t>
            </w:r>
          </w:p>
        </w:tc>
      </w:tr>
      <w:tr w14:paraId="235D8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E3472F">
            <w:pPr>
              <w:pStyle w:val="17"/>
            </w:pPr>
            <w:r>
              <w:t>产出指标</w:t>
            </w:r>
          </w:p>
        </w:tc>
        <w:tc>
          <w:tcPr>
            <w:tcW w:w="2268" w:type="dxa"/>
            <w:vAlign w:val="center"/>
          </w:tcPr>
          <w:p w14:paraId="0DB624E1">
            <w:pPr>
              <w:pStyle w:val="16"/>
            </w:pPr>
            <w:r>
              <w:t>数量指标</w:t>
            </w:r>
          </w:p>
        </w:tc>
        <w:tc>
          <w:tcPr>
            <w:tcW w:w="2835" w:type="dxa"/>
            <w:vAlign w:val="center"/>
          </w:tcPr>
          <w:p w14:paraId="4339E2F9">
            <w:pPr>
              <w:pStyle w:val="16"/>
            </w:pPr>
            <w:r>
              <w:t>在校学生数</w:t>
            </w:r>
          </w:p>
        </w:tc>
        <w:tc>
          <w:tcPr>
            <w:tcW w:w="2835" w:type="dxa"/>
            <w:vAlign w:val="center"/>
          </w:tcPr>
          <w:p w14:paraId="00A91DEE">
            <w:pPr>
              <w:pStyle w:val="16"/>
            </w:pPr>
            <w:r>
              <w:t>在校学生人数</w:t>
            </w:r>
          </w:p>
        </w:tc>
        <w:tc>
          <w:tcPr>
            <w:tcW w:w="2551" w:type="dxa"/>
            <w:vAlign w:val="center"/>
          </w:tcPr>
          <w:p w14:paraId="5D426314">
            <w:pPr>
              <w:pStyle w:val="16"/>
            </w:pPr>
            <w:r>
              <w:t>303人</w:t>
            </w:r>
          </w:p>
        </w:tc>
        <w:tc>
          <w:tcPr>
            <w:tcW w:w="2268" w:type="dxa"/>
            <w:vAlign w:val="center"/>
          </w:tcPr>
          <w:p w14:paraId="7D39E6BE">
            <w:pPr>
              <w:pStyle w:val="16"/>
            </w:pPr>
            <w:r>
              <w:t>年度学生统计数</w:t>
            </w:r>
          </w:p>
        </w:tc>
      </w:tr>
      <w:tr w14:paraId="4392C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6125CB"/>
        </w:tc>
        <w:tc>
          <w:tcPr>
            <w:tcW w:w="2268" w:type="dxa"/>
            <w:vAlign w:val="center"/>
          </w:tcPr>
          <w:p w14:paraId="7879FB2A">
            <w:pPr>
              <w:pStyle w:val="16"/>
            </w:pPr>
            <w:r>
              <w:t>质量指标</w:t>
            </w:r>
          </w:p>
        </w:tc>
        <w:tc>
          <w:tcPr>
            <w:tcW w:w="2835" w:type="dxa"/>
            <w:vAlign w:val="center"/>
          </w:tcPr>
          <w:p w14:paraId="7AE4176E">
            <w:pPr>
              <w:pStyle w:val="16"/>
            </w:pPr>
            <w:r>
              <w:t>学校工作开展情况</w:t>
            </w:r>
          </w:p>
        </w:tc>
        <w:tc>
          <w:tcPr>
            <w:tcW w:w="2835" w:type="dxa"/>
            <w:vAlign w:val="center"/>
          </w:tcPr>
          <w:p w14:paraId="7E4FBE14">
            <w:pPr>
              <w:pStyle w:val="16"/>
            </w:pPr>
            <w:r>
              <w:t>学校工作开展情况</w:t>
            </w:r>
          </w:p>
        </w:tc>
        <w:tc>
          <w:tcPr>
            <w:tcW w:w="2551" w:type="dxa"/>
            <w:vAlign w:val="center"/>
          </w:tcPr>
          <w:p w14:paraId="19B46F55">
            <w:pPr>
              <w:pStyle w:val="16"/>
            </w:pPr>
            <w:r>
              <w:t>教育教学秩序井然，校园全无事故</w:t>
            </w:r>
          </w:p>
        </w:tc>
        <w:tc>
          <w:tcPr>
            <w:tcW w:w="2268" w:type="dxa"/>
            <w:vAlign w:val="center"/>
          </w:tcPr>
          <w:p w14:paraId="4B5A7609">
            <w:pPr>
              <w:pStyle w:val="16"/>
            </w:pPr>
            <w:r>
              <w:t>年度工作计划</w:t>
            </w:r>
          </w:p>
        </w:tc>
      </w:tr>
      <w:tr w14:paraId="0F825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8D5A01"/>
        </w:tc>
        <w:tc>
          <w:tcPr>
            <w:tcW w:w="2268" w:type="dxa"/>
            <w:vAlign w:val="center"/>
          </w:tcPr>
          <w:p w14:paraId="777A3630">
            <w:pPr>
              <w:pStyle w:val="16"/>
            </w:pPr>
            <w:r>
              <w:t>时效指标</w:t>
            </w:r>
          </w:p>
        </w:tc>
        <w:tc>
          <w:tcPr>
            <w:tcW w:w="2835" w:type="dxa"/>
            <w:vAlign w:val="center"/>
          </w:tcPr>
          <w:p w14:paraId="721DDB16">
            <w:pPr>
              <w:pStyle w:val="16"/>
            </w:pPr>
            <w:r>
              <w:t>各项业务完成及时率</w:t>
            </w:r>
          </w:p>
        </w:tc>
        <w:tc>
          <w:tcPr>
            <w:tcW w:w="2835" w:type="dxa"/>
            <w:vAlign w:val="center"/>
          </w:tcPr>
          <w:p w14:paraId="0D13F555">
            <w:pPr>
              <w:pStyle w:val="16"/>
            </w:pPr>
            <w:r>
              <w:t>各项业务完成及时率</w:t>
            </w:r>
          </w:p>
        </w:tc>
        <w:tc>
          <w:tcPr>
            <w:tcW w:w="2551" w:type="dxa"/>
            <w:vAlign w:val="center"/>
          </w:tcPr>
          <w:p w14:paraId="47DEE8FC">
            <w:pPr>
              <w:pStyle w:val="16"/>
            </w:pPr>
            <w:r>
              <w:t>100%</w:t>
            </w:r>
          </w:p>
        </w:tc>
        <w:tc>
          <w:tcPr>
            <w:tcW w:w="2268" w:type="dxa"/>
            <w:vAlign w:val="center"/>
          </w:tcPr>
          <w:p w14:paraId="3E14034A">
            <w:pPr>
              <w:pStyle w:val="16"/>
            </w:pPr>
            <w:r>
              <w:t>年度工作计划</w:t>
            </w:r>
          </w:p>
        </w:tc>
      </w:tr>
      <w:tr w14:paraId="77EDE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573AA1"/>
        </w:tc>
        <w:tc>
          <w:tcPr>
            <w:tcW w:w="2268" w:type="dxa"/>
            <w:vAlign w:val="center"/>
          </w:tcPr>
          <w:p w14:paraId="2AF22167">
            <w:pPr>
              <w:pStyle w:val="16"/>
            </w:pPr>
            <w:r>
              <w:t>成本指标</w:t>
            </w:r>
          </w:p>
        </w:tc>
        <w:tc>
          <w:tcPr>
            <w:tcW w:w="2835" w:type="dxa"/>
            <w:vAlign w:val="center"/>
          </w:tcPr>
          <w:p w14:paraId="4E8CEE62">
            <w:pPr>
              <w:pStyle w:val="16"/>
            </w:pPr>
            <w:r>
              <w:t>生均公用经费标准</w:t>
            </w:r>
          </w:p>
        </w:tc>
        <w:tc>
          <w:tcPr>
            <w:tcW w:w="2835" w:type="dxa"/>
            <w:vAlign w:val="center"/>
          </w:tcPr>
          <w:p w14:paraId="6F7698A9">
            <w:pPr>
              <w:pStyle w:val="16"/>
            </w:pPr>
            <w:r>
              <w:t>生均公用经费标准</w:t>
            </w:r>
          </w:p>
        </w:tc>
        <w:tc>
          <w:tcPr>
            <w:tcW w:w="2551" w:type="dxa"/>
            <w:vAlign w:val="center"/>
          </w:tcPr>
          <w:p w14:paraId="45E65EFE">
            <w:pPr>
              <w:pStyle w:val="16"/>
            </w:pPr>
            <w:r>
              <w:t>≥400生/年</w:t>
            </w:r>
          </w:p>
        </w:tc>
        <w:tc>
          <w:tcPr>
            <w:tcW w:w="2268" w:type="dxa"/>
            <w:vAlign w:val="center"/>
          </w:tcPr>
          <w:p w14:paraId="5CD1A176">
            <w:pPr>
              <w:pStyle w:val="16"/>
            </w:pPr>
            <w:r>
              <w:t>国家政策</w:t>
            </w:r>
          </w:p>
        </w:tc>
      </w:tr>
      <w:tr w14:paraId="11FB4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2041D4">
            <w:pPr>
              <w:pStyle w:val="17"/>
            </w:pPr>
            <w:r>
              <w:t>效益指标</w:t>
            </w:r>
          </w:p>
        </w:tc>
        <w:tc>
          <w:tcPr>
            <w:tcW w:w="2268" w:type="dxa"/>
            <w:vAlign w:val="center"/>
          </w:tcPr>
          <w:p w14:paraId="1CB76F67">
            <w:pPr>
              <w:pStyle w:val="16"/>
            </w:pPr>
            <w:r>
              <w:t>可持续影响指标</w:t>
            </w:r>
          </w:p>
        </w:tc>
        <w:tc>
          <w:tcPr>
            <w:tcW w:w="2835" w:type="dxa"/>
            <w:vAlign w:val="center"/>
          </w:tcPr>
          <w:p w14:paraId="32CC9EE9">
            <w:pPr>
              <w:pStyle w:val="16"/>
            </w:pPr>
            <w:r>
              <w:t>对学校的影响</w:t>
            </w:r>
          </w:p>
        </w:tc>
        <w:tc>
          <w:tcPr>
            <w:tcW w:w="2835" w:type="dxa"/>
            <w:vAlign w:val="center"/>
          </w:tcPr>
          <w:p w14:paraId="2DAEA1BA">
            <w:pPr>
              <w:pStyle w:val="16"/>
            </w:pPr>
            <w:r>
              <w:t>对学校的影响</w:t>
            </w:r>
          </w:p>
        </w:tc>
        <w:tc>
          <w:tcPr>
            <w:tcW w:w="2551" w:type="dxa"/>
            <w:vAlign w:val="center"/>
          </w:tcPr>
          <w:p w14:paraId="672CB46B">
            <w:pPr>
              <w:pStyle w:val="16"/>
            </w:pPr>
            <w:r>
              <w:t>校园环境不断改善</w:t>
            </w:r>
          </w:p>
        </w:tc>
        <w:tc>
          <w:tcPr>
            <w:tcW w:w="2268" w:type="dxa"/>
            <w:vAlign w:val="center"/>
          </w:tcPr>
          <w:p w14:paraId="627FD846">
            <w:pPr>
              <w:pStyle w:val="16"/>
            </w:pPr>
            <w:r>
              <w:t>调查问卷</w:t>
            </w:r>
          </w:p>
        </w:tc>
      </w:tr>
      <w:tr w14:paraId="757D6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E913CC">
            <w:pPr>
              <w:pStyle w:val="17"/>
            </w:pPr>
            <w:r>
              <w:t>满意度指标</w:t>
            </w:r>
          </w:p>
        </w:tc>
        <w:tc>
          <w:tcPr>
            <w:tcW w:w="2268" w:type="dxa"/>
            <w:vAlign w:val="center"/>
          </w:tcPr>
          <w:p w14:paraId="05962077">
            <w:pPr>
              <w:pStyle w:val="16"/>
            </w:pPr>
            <w:r>
              <w:t>服务对象满意度指标</w:t>
            </w:r>
          </w:p>
        </w:tc>
        <w:tc>
          <w:tcPr>
            <w:tcW w:w="2835" w:type="dxa"/>
            <w:vAlign w:val="center"/>
          </w:tcPr>
          <w:p w14:paraId="30E447B7">
            <w:pPr>
              <w:pStyle w:val="16"/>
            </w:pPr>
            <w:r>
              <w:t>社会公众满意度（%）</w:t>
            </w:r>
          </w:p>
        </w:tc>
        <w:tc>
          <w:tcPr>
            <w:tcW w:w="2835" w:type="dxa"/>
            <w:vAlign w:val="center"/>
          </w:tcPr>
          <w:p w14:paraId="61BE2B14">
            <w:pPr>
              <w:pStyle w:val="16"/>
            </w:pPr>
            <w:r>
              <w:t>反映较好人数与受调查人数之比</w:t>
            </w:r>
          </w:p>
        </w:tc>
        <w:tc>
          <w:tcPr>
            <w:tcW w:w="2551" w:type="dxa"/>
            <w:vAlign w:val="center"/>
          </w:tcPr>
          <w:p w14:paraId="4E124028">
            <w:pPr>
              <w:pStyle w:val="16"/>
            </w:pPr>
            <w:r>
              <w:t>≥90%</w:t>
            </w:r>
          </w:p>
        </w:tc>
        <w:tc>
          <w:tcPr>
            <w:tcW w:w="2268" w:type="dxa"/>
            <w:vAlign w:val="center"/>
          </w:tcPr>
          <w:p w14:paraId="4A326F15">
            <w:pPr>
              <w:pStyle w:val="16"/>
            </w:pPr>
            <w:r>
              <w:t>调查问卷</w:t>
            </w:r>
          </w:p>
        </w:tc>
      </w:tr>
    </w:tbl>
    <w:p w14:paraId="2BE6430E">
      <w:pPr>
        <w:sectPr>
          <w:pgSz w:w="16840" w:h="11900" w:orient="landscape"/>
          <w:pgMar w:top="1361" w:right="1020" w:bottom="1134" w:left="1020" w:header="720" w:footer="720" w:gutter="0"/>
          <w:cols w:space="720" w:num="1"/>
        </w:sectPr>
      </w:pPr>
    </w:p>
    <w:p w14:paraId="1FFAD255">
      <w:pPr>
        <w:ind w:firstLine="560"/>
      </w:pPr>
      <w:r>
        <w:rPr>
          <w:rFonts w:ascii="方正仿宋_GBK" w:hAnsi="方正仿宋_GBK" w:eastAsia="方正仿宋_GBK" w:cs="方正仿宋_GBK"/>
          <w:b/>
          <w:color w:val="000000"/>
          <w:sz w:val="28"/>
        </w:rPr>
        <w:t>317、劳务派遣人员经费（劳务费）绩效目标表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80A7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390A4E">
            <w:pPr>
              <w:pStyle w:val="14"/>
            </w:pPr>
            <w:r>
              <w:t>绩效目标</w:t>
            </w:r>
          </w:p>
        </w:tc>
        <w:tc>
          <w:tcPr>
            <w:tcW w:w="12756" w:type="dxa"/>
            <w:tcBorders>
              <w:bottom w:val="single" w:color="FFFFFF" w:sz="6" w:space="0"/>
            </w:tcBorders>
            <w:vAlign w:val="center"/>
          </w:tcPr>
          <w:p w14:paraId="384B1A6F">
            <w:pPr>
              <w:pStyle w:val="16"/>
            </w:pPr>
            <w:r>
              <w:t>1.及时发放人员待遇，维护社会稳定</w:t>
            </w:r>
          </w:p>
        </w:tc>
      </w:tr>
    </w:tbl>
    <w:p w14:paraId="2BFEB49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A71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7B97C4">
            <w:pPr>
              <w:pStyle w:val="14"/>
            </w:pPr>
            <w:r>
              <w:t>一级指标</w:t>
            </w:r>
          </w:p>
        </w:tc>
        <w:tc>
          <w:tcPr>
            <w:tcW w:w="2268" w:type="dxa"/>
            <w:vAlign w:val="center"/>
          </w:tcPr>
          <w:p w14:paraId="3F1C1044">
            <w:pPr>
              <w:pStyle w:val="14"/>
            </w:pPr>
            <w:r>
              <w:t>二级指标</w:t>
            </w:r>
          </w:p>
        </w:tc>
        <w:tc>
          <w:tcPr>
            <w:tcW w:w="2835" w:type="dxa"/>
            <w:vAlign w:val="center"/>
          </w:tcPr>
          <w:p w14:paraId="5FA66000">
            <w:pPr>
              <w:pStyle w:val="14"/>
            </w:pPr>
            <w:r>
              <w:t>三级指标</w:t>
            </w:r>
          </w:p>
        </w:tc>
        <w:tc>
          <w:tcPr>
            <w:tcW w:w="2835" w:type="dxa"/>
            <w:vAlign w:val="center"/>
          </w:tcPr>
          <w:p w14:paraId="2B0D4A12">
            <w:pPr>
              <w:pStyle w:val="14"/>
            </w:pPr>
            <w:r>
              <w:t>绩效指标描述</w:t>
            </w:r>
          </w:p>
        </w:tc>
        <w:tc>
          <w:tcPr>
            <w:tcW w:w="2551" w:type="dxa"/>
            <w:vAlign w:val="center"/>
          </w:tcPr>
          <w:p w14:paraId="63A53645">
            <w:pPr>
              <w:pStyle w:val="14"/>
            </w:pPr>
            <w:r>
              <w:t>指标值</w:t>
            </w:r>
          </w:p>
        </w:tc>
        <w:tc>
          <w:tcPr>
            <w:tcW w:w="2268" w:type="dxa"/>
            <w:vAlign w:val="center"/>
          </w:tcPr>
          <w:p w14:paraId="4321914F">
            <w:pPr>
              <w:pStyle w:val="14"/>
            </w:pPr>
            <w:r>
              <w:t>指标值确定依据</w:t>
            </w:r>
          </w:p>
        </w:tc>
      </w:tr>
      <w:tr w14:paraId="2E7A5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C28451">
            <w:pPr>
              <w:pStyle w:val="17"/>
            </w:pPr>
            <w:r>
              <w:t>产出指标</w:t>
            </w:r>
          </w:p>
        </w:tc>
        <w:tc>
          <w:tcPr>
            <w:tcW w:w="2268" w:type="dxa"/>
            <w:vAlign w:val="center"/>
          </w:tcPr>
          <w:p w14:paraId="0981B578">
            <w:pPr>
              <w:pStyle w:val="16"/>
            </w:pPr>
            <w:r>
              <w:t>数量指标</w:t>
            </w:r>
          </w:p>
        </w:tc>
        <w:tc>
          <w:tcPr>
            <w:tcW w:w="2835" w:type="dxa"/>
            <w:vAlign w:val="center"/>
          </w:tcPr>
          <w:p w14:paraId="14592C97">
            <w:pPr>
              <w:pStyle w:val="16"/>
            </w:pPr>
            <w:r>
              <w:t>劳务派遣人员数量</w:t>
            </w:r>
          </w:p>
        </w:tc>
        <w:tc>
          <w:tcPr>
            <w:tcW w:w="2835" w:type="dxa"/>
            <w:vAlign w:val="center"/>
          </w:tcPr>
          <w:p w14:paraId="54F26C67">
            <w:pPr>
              <w:pStyle w:val="16"/>
            </w:pPr>
            <w:r>
              <w:t>聘用的劳务派遣人数</w:t>
            </w:r>
          </w:p>
        </w:tc>
        <w:tc>
          <w:tcPr>
            <w:tcW w:w="2551" w:type="dxa"/>
            <w:vAlign w:val="center"/>
          </w:tcPr>
          <w:p w14:paraId="5AA56B96">
            <w:pPr>
              <w:pStyle w:val="16"/>
            </w:pPr>
            <w:r>
              <w:t>28人</w:t>
            </w:r>
          </w:p>
        </w:tc>
        <w:tc>
          <w:tcPr>
            <w:tcW w:w="2268" w:type="dxa"/>
            <w:vAlign w:val="center"/>
          </w:tcPr>
          <w:p w14:paraId="341F5F37">
            <w:pPr>
              <w:pStyle w:val="16"/>
            </w:pPr>
            <w:r>
              <w:t>聘用合同</w:t>
            </w:r>
          </w:p>
        </w:tc>
      </w:tr>
      <w:tr w14:paraId="35423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88CB3C"/>
        </w:tc>
        <w:tc>
          <w:tcPr>
            <w:tcW w:w="2268" w:type="dxa"/>
            <w:vAlign w:val="center"/>
          </w:tcPr>
          <w:p w14:paraId="1A2E01AB">
            <w:pPr>
              <w:pStyle w:val="16"/>
            </w:pPr>
            <w:r>
              <w:t>质量指标</w:t>
            </w:r>
          </w:p>
        </w:tc>
        <w:tc>
          <w:tcPr>
            <w:tcW w:w="2835" w:type="dxa"/>
            <w:vAlign w:val="center"/>
          </w:tcPr>
          <w:p w14:paraId="0AF4CFB6">
            <w:pPr>
              <w:pStyle w:val="16"/>
            </w:pPr>
            <w:r>
              <w:t>工资发放准确率</w:t>
            </w:r>
          </w:p>
        </w:tc>
        <w:tc>
          <w:tcPr>
            <w:tcW w:w="2835" w:type="dxa"/>
            <w:vAlign w:val="center"/>
          </w:tcPr>
          <w:p w14:paraId="18368BA7">
            <w:pPr>
              <w:pStyle w:val="16"/>
            </w:pPr>
            <w:r>
              <w:t>工资发放准确程度</w:t>
            </w:r>
          </w:p>
        </w:tc>
        <w:tc>
          <w:tcPr>
            <w:tcW w:w="2551" w:type="dxa"/>
            <w:vAlign w:val="center"/>
          </w:tcPr>
          <w:p w14:paraId="2DBD2FC7">
            <w:pPr>
              <w:pStyle w:val="16"/>
            </w:pPr>
            <w:r>
              <w:t>100%</w:t>
            </w:r>
          </w:p>
        </w:tc>
        <w:tc>
          <w:tcPr>
            <w:tcW w:w="2268" w:type="dxa"/>
            <w:vAlign w:val="center"/>
          </w:tcPr>
          <w:p w14:paraId="33989E26">
            <w:pPr>
              <w:pStyle w:val="16"/>
            </w:pPr>
            <w:r>
              <w:t>工资发放情况</w:t>
            </w:r>
          </w:p>
        </w:tc>
      </w:tr>
      <w:tr w14:paraId="04C5A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307086"/>
        </w:tc>
        <w:tc>
          <w:tcPr>
            <w:tcW w:w="2268" w:type="dxa"/>
            <w:vAlign w:val="center"/>
          </w:tcPr>
          <w:p w14:paraId="442BFF6E">
            <w:pPr>
              <w:pStyle w:val="16"/>
            </w:pPr>
            <w:r>
              <w:t>时效指标</w:t>
            </w:r>
          </w:p>
        </w:tc>
        <w:tc>
          <w:tcPr>
            <w:tcW w:w="2835" w:type="dxa"/>
            <w:vAlign w:val="center"/>
          </w:tcPr>
          <w:p w14:paraId="797557ED">
            <w:pPr>
              <w:pStyle w:val="16"/>
            </w:pPr>
            <w:r>
              <w:t>工资发放及时率</w:t>
            </w:r>
          </w:p>
        </w:tc>
        <w:tc>
          <w:tcPr>
            <w:tcW w:w="2835" w:type="dxa"/>
            <w:vAlign w:val="center"/>
          </w:tcPr>
          <w:p w14:paraId="23353292">
            <w:pPr>
              <w:pStyle w:val="16"/>
            </w:pPr>
            <w:r>
              <w:t>工资发放及时率</w:t>
            </w:r>
          </w:p>
        </w:tc>
        <w:tc>
          <w:tcPr>
            <w:tcW w:w="2551" w:type="dxa"/>
            <w:vAlign w:val="center"/>
          </w:tcPr>
          <w:p w14:paraId="5049F0F0">
            <w:pPr>
              <w:pStyle w:val="16"/>
            </w:pPr>
            <w:r>
              <w:t>100%</w:t>
            </w:r>
          </w:p>
        </w:tc>
        <w:tc>
          <w:tcPr>
            <w:tcW w:w="2268" w:type="dxa"/>
            <w:vAlign w:val="center"/>
          </w:tcPr>
          <w:p w14:paraId="74016F5C">
            <w:pPr>
              <w:pStyle w:val="16"/>
            </w:pPr>
            <w:r>
              <w:t>工资发放情况</w:t>
            </w:r>
          </w:p>
        </w:tc>
      </w:tr>
      <w:tr w14:paraId="34D25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FE5BD"/>
        </w:tc>
        <w:tc>
          <w:tcPr>
            <w:tcW w:w="2268" w:type="dxa"/>
            <w:vAlign w:val="center"/>
          </w:tcPr>
          <w:p w14:paraId="16A43473">
            <w:pPr>
              <w:pStyle w:val="16"/>
            </w:pPr>
            <w:r>
              <w:t>成本指标</w:t>
            </w:r>
          </w:p>
        </w:tc>
        <w:tc>
          <w:tcPr>
            <w:tcW w:w="2835" w:type="dxa"/>
            <w:vAlign w:val="center"/>
          </w:tcPr>
          <w:p w14:paraId="7C2E59CE">
            <w:pPr>
              <w:pStyle w:val="16"/>
            </w:pPr>
            <w:r>
              <w:t>劳务派遣人员月最低工资标准</w:t>
            </w:r>
          </w:p>
        </w:tc>
        <w:tc>
          <w:tcPr>
            <w:tcW w:w="2835" w:type="dxa"/>
            <w:vAlign w:val="center"/>
          </w:tcPr>
          <w:p w14:paraId="4C3E43A0">
            <w:pPr>
              <w:pStyle w:val="16"/>
            </w:pPr>
            <w:r>
              <w:t>执行的劳务派遣人员月最低工资标准</w:t>
            </w:r>
          </w:p>
        </w:tc>
        <w:tc>
          <w:tcPr>
            <w:tcW w:w="2551" w:type="dxa"/>
            <w:vAlign w:val="center"/>
          </w:tcPr>
          <w:p w14:paraId="73C2567E">
            <w:pPr>
              <w:pStyle w:val="16"/>
            </w:pPr>
            <w:r>
              <w:t>≥1900元/月，人</w:t>
            </w:r>
          </w:p>
        </w:tc>
        <w:tc>
          <w:tcPr>
            <w:tcW w:w="2268" w:type="dxa"/>
            <w:vAlign w:val="center"/>
          </w:tcPr>
          <w:p w14:paraId="7B288468">
            <w:pPr>
              <w:pStyle w:val="16"/>
            </w:pPr>
            <w:r>
              <w:t>聘用合同</w:t>
            </w:r>
          </w:p>
        </w:tc>
      </w:tr>
      <w:tr w14:paraId="5D8D4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2C3D43">
            <w:pPr>
              <w:pStyle w:val="17"/>
            </w:pPr>
            <w:r>
              <w:t>效益指标</w:t>
            </w:r>
          </w:p>
        </w:tc>
        <w:tc>
          <w:tcPr>
            <w:tcW w:w="2268" w:type="dxa"/>
            <w:vAlign w:val="center"/>
          </w:tcPr>
          <w:p w14:paraId="76AEA751">
            <w:pPr>
              <w:pStyle w:val="16"/>
            </w:pPr>
            <w:r>
              <w:t>可持续影响指标</w:t>
            </w:r>
          </w:p>
        </w:tc>
        <w:tc>
          <w:tcPr>
            <w:tcW w:w="2835" w:type="dxa"/>
            <w:vAlign w:val="center"/>
          </w:tcPr>
          <w:p w14:paraId="2FDB57D6">
            <w:pPr>
              <w:pStyle w:val="16"/>
            </w:pPr>
            <w:r>
              <w:t>保障事业发展</w:t>
            </w:r>
          </w:p>
        </w:tc>
        <w:tc>
          <w:tcPr>
            <w:tcW w:w="2835" w:type="dxa"/>
            <w:vAlign w:val="center"/>
          </w:tcPr>
          <w:p w14:paraId="715FE361">
            <w:pPr>
              <w:pStyle w:val="16"/>
            </w:pPr>
            <w:r>
              <w:t>保障各项工作正常运转</w:t>
            </w:r>
          </w:p>
        </w:tc>
        <w:tc>
          <w:tcPr>
            <w:tcW w:w="2551" w:type="dxa"/>
            <w:vAlign w:val="center"/>
          </w:tcPr>
          <w:p w14:paraId="59B7EE01">
            <w:pPr>
              <w:pStyle w:val="16"/>
            </w:pPr>
            <w:r>
              <w:t>维护教育稳定，促进教育发展</w:t>
            </w:r>
          </w:p>
        </w:tc>
        <w:tc>
          <w:tcPr>
            <w:tcW w:w="2268" w:type="dxa"/>
            <w:vAlign w:val="center"/>
          </w:tcPr>
          <w:p w14:paraId="6B4023EB">
            <w:pPr>
              <w:pStyle w:val="16"/>
            </w:pPr>
            <w:r>
              <w:t>单位运转情况</w:t>
            </w:r>
          </w:p>
        </w:tc>
      </w:tr>
      <w:tr w14:paraId="6553F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C977BB">
            <w:pPr>
              <w:pStyle w:val="17"/>
            </w:pPr>
            <w:r>
              <w:t>满意度指标</w:t>
            </w:r>
          </w:p>
        </w:tc>
        <w:tc>
          <w:tcPr>
            <w:tcW w:w="2268" w:type="dxa"/>
            <w:vAlign w:val="center"/>
          </w:tcPr>
          <w:p w14:paraId="24CA2877">
            <w:pPr>
              <w:pStyle w:val="16"/>
            </w:pPr>
            <w:r>
              <w:t>服务对象满意度指标</w:t>
            </w:r>
          </w:p>
        </w:tc>
        <w:tc>
          <w:tcPr>
            <w:tcW w:w="2835" w:type="dxa"/>
            <w:vAlign w:val="center"/>
          </w:tcPr>
          <w:p w14:paraId="69106D9D">
            <w:pPr>
              <w:pStyle w:val="16"/>
            </w:pPr>
            <w:r>
              <w:t>劳务派遣人员满意度</w:t>
            </w:r>
          </w:p>
        </w:tc>
        <w:tc>
          <w:tcPr>
            <w:tcW w:w="2835" w:type="dxa"/>
            <w:vAlign w:val="center"/>
          </w:tcPr>
          <w:p w14:paraId="01F13289">
            <w:pPr>
              <w:pStyle w:val="16"/>
            </w:pPr>
            <w:r>
              <w:t>劳务派遣人员对工资待遇的满意度</w:t>
            </w:r>
          </w:p>
        </w:tc>
        <w:tc>
          <w:tcPr>
            <w:tcW w:w="2551" w:type="dxa"/>
            <w:vAlign w:val="center"/>
          </w:tcPr>
          <w:p w14:paraId="189E5470">
            <w:pPr>
              <w:pStyle w:val="16"/>
            </w:pPr>
            <w:r>
              <w:t>≥95%</w:t>
            </w:r>
          </w:p>
        </w:tc>
        <w:tc>
          <w:tcPr>
            <w:tcW w:w="2268" w:type="dxa"/>
            <w:vAlign w:val="center"/>
          </w:tcPr>
          <w:p w14:paraId="16A01FE7">
            <w:pPr>
              <w:pStyle w:val="16"/>
            </w:pPr>
            <w:r>
              <w:t>调查问卷</w:t>
            </w:r>
          </w:p>
        </w:tc>
      </w:tr>
    </w:tbl>
    <w:p w14:paraId="563C4B54">
      <w:pPr>
        <w:sectPr>
          <w:pgSz w:w="16840" w:h="11900" w:orient="landscape"/>
          <w:pgMar w:top="1361" w:right="1020" w:bottom="1134" w:left="1020" w:header="720" w:footer="720" w:gutter="0"/>
          <w:cols w:space="720" w:num="1"/>
        </w:sectPr>
      </w:pPr>
    </w:p>
    <w:p w14:paraId="24DB2246">
      <w:pPr>
        <w:ind w:firstLine="560"/>
      </w:pPr>
      <w:r>
        <w:rPr>
          <w:rFonts w:ascii="方正仿宋_GBK" w:hAnsi="方正仿宋_GBK" w:eastAsia="方正仿宋_GBK" w:cs="方正仿宋_GBK"/>
          <w:b/>
          <w:color w:val="000000"/>
          <w:sz w:val="28"/>
        </w:rPr>
        <w:t>318、学前教育生均公用经费绩效目标表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4372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EFDD2B">
            <w:pPr>
              <w:pStyle w:val="14"/>
            </w:pPr>
            <w:r>
              <w:t>绩效目标</w:t>
            </w:r>
          </w:p>
        </w:tc>
        <w:tc>
          <w:tcPr>
            <w:tcW w:w="12756" w:type="dxa"/>
            <w:tcBorders>
              <w:bottom w:val="single" w:color="FFFFFF" w:sz="6" w:space="0"/>
            </w:tcBorders>
            <w:vAlign w:val="center"/>
          </w:tcPr>
          <w:p w14:paraId="2809EACC">
            <w:pPr>
              <w:pStyle w:val="16"/>
            </w:pPr>
            <w:r>
              <w:t>1.保障学校日常工作的正常开展，改善办学条件，促进教育事业发展</w:t>
            </w:r>
          </w:p>
        </w:tc>
      </w:tr>
    </w:tbl>
    <w:p w14:paraId="776A0E9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4E0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DDED3D">
            <w:pPr>
              <w:pStyle w:val="14"/>
            </w:pPr>
            <w:r>
              <w:t>一级指标</w:t>
            </w:r>
          </w:p>
        </w:tc>
        <w:tc>
          <w:tcPr>
            <w:tcW w:w="2268" w:type="dxa"/>
            <w:vAlign w:val="center"/>
          </w:tcPr>
          <w:p w14:paraId="32C774BA">
            <w:pPr>
              <w:pStyle w:val="14"/>
            </w:pPr>
            <w:r>
              <w:t>二级指标</w:t>
            </w:r>
          </w:p>
        </w:tc>
        <w:tc>
          <w:tcPr>
            <w:tcW w:w="2835" w:type="dxa"/>
            <w:vAlign w:val="center"/>
          </w:tcPr>
          <w:p w14:paraId="67AC1CC9">
            <w:pPr>
              <w:pStyle w:val="14"/>
            </w:pPr>
            <w:r>
              <w:t>三级指标</w:t>
            </w:r>
          </w:p>
        </w:tc>
        <w:tc>
          <w:tcPr>
            <w:tcW w:w="2835" w:type="dxa"/>
            <w:vAlign w:val="center"/>
          </w:tcPr>
          <w:p w14:paraId="6084A394">
            <w:pPr>
              <w:pStyle w:val="14"/>
            </w:pPr>
            <w:r>
              <w:t>绩效指标描述</w:t>
            </w:r>
          </w:p>
        </w:tc>
        <w:tc>
          <w:tcPr>
            <w:tcW w:w="2551" w:type="dxa"/>
            <w:vAlign w:val="center"/>
          </w:tcPr>
          <w:p w14:paraId="50ED8C65">
            <w:pPr>
              <w:pStyle w:val="14"/>
            </w:pPr>
            <w:r>
              <w:t>指标值</w:t>
            </w:r>
          </w:p>
        </w:tc>
        <w:tc>
          <w:tcPr>
            <w:tcW w:w="2268" w:type="dxa"/>
            <w:vAlign w:val="center"/>
          </w:tcPr>
          <w:p w14:paraId="3A439D4E">
            <w:pPr>
              <w:pStyle w:val="14"/>
            </w:pPr>
            <w:r>
              <w:t>指标值确定依据</w:t>
            </w:r>
          </w:p>
        </w:tc>
      </w:tr>
      <w:tr w14:paraId="3AC0F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A43BDB">
            <w:pPr>
              <w:pStyle w:val="17"/>
            </w:pPr>
            <w:r>
              <w:t>产出指标</w:t>
            </w:r>
          </w:p>
        </w:tc>
        <w:tc>
          <w:tcPr>
            <w:tcW w:w="2268" w:type="dxa"/>
            <w:vAlign w:val="center"/>
          </w:tcPr>
          <w:p w14:paraId="2258D3BE">
            <w:pPr>
              <w:pStyle w:val="16"/>
            </w:pPr>
            <w:r>
              <w:t>数量指标</w:t>
            </w:r>
          </w:p>
        </w:tc>
        <w:tc>
          <w:tcPr>
            <w:tcW w:w="2835" w:type="dxa"/>
            <w:vAlign w:val="center"/>
          </w:tcPr>
          <w:p w14:paraId="79FD19C6">
            <w:pPr>
              <w:pStyle w:val="16"/>
            </w:pPr>
            <w:r>
              <w:t>在校学生数</w:t>
            </w:r>
          </w:p>
        </w:tc>
        <w:tc>
          <w:tcPr>
            <w:tcW w:w="2835" w:type="dxa"/>
            <w:vAlign w:val="center"/>
          </w:tcPr>
          <w:p w14:paraId="4A9B49A2">
            <w:pPr>
              <w:pStyle w:val="16"/>
            </w:pPr>
            <w:r>
              <w:t>在校学生人数</w:t>
            </w:r>
          </w:p>
        </w:tc>
        <w:tc>
          <w:tcPr>
            <w:tcW w:w="2551" w:type="dxa"/>
            <w:vAlign w:val="center"/>
          </w:tcPr>
          <w:p w14:paraId="4B6781F6">
            <w:pPr>
              <w:pStyle w:val="16"/>
            </w:pPr>
            <w:r>
              <w:t>269人</w:t>
            </w:r>
          </w:p>
        </w:tc>
        <w:tc>
          <w:tcPr>
            <w:tcW w:w="2268" w:type="dxa"/>
            <w:vAlign w:val="center"/>
          </w:tcPr>
          <w:p w14:paraId="1D3D467D">
            <w:pPr>
              <w:pStyle w:val="16"/>
            </w:pPr>
            <w:r>
              <w:t>年度学生统计数</w:t>
            </w:r>
          </w:p>
        </w:tc>
      </w:tr>
      <w:tr w14:paraId="77C67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1CFA77"/>
        </w:tc>
        <w:tc>
          <w:tcPr>
            <w:tcW w:w="2268" w:type="dxa"/>
            <w:vAlign w:val="center"/>
          </w:tcPr>
          <w:p w14:paraId="3209E2F5">
            <w:pPr>
              <w:pStyle w:val="16"/>
            </w:pPr>
            <w:r>
              <w:t>质量指标</w:t>
            </w:r>
          </w:p>
        </w:tc>
        <w:tc>
          <w:tcPr>
            <w:tcW w:w="2835" w:type="dxa"/>
            <w:vAlign w:val="center"/>
          </w:tcPr>
          <w:p w14:paraId="7EE5A409">
            <w:pPr>
              <w:pStyle w:val="16"/>
            </w:pPr>
            <w:r>
              <w:t>学校工作开展情况</w:t>
            </w:r>
          </w:p>
        </w:tc>
        <w:tc>
          <w:tcPr>
            <w:tcW w:w="2835" w:type="dxa"/>
            <w:vAlign w:val="center"/>
          </w:tcPr>
          <w:p w14:paraId="1CF35357">
            <w:pPr>
              <w:pStyle w:val="16"/>
            </w:pPr>
            <w:r>
              <w:t>学校工作开展情况</w:t>
            </w:r>
          </w:p>
        </w:tc>
        <w:tc>
          <w:tcPr>
            <w:tcW w:w="2551" w:type="dxa"/>
            <w:vAlign w:val="center"/>
          </w:tcPr>
          <w:p w14:paraId="050E8180">
            <w:pPr>
              <w:pStyle w:val="16"/>
            </w:pPr>
            <w:r>
              <w:t>教育教学秩序井然，校园全无事故</w:t>
            </w:r>
          </w:p>
        </w:tc>
        <w:tc>
          <w:tcPr>
            <w:tcW w:w="2268" w:type="dxa"/>
            <w:vAlign w:val="center"/>
          </w:tcPr>
          <w:p w14:paraId="4C12C275">
            <w:pPr>
              <w:pStyle w:val="16"/>
            </w:pPr>
            <w:r>
              <w:t>年度工作计划</w:t>
            </w:r>
          </w:p>
        </w:tc>
      </w:tr>
      <w:tr w14:paraId="7217F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96EFC7"/>
        </w:tc>
        <w:tc>
          <w:tcPr>
            <w:tcW w:w="2268" w:type="dxa"/>
            <w:vAlign w:val="center"/>
          </w:tcPr>
          <w:p w14:paraId="00A2C6E5">
            <w:pPr>
              <w:pStyle w:val="16"/>
            </w:pPr>
            <w:r>
              <w:t>时效指标</w:t>
            </w:r>
          </w:p>
        </w:tc>
        <w:tc>
          <w:tcPr>
            <w:tcW w:w="2835" w:type="dxa"/>
            <w:vAlign w:val="center"/>
          </w:tcPr>
          <w:p w14:paraId="10B0A5D9">
            <w:pPr>
              <w:pStyle w:val="16"/>
            </w:pPr>
            <w:r>
              <w:t>各项业务完成及时率</w:t>
            </w:r>
          </w:p>
        </w:tc>
        <w:tc>
          <w:tcPr>
            <w:tcW w:w="2835" w:type="dxa"/>
            <w:vAlign w:val="center"/>
          </w:tcPr>
          <w:p w14:paraId="49551C34">
            <w:pPr>
              <w:pStyle w:val="16"/>
            </w:pPr>
            <w:r>
              <w:t>各项业务完成及时率</w:t>
            </w:r>
          </w:p>
        </w:tc>
        <w:tc>
          <w:tcPr>
            <w:tcW w:w="2551" w:type="dxa"/>
            <w:vAlign w:val="center"/>
          </w:tcPr>
          <w:p w14:paraId="334D61BB">
            <w:pPr>
              <w:pStyle w:val="16"/>
            </w:pPr>
            <w:r>
              <w:t>100%</w:t>
            </w:r>
          </w:p>
        </w:tc>
        <w:tc>
          <w:tcPr>
            <w:tcW w:w="2268" w:type="dxa"/>
            <w:vAlign w:val="center"/>
          </w:tcPr>
          <w:p w14:paraId="5A9AD985">
            <w:pPr>
              <w:pStyle w:val="16"/>
            </w:pPr>
            <w:r>
              <w:t>年度工作计划</w:t>
            </w:r>
          </w:p>
        </w:tc>
      </w:tr>
      <w:tr w14:paraId="2D400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4D4672"/>
        </w:tc>
        <w:tc>
          <w:tcPr>
            <w:tcW w:w="2268" w:type="dxa"/>
            <w:vAlign w:val="center"/>
          </w:tcPr>
          <w:p w14:paraId="13A5D90B">
            <w:pPr>
              <w:pStyle w:val="16"/>
            </w:pPr>
            <w:r>
              <w:t>成本指标</w:t>
            </w:r>
          </w:p>
        </w:tc>
        <w:tc>
          <w:tcPr>
            <w:tcW w:w="2835" w:type="dxa"/>
            <w:vAlign w:val="center"/>
          </w:tcPr>
          <w:p w14:paraId="3059ADE7">
            <w:pPr>
              <w:pStyle w:val="16"/>
            </w:pPr>
            <w:r>
              <w:t>生均公用经费标准</w:t>
            </w:r>
          </w:p>
        </w:tc>
        <w:tc>
          <w:tcPr>
            <w:tcW w:w="2835" w:type="dxa"/>
            <w:vAlign w:val="center"/>
          </w:tcPr>
          <w:p w14:paraId="0C5317C1">
            <w:pPr>
              <w:pStyle w:val="16"/>
            </w:pPr>
            <w:r>
              <w:t>生均公用经费标准</w:t>
            </w:r>
          </w:p>
        </w:tc>
        <w:tc>
          <w:tcPr>
            <w:tcW w:w="2551" w:type="dxa"/>
            <w:vAlign w:val="center"/>
          </w:tcPr>
          <w:p w14:paraId="0FCF029F">
            <w:pPr>
              <w:pStyle w:val="16"/>
            </w:pPr>
            <w:r>
              <w:t>≥400生/年</w:t>
            </w:r>
          </w:p>
        </w:tc>
        <w:tc>
          <w:tcPr>
            <w:tcW w:w="2268" w:type="dxa"/>
            <w:vAlign w:val="center"/>
          </w:tcPr>
          <w:p w14:paraId="33A733DF">
            <w:pPr>
              <w:pStyle w:val="16"/>
            </w:pPr>
            <w:r>
              <w:t>国家政策</w:t>
            </w:r>
          </w:p>
        </w:tc>
      </w:tr>
      <w:tr w14:paraId="00EF8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752585">
            <w:pPr>
              <w:pStyle w:val="17"/>
            </w:pPr>
            <w:r>
              <w:t>效益指标</w:t>
            </w:r>
          </w:p>
        </w:tc>
        <w:tc>
          <w:tcPr>
            <w:tcW w:w="2268" w:type="dxa"/>
            <w:vAlign w:val="center"/>
          </w:tcPr>
          <w:p w14:paraId="135351C0">
            <w:pPr>
              <w:pStyle w:val="16"/>
            </w:pPr>
            <w:r>
              <w:t>可持续影响指标</w:t>
            </w:r>
          </w:p>
        </w:tc>
        <w:tc>
          <w:tcPr>
            <w:tcW w:w="2835" w:type="dxa"/>
            <w:vAlign w:val="center"/>
          </w:tcPr>
          <w:p w14:paraId="0CA8A0D2">
            <w:pPr>
              <w:pStyle w:val="16"/>
            </w:pPr>
            <w:r>
              <w:t>对学校的影响</w:t>
            </w:r>
          </w:p>
        </w:tc>
        <w:tc>
          <w:tcPr>
            <w:tcW w:w="2835" w:type="dxa"/>
            <w:vAlign w:val="center"/>
          </w:tcPr>
          <w:p w14:paraId="1CC1947E">
            <w:pPr>
              <w:pStyle w:val="16"/>
            </w:pPr>
            <w:r>
              <w:t>对学校的影响</w:t>
            </w:r>
          </w:p>
        </w:tc>
        <w:tc>
          <w:tcPr>
            <w:tcW w:w="2551" w:type="dxa"/>
            <w:vAlign w:val="center"/>
          </w:tcPr>
          <w:p w14:paraId="4FE50A7B">
            <w:pPr>
              <w:pStyle w:val="16"/>
            </w:pPr>
            <w:r>
              <w:t>校园环境不断改善</w:t>
            </w:r>
          </w:p>
        </w:tc>
        <w:tc>
          <w:tcPr>
            <w:tcW w:w="2268" w:type="dxa"/>
            <w:vAlign w:val="center"/>
          </w:tcPr>
          <w:p w14:paraId="46C869C7">
            <w:pPr>
              <w:pStyle w:val="16"/>
            </w:pPr>
            <w:r>
              <w:t>调查问卷</w:t>
            </w:r>
          </w:p>
        </w:tc>
      </w:tr>
      <w:tr w14:paraId="743D4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5590B2">
            <w:pPr>
              <w:pStyle w:val="17"/>
            </w:pPr>
            <w:r>
              <w:t>满意度指标</w:t>
            </w:r>
          </w:p>
        </w:tc>
        <w:tc>
          <w:tcPr>
            <w:tcW w:w="2268" w:type="dxa"/>
            <w:vAlign w:val="center"/>
          </w:tcPr>
          <w:p w14:paraId="540644CB">
            <w:pPr>
              <w:pStyle w:val="16"/>
            </w:pPr>
            <w:r>
              <w:t>服务对象满意度指标</w:t>
            </w:r>
          </w:p>
        </w:tc>
        <w:tc>
          <w:tcPr>
            <w:tcW w:w="2835" w:type="dxa"/>
            <w:vAlign w:val="center"/>
          </w:tcPr>
          <w:p w14:paraId="4FE98284">
            <w:pPr>
              <w:pStyle w:val="16"/>
            </w:pPr>
            <w:r>
              <w:t>社会公众满意度（%）</w:t>
            </w:r>
          </w:p>
        </w:tc>
        <w:tc>
          <w:tcPr>
            <w:tcW w:w="2835" w:type="dxa"/>
            <w:vAlign w:val="center"/>
          </w:tcPr>
          <w:p w14:paraId="33FD04FB">
            <w:pPr>
              <w:pStyle w:val="16"/>
            </w:pPr>
            <w:r>
              <w:t>反映较好人数与受调查人数之比</w:t>
            </w:r>
          </w:p>
        </w:tc>
        <w:tc>
          <w:tcPr>
            <w:tcW w:w="2551" w:type="dxa"/>
            <w:vAlign w:val="center"/>
          </w:tcPr>
          <w:p w14:paraId="529E2538">
            <w:pPr>
              <w:pStyle w:val="16"/>
            </w:pPr>
            <w:r>
              <w:t>≥90%</w:t>
            </w:r>
          </w:p>
        </w:tc>
        <w:tc>
          <w:tcPr>
            <w:tcW w:w="2268" w:type="dxa"/>
            <w:vAlign w:val="center"/>
          </w:tcPr>
          <w:p w14:paraId="4A0E7760">
            <w:pPr>
              <w:pStyle w:val="16"/>
            </w:pPr>
            <w:r>
              <w:t>调查问卷</w:t>
            </w:r>
          </w:p>
        </w:tc>
      </w:tr>
    </w:tbl>
    <w:p w14:paraId="1DC7971B">
      <w:pPr>
        <w:sectPr>
          <w:pgSz w:w="16840" w:h="11900" w:orient="landscape"/>
          <w:pgMar w:top="1361" w:right="1020" w:bottom="1134" w:left="1020" w:header="720" w:footer="720" w:gutter="0"/>
          <w:cols w:space="720" w:num="1"/>
        </w:sectPr>
      </w:pPr>
    </w:p>
    <w:p w14:paraId="685BBBAC">
      <w:pPr>
        <w:ind w:firstLine="560"/>
      </w:pPr>
      <w:r>
        <w:rPr>
          <w:rFonts w:ascii="方正仿宋_GBK" w:hAnsi="方正仿宋_GBK" w:eastAsia="方正仿宋_GBK" w:cs="方正仿宋_GBK"/>
          <w:b/>
          <w:color w:val="000000"/>
          <w:sz w:val="28"/>
        </w:rPr>
        <w:t>319、学前教育生均公用经费落实奖补资金（唐财教[2022]100号）绩效目标表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7A10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E29389">
            <w:pPr>
              <w:pStyle w:val="14"/>
            </w:pPr>
            <w:r>
              <w:t>绩效目标</w:t>
            </w:r>
          </w:p>
        </w:tc>
        <w:tc>
          <w:tcPr>
            <w:tcW w:w="12756" w:type="dxa"/>
            <w:tcBorders>
              <w:bottom w:val="single" w:color="FFFFFF" w:sz="6" w:space="0"/>
            </w:tcBorders>
            <w:vAlign w:val="center"/>
          </w:tcPr>
          <w:p w14:paraId="67D8EC4E">
            <w:pPr>
              <w:pStyle w:val="16"/>
            </w:pPr>
            <w:r>
              <w:t>1.保障学校日常工作的正常开展，改善办学条件，促进教育事业发展</w:t>
            </w:r>
          </w:p>
        </w:tc>
      </w:tr>
    </w:tbl>
    <w:p w14:paraId="7E35011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01B9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204811">
            <w:pPr>
              <w:pStyle w:val="14"/>
            </w:pPr>
            <w:r>
              <w:t>一级指标</w:t>
            </w:r>
          </w:p>
        </w:tc>
        <w:tc>
          <w:tcPr>
            <w:tcW w:w="2268" w:type="dxa"/>
            <w:vAlign w:val="center"/>
          </w:tcPr>
          <w:p w14:paraId="782ED6CA">
            <w:pPr>
              <w:pStyle w:val="14"/>
            </w:pPr>
            <w:r>
              <w:t>二级指标</w:t>
            </w:r>
          </w:p>
        </w:tc>
        <w:tc>
          <w:tcPr>
            <w:tcW w:w="2835" w:type="dxa"/>
            <w:vAlign w:val="center"/>
          </w:tcPr>
          <w:p w14:paraId="1A9A15F3">
            <w:pPr>
              <w:pStyle w:val="14"/>
            </w:pPr>
            <w:r>
              <w:t>三级指标</w:t>
            </w:r>
          </w:p>
        </w:tc>
        <w:tc>
          <w:tcPr>
            <w:tcW w:w="2835" w:type="dxa"/>
            <w:vAlign w:val="center"/>
          </w:tcPr>
          <w:p w14:paraId="58C63FCF">
            <w:pPr>
              <w:pStyle w:val="14"/>
            </w:pPr>
            <w:r>
              <w:t>绩效指标描述</w:t>
            </w:r>
          </w:p>
        </w:tc>
        <w:tc>
          <w:tcPr>
            <w:tcW w:w="2551" w:type="dxa"/>
            <w:vAlign w:val="center"/>
          </w:tcPr>
          <w:p w14:paraId="027983AD">
            <w:pPr>
              <w:pStyle w:val="14"/>
            </w:pPr>
            <w:r>
              <w:t>指标值</w:t>
            </w:r>
          </w:p>
        </w:tc>
        <w:tc>
          <w:tcPr>
            <w:tcW w:w="2268" w:type="dxa"/>
            <w:vAlign w:val="center"/>
          </w:tcPr>
          <w:p w14:paraId="488A1C04">
            <w:pPr>
              <w:pStyle w:val="14"/>
            </w:pPr>
            <w:r>
              <w:t>指标值确定依据</w:t>
            </w:r>
          </w:p>
        </w:tc>
      </w:tr>
      <w:tr w14:paraId="3FD49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127672">
            <w:pPr>
              <w:pStyle w:val="17"/>
            </w:pPr>
            <w:r>
              <w:t>产出指标</w:t>
            </w:r>
          </w:p>
        </w:tc>
        <w:tc>
          <w:tcPr>
            <w:tcW w:w="2268" w:type="dxa"/>
            <w:vAlign w:val="center"/>
          </w:tcPr>
          <w:p w14:paraId="4C454591">
            <w:pPr>
              <w:pStyle w:val="16"/>
            </w:pPr>
            <w:r>
              <w:t>数量指标</w:t>
            </w:r>
          </w:p>
        </w:tc>
        <w:tc>
          <w:tcPr>
            <w:tcW w:w="2835" w:type="dxa"/>
            <w:vAlign w:val="center"/>
          </w:tcPr>
          <w:p w14:paraId="742DF0AC">
            <w:pPr>
              <w:pStyle w:val="16"/>
            </w:pPr>
            <w:r>
              <w:t>在校学生数</w:t>
            </w:r>
          </w:p>
        </w:tc>
        <w:tc>
          <w:tcPr>
            <w:tcW w:w="2835" w:type="dxa"/>
            <w:vAlign w:val="center"/>
          </w:tcPr>
          <w:p w14:paraId="51415BB4">
            <w:pPr>
              <w:pStyle w:val="16"/>
            </w:pPr>
            <w:r>
              <w:t>在校学生人数</w:t>
            </w:r>
          </w:p>
        </w:tc>
        <w:tc>
          <w:tcPr>
            <w:tcW w:w="2551" w:type="dxa"/>
            <w:vAlign w:val="center"/>
          </w:tcPr>
          <w:p w14:paraId="0F2553E5">
            <w:pPr>
              <w:pStyle w:val="16"/>
            </w:pPr>
            <w:r>
              <w:t>269人</w:t>
            </w:r>
          </w:p>
        </w:tc>
        <w:tc>
          <w:tcPr>
            <w:tcW w:w="2268" w:type="dxa"/>
            <w:vAlign w:val="center"/>
          </w:tcPr>
          <w:p w14:paraId="2B48E641">
            <w:pPr>
              <w:pStyle w:val="16"/>
            </w:pPr>
            <w:r>
              <w:t>年度学生统计数</w:t>
            </w:r>
          </w:p>
        </w:tc>
      </w:tr>
      <w:tr w14:paraId="3BE66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98FFD4"/>
        </w:tc>
        <w:tc>
          <w:tcPr>
            <w:tcW w:w="2268" w:type="dxa"/>
            <w:vAlign w:val="center"/>
          </w:tcPr>
          <w:p w14:paraId="70DEE70A">
            <w:pPr>
              <w:pStyle w:val="16"/>
            </w:pPr>
            <w:r>
              <w:t>质量指标</w:t>
            </w:r>
          </w:p>
        </w:tc>
        <w:tc>
          <w:tcPr>
            <w:tcW w:w="2835" w:type="dxa"/>
            <w:vAlign w:val="center"/>
          </w:tcPr>
          <w:p w14:paraId="5F7D9E06">
            <w:pPr>
              <w:pStyle w:val="16"/>
            </w:pPr>
            <w:r>
              <w:t>学校工作开展情况</w:t>
            </w:r>
          </w:p>
        </w:tc>
        <w:tc>
          <w:tcPr>
            <w:tcW w:w="2835" w:type="dxa"/>
            <w:vAlign w:val="center"/>
          </w:tcPr>
          <w:p w14:paraId="33002776">
            <w:pPr>
              <w:pStyle w:val="16"/>
            </w:pPr>
            <w:r>
              <w:t>学校工作开展情况</w:t>
            </w:r>
          </w:p>
        </w:tc>
        <w:tc>
          <w:tcPr>
            <w:tcW w:w="2551" w:type="dxa"/>
            <w:vAlign w:val="center"/>
          </w:tcPr>
          <w:p w14:paraId="09E43870">
            <w:pPr>
              <w:pStyle w:val="16"/>
            </w:pPr>
            <w:r>
              <w:t>教育教学秩序井然，校园全无事故</w:t>
            </w:r>
          </w:p>
        </w:tc>
        <w:tc>
          <w:tcPr>
            <w:tcW w:w="2268" w:type="dxa"/>
            <w:vAlign w:val="center"/>
          </w:tcPr>
          <w:p w14:paraId="7BC48965">
            <w:pPr>
              <w:pStyle w:val="16"/>
            </w:pPr>
            <w:r>
              <w:t>年度工作计划</w:t>
            </w:r>
          </w:p>
        </w:tc>
      </w:tr>
      <w:tr w14:paraId="3521A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D1A801"/>
        </w:tc>
        <w:tc>
          <w:tcPr>
            <w:tcW w:w="2268" w:type="dxa"/>
            <w:vAlign w:val="center"/>
          </w:tcPr>
          <w:p w14:paraId="79D5E543">
            <w:pPr>
              <w:pStyle w:val="16"/>
            </w:pPr>
            <w:r>
              <w:t>时效指标</w:t>
            </w:r>
          </w:p>
        </w:tc>
        <w:tc>
          <w:tcPr>
            <w:tcW w:w="2835" w:type="dxa"/>
            <w:vAlign w:val="center"/>
          </w:tcPr>
          <w:p w14:paraId="235C2B85">
            <w:pPr>
              <w:pStyle w:val="16"/>
            </w:pPr>
            <w:r>
              <w:t>各项业务完成及时率</w:t>
            </w:r>
          </w:p>
        </w:tc>
        <w:tc>
          <w:tcPr>
            <w:tcW w:w="2835" w:type="dxa"/>
            <w:vAlign w:val="center"/>
          </w:tcPr>
          <w:p w14:paraId="012DB7D3">
            <w:pPr>
              <w:pStyle w:val="16"/>
            </w:pPr>
            <w:r>
              <w:t>各项业务完成及时率</w:t>
            </w:r>
          </w:p>
        </w:tc>
        <w:tc>
          <w:tcPr>
            <w:tcW w:w="2551" w:type="dxa"/>
            <w:vAlign w:val="center"/>
          </w:tcPr>
          <w:p w14:paraId="317FD867">
            <w:pPr>
              <w:pStyle w:val="16"/>
            </w:pPr>
            <w:r>
              <w:t>100%</w:t>
            </w:r>
          </w:p>
        </w:tc>
        <w:tc>
          <w:tcPr>
            <w:tcW w:w="2268" w:type="dxa"/>
            <w:vAlign w:val="center"/>
          </w:tcPr>
          <w:p w14:paraId="75E79D80">
            <w:pPr>
              <w:pStyle w:val="16"/>
            </w:pPr>
            <w:r>
              <w:t>年度工作计划</w:t>
            </w:r>
          </w:p>
        </w:tc>
      </w:tr>
      <w:tr w14:paraId="323D9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5EF4D7"/>
        </w:tc>
        <w:tc>
          <w:tcPr>
            <w:tcW w:w="2268" w:type="dxa"/>
            <w:vAlign w:val="center"/>
          </w:tcPr>
          <w:p w14:paraId="018A7776">
            <w:pPr>
              <w:pStyle w:val="16"/>
            </w:pPr>
            <w:r>
              <w:t>成本指标</w:t>
            </w:r>
          </w:p>
        </w:tc>
        <w:tc>
          <w:tcPr>
            <w:tcW w:w="2835" w:type="dxa"/>
            <w:vAlign w:val="center"/>
          </w:tcPr>
          <w:p w14:paraId="6B3AA0A8">
            <w:pPr>
              <w:pStyle w:val="16"/>
            </w:pPr>
            <w:r>
              <w:t>生均公用经费标准</w:t>
            </w:r>
          </w:p>
        </w:tc>
        <w:tc>
          <w:tcPr>
            <w:tcW w:w="2835" w:type="dxa"/>
            <w:vAlign w:val="center"/>
          </w:tcPr>
          <w:p w14:paraId="15F3FF81">
            <w:pPr>
              <w:pStyle w:val="16"/>
            </w:pPr>
            <w:r>
              <w:t>生均公用经费标准</w:t>
            </w:r>
          </w:p>
        </w:tc>
        <w:tc>
          <w:tcPr>
            <w:tcW w:w="2551" w:type="dxa"/>
            <w:vAlign w:val="center"/>
          </w:tcPr>
          <w:p w14:paraId="6B2CB09F">
            <w:pPr>
              <w:pStyle w:val="16"/>
            </w:pPr>
            <w:r>
              <w:t>≥400生/年</w:t>
            </w:r>
          </w:p>
        </w:tc>
        <w:tc>
          <w:tcPr>
            <w:tcW w:w="2268" w:type="dxa"/>
            <w:vAlign w:val="center"/>
          </w:tcPr>
          <w:p w14:paraId="5A63B722">
            <w:pPr>
              <w:pStyle w:val="16"/>
            </w:pPr>
            <w:r>
              <w:t>国家政策</w:t>
            </w:r>
          </w:p>
        </w:tc>
      </w:tr>
      <w:tr w14:paraId="13878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6E2AE9">
            <w:pPr>
              <w:pStyle w:val="17"/>
            </w:pPr>
            <w:r>
              <w:t>效益指标</w:t>
            </w:r>
          </w:p>
        </w:tc>
        <w:tc>
          <w:tcPr>
            <w:tcW w:w="2268" w:type="dxa"/>
            <w:vAlign w:val="center"/>
          </w:tcPr>
          <w:p w14:paraId="1A0B7739">
            <w:pPr>
              <w:pStyle w:val="16"/>
            </w:pPr>
            <w:r>
              <w:t>可持续影响指标</w:t>
            </w:r>
          </w:p>
        </w:tc>
        <w:tc>
          <w:tcPr>
            <w:tcW w:w="2835" w:type="dxa"/>
            <w:vAlign w:val="center"/>
          </w:tcPr>
          <w:p w14:paraId="4CD2ACCA">
            <w:pPr>
              <w:pStyle w:val="16"/>
            </w:pPr>
            <w:r>
              <w:t>对学校的影响</w:t>
            </w:r>
          </w:p>
        </w:tc>
        <w:tc>
          <w:tcPr>
            <w:tcW w:w="2835" w:type="dxa"/>
            <w:vAlign w:val="center"/>
          </w:tcPr>
          <w:p w14:paraId="7E5AA766">
            <w:pPr>
              <w:pStyle w:val="16"/>
            </w:pPr>
            <w:r>
              <w:t>对学校的影响</w:t>
            </w:r>
          </w:p>
        </w:tc>
        <w:tc>
          <w:tcPr>
            <w:tcW w:w="2551" w:type="dxa"/>
            <w:vAlign w:val="center"/>
          </w:tcPr>
          <w:p w14:paraId="13592745">
            <w:pPr>
              <w:pStyle w:val="16"/>
            </w:pPr>
            <w:r>
              <w:t>校园环境不断改善</w:t>
            </w:r>
          </w:p>
        </w:tc>
        <w:tc>
          <w:tcPr>
            <w:tcW w:w="2268" w:type="dxa"/>
            <w:vAlign w:val="center"/>
          </w:tcPr>
          <w:p w14:paraId="4B919A94">
            <w:pPr>
              <w:pStyle w:val="16"/>
            </w:pPr>
            <w:r>
              <w:t>调查问卷</w:t>
            </w:r>
          </w:p>
        </w:tc>
      </w:tr>
      <w:tr w14:paraId="470F8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383D93">
            <w:pPr>
              <w:pStyle w:val="17"/>
            </w:pPr>
            <w:r>
              <w:t>满意度指标</w:t>
            </w:r>
          </w:p>
        </w:tc>
        <w:tc>
          <w:tcPr>
            <w:tcW w:w="2268" w:type="dxa"/>
            <w:vAlign w:val="center"/>
          </w:tcPr>
          <w:p w14:paraId="51202F7A">
            <w:pPr>
              <w:pStyle w:val="16"/>
            </w:pPr>
            <w:r>
              <w:t>服务对象满意度指标</w:t>
            </w:r>
          </w:p>
        </w:tc>
        <w:tc>
          <w:tcPr>
            <w:tcW w:w="2835" w:type="dxa"/>
            <w:vAlign w:val="center"/>
          </w:tcPr>
          <w:p w14:paraId="79471A47">
            <w:pPr>
              <w:pStyle w:val="16"/>
            </w:pPr>
            <w:r>
              <w:t>社会公众满意度（%）</w:t>
            </w:r>
          </w:p>
        </w:tc>
        <w:tc>
          <w:tcPr>
            <w:tcW w:w="2835" w:type="dxa"/>
            <w:vAlign w:val="center"/>
          </w:tcPr>
          <w:p w14:paraId="1ED9C3D2">
            <w:pPr>
              <w:pStyle w:val="16"/>
            </w:pPr>
            <w:r>
              <w:t>反映较好人数与受调查人数之比</w:t>
            </w:r>
          </w:p>
        </w:tc>
        <w:tc>
          <w:tcPr>
            <w:tcW w:w="2551" w:type="dxa"/>
            <w:vAlign w:val="center"/>
          </w:tcPr>
          <w:p w14:paraId="6F6B7876">
            <w:pPr>
              <w:pStyle w:val="16"/>
            </w:pPr>
            <w:r>
              <w:t>≥90%</w:t>
            </w:r>
          </w:p>
        </w:tc>
        <w:tc>
          <w:tcPr>
            <w:tcW w:w="2268" w:type="dxa"/>
            <w:vAlign w:val="center"/>
          </w:tcPr>
          <w:p w14:paraId="29E0A765">
            <w:pPr>
              <w:pStyle w:val="16"/>
            </w:pPr>
            <w:r>
              <w:t>调查问卷</w:t>
            </w:r>
          </w:p>
        </w:tc>
      </w:tr>
    </w:tbl>
    <w:p w14:paraId="34B6C04F">
      <w:pPr>
        <w:sectPr>
          <w:pgSz w:w="16840" w:h="11900" w:orient="landscape"/>
          <w:pgMar w:top="1361" w:right="1020" w:bottom="1134" w:left="1020" w:header="720" w:footer="720" w:gutter="0"/>
          <w:cols w:space="720" w:num="1"/>
        </w:sectPr>
      </w:pPr>
    </w:p>
    <w:p w14:paraId="25FCFD28">
      <w:pPr>
        <w:ind w:firstLine="560"/>
      </w:pPr>
      <w:r>
        <w:rPr>
          <w:rFonts w:ascii="方正仿宋_GBK" w:hAnsi="方正仿宋_GBK" w:eastAsia="方正仿宋_GBK" w:cs="方正仿宋_GBK"/>
          <w:b/>
          <w:color w:val="000000"/>
          <w:sz w:val="28"/>
        </w:rPr>
        <w:t>320、劳务派遣人员经费（劳务费）绩效目标表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3153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802D6F">
            <w:pPr>
              <w:pStyle w:val="14"/>
            </w:pPr>
            <w:r>
              <w:t>绩效目标</w:t>
            </w:r>
          </w:p>
        </w:tc>
        <w:tc>
          <w:tcPr>
            <w:tcW w:w="12756" w:type="dxa"/>
            <w:tcBorders>
              <w:bottom w:val="single" w:color="FFFFFF" w:sz="6" w:space="0"/>
            </w:tcBorders>
            <w:vAlign w:val="center"/>
          </w:tcPr>
          <w:p w14:paraId="134ACD54">
            <w:pPr>
              <w:pStyle w:val="16"/>
            </w:pPr>
            <w:r>
              <w:t>1.及时发放人员待遇，维护社会稳定</w:t>
            </w:r>
          </w:p>
        </w:tc>
      </w:tr>
    </w:tbl>
    <w:p w14:paraId="16D4AB8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F39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5209E2">
            <w:pPr>
              <w:pStyle w:val="14"/>
            </w:pPr>
            <w:r>
              <w:t>一级指标</w:t>
            </w:r>
          </w:p>
        </w:tc>
        <w:tc>
          <w:tcPr>
            <w:tcW w:w="2268" w:type="dxa"/>
            <w:vAlign w:val="center"/>
          </w:tcPr>
          <w:p w14:paraId="523381EC">
            <w:pPr>
              <w:pStyle w:val="14"/>
            </w:pPr>
            <w:r>
              <w:t>二级指标</w:t>
            </w:r>
          </w:p>
        </w:tc>
        <w:tc>
          <w:tcPr>
            <w:tcW w:w="2835" w:type="dxa"/>
            <w:vAlign w:val="center"/>
          </w:tcPr>
          <w:p w14:paraId="5923F166">
            <w:pPr>
              <w:pStyle w:val="14"/>
            </w:pPr>
            <w:r>
              <w:t>三级指标</w:t>
            </w:r>
          </w:p>
        </w:tc>
        <w:tc>
          <w:tcPr>
            <w:tcW w:w="2835" w:type="dxa"/>
            <w:vAlign w:val="center"/>
          </w:tcPr>
          <w:p w14:paraId="26D5126A">
            <w:pPr>
              <w:pStyle w:val="14"/>
            </w:pPr>
            <w:r>
              <w:t>绩效指标描述</w:t>
            </w:r>
          </w:p>
        </w:tc>
        <w:tc>
          <w:tcPr>
            <w:tcW w:w="2551" w:type="dxa"/>
            <w:vAlign w:val="center"/>
          </w:tcPr>
          <w:p w14:paraId="44D58A35">
            <w:pPr>
              <w:pStyle w:val="14"/>
            </w:pPr>
            <w:r>
              <w:t>指标值</w:t>
            </w:r>
          </w:p>
        </w:tc>
        <w:tc>
          <w:tcPr>
            <w:tcW w:w="2268" w:type="dxa"/>
            <w:vAlign w:val="center"/>
          </w:tcPr>
          <w:p w14:paraId="76A8A2A0">
            <w:pPr>
              <w:pStyle w:val="14"/>
            </w:pPr>
            <w:r>
              <w:t>指标值确定依据</w:t>
            </w:r>
          </w:p>
        </w:tc>
      </w:tr>
      <w:tr w14:paraId="25954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B6B6C0">
            <w:pPr>
              <w:pStyle w:val="17"/>
            </w:pPr>
            <w:r>
              <w:t>产出指标</w:t>
            </w:r>
          </w:p>
        </w:tc>
        <w:tc>
          <w:tcPr>
            <w:tcW w:w="2268" w:type="dxa"/>
            <w:vAlign w:val="center"/>
          </w:tcPr>
          <w:p w14:paraId="499E3E51">
            <w:pPr>
              <w:pStyle w:val="16"/>
            </w:pPr>
            <w:r>
              <w:t>数量指标</w:t>
            </w:r>
          </w:p>
        </w:tc>
        <w:tc>
          <w:tcPr>
            <w:tcW w:w="2835" w:type="dxa"/>
            <w:vAlign w:val="center"/>
          </w:tcPr>
          <w:p w14:paraId="51358101">
            <w:pPr>
              <w:pStyle w:val="16"/>
            </w:pPr>
            <w:r>
              <w:t>劳务派遣人员数量</w:t>
            </w:r>
          </w:p>
        </w:tc>
        <w:tc>
          <w:tcPr>
            <w:tcW w:w="2835" w:type="dxa"/>
            <w:vAlign w:val="center"/>
          </w:tcPr>
          <w:p w14:paraId="0B43DB00">
            <w:pPr>
              <w:pStyle w:val="16"/>
            </w:pPr>
            <w:r>
              <w:t>聘用的劳务派遣人数</w:t>
            </w:r>
          </w:p>
        </w:tc>
        <w:tc>
          <w:tcPr>
            <w:tcW w:w="2551" w:type="dxa"/>
            <w:vAlign w:val="center"/>
          </w:tcPr>
          <w:p w14:paraId="618C6936">
            <w:pPr>
              <w:pStyle w:val="16"/>
            </w:pPr>
            <w:r>
              <w:t>17人</w:t>
            </w:r>
          </w:p>
        </w:tc>
        <w:tc>
          <w:tcPr>
            <w:tcW w:w="2268" w:type="dxa"/>
            <w:vAlign w:val="center"/>
          </w:tcPr>
          <w:p w14:paraId="7810BA75">
            <w:pPr>
              <w:pStyle w:val="16"/>
            </w:pPr>
            <w:r>
              <w:t>聘用合同</w:t>
            </w:r>
          </w:p>
        </w:tc>
      </w:tr>
      <w:tr w14:paraId="718DA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00F94"/>
        </w:tc>
        <w:tc>
          <w:tcPr>
            <w:tcW w:w="2268" w:type="dxa"/>
            <w:vAlign w:val="center"/>
          </w:tcPr>
          <w:p w14:paraId="6B883B03">
            <w:pPr>
              <w:pStyle w:val="16"/>
            </w:pPr>
            <w:r>
              <w:t>质量指标</w:t>
            </w:r>
          </w:p>
        </w:tc>
        <w:tc>
          <w:tcPr>
            <w:tcW w:w="2835" w:type="dxa"/>
            <w:vAlign w:val="center"/>
          </w:tcPr>
          <w:p w14:paraId="49C56B0B">
            <w:pPr>
              <w:pStyle w:val="16"/>
            </w:pPr>
            <w:r>
              <w:t>工资发放准确率</w:t>
            </w:r>
          </w:p>
        </w:tc>
        <w:tc>
          <w:tcPr>
            <w:tcW w:w="2835" w:type="dxa"/>
            <w:vAlign w:val="center"/>
          </w:tcPr>
          <w:p w14:paraId="6F5307F7">
            <w:pPr>
              <w:pStyle w:val="16"/>
            </w:pPr>
            <w:r>
              <w:t>工资发放准确程度</w:t>
            </w:r>
          </w:p>
        </w:tc>
        <w:tc>
          <w:tcPr>
            <w:tcW w:w="2551" w:type="dxa"/>
            <w:vAlign w:val="center"/>
          </w:tcPr>
          <w:p w14:paraId="5BB2372D">
            <w:pPr>
              <w:pStyle w:val="16"/>
            </w:pPr>
            <w:r>
              <w:t>100%</w:t>
            </w:r>
          </w:p>
        </w:tc>
        <w:tc>
          <w:tcPr>
            <w:tcW w:w="2268" w:type="dxa"/>
            <w:vAlign w:val="center"/>
          </w:tcPr>
          <w:p w14:paraId="3636DEFE">
            <w:pPr>
              <w:pStyle w:val="16"/>
            </w:pPr>
            <w:r>
              <w:t>工资发放情况</w:t>
            </w:r>
          </w:p>
        </w:tc>
      </w:tr>
      <w:tr w14:paraId="10C87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C0B310"/>
        </w:tc>
        <w:tc>
          <w:tcPr>
            <w:tcW w:w="2268" w:type="dxa"/>
            <w:vAlign w:val="center"/>
          </w:tcPr>
          <w:p w14:paraId="5D4D0709">
            <w:pPr>
              <w:pStyle w:val="16"/>
            </w:pPr>
            <w:r>
              <w:t>时效指标</w:t>
            </w:r>
          </w:p>
        </w:tc>
        <w:tc>
          <w:tcPr>
            <w:tcW w:w="2835" w:type="dxa"/>
            <w:vAlign w:val="center"/>
          </w:tcPr>
          <w:p w14:paraId="096C52F2">
            <w:pPr>
              <w:pStyle w:val="16"/>
            </w:pPr>
            <w:r>
              <w:t>工资发放及时率</w:t>
            </w:r>
          </w:p>
        </w:tc>
        <w:tc>
          <w:tcPr>
            <w:tcW w:w="2835" w:type="dxa"/>
            <w:vAlign w:val="center"/>
          </w:tcPr>
          <w:p w14:paraId="746DCC93">
            <w:pPr>
              <w:pStyle w:val="16"/>
            </w:pPr>
            <w:r>
              <w:t>工资发放及时率</w:t>
            </w:r>
          </w:p>
        </w:tc>
        <w:tc>
          <w:tcPr>
            <w:tcW w:w="2551" w:type="dxa"/>
            <w:vAlign w:val="center"/>
          </w:tcPr>
          <w:p w14:paraId="4B36EC33">
            <w:pPr>
              <w:pStyle w:val="16"/>
            </w:pPr>
            <w:r>
              <w:t>100%</w:t>
            </w:r>
          </w:p>
        </w:tc>
        <w:tc>
          <w:tcPr>
            <w:tcW w:w="2268" w:type="dxa"/>
            <w:vAlign w:val="center"/>
          </w:tcPr>
          <w:p w14:paraId="1D19B81C">
            <w:pPr>
              <w:pStyle w:val="16"/>
            </w:pPr>
            <w:r>
              <w:t>工资发放情况</w:t>
            </w:r>
          </w:p>
        </w:tc>
      </w:tr>
      <w:tr w14:paraId="07057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8007BE"/>
        </w:tc>
        <w:tc>
          <w:tcPr>
            <w:tcW w:w="2268" w:type="dxa"/>
            <w:vAlign w:val="center"/>
          </w:tcPr>
          <w:p w14:paraId="3034041F">
            <w:pPr>
              <w:pStyle w:val="16"/>
            </w:pPr>
            <w:r>
              <w:t>成本指标</w:t>
            </w:r>
          </w:p>
        </w:tc>
        <w:tc>
          <w:tcPr>
            <w:tcW w:w="2835" w:type="dxa"/>
            <w:vAlign w:val="center"/>
          </w:tcPr>
          <w:p w14:paraId="096E0002">
            <w:pPr>
              <w:pStyle w:val="16"/>
            </w:pPr>
            <w:r>
              <w:t>劳务派遣人员月最低工资标准</w:t>
            </w:r>
          </w:p>
        </w:tc>
        <w:tc>
          <w:tcPr>
            <w:tcW w:w="2835" w:type="dxa"/>
            <w:vAlign w:val="center"/>
          </w:tcPr>
          <w:p w14:paraId="774D460E">
            <w:pPr>
              <w:pStyle w:val="16"/>
            </w:pPr>
            <w:r>
              <w:t>执行的劳务派遣人员月最低工资标准</w:t>
            </w:r>
          </w:p>
        </w:tc>
        <w:tc>
          <w:tcPr>
            <w:tcW w:w="2551" w:type="dxa"/>
            <w:vAlign w:val="center"/>
          </w:tcPr>
          <w:p w14:paraId="09C4275C">
            <w:pPr>
              <w:pStyle w:val="16"/>
            </w:pPr>
            <w:r>
              <w:t>≥1900元/月，人</w:t>
            </w:r>
          </w:p>
        </w:tc>
        <w:tc>
          <w:tcPr>
            <w:tcW w:w="2268" w:type="dxa"/>
            <w:vAlign w:val="center"/>
          </w:tcPr>
          <w:p w14:paraId="2EA43E6A">
            <w:pPr>
              <w:pStyle w:val="16"/>
            </w:pPr>
            <w:r>
              <w:t>聘用合同</w:t>
            </w:r>
          </w:p>
        </w:tc>
      </w:tr>
      <w:tr w14:paraId="0BD47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F008E6">
            <w:pPr>
              <w:pStyle w:val="17"/>
            </w:pPr>
            <w:r>
              <w:t>效益指标</w:t>
            </w:r>
          </w:p>
        </w:tc>
        <w:tc>
          <w:tcPr>
            <w:tcW w:w="2268" w:type="dxa"/>
            <w:vAlign w:val="center"/>
          </w:tcPr>
          <w:p w14:paraId="360F6D30">
            <w:pPr>
              <w:pStyle w:val="16"/>
            </w:pPr>
            <w:r>
              <w:t>可持续影响指标</w:t>
            </w:r>
          </w:p>
        </w:tc>
        <w:tc>
          <w:tcPr>
            <w:tcW w:w="2835" w:type="dxa"/>
            <w:vAlign w:val="center"/>
          </w:tcPr>
          <w:p w14:paraId="3FB68F07">
            <w:pPr>
              <w:pStyle w:val="16"/>
            </w:pPr>
            <w:r>
              <w:t>保障事业发展</w:t>
            </w:r>
          </w:p>
        </w:tc>
        <w:tc>
          <w:tcPr>
            <w:tcW w:w="2835" w:type="dxa"/>
            <w:vAlign w:val="center"/>
          </w:tcPr>
          <w:p w14:paraId="1E89060A">
            <w:pPr>
              <w:pStyle w:val="16"/>
            </w:pPr>
            <w:r>
              <w:t>保障各项工作正常运转</w:t>
            </w:r>
          </w:p>
        </w:tc>
        <w:tc>
          <w:tcPr>
            <w:tcW w:w="2551" w:type="dxa"/>
            <w:vAlign w:val="center"/>
          </w:tcPr>
          <w:p w14:paraId="222A8A78">
            <w:pPr>
              <w:pStyle w:val="16"/>
            </w:pPr>
            <w:r>
              <w:t>维护教育稳定，促进教育发展</w:t>
            </w:r>
          </w:p>
        </w:tc>
        <w:tc>
          <w:tcPr>
            <w:tcW w:w="2268" w:type="dxa"/>
            <w:vAlign w:val="center"/>
          </w:tcPr>
          <w:p w14:paraId="4AB4E5A5">
            <w:pPr>
              <w:pStyle w:val="16"/>
            </w:pPr>
            <w:r>
              <w:t>单位运转情况</w:t>
            </w:r>
          </w:p>
        </w:tc>
      </w:tr>
      <w:tr w14:paraId="276CD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86B4B5">
            <w:pPr>
              <w:pStyle w:val="17"/>
            </w:pPr>
            <w:r>
              <w:t>满意度指标</w:t>
            </w:r>
          </w:p>
        </w:tc>
        <w:tc>
          <w:tcPr>
            <w:tcW w:w="2268" w:type="dxa"/>
            <w:vAlign w:val="center"/>
          </w:tcPr>
          <w:p w14:paraId="2D4C3A12">
            <w:pPr>
              <w:pStyle w:val="16"/>
            </w:pPr>
            <w:r>
              <w:t>服务对象满意度指标</w:t>
            </w:r>
          </w:p>
        </w:tc>
        <w:tc>
          <w:tcPr>
            <w:tcW w:w="2835" w:type="dxa"/>
            <w:vAlign w:val="center"/>
          </w:tcPr>
          <w:p w14:paraId="19903353">
            <w:pPr>
              <w:pStyle w:val="16"/>
            </w:pPr>
            <w:r>
              <w:t>劳务派遣人员满意度</w:t>
            </w:r>
          </w:p>
        </w:tc>
        <w:tc>
          <w:tcPr>
            <w:tcW w:w="2835" w:type="dxa"/>
            <w:vAlign w:val="center"/>
          </w:tcPr>
          <w:p w14:paraId="52D13490">
            <w:pPr>
              <w:pStyle w:val="16"/>
            </w:pPr>
            <w:r>
              <w:t>劳务派遣人员对工资待遇的满意度</w:t>
            </w:r>
          </w:p>
        </w:tc>
        <w:tc>
          <w:tcPr>
            <w:tcW w:w="2551" w:type="dxa"/>
            <w:vAlign w:val="center"/>
          </w:tcPr>
          <w:p w14:paraId="68E4D2F4">
            <w:pPr>
              <w:pStyle w:val="16"/>
            </w:pPr>
            <w:r>
              <w:t>≥95%</w:t>
            </w:r>
          </w:p>
        </w:tc>
        <w:tc>
          <w:tcPr>
            <w:tcW w:w="2268" w:type="dxa"/>
            <w:vAlign w:val="center"/>
          </w:tcPr>
          <w:p w14:paraId="5B6763F1">
            <w:pPr>
              <w:pStyle w:val="16"/>
            </w:pPr>
            <w:r>
              <w:t>调查问卷</w:t>
            </w:r>
          </w:p>
        </w:tc>
      </w:tr>
    </w:tbl>
    <w:p w14:paraId="096F14D7">
      <w:pPr>
        <w:sectPr>
          <w:pgSz w:w="16840" w:h="11900" w:orient="landscape"/>
          <w:pgMar w:top="1361" w:right="1020" w:bottom="1134" w:left="1020" w:header="720" w:footer="720" w:gutter="0"/>
          <w:cols w:space="720" w:num="1"/>
        </w:sectPr>
      </w:pPr>
    </w:p>
    <w:p w14:paraId="00F07B24">
      <w:pPr>
        <w:ind w:firstLine="560"/>
      </w:pPr>
      <w:r>
        <w:rPr>
          <w:rFonts w:ascii="方正仿宋_GBK" w:hAnsi="方正仿宋_GBK" w:eastAsia="方正仿宋_GBK" w:cs="方正仿宋_GBK"/>
          <w:b/>
          <w:color w:val="000000"/>
          <w:sz w:val="28"/>
        </w:rPr>
        <w:t>321、学前教育生均公用经费绩效目标表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6C0F6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989D7A">
            <w:pPr>
              <w:pStyle w:val="14"/>
            </w:pPr>
            <w:r>
              <w:t>绩效目标</w:t>
            </w:r>
          </w:p>
        </w:tc>
        <w:tc>
          <w:tcPr>
            <w:tcW w:w="12756" w:type="dxa"/>
            <w:tcBorders>
              <w:bottom w:val="single" w:color="FFFFFF" w:sz="6" w:space="0"/>
            </w:tcBorders>
            <w:vAlign w:val="center"/>
          </w:tcPr>
          <w:p w14:paraId="7921E5A0">
            <w:pPr>
              <w:pStyle w:val="16"/>
            </w:pPr>
            <w:r>
              <w:t>1.保障学校日常工作的正常开展，改善办学条件，促进教育事业发展</w:t>
            </w:r>
          </w:p>
        </w:tc>
      </w:tr>
    </w:tbl>
    <w:p w14:paraId="26A4549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FA3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CB25CE">
            <w:pPr>
              <w:pStyle w:val="14"/>
            </w:pPr>
            <w:r>
              <w:t>一级指标</w:t>
            </w:r>
          </w:p>
        </w:tc>
        <w:tc>
          <w:tcPr>
            <w:tcW w:w="2268" w:type="dxa"/>
            <w:vAlign w:val="center"/>
          </w:tcPr>
          <w:p w14:paraId="08F9194B">
            <w:pPr>
              <w:pStyle w:val="14"/>
            </w:pPr>
            <w:r>
              <w:t>二级指标</w:t>
            </w:r>
          </w:p>
        </w:tc>
        <w:tc>
          <w:tcPr>
            <w:tcW w:w="2835" w:type="dxa"/>
            <w:vAlign w:val="center"/>
          </w:tcPr>
          <w:p w14:paraId="1F7D5ECF">
            <w:pPr>
              <w:pStyle w:val="14"/>
            </w:pPr>
            <w:r>
              <w:t>三级指标</w:t>
            </w:r>
          </w:p>
        </w:tc>
        <w:tc>
          <w:tcPr>
            <w:tcW w:w="2835" w:type="dxa"/>
            <w:vAlign w:val="center"/>
          </w:tcPr>
          <w:p w14:paraId="2F2A65E7">
            <w:pPr>
              <w:pStyle w:val="14"/>
            </w:pPr>
            <w:r>
              <w:t>绩效指标描述</w:t>
            </w:r>
          </w:p>
        </w:tc>
        <w:tc>
          <w:tcPr>
            <w:tcW w:w="2551" w:type="dxa"/>
            <w:vAlign w:val="center"/>
          </w:tcPr>
          <w:p w14:paraId="5D25A5DA">
            <w:pPr>
              <w:pStyle w:val="14"/>
            </w:pPr>
            <w:r>
              <w:t>指标值</w:t>
            </w:r>
          </w:p>
        </w:tc>
        <w:tc>
          <w:tcPr>
            <w:tcW w:w="2268" w:type="dxa"/>
            <w:vAlign w:val="center"/>
          </w:tcPr>
          <w:p w14:paraId="4477F4A5">
            <w:pPr>
              <w:pStyle w:val="14"/>
            </w:pPr>
            <w:r>
              <w:t>指标值确定依据</w:t>
            </w:r>
          </w:p>
        </w:tc>
      </w:tr>
      <w:tr w14:paraId="1B910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D70CA3">
            <w:pPr>
              <w:pStyle w:val="17"/>
            </w:pPr>
            <w:r>
              <w:t>产出指标</w:t>
            </w:r>
          </w:p>
        </w:tc>
        <w:tc>
          <w:tcPr>
            <w:tcW w:w="2268" w:type="dxa"/>
            <w:vAlign w:val="center"/>
          </w:tcPr>
          <w:p w14:paraId="45D119C6">
            <w:pPr>
              <w:pStyle w:val="16"/>
            </w:pPr>
            <w:r>
              <w:t>数量指标</w:t>
            </w:r>
          </w:p>
        </w:tc>
        <w:tc>
          <w:tcPr>
            <w:tcW w:w="2835" w:type="dxa"/>
            <w:vAlign w:val="center"/>
          </w:tcPr>
          <w:p w14:paraId="2B8D9039">
            <w:pPr>
              <w:pStyle w:val="16"/>
            </w:pPr>
            <w:r>
              <w:t>在校学生数</w:t>
            </w:r>
          </w:p>
        </w:tc>
        <w:tc>
          <w:tcPr>
            <w:tcW w:w="2835" w:type="dxa"/>
            <w:vAlign w:val="center"/>
          </w:tcPr>
          <w:p w14:paraId="783B4D47">
            <w:pPr>
              <w:pStyle w:val="16"/>
            </w:pPr>
            <w:r>
              <w:t>在校学生人数</w:t>
            </w:r>
          </w:p>
        </w:tc>
        <w:tc>
          <w:tcPr>
            <w:tcW w:w="2551" w:type="dxa"/>
            <w:vAlign w:val="center"/>
          </w:tcPr>
          <w:p w14:paraId="11FB67CA">
            <w:pPr>
              <w:pStyle w:val="16"/>
            </w:pPr>
            <w:r>
              <w:t>168人</w:t>
            </w:r>
          </w:p>
        </w:tc>
        <w:tc>
          <w:tcPr>
            <w:tcW w:w="2268" w:type="dxa"/>
            <w:vAlign w:val="center"/>
          </w:tcPr>
          <w:p w14:paraId="57D36729">
            <w:pPr>
              <w:pStyle w:val="16"/>
            </w:pPr>
            <w:r>
              <w:t>年度学生统计数</w:t>
            </w:r>
          </w:p>
        </w:tc>
      </w:tr>
      <w:tr w14:paraId="70960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1FA94A"/>
        </w:tc>
        <w:tc>
          <w:tcPr>
            <w:tcW w:w="2268" w:type="dxa"/>
            <w:vAlign w:val="center"/>
          </w:tcPr>
          <w:p w14:paraId="00F5AFF3">
            <w:pPr>
              <w:pStyle w:val="16"/>
            </w:pPr>
            <w:r>
              <w:t>质量指标</w:t>
            </w:r>
          </w:p>
        </w:tc>
        <w:tc>
          <w:tcPr>
            <w:tcW w:w="2835" w:type="dxa"/>
            <w:vAlign w:val="center"/>
          </w:tcPr>
          <w:p w14:paraId="5E6EAEB6">
            <w:pPr>
              <w:pStyle w:val="16"/>
            </w:pPr>
            <w:r>
              <w:t>学校工作开展情况</w:t>
            </w:r>
          </w:p>
        </w:tc>
        <w:tc>
          <w:tcPr>
            <w:tcW w:w="2835" w:type="dxa"/>
            <w:vAlign w:val="center"/>
          </w:tcPr>
          <w:p w14:paraId="4061AB2D">
            <w:pPr>
              <w:pStyle w:val="16"/>
            </w:pPr>
            <w:r>
              <w:t>学校工作开展情况</w:t>
            </w:r>
          </w:p>
        </w:tc>
        <w:tc>
          <w:tcPr>
            <w:tcW w:w="2551" w:type="dxa"/>
            <w:vAlign w:val="center"/>
          </w:tcPr>
          <w:p w14:paraId="59CDD8C4">
            <w:pPr>
              <w:pStyle w:val="16"/>
            </w:pPr>
            <w:r>
              <w:t>教育教学秩序井然，校园全无事故</w:t>
            </w:r>
          </w:p>
        </w:tc>
        <w:tc>
          <w:tcPr>
            <w:tcW w:w="2268" w:type="dxa"/>
            <w:vAlign w:val="center"/>
          </w:tcPr>
          <w:p w14:paraId="7AD1768E">
            <w:pPr>
              <w:pStyle w:val="16"/>
            </w:pPr>
            <w:r>
              <w:t>年度工作计划</w:t>
            </w:r>
          </w:p>
        </w:tc>
      </w:tr>
      <w:tr w14:paraId="2F2D8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A6AB2"/>
        </w:tc>
        <w:tc>
          <w:tcPr>
            <w:tcW w:w="2268" w:type="dxa"/>
            <w:vAlign w:val="center"/>
          </w:tcPr>
          <w:p w14:paraId="364C1E75">
            <w:pPr>
              <w:pStyle w:val="16"/>
            </w:pPr>
            <w:r>
              <w:t>时效指标</w:t>
            </w:r>
          </w:p>
        </w:tc>
        <w:tc>
          <w:tcPr>
            <w:tcW w:w="2835" w:type="dxa"/>
            <w:vAlign w:val="center"/>
          </w:tcPr>
          <w:p w14:paraId="4561B732">
            <w:pPr>
              <w:pStyle w:val="16"/>
            </w:pPr>
            <w:r>
              <w:t>各项业务完成及时率</w:t>
            </w:r>
          </w:p>
        </w:tc>
        <w:tc>
          <w:tcPr>
            <w:tcW w:w="2835" w:type="dxa"/>
            <w:vAlign w:val="center"/>
          </w:tcPr>
          <w:p w14:paraId="36EDE807">
            <w:pPr>
              <w:pStyle w:val="16"/>
            </w:pPr>
            <w:r>
              <w:t>各项业务完成及时率</w:t>
            </w:r>
          </w:p>
        </w:tc>
        <w:tc>
          <w:tcPr>
            <w:tcW w:w="2551" w:type="dxa"/>
            <w:vAlign w:val="center"/>
          </w:tcPr>
          <w:p w14:paraId="3E92BF17">
            <w:pPr>
              <w:pStyle w:val="16"/>
            </w:pPr>
            <w:r>
              <w:t>100%</w:t>
            </w:r>
          </w:p>
        </w:tc>
        <w:tc>
          <w:tcPr>
            <w:tcW w:w="2268" w:type="dxa"/>
            <w:vAlign w:val="center"/>
          </w:tcPr>
          <w:p w14:paraId="0D8470AB">
            <w:pPr>
              <w:pStyle w:val="16"/>
            </w:pPr>
            <w:r>
              <w:t>年度工作计划</w:t>
            </w:r>
          </w:p>
        </w:tc>
      </w:tr>
      <w:tr w14:paraId="604B1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8E1DA5"/>
        </w:tc>
        <w:tc>
          <w:tcPr>
            <w:tcW w:w="2268" w:type="dxa"/>
            <w:vAlign w:val="center"/>
          </w:tcPr>
          <w:p w14:paraId="6E9CF328">
            <w:pPr>
              <w:pStyle w:val="16"/>
            </w:pPr>
            <w:r>
              <w:t>成本指标</w:t>
            </w:r>
          </w:p>
        </w:tc>
        <w:tc>
          <w:tcPr>
            <w:tcW w:w="2835" w:type="dxa"/>
            <w:vAlign w:val="center"/>
          </w:tcPr>
          <w:p w14:paraId="5E1AB678">
            <w:pPr>
              <w:pStyle w:val="16"/>
            </w:pPr>
            <w:r>
              <w:t>生均公用经费标准</w:t>
            </w:r>
          </w:p>
        </w:tc>
        <w:tc>
          <w:tcPr>
            <w:tcW w:w="2835" w:type="dxa"/>
            <w:vAlign w:val="center"/>
          </w:tcPr>
          <w:p w14:paraId="125B5578">
            <w:pPr>
              <w:pStyle w:val="16"/>
            </w:pPr>
            <w:r>
              <w:t>生均公用经费标准</w:t>
            </w:r>
          </w:p>
        </w:tc>
        <w:tc>
          <w:tcPr>
            <w:tcW w:w="2551" w:type="dxa"/>
            <w:vAlign w:val="center"/>
          </w:tcPr>
          <w:p w14:paraId="03312CA2">
            <w:pPr>
              <w:pStyle w:val="16"/>
            </w:pPr>
            <w:r>
              <w:t>≥400生/年</w:t>
            </w:r>
          </w:p>
        </w:tc>
        <w:tc>
          <w:tcPr>
            <w:tcW w:w="2268" w:type="dxa"/>
            <w:vAlign w:val="center"/>
          </w:tcPr>
          <w:p w14:paraId="7123BDB9">
            <w:pPr>
              <w:pStyle w:val="16"/>
            </w:pPr>
            <w:r>
              <w:t>国家政策</w:t>
            </w:r>
          </w:p>
        </w:tc>
      </w:tr>
      <w:tr w14:paraId="3DD58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104CA4">
            <w:pPr>
              <w:pStyle w:val="17"/>
            </w:pPr>
            <w:r>
              <w:t>效益指标</w:t>
            </w:r>
          </w:p>
        </w:tc>
        <w:tc>
          <w:tcPr>
            <w:tcW w:w="2268" w:type="dxa"/>
            <w:vAlign w:val="center"/>
          </w:tcPr>
          <w:p w14:paraId="4CA04004">
            <w:pPr>
              <w:pStyle w:val="16"/>
            </w:pPr>
            <w:r>
              <w:t>可持续影响指标</w:t>
            </w:r>
          </w:p>
        </w:tc>
        <w:tc>
          <w:tcPr>
            <w:tcW w:w="2835" w:type="dxa"/>
            <w:vAlign w:val="center"/>
          </w:tcPr>
          <w:p w14:paraId="5565235A">
            <w:pPr>
              <w:pStyle w:val="16"/>
            </w:pPr>
            <w:r>
              <w:t>对学校的影响</w:t>
            </w:r>
          </w:p>
        </w:tc>
        <w:tc>
          <w:tcPr>
            <w:tcW w:w="2835" w:type="dxa"/>
            <w:vAlign w:val="center"/>
          </w:tcPr>
          <w:p w14:paraId="658B9CB3">
            <w:pPr>
              <w:pStyle w:val="16"/>
            </w:pPr>
            <w:r>
              <w:t>对学校的影响</w:t>
            </w:r>
          </w:p>
        </w:tc>
        <w:tc>
          <w:tcPr>
            <w:tcW w:w="2551" w:type="dxa"/>
            <w:vAlign w:val="center"/>
          </w:tcPr>
          <w:p w14:paraId="36A49F52">
            <w:pPr>
              <w:pStyle w:val="16"/>
            </w:pPr>
            <w:r>
              <w:t>校园环境不断改善</w:t>
            </w:r>
          </w:p>
        </w:tc>
        <w:tc>
          <w:tcPr>
            <w:tcW w:w="2268" w:type="dxa"/>
            <w:vAlign w:val="center"/>
          </w:tcPr>
          <w:p w14:paraId="73051006">
            <w:pPr>
              <w:pStyle w:val="16"/>
            </w:pPr>
            <w:r>
              <w:t>调查问卷</w:t>
            </w:r>
          </w:p>
        </w:tc>
      </w:tr>
      <w:tr w14:paraId="0B0D3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624879">
            <w:pPr>
              <w:pStyle w:val="17"/>
            </w:pPr>
            <w:r>
              <w:t>满意度指标</w:t>
            </w:r>
          </w:p>
        </w:tc>
        <w:tc>
          <w:tcPr>
            <w:tcW w:w="2268" w:type="dxa"/>
            <w:vAlign w:val="center"/>
          </w:tcPr>
          <w:p w14:paraId="7B7CA389">
            <w:pPr>
              <w:pStyle w:val="16"/>
            </w:pPr>
            <w:r>
              <w:t>服务对象满意度指标</w:t>
            </w:r>
          </w:p>
        </w:tc>
        <w:tc>
          <w:tcPr>
            <w:tcW w:w="2835" w:type="dxa"/>
            <w:vAlign w:val="center"/>
          </w:tcPr>
          <w:p w14:paraId="3F549B27">
            <w:pPr>
              <w:pStyle w:val="16"/>
            </w:pPr>
            <w:r>
              <w:t>社会公众满意度（%）</w:t>
            </w:r>
          </w:p>
        </w:tc>
        <w:tc>
          <w:tcPr>
            <w:tcW w:w="2835" w:type="dxa"/>
            <w:vAlign w:val="center"/>
          </w:tcPr>
          <w:p w14:paraId="551639C7">
            <w:pPr>
              <w:pStyle w:val="16"/>
            </w:pPr>
            <w:r>
              <w:t>反映较好人数与受调查人数之比</w:t>
            </w:r>
          </w:p>
        </w:tc>
        <w:tc>
          <w:tcPr>
            <w:tcW w:w="2551" w:type="dxa"/>
            <w:vAlign w:val="center"/>
          </w:tcPr>
          <w:p w14:paraId="7691DA3B">
            <w:pPr>
              <w:pStyle w:val="16"/>
            </w:pPr>
            <w:r>
              <w:t>≥90%</w:t>
            </w:r>
          </w:p>
        </w:tc>
        <w:tc>
          <w:tcPr>
            <w:tcW w:w="2268" w:type="dxa"/>
            <w:vAlign w:val="center"/>
          </w:tcPr>
          <w:p w14:paraId="442E413B">
            <w:pPr>
              <w:pStyle w:val="16"/>
            </w:pPr>
            <w:r>
              <w:t>调查问卷</w:t>
            </w:r>
          </w:p>
        </w:tc>
      </w:tr>
    </w:tbl>
    <w:p w14:paraId="3811E54E">
      <w:pPr>
        <w:sectPr>
          <w:pgSz w:w="16840" w:h="11900" w:orient="landscape"/>
          <w:pgMar w:top="1361" w:right="1020" w:bottom="1134" w:left="1020" w:header="720" w:footer="720" w:gutter="0"/>
          <w:cols w:space="720" w:num="1"/>
        </w:sectPr>
      </w:pPr>
    </w:p>
    <w:p w14:paraId="034F300D">
      <w:pPr>
        <w:ind w:firstLine="560"/>
      </w:pPr>
      <w:r>
        <w:rPr>
          <w:rFonts w:ascii="方正仿宋_GBK" w:hAnsi="方正仿宋_GBK" w:eastAsia="方正仿宋_GBK" w:cs="方正仿宋_GBK"/>
          <w:b/>
          <w:color w:val="000000"/>
          <w:sz w:val="28"/>
        </w:rPr>
        <w:t>322、学前教育生均公用经费落实奖补资金（唐财教[2022]100号）绩效目标表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0CA3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4912B4">
            <w:pPr>
              <w:pStyle w:val="14"/>
            </w:pPr>
            <w:r>
              <w:t>绩效目标</w:t>
            </w:r>
          </w:p>
        </w:tc>
        <w:tc>
          <w:tcPr>
            <w:tcW w:w="12756" w:type="dxa"/>
            <w:tcBorders>
              <w:bottom w:val="single" w:color="FFFFFF" w:sz="6" w:space="0"/>
            </w:tcBorders>
            <w:vAlign w:val="center"/>
          </w:tcPr>
          <w:p w14:paraId="78A6DAB1">
            <w:pPr>
              <w:pStyle w:val="16"/>
            </w:pPr>
            <w:r>
              <w:t>1.保障学校日常工作的正常开展，改善办学条件，促进教育事业发展</w:t>
            </w:r>
          </w:p>
        </w:tc>
      </w:tr>
    </w:tbl>
    <w:p w14:paraId="44E5E75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677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EFCA39">
            <w:pPr>
              <w:pStyle w:val="14"/>
            </w:pPr>
            <w:r>
              <w:t>一级指标</w:t>
            </w:r>
          </w:p>
        </w:tc>
        <w:tc>
          <w:tcPr>
            <w:tcW w:w="2268" w:type="dxa"/>
            <w:vAlign w:val="center"/>
          </w:tcPr>
          <w:p w14:paraId="5F5E62B2">
            <w:pPr>
              <w:pStyle w:val="14"/>
            </w:pPr>
            <w:r>
              <w:t>二级指标</w:t>
            </w:r>
          </w:p>
        </w:tc>
        <w:tc>
          <w:tcPr>
            <w:tcW w:w="2835" w:type="dxa"/>
            <w:vAlign w:val="center"/>
          </w:tcPr>
          <w:p w14:paraId="0A4DF3A2">
            <w:pPr>
              <w:pStyle w:val="14"/>
            </w:pPr>
            <w:r>
              <w:t>三级指标</w:t>
            </w:r>
          </w:p>
        </w:tc>
        <w:tc>
          <w:tcPr>
            <w:tcW w:w="2835" w:type="dxa"/>
            <w:vAlign w:val="center"/>
          </w:tcPr>
          <w:p w14:paraId="7C460447">
            <w:pPr>
              <w:pStyle w:val="14"/>
            </w:pPr>
            <w:r>
              <w:t>绩效指标描述</w:t>
            </w:r>
          </w:p>
        </w:tc>
        <w:tc>
          <w:tcPr>
            <w:tcW w:w="2551" w:type="dxa"/>
            <w:vAlign w:val="center"/>
          </w:tcPr>
          <w:p w14:paraId="40330660">
            <w:pPr>
              <w:pStyle w:val="14"/>
            </w:pPr>
            <w:r>
              <w:t>指标值</w:t>
            </w:r>
          </w:p>
        </w:tc>
        <w:tc>
          <w:tcPr>
            <w:tcW w:w="2268" w:type="dxa"/>
            <w:vAlign w:val="center"/>
          </w:tcPr>
          <w:p w14:paraId="14B650DD">
            <w:pPr>
              <w:pStyle w:val="14"/>
            </w:pPr>
            <w:r>
              <w:t>指标值确定依据</w:t>
            </w:r>
          </w:p>
        </w:tc>
      </w:tr>
      <w:tr w14:paraId="09C5F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C94C366">
            <w:pPr>
              <w:pStyle w:val="17"/>
            </w:pPr>
            <w:r>
              <w:t>产出指标</w:t>
            </w:r>
          </w:p>
        </w:tc>
        <w:tc>
          <w:tcPr>
            <w:tcW w:w="2268" w:type="dxa"/>
            <w:vAlign w:val="center"/>
          </w:tcPr>
          <w:p w14:paraId="74B9FE3F">
            <w:pPr>
              <w:pStyle w:val="16"/>
            </w:pPr>
            <w:r>
              <w:t>数量指标</w:t>
            </w:r>
          </w:p>
        </w:tc>
        <w:tc>
          <w:tcPr>
            <w:tcW w:w="2835" w:type="dxa"/>
            <w:vAlign w:val="center"/>
          </w:tcPr>
          <w:p w14:paraId="7BE3DDFA">
            <w:pPr>
              <w:pStyle w:val="16"/>
            </w:pPr>
            <w:r>
              <w:t>在校学生数</w:t>
            </w:r>
          </w:p>
        </w:tc>
        <w:tc>
          <w:tcPr>
            <w:tcW w:w="2835" w:type="dxa"/>
            <w:vAlign w:val="center"/>
          </w:tcPr>
          <w:p w14:paraId="0928B9CE">
            <w:pPr>
              <w:pStyle w:val="16"/>
            </w:pPr>
            <w:r>
              <w:t>在校学生人数</w:t>
            </w:r>
          </w:p>
        </w:tc>
        <w:tc>
          <w:tcPr>
            <w:tcW w:w="2551" w:type="dxa"/>
            <w:vAlign w:val="center"/>
          </w:tcPr>
          <w:p w14:paraId="07ECF113">
            <w:pPr>
              <w:pStyle w:val="16"/>
            </w:pPr>
            <w:r>
              <w:t>168人</w:t>
            </w:r>
          </w:p>
        </w:tc>
        <w:tc>
          <w:tcPr>
            <w:tcW w:w="2268" w:type="dxa"/>
            <w:vAlign w:val="center"/>
          </w:tcPr>
          <w:p w14:paraId="4B5C4552">
            <w:pPr>
              <w:pStyle w:val="16"/>
            </w:pPr>
            <w:r>
              <w:t>年度学生统计数</w:t>
            </w:r>
          </w:p>
        </w:tc>
      </w:tr>
      <w:tr w14:paraId="7B207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E1BFB3"/>
        </w:tc>
        <w:tc>
          <w:tcPr>
            <w:tcW w:w="2268" w:type="dxa"/>
            <w:vAlign w:val="center"/>
          </w:tcPr>
          <w:p w14:paraId="5F60E997">
            <w:pPr>
              <w:pStyle w:val="16"/>
            </w:pPr>
            <w:r>
              <w:t>质量指标</w:t>
            </w:r>
          </w:p>
        </w:tc>
        <w:tc>
          <w:tcPr>
            <w:tcW w:w="2835" w:type="dxa"/>
            <w:vAlign w:val="center"/>
          </w:tcPr>
          <w:p w14:paraId="3552F022">
            <w:pPr>
              <w:pStyle w:val="16"/>
            </w:pPr>
            <w:r>
              <w:t>学校工作开展情况</w:t>
            </w:r>
          </w:p>
        </w:tc>
        <w:tc>
          <w:tcPr>
            <w:tcW w:w="2835" w:type="dxa"/>
            <w:vAlign w:val="center"/>
          </w:tcPr>
          <w:p w14:paraId="6D2505AA">
            <w:pPr>
              <w:pStyle w:val="16"/>
            </w:pPr>
            <w:r>
              <w:t>学校工作开展情况</w:t>
            </w:r>
          </w:p>
        </w:tc>
        <w:tc>
          <w:tcPr>
            <w:tcW w:w="2551" w:type="dxa"/>
            <w:vAlign w:val="center"/>
          </w:tcPr>
          <w:p w14:paraId="45A9930A">
            <w:pPr>
              <w:pStyle w:val="16"/>
            </w:pPr>
            <w:r>
              <w:t>教育教学秩序井然，校园全无事故</w:t>
            </w:r>
          </w:p>
        </w:tc>
        <w:tc>
          <w:tcPr>
            <w:tcW w:w="2268" w:type="dxa"/>
            <w:vAlign w:val="center"/>
          </w:tcPr>
          <w:p w14:paraId="23C0A304">
            <w:pPr>
              <w:pStyle w:val="16"/>
            </w:pPr>
            <w:r>
              <w:t>年度工作计划</w:t>
            </w:r>
          </w:p>
        </w:tc>
      </w:tr>
      <w:tr w14:paraId="051D4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1F33C2"/>
        </w:tc>
        <w:tc>
          <w:tcPr>
            <w:tcW w:w="2268" w:type="dxa"/>
            <w:vAlign w:val="center"/>
          </w:tcPr>
          <w:p w14:paraId="37E43C96">
            <w:pPr>
              <w:pStyle w:val="16"/>
            </w:pPr>
            <w:r>
              <w:t>时效指标</w:t>
            </w:r>
          </w:p>
        </w:tc>
        <w:tc>
          <w:tcPr>
            <w:tcW w:w="2835" w:type="dxa"/>
            <w:vAlign w:val="center"/>
          </w:tcPr>
          <w:p w14:paraId="76F01D84">
            <w:pPr>
              <w:pStyle w:val="16"/>
            </w:pPr>
            <w:r>
              <w:t>各项业务完成及时率</w:t>
            </w:r>
          </w:p>
        </w:tc>
        <w:tc>
          <w:tcPr>
            <w:tcW w:w="2835" w:type="dxa"/>
            <w:vAlign w:val="center"/>
          </w:tcPr>
          <w:p w14:paraId="69AFA675">
            <w:pPr>
              <w:pStyle w:val="16"/>
            </w:pPr>
            <w:r>
              <w:t>各项业务完成及时率</w:t>
            </w:r>
          </w:p>
        </w:tc>
        <w:tc>
          <w:tcPr>
            <w:tcW w:w="2551" w:type="dxa"/>
            <w:vAlign w:val="center"/>
          </w:tcPr>
          <w:p w14:paraId="428C4FB5">
            <w:pPr>
              <w:pStyle w:val="16"/>
            </w:pPr>
            <w:r>
              <w:t>100%</w:t>
            </w:r>
          </w:p>
        </w:tc>
        <w:tc>
          <w:tcPr>
            <w:tcW w:w="2268" w:type="dxa"/>
            <w:vAlign w:val="center"/>
          </w:tcPr>
          <w:p w14:paraId="5EF815AD">
            <w:pPr>
              <w:pStyle w:val="16"/>
            </w:pPr>
            <w:r>
              <w:t>年度工作计划</w:t>
            </w:r>
          </w:p>
        </w:tc>
      </w:tr>
      <w:tr w14:paraId="56C61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0E229"/>
        </w:tc>
        <w:tc>
          <w:tcPr>
            <w:tcW w:w="2268" w:type="dxa"/>
            <w:vAlign w:val="center"/>
          </w:tcPr>
          <w:p w14:paraId="7522EBEA">
            <w:pPr>
              <w:pStyle w:val="16"/>
            </w:pPr>
            <w:r>
              <w:t>成本指标</w:t>
            </w:r>
          </w:p>
        </w:tc>
        <w:tc>
          <w:tcPr>
            <w:tcW w:w="2835" w:type="dxa"/>
            <w:vAlign w:val="center"/>
          </w:tcPr>
          <w:p w14:paraId="16CB1BB5">
            <w:pPr>
              <w:pStyle w:val="16"/>
            </w:pPr>
            <w:r>
              <w:t>生均公用经费标准</w:t>
            </w:r>
          </w:p>
        </w:tc>
        <w:tc>
          <w:tcPr>
            <w:tcW w:w="2835" w:type="dxa"/>
            <w:vAlign w:val="center"/>
          </w:tcPr>
          <w:p w14:paraId="4E058DBA">
            <w:pPr>
              <w:pStyle w:val="16"/>
            </w:pPr>
            <w:r>
              <w:t>生均公用经费标准</w:t>
            </w:r>
          </w:p>
        </w:tc>
        <w:tc>
          <w:tcPr>
            <w:tcW w:w="2551" w:type="dxa"/>
            <w:vAlign w:val="center"/>
          </w:tcPr>
          <w:p w14:paraId="63EB42EF">
            <w:pPr>
              <w:pStyle w:val="16"/>
            </w:pPr>
            <w:r>
              <w:t>≥400生/年</w:t>
            </w:r>
          </w:p>
        </w:tc>
        <w:tc>
          <w:tcPr>
            <w:tcW w:w="2268" w:type="dxa"/>
            <w:vAlign w:val="center"/>
          </w:tcPr>
          <w:p w14:paraId="39082ADE">
            <w:pPr>
              <w:pStyle w:val="16"/>
            </w:pPr>
            <w:r>
              <w:t>国家政策</w:t>
            </w:r>
          </w:p>
        </w:tc>
      </w:tr>
      <w:tr w14:paraId="565F8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C5C849">
            <w:pPr>
              <w:pStyle w:val="17"/>
            </w:pPr>
            <w:r>
              <w:t>效益指标</w:t>
            </w:r>
          </w:p>
        </w:tc>
        <w:tc>
          <w:tcPr>
            <w:tcW w:w="2268" w:type="dxa"/>
            <w:vAlign w:val="center"/>
          </w:tcPr>
          <w:p w14:paraId="01058FE2">
            <w:pPr>
              <w:pStyle w:val="16"/>
            </w:pPr>
            <w:r>
              <w:t>可持续影响指标</w:t>
            </w:r>
          </w:p>
        </w:tc>
        <w:tc>
          <w:tcPr>
            <w:tcW w:w="2835" w:type="dxa"/>
            <w:vAlign w:val="center"/>
          </w:tcPr>
          <w:p w14:paraId="29E09903">
            <w:pPr>
              <w:pStyle w:val="16"/>
            </w:pPr>
            <w:r>
              <w:t>对学校的影响</w:t>
            </w:r>
          </w:p>
        </w:tc>
        <w:tc>
          <w:tcPr>
            <w:tcW w:w="2835" w:type="dxa"/>
            <w:vAlign w:val="center"/>
          </w:tcPr>
          <w:p w14:paraId="16B3C82A">
            <w:pPr>
              <w:pStyle w:val="16"/>
            </w:pPr>
            <w:r>
              <w:t>对学校的影响</w:t>
            </w:r>
          </w:p>
        </w:tc>
        <w:tc>
          <w:tcPr>
            <w:tcW w:w="2551" w:type="dxa"/>
            <w:vAlign w:val="center"/>
          </w:tcPr>
          <w:p w14:paraId="1AD5682F">
            <w:pPr>
              <w:pStyle w:val="16"/>
            </w:pPr>
            <w:r>
              <w:t>校园环境不断改善</w:t>
            </w:r>
          </w:p>
        </w:tc>
        <w:tc>
          <w:tcPr>
            <w:tcW w:w="2268" w:type="dxa"/>
            <w:vAlign w:val="center"/>
          </w:tcPr>
          <w:p w14:paraId="4114F6A7">
            <w:pPr>
              <w:pStyle w:val="16"/>
            </w:pPr>
            <w:r>
              <w:t>调查问卷</w:t>
            </w:r>
          </w:p>
        </w:tc>
      </w:tr>
      <w:tr w14:paraId="40C95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197559">
            <w:pPr>
              <w:pStyle w:val="17"/>
            </w:pPr>
            <w:r>
              <w:t>满意度指标</w:t>
            </w:r>
          </w:p>
        </w:tc>
        <w:tc>
          <w:tcPr>
            <w:tcW w:w="2268" w:type="dxa"/>
            <w:vAlign w:val="center"/>
          </w:tcPr>
          <w:p w14:paraId="367E5A0C">
            <w:pPr>
              <w:pStyle w:val="16"/>
            </w:pPr>
            <w:r>
              <w:t>服务对象满意度指标</w:t>
            </w:r>
          </w:p>
        </w:tc>
        <w:tc>
          <w:tcPr>
            <w:tcW w:w="2835" w:type="dxa"/>
            <w:vAlign w:val="center"/>
          </w:tcPr>
          <w:p w14:paraId="77547C12">
            <w:pPr>
              <w:pStyle w:val="16"/>
            </w:pPr>
            <w:r>
              <w:t>社会公众满意度（%）</w:t>
            </w:r>
          </w:p>
        </w:tc>
        <w:tc>
          <w:tcPr>
            <w:tcW w:w="2835" w:type="dxa"/>
            <w:vAlign w:val="center"/>
          </w:tcPr>
          <w:p w14:paraId="45DAD43F">
            <w:pPr>
              <w:pStyle w:val="16"/>
            </w:pPr>
            <w:r>
              <w:t>反映较好人数与受调查人数之比</w:t>
            </w:r>
          </w:p>
        </w:tc>
        <w:tc>
          <w:tcPr>
            <w:tcW w:w="2551" w:type="dxa"/>
            <w:vAlign w:val="center"/>
          </w:tcPr>
          <w:p w14:paraId="476CD127">
            <w:pPr>
              <w:pStyle w:val="16"/>
            </w:pPr>
            <w:r>
              <w:t>≥90%</w:t>
            </w:r>
          </w:p>
        </w:tc>
        <w:tc>
          <w:tcPr>
            <w:tcW w:w="2268" w:type="dxa"/>
            <w:vAlign w:val="center"/>
          </w:tcPr>
          <w:p w14:paraId="6080CEF9">
            <w:pPr>
              <w:pStyle w:val="16"/>
            </w:pPr>
            <w:r>
              <w:t>调查问卷</w:t>
            </w:r>
          </w:p>
        </w:tc>
      </w:tr>
    </w:tbl>
    <w:p w14:paraId="73B80950">
      <w:pPr>
        <w:sectPr>
          <w:pgSz w:w="16840" w:h="11900" w:orient="landscape"/>
          <w:pgMar w:top="1361" w:right="1020" w:bottom="1134" w:left="1020" w:header="720" w:footer="720" w:gutter="0"/>
          <w:cols w:space="720" w:num="1"/>
        </w:sectPr>
      </w:pPr>
    </w:p>
    <w:p w14:paraId="55187B10">
      <w:pPr>
        <w:ind w:firstLine="560"/>
      </w:pPr>
      <w:r>
        <w:rPr>
          <w:rFonts w:ascii="方正仿宋_GBK" w:hAnsi="方正仿宋_GBK" w:eastAsia="方正仿宋_GBK" w:cs="方正仿宋_GBK"/>
          <w:b/>
          <w:color w:val="000000"/>
          <w:sz w:val="28"/>
        </w:rPr>
        <w:t>323、劳务派遣人员经费（劳务费）绩效目标表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713F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712643">
            <w:pPr>
              <w:pStyle w:val="14"/>
            </w:pPr>
            <w:r>
              <w:t>绩效目标</w:t>
            </w:r>
          </w:p>
        </w:tc>
        <w:tc>
          <w:tcPr>
            <w:tcW w:w="12756" w:type="dxa"/>
            <w:tcBorders>
              <w:bottom w:val="single" w:color="FFFFFF" w:sz="6" w:space="0"/>
            </w:tcBorders>
            <w:vAlign w:val="center"/>
          </w:tcPr>
          <w:p w14:paraId="2795E395">
            <w:pPr>
              <w:pStyle w:val="16"/>
            </w:pPr>
            <w:r>
              <w:t>1.及时发放人员待遇，维护社会稳定</w:t>
            </w:r>
          </w:p>
        </w:tc>
      </w:tr>
    </w:tbl>
    <w:p w14:paraId="2406F0A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B30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BCFE45">
            <w:pPr>
              <w:pStyle w:val="14"/>
            </w:pPr>
            <w:r>
              <w:t>一级指标</w:t>
            </w:r>
          </w:p>
        </w:tc>
        <w:tc>
          <w:tcPr>
            <w:tcW w:w="2268" w:type="dxa"/>
            <w:vAlign w:val="center"/>
          </w:tcPr>
          <w:p w14:paraId="112FBD93">
            <w:pPr>
              <w:pStyle w:val="14"/>
            </w:pPr>
            <w:r>
              <w:t>二级指标</w:t>
            </w:r>
          </w:p>
        </w:tc>
        <w:tc>
          <w:tcPr>
            <w:tcW w:w="2835" w:type="dxa"/>
            <w:vAlign w:val="center"/>
          </w:tcPr>
          <w:p w14:paraId="0224D1C2">
            <w:pPr>
              <w:pStyle w:val="14"/>
            </w:pPr>
            <w:r>
              <w:t>三级指标</w:t>
            </w:r>
          </w:p>
        </w:tc>
        <w:tc>
          <w:tcPr>
            <w:tcW w:w="2835" w:type="dxa"/>
            <w:vAlign w:val="center"/>
          </w:tcPr>
          <w:p w14:paraId="2A913904">
            <w:pPr>
              <w:pStyle w:val="14"/>
            </w:pPr>
            <w:r>
              <w:t>绩效指标描述</w:t>
            </w:r>
          </w:p>
        </w:tc>
        <w:tc>
          <w:tcPr>
            <w:tcW w:w="2551" w:type="dxa"/>
            <w:vAlign w:val="center"/>
          </w:tcPr>
          <w:p w14:paraId="311CD019">
            <w:pPr>
              <w:pStyle w:val="14"/>
            </w:pPr>
            <w:r>
              <w:t>指标值</w:t>
            </w:r>
          </w:p>
        </w:tc>
        <w:tc>
          <w:tcPr>
            <w:tcW w:w="2268" w:type="dxa"/>
            <w:vAlign w:val="center"/>
          </w:tcPr>
          <w:p w14:paraId="3BA8A35F">
            <w:pPr>
              <w:pStyle w:val="14"/>
            </w:pPr>
            <w:r>
              <w:t>指标值确定依据</w:t>
            </w:r>
          </w:p>
        </w:tc>
      </w:tr>
      <w:tr w14:paraId="5DE7A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FCF93A">
            <w:pPr>
              <w:pStyle w:val="17"/>
            </w:pPr>
            <w:r>
              <w:t>产出指标</w:t>
            </w:r>
          </w:p>
        </w:tc>
        <w:tc>
          <w:tcPr>
            <w:tcW w:w="2268" w:type="dxa"/>
            <w:vAlign w:val="center"/>
          </w:tcPr>
          <w:p w14:paraId="222E082B">
            <w:pPr>
              <w:pStyle w:val="16"/>
            </w:pPr>
            <w:r>
              <w:t>数量指标</w:t>
            </w:r>
          </w:p>
        </w:tc>
        <w:tc>
          <w:tcPr>
            <w:tcW w:w="2835" w:type="dxa"/>
            <w:vAlign w:val="center"/>
          </w:tcPr>
          <w:p w14:paraId="72DC5384">
            <w:pPr>
              <w:pStyle w:val="16"/>
            </w:pPr>
            <w:r>
              <w:t>劳务派遣人员数量</w:t>
            </w:r>
          </w:p>
        </w:tc>
        <w:tc>
          <w:tcPr>
            <w:tcW w:w="2835" w:type="dxa"/>
            <w:vAlign w:val="center"/>
          </w:tcPr>
          <w:p w14:paraId="64A1989D">
            <w:pPr>
              <w:pStyle w:val="16"/>
            </w:pPr>
            <w:r>
              <w:t>聘用的劳务派遣人数</w:t>
            </w:r>
          </w:p>
        </w:tc>
        <w:tc>
          <w:tcPr>
            <w:tcW w:w="2551" w:type="dxa"/>
            <w:vAlign w:val="center"/>
          </w:tcPr>
          <w:p w14:paraId="227A5D4D">
            <w:pPr>
              <w:pStyle w:val="16"/>
            </w:pPr>
            <w:r>
              <w:t>4人</w:t>
            </w:r>
          </w:p>
        </w:tc>
        <w:tc>
          <w:tcPr>
            <w:tcW w:w="2268" w:type="dxa"/>
            <w:vAlign w:val="center"/>
          </w:tcPr>
          <w:p w14:paraId="55F713EB">
            <w:pPr>
              <w:pStyle w:val="16"/>
            </w:pPr>
            <w:r>
              <w:t>聘用合同</w:t>
            </w:r>
          </w:p>
        </w:tc>
      </w:tr>
      <w:tr w14:paraId="75D17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E0B7EA"/>
        </w:tc>
        <w:tc>
          <w:tcPr>
            <w:tcW w:w="2268" w:type="dxa"/>
            <w:vAlign w:val="center"/>
          </w:tcPr>
          <w:p w14:paraId="5664CA96">
            <w:pPr>
              <w:pStyle w:val="16"/>
            </w:pPr>
            <w:r>
              <w:t>质量指标</w:t>
            </w:r>
          </w:p>
        </w:tc>
        <w:tc>
          <w:tcPr>
            <w:tcW w:w="2835" w:type="dxa"/>
            <w:vAlign w:val="center"/>
          </w:tcPr>
          <w:p w14:paraId="13E77BA2">
            <w:pPr>
              <w:pStyle w:val="16"/>
            </w:pPr>
            <w:r>
              <w:t>工资发放准确率</w:t>
            </w:r>
          </w:p>
        </w:tc>
        <w:tc>
          <w:tcPr>
            <w:tcW w:w="2835" w:type="dxa"/>
            <w:vAlign w:val="center"/>
          </w:tcPr>
          <w:p w14:paraId="3A8F98C3">
            <w:pPr>
              <w:pStyle w:val="16"/>
            </w:pPr>
            <w:r>
              <w:t>工资发放准确程度</w:t>
            </w:r>
          </w:p>
        </w:tc>
        <w:tc>
          <w:tcPr>
            <w:tcW w:w="2551" w:type="dxa"/>
            <w:vAlign w:val="center"/>
          </w:tcPr>
          <w:p w14:paraId="1FD35308">
            <w:pPr>
              <w:pStyle w:val="16"/>
            </w:pPr>
            <w:r>
              <w:t>100%</w:t>
            </w:r>
          </w:p>
        </w:tc>
        <w:tc>
          <w:tcPr>
            <w:tcW w:w="2268" w:type="dxa"/>
            <w:vAlign w:val="center"/>
          </w:tcPr>
          <w:p w14:paraId="4D0E4F88">
            <w:pPr>
              <w:pStyle w:val="16"/>
            </w:pPr>
            <w:r>
              <w:t>工资发放情况</w:t>
            </w:r>
          </w:p>
        </w:tc>
      </w:tr>
      <w:tr w14:paraId="1E0F8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4AEC14"/>
        </w:tc>
        <w:tc>
          <w:tcPr>
            <w:tcW w:w="2268" w:type="dxa"/>
            <w:vAlign w:val="center"/>
          </w:tcPr>
          <w:p w14:paraId="4CC41332">
            <w:pPr>
              <w:pStyle w:val="16"/>
            </w:pPr>
            <w:r>
              <w:t>时效指标</w:t>
            </w:r>
          </w:p>
        </w:tc>
        <w:tc>
          <w:tcPr>
            <w:tcW w:w="2835" w:type="dxa"/>
            <w:vAlign w:val="center"/>
          </w:tcPr>
          <w:p w14:paraId="4258A749">
            <w:pPr>
              <w:pStyle w:val="16"/>
            </w:pPr>
            <w:r>
              <w:t>工资发放及时率</w:t>
            </w:r>
          </w:p>
        </w:tc>
        <w:tc>
          <w:tcPr>
            <w:tcW w:w="2835" w:type="dxa"/>
            <w:vAlign w:val="center"/>
          </w:tcPr>
          <w:p w14:paraId="2FD5505D">
            <w:pPr>
              <w:pStyle w:val="16"/>
            </w:pPr>
            <w:r>
              <w:t>工资发放及时率</w:t>
            </w:r>
          </w:p>
        </w:tc>
        <w:tc>
          <w:tcPr>
            <w:tcW w:w="2551" w:type="dxa"/>
            <w:vAlign w:val="center"/>
          </w:tcPr>
          <w:p w14:paraId="3AE2B270">
            <w:pPr>
              <w:pStyle w:val="16"/>
            </w:pPr>
            <w:r>
              <w:t>100%</w:t>
            </w:r>
          </w:p>
        </w:tc>
        <w:tc>
          <w:tcPr>
            <w:tcW w:w="2268" w:type="dxa"/>
            <w:vAlign w:val="center"/>
          </w:tcPr>
          <w:p w14:paraId="178E207D">
            <w:pPr>
              <w:pStyle w:val="16"/>
            </w:pPr>
            <w:r>
              <w:t>工资发放情况</w:t>
            </w:r>
          </w:p>
        </w:tc>
      </w:tr>
      <w:tr w14:paraId="5FEBF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0248F3"/>
        </w:tc>
        <w:tc>
          <w:tcPr>
            <w:tcW w:w="2268" w:type="dxa"/>
            <w:vAlign w:val="center"/>
          </w:tcPr>
          <w:p w14:paraId="036952C5">
            <w:pPr>
              <w:pStyle w:val="16"/>
            </w:pPr>
            <w:r>
              <w:t>成本指标</w:t>
            </w:r>
          </w:p>
        </w:tc>
        <w:tc>
          <w:tcPr>
            <w:tcW w:w="2835" w:type="dxa"/>
            <w:vAlign w:val="center"/>
          </w:tcPr>
          <w:p w14:paraId="1DE02E31">
            <w:pPr>
              <w:pStyle w:val="16"/>
            </w:pPr>
            <w:r>
              <w:t>劳务派遣人员月最低工资标准</w:t>
            </w:r>
          </w:p>
        </w:tc>
        <w:tc>
          <w:tcPr>
            <w:tcW w:w="2835" w:type="dxa"/>
            <w:vAlign w:val="center"/>
          </w:tcPr>
          <w:p w14:paraId="28430945">
            <w:pPr>
              <w:pStyle w:val="16"/>
            </w:pPr>
            <w:r>
              <w:t>执行的劳务派遣人员月最低工资标准</w:t>
            </w:r>
          </w:p>
        </w:tc>
        <w:tc>
          <w:tcPr>
            <w:tcW w:w="2551" w:type="dxa"/>
            <w:vAlign w:val="center"/>
          </w:tcPr>
          <w:p w14:paraId="7C237757">
            <w:pPr>
              <w:pStyle w:val="16"/>
            </w:pPr>
            <w:r>
              <w:t>≥1900元/月，人</w:t>
            </w:r>
          </w:p>
        </w:tc>
        <w:tc>
          <w:tcPr>
            <w:tcW w:w="2268" w:type="dxa"/>
            <w:vAlign w:val="center"/>
          </w:tcPr>
          <w:p w14:paraId="672A8830">
            <w:pPr>
              <w:pStyle w:val="16"/>
            </w:pPr>
            <w:r>
              <w:t>聘用合同</w:t>
            </w:r>
          </w:p>
        </w:tc>
      </w:tr>
      <w:tr w14:paraId="69954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258A6C">
            <w:pPr>
              <w:pStyle w:val="17"/>
            </w:pPr>
            <w:r>
              <w:t>效益指标</w:t>
            </w:r>
          </w:p>
        </w:tc>
        <w:tc>
          <w:tcPr>
            <w:tcW w:w="2268" w:type="dxa"/>
            <w:vAlign w:val="center"/>
          </w:tcPr>
          <w:p w14:paraId="44284200">
            <w:pPr>
              <w:pStyle w:val="16"/>
            </w:pPr>
            <w:r>
              <w:t>可持续影响指标</w:t>
            </w:r>
          </w:p>
        </w:tc>
        <w:tc>
          <w:tcPr>
            <w:tcW w:w="2835" w:type="dxa"/>
            <w:vAlign w:val="center"/>
          </w:tcPr>
          <w:p w14:paraId="7A0CE6FA">
            <w:pPr>
              <w:pStyle w:val="16"/>
            </w:pPr>
            <w:r>
              <w:t>保障事业发展</w:t>
            </w:r>
          </w:p>
        </w:tc>
        <w:tc>
          <w:tcPr>
            <w:tcW w:w="2835" w:type="dxa"/>
            <w:vAlign w:val="center"/>
          </w:tcPr>
          <w:p w14:paraId="0BAB88E9">
            <w:pPr>
              <w:pStyle w:val="16"/>
            </w:pPr>
            <w:r>
              <w:t>保障各项工作正常运转</w:t>
            </w:r>
          </w:p>
        </w:tc>
        <w:tc>
          <w:tcPr>
            <w:tcW w:w="2551" w:type="dxa"/>
            <w:vAlign w:val="center"/>
          </w:tcPr>
          <w:p w14:paraId="65395426">
            <w:pPr>
              <w:pStyle w:val="16"/>
            </w:pPr>
            <w:r>
              <w:t>维护教育稳定，促进教育发展</w:t>
            </w:r>
          </w:p>
        </w:tc>
        <w:tc>
          <w:tcPr>
            <w:tcW w:w="2268" w:type="dxa"/>
            <w:vAlign w:val="center"/>
          </w:tcPr>
          <w:p w14:paraId="2F76B191">
            <w:pPr>
              <w:pStyle w:val="16"/>
            </w:pPr>
            <w:r>
              <w:t>单位运转情况</w:t>
            </w:r>
          </w:p>
        </w:tc>
      </w:tr>
      <w:tr w14:paraId="3B2CF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A3AEDE">
            <w:pPr>
              <w:pStyle w:val="17"/>
            </w:pPr>
            <w:r>
              <w:t>满意度指标</w:t>
            </w:r>
          </w:p>
        </w:tc>
        <w:tc>
          <w:tcPr>
            <w:tcW w:w="2268" w:type="dxa"/>
            <w:vAlign w:val="center"/>
          </w:tcPr>
          <w:p w14:paraId="110997A7">
            <w:pPr>
              <w:pStyle w:val="16"/>
            </w:pPr>
            <w:r>
              <w:t>服务对象满意度指标</w:t>
            </w:r>
          </w:p>
        </w:tc>
        <w:tc>
          <w:tcPr>
            <w:tcW w:w="2835" w:type="dxa"/>
            <w:vAlign w:val="center"/>
          </w:tcPr>
          <w:p w14:paraId="31E93B28">
            <w:pPr>
              <w:pStyle w:val="16"/>
            </w:pPr>
            <w:r>
              <w:t>劳务派遣人员满意度</w:t>
            </w:r>
          </w:p>
        </w:tc>
        <w:tc>
          <w:tcPr>
            <w:tcW w:w="2835" w:type="dxa"/>
            <w:vAlign w:val="center"/>
          </w:tcPr>
          <w:p w14:paraId="140ABEB9">
            <w:pPr>
              <w:pStyle w:val="16"/>
            </w:pPr>
            <w:r>
              <w:t>劳务派遣人员对工资待遇的满意度</w:t>
            </w:r>
          </w:p>
        </w:tc>
        <w:tc>
          <w:tcPr>
            <w:tcW w:w="2551" w:type="dxa"/>
            <w:vAlign w:val="center"/>
          </w:tcPr>
          <w:p w14:paraId="6346FD9E">
            <w:pPr>
              <w:pStyle w:val="16"/>
            </w:pPr>
            <w:r>
              <w:t>≥95%</w:t>
            </w:r>
          </w:p>
        </w:tc>
        <w:tc>
          <w:tcPr>
            <w:tcW w:w="2268" w:type="dxa"/>
            <w:vAlign w:val="center"/>
          </w:tcPr>
          <w:p w14:paraId="09661815">
            <w:pPr>
              <w:pStyle w:val="16"/>
            </w:pPr>
            <w:r>
              <w:t>调查问卷</w:t>
            </w:r>
          </w:p>
        </w:tc>
      </w:tr>
    </w:tbl>
    <w:p w14:paraId="0D059043">
      <w:pPr>
        <w:sectPr>
          <w:pgSz w:w="16840" w:h="11900" w:orient="landscape"/>
          <w:pgMar w:top="1361" w:right="1020" w:bottom="1134" w:left="1020" w:header="720" w:footer="720" w:gutter="0"/>
          <w:cols w:space="720" w:num="1"/>
        </w:sectPr>
      </w:pPr>
    </w:p>
    <w:p w14:paraId="67D8051F">
      <w:pPr>
        <w:ind w:firstLine="560"/>
      </w:pPr>
      <w:r>
        <w:rPr>
          <w:rFonts w:ascii="方正仿宋_GBK" w:hAnsi="方正仿宋_GBK" w:eastAsia="方正仿宋_GBK" w:cs="方正仿宋_GBK"/>
          <w:b/>
          <w:color w:val="000000"/>
          <w:sz w:val="28"/>
        </w:rPr>
        <w:t>324、义务教育生均公用经费-01中央直达资金（唐财教[2022]98号）绩效目标表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D5A12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EE69D5">
            <w:pPr>
              <w:pStyle w:val="14"/>
            </w:pPr>
            <w:r>
              <w:t>绩效目标</w:t>
            </w:r>
          </w:p>
        </w:tc>
        <w:tc>
          <w:tcPr>
            <w:tcW w:w="12756" w:type="dxa"/>
            <w:tcBorders>
              <w:bottom w:val="single" w:color="FFFFFF" w:sz="6" w:space="0"/>
            </w:tcBorders>
            <w:vAlign w:val="center"/>
          </w:tcPr>
          <w:p w14:paraId="16B436E6">
            <w:pPr>
              <w:pStyle w:val="16"/>
            </w:pPr>
            <w:r>
              <w:t>1.保障学校日常工作的正常开展。</w:t>
            </w:r>
          </w:p>
        </w:tc>
      </w:tr>
    </w:tbl>
    <w:p w14:paraId="0B6FB6D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6A3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45AD07">
            <w:pPr>
              <w:pStyle w:val="14"/>
            </w:pPr>
            <w:r>
              <w:t>一级指标</w:t>
            </w:r>
          </w:p>
        </w:tc>
        <w:tc>
          <w:tcPr>
            <w:tcW w:w="2268" w:type="dxa"/>
            <w:vAlign w:val="center"/>
          </w:tcPr>
          <w:p w14:paraId="7395A34A">
            <w:pPr>
              <w:pStyle w:val="14"/>
            </w:pPr>
            <w:r>
              <w:t>二级指标</w:t>
            </w:r>
          </w:p>
        </w:tc>
        <w:tc>
          <w:tcPr>
            <w:tcW w:w="2835" w:type="dxa"/>
            <w:vAlign w:val="center"/>
          </w:tcPr>
          <w:p w14:paraId="60DF1693">
            <w:pPr>
              <w:pStyle w:val="14"/>
            </w:pPr>
            <w:r>
              <w:t>三级指标</w:t>
            </w:r>
          </w:p>
        </w:tc>
        <w:tc>
          <w:tcPr>
            <w:tcW w:w="2835" w:type="dxa"/>
            <w:vAlign w:val="center"/>
          </w:tcPr>
          <w:p w14:paraId="273E698A">
            <w:pPr>
              <w:pStyle w:val="14"/>
            </w:pPr>
            <w:r>
              <w:t>绩效指标描述</w:t>
            </w:r>
          </w:p>
        </w:tc>
        <w:tc>
          <w:tcPr>
            <w:tcW w:w="2551" w:type="dxa"/>
            <w:vAlign w:val="center"/>
          </w:tcPr>
          <w:p w14:paraId="57DC9729">
            <w:pPr>
              <w:pStyle w:val="14"/>
            </w:pPr>
            <w:r>
              <w:t>指标值</w:t>
            </w:r>
          </w:p>
        </w:tc>
        <w:tc>
          <w:tcPr>
            <w:tcW w:w="2268" w:type="dxa"/>
            <w:vAlign w:val="center"/>
          </w:tcPr>
          <w:p w14:paraId="0EA90255">
            <w:pPr>
              <w:pStyle w:val="14"/>
            </w:pPr>
            <w:r>
              <w:t>指标值确定依据</w:t>
            </w:r>
          </w:p>
        </w:tc>
      </w:tr>
      <w:tr w14:paraId="459C6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162BCC">
            <w:pPr>
              <w:pStyle w:val="17"/>
            </w:pPr>
            <w:r>
              <w:t>产出指标</w:t>
            </w:r>
          </w:p>
        </w:tc>
        <w:tc>
          <w:tcPr>
            <w:tcW w:w="2268" w:type="dxa"/>
            <w:vAlign w:val="center"/>
          </w:tcPr>
          <w:p w14:paraId="6CC63576">
            <w:pPr>
              <w:pStyle w:val="16"/>
            </w:pPr>
            <w:r>
              <w:t>数量指标</w:t>
            </w:r>
          </w:p>
        </w:tc>
        <w:tc>
          <w:tcPr>
            <w:tcW w:w="2835" w:type="dxa"/>
            <w:vAlign w:val="center"/>
          </w:tcPr>
          <w:p w14:paraId="443DF4CD">
            <w:pPr>
              <w:pStyle w:val="16"/>
            </w:pPr>
            <w:r>
              <w:t>在校学生数</w:t>
            </w:r>
          </w:p>
        </w:tc>
        <w:tc>
          <w:tcPr>
            <w:tcW w:w="2835" w:type="dxa"/>
            <w:vAlign w:val="center"/>
          </w:tcPr>
          <w:p w14:paraId="03AFCEF0">
            <w:pPr>
              <w:pStyle w:val="16"/>
            </w:pPr>
            <w:r>
              <w:t>在校学生人数</w:t>
            </w:r>
          </w:p>
        </w:tc>
        <w:tc>
          <w:tcPr>
            <w:tcW w:w="2551" w:type="dxa"/>
            <w:vAlign w:val="center"/>
          </w:tcPr>
          <w:p w14:paraId="3C7B2C4D">
            <w:pPr>
              <w:pStyle w:val="16"/>
            </w:pPr>
            <w:r>
              <w:t>910人</w:t>
            </w:r>
          </w:p>
        </w:tc>
        <w:tc>
          <w:tcPr>
            <w:tcW w:w="2268" w:type="dxa"/>
            <w:vAlign w:val="center"/>
          </w:tcPr>
          <w:p w14:paraId="61655A1C">
            <w:pPr>
              <w:pStyle w:val="16"/>
            </w:pPr>
            <w:r>
              <w:t>年度学生统计数</w:t>
            </w:r>
          </w:p>
        </w:tc>
      </w:tr>
      <w:tr w14:paraId="19FD0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7C1A4F"/>
        </w:tc>
        <w:tc>
          <w:tcPr>
            <w:tcW w:w="2268" w:type="dxa"/>
            <w:vAlign w:val="center"/>
          </w:tcPr>
          <w:p w14:paraId="40D4F904">
            <w:pPr>
              <w:pStyle w:val="16"/>
            </w:pPr>
            <w:r>
              <w:t>质量指标</w:t>
            </w:r>
          </w:p>
        </w:tc>
        <w:tc>
          <w:tcPr>
            <w:tcW w:w="2835" w:type="dxa"/>
            <w:vAlign w:val="center"/>
          </w:tcPr>
          <w:p w14:paraId="62655F46">
            <w:pPr>
              <w:pStyle w:val="16"/>
            </w:pPr>
            <w:r>
              <w:t>校舍维修、设备购置项目验收合格率</w:t>
            </w:r>
          </w:p>
        </w:tc>
        <w:tc>
          <w:tcPr>
            <w:tcW w:w="2835" w:type="dxa"/>
            <w:vAlign w:val="center"/>
          </w:tcPr>
          <w:p w14:paraId="56BDBDC4">
            <w:pPr>
              <w:pStyle w:val="16"/>
            </w:pPr>
            <w:r>
              <w:t>校舍维修、设备购置项目验收合格率</w:t>
            </w:r>
          </w:p>
        </w:tc>
        <w:tc>
          <w:tcPr>
            <w:tcW w:w="2551" w:type="dxa"/>
            <w:vAlign w:val="center"/>
          </w:tcPr>
          <w:p w14:paraId="3EE6BC9D">
            <w:pPr>
              <w:pStyle w:val="16"/>
            </w:pPr>
            <w:r>
              <w:t>100%</w:t>
            </w:r>
          </w:p>
        </w:tc>
        <w:tc>
          <w:tcPr>
            <w:tcW w:w="2268" w:type="dxa"/>
            <w:vAlign w:val="center"/>
          </w:tcPr>
          <w:p w14:paraId="665D6B3D">
            <w:pPr>
              <w:pStyle w:val="16"/>
            </w:pPr>
            <w:r>
              <w:t>合同</w:t>
            </w:r>
          </w:p>
        </w:tc>
      </w:tr>
      <w:tr w14:paraId="7E42F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07D8B2"/>
        </w:tc>
        <w:tc>
          <w:tcPr>
            <w:tcW w:w="2268" w:type="dxa"/>
            <w:vAlign w:val="center"/>
          </w:tcPr>
          <w:p w14:paraId="6A5FCF91">
            <w:pPr>
              <w:pStyle w:val="16"/>
            </w:pPr>
            <w:r>
              <w:t>时效指标</w:t>
            </w:r>
          </w:p>
        </w:tc>
        <w:tc>
          <w:tcPr>
            <w:tcW w:w="2835" w:type="dxa"/>
            <w:vAlign w:val="center"/>
          </w:tcPr>
          <w:p w14:paraId="760012CA">
            <w:pPr>
              <w:pStyle w:val="16"/>
            </w:pPr>
            <w:r>
              <w:t>校舍维修、设备购置项目完工及时率</w:t>
            </w:r>
          </w:p>
        </w:tc>
        <w:tc>
          <w:tcPr>
            <w:tcW w:w="2835" w:type="dxa"/>
            <w:vAlign w:val="center"/>
          </w:tcPr>
          <w:p w14:paraId="78B9EA9C">
            <w:pPr>
              <w:pStyle w:val="16"/>
            </w:pPr>
            <w:r>
              <w:t>校舍维修、设备购置项目完工及时率</w:t>
            </w:r>
          </w:p>
        </w:tc>
        <w:tc>
          <w:tcPr>
            <w:tcW w:w="2551" w:type="dxa"/>
            <w:vAlign w:val="center"/>
          </w:tcPr>
          <w:p w14:paraId="0AC18F40">
            <w:pPr>
              <w:pStyle w:val="16"/>
            </w:pPr>
            <w:r>
              <w:t>100%</w:t>
            </w:r>
          </w:p>
        </w:tc>
        <w:tc>
          <w:tcPr>
            <w:tcW w:w="2268" w:type="dxa"/>
            <w:vAlign w:val="center"/>
          </w:tcPr>
          <w:p w14:paraId="09F86712">
            <w:pPr>
              <w:pStyle w:val="16"/>
            </w:pPr>
            <w:r>
              <w:t>合同</w:t>
            </w:r>
          </w:p>
        </w:tc>
      </w:tr>
      <w:tr w14:paraId="06557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93D9E5"/>
        </w:tc>
        <w:tc>
          <w:tcPr>
            <w:tcW w:w="2268" w:type="dxa"/>
            <w:vAlign w:val="center"/>
          </w:tcPr>
          <w:p w14:paraId="7D8613C4">
            <w:pPr>
              <w:pStyle w:val="16"/>
            </w:pPr>
            <w:r>
              <w:t>成本指标</w:t>
            </w:r>
          </w:p>
        </w:tc>
        <w:tc>
          <w:tcPr>
            <w:tcW w:w="2835" w:type="dxa"/>
            <w:vAlign w:val="center"/>
          </w:tcPr>
          <w:p w14:paraId="3E6E5572">
            <w:pPr>
              <w:pStyle w:val="16"/>
            </w:pPr>
            <w:r>
              <w:t>生均公用经费标准</w:t>
            </w:r>
          </w:p>
        </w:tc>
        <w:tc>
          <w:tcPr>
            <w:tcW w:w="2835" w:type="dxa"/>
            <w:vAlign w:val="center"/>
          </w:tcPr>
          <w:p w14:paraId="5A0D113F">
            <w:pPr>
              <w:pStyle w:val="16"/>
            </w:pPr>
            <w:r>
              <w:t>生均公用经费标准</w:t>
            </w:r>
          </w:p>
        </w:tc>
        <w:tc>
          <w:tcPr>
            <w:tcW w:w="2551" w:type="dxa"/>
            <w:vAlign w:val="center"/>
          </w:tcPr>
          <w:p w14:paraId="06EC2745">
            <w:pPr>
              <w:pStyle w:val="16"/>
            </w:pPr>
            <w:r>
              <w:t>≥650元/生，年</w:t>
            </w:r>
          </w:p>
        </w:tc>
        <w:tc>
          <w:tcPr>
            <w:tcW w:w="2268" w:type="dxa"/>
            <w:vAlign w:val="center"/>
          </w:tcPr>
          <w:p w14:paraId="456171C6">
            <w:pPr>
              <w:pStyle w:val="16"/>
            </w:pPr>
            <w:r>
              <w:t>国家政策</w:t>
            </w:r>
          </w:p>
        </w:tc>
      </w:tr>
      <w:tr w14:paraId="41DE3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037F51">
            <w:pPr>
              <w:pStyle w:val="17"/>
            </w:pPr>
            <w:r>
              <w:t>效益指标</w:t>
            </w:r>
          </w:p>
        </w:tc>
        <w:tc>
          <w:tcPr>
            <w:tcW w:w="2268" w:type="dxa"/>
            <w:vAlign w:val="center"/>
          </w:tcPr>
          <w:p w14:paraId="2B7E0AEE">
            <w:pPr>
              <w:pStyle w:val="16"/>
            </w:pPr>
            <w:r>
              <w:t>可持续影响指标</w:t>
            </w:r>
          </w:p>
        </w:tc>
        <w:tc>
          <w:tcPr>
            <w:tcW w:w="2835" w:type="dxa"/>
            <w:vAlign w:val="center"/>
          </w:tcPr>
          <w:p w14:paraId="206E5DFE">
            <w:pPr>
              <w:pStyle w:val="16"/>
            </w:pPr>
            <w:r>
              <w:t>教育质量提升情况</w:t>
            </w:r>
          </w:p>
        </w:tc>
        <w:tc>
          <w:tcPr>
            <w:tcW w:w="2835" w:type="dxa"/>
            <w:vAlign w:val="center"/>
          </w:tcPr>
          <w:p w14:paraId="7A4BBEF9">
            <w:pPr>
              <w:pStyle w:val="16"/>
            </w:pPr>
            <w:r>
              <w:t>教育质量提升情况</w:t>
            </w:r>
          </w:p>
        </w:tc>
        <w:tc>
          <w:tcPr>
            <w:tcW w:w="2551" w:type="dxa"/>
            <w:vAlign w:val="center"/>
          </w:tcPr>
          <w:p w14:paraId="03CBEEE7">
            <w:pPr>
              <w:pStyle w:val="16"/>
            </w:pPr>
            <w:r>
              <w:t>教育质量不断提高，办学水平不断改善</w:t>
            </w:r>
          </w:p>
        </w:tc>
        <w:tc>
          <w:tcPr>
            <w:tcW w:w="2268" w:type="dxa"/>
            <w:vAlign w:val="center"/>
          </w:tcPr>
          <w:p w14:paraId="2EC72E3A">
            <w:pPr>
              <w:pStyle w:val="16"/>
            </w:pPr>
            <w:r>
              <w:t>调查问卷</w:t>
            </w:r>
          </w:p>
        </w:tc>
      </w:tr>
      <w:tr w14:paraId="4E097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3AAE57">
            <w:pPr>
              <w:pStyle w:val="17"/>
            </w:pPr>
            <w:r>
              <w:t>满意度指标</w:t>
            </w:r>
          </w:p>
        </w:tc>
        <w:tc>
          <w:tcPr>
            <w:tcW w:w="2268" w:type="dxa"/>
            <w:vAlign w:val="center"/>
          </w:tcPr>
          <w:p w14:paraId="2BDA0F19">
            <w:pPr>
              <w:pStyle w:val="16"/>
            </w:pPr>
            <w:r>
              <w:t>服务对象满意度指标</w:t>
            </w:r>
          </w:p>
        </w:tc>
        <w:tc>
          <w:tcPr>
            <w:tcW w:w="2835" w:type="dxa"/>
            <w:vAlign w:val="center"/>
          </w:tcPr>
          <w:p w14:paraId="14799016">
            <w:pPr>
              <w:pStyle w:val="16"/>
            </w:pPr>
            <w:r>
              <w:t>师生满意度</w:t>
            </w:r>
          </w:p>
        </w:tc>
        <w:tc>
          <w:tcPr>
            <w:tcW w:w="2835" w:type="dxa"/>
            <w:vAlign w:val="center"/>
          </w:tcPr>
          <w:p w14:paraId="21CDDA2A">
            <w:pPr>
              <w:pStyle w:val="16"/>
            </w:pPr>
            <w:r>
              <w:t>师生满意度</w:t>
            </w:r>
          </w:p>
        </w:tc>
        <w:tc>
          <w:tcPr>
            <w:tcW w:w="2551" w:type="dxa"/>
            <w:vAlign w:val="center"/>
          </w:tcPr>
          <w:p w14:paraId="346D9D36">
            <w:pPr>
              <w:pStyle w:val="16"/>
            </w:pPr>
            <w:r>
              <w:t>≥90%</w:t>
            </w:r>
          </w:p>
        </w:tc>
        <w:tc>
          <w:tcPr>
            <w:tcW w:w="2268" w:type="dxa"/>
            <w:vAlign w:val="center"/>
          </w:tcPr>
          <w:p w14:paraId="49E6D758">
            <w:pPr>
              <w:pStyle w:val="16"/>
            </w:pPr>
            <w:r>
              <w:t>调查问卷</w:t>
            </w:r>
          </w:p>
        </w:tc>
      </w:tr>
    </w:tbl>
    <w:p w14:paraId="4D5F3CEF">
      <w:pPr>
        <w:sectPr>
          <w:pgSz w:w="16840" w:h="11900" w:orient="landscape"/>
          <w:pgMar w:top="1361" w:right="1020" w:bottom="1134" w:left="1020" w:header="720" w:footer="720" w:gutter="0"/>
          <w:cols w:space="720" w:num="1"/>
        </w:sectPr>
      </w:pPr>
    </w:p>
    <w:p w14:paraId="2964FE6A">
      <w:pPr>
        <w:ind w:firstLine="560"/>
      </w:pPr>
      <w:r>
        <w:rPr>
          <w:rFonts w:ascii="方正仿宋_GBK" w:hAnsi="方正仿宋_GBK" w:eastAsia="方正仿宋_GBK" w:cs="方正仿宋_GBK"/>
          <w:b/>
          <w:color w:val="000000"/>
          <w:sz w:val="28"/>
        </w:rPr>
        <w:t>325、义务教育生均公用经费（本级）绩效目标表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E9FA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74F5D3">
            <w:pPr>
              <w:pStyle w:val="14"/>
            </w:pPr>
            <w:r>
              <w:t>绩效目标</w:t>
            </w:r>
          </w:p>
        </w:tc>
        <w:tc>
          <w:tcPr>
            <w:tcW w:w="12756" w:type="dxa"/>
            <w:tcBorders>
              <w:bottom w:val="single" w:color="FFFFFF" w:sz="6" w:space="0"/>
            </w:tcBorders>
            <w:vAlign w:val="center"/>
          </w:tcPr>
          <w:p w14:paraId="24FE3621">
            <w:pPr>
              <w:pStyle w:val="16"/>
            </w:pPr>
            <w:r>
              <w:t>1.保障学校日常工作的正常开展。</w:t>
            </w:r>
          </w:p>
        </w:tc>
      </w:tr>
    </w:tbl>
    <w:p w14:paraId="618F126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3DC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A96F40">
            <w:pPr>
              <w:pStyle w:val="14"/>
            </w:pPr>
            <w:r>
              <w:t>一级指标</w:t>
            </w:r>
          </w:p>
        </w:tc>
        <w:tc>
          <w:tcPr>
            <w:tcW w:w="2268" w:type="dxa"/>
            <w:vAlign w:val="center"/>
          </w:tcPr>
          <w:p w14:paraId="5D45FFB4">
            <w:pPr>
              <w:pStyle w:val="14"/>
            </w:pPr>
            <w:r>
              <w:t>二级指标</w:t>
            </w:r>
          </w:p>
        </w:tc>
        <w:tc>
          <w:tcPr>
            <w:tcW w:w="2835" w:type="dxa"/>
            <w:vAlign w:val="center"/>
          </w:tcPr>
          <w:p w14:paraId="64D03549">
            <w:pPr>
              <w:pStyle w:val="14"/>
            </w:pPr>
            <w:r>
              <w:t>三级指标</w:t>
            </w:r>
          </w:p>
        </w:tc>
        <w:tc>
          <w:tcPr>
            <w:tcW w:w="2835" w:type="dxa"/>
            <w:vAlign w:val="center"/>
          </w:tcPr>
          <w:p w14:paraId="0E963DDF">
            <w:pPr>
              <w:pStyle w:val="14"/>
            </w:pPr>
            <w:r>
              <w:t>绩效指标描述</w:t>
            </w:r>
          </w:p>
        </w:tc>
        <w:tc>
          <w:tcPr>
            <w:tcW w:w="2551" w:type="dxa"/>
            <w:vAlign w:val="center"/>
          </w:tcPr>
          <w:p w14:paraId="65F2FA2F">
            <w:pPr>
              <w:pStyle w:val="14"/>
            </w:pPr>
            <w:r>
              <w:t>指标值</w:t>
            </w:r>
          </w:p>
        </w:tc>
        <w:tc>
          <w:tcPr>
            <w:tcW w:w="2268" w:type="dxa"/>
            <w:vAlign w:val="center"/>
          </w:tcPr>
          <w:p w14:paraId="61E1B92B">
            <w:pPr>
              <w:pStyle w:val="14"/>
            </w:pPr>
            <w:r>
              <w:t>指标值确定依据</w:t>
            </w:r>
          </w:p>
        </w:tc>
      </w:tr>
      <w:tr w14:paraId="4E039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F2A92A">
            <w:pPr>
              <w:pStyle w:val="17"/>
            </w:pPr>
            <w:r>
              <w:t>产出指标</w:t>
            </w:r>
          </w:p>
        </w:tc>
        <w:tc>
          <w:tcPr>
            <w:tcW w:w="2268" w:type="dxa"/>
            <w:vAlign w:val="center"/>
          </w:tcPr>
          <w:p w14:paraId="3898658D">
            <w:pPr>
              <w:pStyle w:val="16"/>
            </w:pPr>
            <w:r>
              <w:t>数量指标</w:t>
            </w:r>
          </w:p>
        </w:tc>
        <w:tc>
          <w:tcPr>
            <w:tcW w:w="2835" w:type="dxa"/>
            <w:vAlign w:val="center"/>
          </w:tcPr>
          <w:p w14:paraId="76C1520B">
            <w:pPr>
              <w:pStyle w:val="16"/>
            </w:pPr>
            <w:r>
              <w:t>在校学生数</w:t>
            </w:r>
          </w:p>
        </w:tc>
        <w:tc>
          <w:tcPr>
            <w:tcW w:w="2835" w:type="dxa"/>
            <w:vAlign w:val="center"/>
          </w:tcPr>
          <w:p w14:paraId="1EF44AA2">
            <w:pPr>
              <w:pStyle w:val="16"/>
            </w:pPr>
            <w:r>
              <w:t>在校学生人数</w:t>
            </w:r>
          </w:p>
        </w:tc>
        <w:tc>
          <w:tcPr>
            <w:tcW w:w="2551" w:type="dxa"/>
            <w:vAlign w:val="center"/>
          </w:tcPr>
          <w:p w14:paraId="0A9EC4DD">
            <w:pPr>
              <w:pStyle w:val="16"/>
            </w:pPr>
            <w:r>
              <w:t>910人</w:t>
            </w:r>
          </w:p>
        </w:tc>
        <w:tc>
          <w:tcPr>
            <w:tcW w:w="2268" w:type="dxa"/>
            <w:vAlign w:val="center"/>
          </w:tcPr>
          <w:p w14:paraId="654018FC">
            <w:pPr>
              <w:pStyle w:val="16"/>
            </w:pPr>
            <w:r>
              <w:t>年度学生统计数</w:t>
            </w:r>
          </w:p>
        </w:tc>
      </w:tr>
      <w:tr w14:paraId="13AE8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3D0C98"/>
        </w:tc>
        <w:tc>
          <w:tcPr>
            <w:tcW w:w="2268" w:type="dxa"/>
            <w:vAlign w:val="center"/>
          </w:tcPr>
          <w:p w14:paraId="342437E7">
            <w:pPr>
              <w:pStyle w:val="16"/>
            </w:pPr>
            <w:r>
              <w:t>质量指标</w:t>
            </w:r>
          </w:p>
        </w:tc>
        <w:tc>
          <w:tcPr>
            <w:tcW w:w="2835" w:type="dxa"/>
            <w:vAlign w:val="center"/>
          </w:tcPr>
          <w:p w14:paraId="220DD0D4">
            <w:pPr>
              <w:pStyle w:val="16"/>
            </w:pPr>
            <w:r>
              <w:t>校舍维修、设备购置项目验收合格率</w:t>
            </w:r>
          </w:p>
        </w:tc>
        <w:tc>
          <w:tcPr>
            <w:tcW w:w="2835" w:type="dxa"/>
            <w:vAlign w:val="center"/>
          </w:tcPr>
          <w:p w14:paraId="3BE96D33">
            <w:pPr>
              <w:pStyle w:val="16"/>
            </w:pPr>
            <w:r>
              <w:t>校舍维修、设备购置项目验收合格率</w:t>
            </w:r>
          </w:p>
        </w:tc>
        <w:tc>
          <w:tcPr>
            <w:tcW w:w="2551" w:type="dxa"/>
            <w:vAlign w:val="center"/>
          </w:tcPr>
          <w:p w14:paraId="6EC04837">
            <w:pPr>
              <w:pStyle w:val="16"/>
            </w:pPr>
            <w:r>
              <w:t>100%</w:t>
            </w:r>
          </w:p>
        </w:tc>
        <w:tc>
          <w:tcPr>
            <w:tcW w:w="2268" w:type="dxa"/>
            <w:vAlign w:val="center"/>
          </w:tcPr>
          <w:p w14:paraId="1D1EBFE0">
            <w:pPr>
              <w:pStyle w:val="16"/>
            </w:pPr>
            <w:r>
              <w:t>合同</w:t>
            </w:r>
          </w:p>
        </w:tc>
      </w:tr>
      <w:tr w14:paraId="1A1F0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82C820"/>
        </w:tc>
        <w:tc>
          <w:tcPr>
            <w:tcW w:w="2268" w:type="dxa"/>
            <w:vAlign w:val="center"/>
          </w:tcPr>
          <w:p w14:paraId="7862A585">
            <w:pPr>
              <w:pStyle w:val="16"/>
            </w:pPr>
            <w:r>
              <w:t>时效指标</w:t>
            </w:r>
          </w:p>
        </w:tc>
        <w:tc>
          <w:tcPr>
            <w:tcW w:w="2835" w:type="dxa"/>
            <w:vAlign w:val="center"/>
          </w:tcPr>
          <w:p w14:paraId="3FC69BAE">
            <w:pPr>
              <w:pStyle w:val="16"/>
            </w:pPr>
            <w:r>
              <w:t>校舍维修、设备购置项目完工及时率</w:t>
            </w:r>
          </w:p>
        </w:tc>
        <w:tc>
          <w:tcPr>
            <w:tcW w:w="2835" w:type="dxa"/>
            <w:vAlign w:val="center"/>
          </w:tcPr>
          <w:p w14:paraId="2B6E548E">
            <w:pPr>
              <w:pStyle w:val="16"/>
            </w:pPr>
            <w:r>
              <w:t>校舍维修、设备购置项目完工及时率</w:t>
            </w:r>
          </w:p>
        </w:tc>
        <w:tc>
          <w:tcPr>
            <w:tcW w:w="2551" w:type="dxa"/>
            <w:vAlign w:val="center"/>
          </w:tcPr>
          <w:p w14:paraId="7F2A2C07">
            <w:pPr>
              <w:pStyle w:val="16"/>
            </w:pPr>
            <w:r>
              <w:t>100%</w:t>
            </w:r>
          </w:p>
        </w:tc>
        <w:tc>
          <w:tcPr>
            <w:tcW w:w="2268" w:type="dxa"/>
            <w:vAlign w:val="center"/>
          </w:tcPr>
          <w:p w14:paraId="3F99DBC6">
            <w:pPr>
              <w:pStyle w:val="16"/>
            </w:pPr>
            <w:r>
              <w:t>合同</w:t>
            </w:r>
          </w:p>
        </w:tc>
      </w:tr>
      <w:tr w14:paraId="5EE0F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18136A"/>
        </w:tc>
        <w:tc>
          <w:tcPr>
            <w:tcW w:w="2268" w:type="dxa"/>
            <w:vAlign w:val="center"/>
          </w:tcPr>
          <w:p w14:paraId="3E17FE95">
            <w:pPr>
              <w:pStyle w:val="16"/>
            </w:pPr>
            <w:r>
              <w:t>成本指标</w:t>
            </w:r>
          </w:p>
        </w:tc>
        <w:tc>
          <w:tcPr>
            <w:tcW w:w="2835" w:type="dxa"/>
            <w:vAlign w:val="center"/>
          </w:tcPr>
          <w:p w14:paraId="47C865C8">
            <w:pPr>
              <w:pStyle w:val="16"/>
            </w:pPr>
            <w:r>
              <w:t>生均公用经费标准</w:t>
            </w:r>
          </w:p>
        </w:tc>
        <w:tc>
          <w:tcPr>
            <w:tcW w:w="2835" w:type="dxa"/>
            <w:vAlign w:val="center"/>
          </w:tcPr>
          <w:p w14:paraId="65CC25CD">
            <w:pPr>
              <w:pStyle w:val="16"/>
            </w:pPr>
            <w:r>
              <w:t>生均公用经费标准</w:t>
            </w:r>
          </w:p>
        </w:tc>
        <w:tc>
          <w:tcPr>
            <w:tcW w:w="2551" w:type="dxa"/>
            <w:vAlign w:val="center"/>
          </w:tcPr>
          <w:p w14:paraId="36718461">
            <w:pPr>
              <w:pStyle w:val="16"/>
            </w:pPr>
            <w:r>
              <w:t>≥650元/生，年</w:t>
            </w:r>
          </w:p>
        </w:tc>
        <w:tc>
          <w:tcPr>
            <w:tcW w:w="2268" w:type="dxa"/>
            <w:vAlign w:val="center"/>
          </w:tcPr>
          <w:p w14:paraId="50D06B8B">
            <w:pPr>
              <w:pStyle w:val="16"/>
            </w:pPr>
            <w:r>
              <w:t>国家政策</w:t>
            </w:r>
          </w:p>
        </w:tc>
      </w:tr>
      <w:tr w14:paraId="26277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875989">
            <w:pPr>
              <w:pStyle w:val="17"/>
            </w:pPr>
            <w:r>
              <w:t>效益指标</w:t>
            </w:r>
          </w:p>
        </w:tc>
        <w:tc>
          <w:tcPr>
            <w:tcW w:w="2268" w:type="dxa"/>
            <w:vAlign w:val="center"/>
          </w:tcPr>
          <w:p w14:paraId="4E5A87B4">
            <w:pPr>
              <w:pStyle w:val="16"/>
            </w:pPr>
            <w:r>
              <w:t>可持续影响指标</w:t>
            </w:r>
          </w:p>
        </w:tc>
        <w:tc>
          <w:tcPr>
            <w:tcW w:w="2835" w:type="dxa"/>
            <w:vAlign w:val="center"/>
          </w:tcPr>
          <w:p w14:paraId="68B2EFCA">
            <w:pPr>
              <w:pStyle w:val="16"/>
            </w:pPr>
            <w:r>
              <w:t>教育质量提升情况</w:t>
            </w:r>
          </w:p>
        </w:tc>
        <w:tc>
          <w:tcPr>
            <w:tcW w:w="2835" w:type="dxa"/>
            <w:vAlign w:val="center"/>
          </w:tcPr>
          <w:p w14:paraId="285F9039">
            <w:pPr>
              <w:pStyle w:val="16"/>
            </w:pPr>
            <w:r>
              <w:t>教育质量提升情况</w:t>
            </w:r>
          </w:p>
        </w:tc>
        <w:tc>
          <w:tcPr>
            <w:tcW w:w="2551" w:type="dxa"/>
            <w:vAlign w:val="center"/>
          </w:tcPr>
          <w:p w14:paraId="0E4A7162">
            <w:pPr>
              <w:pStyle w:val="16"/>
            </w:pPr>
            <w:r>
              <w:t>教育质量不断提高，办学水平不断改善</w:t>
            </w:r>
          </w:p>
        </w:tc>
        <w:tc>
          <w:tcPr>
            <w:tcW w:w="2268" w:type="dxa"/>
            <w:vAlign w:val="center"/>
          </w:tcPr>
          <w:p w14:paraId="28DF167B">
            <w:pPr>
              <w:pStyle w:val="16"/>
            </w:pPr>
            <w:r>
              <w:t>调查问卷</w:t>
            </w:r>
          </w:p>
        </w:tc>
      </w:tr>
      <w:tr w14:paraId="73111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972EE0">
            <w:pPr>
              <w:pStyle w:val="17"/>
            </w:pPr>
            <w:r>
              <w:t>满意度指标</w:t>
            </w:r>
          </w:p>
        </w:tc>
        <w:tc>
          <w:tcPr>
            <w:tcW w:w="2268" w:type="dxa"/>
            <w:vAlign w:val="center"/>
          </w:tcPr>
          <w:p w14:paraId="015B0130">
            <w:pPr>
              <w:pStyle w:val="16"/>
            </w:pPr>
            <w:r>
              <w:t>服务对象满意度指标</w:t>
            </w:r>
          </w:p>
        </w:tc>
        <w:tc>
          <w:tcPr>
            <w:tcW w:w="2835" w:type="dxa"/>
            <w:vAlign w:val="center"/>
          </w:tcPr>
          <w:p w14:paraId="552C87D5">
            <w:pPr>
              <w:pStyle w:val="16"/>
            </w:pPr>
            <w:r>
              <w:t>师生满意度</w:t>
            </w:r>
          </w:p>
        </w:tc>
        <w:tc>
          <w:tcPr>
            <w:tcW w:w="2835" w:type="dxa"/>
            <w:vAlign w:val="center"/>
          </w:tcPr>
          <w:p w14:paraId="1F955F3D">
            <w:pPr>
              <w:pStyle w:val="16"/>
            </w:pPr>
            <w:r>
              <w:t>师生满意度</w:t>
            </w:r>
          </w:p>
        </w:tc>
        <w:tc>
          <w:tcPr>
            <w:tcW w:w="2551" w:type="dxa"/>
            <w:vAlign w:val="center"/>
          </w:tcPr>
          <w:p w14:paraId="1621B8B6">
            <w:pPr>
              <w:pStyle w:val="16"/>
            </w:pPr>
            <w:r>
              <w:t>≥90%</w:t>
            </w:r>
          </w:p>
        </w:tc>
        <w:tc>
          <w:tcPr>
            <w:tcW w:w="2268" w:type="dxa"/>
            <w:vAlign w:val="center"/>
          </w:tcPr>
          <w:p w14:paraId="3E441468">
            <w:pPr>
              <w:pStyle w:val="16"/>
            </w:pPr>
            <w:r>
              <w:t>调查问卷</w:t>
            </w:r>
          </w:p>
        </w:tc>
      </w:tr>
    </w:tbl>
    <w:p w14:paraId="037FE58C">
      <w:pPr>
        <w:sectPr>
          <w:pgSz w:w="16840" w:h="11900" w:orient="landscape"/>
          <w:pgMar w:top="1361" w:right="1020" w:bottom="1134" w:left="1020" w:header="720" w:footer="720" w:gutter="0"/>
          <w:cols w:space="720" w:num="1"/>
        </w:sectPr>
      </w:pPr>
    </w:p>
    <w:p w14:paraId="10DAA0B8">
      <w:pPr>
        <w:ind w:firstLine="560"/>
      </w:pPr>
      <w:r>
        <w:rPr>
          <w:rFonts w:ascii="方正仿宋_GBK" w:hAnsi="方正仿宋_GBK" w:eastAsia="方正仿宋_GBK" w:cs="方正仿宋_GBK"/>
          <w:b/>
          <w:color w:val="000000"/>
          <w:sz w:val="28"/>
        </w:rPr>
        <w:t>326、义务教育生均公用经费（唐财教[2022]104号）绩效目标表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64C0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176189">
            <w:pPr>
              <w:pStyle w:val="14"/>
            </w:pPr>
            <w:r>
              <w:t>绩效目标</w:t>
            </w:r>
          </w:p>
        </w:tc>
        <w:tc>
          <w:tcPr>
            <w:tcW w:w="12756" w:type="dxa"/>
            <w:tcBorders>
              <w:bottom w:val="single" w:color="FFFFFF" w:sz="6" w:space="0"/>
            </w:tcBorders>
            <w:vAlign w:val="center"/>
          </w:tcPr>
          <w:p w14:paraId="250A8F8B">
            <w:pPr>
              <w:pStyle w:val="16"/>
            </w:pPr>
            <w:r>
              <w:t>1.保障学校日常工作的正常开展。</w:t>
            </w:r>
          </w:p>
        </w:tc>
      </w:tr>
    </w:tbl>
    <w:p w14:paraId="6BEBFF0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ACB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106FC5">
            <w:pPr>
              <w:pStyle w:val="14"/>
            </w:pPr>
            <w:r>
              <w:t>一级指标</w:t>
            </w:r>
          </w:p>
        </w:tc>
        <w:tc>
          <w:tcPr>
            <w:tcW w:w="2268" w:type="dxa"/>
            <w:vAlign w:val="center"/>
          </w:tcPr>
          <w:p w14:paraId="1368BE7C">
            <w:pPr>
              <w:pStyle w:val="14"/>
            </w:pPr>
            <w:r>
              <w:t>二级指标</w:t>
            </w:r>
          </w:p>
        </w:tc>
        <w:tc>
          <w:tcPr>
            <w:tcW w:w="2835" w:type="dxa"/>
            <w:vAlign w:val="center"/>
          </w:tcPr>
          <w:p w14:paraId="31ECBFBB">
            <w:pPr>
              <w:pStyle w:val="14"/>
            </w:pPr>
            <w:r>
              <w:t>三级指标</w:t>
            </w:r>
          </w:p>
        </w:tc>
        <w:tc>
          <w:tcPr>
            <w:tcW w:w="2835" w:type="dxa"/>
            <w:vAlign w:val="center"/>
          </w:tcPr>
          <w:p w14:paraId="6B32C6A4">
            <w:pPr>
              <w:pStyle w:val="14"/>
            </w:pPr>
            <w:r>
              <w:t>绩效指标描述</w:t>
            </w:r>
          </w:p>
        </w:tc>
        <w:tc>
          <w:tcPr>
            <w:tcW w:w="2551" w:type="dxa"/>
            <w:vAlign w:val="center"/>
          </w:tcPr>
          <w:p w14:paraId="2F608903">
            <w:pPr>
              <w:pStyle w:val="14"/>
            </w:pPr>
            <w:r>
              <w:t>指标值</w:t>
            </w:r>
          </w:p>
        </w:tc>
        <w:tc>
          <w:tcPr>
            <w:tcW w:w="2268" w:type="dxa"/>
            <w:vAlign w:val="center"/>
          </w:tcPr>
          <w:p w14:paraId="1DB0B449">
            <w:pPr>
              <w:pStyle w:val="14"/>
            </w:pPr>
            <w:r>
              <w:t>指标值确定依据</w:t>
            </w:r>
          </w:p>
        </w:tc>
      </w:tr>
      <w:tr w14:paraId="46E4D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7AEDFF">
            <w:pPr>
              <w:pStyle w:val="17"/>
            </w:pPr>
            <w:r>
              <w:t>产出指标</w:t>
            </w:r>
          </w:p>
        </w:tc>
        <w:tc>
          <w:tcPr>
            <w:tcW w:w="2268" w:type="dxa"/>
            <w:vAlign w:val="center"/>
          </w:tcPr>
          <w:p w14:paraId="7CD481E0">
            <w:pPr>
              <w:pStyle w:val="16"/>
            </w:pPr>
            <w:r>
              <w:t>数量指标</w:t>
            </w:r>
          </w:p>
        </w:tc>
        <w:tc>
          <w:tcPr>
            <w:tcW w:w="2835" w:type="dxa"/>
            <w:vAlign w:val="center"/>
          </w:tcPr>
          <w:p w14:paraId="57A193A4">
            <w:pPr>
              <w:pStyle w:val="16"/>
            </w:pPr>
            <w:r>
              <w:t>在校学生数</w:t>
            </w:r>
          </w:p>
        </w:tc>
        <w:tc>
          <w:tcPr>
            <w:tcW w:w="2835" w:type="dxa"/>
            <w:vAlign w:val="center"/>
          </w:tcPr>
          <w:p w14:paraId="72C7A5BD">
            <w:pPr>
              <w:pStyle w:val="16"/>
            </w:pPr>
            <w:r>
              <w:t>在校学生人数</w:t>
            </w:r>
          </w:p>
        </w:tc>
        <w:tc>
          <w:tcPr>
            <w:tcW w:w="2551" w:type="dxa"/>
            <w:vAlign w:val="center"/>
          </w:tcPr>
          <w:p w14:paraId="46CF98BD">
            <w:pPr>
              <w:pStyle w:val="16"/>
            </w:pPr>
            <w:r>
              <w:t>910人</w:t>
            </w:r>
          </w:p>
        </w:tc>
        <w:tc>
          <w:tcPr>
            <w:tcW w:w="2268" w:type="dxa"/>
            <w:vAlign w:val="center"/>
          </w:tcPr>
          <w:p w14:paraId="1A3E1E31">
            <w:pPr>
              <w:pStyle w:val="16"/>
            </w:pPr>
            <w:r>
              <w:t>年度学生统计数</w:t>
            </w:r>
          </w:p>
        </w:tc>
      </w:tr>
      <w:tr w14:paraId="58834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842799"/>
        </w:tc>
        <w:tc>
          <w:tcPr>
            <w:tcW w:w="2268" w:type="dxa"/>
            <w:vAlign w:val="center"/>
          </w:tcPr>
          <w:p w14:paraId="4BDE780D">
            <w:pPr>
              <w:pStyle w:val="16"/>
            </w:pPr>
            <w:r>
              <w:t>质量指标</w:t>
            </w:r>
          </w:p>
        </w:tc>
        <w:tc>
          <w:tcPr>
            <w:tcW w:w="2835" w:type="dxa"/>
            <w:vAlign w:val="center"/>
          </w:tcPr>
          <w:p w14:paraId="2FCE0EF3">
            <w:pPr>
              <w:pStyle w:val="16"/>
            </w:pPr>
            <w:r>
              <w:t>校舍维修、设备购置项目验收合格率</w:t>
            </w:r>
          </w:p>
        </w:tc>
        <w:tc>
          <w:tcPr>
            <w:tcW w:w="2835" w:type="dxa"/>
            <w:vAlign w:val="center"/>
          </w:tcPr>
          <w:p w14:paraId="30BE983B">
            <w:pPr>
              <w:pStyle w:val="16"/>
            </w:pPr>
            <w:r>
              <w:t>校舍维修、设备购置项目验收合格率</w:t>
            </w:r>
          </w:p>
        </w:tc>
        <w:tc>
          <w:tcPr>
            <w:tcW w:w="2551" w:type="dxa"/>
            <w:vAlign w:val="center"/>
          </w:tcPr>
          <w:p w14:paraId="0C2799BF">
            <w:pPr>
              <w:pStyle w:val="16"/>
            </w:pPr>
            <w:r>
              <w:t>100%</w:t>
            </w:r>
          </w:p>
        </w:tc>
        <w:tc>
          <w:tcPr>
            <w:tcW w:w="2268" w:type="dxa"/>
            <w:vAlign w:val="center"/>
          </w:tcPr>
          <w:p w14:paraId="5B52CE05">
            <w:pPr>
              <w:pStyle w:val="16"/>
            </w:pPr>
            <w:r>
              <w:t>合同</w:t>
            </w:r>
          </w:p>
        </w:tc>
      </w:tr>
      <w:tr w14:paraId="5C00C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BB4F0B"/>
        </w:tc>
        <w:tc>
          <w:tcPr>
            <w:tcW w:w="2268" w:type="dxa"/>
            <w:vAlign w:val="center"/>
          </w:tcPr>
          <w:p w14:paraId="01D24D08">
            <w:pPr>
              <w:pStyle w:val="16"/>
            </w:pPr>
            <w:r>
              <w:t>时效指标</w:t>
            </w:r>
          </w:p>
        </w:tc>
        <w:tc>
          <w:tcPr>
            <w:tcW w:w="2835" w:type="dxa"/>
            <w:vAlign w:val="center"/>
          </w:tcPr>
          <w:p w14:paraId="5C756CBA">
            <w:pPr>
              <w:pStyle w:val="16"/>
            </w:pPr>
            <w:r>
              <w:t>校舍维修、设备购置项目完工及时率</w:t>
            </w:r>
          </w:p>
        </w:tc>
        <w:tc>
          <w:tcPr>
            <w:tcW w:w="2835" w:type="dxa"/>
            <w:vAlign w:val="center"/>
          </w:tcPr>
          <w:p w14:paraId="08020FE4">
            <w:pPr>
              <w:pStyle w:val="16"/>
            </w:pPr>
            <w:r>
              <w:t>校舍维修、设备购置项目完工及时率</w:t>
            </w:r>
          </w:p>
        </w:tc>
        <w:tc>
          <w:tcPr>
            <w:tcW w:w="2551" w:type="dxa"/>
            <w:vAlign w:val="center"/>
          </w:tcPr>
          <w:p w14:paraId="78713765">
            <w:pPr>
              <w:pStyle w:val="16"/>
            </w:pPr>
            <w:r>
              <w:t>100%</w:t>
            </w:r>
          </w:p>
        </w:tc>
        <w:tc>
          <w:tcPr>
            <w:tcW w:w="2268" w:type="dxa"/>
            <w:vAlign w:val="center"/>
          </w:tcPr>
          <w:p w14:paraId="5F5438B1">
            <w:pPr>
              <w:pStyle w:val="16"/>
            </w:pPr>
            <w:r>
              <w:t>合同</w:t>
            </w:r>
          </w:p>
        </w:tc>
      </w:tr>
      <w:tr w14:paraId="73BC8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209373"/>
        </w:tc>
        <w:tc>
          <w:tcPr>
            <w:tcW w:w="2268" w:type="dxa"/>
            <w:vAlign w:val="center"/>
          </w:tcPr>
          <w:p w14:paraId="7D4A6BB9">
            <w:pPr>
              <w:pStyle w:val="16"/>
            </w:pPr>
            <w:r>
              <w:t>成本指标</w:t>
            </w:r>
          </w:p>
        </w:tc>
        <w:tc>
          <w:tcPr>
            <w:tcW w:w="2835" w:type="dxa"/>
            <w:vAlign w:val="center"/>
          </w:tcPr>
          <w:p w14:paraId="0478DE41">
            <w:pPr>
              <w:pStyle w:val="16"/>
            </w:pPr>
            <w:r>
              <w:t>生均公用经费标准</w:t>
            </w:r>
          </w:p>
        </w:tc>
        <w:tc>
          <w:tcPr>
            <w:tcW w:w="2835" w:type="dxa"/>
            <w:vAlign w:val="center"/>
          </w:tcPr>
          <w:p w14:paraId="0E7D88F1">
            <w:pPr>
              <w:pStyle w:val="16"/>
            </w:pPr>
            <w:r>
              <w:t>生均公用经费标准</w:t>
            </w:r>
          </w:p>
        </w:tc>
        <w:tc>
          <w:tcPr>
            <w:tcW w:w="2551" w:type="dxa"/>
            <w:vAlign w:val="center"/>
          </w:tcPr>
          <w:p w14:paraId="5CB651FD">
            <w:pPr>
              <w:pStyle w:val="16"/>
            </w:pPr>
            <w:r>
              <w:t>≥650元/生，年</w:t>
            </w:r>
          </w:p>
        </w:tc>
        <w:tc>
          <w:tcPr>
            <w:tcW w:w="2268" w:type="dxa"/>
            <w:vAlign w:val="center"/>
          </w:tcPr>
          <w:p w14:paraId="48624577">
            <w:pPr>
              <w:pStyle w:val="16"/>
            </w:pPr>
            <w:r>
              <w:t>国家政策</w:t>
            </w:r>
          </w:p>
        </w:tc>
      </w:tr>
      <w:tr w14:paraId="6A359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CFEBEF">
            <w:pPr>
              <w:pStyle w:val="17"/>
            </w:pPr>
            <w:r>
              <w:t>效益指标</w:t>
            </w:r>
          </w:p>
        </w:tc>
        <w:tc>
          <w:tcPr>
            <w:tcW w:w="2268" w:type="dxa"/>
            <w:vAlign w:val="center"/>
          </w:tcPr>
          <w:p w14:paraId="131D71BC">
            <w:pPr>
              <w:pStyle w:val="16"/>
            </w:pPr>
            <w:r>
              <w:t>可持续影响指标</w:t>
            </w:r>
          </w:p>
        </w:tc>
        <w:tc>
          <w:tcPr>
            <w:tcW w:w="2835" w:type="dxa"/>
            <w:vAlign w:val="center"/>
          </w:tcPr>
          <w:p w14:paraId="2CA395E4">
            <w:pPr>
              <w:pStyle w:val="16"/>
            </w:pPr>
            <w:r>
              <w:t>教育质量提升情况</w:t>
            </w:r>
          </w:p>
        </w:tc>
        <w:tc>
          <w:tcPr>
            <w:tcW w:w="2835" w:type="dxa"/>
            <w:vAlign w:val="center"/>
          </w:tcPr>
          <w:p w14:paraId="16CD22A3">
            <w:pPr>
              <w:pStyle w:val="16"/>
            </w:pPr>
            <w:r>
              <w:t>教育质量提升情况</w:t>
            </w:r>
          </w:p>
        </w:tc>
        <w:tc>
          <w:tcPr>
            <w:tcW w:w="2551" w:type="dxa"/>
            <w:vAlign w:val="center"/>
          </w:tcPr>
          <w:p w14:paraId="6CB0DDF9">
            <w:pPr>
              <w:pStyle w:val="16"/>
            </w:pPr>
            <w:r>
              <w:t>教育质量不断提高，办学水平不断改善</w:t>
            </w:r>
          </w:p>
        </w:tc>
        <w:tc>
          <w:tcPr>
            <w:tcW w:w="2268" w:type="dxa"/>
            <w:vAlign w:val="center"/>
          </w:tcPr>
          <w:p w14:paraId="2D7FE094">
            <w:pPr>
              <w:pStyle w:val="16"/>
            </w:pPr>
            <w:r>
              <w:t>调查问卷</w:t>
            </w:r>
          </w:p>
        </w:tc>
      </w:tr>
      <w:tr w14:paraId="67FBB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DC221C">
            <w:pPr>
              <w:pStyle w:val="17"/>
            </w:pPr>
            <w:r>
              <w:t>满意度指标</w:t>
            </w:r>
          </w:p>
        </w:tc>
        <w:tc>
          <w:tcPr>
            <w:tcW w:w="2268" w:type="dxa"/>
            <w:vAlign w:val="center"/>
          </w:tcPr>
          <w:p w14:paraId="418065D8">
            <w:pPr>
              <w:pStyle w:val="16"/>
            </w:pPr>
            <w:r>
              <w:t>服务对象满意度指标</w:t>
            </w:r>
          </w:p>
        </w:tc>
        <w:tc>
          <w:tcPr>
            <w:tcW w:w="2835" w:type="dxa"/>
            <w:vAlign w:val="center"/>
          </w:tcPr>
          <w:p w14:paraId="1DD87EDE">
            <w:pPr>
              <w:pStyle w:val="16"/>
            </w:pPr>
            <w:r>
              <w:t>师生满意度</w:t>
            </w:r>
          </w:p>
        </w:tc>
        <w:tc>
          <w:tcPr>
            <w:tcW w:w="2835" w:type="dxa"/>
            <w:vAlign w:val="center"/>
          </w:tcPr>
          <w:p w14:paraId="79324820">
            <w:pPr>
              <w:pStyle w:val="16"/>
            </w:pPr>
            <w:r>
              <w:t>师生满意度</w:t>
            </w:r>
          </w:p>
        </w:tc>
        <w:tc>
          <w:tcPr>
            <w:tcW w:w="2551" w:type="dxa"/>
            <w:vAlign w:val="center"/>
          </w:tcPr>
          <w:p w14:paraId="4A19C39D">
            <w:pPr>
              <w:pStyle w:val="16"/>
            </w:pPr>
            <w:r>
              <w:t>≥90%</w:t>
            </w:r>
          </w:p>
        </w:tc>
        <w:tc>
          <w:tcPr>
            <w:tcW w:w="2268" w:type="dxa"/>
            <w:vAlign w:val="center"/>
          </w:tcPr>
          <w:p w14:paraId="00B5300A">
            <w:pPr>
              <w:pStyle w:val="16"/>
            </w:pPr>
            <w:r>
              <w:t>调查问卷</w:t>
            </w:r>
          </w:p>
        </w:tc>
      </w:tr>
    </w:tbl>
    <w:p w14:paraId="706CF9FF">
      <w:pPr>
        <w:sectPr>
          <w:pgSz w:w="16840" w:h="11900" w:orient="landscape"/>
          <w:pgMar w:top="1361" w:right="1020" w:bottom="1134" w:left="1020" w:header="720" w:footer="720" w:gutter="0"/>
          <w:cols w:space="720" w:num="1"/>
        </w:sectPr>
      </w:pPr>
    </w:p>
    <w:p w14:paraId="01DB217F">
      <w:pPr>
        <w:ind w:firstLine="560"/>
      </w:pPr>
      <w:r>
        <w:rPr>
          <w:rFonts w:ascii="方正仿宋_GBK" w:hAnsi="方正仿宋_GBK" w:eastAsia="方正仿宋_GBK" w:cs="方正仿宋_GBK"/>
          <w:b/>
          <w:color w:val="000000"/>
          <w:sz w:val="28"/>
        </w:rPr>
        <w:t>327、劳务派遣人员经费（劳务费）绩效目标表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B93F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3E7F73">
            <w:pPr>
              <w:pStyle w:val="14"/>
            </w:pPr>
            <w:r>
              <w:t>绩效目标</w:t>
            </w:r>
          </w:p>
        </w:tc>
        <w:tc>
          <w:tcPr>
            <w:tcW w:w="12756" w:type="dxa"/>
            <w:tcBorders>
              <w:bottom w:val="single" w:color="FFFFFF" w:sz="6" w:space="0"/>
            </w:tcBorders>
            <w:vAlign w:val="center"/>
          </w:tcPr>
          <w:p w14:paraId="4447063C">
            <w:pPr>
              <w:pStyle w:val="16"/>
            </w:pPr>
            <w:r>
              <w:t>1.及时发放人员待遇，维护社会稳定</w:t>
            </w:r>
          </w:p>
        </w:tc>
      </w:tr>
    </w:tbl>
    <w:p w14:paraId="321BEFB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A00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CD1112">
            <w:pPr>
              <w:pStyle w:val="14"/>
            </w:pPr>
            <w:r>
              <w:t>一级指标</w:t>
            </w:r>
          </w:p>
        </w:tc>
        <w:tc>
          <w:tcPr>
            <w:tcW w:w="2268" w:type="dxa"/>
            <w:vAlign w:val="center"/>
          </w:tcPr>
          <w:p w14:paraId="60C28792">
            <w:pPr>
              <w:pStyle w:val="14"/>
            </w:pPr>
            <w:r>
              <w:t>二级指标</w:t>
            </w:r>
          </w:p>
        </w:tc>
        <w:tc>
          <w:tcPr>
            <w:tcW w:w="2835" w:type="dxa"/>
            <w:vAlign w:val="center"/>
          </w:tcPr>
          <w:p w14:paraId="6EC26858">
            <w:pPr>
              <w:pStyle w:val="14"/>
            </w:pPr>
            <w:r>
              <w:t>三级指标</w:t>
            </w:r>
          </w:p>
        </w:tc>
        <w:tc>
          <w:tcPr>
            <w:tcW w:w="2835" w:type="dxa"/>
            <w:vAlign w:val="center"/>
          </w:tcPr>
          <w:p w14:paraId="78596A52">
            <w:pPr>
              <w:pStyle w:val="14"/>
            </w:pPr>
            <w:r>
              <w:t>绩效指标描述</w:t>
            </w:r>
          </w:p>
        </w:tc>
        <w:tc>
          <w:tcPr>
            <w:tcW w:w="2551" w:type="dxa"/>
            <w:vAlign w:val="center"/>
          </w:tcPr>
          <w:p w14:paraId="5C624633">
            <w:pPr>
              <w:pStyle w:val="14"/>
            </w:pPr>
            <w:r>
              <w:t>指标值</w:t>
            </w:r>
          </w:p>
        </w:tc>
        <w:tc>
          <w:tcPr>
            <w:tcW w:w="2268" w:type="dxa"/>
            <w:vAlign w:val="center"/>
          </w:tcPr>
          <w:p w14:paraId="7DE3627A">
            <w:pPr>
              <w:pStyle w:val="14"/>
            </w:pPr>
            <w:r>
              <w:t>指标值确定依据</w:t>
            </w:r>
          </w:p>
        </w:tc>
      </w:tr>
      <w:tr w14:paraId="08F2A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6DAE9B">
            <w:pPr>
              <w:pStyle w:val="17"/>
            </w:pPr>
            <w:r>
              <w:t>产出指标</w:t>
            </w:r>
          </w:p>
        </w:tc>
        <w:tc>
          <w:tcPr>
            <w:tcW w:w="2268" w:type="dxa"/>
            <w:vAlign w:val="center"/>
          </w:tcPr>
          <w:p w14:paraId="1ED4D5AC">
            <w:pPr>
              <w:pStyle w:val="16"/>
            </w:pPr>
            <w:r>
              <w:t>数量指标</w:t>
            </w:r>
          </w:p>
        </w:tc>
        <w:tc>
          <w:tcPr>
            <w:tcW w:w="2835" w:type="dxa"/>
            <w:vAlign w:val="center"/>
          </w:tcPr>
          <w:p w14:paraId="54BD1329">
            <w:pPr>
              <w:pStyle w:val="16"/>
            </w:pPr>
            <w:r>
              <w:t>劳务派遣人员数量</w:t>
            </w:r>
          </w:p>
        </w:tc>
        <w:tc>
          <w:tcPr>
            <w:tcW w:w="2835" w:type="dxa"/>
            <w:vAlign w:val="center"/>
          </w:tcPr>
          <w:p w14:paraId="5F68BBAB">
            <w:pPr>
              <w:pStyle w:val="16"/>
            </w:pPr>
            <w:r>
              <w:t>聘用的劳务派遣人数</w:t>
            </w:r>
          </w:p>
        </w:tc>
        <w:tc>
          <w:tcPr>
            <w:tcW w:w="2551" w:type="dxa"/>
            <w:vAlign w:val="center"/>
          </w:tcPr>
          <w:p w14:paraId="06E2E594">
            <w:pPr>
              <w:pStyle w:val="16"/>
            </w:pPr>
            <w:r>
              <w:t>12人</w:t>
            </w:r>
          </w:p>
        </w:tc>
        <w:tc>
          <w:tcPr>
            <w:tcW w:w="2268" w:type="dxa"/>
            <w:vAlign w:val="center"/>
          </w:tcPr>
          <w:p w14:paraId="272E3645">
            <w:pPr>
              <w:pStyle w:val="16"/>
            </w:pPr>
            <w:r>
              <w:t>聘用合同</w:t>
            </w:r>
          </w:p>
        </w:tc>
      </w:tr>
      <w:tr w14:paraId="3F153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9168A7"/>
        </w:tc>
        <w:tc>
          <w:tcPr>
            <w:tcW w:w="2268" w:type="dxa"/>
            <w:vAlign w:val="center"/>
          </w:tcPr>
          <w:p w14:paraId="362A561B">
            <w:pPr>
              <w:pStyle w:val="16"/>
            </w:pPr>
            <w:r>
              <w:t>质量指标</w:t>
            </w:r>
          </w:p>
        </w:tc>
        <w:tc>
          <w:tcPr>
            <w:tcW w:w="2835" w:type="dxa"/>
            <w:vAlign w:val="center"/>
          </w:tcPr>
          <w:p w14:paraId="3D793A17">
            <w:pPr>
              <w:pStyle w:val="16"/>
            </w:pPr>
            <w:r>
              <w:t>工资发放准确率</w:t>
            </w:r>
          </w:p>
        </w:tc>
        <w:tc>
          <w:tcPr>
            <w:tcW w:w="2835" w:type="dxa"/>
            <w:vAlign w:val="center"/>
          </w:tcPr>
          <w:p w14:paraId="5C687909">
            <w:pPr>
              <w:pStyle w:val="16"/>
            </w:pPr>
            <w:r>
              <w:t>工资发放准确程度</w:t>
            </w:r>
          </w:p>
        </w:tc>
        <w:tc>
          <w:tcPr>
            <w:tcW w:w="2551" w:type="dxa"/>
            <w:vAlign w:val="center"/>
          </w:tcPr>
          <w:p w14:paraId="546AD8BE">
            <w:pPr>
              <w:pStyle w:val="16"/>
            </w:pPr>
            <w:r>
              <w:t>100%</w:t>
            </w:r>
          </w:p>
        </w:tc>
        <w:tc>
          <w:tcPr>
            <w:tcW w:w="2268" w:type="dxa"/>
            <w:vAlign w:val="center"/>
          </w:tcPr>
          <w:p w14:paraId="3B8D98E9">
            <w:pPr>
              <w:pStyle w:val="16"/>
            </w:pPr>
            <w:r>
              <w:t>工资发放情况</w:t>
            </w:r>
          </w:p>
        </w:tc>
      </w:tr>
      <w:tr w14:paraId="5C5A0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8CE606"/>
        </w:tc>
        <w:tc>
          <w:tcPr>
            <w:tcW w:w="2268" w:type="dxa"/>
            <w:vAlign w:val="center"/>
          </w:tcPr>
          <w:p w14:paraId="12DC75FB">
            <w:pPr>
              <w:pStyle w:val="16"/>
            </w:pPr>
            <w:r>
              <w:t>时效指标</w:t>
            </w:r>
          </w:p>
        </w:tc>
        <w:tc>
          <w:tcPr>
            <w:tcW w:w="2835" w:type="dxa"/>
            <w:vAlign w:val="center"/>
          </w:tcPr>
          <w:p w14:paraId="448CB3ED">
            <w:pPr>
              <w:pStyle w:val="16"/>
            </w:pPr>
            <w:r>
              <w:t>工资发放及时率</w:t>
            </w:r>
          </w:p>
        </w:tc>
        <w:tc>
          <w:tcPr>
            <w:tcW w:w="2835" w:type="dxa"/>
            <w:vAlign w:val="center"/>
          </w:tcPr>
          <w:p w14:paraId="448AE12E">
            <w:pPr>
              <w:pStyle w:val="16"/>
            </w:pPr>
            <w:r>
              <w:t>工资发放及时率</w:t>
            </w:r>
          </w:p>
        </w:tc>
        <w:tc>
          <w:tcPr>
            <w:tcW w:w="2551" w:type="dxa"/>
            <w:vAlign w:val="center"/>
          </w:tcPr>
          <w:p w14:paraId="6A3D5F61">
            <w:pPr>
              <w:pStyle w:val="16"/>
            </w:pPr>
            <w:r>
              <w:t>100%</w:t>
            </w:r>
          </w:p>
        </w:tc>
        <w:tc>
          <w:tcPr>
            <w:tcW w:w="2268" w:type="dxa"/>
            <w:vAlign w:val="center"/>
          </w:tcPr>
          <w:p w14:paraId="1F365AEC">
            <w:pPr>
              <w:pStyle w:val="16"/>
            </w:pPr>
            <w:r>
              <w:t>工资发放情况</w:t>
            </w:r>
          </w:p>
        </w:tc>
      </w:tr>
      <w:tr w14:paraId="50E8B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1B7E9B"/>
        </w:tc>
        <w:tc>
          <w:tcPr>
            <w:tcW w:w="2268" w:type="dxa"/>
            <w:vAlign w:val="center"/>
          </w:tcPr>
          <w:p w14:paraId="2FEB1B91">
            <w:pPr>
              <w:pStyle w:val="16"/>
            </w:pPr>
            <w:r>
              <w:t>成本指标</w:t>
            </w:r>
          </w:p>
        </w:tc>
        <w:tc>
          <w:tcPr>
            <w:tcW w:w="2835" w:type="dxa"/>
            <w:vAlign w:val="center"/>
          </w:tcPr>
          <w:p w14:paraId="3835FE78">
            <w:pPr>
              <w:pStyle w:val="16"/>
            </w:pPr>
            <w:r>
              <w:t>劳务派遣人员月最低工资标准</w:t>
            </w:r>
          </w:p>
        </w:tc>
        <w:tc>
          <w:tcPr>
            <w:tcW w:w="2835" w:type="dxa"/>
            <w:vAlign w:val="center"/>
          </w:tcPr>
          <w:p w14:paraId="329B33B9">
            <w:pPr>
              <w:pStyle w:val="16"/>
            </w:pPr>
            <w:r>
              <w:t>执行的劳务派遣人员月最低工资标准</w:t>
            </w:r>
          </w:p>
        </w:tc>
        <w:tc>
          <w:tcPr>
            <w:tcW w:w="2551" w:type="dxa"/>
            <w:vAlign w:val="center"/>
          </w:tcPr>
          <w:p w14:paraId="01B525CB">
            <w:pPr>
              <w:pStyle w:val="16"/>
            </w:pPr>
            <w:r>
              <w:t>≥1900元/月，人</w:t>
            </w:r>
          </w:p>
        </w:tc>
        <w:tc>
          <w:tcPr>
            <w:tcW w:w="2268" w:type="dxa"/>
            <w:vAlign w:val="center"/>
          </w:tcPr>
          <w:p w14:paraId="09E1D409">
            <w:pPr>
              <w:pStyle w:val="16"/>
            </w:pPr>
            <w:r>
              <w:t>聘用合同</w:t>
            </w:r>
          </w:p>
        </w:tc>
      </w:tr>
      <w:tr w14:paraId="0C590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003E2C">
            <w:pPr>
              <w:pStyle w:val="17"/>
            </w:pPr>
            <w:r>
              <w:t>效益指标</w:t>
            </w:r>
          </w:p>
        </w:tc>
        <w:tc>
          <w:tcPr>
            <w:tcW w:w="2268" w:type="dxa"/>
            <w:vAlign w:val="center"/>
          </w:tcPr>
          <w:p w14:paraId="25DA513F">
            <w:pPr>
              <w:pStyle w:val="16"/>
            </w:pPr>
            <w:r>
              <w:t>可持续影响指标</w:t>
            </w:r>
          </w:p>
        </w:tc>
        <w:tc>
          <w:tcPr>
            <w:tcW w:w="2835" w:type="dxa"/>
            <w:vAlign w:val="center"/>
          </w:tcPr>
          <w:p w14:paraId="3C5D076F">
            <w:pPr>
              <w:pStyle w:val="16"/>
            </w:pPr>
            <w:r>
              <w:t>保障事业发展</w:t>
            </w:r>
          </w:p>
        </w:tc>
        <w:tc>
          <w:tcPr>
            <w:tcW w:w="2835" w:type="dxa"/>
            <w:vAlign w:val="center"/>
          </w:tcPr>
          <w:p w14:paraId="14C12B0F">
            <w:pPr>
              <w:pStyle w:val="16"/>
            </w:pPr>
            <w:r>
              <w:t>保障各项工作正常运转</w:t>
            </w:r>
          </w:p>
        </w:tc>
        <w:tc>
          <w:tcPr>
            <w:tcW w:w="2551" w:type="dxa"/>
            <w:vAlign w:val="center"/>
          </w:tcPr>
          <w:p w14:paraId="639BFA90">
            <w:pPr>
              <w:pStyle w:val="16"/>
            </w:pPr>
            <w:r>
              <w:t>维护教育稳定，促进教育发展</w:t>
            </w:r>
          </w:p>
        </w:tc>
        <w:tc>
          <w:tcPr>
            <w:tcW w:w="2268" w:type="dxa"/>
            <w:vAlign w:val="center"/>
          </w:tcPr>
          <w:p w14:paraId="019F5AEF">
            <w:pPr>
              <w:pStyle w:val="16"/>
            </w:pPr>
            <w:r>
              <w:t>单位运转情况</w:t>
            </w:r>
          </w:p>
        </w:tc>
      </w:tr>
      <w:tr w14:paraId="21BC6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3A43AA">
            <w:pPr>
              <w:pStyle w:val="17"/>
            </w:pPr>
            <w:r>
              <w:t>满意度指标</w:t>
            </w:r>
          </w:p>
        </w:tc>
        <w:tc>
          <w:tcPr>
            <w:tcW w:w="2268" w:type="dxa"/>
            <w:vAlign w:val="center"/>
          </w:tcPr>
          <w:p w14:paraId="772A708F">
            <w:pPr>
              <w:pStyle w:val="16"/>
            </w:pPr>
            <w:r>
              <w:t>服务对象满意度指标</w:t>
            </w:r>
          </w:p>
        </w:tc>
        <w:tc>
          <w:tcPr>
            <w:tcW w:w="2835" w:type="dxa"/>
            <w:vAlign w:val="center"/>
          </w:tcPr>
          <w:p w14:paraId="18543A4B">
            <w:pPr>
              <w:pStyle w:val="16"/>
            </w:pPr>
            <w:r>
              <w:t>劳务派遣人员满意度</w:t>
            </w:r>
          </w:p>
        </w:tc>
        <w:tc>
          <w:tcPr>
            <w:tcW w:w="2835" w:type="dxa"/>
            <w:vAlign w:val="center"/>
          </w:tcPr>
          <w:p w14:paraId="7755F36F">
            <w:pPr>
              <w:pStyle w:val="16"/>
            </w:pPr>
            <w:r>
              <w:t>劳务派遣人员对工资待遇的满意度</w:t>
            </w:r>
          </w:p>
        </w:tc>
        <w:tc>
          <w:tcPr>
            <w:tcW w:w="2551" w:type="dxa"/>
            <w:vAlign w:val="center"/>
          </w:tcPr>
          <w:p w14:paraId="778C0F72">
            <w:pPr>
              <w:pStyle w:val="16"/>
            </w:pPr>
            <w:r>
              <w:t>≥95%</w:t>
            </w:r>
          </w:p>
        </w:tc>
        <w:tc>
          <w:tcPr>
            <w:tcW w:w="2268" w:type="dxa"/>
            <w:vAlign w:val="center"/>
          </w:tcPr>
          <w:p w14:paraId="36DA795E">
            <w:pPr>
              <w:pStyle w:val="16"/>
            </w:pPr>
            <w:r>
              <w:t>调查问卷</w:t>
            </w:r>
          </w:p>
        </w:tc>
      </w:tr>
    </w:tbl>
    <w:p w14:paraId="570F576F">
      <w:pPr>
        <w:sectPr>
          <w:pgSz w:w="16840" w:h="11900" w:orient="landscape"/>
          <w:pgMar w:top="1361" w:right="1020" w:bottom="1134" w:left="1020" w:header="720" w:footer="720" w:gutter="0"/>
          <w:cols w:space="720" w:num="1"/>
        </w:sectPr>
      </w:pPr>
    </w:p>
    <w:p w14:paraId="4D974C96">
      <w:pPr>
        <w:ind w:firstLine="560"/>
      </w:pPr>
      <w:r>
        <w:rPr>
          <w:rFonts w:ascii="方正仿宋_GBK" w:hAnsi="方正仿宋_GBK" w:eastAsia="方正仿宋_GBK" w:cs="方正仿宋_GBK"/>
          <w:b/>
          <w:color w:val="000000"/>
          <w:sz w:val="28"/>
        </w:rPr>
        <w:t>328、学前教育生均公用经费绩效目标表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247A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1426C3">
            <w:pPr>
              <w:pStyle w:val="14"/>
            </w:pPr>
            <w:r>
              <w:t>绩效目标</w:t>
            </w:r>
          </w:p>
        </w:tc>
        <w:tc>
          <w:tcPr>
            <w:tcW w:w="12756" w:type="dxa"/>
            <w:tcBorders>
              <w:bottom w:val="single" w:color="FFFFFF" w:sz="6" w:space="0"/>
            </w:tcBorders>
            <w:vAlign w:val="center"/>
          </w:tcPr>
          <w:p w14:paraId="59E62554">
            <w:pPr>
              <w:pStyle w:val="16"/>
            </w:pPr>
            <w:r>
              <w:t>1.保障学校日常工作的正常开展，改善办学条件，促进教育事业发展</w:t>
            </w:r>
          </w:p>
        </w:tc>
      </w:tr>
    </w:tbl>
    <w:p w14:paraId="798BB87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F00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98B52CF">
            <w:pPr>
              <w:pStyle w:val="14"/>
            </w:pPr>
            <w:r>
              <w:t>一级指标</w:t>
            </w:r>
          </w:p>
        </w:tc>
        <w:tc>
          <w:tcPr>
            <w:tcW w:w="2268" w:type="dxa"/>
            <w:vAlign w:val="center"/>
          </w:tcPr>
          <w:p w14:paraId="25464363">
            <w:pPr>
              <w:pStyle w:val="14"/>
            </w:pPr>
            <w:r>
              <w:t>二级指标</w:t>
            </w:r>
          </w:p>
        </w:tc>
        <w:tc>
          <w:tcPr>
            <w:tcW w:w="2835" w:type="dxa"/>
            <w:vAlign w:val="center"/>
          </w:tcPr>
          <w:p w14:paraId="03622D6D">
            <w:pPr>
              <w:pStyle w:val="14"/>
            </w:pPr>
            <w:r>
              <w:t>三级指标</w:t>
            </w:r>
          </w:p>
        </w:tc>
        <w:tc>
          <w:tcPr>
            <w:tcW w:w="2835" w:type="dxa"/>
            <w:vAlign w:val="center"/>
          </w:tcPr>
          <w:p w14:paraId="1DA18F5B">
            <w:pPr>
              <w:pStyle w:val="14"/>
            </w:pPr>
            <w:r>
              <w:t>绩效指标描述</w:t>
            </w:r>
          </w:p>
        </w:tc>
        <w:tc>
          <w:tcPr>
            <w:tcW w:w="2551" w:type="dxa"/>
            <w:vAlign w:val="center"/>
          </w:tcPr>
          <w:p w14:paraId="11BE5A83">
            <w:pPr>
              <w:pStyle w:val="14"/>
            </w:pPr>
            <w:r>
              <w:t>指标值</w:t>
            </w:r>
          </w:p>
        </w:tc>
        <w:tc>
          <w:tcPr>
            <w:tcW w:w="2268" w:type="dxa"/>
            <w:vAlign w:val="center"/>
          </w:tcPr>
          <w:p w14:paraId="5957F06C">
            <w:pPr>
              <w:pStyle w:val="14"/>
            </w:pPr>
            <w:r>
              <w:t>指标值确定依据</w:t>
            </w:r>
          </w:p>
        </w:tc>
      </w:tr>
      <w:tr w14:paraId="7A606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BE8DFC">
            <w:pPr>
              <w:pStyle w:val="17"/>
            </w:pPr>
            <w:r>
              <w:t>产出指标</w:t>
            </w:r>
          </w:p>
        </w:tc>
        <w:tc>
          <w:tcPr>
            <w:tcW w:w="2268" w:type="dxa"/>
            <w:vAlign w:val="center"/>
          </w:tcPr>
          <w:p w14:paraId="2A327B2E">
            <w:pPr>
              <w:pStyle w:val="16"/>
            </w:pPr>
            <w:r>
              <w:t>数量指标</w:t>
            </w:r>
          </w:p>
        </w:tc>
        <w:tc>
          <w:tcPr>
            <w:tcW w:w="2835" w:type="dxa"/>
            <w:vAlign w:val="center"/>
          </w:tcPr>
          <w:p w14:paraId="13D8D90F">
            <w:pPr>
              <w:pStyle w:val="16"/>
            </w:pPr>
            <w:r>
              <w:t>在校学生数</w:t>
            </w:r>
          </w:p>
        </w:tc>
        <w:tc>
          <w:tcPr>
            <w:tcW w:w="2835" w:type="dxa"/>
            <w:vAlign w:val="center"/>
          </w:tcPr>
          <w:p w14:paraId="38EF03D8">
            <w:pPr>
              <w:pStyle w:val="16"/>
            </w:pPr>
            <w:r>
              <w:t>在校学生人数</w:t>
            </w:r>
          </w:p>
        </w:tc>
        <w:tc>
          <w:tcPr>
            <w:tcW w:w="2551" w:type="dxa"/>
            <w:vAlign w:val="center"/>
          </w:tcPr>
          <w:p w14:paraId="10C1E02C">
            <w:pPr>
              <w:pStyle w:val="16"/>
            </w:pPr>
            <w:r>
              <w:t>82人</w:t>
            </w:r>
          </w:p>
        </w:tc>
        <w:tc>
          <w:tcPr>
            <w:tcW w:w="2268" w:type="dxa"/>
            <w:vAlign w:val="center"/>
          </w:tcPr>
          <w:p w14:paraId="7DA7975C">
            <w:pPr>
              <w:pStyle w:val="16"/>
            </w:pPr>
            <w:r>
              <w:t>年度学生统计数</w:t>
            </w:r>
          </w:p>
        </w:tc>
      </w:tr>
      <w:tr w14:paraId="2F3D1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DC03E"/>
        </w:tc>
        <w:tc>
          <w:tcPr>
            <w:tcW w:w="2268" w:type="dxa"/>
            <w:vAlign w:val="center"/>
          </w:tcPr>
          <w:p w14:paraId="438970A5">
            <w:pPr>
              <w:pStyle w:val="16"/>
            </w:pPr>
            <w:r>
              <w:t>质量指标</w:t>
            </w:r>
          </w:p>
        </w:tc>
        <w:tc>
          <w:tcPr>
            <w:tcW w:w="2835" w:type="dxa"/>
            <w:vAlign w:val="center"/>
          </w:tcPr>
          <w:p w14:paraId="50B26167">
            <w:pPr>
              <w:pStyle w:val="16"/>
            </w:pPr>
            <w:r>
              <w:t>学校工作开展情况</w:t>
            </w:r>
          </w:p>
        </w:tc>
        <w:tc>
          <w:tcPr>
            <w:tcW w:w="2835" w:type="dxa"/>
            <w:vAlign w:val="center"/>
          </w:tcPr>
          <w:p w14:paraId="2CFEB9B7">
            <w:pPr>
              <w:pStyle w:val="16"/>
            </w:pPr>
            <w:r>
              <w:t>学校工作开展情况</w:t>
            </w:r>
          </w:p>
        </w:tc>
        <w:tc>
          <w:tcPr>
            <w:tcW w:w="2551" w:type="dxa"/>
            <w:vAlign w:val="center"/>
          </w:tcPr>
          <w:p w14:paraId="57D9AD42">
            <w:pPr>
              <w:pStyle w:val="16"/>
            </w:pPr>
            <w:r>
              <w:t>教育教学秩序井然，校园全无事故</w:t>
            </w:r>
          </w:p>
        </w:tc>
        <w:tc>
          <w:tcPr>
            <w:tcW w:w="2268" w:type="dxa"/>
            <w:vAlign w:val="center"/>
          </w:tcPr>
          <w:p w14:paraId="20FE1880">
            <w:pPr>
              <w:pStyle w:val="16"/>
            </w:pPr>
            <w:r>
              <w:t>年度工作计划</w:t>
            </w:r>
          </w:p>
        </w:tc>
      </w:tr>
      <w:tr w14:paraId="7B7AC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2B8BEC"/>
        </w:tc>
        <w:tc>
          <w:tcPr>
            <w:tcW w:w="2268" w:type="dxa"/>
            <w:vAlign w:val="center"/>
          </w:tcPr>
          <w:p w14:paraId="6DB09DAD">
            <w:pPr>
              <w:pStyle w:val="16"/>
            </w:pPr>
            <w:r>
              <w:t>时效指标</w:t>
            </w:r>
          </w:p>
        </w:tc>
        <w:tc>
          <w:tcPr>
            <w:tcW w:w="2835" w:type="dxa"/>
            <w:vAlign w:val="center"/>
          </w:tcPr>
          <w:p w14:paraId="0F536AB8">
            <w:pPr>
              <w:pStyle w:val="16"/>
            </w:pPr>
            <w:r>
              <w:t>各项业务完成及时率</w:t>
            </w:r>
          </w:p>
        </w:tc>
        <w:tc>
          <w:tcPr>
            <w:tcW w:w="2835" w:type="dxa"/>
            <w:vAlign w:val="center"/>
          </w:tcPr>
          <w:p w14:paraId="52F19EF6">
            <w:pPr>
              <w:pStyle w:val="16"/>
            </w:pPr>
            <w:r>
              <w:t>各项业务完成及时率</w:t>
            </w:r>
          </w:p>
        </w:tc>
        <w:tc>
          <w:tcPr>
            <w:tcW w:w="2551" w:type="dxa"/>
            <w:vAlign w:val="center"/>
          </w:tcPr>
          <w:p w14:paraId="56A4BD87">
            <w:pPr>
              <w:pStyle w:val="16"/>
            </w:pPr>
            <w:r>
              <w:t>100%</w:t>
            </w:r>
          </w:p>
        </w:tc>
        <w:tc>
          <w:tcPr>
            <w:tcW w:w="2268" w:type="dxa"/>
            <w:vAlign w:val="center"/>
          </w:tcPr>
          <w:p w14:paraId="1178B252">
            <w:pPr>
              <w:pStyle w:val="16"/>
            </w:pPr>
            <w:r>
              <w:t>年度工作计划</w:t>
            </w:r>
          </w:p>
        </w:tc>
      </w:tr>
      <w:tr w14:paraId="1E7AD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C399CE"/>
        </w:tc>
        <w:tc>
          <w:tcPr>
            <w:tcW w:w="2268" w:type="dxa"/>
            <w:vAlign w:val="center"/>
          </w:tcPr>
          <w:p w14:paraId="5C5FEFCF">
            <w:pPr>
              <w:pStyle w:val="16"/>
            </w:pPr>
            <w:r>
              <w:t>成本指标</w:t>
            </w:r>
          </w:p>
        </w:tc>
        <w:tc>
          <w:tcPr>
            <w:tcW w:w="2835" w:type="dxa"/>
            <w:vAlign w:val="center"/>
          </w:tcPr>
          <w:p w14:paraId="7D7F4CA5">
            <w:pPr>
              <w:pStyle w:val="16"/>
            </w:pPr>
            <w:r>
              <w:t>生均公用经费标准</w:t>
            </w:r>
          </w:p>
        </w:tc>
        <w:tc>
          <w:tcPr>
            <w:tcW w:w="2835" w:type="dxa"/>
            <w:vAlign w:val="center"/>
          </w:tcPr>
          <w:p w14:paraId="4E557633">
            <w:pPr>
              <w:pStyle w:val="16"/>
            </w:pPr>
            <w:r>
              <w:t>生均公用经费标准</w:t>
            </w:r>
          </w:p>
        </w:tc>
        <w:tc>
          <w:tcPr>
            <w:tcW w:w="2551" w:type="dxa"/>
            <w:vAlign w:val="center"/>
          </w:tcPr>
          <w:p w14:paraId="694B7161">
            <w:pPr>
              <w:pStyle w:val="16"/>
            </w:pPr>
            <w:r>
              <w:t>≥400生/年</w:t>
            </w:r>
          </w:p>
        </w:tc>
        <w:tc>
          <w:tcPr>
            <w:tcW w:w="2268" w:type="dxa"/>
            <w:vAlign w:val="center"/>
          </w:tcPr>
          <w:p w14:paraId="0332FE7A">
            <w:pPr>
              <w:pStyle w:val="16"/>
            </w:pPr>
            <w:r>
              <w:t>国家政策</w:t>
            </w:r>
          </w:p>
        </w:tc>
      </w:tr>
      <w:tr w14:paraId="4BDE6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32F09C">
            <w:pPr>
              <w:pStyle w:val="17"/>
            </w:pPr>
            <w:r>
              <w:t>效益指标</w:t>
            </w:r>
          </w:p>
        </w:tc>
        <w:tc>
          <w:tcPr>
            <w:tcW w:w="2268" w:type="dxa"/>
            <w:vAlign w:val="center"/>
          </w:tcPr>
          <w:p w14:paraId="1E4DCD93">
            <w:pPr>
              <w:pStyle w:val="16"/>
            </w:pPr>
            <w:r>
              <w:t>可持续影响指标</w:t>
            </w:r>
          </w:p>
        </w:tc>
        <w:tc>
          <w:tcPr>
            <w:tcW w:w="2835" w:type="dxa"/>
            <w:vAlign w:val="center"/>
          </w:tcPr>
          <w:p w14:paraId="5E238187">
            <w:pPr>
              <w:pStyle w:val="16"/>
            </w:pPr>
            <w:r>
              <w:t>对学校的影响</w:t>
            </w:r>
          </w:p>
        </w:tc>
        <w:tc>
          <w:tcPr>
            <w:tcW w:w="2835" w:type="dxa"/>
            <w:vAlign w:val="center"/>
          </w:tcPr>
          <w:p w14:paraId="1CDC6969">
            <w:pPr>
              <w:pStyle w:val="16"/>
            </w:pPr>
            <w:r>
              <w:t>对学校的影响</w:t>
            </w:r>
          </w:p>
        </w:tc>
        <w:tc>
          <w:tcPr>
            <w:tcW w:w="2551" w:type="dxa"/>
            <w:vAlign w:val="center"/>
          </w:tcPr>
          <w:p w14:paraId="5EEB52CB">
            <w:pPr>
              <w:pStyle w:val="16"/>
            </w:pPr>
            <w:r>
              <w:t>校园环境不断改善</w:t>
            </w:r>
          </w:p>
        </w:tc>
        <w:tc>
          <w:tcPr>
            <w:tcW w:w="2268" w:type="dxa"/>
            <w:vAlign w:val="center"/>
          </w:tcPr>
          <w:p w14:paraId="11641CA0">
            <w:pPr>
              <w:pStyle w:val="16"/>
            </w:pPr>
            <w:r>
              <w:t>调查问卷</w:t>
            </w:r>
          </w:p>
        </w:tc>
      </w:tr>
      <w:tr w14:paraId="37414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19A2D3">
            <w:pPr>
              <w:pStyle w:val="17"/>
            </w:pPr>
            <w:r>
              <w:t>满意度指标</w:t>
            </w:r>
          </w:p>
        </w:tc>
        <w:tc>
          <w:tcPr>
            <w:tcW w:w="2268" w:type="dxa"/>
            <w:vAlign w:val="center"/>
          </w:tcPr>
          <w:p w14:paraId="5AEF8FCE">
            <w:pPr>
              <w:pStyle w:val="16"/>
            </w:pPr>
            <w:r>
              <w:t>服务对象满意度指标</w:t>
            </w:r>
          </w:p>
        </w:tc>
        <w:tc>
          <w:tcPr>
            <w:tcW w:w="2835" w:type="dxa"/>
            <w:vAlign w:val="center"/>
          </w:tcPr>
          <w:p w14:paraId="60887E0B">
            <w:pPr>
              <w:pStyle w:val="16"/>
            </w:pPr>
            <w:r>
              <w:t>社会公众满意度（%）</w:t>
            </w:r>
          </w:p>
        </w:tc>
        <w:tc>
          <w:tcPr>
            <w:tcW w:w="2835" w:type="dxa"/>
            <w:vAlign w:val="center"/>
          </w:tcPr>
          <w:p w14:paraId="28E1970D">
            <w:pPr>
              <w:pStyle w:val="16"/>
            </w:pPr>
            <w:r>
              <w:t>反映较好人数与受调查人数之比</w:t>
            </w:r>
          </w:p>
        </w:tc>
        <w:tc>
          <w:tcPr>
            <w:tcW w:w="2551" w:type="dxa"/>
            <w:vAlign w:val="center"/>
          </w:tcPr>
          <w:p w14:paraId="74E4C9D0">
            <w:pPr>
              <w:pStyle w:val="16"/>
            </w:pPr>
            <w:r>
              <w:t>≥90%</w:t>
            </w:r>
          </w:p>
        </w:tc>
        <w:tc>
          <w:tcPr>
            <w:tcW w:w="2268" w:type="dxa"/>
            <w:vAlign w:val="center"/>
          </w:tcPr>
          <w:p w14:paraId="5D4065FC">
            <w:pPr>
              <w:pStyle w:val="16"/>
            </w:pPr>
            <w:r>
              <w:t>调查问卷</w:t>
            </w:r>
          </w:p>
        </w:tc>
      </w:tr>
    </w:tbl>
    <w:p w14:paraId="63CB1D6F">
      <w:pPr>
        <w:sectPr>
          <w:pgSz w:w="16840" w:h="11900" w:orient="landscape"/>
          <w:pgMar w:top="1361" w:right="1020" w:bottom="1134" w:left="1020" w:header="720" w:footer="720" w:gutter="0"/>
          <w:cols w:space="720" w:num="1"/>
        </w:sectPr>
      </w:pPr>
    </w:p>
    <w:p w14:paraId="4F8BBE7D">
      <w:pPr>
        <w:ind w:firstLine="560"/>
      </w:pPr>
      <w:r>
        <w:rPr>
          <w:rFonts w:ascii="方正仿宋_GBK" w:hAnsi="方正仿宋_GBK" w:eastAsia="方正仿宋_GBK" w:cs="方正仿宋_GBK"/>
          <w:b/>
          <w:color w:val="000000"/>
          <w:sz w:val="28"/>
        </w:rPr>
        <w:t>329、义务教育生均公用经费-01中央直达资金（唐财教[2022]98号）绩效目标表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4646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07622C">
            <w:pPr>
              <w:pStyle w:val="14"/>
            </w:pPr>
            <w:r>
              <w:t>绩效目标</w:t>
            </w:r>
          </w:p>
        </w:tc>
        <w:tc>
          <w:tcPr>
            <w:tcW w:w="12756" w:type="dxa"/>
            <w:tcBorders>
              <w:bottom w:val="single" w:color="FFFFFF" w:sz="6" w:space="0"/>
            </w:tcBorders>
            <w:vAlign w:val="center"/>
          </w:tcPr>
          <w:p w14:paraId="26AD06D6">
            <w:pPr>
              <w:pStyle w:val="16"/>
            </w:pPr>
            <w:r>
              <w:t>1.保障学校日常工作的正常开展。</w:t>
            </w:r>
          </w:p>
        </w:tc>
      </w:tr>
    </w:tbl>
    <w:p w14:paraId="73657D7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944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2DDBFE">
            <w:pPr>
              <w:pStyle w:val="14"/>
            </w:pPr>
            <w:r>
              <w:t>一级指标</w:t>
            </w:r>
          </w:p>
        </w:tc>
        <w:tc>
          <w:tcPr>
            <w:tcW w:w="2268" w:type="dxa"/>
            <w:vAlign w:val="center"/>
          </w:tcPr>
          <w:p w14:paraId="7ED0B681">
            <w:pPr>
              <w:pStyle w:val="14"/>
            </w:pPr>
            <w:r>
              <w:t>二级指标</w:t>
            </w:r>
          </w:p>
        </w:tc>
        <w:tc>
          <w:tcPr>
            <w:tcW w:w="2835" w:type="dxa"/>
            <w:vAlign w:val="center"/>
          </w:tcPr>
          <w:p w14:paraId="77E6A67C">
            <w:pPr>
              <w:pStyle w:val="14"/>
            </w:pPr>
            <w:r>
              <w:t>三级指标</w:t>
            </w:r>
          </w:p>
        </w:tc>
        <w:tc>
          <w:tcPr>
            <w:tcW w:w="2835" w:type="dxa"/>
            <w:vAlign w:val="center"/>
          </w:tcPr>
          <w:p w14:paraId="014DF308">
            <w:pPr>
              <w:pStyle w:val="14"/>
            </w:pPr>
            <w:r>
              <w:t>绩效指标描述</w:t>
            </w:r>
          </w:p>
        </w:tc>
        <w:tc>
          <w:tcPr>
            <w:tcW w:w="2551" w:type="dxa"/>
            <w:vAlign w:val="center"/>
          </w:tcPr>
          <w:p w14:paraId="59589ADF">
            <w:pPr>
              <w:pStyle w:val="14"/>
            </w:pPr>
            <w:r>
              <w:t>指标值</w:t>
            </w:r>
          </w:p>
        </w:tc>
        <w:tc>
          <w:tcPr>
            <w:tcW w:w="2268" w:type="dxa"/>
            <w:vAlign w:val="center"/>
          </w:tcPr>
          <w:p w14:paraId="52127C19">
            <w:pPr>
              <w:pStyle w:val="14"/>
            </w:pPr>
            <w:r>
              <w:t>指标值确定依据</w:t>
            </w:r>
          </w:p>
        </w:tc>
      </w:tr>
      <w:tr w14:paraId="6262B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DA9B1C">
            <w:pPr>
              <w:pStyle w:val="17"/>
            </w:pPr>
            <w:r>
              <w:t>产出指标</w:t>
            </w:r>
          </w:p>
        </w:tc>
        <w:tc>
          <w:tcPr>
            <w:tcW w:w="2268" w:type="dxa"/>
            <w:vAlign w:val="center"/>
          </w:tcPr>
          <w:p w14:paraId="1CAA8B96">
            <w:pPr>
              <w:pStyle w:val="16"/>
            </w:pPr>
            <w:r>
              <w:t>数量指标</w:t>
            </w:r>
          </w:p>
        </w:tc>
        <w:tc>
          <w:tcPr>
            <w:tcW w:w="2835" w:type="dxa"/>
            <w:vAlign w:val="center"/>
          </w:tcPr>
          <w:p w14:paraId="07E9A829">
            <w:pPr>
              <w:pStyle w:val="16"/>
            </w:pPr>
            <w:r>
              <w:t>在校学生数</w:t>
            </w:r>
          </w:p>
        </w:tc>
        <w:tc>
          <w:tcPr>
            <w:tcW w:w="2835" w:type="dxa"/>
            <w:vAlign w:val="center"/>
          </w:tcPr>
          <w:p w14:paraId="25BE6EB9">
            <w:pPr>
              <w:pStyle w:val="16"/>
            </w:pPr>
            <w:r>
              <w:t>在校学生人数</w:t>
            </w:r>
          </w:p>
        </w:tc>
        <w:tc>
          <w:tcPr>
            <w:tcW w:w="2551" w:type="dxa"/>
            <w:vAlign w:val="center"/>
          </w:tcPr>
          <w:p w14:paraId="104940D6">
            <w:pPr>
              <w:pStyle w:val="16"/>
            </w:pPr>
            <w:r>
              <w:t>330人</w:t>
            </w:r>
          </w:p>
        </w:tc>
        <w:tc>
          <w:tcPr>
            <w:tcW w:w="2268" w:type="dxa"/>
            <w:vAlign w:val="center"/>
          </w:tcPr>
          <w:p w14:paraId="4C5244D2">
            <w:pPr>
              <w:pStyle w:val="16"/>
            </w:pPr>
            <w:r>
              <w:t>年度学生统计数</w:t>
            </w:r>
          </w:p>
        </w:tc>
      </w:tr>
      <w:tr w14:paraId="65E3A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A373BA"/>
        </w:tc>
        <w:tc>
          <w:tcPr>
            <w:tcW w:w="2268" w:type="dxa"/>
            <w:vAlign w:val="center"/>
          </w:tcPr>
          <w:p w14:paraId="67F9C124">
            <w:pPr>
              <w:pStyle w:val="16"/>
            </w:pPr>
            <w:r>
              <w:t>质量指标</w:t>
            </w:r>
          </w:p>
        </w:tc>
        <w:tc>
          <w:tcPr>
            <w:tcW w:w="2835" w:type="dxa"/>
            <w:vAlign w:val="center"/>
          </w:tcPr>
          <w:p w14:paraId="220B07DA">
            <w:pPr>
              <w:pStyle w:val="16"/>
            </w:pPr>
            <w:r>
              <w:t>校舍维修、设备购置项目验收合格率</w:t>
            </w:r>
          </w:p>
        </w:tc>
        <w:tc>
          <w:tcPr>
            <w:tcW w:w="2835" w:type="dxa"/>
            <w:vAlign w:val="center"/>
          </w:tcPr>
          <w:p w14:paraId="1C5893C4">
            <w:pPr>
              <w:pStyle w:val="16"/>
            </w:pPr>
            <w:r>
              <w:t>校舍维修、设备购置项目验收合格率</w:t>
            </w:r>
          </w:p>
        </w:tc>
        <w:tc>
          <w:tcPr>
            <w:tcW w:w="2551" w:type="dxa"/>
            <w:vAlign w:val="center"/>
          </w:tcPr>
          <w:p w14:paraId="00F466C0">
            <w:pPr>
              <w:pStyle w:val="16"/>
            </w:pPr>
            <w:r>
              <w:t>100%</w:t>
            </w:r>
          </w:p>
        </w:tc>
        <w:tc>
          <w:tcPr>
            <w:tcW w:w="2268" w:type="dxa"/>
            <w:vAlign w:val="center"/>
          </w:tcPr>
          <w:p w14:paraId="757161D3">
            <w:pPr>
              <w:pStyle w:val="16"/>
            </w:pPr>
            <w:r>
              <w:t>合同</w:t>
            </w:r>
          </w:p>
        </w:tc>
      </w:tr>
      <w:tr w14:paraId="17961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4432AC"/>
        </w:tc>
        <w:tc>
          <w:tcPr>
            <w:tcW w:w="2268" w:type="dxa"/>
            <w:vAlign w:val="center"/>
          </w:tcPr>
          <w:p w14:paraId="119E5EF3">
            <w:pPr>
              <w:pStyle w:val="16"/>
            </w:pPr>
            <w:r>
              <w:t>时效指标</w:t>
            </w:r>
          </w:p>
        </w:tc>
        <w:tc>
          <w:tcPr>
            <w:tcW w:w="2835" w:type="dxa"/>
            <w:vAlign w:val="center"/>
          </w:tcPr>
          <w:p w14:paraId="793B703D">
            <w:pPr>
              <w:pStyle w:val="16"/>
            </w:pPr>
            <w:r>
              <w:t>校舍维修、设备购置项目完工及时率</w:t>
            </w:r>
          </w:p>
        </w:tc>
        <w:tc>
          <w:tcPr>
            <w:tcW w:w="2835" w:type="dxa"/>
            <w:vAlign w:val="center"/>
          </w:tcPr>
          <w:p w14:paraId="06848FB7">
            <w:pPr>
              <w:pStyle w:val="16"/>
            </w:pPr>
            <w:r>
              <w:t>校舍维修、设备购置项目完工及时率</w:t>
            </w:r>
          </w:p>
        </w:tc>
        <w:tc>
          <w:tcPr>
            <w:tcW w:w="2551" w:type="dxa"/>
            <w:vAlign w:val="center"/>
          </w:tcPr>
          <w:p w14:paraId="224E0D6E">
            <w:pPr>
              <w:pStyle w:val="16"/>
            </w:pPr>
            <w:r>
              <w:t>100%</w:t>
            </w:r>
          </w:p>
        </w:tc>
        <w:tc>
          <w:tcPr>
            <w:tcW w:w="2268" w:type="dxa"/>
            <w:vAlign w:val="center"/>
          </w:tcPr>
          <w:p w14:paraId="0343C64D">
            <w:pPr>
              <w:pStyle w:val="16"/>
            </w:pPr>
            <w:r>
              <w:t>合同</w:t>
            </w:r>
          </w:p>
        </w:tc>
      </w:tr>
      <w:tr w14:paraId="5A53A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23EFAB"/>
        </w:tc>
        <w:tc>
          <w:tcPr>
            <w:tcW w:w="2268" w:type="dxa"/>
            <w:vAlign w:val="center"/>
          </w:tcPr>
          <w:p w14:paraId="6AA2E5C9">
            <w:pPr>
              <w:pStyle w:val="16"/>
            </w:pPr>
            <w:r>
              <w:t>成本指标</w:t>
            </w:r>
          </w:p>
        </w:tc>
        <w:tc>
          <w:tcPr>
            <w:tcW w:w="2835" w:type="dxa"/>
            <w:vAlign w:val="center"/>
          </w:tcPr>
          <w:p w14:paraId="7B072D63">
            <w:pPr>
              <w:pStyle w:val="16"/>
            </w:pPr>
            <w:r>
              <w:t>生均公用经费标准</w:t>
            </w:r>
          </w:p>
        </w:tc>
        <w:tc>
          <w:tcPr>
            <w:tcW w:w="2835" w:type="dxa"/>
            <w:vAlign w:val="center"/>
          </w:tcPr>
          <w:p w14:paraId="0EDEC824">
            <w:pPr>
              <w:pStyle w:val="16"/>
            </w:pPr>
            <w:r>
              <w:t>生均公用经费标准</w:t>
            </w:r>
          </w:p>
        </w:tc>
        <w:tc>
          <w:tcPr>
            <w:tcW w:w="2551" w:type="dxa"/>
            <w:vAlign w:val="center"/>
          </w:tcPr>
          <w:p w14:paraId="6E92006A">
            <w:pPr>
              <w:pStyle w:val="16"/>
            </w:pPr>
            <w:r>
              <w:t>≥650元/生，年</w:t>
            </w:r>
          </w:p>
        </w:tc>
        <w:tc>
          <w:tcPr>
            <w:tcW w:w="2268" w:type="dxa"/>
            <w:vAlign w:val="center"/>
          </w:tcPr>
          <w:p w14:paraId="4886A301">
            <w:pPr>
              <w:pStyle w:val="16"/>
            </w:pPr>
            <w:r>
              <w:t>国家政策</w:t>
            </w:r>
          </w:p>
        </w:tc>
      </w:tr>
      <w:tr w14:paraId="3C438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5496F6">
            <w:pPr>
              <w:pStyle w:val="17"/>
            </w:pPr>
            <w:r>
              <w:t>效益指标</w:t>
            </w:r>
          </w:p>
        </w:tc>
        <w:tc>
          <w:tcPr>
            <w:tcW w:w="2268" w:type="dxa"/>
            <w:vAlign w:val="center"/>
          </w:tcPr>
          <w:p w14:paraId="52CD826A">
            <w:pPr>
              <w:pStyle w:val="16"/>
            </w:pPr>
            <w:r>
              <w:t>可持续影响指标</w:t>
            </w:r>
          </w:p>
        </w:tc>
        <w:tc>
          <w:tcPr>
            <w:tcW w:w="2835" w:type="dxa"/>
            <w:vAlign w:val="center"/>
          </w:tcPr>
          <w:p w14:paraId="6A6F6484">
            <w:pPr>
              <w:pStyle w:val="16"/>
            </w:pPr>
            <w:r>
              <w:t>教育质量提升情况</w:t>
            </w:r>
          </w:p>
        </w:tc>
        <w:tc>
          <w:tcPr>
            <w:tcW w:w="2835" w:type="dxa"/>
            <w:vAlign w:val="center"/>
          </w:tcPr>
          <w:p w14:paraId="14DE5DE6">
            <w:pPr>
              <w:pStyle w:val="16"/>
            </w:pPr>
            <w:r>
              <w:t>教育质量提升情况</w:t>
            </w:r>
          </w:p>
        </w:tc>
        <w:tc>
          <w:tcPr>
            <w:tcW w:w="2551" w:type="dxa"/>
            <w:vAlign w:val="center"/>
          </w:tcPr>
          <w:p w14:paraId="5C57EEDC">
            <w:pPr>
              <w:pStyle w:val="16"/>
            </w:pPr>
            <w:r>
              <w:t>教育质量不断提高，办学水平不断改善</w:t>
            </w:r>
          </w:p>
        </w:tc>
        <w:tc>
          <w:tcPr>
            <w:tcW w:w="2268" w:type="dxa"/>
            <w:vAlign w:val="center"/>
          </w:tcPr>
          <w:p w14:paraId="7EDA8516">
            <w:pPr>
              <w:pStyle w:val="16"/>
            </w:pPr>
            <w:r>
              <w:t>调查问卷</w:t>
            </w:r>
          </w:p>
        </w:tc>
      </w:tr>
      <w:tr w14:paraId="59F1B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216894">
            <w:pPr>
              <w:pStyle w:val="17"/>
            </w:pPr>
            <w:r>
              <w:t>满意度指标</w:t>
            </w:r>
          </w:p>
        </w:tc>
        <w:tc>
          <w:tcPr>
            <w:tcW w:w="2268" w:type="dxa"/>
            <w:vAlign w:val="center"/>
          </w:tcPr>
          <w:p w14:paraId="352C07D6">
            <w:pPr>
              <w:pStyle w:val="16"/>
            </w:pPr>
            <w:r>
              <w:t>服务对象满意度指标</w:t>
            </w:r>
          </w:p>
        </w:tc>
        <w:tc>
          <w:tcPr>
            <w:tcW w:w="2835" w:type="dxa"/>
            <w:vAlign w:val="center"/>
          </w:tcPr>
          <w:p w14:paraId="7DF0882E">
            <w:pPr>
              <w:pStyle w:val="16"/>
            </w:pPr>
            <w:r>
              <w:t>师生满意度</w:t>
            </w:r>
          </w:p>
        </w:tc>
        <w:tc>
          <w:tcPr>
            <w:tcW w:w="2835" w:type="dxa"/>
            <w:vAlign w:val="center"/>
          </w:tcPr>
          <w:p w14:paraId="5D4D9005">
            <w:pPr>
              <w:pStyle w:val="16"/>
            </w:pPr>
            <w:r>
              <w:t>师生满意度</w:t>
            </w:r>
          </w:p>
        </w:tc>
        <w:tc>
          <w:tcPr>
            <w:tcW w:w="2551" w:type="dxa"/>
            <w:vAlign w:val="center"/>
          </w:tcPr>
          <w:p w14:paraId="115F9ADB">
            <w:pPr>
              <w:pStyle w:val="16"/>
            </w:pPr>
            <w:r>
              <w:t>≥90%</w:t>
            </w:r>
          </w:p>
        </w:tc>
        <w:tc>
          <w:tcPr>
            <w:tcW w:w="2268" w:type="dxa"/>
            <w:vAlign w:val="center"/>
          </w:tcPr>
          <w:p w14:paraId="65E38600">
            <w:pPr>
              <w:pStyle w:val="16"/>
            </w:pPr>
            <w:r>
              <w:t>调查问卷</w:t>
            </w:r>
          </w:p>
        </w:tc>
      </w:tr>
    </w:tbl>
    <w:p w14:paraId="4C56242B">
      <w:pPr>
        <w:sectPr>
          <w:pgSz w:w="16840" w:h="11900" w:orient="landscape"/>
          <w:pgMar w:top="1361" w:right="1020" w:bottom="1134" w:left="1020" w:header="720" w:footer="720" w:gutter="0"/>
          <w:cols w:space="720" w:num="1"/>
        </w:sectPr>
      </w:pPr>
    </w:p>
    <w:p w14:paraId="433EDA6E">
      <w:pPr>
        <w:ind w:firstLine="560"/>
      </w:pPr>
      <w:r>
        <w:rPr>
          <w:rFonts w:ascii="方正仿宋_GBK" w:hAnsi="方正仿宋_GBK" w:eastAsia="方正仿宋_GBK" w:cs="方正仿宋_GBK"/>
          <w:b/>
          <w:color w:val="000000"/>
          <w:sz w:val="28"/>
        </w:rPr>
        <w:t>330、义务教育生均公用经费（本级）绩效目标表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3330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79C000">
            <w:pPr>
              <w:pStyle w:val="14"/>
            </w:pPr>
            <w:r>
              <w:t>绩效目标</w:t>
            </w:r>
          </w:p>
        </w:tc>
        <w:tc>
          <w:tcPr>
            <w:tcW w:w="12756" w:type="dxa"/>
            <w:tcBorders>
              <w:bottom w:val="single" w:color="FFFFFF" w:sz="6" w:space="0"/>
            </w:tcBorders>
            <w:vAlign w:val="center"/>
          </w:tcPr>
          <w:p w14:paraId="5EED22D1">
            <w:pPr>
              <w:pStyle w:val="16"/>
            </w:pPr>
            <w:r>
              <w:t>1.保障学校日常工作的正常开展。</w:t>
            </w:r>
          </w:p>
        </w:tc>
      </w:tr>
    </w:tbl>
    <w:p w14:paraId="2125BB9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578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93D450">
            <w:pPr>
              <w:pStyle w:val="14"/>
            </w:pPr>
            <w:r>
              <w:t>一级指标</w:t>
            </w:r>
          </w:p>
        </w:tc>
        <w:tc>
          <w:tcPr>
            <w:tcW w:w="2268" w:type="dxa"/>
            <w:vAlign w:val="center"/>
          </w:tcPr>
          <w:p w14:paraId="0EEF42E0">
            <w:pPr>
              <w:pStyle w:val="14"/>
            </w:pPr>
            <w:r>
              <w:t>二级指标</w:t>
            </w:r>
          </w:p>
        </w:tc>
        <w:tc>
          <w:tcPr>
            <w:tcW w:w="2835" w:type="dxa"/>
            <w:vAlign w:val="center"/>
          </w:tcPr>
          <w:p w14:paraId="58BBCBF9">
            <w:pPr>
              <w:pStyle w:val="14"/>
            </w:pPr>
            <w:r>
              <w:t>三级指标</w:t>
            </w:r>
          </w:p>
        </w:tc>
        <w:tc>
          <w:tcPr>
            <w:tcW w:w="2835" w:type="dxa"/>
            <w:vAlign w:val="center"/>
          </w:tcPr>
          <w:p w14:paraId="782A4EB5">
            <w:pPr>
              <w:pStyle w:val="14"/>
            </w:pPr>
            <w:r>
              <w:t>绩效指标描述</w:t>
            </w:r>
          </w:p>
        </w:tc>
        <w:tc>
          <w:tcPr>
            <w:tcW w:w="2551" w:type="dxa"/>
            <w:vAlign w:val="center"/>
          </w:tcPr>
          <w:p w14:paraId="4CB0212A">
            <w:pPr>
              <w:pStyle w:val="14"/>
            </w:pPr>
            <w:r>
              <w:t>指标值</w:t>
            </w:r>
          </w:p>
        </w:tc>
        <w:tc>
          <w:tcPr>
            <w:tcW w:w="2268" w:type="dxa"/>
            <w:vAlign w:val="center"/>
          </w:tcPr>
          <w:p w14:paraId="519A4F5F">
            <w:pPr>
              <w:pStyle w:val="14"/>
            </w:pPr>
            <w:r>
              <w:t>指标值确定依据</w:t>
            </w:r>
          </w:p>
        </w:tc>
      </w:tr>
      <w:tr w14:paraId="01C49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63C465">
            <w:pPr>
              <w:pStyle w:val="17"/>
            </w:pPr>
            <w:r>
              <w:t>产出指标</w:t>
            </w:r>
          </w:p>
        </w:tc>
        <w:tc>
          <w:tcPr>
            <w:tcW w:w="2268" w:type="dxa"/>
            <w:vAlign w:val="center"/>
          </w:tcPr>
          <w:p w14:paraId="14F13366">
            <w:pPr>
              <w:pStyle w:val="16"/>
            </w:pPr>
            <w:r>
              <w:t>数量指标</w:t>
            </w:r>
          </w:p>
        </w:tc>
        <w:tc>
          <w:tcPr>
            <w:tcW w:w="2835" w:type="dxa"/>
            <w:vAlign w:val="center"/>
          </w:tcPr>
          <w:p w14:paraId="5965E822">
            <w:pPr>
              <w:pStyle w:val="16"/>
            </w:pPr>
            <w:r>
              <w:t>在校学生数</w:t>
            </w:r>
          </w:p>
        </w:tc>
        <w:tc>
          <w:tcPr>
            <w:tcW w:w="2835" w:type="dxa"/>
            <w:vAlign w:val="center"/>
          </w:tcPr>
          <w:p w14:paraId="142B640F">
            <w:pPr>
              <w:pStyle w:val="16"/>
            </w:pPr>
            <w:r>
              <w:t>在校学生人数</w:t>
            </w:r>
          </w:p>
        </w:tc>
        <w:tc>
          <w:tcPr>
            <w:tcW w:w="2551" w:type="dxa"/>
            <w:vAlign w:val="center"/>
          </w:tcPr>
          <w:p w14:paraId="7786943E">
            <w:pPr>
              <w:pStyle w:val="16"/>
            </w:pPr>
            <w:r>
              <w:t>330人</w:t>
            </w:r>
          </w:p>
        </w:tc>
        <w:tc>
          <w:tcPr>
            <w:tcW w:w="2268" w:type="dxa"/>
            <w:vAlign w:val="center"/>
          </w:tcPr>
          <w:p w14:paraId="0A137F9C">
            <w:pPr>
              <w:pStyle w:val="16"/>
            </w:pPr>
            <w:r>
              <w:t>年度学生统计数</w:t>
            </w:r>
          </w:p>
        </w:tc>
      </w:tr>
      <w:tr w14:paraId="1693C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50E34"/>
        </w:tc>
        <w:tc>
          <w:tcPr>
            <w:tcW w:w="2268" w:type="dxa"/>
            <w:vAlign w:val="center"/>
          </w:tcPr>
          <w:p w14:paraId="4B325014">
            <w:pPr>
              <w:pStyle w:val="16"/>
            </w:pPr>
            <w:r>
              <w:t>质量指标</w:t>
            </w:r>
          </w:p>
        </w:tc>
        <w:tc>
          <w:tcPr>
            <w:tcW w:w="2835" w:type="dxa"/>
            <w:vAlign w:val="center"/>
          </w:tcPr>
          <w:p w14:paraId="0DEBBC8D">
            <w:pPr>
              <w:pStyle w:val="16"/>
            </w:pPr>
            <w:r>
              <w:t>校舍维修、设备购置项目验收合格率</w:t>
            </w:r>
          </w:p>
        </w:tc>
        <w:tc>
          <w:tcPr>
            <w:tcW w:w="2835" w:type="dxa"/>
            <w:vAlign w:val="center"/>
          </w:tcPr>
          <w:p w14:paraId="4D0D9AAB">
            <w:pPr>
              <w:pStyle w:val="16"/>
            </w:pPr>
            <w:r>
              <w:t>校舍维修、设备购置项目验收合格率</w:t>
            </w:r>
          </w:p>
        </w:tc>
        <w:tc>
          <w:tcPr>
            <w:tcW w:w="2551" w:type="dxa"/>
            <w:vAlign w:val="center"/>
          </w:tcPr>
          <w:p w14:paraId="1DF621A5">
            <w:pPr>
              <w:pStyle w:val="16"/>
            </w:pPr>
            <w:r>
              <w:t>100%</w:t>
            </w:r>
          </w:p>
        </w:tc>
        <w:tc>
          <w:tcPr>
            <w:tcW w:w="2268" w:type="dxa"/>
            <w:vAlign w:val="center"/>
          </w:tcPr>
          <w:p w14:paraId="0A7225CB">
            <w:pPr>
              <w:pStyle w:val="16"/>
            </w:pPr>
            <w:r>
              <w:t>合同</w:t>
            </w:r>
          </w:p>
        </w:tc>
      </w:tr>
      <w:tr w14:paraId="293FE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9C4AF"/>
        </w:tc>
        <w:tc>
          <w:tcPr>
            <w:tcW w:w="2268" w:type="dxa"/>
            <w:vAlign w:val="center"/>
          </w:tcPr>
          <w:p w14:paraId="2B3E45D9">
            <w:pPr>
              <w:pStyle w:val="16"/>
            </w:pPr>
            <w:r>
              <w:t>时效指标</w:t>
            </w:r>
          </w:p>
        </w:tc>
        <w:tc>
          <w:tcPr>
            <w:tcW w:w="2835" w:type="dxa"/>
            <w:vAlign w:val="center"/>
          </w:tcPr>
          <w:p w14:paraId="0D2964EF">
            <w:pPr>
              <w:pStyle w:val="16"/>
            </w:pPr>
            <w:r>
              <w:t>校舍维修、设备购置项目完工及时率</w:t>
            </w:r>
          </w:p>
        </w:tc>
        <w:tc>
          <w:tcPr>
            <w:tcW w:w="2835" w:type="dxa"/>
            <w:vAlign w:val="center"/>
          </w:tcPr>
          <w:p w14:paraId="75ABBDB6">
            <w:pPr>
              <w:pStyle w:val="16"/>
            </w:pPr>
            <w:r>
              <w:t>校舍维修、设备购置项目完工及时率</w:t>
            </w:r>
          </w:p>
        </w:tc>
        <w:tc>
          <w:tcPr>
            <w:tcW w:w="2551" w:type="dxa"/>
            <w:vAlign w:val="center"/>
          </w:tcPr>
          <w:p w14:paraId="31502C2A">
            <w:pPr>
              <w:pStyle w:val="16"/>
            </w:pPr>
            <w:r>
              <w:t>100%</w:t>
            </w:r>
          </w:p>
        </w:tc>
        <w:tc>
          <w:tcPr>
            <w:tcW w:w="2268" w:type="dxa"/>
            <w:vAlign w:val="center"/>
          </w:tcPr>
          <w:p w14:paraId="68ED4FDA">
            <w:pPr>
              <w:pStyle w:val="16"/>
            </w:pPr>
            <w:r>
              <w:t>合同</w:t>
            </w:r>
          </w:p>
        </w:tc>
      </w:tr>
      <w:tr w14:paraId="16736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5C143E"/>
        </w:tc>
        <w:tc>
          <w:tcPr>
            <w:tcW w:w="2268" w:type="dxa"/>
            <w:vAlign w:val="center"/>
          </w:tcPr>
          <w:p w14:paraId="0E104AF4">
            <w:pPr>
              <w:pStyle w:val="16"/>
            </w:pPr>
            <w:r>
              <w:t>成本指标</w:t>
            </w:r>
          </w:p>
        </w:tc>
        <w:tc>
          <w:tcPr>
            <w:tcW w:w="2835" w:type="dxa"/>
            <w:vAlign w:val="center"/>
          </w:tcPr>
          <w:p w14:paraId="7449D0D8">
            <w:pPr>
              <w:pStyle w:val="16"/>
            </w:pPr>
            <w:r>
              <w:t>生均公用经费标准</w:t>
            </w:r>
          </w:p>
        </w:tc>
        <w:tc>
          <w:tcPr>
            <w:tcW w:w="2835" w:type="dxa"/>
            <w:vAlign w:val="center"/>
          </w:tcPr>
          <w:p w14:paraId="051525F6">
            <w:pPr>
              <w:pStyle w:val="16"/>
            </w:pPr>
            <w:r>
              <w:t>生均公用经费标准</w:t>
            </w:r>
          </w:p>
        </w:tc>
        <w:tc>
          <w:tcPr>
            <w:tcW w:w="2551" w:type="dxa"/>
            <w:vAlign w:val="center"/>
          </w:tcPr>
          <w:p w14:paraId="5D3A0E2B">
            <w:pPr>
              <w:pStyle w:val="16"/>
            </w:pPr>
            <w:r>
              <w:t>≥650元/生，年</w:t>
            </w:r>
          </w:p>
        </w:tc>
        <w:tc>
          <w:tcPr>
            <w:tcW w:w="2268" w:type="dxa"/>
            <w:vAlign w:val="center"/>
          </w:tcPr>
          <w:p w14:paraId="26CEDEB4">
            <w:pPr>
              <w:pStyle w:val="16"/>
            </w:pPr>
            <w:r>
              <w:t>国家政策</w:t>
            </w:r>
          </w:p>
        </w:tc>
      </w:tr>
      <w:tr w14:paraId="02674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D84105">
            <w:pPr>
              <w:pStyle w:val="17"/>
            </w:pPr>
            <w:r>
              <w:t>效益指标</w:t>
            </w:r>
          </w:p>
        </w:tc>
        <w:tc>
          <w:tcPr>
            <w:tcW w:w="2268" w:type="dxa"/>
            <w:vAlign w:val="center"/>
          </w:tcPr>
          <w:p w14:paraId="144F1391">
            <w:pPr>
              <w:pStyle w:val="16"/>
            </w:pPr>
            <w:r>
              <w:t>可持续影响指标</w:t>
            </w:r>
          </w:p>
        </w:tc>
        <w:tc>
          <w:tcPr>
            <w:tcW w:w="2835" w:type="dxa"/>
            <w:vAlign w:val="center"/>
          </w:tcPr>
          <w:p w14:paraId="26072E04">
            <w:pPr>
              <w:pStyle w:val="16"/>
            </w:pPr>
            <w:r>
              <w:t>教育质量提升情况</w:t>
            </w:r>
          </w:p>
        </w:tc>
        <w:tc>
          <w:tcPr>
            <w:tcW w:w="2835" w:type="dxa"/>
            <w:vAlign w:val="center"/>
          </w:tcPr>
          <w:p w14:paraId="2EB73767">
            <w:pPr>
              <w:pStyle w:val="16"/>
            </w:pPr>
            <w:r>
              <w:t>教育质量提升情况</w:t>
            </w:r>
          </w:p>
        </w:tc>
        <w:tc>
          <w:tcPr>
            <w:tcW w:w="2551" w:type="dxa"/>
            <w:vAlign w:val="center"/>
          </w:tcPr>
          <w:p w14:paraId="47835859">
            <w:pPr>
              <w:pStyle w:val="16"/>
            </w:pPr>
            <w:r>
              <w:t>教育质量不断提高，办学水平不断改善</w:t>
            </w:r>
          </w:p>
        </w:tc>
        <w:tc>
          <w:tcPr>
            <w:tcW w:w="2268" w:type="dxa"/>
            <w:vAlign w:val="center"/>
          </w:tcPr>
          <w:p w14:paraId="2CF81814">
            <w:pPr>
              <w:pStyle w:val="16"/>
            </w:pPr>
            <w:r>
              <w:t>调查问卷</w:t>
            </w:r>
          </w:p>
        </w:tc>
      </w:tr>
      <w:tr w14:paraId="3BBA7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F1E37B">
            <w:pPr>
              <w:pStyle w:val="17"/>
            </w:pPr>
            <w:r>
              <w:t>满意度指标</w:t>
            </w:r>
          </w:p>
        </w:tc>
        <w:tc>
          <w:tcPr>
            <w:tcW w:w="2268" w:type="dxa"/>
            <w:vAlign w:val="center"/>
          </w:tcPr>
          <w:p w14:paraId="0F8F2C00">
            <w:pPr>
              <w:pStyle w:val="16"/>
            </w:pPr>
            <w:r>
              <w:t>服务对象满意度指标</w:t>
            </w:r>
          </w:p>
        </w:tc>
        <w:tc>
          <w:tcPr>
            <w:tcW w:w="2835" w:type="dxa"/>
            <w:vAlign w:val="center"/>
          </w:tcPr>
          <w:p w14:paraId="6605B751">
            <w:pPr>
              <w:pStyle w:val="16"/>
            </w:pPr>
            <w:r>
              <w:t>师生满意度</w:t>
            </w:r>
          </w:p>
        </w:tc>
        <w:tc>
          <w:tcPr>
            <w:tcW w:w="2835" w:type="dxa"/>
            <w:vAlign w:val="center"/>
          </w:tcPr>
          <w:p w14:paraId="5F4D8A99">
            <w:pPr>
              <w:pStyle w:val="16"/>
            </w:pPr>
            <w:r>
              <w:t>师生满意度</w:t>
            </w:r>
          </w:p>
        </w:tc>
        <w:tc>
          <w:tcPr>
            <w:tcW w:w="2551" w:type="dxa"/>
            <w:vAlign w:val="center"/>
          </w:tcPr>
          <w:p w14:paraId="529D902D">
            <w:pPr>
              <w:pStyle w:val="16"/>
            </w:pPr>
            <w:r>
              <w:t>≥90%</w:t>
            </w:r>
          </w:p>
        </w:tc>
        <w:tc>
          <w:tcPr>
            <w:tcW w:w="2268" w:type="dxa"/>
            <w:vAlign w:val="center"/>
          </w:tcPr>
          <w:p w14:paraId="0D3F9DAD">
            <w:pPr>
              <w:pStyle w:val="16"/>
            </w:pPr>
            <w:r>
              <w:t>调查问卷</w:t>
            </w:r>
          </w:p>
        </w:tc>
      </w:tr>
    </w:tbl>
    <w:p w14:paraId="4159A569">
      <w:pPr>
        <w:sectPr>
          <w:pgSz w:w="16840" w:h="11900" w:orient="landscape"/>
          <w:pgMar w:top="1361" w:right="1020" w:bottom="1134" w:left="1020" w:header="720" w:footer="720" w:gutter="0"/>
          <w:cols w:space="720" w:num="1"/>
        </w:sectPr>
      </w:pPr>
    </w:p>
    <w:p w14:paraId="4CF808DC">
      <w:pPr>
        <w:ind w:firstLine="560"/>
      </w:pPr>
      <w:r>
        <w:rPr>
          <w:rFonts w:ascii="方正仿宋_GBK" w:hAnsi="方正仿宋_GBK" w:eastAsia="方正仿宋_GBK" w:cs="方正仿宋_GBK"/>
          <w:b/>
          <w:color w:val="000000"/>
          <w:sz w:val="28"/>
        </w:rPr>
        <w:t>331、义务教育生均公用经费（唐财教[2022]104号）绩效目标表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37E3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BE51D9">
            <w:pPr>
              <w:pStyle w:val="14"/>
            </w:pPr>
            <w:r>
              <w:t>绩效目标</w:t>
            </w:r>
          </w:p>
        </w:tc>
        <w:tc>
          <w:tcPr>
            <w:tcW w:w="12756" w:type="dxa"/>
            <w:tcBorders>
              <w:bottom w:val="single" w:color="FFFFFF" w:sz="6" w:space="0"/>
            </w:tcBorders>
            <w:vAlign w:val="center"/>
          </w:tcPr>
          <w:p w14:paraId="68A893E3">
            <w:pPr>
              <w:pStyle w:val="16"/>
            </w:pPr>
            <w:r>
              <w:t>1.保障学校日常工作的正常开展。</w:t>
            </w:r>
          </w:p>
        </w:tc>
      </w:tr>
    </w:tbl>
    <w:p w14:paraId="74966E4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BC2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D67D4B">
            <w:pPr>
              <w:pStyle w:val="14"/>
            </w:pPr>
            <w:r>
              <w:t>一级指标</w:t>
            </w:r>
          </w:p>
        </w:tc>
        <w:tc>
          <w:tcPr>
            <w:tcW w:w="2268" w:type="dxa"/>
            <w:vAlign w:val="center"/>
          </w:tcPr>
          <w:p w14:paraId="0A472FCF">
            <w:pPr>
              <w:pStyle w:val="14"/>
            </w:pPr>
            <w:r>
              <w:t>二级指标</w:t>
            </w:r>
          </w:p>
        </w:tc>
        <w:tc>
          <w:tcPr>
            <w:tcW w:w="2835" w:type="dxa"/>
            <w:vAlign w:val="center"/>
          </w:tcPr>
          <w:p w14:paraId="7F22B442">
            <w:pPr>
              <w:pStyle w:val="14"/>
            </w:pPr>
            <w:r>
              <w:t>三级指标</w:t>
            </w:r>
          </w:p>
        </w:tc>
        <w:tc>
          <w:tcPr>
            <w:tcW w:w="2835" w:type="dxa"/>
            <w:vAlign w:val="center"/>
          </w:tcPr>
          <w:p w14:paraId="40306491">
            <w:pPr>
              <w:pStyle w:val="14"/>
            </w:pPr>
            <w:r>
              <w:t>绩效指标描述</w:t>
            </w:r>
          </w:p>
        </w:tc>
        <w:tc>
          <w:tcPr>
            <w:tcW w:w="2551" w:type="dxa"/>
            <w:vAlign w:val="center"/>
          </w:tcPr>
          <w:p w14:paraId="73F90325">
            <w:pPr>
              <w:pStyle w:val="14"/>
            </w:pPr>
            <w:r>
              <w:t>指标值</w:t>
            </w:r>
          </w:p>
        </w:tc>
        <w:tc>
          <w:tcPr>
            <w:tcW w:w="2268" w:type="dxa"/>
            <w:vAlign w:val="center"/>
          </w:tcPr>
          <w:p w14:paraId="5617592D">
            <w:pPr>
              <w:pStyle w:val="14"/>
            </w:pPr>
            <w:r>
              <w:t>指标值确定依据</w:t>
            </w:r>
          </w:p>
        </w:tc>
      </w:tr>
      <w:tr w14:paraId="3EFD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F8CD87">
            <w:pPr>
              <w:pStyle w:val="17"/>
            </w:pPr>
            <w:r>
              <w:t>产出指标</w:t>
            </w:r>
          </w:p>
        </w:tc>
        <w:tc>
          <w:tcPr>
            <w:tcW w:w="2268" w:type="dxa"/>
            <w:vAlign w:val="center"/>
          </w:tcPr>
          <w:p w14:paraId="35795B04">
            <w:pPr>
              <w:pStyle w:val="16"/>
            </w:pPr>
            <w:r>
              <w:t>数量指标</w:t>
            </w:r>
          </w:p>
        </w:tc>
        <w:tc>
          <w:tcPr>
            <w:tcW w:w="2835" w:type="dxa"/>
            <w:vAlign w:val="center"/>
          </w:tcPr>
          <w:p w14:paraId="139F67CE">
            <w:pPr>
              <w:pStyle w:val="16"/>
            </w:pPr>
            <w:r>
              <w:t>在校学生数</w:t>
            </w:r>
          </w:p>
        </w:tc>
        <w:tc>
          <w:tcPr>
            <w:tcW w:w="2835" w:type="dxa"/>
            <w:vAlign w:val="center"/>
          </w:tcPr>
          <w:p w14:paraId="0D87A1CC">
            <w:pPr>
              <w:pStyle w:val="16"/>
            </w:pPr>
            <w:r>
              <w:t>在校学生人数</w:t>
            </w:r>
          </w:p>
        </w:tc>
        <w:tc>
          <w:tcPr>
            <w:tcW w:w="2551" w:type="dxa"/>
            <w:vAlign w:val="center"/>
          </w:tcPr>
          <w:p w14:paraId="3FB4695B">
            <w:pPr>
              <w:pStyle w:val="16"/>
            </w:pPr>
            <w:r>
              <w:t>330人</w:t>
            </w:r>
          </w:p>
        </w:tc>
        <w:tc>
          <w:tcPr>
            <w:tcW w:w="2268" w:type="dxa"/>
            <w:vAlign w:val="center"/>
          </w:tcPr>
          <w:p w14:paraId="056A8C64">
            <w:pPr>
              <w:pStyle w:val="16"/>
            </w:pPr>
            <w:r>
              <w:t>年度学生统计数</w:t>
            </w:r>
          </w:p>
        </w:tc>
      </w:tr>
      <w:tr w14:paraId="411C3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31E2D3"/>
        </w:tc>
        <w:tc>
          <w:tcPr>
            <w:tcW w:w="2268" w:type="dxa"/>
            <w:vAlign w:val="center"/>
          </w:tcPr>
          <w:p w14:paraId="5AB0BD9F">
            <w:pPr>
              <w:pStyle w:val="16"/>
            </w:pPr>
            <w:r>
              <w:t>质量指标</w:t>
            </w:r>
          </w:p>
        </w:tc>
        <w:tc>
          <w:tcPr>
            <w:tcW w:w="2835" w:type="dxa"/>
            <w:vAlign w:val="center"/>
          </w:tcPr>
          <w:p w14:paraId="5BC6378E">
            <w:pPr>
              <w:pStyle w:val="16"/>
            </w:pPr>
            <w:r>
              <w:t>校舍维修、设备购置项目验收合格率</w:t>
            </w:r>
          </w:p>
        </w:tc>
        <w:tc>
          <w:tcPr>
            <w:tcW w:w="2835" w:type="dxa"/>
            <w:vAlign w:val="center"/>
          </w:tcPr>
          <w:p w14:paraId="722E56F0">
            <w:pPr>
              <w:pStyle w:val="16"/>
            </w:pPr>
            <w:r>
              <w:t>校舍维修、设备购置项目验收合格率</w:t>
            </w:r>
          </w:p>
        </w:tc>
        <w:tc>
          <w:tcPr>
            <w:tcW w:w="2551" w:type="dxa"/>
            <w:vAlign w:val="center"/>
          </w:tcPr>
          <w:p w14:paraId="45708069">
            <w:pPr>
              <w:pStyle w:val="16"/>
            </w:pPr>
            <w:r>
              <w:t>100%</w:t>
            </w:r>
          </w:p>
        </w:tc>
        <w:tc>
          <w:tcPr>
            <w:tcW w:w="2268" w:type="dxa"/>
            <w:vAlign w:val="center"/>
          </w:tcPr>
          <w:p w14:paraId="50905E59">
            <w:pPr>
              <w:pStyle w:val="16"/>
            </w:pPr>
            <w:r>
              <w:t>合同</w:t>
            </w:r>
          </w:p>
        </w:tc>
      </w:tr>
      <w:tr w14:paraId="47090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80E098"/>
        </w:tc>
        <w:tc>
          <w:tcPr>
            <w:tcW w:w="2268" w:type="dxa"/>
            <w:vAlign w:val="center"/>
          </w:tcPr>
          <w:p w14:paraId="0E120DFE">
            <w:pPr>
              <w:pStyle w:val="16"/>
            </w:pPr>
            <w:r>
              <w:t>时效指标</w:t>
            </w:r>
          </w:p>
        </w:tc>
        <w:tc>
          <w:tcPr>
            <w:tcW w:w="2835" w:type="dxa"/>
            <w:vAlign w:val="center"/>
          </w:tcPr>
          <w:p w14:paraId="1F6137A4">
            <w:pPr>
              <w:pStyle w:val="16"/>
            </w:pPr>
            <w:r>
              <w:t>校舍维修、设备购置项目完工及时率</w:t>
            </w:r>
          </w:p>
        </w:tc>
        <w:tc>
          <w:tcPr>
            <w:tcW w:w="2835" w:type="dxa"/>
            <w:vAlign w:val="center"/>
          </w:tcPr>
          <w:p w14:paraId="42D761B8">
            <w:pPr>
              <w:pStyle w:val="16"/>
            </w:pPr>
            <w:r>
              <w:t>校舍维修、设备购置项目完工及时率</w:t>
            </w:r>
          </w:p>
        </w:tc>
        <w:tc>
          <w:tcPr>
            <w:tcW w:w="2551" w:type="dxa"/>
            <w:vAlign w:val="center"/>
          </w:tcPr>
          <w:p w14:paraId="46684D1A">
            <w:pPr>
              <w:pStyle w:val="16"/>
            </w:pPr>
            <w:r>
              <w:t>100%</w:t>
            </w:r>
          </w:p>
        </w:tc>
        <w:tc>
          <w:tcPr>
            <w:tcW w:w="2268" w:type="dxa"/>
            <w:vAlign w:val="center"/>
          </w:tcPr>
          <w:p w14:paraId="3D888966">
            <w:pPr>
              <w:pStyle w:val="16"/>
            </w:pPr>
            <w:r>
              <w:t>合同</w:t>
            </w:r>
          </w:p>
        </w:tc>
      </w:tr>
      <w:tr w14:paraId="3ABD2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ED2DB"/>
        </w:tc>
        <w:tc>
          <w:tcPr>
            <w:tcW w:w="2268" w:type="dxa"/>
            <w:vAlign w:val="center"/>
          </w:tcPr>
          <w:p w14:paraId="37B2A23E">
            <w:pPr>
              <w:pStyle w:val="16"/>
            </w:pPr>
            <w:r>
              <w:t>成本指标</w:t>
            </w:r>
          </w:p>
        </w:tc>
        <w:tc>
          <w:tcPr>
            <w:tcW w:w="2835" w:type="dxa"/>
            <w:vAlign w:val="center"/>
          </w:tcPr>
          <w:p w14:paraId="237FA407">
            <w:pPr>
              <w:pStyle w:val="16"/>
            </w:pPr>
            <w:r>
              <w:t>生均公用经费标准</w:t>
            </w:r>
          </w:p>
        </w:tc>
        <w:tc>
          <w:tcPr>
            <w:tcW w:w="2835" w:type="dxa"/>
            <w:vAlign w:val="center"/>
          </w:tcPr>
          <w:p w14:paraId="6981C7F0">
            <w:pPr>
              <w:pStyle w:val="16"/>
            </w:pPr>
            <w:r>
              <w:t>生均公用经费标准</w:t>
            </w:r>
          </w:p>
        </w:tc>
        <w:tc>
          <w:tcPr>
            <w:tcW w:w="2551" w:type="dxa"/>
            <w:vAlign w:val="center"/>
          </w:tcPr>
          <w:p w14:paraId="5857F697">
            <w:pPr>
              <w:pStyle w:val="16"/>
            </w:pPr>
            <w:r>
              <w:t>≥650元/生，年</w:t>
            </w:r>
          </w:p>
        </w:tc>
        <w:tc>
          <w:tcPr>
            <w:tcW w:w="2268" w:type="dxa"/>
            <w:vAlign w:val="center"/>
          </w:tcPr>
          <w:p w14:paraId="64A350ED">
            <w:pPr>
              <w:pStyle w:val="16"/>
            </w:pPr>
            <w:r>
              <w:t>国家政策</w:t>
            </w:r>
          </w:p>
        </w:tc>
      </w:tr>
      <w:tr w14:paraId="0F86B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BAF1DC">
            <w:pPr>
              <w:pStyle w:val="17"/>
            </w:pPr>
            <w:r>
              <w:t>效益指标</w:t>
            </w:r>
          </w:p>
        </w:tc>
        <w:tc>
          <w:tcPr>
            <w:tcW w:w="2268" w:type="dxa"/>
            <w:vAlign w:val="center"/>
          </w:tcPr>
          <w:p w14:paraId="4D4D3A21">
            <w:pPr>
              <w:pStyle w:val="16"/>
            </w:pPr>
            <w:r>
              <w:t>可持续影响指标</w:t>
            </w:r>
          </w:p>
        </w:tc>
        <w:tc>
          <w:tcPr>
            <w:tcW w:w="2835" w:type="dxa"/>
            <w:vAlign w:val="center"/>
          </w:tcPr>
          <w:p w14:paraId="36B4748F">
            <w:pPr>
              <w:pStyle w:val="16"/>
            </w:pPr>
            <w:r>
              <w:t>教育质量提升情况</w:t>
            </w:r>
          </w:p>
        </w:tc>
        <w:tc>
          <w:tcPr>
            <w:tcW w:w="2835" w:type="dxa"/>
            <w:vAlign w:val="center"/>
          </w:tcPr>
          <w:p w14:paraId="297A8597">
            <w:pPr>
              <w:pStyle w:val="16"/>
            </w:pPr>
            <w:r>
              <w:t>教育质量提升情况</w:t>
            </w:r>
          </w:p>
        </w:tc>
        <w:tc>
          <w:tcPr>
            <w:tcW w:w="2551" w:type="dxa"/>
            <w:vAlign w:val="center"/>
          </w:tcPr>
          <w:p w14:paraId="28D34842">
            <w:pPr>
              <w:pStyle w:val="16"/>
            </w:pPr>
            <w:r>
              <w:t>教育质量不断提高，办学水平不断改善</w:t>
            </w:r>
          </w:p>
        </w:tc>
        <w:tc>
          <w:tcPr>
            <w:tcW w:w="2268" w:type="dxa"/>
            <w:vAlign w:val="center"/>
          </w:tcPr>
          <w:p w14:paraId="0EC93EF0">
            <w:pPr>
              <w:pStyle w:val="16"/>
            </w:pPr>
            <w:r>
              <w:t>调查问卷</w:t>
            </w:r>
          </w:p>
        </w:tc>
      </w:tr>
      <w:tr w14:paraId="3F398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9A6B92">
            <w:pPr>
              <w:pStyle w:val="17"/>
            </w:pPr>
            <w:r>
              <w:t>满意度指标</w:t>
            </w:r>
          </w:p>
        </w:tc>
        <w:tc>
          <w:tcPr>
            <w:tcW w:w="2268" w:type="dxa"/>
            <w:vAlign w:val="center"/>
          </w:tcPr>
          <w:p w14:paraId="4F8124D6">
            <w:pPr>
              <w:pStyle w:val="16"/>
            </w:pPr>
            <w:r>
              <w:t>服务对象满意度指标</w:t>
            </w:r>
          </w:p>
        </w:tc>
        <w:tc>
          <w:tcPr>
            <w:tcW w:w="2835" w:type="dxa"/>
            <w:vAlign w:val="center"/>
          </w:tcPr>
          <w:p w14:paraId="444D6CC2">
            <w:pPr>
              <w:pStyle w:val="16"/>
            </w:pPr>
            <w:r>
              <w:t>师生满意度</w:t>
            </w:r>
          </w:p>
        </w:tc>
        <w:tc>
          <w:tcPr>
            <w:tcW w:w="2835" w:type="dxa"/>
            <w:vAlign w:val="center"/>
          </w:tcPr>
          <w:p w14:paraId="1A25EDD8">
            <w:pPr>
              <w:pStyle w:val="16"/>
            </w:pPr>
            <w:r>
              <w:t>师生满意度</w:t>
            </w:r>
          </w:p>
        </w:tc>
        <w:tc>
          <w:tcPr>
            <w:tcW w:w="2551" w:type="dxa"/>
            <w:vAlign w:val="center"/>
          </w:tcPr>
          <w:p w14:paraId="0226AF33">
            <w:pPr>
              <w:pStyle w:val="16"/>
            </w:pPr>
            <w:r>
              <w:t>≥90%</w:t>
            </w:r>
          </w:p>
        </w:tc>
        <w:tc>
          <w:tcPr>
            <w:tcW w:w="2268" w:type="dxa"/>
            <w:vAlign w:val="center"/>
          </w:tcPr>
          <w:p w14:paraId="3FF267D0">
            <w:pPr>
              <w:pStyle w:val="16"/>
            </w:pPr>
            <w:r>
              <w:t>调查问卷</w:t>
            </w:r>
          </w:p>
        </w:tc>
      </w:tr>
    </w:tbl>
    <w:p w14:paraId="06EEAE02">
      <w:pPr>
        <w:sectPr>
          <w:pgSz w:w="16840" w:h="11900" w:orient="landscape"/>
          <w:pgMar w:top="1361" w:right="1020" w:bottom="1134" w:left="1020" w:header="720" w:footer="720" w:gutter="0"/>
          <w:cols w:space="720" w:num="1"/>
        </w:sectPr>
      </w:pPr>
    </w:p>
    <w:p w14:paraId="2FCEC4B9">
      <w:pPr>
        <w:ind w:firstLine="560"/>
      </w:pPr>
      <w:r>
        <w:rPr>
          <w:rFonts w:ascii="方正仿宋_GBK" w:hAnsi="方正仿宋_GBK" w:eastAsia="方正仿宋_GBK" w:cs="方正仿宋_GBK"/>
          <w:b/>
          <w:color w:val="000000"/>
          <w:sz w:val="28"/>
        </w:rPr>
        <w:t>332、劳务派遣人员经费（劳务费）绩效目标表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9DA8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AD0C47">
            <w:pPr>
              <w:pStyle w:val="14"/>
            </w:pPr>
            <w:r>
              <w:t>绩效目标</w:t>
            </w:r>
          </w:p>
        </w:tc>
        <w:tc>
          <w:tcPr>
            <w:tcW w:w="12756" w:type="dxa"/>
            <w:tcBorders>
              <w:bottom w:val="single" w:color="FFFFFF" w:sz="6" w:space="0"/>
            </w:tcBorders>
            <w:vAlign w:val="center"/>
          </w:tcPr>
          <w:p w14:paraId="27D70754">
            <w:pPr>
              <w:pStyle w:val="16"/>
            </w:pPr>
            <w:r>
              <w:t>1.及时发放人员待遇，维护社会稳定</w:t>
            </w:r>
          </w:p>
        </w:tc>
      </w:tr>
    </w:tbl>
    <w:p w14:paraId="4AEF91D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404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ED7D87">
            <w:pPr>
              <w:pStyle w:val="14"/>
            </w:pPr>
            <w:r>
              <w:t>一级指标</w:t>
            </w:r>
          </w:p>
        </w:tc>
        <w:tc>
          <w:tcPr>
            <w:tcW w:w="2268" w:type="dxa"/>
            <w:vAlign w:val="center"/>
          </w:tcPr>
          <w:p w14:paraId="44CCE761">
            <w:pPr>
              <w:pStyle w:val="14"/>
            </w:pPr>
            <w:r>
              <w:t>二级指标</w:t>
            </w:r>
          </w:p>
        </w:tc>
        <w:tc>
          <w:tcPr>
            <w:tcW w:w="2835" w:type="dxa"/>
            <w:vAlign w:val="center"/>
          </w:tcPr>
          <w:p w14:paraId="4A617DEB">
            <w:pPr>
              <w:pStyle w:val="14"/>
            </w:pPr>
            <w:r>
              <w:t>三级指标</w:t>
            </w:r>
          </w:p>
        </w:tc>
        <w:tc>
          <w:tcPr>
            <w:tcW w:w="2835" w:type="dxa"/>
            <w:vAlign w:val="center"/>
          </w:tcPr>
          <w:p w14:paraId="14D5A504">
            <w:pPr>
              <w:pStyle w:val="14"/>
            </w:pPr>
            <w:r>
              <w:t>绩效指标描述</w:t>
            </w:r>
          </w:p>
        </w:tc>
        <w:tc>
          <w:tcPr>
            <w:tcW w:w="2551" w:type="dxa"/>
            <w:vAlign w:val="center"/>
          </w:tcPr>
          <w:p w14:paraId="75E0D0F5">
            <w:pPr>
              <w:pStyle w:val="14"/>
            </w:pPr>
            <w:r>
              <w:t>指标值</w:t>
            </w:r>
          </w:p>
        </w:tc>
        <w:tc>
          <w:tcPr>
            <w:tcW w:w="2268" w:type="dxa"/>
            <w:vAlign w:val="center"/>
          </w:tcPr>
          <w:p w14:paraId="74A5170D">
            <w:pPr>
              <w:pStyle w:val="14"/>
            </w:pPr>
            <w:r>
              <w:t>指标值确定依据</w:t>
            </w:r>
          </w:p>
        </w:tc>
      </w:tr>
      <w:tr w14:paraId="63B45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2776AC">
            <w:pPr>
              <w:pStyle w:val="17"/>
            </w:pPr>
            <w:r>
              <w:t>产出指标</w:t>
            </w:r>
          </w:p>
        </w:tc>
        <w:tc>
          <w:tcPr>
            <w:tcW w:w="2268" w:type="dxa"/>
            <w:vAlign w:val="center"/>
          </w:tcPr>
          <w:p w14:paraId="2B88A470">
            <w:pPr>
              <w:pStyle w:val="16"/>
            </w:pPr>
            <w:r>
              <w:t>数量指标</w:t>
            </w:r>
          </w:p>
        </w:tc>
        <w:tc>
          <w:tcPr>
            <w:tcW w:w="2835" w:type="dxa"/>
            <w:vAlign w:val="center"/>
          </w:tcPr>
          <w:p w14:paraId="5AF8F1A1">
            <w:pPr>
              <w:pStyle w:val="16"/>
            </w:pPr>
            <w:r>
              <w:t>劳务派遣人员数量</w:t>
            </w:r>
          </w:p>
        </w:tc>
        <w:tc>
          <w:tcPr>
            <w:tcW w:w="2835" w:type="dxa"/>
            <w:vAlign w:val="center"/>
          </w:tcPr>
          <w:p w14:paraId="26021A64">
            <w:pPr>
              <w:pStyle w:val="16"/>
            </w:pPr>
            <w:r>
              <w:t>聘用的劳务派遣人数</w:t>
            </w:r>
          </w:p>
        </w:tc>
        <w:tc>
          <w:tcPr>
            <w:tcW w:w="2551" w:type="dxa"/>
            <w:vAlign w:val="center"/>
          </w:tcPr>
          <w:p w14:paraId="1F151D87">
            <w:pPr>
              <w:pStyle w:val="16"/>
            </w:pPr>
            <w:r>
              <w:t>7人</w:t>
            </w:r>
          </w:p>
        </w:tc>
        <w:tc>
          <w:tcPr>
            <w:tcW w:w="2268" w:type="dxa"/>
            <w:vAlign w:val="center"/>
          </w:tcPr>
          <w:p w14:paraId="5D89E33E">
            <w:pPr>
              <w:pStyle w:val="16"/>
            </w:pPr>
            <w:r>
              <w:t>聘用合同</w:t>
            </w:r>
          </w:p>
        </w:tc>
      </w:tr>
      <w:tr w14:paraId="44969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7133D8"/>
        </w:tc>
        <w:tc>
          <w:tcPr>
            <w:tcW w:w="2268" w:type="dxa"/>
            <w:vAlign w:val="center"/>
          </w:tcPr>
          <w:p w14:paraId="6DBF5922">
            <w:pPr>
              <w:pStyle w:val="16"/>
            </w:pPr>
            <w:r>
              <w:t>质量指标</w:t>
            </w:r>
          </w:p>
        </w:tc>
        <w:tc>
          <w:tcPr>
            <w:tcW w:w="2835" w:type="dxa"/>
            <w:vAlign w:val="center"/>
          </w:tcPr>
          <w:p w14:paraId="32F0F76C">
            <w:pPr>
              <w:pStyle w:val="16"/>
            </w:pPr>
            <w:r>
              <w:t>工资发放准确率</w:t>
            </w:r>
          </w:p>
        </w:tc>
        <w:tc>
          <w:tcPr>
            <w:tcW w:w="2835" w:type="dxa"/>
            <w:vAlign w:val="center"/>
          </w:tcPr>
          <w:p w14:paraId="5A3ECCBB">
            <w:pPr>
              <w:pStyle w:val="16"/>
            </w:pPr>
            <w:r>
              <w:t>工资发放准确程度</w:t>
            </w:r>
          </w:p>
        </w:tc>
        <w:tc>
          <w:tcPr>
            <w:tcW w:w="2551" w:type="dxa"/>
            <w:vAlign w:val="center"/>
          </w:tcPr>
          <w:p w14:paraId="5A10AA25">
            <w:pPr>
              <w:pStyle w:val="16"/>
            </w:pPr>
            <w:r>
              <w:t>100%</w:t>
            </w:r>
          </w:p>
        </w:tc>
        <w:tc>
          <w:tcPr>
            <w:tcW w:w="2268" w:type="dxa"/>
            <w:vAlign w:val="center"/>
          </w:tcPr>
          <w:p w14:paraId="3789DCE2">
            <w:pPr>
              <w:pStyle w:val="16"/>
            </w:pPr>
            <w:r>
              <w:t>工资发放情况</w:t>
            </w:r>
          </w:p>
        </w:tc>
      </w:tr>
      <w:tr w14:paraId="399B2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6E5A71"/>
        </w:tc>
        <w:tc>
          <w:tcPr>
            <w:tcW w:w="2268" w:type="dxa"/>
            <w:vAlign w:val="center"/>
          </w:tcPr>
          <w:p w14:paraId="552B2420">
            <w:pPr>
              <w:pStyle w:val="16"/>
            </w:pPr>
            <w:r>
              <w:t>时效指标</w:t>
            </w:r>
          </w:p>
        </w:tc>
        <w:tc>
          <w:tcPr>
            <w:tcW w:w="2835" w:type="dxa"/>
            <w:vAlign w:val="center"/>
          </w:tcPr>
          <w:p w14:paraId="606DD008">
            <w:pPr>
              <w:pStyle w:val="16"/>
            </w:pPr>
            <w:r>
              <w:t>工资发放及时率</w:t>
            </w:r>
          </w:p>
        </w:tc>
        <w:tc>
          <w:tcPr>
            <w:tcW w:w="2835" w:type="dxa"/>
            <w:vAlign w:val="center"/>
          </w:tcPr>
          <w:p w14:paraId="5012043E">
            <w:pPr>
              <w:pStyle w:val="16"/>
            </w:pPr>
            <w:r>
              <w:t>工资发放及时率</w:t>
            </w:r>
          </w:p>
        </w:tc>
        <w:tc>
          <w:tcPr>
            <w:tcW w:w="2551" w:type="dxa"/>
            <w:vAlign w:val="center"/>
          </w:tcPr>
          <w:p w14:paraId="51D047C9">
            <w:pPr>
              <w:pStyle w:val="16"/>
            </w:pPr>
            <w:r>
              <w:t>100%</w:t>
            </w:r>
          </w:p>
        </w:tc>
        <w:tc>
          <w:tcPr>
            <w:tcW w:w="2268" w:type="dxa"/>
            <w:vAlign w:val="center"/>
          </w:tcPr>
          <w:p w14:paraId="5F137C2C">
            <w:pPr>
              <w:pStyle w:val="16"/>
            </w:pPr>
            <w:r>
              <w:t>工资发放情况</w:t>
            </w:r>
          </w:p>
        </w:tc>
      </w:tr>
      <w:tr w14:paraId="4D61C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0EA78C"/>
        </w:tc>
        <w:tc>
          <w:tcPr>
            <w:tcW w:w="2268" w:type="dxa"/>
            <w:vAlign w:val="center"/>
          </w:tcPr>
          <w:p w14:paraId="0193A851">
            <w:pPr>
              <w:pStyle w:val="16"/>
            </w:pPr>
            <w:r>
              <w:t>成本指标</w:t>
            </w:r>
          </w:p>
        </w:tc>
        <w:tc>
          <w:tcPr>
            <w:tcW w:w="2835" w:type="dxa"/>
            <w:vAlign w:val="center"/>
          </w:tcPr>
          <w:p w14:paraId="0E112C89">
            <w:pPr>
              <w:pStyle w:val="16"/>
            </w:pPr>
            <w:r>
              <w:t>劳务派遣人员月最低工资标准</w:t>
            </w:r>
          </w:p>
        </w:tc>
        <w:tc>
          <w:tcPr>
            <w:tcW w:w="2835" w:type="dxa"/>
            <w:vAlign w:val="center"/>
          </w:tcPr>
          <w:p w14:paraId="7352F0EE">
            <w:pPr>
              <w:pStyle w:val="16"/>
            </w:pPr>
            <w:r>
              <w:t>执行的劳务派遣人员月最低工资标准</w:t>
            </w:r>
          </w:p>
        </w:tc>
        <w:tc>
          <w:tcPr>
            <w:tcW w:w="2551" w:type="dxa"/>
            <w:vAlign w:val="center"/>
          </w:tcPr>
          <w:p w14:paraId="1F70F006">
            <w:pPr>
              <w:pStyle w:val="16"/>
            </w:pPr>
            <w:r>
              <w:t>≥1900元/月，人</w:t>
            </w:r>
          </w:p>
        </w:tc>
        <w:tc>
          <w:tcPr>
            <w:tcW w:w="2268" w:type="dxa"/>
            <w:vAlign w:val="center"/>
          </w:tcPr>
          <w:p w14:paraId="190623EA">
            <w:pPr>
              <w:pStyle w:val="16"/>
            </w:pPr>
            <w:r>
              <w:t>聘用合同</w:t>
            </w:r>
          </w:p>
        </w:tc>
      </w:tr>
      <w:tr w14:paraId="30A64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E2A3BE">
            <w:pPr>
              <w:pStyle w:val="17"/>
            </w:pPr>
            <w:r>
              <w:t>效益指标</w:t>
            </w:r>
          </w:p>
        </w:tc>
        <w:tc>
          <w:tcPr>
            <w:tcW w:w="2268" w:type="dxa"/>
            <w:vAlign w:val="center"/>
          </w:tcPr>
          <w:p w14:paraId="01215141">
            <w:pPr>
              <w:pStyle w:val="16"/>
            </w:pPr>
            <w:r>
              <w:t>可持续影响指标</w:t>
            </w:r>
          </w:p>
        </w:tc>
        <w:tc>
          <w:tcPr>
            <w:tcW w:w="2835" w:type="dxa"/>
            <w:vAlign w:val="center"/>
          </w:tcPr>
          <w:p w14:paraId="5E7465D8">
            <w:pPr>
              <w:pStyle w:val="16"/>
            </w:pPr>
            <w:r>
              <w:t>保障事业发展</w:t>
            </w:r>
          </w:p>
        </w:tc>
        <w:tc>
          <w:tcPr>
            <w:tcW w:w="2835" w:type="dxa"/>
            <w:vAlign w:val="center"/>
          </w:tcPr>
          <w:p w14:paraId="15601001">
            <w:pPr>
              <w:pStyle w:val="16"/>
            </w:pPr>
            <w:r>
              <w:t>保障各项工作正常运转</w:t>
            </w:r>
          </w:p>
        </w:tc>
        <w:tc>
          <w:tcPr>
            <w:tcW w:w="2551" w:type="dxa"/>
            <w:vAlign w:val="center"/>
          </w:tcPr>
          <w:p w14:paraId="7E527FF3">
            <w:pPr>
              <w:pStyle w:val="16"/>
            </w:pPr>
            <w:r>
              <w:t>维护教育稳定，促进教育发展</w:t>
            </w:r>
          </w:p>
        </w:tc>
        <w:tc>
          <w:tcPr>
            <w:tcW w:w="2268" w:type="dxa"/>
            <w:vAlign w:val="center"/>
          </w:tcPr>
          <w:p w14:paraId="053351D2">
            <w:pPr>
              <w:pStyle w:val="16"/>
            </w:pPr>
            <w:r>
              <w:t>单位运转情况</w:t>
            </w:r>
          </w:p>
        </w:tc>
      </w:tr>
      <w:tr w14:paraId="11D1E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24C234">
            <w:pPr>
              <w:pStyle w:val="17"/>
            </w:pPr>
            <w:r>
              <w:t>满意度指标</w:t>
            </w:r>
          </w:p>
        </w:tc>
        <w:tc>
          <w:tcPr>
            <w:tcW w:w="2268" w:type="dxa"/>
            <w:vAlign w:val="center"/>
          </w:tcPr>
          <w:p w14:paraId="13322274">
            <w:pPr>
              <w:pStyle w:val="16"/>
            </w:pPr>
            <w:r>
              <w:t>服务对象满意度指标</w:t>
            </w:r>
          </w:p>
        </w:tc>
        <w:tc>
          <w:tcPr>
            <w:tcW w:w="2835" w:type="dxa"/>
            <w:vAlign w:val="center"/>
          </w:tcPr>
          <w:p w14:paraId="30009B56">
            <w:pPr>
              <w:pStyle w:val="16"/>
            </w:pPr>
            <w:r>
              <w:t>劳务派遣人员满意度</w:t>
            </w:r>
          </w:p>
        </w:tc>
        <w:tc>
          <w:tcPr>
            <w:tcW w:w="2835" w:type="dxa"/>
            <w:vAlign w:val="center"/>
          </w:tcPr>
          <w:p w14:paraId="3F8C66BB">
            <w:pPr>
              <w:pStyle w:val="16"/>
            </w:pPr>
            <w:r>
              <w:t>劳务派遣人员对工资待遇的满意度</w:t>
            </w:r>
          </w:p>
        </w:tc>
        <w:tc>
          <w:tcPr>
            <w:tcW w:w="2551" w:type="dxa"/>
            <w:vAlign w:val="center"/>
          </w:tcPr>
          <w:p w14:paraId="1FADBC8E">
            <w:pPr>
              <w:pStyle w:val="16"/>
            </w:pPr>
            <w:r>
              <w:t>≥95%</w:t>
            </w:r>
          </w:p>
        </w:tc>
        <w:tc>
          <w:tcPr>
            <w:tcW w:w="2268" w:type="dxa"/>
            <w:vAlign w:val="center"/>
          </w:tcPr>
          <w:p w14:paraId="2E756B9F">
            <w:pPr>
              <w:pStyle w:val="16"/>
            </w:pPr>
            <w:r>
              <w:t>调查问卷</w:t>
            </w:r>
          </w:p>
        </w:tc>
      </w:tr>
    </w:tbl>
    <w:p w14:paraId="74CEC77A">
      <w:pPr>
        <w:sectPr>
          <w:pgSz w:w="16840" w:h="11900" w:orient="landscape"/>
          <w:pgMar w:top="1361" w:right="1020" w:bottom="1134" w:left="1020" w:header="720" w:footer="720" w:gutter="0"/>
          <w:cols w:space="720" w:num="1"/>
        </w:sectPr>
      </w:pPr>
    </w:p>
    <w:p w14:paraId="1B26DF77">
      <w:pPr>
        <w:ind w:firstLine="560"/>
      </w:pPr>
      <w:r>
        <w:rPr>
          <w:rFonts w:ascii="方正仿宋_GBK" w:hAnsi="方正仿宋_GBK" w:eastAsia="方正仿宋_GBK" w:cs="方正仿宋_GBK"/>
          <w:b/>
          <w:color w:val="000000"/>
          <w:sz w:val="28"/>
        </w:rPr>
        <w:t>333、退役军人公益性岗位安置费用绩效目标表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0EFC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F0C6B3">
            <w:pPr>
              <w:pStyle w:val="14"/>
            </w:pPr>
            <w:r>
              <w:t>绩效目标</w:t>
            </w:r>
          </w:p>
        </w:tc>
        <w:tc>
          <w:tcPr>
            <w:tcW w:w="12756" w:type="dxa"/>
            <w:tcBorders>
              <w:bottom w:val="single" w:color="FFFFFF" w:sz="6" w:space="0"/>
            </w:tcBorders>
            <w:vAlign w:val="center"/>
          </w:tcPr>
          <w:p w14:paraId="40CBC5AC">
            <w:pPr>
              <w:pStyle w:val="16"/>
            </w:pPr>
            <w:r>
              <w:t>1.及时发放人员待遇，维护社会稳定。</w:t>
            </w:r>
          </w:p>
        </w:tc>
      </w:tr>
    </w:tbl>
    <w:p w14:paraId="44265AA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A68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DE60B6">
            <w:pPr>
              <w:pStyle w:val="14"/>
            </w:pPr>
            <w:r>
              <w:t>一级指标</w:t>
            </w:r>
          </w:p>
        </w:tc>
        <w:tc>
          <w:tcPr>
            <w:tcW w:w="2268" w:type="dxa"/>
            <w:vAlign w:val="center"/>
          </w:tcPr>
          <w:p w14:paraId="451CA51C">
            <w:pPr>
              <w:pStyle w:val="14"/>
            </w:pPr>
            <w:r>
              <w:t>二级指标</w:t>
            </w:r>
          </w:p>
        </w:tc>
        <w:tc>
          <w:tcPr>
            <w:tcW w:w="2835" w:type="dxa"/>
            <w:vAlign w:val="center"/>
          </w:tcPr>
          <w:p w14:paraId="1ED92A41">
            <w:pPr>
              <w:pStyle w:val="14"/>
            </w:pPr>
            <w:r>
              <w:t>三级指标</w:t>
            </w:r>
          </w:p>
        </w:tc>
        <w:tc>
          <w:tcPr>
            <w:tcW w:w="2835" w:type="dxa"/>
            <w:vAlign w:val="center"/>
          </w:tcPr>
          <w:p w14:paraId="6E2509AD">
            <w:pPr>
              <w:pStyle w:val="14"/>
            </w:pPr>
            <w:r>
              <w:t>绩效指标描述</w:t>
            </w:r>
          </w:p>
        </w:tc>
        <w:tc>
          <w:tcPr>
            <w:tcW w:w="2551" w:type="dxa"/>
            <w:vAlign w:val="center"/>
          </w:tcPr>
          <w:p w14:paraId="3C2D3D4F">
            <w:pPr>
              <w:pStyle w:val="14"/>
            </w:pPr>
            <w:r>
              <w:t>指标值</w:t>
            </w:r>
          </w:p>
        </w:tc>
        <w:tc>
          <w:tcPr>
            <w:tcW w:w="2268" w:type="dxa"/>
            <w:vAlign w:val="center"/>
          </w:tcPr>
          <w:p w14:paraId="346A8451">
            <w:pPr>
              <w:pStyle w:val="14"/>
            </w:pPr>
            <w:r>
              <w:t>指标值确定依据</w:t>
            </w:r>
          </w:p>
        </w:tc>
      </w:tr>
      <w:tr w14:paraId="2451A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640D3B">
            <w:pPr>
              <w:pStyle w:val="17"/>
            </w:pPr>
            <w:r>
              <w:t>产出指标</w:t>
            </w:r>
          </w:p>
        </w:tc>
        <w:tc>
          <w:tcPr>
            <w:tcW w:w="2268" w:type="dxa"/>
            <w:vAlign w:val="center"/>
          </w:tcPr>
          <w:p w14:paraId="4E9687BA">
            <w:pPr>
              <w:pStyle w:val="16"/>
            </w:pPr>
            <w:r>
              <w:t>数量指标</w:t>
            </w:r>
          </w:p>
        </w:tc>
        <w:tc>
          <w:tcPr>
            <w:tcW w:w="2835" w:type="dxa"/>
            <w:vAlign w:val="center"/>
          </w:tcPr>
          <w:p w14:paraId="12422F64">
            <w:pPr>
              <w:pStyle w:val="16"/>
            </w:pPr>
            <w:r>
              <w:t>安置退役军人数量</w:t>
            </w:r>
          </w:p>
        </w:tc>
        <w:tc>
          <w:tcPr>
            <w:tcW w:w="2835" w:type="dxa"/>
            <w:vAlign w:val="center"/>
          </w:tcPr>
          <w:p w14:paraId="62FE48FF">
            <w:pPr>
              <w:pStyle w:val="16"/>
            </w:pPr>
            <w:r>
              <w:t>安置退役军人数量</w:t>
            </w:r>
          </w:p>
        </w:tc>
        <w:tc>
          <w:tcPr>
            <w:tcW w:w="2551" w:type="dxa"/>
            <w:vAlign w:val="center"/>
          </w:tcPr>
          <w:p w14:paraId="1BAEF13D">
            <w:pPr>
              <w:pStyle w:val="16"/>
            </w:pPr>
            <w:r>
              <w:t>1人</w:t>
            </w:r>
          </w:p>
        </w:tc>
        <w:tc>
          <w:tcPr>
            <w:tcW w:w="2268" w:type="dxa"/>
            <w:vAlign w:val="center"/>
          </w:tcPr>
          <w:p w14:paraId="0955BF9C">
            <w:pPr>
              <w:pStyle w:val="16"/>
            </w:pPr>
            <w:r>
              <w:t>聘用合同</w:t>
            </w:r>
          </w:p>
        </w:tc>
      </w:tr>
      <w:tr w14:paraId="50D50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05010F"/>
        </w:tc>
        <w:tc>
          <w:tcPr>
            <w:tcW w:w="2268" w:type="dxa"/>
            <w:vAlign w:val="center"/>
          </w:tcPr>
          <w:p w14:paraId="452C5F22">
            <w:pPr>
              <w:pStyle w:val="16"/>
            </w:pPr>
            <w:r>
              <w:t>质量指标</w:t>
            </w:r>
          </w:p>
        </w:tc>
        <w:tc>
          <w:tcPr>
            <w:tcW w:w="2835" w:type="dxa"/>
            <w:vAlign w:val="center"/>
          </w:tcPr>
          <w:p w14:paraId="77FC1866">
            <w:pPr>
              <w:pStyle w:val="16"/>
            </w:pPr>
            <w:r>
              <w:t>工资发放准确率</w:t>
            </w:r>
          </w:p>
        </w:tc>
        <w:tc>
          <w:tcPr>
            <w:tcW w:w="2835" w:type="dxa"/>
            <w:vAlign w:val="center"/>
          </w:tcPr>
          <w:p w14:paraId="40581BF7">
            <w:pPr>
              <w:pStyle w:val="16"/>
            </w:pPr>
            <w:r>
              <w:t>工资发放准确程度</w:t>
            </w:r>
          </w:p>
        </w:tc>
        <w:tc>
          <w:tcPr>
            <w:tcW w:w="2551" w:type="dxa"/>
            <w:vAlign w:val="center"/>
          </w:tcPr>
          <w:p w14:paraId="0308A82E">
            <w:pPr>
              <w:pStyle w:val="16"/>
            </w:pPr>
            <w:r>
              <w:t>100%</w:t>
            </w:r>
          </w:p>
        </w:tc>
        <w:tc>
          <w:tcPr>
            <w:tcW w:w="2268" w:type="dxa"/>
            <w:vAlign w:val="center"/>
          </w:tcPr>
          <w:p w14:paraId="16D1E3F6">
            <w:pPr>
              <w:pStyle w:val="16"/>
            </w:pPr>
            <w:r>
              <w:t>工资发放情况</w:t>
            </w:r>
          </w:p>
        </w:tc>
      </w:tr>
      <w:tr w14:paraId="32B56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D02ACB"/>
        </w:tc>
        <w:tc>
          <w:tcPr>
            <w:tcW w:w="2268" w:type="dxa"/>
            <w:vAlign w:val="center"/>
          </w:tcPr>
          <w:p w14:paraId="23962FAC">
            <w:pPr>
              <w:pStyle w:val="16"/>
            </w:pPr>
            <w:r>
              <w:t>时效指标</w:t>
            </w:r>
          </w:p>
        </w:tc>
        <w:tc>
          <w:tcPr>
            <w:tcW w:w="2835" w:type="dxa"/>
            <w:vAlign w:val="center"/>
          </w:tcPr>
          <w:p w14:paraId="32FDC103">
            <w:pPr>
              <w:pStyle w:val="16"/>
            </w:pPr>
            <w:r>
              <w:t>工资发放及时率</w:t>
            </w:r>
          </w:p>
        </w:tc>
        <w:tc>
          <w:tcPr>
            <w:tcW w:w="2835" w:type="dxa"/>
            <w:vAlign w:val="center"/>
          </w:tcPr>
          <w:p w14:paraId="1C1B932E">
            <w:pPr>
              <w:pStyle w:val="16"/>
            </w:pPr>
            <w:r>
              <w:t>工资发放及时率</w:t>
            </w:r>
          </w:p>
        </w:tc>
        <w:tc>
          <w:tcPr>
            <w:tcW w:w="2551" w:type="dxa"/>
            <w:vAlign w:val="center"/>
          </w:tcPr>
          <w:p w14:paraId="7C3F0FB4">
            <w:pPr>
              <w:pStyle w:val="16"/>
            </w:pPr>
            <w:r>
              <w:t>100%</w:t>
            </w:r>
          </w:p>
        </w:tc>
        <w:tc>
          <w:tcPr>
            <w:tcW w:w="2268" w:type="dxa"/>
            <w:vAlign w:val="center"/>
          </w:tcPr>
          <w:p w14:paraId="0DCF7270">
            <w:pPr>
              <w:pStyle w:val="16"/>
            </w:pPr>
            <w:r>
              <w:t>工资发放情况</w:t>
            </w:r>
          </w:p>
        </w:tc>
      </w:tr>
      <w:tr w14:paraId="57710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60CBAD"/>
        </w:tc>
        <w:tc>
          <w:tcPr>
            <w:tcW w:w="2268" w:type="dxa"/>
            <w:vAlign w:val="center"/>
          </w:tcPr>
          <w:p w14:paraId="31C68B77">
            <w:pPr>
              <w:pStyle w:val="16"/>
            </w:pPr>
            <w:r>
              <w:t>成本指标</w:t>
            </w:r>
          </w:p>
        </w:tc>
        <w:tc>
          <w:tcPr>
            <w:tcW w:w="2835" w:type="dxa"/>
            <w:vAlign w:val="center"/>
          </w:tcPr>
          <w:p w14:paraId="0A3942D8">
            <w:pPr>
              <w:pStyle w:val="16"/>
            </w:pPr>
            <w:r>
              <w:t>退役军人月最低工资标准</w:t>
            </w:r>
          </w:p>
        </w:tc>
        <w:tc>
          <w:tcPr>
            <w:tcW w:w="2835" w:type="dxa"/>
            <w:vAlign w:val="center"/>
          </w:tcPr>
          <w:p w14:paraId="0B782F88">
            <w:pPr>
              <w:pStyle w:val="16"/>
            </w:pPr>
            <w:r>
              <w:t>执行的退役军人月工资标准</w:t>
            </w:r>
          </w:p>
        </w:tc>
        <w:tc>
          <w:tcPr>
            <w:tcW w:w="2551" w:type="dxa"/>
            <w:vAlign w:val="center"/>
          </w:tcPr>
          <w:p w14:paraId="61F29808">
            <w:pPr>
              <w:pStyle w:val="16"/>
            </w:pPr>
            <w:r>
              <w:t>≥1900元/月，人</w:t>
            </w:r>
          </w:p>
        </w:tc>
        <w:tc>
          <w:tcPr>
            <w:tcW w:w="2268" w:type="dxa"/>
            <w:vAlign w:val="center"/>
          </w:tcPr>
          <w:p w14:paraId="4A9F6A43">
            <w:pPr>
              <w:pStyle w:val="16"/>
            </w:pPr>
            <w:r>
              <w:t>聘用合同</w:t>
            </w:r>
          </w:p>
        </w:tc>
      </w:tr>
      <w:tr w14:paraId="01A45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ED776C">
            <w:pPr>
              <w:pStyle w:val="17"/>
            </w:pPr>
            <w:r>
              <w:t>效益指标</w:t>
            </w:r>
          </w:p>
        </w:tc>
        <w:tc>
          <w:tcPr>
            <w:tcW w:w="2268" w:type="dxa"/>
            <w:vAlign w:val="center"/>
          </w:tcPr>
          <w:p w14:paraId="14BA2928">
            <w:pPr>
              <w:pStyle w:val="16"/>
            </w:pPr>
            <w:r>
              <w:t>可持续影响指标</w:t>
            </w:r>
          </w:p>
        </w:tc>
        <w:tc>
          <w:tcPr>
            <w:tcW w:w="2835" w:type="dxa"/>
            <w:vAlign w:val="center"/>
          </w:tcPr>
          <w:p w14:paraId="2E862D2C">
            <w:pPr>
              <w:pStyle w:val="16"/>
            </w:pPr>
            <w:r>
              <w:t>保障事业发展</w:t>
            </w:r>
          </w:p>
        </w:tc>
        <w:tc>
          <w:tcPr>
            <w:tcW w:w="2835" w:type="dxa"/>
            <w:vAlign w:val="center"/>
          </w:tcPr>
          <w:p w14:paraId="0177AC5D">
            <w:pPr>
              <w:pStyle w:val="16"/>
            </w:pPr>
            <w:r>
              <w:t>保障各项工作正常运转</w:t>
            </w:r>
          </w:p>
        </w:tc>
        <w:tc>
          <w:tcPr>
            <w:tcW w:w="2551" w:type="dxa"/>
            <w:vAlign w:val="center"/>
          </w:tcPr>
          <w:p w14:paraId="703FFE23">
            <w:pPr>
              <w:pStyle w:val="16"/>
            </w:pPr>
            <w:r>
              <w:t>维护教育稳定，促进教育发展</w:t>
            </w:r>
          </w:p>
        </w:tc>
        <w:tc>
          <w:tcPr>
            <w:tcW w:w="2268" w:type="dxa"/>
            <w:vAlign w:val="center"/>
          </w:tcPr>
          <w:p w14:paraId="64342DBD">
            <w:pPr>
              <w:pStyle w:val="16"/>
            </w:pPr>
            <w:r>
              <w:t>单位运转情况</w:t>
            </w:r>
          </w:p>
        </w:tc>
      </w:tr>
      <w:tr w14:paraId="036AB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74BB6D">
            <w:pPr>
              <w:pStyle w:val="17"/>
            </w:pPr>
            <w:r>
              <w:t>满意度指标</w:t>
            </w:r>
          </w:p>
        </w:tc>
        <w:tc>
          <w:tcPr>
            <w:tcW w:w="2268" w:type="dxa"/>
            <w:vAlign w:val="center"/>
          </w:tcPr>
          <w:p w14:paraId="44E04EC2">
            <w:pPr>
              <w:pStyle w:val="16"/>
            </w:pPr>
            <w:r>
              <w:t>服务对象满意度指标</w:t>
            </w:r>
          </w:p>
        </w:tc>
        <w:tc>
          <w:tcPr>
            <w:tcW w:w="2835" w:type="dxa"/>
            <w:vAlign w:val="center"/>
          </w:tcPr>
          <w:p w14:paraId="11B86319">
            <w:pPr>
              <w:pStyle w:val="16"/>
            </w:pPr>
            <w:r>
              <w:t>退役军人满意度</w:t>
            </w:r>
          </w:p>
        </w:tc>
        <w:tc>
          <w:tcPr>
            <w:tcW w:w="2835" w:type="dxa"/>
            <w:vAlign w:val="center"/>
          </w:tcPr>
          <w:p w14:paraId="0A51A61D">
            <w:pPr>
              <w:pStyle w:val="16"/>
            </w:pPr>
            <w:r>
              <w:t>退役军人对工资待遇的满意度</w:t>
            </w:r>
          </w:p>
        </w:tc>
        <w:tc>
          <w:tcPr>
            <w:tcW w:w="2551" w:type="dxa"/>
            <w:vAlign w:val="center"/>
          </w:tcPr>
          <w:p w14:paraId="24204A99">
            <w:pPr>
              <w:pStyle w:val="16"/>
            </w:pPr>
            <w:r>
              <w:t>≥95%</w:t>
            </w:r>
          </w:p>
        </w:tc>
        <w:tc>
          <w:tcPr>
            <w:tcW w:w="2268" w:type="dxa"/>
            <w:vAlign w:val="center"/>
          </w:tcPr>
          <w:p w14:paraId="7FA91930">
            <w:pPr>
              <w:pStyle w:val="16"/>
            </w:pPr>
            <w:r>
              <w:t>调查问卷</w:t>
            </w:r>
          </w:p>
        </w:tc>
      </w:tr>
    </w:tbl>
    <w:p w14:paraId="676F4849">
      <w:pPr>
        <w:sectPr>
          <w:pgSz w:w="16840" w:h="11900" w:orient="landscape"/>
          <w:pgMar w:top="1361" w:right="1020" w:bottom="1134" w:left="1020" w:header="720" w:footer="720" w:gutter="0"/>
          <w:cols w:space="720" w:num="1"/>
        </w:sectPr>
      </w:pPr>
    </w:p>
    <w:p w14:paraId="35FA5445">
      <w:pPr>
        <w:ind w:firstLine="560"/>
      </w:pPr>
      <w:r>
        <w:rPr>
          <w:rFonts w:ascii="方正仿宋_GBK" w:hAnsi="方正仿宋_GBK" w:eastAsia="方正仿宋_GBK" w:cs="方正仿宋_GBK"/>
          <w:b/>
          <w:color w:val="000000"/>
          <w:sz w:val="28"/>
        </w:rPr>
        <w:t>334、学前教育生均公用经费绩效目标表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42DF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4CE6D4">
            <w:pPr>
              <w:pStyle w:val="14"/>
            </w:pPr>
            <w:r>
              <w:t>绩效目标</w:t>
            </w:r>
          </w:p>
        </w:tc>
        <w:tc>
          <w:tcPr>
            <w:tcW w:w="12756" w:type="dxa"/>
            <w:tcBorders>
              <w:bottom w:val="single" w:color="FFFFFF" w:sz="6" w:space="0"/>
            </w:tcBorders>
            <w:vAlign w:val="center"/>
          </w:tcPr>
          <w:p w14:paraId="05E9D988">
            <w:pPr>
              <w:pStyle w:val="16"/>
            </w:pPr>
            <w:r>
              <w:t>1.保障学校日常工作的正常开展，改善办学条件，促进教育事业发展</w:t>
            </w:r>
          </w:p>
        </w:tc>
      </w:tr>
    </w:tbl>
    <w:p w14:paraId="0601F2B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382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C60AE2">
            <w:pPr>
              <w:pStyle w:val="14"/>
            </w:pPr>
            <w:r>
              <w:t>一级指标</w:t>
            </w:r>
          </w:p>
        </w:tc>
        <w:tc>
          <w:tcPr>
            <w:tcW w:w="2268" w:type="dxa"/>
            <w:vAlign w:val="center"/>
          </w:tcPr>
          <w:p w14:paraId="04C227F6">
            <w:pPr>
              <w:pStyle w:val="14"/>
            </w:pPr>
            <w:r>
              <w:t>二级指标</w:t>
            </w:r>
          </w:p>
        </w:tc>
        <w:tc>
          <w:tcPr>
            <w:tcW w:w="2835" w:type="dxa"/>
            <w:vAlign w:val="center"/>
          </w:tcPr>
          <w:p w14:paraId="14853DDE">
            <w:pPr>
              <w:pStyle w:val="14"/>
            </w:pPr>
            <w:r>
              <w:t>三级指标</w:t>
            </w:r>
          </w:p>
        </w:tc>
        <w:tc>
          <w:tcPr>
            <w:tcW w:w="2835" w:type="dxa"/>
            <w:vAlign w:val="center"/>
          </w:tcPr>
          <w:p w14:paraId="00AE6FCC">
            <w:pPr>
              <w:pStyle w:val="14"/>
            </w:pPr>
            <w:r>
              <w:t>绩效指标描述</w:t>
            </w:r>
          </w:p>
        </w:tc>
        <w:tc>
          <w:tcPr>
            <w:tcW w:w="2551" w:type="dxa"/>
            <w:vAlign w:val="center"/>
          </w:tcPr>
          <w:p w14:paraId="6F52B1E3">
            <w:pPr>
              <w:pStyle w:val="14"/>
            </w:pPr>
            <w:r>
              <w:t>指标值</w:t>
            </w:r>
          </w:p>
        </w:tc>
        <w:tc>
          <w:tcPr>
            <w:tcW w:w="2268" w:type="dxa"/>
            <w:vAlign w:val="center"/>
          </w:tcPr>
          <w:p w14:paraId="215B42E6">
            <w:pPr>
              <w:pStyle w:val="14"/>
            </w:pPr>
            <w:r>
              <w:t>指标值确定依据</w:t>
            </w:r>
          </w:p>
        </w:tc>
      </w:tr>
      <w:tr w14:paraId="2BCFF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68782B">
            <w:pPr>
              <w:pStyle w:val="17"/>
            </w:pPr>
            <w:r>
              <w:t>产出指标</w:t>
            </w:r>
          </w:p>
        </w:tc>
        <w:tc>
          <w:tcPr>
            <w:tcW w:w="2268" w:type="dxa"/>
            <w:vAlign w:val="center"/>
          </w:tcPr>
          <w:p w14:paraId="67AA2E64">
            <w:pPr>
              <w:pStyle w:val="16"/>
            </w:pPr>
            <w:r>
              <w:t>数量指标</w:t>
            </w:r>
          </w:p>
        </w:tc>
        <w:tc>
          <w:tcPr>
            <w:tcW w:w="2835" w:type="dxa"/>
            <w:vAlign w:val="center"/>
          </w:tcPr>
          <w:p w14:paraId="12627E0C">
            <w:pPr>
              <w:pStyle w:val="16"/>
            </w:pPr>
            <w:r>
              <w:t>在校学生数</w:t>
            </w:r>
          </w:p>
        </w:tc>
        <w:tc>
          <w:tcPr>
            <w:tcW w:w="2835" w:type="dxa"/>
            <w:vAlign w:val="center"/>
          </w:tcPr>
          <w:p w14:paraId="0FDE40CE">
            <w:pPr>
              <w:pStyle w:val="16"/>
            </w:pPr>
            <w:r>
              <w:t>在校学生人数</w:t>
            </w:r>
          </w:p>
        </w:tc>
        <w:tc>
          <w:tcPr>
            <w:tcW w:w="2551" w:type="dxa"/>
            <w:vAlign w:val="center"/>
          </w:tcPr>
          <w:p w14:paraId="73CA490C">
            <w:pPr>
              <w:pStyle w:val="16"/>
            </w:pPr>
            <w:r>
              <w:t>42人</w:t>
            </w:r>
          </w:p>
        </w:tc>
        <w:tc>
          <w:tcPr>
            <w:tcW w:w="2268" w:type="dxa"/>
            <w:vAlign w:val="center"/>
          </w:tcPr>
          <w:p w14:paraId="20CBD89C">
            <w:pPr>
              <w:pStyle w:val="16"/>
            </w:pPr>
            <w:r>
              <w:t>年度学生统计数</w:t>
            </w:r>
          </w:p>
        </w:tc>
      </w:tr>
      <w:tr w14:paraId="5DDEB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A6FB4"/>
        </w:tc>
        <w:tc>
          <w:tcPr>
            <w:tcW w:w="2268" w:type="dxa"/>
            <w:vAlign w:val="center"/>
          </w:tcPr>
          <w:p w14:paraId="73CE6962">
            <w:pPr>
              <w:pStyle w:val="16"/>
            </w:pPr>
            <w:r>
              <w:t>质量指标</w:t>
            </w:r>
          </w:p>
        </w:tc>
        <w:tc>
          <w:tcPr>
            <w:tcW w:w="2835" w:type="dxa"/>
            <w:vAlign w:val="center"/>
          </w:tcPr>
          <w:p w14:paraId="27720FCD">
            <w:pPr>
              <w:pStyle w:val="16"/>
            </w:pPr>
            <w:r>
              <w:t>学校工作开展情况</w:t>
            </w:r>
          </w:p>
        </w:tc>
        <w:tc>
          <w:tcPr>
            <w:tcW w:w="2835" w:type="dxa"/>
            <w:vAlign w:val="center"/>
          </w:tcPr>
          <w:p w14:paraId="6080A8E2">
            <w:pPr>
              <w:pStyle w:val="16"/>
            </w:pPr>
            <w:r>
              <w:t>学校工作开展情况</w:t>
            </w:r>
          </w:p>
        </w:tc>
        <w:tc>
          <w:tcPr>
            <w:tcW w:w="2551" w:type="dxa"/>
            <w:vAlign w:val="center"/>
          </w:tcPr>
          <w:p w14:paraId="6A01DC78">
            <w:pPr>
              <w:pStyle w:val="16"/>
            </w:pPr>
            <w:r>
              <w:t>教育教学秩序井然，校园全无事故</w:t>
            </w:r>
          </w:p>
        </w:tc>
        <w:tc>
          <w:tcPr>
            <w:tcW w:w="2268" w:type="dxa"/>
            <w:vAlign w:val="center"/>
          </w:tcPr>
          <w:p w14:paraId="3817EC79">
            <w:pPr>
              <w:pStyle w:val="16"/>
            </w:pPr>
            <w:r>
              <w:t>年度工作计划</w:t>
            </w:r>
          </w:p>
        </w:tc>
      </w:tr>
      <w:tr w14:paraId="1E3A4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14BFFE"/>
        </w:tc>
        <w:tc>
          <w:tcPr>
            <w:tcW w:w="2268" w:type="dxa"/>
            <w:vAlign w:val="center"/>
          </w:tcPr>
          <w:p w14:paraId="315E0B1F">
            <w:pPr>
              <w:pStyle w:val="16"/>
            </w:pPr>
            <w:r>
              <w:t>时效指标</w:t>
            </w:r>
          </w:p>
        </w:tc>
        <w:tc>
          <w:tcPr>
            <w:tcW w:w="2835" w:type="dxa"/>
            <w:vAlign w:val="center"/>
          </w:tcPr>
          <w:p w14:paraId="1FEC9831">
            <w:pPr>
              <w:pStyle w:val="16"/>
            </w:pPr>
            <w:r>
              <w:t>各项业务完成及时率</w:t>
            </w:r>
          </w:p>
        </w:tc>
        <w:tc>
          <w:tcPr>
            <w:tcW w:w="2835" w:type="dxa"/>
            <w:vAlign w:val="center"/>
          </w:tcPr>
          <w:p w14:paraId="19D2AB8B">
            <w:pPr>
              <w:pStyle w:val="16"/>
            </w:pPr>
            <w:r>
              <w:t>各项业务完成及时率</w:t>
            </w:r>
          </w:p>
        </w:tc>
        <w:tc>
          <w:tcPr>
            <w:tcW w:w="2551" w:type="dxa"/>
            <w:vAlign w:val="center"/>
          </w:tcPr>
          <w:p w14:paraId="69320D79">
            <w:pPr>
              <w:pStyle w:val="16"/>
            </w:pPr>
            <w:r>
              <w:t>100%</w:t>
            </w:r>
          </w:p>
        </w:tc>
        <w:tc>
          <w:tcPr>
            <w:tcW w:w="2268" w:type="dxa"/>
            <w:vAlign w:val="center"/>
          </w:tcPr>
          <w:p w14:paraId="45712398">
            <w:pPr>
              <w:pStyle w:val="16"/>
            </w:pPr>
            <w:r>
              <w:t>年度工作计划</w:t>
            </w:r>
          </w:p>
        </w:tc>
      </w:tr>
      <w:tr w14:paraId="3C332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B9566C"/>
        </w:tc>
        <w:tc>
          <w:tcPr>
            <w:tcW w:w="2268" w:type="dxa"/>
            <w:vAlign w:val="center"/>
          </w:tcPr>
          <w:p w14:paraId="3E6A8E37">
            <w:pPr>
              <w:pStyle w:val="16"/>
            </w:pPr>
            <w:r>
              <w:t>成本指标</w:t>
            </w:r>
          </w:p>
        </w:tc>
        <w:tc>
          <w:tcPr>
            <w:tcW w:w="2835" w:type="dxa"/>
            <w:vAlign w:val="center"/>
          </w:tcPr>
          <w:p w14:paraId="42E0E079">
            <w:pPr>
              <w:pStyle w:val="16"/>
            </w:pPr>
            <w:r>
              <w:t>生均公用经费标准</w:t>
            </w:r>
          </w:p>
        </w:tc>
        <w:tc>
          <w:tcPr>
            <w:tcW w:w="2835" w:type="dxa"/>
            <w:vAlign w:val="center"/>
          </w:tcPr>
          <w:p w14:paraId="03497626">
            <w:pPr>
              <w:pStyle w:val="16"/>
            </w:pPr>
            <w:r>
              <w:t>生均公用经费标准</w:t>
            </w:r>
          </w:p>
        </w:tc>
        <w:tc>
          <w:tcPr>
            <w:tcW w:w="2551" w:type="dxa"/>
            <w:vAlign w:val="center"/>
          </w:tcPr>
          <w:p w14:paraId="37C98920">
            <w:pPr>
              <w:pStyle w:val="16"/>
            </w:pPr>
            <w:r>
              <w:t>≥400生/年</w:t>
            </w:r>
          </w:p>
        </w:tc>
        <w:tc>
          <w:tcPr>
            <w:tcW w:w="2268" w:type="dxa"/>
            <w:vAlign w:val="center"/>
          </w:tcPr>
          <w:p w14:paraId="1788A8A7">
            <w:pPr>
              <w:pStyle w:val="16"/>
            </w:pPr>
            <w:r>
              <w:t>国家政策</w:t>
            </w:r>
          </w:p>
        </w:tc>
      </w:tr>
      <w:tr w14:paraId="599A6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2D3982">
            <w:pPr>
              <w:pStyle w:val="17"/>
            </w:pPr>
            <w:r>
              <w:t>效益指标</w:t>
            </w:r>
          </w:p>
        </w:tc>
        <w:tc>
          <w:tcPr>
            <w:tcW w:w="2268" w:type="dxa"/>
            <w:vAlign w:val="center"/>
          </w:tcPr>
          <w:p w14:paraId="741BDE1F">
            <w:pPr>
              <w:pStyle w:val="16"/>
            </w:pPr>
            <w:r>
              <w:t>可持续影响指标</w:t>
            </w:r>
          </w:p>
        </w:tc>
        <w:tc>
          <w:tcPr>
            <w:tcW w:w="2835" w:type="dxa"/>
            <w:vAlign w:val="center"/>
          </w:tcPr>
          <w:p w14:paraId="7E5F8367">
            <w:pPr>
              <w:pStyle w:val="16"/>
            </w:pPr>
            <w:r>
              <w:t>对学校的影响</w:t>
            </w:r>
          </w:p>
        </w:tc>
        <w:tc>
          <w:tcPr>
            <w:tcW w:w="2835" w:type="dxa"/>
            <w:vAlign w:val="center"/>
          </w:tcPr>
          <w:p w14:paraId="563DBCAD">
            <w:pPr>
              <w:pStyle w:val="16"/>
            </w:pPr>
            <w:r>
              <w:t>对学校的影响</w:t>
            </w:r>
          </w:p>
        </w:tc>
        <w:tc>
          <w:tcPr>
            <w:tcW w:w="2551" w:type="dxa"/>
            <w:vAlign w:val="center"/>
          </w:tcPr>
          <w:p w14:paraId="0E0FEFD9">
            <w:pPr>
              <w:pStyle w:val="16"/>
            </w:pPr>
            <w:r>
              <w:t>校园环境不断改善</w:t>
            </w:r>
          </w:p>
        </w:tc>
        <w:tc>
          <w:tcPr>
            <w:tcW w:w="2268" w:type="dxa"/>
            <w:vAlign w:val="center"/>
          </w:tcPr>
          <w:p w14:paraId="12558483">
            <w:pPr>
              <w:pStyle w:val="16"/>
            </w:pPr>
            <w:r>
              <w:t>调查问卷</w:t>
            </w:r>
          </w:p>
        </w:tc>
      </w:tr>
      <w:tr w14:paraId="7E490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CDA438">
            <w:pPr>
              <w:pStyle w:val="17"/>
            </w:pPr>
            <w:r>
              <w:t>满意度指标</w:t>
            </w:r>
          </w:p>
        </w:tc>
        <w:tc>
          <w:tcPr>
            <w:tcW w:w="2268" w:type="dxa"/>
            <w:vAlign w:val="center"/>
          </w:tcPr>
          <w:p w14:paraId="03FF9373">
            <w:pPr>
              <w:pStyle w:val="16"/>
            </w:pPr>
            <w:r>
              <w:t>服务对象满意度指标</w:t>
            </w:r>
          </w:p>
        </w:tc>
        <w:tc>
          <w:tcPr>
            <w:tcW w:w="2835" w:type="dxa"/>
            <w:vAlign w:val="center"/>
          </w:tcPr>
          <w:p w14:paraId="59ECA356">
            <w:pPr>
              <w:pStyle w:val="16"/>
            </w:pPr>
            <w:r>
              <w:t>社会公众满意度（%）</w:t>
            </w:r>
          </w:p>
        </w:tc>
        <w:tc>
          <w:tcPr>
            <w:tcW w:w="2835" w:type="dxa"/>
            <w:vAlign w:val="center"/>
          </w:tcPr>
          <w:p w14:paraId="183441E3">
            <w:pPr>
              <w:pStyle w:val="16"/>
            </w:pPr>
            <w:r>
              <w:t>反映较好人数与受调查人数之比</w:t>
            </w:r>
          </w:p>
        </w:tc>
        <w:tc>
          <w:tcPr>
            <w:tcW w:w="2551" w:type="dxa"/>
            <w:vAlign w:val="center"/>
          </w:tcPr>
          <w:p w14:paraId="4554AC36">
            <w:pPr>
              <w:pStyle w:val="16"/>
            </w:pPr>
            <w:r>
              <w:t>≥90%</w:t>
            </w:r>
          </w:p>
        </w:tc>
        <w:tc>
          <w:tcPr>
            <w:tcW w:w="2268" w:type="dxa"/>
            <w:vAlign w:val="center"/>
          </w:tcPr>
          <w:p w14:paraId="531B673B">
            <w:pPr>
              <w:pStyle w:val="16"/>
            </w:pPr>
            <w:r>
              <w:t>调查问卷</w:t>
            </w:r>
          </w:p>
        </w:tc>
      </w:tr>
    </w:tbl>
    <w:p w14:paraId="6CA302F3">
      <w:pPr>
        <w:sectPr>
          <w:pgSz w:w="16840" w:h="11900" w:orient="landscape"/>
          <w:pgMar w:top="1361" w:right="1020" w:bottom="1134" w:left="1020" w:header="720" w:footer="720" w:gutter="0"/>
          <w:cols w:space="720" w:num="1"/>
        </w:sectPr>
      </w:pPr>
    </w:p>
    <w:p w14:paraId="215F308D">
      <w:pPr>
        <w:ind w:firstLine="560"/>
      </w:pPr>
      <w:r>
        <w:rPr>
          <w:rFonts w:ascii="方正仿宋_GBK" w:hAnsi="方正仿宋_GBK" w:eastAsia="方正仿宋_GBK" w:cs="方正仿宋_GBK"/>
          <w:b/>
          <w:color w:val="000000"/>
          <w:sz w:val="28"/>
        </w:rPr>
        <w:t>335、义务教育生均公用经费-01中央直达资金（唐财教[2022]98号）绩效目标表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BEAD3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8B9D8C">
            <w:pPr>
              <w:pStyle w:val="14"/>
            </w:pPr>
            <w:r>
              <w:t>绩效目标</w:t>
            </w:r>
          </w:p>
        </w:tc>
        <w:tc>
          <w:tcPr>
            <w:tcW w:w="12756" w:type="dxa"/>
            <w:tcBorders>
              <w:bottom w:val="single" w:color="FFFFFF" w:sz="6" w:space="0"/>
            </w:tcBorders>
            <w:vAlign w:val="center"/>
          </w:tcPr>
          <w:p w14:paraId="1339552A">
            <w:pPr>
              <w:pStyle w:val="16"/>
            </w:pPr>
            <w:r>
              <w:t>1.保障学校日常工作的正常开展。</w:t>
            </w:r>
          </w:p>
        </w:tc>
      </w:tr>
    </w:tbl>
    <w:p w14:paraId="5F15F3C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E82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63F75E">
            <w:pPr>
              <w:pStyle w:val="14"/>
            </w:pPr>
            <w:r>
              <w:t>一级指标</w:t>
            </w:r>
          </w:p>
        </w:tc>
        <w:tc>
          <w:tcPr>
            <w:tcW w:w="2268" w:type="dxa"/>
            <w:vAlign w:val="center"/>
          </w:tcPr>
          <w:p w14:paraId="0CFEE123">
            <w:pPr>
              <w:pStyle w:val="14"/>
            </w:pPr>
            <w:r>
              <w:t>二级指标</w:t>
            </w:r>
          </w:p>
        </w:tc>
        <w:tc>
          <w:tcPr>
            <w:tcW w:w="2835" w:type="dxa"/>
            <w:vAlign w:val="center"/>
          </w:tcPr>
          <w:p w14:paraId="3DFD32F3">
            <w:pPr>
              <w:pStyle w:val="14"/>
            </w:pPr>
            <w:r>
              <w:t>三级指标</w:t>
            </w:r>
          </w:p>
        </w:tc>
        <w:tc>
          <w:tcPr>
            <w:tcW w:w="2835" w:type="dxa"/>
            <w:vAlign w:val="center"/>
          </w:tcPr>
          <w:p w14:paraId="1AE82353">
            <w:pPr>
              <w:pStyle w:val="14"/>
            </w:pPr>
            <w:r>
              <w:t>绩效指标描述</w:t>
            </w:r>
          </w:p>
        </w:tc>
        <w:tc>
          <w:tcPr>
            <w:tcW w:w="2551" w:type="dxa"/>
            <w:vAlign w:val="center"/>
          </w:tcPr>
          <w:p w14:paraId="0EE40D28">
            <w:pPr>
              <w:pStyle w:val="14"/>
            </w:pPr>
            <w:r>
              <w:t>指标值</w:t>
            </w:r>
          </w:p>
        </w:tc>
        <w:tc>
          <w:tcPr>
            <w:tcW w:w="2268" w:type="dxa"/>
            <w:vAlign w:val="center"/>
          </w:tcPr>
          <w:p w14:paraId="4A33FB1C">
            <w:pPr>
              <w:pStyle w:val="14"/>
            </w:pPr>
            <w:r>
              <w:t>指标值确定依据</w:t>
            </w:r>
          </w:p>
        </w:tc>
      </w:tr>
      <w:tr w14:paraId="28F48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D2D6AF">
            <w:pPr>
              <w:pStyle w:val="17"/>
            </w:pPr>
            <w:r>
              <w:t>产出指标</w:t>
            </w:r>
          </w:p>
        </w:tc>
        <w:tc>
          <w:tcPr>
            <w:tcW w:w="2268" w:type="dxa"/>
            <w:vAlign w:val="center"/>
          </w:tcPr>
          <w:p w14:paraId="31D44E37">
            <w:pPr>
              <w:pStyle w:val="16"/>
            </w:pPr>
            <w:r>
              <w:t>数量指标</w:t>
            </w:r>
          </w:p>
        </w:tc>
        <w:tc>
          <w:tcPr>
            <w:tcW w:w="2835" w:type="dxa"/>
            <w:vAlign w:val="center"/>
          </w:tcPr>
          <w:p w14:paraId="2D2B7ABC">
            <w:pPr>
              <w:pStyle w:val="16"/>
            </w:pPr>
            <w:r>
              <w:t>在校学生数</w:t>
            </w:r>
          </w:p>
        </w:tc>
        <w:tc>
          <w:tcPr>
            <w:tcW w:w="2835" w:type="dxa"/>
            <w:vAlign w:val="center"/>
          </w:tcPr>
          <w:p w14:paraId="4EE73BDA">
            <w:pPr>
              <w:pStyle w:val="16"/>
            </w:pPr>
            <w:r>
              <w:t>在校学生人数</w:t>
            </w:r>
          </w:p>
        </w:tc>
        <w:tc>
          <w:tcPr>
            <w:tcW w:w="2551" w:type="dxa"/>
            <w:vAlign w:val="center"/>
          </w:tcPr>
          <w:p w14:paraId="4D61E80D">
            <w:pPr>
              <w:pStyle w:val="16"/>
            </w:pPr>
            <w:r>
              <w:t>139人</w:t>
            </w:r>
          </w:p>
        </w:tc>
        <w:tc>
          <w:tcPr>
            <w:tcW w:w="2268" w:type="dxa"/>
            <w:vAlign w:val="center"/>
          </w:tcPr>
          <w:p w14:paraId="032DB922">
            <w:pPr>
              <w:pStyle w:val="16"/>
            </w:pPr>
            <w:r>
              <w:t>年度学生统计数</w:t>
            </w:r>
          </w:p>
        </w:tc>
      </w:tr>
      <w:tr w14:paraId="7EA80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D58A86"/>
        </w:tc>
        <w:tc>
          <w:tcPr>
            <w:tcW w:w="2268" w:type="dxa"/>
            <w:vAlign w:val="center"/>
          </w:tcPr>
          <w:p w14:paraId="79F72ECD">
            <w:pPr>
              <w:pStyle w:val="16"/>
            </w:pPr>
            <w:r>
              <w:t>质量指标</w:t>
            </w:r>
          </w:p>
        </w:tc>
        <w:tc>
          <w:tcPr>
            <w:tcW w:w="2835" w:type="dxa"/>
            <w:vAlign w:val="center"/>
          </w:tcPr>
          <w:p w14:paraId="031BAE19">
            <w:pPr>
              <w:pStyle w:val="16"/>
            </w:pPr>
            <w:r>
              <w:t>校舍维修、设备购置项目验收合格率</w:t>
            </w:r>
          </w:p>
        </w:tc>
        <w:tc>
          <w:tcPr>
            <w:tcW w:w="2835" w:type="dxa"/>
            <w:vAlign w:val="center"/>
          </w:tcPr>
          <w:p w14:paraId="04305375">
            <w:pPr>
              <w:pStyle w:val="16"/>
            </w:pPr>
            <w:r>
              <w:t>校舍维修、设备购置项目验收合格率</w:t>
            </w:r>
          </w:p>
        </w:tc>
        <w:tc>
          <w:tcPr>
            <w:tcW w:w="2551" w:type="dxa"/>
            <w:vAlign w:val="center"/>
          </w:tcPr>
          <w:p w14:paraId="6E1CE886">
            <w:pPr>
              <w:pStyle w:val="16"/>
            </w:pPr>
            <w:r>
              <w:t>100%</w:t>
            </w:r>
          </w:p>
        </w:tc>
        <w:tc>
          <w:tcPr>
            <w:tcW w:w="2268" w:type="dxa"/>
            <w:vAlign w:val="center"/>
          </w:tcPr>
          <w:p w14:paraId="2F2A1589">
            <w:pPr>
              <w:pStyle w:val="16"/>
            </w:pPr>
            <w:r>
              <w:t>合同</w:t>
            </w:r>
          </w:p>
        </w:tc>
      </w:tr>
      <w:tr w14:paraId="6EDDC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151E7C"/>
        </w:tc>
        <w:tc>
          <w:tcPr>
            <w:tcW w:w="2268" w:type="dxa"/>
            <w:vAlign w:val="center"/>
          </w:tcPr>
          <w:p w14:paraId="19548E0A">
            <w:pPr>
              <w:pStyle w:val="16"/>
            </w:pPr>
            <w:r>
              <w:t>时效指标</w:t>
            </w:r>
          </w:p>
        </w:tc>
        <w:tc>
          <w:tcPr>
            <w:tcW w:w="2835" w:type="dxa"/>
            <w:vAlign w:val="center"/>
          </w:tcPr>
          <w:p w14:paraId="1D38DE6D">
            <w:pPr>
              <w:pStyle w:val="16"/>
            </w:pPr>
            <w:r>
              <w:t>校舍维修、设备购置项目完工及时率</w:t>
            </w:r>
          </w:p>
        </w:tc>
        <w:tc>
          <w:tcPr>
            <w:tcW w:w="2835" w:type="dxa"/>
            <w:vAlign w:val="center"/>
          </w:tcPr>
          <w:p w14:paraId="33F4E01C">
            <w:pPr>
              <w:pStyle w:val="16"/>
            </w:pPr>
            <w:r>
              <w:t>校舍维修、设备购置项目完工及时率</w:t>
            </w:r>
          </w:p>
        </w:tc>
        <w:tc>
          <w:tcPr>
            <w:tcW w:w="2551" w:type="dxa"/>
            <w:vAlign w:val="center"/>
          </w:tcPr>
          <w:p w14:paraId="3BFBD302">
            <w:pPr>
              <w:pStyle w:val="16"/>
            </w:pPr>
            <w:r>
              <w:t>100%</w:t>
            </w:r>
          </w:p>
        </w:tc>
        <w:tc>
          <w:tcPr>
            <w:tcW w:w="2268" w:type="dxa"/>
            <w:vAlign w:val="center"/>
          </w:tcPr>
          <w:p w14:paraId="0410569B">
            <w:pPr>
              <w:pStyle w:val="16"/>
            </w:pPr>
            <w:r>
              <w:t>合同</w:t>
            </w:r>
          </w:p>
        </w:tc>
      </w:tr>
      <w:tr w14:paraId="02074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1124F4"/>
        </w:tc>
        <w:tc>
          <w:tcPr>
            <w:tcW w:w="2268" w:type="dxa"/>
            <w:vAlign w:val="center"/>
          </w:tcPr>
          <w:p w14:paraId="31AA3DC3">
            <w:pPr>
              <w:pStyle w:val="16"/>
            </w:pPr>
            <w:r>
              <w:t>成本指标</w:t>
            </w:r>
          </w:p>
        </w:tc>
        <w:tc>
          <w:tcPr>
            <w:tcW w:w="2835" w:type="dxa"/>
            <w:vAlign w:val="center"/>
          </w:tcPr>
          <w:p w14:paraId="3C298756">
            <w:pPr>
              <w:pStyle w:val="16"/>
            </w:pPr>
            <w:r>
              <w:t>生均公用经费标准</w:t>
            </w:r>
          </w:p>
        </w:tc>
        <w:tc>
          <w:tcPr>
            <w:tcW w:w="2835" w:type="dxa"/>
            <w:vAlign w:val="center"/>
          </w:tcPr>
          <w:p w14:paraId="1D24FE1D">
            <w:pPr>
              <w:pStyle w:val="16"/>
            </w:pPr>
            <w:r>
              <w:t>生均公用经费标准</w:t>
            </w:r>
          </w:p>
        </w:tc>
        <w:tc>
          <w:tcPr>
            <w:tcW w:w="2551" w:type="dxa"/>
            <w:vAlign w:val="center"/>
          </w:tcPr>
          <w:p w14:paraId="0C0C2160">
            <w:pPr>
              <w:pStyle w:val="16"/>
            </w:pPr>
            <w:r>
              <w:t>≥650元/生，年</w:t>
            </w:r>
          </w:p>
        </w:tc>
        <w:tc>
          <w:tcPr>
            <w:tcW w:w="2268" w:type="dxa"/>
            <w:vAlign w:val="center"/>
          </w:tcPr>
          <w:p w14:paraId="4CBB2C86">
            <w:pPr>
              <w:pStyle w:val="16"/>
            </w:pPr>
            <w:r>
              <w:t>国家政策</w:t>
            </w:r>
          </w:p>
        </w:tc>
      </w:tr>
      <w:tr w14:paraId="2D321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F43E8A">
            <w:pPr>
              <w:pStyle w:val="17"/>
            </w:pPr>
            <w:r>
              <w:t>效益指标</w:t>
            </w:r>
          </w:p>
        </w:tc>
        <w:tc>
          <w:tcPr>
            <w:tcW w:w="2268" w:type="dxa"/>
            <w:vAlign w:val="center"/>
          </w:tcPr>
          <w:p w14:paraId="6C0C7B15">
            <w:pPr>
              <w:pStyle w:val="16"/>
            </w:pPr>
            <w:r>
              <w:t>可持续影响指标</w:t>
            </w:r>
          </w:p>
        </w:tc>
        <w:tc>
          <w:tcPr>
            <w:tcW w:w="2835" w:type="dxa"/>
            <w:vAlign w:val="center"/>
          </w:tcPr>
          <w:p w14:paraId="6CA9DAF9">
            <w:pPr>
              <w:pStyle w:val="16"/>
            </w:pPr>
            <w:r>
              <w:t>教育质量提升情况</w:t>
            </w:r>
          </w:p>
        </w:tc>
        <w:tc>
          <w:tcPr>
            <w:tcW w:w="2835" w:type="dxa"/>
            <w:vAlign w:val="center"/>
          </w:tcPr>
          <w:p w14:paraId="2C8ECA93">
            <w:pPr>
              <w:pStyle w:val="16"/>
            </w:pPr>
            <w:r>
              <w:t>教育质量提升情况</w:t>
            </w:r>
          </w:p>
        </w:tc>
        <w:tc>
          <w:tcPr>
            <w:tcW w:w="2551" w:type="dxa"/>
            <w:vAlign w:val="center"/>
          </w:tcPr>
          <w:p w14:paraId="10BB87A6">
            <w:pPr>
              <w:pStyle w:val="16"/>
            </w:pPr>
            <w:r>
              <w:t>教育质量不断提高，办学水平不断改善</w:t>
            </w:r>
          </w:p>
        </w:tc>
        <w:tc>
          <w:tcPr>
            <w:tcW w:w="2268" w:type="dxa"/>
            <w:vAlign w:val="center"/>
          </w:tcPr>
          <w:p w14:paraId="59BDCEBA">
            <w:pPr>
              <w:pStyle w:val="16"/>
            </w:pPr>
            <w:r>
              <w:t>调查问卷</w:t>
            </w:r>
          </w:p>
        </w:tc>
      </w:tr>
      <w:tr w14:paraId="046E6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E7EE7F">
            <w:pPr>
              <w:pStyle w:val="17"/>
            </w:pPr>
            <w:r>
              <w:t>满意度指标</w:t>
            </w:r>
          </w:p>
        </w:tc>
        <w:tc>
          <w:tcPr>
            <w:tcW w:w="2268" w:type="dxa"/>
            <w:vAlign w:val="center"/>
          </w:tcPr>
          <w:p w14:paraId="4E36B0A7">
            <w:pPr>
              <w:pStyle w:val="16"/>
            </w:pPr>
            <w:r>
              <w:t>服务对象满意度指标</w:t>
            </w:r>
          </w:p>
        </w:tc>
        <w:tc>
          <w:tcPr>
            <w:tcW w:w="2835" w:type="dxa"/>
            <w:vAlign w:val="center"/>
          </w:tcPr>
          <w:p w14:paraId="30DD3383">
            <w:pPr>
              <w:pStyle w:val="16"/>
            </w:pPr>
            <w:r>
              <w:t>师生满意度</w:t>
            </w:r>
          </w:p>
        </w:tc>
        <w:tc>
          <w:tcPr>
            <w:tcW w:w="2835" w:type="dxa"/>
            <w:vAlign w:val="center"/>
          </w:tcPr>
          <w:p w14:paraId="00CF9324">
            <w:pPr>
              <w:pStyle w:val="16"/>
            </w:pPr>
            <w:r>
              <w:t>师生满意度</w:t>
            </w:r>
          </w:p>
        </w:tc>
        <w:tc>
          <w:tcPr>
            <w:tcW w:w="2551" w:type="dxa"/>
            <w:vAlign w:val="center"/>
          </w:tcPr>
          <w:p w14:paraId="35E89BC3">
            <w:pPr>
              <w:pStyle w:val="16"/>
            </w:pPr>
            <w:r>
              <w:t>≥90%</w:t>
            </w:r>
          </w:p>
        </w:tc>
        <w:tc>
          <w:tcPr>
            <w:tcW w:w="2268" w:type="dxa"/>
            <w:vAlign w:val="center"/>
          </w:tcPr>
          <w:p w14:paraId="3DB9F057">
            <w:pPr>
              <w:pStyle w:val="16"/>
            </w:pPr>
            <w:r>
              <w:t>调查问卷</w:t>
            </w:r>
          </w:p>
        </w:tc>
      </w:tr>
    </w:tbl>
    <w:p w14:paraId="644073AB">
      <w:pPr>
        <w:sectPr>
          <w:pgSz w:w="16840" w:h="11900" w:orient="landscape"/>
          <w:pgMar w:top="1361" w:right="1020" w:bottom="1134" w:left="1020" w:header="720" w:footer="720" w:gutter="0"/>
          <w:cols w:space="720" w:num="1"/>
        </w:sectPr>
      </w:pPr>
    </w:p>
    <w:p w14:paraId="6F512385">
      <w:pPr>
        <w:ind w:firstLine="560"/>
      </w:pPr>
      <w:r>
        <w:rPr>
          <w:rFonts w:ascii="方正仿宋_GBK" w:hAnsi="方正仿宋_GBK" w:eastAsia="方正仿宋_GBK" w:cs="方正仿宋_GBK"/>
          <w:b/>
          <w:color w:val="000000"/>
          <w:sz w:val="28"/>
        </w:rPr>
        <w:t>336、义务教育生均公用经费（本级）绩效目标表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9419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AB4A95">
            <w:pPr>
              <w:pStyle w:val="14"/>
            </w:pPr>
            <w:r>
              <w:t>绩效目标</w:t>
            </w:r>
          </w:p>
        </w:tc>
        <w:tc>
          <w:tcPr>
            <w:tcW w:w="12756" w:type="dxa"/>
            <w:tcBorders>
              <w:bottom w:val="single" w:color="FFFFFF" w:sz="6" w:space="0"/>
            </w:tcBorders>
            <w:vAlign w:val="center"/>
          </w:tcPr>
          <w:p w14:paraId="535B68B3">
            <w:pPr>
              <w:pStyle w:val="16"/>
            </w:pPr>
            <w:r>
              <w:t>1.保障学校日常工作的正常开展。</w:t>
            </w:r>
          </w:p>
        </w:tc>
      </w:tr>
    </w:tbl>
    <w:p w14:paraId="395F9F4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C12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25F706">
            <w:pPr>
              <w:pStyle w:val="14"/>
            </w:pPr>
            <w:r>
              <w:t>一级指标</w:t>
            </w:r>
          </w:p>
        </w:tc>
        <w:tc>
          <w:tcPr>
            <w:tcW w:w="2268" w:type="dxa"/>
            <w:vAlign w:val="center"/>
          </w:tcPr>
          <w:p w14:paraId="7C7CD1DF">
            <w:pPr>
              <w:pStyle w:val="14"/>
            </w:pPr>
            <w:r>
              <w:t>二级指标</w:t>
            </w:r>
          </w:p>
        </w:tc>
        <w:tc>
          <w:tcPr>
            <w:tcW w:w="2835" w:type="dxa"/>
            <w:vAlign w:val="center"/>
          </w:tcPr>
          <w:p w14:paraId="1BEF18E9">
            <w:pPr>
              <w:pStyle w:val="14"/>
            </w:pPr>
            <w:r>
              <w:t>三级指标</w:t>
            </w:r>
          </w:p>
        </w:tc>
        <w:tc>
          <w:tcPr>
            <w:tcW w:w="2835" w:type="dxa"/>
            <w:vAlign w:val="center"/>
          </w:tcPr>
          <w:p w14:paraId="77AA5925">
            <w:pPr>
              <w:pStyle w:val="14"/>
            </w:pPr>
            <w:r>
              <w:t>绩效指标描述</w:t>
            </w:r>
          </w:p>
        </w:tc>
        <w:tc>
          <w:tcPr>
            <w:tcW w:w="2551" w:type="dxa"/>
            <w:vAlign w:val="center"/>
          </w:tcPr>
          <w:p w14:paraId="2D09791F">
            <w:pPr>
              <w:pStyle w:val="14"/>
            </w:pPr>
            <w:r>
              <w:t>指标值</w:t>
            </w:r>
          </w:p>
        </w:tc>
        <w:tc>
          <w:tcPr>
            <w:tcW w:w="2268" w:type="dxa"/>
            <w:vAlign w:val="center"/>
          </w:tcPr>
          <w:p w14:paraId="00AE1A2C">
            <w:pPr>
              <w:pStyle w:val="14"/>
            </w:pPr>
            <w:r>
              <w:t>指标值确定依据</w:t>
            </w:r>
          </w:p>
        </w:tc>
      </w:tr>
      <w:tr w14:paraId="36E9D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92A99E">
            <w:pPr>
              <w:pStyle w:val="17"/>
            </w:pPr>
            <w:r>
              <w:t>产出指标</w:t>
            </w:r>
          </w:p>
        </w:tc>
        <w:tc>
          <w:tcPr>
            <w:tcW w:w="2268" w:type="dxa"/>
            <w:vAlign w:val="center"/>
          </w:tcPr>
          <w:p w14:paraId="56DFDE73">
            <w:pPr>
              <w:pStyle w:val="16"/>
            </w:pPr>
            <w:r>
              <w:t>数量指标</w:t>
            </w:r>
          </w:p>
        </w:tc>
        <w:tc>
          <w:tcPr>
            <w:tcW w:w="2835" w:type="dxa"/>
            <w:vAlign w:val="center"/>
          </w:tcPr>
          <w:p w14:paraId="3C430B06">
            <w:pPr>
              <w:pStyle w:val="16"/>
            </w:pPr>
            <w:r>
              <w:t>在校学生数</w:t>
            </w:r>
          </w:p>
        </w:tc>
        <w:tc>
          <w:tcPr>
            <w:tcW w:w="2835" w:type="dxa"/>
            <w:vAlign w:val="center"/>
          </w:tcPr>
          <w:p w14:paraId="005DCF07">
            <w:pPr>
              <w:pStyle w:val="16"/>
            </w:pPr>
            <w:r>
              <w:t>在校学生人数</w:t>
            </w:r>
          </w:p>
        </w:tc>
        <w:tc>
          <w:tcPr>
            <w:tcW w:w="2551" w:type="dxa"/>
            <w:vAlign w:val="center"/>
          </w:tcPr>
          <w:p w14:paraId="50E32492">
            <w:pPr>
              <w:pStyle w:val="16"/>
            </w:pPr>
            <w:r>
              <w:t>139人</w:t>
            </w:r>
          </w:p>
        </w:tc>
        <w:tc>
          <w:tcPr>
            <w:tcW w:w="2268" w:type="dxa"/>
            <w:vAlign w:val="center"/>
          </w:tcPr>
          <w:p w14:paraId="56794C12">
            <w:pPr>
              <w:pStyle w:val="16"/>
            </w:pPr>
            <w:r>
              <w:t>年度学生统计数</w:t>
            </w:r>
          </w:p>
        </w:tc>
      </w:tr>
      <w:tr w14:paraId="39B2A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90ACB4"/>
        </w:tc>
        <w:tc>
          <w:tcPr>
            <w:tcW w:w="2268" w:type="dxa"/>
            <w:vAlign w:val="center"/>
          </w:tcPr>
          <w:p w14:paraId="3FF94670">
            <w:pPr>
              <w:pStyle w:val="16"/>
            </w:pPr>
            <w:r>
              <w:t>质量指标</w:t>
            </w:r>
          </w:p>
        </w:tc>
        <w:tc>
          <w:tcPr>
            <w:tcW w:w="2835" w:type="dxa"/>
            <w:vAlign w:val="center"/>
          </w:tcPr>
          <w:p w14:paraId="4C73D5B7">
            <w:pPr>
              <w:pStyle w:val="16"/>
            </w:pPr>
            <w:r>
              <w:t>校舍维修、设备购置项目验收合格率</w:t>
            </w:r>
          </w:p>
        </w:tc>
        <w:tc>
          <w:tcPr>
            <w:tcW w:w="2835" w:type="dxa"/>
            <w:vAlign w:val="center"/>
          </w:tcPr>
          <w:p w14:paraId="15D6281A">
            <w:pPr>
              <w:pStyle w:val="16"/>
            </w:pPr>
            <w:r>
              <w:t>校舍维修、设备购置项目验收合格率</w:t>
            </w:r>
          </w:p>
        </w:tc>
        <w:tc>
          <w:tcPr>
            <w:tcW w:w="2551" w:type="dxa"/>
            <w:vAlign w:val="center"/>
          </w:tcPr>
          <w:p w14:paraId="15479847">
            <w:pPr>
              <w:pStyle w:val="16"/>
            </w:pPr>
            <w:r>
              <w:t>100%</w:t>
            </w:r>
          </w:p>
        </w:tc>
        <w:tc>
          <w:tcPr>
            <w:tcW w:w="2268" w:type="dxa"/>
            <w:vAlign w:val="center"/>
          </w:tcPr>
          <w:p w14:paraId="1217AF56">
            <w:pPr>
              <w:pStyle w:val="16"/>
            </w:pPr>
            <w:r>
              <w:t>合同</w:t>
            </w:r>
          </w:p>
        </w:tc>
      </w:tr>
      <w:tr w14:paraId="1A65D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6BE15F"/>
        </w:tc>
        <w:tc>
          <w:tcPr>
            <w:tcW w:w="2268" w:type="dxa"/>
            <w:vAlign w:val="center"/>
          </w:tcPr>
          <w:p w14:paraId="6AB87D80">
            <w:pPr>
              <w:pStyle w:val="16"/>
            </w:pPr>
            <w:r>
              <w:t>时效指标</w:t>
            </w:r>
          </w:p>
        </w:tc>
        <w:tc>
          <w:tcPr>
            <w:tcW w:w="2835" w:type="dxa"/>
            <w:vAlign w:val="center"/>
          </w:tcPr>
          <w:p w14:paraId="464C721B">
            <w:pPr>
              <w:pStyle w:val="16"/>
            </w:pPr>
            <w:r>
              <w:t>校舍维修、设备购置项目完工及时率</w:t>
            </w:r>
          </w:p>
        </w:tc>
        <w:tc>
          <w:tcPr>
            <w:tcW w:w="2835" w:type="dxa"/>
            <w:vAlign w:val="center"/>
          </w:tcPr>
          <w:p w14:paraId="51DB6124">
            <w:pPr>
              <w:pStyle w:val="16"/>
            </w:pPr>
            <w:r>
              <w:t>校舍维修、设备购置项目完工及时率</w:t>
            </w:r>
          </w:p>
        </w:tc>
        <w:tc>
          <w:tcPr>
            <w:tcW w:w="2551" w:type="dxa"/>
            <w:vAlign w:val="center"/>
          </w:tcPr>
          <w:p w14:paraId="2F6407B1">
            <w:pPr>
              <w:pStyle w:val="16"/>
            </w:pPr>
            <w:r>
              <w:t>100%</w:t>
            </w:r>
          </w:p>
        </w:tc>
        <w:tc>
          <w:tcPr>
            <w:tcW w:w="2268" w:type="dxa"/>
            <w:vAlign w:val="center"/>
          </w:tcPr>
          <w:p w14:paraId="5ED2FA27">
            <w:pPr>
              <w:pStyle w:val="16"/>
            </w:pPr>
            <w:r>
              <w:t>合同</w:t>
            </w:r>
          </w:p>
        </w:tc>
      </w:tr>
      <w:tr w14:paraId="40EE4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5AFEA7"/>
        </w:tc>
        <w:tc>
          <w:tcPr>
            <w:tcW w:w="2268" w:type="dxa"/>
            <w:vAlign w:val="center"/>
          </w:tcPr>
          <w:p w14:paraId="3D7AA8D1">
            <w:pPr>
              <w:pStyle w:val="16"/>
            </w:pPr>
            <w:r>
              <w:t>成本指标</w:t>
            </w:r>
          </w:p>
        </w:tc>
        <w:tc>
          <w:tcPr>
            <w:tcW w:w="2835" w:type="dxa"/>
            <w:vAlign w:val="center"/>
          </w:tcPr>
          <w:p w14:paraId="122A4B95">
            <w:pPr>
              <w:pStyle w:val="16"/>
            </w:pPr>
            <w:r>
              <w:t>生均公用经费标准</w:t>
            </w:r>
          </w:p>
        </w:tc>
        <w:tc>
          <w:tcPr>
            <w:tcW w:w="2835" w:type="dxa"/>
            <w:vAlign w:val="center"/>
          </w:tcPr>
          <w:p w14:paraId="56666A26">
            <w:pPr>
              <w:pStyle w:val="16"/>
            </w:pPr>
            <w:r>
              <w:t>生均公用经费标准</w:t>
            </w:r>
          </w:p>
        </w:tc>
        <w:tc>
          <w:tcPr>
            <w:tcW w:w="2551" w:type="dxa"/>
            <w:vAlign w:val="center"/>
          </w:tcPr>
          <w:p w14:paraId="18EB6691">
            <w:pPr>
              <w:pStyle w:val="16"/>
            </w:pPr>
            <w:r>
              <w:t>≥650元/生，年</w:t>
            </w:r>
          </w:p>
        </w:tc>
        <w:tc>
          <w:tcPr>
            <w:tcW w:w="2268" w:type="dxa"/>
            <w:vAlign w:val="center"/>
          </w:tcPr>
          <w:p w14:paraId="03CC00AD">
            <w:pPr>
              <w:pStyle w:val="16"/>
            </w:pPr>
            <w:r>
              <w:t>国家政策</w:t>
            </w:r>
          </w:p>
        </w:tc>
      </w:tr>
      <w:tr w14:paraId="1777E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DAFD57">
            <w:pPr>
              <w:pStyle w:val="17"/>
            </w:pPr>
            <w:r>
              <w:t>效益指标</w:t>
            </w:r>
          </w:p>
        </w:tc>
        <w:tc>
          <w:tcPr>
            <w:tcW w:w="2268" w:type="dxa"/>
            <w:vAlign w:val="center"/>
          </w:tcPr>
          <w:p w14:paraId="296B8D36">
            <w:pPr>
              <w:pStyle w:val="16"/>
            </w:pPr>
            <w:r>
              <w:t>可持续影响指标</w:t>
            </w:r>
          </w:p>
        </w:tc>
        <w:tc>
          <w:tcPr>
            <w:tcW w:w="2835" w:type="dxa"/>
            <w:vAlign w:val="center"/>
          </w:tcPr>
          <w:p w14:paraId="5E8C0B8F">
            <w:pPr>
              <w:pStyle w:val="16"/>
            </w:pPr>
            <w:r>
              <w:t>教育质量提升情况</w:t>
            </w:r>
          </w:p>
        </w:tc>
        <w:tc>
          <w:tcPr>
            <w:tcW w:w="2835" w:type="dxa"/>
            <w:vAlign w:val="center"/>
          </w:tcPr>
          <w:p w14:paraId="3CFE3EFC">
            <w:pPr>
              <w:pStyle w:val="16"/>
            </w:pPr>
            <w:r>
              <w:t>教育质量提升情况</w:t>
            </w:r>
          </w:p>
        </w:tc>
        <w:tc>
          <w:tcPr>
            <w:tcW w:w="2551" w:type="dxa"/>
            <w:vAlign w:val="center"/>
          </w:tcPr>
          <w:p w14:paraId="20888612">
            <w:pPr>
              <w:pStyle w:val="16"/>
            </w:pPr>
            <w:r>
              <w:t>教育质量不断提高，办学水平不断改善</w:t>
            </w:r>
          </w:p>
        </w:tc>
        <w:tc>
          <w:tcPr>
            <w:tcW w:w="2268" w:type="dxa"/>
            <w:vAlign w:val="center"/>
          </w:tcPr>
          <w:p w14:paraId="2C9FFB48">
            <w:pPr>
              <w:pStyle w:val="16"/>
            </w:pPr>
            <w:r>
              <w:t>调查问卷</w:t>
            </w:r>
          </w:p>
        </w:tc>
      </w:tr>
      <w:tr w14:paraId="37E4F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2CB3AE">
            <w:pPr>
              <w:pStyle w:val="17"/>
            </w:pPr>
            <w:r>
              <w:t>满意度指标</w:t>
            </w:r>
          </w:p>
        </w:tc>
        <w:tc>
          <w:tcPr>
            <w:tcW w:w="2268" w:type="dxa"/>
            <w:vAlign w:val="center"/>
          </w:tcPr>
          <w:p w14:paraId="6F105E66">
            <w:pPr>
              <w:pStyle w:val="16"/>
            </w:pPr>
            <w:r>
              <w:t>服务对象满意度指标</w:t>
            </w:r>
          </w:p>
        </w:tc>
        <w:tc>
          <w:tcPr>
            <w:tcW w:w="2835" w:type="dxa"/>
            <w:vAlign w:val="center"/>
          </w:tcPr>
          <w:p w14:paraId="103C98A4">
            <w:pPr>
              <w:pStyle w:val="16"/>
            </w:pPr>
            <w:r>
              <w:t>师生满意度</w:t>
            </w:r>
          </w:p>
        </w:tc>
        <w:tc>
          <w:tcPr>
            <w:tcW w:w="2835" w:type="dxa"/>
            <w:vAlign w:val="center"/>
          </w:tcPr>
          <w:p w14:paraId="35052D39">
            <w:pPr>
              <w:pStyle w:val="16"/>
            </w:pPr>
            <w:r>
              <w:t>师生满意度</w:t>
            </w:r>
          </w:p>
        </w:tc>
        <w:tc>
          <w:tcPr>
            <w:tcW w:w="2551" w:type="dxa"/>
            <w:vAlign w:val="center"/>
          </w:tcPr>
          <w:p w14:paraId="12DE7944">
            <w:pPr>
              <w:pStyle w:val="16"/>
            </w:pPr>
            <w:r>
              <w:t>≥90%</w:t>
            </w:r>
          </w:p>
        </w:tc>
        <w:tc>
          <w:tcPr>
            <w:tcW w:w="2268" w:type="dxa"/>
            <w:vAlign w:val="center"/>
          </w:tcPr>
          <w:p w14:paraId="2307D52C">
            <w:pPr>
              <w:pStyle w:val="16"/>
            </w:pPr>
            <w:r>
              <w:t>调查问卷</w:t>
            </w:r>
          </w:p>
        </w:tc>
      </w:tr>
    </w:tbl>
    <w:p w14:paraId="3EED9C94">
      <w:pPr>
        <w:sectPr>
          <w:pgSz w:w="16840" w:h="11900" w:orient="landscape"/>
          <w:pgMar w:top="1361" w:right="1020" w:bottom="1134" w:left="1020" w:header="720" w:footer="720" w:gutter="0"/>
          <w:cols w:space="720" w:num="1"/>
        </w:sectPr>
      </w:pPr>
    </w:p>
    <w:p w14:paraId="4BC5F229">
      <w:pPr>
        <w:ind w:firstLine="560"/>
      </w:pPr>
      <w:r>
        <w:rPr>
          <w:rFonts w:ascii="方正仿宋_GBK" w:hAnsi="方正仿宋_GBK" w:eastAsia="方正仿宋_GBK" w:cs="方正仿宋_GBK"/>
          <w:b/>
          <w:color w:val="000000"/>
          <w:sz w:val="28"/>
        </w:rPr>
        <w:t>337、义务教育生均公用经费（唐财教[2022]104号）绩效目标表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452F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1D1564">
            <w:pPr>
              <w:pStyle w:val="14"/>
            </w:pPr>
            <w:r>
              <w:t>绩效目标</w:t>
            </w:r>
          </w:p>
        </w:tc>
        <w:tc>
          <w:tcPr>
            <w:tcW w:w="12756" w:type="dxa"/>
            <w:tcBorders>
              <w:bottom w:val="single" w:color="FFFFFF" w:sz="6" w:space="0"/>
            </w:tcBorders>
            <w:vAlign w:val="center"/>
          </w:tcPr>
          <w:p w14:paraId="2E178FC6">
            <w:pPr>
              <w:pStyle w:val="16"/>
            </w:pPr>
            <w:r>
              <w:t>1.目标内容1</w:t>
            </w:r>
          </w:p>
        </w:tc>
      </w:tr>
    </w:tbl>
    <w:p w14:paraId="2A1A176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AE3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D5B866">
            <w:pPr>
              <w:pStyle w:val="14"/>
            </w:pPr>
            <w:r>
              <w:t>一级指标</w:t>
            </w:r>
          </w:p>
        </w:tc>
        <w:tc>
          <w:tcPr>
            <w:tcW w:w="2268" w:type="dxa"/>
            <w:vAlign w:val="center"/>
          </w:tcPr>
          <w:p w14:paraId="75766F95">
            <w:pPr>
              <w:pStyle w:val="14"/>
            </w:pPr>
            <w:r>
              <w:t>二级指标</w:t>
            </w:r>
          </w:p>
        </w:tc>
        <w:tc>
          <w:tcPr>
            <w:tcW w:w="2835" w:type="dxa"/>
            <w:vAlign w:val="center"/>
          </w:tcPr>
          <w:p w14:paraId="6C024615">
            <w:pPr>
              <w:pStyle w:val="14"/>
            </w:pPr>
            <w:r>
              <w:t>三级指标</w:t>
            </w:r>
          </w:p>
        </w:tc>
        <w:tc>
          <w:tcPr>
            <w:tcW w:w="2835" w:type="dxa"/>
            <w:vAlign w:val="center"/>
          </w:tcPr>
          <w:p w14:paraId="5309C18B">
            <w:pPr>
              <w:pStyle w:val="14"/>
            </w:pPr>
            <w:r>
              <w:t>绩效指标描述</w:t>
            </w:r>
          </w:p>
        </w:tc>
        <w:tc>
          <w:tcPr>
            <w:tcW w:w="2551" w:type="dxa"/>
            <w:vAlign w:val="center"/>
          </w:tcPr>
          <w:p w14:paraId="18A65E7F">
            <w:pPr>
              <w:pStyle w:val="14"/>
            </w:pPr>
            <w:r>
              <w:t>指标值</w:t>
            </w:r>
          </w:p>
        </w:tc>
        <w:tc>
          <w:tcPr>
            <w:tcW w:w="2268" w:type="dxa"/>
            <w:vAlign w:val="center"/>
          </w:tcPr>
          <w:p w14:paraId="172921E0">
            <w:pPr>
              <w:pStyle w:val="14"/>
            </w:pPr>
            <w:r>
              <w:t>指标值确定依据</w:t>
            </w:r>
          </w:p>
        </w:tc>
      </w:tr>
      <w:tr w14:paraId="139FE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192D77">
            <w:pPr>
              <w:pStyle w:val="17"/>
            </w:pPr>
            <w:r>
              <w:t>产出指标</w:t>
            </w:r>
          </w:p>
        </w:tc>
        <w:tc>
          <w:tcPr>
            <w:tcW w:w="2268" w:type="dxa"/>
            <w:vAlign w:val="center"/>
          </w:tcPr>
          <w:p w14:paraId="43CD1528">
            <w:pPr>
              <w:pStyle w:val="16"/>
            </w:pPr>
            <w:r>
              <w:t>数量指标</w:t>
            </w:r>
          </w:p>
        </w:tc>
        <w:tc>
          <w:tcPr>
            <w:tcW w:w="2835" w:type="dxa"/>
            <w:vAlign w:val="center"/>
          </w:tcPr>
          <w:p w14:paraId="6885E0CA">
            <w:pPr>
              <w:pStyle w:val="16"/>
            </w:pPr>
            <w:r>
              <w:t>在校学生数</w:t>
            </w:r>
          </w:p>
        </w:tc>
        <w:tc>
          <w:tcPr>
            <w:tcW w:w="2835" w:type="dxa"/>
            <w:vAlign w:val="center"/>
          </w:tcPr>
          <w:p w14:paraId="0954A522">
            <w:pPr>
              <w:pStyle w:val="16"/>
            </w:pPr>
            <w:r>
              <w:t>在校学生人数</w:t>
            </w:r>
          </w:p>
        </w:tc>
        <w:tc>
          <w:tcPr>
            <w:tcW w:w="2551" w:type="dxa"/>
            <w:vAlign w:val="center"/>
          </w:tcPr>
          <w:p w14:paraId="55444FA4">
            <w:pPr>
              <w:pStyle w:val="16"/>
            </w:pPr>
            <w:r>
              <w:t>139人</w:t>
            </w:r>
          </w:p>
        </w:tc>
        <w:tc>
          <w:tcPr>
            <w:tcW w:w="2268" w:type="dxa"/>
            <w:vAlign w:val="center"/>
          </w:tcPr>
          <w:p w14:paraId="6239541D">
            <w:pPr>
              <w:pStyle w:val="16"/>
            </w:pPr>
            <w:r>
              <w:t>年度学生统计数</w:t>
            </w:r>
          </w:p>
        </w:tc>
      </w:tr>
      <w:tr w14:paraId="6F334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520AC3"/>
        </w:tc>
        <w:tc>
          <w:tcPr>
            <w:tcW w:w="2268" w:type="dxa"/>
            <w:vAlign w:val="center"/>
          </w:tcPr>
          <w:p w14:paraId="7615A795">
            <w:pPr>
              <w:pStyle w:val="16"/>
            </w:pPr>
            <w:r>
              <w:t>质量指标</w:t>
            </w:r>
          </w:p>
        </w:tc>
        <w:tc>
          <w:tcPr>
            <w:tcW w:w="2835" w:type="dxa"/>
            <w:vAlign w:val="center"/>
          </w:tcPr>
          <w:p w14:paraId="74E29F6A">
            <w:pPr>
              <w:pStyle w:val="16"/>
            </w:pPr>
            <w:r>
              <w:t>校舍维修、设备购置项目验收合格率</w:t>
            </w:r>
          </w:p>
        </w:tc>
        <w:tc>
          <w:tcPr>
            <w:tcW w:w="2835" w:type="dxa"/>
            <w:vAlign w:val="center"/>
          </w:tcPr>
          <w:p w14:paraId="012157C5">
            <w:pPr>
              <w:pStyle w:val="16"/>
            </w:pPr>
            <w:r>
              <w:t>校舍维修、设备购置项目验收合格率</w:t>
            </w:r>
          </w:p>
        </w:tc>
        <w:tc>
          <w:tcPr>
            <w:tcW w:w="2551" w:type="dxa"/>
            <w:vAlign w:val="center"/>
          </w:tcPr>
          <w:p w14:paraId="530E2E30">
            <w:pPr>
              <w:pStyle w:val="16"/>
            </w:pPr>
            <w:r>
              <w:t>100%</w:t>
            </w:r>
          </w:p>
        </w:tc>
        <w:tc>
          <w:tcPr>
            <w:tcW w:w="2268" w:type="dxa"/>
            <w:vAlign w:val="center"/>
          </w:tcPr>
          <w:p w14:paraId="466816B4">
            <w:pPr>
              <w:pStyle w:val="16"/>
            </w:pPr>
            <w:r>
              <w:t>合同</w:t>
            </w:r>
          </w:p>
        </w:tc>
      </w:tr>
      <w:tr w14:paraId="3D57E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246173"/>
        </w:tc>
        <w:tc>
          <w:tcPr>
            <w:tcW w:w="2268" w:type="dxa"/>
            <w:vAlign w:val="center"/>
          </w:tcPr>
          <w:p w14:paraId="12AF210F">
            <w:pPr>
              <w:pStyle w:val="16"/>
            </w:pPr>
            <w:r>
              <w:t>时效指标</w:t>
            </w:r>
          </w:p>
        </w:tc>
        <w:tc>
          <w:tcPr>
            <w:tcW w:w="2835" w:type="dxa"/>
            <w:vAlign w:val="center"/>
          </w:tcPr>
          <w:p w14:paraId="1C7F899A">
            <w:pPr>
              <w:pStyle w:val="16"/>
            </w:pPr>
            <w:r>
              <w:t>校舍维修、设备购置项目完工及时率</w:t>
            </w:r>
          </w:p>
        </w:tc>
        <w:tc>
          <w:tcPr>
            <w:tcW w:w="2835" w:type="dxa"/>
            <w:vAlign w:val="center"/>
          </w:tcPr>
          <w:p w14:paraId="55CF82DC">
            <w:pPr>
              <w:pStyle w:val="16"/>
            </w:pPr>
            <w:r>
              <w:t>校舍维修、设备购置项目完工及时率</w:t>
            </w:r>
          </w:p>
        </w:tc>
        <w:tc>
          <w:tcPr>
            <w:tcW w:w="2551" w:type="dxa"/>
            <w:vAlign w:val="center"/>
          </w:tcPr>
          <w:p w14:paraId="21A0C0A2">
            <w:pPr>
              <w:pStyle w:val="16"/>
            </w:pPr>
            <w:r>
              <w:t>100%</w:t>
            </w:r>
          </w:p>
        </w:tc>
        <w:tc>
          <w:tcPr>
            <w:tcW w:w="2268" w:type="dxa"/>
            <w:vAlign w:val="center"/>
          </w:tcPr>
          <w:p w14:paraId="3C6D4308">
            <w:pPr>
              <w:pStyle w:val="16"/>
            </w:pPr>
            <w:r>
              <w:t>合同</w:t>
            </w:r>
          </w:p>
        </w:tc>
      </w:tr>
      <w:tr w14:paraId="27916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586350"/>
        </w:tc>
        <w:tc>
          <w:tcPr>
            <w:tcW w:w="2268" w:type="dxa"/>
            <w:vAlign w:val="center"/>
          </w:tcPr>
          <w:p w14:paraId="2A717E74">
            <w:pPr>
              <w:pStyle w:val="16"/>
            </w:pPr>
            <w:r>
              <w:t>成本指标</w:t>
            </w:r>
          </w:p>
        </w:tc>
        <w:tc>
          <w:tcPr>
            <w:tcW w:w="2835" w:type="dxa"/>
            <w:vAlign w:val="center"/>
          </w:tcPr>
          <w:p w14:paraId="43ACC22F">
            <w:pPr>
              <w:pStyle w:val="16"/>
            </w:pPr>
            <w:r>
              <w:t>生均公用经费标准</w:t>
            </w:r>
          </w:p>
        </w:tc>
        <w:tc>
          <w:tcPr>
            <w:tcW w:w="2835" w:type="dxa"/>
            <w:vAlign w:val="center"/>
          </w:tcPr>
          <w:p w14:paraId="07DF1005">
            <w:pPr>
              <w:pStyle w:val="16"/>
            </w:pPr>
            <w:r>
              <w:t>生均公用经费标准</w:t>
            </w:r>
          </w:p>
        </w:tc>
        <w:tc>
          <w:tcPr>
            <w:tcW w:w="2551" w:type="dxa"/>
            <w:vAlign w:val="center"/>
          </w:tcPr>
          <w:p w14:paraId="512C7128">
            <w:pPr>
              <w:pStyle w:val="16"/>
            </w:pPr>
            <w:r>
              <w:t>≥650元/生，年</w:t>
            </w:r>
          </w:p>
        </w:tc>
        <w:tc>
          <w:tcPr>
            <w:tcW w:w="2268" w:type="dxa"/>
            <w:vAlign w:val="center"/>
          </w:tcPr>
          <w:p w14:paraId="79DCD64D">
            <w:pPr>
              <w:pStyle w:val="16"/>
            </w:pPr>
            <w:r>
              <w:t>国家政策</w:t>
            </w:r>
          </w:p>
        </w:tc>
      </w:tr>
      <w:tr w14:paraId="5F556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2AC911">
            <w:pPr>
              <w:pStyle w:val="17"/>
            </w:pPr>
            <w:r>
              <w:t>效益指标</w:t>
            </w:r>
          </w:p>
        </w:tc>
        <w:tc>
          <w:tcPr>
            <w:tcW w:w="2268" w:type="dxa"/>
            <w:vAlign w:val="center"/>
          </w:tcPr>
          <w:p w14:paraId="56DD38F9">
            <w:pPr>
              <w:pStyle w:val="16"/>
            </w:pPr>
            <w:r>
              <w:t>可持续影响指标</w:t>
            </w:r>
          </w:p>
        </w:tc>
        <w:tc>
          <w:tcPr>
            <w:tcW w:w="2835" w:type="dxa"/>
            <w:vAlign w:val="center"/>
          </w:tcPr>
          <w:p w14:paraId="4DD97B1A">
            <w:pPr>
              <w:pStyle w:val="16"/>
            </w:pPr>
            <w:r>
              <w:t>教育质量提升情况</w:t>
            </w:r>
          </w:p>
        </w:tc>
        <w:tc>
          <w:tcPr>
            <w:tcW w:w="2835" w:type="dxa"/>
            <w:vAlign w:val="center"/>
          </w:tcPr>
          <w:p w14:paraId="31014D9C">
            <w:pPr>
              <w:pStyle w:val="16"/>
            </w:pPr>
            <w:r>
              <w:t>教育质量提升情况</w:t>
            </w:r>
          </w:p>
        </w:tc>
        <w:tc>
          <w:tcPr>
            <w:tcW w:w="2551" w:type="dxa"/>
            <w:vAlign w:val="center"/>
          </w:tcPr>
          <w:p w14:paraId="4C4044B5">
            <w:pPr>
              <w:pStyle w:val="16"/>
            </w:pPr>
            <w:r>
              <w:t>教育质量不断提高，办学水平不断改善</w:t>
            </w:r>
          </w:p>
        </w:tc>
        <w:tc>
          <w:tcPr>
            <w:tcW w:w="2268" w:type="dxa"/>
            <w:vAlign w:val="center"/>
          </w:tcPr>
          <w:p w14:paraId="59179F2B">
            <w:pPr>
              <w:pStyle w:val="16"/>
            </w:pPr>
            <w:r>
              <w:t>调查问卷</w:t>
            </w:r>
          </w:p>
        </w:tc>
      </w:tr>
      <w:tr w14:paraId="4C21D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5C01E6">
            <w:pPr>
              <w:pStyle w:val="17"/>
            </w:pPr>
            <w:r>
              <w:t>满意度指标</w:t>
            </w:r>
          </w:p>
        </w:tc>
        <w:tc>
          <w:tcPr>
            <w:tcW w:w="2268" w:type="dxa"/>
            <w:vAlign w:val="center"/>
          </w:tcPr>
          <w:p w14:paraId="3C39112D">
            <w:pPr>
              <w:pStyle w:val="16"/>
            </w:pPr>
            <w:r>
              <w:t>服务对象满意度指标</w:t>
            </w:r>
          </w:p>
        </w:tc>
        <w:tc>
          <w:tcPr>
            <w:tcW w:w="2835" w:type="dxa"/>
            <w:vAlign w:val="center"/>
          </w:tcPr>
          <w:p w14:paraId="30E8CD18">
            <w:pPr>
              <w:pStyle w:val="16"/>
            </w:pPr>
            <w:r>
              <w:t>师生满意度</w:t>
            </w:r>
          </w:p>
        </w:tc>
        <w:tc>
          <w:tcPr>
            <w:tcW w:w="2835" w:type="dxa"/>
            <w:vAlign w:val="center"/>
          </w:tcPr>
          <w:p w14:paraId="3F7F2ADC">
            <w:pPr>
              <w:pStyle w:val="16"/>
            </w:pPr>
            <w:r>
              <w:t>师生满意度</w:t>
            </w:r>
          </w:p>
        </w:tc>
        <w:tc>
          <w:tcPr>
            <w:tcW w:w="2551" w:type="dxa"/>
            <w:vAlign w:val="center"/>
          </w:tcPr>
          <w:p w14:paraId="02D3E78B">
            <w:pPr>
              <w:pStyle w:val="16"/>
            </w:pPr>
            <w:r>
              <w:t>≥90%</w:t>
            </w:r>
          </w:p>
        </w:tc>
        <w:tc>
          <w:tcPr>
            <w:tcW w:w="2268" w:type="dxa"/>
            <w:vAlign w:val="center"/>
          </w:tcPr>
          <w:p w14:paraId="12C6FDB6">
            <w:pPr>
              <w:pStyle w:val="16"/>
            </w:pPr>
            <w:r>
              <w:t>调查问卷</w:t>
            </w:r>
          </w:p>
        </w:tc>
      </w:tr>
    </w:tbl>
    <w:p w14:paraId="28136BA7">
      <w:pPr>
        <w:sectPr>
          <w:pgSz w:w="16840" w:h="11900" w:orient="landscape"/>
          <w:pgMar w:top="1361" w:right="1020" w:bottom="1134" w:left="1020" w:header="720" w:footer="720" w:gutter="0"/>
          <w:cols w:space="720" w:num="1"/>
        </w:sectPr>
      </w:pPr>
    </w:p>
    <w:p w14:paraId="2D26D1CB">
      <w:pPr>
        <w:ind w:firstLine="560"/>
      </w:pPr>
      <w:r>
        <w:rPr>
          <w:rFonts w:ascii="方正仿宋_GBK" w:hAnsi="方正仿宋_GBK" w:eastAsia="方正仿宋_GBK" w:cs="方正仿宋_GBK"/>
          <w:b/>
          <w:color w:val="000000"/>
          <w:sz w:val="28"/>
        </w:rPr>
        <w:t>338、劳务派遣人员经费（劳务费）绩效目标表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CF34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D752EE">
            <w:pPr>
              <w:pStyle w:val="14"/>
            </w:pPr>
            <w:r>
              <w:t>绩效目标</w:t>
            </w:r>
          </w:p>
        </w:tc>
        <w:tc>
          <w:tcPr>
            <w:tcW w:w="12756" w:type="dxa"/>
            <w:tcBorders>
              <w:bottom w:val="single" w:color="FFFFFF" w:sz="6" w:space="0"/>
            </w:tcBorders>
            <w:vAlign w:val="center"/>
          </w:tcPr>
          <w:p w14:paraId="1C4ED10D">
            <w:pPr>
              <w:pStyle w:val="16"/>
            </w:pPr>
            <w:r>
              <w:t>1.及时发放人员待遇，维护社会稳定</w:t>
            </w:r>
          </w:p>
        </w:tc>
      </w:tr>
    </w:tbl>
    <w:p w14:paraId="2B5C8AD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AD7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04FE99">
            <w:pPr>
              <w:pStyle w:val="14"/>
            </w:pPr>
            <w:r>
              <w:t>一级指标</w:t>
            </w:r>
          </w:p>
        </w:tc>
        <w:tc>
          <w:tcPr>
            <w:tcW w:w="2268" w:type="dxa"/>
            <w:vAlign w:val="center"/>
          </w:tcPr>
          <w:p w14:paraId="65C8952E">
            <w:pPr>
              <w:pStyle w:val="14"/>
            </w:pPr>
            <w:r>
              <w:t>二级指标</w:t>
            </w:r>
          </w:p>
        </w:tc>
        <w:tc>
          <w:tcPr>
            <w:tcW w:w="2835" w:type="dxa"/>
            <w:vAlign w:val="center"/>
          </w:tcPr>
          <w:p w14:paraId="19D0DD89">
            <w:pPr>
              <w:pStyle w:val="14"/>
            </w:pPr>
            <w:r>
              <w:t>三级指标</w:t>
            </w:r>
          </w:p>
        </w:tc>
        <w:tc>
          <w:tcPr>
            <w:tcW w:w="2835" w:type="dxa"/>
            <w:vAlign w:val="center"/>
          </w:tcPr>
          <w:p w14:paraId="742F73F0">
            <w:pPr>
              <w:pStyle w:val="14"/>
            </w:pPr>
            <w:r>
              <w:t>绩效指标描述</w:t>
            </w:r>
          </w:p>
        </w:tc>
        <w:tc>
          <w:tcPr>
            <w:tcW w:w="2551" w:type="dxa"/>
            <w:vAlign w:val="center"/>
          </w:tcPr>
          <w:p w14:paraId="017FDA86">
            <w:pPr>
              <w:pStyle w:val="14"/>
            </w:pPr>
            <w:r>
              <w:t>指标值</w:t>
            </w:r>
          </w:p>
        </w:tc>
        <w:tc>
          <w:tcPr>
            <w:tcW w:w="2268" w:type="dxa"/>
            <w:vAlign w:val="center"/>
          </w:tcPr>
          <w:p w14:paraId="626015CB">
            <w:pPr>
              <w:pStyle w:val="14"/>
            </w:pPr>
            <w:r>
              <w:t>指标值确定依据</w:t>
            </w:r>
          </w:p>
        </w:tc>
      </w:tr>
      <w:tr w14:paraId="2A123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4A568F">
            <w:pPr>
              <w:pStyle w:val="17"/>
            </w:pPr>
            <w:r>
              <w:t>产出指标</w:t>
            </w:r>
          </w:p>
        </w:tc>
        <w:tc>
          <w:tcPr>
            <w:tcW w:w="2268" w:type="dxa"/>
            <w:vAlign w:val="center"/>
          </w:tcPr>
          <w:p w14:paraId="7BB6F569">
            <w:pPr>
              <w:pStyle w:val="16"/>
            </w:pPr>
            <w:r>
              <w:t>数量指标</w:t>
            </w:r>
          </w:p>
        </w:tc>
        <w:tc>
          <w:tcPr>
            <w:tcW w:w="2835" w:type="dxa"/>
            <w:vAlign w:val="center"/>
          </w:tcPr>
          <w:p w14:paraId="7E39C21A">
            <w:pPr>
              <w:pStyle w:val="16"/>
            </w:pPr>
            <w:r>
              <w:t>劳务派遣人员数量</w:t>
            </w:r>
          </w:p>
        </w:tc>
        <w:tc>
          <w:tcPr>
            <w:tcW w:w="2835" w:type="dxa"/>
            <w:vAlign w:val="center"/>
          </w:tcPr>
          <w:p w14:paraId="2F4B0874">
            <w:pPr>
              <w:pStyle w:val="16"/>
            </w:pPr>
            <w:r>
              <w:t>聘用的劳务派遣人数</w:t>
            </w:r>
          </w:p>
        </w:tc>
        <w:tc>
          <w:tcPr>
            <w:tcW w:w="2551" w:type="dxa"/>
            <w:vAlign w:val="center"/>
          </w:tcPr>
          <w:p w14:paraId="317E6F49">
            <w:pPr>
              <w:pStyle w:val="16"/>
            </w:pPr>
            <w:r>
              <w:t>4人</w:t>
            </w:r>
          </w:p>
        </w:tc>
        <w:tc>
          <w:tcPr>
            <w:tcW w:w="2268" w:type="dxa"/>
            <w:vAlign w:val="center"/>
          </w:tcPr>
          <w:p w14:paraId="6CB418B3">
            <w:pPr>
              <w:pStyle w:val="16"/>
            </w:pPr>
            <w:r>
              <w:t>聘用合同</w:t>
            </w:r>
          </w:p>
        </w:tc>
      </w:tr>
      <w:tr w14:paraId="055CC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34E1F2"/>
        </w:tc>
        <w:tc>
          <w:tcPr>
            <w:tcW w:w="2268" w:type="dxa"/>
            <w:vAlign w:val="center"/>
          </w:tcPr>
          <w:p w14:paraId="7AF6E1D2">
            <w:pPr>
              <w:pStyle w:val="16"/>
            </w:pPr>
            <w:r>
              <w:t>质量指标</w:t>
            </w:r>
          </w:p>
        </w:tc>
        <w:tc>
          <w:tcPr>
            <w:tcW w:w="2835" w:type="dxa"/>
            <w:vAlign w:val="center"/>
          </w:tcPr>
          <w:p w14:paraId="4C6D89F8">
            <w:pPr>
              <w:pStyle w:val="16"/>
            </w:pPr>
            <w:r>
              <w:t>工资发放准确率</w:t>
            </w:r>
          </w:p>
        </w:tc>
        <w:tc>
          <w:tcPr>
            <w:tcW w:w="2835" w:type="dxa"/>
            <w:vAlign w:val="center"/>
          </w:tcPr>
          <w:p w14:paraId="35D99527">
            <w:pPr>
              <w:pStyle w:val="16"/>
            </w:pPr>
            <w:r>
              <w:t>工资发放准确程度</w:t>
            </w:r>
          </w:p>
        </w:tc>
        <w:tc>
          <w:tcPr>
            <w:tcW w:w="2551" w:type="dxa"/>
            <w:vAlign w:val="center"/>
          </w:tcPr>
          <w:p w14:paraId="5EAD4141">
            <w:pPr>
              <w:pStyle w:val="16"/>
            </w:pPr>
            <w:r>
              <w:t>100%</w:t>
            </w:r>
          </w:p>
        </w:tc>
        <w:tc>
          <w:tcPr>
            <w:tcW w:w="2268" w:type="dxa"/>
            <w:vAlign w:val="center"/>
          </w:tcPr>
          <w:p w14:paraId="06BA9B84">
            <w:pPr>
              <w:pStyle w:val="16"/>
            </w:pPr>
            <w:r>
              <w:t>工资发放情况</w:t>
            </w:r>
          </w:p>
        </w:tc>
      </w:tr>
      <w:tr w14:paraId="2C431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BC9E95"/>
        </w:tc>
        <w:tc>
          <w:tcPr>
            <w:tcW w:w="2268" w:type="dxa"/>
            <w:vAlign w:val="center"/>
          </w:tcPr>
          <w:p w14:paraId="1065D6AE">
            <w:pPr>
              <w:pStyle w:val="16"/>
            </w:pPr>
            <w:r>
              <w:t>时效指标</w:t>
            </w:r>
          </w:p>
        </w:tc>
        <w:tc>
          <w:tcPr>
            <w:tcW w:w="2835" w:type="dxa"/>
            <w:vAlign w:val="center"/>
          </w:tcPr>
          <w:p w14:paraId="1BA94702">
            <w:pPr>
              <w:pStyle w:val="16"/>
            </w:pPr>
            <w:r>
              <w:t>工资发放及时率</w:t>
            </w:r>
          </w:p>
        </w:tc>
        <w:tc>
          <w:tcPr>
            <w:tcW w:w="2835" w:type="dxa"/>
            <w:vAlign w:val="center"/>
          </w:tcPr>
          <w:p w14:paraId="584FF817">
            <w:pPr>
              <w:pStyle w:val="16"/>
            </w:pPr>
            <w:r>
              <w:t>工资发放及时率</w:t>
            </w:r>
          </w:p>
        </w:tc>
        <w:tc>
          <w:tcPr>
            <w:tcW w:w="2551" w:type="dxa"/>
            <w:vAlign w:val="center"/>
          </w:tcPr>
          <w:p w14:paraId="57F5E1B5">
            <w:pPr>
              <w:pStyle w:val="16"/>
            </w:pPr>
            <w:r>
              <w:t>100%</w:t>
            </w:r>
          </w:p>
        </w:tc>
        <w:tc>
          <w:tcPr>
            <w:tcW w:w="2268" w:type="dxa"/>
            <w:vAlign w:val="center"/>
          </w:tcPr>
          <w:p w14:paraId="44118DB0">
            <w:pPr>
              <w:pStyle w:val="16"/>
            </w:pPr>
            <w:r>
              <w:t>工资发放情况</w:t>
            </w:r>
          </w:p>
        </w:tc>
      </w:tr>
      <w:tr w14:paraId="38B14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FC16A9"/>
        </w:tc>
        <w:tc>
          <w:tcPr>
            <w:tcW w:w="2268" w:type="dxa"/>
            <w:vAlign w:val="center"/>
          </w:tcPr>
          <w:p w14:paraId="58D4F76C">
            <w:pPr>
              <w:pStyle w:val="16"/>
            </w:pPr>
            <w:r>
              <w:t>成本指标</w:t>
            </w:r>
          </w:p>
        </w:tc>
        <w:tc>
          <w:tcPr>
            <w:tcW w:w="2835" w:type="dxa"/>
            <w:vAlign w:val="center"/>
          </w:tcPr>
          <w:p w14:paraId="75B3F26A">
            <w:pPr>
              <w:pStyle w:val="16"/>
            </w:pPr>
            <w:r>
              <w:t>劳务派遣人员月最低工资标准</w:t>
            </w:r>
          </w:p>
        </w:tc>
        <w:tc>
          <w:tcPr>
            <w:tcW w:w="2835" w:type="dxa"/>
            <w:vAlign w:val="center"/>
          </w:tcPr>
          <w:p w14:paraId="707EF501">
            <w:pPr>
              <w:pStyle w:val="16"/>
            </w:pPr>
            <w:r>
              <w:t>执行的劳务派遣人员月最低工资标准</w:t>
            </w:r>
          </w:p>
        </w:tc>
        <w:tc>
          <w:tcPr>
            <w:tcW w:w="2551" w:type="dxa"/>
            <w:vAlign w:val="center"/>
          </w:tcPr>
          <w:p w14:paraId="041082F8">
            <w:pPr>
              <w:pStyle w:val="16"/>
            </w:pPr>
            <w:r>
              <w:t>≥1900元/月，人</w:t>
            </w:r>
          </w:p>
        </w:tc>
        <w:tc>
          <w:tcPr>
            <w:tcW w:w="2268" w:type="dxa"/>
            <w:vAlign w:val="center"/>
          </w:tcPr>
          <w:p w14:paraId="6632B6C5">
            <w:pPr>
              <w:pStyle w:val="16"/>
            </w:pPr>
            <w:r>
              <w:t>聘用合同</w:t>
            </w:r>
          </w:p>
        </w:tc>
      </w:tr>
      <w:tr w14:paraId="5D480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B5478A">
            <w:pPr>
              <w:pStyle w:val="17"/>
            </w:pPr>
            <w:r>
              <w:t>效益指标</w:t>
            </w:r>
          </w:p>
        </w:tc>
        <w:tc>
          <w:tcPr>
            <w:tcW w:w="2268" w:type="dxa"/>
            <w:vAlign w:val="center"/>
          </w:tcPr>
          <w:p w14:paraId="2BAE8EEE">
            <w:pPr>
              <w:pStyle w:val="16"/>
            </w:pPr>
            <w:r>
              <w:t>可持续影响指标</w:t>
            </w:r>
          </w:p>
        </w:tc>
        <w:tc>
          <w:tcPr>
            <w:tcW w:w="2835" w:type="dxa"/>
            <w:vAlign w:val="center"/>
          </w:tcPr>
          <w:p w14:paraId="0EEA3014">
            <w:pPr>
              <w:pStyle w:val="16"/>
            </w:pPr>
            <w:r>
              <w:t>保障事业发展</w:t>
            </w:r>
          </w:p>
        </w:tc>
        <w:tc>
          <w:tcPr>
            <w:tcW w:w="2835" w:type="dxa"/>
            <w:vAlign w:val="center"/>
          </w:tcPr>
          <w:p w14:paraId="7A4F3252">
            <w:pPr>
              <w:pStyle w:val="16"/>
            </w:pPr>
            <w:r>
              <w:t>保障各项工作正常运转</w:t>
            </w:r>
          </w:p>
        </w:tc>
        <w:tc>
          <w:tcPr>
            <w:tcW w:w="2551" w:type="dxa"/>
            <w:vAlign w:val="center"/>
          </w:tcPr>
          <w:p w14:paraId="3F18ACA5">
            <w:pPr>
              <w:pStyle w:val="16"/>
            </w:pPr>
            <w:r>
              <w:t>维护教育稳定，促进教育发展</w:t>
            </w:r>
          </w:p>
        </w:tc>
        <w:tc>
          <w:tcPr>
            <w:tcW w:w="2268" w:type="dxa"/>
            <w:vAlign w:val="center"/>
          </w:tcPr>
          <w:p w14:paraId="0F2F4448">
            <w:pPr>
              <w:pStyle w:val="16"/>
            </w:pPr>
            <w:r>
              <w:t>单位运转情况</w:t>
            </w:r>
          </w:p>
        </w:tc>
      </w:tr>
      <w:tr w14:paraId="196DC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E1DC50">
            <w:pPr>
              <w:pStyle w:val="17"/>
            </w:pPr>
            <w:r>
              <w:t>满意度指标</w:t>
            </w:r>
          </w:p>
        </w:tc>
        <w:tc>
          <w:tcPr>
            <w:tcW w:w="2268" w:type="dxa"/>
            <w:vAlign w:val="center"/>
          </w:tcPr>
          <w:p w14:paraId="1795BFA0">
            <w:pPr>
              <w:pStyle w:val="16"/>
            </w:pPr>
            <w:r>
              <w:t>服务对象满意度指标</w:t>
            </w:r>
          </w:p>
        </w:tc>
        <w:tc>
          <w:tcPr>
            <w:tcW w:w="2835" w:type="dxa"/>
            <w:vAlign w:val="center"/>
          </w:tcPr>
          <w:p w14:paraId="7CA732C0">
            <w:pPr>
              <w:pStyle w:val="16"/>
            </w:pPr>
            <w:r>
              <w:t>劳务派遣人员满意度</w:t>
            </w:r>
          </w:p>
        </w:tc>
        <w:tc>
          <w:tcPr>
            <w:tcW w:w="2835" w:type="dxa"/>
            <w:vAlign w:val="center"/>
          </w:tcPr>
          <w:p w14:paraId="34989944">
            <w:pPr>
              <w:pStyle w:val="16"/>
            </w:pPr>
            <w:r>
              <w:t>劳务派遣人员对工资待遇的满意度</w:t>
            </w:r>
          </w:p>
        </w:tc>
        <w:tc>
          <w:tcPr>
            <w:tcW w:w="2551" w:type="dxa"/>
            <w:vAlign w:val="center"/>
          </w:tcPr>
          <w:p w14:paraId="4F0E4BDB">
            <w:pPr>
              <w:pStyle w:val="16"/>
            </w:pPr>
            <w:r>
              <w:t>≥95%</w:t>
            </w:r>
          </w:p>
        </w:tc>
        <w:tc>
          <w:tcPr>
            <w:tcW w:w="2268" w:type="dxa"/>
            <w:vAlign w:val="center"/>
          </w:tcPr>
          <w:p w14:paraId="1F91FCDE">
            <w:pPr>
              <w:pStyle w:val="16"/>
            </w:pPr>
            <w:r>
              <w:t>调查问卷</w:t>
            </w:r>
          </w:p>
        </w:tc>
      </w:tr>
    </w:tbl>
    <w:p w14:paraId="3888D870">
      <w:pPr>
        <w:sectPr>
          <w:pgSz w:w="16840" w:h="11900" w:orient="landscape"/>
          <w:pgMar w:top="1361" w:right="1020" w:bottom="1134" w:left="1020" w:header="720" w:footer="720" w:gutter="0"/>
          <w:cols w:space="720" w:num="1"/>
        </w:sectPr>
      </w:pPr>
    </w:p>
    <w:p w14:paraId="2A6C8F4C">
      <w:pPr>
        <w:ind w:firstLine="560"/>
      </w:pPr>
      <w:r>
        <w:rPr>
          <w:rFonts w:ascii="方正仿宋_GBK" w:hAnsi="方正仿宋_GBK" w:eastAsia="方正仿宋_GBK" w:cs="方正仿宋_GBK"/>
          <w:b/>
          <w:color w:val="000000"/>
          <w:sz w:val="28"/>
        </w:rPr>
        <w:t>339、义务教育生均公用经费-01中央直达资金（唐财教[2022]98号）绩效目标表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7AAF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4FB037">
            <w:pPr>
              <w:pStyle w:val="14"/>
            </w:pPr>
            <w:r>
              <w:t>绩效目标</w:t>
            </w:r>
          </w:p>
        </w:tc>
        <w:tc>
          <w:tcPr>
            <w:tcW w:w="12756" w:type="dxa"/>
            <w:tcBorders>
              <w:bottom w:val="single" w:color="FFFFFF" w:sz="6" w:space="0"/>
            </w:tcBorders>
            <w:vAlign w:val="center"/>
          </w:tcPr>
          <w:p w14:paraId="3486A766">
            <w:pPr>
              <w:pStyle w:val="16"/>
            </w:pPr>
            <w:r>
              <w:t>1.保障学校日常工作的正常开展。</w:t>
            </w:r>
          </w:p>
        </w:tc>
      </w:tr>
    </w:tbl>
    <w:p w14:paraId="05DD8B0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18F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D6A397">
            <w:pPr>
              <w:pStyle w:val="14"/>
            </w:pPr>
            <w:r>
              <w:t>一级指标</w:t>
            </w:r>
          </w:p>
        </w:tc>
        <w:tc>
          <w:tcPr>
            <w:tcW w:w="2268" w:type="dxa"/>
            <w:vAlign w:val="center"/>
          </w:tcPr>
          <w:p w14:paraId="17A16180">
            <w:pPr>
              <w:pStyle w:val="14"/>
            </w:pPr>
            <w:r>
              <w:t>二级指标</w:t>
            </w:r>
          </w:p>
        </w:tc>
        <w:tc>
          <w:tcPr>
            <w:tcW w:w="2835" w:type="dxa"/>
            <w:vAlign w:val="center"/>
          </w:tcPr>
          <w:p w14:paraId="2427681E">
            <w:pPr>
              <w:pStyle w:val="14"/>
            </w:pPr>
            <w:r>
              <w:t>三级指标</w:t>
            </w:r>
          </w:p>
        </w:tc>
        <w:tc>
          <w:tcPr>
            <w:tcW w:w="2835" w:type="dxa"/>
            <w:vAlign w:val="center"/>
          </w:tcPr>
          <w:p w14:paraId="2C3D52B6">
            <w:pPr>
              <w:pStyle w:val="14"/>
            </w:pPr>
            <w:r>
              <w:t>绩效指标描述</w:t>
            </w:r>
          </w:p>
        </w:tc>
        <w:tc>
          <w:tcPr>
            <w:tcW w:w="2551" w:type="dxa"/>
            <w:vAlign w:val="center"/>
          </w:tcPr>
          <w:p w14:paraId="4B4EC207">
            <w:pPr>
              <w:pStyle w:val="14"/>
            </w:pPr>
            <w:r>
              <w:t>指标值</w:t>
            </w:r>
          </w:p>
        </w:tc>
        <w:tc>
          <w:tcPr>
            <w:tcW w:w="2268" w:type="dxa"/>
            <w:vAlign w:val="center"/>
          </w:tcPr>
          <w:p w14:paraId="0ADE84AA">
            <w:pPr>
              <w:pStyle w:val="14"/>
            </w:pPr>
            <w:r>
              <w:t>指标值确定依据</w:t>
            </w:r>
          </w:p>
        </w:tc>
      </w:tr>
      <w:tr w14:paraId="43DCE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E0232D">
            <w:pPr>
              <w:pStyle w:val="17"/>
            </w:pPr>
            <w:r>
              <w:t>产出指标</w:t>
            </w:r>
          </w:p>
        </w:tc>
        <w:tc>
          <w:tcPr>
            <w:tcW w:w="2268" w:type="dxa"/>
            <w:vAlign w:val="center"/>
          </w:tcPr>
          <w:p w14:paraId="1DA334EE">
            <w:pPr>
              <w:pStyle w:val="16"/>
            </w:pPr>
            <w:r>
              <w:t>数量指标</w:t>
            </w:r>
          </w:p>
        </w:tc>
        <w:tc>
          <w:tcPr>
            <w:tcW w:w="2835" w:type="dxa"/>
            <w:vAlign w:val="center"/>
          </w:tcPr>
          <w:p w14:paraId="74B99257">
            <w:pPr>
              <w:pStyle w:val="16"/>
            </w:pPr>
            <w:r>
              <w:t>在校学生数</w:t>
            </w:r>
          </w:p>
        </w:tc>
        <w:tc>
          <w:tcPr>
            <w:tcW w:w="2835" w:type="dxa"/>
            <w:vAlign w:val="center"/>
          </w:tcPr>
          <w:p w14:paraId="6DCC91C6">
            <w:pPr>
              <w:pStyle w:val="16"/>
            </w:pPr>
            <w:r>
              <w:t>在校学生人数</w:t>
            </w:r>
          </w:p>
        </w:tc>
        <w:tc>
          <w:tcPr>
            <w:tcW w:w="2551" w:type="dxa"/>
            <w:vAlign w:val="center"/>
          </w:tcPr>
          <w:p w14:paraId="2E68C7F1">
            <w:pPr>
              <w:pStyle w:val="16"/>
            </w:pPr>
            <w:r>
              <w:t>632人</w:t>
            </w:r>
          </w:p>
        </w:tc>
        <w:tc>
          <w:tcPr>
            <w:tcW w:w="2268" w:type="dxa"/>
            <w:vAlign w:val="center"/>
          </w:tcPr>
          <w:p w14:paraId="3C391951">
            <w:pPr>
              <w:pStyle w:val="16"/>
            </w:pPr>
            <w:r>
              <w:t>年度学生统计数</w:t>
            </w:r>
          </w:p>
        </w:tc>
      </w:tr>
      <w:tr w14:paraId="36956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82B6E"/>
        </w:tc>
        <w:tc>
          <w:tcPr>
            <w:tcW w:w="2268" w:type="dxa"/>
            <w:vAlign w:val="center"/>
          </w:tcPr>
          <w:p w14:paraId="3FDA9F0D">
            <w:pPr>
              <w:pStyle w:val="16"/>
            </w:pPr>
            <w:r>
              <w:t>质量指标</w:t>
            </w:r>
          </w:p>
        </w:tc>
        <w:tc>
          <w:tcPr>
            <w:tcW w:w="2835" w:type="dxa"/>
            <w:vAlign w:val="center"/>
          </w:tcPr>
          <w:p w14:paraId="3EA19B4F">
            <w:pPr>
              <w:pStyle w:val="16"/>
            </w:pPr>
            <w:r>
              <w:t>校舍维修、设备购置项目验收合格率</w:t>
            </w:r>
          </w:p>
        </w:tc>
        <w:tc>
          <w:tcPr>
            <w:tcW w:w="2835" w:type="dxa"/>
            <w:vAlign w:val="center"/>
          </w:tcPr>
          <w:p w14:paraId="44159104">
            <w:pPr>
              <w:pStyle w:val="16"/>
            </w:pPr>
            <w:r>
              <w:t>校舍维修、设备购置项目验收合格率</w:t>
            </w:r>
          </w:p>
        </w:tc>
        <w:tc>
          <w:tcPr>
            <w:tcW w:w="2551" w:type="dxa"/>
            <w:vAlign w:val="center"/>
          </w:tcPr>
          <w:p w14:paraId="3EE55EF7">
            <w:pPr>
              <w:pStyle w:val="16"/>
            </w:pPr>
            <w:r>
              <w:t>100%</w:t>
            </w:r>
          </w:p>
        </w:tc>
        <w:tc>
          <w:tcPr>
            <w:tcW w:w="2268" w:type="dxa"/>
            <w:vAlign w:val="center"/>
          </w:tcPr>
          <w:p w14:paraId="593189E8">
            <w:pPr>
              <w:pStyle w:val="16"/>
            </w:pPr>
            <w:r>
              <w:t>合同</w:t>
            </w:r>
          </w:p>
        </w:tc>
      </w:tr>
      <w:tr w14:paraId="6E665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9FBA37"/>
        </w:tc>
        <w:tc>
          <w:tcPr>
            <w:tcW w:w="2268" w:type="dxa"/>
            <w:vAlign w:val="center"/>
          </w:tcPr>
          <w:p w14:paraId="5654DC00">
            <w:pPr>
              <w:pStyle w:val="16"/>
            </w:pPr>
            <w:r>
              <w:t>时效指标</w:t>
            </w:r>
          </w:p>
        </w:tc>
        <w:tc>
          <w:tcPr>
            <w:tcW w:w="2835" w:type="dxa"/>
            <w:vAlign w:val="center"/>
          </w:tcPr>
          <w:p w14:paraId="5A46ED0A">
            <w:pPr>
              <w:pStyle w:val="16"/>
            </w:pPr>
            <w:r>
              <w:t>校舍维修、设备购置项目完工及时率</w:t>
            </w:r>
          </w:p>
        </w:tc>
        <w:tc>
          <w:tcPr>
            <w:tcW w:w="2835" w:type="dxa"/>
            <w:vAlign w:val="center"/>
          </w:tcPr>
          <w:p w14:paraId="1F8608EE">
            <w:pPr>
              <w:pStyle w:val="16"/>
            </w:pPr>
            <w:r>
              <w:t>校舍维修、设备购置项目完工及时率</w:t>
            </w:r>
          </w:p>
        </w:tc>
        <w:tc>
          <w:tcPr>
            <w:tcW w:w="2551" w:type="dxa"/>
            <w:vAlign w:val="center"/>
          </w:tcPr>
          <w:p w14:paraId="6C0B7420">
            <w:pPr>
              <w:pStyle w:val="16"/>
            </w:pPr>
            <w:r>
              <w:t>100%</w:t>
            </w:r>
          </w:p>
        </w:tc>
        <w:tc>
          <w:tcPr>
            <w:tcW w:w="2268" w:type="dxa"/>
            <w:vAlign w:val="center"/>
          </w:tcPr>
          <w:p w14:paraId="5DED9426">
            <w:pPr>
              <w:pStyle w:val="16"/>
            </w:pPr>
            <w:r>
              <w:t>合同</w:t>
            </w:r>
          </w:p>
        </w:tc>
      </w:tr>
      <w:tr w14:paraId="5A621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7F4061"/>
        </w:tc>
        <w:tc>
          <w:tcPr>
            <w:tcW w:w="2268" w:type="dxa"/>
            <w:vAlign w:val="center"/>
          </w:tcPr>
          <w:p w14:paraId="51B023D6">
            <w:pPr>
              <w:pStyle w:val="16"/>
            </w:pPr>
            <w:r>
              <w:t>成本指标</w:t>
            </w:r>
          </w:p>
        </w:tc>
        <w:tc>
          <w:tcPr>
            <w:tcW w:w="2835" w:type="dxa"/>
            <w:vAlign w:val="center"/>
          </w:tcPr>
          <w:p w14:paraId="7B16166D">
            <w:pPr>
              <w:pStyle w:val="16"/>
            </w:pPr>
            <w:r>
              <w:t>生均公用经费标准</w:t>
            </w:r>
          </w:p>
        </w:tc>
        <w:tc>
          <w:tcPr>
            <w:tcW w:w="2835" w:type="dxa"/>
            <w:vAlign w:val="center"/>
          </w:tcPr>
          <w:p w14:paraId="5E15C060">
            <w:pPr>
              <w:pStyle w:val="16"/>
            </w:pPr>
            <w:r>
              <w:t>生均公用经费标准</w:t>
            </w:r>
          </w:p>
        </w:tc>
        <w:tc>
          <w:tcPr>
            <w:tcW w:w="2551" w:type="dxa"/>
            <w:vAlign w:val="center"/>
          </w:tcPr>
          <w:p w14:paraId="19E5D59F">
            <w:pPr>
              <w:pStyle w:val="16"/>
            </w:pPr>
            <w:r>
              <w:t>元/生，年</w:t>
            </w:r>
          </w:p>
        </w:tc>
        <w:tc>
          <w:tcPr>
            <w:tcW w:w="2268" w:type="dxa"/>
            <w:vAlign w:val="center"/>
          </w:tcPr>
          <w:p w14:paraId="356FEFCF">
            <w:pPr>
              <w:pStyle w:val="16"/>
            </w:pPr>
            <w:r>
              <w:t>国家政策</w:t>
            </w:r>
          </w:p>
        </w:tc>
      </w:tr>
      <w:tr w14:paraId="2126E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AD719F">
            <w:pPr>
              <w:pStyle w:val="17"/>
            </w:pPr>
            <w:r>
              <w:t>效益指标</w:t>
            </w:r>
          </w:p>
        </w:tc>
        <w:tc>
          <w:tcPr>
            <w:tcW w:w="2268" w:type="dxa"/>
            <w:vAlign w:val="center"/>
          </w:tcPr>
          <w:p w14:paraId="047DFB7D">
            <w:pPr>
              <w:pStyle w:val="16"/>
            </w:pPr>
            <w:r>
              <w:t>可持续影响指标</w:t>
            </w:r>
          </w:p>
        </w:tc>
        <w:tc>
          <w:tcPr>
            <w:tcW w:w="2835" w:type="dxa"/>
            <w:vAlign w:val="center"/>
          </w:tcPr>
          <w:p w14:paraId="6BB7AF60">
            <w:pPr>
              <w:pStyle w:val="16"/>
            </w:pPr>
            <w:r>
              <w:t>教育质量提升情况</w:t>
            </w:r>
          </w:p>
        </w:tc>
        <w:tc>
          <w:tcPr>
            <w:tcW w:w="2835" w:type="dxa"/>
            <w:vAlign w:val="center"/>
          </w:tcPr>
          <w:p w14:paraId="1F1A6A77">
            <w:pPr>
              <w:pStyle w:val="16"/>
            </w:pPr>
            <w:r>
              <w:t>教育质量提升情况</w:t>
            </w:r>
          </w:p>
        </w:tc>
        <w:tc>
          <w:tcPr>
            <w:tcW w:w="2551" w:type="dxa"/>
            <w:vAlign w:val="center"/>
          </w:tcPr>
          <w:p w14:paraId="5866AF1A">
            <w:pPr>
              <w:pStyle w:val="16"/>
            </w:pPr>
            <w:r>
              <w:t>教育质量不断提高，办学水平不断改善</w:t>
            </w:r>
          </w:p>
        </w:tc>
        <w:tc>
          <w:tcPr>
            <w:tcW w:w="2268" w:type="dxa"/>
            <w:vAlign w:val="center"/>
          </w:tcPr>
          <w:p w14:paraId="6E4691F6">
            <w:pPr>
              <w:pStyle w:val="16"/>
            </w:pPr>
            <w:r>
              <w:t>调查问卷</w:t>
            </w:r>
          </w:p>
        </w:tc>
      </w:tr>
      <w:tr w14:paraId="0F402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4D6B6E">
            <w:pPr>
              <w:pStyle w:val="17"/>
            </w:pPr>
            <w:r>
              <w:t>满意度指标</w:t>
            </w:r>
          </w:p>
        </w:tc>
        <w:tc>
          <w:tcPr>
            <w:tcW w:w="2268" w:type="dxa"/>
            <w:vAlign w:val="center"/>
          </w:tcPr>
          <w:p w14:paraId="50D3F39D">
            <w:pPr>
              <w:pStyle w:val="16"/>
            </w:pPr>
            <w:r>
              <w:t>服务对象满意度指标</w:t>
            </w:r>
          </w:p>
        </w:tc>
        <w:tc>
          <w:tcPr>
            <w:tcW w:w="2835" w:type="dxa"/>
            <w:vAlign w:val="center"/>
          </w:tcPr>
          <w:p w14:paraId="1A5D5DE0">
            <w:pPr>
              <w:pStyle w:val="16"/>
            </w:pPr>
            <w:r>
              <w:t>师生满意度</w:t>
            </w:r>
          </w:p>
        </w:tc>
        <w:tc>
          <w:tcPr>
            <w:tcW w:w="2835" w:type="dxa"/>
            <w:vAlign w:val="center"/>
          </w:tcPr>
          <w:p w14:paraId="179C99A7">
            <w:pPr>
              <w:pStyle w:val="16"/>
            </w:pPr>
            <w:r>
              <w:t>师生满意度</w:t>
            </w:r>
          </w:p>
        </w:tc>
        <w:tc>
          <w:tcPr>
            <w:tcW w:w="2551" w:type="dxa"/>
            <w:vAlign w:val="center"/>
          </w:tcPr>
          <w:p w14:paraId="3C024C92">
            <w:pPr>
              <w:pStyle w:val="16"/>
            </w:pPr>
            <w:r>
              <w:t>≥90%</w:t>
            </w:r>
          </w:p>
        </w:tc>
        <w:tc>
          <w:tcPr>
            <w:tcW w:w="2268" w:type="dxa"/>
            <w:vAlign w:val="center"/>
          </w:tcPr>
          <w:p w14:paraId="17078BD9">
            <w:pPr>
              <w:pStyle w:val="16"/>
            </w:pPr>
            <w:r>
              <w:t>调查问卷</w:t>
            </w:r>
          </w:p>
        </w:tc>
      </w:tr>
    </w:tbl>
    <w:p w14:paraId="39B59C1A">
      <w:pPr>
        <w:sectPr>
          <w:pgSz w:w="16840" w:h="11900" w:orient="landscape"/>
          <w:pgMar w:top="1361" w:right="1020" w:bottom="1134" w:left="1020" w:header="720" w:footer="720" w:gutter="0"/>
          <w:cols w:space="720" w:num="1"/>
        </w:sectPr>
      </w:pPr>
    </w:p>
    <w:p w14:paraId="14AC58A3">
      <w:pPr>
        <w:ind w:firstLine="560"/>
      </w:pPr>
      <w:r>
        <w:rPr>
          <w:rFonts w:ascii="方正仿宋_GBK" w:hAnsi="方正仿宋_GBK" w:eastAsia="方正仿宋_GBK" w:cs="方正仿宋_GBK"/>
          <w:b/>
          <w:color w:val="000000"/>
          <w:sz w:val="28"/>
        </w:rPr>
        <w:t>340、义务教育生均公用经费（本级）绩效目标表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7403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83E8B3">
            <w:pPr>
              <w:pStyle w:val="14"/>
            </w:pPr>
            <w:r>
              <w:t>绩效目标</w:t>
            </w:r>
          </w:p>
        </w:tc>
        <w:tc>
          <w:tcPr>
            <w:tcW w:w="12756" w:type="dxa"/>
            <w:tcBorders>
              <w:bottom w:val="single" w:color="FFFFFF" w:sz="6" w:space="0"/>
            </w:tcBorders>
            <w:vAlign w:val="center"/>
          </w:tcPr>
          <w:p w14:paraId="0835103F">
            <w:pPr>
              <w:pStyle w:val="16"/>
            </w:pPr>
            <w:r>
              <w:t>1.保障学校日常工作的正常开展。</w:t>
            </w:r>
          </w:p>
        </w:tc>
      </w:tr>
    </w:tbl>
    <w:p w14:paraId="70658C7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40A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517420">
            <w:pPr>
              <w:pStyle w:val="14"/>
            </w:pPr>
            <w:r>
              <w:t>一级指标</w:t>
            </w:r>
          </w:p>
        </w:tc>
        <w:tc>
          <w:tcPr>
            <w:tcW w:w="2268" w:type="dxa"/>
            <w:vAlign w:val="center"/>
          </w:tcPr>
          <w:p w14:paraId="2CB267DB">
            <w:pPr>
              <w:pStyle w:val="14"/>
            </w:pPr>
            <w:r>
              <w:t>二级指标</w:t>
            </w:r>
          </w:p>
        </w:tc>
        <w:tc>
          <w:tcPr>
            <w:tcW w:w="2835" w:type="dxa"/>
            <w:vAlign w:val="center"/>
          </w:tcPr>
          <w:p w14:paraId="7566A731">
            <w:pPr>
              <w:pStyle w:val="14"/>
            </w:pPr>
            <w:r>
              <w:t>三级指标</w:t>
            </w:r>
          </w:p>
        </w:tc>
        <w:tc>
          <w:tcPr>
            <w:tcW w:w="2835" w:type="dxa"/>
            <w:vAlign w:val="center"/>
          </w:tcPr>
          <w:p w14:paraId="43A2BB00">
            <w:pPr>
              <w:pStyle w:val="14"/>
            </w:pPr>
            <w:r>
              <w:t>绩效指标描述</w:t>
            </w:r>
          </w:p>
        </w:tc>
        <w:tc>
          <w:tcPr>
            <w:tcW w:w="2551" w:type="dxa"/>
            <w:vAlign w:val="center"/>
          </w:tcPr>
          <w:p w14:paraId="26DE288C">
            <w:pPr>
              <w:pStyle w:val="14"/>
            </w:pPr>
            <w:r>
              <w:t>指标值</w:t>
            </w:r>
          </w:p>
        </w:tc>
        <w:tc>
          <w:tcPr>
            <w:tcW w:w="2268" w:type="dxa"/>
            <w:vAlign w:val="center"/>
          </w:tcPr>
          <w:p w14:paraId="23D1E948">
            <w:pPr>
              <w:pStyle w:val="14"/>
            </w:pPr>
            <w:r>
              <w:t>指标值确定依据</w:t>
            </w:r>
          </w:p>
        </w:tc>
      </w:tr>
      <w:tr w14:paraId="69FFF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966823">
            <w:pPr>
              <w:pStyle w:val="17"/>
            </w:pPr>
            <w:r>
              <w:t>产出指标</w:t>
            </w:r>
          </w:p>
        </w:tc>
        <w:tc>
          <w:tcPr>
            <w:tcW w:w="2268" w:type="dxa"/>
            <w:vAlign w:val="center"/>
          </w:tcPr>
          <w:p w14:paraId="0CDF53A8">
            <w:pPr>
              <w:pStyle w:val="16"/>
            </w:pPr>
            <w:r>
              <w:t>数量指标</w:t>
            </w:r>
          </w:p>
        </w:tc>
        <w:tc>
          <w:tcPr>
            <w:tcW w:w="2835" w:type="dxa"/>
            <w:vAlign w:val="center"/>
          </w:tcPr>
          <w:p w14:paraId="1520432F">
            <w:pPr>
              <w:pStyle w:val="16"/>
            </w:pPr>
            <w:r>
              <w:t>在校学生数</w:t>
            </w:r>
          </w:p>
        </w:tc>
        <w:tc>
          <w:tcPr>
            <w:tcW w:w="2835" w:type="dxa"/>
            <w:vAlign w:val="center"/>
          </w:tcPr>
          <w:p w14:paraId="4AB6518A">
            <w:pPr>
              <w:pStyle w:val="16"/>
            </w:pPr>
            <w:r>
              <w:t>在校学生人数</w:t>
            </w:r>
          </w:p>
        </w:tc>
        <w:tc>
          <w:tcPr>
            <w:tcW w:w="2551" w:type="dxa"/>
            <w:vAlign w:val="center"/>
          </w:tcPr>
          <w:p w14:paraId="70AB90A5">
            <w:pPr>
              <w:pStyle w:val="16"/>
            </w:pPr>
            <w:r>
              <w:t>632人</w:t>
            </w:r>
          </w:p>
        </w:tc>
        <w:tc>
          <w:tcPr>
            <w:tcW w:w="2268" w:type="dxa"/>
            <w:vAlign w:val="center"/>
          </w:tcPr>
          <w:p w14:paraId="2A8E67FB">
            <w:pPr>
              <w:pStyle w:val="16"/>
            </w:pPr>
            <w:r>
              <w:t>年度学生统计数</w:t>
            </w:r>
          </w:p>
        </w:tc>
      </w:tr>
      <w:tr w14:paraId="6200E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20B3EC"/>
        </w:tc>
        <w:tc>
          <w:tcPr>
            <w:tcW w:w="2268" w:type="dxa"/>
            <w:vAlign w:val="center"/>
          </w:tcPr>
          <w:p w14:paraId="354621BD">
            <w:pPr>
              <w:pStyle w:val="16"/>
            </w:pPr>
            <w:r>
              <w:t>质量指标</w:t>
            </w:r>
          </w:p>
        </w:tc>
        <w:tc>
          <w:tcPr>
            <w:tcW w:w="2835" w:type="dxa"/>
            <w:vAlign w:val="center"/>
          </w:tcPr>
          <w:p w14:paraId="46296C5D">
            <w:pPr>
              <w:pStyle w:val="16"/>
            </w:pPr>
            <w:r>
              <w:t>校舍维修、设备购置项目验收合格率</w:t>
            </w:r>
          </w:p>
        </w:tc>
        <w:tc>
          <w:tcPr>
            <w:tcW w:w="2835" w:type="dxa"/>
            <w:vAlign w:val="center"/>
          </w:tcPr>
          <w:p w14:paraId="3436BDCB">
            <w:pPr>
              <w:pStyle w:val="16"/>
            </w:pPr>
            <w:r>
              <w:t>校舍维修、设备购置项目验收合格率</w:t>
            </w:r>
          </w:p>
        </w:tc>
        <w:tc>
          <w:tcPr>
            <w:tcW w:w="2551" w:type="dxa"/>
            <w:vAlign w:val="center"/>
          </w:tcPr>
          <w:p w14:paraId="35A0C507">
            <w:pPr>
              <w:pStyle w:val="16"/>
            </w:pPr>
            <w:r>
              <w:t>100%</w:t>
            </w:r>
          </w:p>
        </w:tc>
        <w:tc>
          <w:tcPr>
            <w:tcW w:w="2268" w:type="dxa"/>
            <w:vAlign w:val="center"/>
          </w:tcPr>
          <w:p w14:paraId="0A67D3BD">
            <w:pPr>
              <w:pStyle w:val="16"/>
            </w:pPr>
            <w:r>
              <w:t>合同</w:t>
            </w:r>
          </w:p>
        </w:tc>
      </w:tr>
      <w:tr w14:paraId="4CCC4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4E461D"/>
        </w:tc>
        <w:tc>
          <w:tcPr>
            <w:tcW w:w="2268" w:type="dxa"/>
            <w:vAlign w:val="center"/>
          </w:tcPr>
          <w:p w14:paraId="55F69787">
            <w:pPr>
              <w:pStyle w:val="16"/>
            </w:pPr>
            <w:r>
              <w:t>时效指标</w:t>
            </w:r>
          </w:p>
        </w:tc>
        <w:tc>
          <w:tcPr>
            <w:tcW w:w="2835" w:type="dxa"/>
            <w:vAlign w:val="center"/>
          </w:tcPr>
          <w:p w14:paraId="034749A8">
            <w:pPr>
              <w:pStyle w:val="16"/>
            </w:pPr>
            <w:r>
              <w:t>校舍维修、设备购置项目完工及时率</w:t>
            </w:r>
          </w:p>
        </w:tc>
        <w:tc>
          <w:tcPr>
            <w:tcW w:w="2835" w:type="dxa"/>
            <w:vAlign w:val="center"/>
          </w:tcPr>
          <w:p w14:paraId="5067DA57">
            <w:pPr>
              <w:pStyle w:val="16"/>
            </w:pPr>
            <w:r>
              <w:t>校舍维修、设备购置项目完工及时率</w:t>
            </w:r>
          </w:p>
        </w:tc>
        <w:tc>
          <w:tcPr>
            <w:tcW w:w="2551" w:type="dxa"/>
            <w:vAlign w:val="center"/>
          </w:tcPr>
          <w:p w14:paraId="568D63D2">
            <w:pPr>
              <w:pStyle w:val="16"/>
            </w:pPr>
            <w:r>
              <w:t>100%</w:t>
            </w:r>
          </w:p>
        </w:tc>
        <w:tc>
          <w:tcPr>
            <w:tcW w:w="2268" w:type="dxa"/>
            <w:vAlign w:val="center"/>
          </w:tcPr>
          <w:p w14:paraId="0CEA478B">
            <w:pPr>
              <w:pStyle w:val="16"/>
            </w:pPr>
            <w:r>
              <w:t>合同</w:t>
            </w:r>
          </w:p>
        </w:tc>
      </w:tr>
      <w:tr w14:paraId="59282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2B3149"/>
        </w:tc>
        <w:tc>
          <w:tcPr>
            <w:tcW w:w="2268" w:type="dxa"/>
            <w:vAlign w:val="center"/>
          </w:tcPr>
          <w:p w14:paraId="0A0B558C">
            <w:pPr>
              <w:pStyle w:val="16"/>
            </w:pPr>
            <w:r>
              <w:t>成本指标</w:t>
            </w:r>
          </w:p>
        </w:tc>
        <w:tc>
          <w:tcPr>
            <w:tcW w:w="2835" w:type="dxa"/>
            <w:vAlign w:val="center"/>
          </w:tcPr>
          <w:p w14:paraId="2E7F3E7C">
            <w:pPr>
              <w:pStyle w:val="16"/>
            </w:pPr>
            <w:r>
              <w:t>生均公用经费标准</w:t>
            </w:r>
          </w:p>
        </w:tc>
        <w:tc>
          <w:tcPr>
            <w:tcW w:w="2835" w:type="dxa"/>
            <w:vAlign w:val="center"/>
          </w:tcPr>
          <w:p w14:paraId="2AD93F7C">
            <w:pPr>
              <w:pStyle w:val="16"/>
            </w:pPr>
            <w:r>
              <w:t>生均公用经费标准</w:t>
            </w:r>
          </w:p>
        </w:tc>
        <w:tc>
          <w:tcPr>
            <w:tcW w:w="2551" w:type="dxa"/>
            <w:vAlign w:val="center"/>
          </w:tcPr>
          <w:p w14:paraId="5508B4B8">
            <w:pPr>
              <w:pStyle w:val="16"/>
            </w:pPr>
            <w:r>
              <w:t>≥650元/生，年</w:t>
            </w:r>
          </w:p>
        </w:tc>
        <w:tc>
          <w:tcPr>
            <w:tcW w:w="2268" w:type="dxa"/>
            <w:vAlign w:val="center"/>
          </w:tcPr>
          <w:p w14:paraId="3CB16FD6">
            <w:pPr>
              <w:pStyle w:val="16"/>
            </w:pPr>
            <w:r>
              <w:t>国家政策</w:t>
            </w:r>
          </w:p>
        </w:tc>
      </w:tr>
      <w:tr w14:paraId="5BD81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5FBA46">
            <w:pPr>
              <w:pStyle w:val="17"/>
            </w:pPr>
            <w:r>
              <w:t>效益指标</w:t>
            </w:r>
          </w:p>
        </w:tc>
        <w:tc>
          <w:tcPr>
            <w:tcW w:w="2268" w:type="dxa"/>
            <w:vAlign w:val="center"/>
          </w:tcPr>
          <w:p w14:paraId="524B5598">
            <w:pPr>
              <w:pStyle w:val="16"/>
            </w:pPr>
            <w:r>
              <w:t>可持续影响指标</w:t>
            </w:r>
          </w:p>
        </w:tc>
        <w:tc>
          <w:tcPr>
            <w:tcW w:w="2835" w:type="dxa"/>
            <w:vAlign w:val="center"/>
          </w:tcPr>
          <w:p w14:paraId="742CEC16">
            <w:pPr>
              <w:pStyle w:val="16"/>
            </w:pPr>
            <w:r>
              <w:t>教育质量提升情况</w:t>
            </w:r>
          </w:p>
        </w:tc>
        <w:tc>
          <w:tcPr>
            <w:tcW w:w="2835" w:type="dxa"/>
            <w:vAlign w:val="center"/>
          </w:tcPr>
          <w:p w14:paraId="3BC719F6">
            <w:pPr>
              <w:pStyle w:val="16"/>
            </w:pPr>
            <w:r>
              <w:t>教育质量提升情况</w:t>
            </w:r>
          </w:p>
        </w:tc>
        <w:tc>
          <w:tcPr>
            <w:tcW w:w="2551" w:type="dxa"/>
            <w:vAlign w:val="center"/>
          </w:tcPr>
          <w:p w14:paraId="04EF69C9">
            <w:pPr>
              <w:pStyle w:val="16"/>
            </w:pPr>
            <w:r>
              <w:t>教育质量不断提高，办学水平不断改善</w:t>
            </w:r>
          </w:p>
        </w:tc>
        <w:tc>
          <w:tcPr>
            <w:tcW w:w="2268" w:type="dxa"/>
            <w:vAlign w:val="center"/>
          </w:tcPr>
          <w:p w14:paraId="54D5A744">
            <w:pPr>
              <w:pStyle w:val="16"/>
            </w:pPr>
            <w:r>
              <w:t>调查问卷</w:t>
            </w:r>
          </w:p>
        </w:tc>
      </w:tr>
      <w:tr w14:paraId="2FB4D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8BA310">
            <w:pPr>
              <w:pStyle w:val="17"/>
            </w:pPr>
            <w:r>
              <w:t>满意度指标</w:t>
            </w:r>
          </w:p>
        </w:tc>
        <w:tc>
          <w:tcPr>
            <w:tcW w:w="2268" w:type="dxa"/>
            <w:vAlign w:val="center"/>
          </w:tcPr>
          <w:p w14:paraId="3DCA71B6">
            <w:pPr>
              <w:pStyle w:val="16"/>
            </w:pPr>
            <w:r>
              <w:t>服务对象满意度指标</w:t>
            </w:r>
          </w:p>
        </w:tc>
        <w:tc>
          <w:tcPr>
            <w:tcW w:w="2835" w:type="dxa"/>
            <w:vAlign w:val="center"/>
          </w:tcPr>
          <w:p w14:paraId="2F5AE9F8">
            <w:pPr>
              <w:pStyle w:val="16"/>
            </w:pPr>
            <w:r>
              <w:t>师生满意度</w:t>
            </w:r>
          </w:p>
        </w:tc>
        <w:tc>
          <w:tcPr>
            <w:tcW w:w="2835" w:type="dxa"/>
            <w:vAlign w:val="center"/>
          </w:tcPr>
          <w:p w14:paraId="4FE53F7C">
            <w:pPr>
              <w:pStyle w:val="16"/>
            </w:pPr>
            <w:r>
              <w:t>师生满意度</w:t>
            </w:r>
          </w:p>
        </w:tc>
        <w:tc>
          <w:tcPr>
            <w:tcW w:w="2551" w:type="dxa"/>
            <w:vAlign w:val="center"/>
          </w:tcPr>
          <w:p w14:paraId="297DF55F">
            <w:pPr>
              <w:pStyle w:val="16"/>
            </w:pPr>
            <w:r>
              <w:t>≥90%</w:t>
            </w:r>
          </w:p>
        </w:tc>
        <w:tc>
          <w:tcPr>
            <w:tcW w:w="2268" w:type="dxa"/>
            <w:vAlign w:val="center"/>
          </w:tcPr>
          <w:p w14:paraId="1F6D0B79">
            <w:pPr>
              <w:pStyle w:val="16"/>
            </w:pPr>
            <w:r>
              <w:t>调查问卷</w:t>
            </w:r>
          </w:p>
        </w:tc>
      </w:tr>
    </w:tbl>
    <w:p w14:paraId="25E347F3">
      <w:pPr>
        <w:sectPr>
          <w:pgSz w:w="16840" w:h="11900" w:orient="landscape"/>
          <w:pgMar w:top="1361" w:right="1020" w:bottom="1134" w:left="1020" w:header="720" w:footer="720" w:gutter="0"/>
          <w:cols w:space="720" w:num="1"/>
        </w:sectPr>
      </w:pPr>
    </w:p>
    <w:p w14:paraId="7FE601AC">
      <w:pPr>
        <w:ind w:firstLine="560"/>
      </w:pPr>
      <w:r>
        <w:rPr>
          <w:rFonts w:ascii="方正仿宋_GBK" w:hAnsi="方正仿宋_GBK" w:eastAsia="方正仿宋_GBK" w:cs="方正仿宋_GBK"/>
          <w:b/>
          <w:color w:val="000000"/>
          <w:sz w:val="28"/>
        </w:rPr>
        <w:t>341、义务教育生均公用经费（唐财教[2022]104号）绩效目标表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37D5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1D79C4">
            <w:pPr>
              <w:pStyle w:val="14"/>
            </w:pPr>
            <w:r>
              <w:t>绩效目标</w:t>
            </w:r>
          </w:p>
        </w:tc>
        <w:tc>
          <w:tcPr>
            <w:tcW w:w="12756" w:type="dxa"/>
            <w:tcBorders>
              <w:bottom w:val="single" w:color="FFFFFF" w:sz="6" w:space="0"/>
            </w:tcBorders>
            <w:vAlign w:val="center"/>
          </w:tcPr>
          <w:p w14:paraId="46EFBA48">
            <w:pPr>
              <w:pStyle w:val="16"/>
            </w:pPr>
            <w:r>
              <w:t>1.保障学校日常工作的正常开展。</w:t>
            </w:r>
          </w:p>
        </w:tc>
      </w:tr>
    </w:tbl>
    <w:p w14:paraId="518A003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F8C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7F34C4">
            <w:pPr>
              <w:pStyle w:val="14"/>
            </w:pPr>
            <w:r>
              <w:t>一级指标</w:t>
            </w:r>
          </w:p>
        </w:tc>
        <w:tc>
          <w:tcPr>
            <w:tcW w:w="2268" w:type="dxa"/>
            <w:vAlign w:val="center"/>
          </w:tcPr>
          <w:p w14:paraId="1F0D6672">
            <w:pPr>
              <w:pStyle w:val="14"/>
            </w:pPr>
            <w:r>
              <w:t>二级指标</w:t>
            </w:r>
          </w:p>
        </w:tc>
        <w:tc>
          <w:tcPr>
            <w:tcW w:w="2835" w:type="dxa"/>
            <w:vAlign w:val="center"/>
          </w:tcPr>
          <w:p w14:paraId="00F124D1">
            <w:pPr>
              <w:pStyle w:val="14"/>
            </w:pPr>
            <w:r>
              <w:t>三级指标</w:t>
            </w:r>
          </w:p>
        </w:tc>
        <w:tc>
          <w:tcPr>
            <w:tcW w:w="2835" w:type="dxa"/>
            <w:vAlign w:val="center"/>
          </w:tcPr>
          <w:p w14:paraId="11D1D923">
            <w:pPr>
              <w:pStyle w:val="14"/>
            </w:pPr>
            <w:r>
              <w:t>绩效指标描述</w:t>
            </w:r>
          </w:p>
        </w:tc>
        <w:tc>
          <w:tcPr>
            <w:tcW w:w="2551" w:type="dxa"/>
            <w:vAlign w:val="center"/>
          </w:tcPr>
          <w:p w14:paraId="287A68C9">
            <w:pPr>
              <w:pStyle w:val="14"/>
            </w:pPr>
            <w:r>
              <w:t>指标值</w:t>
            </w:r>
          </w:p>
        </w:tc>
        <w:tc>
          <w:tcPr>
            <w:tcW w:w="2268" w:type="dxa"/>
            <w:vAlign w:val="center"/>
          </w:tcPr>
          <w:p w14:paraId="3E2400D7">
            <w:pPr>
              <w:pStyle w:val="14"/>
            </w:pPr>
            <w:r>
              <w:t>指标值确定依据</w:t>
            </w:r>
          </w:p>
        </w:tc>
      </w:tr>
      <w:tr w14:paraId="3E36D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68CE72">
            <w:pPr>
              <w:pStyle w:val="17"/>
            </w:pPr>
            <w:r>
              <w:t>产出指标</w:t>
            </w:r>
          </w:p>
        </w:tc>
        <w:tc>
          <w:tcPr>
            <w:tcW w:w="2268" w:type="dxa"/>
            <w:vAlign w:val="center"/>
          </w:tcPr>
          <w:p w14:paraId="08A26030">
            <w:pPr>
              <w:pStyle w:val="16"/>
            </w:pPr>
            <w:r>
              <w:t>数量指标</w:t>
            </w:r>
          </w:p>
        </w:tc>
        <w:tc>
          <w:tcPr>
            <w:tcW w:w="2835" w:type="dxa"/>
            <w:vAlign w:val="center"/>
          </w:tcPr>
          <w:p w14:paraId="134AA1B4">
            <w:pPr>
              <w:pStyle w:val="16"/>
            </w:pPr>
            <w:r>
              <w:t>在校学生数</w:t>
            </w:r>
          </w:p>
        </w:tc>
        <w:tc>
          <w:tcPr>
            <w:tcW w:w="2835" w:type="dxa"/>
            <w:vAlign w:val="center"/>
          </w:tcPr>
          <w:p w14:paraId="6A98FAE2">
            <w:pPr>
              <w:pStyle w:val="16"/>
            </w:pPr>
            <w:r>
              <w:t>在校学生人数</w:t>
            </w:r>
          </w:p>
        </w:tc>
        <w:tc>
          <w:tcPr>
            <w:tcW w:w="2551" w:type="dxa"/>
            <w:vAlign w:val="center"/>
          </w:tcPr>
          <w:p w14:paraId="3C3C9CA8">
            <w:pPr>
              <w:pStyle w:val="16"/>
            </w:pPr>
            <w:r>
              <w:t>632人</w:t>
            </w:r>
          </w:p>
        </w:tc>
        <w:tc>
          <w:tcPr>
            <w:tcW w:w="2268" w:type="dxa"/>
            <w:vAlign w:val="center"/>
          </w:tcPr>
          <w:p w14:paraId="4582B958">
            <w:pPr>
              <w:pStyle w:val="16"/>
            </w:pPr>
            <w:r>
              <w:t>年度学生统计数</w:t>
            </w:r>
          </w:p>
        </w:tc>
      </w:tr>
      <w:tr w14:paraId="1F62A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B8B526"/>
        </w:tc>
        <w:tc>
          <w:tcPr>
            <w:tcW w:w="2268" w:type="dxa"/>
            <w:vAlign w:val="center"/>
          </w:tcPr>
          <w:p w14:paraId="51BFBD43">
            <w:pPr>
              <w:pStyle w:val="16"/>
            </w:pPr>
            <w:r>
              <w:t>质量指标</w:t>
            </w:r>
          </w:p>
        </w:tc>
        <w:tc>
          <w:tcPr>
            <w:tcW w:w="2835" w:type="dxa"/>
            <w:vAlign w:val="center"/>
          </w:tcPr>
          <w:p w14:paraId="36A4C059">
            <w:pPr>
              <w:pStyle w:val="16"/>
            </w:pPr>
            <w:r>
              <w:t>校舍维修、设备购置项目验收合格率</w:t>
            </w:r>
          </w:p>
        </w:tc>
        <w:tc>
          <w:tcPr>
            <w:tcW w:w="2835" w:type="dxa"/>
            <w:vAlign w:val="center"/>
          </w:tcPr>
          <w:p w14:paraId="2D269BBF">
            <w:pPr>
              <w:pStyle w:val="16"/>
            </w:pPr>
            <w:r>
              <w:t>校舍维修、设备购置项目验收合格率</w:t>
            </w:r>
          </w:p>
        </w:tc>
        <w:tc>
          <w:tcPr>
            <w:tcW w:w="2551" w:type="dxa"/>
            <w:vAlign w:val="center"/>
          </w:tcPr>
          <w:p w14:paraId="074BBA82">
            <w:pPr>
              <w:pStyle w:val="16"/>
            </w:pPr>
            <w:r>
              <w:t>100%</w:t>
            </w:r>
          </w:p>
        </w:tc>
        <w:tc>
          <w:tcPr>
            <w:tcW w:w="2268" w:type="dxa"/>
            <w:vAlign w:val="center"/>
          </w:tcPr>
          <w:p w14:paraId="0266CBC3">
            <w:pPr>
              <w:pStyle w:val="16"/>
            </w:pPr>
            <w:r>
              <w:t>合同</w:t>
            </w:r>
          </w:p>
        </w:tc>
      </w:tr>
      <w:tr w14:paraId="69B14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38E7D8"/>
        </w:tc>
        <w:tc>
          <w:tcPr>
            <w:tcW w:w="2268" w:type="dxa"/>
            <w:vAlign w:val="center"/>
          </w:tcPr>
          <w:p w14:paraId="325620EF">
            <w:pPr>
              <w:pStyle w:val="16"/>
            </w:pPr>
            <w:r>
              <w:t>时效指标</w:t>
            </w:r>
          </w:p>
        </w:tc>
        <w:tc>
          <w:tcPr>
            <w:tcW w:w="2835" w:type="dxa"/>
            <w:vAlign w:val="center"/>
          </w:tcPr>
          <w:p w14:paraId="1CA985C7">
            <w:pPr>
              <w:pStyle w:val="16"/>
            </w:pPr>
            <w:r>
              <w:t>校舍维修、设备购置项目完工及时率</w:t>
            </w:r>
          </w:p>
        </w:tc>
        <w:tc>
          <w:tcPr>
            <w:tcW w:w="2835" w:type="dxa"/>
            <w:vAlign w:val="center"/>
          </w:tcPr>
          <w:p w14:paraId="4B278717">
            <w:pPr>
              <w:pStyle w:val="16"/>
            </w:pPr>
            <w:r>
              <w:t>校舍维修、设备购置项目完工及时率</w:t>
            </w:r>
          </w:p>
        </w:tc>
        <w:tc>
          <w:tcPr>
            <w:tcW w:w="2551" w:type="dxa"/>
            <w:vAlign w:val="center"/>
          </w:tcPr>
          <w:p w14:paraId="576CFB61">
            <w:pPr>
              <w:pStyle w:val="16"/>
            </w:pPr>
            <w:r>
              <w:t>100%</w:t>
            </w:r>
          </w:p>
        </w:tc>
        <w:tc>
          <w:tcPr>
            <w:tcW w:w="2268" w:type="dxa"/>
            <w:vAlign w:val="center"/>
          </w:tcPr>
          <w:p w14:paraId="74AA7577">
            <w:pPr>
              <w:pStyle w:val="16"/>
            </w:pPr>
            <w:r>
              <w:t>合同</w:t>
            </w:r>
          </w:p>
        </w:tc>
      </w:tr>
      <w:tr w14:paraId="6D4E6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342D3F"/>
        </w:tc>
        <w:tc>
          <w:tcPr>
            <w:tcW w:w="2268" w:type="dxa"/>
            <w:vAlign w:val="center"/>
          </w:tcPr>
          <w:p w14:paraId="2199C2FA">
            <w:pPr>
              <w:pStyle w:val="16"/>
            </w:pPr>
            <w:r>
              <w:t>成本指标</w:t>
            </w:r>
          </w:p>
        </w:tc>
        <w:tc>
          <w:tcPr>
            <w:tcW w:w="2835" w:type="dxa"/>
            <w:vAlign w:val="center"/>
          </w:tcPr>
          <w:p w14:paraId="5D22081E">
            <w:pPr>
              <w:pStyle w:val="16"/>
            </w:pPr>
            <w:r>
              <w:t>生均公用经费标准</w:t>
            </w:r>
          </w:p>
        </w:tc>
        <w:tc>
          <w:tcPr>
            <w:tcW w:w="2835" w:type="dxa"/>
            <w:vAlign w:val="center"/>
          </w:tcPr>
          <w:p w14:paraId="0A17123C">
            <w:pPr>
              <w:pStyle w:val="16"/>
            </w:pPr>
            <w:r>
              <w:t>生均公用经费标准</w:t>
            </w:r>
          </w:p>
        </w:tc>
        <w:tc>
          <w:tcPr>
            <w:tcW w:w="2551" w:type="dxa"/>
            <w:vAlign w:val="center"/>
          </w:tcPr>
          <w:p w14:paraId="46D296E9">
            <w:pPr>
              <w:pStyle w:val="16"/>
            </w:pPr>
            <w:r>
              <w:t>元/生，年</w:t>
            </w:r>
          </w:p>
        </w:tc>
        <w:tc>
          <w:tcPr>
            <w:tcW w:w="2268" w:type="dxa"/>
            <w:vAlign w:val="center"/>
          </w:tcPr>
          <w:p w14:paraId="6FCF1EEB">
            <w:pPr>
              <w:pStyle w:val="16"/>
            </w:pPr>
            <w:r>
              <w:t>国家政策</w:t>
            </w:r>
          </w:p>
        </w:tc>
      </w:tr>
      <w:tr w14:paraId="15A56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B08B74">
            <w:pPr>
              <w:pStyle w:val="17"/>
            </w:pPr>
            <w:r>
              <w:t>效益指标</w:t>
            </w:r>
          </w:p>
        </w:tc>
        <w:tc>
          <w:tcPr>
            <w:tcW w:w="2268" w:type="dxa"/>
            <w:vAlign w:val="center"/>
          </w:tcPr>
          <w:p w14:paraId="6693A3F8">
            <w:pPr>
              <w:pStyle w:val="16"/>
            </w:pPr>
            <w:r>
              <w:t>可持续影响指标</w:t>
            </w:r>
          </w:p>
        </w:tc>
        <w:tc>
          <w:tcPr>
            <w:tcW w:w="2835" w:type="dxa"/>
            <w:vAlign w:val="center"/>
          </w:tcPr>
          <w:p w14:paraId="2EDF17AF">
            <w:pPr>
              <w:pStyle w:val="16"/>
            </w:pPr>
            <w:r>
              <w:t>教育质量提升情况</w:t>
            </w:r>
          </w:p>
        </w:tc>
        <w:tc>
          <w:tcPr>
            <w:tcW w:w="2835" w:type="dxa"/>
            <w:vAlign w:val="center"/>
          </w:tcPr>
          <w:p w14:paraId="5BC846D6">
            <w:pPr>
              <w:pStyle w:val="16"/>
            </w:pPr>
            <w:r>
              <w:t>教育质量提升情况</w:t>
            </w:r>
          </w:p>
        </w:tc>
        <w:tc>
          <w:tcPr>
            <w:tcW w:w="2551" w:type="dxa"/>
            <w:vAlign w:val="center"/>
          </w:tcPr>
          <w:p w14:paraId="35D1C186">
            <w:pPr>
              <w:pStyle w:val="16"/>
            </w:pPr>
            <w:r>
              <w:t>教育质量不断提高，办学水平不断改善</w:t>
            </w:r>
          </w:p>
        </w:tc>
        <w:tc>
          <w:tcPr>
            <w:tcW w:w="2268" w:type="dxa"/>
            <w:vAlign w:val="center"/>
          </w:tcPr>
          <w:p w14:paraId="2A057583">
            <w:pPr>
              <w:pStyle w:val="16"/>
            </w:pPr>
            <w:r>
              <w:t>调查问卷</w:t>
            </w:r>
          </w:p>
        </w:tc>
      </w:tr>
      <w:tr w14:paraId="40E8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DB1842">
            <w:pPr>
              <w:pStyle w:val="17"/>
            </w:pPr>
            <w:r>
              <w:t>满意度指标</w:t>
            </w:r>
          </w:p>
        </w:tc>
        <w:tc>
          <w:tcPr>
            <w:tcW w:w="2268" w:type="dxa"/>
            <w:vAlign w:val="center"/>
          </w:tcPr>
          <w:p w14:paraId="1856BF11">
            <w:pPr>
              <w:pStyle w:val="16"/>
            </w:pPr>
            <w:r>
              <w:t>服务对象满意度指标</w:t>
            </w:r>
          </w:p>
        </w:tc>
        <w:tc>
          <w:tcPr>
            <w:tcW w:w="2835" w:type="dxa"/>
            <w:vAlign w:val="center"/>
          </w:tcPr>
          <w:p w14:paraId="57EE0C23">
            <w:pPr>
              <w:pStyle w:val="16"/>
            </w:pPr>
            <w:r>
              <w:t>师生满意度</w:t>
            </w:r>
          </w:p>
        </w:tc>
        <w:tc>
          <w:tcPr>
            <w:tcW w:w="2835" w:type="dxa"/>
            <w:vAlign w:val="center"/>
          </w:tcPr>
          <w:p w14:paraId="16AA4FB2">
            <w:pPr>
              <w:pStyle w:val="16"/>
            </w:pPr>
            <w:r>
              <w:t>师生满意度</w:t>
            </w:r>
          </w:p>
        </w:tc>
        <w:tc>
          <w:tcPr>
            <w:tcW w:w="2551" w:type="dxa"/>
            <w:vAlign w:val="center"/>
          </w:tcPr>
          <w:p w14:paraId="75C0F9D0">
            <w:pPr>
              <w:pStyle w:val="16"/>
            </w:pPr>
            <w:r>
              <w:t>≥90%</w:t>
            </w:r>
          </w:p>
        </w:tc>
        <w:tc>
          <w:tcPr>
            <w:tcW w:w="2268" w:type="dxa"/>
            <w:vAlign w:val="center"/>
          </w:tcPr>
          <w:p w14:paraId="2BDEB7B6">
            <w:pPr>
              <w:pStyle w:val="16"/>
            </w:pPr>
            <w:r>
              <w:t>调查问卷</w:t>
            </w:r>
          </w:p>
        </w:tc>
      </w:tr>
    </w:tbl>
    <w:p w14:paraId="198BEEA9">
      <w:pPr>
        <w:sectPr>
          <w:pgSz w:w="16840" w:h="11900" w:orient="landscape"/>
          <w:pgMar w:top="1361" w:right="1020" w:bottom="1134" w:left="1020" w:header="720" w:footer="720" w:gutter="0"/>
          <w:cols w:space="720" w:num="1"/>
        </w:sectPr>
      </w:pPr>
    </w:p>
    <w:p w14:paraId="1106576A">
      <w:pPr>
        <w:ind w:firstLine="560"/>
      </w:pPr>
      <w:r>
        <w:rPr>
          <w:rFonts w:ascii="方正仿宋_GBK" w:hAnsi="方正仿宋_GBK" w:eastAsia="方正仿宋_GBK" w:cs="方正仿宋_GBK"/>
          <w:b/>
          <w:color w:val="000000"/>
          <w:sz w:val="28"/>
        </w:rPr>
        <w:t>342、劳务派遣人员经费（劳务费）绩效目标表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2B7D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1DD7F4">
            <w:pPr>
              <w:pStyle w:val="14"/>
            </w:pPr>
            <w:r>
              <w:t>绩效目标</w:t>
            </w:r>
          </w:p>
        </w:tc>
        <w:tc>
          <w:tcPr>
            <w:tcW w:w="12756" w:type="dxa"/>
            <w:tcBorders>
              <w:bottom w:val="single" w:color="FFFFFF" w:sz="6" w:space="0"/>
            </w:tcBorders>
            <w:vAlign w:val="center"/>
          </w:tcPr>
          <w:p w14:paraId="2FD0716C">
            <w:pPr>
              <w:pStyle w:val="16"/>
            </w:pPr>
            <w:r>
              <w:t>1.及时发放人员待遇，维护社会稳定</w:t>
            </w:r>
          </w:p>
        </w:tc>
      </w:tr>
    </w:tbl>
    <w:p w14:paraId="584FC62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F8A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679B3E">
            <w:pPr>
              <w:pStyle w:val="14"/>
            </w:pPr>
            <w:r>
              <w:t>一级指标</w:t>
            </w:r>
          </w:p>
        </w:tc>
        <w:tc>
          <w:tcPr>
            <w:tcW w:w="2268" w:type="dxa"/>
            <w:vAlign w:val="center"/>
          </w:tcPr>
          <w:p w14:paraId="1B6EF461">
            <w:pPr>
              <w:pStyle w:val="14"/>
            </w:pPr>
            <w:r>
              <w:t>二级指标</w:t>
            </w:r>
          </w:p>
        </w:tc>
        <w:tc>
          <w:tcPr>
            <w:tcW w:w="2835" w:type="dxa"/>
            <w:vAlign w:val="center"/>
          </w:tcPr>
          <w:p w14:paraId="5989B93E">
            <w:pPr>
              <w:pStyle w:val="14"/>
            </w:pPr>
            <w:r>
              <w:t>三级指标</w:t>
            </w:r>
          </w:p>
        </w:tc>
        <w:tc>
          <w:tcPr>
            <w:tcW w:w="2835" w:type="dxa"/>
            <w:vAlign w:val="center"/>
          </w:tcPr>
          <w:p w14:paraId="3B8B088B">
            <w:pPr>
              <w:pStyle w:val="14"/>
            </w:pPr>
            <w:r>
              <w:t>绩效指标描述</w:t>
            </w:r>
          </w:p>
        </w:tc>
        <w:tc>
          <w:tcPr>
            <w:tcW w:w="2551" w:type="dxa"/>
            <w:vAlign w:val="center"/>
          </w:tcPr>
          <w:p w14:paraId="53912731">
            <w:pPr>
              <w:pStyle w:val="14"/>
            </w:pPr>
            <w:r>
              <w:t>指标值</w:t>
            </w:r>
          </w:p>
        </w:tc>
        <w:tc>
          <w:tcPr>
            <w:tcW w:w="2268" w:type="dxa"/>
            <w:vAlign w:val="center"/>
          </w:tcPr>
          <w:p w14:paraId="36630088">
            <w:pPr>
              <w:pStyle w:val="14"/>
            </w:pPr>
            <w:r>
              <w:t>指标值确定依据</w:t>
            </w:r>
          </w:p>
        </w:tc>
      </w:tr>
      <w:tr w14:paraId="59AAA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7BE4A0C">
            <w:pPr>
              <w:pStyle w:val="17"/>
            </w:pPr>
            <w:r>
              <w:t>产出指标</w:t>
            </w:r>
          </w:p>
        </w:tc>
        <w:tc>
          <w:tcPr>
            <w:tcW w:w="2268" w:type="dxa"/>
            <w:vAlign w:val="center"/>
          </w:tcPr>
          <w:p w14:paraId="688F9218">
            <w:pPr>
              <w:pStyle w:val="16"/>
            </w:pPr>
            <w:r>
              <w:t>数量指标</w:t>
            </w:r>
          </w:p>
        </w:tc>
        <w:tc>
          <w:tcPr>
            <w:tcW w:w="2835" w:type="dxa"/>
            <w:vAlign w:val="center"/>
          </w:tcPr>
          <w:p w14:paraId="7E550723">
            <w:pPr>
              <w:pStyle w:val="16"/>
            </w:pPr>
            <w:r>
              <w:t>劳务派遣人员数量</w:t>
            </w:r>
          </w:p>
        </w:tc>
        <w:tc>
          <w:tcPr>
            <w:tcW w:w="2835" w:type="dxa"/>
            <w:vAlign w:val="center"/>
          </w:tcPr>
          <w:p w14:paraId="00B45936">
            <w:pPr>
              <w:pStyle w:val="16"/>
            </w:pPr>
            <w:r>
              <w:t>聘用的劳务派遣人数</w:t>
            </w:r>
          </w:p>
        </w:tc>
        <w:tc>
          <w:tcPr>
            <w:tcW w:w="2551" w:type="dxa"/>
            <w:vAlign w:val="center"/>
          </w:tcPr>
          <w:p w14:paraId="0D00B52C">
            <w:pPr>
              <w:pStyle w:val="16"/>
            </w:pPr>
            <w:r>
              <w:t>4人</w:t>
            </w:r>
          </w:p>
        </w:tc>
        <w:tc>
          <w:tcPr>
            <w:tcW w:w="2268" w:type="dxa"/>
            <w:vAlign w:val="center"/>
          </w:tcPr>
          <w:p w14:paraId="0A6D0859">
            <w:pPr>
              <w:pStyle w:val="16"/>
            </w:pPr>
            <w:r>
              <w:t>聘用合同</w:t>
            </w:r>
          </w:p>
        </w:tc>
      </w:tr>
      <w:tr w14:paraId="0A107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39AA7E"/>
        </w:tc>
        <w:tc>
          <w:tcPr>
            <w:tcW w:w="2268" w:type="dxa"/>
            <w:vAlign w:val="center"/>
          </w:tcPr>
          <w:p w14:paraId="4A82BC39">
            <w:pPr>
              <w:pStyle w:val="16"/>
            </w:pPr>
            <w:r>
              <w:t>质量指标</w:t>
            </w:r>
          </w:p>
        </w:tc>
        <w:tc>
          <w:tcPr>
            <w:tcW w:w="2835" w:type="dxa"/>
            <w:vAlign w:val="center"/>
          </w:tcPr>
          <w:p w14:paraId="1EDE59A6">
            <w:pPr>
              <w:pStyle w:val="16"/>
            </w:pPr>
            <w:r>
              <w:t>工资发放准确率</w:t>
            </w:r>
          </w:p>
        </w:tc>
        <w:tc>
          <w:tcPr>
            <w:tcW w:w="2835" w:type="dxa"/>
            <w:vAlign w:val="center"/>
          </w:tcPr>
          <w:p w14:paraId="0CE7FE56">
            <w:pPr>
              <w:pStyle w:val="16"/>
            </w:pPr>
            <w:r>
              <w:t>工资发放准确程度</w:t>
            </w:r>
          </w:p>
        </w:tc>
        <w:tc>
          <w:tcPr>
            <w:tcW w:w="2551" w:type="dxa"/>
            <w:vAlign w:val="center"/>
          </w:tcPr>
          <w:p w14:paraId="3B311049">
            <w:pPr>
              <w:pStyle w:val="16"/>
            </w:pPr>
            <w:r>
              <w:t>100%</w:t>
            </w:r>
          </w:p>
        </w:tc>
        <w:tc>
          <w:tcPr>
            <w:tcW w:w="2268" w:type="dxa"/>
            <w:vAlign w:val="center"/>
          </w:tcPr>
          <w:p w14:paraId="22A99254">
            <w:pPr>
              <w:pStyle w:val="16"/>
            </w:pPr>
            <w:r>
              <w:t>工资发放情况</w:t>
            </w:r>
          </w:p>
        </w:tc>
      </w:tr>
      <w:tr w14:paraId="1976D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9B0CF4"/>
        </w:tc>
        <w:tc>
          <w:tcPr>
            <w:tcW w:w="2268" w:type="dxa"/>
            <w:vAlign w:val="center"/>
          </w:tcPr>
          <w:p w14:paraId="5B046A87">
            <w:pPr>
              <w:pStyle w:val="16"/>
            </w:pPr>
            <w:r>
              <w:t>时效指标</w:t>
            </w:r>
          </w:p>
        </w:tc>
        <w:tc>
          <w:tcPr>
            <w:tcW w:w="2835" w:type="dxa"/>
            <w:vAlign w:val="center"/>
          </w:tcPr>
          <w:p w14:paraId="3E7B50A5">
            <w:pPr>
              <w:pStyle w:val="16"/>
            </w:pPr>
            <w:r>
              <w:t>工资发放及时率</w:t>
            </w:r>
          </w:p>
        </w:tc>
        <w:tc>
          <w:tcPr>
            <w:tcW w:w="2835" w:type="dxa"/>
            <w:vAlign w:val="center"/>
          </w:tcPr>
          <w:p w14:paraId="12ACFE5F">
            <w:pPr>
              <w:pStyle w:val="16"/>
            </w:pPr>
            <w:r>
              <w:t>工资发放及时率</w:t>
            </w:r>
          </w:p>
        </w:tc>
        <w:tc>
          <w:tcPr>
            <w:tcW w:w="2551" w:type="dxa"/>
            <w:vAlign w:val="center"/>
          </w:tcPr>
          <w:p w14:paraId="46896ED3">
            <w:pPr>
              <w:pStyle w:val="16"/>
            </w:pPr>
            <w:r>
              <w:t>100%</w:t>
            </w:r>
          </w:p>
        </w:tc>
        <w:tc>
          <w:tcPr>
            <w:tcW w:w="2268" w:type="dxa"/>
            <w:vAlign w:val="center"/>
          </w:tcPr>
          <w:p w14:paraId="4719A8BA">
            <w:pPr>
              <w:pStyle w:val="16"/>
            </w:pPr>
            <w:r>
              <w:t>工资发放情况</w:t>
            </w:r>
          </w:p>
        </w:tc>
      </w:tr>
      <w:tr w14:paraId="276F3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D679B6"/>
        </w:tc>
        <w:tc>
          <w:tcPr>
            <w:tcW w:w="2268" w:type="dxa"/>
            <w:vAlign w:val="center"/>
          </w:tcPr>
          <w:p w14:paraId="65E26E41">
            <w:pPr>
              <w:pStyle w:val="16"/>
            </w:pPr>
            <w:r>
              <w:t>成本指标</w:t>
            </w:r>
          </w:p>
        </w:tc>
        <w:tc>
          <w:tcPr>
            <w:tcW w:w="2835" w:type="dxa"/>
            <w:vAlign w:val="center"/>
          </w:tcPr>
          <w:p w14:paraId="5B74DC49">
            <w:pPr>
              <w:pStyle w:val="16"/>
            </w:pPr>
            <w:r>
              <w:t>劳务派遣人员月最低工资标准</w:t>
            </w:r>
          </w:p>
        </w:tc>
        <w:tc>
          <w:tcPr>
            <w:tcW w:w="2835" w:type="dxa"/>
            <w:vAlign w:val="center"/>
          </w:tcPr>
          <w:p w14:paraId="49E46E91">
            <w:pPr>
              <w:pStyle w:val="16"/>
            </w:pPr>
            <w:r>
              <w:t>执行的劳务派遣人员月最低工资标准</w:t>
            </w:r>
          </w:p>
        </w:tc>
        <w:tc>
          <w:tcPr>
            <w:tcW w:w="2551" w:type="dxa"/>
            <w:vAlign w:val="center"/>
          </w:tcPr>
          <w:p w14:paraId="7B8ADDBA">
            <w:pPr>
              <w:pStyle w:val="16"/>
            </w:pPr>
            <w:r>
              <w:t>≥1900元/月，人</w:t>
            </w:r>
          </w:p>
        </w:tc>
        <w:tc>
          <w:tcPr>
            <w:tcW w:w="2268" w:type="dxa"/>
            <w:vAlign w:val="center"/>
          </w:tcPr>
          <w:p w14:paraId="36BF33BD">
            <w:pPr>
              <w:pStyle w:val="16"/>
            </w:pPr>
            <w:r>
              <w:t>聘用合同</w:t>
            </w:r>
          </w:p>
        </w:tc>
      </w:tr>
      <w:tr w14:paraId="59520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B1367B">
            <w:pPr>
              <w:pStyle w:val="17"/>
            </w:pPr>
            <w:r>
              <w:t>效益指标</w:t>
            </w:r>
          </w:p>
        </w:tc>
        <w:tc>
          <w:tcPr>
            <w:tcW w:w="2268" w:type="dxa"/>
            <w:vAlign w:val="center"/>
          </w:tcPr>
          <w:p w14:paraId="21A1638B">
            <w:pPr>
              <w:pStyle w:val="16"/>
            </w:pPr>
            <w:r>
              <w:t>可持续影响指标</w:t>
            </w:r>
          </w:p>
        </w:tc>
        <w:tc>
          <w:tcPr>
            <w:tcW w:w="2835" w:type="dxa"/>
            <w:vAlign w:val="center"/>
          </w:tcPr>
          <w:p w14:paraId="44E9A229">
            <w:pPr>
              <w:pStyle w:val="16"/>
            </w:pPr>
            <w:r>
              <w:t>保障事业发展</w:t>
            </w:r>
          </w:p>
        </w:tc>
        <w:tc>
          <w:tcPr>
            <w:tcW w:w="2835" w:type="dxa"/>
            <w:vAlign w:val="center"/>
          </w:tcPr>
          <w:p w14:paraId="30D50543">
            <w:pPr>
              <w:pStyle w:val="16"/>
            </w:pPr>
            <w:r>
              <w:t>保障各项工作正常运转</w:t>
            </w:r>
          </w:p>
        </w:tc>
        <w:tc>
          <w:tcPr>
            <w:tcW w:w="2551" w:type="dxa"/>
            <w:vAlign w:val="center"/>
          </w:tcPr>
          <w:p w14:paraId="11F64F6B">
            <w:pPr>
              <w:pStyle w:val="16"/>
            </w:pPr>
            <w:r>
              <w:t>维护教育稳定，促进教育发展</w:t>
            </w:r>
          </w:p>
        </w:tc>
        <w:tc>
          <w:tcPr>
            <w:tcW w:w="2268" w:type="dxa"/>
            <w:vAlign w:val="center"/>
          </w:tcPr>
          <w:p w14:paraId="31B3D24D">
            <w:pPr>
              <w:pStyle w:val="16"/>
            </w:pPr>
            <w:r>
              <w:t>单位运转情况</w:t>
            </w:r>
          </w:p>
        </w:tc>
      </w:tr>
      <w:tr w14:paraId="2AD16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02CCE7">
            <w:pPr>
              <w:pStyle w:val="17"/>
            </w:pPr>
            <w:r>
              <w:t>满意度指标</w:t>
            </w:r>
          </w:p>
        </w:tc>
        <w:tc>
          <w:tcPr>
            <w:tcW w:w="2268" w:type="dxa"/>
            <w:vAlign w:val="center"/>
          </w:tcPr>
          <w:p w14:paraId="636CED4C">
            <w:pPr>
              <w:pStyle w:val="16"/>
            </w:pPr>
            <w:r>
              <w:t>服务对象满意度指标</w:t>
            </w:r>
          </w:p>
        </w:tc>
        <w:tc>
          <w:tcPr>
            <w:tcW w:w="2835" w:type="dxa"/>
            <w:vAlign w:val="center"/>
          </w:tcPr>
          <w:p w14:paraId="503620A4">
            <w:pPr>
              <w:pStyle w:val="16"/>
            </w:pPr>
            <w:r>
              <w:t>劳务派遣人员满意度</w:t>
            </w:r>
          </w:p>
        </w:tc>
        <w:tc>
          <w:tcPr>
            <w:tcW w:w="2835" w:type="dxa"/>
            <w:vAlign w:val="center"/>
          </w:tcPr>
          <w:p w14:paraId="4CCD1FC3">
            <w:pPr>
              <w:pStyle w:val="16"/>
            </w:pPr>
            <w:r>
              <w:t>劳务派遣人员对工资待遇的满意度</w:t>
            </w:r>
          </w:p>
        </w:tc>
        <w:tc>
          <w:tcPr>
            <w:tcW w:w="2551" w:type="dxa"/>
            <w:vAlign w:val="center"/>
          </w:tcPr>
          <w:p w14:paraId="2603AA5F">
            <w:pPr>
              <w:pStyle w:val="16"/>
            </w:pPr>
            <w:r>
              <w:t>≥95%</w:t>
            </w:r>
          </w:p>
        </w:tc>
        <w:tc>
          <w:tcPr>
            <w:tcW w:w="2268" w:type="dxa"/>
            <w:vAlign w:val="center"/>
          </w:tcPr>
          <w:p w14:paraId="678F93DD">
            <w:pPr>
              <w:pStyle w:val="16"/>
            </w:pPr>
            <w:r>
              <w:t>调查问卷</w:t>
            </w:r>
          </w:p>
        </w:tc>
      </w:tr>
    </w:tbl>
    <w:p w14:paraId="3E7B9850">
      <w:pPr>
        <w:sectPr>
          <w:pgSz w:w="16840" w:h="11900" w:orient="landscape"/>
          <w:pgMar w:top="1361" w:right="1020" w:bottom="1134" w:left="1020" w:header="720" w:footer="720" w:gutter="0"/>
          <w:cols w:space="720" w:num="1"/>
        </w:sectPr>
      </w:pPr>
    </w:p>
    <w:p w14:paraId="00FF64FF">
      <w:pPr>
        <w:ind w:firstLine="560"/>
      </w:pPr>
      <w:r>
        <w:rPr>
          <w:rFonts w:ascii="方正仿宋_GBK" w:hAnsi="方正仿宋_GBK" w:eastAsia="方正仿宋_GBK" w:cs="方正仿宋_GBK"/>
          <w:b/>
          <w:color w:val="000000"/>
          <w:sz w:val="28"/>
        </w:rPr>
        <w:t>343、义务教育生均公用经费-01中央直达资金（唐财教[2022]98号）绩效目标表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2969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B0BED5">
            <w:pPr>
              <w:pStyle w:val="14"/>
            </w:pPr>
            <w:r>
              <w:t>绩效目标</w:t>
            </w:r>
          </w:p>
        </w:tc>
        <w:tc>
          <w:tcPr>
            <w:tcW w:w="12756" w:type="dxa"/>
            <w:tcBorders>
              <w:bottom w:val="single" w:color="FFFFFF" w:sz="6" w:space="0"/>
            </w:tcBorders>
            <w:vAlign w:val="center"/>
          </w:tcPr>
          <w:p w14:paraId="312560AC">
            <w:pPr>
              <w:pStyle w:val="16"/>
            </w:pPr>
            <w:r>
              <w:t>1.目标内容1</w:t>
            </w:r>
          </w:p>
        </w:tc>
      </w:tr>
    </w:tbl>
    <w:p w14:paraId="286C52A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C3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603638">
            <w:pPr>
              <w:pStyle w:val="14"/>
            </w:pPr>
            <w:r>
              <w:t>一级指标</w:t>
            </w:r>
          </w:p>
        </w:tc>
        <w:tc>
          <w:tcPr>
            <w:tcW w:w="2268" w:type="dxa"/>
            <w:vAlign w:val="center"/>
          </w:tcPr>
          <w:p w14:paraId="0AC11ECB">
            <w:pPr>
              <w:pStyle w:val="14"/>
            </w:pPr>
            <w:r>
              <w:t>二级指标</w:t>
            </w:r>
          </w:p>
        </w:tc>
        <w:tc>
          <w:tcPr>
            <w:tcW w:w="2835" w:type="dxa"/>
            <w:vAlign w:val="center"/>
          </w:tcPr>
          <w:p w14:paraId="2BA74C40">
            <w:pPr>
              <w:pStyle w:val="14"/>
            </w:pPr>
            <w:r>
              <w:t>三级指标</w:t>
            </w:r>
          </w:p>
        </w:tc>
        <w:tc>
          <w:tcPr>
            <w:tcW w:w="2835" w:type="dxa"/>
            <w:vAlign w:val="center"/>
          </w:tcPr>
          <w:p w14:paraId="1CC64CDD">
            <w:pPr>
              <w:pStyle w:val="14"/>
            </w:pPr>
            <w:r>
              <w:t>绩效指标描述</w:t>
            </w:r>
          </w:p>
        </w:tc>
        <w:tc>
          <w:tcPr>
            <w:tcW w:w="2551" w:type="dxa"/>
            <w:vAlign w:val="center"/>
          </w:tcPr>
          <w:p w14:paraId="43AC9DF9">
            <w:pPr>
              <w:pStyle w:val="14"/>
            </w:pPr>
            <w:r>
              <w:t>指标值</w:t>
            </w:r>
          </w:p>
        </w:tc>
        <w:tc>
          <w:tcPr>
            <w:tcW w:w="2268" w:type="dxa"/>
            <w:vAlign w:val="center"/>
          </w:tcPr>
          <w:p w14:paraId="28EF703D">
            <w:pPr>
              <w:pStyle w:val="14"/>
            </w:pPr>
            <w:r>
              <w:t>指标值确定依据</w:t>
            </w:r>
          </w:p>
        </w:tc>
      </w:tr>
      <w:tr w14:paraId="6487D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DFA118">
            <w:pPr>
              <w:pStyle w:val="17"/>
            </w:pPr>
            <w:r>
              <w:t>产出指标</w:t>
            </w:r>
          </w:p>
        </w:tc>
        <w:tc>
          <w:tcPr>
            <w:tcW w:w="2268" w:type="dxa"/>
            <w:vAlign w:val="center"/>
          </w:tcPr>
          <w:p w14:paraId="68C1DBBC">
            <w:pPr>
              <w:pStyle w:val="16"/>
            </w:pPr>
            <w:r>
              <w:t>数量指标</w:t>
            </w:r>
          </w:p>
        </w:tc>
        <w:tc>
          <w:tcPr>
            <w:tcW w:w="2835" w:type="dxa"/>
            <w:vAlign w:val="center"/>
          </w:tcPr>
          <w:p w14:paraId="35FD7F3A">
            <w:pPr>
              <w:pStyle w:val="16"/>
            </w:pPr>
            <w:r>
              <w:t>在校学生数</w:t>
            </w:r>
          </w:p>
        </w:tc>
        <w:tc>
          <w:tcPr>
            <w:tcW w:w="2835" w:type="dxa"/>
            <w:vAlign w:val="center"/>
          </w:tcPr>
          <w:p w14:paraId="2FB7BD71">
            <w:pPr>
              <w:pStyle w:val="16"/>
            </w:pPr>
            <w:r>
              <w:t>在校学生人数</w:t>
            </w:r>
          </w:p>
        </w:tc>
        <w:tc>
          <w:tcPr>
            <w:tcW w:w="2551" w:type="dxa"/>
            <w:vAlign w:val="center"/>
          </w:tcPr>
          <w:p w14:paraId="5F0D89C1">
            <w:pPr>
              <w:pStyle w:val="16"/>
            </w:pPr>
            <w:r>
              <w:t>492人</w:t>
            </w:r>
          </w:p>
        </w:tc>
        <w:tc>
          <w:tcPr>
            <w:tcW w:w="2268" w:type="dxa"/>
            <w:vAlign w:val="center"/>
          </w:tcPr>
          <w:p w14:paraId="36F4DF5B">
            <w:pPr>
              <w:pStyle w:val="16"/>
            </w:pPr>
            <w:r>
              <w:t>年度学生统计数</w:t>
            </w:r>
          </w:p>
        </w:tc>
      </w:tr>
      <w:tr w14:paraId="4D7AF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1C5E56"/>
        </w:tc>
        <w:tc>
          <w:tcPr>
            <w:tcW w:w="2268" w:type="dxa"/>
            <w:vAlign w:val="center"/>
          </w:tcPr>
          <w:p w14:paraId="02616681">
            <w:pPr>
              <w:pStyle w:val="16"/>
            </w:pPr>
            <w:r>
              <w:t>质量指标</w:t>
            </w:r>
          </w:p>
        </w:tc>
        <w:tc>
          <w:tcPr>
            <w:tcW w:w="2835" w:type="dxa"/>
            <w:vAlign w:val="center"/>
          </w:tcPr>
          <w:p w14:paraId="77844213">
            <w:pPr>
              <w:pStyle w:val="16"/>
            </w:pPr>
            <w:r>
              <w:t>校舍维修、设备购置项目验收合格率</w:t>
            </w:r>
          </w:p>
        </w:tc>
        <w:tc>
          <w:tcPr>
            <w:tcW w:w="2835" w:type="dxa"/>
            <w:vAlign w:val="center"/>
          </w:tcPr>
          <w:p w14:paraId="5D70A316">
            <w:pPr>
              <w:pStyle w:val="16"/>
            </w:pPr>
            <w:r>
              <w:t>校舍维修、设备购置项目验收合格率</w:t>
            </w:r>
          </w:p>
        </w:tc>
        <w:tc>
          <w:tcPr>
            <w:tcW w:w="2551" w:type="dxa"/>
            <w:vAlign w:val="center"/>
          </w:tcPr>
          <w:p w14:paraId="1E99976A">
            <w:pPr>
              <w:pStyle w:val="16"/>
            </w:pPr>
            <w:r>
              <w:t>100%</w:t>
            </w:r>
          </w:p>
        </w:tc>
        <w:tc>
          <w:tcPr>
            <w:tcW w:w="2268" w:type="dxa"/>
            <w:vAlign w:val="center"/>
          </w:tcPr>
          <w:p w14:paraId="22726105">
            <w:pPr>
              <w:pStyle w:val="16"/>
            </w:pPr>
            <w:r>
              <w:t>合同</w:t>
            </w:r>
          </w:p>
        </w:tc>
      </w:tr>
      <w:tr w14:paraId="746A0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356F39"/>
        </w:tc>
        <w:tc>
          <w:tcPr>
            <w:tcW w:w="2268" w:type="dxa"/>
            <w:vAlign w:val="center"/>
          </w:tcPr>
          <w:p w14:paraId="44C298B7">
            <w:pPr>
              <w:pStyle w:val="16"/>
            </w:pPr>
            <w:r>
              <w:t>时效指标</w:t>
            </w:r>
          </w:p>
        </w:tc>
        <w:tc>
          <w:tcPr>
            <w:tcW w:w="2835" w:type="dxa"/>
            <w:vAlign w:val="center"/>
          </w:tcPr>
          <w:p w14:paraId="5AFEAA9A">
            <w:pPr>
              <w:pStyle w:val="16"/>
            </w:pPr>
            <w:r>
              <w:t>校舍维修、设备购置项目完工及时率</w:t>
            </w:r>
          </w:p>
        </w:tc>
        <w:tc>
          <w:tcPr>
            <w:tcW w:w="2835" w:type="dxa"/>
            <w:vAlign w:val="center"/>
          </w:tcPr>
          <w:p w14:paraId="38EA9108">
            <w:pPr>
              <w:pStyle w:val="16"/>
            </w:pPr>
            <w:r>
              <w:t>校舍维修、设备购置项目完工及时率</w:t>
            </w:r>
          </w:p>
        </w:tc>
        <w:tc>
          <w:tcPr>
            <w:tcW w:w="2551" w:type="dxa"/>
            <w:vAlign w:val="center"/>
          </w:tcPr>
          <w:p w14:paraId="0B24FE24">
            <w:pPr>
              <w:pStyle w:val="16"/>
            </w:pPr>
            <w:r>
              <w:t>100%</w:t>
            </w:r>
          </w:p>
        </w:tc>
        <w:tc>
          <w:tcPr>
            <w:tcW w:w="2268" w:type="dxa"/>
            <w:vAlign w:val="center"/>
          </w:tcPr>
          <w:p w14:paraId="7ADFC4E7">
            <w:pPr>
              <w:pStyle w:val="16"/>
            </w:pPr>
            <w:r>
              <w:t>合同</w:t>
            </w:r>
          </w:p>
        </w:tc>
      </w:tr>
      <w:tr w14:paraId="7E20F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C1008A"/>
        </w:tc>
        <w:tc>
          <w:tcPr>
            <w:tcW w:w="2268" w:type="dxa"/>
            <w:vAlign w:val="center"/>
          </w:tcPr>
          <w:p w14:paraId="49CDE310">
            <w:pPr>
              <w:pStyle w:val="16"/>
            </w:pPr>
            <w:r>
              <w:t>成本指标</w:t>
            </w:r>
          </w:p>
        </w:tc>
        <w:tc>
          <w:tcPr>
            <w:tcW w:w="2835" w:type="dxa"/>
            <w:vAlign w:val="center"/>
          </w:tcPr>
          <w:p w14:paraId="4597B7AB">
            <w:pPr>
              <w:pStyle w:val="16"/>
            </w:pPr>
            <w:r>
              <w:t>生均公用经费标准</w:t>
            </w:r>
          </w:p>
        </w:tc>
        <w:tc>
          <w:tcPr>
            <w:tcW w:w="2835" w:type="dxa"/>
            <w:vAlign w:val="center"/>
          </w:tcPr>
          <w:p w14:paraId="19483E13">
            <w:pPr>
              <w:pStyle w:val="16"/>
            </w:pPr>
            <w:r>
              <w:t>生均公用经费标准</w:t>
            </w:r>
          </w:p>
        </w:tc>
        <w:tc>
          <w:tcPr>
            <w:tcW w:w="2551" w:type="dxa"/>
            <w:vAlign w:val="center"/>
          </w:tcPr>
          <w:p w14:paraId="499CAFF5">
            <w:pPr>
              <w:pStyle w:val="16"/>
            </w:pPr>
            <w:r>
              <w:t>≥650元/生，年</w:t>
            </w:r>
          </w:p>
        </w:tc>
        <w:tc>
          <w:tcPr>
            <w:tcW w:w="2268" w:type="dxa"/>
            <w:vAlign w:val="center"/>
          </w:tcPr>
          <w:p w14:paraId="1F91C6C4">
            <w:pPr>
              <w:pStyle w:val="16"/>
            </w:pPr>
            <w:r>
              <w:t>国家政策</w:t>
            </w:r>
          </w:p>
        </w:tc>
      </w:tr>
      <w:tr w14:paraId="7E944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57CD30">
            <w:pPr>
              <w:pStyle w:val="17"/>
            </w:pPr>
            <w:r>
              <w:t>效益指标</w:t>
            </w:r>
          </w:p>
        </w:tc>
        <w:tc>
          <w:tcPr>
            <w:tcW w:w="2268" w:type="dxa"/>
            <w:vAlign w:val="center"/>
          </w:tcPr>
          <w:p w14:paraId="08A5174D">
            <w:pPr>
              <w:pStyle w:val="16"/>
            </w:pPr>
            <w:r>
              <w:t>可持续影响指标</w:t>
            </w:r>
          </w:p>
        </w:tc>
        <w:tc>
          <w:tcPr>
            <w:tcW w:w="2835" w:type="dxa"/>
            <w:vAlign w:val="center"/>
          </w:tcPr>
          <w:p w14:paraId="7CDA4860">
            <w:pPr>
              <w:pStyle w:val="16"/>
            </w:pPr>
            <w:r>
              <w:t>教育质量提升情况</w:t>
            </w:r>
          </w:p>
        </w:tc>
        <w:tc>
          <w:tcPr>
            <w:tcW w:w="2835" w:type="dxa"/>
            <w:vAlign w:val="center"/>
          </w:tcPr>
          <w:p w14:paraId="40BD16C2">
            <w:pPr>
              <w:pStyle w:val="16"/>
            </w:pPr>
            <w:r>
              <w:t>教育质量提升情况</w:t>
            </w:r>
          </w:p>
        </w:tc>
        <w:tc>
          <w:tcPr>
            <w:tcW w:w="2551" w:type="dxa"/>
            <w:vAlign w:val="center"/>
          </w:tcPr>
          <w:p w14:paraId="250E1B65">
            <w:pPr>
              <w:pStyle w:val="16"/>
            </w:pPr>
            <w:r>
              <w:t>教育质量不断提高，办学水平不断改善</w:t>
            </w:r>
          </w:p>
        </w:tc>
        <w:tc>
          <w:tcPr>
            <w:tcW w:w="2268" w:type="dxa"/>
            <w:vAlign w:val="center"/>
          </w:tcPr>
          <w:p w14:paraId="3D22CAC5">
            <w:pPr>
              <w:pStyle w:val="16"/>
            </w:pPr>
            <w:r>
              <w:t>调查问卷</w:t>
            </w:r>
          </w:p>
        </w:tc>
      </w:tr>
      <w:tr w14:paraId="67AE8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3622D3">
            <w:pPr>
              <w:pStyle w:val="17"/>
            </w:pPr>
            <w:r>
              <w:t>满意度指标</w:t>
            </w:r>
          </w:p>
        </w:tc>
        <w:tc>
          <w:tcPr>
            <w:tcW w:w="2268" w:type="dxa"/>
            <w:vAlign w:val="center"/>
          </w:tcPr>
          <w:p w14:paraId="26CDC189">
            <w:pPr>
              <w:pStyle w:val="16"/>
            </w:pPr>
            <w:r>
              <w:t>服务对象满意度指标</w:t>
            </w:r>
          </w:p>
        </w:tc>
        <w:tc>
          <w:tcPr>
            <w:tcW w:w="2835" w:type="dxa"/>
            <w:vAlign w:val="center"/>
          </w:tcPr>
          <w:p w14:paraId="0A0FE445">
            <w:pPr>
              <w:pStyle w:val="16"/>
            </w:pPr>
            <w:r>
              <w:t>师生满意度</w:t>
            </w:r>
          </w:p>
        </w:tc>
        <w:tc>
          <w:tcPr>
            <w:tcW w:w="2835" w:type="dxa"/>
            <w:vAlign w:val="center"/>
          </w:tcPr>
          <w:p w14:paraId="2D4D9ADD">
            <w:pPr>
              <w:pStyle w:val="16"/>
            </w:pPr>
            <w:r>
              <w:t>师生满意度</w:t>
            </w:r>
          </w:p>
        </w:tc>
        <w:tc>
          <w:tcPr>
            <w:tcW w:w="2551" w:type="dxa"/>
            <w:vAlign w:val="center"/>
          </w:tcPr>
          <w:p w14:paraId="787E5410">
            <w:pPr>
              <w:pStyle w:val="16"/>
            </w:pPr>
            <w:r>
              <w:t>≥90%</w:t>
            </w:r>
          </w:p>
        </w:tc>
        <w:tc>
          <w:tcPr>
            <w:tcW w:w="2268" w:type="dxa"/>
            <w:vAlign w:val="center"/>
          </w:tcPr>
          <w:p w14:paraId="25A2C46C">
            <w:pPr>
              <w:pStyle w:val="16"/>
            </w:pPr>
            <w:r>
              <w:t>调查问卷</w:t>
            </w:r>
          </w:p>
        </w:tc>
      </w:tr>
    </w:tbl>
    <w:p w14:paraId="3F33BB5B">
      <w:pPr>
        <w:sectPr>
          <w:pgSz w:w="16840" w:h="11900" w:orient="landscape"/>
          <w:pgMar w:top="1361" w:right="1020" w:bottom="1134" w:left="1020" w:header="720" w:footer="720" w:gutter="0"/>
          <w:cols w:space="720" w:num="1"/>
        </w:sectPr>
      </w:pPr>
    </w:p>
    <w:p w14:paraId="45822D8D">
      <w:pPr>
        <w:ind w:firstLine="560"/>
      </w:pPr>
      <w:r>
        <w:rPr>
          <w:rFonts w:ascii="方正仿宋_GBK" w:hAnsi="方正仿宋_GBK" w:eastAsia="方正仿宋_GBK" w:cs="方正仿宋_GBK"/>
          <w:b/>
          <w:color w:val="000000"/>
          <w:sz w:val="28"/>
        </w:rPr>
        <w:t>344、义务教育生均公用经费（本级）绩效目标表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18B6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977FBA">
            <w:pPr>
              <w:pStyle w:val="14"/>
            </w:pPr>
            <w:r>
              <w:t>绩效目标</w:t>
            </w:r>
          </w:p>
        </w:tc>
        <w:tc>
          <w:tcPr>
            <w:tcW w:w="12756" w:type="dxa"/>
            <w:tcBorders>
              <w:bottom w:val="single" w:color="FFFFFF" w:sz="6" w:space="0"/>
            </w:tcBorders>
            <w:vAlign w:val="center"/>
          </w:tcPr>
          <w:p w14:paraId="5DE65115">
            <w:pPr>
              <w:pStyle w:val="16"/>
            </w:pPr>
            <w:r>
              <w:t>1.保障学校日常工作的正常开展。</w:t>
            </w:r>
          </w:p>
        </w:tc>
      </w:tr>
    </w:tbl>
    <w:p w14:paraId="75C93B1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ED6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3D8751">
            <w:pPr>
              <w:pStyle w:val="14"/>
            </w:pPr>
            <w:r>
              <w:t>一级指标</w:t>
            </w:r>
          </w:p>
        </w:tc>
        <w:tc>
          <w:tcPr>
            <w:tcW w:w="2268" w:type="dxa"/>
            <w:vAlign w:val="center"/>
          </w:tcPr>
          <w:p w14:paraId="4F001F11">
            <w:pPr>
              <w:pStyle w:val="14"/>
            </w:pPr>
            <w:r>
              <w:t>二级指标</w:t>
            </w:r>
          </w:p>
        </w:tc>
        <w:tc>
          <w:tcPr>
            <w:tcW w:w="2835" w:type="dxa"/>
            <w:vAlign w:val="center"/>
          </w:tcPr>
          <w:p w14:paraId="33BB6A74">
            <w:pPr>
              <w:pStyle w:val="14"/>
            </w:pPr>
            <w:r>
              <w:t>三级指标</w:t>
            </w:r>
          </w:p>
        </w:tc>
        <w:tc>
          <w:tcPr>
            <w:tcW w:w="2835" w:type="dxa"/>
            <w:vAlign w:val="center"/>
          </w:tcPr>
          <w:p w14:paraId="03BE5CF6">
            <w:pPr>
              <w:pStyle w:val="14"/>
            </w:pPr>
            <w:r>
              <w:t>绩效指标描述</w:t>
            </w:r>
          </w:p>
        </w:tc>
        <w:tc>
          <w:tcPr>
            <w:tcW w:w="2551" w:type="dxa"/>
            <w:vAlign w:val="center"/>
          </w:tcPr>
          <w:p w14:paraId="627670EF">
            <w:pPr>
              <w:pStyle w:val="14"/>
            </w:pPr>
            <w:r>
              <w:t>指标值</w:t>
            </w:r>
          </w:p>
        </w:tc>
        <w:tc>
          <w:tcPr>
            <w:tcW w:w="2268" w:type="dxa"/>
            <w:vAlign w:val="center"/>
          </w:tcPr>
          <w:p w14:paraId="2B0E9472">
            <w:pPr>
              <w:pStyle w:val="14"/>
            </w:pPr>
            <w:r>
              <w:t>指标值确定依据</w:t>
            </w:r>
          </w:p>
        </w:tc>
      </w:tr>
      <w:tr w14:paraId="2448A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E47A57">
            <w:pPr>
              <w:pStyle w:val="17"/>
            </w:pPr>
            <w:r>
              <w:t>产出指标</w:t>
            </w:r>
          </w:p>
        </w:tc>
        <w:tc>
          <w:tcPr>
            <w:tcW w:w="2268" w:type="dxa"/>
            <w:vAlign w:val="center"/>
          </w:tcPr>
          <w:p w14:paraId="32307230">
            <w:pPr>
              <w:pStyle w:val="16"/>
            </w:pPr>
            <w:r>
              <w:t>数量指标</w:t>
            </w:r>
          </w:p>
        </w:tc>
        <w:tc>
          <w:tcPr>
            <w:tcW w:w="2835" w:type="dxa"/>
            <w:vAlign w:val="center"/>
          </w:tcPr>
          <w:p w14:paraId="17D8C041">
            <w:pPr>
              <w:pStyle w:val="16"/>
            </w:pPr>
            <w:r>
              <w:t>在校学生数</w:t>
            </w:r>
          </w:p>
        </w:tc>
        <w:tc>
          <w:tcPr>
            <w:tcW w:w="2835" w:type="dxa"/>
            <w:vAlign w:val="center"/>
          </w:tcPr>
          <w:p w14:paraId="37468493">
            <w:pPr>
              <w:pStyle w:val="16"/>
            </w:pPr>
            <w:r>
              <w:t>在校学生人数</w:t>
            </w:r>
          </w:p>
        </w:tc>
        <w:tc>
          <w:tcPr>
            <w:tcW w:w="2551" w:type="dxa"/>
            <w:vAlign w:val="center"/>
          </w:tcPr>
          <w:p w14:paraId="59AAB901">
            <w:pPr>
              <w:pStyle w:val="16"/>
            </w:pPr>
            <w:r>
              <w:t>492人</w:t>
            </w:r>
          </w:p>
        </w:tc>
        <w:tc>
          <w:tcPr>
            <w:tcW w:w="2268" w:type="dxa"/>
            <w:vAlign w:val="center"/>
          </w:tcPr>
          <w:p w14:paraId="22C85420">
            <w:pPr>
              <w:pStyle w:val="16"/>
            </w:pPr>
            <w:r>
              <w:t>年度学生统计数</w:t>
            </w:r>
          </w:p>
        </w:tc>
      </w:tr>
      <w:tr w14:paraId="166A1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8C8F3A"/>
        </w:tc>
        <w:tc>
          <w:tcPr>
            <w:tcW w:w="2268" w:type="dxa"/>
            <w:vAlign w:val="center"/>
          </w:tcPr>
          <w:p w14:paraId="028379DC">
            <w:pPr>
              <w:pStyle w:val="16"/>
            </w:pPr>
            <w:r>
              <w:t>质量指标</w:t>
            </w:r>
          </w:p>
        </w:tc>
        <w:tc>
          <w:tcPr>
            <w:tcW w:w="2835" w:type="dxa"/>
            <w:vAlign w:val="center"/>
          </w:tcPr>
          <w:p w14:paraId="601DC900">
            <w:pPr>
              <w:pStyle w:val="16"/>
            </w:pPr>
            <w:r>
              <w:t>校舍维修、设备购置项目验收合格率</w:t>
            </w:r>
          </w:p>
        </w:tc>
        <w:tc>
          <w:tcPr>
            <w:tcW w:w="2835" w:type="dxa"/>
            <w:vAlign w:val="center"/>
          </w:tcPr>
          <w:p w14:paraId="1EE1B6E8">
            <w:pPr>
              <w:pStyle w:val="16"/>
            </w:pPr>
            <w:r>
              <w:t>校舍维修、设备购置项目验收合格率</w:t>
            </w:r>
          </w:p>
        </w:tc>
        <w:tc>
          <w:tcPr>
            <w:tcW w:w="2551" w:type="dxa"/>
            <w:vAlign w:val="center"/>
          </w:tcPr>
          <w:p w14:paraId="1E3F08C2">
            <w:pPr>
              <w:pStyle w:val="16"/>
            </w:pPr>
            <w:r>
              <w:t>100%</w:t>
            </w:r>
          </w:p>
        </w:tc>
        <w:tc>
          <w:tcPr>
            <w:tcW w:w="2268" w:type="dxa"/>
            <w:vAlign w:val="center"/>
          </w:tcPr>
          <w:p w14:paraId="17D9C5FE">
            <w:pPr>
              <w:pStyle w:val="16"/>
            </w:pPr>
            <w:r>
              <w:t>合同</w:t>
            </w:r>
          </w:p>
        </w:tc>
      </w:tr>
      <w:tr w14:paraId="0CBA1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59B9EA"/>
        </w:tc>
        <w:tc>
          <w:tcPr>
            <w:tcW w:w="2268" w:type="dxa"/>
            <w:vAlign w:val="center"/>
          </w:tcPr>
          <w:p w14:paraId="33A8B7A2">
            <w:pPr>
              <w:pStyle w:val="16"/>
            </w:pPr>
            <w:r>
              <w:t>时效指标</w:t>
            </w:r>
          </w:p>
        </w:tc>
        <w:tc>
          <w:tcPr>
            <w:tcW w:w="2835" w:type="dxa"/>
            <w:vAlign w:val="center"/>
          </w:tcPr>
          <w:p w14:paraId="31E634D4">
            <w:pPr>
              <w:pStyle w:val="16"/>
            </w:pPr>
            <w:r>
              <w:t>校舍维修、设备购置项目完工及时率</w:t>
            </w:r>
          </w:p>
        </w:tc>
        <w:tc>
          <w:tcPr>
            <w:tcW w:w="2835" w:type="dxa"/>
            <w:vAlign w:val="center"/>
          </w:tcPr>
          <w:p w14:paraId="2A804740">
            <w:pPr>
              <w:pStyle w:val="16"/>
            </w:pPr>
            <w:r>
              <w:t>校舍维修、设备购置项目完工及时率</w:t>
            </w:r>
          </w:p>
        </w:tc>
        <w:tc>
          <w:tcPr>
            <w:tcW w:w="2551" w:type="dxa"/>
            <w:vAlign w:val="center"/>
          </w:tcPr>
          <w:p w14:paraId="6D8F3669">
            <w:pPr>
              <w:pStyle w:val="16"/>
            </w:pPr>
            <w:r>
              <w:t>100%</w:t>
            </w:r>
          </w:p>
        </w:tc>
        <w:tc>
          <w:tcPr>
            <w:tcW w:w="2268" w:type="dxa"/>
            <w:vAlign w:val="center"/>
          </w:tcPr>
          <w:p w14:paraId="6A5CFDBD">
            <w:pPr>
              <w:pStyle w:val="16"/>
            </w:pPr>
            <w:r>
              <w:t>合同</w:t>
            </w:r>
          </w:p>
        </w:tc>
      </w:tr>
      <w:tr w14:paraId="7215B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E3D437"/>
        </w:tc>
        <w:tc>
          <w:tcPr>
            <w:tcW w:w="2268" w:type="dxa"/>
            <w:vAlign w:val="center"/>
          </w:tcPr>
          <w:p w14:paraId="736606F2">
            <w:pPr>
              <w:pStyle w:val="16"/>
            </w:pPr>
            <w:r>
              <w:t>成本指标</w:t>
            </w:r>
          </w:p>
        </w:tc>
        <w:tc>
          <w:tcPr>
            <w:tcW w:w="2835" w:type="dxa"/>
            <w:vAlign w:val="center"/>
          </w:tcPr>
          <w:p w14:paraId="7117CE95">
            <w:pPr>
              <w:pStyle w:val="16"/>
            </w:pPr>
            <w:r>
              <w:t>生均公用经费标准</w:t>
            </w:r>
          </w:p>
        </w:tc>
        <w:tc>
          <w:tcPr>
            <w:tcW w:w="2835" w:type="dxa"/>
            <w:vAlign w:val="center"/>
          </w:tcPr>
          <w:p w14:paraId="3263B0BC">
            <w:pPr>
              <w:pStyle w:val="16"/>
            </w:pPr>
            <w:r>
              <w:t>生均公用经费标准</w:t>
            </w:r>
          </w:p>
        </w:tc>
        <w:tc>
          <w:tcPr>
            <w:tcW w:w="2551" w:type="dxa"/>
            <w:vAlign w:val="center"/>
          </w:tcPr>
          <w:p w14:paraId="214A1508">
            <w:pPr>
              <w:pStyle w:val="16"/>
            </w:pPr>
            <w:r>
              <w:t>≥650元/生，年</w:t>
            </w:r>
          </w:p>
        </w:tc>
        <w:tc>
          <w:tcPr>
            <w:tcW w:w="2268" w:type="dxa"/>
            <w:vAlign w:val="center"/>
          </w:tcPr>
          <w:p w14:paraId="326DC720">
            <w:pPr>
              <w:pStyle w:val="16"/>
            </w:pPr>
            <w:r>
              <w:t>国家政策</w:t>
            </w:r>
          </w:p>
        </w:tc>
      </w:tr>
      <w:tr w14:paraId="0E4C8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C14A3F">
            <w:pPr>
              <w:pStyle w:val="17"/>
            </w:pPr>
            <w:r>
              <w:t>效益指标</w:t>
            </w:r>
          </w:p>
        </w:tc>
        <w:tc>
          <w:tcPr>
            <w:tcW w:w="2268" w:type="dxa"/>
            <w:vAlign w:val="center"/>
          </w:tcPr>
          <w:p w14:paraId="50C24BD6">
            <w:pPr>
              <w:pStyle w:val="16"/>
            </w:pPr>
            <w:r>
              <w:t>可持续影响指标</w:t>
            </w:r>
          </w:p>
        </w:tc>
        <w:tc>
          <w:tcPr>
            <w:tcW w:w="2835" w:type="dxa"/>
            <w:vAlign w:val="center"/>
          </w:tcPr>
          <w:p w14:paraId="28D0E0D0">
            <w:pPr>
              <w:pStyle w:val="16"/>
            </w:pPr>
            <w:r>
              <w:t>教育质量提升情况</w:t>
            </w:r>
          </w:p>
        </w:tc>
        <w:tc>
          <w:tcPr>
            <w:tcW w:w="2835" w:type="dxa"/>
            <w:vAlign w:val="center"/>
          </w:tcPr>
          <w:p w14:paraId="4472D182">
            <w:pPr>
              <w:pStyle w:val="16"/>
            </w:pPr>
            <w:r>
              <w:t>教育质量提升情况</w:t>
            </w:r>
          </w:p>
        </w:tc>
        <w:tc>
          <w:tcPr>
            <w:tcW w:w="2551" w:type="dxa"/>
            <w:vAlign w:val="center"/>
          </w:tcPr>
          <w:p w14:paraId="71DA7D43">
            <w:pPr>
              <w:pStyle w:val="16"/>
            </w:pPr>
            <w:r>
              <w:t>教育质量不断提高，办学水平不断改善</w:t>
            </w:r>
          </w:p>
        </w:tc>
        <w:tc>
          <w:tcPr>
            <w:tcW w:w="2268" w:type="dxa"/>
            <w:vAlign w:val="center"/>
          </w:tcPr>
          <w:p w14:paraId="0010CBED">
            <w:pPr>
              <w:pStyle w:val="16"/>
            </w:pPr>
            <w:r>
              <w:t>调查问卷</w:t>
            </w:r>
          </w:p>
        </w:tc>
      </w:tr>
      <w:tr w14:paraId="7592F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4ED81A">
            <w:pPr>
              <w:pStyle w:val="17"/>
            </w:pPr>
            <w:r>
              <w:t>满意度指标</w:t>
            </w:r>
          </w:p>
        </w:tc>
        <w:tc>
          <w:tcPr>
            <w:tcW w:w="2268" w:type="dxa"/>
            <w:vAlign w:val="center"/>
          </w:tcPr>
          <w:p w14:paraId="70504449">
            <w:pPr>
              <w:pStyle w:val="16"/>
            </w:pPr>
            <w:r>
              <w:t>服务对象满意度指标</w:t>
            </w:r>
          </w:p>
        </w:tc>
        <w:tc>
          <w:tcPr>
            <w:tcW w:w="2835" w:type="dxa"/>
            <w:vAlign w:val="center"/>
          </w:tcPr>
          <w:p w14:paraId="14C7EFE8">
            <w:pPr>
              <w:pStyle w:val="16"/>
            </w:pPr>
            <w:r>
              <w:t>师生满意度</w:t>
            </w:r>
          </w:p>
        </w:tc>
        <w:tc>
          <w:tcPr>
            <w:tcW w:w="2835" w:type="dxa"/>
            <w:vAlign w:val="center"/>
          </w:tcPr>
          <w:p w14:paraId="439CA2A7">
            <w:pPr>
              <w:pStyle w:val="16"/>
            </w:pPr>
            <w:r>
              <w:t>师生满意度</w:t>
            </w:r>
          </w:p>
        </w:tc>
        <w:tc>
          <w:tcPr>
            <w:tcW w:w="2551" w:type="dxa"/>
            <w:vAlign w:val="center"/>
          </w:tcPr>
          <w:p w14:paraId="090AACDE">
            <w:pPr>
              <w:pStyle w:val="16"/>
            </w:pPr>
            <w:r>
              <w:t>≥90%</w:t>
            </w:r>
          </w:p>
        </w:tc>
        <w:tc>
          <w:tcPr>
            <w:tcW w:w="2268" w:type="dxa"/>
            <w:vAlign w:val="center"/>
          </w:tcPr>
          <w:p w14:paraId="26787F32">
            <w:pPr>
              <w:pStyle w:val="16"/>
            </w:pPr>
            <w:r>
              <w:t>调查问卷</w:t>
            </w:r>
          </w:p>
        </w:tc>
      </w:tr>
    </w:tbl>
    <w:p w14:paraId="04BB4F8F">
      <w:pPr>
        <w:sectPr>
          <w:pgSz w:w="16840" w:h="11900" w:orient="landscape"/>
          <w:pgMar w:top="1361" w:right="1020" w:bottom="1134" w:left="1020" w:header="720" w:footer="720" w:gutter="0"/>
          <w:cols w:space="720" w:num="1"/>
        </w:sectPr>
      </w:pPr>
    </w:p>
    <w:p w14:paraId="2137DDF6">
      <w:pPr>
        <w:ind w:firstLine="560"/>
      </w:pPr>
      <w:r>
        <w:rPr>
          <w:rFonts w:ascii="方正仿宋_GBK" w:hAnsi="方正仿宋_GBK" w:eastAsia="方正仿宋_GBK" w:cs="方正仿宋_GBK"/>
          <w:b/>
          <w:color w:val="000000"/>
          <w:sz w:val="28"/>
        </w:rPr>
        <w:t>345、义务教育生均公用经费（唐财教[2022]104号）绩效目标表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4933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C3D73B">
            <w:pPr>
              <w:pStyle w:val="14"/>
            </w:pPr>
            <w:r>
              <w:t>绩效目标</w:t>
            </w:r>
          </w:p>
        </w:tc>
        <w:tc>
          <w:tcPr>
            <w:tcW w:w="12756" w:type="dxa"/>
            <w:tcBorders>
              <w:bottom w:val="single" w:color="FFFFFF" w:sz="6" w:space="0"/>
            </w:tcBorders>
            <w:vAlign w:val="center"/>
          </w:tcPr>
          <w:p w14:paraId="20A5EF9A">
            <w:pPr>
              <w:pStyle w:val="16"/>
            </w:pPr>
            <w:r>
              <w:t>1.目标内容1</w:t>
            </w:r>
          </w:p>
        </w:tc>
      </w:tr>
    </w:tbl>
    <w:p w14:paraId="68EB129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D0B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E1C89C">
            <w:pPr>
              <w:pStyle w:val="14"/>
            </w:pPr>
            <w:r>
              <w:t>一级指标</w:t>
            </w:r>
          </w:p>
        </w:tc>
        <w:tc>
          <w:tcPr>
            <w:tcW w:w="2268" w:type="dxa"/>
            <w:vAlign w:val="center"/>
          </w:tcPr>
          <w:p w14:paraId="23399B5C">
            <w:pPr>
              <w:pStyle w:val="14"/>
            </w:pPr>
            <w:r>
              <w:t>二级指标</w:t>
            </w:r>
          </w:p>
        </w:tc>
        <w:tc>
          <w:tcPr>
            <w:tcW w:w="2835" w:type="dxa"/>
            <w:vAlign w:val="center"/>
          </w:tcPr>
          <w:p w14:paraId="7EBC95BB">
            <w:pPr>
              <w:pStyle w:val="14"/>
            </w:pPr>
            <w:r>
              <w:t>三级指标</w:t>
            </w:r>
          </w:p>
        </w:tc>
        <w:tc>
          <w:tcPr>
            <w:tcW w:w="2835" w:type="dxa"/>
            <w:vAlign w:val="center"/>
          </w:tcPr>
          <w:p w14:paraId="507089F3">
            <w:pPr>
              <w:pStyle w:val="14"/>
            </w:pPr>
            <w:r>
              <w:t>绩效指标描述</w:t>
            </w:r>
          </w:p>
        </w:tc>
        <w:tc>
          <w:tcPr>
            <w:tcW w:w="2551" w:type="dxa"/>
            <w:vAlign w:val="center"/>
          </w:tcPr>
          <w:p w14:paraId="64E66051">
            <w:pPr>
              <w:pStyle w:val="14"/>
            </w:pPr>
            <w:r>
              <w:t>指标值</w:t>
            </w:r>
          </w:p>
        </w:tc>
        <w:tc>
          <w:tcPr>
            <w:tcW w:w="2268" w:type="dxa"/>
            <w:vAlign w:val="center"/>
          </w:tcPr>
          <w:p w14:paraId="0F931D9A">
            <w:pPr>
              <w:pStyle w:val="14"/>
            </w:pPr>
            <w:r>
              <w:t>指标值确定依据</w:t>
            </w:r>
          </w:p>
        </w:tc>
      </w:tr>
      <w:tr w14:paraId="00AD0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EF1A78">
            <w:pPr>
              <w:pStyle w:val="17"/>
            </w:pPr>
            <w:r>
              <w:t>产出指标</w:t>
            </w:r>
          </w:p>
        </w:tc>
        <w:tc>
          <w:tcPr>
            <w:tcW w:w="2268" w:type="dxa"/>
            <w:vAlign w:val="center"/>
          </w:tcPr>
          <w:p w14:paraId="64ED8A46">
            <w:pPr>
              <w:pStyle w:val="16"/>
            </w:pPr>
            <w:r>
              <w:t>数量指标</w:t>
            </w:r>
          </w:p>
        </w:tc>
        <w:tc>
          <w:tcPr>
            <w:tcW w:w="2835" w:type="dxa"/>
            <w:vAlign w:val="center"/>
          </w:tcPr>
          <w:p w14:paraId="1D23FD60">
            <w:pPr>
              <w:pStyle w:val="16"/>
            </w:pPr>
            <w:r>
              <w:t>在校学生数</w:t>
            </w:r>
          </w:p>
        </w:tc>
        <w:tc>
          <w:tcPr>
            <w:tcW w:w="2835" w:type="dxa"/>
            <w:vAlign w:val="center"/>
          </w:tcPr>
          <w:p w14:paraId="720639D4">
            <w:pPr>
              <w:pStyle w:val="16"/>
            </w:pPr>
            <w:r>
              <w:t>在校学生人数</w:t>
            </w:r>
          </w:p>
        </w:tc>
        <w:tc>
          <w:tcPr>
            <w:tcW w:w="2551" w:type="dxa"/>
            <w:vAlign w:val="center"/>
          </w:tcPr>
          <w:p w14:paraId="34707D6D">
            <w:pPr>
              <w:pStyle w:val="16"/>
            </w:pPr>
            <w:r>
              <w:t>492人</w:t>
            </w:r>
          </w:p>
        </w:tc>
        <w:tc>
          <w:tcPr>
            <w:tcW w:w="2268" w:type="dxa"/>
            <w:vAlign w:val="center"/>
          </w:tcPr>
          <w:p w14:paraId="312ACAD9">
            <w:pPr>
              <w:pStyle w:val="16"/>
            </w:pPr>
            <w:r>
              <w:t>年度学生统计数</w:t>
            </w:r>
          </w:p>
        </w:tc>
      </w:tr>
      <w:tr w14:paraId="04C16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2D5A5F"/>
        </w:tc>
        <w:tc>
          <w:tcPr>
            <w:tcW w:w="2268" w:type="dxa"/>
            <w:vAlign w:val="center"/>
          </w:tcPr>
          <w:p w14:paraId="23AF30D9">
            <w:pPr>
              <w:pStyle w:val="16"/>
            </w:pPr>
            <w:r>
              <w:t>质量指标</w:t>
            </w:r>
          </w:p>
        </w:tc>
        <w:tc>
          <w:tcPr>
            <w:tcW w:w="2835" w:type="dxa"/>
            <w:vAlign w:val="center"/>
          </w:tcPr>
          <w:p w14:paraId="52304D61">
            <w:pPr>
              <w:pStyle w:val="16"/>
            </w:pPr>
            <w:r>
              <w:t>校舍维修、设备购置项目验收合格率</w:t>
            </w:r>
          </w:p>
        </w:tc>
        <w:tc>
          <w:tcPr>
            <w:tcW w:w="2835" w:type="dxa"/>
            <w:vAlign w:val="center"/>
          </w:tcPr>
          <w:p w14:paraId="3E88D7C4">
            <w:pPr>
              <w:pStyle w:val="16"/>
            </w:pPr>
            <w:r>
              <w:t>校舍维修、设备购置项目验收合格率</w:t>
            </w:r>
          </w:p>
        </w:tc>
        <w:tc>
          <w:tcPr>
            <w:tcW w:w="2551" w:type="dxa"/>
            <w:vAlign w:val="center"/>
          </w:tcPr>
          <w:p w14:paraId="69A29049">
            <w:pPr>
              <w:pStyle w:val="16"/>
            </w:pPr>
            <w:r>
              <w:t>100%</w:t>
            </w:r>
          </w:p>
        </w:tc>
        <w:tc>
          <w:tcPr>
            <w:tcW w:w="2268" w:type="dxa"/>
            <w:vAlign w:val="center"/>
          </w:tcPr>
          <w:p w14:paraId="64259507">
            <w:pPr>
              <w:pStyle w:val="16"/>
            </w:pPr>
            <w:r>
              <w:t>合同</w:t>
            </w:r>
          </w:p>
        </w:tc>
      </w:tr>
      <w:tr w14:paraId="190D7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3C184"/>
        </w:tc>
        <w:tc>
          <w:tcPr>
            <w:tcW w:w="2268" w:type="dxa"/>
            <w:vAlign w:val="center"/>
          </w:tcPr>
          <w:p w14:paraId="6C5AC9B6">
            <w:pPr>
              <w:pStyle w:val="16"/>
            </w:pPr>
            <w:r>
              <w:t>时效指标</w:t>
            </w:r>
          </w:p>
        </w:tc>
        <w:tc>
          <w:tcPr>
            <w:tcW w:w="2835" w:type="dxa"/>
            <w:vAlign w:val="center"/>
          </w:tcPr>
          <w:p w14:paraId="0AA80D4A">
            <w:pPr>
              <w:pStyle w:val="16"/>
            </w:pPr>
            <w:r>
              <w:t>校舍维修、设备购置项目完工及时率</w:t>
            </w:r>
          </w:p>
        </w:tc>
        <w:tc>
          <w:tcPr>
            <w:tcW w:w="2835" w:type="dxa"/>
            <w:vAlign w:val="center"/>
          </w:tcPr>
          <w:p w14:paraId="7BC9C857">
            <w:pPr>
              <w:pStyle w:val="16"/>
            </w:pPr>
            <w:r>
              <w:t>校舍维修、设备购置项目完工及时率</w:t>
            </w:r>
          </w:p>
        </w:tc>
        <w:tc>
          <w:tcPr>
            <w:tcW w:w="2551" w:type="dxa"/>
            <w:vAlign w:val="center"/>
          </w:tcPr>
          <w:p w14:paraId="03D63AC1">
            <w:pPr>
              <w:pStyle w:val="16"/>
            </w:pPr>
            <w:r>
              <w:t>100%</w:t>
            </w:r>
          </w:p>
        </w:tc>
        <w:tc>
          <w:tcPr>
            <w:tcW w:w="2268" w:type="dxa"/>
            <w:vAlign w:val="center"/>
          </w:tcPr>
          <w:p w14:paraId="0C95E4F8">
            <w:pPr>
              <w:pStyle w:val="16"/>
            </w:pPr>
            <w:r>
              <w:t>合同</w:t>
            </w:r>
          </w:p>
        </w:tc>
      </w:tr>
      <w:tr w14:paraId="71B32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EC4BE3"/>
        </w:tc>
        <w:tc>
          <w:tcPr>
            <w:tcW w:w="2268" w:type="dxa"/>
            <w:vAlign w:val="center"/>
          </w:tcPr>
          <w:p w14:paraId="3F758E88">
            <w:pPr>
              <w:pStyle w:val="16"/>
            </w:pPr>
            <w:r>
              <w:t>成本指标</w:t>
            </w:r>
          </w:p>
        </w:tc>
        <w:tc>
          <w:tcPr>
            <w:tcW w:w="2835" w:type="dxa"/>
            <w:vAlign w:val="center"/>
          </w:tcPr>
          <w:p w14:paraId="2148A248">
            <w:pPr>
              <w:pStyle w:val="16"/>
            </w:pPr>
            <w:r>
              <w:t>生均公用经费标准</w:t>
            </w:r>
          </w:p>
        </w:tc>
        <w:tc>
          <w:tcPr>
            <w:tcW w:w="2835" w:type="dxa"/>
            <w:vAlign w:val="center"/>
          </w:tcPr>
          <w:p w14:paraId="572E14A4">
            <w:pPr>
              <w:pStyle w:val="16"/>
            </w:pPr>
            <w:r>
              <w:t>生均公用经费标准</w:t>
            </w:r>
          </w:p>
        </w:tc>
        <w:tc>
          <w:tcPr>
            <w:tcW w:w="2551" w:type="dxa"/>
            <w:vAlign w:val="center"/>
          </w:tcPr>
          <w:p w14:paraId="592D88A6">
            <w:pPr>
              <w:pStyle w:val="16"/>
            </w:pPr>
            <w:r>
              <w:t>≥650元/生，年</w:t>
            </w:r>
          </w:p>
        </w:tc>
        <w:tc>
          <w:tcPr>
            <w:tcW w:w="2268" w:type="dxa"/>
            <w:vAlign w:val="center"/>
          </w:tcPr>
          <w:p w14:paraId="78A27E74">
            <w:pPr>
              <w:pStyle w:val="16"/>
            </w:pPr>
            <w:r>
              <w:t>国家政策</w:t>
            </w:r>
          </w:p>
        </w:tc>
      </w:tr>
      <w:tr w14:paraId="4C4B4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8291EB">
            <w:pPr>
              <w:pStyle w:val="17"/>
            </w:pPr>
            <w:r>
              <w:t>效益指标</w:t>
            </w:r>
          </w:p>
        </w:tc>
        <w:tc>
          <w:tcPr>
            <w:tcW w:w="2268" w:type="dxa"/>
            <w:vAlign w:val="center"/>
          </w:tcPr>
          <w:p w14:paraId="26521E18">
            <w:pPr>
              <w:pStyle w:val="16"/>
            </w:pPr>
            <w:r>
              <w:t>可持续影响指标</w:t>
            </w:r>
          </w:p>
        </w:tc>
        <w:tc>
          <w:tcPr>
            <w:tcW w:w="2835" w:type="dxa"/>
            <w:vAlign w:val="center"/>
          </w:tcPr>
          <w:p w14:paraId="3D1F5E03">
            <w:pPr>
              <w:pStyle w:val="16"/>
            </w:pPr>
            <w:r>
              <w:t>教育质量提升情况</w:t>
            </w:r>
          </w:p>
        </w:tc>
        <w:tc>
          <w:tcPr>
            <w:tcW w:w="2835" w:type="dxa"/>
            <w:vAlign w:val="center"/>
          </w:tcPr>
          <w:p w14:paraId="1FCEE775">
            <w:pPr>
              <w:pStyle w:val="16"/>
            </w:pPr>
            <w:r>
              <w:t>教育质量提升情况</w:t>
            </w:r>
          </w:p>
        </w:tc>
        <w:tc>
          <w:tcPr>
            <w:tcW w:w="2551" w:type="dxa"/>
            <w:vAlign w:val="center"/>
          </w:tcPr>
          <w:p w14:paraId="05447A29">
            <w:pPr>
              <w:pStyle w:val="16"/>
            </w:pPr>
            <w:r>
              <w:t>教育质量不断提高，办学水平不断改善</w:t>
            </w:r>
          </w:p>
        </w:tc>
        <w:tc>
          <w:tcPr>
            <w:tcW w:w="2268" w:type="dxa"/>
            <w:vAlign w:val="center"/>
          </w:tcPr>
          <w:p w14:paraId="32FE84C9">
            <w:pPr>
              <w:pStyle w:val="16"/>
            </w:pPr>
            <w:r>
              <w:t>调查问卷</w:t>
            </w:r>
          </w:p>
        </w:tc>
      </w:tr>
      <w:tr w14:paraId="0CC6F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6DD93C">
            <w:pPr>
              <w:pStyle w:val="17"/>
            </w:pPr>
            <w:r>
              <w:t>满意度指标</w:t>
            </w:r>
          </w:p>
        </w:tc>
        <w:tc>
          <w:tcPr>
            <w:tcW w:w="2268" w:type="dxa"/>
            <w:vAlign w:val="center"/>
          </w:tcPr>
          <w:p w14:paraId="3B08C231">
            <w:pPr>
              <w:pStyle w:val="16"/>
            </w:pPr>
            <w:r>
              <w:t>服务对象满意度指标</w:t>
            </w:r>
          </w:p>
        </w:tc>
        <w:tc>
          <w:tcPr>
            <w:tcW w:w="2835" w:type="dxa"/>
            <w:vAlign w:val="center"/>
          </w:tcPr>
          <w:p w14:paraId="524CA756">
            <w:pPr>
              <w:pStyle w:val="16"/>
            </w:pPr>
            <w:r>
              <w:t>师生满意度</w:t>
            </w:r>
          </w:p>
        </w:tc>
        <w:tc>
          <w:tcPr>
            <w:tcW w:w="2835" w:type="dxa"/>
            <w:vAlign w:val="center"/>
          </w:tcPr>
          <w:p w14:paraId="14C554F3">
            <w:pPr>
              <w:pStyle w:val="16"/>
            </w:pPr>
            <w:r>
              <w:t>师生满意度</w:t>
            </w:r>
          </w:p>
        </w:tc>
        <w:tc>
          <w:tcPr>
            <w:tcW w:w="2551" w:type="dxa"/>
            <w:vAlign w:val="center"/>
          </w:tcPr>
          <w:p w14:paraId="5553E2B0">
            <w:pPr>
              <w:pStyle w:val="16"/>
            </w:pPr>
            <w:r>
              <w:t>≥90%</w:t>
            </w:r>
          </w:p>
        </w:tc>
        <w:tc>
          <w:tcPr>
            <w:tcW w:w="2268" w:type="dxa"/>
            <w:vAlign w:val="center"/>
          </w:tcPr>
          <w:p w14:paraId="075A0064">
            <w:pPr>
              <w:pStyle w:val="16"/>
            </w:pPr>
            <w:r>
              <w:t>调查问卷</w:t>
            </w:r>
          </w:p>
        </w:tc>
      </w:tr>
    </w:tbl>
    <w:p w14:paraId="3CE779C0">
      <w:pPr>
        <w:sectPr>
          <w:pgSz w:w="16840" w:h="11900" w:orient="landscape"/>
          <w:pgMar w:top="1361" w:right="1020" w:bottom="1134" w:left="1020" w:header="720" w:footer="720" w:gutter="0"/>
          <w:cols w:space="720" w:num="1"/>
        </w:sectPr>
      </w:pPr>
    </w:p>
    <w:p w14:paraId="1C904166">
      <w:pPr>
        <w:ind w:firstLine="560"/>
      </w:pPr>
      <w:r>
        <w:rPr>
          <w:rFonts w:ascii="方正仿宋_GBK" w:hAnsi="方正仿宋_GBK" w:eastAsia="方正仿宋_GBK" w:cs="方正仿宋_GBK"/>
          <w:b/>
          <w:color w:val="000000"/>
          <w:sz w:val="28"/>
        </w:rPr>
        <w:t>346、劳务派遣人员经费（劳务费）绩效目标表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31802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4E16F6">
            <w:pPr>
              <w:pStyle w:val="14"/>
            </w:pPr>
            <w:r>
              <w:t>绩效目标</w:t>
            </w:r>
          </w:p>
        </w:tc>
        <w:tc>
          <w:tcPr>
            <w:tcW w:w="12756" w:type="dxa"/>
            <w:tcBorders>
              <w:bottom w:val="single" w:color="FFFFFF" w:sz="6" w:space="0"/>
            </w:tcBorders>
            <w:vAlign w:val="center"/>
          </w:tcPr>
          <w:p w14:paraId="781BCD2F">
            <w:pPr>
              <w:pStyle w:val="16"/>
            </w:pPr>
            <w:r>
              <w:t>1.及时发放人员待遇，维护社会稳定</w:t>
            </w:r>
          </w:p>
        </w:tc>
      </w:tr>
    </w:tbl>
    <w:p w14:paraId="452E4B9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D05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64F686">
            <w:pPr>
              <w:pStyle w:val="14"/>
            </w:pPr>
            <w:r>
              <w:t>一级指标</w:t>
            </w:r>
          </w:p>
        </w:tc>
        <w:tc>
          <w:tcPr>
            <w:tcW w:w="2268" w:type="dxa"/>
            <w:vAlign w:val="center"/>
          </w:tcPr>
          <w:p w14:paraId="18D075ED">
            <w:pPr>
              <w:pStyle w:val="14"/>
            </w:pPr>
            <w:r>
              <w:t>二级指标</w:t>
            </w:r>
          </w:p>
        </w:tc>
        <w:tc>
          <w:tcPr>
            <w:tcW w:w="2835" w:type="dxa"/>
            <w:vAlign w:val="center"/>
          </w:tcPr>
          <w:p w14:paraId="4E5EBBA2">
            <w:pPr>
              <w:pStyle w:val="14"/>
            </w:pPr>
            <w:r>
              <w:t>三级指标</w:t>
            </w:r>
          </w:p>
        </w:tc>
        <w:tc>
          <w:tcPr>
            <w:tcW w:w="2835" w:type="dxa"/>
            <w:vAlign w:val="center"/>
          </w:tcPr>
          <w:p w14:paraId="08C66D3F">
            <w:pPr>
              <w:pStyle w:val="14"/>
            </w:pPr>
            <w:r>
              <w:t>绩效指标描述</w:t>
            </w:r>
          </w:p>
        </w:tc>
        <w:tc>
          <w:tcPr>
            <w:tcW w:w="2551" w:type="dxa"/>
            <w:vAlign w:val="center"/>
          </w:tcPr>
          <w:p w14:paraId="47955868">
            <w:pPr>
              <w:pStyle w:val="14"/>
            </w:pPr>
            <w:r>
              <w:t>指标值</w:t>
            </w:r>
          </w:p>
        </w:tc>
        <w:tc>
          <w:tcPr>
            <w:tcW w:w="2268" w:type="dxa"/>
            <w:vAlign w:val="center"/>
          </w:tcPr>
          <w:p w14:paraId="72B9E81F">
            <w:pPr>
              <w:pStyle w:val="14"/>
            </w:pPr>
            <w:r>
              <w:t>指标值确定依据</w:t>
            </w:r>
          </w:p>
        </w:tc>
      </w:tr>
      <w:tr w14:paraId="2C0C1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667ADF">
            <w:pPr>
              <w:pStyle w:val="17"/>
            </w:pPr>
            <w:r>
              <w:t>产出指标</w:t>
            </w:r>
          </w:p>
        </w:tc>
        <w:tc>
          <w:tcPr>
            <w:tcW w:w="2268" w:type="dxa"/>
            <w:vAlign w:val="center"/>
          </w:tcPr>
          <w:p w14:paraId="1BFCAD88">
            <w:pPr>
              <w:pStyle w:val="16"/>
            </w:pPr>
            <w:r>
              <w:t>数量指标</w:t>
            </w:r>
          </w:p>
        </w:tc>
        <w:tc>
          <w:tcPr>
            <w:tcW w:w="2835" w:type="dxa"/>
            <w:vAlign w:val="center"/>
          </w:tcPr>
          <w:p w14:paraId="451C8D74">
            <w:pPr>
              <w:pStyle w:val="16"/>
            </w:pPr>
            <w:r>
              <w:t>劳务派遣人员数量</w:t>
            </w:r>
          </w:p>
        </w:tc>
        <w:tc>
          <w:tcPr>
            <w:tcW w:w="2835" w:type="dxa"/>
            <w:vAlign w:val="center"/>
          </w:tcPr>
          <w:p w14:paraId="5988DE04">
            <w:pPr>
              <w:pStyle w:val="16"/>
            </w:pPr>
            <w:r>
              <w:t>聘用的劳务派遣人数</w:t>
            </w:r>
          </w:p>
        </w:tc>
        <w:tc>
          <w:tcPr>
            <w:tcW w:w="2551" w:type="dxa"/>
            <w:vAlign w:val="center"/>
          </w:tcPr>
          <w:p w14:paraId="1FDDC14E">
            <w:pPr>
              <w:pStyle w:val="16"/>
            </w:pPr>
            <w:r>
              <w:t>2人</w:t>
            </w:r>
          </w:p>
        </w:tc>
        <w:tc>
          <w:tcPr>
            <w:tcW w:w="2268" w:type="dxa"/>
            <w:vAlign w:val="center"/>
          </w:tcPr>
          <w:p w14:paraId="3C6E2EFC">
            <w:pPr>
              <w:pStyle w:val="16"/>
            </w:pPr>
            <w:r>
              <w:t>聘用合同</w:t>
            </w:r>
          </w:p>
        </w:tc>
      </w:tr>
      <w:tr w14:paraId="742A9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D4909"/>
        </w:tc>
        <w:tc>
          <w:tcPr>
            <w:tcW w:w="2268" w:type="dxa"/>
            <w:vAlign w:val="center"/>
          </w:tcPr>
          <w:p w14:paraId="2953AAE5">
            <w:pPr>
              <w:pStyle w:val="16"/>
            </w:pPr>
            <w:r>
              <w:t>质量指标</w:t>
            </w:r>
          </w:p>
        </w:tc>
        <w:tc>
          <w:tcPr>
            <w:tcW w:w="2835" w:type="dxa"/>
            <w:vAlign w:val="center"/>
          </w:tcPr>
          <w:p w14:paraId="074566EB">
            <w:pPr>
              <w:pStyle w:val="16"/>
            </w:pPr>
            <w:r>
              <w:t>工资发放准确率</w:t>
            </w:r>
          </w:p>
        </w:tc>
        <w:tc>
          <w:tcPr>
            <w:tcW w:w="2835" w:type="dxa"/>
            <w:vAlign w:val="center"/>
          </w:tcPr>
          <w:p w14:paraId="144A4C70">
            <w:pPr>
              <w:pStyle w:val="16"/>
            </w:pPr>
            <w:r>
              <w:t>工资发放准确程度</w:t>
            </w:r>
          </w:p>
        </w:tc>
        <w:tc>
          <w:tcPr>
            <w:tcW w:w="2551" w:type="dxa"/>
            <w:vAlign w:val="center"/>
          </w:tcPr>
          <w:p w14:paraId="59E4ADE6">
            <w:pPr>
              <w:pStyle w:val="16"/>
            </w:pPr>
            <w:r>
              <w:t>100%</w:t>
            </w:r>
          </w:p>
        </w:tc>
        <w:tc>
          <w:tcPr>
            <w:tcW w:w="2268" w:type="dxa"/>
            <w:vAlign w:val="center"/>
          </w:tcPr>
          <w:p w14:paraId="7F45BDD4">
            <w:pPr>
              <w:pStyle w:val="16"/>
            </w:pPr>
            <w:r>
              <w:t>工资发放情况</w:t>
            </w:r>
          </w:p>
        </w:tc>
      </w:tr>
      <w:tr w14:paraId="738AC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C81A4D"/>
        </w:tc>
        <w:tc>
          <w:tcPr>
            <w:tcW w:w="2268" w:type="dxa"/>
            <w:vAlign w:val="center"/>
          </w:tcPr>
          <w:p w14:paraId="7452DF7B">
            <w:pPr>
              <w:pStyle w:val="16"/>
            </w:pPr>
            <w:r>
              <w:t>时效指标</w:t>
            </w:r>
          </w:p>
        </w:tc>
        <w:tc>
          <w:tcPr>
            <w:tcW w:w="2835" w:type="dxa"/>
            <w:vAlign w:val="center"/>
          </w:tcPr>
          <w:p w14:paraId="56926680">
            <w:pPr>
              <w:pStyle w:val="16"/>
            </w:pPr>
            <w:r>
              <w:t>工资发放及时率</w:t>
            </w:r>
          </w:p>
        </w:tc>
        <w:tc>
          <w:tcPr>
            <w:tcW w:w="2835" w:type="dxa"/>
            <w:vAlign w:val="center"/>
          </w:tcPr>
          <w:p w14:paraId="3C0AA2C3">
            <w:pPr>
              <w:pStyle w:val="16"/>
            </w:pPr>
            <w:r>
              <w:t>工资发放及时率</w:t>
            </w:r>
          </w:p>
        </w:tc>
        <w:tc>
          <w:tcPr>
            <w:tcW w:w="2551" w:type="dxa"/>
            <w:vAlign w:val="center"/>
          </w:tcPr>
          <w:p w14:paraId="0CD019CA">
            <w:pPr>
              <w:pStyle w:val="16"/>
            </w:pPr>
            <w:r>
              <w:t>100%</w:t>
            </w:r>
          </w:p>
        </w:tc>
        <w:tc>
          <w:tcPr>
            <w:tcW w:w="2268" w:type="dxa"/>
            <w:vAlign w:val="center"/>
          </w:tcPr>
          <w:p w14:paraId="603D10B3">
            <w:pPr>
              <w:pStyle w:val="16"/>
            </w:pPr>
            <w:r>
              <w:t>工资发放情况</w:t>
            </w:r>
          </w:p>
        </w:tc>
      </w:tr>
      <w:tr w14:paraId="5CB60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E48B33"/>
        </w:tc>
        <w:tc>
          <w:tcPr>
            <w:tcW w:w="2268" w:type="dxa"/>
            <w:vAlign w:val="center"/>
          </w:tcPr>
          <w:p w14:paraId="62526E20">
            <w:pPr>
              <w:pStyle w:val="16"/>
            </w:pPr>
            <w:r>
              <w:t>成本指标</w:t>
            </w:r>
          </w:p>
        </w:tc>
        <w:tc>
          <w:tcPr>
            <w:tcW w:w="2835" w:type="dxa"/>
            <w:vAlign w:val="center"/>
          </w:tcPr>
          <w:p w14:paraId="5B04E4B4">
            <w:pPr>
              <w:pStyle w:val="16"/>
            </w:pPr>
            <w:r>
              <w:t>劳务派遣人员月最低工资标准</w:t>
            </w:r>
          </w:p>
        </w:tc>
        <w:tc>
          <w:tcPr>
            <w:tcW w:w="2835" w:type="dxa"/>
            <w:vAlign w:val="center"/>
          </w:tcPr>
          <w:p w14:paraId="1CDB47D7">
            <w:pPr>
              <w:pStyle w:val="16"/>
            </w:pPr>
            <w:r>
              <w:t>执行的劳务派遣人员月最低工资标准</w:t>
            </w:r>
          </w:p>
        </w:tc>
        <w:tc>
          <w:tcPr>
            <w:tcW w:w="2551" w:type="dxa"/>
            <w:vAlign w:val="center"/>
          </w:tcPr>
          <w:p w14:paraId="6CEDC827">
            <w:pPr>
              <w:pStyle w:val="16"/>
            </w:pPr>
            <w:r>
              <w:t>≥1900元/月，人</w:t>
            </w:r>
          </w:p>
        </w:tc>
        <w:tc>
          <w:tcPr>
            <w:tcW w:w="2268" w:type="dxa"/>
            <w:vAlign w:val="center"/>
          </w:tcPr>
          <w:p w14:paraId="591F6BD6">
            <w:pPr>
              <w:pStyle w:val="16"/>
            </w:pPr>
            <w:r>
              <w:t>聘用合同</w:t>
            </w:r>
          </w:p>
        </w:tc>
      </w:tr>
      <w:tr w14:paraId="7D663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DCF2A8">
            <w:pPr>
              <w:pStyle w:val="17"/>
            </w:pPr>
            <w:r>
              <w:t>效益指标</w:t>
            </w:r>
          </w:p>
        </w:tc>
        <w:tc>
          <w:tcPr>
            <w:tcW w:w="2268" w:type="dxa"/>
            <w:vAlign w:val="center"/>
          </w:tcPr>
          <w:p w14:paraId="601AA560">
            <w:pPr>
              <w:pStyle w:val="16"/>
            </w:pPr>
            <w:r>
              <w:t>可持续影响指标</w:t>
            </w:r>
          </w:p>
        </w:tc>
        <w:tc>
          <w:tcPr>
            <w:tcW w:w="2835" w:type="dxa"/>
            <w:vAlign w:val="center"/>
          </w:tcPr>
          <w:p w14:paraId="71D5A4C6">
            <w:pPr>
              <w:pStyle w:val="16"/>
            </w:pPr>
            <w:r>
              <w:t>保障事业发展</w:t>
            </w:r>
          </w:p>
        </w:tc>
        <w:tc>
          <w:tcPr>
            <w:tcW w:w="2835" w:type="dxa"/>
            <w:vAlign w:val="center"/>
          </w:tcPr>
          <w:p w14:paraId="390C251D">
            <w:pPr>
              <w:pStyle w:val="16"/>
            </w:pPr>
            <w:r>
              <w:t>保障各项工作正常运转</w:t>
            </w:r>
          </w:p>
        </w:tc>
        <w:tc>
          <w:tcPr>
            <w:tcW w:w="2551" w:type="dxa"/>
            <w:vAlign w:val="center"/>
          </w:tcPr>
          <w:p w14:paraId="7613B937">
            <w:pPr>
              <w:pStyle w:val="16"/>
            </w:pPr>
            <w:r>
              <w:t>维护教育稳定，促进教育发展</w:t>
            </w:r>
          </w:p>
        </w:tc>
        <w:tc>
          <w:tcPr>
            <w:tcW w:w="2268" w:type="dxa"/>
            <w:vAlign w:val="center"/>
          </w:tcPr>
          <w:p w14:paraId="54998A35">
            <w:pPr>
              <w:pStyle w:val="16"/>
            </w:pPr>
            <w:r>
              <w:t>单位运转情况</w:t>
            </w:r>
          </w:p>
        </w:tc>
      </w:tr>
      <w:tr w14:paraId="056F5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1A42DE">
            <w:pPr>
              <w:pStyle w:val="17"/>
            </w:pPr>
            <w:r>
              <w:t>满意度指标</w:t>
            </w:r>
          </w:p>
        </w:tc>
        <w:tc>
          <w:tcPr>
            <w:tcW w:w="2268" w:type="dxa"/>
            <w:vAlign w:val="center"/>
          </w:tcPr>
          <w:p w14:paraId="1E57D2F0">
            <w:pPr>
              <w:pStyle w:val="16"/>
            </w:pPr>
            <w:r>
              <w:t>服务对象满意度指标</w:t>
            </w:r>
          </w:p>
        </w:tc>
        <w:tc>
          <w:tcPr>
            <w:tcW w:w="2835" w:type="dxa"/>
            <w:vAlign w:val="center"/>
          </w:tcPr>
          <w:p w14:paraId="6CE8C8B5">
            <w:pPr>
              <w:pStyle w:val="16"/>
            </w:pPr>
            <w:r>
              <w:t>劳务派遣人员满意度</w:t>
            </w:r>
          </w:p>
        </w:tc>
        <w:tc>
          <w:tcPr>
            <w:tcW w:w="2835" w:type="dxa"/>
            <w:vAlign w:val="center"/>
          </w:tcPr>
          <w:p w14:paraId="5722D9CE">
            <w:pPr>
              <w:pStyle w:val="16"/>
            </w:pPr>
            <w:r>
              <w:t>劳务派遣人员对工资待遇的满意度</w:t>
            </w:r>
          </w:p>
        </w:tc>
        <w:tc>
          <w:tcPr>
            <w:tcW w:w="2551" w:type="dxa"/>
            <w:vAlign w:val="center"/>
          </w:tcPr>
          <w:p w14:paraId="221BA54F">
            <w:pPr>
              <w:pStyle w:val="16"/>
            </w:pPr>
            <w:r>
              <w:t>≥95%</w:t>
            </w:r>
          </w:p>
        </w:tc>
        <w:tc>
          <w:tcPr>
            <w:tcW w:w="2268" w:type="dxa"/>
            <w:vAlign w:val="center"/>
          </w:tcPr>
          <w:p w14:paraId="2D9F640C">
            <w:pPr>
              <w:pStyle w:val="16"/>
            </w:pPr>
            <w:r>
              <w:t>调查问卷</w:t>
            </w:r>
          </w:p>
        </w:tc>
      </w:tr>
    </w:tbl>
    <w:p w14:paraId="2E646C0E">
      <w:pPr>
        <w:sectPr>
          <w:pgSz w:w="16840" w:h="11900" w:orient="landscape"/>
          <w:pgMar w:top="1361" w:right="1020" w:bottom="1134" w:left="1020" w:header="720" w:footer="720" w:gutter="0"/>
          <w:cols w:space="720" w:num="1"/>
        </w:sectPr>
      </w:pPr>
    </w:p>
    <w:p w14:paraId="44A522E8">
      <w:pPr>
        <w:ind w:firstLine="560"/>
      </w:pPr>
      <w:r>
        <w:rPr>
          <w:rFonts w:ascii="方正仿宋_GBK" w:hAnsi="方正仿宋_GBK" w:eastAsia="方正仿宋_GBK" w:cs="方正仿宋_GBK"/>
          <w:b/>
          <w:color w:val="000000"/>
          <w:sz w:val="28"/>
        </w:rPr>
        <w:t>347、义务教育生均公用经费-01中央直达资金（唐财教[2022]98号）绩效目标表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FDB48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6D8F91">
            <w:pPr>
              <w:pStyle w:val="14"/>
            </w:pPr>
            <w:r>
              <w:t>绩效目标</w:t>
            </w:r>
          </w:p>
        </w:tc>
        <w:tc>
          <w:tcPr>
            <w:tcW w:w="12756" w:type="dxa"/>
            <w:tcBorders>
              <w:bottom w:val="single" w:color="FFFFFF" w:sz="6" w:space="0"/>
            </w:tcBorders>
            <w:vAlign w:val="center"/>
          </w:tcPr>
          <w:p w14:paraId="2F5A1BC4">
            <w:pPr>
              <w:pStyle w:val="16"/>
            </w:pPr>
            <w:r>
              <w:t>1.保障学校日常工作的正常开展。</w:t>
            </w:r>
          </w:p>
        </w:tc>
      </w:tr>
    </w:tbl>
    <w:p w14:paraId="3D25C04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1D5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D609F2">
            <w:pPr>
              <w:pStyle w:val="14"/>
            </w:pPr>
            <w:r>
              <w:t>一级指标</w:t>
            </w:r>
          </w:p>
        </w:tc>
        <w:tc>
          <w:tcPr>
            <w:tcW w:w="2268" w:type="dxa"/>
            <w:vAlign w:val="center"/>
          </w:tcPr>
          <w:p w14:paraId="3AD39715">
            <w:pPr>
              <w:pStyle w:val="14"/>
            </w:pPr>
            <w:r>
              <w:t>二级指标</w:t>
            </w:r>
          </w:p>
        </w:tc>
        <w:tc>
          <w:tcPr>
            <w:tcW w:w="2835" w:type="dxa"/>
            <w:vAlign w:val="center"/>
          </w:tcPr>
          <w:p w14:paraId="5D31B729">
            <w:pPr>
              <w:pStyle w:val="14"/>
            </w:pPr>
            <w:r>
              <w:t>三级指标</w:t>
            </w:r>
          </w:p>
        </w:tc>
        <w:tc>
          <w:tcPr>
            <w:tcW w:w="2835" w:type="dxa"/>
            <w:vAlign w:val="center"/>
          </w:tcPr>
          <w:p w14:paraId="3D36B739">
            <w:pPr>
              <w:pStyle w:val="14"/>
            </w:pPr>
            <w:r>
              <w:t>绩效指标描述</w:t>
            </w:r>
          </w:p>
        </w:tc>
        <w:tc>
          <w:tcPr>
            <w:tcW w:w="2551" w:type="dxa"/>
            <w:vAlign w:val="center"/>
          </w:tcPr>
          <w:p w14:paraId="663F43AB">
            <w:pPr>
              <w:pStyle w:val="14"/>
            </w:pPr>
            <w:r>
              <w:t>指标值</w:t>
            </w:r>
          </w:p>
        </w:tc>
        <w:tc>
          <w:tcPr>
            <w:tcW w:w="2268" w:type="dxa"/>
            <w:vAlign w:val="center"/>
          </w:tcPr>
          <w:p w14:paraId="1DDE7705">
            <w:pPr>
              <w:pStyle w:val="14"/>
            </w:pPr>
            <w:r>
              <w:t>指标值确定依据</w:t>
            </w:r>
          </w:p>
        </w:tc>
      </w:tr>
      <w:tr w14:paraId="14CEF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317FFF">
            <w:pPr>
              <w:pStyle w:val="17"/>
            </w:pPr>
            <w:r>
              <w:t>产出指标</w:t>
            </w:r>
          </w:p>
        </w:tc>
        <w:tc>
          <w:tcPr>
            <w:tcW w:w="2268" w:type="dxa"/>
            <w:vAlign w:val="center"/>
          </w:tcPr>
          <w:p w14:paraId="40372BD6">
            <w:pPr>
              <w:pStyle w:val="16"/>
            </w:pPr>
            <w:r>
              <w:t>数量指标</w:t>
            </w:r>
          </w:p>
        </w:tc>
        <w:tc>
          <w:tcPr>
            <w:tcW w:w="2835" w:type="dxa"/>
            <w:vAlign w:val="center"/>
          </w:tcPr>
          <w:p w14:paraId="3FB40A45">
            <w:pPr>
              <w:pStyle w:val="16"/>
            </w:pPr>
            <w:r>
              <w:t>在校学生数</w:t>
            </w:r>
          </w:p>
        </w:tc>
        <w:tc>
          <w:tcPr>
            <w:tcW w:w="2835" w:type="dxa"/>
            <w:vAlign w:val="center"/>
          </w:tcPr>
          <w:p w14:paraId="3E62E697">
            <w:pPr>
              <w:pStyle w:val="16"/>
            </w:pPr>
            <w:r>
              <w:t>在校学生人数</w:t>
            </w:r>
          </w:p>
        </w:tc>
        <w:tc>
          <w:tcPr>
            <w:tcW w:w="2551" w:type="dxa"/>
            <w:vAlign w:val="center"/>
          </w:tcPr>
          <w:p w14:paraId="7F13E1DF">
            <w:pPr>
              <w:pStyle w:val="16"/>
            </w:pPr>
            <w:r>
              <w:t>263人</w:t>
            </w:r>
          </w:p>
        </w:tc>
        <w:tc>
          <w:tcPr>
            <w:tcW w:w="2268" w:type="dxa"/>
            <w:vAlign w:val="center"/>
          </w:tcPr>
          <w:p w14:paraId="35D1170C">
            <w:pPr>
              <w:pStyle w:val="16"/>
            </w:pPr>
            <w:r>
              <w:t>年度学生统计数</w:t>
            </w:r>
          </w:p>
        </w:tc>
      </w:tr>
      <w:tr w14:paraId="74D7C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B9FC3"/>
        </w:tc>
        <w:tc>
          <w:tcPr>
            <w:tcW w:w="2268" w:type="dxa"/>
            <w:vAlign w:val="center"/>
          </w:tcPr>
          <w:p w14:paraId="532F2C85">
            <w:pPr>
              <w:pStyle w:val="16"/>
            </w:pPr>
            <w:r>
              <w:t>质量指标</w:t>
            </w:r>
          </w:p>
        </w:tc>
        <w:tc>
          <w:tcPr>
            <w:tcW w:w="2835" w:type="dxa"/>
            <w:vAlign w:val="center"/>
          </w:tcPr>
          <w:p w14:paraId="1D08EA1F">
            <w:pPr>
              <w:pStyle w:val="16"/>
            </w:pPr>
            <w:r>
              <w:t>校舍维修、设备购置项目验收合格率</w:t>
            </w:r>
          </w:p>
        </w:tc>
        <w:tc>
          <w:tcPr>
            <w:tcW w:w="2835" w:type="dxa"/>
            <w:vAlign w:val="center"/>
          </w:tcPr>
          <w:p w14:paraId="0CD453E4">
            <w:pPr>
              <w:pStyle w:val="16"/>
            </w:pPr>
            <w:r>
              <w:t>校舍维修、设备购置项目验收合格率</w:t>
            </w:r>
          </w:p>
        </w:tc>
        <w:tc>
          <w:tcPr>
            <w:tcW w:w="2551" w:type="dxa"/>
            <w:vAlign w:val="center"/>
          </w:tcPr>
          <w:p w14:paraId="0B361AE7">
            <w:pPr>
              <w:pStyle w:val="16"/>
            </w:pPr>
            <w:r>
              <w:t>100%</w:t>
            </w:r>
          </w:p>
        </w:tc>
        <w:tc>
          <w:tcPr>
            <w:tcW w:w="2268" w:type="dxa"/>
            <w:vAlign w:val="center"/>
          </w:tcPr>
          <w:p w14:paraId="2CAD7EAF">
            <w:pPr>
              <w:pStyle w:val="16"/>
            </w:pPr>
            <w:r>
              <w:t>合同</w:t>
            </w:r>
          </w:p>
        </w:tc>
      </w:tr>
      <w:tr w14:paraId="0710E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D28AD"/>
        </w:tc>
        <w:tc>
          <w:tcPr>
            <w:tcW w:w="2268" w:type="dxa"/>
            <w:vAlign w:val="center"/>
          </w:tcPr>
          <w:p w14:paraId="65A9A5BC">
            <w:pPr>
              <w:pStyle w:val="16"/>
            </w:pPr>
            <w:r>
              <w:t>时效指标</w:t>
            </w:r>
          </w:p>
        </w:tc>
        <w:tc>
          <w:tcPr>
            <w:tcW w:w="2835" w:type="dxa"/>
            <w:vAlign w:val="center"/>
          </w:tcPr>
          <w:p w14:paraId="303AB14D">
            <w:pPr>
              <w:pStyle w:val="16"/>
            </w:pPr>
            <w:r>
              <w:t>校舍维修、设备购置项目完工及时率</w:t>
            </w:r>
          </w:p>
        </w:tc>
        <w:tc>
          <w:tcPr>
            <w:tcW w:w="2835" w:type="dxa"/>
            <w:vAlign w:val="center"/>
          </w:tcPr>
          <w:p w14:paraId="3D6262E2">
            <w:pPr>
              <w:pStyle w:val="16"/>
            </w:pPr>
            <w:r>
              <w:t>校舍维修、设备购置项目完工及时率</w:t>
            </w:r>
          </w:p>
        </w:tc>
        <w:tc>
          <w:tcPr>
            <w:tcW w:w="2551" w:type="dxa"/>
            <w:vAlign w:val="center"/>
          </w:tcPr>
          <w:p w14:paraId="7C3D8ADC">
            <w:pPr>
              <w:pStyle w:val="16"/>
            </w:pPr>
            <w:r>
              <w:t>100%</w:t>
            </w:r>
          </w:p>
        </w:tc>
        <w:tc>
          <w:tcPr>
            <w:tcW w:w="2268" w:type="dxa"/>
            <w:vAlign w:val="center"/>
          </w:tcPr>
          <w:p w14:paraId="39FB1F0D">
            <w:pPr>
              <w:pStyle w:val="16"/>
            </w:pPr>
            <w:r>
              <w:t>合同</w:t>
            </w:r>
          </w:p>
        </w:tc>
      </w:tr>
      <w:tr w14:paraId="42A58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0B530A"/>
        </w:tc>
        <w:tc>
          <w:tcPr>
            <w:tcW w:w="2268" w:type="dxa"/>
            <w:vAlign w:val="center"/>
          </w:tcPr>
          <w:p w14:paraId="432738A2">
            <w:pPr>
              <w:pStyle w:val="16"/>
            </w:pPr>
            <w:r>
              <w:t>成本指标</w:t>
            </w:r>
          </w:p>
        </w:tc>
        <w:tc>
          <w:tcPr>
            <w:tcW w:w="2835" w:type="dxa"/>
            <w:vAlign w:val="center"/>
          </w:tcPr>
          <w:p w14:paraId="00EC800E">
            <w:pPr>
              <w:pStyle w:val="16"/>
            </w:pPr>
            <w:r>
              <w:t>生均公用经费标准</w:t>
            </w:r>
          </w:p>
        </w:tc>
        <w:tc>
          <w:tcPr>
            <w:tcW w:w="2835" w:type="dxa"/>
            <w:vAlign w:val="center"/>
          </w:tcPr>
          <w:p w14:paraId="3B247B27">
            <w:pPr>
              <w:pStyle w:val="16"/>
            </w:pPr>
            <w:r>
              <w:t>生均公用经费标准</w:t>
            </w:r>
          </w:p>
        </w:tc>
        <w:tc>
          <w:tcPr>
            <w:tcW w:w="2551" w:type="dxa"/>
            <w:vAlign w:val="center"/>
          </w:tcPr>
          <w:p w14:paraId="054D5D30">
            <w:pPr>
              <w:pStyle w:val="16"/>
            </w:pPr>
            <w:r>
              <w:t>元/生，年</w:t>
            </w:r>
          </w:p>
        </w:tc>
        <w:tc>
          <w:tcPr>
            <w:tcW w:w="2268" w:type="dxa"/>
            <w:vAlign w:val="center"/>
          </w:tcPr>
          <w:p w14:paraId="64F85260">
            <w:pPr>
              <w:pStyle w:val="16"/>
            </w:pPr>
            <w:r>
              <w:t>国家政策</w:t>
            </w:r>
          </w:p>
        </w:tc>
      </w:tr>
      <w:tr w14:paraId="48804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ABBD7F">
            <w:pPr>
              <w:pStyle w:val="17"/>
            </w:pPr>
            <w:r>
              <w:t>效益指标</w:t>
            </w:r>
          </w:p>
        </w:tc>
        <w:tc>
          <w:tcPr>
            <w:tcW w:w="2268" w:type="dxa"/>
            <w:vAlign w:val="center"/>
          </w:tcPr>
          <w:p w14:paraId="0D73FCB9">
            <w:pPr>
              <w:pStyle w:val="16"/>
            </w:pPr>
            <w:r>
              <w:t>可持续影响指标</w:t>
            </w:r>
          </w:p>
        </w:tc>
        <w:tc>
          <w:tcPr>
            <w:tcW w:w="2835" w:type="dxa"/>
            <w:vAlign w:val="center"/>
          </w:tcPr>
          <w:p w14:paraId="4CA0C9BE">
            <w:pPr>
              <w:pStyle w:val="16"/>
            </w:pPr>
            <w:r>
              <w:t>教育质量提升情况</w:t>
            </w:r>
          </w:p>
        </w:tc>
        <w:tc>
          <w:tcPr>
            <w:tcW w:w="2835" w:type="dxa"/>
            <w:vAlign w:val="center"/>
          </w:tcPr>
          <w:p w14:paraId="062CDE76">
            <w:pPr>
              <w:pStyle w:val="16"/>
            </w:pPr>
            <w:r>
              <w:t>教育质量提升情况</w:t>
            </w:r>
          </w:p>
        </w:tc>
        <w:tc>
          <w:tcPr>
            <w:tcW w:w="2551" w:type="dxa"/>
            <w:vAlign w:val="center"/>
          </w:tcPr>
          <w:p w14:paraId="31B329FF">
            <w:pPr>
              <w:pStyle w:val="16"/>
            </w:pPr>
            <w:r>
              <w:t>教育质量不断提高，办学水平不断改善</w:t>
            </w:r>
          </w:p>
        </w:tc>
        <w:tc>
          <w:tcPr>
            <w:tcW w:w="2268" w:type="dxa"/>
            <w:vAlign w:val="center"/>
          </w:tcPr>
          <w:p w14:paraId="6B0E4036">
            <w:pPr>
              <w:pStyle w:val="16"/>
            </w:pPr>
            <w:r>
              <w:t>调查问卷</w:t>
            </w:r>
          </w:p>
        </w:tc>
      </w:tr>
      <w:tr w14:paraId="79A36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F55F64">
            <w:pPr>
              <w:pStyle w:val="17"/>
            </w:pPr>
            <w:r>
              <w:t>满意度指标</w:t>
            </w:r>
          </w:p>
        </w:tc>
        <w:tc>
          <w:tcPr>
            <w:tcW w:w="2268" w:type="dxa"/>
            <w:vAlign w:val="center"/>
          </w:tcPr>
          <w:p w14:paraId="3126D0D8">
            <w:pPr>
              <w:pStyle w:val="16"/>
            </w:pPr>
            <w:r>
              <w:t>服务对象满意度指标</w:t>
            </w:r>
          </w:p>
        </w:tc>
        <w:tc>
          <w:tcPr>
            <w:tcW w:w="2835" w:type="dxa"/>
            <w:vAlign w:val="center"/>
          </w:tcPr>
          <w:p w14:paraId="30FC3A62">
            <w:pPr>
              <w:pStyle w:val="16"/>
            </w:pPr>
            <w:r>
              <w:t>师生满意度</w:t>
            </w:r>
          </w:p>
        </w:tc>
        <w:tc>
          <w:tcPr>
            <w:tcW w:w="2835" w:type="dxa"/>
            <w:vAlign w:val="center"/>
          </w:tcPr>
          <w:p w14:paraId="0E2F5B70">
            <w:pPr>
              <w:pStyle w:val="16"/>
            </w:pPr>
            <w:r>
              <w:t>师生满意度</w:t>
            </w:r>
          </w:p>
        </w:tc>
        <w:tc>
          <w:tcPr>
            <w:tcW w:w="2551" w:type="dxa"/>
            <w:vAlign w:val="center"/>
          </w:tcPr>
          <w:p w14:paraId="1BB6B223">
            <w:pPr>
              <w:pStyle w:val="16"/>
            </w:pPr>
            <w:r>
              <w:t>≥90%</w:t>
            </w:r>
          </w:p>
        </w:tc>
        <w:tc>
          <w:tcPr>
            <w:tcW w:w="2268" w:type="dxa"/>
            <w:vAlign w:val="center"/>
          </w:tcPr>
          <w:p w14:paraId="3A94A5EB">
            <w:pPr>
              <w:pStyle w:val="16"/>
            </w:pPr>
            <w:r>
              <w:t>调查问卷</w:t>
            </w:r>
          </w:p>
        </w:tc>
      </w:tr>
    </w:tbl>
    <w:p w14:paraId="52D751BB">
      <w:pPr>
        <w:sectPr>
          <w:pgSz w:w="16840" w:h="11900" w:orient="landscape"/>
          <w:pgMar w:top="1361" w:right="1020" w:bottom="1134" w:left="1020" w:header="720" w:footer="720" w:gutter="0"/>
          <w:cols w:space="720" w:num="1"/>
        </w:sectPr>
      </w:pPr>
    </w:p>
    <w:p w14:paraId="7513825F">
      <w:pPr>
        <w:ind w:firstLine="560"/>
      </w:pPr>
      <w:r>
        <w:rPr>
          <w:rFonts w:ascii="方正仿宋_GBK" w:hAnsi="方正仿宋_GBK" w:eastAsia="方正仿宋_GBK" w:cs="方正仿宋_GBK"/>
          <w:b/>
          <w:color w:val="000000"/>
          <w:sz w:val="28"/>
        </w:rPr>
        <w:t>348、义务教育生均公用经费（本级）绩效目标表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B243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147E9A">
            <w:pPr>
              <w:pStyle w:val="14"/>
            </w:pPr>
            <w:r>
              <w:t>绩效目标</w:t>
            </w:r>
          </w:p>
        </w:tc>
        <w:tc>
          <w:tcPr>
            <w:tcW w:w="12756" w:type="dxa"/>
            <w:tcBorders>
              <w:bottom w:val="single" w:color="FFFFFF" w:sz="6" w:space="0"/>
            </w:tcBorders>
            <w:vAlign w:val="center"/>
          </w:tcPr>
          <w:p w14:paraId="35B68101">
            <w:pPr>
              <w:pStyle w:val="16"/>
            </w:pPr>
            <w:r>
              <w:t>1.保障学校日常工作的正常开展。</w:t>
            </w:r>
          </w:p>
        </w:tc>
      </w:tr>
    </w:tbl>
    <w:p w14:paraId="3C650A2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A35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A1BD92">
            <w:pPr>
              <w:pStyle w:val="14"/>
            </w:pPr>
            <w:r>
              <w:t>一级指标</w:t>
            </w:r>
          </w:p>
        </w:tc>
        <w:tc>
          <w:tcPr>
            <w:tcW w:w="2268" w:type="dxa"/>
            <w:vAlign w:val="center"/>
          </w:tcPr>
          <w:p w14:paraId="5005CA32">
            <w:pPr>
              <w:pStyle w:val="14"/>
            </w:pPr>
            <w:r>
              <w:t>二级指标</w:t>
            </w:r>
          </w:p>
        </w:tc>
        <w:tc>
          <w:tcPr>
            <w:tcW w:w="2835" w:type="dxa"/>
            <w:vAlign w:val="center"/>
          </w:tcPr>
          <w:p w14:paraId="3CDAA6FF">
            <w:pPr>
              <w:pStyle w:val="14"/>
            </w:pPr>
            <w:r>
              <w:t>三级指标</w:t>
            </w:r>
          </w:p>
        </w:tc>
        <w:tc>
          <w:tcPr>
            <w:tcW w:w="2835" w:type="dxa"/>
            <w:vAlign w:val="center"/>
          </w:tcPr>
          <w:p w14:paraId="21F0BDCA">
            <w:pPr>
              <w:pStyle w:val="14"/>
            </w:pPr>
            <w:r>
              <w:t>绩效指标描述</w:t>
            </w:r>
          </w:p>
        </w:tc>
        <w:tc>
          <w:tcPr>
            <w:tcW w:w="2551" w:type="dxa"/>
            <w:vAlign w:val="center"/>
          </w:tcPr>
          <w:p w14:paraId="200AAC40">
            <w:pPr>
              <w:pStyle w:val="14"/>
            </w:pPr>
            <w:r>
              <w:t>指标值</w:t>
            </w:r>
          </w:p>
        </w:tc>
        <w:tc>
          <w:tcPr>
            <w:tcW w:w="2268" w:type="dxa"/>
            <w:vAlign w:val="center"/>
          </w:tcPr>
          <w:p w14:paraId="7925C350">
            <w:pPr>
              <w:pStyle w:val="14"/>
            </w:pPr>
            <w:r>
              <w:t>指标值确定依据</w:t>
            </w:r>
          </w:p>
        </w:tc>
      </w:tr>
      <w:tr w14:paraId="1C1EC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F8D3BA">
            <w:pPr>
              <w:pStyle w:val="17"/>
            </w:pPr>
            <w:r>
              <w:t>产出指标</w:t>
            </w:r>
          </w:p>
        </w:tc>
        <w:tc>
          <w:tcPr>
            <w:tcW w:w="2268" w:type="dxa"/>
            <w:vAlign w:val="center"/>
          </w:tcPr>
          <w:p w14:paraId="4543B7E7">
            <w:pPr>
              <w:pStyle w:val="16"/>
            </w:pPr>
            <w:r>
              <w:t>数量指标</w:t>
            </w:r>
          </w:p>
        </w:tc>
        <w:tc>
          <w:tcPr>
            <w:tcW w:w="2835" w:type="dxa"/>
            <w:vAlign w:val="center"/>
          </w:tcPr>
          <w:p w14:paraId="20BDBE29">
            <w:pPr>
              <w:pStyle w:val="16"/>
            </w:pPr>
            <w:r>
              <w:t>在校学生数</w:t>
            </w:r>
          </w:p>
        </w:tc>
        <w:tc>
          <w:tcPr>
            <w:tcW w:w="2835" w:type="dxa"/>
            <w:vAlign w:val="center"/>
          </w:tcPr>
          <w:p w14:paraId="1035E478">
            <w:pPr>
              <w:pStyle w:val="16"/>
            </w:pPr>
            <w:r>
              <w:t>在校学生人数</w:t>
            </w:r>
          </w:p>
        </w:tc>
        <w:tc>
          <w:tcPr>
            <w:tcW w:w="2551" w:type="dxa"/>
            <w:vAlign w:val="center"/>
          </w:tcPr>
          <w:p w14:paraId="4F193E75">
            <w:pPr>
              <w:pStyle w:val="16"/>
            </w:pPr>
            <w:r>
              <w:t>263人</w:t>
            </w:r>
          </w:p>
        </w:tc>
        <w:tc>
          <w:tcPr>
            <w:tcW w:w="2268" w:type="dxa"/>
            <w:vAlign w:val="center"/>
          </w:tcPr>
          <w:p w14:paraId="40D836F2">
            <w:pPr>
              <w:pStyle w:val="16"/>
            </w:pPr>
            <w:r>
              <w:t>年度学生统计数</w:t>
            </w:r>
          </w:p>
        </w:tc>
      </w:tr>
      <w:tr w14:paraId="67942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1411D"/>
        </w:tc>
        <w:tc>
          <w:tcPr>
            <w:tcW w:w="2268" w:type="dxa"/>
            <w:vAlign w:val="center"/>
          </w:tcPr>
          <w:p w14:paraId="109FF200">
            <w:pPr>
              <w:pStyle w:val="16"/>
            </w:pPr>
            <w:r>
              <w:t>质量指标</w:t>
            </w:r>
          </w:p>
        </w:tc>
        <w:tc>
          <w:tcPr>
            <w:tcW w:w="2835" w:type="dxa"/>
            <w:vAlign w:val="center"/>
          </w:tcPr>
          <w:p w14:paraId="565D7E9C">
            <w:pPr>
              <w:pStyle w:val="16"/>
            </w:pPr>
            <w:r>
              <w:t>校舍维修、设备购置项目验收合格率</w:t>
            </w:r>
          </w:p>
        </w:tc>
        <w:tc>
          <w:tcPr>
            <w:tcW w:w="2835" w:type="dxa"/>
            <w:vAlign w:val="center"/>
          </w:tcPr>
          <w:p w14:paraId="7FC5EFE1">
            <w:pPr>
              <w:pStyle w:val="16"/>
            </w:pPr>
            <w:r>
              <w:t>校舍维修、设备购置项目验收合格率</w:t>
            </w:r>
          </w:p>
        </w:tc>
        <w:tc>
          <w:tcPr>
            <w:tcW w:w="2551" w:type="dxa"/>
            <w:vAlign w:val="center"/>
          </w:tcPr>
          <w:p w14:paraId="452088A0">
            <w:pPr>
              <w:pStyle w:val="16"/>
            </w:pPr>
            <w:r>
              <w:t>100%</w:t>
            </w:r>
          </w:p>
        </w:tc>
        <w:tc>
          <w:tcPr>
            <w:tcW w:w="2268" w:type="dxa"/>
            <w:vAlign w:val="center"/>
          </w:tcPr>
          <w:p w14:paraId="6D40F468">
            <w:pPr>
              <w:pStyle w:val="16"/>
            </w:pPr>
            <w:r>
              <w:t>合同</w:t>
            </w:r>
          </w:p>
        </w:tc>
      </w:tr>
      <w:tr w14:paraId="3A6A7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256E17"/>
        </w:tc>
        <w:tc>
          <w:tcPr>
            <w:tcW w:w="2268" w:type="dxa"/>
            <w:vAlign w:val="center"/>
          </w:tcPr>
          <w:p w14:paraId="543A7EEF">
            <w:pPr>
              <w:pStyle w:val="16"/>
            </w:pPr>
            <w:r>
              <w:t>时效指标</w:t>
            </w:r>
          </w:p>
        </w:tc>
        <w:tc>
          <w:tcPr>
            <w:tcW w:w="2835" w:type="dxa"/>
            <w:vAlign w:val="center"/>
          </w:tcPr>
          <w:p w14:paraId="269C9C77">
            <w:pPr>
              <w:pStyle w:val="16"/>
            </w:pPr>
            <w:r>
              <w:t>校舍维修、设备购置项目完工及时率</w:t>
            </w:r>
          </w:p>
        </w:tc>
        <w:tc>
          <w:tcPr>
            <w:tcW w:w="2835" w:type="dxa"/>
            <w:vAlign w:val="center"/>
          </w:tcPr>
          <w:p w14:paraId="0EF9934D">
            <w:pPr>
              <w:pStyle w:val="16"/>
            </w:pPr>
            <w:r>
              <w:t>校舍维修、设备购置项目完工及时率</w:t>
            </w:r>
          </w:p>
        </w:tc>
        <w:tc>
          <w:tcPr>
            <w:tcW w:w="2551" w:type="dxa"/>
            <w:vAlign w:val="center"/>
          </w:tcPr>
          <w:p w14:paraId="56520739">
            <w:pPr>
              <w:pStyle w:val="16"/>
            </w:pPr>
            <w:r>
              <w:t>100%</w:t>
            </w:r>
          </w:p>
        </w:tc>
        <w:tc>
          <w:tcPr>
            <w:tcW w:w="2268" w:type="dxa"/>
            <w:vAlign w:val="center"/>
          </w:tcPr>
          <w:p w14:paraId="775D40FB">
            <w:pPr>
              <w:pStyle w:val="16"/>
            </w:pPr>
            <w:r>
              <w:t>合同</w:t>
            </w:r>
          </w:p>
        </w:tc>
      </w:tr>
      <w:tr w14:paraId="5872B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6776E"/>
        </w:tc>
        <w:tc>
          <w:tcPr>
            <w:tcW w:w="2268" w:type="dxa"/>
            <w:vAlign w:val="center"/>
          </w:tcPr>
          <w:p w14:paraId="2054FCE5">
            <w:pPr>
              <w:pStyle w:val="16"/>
            </w:pPr>
            <w:r>
              <w:t>成本指标</w:t>
            </w:r>
          </w:p>
        </w:tc>
        <w:tc>
          <w:tcPr>
            <w:tcW w:w="2835" w:type="dxa"/>
            <w:vAlign w:val="center"/>
          </w:tcPr>
          <w:p w14:paraId="1FEC47A8">
            <w:pPr>
              <w:pStyle w:val="16"/>
            </w:pPr>
            <w:r>
              <w:t>生均公用经费标准</w:t>
            </w:r>
          </w:p>
        </w:tc>
        <w:tc>
          <w:tcPr>
            <w:tcW w:w="2835" w:type="dxa"/>
            <w:vAlign w:val="center"/>
          </w:tcPr>
          <w:p w14:paraId="7B3D1BDD">
            <w:pPr>
              <w:pStyle w:val="16"/>
            </w:pPr>
            <w:r>
              <w:t>生均公用经费标准</w:t>
            </w:r>
          </w:p>
        </w:tc>
        <w:tc>
          <w:tcPr>
            <w:tcW w:w="2551" w:type="dxa"/>
            <w:vAlign w:val="center"/>
          </w:tcPr>
          <w:p w14:paraId="2C0CC6A9">
            <w:pPr>
              <w:pStyle w:val="16"/>
            </w:pPr>
            <w:r>
              <w:t>≥650元/生，年</w:t>
            </w:r>
          </w:p>
        </w:tc>
        <w:tc>
          <w:tcPr>
            <w:tcW w:w="2268" w:type="dxa"/>
            <w:vAlign w:val="center"/>
          </w:tcPr>
          <w:p w14:paraId="305ED0C7">
            <w:pPr>
              <w:pStyle w:val="16"/>
            </w:pPr>
            <w:r>
              <w:t>国家政策</w:t>
            </w:r>
          </w:p>
        </w:tc>
      </w:tr>
      <w:tr w14:paraId="58A80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72CD75">
            <w:pPr>
              <w:pStyle w:val="17"/>
            </w:pPr>
            <w:r>
              <w:t>效益指标</w:t>
            </w:r>
          </w:p>
        </w:tc>
        <w:tc>
          <w:tcPr>
            <w:tcW w:w="2268" w:type="dxa"/>
            <w:vAlign w:val="center"/>
          </w:tcPr>
          <w:p w14:paraId="37504DAC">
            <w:pPr>
              <w:pStyle w:val="16"/>
            </w:pPr>
            <w:r>
              <w:t>可持续影响指标</w:t>
            </w:r>
          </w:p>
        </w:tc>
        <w:tc>
          <w:tcPr>
            <w:tcW w:w="2835" w:type="dxa"/>
            <w:vAlign w:val="center"/>
          </w:tcPr>
          <w:p w14:paraId="288040BE">
            <w:pPr>
              <w:pStyle w:val="16"/>
            </w:pPr>
            <w:r>
              <w:t>教育质量提升情况</w:t>
            </w:r>
          </w:p>
        </w:tc>
        <w:tc>
          <w:tcPr>
            <w:tcW w:w="2835" w:type="dxa"/>
            <w:vAlign w:val="center"/>
          </w:tcPr>
          <w:p w14:paraId="06B8D85E">
            <w:pPr>
              <w:pStyle w:val="16"/>
            </w:pPr>
            <w:r>
              <w:t>教育质量提升情况</w:t>
            </w:r>
          </w:p>
        </w:tc>
        <w:tc>
          <w:tcPr>
            <w:tcW w:w="2551" w:type="dxa"/>
            <w:vAlign w:val="center"/>
          </w:tcPr>
          <w:p w14:paraId="2236742F">
            <w:pPr>
              <w:pStyle w:val="16"/>
            </w:pPr>
            <w:r>
              <w:t>教育质量不断提高，办学水平不断改善</w:t>
            </w:r>
          </w:p>
        </w:tc>
        <w:tc>
          <w:tcPr>
            <w:tcW w:w="2268" w:type="dxa"/>
            <w:vAlign w:val="center"/>
          </w:tcPr>
          <w:p w14:paraId="0F9A6B54">
            <w:pPr>
              <w:pStyle w:val="16"/>
            </w:pPr>
            <w:r>
              <w:t>调查问卷</w:t>
            </w:r>
          </w:p>
        </w:tc>
      </w:tr>
      <w:tr w14:paraId="0682B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DD5C81">
            <w:pPr>
              <w:pStyle w:val="17"/>
            </w:pPr>
            <w:r>
              <w:t>满意度指标</w:t>
            </w:r>
          </w:p>
        </w:tc>
        <w:tc>
          <w:tcPr>
            <w:tcW w:w="2268" w:type="dxa"/>
            <w:vAlign w:val="center"/>
          </w:tcPr>
          <w:p w14:paraId="580D53DD">
            <w:pPr>
              <w:pStyle w:val="16"/>
            </w:pPr>
            <w:r>
              <w:t>服务对象满意度指标</w:t>
            </w:r>
          </w:p>
        </w:tc>
        <w:tc>
          <w:tcPr>
            <w:tcW w:w="2835" w:type="dxa"/>
            <w:vAlign w:val="center"/>
          </w:tcPr>
          <w:p w14:paraId="69210D39">
            <w:pPr>
              <w:pStyle w:val="16"/>
            </w:pPr>
            <w:r>
              <w:t>师生满意度</w:t>
            </w:r>
          </w:p>
        </w:tc>
        <w:tc>
          <w:tcPr>
            <w:tcW w:w="2835" w:type="dxa"/>
            <w:vAlign w:val="center"/>
          </w:tcPr>
          <w:p w14:paraId="1D47F8B9">
            <w:pPr>
              <w:pStyle w:val="16"/>
            </w:pPr>
            <w:r>
              <w:t>师生满意度</w:t>
            </w:r>
          </w:p>
        </w:tc>
        <w:tc>
          <w:tcPr>
            <w:tcW w:w="2551" w:type="dxa"/>
            <w:vAlign w:val="center"/>
          </w:tcPr>
          <w:p w14:paraId="43EFA1E5">
            <w:pPr>
              <w:pStyle w:val="16"/>
            </w:pPr>
            <w:r>
              <w:t>≥90%</w:t>
            </w:r>
          </w:p>
        </w:tc>
        <w:tc>
          <w:tcPr>
            <w:tcW w:w="2268" w:type="dxa"/>
            <w:vAlign w:val="center"/>
          </w:tcPr>
          <w:p w14:paraId="5212EA86">
            <w:pPr>
              <w:pStyle w:val="16"/>
            </w:pPr>
            <w:r>
              <w:t>调查问卷</w:t>
            </w:r>
          </w:p>
        </w:tc>
      </w:tr>
    </w:tbl>
    <w:p w14:paraId="23F288A7">
      <w:pPr>
        <w:sectPr>
          <w:pgSz w:w="16840" w:h="11900" w:orient="landscape"/>
          <w:pgMar w:top="1361" w:right="1020" w:bottom="1134" w:left="1020" w:header="720" w:footer="720" w:gutter="0"/>
          <w:cols w:space="720" w:num="1"/>
        </w:sectPr>
      </w:pPr>
    </w:p>
    <w:p w14:paraId="3F8B1F45">
      <w:pPr>
        <w:ind w:firstLine="560"/>
      </w:pPr>
      <w:r>
        <w:rPr>
          <w:rFonts w:ascii="方正仿宋_GBK" w:hAnsi="方正仿宋_GBK" w:eastAsia="方正仿宋_GBK" w:cs="方正仿宋_GBK"/>
          <w:b/>
          <w:color w:val="000000"/>
          <w:sz w:val="28"/>
        </w:rPr>
        <w:t>349、义务教育生均公用经费（唐财教[2022]104号）绩效目标表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9120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9D7938">
            <w:pPr>
              <w:pStyle w:val="14"/>
            </w:pPr>
            <w:r>
              <w:t>绩效目标</w:t>
            </w:r>
          </w:p>
        </w:tc>
        <w:tc>
          <w:tcPr>
            <w:tcW w:w="12756" w:type="dxa"/>
            <w:tcBorders>
              <w:bottom w:val="single" w:color="FFFFFF" w:sz="6" w:space="0"/>
            </w:tcBorders>
            <w:vAlign w:val="center"/>
          </w:tcPr>
          <w:p w14:paraId="1CEAF971">
            <w:pPr>
              <w:pStyle w:val="16"/>
            </w:pPr>
            <w:r>
              <w:t>1.保障学校日常工作的正常开展。</w:t>
            </w:r>
          </w:p>
        </w:tc>
      </w:tr>
    </w:tbl>
    <w:p w14:paraId="19A959B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67A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08EB81">
            <w:pPr>
              <w:pStyle w:val="14"/>
            </w:pPr>
            <w:r>
              <w:t>一级指标</w:t>
            </w:r>
          </w:p>
        </w:tc>
        <w:tc>
          <w:tcPr>
            <w:tcW w:w="2268" w:type="dxa"/>
            <w:vAlign w:val="center"/>
          </w:tcPr>
          <w:p w14:paraId="3B383133">
            <w:pPr>
              <w:pStyle w:val="14"/>
            </w:pPr>
            <w:r>
              <w:t>二级指标</w:t>
            </w:r>
          </w:p>
        </w:tc>
        <w:tc>
          <w:tcPr>
            <w:tcW w:w="2835" w:type="dxa"/>
            <w:vAlign w:val="center"/>
          </w:tcPr>
          <w:p w14:paraId="52076718">
            <w:pPr>
              <w:pStyle w:val="14"/>
            </w:pPr>
            <w:r>
              <w:t>三级指标</w:t>
            </w:r>
          </w:p>
        </w:tc>
        <w:tc>
          <w:tcPr>
            <w:tcW w:w="2835" w:type="dxa"/>
            <w:vAlign w:val="center"/>
          </w:tcPr>
          <w:p w14:paraId="2F8D1681">
            <w:pPr>
              <w:pStyle w:val="14"/>
            </w:pPr>
            <w:r>
              <w:t>绩效指标描述</w:t>
            </w:r>
          </w:p>
        </w:tc>
        <w:tc>
          <w:tcPr>
            <w:tcW w:w="2551" w:type="dxa"/>
            <w:vAlign w:val="center"/>
          </w:tcPr>
          <w:p w14:paraId="0BCCC9F4">
            <w:pPr>
              <w:pStyle w:val="14"/>
            </w:pPr>
            <w:r>
              <w:t>指标值</w:t>
            </w:r>
          </w:p>
        </w:tc>
        <w:tc>
          <w:tcPr>
            <w:tcW w:w="2268" w:type="dxa"/>
            <w:vAlign w:val="center"/>
          </w:tcPr>
          <w:p w14:paraId="0B5BB0FD">
            <w:pPr>
              <w:pStyle w:val="14"/>
            </w:pPr>
            <w:r>
              <w:t>指标值确定依据</w:t>
            </w:r>
          </w:p>
        </w:tc>
      </w:tr>
      <w:tr w14:paraId="77FE5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A72D7F">
            <w:pPr>
              <w:pStyle w:val="17"/>
            </w:pPr>
            <w:r>
              <w:t>产出指标</w:t>
            </w:r>
          </w:p>
        </w:tc>
        <w:tc>
          <w:tcPr>
            <w:tcW w:w="2268" w:type="dxa"/>
            <w:vAlign w:val="center"/>
          </w:tcPr>
          <w:p w14:paraId="31697BFC">
            <w:pPr>
              <w:pStyle w:val="16"/>
            </w:pPr>
            <w:r>
              <w:t>数量指标</w:t>
            </w:r>
          </w:p>
        </w:tc>
        <w:tc>
          <w:tcPr>
            <w:tcW w:w="2835" w:type="dxa"/>
            <w:vAlign w:val="center"/>
          </w:tcPr>
          <w:p w14:paraId="3BE0A8A1">
            <w:pPr>
              <w:pStyle w:val="16"/>
            </w:pPr>
            <w:r>
              <w:t>在校学生数</w:t>
            </w:r>
          </w:p>
        </w:tc>
        <w:tc>
          <w:tcPr>
            <w:tcW w:w="2835" w:type="dxa"/>
            <w:vAlign w:val="center"/>
          </w:tcPr>
          <w:p w14:paraId="2FB36279">
            <w:pPr>
              <w:pStyle w:val="16"/>
            </w:pPr>
            <w:r>
              <w:t>在校学生人数</w:t>
            </w:r>
          </w:p>
        </w:tc>
        <w:tc>
          <w:tcPr>
            <w:tcW w:w="2551" w:type="dxa"/>
            <w:vAlign w:val="center"/>
          </w:tcPr>
          <w:p w14:paraId="2A93E7D9">
            <w:pPr>
              <w:pStyle w:val="16"/>
            </w:pPr>
            <w:r>
              <w:t>263人</w:t>
            </w:r>
          </w:p>
        </w:tc>
        <w:tc>
          <w:tcPr>
            <w:tcW w:w="2268" w:type="dxa"/>
            <w:vAlign w:val="center"/>
          </w:tcPr>
          <w:p w14:paraId="0145E56E">
            <w:pPr>
              <w:pStyle w:val="16"/>
            </w:pPr>
            <w:r>
              <w:t>年度学生统计数</w:t>
            </w:r>
          </w:p>
        </w:tc>
      </w:tr>
      <w:tr w14:paraId="02427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ED41E5"/>
        </w:tc>
        <w:tc>
          <w:tcPr>
            <w:tcW w:w="2268" w:type="dxa"/>
            <w:vAlign w:val="center"/>
          </w:tcPr>
          <w:p w14:paraId="128D3185">
            <w:pPr>
              <w:pStyle w:val="16"/>
            </w:pPr>
            <w:r>
              <w:t>质量指标</w:t>
            </w:r>
          </w:p>
        </w:tc>
        <w:tc>
          <w:tcPr>
            <w:tcW w:w="2835" w:type="dxa"/>
            <w:vAlign w:val="center"/>
          </w:tcPr>
          <w:p w14:paraId="730AE9C7">
            <w:pPr>
              <w:pStyle w:val="16"/>
            </w:pPr>
            <w:r>
              <w:t>校舍维修、设备购置项目验收合格率</w:t>
            </w:r>
          </w:p>
        </w:tc>
        <w:tc>
          <w:tcPr>
            <w:tcW w:w="2835" w:type="dxa"/>
            <w:vAlign w:val="center"/>
          </w:tcPr>
          <w:p w14:paraId="409D93E6">
            <w:pPr>
              <w:pStyle w:val="16"/>
            </w:pPr>
            <w:r>
              <w:t>校舍维修、设备购置项目验收合格率</w:t>
            </w:r>
          </w:p>
        </w:tc>
        <w:tc>
          <w:tcPr>
            <w:tcW w:w="2551" w:type="dxa"/>
            <w:vAlign w:val="center"/>
          </w:tcPr>
          <w:p w14:paraId="5FE92B52">
            <w:pPr>
              <w:pStyle w:val="16"/>
            </w:pPr>
            <w:r>
              <w:t>100%</w:t>
            </w:r>
          </w:p>
        </w:tc>
        <w:tc>
          <w:tcPr>
            <w:tcW w:w="2268" w:type="dxa"/>
            <w:vAlign w:val="center"/>
          </w:tcPr>
          <w:p w14:paraId="4992555D">
            <w:pPr>
              <w:pStyle w:val="16"/>
            </w:pPr>
            <w:r>
              <w:t>合同</w:t>
            </w:r>
          </w:p>
        </w:tc>
      </w:tr>
      <w:tr w14:paraId="1B5FE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68B6BA"/>
        </w:tc>
        <w:tc>
          <w:tcPr>
            <w:tcW w:w="2268" w:type="dxa"/>
            <w:vAlign w:val="center"/>
          </w:tcPr>
          <w:p w14:paraId="5074F127">
            <w:pPr>
              <w:pStyle w:val="16"/>
            </w:pPr>
            <w:r>
              <w:t>时效指标</w:t>
            </w:r>
          </w:p>
        </w:tc>
        <w:tc>
          <w:tcPr>
            <w:tcW w:w="2835" w:type="dxa"/>
            <w:vAlign w:val="center"/>
          </w:tcPr>
          <w:p w14:paraId="28D3140A">
            <w:pPr>
              <w:pStyle w:val="16"/>
            </w:pPr>
            <w:r>
              <w:t>校舍维修、设备购置项目完工及时率</w:t>
            </w:r>
          </w:p>
        </w:tc>
        <w:tc>
          <w:tcPr>
            <w:tcW w:w="2835" w:type="dxa"/>
            <w:vAlign w:val="center"/>
          </w:tcPr>
          <w:p w14:paraId="31CEEC2A">
            <w:pPr>
              <w:pStyle w:val="16"/>
            </w:pPr>
            <w:r>
              <w:t>校舍维修、设备购置项目完工及时率</w:t>
            </w:r>
          </w:p>
        </w:tc>
        <w:tc>
          <w:tcPr>
            <w:tcW w:w="2551" w:type="dxa"/>
            <w:vAlign w:val="center"/>
          </w:tcPr>
          <w:p w14:paraId="36C283A0">
            <w:pPr>
              <w:pStyle w:val="16"/>
            </w:pPr>
            <w:r>
              <w:t>100%</w:t>
            </w:r>
          </w:p>
        </w:tc>
        <w:tc>
          <w:tcPr>
            <w:tcW w:w="2268" w:type="dxa"/>
            <w:vAlign w:val="center"/>
          </w:tcPr>
          <w:p w14:paraId="33A117C6">
            <w:pPr>
              <w:pStyle w:val="16"/>
            </w:pPr>
            <w:r>
              <w:t>合同</w:t>
            </w:r>
          </w:p>
        </w:tc>
      </w:tr>
      <w:tr w14:paraId="5DD17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F8F33"/>
        </w:tc>
        <w:tc>
          <w:tcPr>
            <w:tcW w:w="2268" w:type="dxa"/>
            <w:vAlign w:val="center"/>
          </w:tcPr>
          <w:p w14:paraId="6658DA15">
            <w:pPr>
              <w:pStyle w:val="16"/>
            </w:pPr>
            <w:r>
              <w:t>成本指标</w:t>
            </w:r>
          </w:p>
        </w:tc>
        <w:tc>
          <w:tcPr>
            <w:tcW w:w="2835" w:type="dxa"/>
            <w:vAlign w:val="center"/>
          </w:tcPr>
          <w:p w14:paraId="5D610CC5">
            <w:pPr>
              <w:pStyle w:val="16"/>
            </w:pPr>
            <w:r>
              <w:t>生均公用经费标准</w:t>
            </w:r>
          </w:p>
        </w:tc>
        <w:tc>
          <w:tcPr>
            <w:tcW w:w="2835" w:type="dxa"/>
            <w:vAlign w:val="center"/>
          </w:tcPr>
          <w:p w14:paraId="7DDC915F">
            <w:pPr>
              <w:pStyle w:val="16"/>
            </w:pPr>
            <w:r>
              <w:t>生均公用经费标准</w:t>
            </w:r>
          </w:p>
        </w:tc>
        <w:tc>
          <w:tcPr>
            <w:tcW w:w="2551" w:type="dxa"/>
            <w:vAlign w:val="center"/>
          </w:tcPr>
          <w:p w14:paraId="7D99C8E5">
            <w:pPr>
              <w:pStyle w:val="16"/>
            </w:pPr>
            <w:r>
              <w:t>≥650元/生，年</w:t>
            </w:r>
          </w:p>
        </w:tc>
        <w:tc>
          <w:tcPr>
            <w:tcW w:w="2268" w:type="dxa"/>
            <w:vAlign w:val="center"/>
          </w:tcPr>
          <w:p w14:paraId="580F3155">
            <w:pPr>
              <w:pStyle w:val="16"/>
            </w:pPr>
            <w:r>
              <w:t>国家政策</w:t>
            </w:r>
          </w:p>
        </w:tc>
      </w:tr>
      <w:tr w14:paraId="3D36C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32A65E">
            <w:pPr>
              <w:pStyle w:val="17"/>
            </w:pPr>
            <w:r>
              <w:t>效益指标</w:t>
            </w:r>
          </w:p>
        </w:tc>
        <w:tc>
          <w:tcPr>
            <w:tcW w:w="2268" w:type="dxa"/>
            <w:vAlign w:val="center"/>
          </w:tcPr>
          <w:p w14:paraId="09F13FE3">
            <w:pPr>
              <w:pStyle w:val="16"/>
            </w:pPr>
            <w:r>
              <w:t>可持续影响指标</w:t>
            </w:r>
          </w:p>
        </w:tc>
        <w:tc>
          <w:tcPr>
            <w:tcW w:w="2835" w:type="dxa"/>
            <w:vAlign w:val="center"/>
          </w:tcPr>
          <w:p w14:paraId="79722874">
            <w:pPr>
              <w:pStyle w:val="16"/>
            </w:pPr>
            <w:r>
              <w:t>教育质量提升情况</w:t>
            </w:r>
          </w:p>
        </w:tc>
        <w:tc>
          <w:tcPr>
            <w:tcW w:w="2835" w:type="dxa"/>
            <w:vAlign w:val="center"/>
          </w:tcPr>
          <w:p w14:paraId="1771BC5E">
            <w:pPr>
              <w:pStyle w:val="16"/>
            </w:pPr>
            <w:r>
              <w:t>教育质量提升情况</w:t>
            </w:r>
          </w:p>
        </w:tc>
        <w:tc>
          <w:tcPr>
            <w:tcW w:w="2551" w:type="dxa"/>
            <w:vAlign w:val="center"/>
          </w:tcPr>
          <w:p w14:paraId="55CEA789">
            <w:pPr>
              <w:pStyle w:val="16"/>
            </w:pPr>
            <w:r>
              <w:t>教育质量不断提高，办学水平不断改善</w:t>
            </w:r>
          </w:p>
        </w:tc>
        <w:tc>
          <w:tcPr>
            <w:tcW w:w="2268" w:type="dxa"/>
            <w:vAlign w:val="center"/>
          </w:tcPr>
          <w:p w14:paraId="1AB129AE">
            <w:pPr>
              <w:pStyle w:val="16"/>
            </w:pPr>
            <w:r>
              <w:t>调查问卷</w:t>
            </w:r>
          </w:p>
        </w:tc>
      </w:tr>
      <w:tr w14:paraId="0DAFA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0E1D58">
            <w:pPr>
              <w:pStyle w:val="17"/>
            </w:pPr>
            <w:r>
              <w:t>满意度指标</w:t>
            </w:r>
          </w:p>
        </w:tc>
        <w:tc>
          <w:tcPr>
            <w:tcW w:w="2268" w:type="dxa"/>
            <w:vAlign w:val="center"/>
          </w:tcPr>
          <w:p w14:paraId="44014E19">
            <w:pPr>
              <w:pStyle w:val="16"/>
            </w:pPr>
            <w:r>
              <w:t>服务对象满意度指标</w:t>
            </w:r>
          </w:p>
        </w:tc>
        <w:tc>
          <w:tcPr>
            <w:tcW w:w="2835" w:type="dxa"/>
            <w:vAlign w:val="center"/>
          </w:tcPr>
          <w:p w14:paraId="46CCAB2E">
            <w:pPr>
              <w:pStyle w:val="16"/>
            </w:pPr>
            <w:r>
              <w:t>师生满意度</w:t>
            </w:r>
          </w:p>
        </w:tc>
        <w:tc>
          <w:tcPr>
            <w:tcW w:w="2835" w:type="dxa"/>
            <w:vAlign w:val="center"/>
          </w:tcPr>
          <w:p w14:paraId="6FB37FA2">
            <w:pPr>
              <w:pStyle w:val="16"/>
            </w:pPr>
            <w:r>
              <w:t>师生满意度</w:t>
            </w:r>
          </w:p>
        </w:tc>
        <w:tc>
          <w:tcPr>
            <w:tcW w:w="2551" w:type="dxa"/>
            <w:vAlign w:val="center"/>
          </w:tcPr>
          <w:p w14:paraId="51549A13">
            <w:pPr>
              <w:pStyle w:val="16"/>
            </w:pPr>
            <w:r>
              <w:t>≥90%</w:t>
            </w:r>
          </w:p>
        </w:tc>
        <w:tc>
          <w:tcPr>
            <w:tcW w:w="2268" w:type="dxa"/>
            <w:vAlign w:val="center"/>
          </w:tcPr>
          <w:p w14:paraId="1D4C14AA">
            <w:pPr>
              <w:pStyle w:val="16"/>
            </w:pPr>
            <w:r>
              <w:t>调查问卷</w:t>
            </w:r>
          </w:p>
        </w:tc>
      </w:tr>
    </w:tbl>
    <w:p w14:paraId="2DA30B9C">
      <w:pPr>
        <w:sectPr>
          <w:pgSz w:w="16840" w:h="11900" w:orient="landscape"/>
          <w:pgMar w:top="1361" w:right="1020" w:bottom="1134" w:left="1020" w:header="720" w:footer="720" w:gutter="0"/>
          <w:cols w:space="720" w:num="1"/>
        </w:sectPr>
      </w:pPr>
    </w:p>
    <w:p w14:paraId="015971D6">
      <w:pPr>
        <w:ind w:firstLine="560"/>
      </w:pPr>
      <w:r>
        <w:rPr>
          <w:rFonts w:ascii="方正仿宋_GBK" w:hAnsi="方正仿宋_GBK" w:eastAsia="方正仿宋_GBK" w:cs="方正仿宋_GBK"/>
          <w:b/>
          <w:color w:val="000000"/>
          <w:sz w:val="28"/>
        </w:rPr>
        <w:t>350、劳务派遣人员经费（劳务费）绩效目标表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1157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772AC1">
            <w:pPr>
              <w:pStyle w:val="14"/>
            </w:pPr>
            <w:r>
              <w:t>绩效目标</w:t>
            </w:r>
          </w:p>
        </w:tc>
        <w:tc>
          <w:tcPr>
            <w:tcW w:w="12756" w:type="dxa"/>
            <w:tcBorders>
              <w:bottom w:val="single" w:color="FFFFFF" w:sz="6" w:space="0"/>
            </w:tcBorders>
            <w:vAlign w:val="center"/>
          </w:tcPr>
          <w:p w14:paraId="3C464A3B">
            <w:pPr>
              <w:pStyle w:val="16"/>
            </w:pPr>
            <w:r>
              <w:t>1.及时发放人员待遇，维护社会稳定</w:t>
            </w:r>
          </w:p>
        </w:tc>
      </w:tr>
    </w:tbl>
    <w:p w14:paraId="71264FA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6A6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98FF1C">
            <w:pPr>
              <w:pStyle w:val="14"/>
            </w:pPr>
            <w:r>
              <w:t>一级指标</w:t>
            </w:r>
          </w:p>
        </w:tc>
        <w:tc>
          <w:tcPr>
            <w:tcW w:w="2268" w:type="dxa"/>
            <w:vAlign w:val="center"/>
          </w:tcPr>
          <w:p w14:paraId="58EC59B3">
            <w:pPr>
              <w:pStyle w:val="14"/>
            </w:pPr>
            <w:r>
              <w:t>二级指标</w:t>
            </w:r>
          </w:p>
        </w:tc>
        <w:tc>
          <w:tcPr>
            <w:tcW w:w="2835" w:type="dxa"/>
            <w:vAlign w:val="center"/>
          </w:tcPr>
          <w:p w14:paraId="4B087316">
            <w:pPr>
              <w:pStyle w:val="14"/>
            </w:pPr>
            <w:r>
              <w:t>三级指标</w:t>
            </w:r>
          </w:p>
        </w:tc>
        <w:tc>
          <w:tcPr>
            <w:tcW w:w="2835" w:type="dxa"/>
            <w:vAlign w:val="center"/>
          </w:tcPr>
          <w:p w14:paraId="48E62A74">
            <w:pPr>
              <w:pStyle w:val="14"/>
            </w:pPr>
            <w:r>
              <w:t>绩效指标描述</w:t>
            </w:r>
          </w:p>
        </w:tc>
        <w:tc>
          <w:tcPr>
            <w:tcW w:w="2551" w:type="dxa"/>
            <w:vAlign w:val="center"/>
          </w:tcPr>
          <w:p w14:paraId="505E2FAC">
            <w:pPr>
              <w:pStyle w:val="14"/>
            </w:pPr>
            <w:r>
              <w:t>指标值</w:t>
            </w:r>
          </w:p>
        </w:tc>
        <w:tc>
          <w:tcPr>
            <w:tcW w:w="2268" w:type="dxa"/>
            <w:vAlign w:val="center"/>
          </w:tcPr>
          <w:p w14:paraId="42584543">
            <w:pPr>
              <w:pStyle w:val="14"/>
            </w:pPr>
            <w:r>
              <w:t>指标值确定依据</w:t>
            </w:r>
          </w:p>
        </w:tc>
      </w:tr>
      <w:tr w14:paraId="163BA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A6844B">
            <w:pPr>
              <w:pStyle w:val="17"/>
            </w:pPr>
            <w:r>
              <w:t>产出指标</w:t>
            </w:r>
          </w:p>
        </w:tc>
        <w:tc>
          <w:tcPr>
            <w:tcW w:w="2268" w:type="dxa"/>
            <w:vAlign w:val="center"/>
          </w:tcPr>
          <w:p w14:paraId="31E9D0D1">
            <w:pPr>
              <w:pStyle w:val="16"/>
            </w:pPr>
            <w:r>
              <w:t>数量指标</w:t>
            </w:r>
          </w:p>
        </w:tc>
        <w:tc>
          <w:tcPr>
            <w:tcW w:w="2835" w:type="dxa"/>
            <w:vAlign w:val="center"/>
          </w:tcPr>
          <w:p w14:paraId="72DDEF43">
            <w:pPr>
              <w:pStyle w:val="16"/>
            </w:pPr>
            <w:r>
              <w:t>劳务派遣人员数量</w:t>
            </w:r>
          </w:p>
        </w:tc>
        <w:tc>
          <w:tcPr>
            <w:tcW w:w="2835" w:type="dxa"/>
            <w:vAlign w:val="center"/>
          </w:tcPr>
          <w:p w14:paraId="140C9B48">
            <w:pPr>
              <w:pStyle w:val="16"/>
            </w:pPr>
            <w:r>
              <w:t>聘用的劳务派遣人数</w:t>
            </w:r>
          </w:p>
        </w:tc>
        <w:tc>
          <w:tcPr>
            <w:tcW w:w="2551" w:type="dxa"/>
            <w:vAlign w:val="center"/>
          </w:tcPr>
          <w:p w14:paraId="4EA203ED">
            <w:pPr>
              <w:pStyle w:val="16"/>
            </w:pPr>
            <w:r>
              <w:t>3人</w:t>
            </w:r>
          </w:p>
        </w:tc>
        <w:tc>
          <w:tcPr>
            <w:tcW w:w="2268" w:type="dxa"/>
            <w:vAlign w:val="center"/>
          </w:tcPr>
          <w:p w14:paraId="0AE5938D">
            <w:pPr>
              <w:pStyle w:val="16"/>
            </w:pPr>
            <w:r>
              <w:t>聘用合同</w:t>
            </w:r>
          </w:p>
        </w:tc>
      </w:tr>
      <w:tr w14:paraId="1DCBA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81C633"/>
        </w:tc>
        <w:tc>
          <w:tcPr>
            <w:tcW w:w="2268" w:type="dxa"/>
            <w:vAlign w:val="center"/>
          </w:tcPr>
          <w:p w14:paraId="62B3A7DD">
            <w:pPr>
              <w:pStyle w:val="16"/>
            </w:pPr>
            <w:r>
              <w:t>质量指标</w:t>
            </w:r>
          </w:p>
        </w:tc>
        <w:tc>
          <w:tcPr>
            <w:tcW w:w="2835" w:type="dxa"/>
            <w:vAlign w:val="center"/>
          </w:tcPr>
          <w:p w14:paraId="21AF8D1E">
            <w:pPr>
              <w:pStyle w:val="16"/>
            </w:pPr>
            <w:r>
              <w:t>工资发放准确率</w:t>
            </w:r>
          </w:p>
        </w:tc>
        <w:tc>
          <w:tcPr>
            <w:tcW w:w="2835" w:type="dxa"/>
            <w:vAlign w:val="center"/>
          </w:tcPr>
          <w:p w14:paraId="5184277E">
            <w:pPr>
              <w:pStyle w:val="16"/>
            </w:pPr>
            <w:r>
              <w:t>工资发放准确程度</w:t>
            </w:r>
          </w:p>
        </w:tc>
        <w:tc>
          <w:tcPr>
            <w:tcW w:w="2551" w:type="dxa"/>
            <w:vAlign w:val="center"/>
          </w:tcPr>
          <w:p w14:paraId="599CA598">
            <w:pPr>
              <w:pStyle w:val="16"/>
            </w:pPr>
            <w:r>
              <w:t>100%</w:t>
            </w:r>
          </w:p>
        </w:tc>
        <w:tc>
          <w:tcPr>
            <w:tcW w:w="2268" w:type="dxa"/>
            <w:vAlign w:val="center"/>
          </w:tcPr>
          <w:p w14:paraId="635F1C4C">
            <w:pPr>
              <w:pStyle w:val="16"/>
            </w:pPr>
            <w:r>
              <w:t>工资发放情况</w:t>
            </w:r>
          </w:p>
        </w:tc>
      </w:tr>
      <w:tr w14:paraId="6ADEA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04FA55"/>
        </w:tc>
        <w:tc>
          <w:tcPr>
            <w:tcW w:w="2268" w:type="dxa"/>
            <w:vAlign w:val="center"/>
          </w:tcPr>
          <w:p w14:paraId="47B502BA">
            <w:pPr>
              <w:pStyle w:val="16"/>
            </w:pPr>
            <w:r>
              <w:t>时效指标</w:t>
            </w:r>
          </w:p>
        </w:tc>
        <w:tc>
          <w:tcPr>
            <w:tcW w:w="2835" w:type="dxa"/>
            <w:vAlign w:val="center"/>
          </w:tcPr>
          <w:p w14:paraId="303D0E5D">
            <w:pPr>
              <w:pStyle w:val="16"/>
            </w:pPr>
            <w:r>
              <w:t>工资发放及时率</w:t>
            </w:r>
          </w:p>
        </w:tc>
        <w:tc>
          <w:tcPr>
            <w:tcW w:w="2835" w:type="dxa"/>
            <w:vAlign w:val="center"/>
          </w:tcPr>
          <w:p w14:paraId="69CD7148">
            <w:pPr>
              <w:pStyle w:val="16"/>
            </w:pPr>
            <w:r>
              <w:t>工资发放及时率</w:t>
            </w:r>
          </w:p>
        </w:tc>
        <w:tc>
          <w:tcPr>
            <w:tcW w:w="2551" w:type="dxa"/>
            <w:vAlign w:val="center"/>
          </w:tcPr>
          <w:p w14:paraId="3DB9B141">
            <w:pPr>
              <w:pStyle w:val="16"/>
            </w:pPr>
            <w:r>
              <w:t>100%</w:t>
            </w:r>
          </w:p>
        </w:tc>
        <w:tc>
          <w:tcPr>
            <w:tcW w:w="2268" w:type="dxa"/>
            <w:vAlign w:val="center"/>
          </w:tcPr>
          <w:p w14:paraId="018BD405">
            <w:pPr>
              <w:pStyle w:val="16"/>
            </w:pPr>
            <w:r>
              <w:t>工资发放情况</w:t>
            </w:r>
          </w:p>
        </w:tc>
      </w:tr>
      <w:tr w14:paraId="2C813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6D02B4"/>
        </w:tc>
        <w:tc>
          <w:tcPr>
            <w:tcW w:w="2268" w:type="dxa"/>
            <w:vAlign w:val="center"/>
          </w:tcPr>
          <w:p w14:paraId="10C5CB66">
            <w:pPr>
              <w:pStyle w:val="16"/>
            </w:pPr>
            <w:r>
              <w:t>成本指标</w:t>
            </w:r>
          </w:p>
        </w:tc>
        <w:tc>
          <w:tcPr>
            <w:tcW w:w="2835" w:type="dxa"/>
            <w:vAlign w:val="center"/>
          </w:tcPr>
          <w:p w14:paraId="2DA3FC16">
            <w:pPr>
              <w:pStyle w:val="16"/>
            </w:pPr>
            <w:r>
              <w:t>劳务派遣人员月最低工资标准</w:t>
            </w:r>
          </w:p>
        </w:tc>
        <w:tc>
          <w:tcPr>
            <w:tcW w:w="2835" w:type="dxa"/>
            <w:vAlign w:val="center"/>
          </w:tcPr>
          <w:p w14:paraId="16F9D6A6">
            <w:pPr>
              <w:pStyle w:val="16"/>
            </w:pPr>
            <w:r>
              <w:t>执行的劳务派遣人员月最低工资标准</w:t>
            </w:r>
          </w:p>
        </w:tc>
        <w:tc>
          <w:tcPr>
            <w:tcW w:w="2551" w:type="dxa"/>
            <w:vAlign w:val="center"/>
          </w:tcPr>
          <w:p w14:paraId="43DF3E34">
            <w:pPr>
              <w:pStyle w:val="16"/>
            </w:pPr>
            <w:r>
              <w:t>≥1900元/月，人</w:t>
            </w:r>
          </w:p>
        </w:tc>
        <w:tc>
          <w:tcPr>
            <w:tcW w:w="2268" w:type="dxa"/>
            <w:vAlign w:val="center"/>
          </w:tcPr>
          <w:p w14:paraId="06834F93">
            <w:pPr>
              <w:pStyle w:val="16"/>
            </w:pPr>
            <w:r>
              <w:t>聘用合同</w:t>
            </w:r>
          </w:p>
        </w:tc>
      </w:tr>
      <w:tr w14:paraId="1D778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2B2DA1">
            <w:pPr>
              <w:pStyle w:val="17"/>
            </w:pPr>
            <w:r>
              <w:t>效益指标</w:t>
            </w:r>
          </w:p>
        </w:tc>
        <w:tc>
          <w:tcPr>
            <w:tcW w:w="2268" w:type="dxa"/>
            <w:vAlign w:val="center"/>
          </w:tcPr>
          <w:p w14:paraId="63119B93">
            <w:pPr>
              <w:pStyle w:val="16"/>
            </w:pPr>
            <w:r>
              <w:t>可持续影响指标</w:t>
            </w:r>
          </w:p>
        </w:tc>
        <w:tc>
          <w:tcPr>
            <w:tcW w:w="2835" w:type="dxa"/>
            <w:vAlign w:val="center"/>
          </w:tcPr>
          <w:p w14:paraId="795F1F87">
            <w:pPr>
              <w:pStyle w:val="16"/>
            </w:pPr>
            <w:r>
              <w:t>保障事业发展</w:t>
            </w:r>
          </w:p>
        </w:tc>
        <w:tc>
          <w:tcPr>
            <w:tcW w:w="2835" w:type="dxa"/>
            <w:vAlign w:val="center"/>
          </w:tcPr>
          <w:p w14:paraId="3973AC9B">
            <w:pPr>
              <w:pStyle w:val="16"/>
            </w:pPr>
            <w:r>
              <w:t>保障各项工作正常运转</w:t>
            </w:r>
          </w:p>
        </w:tc>
        <w:tc>
          <w:tcPr>
            <w:tcW w:w="2551" w:type="dxa"/>
            <w:vAlign w:val="center"/>
          </w:tcPr>
          <w:p w14:paraId="52DF28A3">
            <w:pPr>
              <w:pStyle w:val="16"/>
            </w:pPr>
            <w:r>
              <w:t>维护教育稳定，促进教育发展</w:t>
            </w:r>
          </w:p>
        </w:tc>
        <w:tc>
          <w:tcPr>
            <w:tcW w:w="2268" w:type="dxa"/>
            <w:vAlign w:val="center"/>
          </w:tcPr>
          <w:p w14:paraId="71B1D7CC">
            <w:pPr>
              <w:pStyle w:val="16"/>
            </w:pPr>
            <w:r>
              <w:t>单位运转情况</w:t>
            </w:r>
          </w:p>
        </w:tc>
      </w:tr>
      <w:tr w14:paraId="442AA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A0EA1A">
            <w:pPr>
              <w:pStyle w:val="17"/>
            </w:pPr>
            <w:r>
              <w:t>满意度指标</w:t>
            </w:r>
          </w:p>
        </w:tc>
        <w:tc>
          <w:tcPr>
            <w:tcW w:w="2268" w:type="dxa"/>
            <w:vAlign w:val="center"/>
          </w:tcPr>
          <w:p w14:paraId="68EF2E82">
            <w:pPr>
              <w:pStyle w:val="16"/>
            </w:pPr>
            <w:r>
              <w:t>服务对象满意度指标</w:t>
            </w:r>
          </w:p>
        </w:tc>
        <w:tc>
          <w:tcPr>
            <w:tcW w:w="2835" w:type="dxa"/>
            <w:vAlign w:val="center"/>
          </w:tcPr>
          <w:p w14:paraId="1375F746">
            <w:pPr>
              <w:pStyle w:val="16"/>
            </w:pPr>
            <w:r>
              <w:t>劳务派遣人员满意度</w:t>
            </w:r>
          </w:p>
        </w:tc>
        <w:tc>
          <w:tcPr>
            <w:tcW w:w="2835" w:type="dxa"/>
            <w:vAlign w:val="center"/>
          </w:tcPr>
          <w:p w14:paraId="4427F278">
            <w:pPr>
              <w:pStyle w:val="16"/>
            </w:pPr>
            <w:r>
              <w:t>劳务派遣人员对工资待遇的满意度</w:t>
            </w:r>
          </w:p>
        </w:tc>
        <w:tc>
          <w:tcPr>
            <w:tcW w:w="2551" w:type="dxa"/>
            <w:vAlign w:val="center"/>
          </w:tcPr>
          <w:p w14:paraId="570CAF29">
            <w:pPr>
              <w:pStyle w:val="16"/>
            </w:pPr>
            <w:r>
              <w:t>≥95%</w:t>
            </w:r>
          </w:p>
        </w:tc>
        <w:tc>
          <w:tcPr>
            <w:tcW w:w="2268" w:type="dxa"/>
            <w:vAlign w:val="center"/>
          </w:tcPr>
          <w:p w14:paraId="129FEBAA">
            <w:pPr>
              <w:pStyle w:val="16"/>
            </w:pPr>
            <w:r>
              <w:t>调查问卷</w:t>
            </w:r>
          </w:p>
        </w:tc>
      </w:tr>
    </w:tbl>
    <w:p w14:paraId="03093D02">
      <w:pPr>
        <w:sectPr>
          <w:pgSz w:w="16840" w:h="11900" w:orient="landscape"/>
          <w:pgMar w:top="1361" w:right="1020" w:bottom="1134" w:left="1020" w:header="720" w:footer="720" w:gutter="0"/>
          <w:cols w:space="720" w:num="1"/>
        </w:sectPr>
      </w:pPr>
    </w:p>
    <w:p w14:paraId="6A7D4854">
      <w:pPr>
        <w:ind w:firstLine="560"/>
      </w:pPr>
      <w:r>
        <w:rPr>
          <w:rFonts w:ascii="方正仿宋_GBK" w:hAnsi="方正仿宋_GBK" w:eastAsia="方正仿宋_GBK" w:cs="方正仿宋_GBK"/>
          <w:b/>
          <w:color w:val="000000"/>
          <w:sz w:val="28"/>
        </w:rPr>
        <w:t>351、义务教育生均公用经费-01中央直达资金（唐财教[2022]98号）绩效目标表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D609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47315B">
            <w:pPr>
              <w:pStyle w:val="14"/>
            </w:pPr>
            <w:r>
              <w:t>绩效目标</w:t>
            </w:r>
          </w:p>
        </w:tc>
        <w:tc>
          <w:tcPr>
            <w:tcW w:w="12756" w:type="dxa"/>
            <w:tcBorders>
              <w:bottom w:val="single" w:color="FFFFFF" w:sz="6" w:space="0"/>
            </w:tcBorders>
            <w:vAlign w:val="center"/>
          </w:tcPr>
          <w:p w14:paraId="3ED277E2">
            <w:pPr>
              <w:pStyle w:val="16"/>
            </w:pPr>
            <w:r>
              <w:t>1.保障学校日常工作的正常开展。</w:t>
            </w:r>
          </w:p>
        </w:tc>
      </w:tr>
    </w:tbl>
    <w:p w14:paraId="4D60924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627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74E566">
            <w:pPr>
              <w:pStyle w:val="14"/>
            </w:pPr>
            <w:r>
              <w:t>一级指标</w:t>
            </w:r>
          </w:p>
        </w:tc>
        <w:tc>
          <w:tcPr>
            <w:tcW w:w="2268" w:type="dxa"/>
            <w:vAlign w:val="center"/>
          </w:tcPr>
          <w:p w14:paraId="0DC93549">
            <w:pPr>
              <w:pStyle w:val="14"/>
            </w:pPr>
            <w:r>
              <w:t>二级指标</w:t>
            </w:r>
          </w:p>
        </w:tc>
        <w:tc>
          <w:tcPr>
            <w:tcW w:w="2835" w:type="dxa"/>
            <w:vAlign w:val="center"/>
          </w:tcPr>
          <w:p w14:paraId="5049A0BD">
            <w:pPr>
              <w:pStyle w:val="14"/>
            </w:pPr>
            <w:r>
              <w:t>三级指标</w:t>
            </w:r>
          </w:p>
        </w:tc>
        <w:tc>
          <w:tcPr>
            <w:tcW w:w="2835" w:type="dxa"/>
            <w:vAlign w:val="center"/>
          </w:tcPr>
          <w:p w14:paraId="4BC16666">
            <w:pPr>
              <w:pStyle w:val="14"/>
            </w:pPr>
            <w:r>
              <w:t>绩效指标描述</w:t>
            </w:r>
          </w:p>
        </w:tc>
        <w:tc>
          <w:tcPr>
            <w:tcW w:w="2551" w:type="dxa"/>
            <w:vAlign w:val="center"/>
          </w:tcPr>
          <w:p w14:paraId="56FD3459">
            <w:pPr>
              <w:pStyle w:val="14"/>
            </w:pPr>
            <w:r>
              <w:t>指标值</w:t>
            </w:r>
          </w:p>
        </w:tc>
        <w:tc>
          <w:tcPr>
            <w:tcW w:w="2268" w:type="dxa"/>
            <w:vAlign w:val="center"/>
          </w:tcPr>
          <w:p w14:paraId="77FBA1CE">
            <w:pPr>
              <w:pStyle w:val="14"/>
            </w:pPr>
            <w:r>
              <w:t>指标值确定依据</w:t>
            </w:r>
          </w:p>
        </w:tc>
      </w:tr>
      <w:tr w14:paraId="2819E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EC4DC0">
            <w:pPr>
              <w:pStyle w:val="17"/>
            </w:pPr>
            <w:r>
              <w:t>产出指标</w:t>
            </w:r>
          </w:p>
        </w:tc>
        <w:tc>
          <w:tcPr>
            <w:tcW w:w="2268" w:type="dxa"/>
            <w:vAlign w:val="center"/>
          </w:tcPr>
          <w:p w14:paraId="315D4F36">
            <w:pPr>
              <w:pStyle w:val="16"/>
            </w:pPr>
            <w:r>
              <w:t>数量指标</w:t>
            </w:r>
          </w:p>
        </w:tc>
        <w:tc>
          <w:tcPr>
            <w:tcW w:w="2835" w:type="dxa"/>
            <w:vAlign w:val="center"/>
          </w:tcPr>
          <w:p w14:paraId="223CFABF">
            <w:pPr>
              <w:pStyle w:val="16"/>
            </w:pPr>
            <w:r>
              <w:t>在校学生数</w:t>
            </w:r>
          </w:p>
        </w:tc>
        <w:tc>
          <w:tcPr>
            <w:tcW w:w="2835" w:type="dxa"/>
            <w:vAlign w:val="center"/>
          </w:tcPr>
          <w:p w14:paraId="456A3980">
            <w:pPr>
              <w:pStyle w:val="16"/>
            </w:pPr>
            <w:r>
              <w:t>在校学生人数</w:t>
            </w:r>
          </w:p>
        </w:tc>
        <w:tc>
          <w:tcPr>
            <w:tcW w:w="2551" w:type="dxa"/>
            <w:vAlign w:val="center"/>
          </w:tcPr>
          <w:p w14:paraId="2E723EEE">
            <w:pPr>
              <w:pStyle w:val="16"/>
            </w:pPr>
            <w:r>
              <w:t>523人</w:t>
            </w:r>
          </w:p>
        </w:tc>
        <w:tc>
          <w:tcPr>
            <w:tcW w:w="2268" w:type="dxa"/>
            <w:vAlign w:val="center"/>
          </w:tcPr>
          <w:p w14:paraId="7F5605BA">
            <w:pPr>
              <w:pStyle w:val="16"/>
            </w:pPr>
            <w:r>
              <w:t>年度学生统计数</w:t>
            </w:r>
          </w:p>
        </w:tc>
      </w:tr>
      <w:tr w14:paraId="0C0F1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F512F1"/>
        </w:tc>
        <w:tc>
          <w:tcPr>
            <w:tcW w:w="2268" w:type="dxa"/>
            <w:vAlign w:val="center"/>
          </w:tcPr>
          <w:p w14:paraId="27607369">
            <w:pPr>
              <w:pStyle w:val="16"/>
            </w:pPr>
            <w:r>
              <w:t>质量指标</w:t>
            </w:r>
          </w:p>
        </w:tc>
        <w:tc>
          <w:tcPr>
            <w:tcW w:w="2835" w:type="dxa"/>
            <w:vAlign w:val="center"/>
          </w:tcPr>
          <w:p w14:paraId="24E7D935">
            <w:pPr>
              <w:pStyle w:val="16"/>
            </w:pPr>
            <w:r>
              <w:t>校舍维修、设备购置项目验收合格率</w:t>
            </w:r>
          </w:p>
        </w:tc>
        <w:tc>
          <w:tcPr>
            <w:tcW w:w="2835" w:type="dxa"/>
            <w:vAlign w:val="center"/>
          </w:tcPr>
          <w:p w14:paraId="67CD2434">
            <w:pPr>
              <w:pStyle w:val="16"/>
            </w:pPr>
            <w:r>
              <w:t>校舍维修、设备购置项目验收合格率</w:t>
            </w:r>
          </w:p>
        </w:tc>
        <w:tc>
          <w:tcPr>
            <w:tcW w:w="2551" w:type="dxa"/>
            <w:vAlign w:val="center"/>
          </w:tcPr>
          <w:p w14:paraId="0901B430">
            <w:pPr>
              <w:pStyle w:val="16"/>
            </w:pPr>
            <w:r>
              <w:t>100%</w:t>
            </w:r>
          </w:p>
        </w:tc>
        <w:tc>
          <w:tcPr>
            <w:tcW w:w="2268" w:type="dxa"/>
            <w:vAlign w:val="center"/>
          </w:tcPr>
          <w:p w14:paraId="2D085F1E">
            <w:pPr>
              <w:pStyle w:val="16"/>
            </w:pPr>
            <w:r>
              <w:t>合同</w:t>
            </w:r>
          </w:p>
        </w:tc>
      </w:tr>
      <w:tr w14:paraId="30C0B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4D911C"/>
        </w:tc>
        <w:tc>
          <w:tcPr>
            <w:tcW w:w="2268" w:type="dxa"/>
            <w:vAlign w:val="center"/>
          </w:tcPr>
          <w:p w14:paraId="3C51970B">
            <w:pPr>
              <w:pStyle w:val="16"/>
            </w:pPr>
            <w:r>
              <w:t>时效指标</w:t>
            </w:r>
          </w:p>
        </w:tc>
        <w:tc>
          <w:tcPr>
            <w:tcW w:w="2835" w:type="dxa"/>
            <w:vAlign w:val="center"/>
          </w:tcPr>
          <w:p w14:paraId="6FCECB12">
            <w:pPr>
              <w:pStyle w:val="16"/>
            </w:pPr>
            <w:r>
              <w:t>校舍维修、设备购置项目完工及时率</w:t>
            </w:r>
          </w:p>
        </w:tc>
        <w:tc>
          <w:tcPr>
            <w:tcW w:w="2835" w:type="dxa"/>
            <w:vAlign w:val="center"/>
          </w:tcPr>
          <w:p w14:paraId="5577D53A">
            <w:pPr>
              <w:pStyle w:val="16"/>
            </w:pPr>
            <w:r>
              <w:t>校舍维修、设备购置项目完工及时率</w:t>
            </w:r>
          </w:p>
        </w:tc>
        <w:tc>
          <w:tcPr>
            <w:tcW w:w="2551" w:type="dxa"/>
            <w:vAlign w:val="center"/>
          </w:tcPr>
          <w:p w14:paraId="4023ABB3">
            <w:pPr>
              <w:pStyle w:val="16"/>
            </w:pPr>
            <w:r>
              <w:t>100%</w:t>
            </w:r>
          </w:p>
        </w:tc>
        <w:tc>
          <w:tcPr>
            <w:tcW w:w="2268" w:type="dxa"/>
            <w:vAlign w:val="center"/>
          </w:tcPr>
          <w:p w14:paraId="58CF05EC">
            <w:pPr>
              <w:pStyle w:val="16"/>
            </w:pPr>
            <w:r>
              <w:t>合同</w:t>
            </w:r>
          </w:p>
        </w:tc>
      </w:tr>
      <w:tr w14:paraId="220B3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3381FA"/>
        </w:tc>
        <w:tc>
          <w:tcPr>
            <w:tcW w:w="2268" w:type="dxa"/>
            <w:vAlign w:val="center"/>
          </w:tcPr>
          <w:p w14:paraId="69485E2B">
            <w:pPr>
              <w:pStyle w:val="16"/>
            </w:pPr>
            <w:r>
              <w:t>成本指标</w:t>
            </w:r>
          </w:p>
        </w:tc>
        <w:tc>
          <w:tcPr>
            <w:tcW w:w="2835" w:type="dxa"/>
            <w:vAlign w:val="center"/>
          </w:tcPr>
          <w:p w14:paraId="05C704BB">
            <w:pPr>
              <w:pStyle w:val="16"/>
            </w:pPr>
            <w:r>
              <w:t>生均公用经费标准</w:t>
            </w:r>
          </w:p>
        </w:tc>
        <w:tc>
          <w:tcPr>
            <w:tcW w:w="2835" w:type="dxa"/>
            <w:vAlign w:val="center"/>
          </w:tcPr>
          <w:p w14:paraId="7E5005D0">
            <w:pPr>
              <w:pStyle w:val="16"/>
            </w:pPr>
            <w:r>
              <w:t>生均公用经费标准</w:t>
            </w:r>
          </w:p>
        </w:tc>
        <w:tc>
          <w:tcPr>
            <w:tcW w:w="2551" w:type="dxa"/>
            <w:vAlign w:val="center"/>
          </w:tcPr>
          <w:p w14:paraId="45341EBC">
            <w:pPr>
              <w:pStyle w:val="16"/>
            </w:pPr>
            <w:r>
              <w:t>≥850元/生，年</w:t>
            </w:r>
          </w:p>
        </w:tc>
        <w:tc>
          <w:tcPr>
            <w:tcW w:w="2268" w:type="dxa"/>
            <w:vAlign w:val="center"/>
          </w:tcPr>
          <w:p w14:paraId="6A2FE805">
            <w:pPr>
              <w:pStyle w:val="16"/>
            </w:pPr>
            <w:r>
              <w:t>国家政策</w:t>
            </w:r>
          </w:p>
        </w:tc>
      </w:tr>
      <w:tr w14:paraId="3A3CE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ABCDCA">
            <w:pPr>
              <w:pStyle w:val="17"/>
            </w:pPr>
            <w:r>
              <w:t>效益指标</w:t>
            </w:r>
          </w:p>
        </w:tc>
        <w:tc>
          <w:tcPr>
            <w:tcW w:w="2268" w:type="dxa"/>
            <w:vAlign w:val="center"/>
          </w:tcPr>
          <w:p w14:paraId="0B976CF9">
            <w:pPr>
              <w:pStyle w:val="16"/>
            </w:pPr>
            <w:r>
              <w:t>可持续影响指标</w:t>
            </w:r>
          </w:p>
        </w:tc>
        <w:tc>
          <w:tcPr>
            <w:tcW w:w="2835" w:type="dxa"/>
            <w:vAlign w:val="center"/>
          </w:tcPr>
          <w:p w14:paraId="0AA88BD3">
            <w:pPr>
              <w:pStyle w:val="16"/>
            </w:pPr>
            <w:r>
              <w:t>教育质量提升情况</w:t>
            </w:r>
          </w:p>
        </w:tc>
        <w:tc>
          <w:tcPr>
            <w:tcW w:w="2835" w:type="dxa"/>
            <w:vAlign w:val="center"/>
          </w:tcPr>
          <w:p w14:paraId="1C122AF9">
            <w:pPr>
              <w:pStyle w:val="16"/>
            </w:pPr>
            <w:r>
              <w:t>教育质量提升情况</w:t>
            </w:r>
          </w:p>
        </w:tc>
        <w:tc>
          <w:tcPr>
            <w:tcW w:w="2551" w:type="dxa"/>
            <w:vAlign w:val="center"/>
          </w:tcPr>
          <w:p w14:paraId="35A490CD">
            <w:pPr>
              <w:pStyle w:val="16"/>
            </w:pPr>
            <w:r>
              <w:t>教育质量不断提高，办学水平不断改善</w:t>
            </w:r>
          </w:p>
        </w:tc>
        <w:tc>
          <w:tcPr>
            <w:tcW w:w="2268" w:type="dxa"/>
            <w:vAlign w:val="center"/>
          </w:tcPr>
          <w:p w14:paraId="383BBF4E">
            <w:pPr>
              <w:pStyle w:val="16"/>
            </w:pPr>
            <w:r>
              <w:t>调查问卷</w:t>
            </w:r>
          </w:p>
        </w:tc>
      </w:tr>
      <w:tr w14:paraId="75C1D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EDF229">
            <w:pPr>
              <w:pStyle w:val="17"/>
            </w:pPr>
            <w:r>
              <w:t>满意度指标</w:t>
            </w:r>
          </w:p>
        </w:tc>
        <w:tc>
          <w:tcPr>
            <w:tcW w:w="2268" w:type="dxa"/>
            <w:vAlign w:val="center"/>
          </w:tcPr>
          <w:p w14:paraId="23ABE623">
            <w:pPr>
              <w:pStyle w:val="16"/>
            </w:pPr>
            <w:r>
              <w:t>服务对象满意度指标</w:t>
            </w:r>
          </w:p>
        </w:tc>
        <w:tc>
          <w:tcPr>
            <w:tcW w:w="2835" w:type="dxa"/>
            <w:vAlign w:val="center"/>
          </w:tcPr>
          <w:p w14:paraId="3B92D9CB">
            <w:pPr>
              <w:pStyle w:val="16"/>
            </w:pPr>
            <w:r>
              <w:t>师生满意度</w:t>
            </w:r>
          </w:p>
        </w:tc>
        <w:tc>
          <w:tcPr>
            <w:tcW w:w="2835" w:type="dxa"/>
            <w:vAlign w:val="center"/>
          </w:tcPr>
          <w:p w14:paraId="7D97FECC">
            <w:pPr>
              <w:pStyle w:val="16"/>
            </w:pPr>
            <w:r>
              <w:t>师生满意度</w:t>
            </w:r>
          </w:p>
        </w:tc>
        <w:tc>
          <w:tcPr>
            <w:tcW w:w="2551" w:type="dxa"/>
            <w:vAlign w:val="center"/>
          </w:tcPr>
          <w:p w14:paraId="3746A049">
            <w:pPr>
              <w:pStyle w:val="16"/>
            </w:pPr>
            <w:r>
              <w:t>≥90%</w:t>
            </w:r>
          </w:p>
        </w:tc>
        <w:tc>
          <w:tcPr>
            <w:tcW w:w="2268" w:type="dxa"/>
            <w:vAlign w:val="center"/>
          </w:tcPr>
          <w:p w14:paraId="1E91CA9C">
            <w:pPr>
              <w:pStyle w:val="16"/>
            </w:pPr>
            <w:r>
              <w:t>调查问卷</w:t>
            </w:r>
          </w:p>
        </w:tc>
      </w:tr>
    </w:tbl>
    <w:p w14:paraId="3D9E3E05">
      <w:pPr>
        <w:sectPr>
          <w:pgSz w:w="16840" w:h="11900" w:orient="landscape"/>
          <w:pgMar w:top="1361" w:right="1020" w:bottom="1134" w:left="1020" w:header="720" w:footer="720" w:gutter="0"/>
          <w:cols w:space="720" w:num="1"/>
        </w:sectPr>
      </w:pPr>
    </w:p>
    <w:p w14:paraId="7B63879B">
      <w:pPr>
        <w:ind w:firstLine="560"/>
      </w:pPr>
      <w:r>
        <w:rPr>
          <w:rFonts w:ascii="方正仿宋_GBK" w:hAnsi="方正仿宋_GBK" w:eastAsia="方正仿宋_GBK" w:cs="方正仿宋_GBK"/>
          <w:b/>
          <w:color w:val="000000"/>
          <w:sz w:val="28"/>
        </w:rPr>
        <w:t>352、义务教育生均公用经费（本级）绩效目标表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FA0B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B77763">
            <w:pPr>
              <w:pStyle w:val="14"/>
            </w:pPr>
            <w:r>
              <w:t>绩效目标</w:t>
            </w:r>
          </w:p>
        </w:tc>
        <w:tc>
          <w:tcPr>
            <w:tcW w:w="12756" w:type="dxa"/>
            <w:tcBorders>
              <w:bottom w:val="single" w:color="FFFFFF" w:sz="6" w:space="0"/>
            </w:tcBorders>
            <w:vAlign w:val="center"/>
          </w:tcPr>
          <w:p w14:paraId="0C85626E">
            <w:pPr>
              <w:pStyle w:val="16"/>
            </w:pPr>
            <w:r>
              <w:t>1.保障学校日常工作的正常开展。</w:t>
            </w:r>
          </w:p>
        </w:tc>
      </w:tr>
    </w:tbl>
    <w:p w14:paraId="18CDED6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893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B9196C">
            <w:pPr>
              <w:pStyle w:val="14"/>
            </w:pPr>
            <w:r>
              <w:t>一级指标</w:t>
            </w:r>
          </w:p>
        </w:tc>
        <w:tc>
          <w:tcPr>
            <w:tcW w:w="2268" w:type="dxa"/>
            <w:vAlign w:val="center"/>
          </w:tcPr>
          <w:p w14:paraId="65C4DE48">
            <w:pPr>
              <w:pStyle w:val="14"/>
            </w:pPr>
            <w:r>
              <w:t>二级指标</w:t>
            </w:r>
          </w:p>
        </w:tc>
        <w:tc>
          <w:tcPr>
            <w:tcW w:w="2835" w:type="dxa"/>
            <w:vAlign w:val="center"/>
          </w:tcPr>
          <w:p w14:paraId="460DE089">
            <w:pPr>
              <w:pStyle w:val="14"/>
            </w:pPr>
            <w:r>
              <w:t>三级指标</w:t>
            </w:r>
          </w:p>
        </w:tc>
        <w:tc>
          <w:tcPr>
            <w:tcW w:w="2835" w:type="dxa"/>
            <w:vAlign w:val="center"/>
          </w:tcPr>
          <w:p w14:paraId="2508177E">
            <w:pPr>
              <w:pStyle w:val="14"/>
            </w:pPr>
            <w:r>
              <w:t>绩效指标描述</w:t>
            </w:r>
          </w:p>
        </w:tc>
        <w:tc>
          <w:tcPr>
            <w:tcW w:w="2551" w:type="dxa"/>
            <w:vAlign w:val="center"/>
          </w:tcPr>
          <w:p w14:paraId="22DEFF7F">
            <w:pPr>
              <w:pStyle w:val="14"/>
            </w:pPr>
            <w:r>
              <w:t>指标值</w:t>
            </w:r>
          </w:p>
        </w:tc>
        <w:tc>
          <w:tcPr>
            <w:tcW w:w="2268" w:type="dxa"/>
            <w:vAlign w:val="center"/>
          </w:tcPr>
          <w:p w14:paraId="12E785E8">
            <w:pPr>
              <w:pStyle w:val="14"/>
            </w:pPr>
            <w:r>
              <w:t>指标值确定依据</w:t>
            </w:r>
          </w:p>
        </w:tc>
      </w:tr>
      <w:tr w14:paraId="6199A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BA1968">
            <w:pPr>
              <w:pStyle w:val="17"/>
            </w:pPr>
            <w:r>
              <w:t>产出指标</w:t>
            </w:r>
          </w:p>
        </w:tc>
        <w:tc>
          <w:tcPr>
            <w:tcW w:w="2268" w:type="dxa"/>
            <w:vAlign w:val="center"/>
          </w:tcPr>
          <w:p w14:paraId="600F2EB9">
            <w:pPr>
              <w:pStyle w:val="16"/>
            </w:pPr>
            <w:r>
              <w:t>数量指标</w:t>
            </w:r>
          </w:p>
        </w:tc>
        <w:tc>
          <w:tcPr>
            <w:tcW w:w="2835" w:type="dxa"/>
            <w:vAlign w:val="center"/>
          </w:tcPr>
          <w:p w14:paraId="4F68ECB7">
            <w:pPr>
              <w:pStyle w:val="16"/>
            </w:pPr>
            <w:r>
              <w:t>在校学生数</w:t>
            </w:r>
          </w:p>
        </w:tc>
        <w:tc>
          <w:tcPr>
            <w:tcW w:w="2835" w:type="dxa"/>
            <w:vAlign w:val="center"/>
          </w:tcPr>
          <w:p w14:paraId="22DD083A">
            <w:pPr>
              <w:pStyle w:val="16"/>
            </w:pPr>
            <w:r>
              <w:t>在校学生人数</w:t>
            </w:r>
          </w:p>
        </w:tc>
        <w:tc>
          <w:tcPr>
            <w:tcW w:w="2551" w:type="dxa"/>
            <w:vAlign w:val="center"/>
          </w:tcPr>
          <w:p w14:paraId="0B8CC969">
            <w:pPr>
              <w:pStyle w:val="16"/>
            </w:pPr>
            <w:r>
              <w:t>523人</w:t>
            </w:r>
          </w:p>
        </w:tc>
        <w:tc>
          <w:tcPr>
            <w:tcW w:w="2268" w:type="dxa"/>
            <w:vAlign w:val="center"/>
          </w:tcPr>
          <w:p w14:paraId="08E3EE7E">
            <w:pPr>
              <w:pStyle w:val="16"/>
            </w:pPr>
            <w:r>
              <w:t>年度学生统计数</w:t>
            </w:r>
          </w:p>
        </w:tc>
      </w:tr>
      <w:tr w14:paraId="4F470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569FDA"/>
        </w:tc>
        <w:tc>
          <w:tcPr>
            <w:tcW w:w="2268" w:type="dxa"/>
            <w:vAlign w:val="center"/>
          </w:tcPr>
          <w:p w14:paraId="77A99B8B">
            <w:pPr>
              <w:pStyle w:val="16"/>
            </w:pPr>
            <w:r>
              <w:t>质量指标</w:t>
            </w:r>
          </w:p>
        </w:tc>
        <w:tc>
          <w:tcPr>
            <w:tcW w:w="2835" w:type="dxa"/>
            <w:vAlign w:val="center"/>
          </w:tcPr>
          <w:p w14:paraId="45CBD9F2">
            <w:pPr>
              <w:pStyle w:val="16"/>
            </w:pPr>
            <w:r>
              <w:t>校舍维修、设备购置项目验收合格率</w:t>
            </w:r>
          </w:p>
        </w:tc>
        <w:tc>
          <w:tcPr>
            <w:tcW w:w="2835" w:type="dxa"/>
            <w:vAlign w:val="center"/>
          </w:tcPr>
          <w:p w14:paraId="4C9587AC">
            <w:pPr>
              <w:pStyle w:val="16"/>
            </w:pPr>
            <w:r>
              <w:t>校舍维修、设备购置项目验收合格率</w:t>
            </w:r>
          </w:p>
        </w:tc>
        <w:tc>
          <w:tcPr>
            <w:tcW w:w="2551" w:type="dxa"/>
            <w:vAlign w:val="center"/>
          </w:tcPr>
          <w:p w14:paraId="60A8C39B">
            <w:pPr>
              <w:pStyle w:val="16"/>
            </w:pPr>
            <w:r>
              <w:t>100%</w:t>
            </w:r>
          </w:p>
        </w:tc>
        <w:tc>
          <w:tcPr>
            <w:tcW w:w="2268" w:type="dxa"/>
            <w:vAlign w:val="center"/>
          </w:tcPr>
          <w:p w14:paraId="6B04196F">
            <w:pPr>
              <w:pStyle w:val="16"/>
            </w:pPr>
            <w:r>
              <w:t>合同</w:t>
            </w:r>
          </w:p>
        </w:tc>
      </w:tr>
      <w:tr w14:paraId="0EAF7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39F911"/>
        </w:tc>
        <w:tc>
          <w:tcPr>
            <w:tcW w:w="2268" w:type="dxa"/>
            <w:vAlign w:val="center"/>
          </w:tcPr>
          <w:p w14:paraId="530E7D2A">
            <w:pPr>
              <w:pStyle w:val="16"/>
            </w:pPr>
            <w:r>
              <w:t>时效指标</w:t>
            </w:r>
          </w:p>
        </w:tc>
        <w:tc>
          <w:tcPr>
            <w:tcW w:w="2835" w:type="dxa"/>
            <w:vAlign w:val="center"/>
          </w:tcPr>
          <w:p w14:paraId="1C0F13F1">
            <w:pPr>
              <w:pStyle w:val="16"/>
            </w:pPr>
            <w:r>
              <w:t>校舍维修、设备购置项目完工及时率</w:t>
            </w:r>
          </w:p>
        </w:tc>
        <w:tc>
          <w:tcPr>
            <w:tcW w:w="2835" w:type="dxa"/>
            <w:vAlign w:val="center"/>
          </w:tcPr>
          <w:p w14:paraId="071463C6">
            <w:pPr>
              <w:pStyle w:val="16"/>
            </w:pPr>
            <w:r>
              <w:t>校舍维修、设备购置项目完工及时率</w:t>
            </w:r>
          </w:p>
        </w:tc>
        <w:tc>
          <w:tcPr>
            <w:tcW w:w="2551" w:type="dxa"/>
            <w:vAlign w:val="center"/>
          </w:tcPr>
          <w:p w14:paraId="5BBE5EBB">
            <w:pPr>
              <w:pStyle w:val="16"/>
            </w:pPr>
            <w:r>
              <w:t>100%</w:t>
            </w:r>
          </w:p>
        </w:tc>
        <w:tc>
          <w:tcPr>
            <w:tcW w:w="2268" w:type="dxa"/>
            <w:vAlign w:val="center"/>
          </w:tcPr>
          <w:p w14:paraId="384763AD">
            <w:pPr>
              <w:pStyle w:val="16"/>
            </w:pPr>
            <w:r>
              <w:t>合同</w:t>
            </w:r>
          </w:p>
        </w:tc>
      </w:tr>
      <w:tr w14:paraId="2CB0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D7456"/>
        </w:tc>
        <w:tc>
          <w:tcPr>
            <w:tcW w:w="2268" w:type="dxa"/>
            <w:vAlign w:val="center"/>
          </w:tcPr>
          <w:p w14:paraId="7EDDAB55">
            <w:pPr>
              <w:pStyle w:val="16"/>
            </w:pPr>
            <w:r>
              <w:t>成本指标</w:t>
            </w:r>
          </w:p>
        </w:tc>
        <w:tc>
          <w:tcPr>
            <w:tcW w:w="2835" w:type="dxa"/>
            <w:vAlign w:val="center"/>
          </w:tcPr>
          <w:p w14:paraId="64524224">
            <w:pPr>
              <w:pStyle w:val="16"/>
            </w:pPr>
            <w:r>
              <w:t>生均公用经费标准</w:t>
            </w:r>
          </w:p>
        </w:tc>
        <w:tc>
          <w:tcPr>
            <w:tcW w:w="2835" w:type="dxa"/>
            <w:vAlign w:val="center"/>
          </w:tcPr>
          <w:p w14:paraId="18F3876E">
            <w:pPr>
              <w:pStyle w:val="16"/>
            </w:pPr>
            <w:r>
              <w:t>生均公用经费标准</w:t>
            </w:r>
          </w:p>
        </w:tc>
        <w:tc>
          <w:tcPr>
            <w:tcW w:w="2551" w:type="dxa"/>
            <w:vAlign w:val="center"/>
          </w:tcPr>
          <w:p w14:paraId="1AD93219">
            <w:pPr>
              <w:pStyle w:val="16"/>
            </w:pPr>
            <w:r>
              <w:t>≥850元/生，年</w:t>
            </w:r>
          </w:p>
        </w:tc>
        <w:tc>
          <w:tcPr>
            <w:tcW w:w="2268" w:type="dxa"/>
            <w:vAlign w:val="center"/>
          </w:tcPr>
          <w:p w14:paraId="6C7D78CD">
            <w:pPr>
              <w:pStyle w:val="16"/>
            </w:pPr>
            <w:r>
              <w:t>国家政策</w:t>
            </w:r>
          </w:p>
        </w:tc>
      </w:tr>
      <w:tr w14:paraId="5CED7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E4700E">
            <w:pPr>
              <w:pStyle w:val="17"/>
            </w:pPr>
            <w:r>
              <w:t>效益指标</w:t>
            </w:r>
          </w:p>
        </w:tc>
        <w:tc>
          <w:tcPr>
            <w:tcW w:w="2268" w:type="dxa"/>
            <w:vAlign w:val="center"/>
          </w:tcPr>
          <w:p w14:paraId="66B470FD">
            <w:pPr>
              <w:pStyle w:val="16"/>
            </w:pPr>
            <w:r>
              <w:t>可持续影响指标</w:t>
            </w:r>
          </w:p>
        </w:tc>
        <w:tc>
          <w:tcPr>
            <w:tcW w:w="2835" w:type="dxa"/>
            <w:vAlign w:val="center"/>
          </w:tcPr>
          <w:p w14:paraId="041B64D9">
            <w:pPr>
              <w:pStyle w:val="16"/>
            </w:pPr>
            <w:r>
              <w:t>教育质量提升情况</w:t>
            </w:r>
          </w:p>
        </w:tc>
        <w:tc>
          <w:tcPr>
            <w:tcW w:w="2835" w:type="dxa"/>
            <w:vAlign w:val="center"/>
          </w:tcPr>
          <w:p w14:paraId="43701D7C">
            <w:pPr>
              <w:pStyle w:val="16"/>
            </w:pPr>
            <w:r>
              <w:t>教育质量提升情况</w:t>
            </w:r>
          </w:p>
        </w:tc>
        <w:tc>
          <w:tcPr>
            <w:tcW w:w="2551" w:type="dxa"/>
            <w:vAlign w:val="center"/>
          </w:tcPr>
          <w:p w14:paraId="7B17EEDB">
            <w:pPr>
              <w:pStyle w:val="16"/>
            </w:pPr>
            <w:r>
              <w:t>教育质量不断提高，办学水平不断改善</w:t>
            </w:r>
          </w:p>
        </w:tc>
        <w:tc>
          <w:tcPr>
            <w:tcW w:w="2268" w:type="dxa"/>
            <w:vAlign w:val="center"/>
          </w:tcPr>
          <w:p w14:paraId="5132D6C8">
            <w:pPr>
              <w:pStyle w:val="16"/>
            </w:pPr>
            <w:r>
              <w:t>调查问卷</w:t>
            </w:r>
          </w:p>
        </w:tc>
      </w:tr>
      <w:tr w14:paraId="1F47F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6C5AE3">
            <w:pPr>
              <w:pStyle w:val="17"/>
            </w:pPr>
            <w:r>
              <w:t>满意度指标</w:t>
            </w:r>
          </w:p>
        </w:tc>
        <w:tc>
          <w:tcPr>
            <w:tcW w:w="2268" w:type="dxa"/>
            <w:vAlign w:val="center"/>
          </w:tcPr>
          <w:p w14:paraId="134BD7AD">
            <w:pPr>
              <w:pStyle w:val="16"/>
            </w:pPr>
            <w:r>
              <w:t>服务对象满意度指标</w:t>
            </w:r>
          </w:p>
        </w:tc>
        <w:tc>
          <w:tcPr>
            <w:tcW w:w="2835" w:type="dxa"/>
            <w:vAlign w:val="center"/>
          </w:tcPr>
          <w:p w14:paraId="55710DC4">
            <w:pPr>
              <w:pStyle w:val="16"/>
            </w:pPr>
            <w:r>
              <w:t>师生满意度</w:t>
            </w:r>
          </w:p>
        </w:tc>
        <w:tc>
          <w:tcPr>
            <w:tcW w:w="2835" w:type="dxa"/>
            <w:vAlign w:val="center"/>
          </w:tcPr>
          <w:p w14:paraId="0450494B">
            <w:pPr>
              <w:pStyle w:val="16"/>
            </w:pPr>
            <w:r>
              <w:t>师生满意度</w:t>
            </w:r>
          </w:p>
        </w:tc>
        <w:tc>
          <w:tcPr>
            <w:tcW w:w="2551" w:type="dxa"/>
            <w:vAlign w:val="center"/>
          </w:tcPr>
          <w:p w14:paraId="39005E9E">
            <w:pPr>
              <w:pStyle w:val="16"/>
            </w:pPr>
            <w:r>
              <w:t>≥90%</w:t>
            </w:r>
          </w:p>
        </w:tc>
        <w:tc>
          <w:tcPr>
            <w:tcW w:w="2268" w:type="dxa"/>
            <w:vAlign w:val="center"/>
          </w:tcPr>
          <w:p w14:paraId="2B04138F">
            <w:pPr>
              <w:pStyle w:val="16"/>
            </w:pPr>
            <w:r>
              <w:t>调查问卷</w:t>
            </w:r>
          </w:p>
        </w:tc>
      </w:tr>
    </w:tbl>
    <w:p w14:paraId="7CBE7DC6">
      <w:pPr>
        <w:sectPr>
          <w:pgSz w:w="16840" w:h="11900" w:orient="landscape"/>
          <w:pgMar w:top="1361" w:right="1020" w:bottom="1134" w:left="1020" w:header="720" w:footer="720" w:gutter="0"/>
          <w:cols w:space="720" w:num="1"/>
        </w:sectPr>
      </w:pPr>
    </w:p>
    <w:p w14:paraId="0B718FC1">
      <w:pPr>
        <w:ind w:firstLine="560"/>
      </w:pPr>
      <w:r>
        <w:rPr>
          <w:rFonts w:ascii="方正仿宋_GBK" w:hAnsi="方正仿宋_GBK" w:eastAsia="方正仿宋_GBK" w:cs="方正仿宋_GBK"/>
          <w:b/>
          <w:color w:val="000000"/>
          <w:sz w:val="28"/>
        </w:rPr>
        <w:t>353、义务教育生均公用经费（唐财教[2022]104号）绩效目标表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2E87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FE0350">
            <w:pPr>
              <w:pStyle w:val="14"/>
            </w:pPr>
            <w:r>
              <w:t>绩效目标</w:t>
            </w:r>
          </w:p>
        </w:tc>
        <w:tc>
          <w:tcPr>
            <w:tcW w:w="12756" w:type="dxa"/>
            <w:tcBorders>
              <w:bottom w:val="single" w:color="FFFFFF" w:sz="6" w:space="0"/>
            </w:tcBorders>
            <w:vAlign w:val="center"/>
          </w:tcPr>
          <w:p w14:paraId="7C49BD31">
            <w:pPr>
              <w:pStyle w:val="16"/>
            </w:pPr>
            <w:r>
              <w:t>1.目标内容1</w:t>
            </w:r>
          </w:p>
        </w:tc>
      </w:tr>
    </w:tbl>
    <w:p w14:paraId="1F7A014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B14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46E0D2">
            <w:pPr>
              <w:pStyle w:val="14"/>
            </w:pPr>
            <w:r>
              <w:t>一级指标</w:t>
            </w:r>
          </w:p>
        </w:tc>
        <w:tc>
          <w:tcPr>
            <w:tcW w:w="2268" w:type="dxa"/>
            <w:vAlign w:val="center"/>
          </w:tcPr>
          <w:p w14:paraId="518CC734">
            <w:pPr>
              <w:pStyle w:val="14"/>
            </w:pPr>
            <w:r>
              <w:t>二级指标</w:t>
            </w:r>
          </w:p>
        </w:tc>
        <w:tc>
          <w:tcPr>
            <w:tcW w:w="2835" w:type="dxa"/>
            <w:vAlign w:val="center"/>
          </w:tcPr>
          <w:p w14:paraId="7AEA882D">
            <w:pPr>
              <w:pStyle w:val="14"/>
            </w:pPr>
            <w:r>
              <w:t>三级指标</w:t>
            </w:r>
          </w:p>
        </w:tc>
        <w:tc>
          <w:tcPr>
            <w:tcW w:w="2835" w:type="dxa"/>
            <w:vAlign w:val="center"/>
          </w:tcPr>
          <w:p w14:paraId="7C1190B3">
            <w:pPr>
              <w:pStyle w:val="14"/>
            </w:pPr>
            <w:r>
              <w:t>绩效指标描述</w:t>
            </w:r>
          </w:p>
        </w:tc>
        <w:tc>
          <w:tcPr>
            <w:tcW w:w="2551" w:type="dxa"/>
            <w:vAlign w:val="center"/>
          </w:tcPr>
          <w:p w14:paraId="336371F2">
            <w:pPr>
              <w:pStyle w:val="14"/>
            </w:pPr>
            <w:r>
              <w:t>指标值</w:t>
            </w:r>
          </w:p>
        </w:tc>
        <w:tc>
          <w:tcPr>
            <w:tcW w:w="2268" w:type="dxa"/>
            <w:vAlign w:val="center"/>
          </w:tcPr>
          <w:p w14:paraId="20529F3B">
            <w:pPr>
              <w:pStyle w:val="14"/>
            </w:pPr>
            <w:r>
              <w:t>指标值确定依据</w:t>
            </w:r>
          </w:p>
        </w:tc>
      </w:tr>
      <w:tr w14:paraId="1F4DF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FCBA1A">
            <w:pPr>
              <w:pStyle w:val="17"/>
            </w:pPr>
            <w:r>
              <w:t>产出指标</w:t>
            </w:r>
          </w:p>
        </w:tc>
        <w:tc>
          <w:tcPr>
            <w:tcW w:w="2268" w:type="dxa"/>
            <w:vAlign w:val="center"/>
          </w:tcPr>
          <w:p w14:paraId="492155DE">
            <w:pPr>
              <w:pStyle w:val="16"/>
            </w:pPr>
            <w:r>
              <w:t>数量指标</w:t>
            </w:r>
          </w:p>
        </w:tc>
        <w:tc>
          <w:tcPr>
            <w:tcW w:w="2835" w:type="dxa"/>
            <w:vAlign w:val="center"/>
          </w:tcPr>
          <w:p w14:paraId="62B741A2">
            <w:pPr>
              <w:pStyle w:val="16"/>
            </w:pPr>
            <w:r>
              <w:t>在校学生数</w:t>
            </w:r>
          </w:p>
        </w:tc>
        <w:tc>
          <w:tcPr>
            <w:tcW w:w="2835" w:type="dxa"/>
            <w:vAlign w:val="center"/>
          </w:tcPr>
          <w:p w14:paraId="279EF4D5">
            <w:pPr>
              <w:pStyle w:val="16"/>
            </w:pPr>
            <w:r>
              <w:t>在校学生人数</w:t>
            </w:r>
          </w:p>
        </w:tc>
        <w:tc>
          <w:tcPr>
            <w:tcW w:w="2551" w:type="dxa"/>
            <w:vAlign w:val="center"/>
          </w:tcPr>
          <w:p w14:paraId="3F19D194">
            <w:pPr>
              <w:pStyle w:val="16"/>
            </w:pPr>
            <w:r>
              <w:t>523人</w:t>
            </w:r>
          </w:p>
        </w:tc>
        <w:tc>
          <w:tcPr>
            <w:tcW w:w="2268" w:type="dxa"/>
            <w:vAlign w:val="center"/>
          </w:tcPr>
          <w:p w14:paraId="3D4CF0FC">
            <w:pPr>
              <w:pStyle w:val="16"/>
            </w:pPr>
            <w:r>
              <w:t>年度学生统计数</w:t>
            </w:r>
          </w:p>
        </w:tc>
      </w:tr>
      <w:tr w14:paraId="72878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51E95F"/>
        </w:tc>
        <w:tc>
          <w:tcPr>
            <w:tcW w:w="2268" w:type="dxa"/>
            <w:vAlign w:val="center"/>
          </w:tcPr>
          <w:p w14:paraId="06A6F917">
            <w:pPr>
              <w:pStyle w:val="16"/>
            </w:pPr>
            <w:r>
              <w:t>质量指标</w:t>
            </w:r>
          </w:p>
        </w:tc>
        <w:tc>
          <w:tcPr>
            <w:tcW w:w="2835" w:type="dxa"/>
            <w:vAlign w:val="center"/>
          </w:tcPr>
          <w:p w14:paraId="3CD1CE7A">
            <w:pPr>
              <w:pStyle w:val="16"/>
            </w:pPr>
            <w:r>
              <w:t>校舍维修、设备购置项目验收合格率</w:t>
            </w:r>
          </w:p>
        </w:tc>
        <w:tc>
          <w:tcPr>
            <w:tcW w:w="2835" w:type="dxa"/>
            <w:vAlign w:val="center"/>
          </w:tcPr>
          <w:p w14:paraId="4D8A72E9">
            <w:pPr>
              <w:pStyle w:val="16"/>
            </w:pPr>
            <w:r>
              <w:t>校舍维修、设备购置项目验收合格率</w:t>
            </w:r>
          </w:p>
        </w:tc>
        <w:tc>
          <w:tcPr>
            <w:tcW w:w="2551" w:type="dxa"/>
            <w:vAlign w:val="center"/>
          </w:tcPr>
          <w:p w14:paraId="64083CDB">
            <w:pPr>
              <w:pStyle w:val="16"/>
            </w:pPr>
            <w:r>
              <w:t>100%</w:t>
            </w:r>
          </w:p>
        </w:tc>
        <w:tc>
          <w:tcPr>
            <w:tcW w:w="2268" w:type="dxa"/>
            <w:vAlign w:val="center"/>
          </w:tcPr>
          <w:p w14:paraId="6B7ADABB">
            <w:pPr>
              <w:pStyle w:val="16"/>
            </w:pPr>
            <w:r>
              <w:t>合同</w:t>
            </w:r>
          </w:p>
        </w:tc>
      </w:tr>
      <w:tr w14:paraId="51272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429472"/>
        </w:tc>
        <w:tc>
          <w:tcPr>
            <w:tcW w:w="2268" w:type="dxa"/>
            <w:vAlign w:val="center"/>
          </w:tcPr>
          <w:p w14:paraId="72DFF1C4">
            <w:pPr>
              <w:pStyle w:val="16"/>
            </w:pPr>
            <w:r>
              <w:t>时效指标</w:t>
            </w:r>
          </w:p>
        </w:tc>
        <w:tc>
          <w:tcPr>
            <w:tcW w:w="2835" w:type="dxa"/>
            <w:vAlign w:val="center"/>
          </w:tcPr>
          <w:p w14:paraId="313C45AE">
            <w:pPr>
              <w:pStyle w:val="16"/>
            </w:pPr>
            <w:r>
              <w:t>校舍维修、设备购置项目完工及时率</w:t>
            </w:r>
          </w:p>
        </w:tc>
        <w:tc>
          <w:tcPr>
            <w:tcW w:w="2835" w:type="dxa"/>
            <w:vAlign w:val="center"/>
          </w:tcPr>
          <w:p w14:paraId="1B3A3C71">
            <w:pPr>
              <w:pStyle w:val="16"/>
            </w:pPr>
            <w:r>
              <w:t>校舍维修、设备购置项目完工及时率</w:t>
            </w:r>
          </w:p>
        </w:tc>
        <w:tc>
          <w:tcPr>
            <w:tcW w:w="2551" w:type="dxa"/>
            <w:vAlign w:val="center"/>
          </w:tcPr>
          <w:p w14:paraId="4108A32B">
            <w:pPr>
              <w:pStyle w:val="16"/>
            </w:pPr>
            <w:r>
              <w:t>100%</w:t>
            </w:r>
          </w:p>
        </w:tc>
        <w:tc>
          <w:tcPr>
            <w:tcW w:w="2268" w:type="dxa"/>
            <w:vAlign w:val="center"/>
          </w:tcPr>
          <w:p w14:paraId="63F60636">
            <w:pPr>
              <w:pStyle w:val="16"/>
            </w:pPr>
            <w:r>
              <w:t>合同</w:t>
            </w:r>
          </w:p>
        </w:tc>
      </w:tr>
      <w:tr w14:paraId="5444E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2FB273"/>
        </w:tc>
        <w:tc>
          <w:tcPr>
            <w:tcW w:w="2268" w:type="dxa"/>
            <w:vAlign w:val="center"/>
          </w:tcPr>
          <w:p w14:paraId="680E1535">
            <w:pPr>
              <w:pStyle w:val="16"/>
            </w:pPr>
            <w:r>
              <w:t>成本指标</w:t>
            </w:r>
          </w:p>
        </w:tc>
        <w:tc>
          <w:tcPr>
            <w:tcW w:w="2835" w:type="dxa"/>
            <w:vAlign w:val="center"/>
          </w:tcPr>
          <w:p w14:paraId="3BDBC50E">
            <w:pPr>
              <w:pStyle w:val="16"/>
            </w:pPr>
            <w:r>
              <w:t>生均公用经费标准</w:t>
            </w:r>
          </w:p>
        </w:tc>
        <w:tc>
          <w:tcPr>
            <w:tcW w:w="2835" w:type="dxa"/>
            <w:vAlign w:val="center"/>
          </w:tcPr>
          <w:p w14:paraId="31AB0F63">
            <w:pPr>
              <w:pStyle w:val="16"/>
            </w:pPr>
            <w:r>
              <w:t>生均公用经费标准</w:t>
            </w:r>
          </w:p>
        </w:tc>
        <w:tc>
          <w:tcPr>
            <w:tcW w:w="2551" w:type="dxa"/>
            <w:vAlign w:val="center"/>
          </w:tcPr>
          <w:p w14:paraId="4B7504D7">
            <w:pPr>
              <w:pStyle w:val="16"/>
            </w:pPr>
            <w:r>
              <w:t>≥850元/生，年</w:t>
            </w:r>
          </w:p>
        </w:tc>
        <w:tc>
          <w:tcPr>
            <w:tcW w:w="2268" w:type="dxa"/>
            <w:vAlign w:val="center"/>
          </w:tcPr>
          <w:p w14:paraId="332B5C5C">
            <w:pPr>
              <w:pStyle w:val="16"/>
            </w:pPr>
            <w:r>
              <w:t>国家政策</w:t>
            </w:r>
          </w:p>
        </w:tc>
      </w:tr>
      <w:tr w14:paraId="2A830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547FDB">
            <w:pPr>
              <w:pStyle w:val="17"/>
            </w:pPr>
            <w:r>
              <w:t>效益指标</w:t>
            </w:r>
          </w:p>
        </w:tc>
        <w:tc>
          <w:tcPr>
            <w:tcW w:w="2268" w:type="dxa"/>
            <w:vAlign w:val="center"/>
          </w:tcPr>
          <w:p w14:paraId="4F088AAD">
            <w:pPr>
              <w:pStyle w:val="16"/>
            </w:pPr>
            <w:r>
              <w:t>可持续影响指标</w:t>
            </w:r>
          </w:p>
        </w:tc>
        <w:tc>
          <w:tcPr>
            <w:tcW w:w="2835" w:type="dxa"/>
            <w:vAlign w:val="center"/>
          </w:tcPr>
          <w:p w14:paraId="6BCA63B2">
            <w:pPr>
              <w:pStyle w:val="16"/>
            </w:pPr>
            <w:r>
              <w:t>教育质量提升情况</w:t>
            </w:r>
          </w:p>
        </w:tc>
        <w:tc>
          <w:tcPr>
            <w:tcW w:w="2835" w:type="dxa"/>
            <w:vAlign w:val="center"/>
          </w:tcPr>
          <w:p w14:paraId="05E8B0A6">
            <w:pPr>
              <w:pStyle w:val="16"/>
            </w:pPr>
            <w:r>
              <w:t>教育质量提升情况</w:t>
            </w:r>
          </w:p>
        </w:tc>
        <w:tc>
          <w:tcPr>
            <w:tcW w:w="2551" w:type="dxa"/>
            <w:vAlign w:val="center"/>
          </w:tcPr>
          <w:p w14:paraId="0FBF8037">
            <w:pPr>
              <w:pStyle w:val="16"/>
            </w:pPr>
            <w:r>
              <w:t>教育质量不断提高，办学水平不断改善</w:t>
            </w:r>
          </w:p>
        </w:tc>
        <w:tc>
          <w:tcPr>
            <w:tcW w:w="2268" w:type="dxa"/>
            <w:vAlign w:val="center"/>
          </w:tcPr>
          <w:p w14:paraId="38821591">
            <w:pPr>
              <w:pStyle w:val="16"/>
            </w:pPr>
            <w:r>
              <w:t>调查问卷</w:t>
            </w:r>
          </w:p>
        </w:tc>
      </w:tr>
      <w:tr w14:paraId="1CEC2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EDFE68">
            <w:pPr>
              <w:pStyle w:val="17"/>
            </w:pPr>
            <w:r>
              <w:t>满意度指标</w:t>
            </w:r>
          </w:p>
        </w:tc>
        <w:tc>
          <w:tcPr>
            <w:tcW w:w="2268" w:type="dxa"/>
            <w:vAlign w:val="center"/>
          </w:tcPr>
          <w:p w14:paraId="6769F327">
            <w:pPr>
              <w:pStyle w:val="16"/>
            </w:pPr>
            <w:r>
              <w:t>服务对象满意度指标</w:t>
            </w:r>
          </w:p>
        </w:tc>
        <w:tc>
          <w:tcPr>
            <w:tcW w:w="2835" w:type="dxa"/>
            <w:vAlign w:val="center"/>
          </w:tcPr>
          <w:p w14:paraId="03A43DE0">
            <w:pPr>
              <w:pStyle w:val="16"/>
            </w:pPr>
            <w:r>
              <w:t>师生满意度</w:t>
            </w:r>
          </w:p>
        </w:tc>
        <w:tc>
          <w:tcPr>
            <w:tcW w:w="2835" w:type="dxa"/>
            <w:vAlign w:val="center"/>
          </w:tcPr>
          <w:p w14:paraId="46759E42">
            <w:pPr>
              <w:pStyle w:val="16"/>
            </w:pPr>
            <w:r>
              <w:t>师生满意度</w:t>
            </w:r>
          </w:p>
        </w:tc>
        <w:tc>
          <w:tcPr>
            <w:tcW w:w="2551" w:type="dxa"/>
            <w:vAlign w:val="center"/>
          </w:tcPr>
          <w:p w14:paraId="6BEFDF5B">
            <w:pPr>
              <w:pStyle w:val="16"/>
            </w:pPr>
            <w:r>
              <w:t>≥90%</w:t>
            </w:r>
          </w:p>
        </w:tc>
        <w:tc>
          <w:tcPr>
            <w:tcW w:w="2268" w:type="dxa"/>
            <w:vAlign w:val="center"/>
          </w:tcPr>
          <w:p w14:paraId="403843CF">
            <w:pPr>
              <w:pStyle w:val="16"/>
            </w:pPr>
            <w:r>
              <w:t>调查问卷</w:t>
            </w:r>
          </w:p>
        </w:tc>
      </w:tr>
    </w:tbl>
    <w:p w14:paraId="15CCE530">
      <w:pPr>
        <w:sectPr>
          <w:pgSz w:w="16840" w:h="11900" w:orient="landscape"/>
          <w:pgMar w:top="1361" w:right="1020" w:bottom="1134" w:left="1020" w:header="720" w:footer="720" w:gutter="0"/>
          <w:cols w:space="720" w:num="1"/>
        </w:sectPr>
      </w:pPr>
    </w:p>
    <w:p w14:paraId="2CF45164">
      <w:pPr>
        <w:ind w:firstLine="560"/>
      </w:pPr>
      <w:r>
        <w:rPr>
          <w:rFonts w:ascii="方正仿宋_GBK" w:hAnsi="方正仿宋_GBK" w:eastAsia="方正仿宋_GBK" w:cs="方正仿宋_GBK"/>
          <w:b/>
          <w:color w:val="000000"/>
          <w:sz w:val="28"/>
        </w:rPr>
        <w:t>354、劳务派遣人员经费（劳务费）绩效目标表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3A9B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FEEA0D">
            <w:pPr>
              <w:pStyle w:val="14"/>
            </w:pPr>
            <w:r>
              <w:t>绩效目标</w:t>
            </w:r>
          </w:p>
        </w:tc>
        <w:tc>
          <w:tcPr>
            <w:tcW w:w="12756" w:type="dxa"/>
            <w:tcBorders>
              <w:bottom w:val="single" w:color="FFFFFF" w:sz="6" w:space="0"/>
            </w:tcBorders>
            <w:vAlign w:val="center"/>
          </w:tcPr>
          <w:p w14:paraId="16D69D5E">
            <w:pPr>
              <w:pStyle w:val="16"/>
            </w:pPr>
            <w:r>
              <w:t>1.及时发放人员待遇，维护社会稳定</w:t>
            </w:r>
          </w:p>
        </w:tc>
      </w:tr>
    </w:tbl>
    <w:p w14:paraId="6E2BE0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A90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6C4D34">
            <w:pPr>
              <w:pStyle w:val="14"/>
            </w:pPr>
            <w:r>
              <w:t>一级指标</w:t>
            </w:r>
          </w:p>
        </w:tc>
        <w:tc>
          <w:tcPr>
            <w:tcW w:w="2268" w:type="dxa"/>
            <w:vAlign w:val="center"/>
          </w:tcPr>
          <w:p w14:paraId="430571A3">
            <w:pPr>
              <w:pStyle w:val="14"/>
            </w:pPr>
            <w:r>
              <w:t>二级指标</w:t>
            </w:r>
          </w:p>
        </w:tc>
        <w:tc>
          <w:tcPr>
            <w:tcW w:w="2835" w:type="dxa"/>
            <w:vAlign w:val="center"/>
          </w:tcPr>
          <w:p w14:paraId="2CD5B0A2">
            <w:pPr>
              <w:pStyle w:val="14"/>
            </w:pPr>
            <w:r>
              <w:t>三级指标</w:t>
            </w:r>
          </w:p>
        </w:tc>
        <w:tc>
          <w:tcPr>
            <w:tcW w:w="2835" w:type="dxa"/>
            <w:vAlign w:val="center"/>
          </w:tcPr>
          <w:p w14:paraId="0812CF36">
            <w:pPr>
              <w:pStyle w:val="14"/>
            </w:pPr>
            <w:r>
              <w:t>绩效指标描述</w:t>
            </w:r>
          </w:p>
        </w:tc>
        <w:tc>
          <w:tcPr>
            <w:tcW w:w="2551" w:type="dxa"/>
            <w:vAlign w:val="center"/>
          </w:tcPr>
          <w:p w14:paraId="51D9454A">
            <w:pPr>
              <w:pStyle w:val="14"/>
            </w:pPr>
            <w:r>
              <w:t>指标值</w:t>
            </w:r>
          </w:p>
        </w:tc>
        <w:tc>
          <w:tcPr>
            <w:tcW w:w="2268" w:type="dxa"/>
            <w:vAlign w:val="center"/>
          </w:tcPr>
          <w:p w14:paraId="232D4286">
            <w:pPr>
              <w:pStyle w:val="14"/>
            </w:pPr>
            <w:r>
              <w:t>指标值确定依据</w:t>
            </w:r>
          </w:p>
        </w:tc>
      </w:tr>
      <w:tr w14:paraId="242BB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04AA54">
            <w:pPr>
              <w:pStyle w:val="17"/>
            </w:pPr>
            <w:r>
              <w:t>产出指标</w:t>
            </w:r>
          </w:p>
        </w:tc>
        <w:tc>
          <w:tcPr>
            <w:tcW w:w="2268" w:type="dxa"/>
            <w:vAlign w:val="center"/>
          </w:tcPr>
          <w:p w14:paraId="3C0C6725">
            <w:pPr>
              <w:pStyle w:val="16"/>
            </w:pPr>
            <w:r>
              <w:t>数量指标</w:t>
            </w:r>
          </w:p>
        </w:tc>
        <w:tc>
          <w:tcPr>
            <w:tcW w:w="2835" w:type="dxa"/>
            <w:vAlign w:val="center"/>
          </w:tcPr>
          <w:p w14:paraId="55D43ABF">
            <w:pPr>
              <w:pStyle w:val="16"/>
            </w:pPr>
            <w:r>
              <w:t>劳务派遣人员数量</w:t>
            </w:r>
          </w:p>
        </w:tc>
        <w:tc>
          <w:tcPr>
            <w:tcW w:w="2835" w:type="dxa"/>
            <w:vAlign w:val="center"/>
          </w:tcPr>
          <w:p w14:paraId="0CB07E69">
            <w:pPr>
              <w:pStyle w:val="16"/>
            </w:pPr>
            <w:r>
              <w:t>聘用的劳务派遣人数</w:t>
            </w:r>
          </w:p>
        </w:tc>
        <w:tc>
          <w:tcPr>
            <w:tcW w:w="2551" w:type="dxa"/>
            <w:vAlign w:val="center"/>
          </w:tcPr>
          <w:p w14:paraId="43EC25D1">
            <w:pPr>
              <w:pStyle w:val="16"/>
            </w:pPr>
            <w:r>
              <w:t>5人</w:t>
            </w:r>
          </w:p>
        </w:tc>
        <w:tc>
          <w:tcPr>
            <w:tcW w:w="2268" w:type="dxa"/>
            <w:vAlign w:val="center"/>
          </w:tcPr>
          <w:p w14:paraId="7CCD1142">
            <w:pPr>
              <w:pStyle w:val="16"/>
            </w:pPr>
            <w:r>
              <w:t>聘用合同</w:t>
            </w:r>
          </w:p>
        </w:tc>
      </w:tr>
      <w:tr w14:paraId="555B3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341BD5"/>
        </w:tc>
        <w:tc>
          <w:tcPr>
            <w:tcW w:w="2268" w:type="dxa"/>
            <w:vAlign w:val="center"/>
          </w:tcPr>
          <w:p w14:paraId="3F73AABC">
            <w:pPr>
              <w:pStyle w:val="16"/>
            </w:pPr>
            <w:r>
              <w:t>质量指标</w:t>
            </w:r>
          </w:p>
        </w:tc>
        <w:tc>
          <w:tcPr>
            <w:tcW w:w="2835" w:type="dxa"/>
            <w:vAlign w:val="center"/>
          </w:tcPr>
          <w:p w14:paraId="6A6BFC9C">
            <w:pPr>
              <w:pStyle w:val="16"/>
            </w:pPr>
            <w:r>
              <w:t>工资发放准确率</w:t>
            </w:r>
          </w:p>
        </w:tc>
        <w:tc>
          <w:tcPr>
            <w:tcW w:w="2835" w:type="dxa"/>
            <w:vAlign w:val="center"/>
          </w:tcPr>
          <w:p w14:paraId="73E97273">
            <w:pPr>
              <w:pStyle w:val="16"/>
            </w:pPr>
            <w:r>
              <w:t>工资发放准确程度</w:t>
            </w:r>
          </w:p>
        </w:tc>
        <w:tc>
          <w:tcPr>
            <w:tcW w:w="2551" w:type="dxa"/>
            <w:vAlign w:val="center"/>
          </w:tcPr>
          <w:p w14:paraId="32F3C885">
            <w:pPr>
              <w:pStyle w:val="16"/>
            </w:pPr>
            <w:r>
              <w:t>100%</w:t>
            </w:r>
          </w:p>
        </w:tc>
        <w:tc>
          <w:tcPr>
            <w:tcW w:w="2268" w:type="dxa"/>
            <w:vAlign w:val="center"/>
          </w:tcPr>
          <w:p w14:paraId="5639EF3D">
            <w:pPr>
              <w:pStyle w:val="16"/>
            </w:pPr>
            <w:r>
              <w:t>工资发放情况</w:t>
            </w:r>
          </w:p>
        </w:tc>
      </w:tr>
      <w:tr w14:paraId="71B0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E591E5"/>
        </w:tc>
        <w:tc>
          <w:tcPr>
            <w:tcW w:w="2268" w:type="dxa"/>
            <w:vAlign w:val="center"/>
          </w:tcPr>
          <w:p w14:paraId="558B7D23">
            <w:pPr>
              <w:pStyle w:val="16"/>
            </w:pPr>
            <w:r>
              <w:t>时效指标</w:t>
            </w:r>
          </w:p>
        </w:tc>
        <w:tc>
          <w:tcPr>
            <w:tcW w:w="2835" w:type="dxa"/>
            <w:vAlign w:val="center"/>
          </w:tcPr>
          <w:p w14:paraId="03ECF8FF">
            <w:pPr>
              <w:pStyle w:val="16"/>
            </w:pPr>
            <w:r>
              <w:t>工资发放及时率</w:t>
            </w:r>
          </w:p>
        </w:tc>
        <w:tc>
          <w:tcPr>
            <w:tcW w:w="2835" w:type="dxa"/>
            <w:vAlign w:val="center"/>
          </w:tcPr>
          <w:p w14:paraId="4C4F3BFA">
            <w:pPr>
              <w:pStyle w:val="16"/>
            </w:pPr>
            <w:r>
              <w:t>工资发放及时率</w:t>
            </w:r>
          </w:p>
        </w:tc>
        <w:tc>
          <w:tcPr>
            <w:tcW w:w="2551" w:type="dxa"/>
            <w:vAlign w:val="center"/>
          </w:tcPr>
          <w:p w14:paraId="293DE7AE">
            <w:pPr>
              <w:pStyle w:val="16"/>
            </w:pPr>
            <w:r>
              <w:t>100%</w:t>
            </w:r>
          </w:p>
        </w:tc>
        <w:tc>
          <w:tcPr>
            <w:tcW w:w="2268" w:type="dxa"/>
            <w:vAlign w:val="center"/>
          </w:tcPr>
          <w:p w14:paraId="7287EA62">
            <w:pPr>
              <w:pStyle w:val="16"/>
            </w:pPr>
            <w:r>
              <w:t>工资发放情况</w:t>
            </w:r>
          </w:p>
        </w:tc>
      </w:tr>
      <w:tr w14:paraId="47ACD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1E5E78"/>
        </w:tc>
        <w:tc>
          <w:tcPr>
            <w:tcW w:w="2268" w:type="dxa"/>
            <w:vAlign w:val="center"/>
          </w:tcPr>
          <w:p w14:paraId="1C2D03E2">
            <w:pPr>
              <w:pStyle w:val="16"/>
            </w:pPr>
            <w:r>
              <w:t>成本指标</w:t>
            </w:r>
          </w:p>
        </w:tc>
        <w:tc>
          <w:tcPr>
            <w:tcW w:w="2835" w:type="dxa"/>
            <w:vAlign w:val="center"/>
          </w:tcPr>
          <w:p w14:paraId="33A15272">
            <w:pPr>
              <w:pStyle w:val="16"/>
            </w:pPr>
            <w:r>
              <w:t>劳务派遣人员月最低工资标准</w:t>
            </w:r>
          </w:p>
        </w:tc>
        <w:tc>
          <w:tcPr>
            <w:tcW w:w="2835" w:type="dxa"/>
            <w:vAlign w:val="center"/>
          </w:tcPr>
          <w:p w14:paraId="1ECADCA1">
            <w:pPr>
              <w:pStyle w:val="16"/>
            </w:pPr>
            <w:r>
              <w:t>执行的劳务派遣人员月最低工资标准</w:t>
            </w:r>
          </w:p>
        </w:tc>
        <w:tc>
          <w:tcPr>
            <w:tcW w:w="2551" w:type="dxa"/>
            <w:vAlign w:val="center"/>
          </w:tcPr>
          <w:p w14:paraId="7E8244A8">
            <w:pPr>
              <w:pStyle w:val="16"/>
            </w:pPr>
            <w:r>
              <w:t>≥1900元/月，人</w:t>
            </w:r>
          </w:p>
        </w:tc>
        <w:tc>
          <w:tcPr>
            <w:tcW w:w="2268" w:type="dxa"/>
            <w:vAlign w:val="center"/>
          </w:tcPr>
          <w:p w14:paraId="1805826C">
            <w:pPr>
              <w:pStyle w:val="16"/>
            </w:pPr>
            <w:r>
              <w:t>聘用合同</w:t>
            </w:r>
          </w:p>
        </w:tc>
      </w:tr>
      <w:tr w14:paraId="17B73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2934ED">
            <w:pPr>
              <w:pStyle w:val="17"/>
            </w:pPr>
            <w:r>
              <w:t>效益指标</w:t>
            </w:r>
          </w:p>
        </w:tc>
        <w:tc>
          <w:tcPr>
            <w:tcW w:w="2268" w:type="dxa"/>
            <w:vAlign w:val="center"/>
          </w:tcPr>
          <w:p w14:paraId="165D933C">
            <w:pPr>
              <w:pStyle w:val="16"/>
            </w:pPr>
            <w:r>
              <w:t>可持续影响指标</w:t>
            </w:r>
          </w:p>
        </w:tc>
        <w:tc>
          <w:tcPr>
            <w:tcW w:w="2835" w:type="dxa"/>
            <w:vAlign w:val="center"/>
          </w:tcPr>
          <w:p w14:paraId="14AD7277">
            <w:pPr>
              <w:pStyle w:val="16"/>
            </w:pPr>
            <w:r>
              <w:t>保障事业发展</w:t>
            </w:r>
          </w:p>
        </w:tc>
        <w:tc>
          <w:tcPr>
            <w:tcW w:w="2835" w:type="dxa"/>
            <w:vAlign w:val="center"/>
          </w:tcPr>
          <w:p w14:paraId="60EC4122">
            <w:pPr>
              <w:pStyle w:val="16"/>
            </w:pPr>
            <w:r>
              <w:t>保障各项工作正常运转</w:t>
            </w:r>
          </w:p>
        </w:tc>
        <w:tc>
          <w:tcPr>
            <w:tcW w:w="2551" w:type="dxa"/>
            <w:vAlign w:val="center"/>
          </w:tcPr>
          <w:p w14:paraId="3E5D188F">
            <w:pPr>
              <w:pStyle w:val="16"/>
            </w:pPr>
            <w:r>
              <w:t>维护教育稳定，促进教育发展</w:t>
            </w:r>
          </w:p>
        </w:tc>
        <w:tc>
          <w:tcPr>
            <w:tcW w:w="2268" w:type="dxa"/>
            <w:vAlign w:val="center"/>
          </w:tcPr>
          <w:p w14:paraId="4A7DCD62">
            <w:pPr>
              <w:pStyle w:val="16"/>
            </w:pPr>
            <w:r>
              <w:t>单位运转情况</w:t>
            </w:r>
          </w:p>
        </w:tc>
      </w:tr>
      <w:tr w14:paraId="7583B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B63E7B">
            <w:pPr>
              <w:pStyle w:val="17"/>
            </w:pPr>
            <w:r>
              <w:t>满意度指标</w:t>
            </w:r>
          </w:p>
        </w:tc>
        <w:tc>
          <w:tcPr>
            <w:tcW w:w="2268" w:type="dxa"/>
            <w:vAlign w:val="center"/>
          </w:tcPr>
          <w:p w14:paraId="0A4C848D">
            <w:pPr>
              <w:pStyle w:val="16"/>
            </w:pPr>
            <w:r>
              <w:t>服务对象满意度指标</w:t>
            </w:r>
          </w:p>
        </w:tc>
        <w:tc>
          <w:tcPr>
            <w:tcW w:w="2835" w:type="dxa"/>
            <w:vAlign w:val="center"/>
          </w:tcPr>
          <w:p w14:paraId="15738B1D">
            <w:pPr>
              <w:pStyle w:val="16"/>
            </w:pPr>
            <w:r>
              <w:t>劳务派遣人员满意度</w:t>
            </w:r>
          </w:p>
        </w:tc>
        <w:tc>
          <w:tcPr>
            <w:tcW w:w="2835" w:type="dxa"/>
            <w:vAlign w:val="center"/>
          </w:tcPr>
          <w:p w14:paraId="2CBE0D4D">
            <w:pPr>
              <w:pStyle w:val="16"/>
            </w:pPr>
            <w:r>
              <w:t>劳务派遣人员对工资待遇的满意度</w:t>
            </w:r>
          </w:p>
        </w:tc>
        <w:tc>
          <w:tcPr>
            <w:tcW w:w="2551" w:type="dxa"/>
            <w:vAlign w:val="center"/>
          </w:tcPr>
          <w:p w14:paraId="68E4AE77">
            <w:pPr>
              <w:pStyle w:val="16"/>
            </w:pPr>
            <w:r>
              <w:t>≥95%</w:t>
            </w:r>
          </w:p>
        </w:tc>
        <w:tc>
          <w:tcPr>
            <w:tcW w:w="2268" w:type="dxa"/>
            <w:vAlign w:val="center"/>
          </w:tcPr>
          <w:p w14:paraId="6D8EB630">
            <w:pPr>
              <w:pStyle w:val="16"/>
            </w:pPr>
            <w:r>
              <w:t>调查问卷</w:t>
            </w:r>
          </w:p>
        </w:tc>
      </w:tr>
    </w:tbl>
    <w:p w14:paraId="1D81467D">
      <w:pPr>
        <w:sectPr>
          <w:pgSz w:w="16840" w:h="11900" w:orient="landscape"/>
          <w:pgMar w:top="1361" w:right="1020" w:bottom="1134" w:left="1020" w:header="720" w:footer="720" w:gutter="0"/>
          <w:cols w:space="720" w:num="1"/>
        </w:sectPr>
      </w:pPr>
    </w:p>
    <w:p w14:paraId="5FF57B77">
      <w:pPr>
        <w:ind w:firstLine="560"/>
      </w:pPr>
      <w:r>
        <w:rPr>
          <w:rFonts w:ascii="方正仿宋_GBK" w:hAnsi="方正仿宋_GBK" w:eastAsia="方正仿宋_GBK" w:cs="方正仿宋_GBK"/>
          <w:b/>
          <w:color w:val="000000"/>
          <w:sz w:val="28"/>
        </w:rPr>
        <w:t>355、劳务外包经费绩效目标表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F86B8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71D9F4">
            <w:pPr>
              <w:pStyle w:val="14"/>
            </w:pPr>
            <w:r>
              <w:t>绩效目标</w:t>
            </w:r>
          </w:p>
        </w:tc>
        <w:tc>
          <w:tcPr>
            <w:tcW w:w="12756" w:type="dxa"/>
            <w:tcBorders>
              <w:bottom w:val="single" w:color="FFFFFF" w:sz="6" w:space="0"/>
            </w:tcBorders>
            <w:vAlign w:val="center"/>
          </w:tcPr>
          <w:p w14:paraId="08222E56">
            <w:pPr>
              <w:pStyle w:val="16"/>
            </w:pPr>
            <w:r>
              <w:t>1.及时支付劳务外包经费，维护社会稳定</w:t>
            </w:r>
          </w:p>
        </w:tc>
      </w:tr>
    </w:tbl>
    <w:p w14:paraId="09774EC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8DF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1F64A2">
            <w:pPr>
              <w:pStyle w:val="14"/>
            </w:pPr>
            <w:r>
              <w:t>一级指标</w:t>
            </w:r>
          </w:p>
        </w:tc>
        <w:tc>
          <w:tcPr>
            <w:tcW w:w="2268" w:type="dxa"/>
            <w:vAlign w:val="center"/>
          </w:tcPr>
          <w:p w14:paraId="1392A8B9">
            <w:pPr>
              <w:pStyle w:val="14"/>
            </w:pPr>
            <w:r>
              <w:t>二级指标</w:t>
            </w:r>
          </w:p>
        </w:tc>
        <w:tc>
          <w:tcPr>
            <w:tcW w:w="2835" w:type="dxa"/>
            <w:vAlign w:val="center"/>
          </w:tcPr>
          <w:p w14:paraId="57B98235">
            <w:pPr>
              <w:pStyle w:val="14"/>
            </w:pPr>
            <w:r>
              <w:t>三级指标</w:t>
            </w:r>
          </w:p>
        </w:tc>
        <w:tc>
          <w:tcPr>
            <w:tcW w:w="2835" w:type="dxa"/>
            <w:vAlign w:val="center"/>
          </w:tcPr>
          <w:p w14:paraId="32B9D75C">
            <w:pPr>
              <w:pStyle w:val="14"/>
            </w:pPr>
            <w:r>
              <w:t>绩效指标描述</w:t>
            </w:r>
          </w:p>
        </w:tc>
        <w:tc>
          <w:tcPr>
            <w:tcW w:w="2551" w:type="dxa"/>
            <w:vAlign w:val="center"/>
          </w:tcPr>
          <w:p w14:paraId="345DA69E">
            <w:pPr>
              <w:pStyle w:val="14"/>
            </w:pPr>
            <w:r>
              <w:t>指标值</w:t>
            </w:r>
          </w:p>
        </w:tc>
        <w:tc>
          <w:tcPr>
            <w:tcW w:w="2268" w:type="dxa"/>
            <w:vAlign w:val="center"/>
          </w:tcPr>
          <w:p w14:paraId="7AE40EAB">
            <w:pPr>
              <w:pStyle w:val="14"/>
            </w:pPr>
            <w:r>
              <w:t>指标值确定依据</w:t>
            </w:r>
          </w:p>
        </w:tc>
      </w:tr>
      <w:tr w14:paraId="4F2C3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F24234">
            <w:pPr>
              <w:pStyle w:val="17"/>
            </w:pPr>
            <w:r>
              <w:t>产出指标</w:t>
            </w:r>
          </w:p>
        </w:tc>
        <w:tc>
          <w:tcPr>
            <w:tcW w:w="2268" w:type="dxa"/>
            <w:vAlign w:val="center"/>
          </w:tcPr>
          <w:p w14:paraId="0F0D5C00">
            <w:pPr>
              <w:pStyle w:val="16"/>
            </w:pPr>
            <w:r>
              <w:t>数量指标</w:t>
            </w:r>
          </w:p>
        </w:tc>
        <w:tc>
          <w:tcPr>
            <w:tcW w:w="2835" w:type="dxa"/>
            <w:vAlign w:val="center"/>
          </w:tcPr>
          <w:p w14:paraId="4FC2C43C">
            <w:pPr>
              <w:pStyle w:val="16"/>
            </w:pPr>
            <w:r>
              <w:t>劳务外包人员数量</w:t>
            </w:r>
          </w:p>
        </w:tc>
        <w:tc>
          <w:tcPr>
            <w:tcW w:w="2835" w:type="dxa"/>
            <w:vAlign w:val="center"/>
          </w:tcPr>
          <w:p w14:paraId="0D336AD1">
            <w:pPr>
              <w:pStyle w:val="16"/>
            </w:pPr>
            <w:r>
              <w:t>劳务外包人员数量</w:t>
            </w:r>
          </w:p>
        </w:tc>
        <w:tc>
          <w:tcPr>
            <w:tcW w:w="2551" w:type="dxa"/>
            <w:vAlign w:val="center"/>
          </w:tcPr>
          <w:p w14:paraId="3CAC17F4">
            <w:pPr>
              <w:pStyle w:val="16"/>
            </w:pPr>
            <w:r>
              <w:t>1人</w:t>
            </w:r>
          </w:p>
        </w:tc>
        <w:tc>
          <w:tcPr>
            <w:tcW w:w="2268" w:type="dxa"/>
            <w:vAlign w:val="center"/>
          </w:tcPr>
          <w:p w14:paraId="017CC0B8">
            <w:pPr>
              <w:pStyle w:val="16"/>
            </w:pPr>
            <w:r>
              <w:t>合同</w:t>
            </w:r>
          </w:p>
        </w:tc>
      </w:tr>
      <w:tr w14:paraId="246EE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61B35C"/>
        </w:tc>
        <w:tc>
          <w:tcPr>
            <w:tcW w:w="2268" w:type="dxa"/>
            <w:vAlign w:val="center"/>
          </w:tcPr>
          <w:p w14:paraId="59FF96F0">
            <w:pPr>
              <w:pStyle w:val="16"/>
            </w:pPr>
            <w:r>
              <w:t>质量指标</w:t>
            </w:r>
          </w:p>
        </w:tc>
        <w:tc>
          <w:tcPr>
            <w:tcW w:w="2835" w:type="dxa"/>
            <w:vAlign w:val="center"/>
          </w:tcPr>
          <w:p w14:paraId="6061DF5C">
            <w:pPr>
              <w:pStyle w:val="16"/>
            </w:pPr>
            <w:r>
              <w:t>外包经费支付准确率</w:t>
            </w:r>
          </w:p>
        </w:tc>
        <w:tc>
          <w:tcPr>
            <w:tcW w:w="2835" w:type="dxa"/>
            <w:vAlign w:val="center"/>
          </w:tcPr>
          <w:p w14:paraId="2610CE98">
            <w:pPr>
              <w:pStyle w:val="16"/>
            </w:pPr>
            <w:r>
              <w:t>外包经费支付准确率</w:t>
            </w:r>
          </w:p>
        </w:tc>
        <w:tc>
          <w:tcPr>
            <w:tcW w:w="2551" w:type="dxa"/>
            <w:vAlign w:val="center"/>
          </w:tcPr>
          <w:p w14:paraId="0C838CA7">
            <w:pPr>
              <w:pStyle w:val="16"/>
            </w:pPr>
            <w:r>
              <w:t>100%</w:t>
            </w:r>
          </w:p>
        </w:tc>
        <w:tc>
          <w:tcPr>
            <w:tcW w:w="2268" w:type="dxa"/>
            <w:vAlign w:val="center"/>
          </w:tcPr>
          <w:p w14:paraId="47E896F8">
            <w:pPr>
              <w:pStyle w:val="16"/>
            </w:pPr>
            <w:r>
              <w:t>工资发放情况</w:t>
            </w:r>
          </w:p>
        </w:tc>
      </w:tr>
      <w:tr w14:paraId="05145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826783"/>
        </w:tc>
        <w:tc>
          <w:tcPr>
            <w:tcW w:w="2268" w:type="dxa"/>
            <w:vAlign w:val="center"/>
          </w:tcPr>
          <w:p w14:paraId="35852E13">
            <w:pPr>
              <w:pStyle w:val="16"/>
            </w:pPr>
            <w:r>
              <w:t>时效指标</w:t>
            </w:r>
          </w:p>
        </w:tc>
        <w:tc>
          <w:tcPr>
            <w:tcW w:w="2835" w:type="dxa"/>
            <w:vAlign w:val="center"/>
          </w:tcPr>
          <w:p w14:paraId="7A15D7BB">
            <w:pPr>
              <w:pStyle w:val="16"/>
            </w:pPr>
            <w:r>
              <w:t>外包经费拨付及时率</w:t>
            </w:r>
          </w:p>
        </w:tc>
        <w:tc>
          <w:tcPr>
            <w:tcW w:w="2835" w:type="dxa"/>
            <w:vAlign w:val="center"/>
          </w:tcPr>
          <w:p w14:paraId="49A1C338">
            <w:pPr>
              <w:pStyle w:val="16"/>
            </w:pPr>
            <w:r>
              <w:t>外包经费拨付及时率</w:t>
            </w:r>
          </w:p>
        </w:tc>
        <w:tc>
          <w:tcPr>
            <w:tcW w:w="2551" w:type="dxa"/>
            <w:vAlign w:val="center"/>
          </w:tcPr>
          <w:p w14:paraId="08DCD309">
            <w:pPr>
              <w:pStyle w:val="16"/>
            </w:pPr>
            <w:r>
              <w:t>100%</w:t>
            </w:r>
          </w:p>
        </w:tc>
        <w:tc>
          <w:tcPr>
            <w:tcW w:w="2268" w:type="dxa"/>
            <w:vAlign w:val="center"/>
          </w:tcPr>
          <w:p w14:paraId="605DF06E">
            <w:pPr>
              <w:pStyle w:val="16"/>
            </w:pPr>
            <w:r>
              <w:t>工资发放情况</w:t>
            </w:r>
          </w:p>
        </w:tc>
      </w:tr>
      <w:tr w14:paraId="015CE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837700"/>
        </w:tc>
        <w:tc>
          <w:tcPr>
            <w:tcW w:w="2268" w:type="dxa"/>
            <w:vAlign w:val="center"/>
          </w:tcPr>
          <w:p w14:paraId="6071AB62">
            <w:pPr>
              <w:pStyle w:val="16"/>
            </w:pPr>
            <w:r>
              <w:t>成本指标</w:t>
            </w:r>
          </w:p>
        </w:tc>
        <w:tc>
          <w:tcPr>
            <w:tcW w:w="2835" w:type="dxa"/>
            <w:vAlign w:val="center"/>
          </w:tcPr>
          <w:p w14:paraId="45F9F840">
            <w:pPr>
              <w:pStyle w:val="16"/>
            </w:pPr>
            <w:r>
              <w:t>劳务外包月经费标准</w:t>
            </w:r>
          </w:p>
        </w:tc>
        <w:tc>
          <w:tcPr>
            <w:tcW w:w="2835" w:type="dxa"/>
            <w:vAlign w:val="center"/>
          </w:tcPr>
          <w:p w14:paraId="07EFA7D5">
            <w:pPr>
              <w:pStyle w:val="16"/>
            </w:pPr>
            <w:r>
              <w:t>劳务外包月经费标准</w:t>
            </w:r>
          </w:p>
        </w:tc>
        <w:tc>
          <w:tcPr>
            <w:tcW w:w="2551" w:type="dxa"/>
            <w:vAlign w:val="center"/>
          </w:tcPr>
          <w:p w14:paraId="248D1D4B">
            <w:pPr>
              <w:pStyle w:val="16"/>
            </w:pPr>
            <w:r>
              <w:t>≥4000元/月，人</w:t>
            </w:r>
          </w:p>
        </w:tc>
        <w:tc>
          <w:tcPr>
            <w:tcW w:w="2268" w:type="dxa"/>
            <w:vAlign w:val="center"/>
          </w:tcPr>
          <w:p w14:paraId="511C7F2C">
            <w:pPr>
              <w:pStyle w:val="16"/>
            </w:pPr>
            <w:r>
              <w:t>合同</w:t>
            </w:r>
          </w:p>
        </w:tc>
      </w:tr>
      <w:tr w14:paraId="652DB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421BA4">
            <w:pPr>
              <w:pStyle w:val="17"/>
            </w:pPr>
            <w:r>
              <w:t>效益指标</w:t>
            </w:r>
          </w:p>
        </w:tc>
        <w:tc>
          <w:tcPr>
            <w:tcW w:w="2268" w:type="dxa"/>
            <w:vAlign w:val="center"/>
          </w:tcPr>
          <w:p w14:paraId="53D14DDA">
            <w:pPr>
              <w:pStyle w:val="16"/>
            </w:pPr>
            <w:r>
              <w:t>可持续影响指标</w:t>
            </w:r>
          </w:p>
        </w:tc>
        <w:tc>
          <w:tcPr>
            <w:tcW w:w="2835" w:type="dxa"/>
            <w:vAlign w:val="center"/>
          </w:tcPr>
          <w:p w14:paraId="243250CB">
            <w:pPr>
              <w:pStyle w:val="16"/>
            </w:pPr>
            <w:r>
              <w:t>保障事业发展</w:t>
            </w:r>
          </w:p>
        </w:tc>
        <w:tc>
          <w:tcPr>
            <w:tcW w:w="2835" w:type="dxa"/>
            <w:vAlign w:val="center"/>
          </w:tcPr>
          <w:p w14:paraId="620AC5C6">
            <w:pPr>
              <w:pStyle w:val="16"/>
            </w:pPr>
            <w:r>
              <w:t>保障各项工作正常运转</w:t>
            </w:r>
          </w:p>
        </w:tc>
        <w:tc>
          <w:tcPr>
            <w:tcW w:w="2551" w:type="dxa"/>
            <w:vAlign w:val="center"/>
          </w:tcPr>
          <w:p w14:paraId="6CE789FB">
            <w:pPr>
              <w:pStyle w:val="16"/>
            </w:pPr>
            <w:r>
              <w:t>维护教育稳定，促进教育发展</w:t>
            </w:r>
          </w:p>
        </w:tc>
        <w:tc>
          <w:tcPr>
            <w:tcW w:w="2268" w:type="dxa"/>
            <w:vAlign w:val="center"/>
          </w:tcPr>
          <w:p w14:paraId="6B049A6D">
            <w:pPr>
              <w:pStyle w:val="16"/>
            </w:pPr>
            <w:r>
              <w:t>单位运转情况</w:t>
            </w:r>
          </w:p>
        </w:tc>
      </w:tr>
      <w:tr w14:paraId="66E03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DD037B">
            <w:pPr>
              <w:pStyle w:val="17"/>
            </w:pPr>
            <w:r>
              <w:t>满意度指标</w:t>
            </w:r>
          </w:p>
        </w:tc>
        <w:tc>
          <w:tcPr>
            <w:tcW w:w="2268" w:type="dxa"/>
            <w:vAlign w:val="center"/>
          </w:tcPr>
          <w:p w14:paraId="2A997EE6">
            <w:pPr>
              <w:pStyle w:val="16"/>
            </w:pPr>
            <w:r>
              <w:t>服务对象满意度指标</w:t>
            </w:r>
          </w:p>
        </w:tc>
        <w:tc>
          <w:tcPr>
            <w:tcW w:w="2835" w:type="dxa"/>
            <w:vAlign w:val="center"/>
          </w:tcPr>
          <w:p w14:paraId="7D3EA786">
            <w:pPr>
              <w:pStyle w:val="16"/>
            </w:pPr>
            <w:r>
              <w:t>劳务派遣人员满意度</w:t>
            </w:r>
          </w:p>
        </w:tc>
        <w:tc>
          <w:tcPr>
            <w:tcW w:w="2835" w:type="dxa"/>
            <w:vAlign w:val="center"/>
          </w:tcPr>
          <w:p w14:paraId="6BBDE53F">
            <w:pPr>
              <w:pStyle w:val="16"/>
            </w:pPr>
            <w:r>
              <w:t>劳务派遣人员对工资待遇的满意度</w:t>
            </w:r>
          </w:p>
        </w:tc>
        <w:tc>
          <w:tcPr>
            <w:tcW w:w="2551" w:type="dxa"/>
            <w:vAlign w:val="center"/>
          </w:tcPr>
          <w:p w14:paraId="698FF6EF">
            <w:pPr>
              <w:pStyle w:val="16"/>
            </w:pPr>
            <w:r>
              <w:t>≥95%</w:t>
            </w:r>
          </w:p>
        </w:tc>
        <w:tc>
          <w:tcPr>
            <w:tcW w:w="2268" w:type="dxa"/>
            <w:vAlign w:val="center"/>
          </w:tcPr>
          <w:p w14:paraId="4B612187">
            <w:pPr>
              <w:pStyle w:val="16"/>
            </w:pPr>
            <w:r>
              <w:t>调查问卷</w:t>
            </w:r>
          </w:p>
        </w:tc>
      </w:tr>
    </w:tbl>
    <w:p w14:paraId="34306BB8">
      <w:pPr>
        <w:sectPr>
          <w:pgSz w:w="16840" w:h="11900" w:orient="landscape"/>
          <w:pgMar w:top="1361" w:right="1020" w:bottom="1134" w:left="1020" w:header="720" w:footer="720" w:gutter="0"/>
          <w:cols w:space="720" w:num="1"/>
        </w:sectPr>
      </w:pPr>
    </w:p>
    <w:p w14:paraId="78BB5616">
      <w:pPr>
        <w:ind w:firstLine="560"/>
      </w:pPr>
      <w:r>
        <w:rPr>
          <w:rFonts w:ascii="方正仿宋_GBK" w:hAnsi="方正仿宋_GBK" w:eastAsia="方正仿宋_GBK" w:cs="方正仿宋_GBK"/>
          <w:b/>
          <w:color w:val="000000"/>
          <w:sz w:val="28"/>
        </w:rPr>
        <w:t>356、义务教育生均公用经费-01中央直达资金（唐财教[2022]98号）绩效目标表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3130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594CED">
            <w:pPr>
              <w:pStyle w:val="14"/>
            </w:pPr>
            <w:r>
              <w:t>绩效目标</w:t>
            </w:r>
          </w:p>
        </w:tc>
        <w:tc>
          <w:tcPr>
            <w:tcW w:w="12756" w:type="dxa"/>
            <w:tcBorders>
              <w:bottom w:val="single" w:color="FFFFFF" w:sz="6" w:space="0"/>
            </w:tcBorders>
            <w:vAlign w:val="center"/>
          </w:tcPr>
          <w:p w14:paraId="21A5E0C6">
            <w:pPr>
              <w:pStyle w:val="16"/>
            </w:pPr>
            <w:r>
              <w:t>1.保障学校日常工作的正常开展。</w:t>
            </w:r>
          </w:p>
        </w:tc>
      </w:tr>
    </w:tbl>
    <w:p w14:paraId="56E4E50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30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1F52DD">
            <w:pPr>
              <w:pStyle w:val="14"/>
            </w:pPr>
            <w:r>
              <w:t>一级指标</w:t>
            </w:r>
          </w:p>
        </w:tc>
        <w:tc>
          <w:tcPr>
            <w:tcW w:w="2268" w:type="dxa"/>
            <w:vAlign w:val="center"/>
          </w:tcPr>
          <w:p w14:paraId="084CDC0A">
            <w:pPr>
              <w:pStyle w:val="14"/>
            </w:pPr>
            <w:r>
              <w:t>二级指标</w:t>
            </w:r>
          </w:p>
        </w:tc>
        <w:tc>
          <w:tcPr>
            <w:tcW w:w="2835" w:type="dxa"/>
            <w:vAlign w:val="center"/>
          </w:tcPr>
          <w:p w14:paraId="0CBEAFC8">
            <w:pPr>
              <w:pStyle w:val="14"/>
            </w:pPr>
            <w:r>
              <w:t>三级指标</w:t>
            </w:r>
          </w:p>
        </w:tc>
        <w:tc>
          <w:tcPr>
            <w:tcW w:w="2835" w:type="dxa"/>
            <w:vAlign w:val="center"/>
          </w:tcPr>
          <w:p w14:paraId="1C0B5E23">
            <w:pPr>
              <w:pStyle w:val="14"/>
            </w:pPr>
            <w:r>
              <w:t>绩效指标描述</w:t>
            </w:r>
          </w:p>
        </w:tc>
        <w:tc>
          <w:tcPr>
            <w:tcW w:w="2551" w:type="dxa"/>
            <w:vAlign w:val="center"/>
          </w:tcPr>
          <w:p w14:paraId="78455AEC">
            <w:pPr>
              <w:pStyle w:val="14"/>
            </w:pPr>
            <w:r>
              <w:t>指标值</w:t>
            </w:r>
          </w:p>
        </w:tc>
        <w:tc>
          <w:tcPr>
            <w:tcW w:w="2268" w:type="dxa"/>
            <w:vAlign w:val="center"/>
          </w:tcPr>
          <w:p w14:paraId="5D0CFE1E">
            <w:pPr>
              <w:pStyle w:val="14"/>
            </w:pPr>
            <w:r>
              <w:t>指标值确定依据</w:t>
            </w:r>
          </w:p>
        </w:tc>
      </w:tr>
      <w:tr w14:paraId="57DEE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1976A5">
            <w:pPr>
              <w:pStyle w:val="17"/>
            </w:pPr>
            <w:r>
              <w:t>产出指标</w:t>
            </w:r>
          </w:p>
        </w:tc>
        <w:tc>
          <w:tcPr>
            <w:tcW w:w="2268" w:type="dxa"/>
            <w:vAlign w:val="center"/>
          </w:tcPr>
          <w:p w14:paraId="5489B2C0">
            <w:pPr>
              <w:pStyle w:val="16"/>
            </w:pPr>
            <w:r>
              <w:t>数量指标</w:t>
            </w:r>
          </w:p>
        </w:tc>
        <w:tc>
          <w:tcPr>
            <w:tcW w:w="2835" w:type="dxa"/>
            <w:vAlign w:val="center"/>
          </w:tcPr>
          <w:p w14:paraId="1D73C3FF">
            <w:pPr>
              <w:pStyle w:val="16"/>
            </w:pPr>
            <w:r>
              <w:t>在校学生数</w:t>
            </w:r>
          </w:p>
        </w:tc>
        <w:tc>
          <w:tcPr>
            <w:tcW w:w="2835" w:type="dxa"/>
            <w:vAlign w:val="center"/>
          </w:tcPr>
          <w:p w14:paraId="2E50BA5E">
            <w:pPr>
              <w:pStyle w:val="16"/>
            </w:pPr>
            <w:r>
              <w:t>在校学生人数</w:t>
            </w:r>
          </w:p>
        </w:tc>
        <w:tc>
          <w:tcPr>
            <w:tcW w:w="2551" w:type="dxa"/>
            <w:vAlign w:val="center"/>
          </w:tcPr>
          <w:p w14:paraId="471B3210">
            <w:pPr>
              <w:pStyle w:val="16"/>
            </w:pPr>
            <w:r>
              <w:t>394人</w:t>
            </w:r>
          </w:p>
        </w:tc>
        <w:tc>
          <w:tcPr>
            <w:tcW w:w="2268" w:type="dxa"/>
            <w:vAlign w:val="center"/>
          </w:tcPr>
          <w:p w14:paraId="5753E949">
            <w:pPr>
              <w:pStyle w:val="16"/>
            </w:pPr>
            <w:r>
              <w:t>年度学生统计数</w:t>
            </w:r>
          </w:p>
        </w:tc>
      </w:tr>
      <w:tr w14:paraId="70649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CCE7FF"/>
        </w:tc>
        <w:tc>
          <w:tcPr>
            <w:tcW w:w="2268" w:type="dxa"/>
            <w:vAlign w:val="center"/>
          </w:tcPr>
          <w:p w14:paraId="5A7FFCF9">
            <w:pPr>
              <w:pStyle w:val="16"/>
            </w:pPr>
            <w:r>
              <w:t>质量指标</w:t>
            </w:r>
          </w:p>
        </w:tc>
        <w:tc>
          <w:tcPr>
            <w:tcW w:w="2835" w:type="dxa"/>
            <w:vAlign w:val="center"/>
          </w:tcPr>
          <w:p w14:paraId="1CC49454">
            <w:pPr>
              <w:pStyle w:val="16"/>
            </w:pPr>
            <w:r>
              <w:t>校舍维修、设备购置项目验收合格率</w:t>
            </w:r>
          </w:p>
        </w:tc>
        <w:tc>
          <w:tcPr>
            <w:tcW w:w="2835" w:type="dxa"/>
            <w:vAlign w:val="center"/>
          </w:tcPr>
          <w:p w14:paraId="23A5D0D5">
            <w:pPr>
              <w:pStyle w:val="16"/>
            </w:pPr>
            <w:r>
              <w:t>校舍维修、设备购置项目验收合格率</w:t>
            </w:r>
          </w:p>
        </w:tc>
        <w:tc>
          <w:tcPr>
            <w:tcW w:w="2551" w:type="dxa"/>
            <w:vAlign w:val="center"/>
          </w:tcPr>
          <w:p w14:paraId="0954AE26">
            <w:pPr>
              <w:pStyle w:val="16"/>
            </w:pPr>
            <w:r>
              <w:t>100%</w:t>
            </w:r>
          </w:p>
        </w:tc>
        <w:tc>
          <w:tcPr>
            <w:tcW w:w="2268" w:type="dxa"/>
            <w:vAlign w:val="center"/>
          </w:tcPr>
          <w:p w14:paraId="51F21887">
            <w:pPr>
              <w:pStyle w:val="16"/>
            </w:pPr>
            <w:r>
              <w:t>合同</w:t>
            </w:r>
          </w:p>
        </w:tc>
      </w:tr>
      <w:tr w14:paraId="453F7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83CFE3"/>
        </w:tc>
        <w:tc>
          <w:tcPr>
            <w:tcW w:w="2268" w:type="dxa"/>
            <w:vAlign w:val="center"/>
          </w:tcPr>
          <w:p w14:paraId="2EABB887">
            <w:pPr>
              <w:pStyle w:val="16"/>
            </w:pPr>
            <w:r>
              <w:t>时效指标</w:t>
            </w:r>
          </w:p>
        </w:tc>
        <w:tc>
          <w:tcPr>
            <w:tcW w:w="2835" w:type="dxa"/>
            <w:vAlign w:val="center"/>
          </w:tcPr>
          <w:p w14:paraId="52D64248">
            <w:pPr>
              <w:pStyle w:val="16"/>
            </w:pPr>
            <w:r>
              <w:t>校舍维修、设备购置项目完工及时率</w:t>
            </w:r>
          </w:p>
        </w:tc>
        <w:tc>
          <w:tcPr>
            <w:tcW w:w="2835" w:type="dxa"/>
            <w:vAlign w:val="center"/>
          </w:tcPr>
          <w:p w14:paraId="2CAB284D">
            <w:pPr>
              <w:pStyle w:val="16"/>
            </w:pPr>
            <w:r>
              <w:t>校舍维修、设备购置项目完工及时率</w:t>
            </w:r>
          </w:p>
        </w:tc>
        <w:tc>
          <w:tcPr>
            <w:tcW w:w="2551" w:type="dxa"/>
            <w:vAlign w:val="center"/>
          </w:tcPr>
          <w:p w14:paraId="5763495B">
            <w:pPr>
              <w:pStyle w:val="16"/>
            </w:pPr>
            <w:r>
              <w:t>100%</w:t>
            </w:r>
          </w:p>
        </w:tc>
        <w:tc>
          <w:tcPr>
            <w:tcW w:w="2268" w:type="dxa"/>
            <w:vAlign w:val="center"/>
          </w:tcPr>
          <w:p w14:paraId="7DEFA298">
            <w:pPr>
              <w:pStyle w:val="16"/>
            </w:pPr>
            <w:r>
              <w:t>合同</w:t>
            </w:r>
          </w:p>
        </w:tc>
      </w:tr>
      <w:tr w14:paraId="70492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87B13F"/>
        </w:tc>
        <w:tc>
          <w:tcPr>
            <w:tcW w:w="2268" w:type="dxa"/>
            <w:vAlign w:val="center"/>
          </w:tcPr>
          <w:p w14:paraId="5FA4F745">
            <w:pPr>
              <w:pStyle w:val="16"/>
            </w:pPr>
            <w:r>
              <w:t>成本指标</w:t>
            </w:r>
          </w:p>
        </w:tc>
        <w:tc>
          <w:tcPr>
            <w:tcW w:w="2835" w:type="dxa"/>
            <w:vAlign w:val="center"/>
          </w:tcPr>
          <w:p w14:paraId="7D27C408">
            <w:pPr>
              <w:pStyle w:val="16"/>
            </w:pPr>
            <w:r>
              <w:t>生均公用经费标准</w:t>
            </w:r>
          </w:p>
        </w:tc>
        <w:tc>
          <w:tcPr>
            <w:tcW w:w="2835" w:type="dxa"/>
            <w:vAlign w:val="center"/>
          </w:tcPr>
          <w:p w14:paraId="418A6734">
            <w:pPr>
              <w:pStyle w:val="16"/>
            </w:pPr>
            <w:r>
              <w:t>生均公用经费标准</w:t>
            </w:r>
          </w:p>
        </w:tc>
        <w:tc>
          <w:tcPr>
            <w:tcW w:w="2551" w:type="dxa"/>
            <w:vAlign w:val="center"/>
          </w:tcPr>
          <w:p w14:paraId="5B1B7FE4">
            <w:pPr>
              <w:pStyle w:val="16"/>
            </w:pPr>
            <w:r>
              <w:t>元/生，年</w:t>
            </w:r>
          </w:p>
        </w:tc>
        <w:tc>
          <w:tcPr>
            <w:tcW w:w="2268" w:type="dxa"/>
            <w:vAlign w:val="center"/>
          </w:tcPr>
          <w:p w14:paraId="3A136D83">
            <w:pPr>
              <w:pStyle w:val="16"/>
            </w:pPr>
            <w:r>
              <w:t>国家政策</w:t>
            </w:r>
          </w:p>
        </w:tc>
      </w:tr>
      <w:tr w14:paraId="35026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1A3FE7">
            <w:pPr>
              <w:pStyle w:val="17"/>
            </w:pPr>
            <w:r>
              <w:t>效益指标</w:t>
            </w:r>
          </w:p>
        </w:tc>
        <w:tc>
          <w:tcPr>
            <w:tcW w:w="2268" w:type="dxa"/>
            <w:vAlign w:val="center"/>
          </w:tcPr>
          <w:p w14:paraId="5CB3B9FA">
            <w:pPr>
              <w:pStyle w:val="16"/>
            </w:pPr>
            <w:r>
              <w:t>可持续影响指标</w:t>
            </w:r>
          </w:p>
        </w:tc>
        <w:tc>
          <w:tcPr>
            <w:tcW w:w="2835" w:type="dxa"/>
            <w:vAlign w:val="center"/>
          </w:tcPr>
          <w:p w14:paraId="39AA8C80">
            <w:pPr>
              <w:pStyle w:val="16"/>
            </w:pPr>
            <w:r>
              <w:t>教育质量提升情况</w:t>
            </w:r>
          </w:p>
        </w:tc>
        <w:tc>
          <w:tcPr>
            <w:tcW w:w="2835" w:type="dxa"/>
            <w:vAlign w:val="center"/>
          </w:tcPr>
          <w:p w14:paraId="2D388A91">
            <w:pPr>
              <w:pStyle w:val="16"/>
            </w:pPr>
            <w:r>
              <w:t>教育质量提升情况</w:t>
            </w:r>
          </w:p>
        </w:tc>
        <w:tc>
          <w:tcPr>
            <w:tcW w:w="2551" w:type="dxa"/>
            <w:vAlign w:val="center"/>
          </w:tcPr>
          <w:p w14:paraId="22F17EC4">
            <w:pPr>
              <w:pStyle w:val="16"/>
            </w:pPr>
            <w:r>
              <w:t>教育质量不断提高，办学水平不断改善</w:t>
            </w:r>
          </w:p>
        </w:tc>
        <w:tc>
          <w:tcPr>
            <w:tcW w:w="2268" w:type="dxa"/>
            <w:vAlign w:val="center"/>
          </w:tcPr>
          <w:p w14:paraId="1606B705">
            <w:pPr>
              <w:pStyle w:val="16"/>
            </w:pPr>
            <w:r>
              <w:t>调查问卷</w:t>
            </w:r>
          </w:p>
        </w:tc>
      </w:tr>
      <w:tr w14:paraId="03195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AC87C5">
            <w:pPr>
              <w:pStyle w:val="17"/>
            </w:pPr>
            <w:r>
              <w:t>满意度指标</w:t>
            </w:r>
          </w:p>
        </w:tc>
        <w:tc>
          <w:tcPr>
            <w:tcW w:w="2268" w:type="dxa"/>
            <w:vAlign w:val="center"/>
          </w:tcPr>
          <w:p w14:paraId="3E067983">
            <w:pPr>
              <w:pStyle w:val="16"/>
            </w:pPr>
            <w:r>
              <w:t>服务对象满意度指标</w:t>
            </w:r>
          </w:p>
        </w:tc>
        <w:tc>
          <w:tcPr>
            <w:tcW w:w="2835" w:type="dxa"/>
            <w:vAlign w:val="center"/>
          </w:tcPr>
          <w:p w14:paraId="67A55DF4">
            <w:pPr>
              <w:pStyle w:val="16"/>
            </w:pPr>
            <w:r>
              <w:t>师生满意度</w:t>
            </w:r>
          </w:p>
        </w:tc>
        <w:tc>
          <w:tcPr>
            <w:tcW w:w="2835" w:type="dxa"/>
            <w:vAlign w:val="center"/>
          </w:tcPr>
          <w:p w14:paraId="4DA20786">
            <w:pPr>
              <w:pStyle w:val="16"/>
            </w:pPr>
            <w:r>
              <w:t>师生满意度</w:t>
            </w:r>
          </w:p>
        </w:tc>
        <w:tc>
          <w:tcPr>
            <w:tcW w:w="2551" w:type="dxa"/>
            <w:vAlign w:val="center"/>
          </w:tcPr>
          <w:p w14:paraId="2EB0AC18">
            <w:pPr>
              <w:pStyle w:val="16"/>
            </w:pPr>
            <w:r>
              <w:t>≥90%</w:t>
            </w:r>
          </w:p>
        </w:tc>
        <w:tc>
          <w:tcPr>
            <w:tcW w:w="2268" w:type="dxa"/>
            <w:vAlign w:val="center"/>
          </w:tcPr>
          <w:p w14:paraId="20EB39EE">
            <w:pPr>
              <w:pStyle w:val="16"/>
            </w:pPr>
            <w:r>
              <w:t>调查问卷</w:t>
            </w:r>
          </w:p>
        </w:tc>
      </w:tr>
    </w:tbl>
    <w:p w14:paraId="5483200A">
      <w:pPr>
        <w:sectPr>
          <w:pgSz w:w="16840" w:h="11900" w:orient="landscape"/>
          <w:pgMar w:top="1361" w:right="1020" w:bottom="1134" w:left="1020" w:header="720" w:footer="720" w:gutter="0"/>
          <w:cols w:space="720" w:num="1"/>
        </w:sectPr>
      </w:pPr>
    </w:p>
    <w:p w14:paraId="7A585149">
      <w:pPr>
        <w:ind w:firstLine="560"/>
      </w:pPr>
      <w:r>
        <w:rPr>
          <w:rFonts w:ascii="方正仿宋_GBK" w:hAnsi="方正仿宋_GBK" w:eastAsia="方正仿宋_GBK" w:cs="方正仿宋_GBK"/>
          <w:b/>
          <w:color w:val="000000"/>
          <w:sz w:val="28"/>
        </w:rPr>
        <w:t>357、义务教育生均公用经费（本级）绩效目标表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3F5F3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F6036F">
            <w:pPr>
              <w:pStyle w:val="14"/>
            </w:pPr>
            <w:r>
              <w:t>绩效目标</w:t>
            </w:r>
          </w:p>
        </w:tc>
        <w:tc>
          <w:tcPr>
            <w:tcW w:w="12756" w:type="dxa"/>
            <w:tcBorders>
              <w:bottom w:val="single" w:color="FFFFFF" w:sz="6" w:space="0"/>
            </w:tcBorders>
            <w:vAlign w:val="center"/>
          </w:tcPr>
          <w:p w14:paraId="5F4AA931">
            <w:pPr>
              <w:pStyle w:val="16"/>
            </w:pPr>
            <w:r>
              <w:t>1.保障学校日常工作的正常开展。</w:t>
            </w:r>
          </w:p>
        </w:tc>
      </w:tr>
    </w:tbl>
    <w:p w14:paraId="4F63A2F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B42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5143E4">
            <w:pPr>
              <w:pStyle w:val="14"/>
            </w:pPr>
            <w:r>
              <w:t>一级指标</w:t>
            </w:r>
          </w:p>
        </w:tc>
        <w:tc>
          <w:tcPr>
            <w:tcW w:w="2268" w:type="dxa"/>
            <w:vAlign w:val="center"/>
          </w:tcPr>
          <w:p w14:paraId="6A4884BD">
            <w:pPr>
              <w:pStyle w:val="14"/>
            </w:pPr>
            <w:r>
              <w:t>二级指标</w:t>
            </w:r>
          </w:p>
        </w:tc>
        <w:tc>
          <w:tcPr>
            <w:tcW w:w="2835" w:type="dxa"/>
            <w:vAlign w:val="center"/>
          </w:tcPr>
          <w:p w14:paraId="6FF3DB52">
            <w:pPr>
              <w:pStyle w:val="14"/>
            </w:pPr>
            <w:r>
              <w:t>三级指标</w:t>
            </w:r>
          </w:p>
        </w:tc>
        <w:tc>
          <w:tcPr>
            <w:tcW w:w="2835" w:type="dxa"/>
            <w:vAlign w:val="center"/>
          </w:tcPr>
          <w:p w14:paraId="7D27BDEC">
            <w:pPr>
              <w:pStyle w:val="14"/>
            </w:pPr>
            <w:r>
              <w:t>绩效指标描述</w:t>
            </w:r>
          </w:p>
        </w:tc>
        <w:tc>
          <w:tcPr>
            <w:tcW w:w="2551" w:type="dxa"/>
            <w:vAlign w:val="center"/>
          </w:tcPr>
          <w:p w14:paraId="1263DE0F">
            <w:pPr>
              <w:pStyle w:val="14"/>
            </w:pPr>
            <w:r>
              <w:t>指标值</w:t>
            </w:r>
          </w:p>
        </w:tc>
        <w:tc>
          <w:tcPr>
            <w:tcW w:w="2268" w:type="dxa"/>
            <w:vAlign w:val="center"/>
          </w:tcPr>
          <w:p w14:paraId="331E98D9">
            <w:pPr>
              <w:pStyle w:val="14"/>
            </w:pPr>
            <w:r>
              <w:t>指标值确定依据</w:t>
            </w:r>
          </w:p>
        </w:tc>
      </w:tr>
      <w:tr w14:paraId="41121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EAF94E">
            <w:pPr>
              <w:pStyle w:val="17"/>
            </w:pPr>
            <w:r>
              <w:t>产出指标</w:t>
            </w:r>
          </w:p>
        </w:tc>
        <w:tc>
          <w:tcPr>
            <w:tcW w:w="2268" w:type="dxa"/>
            <w:vAlign w:val="center"/>
          </w:tcPr>
          <w:p w14:paraId="03DF5DC8">
            <w:pPr>
              <w:pStyle w:val="16"/>
            </w:pPr>
            <w:r>
              <w:t>数量指标</w:t>
            </w:r>
          </w:p>
        </w:tc>
        <w:tc>
          <w:tcPr>
            <w:tcW w:w="2835" w:type="dxa"/>
            <w:vAlign w:val="center"/>
          </w:tcPr>
          <w:p w14:paraId="7071A7AC">
            <w:pPr>
              <w:pStyle w:val="16"/>
            </w:pPr>
            <w:r>
              <w:t>在校学生数</w:t>
            </w:r>
          </w:p>
        </w:tc>
        <w:tc>
          <w:tcPr>
            <w:tcW w:w="2835" w:type="dxa"/>
            <w:vAlign w:val="center"/>
          </w:tcPr>
          <w:p w14:paraId="2E08D88B">
            <w:pPr>
              <w:pStyle w:val="16"/>
            </w:pPr>
            <w:r>
              <w:t>在校学生人数</w:t>
            </w:r>
          </w:p>
        </w:tc>
        <w:tc>
          <w:tcPr>
            <w:tcW w:w="2551" w:type="dxa"/>
            <w:vAlign w:val="center"/>
          </w:tcPr>
          <w:p w14:paraId="4DF9B0CE">
            <w:pPr>
              <w:pStyle w:val="16"/>
            </w:pPr>
            <w:r>
              <w:t>394人</w:t>
            </w:r>
          </w:p>
        </w:tc>
        <w:tc>
          <w:tcPr>
            <w:tcW w:w="2268" w:type="dxa"/>
            <w:vAlign w:val="center"/>
          </w:tcPr>
          <w:p w14:paraId="3B240DB9">
            <w:pPr>
              <w:pStyle w:val="16"/>
            </w:pPr>
            <w:r>
              <w:t>年度学生统计数</w:t>
            </w:r>
          </w:p>
        </w:tc>
      </w:tr>
      <w:tr w14:paraId="4DEFB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B02709"/>
        </w:tc>
        <w:tc>
          <w:tcPr>
            <w:tcW w:w="2268" w:type="dxa"/>
            <w:vAlign w:val="center"/>
          </w:tcPr>
          <w:p w14:paraId="1260443B">
            <w:pPr>
              <w:pStyle w:val="16"/>
            </w:pPr>
            <w:r>
              <w:t>质量指标</w:t>
            </w:r>
          </w:p>
        </w:tc>
        <w:tc>
          <w:tcPr>
            <w:tcW w:w="2835" w:type="dxa"/>
            <w:vAlign w:val="center"/>
          </w:tcPr>
          <w:p w14:paraId="646D0A0E">
            <w:pPr>
              <w:pStyle w:val="16"/>
            </w:pPr>
            <w:r>
              <w:t>校舍维修、设备购置项目验收合格率</w:t>
            </w:r>
          </w:p>
        </w:tc>
        <w:tc>
          <w:tcPr>
            <w:tcW w:w="2835" w:type="dxa"/>
            <w:vAlign w:val="center"/>
          </w:tcPr>
          <w:p w14:paraId="2D603781">
            <w:pPr>
              <w:pStyle w:val="16"/>
            </w:pPr>
            <w:r>
              <w:t>校舍维修、设备购置项目验收合格率</w:t>
            </w:r>
          </w:p>
        </w:tc>
        <w:tc>
          <w:tcPr>
            <w:tcW w:w="2551" w:type="dxa"/>
            <w:vAlign w:val="center"/>
          </w:tcPr>
          <w:p w14:paraId="3EC43B39">
            <w:pPr>
              <w:pStyle w:val="16"/>
            </w:pPr>
            <w:r>
              <w:t>100%</w:t>
            </w:r>
          </w:p>
        </w:tc>
        <w:tc>
          <w:tcPr>
            <w:tcW w:w="2268" w:type="dxa"/>
            <w:vAlign w:val="center"/>
          </w:tcPr>
          <w:p w14:paraId="527060EE">
            <w:pPr>
              <w:pStyle w:val="16"/>
            </w:pPr>
            <w:r>
              <w:t>合同</w:t>
            </w:r>
          </w:p>
        </w:tc>
      </w:tr>
      <w:tr w14:paraId="1C9B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3A8797"/>
        </w:tc>
        <w:tc>
          <w:tcPr>
            <w:tcW w:w="2268" w:type="dxa"/>
            <w:vAlign w:val="center"/>
          </w:tcPr>
          <w:p w14:paraId="00D8040B">
            <w:pPr>
              <w:pStyle w:val="16"/>
            </w:pPr>
            <w:r>
              <w:t>时效指标</w:t>
            </w:r>
          </w:p>
        </w:tc>
        <w:tc>
          <w:tcPr>
            <w:tcW w:w="2835" w:type="dxa"/>
            <w:vAlign w:val="center"/>
          </w:tcPr>
          <w:p w14:paraId="07831138">
            <w:pPr>
              <w:pStyle w:val="16"/>
            </w:pPr>
            <w:r>
              <w:t>校舍维修、设备购置项目完工及时率</w:t>
            </w:r>
          </w:p>
        </w:tc>
        <w:tc>
          <w:tcPr>
            <w:tcW w:w="2835" w:type="dxa"/>
            <w:vAlign w:val="center"/>
          </w:tcPr>
          <w:p w14:paraId="31248DD8">
            <w:pPr>
              <w:pStyle w:val="16"/>
            </w:pPr>
            <w:r>
              <w:t>校舍维修、设备购置项目完工及时率</w:t>
            </w:r>
          </w:p>
        </w:tc>
        <w:tc>
          <w:tcPr>
            <w:tcW w:w="2551" w:type="dxa"/>
            <w:vAlign w:val="center"/>
          </w:tcPr>
          <w:p w14:paraId="69FA6CB7">
            <w:pPr>
              <w:pStyle w:val="16"/>
            </w:pPr>
            <w:r>
              <w:t>100%</w:t>
            </w:r>
          </w:p>
        </w:tc>
        <w:tc>
          <w:tcPr>
            <w:tcW w:w="2268" w:type="dxa"/>
            <w:vAlign w:val="center"/>
          </w:tcPr>
          <w:p w14:paraId="5AE49B2F">
            <w:pPr>
              <w:pStyle w:val="16"/>
            </w:pPr>
            <w:r>
              <w:t>合同</w:t>
            </w:r>
          </w:p>
        </w:tc>
      </w:tr>
      <w:tr w14:paraId="45B3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230A93"/>
        </w:tc>
        <w:tc>
          <w:tcPr>
            <w:tcW w:w="2268" w:type="dxa"/>
            <w:vAlign w:val="center"/>
          </w:tcPr>
          <w:p w14:paraId="1963190B">
            <w:pPr>
              <w:pStyle w:val="16"/>
            </w:pPr>
            <w:r>
              <w:t>成本指标</w:t>
            </w:r>
          </w:p>
        </w:tc>
        <w:tc>
          <w:tcPr>
            <w:tcW w:w="2835" w:type="dxa"/>
            <w:vAlign w:val="center"/>
          </w:tcPr>
          <w:p w14:paraId="6D4B8779">
            <w:pPr>
              <w:pStyle w:val="16"/>
            </w:pPr>
            <w:r>
              <w:t>生均公用经费标准</w:t>
            </w:r>
          </w:p>
        </w:tc>
        <w:tc>
          <w:tcPr>
            <w:tcW w:w="2835" w:type="dxa"/>
            <w:vAlign w:val="center"/>
          </w:tcPr>
          <w:p w14:paraId="42E540C0">
            <w:pPr>
              <w:pStyle w:val="16"/>
            </w:pPr>
            <w:r>
              <w:t>生均公用经费标准</w:t>
            </w:r>
          </w:p>
        </w:tc>
        <w:tc>
          <w:tcPr>
            <w:tcW w:w="2551" w:type="dxa"/>
            <w:vAlign w:val="center"/>
          </w:tcPr>
          <w:p w14:paraId="03337BCE">
            <w:pPr>
              <w:pStyle w:val="16"/>
            </w:pPr>
            <w:r>
              <w:t>≥850元/生，年</w:t>
            </w:r>
          </w:p>
        </w:tc>
        <w:tc>
          <w:tcPr>
            <w:tcW w:w="2268" w:type="dxa"/>
            <w:vAlign w:val="center"/>
          </w:tcPr>
          <w:p w14:paraId="12EA4AC2">
            <w:pPr>
              <w:pStyle w:val="16"/>
            </w:pPr>
            <w:r>
              <w:t>国家政策</w:t>
            </w:r>
          </w:p>
        </w:tc>
      </w:tr>
      <w:tr w14:paraId="12FAB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9177E9">
            <w:pPr>
              <w:pStyle w:val="17"/>
            </w:pPr>
            <w:r>
              <w:t>效益指标</w:t>
            </w:r>
          </w:p>
        </w:tc>
        <w:tc>
          <w:tcPr>
            <w:tcW w:w="2268" w:type="dxa"/>
            <w:vAlign w:val="center"/>
          </w:tcPr>
          <w:p w14:paraId="5E3D3639">
            <w:pPr>
              <w:pStyle w:val="16"/>
            </w:pPr>
            <w:r>
              <w:t>可持续影响指标</w:t>
            </w:r>
          </w:p>
        </w:tc>
        <w:tc>
          <w:tcPr>
            <w:tcW w:w="2835" w:type="dxa"/>
            <w:vAlign w:val="center"/>
          </w:tcPr>
          <w:p w14:paraId="32538DBD">
            <w:pPr>
              <w:pStyle w:val="16"/>
            </w:pPr>
            <w:r>
              <w:t>教育质量提升情况</w:t>
            </w:r>
          </w:p>
        </w:tc>
        <w:tc>
          <w:tcPr>
            <w:tcW w:w="2835" w:type="dxa"/>
            <w:vAlign w:val="center"/>
          </w:tcPr>
          <w:p w14:paraId="052D2877">
            <w:pPr>
              <w:pStyle w:val="16"/>
            </w:pPr>
            <w:r>
              <w:t>教育质量提升情况</w:t>
            </w:r>
          </w:p>
        </w:tc>
        <w:tc>
          <w:tcPr>
            <w:tcW w:w="2551" w:type="dxa"/>
            <w:vAlign w:val="center"/>
          </w:tcPr>
          <w:p w14:paraId="0A62DC95">
            <w:pPr>
              <w:pStyle w:val="16"/>
            </w:pPr>
            <w:r>
              <w:t>教育质量不断提高，办学水平不断改善</w:t>
            </w:r>
          </w:p>
        </w:tc>
        <w:tc>
          <w:tcPr>
            <w:tcW w:w="2268" w:type="dxa"/>
            <w:vAlign w:val="center"/>
          </w:tcPr>
          <w:p w14:paraId="16F59AFD">
            <w:pPr>
              <w:pStyle w:val="16"/>
            </w:pPr>
            <w:r>
              <w:t>调查问卷</w:t>
            </w:r>
          </w:p>
        </w:tc>
      </w:tr>
      <w:tr w14:paraId="21F6A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2B01F9">
            <w:pPr>
              <w:pStyle w:val="17"/>
            </w:pPr>
            <w:r>
              <w:t>满意度指标</w:t>
            </w:r>
          </w:p>
        </w:tc>
        <w:tc>
          <w:tcPr>
            <w:tcW w:w="2268" w:type="dxa"/>
            <w:vAlign w:val="center"/>
          </w:tcPr>
          <w:p w14:paraId="749EEC05">
            <w:pPr>
              <w:pStyle w:val="16"/>
            </w:pPr>
            <w:r>
              <w:t>服务对象满意度指标</w:t>
            </w:r>
          </w:p>
        </w:tc>
        <w:tc>
          <w:tcPr>
            <w:tcW w:w="2835" w:type="dxa"/>
            <w:vAlign w:val="center"/>
          </w:tcPr>
          <w:p w14:paraId="375EFDAF">
            <w:pPr>
              <w:pStyle w:val="16"/>
            </w:pPr>
            <w:r>
              <w:t>师生满意度</w:t>
            </w:r>
          </w:p>
        </w:tc>
        <w:tc>
          <w:tcPr>
            <w:tcW w:w="2835" w:type="dxa"/>
            <w:vAlign w:val="center"/>
          </w:tcPr>
          <w:p w14:paraId="7E62398D">
            <w:pPr>
              <w:pStyle w:val="16"/>
            </w:pPr>
            <w:r>
              <w:t>师生满意度</w:t>
            </w:r>
          </w:p>
        </w:tc>
        <w:tc>
          <w:tcPr>
            <w:tcW w:w="2551" w:type="dxa"/>
            <w:vAlign w:val="center"/>
          </w:tcPr>
          <w:p w14:paraId="57CE4A12">
            <w:pPr>
              <w:pStyle w:val="16"/>
            </w:pPr>
            <w:r>
              <w:t>≥90%</w:t>
            </w:r>
          </w:p>
        </w:tc>
        <w:tc>
          <w:tcPr>
            <w:tcW w:w="2268" w:type="dxa"/>
            <w:vAlign w:val="center"/>
          </w:tcPr>
          <w:p w14:paraId="2E72F836">
            <w:pPr>
              <w:pStyle w:val="16"/>
            </w:pPr>
            <w:r>
              <w:t>调查问卷</w:t>
            </w:r>
          </w:p>
        </w:tc>
      </w:tr>
    </w:tbl>
    <w:p w14:paraId="11E4457D">
      <w:pPr>
        <w:sectPr>
          <w:pgSz w:w="16840" w:h="11900" w:orient="landscape"/>
          <w:pgMar w:top="1361" w:right="1020" w:bottom="1134" w:left="1020" w:header="720" w:footer="720" w:gutter="0"/>
          <w:cols w:space="720" w:num="1"/>
        </w:sectPr>
      </w:pPr>
    </w:p>
    <w:p w14:paraId="554D54FE">
      <w:pPr>
        <w:ind w:firstLine="560"/>
      </w:pPr>
      <w:r>
        <w:rPr>
          <w:rFonts w:ascii="方正仿宋_GBK" w:hAnsi="方正仿宋_GBK" w:eastAsia="方正仿宋_GBK" w:cs="方正仿宋_GBK"/>
          <w:b/>
          <w:color w:val="000000"/>
          <w:sz w:val="28"/>
        </w:rPr>
        <w:t>358、义务教育生均公用经费（唐财教[2022]104号）绩效目标表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61DD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44CD20">
            <w:pPr>
              <w:pStyle w:val="14"/>
            </w:pPr>
            <w:r>
              <w:t>绩效目标</w:t>
            </w:r>
          </w:p>
        </w:tc>
        <w:tc>
          <w:tcPr>
            <w:tcW w:w="12756" w:type="dxa"/>
            <w:tcBorders>
              <w:bottom w:val="single" w:color="FFFFFF" w:sz="6" w:space="0"/>
            </w:tcBorders>
            <w:vAlign w:val="center"/>
          </w:tcPr>
          <w:p w14:paraId="39A90D06">
            <w:pPr>
              <w:pStyle w:val="16"/>
            </w:pPr>
            <w:r>
              <w:t>1.保障学校日常工作的正常开展。</w:t>
            </w:r>
          </w:p>
        </w:tc>
      </w:tr>
    </w:tbl>
    <w:p w14:paraId="774EEF8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DEB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30B91B">
            <w:pPr>
              <w:pStyle w:val="14"/>
            </w:pPr>
            <w:r>
              <w:t>一级指标</w:t>
            </w:r>
          </w:p>
        </w:tc>
        <w:tc>
          <w:tcPr>
            <w:tcW w:w="2268" w:type="dxa"/>
            <w:vAlign w:val="center"/>
          </w:tcPr>
          <w:p w14:paraId="7AB1828F">
            <w:pPr>
              <w:pStyle w:val="14"/>
            </w:pPr>
            <w:r>
              <w:t>二级指标</w:t>
            </w:r>
          </w:p>
        </w:tc>
        <w:tc>
          <w:tcPr>
            <w:tcW w:w="2835" w:type="dxa"/>
            <w:vAlign w:val="center"/>
          </w:tcPr>
          <w:p w14:paraId="4D25CACC">
            <w:pPr>
              <w:pStyle w:val="14"/>
            </w:pPr>
            <w:r>
              <w:t>三级指标</w:t>
            </w:r>
          </w:p>
        </w:tc>
        <w:tc>
          <w:tcPr>
            <w:tcW w:w="2835" w:type="dxa"/>
            <w:vAlign w:val="center"/>
          </w:tcPr>
          <w:p w14:paraId="12D93994">
            <w:pPr>
              <w:pStyle w:val="14"/>
            </w:pPr>
            <w:r>
              <w:t>绩效指标描述</w:t>
            </w:r>
          </w:p>
        </w:tc>
        <w:tc>
          <w:tcPr>
            <w:tcW w:w="2551" w:type="dxa"/>
            <w:vAlign w:val="center"/>
          </w:tcPr>
          <w:p w14:paraId="73BABEF6">
            <w:pPr>
              <w:pStyle w:val="14"/>
            </w:pPr>
            <w:r>
              <w:t>指标值</w:t>
            </w:r>
          </w:p>
        </w:tc>
        <w:tc>
          <w:tcPr>
            <w:tcW w:w="2268" w:type="dxa"/>
            <w:vAlign w:val="center"/>
          </w:tcPr>
          <w:p w14:paraId="7B6BFEDF">
            <w:pPr>
              <w:pStyle w:val="14"/>
            </w:pPr>
            <w:r>
              <w:t>指标值确定依据</w:t>
            </w:r>
          </w:p>
        </w:tc>
      </w:tr>
      <w:tr w14:paraId="780F6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74126F">
            <w:pPr>
              <w:pStyle w:val="17"/>
            </w:pPr>
            <w:r>
              <w:t>产出指标</w:t>
            </w:r>
          </w:p>
        </w:tc>
        <w:tc>
          <w:tcPr>
            <w:tcW w:w="2268" w:type="dxa"/>
            <w:vAlign w:val="center"/>
          </w:tcPr>
          <w:p w14:paraId="01675EA1">
            <w:pPr>
              <w:pStyle w:val="16"/>
            </w:pPr>
            <w:r>
              <w:t>数量指标</w:t>
            </w:r>
          </w:p>
        </w:tc>
        <w:tc>
          <w:tcPr>
            <w:tcW w:w="2835" w:type="dxa"/>
            <w:vAlign w:val="center"/>
          </w:tcPr>
          <w:p w14:paraId="3AD4EDD9">
            <w:pPr>
              <w:pStyle w:val="16"/>
            </w:pPr>
            <w:r>
              <w:t>在校学生数</w:t>
            </w:r>
          </w:p>
        </w:tc>
        <w:tc>
          <w:tcPr>
            <w:tcW w:w="2835" w:type="dxa"/>
            <w:vAlign w:val="center"/>
          </w:tcPr>
          <w:p w14:paraId="004ED5A9">
            <w:pPr>
              <w:pStyle w:val="16"/>
            </w:pPr>
            <w:r>
              <w:t>在校学生人数</w:t>
            </w:r>
          </w:p>
        </w:tc>
        <w:tc>
          <w:tcPr>
            <w:tcW w:w="2551" w:type="dxa"/>
            <w:vAlign w:val="center"/>
          </w:tcPr>
          <w:p w14:paraId="13C9935D">
            <w:pPr>
              <w:pStyle w:val="16"/>
            </w:pPr>
            <w:r>
              <w:t>394人</w:t>
            </w:r>
          </w:p>
        </w:tc>
        <w:tc>
          <w:tcPr>
            <w:tcW w:w="2268" w:type="dxa"/>
            <w:vAlign w:val="center"/>
          </w:tcPr>
          <w:p w14:paraId="2EEC64E0">
            <w:pPr>
              <w:pStyle w:val="16"/>
            </w:pPr>
            <w:r>
              <w:t>年度学生统计数</w:t>
            </w:r>
          </w:p>
        </w:tc>
      </w:tr>
      <w:tr w14:paraId="65552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D6FD09"/>
        </w:tc>
        <w:tc>
          <w:tcPr>
            <w:tcW w:w="2268" w:type="dxa"/>
            <w:vAlign w:val="center"/>
          </w:tcPr>
          <w:p w14:paraId="64FA822C">
            <w:pPr>
              <w:pStyle w:val="16"/>
            </w:pPr>
            <w:r>
              <w:t>质量指标</w:t>
            </w:r>
          </w:p>
        </w:tc>
        <w:tc>
          <w:tcPr>
            <w:tcW w:w="2835" w:type="dxa"/>
            <w:vAlign w:val="center"/>
          </w:tcPr>
          <w:p w14:paraId="2F2F737E">
            <w:pPr>
              <w:pStyle w:val="16"/>
            </w:pPr>
            <w:r>
              <w:t>校舍维修、设备购置项目验收合格率</w:t>
            </w:r>
          </w:p>
        </w:tc>
        <w:tc>
          <w:tcPr>
            <w:tcW w:w="2835" w:type="dxa"/>
            <w:vAlign w:val="center"/>
          </w:tcPr>
          <w:p w14:paraId="4F65B6F2">
            <w:pPr>
              <w:pStyle w:val="16"/>
            </w:pPr>
            <w:r>
              <w:t>校舍维修、设备购置项目验收合格率</w:t>
            </w:r>
          </w:p>
        </w:tc>
        <w:tc>
          <w:tcPr>
            <w:tcW w:w="2551" w:type="dxa"/>
            <w:vAlign w:val="center"/>
          </w:tcPr>
          <w:p w14:paraId="79D25004">
            <w:pPr>
              <w:pStyle w:val="16"/>
            </w:pPr>
            <w:r>
              <w:t>100%</w:t>
            </w:r>
          </w:p>
        </w:tc>
        <w:tc>
          <w:tcPr>
            <w:tcW w:w="2268" w:type="dxa"/>
            <w:vAlign w:val="center"/>
          </w:tcPr>
          <w:p w14:paraId="7CD7A826">
            <w:pPr>
              <w:pStyle w:val="16"/>
            </w:pPr>
            <w:r>
              <w:t>合同</w:t>
            </w:r>
          </w:p>
        </w:tc>
      </w:tr>
      <w:tr w14:paraId="2C35D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70ED85"/>
        </w:tc>
        <w:tc>
          <w:tcPr>
            <w:tcW w:w="2268" w:type="dxa"/>
            <w:vAlign w:val="center"/>
          </w:tcPr>
          <w:p w14:paraId="48103E2B">
            <w:pPr>
              <w:pStyle w:val="16"/>
            </w:pPr>
            <w:r>
              <w:t>时效指标</w:t>
            </w:r>
          </w:p>
        </w:tc>
        <w:tc>
          <w:tcPr>
            <w:tcW w:w="2835" w:type="dxa"/>
            <w:vAlign w:val="center"/>
          </w:tcPr>
          <w:p w14:paraId="608B7BB6">
            <w:pPr>
              <w:pStyle w:val="16"/>
            </w:pPr>
            <w:r>
              <w:t>校舍维修、设备购置项目完工及时率</w:t>
            </w:r>
          </w:p>
        </w:tc>
        <w:tc>
          <w:tcPr>
            <w:tcW w:w="2835" w:type="dxa"/>
            <w:vAlign w:val="center"/>
          </w:tcPr>
          <w:p w14:paraId="00FC858F">
            <w:pPr>
              <w:pStyle w:val="16"/>
            </w:pPr>
            <w:r>
              <w:t>校舍维修、设备购置项目完工及时率</w:t>
            </w:r>
          </w:p>
        </w:tc>
        <w:tc>
          <w:tcPr>
            <w:tcW w:w="2551" w:type="dxa"/>
            <w:vAlign w:val="center"/>
          </w:tcPr>
          <w:p w14:paraId="2E28CE38">
            <w:pPr>
              <w:pStyle w:val="16"/>
            </w:pPr>
            <w:r>
              <w:t>100%</w:t>
            </w:r>
          </w:p>
        </w:tc>
        <w:tc>
          <w:tcPr>
            <w:tcW w:w="2268" w:type="dxa"/>
            <w:vAlign w:val="center"/>
          </w:tcPr>
          <w:p w14:paraId="606A8AAE">
            <w:pPr>
              <w:pStyle w:val="16"/>
            </w:pPr>
            <w:r>
              <w:t>合同</w:t>
            </w:r>
          </w:p>
        </w:tc>
      </w:tr>
      <w:tr w14:paraId="6C561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3EDD55"/>
        </w:tc>
        <w:tc>
          <w:tcPr>
            <w:tcW w:w="2268" w:type="dxa"/>
            <w:vAlign w:val="center"/>
          </w:tcPr>
          <w:p w14:paraId="11967C9D">
            <w:pPr>
              <w:pStyle w:val="16"/>
            </w:pPr>
            <w:r>
              <w:t>成本指标</w:t>
            </w:r>
          </w:p>
        </w:tc>
        <w:tc>
          <w:tcPr>
            <w:tcW w:w="2835" w:type="dxa"/>
            <w:vAlign w:val="center"/>
          </w:tcPr>
          <w:p w14:paraId="340CA196">
            <w:pPr>
              <w:pStyle w:val="16"/>
            </w:pPr>
            <w:r>
              <w:t>生均公用经费标准</w:t>
            </w:r>
          </w:p>
        </w:tc>
        <w:tc>
          <w:tcPr>
            <w:tcW w:w="2835" w:type="dxa"/>
            <w:vAlign w:val="center"/>
          </w:tcPr>
          <w:p w14:paraId="4E05B95A">
            <w:pPr>
              <w:pStyle w:val="16"/>
            </w:pPr>
            <w:r>
              <w:t>生均公用经费标准</w:t>
            </w:r>
          </w:p>
        </w:tc>
        <w:tc>
          <w:tcPr>
            <w:tcW w:w="2551" w:type="dxa"/>
            <w:vAlign w:val="center"/>
          </w:tcPr>
          <w:p w14:paraId="621E9D74">
            <w:pPr>
              <w:pStyle w:val="16"/>
            </w:pPr>
            <w:r>
              <w:t>元/生，年</w:t>
            </w:r>
          </w:p>
        </w:tc>
        <w:tc>
          <w:tcPr>
            <w:tcW w:w="2268" w:type="dxa"/>
            <w:vAlign w:val="center"/>
          </w:tcPr>
          <w:p w14:paraId="384117B5">
            <w:pPr>
              <w:pStyle w:val="16"/>
            </w:pPr>
            <w:r>
              <w:t>国家政策</w:t>
            </w:r>
          </w:p>
        </w:tc>
      </w:tr>
      <w:tr w14:paraId="0BA2A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9294DB">
            <w:pPr>
              <w:pStyle w:val="17"/>
            </w:pPr>
            <w:r>
              <w:t>效益指标</w:t>
            </w:r>
          </w:p>
        </w:tc>
        <w:tc>
          <w:tcPr>
            <w:tcW w:w="2268" w:type="dxa"/>
            <w:vAlign w:val="center"/>
          </w:tcPr>
          <w:p w14:paraId="44BD2587">
            <w:pPr>
              <w:pStyle w:val="16"/>
            </w:pPr>
            <w:r>
              <w:t>可持续影响指标</w:t>
            </w:r>
          </w:p>
        </w:tc>
        <w:tc>
          <w:tcPr>
            <w:tcW w:w="2835" w:type="dxa"/>
            <w:vAlign w:val="center"/>
          </w:tcPr>
          <w:p w14:paraId="6CEA739F">
            <w:pPr>
              <w:pStyle w:val="16"/>
            </w:pPr>
            <w:r>
              <w:t>教育质量提升情况</w:t>
            </w:r>
          </w:p>
        </w:tc>
        <w:tc>
          <w:tcPr>
            <w:tcW w:w="2835" w:type="dxa"/>
            <w:vAlign w:val="center"/>
          </w:tcPr>
          <w:p w14:paraId="6F84CCDD">
            <w:pPr>
              <w:pStyle w:val="16"/>
            </w:pPr>
            <w:r>
              <w:t>教育质量提升情况</w:t>
            </w:r>
          </w:p>
        </w:tc>
        <w:tc>
          <w:tcPr>
            <w:tcW w:w="2551" w:type="dxa"/>
            <w:vAlign w:val="center"/>
          </w:tcPr>
          <w:p w14:paraId="17A167DA">
            <w:pPr>
              <w:pStyle w:val="16"/>
            </w:pPr>
            <w:r>
              <w:t>教育质量不断提高，办学水平不断改善</w:t>
            </w:r>
          </w:p>
        </w:tc>
        <w:tc>
          <w:tcPr>
            <w:tcW w:w="2268" w:type="dxa"/>
            <w:vAlign w:val="center"/>
          </w:tcPr>
          <w:p w14:paraId="52F58C2E">
            <w:pPr>
              <w:pStyle w:val="16"/>
            </w:pPr>
            <w:r>
              <w:t>调查问卷</w:t>
            </w:r>
          </w:p>
        </w:tc>
      </w:tr>
      <w:tr w14:paraId="2038B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090829">
            <w:pPr>
              <w:pStyle w:val="17"/>
            </w:pPr>
            <w:r>
              <w:t>满意度指标</w:t>
            </w:r>
          </w:p>
        </w:tc>
        <w:tc>
          <w:tcPr>
            <w:tcW w:w="2268" w:type="dxa"/>
            <w:vAlign w:val="center"/>
          </w:tcPr>
          <w:p w14:paraId="2D3733E4">
            <w:pPr>
              <w:pStyle w:val="16"/>
            </w:pPr>
            <w:r>
              <w:t>服务对象满意度指标</w:t>
            </w:r>
          </w:p>
        </w:tc>
        <w:tc>
          <w:tcPr>
            <w:tcW w:w="2835" w:type="dxa"/>
            <w:vAlign w:val="center"/>
          </w:tcPr>
          <w:p w14:paraId="0DCE57DE">
            <w:pPr>
              <w:pStyle w:val="16"/>
            </w:pPr>
            <w:r>
              <w:t>师生满意度</w:t>
            </w:r>
          </w:p>
        </w:tc>
        <w:tc>
          <w:tcPr>
            <w:tcW w:w="2835" w:type="dxa"/>
            <w:vAlign w:val="center"/>
          </w:tcPr>
          <w:p w14:paraId="4C5D0DFA">
            <w:pPr>
              <w:pStyle w:val="16"/>
            </w:pPr>
            <w:r>
              <w:t>师生满意度</w:t>
            </w:r>
          </w:p>
        </w:tc>
        <w:tc>
          <w:tcPr>
            <w:tcW w:w="2551" w:type="dxa"/>
            <w:vAlign w:val="center"/>
          </w:tcPr>
          <w:p w14:paraId="2AF0C413">
            <w:pPr>
              <w:pStyle w:val="16"/>
            </w:pPr>
            <w:r>
              <w:t>≥90%</w:t>
            </w:r>
          </w:p>
        </w:tc>
        <w:tc>
          <w:tcPr>
            <w:tcW w:w="2268" w:type="dxa"/>
            <w:vAlign w:val="center"/>
          </w:tcPr>
          <w:p w14:paraId="2144A60B">
            <w:pPr>
              <w:pStyle w:val="16"/>
            </w:pPr>
            <w:r>
              <w:t>调查问卷</w:t>
            </w:r>
          </w:p>
        </w:tc>
      </w:tr>
    </w:tbl>
    <w:p w14:paraId="0E5EB2AA">
      <w:pPr>
        <w:sectPr>
          <w:pgSz w:w="16840" w:h="11900" w:orient="landscape"/>
          <w:pgMar w:top="1361" w:right="1020" w:bottom="1134" w:left="1020" w:header="720" w:footer="720" w:gutter="0"/>
          <w:cols w:space="720" w:num="1"/>
        </w:sectPr>
      </w:pPr>
    </w:p>
    <w:p w14:paraId="58A5C23C">
      <w:pPr>
        <w:ind w:firstLine="560"/>
      </w:pPr>
      <w:r>
        <w:rPr>
          <w:rFonts w:ascii="方正仿宋_GBK" w:hAnsi="方正仿宋_GBK" w:eastAsia="方正仿宋_GBK" w:cs="方正仿宋_GBK"/>
          <w:b/>
          <w:color w:val="000000"/>
          <w:sz w:val="28"/>
        </w:rPr>
        <w:t>359、劳务派遣人员经费（劳务费）绩效目标表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A5A04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041D1B">
            <w:pPr>
              <w:pStyle w:val="14"/>
            </w:pPr>
            <w:r>
              <w:t>绩效目标</w:t>
            </w:r>
          </w:p>
        </w:tc>
        <w:tc>
          <w:tcPr>
            <w:tcW w:w="12756" w:type="dxa"/>
            <w:tcBorders>
              <w:bottom w:val="single" w:color="FFFFFF" w:sz="6" w:space="0"/>
            </w:tcBorders>
            <w:vAlign w:val="center"/>
          </w:tcPr>
          <w:p w14:paraId="4E8DF40D">
            <w:pPr>
              <w:pStyle w:val="16"/>
            </w:pPr>
            <w:r>
              <w:t>1.及时发放人员待遇，维护社会稳定</w:t>
            </w:r>
          </w:p>
        </w:tc>
      </w:tr>
    </w:tbl>
    <w:p w14:paraId="25C1AFF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ACE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A3E433">
            <w:pPr>
              <w:pStyle w:val="14"/>
            </w:pPr>
            <w:r>
              <w:t>一级指标</w:t>
            </w:r>
          </w:p>
        </w:tc>
        <w:tc>
          <w:tcPr>
            <w:tcW w:w="2268" w:type="dxa"/>
            <w:vAlign w:val="center"/>
          </w:tcPr>
          <w:p w14:paraId="541C997B">
            <w:pPr>
              <w:pStyle w:val="14"/>
            </w:pPr>
            <w:r>
              <w:t>二级指标</w:t>
            </w:r>
          </w:p>
        </w:tc>
        <w:tc>
          <w:tcPr>
            <w:tcW w:w="2835" w:type="dxa"/>
            <w:vAlign w:val="center"/>
          </w:tcPr>
          <w:p w14:paraId="62EBF9EC">
            <w:pPr>
              <w:pStyle w:val="14"/>
            </w:pPr>
            <w:r>
              <w:t>三级指标</w:t>
            </w:r>
          </w:p>
        </w:tc>
        <w:tc>
          <w:tcPr>
            <w:tcW w:w="2835" w:type="dxa"/>
            <w:vAlign w:val="center"/>
          </w:tcPr>
          <w:p w14:paraId="7127AFE5">
            <w:pPr>
              <w:pStyle w:val="14"/>
            </w:pPr>
            <w:r>
              <w:t>绩效指标描述</w:t>
            </w:r>
          </w:p>
        </w:tc>
        <w:tc>
          <w:tcPr>
            <w:tcW w:w="2551" w:type="dxa"/>
            <w:vAlign w:val="center"/>
          </w:tcPr>
          <w:p w14:paraId="6FD84059">
            <w:pPr>
              <w:pStyle w:val="14"/>
            </w:pPr>
            <w:r>
              <w:t>指标值</w:t>
            </w:r>
          </w:p>
        </w:tc>
        <w:tc>
          <w:tcPr>
            <w:tcW w:w="2268" w:type="dxa"/>
            <w:vAlign w:val="center"/>
          </w:tcPr>
          <w:p w14:paraId="4DF1969E">
            <w:pPr>
              <w:pStyle w:val="14"/>
            </w:pPr>
            <w:r>
              <w:t>指标值确定依据</w:t>
            </w:r>
          </w:p>
        </w:tc>
      </w:tr>
      <w:tr w14:paraId="37254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F27686">
            <w:pPr>
              <w:pStyle w:val="17"/>
            </w:pPr>
            <w:r>
              <w:t>产出指标</w:t>
            </w:r>
          </w:p>
        </w:tc>
        <w:tc>
          <w:tcPr>
            <w:tcW w:w="2268" w:type="dxa"/>
            <w:vAlign w:val="center"/>
          </w:tcPr>
          <w:p w14:paraId="0A9C8599">
            <w:pPr>
              <w:pStyle w:val="16"/>
            </w:pPr>
            <w:r>
              <w:t>数量指标</w:t>
            </w:r>
          </w:p>
        </w:tc>
        <w:tc>
          <w:tcPr>
            <w:tcW w:w="2835" w:type="dxa"/>
            <w:vAlign w:val="center"/>
          </w:tcPr>
          <w:p w14:paraId="64983DF3">
            <w:pPr>
              <w:pStyle w:val="16"/>
            </w:pPr>
            <w:r>
              <w:t>劳务派遣人员数量</w:t>
            </w:r>
          </w:p>
        </w:tc>
        <w:tc>
          <w:tcPr>
            <w:tcW w:w="2835" w:type="dxa"/>
            <w:vAlign w:val="center"/>
          </w:tcPr>
          <w:p w14:paraId="3E20C4D6">
            <w:pPr>
              <w:pStyle w:val="16"/>
            </w:pPr>
            <w:r>
              <w:t>聘用的劳务派遣人数</w:t>
            </w:r>
          </w:p>
        </w:tc>
        <w:tc>
          <w:tcPr>
            <w:tcW w:w="2551" w:type="dxa"/>
            <w:vAlign w:val="center"/>
          </w:tcPr>
          <w:p w14:paraId="2CBA3C75">
            <w:pPr>
              <w:pStyle w:val="16"/>
            </w:pPr>
            <w:r>
              <w:t>3人</w:t>
            </w:r>
          </w:p>
        </w:tc>
        <w:tc>
          <w:tcPr>
            <w:tcW w:w="2268" w:type="dxa"/>
            <w:vAlign w:val="center"/>
          </w:tcPr>
          <w:p w14:paraId="40F29B7A">
            <w:pPr>
              <w:pStyle w:val="16"/>
            </w:pPr>
            <w:r>
              <w:t>聘用合同</w:t>
            </w:r>
          </w:p>
        </w:tc>
      </w:tr>
      <w:tr w14:paraId="36ACE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CB8EB"/>
        </w:tc>
        <w:tc>
          <w:tcPr>
            <w:tcW w:w="2268" w:type="dxa"/>
            <w:vAlign w:val="center"/>
          </w:tcPr>
          <w:p w14:paraId="1DD41D96">
            <w:pPr>
              <w:pStyle w:val="16"/>
            </w:pPr>
            <w:r>
              <w:t>质量指标</w:t>
            </w:r>
          </w:p>
        </w:tc>
        <w:tc>
          <w:tcPr>
            <w:tcW w:w="2835" w:type="dxa"/>
            <w:vAlign w:val="center"/>
          </w:tcPr>
          <w:p w14:paraId="007E0E37">
            <w:pPr>
              <w:pStyle w:val="16"/>
            </w:pPr>
            <w:r>
              <w:t>工资发放准确率</w:t>
            </w:r>
          </w:p>
        </w:tc>
        <w:tc>
          <w:tcPr>
            <w:tcW w:w="2835" w:type="dxa"/>
            <w:vAlign w:val="center"/>
          </w:tcPr>
          <w:p w14:paraId="33BD5FC8">
            <w:pPr>
              <w:pStyle w:val="16"/>
            </w:pPr>
            <w:r>
              <w:t>工资发放准确程度</w:t>
            </w:r>
          </w:p>
        </w:tc>
        <w:tc>
          <w:tcPr>
            <w:tcW w:w="2551" w:type="dxa"/>
            <w:vAlign w:val="center"/>
          </w:tcPr>
          <w:p w14:paraId="49AB6DF9">
            <w:pPr>
              <w:pStyle w:val="16"/>
            </w:pPr>
            <w:r>
              <w:t>100%</w:t>
            </w:r>
          </w:p>
        </w:tc>
        <w:tc>
          <w:tcPr>
            <w:tcW w:w="2268" w:type="dxa"/>
            <w:vAlign w:val="center"/>
          </w:tcPr>
          <w:p w14:paraId="243F3AEE">
            <w:pPr>
              <w:pStyle w:val="16"/>
            </w:pPr>
            <w:r>
              <w:t>工资发放情况</w:t>
            </w:r>
          </w:p>
        </w:tc>
      </w:tr>
      <w:tr w14:paraId="6D298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8696B5"/>
        </w:tc>
        <w:tc>
          <w:tcPr>
            <w:tcW w:w="2268" w:type="dxa"/>
            <w:vAlign w:val="center"/>
          </w:tcPr>
          <w:p w14:paraId="4C3A06F7">
            <w:pPr>
              <w:pStyle w:val="16"/>
            </w:pPr>
            <w:r>
              <w:t>时效指标</w:t>
            </w:r>
          </w:p>
        </w:tc>
        <w:tc>
          <w:tcPr>
            <w:tcW w:w="2835" w:type="dxa"/>
            <w:vAlign w:val="center"/>
          </w:tcPr>
          <w:p w14:paraId="561486DF">
            <w:pPr>
              <w:pStyle w:val="16"/>
            </w:pPr>
            <w:r>
              <w:t>工资发放及时率</w:t>
            </w:r>
          </w:p>
        </w:tc>
        <w:tc>
          <w:tcPr>
            <w:tcW w:w="2835" w:type="dxa"/>
            <w:vAlign w:val="center"/>
          </w:tcPr>
          <w:p w14:paraId="45ACDE30">
            <w:pPr>
              <w:pStyle w:val="16"/>
            </w:pPr>
            <w:r>
              <w:t>工资发放及时率</w:t>
            </w:r>
          </w:p>
        </w:tc>
        <w:tc>
          <w:tcPr>
            <w:tcW w:w="2551" w:type="dxa"/>
            <w:vAlign w:val="center"/>
          </w:tcPr>
          <w:p w14:paraId="30A4C0A9">
            <w:pPr>
              <w:pStyle w:val="16"/>
            </w:pPr>
            <w:r>
              <w:t>100%</w:t>
            </w:r>
          </w:p>
        </w:tc>
        <w:tc>
          <w:tcPr>
            <w:tcW w:w="2268" w:type="dxa"/>
            <w:vAlign w:val="center"/>
          </w:tcPr>
          <w:p w14:paraId="2BDEE904">
            <w:pPr>
              <w:pStyle w:val="16"/>
            </w:pPr>
            <w:r>
              <w:t>工资发放情况</w:t>
            </w:r>
          </w:p>
        </w:tc>
      </w:tr>
      <w:tr w14:paraId="7D1EF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38E486"/>
        </w:tc>
        <w:tc>
          <w:tcPr>
            <w:tcW w:w="2268" w:type="dxa"/>
            <w:vAlign w:val="center"/>
          </w:tcPr>
          <w:p w14:paraId="5FA6B07B">
            <w:pPr>
              <w:pStyle w:val="16"/>
            </w:pPr>
            <w:r>
              <w:t>成本指标</w:t>
            </w:r>
          </w:p>
        </w:tc>
        <w:tc>
          <w:tcPr>
            <w:tcW w:w="2835" w:type="dxa"/>
            <w:vAlign w:val="center"/>
          </w:tcPr>
          <w:p w14:paraId="63D38A0F">
            <w:pPr>
              <w:pStyle w:val="16"/>
            </w:pPr>
            <w:r>
              <w:t>劳务派遣人员月最低工资标准</w:t>
            </w:r>
          </w:p>
        </w:tc>
        <w:tc>
          <w:tcPr>
            <w:tcW w:w="2835" w:type="dxa"/>
            <w:vAlign w:val="center"/>
          </w:tcPr>
          <w:p w14:paraId="3A5A68B4">
            <w:pPr>
              <w:pStyle w:val="16"/>
            </w:pPr>
            <w:r>
              <w:t>执行的劳务派遣人员月最低工资标准</w:t>
            </w:r>
          </w:p>
        </w:tc>
        <w:tc>
          <w:tcPr>
            <w:tcW w:w="2551" w:type="dxa"/>
            <w:vAlign w:val="center"/>
          </w:tcPr>
          <w:p w14:paraId="6D42D458">
            <w:pPr>
              <w:pStyle w:val="16"/>
            </w:pPr>
            <w:r>
              <w:t>≥1900元/月，人</w:t>
            </w:r>
          </w:p>
        </w:tc>
        <w:tc>
          <w:tcPr>
            <w:tcW w:w="2268" w:type="dxa"/>
            <w:vAlign w:val="center"/>
          </w:tcPr>
          <w:p w14:paraId="66415569">
            <w:pPr>
              <w:pStyle w:val="16"/>
            </w:pPr>
            <w:r>
              <w:t>聘用合同</w:t>
            </w:r>
          </w:p>
        </w:tc>
      </w:tr>
      <w:tr w14:paraId="35E8A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16CBE1">
            <w:pPr>
              <w:pStyle w:val="17"/>
            </w:pPr>
            <w:r>
              <w:t>效益指标</w:t>
            </w:r>
          </w:p>
        </w:tc>
        <w:tc>
          <w:tcPr>
            <w:tcW w:w="2268" w:type="dxa"/>
            <w:vAlign w:val="center"/>
          </w:tcPr>
          <w:p w14:paraId="6C0DC7C7">
            <w:pPr>
              <w:pStyle w:val="16"/>
            </w:pPr>
            <w:r>
              <w:t>可持续影响指标</w:t>
            </w:r>
          </w:p>
        </w:tc>
        <w:tc>
          <w:tcPr>
            <w:tcW w:w="2835" w:type="dxa"/>
            <w:vAlign w:val="center"/>
          </w:tcPr>
          <w:p w14:paraId="4B02BA8B">
            <w:pPr>
              <w:pStyle w:val="16"/>
            </w:pPr>
            <w:r>
              <w:t>保障事业发展</w:t>
            </w:r>
          </w:p>
        </w:tc>
        <w:tc>
          <w:tcPr>
            <w:tcW w:w="2835" w:type="dxa"/>
            <w:vAlign w:val="center"/>
          </w:tcPr>
          <w:p w14:paraId="7861B376">
            <w:pPr>
              <w:pStyle w:val="16"/>
            </w:pPr>
            <w:r>
              <w:t>保障各项工作正常运转</w:t>
            </w:r>
          </w:p>
        </w:tc>
        <w:tc>
          <w:tcPr>
            <w:tcW w:w="2551" w:type="dxa"/>
            <w:vAlign w:val="center"/>
          </w:tcPr>
          <w:p w14:paraId="2AF570FC">
            <w:pPr>
              <w:pStyle w:val="16"/>
            </w:pPr>
            <w:r>
              <w:t>维护教育稳定，促进教育发展</w:t>
            </w:r>
          </w:p>
        </w:tc>
        <w:tc>
          <w:tcPr>
            <w:tcW w:w="2268" w:type="dxa"/>
            <w:vAlign w:val="center"/>
          </w:tcPr>
          <w:p w14:paraId="2F959A88">
            <w:pPr>
              <w:pStyle w:val="16"/>
            </w:pPr>
            <w:r>
              <w:t>单位运转情况</w:t>
            </w:r>
          </w:p>
        </w:tc>
      </w:tr>
      <w:tr w14:paraId="52817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2EF38B">
            <w:pPr>
              <w:pStyle w:val="17"/>
            </w:pPr>
            <w:r>
              <w:t>满意度指标</w:t>
            </w:r>
          </w:p>
        </w:tc>
        <w:tc>
          <w:tcPr>
            <w:tcW w:w="2268" w:type="dxa"/>
            <w:vAlign w:val="center"/>
          </w:tcPr>
          <w:p w14:paraId="03526AB6">
            <w:pPr>
              <w:pStyle w:val="16"/>
            </w:pPr>
            <w:r>
              <w:t>服务对象满意度指标</w:t>
            </w:r>
          </w:p>
        </w:tc>
        <w:tc>
          <w:tcPr>
            <w:tcW w:w="2835" w:type="dxa"/>
            <w:vAlign w:val="center"/>
          </w:tcPr>
          <w:p w14:paraId="3B684206">
            <w:pPr>
              <w:pStyle w:val="16"/>
            </w:pPr>
            <w:r>
              <w:t>劳务派遣人员满意度</w:t>
            </w:r>
          </w:p>
        </w:tc>
        <w:tc>
          <w:tcPr>
            <w:tcW w:w="2835" w:type="dxa"/>
            <w:vAlign w:val="center"/>
          </w:tcPr>
          <w:p w14:paraId="5C14EA37">
            <w:pPr>
              <w:pStyle w:val="16"/>
            </w:pPr>
            <w:r>
              <w:t>劳务派遣人员对工资待遇的满意度</w:t>
            </w:r>
          </w:p>
        </w:tc>
        <w:tc>
          <w:tcPr>
            <w:tcW w:w="2551" w:type="dxa"/>
            <w:vAlign w:val="center"/>
          </w:tcPr>
          <w:p w14:paraId="349559B4">
            <w:pPr>
              <w:pStyle w:val="16"/>
            </w:pPr>
            <w:r>
              <w:t>≥95%</w:t>
            </w:r>
          </w:p>
        </w:tc>
        <w:tc>
          <w:tcPr>
            <w:tcW w:w="2268" w:type="dxa"/>
            <w:vAlign w:val="center"/>
          </w:tcPr>
          <w:p w14:paraId="3613D6B0">
            <w:pPr>
              <w:pStyle w:val="16"/>
            </w:pPr>
            <w:r>
              <w:t>调查问卷</w:t>
            </w:r>
          </w:p>
        </w:tc>
      </w:tr>
    </w:tbl>
    <w:p w14:paraId="3B492B2C">
      <w:pPr>
        <w:sectPr>
          <w:pgSz w:w="16840" w:h="11900" w:orient="landscape"/>
          <w:pgMar w:top="1361" w:right="1020" w:bottom="1134" w:left="1020" w:header="720" w:footer="720" w:gutter="0"/>
          <w:cols w:space="720" w:num="1"/>
        </w:sectPr>
      </w:pPr>
    </w:p>
    <w:p w14:paraId="08EDE640">
      <w:pPr>
        <w:ind w:firstLine="560"/>
      </w:pPr>
      <w:r>
        <w:rPr>
          <w:rFonts w:ascii="方正仿宋_GBK" w:hAnsi="方正仿宋_GBK" w:eastAsia="方正仿宋_GBK" w:cs="方正仿宋_GBK"/>
          <w:b/>
          <w:color w:val="000000"/>
          <w:sz w:val="28"/>
        </w:rPr>
        <w:t>360、义务教育生均公用经费-01中央直达资金（唐财教[2022]98号）绩效目标表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0D64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6CEA88">
            <w:pPr>
              <w:pStyle w:val="14"/>
            </w:pPr>
            <w:r>
              <w:t>绩效目标</w:t>
            </w:r>
          </w:p>
        </w:tc>
        <w:tc>
          <w:tcPr>
            <w:tcW w:w="12756" w:type="dxa"/>
            <w:tcBorders>
              <w:bottom w:val="single" w:color="FFFFFF" w:sz="6" w:space="0"/>
            </w:tcBorders>
            <w:vAlign w:val="center"/>
          </w:tcPr>
          <w:p w14:paraId="2A353738">
            <w:pPr>
              <w:pStyle w:val="16"/>
            </w:pPr>
            <w:r>
              <w:t>1.保障学校日常工作的正常开展。</w:t>
            </w:r>
          </w:p>
        </w:tc>
      </w:tr>
    </w:tbl>
    <w:p w14:paraId="59016FC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E8A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B3A535">
            <w:pPr>
              <w:pStyle w:val="14"/>
            </w:pPr>
            <w:r>
              <w:t>一级指标</w:t>
            </w:r>
          </w:p>
        </w:tc>
        <w:tc>
          <w:tcPr>
            <w:tcW w:w="2268" w:type="dxa"/>
            <w:vAlign w:val="center"/>
          </w:tcPr>
          <w:p w14:paraId="570C806D">
            <w:pPr>
              <w:pStyle w:val="14"/>
            </w:pPr>
            <w:r>
              <w:t>二级指标</w:t>
            </w:r>
          </w:p>
        </w:tc>
        <w:tc>
          <w:tcPr>
            <w:tcW w:w="2835" w:type="dxa"/>
            <w:vAlign w:val="center"/>
          </w:tcPr>
          <w:p w14:paraId="65FEEB37">
            <w:pPr>
              <w:pStyle w:val="14"/>
            </w:pPr>
            <w:r>
              <w:t>三级指标</w:t>
            </w:r>
          </w:p>
        </w:tc>
        <w:tc>
          <w:tcPr>
            <w:tcW w:w="2835" w:type="dxa"/>
            <w:vAlign w:val="center"/>
          </w:tcPr>
          <w:p w14:paraId="6A5AB9A2">
            <w:pPr>
              <w:pStyle w:val="14"/>
            </w:pPr>
            <w:r>
              <w:t>绩效指标描述</w:t>
            </w:r>
          </w:p>
        </w:tc>
        <w:tc>
          <w:tcPr>
            <w:tcW w:w="2551" w:type="dxa"/>
            <w:vAlign w:val="center"/>
          </w:tcPr>
          <w:p w14:paraId="3EDFF416">
            <w:pPr>
              <w:pStyle w:val="14"/>
            </w:pPr>
            <w:r>
              <w:t>指标值</w:t>
            </w:r>
          </w:p>
        </w:tc>
        <w:tc>
          <w:tcPr>
            <w:tcW w:w="2268" w:type="dxa"/>
            <w:vAlign w:val="center"/>
          </w:tcPr>
          <w:p w14:paraId="656270BC">
            <w:pPr>
              <w:pStyle w:val="14"/>
            </w:pPr>
            <w:r>
              <w:t>指标值确定依据</w:t>
            </w:r>
          </w:p>
        </w:tc>
      </w:tr>
      <w:tr w14:paraId="6CA3C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2D5DFA">
            <w:pPr>
              <w:pStyle w:val="17"/>
            </w:pPr>
            <w:r>
              <w:t>产出指标</w:t>
            </w:r>
          </w:p>
        </w:tc>
        <w:tc>
          <w:tcPr>
            <w:tcW w:w="2268" w:type="dxa"/>
            <w:vAlign w:val="center"/>
          </w:tcPr>
          <w:p w14:paraId="67E6EEA6">
            <w:pPr>
              <w:pStyle w:val="16"/>
            </w:pPr>
            <w:r>
              <w:t>数量指标</w:t>
            </w:r>
          </w:p>
        </w:tc>
        <w:tc>
          <w:tcPr>
            <w:tcW w:w="2835" w:type="dxa"/>
            <w:vAlign w:val="center"/>
          </w:tcPr>
          <w:p w14:paraId="05D3D5A7">
            <w:pPr>
              <w:pStyle w:val="16"/>
            </w:pPr>
            <w:r>
              <w:t>在校学生数</w:t>
            </w:r>
          </w:p>
        </w:tc>
        <w:tc>
          <w:tcPr>
            <w:tcW w:w="2835" w:type="dxa"/>
            <w:vAlign w:val="center"/>
          </w:tcPr>
          <w:p w14:paraId="33FD77C2">
            <w:pPr>
              <w:pStyle w:val="16"/>
            </w:pPr>
            <w:r>
              <w:t>在校学生人数</w:t>
            </w:r>
          </w:p>
        </w:tc>
        <w:tc>
          <w:tcPr>
            <w:tcW w:w="2551" w:type="dxa"/>
            <w:vAlign w:val="center"/>
          </w:tcPr>
          <w:p w14:paraId="467EA74C">
            <w:pPr>
              <w:pStyle w:val="16"/>
            </w:pPr>
            <w:r>
              <w:t>201人</w:t>
            </w:r>
          </w:p>
        </w:tc>
        <w:tc>
          <w:tcPr>
            <w:tcW w:w="2268" w:type="dxa"/>
            <w:vAlign w:val="center"/>
          </w:tcPr>
          <w:p w14:paraId="43136E17">
            <w:pPr>
              <w:pStyle w:val="16"/>
            </w:pPr>
            <w:r>
              <w:t>年度学生统计数</w:t>
            </w:r>
          </w:p>
        </w:tc>
      </w:tr>
      <w:tr w14:paraId="6066F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A198C0"/>
        </w:tc>
        <w:tc>
          <w:tcPr>
            <w:tcW w:w="2268" w:type="dxa"/>
            <w:vAlign w:val="center"/>
          </w:tcPr>
          <w:p w14:paraId="3728BE52">
            <w:pPr>
              <w:pStyle w:val="16"/>
            </w:pPr>
            <w:r>
              <w:t>质量指标</w:t>
            </w:r>
          </w:p>
        </w:tc>
        <w:tc>
          <w:tcPr>
            <w:tcW w:w="2835" w:type="dxa"/>
            <w:vAlign w:val="center"/>
          </w:tcPr>
          <w:p w14:paraId="108D2A5F">
            <w:pPr>
              <w:pStyle w:val="16"/>
            </w:pPr>
            <w:r>
              <w:t>校舍维修、设备购置项目验收合格率</w:t>
            </w:r>
          </w:p>
        </w:tc>
        <w:tc>
          <w:tcPr>
            <w:tcW w:w="2835" w:type="dxa"/>
            <w:vAlign w:val="center"/>
          </w:tcPr>
          <w:p w14:paraId="06514DB4">
            <w:pPr>
              <w:pStyle w:val="16"/>
            </w:pPr>
            <w:r>
              <w:t>校舍维修、设备购置项目验收合格率</w:t>
            </w:r>
          </w:p>
        </w:tc>
        <w:tc>
          <w:tcPr>
            <w:tcW w:w="2551" w:type="dxa"/>
            <w:vAlign w:val="center"/>
          </w:tcPr>
          <w:p w14:paraId="39F200DD">
            <w:pPr>
              <w:pStyle w:val="16"/>
            </w:pPr>
            <w:r>
              <w:t>100%</w:t>
            </w:r>
          </w:p>
        </w:tc>
        <w:tc>
          <w:tcPr>
            <w:tcW w:w="2268" w:type="dxa"/>
            <w:vAlign w:val="center"/>
          </w:tcPr>
          <w:p w14:paraId="6A709089">
            <w:pPr>
              <w:pStyle w:val="16"/>
            </w:pPr>
            <w:r>
              <w:t>合同</w:t>
            </w:r>
          </w:p>
        </w:tc>
      </w:tr>
      <w:tr w14:paraId="02A44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6790B"/>
        </w:tc>
        <w:tc>
          <w:tcPr>
            <w:tcW w:w="2268" w:type="dxa"/>
            <w:vAlign w:val="center"/>
          </w:tcPr>
          <w:p w14:paraId="54B9718B">
            <w:pPr>
              <w:pStyle w:val="16"/>
            </w:pPr>
            <w:r>
              <w:t>时效指标</w:t>
            </w:r>
          </w:p>
        </w:tc>
        <w:tc>
          <w:tcPr>
            <w:tcW w:w="2835" w:type="dxa"/>
            <w:vAlign w:val="center"/>
          </w:tcPr>
          <w:p w14:paraId="38254241">
            <w:pPr>
              <w:pStyle w:val="16"/>
            </w:pPr>
            <w:r>
              <w:t>校舍维修、设备购置项目完工及时率</w:t>
            </w:r>
          </w:p>
        </w:tc>
        <w:tc>
          <w:tcPr>
            <w:tcW w:w="2835" w:type="dxa"/>
            <w:vAlign w:val="center"/>
          </w:tcPr>
          <w:p w14:paraId="6CDA0BC5">
            <w:pPr>
              <w:pStyle w:val="16"/>
            </w:pPr>
            <w:r>
              <w:t>校舍维修、设备购置项目完工及时率</w:t>
            </w:r>
          </w:p>
        </w:tc>
        <w:tc>
          <w:tcPr>
            <w:tcW w:w="2551" w:type="dxa"/>
            <w:vAlign w:val="center"/>
          </w:tcPr>
          <w:p w14:paraId="75A349AC">
            <w:pPr>
              <w:pStyle w:val="16"/>
            </w:pPr>
            <w:r>
              <w:t>100%</w:t>
            </w:r>
          </w:p>
        </w:tc>
        <w:tc>
          <w:tcPr>
            <w:tcW w:w="2268" w:type="dxa"/>
            <w:vAlign w:val="center"/>
          </w:tcPr>
          <w:p w14:paraId="751CBBFE">
            <w:pPr>
              <w:pStyle w:val="16"/>
            </w:pPr>
            <w:r>
              <w:t>合同</w:t>
            </w:r>
          </w:p>
        </w:tc>
      </w:tr>
      <w:tr w14:paraId="3F91B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D4D45"/>
        </w:tc>
        <w:tc>
          <w:tcPr>
            <w:tcW w:w="2268" w:type="dxa"/>
            <w:vAlign w:val="center"/>
          </w:tcPr>
          <w:p w14:paraId="50C0FDCE">
            <w:pPr>
              <w:pStyle w:val="16"/>
            </w:pPr>
            <w:r>
              <w:t>成本指标</w:t>
            </w:r>
          </w:p>
        </w:tc>
        <w:tc>
          <w:tcPr>
            <w:tcW w:w="2835" w:type="dxa"/>
            <w:vAlign w:val="center"/>
          </w:tcPr>
          <w:p w14:paraId="7FB07A3C">
            <w:pPr>
              <w:pStyle w:val="16"/>
            </w:pPr>
            <w:r>
              <w:t>生均公用经费标准</w:t>
            </w:r>
          </w:p>
        </w:tc>
        <w:tc>
          <w:tcPr>
            <w:tcW w:w="2835" w:type="dxa"/>
            <w:vAlign w:val="center"/>
          </w:tcPr>
          <w:p w14:paraId="41DA07E8">
            <w:pPr>
              <w:pStyle w:val="16"/>
            </w:pPr>
            <w:r>
              <w:t>生均公用经费标准</w:t>
            </w:r>
          </w:p>
        </w:tc>
        <w:tc>
          <w:tcPr>
            <w:tcW w:w="2551" w:type="dxa"/>
            <w:vAlign w:val="center"/>
          </w:tcPr>
          <w:p w14:paraId="46570FBB">
            <w:pPr>
              <w:pStyle w:val="16"/>
            </w:pPr>
            <w:r>
              <w:t>≥850元/生，年</w:t>
            </w:r>
          </w:p>
        </w:tc>
        <w:tc>
          <w:tcPr>
            <w:tcW w:w="2268" w:type="dxa"/>
            <w:vAlign w:val="center"/>
          </w:tcPr>
          <w:p w14:paraId="0A7F29F0">
            <w:pPr>
              <w:pStyle w:val="16"/>
            </w:pPr>
            <w:r>
              <w:t>国家政策</w:t>
            </w:r>
          </w:p>
        </w:tc>
      </w:tr>
      <w:tr w14:paraId="76F7C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8A7FAC">
            <w:pPr>
              <w:pStyle w:val="17"/>
            </w:pPr>
            <w:r>
              <w:t>效益指标</w:t>
            </w:r>
          </w:p>
        </w:tc>
        <w:tc>
          <w:tcPr>
            <w:tcW w:w="2268" w:type="dxa"/>
            <w:vAlign w:val="center"/>
          </w:tcPr>
          <w:p w14:paraId="02A735F4">
            <w:pPr>
              <w:pStyle w:val="16"/>
            </w:pPr>
            <w:r>
              <w:t>可持续影响指标</w:t>
            </w:r>
          </w:p>
        </w:tc>
        <w:tc>
          <w:tcPr>
            <w:tcW w:w="2835" w:type="dxa"/>
            <w:vAlign w:val="center"/>
          </w:tcPr>
          <w:p w14:paraId="6B3FCC78">
            <w:pPr>
              <w:pStyle w:val="16"/>
            </w:pPr>
            <w:r>
              <w:t>教育质量提升情况</w:t>
            </w:r>
          </w:p>
        </w:tc>
        <w:tc>
          <w:tcPr>
            <w:tcW w:w="2835" w:type="dxa"/>
            <w:vAlign w:val="center"/>
          </w:tcPr>
          <w:p w14:paraId="7E58BFB5">
            <w:pPr>
              <w:pStyle w:val="16"/>
            </w:pPr>
            <w:r>
              <w:t>教育质量提升情况</w:t>
            </w:r>
          </w:p>
        </w:tc>
        <w:tc>
          <w:tcPr>
            <w:tcW w:w="2551" w:type="dxa"/>
            <w:vAlign w:val="center"/>
          </w:tcPr>
          <w:p w14:paraId="09A6DFA5">
            <w:pPr>
              <w:pStyle w:val="16"/>
            </w:pPr>
            <w:r>
              <w:t>教育质量不断提高，办学水平不断改善</w:t>
            </w:r>
          </w:p>
        </w:tc>
        <w:tc>
          <w:tcPr>
            <w:tcW w:w="2268" w:type="dxa"/>
            <w:vAlign w:val="center"/>
          </w:tcPr>
          <w:p w14:paraId="631515E4">
            <w:pPr>
              <w:pStyle w:val="16"/>
            </w:pPr>
            <w:r>
              <w:t>调查问卷</w:t>
            </w:r>
          </w:p>
        </w:tc>
      </w:tr>
      <w:tr w14:paraId="27A08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B3CEA2">
            <w:pPr>
              <w:pStyle w:val="17"/>
            </w:pPr>
            <w:r>
              <w:t>满意度指标</w:t>
            </w:r>
          </w:p>
        </w:tc>
        <w:tc>
          <w:tcPr>
            <w:tcW w:w="2268" w:type="dxa"/>
            <w:vAlign w:val="center"/>
          </w:tcPr>
          <w:p w14:paraId="7D192F06">
            <w:pPr>
              <w:pStyle w:val="16"/>
            </w:pPr>
            <w:r>
              <w:t>服务对象满意度指标</w:t>
            </w:r>
          </w:p>
        </w:tc>
        <w:tc>
          <w:tcPr>
            <w:tcW w:w="2835" w:type="dxa"/>
            <w:vAlign w:val="center"/>
          </w:tcPr>
          <w:p w14:paraId="5E466584">
            <w:pPr>
              <w:pStyle w:val="16"/>
            </w:pPr>
            <w:r>
              <w:t>师生满意度</w:t>
            </w:r>
          </w:p>
        </w:tc>
        <w:tc>
          <w:tcPr>
            <w:tcW w:w="2835" w:type="dxa"/>
            <w:vAlign w:val="center"/>
          </w:tcPr>
          <w:p w14:paraId="0F1982B3">
            <w:pPr>
              <w:pStyle w:val="16"/>
            </w:pPr>
            <w:r>
              <w:t>师生满意度</w:t>
            </w:r>
          </w:p>
        </w:tc>
        <w:tc>
          <w:tcPr>
            <w:tcW w:w="2551" w:type="dxa"/>
            <w:vAlign w:val="center"/>
          </w:tcPr>
          <w:p w14:paraId="7E404FC6">
            <w:pPr>
              <w:pStyle w:val="16"/>
            </w:pPr>
            <w:r>
              <w:t>≥90%</w:t>
            </w:r>
          </w:p>
        </w:tc>
        <w:tc>
          <w:tcPr>
            <w:tcW w:w="2268" w:type="dxa"/>
            <w:vAlign w:val="center"/>
          </w:tcPr>
          <w:p w14:paraId="3AA822A2">
            <w:pPr>
              <w:pStyle w:val="16"/>
            </w:pPr>
            <w:r>
              <w:t>调查问卷</w:t>
            </w:r>
          </w:p>
        </w:tc>
      </w:tr>
    </w:tbl>
    <w:p w14:paraId="0C0C788B">
      <w:pPr>
        <w:sectPr>
          <w:pgSz w:w="16840" w:h="11900" w:orient="landscape"/>
          <w:pgMar w:top="1361" w:right="1020" w:bottom="1134" w:left="1020" w:header="720" w:footer="720" w:gutter="0"/>
          <w:cols w:space="720" w:num="1"/>
        </w:sectPr>
      </w:pPr>
    </w:p>
    <w:p w14:paraId="46FEDD85">
      <w:pPr>
        <w:ind w:firstLine="560"/>
      </w:pPr>
      <w:r>
        <w:rPr>
          <w:rFonts w:ascii="方正仿宋_GBK" w:hAnsi="方正仿宋_GBK" w:eastAsia="方正仿宋_GBK" w:cs="方正仿宋_GBK"/>
          <w:b/>
          <w:color w:val="000000"/>
          <w:sz w:val="28"/>
        </w:rPr>
        <w:t>361、义务教育生均公用经费（本级）绩效目标表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945B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5FE3B4">
            <w:pPr>
              <w:pStyle w:val="14"/>
            </w:pPr>
            <w:r>
              <w:t>绩效目标</w:t>
            </w:r>
          </w:p>
        </w:tc>
        <w:tc>
          <w:tcPr>
            <w:tcW w:w="12756" w:type="dxa"/>
            <w:tcBorders>
              <w:bottom w:val="single" w:color="FFFFFF" w:sz="6" w:space="0"/>
            </w:tcBorders>
            <w:vAlign w:val="center"/>
          </w:tcPr>
          <w:p w14:paraId="3A2AA915">
            <w:pPr>
              <w:pStyle w:val="16"/>
            </w:pPr>
            <w:r>
              <w:t>1.保障学校日常工作的正常开展。</w:t>
            </w:r>
          </w:p>
        </w:tc>
      </w:tr>
    </w:tbl>
    <w:p w14:paraId="3C43FF2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A91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EBA821">
            <w:pPr>
              <w:pStyle w:val="14"/>
            </w:pPr>
            <w:r>
              <w:t>一级指标</w:t>
            </w:r>
          </w:p>
        </w:tc>
        <w:tc>
          <w:tcPr>
            <w:tcW w:w="2268" w:type="dxa"/>
            <w:vAlign w:val="center"/>
          </w:tcPr>
          <w:p w14:paraId="58131457">
            <w:pPr>
              <w:pStyle w:val="14"/>
            </w:pPr>
            <w:r>
              <w:t>二级指标</w:t>
            </w:r>
          </w:p>
        </w:tc>
        <w:tc>
          <w:tcPr>
            <w:tcW w:w="2835" w:type="dxa"/>
            <w:vAlign w:val="center"/>
          </w:tcPr>
          <w:p w14:paraId="3C3DA6F8">
            <w:pPr>
              <w:pStyle w:val="14"/>
            </w:pPr>
            <w:r>
              <w:t>三级指标</w:t>
            </w:r>
          </w:p>
        </w:tc>
        <w:tc>
          <w:tcPr>
            <w:tcW w:w="2835" w:type="dxa"/>
            <w:vAlign w:val="center"/>
          </w:tcPr>
          <w:p w14:paraId="5087CBA8">
            <w:pPr>
              <w:pStyle w:val="14"/>
            </w:pPr>
            <w:r>
              <w:t>绩效指标描述</w:t>
            </w:r>
          </w:p>
        </w:tc>
        <w:tc>
          <w:tcPr>
            <w:tcW w:w="2551" w:type="dxa"/>
            <w:vAlign w:val="center"/>
          </w:tcPr>
          <w:p w14:paraId="6808925E">
            <w:pPr>
              <w:pStyle w:val="14"/>
            </w:pPr>
            <w:r>
              <w:t>指标值</w:t>
            </w:r>
          </w:p>
        </w:tc>
        <w:tc>
          <w:tcPr>
            <w:tcW w:w="2268" w:type="dxa"/>
            <w:vAlign w:val="center"/>
          </w:tcPr>
          <w:p w14:paraId="3CB30457">
            <w:pPr>
              <w:pStyle w:val="14"/>
            </w:pPr>
            <w:r>
              <w:t>指标值确定依据</w:t>
            </w:r>
          </w:p>
        </w:tc>
      </w:tr>
      <w:tr w14:paraId="4B2FA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8DA444">
            <w:pPr>
              <w:pStyle w:val="17"/>
            </w:pPr>
            <w:r>
              <w:t>产出指标</w:t>
            </w:r>
          </w:p>
        </w:tc>
        <w:tc>
          <w:tcPr>
            <w:tcW w:w="2268" w:type="dxa"/>
            <w:vAlign w:val="center"/>
          </w:tcPr>
          <w:p w14:paraId="57B90BB6">
            <w:pPr>
              <w:pStyle w:val="16"/>
            </w:pPr>
            <w:r>
              <w:t>数量指标</w:t>
            </w:r>
          </w:p>
        </w:tc>
        <w:tc>
          <w:tcPr>
            <w:tcW w:w="2835" w:type="dxa"/>
            <w:vAlign w:val="center"/>
          </w:tcPr>
          <w:p w14:paraId="141ACE84">
            <w:pPr>
              <w:pStyle w:val="16"/>
            </w:pPr>
            <w:r>
              <w:t>在校学生数</w:t>
            </w:r>
          </w:p>
        </w:tc>
        <w:tc>
          <w:tcPr>
            <w:tcW w:w="2835" w:type="dxa"/>
            <w:vAlign w:val="center"/>
          </w:tcPr>
          <w:p w14:paraId="4E740F1E">
            <w:pPr>
              <w:pStyle w:val="16"/>
            </w:pPr>
            <w:r>
              <w:t>在校学生人数</w:t>
            </w:r>
          </w:p>
        </w:tc>
        <w:tc>
          <w:tcPr>
            <w:tcW w:w="2551" w:type="dxa"/>
            <w:vAlign w:val="center"/>
          </w:tcPr>
          <w:p w14:paraId="5AA74B0F">
            <w:pPr>
              <w:pStyle w:val="16"/>
            </w:pPr>
            <w:r>
              <w:t>201人</w:t>
            </w:r>
          </w:p>
        </w:tc>
        <w:tc>
          <w:tcPr>
            <w:tcW w:w="2268" w:type="dxa"/>
            <w:vAlign w:val="center"/>
          </w:tcPr>
          <w:p w14:paraId="5A131EF7">
            <w:pPr>
              <w:pStyle w:val="16"/>
            </w:pPr>
            <w:r>
              <w:t>年度学生统计数</w:t>
            </w:r>
          </w:p>
        </w:tc>
      </w:tr>
      <w:tr w14:paraId="06901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1D44C6"/>
        </w:tc>
        <w:tc>
          <w:tcPr>
            <w:tcW w:w="2268" w:type="dxa"/>
            <w:vAlign w:val="center"/>
          </w:tcPr>
          <w:p w14:paraId="2BC6EF26">
            <w:pPr>
              <w:pStyle w:val="16"/>
            </w:pPr>
            <w:r>
              <w:t>质量指标</w:t>
            </w:r>
          </w:p>
        </w:tc>
        <w:tc>
          <w:tcPr>
            <w:tcW w:w="2835" w:type="dxa"/>
            <w:vAlign w:val="center"/>
          </w:tcPr>
          <w:p w14:paraId="2568F933">
            <w:pPr>
              <w:pStyle w:val="16"/>
            </w:pPr>
            <w:r>
              <w:t>校舍维修、设备购置项目验收合格率</w:t>
            </w:r>
          </w:p>
        </w:tc>
        <w:tc>
          <w:tcPr>
            <w:tcW w:w="2835" w:type="dxa"/>
            <w:vAlign w:val="center"/>
          </w:tcPr>
          <w:p w14:paraId="090529F8">
            <w:pPr>
              <w:pStyle w:val="16"/>
            </w:pPr>
            <w:r>
              <w:t>校舍维修、设备购置项目验收合格率</w:t>
            </w:r>
          </w:p>
        </w:tc>
        <w:tc>
          <w:tcPr>
            <w:tcW w:w="2551" w:type="dxa"/>
            <w:vAlign w:val="center"/>
          </w:tcPr>
          <w:p w14:paraId="5C7FE711">
            <w:pPr>
              <w:pStyle w:val="16"/>
            </w:pPr>
            <w:r>
              <w:t>100%</w:t>
            </w:r>
          </w:p>
        </w:tc>
        <w:tc>
          <w:tcPr>
            <w:tcW w:w="2268" w:type="dxa"/>
            <w:vAlign w:val="center"/>
          </w:tcPr>
          <w:p w14:paraId="0AB1A476">
            <w:pPr>
              <w:pStyle w:val="16"/>
            </w:pPr>
            <w:r>
              <w:t>合同</w:t>
            </w:r>
          </w:p>
        </w:tc>
      </w:tr>
      <w:tr w14:paraId="32D10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4C9A05"/>
        </w:tc>
        <w:tc>
          <w:tcPr>
            <w:tcW w:w="2268" w:type="dxa"/>
            <w:vAlign w:val="center"/>
          </w:tcPr>
          <w:p w14:paraId="1A2BAE1B">
            <w:pPr>
              <w:pStyle w:val="16"/>
            </w:pPr>
            <w:r>
              <w:t>时效指标</w:t>
            </w:r>
          </w:p>
        </w:tc>
        <w:tc>
          <w:tcPr>
            <w:tcW w:w="2835" w:type="dxa"/>
            <w:vAlign w:val="center"/>
          </w:tcPr>
          <w:p w14:paraId="07FFBF56">
            <w:pPr>
              <w:pStyle w:val="16"/>
            </w:pPr>
            <w:r>
              <w:t>校舍维修、设备购置项目完工及时率</w:t>
            </w:r>
          </w:p>
        </w:tc>
        <w:tc>
          <w:tcPr>
            <w:tcW w:w="2835" w:type="dxa"/>
            <w:vAlign w:val="center"/>
          </w:tcPr>
          <w:p w14:paraId="47130C0E">
            <w:pPr>
              <w:pStyle w:val="16"/>
            </w:pPr>
            <w:r>
              <w:t>校舍维修、设备购置项目完工及时率</w:t>
            </w:r>
          </w:p>
        </w:tc>
        <w:tc>
          <w:tcPr>
            <w:tcW w:w="2551" w:type="dxa"/>
            <w:vAlign w:val="center"/>
          </w:tcPr>
          <w:p w14:paraId="2A39A1AB">
            <w:pPr>
              <w:pStyle w:val="16"/>
            </w:pPr>
            <w:r>
              <w:t>100%</w:t>
            </w:r>
          </w:p>
        </w:tc>
        <w:tc>
          <w:tcPr>
            <w:tcW w:w="2268" w:type="dxa"/>
            <w:vAlign w:val="center"/>
          </w:tcPr>
          <w:p w14:paraId="02BF1807">
            <w:pPr>
              <w:pStyle w:val="16"/>
            </w:pPr>
            <w:r>
              <w:t>合同</w:t>
            </w:r>
          </w:p>
        </w:tc>
      </w:tr>
      <w:tr w14:paraId="4A506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8AB358"/>
        </w:tc>
        <w:tc>
          <w:tcPr>
            <w:tcW w:w="2268" w:type="dxa"/>
            <w:vAlign w:val="center"/>
          </w:tcPr>
          <w:p w14:paraId="51C0A607">
            <w:pPr>
              <w:pStyle w:val="16"/>
            </w:pPr>
            <w:r>
              <w:t>成本指标</w:t>
            </w:r>
          </w:p>
        </w:tc>
        <w:tc>
          <w:tcPr>
            <w:tcW w:w="2835" w:type="dxa"/>
            <w:vAlign w:val="center"/>
          </w:tcPr>
          <w:p w14:paraId="29A17763">
            <w:pPr>
              <w:pStyle w:val="16"/>
            </w:pPr>
            <w:r>
              <w:t>生均公用经费标准</w:t>
            </w:r>
          </w:p>
        </w:tc>
        <w:tc>
          <w:tcPr>
            <w:tcW w:w="2835" w:type="dxa"/>
            <w:vAlign w:val="center"/>
          </w:tcPr>
          <w:p w14:paraId="13D85069">
            <w:pPr>
              <w:pStyle w:val="16"/>
            </w:pPr>
            <w:r>
              <w:t>生均公用经费标准</w:t>
            </w:r>
          </w:p>
        </w:tc>
        <w:tc>
          <w:tcPr>
            <w:tcW w:w="2551" w:type="dxa"/>
            <w:vAlign w:val="center"/>
          </w:tcPr>
          <w:p w14:paraId="30ABEFB6">
            <w:pPr>
              <w:pStyle w:val="16"/>
            </w:pPr>
            <w:r>
              <w:t>≥850元/生，年</w:t>
            </w:r>
          </w:p>
        </w:tc>
        <w:tc>
          <w:tcPr>
            <w:tcW w:w="2268" w:type="dxa"/>
            <w:vAlign w:val="center"/>
          </w:tcPr>
          <w:p w14:paraId="2C4EAA13">
            <w:pPr>
              <w:pStyle w:val="16"/>
            </w:pPr>
            <w:r>
              <w:t>国家政策</w:t>
            </w:r>
          </w:p>
        </w:tc>
      </w:tr>
      <w:tr w14:paraId="22A39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49E91D">
            <w:pPr>
              <w:pStyle w:val="17"/>
            </w:pPr>
            <w:r>
              <w:t>效益指标</w:t>
            </w:r>
          </w:p>
        </w:tc>
        <w:tc>
          <w:tcPr>
            <w:tcW w:w="2268" w:type="dxa"/>
            <w:vAlign w:val="center"/>
          </w:tcPr>
          <w:p w14:paraId="541E4D47">
            <w:pPr>
              <w:pStyle w:val="16"/>
            </w:pPr>
            <w:r>
              <w:t>可持续影响指标</w:t>
            </w:r>
          </w:p>
        </w:tc>
        <w:tc>
          <w:tcPr>
            <w:tcW w:w="2835" w:type="dxa"/>
            <w:vAlign w:val="center"/>
          </w:tcPr>
          <w:p w14:paraId="5AA14C39">
            <w:pPr>
              <w:pStyle w:val="16"/>
            </w:pPr>
            <w:r>
              <w:t>教育质量提升情况</w:t>
            </w:r>
          </w:p>
        </w:tc>
        <w:tc>
          <w:tcPr>
            <w:tcW w:w="2835" w:type="dxa"/>
            <w:vAlign w:val="center"/>
          </w:tcPr>
          <w:p w14:paraId="3FA30A16">
            <w:pPr>
              <w:pStyle w:val="16"/>
            </w:pPr>
            <w:r>
              <w:t>教育质量提升情况</w:t>
            </w:r>
          </w:p>
        </w:tc>
        <w:tc>
          <w:tcPr>
            <w:tcW w:w="2551" w:type="dxa"/>
            <w:vAlign w:val="center"/>
          </w:tcPr>
          <w:p w14:paraId="06CBAAC6">
            <w:pPr>
              <w:pStyle w:val="16"/>
            </w:pPr>
            <w:r>
              <w:t>教育质量不断提高，办学水平不断改善</w:t>
            </w:r>
          </w:p>
        </w:tc>
        <w:tc>
          <w:tcPr>
            <w:tcW w:w="2268" w:type="dxa"/>
            <w:vAlign w:val="center"/>
          </w:tcPr>
          <w:p w14:paraId="0D10756C">
            <w:pPr>
              <w:pStyle w:val="16"/>
            </w:pPr>
            <w:r>
              <w:t>调查问卷</w:t>
            </w:r>
          </w:p>
        </w:tc>
      </w:tr>
      <w:tr w14:paraId="3C58A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5E522B">
            <w:pPr>
              <w:pStyle w:val="17"/>
            </w:pPr>
            <w:r>
              <w:t>满意度指标</w:t>
            </w:r>
          </w:p>
        </w:tc>
        <w:tc>
          <w:tcPr>
            <w:tcW w:w="2268" w:type="dxa"/>
            <w:vAlign w:val="center"/>
          </w:tcPr>
          <w:p w14:paraId="4B459CE7">
            <w:pPr>
              <w:pStyle w:val="16"/>
            </w:pPr>
            <w:r>
              <w:t>服务对象满意度指标</w:t>
            </w:r>
          </w:p>
        </w:tc>
        <w:tc>
          <w:tcPr>
            <w:tcW w:w="2835" w:type="dxa"/>
            <w:vAlign w:val="center"/>
          </w:tcPr>
          <w:p w14:paraId="5251986D">
            <w:pPr>
              <w:pStyle w:val="16"/>
            </w:pPr>
            <w:r>
              <w:t>师生满意度</w:t>
            </w:r>
          </w:p>
        </w:tc>
        <w:tc>
          <w:tcPr>
            <w:tcW w:w="2835" w:type="dxa"/>
            <w:vAlign w:val="center"/>
          </w:tcPr>
          <w:p w14:paraId="58D06FC0">
            <w:pPr>
              <w:pStyle w:val="16"/>
            </w:pPr>
            <w:r>
              <w:t>师生满意度</w:t>
            </w:r>
          </w:p>
        </w:tc>
        <w:tc>
          <w:tcPr>
            <w:tcW w:w="2551" w:type="dxa"/>
            <w:vAlign w:val="center"/>
          </w:tcPr>
          <w:p w14:paraId="4D86B857">
            <w:pPr>
              <w:pStyle w:val="16"/>
            </w:pPr>
            <w:r>
              <w:t>≥90%</w:t>
            </w:r>
          </w:p>
        </w:tc>
        <w:tc>
          <w:tcPr>
            <w:tcW w:w="2268" w:type="dxa"/>
            <w:vAlign w:val="center"/>
          </w:tcPr>
          <w:p w14:paraId="052206CB">
            <w:pPr>
              <w:pStyle w:val="16"/>
            </w:pPr>
            <w:r>
              <w:t>调查问卷</w:t>
            </w:r>
          </w:p>
        </w:tc>
      </w:tr>
    </w:tbl>
    <w:p w14:paraId="59253FC5">
      <w:pPr>
        <w:sectPr>
          <w:pgSz w:w="16840" w:h="11900" w:orient="landscape"/>
          <w:pgMar w:top="1361" w:right="1020" w:bottom="1134" w:left="1020" w:header="720" w:footer="720" w:gutter="0"/>
          <w:cols w:space="720" w:num="1"/>
        </w:sectPr>
      </w:pPr>
    </w:p>
    <w:p w14:paraId="2E847F89">
      <w:pPr>
        <w:ind w:firstLine="560"/>
      </w:pPr>
      <w:r>
        <w:rPr>
          <w:rFonts w:ascii="方正仿宋_GBK" w:hAnsi="方正仿宋_GBK" w:eastAsia="方正仿宋_GBK" w:cs="方正仿宋_GBK"/>
          <w:b/>
          <w:color w:val="000000"/>
          <w:sz w:val="28"/>
        </w:rPr>
        <w:t>362、义务教育生均公用经费（唐财教[2022]104号）绩效目标表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C3D8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2B84EA">
            <w:pPr>
              <w:pStyle w:val="14"/>
            </w:pPr>
            <w:r>
              <w:t>绩效目标</w:t>
            </w:r>
          </w:p>
        </w:tc>
        <w:tc>
          <w:tcPr>
            <w:tcW w:w="12756" w:type="dxa"/>
            <w:tcBorders>
              <w:bottom w:val="single" w:color="FFFFFF" w:sz="6" w:space="0"/>
            </w:tcBorders>
            <w:vAlign w:val="center"/>
          </w:tcPr>
          <w:p w14:paraId="29562FFD">
            <w:pPr>
              <w:pStyle w:val="16"/>
            </w:pPr>
            <w:r>
              <w:t>1.保障学校日常工作的正常开展。</w:t>
            </w:r>
          </w:p>
        </w:tc>
      </w:tr>
    </w:tbl>
    <w:p w14:paraId="0213E73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DC6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129E4D">
            <w:pPr>
              <w:pStyle w:val="14"/>
            </w:pPr>
            <w:r>
              <w:t>一级指标</w:t>
            </w:r>
          </w:p>
        </w:tc>
        <w:tc>
          <w:tcPr>
            <w:tcW w:w="2268" w:type="dxa"/>
            <w:vAlign w:val="center"/>
          </w:tcPr>
          <w:p w14:paraId="63295284">
            <w:pPr>
              <w:pStyle w:val="14"/>
            </w:pPr>
            <w:r>
              <w:t>二级指标</w:t>
            </w:r>
          </w:p>
        </w:tc>
        <w:tc>
          <w:tcPr>
            <w:tcW w:w="2835" w:type="dxa"/>
            <w:vAlign w:val="center"/>
          </w:tcPr>
          <w:p w14:paraId="68CA7A64">
            <w:pPr>
              <w:pStyle w:val="14"/>
            </w:pPr>
            <w:r>
              <w:t>三级指标</w:t>
            </w:r>
          </w:p>
        </w:tc>
        <w:tc>
          <w:tcPr>
            <w:tcW w:w="2835" w:type="dxa"/>
            <w:vAlign w:val="center"/>
          </w:tcPr>
          <w:p w14:paraId="66027967">
            <w:pPr>
              <w:pStyle w:val="14"/>
            </w:pPr>
            <w:r>
              <w:t>绩效指标描述</w:t>
            </w:r>
          </w:p>
        </w:tc>
        <w:tc>
          <w:tcPr>
            <w:tcW w:w="2551" w:type="dxa"/>
            <w:vAlign w:val="center"/>
          </w:tcPr>
          <w:p w14:paraId="45B63518">
            <w:pPr>
              <w:pStyle w:val="14"/>
            </w:pPr>
            <w:r>
              <w:t>指标值</w:t>
            </w:r>
          </w:p>
        </w:tc>
        <w:tc>
          <w:tcPr>
            <w:tcW w:w="2268" w:type="dxa"/>
            <w:vAlign w:val="center"/>
          </w:tcPr>
          <w:p w14:paraId="123082A6">
            <w:pPr>
              <w:pStyle w:val="14"/>
            </w:pPr>
            <w:r>
              <w:t>指标值确定依据</w:t>
            </w:r>
          </w:p>
        </w:tc>
      </w:tr>
      <w:tr w14:paraId="41A6A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53BD9C">
            <w:pPr>
              <w:pStyle w:val="17"/>
            </w:pPr>
            <w:r>
              <w:t>产出指标</w:t>
            </w:r>
          </w:p>
        </w:tc>
        <w:tc>
          <w:tcPr>
            <w:tcW w:w="2268" w:type="dxa"/>
            <w:vAlign w:val="center"/>
          </w:tcPr>
          <w:p w14:paraId="206E7667">
            <w:pPr>
              <w:pStyle w:val="16"/>
            </w:pPr>
            <w:r>
              <w:t>数量指标</w:t>
            </w:r>
          </w:p>
        </w:tc>
        <w:tc>
          <w:tcPr>
            <w:tcW w:w="2835" w:type="dxa"/>
            <w:vAlign w:val="center"/>
          </w:tcPr>
          <w:p w14:paraId="5130F902">
            <w:pPr>
              <w:pStyle w:val="16"/>
            </w:pPr>
            <w:r>
              <w:t>在校学生数</w:t>
            </w:r>
          </w:p>
        </w:tc>
        <w:tc>
          <w:tcPr>
            <w:tcW w:w="2835" w:type="dxa"/>
            <w:vAlign w:val="center"/>
          </w:tcPr>
          <w:p w14:paraId="2C18A2A2">
            <w:pPr>
              <w:pStyle w:val="16"/>
            </w:pPr>
            <w:r>
              <w:t>在校学生人数</w:t>
            </w:r>
          </w:p>
        </w:tc>
        <w:tc>
          <w:tcPr>
            <w:tcW w:w="2551" w:type="dxa"/>
            <w:vAlign w:val="center"/>
          </w:tcPr>
          <w:p w14:paraId="3D176308">
            <w:pPr>
              <w:pStyle w:val="16"/>
            </w:pPr>
            <w:r>
              <w:t>201人</w:t>
            </w:r>
          </w:p>
        </w:tc>
        <w:tc>
          <w:tcPr>
            <w:tcW w:w="2268" w:type="dxa"/>
            <w:vAlign w:val="center"/>
          </w:tcPr>
          <w:p w14:paraId="49CF600C">
            <w:pPr>
              <w:pStyle w:val="16"/>
            </w:pPr>
            <w:r>
              <w:t>年度学生统计数</w:t>
            </w:r>
          </w:p>
        </w:tc>
      </w:tr>
      <w:tr w14:paraId="232EB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12686B"/>
        </w:tc>
        <w:tc>
          <w:tcPr>
            <w:tcW w:w="2268" w:type="dxa"/>
            <w:vAlign w:val="center"/>
          </w:tcPr>
          <w:p w14:paraId="13E47929">
            <w:pPr>
              <w:pStyle w:val="16"/>
            </w:pPr>
            <w:r>
              <w:t>质量指标</w:t>
            </w:r>
          </w:p>
        </w:tc>
        <w:tc>
          <w:tcPr>
            <w:tcW w:w="2835" w:type="dxa"/>
            <w:vAlign w:val="center"/>
          </w:tcPr>
          <w:p w14:paraId="3C1FE5D0">
            <w:pPr>
              <w:pStyle w:val="16"/>
            </w:pPr>
            <w:r>
              <w:t>校舍维修、设备购置项目验收合格率</w:t>
            </w:r>
          </w:p>
        </w:tc>
        <w:tc>
          <w:tcPr>
            <w:tcW w:w="2835" w:type="dxa"/>
            <w:vAlign w:val="center"/>
          </w:tcPr>
          <w:p w14:paraId="7DEB85A6">
            <w:pPr>
              <w:pStyle w:val="16"/>
            </w:pPr>
            <w:r>
              <w:t>校舍维修、设备购置项目验收合格率</w:t>
            </w:r>
          </w:p>
        </w:tc>
        <w:tc>
          <w:tcPr>
            <w:tcW w:w="2551" w:type="dxa"/>
            <w:vAlign w:val="center"/>
          </w:tcPr>
          <w:p w14:paraId="33BE4AD4">
            <w:pPr>
              <w:pStyle w:val="16"/>
            </w:pPr>
            <w:r>
              <w:t>100%</w:t>
            </w:r>
          </w:p>
        </w:tc>
        <w:tc>
          <w:tcPr>
            <w:tcW w:w="2268" w:type="dxa"/>
            <w:vAlign w:val="center"/>
          </w:tcPr>
          <w:p w14:paraId="1075AB9E">
            <w:pPr>
              <w:pStyle w:val="16"/>
            </w:pPr>
            <w:r>
              <w:t>合同</w:t>
            </w:r>
          </w:p>
        </w:tc>
      </w:tr>
      <w:tr w14:paraId="1AB2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0D35E0"/>
        </w:tc>
        <w:tc>
          <w:tcPr>
            <w:tcW w:w="2268" w:type="dxa"/>
            <w:vAlign w:val="center"/>
          </w:tcPr>
          <w:p w14:paraId="6B53B9BC">
            <w:pPr>
              <w:pStyle w:val="16"/>
            </w:pPr>
            <w:r>
              <w:t>时效指标</w:t>
            </w:r>
          </w:p>
        </w:tc>
        <w:tc>
          <w:tcPr>
            <w:tcW w:w="2835" w:type="dxa"/>
            <w:vAlign w:val="center"/>
          </w:tcPr>
          <w:p w14:paraId="2CE67E7D">
            <w:pPr>
              <w:pStyle w:val="16"/>
            </w:pPr>
            <w:r>
              <w:t>校舍维修、设备购置项目完工及时率</w:t>
            </w:r>
          </w:p>
        </w:tc>
        <w:tc>
          <w:tcPr>
            <w:tcW w:w="2835" w:type="dxa"/>
            <w:vAlign w:val="center"/>
          </w:tcPr>
          <w:p w14:paraId="28323282">
            <w:pPr>
              <w:pStyle w:val="16"/>
            </w:pPr>
            <w:r>
              <w:t>校舍维修、设备购置项目完工及时率</w:t>
            </w:r>
          </w:p>
        </w:tc>
        <w:tc>
          <w:tcPr>
            <w:tcW w:w="2551" w:type="dxa"/>
            <w:vAlign w:val="center"/>
          </w:tcPr>
          <w:p w14:paraId="0738BB7A">
            <w:pPr>
              <w:pStyle w:val="16"/>
            </w:pPr>
            <w:r>
              <w:t>100%</w:t>
            </w:r>
          </w:p>
        </w:tc>
        <w:tc>
          <w:tcPr>
            <w:tcW w:w="2268" w:type="dxa"/>
            <w:vAlign w:val="center"/>
          </w:tcPr>
          <w:p w14:paraId="47355D06">
            <w:pPr>
              <w:pStyle w:val="16"/>
            </w:pPr>
            <w:r>
              <w:t>合同</w:t>
            </w:r>
          </w:p>
        </w:tc>
      </w:tr>
      <w:tr w14:paraId="7E6BE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AFC55A"/>
        </w:tc>
        <w:tc>
          <w:tcPr>
            <w:tcW w:w="2268" w:type="dxa"/>
            <w:vAlign w:val="center"/>
          </w:tcPr>
          <w:p w14:paraId="30794B84">
            <w:pPr>
              <w:pStyle w:val="16"/>
            </w:pPr>
            <w:r>
              <w:t>成本指标</w:t>
            </w:r>
          </w:p>
        </w:tc>
        <w:tc>
          <w:tcPr>
            <w:tcW w:w="2835" w:type="dxa"/>
            <w:vAlign w:val="center"/>
          </w:tcPr>
          <w:p w14:paraId="438601C9">
            <w:pPr>
              <w:pStyle w:val="16"/>
            </w:pPr>
            <w:r>
              <w:t>生均公用经费标准</w:t>
            </w:r>
          </w:p>
        </w:tc>
        <w:tc>
          <w:tcPr>
            <w:tcW w:w="2835" w:type="dxa"/>
            <w:vAlign w:val="center"/>
          </w:tcPr>
          <w:p w14:paraId="32F4A8C3">
            <w:pPr>
              <w:pStyle w:val="16"/>
            </w:pPr>
            <w:r>
              <w:t>生均公用经费标准</w:t>
            </w:r>
          </w:p>
        </w:tc>
        <w:tc>
          <w:tcPr>
            <w:tcW w:w="2551" w:type="dxa"/>
            <w:vAlign w:val="center"/>
          </w:tcPr>
          <w:p w14:paraId="0A6D85E6">
            <w:pPr>
              <w:pStyle w:val="16"/>
            </w:pPr>
            <w:r>
              <w:t>≥850元/生，年</w:t>
            </w:r>
          </w:p>
        </w:tc>
        <w:tc>
          <w:tcPr>
            <w:tcW w:w="2268" w:type="dxa"/>
            <w:vAlign w:val="center"/>
          </w:tcPr>
          <w:p w14:paraId="73B01609">
            <w:pPr>
              <w:pStyle w:val="16"/>
            </w:pPr>
            <w:r>
              <w:t>国家政策</w:t>
            </w:r>
          </w:p>
        </w:tc>
      </w:tr>
      <w:tr w14:paraId="0FDF2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9DB720">
            <w:pPr>
              <w:pStyle w:val="17"/>
            </w:pPr>
            <w:r>
              <w:t>效益指标</w:t>
            </w:r>
          </w:p>
        </w:tc>
        <w:tc>
          <w:tcPr>
            <w:tcW w:w="2268" w:type="dxa"/>
            <w:vAlign w:val="center"/>
          </w:tcPr>
          <w:p w14:paraId="58A18823">
            <w:pPr>
              <w:pStyle w:val="16"/>
            </w:pPr>
            <w:r>
              <w:t>可持续影响指标</w:t>
            </w:r>
          </w:p>
        </w:tc>
        <w:tc>
          <w:tcPr>
            <w:tcW w:w="2835" w:type="dxa"/>
            <w:vAlign w:val="center"/>
          </w:tcPr>
          <w:p w14:paraId="2BE87C1A">
            <w:pPr>
              <w:pStyle w:val="16"/>
            </w:pPr>
            <w:r>
              <w:t>教育质量提升情况</w:t>
            </w:r>
          </w:p>
        </w:tc>
        <w:tc>
          <w:tcPr>
            <w:tcW w:w="2835" w:type="dxa"/>
            <w:vAlign w:val="center"/>
          </w:tcPr>
          <w:p w14:paraId="69E2C608">
            <w:pPr>
              <w:pStyle w:val="16"/>
            </w:pPr>
            <w:r>
              <w:t>教育质量提升情况</w:t>
            </w:r>
          </w:p>
        </w:tc>
        <w:tc>
          <w:tcPr>
            <w:tcW w:w="2551" w:type="dxa"/>
            <w:vAlign w:val="center"/>
          </w:tcPr>
          <w:p w14:paraId="258470A3">
            <w:pPr>
              <w:pStyle w:val="16"/>
            </w:pPr>
            <w:r>
              <w:t>教育质量不断提高，办学水平不断改善</w:t>
            </w:r>
          </w:p>
        </w:tc>
        <w:tc>
          <w:tcPr>
            <w:tcW w:w="2268" w:type="dxa"/>
            <w:vAlign w:val="center"/>
          </w:tcPr>
          <w:p w14:paraId="0EDDAC6B">
            <w:pPr>
              <w:pStyle w:val="16"/>
            </w:pPr>
            <w:r>
              <w:t>调查问卷</w:t>
            </w:r>
          </w:p>
        </w:tc>
      </w:tr>
      <w:tr w14:paraId="7591F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363EFA">
            <w:pPr>
              <w:pStyle w:val="17"/>
            </w:pPr>
            <w:r>
              <w:t>满意度指标</w:t>
            </w:r>
          </w:p>
        </w:tc>
        <w:tc>
          <w:tcPr>
            <w:tcW w:w="2268" w:type="dxa"/>
            <w:vAlign w:val="center"/>
          </w:tcPr>
          <w:p w14:paraId="2DE5C5BA">
            <w:pPr>
              <w:pStyle w:val="16"/>
            </w:pPr>
            <w:r>
              <w:t>服务对象满意度指标</w:t>
            </w:r>
          </w:p>
        </w:tc>
        <w:tc>
          <w:tcPr>
            <w:tcW w:w="2835" w:type="dxa"/>
            <w:vAlign w:val="center"/>
          </w:tcPr>
          <w:p w14:paraId="75ACAF5A">
            <w:pPr>
              <w:pStyle w:val="16"/>
            </w:pPr>
            <w:r>
              <w:t>师生满意度</w:t>
            </w:r>
          </w:p>
        </w:tc>
        <w:tc>
          <w:tcPr>
            <w:tcW w:w="2835" w:type="dxa"/>
            <w:vAlign w:val="center"/>
          </w:tcPr>
          <w:p w14:paraId="30F2FE57">
            <w:pPr>
              <w:pStyle w:val="16"/>
            </w:pPr>
            <w:r>
              <w:t>师生满意度</w:t>
            </w:r>
          </w:p>
        </w:tc>
        <w:tc>
          <w:tcPr>
            <w:tcW w:w="2551" w:type="dxa"/>
            <w:vAlign w:val="center"/>
          </w:tcPr>
          <w:p w14:paraId="7568D828">
            <w:pPr>
              <w:pStyle w:val="16"/>
            </w:pPr>
            <w:r>
              <w:t>≥90%</w:t>
            </w:r>
          </w:p>
        </w:tc>
        <w:tc>
          <w:tcPr>
            <w:tcW w:w="2268" w:type="dxa"/>
            <w:vAlign w:val="center"/>
          </w:tcPr>
          <w:p w14:paraId="15854EBE">
            <w:pPr>
              <w:pStyle w:val="16"/>
            </w:pPr>
            <w:r>
              <w:t>调查问卷</w:t>
            </w:r>
          </w:p>
        </w:tc>
      </w:tr>
    </w:tbl>
    <w:p w14:paraId="016A429C">
      <w:pPr>
        <w:sectPr>
          <w:pgSz w:w="16840" w:h="11900" w:orient="landscape"/>
          <w:pgMar w:top="1361" w:right="1020" w:bottom="1134" w:left="1020" w:header="720" w:footer="720" w:gutter="0"/>
          <w:cols w:space="720" w:num="1"/>
        </w:sectPr>
      </w:pPr>
    </w:p>
    <w:p w14:paraId="56DDA6A2">
      <w:pPr>
        <w:ind w:firstLine="560"/>
      </w:pPr>
      <w:r>
        <w:rPr>
          <w:rFonts w:ascii="方正仿宋_GBK" w:hAnsi="方正仿宋_GBK" w:eastAsia="方正仿宋_GBK" w:cs="方正仿宋_GBK"/>
          <w:b/>
          <w:color w:val="000000"/>
          <w:sz w:val="28"/>
        </w:rPr>
        <w:t>363、劳务派遣人员经费（劳务费）绩效目标表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C543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EA89B5">
            <w:pPr>
              <w:pStyle w:val="14"/>
            </w:pPr>
            <w:r>
              <w:t>绩效目标</w:t>
            </w:r>
          </w:p>
        </w:tc>
        <w:tc>
          <w:tcPr>
            <w:tcW w:w="12756" w:type="dxa"/>
            <w:tcBorders>
              <w:bottom w:val="single" w:color="FFFFFF" w:sz="6" w:space="0"/>
            </w:tcBorders>
            <w:vAlign w:val="center"/>
          </w:tcPr>
          <w:p w14:paraId="06AE6372">
            <w:pPr>
              <w:pStyle w:val="16"/>
            </w:pPr>
            <w:r>
              <w:t>1.及时发放人员待遇，维护社会稳定</w:t>
            </w:r>
            <w:r>
              <w:tab/>
            </w:r>
            <w:r>
              <w:tab/>
            </w:r>
            <w:r>
              <w:tab/>
            </w:r>
            <w:r>
              <w:tab/>
            </w:r>
            <w:r>
              <w:tab/>
            </w:r>
            <w:r>
              <w:tab/>
            </w:r>
          </w:p>
          <w:p w14:paraId="2D131A1A">
            <w:pPr>
              <w:pStyle w:val="16"/>
            </w:pPr>
          </w:p>
        </w:tc>
      </w:tr>
    </w:tbl>
    <w:p w14:paraId="2623571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18F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06B8B0">
            <w:pPr>
              <w:pStyle w:val="14"/>
            </w:pPr>
            <w:r>
              <w:t>一级指标</w:t>
            </w:r>
          </w:p>
        </w:tc>
        <w:tc>
          <w:tcPr>
            <w:tcW w:w="2268" w:type="dxa"/>
            <w:vAlign w:val="center"/>
          </w:tcPr>
          <w:p w14:paraId="32FB4F27">
            <w:pPr>
              <w:pStyle w:val="14"/>
            </w:pPr>
            <w:r>
              <w:t>二级指标</w:t>
            </w:r>
          </w:p>
        </w:tc>
        <w:tc>
          <w:tcPr>
            <w:tcW w:w="2835" w:type="dxa"/>
            <w:vAlign w:val="center"/>
          </w:tcPr>
          <w:p w14:paraId="3FDAA5F6">
            <w:pPr>
              <w:pStyle w:val="14"/>
            </w:pPr>
            <w:r>
              <w:t>三级指标</w:t>
            </w:r>
          </w:p>
        </w:tc>
        <w:tc>
          <w:tcPr>
            <w:tcW w:w="2835" w:type="dxa"/>
            <w:vAlign w:val="center"/>
          </w:tcPr>
          <w:p w14:paraId="109A6CED">
            <w:pPr>
              <w:pStyle w:val="14"/>
            </w:pPr>
            <w:r>
              <w:t>绩效指标描述</w:t>
            </w:r>
          </w:p>
        </w:tc>
        <w:tc>
          <w:tcPr>
            <w:tcW w:w="2551" w:type="dxa"/>
            <w:vAlign w:val="center"/>
          </w:tcPr>
          <w:p w14:paraId="2E4BE6E9">
            <w:pPr>
              <w:pStyle w:val="14"/>
            </w:pPr>
            <w:r>
              <w:t>指标值</w:t>
            </w:r>
          </w:p>
        </w:tc>
        <w:tc>
          <w:tcPr>
            <w:tcW w:w="2268" w:type="dxa"/>
            <w:vAlign w:val="center"/>
          </w:tcPr>
          <w:p w14:paraId="1D9ACB22">
            <w:pPr>
              <w:pStyle w:val="14"/>
            </w:pPr>
            <w:r>
              <w:t>指标值确定依据</w:t>
            </w:r>
          </w:p>
        </w:tc>
      </w:tr>
      <w:tr w14:paraId="03749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78C84A">
            <w:pPr>
              <w:pStyle w:val="17"/>
            </w:pPr>
            <w:r>
              <w:t>产出指标</w:t>
            </w:r>
          </w:p>
        </w:tc>
        <w:tc>
          <w:tcPr>
            <w:tcW w:w="2268" w:type="dxa"/>
            <w:vAlign w:val="center"/>
          </w:tcPr>
          <w:p w14:paraId="5271ED9C">
            <w:pPr>
              <w:pStyle w:val="16"/>
            </w:pPr>
            <w:r>
              <w:t>数量指标</w:t>
            </w:r>
          </w:p>
        </w:tc>
        <w:tc>
          <w:tcPr>
            <w:tcW w:w="2835" w:type="dxa"/>
            <w:vAlign w:val="center"/>
          </w:tcPr>
          <w:p w14:paraId="1F9DBE2E">
            <w:pPr>
              <w:pStyle w:val="16"/>
            </w:pPr>
            <w:r>
              <w:t>劳务派遣人员数量</w:t>
            </w:r>
          </w:p>
        </w:tc>
        <w:tc>
          <w:tcPr>
            <w:tcW w:w="2835" w:type="dxa"/>
            <w:vAlign w:val="center"/>
          </w:tcPr>
          <w:p w14:paraId="7B6B3A03">
            <w:pPr>
              <w:pStyle w:val="16"/>
            </w:pPr>
            <w:r>
              <w:t>聘用的劳务派遣人数</w:t>
            </w:r>
          </w:p>
        </w:tc>
        <w:tc>
          <w:tcPr>
            <w:tcW w:w="2551" w:type="dxa"/>
            <w:vAlign w:val="center"/>
          </w:tcPr>
          <w:p w14:paraId="5D6AF2ED">
            <w:pPr>
              <w:pStyle w:val="16"/>
            </w:pPr>
            <w:r>
              <w:t>10人</w:t>
            </w:r>
          </w:p>
        </w:tc>
        <w:tc>
          <w:tcPr>
            <w:tcW w:w="2268" w:type="dxa"/>
            <w:vAlign w:val="center"/>
          </w:tcPr>
          <w:p w14:paraId="508F019D">
            <w:pPr>
              <w:pStyle w:val="16"/>
            </w:pPr>
            <w:r>
              <w:t>聘用合同</w:t>
            </w:r>
          </w:p>
        </w:tc>
      </w:tr>
      <w:tr w14:paraId="7603A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65FC66"/>
        </w:tc>
        <w:tc>
          <w:tcPr>
            <w:tcW w:w="2268" w:type="dxa"/>
            <w:vAlign w:val="center"/>
          </w:tcPr>
          <w:p w14:paraId="75595A82">
            <w:pPr>
              <w:pStyle w:val="16"/>
            </w:pPr>
            <w:r>
              <w:t>质量指标</w:t>
            </w:r>
          </w:p>
        </w:tc>
        <w:tc>
          <w:tcPr>
            <w:tcW w:w="2835" w:type="dxa"/>
            <w:vAlign w:val="center"/>
          </w:tcPr>
          <w:p w14:paraId="3A9FC874">
            <w:pPr>
              <w:pStyle w:val="16"/>
            </w:pPr>
            <w:r>
              <w:t>工资发放准确率</w:t>
            </w:r>
          </w:p>
        </w:tc>
        <w:tc>
          <w:tcPr>
            <w:tcW w:w="2835" w:type="dxa"/>
            <w:vAlign w:val="center"/>
          </w:tcPr>
          <w:p w14:paraId="7F1EF3B5">
            <w:pPr>
              <w:pStyle w:val="16"/>
            </w:pPr>
            <w:r>
              <w:t>工资发放准确程度</w:t>
            </w:r>
          </w:p>
        </w:tc>
        <w:tc>
          <w:tcPr>
            <w:tcW w:w="2551" w:type="dxa"/>
            <w:vAlign w:val="center"/>
          </w:tcPr>
          <w:p w14:paraId="63CEDF94">
            <w:pPr>
              <w:pStyle w:val="16"/>
            </w:pPr>
            <w:r>
              <w:t>100%</w:t>
            </w:r>
          </w:p>
        </w:tc>
        <w:tc>
          <w:tcPr>
            <w:tcW w:w="2268" w:type="dxa"/>
            <w:vAlign w:val="center"/>
          </w:tcPr>
          <w:p w14:paraId="6229082F">
            <w:pPr>
              <w:pStyle w:val="16"/>
            </w:pPr>
            <w:r>
              <w:t>工资发放情况</w:t>
            </w:r>
          </w:p>
        </w:tc>
      </w:tr>
      <w:tr w14:paraId="7185D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7663A3"/>
        </w:tc>
        <w:tc>
          <w:tcPr>
            <w:tcW w:w="2268" w:type="dxa"/>
            <w:vAlign w:val="center"/>
          </w:tcPr>
          <w:p w14:paraId="57769975">
            <w:pPr>
              <w:pStyle w:val="16"/>
            </w:pPr>
            <w:r>
              <w:t>时效指标</w:t>
            </w:r>
          </w:p>
        </w:tc>
        <w:tc>
          <w:tcPr>
            <w:tcW w:w="2835" w:type="dxa"/>
            <w:vAlign w:val="center"/>
          </w:tcPr>
          <w:p w14:paraId="12C8F57B">
            <w:pPr>
              <w:pStyle w:val="16"/>
            </w:pPr>
            <w:r>
              <w:t>工资发放及时率</w:t>
            </w:r>
          </w:p>
        </w:tc>
        <w:tc>
          <w:tcPr>
            <w:tcW w:w="2835" w:type="dxa"/>
            <w:vAlign w:val="center"/>
          </w:tcPr>
          <w:p w14:paraId="16CBD0DA">
            <w:pPr>
              <w:pStyle w:val="16"/>
            </w:pPr>
            <w:r>
              <w:t>工资发放及时率</w:t>
            </w:r>
          </w:p>
        </w:tc>
        <w:tc>
          <w:tcPr>
            <w:tcW w:w="2551" w:type="dxa"/>
            <w:vAlign w:val="center"/>
          </w:tcPr>
          <w:p w14:paraId="3AF4AFEC">
            <w:pPr>
              <w:pStyle w:val="16"/>
            </w:pPr>
            <w:r>
              <w:t>100%</w:t>
            </w:r>
          </w:p>
        </w:tc>
        <w:tc>
          <w:tcPr>
            <w:tcW w:w="2268" w:type="dxa"/>
            <w:vAlign w:val="center"/>
          </w:tcPr>
          <w:p w14:paraId="45F34AA5">
            <w:pPr>
              <w:pStyle w:val="16"/>
            </w:pPr>
            <w:r>
              <w:t>工资发放情况</w:t>
            </w:r>
          </w:p>
        </w:tc>
      </w:tr>
      <w:tr w14:paraId="52E82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3387C3"/>
        </w:tc>
        <w:tc>
          <w:tcPr>
            <w:tcW w:w="2268" w:type="dxa"/>
            <w:vAlign w:val="center"/>
          </w:tcPr>
          <w:p w14:paraId="3D494423">
            <w:pPr>
              <w:pStyle w:val="16"/>
            </w:pPr>
            <w:r>
              <w:t>成本指标</w:t>
            </w:r>
          </w:p>
        </w:tc>
        <w:tc>
          <w:tcPr>
            <w:tcW w:w="2835" w:type="dxa"/>
            <w:vAlign w:val="center"/>
          </w:tcPr>
          <w:p w14:paraId="6FB697C1">
            <w:pPr>
              <w:pStyle w:val="16"/>
            </w:pPr>
            <w:r>
              <w:t>劳务派遣人员月最低工资标准</w:t>
            </w:r>
          </w:p>
        </w:tc>
        <w:tc>
          <w:tcPr>
            <w:tcW w:w="2835" w:type="dxa"/>
            <w:vAlign w:val="center"/>
          </w:tcPr>
          <w:p w14:paraId="337C4468">
            <w:pPr>
              <w:pStyle w:val="16"/>
            </w:pPr>
            <w:r>
              <w:t>执行的劳务派遣人员月最低工资标准</w:t>
            </w:r>
          </w:p>
        </w:tc>
        <w:tc>
          <w:tcPr>
            <w:tcW w:w="2551" w:type="dxa"/>
            <w:vAlign w:val="center"/>
          </w:tcPr>
          <w:p w14:paraId="0039FB8E">
            <w:pPr>
              <w:pStyle w:val="16"/>
            </w:pPr>
            <w:r>
              <w:t>≥1900元/月，人</w:t>
            </w:r>
          </w:p>
        </w:tc>
        <w:tc>
          <w:tcPr>
            <w:tcW w:w="2268" w:type="dxa"/>
            <w:vAlign w:val="center"/>
          </w:tcPr>
          <w:p w14:paraId="669F87A3">
            <w:pPr>
              <w:pStyle w:val="16"/>
            </w:pPr>
            <w:r>
              <w:t>聘用合同</w:t>
            </w:r>
          </w:p>
        </w:tc>
      </w:tr>
      <w:tr w14:paraId="45D71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455588">
            <w:pPr>
              <w:pStyle w:val="17"/>
            </w:pPr>
            <w:r>
              <w:t>效益指标</w:t>
            </w:r>
          </w:p>
        </w:tc>
        <w:tc>
          <w:tcPr>
            <w:tcW w:w="2268" w:type="dxa"/>
            <w:vAlign w:val="center"/>
          </w:tcPr>
          <w:p w14:paraId="4CD3C5C3">
            <w:pPr>
              <w:pStyle w:val="16"/>
            </w:pPr>
            <w:r>
              <w:t>可持续影响指标</w:t>
            </w:r>
          </w:p>
        </w:tc>
        <w:tc>
          <w:tcPr>
            <w:tcW w:w="2835" w:type="dxa"/>
            <w:vAlign w:val="center"/>
          </w:tcPr>
          <w:p w14:paraId="7E23E688">
            <w:pPr>
              <w:pStyle w:val="16"/>
            </w:pPr>
            <w:r>
              <w:t>保障事业发展</w:t>
            </w:r>
          </w:p>
        </w:tc>
        <w:tc>
          <w:tcPr>
            <w:tcW w:w="2835" w:type="dxa"/>
            <w:vAlign w:val="center"/>
          </w:tcPr>
          <w:p w14:paraId="5F2AF02F">
            <w:pPr>
              <w:pStyle w:val="16"/>
            </w:pPr>
            <w:r>
              <w:t>保障各项工作正常运转</w:t>
            </w:r>
          </w:p>
        </w:tc>
        <w:tc>
          <w:tcPr>
            <w:tcW w:w="2551" w:type="dxa"/>
            <w:vAlign w:val="center"/>
          </w:tcPr>
          <w:p w14:paraId="3ACE4F2F">
            <w:pPr>
              <w:pStyle w:val="16"/>
            </w:pPr>
            <w:r>
              <w:t>维护教育稳定，促进教育发展</w:t>
            </w:r>
          </w:p>
        </w:tc>
        <w:tc>
          <w:tcPr>
            <w:tcW w:w="2268" w:type="dxa"/>
            <w:vAlign w:val="center"/>
          </w:tcPr>
          <w:p w14:paraId="1831DEF2">
            <w:pPr>
              <w:pStyle w:val="16"/>
            </w:pPr>
            <w:r>
              <w:t>单位运转情况</w:t>
            </w:r>
          </w:p>
        </w:tc>
      </w:tr>
      <w:tr w14:paraId="7BDAD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6D8AFA">
            <w:pPr>
              <w:pStyle w:val="17"/>
            </w:pPr>
            <w:r>
              <w:t>满意度指标</w:t>
            </w:r>
          </w:p>
        </w:tc>
        <w:tc>
          <w:tcPr>
            <w:tcW w:w="2268" w:type="dxa"/>
            <w:vAlign w:val="center"/>
          </w:tcPr>
          <w:p w14:paraId="38CE58C1">
            <w:pPr>
              <w:pStyle w:val="16"/>
            </w:pPr>
            <w:r>
              <w:t>服务对象满意度指标</w:t>
            </w:r>
          </w:p>
        </w:tc>
        <w:tc>
          <w:tcPr>
            <w:tcW w:w="2835" w:type="dxa"/>
            <w:vAlign w:val="center"/>
          </w:tcPr>
          <w:p w14:paraId="027E1E56">
            <w:pPr>
              <w:pStyle w:val="16"/>
            </w:pPr>
            <w:r>
              <w:t>劳务派遣人员满意度</w:t>
            </w:r>
          </w:p>
        </w:tc>
        <w:tc>
          <w:tcPr>
            <w:tcW w:w="2835" w:type="dxa"/>
            <w:vAlign w:val="center"/>
          </w:tcPr>
          <w:p w14:paraId="4C074F55">
            <w:pPr>
              <w:pStyle w:val="16"/>
            </w:pPr>
            <w:r>
              <w:t>劳务派遣人员对工资待遇的满意度</w:t>
            </w:r>
          </w:p>
        </w:tc>
        <w:tc>
          <w:tcPr>
            <w:tcW w:w="2551" w:type="dxa"/>
            <w:vAlign w:val="center"/>
          </w:tcPr>
          <w:p w14:paraId="63C6EB8B">
            <w:pPr>
              <w:pStyle w:val="16"/>
            </w:pPr>
            <w:r>
              <w:t>≥95%</w:t>
            </w:r>
          </w:p>
        </w:tc>
        <w:tc>
          <w:tcPr>
            <w:tcW w:w="2268" w:type="dxa"/>
            <w:vAlign w:val="center"/>
          </w:tcPr>
          <w:p w14:paraId="4584DAB7">
            <w:pPr>
              <w:pStyle w:val="16"/>
            </w:pPr>
            <w:r>
              <w:t>调查问卷</w:t>
            </w:r>
          </w:p>
        </w:tc>
      </w:tr>
    </w:tbl>
    <w:p w14:paraId="38C3222E">
      <w:pPr>
        <w:sectPr>
          <w:pgSz w:w="16840" w:h="11900" w:orient="landscape"/>
          <w:pgMar w:top="1361" w:right="1020" w:bottom="1134" w:left="1020" w:header="720" w:footer="720" w:gutter="0"/>
          <w:cols w:space="720" w:num="1"/>
        </w:sectPr>
      </w:pPr>
    </w:p>
    <w:p w14:paraId="3A5D0C22">
      <w:pPr>
        <w:ind w:firstLine="560"/>
      </w:pPr>
      <w:r>
        <w:rPr>
          <w:rFonts w:ascii="方正仿宋_GBK" w:hAnsi="方正仿宋_GBK" w:eastAsia="方正仿宋_GBK" w:cs="方正仿宋_GBK"/>
          <w:b/>
          <w:color w:val="000000"/>
          <w:sz w:val="28"/>
        </w:rPr>
        <w:t>364、劳务外包经费绩效目标表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465B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4325D5">
            <w:pPr>
              <w:pStyle w:val="14"/>
            </w:pPr>
            <w:r>
              <w:t>绩效目标</w:t>
            </w:r>
          </w:p>
        </w:tc>
        <w:tc>
          <w:tcPr>
            <w:tcW w:w="12756" w:type="dxa"/>
            <w:tcBorders>
              <w:bottom w:val="single" w:color="FFFFFF" w:sz="6" w:space="0"/>
            </w:tcBorders>
            <w:vAlign w:val="center"/>
          </w:tcPr>
          <w:p w14:paraId="597DC1E8">
            <w:pPr>
              <w:pStyle w:val="16"/>
            </w:pPr>
            <w:r>
              <w:t>1.及时支付劳务外包经费，维护社会稳定</w:t>
            </w:r>
          </w:p>
        </w:tc>
      </w:tr>
    </w:tbl>
    <w:p w14:paraId="4973EB6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03A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9B6D77">
            <w:pPr>
              <w:pStyle w:val="14"/>
            </w:pPr>
            <w:r>
              <w:t>一级指标</w:t>
            </w:r>
          </w:p>
        </w:tc>
        <w:tc>
          <w:tcPr>
            <w:tcW w:w="2268" w:type="dxa"/>
            <w:vAlign w:val="center"/>
          </w:tcPr>
          <w:p w14:paraId="357DB000">
            <w:pPr>
              <w:pStyle w:val="14"/>
            </w:pPr>
            <w:r>
              <w:t>二级指标</w:t>
            </w:r>
          </w:p>
        </w:tc>
        <w:tc>
          <w:tcPr>
            <w:tcW w:w="2835" w:type="dxa"/>
            <w:vAlign w:val="center"/>
          </w:tcPr>
          <w:p w14:paraId="7A309B02">
            <w:pPr>
              <w:pStyle w:val="14"/>
            </w:pPr>
            <w:r>
              <w:t>三级指标</w:t>
            </w:r>
          </w:p>
        </w:tc>
        <w:tc>
          <w:tcPr>
            <w:tcW w:w="2835" w:type="dxa"/>
            <w:vAlign w:val="center"/>
          </w:tcPr>
          <w:p w14:paraId="7442BD07">
            <w:pPr>
              <w:pStyle w:val="14"/>
            </w:pPr>
            <w:r>
              <w:t>绩效指标描述</w:t>
            </w:r>
          </w:p>
        </w:tc>
        <w:tc>
          <w:tcPr>
            <w:tcW w:w="2551" w:type="dxa"/>
            <w:vAlign w:val="center"/>
          </w:tcPr>
          <w:p w14:paraId="44E5C955">
            <w:pPr>
              <w:pStyle w:val="14"/>
            </w:pPr>
            <w:r>
              <w:t>指标值</w:t>
            </w:r>
          </w:p>
        </w:tc>
        <w:tc>
          <w:tcPr>
            <w:tcW w:w="2268" w:type="dxa"/>
            <w:vAlign w:val="center"/>
          </w:tcPr>
          <w:p w14:paraId="12A8C2B0">
            <w:pPr>
              <w:pStyle w:val="14"/>
            </w:pPr>
            <w:r>
              <w:t>指标值确定依据</w:t>
            </w:r>
          </w:p>
        </w:tc>
      </w:tr>
      <w:tr w14:paraId="71E6B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4A5A14">
            <w:pPr>
              <w:pStyle w:val="17"/>
            </w:pPr>
            <w:r>
              <w:t>产出指标</w:t>
            </w:r>
          </w:p>
        </w:tc>
        <w:tc>
          <w:tcPr>
            <w:tcW w:w="2268" w:type="dxa"/>
            <w:vAlign w:val="center"/>
          </w:tcPr>
          <w:p w14:paraId="5161593C">
            <w:pPr>
              <w:pStyle w:val="16"/>
            </w:pPr>
            <w:r>
              <w:t>数量指标</w:t>
            </w:r>
          </w:p>
        </w:tc>
        <w:tc>
          <w:tcPr>
            <w:tcW w:w="2835" w:type="dxa"/>
            <w:vAlign w:val="center"/>
          </w:tcPr>
          <w:p w14:paraId="78C3A52C">
            <w:pPr>
              <w:pStyle w:val="16"/>
            </w:pPr>
            <w:r>
              <w:t>劳务外包人员数量</w:t>
            </w:r>
          </w:p>
        </w:tc>
        <w:tc>
          <w:tcPr>
            <w:tcW w:w="2835" w:type="dxa"/>
            <w:vAlign w:val="center"/>
          </w:tcPr>
          <w:p w14:paraId="537F1B91">
            <w:pPr>
              <w:pStyle w:val="16"/>
            </w:pPr>
            <w:r>
              <w:t>劳务外包人员数量</w:t>
            </w:r>
          </w:p>
        </w:tc>
        <w:tc>
          <w:tcPr>
            <w:tcW w:w="2551" w:type="dxa"/>
            <w:vAlign w:val="center"/>
          </w:tcPr>
          <w:p w14:paraId="723E1ADA">
            <w:pPr>
              <w:pStyle w:val="16"/>
            </w:pPr>
            <w:r>
              <w:t>1人</w:t>
            </w:r>
          </w:p>
        </w:tc>
        <w:tc>
          <w:tcPr>
            <w:tcW w:w="2268" w:type="dxa"/>
            <w:vAlign w:val="center"/>
          </w:tcPr>
          <w:p w14:paraId="5CB9D51A">
            <w:pPr>
              <w:pStyle w:val="16"/>
            </w:pPr>
            <w:r>
              <w:t>合同</w:t>
            </w:r>
          </w:p>
        </w:tc>
      </w:tr>
      <w:tr w14:paraId="621B2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285AA0"/>
        </w:tc>
        <w:tc>
          <w:tcPr>
            <w:tcW w:w="2268" w:type="dxa"/>
            <w:vAlign w:val="center"/>
          </w:tcPr>
          <w:p w14:paraId="244E173D">
            <w:pPr>
              <w:pStyle w:val="16"/>
            </w:pPr>
            <w:r>
              <w:t>质量指标</w:t>
            </w:r>
          </w:p>
        </w:tc>
        <w:tc>
          <w:tcPr>
            <w:tcW w:w="2835" w:type="dxa"/>
            <w:vAlign w:val="center"/>
          </w:tcPr>
          <w:p w14:paraId="4FBC3D13">
            <w:pPr>
              <w:pStyle w:val="16"/>
            </w:pPr>
            <w:r>
              <w:t>外包经费支付准确率</w:t>
            </w:r>
          </w:p>
        </w:tc>
        <w:tc>
          <w:tcPr>
            <w:tcW w:w="2835" w:type="dxa"/>
            <w:vAlign w:val="center"/>
          </w:tcPr>
          <w:p w14:paraId="6CD9516E">
            <w:pPr>
              <w:pStyle w:val="16"/>
            </w:pPr>
            <w:r>
              <w:t>外包经费支付准确率</w:t>
            </w:r>
          </w:p>
        </w:tc>
        <w:tc>
          <w:tcPr>
            <w:tcW w:w="2551" w:type="dxa"/>
            <w:vAlign w:val="center"/>
          </w:tcPr>
          <w:p w14:paraId="487D1EA1">
            <w:pPr>
              <w:pStyle w:val="16"/>
            </w:pPr>
            <w:r>
              <w:t>100%</w:t>
            </w:r>
          </w:p>
        </w:tc>
        <w:tc>
          <w:tcPr>
            <w:tcW w:w="2268" w:type="dxa"/>
            <w:vAlign w:val="center"/>
          </w:tcPr>
          <w:p w14:paraId="4FF02F34">
            <w:pPr>
              <w:pStyle w:val="16"/>
            </w:pPr>
            <w:r>
              <w:t>工资发放情况</w:t>
            </w:r>
          </w:p>
        </w:tc>
      </w:tr>
      <w:tr w14:paraId="1EECA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60C2D7"/>
        </w:tc>
        <w:tc>
          <w:tcPr>
            <w:tcW w:w="2268" w:type="dxa"/>
            <w:vAlign w:val="center"/>
          </w:tcPr>
          <w:p w14:paraId="6C78E744">
            <w:pPr>
              <w:pStyle w:val="16"/>
            </w:pPr>
            <w:r>
              <w:t>时效指标</w:t>
            </w:r>
          </w:p>
        </w:tc>
        <w:tc>
          <w:tcPr>
            <w:tcW w:w="2835" w:type="dxa"/>
            <w:vAlign w:val="center"/>
          </w:tcPr>
          <w:p w14:paraId="38D5B319">
            <w:pPr>
              <w:pStyle w:val="16"/>
            </w:pPr>
            <w:r>
              <w:t>外包经费拨付及时率</w:t>
            </w:r>
          </w:p>
        </w:tc>
        <w:tc>
          <w:tcPr>
            <w:tcW w:w="2835" w:type="dxa"/>
            <w:vAlign w:val="center"/>
          </w:tcPr>
          <w:p w14:paraId="2D5A9ABB">
            <w:pPr>
              <w:pStyle w:val="16"/>
            </w:pPr>
            <w:r>
              <w:t>外包经费拨付及时率</w:t>
            </w:r>
          </w:p>
        </w:tc>
        <w:tc>
          <w:tcPr>
            <w:tcW w:w="2551" w:type="dxa"/>
            <w:vAlign w:val="center"/>
          </w:tcPr>
          <w:p w14:paraId="42C4EB8C">
            <w:pPr>
              <w:pStyle w:val="16"/>
            </w:pPr>
            <w:r>
              <w:t>100%</w:t>
            </w:r>
          </w:p>
        </w:tc>
        <w:tc>
          <w:tcPr>
            <w:tcW w:w="2268" w:type="dxa"/>
            <w:vAlign w:val="center"/>
          </w:tcPr>
          <w:p w14:paraId="62282B41">
            <w:pPr>
              <w:pStyle w:val="16"/>
            </w:pPr>
            <w:r>
              <w:t>工资发放情况</w:t>
            </w:r>
          </w:p>
        </w:tc>
      </w:tr>
      <w:tr w14:paraId="273A0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6C544"/>
        </w:tc>
        <w:tc>
          <w:tcPr>
            <w:tcW w:w="2268" w:type="dxa"/>
            <w:vAlign w:val="center"/>
          </w:tcPr>
          <w:p w14:paraId="40FE088B">
            <w:pPr>
              <w:pStyle w:val="16"/>
            </w:pPr>
            <w:r>
              <w:t>成本指标</w:t>
            </w:r>
          </w:p>
        </w:tc>
        <w:tc>
          <w:tcPr>
            <w:tcW w:w="2835" w:type="dxa"/>
            <w:vAlign w:val="center"/>
          </w:tcPr>
          <w:p w14:paraId="0DE92604">
            <w:pPr>
              <w:pStyle w:val="16"/>
            </w:pPr>
            <w:r>
              <w:t>劳务外包月经费标准</w:t>
            </w:r>
          </w:p>
        </w:tc>
        <w:tc>
          <w:tcPr>
            <w:tcW w:w="2835" w:type="dxa"/>
            <w:vAlign w:val="center"/>
          </w:tcPr>
          <w:p w14:paraId="6EEFFDFE">
            <w:pPr>
              <w:pStyle w:val="16"/>
            </w:pPr>
            <w:r>
              <w:t>劳务外包月经费标准</w:t>
            </w:r>
          </w:p>
        </w:tc>
        <w:tc>
          <w:tcPr>
            <w:tcW w:w="2551" w:type="dxa"/>
            <w:vAlign w:val="center"/>
          </w:tcPr>
          <w:p w14:paraId="1A59E485">
            <w:pPr>
              <w:pStyle w:val="16"/>
            </w:pPr>
            <w:r>
              <w:t>≥4000元/月，人</w:t>
            </w:r>
          </w:p>
        </w:tc>
        <w:tc>
          <w:tcPr>
            <w:tcW w:w="2268" w:type="dxa"/>
            <w:vAlign w:val="center"/>
          </w:tcPr>
          <w:p w14:paraId="3F310F39">
            <w:pPr>
              <w:pStyle w:val="16"/>
            </w:pPr>
            <w:r>
              <w:t>合同</w:t>
            </w:r>
          </w:p>
        </w:tc>
      </w:tr>
      <w:tr w14:paraId="5FFAE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8B81DD">
            <w:pPr>
              <w:pStyle w:val="17"/>
            </w:pPr>
            <w:r>
              <w:t>效益指标</w:t>
            </w:r>
          </w:p>
        </w:tc>
        <w:tc>
          <w:tcPr>
            <w:tcW w:w="2268" w:type="dxa"/>
            <w:vAlign w:val="center"/>
          </w:tcPr>
          <w:p w14:paraId="17210BC6">
            <w:pPr>
              <w:pStyle w:val="16"/>
            </w:pPr>
            <w:r>
              <w:t>可持续影响指标</w:t>
            </w:r>
          </w:p>
        </w:tc>
        <w:tc>
          <w:tcPr>
            <w:tcW w:w="2835" w:type="dxa"/>
            <w:vAlign w:val="center"/>
          </w:tcPr>
          <w:p w14:paraId="3F5015C5">
            <w:pPr>
              <w:pStyle w:val="16"/>
            </w:pPr>
            <w:r>
              <w:t>保障事业发展</w:t>
            </w:r>
          </w:p>
        </w:tc>
        <w:tc>
          <w:tcPr>
            <w:tcW w:w="2835" w:type="dxa"/>
            <w:vAlign w:val="center"/>
          </w:tcPr>
          <w:p w14:paraId="560200F8">
            <w:pPr>
              <w:pStyle w:val="16"/>
            </w:pPr>
            <w:r>
              <w:t>保障各项工作正常运转</w:t>
            </w:r>
          </w:p>
        </w:tc>
        <w:tc>
          <w:tcPr>
            <w:tcW w:w="2551" w:type="dxa"/>
            <w:vAlign w:val="center"/>
          </w:tcPr>
          <w:p w14:paraId="7300B3C7">
            <w:pPr>
              <w:pStyle w:val="16"/>
            </w:pPr>
            <w:r>
              <w:t>维护教育稳定，促进教育发展</w:t>
            </w:r>
          </w:p>
        </w:tc>
        <w:tc>
          <w:tcPr>
            <w:tcW w:w="2268" w:type="dxa"/>
            <w:vAlign w:val="center"/>
          </w:tcPr>
          <w:p w14:paraId="130054E8">
            <w:pPr>
              <w:pStyle w:val="16"/>
            </w:pPr>
            <w:r>
              <w:t>单位运转情况</w:t>
            </w:r>
          </w:p>
        </w:tc>
      </w:tr>
      <w:tr w14:paraId="212B6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819EDC">
            <w:pPr>
              <w:pStyle w:val="17"/>
            </w:pPr>
            <w:r>
              <w:t>满意度指标</w:t>
            </w:r>
          </w:p>
        </w:tc>
        <w:tc>
          <w:tcPr>
            <w:tcW w:w="2268" w:type="dxa"/>
            <w:vAlign w:val="center"/>
          </w:tcPr>
          <w:p w14:paraId="1C5BEEFC">
            <w:pPr>
              <w:pStyle w:val="16"/>
            </w:pPr>
            <w:r>
              <w:t>服务对象满意度指标</w:t>
            </w:r>
          </w:p>
        </w:tc>
        <w:tc>
          <w:tcPr>
            <w:tcW w:w="2835" w:type="dxa"/>
            <w:vAlign w:val="center"/>
          </w:tcPr>
          <w:p w14:paraId="04BB09E9">
            <w:pPr>
              <w:pStyle w:val="16"/>
            </w:pPr>
            <w:r>
              <w:t>劳务派遣人员满意度</w:t>
            </w:r>
          </w:p>
        </w:tc>
        <w:tc>
          <w:tcPr>
            <w:tcW w:w="2835" w:type="dxa"/>
            <w:vAlign w:val="center"/>
          </w:tcPr>
          <w:p w14:paraId="52C81834">
            <w:pPr>
              <w:pStyle w:val="16"/>
            </w:pPr>
            <w:r>
              <w:t>劳务派遣人员对工资待遇的满意度</w:t>
            </w:r>
          </w:p>
        </w:tc>
        <w:tc>
          <w:tcPr>
            <w:tcW w:w="2551" w:type="dxa"/>
            <w:vAlign w:val="center"/>
          </w:tcPr>
          <w:p w14:paraId="70197DE1">
            <w:pPr>
              <w:pStyle w:val="16"/>
            </w:pPr>
            <w:r>
              <w:t>≥95%</w:t>
            </w:r>
          </w:p>
        </w:tc>
        <w:tc>
          <w:tcPr>
            <w:tcW w:w="2268" w:type="dxa"/>
            <w:vAlign w:val="center"/>
          </w:tcPr>
          <w:p w14:paraId="264980F9">
            <w:pPr>
              <w:pStyle w:val="16"/>
            </w:pPr>
            <w:r>
              <w:t>调查问卷</w:t>
            </w:r>
          </w:p>
        </w:tc>
      </w:tr>
    </w:tbl>
    <w:p w14:paraId="1F7CBB13">
      <w:pPr>
        <w:sectPr>
          <w:pgSz w:w="16840" w:h="11900" w:orient="landscape"/>
          <w:pgMar w:top="1361" w:right="1020" w:bottom="1134" w:left="1020" w:header="720" w:footer="720" w:gutter="0"/>
          <w:cols w:space="720" w:num="1"/>
        </w:sectPr>
      </w:pPr>
    </w:p>
    <w:p w14:paraId="5539FA1A">
      <w:pPr>
        <w:ind w:firstLine="560"/>
      </w:pPr>
      <w:r>
        <w:rPr>
          <w:rFonts w:ascii="方正仿宋_GBK" w:hAnsi="方正仿宋_GBK" w:eastAsia="方正仿宋_GBK" w:cs="方正仿宋_GBK"/>
          <w:b/>
          <w:color w:val="000000"/>
          <w:sz w:val="28"/>
        </w:rPr>
        <w:t>365、学前教育生均公用经费绩效目标表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CD80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9B2767">
            <w:pPr>
              <w:pStyle w:val="14"/>
            </w:pPr>
            <w:r>
              <w:t>绩效目标</w:t>
            </w:r>
          </w:p>
        </w:tc>
        <w:tc>
          <w:tcPr>
            <w:tcW w:w="12756" w:type="dxa"/>
            <w:tcBorders>
              <w:bottom w:val="single" w:color="FFFFFF" w:sz="6" w:space="0"/>
            </w:tcBorders>
            <w:vAlign w:val="center"/>
          </w:tcPr>
          <w:p w14:paraId="2964E5C8">
            <w:pPr>
              <w:pStyle w:val="16"/>
            </w:pPr>
            <w:r>
              <w:t>1.保障学校日常工作的正常开展，改善办学条件，促进教育事业发展</w:t>
            </w:r>
            <w:r>
              <w:tab/>
            </w:r>
            <w:r>
              <w:tab/>
            </w:r>
            <w:r>
              <w:tab/>
            </w:r>
            <w:r>
              <w:tab/>
            </w:r>
            <w:r>
              <w:tab/>
            </w:r>
            <w:r>
              <w:tab/>
            </w:r>
          </w:p>
          <w:p w14:paraId="10E0CAE3">
            <w:pPr>
              <w:pStyle w:val="16"/>
            </w:pPr>
          </w:p>
        </w:tc>
      </w:tr>
    </w:tbl>
    <w:p w14:paraId="63F5A02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737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5FAFEE">
            <w:pPr>
              <w:pStyle w:val="14"/>
            </w:pPr>
            <w:r>
              <w:t>一级指标</w:t>
            </w:r>
          </w:p>
        </w:tc>
        <w:tc>
          <w:tcPr>
            <w:tcW w:w="2268" w:type="dxa"/>
            <w:vAlign w:val="center"/>
          </w:tcPr>
          <w:p w14:paraId="28317F03">
            <w:pPr>
              <w:pStyle w:val="14"/>
            </w:pPr>
            <w:r>
              <w:t>二级指标</w:t>
            </w:r>
          </w:p>
        </w:tc>
        <w:tc>
          <w:tcPr>
            <w:tcW w:w="2835" w:type="dxa"/>
            <w:vAlign w:val="center"/>
          </w:tcPr>
          <w:p w14:paraId="5E623571">
            <w:pPr>
              <w:pStyle w:val="14"/>
            </w:pPr>
            <w:r>
              <w:t>三级指标</w:t>
            </w:r>
          </w:p>
        </w:tc>
        <w:tc>
          <w:tcPr>
            <w:tcW w:w="2835" w:type="dxa"/>
            <w:vAlign w:val="center"/>
          </w:tcPr>
          <w:p w14:paraId="25D883C1">
            <w:pPr>
              <w:pStyle w:val="14"/>
            </w:pPr>
            <w:r>
              <w:t>绩效指标描述</w:t>
            </w:r>
          </w:p>
        </w:tc>
        <w:tc>
          <w:tcPr>
            <w:tcW w:w="2551" w:type="dxa"/>
            <w:vAlign w:val="center"/>
          </w:tcPr>
          <w:p w14:paraId="0A38898F">
            <w:pPr>
              <w:pStyle w:val="14"/>
            </w:pPr>
            <w:r>
              <w:t>指标值</w:t>
            </w:r>
          </w:p>
        </w:tc>
        <w:tc>
          <w:tcPr>
            <w:tcW w:w="2268" w:type="dxa"/>
            <w:vAlign w:val="center"/>
          </w:tcPr>
          <w:p w14:paraId="404E4A18">
            <w:pPr>
              <w:pStyle w:val="14"/>
            </w:pPr>
            <w:r>
              <w:t>指标值确定依据</w:t>
            </w:r>
          </w:p>
        </w:tc>
      </w:tr>
      <w:tr w14:paraId="22F70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32E153">
            <w:pPr>
              <w:pStyle w:val="17"/>
            </w:pPr>
            <w:r>
              <w:t>产出指标</w:t>
            </w:r>
          </w:p>
        </w:tc>
        <w:tc>
          <w:tcPr>
            <w:tcW w:w="2268" w:type="dxa"/>
            <w:vAlign w:val="center"/>
          </w:tcPr>
          <w:p w14:paraId="753BB282">
            <w:pPr>
              <w:pStyle w:val="16"/>
            </w:pPr>
            <w:r>
              <w:t>数量指标</w:t>
            </w:r>
          </w:p>
        </w:tc>
        <w:tc>
          <w:tcPr>
            <w:tcW w:w="2835" w:type="dxa"/>
            <w:vAlign w:val="center"/>
          </w:tcPr>
          <w:p w14:paraId="76899744">
            <w:pPr>
              <w:pStyle w:val="16"/>
            </w:pPr>
            <w:r>
              <w:t>在校学生数</w:t>
            </w:r>
          </w:p>
        </w:tc>
        <w:tc>
          <w:tcPr>
            <w:tcW w:w="2835" w:type="dxa"/>
            <w:vAlign w:val="center"/>
          </w:tcPr>
          <w:p w14:paraId="4B2BB00C">
            <w:pPr>
              <w:pStyle w:val="16"/>
            </w:pPr>
            <w:r>
              <w:t>在校学生人数</w:t>
            </w:r>
          </w:p>
        </w:tc>
        <w:tc>
          <w:tcPr>
            <w:tcW w:w="2551" w:type="dxa"/>
            <w:vAlign w:val="center"/>
          </w:tcPr>
          <w:p w14:paraId="41895D02">
            <w:pPr>
              <w:pStyle w:val="16"/>
            </w:pPr>
            <w:r>
              <w:t>127人</w:t>
            </w:r>
          </w:p>
        </w:tc>
        <w:tc>
          <w:tcPr>
            <w:tcW w:w="2268" w:type="dxa"/>
            <w:vAlign w:val="center"/>
          </w:tcPr>
          <w:p w14:paraId="28771616">
            <w:pPr>
              <w:pStyle w:val="16"/>
            </w:pPr>
            <w:r>
              <w:t>年度学生统计数</w:t>
            </w:r>
          </w:p>
        </w:tc>
      </w:tr>
      <w:tr w14:paraId="33C6A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AA1ECF"/>
        </w:tc>
        <w:tc>
          <w:tcPr>
            <w:tcW w:w="2268" w:type="dxa"/>
            <w:vAlign w:val="center"/>
          </w:tcPr>
          <w:p w14:paraId="6F015021">
            <w:pPr>
              <w:pStyle w:val="16"/>
            </w:pPr>
            <w:r>
              <w:t>质量指标</w:t>
            </w:r>
          </w:p>
        </w:tc>
        <w:tc>
          <w:tcPr>
            <w:tcW w:w="2835" w:type="dxa"/>
            <w:vAlign w:val="center"/>
          </w:tcPr>
          <w:p w14:paraId="0B0131F4">
            <w:pPr>
              <w:pStyle w:val="16"/>
            </w:pPr>
            <w:r>
              <w:t>学校工作开展情况</w:t>
            </w:r>
          </w:p>
        </w:tc>
        <w:tc>
          <w:tcPr>
            <w:tcW w:w="2835" w:type="dxa"/>
            <w:vAlign w:val="center"/>
          </w:tcPr>
          <w:p w14:paraId="24952CFF">
            <w:pPr>
              <w:pStyle w:val="16"/>
            </w:pPr>
            <w:r>
              <w:t>学校工作开展情况</w:t>
            </w:r>
          </w:p>
        </w:tc>
        <w:tc>
          <w:tcPr>
            <w:tcW w:w="2551" w:type="dxa"/>
            <w:vAlign w:val="center"/>
          </w:tcPr>
          <w:p w14:paraId="02B99F10">
            <w:pPr>
              <w:pStyle w:val="16"/>
            </w:pPr>
            <w:r>
              <w:t>教育教学秩序井然，校园全无事故</w:t>
            </w:r>
          </w:p>
        </w:tc>
        <w:tc>
          <w:tcPr>
            <w:tcW w:w="2268" w:type="dxa"/>
            <w:vAlign w:val="center"/>
          </w:tcPr>
          <w:p w14:paraId="70543624">
            <w:pPr>
              <w:pStyle w:val="16"/>
            </w:pPr>
            <w:r>
              <w:t>年度工作计划</w:t>
            </w:r>
          </w:p>
        </w:tc>
      </w:tr>
      <w:tr w14:paraId="692D2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A54522"/>
        </w:tc>
        <w:tc>
          <w:tcPr>
            <w:tcW w:w="2268" w:type="dxa"/>
            <w:vAlign w:val="center"/>
          </w:tcPr>
          <w:p w14:paraId="76DE0EE6">
            <w:pPr>
              <w:pStyle w:val="16"/>
            </w:pPr>
            <w:r>
              <w:t>时效指标</w:t>
            </w:r>
          </w:p>
        </w:tc>
        <w:tc>
          <w:tcPr>
            <w:tcW w:w="2835" w:type="dxa"/>
            <w:vAlign w:val="center"/>
          </w:tcPr>
          <w:p w14:paraId="0D821311">
            <w:pPr>
              <w:pStyle w:val="16"/>
            </w:pPr>
            <w:r>
              <w:t>各项业务完成及时率</w:t>
            </w:r>
          </w:p>
        </w:tc>
        <w:tc>
          <w:tcPr>
            <w:tcW w:w="2835" w:type="dxa"/>
            <w:vAlign w:val="center"/>
          </w:tcPr>
          <w:p w14:paraId="3527A14B">
            <w:pPr>
              <w:pStyle w:val="16"/>
            </w:pPr>
            <w:r>
              <w:t>各项业务完成及时率</w:t>
            </w:r>
          </w:p>
        </w:tc>
        <w:tc>
          <w:tcPr>
            <w:tcW w:w="2551" w:type="dxa"/>
            <w:vAlign w:val="center"/>
          </w:tcPr>
          <w:p w14:paraId="31A82075">
            <w:pPr>
              <w:pStyle w:val="16"/>
            </w:pPr>
            <w:r>
              <w:t>100%</w:t>
            </w:r>
          </w:p>
        </w:tc>
        <w:tc>
          <w:tcPr>
            <w:tcW w:w="2268" w:type="dxa"/>
            <w:vAlign w:val="center"/>
          </w:tcPr>
          <w:p w14:paraId="0C530145">
            <w:pPr>
              <w:pStyle w:val="16"/>
            </w:pPr>
            <w:r>
              <w:t>年度工作计划</w:t>
            </w:r>
          </w:p>
        </w:tc>
      </w:tr>
      <w:tr w14:paraId="1E6EC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2C48B"/>
        </w:tc>
        <w:tc>
          <w:tcPr>
            <w:tcW w:w="2268" w:type="dxa"/>
            <w:vAlign w:val="center"/>
          </w:tcPr>
          <w:p w14:paraId="585F7AE6">
            <w:pPr>
              <w:pStyle w:val="16"/>
            </w:pPr>
            <w:r>
              <w:t>成本指标</w:t>
            </w:r>
          </w:p>
        </w:tc>
        <w:tc>
          <w:tcPr>
            <w:tcW w:w="2835" w:type="dxa"/>
            <w:vAlign w:val="center"/>
          </w:tcPr>
          <w:p w14:paraId="4BC16995">
            <w:pPr>
              <w:pStyle w:val="16"/>
            </w:pPr>
            <w:r>
              <w:t>生均公用经费标准</w:t>
            </w:r>
          </w:p>
        </w:tc>
        <w:tc>
          <w:tcPr>
            <w:tcW w:w="2835" w:type="dxa"/>
            <w:vAlign w:val="center"/>
          </w:tcPr>
          <w:p w14:paraId="4820BEAC">
            <w:pPr>
              <w:pStyle w:val="16"/>
            </w:pPr>
            <w:r>
              <w:t>生均公用经费标准</w:t>
            </w:r>
          </w:p>
        </w:tc>
        <w:tc>
          <w:tcPr>
            <w:tcW w:w="2551" w:type="dxa"/>
            <w:vAlign w:val="center"/>
          </w:tcPr>
          <w:p w14:paraId="214BB131">
            <w:pPr>
              <w:pStyle w:val="16"/>
            </w:pPr>
            <w:r>
              <w:t>≥400生/年</w:t>
            </w:r>
          </w:p>
        </w:tc>
        <w:tc>
          <w:tcPr>
            <w:tcW w:w="2268" w:type="dxa"/>
            <w:vAlign w:val="center"/>
          </w:tcPr>
          <w:p w14:paraId="34C34EB8">
            <w:pPr>
              <w:pStyle w:val="16"/>
            </w:pPr>
            <w:r>
              <w:t>国家政策</w:t>
            </w:r>
          </w:p>
        </w:tc>
      </w:tr>
      <w:tr w14:paraId="0A275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4D94DE">
            <w:pPr>
              <w:pStyle w:val="17"/>
            </w:pPr>
            <w:r>
              <w:t>效益指标</w:t>
            </w:r>
          </w:p>
        </w:tc>
        <w:tc>
          <w:tcPr>
            <w:tcW w:w="2268" w:type="dxa"/>
            <w:vAlign w:val="center"/>
          </w:tcPr>
          <w:p w14:paraId="11654537">
            <w:pPr>
              <w:pStyle w:val="16"/>
            </w:pPr>
            <w:r>
              <w:t>可持续影响指标</w:t>
            </w:r>
          </w:p>
        </w:tc>
        <w:tc>
          <w:tcPr>
            <w:tcW w:w="2835" w:type="dxa"/>
            <w:vAlign w:val="center"/>
          </w:tcPr>
          <w:p w14:paraId="3DBBC8E5">
            <w:pPr>
              <w:pStyle w:val="16"/>
            </w:pPr>
            <w:r>
              <w:t>对学校的影响</w:t>
            </w:r>
          </w:p>
        </w:tc>
        <w:tc>
          <w:tcPr>
            <w:tcW w:w="2835" w:type="dxa"/>
            <w:vAlign w:val="center"/>
          </w:tcPr>
          <w:p w14:paraId="5C92C94F">
            <w:pPr>
              <w:pStyle w:val="16"/>
            </w:pPr>
            <w:r>
              <w:t>对学校的影响</w:t>
            </w:r>
          </w:p>
        </w:tc>
        <w:tc>
          <w:tcPr>
            <w:tcW w:w="2551" w:type="dxa"/>
            <w:vAlign w:val="center"/>
          </w:tcPr>
          <w:p w14:paraId="6AB036AF">
            <w:pPr>
              <w:pStyle w:val="16"/>
            </w:pPr>
            <w:r>
              <w:t>校园环境不断改善</w:t>
            </w:r>
          </w:p>
        </w:tc>
        <w:tc>
          <w:tcPr>
            <w:tcW w:w="2268" w:type="dxa"/>
            <w:vAlign w:val="center"/>
          </w:tcPr>
          <w:p w14:paraId="0A6E376C">
            <w:pPr>
              <w:pStyle w:val="16"/>
            </w:pPr>
            <w:r>
              <w:t>调查问卷</w:t>
            </w:r>
          </w:p>
        </w:tc>
      </w:tr>
      <w:tr w14:paraId="3B3A1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C26E0C">
            <w:pPr>
              <w:pStyle w:val="17"/>
            </w:pPr>
            <w:r>
              <w:t>满意度指标</w:t>
            </w:r>
          </w:p>
        </w:tc>
        <w:tc>
          <w:tcPr>
            <w:tcW w:w="2268" w:type="dxa"/>
            <w:vAlign w:val="center"/>
          </w:tcPr>
          <w:p w14:paraId="2F28AC6A">
            <w:pPr>
              <w:pStyle w:val="16"/>
            </w:pPr>
            <w:r>
              <w:t>服务对象满意度指标</w:t>
            </w:r>
          </w:p>
        </w:tc>
        <w:tc>
          <w:tcPr>
            <w:tcW w:w="2835" w:type="dxa"/>
            <w:vAlign w:val="center"/>
          </w:tcPr>
          <w:p w14:paraId="5450B419">
            <w:pPr>
              <w:pStyle w:val="16"/>
            </w:pPr>
            <w:r>
              <w:t>社会公众满意度（%）</w:t>
            </w:r>
          </w:p>
        </w:tc>
        <w:tc>
          <w:tcPr>
            <w:tcW w:w="2835" w:type="dxa"/>
            <w:vAlign w:val="center"/>
          </w:tcPr>
          <w:p w14:paraId="0392D78C">
            <w:pPr>
              <w:pStyle w:val="16"/>
            </w:pPr>
            <w:r>
              <w:t>反映较好人数与受调查人数之比</w:t>
            </w:r>
          </w:p>
        </w:tc>
        <w:tc>
          <w:tcPr>
            <w:tcW w:w="2551" w:type="dxa"/>
            <w:vAlign w:val="center"/>
          </w:tcPr>
          <w:p w14:paraId="6C584D0E">
            <w:pPr>
              <w:pStyle w:val="16"/>
            </w:pPr>
            <w:r>
              <w:t>≥90%</w:t>
            </w:r>
          </w:p>
        </w:tc>
        <w:tc>
          <w:tcPr>
            <w:tcW w:w="2268" w:type="dxa"/>
            <w:vAlign w:val="center"/>
          </w:tcPr>
          <w:p w14:paraId="5CC8E4C6">
            <w:pPr>
              <w:pStyle w:val="16"/>
            </w:pPr>
            <w:r>
              <w:t>调查问卷</w:t>
            </w:r>
          </w:p>
        </w:tc>
      </w:tr>
    </w:tbl>
    <w:p w14:paraId="7BE6808E">
      <w:pPr>
        <w:sectPr>
          <w:pgSz w:w="16840" w:h="11900" w:orient="landscape"/>
          <w:pgMar w:top="1361" w:right="1020" w:bottom="1134" w:left="1020" w:header="720" w:footer="720" w:gutter="0"/>
          <w:cols w:space="720" w:num="1"/>
        </w:sectPr>
      </w:pPr>
    </w:p>
    <w:p w14:paraId="2389B419">
      <w:pPr>
        <w:ind w:firstLine="560"/>
      </w:pPr>
      <w:r>
        <w:rPr>
          <w:rFonts w:ascii="方正仿宋_GBK" w:hAnsi="方正仿宋_GBK" w:eastAsia="方正仿宋_GBK" w:cs="方正仿宋_GBK"/>
          <w:b/>
          <w:color w:val="000000"/>
          <w:sz w:val="28"/>
        </w:rPr>
        <w:t>366、劳务派遣人员经费（劳务费）绩效目标表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FF36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A88484">
            <w:pPr>
              <w:pStyle w:val="14"/>
            </w:pPr>
            <w:r>
              <w:t>绩效目标</w:t>
            </w:r>
          </w:p>
        </w:tc>
        <w:tc>
          <w:tcPr>
            <w:tcW w:w="12756" w:type="dxa"/>
            <w:tcBorders>
              <w:bottom w:val="single" w:color="FFFFFF" w:sz="6" w:space="0"/>
            </w:tcBorders>
            <w:vAlign w:val="center"/>
          </w:tcPr>
          <w:p w14:paraId="5E5A8D51">
            <w:pPr>
              <w:pStyle w:val="16"/>
            </w:pPr>
            <w:r>
              <w:t>1.目标内容1</w:t>
            </w:r>
          </w:p>
        </w:tc>
      </w:tr>
    </w:tbl>
    <w:p w14:paraId="3F637DE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F74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0AC8BA">
            <w:pPr>
              <w:pStyle w:val="14"/>
            </w:pPr>
            <w:r>
              <w:t>一级指标</w:t>
            </w:r>
          </w:p>
        </w:tc>
        <w:tc>
          <w:tcPr>
            <w:tcW w:w="2268" w:type="dxa"/>
            <w:vAlign w:val="center"/>
          </w:tcPr>
          <w:p w14:paraId="62DE9317">
            <w:pPr>
              <w:pStyle w:val="14"/>
            </w:pPr>
            <w:r>
              <w:t>二级指标</w:t>
            </w:r>
          </w:p>
        </w:tc>
        <w:tc>
          <w:tcPr>
            <w:tcW w:w="2835" w:type="dxa"/>
            <w:vAlign w:val="center"/>
          </w:tcPr>
          <w:p w14:paraId="1ADC9CA5">
            <w:pPr>
              <w:pStyle w:val="14"/>
            </w:pPr>
            <w:r>
              <w:t>三级指标</w:t>
            </w:r>
          </w:p>
        </w:tc>
        <w:tc>
          <w:tcPr>
            <w:tcW w:w="2835" w:type="dxa"/>
            <w:vAlign w:val="center"/>
          </w:tcPr>
          <w:p w14:paraId="4198A80F">
            <w:pPr>
              <w:pStyle w:val="14"/>
            </w:pPr>
            <w:r>
              <w:t>绩效指标描述</w:t>
            </w:r>
          </w:p>
        </w:tc>
        <w:tc>
          <w:tcPr>
            <w:tcW w:w="2551" w:type="dxa"/>
            <w:vAlign w:val="center"/>
          </w:tcPr>
          <w:p w14:paraId="73C7B098">
            <w:pPr>
              <w:pStyle w:val="14"/>
            </w:pPr>
            <w:r>
              <w:t>指标值</w:t>
            </w:r>
          </w:p>
        </w:tc>
        <w:tc>
          <w:tcPr>
            <w:tcW w:w="2268" w:type="dxa"/>
            <w:vAlign w:val="center"/>
          </w:tcPr>
          <w:p w14:paraId="51524472">
            <w:pPr>
              <w:pStyle w:val="14"/>
            </w:pPr>
            <w:r>
              <w:t>指标值确定依据</w:t>
            </w:r>
          </w:p>
        </w:tc>
      </w:tr>
      <w:tr w14:paraId="42370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786C9D">
            <w:pPr>
              <w:pStyle w:val="17"/>
            </w:pPr>
            <w:r>
              <w:t>产出指标</w:t>
            </w:r>
          </w:p>
        </w:tc>
        <w:tc>
          <w:tcPr>
            <w:tcW w:w="2268" w:type="dxa"/>
            <w:vAlign w:val="center"/>
          </w:tcPr>
          <w:p w14:paraId="45B963AC">
            <w:pPr>
              <w:pStyle w:val="16"/>
            </w:pPr>
            <w:r>
              <w:t>数量指标</w:t>
            </w:r>
          </w:p>
        </w:tc>
        <w:tc>
          <w:tcPr>
            <w:tcW w:w="2835" w:type="dxa"/>
            <w:vAlign w:val="center"/>
          </w:tcPr>
          <w:p w14:paraId="39FF8389">
            <w:pPr>
              <w:pStyle w:val="16"/>
            </w:pPr>
            <w:r>
              <w:t>劳务派遣人员数量</w:t>
            </w:r>
          </w:p>
        </w:tc>
        <w:tc>
          <w:tcPr>
            <w:tcW w:w="2835" w:type="dxa"/>
            <w:vAlign w:val="center"/>
          </w:tcPr>
          <w:p w14:paraId="218244AD">
            <w:pPr>
              <w:pStyle w:val="16"/>
            </w:pPr>
            <w:r>
              <w:t>聘用的劳务派遣人数</w:t>
            </w:r>
          </w:p>
        </w:tc>
        <w:tc>
          <w:tcPr>
            <w:tcW w:w="2551" w:type="dxa"/>
            <w:vAlign w:val="center"/>
          </w:tcPr>
          <w:p w14:paraId="04810689">
            <w:pPr>
              <w:pStyle w:val="16"/>
            </w:pPr>
            <w:r>
              <w:t>17人</w:t>
            </w:r>
          </w:p>
        </w:tc>
        <w:tc>
          <w:tcPr>
            <w:tcW w:w="2268" w:type="dxa"/>
            <w:vAlign w:val="center"/>
          </w:tcPr>
          <w:p w14:paraId="0DC930E4">
            <w:pPr>
              <w:pStyle w:val="16"/>
            </w:pPr>
            <w:r>
              <w:t>聘用合同</w:t>
            </w:r>
          </w:p>
        </w:tc>
      </w:tr>
      <w:tr w14:paraId="41913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41361B"/>
        </w:tc>
        <w:tc>
          <w:tcPr>
            <w:tcW w:w="2268" w:type="dxa"/>
            <w:vAlign w:val="center"/>
          </w:tcPr>
          <w:p w14:paraId="11499AF4">
            <w:pPr>
              <w:pStyle w:val="16"/>
            </w:pPr>
            <w:r>
              <w:t>质量指标</w:t>
            </w:r>
          </w:p>
        </w:tc>
        <w:tc>
          <w:tcPr>
            <w:tcW w:w="2835" w:type="dxa"/>
            <w:vAlign w:val="center"/>
          </w:tcPr>
          <w:p w14:paraId="12CE639E">
            <w:pPr>
              <w:pStyle w:val="16"/>
            </w:pPr>
            <w:r>
              <w:t>工资发放准确率</w:t>
            </w:r>
          </w:p>
        </w:tc>
        <w:tc>
          <w:tcPr>
            <w:tcW w:w="2835" w:type="dxa"/>
            <w:vAlign w:val="center"/>
          </w:tcPr>
          <w:p w14:paraId="773BE422">
            <w:pPr>
              <w:pStyle w:val="16"/>
            </w:pPr>
            <w:r>
              <w:t>工资发放准确程度</w:t>
            </w:r>
          </w:p>
        </w:tc>
        <w:tc>
          <w:tcPr>
            <w:tcW w:w="2551" w:type="dxa"/>
            <w:vAlign w:val="center"/>
          </w:tcPr>
          <w:p w14:paraId="014EDC2D">
            <w:pPr>
              <w:pStyle w:val="16"/>
            </w:pPr>
            <w:r>
              <w:t>100%</w:t>
            </w:r>
          </w:p>
        </w:tc>
        <w:tc>
          <w:tcPr>
            <w:tcW w:w="2268" w:type="dxa"/>
            <w:vAlign w:val="center"/>
          </w:tcPr>
          <w:p w14:paraId="350DFF91">
            <w:pPr>
              <w:pStyle w:val="16"/>
            </w:pPr>
            <w:r>
              <w:t>工资发放情况</w:t>
            </w:r>
          </w:p>
        </w:tc>
      </w:tr>
      <w:tr w14:paraId="49EAC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8988E8"/>
        </w:tc>
        <w:tc>
          <w:tcPr>
            <w:tcW w:w="2268" w:type="dxa"/>
            <w:vAlign w:val="center"/>
          </w:tcPr>
          <w:p w14:paraId="1BF2DBE6">
            <w:pPr>
              <w:pStyle w:val="16"/>
            </w:pPr>
            <w:r>
              <w:t>时效指标</w:t>
            </w:r>
          </w:p>
        </w:tc>
        <w:tc>
          <w:tcPr>
            <w:tcW w:w="2835" w:type="dxa"/>
            <w:vAlign w:val="center"/>
          </w:tcPr>
          <w:p w14:paraId="5366A4F0">
            <w:pPr>
              <w:pStyle w:val="16"/>
            </w:pPr>
            <w:r>
              <w:t>工资发放及时率</w:t>
            </w:r>
          </w:p>
        </w:tc>
        <w:tc>
          <w:tcPr>
            <w:tcW w:w="2835" w:type="dxa"/>
            <w:vAlign w:val="center"/>
          </w:tcPr>
          <w:p w14:paraId="24FB4ADC">
            <w:pPr>
              <w:pStyle w:val="16"/>
            </w:pPr>
            <w:r>
              <w:t>工资发放及时率</w:t>
            </w:r>
          </w:p>
        </w:tc>
        <w:tc>
          <w:tcPr>
            <w:tcW w:w="2551" w:type="dxa"/>
            <w:vAlign w:val="center"/>
          </w:tcPr>
          <w:p w14:paraId="53C88B9B">
            <w:pPr>
              <w:pStyle w:val="16"/>
            </w:pPr>
            <w:r>
              <w:t>100%</w:t>
            </w:r>
          </w:p>
        </w:tc>
        <w:tc>
          <w:tcPr>
            <w:tcW w:w="2268" w:type="dxa"/>
            <w:vAlign w:val="center"/>
          </w:tcPr>
          <w:p w14:paraId="76D62E09">
            <w:pPr>
              <w:pStyle w:val="16"/>
            </w:pPr>
            <w:r>
              <w:t>工资发放情况</w:t>
            </w:r>
          </w:p>
        </w:tc>
      </w:tr>
      <w:tr w14:paraId="34950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B8B1F8"/>
        </w:tc>
        <w:tc>
          <w:tcPr>
            <w:tcW w:w="2268" w:type="dxa"/>
            <w:vAlign w:val="center"/>
          </w:tcPr>
          <w:p w14:paraId="7FF3F319">
            <w:pPr>
              <w:pStyle w:val="16"/>
            </w:pPr>
            <w:r>
              <w:t>成本指标</w:t>
            </w:r>
          </w:p>
        </w:tc>
        <w:tc>
          <w:tcPr>
            <w:tcW w:w="2835" w:type="dxa"/>
            <w:vAlign w:val="center"/>
          </w:tcPr>
          <w:p w14:paraId="158034A0">
            <w:pPr>
              <w:pStyle w:val="16"/>
            </w:pPr>
            <w:r>
              <w:t>劳务派遣人员月最低工资标准</w:t>
            </w:r>
          </w:p>
        </w:tc>
        <w:tc>
          <w:tcPr>
            <w:tcW w:w="2835" w:type="dxa"/>
            <w:vAlign w:val="center"/>
          </w:tcPr>
          <w:p w14:paraId="5C602829">
            <w:pPr>
              <w:pStyle w:val="16"/>
            </w:pPr>
            <w:r>
              <w:t>执行的劳务派遣人员月最低工资标准</w:t>
            </w:r>
          </w:p>
        </w:tc>
        <w:tc>
          <w:tcPr>
            <w:tcW w:w="2551" w:type="dxa"/>
            <w:vAlign w:val="center"/>
          </w:tcPr>
          <w:p w14:paraId="44B15C76">
            <w:pPr>
              <w:pStyle w:val="16"/>
            </w:pPr>
            <w:r>
              <w:t>≥1900元/月，人</w:t>
            </w:r>
          </w:p>
        </w:tc>
        <w:tc>
          <w:tcPr>
            <w:tcW w:w="2268" w:type="dxa"/>
            <w:vAlign w:val="center"/>
          </w:tcPr>
          <w:p w14:paraId="13A7EF0A">
            <w:pPr>
              <w:pStyle w:val="16"/>
            </w:pPr>
            <w:r>
              <w:t>聘用合同</w:t>
            </w:r>
          </w:p>
        </w:tc>
      </w:tr>
      <w:tr w14:paraId="23798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49389C">
            <w:pPr>
              <w:pStyle w:val="17"/>
            </w:pPr>
            <w:r>
              <w:t>效益指标</w:t>
            </w:r>
          </w:p>
        </w:tc>
        <w:tc>
          <w:tcPr>
            <w:tcW w:w="2268" w:type="dxa"/>
            <w:vAlign w:val="center"/>
          </w:tcPr>
          <w:p w14:paraId="6C7263B7">
            <w:pPr>
              <w:pStyle w:val="16"/>
            </w:pPr>
            <w:r>
              <w:t>可持续影响指标</w:t>
            </w:r>
          </w:p>
        </w:tc>
        <w:tc>
          <w:tcPr>
            <w:tcW w:w="2835" w:type="dxa"/>
            <w:vAlign w:val="center"/>
          </w:tcPr>
          <w:p w14:paraId="13EEF152">
            <w:pPr>
              <w:pStyle w:val="16"/>
            </w:pPr>
            <w:r>
              <w:t>保障事业发展</w:t>
            </w:r>
          </w:p>
        </w:tc>
        <w:tc>
          <w:tcPr>
            <w:tcW w:w="2835" w:type="dxa"/>
            <w:vAlign w:val="center"/>
          </w:tcPr>
          <w:p w14:paraId="63EC4CE6">
            <w:pPr>
              <w:pStyle w:val="16"/>
            </w:pPr>
            <w:r>
              <w:t>保障各项工作正常运转</w:t>
            </w:r>
          </w:p>
        </w:tc>
        <w:tc>
          <w:tcPr>
            <w:tcW w:w="2551" w:type="dxa"/>
            <w:vAlign w:val="center"/>
          </w:tcPr>
          <w:p w14:paraId="4F44C6CC">
            <w:pPr>
              <w:pStyle w:val="16"/>
            </w:pPr>
            <w:r>
              <w:t>维护教育稳定，促进教育发展</w:t>
            </w:r>
          </w:p>
        </w:tc>
        <w:tc>
          <w:tcPr>
            <w:tcW w:w="2268" w:type="dxa"/>
            <w:vAlign w:val="center"/>
          </w:tcPr>
          <w:p w14:paraId="710D508E">
            <w:pPr>
              <w:pStyle w:val="16"/>
            </w:pPr>
            <w:r>
              <w:t>单位运转情况</w:t>
            </w:r>
          </w:p>
        </w:tc>
      </w:tr>
      <w:tr w14:paraId="41946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484784">
            <w:pPr>
              <w:pStyle w:val="17"/>
            </w:pPr>
            <w:r>
              <w:t>满意度指标</w:t>
            </w:r>
          </w:p>
        </w:tc>
        <w:tc>
          <w:tcPr>
            <w:tcW w:w="2268" w:type="dxa"/>
            <w:vAlign w:val="center"/>
          </w:tcPr>
          <w:p w14:paraId="00F49DB0">
            <w:pPr>
              <w:pStyle w:val="16"/>
            </w:pPr>
            <w:r>
              <w:t>服务对象满意度指标</w:t>
            </w:r>
          </w:p>
        </w:tc>
        <w:tc>
          <w:tcPr>
            <w:tcW w:w="2835" w:type="dxa"/>
            <w:vAlign w:val="center"/>
          </w:tcPr>
          <w:p w14:paraId="0FEAFA52">
            <w:pPr>
              <w:pStyle w:val="16"/>
            </w:pPr>
            <w:r>
              <w:t>劳务派遣人员满意度</w:t>
            </w:r>
          </w:p>
        </w:tc>
        <w:tc>
          <w:tcPr>
            <w:tcW w:w="2835" w:type="dxa"/>
            <w:vAlign w:val="center"/>
          </w:tcPr>
          <w:p w14:paraId="6A74917C">
            <w:pPr>
              <w:pStyle w:val="16"/>
            </w:pPr>
            <w:r>
              <w:t>劳务派遣人员对工资待遇的满意度</w:t>
            </w:r>
          </w:p>
        </w:tc>
        <w:tc>
          <w:tcPr>
            <w:tcW w:w="2551" w:type="dxa"/>
            <w:vAlign w:val="center"/>
          </w:tcPr>
          <w:p w14:paraId="368DB293">
            <w:pPr>
              <w:pStyle w:val="16"/>
            </w:pPr>
            <w:r>
              <w:t>≥95%</w:t>
            </w:r>
          </w:p>
        </w:tc>
        <w:tc>
          <w:tcPr>
            <w:tcW w:w="2268" w:type="dxa"/>
            <w:vAlign w:val="center"/>
          </w:tcPr>
          <w:p w14:paraId="33B0B198">
            <w:pPr>
              <w:pStyle w:val="16"/>
            </w:pPr>
            <w:r>
              <w:t>调查问卷</w:t>
            </w:r>
          </w:p>
        </w:tc>
      </w:tr>
    </w:tbl>
    <w:p w14:paraId="58F49778">
      <w:pPr>
        <w:sectPr>
          <w:pgSz w:w="16840" w:h="11900" w:orient="landscape"/>
          <w:pgMar w:top="1361" w:right="1020" w:bottom="1134" w:left="1020" w:header="720" w:footer="720" w:gutter="0"/>
          <w:cols w:space="720" w:num="1"/>
        </w:sectPr>
      </w:pPr>
    </w:p>
    <w:p w14:paraId="6F7EB7A6">
      <w:pPr>
        <w:ind w:firstLine="560"/>
      </w:pPr>
      <w:r>
        <w:rPr>
          <w:rFonts w:ascii="方正仿宋_GBK" w:hAnsi="方正仿宋_GBK" w:eastAsia="方正仿宋_GBK" w:cs="方正仿宋_GBK"/>
          <w:b/>
          <w:color w:val="000000"/>
          <w:sz w:val="28"/>
        </w:rPr>
        <w:t>367、学前教育生均公用经费绩效目标表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50CB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C4D3E2">
            <w:pPr>
              <w:pStyle w:val="14"/>
            </w:pPr>
            <w:r>
              <w:t>绩效目标</w:t>
            </w:r>
          </w:p>
        </w:tc>
        <w:tc>
          <w:tcPr>
            <w:tcW w:w="12756" w:type="dxa"/>
            <w:tcBorders>
              <w:bottom w:val="single" w:color="FFFFFF" w:sz="6" w:space="0"/>
            </w:tcBorders>
            <w:vAlign w:val="center"/>
          </w:tcPr>
          <w:p w14:paraId="4E5437E1">
            <w:pPr>
              <w:pStyle w:val="16"/>
            </w:pPr>
            <w:r>
              <w:t>1.目标内容1</w:t>
            </w:r>
          </w:p>
        </w:tc>
      </w:tr>
    </w:tbl>
    <w:p w14:paraId="6878066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C3B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0A3A32">
            <w:pPr>
              <w:pStyle w:val="14"/>
            </w:pPr>
            <w:r>
              <w:t>一级指标</w:t>
            </w:r>
          </w:p>
        </w:tc>
        <w:tc>
          <w:tcPr>
            <w:tcW w:w="2268" w:type="dxa"/>
            <w:vAlign w:val="center"/>
          </w:tcPr>
          <w:p w14:paraId="177E41DF">
            <w:pPr>
              <w:pStyle w:val="14"/>
            </w:pPr>
            <w:r>
              <w:t>二级指标</w:t>
            </w:r>
          </w:p>
        </w:tc>
        <w:tc>
          <w:tcPr>
            <w:tcW w:w="2835" w:type="dxa"/>
            <w:vAlign w:val="center"/>
          </w:tcPr>
          <w:p w14:paraId="15E493CF">
            <w:pPr>
              <w:pStyle w:val="14"/>
            </w:pPr>
            <w:r>
              <w:t>三级指标</w:t>
            </w:r>
          </w:p>
        </w:tc>
        <w:tc>
          <w:tcPr>
            <w:tcW w:w="2835" w:type="dxa"/>
            <w:vAlign w:val="center"/>
          </w:tcPr>
          <w:p w14:paraId="23F7A4B4">
            <w:pPr>
              <w:pStyle w:val="14"/>
            </w:pPr>
            <w:r>
              <w:t>绩效指标描述</w:t>
            </w:r>
          </w:p>
        </w:tc>
        <w:tc>
          <w:tcPr>
            <w:tcW w:w="2551" w:type="dxa"/>
            <w:vAlign w:val="center"/>
          </w:tcPr>
          <w:p w14:paraId="3C53CA5E">
            <w:pPr>
              <w:pStyle w:val="14"/>
            </w:pPr>
            <w:r>
              <w:t>指标值</w:t>
            </w:r>
          </w:p>
        </w:tc>
        <w:tc>
          <w:tcPr>
            <w:tcW w:w="2268" w:type="dxa"/>
            <w:vAlign w:val="center"/>
          </w:tcPr>
          <w:p w14:paraId="2C00F72B">
            <w:pPr>
              <w:pStyle w:val="14"/>
            </w:pPr>
            <w:r>
              <w:t>指标值确定依据</w:t>
            </w:r>
          </w:p>
        </w:tc>
      </w:tr>
      <w:tr w14:paraId="55EAF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4500A5">
            <w:pPr>
              <w:pStyle w:val="17"/>
            </w:pPr>
            <w:r>
              <w:t>产出指标</w:t>
            </w:r>
          </w:p>
        </w:tc>
        <w:tc>
          <w:tcPr>
            <w:tcW w:w="2268" w:type="dxa"/>
            <w:vAlign w:val="center"/>
          </w:tcPr>
          <w:p w14:paraId="68CEDF1E">
            <w:pPr>
              <w:pStyle w:val="16"/>
            </w:pPr>
            <w:r>
              <w:t>数量指标</w:t>
            </w:r>
          </w:p>
        </w:tc>
        <w:tc>
          <w:tcPr>
            <w:tcW w:w="2835" w:type="dxa"/>
            <w:vAlign w:val="center"/>
          </w:tcPr>
          <w:p w14:paraId="444EC71C">
            <w:pPr>
              <w:pStyle w:val="16"/>
            </w:pPr>
            <w:r>
              <w:t>在校学生数</w:t>
            </w:r>
          </w:p>
        </w:tc>
        <w:tc>
          <w:tcPr>
            <w:tcW w:w="2835" w:type="dxa"/>
            <w:vAlign w:val="center"/>
          </w:tcPr>
          <w:p w14:paraId="387D1806">
            <w:pPr>
              <w:pStyle w:val="16"/>
            </w:pPr>
            <w:r>
              <w:t>在校学生人数</w:t>
            </w:r>
          </w:p>
        </w:tc>
        <w:tc>
          <w:tcPr>
            <w:tcW w:w="2551" w:type="dxa"/>
            <w:vAlign w:val="center"/>
          </w:tcPr>
          <w:p w14:paraId="19B158B2">
            <w:pPr>
              <w:pStyle w:val="16"/>
            </w:pPr>
            <w:r>
              <w:t>176人</w:t>
            </w:r>
          </w:p>
        </w:tc>
        <w:tc>
          <w:tcPr>
            <w:tcW w:w="2268" w:type="dxa"/>
            <w:vAlign w:val="center"/>
          </w:tcPr>
          <w:p w14:paraId="4B92D6A8">
            <w:pPr>
              <w:pStyle w:val="16"/>
            </w:pPr>
            <w:r>
              <w:t>年度学生统计数</w:t>
            </w:r>
          </w:p>
        </w:tc>
      </w:tr>
      <w:tr w14:paraId="209F0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A5C7DA"/>
        </w:tc>
        <w:tc>
          <w:tcPr>
            <w:tcW w:w="2268" w:type="dxa"/>
            <w:vAlign w:val="center"/>
          </w:tcPr>
          <w:p w14:paraId="387BC109">
            <w:pPr>
              <w:pStyle w:val="16"/>
            </w:pPr>
            <w:r>
              <w:t>质量指标</w:t>
            </w:r>
          </w:p>
        </w:tc>
        <w:tc>
          <w:tcPr>
            <w:tcW w:w="2835" w:type="dxa"/>
            <w:vAlign w:val="center"/>
          </w:tcPr>
          <w:p w14:paraId="0700B640">
            <w:pPr>
              <w:pStyle w:val="16"/>
            </w:pPr>
            <w:r>
              <w:t>学校工作开展情况</w:t>
            </w:r>
          </w:p>
        </w:tc>
        <w:tc>
          <w:tcPr>
            <w:tcW w:w="2835" w:type="dxa"/>
            <w:vAlign w:val="center"/>
          </w:tcPr>
          <w:p w14:paraId="2F24DFEF">
            <w:pPr>
              <w:pStyle w:val="16"/>
            </w:pPr>
            <w:r>
              <w:t>学校工作开展情况</w:t>
            </w:r>
          </w:p>
        </w:tc>
        <w:tc>
          <w:tcPr>
            <w:tcW w:w="2551" w:type="dxa"/>
            <w:vAlign w:val="center"/>
          </w:tcPr>
          <w:p w14:paraId="0B9F6F6E">
            <w:pPr>
              <w:pStyle w:val="16"/>
            </w:pPr>
            <w:r>
              <w:t>教育教学秩序井然，校园全无事故</w:t>
            </w:r>
          </w:p>
        </w:tc>
        <w:tc>
          <w:tcPr>
            <w:tcW w:w="2268" w:type="dxa"/>
            <w:vAlign w:val="center"/>
          </w:tcPr>
          <w:p w14:paraId="13382537">
            <w:pPr>
              <w:pStyle w:val="16"/>
            </w:pPr>
            <w:r>
              <w:t>年度工作计划</w:t>
            </w:r>
          </w:p>
        </w:tc>
      </w:tr>
      <w:tr w14:paraId="770CD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EF2ADE"/>
        </w:tc>
        <w:tc>
          <w:tcPr>
            <w:tcW w:w="2268" w:type="dxa"/>
            <w:vAlign w:val="center"/>
          </w:tcPr>
          <w:p w14:paraId="60E1B6A5">
            <w:pPr>
              <w:pStyle w:val="16"/>
            </w:pPr>
            <w:r>
              <w:t>时效指标</w:t>
            </w:r>
          </w:p>
        </w:tc>
        <w:tc>
          <w:tcPr>
            <w:tcW w:w="2835" w:type="dxa"/>
            <w:vAlign w:val="center"/>
          </w:tcPr>
          <w:p w14:paraId="719A8B27">
            <w:pPr>
              <w:pStyle w:val="16"/>
            </w:pPr>
            <w:r>
              <w:t>各项业务完成及时率</w:t>
            </w:r>
          </w:p>
        </w:tc>
        <w:tc>
          <w:tcPr>
            <w:tcW w:w="2835" w:type="dxa"/>
            <w:vAlign w:val="center"/>
          </w:tcPr>
          <w:p w14:paraId="144335FE">
            <w:pPr>
              <w:pStyle w:val="16"/>
            </w:pPr>
            <w:r>
              <w:t>各项业务完成及时率</w:t>
            </w:r>
          </w:p>
        </w:tc>
        <w:tc>
          <w:tcPr>
            <w:tcW w:w="2551" w:type="dxa"/>
            <w:vAlign w:val="center"/>
          </w:tcPr>
          <w:p w14:paraId="5966E1A8">
            <w:pPr>
              <w:pStyle w:val="16"/>
            </w:pPr>
            <w:r>
              <w:t>100%</w:t>
            </w:r>
          </w:p>
        </w:tc>
        <w:tc>
          <w:tcPr>
            <w:tcW w:w="2268" w:type="dxa"/>
            <w:vAlign w:val="center"/>
          </w:tcPr>
          <w:p w14:paraId="1E281068">
            <w:pPr>
              <w:pStyle w:val="16"/>
            </w:pPr>
            <w:r>
              <w:t>年度工作计划</w:t>
            </w:r>
          </w:p>
        </w:tc>
      </w:tr>
      <w:tr w14:paraId="60492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C30953"/>
        </w:tc>
        <w:tc>
          <w:tcPr>
            <w:tcW w:w="2268" w:type="dxa"/>
            <w:vAlign w:val="center"/>
          </w:tcPr>
          <w:p w14:paraId="46ECEA31">
            <w:pPr>
              <w:pStyle w:val="16"/>
            </w:pPr>
            <w:r>
              <w:t>成本指标</w:t>
            </w:r>
          </w:p>
        </w:tc>
        <w:tc>
          <w:tcPr>
            <w:tcW w:w="2835" w:type="dxa"/>
            <w:vAlign w:val="center"/>
          </w:tcPr>
          <w:p w14:paraId="5B8B118D">
            <w:pPr>
              <w:pStyle w:val="16"/>
            </w:pPr>
            <w:r>
              <w:t>生均公用经费标准</w:t>
            </w:r>
          </w:p>
        </w:tc>
        <w:tc>
          <w:tcPr>
            <w:tcW w:w="2835" w:type="dxa"/>
            <w:vAlign w:val="center"/>
          </w:tcPr>
          <w:p w14:paraId="73B63CFA">
            <w:pPr>
              <w:pStyle w:val="16"/>
            </w:pPr>
            <w:r>
              <w:t>生均公用经费标准</w:t>
            </w:r>
          </w:p>
        </w:tc>
        <w:tc>
          <w:tcPr>
            <w:tcW w:w="2551" w:type="dxa"/>
            <w:vAlign w:val="center"/>
          </w:tcPr>
          <w:p w14:paraId="1881EB5F">
            <w:pPr>
              <w:pStyle w:val="16"/>
            </w:pPr>
            <w:r>
              <w:t>≥400生/年</w:t>
            </w:r>
          </w:p>
        </w:tc>
        <w:tc>
          <w:tcPr>
            <w:tcW w:w="2268" w:type="dxa"/>
            <w:vAlign w:val="center"/>
          </w:tcPr>
          <w:p w14:paraId="6BA8EC56">
            <w:pPr>
              <w:pStyle w:val="16"/>
            </w:pPr>
            <w:r>
              <w:t>国家政策</w:t>
            </w:r>
          </w:p>
        </w:tc>
      </w:tr>
      <w:tr w14:paraId="2B79C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E8797A">
            <w:pPr>
              <w:pStyle w:val="17"/>
            </w:pPr>
            <w:r>
              <w:t>效益指标</w:t>
            </w:r>
          </w:p>
        </w:tc>
        <w:tc>
          <w:tcPr>
            <w:tcW w:w="2268" w:type="dxa"/>
            <w:vAlign w:val="center"/>
          </w:tcPr>
          <w:p w14:paraId="396D701D">
            <w:pPr>
              <w:pStyle w:val="16"/>
            </w:pPr>
            <w:r>
              <w:t>可持续影响指标</w:t>
            </w:r>
          </w:p>
        </w:tc>
        <w:tc>
          <w:tcPr>
            <w:tcW w:w="2835" w:type="dxa"/>
            <w:vAlign w:val="center"/>
          </w:tcPr>
          <w:p w14:paraId="766BE758">
            <w:pPr>
              <w:pStyle w:val="16"/>
            </w:pPr>
            <w:r>
              <w:t>对学校的影响</w:t>
            </w:r>
          </w:p>
        </w:tc>
        <w:tc>
          <w:tcPr>
            <w:tcW w:w="2835" w:type="dxa"/>
            <w:vAlign w:val="center"/>
          </w:tcPr>
          <w:p w14:paraId="659CF53E">
            <w:pPr>
              <w:pStyle w:val="16"/>
            </w:pPr>
            <w:r>
              <w:t>对学校的影响</w:t>
            </w:r>
          </w:p>
        </w:tc>
        <w:tc>
          <w:tcPr>
            <w:tcW w:w="2551" w:type="dxa"/>
            <w:vAlign w:val="center"/>
          </w:tcPr>
          <w:p w14:paraId="50DFDA27">
            <w:pPr>
              <w:pStyle w:val="16"/>
            </w:pPr>
            <w:r>
              <w:t>校园环境不断改善</w:t>
            </w:r>
          </w:p>
        </w:tc>
        <w:tc>
          <w:tcPr>
            <w:tcW w:w="2268" w:type="dxa"/>
            <w:vAlign w:val="center"/>
          </w:tcPr>
          <w:p w14:paraId="7E16A8DD">
            <w:pPr>
              <w:pStyle w:val="16"/>
            </w:pPr>
            <w:r>
              <w:t>调查问卷</w:t>
            </w:r>
          </w:p>
        </w:tc>
      </w:tr>
      <w:tr w14:paraId="02D26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50E409">
            <w:pPr>
              <w:pStyle w:val="17"/>
            </w:pPr>
            <w:r>
              <w:t>满意度指标</w:t>
            </w:r>
          </w:p>
        </w:tc>
        <w:tc>
          <w:tcPr>
            <w:tcW w:w="2268" w:type="dxa"/>
            <w:vAlign w:val="center"/>
          </w:tcPr>
          <w:p w14:paraId="1358F8E4">
            <w:pPr>
              <w:pStyle w:val="16"/>
            </w:pPr>
            <w:r>
              <w:t>服务对象满意度指标</w:t>
            </w:r>
          </w:p>
        </w:tc>
        <w:tc>
          <w:tcPr>
            <w:tcW w:w="2835" w:type="dxa"/>
            <w:vAlign w:val="center"/>
          </w:tcPr>
          <w:p w14:paraId="725B1158">
            <w:pPr>
              <w:pStyle w:val="16"/>
            </w:pPr>
            <w:r>
              <w:t>社会公众满意度（%）</w:t>
            </w:r>
          </w:p>
        </w:tc>
        <w:tc>
          <w:tcPr>
            <w:tcW w:w="2835" w:type="dxa"/>
            <w:vAlign w:val="center"/>
          </w:tcPr>
          <w:p w14:paraId="237C04C8">
            <w:pPr>
              <w:pStyle w:val="16"/>
            </w:pPr>
            <w:r>
              <w:t>反映较好人数与受调查人数之比</w:t>
            </w:r>
          </w:p>
        </w:tc>
        <w:tc>
          <w:tcPr>
            <w:tcW w:w="2551" w:type="dxa"/>
            <w:vAlign w:val="center"/>
          </w:tcPr>
          <w:p w14:paraId="352A3A2E">
            <w:pPr>
              <w:pStyle w:val="16"/>
            </w:pPr>
            <w:r>
              <w:t>≥90%</w:t>
            </w:r>
          </w:p>
        </w:tc>
        <w:tc>
          <w:tcPr>
            <w:tcW w:w="2268" w:type="dxa"/>
            <w:vAlign w:val="center"/>
          </w:tcPr>
          <w:p w14:paraId="35BE65B4">
            <w:pPr>
              <w:pStyle w:val="16"/>
            </w:pPr>
            <w:r>
              <w:t>调查问卷</w:t>
            </w:r>
          </w:p>
        </w:tc>
      </w:tr>
    </w:tbl>
    <w:p w14:paraId="08C28676">
      <w:pPr>
        <w:sectPr>
          <w:pgSz w:w="16840" w:h="11900" w:orient="landscape"/>
          <w:pgMar w:top="1361" w:right="1020" w:bottom="1134" w:left="1020" w:header="720" w:footer="720" w:gutter="0"/>
          <w:cols w:space="720" w:num="1"/>
        </w:sectPr>
      </w:pPr>
    </w:p>
    <w:p w14:paraId="1E12F954">
      <w:pPr>
        <w:ind w:firstLine="560"/>
      </w:pPr>
      <w:r>
        <w:rPr>
          <w:rFonts w:ascii="方正仿宋_GBK" w:hAnsi="方正仿宋_GBK" w:eastAsia="方正仿宋_GBK" w:cs="方正仿宋_GBK"/>
          <w:b/>
          <w:color w:val="000000"/>
          <w:sz w:val="28"/>
        </w:rPr>
        <w:t>368、学前教育生均公用经费落实奖补资金（唐财教[2022]100号）绩效目标表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EE0B5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71BF72">
            <w:pPr>
              <w:pStyle w:val="14"/>
            </w:pPr>
            <w:r>
              <w:t>绩效目标</w:t>
            </w:r>
          </w:p>
        </w:tc>
        <w:tc>
          <w:tcPr>
            <w:tcW w:w="12756" w:type="dxa"/>
            <w:tcBorders>
              <w:bottom w:val="single" w:color="FFFFFF" w:sz="6" w:space="0"/>
            </w:tcBorders>
            <w:vAlign w:val="center"/>
          </w:tcPr>
          <w:p w14:paraId="644A9CAD">
            <w:pPr>
              <w:pStyle w:val="16"/>
            </w:pPr>
            <w:r>
              <w:t>1.保障学校日常工作的正常开展，改善办学条件，促进教育事业发展</w:t>
            </w:r>
          </w:p>
        </w:tc>
      </w:tr>
    </w:tbl>
    <w:p w14:paraId="58F75DE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222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F6BECC">
            <w:pPr>
              <w:pStyle w:val="14"/>
            </w:pPr>
            <w:r>
              <w:t>一级指标</w:t>
            </w:r>
          </w:p>
        </w:tc>
        <w:tc>
          <w:tcPr>
            <w:tcW w:w="2268" w:type="dxa"/>
            <w:vAlign w:val="center"/>
          </w:tcPr>
          <w:p w14:paraId="6A1AF08A">
            <w:pPr>
              <w:pStyle w:val="14"/>
            </w:pPr>
            <w:r>
              <w:t>二级指标</w:t>
            </w:r>
          </w:p>
        </w:tc>
        <w:tc>
          <w:tcPr>
            <w:tcW w:w="2835" w:type="dxa"/>
            <w:vAlign w:val="center"/>
          </w:tcPr>
          <w:p w14:paraId="61328A08">
            <w:pPr>
              <w:pStyle w:val="14"/>
            </w:pPr>
            <w:r>
              <w:t>三级指标</w:t>
            </w:r>
          </w:p>
        </w:tc>
        <w:tc>
          <w:tcPr>
            <w:tcW w:w="2835" w:type="dxa"/>
            <w:vAlign w:val="center"/>
          </w:tcPr>
          <w:p w14:paraId="6795E728">
            <w:pPr>
              <w:pStyle w:val="14"/>
            </w:pPr>
            <w:r>
              <w:t>绩效指标描述</w:t>
            </w:r>
          </w:p>
        </w:tc>
        <w:tc>
          <w:tcPr>
            <w:tcW w:w="2551" w:type="dxa"/>
            <w:vAlign w:val="center"/>
          </w:tcPr>
          <w:p w14:paraId="38164D8E">
            <w:pPr>
              <w:pStyle w:val="14"/>
            </w:pPr>
            <w:r>
              <w:t>指标值</w:t>
            </w:r>
          </w:p>
        </w:tc>
        <w:tc>
          <w:tcPr>
            <w:tcW w:w="2268" w:type="dxa"/>
            <w:vAlign w:val="center"/>
          </w:tcPr>
          <w:p w14:paraId="3C8ACD3F">
            <w:pPr>
              <w:pStyle w:val="14"/>
            </w:pPr>
            <w:r>
              <w:t>指标值确定依据</w:t>
            </w:r>
          </w:p>
        </w:tc>
      </w:tr>
      <w:tr w14:paraId="214F2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F73082">
            <w:pPr>
              <w:pStyle w:val="17"/>
            </w:pPr>
            <w:r>
              <w:t>产出指标</w:t>
            </w:r>
          </w:p>
        </w:tc>
        <w:tc>
          <w:tcPr>
            <w:tcW w:w="2268" w:type="dxa"/>
            <w:vAlign w:val="center"/>
          </w:tcPr>
          <w:p w14:paraId="6F2FECC4">
            <w:pPr>
              <w:pStyle w:val="16"/>
            </w:pPr>
            <w:r>
              <w:t>数量指标</w:t>
            </w:r>
          </w:p>
        </w:tc>
        <w:tc>
          <w:tcPr>
            <w:tcW w:w="2835" w:type="dxa"/>
            <w:vAlign w:val="center"/>
          </w:tcPr>
          <w:p w14:paraId="5014D1D6">
            <w:pPr>
              <w:pStyle w:val="16"/>
            </w:pPr>
            <w:r>
              <w:t>在校学生数</w:t>
            </w:r>
          </w:p>
        </w:tc>
        <w:tc>
          <w:tcPr>
            <w:tcW w:w="2835" w:type="dxa"/>
            <w:vAlign w:val="center"/>
          </w:tcPr>
          <w:p w14:paraId="61081401">
            <w:pPr>
              <w:pStyle w:val="16"/>
            </w:pPr>
            <w:r>
              <w:t>在校学生人数</w:t>
            </w:r>
          </w:p>
        </w:tc>
        <w:tc>
          <w:tcPr>
            <w:tcW w:w="2551" w:type="dxa"/>
            <w:vAlign w:val="center"/>
          </w:tcPr>
          <w:p w14:paraId="1D9D4C76">
            <w:pPr>
              <w:pStyle w:val="16"/>
            </w:pPr>
            <w:r>
              <w:t>150人</w:t>
            </w:r>
          </w:p>
        </w:tc>
        <w:tc>
          <w:tcPr>
            <w:tcW w:w="2268" w:type="dxa"/>
            <w:vAlign w:val="center"/>
          </w:tcPr>
          <w:p w14:paraId="116F1CD5">
            <w:pPr>
              <w:pStyle w:val="16"/>
            </w:pPr>
            <w:r>
              <w:t>年度学生统计数</w:t>
            </w:r>
          </w:p>
        </w:tc>
      </w:tr>
      <w:tr w14:paraId="4C8A4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CE0E7"/>
        </w:tc>
        <w:tc>
          <w:tcPr>
            <w:tcW w:w="2268" w:type="dxa"/>
            <w:vAlign w:val="center"/>
          </w:tcPr>
          <w:p w14:paraId="2ADDE72C">
            <w:pPr>
              <w:pStyle w:val="16"/>
            </w:pPr>
            <w:r>
              <w:t>质量指标</w:t>
            </w:r>
          </w:p>
        </w:tc>
        <w:tc>
          <w:tcPr>
            <w:tcW w:w="2835" w:type="dxa"/>
            <w:vAlign w:val="center"/>
          </w:tcPr>
          <w:p w14:paraId="3CAD2916">
            <w:pPr>
              <w:pStyle w:val="16"/>
            </w:pPr>
            <w:r>
              <w:t>学校工作开展情况</w:t>
            </w:r>
          </w:p>
        </w:tc>
        <w:tc>
          <w:tcPr>
            <w:tcW w:w="2835" w:type="dxa"/>
            <w:vAlign w:val="center"/>
          </w:tcPr>
          <w:p w14:paraId="3FFAEE2E">
            <w:pPr>
              <w:pStyle w:val="16"/>
            </w:pPr>
            <w:r>
              <w:t>学校工作开展情况</w:t>
            </w:r>
          </w:p>
        </w:tc>
        <w:tc>
          <w:tcPr>
            <w:tcW w:w="2551" w:type="dxa"/>
            <w:vAlign w:val="center"/>
          </w:tcPr>
          <w:p w14:paraId="7D24E49A">
            <w:pPr>
              <w:pStyle w:val="16"/>
            </w:pPr>
            <w:r>
              <w:t>教育教学秩序井然，校园全无事故</w:t>
            </w:r>
          </w:p>
        </w:tc>
        <w:tc>
          <w:tcPr>
            <w:tcW w:w="2268" w:type="dxa"/>
            <w:vAlign w:val="center"/>
          </w:tcPr>
          <w:p w14:paraId="531A5AF2">
            <w:pPr>
              <w:pStyle w:val="16"/>
            </w:pPr>
            <w:r>
              <w:t>年度工作计划</w:t>
            </w:r>
          </w:p>
        </w:tc>
      </w:tr>
      <w:tr w14:paraId="64F35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82D88A"/>
        </w:tc>
        <w:tc>
          <w:tcPr>
            <w:tcW w:w="2268" w:type="dxa"/>
            <w:vAlign w:val="center"/>
          </w:tcPr>
          <w:p w14:paraId="083C403B">
            <w:pPr>
              <w:pStyle w:val="16"/>
            </w:pPr>
            <w:r>
              <w:t>时效指标</w:t>
            </w:r>
          </w:p>
        </w:tc>
        <w:tc>
          <w:tcPr>
            <w:tcW w:w="2835" w:type="dxa"/>
            <w:vAlign w:val="center"/>
          </w:tcPr>
          <w:p w14:paraId="4783633A">
            <w:pPr>
              <w:pStyle w:val="16"/>
            </w:pPr>
            <w:r>
              <w:t>各项业务完成及时率</w:t>
            </w:r>
          </w:p>
        </w:tc>
        <w:tc>
          <w:tcPr>
            <w:tcW w:w="2835" w:type="dxa"/>
            <w:vAlign w:val="center"/>
          </w:tcPr>
          <w:p w14:paraId="02F85AA1">
            <w:pPr>
              <w:pStyle w:val="16"/>
            </w:pPr>
            <w:r>
              <w:t>各项业务完成及时率</w:t>
            </w:r>
          </w:p>
        </w:tc>
        <w:tc>
          <w:tcPr>
            <w:tcW w:w="2551" w:type="dxa"/>
            <w:vAlign w:val="center"/>
          </w:tcPr>
          <w:p w14:paraId="39D5EEB9">
            <w:pPr>
              <w:pStyle w:val="16"/>
            </w:pPr>
            <w:r>
              <w:t>100%</w:t>
            </w:r>
          </w:p>
        </w:tc>
        <w:tc>
          <w:tcPr>
            <w:tcW w:w="2268" w:type="dxa"/>
            <w:vAlign w:val="center"/>
          </w:tcPr>
          <w:p w14:paraId="710D6CF2">
            <w:pPr>
              <w:pStyle w:val="16"/>
            </w:pPr>
            <w:r>
              <w:t>年度工作计划</w:t>
            </w:r>
          </w:p>
        </w:tc>
      </w:tr>
      <w:tr w14:paraId="6C8D4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A8E651"/>
        </w:tc>
        <w:tc>
          <w:tcPr>
            <w:tcW w:w="2268" w:type="dxa"/>
            <w:vAlign w:val="center"/>
          </w:tcPr>
          <w:p w14:paraId="14A16479">
            <w:pPr>
              <w:pStyle w:val="16"/>
            </w:pPr>
            <w:r>
              <w:t>成本指标</w:t>
            </w:r>
          </w:p>
        </w:tc>
        <w:tc>
          <w:tcPr>
            <w:tcW w:w="2835" w:type="dxa"/>
            <w:vAlign w:val="center"/>
          </w:tcPr>
          <w:p w14:paraId="600107E5">
            <w:pPr>
              <w:pStyle w:val="16"/>
            </w:pPr>
            <w:r>
              <w:t>生均公用经费标准</w:t>
            </w:r>
          </w:p>
        </w:tc>
        <w:tc>
          <w:tcPr>
            <w:tcW w:w="2835" w:type="dxa"/>
            <w:vAlign w:val="center"/>
          </w:tcPr>
          <w:p w14:paraId="07294F7B">
            <w:pPr>
              <w:pStyle w:val="16"/>
            </w:pPr>
            <w:r>
              <w:t>生均公用经费标准</w:t>
            </w:r>
          </w:p>
        </w:tc>
        <w:tc>
          <w:tcPr>
            <w:tcW w:w="2551" w:type="dxa"/>
            <w:vAlign w:val="center"/>
          </w:tcPr>
          <w:p w14:paraId="2C6372D8">
            <w:pPr>
              <w:pStyle w:val="16"/>
            </w:pPr>
            <w:r>
              <w:t>≥400生/年</w:t>
            </w:r>
          </w:p>
        </w:tc>
        <w:tc>
          <w:tcPr>
            <w:tcW w:w="2268" w:type="dxa"/>
            <w:vAlign w:val="center"/>
          </w:tcPr>
          <w:p w14:paraId="49402C8D">
            <w:pPr>
              <w:pStyle w:val="16"/>
            </w:pPr>
            <w:r>
              <w:t>国家政策</w:t>
            </w:r>
          </w:p>
        </w:tc>
      </w:tr>
      <w:tr w14:paraId="3E457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D62E87">
            <w:pPr>
              <w:pStyle w:val="17"/>
            </w:pPr>
            <w:r>
              <w:t>效益指标</w:t>
            </w:r>
          </w:p>
        </w:tc>
        <w:tc>
          <w:tcPr>
            <w:tcW w:w="2268" w:type="dxa"/>
            <w:vAlign w:val="center"/>
          </w:tcPr>
          <w:p w14:paraId="14629FF5">
            <w:pPr>
              <w:pStyle w:val="16"/>
            </w:pPr>
            <w:r>
              <w:t>可持续影响指标</w:t>
            </w:r>
          </w:p>
        </w:tc>
        <w:tc>
          <w:tcPr>
            <w:tcW w:w="2835" w:type="dxa"/>
            <w:vAlign w:val="center"/>
          </w:tcPr>
          <w:p w14:paraId="3B4FE1D5">
            <w:pPr>
              <w:pStyle w:val="16"/>
            </w:pPr>
            <w:r>
              <w:t>对学校的影响</w:t>
            </w:r>
          </w:p>
        </w:tc>
        <w:tc>
          <w:tcPr>
            <w:tcW w:w="2835" w:type="dxa"/>
            <w:vAlign w:val="center"/>
          </w:tcPr>
          <w:p w14:paraId="6603A277">
            <w:pPr>
              <w:pStyle w:val="16"/>
            </w:pPr>
            <w:r>
              <w:t>对学校的影响</w:t>
            </w:r>
          </w:p>
        </w:tc>
        <w:tc>
          <w:tcPr>
            <w:tcW w:w="2551" w:type="dxa"/>
            <w:vAlign w:val="center"/>
          </w:tcPr>
          <w:p w14:paraId="6BC960B6">
            <w:pPr>
              <w:pStyle w:val="16"/>
            </w:pPr>
            <w:r>
              <w:t>校园环境不断改善</w:t>
            </w:r>
          </w:p>
        </w:tc>
        <w:tc>
          <w:tcPr>
            <w:tcW w:w="2268" w:type="dxa"/>
            <w:vAlign w:val="center"/>
          </w:tcPr>
          <w:p w14:paraId="64E73BA6">
            <w:pPr>
              <w:pStyle w:val="16"/>
            </w:pPr>
            <w:r>
              <w:t>调查问卷</w:t>
            </w:r>
          </w:p>
        </w:tc>
      </w:tr>
      <w:tr w14:paraId="236AB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E7CD5C">
            <w:pPr>
              <w:pStyle w:val="17"/>
            </w:pPr>
            <w:r>
              <w:t>满意度指标</w:t>
            </w:r>
          </w:p>
        </w:tc>
        <w:tc>
          <w:tcPr>
            <w:tcW w:w="2268" w:type="dxa"/>
            <w:vAlign w:val="center"/>
          </w:tcPr>
          <w:p w14:paraId="6701D753">
            <w:pPr>
              <w:pStyle w:val="16"/>
            </w:pPr>
            <w:r>
              <w:t>服务对象满意度指标</w:t>
            </w:r>
          </w:p>
        </w:tc>
        <w:tc>
          <w:tcPr>
            <w:tcW w:w="2835" w:type="dxa"/>
            <w:vAlign w:val="center"/>
          </w:tcPr>
          <w:p w14:paraId="27B97877">
            <w:pPr>
              <w:pStyle w:val="16"/>
            </w:pPr>
            <w:r>
              <w:t>社会公众满意度（%）</w:t>
            </w:r>
          </w:p>
        </w:tc>
        <w:tc>
          <w:tcPr>
            <w:tcW w:w="2835" w:type="dxa"/>
            <w:vAlign w:val="center"/>
          </w:tcPr>
          <w:p w14:paraId="334F09E1">
            <w:pPr>
              <w:pStyle w:val="16"/>
            </w:pPr>
            <w:r>
              <w:t>反映较好人数与受调查人数之比</w:t>
            </w:r>
          </w:p>
        </w:tc>
        <w:tc>
          <w:tcPr>
            <w:tcW w:w="2551" w:type="dxa"/>
            <w:vAlign w:val="center"/>
          </w:tcPr>
          <w:p w14:paraId="46036E90">
            <w:pPr>
              <w:pStyle w:val="16"/>
            </w:pPr>
            <w:r>
              <w:t>≥90%</w:t>
            </w:r>
          </w:p>
        </w:tc>
        <w:tc>
          <w:tcPr>
            <w:tcW w:w="2268" w:type="dxa"/>
            <w:vAlign w:val="center"/>
          </w:tcPr>
          <w:p w14:paraId="5D12B6B2">
            <w:pPr>
              <w:pStyle w:val="16"/>
            </w:pPr>
            <w:r>
              <w:t>调查问卷</w:t>
            </w:r>
          </w:p>
        </w:tc>
      </w:tr>
    </w:tbl>
    <w:p w14:paraId="2D8739E3">
      <w:pPr>
        <w:sectPr>
          <w:pgSz w:w="16840" w:h="11900" w:orient="landscape"/>
          <w:pgMar w:top="1361" w:right="1020" w:bottom="1134" w:left="1020" w:header="720" w:footer="720" w:gutter="0"/>
          <w:cols w:space="720" w:num="1"/>
        </w:sectPr>
      </w:pPr>
    </w:p>
    <w:p w14:paraId="0AB8ED99">
      <w:pPr>
        <w:ind w:firstLine="560"/>
      </w:pPr>
      <w:r>
        <w:rPr>
          <w:rFonts w:ascii="方正仿宋_GBK" w:hAnsi="方正仿宋_GBK" w:eastAsia="方正仿宋_GBK" w:cs="方正仿宋_GBK"/>
          <w:b/>
          <w:color w:val="000000"/>
          <w:sz w:val="28"/>
        </w:rPr>
        <w:t>369、劳务派遣人员经费（劳务费）绩效目标表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7D27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98C316">
            <w:pPr>
              <w:pStyle w:val="14"/>
            </w:pPr>
            <w:r>
              <w:t>绩效目标</w:t>
            </w:r>
          </w:p>
        </w:tc>
        <w:tc>
          <w:tcPr>
            <w:tcW w:w="12756" w:type="dxa"/>
            <w:tcBorders>
              <w:bottom w:val="single" w:color="FFFFFF" w:sz="6" w:space="0"/>
            </w:tcBorders>
            <w:vAlign w:val="center"/>
          </w:tcPr>
          <w:p w14:paraId="67E247CE">
            <w:pPr>
              <w:pStyle w:val="16"/>
            </w:pPr>
            <w:r>
              <w:t>1.及时发放人员待遇，维护社会稳定</w:t>
            </w:r>
          </w:p>
        </w:tc>
      </w:tr>
    </w:tbl>
    <w:p w14:paraId="53C7ACB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463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EF3BD7">
            <w:pPr>
              <w:pStyle w:val="14"/>
            </w:pPr>
            <w:r>
              <w:t>一级指标</w:t>
            </w:r>
          </w:p>
        </w:tc>
        <w:tc>
          <w:tcPr>
            <w:tcW w:w="2268" w:type="dxa"/>
            <w:vAlign w:val="center"/>
          </w:tcPr>
          <w:p w14:paraId="3CD5C915">
            <w:pPr>
              <w:pStyle w:val="14"/>
            </w:pPr>
            <w:r>
              <w:t>二级指标</w:t>
            </w:r>
          </w:p>
        </w:tc>
        <w:tc>
          <w:tcPr>
            <w:tcW w:w="2835" w:type="dxa"/>
            <w:vAlign w:val="center"/>
          </w:tcPr>
          <w:p w14:paraId="51D21799">
            <w:pPr>
              <w:pStyle w:val="14"/>
            </w:pPr>
            <w:r>
              <w:t>三级指标</w:t>
            </w:r>
          </w:p>
        </w:tc>
        <w:tc>
          <w:tcPr>
            <w:tcW w:w="2835" w:type="dxa"/>
            <w:vAlign w:val="center"/>
          </w:tcPr>
          <w:p w14:paraId="7CA5FF69">
            <w:pPr>
              <w:pStyle w:val="14"/>
            </w:pPr>
            <w:r>
              <w:t>绩效指标描述</w:t>
            </w:r>
          </w:p>
        </w:tc>
        <w:tc>
          <w:tcPr>
            <w:tcW w:w="2551" w:type="dxa"/>
            <w:vAlign w:val="center"/>
          </w:tcPr>
          <w:p w14:paraId="126EAB45">
            <w:pPr>
              <w:pStyle w:val="14"/>
            </w:pPr>
            <w:r>
              <w:t>指标值</w:t>
            </w:r>
          </w:p>
        </w:tc>
        <w:tc>
          <w:tcPr>
            <w:tcW w:w="2268" w:type="dxa"/>
            <w:vAlign w:val="center"/>
          </w:tcPr>
          <w:p w14:paraId="3919B748">
            <w:pPr>
              <w:pStyle w:val="14"/>
            </w:pPr>
            <w:r>
              <w:t>指标值确定依据</w:t>
            </w:r>
          </w:p>
        </w:tc>
      </w:tr>
      <w:tr w14:paraId="34227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77EEB5">
            <w:pPr>
              <w:pStyle w:val="17"/>
            </w:pPr>
            <w:r>
              <w:t>产出指标</w:t>
            </w:r>
          </w:p>
        </w:tc>
        <w:tc>
          <w:tcPr>
            <w:tcW w:w="2268" w:type="dxa"/>
            <w:vAlign w:val="center"/>
          </w:tcPr>
          <w:p w14:paraId="52744133">
            <w:pPr>
              <w:pStyle w:val="16"/>
            </w:pPr>
            <w:r>
              <w:t>数量指标</w:t>
            </w:r>
          </w:p>
        </w:tc>
        <w:tc>
          <w:tcPr>
            <w:tcW w:w="2835" w:type="dxa"/>
            <w:vAlign w:val="center"/>
          </w:tcPr>
          <w:p w14:paraId="26E90239">
            <w:pPr>
              <w:pStyle w:val="16"/>
            </w:pPr>
            <w:r>
              <w:t>劳务派遣人员数量</w:t>
            </w:r>
          </w:p>
        </w:tc>
        <w:tc>
          <w:tcPr>
            <w:tcW w:w="2835" w:type="dxa"/>
            <w:vAlign w:val="center"/>
          </w:tcPr>
          <w:p w14:paraId="4F4AD61D">
            <w:pPr>
              <w:pStyle w:val="16"/>
            </w:pPr>
            <w:r>
              <w:t>聘用的劳务派遣人数</w:t>
            </w:r>
          </w:p>
        </w:tc>
        <w:tc>
          <w:tcPr>
            <w:tcW w:w="2551" w:type="dxa"/>
            <w:vAlign w:val="center"/>
          </w:tcPr>
          <w:p w14:paraId="0FB622A9">
            <w:pPr>
              <w:pStyle w:val="16"/>
            </w:pPr>
            <w:r>
              <w:t>2人</w:t>
            </w:r>
          </w:p>
        </w:tc>
        <w:tc>
          <w:tcPr>
            <w:tcW w:w="2268" w:type="dxa"/>
            <w:vAlign w:val="center"/>
          </w:tcPr>
          <w:p w14:paraId="2D386460">
            <w:pPr>
              <w:pStyle w:val="16"/>
            </w:pPr>
            <w:r>
              <w:t>聘用合同</w:t>
            </w:r>
          </w:p>
        </w:tc>
      </w:tr>
      <w:tr w14:paraId="2918A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E8A9FA"/>
        </w:tc>
        <w:tc>
          <w:tcPr>
            <w:tcW w:w="2268" w:type="dxa"/>
            <w:vAlign w:val="center"/>
          </w:tcPr>
          <w:p w14:paraId="6E193D14">
            <w:pPr>
              <w:pStyle w:val="16"/>
            </w:pPr>
            <w:r>
              <w:t>质量指标</w:t>
            </w:r>
          </w:p>
        </w:tc>
        <w:tc>
          <w:tcPr>
            <w:tcW w:w="2835" w:type="dxa"/>
            <w:vAlign w:val="center"/>
          </w:tcPr>
          <w:p w14:paraId="6A35F9E4">
            <w:pPr>
              <w:pStyle w:val="16"/>
            </w:pPr>
            <w:r>
              <w:t>工资发放准确率</w:t>
            </w:r>
          </w:p>
        </w:tc>
        <w:tc>
          <w:tcPr>
            <w:tcW w:w="2835" w:type="dxa"/>
            <w:vAlign w:val="center"/>
          </w:tcPr>
          <w:p w14:paraId="2D03D6A8">
            <w:pPr>
              <w:pStyle w:val="16"/>
            </w:pPr>
            <w:r>
              <w:t>工资发放准确程度</w:t>
            </w:r>
          </w:p>
        </w:tc>
        <w:tc>
          <w:tcPr>
            <w:tcW w:w="2551" w:type="dxa"/>
            <w:vAlign w:val="center"/>
          </w:tcPr>
          <w:p w14:paraId="75A5B603">
            <w:pPr>
              <w:pStyle w:val="16"/>
            </w:pPr>
            <w:r>
              <w:t>100%</w:t>
            </w:r>
          </w:p>
        </w:tc>
        <w:tc>
          <w:tcPr>
            <w:tcW w:w="2268" w:type="dxa"/>
            <w:vAlign w:val="center"/>
          </w:tcPr>
          <w:p w14:paraId="2D204F02">
            <w:pPr>
              <w:pStyle w:val="16"/>
            </w:pPr>
            <w:r>
              <w:t>工资发放情况</w:t>
            </w:r>
          </w:p>
        </w:tc>
      </w:tr>
      <w:tr w14:paraId="5DD4F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6BFB20"/>
        </w:tc>
        <w:tc>
          <w:tcPr>
            <w:tcW w:w="2268" w:type="dxa"/>
            <w:vAlign w:val="center"/>
          </w:tcPr>
          <w:p w14:paraId="166B7983">
            <w:pPr>
              <w:pStyle w:val="16"/>
            </w:pPr>
            <w:r>
              <w:t>时效指标</w:t>
            </w:r>
          </w:p>
        </w:tc>
        <w:tc>
          <w:tcPr>
            <w:tcW w:w="2835" w:type="dxa"/>
            <w:vAlign w:val="center"/>
          </w:tcPr>
          <w:p w14:paraId="4C903D61">
            <w:pPr>
              <w:pStyle w:val="16"/>
            </w:pPr>
            <w:r>
              <w:t>工资发放及时率</w:t>
            </w:r>
          </w:p>
        </w:tc>
        <w:tc>
          <w:tcPr>
            <w:tcW w:w="2835" w:type="dxa"/>
            <w:vAlign w:val="center"/>
          </w:tcPr>
          <w:p w14:paraId="6247F4D8">
            <w:pPr>
              <w:pStyle w:val="16"/>
            </w:pPr>
            <w:r>
              <w:t>工资发放及时率</w:t>
            </w:r>
          </w:p>
        </w:tc>
        <w:tc>
          <w:tcPr>
            <w:tcW w:w="2551" w:type="dxa"/>
            <w:vAlign w:val="center"/>
          </w:tcPr>
          <w:p w14:paraId="44130B5D">
            <w:pPr>
              <w:pStyle w:val="16"/>
            </w:pPr>
            <w:r>
              <w:t>100%</w:t>
            </w:r>
          </w:p>
        </w:tc>
        <w:tc>
          <w:tcPr>
            <w:tcW w:w="2268" w:type="dxa"/>
            <w:vAlign w:val="center"/>
          </w:tcPr>
          <w:p w14:paraId="22634EF2">
            <w:pPr>
              <w:pStyle w:val="16"/>
            </w:pPr>
            <w:r>
              <w:t>工资发放情况</w:t>
            </w:r>
          </w:p>
        </w:tc>
      </w:tr>
      <w:tr w14:paraId="3C7D1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C66CE6"/>
        </w:tc>
        <w:tc>
          <w:tcPr>
            <w:tcW w:w="2268" w:type="dxa"/>
            <w:vAlign w:val="center"/>
          </w:tcPr>
          <w:p w14:paraId="21DC767C">
            <w:pPr>
              <w:pStyle w:val="16"/>
            </w:pPr>
            <w:r>
              <w:t>成本指标</w:t>
            </w:r>
          </w:p>
        </w:tc>
        <w:tc>
          <w:tcPr>
            <w:tcW w:w="2835" w:type="dxa"/>
            <w:vAlign w:val="center"/>
          </w:tcPr>
          <w:p w14:paraId="196F3BB0">
            <w:pPr>
              <w:pStyle w:val="16"/>
            </w:pPr>
            <w:r>
              <w:t>劳务派遣人员月最低工资标准</w:t>
            </w:r>
          </w:p>
        </w:tc>
        <w:tc>
          <w:tcPr>
            <w:tcW w:w="2835" w:type="dxa"/>
            <w:vAlign w:val="center"/>
          </w:tcPr>
          <w:p w14:paraId="18A1CEF5">
            <w:pPr>
              <w:pStyle w:val="16"/>
            </w:pPr>
            <w:r>
              <w:t>执行的劳务派遣人员月最低工资标准</w:t>
            </w:r>
          </w:p>
        </w:tc>
        <w:tc>
          <w:tcPr>
            <w:tcW w:w="2551" w:type="dxa"/>
            <w:vAlign w:val="center"/>
          </w:tcPr>
          <w:p w14:paraId="7526829E">
            <w:pPr>
              <w:pStyle w:val="16"/>
            </w:pPr>
            <w:r>
              <w:t>≥1900元/月，人</w:t>
            </w:r>
          </w:p>
        </w:tc>
        <w:tc>
          <w:tcPr>
            <w:tcW w:w="2268" w:type="dxa"/>
            <w:vAlign w:val="center"/>
          </w:tcPr>
          <w:p w14:paraId="4C49E49B">
            <w:pPr>
              <w:pStyle w:val="16"/>
            </w:pPr>
            <w:r>
              <w:t>聘用合同</w:t>
            </w:r>
          </w:p>
        </w:tc>
      </w:tr>
      <w:tr w14:paraId="14733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B830CB">
            <w:pPr>
              <w:pStyle w:val="17"/>
            </w:pPr>
            <w:r>
              <w:t>效益指标</w:t>
            </w:r>
          </w:p>
        </w:tc>
        <w:tc>
          <w:tcPr>
            <w:tcW w:w="2268" w:type="dxa"/>
            <w:vAlign w:val="center"/>
          </w:tcPr>
          <w:p w14:paraId="78491EAA">
            <w:pPr>
              <w:pStyle w:val="16"/>
            </w:pPr>
            <w:r>
              <w:t>可持续影响指标</w:t>
            </w:r>
          </w:p>
        </w:tc>
        <w:tc>
          <w:tcPr>
            <w:tcW w:w="2835" w:type="dxa"/>
            <w:vAlign w:val="center"/>
          </w:tcPr>
          <w:p w14:paraId="7DCA90F6">
            <w:pPr>
              <w:pStyle w:val="16"/>
            </w:pPr>
            <w:r>
              <w:t>保障事业发展</w:t>
            </w:r>
          </w:p>
        </w:tc>
        <w:tc>
          <w:tcPr>
            <w:tcW w:w="2835" w:type="dxa"/>
            <w:vAlign w:val="center"/>
          </w:tcPr>
          <w:p w14:paraId="2F87DE4E">
            <w:pPr>
              <w:pStyle w:val="16"/>
            </w:pPr>
            <w:r>
              <w:t>保障各项工作正常运转</w:t>
            </w:r>
          </w:p>
        </w:tc>
        <w:tc>
          <w:tcPr>
            <w:tcW w:w="2551" w:type="dxa"/>
            <w:vAlign w:val="center"/>
          </w:tcPr>
          <w:p w14:paraId="2F0B8AA4">
            <w:pPr>
              <w:pStyle w:val="16"/>
            </w:pPr>
            <w:r>
              <w:t>维护教育稳定，促进教育发展</w:t>
            </w:r>
          </w:p>
        </w:tc>
        <w:tc>
          <w:tcPr>
            <w:tcW w:w="2268" w:type="dxa"/>
            <w:vAlign w:val="center"/>
          </w:tcPr>
          <w:p w14:paraId="592870E4">
            <w:pPr>
              <w:pStyle w:val="16"/>
            </w:pPr>
            <w:r>
              <w:t>单位运转情况</w:t>
            </w:r>
          </w:p>
        </w:tc>
      </w:tr>
      <w:tr w14:paraId="17076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9ACD0E">
            <w:pPr>
              <w:pStyle w:val="17"/>
            </w:pPr>
            <w:r>
              <w:t>满意度指标</w:t>
            </w:r>
          </w:p>
        </w:tc>
        <w:tc>
          <w:tcPr>
            <w:tcW w:w="2268" w:type="dxa"/>
            <w:vAlign w:val="center"/>
          </w:tcPr>
          <w:p w14:paraId="6832D985">
            <w:pPr>
              <w:pStyle w:val="16"/>
            </w:pPr>
            <w:r>
              <w:t>服务对象满意度指标</w:t>
            </w:r>
          </w:p>
        </w:tc>
        <w:tc>
          <w:tcPr>
            <w:tcW w:w="2835" w:type="dxa"/>
            <w:vAlign w:val="center"/>
          </w:tcPr>
          <w:p w14:paraId="41855AF4">
            <w:pPr>
              <w:pStyle w:val="16"/>
            </w:pPr>
            <w:r>
              <w:t>劳务派遣人员满意度</w:t>
            </w:r>
          </w:p>
        </w:tc>
        <w:tc>
          <w:tcPr>
            <w:tcW w:w="2835" w:type="dxa"/>
            <w:vAlign w:val="center"/>
          </w:tcPr>
          <w:p w14:paraId="752CD713">
            <w:pPr>
              <w:pStyle w:val="16"/>
            </w:pPr>
            <w:r>
              <w:t>劳务派遣人员对工资待遇的满意度</w:t>
            </w:r>
          </w:p>
        </w:tc>
        <w:tc>
          <w:tcPr>
            <w:tcW w:w="2551" w:type="dxa"/>
            <w:vAlign w:val="center"/>
          </w:tcPr>
          <w:p w14:paraId="0BA1F209">
            <w:pPr>
              <w:pStyle w:val="16"/>
            </w:pPr>
            <w:r>
              <w:t>≥95%</w:t>
            </w:r>
          </w:p>
        </w:tc>
        <w:tc>
          <w:tcPr>
            <w:tcW w:w="2268" w:type="dxa"/>
            <w:vAlign w:val="center"/>
          </w:tcPr>
          <w:p w14:paraId="2164F66E">
            <w:pPr>
              <w:pStyle w:val="16"/>
            </w:pPr>
            <w:r>
              <w:t>调查问卷</w:t>
            </w:r>
          </w:p>
        </w:tc>
      </w:tr>
    </w:tbl>
    <w:p w14:paraId="53126814">
      <w:pPr>
        <w:sectPr>
          <w:pgSz w:w="16840" w:h="11900" w:orient="landscape"/>
          <w:pgMar w:top="1361" w:right="1020" w:bottom="1134" w:left="1020" w:header="720" w:footer="720" w:gutter="0"/>
          <w:cols w:space="720" w:num="1"/>
        </w:sectPr>
      </w:pPr>
    </w:p>
    <w:p w14:paraId="51814EDE">
      <w:pPr>
        <w:ind w:firstLine="560"/>
      </w:pPr>
      <w:r>
        <w:rPr>
          <w:rFonts w:ascii="方正仿宋_GBK" w:hAnsi="方正仿宋_GBK" w:eastAsia="方正仿宋_GBK" w:cs="方正仿宋_GBK"/>
          <w:b/>
          <w:color w:val="000000"/>
          <w:sz w:val="28"/>
        </w:rPr>
        <w:t>370、劳务外包经费绩效目标表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5AF4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3C49D9">
            <w:pPr>
              <w:pStyle w:val="14"/>
            </w:pPr>
            <w:r>
              <w:t>绩效目标</w:t>
            </w:r>
          </w:p>
        </w:tc>
        <w:tc>
          <w:tcPr>
            <w:tcW w:w="12756" w:type="dxa"/>
            <w:tcBorders>
              <w:bottom w:val="single" w:color="FFFFFF" w:sz="6" w:space="0"/>
            </w:tcBorders>
            <w:vAlign w:val="center"/>
          </w:tcPr>
          <w:p w14:paraId="63D58BC0">
            <w:pPr>
              <w:pStyle w:val="16"/>
            </w:pPr>
            <w:r>
              <w:t>1.及时支付劳务外包经费，维护社会稳定</w:t>
            </w:r>
            <w:r>
              <w:tab/>
            </w:r>
            <w:r>
              <w:tab/>
            </w:r>
            <w:r>
              <w:tab/>
            </w:r>
            <w:r>
              <w:tab/>
            </w:r>
            <w:r>
              <w:tab/>
            </w:r>
            <w:r>
              <w:tab/>
            </w:r>
          </w:p>
          <w:p w14:paraId="55523AD6">
            <w:pPr>
              <w:pStyle w:val="16"/>
            </w:pPr>
          </w:p>
        </w:tc>
      </w:tr>
    </w:tbl>
    <w:p w14:paraId="0FC63E7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771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9F59B3">
            <w:pPr>
              <w:pStyle w:val="14"/>
            </w:pPr>
            <w:r>
              <w:t>一级指标</w:t>
            </w:r>
          </w:p>
        </w:tc>
        <w:tc>
          <w:tcPr>
            <w:tcW w:w="2268" w:type="dxa"/>
            <w:vAlign w:val="center"/>
          </w:tcPr>
          <w:p w14:paraId="29B45EFE">
            <w:pPr>
              <w:pStyle w:val="14"/>
            </w:pPr>
            <w:r>
              <w:t>二级指标</w:t>
            </w:r>
          </w:p>
        </w:tc>
        <w:tc>
          <w:tcPr>
            <w:tcW w:w="2835" w:type="dxa"/>
            <w:vAlign w:val="center"/>
          </w:tcPr>
          <w:p w14:paraId="66BCAD0E">
            <w:pPr>
              <w:pStyle w:val="14"/>
            </w:pPr>
            <w:r>
              <w:t>三级指标</w:t>
            </w:r>
          </w:p>
        </w:tc>
        <w:tc>
          <w:tcPr>
            <w:tcW w:w="2835" w:type="dxa"/>
            <w:vAlign w:val="center"/>
          </w:tcPr>
          <w:p w14:paraId="2B0B6E4D">
            <w:pPr>
              <w:pStyle w:val="14"/>
            </w:pPr>
            <w:r>
              <w:t>绩效指标描述</w:t>
            </w:r>
          </w:p>
        </w:tc>
        <w:tc>
          <w:tcPr>
            <w:tcW w:w="2551" w:type="dxa"/>
            <w:vAlign w:val="center"/>
          </w:tcPr>
          <w:p w14:paraId="0F270470">
            <w:pPr>
              <w:pStyle w:val="14"/>
            </w:pPr>
            <w:r>
              <w:t>指标值</w:t>
            </w:r>
          </w:p>
        </w:tc>
        <w:tc>
          <w:tcPr>
            <w:tcW w:w="2268" w:type="dxa"/>
            <w:vAlign w:val="center"/>
          </w:tcPr>
          <w:p w14:paraId="6ABF6113">
            <w:pPr>
              <w:pStyle w:val="14"/>
            </w:pPr>
            <w:r>
              <w:t>指标值确定依据</w:t>
            </w:r>
          </w:p>
        </w:tc>
      </w:tr>
      <w:tr w14:paraId="32CF1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6E8706">
            <w:pPr>
              <w:pStyle w:val="17"/>
            </w:pPr>
            <w:r>
              <w:t>产出指标</w:t>
            </w:r>
          </w:p>
        </w:tc>
        <w:tc>
          <w:tcPr>
            <w:tcW w:w="2268" w:type="dxa"/>
            <w:vAlign w:val="center"/>
          </w:tcPr>
          <w:p w14:paraId="2FE8EE01">
            <w:pPr>
              <w:pStyle w:val="16"/>
            </w:pPr>
            <w:r>
              <w:t>数量指标</w:t>
            </w:r>
          </w:p>
        </w:tc>
        <w:tc>
          <w:tcPr>
            <w:tcW w:w="2835" w:type="dxa"/>
            <w:vAlign w:val="center"/>
          </w:tcPr>
          <w:p w14:paraId="4A4B726C">
            <w:pPr>
              <w:pStyle w:val="16"/>
            </w:pPr>
            <w:r>
              <w:t>劳务外包人员数量</w:t>
            </w:r>
          </w:p>
        </w:tc>
        <w:tc>
          <w:tcPr>
            <w:tcW w:w="2835" w:type="dxa"/>
            <w:vAlign w:val="center"/>
          </w:tcPr>
          <w:p w14:paraId="5B06DD30">
            <w:pPr>
              <w:pStyle w:val="16"/>
            </w:pPr>
            <w:r>
              <w:t>劳务外包人员数量</w:t>
            </w:r>
          </w:p>
        </w:tc>
        <w:tc>
          <w:tcPr>
            <w:tcW w:w="2551" w:type="dxa"/>
            <w:vAlign w:val="center"/>
          </w:tcPr>
          <w:p w14:paraId="7C21DDA0">
            <w:pPr>
              <w:pStyle w:val="16"/>
            </w:pPr>
            <w:r>
              <w:t>1人</w:t>
            </w:r>
          </w:p>
        </w:tc>
        <w:tc>
          <w:tcPr>
            <w:tcW w:w="2268" w:type="dxa"/>
            <w:vAlign w:val="center"/>
          </w:tcPr>
          <w:p w14:paraId="2967C413">
            <w:pPr>
              <w:pStyle w:val="16"/>
            </w:pPr>
            <w:r>
              <w:t>合同</w:t>
            </w:r>
          </w:p>
        </w:tc>
      </w:tr>
      <w:tr w14:paraId="1B8C0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427F3B"/>
        </w:tc>
        <w:tc>
          <w:tcPr>
            <w:tcW w:w="2268" w:type="dxa"/>
            <w:vAlign w:val="center"/>
          </w:tcPr>
          <w:p w14:paraId="3AEBEB39">
            <w:pPr>
              <w:pStyle w:val="16"/>
            </w:pPr>
            <w:r>
              <w:t>质量指标</w:t>
            </w:r>
          </w:p>
        </w:tc>
        <w:tc>
          <w:tcPr>
            <w:tcW w:w="2835" w:type="dxa"/>
            <w:vAlign w:val="center"/>
          </w:tcPr>
          <w:p w14:paraId="4E17406B">
            <w:pPr>
              <w:pStyle w:val="16"/>
            </w:pPr>
            <w:r>
              <w:t>外包经费支付准确率</w:t>
            </w:r>
          </w:p>
        </w:tc>
        <w:tc>
          <w:tcPr>
            <w:tcW w:w="2835" w:type="dxa"/>
            <w:vAlign w:val="center"/>
          </w:tcPr>
          <w:p w14:paraId="02D3EF13">
            <w:pPr>
              <w:pStyle w:val="16"/>
            </w:pPr>
            <w:r>
              <w:t>外包经费支付准确率</w:t>
            </w:r>
          </w:p>
        </w:tc>
        <w:tc>
          <w:tcPr>
            <w:tcW w:w="2551" w:type="dxa"/>
            <w:vAlign w:val="center"/>
          </w:tcPr>
          <w:p w14:paraId="00414EEB">
            <w:pPr>
              <w:pStyle w:val="16"/>
            </w:pPr>
            <w:r>
              <w:t>100%</w:t>
            </w:r>
          </w:p>
        </w:tc>
        <w:tc>
          <w:tcPr>
            <w:tcW w:w="2268" w:type="dxa"/>
            <w:vAlign w:val="center"/>
          </w:tcPr>
          <w:p w14:paraId="477F3175">
            <w:pPr>
              <w:pStyle w:val="16"/>
            </w:pPr>
            <w:r>
              <w:t>工资发放情况</w:t>
            </w:r>
          </w:p>
        </w:tc>
      </w:tr>
      <w:tr w14:paraId="558FA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DDD006"/>
        </w:tc>
        <w:tc>
          <w:tcPr>
            <w:tcW w:w="2268" w:type="dxa"/>
            <w:vAlign w:val="center"/>
          </w:tcPr>
          <w:p w14:paraId="0BBB5892">
            <w:pPr>
              <w:pStyle w:val="16"/>
            </w:pPr>
            <w:r>
              <w:t>时效指标</w:t>
            </w:r>
          </w:p>
        </w:tc>
        <w:tc>
          <w:tcPr>
            <w:tcW w:w="2835" w:type="dxa"/>
            <w:vAlign w:val="center"/>
          </w:tcPr>
          <w:p w14:paraId="61480620">
            <w:pPr>
              <w:pStyle w:val="16"/>
            </w:pPr>
            <w:r>
              <w:t>外包经费拨付及时率</w:t>
            </w:r>
          </w:p>
        </w:tc>
        <w:tc>
          <w:tcPr>
            <w:tcW w:w="2835" w:type="dxa"/>
            <w:vAlign w:val="center"/>
          </w:tcPr>
          <w:p w14:paraId="5F42B91E">
            <w:pPr>
              <w:pStyle w:val="16"/>
            </w:pPr>
            <w:r>
              <w:t>外包经费拨付及时率</w:t>
            </w:r>
          </w:p>
        </w:tc>
        <w:tc>
          <w:tcPr>
            <w:tcW w:w="2551" w:type="dxa"/>
            <w:vAlign w:val="center"/>
          </w:tcPr>
          <w:p w14:paraId="374228F4">
            <w:pPr>
              <w:pStyle w:val="16"/>
            </w:pPr>
            <w:r>
              <w:t>100%</w:t>
            </w:r>
          </w:p>
        </w:tc>
        <w:tc>
          <w:tcPr>
            <w:tcW w:w="2268" w:type="dxa"/>
            <w:vAlign w:val="center"/>
          </w:tcPr>
          <w:p w14:paraId="0D2D2B62">
            <w:pPr>
              <w:pStyle w:val="16"/>
            </w:pPr>
            <w:r>
              <w:t>工资发放情况</w:t>
            </w:r>
          </w:p>
        </w:tc>
      </w:tr>
      <w:tr w14:paraId="7D68F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48EFC8"/>
        </w:tc>
        <w:tc>
          <w:tcPr>
            <w:tcW w:w="2268" w:type="dxa"/>
            <w:vAlign w:val="center"/>
          </w:tcPr>
          <w:p w14:paraId="7A11405E">
            <w:pPr>
              <w:pStyle w:val="16"/>
            </w:pPr>
            <w:r>
              <w:t>成本指标</w:t>
            </w:r>
          </w:p>
        </w:tc>
        <w:tc>
          <w:tcPr>
            <w:tcW w:w="2835" w:type="dxa"/>
            <w:vAlign w:val="center"/>
          </w:tcPr>
          <w:p w14:paraId="75000EFE">
            <w:pPr>
              <w:pStyle w:val="16"/>
            </w:pPr>
            <w:r>
              <w:t>劳务外包月经费标准</w:t>
            </w:r>
          </w:p>
        </w:tc>
        <w:tc>
          <w:tcPr>
            <w:tcW w:w="2835" w:type="dxa"/>
            <w:vAlign w:val="center"/>
          </w:tcPr>
          <w:p w14:paraId="34878268">
            <w:pPr>
              <w:pStyle w:val="16"/>
            </w:pPr>
            <w:r>
              <w:t>劳务外包月经费标准</w:t>
            </w:r>
          </w:p>
        </w:tc>
        <w:tc>
          <w:tcPr>
            <w:tcW w:w="2551" w:type="dxa"/>
            <w:vAlign w:val="center"/>
          </w:tcPr>
          <w:p w14:paraId="07D23D00">
            <w:pPr>
              <w:pStyle w:val="16"/>
            </w:pPr>
            <w:r>
              <w:t>≥4000元/月，人</w:t>
            </w:r>
          </w:p>
        </w:tc>
        <w:tc>
          <w:tcPr>
            <w:tcW w:w="2268" w:type="dxa"/>
            <w:vAlign w:val="center"/>
          </w:tcPr>
          <w:p w14:paraId="735EF368">
            <w:pPr>
              <w:pStyle w:val="16"/>
            </w:pPr>
            <w:r>
              <w:t>合同</w:t>
            </w:r>
          </w:p>
        </w:tc>
      </w:tr>
      <w:tr w14:paraId="0B661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1FBF0A">
            <w:pPr>
              <w:pStyle w:val="17"/>
            </w:pPr>
            <w:r>
              <w:t>效益指标</w:t>
            </w:r>
          </w:p>
        </w:tc>
        <w:tc>
          <w:tcPr>
            <w:tcW w:w="2268" w:type="dxa"/>
            <w:vAlign w:val="center"/>
          </w:tcPr>
          <w:p w14:paraId="5BC3D52A">
            <w:pPr>
              <w:pStyle w:val="16"/>
            </w:pPr>
            <w:r>
              <w:t>可持续影响指标</w:t>
            </w:r>
          </w:p>
        </w:tc>
        <w:tc>
          <w:tcPr>
            <w:tcW w:w="2835" w:type="dxa"/>
            <w:vAlign w:val="center"/>
          </w:tcPr>
          <w:p w14:paraId="2A8375B8">
            <w:pPr>
              <w:pStyle w:val="16"/>
            </w:pPr>
            <w:r>
              <w:t>保障事业发展</w:t>
            </w:r>
          </w:p>
        </w:tc>
        <w:tc>
          <w:tcPr>
            <w:tcW w:w="2835" w:type="dxa"/>
            <w:vAlign w:val="center"/>
          </w:tcPr>
          <w:p w14:paraId="3379932F">
            <w:pPr>
              <w:pStyle w:val="16"/>
            </w:pPr>
            <w:r>
              <w:t>保障各项工作正常运转</w:t>
            </w:r>
          </w:p>
        </w:tc>
        <w:tc>
          <w:tcPr>
            <w:tcW w:w="2551" w:type="dxa"/>
            <w:vAlign w:val="center"/>
          </w:tcPr>
          <w:p w14:paraId="5BB40333">
            <w:pPr>
              <w:pStyle w:val="16"/>
            </w:pPr>
            <w:r>
              <w:t>维护教育稳定，促进教育发展</w:t>
            </w:r>
          </w:p>
        </w:tc>
        <w:tc>
          <w:tcPr>
            <w:tcW w:w="2268" w:type="dxa"/>
            <w:vAlign w:val="center"/>
          </w:tcPr>
          <w:p w14:paraId="706C2B3A">
            <w:pPr>
              <w:pStyle w:val="16"/>
            </w:pPr>
            <w:r>
              <w:t>单位运转情况</w:t>
            </w:r>
          </w:p>
        </w:tc>
      </w:tr>
      <w:tr w14:paraId="625A6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DF8D01">
            <w:pPr>
              <w:pStyle w:val="17"/>
            </w:pPr>
            <w:r>
              <w:t>满意度指标</w:t>
            </w:r>
          </w:p>
        </w:tc>
        <w:tc>
          <w:tcPr>
            <w:tcW w:w="2268" w:type="dxa"/>
            <w:vAlign w:val="center"/>
          </w:tcPr>
          <w:p w14:paraId="46353959">
            <w:pPr>
              <w:pStyle w:val="16"/>
            </w:pPr>
            <w:r>
              <w:t>服务对象满意度指标</w:t>
            </w:r>
          </w:p>
        </w:tc>
        <w:tc>
          <w:tcPr>
            <w:tcW w:w="2835" w:type="dxa"/>
            <w:vAlign w:val="center"/>
          </w:tcPr>
          <w:p w14:paraId="7A5F65CF">
            <w:pPr>
              <w:pStyle w:val="16"/>
            </w:pPr>
            <w:r>
              <w:t>劳务派遣人员满意度</w:t>
            </w:r>
          </w:p>
        </w:tc>
        <w:tc>
          <w:tcPr>
            <w:tcW w:w="2835" w:type="dxa"/>
            <w:vAlign w:val="center"/>
          </w:tcPr>
          <w:p w14:paraId="16479663">
            <w:pPr>
              <w:pStyle w:val="16"/>
            </w:pPr>
            <w:r>
              <w:t>劳务派遣人员对工资待遇的满意度</w:t>
            </w:r>
          </w:p>
        </w:tc>
        <w:tc>
          <w:tcPr>
            <w:tcW w:w="2551" w:type="dxa"/>
            <w:vAlign w:val="center"/>
          </w:tcPr>
          <w:p w14:paraId="4BA6D1DE">
            <w:pPr>
              <w:pStyle w:val="16"/>
            </w:pPr>
            <w:r>
              <w:t>≥95%</w:t>
            </w:r>
          </w:p>
        </w:tc>
        <w:tc>
          <w:tcPr>
            <w:tcW w:w="2268" w:type="dxa"/>
            <w:vAlign w:val="center"/>
          </w:tcPr>
          <w:p w14:paraId="5D2FC7BE">
            <w:pPr>
              <w:pStyle w:val="16"/>
            </w:pPr>
            <w:r>
              <w:t>调查问卷</w:t>
            </w:r>
          </w:p>
        </w:tc>
      </w:tr>
    </w:tbl>
    <w:p w14:paraId="023F6D7F">
      <w:pPr>
        <w:sectPr>
          <w:pgSz w:w="16840" w:h="11900" w:orient="landscape"/>
          <w:pgMar w:top="1361" w:right="1020" w:bottom="1134" w:left="1020" w:header="720" w:footer="720" w:gutter="0"/>
          <w:cols w:space="720" w:num="1"/>
        </w:sectPr>
      </w:pPr>
    </w:p>
    <w:p w14:paraId="48A353F3">
      <w:pPr>
        <w:ind w:firstLine="560"/>
      </w:pPr>
      <w:r>
        <w:rPr>
          <w:rFonts w:ascii="方正仿宋_GBK" w:hAnsi="方正仿宋_GBK" w:eastAsia="方正仿宋_GBK" w:cs="方正仿宋_GBK"/>
          <w:b/>
          <w:color w:val="000000"/>
          <w:sz w:val="28"/>
        </w:rPr>
        <w:t>371、义务教育生均公用经费-01中央直达资金（唐财教[2022]98号）绩效目标表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F99C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AF2003">
            <w:pPr>
              <w:pStyle w:val="14"/>
            </w:pPr>
            <w:r>
              <w:t>绩效目标</w:t>
            </w:r>
          </w:p>
        </w:tc>
        <w:tc>
          <w:tcPr>
            <w:tcW w:w="12756" w:type="dxa"/>
            <w:tcBorders>
              <w:bottom w:val="single" w:color="FFFFFF" w:sz="6" w:space="0"/>
            </w:tcBorders>
            <w:vAlign w:val="center"/>
          </w:tcPr>
          <w:p w14:paraId="1DC8304D">
            <w:pPr>
              <w:pStyle w:val="16"/>
            </w:pPr>
            <w:r>
              <w:t>1.保障学校日常工作的正常开展。</w:t>
            </w:r>
          </w:p>
        </w:tc>
      </w:tr>
    </w:tbl>
    <w:p w14:paraId="38FA07B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230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4815FE">
            <w:pPr>
              <w:pStyle w:val="14"/>
            </w:pPr>
            <w:r>
              <w:t>一级指标</w:t>
            </w:r>
          </w:p>
        </w:tc>
        <w:tc>
          <w:tcPr>
            <w:tcW w:w="2268" w:type="dxa"/>
            <w:vAlign w:val="center"/>
          </w:tcPr>
          <w:p w14:paraId="1625A4D2">
            <w:pPr>
              <w:pStyle w:val="14"/>
            </w:pPr>
            <w:r>
              <w:t>二级指标</w:t>
            </w:r>
          </w:p>
        </w:tc>
        <w:tc>
          <w:tcPr>
            <w:tcW w:w="2835" w:type="dxa"/>
            <w:vAlign w:val="center"/>
          </w:tcPr>
          <w:p w14:paraId="341DBDDB">
            <w:pPr>
              <w:pStyle w:val="14"/>
            </w:pPr>
            <w:r>
              <w:t>三级指标</w:t>
            </w:r>
          </w:p>
        </w:tc>
        <w:tc>
          <w:tcPr>
            <w:tcW w:w="2835" w:type="dxa"/>
            <w:vAlign w:val="center"/>
          </w:tcPr>
          <w:p w14:paraId="5BBB3368">
            <w:pPr>
              <w:pStyle w:val="14"/>
            </w:pPr>
            <w:r>
              <w:t>绩效指标描述</w:t>
            </w:r>
          </w:p>
        </w:tc>
        <w:tc>
          <w:tcPr>
            <w:tcW w:w="2551" w:type="dxa"/>
            <w:vAlign w:val="center"/>
          </w:tcPr>
          <w:p w14:paraId="03E7DB27">
            <w:pPr>
              <w:pStyle w:val="14"/>
            </w:pPr>
            <w:r>
              <w:t>指标值</w:t>
            </w:r>
          </w:p>
        </w:tc>
        <w:tc>
          <w:tcPr>
            <w:tcW w:w="2268" w:type="dxa"/>
            <w:vAlign w:val="center"/>
          </w:tcPr>
          <w:p w14:paraId="2854B40A">
            <w:pPr>
              <w:pStyle w:val="14"/>
            </w:pPr>
            <w:r>
              <w:t>指标值确定依据</w:t>
            </w:r>
          </w:p>
        </w:tc>
      </w:tr>
      <w:tr w14:paraId="109F8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509BFB">
            <w:pPr>
              <w:pStyle w:val="17"/>
            </w:pPr>
            <w:r>
              <w:t>产出指标</w:t>
            </w:r>
          </w:p>
        </w:tc>
        <w:tc>
          <w:tcPr>
            <w:tcW w:w="2268" w:type="dxa"/>
            <w:vAlign w:val="center"/>
          </w:tcPr>
          <w:p w14:paraId="546362FA">
            <w:pPr>
              <w:pStyle w:val="16"/>
            </w:pPr>
            <w:r>
              <w:t>数量指标</w:t>
            </w:r>
          </w:p>
        </w:tc>
        <w:tc>
          <w:tcPr>
            <w:tcW w:w="2835" w:type="dxa"/>
            <w:vAlign w:val="center"/>
          </w:tcPr>
          <w:p w14:paraId="59DD34A3">
            <w:pPr>
              <w:pStyle w:val="16"/>
            </w:pPr>
            <w:r>
              <w:t>在校学生数</w:t>
            </w:r>
          </w:p>
        </w:tc>
        <w:tc>
          <w:tcPr>
            <w:tcW w:w="2835" w:type="dxa"/>
            <w:vAlign w:val="center"/>
          </w:tcPr>
          <w:p w14:paraId="1B74B8E2">
            <w:pPr>
              <w:pStyle w:val="16"/>
            </w:pPr>
            <w:r>
              <w:t>在校学生人数</w:t>
            </w:r>
          </w:p>
        </w:tc>
        <w:tc>
          <w:tcPr>
            <w:tcW w:w="2551" w:type="dxa"/>
            <w:vAlign w:val="center"/>
          </w:tcPr>
          <w:p w14:paraId="7C3AEFBD">
            <w:pPr>
              <w:pStyle w:val="16"/>
            </w:pPr>
            <w:r>
              <w:t>355人</w:t>
            </w:r>
          </w:p>
        </w:tc>
        <w:tc>
          <w:tcPr>
            <w:tcW w:w="2268" w:type="dxa"/>
            <w:vAlign w:val="center"/>
          </w:tcPr>
          <w:p w14:paraId="09E4B7F8">
            <w:pPr>
              <w:pStyle w:val="16"/>
            </w:pPr>
            <w:r>
              <w:t>年度学生统计数</w:t>
            </w:r>
          </w:p>
        </w:tc>
      </w:tr>
      <w:tr w14:paraId="2ABC4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CD8B88"/>
        </w:tc>
        <w:tc>
          <w:tcPr>
            <w:tcW w:w="2268" w:type="dxa"/>
            <w:vAlign w:val="center"/>
          </w:tcPr>
          <w:p w14:paraId="5899911D">
            <w:pPr>
              <w:pStyle w:val="16"/>
            </w:pPr>
            <w:r>
              <w:t>质量指标</w:t>
            </w:r>
          </w:p>
        </w:tc>
        <w:tc>
          <w:tcPr>
            <w:tcW w:w="2835" w:type="dxa"/>
            <w:vAlign w:val="center"/>
          </w:tcPr>
          <w:p w14:paraId="68485A18">
            <w:pPr>
              <w:pStyle w:val="16"/>
            </w:pPr>
            <w:r>
              <w:t>校舍维修、设备购置项目验收合格率</w:t>
            </w:r>
          </w:p>
        </w:tc>
        <w:tc>
          <w:tcPr>
            <w:tcW w:w="2835" w:type="dxa"/>
            <w:vAlign w:val="center"/>
          </w:tcPr>
          <w:p w14:paraId="26C031B1">
            <w:pPr>
              <w:pStyle w:val="16"/>
            </w:pPr>
            <w:r>
              <w:t>校舍维修、设备购置项目验收合格率</w:t>
            </w:r>
          </w:p>
        </w:tc>
        <w:tc>
          <w:tcPr>
            <w:tcW w:w="2551" w:type="dxa"/>
            <w:vAlign w:val="center"/>
          </w:tcPr>
          <w:p w14:paraId="7E6F861E">
            <w:pPr>
              <w:pStyle w:val="16"/>
            </w:pPr>
            <w:r>
              <w:t>100%</w:t>
            </w:r>
          </w:p>
        </w:tc>
        <w:tc>
          <w:tcPr>
            <w:tcW w:w="2268" w:type="dxa"/>
            <w:vAlign w:val="center"/>
          </w:tcPr>
          <w:p w14:paraId="5F267D56">
            <w:pPr>
              <w:pStyle w:val="16"/>
            </w:pPr>
            <w:r>
              <w:t>合同</w:t>
            </w:r>
          </w:p>
        </w:tc>
      </w:tr>
      <w:tr w14:paraId="133C3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EA57E"/>
        </w:tc>
        <w:tc>
          <w:tcPr>
            <w:tcW w:w="2268" w:type="dxa"/>
            <w:vAlign w:val="center"/>
          </w:tcPr>
          <w:p w14:paraId="5AD39549">
            <w:pPr>
              <w:pStyle w:val="16"/>
            </w:pPr>
            <w:r>
              <w:t>时效指标</w:t>
            </w:r>
          </w:p>
        </w:tc>
        <w:tc>
          <w:tcPr>
            <w:tcW w:w="2835" w:type="dxa"/>
            <w:vAlign w:val="center"/>
          </w:tcPr>
          <w:p w14:paraId="03CDBA89">
            <w:pPr>
              <w:pStyle w:val="16"/>
            </w:pPr>
            <w:r>
              <w:t>校舍维修、设备购置项目完工及时率</w:t>
            </w:r>
          </w:p>
        </w:tc>
        <w:tc>
          <w:tcPr>
            <w:tcW w:w="2835" w:type="dxa"/>
            <w:vAlign w:val="center"/>
          </w:tcPr>
          <w:p w14:paraId="73797E8F">
            <w:pPr>
              <w:pStyle w:val="16"/>
            </w:pPr>
            <w:r>
              <w:t>校舍维修、设备购置项目完工及时率</w:t>
            </w:r>
          </w:p>
        </w:tc>
        <w:tc>
          <w:tcPr>
            <w:tcW w:w="2551" w:type="dxa"/>
            <w:vAlign w:val="center"/>
          </w:tcPr>
          <w:p w14:paraId="54335474">
            <w:pPr>
              <w:pStyle w:val="16"/>
            </w:pPr>
            <w:r>
              <w:t>100%</w:t>
            </w:r>
          </w:p>
        </w:tc>
        <w:tc>
          <w:tcPr>
            <w:tcW w:w="2268" w:type="dxa"/>
            <w:vAlign w:val="center"/>
          </w:tcPr>
          <w:p w14:paraId="5E1E6283">
            <w:pPr>
              <w:pStyle w:val="16"/>
            </w:pPr>
            <w:r>
              <w:t>合同</w:t>
            </w:r>
          </w:p>
        </w:tc>
      </w:tr>
      <w:tr w14:paraId="12433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7E9445"/>
        </w:tc>
        <w:tc>
          <w:tcPr>
            <w:tcW w:w="2268" w:type="dxa"/>
            <w:vAlign w:val="center"/>
          </w:tcPr>
          <w:p w14:paraId="60A5BB9E">
            <w:pPr>
              <w:pStyle w:val="16"/>
            </w:pPr>
            <w:r>
              <w:t>成本指标</w:t>
            </w:r>
          </w:p>
        </w:tc>
        <w:tc>
          <w:tcPr>
            <w:tcW w:w="2835" w:type="dxa"/>
            <w:vAlign w:val="center"/>
          </w:tcPr>
          <w:p w14:paraId="2A127673">
            <w:pPr>
              <w:pStyle w:val="16"/>
            </w:pPr>
            <w:r>
              <w:t>生均公用经费标准</w:t>
            </w:r>
          </w:p>
        </w:tc>
        <w:tc>
          <w:tcPr>
            <w:tcW w:w="2835" w:type="dxa"/>
            <w:vAlign w:val="center"/>
          </w:tcPr>
          <w:p w14:paraId="75CD5A2C">
            <w:pPr>
              <w:pStyle w:val="16"/>
            </w:pPr>
            <w:r>
              <w:t>生均公用经费标准</w:t>
            </w:r>
          </w:p>
        </w:tc>
        <w:tc>
          <w:tcPr>
            <w:tcW w:w="2551" w:type="dxa"/>
            <w:vAlign w:val="center"/>
          </w:tcPr>
          <w:p w14:paraId="2B7FB71F">
            <w:pPr>
              <w:pStyle w:val="16"/>
            </w:pPr>
            <w:r>
              <w:t>≥650元/生，年</w:t>
            </w:r>
          </w:p>
        </w:tc>
        <w:tc>
          <w:tcPr>
            <w:tcW w:w="2268" w:type="dxa"/>
            <w:vAlign w:val="center"/>
          </w:tcPr>
          <w:p w14:paraId="4E91544D">
            <w:pPr>
              <w:pStyle w:val="16"/>
            </w:pPr>
            <w:r>
              <w:t>国家政策</w:t>
            </w:r>
          </w:p>
        </w:tc>
      </w:tr>
      <w:tr w14:paraId="7B29A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CC4ADC">
            <w:pPr>
              <w:pStyle w:val="17"/>
            </w:pPr>
            <w:r>
              <w:t>效益指标</w:t>
            </w:r>
          </w:p>
        </w:tc>
        <w:tc>
          <w:tcPr>
            <w:tcW w:w="2268" w:type="dxa"/>
            <w:vAlign w:val="center"/>
          </w:tcPr>
          <w:p w14:paraId="6CE5BD57">
            <w:pPr>
              <w:pStyle w:val="16"/>
            </w:pPr>
            <w:r>
              <w:t>可持续影响指标</w:t>
            </w:r>
          </w:p>
        </w:tc>
        <w:tc>
          <w:tcPr>
            <w:tcW w:w="2835" w:type="dxa"/>
            <w:vAlign w:val="center"/>
          </w:tcPr>
          <w:p w14:paraId="0ACCB894">
            <w:pPr>
              <w:pStyle w:val="16"/>
            </w:pPr>
            <w:r>
              <w:t>教育质量提升情况</w:t>
            </w:r>
          </w:p>
        </w:tc>
        <w:tc>
          <w:tcPr>
            <w:tcW w:w="2835" w:type="dxa"/>
            <w:vAlign w:val="center"/>
          </w:tcPr>
          <w:p w14:paraId="35B509AD">
            <w:pPr>
              <w:pStyle w:val="16"/>
            </w:pPr>
            <w:r>
              <w:t>教育质量提升情况</w:t>
            </w:r>
          </w:p>
        </w:tc>
        <w:tc>
          <w:tcPr>
            <w:tcW w:w="2551" w:type="dxa"/>
            <w:vAlign w:val="center"/>
          </w:tcPr>
          <w:p w14:paraId="262F7378">
            <w:pPr>
              <w:pStyle w:val="16"/>
            </w:pPr>
            <w:r>
              <w:t>教育质量不断提高，办学水平不断改善</w:t>
            </w:r>
          </w:p>
        </w:tc>
        <w:tc>
          <w:tcPr>
            <w:tcW w:w="2268" w:type="dxa"/>
            <w:vAlign w:val="center"/>
          </w:tcPr>
          <w:p w14:paraId="01D62817">
            <w:pPr>
              <w:pStyle w:val="16"/>
            </w:pPr>
            <w:r>
              <w:t>调查问卷</w:t>
            </w:r>
          </w:p>
        </w:tc>
      </w:tr>
      <w:tr w14:paraId="6B04C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4E9607">
            <w:pPr>
              <w:pStyle w:val="17"/>
            </w:pPr>
            <w:r>
              <w:t>满意度指标</w:t>
            </w:r>
          </w:p>
        </w:tc>
        <w:tc>
          <w:tcPr>
            <w:tcW w:w="2268" w:type="dxa"/>
            <w:vAlign w:val="center"/>
          </w:tcPr>
          <w:p w14:paraId="5EA31137">
            <w:pPr>
              <w:pStyle w:val="16"/>
            </w:pPr>
            <w:r>
              <w:t>服务对象满意度指标</w:t>
            </w:r>
          </w:p>
        </w:tc>
        <w:tc>
          <w:tcPr>
            <w:tcW w:w="2835" w:type="dxa"/>
            <w:vAlign w:val="center"/>
          </w:tcPr>
          <w:p w14:paraId="0B9139CA">
            <w:pPr>
              <w:pStyle w:val="16"/>
            </w:pPr>
            <w:r>
              <w:t>师生满意度</w:t>
            </w:r>
          </w:p>
        </w:tc>
        <w:tc>
          <w:tcPr>
            <w:tcW w:w="2835" w:type="dxa"/>
            <w:vAlign w:val="center"/>
          </w:tcPr>
          <w:p w14:paraId="52810484">
            <w:pPr>
              <w:pStyle w:val="16"/>
            </w:pPr>
            <w:r>
              <w:t>师生满意度</w:t>
            </w:r>
          </w:p>
        </w:tc>
        <w:tc>
          <w:tcPr>
            <w:tcW w:w="2551" w:type="dxa"/>
            <w:vAlign w:val="center"/>
          </w:tcPr>
          <w:p w14:paraId="3FC5C0F7">
            <w:pPr>
              <w:pStyle w:val="16"/>
            </w:pPr>
            <w:r>
              <w:t>≥90%</w:t>
            </w:r>
          </w:p>
        </w:tc>
        <w:tc>
          <w:tcPr>
            <w:tcW w:w="2268" w:type="dxa"/>
            <w:vAlign w:val="center"/>
          </w:tcPr>
          <w:p w14:paraId="23C78BC7">
            <w:pPr>
              <w:pStyle w:val="16"/>
            </w:pPr>
            <w:r>
              <w:t>调查问卷</w:t>
            </w:r>
          </w:p>
        </w:tc>
      </w:tr>
    </w:tbl>
    <w:p w14:paraId="3098D4AE">
      <w:pPr>
        <w:sectPr>
          <w:pgSz w:w="16840" w:h="11900" w:orient="landscape"/>
          <w:pgMar w:top="1361" w:right="1020" w:bottom="1134" w:left="1020" w:header="720" w:footer="720" w:gutter="0"/>
          <w:cols w:space="720" w:num="1"/>
        </w:sectPr>
      </w:pPr>
    </w:p>
    <w:p w14:paraId="03730257">
      <w:pPr>
        <w:ind w:firstLine="560"/>
      </w:pPr>
      <w:r>
        <w:rPr>
          <w:rFonts w:ascii="方正仿宋_GBK" w:hAnsi="方正仿宋_GBK" w:eastAsia="方正仿宋_GBK" w:cs="方正仿宋_GBK"/>
          <w:b/>
          <w:color w:val="000000"/>
          <w:sz w:val="28"/>
        </w:rPr>
        <w:t>372、义务教育生均公用经费（本级）绩效目标表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E4E4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CD39AC">
            <w:pPr>
              <w:pStyle w:val="14"/>
            </w:pPr>
            <w:r>
              <w:t>绩效目标</w:t>
            </w:r>
          </w:p>
        </w:tc>
        <w:tc>
          <w:tcPr>
            <w:tcW w:w="12756" w:type="dxa"/>
            <w:tcBorders>
              <w:bottom w:val="single" w:color="FFFFFF" w:sz="6" w:space="0"/>
            </w:tcBorders>
            <w:vAlign w:val="center"/>
          </w:tcPr>
          <w:p w14:paraId="2EDA24AF">
            <w:pPr>
              <w:pStyle w:val="16"/>
            </w:pPr>
            <w:r>
              <w:t>1.保障学校日常工作的正常开展。</w:t>
            </w:r>
          </w:p>
        </w:tc>
      </w:tr>
    </w:tbl>
    <w:p w14:paraId="0592C94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F9F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25AB67">
            <w:pPr>
              <w:pStyle w:val="14"/>
            </w:pPr>
            <w:r>
              <w:t>一级指标</w:t>
            </w:r>
          </w:p>
        </w:tc>
        <w:tc>
          <w:tcPr>
            <w:tcW w:w="2268" w:type="dxa"/>
            <w:vAlign w:val="center"/>
          </w:tcPr>
          <w:p w14:paraId="7326F424">
            <w:pPr>
              <w:pStyle w:val="14"/>
            </w:pPr>
            <w:r>
              <w:t>二级指标</w:t>
            </w:r>
          </w:p>
        </w:tc>
        <w:tc>
          <w:tcPr>
            <w:tcW w:w="2835" w:type="dxa"/>
            <w:vAlign w:val="center"/>
          </w:tcPr>
          <w:p w14:paraId="620A42B9">
            <w:pPr>
              <w:pStyle w:val="14"/>
            </w:pPr>
            <w:r>
              <w:t>三级指标</w:t>
            </w:r>
          </w:p>
        </w:tc>
        <w:tc>
          <w:tcPr>
            <w:tcW w:w="2835" w:type="dxa"/>
            <w:vAlign w:val="center"/>
          </w:tcPr>
          <w:p w14:paraId="73D613E5">
            <w:pPr>
              <w:pStyle w:val="14"/>
            </w:pPr>
            <w:r>
              <w:t>绩效指标描述</w:t>
            </w:r>
          </w:p>
        </w:tc>
        <w:tc>
          <w:tcPr>
            <w:tcW w:w="2551" w:type="dxa"/>
            <w:vAlign w:val="center"/>
          </w:tcPr>
          <w:p w14:paraId="1E49B80E">
            <w:pPr>
              <w:pStyle w:val="14"/>
            </w:pPr>
            <w:r>
              <w:t>指标值</w:t>
            </w:r>
          </w:p>
        </w:tc>
        <w:tc>
          <w:tcPr>
            <w:tcW w:w="2268" w:type="dxa"/>
            <w:vAlign w:val="center"/>
          </w:tcPr>
          <w:p w14:paraId="0FFE62CD">
            <w:pPr>
              <w:pStyle w:val="14"/>
            </w:pPr>
            <w:r>
              <w:t>指标值确定依据</w:t>
            </w:r>
          </w:p>
        </w:tc>
      </w:tr>
      <w:tr w14:paraId="6CD78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69DDC6">
            <w:pPr>
              <w:pStyle w:val="17"/>
            </w:pPr>
            <w:r>
              <w:t>产出指标</w:t>
            </w:r>
          </w:p>
        </w:tc>
        <w:tc>
          <w:tcPr>
            <w:tcW w:w="2268" w:type="dxa"/>
            <w:vAlign w:val="center"/>
          </w:tcPr>
          <w:p w14:paraId="64EF6013">
            <w:pPr>
              <w:pStyle w:val="16"/>
            </w:pPr>
            <w:r>
              <w:t>数量指标</w:t>
            </w:r>
          </w:p>
        </w:tc>
        <w:tc>
          <w:tcPr>
            <w:tcW w:w="2835" w:type="dxa"/>
            <w:vAlign w:val="center"/>
          </w:tcPr>
          <w:p w14:paraId="3961DFF5">
            <w:pPr>
              <w:pStyle w:val="16"/>
            </w:pPr>
            <w:r>
              <w:t>在校学生数</w:t>
            </w:r>
          </w:p>
        </w:tc>
        <w:tc>
          <w:tcPr>
            <w:tcW w:w="2835" w:type="dxa"/>
            <w:vAlign w:val="center"/>
          </w:tcPr>
          <w:p w14:paraId="321AA763">
            <w:pPr>
              <w:pStyle w:val="16"/>
            </w:pPr>
            <w:r>
              <w:t>在校学生人数</w:t>
            </w:r>
          </w:p>
        </w:tc>
        <w:tc>
          <w:tcPr>
            <w:tcW w:w="2551" w:type="dxa"/>
            <w:vAlign w:val="center"/>
          </w:tcPr>
          <w:p w14:paraId="336D94AB">
            <w:pPr>
              <w:pStyle w:val="16"/>
            </w:pPr>
            <w:r>
              <w:t>355人</w:t>
            </w:r>
          </w:p>
        </w:tc>
        <w:tc>
          <w:tcPr>
            <w:tcW w:w="2268" w:type="dxa"/>
            <w:vAlign w:val="center"/>
          </w:tcPr>
          <w:p w14:paraId="3FA5F58C">
            <w:pPr>
              <w:pStyle w:val="16"/>
            </w:pPr>
            <w:r>
              <w:t>年度学生统计数</w:t>
            </w:r>
          </w:p>
        </w:tc>
      </w:tr>
      <w:tr w14:paraId="4AB76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18927A"/>
        </w:tc>
        <w:tc>
          <w:tcPr>
            <w:tcW w:w="2268" w:type="dxa"/>
            <w:vAlign w:val="center"/>
          </w:tcPr>
          <w:p w14:paraId="2FA7F054">
            <w:pPr>
              <w:pStyle w:val="16"/>
            </w:pPr>
            <w:r>
              <w:t>质量指标</w:t>
            </w:r>
          </w:p>
        </w:tc>
        <w:tc>
          <w:tcPr>
            <w:tcW w:w="2835" w:type="dxa"/>
            <w:vAlign w:val="center"/>
          </w:tcPr>
          <w:p w14:paraId="532F9F28">
            <w:pPr>
              <w:pStyle w:val="16"/>
            </w:pPr>
            <w:r>
              <w:t>校舍维修、设备购置项目验收合格率</w:t>
            </w:r>
          </w:p>
        </w:tc>
        <w:tc>
          <w:tcPr>
            <w:tcW w:w="2835" w:type="dxa"/>
            <w:vAlign w:val="center"/>
          </w:tcPr>
          <w:p w14:paraId="35B7A067">
            <w:pPr>
              <w:pStyle w:val="16"/>
            </w:pPr>
            <w:r>
              <w:t>校舍维修、设备购置项目验收合格率</w:t>
            </w:r>
          </w:p>
        </w:tc>
        <w:tc>
          <w:tcPr>
            <w:tcW w:w="2551" w:type="dxa"/>
            <w:vAlign w:val="center"/>
          </w:tcPr>
          <w:p w14:paraId="21955008">
            <w:pPr>
              <w:pStyle w:val="16"/>
            </w:pPr>
            <w:r>
              <w:t>100%</w:t>
            </w:r>
          </w:p>
        </w:tc>
        <w:tc>
          <w:tcPr>
            <w:tcW w:w="2268" w:type="dxa"/>
            <w:vAlign w:val="center"/>
          </w:tcPr>
          <w:p w14:paraId="5F5ACEF9">
            <w:pPr>
              <w:pStyle w:val="16"/>
            </w:pPr>
            <w:r>
              <w:t>合同</w:t>
            </w:r>
          </w:p>
        </w:tc>
      </w:tr>
      <w:tr w14:paraId="346FB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C3E9B6"/>
        </w:tc>
        <w:tc>
          <w:tcPr>
            <w:tcW w:w="2268" w:type="dxa"/>
            <w:vAlign w:val="center"/>
          </w:tcPr>
          <w:p w14:paraId="7F11D427">
            <w:pPr>
              <w:pStyle w:val="16"/>
            </w:pPr>
            <w:r>
              <w:t>时效指标</w:t>
            </w:r>
          </w:p>
        </w:tc>
        <w:tc>
          <w:tcPr>
            <w:tcW w:w="2835" w:type="dxa"/>
            <w:vAlign w:val="center"/>
          </w:tcPr>
          <w:p w14:paraId="53E87E6D">
            <w:pPr>
              <w:pStyle w:val="16"/>
            </w:pPr>
            <w:r>
              <w:t>校舍维修、设备购置项目完工及时率</w:t>
            </w:r>
          </w:p>
        </w:tc>
        <w:tc>
          <w:tcPr>
            <w:tcW w:w="2835" w:type="dxa"/>
            <w:vAlign w:val="center"/>
          </w:tcPr>
          <w:p w14:paraId="1DD67319">
            <w:pPr>
              <w:pStyle w:val="16"/>
            </w:pPr>
            <w:r>
              <w:t>校舍维修、设备购置项目完工及时率</w:t>
            </w:r>
          </w:p>
        </w:tc>
        <w:tc>
          <w:tcPr>
            <w:tcW w:w="2551" w:type="dxa"/>
            <w:vAlign w:val="center"/>
          </w:tcPr>
          <w:p w14:paraId="00ECAE1A">
            <w:pPr>
              <w:pStyle w:val="16"/>
            </w:pPr>
            <w:r>
              <w:t>100%</w:t>
            </w:r>
          </w:p>
        </w:tc>
        <w:tc>
          <w:tcPr>
            <w:tcW w:w="2268" w:type="dxa"/>
            <w:vAlign w:val="center"/>
          </w:tcPr>
          <w:p w14:paraId="3DB52258">
            <w:pPr>
              <w:pStyle w:val="16"/>
            </w:pPr>
            <w:r>
              <w:t>合同</w:t>
            </w:r>
          </w:p>
        </w:tc>
      </w:tr>
      <w:tr w14:paraId="3ED77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B3DA4"/>
        </w:tc>
        <w:tc>
          <w:tcPr>
            <w:tcW w:w="2268" w:type="dxa"/>
            <w:vAlign w:val="center"/>
          </w:tcPr>
          <w:p w14:paraId="417B1210">
            <w:pPr>
              <w:pStyle w:val="16"/>
            </w:pPr>
            <w:r>
              <w:t>成本指标</w:t>
            </w:r>
          </w:p>
        </w:tc>
        <w:tc>
          <w:tcPr>
            <w:tcW w:w="2835" w:type="dxa"/>
            <w:vAlign w:val="center"/>
          </w:tcPr>
          <w:p w14:paraId="7488D30F">
            <w:pPr>
              <w:pStyle w:val="16"/>
            </w:pPr>
            <w:r>
              <w:t>生均公用经费标准</w:t>
            </w:r>
          </w:p>
        </w:tc>
        <w:tc>
          <w:tcPr>
            <w:tcW w:w="2835" w:type="dxa"/>
            <w:vAlign w:val="center"/>
          </w:tcPr>
          <w:p w14:paraId="3841D389">
            <w:pPr>
              <w:pStyle w:val="16"/>
            </w:pPr>
            <w:r>
              <w:t>生均公用经费标准</w:t>
            </w:r>
          </w:p>
        </w:tc>
        <w:tc>
          <w:tcPr>
            <w:tcW w:w="2551" w:type="dxa"/>
            <w:vAlign w:val="center"/>
          </w:tcPr>
          <w:p w14:paraId="1FCD55AE">
            <w:pPr>
              <w:pStyle w:val="16"/>
            </w:pPr>
            <w:r>
              <w:t>≥650元/生，年</w:t>
            </w:r>
          </w:p>
        </w:tc>
        <w:tc>
          <w:tcPr>
            <w:tcW w:w="2268" w:type="dxa"/>
            <w:vAlign w:val="center"/>
          </w:tcPr>
          <w:p w14:paraId="0DBA64EA">
            <w:pPr>
              <w:pStyle w:val="16"/>
            </w:pPr>
            <w:r>
              <w:t>国家政策</w:t>
            </w:r>
          </w:p>
        </w:tc>
      </w:tr>
      <w:tr w14:paraId="61885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B602CF">
            <w:pPr>
              <w:pStyle w:val="17"/>
            </w:pPr>
            <w:r>
              <w:t>效益指标</w:t>
            </w:r>
          </w:p>
        </w:tc>
        <w:tc>
          <w:tcPr>
            <w:tcW w:w="2268" w:type="dxa"/>
            <w:vAlign w:val="center"/>
          </w:tcPr>
          <w:p w14:paraId="38050CA0">
            <w:pPr>
              <w:pStyle w:val="16"/>
            </w:pPr>
            <w:r>
              <w:t>可持续影响指标</w:t>
            </w:r>
          </w:p>
        </w:tc>
        <w:tc>
          <w:tcPr>
            <w:tcW w:w="2835" w:type="dxa"/>
            <w:vAlign w:val="center"/>
          </w:tcPr>
          <w:p w14:paraId="4235B392">
            <w:pPr>
              <w:pStyle w:val="16"/>
            </w:pPr>
            <w:r>
              <w:t>教育质量提升情况</w:t>
            </w:r>
          </w:p>
        </w:tc>
        <w:tc>
          <w:tcPr>
            <w:tcW w:w="2835" w:type="dxa"/>
            <w:vAlign w:val="center"/>
          </w:tcPr>
          <w:p w14:paraId="2E577529">
            <w:pPr>
              <w:pStyle w:val="16"/>
            </w:pPr>
            <w:r>
              <w:t>教育质量提升情况</w:t>
            </w:r>
          </w:p>
        </w:tc>
        <w:tc>
          <w:tcPr>
            <w:tcW w:w="2551" w:type="dxa"/>
            <w:vAlign w:val="center"/>
          </w:tcPr>
          <w:p w14:paraId="24724E03">
            <w:pPr>
              <w:pStyle w:val="16"/>
            </w:pPr>
            <w:r>
              <w:t>教育质量不断提高，办学水平不断改善</w:t>
            </w:r>
          </w:p>
        </w:tc>
        <w:tc>
          <w:tcPr>
            <w:tcW w:w="2268" w:type="dxa"/>
            <w:vAlign w:val="center"/>
          </w:tcPr>
          <w:p w14:paraId="3AA43A26">
            <w:pPr>
              <w:pStyle w:val="16"/>
            </w:pPr>
            <w:r>
              <w:t>调查问卷</w:t>
            </w:r>
          </w:p>
        </w:tc>
      </w:tr>
      <w:tr w14:paraId="10C17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711ED9">
            <w:pPr>
              <w:pStyle w:val="17"/>
            </w:pPr>
            <w:r>
              <w:t>满意度指标</w:t>
            </w:r>
          </w:p>
        </w:tc>
        <w:tc>
          <w:tcPr>
            <w:tcW w:w="2268" w:type="dxa"/>
            <w:vAlign w:val="center"/>
          </w:tcPr>
          <w:p w14:paraId="77136D59">
            <w:pPr>
              <w:pStyle w:val="16"/>
            </w:pPr>
            <w:r>
              <w:t>服务对象满意度指标</w:t>
            </w:r>
          </w:p>
        </w:tc>
        <w:tc>
          <w:tcPr>
            <w:tcW w:w="2835" w:type="dxa"/>
            <w:vAlign w:val="center"/>
          </w:tcPr>
          <w:p w14:paraId="1E804AAB">
            <w:pPr>
              <w:pStyle w:val="16"/>
            </w:pPr>
            <w:r>
              <w:t>师生满意度</w:t>
            </w:r>
          </w:p>
        </w:tc>
        <w:tc>
          <w:tcPr>
            <w:tcW w:w="2835" w:type="dxa"/>
            <w:vAlign w:val="center"/>
          </w:tcPr>
          <w:p w14:paraId="14B30EA2">
            <w:pPr>
              <w:pStyle w:val="16"/>
            </w:pPr>
            <w:r>
              <w:t>师生满意度</w:t>
            </w:r>
          </w:p>
        </w:tc>
        <w:tc>
          <w:tcPr>
            <w:tcW w:w="2551" w:type="dxa"/>
            <w:vAlign w:val="center"/>
          </w:tcPr>
          <w:p w14:paraId="4777D80E">
            <w:pPr>
              <w:pStyle w:val="16"/>
            </w:pPr>
            <w:r>
              <w:t>≥90%</w:t>
            </w:r>
          </w:p>
        </w:tc>
        <w:tc>
          <w:tcPr>
            <w:tcW w:w="2268" w:type="dxa"/>
            <w:vAlign w:val="center"/>
          </w:tcPr>
          <w:p w14:paraId="5C91C02B">
            <w:pPr>
              <w:pStyle w:val="16"/>
            </w:pPr>
            <w:r>
              <w:t>调查问卷</w:t>
            </w:r>
          </w:p>
        </w:tc>
      </w:tr>
    </w:tbl>
    <w:p w14:paraId="4A95251F">
      <w:pPr>
        <w:sectPr>
          <w:pgSz w:w="16840" w:h="11900" w:orient="landscape"/>
          <w:pgMar w:top="1361" w:right="1020" w:bottom="1134" w:left="1020" w:header="720" w:footer="720" w:gutter="0"/>
          <w:cols w:space="720" w:num="1"/>
        </w:sectPr>
      </w:pPr>
    </w:p>
    <w:p w14:paraId="08F269B8">
      <w:pPr>
        <w:ind w:firstLine="560"/>
      </w:pPr>
      <w:r>
        <w:rPr>
          <w:rFonts w:ascii="方正仿宋_GBK" w:hAnsi="方正仿宋_GBK" w:eastAsia="方正仿宋_GBK" w:cs="方正仿宋_GBK"/>
          <w:b/>
          <w:color w:val="000000"/>
          <w:sz w:val="28"/>
        </w:rPr>
        <w:t>373、义务教育生均公用经费（唐财教[2022]104号）绩效目标表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2FE7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4E29CC">
            <w:pPr>
              <w:pStyle w:val="14"/>
            </w:pPr>
            <w:r>
              <w:t>绩效目标</w:t>
            </w:r>
          </w:p>
        </w:tc>
        <w:tc>
          <w:tcPr>
            <w:tcW w:w="12756" w:type="dxa"/>
            <w:tcBorders>
              <w:bottom w:val="single" w:color="FFFFFF" w:sz="6" w:space="0"/>
            </w:tcBorders>
            <w:vAlign w:val="center"/>
          </w:tcPr>
          <w:p w14:paraId="21AA948D">
            <w:pPr>
              <w:pStyle w:val="16"/>
            </w:pPr>
            <w:r>
              <w:t>1.保障学校日常工作的正常开展。</w:t>
            </w:r>
          </w:p>
        </w:tc>
      </w:tr>
    </w:tbl>
    <w:p w14:paraId="220D89F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2DF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E8EF98">
            <w:pPr>
              <w:pStyle w:val="14"/>
            </w:pPr>
            <w:r>
              <w:t>一级指标</w:t>
            </w:r>
          </w:p>
        </w:tc>
        <w:tc>
          <w:tcPr>
            <w:tcW w:w="2268" w:type="dxa"/>
            <w:vAlign w:val="center"/>
          </w:tcPr>
          <w:p w14:paraId="7F5D7E4C">
            <w:pPr>
              <w:pStyle w:val="14"/>
            </w:pPr>
            <w:r>
              <w:t>二级指标</w:t>
            </w:r>
          </w:p>
        </w:tc>
        <w:tc>
          <w:tcPr>
            <w:tcW w:w="2835" w:type="dxa"/>
            <w:vAlign w:val="center"/>
          </w:tcPr>
          <w:p w14:paraId="5EF5E62B">
            <w:pPr>
              <w:pStyle w:val="14"/>
            </w:pPr>
            <w:r>
              <w:t>三级指标</w:t>
            </w:r>
          </w:p>
        </w:tc>
        <w:tc>
          <w:tcPr>
            <w:tcW w:w="2835" w:type="dxa"/>
            <w:vAlign w:val="center"/>
          </w:tcPr>
          <w:p w14:paraId="0C0048DC">
            <w:pPr>
              <w:pStyle w:val="14"/>
            </w:pPr>
            <w:r>
              <w:t>绩效指标描述</w:t>
            </w:r>
          </w:p>
        </w:tc>
        <w:tc>
          <w:tcPr>
            <w:tcW w:w="2551" w:type="dxa"/>
            <w:vAlign w:val="center"/>
          </w:tcPr>
          <w:p w14:paraId="435D9408">
            <w:pPr>
              <w:pStyle w:val="14"/>
            </w:pPr>
            <w:r>
              <w:t>指标值</w:t>
            </w:r>
          </w:p>
        </w:tc>
        <w:tc>
          <w:tcPr>
            <w:tcW w:w="2268" w:type="dxa"/>
            <w:vAlign w:val="center"/>
          </w:tcPr>
          <w:p w14:paraId="78F8F2B3">
            <w:pPr>
              <w:pStyle w:val="14"/>
            </w:pPr>
            <w:r>
              <w:t>指标值确定依据</w:t>
            </w:r>
          </w:p>
        </w:tc>
      </w:tr>
      <w:tr w14:paraId="69400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FAE718">
            <w:pPr>
              <w:pStyle w:val="17"/>
            </w:pPr>
            <w:r>
              <w:t>产出指标</w:t>
            </w:r>
          </w:p>
        </w:tc>
        <w:tc>
          <w:tcPr>
            <w:tcW w:w="2268" w:type="dxa"/>
            <w:vAlign w:val="center"/>
          </w:tcPr>
          <w:p w14:paraId="37C99DEA">
            <w:pPr>
              <w:pStyle w:val="16"/>
            </w:pPr>
            <w:r>
              <w:t>数量指标</w:t>
            </w:r>
          </w:p>
        </w:tc>
        <w:tc>
          <w:tcPr>
            <w:tcW w:w="2835" w:type="dxa"/>
            <w:vAlign w:val="center"/>
          </w:tcPr>
          <w:p w14:paraId="69AF8A0D">
            <w:pPr>
              <w:pStyle w:val="16"/>
            </w:pPr>
            <w:r>
              <w:t>在校学生数</w:t>
            </w:r>
          </w:p>
        </w:tc>
        <w:tc>
          <w:tcPr>
            <w:tcW w:w="2835" w:type="dxa"/>
            <w:vAlign w:val="center"/>
          </w:tcPr>
          <w:p w14:paraId="35122914">
            <w:pPr>
              <w:pStyle w:val="16"/>
            </w:pPr>
            <w:r>
              <w:t>在校学生人数</w:t>
            </w:r>
          </w:p>
        </w:tc>
        <w:tc>
          <w:tcPr>
            <w:tcW w:w="2551" w:type="dxa"/>
            <w:vAlign w:val="center"/>
          </w:tcPr>
          <w:p w14:paraId="05546420">
            <w:pPr>
              <w:pStyle w:val="16"/>
            </w:pPr>
            <w:r>
              <w:t>355人</w:t>
            </w:r>
          </w:p>
        </w:tc>
        <w:tc>
          <w:tcPr>
            <w:tcW w:w="2268" w:type="dxa"/>
            <w:vAlign w:val="center"/>
          </w:tcPr>
          <w:p w14:paraId="186B30DA">
            <w:pPr>
              <w:pStyle w:val="16"/>
            </w:pPr>
            <w:r>
              <w:t>年度学生统计数</w:t>
            </w:r>
          </w:p>
        </w:tc>
      </w:tr>
      <w:tr w14:paraId="3B932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A42A0"/>
        </w:tc>
        <w:tc>
          <w:tcPr>
            <w:tcW w:w="2268" w:type="dxa"/>
            <w:vAlign w:val="center"/>
          </w:tcPr>
          <w:p w14:paraId="2101D3EF">
            <w:pPr>
              <w:pStyle w:val="16"/>
            </w:pPr>
            <w:r>
              <w:t>质量指标</w:t>
            </w:r>
          </w:p>
        </w:tc>
        <w:tc>
          <w:tcPr>
            <w:tcW w:w="2835" w:type="dxa"/>
            <w:vAlign w:val="center"/>
          </w:tcPr>
          <w:p w14:paraId="3E0529A2">
            <w:pPr>
              <w:pStyle w:val="16"/>
            </w:pPr>
            <w:r>
              <w:t>校舍维修、设备购置项目验收合格率</w:t>
            </w:r>
          </w:p>
        </w:tc>
        <w:tc>
          <w:tcPr>
            <w:tcW w:w="2835" w:type="dxa"/>
            <w:vAlign w:val="center"/>
          </w:tcPr>
          <w:p w14:paraId="373D8C6E">
            <w:pPr>
              <w:pStyle w:val="16"/>
            </w:pPr>
            <w:r>
              <w:t>校舍维修、设备购置项目验收合格率</w:t>
            </w:r>
          </w:p>
        </w:tc>
        <w:tc>
          <w:tcPr>
            <w:tcW w:w="2551" w:type="dxa"/>
            <w:vAlign w:val="center"/>
          </w:tcPr>
          <w:p w14:paraId="68FDE1BA">
            <w:pPr>
              <w:pStyle w:val="16"/>
            </w:pPr>
            <w:r>
              <w:t>100%</w:t>
            </w:r>
          </w:p>
        </w:tc>
        <w:tc>
          <w:tcPr>
            <w:tcW w:w="2268" w:type="dxa"/>
            <w:vAlign w:val="center"/>
          </w:tcPr>
          <w:p w14:paraId="64F6E9B4">
            <w:pPr>
              <w:pStyle w:val="16"/>
            </w:pPr>
            <w:r>
              <w:t>合同</w:t>
            </w:r>
          </w:p>
        </w:tc>
      </w:tr>
      <w:tr w14:paraId="3C7CF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0074F4"/>
        </w:tc>
        <w:tc>
          <w:tcPr>
            <w:tcW w:w="2268" w:type="dxa"/>
            <w:vAlign w:val="center"/>
          </w:tcPr>
          <w:p w14:paraId="68D6A14E">
            <w:pPr>
              <w:pStyle w:val="16"/>
            </w:pPr>
            <w:r>
              <w:t>时效指标</w:t>
            </w:r>
          </w:p>
        </w:tc>
        <w:tc>
          <w:tcPr>
            <w:tcW w:w="2835" w:type="dxa"/>
            <w:vAlign w:val="center"/>
          </w:tcPr>
          <w:p w14:paraId="2A2603DC">
            <w:pPr>
              <w:pStyle w:val="16"/>
            </w:pPr>
            <w:r>
              <w:t>校舍维修、设备购置项目完工及时率</w:t>
            </w:r>
          </w:p>
        </w:tc>
        <w:tc>
          <w:tcPr>
            <w:tcW w:w="2835" w:type="dxa"/>
            <w:vAlign w:val="center"/>
          </w:tcPr>
          <w:p w14:paraId="30941A58">
            <w:pPr>
              <w:pStyle w:val="16"/>
            </w:pPr>
            <w:r>
              <w:t>校舍维修、设备购置项目完工及时率</w:t>
            </w:r>
          </w:p>
        </w:tc>
        <w:tc>
          <w:tcPr>
            <w:tcW w:w="2551" w:type="dxa"/>
            <w:vAlign w:val="center"/>
          </w:tcPr>
          <w:p w14:paraId="7285583B">
            <w:pPr>
              <w:pStyle w:val="16"/>
            </w:pPr>
            <w:r>
              <w:t>100%</w:t>
            </w:r>
          </w:p>
        </w:tc>
        <w:tc>
          <w:tcPr>
            <w:tcW w:w="2268" w:type="dxa"/>
            <w:vAlign w:val="center"/>
          </w:tcPr>
          <w:p w14:paraId="193E24C8">
            <w:pPr>
              <w:pStyle w:val="16"/>
            </w:pPr>
            <w:r>
              <w:t>合同</w:t>
            </w:r>
          </w:p>
        </w:tc>
      </w:tr>
      <w:tr w14:paraId="20756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BBE65"/>
        </w:tc>
        <w:tc>
          <w:tcPr>
            <w:tcW w:w="2268" w:type="dxa"/>
            <w:vAlign w:val="center"/>
          </w:tcPr>
          <w:p w14:paraId="3E50A331">
            <w:pPr>
              <w:pStyle w:val="16"/>
            </w:pPr>
            <w:r>
              <w:t>成本指标</w:t>
            </w:r>
          </w:p>
        </w:tc>
        <w:tc>
          <w:tcPr>
            <w:tcW w:w="2835" w:type="dxa"/>
            <w:vAlign w:val="center"/>
          </w:tcPr>
          <w:p w14:paraId="76774E0E">
            <w:pPr>
              <w:pStyle w:val="16"/>
            </w:pPr>
            <w:r>
              <w:t>生均公用经费标准</w:t>
            </w:r>
          </w:p>
        </w:tc>
        <w:tc>
          <w:tcPr>
            <w:tcW w:w="2835" w:type="dxa"/>
            <w:vAlign w:val="center"/>
          </w:tcPr>
          <w:p w14:paraId="54233B5D">
            <w:pPr>
              <w:pStyle w:val="16"/>
            </w:pPr>
            <w:r>
              <w:t>生均公用经费标准</w:t>
            </w:r>
          </w:p>
        </w:tc>
        <w:tc>
          <w:tcPr>
            <w:tcW w:w="2551" w:type="dxa"/>
            <w:vAlign w:val="center"/>
          </w:tcPr>
          <w:p w14:paraId="5C77A6AB">
            <w:pPr>
              <w:pStyle w:val="16"/>
            </w:pPr>
            <w:r>
              <w:t>≥650元/生，年</w:t>
            </w:r>
          </w:p>
        </w:tc>
        <w:tc>
          <w:tcPr>
            <w:tcW w:w="2268" w:type="dxa"/>
            <w:vAlign w:val="center"/>
          </w:tcPr>
          <w:p w14:paraId="3341F269">
            <w:pPr>
              <w:pStyle w:val="16"/>
            </w:pPr>
            <w:r>
              <w:t>国家政策</w:t>
            </w:r>
          </w:p>
        </w:tc>
      </w:tr>
      <w:tr w14:paraId="7D484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0F68D9">
            <w:pPr>
              <w:pStyle w:val="17"/>
            </w:pPr>
            <w:r>
              <w:t>效益指标</w:t>
            </w:r>
          </w:p>
        </w:tc>
        <w:tc>
          <w:tcPr>
            <w:tcW w:w="2268" w:type="dxa"/>
            <w:vAlign w:val="center"/>
          </w:tcPr>
          <w:p w14:paraId="2905AC58">
            <w:pPr>
              <w:pStyle w:val="16"/>
            </w:pPr>
            <w:r>
              <w:t>可持续影响指标</w:t>
            </w:r>
          </w:p>
        </w:tc>
        <w:tc>
          <w:tcPr>
            <w:tcW w:w="2835" w:type="dxa"/>
            <w:vAlign w:val="center"/>
          </w:tcPr>
          <w:p w14:paraId="0D49A51B">
            <w:pPr>
              <w:pStyle w:val="16"/>
            </w:pPr>
            <w:r>
              <w:t>教育质量提升情况</w:t>
            </w:r>
          </w:p>
        </w:tc>
        <w:tc>
          <w:tcPr>
            <w:tcW w:w="2835" w:type="dxa"/>
            <w:vAlign w:val="center"/>
          </w:tcPr>
          <w:p w14:paraId="514A3AAD">
            <w:pPr>
              <w:pStyle w:val="16"/>
            </w:pPr>
            <w:r>
              <w:t>教育质量提升情况</w:t>
            </w:r>
          </w:p>
        </w:tc>
        <w:tc>
          <w:tcPr>
            <w:tcW w:w="2551" w:type="dxa"/>
            <w:vAlign w:val="center"/>
          </w:tcPr>
          <w:p w14:paraId="3D3CEF16">
            <w:pPr>
              <w:pStyle w:val="16"/>
            </w:pPr>
            <w:r>
              <w:t>教育质量不断提高，办学水平不断改善</w:t>
            </w:r>
          </w:p>
        </w:tc>
        <w:tc>
          <w:tcPr>
            <w:tcW w:w="2268" w:type="dxa"/>
            <w:vAlign w:val="center"/>
          </w:tcPr>
          <w:p w14:paraId="620445E7">
            <w:pPr>
              <w:pStyle w:val="16"/>
            </w:pPr>
            <w:r>
              <w:t>调查问卷</w:t>
            </w:r>
          </w:p>
        </w:tc>
      </w:tr>
      <w:tr w14:paraId="7BD4C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D21807">
            <w:pPr>
              <w:pStyle w:val="17"/>
            </w:pPr>
            <w:r>
              <w:t>满意度指标</w:t>
            </w:r>
          </w:p>
        </w:tc>
        <w:tc>
          <w:tcPr>
            <w:tcW w:w="2268" w:type="dxa"/>
            <w:vAlign w:val="center"/>
          </w:tcPr>
          <w:p w14:paraId="0787FE4C">
            <w:pPr>
              <w:pStyle w:val="16"/>
            </w:pPr>
            <w:r>
              <w:t>服务对象满意度指标</w:t>
            </w:r>
          </w:p>
        </w:tc>
        <w:tc>
          <w:tcPr>
            <w:tcW w:w="2835" w:type="dxa"/>
            <w:vAlign w:val="center"/>
          </w:tcPr>
          <w:p w14:paraId="3038D271">
            <w:pPr>
              <w:pStyle w:val="16"/>
            </w:pPr>
            <w:r>
              <w:t>师生满意度</w:t>
            </w:r>
          </w:p>
        </w:tc>
        <w:tc>
          <w:tcPr>
            <w:tcW w:w="2835" w:type="dxa"/>
            <w:vAlign w:val="center"/>
          </w:tcPr>
          <w:p w14:paraId="6E37D91A">
            <w:pPr>
              <w:pStyle w:val="16"/>
            </w:pPr>
            <w:r>
              <w:t>师生满意度</w:t>
            </w:r>
          </w:p>
        </w:tc>
        <w:tc>
          <w:tcPr>
            <w:tcW w:w="2551" w:type="dxa"/>
            <w:vAlign w:val="center"/>
          </w:tcPr>
          <w:p w14:paraId="150EF888">
            <w:pPr>
              <w:pStyle w:val="16"/>
            </w:pPr>
            <w:r>
              <w:t>≥90%</w:t>
            </w:r>
          </w:p>
        </w:tc>
        <w:tc>
          <w:tcPr>
            <w:tcW w:w="2268" w:type="dxa"/>
            <w:vAlign w:val="center"/>
          </w:tcPr>
          <w:p w14:paraId="6FB4F89D">
            <w:pPr>
              <w:pStyle w:val="16"/>
            </w:pPr>
            <w:r>
              <w:t>调查问卷</w:t>
            </w:r>
          </w:p>
        </w:tc>
      </w:tr>
    </w:tbl>
    <w:p w14:paraId="07F7FBEE">
      <w:pPr>
        <w:sectPr>
          <w:pgSz w:w="16840" w:h="11900" w:orient="landscape"/>
          <w:pgMar w:top="1361" w:right="1020" w:bottom="1134" w:left="1020" w:header="720" w:footer="720" w:gutter="0"/>
          <w:cols w:space="720" w:num="1"/>
        </w:sectPr>
      </w:pPr>
    </w:p>
    <w:p w14:paraId="4818B49A">
      <w:pPr>
        <w:ind w:firstLine="560"/>
      </w:pPr>
      <w:r>
        <w:rPr>
          <w:rFonts w:ascii="方正仿宋_GBK" w:hAnsi="方正仿宋_GBK" w:eastAsia="方正仿宋_GBK" w:cs="方正仿宋_GBK"/>
          <w:b/>
          <w:color w:val="000000"/>
          <w:sz w:val="28"/>
        </w:rPr>
        <w:t>374、劳务派遣人员经费（劳务费）绩效目标表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8FD5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F86D64">
            <w:pPr>
              <w:pStyle w:val="14"/>
            </w:pPr>
            <w:r>
              <w:t>绩效目标</w:t>
            </w:r>
          </w:p>
        </w:tc>
        <w:tc>
          <w:tcPr>
            <w:tcW w:w="12756" w:type="dxa"/>
            <w:tcBorders>
              <w:bottom w:val="single" w:color="FFFFFF" w:sz="6" w:space="0"/>
            </w:tcBorders>
            <w:vAlign w:val="center"/>
          </w:tcPr>
          <w:p w14:paraId="0F98E53C">
            <w:pPr>
              <w:pStyle w:val="16"/>
            </w:pPr>
            <w:r>
              <w:t>1.及时发放人员待遇，维护社会稳定</w:t>
            </w:r>
          </w:p>
        </w:tc>
      </w:tr>
    </w:tbl>
    <w:p w14:paraId="3128E44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496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74E960">
            <w:pPr>
              <w:pStyle w:val="14"/>
            </w:pPr>
            <w:r>
              <w:t>一级指标</w:t>
            </w:r>
          </w:p>
        </w:tc>
        <w:tc>
          <w:tcPr>
            <w:tcW w:w="2268" w:type="dxa"/>
            <w:vAlign w:val="center"/>
          </w:tcPr>
          <w:p w14:paraId="52559353">
            <w:pPr>
              <w:pStyle w:val="14"/>
            </w:pPr>
            <w:r>
              <w:t>二级指标</w:t>
            </w:r>
          </w:p>
        </w:tc>
        <w:tc>
          <w:tcPr>
            <w:tcW w:w="2835" w:type="dxa"/>
            <w:vAlign w:val="center"/>
          </w:tcPr>
          <w:p w14:paraId="45FEB951">
            <w:pPr>
              <w:pStyle w:val="14"/>
            </w:pPr>
            <w:r>
              <w:t>三级指标</w:t>
            </w:r>
          </w:p>
        </w:tc>
        <w:tc>
          <w:tcPr>
            <w:tcW w:w="2835" w:type="dxa"/>
            <w:vAlign w:val="center"/>
          </w:tcPr>
          <w:p w14:paraId="012B5844">
            <w:pPr>
              <w:pStyle w:val="14"/>
            </w:pPr>
            <w:r>
              <w:t>绩效指标描述</w:t>
            </w:r>
          </w:p>
        </w:tc>
        <w:tc>
          <w:tcPr>
            <w:tcW w:w="2551" w:type="dxa"/>
            <w:vAlign w:val="center"/>
          </w:tcPr>
          <w:p w14:paraId="4DAFC2F7">
            <w:pPr>
              <w:pStyle w:val="14"/>
            </w:pPr>
            <w:r>
              <w:t>指标值</w:t>
            </w:r>
          </w:p>
        </w:tc>
        <w:tc>
          <w:tcPr>
            <w:tcW w:w="2268" w:type="dxa"/>
            <w:vAlign w:val="center"/>
          </w:tcPr>
          <w:p w14:paraId="05D5BE56">
            <w:pPr>
              <w:pStyle w:val="14"/>
            </w:pPr>
            <w:r>
              <w:t>指标值确定依据</w:t>
            </w:r>
          </w:p>
        </w:tc>
      </w:tr>
      <w:tr w14:paraId="005E8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F3B9A1">
            <w:pPr>
              <w:pStyle w:val="17"/>
            </w:pPr>
            <w:r>
              <w:t>产出指标</w:t>
            </w:r>
          </w:p>
        </w:tc>
        <w:tc>
          <w:tcPr>
            <w:tcW w:w="2268" w:type="dxa"/>
            <w:vAlign w:val="center"/>
          </w:tcPr>
          <w:p w14:paraId="0A3861A2">
            <w:pPr>
              <w:pStyle w:val="16"/>
            </w:pPr>
            <w:r>
              <w:t>数量指标</w:t>
            </w:r>
          </w:p>
        </w:tc>
        <w:tc>
          <w:tcPr>
            <w:tcW w:w="2835" w:type="dxa"/>
            <w:vAlign w:val="center"/>
          </w:tcPr>
          <w:p w14:paraId="35C8B9A8">
            <w:pPr>
              <w:pStyle w:val="16"/>
            </w:pPr>
            <w:r>
              <w:t>劳务派遣人员数量</w:t>
            </w:r>
          </w:p>
        </w:tc>
        <w:tc>
          <w:tcPr>
            <w:tcW w:w="2835" w:type="dxa"/>
            <w:vAlign w:val="center"/>
          </w:tcPr>
          <w:p w14:paraId="4D661CD9">
            <w:pPr>
              <w:pStyle w:val="16"/>
            </w:pPr>
            <w:r>
              <w:t>聘用的劳务派遣人数</w:t>
            </w:r>
          </w:p>
        </w:tc>
        <w:tc>
          <w:tcPr>
            <w:tcW w:w="2551" w:type="dxa"/>
            <w:vAlign w:val="center"/>
          </w:tcPr>
          <w:p w14:paraId="6B6F32F0">
            <w:pPr>
              <w:pStyle w:val="16"/>
            </w:pPr>
            <w:r>
              <w:t>1人</w:t>
            </w:r>
          </w:p>
        </w:tc>
        <w:tc>
          <w:tcPr>
            <w:tcW w:w="2268" w:type="dxa"/>
            <w:vAlign w:val="center"/>
          </w:tcPr>
          <w:p w14:paraId="65938CBE">
            <w:pPr>
              <w:pStyle w:val="16"/>
            </w:pPr>
            <w:r>
              <w:t>聘用合同</w:t>
            </w:r>
          </w:p>
        </w:tc>
      </w:tr>
      <w:tr w14:paraId="2CC4E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913F12"/>
        </w:tc>
        <w:tc>
          <w:tcPr>
            <w:tcW w:w="2268" w:type="dxa"/>
            <w:vAlign w:val="center"/>
          </w:tcPr>
          <w:p w14:paraId="736BFF67">
            <w:pPr>
              <w:pStyle w:val="16"/>
            </w:pPr>
            <w:r>
              <w:t>质量指标</w:t>
            </w:r>
          </w:p>
        </w:tc>
        <w:tc>
          <w:tcPr>
            <w:tcW w:w="2835" w:type="dxa"/>
            <w:vAlign w:val="center"/>
          </w:tcPr>
          <w:p w14:paraId="30730F41">
            <w:pPr>
              <w:pStyle w:val="16"/>
            </w:pPr>
            <w:r>
              <w:t>工资发放准确率</w:t>
            </w:r>
          </w:p>
        </w:tc>
        <w:tc>
          <w:tcPr>
            <w:tcW w:w="2835" w:type="dxa"/>
            <w:vAlign w:val="center"/>
          </w:tcPr>
          <w:p w14:paraId="263CF7FB">
            <w:pPr>
              <w:pStyle w:val="16"/>
            </w:pPr>
            <w:r>
              <w:t>工资发放准确程度</w:t>
            </w:r>
          </w:p>
        </w:tc>
        <w:tc>
          <w:tcPr>
            <w:tcW w:w="2551" w:type="dxa"/>
            <w:vAlign w:val="center"/>
          </w:tcPr>
          <w:p w14:paraId="212AE508">
            <w:pPr>
              <w:pStyle w:val="16"/>
            </w:pPr>
            <w:r>
              <w:t>100%</w:t>
            </w:r>
          </w:p>
        </w:tc>
        <w:tc>
          <w:tcPr>
            <w:tcW w:w="2268" w:type="dxa"/>
            <w:vAlign w:val="center"/>
          </w:tcPr>
          <w:p w14:paraId="2B0AFAE0">
            <w:pPr>
              <w:pStyle w:val="16"/>
            </w:pPr>
            <w:r>
              <w:t>工资发放情况</w:t>
            </w:r>
          </w:p>
        </w:tc>
      </w:tr>
      <w:tr w14:paraId="793CC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3C1423"/>
        </w:tc>
        <w:tc>
          <w:tcPr>
            <w:tcW w:w="2268" w:type="dxa"/>
            <w:vAlign w:val="center"/>
          </w:tcPr>
          <w:p w14:paraId="5BF3F2B4">
            <w:pPr>
              <w:pStyle w:val="16"/>
            </w:pPr>
            <w:r>
              <w:t>时效指标</w:t>
            </w:r>
          </w:p>
        </w:tc>
        <w:tc>
          <w:tcPr>
            <w:tcW w:w="2835" w:type="dxa"/>
            <w:vAlign w:val="center"/>
          </w:tcPr>
          <w:p w14:paraId="62768237">
            <w:pPr>
              <w:pStyle w:val="16"/>
            </w:pPr>
            <w:r>
              <w:t>工资发放及时率</w:t>
            </w:r>
          </w:p>
        </w:tc>
        <w:tc>
          <w:tcPr>
            <w:tcW w:w="2835" w:type="dxa"/>
            <w:vAlign w:val="center"/>
          </w:tcPr>
          <w:p w14:paraId="75581497">
            <w:pPr>
              <w:pStyle w:val="16"/>
            </w:pPr>
            <w:r>
              <w:t>工资发放及时率</w:t>
            </w:r>
          </w:p>
        </w:tc>
        <w:tc>
          <w:tcPr>
            <w:tcW w:w="2551" w:type="dxa"/>
            <w:vAlign w:val="center"/>
          </w:tcPr>
          <w:p w14:paraId="5A9012DB">
            <w:pPr>
              <w:pStyle w:val="16"/>
            </w:pPr>
            <w:r>
              <w:t>100%</w:t>
            </w:r>
          </w:p>
        </w:tc>
        <w:tc>
          <w:tcPr>
            <w:tcW w:w="2268" w:type="dxa"/>
            <w:vAlign w:val="center"/>
          </w:tcPr>
          <w:p w14:paraId="783A3A99">
            <w:pPr>
              <w:pStyle w:val="16"/>
            </w:pPr>
            <w:r>
              <w:t>工资发放情况</w:t>
            </w:r>
          </w:p>
        </w:tc>
      </w:tr>
      <w:tr w14:paraId="078D0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0D50F1"/>
        </w:tc>
        <w:tc>
          <w:tcPr>
            <w:tcW w:w="2268" w:type="dxa"/>
            <w:vAlign w:val="center"/>
          </w:tcPr>
          <w:p w14:paraId="33D48DA1">
            <w:pPr>
              <w:pStyle w:val="16"/>
            </w:pPr>
            <w:r>
              <w:t>成本指标</w:t>
            </w:r>
          </w:p>
        </w:tc>
        <w:tc>
          <w:tcPr>
            <w:tcW w:w="2835" w:type="dxa"/>
            <w:vAlign w:val="center"/>
          </w:tcPr>
          <w:p w14:paraId="3E51A6AD">
            <w:pPr>
              <w:pStyle w:val="16"/>
            </w:pPr>
            <w:r>
              <w:t>劳务派遣人员月最低工资标准</w:t>
            </w:r>
          </w:p>
        </w:tc>
        <w:tc>
          <w:tcPr>
            <w:tcW w:w="2835" w:type="dxa"/>
            <w:vAlign w:val="center"/>
          </w:tcPr>
          <w:p w14:paraId="7ABEA44F">
            <w:pPr>
              <w:pStyle w:val="16"/>
            </w:pPr>
            <w:r>
              <w:t>执行的劳务派遣人员月最低工资标准</w:t>
            </w:r>
          </w:p>
        </w:tc>
        <w:tc>
          <w:tcPr>
            <w:tcW w:w="2551" w:type="dxa"/>
            <w:vAlign w:val="center"/>
          </w:tcPr>
          <w:p w14:paraId="0628E713">
            <w:pPr>
              <w:pStyle w:val="16"/>
            </w:pPr>
            <w:r>
              <w:t>≥1900元/月，人</w:t>
            </w:r>
          </w:p>
        </w:tc>
        <w:tc>
          <w:tcPr>
            <w:tcW w:w="2268" w:type="dxa"/>
            <w:vAlign w:val="center"/>
          </w:tcPr>
          <w:p w14:paraId="0092884B">
            <w:pPr>
              <w:pStyle w:val="16"/>
            </w:pPr>
            <w:r>
              <w:t>聘用合同</w:t>
            </w:r>
          </w:p>
        </w:tc>
      </w:tr>
      <w:tr w14:paraId="53996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6E1FBE">
            <w:pPr>
              <w:pStyle w:val="17"/>
            </w:pPr>
            <w:r>
              <w:t>效益指标</w:t>
            </w:r>
          </w:p>
        </w:tc>
        <w:tc>
          <w:tcPr>
            <w:tcW w:w="2268" w:type="dxa"/>
            <w:vAlign w:val="center"/>
          </w:tcPr>
          <w:p w14:paraId="0159B175">
            <w:pPr>
              <w:pStyle w:val="16"/>
            </w:pPr>
            <w:r>
              <w:t>可持续影响指标</w:t>
            </w:r>
          </w:p>
        </w:tc>
        <w:tc>
          <w:tcPr>
            <w:tcW w:w="2835" w:type="dxa"/>
            <w:vAlign w:val="center"/>
          </w:tcPr>
          <w:p w14:paraId="2B24CE54">
            <w:pPr>
              <w:pStyle w:val="16"/>
            </w:pPr>
            <w:r>
              <w:t>保障事业发展</w:t>
            </w:r>
          </w:p>
        </w:tc>
        <w:tc>
          <w:tcPr>
            <w:tcW w:w="2835" w:type="dxa"/>
            <w:vAlign w:val="center"/>
          </w:tcPr>
          <w:p w14:paraId="777A681C">
            <w:pPr>
              <w:pStyle w:val="16"/>
            </w:pPr>
            <w:r>
              <w:t>保障各项工作正常运转</w:t>
            </w:r>
          </w:p>
        </w:tc>
        <w:tc>
          <w:tcPr>
            <w:tcW w:w="2551" w:type="dxa"/>
            <w:vAlign w:val="center"/>
          </w:tcPr>
          <w:p w14:paraId="1B991F0C">
            <w:pPr>
              <w:pStyle w:val="16"/>
            </w:pPr>
            <w:r>
              <w:t>维护教育稳定，促进教育发展</w:t>
            </w:r>
          </w:p>
        </w:tc>
        <w:tc>
          <w:tcPr>
            <w:tcW w:w="2268" w:type="dxa"/>
            <w:vAlign w:val="center"/>
          </w:tcPr>
          <w:p w14:paraId="0FAD1513">
            <w:pPr>
              <w:pStyle w:val="16"/>
            </w:pPr>
            <w:r>
              <w:t>单位运转情况</w:t>
            </w:r>
          </w:p>
        </w:tc>
      </w:tr>
      <w:tr w14:paraId="0243F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EF6CE1">
            <w:pPr>
              <w:pStyle w:val="17"/>
            </w:pPr>
            <w:r>
              <w:t>满意度指标</w:t>
            </w:r>
          </w:p>
        </w:tc>
        <w:tc>
          <w:tcPr>
            <w:tcW w:w="2268" w:type="dxa"/>
            <w:vAlign w:val="center"/>
          </w:tcPr>
          <w:p w14:paraId="739A34B4">
            <w:pPr>
              <w:pStyle w:val="16"/>
            </w:pPr>
            <w:r>
              <w:t>服务对象满意度指标</w:t>
            </w:r>
          </w:p>
        </w:tc>
        <w:tc>
          <w:tcPr>
            <w:tcW w:w="2835" w:type="dxa"/>
            <w:vAlign w:val="center"/>
          </w:tcPr>
          <w:p w14:paraId="2910E80E">
            <w:pPr>
              <w:pStyle w:val="16"/>
            </w:pPr>
            <w:r>
              <w:t>劳务派遣人员满意度</w:t>
            </w:r>
          </w:p>
        </w:tc>
        <w:tc>
          <w:tcPr>
            <w:tcW w:w="2835" w:type="dxa"/>
            <w:vAlign w:val="center"/>
          </w:tcPr>
          <w:p w14:paraId="104D1052">
            <w:pPr>
              <w:pStyle w:val="16"/>
            </w:pPr>
            <w:r>
              <w:t>劳务派遣人员对工资待遇的满意度</w:t>
            </w:r>
          </w:p>
        </w:tc>
        <w:tc>
          <w:tcPr>
            <w:tcW w:w="2551" w:type="dxa"/>
            <w:vAlign w:val="center"/>
          </w:tcPr>
          <w:p w14:paraId="4F7D2474">
            <w:pPr>
              <w:pStyle w:val="16"/>
            </w:pPr>
            <w:r>
              <w:t>≥95%</w:t>
            </w:r>
          </w:p>
        </w:tc>
        <w:tc>
          <w:tcPr>
            <w:tcW w:w="2268" w:type="dxa"/>
            <w:vAlign w:val="center"/>
          </w:tcPr>
          <w:p w14:paraId="340C9545">
            <w:pPr>
              <w:pStyle w:val="16"/>
            </w:pPr>
            <w:r>
              <w:t>调查问卷</w:t>
            </w:r>
          </w:p>
        </w:tc>
      </w:tr>
    </w:tbl>
    <w:p w14:paraId="1B5C63AF">
      <w:pPr>
        <w:sectPr>
          <w:pgSz w:w="16840" w:h="11900" w:orient="landscape"/>
          <w:pgMar w:top="1361" w:right="1020" w:bottom="1134" w:left="1020" w:header="720" w:footer="720" w:gutter="0"/>
          <w:cols w:space="720" w:num="1"/>
        </w:sectPr>
      </w:pPr>
    </w:p>
    <w:p w14:paraId="61CB0D67">
      <w:pPr>
        <w:ind w:firstLine="560"/>
      </w:pPr>
      <w:r>
        <w:rPr>
          <w:rFonts w:ascii="方正仿宋_GBK" w:hAnsi="方正仿宋_GBK" w:eastAsia="方正仿宋_GBK" w:cs="方正仿宋_GBK"/>
          <w:b/>
          <w:color w:val="000000"/>
          <w:sz w:val="28"/>
        </w:rPr>
        <w:t>375、劳务外包经费绩效目标表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DCAC1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8FBF14">
            <w:pPr>
              <w:pStyle w:val="14"/>
            </w:pPr>
            <w:r>
              <w:t>绩效目标</w:t>
            </w:r>
          </w:p>
        </w:tc>
        <w:tc>
          <w:tcPr>
            <w:tcW w:w="12756" w:type="dxa"/>
            <w:tcBorders>
              <w:bottom w:val="single" w:color="FFFFFF" w:sz="6" w:space="0"/>
            </w:tcBorders>
            <w:vAlign w:val="center"/>
          </w:tcPr>
          <w:p w14:paraId="6C65D96C">
            <w:pPr>
              <w:pStyle w:val="16"/>
            </w:pPr>
            <w:r>
              <w:t>1.及时支付劳务外包经费，维护社会稳定</w:t>
            </w:r>
          </w:p>
        </w:tc>
      </w:tr>
    </w:tbl>
    <w:p w14:paraId="5EC71D1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EB1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2DA84C">
            <w:pPr>
              <w:pStyle w:val="14"/>
            </w:pPr>
            <w:r>
              <w:t>一级指标</w:t>
            </w:r>
          </w:p>
        </w:tc>
        <w:tc>
          <w:tcPr>
            <w:tcW w:w="2268" w:type="dxa"/>
            <w:vAlign w:val="center"/>
          </w:tcPr>
          <w:p w14:paraId="0EF9C4B7">
            <w:pPr>
              <w:pStyle w:val="14"/>
            </w:pPr>
            <w:r>
              <w:t>二级指标</w:t>
            </w:r>
          </w:p>
        </w:tc>
        <w:tc>
          <w:tcPr>
            <w:tcW w:w="2835" w:type="dxa"/>
            <w:vAlign w:val="center"/>
          </w:tcPr>
          <w:p w14:paraId="03F08035">
            <w:pPr>
              <w:pStyle w:val="14"/>
            </w:pPr>
            <w:r>
              <w:t>三级指标</w:t>
            </w:r>
          </w:p>
        </w:tc>
        <w:tc>
          <w:tcPr>
            <w:tcW w:w="2835" w:type="dxa"/>
            <w:vAlign w:val="center"/>
          </w:tcPr>
          <w:p w14:paraId="46F139E4">
            <w:pPr>
              <w:pStyle w:val="14"/>
            </w:pPr>
            <w:r>
              <w:t>绩效指标描述</w:t>
            </w:r>
          </w:p>
        </w:tc>
        <w:tc>
          <w:tcPr>
            <w:tcW w:w="2551" w:type="dxa"/>
            <w:vAlign w:val="center"/>
          </w:tcPr>
          <w:p w14:paraId="41CB009E">
            <w:pPr>
              <w:pStyle w:val="14"/>
            </w:pPr>
            <w:r>
              <w:t>指标值</w:t>
            </w:r>
          </w:p>
        </w:tc>
        <w:tc>
          <w:tcPr>
            <w:tcW w:w="2268" w:type="dxa"/>
            <w:vAlign w:val="center"/>
          </w:tcPr>
          <w:p w14:paraId="2E1983E3">
            <w:pPr>
              <w:pStyle w:val="14"/>
            </w:pPr>
            <w:r>
              <w:t>指标值确定依据</w:t>
            </w:r>
          </w:p>
        </w:tc>
      </w:tr>
      <w:tr w14:paraId="3C995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8C74E5">
            <w:pPr>
              <w:pStyle w:val="17"/>
            </w:pPr>
            <w:r>
              <w:t>产出指标</w:t>
            </w:r>
          </w:p>
        </w:tc>
        <w:tc>
          <w:tcPr>
            <w:tcW w:w="2268" w:type="dxa"/>
            <w:vAlign w:val="center"/>
          </w:tcPr>
          <w:p w14:paraId="4AABF02A">
            <w:pPr>
              <w:pStyle w:val="16"/>
            </w:pPr>
            <w:r>
              <w:t>数量指标</w:t>
            </w:r>
          </w:p>
        </w:tc>
        <w:tc>
          <w:tcPr>
            <w:tcW w:w="2835" w:type="dxa"/>
            <w:vAlign w:val="center"/>
          </w:tcPr>
          <w:p w14:paraId="233DB840">
            <w:pPr>
              <w:pStyle w:val="16"/>
            </w:pPr>
            <w:r>
              <w:t>劳务外包人员数量</w:t>
            </w:r>
          </w:p>
        </w:tc>
        <w:tc>
          <w:tcPr>
            <w:tcW w:w="2835" w:type="dxa"/>
            <w:vAlign w:val="center"/>
          </w:tcPr>
          <w:p w14:paraId="6F0F1B52">
            <w:pPr>
              <w:pStyle w:val="16"/>
            </w:pPr>
            <w:r>
              <w:t>劳务外包人员数量</w:t>
            </w:r>
          </w:p>
        </w:tc>
        <w:tc>
          <w:tcPr>
            <w:tcW w:w="2551" w:type="dxa"/>
            <w:vAlign w:val="center"/>
          </w:tcPr>
          <w:p w14:paraId="50D4E3B6">
            <w:pPr>
              <w:pStyle w:val="16"/>
            </w:pPr>
            <w:r>
              <w:t>1人</w:t>
            </w:r>
          </w:p>
        </w:tc>
        <w:tc>
          <w:tcPr>
            <w:tcW w:w="2268" w:type="dxa"/>
            <w:vAlign w:val="center"/>
          </w:tcPr>
          <w:p w14:paraId="61EA8797">
            <w:pPr>
              <w:pStyle w:val="16"/>
            </w:pPr>
            <w:r>
              <w:t>合同</w:t>
            </w:r>
          </w:p>
        </w:tc>
      </w:tr>
      <w:tr w14:paraId="2A84C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A5838B"/>
        </w:tc>
        <w:tc>
          <w:tcPr>
            <w:tcW w:w="2268" w:type="dxa"/>
            <w:vAlign w:val="center"/>
          </w:tcPr>
          <w:p w14:paraId="417B0831">
            <w:pPr>
              <w:pStyle w:val="16"/>
            </w:pPr>
            <w:r>
              <w:t>质量指标</w:t>
            </w:r>
          </w:p>
        </w:tc>
        <w:tc>
          <w:tcPr>
            <w:tcW w:w="2835" w:type="dxa"/>
            <w:vAlign w:val="center"/>
          </w:tcPr>
          <w:p w14:paraId="3DC22AF3">
            <w:pPr>
              <w:pStyle w:val="16"/>
            </w:pPr>
            <w:r>
              <w:t>外包经费支付准确率</w:t>
            </w:r>
          </w:p>
        </w:tc>
        <w:tc>
          <w:tcPr>
            <w:tcW w:w="2835" w:type="dxa"/>
            <w:vAlign w:val="center"/>
          </w:tcPr>
          <w:p w14:paraId="728FFF8E">
            <w:pPr>
              <w:pStyle w:val="16"/>
            </w:pPr>
            <w:r>
              <w:t>外包经费支付准确率</w:t>
            </w:r>
          </w:p>
        </w:tc>
        <w:tc>
          <w:tcPr>
            <w:tcW w:w="2551" w:type="dxa"/>
            <w:vAlign w:val="center"/>
          </w:tcPr>
          <w:p w14:paraId="1E185C36">
            <w:pPr>
              <w:pStyle w:val="16"/>
            </w:pPr>
            <w:r>
              <w:t>100%</w:t>
            </w:r>
          </w:p>
        </w:tc>
        <w:tc>
          <w:tcPr>
            <w:tcW w:w="2268" w:type="dxa"/>
            <w:vAlign w:val="center"/>
          </w:tcPr>
          <w:p w14:paraId="73BB152C">
            <w:pPr>
              <w:pStyle w:val="16"/>
            </w:pPr>
            <w:r>
              <w:t>工资发放情况</w:t>
            </w:r>
          </w:p>
        </w:tc>
      </w:tr>
      <w:tr w14:paraId="635DF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DD2A54"/>
        </w:tc>
        <w:tc>
          <w:tcPr>
            <w:tcW w:w="2268" w:type="dxa"/>
            <w:vAlign w:val="center"/>
          </w:tcPr>
          <w:p w14:paraId="5A55C87B">
            <w:pPr>
              <w:pStyle w:val="16"/>
            </w:pPr>
            <w:r>
              <w:t>时效指标</w:t>
            </w:r>
          </w:p>
        </w:tc>
        <w:tc>
          <w:tcPr>
            <w:tcW w:w="2835" w:type="dxa"/>
            <w:vAlign w:val="center"/>
          </w:tcPr>
          <w:p w14:paraId="4D0EB9C2">
            <w:pPr>
              <w:pStyle w:val="16"/>
            </w:pPr>
            <w:r>
              <w:t>外包经费拨付及时率</w:t>
            </w:r>
          </w:p>
        </w:tc>
        <w:tc>
          <w:tcPr>
            <w:tcW w:w="2835" w:type="dxa"/>
            <w:vAlign w:val="center"/>
          </w:tcPr>
          <w:p w14:paraId="001872EF">
            <w:pPr>
              <w:pStyle w:val="16"/>
            </w:pPr>
            <w:r>
              <w:t>外包经费拨付及时率</w:t>
            </w:r>
          </w:p>
        </w:tc>
        <w:tc>
          <w:tcPr>
            <w:tcW w:w="2551" w:type="dxa"/>
            <w:vAlign w:val="center"/>
          </w:tcPr>
          <w:p w14:paraId="6203C7CB">
            <w:pPr>
              <w:pStyle w:val="16"/>
            </w:pPr>
            <w:r>
              <w:t>100%</w:t>
            </w:r>
          </w:p>
        </w:tc>
        <w:tc>
          <w:tcPr>
            <w:tcW w:w="2268" w:type="dxa"/>
            <w:vAlign w:val="center"/>
          </w:tcPr>
          <w:p w14:paraId="68438A9C">
            <w:pPr>
              <w:pStyle w:val="16"/>
            </w:pPr>
            <w:r>
              <w:t>工资发放情况</w:t>
            </w:r>
          </w:p>
        </w:tc>
      </w:tr>
      <w:tr w14:paraId="47951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02848A"/>
        </w:tc>
        <w:tc>
          <w:tcPr>
            <w:tcW w:w="2268" w:type="dxa"/>
            <w:vAlign w:val="center"/>
          </w:tcPr>
          <w:p w14:paraId="3C656684">
            <w:pPr>
              <w:pStyle w:val="16"/>
            </w:pPr>
            <w:r>
              <w:t>成本指标</w:t>
            </w:r>
          </w:p>
        </w:tc>
        <w:tc>
          <w:tcPr>
            <w:tcW w:w="2835" w:type="dxa"/>
            <w:vAlign w:val="center"/>
          </w:tcPr>
          <w:p w14:paraId="287CF398">
            <w:pPr>
              <w:pStyle w:val="16"/>
            </w:pPr>
            <w:r>
              <w:t>劳务外包月经费标准</w:t>
            </w:r>
          </w:p>
        </w:tc>
        <w:tc>
          <w:tcPr>
            <w:tcW w:w="2835" w:type="dxa"/>
            <w:vAlign w:val="center"/>
          </w:tcPr>
          <w:p w14:paraId="539105DB">
            <w:pPr>
              <w:pStyle w:val="16"/>
            </w:pPr>
            <w:r>
              <w:t>劳务外包月经费标准</w:t>
            </w:r>
          </w:p>
        </w:tc>
        <w:tc>
          <w:tcPr>
            <w:tcW w:w="2551" w:type="dxa"/>
            <w:vAlign w:val="center"/>
          </w:tcPr>
          <w:p w14:paraId="53DCFB37">
            <w:pPr>
              <w:pStyle w:val="16"/>
            </w:pPr>
            <w:r>
              <w:t>≥4000元/月，人</w:t>
            </w:r>
          </w:p>
        </w:tc>
        <w:tc>
          <w:tcPr>
            <w:tcW w:w="2268" w:type="dxa"/>
            <w:vAlign w:val="center"/>
          </w:tcPr>
          <w:p w14:paraId="04A72580">
            <w:pPr>
              <w:pStyle w:val="16"/>
            </w:pPr>
            <w:r>
              <w:t>合同</w:t>
            </w:r>
          </w:p>
        </w:tc>
      </w:tr>
      <w:tr w14:paraId="0B16D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5AAA61">
            <w:pPr>
              <w:pStyle w:val="17"/>
            </w:pPr>
            <w:r>
              <w:t>效益指标</w:t>
            </w:r>
          </w:p>
        </w:tc>
        <w:tc>
          <w:tcPr>
            <w:tcW w:w="2268" w:type="dxa"/>
            <w:vAlign w:val="center"/>
          </w:tcPr>
          <w:p w14:paraId="630B1958">
            <w:pPr>
              <w:pStyle w:val="16"/>
            </w:pPr>
            <w:r>
              <w:t>可持续影响指标</w:t>
            </w:r>
          </w:p>
        </w:tc>
        <w:tc>
          <w:tcPr>
            <w:tcW w:w="2835" w:type="dxa"/>
            <w:vAlign w:val="center"/>
          </w:tcPr>
          <w:p w14:paraId="7B68DB04">
            <w:pPr>
              <w:pStyle w:val="16"/>
            </w:pPr>
            <w:r>
              <w:t>保障事业发展</w:t>
            </w:r>
          </w:p>
        </w:tc>
        <w:tc>
          <w:tcPr>
            <w:tcW w:w="2835" w:type="dxa"/>
            <w:vAlign w:val="center"/>
          </w:tcPr>
          <w:p w14:paraId="1611956C">
            <w:pPr>
              <w:pStyle w:val="16"/>
            </w:pPr>
            <w:r>
              <w:t>保障各项工作正常运转</w:t>
            </w:r>
          </w:p>
        </w:tc>
        <w:tc>
          <w:tcPr>
            <w:tcW w:w="2551" w:type="dxa"/>
            <w:vAlign w:val="center"/>
          </w:tcPr>
          <w:p w14:paraId="4C4B6B01">
            <w:pPr>
              <w:pStyle w:val="16"/>
            </w:pPr>
            <w:r>
              <w:t>维护教育稳定，促进教育发展</w:t>
            </w:r>
          </w:p>
        </w:tc>
        <w:tc>
          <w:tcPr>
            <w:tcW w:w="2268" w:type="dxa"/>
            <w:vAlign w:val="center"/>
          </w:tcPr>
          <w:p w14:paraId="3A6CE5E2">
            <w:pPr>
              <w:pStyle w:val="16"/>
            </w:pPr>
            <w:r>
              <w:t>单位运转情况</w:t>
            </w:r>
          </w:p>
        </w:tc>
      </w:tr>
      <w:tr w14:paraId="59778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CAA09F">
            <w:pPr>
              <w:pStyle w:val="17"/>
            </w:pPr>
            <w:r>
              <w:t>满意度指标</w:t>
            </w:r>
          </w:p>
        </w:tc>
        <w:tc>
          <w:tcPr>
            <w:tcW w:w="2268" w:type="dxa"/>
            <w:vAlign w:val="center"/>
          </w:tcPr>
          <w:p w14:paraId="00BB0EAE">
            <w:pPr>
              <w:pStyle w:val="16"/>
            </w:pPr>
            <w:r>
              <w:t>服务对象满意度指标</w:t>
            </w:r>
          </w:p>
        </w:tc>
        <w:tc>
          <w:tcPr>
            <w:tcW w:w="2835" w:type="dxa"/>
            <w:vAlign w:val="center"/>
          </w:tcPr>
          <w:p w14:paraId="06CF0C3E">
            <w:pPr>
              <w:pStyle w:val="16"/>
            </w:pPr>
            <w:r>
              <w:t>劳务派遣人员满意度</w:t>
            </w:r>
          </w:p>
        </w:tc>
        <w:tc>
          <w:tcPr>
            <w:tcW w:w="2835" w:type="dxa"/>
            <w:vAlign w:val="center"/>
          </w:tcPr>
          <w:p w14:paraId="1E8920F4">
            <w:pPr>
              <w:pStyle w:val="16"/>
            </w:pPr>
            <w:r>
              <w:t>劳务派遣人员对工资待遇的满意度</w:t>
            </w:r>
          </w:p>
        </w:tc>
        <w:tc>
          <w:tcPr>
            <w:tcW w:w="2551" w:type="dxa"/>
            <w:vAlign w:val="center"/>
          </w:tcPr>
          <w:p w14:paraId="580E49AD">
            <w:pPr>
              <w:pStyle w:val="16"/>
            </w:pPr>
            <w:r>
              <w:t>≥95%</w:t>
            </w:r>
          </w:p>
        </w:tc>
        <w:tc>
          <w:tcPr>
            <w:tcW w:w="2268" w:type="dxa"/>
            <w:vAlign w:val="center"/>
          </w:tcPr>
          <w:p w14:paraId="7765FBE2">
            <w:pPr>
              <w:pStyle w:val="16"/>
            </w:pPr>
            <w:r>
              <w:t>调查问卷</w:t>
            </w:r>
          </w:p>
        </w:tc>
      </w:tr>
    </w:tbl>
    <w:p w14:paraId="496013CF">
      <w:pPr>
        <w:sectPr>
          <w:pgSz w:w="16840" w:h="11900" w:orient="landscape"/>
          <w:pgMar w:top="1361" w:right="1020" w:bottom="1134" w:left="1020" w:header="720" w:footer="720" w:gutter="0"/>
          <w:cols w:space="720" w:num="1"/>
        </w:sectPr>
      </w:pPr>
    </w:p>
    <w:p w14:paraId="1F420975">
      <w:pPr>
        <w:ind w:firstLine="560"/>
      </w:pPr>
      <w:r>
        <w:rPr>
          <w:rFonts w:ascii="方正仿宋_GBK" w:hAnsi="方正仿宋_GBK" w:eastAsia="方正仿宋_GBK" w:cs="方正仿宋_GBK"/>
          <w:b/>
          <w:color w:val="000000"/>
          <w:sz w:val="28"/>
        </w:rPr>
        <w:t>376、退役军人公益性岗位安置费用绩效目标表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1DFC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41A66D">
            <w:pPr>
              <w:pStyle w:val="14"/>
            </w:pPr>
            <w:r>
              <w:t>绩效目标</w:t>
            </w:r>
          </w:p>
        </w:tc>
        <w:tc>
          <w:tcPr>
            <w:tcW w:w="12756" w:type="dxa"/>
            <w:tcBorders>
              <w:bottom w:val="single" w:color="FFFFFF" w:sz="6" w:space="0"/>
            </w:tcBorders>
            <w:vAlign w:val="center"/>
          </w:tcPr>
          <w:p w14:paraId="5585FA8C">
            <w:pPr>
              <w:pStyle w:val="16"/>
            </w:pPr>
            <w:r>
              <w:t>1.及时发放人员待遇，维护社会稳定。</w:t>
            </w:r>
          </w:p>
        </w:tc>
      </w:tr>
    </w:tbl>
    <w:p w14:paraId="7628E97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CCB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45C965">
            <w:pPr>
              <w:pStyle w:val="14"/>
            </w:pPr>
            <w:r>
              <w:t>一级指标</w:t>
            </w:r>
          </w:p>
        </w:tc>
        <w:tc>
          <w:tcPr>
            <w:tcW w:w="2268" w:type="dxa"/>
            <w:vAlign w:val="center"/>
          </w:tcPr>
          <w:p w14:paraId="3BB0A789">
            <w:pPr>
              <w:pStyle w:val="14"/>
            </w:pPr>
            <w:r>
              <w:t>二级指标</w:t>
            </w:r>
          </w:p>
        </w:tc>
        <w:tc>
          <w:tcPr>
            <w:tcW w:w="2835" w:type="dxa"/>
            <w:vAlign w:val="center"/>
          </w:tcPr>
          <w:p w14:paraId="3DEE6F19">
            <w:pPr>
              <w:pStyle w:val="14"/>
            </w:pPr>
            <w:r>
              <w:t>三级指标</w:t>
            </w:r>
          </w:p>
        </w:tc>
        <w:tc>
          <w:tcPr>
            <w:tcW w:w="2835" w:type="dxa"/>
            <w:vAlign w:val="center"/>
          </w:tcPr>
          <w:p w14:paraId="51886F7C">
            <w:pPr>
              <w:pStyle w:val="14"/>
            </w:pPr>
            <w:r>
              <w:t>绩效指标描述</w:t>
            </w:r>
          </w:p>
        </w:tc>
        <w:tc>
          <w:tcPr>
            <w:tcW w:w="2551" w:type="dxa"/>
            <w:vAlign w:val="center"/>
          </w:tcPr>
          <w:p w14:paraId="598ACDCA">
            <w:pPr>
              <w:pStyle w:val="14"/>
            </w:pPr>
            <w:r>
              <w:t>指标值</w:t>
            </w:r>
          </w:p>
        </w:tc>
        <w:tc>
          <w:tcPr>
            <w:tcW w:w="2268" w:type="dxa"/>
            <w:vAlign w:val="center"/>
          </w:tcPr>
          <w:p w14:paraId="2AFDC4BD">
            <w:pPr>
              <w:pStyle w:val="14"/>
            </w:pPr>
            <w:r>
              <w:t>指标值确定依据</w:t>
            </w:r>
          </w:p>
        </w:tc>
      </w:tr>
      <w:tr w14:paraId="02978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4C25AE">
            <w:pPr>
              <w:pStyle w:val="17"/>
            </w:pPr>
            <w:r>
              <w:t>产出指标</w:t>
            </w:r>
          </w:p>
        </w:tc>
        <w:tc>
          <w:tcPr>
            <w:tcW w:w="2268" w:type="dxa"/>
            <w:vAlign w:val="center"/>
          </w:tcPr>
          <w:p w14:paraId="7C4E1BBD">
            <w:pPr>
              <w:pStyle w:val="16"/>
            </w:pPr>
            <w:r>
              <w:t>数量指标</w:t>
            </w:r>
          </w:p>
        </w:tc>
        <w:tc>
          <w:tcPr>
            <w:tcW w:w="2835" w:type="dxa"/>
            <w:vAlign w:val="center"/>
          </w:tcPr>
          <w:p w14:paraId="09C39F25">
            <w:pPr>
              <w:pStyle w:val="16"/>
            </w:pPr>
            <w:r>
              <w:t>安置退役军人数量</w:t>
            </w:r>
          </w:p>
        </w:tc>
        <w:tc>
          <w:tcPr>
            <w:tcW w:w="2835" w:type="dxa"/>
            <w:vAlign w:val="center"/>
          </w:tcPr>
          <w:p w14:paraId="26FAF256">
            <w:pPr>
              <w:pStyle w:val="16"/>
            </w:pPr>
            <w:r>
              <w:t>安置退役军人数量</w:t>
            </w:r>
          </w:p>
        </w:tc>
        <w:tc>
          <w:tcPr>
            <w:tcW w:w="2551" w:type="dxa"/>
            <w:vAlign w:val="center"/>
          </w:tcPr>
          <w:p w14:paraId="4FC4A7A8">
            <w:pPr>
              <w:pStyle w:val="16"/>
            </w:pPr>
            <w:r>
              <w:t>1人</w:t>
            </w:r>
          </w:p>
        </w:tc>
        <w:tc>
          <w:tcPr>
            <w:tcW w:w="2268" w:type="dxa"/>
            <w:vAlign w:val="center"/>
          </w:tcPr>
          <w:p w14:paraId="1B17E2C2">
            <w:pPr>
              <w:pStyle w:val="16"/>
            </w:pPr>
            <w:r>
              <w:t>聘用合同</w:t>
            </w:r>
          </w:p>
        </w:tc>
      </w:tr>
      <w:tr w14:paraId="4EF46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156E4E"/>
        </w:tc>
        <w:tc>
          <w:tcPr>
            <w:tcW w:w="2268" w:type="dxa"/>
            <w:vAlign w:val="center"/>
          </w:tcPr>
          <w:p w14:paraId="43DABF34">
            <w:pPr>
              <w:pStyle w:val="16"/>
            </w:pPr>
            <w:r>
              <w:t>质量指标</w:t>
            </w:r>
          </w:p>
        </w:tc>
        <w:tc>
          <w:tcPr>
            <w:tcW w:w="2835" w:type="dxa"/>
            <w:vAlign w:val="center"/>
          </w:tcPr>
          <w:p w14:paraId="22A66E0E">
            <w:pPr>
              <w:pStyle w:val="16"/>
            </w:pPr>
            <w:r>
              <w:t>工资发放准确率</w:t>
            </w:r>
          </w:p>
        </w:tc>
        <w:tc>
          <w:tcPr>
            <w:tcW w:w="2835" w:type="dxa"/>
            <w:vAlign w:val="center"/>
          </w:tcPr>
          <w:p w14:paraId="522E3B27">
            <w:pPr>
              <w:pStyle w:val="16"/>
            </w:pPr>
            <w:r>
              <w:t>工资发放准确程度</w:t>
            </w:r>
          </w:p>
        </w:tc>
        <w:tc>
          <w:tcPr>
            <w:tcW w:w="2551" w:type="dxa"/>
            <w:vAlign w:val="center"/>
          </w:tcPr>
          <w:p w14:paraId="443D1E36">
            <w:pPr>
              <w:pStyle w:val="16"/>
            </w:pPr>
            <w:r>
              <w:t>100%</w:t>
            </w:r>
          </w:p>
        </w:tc>
        <w:tc>
          <w:tcPr>
            <w:tcW w:w="2268" w:type="dxa"/>
            <w:vAlign w:val="center"/>
          </w:tcPr>
          <w:p w14:paraId="54D49A55">
            <w:pPr>
              <w:pStyle w:val="16"/>
            </w:pPr>
            <w:r>
              <w:t>工资发放情况</w:t>
            </w:r>
          </w:p>
        </w:tc>
      </w:tr>
      <w:tr w14:paraId="61CF7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E4BD02"/>
        </w:tc>
        <w:tc>
          <w:tcPr>
            <w:tcW w:w="2268" w:type="dxa"/>
            <w:vAlign w:val="center"/>
          </w:tcPr>
          <w:p w14:paraId="01744148">
            <w:pPr>
              <w:pStyle w:val="16"/>
            </w:pPr>
            <w:r>
              <w:t>时效指标</w:t>
            </w:r>
          </w:p>
        </w:tc>
        <w:tc>
          <w:tcPr>
            <w:tcW w:w="2835" w:type="dxa"/>
            <w:vAlign w:val="center"/>
          </w:tcPr>
          <w:p w14:paraId="335AD1C3">
            <w:pPr>
              <w:pStyle w:val="16"/>
            </w:pPr>
            <w:r>
              <w:t>工资发放及时率</w:t>
            </w:r>
          </w:p>
        </w:tc>
        <w:tc>
          <w:tcPr>
            <w:tcW w:w="2835" w:type="dxa"/>
            <w:vAlign w:val="center"/>
          </w:tcPr>
          <w:p w14:paraId="15D45801">
            <w:pPr>
              <w:pStyle w:val="16"/>
            </w:pPr>
            <w:r>
              <w:t>工资发放及时率</w:t>
            </w:r>
          </w:p>
        </w:tc>
        <w:tc>
          <w:tcPr>
            <w:tcW w:w="2551" w:type="dxa"/>
            <w:vAlign w:val="center"/>
          </w:tcPr>
          <w:p w14:paraId="6B5DB4A7">
            <w:pPr>
              <w:pStyle w:val="16"/>
            </w:pPr>
            <w:r>
              <w:t>100%</w:t>
            </w:r>
          </w:p>
        </w:tc>
        <w:tc>
          <w:tcPr>
            <w:tcW w:w="2268" w:type="dxa"/>
            <w:vAlign w:val="center"/>
          </w:tcPr>
          <w:p w14:paraId="1A95CECD">
            <w:pPr>
              <w:pStyle w:val="16"/>
            </w:pPr>
            <w:r>
              <w:t>工资发放情况</w:t>
            </w:r>
          </w:p>
        </w:tc>
      </w:tr>
      <w:tr w14:paraId="55B69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A9A6A"/>
        </w:tc>
        <w:tc>
          <w:tcPr>
            <w:tcW w:w="2268" w:type="dxa"/>
            <w:vAlign w:val="center"/>
          </w:tcPr>
          <w:p w14:paraId="2786B608">
            <w:pPr>
              <w:pStyle w:val="16"/>
            </w:pPr>
            <w:r>
              <w:t>成本指标</w:t>
            </w:r>
          </w:p>
        </w:tc>
        <w:tc>
          <w:tcPr>
            <w:tcW w:w="2835" w:type="dxa"/>
            <w:vAlign w:val="center"/>
          </w:tcPr>
          <w:p w14:paraId="22169474">
            <w:pPr>
              <w:pStyle w:val="16"/>
            </w:pPr>
            <w:r>
              <w:t>退役军人月最低工资标准</w:t>
            </w:r>
          </w:p>
        </w:tc>
        <w:tc>
          <w:tcPr>
            <w:tcW w:w="2835" w:type="dxa"/>
            <w:vAlign w:val="center"/>
          </w:tcPr>
          <w:p w14:paraId="63EF199B">
            <w:pPr>
              <w:pStyle w:val="16"/>
            </w:pPr>
            <w:r>
              <w:t>执行的退役军人月工资标准</w:t>
            </w:r>
          </w:p>
        </w:tc>
        <w:tc>
          <w:tcPr>
            <w:tcW w:w="2551" w:type="dxa"/>
            <w:vAlign w:val="center"/>
          </w:tcPr>
          <w:p w14:paraId="5559888C">
            <w:pPr>
              <w:pStyle w:val="16"/>
            </w:pPr>
            <w:r>
              <w:t>≥1900元/月，人</w:t>
            </w:r>
          </w:p>
        </w:tc>
        <w:tc>
          <w:tcPr>
            <w:tcW w:w="2268" w:type="dxa"/>
            <w:vAlign w:val="center"/>
          </w:tcPr>
          <w:p w14:paraId="2795F1B7">
            <w:pPr>
              <w:pStyle w:val="16"/>
            </w:pPr>
            <w:r>
              <w:t>聘用合同</w:t>
            </w:r>
          </w:p>
        </w:tc>
      </w:tr>
      <w:tr w14:paraId="366E9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A0C42F">
            <w:pPr>
              <w:pStyle w:val="17"/>
            </w:pPr>
            <w:r>
              <w:t>效益指标</w:t>
            </w:r>
          </w:p>
        </w:tc>
        <w:tc>
          <w:tcPr>
            <w:tcW w:w="2268" w:type="dxa"/>
            <w:vAlign w:val="center"/>
          </w:tcPr>
          <w:p w14:paraId="1F7A973D">
            <w:pPr>
              <w:pStyle w:val="16"/>
            </w:pPr>
            <w:r>
              <w:t>可持续影响指标</w:t>
            </w:r>
          </w:p>
        </w:tc>
        <w:tc>
          <w:tcPr>
            <w:tcW w:w="2835" w:type="dxa"/>
            <w:vAlign w:val="center"/>
          </w:tcPr>
          <w:p w14:paraId="365C2735">
            <w:pPr>
              <w:pStyle w:val="16"/>
            </w:pPr>
            <w:r>
              <w:t>保障事业发展</w:t>
            </w:r>
          </w:p>
        </w:tc>
        <w:tc>
          <w:tcPr>
            <w:tcW w:w="2835" w:type="dxa"/>
            <w:vAlign w:val="center"/>
          </w:tcPr>
          <w:p w14:paraId="70C37929">
            <w:pPr>
              <w:pStyle w:val="16"/>
            </w:pPr>
            <w:r>
              <w:t>保障各项工作正常运转</w:t>
            </w:r>
          </w:p>
        </w:tc>
        <w:tc>
          <w:tcPr>
            <w:tcW w:w="2551" w:type="dxa"/>
            <w:vAlign w:val="center"/>
          </w:tcPr>
          <w:p w14:paraId="09453A95">
            <w:pPr>
              <w:pStyle w:val="16"/>
            </w:pPr>
            <w:r>
              <w:t>维护教育稳定，促进教育发展</w:t>
            </w:r>
          </w:p>
        </w:tc>
        <w:tc>
          <w:tcPr>
            <w:tcW w:w="2268" w:type="dxa"/>
            <w:vAlign w:val="center"/>
          </w:tcPr>
          <w:p w14:paraId="166EC39B">
            <w:pPr>
              <w:pStyle w:val="16"/>
            </w:pPr>
            <w:r>
              <w:t>单位运转情况</w:t>
            </w:r>
          </w:p>
        </w:tc>
      </w:tr>
      <w:tr w14:paraId="43A1F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8B2B4F">
            <w:pPr>
              <w:pStyle w:val="17"/>
            </w:pPr>
            <w:r>
              <w:t>满意度指标</w:t>
            </w:r>
          </w:p>
        </w:tc>
        <w:tc>
          <w:tcPr>
            <w:tcW w:w="2268" w:type="dxa"/>
            <w:vAlign w:val="center"/>
          </w:tcPr>
          <w:p w14:paraId="7AD178B6">
            <w:pPr>
              <w:pStyle w:val="16"/>
            </w:pPr>
            <w:r>
              <w:t>服务对象满意度指标</w:t>
            </w:r>
          </w:p>
        </w:tc>
        <w:tc>
          <w:tcPr>
            <w:tcW w:w="2835" w:type="dxa"/>
            <w:vAlign w:val="center"/>
          </w:tcPr>
          <w:p w14:paraId="1ABC9744">
            <w:pPr>
              <w:pStyle w:val="16"/>
            </w:pPr>
            <w:r>
              <w:t>退役军人满意度</w:t>
            </w:r>
          </w:p>
        </w:tc>
        <w:tc>
          <w:tcPr>
            <w:tcW w:w="2835" w:type="dxa"/>
            <w:vAlign w:val="center"/>
          </w:tcPr>
          <w:p w14:paraId="51801105">
            <w:pPr>
              <w:pStyle w:val="16"/>
            </w:pPr>
            <w:r>
              <w:t>退役军人对工资待遇的满意度</w:t>
            </w:r>
          </w:p>
        </w:tc>
        <w:tc>
          <w:tcPr>
            <w:tcW w:w="2551" w:type="dxa"/>
            <w:vAlign w:val="center"/>
          </w:tcPr>
          <w:p w14:paraId="7F906646">
            <w:pPr>
              <w:pStyle w:val="16"/>
            </w:pPr>
            <w:r>
              <w:t>≥95%</w:t>
            </w:r>
          </w:p>
        </w:tc>
        <w:tc>
          <w:tcPr>
            <w:tcW w:w="2268" w:type="dxa"/>
            <w:vAlign w:val="center"/>
          </w:tcPr>
          <w:p w14:paraId="67CC6245">
            <w:pPr>
              <w:pStyle w:val="16"/>
            </w:pPr>
            <w:r>
              <w:t>调查问卷</w:t>
            </w:r>
          </w:p>
        </w:tc>
      </w:tr>
    </w:tbl>
    <w:p w14:paraId="391F1AA7">
      <w:pPr>
        <w:sectPr>
          <w:pgSz w:w="16840" w:h="11900" w:orient="landscape"/>
          <w:pgMar w:top="1361" w:right="1020" w:bottom="1134" w:left="1020" w:header="720" w:footer="720" w:gutter="0"/>
          <w:cols w:space="720" w:num="1"/>
        </w:sectPr>
      </w:pPr>
    </w:p>
    <w:p w14:paraId="2F4CA8EE">
      <w:pPr>
        <w:ind w:firstLine="560"/>
      </w:pPr>
      <w:r>
        <w:rPr>
          <w:rFonts w:ascii="方正仿宋_GBK" w:hAnsi="方正仿宋_GBK" w:eastAsia="方正仿宋_GBK" w:cs="方正仿宋_GBK"/>
          <w:b/>
          <w:color w:val="000000"/>
          <w:sz w:val="28"/>
        </w:rPr>
        <w:t>377、义务教育生均公用经费-01中央直达资金（唐财教[2022]98号）绩效目标表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C8F1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1F4A8E">
            <w:pPr>
              <w:pStyle w:val="14"/>
            </w:pPr>
            <w:r>
              <w:t>绩效目标</w:t>
            </w:r>
          </w:p>
        </w:tc>
        <w:tc>
          <w:tcPr>
            <w:tcW w:w="12756" w:type="dxa"/>
            <w:tcBorders>
              <w:bottom w:val="single" w:color="FFFFFF" w:sz="6" w:space="0"/>
            </w:tcBorders>
            <w:vAlign w:val="center"/>
          </w:tcPr>
          <w:p w14:paraId="39C570B7">
            <w:pPr>
              <w:pStyle w:val="16"/>
            </w:pPr>
            <w:r>
              <w:t>1.保障学校日常工作的正常开展。</w:t>
            </w:r>
          </w:p>
        </w:tc>
      </w:tr>
    </w:tbl>
    <w:p w14:paraId="0D24685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237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7AD944">
            <w:pPr>
              <w:pStyle w:val="14"/>
            </w:pPr>
            <w:r>
              <w:t>一级指标</w:t>
            </w:r>
          </w:p>
        </w:tc>
        <w:tc>
          <w:tcPr>
            <w:tcW w:w="2268" w:type="dxa"/>
            <w:vAlign w:val="center"/>
          </w:tcPr>
          <w:p w14:paraId="536CE3BD">
            <w:pPr>
              <w:pStyle w:val="14"/>
            </w:pPr>
            <w:r>
              <w:t>二级指标</w:t>
            </w:r>
          </w:p>
        </w:tc>
        <w:tc>
          <w:tcPr>
            <w:tcW w:w="2835" w:type="dxa"/>
            <w:vAlign w:val="center"/>
          </w:tcPr>
          <w:p w14:paraId="32C39178">
            <w:pPr>
              <w:pStyle w:val="14"/>
            </w:pPr>
            <w:r>
              <w:t>三级指标</w:t>
            </w:r>
          </w:p>
        </w:tc>
        <w:tc>
          <w:tcPr>
            <w:tcW w:w="2835" w:type="dxa"/>
            <w:vAlign w:val="center"/>
          </w:tcPr>
          <w:p w14:paraId="3FF52BD9">
            <w:pPr>
              <w:pStyle w:val="14"/>
            </w:pPr>
            <w:r>
              <w:t>绩效指标描述</w:t>
            </w:r>
          </w:p>
        </w:tc>
        <w:tc>
          <w:tcPr>
            <w:tcW w:w="2551" w:type="dxa"/>
            <w:vAlign w:val="center"/>
          </w:tcPr>
          <w:p w14:paraId="4B7571FF">
            <w:pPr>
              <w:pStyle w:val="14"/>
            </w:pPr>
            <w:r>
              <w:t>指标值</w:t>
            </w:r>
          </w:p>
        </w:tc>
        <w:tc>
          <w:tcPr>
            <w:tcW w:w="2268" w:type="dxa"/>
            <w:vAlign w:val="center"/>
          </w:tcPr>
          <w:p w14:paraId="5931CB01">
            <w:pPr>
              <w:pStyle w:val="14"/>
            </w:pPr>
            <w:r>
              <w:t>指标值确定依据</w:t>
            </w:r>
          </w:p>
        </w:tc>
      </w:tr>
      <w:tr w14:paraId="79F43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F6C298">
            <w:pPr>
              <w:pStyle w:val="17"/>
            </w:pPr>
            <w:r>
              <w:t>产出指标</w:t>
            </w:r>
          </w:p>
        </w:tc>
        <w:tc>
          <w:tcPr>
            <w:tcW w:w="2268" w:type="dxa"/>
            <w:vAlign w:val="center"/>
          </w:tcPr>
          <w:p w14:paraId="154FD0D8">
            <w:pPr>
              <w:pStyle w:val="16"/>
            </w:pPr>
            <w:r>
              <w:t>数量指标</w:t>
            </w:r>
          </w:p>
        </w:tc>
        <w:tc>
          <w:tcPr>
            <w:tcW w:w="2835" w:type="dxa"/>
            <w:vAlign w:val="center"/>
          </w:tcPr>
          <w:p w14:paraId="14ED7781">
            <w:pPr>
              <w:pStyle w:val="16"/>
            </w:pPr>
            <w:r>
              <w:t>在校学生数</w:t>
            </w:r>
          </w:p>
        </w:tc>
        <w:tc>
          <w:tcPr>
            <w:tcW w:w="2835" w:type="dxa"/>
            <w:vAlign w:val="center"/>
          </w:tcPr>
          <w:p w14:paraId="4C071835">
            <w:pPr>
              <w:pStyle w:val="16"/>
            </w:pPr>
            <w:r>
              <w:t>在校学生人数</w:t>
            </w:r>
          </w:p>
        </w:tc>
        <w:tc>
          <w:tcPr>
            <w:tcW w:w="2551" w:type="dxa"/>
            <w:vAlign w:val="center"/>
          </w:tcPr>
          <w:p w14:paraId="6C4BACFB">
            <w:pPr>
              <w:pStyle w:val="16"/>
            </w:pPr>
            <w:r>
              <w:t>431人</w:t>
            </w:r>
          </w:p>
        </w:tc>
        <w:tc>
          <w:tcPr>
            <w:tcW w:w="2268" w:type="dxa"/>
            <w:vAlign w:val="center"/>
          </w:tcPr>
          <w:p w14:paraId="2CF307C3">
            <w:pPr>
              <w:pStyle w:val="16"/>
            </w:pPr>
            <w:r>
              <w:t>年度学生统计数</w:t>
            </w:r>
          </w:p>
        </w:tc>
      </w:tr>
      <w:tr w14:paraId="51B73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6C6DE8"/>
        </w:tc>
        <w:tc>
          <w:tcPr>
            <w:tcW w:w="2268" w:type="dxa"/>
            <w:vAlign w:val="center"/>
          </w:tcPr>
          <w:p w14:paraId="670498C4">
            <w:pPr>
              <w:pStyle w:val="16"/>
            </w:pPr>
            <w:r>
              <w:t>质量指标</w:t>
            </w:r>
          </w:p>
        </w:tc>
        <w:tc>
          <w:tcPr>
            <w:tcW w:w="2835" w:type="dxa"/>
            <w:vAlign w:val="center"/>
          </w:tcPr>
          <w:p w14:paraId="5EA524D5">
            <w:pPr>
              <w:pStyle w:val="16"/>
            </w:pPr>
            <w:r>
              <w:t>校舍维修、设备购置项目验收合格率</w:t>
            </w:r>
          </w:p>
        </w:tc>
        <w:tc>
          <w:tcPr>
            <w:tcW w:w="2835" w:type="dxa"/>
            <w:vAlign w:val="center"/>
          </w:tcPr>
          <w:p w14:paraId="00949E00">
            <w:pPr>
              <w:pStyle w:val="16"/>
            </w:pPr>
            <w:r>
              <w:t>校舍维修、设备购置项目验收合格率</w:t>
            </w:r>
          </w:p>
        </w:tc>
        <w:tc>
          <w:tcPr>
            <w:tcW w:w="2551" w:type="dxa"/>
            <w:vAlign w:val="center"/>
          </w:tcPr>
          <w:p w14:paraId="106E9BCD">
            <w:pPr>
              <w:pStyle w:val="16"/>
            </w:pPr>
            <w:r>
              <w:t>100%</w:t>
            </w:r>
          </w:p>
        </w:tc>
        <w:tc>
          <w:tcPr>
            <w:tcW w:w="2268" w:type="dxa"/>
            <w:vAlign w:val="center"/>
          </w:tcPr>
          <w:p w14:paraId="580B7DE2">
            <w:pPr>
              <w:pStyle w:val="16"/>
            </w:pPr>
            <w:r>
              <w:t>合同</w:t>
            </w:r>
          </w:p>
        </w:tc>
      </w:tr>
      <w:tr w14:paraId="58DCF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911A0F"/>
        </w:tc>
        <w:tc>
          <w:tcPr>
            <w:tcW w:w="2268" w:type="dxa"/>
            <w:vAlign w:val="center"/>
          </w:tcPr>
          <w:p w14:paraId="522B7B0B">
            <w:pPr>
              <w:pStyle w:val="16"/>
            </w:pPr>
            <w:r>
              <w:t>时效指标</w:t>
            </w:r>
          </w:p>
        </w:tc>
        <w:tc>
          <w:tcPr>
            <w:tcW w:w="2835" w:type="dxa"/>
            <w:vAlign w:val="center"/>
          </w:tcPr>
          <w:p w14:paraId="76305BF9">
            <w:pPr>
              <w:pStyle w:val="16"/>
            </w:pPr>
            <w:r>
              <w:t>校舍维修、设备购置项目完工及时率</w:t>
            </w:r>
          </w:p>
        </w:tc>
        <w:tc>
          <w:tcPr>
            <w:tcW w:w="2835" w:type="dxa"/>
            <w:vAlign w:val="center"/>
          </w:tcPr>
          <w:p w14:paraId="50E6B52F">
            <w:pPr>
              <w:pStyle w:val="16"/>
            </w:pPr>
            <w:r>
              <w:t>校舍维修、设备购置项目完工及时率</w:t>
            </w:r>
          </w:p>
        </w:tc>
        <w:tc>
          <w:tcPr>
            <w:tcW w:w="2551" w:type="dxa"/>
            <w:vAlign w:val="center"/>
          </w:tcPr>
          <w:p w14:paraId="43DA1F72">
            <w:pPr>
              <w:pStyle w:val="16"/>
            </w:pPr>
            <w:r>
              <w:t>100%</w:t>
            </w:r>
          </w:p>
        </w:tc>
        <w:tc>
          <w:tcPr>
            <w:tcW w:w="2268" w:type="dxa"/>
            <w:vAlign w:val="center"/>
          </w:tcPr>
          <w:p w14:paraId="329485D3">
            <w:pPr>
              <w:pStyle w:val="16"/>
            </w:pPr>
            <w:r>
              <w:t>合同</w:t>
            </w:r>
          </w:p>
        </w:tc>
      </w:tr>
      <w:tr w14:paraId="03FEC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7D2B9B"/>
        </w:tc>
        <w:tc>
          <w:tcPr>
            <w:tcW w:w="2268" w:type="dxa"/>
            <w:vAlign w:val="center"/>
          </w:tcPr>
          <w:p w14:paraId="79AB2F2C">
            <w:pPr>
              <w:pStyle w:val="16"/>
            </w:pPr>
            <w:r>
              <w:t>成本指标</w:t>
            </w:r>
          </w:p>
        </w:tc>
        <w:tc>
          <w:tcPr>
            <w:tcW w:w="2835" w:type="dxa"/>
            <w:vAlign w:val="center"/>
          </w:tcPr>
          <w:p w14:paraId="311C0BD5">
            <w:pPr>
              <w:pStyle w:val="16"/>
            </w:pPr>
            <w:r>
              <w:t>生均公用经费标准</w:t>
            </w:r>
          </w:p>
        </w:tc>
        <w:tc>
          <w:tcPr>
            <w:tcW w:w="2835" w:type="dxa"/>
            <w:vAlign w:val="center"/>
          </w:tcPr>
          <w:p w14:paraId="4CDD3BDC">
            <w:pPr>
              <w:pStyle w:val="16"/>
            </w:pPr>
            <w:r>
              <w:t>生均公用经费标准</w:t>
            </w:r>
          </w:p>
        </w:tc>
        <w:tc>
          <w:tcPr>
            <w:tcW w:w="2551" w:type="dxa"/>
            <w:vAlign w:val="center"/>
          </w:tcPr>
          <w:p w14:paraId="780E5998">
            <w:pPr>
              <w:pStyle w:val="16"/>
            </w:pPr>
            <w:r>
              <w:t>≥650元/生，年</w:t>
            </w:r>
          </w:p>
        </w:tc>
        <w:tc>
          <w:tcPr>
            <w:tcW w:w="2268" w:type="dxa"/>
            <w:vAlign w:val="center"/>
          </w:tcPr>
          <w:p w14:paraId="470433FD">
            <w:pPr>
              <w:pStyle w:val="16"/>
            </w:pPr>
            <w:r>
              <w:t>国家政策</w:t>
            </w:r>
          </w:p>
        </w:tc>
      </w:tr>
      <w:tr w14:paraId="652B8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D3723F">
            <w:pPr>
              <w:pStyle w:val="17"/>
            </w:pPr>
            <w:r>
              <w:t>效益指标</w:t>
            </w:r>
          </w:p>
        </w:tc>
        <w:tc>
          <w:tcPr>
            <w:tcW w:w="2268" w:type="dxa"/>
            <w:vAlign w:val="center"/>
          </w:tcPr>
          <w:p w14:paraId="25BF8DDE">
            <w:pPr>
              <w:pStyle w:val="16"/>
            </w:pPr>
            <w:r>
              <w:t>可持续影响指标</w:t>
            </w:r>
          </w:p>
        </w:tc>
        <w:tc>
          <w:tcPr>
            <w:tcW w:w="2835" w:type="dxa"/>
            <w:vAlign w:val="center"/>
          </w:tcPr>
          <w:p w14:paraId="389184E2">
            <w:pPr>
              <w:pStyle w:val="16"/>
            </w:pPr>
            <w:r>
              <w:t>教育质量提升情况</w:t>
            </w:r>
          </w:p>
        </w:tc>
        <w:tc>
          <w:tcPr>
            <w:tcW w:w="2835" w:type="dxa"/>
            <w:vAlign w:val="center"/>
          </w:tcPr>
          <w:p w14:paraId="3109673B">
            <w:pPr>
              <w:pStyle w:val="16"/>
            </w:pPr>
            <w:r>
              <w:t>教育质量提升情况</w:t>
            </w:r>
          </w:p>
        </w:tc>
        <w:tc>
          <w:tcPr>
            <w:tcW w:w="2551" w:type="dxa"/>
            <w:vAlign w:val="center"/>
          </w:tcPr>
          <w:p w14:paraId="58C740D8">
            <w:pPr>
              <w:pStyle w:val="16"/>
            </w:pPr>
            <w:r>
              <w:t>教育质量不断提高，办学水平不断改善</w:t>
            </w:r>
          </w:p>
        </w:tc>
        <w:tc>
          <w:tcPr>
            <w:tcW w:w="2268" w:type="dxa"/>
            <w:vAlign w:val="center"/>
          </w:tcPr>
          <w:p w14:paraId="3B994853">
            <w:pPr>
              <w:pStyle w:val="16"/>
            </w:pPr>
            <w:r>
              <w:t>调查问卷</w:t>
            </w:r>
          </w:p>
        </w:tc>
      </w:tr>
      <w:tr w14:paraId="24DB7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C1D637">
            <w:pPr>
              <w:pStyle w:val="17"/>
            </w:pPr>
            <w:r>
              <w:t>满意度指标</w:t>
            </w:r>
          </w:p>
        </w:tc>
        <w:tc>
          <w:tcPr>
            <w:tcW w:w="2268" w:type="dxa"/>
            <w:vAlign w:val="center"/>
          </w:tcPr>
          <w:p w14:paraId="0BEDB837">
            <w:pPr>
              <w:pStyle w:val="16"/>
            </w:pPr>
            <w:r>
              <w:t>服务对象满意度指标</w:t>
            </w:r>
          </w:p>
        </w:tc>
        <w:tc>
          <w:tcPr>
            <w:tcW w:w="2835" w:type="dxa"/>
            <w:vAlign w:val="center"/>
          </w:tcPr>
          <w:p w14:paraId="19DF14F2">
            <w:pPr>
              <w:pStyle w:val="16"/>
            </w:pPr>
            <w:r>
              <w:t>师生满意度</w:t>
            </w:r>
          </w:p>
        </w:tc>
        <w:tc>
          <w:tcPr>
            <w:tcW w:w="2835" w:type="dxa"/>
            <w:vAlign w:val="center"/>
          </w:tcPr>
          <w:p w14:paraId="3C50A3CB">
            <w:pPr>
              <w:pStyle w:val="16"/>
            </w:pPr>
            <w:r>
              <w:t>师生满意度</w:t>
            </w:r>
          </w:p>
        </w:tc>
        <w:tc>
          <w:tcPr>
            <w:tcW w:w="2551" w:type="dxa"/>
            <w:vAlign w:val="center"/>
          </w:tcPr>
          <w:p w14:paraId="32A9BC21">
            <w:pPr>
              <w:pStyle w:val="16"/>
            </w:pPr>
            <w:r>
              <w:t>≥90%</w:t>
            </w:r>
          </w:p>
        </w:tc>
        <w:tc>
          <w:tcPr>
            <w:tcW w:w="2268" w:type="dxa"/>
            <w:vAlign w:val="center"/>
          </w:tcPr>
          <w:p w14:paraId="1EE6E92A">
            <w:pPr>
              <w:pStyle w:val="16"/>
            </w:pPr>
            <w:r>
              <w:t>调查问卷</w:t>
            </w:r>
          </w:p>
        </w:tc>
      </w:tr>
    </w:tbl>
    <w:p w14:paraId="02A8843E">
      <w:pPr>
        <w:sectPr>
          <w:pgSz w:w="16840" w:h="11900" w:orient="landscape"/>
          <w:pgMar w:top="1361" w:right="1020" w:bottom="1134" w:left="1020" w:header="720" w:footer="720" w:gutter="0"/>
          <w:cols w:space="720" w:num="1"/>
        </w:sectPr>
      </w:pPr>
    </w:p>
    <w:p w14:paraId="2BA1AACB">
      <w:pPr>
        <w:ind w:firstLine="560"/>
      </w:pPr>
      <w:r>
        <w:rPr>
          <w:rFonts w:ascii="方正仿宋_GBK" w:hAnsi="方正仿宋_GBK" w:eastAsia="方正仿宋_GBK" w:cs="方正仿宋_GBK"/>
          <w:b/>
          <w:color w:val="000000"/>
          <w:sz w:val="28"/>
        </w:rPr>
        <w:t>378、义务教育生均公用经费（本级）绩效目标表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076D0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344A405">
            <w:pPr>
              <w:pStyle w:val="14"/>
            </w:pPr>
            <w:r>
              <w:t>绩效目标</w:t>
            </w:r>
          </w:p>
        </w:tc>
        <w:tc>
          <w:tcPr>
            <w:tcW w:w="12756" w:type="dxa"/>
            <w:tcBorders>
              <w:bottom w:val="single" w:color="FFFFFF" w:sz="6" w:space="0"/>
            </w:tcBorders>
            <w:vAlign w:val="center"/>
          </w:tcPr>
          <w:p w14:paraId="4DF3A0C4">
            <w:pPr>
              <w:pStyle w:val="16"/>
            </w:pPr>
            <w:r>
              <w:t>1.保障学校日常工作的正常开展。</w:t>
            </w:r>
          </w:p>
        </w:tc>
      </w:tr>
    </w:tbl>
    <w:p w14:paraId="6E4F644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615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47DFD5">
            <w:pPr>
              <w:pStyle w:val="14"/>
            </w:pPr>
            <w:r>
              <w:t>一级指标</w:t>
            </w:r>
          </w:p>
        </w:tc>
        <w:tc>
          <w:tcPr>
            <w:tcW w:w="2268" w:type="dxa"/>
            <w:vAlign w:val="center"/>
          </w:tcPr>
          <w:p w14:paraId="7F1A16B9">
            <w:pPr>
              <w:pStyle w:val="14"/>
            </w:pPr>
            <w:r>
              <w:t>二级指标</w:t>
            </w:r>
          </w:p>
        </w:tc>
        <w:tc>
          <w:tcPr>
            <w:tcW w:w="2835" w:type="dxa"/>
            <w:vAlign w:val="center"/>
          </w:tcPr>
          <w:p w14:paraId="04A5CCCD">
            <w:pPr>
              <w:pStyle w:val="14"/>
            </w:pPr>
            <w:r>
              <w:t>三级指标</w:t>
            </w:r>
          </w:p>
        </w:tc>
        <w:tc>
          <w:tcPr>
            <w:tcW w:w="2835" w:type="dxa"/>
            <w:vAlign w:val="center"/>
          </w:tcPr>
          <w:p w14:paraId="720976BC">
            <w:pPr>
              <w:pStyle w:val="14"/>
            </w:pPr>
            <w:r>
              <w:t>绩效指标描述</w:t>
            </w:r>
          </w:p>
        </w:tc>
        <w:tc>
          <w:tcPr>
            <w:tcW w:w="2551" w:type="dxa"/>
            <w:vAlign w:val="center"/>
          </w:tcPr>
          <w:p w14:paraId="648EDD2A">
            <w:pPr>
              <w:pStyle w:val="14"/>
            </w:pPr>
            <w:r>
              <w:t>指标值</w:t>
            </w:r>
          </w:p>
        </w:tc>
        <w:tc>
          <w:tcPr>
            <w:tcW w:w="2268" w:type="dxa"/>
            <w:vAlign w:val="center"/>
          </w:tcPr>
          <w:p w14:paraId="5C192BA0">
            <w:pPr>
              <w:pStyle w:val="14"/>
            </w:pPr>
            <w:r>
              <w:t>指标值确定依据</w:t>
            </w:r>
          </w:p>
        </w:tc>
      </w:tr>
      <w:tr w14:paraId="49CEB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BC37B1">
            <w:pPr>
              <w:pStyle w:val="17"/>
            </w:pPr>
            <w:r>
              <w:t>产出指标</w:t>
            </w:r>
          </w:p>
        </w:tc>
        <w:tc>
          <w:tcPr>
            <w:tcW w:w="2268" w:type="dxa"/>
            <w:vAlign w:val="center"/>
          </w:tcPr>
          <w:p w14:paraId="324E038C">
            <w:pPr>
              <w:pStyle w:val="16"/>
            </w:pPr>
            <w:r>
              <w:t>数量指标</w:t>
            </w:r>
          </w:p>
        </w:tc>
        <w:tc>
          <w:tcPr>
            <w:tcW w:w="2835" w:type="dxa"/>
            <w:vAlign w:val="center"/>
          </w:tcPr>
          <w:p w14:paraId="02C4CAAE">
            <w:pPr>
              <w:pStyle w:val="16"/>
            </w:pPr>
            <w:r>
              <w:t>在校学生数</w:t>
            </w:r>
          </w:p>
        </w:tc>
        <w:tc>
          <w:tcPr>
            <w:tcW w:w="2835" w:type="dxa"/>
            <w:vAlign w:val="center"/>
          </w:tcPr>
          <w:p w14:paraId="7F55B162">
            <w:pPr>
              <w:pStyle w:val="16"/>
            </w:pPr>
            <w:r>
              <w:t>在校学生人数</w:t>
            </w:r>
          </w:p>
        </w:tc>
        <w:tc>
          <w:tcPr>
            <w:tcW w:w="2551" w:type="dxa"/>
            <w:vAlign w:val="center"/>
          </w:tcPr>
          <w:p w14:paraId="158DBAA1">
            <w:pPr>
              <w:pStyle w:val="16"/>
            </w:pPr>
            <w:r>
              <w:t>431人</w:t>
            </w:r>
          </w:p>
        </w:tc>
        <w:tc>
          <w:tcPr>
            <w:tcW w:w="2268" w:type="dxa"/>
            <w:vAlign w:val="center"/>
          </w:tcPr>
          <w:p w14:paraId="4961EC33">
            <w:pPr>
              <w:pStyle w:val="16"/>
            </w:pPr>
            <w:r>
              <w:t>年度学生统计数</w:t>
            </w:r>
          </w:p>
        </w:tc>
      </w:tr>
      <w:tr w14:paraId="7AFA8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B28141"/>
        </w:tc>
        <w:tc>
          <w:tcPr>
            <w:tcW w:w="2268" w:type="dxa"/>
            <w:vAlign w:val="center"/>
          </w:tcPr>
          <w:p w14:paraId="39339C37">
            <w:pPr>
              <w:pStyle w:val="16"/>
            </w:pPr>
            <w:r>
              <w:t>质量指标</w:t>
            </w:r>
          </w:p>
        </w:tc>
        <w:tc>
          <w:tcPr>
            <w:tcW w:w="2835" w:type="dxa"/>
            <w:vAlign w:val="center"/>
          </w:tcPr>
          <w:p w14:paraId="28A6CF9D">
            <w:pPr>
              <w:pStyle w:val="16"/>
            </w:pPr>
            <w:r>
              <w:t>校舍维修、设备购置项目验收合格率</w:t>
            </w:r>
          </w:p>
        </w:tc>
        <w:tc>
          <w:tcPr>
            <w:tcW w:w="2835" w:type="dxa"/>
            <w:vAlign w:val="center"/>
          </w:tcPr>
          <w:p w14:paraId="700DE6DC">
            <w:pPr>
              <w:pStyle w:val="16"/>
            </w:pPr>
            <w:r>
              <w:t>校舍维修、设备购置项目验收合格率</w:t>
            </w:r>
          </w:p>
        </w:tc>
        <w:tc>
          <w:tcPr>
            <w:tcW w:w="2551" w:type="dxa"/>
            <w:vAlign w:val="center"/>
          </w:tcPr>
          <w:p w14:paraId="64CC3672">
            <w:pPr>
              <w:pStyle w:val="16"/>
            </w:pPr>
            <w:r>
              <w:t>100%</w:t>
            </w:r>
          </w:p>
        </w:tc>
        <w:tc>
          <w:tcPr>
            <w:tcW w:w="2268" w:type="dxa"/>
            <w:vAlign w:val="center"/>
          </w:tcPr>
          <w:p w14:paraId="627D6AA0">
            <w:pPr>
              <w:pStyle w:val="16"/>
            </w:pPr>
            <w:r>
              <w:t>合同</w:t>
            </w:r>
          </w:p>
        </w:tc>
      </w:tr>
      <w:tr w14:paraId="52DA0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A924AE"/>
        </w:tc>
        <w:tc>
          <w:tcPr>
            <w:tcW w:w="2268" w:type="dxa"/>
            <w:vAlign w:val="center"/>
          </w:tcPr>
          <w:p w14:paraId="37984D13">
            <w:pPr>
              <w:pStyle w:val="16"/>
            </w:pPr>
            <w:r>
              <w:t>时效指标</w:t>
            </w:r>
          </w:p>
        </w:tc>
        <w:tc>
          <w:tcPr>
            <w:tcW w:w="2835" w:type="dxa"/>
            <w:vAlign w:val="center"/>
          </w:tcPr>
          <w:p w14:paraId="6DF43A9B">
            <w:pPr>
              <w:pStyle w:val="16"/>
            </w:pPr>
            <w:r>
              <w:t>校舍维修、设备购置项目完工及时率</w:t>
            </w:r>
          </w:p>
        </w:tc>
        <w:tc>
          <w:tcPr>
            <w:tcW w:w="2835" w:type="dxa"/>
            <w:vAlign w:val="center"/>
          </w:tcPr>
          <w:p w14:paraId="0133742D">
            <w:pPr>
              <w:pStyle w:val="16"/>
            </w:pPr>
            <w:r>
              <w:t>校舍维修、设备购置项目完工及时率</w:t>
            </w:r>
          </w:p>
        </w:tc>
        <w:tc>
          <w:tcPr>
            <w:tcW w:w="2551" w:type="dxa"/>
            <w:vAlign w:val="center"/>
          </w:tcPr>
          <w:p w14:paraId="1FD3F34B">
            <w:pPr>
              <w:pStyle w:val="16"/>
            </w:pPr>
            <w:r>
              <w:t>100%</w:t>
            </w:r>
          </w:p>
        </w:tc>
        <w:tc>
          <w:tcPr>
            <w:tcW w:w="2268" w:type="dxa"/>
            <w:vAlign w:val="center"/>
          </w:tcPr>
          <w:p w14:paraId="4EC67814">
            <w:pPr>
              <w:pStyle w:val="16"/>
            </w:pPr>
            <w:r>
              <w:t>合同</w:t>
            </w:r>
          </w:p>
        </w:tc>
      </w:tr>
      <w:tr w14:paraId="59794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40751"/>
        </w:tc>
        <w:tc>
          <w:tcPr>
            <w:tcW w:w="2268" w:type="dxa"/>
            <w:vAlign w:val="center"/>
          </w:tcPr>
          <w:p w14:paraId="20EF00CA">
            <w:pPr>
              <w:pStyle w:val="16"/>
            </w:pPr>
            <w:r>
              <w:t>成本指标</w:t>
            </w:r>
          </w:p>
        </w:tc>
        <w:tc>
          <w:tcPr>
            <w:tcW w:w="2835" w:type="dxa"/>
            <w:vAlign w:val="center"/>
          </w:tcPr>
          <w:p w14:paraId="39AC932B">
            <w:pPr>
              <w:pStyle w:val="16"/>
            </w:pPr>
            <w:r>
              <w:t>生均公用经费标准</w:t>
            </w:r>
          </w:p>
        </w:tc>
        <w:tc>
          <w:tcPr>
            <w:tcW w:w="2835" w:type="dxa"/>
            <w:vAlign w:val="center"/>
          </w:tcPr>
          <w:p w14:paraId="4052A7D1">
            <w:pPr>
              <w:pStyle w:val="16"/>
            </w:pPr>
            <w:r>
              <w:t>生均公用经费标准</w:t>
            </w:r>
          </w:p>
        </w:tc>
        <w:tc>
          <w:tcPr>
            <w:tcW w:w="2551" w:type="dxa"/>
            <w:vAlign w:val="center"/>
          </w:tcPr>
          <w:p w14:paraId="3D243563">
            <w:pPr>
              <w:pStyle w:val="16"/>
            </w:pPr>
            <w:r>
              <w:t>≥650元/生，年</w:t>
            </w:r>
          </w:p>
        </w:tc>
        <w:tc>
          <w:tcPr>
            <w:tcW w:w="2268" w:type="dxa"/>
            <w:vAlign w:val="center"/>
          </w:tcPr>
          <w:p w14:paraId="363954A0">
            <w:pPr>
              <w:pStyle w:val="16"/>
            </w:pPr>
            <w:r>
              <w:t>国家政策</w:t>
            </w:r>
          </w:p>
        </w:tc>
      </w:tr>
      <w:tr w14:paraId="5DC6B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C83C6F">
            <w:pPr>
              <w:pStyle w:val="17"/>
            </w:pPr>
            <w:r>
              <w:t>效益指标</w:t>
            </w:r>
          </w:p>
        </w:tc>
        <w:tc>
          <w:tcPr>
            <w:tcW w:w="2268" w:type="dxa"/>
            <w:vAlign w:val="center"/>
          </w:tcPr>
          <w:p w14:paraId="0B3C57A3">
            <w:pPr>
              <w:pStyle w:val="16"/>
            </w:pPr>
            <w:r>
              <w:t>可持续影响指标</w:t>
            </w:r>
          </w:p>
        </w:tc>
        <w:tc>
          <w:tcPr>
            <w:tcW w:w="2835" w:type="dxa"/>
            <w:vAlign w:val="center"/>
          </w:tcPr>
          <w:p w14:paraId="3675A063">
            <w:pPr>
              <w:pStyle w:val="16"/>
            </w:pPr>
            <w:r>
              <w:t>教育质量提升情况</w:t>
            </w:r>
          </w:p>
        </w:tc>
        <w:tc>
          <w:tcPr>
            <w:tcW w:w="2835" w:type="dxa"/>
            <w:vAlign w:val="center"/>
          </w:tcPr>
          <w:p w14:paraId="0B494715">
            <w:pPr>
              <w:pStyle w:val="16"/>
            </w:pPr>
            <w:r>
              <w:t>教育质量提升情况</w:t>
            </w:r>
          </w:p>
        </w:tc>
        <w:tc>
          <w:tcPr>
            <w:tcW w:w="2551" w:type="dxa"/>
            <w:vAlign w:val="center"/>
          </w:tcPr>
          <w:p w14:paraId="2F2AE01E">
            <w:pPr>
              <w:pStyle w:val="16"/>
            </w:pPr>
            <w:r>
              <w:t>教育质量不断提高，办学水平不断改善</w:t>
            </w:r>
          </w:p>
        </w:tc>
        <w:tc>
          <w:tcPr>
            <w:tcW w:w="2268" w:type="dxa"/>
            <w:vAlign w:val="center"/>
          </w:tcPr>
          <w:p w14:paraId="6ECFFBF0">
            <w:pPr>
              <w:pStyle w:val="16"/>
            </w:pPr>
            <w:r>
              <w:t>调查问卷</w:t>
            </w:r>
          </w:p>
        </w:tc>
      </w:tr>
      <w:tr w14:paraId="17440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45796C">
            <w:pPr>
              <w:pStyle w:val="17"/>
            </w:pPr>
            <w:r>
              <w:t>满意度指标</w:t>
            </w:r>
          </w:p>
        </w:tc>
        <w:tc>
          <w:tcPr>
            <w:tcW w:w="2268" w:type="dxa"/>
            <w:vAlign w:val="center"/>
          </w:tcPr>
          <w:p w14:paraId="3E7227AE">
            <w:pPr>
              <w:pStyle w:val="16"/>
            </w:pPr>
            <w:r>
              <w:t>服务对象满意度指标</w:t>
            </w:r>
          </w:p>
        </w:tc>
        <w:tc>
          <w:tcPr>
            <w:tcW w:w="2835" w:type="dxa"/>
            <w:vAlign w:val="center"/>
          </w:tcPr>
          <w:p w14:paraId="7E28C55E">
            <w:pPr>
              <w:pStyle w:val="16"/>
            </w:pPr>
            <w:r>
              <w:t>师生满意度</w:t>
            </w:r>
          </w:p>
        </w:tc>
        <w:tc>
          <w:tcPr>
            <w:tcW w:w="2835" w:type="dxa"/>
            <w:vAlign w:val="center"/>
          </w:tcPr>
          <w:p w14:paraId="17702843">
            <w:pPr>
              <w:pStyle w:val="16"/>
            </w:pPr>
            <w:r>
              <w:t>师生满意度</w:t>
            </w:r>
          </w:p>
        </w:tc>
        <w:tc>
          <w:tcPr>
            <w:tcW w:w="2551" w:type="dxa"/>
            <w:vAlign w:val="center"/>
          </w:tcPr>
          <w:p w14:paraId="1F31FBDB">
            <w:pPr>
              <w:pStyle w:val="16"/>
            </w:pPr>
            <w:r>
              <w:t>≥90%</w:t>
            </w:r>
          </w:p>
        </w:tc>
        <w:tc>
          <w:tcPr>
            <w:tcW w:w="2268" w:type="dxa"/>
            <w:vAlign w:val="center"/>
          </w:tcPr>
          <w:p w14:paraId="3E95E7E7">
            <w:pPr>
              <w:pStyle w:val="16"/>
            </w:pPr>
            <w:r>
              <w:t>调查问卷</w:t>
            </w:r>
          </w:p>
        </w:tc>
      </w:tr>
    </w:tbl>
    <w:p w14:paraId="040DF445">
      <w:pPr>
        <w:sectPr>
          <w:pgSz w:w="16840" w:h="11900" w:orient="landscape"/>
          <w:pgMar w:top="1361" w:right="1020" w:bottom="1134" w:left="1020" w:header="720" w:footer="720" w:gutter="0"/>
          <w:cols w:space="720" w:num="1"/>
        </w:sectPr>
      </w:pPr>
    </w:p>
    <w:p w14:paraId="39373CD3">
      <w:pPr>
        <w:ind w:firstLine="560"/>
      </w:pPr>
      <w:r>
        <w:rPr>
          <w:rFonts w:ascii="方正仿宋_GBK" w:hAnsi="方正仿宋_GBK" w:eastAsia="方正仿宋_GBK" w:cs="方正仿宋_GBK"/>
          <w:b/>
          <w:color w:val="000000"/>
          <w:sz w:val="28"/>
        </w:rPr>
        <w:t>379、义务教育生均公用经费（唐财教[2022]104号）绩效目标表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A37C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801116">
            <w:pPr>
              <w:pStyle w:val="14"/>
            </w:pPr>
            <w:r>
              <w:t>绩效目标</w:t>
            </w:r>
          </w:p>
        </w:tc>
        <w:tc>
          <w:tcPr>
            <w:tcW w:w="12756" w:type="dxa"/>
            <w:tcBorders>
              <w:bottom w:val="single" w:color="FFFFFF" w:sz="6" w:space="0"/>
            </w:tcBorders>
            <w:vAlign w:val="center"/>
          </w:tcPr>
          <w:p w14:paraId="03C41B58">
            <w:pPr>
              <w:pStyle w:val="16"/>
            </w:pPr>
            <w:r>
              <w:t>1.保障学校日常工作的正常开展。</w:t>
            </w:r>
          </w:p>
        </w:tc>
      </w:tr>
    </w:tbl>
    <w:p w14:paraId="0D75721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D88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E0756E">
            <w:pPr>
              <w:pStyle w:val="14"/>
            </w:pPr>
            <w:r>
              <w:t>一级指标</w:t>
            </w:r>
          </w:p>
        </w:tc>
        <w:tc>
          <w:tcPr>
            <w:tcW w:w="2268" w:type="dxa"/>
            <w:vAlign w:val="center"/>
          </w:tcPr>
          <w:p w14:paraId="666E7DD9">
            <w:pPr>
              <w:pStyle w:val="14"/>
            </w:pPr>
            <w:r>
              <w:t>二级指标</w:t>
            </w:r>
          </w:p>
        </w:tc>
        <w:tc>
          <w:tcPr>
            <w:tcW w:w="2835" w:type="dxa"/>
            <w:vAlign w:val="center"/>
          </w:tcPr>
          <w:p w14:paraId="3758F1B1">
            <w:pPr>
              <w:pStyle w:val="14"/>
            </w:pPr>
            <w:r>
              <w:t>三级指标</w:t>
            </w:r>
          </w:p>
        </w:tc>
        <w:tc>
          <w:tcPr>
            <w:tcW w:w="2835" w:type="dxa"/>
            <w:vAlign w:val="center"/>
          </w:tcPr>
          <w:p w14:paraId="5C09BCE7">
            <w:pPr>
              <w:pStyle w:val="14"/>
            </w:pPr>
            <w:r>
              <w:t>绩效指标描述</w:t>
            </w:r>
          </w:p>
        </w:tc>
        <w:tc>
          <w:tcPr>
            <w:tcW w:w="2551" w:type="dxa"/>
            <w:vAlign w:val="center"/>
          </w:tcPr>
          <w:p w14:paraId="41CB0696">
            <w:pPr>
              <w:pStyle w:val="14"/>
            </w:pPr>
            <w:r>
              <w:t>指标值</w:t>
            </w:r>
          </w:p>
        </w:tc>
        <w:tc>
          <w:tcPr>
            <w:tcW w:w="2268" w:type="dxa"/>
            <w:vAlign w:val="center"/>
          </w:tcPr>
          <w:p w14:paraId="1A624DED">
            <w:pPr>
              <w:pStyle w:val="14"/>
            </w:pPr>
            <w:r>
              <w:t>指标值确定依据</w:t>
            </w:r>
          </w:p>
        </w:tc>
      </w:tr>
      <w:tr w14:paraId="72BD2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F24A54">
            <w:pPr>
              <w:pStyle w:val="17"/>
            </w:pPr>
            <w:r>
              <w:t>产出指标</w:t>
            </w:r>
          </w:p>
        </w:tc>
        <w:tc>
          <w:tcPr>
            <w:tcW w:w="2268" w:type="dxa"/>
            <w:vAlign w:val="center"/>
          </w:tcPr>
          <w:p w14:paraId="4A7F46E7">
            <w:pPr>
              <w:pStyle w:val="16"/>
            </w:pPr>
            <w:r>
              <w:t>数量指标</w:t>
            </w:r>
          </w:p>
        </w:tc>
        <w:tc>
          <w:tcPr>
            <w:tcW w:w="2835" w:type="dxa"/>
            <w:vAlign w:val="center"/>
          </w:tcPr>
          <w:p w14:paraId="2667B8C7">
            <w:pPr>
              <w:pStyle w:val="16"/>
            </w:pPr>
            <w:r>
              <w:t>在校学生数</w:t>
            </w:r>
          </w:p>
        </w:tc>
        <w:tc>
          <w:tcPr>
            <w:tcW w:w="2835" w:type="dxa"/>
            <w:vAlign w:val="center"/>
          </w:tcPr>
          <w:p w14:paraId="32EF6E36">
            <w:pPr>
              <w:pStyle w:val="16"/>
            </w:pPr>
            <w:r>
              <w:t>在校学生人数</w:t>
            </w:r>
          </w:p>
        </w:tc>
        <w:tc>
          <w:tcPr>
            <w:tcW w:w="2551" w:type="dxa"/>
            <w:vAlign w:val="center"/>
          </w:tcPr>
          <w:p w14:paraId="616C18E7">
            <w:pPr>
              <w:pStyle w:val="16"/>
            </w:pPr>
            <w:r>
              <w:t>351人</w:t>
            </w:r>
          </w:p>
        </w:tc>
        <w:tc>
          <w:tcPr>
            <w:tcW w:w="2268" w:type="dxa"/>
            <w:vAlign w:val="center"/>
          </w:tcPr>
          <w:p w14:paraId="52E025CA">
            <w:pPr>
              <w:pStyle w:val="16"/>
            </w:pPr>
            <w:r>
              <w:t>年度学生统计数</w:t>
            </w:r>
          </w:p>
        </w:tc>
      </w:tr>
      <w:tr w14:paraId="23D58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A2F79B"/>
        </w:tc>
        <w:tc>
          <w:tcPr>
            <w:tcW w:w="2268" w:type="dxa"/>
            <w:vAlign w:val="center"/>
          </w:tcPr>
          <w:p w14:paraId="0B481F99">
            <w:pPr>
              <w:pStyle w:val="16"/>
            </w:pPr>
            <w:r>
              <w:t>质量指标</w:t>
            </w:r>
          </w:p>
        </w:tc>
        <w:tc>
          <w:tcPr>
            <w:tcW w:w="2835" w:type="dxa"/>
            <w:vAlign w:val="center"/>
          </w:tcPr>
          <w:p w14:paraId="74C7F778">
            <w:pPr>
              <w:pStyle w:val="16"/>
            </w:pPr>
            <w:r>
              <w:t>校舍维修、设备购置项目验收合格率</w:t>
            </w:r>
          </w:p>
        </w:tc>
        <w:tc>
          <w:tcPr>
            <w:tcW w:w="2835" w:type="dxa"/>
            <w:vAlign w:val="center"/>
          </w:tcPr>
          <w:p w14:paraId="216B342E">
            <w:pPr>
              <w:pStyle w:val="16"/>
            </w:pPr>
            <w:r>
              <w:t>校舍维修、设备购置项目验收合格率</w:t>
            </w:r>
          </w:p>
        </w:tc>
        <w:tc>
          <w:tcPr>
            <w:tcW w:w="2551" w:type="dxa"/>
            <w:vAlign w:val="center"/>
          </w:tcPr>
          <w:p w14:paraId="54D95EA0">
            <w:pPr>
              <w:pStyle w:val="16"/>
            </w:pPr>
            <w:r>
              <w:t>100%</w:t>
            </w:r>
          </w:p>
        </w:tc>
        <w:tc>
          <w:tcPr>
            <w:tcW w:w="2268" w:type="dxa"/>
            <w:vAlign w:val="center"/>
          </w:tcPr>
          <w:p w14:paraId="3EE86553">
            <w:pPr>
              <w:pStyle w:val="16"/>
            </w:pPr>
            <w:r>
              <w:t>合同</w:t>
            </w:r>
          </w:p>
        </w:tc>
      </w:tr>
      <w:tr w14:paraId="2B7F1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45D24D"/>
        </w:tc>
        <w:tc>
          <w:tcPr>
            <w:tcW w:w="2268" w:type="dxa"/>
            <w:vAlign w:val="center"/>
          </w:tcPr>
          <w:p w14:paraId="48076849">
            <w:pPr>
              <w:pStyle w:val="16"/>
            </w:pPr>
            <w:r>
              <w:t>时效指标</w:t>
            </w:r>
          </w:p>
        </w:tc>
        <w:tc>
          <w:tcPr>
            <w:tcW w:w="2835" w:type="dxa"/>
            <w:vAlign w:val="center"/>
          </w:tcPr>
          <w:p w14:paraId="2E42C323">
            <w:pPr>
              <w:pStyle w:val="16"/>
            </w:pPr>
            <w:r>
              <w:t>校舍维修、设备购置项目完工及时率</w:t>
            </w:r>
          </w:p>
        </w:tc>
        <w:tc>
          <w:tcPr>
            <w:tcW w:w="2835" w:type="dxa"/>
            <w:vAlign w:val="center"/>
          </w:tcPr>
          <w:p w14:paraId="256B0D96">
            <w:pPr>
              <w:pStyle w:val="16"/>
            </w:pPr>
            <w:r>
              <w:t>校舍维修、设备购置项目完工及时率</w:t>
            </w:r>
          </w:p>
        </w:tc>
        <w:tc>
          <w:tcPr>
            <w:tcW w:w="2551" w:type="dxa"/>
            <w:vAlign w:val="center"/>
          </w:tcPr>
          <w:p w14:paraId="331F4388">
            <w:pPr>
              <w:pStyle w:val="16"/>
            </w:pPr>
            <w:r>
              <w:t>100%</w:t>
            </w:r>
          </w:p>
        </w:tc>
        <w:tc>
          <w:tcPr>
            <w:tcW w:w="2268" w:type="dxa"/>
            <w:vAlign w:val="center"/>
          </w:tcPr>
          <w:p w14:paraId="539A48BC">
            <w:pPr>
              <w:pStyle w:val="16"/>
            </w:pPr>
            <w:r>
              <w:t>合同</w:t>
            </w:r>
          </w:p>
        </w:tc>
      </w:tr>
      <w:tr w14:paraId="29FB8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3E60D9"/>
        </w:tc>
        <w:tc>
          <w:tcPr>
            <w:tcW w:w="2268" w:type="dxa"/>
            <w:vAlign w:val="center"/>
          </w:tcPr>
          <w:p w14:paraId="2341B33E">
            <w:pPr>
              <w:pStyle w:val="16"/>
            </w:pPr>
            <w:r>
              <w:t>成本指标</w:t>
            </w:r>
          </w:p>
        </w:tc>
        <w:tc>
          <w:tcPr>
            <w:tcW w:w="2835" w:type="dxa"/>
            <w:vAlign w:val="center"/>
          </w:tcPr>
          <w:p w14:paraId="5D2E4EC6">
            <w:pPr>
              <w:pStyle w:val="16"/>
            </w:pPr>
            <w:r>
              <w:t>生均公用经费标准</w:t>
            </w:r>
          </w:p>
        </w:tc>
        <w:tc>
          <w:tcPr>
            <w:tcW w:w="2835" w:type="dxa"/>
            <w:vAlign w:val="center"/>
          </w:tcPr>
          <w:p w14:paraId="76E5CFC8">
            <w:pPr>
              <w:pStyle w:val="16"/>
            </w:pPr>
            <w:r>
              <w:t>生均公用经费标准</w:t>
            </w:r>
          </w:p>
        </w:tc>
        <w:tc>
          <w:tcPr>
            <w:tcW w:w="2551" w:type="dxa"/>
            <w:vAlign w:val="center"/>
          </w:tcPr>
          <w:p w14:paraId="67795AC8">
            <w:pPr>
              <w:pStyle w:val="16"/>
            </w:pPr>
            <w:r>
              <w:t>≥650元/生，年</w:t>
            </w:r>
          </w:p>
        </w:tc>
        <w:tc>
          <w:tcPr>
            <w:tcW w:w="2268" w:type="dxa"/>
            <w:vAlign w:val="center"/>
          </w:tcPr>
          <w:p w14:paraId="7FB5521B">
            <w:pPr>
              <w:pStyle w:val="16"/>
            </w:pPr>
            <w:r>
              <w:t>国家政策</w:t>
            </w:r>
          </w:p>
        </w:tc>
      </w:tr>
      <w:tr w14:paraId="39F2E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2C8228">
            <w:pPr>
              <w:pStyle w:val="17"/>
            </w:pPr>
            <w:r>
              <w:t>效益指标</w:t>
            </w:r>
          </w:p>
        </w:tc>
        <w:tc>
          <w:tcPr>
            <w:tcW w:w="2268" w:type="dxa"/>
            <w:vAlign w:val="center"/>
          </w:tcPr>
          <w:p w14:paraId="098777D9">
            <w:pPr>
              <w:pStyle w:val="16"/>
            </w:pPr>
            <w:r>
              <w:t>可持续影响指标</w:t>
            </w:r>
          </w:p>
        </w:tc>
        <w:tc>
          <w:tcPr>
            <w:tcW w:w="2835" w:type="dxa"/>
            <w:vAlign w:val="center"/>
          </w:tcPr>
          <w:p w14:paraId="35F85758">
            <w:pPr>
              <w:pStyle w:val="16"/>
            </w:pPr>
            <w:r>
              <w:t>教育质量提升情况</w:t>
            </w:r>
          </w:p>
        </w:tc>
        <w:tc>
          <w:tcPr>
            <w:tcW w:w="2835" w:type="dxa"/>
            <w:vAlign w:val="center"/>
          </w:tcPr>
          <w:p w14:paraId="79044C34">
            <w:pPr>
              <w:pStyle w:val="16"/>
            </w:pPr>
            <w:r>
              <w:t>教育质量提升情况</w:t>
            </w:r>
          </w:p>
        </w:tc>
        <w:tc>
          <w:tcPr>
            <w:tcW w:w="2551" w:type="dxa"/>
            <w:vAlign w:val="center"/>
          </w:tcPr>
          <w:p w14:paraId="7492AEC2">
            <w:pPr>
              <w:pStyle w:val="16"/>
            </w:pPr>
            <w:r>
              <w:t>教育质量不断提高，办学水平不断改善</w:t>
            </w:r>
          </w:p>
        </w:tc>
        <w:tc>
          <w:tcPr>
            <w:tcW w:w="2268" w:type="dxa"/>
            <w:vAlign w:val="center"/>
          </w:tcPr>
          <w:p w14:paraId="36BF7073">
            <w:pPr>
              <w:pStyle w:val="16"/>
            </w:pPr>
            <w:r>
              <w:t>调查问卷</w:t>
            </w:r>
          </w:p>
        </w:tc>
      </w:tr>
      <w:tr w14:paraId="68B88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6B09A4">
            <w:pPr>
              <w:pStyle w:val="17"/>
            </w:pPr>
            <w:r>
              <w:t>满意度指标</w:t>
            </w:r>
          </w:p>
        </w:tc>
        <w:tc>
          <w:tcPr>
            <w:tcW w:w="2268" w:type="dxa"/>
            <w:vAlign w:val="center"/>
          </w:tcPr>
          <w:p w14:paraId="7988236D">
            <w:pPr>
              <w:pStyle w:val="16"/>
            </w:pPr>
            <w:r>
              <w:t>服务对象满意度指标</w:t>
            </w:r>
          </w:p>
        </w:tc>
        <w:tc>
          <w:tcPr>
            <w:tcW w:w="2835" w:type="dxa"/>
            <w:vAlign w:val="center"/>
          </w:tcPr>
          <w:p w14:paraId="5676CBDE">
            <w:pPr>
              <w:pStyle w:val="16"/>
            </w:pPr>
            <w:r>
              <w:t>师生满意度</w:t>
            </w:r>
          </w:p>
        </w:tc>
        <w:tc>
          <w:tcPr>
            <w:tcW w:w="2835" w:type="dxa"/>
            <w:vAlign w:val="center"/>
          </w:tcPr>
          <w:p w14:paraId="0656D90B">
            <w:pPr>
              <w:pStyle w:val="16"/>
            </w:pPr>
            <w:r>
              <w:t>师生满意度</w:t>
            </w:r>
          </w:p>
        </w:tc>
        <w:tc>
          <w:tcPr>
            <w:tcW w:w="2551" w:type="dxa"/>
            <w:vAlign w:val="center"/>
          </w:tcPr>
          <w:p w14:paraId="4B93AA60">
            <w:pPr>
              <w:pStyle w:val="16"/>
            </w:pPr>
            <w:r>
              <w:t>≥90%</w:t>
            </w:r>
          </w:p>
        </w:tc>
        <w:tc>
          <w:tcPr>
            <w:tcW w:w="2268" w:type="dxa"/>
            <w:vAlign w:val="center"/>
          </w:tcPr>
          <w:p w14:paraId="5538DFB2">
            <w:pPr>
              <w:pStyle w:val="16"/>
            </w:pPr>
            <w:r>
              <w:t>调查问卷</w:t>
            </w:r>
          </w:p>
        </w:tc>
      </w:tr>
    </w:tbl>
    <w:p w14:paraId="7A0C0A9B">
      <w:pPr>
        <w:sectPr>
          <w:pgSz w:w="16840" w:h="11900" w:orient="landscape"/>
          <w:pgMar w:top="1361" w:right="1020" w:bottom="1134" w:left="1020" w:header="720" w:footer="720" w:gutter="0"/>
          <w:cols w:space="720" w:num="1"/>
        </w:sectPr>
      </w:pPr>
    </w:p>
    <w:p w14:paraId="207AC12F">
      <w:pPr>
        <w:ind w:firstLine="560"/>
      </w:pPr>
      <w:r>
        <w:rPr>
          <w:rFonts w:ascii="方正仿宋_GBK" w:hAnsi="方正仿宋_GBK" w:eastAsia="方正仿宋_GBK" w:cs="方正仿宋_GBK"/>
          <w:b/>
          <w:color w:val="000000"/>
          <w:sz w:val="28"/>
        </w:rPr>
        <w:t>380、劳务派遣人员经费（劳务费）绩效目标表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819B4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D67998">
            <w:pPr>
              <w:pStyle w:val="14"/>
            </w:pPr>
            <w:r>
              <w:t>绩效目标</w:t>
            </w:r>
          </w:p>
        </w:tc>
        <w:tc>
          <w:tcPr>
            <w:tcW w:w="12756" w:type="dxa"/>
            <w:tcBorders>
              <w:bottom w:val="single" w:color="FFFFFF" w:sz="6" w:space="0"/>
            </w:tcBorders>
            <w:vAlign w:val="center"/>
          </w:tcPr>
          <w:p w14:paraId="0B004574">
            <w:pPr>
              <w:pStyle w:val="16"/>
            </w:pPr>
            <w:r>
              <w:t>1.及时发放人员待遇，维护社会稳定</w:t>
            </w:r>
          </w:p>
        </w:tc>
      </w:tr>
    </w:tbl>
    <w:p w14:paraId="60B5F66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ADB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30305E2">
            <w:pPr>
              <w:pStyle w:val="14"/>
            </w:pPr>
            <w:r>
              <w:t>一级指标</w:t>
            </w:r>
          </w:p>
        </w:tc>
        <w:tc>
          <w:tcPr>
            <w:tcW w:w="2268" w:type="dxa"/>
            <w:vAlign w:val="center"/>
          </w:tcPr>
          <w:p w14:paraId="73142546">
            <w:pPr>
              <w:pStyle w:val="14"/>
            </w:pPr>
            <w:r>
              <w:t>二级指标</w:t>
            </w:r>
          </w:p>
        </w:tc>
        <w:tc>
          <w:tcPr>
            <w:tcW w:w="2835" w:type="dxa"/>
            <w:vAlign w:val="center"/>
          </w:tcPr>
          <w:p w14:paraId="7EBE8D41">
            <w:pPr>
              <w:pStyle w:val="14"/>
            </w:pPr>
            <w:r>
              <w:t>三级指标</w:t>
            </w:r>
          </w:p>
        </w:tc>
        <w:tc>
          <w:tcPr>
            <w:tcW w:w="2835" w:type="dxa"/>
            <w:vAlign w:val="center"/>
          </w:tcPr>
          <w:p w14:paraId="4BA5BEFB">
            <w:pPr>
              <w:pStyle w:val="14"/>
            </w:pPr>
            <w:r>
              <w:t>绩效指标描述</w:t>
            </w:r>
          </w:p>
        </w:tc>
        <w:tc>
          <w:tcPr>
            <w:tcW w:w="2551" w:type="dxa"/>
            <w:vAlign w:val="center"/>
          </w:tcPr>
          <w:p w14:paraId="02D924FF">
            <w:pPr>
              <w:pStyle w:val="14"/>
            </w:pPr>
            <w:r>
              <w:t>指标值</w:t>
            </w:r>
          </w:p>
        </w:tc>
        <w:tc>
          <w:tcPr>
            <w:tcW w:w="2268" w:type="dxa"/>
            <w:vAlign w:val="center"/>
          </w:tcPr>
          <w:p w14:paraId="335E214B">
            <w:pPr>
              <w:pStyle w:val="14"/>
            </w:pPr>
            <w:r>
              <w:t>指标值确定依据</w:t>
            </w:r>
          </w:p>
        </w:tc>
      </w:tr>
      <w:tr w14:paraId="781EC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45DB47">
            <w:pPr>
              <w:pStyle w:val="17"/>
            </w:pPr>
            <w:r>
              <w:t>产出指标</w:t>
            </w:r>
          </w:p>
        </w:tc>
        <w:tc>
          <w:tcPr>
            <w:tcW w:w="2268" w:type="dxa"/>
            <w:vAlign w:val="center"/>
          </w:tcPr>
          <w:p w14:paraId="7B86D551">
            <w:pPr>
              <w:pStyle w:val="16"/>
            </w:pPr>
            <w:r>
              <w:t>数量指标</w:t>
            </w:r>
          </w:p>
        </w:tc>
        <w:tc>
          <w:tcPr>
            <w:tcW w:w="2835" w:type="dxa"/>
            <w:vAlign w:val="center"/>
          </w:tcPr>
          <w:p w14:paraId="45432194">
            <w:pPr>
              <w:pStyle w:val="16"/>
            </w:pPr>
            <w:r>
              <w:t>劳务派遣人员数量</w:t>
            </w:r>
          </w:p>
        </w:tc>
        <w:tc>
          <w:tcPr>
            <w:tcW w:w="2835" w:type="dxa"/>
            <w:vAlign w:val="center"/>
          </w:tcPr>
          <w:p w14:paraId="4589B4B5">
            <w:pPr>
              <w:pStyle w:val="16"/>
            </w:pPr>
            <w:r>
              <w:t>聘用的劳务派遣人数</w:t>
            </w:r>
          </w:p>
        </w:tc>
        <w:tc>
          <w:tcPr>
            <w:tcW w:w="2551" w:type="dxa"/>
            <w:vAlign w:val="center"/>
          </w:tcPr>
          <w:p w14:paraId="2A50165E">
            <w:pPr>
              <w:pStyle w:val="16"/>
            </w:pPr>
            <w:r>
              <w:t>14人</w:t>
            </w:r>
          </w:p>
        </w:tc>
        <w:tc>
          <w:tcPr>
            <w:tcW w:w="2268" w:type="dxa"/>
            <w:vAlign w:val="center"/>
          </w:tcPr>
          <w:p w14:paraId="7CCB521B">
            <w:pPr>
              <w:pStyle w:val="16"/>
            </w:pPr>
            <w:r>
              <w:t>聘用合同</w:t>
            </w:r>
          </w:p>
        </w:tc>
      </w:tr>
      <w:tr w14:paraId="0FFF7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1506FD"/>
        </w:tc>
        <w:tc>
          <w:tcPr>
            <w:tcW w:w="2268" w:type="dxa"/>
            <w:vAlign w:val="center"/>
          </w:tcPr>
          <w:p w14:paraId="37DE34D2">
            <w:pPr>
              <w:pStyle w:val="16"/>
            </w:pPr>
            <w:r>
              <w:t>质量指标</w:t>
            </w:r>
          </w:p>
        </w:tc>
        <w:tc>
          <w:tcPr>
            <w:tcW w:w="2835" w:type="dxa"/>
            <w:vAlign w:val="center"/>
          </w:tcPr>
          <w:p w14:paraId="4A0A862B">
            <w:pPr>
              <w:pStyle w:val="16"/>
            </w:pPr>
            <w:r>
              <w:t>工资发放准确率</w:t>
            </w:r>
          </w:p>
        </w:tc>
        <w:tc>
          <w:tcPr>
            <w:tcW w:w="2835" w:type="dxa"/>
            <w:vAlign w:val="center"/>
          </w:tcPr>
          <w:p w14:paraId="53EB0C07">
            <w:pPr>
              <w:pStyle w:val="16"/>
            </w:pPr>
            <w:r>
              <w:t>工资发放准确程度</w:t>
            </w:r>
          </w:p>
        </w:tc>
        <w:tc>
          <w:tcPr>
            <w:tcW w:w="2551" w:type="dxa"/>
            <w:vAlign w:val="center"/>
          </w:tcPr>
          <w:p w14:paraId="40823515">
            <w:pPr>
              <w:pStyle w:val="16"/>
            </w:pPr>
            <w:r>
              <w:t>100%</w:t>
            </w:r>
          </w:p>
        </w:tc>
        <w:tc>
          <w:tcPr>
            <w:tcW w:w="2268" w:type="dxa"/>
            <w:vAlign w:val="center"/>
          </w:tcPr>
          <w:p w14:paraId="5A7E3BC7">
            <w:pPr>
              <w:pStyle w:val="16"/>
            </w:pPr>
            <w:r>
              <w:t>工资发放情况</w:t>
            </w:r>
          </w:p>
        </w:tc>
      </w:tr>
      <w:tr w14:paraId="02338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978004"/>
        </w:tc>
        <w:tc>
          <w:tcPr>
            <w:tcW w:w="2268" w:type="dxa"/>
            <w:vAlign w:val="center"/>
          </w:tcPr>
          <w:p w14:paraId="5CE289FC">
            <w:pPr>
              <w:pStyle w:val="16"/>
            </w:pPr>
            <w:r>
              <w:t>时效指标</w:t>
            </w:r>
          </w:p>
        </w:tc>
        <w:tc>
          <w:tcPr>
            <w:tcW w:w="2835" w:type="dxa"/>
            <w:vAlign w:val="center"/>
          </w:tcPr>
          <w:p w14:paraId="653C08AC">
            <w:pPr>
              <w:pStyle w:val="16"/>
            </w:pPr>
            <w:r>
              <w:t>工资发放及时率</w:t>
            </w:r>
          </w:p>
        </w:tc>
        <w:tc>
          <w:tcPr>
            <w:tcW w:w="2835" w:type="dxa"/>
            <w:vAlign w:val="center"/>
          </w:tcPr>
          <w:p w14:paraId="12B07AC7">
            <w:pPr>
              <w:pStyle w:val="16"/>
            </w:pPr>
            <w:r>
              <w:t>工资发放及时率</w:t>
            </w:r>
          </w:p>
        </w:tc>
        <w:tc>
          <w:tcPr>
            <w:tcW w:w="2551" w:type="dxa"/>
            <w:vAlign w:val="center"/>
          </w:tcPr>
          <w:p w14:paraId="0C6E7E0B">
            <w:pPr>
              <w:pStyle w:val="16"/>
            </w:pPr>
            <w:r>
              <w:t>100%</w:t>
            </w:r>
          </w:p>
        </w:tc>
        <w:tc>
          <w:tcPr>
            <w:tcW w:w="2268" w:type="dxa"/>
            <w:vAlign w:val="center"/>
          </w:tcPr>
          <w:p w14:paraId="3A4A922B">
            <w:pPr>
              <w:pStyle w:val="16"/>
            </w:pPr>
            <w:r>
              <w:t>工资发放情况</w:t>
            </w:r>
          </w:p>
        </w:tc>
      </w:tr>
      <w:tr w14:paraId="42FE8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BCE62D"/>
        </w:tc>
        <w:tc>
          <w:tcPr>
            <w:tcW w:w="2268" w:type="dxa"/>
            <w:vAlign w:val="center"/>
          </w:tcPr>
          <w:p w14:paraId="75ABC1AB">
            <w:pPr>
              <w:pStyle w:val="16"/>
            </w:pPr>
            <w:r>
              <w:t>成本指标</w:t>
            </w:r>
          </w:p>
        </w:tc>
        <w:tc>
          <w:tcPr>
            <w:tcW w:w="2835" w:type="dxa"/>
            <w:vAlign w:val="center"/>
          </w:tcPr>
          <w:p w14:paraId="053973C1">
            <w:pPr>
              <w:pStyle w:val="16"/>
            </w:pPr>
            <w:r>
              <w:t>劳务派遣人员月最低工资标准</w:t>
            </w:r>
          </w:p>
        </w:tc>
        <w:tc>
          <w:tcPr>
            <w:tcW w:w="2835" w:type="dxa"/>
            <w:vAlign w:val="center"/>
          </w:tcPr>
          <w:p w14:paraId="67518EF3">
            <w:pPr>
              <w:pStyle w:val="16"/>
            </w:pPr>
            <w:r>
              <w:t>执行的劳务派遣人员月最低工资标准</w:t>
            </w:r>
          </w:p>
        </w:tc>
        <w:tc>
          <w:tcPr>
            <w:tcW w:w="2551" w:type="dxa"/>
            <w:vAlign w:val="center"/>
          </w:tcPr>
          <w:p w14:paraId="46D5BF5D">
            <w:pPr>
              <w:pStyle w:val="16"/>
            </w:pPr>
            <w:r>
              <w:t>≥1900元/月，人</w:t>
            </w:r>
          </w:p>
        </w:tc>
        <w:tc>
          <w:tcPr>
            <w:tcW w:w="2268" w:type="dxa"/>
            <w:vAlign w:val="center"/>
          </w:tcPr>
          <w:p w14:paraId="769793B9">
            <w:pPr>
              <w:pStyle w:val="16"/>
            </w:pPr>
            <w:r>
              <w:t>聘用合同</w:t>
            </w:r>
          </w:p>
        </w:tc>
      </w:tr>
      <w:tr w14:paraId="2A92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B4D594">
            <w:pPr>
              <w:pStyle w:val="17"/>
            </w:pPr>
            <w:r>
              <w:t>效益指标</w:t>
            </w:r>
          </w:p>
        </w:tc>
        <w:tc>
          <w:tcPr>
            <w:tcW w:w="2268" w:type="dxa"/>
            <w:vAlign w:val="center"/>
          </w:tcPr>
          <w:p w14:paraId="2E595F18">
            <w:pPr>
              <w:pStyle w:val="16"/>
            </w:pPr>
            <w:r>
              <w:t>可持续影响指标</w:t>
            </w:r>
          </w:p>
        </w:tc>
        <w:tc>
          <w:tcPr>
            <w:tcW w:w="2835" w:type="dxa"/>
            <w:vAlign w:val="center"/>
          </w:tcPr>
          <w:p w14:paraId="650D5344">
            <w:pPr>
              <w:pStyle w:val="16"/>
            </w:pPr>
            <w:r>
              <w:t>保障事业发展</w:t>
            </w:r>
          </w:p>
        </w:tc>
        <w:tc>
          <w:tcPr>
            <w:tcW w:w="2835" w:type="dxa"/>
            <w:vAlign w:val="center"/>
          </w:tcPr>
          <w:p w14:paraId="43342A13">
            <w:pPr>
              <w:pStyle w:val="16"/>
            </w:pPr>
            <w:r>
              <w:t>保障各项工作正常运转</w:t>
            </w:r>
          </w:p>
        </w:tc>
        <w:tc>
          <w:tcPr>
            <w:tcW w:w="2551" w:type="dxa"/>
            <w:vAlign w:val="center"/>
          </w:tcPr>
          <w:p w14:paraId="547B4070">
            <w:pPr>
              <w:pStyle w:val="16"/>
            </w:pPr>
            <w:r>
              <w:t>维护教育稳定，促进教育发展</w:t>
            </w:r>
          </w:p>
        </w:tc>
        <w:tc>
          <w:tcPr>
            <w:tcW w:w="2268" w:type="dxa"/>
            <w:vAlign w:val="center"/>
          </w:tcPr>
          <w:p w14:paraId="7A916CC1">
            <w:pPr>
              <w:pStyle w:val="16"/>
            </w:pPr>
            <w:r>
              <w:t>单位运转情况</w:t>
            </w:r>
          </w:p>
        </w:tc>
      </w:tr>
      <w:tr w14:paraId="0D58B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D22E8B">
            <w:pPr>
              <w:pStyle w:val="17"/>
            </w:pPr>
            <w:r>
              <w:t>满意度指标</w:t>
            </w:r>
          </w:p>
        </w:tc>
        <w:tc>
          <w:tcPr>
            <w:tcW w:w="2268" w:type="dxa"/>
            <w:vAlign w:val="center"/>
          </w:tcPr>
          <w:p w14:paraId="3E5B5BA4">
            <w:pPr>
              <w:pStyle w:val="16"/>
            </w:pPr>
            <w:r>
              <w:t>服务对象满意度指标</w:t>
            </w:r>
          </w:p>
        </w:tc>
        <w:tc>
          <w:tcPr>
            <w:tcW w:w="2835" w:type="dxa"/>
            <w:vAlign w:val="center"/>
          </w:tcPr>
          <w:p w14:paraId="06F03891">
            <w:pPr>
              <w:pStyle w:val="16"/>
            </w:pPr>
            <w:r>
              <w:t>劳务派遣人员满意度</w:t>
            </w:r>
          </w:p>
        </w:tc>
        <w:tc>
          <w:tcPr>
            <w:tcW w:w="2835" w:type="dxa"/>
            <w:vAlign w:val="center"/>
          </w:tcPr>
          <w:p w14:paraId="424D3B8A">
            <w:pPr>
              <w:pStyle w:val="16"/>
            </w:pPr>
            <w:r>
              <w:t>劳务派遣人员对工资待遇的满意度</w:t>
            </w:r>
          </w:p>
        </w:tc>
        <w:tc>
          <w:tcPr>
            <w:tcW w:w="2551" w:type="dxa"/>
            <w:vAlign w:val="center"/>
          </w:tcPr>
          <w:p w14:paraId="367F97F9">
            <w:pPr>
              <w:pStyle w:val="16"/>
            </w:pPr>
            <w:r>
              <w:t>≥95%</w:t>
            </w:r>
          </w:p>
        </w:tc>
        <w:tc>
          <w:tcPr>
            <w:tcW w:w="2268" w:type="dxa"/>
            <w:vAlign w:val="center"/>
          </w:tcPr>
          <w:p w14:paraId="55223869">
            <w:pPr>
              <w:pStyle w:val="16"/>
            </w:pPr>
            <w:r>
              <w:t>调查问卷</w:t>
            </w:r>
          </w:p>
        </w:tc>
      </w:tr>
    </w:tbl>
    <w:p w14:paraId="68797759">
      <w:pPr>
        <w:sectPr>
          <w:pgSz w:w="16840" w:h="11900" w:orient="landscape"/>
          <w:pgMar w:top="1361" w:right="1020" w:bottom="1134" w:left="1020" w:header="720" w:footer="720" w:gutter="0"/>
          <w:cols w:space="720" w:num="1"/>
        </w:sectPr>
      </w:pPr>
    </w:p>
    <w:p w14:paraId="4EF5F94B">
      <w:pPr>
        <w:ind w:firstLine="560"/>
      </w:pPr>
      <w:r>
        <w:rPr>
          <w:rFonts w:ascii="方正仿宋_GBK" w:hAnsi="方正仿宋_GBK" w:eastAsia="方正仿宋_GBK" w:cs="方正仿宋_GBK"/>
          <w:b/>
          <w:color w:val="000000"/>
          <w:sz w:val="28"/>
        </w:rPr>
        <w:t>381、劳务外包经费绩效目标表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4BF7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C957AB">
            <w:pPr>
              <w:pStyle w:val="14"/>
            </w:pPr>
            <w:r>
              <w:t>绩效目标</w:t>
            </w:r>
          </w:p>
        </w:tc>
        <w:tc>
          <w:tcPr>
            <w:tcW w:w="12756" w:type="dxa"/>
            <w:tcBorders>
              <w:bottom w:val="single" w:color="FFFFFF" w:sz="6" w:space="0"/>
            </w:tcBorders>
            <w:vAlign w:val="center"/>
          </w:tcPr>
          <w:p w14:paraId="2EEAF1C4">
            <w:pPr>
              <w:pStyle w:val="16"/>
            </w:pPr>
            <w:r>
              <w:t>1.及时支付劳务外包经费，维护社会稳定</w:t>
            </w:r>
          </w:p>
        </w:tc>
      </w:tr>
    </w:tbl>
    <w:p w14:paraId="302C680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DF6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2A9E57">
            <w:pPr>
              <w:pStyle w:val="14"/>
            </w:pPr>
            <w:r>
              <w:t>一级指标</w:t>
            </w:r>
          </w:p>
        </w:tc>
        <w:tc>
          <w:tcPr>
            <w:tcW w:w="2268" w:type="dxa"/>
            <w:vAlign w:val="center"/>
          </w:tcPr>
          <w:p w14:paraId="2F3D869A">
            <w:pPr>
              <w:pStyle w:val="14"/>
            </w:pPr>
            <w:r>
              <w:t>二级指标</w:t>
            </w:r>
          </w:p>
        </w:tc>
        <w:tc>
          <w:tcPr>
            <w:tcW w:w="2835" w:type="dxa"/>
            <w:vAlign w:val="center"/>
          </w:tcPr>
          <w:p w14:paraId="0D47C491">
            <w:pPr>
              <w:pStyle w:val="14"/>
            </w:pPr>
            <w:r>
              <w:t>三级指标</w:t>
            </w:r>
          </w:p>
        </w:tc>
        <w:tc>
          <w:tcPr>
            <w:tcW w:w="2835" w:type="dxa"/>
            <w:vAlign w:val="center"/>
          </w:tcPr>
          <w:p w14:paraId="171378E8">
            <w:pPr>
              <w:pStyle w:val="14"/>
            </w:pPr>
            <w:r>
              <w:t>绩效指标描述</w:t>
            </w:r>
          </w:p>
        </w:tc>
        <w:tc>
          <w:tcPr>
            <w:tcW w:w="2551" w:type="dxa"/>
            <w:vAlign w:val="center"/>
          </w:tcPr>
          <w:p w14:paraId="4DE8751B">
            <w:pPr>
              <w:pStyle w:val="14"/>
            </w:pPr>
            <w:r>
              <w:t>指标值</w:t>
            </w:r>
          </w:p>
        </w:tc>
        <w:tc>
          <w:tcPr>
            <w:tcW w:w="2268" w:type="dxa"/>
            <w:vAlign w:val="center"/>
          </w:tcPr>
          <w:p w14:paraId="2C31BF93">
            <w:pPr>
              <w:pStyle w:val="14"/>
            </w:pPr>
            <w:r>
              <w:t>指标值确定依据</w:t>
            </w:r>
          </w:p>
        </w:tc>
      </w:tr>
      <w:tr w14:paraId="62D0B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69F079">
            <w:pPr>
              <w:pStyle w:val="17"/>
            </w:pPr>
            <w:r>
              <w:t>产出指标</w:t>
            </w:r>
          </w:p>
        </w:tc>
        <w:tc>
          <w:tcPr>
            <w:tcW w:w="2268" w:type="dxa"/>
            <w:vAlign w:val="center"/>
          </w:tcPr>
          <w:p w14:paraId="79A0B9F4">
            <w:pPr>
              <w:pStyle w:val="16"/>
            </w:pPr>
            <w:r>
              <w:t>数量指标</w:t>
            </w:r>
          </w:p>
        </w:tc>
        <w:tc>
          <w:tcPr>
            <w:tcW w:w="2835" w:type="dxa"/>
            <w:vAlign w:val="center"/>
          </w:tcPr>
          <w:p w14:paraId="43AA7146">
            <w:pPr>
              <w:pStyle w:val="16"/>
            </w:pPr>
            <w:r>
              <w:t>劳务外包人员数量</w:t>
            </w:r>
          </w:p>
        </w:tc>
        <w:tc>
          <w:tcPr>
            <w:tcW w:w="2835" w:type="dxa"/>
            <w:vAlign w:val="center"/>
          </w:tcPr>
          <w:p w14:paraId="4A5AD1CF">
            <w:pPr>
              <w:pStyle w:val="16"/>
            </w:pPr>
            <w:r>
              <w:t>劳务外包人员数量</w:t>
            </w:r>
          </w:p>
        </w:tc>
        <w:tc>
          <w:tcPr>
            <w:tcW w:w="2551" w:type="dxa"/>
            <w:vAlign w:val="center"/>
          </w:tcPr>
          <w:p w14:paraId="4E108BDC">
            <w:pPr>
              <w:pStyle w:val="16"/>
            </w:pPr>
            <w:r>
              <w:t>1人</w:t>
            </w:r>
          </w:p>
        </w:tc>
        <w:tc>
          <w:tcPr>
            <w:tcW w:w="2268" w:type="dxa"/>
            <w:vAlign w:val="center"/>
          </w:tcPr>
          <w:p w14:paraId="2693FC84">
            <w:pPr>
              <w:pStyle w:val="16"/>
            </w:pPr>
            <w:r>
              <w:t>合同</w:t>
            </w:r>
          </w:p>
        </w:tc>
      </w:tr>
      <w:tr w14:paraId="53DF1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2ED018"/>
        </w:tc>
        <w:tc>
          <w:tcPr>
            <w:tcW w:w="2268" w:type="dxa"/>
            <w:vAlign w:val="center"/>
          </w:tcPr>
          <w:p w14:paraId="70B4AA89">
            <w:pPr>
              <w:pStyle w:val="16"/>
            </w:pPr>
            <w:r>
              <w:t>质量指标</w:t>
            </w:r>
          </w:p>
        </w:tc>
        <w:tc>
          <w:tcPr>
            <w:tcW w:w="2835" w:type="dxa"/>
            <w:vAlign w:val="center"/>
          </w:tcPr>
          <w:p w14:paraId="4D7D8988">
            <w:pPr>
              <w:pStyle w:val="16"/>
            </w:pPr>
            <w:r>
              <w:t>外包经费支付准确率</w:t>
            </w:r>
          </w:p>
        </w:tc>
        <w:tc>
          <w:tcPr>
            <w:tcW w:w="2835" w:type="dxa"/>
            <w:vAlign w:val="center"/>
          </w:tcPr>
          <w:p w14:paraId="23580EA0">
            <w:pPr>
              <w:pStyle w:val="16"/>
            </w:pPr>
            <w:r>
              <w:t>外包经费支付准确率</w:t>
            </w:r>
          </w:p>
        </w:tc>
        <w:tc>
          <w:tcPr>
            <w:tcW w:w="2551" w:type="dxa"/>
            <w:vAlign w:val="center"/>
          </w:tcPr>
          <w:p w14:paraId="7BBFA809">
            <w:pPr>
              <w:pStyle w:val="16"/>
            </w:pPr>
            <w:r>
              <w:t>100%</w:t>
            </w:r>
          </w:p>
        </w:tc>
        <w:tc>
          <w:tcPr>
            <w:tcW w:w="2268" w:type="dxa"/>
            <w:vAlign w:val="center"/>
          </w:tcPr>
          <w:p w14:paraId="26B73033">
            <w:pPr>
              <w:pStyle w:val="16"/>
            </w:pPr>
            <w:r>
              <w:t>工资发放情况</w:t>
            </w:r>
          </w:p>
        </w:tc>
      </w:tr>
      <w:tr w14:paraId="72A63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B348A0"/>
        </w:tc>
        <w:tc>
          <w:tcPr>
            <w:tcW w:w="2268" w:type="dxa"/>
            <w:vAlign w:val="center"/>
          </w:tcPr>
          <w:p w14:paraId="441A5DD7">
            <w:pPr>
              <w:pStyle w:val="16"/>
            </w:pPr>
            <w:r>
              <w:t>时效指标</w:t>
            </w:r>
          </w:p>
        </w:tc>
        <w:tc>
          <w:tcPr>
            <w:tcW w:w="2835" w:type="dxa"/>
            <w:vAlign w:val="center"/>
          </w:tcPr>
          <w:p w14:paraId="477A68AC">
            <w:pPr>
              <w:pStyle w:val="16"/>
            </w:pPr>
            <w:r>
              <w:t>外包经费拨付及时率</w:t>
            </w:r>
          </w:p>
        </w:tc>
        <w:tc>
          <w:tcPr>
            <w:tcW w:w="2835" w:type="dxa"/>
            <w:vAlign w:val="center"/>
          </w:tcPr>
          <w:p w14:paraId="6B129DE0">
            <w:pPr>
              <w:pStyle w:val="16"/>
            </w:pPr>
            <w:r>
              <w:t>外包经费拨付及时率</w:t>
            </w:r>
          </w:p>
        </w:tc>
        <w:tc>
          <w:tcPr>
            <w:tcW w:w="2551" w:type="dxa"/>
            <w:vAlign w:val="center"/>
          </w:tcPr>
          <w:p w14:paraId="1888E6AA">
            <w:pPr>
              <w:pStyle w:val="16"/>
            </w:pPr>
            <w:r>
              <w:t>100%</w:t>
            </w:r>
          </w:p>
        </w:tc>
        <w:tc>
          <w:tcPr>
            <w:tcW w:w="2268" w:type="dxa"/>
            <w:vAlign w:val="center"/>
          </w:tcPr>
          <w:p w14:paraId="225A245C">
            <w:pPr>
              <w:pStyle w:val="16"/>
            </w:pPr>
            <w:r>
              <w:t>工资发放情况</w:t>
            </w:r>
          </w:p>
        </w:tc>
      </w:tr>
      <w:tr w14:paraId="78DD2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009DF8"/>
        </w:tc>
        <w:tc>
          <w:tcPr>
            <w:tcW w:w="2268" w:type="dxa"/>
            <w:vAlign w:val="center"/>
          </w:tcPr>
          <w:p w14:paraId="574E3D65">
            <w:pPr>
              <w:pStyle w:val="16"/>
            </w:pPr>
            <w:r>
              <w:t>成本指标</w:t>
            </w:r>
          </w:p>
        </w:tc>
        <w:tc>
          <w:tcPr>
            <w:tcW w:w="2835" w:type="dxa"/>
            <w:vAlign w:val="center"/>
          </w:tcPr>
          <w:p w14:paraId="435F6820">
            <w:pPr>
              <w:pStyle w:val="16"/>
            </w:pPr>
            <w:r>
              <w:t>劳务外包月经费标准</w:t>
            </w:r>
          </w:p>
        </w:tc>
        <w:tc>
          <w:tcPr>
            <w:tcW w:w="2835" w:type="dxa"/>
            <w:vAlign w:val="center"/>
          </w:tcPr>
          <w:p w14:paraId="6CC762C6">
            <w:pPr>
              <w:pStyle w:val="16"/>
            </w:pPr>
            <w:r>
              <w:t>劳务外包月经费标准</w:t>
            </w:r>
          </w:p>
        </w:tc>
        <w:tc>
          <w:tcPr>
            <w:tcW w:w="2551" w:type="dxa"/>
            <w:vAlign w:val="center"/>
          </w:tcPr>
          <w:p w14:paraId="05318C90">
            <w:pPr>
              <w:pStyle w:val="16"/>
            </w:pPr>
            <w:r>
              <w:t>≥4000元/月，人</w:t>
            </w:r>
          </w:p>
        </w:tc>
        <w:tc>
          <w:tcPr>
            <w:tcW w:w="2268" w:type="dxa"/>
            <w:vAlign w:val="center"/>
          </w:tcPr>
          <w:p w14:paraId="4C6E4970">
            <w:pPr>
              <w:pStyle w:val="16"/>
            </w:pPr>
            <w:r>
              <w:t>合同</w:t>
            </w:r>
          </w:p>
        </w:tc>
      </w:tr>
      <w:tr w14:paraId="16CB8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FBF9DE">
            <w:pPr>
              <w:pStyle w:val="17"/>
            </w:pPr>
            <w:r>
              <w:t>效益指标</w:t>
            </w:r>
          </w:p>
        </w:tc>
        <w:tc>
          <w:tcPr>
            <w:tcW w:w="2268" w:type="dxa"/>
            <w:vAlign w:val="center"/>
          </w:tcPr>
          <w:p w14:paraId="61AFD452">
            <w:pPr>
              <w:pStyle w:val="16"/>
            </w:pPr>
            <w:r>
              <w:t>可持续影响指标</w:t>
            </w:r>
          </w:p>
        </w:tc>
        <w:tc>
          <w:tcPr>
            <w:tcW w:w="2835" w:type="dxa"/>
            <w:vAlign w:val="center"/>
          </w:tcPr>
          <w:p w14:paraId="1A53EA95">
            <w:pPr>
              <w:pStyle w:val="16"/>
            </w:pPr>
            <w:r>
              <w:t>保障事业发展</w:t>
            </w:r>
          </w:p>
        </w:tc>
        <w:tc>
          <w:tcPr>
            <w:tcW w:w="2835" w:type="dxa"/>
            <w:vAlign w:val="center"/>
          </w:tcPr>
          <w:p w14:paraId="201F2614">
            <w:pPr>
              <w:pStyle w:val="16"/>
            </w:pPr>
            <w:r>
              <w:t>保障各项工作正常运转</w:t>
            </w:r>
          </w:p>
        </w:tc>
        <w:tc>
          <w:tcPr>
            <w:tcW w:w="2551" w:type="dxa"/>
            <w:vAlign w:val="center"/>
          </w:tcPr>
          <w:p w14:paraId="2C23DECA">
            <w:pPr>
              <w:pStyle w:val="16"/>
            </w:pPr>
            <w:r>
              <w:t>维护教育稳定，促进教育发展</w:t>
            </w:r>
          </w:p>
        </w:tc>
        <w:tc>
          <w:tcPr>
            <w:tcW w:w="2268" w:type="dxa"/>
            <w:vAlign w:val="center"/>
          </w:tcPr>
          <w:p w14:paraId="7B1145AD">
            <w:pPr>
              <w:pStyle w:val="16"/>
            </w:pPr>
            <w:r>
              <w:t>单位运转情况</w:t>
            </w:r>
          </w:p>
        </w:tc>
      </w:tr>
      <w:tr w14:paraId="72B03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39A2FC">
            <w:pPr>
              <w:pStyle w:val="17"/>
            </w:pPr>
            <w:r>
              <w:t>满意度指标</w:t>
            </w:r>
          </w:p>
        </w:tc>
        <w:tc>
          <w:tcPr>
            <w:tcW w:w="2268" w:type="dxa"/>
            <w:vAlign w:val="center"/>
          </w:tcPr>
          <w:p w14:paraId="3C147554">
            <w:pPr>
              <w:pStyle w:val="16"/>
            </w:pPr>
            <w:r>
              <w:t>服务对象满意度指标</w:t>
            </w:r>
          </w:p>
        </w:tc>
        <w:tc>
          <w:tcPr>
            <w:tcW w:w="2835" w:type="dxa"/>
            <w:vAlign w:val="center"/>
          </w:tcPr>
          <w:p w14:paraId="24863441">
            <w:pPr>
              <w:pStyle w:val="16"/>
            </w:pPr>
            <w:r>
              <w:t>劳务派遣人员满意度</w:t>
            </w:r>
          </w:p>
        </w:tc>
        <w:tc>
          <w:tcPr>
            <w:tcW w:w="2835" w:type="dxa"/>
            <w:vAlign w:val="center"/>
          </w:tcPr>
          <w:p w14:paraId="7149D480">
            <w:pPr>
              <w:pStyle w:val="16"/>
            </w:pPr>
            <w:r>
              <w:t>劳务派遣人员对工资待遇的满意度</w:t>
            </w:r>
          </w:p>
        </w:tc>
        <w:tc>
          <w:tcPr>
            <w:tcW w:w="2551" w:type="dxa"/>
            <w:vAlign w:val="center"/>
          </w:tcPr>
          <w:p w14:paraId="72928CA6">
            <w:pPr>
              <w:pStyle w:val="16"/>
            </w:pPr>
            <w:r>
              <w:t>≥95%</w:t>
            </w:r>
          </w:p>
        </w:tc>
        <w:tc>
          <w:tcPr>
            <w:tcW w:w="2268" w:type="dxa"/>
            <w:vAlign w:val="center"/>
          </w:tcPr>
          <w:p w14:paraId="64870B5E">
            <w:pPr>
              <w:pStyle w:val="16"/>
            </w:pPr>
            <w:r>
              <w:t>调查问卷</w:t>
            </w:r>
          </w:p>
        </w:tc>
      </w:tr>
    </w:tbl>
    <w:p w14:paraId="1A126255">
      <w:pPr>
        <w:sectPr>
          <w:pgSz w:w="16840" w:h="11900" w:orient="landscape"/>
          <w:pgMar w:top="1361" w:right="1020" w:bottom="1134" w:left="1020" w:header="720" w:footer="720" w:gutter="0"/>
          <w:cols w:space="720" w:num="1"/>
        </w:sectPr>
      </w:pPr>
    </w:p>
    <w:p w14:paraId="49246298">
      <w:pPr>
        <w:ind w:firstLine="560"/>
      </w:pPr>
      <w:r>
        <w:rPr>
          <w:rFonts w:ascii="方正仿宋_GBK" w:hAnsi="方正仿宋_GBK" w:eastAsia="方正仿宋_GBK" w:cs="方正仿宋_GBK"/>
          <w:b/>
          <w:color w:val="000000"/>
          <w:sz w:val="28"/>
        </w:rPr>
        <w:t>382、退役军人公益性岗位安置费用绩效目标表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76F3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33F46A">
            <w:pPr>
              <w:pStyle w:val="14"/>
            </w:pPr>
            <w:r>
              <w:t>绩效目标</w:t>
            </w:r>
          </w:p>
        </w:tc>
        <w:tc>
          <w:tcPr>
            <w:tcW w:w="12756" w:type="dxa"/>
            <w:tcBorders>
              <w:bottom w:val="single" w:color="FFFFFF" w:sz="6" w:space="0"/>
            </w:tcBorders>
            <w:vAlign w:val="center"/>
          </w:tcPr>
          <w:p w14:paraId="0575638C">
            <w:pPr>
              <w:pStyle w:val="16"/>
            </w:pPr>
            <w:r>
              <w:t>1.及时发放人员待遇，维护社会稳定。</w:t>
            </w:r>
          </w:p>
        </w:tc>
      </w:tr>
    </w:tbl>
    <w:p w14:paraId="4107545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9AB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542B8F">
            <w:pPr>
              <w:pStyle w:val="14"/>
            </w:pPr>
            <w:r>
              <w:t>一级指标</w:t>
            </w:r>
          </w:p>
        </w:tc>
        <w:tc>
          <w:tcPr>
            <w:tcW w:w="2268" w:type="dxa"/>
            <w:vAlign w:val="center"/>
          </w:tcPr>
          <w:p w14:paraId="131678BB">
            <w:pPr>
              <w:pStyle w:val="14"/>
            </w:pPr>
            <w:r>
              <w:t>二级指标</w:t>
            </w:r>
          </w:p>
        </w:tc>
        <w:tc>
          <w:tcPr>
            <w:tcW w:w="2835" w:type="dxa"/>
            <w:vAlign w:val="center"/>
          </w:tcPr>
          <w:p w14:paraId="7D967B58">
            <w:pPr>
              <w:pStyle w:val="14"/>
            </w:pPr>
            <w:r>
              <w:t>三级指标</w:t>
            </w:r>
          </w:p>
        </w:tc>
        <w:tc>
          <w:tcPr>
            <w:tcW w:w="2835" w:type="dxa"/>
            <w:vAlign w:val="center"/>
          </w:tcPr>
          <w:p w14:paraId="305CA266">
            <w:pPr>
              <w:pStyle w:val="14"/>
            </w:pPr>
            <w:r>
              <w:t>绩效指标描述</w:t>
            </w:r>
          </w:p>
        </w:tc>
        <w:tc>
          <w:tcPr>
            <w:tcW w:w="2551" w:type="dxa"/>
            <w:vAlign w:val="center"/>
          </w:tcPr>
          <w:p w14:paraId="168F94C0">
            <w:pPr>
              <w:pStyle w:val="14"/>
            </w:pPr>
            <w:r>
              <w:t>指标值</w:t>
            </w:r>
          </w:p>
        </w:tc>
        <w:tc>
          <w:tcPr>
            <w:tcW w:w="2268" w:type="dxa"/>
            <w:vAlign w:val="center"/>
          </w:tcPr>
          <w:p w14:paraId="3ADB8A71">
            <w:pPr>
              <w:pStyle w:val="14"/>
            </w:pPr>
            <w:r>
              <w:t>指标值确定依据</w:t>
            </w:r>
          </w:p>
        </w:tc>
      </w:tr>
      <w:tr w14:paraId="3529B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C7CDAC">
            <w:pPr>
              <w:pStyle w:val="17"/>
            </w:pPr>
            <w:r>
              <w:t>产出指标</w:t>
            </w:r>
          </w:p>
        </w:tc>
        <w:tc>
          <w:tcPr>
            <w:tcW w:w="2268" w:type="dxa"/>
            <w:vAlign w:val="center"/>
          </w:tcPr>
          <w:p w14:paraId="4FA03827">
            <w:pPr>
              <w:pStyle w:val="16"/>
            </w:pPr>
            <w:r>
              <w:t>数量指标</w:t>
            </w:r>
          </w:p>
        </w:tc>
        <w:tc>
          <w:tcPr>
            <w:tcW w:w="2835" w:type="dxa"/>
            <w:vAlign w:val="center"/>
          </w:tcPr>
          <w:p w14:paraId="34DE893A">
            <w:pPr>
              <w:pStyle w:val="16"/>
            </w:pPr>
            <w:r>
              <w:t>安置退役军人数量</w:t>
            </w:r>
          </w:p>
        </w:tc>
        <w:tc>
          <w:tcPr>
            <w:tcW w:w="2835" w:type="dxa"/>
            <w:vAlign w:val="center"/>
          </w:tcPr>
          <w:p w14:paraId="48FED9E0">
            <w:pPr>
              <w:pStyle w:val="16"/>
            </w:pPr>
            <w:r>
              <w:t>安置退役军人数量</w:t>
            </w:r>
          </w:p>
        </w:tc>
        <w:tc>
          <w:tcPr>
            <w:tcW w:w="2551" w:type="dxa"/>
            <w:vAlign w:val="center"/>
          </w:tcPr>
          <w:p w14:paraId="73A6BC46">
            <w:pPr>
              <w:pStyle w:val="16"/>
            </w:pPr>
            <w:r>
              <w:t>1人</w:t>
            </w:r>
          </w:p>
        </w:tc>
        <w:tc>
          <w:tcPr>
            <w:tcW w:w="2268" w:type="dxa"/>
            <w:vAlign w:val="center"/>
          </w:tcPr>
          <w:p w14:paraId="0550DC96">
            <w:pPr>
              <w:pStyle w:val="16"/>
            </w:pPr>
            <w:r>
              <w:t>聘用合同</w:t>
            </w:r>
          </w:p>
        </w:tc>
      </w:tr>
      <w:tr w14:paraId="47D25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DC7C7A"/>
        </w:tc>
        <w:tc>
          <w:tcPr>
            <w:tcW w:w="2268" w:type="dxa"/>
            <w:vAlign w:val="center"/>
          </w:tcPr>
          <w:p w14:paraId="61202EAC">
            <w:pPr>
              <w:pStyle w:val="16"/>
            </w:pPr>
            <w:r>
              <w:t>质量指标</w:t>
            </w:r>
          </w:p>
        </w:tc>
        <w:tc>
          <w:tcPr>
            <w:tcW w:w="2835" w:type="dxa"/>
            <w:vAlign w:val="center"/>
          </w:tcPr>
          <w:p w14:paraId="1FAF7F29">
            <w:pPr>
              <w:pStyle w:val="16"/>
            </w:pPr>
            <w:r>
              <w:t>工资发放准确率</w:t>
            </w:r>
          </w:p>
        </w:tc>
        <w:tc>
          <w:tcPr>
            <w:tcW w:w="2835" w:type="dxa"/>
            <w:vAlign w:val="center"/>
          </w:tcPr>
          <w:p w14:paraId="1C7D2681">
            <w:pPr>
              <w:pStyle w:val="16"/>
            </w:pPr>
            <w:r>
              <w:t>工资发放准确程度</w:t>
            </w:r>
          </w:p>
        </w:tc>
        <w:tc>
          <w:tcPr>
            <w:tcW w:w="2551" w:type="dxa"/>
            <w:vAlign w:val="center"/>
          </w:tcPr>
          <w:p w14:paraId="05711EAC">
            <w:pPr>
              <w:pStyle w:val="16"/>
            </w:pPr>
            <w:r>
              <w:t>100%</w:t>
            </w:r>
          </w:p>
        </w:tc>
        <w:tc>
          <w:tcPr>
            <w:tcW w:w="2268" w:type="dxa"/>
            <w:vAlign w:val="center"/>
          </w:tcPr>
          <w:p w14:paraId="783972A1">
            <w:pPr>
              <w:pStyle w:val="16"/>
            </w:pPr>
            <w:r>
              <w:t>工资发放情况</w:t>
            </w:r>
          </w:p>
        </w:tc>
      </w:tr>
      <w:tr w14:paraId="28630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932AD4"/>
        </w:tc>
        <w:tc>
          <w:tcPr>
            <w:tcW w:w="2268" w:type="dxa"/>
            <w:vAlign w:val="center"/>
          </w:tcPr>
          <w:p w14:paraId="4DA0BB21">
            <w:pPr>
              <w:pStyle w:val="16"/>
            </w:pPr>
            <w:r>
              <w:t>时效指标</w:t>
            </w:r>
          </w:p>
        </w:tc>
        <w:tc>
          <w:tcPr>
            <w:tcW w:w="2835" w:type="dxa"/>
            <w:vAlign w:val="center"/>
          </w:tcPr>
          <w:p w14:paraId="64F767A2">
            <w:pPr>
              <w:pStyle w:val="16"/>
            </w:pPr>
            <w:r>
              <w:t>工资发放及时率</w:t>
            </w:r>
          </w:p>
        </w:tc>
        <w:tc>
          <w:tcPr>
            <w:tcW w:w="2835" w:type="dxa"/>
            <w:vAlign w:val="center"/>
          </w:tcPr>
          <w:p w14:paraId="26FFA79C">
            <w:pPr>
              <w:pStyle w:val="16"/>
            </w:pPr>
            <w:r>
              <w:t>工资发放及时率</w:t>
            </w:r>
          </w:p>
        </w:tc>
        <w:tc>
          <w:tcPr>
            <w:tcW w:w="2551" w:type="dxa"/>
            <w:vAlign w:val="center"/>
          </w:tcPr>
          <w:p w14:paraId="4D65194A">
            <w:pPr>
              <w:pStyle w:val="16"/>
            </w:pPr>
            <w:r>
              <w:t>100%</w:t>
            </w:r>
          </w:p>
        </w:tc>
        <w:tc>
          <w:tcPr>
            <w:tcW w:w="2268" w:type="dxa"/>
            <w:vAlign w:val="center"/>
          </w:tcPr>
          <w:p w14:paraId="04E809C3">
            <w:pPr>
              <w:pStyle w:val="16"/>
            </w:pPr>
            <w:r>
              <w:t>工资发放情况</w:t>
            </w:r>
          </w:p>
        </w:tc>
      </w:tr>
      <w:tr w14:paraId="42DA4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3F7047"/>
        </w:tc>
        <w:tc>
          <w:tcPr>
            <w:tcW w:w="2268" w:type="dxa"/>
            <w:vAlign w:val="center"/>
          </w:tcPr>
          <w:p w14:paraId="7678EDE7">
            <w:pPr>
              <w:pStyle w:val="16"/>
            </w:pPr>
            <w:r>
              <w:t>成本指标</w:t>
            </w:r>
          </w:p>
        </w:tc>
        <w:tc>
          <w:tcPr>
            <w:tcW w:w="2835" w:type="dxa"/>
            <w:vAlign w:val="center"/>
          </w:tcPr>
          <w:p w14:paraId="73022253">
            <w:pPr>
              <w:pStyle w:val="16"/>
            </w:pPr>
            <w:r>
              <w:t>退役军人月最低工资标准</w:t>
            </w:r>
          </w:p>
        </w:tc>
        <w:tc>
          <w:tcPr>
            <w:tcW w:w="2835" w:type="dxa"/>
            <w:vAlign w:val="center"/>
          </w:tcPr>
          <w:p w14:paraId="236A0DB6">
            <w:pPr>
              <w:pStyle w:val="16"/>
            </w:pPr>
            <w:r>
              <w:t>执行的退役军人月工资标准</w:t>
            </w:r>
          </w:p>
        </w:tc>
        <w:tc>
          <w:tcPr>
            <w:tcW w:w="2551" w:type="dxa"/>
            <w:vAlign w:val="center"/>
          </w:tcPr>
          <w:p w14:paraId="3007D2B8">
            <w:pPr>
              <w:pStyle w:val="16"/>
            </w:pPr>
            <w:r>
              <w:t>≥1900元/月，人</w:t>
            </w:r>
          </w:p>
        </w:tc>
        <w:tc>
          <w:tcPr>
            <w:tcW w:w="2268" w:type="dxa"/>
            <w:vAlign w:val="center"/>
          </w:tcPr>
          <w:p w14:paraId="0C94AF20">
            <w:pPr>
              <w:pStyle w:val="16"/>
            </w:pPr>
            <w:r>
              <w:t>聘用合同</w:t>
            </w:r>
          </w:p>
        </w:tc>
      </w:tr>
      <w:tr w14:paraId="63067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8B356B">
            <w:pPr>
              <w:pStyle w:val="17"/>
            </w:pPr>
            <w:r>
              <w:t>效益指标</w:t>
            </w:r>
          </w:p>
        </w:tc>
        <w:tc>
          <w:tcPr>
            <w:tcW w:w="2268" w:type="dxa"/>
            <w:vAlign w:val="center"/>
          </w:tcPr>
          <w:p w14:paraId="40F2016D">
            <w:pPr>
              <w:pStyle w:val="16"/>
            </w:pPr>
            <w:r>
              <w:t>可持续影响指标</w:t>
            </w:r>
          </w:p>
        </w:tc>
        <w:tc>
          <w:tcPr>
            <w:tcW w:w="2835" w:type="dxa"/>
            <w:vAlign w:val="center"/>
          </w:tcPr>
          <w:p w14:paraId="64841087">
            <w:pPr>
              <w:pStyle w:val="16"/>
            </w:pPr>
            <w:r>
              <w:t>保障事业发展</w:t>
            </w:r>
          </w:p>
        </w:tc>
        <w:tc>
          <w:tcPr>
            <w:tcW w:w="2835" w:type="dxa"/>
            <w:vAlign w:val="center"/>
          </w:tcPr>
          <w:p w14:paraId="6585F6A2">
            <w:pPr>
              <w:pStyle w:val="16"/>
            </w:pPr>
            <w:r>
              <w:t>保障各项工作正常运转</w:t>
            </w:r>
          </w:p>
        </w:tc>
        <w:tc>
          <w:tcPr>
            <w:tcW w:w="2551" w:type="dxa"/>
            <w:vAlign w:val="center"/>
          </w:tcPr>
          <w:p w14:paraId="5810D9B4">
            <w:pPr>
              <w:pStyle w:val="16"/>
            </w:pPr>
            <w:r>
              <w:t>维护教育稳定，促进教育发展</w:t>
            </w:r>
          </w:p>
        </w:tc>
        <w:tc>
          <w:tcPr>
            <w:tcW w:w="2268" w:type="dxa"/>
            <w:vAlign w:val="center"/>
          </w:tcPr>
          <w:p w14:paraId="0A5672EE">
            <w:pPr>
              <w:pStyle w:val="16"/>
            </w:pPr>
            <w:r>
              <w:t>单位运转情况</w:t>
            </w:r>
          </w:p>
        </w:tc>
      </w:tr>
      <w:tr w14:paraId="73CBE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BE8010">
            <w:pPr>
              <w:pStyle w:val="17"/>
            </w:pPr>
            <w:r>
              <w:t>满意度指标</w:t>
            </w:r>
          </w:p>
        </w:tc>
        <w:tc>
          <w:tcPr>
            <w:tcW w:w="2268" w:type="dxa"/>
            <w:vAlign w:val="center"/>
          </w:tcPr>
          <w:p w14:paraId="2DA99311">
            <w:pPr>
              <w:pStyle w:val="16"/>
            </w:pPr>
            <w:r>
              <w:t>服务对象满意度指标</w:t>
            </w:r>
          </w:p>
        </w:tc>
        <w:tc>
          <w:tcPr>
            <w:tcW w:w="2835" w:type="dxa"/>
            <w:vAlign w:val="center"/>
          </w:tcPr>
          <w:p w14:paraId="3BA50136">
            <w:pPr>
              <w:pStyle w:val="16"/>
            </w:pPr>
            <w:r>
              <w:t>退役军人满意度</w:t>
            </w:r>
          </w:p>
        </w:tc>
        <w:tc>
          <w:tcPr>
            <w:tcW w:w="2835" w:type="dxa"/>
            <w:vAlign w:val="center"/>
          </w:tcPr>
          <w:p w14:paraId="35133CEB">
            <w:pPr>
              <w:pStyle w:val="16"/>
            </w:pPr>
            <w:r>
              <w:t>退役军人对工资待遇的满意度</w:t>
            </w:r>
          </w:p>
        </w:tc>
        <w:tc>
          <w:tcPr>
            <w:tcW w:w="2551" w:type="dxa"/>
            <w:vAlign w:val="center"/>
          </w:tcPr>
          <w:p w14:paraId="21851A2C">
            <w:pPr>
              <w:pStyle w:val="16"/>
            </w:pPr>
            <w:r>
              <w:t>≥95%</w:t>
            </w:r>
          </w:p>
        </w:tc>
        <w:tc>
          <w:tcPr>
            <w:tcW w:w="2268" w:type="dxa"/>
            <w:vAlign w:val="center"/>
          </w:tcPr>
          <w:p w14:paraId="31906AF3">
            <w:pPr>
              <w:pStyle w:val="16"/>
            </w:pPr>
            <w:r>
              <w:t>调查问卷</w:t>
            </w:r>
          </w:p>
        </w:tc>
      </w:tr>
    </w:tbl>
    <w:p w14:paraId="39E0A355">
      <w:pPr>
        <w:sectPr>
          <w:pgSz w:w="16840" w:h="11900" w:orient="landscape"/>
          <w:pgMar w:top="1361" w:right="1020" w:bottom="1134" w:left="1020" w:header="720" w:footer="720" w:gutter="0"/>
          <w:cols w:space="720" w:num="1"/>
        </w:sectPr>
      </w:pPr>
    </w:p>
    <w:p w14:paraId="602634DA">
      <w:pPr>
        <w:ind w:firstLine="560"/>
      </w:pPr>
      <w:r>
        <w:rPr>
          <w:rFonts w:ascii="方正仿宋_GBK" w:hAnsi="方正仿宋_GBK" w:eastAsia="方正仿宋_GBK" w:cs="方正仿宋_GBK"/>
          <w:b/>
          <w:color w:val="000000"/>
          <w:sz w:val="28"/>
        </w:rPr>
        <w:t>383、学前教育生均公用经费绩效目标表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0643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4AED8A">
            <w:pPr>
              <w:pStyle w:val="14"/>
            </w:pPr>
            <w:r>
              <w:t>绩效目标</w:t>
            </w:r>
          </w:p>
        </w:tc>
        <w:tc>
          <w:tcPr>
            <w:tcW w:w="12756" w:type="dxa"/>
            <w:tcBorders>
              <w:bottom w:val="single" w:color="FFFFFF" w:sz="6" w:space="0"/>
            </w:tcBorders>
            <w:vAlign w:val="center"/>
          </w:tcPr>
          <w:p w14:paraId="207BCAF1">
            <w:pPr>
              <w:pStyle w:val="16"/>
            </w:pPr>
            <w:r>
              <w:t>1.保障学校日常工作的正常开展，改善办学条件，促进教育事业发展</w:t>
            </w:r>
          </w:p>
        </w:tc>
      </w:tr>
    </w:tbl>
    <w:p w14:paraId="48E15D3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35A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ADE47E">
            <w:pPr>
              <w:pStyle w:val="14"/>
            </w:pPr>
            <w:r>
              <w:t>一级指标</w:t>
            </w:r>
          </w:p>
        </w:tc>
        <w:tc>
          <w:tcPr>
            <w:tcW w:w="2268" w:type="dxa"/>
            <w:vAlign w:val="center"/>
          </w:tcPr>
          <w:p w14:paraId="3F983EFF">
            <w:pPr>
              <w:pStyle w:val="14"/>
            </w:pPr>
            <w:r>
              <w:t>二级指标</w:t>
            </w:r>
          </w:p>
        </w:tc>
        <w:tc>
          <w:tcPr>
            <w:tcW w:w="2835" w:type="dxa"/>
            <w:vAlign w:val="center"/>
          </w:tcPr>
          <w:p w14:paraId="2B15E354">
            <w:pPr>
              <w:pStyle w:val="14"/>
            </w:pPr>
            <w:r>
              <w:t>三级指标</w:t>
            </w:r>
          </w:p>
        </w:tc>
        <w:tc>
          <w:tcPr>
            <w:tcW w:w="2835" w:type="dxa"/>
            <w:vAlign w:val="center"/>
          </w:tcPr>
          <w:p w14:paraId="3E1015C0">
            <w:pPr>
              <w:pStyle w:val="14"/>
            </w:pPr>
            <w:r>
              <w:t>绩效指标描述</w:t>
            </w:r>
          </w:p>
        </w:tc>
        <w:tc>
          <w:tcPr>
            <w:tcW w:w="2551" w:type="dxa"/>
            <w:vAlign w:val="center"/>
          </w:tcPr>
          <w:p w14:paraId="6935DCF0">
            <w:pPr>
              <w:pStyle w:val="14"/>
            </w:pPr>
            <w:r>
              <w:t>指标值</w:t>
            </w:r>
          </w:p>
        </w:tc>
        <w:tc>
          <w:tcPr>
            <w:tcW w:w="2268" w:type="dxa"/>
            <w:vAlign w:val="center"/>
          </w:tcPr>
          <w:p w14:paraId="186B51D0">
            <w:pPr>
              <w:pStyle w:val="14"/>
            </w:pPr>
            <w:r>
              <w:t>指标值确定依据</w:t>
            </w:r>
          </w:p>
        </w:tc>
      </w:tr>
      <w:tr w14:paraId="702A9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F4C553">
            <w:pPr>
              <w:pStyle w:val="17"/>
            </w:pPr>
            <w:r>
              <w:t>产出指标</w:t>
            </w:r>
          </w:p>
        </w:tc>
        <w:tc>
          <w:tcPr>
            <w:tcW w:w="2268" w:type="dxa"/>
            <w:vAlign w:val="center"/>
          </w:tcPr>
          <w:p w14:paraId="7A3E8317">
            <w:pPr>
              <w:pStyle w:val="16"/>
            </w:pPr>
            <w:r>
              <w:t>数量指标</w:t>
            </w:r>
          </w:p>
        </w:tc>
        <w:tc>
          <w:tcPr>
            <w:tcW w:w="2835" w:type="dxa"/>
            <w:vAlign w:val="center"/>
          </w:tcPr>
          <w:p w14:paraId="4BA4C34E">
            <w:pPr>
              <w:pStyle w:val="16"/>
            </w:pPr>
            <w:r>
              <w:t>在校学生数</w:t>
            </w:r>
          </w:p>
        </w:tc>
        <w:tc>
          <w:tcPr>
            <w:tcW w:w="2835" w:type="dxa"/>
            <w:vAlign w:val="center"/>
          </w:tcPr>
          <w:p w14:paraId="73542C1C">
            <w:pPr>
              <w:pStyle w:val="16"/>
            </w:pPr>
            <w:r>
              <w:t>在校学生人数</w:t>
            </w:r>
          </w:p>
        </w:tc>
        <w:tc>
          <w:tcPr>
            <w:tcW w:w="2551" w:type="dxa"/>
            <w:vAlign w:val="center"/>
          </w:tcPr>
          <w:p w14:paraId="4646D206">
            <w:pPr>
              <w:pStyle w:val="16"/>
            </w:pPr>
            <w:r>
              <w:t>88人</w:t>
            </w:r>
          </w:p>
        </w:tc>
        <w:tc>
          <w:tcPr>
            <w:tcW w:w="2268" w:type="dxa"/>
            <w:vAlign w:val="center"/>
          </w:tcPr>
          <w:p w14:paraId="71CD8ED6">
            <w:pPr>
              <w:pStyle w:val="16"/>
            </w:pPr>
            <w:r>
              <w:t>年度学生统计数</w:t>
            </w:r>
          </w:p>
        </w:tc>
      </w:tr>
      <w:tr w14:paraId="477DB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E1EE21"/>
        </w:tc>
        <w:tc>
          <w:tcPr>
            <w:tcW w:w="2268" w:type="dxa"/>
            <w:vAlign w:val="center"/>
          </w:tcPr>
          <w:p w14:paraId="5F546EF2">
            <w:pPr>
              <w:pStyle w:val="16"/>
            </w:pPr>
            <w:r>
              <w:t>质量指标</w:t>
            </w:r>
          </w:p>
        </w:tc>
        <w:tc>
          <w:tcPr>
            <w:tcW w:w="2835" w:type="dxa"/>
            <w:vAlign w:val="center"/>
          </w:tcPr>
          <w:p w14:paraId="69991E55">
            <w:pPr>
              <w:pStyle w:val="16"/>
            </w:pPr>
            <w:r>
              <w:t>学校工作开展情况</w:t>
            </w:r>
          </w:p>
        </w:tc>
        <w:tc>
          <w:tcPr>
            <w:tcW w:w="2835" w:type="dxa"/>
            <w:vAlign w:val="center"/>
          </w:tcPr>
          <w:p w14:paraId="4BAFAA74">
            <w:pPr>
              <w:pStyle w:val="16"/>
            </w:pPr>
            <w:r>
              <w:t>学校工作开展情况</w:t>
            </w:r>
          </w:p>
        </w:tc>
        <w:tc>
          <w:tcPr>
            <w:tcW w:w="2551" w:type="dxa"/>
            <w:vAlign w:val="center"/>
          </w:tcPr>
          <w:p w14:paraId="5B15C8B6">
            <w:pPr>
              <w:pStyle w:val="16"/>
            </w:pPr>
            <w:r>
              <w:t>教育教学秩序井然，校园全无事故</w:t>
            </w:r>
          </w:p>
        </w:tc>
        <w:tc>
          <w:tcPr>
            <w:tcW w:w="2268" w:type="dxa"/>
            <w:vAlign w:val="center"/>
          </w:tcPr>
          <w:p w14:paraId="7511E2EA">
            <w:pPr>
              <w:pStyle w:val="16"/>
            </w:pPr>
            <w:r>
              <w:t>年度工作计划</w:t>
            </w:r>
          </w:p>
        </w:tc>
      </w:tr>
      <w:tr w14:paraId="4BACC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D00A8A"/>
        </w:tc>
        <w:tc>
          <w:tcPr>
            <w:tcW w:w="2268" w:type="dxa"/>
            <w:vAlign w:val="center"/>
          </w:tcPr>
          <w:p w14:paraId="2EF23FD3">
            <w:pPr>
              <w:pStyle w:val="16"/>
            </w:pPr>
            <w:r>
              <w:t>时效指标</w:t>
            </w:r>
          </w:p>
        </w:tc>
        <w:tc>
          <w:tcPr>
            <w:tcW w:w="2835" w:type="dxa"/>
            <w:vAlign w:val="center"/>
          </w:tcPr>
          <w:p w14:paraId="46129FAC">
            <w:pPr>
              <w:pStyle w:val="16"/>
            </w:pPr>
            <w:r>
              <w:t>各项业务完成及时率</w:t>
            </w:r>
          </w:p>
        </w:tc>
        <w:tc>
          <w:tcPr>
            <w:tcW w:w="2835" w:type="dxa"/>
            <w:vAlign w:val="center"/>
          </w:tcPr>
          <w:p w14:paraId="6DD7CDCE">
            <w:pPr>
              <w:pStyle w:val="16"/>
            </w:pPr>
            <w:r>
              <w:t>各项业务完成及时率</w:t>
            </w:r>
          </w:p>
        </w:tc>
        <w:tc>
          <w:tcPr>
            <w:tcW w:w="2551" w:type="dxa"/>
            <w:vAlign w:val="center"/>
          </w:tcPr>
          <w:p w14:paraId="5B32AF0F">
            <w:pPr>
              <w:pStyle w:val="16"/>
            </w:pPr>
            <w:r>
              <w:t>100%</w:t>
            </w:r>
          </w:p>
        </w:tc>
        <w:tc>
          <w:tcPr>
            <w:tcW w:w="2268" w:type="dxa"/>
            <w:vAlign w:val="center"/>
          </w:tcPr>
          <w:p w14:paraId="075EE607">
            <w:pPr>
              <w:pStyle w:val="16"/>
            </w:pPr>
            <w:r>
              <w:t>年度工作计划</w:t>
            </w:r>
          </w:p>
        </w:tc>
      </w:tr>
      <w:tr w14:paraId="5F78D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541BF"/>
        </w:tc>
        <w:tc>
          <w:tcPr>
            <w:tcW w:w="2268" w:type="dxa"/>
            <w:vAlign w:val="center"/>
          </w:tcPr>
          <w:p w14:paraId="765966A0">
            <w:pPr>
              <w:pStyle w:val="16"/>
            </w:pPr>
            <w:r>
              <w:t>成本指标</w:t>
            </w:r>
          </w:p>
        </w:tc>
        <w:tc>
          <w:tcPr>
            <w:tcW w:w="2835" w:type="dxa"/>
            <w:vAlign w:val="center"/>
          </w:tcPr>
          <w:p w14:paraId="5795147B">
            <w:pPr>
              <w:pStyle w:val="16"/>
            </w:pPr>
            <w:r>
              <w:t>生均公用经费标准</w:t>
            </w:r>
          </w:p>
        </w:tc>
        <w:tc>
          <w:tcPr>
            <w:tcW w:w="2835" w:type="dxa"/>
            <w:vAlign w:val="center"/>
          </w:tcPr>
          <w:p w14:paraId="2524171C">
            <w:pPr>
              <w:pStyle w:val="16"/>
            </w:pPr>
            <w:r>
              <w:t>生均公用经费标准</w:t>
            </w:r>
          </w:p>
        </w:tc>
        <w:tc>
          <w:tcPr>
            <w:tcW w:w="2551" w:type="dxa"/>
            <w:vAlign w:val="center"/>
          </w:tcPr>
          <w:p w14:paraId="7576516C">
            <w:pPr>
              <w:pStyle w:val="16"/>
            </w:pPr>
            <w:r>
              <w:t>≥400生/年</w:t>
            </w:r>
          </w:p>
        </w:tc>
        <w:tc>
          <w:tcPr>
            <w:tcW w:w="2268" w:type="dxa"/>
            <w:vAlign w:val="center"/>
          </w:tcPr>
          <w:p w14:paraId="60625E93">
            <w:pPr>
              <w:pStyle w:val="16"/>
            </w:pPr>
            <w:r>
              <w:t>国家政策</w:t>
            </w:r>
          </w:p>
        </w:tc>
      </w:tr>
      <w:tr w14:paraId="0EED9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0388F8">
            <w:pPr>
              <w:pStyle w:val="17"/>
            </w:pPr>
            <w:r>
              <w:t>效益指标</w:t>
            </w:r>
          </w:p>
        </w:tc>
        <w:tc>
          <w:tcPr>
            <w:tcW w:w="2268" w:type="dxa"/>
            <w:vAlign w:val="center"/>
          </w:tcPr>
          <w:p w14:paraId="54E3FA94">
            <w:pPr>
              <w:pStyle w:val="16"/>
            </w:pPr>
            <w:r>
              <w:t>可持续影响指标</w:t>
            </w:r>
          </w:p>
        </w:tc>
        <w:tc>
          <w:tcPr>
            <w:tcW w:w="2835" w:type="dxa"/>
            <w:vAlign w:val="center"/>
          </w:tcPr>
          <w:p w14:paraId="1E174B33">
            <w:pPr>
              <w:pStyle w:val="16"/>
            </w:pPr>
            <w:r>
              <w:t>对学校的影响</w:t>
            </w:r>
          </w:p>
        </w:tc>
        <w:tc>
          <w:tcPr>
            <w:tcW w:w="2835" w:type="dxa"/>
            <w:vAlign w:val="center"/>
          </w:tcPr>
          <w:p w14:paraId="20D95082">
            <w:pPr>
              <w:pStyle w:val="16"/>
            </w:pPr>
            <w:r>
              <w:t>对学校的影响</w:t>
            </w:r>
          </w:p>
        </w:tc>
        <w:tc>
          <w:tcPr>
            <w:tcW w:w="2551" w:type="dxa"/>
            <w:vAlign w:val="center"/>
          </w:tcPr>
          <w:p w14:paraId="0453D7B1">
            <w:pPr>
              <w:pStyle w:val="16"/>
            </w:pPr>
            <w:r>
              <w:t>校园环境不断改善</w:t>
            </w:r>
          </w:p>
        </w:tc>
        <w:tc>
          <w:tcPr>
            <w:tcW w:w="2268" w:type="dxa"/>
            <w:vAlign w:val="center"/>
          </w:tcPr>
          <w:p w14:paraId="49C3EA6D">
            <w:pPr>
              <w:pStyle w:val="16"/>
            </w:pPr>
            <w:r>
              <w:t>调查问卷</w:t>
            </w:r>
          </w:p>
        </w:tc>
      </w:tr>
      <w:tr w14:paraId="7C8F4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2CD845">
            <w:pPr>
              <w:pStyle w:val="17"/>
            </w:pPr>
            <w:r>
              <w:t>满意度指标</w:t>
            </w:r>
          </w:p>
        </w:tc>
        <w:tc>
          <w:tcPr>
            <w:tcW w:w="2268" w:type="dxa"/>
            <w:vAlign w:val="center"/>
          </w:tcPr>
          <w:p w14:paraId="2530B044">
            <w:pPr>
              <w:pStyle w:val="16"/>
            </w:pPr>
            <w:r>
              <w:t>服务对象满意度指标</w:t>
            </w:r>
          </w:p>
        </w:tc>
        <w:tc>
          <w:tcPr>
            <w:tcW w:w="2835" w:type="dxa"/>
            <w:vAlign w:val="center"/>
          </w:tcPr>
          <w:p w14:paraId="6E8571E4">
            <w:pPr>
              <w:pStyle w:val="16"/>
            </w:pPr>
            <w:r>
              <w:t>社会公众满意度（%）</w:t>
            </w:r>
          </w:p>
        </w:tc>
        <w:tc>
          <w:tcPr>
            <w:tcW w:w="2835" w:type="dxa"/>
            <w:vAlign w:val="center"/>
          </w:tcPr>
          <w:p w14:paraId="474888EF">
            <w:pPr>
              <w:pStyle w:val="16"/>
            </w:pPr>
            <w:r>
              <w:t>反映较好人数与受调查人数之比</w:t>
            </w:r>
          </w:p>
        </w:tc>
        <w:tc>
          <w:tcPr>
            <w:tcW w:w="2551" w:type="dxa"/>
            <w:vAlign w:val="center"/>
          </w:tcPr>
          <w:p w14:paraId="28754591">
            <w:pPr>
              <w:pStyle w:val="16"/>
            </w:pPr>
            <w:r>
              <w:t>≥90%</w:t>
            </w:r>
          </w:p>
        </w:tc>
        <w:tc>
          <w:tcPr>
            <w:tcW w:w="2268" w:type="dxa"/>
            <w:vAlign w:val="center"/>
          </w:tcPr>
          <w:p w14:paraId="6EA67701">
            <w:pPr>
              <w:pStyle w:val="16"/>
            </w:pPr>
            <w:r>
              <w:t>调查问卷</w:t>
            </w:r>
          </w:p>
        </w:tc>
      </w:tr>
    </w:tbl>
    <w:p w14:paraId="15264CF6">
      <w:pPr>
        <w:sectPr>
          <w:pgSz w:w="16840" w:h="11900" w:orient="landscape"/>
          <w:pgMar w:top="1361" w:right="1020" w:bottom="1134" w:left="1020" w:header="720" w:footer="720" w:gutter="0"/>
          <w:cols w:space="720" w:num="1"/>
        </w:sectPr>
      </w:pPr>
    </w:p>
    <w:p w14:paraId="707F0538">
      <w:pPr>
        <w:ind w:firstLine="560"/>
      </w:pPr>
      <w:r>
        <w:rPr>
          <w:rFonts w:ascii="方正仿宋_GBK" w:hAnsi="方正仿宋_GBK" w:eastAsia="方正仿宋_GBK" w:cs="方正仿宋_GBK"/>
          <w:b/>
          <w:color w:val="000000"/>
          <w:sz w:val="28"/>
        </w:rPr>
        <w:t>384、义务教育生均公用经费-01中央直达资金（唐财教[2022]98号）绩效目标表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BFD98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8BB5EC">
            <w:pPr>
              <w:pStyle w:val="14"/>
            </w:pPr>
            <w:r>
              <w:t>绩效目标</w:t>
            </w:r>
          </w:p>
        </w:tc>
        <w:tc>
          <w:tcPr>
            <w:tcW w:w="12756" w:type="dxa"/>
            <w:tcBorders>
              <w:bottom w:val="single" w:color="FFFFFF" w:sz="6" w:space="0"/>
            </w:tcBorders>
            <w:vAlign w:val="center"/>
          </w:tcPr>
          <w:p w14:paraId="4964B106">
            <w:pPr>
              <w:pStyle w:val="16"/>
            </w:pPr>
            <w:r>
              <w:t>1.保障学校日常工作的正常开展。</w:t>
            </w:r>
          </w:p>
        </w:tc>
      </w:tr>
    </w:tbl>
    <w:p w14:paraId="53B7DA6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FC0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54F454">
            <w:pPr>
              <w:pStyle w:val="14"/>
            </w:pPr>
            <w:r>
              <w:t>一级指标</w:t>
            </w:r>
          </w:p>
        </w:tc>
        <w:tc>
          <w:tcPr>
            <w:tcW w:w="2268" w:type="dxa"/>
            <w:vAlign w:val="center"/>
          </w:tcPr>
          <w:p w14:paraId="4DF1D10E">
            <w:pPr>
              <w:pStyle w:val="14"/>
            </w:pPr>
            <w:r>
              <w:t>二级指标</w:t>
            </w:r>
          </w:p>
        </w:tc>
        <w:tc>
          <w:tcPr>
            <w:tcW w:w="2835" w:type="dxa"/>
            <w:vAlign w:val="center"/>
          </w:tcPr>
          <w:p w14:paraId="2C30CAD1">
            <w:pPr>
              <w:pStyle w:val="14"/>
            </w:pPr>
            <w:r>
              <w:t>三级指标</w:t>
            </w:r>
          </w:p>
        </w:tc>
        <w:tc>
          <w:tcPr>
            <w:tcW w:w="2835" w:type="dxa"/>
            <w:vAlign w:val="center"/>
          </w:tcPr>
          <w:p w14:paraId="5BA47635">
            <w:pPr>
              <w:pStyle w:val="14"/>
            </w:pPr>
            <w:r>
              <w:t>绩效指标描述</w:t>
            </w:r>
          </w:p>
        </w:tc>
        <w:tc>
          <w:tcPr>
            <w:tcW w:w="2551" w:type="dxa"/>
            <w:vAlign w:val="center"/>
          </w:tcPr>
          <w:p w14:paraId="41F9F0E0">
            <w:pPr>
              <w:pStyle w:val="14"/>
            </w:pPr>
            <w:r>
              <w:t>指标值</w:t>
            </w:r>
          </w:p>
        </w:tc>
        <w:tc>
          <w:tcPr>
            <w:tcW w:w="2268" w:type="dxa"/>
            <w:vAlign w:val="center"/>
          </w:tcPr>
          <w:p w14:paraId="44F1C8AD">
            <w:pPr>
              <w:pStyle w:val="14"/>
            </w:pPr>
            <w:r>
              <w:t>指标值确定依据</w:t>
            </w:r>
          </w:p>
        </w:tc>
      </w:tr>
      <w:tr w14:paraId="49599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A97FC7">
            <w:pPr>
              <w:pStyle w:val="17"/>
            </w:pPr>
            <w:r>
              <w:t>产出指标</w:t>
            </w:r>
          </w:p>
        </w:tc>
        <w:tc>
          <w:tcPr>
            <w:tcW w:w="2268" w:type="dxa"/>
            <w:vAlign w:val="center"/>
          </w:tcPr>
          <w:p w14:paraId="07967EF1">
            <w:pPr>
              <w:pStyle w:val="16"/>
            </w:pPr>
            <w:r>
              <w:t>数量指标</w:t>
            </w:r>
          </w:p>
        </w:tc>
        <w:tc>
          <w:tcPr>
            <w:tcW w:w="2835" w:type="dxa"/>
            <w:vAlign w:val="center"/>
          </w:tcPr>
          <w:p w14:paraId="1F33C39C">
            <w:pPr>
              <w:pStyle w:val="16"/>
            </w:pPr>
            <w:r>
              <w:t>在校学生数</w:t>
            </w:r>
          </w:p>
        </w:tc>
        <w:tc>
          <w:tcPr>
            <w:tcW w:w="2835" w:type="dxa"/>
            <w:vAlign w:val="center"/>
          </w:tcPr>
          <w:p w14:paraId="1873CBA9">
            <w:pPr>
              <w:pStyle w:val="16"/>
            </w:pPr>
            <w:r>
              <w:t>在校学生人数</w:t>
            </w:r>
          </w:p>
        </w:tc>
        <w:tc>
          <w:tcPr>
            <w:tcW w:w="2551" w:type="dxa"/>
            <w:vAlign w:val="center"/>
          </w:tcPr>
          <w:p w14:paraId="52573F3D">
            <w:pPr>
              <w:pStyle w:val="16"/>
            </w:pPr>
            <w:r>
              <w:t>351人</w:t>
            </w:r>
          </w:p>
        </w:tc>
        <w:tc>
          <w:tcPr>
            <w:tcW w:w="2268" w:type="dxa"/>
            <w:vAlign w:val="center"/>
          </w:tcPr>
          <w:p w14:paraId="7BB76AF5">
            <w:pPr>
              <w:pStyle w:val="16"/>
            </w:pPr>
            <w:r>
              <w:t>年度学生统计数</w:t>
            </w:r>
          </w:p>
        </w:tc>
      </w:tr>
      <w:tr w14:paraId="0F801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0FF7A0"/>
        </w:tc>
        <w:tc>
          <w:tcPr>
            <w:tcW w:w="2268" w:type="dxa"/>
            <w:vAlign w:val="center"/>
          </w:tcPr>
          <w:p w14:paraId="14479941">
            <w:pPr>
              <w:pStyle w:val="16"/>
            </w:pPr>
            <w:r>
              <w:t>质量指标</w:t>
            </w:r>
          </w:p>
        </w:tc>
        <w:tc>
          <w:tcPr>
            <w:tcW w:w="2835" w:type="dxa"/>
            <w:vAlign w:val="center"/>
          </w:tcPr>
          <w:p w14:paraId="50DC43CD">
            <w:pPr>
              <w:pStyle w:val="16"/>
            </w:pPr>
            <w:r>
              <w:t>校舍维修、设备购置项目验收合格率</w:t>
            </w:r>
          </w:p>
        </w:tc>
        <w:tc>
          <w:tcPr>
            <w:tcW w:w="2835" w:type="dxa"/>
            <w:vAlign w:val="center"/>
          </w:tcPr>
          <w:p w14:paraId="7FA96648">
            <w:pPr>
              <w:pStyle w:val="16"/>
            </w:pPr>
            <w:r>
              <w:t>校舍维修、设备购置项目验收合格率</w:t>
            </w:r>
          </w:p>
        </w:tc>
        <w:tc>
          <w:tcPr>
            <w:tcW w:w="2551" w:type="dxa"/>
            <w:vAlign w:val="center"/>
          </w:tcPr>
          <w:p w14:paraId="380C2690">
            <w:pPr>
              <w:pStyle w:val="16"/>
            </w:pPr>
            <w:r>
              <w:t>100%</w:t>
            </w:r>
          </w:p>
        </w:tc>
        <w:tc>
          <w:tcPr>
            <w:tcW w:w="2268" w:type="dxa"/>
            <w:vAlign w:val="center"/>
          </w:tcPr>
          <w:p w14:paraId="32A92E8B">
            <w:pPr>
              <w:pStyle w:val="16"/>
            </w:pPr>
            <w:r>
              <w:t>合同</w:t>
            </w:r>
          </w:p>
        </w:tc>
      </w:tr>
      <w:tr w14:paraId="27430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B5791"/>
        </w:tc>
        <w:tc>
          <w:tcPr>
            <w:tcW w:w="2268" w:type="dxa"/>
            <w:vAlign w:val="center"/>
          </w:tcPr>
          <w:p w14:paraId="599F2CA4">
            <w:pPr>
              <w:pStyle w:val="16"/>
            </w:pPr>
            <w:r>
              <w:t>时效指标</w:t>
            </w:r>
          </w:p>
        </w:tc>
        <w:tc>
          <w:tcPr>
            <w:tcW w:w="2835" w:type="dxa"/>
            <w:vAlign w:val="center"/>
          </w:tcPr>
          <w:p w14:paraId="29B2EAF3">
            <w:pPr>
              <w:pStyle w:val="16"/>
            </w:pPr>
            <w:r>
              <w:t>校舍维修、设备购置项目完工及时率</w:t>
            </w:r>
          </w:p>
        </w:tc>
        <w:tc>
          <w:tcPr>
            <w:tcW w:w="2835" w:type="dxa"/>
            <w:vAlign w:val="center"/>
          </w:tcPr>
          <w:p w14:paraId="7DE14314">
            <w:pPr>
              <w:pStyle w:val="16"/>
            </w:pPr>
            <w:r>
              <w:t>校舍维修、设备购置项目完工及时率</w:t>
            </w:r>
          </w:p>
        </w:tc>
        <w:tc>
          <w:tcPr>
            <w:tcW w:w="2551" w:type="dxa"/>
            <w:vAlign w:val="center"/>
          </w:tcPr>
          <w:p w14:paraId="775F6B7E">
            <w:pPr>
              <w:pStyle w:val="16"/>
            </w:pPr>
            <w:r>
              <w:t>100%</w:t>
            </w:r>
          </w:p>
        </w:tc>
        <w:tc>
          <w:tcPr>
            <w:tcW w:w="2268" w:type="dxa"/>
            <w:vAlign w:val="center"/>
          </w:tcPr>
          <w:p w14:paraId="74FA8E7F">
            <w:pPr>
              <w:pStyle w:val="16"/>
            </w:pPr>
            <w:r>
              <w:t>合同</w:t>
            </w:r>
          </w:p>
        </w:tc>
      </w:tr>
      <w:tr w14:paraId="249EE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BF650D"/>
        </w:tc>
        <w:tc>
          <w:tcPr>
            <w:tcW w:w="2268" w:type="dxa"/>
            <w:vAlign w:val="center"/>
          </w:tcPr>
          <w:p w14:paraId="4DAA9A8C">
            <w:pPr>
              <w:pStyle w:val="16"/>
            </w:pPr>
            <w:r>
              <w:t>成本指标</w:t>
            </w:r>
          </w:p>
        </w:tc>
        <w:tc>
          <w:tcPr>
            <w:tcW w:w="2835" w:type="dxa"/>
            <w:vAlign w:val="center"/>
          </w:tcPr>
          <w:p w14:paraId="00227A58">
            <w:pPr>
              <w:pStyle w:val="16"/>
            </w:pPr>
            <w:r>
              <w:t>生均公用经费标准</w:t>
            </w:r>
          </w:p>
        </w:tc>
        <w:tc>
          <w:tcPr>
            <w:tcW w:w="2835" w:type="dxa"/>
            <w:vAlign w:val="center"/>
          </w:tcPr>
          <w:p w14:paraId="1919DB29">
            <w:pPr>
              <w:pStyle w:val="16"/>
            </w:pPr>
            <w:r>
              <w:t>生均公用经费标准</w:t>
            </w:r>
          </w:p>
        </w:tc>
        <w:tc>
          <w:tcPr>
            <w:tcW w:w="2551" w:type="dxa"/>
            <w:vAlign w:val="center"/>
          </w:tcPr>
          <w:p w14:paraId="049FFB47">
            <w:pPr>
              <w:pStyle w:val="16"/>
            </w:pPr>
            <w:r>
              <w:t>≥650元/生，年</w:t>
            </w:r>
          </w:p>
        </w:tc>
        <w:tc>
          <w:tcPr>
            <w:tcW w:w="2268" w:type="dxa"/>
            <w:vAlign w:val="center"/>
          </w:tcPr>
          <w:p w14:paraId="7B9AF1CF">
            <w:pPr>
              <w:pStyle w:val="16"/>
            </w:pPr>
            <w:r>
              <w:t>国家政策</w:t>
            </w:r>
          </w:p>
        </w:tc>
      </w:tr>
      <w:tr w14:paraId="7D1B3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2A11FA">
            <w:pPr>
              <w:pStyle w:val="17"/>
            </w:pPr>
            <w:r>
              <w:t>效益指标</w:t>
            </w:r>
          </w:p>
        </w:tc>
        <w:tc>
          <w:tcPr>
            <w:tcW w:w="2268" w:type="dxa"/>
            <w:vAlign w:val="center"/>
          </w:tcPr>
          <w:p w14:paraId="6091CC8D">
            <w:pPr>
              <w:pStyle w:val="16"/>
            </w:pPr>
            <w:r>
              <w:t>可持续影响指标</w:t>
            </w:r>
          </w:p>
        </w:tc>
        <w:tc>
          <w:tcPr>
            <w:tcW w:w="2835" w:type="dxa"/>
            <w:vAlign w:val="center"/>
          </w:tcPr>
          <w:p w14:paraId="1DE7B4C2">
            <w:pPr>
              <w:pStyle w:val="16"/>
            </w:pPr>
            <w:r>
              <w:t>教育质量提升情况</w:t>
            </w:r>
          </w:p>
        </w:tc>
        <w:tc>
          <w:tcPr>
            <w:tcW w:w="2835" w:type="dxa"/>
            <w:vAlign w:val="center"/>
          </w:tcPr>
          <w:p w14:paraId="1874EBF9">
            <w:pPr>
              <w:pStyle w:val="16"/>
            </w:pPr>
            <w:r>
              <w:t>教育质量提升情况</w:t>
            </w:r>
          </w:p>
        </w:tc>
        <w:tc>
          <w:tcPr>
            <w:tcW w:w="2551" w:type="dxa"/>
            <w:vAlign w:val="center"/>
          </w:tcPr>
          <w:p w14:paraId="79CD6F9C">
            <w:pPr>
              <w:pStyle w:val="16"/>
            </w:pPr>
            <w:r>
              <w:t>教育质量不断提高，办学水平不断改善</w:t>
            </w:r>
          </w:p>
        </w:tc>
        <w:tc>
          <w:tcPr>
            <w:tcW w:w="2268" w:type="dxa"/>
            <w:vAlign w:val="center"/>
          </w:tcPr>
          <w:p w14:paraId="0B4F0A56">
            <w:pPr>
              <w:pStyle w:val="16"/>
            </w:pPr>
            <w:r>
              <w:t>调查问卷</w:t>
            </w:r>
          </w:p>
        </w:tc>
      </w:tr>
      <w:tr w14:paraId="14A01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DEC915">
            <w:pPr>
              <w:pStyle w:val="17"/>
            </w:pPr>
            <w:r>
              <w:t>满意度指标</w:t>
            </w:r>
          </w:p>
        </w:tc>
        <w:tc>
          <w:tcPr>
            <w:tcW w:w="2268" w:type="dxa"/>
            <w:vAlign w:val="center"/>
          </w:tcPr>
          <w:p w14:paraId="2EAE2D3F">
            <w:pPr>
              <w:pStyle w:val="16"/>
            </w:pPr>
            <w:r>
              <w:t>服务对象满意度指标</w:t>
            </w:r>
          </w:p>
        </w:tc>
        <w:tc>
          <w:tcPr>
            <w:tcW w:w="2835" w:type="dxa"/>
            <w:vAlign w:val="center"/>
          </w:tcPr>
          <w:p w14:paraId="054338B0">
            <w:pPr>
              <w:pStyle w:val="16"/>
            </w:pPr>
            <w:r>
              <w:t>师生满意度</w:t>
            </w:r>
          </w:p>
        </w:tc>
        <w:tc>
          <w:tcPr>
            <w:tcW w:w="2835" w:type="dxa"/>
            <w:vAlign w:val="center"/>
          </w:tcPr>
          <w:p w14:paraId="21D65414">
            <w:pPr>
              <w:pStyle w:val="16"/>
            </w:pPr>
            <w:r>
              <w:t>师生满意度</w:t>
            </w:r>
          </w:p>
        </w:tc>
        <w:tc>
          <w:tcPr>
            <w:tcW w:w="2551" w:type="dxa"/>
            <w:vAlign w:val="center"/>
          </w:tcPr>
          <w:p w14:paraId="1BAFB887">
            <w:pPr>
              <w:pStyle w:val="16"/>
            </w:pPr>
            <w:r>
              <w:t>≥90%</w:t>
            </w:r>
          </w:p>
        </w:tc>
        <w:tc>
          <w:tcPr>
            <w:tcW w:w="2268" w:type="dxa"/>
            <w:vAlign w:val="center"/>
          </w:tcPr>
          <w:p w14:paraId="6D68BFA4">
            <w:pPr>
              <w:pStyle w:val="16"/>
            </w:pPr>
            <w:r>
              <w:t>调查问卷</w:t>
            </w:r>
          </w:p>
        </w:tc>
      </w:tr>
    </w:tbl>
    <w:p w14:paraId="0918237A">
      <w:pPr>
        <w:sectPr>
          <w:pgSz w:w="16840" w:h="11900" w:orient="landscape"/>
          <w:pgMar w:top="1361" w:right="1020" w:bottom="1134" w:left="1020" w:header="720" w:footer="720" w:gutter="0"/>
          <w:cols w:space="720" w:num="1"/>
        </w:sectPr>
      </w:pPr>
    </w:p>
    <w:p w14:paraId="4B09AAEC">
      <w:pPr>
        <w:ind w:firstLine="560"/>
      </w:pPr>
      <w:r>
        <w:rPr>
          <w:rFonts w:ascii="方正仿宋_GBK" w:hAnsi="方正仿宋_GBK" w:eastAsia="方正仿宋_GBK" w:cs="方正仿宋_GBK"/>
          <w:b/>
          <w:color w:val="000000"/>
          <w:sz w:val="28"/>
        </w:rPr>
        <w:t>385、义务教育生均公用经费（本级）绩效目标表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6B2AD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93AE3C">
            <w:pPr>
              <w:pStyle w:val="14"/>
            </w:pPr>
            <w:r>
              <w:t>绩效目标</w:t>
            </w:r>
          </w:p>
        </w:tc>
        <w:tc>
          <w:tcPr>
            <w:tcW w:w="12756" w:type="dxa"/>
            <w:tcBorders>
              <w:bottom w:val="single" w:color="FFFFFF" w:sz="6" w:space="0"/>
            </w:tcBorders>
            <w:vAlign w:val="center"/>
          </w:tcPr>
          <w:p w14:paraId="4F0584A9">
            <w:pPr>
              <w:pStyle w:val="16"/>
            </w:pPr>
            <w:r>
              <w:t>1.保障学校日常工作的正常开展。</w:t>
            </w:r>
          </w:p>
        </w:tc>
      </w:tr>
    </w:tbl>
    <w:p w14:paraId="711F7EE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56C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1D6E86">
            <w:pPr>
              <w:pStyle w:val="14"/>
            </w:pPr>
            <w:r>
              <w:t>一级指标</w:t>
            </w:r>
          </w:p>
        </w:tc>
        <w:tc>
          <w:tcPr>
            <w:tcW w:w="2268" w:type="dxa"/>
            <w:vAlign w:val="center"/>
          </w:tcPr>
          <w:p w14:paraId="539C0C57">
            <w:pPr>
              <w:pStyle w:val="14"/>
            </w:pPr>
            <w:r>
              <w:t>二级指标</w:t>
            </w:r>
          </w:p>
        </w:tc>
        <w:tc>
          <w:tcPr>
            <w:tcW w:w="2835" w:type="dxa"/>
            <w:vAlign w:val="center"/>
          </w:tcPr>
          <w:p w14:paraId="7C0B974B">
            <w:pPr>
              <w:pStyle w:val="14"/>
            </w:pPr>
            <w:r>
              <w:t>三级指标</w:t>
            </w:r>
          </w:p>
        </w:tc>
        <w:tc>
          <w:tcPr>
            <w:tcW w:w="2835" w:type="dxa"/>
            <w:vAlign w:val="center"/>
          </w:tcPr>
          <w:p w14:paraId="01A3145A">
            <w:pPr>
              <w:pStyle w:val="14"/>
            </w:pPr>
            <w:r>
              <w:t>绩效指标描述</w:t>
            </w:r>
          </w:p>
        </w:tc>
        <w:tc>
          <w:tcPr>
            <w:tcW w:w="2551" w:type="dxa"/>
            <w:vAlign w:val="center"/>
          </w:tcPr>
          <w:p w14:paraId="3493EB01">
            <w:pPr>
              <w:pStyle w:val="14"/>
            </w:pPr>
            <w:r>
              <w:t>指标值</w:t>
            </w:r>
          </w:p>
        </w:tc>
        <w:tc>
          <w:tcPr>
            <w:tcW w:w="2268" w:type="dxa"/>
            <w:vAlign w:val="center"/>
          </w:tcPr>
          <w:p w14:paraId="2B1D9BCA">
            <w:pPr>
              <w:pStyle w:val="14"/>
            </w:pPr>
            <w:r>
              <w:t>指标值确定依据</w:t>
            </w:r>
          </w:p>
        </w:tc>
      </w:tr>
      <w:tr w14:paraId="42F2D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989900">
            <w:pPr>
              <w:pStyle w:val="17"/>
            </w:pPr>
            <w:r>
              <w:t>产出指标</w:t>
            </w:r>
          </w:p>
        </w:tc>
        <w:tc>
          <w:tcPr>
            <w:tcW w:w="2268" w:type="dxa"/>
            <w:vAlign w:val="center"/>
          </w:tcPr>
          <w:p w14:paraId="7AF1E832">
            <w:pPr>
              <w:pStyle w:val="16"/>
            </w:pPr>
            <w:r>
              <w:t>数量指标</w:t>
            </w:r>
          </w:p>
        </w:tc>
        <w:tc>
          <w:tcPr>
            <w:tcW w:w="2835" w:type="dxa"/>
            <w:vAlign w:val="center"/>
          </w:tcPr>
          <w:p w14:paraId="502CD77F">
            <w:pPr>
              <w:pStyle w:val="16"/>
            </w:pPr>
            <w:r>
              <w:t>在校学生数</w:t>
            </w:r>
          </w:p>
        </w:tc>
        <w:tc>
          <w:tcPr>
            <w:tcW w:w="2835" w:type="dxa"/>
            <w:vAlign w:val="center"/>
          </w:tcPr>
          <w:p w14:paraId="443D0D52">
            <w:pPr>
              <w:pStyle w:val="16"/>
            </w:pPr>
            <w:r>
              <w:t>在校学生人数</w:t>
            </w:r>
          </w:p>
        </w:tc>
        <w:tc>
          <w:tcPr>
            <w:tcW w:w="2551" w:type="dxa"/>
            <w:vAlign w:val="center"/>
          </w:tcPr>
          <w:p w14:paraId="0FBA4F9A">
            <w:pPr>
              <w:pStyle w:val="16"/>
            </w:pPr>
            <w:r>
              <w:t>351人</w:t>
            </w:r>
          </w:p>
        </w:tc>
        <w:tc>
          <w:tcPr>
            <w:tcW w:w="2268" w:type="dxa"/>
            <w:vAlign w:val="center"/>
          </w:tcPr>
          <w:p w14:paraId="4D7D6A61">
            <w:pPr>
              <w:pStyle w:val="16"/>
            </w:pPr>
            <w:r>
              <w:t>年度学生统计数</w:t>
            </w:r>
          </w:p>
        </w:tc>
      </w:tr>
      <w:tr w14:paraId="42CC8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E93660"/>
        </w:tc>
        <w:tc>
          <w:tcPr>
            <w:tcW w:w="2268" w:type="dxa"/>
            <w:vAlign w:val="center"/>
          </w:tcPr>
          <w:p w14:paraId="652C7E9D">
            <w:pPr>
              <w:pStyle w:val="16"/>
            </w:pPr>
            <w:r>
              <w:t>质量指标</w:t>
            </w:r>
          </w:p>
        </w:tc>
        <w:tc>
          <w:tcPr>
            <w:tcW w:w="2835" w:type="dxa"/>
            <w:vAlign w:val="center"/>
          </w:tcPr>
          <w:p w14:paraId="008273BC">
            <w:pPr>
              <w:pStyle w:val="16"/>
            </w:pPr>
            <w:r>
              <w:t>校舍维修、设备购置项目验收合格率</w:t>
            </w:r>
          </w:p>
        </w:tc>
        <w:tc>
          <w:tcPr>
            <w:tcW w:w="2835" w:type="dxa"/>
            <w:vAlign w:val="center"/>
          </w:tcPr>
          <w:p w14:paraId="24534D89">
            <w:pPr>
              <w:pStyle w:val="16"/>
            </w:pPr>
            <w:r>
              <w:t>校舍维修、设备购置项目验收合格率</w:t>
            </w:r>
          </w:p>
        </w:tc>
        <w:tc>
          <w:tcPr>
            <w:tcW w:w="2551" w:type="dxa"/>
            <w:vAlign w:val="center"/>
          </w:tcPr>
          <w:p w14:paraId="417426AC">
            <w:pPr>
              <w:pStyle w:val="16"/>
            </w:pPr>
            <w:r>
              <w:t>100%</w:t>
            </w:r>
          </w:p>
        </w:tc>
        <w:tc>
          <w:tcPr>
            <w:tcW w:w="2268" w:type="dxa"/>
            <w:vAlign w:val="center"/>
          </w:tcPr>
          <w:p w14:paraId="611341B7">
            <w:pPr>
              <w:pStyle w:val="16"/>
            </w:pPr>
            <w:r>
              <w:t>合同</w:t>
            </w:r>
          </w:p>
        </w:tc>
      </w:tr>
      <w:tr w14:paraId="696C8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5C88C3"/>
        </w:tc>
        <w:tc>
          <w:tcPr>
            <w:tcW w:w="2268" w:type="dxa"/>
            <w:vAlign w:val="center"/>
          </w:tcPr>
          <w:p w14:paraId="660D8D05">
            <w:pPr>
              <w:pStyle w:val="16"/>
            </w:pPr>
            <w:r>
              <w:t>时效指标</w:t>
            </w:r>
          </w:p>
        </w:tc>
        <w:tc>
          <w:tcPr>
            <w:tcW w:w="2835" w:type="dxa"/>
            <w:vAlign w:val="center"/>
          </w:tcPr>
          <w:p w14:paraId="21E9EA5C">
            <w:pPr>
              <w:pStyle w:val="16"/>
            </w:pPr>
            <w:r>
              <w:t>校舍维修、设备购置项目完工及时率</w:t>
            </w:r>
          </w:p>
        </w:tc>
        <w:tc>
          <w:tcPr>
            <w:tcW w:w="2835" w:type="dxa"/>
            <w:vAlign w:val="center"/>
          </w:tcPr>
          <w:p w14:paraId="45787D51">
            <w:pPr>
              <w:pStyle w:val="16"/>
            </w:pPr>
            <w:r>
              <w:t>校舍维修、设备购置项目完工及时率</w:t>
            </w:r>
          </w:p>
        </w:tc>
        <w:tc>
          <w:tcPr>
            <w:tcW w:w="2551" w:type="dxa"/>
            <w:vAlign w:val="center"/>
          </w:tcPr>
          <w:p w14:paraId="4C7C82C5">
            <w:pPr>
              <w:pStyle w:val="16"/>
            </w:pPr>
            <w:r>
              <w:t>100%</w:t>
            </w:r>
          </w:p>
        </w:tc>
        <w:tc>
          <w:tcPr>
            <w:tcW w:w="2268" w:type="dxa"/>
            <w:vAlign w:val="center"/>
          </w:tcPr>
          <w:p w14:paraId="7BFDE838">
            <w:pPr>
              <w:pStyle w:val="16"/>
            </w:pPr>
            <w:r>
              <w:t>合同</w:t>
            </w:r>
          </w:p>
        </w:tc>
      </w:tr>
      <w:tr w14:paraId="45B79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DF2DA8"/>
        </w:tc>
        <w:tc>
          <w:tcPr>
            <w:tcW w:w="2268" w:type="dxa"/>
            <w:vAlign w:val="center"/>
          </w:tcPr>
          <w:p w14:paraId="497C71D2">
            <w:pPr>
              <w:pStyle w:val="16"/>
            </w:pPr>
            <w:r>
              <w:t>成本指标</w:t>
            </w:r>
          </w:p>
        </w:tc>
        <w:tc>
          <w:tcPr>
            <w:tcW w:w="2835" w:type="dxa"/>
            <w:vAlign w:val="center"/>
          </w:tcPr>
          <w:p w14:paraId="11F47039">
            <w:pPr>
              <w:pStyle w:val="16"/>
            </w:pPr>
            <w:r>
              <w:t>生均公用经费标准</w:t>
            </w:r>
          </w:p>
        </w:tc>
        <w:tc>
          <w:tcPr>
            <w:tcW w:w="2835" w:type="dxa"/>
            <w:vAlign w:val="center"/>
          </w:tcPr>
          <w:p w14:paraId="4F4D0ACB">
            <w:pPr>
              <w:pStyle w:val="16"/>
            </w:pPr>
            <w:r>
              <w:t>生均公用经费标准</w:t>
            </w:r>
          </w:p>
        </w:tc>
        <w:tc>
          <w:tcPr>
            <w:tcW w:w="2551" w:type="dxa"/>
            <w:vAlign w:val="center"/>
          </w:tcPr>
          <w:p w14:paraId="73ECA93F">
            <w:pPr>
              <w:pStyle w:val="16"/>
            </w:pPr>
            <w:r>
              <w:t>≥650元/生，年</w:t>
            </w:r>
          </w:p>
        </w:tc>
        <w:tc>
          <w:tcPr>
            <w:tcW w:w="2268" w:type="dxa"/>
            <w:vAlign w:val="center"/>
          </w:tcPr>
          <w:p w14:paraId="3E8A7EAD">
            <w:pPr>
              <w:pStyle w:val="16"/>
            </w:pPr>
            <w:r>
              <w:t>国家政策</w:t>
            </w:r>
          </w:p>
        </w:tc>
      </w:tr>
      <w:tr w14:paraId="691AE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4A65FB">
            <w:pPr>
              <w:pStyle w:val="17"/>
            </w:pPr>
            <w:r>
              <w:t>效益指标</w:t>
            </w:r>
          </w:p>
        </w:tc>
        <w:tc>
          <w:tcPr>
            <w:tcW w:w="2268" w:type="dxa"/>
            <w:vAlign w:val="center"/>
          </w:tcPr>
          <w:p w14:paraId="0E34715F">
            <w:pPr>
              <w:pStyle w:val="16"/>
            </w:pPr>
            <w:r>
              <w:t>可持续影响指标</w:t>
            </w:r>
          </w:p>
        </w:tc>
        <w:tc>
          <w:tcPr>
            <w:tcW w:w="2835" w:type="dxa"/>
            <w:vAlign w:val="center"/>
          </w:tcPr>
          <w:p w14:paraId="1E32D8DC">
            <w:pPr>
              <w:pStyle w:val="16"/>
            </w:pPr>
            <w:r>
              <w:t>教育质量提升情况</w:t>
            </w:r>
          </w:p>
        </w:tc>
        <w:tc>
          <w:tcPr>
            <w:tcW w:w="2835" w:type="dxa"/>
            <w:vAlign w:val="center"/>
          </w:tcPr>
          <w:p w14:paraId="644BA8A6">
            <w:pPr>
              <w:pStyle w:val="16"/>
            </w:pPr>
            <w:r>
              <w:t>教育质量提升情况</w:t>
            </w:r>
          </w:p>
        </w:tc>
        <w:tc>
          <w:tcPr>
            <w:tcW w:w="2551" w:type="dxa"/>
            <w:vAlign w:val="center"/>
          </w:tcPr>
          <w:p w14:paraId="52FB38FE">
            <w:pPr>
              <w:pStyle w:val="16"/>
            </w:pPr>
            <w:r>
              <w:t>教育质量不断提高，办学水平不断改善</w:t>
            </w:r>
          </w:p>
        </w:tc>
        <w:tc>
          <w:tcPr>
            <w:tcW w:w="2268" w:type="dxa"/>
            <w:vAlign w:val="center"/>
          </w:tcPr>
          <w:p w14:paraId="28D7F635">
            <w:pPr>
              <w:pStyle w:val="16"/>
            </w:pPr>
            <w:r>
              <w:t>调查问卷</w:t>
            </w:r>
          </w:p>
        </w:tc>
      </w:tr>
      <w:tr w14:paraId="4CA98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CEFF0A">
            <w:pPr>
              <w:pStyle w:val="17"/>
            </w:pPr>
            <w:r>
              <w:t>满意度指标</w:t>
            </w:r>
          </w:p>
        </w:tc>
        <w:tc>
          <w:tcPr>
            <w:tcW w:w="2268" w:type="dxa"/>
            <w:vAlign w:val="center"/>
          </w:tcPr>
          <w:p w14:paraId="2FD05E79">
            <w:pPr>
              <w:pStyle w:val="16"/>
            </w:pPr>
            <w:r>
              <w:t>服务对象满意度指标</w:t>
            </w:r>
          </w:p>
        </w:tc>
        <w:tc>
          <w:tcPr>
            <w:tcW w:w="2835" w:type="dxa"/>
            <w:vAlign w:val="center"/>
          </w:tcPr>
          <w:p w14:paraId="626410C2">
            <w:pPr>
              <w:pStyle w:val="16"/>
            </w:pPr>
            <w:r>
              <w:t>师生满意度</w:t>
            </w:r>
          </w:p>
        </w:tc>
        <w:tc>
          <w:tcPr>
            <w:tcW w:w="2835" w:type="dxa"/>
            <w:vAlign w:val="center"/>
          </w:tcPr>
          <w:p w14:paraId="5CF30D13">
            <w:pPr>
              <w:pStyle w:val="16"/>
            </w:pPr>
            <w:r>
              <w:t>师生满意度</w:t>
            </w:r>
          </w:p>
        </w:tc>
        <w:tc>
          <w:tcPr>
            <w:tcW w:w="2551" w:type="dxa"/>
            <w:vAlign w:val="center"/>
          </w:tcPr>
          <w:p w14:paraId="2443ADEE">
            <w:pPr>
              <w:pStyle w:val="16"/>
            </w:pPr>
            <w:r>
              <w:t>≥90%</w:t>
            </w:r>
          </w:p>
        </w:tc>
        <w:tc>
          <w:tcPr>
            <w:tcW w:w="2268" w:type="dxa"/>
            <w:vAlign w:val="center"/>
          </w:tcPr>
          <w:p w14:paraId="67885D12">
            <w:pPr>
              <w:pStyle w:val="16"/>
            </w:pPr>
            <w:r>
              <w:t>调查问卷</w:t>
            </w:r>
          </w:p>
        </w:tc>
      </w:tr>
    </w:tbl>
    <w:p w14:paraId="373F3EEC">
      <w:pPr>
        <w:sectPr>
          <w:pgSz w:w="16840" w:h="11900" w:orient="landscape"/>
          <w:pgMar w:top="1361" w:right="1020" w:bottom="1134" w:left="1020" w:header="720" w:footer="720" w:gutter="0"/>
          <w:cols w:space="720" w:num="1"/>
        </w:sectPr>
      </w:pPr>
    </w:p>
    <w:p w14:paraId="78FB1458">
      <w:pPr>
        <w:ind w:firstLine="560"/>
      </w:pPr>
      <w:r>
        <w:rPr>
          <w:rFonts w:ascii="方正仿宋_GBK" w:hAnsi="方正仿宋_GBK" w:eastAsia="方正仿宋_GBK" w:cs="方正仿宋_GBK"/>
          <w:b/>
          <w:color w:val="000000"/>
          <w:sz w:val="28"/>
        </w:rPr>
        <w:t>386、义务教育生均公用经费（唐财教[2022]104号）绩效目标表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C204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D6C822">
            <w:pPr>
              <w:pStyle w:val="14"/>
            </w:pPr>
            <w:r>
              <w:t>绩效目标</w:t>
            </w:r>
          </w:p>
        </w:tc>
        <w:tc>
          <w:tcPr>
            <w:tcW w:w="12756" w:type="dxa"/>
            <w:tcBorders>
              <w:bottom w:val="single" w:color="FFFFFF" w:sz="6" w:space="0"/>
            </w:tcBorders>
            <w:vAlign w:val="center"/>
          </w:tcPr>
          <w:p w14:paraId="1FE25A46">
            <w:pPr>
              <w:pStyle w:val="16"/>
            </w:pPr>
            <w:r>
              <w:t>1.保障学校日常工作的正常开展。</w:t>
            </w:r>
          </w:p>
        </w:tc>
      </w:tr>
    </w:tbl>
    <w:p w14:paraId="1C260C2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6DE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837CF4">
            <w:pPr>
              <w:pStyle w:val="14"/>
            </w:pPr>
            <w:r>
              <w:t>一级指标</w:t>
            </w:r>
          </w:p>
        </w:tc>
        <w:tc>
          <w:tcPr>
            <w:tcW w:w="2268" w:type="dxa"/>
            <w:vAlign w:val="center"/>
          </w:tcPr>
          <w:p w14:paraId="29E1FD25">
            <w:pPr>
              <w:pStyle w:val="14"/>
            </w:pPr>
            <w:r>
              <w:t>二级指标</w:t>
            </w:r>
          </w:p>
        </w:tc>
        <w:tc>
          <w:tcPr>
            <w:tcW w:w="2835" w:type="dxa"/>
            <w:vAlign w:val="center"/>
          </w:tcPr>
          <w:p w14:paraId="48E752ED">
            <w:pPr>
              <w:pStyle w:val="14"/>
            </w:pPr>
            <w:r>
              <w:t>三级指标</w:t>
            </w:r>
          </w:p>
        </w:tc>
        <w:tc>
          <w:tcPr>
            <w:tcW w:w="2835" w:type="dxa"/>
            <w:vAlign w:val="center"/>
          </w:tcPr>
          <w:p w14:paraId="0B37FB5E">
            <w:pPr>
              <w:pStyle w:val="14"/>
            </w:pPr>
            <w:r>
              <w:t>绩效指标描述</w:t>
            </w:r>
          </w:p>
        </w:tc>
        <w:tc>
          <w:tcPr>
            <w:tcW w:w="2551" w:type="dxa"/>
            <w:vAlign w:val="center"/>
          </w:tcPr>
          <w:p w14:paraId="2DC39B4A">
            <w:pPr>
              <w:pStyle w:val="14"/>
            </w:pPr>
            <w:r>
              <w:t>指标值</w:t>
            </w:r>
          </w:p>
        </w:tc>
        <w:tc>
          <w:tcPr>
            <w:tcW w:w="2268" w:type="dxa"/>
            <w:vAlign w:val="center"/>
          </w:tcPr>
          <w:p w14:paraId="6111F1EC">
            <w:pPr>
              <w:pStyle w:val="14"/>
            </w:pPr>
            <w:r>
              <w:t>指标值确定依据</w:t>
            </w:r>
          </w:p>
        </w:tc>
      </w:tr>
      <w:tr w14:paraId="5277E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3537DC">
            <w:pPr>
              <w:pStyle w:val="17"/>
            </w:pPr>
            <w:r>
              <w:t>产出指标</w:t>
            </w:r>
          </w:p>
        </w:tc>
        <w:tc>
          <w:tcPr>
            <w:tcW w:w="2268" w:type="dxa"/>
            <w:vAlign w:val="center"/>
          </w:tcPr>
          <w:p w14:paraId="525F9D5A">
            <w:pPr>
              <w:pStyle w:val="16"/>
            </w:pPr>
            <w:r>
              <w:t>数量指标</w:t>
            </w:r>
          </w:p>
        </w:tc>
        <w:tc>
          <w:tcPr>
            <w:tcW w:w="2835" w:type="dxa"/>
            <w:vAlign w:val="center"/>
          </w:tcPr>
          <w:p w14:paraId="41D73CC8">
            <w:pPr>
              <w:pStyle w:val="16"/>
            </w:pPr>
            <w:r>
              <w:t>在校学生数</w:t>
            </w:r>
          </w:p>
        </w:tc>
        <w:tc>
          <w:tcPr>
            <w:tcW w:w="2835" w:type="dxa"/>
            <w:vAlign w:val="center"/>
          </w:tcPr>
          <w:p w14:paraId="6AF81EC5">
            <w:pPr>
              <w:pStyle w:val="16"/>
            </w:pPr>
            <w:r>
              <w:t>在校学生人数</w:t>
            </w:r>
          </w:p>
        </w:tc>
        <w:tc>
          <w:tcPr>
            <w:tcW w:w="2551" w:type="dxa"/>
            <w:vAlign w:val="center"/>
          </w:tcPr>
          <w:p w14:paraId="28347080">
            <w:pPr>
              <w:pStyle w:val="16"/>
            </w:pPr>
            <w:r>
              <w:t>351人</w:t>
            </w:r>
          </w:p>
        </w:tc>
        <w:tc>
          <w:tcPr>
            <w:tcW w:w="2268" w:type="dxa"/>
            <w:vAlign w:val="center"/>
          </w:tcPr>
          <w:p w14:paraId="01D0BADC">
            <w:pPr>
              <w:pStyle w:val="16"/>
            </w:pPr>
            <w:r>
              <w:t>年度学生统计数</w:t>
            </w:r>
          </w:p>
        </w:tc>
      </w:tr>
      <w:tr w14:paraId="74DD0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D8B853"/>
        </w:tc>
        <w:tc>
          <w:tcPr>
            <w:tcW w:w="2268" w:type="dxa"/>
            <w:vAlign w:val="center"/>
          </w:tcPr>
          <w:p w14:paraId="0697FD4C">
            <w:pPr>
              <w:pStyle w:val="16"/>
            </w:pPr>
            <w:r>
              <w:t>质量指标</w:t>
            </w:r>
          </w:p>
        </w:tc>
        <w:tc>
          <w:tcPr>
            <w:tcW w:w="2835" w:type="dxa"/>
            <w:vAlign w:val="center"/>
          </w:tcPr>
          <w:p w14:paraId="2EAFB089">
            <w:pPr>
              <w:pStyle w:val="16"/>
            </w:pPr>
            <w:r>
              <w:t>校舍维修、设备购置项目验收合格率</w:t>
            </w:r>
          </w:p>
        </w:tc>
        <w:tc>
          <w:tcPr>
            <w:tcW w:w="2835" w:type="dxa"/>
            <w:vAlign w:val="center"/>
          </w:tcPr>
          <w:p w14:paraId="6D447D46">
            <w:pPr>
              <w:pStyle w:val="16"/>
            </w:pPr>
            <w:r>
              <w:t>校舍维修、设备购置项目验收合格率</w:t>
            </w:r>
          </w:p>
        </w:tc>
        <w:tc>
          <w:tcPr>
            <w:tcW w:w="2551" w:type="dxa"/>
            <w:vAlign w:val="center"/>
          </w:tcPr>
          <w:p w14:paraId="5F2B7E39">
            <w:pPr>
              <w:pStyle w:val="16"/>
            </w:pPr>
            <w:r>
              <w:t>100%</w:t>
            </w:r>
          </w:p>
        </w:tc>
        <w:tc>
          <w:tcPr>
            <w:tcW w:w="2268" w:type="dxa"/>
            <w:vAlign w:val="center"/>
          </w:tcPr>
          <w:p w14:paraId="07A7FE9B">
            <w:pPr>
              <w:pStyle w:val="16"/>
            </w:pPr>
            <w:r>
              <w:t>合同</w:t>
            </w:r>
          </w:p>
        </w:tc>
      </w:tr>
      <w:tr w14:paraId="58EB1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DC4AB"/>
        </w:tc>
        <w:tc>
          <w:tcPr>
            <w:tcW w:w="2268" w:type="dxa"/>
            <w:vAlign w:val="center"/>
          </w:tcPr>
          <w:p w14:paraId="1A1E06AC">
            <w:pPr>
              <w:pStyle w:val="16"/>
            </w:pPr>
            <w:r>
              <w:t>时效指标</w:t>
            </w:r>
          </w:p>
        </w:tc>
        <w:tc>
          <w:tcPr>
            <w:tcW w:w="2835" w:type="dxa"/>
            <w:vAlign w:val="center"/>
          </w:tcPr>
          <w:p w14:paraId="25197E66">
            <w:pPr>
              <w:pStyle w:val="16"/>
            </w:pPr>
            <w:r>
              <w:t>校舍维修、设备购置项目完工及时率</w:t>
            </w:r>
          </w:p>
        </w:tc>
        <w:tc>
          <w:tcPr>
            <w:tcW w:w="2835" w:type="dxa"/>
            <w:vAlign w:val="center"/>
          </w:tcPr>
          <w:p w14:paraId="26B371D9">
            <w:pPr>
              <w:pStyle w:val="16"/>
            </w:pPr>
            <w:r>
              <w:t>校舍维修、设备购置项目完工及时率</w:t>
            </w:r>
          </w:p>
        </w:tc>
        <w:tc>
          <w:tcPr>
            <w:tcW w:w="2551" w:type="dxa"/>
            <w:vAlign w:val="center"/>
          </w:tcPr>
          <w:p w14:paraId="5ADC0D8A">
            <w:pPr>
              <w:pStyle w:val="16"/>
            </w:pPr>
            <w:r>
              <w:t>100%</w:t>
            </w:r>
          </w:p>
        </w:tc>
        <w:tc>
          <w:tcPr>
            <w:tcW w:w="2268" w:type="dxa"/>
            <w:vAlign w:val="center"/>
          </w:tcPr>
          <w:p w14:paraId="1784D29B">
            <w:pPr>
              <w:pStyle w:val="16"/>
            </w:pPr>
            <w:r>
              <w:t>合同</w:t>
            </w:r>
          </w:p>
        </w:tc>
      </w:tr>
      <w:tr w14:paraId="1AF17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BCF42E"/>
        </w:tc>
        <w:tc>
          <w:tcPr>
            <w:tcW w:w="2268" w:type="dxa"/>
            <w:vAlign w:val="center"/>
          </w:tcPr>
          <w:p w14:paraId="7D46F20D">
            <w:pPr>
              <w:pStyle w:val="16"/>
            </w:pPr>
            <w:r>
              <w:t>成本指标</w:t>
            </w:r>
          </w:p>
        </w:tc>
        <w:tc>
          <w:tcPr>
            <w:tcW w:w="2835" w:type="dxa"/>
            <w:vAlign w:val="center"/>
          </w:tcPr>
          <w:p w14:paraId="4BC2DBAC">
            <w:pPr>
              <w:pStyle w:val="16"/>
            </w:pPr>
            <w:r>
              <w:t>生均公用经费标准</w:t>
            </w:r>
          </w:p>
        </w:tc>
        <w:tc>
          <w:tcPr>
            <w:tcW w:w="2835" w:type="dxa"/>
            <w:vAlign w:val="center"/>
          </w:tcPr>
          <w:p w14:paraId="522FD58A">
            <w:pPr>
              <w:pStyle w:val="16"/>
            </w:pPr>
            <w:r>
              <w:t>生均公用经费标准</w:t>
            </w:r>
          </w:p>
        </w:tc>
        <w:tc>
          <w:tcPr>
            <w:tcW w:w="2551" w:type="dxa"/>
            <w:vAlign w:val="center"/>
          </w:tcPr>
          <w:p w14:paraId="43DFBEB4">
            <w:pPr>
              <w:pStyle w:val="16"/>
            </w:pPr>
            <w:r>
              <w:t>≥650元/生，年</w:t>
            </w:r>
          </w:p>
        </w:tc>
        <w:tc>
          <w:tcPr>
            <w:tcW w:w="2268" w:type="dxa"/>
            <w:vAlign w:val="center"/>
          </w:tcPr>
          <w:p w14:paraId="131B6F99">
            <w:pPr>
              <w:pStyle w:val="16"/>
            </w:pPr>
            <w:r>
              <w:t>国家政策</w:t>
            </w:r>
          </w:p>
        </w:tc>
      </w:tr>
      <w:tr w14:paraId="0DCFA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14D6E51">
            <w:pPr>
              <w:pStyle w:val="17"/>
            </w:pPr>
            <w:r>
              <w:t>效益指标</w:t>
            </w:r>
          </w:p>
        </w:tc>
        <w:tc>
          <w:tcPr>
            <w:tcW w:w="2268" w:type="dxa"/>
            <w:vAlign w:val="center"/>
          </w:tcPr>
          <w:p w14:paraId="3F4A8CF7">
            <w:pPr>
              <w:pStyle w:val="16"/>
            </w:pPr>
            <w:r>
              <w:t>可持续影响指标</w:t>
            </w:r>
          </w:p>
        </w:tc>
        <w:tc>
          <w:tcPr>
            <w:tcW w:w="2835" w:type="dxa"/>
            <w:vAlign w:val="center"/>
          </w:tcPr>
          <w:p w14:paraId="607541D5">
            <w:pPr>
              <w:pStyle w:val="16"/>
            </w:pPr>
            <w:r>
              <w:t>教育质量提升情况</w:t>
            </w:r>
          </w:p>
        </w:tc>
        <w:tc>
          <w:tcPr>
            <w:tcW w:w="2835" w:type="dxa"/>
            <w:vAlign w:val="center"/>
          </w:tcPr>
          <w:p w14:paraId="56E4C37C">
            <w:pPr>
              <w:pStyle w:val="16"/>
            </w:pPr>
            <w:r>
              <w:t>教育质量提升情况</w:t>
            </w:r>
          </w:p>
        </w:tc>
        <w:tc>
          <w:tcPr>
            <w:tcW w:w="2551" w:type="dxa"/>
            <w:vAlign w:val="center"/>
          </w:tcPr>
          <w:p w14:paraId="601C7501">
            <w:pPr>
              <w:pStyle w:val="16"/>
            </w:pPr>
            <w:r>
              <w:t>教育质量不断提高，办学水平不断改善</w:t>
            </w:r>
          </w:p>
        </w:tc>
        <w:tc>
          <w:tcPr>
            <w:tcW w:w="2268" w:type="dxa"/>
            <w:vAlign w:val="center"/>
          </w:tcPr>
          <w:p w14:paraId="66265477">
            <w:pPr>
              <w:pStyle w:val="16"/>
            </w:pPr>
            <w:r>
              <w:t>调查问卷</w:t>
            </w:r>
          </w:p>
        </w:tc>
      </w:tr>
      <w:tr w14:paraId="0CA1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25104D">
            <w:pPr>
              <w:pStyle w:val="17"/>
            </w:pPr>
            <w:r>
              <w:t>满意度指标</w:t>
            </w:r>
          </w:p>
        </w:tc>
        <w:tc>
          <w:tcPr>
            <w:tcW w:w="2268" w:type="dxa"/>
            <w:vAlign w:val="center"/>
          </w:tcPr>
          <w:p w14:paraId="676FE2A6">
            <w:pPr>
              <w:pStyle w:val="16"/>
            </w:pPr>
            <w:r>
              <w:t>服务对象满意度指标</w:t>
            </w:r>
          </w:p>
        </w:tc>
        <w:tc>
          <w:tcPr>
            <w:tcW w:w="2835" w:type="dxa"/>
            <w:vAlign w:val="center"/>
          </w:tcPr>
          <w:p w14:paraId="6A8F8CF0">
            <w:pPr>
              <w:pStyle w:val="16"/>
            </w:pPr>
            <w:r>
              <w:t>师生满意度</w:t>
            </w:r>
          </w:p>
        </w:tc>
        <w:tc>
          <w:tcPr>
            <w:tcW w:w="2835" w:type="dxa"/>
            <w:vAlign w:val="center"/>
          </w:tcPr>
          <w:p w14:paraId="2983FB16">
            <w:pPr>
              <w:pStyle w:val="16"/>
            </w:pPr>
            <w:r>
              <w:t>师生满意度</w:t>
            </w:r>
          </w:p>
        </w:tc>
        <w:tc>
          <w:tcPr>
            <w:tcW w:w="2551" w:type="dxa"/>
            <w:vAlign w:val="center"/>
          </w:tcPr>
          <w:p w14:paraId="3F8AA556">
            <w:pPr>
              <w:pStyle w:val="16"/>
            </w:pPr>
            <w:r>
              <w:t>≥90%</w:t>
            </w:r>
          </w:p>
        </w:tc>
        <w:tc>
          <w:tcPr>
            <w:tcW w:w="2268" w:type="dxa"/>
            <w:vAlign w:val="center"/>
          </w:tcPr>
          <w:p w14:paraId="153A4D67">
            <w:pPr>
              <w:pStyle w:val="16"/>
            </w:pPr>
            <w:r>
              <w:t>调查问卷</w:t>
            </w:r>
          </w:p>
        </w:tc>
      </w:tr>
    </w:tbl>
    <w:p w14:paraId="162897CC">
      <w:pPr>
        <w:sectPr>
          <w:pgSz w:w="16840" w:h="11900" w:orient="landscape"/>
          <w:pgMar w:top="1361" w:right="1020" w:bottom="1134" w:left="1020" w:header="720" w:footer="720" w:gutter="0"/>
          <w:cols w:space="720" w:num="1"/>
        </w:sectPr>
      </w:pPr>
    </w:p>
    <w:p w14:paraId="71900071">
      <w:pPr>
        <w:ind w:firstLine="560"/>
      </w:pPr>
      <w:r>
        <w:rPr>
          <w:rFonts w:ascii="方正仿宋_GBK" w:hAnsi="方正仿宋_GBK" w:eastAsia="方正仿宋_GBK" w:cs="方正仿宋_GBK"/>
          <w:b/>
          <w:color w:val="000000"/>
          <w:sz w:val="28"/>
        </w:rPr>
        <w:t>387、劳务派遣人员经费（劳务费）绩效目标表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71D3C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BD964E">
            <w:pPr>
              <w:pStyle w:val="14"/>
            </w:pPr>
            <w:r>
              <w:t>绩效目标</w:t>
            </w:r>
          </w:p>
        </w:tc>
        <w:tc>
          <w:tcPr>
            <w:tcW w:w="12756" w:type="dxa"/>
            <w:tcBorders>
              <w:bottom w:val="single" w:color="FFFFFF" w:sz="6" w:space="0"/>
            </w:tcBorders>
            <w:vAlign w:val="center"/>
          </w:tcPr>
          <w:p w14:paraId="4E66DB8D">
            <w:pPr>
              <w:pStyle w:val="16"/>
            </w:pPr>
            <w:r>
              <w:t>1.及时发放人员待遇，维护社会稳定</w:t>
            </w:r>
          </w:p>
        </w:tc>
      </w:tr>
    </w:tbl>
    <w:p w14:paraId="5C3409A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F4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CCCC5F">
            <w:pPr>
              <w:pStyle w:val="14"/>
            </w:pPr>
            <w:r>
              <w:t>一级指标</w:t>
            </w:r>
          </w:p>
        </w:tc>
        <w:tc>
          <w:tcPr>
            <w:tcW w:w="2268" w:type="dxa"/>
            <w:vAlign w:val="center"/>
          </w:tcPr>
          <w:p w14:paraId="05959664">
            <w:pPr>
              <w:pStyle w:val="14"/>
            </w:pPr>
            <w:r>
              <w:t>二级指标</w:t>
            </w:r>
          </w:p>
        </w:tc>
        <w:tc>
          <w:tcPr>
            <w:tcW w:w="2835" w:type="dxa"/>
            <w:vAlign w:val="center"/>
          </w:tcPr>
          <w:p w14:paraId="19E51E56">
            <w:pPr>
              <w:pStyle w:val="14"/>
            </w:pPr>
            <w:r>
              <w:t>三级指标</w:t>
            </w:r>
          </w:p>
        </w:tc>
        <w:tc>
          <w:tcPr>
            <w:tcW w:w="2835" w:type="dxa"/>
            <w:vAlign w:val="center"/>
          </w:tcPr>
          <w:p w14:paraId="459030DA">
            <w:pPr>
              <w:pStyle w:val="14"/>
            </w:pPr>
            <w:r>
              <w:t>绩效指标描述</w:t>
            </w:r>
          </w:p>
        </w:tc>
        <w:tc>
          <w:tcPr>
            <w:tcW w:w="2551" w:type="dxa"/>
            <w:vAlign w:val="center"/>
          </w:tcPr>
          <w:p w14:paraId="7657FCFA">
            <w:pPr>
              <w:pStyle w:val="14"/>
            </w:pPr>
            <w:r>
              <w:t>指标值</w:t>
            </w:r>
          </w:p>
        </w:tc>
        <w:tc>
          <w:tcPr>
            <w:tcW w:w="2268" w:type="dxa"/>
            <w:vAlign w:val="center"/>
          </w:tcPr>
          <w:p w14:paraId="703A4B35">
            <w:pPr>
              <w:pStyle w:val="14"/>
            </w:pPr>
            <w:r>
              <w:t>指标值确定依据</w:t>
            </w:r>
          </w:p>
        </w:tc>
      </w:tr>
      <w:tr w14:paraId="6F43E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161281">
            <w:pPr>
              <w:pStyle w:val="17"/>
            </w:pPr>
            <w:r>
              <w:t>产出指标</w:t>
            </w:r>
          </w:p>
        </w:tc>
        <w:tc>
          <w:tcPr>
            <w:tcW w:w="2268" w:type="dxa"/>
            <w:vAlign w:val="center"/>
          </w:tcPr>
          <w:p w14:paraId="7E283F1D">
            <w:pPr>
              <w:pStyle w:val="16"/>
            </w:pPr>
            <w:r>
              <w:t>数量指标</w:t>
            </w:r>
          </w:p>
        </w:tc>
        <w:tc>
          <w:tcPr>
            <w:tcW w:w="2835" w:type="dxa"/>
            <w:vAlign w:val="center"/>
          </w:tcPr>
          <w:p w14:paraId="1BEAE1EA">
            <w:pPr>
              <w:pStyle w:val="16"/>
            </w:pPr>
            <w:r>
              <w:t>劳务派遣人员数量</w:t>
            </w:r>
          </w:p>
        </w:tc>
        <w:tc>
          <w:tcPr>
            <w:tcW w:w="2835" w:type="dxa"/>
            <w:vAlign w:val="center"/>
          </w:tcPr>
          <w:p w14:paraId="4B2F4577">
            <w:pPr>
              <w:pStyle w:val="16"/>
            </w:pPr>
            <w:r>
              <w:t>聘用的劳务派遣人数</w:t>
            </w:r>
          </w:p>
        </w:tc>
        <w:tc>
          <w:tcPr>
            <w:tcW w:w="2551" w:type="dxa"/>
            <w:vAlign w:val="center"/>
          </w:tcPr>
          <w:p w14:paraId="58F55864">
            <w:pPr>
              <w:pStyle w:val="16"/>
            </w:pPr>
            <w:r>
              <w:t>8人</w:t>
            </w:r>
          </w:p>
        </w:tc>
        <w:tc>
          <w:tcPr>
            <w:tcW w:w="2268" w:type="dxa"/>
            <w:vAlign w:val="center"/>
          </w:tcPr>
          <w:p w14:paraId="12F41BD5">
            <w:pPr>
              <w:pStyle w:val="16"/>
            </w:pPr>
            <w:r>
              <w:t>聘用合同</w:t>
            </w:r>
          </w:p>
        </w:tc>
      </w:tr>
      <w:tr w14:paraId="06BC6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9FB7C2"/>
        </w:tc>
        <w:tc>
          <w:tcPr>
            <w:tcW w:w="2268" w:type="dxa"/>
            <w:vAlign w:val="center"/>
          </w:tcPr>
          <w:p w14:paraId="3527B30F">
            <w:pPr>
              <w:pStyle w:val="16"/>
            </w:pPr>
            <w:r>
              <w:t>质量指标</w:t>
            </w:r>
          </w:p>
        </w:tc>
        <w:tc>
          <w:tcPr>
            <w:tcW w:w="2835" w:type="dxa"/>
            <w:vAlign w:val="center"/>
          </w:tcPr>
          <w:p w14:paraId="54005A5E">
            <w:pPr>
              <w:pStyle w:val="16"/>
            </w:pPr>
            <w:r>
              <w:t>工资发放准确率</w:t>
            </w:r>
          </w:p>
        </w:tc>
        <w:tc>
          <w:tcPr>
            <w:tcW w:w="2835" w:type="dxa"/>
            <w:vAlign w:val="center"/>
          </w:tcPr>
          <w:p w14:paraId="57FDBF65">
            <w:pPr>
              <w:pStyle w:val="16"/>
            </w:pPr>
            <w:r>
              <w:t>工资发放准确程度</w:t>
            </w:r>
          </w:p>
        </w:tc>
        <w:tc>
          <w:tcPr>
            <w:tcW w:w="2551" w:type="dxa"/>
            <w:vAlign w:val="center"/>
          </w:tcPr>
          <w:p w14:paraId="3EF6FDB0">
            <w:pPr>
              <w:pStyle w:val="16"/>
            </w:pPr>
            <w:r>
              <w:t>100%</w:t>
            </w:r>
          </w:p>
        </w:tc>
        <w:tc>
          <w:tcPr>
            <w:tcW w:w="2268" w:type="dxa"/>
            <w:vAlign w:val="center"/>
          </w:tcPr>
          <w:p w14:paraId="7DC7FB76">
            <w:pPr>
              <w:pStyle w:val="16"/>
            </w:pPr>
            <w:r>
              <w:t>工资发放情况</w:t>
            </w:r>
          </w:p>
        </w:tc>
      </w:tr>
      <w:tr w14:paraId="6F9B7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33DD27"/>
        </w:tc>
        <w:tc>
          <w:tcPr>
            <w:tcW w:w="2268" w:type="dxa"/>
            <w:vAlign w:val="center"/>
          </w:tcPr>
          <w:p w14:paraId="2CCD2BD7">
            <w:pPr>
              <w:pStyle w:val="16"/>
            </w:pPr>
            <w:r>
              <w:t>时效指标</w:t>
            </w:r>
          </w:p>
        </w:tc>
        <w:tc>
          <w:tcPr>
            <w:tcW w:w="2835" w:type="dxa"/>
            <w:vAlign w:val="center"/>
          </w:tcPr>
          <w:p w14:paraId="1F4F33BB">
            <w:pPr>
              <w:pStyle w:val="16"/>
            </w:pPr>
            <w:r>
              <w:t>工资发放及时率</w:t>
            </w:r>
          </w:p>
        </w:tc>
        <w:tc>
          <w:tcPr>
            <w:tcW w:w="2835" w:type="dxa"/>
            <w:vAlign w:val="center"/>
          </w:tcPr>
          <w:p w14:paraId="6D0C35AB">
            <w:pPr>
              <w:pStyle w:val="16"/>
            </w:pPr>
            <w:r>
              <w:t>工资发放及时率</w:t>
            </w:r>
          </w:p>
        </w:tc>
        <w:tc>
          <w:tcPr>
            <w:tcW w:w="2551" w:type="dxa"/>
            <w:vAlign w:val="center"/>
          </w:tcPr>
          <w:p w14:paraId="77D20B0D">
            <w:pPr>
              <w:pStyle w:val="16"/>
            </w:pPr>
            <w:r>
              <w:t>100%</w:t>
            </w:r>
          </w:p>
        </w:tc>
        <w:tc>
          <w:tcPr>
            <w:tcW w:w="2268" w:type="dxa"/>
            <w:vAlign w:val="center"/>
          </w:tcPr>
          <w:p w14:paraId="47333DA5">
            <w:pPr>
              <w:pStyle w:val="16"/>
            </w:pPr>
            <w:r>
              <w:t>工资发放情况</w:t>
            </w:r>
          </w:p>
        </w:tc>
      </w:tr>
      <w:tr w14:paraId="1D275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119E6B"/>
        </w:tc>
        <w:tc>
          <w:tcPr>
            <w:tcW w:w="2268" w:type="dxa"/>
            <w:vAlign w:val="center"/>
          </w:tcPr>
          <w:p w14:paraId="61416BF2">
            <w:pPr>
              <w:pStyle w:val="16"/>
            </w:pPr>
            <w:r>
              <w:t>成本指标</w:t>
            </w:r>
          </w:p>
        </w:tc>
        <w:tc>
          <w:tcPr>
            <w:tcW w:w="2835" w:type="dxa"/>
            <w:vAlign w:val="center"/>
          </w:tcPr>
          <w:p w14:paraId="3C753065">
            <w:pPr>
              <w:pStyle w:val="16"/>
            </w:pPr>
            <w:r>
              <w:t>劳务派遣人员月最低工资标准</w:t>
            </w:r>
          </w:p>
        </w:tc>
        <w:tc>
          <w:tcPr>
            <w:tcW w:w="2835" w:type="dxa"/>
            <w:vAlign w:val="center"/>
          </w:tcPr>
          <w:p w14:paraId="504F9FD7">
            <w:pPr>
              <w:pStyle w:val="16"/>
            </w:pPr>
            <w:r>
              <w:t>执行的劳务派遣人员月最低工资标准</w:t>
            </w:r>
          </w:p>
        </w:tc>
        <w:tc>
          <w:tcPr>
            <w:tcW w:w="2551" w:type="dxa"/>
            <w:vAlign w:val="center"/>
          </w:tcPr>
          <w:p w14:paraId="1C7B2061">
            <w:pPr>
              <w:pStyle w:val="16"/>
            </w:pPr>
            <w:r>
              <w:t>≥1900元/月，人</w:t>
            </w:r>
          </w:p>
        </w:tc>
        <w:tc>
          <w:tcPr>
            <w:tcW w:w="2268" w:type="dxa"/>
            <w:vAlign w:val="center"/>
          </w:tcPr>
          <w:p w14:paraId="47D581B7">
            <w:pPr>
              <w:pStyle w:val="16"/>
            </w:pPr>
            <w:r>
              <w:t>聘用合同</w:t>
            </w:r>
          </w:p>
        </w:tc>
      </w:tr>
      <w:tr w14:paraId="6E47D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E8E8F9">
            <w:pPr>
              <w:pStyle w:val="17"/>
            </w:pPr>
            <w:r>
              <w:t>效益指标</w:t>
            </w:r>
          </w:p>
        </w:tc>
        <w:tc>
          <w:tcPr>
            <w:tcW w:w="2268" w:type="dxa"/>
            <w:vAlign w:val="center"/>
          </w:tcPr>
          <w:p w14:paraId="0FA99757">
            <w:pPr>
              <w:pStyle w:val="16"/>
            </w:pPr>
            <w:r>
              <w:t>可持续影响指标</w:t>
            </w:r>
          </w:p>
        </w:tc>
        <w:tc>
          <w:tcPr>
            <w:tcW w:w="2835" w:type="dxa"/>
            <w:vAlign w:val="center"/>
          </w:tcPr>
          <w:p w14:paraId="7E0E487C">
            <w:pPr>
              <w:pStyle w:val="16"/>
            </w:pPr>
            <w:r>
              <w:t>保障事业发展</w:t>
            </w:r>
          </w:p>
        </w:tc>
        <w:tc>
          <w:tcPr>
            <w:tcW w:w="2835" w:type="dxa"/>
            <w:vAlign w:val="center"/>
          </w:tcPr>
          <w:p w14:paraId="445A52D7">
            <w:pPr>
              <w:pStyle w:val="16"/>
            </w:pPr>
            <w:r>
              <w:t>保障各项工作正常运转</w:t>
            </w:r>
          </w:p>
        </w:tc>
        <w:tc>
          <w:tcPr>
            <w:tcW w:w="2551" w:type="dxa"/>
            <w:vAlign w:val="center"/>
          </w:tcPr>
          <w:p w14:paraId="2D32DF57">
            <w:pPr>
              <w:pStyle w:val="16"/>
            </w:pPr>
            <w:r>
              <w:t>维护教育稳定，促进教育发展</w:t>
            </w:r>
          </w:p>
        </w:tc>
        <w:tc>
          <w:tcPr>
            <w:tcW w:w="2268" w:type="dxa"/>
            <w:vAlign w:val="center"/>
          </w:tcPr>
          <w:p w14:paraId="6A090031">
            <w:pPr>
              <w:pStyle w:val="16"/>
            </w:pPr>
            <w:r>
              <w:t>单位运转情况</w:t>
            </w:r>
          </w:p>
        </w:tc>
      </w:tr>
      <w:tr w14:paraId="2BF33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DBE7F3">
            <w:pPr>
              <w:pStyle w:val="17"/>
            </w:pPr>
            <w:r>
              <w:t>满意度指标</w:t>
            </w:r>
          </w:p>
        </w:tc>
        <w:tc>
          <w:tcPr>
            <w:tcW w:w="2268" w:type="dxa"/>
            <w:vAlign w:val="center"/>
          </w:tcPr>
          <w:p w14:paraId="4793CA96">
            <w:pPr>
              <w:pStyle w:val="16"/>
            </w:pPr>
            <w:r>
              <w:t>服务对象满意度指标</w:t>
            </w:r>
          </w:p>
        </w:tc>
        <w:tc>
          <w:tcPr>
            <w:tcW w:w="2835" w:type="dxa"/>
            <w:vAlign w:val="center"/>
          </w:tcPr>
          <w:p w14:paraId="1FE6A907">
            <w:pPr>
              <w:pStyle w:val="16"/>
            </w:pPr>
            <w:r>
              <w:t>劳务派遣人员满意度</w:t>
            </w:r>
          </w:p>
        </w:tc>
        <w:tc>
          <w:tcPr>
            <w:tcW w:w="2835" w:type="dxa"/>
            <w:vAlign w:val="center"/>
          </w:tcPr>
          <w:p w14:paraId="6B07DEB9">
            <w:pPr>
              <w:pStyle w:val="16"/>
            </w:pPr>
            <w:r>
              <w:t>劳务派遣人员对工资待遇的满意度</w:t>
            </w:r>
          </w:p>
        </w:tc>
        <w:tc>
          <w:tcPr>
            <w:tcW w:w="2551" w:type="dxa"/>
            <w:vAlign w:val="center"/>
          </w:tcPr>
          <w:p w14:paraId="1D7903F7">
            <w:pPr>
              <w:pStyle w:val="16"/>
            </w:pPr>
            <w:r>
              <w:t>≥95%</w:t>
            </w:r>
          </w:p>
        </w:tc>
        <w:tc>
          <w:tcPr>
            <w:tcW w:w="2268" w:type="dxa"/>
            <w:vAlign w:val="center"/>
          </w:tcPr>
          <w:p w14:paraId="004875CA">
            <w:pPr>
              <w:pStyle w:val="16"/>
            </w:pPr>
            <w:r>
              <w:t>调查问卷</w:t>
            </w:r>
          </w:p>
        </w:tc>
      </w:tr>
    </w:tbl>
    <w:p w14:paraId="2FF913A9">
      <w:pPr>
        <w:sectPr>
          <w:pgSz w:w="16840" w:h="11900" w:orient="landscape"/>
          <w:pgMar w:top="1361" w:right="1020" w:bottom="1134" w:left="1020" w:header="720" w:footer="720" w:gutter="0"/>
          <w:cols w:space="720" w:num="1"/>
        </w:sectPr>
      </w:pPr>
    </w:p>
    <w:p w14:paraId="14454E22">
      <w:pPr>
        <w:ind w:firstLine="560"/>
      </w:pPr>
      <w:r>
        <w:rPr>
          <w:rFonts w:ascii="方正仿宋_GBK" w:hAnsi="方正仿宋_GBK" w:eastAsia="方正仿宋_GBK" w:cs="方正仿宋_GBK"/>
          <w:b/>
          <w:color w:val="000000"/>
          <w:sz w:val="28"/>
        </w:rPr>
        <w:t>388、学前教育生均公用经费绩效目标表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F757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4C1053">
            <w:pPr>
              <w:pStyle w:val="14"/>
            </w:pPr>
            <w:r>
              <w:t>绩效目标</w:t>
            </w:r>
          </w:p>
        </w:tc>
        <w:tc>
          <w:tcPr>
            <w:tcW w:w="12756" w:type="dxa"/>
            <w:tcBorders>
              <w:bottom w:val="single" w:color="FFFFFF" w:sz="6" w:space="0"/>
            </w:tcBorders>
            <w:vAlign w:val="center"/>
          </w:tcPr>
          <w:p w14:paraId="0E004C55">
            <w:pPr>
              <w:pStyle w:val="16"/>
            </w:pPr>
            <w:r>
              <w:t>1.保障学校日常工作的正常开展，改善办学条件，促进教育事业发展</w:t>
            </w:r>
            <w:r>
              <w:tab/>
            </w:r>
            <w:r>
              <w:tab/>
            </w:r>
            <w:r>
              <w:tab/>
            </w:r>
            <w:r>
              <w:tab/>
            </w:r>
            <w:r>
              <w:tab/>
            </w:r>
            <w:r>
              <w:tab/>
            </w:r>
          </w:p>
          <w:p w14:paraId="4775BC95">
            <w:pPr>
              <w:pStyle w:val="16"/>
            </w:pPr>
          </w:p>
        </w:tc>
      </w:tr>
    </w:tbl>
    <w:p w14:paraId="42333C9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016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F0EA6D">
            <w:pPr>
              <w:pStyle w:val="14"/>
            </w:pPr>
            <w:r>
              <w:t>一级指标</w:t>
            </w:r>
          </w:p>
        </w:tc>
        <w:tc>
          <w:tcPr>
            <w:tcW w:w="2268" w:type="dxa"/>
            <w:vAlign w:val="center"/>
          </w:tcPr>
          <w:p w14:paraId="5733B8AD">
            <w:pPr>
              <w:pStyle w:val="14"/>
            </w:pPr>
            <w:r>
              <w:t>二级指标</w:t>
            </w:r>
          </w:p>
        </w:tc>
        <w:tc>
          <w:tcPr>
            <w:tcW w:w="2835" w:type="dxa"/>
            <w:vAlign w:val="center"/>
          </w:tcPr>
          <w:p w14:paraId="7C36733C">
            <w:pPr>
              <w:pStyle w:val="14"/>
            </w:pPr>
            <w:r>
              <w:t>三级指标</w:t>
            </w:r>
          </w:p>
        </w:tc>
        <w:tc>
          <w:tcPr>
            <w:tcW w:w="2835" w:type="dxa"/>
            <w:vAlign w:val="center"/>
          </w:tcPr>
          <w:p w14:paraId="55F323CB">
            <w:pPr>
              <w:pStyle w:val="14"/>
            </w:pPr>
            <w:r>
              <w:t>绩效指标描述</w:t>
            </w:r>
          </w:p>
        </w:tc>
        <w:tc>
          <w:tcPr>
            <w:tcW w:w="2551" w:type="dxa"/>
            <w:vAlign w:val="center"/>
          </w:tcPr>
          <w:p w14:paraId="725809E4">
            <w:pPr>
              <w:pStyle w:val="14"/>
            </w:pPr>
            <w:r>
              <w:t>指标值</w:t>
            </w:r>
          </w:p>
        </w:tc>
        <w:tc>
          <w:tcPr>
            <w:tcW w:w="2268" w:type="dxa"/>
            <w:vAlign w:val="center"/>
          </w:tcPr>
          <w:p w14:paraId="0E8A1783">
            <w:pPr>
              <w:pStyle w:val="14"/>
            </w:pPr>
            <w:r>
              <w:t>指标值确定依据</w:t>
            </w:r>
          </w:p>
        </w:tc>
      </w:tr>
      <w:tr w14:paraId="3BD20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F714E5">
            <w:pPr>
              <w:pStyle w:val="17"/>
            </w:pPr>
            <w:r>
              <w:t>产出指标</w:t>
            </w:r>
          </w:p>
        </w:tc>
        <w:tc>
          <w:tcPr>
            <w:tcW w:w="2268" w:type="dxa"/>
            <w:vAlign w:val="center"/>
          </w:tcPr>
          <w:p w14:paraId="21C6574F">
            <w:pPr>
              <w:pStyle w:val="16"/>
            </w:pPr>
            <w:r>
              <w:t>数量指标</w:t>
            </w:r>
          </w:p>
        </w:tc>
        <w:tc>
          <w:tcPr>
            <w:tcW w:w="2835" w:type="dxa"/>
            <w:vAlign w:val="center"/>
          </w:tcPr>
          <w:p w14:paraId="32F9DD04">
            <w:pPr>
              <w:pStyle w:val="16"/>
            </w:pPr>
            <w:r>
              <w:t>在校学生数</w:t>
            </w:r>
          </w:p>
        </w:tc>
        <w:tc>
          <w:tcPr>
            <w:tcW w:w="2835" w:type="dxa"/>
            <w:vAlign w:val="center"/>
          </w:tcPr>
          <w:p w14:paraId="0DA1792A">
            <w:pPr>
              <w:pStyle w:val="16"/>
            </w:pPr>
            <w:r>
              <w:t>在校学生人数</w:t>
            </w:r>
          </w:p>
        </w:tc>
        <w:tc>
          <w:tcPr>
            <w:tcW w:w="2551" w:type="dxa"/>
            <w:vAlign w:val="center"/>
          </w:tcPr>
          <w:p w14:paraId="2495B478">
            <w:pPr>
              <w:pStyle w:val="16"/>
            </w:pPr>
            <w:r>
              <w:t>51人</w:t>
            </w:r>
          </w:p>
        </w:tc>
        <w:tc>
          <w:tcPr>
            <w:tcW w:w="2268" w:type="dxa"/>
            <w:vAlign w:val="center"/>
          </w:tcPr>
          <w:p w14:paraId="1976F759">
            <w:pPr>
              <w:pStyle w:val="16"/>
            </w:pPr>
            <w:r>
              <w:t>年度学生统计数</w:t>
            </w:r>
          </w:p>
        </w:tc>
      </w:tr>
      <w:tr w14:paraId="72948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F75871"/>
        </w:tc>
        <w:tc>
          <w:tcPr>
            <w:tcW w:w="2268" w:type="dxa"/>
            <w:vAlign w:val="center"/>
          </w:tcPr>
          <w:p w14:paraId="2919BA0F">
            <w:pPr>
              <w:pStyle w:val="16"/>
            </w:pPr>
            <w:r>
              <w:t>质量指标</w:t>
            </w:r>
          </w:p>
        </w:tc>
        <w:tc>
          <w:tcPr>
            <w:tcW w:w="2835" w:type="dxa"/>
            <w:vAlign w:val="center"/>
          </w:tcPr>
          <w:p w14:paraId="7EBE8B7F">
            <w:pPr>
              <w:pStyle w:val="16"/>
            </w:pPr>
            <w:r>
              <w:t>学校工作开展情况</w:t>
            </w:r>
          </w:p>
        </w:tc>
        <w:tc>
          <w:tcPr>
            <w:tcW w:w="2835" w:type="dxa"/>
            <w:vAlign w:val="center"/>
          </w:tcPr>
          <w:p w14:paraId="2C8D9638">
            <w:pPr>
              <w:pStyle w:val="16"/>
            </w:pPr>
            <w:r>
              <w:t>学校工作开展情况</w:t>
            </w:r>
          </w:p>
        </w:tc>
        <w:tc>
          <w:tcPr>
            <w:tcW w:w="2551" w:type="dxa"/>
            <w:vAlign w:val="center"/>
          </w:tcPr>
          <w:p w14:paraId="26813E63">
            <w:pPr>
              <w:pStyle w:val="16"/>
            </w:pPr>
            <w:r>
              <w:t>教育教学秩序井然，校园全无事故</w:t>
            </w:r>
          </w:p>
        </w:tc>
        <w:tc>
          <w:tcPr>
            <w:tcW w:w="2268" w:type="dxa"/>
            <w:vAlign w:val="center"/>
          </w:tcPr>
          <w:p w14:paraId="69840040">
            <w:pPr>
              <w:pStyle w:val="16"/>
            </w:pPr>
            <w:r>
              <w:t>年度工作计划</w:t>
            </w:r>
          </w:p>
        </w:tc>
      </w:tr>
      <w:tr w14:paraId="7EAA1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19A26"/>
        </w:tc>
        <w:tc>
          <w:tcPr>
            <w:tcW w:w="2268" w:type="dxa"/>
            <w:vAlign w:val="center"/>
          </w:tcPr>
          <w:p w14:paraId="730E1004">
            <w:pPr>
              <w:pStyle w:val="16"/>
            </w:pPr>
            <w:r>
              <w:t>时效指标</w:t>
            </w:r>
          </w:p>
        </w:tc>
        <w:tc>
          <w:tcPr>
            <w:tcW w:w="2835" w:type="dxa"/>
            <w:vAlign w:val="center"/>
          </w:tcPr>
          <w:p w14:paraId="6108BD6D">
            <w:pPr>
              <w:pStyle w:val="16"/>
            </w:pPr>
            <w:r>
              <w:t>各项业务完成及时率</w:t>
            </w:r>
          </w:p>
        </w:tc>
        <w:tc>
          <w:tcPr>
            <w:tcW w:w="2835" w:type="dxa"/>
            <w:vAlign w:val="center"/>
          </w:tcPr>
          <w:p w14:paraId="5BE8AA02">
            <w:pPr>
              <w:pStyle w:val="16"/>
            </w:pPr>
            <w:r>
              <w:t>各项业务完成及时率</w:t>
            </w:r>
          </w:p>
        </w:tc>
        <w:tc>
          <w:tcPr>
            <w:tcW w:w="2551" w:type="dxa"/>
            <w:vAlign w:val="center"/>
          </w:tcPr>
          <w:p w14:paraId="1AB6653F">
            <w:pPr>
              <w:pStyle w:val="16"/>
            </w:pPr>
            <w:r>
              <w:t>100%</w:t>
            </w:r>
          </w:p>
        </w:tc>
        <w:tc>
          <w:tcPr>
            <w:tcW w:w="2268" w:type="dxa"/>
            <w:vAlign w:val="center"/>
          </w:tcPr>
          <w:p w14:paraId="119D6AAD">
            <w:pPr>
              <w:pStyle w:val="16"/>
            </w:pPr>
            <w:r>
              <w:t>年度工作计划</w:t>
            </w:r>
          </w:p>
        </w:tc>
      </w:tr>
      <w:tr w14:paraId="36E86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0EE1F"/>
        </w:tc>
        <w:tc>
          <w:tcPr>
            <w:tcW w:w="2268" w:type="dxa"/>
            <w:vAlign w:val="center"/>
          </w:tcPr>
          <w:p w14:paraId="0A87FF8E">
            <w:pPr>
              <w:pStyle w:val="16"/>
            </w:pPr>
            <w:r>
              <w:t>成本指标</w:t>
            </w:r>
          </w:p>
        </w:tc>
        <w:tc>
          <w:tcPr>
            <w:tcW w:w="2835" w:type="dxa"/>
            <w:vAlign w:val="center"/>
          </w:tcPr>
          <w:p w14:paraId="0E02AD56">
            <w:pPr>
              <w:pStyle w:val="16"/>
            </w:pPr>
            <w:r>
              <w:t>生均公用经费标准</w:t>
            </w:r>
          </w:p>
        </w:tc>
        <w:tc>
          <w:tcPr>
            <w:tcW w:w="2835" w:type="dxa"/>
            <w:vAlign w:val="center"/>
          </w:tcPr>
          <w:p w14:paraId="548DE3E3">
            <w:pPr>
              <w:pStyle w:val="16"/>
            </w:pPr>
            <w:r>
              <w:t>生均公用经费标准</w:t>
            </w:r>
          </w:p>
        </w:tc>
        <w:tc>
          <w:tcPr>
            <w:tcW w:w="2551" w:type="dxa"/>
            <w:vAlign w:val="center"/>
          </w:tcPr>
          <w:p w14:paraId="6FC7AA58">
            <w:pPr>
              <w:pStyle w:val="16"/>
            </w:pPr>
            <w:r>
              <w:t>≥400生/年</w:t>
            </w:r>
          </w:p>
        </w:tc>
        <w:tc>
          <w:tcPr>
            <w:tcW w:w="2268" w:type="dxa"/>
            <w:vAlign w:val="center"/>
          </w:tcPr>
          <w:p w14:paraId="5730DAD2">
            <w:pPr>
              <w:pStyle w:val="16"/>
            </w:pPr>
            <w:r>
              <w:t>国家政策</w:t>
            </w:r>
          </w:p>
        </w:tc>
      </w:tr>
      <w:tr w14:paraId="49BEE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5B50AC">
            <w:pPr>
              <w:pStyle w:val="17"/>
            </w:pPr>
            <w:r>
              <w:t>效益指标</w:t>
            </w:r>
          </w:p>
        </w:tc>
        <w:tc>
          <w:tcPr>
            <w:tcW w:w="2268" w:type="dxa"/>
            <w:vAlign w:val="center"/>
          </w:tcPr>
          <w:p w14:paraId="2169C3CE">
            <w:pPr>
              <w:pStyle w:val="16"/>
            </w:pPr>
            <w:r>
              <w:t>可持续影响指标</w:t>
            </w:r>
          </w:p>
        </w:tc>
        <w:tc>
          <w:tcPr>
            <w:tcW w:w="2835" w:type="dxa"/>
            <w:vAlign w:val="center"/>
          </w:tcPr>
          <w:p w14:paraId="709EBAA2">
            <w:pPr>
              <w:pStyle w:val="16"/>
            </w:pPr>
            <w:r>
              <w:t>对学校的影响</w:t>
            </w:r>
          </w:p>
        </w:tc>
        <w:tc>
          <w:tcPr>
            <w:tcW w:w="2835" w:type="dxa"/>
            <w:vAlign w:val="center"/>
          </w:tcPr>
          <w:p w14:paraId="3446E969">
            <w:pPr>
              <w:pStyle w:val="16"/>
            </w:pPr>
            <w:r>
              <w:t>对学校的影响</w:t>
            </w:r>
          </w:p>
        </w:tc>
        <w:tc>
          <w:tcPr>
            <w:tcW w:w="2551" w:type="dxa"/>
            <w:vAlign w:val="center"/>
          </w:tcPr>
          <w:p w14:paraId="2DEC047B">
            <w:pPr>
              <w:pStyle w:val="16"/>
            </w:pPr>
            <w:r>
              <w:t>校园环境不断改善</w:t>
            </w:r>
          </w:p>
        </w:tc>
        <w:tc>
          <w:tcPr>
            <w:tcW w:w="2268" w:type="dxa"/>
            <w:vAlign w:val="center"/>
          </w:tcPr>
          <w:p w14:paraId="6701ADA9">
            <w:pPr>
              <w:pStyle w:val="16"/>
            </w:pPr>
            <w:r>
              <w:t>调查问卷</w:t>
            </w:r>
          </w:p>
        </w:tc>
      </w:tr>
      <w:tr w14:paraId="0EBFE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209AC0">
            <w:pPr>
              <w:pStyle w:val="17"/>
            </w:pPr>
            <w:r>
              <w:t>满意度指标</w:t>
            </w:r>
          </w:p>
        </w:tc>
        <w:tc>
          <w:tcPr>
            <w:tcW w:w="2268" w:type="dxa"/>
            <w:vAlign w:val="center"/>
          </w:tcPr>
          <w:p w14:paraId="2D10B2D1">
            <w:pPr>
              <w:pStyle w:val="16"/>
            </w:pPr>
            <w:r>
              <w:t>服务对象满意度指标</w:t>
            </w:r>
          </w:p>
        </w:tc>
        <w:tc>
          <w:tcPr>
            <w:tcW w:w="2835" w:type="dxa"/>
            <w:vAlign w:val="center"/>
          </w:tcPr>
          <w:p w14:paraId="5132F3C4">
            <w:pPr>
              <w:pStyle w:val="16"/>
            </w:pPr>
            <w:r>
              <w:t>社会公众满意度（%）</w:t>
            </w:r>
          </w:p>
        </w:tc>
        <w:tc>
          <w:tcPr>
            <w:tcW w:w="2835" w:type="dxa"/>
            <w:vAlign w:val="center"/>
          </w:tcPr>
          <w:p w14:paraId="499AE898">
            <w:pPr>
              <w:pStyle w:val="16"/>
            </w:pPr>
            <w:r>
              <w:t>反映较好人数与受调查人数之比</w:t>
            </w:r>
          </w:p>
        </w:tc>
        <w:tc>
          <w:tcPr>
            <w:tcW w:w="2551" w:type="dxa"/>
            <w:vAlign w:val="center"/>
          </w:tcPr>
          <w:p w14:paraId="48E2170E">
            <w:pPr>
              <w:pStyle w:val="16"/>
            </w:pPr>
            <w:r>
              <w:t>≥90%</w:t>
            </w:r>
          </w:p>
        </w:tc>
        <w:tc>
          <w:tcPr>
            <w:tcW w:w="2268" w:type="dxa"/>
            <w:vAlign w:val="center"/>
          </w:tcPr>
          <w:p w14:paraId="7E7EA1E6">
            <w:pPr>
              <w:pStyle w:val="16"/>
            </w:pPr>
            <w:r>
              <w:t>调查问卷</w:t>
            </w:r>
          </w:p>
        </w:tc>
      </w:tr>
    </w:tbl>
    <w:p w14:paraId="20F4DB64">
      <w:pPr>
        <w:sectPr>
          <w:pgSz w:w="16840" w:h="11900" w:orient="landscape"/>
          <w:pgMar w:top="1361" w:right="1020" w:bottom="1134" w:left="1020" w:header="720" w:footer="720" w:gutter="0"/>
          <w:cols w:space="720" w:num="1"/>
        </w:sectPr>
      </w:pPr>
    </w:p>
    <w:p w14:paraId="2B7FF12D">
      <w:pPr>
        <w:ind w:firstLine="560"/>
      </w:pPr>
      <w:r>
        <w:rPr>
          <w:rFonts w:ascii="方正仿宋_GBK" w:hAnsi="方正仿宋_GBK" w:eastAsia="方正仿宋_GBK" w:cs="方正仿宋_GBK"/>
          <w:b/>
          <w:color w:val="000000"/>
          <w:sz w:val="28"/>
        </w:rPr>
        <w:t>389、义务教育生均公用经费-01中央直达资金（唐财教[2022]98号）绩效目标表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8059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3EBEEC">
            <w:pPr>
              <w:pStyle w:val="14"/>
            </w:pPr>
            <w:r>
              <w:t>绩效目标</w:t>
            </w:r>
          </w:p>
        </w:tc>
        <w:tc>
          <w:tcPr>
            <w:tcW w:w="12756" w:type="dxa"/>
            <w:tcBorders>
              <w:bottom w:val="single" w:color="FFFFFF" w:sz="6" w:space="0"/>
            </w:tcBorders>
            <w:vAlign w:val="center"/>
          </w:tcPr>
          <w:p w14:paraId="66C76F7A">
            <w:pPr>
              <w:pStyle w:val="16"/>
            </w:pPr>
            <w:r>
              <w:t>1.保障学校日常工作的正常开展。</w:t>
            </w:r>
          </w:p>
        </w:tc>
      </w:tr>
    </w:tbl>
    <w:p w14:paraId="17F9D50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E4F5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E82590">
            <w:pPr>
              <w:pStyle w:val="14"/>
            </w:pPr>
            <w:r>
              <w:t>一级指标</w:t>
            </w:r>
          </w:p>
        </w:tc>
        <w:tc>
          <w:tcPr>
            <w:tcW w:w="2268" w:type="dxa"/>
            <w:vAlign w:val="center"/>
          </w:tcPr>
          <w:p w14:paraId="373D386A">
            <w:pPr>
              <w:pStyle w:val="14"/>
            </w:pPr>
            <w:r>
              <w:t>二级指标</w:t>
            </w:r>
          </w:p>
        </w:tc>
        <w:tc>
          <w:tcPr>
            <w:tcW w:w="2835" w:type="dxa"/>
            <w:vAlign w:val="center"/>
          </w:tcPr>
          <w:p w14:paraId="4D0BE17A">
            <w:pPr>
              <w:pStyle w:val="14"/>
            </w:pPr>
            <w:r>
              <w:t>三级指标</w:t>
            </w:r>
          </w:p>
        </w:tc>
        <w:tc>
          <w:tcPr>
            <w:tcW w:w="2835" w:type="dxa"/>
            <w:vAlign w:val="center"/>
          </w:tcPr>
          <w:p w14:paraId="27604F26">
            <w:pPr>
              <w:pStyle w:val="14"/>
            </w:pPr>
            <w:r>
              <w:t>绩效指标描述</w:t>
            </w:r>
          </w:p>
        </w:tc>
        <w:tc>
          <w:tcPr>
            <w:tcW w:w="2551" w:type="dxa"/>
            <w:vAlign w:val="center"/>
          </w:tcPr>
          <w:p w14:paraId="08D899E0">
            <w:pPr>
              <w:pStyle w:val="14"/>
            </w:pPr>
            <w:r>
              <w:t>指标值</w:t>
            </w:r>
          </w:p>
        </w:tc>
        <w:tc>
          <w:tcPr>
            <w:tcW w:w="2268" w:type="dxa"/>
            <w:vAlign w:val="center"/>
          </w:tcPr>
          <w:p w14:paraId="1002E310">
            <w:pPr>
              <w:pStyle w:val="14"/>
            </w:pPr>
            <w:r>
              <w:t>指标值确定依据</w:t>
            </w:r>
          </w:p>
        </w:tc>
      </w:tr>
      <w:tr w14:paraId="18487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1ADCE1">
            <w:pPr>
              <w:pStyle w:val="17"/>
            </w:pPr>
            <w:r>
              <w:t>产出指标</w:t>
            </w:r>
          </w:p>
        </w:tc>
        <w:tc>
          <w:tcPr>
            <w:tcW w:w="2268" w:type="dxa"/>
            <w:vAlign w:val="center"/>
          </w:tcPr>
          <w:p w14:paraId="25E12430">
            <w:pPr>
              <w:pStyle w:val="16"/>
            </w:pPr>
            <w:r>
              <w:t>数量指标</w:t>
            </w:r>
          </w:p>
        </w:tc>
        <w:tc>
          <w:tcPr>
            <w:tcW w:w="2835" w:type="dxa"/>
            <w:vAlign w:val="center"/>
          </w:tcPr>
          <w:p w14:paraId="03E6C5D2">
            <w:pPr>
              <w:pStyle w:val="16"/>
            </w:pPr>
            <w:r>
              <w:t>在校学生数</w:t>
            </w:r>
          </w:p>
        </w:tc>
        <w:tc>
          <w:tcPr>
            <w:tcW w:w="2835" w:type="dxa"/>
            <w:vAlign w:val="center"/>
          </w:tcPr>
          <w:p w14:paraId="5A846F3E">
            <w:pPr>
              <w:pStyle w:val="16"/>
            </w:pPr>
            <w:r>
              <w:t>在校学生人数</w:t>
            </w:r>
          </w:p>
        </w:tc>
        <w:tc>
          <w:tcPr>
            <w:tcW w:w="2551" w:type="dxa"/>
            <w:vAlign w:val="center"/>
          </w:tcPr>
          <w:p w14:paraId="2732A5CE">
            <w:pPr>
              <w:pStyle w:val="16"/>
            </w:pPr>
            <w:r>
              <w:t>127人</w:t>
            </w:r>
          </w:p>
        </w:tc>
        <w:tc>
          <w:tcPr>
            <w:tcW w:w="2268" w:type="dxa"/>
            <w:vAlign w:val="center"/>
          </w:tcPr>
          <w:p w14:paraId="6A80505A">
            <w:pPr>
              <w:pStyle w:val="16"/>
            </w:pPr>
            <w:r>
              <w:t>年度学生统计数</w:t>
            </w:r>
          </w:p>
        </w:tc>
      </w:tr>
      <w:tr w14:paraId="1083F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BD839F"/>
        </w:tc>
        <w:tc>
          <w:tcPr>
            <w:tcW w:w="2268" w:type="dxa"/>
            <w:vAlign w:val="center"/>
          </w:tcPr>
          <w:p w14:paraId="5FA29FBD">
            <w:pPr>
              <w:pStyle w:val="16"/>
            </w:pPr>
            <w:r>
              <w:t>质量指标</w:t>
            </w:r>
          </w:p>
        </w:tc>
        <w:tc>
          <w:tcPr>
            <w:tcW w:w="2835" w:type="dxa"/>
            <w:vAlign w:val="center"/>
          </w:tcPr>
          <w:p w14:paraId="248794E5">
            <w:pPr>
              <w:pStyle w:val="16"/>
            </w:pPr>
            <w:r>
              <w:t>校舍维修、设备购置项目验收合格率</w:t>
            </w:r>
          </w:p>
        </w:tc>
        <w:tc>
          <w:tcPr>
            <w:tcW w:w="2835" w:type="dxa"/>
            <w:vAlign w:val="center"/>
          </w:tcPr>
          <w:p w14:paraId="1903FE86">
            <w:pPr>
              <w:pStyle w:val="16"/>
            </w:pPr>
            <w:r>
              <w:t>校舍维修、设备购置项目验收合格率</w:t>
            </w:r>
          </w:p>
        </w:tc>
        <w:tc>
          <w:tcPr>
            <w:tcW w:w="2551" w:type="dxa"/>
            <w:vAlign w:val="center"/>
          </w:tcPr>
          <w:p w14:paraId="1A579802">
            <w:pPr>
              <w:pStyle w:val="16"/>
            </w:pPr>
            <w:r>
              <w:t>100%</w:t>
            </w:r>
          </w:p>
        </w:tc>
        <w:tc>
          <w:tcPr>
            <w:tcW w:w="2268" w:type="dxa"/>
            <w:vAlign w:val="center"/>
          </w:tcPr>
          <w:p w14:paraId="351B90F3">
            <w:pPr>
              <w:pStyle w:val="16"/>
            </w:pPr>
            <w:r>
              <w:t>合同</w:t>
            </w:r>
          </w:p>
        </w:tc>
      </w:tr>
      <w:tr w14:paraId="40C3A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9DAD39"/>
        </w:tc>
        <w:tc>
          <w:tcPr>
            <w:tcW w:w="2268" w:type="dxa"/>
            <w:vAlign w:val="center"/>
          </w:tcPr>
          <w:p w14:paraId="25D4A5F8">
            <w:pPr>
              <w:pStyle w:val="16"/>
            </w:pPr>
            <w:r>
              <w:t>时效指标</w:t>
            </w:r>
          </w:p>
        </w:tc>
        <w:tc>
          <w:tcPr>
            <w:tcW w:w="2835" w:type="dxa"/>
            <w:vAlign w:val="center"/>
          </w:tcPr>
          <w:p w14:paraId="68255345">
            <w:pPr>
              <w:pStyle w:val="16"/>
            </w:pPr>
            <w:r>
              <w:t>校舍维修、设备购置项目完工及时率</w:t>
            </w:r>
          </w:p>
        </w:tc>
        <w:tc>
          <w:tcPr>
            <w:tcW w:w="2835" w:type="dxa"/>
            <w:vAlign w:val="center"/>
          </w:tcPr>
          <w:p w14:paraId="348A05AD">
            <w:pPr>
              <w:pStyle w:val="16"/>
            </w:pPr>
            <w:r>
              <w:t>校舍维修、设备购置项目完工及时率</w:t>
            </w:r>
          </w:p>
        </w:tc>
        <w:tc>
          <w:tcPr>
            <w:tcW w:w="2551" w:type="dxa"/>
            <w:vAlign w:val="center"/>
          </w:tcPr>
          <w:p w14:paraId="6D22718A">
            <w:pPr>
              <w:pStyle w:val="16"/>
            </w:pPr>
            <w:r>
              <w:t>100%</w:t>
            </w:r>
          </w:p>
        </w:tc>
        <w:tc>
          <w:tcPr>
            <w:tcW w:w="2268" w:type="dxa"/>
            <w:vAlign w:val="center"/>
          </w:tcPr>
          <w:p w14:paraId="00DC913B">
            <w:pPr>
              <w:pStyle w:val="16"/>
            </w:pPr>
            <w:r>
              <w:t>合同</w:t>
            </w:r>
          </w:p>
        </w:tc>
      </w:tr>
      <w:tr w14:paraId="10605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F30B2"/>
        </w:tc>
        <w:tc>
          <w:tcPr>
            <w:tcW w:w="2268" w:type="dxa"/>
            <w:vAlign w:val="center"/>
          </w:tcPr>
          <w:p w14:paraId="4C86C9A5">
            <w:pPr>
              <w:pStyle w:val="16"/>
            </w:pPr>
            <w:r>
              <w:t>成本指标</w:t>
            </w:r>
          </w:p>
        </w:tc>
        <w:tc>
          <w:tcPr>
            <w:tcW w:w="2835" w:type="dxa"/>
            <w:vAlign w:val="center"/>
          </w:tcPr>
          <w:p w14:paraId="3AB23641">
            <w:pPr>
              <w:pStyle w:val="16"/>
            </w:pPr>
            <w:r>
              <w:t>生均公用经费标准</w:t>
            </w:r>
          </w:p>
        </w:tc>
        <w:tc>
          <w:tcPr>
            <w:tcW w:w="2835" w:type="dxa"/>
            <w:vAlign w:val="center"/>
          </w:tcPr>
          <w:p w14:paraId="0287CD08">
            <w:pPr>
              <w:pStyle w:val="16"/>
            </w:pPr>
            <w:r>
              <w:t>生均公用经费标准</w:t>
            </w:r>
          </w:p>
        </w:tc>
        <w:tc>
          <w:tcPr>
            <w:tcW w:w="2551" w:type="dxa"/>
            <w:vAlign w:val="center"/>
          </w:tcPr>
          <w:p w14:paraId="4B26726E">
            <w:pPr>
              <w:pStyle w:val="16"/>
            </w:pPr>
            <w:r>
              <w:t>≥650元/生，年</w:t>
            </w:r>
          </w:p>
        </w:tc>
        <w:tc>
          <w:tcPr>
            <w:tcW w:w="2268" w:type="dxa"/>
            <w:vAlign w:val="center"/>
          </w:tcPr>
          <w:p w14:paraId="0298196E">
            <w:pPr>
              <w:pStyle w:val="16"/>
            </w:pPr>
            <w:r>
              <w:t>国家政策</w:t>
            </w:r>
          </w:p>
        </w:tc>
      </w:tr>
      <w:tr w14:paraId="0B063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84F60E">
            <w:pPr>
              <w:pStyle w:val="17"/>
            </w:pPr>
            <w:r>
              <w:t>效益指标</w:t>
            </w:r>
          </w:p>
        </w:tc>
        <w:tc>
          <w:tcPr>
            <w:tcW w:w="2268" w:type="dxa"/>
            <w:vAlign w:val="center"/>
          </w:tcPr>
          <w:p w14:paraId="46AD9DCA">
            <w:pPr>
              <w:pStyle w:val="16"/>
            </w:pPr>
            <w:r>
              <w:t>可持续影响指标</w:t>
            </w:r>
          </w:p>
        </w:tc>
        <w:tc>
          <w:tcPr>
            <w:tcW w:w="2835" w:type="dxa"/>
            <w:vAlign w:val="center"/>
          </w:tcPr>
          <w:p w14:paraId="01FC2896">
            <w:pPr>
              <w:pStyle w:val="16"/>
            </w:pPr>
            <w:r>
              <w:t>教育质量提升情况</w:t>
            </w:r>
          </w:p>
        </w:tc>
        <w:tc>
          <w:tcPr>
            <w:tcW w:w="2835" w:type="dxa"/>
            <w:vAlign w:val="center"/>
          </w:tcPr>
          <w:p w14:paraId="19C545D8">
            <w:pPr>
              <w:pStyle w:val="16"/>
            </w:pPr>
            <w:r>
              <w:t>教育质量提升情况</w:t>
            </w:r>
          </w:p>
        </w:tc>
        <w:tc>
          <w:tcPr>
            <w:tcW w:w="2551" w:type="dxa"/>
            <w:vAlign w:val="center"/>
          </w:tcPr>
          <w:p w14:paraId="38DF78F7">
            <w:pPr>
              <w:pStyle w:val="16"/>
            </w:pPr>
            <w:r>
              <w:t>教育质量不断提高，办学水平不断改善</w:t>
            </w:r>
          </w:p>
        </w:tc>
        <w:tc>
          <w:tcPr>
            <w:tcW w:w="2268" w:type="dxa"/>
            <w:vAlign w:val="center"/>
          </w:tcPr>
          <w:p w14:paraId="0C4FD9CE">
            <w:pPr>
              <w:pStyle w:val="16"/>
            </w:pPr>
            <w:r>
              <w:t>调查问卷</w:t>
            </w:r>
          </w:p>
        </w:tc>
      </w:tr>
      <w:tr w14:paraId="78E71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5C3316">
            <w:pPr>
              <w:pStyle w:val="17"/>
            </w:pPr>
            <w:r>
              <w:t>满意度指标</w:t>
            </w:r>
          </w:p>
        </w:tc>
        <w:tc>
          <w:tcPr>
            <w:tcW w:w="2268" w:type="dxa"/>
            <w:vAlign w:val="center"/>
          </w:tcPr>
          <w:p w14:paraId="1266238C">
            <w:pPr>
              <w:pStyle w:val="16"/>
            </w:pPr>
            <w:r>
              <w:t>服务对象满意度指标</w:t>
            </w:r>
          </w:p>
        </w:tc>
        <w:tc>
          <w:tcPr>
            <w:tcW w:w="2835" w:type="dxa"/>
            <w:vAlign w:val="center"/>
          </w:tcPr>
          <w:p w14:paraId="1B9692DA">
            <w:pPr>
              <w:pStyle w:val="16"/>
            </w:pPr>
            <w:r>
              <w:t>师生满意度</w:t>
            </w:r>
          </w:p>
        </w:tc>
        <w:tc>
          <w:tcPr>
            <w:tcW w:w="2835" w:type="dxa"/>
            <w:vAlign w:val="center"/>
          </w:tcPr>
          <w:p w14:paraId="5F3A6475">
            <w:pPr>
              <w:pStyle w:val="16"/>
            </w:pPr>
            <w:r>
              <w:t>师生满意度</w:t>
            </w:r>
          </w:p>
        </w:tc>
        <w:tc>
          <w:tcPr>
            <w:tcW w:w="2551" w:type="dxa"/>
            <w:vAlign w:val="center"/>
          </w:tcPr>
          <w:p w14:paraId="25176557">
            <w:pPr>
              <w:pStyle w:val="16"/>
            </w:pPr>
            <w:r>
              <w:t>≥90%</w:t>
            </w:r>
          </w:p>
        </w:tc>
        <w:tc>
          <w:tcPr>
            <w:tcW w:w="2268" w:type="dxa"/>
            <w:vAlign w:val="center"/>
          </w:tcPr>
          <w:p w14:paraId="07A82CC1">
            <w:pPr>
              <w:pStyle w:val="16"/>
            </w:pPr>
            <w:r>
              <w:t>调查问卷</w:t>
            </w:r>
          </w:p>
        </w:tc>
      </w:tr>
    </w:tbl>
    <w:p w14:paraId="51CC920B">
      <w:pPr>
        <w:sectPr>
          <w:pgSz w:w="16840" w:h="11900" w:orient="landscape"/>
          <w:pgMar w:top="1361" w:right="1020" w:bottom="1134" w:left="1020" w:header="720" w:footer="720" w:gutter="0"/>
          <w:cols w:space="720" w:num="1"/>
        </w:sectPr>
      </w:pPr>
    </w:p>
    <w:p w14:paraId="3037296D">
      <w:pPr>
        <w:ind w:firstLine="560"/>
      </w:pPr>
      <w:r>
        <w:rPr>
          <w:rFonts w:ascii="方正仿宋_GBK" w:hAnsi="方正仿宋_GBK" w:eastAsia="方正仿宋_GBK" w:cs="方正仿宋_GBK"/>
          <w:b/>
          <w:color w:val="000000"/>
          <w:sz w:val="28"/>
        </w:rPr>
        <w:t>390、义务教育生均公用经费（本级）绩效目标表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2EED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43852A">
            <w:pPr>
              <w:pStyle w:val="14"/>
            </w:pPr>
            <w:r>
              <w:t>绩效目标</w:t>
            </w:r>
          </w:p>
        </w:tc>
        <w:tc>
          <w:tcPr>
            <w:tcW w:w="12756" w:type="dxa"/>
            <w:tcBorders>
              <w:bottom w:val="single" w:color="FFFFFF" w:sz="6" w:space="0"/>
            </w:tcBorders>
            <w:vAlign w:val="center"/>
          </w:tcPr>
          <w:p w14:paraId="28A34F0E">
            <w:pPr>
              <w:pStyle w:val="16"/>
            </w:pPr>
            <w:r>
              <w:t>1.保障学校日常工作的正常开展。</w:t>
            </w:r>
          </w:p>
        </w:tc>
      </w:tr>
    </w:tbl>
    <w:p w14:paraId="1E32413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2C3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8AAFA6">
            <w:pPr>
              <w:pStyle w:val="14"/>
            </w:pPr>
            <w:r>
              <w:t>一级指标</w:t>
            </w:r>
          </w:p>
        </w:tc>
        <w:tc>
          <w:tcPr>
            <w:tcW w:w="2268" w:type="dxa"/>
            <w:vAlign w:val="center"/>
          </w:tcPr>
          <w:p w14:paraId="376F5F67">
            <w:pPr>
              <w:pStyle w:val="14"/>
            </w:pPr>
            <w:r>
              <w:t>二级指标</w:t>
            </w:r>
          </w:p>
        </w:tc>
        <w:tc>
          <w:tcPr>
            <w:tcW w:w="2835" w:type="dxa"/>
            <w:vAlign w:val="center"/>
          </w:tcPr>
          <w:p w14:paraId="333BA764">
            <w:pPr>
              <w:pStyle w:val="14"/>
            </w:pPr>
            <w:r>
              <w:t>三级指标</w:t>
            </w:r>
          </w:p>
        </w:tc>
        <w:tc>
          <w:tcPr>
            <w:tcW w:w="2835" w:type="dxa"/>
            <w:vAlign w:val="center"/>
          </w:tcPr>
          <w:p w14:paraId="527350DB">
            <w:pPr>
              <w:pStyle w:val="14"/>
            </w:pPr>
            <w:r>
              <w:t>绩效指标描述</w:t>
            </w:r>
          </w:p>
        </w:tc>
        <w:tc>
          <w:tcPr>
            <w:tcW w:w="2551" w:type="dxa"/>
            <w:vAlign w:val="center"/>
          </w:tcPr>
          <w:p w14:paraId="6BEA1805">
            <w:pPr>
              <w:pStyle w:val="14"/>
            </w:pPr>
            <w:r>
              <w:t>指标值</w:t>
            </w:r>
          </w:p>
        </w:tc>
        <w:tc>
          <w:tcPr>
            <w:tcW w:w="2268" w:type="dxa"/>
            <w:vAlign w:val="center"/>
          </w:tcPr>
          <w:p w14:paraId="7B919F7D">
            <w:pPr>
              <w:pStyle w:val="14"/>
            </w:pPr>
            <w:r>
              <w:t>指标值确定依据</w:t>
            </w:r>
          </w:p>
        </w:tc>
      </w:tr>
      <w:tr w14:paraId="36F0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368A61">
            <w:pPr>
              <w:pStyle w:val="17"/>
            </w:pPr>
            <w:r>
              <w:t>产出指标</w:t>
            </w:r>
          </w:p>
        </w:tc>
        <w:tc>
          <w:tcPr>
            <w:tcW w:w="2268" w:type="dxa"/>
            <w:vAlign w:val="center"/>
          </w:tcPr>
          <w:p w14:paraId="0C125726">
            <w:pPr>
              <w:pStyle w:val="16"/>
            </w:pPr>
            <w:r>
              <w:t>数量指标</w:t>
            </w:r>
          </w:p>
        </w:tc>
        <w:tc>
          <w:tcPr>
            <w:tcW w:w="2835" w:type="dxa"/>
            <w:vAlign w:val="center"/>
          </w:tcPr>
          <w:p w14:paraId="3827E80F">
            <w:pPr>
              <w:pStyle w:val="16"/>
            </w:pPr>
            <w:r>
              <w:t>在校学生数</w:t>
            </w:r>
          </w:p>
        </w:tc>
        <w:tc>
          <w:tcPr>
            <w:tcW w:w="2835" w:type="dxa"/>
            <w:vAlign w:val="center"/>
          </w:tcPr>
          <w:p w14:paraId="5237FF6E">
            <w:pPr>
              <w:pStyle w:val="16"/>
            </w:pPr>
            <w:r>
              <w:t>在校学生人数</w:t>
            </w:r>
          </w:p>
        </w:tc>
        <w:tc>
          <w:tcPr>
            <w:tcW w:w="2551" w:type="dxa"/>
            <w:vAlign w:val="center"/>
          </w:tcPr>
          <w:p w14:paraId="28695341">
            <w:pPr>
              <w:pStyle w:val="16"/>
            </w:pPr>
            <w:r>
              <w:t>127人</w:t>
            </w:r>
          </w:p>
        </w:tc>
        <w:tc>
          <w:tcPr>
            <w:tcW w:w="2268" w:type="dxa"/>
            <w:vAlign w:val="center"/>
          </w:tcPr>
          <w:p w14:paraId="64DBC9E5">
            <w:pPr>
              <w:pStyle w:val="16"/>
            </w:pPr>
            <w:r>
              <w:t>年度学生统计数</w:t>
            </w:r>
          </w:p>
        </w:tc>
      </w:tr>
      <w:tr w14:paraId="27DFE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2B34BF"/>
        </w:tc>
        <w:tc>
          <w:tcPr>
            <w:tcW w:w="2268" w:type="dxa"/>
            <w:vAlign w:val="center"/>
          </w:tcPr>
          <w:p w14:paraId="12A825E2">
            <w:pPr>
              <w:pStyle w:val="16"/>
            </w:pPr>
            <w:r>
              <w:t>质量指标</w:t>
            </w:r>
          </w:p>
        </w:tc>
        <w:tc>
          <w:tcPr>
            <w:tcW w:w="2835" w:type="dxa"/>
            <w:vAlign w:val="center"/>
          </w:tcPr>
          <w:p w14:paraId="02B7C1DE">
            <w:pPr>
              <w:pStyle w:val="16"/>
            </w:pPr>
            <w:r>
              <w:t>校舍维修、设备购置项目验收合格率</w:t>
            </w:r>
          </w:p>
        </w:tc>
        <w:tc>
          <w:tcPr>
            <w:tcW w:w="2835" w:type="dxa"/>
            <w:vAlign w:val="center"/>
          </w:tcPr>
          <w:p w14:paraId="16B570FF">
            <w:pPr>
              <w:pStyle w:val="16"/>
            </w:pPr>
            <w:r>
              <w:t>校舍维修、设备购置项目验收合格率</w:t>
            </w:r>
          </w:p>
        </w:tc>
        <w:tc>
          <w:tcPr>
            <w:tcW w:w="2551" w:type="dxa"/>
            <w:vAlign w:val="center"/>
          </w:tcPr>
          <w:p w14:paraId="725897B8">
            <w:pPr>
              <w:pStyle w:val="16"/>
            </w:pPr>
            <w:r>
              <w:t>100%</w:t>
            </w:r>
          </w:p>
        </w:tc>
        <w:tc>
          <w:tcPr>
            <w:tcW w:w="2268" w:type="dxa"/>
            <w:vAlign w:val="center"/>
          </w:tcPr>
          <w:p w14:paraId="3F0698AE">
            <w:pPr>
              <w:pStyle w:val="16"/>
            </w:pPr>
            <w:r>
              <w:t>合同</w:t>
            </w:r>
          </w:p>
        </w:tc>
      </w:tr>
      <w:tr w14:paraId="2542A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7BDC56"/>
        </w:tc>
        <w:tc>
          <w:tcPr>
            <w:tcW w:w="2268" w:type="dxa"/>
            <w:vAlign w:val="center"/>
          </w:tcPr>
          <w:p w14:paraId="5349F309">
            <w:pPr>
              <w:pStyle w:val="16"/>
            </w:pPr>
            <w:r>
              <w:t>时效指标</w:t>
            </w:r>
          </w:p>
        </w:tc>
        <w:tc>
          <w:tcPr>
            <w:tcW w:w="2835" w:type="dxa"/>
            <w:vAlign w:val="center"/>
          </w:tcPr>
          <w:p w14:paraId="667DB0ED">
            <w:pPr>
              <w:pStyle w:val="16"/>
            </w:pPr>
            <w:r>
              <w:t>校舍维修、设备购置项目完工及时率</w:t>
            </w:r>
          </w:p>
        </w:tc>
        <w:tc>
          <w:tcPr>
            <w:tcW w:w="2835" w:type="dxa"/>
            <w:vAlign w:val="center"/>
          </w:tcPr>
          <w:p w14:paraId="4BDED4A3">
            <w:pPr>
              <w:pStyle w:val="16"/>
            </w:pPr>
            <w:r>
              <w:t>校舍维修、设备购置项目完工及时率</w:t>
            </w:r>
          </w:p>
        </w:tc>
        <w:tc>
          <w:tcPr>
            <w:tcW w:w="2551" w:type="dxa"/>
            <w:vAlign w:val="center"/>
          </w:tcPr>
          <w:p w14:paraId="2A9E3822">
            <w:pPr>
              <w:pStyle w:val="16"/>
            </w:pPr>
            <w:r>
              <w:t>100%</w:t>
            </w:r>
          </w:p>
        </w:tc>
        <w:tc>
          <w:tcPr>
            <w:tcW w:w="2268" w:type="dxa"/>
            <w:vAlign w:val="center"/>
          </w:tcPr>
          <w:p w14:paraId="7299BFAB">
            <w:pPr>
              <w:pStyle w:val="16"/>
            </w:pPr>
            <w:r>
              <w:t>合同</w:t>
            </w:r>
          </w:p>
        </w:tc>
      </w:tr>
      <w:tr w14:paraId="7C094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31B89"/>
        </w:tc>
        <w:tc>
          <w:tcPr>
            <w:tcW w:w="2268" w:type="dxa"/>
            <w:vAlign w:val="center"/>
          </w:tcPr>
          <w:p w14:paraId="36FE7106">
            <w:pPr>
              <w:pStyle w:val="16"/>
            </w:pPr>
            <w:r>
              <w:t>成本指标</w:t>
            </w:r>
          </w:p>
        </w:tc>
        <w:tc>
          <w:tcPr>
            <w:tcW w:w="2835" w:type="dxa"/>
            <w:vAlign w:val="center"/>
          </w:tcPr>
          <w:p w14:paraId="366E2D7F">
            <w:pPr>
              <w:pStyle w:val="16"/>
            </w:pPr>
            <w:r>
              <w:t>生均公用经费标准</w:t>
            </w:r>
          </w:p>
        </w:tc>
        <w:tc>
          <w:tcPr>
            <w:tcW w:w="2835" w:type="dxa"/>
            <w:vAlign w:val="center"/>
          </w:tcPr>
          <w:p w14:paraId="1B2A3892">
            <w:pPr>
              <w:pStyle w:val="16"/>
            </w:pPr>
            <w:r>
              <w:t>生均公用经费标准</w:t>
            </w:r>
          </w:p>
        </w:tc>
        <w:tc>
          <w:tcPr>
            <w:tcW w:w="2551" w:type="dxa"/>
            <w:vAlign w:val="center"/>
          </w:tcPr>
          <w:p w14:paraId="0D00809C">
            <w:pPr>
              <w:pStyle w:val="16"/>
            </w:pPr>
            <w:r>
              <w:t>≥650元/生，年</w:t>
            </w:r>
          </w:p>
        </w:tc>
        <w:tc>
          <w:tcPr>
            <w:tcW w:w="2268" w:type="dxa"/>
            <w:vAlign w:val="center"/>
          </w:tcPr>
          <w:p w14:paraId="7EDB8385">
            <w:pPr>
              <w:pStyle w:val="16"/>
            </w:pPr>
            <w:r>
              <w:t>国家政策</w:t>
            </w:r>
          </w:p>
        </w:tc>
      </w:tr>
      <w:tr w14:paraId="33B09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59D355">
            <w:pPr>
              <w:pStyle w:val="17"/>
            </w:pPr>
            <w:r>
              <w:t>效益指标</w:t>
            </w:r>
          </w:p>
        </w:tc>
        <w:tc>
          <w:tcPr>
            <w:tcW w:w="2268" w:type="dxa"/>
            <w:vAlign w:val="center"/>
          </w:tcPr>
          <w:p w14:paraId="3B13BD42">
            <w:pPr>
              <w:pStyle w:val="16"/>
            </w:pPr>
            <w:r>
              <w:t>可持续影响指标</w:t>
            </w:r>
          </w:p>
        </w:tc>
        <w:tc>
          <w:tcPr>
            <w:tcW w:w="2835" w:type="dxa"/>
            <w:vAlign w:val="center"/>
          </w:tcPr>
          <w:p w14:paraId="6DE11919">
            <w:pPr>
              <w:pStyle w:val="16"/>
            </w:pPr>
            <w:r>
              <w:t>教育质量提升情况</w:t>
            </w:r>
          </w:p>
        </w:tc>
        <w:tc>
          <w:tcPr>
            <w:tcW w:w="2835" w:type="dxa"/>
            <w:vAlign w:val="center"/>
          </w:tcPr>
          <w:p w14:paraId="7004D1A0">
            <w:pPr>
              <w:pStyle w:val="16"/>
            </w:pPr>
            <w:r>
              <w:t>教育质量提升情况</w:t>
            </w:r>
          </w:p>
        </w:tc>
        <w:tc>
          <w:tcPr>
            <w:tcW w:w="2551" w:type="dxa"/>
            <w:vAlign w:val="center"/>
          </w:tcPr>
          <w:p w14:paraId="4C04887E">
            <w:pPr>
              <w:pStyle w:val="16"/>
            </w:pPr>
            <w:r>
              <w:t>教育质量不断提高，办学水平不断改善</w:t>
            </w:r>
          </w:p>
        </w:tc>
        <w:tc>
          <w:tcPr>
            <w:tcW w:w="2268" w:type="dxa"/>
            <w:vAlign w:val="center"/>
          </w:tcPr>
          <w:p w14:paraId="11BD4461">
            <w:pPr>
              <w:pStyle w:val="16"/>
            </w:pPr>
            <w:r>
              <w:t>调查问卷</w:t>
            </w:r>
          </w:p>
        </w:tc>
      </w:tr>
      <w:tr w14:paraId="7FAD8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2D71BC">
            <w:pPr>
              <w:pStyle w:val="17"/>
            </w:pPr>
            <w:r>
              <w:t>满意度指标</w:t>
            </w:r>
          </w:p>
        </w:tc>
        <w:tc>
          <w:tcPr>
            <w:tcW w:w="2268" w:type="dxa"/>
            <w:vAlign w:val="center"/>
          </w:tcPr>
          <w:p w14:paraId="2C0DF960">
            <w:pPr>
              <w:pStyle w:val="16"/>
            </w:pPr>
            <w:r>
              <w:t>服务对象满意度指标</w:t>
            </w:r>
          </w:p>
        </w:tc>
        <w:tc>
          <w:tcPr>
            <w:tcW w:w="2835" w:type="dxa"/>
            <w:vAlign w:val="center"/>
          </w:tcPr>
          <w:p w14:paraId="689E07F8">
            <w:pPr>
              <w:pStyle w:val="16"/>
            </w:pPr>
            <w:r>
              <w:t>师生满意度</w:t>
            </w:r>
          </w:p>
        </w:tc>
        <w:tc>
          <w:tcPr>
            <w:tcW w:w="2835" w:type="dxa"/>
            <w:vAlign w:val="center"/>
          </w:tcPr>
          <w:p w14:paraId="4165718B">
            <w:pPr>
              <w:pStyle w:val="16"/>
            </w:pPr>
            <w:r>
              <w:t>师生满意度</w:t>
            </w:r>
          </w:p>
        </w:tc>
        <w:tc>
          <w:tcPr>
            <w:tcW w:w="2551" w:type="dxa"/>
            <w:vAlign w:val="center"/>
          </w:tcPr>
          <w:p w14:paraId="6024D057">
            <w:pPr>
              <w:pStyle w:val="16"/>
            </w:pPr>
            <w:r>
              <w:t>≥90%</w:t>
            </w:r>
          </w:p>
        </w:tc>
        <w:tc>
          <w:tcPr>
            <w:tcW w:w="2268" w:type="dxa"/>
            <w:vAlign w:val="center"/>
          </w:tcPr>
          <w:p w14:paraId="1C53FEE2">
            <w:pPr>
              <w:pStyle w:val="16"/>
            </w:pPr>
            <w:r>
              <w:t>调查问卷</w:t>
            </w:r>
          </w:p>
        </w:tc>
      </w:tr>
    </w:tbl>
    <w:p w14:paraId="414FA58C">
      <w:pPr>
        <w:sectPr>
          <w:pgSz w:w="16840" w:h="11900" w:orient="landscape"/>
          <w:pgMar w:top="1361" w:right="1020" w:bottom="1134" w:left="1020" w:header="720" w:footer="720" w:gutter="0"/>
          <w:cols w:space="720" w:num="1"/>
        </w:sectPr>
      </w:pPr>
    </w:p>
    <w:p w14:paraId="05613CAB">
      <w:pPr>
        <w:ind w:firstLine="560"/>
      </w:pPr>
      <w:r>
        <w:rPr>
          <w:rFonts w:ascii="方正仿宋_GBK" w:hAnsi="方正仿宋_GBK" w:eastAsia="方正仿宋_GBK" w:cs="方正仿宋_GBK"/>
          <w:b/>
          <w:color w:val="000000"/>
          <w:sz w:val="28"/>
        </w:rPr>
        <w:t>391、义务教育生均公用经费（唐财教[2022]104号）绩效目标表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653A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7BDFB5">
            <w:pPr>
              <w:pStyle w:val="14"/>
            </w:pPr>
            <w:r>
              <w:t>绩效目标</w:t>
            </w:r>
          </w:p>
        </w:tc>
        <w:tc>
          <w:tcPr>
            <w:tcW w:w="12756" w:type="dxa"/>
            <w:tcBorders>
              <w:bottom w:val="single" w:color="FFFFFF" w:sz="6" w:space="0"/>
            </w:tcBorders>
            <w:vAlign w:val="center"/>
          </w:tcPr>
          <w:p w14:paraId="5814E501">
            <w:pPr>
              <w:pStyle w:val="16"/>
            </w:pPr>
            <w:r>
              <w:t>1.保障学校日常工作的正常开展。</w:t>
            </w:r>
          </w:p>
        </w:tc>
      </w:tr>
    </w:tbl>
    <w:p w14:paraId="5E424AE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BA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BD8EBE">
            <w:pPr>
              <w:pStyle w:val="14"/>
            </w:pPr>
            <w:r>
              <w:t>一级指标</w:t>
            </w:r>
          </w:p>
        </w:tc>
        <w:tc>
          <w:tcPr>
            <w:tcW w:w="2268" w:type="dxa"/>
            <w:vAlign w:val="center"/>
          </w:tcPr>
          <w:p w14:paraId="07C6CAE4">
            <w:pPr>
              <w:pStyle w:val="14"/>
            </w:pPr>
            <w:r>
              <w:t>二级指标</w:t>
            </w:r>
          </w:p>
        </w:tc>
        <w:tc>
          <w:tcPr>
            <w:tcW w:w="2835" w:type="dxa"/>
            <w:vAlign w:val="center"/>
          </w:tcPr>
          <w:p w14:paraId="1E0EA36A">
            <w:pPr>
              <w:pStyle w:val="14"/>
            </w:pPr>
            <w:r>
              <w:t>三级指标</w:t>
            </w:r>
          </w:p>
        </w:tc>
        <w:tc>
          <w:tcPr>
            <w:tcW w:w="2835" w:type="dxa"/>
            <w:vAlign w:val="center"/>
          </w:tcPr>
          <w:p w14:paraId="771A9F85">
            <w:pPr>
              <w:pStyle w:val="14"/>
            </w:pPr>
            <w:r>
              <w:t>绩效指标描述</w:t>
            </w:r>
          </w:p>
        </w:tc>
        <w:tc>
          <w:tcPr>
            <w:tcW w:w="2551" w:type="dxa"/>
            <w:vAlign w:val="center"/>
          </w:tcPr>
          <w:p w14:paraId="7D92C22B">
            <w:pPr>
              <w:pStyle w:val="14"/>
            </w:pPr>
            <w:r>
              <w:t>指标值</w:t>
            </w:r>
          </w:p>
        </w:tc>
        <w:tc>
          <w:tcPr>
            <w:tcW w:w="2268" w:type="dxa"/>
            <w:vAlign w:val="center"/>
          </w:tcPr>
          <w:p w14:paraId="3C6D206F">
            <w:pPr>
              <w:pStyle w:val="14"/>
            </w:pPr>
            <w:r>
              <w:t>指标值确定依据</w:t>
            </w:r>
          </w:p>
        </w:tc>
      </w:tr>
      <w:tr w14:paraId="292EA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B44067">
            <w:pPr>
              <w:pStyle w:val="17"/>
            </w:pPr>
            <w:r>
              <w:t>产出指标</w:t>
            </w:r>
          </w:p>
        </w:tc>
        <w:tc>
          <w:tcPr>
            <w:tcW w:w="2268" w:type="dxa"/>
            <w:vAlign w:val="center"/>
          </w:tcPr>
          <w:p w14:paraId="682C604F">
            <w:pPr>
              <w:pStyle w:val="16"/>
            </w:pPr>
            <w:r>
              <w:t>数量指标</w:t>
            </w:r>
          </w:p>
        </w:tc>
        <w:tc>
          <w:tcPr>
            <w:tcW w:w="2835" w:type="dxa"/>
            <w:vAlign w:val="center"/>
          </w:tcPr>
          <w:p w14:paraId="03D5B005">
            <w:pPr>
              <w:pStyle w:val="16"/>
            </w:pPr>
            <w:r>
              <w:t>在校学生数</w:t>
            </w:r>
          </w:p>
        </w:tc>
        <w:tc>
          <w:tcPr>
            <w:tcW w:w="2835" w:type="dxa"/>
            <w:vAlign w:val="center"/>
          </w:tcPr>
          <w:p w14:paraId="3A13D012">
            <w:pPr>
              <w:pStyle w:val="16"/>
            </w:pPr>
            <w:r>
              <w:t>在校学生人数</w:t>
            </w:r>
          </w:p>
        </w:tc>
        <w:tc>
          <w:tcPr>
            <w:tcW w:w="2551" w:type="dxa"/>
            <w:vAlign w:val="center"/>
          </w:tcPr>
          <w:p w14:paraId="0A07E3B0">
            <w:pPr>
              <w:pStyle w:val="16"/>
            </w:pPr>
            <w:r>
              <w:t>127人</w:t>
            </w:r>
          </w:p>
        </w:tc>
        <w:tc>
          <w:tcPr>
            <w:tcW w:w="2268" w:type="dxa"/>
            <w:vAlign w:val="center"/>
          </w:tcPr>
          <w:p w14:paraId="2C59EBE9">
            <w:pPr>
              <w:pStyle w:val="16"/>
            </w:pPr>
            <w:r>
              <w:t>年度学生统计数</w:t>
            </w:r>
          </w:p>
        </w:tc>
      </w:tr>
      <w:tr w14:paraId="08905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92CE26"/>
        </w:tc>
        <w:tc>
          <w:tcPr>
            <w:tcW w:w="2268" w:type="dxa"/>
            <w:vAlign w:val="center"/>
          </w:tcPr>
          <w:p w14:paraId="0B15B859">
            <w:pPr>
              <w:pStyle w:val="16"/>
            </w:pPr>
            <w:r>
              <w:t>质量指标</w:t>
            </w:r>
          </w:p>
        </w:tc>
        <w:tc>
          <w:tcPr>
            <w:tcW w:w="2835" w:type="dxa"/>
            <w:vAlign w:val="center"/>
          </w:tcPr>
          <w:p w14:paraId="263C21A5">
            <w:pPr>
              <w:pStyle w:val="16"/>
            </w:pPr>
            <w:r>
              <w:t>校舍维修、设备购置项目验收合格率</w:t>
            </w:r>
          </w:p>
        </w:tc>
        <w:tc>
          <w:tcPr>
            <w:tcW w:w="2835" w:type="dxa"/>
            <w:vAlign w:val="center"/>
          </w:tcPr>
          <w:p w14:paraId="42FB2DE1">
            <w:pPr>
              <w:pStyle w:val="16"/>
            </w:pPr>
            <w:r>
              <w:t>校舍维修、设备购置项目验收合格率</w:t>
            </w:r>
          </w:p>
        </w:tc>
        <w:tc>
          <w:tcPr>
            <w:tcW w:w="2551" w:type="dxa"/>
            <w:vAlign w:val="center"/>
          </w:tcPr>
          <w:p w14:paraId="3AA7FCEC">
            <w:pPr>
              <w:pStyle w:val="16"/>
            </w:pPr>
            <w:r>
              <w:t>100%</w:t>
            </w:r>
          </w:p>
        </w:tc>
        <w:tc>
          <w:tcPr>
            <w:tcW w:w="2268" w:type="dxa"/>
            <w:vAlign w:val="center"/>
          </w:tcPr>
          <w:p w14:paraId="7E9CE914">
            <w:pPr>
              <w:pStyle w:val="16"/>
            </w:pPr>
            <w:r>
              <w:t>合同</w:t>
            </w:r>
          </w:p>
        </w:tc>
      </w:tr>
      <w:tr w14:paraId="14EAE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0C0E0"/>
        </w:tc>
        <w:tc>
          <w:tcPr>
            <w:tcW w:w="2268" w:type="dxa"/>
            <w:vAlign w:val="center"/>
          </w:tcPr>
          <w:p w14:paraId="5F80067D">
            <w:pPr>
              <w:pStyle w:val="16"/>
            </w:pPr>
            <w:r>
              <w:t>时效指标</w:t>
            </w:r>
          </w:p>
        </w:tc>
        <w:tc>
          <w:tcPr>
            <w:tcW w:w="2835" w:type="dxa"/>
            <w:vAlign w:val="center"/>
          </w:tcPr>
          <w:p w14:paraId="77B3A6BF">
            <w:pPr>
              <w:pStyle w:val="16"/>
            </w:pPr>
            <w:r>
              <w:t>校舍维修、设备购置项目完工及时率</w:t>
            </w:r>
          </w:p>
        </w:tc>
        <w:tc>
          <w:tcPr>
            <w:tcW w:w="2835" w:type="dxa"/>
            <w:vAlign w:val="center"/>
          </w:tcPr>
          <w:p w14:paraId="2188BED7">
            <w:pPr>
              <w:pStyle w:val="16"/>
            </w:pPr>
            <w:r>
              <w:t>校舍维修、设备购置项目完工及时率</w:t>
            </w:r>
          </w:p>
        </w:tc>
        <w:tc>
          <w:tcPr>
            <w:tcW w:w="2551" w:type="dxa"/>
            <w:vAlign w:val="center"/>
          </w:tcPr>
          <w:p w14:paraId="19D29ED7">
            <w:pPr>
              <w:pStyle w:val="16"/>
            </w:pPr>
            <w:r>
              <w:t>100%</w:t>
            </w:r>
          </w:p>
        </w:tc>
        <w:tc>
          <w:tcPr>
            <w:tcW w:w="2268" w:type="dxa"/>
            <w:vAlign w:val="center"/>
          </w:tcPr>
          <w:p w14:paraId="47DEC752">
            <w:pPr>
              <w:pStyle w:val="16"/>
            </w:pPr>
            <w:r>
              <w:t>合同</w:t>
            </w:r>
          </w:p>
        </w:tc>
      </w:tr>
      <w:tr w14:paraId="4169B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CACF1E"/>
        </w:tc>
        <w:tc>
          <w:tcPr>
            <w:tcW w:w="2268" w:type="dxa"/>
            <w:vAlign w:val="center"/>
          </w:tcPr>
          <w:p w14:paraId="4940B6E2">
            <w:pPr>
              <w:pStyle w:val="16"/>
            </w:pPr>
            <w:r>
              <w:t>成本指标</w:t>
            </w:r>
          </w:p>
        </w:tc>
        <w:tc>
          <w:tcPr>
            <w:tcW w:w="2835" w:type="dxa"/>
            <w:vAlign w:val="center"/>
          </w:tcPr>
          <w:p w14:paraId="224FF154">
            <w:pPr>
              <w:pStyle w:val="16"/>
            </w:pPr>
            <w:r>
              <w:t>生均公用经费标准</w:t>
            </w:r>
          </w:p>
        </w:tc>
        <w:tc>
          <w:tcPr>
            <w:tcW w:w="2835" w:type="dxa"/>
            <w:vAlign w:val="center"/>
          </w:tcPr>
          <w:p w14:paraId="6B2B2DE6">
            <w:pPr>
              <w:pStyle w:val="16"/>
            </w:pPr>
            <w:r>
              <w:t>生均公用经费标准</w:t>
            </w:r>
          </w:p>
        </w:tc>
        <w:tc>
          <w:tcPr>
            <w:tcW w:w="2551" w:type="dxa"/>
            <w:vAlign w:val="center"/>
          </w:tcPr>
          <w:p w14:paraId="6FBF0B3F">
            <w:pPr>
              <w:pStyle w:val="16"/>
            </w:pPr>
            <w:r>
              <w:t>≥650元/生，年</w:t>
            </w:r>
          </w:p>
        </w:tc>
        <w:tc>
          <w:tcPr>
            <w:tcW w:w="2268" w:type="dxa"/>
            <w:vAlign w:val="center"/>
          </w:tcPr>
          <w:p w14:paraId="7283A681">
            <w:pPr>
              <w:pStyle w:val="16"/>
            </w:pPr>
            <w:r>
              <w:t>国家政策</w:t>
            </w:r>
          </w:p>
        </w:tc>
      </w:tr>
      <w:tr w14:paraId="4EE1B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D48764">
            <w:pPr>
              <w:pStyle w:val="17"/>
            </w:pPr>
            <w:r>
              <w:t>效益指标</w:t>
            </w:r>
          </w:p>
        </w:tc>
        <w:tc>
          <w:tcPr>
            <w:tcW w:w="2268" w:type="dxa"/>
            <w:vAlign w:val="center"/>
          </w:tcPr>
          <w:p w14:paraId="4C459FBC">
            <w:pPr>
              <w:pStyle w:val="16"/>
            </w:pPr>
            <w:r>
              <w:t>可持续影响指标</w:t>
            </w:r>
          </w:p>
        </w:tc>
        <w:tc>
          <w:tcPr>
            <w:tcW w:w="2835" w:type="dxa"/>
            <w:vAlign w:val="center"/>
          </w:tcPr>
          <w:p w14:paraId="66D32CE3">
            <w:pPr>
              <w:pStyle w:val="16"/>
            </w:pPr>
            <w:r>
              <w:t>教育质量提升情况</w:t>
            </w:r>
          </w:p>
        </w:tc>
        <w:tc>
          <w:tcPr>
            <w:tcW w:w="2835" w:type="dxa"/>
            <w:vAlign w:val="center"/>
          </w:tcPr>
          <w:p w14:paraId="1758292C">
            <w:pPr>
              <w:pStyle w:val="16"/>
            </w:pPr>
            <w:r>
              <w:t>教育质量提升情况</w:t>
            </w:r>
          </w:p>
        </w:tc>
        <w:tc>
          <w:tcPr>
            <w:tcW w:w="2551" w:type="dxa"/>
            <w:vAlign w:val="center"/>
          </w:tcPr>
          <w:p w14:paraId="77B96ADC">
            <w:pPr>
              <w:pStyle w:val="16"/>
            </w:pPr>
            <w:r>
              <w:t>教育质量不断提高，办学水平不断改善</w:t>
            </w:r>
          </w:p>
        </w:tc>
        <w:tc>
          <w:tcPr>
            <w:tcW w:w="2268" w:type="dxa"/>
            <w:vAlign w:val="center"/>
          </w:tcPr>
          <w:p w14:paraId="357F790B">
            <w:pPr>
              <w:pStyle w:val="16"/>
            </w:pPr>
            <w:r>
              <w:t>调查问卷</w:t>
            </w:r>
          </w:p>
        </w:tc>
      </w:tr>
      <w:tr w14:paraId="5C45F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C85457">
            <w:pPr>
              <w:pStyle w:val="17"/>
            </w:pPr>
            <w:r>
              <w:t>满意度指标</w:t>
            </w:r>
          </w:p>
        </w:tc>
        <w:tc>
          <w:tcPr>
            <w:tcW w:w="2268" w:type="dxa"/>
            <w:vAlign w:val="center"/>
          </w:tcPr>
          <w:p w14:paraId="0BA5FBDB">
            <w:pPr>
              <w:pStyle w:val="16"/>
            </w:pPr>
            <w:r>
              <w:t>服务对象满意度指标</w:t>
            </w:r>
          </w:p>
        </w:tc>
        <w:tc>
          <w:tcPr>
            <w:tcW w:w="2835" w:type="dxa"/>
            <w:vAlign w:val="center"/>
          </w:tcPr>
          <w:p w14:paraId="0C9FB9E8">
            <w:pPr>
              <w:pStyle w:val="16"/>
            </w:pPr>
            <w:r>
              <w:t>师生满意度</w:t>
            </w:r>
          </w:p>
        </w:tc>
        <w:tc>
          <w:tcPr>
            <w:tcW w:w="2835" w:type="dxa"/>
            <w:vAlign w:val="center"/>
          </w:tcPr>
          <w:p w14:paraId="326EC959">
            <w:pPr>
              <w:pStyle w:val="16"/>
            </w:pPr>
            <w:r>
              <w:t>师生满意度</w:t>
            </w:r>
          </w:p>
        </w:tc>
        <w:tc>
          <w:tcPr>
            <w:tcW w:w="2551" w:type="dxa"/>
            <w:vAlign w:val="center"/>
          </w:tcPr>
          <w:p w14:paraId="6431AB78">
            <w:pPr>
              <w:pStyle w:val="16"/>
            </w:pPr>
            <w:r>
              <w:t>≥90%</w:t>
            </w:r>
          </w:p>
        </w:tc>
        <w:tc>
          <w:tcPr>
            <w:tcW w:w="2268" w:type="dxa"/>
            <w:vAlign w:val="center"/>
          </w:tcPr>
          <w:p w14:paraId="57EB41BE">
            <w:pPr>
              <w:pStyle w:val="16"/>
            </w:pPr>
            <w:r>
              <w:t>调查问卷</w:t>
            </w:r>
          </w:p>
        </w:tc>
      </w:tr>
    </w:tbl>
    <w:p w14:paraId="23B274B7">
      <w:pPr>
        <w:sectPr>
          <w:pgSz w:w="16840" w:h="11900" w:orient="landscape"/>
          <w:pgMar w:top="1361" w:right="1020" w:bottom="1134" w:left="1020" w:header="720" w:footer="720" w:gutter="0"/>
          <w:cols w:space="720" w:num="1"/>
        </w:sectPr>
      </w:pPr>
    </w:p>
    <w:p w14:paraId="581A6513">
      <w:pPr>
        <w:ind w:firstLine="560"/>
      </w:pPr>
      <w:r>
        <w:rPr>
          <w:rFonts w:ascii="方正仿宋_GBK" w:hAnsi="方正仿宋_GBK" w:eastAsia="方正仿宋_GBK" w:cs="方正仿宋_GBK"/>
          <w:b/>
          <w:color w:val="000000"/>
          <w:sz w:val="28"/>
        </w:rPr>
        <w:t>392、劳务派遣人员经费（劳务费）绩效目标表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C5E7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76C701">
            <w:pPr>
              <w:pStyle w:val="14"/>
            </w:pPr>
            <w:r>
              <w:t>绩效目标</w:t>
            </w:r>
          </w:p>
        </w:tc>
        <w:tc>
          <w:tcPr>
            <w:tcW w:w="12756" w:type="dxa"/>
            <w:tcBorders>
              <w:bottom w:val="single" w:color="FFFFFF" w:sz="6" w:space="0"/>
            </w:tcBorders>
            <w:vAlign w:val="center"/>
          </w:tcPr>
          <w:p w14:paraId="62558A6A">
            <w:pPr>
              <w:pStyle w:val="16"/>
            </w:pPr>
            <w:r>
              <w:t>1.及时发放人员待遇，维护社会稳定</w:t>
            </w:r>
          </w:p>
        </w:tc>
      </w:tr>
    </w:tbl>
    <w:p w14:paraId="14E46C1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14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57671E">
            <w:pPr>
              <w:pStyle w:val="14"/>
            </w:pPr>
            <w:r>
              <w:t>一级指标</w:t>
            </w:r>
          </w:p>
        </w:tc>
        <w:tc>
          <w:tcPr>
            <w:tcW w:w="2268" w:type="dxa"/>
            <w:vAlign w:val="center"/>
          </w:tcPr>
          <w:p w14:paraId="1D736AF7">
            <w:pPr>
              <w:pStyle w:val="14"/>
            </w:pPr>
            <w:r>
              <w:t>二级指标</w:t>
            </w:r>
          </w:p>
        </w:tc>
        <w:tc>
          <w:tcPr>
            <w:tcW w:w="2835" w:type="dxa"/>
            <w:vAlign w:val="center"/>
          </w:tcPr>
          <w:p w14:paraId="3AB58FEB">
            <w:pPr>
              <w:pStyle w:val="14"/>
            </w:pPr>
            <w:r>
              <w:t>三级指标</w:t>
            </w:r>
          </w:p>
        </w:tc>
        <w:tc>
          <w:tcPr>
            <w:tcW w:w="2835" w:type="dxa"/>
            <w:vAlign w:val="center"/>
          </w:tcPr>
          <w:p w14:paraId="02C8D633">
            <w:pPr>
              <w:pStyle w:val="14"/>
            </w:pPr>
            <w:r>
              <w:t>绩效指标描述</w:t>
            </w:r>
          </w:p>
        </w:tc>
        <w:tc>
          <w:tcPr>
            <w:tcW w:w="2551" w:type="dxa"/>
            <w:vAlign w:val="center"/>
          </w:tcPr>
          <w:p w14:paraId="59E6C998">
            <w:pPr>
              <w:pStyle w:val="14"/>
            </w:pPr>
            <w:r>
              <w:t>指标值</w:t>
            </w:r>
          </w:p>
        </w:tc>
        <w:tc>
          <w:tcPr>
            <w:tcW w:w="2268" w:type="dxa"/>
            <w:vAlign w:val="center"/>
          </w:tcPr>
          <w:p w14:paraId="38DC9528">
            <w:pPr>
              <w:pStyle w:val="14"/>
            </w:pPr>
            <w:r>
              <w:t>指标值确定依据</w:t>
            </w:r>
          </w:p>
        </w:tc>
      </w:tr>
      <w:tr w14:paraId="43A8D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6268B4">
            <w:pPr>
              <w:pStyle w:val="17"/>
            </w:pPr>
            <w:r>
              <w:t>产出指标</w:t>
            </w:r>
          </w:p>
        </w:tc>
        <w:tc>
          <w:tcPr>
            <w:tcW w:w="2268" w:type="dxa"/>
            <w:vAlign w:val="center"/>
          </w:tcPr>
          <w:p w14:paraId="3026E23E">
            <w:pPr>
              <w:pStyle w:val="16"/>
            </w:pPr>
            <w:r>
              <w:t>数量指标</w:t>
            </w:r>
          </w:p>
        </w:tc>
        <w:tc>
          <w:tcPr>
            <w:tcW w:w="2835" w:type="dxa"/>
            <w:vAlign w:val="center"/>
          </w:tcPr>
          <w:p w14:paraId="72CB1FA6">
            <w:pPr>
              <w:pStyle w:val="16"/>
            </w:pPr>
            <w:r>
              <w:t>劳务派遣人员数量</w:t>
            </w:r>
          </w:p>
        </w:tc>
        <w:tc>
          <w:tcPr>
            <w:tcW w:w="2835" w:type="dxa"/>
            <w:vAlign w:val="center"/>
          </w:tcPr>
          <w:p w14:paraId="6ED50A8C">
            <w:pPr>
              <w:pStyle w:val="16"/>
            </w:pPr>
            <w:r>
              <w:t>聘用的劳务派遣人数</w:t>
            </w:r>
          </w:p>
        </w:tc>
        <w:tc>
          <w:tcPr>
            <w:tcW w:w="2551" w:type="dxa"/>
            <w:vAlign w:val="center"/>
          </w:tcPr>
          <w:p w14:paraId="41826ED1">
            <w:pPr>
              <w:pStyle w:val="16"/>
            </w:pPr>
            <w:r>
              <w:t>1人</w:t>
            </w:r>
          </w:p>
        </w:tc>
        <w:tc>
          <w:tcPr>
            <w:tcW w:w="2268" w:type="dxa"/>
            <w:vAlign w:val="center"/>
          </w:tcPr>
          <w:p w14:paraId="5B99EB0D">
            <w:pPr>
              <w:pStyle w:val="16"/>
            </w:pPr>
            <w:r>
              <w:t>聘用合同</w:t>
            </w:r>
          </w:p>
        </w:tc>
      </w:tr>
      <w:tr w14:paraId="241BA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2F0936"/>
        </w:tc>
        <w:tc>
          <w:tcPr>
            <w:tcW w:w="2268" w:type="dxa"/>
            <w:vAlign w:val="center"/>
          </w:tcPr>
          <w:p w14:paraId="22DAD9D6">
            <w:pPr>
              <w:pStyle w:val="16"/>
            </w:pPr>
            <w:r>
              <w:t>质量指标</w:t>
            </w:r>
          </w:p>
        </w:tc>
        <w:tc>
          <w:tcPr>
            <w:tcW w:w="2835" w:type="dxa"/>
            <w:vAlign w:val="center"/>
          </w:tcPr>
          <w:p w14:paraId="2AD4EFF4">
            <w:pPr>
              <w:pStyle w:val="16"/>
            </w:pPr>
            <w:r>
              <w:t>工资发放准确率</w:t>
            </w:r>
          </w:p>
        </w:tc>
        <w:tc>
          <w:tcPr>
            <w:tcW w:w="2835" w:type="dxa"/>
            <w:vAlign w:val="center"/>
          </w:tcPr>
          <w:p w14:paraId="69BDDE9A">
            <w:pPr>
              <w:pStyle w:val="16"/>
            </w:pPr>
            <w:r>
              <w:t>工资发放准确程度</w:t>
            </w:r>
          </w:p>
        </w:tc>
        <w:tc>
          <w:tcPr>
            <w:tcW w:w="2551" w:type="dxa"/>
            <w:vAlign w:val="center"/>
          </w:tcPr>
          <w:p w14:paraId="4457E404">
            <w:pPr>
              <w:pStyle w:val="16"/>
            </w:pPr>
            <w:r>
              <w:t>100%</w:t>
            </w:r>
          </w:p>
        </w:tc>
        <w:tc>
          <w:tcPr>
            <w:tcW w:w="2268" w:type="dxa"/>
            <w:vAlign w:val="center"/>
          </w:tcPr>
          <w:p w14:paraId="66DE9FBF">
            <w:pPr>
              <w:pStyle w:val="16"/>
            </w:pPr>
            <w:r>
              <w:t>工资发放情况</w:t>
            </w:r>
          </w:p>
        </w:tc>
      </w:tr>
      <w:tr w14:paraId="0D9FD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759CF4"/>
        </w:tc>
        <w:tc>
          <w:tcPr>
            <w:tcW w:w="2268" w:type="dxa"/>
            <w:vAlign w:val="center"/>
          </w:tcPr>
          <w:p w14:paraId="6640E352">
            <w:pPr>
              <w:pStyle w:val="16"/>
            </w:pPr>
            <w:r>
              <w:t>时效指标</w:t>
            </w:r>
          </w:p>
        </w:tc>
        <w:tc>
          <w:tcPr>
            <w:tcW w:w="2835" w:type="dxa"/>
            <w:vAlign w:val="center"/>
          </w:tcPr>
          <w:p w14:paraId="2C6DE05E">
            <w:pPr>
              <w:pStyle w:val="16"/>
            </w:pPr>
            <w:r>
              <w:t>工资发放及时率</w:t>
            </w:r>
          </w:p>
        </w:tc>
        <w:tc>
          <w:tcPr>
            <w:tcW w:w="2835" w:type="dxa"/>
            <w:vAlign w:val="center"/>
          </w:tcPr>
          <w:p w14:paraId="1AB806A1">
            <w:pPr>
              <w:pStyle w:val="16"/>
            </w:pPr>
            <w:r>
              <w:t>工资发放及时率</w:t>
            </w:r>
          </w:p>
        </w:tc>
        <w:tc>
          <w:tcPr>
            <w:tcW w:w="2551" w:type="dxa"/>
            <w:vAlign w:val="center"/>
          </w:tcPr>
          <w:p w14:paraId="3F990383">
            <w:pPr>
              <w:pStyle w:val="16"/>
            </w:pPr>
            <w:r>
              <w:t>100%</w:t>
            </w:r>
          </w:p>
        </w:tc>
        <w:tc>
          <w:tcPr>
            <w:tcW w:w="2268" w:type="dxa"/>
            <w:vAlign w:val="center"/>
          </w:tcPr>
          <w:p w14:paraId="35BFDD05">
            <w:pPr>
              <w:pStyle w:val="16"/>
            </w:pPr>
            <w:r>
              <w:t>工资发放情况</w:t>
            </w:r>
          </w:p>
        </w:tc>
      </w:tr>
      <w:tr w14:paraId="6CBD5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D0EA7D"/>
        </w:tc>
        <w:tc>
          <w:tcPr>
            <w:tcW w:w="2268" w:type="dxa"/>
            <w:vAlign w:val="center"/>
          </w:tcPr>
          <w:p w14:paraId="362698F7">
            <w:pPr>
              <w:pStyle w:val="16"/>
            </w:pPr>
            <w:r>
              <w:t>成本指标</w:t>
            </w:r>
          </w:p>
        </w:tc>
        <w:tc>
          <w:tcPr>
            <w:tcW w:w="2835" w:type="dxa"/>
            <w:vAlign w:val="center"/>
          </w:tcPr>
          <w:p w14:paraId="14E2A9E3">
            <w:pPr>
              <w:pStyle w:val="16"/>
            </w:pPr>
            <w:r>
              <w:t>劳务派遣人员月最低工资标准</w:t>
            </w:r>
          </w:p>
        </w:tc>
        <w:tc>
          <w:tcPr>
            <w:tcW w:w="2835" w:type="dxa"/>
            <w:vAlign w:val="center"/>
          </w:tcPr>
          <w:p w14:paraId="0C72953A">
            <w:pPr>
              <w:pStyle w:val="16"/>
            </w:pPr>
            <w:r>
              <w:t>执行的劳务派遣人员月最低工资标准</w:t>
            </w:r>
          </w:p>
        </w:tc>
        <w:tc>
          <w:tcPr>
            <w:tcW w:w="2551" w:type="dxa"/>
            <w:vAlign w:val="center"/>
          </w:tcPr>
          <w:p w14:paraId="2CBA3155">
            <w:pPr>
              <w:pStyle w:val="16"/>
            </w:pPr>
            <w:r>
              <w:t>≥1900元/月，人</w:t>
            </w:r>
          </w:p>
        </w:tc>
        <w:tc>
          <w:tcPr>
            <w:tcW w:w="2268" w:type="dxa"/>
            <w:vAlign w:val="center"/>
          </w:tcPr>
          <w:p w14:paraId="536D0E81">
            <w:pPr>
              <w:pStyle w:val="16"/>
            </w:pPr>
            <w:r>
              <w:t>聘用合同</w:t>
            </w:r>
          </w:p>
        </w:tc>
      </w:tr>
      <w:tr w14:paraId="5C6DB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6137CA">
            <w:pPr>
              <w:pStyle w:val="17"/>
            </w:pPr>
            <w:r>
              <w:t>效益指标</w:t>
            </w:r>
          </w:p>
        </w:tc>
        <w:tc>
          <w:tcPr>
            <w:tcW w:w="2268" w:type="dxa"/>
            <w:vAlign w:val="center"/>
          </w:tcPr>
          <w:p w14:paraId="6EF06972">
            <w:pPr>
              <w:pStyle w:val="16"/>
            </w:pPr>
            <w:r>
              <w:t>可持续影响指标</w:t>
            </w:r>
          </w:p>
        </w:tc>
        <w:tc>
          <w:tcPr>
            <w:tcW w:w="2835" w:type="dxa"/>
            <w:vAlign w:val="center"/>
          </w:tcPr>
          <w:p w14:paraId="3EF2D229">
            <w:pPr>
              <w:pStyle w:val="16"/>
            </w:pPr>
            <w:r>
              <w:t>保障事业发展</w:t>
            </w:r>
          </w:p>
        </w:tc>
        <w:tc>
          <w:tcPr>
            <w:tcW w:w="2835" w:type="dxa"/>
            <w:vAlign w:val="center"/>
          </w:tcPr>
          <w:p w14:paraId="132C44E0">
            <w:pPr>
              <w:pStyle w:val="16"/>
            </w:pPr>
            <w:r>
              <w:t>保障各项工作正常运转</w:t>
            </w:r>
          </w:p>
        </w:tc>
        <w:tc>
          <w:tcPr>
            <w:tcW w:w="2551" w:type="dxa"/>
            <w:vAlign w:val="center"/>
          </w:tcPr>
          <w:p w14:paraId="7E54D38C">
            <w:pPr>
              <w:pStyle w:val="16"/>
            </w:pPr>
            <w:r>
              <w:t>维护教育稳定，促进教育发展</w:t>
            </w:r>
          </w:p>
        </w:tc>
        <w:tc>
          <w:tcPr>
            <w:tcW w:w="2268" w:type="dxa"/>
            <w:vAlign w:val="center"/>
          </w:tcPr>
          <w:p w14:paraId="237F2989">
            <w:pPr>
              <w:pStyle w:val="16"/>
            </w:pPr>
            <w:r>
              <w:t>单位运转情况</w:t>
            </w:r>
          </w:p>
        </w:tc>
      </w:tr>
      <w:tr w14:paraId="2EF58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B7AC72">
            <w:pPr>
              <w:pStyle w:val="17"/>
            </w:pPr>
            <w:r>
              <w:t>满意度指标</w:t>
            </w:r>
          </w:p>
        </w:tc>
        <w:tc>
          <w:tcPr>
            <w:tcW w:w="2268" w:type="dxa"/>
            <w:vAlign w:val="center"/>
          </w:tcPr>
          <w:p w14:paraId="6765B082">
            <w:pPr>
              <w:pStyle w:val="16"/>
            </w:pPr>
            <w:r>
              <w:t>服务对象满意度指标</w:t>
            </w:r>
          </w:p>
        </w:tc>
        <w:tc>
          <w:tcPr>
            <w:tcW w:w="2835" w:type="dxa"/>
            <w:vAlign w:val="center"/>
          </w:tcPr>
          <w:p w14:paraId="4EC083B2">
            <w:pPr>
              <w:pStyle w:val="16"/>
            </w:pPr>
            <w:r>
              <w:t>劳务派遣人员满意度</w:t>
            </w:r>
          </w:p>
        </w:tc>
        <w:tc>
          <w:tcPr>
            <w:tcW w:w="2835" w:type="dxa"/>
            <w:vAlign w:val="center"/>
          </w:tcPr>
          <w:p w14:paraId="6DE3CE25">
            <w:pPr>
              <w:pStyle w:val="16"/>
            </w:pPr>
            <w:r>
              <w:t>劳务派遣人员对工资待遇的满意度</w:t>
            </w:r>
          </w:p>
        </w:tc>
        <w:tc>
          <w:tcPr>
            <w:tcW w:w="2551" w:type="dxa"/>
            <w:vAlign w:val="center"/>
          </w:tcPr>
          <w:p w14:paraId="54B43A11">
            <w:pPr>
              <w:pStyle w:val="16"/>
            </w:pPr>
            <w:r>
              <w:t>≥95%</w:t>
            </w:r>
          </w:p>
        </w:tc>
        <w:tc>
          <w:tcPr>
            <w:tcW w:w="2268" w:type="dxa"/>
            <w:vAlign w:val="center"/>
          </w:tcPr>
          <w:p w14:paraId="01D8BBBE">
            <w:pPr>
              <w:pStyle w:val="16"/>
            </w:pPr>
            <w:r>
              <w:t>调查问卷</w:t>
            </w:r>
          </w:p>
        </w:tc>
      </w:tr>
    </w:tbl>
    <w:p w14:paraId="59B32BB2">
      <w:pPr>
        <w:sectPr>
          <w:pgSz w:w="16840" w:h="11900" w:orient="landscape"/>
          <w:pgMar w:top="1361" w:right="1020" w:bottom="1134" w:left="1020" w:header="720" w:footer="720" w:gutter="0"/>
          <w:cols w:space="720" w:num="1"/>
        </w:sectPr>
      </w:pPr>
    </w:p>
    <w:p w14:paraId="73FCA9C1">
      <w:pPr>
        <w:ind w:firstLine="560"/>
      </w:pPr>
      <w:r>
        <w:rPr>
          <w:rFonts w:ascii="方正仿宋_GBK" w:hAnsi="方正仿宋_GBK" w:eastAsia="方正仿宋_GBK" w:cs="方正仿宋_GBK"/>
          <w:b/>
          <w:color w:val="000000"/>
          <w:sz w:val="28"/>
        </w:rPr>
        <w:t>393、劳务外包经费绩效目标表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15330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6ECA33">
            <w:pPr>
              <w:pStyle w:val="14"/>
            </w:pPr>
            <w:r>
              <w:t>绩效目标</w:t>
            </w:r>
          </w:p>
        </w:tc>
        <w:tc>
          <w:tcPr>
            <w:tcW w:w="12756" w:type="dxa"/>
            <w:tcBorders>
              <w:bottom w:val="single" w:color="FFFFFF" w:sz="6" w:space="0"/>
            </w:tcBorders>
            <w:vAlign w:val="center"/>
          </w:tcPr>
          <w:p w14:paraId="5DC1B817">
            <w:pPr>
              <w:pStyle w:val="16"/>
            </w:pPr>
            <w:r>
              <w:t>1.及时支付劳务外包经费，维护社会稳定</w:t>
            </w:r>
          </w:p>
        </w:tc>
      </w:tr>
    </w:tbl>
    <w:p w14:paraId="08099CC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C13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776CD0">
            <w:pPr>
              <w:pStyle w:val="14"/>
            </w:pPr>
            <w:r>
              <w:t>一级指标</w:t>
            </w:r>
          </w:p>
        </w:tc>
        <w:tc>
          <w:tcPr>
            <w:tcW w:w="2268" w:type="dxa"/>
            <w:vAlign w:val="center"/>
          </w:tcPr>
          <w:p w14:paraId="0B417380">
            <w:pPr>
              <w:pStyle w:val="14"/>
            </w:pPr>
            <w:r>
              <w:t>二级指标</w:t>
            </w:r>
          </w:p>
        </w:tc>
        <w:tc>
          <w:tcPr>
            <w:tcW w:w="2835" w:type="dxa"/>
            <w:vAlign w:val="center"/>
          </w:tcPr>
          <w:p w14:paraId="29D59EDE">
            <w:pPr>
              <w:pStyle w:val="14"/>
            </w:pPr>
            <w:r>
              <w:t>三级指标</w:t>
            </w:r>
          </w:p>
        </w:tc>
        <w:tc>
          <w:tcPr>
            <w:tcW w:w="2835" w:type="dxa"/>
            <w:vAlign w:val="center"/>
          </w:tcPr>
          <w:p w14:paraId="58E6EFA6">
            <w:pPr>
              <w:pStyle w:val="14"/>
            </w:pPr>
            <w:r>
              <w:t>绩效指标描述</w:t>
            </w:r>
          </w:p>
        </w:tc>
        <w:tc>
          <w:tcPr>
            <w:tcW w:w="2551" w:type="dxa"/>
            <w:vAlign w:val="center"/>
          </w:tcPr>
          <w:p w14:paraId="718A8114">
            <w:pPr>
              <w:pStyle w:val="14"/>
            </w:pPr>
            <w:r>
              <w:t>指标值</w:t>
            </w:r>
          </w:p>
        </w:tc>
        <w:tc>
          <w:tcPr>
            <w:tcW w:w="2268" w:type="dxa"/>
            <w:vAlign w:val="center"/>
          </w:tcPr>
          <w:p w14:paraId="51B55E2D">
            <w:pPr>
              <w:pStyle w:val="14"/>
            </w:pPr>
            <w:r>
              <w:t>指标值确定依据</w:t>
            </w:r>
          </w:p>
        </w:tc>
      </w:tr>
      <w:tr w14:paraId="1D4BD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DBD76A5">
            <w:pPr>
              <w:pStyle w:val="17"/>
            </w:pPr>
            <w:r>
              <w:t>产出指标</w:t>
            </w:r>
          </w:p>
        </w:tc>
        <w:tc>
          <w:tcPr>
            <w:tcW w:w="2268" w:type="dxa"/>
            <w:vAlign w:val="center"/>
          </w:tcPr>
          <w:p w14:paraId="5E211A80">
            <w:pPr>
              <w:pStyle w:val="16"/>
            </w:pPr>
            <w:r>
              <w:t>数量指标</w:t>
            </w:r>
          </w:p>
        </w:tc>
        <w:tc>
          <w:tcPr>
            <w:tcW w:w="2835" w:type="dxa"/>
            <w:vAlign w:val="center"/>
          </w:tcPr>
          <w:p w14:paraId="00D817C2">
            <w:pPr>
              <w:pStyle w:val="16"/>
            </w:pPr>
            <w:r>
              <w:t>劳务外包人员数量</w:t>
            </w:r>
          </w:p>
        </w:tc>
        <w:tc>
          <w:tcPr>
            <w:tcW w:w="2835" w:type="dxa"/>
            <w:vAlign w:val="center"/>
          </w:tcPr>
          <w:p w14:paraId="5DE77FC4">
            <w:pPr>
              <w:pStyle w:val="16"/>
            </w:pPr>
            <w:r>
              <w:t>劳务外包人员数量</w:t>
            </w:r>
          </w:p>
        </w:tc>
        <w:tc>
          <w:tcPr>
            <w:tcW w:w="2551" w:type="dxa"/>
            <w:vAlign w:val="center"/>
          </w:tcPr>
          <w:p w14:paraId="166DB714">
            <w:pPr>
              <w:pStyle w:val="16"/>
            </w:pPr>
            <w:r>
              <w:t>1人</w:t>
            </w:r>
          </w:p>
        </w:tc>
        <w:tc>
          <w:tcPr>
            <w:tcW w:w="2268" w:type="dxa"/>
            <w:vAlign w:val="center"/>
          </w:tcPr>
          <w:p w14:paraId="405A499B">
            <w:pPr>
              <w:pStyle w:val="16"/>
            </w:pPr>
            <w:r>
              <w:t>合同</w:t>
            </w:r>
          </w:p>
        </w:tc>
      </w:tr>
      <w:tr w14:paraId="0D746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83C9F5"/>
        </w:tc>
        <w:tc>
          <w:tcPr>
            <w:tcW w:w="2268" w:type="dxa"/>
            <w:vAlign w:val="center"/>
          </w:tcPr>
          <w:p w14:paraId="5981D9B8">
            <w:pPr>
              <w:pStyle w:val="16"/>
            </w:pPr>
            <w:r>
              <w:t>质量指标</w:t>
            </w:r>
          </w:p>
        </w:tc>
        <w:tc>
          <w:tcPr>
            <w:tcW w:w="2835" w:type="dxa"/>
            <w:vAlign w:val="center"/>
          </w:tcPr>
          <w:p w14:paraId="5070D15A">
            <w:pPr>
              <w:pStyle w:val="16"/>
            </w:pPr>
            <w:r>
              <w:t>外包经费支付准确率</w:t>
            </w:r>
          </w:p>
        </w:tc>
        <w:tc>
          <w:tcPr>
            <w:tcW w:w="2835" w:type="dxa"/>
            <w:vAlign w:val="center"/>
          </w:tcPr>
          <w:p w14:paraId="073C5412">
            <w:pPr>
              <w:pStyle w:val="16"/>
            </w:pPr>
            <w:r>
              <w:t>外包经费支付准确率</w:t>
            </w:r>
          </w:p>
        </w:tc>
        <w:tc>
          <w:tcPr>
            <w:tcW w:w="2551" w:type="dxa"/>
            <w:vAlign w:val="center"/>
          </w:tcPr>
          <w:p w14:paraId="3E9D5845">
            <w:pPr>
              <w:pStyle w:val="16"/>
            </w:pPr>
            <w:r>
              <w:t>100%</w:t>
            </w:r>
          </w:p>
        </w:tc>
        <w:tc>
          <w:tcPr>
            <w:tcW w:w="2268" w:type="dxa"/>
            <w:vAlign w:val="center"/>
          </w:tcPr>
          <w:p w14:paraId="6E12B0BD">
            <w:pPr>
              <w:pStyle w:val="16"/>
            </w:pPr>
            <w:r>
              <w:t>工资发放情况</w:t>
            </w:r>
          </w:p>
        </w:tc>
      </w:tr>
      <w:tr w14:paraId="443BA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652BF2"/>
        </w:tc>
        <w:tc>
          <w:tcPr>
            <w:tcW w:w="2268" w:type="dxa"/>
            <w:vAlign w:val="center"/>
          </w:tcPr>
          <w:p w14:paraId="17A9F66C">
            <w:pPr>
              <w:pStyle w:val="16"/>
            </w:pPr>
            <w:r>
              <w:t>时效指标</w:t>
            </w:r>
          </w:p>
        </w:tc>
        <w:tc>
          <w:tcPr>
            <w:tcW w:w="2835" w:type="dxa"/>
            <w:vAlign w:val="center"/>
          </w:tcPr>
          <w:p w14:paraId="27162342">
            <w:pPr>
              <w:pStyle w:val="16"/>
            </w:pPr>
            <w:r>
              <w:t>外包经费拨付及时率</w:t>
            </w:r>
          </w:p>
        </w:tc>
        <w:tc>
          <w:tcPr>
            <w:tcW w:w="2835" w:type="dxa"/>
            <w:vAlign w:val="center"/>
          </w:tcPr>
          <w:p w14:paraId="53F05D8E">
            <w:pPr>
              <w:pStyle w:val="16"/>
            </w:pPr>
            <w:r>
              <w:t>外包经费拨付及时率</w:t>
            </w:r>
          </w:p>
        </w:tc>
        <w:tc>
          <w:tcPr>
            <w:tcW w:w="2551" w:type="dxa"/>
            <w:vAlign w:val="center"/>
          </w:tcPr>
          <w:p w14:paraId="4F1765E1">
            <w:pPr>
              <w:pStyle w:val="16"/>
            </w:pPr>
            <w:r>
              <w:t>100%</w:t>
            </w:r>
          </w:p>
        </w:tc>
        <w:tc>
          <w:tcPr>
            <w:tcW w:w="2268" w:type="dxa"/>
            <w:vAlign w:val="center"/>
          </w:tcPr>
          <w:p w14:paraId="1045679D">
            <w:pPr>
              <w:pStyle w:val="16"/>
            </w:pPr>
            <w:r>
              <w:t>工资发放情况</w:t>
            </w:r>
          </w:p>
        </w:tc>
      </w:tr>
      <w:tr w14:paraId="0E5CC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7A6429"/>
        </w:tc>
        <w:tc>
          <w:tcPr>
            <w:tcW w:w="2268" w:type="dxa"/>
            <w:vAlign w:val="center"/>
          </w:tcPr>
          <w:p w14:paraId="32B920B8">
            <w:pPr>
              <w:pStyle w:val="16"/>
            </w:pPr>
            <w:r>
              <w:t>成本指标</w:t>
            </w:r>
          </w:p>
        </w:tc>
        <w:tc>
          <w:tcPr>
            <w:tcW w:w="2835" w:type="dxa"/>
            <w:vAlign w:val="center"/>
          </w:tcPr>
          <w:p w14:paraId="06BD56C9">
            <w:pPr>
              <w:pStyle w:val="16"/>
            </w:pPr>
            <w:r>
              <w:t>劳务外包月经费标准</w:t>
            </w:r>
          </w:p>
        </w:tc>
        <w:tc>
          <w:tcPr>
            <w:tcW w:w="2835" w:type="dxa"/>
            <w:vAlign w:val="center"/>
          </w:tcPr>
          <w:p w14:paraId="033DD28C">
            <w:pPr>
              <w:pStyle w:val="16"/>
            </w:pPr>
            <w:r>
              <w:t>劳务外包月经费标准</w:t>
            </w:r>
          </w:p>
        </w:tc>
        <w:tc>
          <w:tcPr>
            <w:tcW w:w="2551" w:type="dxa"/>
            <w:vAlign w:val="center"/>
          </w:tcPr>
          <w:p w14:paraId="0F8A1107">
            <w:pPr>
              <w:pStyle w:val="16"/>
            </w:pPr>
            <w:r>
              <w:t>≥4000元/月，人</w:t>
            </w:r>
          </w:p>
        </w:tc>
        <w:tc>
          <w:tcPr>
            <w:tcW w:w="2268" w:type="dxa"/>
            <w:vAlign w:val="center"/>
          </w:tcPr>
          <w:p w14:paraId="48C6672F">
            <w:pPr>
              <w:pStyle w:val="16"/>
            </w:pPr>
            <w:r>
              <w:t>合同</w:t>
            </w:r>
          </w:p>
        </w:tc>
      </w:tr>
      <w:tr w14:paraId="60FBB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FDAF82">
            <w:pPr>
              <w:pStyle w:val="17"/>
            </w:pPr>
            <w:r>
              <w:t>效益指标</w:t>
            </w:r>
          </w:p>
        </w:tc>
        <w:tc>
          <w:tcPr>
            <w:tcW w:w="2268" w:type="dxa"/>
            <w:vAlign w:val="center"/>
          </w:tcPr>
          <w:p w14:paraId="062B9B14">
            <w:pPr>
              <w:pStyle w:val="16"/>
            </w:pPr>
            <w:r>
              <w:t>可持续影响指标</w:t>
            </w:r>
          </w:p>
        </w:tc>
        <w:tc>
          <w:tcPr>
            <w:tcW w:w="2835" w:type="dxa"/>
            <w:vAlign w:val="center"/>
          </w:tcPr>
          <w:p w14:paraId="3BE26BDE">
            <w:pPr>
              <w:pStyle w:val="16"/>
            </w:pPr>
            <w:r>
              <w:t>保障事业发展</w:t>
            </w:r>
          </w:p>
        </w:tc>
        <w:tc>
          <w:tcPr>
            <w:tcW w:w="2835" w:type="dxa"/>
            <w:vAlign w:val="center"/>
          </w:tcPr>
          <w:p w14:paraId="69352387">
            <w:pPr>
              <w:pStyle w:val="16"/>
            </w:pPr>
            <w:r>
              <w:t>保障各项工作正常运转</w:t>
            </w:r>
          </w:p>
        </w:tc>
        <w:tc>
          <w:tcPr>
            <w:tcW w:w="2551" w:type="dxa"/>
            <w:vAlign w:val="center"/>
          </w:tcPr>
          <w:p w14:paraId="52175372">
            <w:pPr>
              <w:pStyle w:val="16"/>
            </w:pPr>
            <w:r>
              <w:t>维护教育稳定，促进教育发展</w:t>
            </w:r>
          </w:p>
        </w:tc>
        <w:tc>
          <w:tcPr>
            <w:tcW w:w="2268" w:type="dxa"/>
            <w:vAlign w:val="center"/>
          </w:tcPr>
          <w:p w14:paraId="2162F07B">
            <w:pPr>
              <w:pStyle w:val="16"/>
            </w:pPr>
            <w:r>
              <w:t>单位运转情况</w:t>
            </w:r>
          </w:p>
        </w:tc>
      </w:tr>
      <w:tr w14:paraId="75283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659CEE">
            <w:pPr>
              <w:pStyle w:val="17"/>
            </w:pPr>
            <w:r>
              <w:t>满意度指标</w:t>
            </w:r>
          </w:p>
        </w:tc>
        <w:tc>
          <w:tcPr>
            <w:tcW w:w="2268" w:type="dxa"/>
            <w:vAlign w:val="center"/>
          </w:tcPr>
          <w:p w14:paraId="1ECA04AC">
            <w:pPr>
              <w:pStyle w:val="16"/>
            </w:pPr>
            <w:r>
              <w:t>服务对象满意度指标</w:t>
            </w:r>
          </w:p>
        </w:tc>
        <w:tc>
          <w:tcPr>
            <w:tcW w:w="2835" w:type="dxa"/>
            <w:vAlign w:val="center"/>
          </w:tcPr>
          <w:p w14:paraId="3D126640">
            <w:pPr>
              <w:pStyle w:val="16"/>
            </w:pPr>
            <w:r>
              <w:t>劳务派遣人员满意度</w:t>
            </w:r>
          </w:p>
        </w:tc>
        <w:tc>
          <w:tcPr>
            <w:tcW w:w="2835" w:type="dxa"/>
            <w:vAlign w:val="center"/>
          </w:tcPr>
          <w:p w14:paraId="5FEFEA48">
            <w:pPr>
              <w:pStyle w:val="16"/>
            </w:pPr>
            <w:r>
              <w:t>劳务派遣人员对工资待遇的满意度</w:t>
            </w:r>
          </w:p>
        </w:tc>
        <w:tc>
          <w:tcPr>
            <w:tcW w:w="2551" w:type="dxa"/>
            <w:vAlign w:val="center"/>
          </w:tcPr>
          <w:p w14:paraId="53DA8543">
            <w:pPr>
              <w:pStyle w:val="16"/>
            </w:pPr>
            <w:r>
              <w:t>≥95%</w:t>
            </w:r>
          </w:p>
        </w:tc>
        <w:tc>
          <w:tcPr>
            <w:tcW w:w="2268" w:type="dxa"/>
            <w:vAlign w:val="center"/>
          </w:tcPr>
          <w:p w14:paraId="5E69142E">
            <w:pPr>
              <w:pStyle w:val="16"/>
            </w:pPr>
            <w:r>
              <w:t>调查问卷</w:t>
            </w:r>
          </w:p>
        </w:tc>
      </w:tr>
    </w:tbl>
    <w:p w14:paraId="1631D181">
      <w:pPr>
        <w:sectPr>
          <w:pgSz w:w="16840" w:h="11900" w:orient="landscape"/>
          <w:pgMar w:top="1361" w:right="1020" w:bottom="1134" w:left="1020" w:header="720" w:footer="720" w:gutter="0"/>
          <w:cols w:space="720" w:num="1"/>
        </w:sectPr>
      </w:pPr>
    </w:p>
    <w:p w14:paraId="17CFEFCF">
      <w:pPr>
        <w:ind w:firstLine="560"/>
      </w:pPr>
      <w:r>
        <w:rPr>
          <w:rFonts w:ascii="方正仿宋_GBK" w:hAnsi="方正仿宋_GBK" w:eastAsia="方正仿宋_GBK" w:cs="方正仿宋_GBK"/>
          <w:b/>
          <w:color w:val="000000"/>
          <w:sz w:val="28"/>
        </w:rPr>
        <w:t>394、义务教育生均公用经费-01中央直达资金（唐财教[2022]98号）绩效目标表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5A5C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95CEC0">
            <w:pPr>
              <w:pStyle w:val="14"/>
            </w:pPr>
            <w:r>
              <w:t>绩效目标</w:t>
            </w:r>
          </w:p>
        </w:tc>
        <w:tc>
          <w:tcPr>
            <w:tcW w:w="12756" w:type="dxa"/>
            <w:tcBorders>
              <w:bottom w:val="single" w:color="FFFFFF" w:sz="6" w:space="0"/>
            </w:tcBorders>
            <w:vAlign w:val="center"/>
          </w:tcPr>
          <w:p w14:paraId="31A49FD1">
            <w:pPr>
              <w:pStyle w:val="16"/>
            </w:pPr>
            <w:r>
              <w:t>1.保障学校日常工作的正常开展。</w:t>
            </w:r>
          </w:p>
        </w:tc>
      </w:tr>
    </w:tbl>
    <w:p w14:paraId="7C3665E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B85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BF23C2">
            <w:pPr>
              <w:pStyle w:val="14"/>
            </w:pPr>
            <w:r>
              <w:t>一级指标</w:t>
            </w:r>
          </w:p>
        </w:tc>
        <w:tc>
          <w:tcPr>
            <w:tcW w:w="2268" w:type="dxa"/>
            <w:vAlign w:val="center"/>
          </w:tcPr>
          <w:p w14:paraId="7FC48A58">
            <w:pPr>
              <w:pStyle w:val="14"/>
            </w:pPr>
            <w:r>
              <w:t>二级指标</w:t>
            </w:r>
          </w:p>
        </w:tc>
        <w:tc>
          <w:tcPr>
            <w:tcW w:w="2835" w:type="dxa"/>
            <w:vAlign w:val="center"/>
          </w:tcPr>
          <w:p w14:paraId="250FB9E7">
            <w:pPr>
              <w:pStyle w:val="14"/>
            </w:pPr>
            <w:r>
              <w:t>三级指标</w:t>
            </w:r>
          </w:p>
        </w:tc>
        <w:tc>
          <w:tcPr>
            <w:tcW w:w="2835" w:type="dxa"/>
            <w:vAlign w:val="center"/>
          </w:tcPr>
          <w:p w14:paraId="521E89F3">
            <w:pPr>
              <w:pStyle w:val="14"/>
            </w:pPr>
            <w:r>
              <w:t>绩效指标描述</w:t>
            </w:r>
          </w:p>
        </w:tc>
        <w:tc>
          <w:tcPr>
            <w:tcW w:w="2551" w:type="dxa"/>
            <w:vAlign w:val="center"/>
          </w:tcPr>
          <w:p w14:paraId="14F6B331">
            <w:pPr>
              <w:pStyle w:val="14"/>
            </w:pPr>
            <w:r>
              <w:t>指标值</w:t>
            </w:r>
          </w:p>
        </w:tc>
        <w:tc>
          <w:tcPr>
            <w:tcW w:w="2268" w:type="dxa"/>
            <w:vAlign w:val="center"/>
          </w:tcPr>
          <w:p w14:paraId="26D60503">
            <w:pPr>
              <w:pStyle w:val="14"/>
            </w:pPr>
            <w:r>
              <w:t>指标值确定依据</w:t>
            </w:r>
          </w:p>
        </w:tc>
      </w:tr>
      <w:tr w14:paraId="1FD78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A4EE67">
            <w:pPr>
              <w:pStyle w:val="17"/>
            </w:pPr>
            <w:r>
              <w:t>产出指标</w:t>
            </w:r>
          </w:p>
        </w:tc>
        <w:tc>
          <w:tcPr>
            <w:tcW w:w="2268" w:type="dxa"/>
            <w:vAlign w:val="center"/>
          </w:tcPr>
          <w:p w14:paraId="057698B9">
            <w:pPr>
              <w:pStyle w:val="16"/>
            </w:pPr>
            <w:r>
              <w:t>数量指标</w:t>
            </w:r>
          </w:p>
        </w:tc>
        <w:tc>
          <w:tcPr>
            <w:tcW w:w="2835" w:type="dxa"/>
            <w:vAlign w:val="center"/>
          </w:tcPr>
          <w:p w14:paraId="4E5FC5B8">
            <w:pPr>
              <w:pStyle w:val="16"/>
            </w:pPr>
            <w:r>
              <w:t>在校学生数</w:t>
            </w:r>
          </w:p>
        </w:tc>
        <w:tc>
          <w:tcPr>
            <w:tcW w:w="2835" w:type="dxa"/>
            <w:vAlign w:val="center"/>
          </w:tcPr>
          <w:p w14:paraId="2F39CA79">
            <w:pPr>
              <w:pStyle w:val="16"/>
            </w:pPr>
            <w:r>
              <w:t>在校学生人数</w:t>
            </w:r>
          </w:p>
        </w:tc>
        <w:tc>
          <w:tcPr>
            <w:tcW w:w="2551" w:type="dxa"/>
            <w:vAlign w:val="center"/>
          </w:tcPr>
          <w:p w14:paraId="41ABC7DA">
            <w:pPr>
              <w:pStyle w:val="16"/>
            </w:pPr>
            <w:r>
              <w:t>507人</w:t>
            </w:r>
          </w:p>
        </w:tc>
        <w:tc>
          <w:tcPr>
            <w:tcW w:w="2268" w:type="dxa"/>
            <w:vAlign w:val="center"/>
          </w:tcPr>
          <w:p w14:paraId="19EED215">
            <w:pPr>
              <w:pStyle w:val="16"/>
            </w:pPr>
            <w:r>
              <w:t>年度学生统计数</w:t>
            </w:r>
          </w:p>
        </w:tc>
      </w:tr>
      <w:tr w14:paraId="2172D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3C811"/>
        </w:tc>
        <w:tc>
          <w:tcPr>
            <w:tcW w:w="2268" w:type="dxa"/>
            <w:vAlign w:val="center"/>
          </w:tcPr>
          <w:p w14:paraId="5D5B6E69">
            <w:pPr>
              <w:pStyle w:val="16"/>
            </w:pPr>
            <w:r>
              <w:t>质量指标</w:t>
            </w:r>
          </w:p>
        </w:tc>
        <w:tc>
          <w:tcPr>
            <w:tcW w:w="2835" w:type="dxa"/>
            <w:vAlign w:val="center"/>
          </w:tcPr>
          <w:p w14:paraId="5A53C2DB">
            <w:pPr>
              <w:pStyle w:val="16"/>
            </w:pPr>
            <w:r>
              <w:t>校舍维修、设备购置项目验收合格率</w:t>
            </w:r>
          </w:p>
        </w:tc>
        <w:tc>
          <w:tcPr>
            <w:tcW w:w="2835" w:type="dxa"/>
            <w:vAlign w:val="center"/>
          </w:tcPr>
          <w:p w14:paraId="121B6986">
            <w:pPr>
              <w:pStyle w:val="16"/>
            </w:pPr>
            <w:r>
              <w:t>校舍维修、设备购置项目验收合格率</w:t>
            </w:r>
          </w:p>
        </w:tc>
        <w:tc>
          <w:tcPr>
            <w:tcW w:w="2551" w:type="dxa"/>
            <w:vAlign w:val="center"/>
          </w:tcPr>
          <w:p w14:paraId="2926DF75">
            <w:pPr>
              <w:pStyle w:val="16"/>
            </w:pPr>
            <w:r>
              <w:t>100%</w:t>
            </w:r>
          </w:p>
        </w:tc>
        <w:tc>
          <w:tcPr>
            <w:tcW w:w="2268" w:type="dxa"/>
            <w:vAlign w:val="center"/>
          </w:tcPr>
          <w:p w14:paraId="4CE03024">
            <w:pPr>
              <w:pStyle w:val="16"/>
            </w:pPr>
            <w:r>
              <w:t>合同</w:t>
            </w:r>
          </w:p>
        </w:tc>
      </w:tr>
      <w:tr w14:paraId="388CF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98AA9E"/>
        </w:tc>
        <w:tc>
          <w:tcPr>
            <w:tcW w:w="2268" w:type="dxa"/>
            <w:vAlign w:val="center"/>
          </w:tcPr>
          <w:p w14:paraId="3D6FC0A9">
            <w:pPr>
              <w:pStyle w:val="16"/>
            </w:pPr>
            <w:r>
              <w:t>时效指标</w:t>
            </w:r>
          </w:p>
        </w:tc>
        <w:tc>
          <w:tcPr>
            <w:tcW w:w="2835" w:type="dxa"/>
            <w:vAlign w:val="center"/>
          </w:tcPr>
          <w:p w14:paraId="19A08EB5">
            <w:pPr>
              <w:pStyle w:val="16"/>
            </w:pPr>
            <w:r>
              <w:t>校舍维修、设备购置项目完工及时率</w:t>
            </w:r>
          </w:p>
        </w:tc>
        <w:tc>
          <w:tcPr>
            <w:tcW w:w="2835" w:type="dxa"/>
            <w:vAlign w:val="center"/>
          </w:tcPr>
          <w:p w14:paraId="37213090">
            <w:pPr>
              <w:pStyle w:val="16"/>
            </w:pPr>
            <w:r>
              <w:t>校舍维修、设备购置项目完工及时率</w:t>
            </w:r>
          </w:p>
        </w:tc>
        <w:tc>
          <w:tcPr>
            <w:tcW w:w="2551" w:type="dxa"/>
            <w:vAlign w:val="center"/>
          </w:tcPr>
          <w:p w14:paraId="10FE748B">
            <w:pPr>
              <w:pStyle w:val="16"/>
            </w:pPr>
            <w:r>
              <w:t>100%</w:t>
            </w:r>
          </w:p>
        </w:tc>
        <w:tc>
          <w:tcPr>
            <w:tcW w:w="2268" w:type="dxa"/>
            <w:vAlign w:val="center"/>
          </w:tcPr>
          <w:p w14:paraId="5BFE3F14">
            <w:pPr>
              <w:pStyle w:val="16"/>
            </w:pPr>
            <w:r>
              <w:t>合同</w:t>
            </w:r>
          </w:p>
        </w:tc>
      </w:tr>
      <w:tr w14:paraId="2D7C3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184B9"/>
        </w:tc>
        <w:tc>
          <w:tcPr>
            <w:tcW w:w="2268" w:type="dxa"/>
            <w:vAlign w:val="center"/>
          </w:tcPr>
          <w:p w14:paraId="665D9273">
            <w:pPr>
              <w:pStyle w:val="16"/>
            </w:pPr>
            <w:r>
              <w:t>成本指标</w:t>
            </w:r>
          </w:p>
        </w:tc>
        <w:tc>
          <w:tcPr>
            <w:tcW w:w="2835" w:type="dxa"/>
            <w:vAlign w:val="center"/>
          </w:tcPr>
          <w:p w14:paraId="2F122611">
            <w:pPr>
              <w:pStyle w:val="16"/>
            </w:pPr>
            <w:r>
              <w:t>生均公用经费标准</w:t>
            </w:r>
          </w:p>
        </w:tc>
        <w:tc>
          <w:tcPr>
            <w:tcW w:w="2835" w:type="dxa"/>
            <w:vAlign w:val="center"/>
          </w:tcPr>
          <w:p w14:paraId="1BBC3B56">
            <w:pPr>
              <w:pStyle w:val="16"/>
            </w:pPr>
            <w:r>
              <w:t>生均公用经费标准</w:t>
            </w:r>
          </w:p>
        </w:tc>
        <w:tc>
          <w:tcPr>
            <w:tcW w:w="2551" w:type="dxa"/>
            <w:vAlign w:val="center"/>
          </w:tcPr>
          <w:p w14:paraId="3D94CA24">
            <w:pPr>
              <w:pStyle w:val="16"/>
            </w:pPr>
            <w:r>
              <w:t>≥850元/生，年</w:t>
            </w:r>
          </w:p>
        </w:tc>
        <w:tc>
          <w:tcPr>
            <w:tcW w:w="2268" w:type="dxa"/>
            <w:vAlign w:val="center"/>
          </w:tcPr>
          <w:p w14:paraId="5F9099AF">
            <w:pPr>
              <w:pStyle w:val="16"/>
            </w:pPr>
            <w:r>
              <w:t>国家政策</w:t>
            </w:r>
          </w:p>
        </w:tc>
      </w:tr>
      <w:tr w14:paraId="497CB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F9B654">
            <w:pPr>
              <w:pStyle w:val="17"/>
            </w:pPr>
            <w:r>
              <w:t>效益指标</w:t>
            </w:r>
          </w:p>
        </w:tc>
        <w:tc>
          <w:tcPr>
            <w:tcW w:w="2268" w:type="dxa"/>
            <w:vAlign w:val="center"/>
          </w:tcPr>
          <w:p w14:paraId="43A2B6A8">
            <w:pPr>
              <w:pStyle w:val="16"/>
            </w:pPr>
            <w:r>
              <w:t>可持续影响指标</w:t>
            </w:r>
          </w:p>
        </w:tc>
        <w:tc>
          <w:tcPr>
            <w:tcW w:w="2835" w:type="dxa"/>
            <w:vAlign w:val="center"/>
          </w:tcPr>
          <w:p w14:paraId="543C2CF5">
            <w:pPr>
              <w:pStyle w:val="16"/>
            </w:pPr>
            <w:r>
              <w:t>教育质量提升情况</w:t>
            </w:r>
          </w:p>
        </w:tc>
        <w:tc>
          <w:tcPr>
            <w:tcW w:w="2835" w:type="dxa"/>
            <w:vAlign w:val="center"/>
          </w:tcPr>
          <w:p w14:paraId="67C41208">
            <w:pPr>
              <w:pStyle w:val="16"/>
            </w:pPr>
            <w:r>
              <w:t>教育质量提升情况</w:t>
            </w:r>
          </w:p>
        </w:tc>
        <w:tc>
          <w:tcPr>
            <w:tcW w:w="2551" w:type="dxa"/>
            <w:vAlign w:val="center"/>
          </w:tcPr>
          <w:p w14:paraId="09298D3D">
            <w:pPr>
              <w:pStyle w:val="16"/>
            </w:pPr>
            <w:r>
              <w:t>教育质量不断提高，办学水平不断改善</w:t>
            </w:r>
          </w:p>
        </w:tc>
        <w:tc>
          <w:tcPr>
            <w:tcW w:w="2268" w:type="dxa"/>
            <w:vAlign w:val="center"/>
          </w:tcPr>
          <w:p w14:paraId="06A5444E">
            <w:pPr>
              <w:pStyle w:val="16"/>
            </w:pPr>
            <w:r>
              <w:t>调查问卷</w:t>
            </w:r>
          </w:p>
        </w:tc>
      </w:tr>
      <w:tr w14:paraId="3ECF7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FB1753">
            <w:pPr>
              <w:pStyle w:val="17"/>
            </w:pPr>
            <w:r>
              <w:t>满意度指标</w:t>
            </w:r>
          </w:p>
        </w:tc>
        <w:tc>
          <w:tcPr>
            <w:tcW w:w="2268" w:type="dxa"/>
            <w:vAlign w:val="center"/>
          </w:tcPr>
          <w:p w14:paraId="2846BBA1">
            <w:pPr>
              <w:pStyle w:val="16"/>
            </w:pPr>
            <w:r>
              <w:t>服务对象满意度指标</w:t>
            </w:r>
          </w:p>
        </w:tc>
        <w:tc>
          <w:tcPr>
            <w:tcW w:w="2835" w:type="dxa"/>
            <w:vAlign w:val="center"/>
          </w:tcPr>
          <w:p w14:paraId="25C4E767">
            <w:pPr>
              <w:pStyle w:val="16"/>
            </w:pPr>
            <w:r>
              <w:t>师生满意度</w:t>
            </w:r>
          </w:p>
        </w:tc>
        <w:tc>
          <w:tcPr>
            <w:tcW w:w="2835" w:type="dxa"/>
            <w:vAlign w:val="center"/>
          </w:tcPr>
          <w:p w14:paraId="38C92A2A">
            <w:pPr>
              <w:pStyle w:val="16"/>
            </w:pPr>
            <w:r>
              <w:t>师生满意度</w:t>
            </w:r>
          </w:p>
        </w:tc>
        <w:tc>
          <w:tcPr>
            <w:tcW w:w="2551" w:type="dxa"/>
            <w:vAlign w:val="center"/>
          </w:tcPr>
          <w:p w14:paraId="47A12B09">
            <w:pPr>
              <w:pStyle w:val="16"/>
            </w:pPr>
            <w:r>
              <w:t>≥90%</w:t>
            </w:r>
          </w:p>
        </w:tc>
        <w:tc>
          <w:tcPr>
            <w:tcW w:w="2268" w:type="dxa"/>
            <w:vAlign w:val="center"/>
          </w:tcPr>
          <w:p w14:paraId="29D9D002">
            <w:pPr>
              <w:pStyle w:val="16"/>
            </w:pPr>
            <w:r>
              <w:t>调查问卷</w:t>
            </w:r>
          </w:p>
        </w:tc>
      </w:tr>
    </w:tbl>
    <w:p w14:paraId="51B403A1">
      <w:pPr>
        <w:sectPr>
          <w:pgSz w:w="16840" w:h="11900" w:orient="landscape"/>
          <w:pgMar w:top="1361" w:right="1020" w:bottom="1134" w:left="1020" w:header="720" w:footer="720" w:gutter="0"/>
          <w:cols w:space="720" w:num="1"/>
        </w:sectPr>
      </w:pPr>
    </w:p>
    <w:p w14:paraId="6713CC1F">
      <w:pPr>
        <w:ind w:firstLine="560"/>
      </w:pPr>
      <w:r>
        <w:rPr>
          <w:rFonts w:ascii="方正仿宋_GBK" w:hAnsi="方正仿宋_GBK" w:eastAsia="方正仿宋_GBK" w:cs="方正仿宋_GBK"/>
          <w:b/>
          <w:color w:val="000000"/>
          <w:sz w:val="28"/>
        </w:rPr>
        <w:t>395、义务教育生均公用经费（本级）绩效目标表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C45D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532451">
            <w:pPr>
              <w:pStyle w:val="14"/>
            </w:pPr>
            <w:r>
              <w:t>绩效目标</w:t>
            </w:r>
          </w:p>
        </w:tc>
        <w:tc>
          <w:tcPr>
            <w:tcW w:w="12756" w:type="dxa"/>
            <w:tcBorders>
              <w:bottom w:val="single" w:color="FFFFFF" w:sz="6" w:space="0"/>
            </w:tcBorders>
            <w:vAlign w:val="center"/>
          </w:tcPr>
          <w:p w14:paraId="6F6DBF71">
            <w:pPr>
              <w:pStyle w:val="16"/>
            </w:pPr>
            <w:r>
              <w:t>1.保障学校日常工作的正常开展。</w:t>
            </w:r>
          </w:p>
        </w:tc>
      </w:tr>
    </w:tbl>
    <w:p w14:paraId="1BEB6DA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6C8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EB5BF0">
            <w:pPr>
              <w:pStyle w:val="14"/>
            </w:pPr>
            <w:r>
              <w:t>一级指标</w:t>
            </w:r>
          </w:p>
        </w:tc>
        <w:tc>
          <w:tcPr>
            <w:tcW w:w="2268" w:type="dxa"/>
            <w:vAlign w:val="center"/>
          </w:tcPr>
          <w:p w14:paraId="6E12CD79">
            <w:pPr>
              <w:pStyle w:val="14"/>
            </w:pPr>
            <w:r>
              <w:t>二级指标</w:t>
            </w:r>
          </w:p>
        </w:tc>
        <w:tc>
          <w:tcPr>
            <w:tcW w:w="2835" w:type="dxa"/>
            <w:vAlign w:val="center"/>
          </w:tcPr>
          <w:p w14:paraId="33967F9A">
            <w:pPr>
              <w:pStyle w:val="14"/>
            </w:pPr>
            <w:r>
              <w:t>三级指标</w:t>
            </w:r>
          </w:p>
        </w:tc>
        <w:tc>
          <w:tcPr>
            <w:tcW w:w="2835" w:type="dxa"/>
            <w:vAlign w:val="center"/>
          </w:tcPr>
          <w:p w14:paraId="23B84396">
            <w:pPr>
              <w:pStyle w:val="14"/>
            </w:pPr>
            <w:r>
              <w:t>绩效指标描述</w:t>
            </w:r>
          </w:p>
        </w:tc>
        <w:tc>
          <w:tcPr>
            <w:tcW w:w="2551" w:type="dxa"/>
            <w:vAlign w:val="center"/>
          </w:tcPr>
          <w:p w14:paraId="4A3E2527">
            <w:pPr>
              <w:pStyle w:val="14"/>
            </w:pPr>
            <w:r>
              <w:t>指标值</w:t>
            </w:r>
          </w:p>
        </w:tc>
        <w:tc>
          <w:tcPr>
            <w:tcW w:w="2268" w:type="dxa"/>
            <w:vAlign w:val="center"/>
          </w:tcPr>
          <w:p w14:paraId="5E561CBE">
            <w:pPr>
              <w:pStyle w:val="14"/>
            </w:pPr>
            <w:r>
              <w:t>指标值确定依据</w:t>
            </w:r>
          </w:p>
        </w:tc>
      </w:tr>
      <w:tr w14:paraId="0F1A5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1C29E">
            <w:pPr>
              <w:pStyle w:val="17"/>
            </w:pPr>
            <w:r>
              <w:t>产出指标</w:t>
            </w:r>
          </w:p>
        </w:tc>
        <w:tc>
          <w:tcPr>
            <w:tcW w:w="2268" w:type="dxa"/>
            <w:vAlign w:val="center"/>
          </w:tcPr>
          <w:p w14:paraId="3C1071F4">
            <w:pPr>
              <w:pStyle w:val="16"/>
            </w:pPr>
            <w:r>
              <w:t>数量指标</w:t>
            </w:r>
          </w:p>
        </w:tc>
        <w:tc>
          <w:tcPr>
            <w:tcW w:w="2835" w:type="dxa"/>
            <w:vAlign w:val="center"/>
          </w:tcPr>
          <w:p w14:paraId="3203567D">
            <w:pPr>
              <w:pStyle w:val="16"/>
            </w:pPr>
            <w:r>
              <w:t>在校学生数</w:t>
            </w:r>
          </w:p>
        </w:tc>
        <w:tc>
          <w:tcPr>
            <w:tcW w:w="2835" w:type="dxa"/>
            <w:vAlign w:val="center"/>
          </w:tcPr>
          <w:p w14:paraId="24E89860">
            <w:pPr>
              <w:pStyle w:val="16"/>
            </w:pPr>
            <w:r>
              <w:t>在校学生人数</w:t>
            </w:r>
          </w:p>
        </w:tc>
        <w:tc>
          <w:tcPr>
            <w:tcW w:w="2551" w:type="dxa"/>
            <w:vAlign w:val="center"/>
          </w:tcPr>
          <w:p w14:paraId="65250860">
            <w:pPr>
              <w:pStyle w:val="16"/>
            </w:pPr>
            <w:r>
              <w:t>507人</w:t>
            </w:r>
          </w:p>
        </w:tc>
        <w:tc>
          <w:tcPr>
            <w:tcW w:w="2268" w:type="dxa"/>
            <w:vAlign w:val="center"/>
          </w:tcPr>
          <w:p w14:paraId="5FF0A5C6">
            <w:pPr>
              <w:pStyle w:val="16"/>
            </w:pPr>
            <w:r>
              <w:t>年度学生统计数</w:t>
            </w:r>
          </w:p>
        </w:tc>
      </w:tr>
      <w:tr w14:paraId="5BA8D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5F6383"/>
        </w:tc>
        <w:tc>
          <w:tcPr>
            <w:tcW w:w="2268" w:type="dxa"/>
            <w:vAlign w:val="center"/>
          </w:tcPr>
          <w:p w14:paraId="656AC9E9">
            <w:pPr>
              <w:pStyle w:val="16"/>
            </w:pPr>
            <w:r>
              <w:t>质量指标</w:t>
            </w:r>
          </w:p>
        </w:tc>
        <w:tc>
          <w:tcPr>
            <w:tcW w:w="2835" w:type="dxa"/>
            <w:vAlign w:val="center"/>
          </w:tcPr>
          <w:p w14:paraId="11B621DA">
            <w:pPr>
              <w:pStyle w:val="16"/>
            </w:pPr>
            <w:r>
              <w:t>校舍维修、设备购置项目验收合格率</w:t>
            </w:r>
          </w:p>
        </w:tc>
        <w:tc>
          <w:tcPr>
            <w:tcW w:w="2835" w:type="dxa"/>
            <w:vAlign w:val="center"/>
          </w:tcPr>
          <w:p w14:paraId="41B15797">
            <w:pPr>
              <w:pStyle w:val="16"/>
            </w:pPr>
            <w:r>
              <w:t>校舍维修、设备购置项目验收合格率</w:t>
            </w:r>
          </w:p>
        </w:tc>
        <w:tc>
          <w:tcPr>
            <w:tcW w:w="2551" w:type="dxa"/>
            <w:vAlign w:val="center"/>
          </w:tcPr>
          <w:p w14:paraId="097AE12D">
            <w:pPr>
              <w:pStyle w:val="16"/>
            </w:pPr>
            <w:r>
              <w:t>100%</w:t>
            </w:r>
          </w:p>
        </w:tc>
        <w:tc>
          <w:tcPr>
            <w:tcW w:w="2268" w:type="dxa"/>
            <w:vAlign w:val="center"/>
          </w:tcPr>
          <w:p w14:paraId="1059B713">
            <w:pPr>
              <w:pStyle w:val="16"/>
            </w:pPr>
            <w:r>
              <w:t>合同</w:t>
            </w:r>
          </w:p>
        </w:tc>
      </w:tr>
      <w:tr w14:paraId="01772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598DC4"/>
        </w:tc>
        <w:tc>
          <w:tcPr>
            <w:tcW w:w="2268" w:type="dxa"/>
            <w:vAlign w:val="center"/>
          </w:tcPr>
          <w:p w14:paraId="2A9C3DB8">
            <w:pPr>
              <w:pStyle w:val="16"/>
            </w:pPr>
            <w:r>
              <w:t>时效指标</w:t>
            </w:r>
          </w:p>
        </w:tc>
        <w:tc>
          <w:tcPr>
            <w:tcW w:w="2835" w:type="dxa"/>
            <w:vAlign w:val="center"/>
          </w:tcPr>
          <w:p w14:paraId="440156B1">
            <w:pPr>
              <w:pStyle w:val="16"/>
            </w:pPr>
            <w:r>
              <w:t>校舍维修、设备购置项目完工及时率</w:t>
            </w:r>
          </w:p>
        </w:tc>
        <w:tc>
          <w:tcPr>
            <w:tcW w:w="2835" w:type="dxa"/>
            <w:vAlign w:val="center"/>
          </w:tcPr>
          <w:p w14:paraId="5A1C091B">
            <w:pPr>
              <w:pStyle w:val="16"/>
            </w:pPr>
            <w:r>
              <w:t>校舍维修、设备购置项目完工及时率</w:t>
            </w:r>
          </w:p>
        </w:tc>
        <w:tc>
          <w:tcPr>
            <w:tcW w:w="2551" w:type="dxa"/>
            <w:vAlign w:val="center"/>
          </w:tcPr>
          <w:p w14:paraId="6FDBBD35">
            <w:pPr>
              <w:pStyle w:val="16"/>
            </w:pPr>
            <w:r>
              <w:t>100%</w:t>
            </w:r>
          </w:p>
        </w:tc>
        <w:tc>
          <w:tcPr>
            <w:tcW w:w="2268" w:type="dxa"/>
            <w:vAlign w:val="center"/>
          </w:tcPr>
          <w:p w14:paraId="2F76DAD2">
            <w:pPr>
              <w:pStyle w:val="16"/>
            </w:pPr>
            <w:r>
              <w:t>合同</w:t>
            </w:r>
          </w:p>
        </w:tc>
      </w:tr>
      <w:tr w14:paraId="3AA4A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7BE84"/>
        </w:tc>
        <w:tc>
          <w:tcPr>
            <w:tcW w:w="2268" w:type="dxa"/>
            <w:vAlign w:val="center"/>
          </w:tcPr>
          <w:p w14:paraId="52482532">
            <w:pPr>
              <w:pStyle w:val="16"/>
            </w:pPr>
            <w:r>
              <w:t>成本指标</w:t>
            </w:r>
          </w:p>
        </w:tc>
        <w:tc>
          <w:tcPr>
            <w:tcW w:w="2835" w:type="dxa"/>
            <w:vAlign w:val="center"/>
          </w:tcPr>
          <w:p w14:paraId="62255F2E">
            <w:pPr>
              <w:pStyle w:val="16"/>
            </w:pPr>
            <w:r>
              <w:t>生均公用经费标准</w:t>
            </w:r>
          </w:p>
        </w:tc>
        <w:tc>
          <w:tcPr>
            <w:tcW w:w="2835" w:type="dxa"/>
            <w:vAlign w:val="center"/>
          </w:tcPr>
          <w:p w14:paraId="78966D09">
            <w:pPr>
              <w:pStyle w:val="16"/>
            </w:pPr>
            <w:r>
              <w:t>生均公用经费标准</w:t>
            </w:r>
          </w:p>
        </w:tc>
        <w:tc>
          <w:tcPr>
            <w:tcW w:w="2551" w:type="dxa"/>
            <w:vAlign w:val="center"/>
          </w:tcPr>
          <w:p w14:paraId="0F875924">
            <w:pPr>
              <w:pStyle w:val="16"/>
            </w:pPr>
            <w:r>
              <w:t>≥850元/生，年</w:t>
            </w:r>
          </w:p>
        </w:tc>
        <w:tc>
          <w:tcPr>
            <w:tcW w:w="2268" w:type="dxa"/>
            <w:vAlign w:val="center"/>
          </w:tcPr>
          <w:p w14:paraId="2593D760">
            <w:pPr>
              <w:pStyle w:val="16"/>
            </w:pPr>
            <w:r>
              <w:t>国家政策</w:t>
            </w:r>
          </w:p>
        </w:tc>
      </w:tr>
      <w:tr w14:paraId="42476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369E14">
            <w:pPr>
              <w:pStyle w:val="17"/>
            </w:pPr>
            <w:r>
              <w:t>效益指标</w:t>
            </w:r>
          </w:p>
        </w:tc>
        <w:tc>
          <w:tcPr>
            <w:tcW w:w="2268" w:type="dxa"/>
            <w:vAlign w:val="center"/>
          </w:tcPr>
          <w:p w14:paraId="3A937F88">
            <w:pPr>
              <w:pStyle w:val="16"/>
            </w:pPr>
            <w:r>
              <w:t>可持续影响指标</w:t>
            </w:r>
          </w:p>
        </w:tc>
        <w:tc>
          <w:tcPr>
            <w:tcW w:w="2835" w:type="dxa"/>
            <w:vAlign w:val="center"/>
          </w:tcPr>
          <w:p w14:paraId="315FEB69">
            <w:pPr>
              <w:pStyle w:val="16"/>
            </w:pPr>
            <w:r>
              <w:t>教育质量提升情况</w:t>
            </w:r>
          </w:p>
        </w:tc>
        <w:tc>
          <w:tcPr>
            <w:tcW w:w="2835" w:type="dxa"/>
            <w:vAlign w:val="center"/>
          </w:tcPr>
          <w:p w14:paraId="632C3EC0">
            <w:pPr>
              <w:pStyle w:val="16"/>
            </w:pPr>
            <w:r>
              <w:t>教育质量提升情况</w:t>
            </w:r>
          </w:p>
        </w:tc>
        <w:tc>
          <w:tcPr>
            <w:tcW w:w="2551" w:type="dxa"/>
            <w:vAlign w:val="center"/>
          </w:tcPr>
          <w:p w14:paraId="184757A2">
            <w:pPr>
              <w:pStyle w:val="16"/>
            </w:pPr>
            <w:r>
              <w:t>教育质量不断提高，办学水平不断改善</w:t>
            </w:r>
          </w:p>
        </w:tc>
        <w:tc>
          <w:tcPr>
            <w:tcW w:w="2268" w:type="dxa"/>
            <w:vAlign w:val="center"/>
          </w:tcPr>
          <w:p w14:paraId="7F89B4E7">
            <w:pPr>
              <w:pStyle w:val="16"/>
            </w:pPr>
            <w:r>
              <w:t>调查问卷</w:t>
            </w:r>
          </w:p>
        </w:tc>
      </w:tr>
      <w:tr w14:paraId="338F6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B3BBA5">
            <w:pPr>
              <w:pStyle w:val="17"/>
            </w:pPr>
            <w:r>
              <w:t>满意度指标</w:t>
            </w:r>
          </w:p>
        </w:tc>
        <w:tc>
          <w:tcPr>
            <w:tcW w:w="2268" w:type="dxa"/>
            <w:vAlign w:val="center"/>
          </w:tcPr>
          <w:p w14:paraId="63704B50">
            <w:pPr>
              <w:pStyle w:val="16"/>
            </w:pPr>
            <w:r>
              <w:t>服务对象满意度指标</w:t>
            </w:r>
          </w:p>
        </w:tc>
        <w:tc>
          <w:tcPr>
            <w:tcW w:w="2835" w:type="dxa"/>
            <w:vAlign w:val="center"/>
          </w:tcPr>
          <w:p w14:paraId="6D100834">
            <w:pPr>
              <w:pStyle w:val="16"/>
            </w:pPr>
            <w:r>
              <w:t>师生满意度</w:t>
            </w:r>
          </w:p>
        </w:tc>
        <w:tc>
          <w:tcPr>
            <w:tcW w:w="2835" w:type="dxa"/>
            <w:vAlign w:val="center"/>
          </w:tcPr>
          <w:p w14:paraId="03A9C9C0">
            <w:pPr>
              <w:pStyle w:val="16"/>
            </w:pPr>
            <w:r>
              <w:t>师生满意度</w:t>
            </w:r>
          </w:p>
        </w:tc>
        <w:tc>
          <w:tcPr>
            <w:tcW w:w="2551" w:type="dxa"/>
            <w:vAlign w:val="center"/>
          </w:tcPr>
          <w:p w14:paraId="6A94AA81">
            <w:pPr>
              <w:pStyle w:val="16"/>
            </w:pPr>
            <w:r>
              <w:t>≥90%</w:t>
            </w:r>
          </w:p>
        </w:tc>
        <w:tc>
          <w:tcPr>
            <w:tcW w:w="2268" w:type="dxa"/>
            <w:vAlign w:val="center"/>
          </w:tcPr>
          <w:p w14:paraId="2FE23E00">
            <w:pPr>
              <w:pStyle w:val="16"/>
            </w:pPr>
            <w:r>
              <w:t>调查问卷</w:t>
            </w:r>
          </w:p>
        </w:tc>
      </w:tr>
    </w:tbl>
    <w:p w14:paraId="5F803AB2">
      <w:pPr>
        <w:sectPr>
          <w:pgSz w:w="16840" w:h="11900" w:orient="landscape"/>
          <w:pgMar w:top="1361" w:right="1020" w:bottom="1134" w:left="1020" w:header="720" w:footer="720" w:gutter="0"/>
          <w:cols w:space="720" w:num="1"/>
        </w:sectPr>
      </w:pPr>
    </w:p>
    <w:p w14:paraId="064B82A6">
      <w:pPr>
        <w:ind w:firstLine="560"/>
      </w:pPr>
      <w:r>
        <w:rPr>
          <w:rFonts w:ascii="方正仿宋_GBK" w:hAnsi="方正仿宋_GBK" w:eastAsia="方正仿宋_GBK" w:cs="方正仿宋_GBK"/>
          <w:b/>
          <w:color w:val="000000"/>
          <w:sz w:val="28"/>
        </w:rPr>
        <w:t>396、义务教育生均公用经费（唐财教[2022]104号）绩效目标表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151C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3CAD28">
            <w:pPr>
              <w:pStyle w:val="14"/>
            </w:pPr>
            <w:r>
              <w:t>绩效目标</w:t>
            </w:r>
          </w:p>
        </w:tc>
        <w:tc>
          <w:tcPr>
            <w:tcW w:w="12756" w:type="dxa"/>
            <w:tcBorders>
              <w:bottom w:val="single" w:color="FFFFFF" w:sz="6" w:space="0"/>
            </w:tcBorders>
            <w:vAlign w:val="center"/>
          </w:tcPr>
          <w:p w14:paraId="7891713E">
            <w:pPr>
              <w:pStyle w:val="16"/>
            </w:pPr>
            <w:r>
              <w:t>1.保障学校日常工作的正常开展。</w:t>
            </w:r>
          </w:p>
        </w:tc>
      </w:tr>
    </w:tbl>
    <w:p w14:paraId="4376EF9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33C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215593">
            <w:pPr>
              <w:pStyle w:val="14"/>
            </w:pPr>
            <w:r>
              <w:t>一级指标</w:t>
            </w:r>
          </w:p>
        </w:tc>
        <w:tc>
          <w:tcPr>
            <w:tcW w:w="2268" w:type="dxa"/>
            <w:vAlign w:val="center"/>
          </w:tcPr>
          <w:p w14:paraId="773F0CD4">
            <w:pPr>
              <w:pStyle w:val="14"/>
            </w:pPr>
            <w:r>
              <w:t>二级指标</w:t>
            </w:r>
          </w:p>
        </w:tc>
        <w:tc>
          <w:tcPr>
            <w:tcW w:w="2835" w:type="dxa"/>
            <w:vAlign w:val="center"/>
          </w:tcPr>
          <w:p w14:paraId="0F915FBA">
            <w:pPr>
              <w:pStyle w:val="14"/>
            </w:pPr>
            <w:r>
              <w:t>三级指标</w:t>
            </w:r>
          </w:p>
        </w:tc>
        <w:tc>
          <w:tcPr>
            <w:tcW w:w="2835" w:type="dxa"/>
            <w:vAlign w:val="center"/>
          </w:tcPr>
          <w:p w14:paraId="4CAA1291">
            <w:pPr>
              <w:pStyle w:val="14"/>
            </w:pPr>
            <w:r>
              <w:t>绩效指标描述</w:t>
            </w:r>
          </w:p>
        </w:tc>
        <w:tc>
          <w:tcPr>
            <w:tcW w:w="2551" w:type="dxa"/>
            <w:vAlign w:val="center"/>
          </w:tcPr>
          <w:p w14:paraId="33DDD7C1">
            <w:pPr>
              <w:pStyle w:val="14"/>
            </w:pPr>
            <w:r>
              <w:t>指标值</w:t>
            </w:r>
          </w:p>
        </w:tc>
        <w:tc>
          <w:tcPr>
            <w:tcW w:w="2268" w:type="dxa"/>
            <w:vAlign w:val="center"/>
          </w:tcPr>
          <w:p w14:paraId="6DCE78D6">
            <w:pPr>
              <w:pStyle w:val="14"/>
            </w:pPr>
            <w:r>
              <w:t>指标值确定依据</w:t>
            </w:r>
          </w:p>
        </w:tc>
      </w:tr>
      <w:tr w14:paraId="5E005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0CDC5F">
            <w:pPr>
              <w:pStyle w:val="17"/>
            </w:pPr>
            <w:r>
              <w:t>产出指标</w:t>
            </w:r>
          </w:p>
        </w:tc>
        <w:tc>
          <w:tcPr>
            <w:tcW w:w="2268" w:type="dxa"/>
            <w:vAlign w:val="center"/>
          </w:tcPr>
          <w:p w14:paraId="0EF9E9CE">
            <w:pPr>
              <w:pStyle w:val="16"/>
            </w:pPr>
            <w:r>
              <w:t>数量指标</w:t>
            </w:r>
          </w:p>
        </w:tc>
        <w:tc>
          <w:tcPr>
            <w:tcW w:w="2835" w:type="dxa"/>
            <w:vAlign w:val="center"/>
          </w:tcPr>
          <w:p w14:paraId="5B0A4B43">
            <w:pPr>
              <w:pStyle w:val="16"/>
            </w:pPr>
            <w:r>
              <w:t>在校学生数</w:t>
            </w:r>
          </w:p>
        </w:tc>
        <w:tc>
          <w:tcPr>
            <w:tcW w:w="2835" w:type="dxa"/>
            <w:vAlign w:val="center"/>
          </w:tcPr>
          <w:p w14:paraId="47F91BDA">
            <w:pPr>
              <w:pStyle w:val="16"/>
            </w:pPr>
            <w:r>
              <w:t>在校学生人数</w:t>
            </w:r>
          </w:p>
        </w:tc>
        <w:tc>
          <w:tcPr>
            <w:tcW w:w="2551" w:type="dxa"/>
            <w:vAlign w:val="center"/>
          </w:tcPr>
          <w:p w14:paraId="338C7EDA">
            <w:pPr>
              <w:pStyle w:val="16"/>
            </w:pPr>
            <w:r>
              <w:t>507人</w:t>
            </w:r>
          </w:p>
        </w:tc>
        <w:tc>
          <w:tcPr>
            <w:tcW w:w="2268" w:type="dxa"/>
            <w:vAlign w:val="center"/>
          </w:tcPr>
          <w:p w14:paraId="47CD2E2A">
            <w:pPr>
              <w:pStyle w:val="16"/>
            </w:pPr>
            <w:r>
              <w:t>年度学生统计数</w:t>
            </w:r>
          </w:p>
        </w:tc>
      </w:tr>
      <w:tr w14:paraId="202E8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82559"/>
        </w:tc>
        <w:tc>
          <w:tcPr>
            <w:tcW w:w="2268" w:type="dxa"/>
            <w:vAlign w:val="center"/>
          </w:tcPr>
          <w:p w14:paraId="582D6D34">
            <w:pPr>
              <w:pStyle w:val="16"/>
            </w:pPr>
            <w:r>
              <w:t>质量指标</w:t>
            </w:r>
          </w:p>
        </w:tc>
        <w:tc>
          <w:tcPr>
            <w:tcW w:w="2835" w:type="dxa"/>
            <w:vAlign w:val="center"/>
          </w:tcPr>
          <w:p w14:paraId="3B8C3444">
            <w:pPr>
              <w:pStyle w:val="16"/>
            </w:pPr>
            <w:r>
              <w:t>校舍维修、设备购置项目验收合格率</w:t>
            </w:r>
          </w:p>
        </w:tc>
        <w:tc>
          <w:tcPr>
            <w:tcW w:w="2835" w:type="dxa"/>
            <w:vAlign w:val="center"/>
          </w:tcPr>
          <w:p w14:paraId="0C30D1F1">
            <w:pPr>
              <w:pStyle w:val="16"/>
            </w:pPr>
            <w:r>
              <w:t>校舍维修、设备购置项目验收合格率</w:t>
            </w:r>
          </w:p>
        </w:tc>
        <w:tc>
          <w:tcPr>
            <w:tcW w:w="2551" w:type="dxa"/>
            <w:vAlign w:val="center"/>
          </w:tcPr>
          <w:p w14:paraId="414252A0">
            <w:pPr>
              <w:pStyle w:val="16"/>
            </w:pPr>
            <w:r>
              <w:t>100%</w:t>
            </w:r>
          </w:p>
        </w:tc>
        <w:tc>
          <w:tcPr>
            <w:tcW w:w="2268" w:type="dxa"/>
            <w:vAlign w:val="center"/>
          </w:tcPr>
          <w:p w14:paraId="0951FBBE">
            <w:pPr>
              <w:pStyle w:val="16"/>
            </w:pPr>
            <w:r>
              <w:t>合同</w:t>
            </w:r>
          </w:p>
        </w:tc>
      </w:tr>
      <w:tr w14:paraId="27F06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9526E6"/>
        </w:tc>
        <w:tc>
          <w:tcPr>
            <w:tcW w:w="2268" w:type="dxa"/>
            <w:vAlign w:val="center"/>
          </w:tcPr>
          <w:p w14:paraId="646004B6">
            <w:pPr>
              <w:pStyle w:val="16"/>
            </w:pPr>
            <w:r>
              <w:t>时效指标</w:t>
            </w:r>
          </w:p>
        </w:tc>
        <w:tc>
          <w:tcPr>
            <w:tcW w:w="2835" w:type="dxa"/>
            <w:vAlign w:val="center"/>
          </w:tcPr>
          <w:p w14:paraId="3D334C4F">
            <w:pPr>
              <w:pStyle w:val="16"/>
            </w:pPr>
            <w:r>
              <w:t>校舍维修、设备购置项目完工及时率</w:t>
            </w:r>
          </w:p>
        </w:tc>
        <w:tc>
          <w:tcPr>
            <w:tcW w:w="2835" w:type="dxa"/>
            <w:vAlign w:val="center"/>
          </w:tcPr>
          <w:p w14:paraId="33E4D6E7">
            <w:pPr>
              <w:pStyle w:val="16"/>
            </w:pPr>
            <w:r>
              <w:t>校舍维修、设备购置项目完工及时率</w:t>
            </w:r>
          </w:p>
        </w:tc>
        <w:tc>
          <w:tcPr>
            <w:tcW w:w="2551" w:type="dxa"/>
            <w:vAlign w:val="center"/>
          </w:tcPr>
          <w:p w14:paraId="5625C090">
            <w:pPr>
              <w:pStyle w:val="16"/>
            </w:pPr>
            <w:r>
              <w:t>100%</w:t>
            </w:r>
          </w:p>
        </w:tc>
        <w:tc>
          <w:tcPr>
            <w:tcW w:w="2268" w:type="dxa"/>
            <w:vAlign w:val="center"/>
          </w:tcPr>
          <w:p w14:paraId="036818A5">
            <w:pPr>
              <w:pStyle w:val="16"/>
            </w:pPr>
            <w:r>
              <w:t>合同</w:t>
            </w:r>
          </w:p>
        </w:tc>
      </w:tr>
      <w:tr w14:paraId="0E591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AE3831"/>
        </w:tc>
        <w:tc>
          <w:tcPr>
            <w:tcW w:w="2268" w:type="dxa"/>
            <w:vAlign w:val="center"/>
          </w:tcPr>
          <w:p w14:paraId="29697209">
            <w:pPr>
              <w:pStyle w:val="16"/>
            </w:pPr>
            <w:r>
              <w:t>成本指标</w:t>
            </w:r>
          </w:p>
        </w:tc>
        <w:tc>
          <w:tcPr>
            <w:tcW w:w="2835" w:type="dxa"/>
            <w:vAlign w:val="center"/>
          </w:tcPr>
          <w:p w14:paraId="5A051660">
            <w:pPr>
              <w:pStyle w:val="16"/>
            </w:pPr>
            <w:r>
              <w:t>生均公用经费标准</w:t>
            </w:r>
          </w:p>
        </w:tc>
        <w:tc>
          <w:tcPr>
            <w:tcW w:w="2835" w:type="dxa"/>
            <w:vAlign w:val="center"/>
          </w:tcPr>
          <w:p w14:paraId="1E1FF967">
            <w:pPr>
              <w:pStyle w:val="16"/>
            </w:pPr>
            <w:r>
              <w:t>生均公用经费标准</w:t>
            </w:r>
          </w:p>
        </w:tc>
        <w:tc>
          <w:tcPr>
            <w:tcW w:w="2551" w:type="dxa"/>
            <w:vAlign w:val="center"/>
          </w:tcPr>
          <w:p w14:paraId="218FAB25">
            <w:pPr>
              <w:pStyle w:val="16"/>
            </w:pPr>
            <w:r>
              <w:t>≥850元/生，年</w:t>
            </w:r>
          </w:p>
        </w:tc>
        <w:tc>
          <w:tcPr>
            <w:tcW w:w="2268" w:type="dxa"/>
            <w:vAlign w:val="center"/>
          </w:tcPr>
          <w:p w14:paraId="63648B48">
            <w:pPr>
              <w:pStyle w:val="16"/>
            </w:pPr>
            <w:r>
              <w:t>国家政策</w:t>
            </w:r>
          </w:p>
        </w:tc>
      </w:tr>
      <w:tr w14:paraId="1BDD4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CA1ED1">
            <w:pPr>
              <w:pStyle w:val="17"/>
            </w:pPr>
            <w:r>
              <w:t>效益指标</w:t>
            </w:r>
          </w:p>
        </w:tc>
        <w:tc>
          <w:tcPr>
            <w:tcW w:w="2268" w:type="dxa"/>
            <w:vAlign w:val="center"/>
          </w:tcPr>
          <w:p w14:paraId="6F0691D9">
            <w:pPr>
              <w:pStyle w:val="16"/>
            </w:pPr>
            <w:r>
              <w:t>可持续影响指标</w:t>
            </w:r>
          </w:p>
        </w:tc>
        <w:tc>
          <w:tcPr>
            <w:tcW w:w="2835" w:type="dxa"/>
            <w:vAlign w:val="center"/>
          </w:tcPr>
          <w:p w14:paraId="0A1B52A7">
            <w:pPr>
              <w:pStyle w:val="16"/>
            </w:pPr>
            <w:r>
              <w:t>教育质量提升情况</w:t>
            </w:r>
          </w:p>
        </w:tc>
        <w:tc>
          <w:tcPr>
            <w:tcW w:w="2835" w:type="dxa"/>
            <w:vAlign w:val="center"/>
          </w:tcPr>
          <w:p w14:paraId="2E599F6E">
            <w:pPr>
              <w:pStyle w:val="16"/>
            </w:pPr>
            <w:r>
              <w:t>教育质量提升情况</w:t>
            </w:r>
          </w:p>
        </w:tc>
        <w:tc>
          <w:tcPr>
            <w:tcW w:w="2551" w:type="dxa"/>
            <w:vAlign w:val="center"/>
          </w:tcPr>
          <w:p w14:paraId="5D2F134D">
            <w:pPr>
              <w:pStyle w:val="16"/>
            </w:pPr>
            <w:r>
              <w:t>教育质量不断提高，办学水平不断改善</w:t>
            </w:r>
          </w:p>
        </w:tc>
        <w:tc>
          <w:tcPr>
            <w:tcW w:w="2268" w:type="dxa"/>
            <w:vAlign w:val="center"/>
          </w:tcPr>
          <w:p w14:paraId="567E1919">
            <w:pPr>
              <w:pStyle w:val="16"/>
            </w:pPr>
            <w:r>
              <w:t>调查问卷</w:t>
            </w:r>
          </w:p>
        </w:tc>
      </w:tr>
      <w:tr w14:paraId="0FDFB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4AB595">
            <w:pPr>
              <w:pStyle w:val="17"/>
            </w:pPr>
            <w:r>
              <w:t>满意度指标</w:t>
            </w:r>
          </w:p>
        </w:tc>
        <w:tc>
          <w:tcPr>
            <w:tcW w:w="2268" w:type="dxa"/>
            <w:vAlign w:val="center"/>
          </w:tcPr>
          <w:p w14:paraId="0B159E58">
            <w:pPr>
              <w:pStyle w:val="16"/>
            </w:pPr>
            <w:r>
              <w:t>服务对象满意度指标</w:t>
            </w:r>
          </w:p>
        </w:tc>
        <w:tc>
          <w:tcPr>
            <w:tcW w:w="2835" w:type="dxa"/>
            <w:vAlign w:val="center"/>
          </w:tcPr>
          <w:p w14:paraId="3146019E">
            <w:pPr>
              <w:pStyle w:val="16"/>
            </w:pPr>
            <w:r>
              <w:t>师生满意度</w:t>
            </w:r>
          </w:p>
        </w:tc>
        <w:tc>
          <w:tcPr>
            <w:tcW w:w="2835" w:type="dxa"/>
            <w:vAlign w:val="center"/>
          </w:tcPr>
          <w:p w14:paraId="1B677A9A">
            <w:pPr>
              <w:pStyle w:val="16"/>
            </w:pPr>
            <w:r>
              <w:t>师生满意度</w:t>
            </w:r>
          </w:p>
        </w:tc>
        <w:tc>
          <w:tcPr>
            <w:tcW w:w="2551" w:type="dxa"/>
            <w:vAlign w:val="center"/>
          </w:tcPr>
          <w:p w14:paraId="017602F5">
            <w:pPr>
              <w:pStyle w:val="16"/>
            </w:pPr>
            <w:r>
              <w:t>≥90%</w:t>
            </w:r>
          </w:p>
        </w:tc>
        <w:tc>
          <w:tcPr>
            <w:tcW w:w="2268" w:type="dxa"/>
            <w:vAlign w:val="center"/>
          </w:tcPr>
          <w:p w14:paraId="54A32E84">
            <w:pPr>
              <w:pStyle w:val="16"/>
            </w:pPr>
            <w:r>
              <w:t>调查问卷</w:t>
            </w:r>
          </w:p>
        </w:tc>
      </w:tr>
    </w:tbl>
    <w:p w14:paraId="678667F5">
      <w:pPr>
        <w:sectPr>
          <w:pgSz w:w="16840" w:h="11900" w:orient="landscape"/>
          <w:pgMar w:top="1361" w:right="1020" w:bottom="1134" w:left="1020" w:header="720" w:footer="720" w:gutter="0"/>
          <w:cols w:space="720" w:num="1"/>
        </w:sectPr>
      </w:pPr>
    </w:p>
    <w:p w14:paraId="7EA6AF05">
      <w:pPr>
        <w:ind w:firstLine="560"/>
      </w:pPr>
      <w:r>
        <w:rPr>
          <w:rFonts w:ascii="方正仿宋_GBK" w:hAnsi="方正仿宋_GBK" w:eastAsia="方正仿宋_GBK" w:cs="方正仿宋_GBK"/>
          <w:b/>
          <w:color w:val="000000"/>
          <w:sz w:val="28"/>
        </w:rPr>
        <w:t>397、劳务派遣人员经费（劳务费）绩效目标表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CA3D6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BA515B">
            <w:pPr>
              <w:pStyle w:val="14"/>
            </w:pPr>
            <w:r>
              <w:t>绩效目标</w:t>
            </w:r>
          </w:p>
        </w:tc>
        <w:tc>
          <w:tcPr>
            <w:tcW w:w="12756" w:type="dxa"/>
            <w:tcBorders>
              <w:bottom w:val="single" w:color="FFFFFF" w:sz="6" w:space="0"/>
            </w:tcBorders>
            <w:vAlign w:val="center"/>
          </w:tcPr>
          <w:p w14:paraId="50E25C02">
            <w:pPr>
              <w:pStyle w:val="16"/>
            </w:pPr>
            <w:r>
              <w:t>1.及时发放人员待遇，维护社会稳定</w:t>
            </w:r>
          </w:p>
        </w:tc>
      </w:tr>
    </w:tbl>
    <w:p w14:paraId="6679370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E64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9D91BD">
            <w:pPr>
              <w:pStyle w:val="14"/>
            </w:pPr>
            <w:r>
              <w:t>一级指标</w:t>
            </w:r>
          </w:p>
        </w:tc>
        <w:tc>
          <w:tcPr>
            <w:tcW w:w="2268" w:type="dxa"/>
            <w:vAlign w:val="center"/>
          </w:tcPr>
          <w:p w14:paraId="696F6888">
            <w:pPr>
              <w:pStyle w:val="14"/>
            </w:pPr>
            <w:r>
              <w:t>二级指标</w:t>
            </w:r>
          </w:p>
        </w:tc>
        <w:tc>
          <w:tcPr>
            <w:tcW w:w="2835" w:type="dxa"/>
            <w:vAlign w:val="center"/>
          </w:tcPr>
          <w:p w14:paraId="47C2F3E1">
            <w:pPr>
              <w:pStyle w:val="14"/>
            </w:pPr>
            <w:r>
              <w:t>三级指标</w:t>
            </w:r>
          </w:p>
        </w:tc>
        <w:tc>
          <w:tcPr>
            <w:tcW w:w="2835" w:type="dxa"/>
            <w:vAlign w:val="center"/>
          </w:tcPr>
          <w:p w14:paraId="2E1C1F33">
            <w:pPr>
              <w:pStyle w:val="14"/>
            </w:pPr>
            <w:r>
              <w:t>绩效指标描述</w:t>
            </w:r>
          </w:p>
        </w:tc>
        <w:tc>
          <w:tcPr>
            <w:tcW w:w="2551" w:type="dxa"/>
            <w:vAlign w:val="center"/>
          </w:tcPr>
          <w:p w14:paraId="14EDC383">
            <w:pPr>
              <w:pStyle w:val="14"/>
            </w:pPr>
            <w:r>
              <w:t>指标值</w:t>
            </w:r>
          </w:p>
        </w:tc>
        <w:tc>
          <w:tcPr>
            <w:tcW w:w="2268" w:type="dxa"/>
            <w:vAlign w:val="center"/>
          </w:tcPr>
          <w:p w14:paraId="161B9B61">
            <w:pPr>
              <w:pStyle w:val="14"/>
            </w:pPr>
            <w:r>
              <w:t>指标值确定依据</w:t>
            </w:r>
          </w:p>
        </w:tc>
      </w:tr>
      <w:tr w14:paraId="5B4C1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62F01D">
            <w:pPr>
              <w:pStyle w:val="17"/>
            </w:pPr>
            <w:r>
              <w:t>产出指标</w:t>
            </w:r>
          </w:p>
        </w:tc>
        <w:tc>
          <w:tcPr>
            <w:tcW w:w="2268" w:type="dxa"/>
            <w:vAlign w:val="center"/>
          </w:tcPr>
          <w:p w14:paraId="35B26690">
            <w:pPr>
              <w:pStyle w:val="16"/>
            </w:pPr>
            <w:r>
              <w:t>数量指标</w:t>
            </w:r>
          </w:p>
        </w:tc>
        <w:tc>
          <w:tcPr>
            <w:tcW w:w="2835" w:type="dxa"/>
            <w:vAlign w:val="center"/>
          </w:tcPr>
          <w:p w14:paraId="0731FCC7">
            <w:pPr>
              <w:pStyle w:val="16"/>
            </w:pPr>
            <w:r>
              <w:t>劳务派遣人员数量</w:t>
            </w:r>
          </w:p>
        </w:tc>
        <w:tc>
          <w:tcPr>
            <w:tcW w:w="2835" w:type="dxa"/>
            <w:vAlign w:val="center"/>
          </w:tcPr>
          <w:p w14:paraId="358F918E">
            <w:pPr>
              <w:pStyle w:val="16"/>
            </w:pPr>
            <w:r>
              <w:t>聘用的劳务派遣人数</w:t>
            </w:r>
          </w:p>
        </w:tc>
        <w:tc>
          <w:tcPr>
            <w:tcW w:w="2551" w:type="dxa"/>
            <w:vAlign w:val="center"/>
          </w:tcPr>
          <w:p w14:paraId="6721CEA1">
            <w:pPr>
              <w:pStyle w:val="16"/>
            </w:pPr>
            <w:r>
              <w:t>13人</w:t>
            </w:r>
          </w:p>
        </w:tc>
        <w:tc>
          <w:tcPr>
            <w:tcW w:w="2268" w:type="dxa"/>
            <w:vAlign w:val="center"/>
          </w:tcPr>
          <w:p w14:paraId="6C32266B">
            <w:pPr>
              <w:pStyle w:val="16"/>
            </w:pPr>
            <w:r>
              <w:t>聘用合同</w:t>
            </w:r>
          </w:p>
        </w:tc>
      </w:tr>
      <w:tr w14:paraId="687DD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7328B7"/>
        </w:tc>
        <w:tc>
          <w:tcPr>
            <w:tcW w:w="2268" w:type="dxa"/>
            <w:vAlign w:val="center"/>
          </w:tcPr>
          <w:p w14:paraId="1E6895E5">
            <w:pPr>
              <w:pStyle w:val="16"/>
            </w:pPr>
            <w:r>
              <w:t>质量指标</w:t>
            </w:r>
          </w:p>
        </w:tc>
        <w:tc>
          <w:tcPr>
            <w:tcW w:w="2835" w:type="dxa"/>
            <w:vAlign w:val="center"/>
          </w:tcPr>
          <w:p w14:paraId="120FF4B7">
            <w:pPr>
              <w:pStyle w:val="16"/>
            </w:pPr>
            <w:r>
              <w:t>工资发放准确率</w:t>
            </w:r>
          </w:p>
        </w:tc>
        <w:tc>
          <w:tcPr>
            <w:tcW w:w="2835" w:type="dxa"/>
            <w:vAlign w:val="center"/>
          </w:tcPr>
          <w:p w14:paraId="4256EA06">
            <w:pPr>
              <w:pStyle w:val="16"/>
            </w:pPr>
            <w:r>
              <w:t>工资发放准确程度</w:t>
            </w:r>
          </w:p>
        </w:tc>
        <w:tc>
          <w:tcPr>
            <w:tcW w:w="2551" w:type="dxa"/>
            <w:vAlign w:val="center"/>
          </w:tcPr>
          <w:p w14:paraId="2229D894">
            <w:pPr>
              <w:pStyle w:val="16"/>
            </w:pPr>
            <w:r>
              <w:t>100%</w:t>
            </w:r>
          </w:p>
        </w:tc>
        <w:tc>
          <w:tcPr>
            <w:tcW w:w="2268" w:type="dxa"/>
            <w:vAlign w:val="center"/>
          </w:tcPr>
          <w:p w14:paraId="118E3AB9">
            <w:pPr>
              <w:pStyle w:val="16"/>
            </w:pPr>
            <w:r>
              <w:t>工资发放情况</w:t>
            </w:r>
          </w:p>
        </w:tc>
      </w:tr>
      <w:tr w14:paraId="7875A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2947E1"/>
        </w:tc>
        <w:tc>
          <w:tcPr>
            <w:tcW w:w="2268" w:type="dxa"/>
            <w:vAlign w:val="center"/>
          </w:tcPr>
          <w:p w14:paraId="0769A14E">
            <w:pPr>
              <w:pStyle w:val="16"/>
            </w:pPr>
            <w:r>
              <w:t>时效指标</w:t>
            </w:r>
          </w:p>
        </w:tc>
        <w:tc>
          <w:tcPr>
            <w:tcW w:w="2835" w:type="dxa"/>
            <w:vAlign w:val="center"/>
          </w:tcPr>
          <w:p w14:paraId="5EC143E2">
            <w:pPr>
              <w:pStyle w:val="16"/>
            </w:pPr>
            <w:r>
              <w:t>工资发放及时率</w:t>
            </w:r>
          </w:p>
        </w:tc>
        <w:tc>
          <w:tcPr>
            <w:tcW w:w="2835" w:type="dxa"/>
            <w:vAlign w:val="center"/>
          </w:tcPr>
          <w:p w14:paraId="5AA2D092">
            <w:pPr>
              <w:pStyle w:val="16"/>
            </w:pPr>
            <w:r>
              <w:t>工资发放及时率</w:t>
            </w:r>
          </w:p>
        </w:tc>
        <w:tc>
          <w:tcPr>
            <w:tcW w:w="2551" w:type="dxa"/>
            <w:vAlign w:val="center"/>
          </w:tcPr>
          <w:p w14:paraId="1B3D6472">
            <w:pPr>
              <w:pStyle w:val="16"/>
            </w:pPr>
            <w:r>
              <w:t>100%</w:t>
            </w:r>
          </w:p>
        </w:tc>
        <w:tc>
          <w:tcPr>
            <w:tcW w:w="2268" w:type="dxa"/>
            <w:vAlign w:val="center"/>
          </w:tcPr>
          <w:p w14:paraId="09A2BCF7">
            <w:pPr>
              <w:pStyle w:val="16"/>
            </w:pPr>
            <w:r>
              <w:t>工资发放情况</w:t>
            </w:r>
          </w:p>
        </w:tc>
      </w:tr>
      <w:tr w14:paraId="1534C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ACB6BD"/>
        </w:tc>
        <w:tc>
          <w:tcPr>
            <w:tcW w:w="2268" w:type="dxa"/>
            <w:vAlign w:val="center"/>
          </w:tcPr>
          <w:p w14:paraId="1EB15B8E">
            <w:pPr>
              <w:pStyle w:val="16"/>
            </w:pPr>
            <w:r>
              <w:t>成本指标</w:t>
            </w:r>
          </w:p>
        </w:tc>
        <w:tc>
          <w:tcPr>
            <w:tcW w:w="2835" w:type="dxa"/>
            <w:vAlign w:val="center"/>
          </w:tcPr>
          <w:p w14:paraId="7871F14E">
            <w:pPr>
              <w:pStyle w:val="16"/>
            </w:pPr>
            <w:r>
              <w:t>劳务派遣人员月最低工资标准</w:t>
            </w:r>
          </w:p>
        </w:tc>
        <w:tc>
          <w:tcPr>
            <w:tcW w:w="2835" w:type="dxa"/>
            <w:vAlign w:val="center"/>
          </w:tcPr>
          <w:p w14:paraId="75103C6C">
            <w:pPr>
              <w:pStyle w:val="16"/>
            </w:pPr>
            <w:r>
              <w:t>执行的劳务派遣人员月最低工资标准</w:t>
            </w:r>
          </w:p>
        </w:tc>
        <w:tc>
          <w:tcPr>
            <w:tcW w:w="2551" w:type="dxa"/>
            <w:vAlign w:val="center"/>
          </w:tcPr>
          <w:p w14:paraId="0722F502">
            <w:pPr>
              <w:pStyle w:val="16"/>
            </w:pPr>
            <w:r>
              <w:t>≥1900元/月，人</w:t>
            </w:r>
          </w:p>
        </w:tc>
        <w:tc>
          <w:tcPr>
            <w:tcW w:w="2268" w:type="dxa"/>
            <w:vAlign w:val="center"/>
          </w:tcPr>
          <w:p w14:paraId="56343379">
            <w:pPr>
              <w:pStyle w:val="16"/>
            </w:pPr>
            <w:r>
              <w:t>聘用合同</w:t>
            </w:r>
          </w:p>
        </w:tc>
      </w:tr>
      <w:tr w14:paraId="2FD28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57E3E2">
            <w:pPr>
              <w:pStyle w:val="17"/>
            </w:pPr>
            <w:r>
              <w:t>效益指标</w:t>
            </w:r>
          </w:p>
        </w:tc>
        <w:tc>
          <w:tcPr>
            <w:tcW w:w="2268" w:type="dxa"/>
            <w:vAlign w:val="center"/>
          </w:tcPr>
          <w:p w14:paraId="5ABEE5BD">
            <w:pPr>
              <w:pStyle w:val="16"/>
            </w:pPr>
            <w:r>
              <w:t>可持续影响指标</w:t>
            </w:r>
          </w:p>
        </w:tc>
        <w:tc>
          <w:tcPr>
            <w:tcW w:w="2835" w:type="dxa"/>
            <w:vAlign w:val="center"/>
          </w:tcPr>
          <w:p w14:paraId="5A8B75A3">
            <w:pPr>
              <w:pStyle w:val="16"/>
            </w:pPr>
            <w:r>
              <w:t>保障事业发展</w:t>
            </w:r>
          </w:p>
        </w:tc>
        <w:tc>
          <w:tcPr>
            <w:tcW w:w="2835" w:type="dxa"/>
            <w:vAlign w:val="center"/>
          </w:tcPr>
          <w:p w14:paraId="7CC05A9E">
            <w:pPr>
              <w:pStyle w:val="16"/>
            </w:pPr>
            <w:r>
              <w:t>保障各项工作正常运转</w:t>
            </w:r>
          </w:p>
        </w:tc>
        <w:tc>
          <w:tcPr>
            <w:tcW w:w="2551" w:type="dxa"/>
            <w:vAlign w:val="center"/>
          </w:tcPr>
          <w:p w14:paraId="7D025C1B">
            <w:pPr>
              <w:pStyle w:val="16"/>
            </w:pPr>
            <w:r>
              <w:t>维护教育稳定，促进教育发展</w:t>
            </w:r>
          </w:p>
        </w:tc>
        <w:tc>
          <w:tcPr>
            <w:tcW w:w="2268" w:type="dxa"/>
            <w:vAlign w:val="center"/>
          </w:tcPr>
          <w:p w14:paraId="2FC3D670">
            <w:pPr>
              <w:pStyle w:val="16"/>
            </w:pPr>
            <w:r>
              <w:t>单位运转情况</w:t>
            </w:r>
          </w:p>
        </w:tc>
      </w:tr>
      <w:tr w14:paraId="0576E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FF6DA1">
            <w:pPr>
              <w:pStyle w:val="17"/>
            </w:pPr>
            <w:r>
              <w:t>满意度指标</w:t>
            </w:r>
          </w:p>
        </w:tc>
        <w:tc>
          <w:tcPr>
            <w:tcW w:w="2268" w:type="dxa"/>
            <w:vAlign w:val="center"/>
          </w:tcPr>
          <w:p w14:paraId="3DDB07BE">
            <w:pPr>
              <w:pStyle w:val="16"/>
            </w:pPr>
            <w:r>
              <w:t>服务对象满意度指标</w:t>
            </w:r>
          </w:p>
        </w:tc>
        <w:tc>
          <w:tcPr>
            <w:tcW w:w="2835" w:type="dxa"/>
            <w:vAlign w:val="center"/>
          </w:tcPr>
          <w:p w14:paraId="70523643">
            <w:pPr>
              <w:pStyle w:val="16"/>
            </w:pPr>
            <w:r>
              <w:t>劳务派遣人员满意度</w:t>
            </w:r>
          </w:p>
        </w:tc>
        <w:tc>
          <w:tcPr>
            <w:tcW w:w="2835" w:type="dxa"/>
            <w:vAlign w:val="center"/>
          </w:tcPr>
          <w:p w14:paraId="0D4B58C0">
            <w:pPr>
              <w:pStyle w:val="16"/>
            </w:pPr>
            <w:r>
              <w:t>劳务派遣人员对工资待遇的满意度</w:t>
            </w:r>
          </w:p>
        </w:tc>
        <w:tc>
          <w:tcPr>
            <w:tcW w:w="2551" w:type="dxa"/>
            <w:vAlign w:val="center"/>
          </w:tcPr>
          <w:p w14:paraId="7EFB76BF">
            <w:pPr>
              <w:pStyle w:val="16"/>
            </w:pPr>
            <w:r>
              <w:t>≥95%</w:t>
            </w:r>
          </w:p>
        </w:tc>
        <w:tc>
          <w:tcPr>
            <w:tcW w:w="2268" w:type="dxa"/>
            <w:vAlign w:val="center"/>
          </w:tcPr>
          <w:p w14:paraId="22ADAE29">
            <w:pPr>
              <w:pStyle w:val="16"/>
            </w:pPr>
            <w:r>
              <w:t>调查问卷</w:t>
            </w:r>
          </w:p>
        </w:tc>
      </w:tr>
    </w:tbl>
    <w:p w14:paraId="19848D36">
      <w:pPr>
        <w:sectPr>
          <w:pgSz w:w="16840" w:h="11900" w:orient="landscape"/>
          <w:pgMar w:top="1361" w:right="1020" w:bottom="1134" w:left="1020" w:header="720" w:footer="720" w:gutter="0"/>
          <w:cols w:space="720" w:num="1"/>
        </w:sectPr>
      </w:pPr>
    </w:p>
    <w:p w14:paraId="380A0543">
      <w:pPr>
        <w:ind w:firstLine="560"/>
      </w:pPr>
      <w:r>
        <w:rPr>
          <w:rFonts w:ascii="方正仿宋_GBK" w:hAnsi="方正仿宋_GBK" w:eastAsia="方正仿宋_GBK" w:cs="方正仿宋_GBK"/>
          <w:b/>
          <w:color w:val="000000"/>
          <w:sz w:val="28"/>
        </w:rPr>
        <w:t>398、退役军人公益性岗位安置费用绩效目标表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CADD2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2D7871">
            <w:pPr>
              <w:pStyle w:val="14"/>
            </w:pPr>
            <w:r>
              <w:t>绩效目标</w:t>
            </w:r>
          </w:p>
        </w:tc>
        <w:tc>
          <w:tcPr>
            <w:tcW w:w="12756" w:type="dxa"/>
            <w:tcBorders>
              <w:bottom w:val="single" w:color="FFFFFF" w:sz="6" w:space="0"/>
            </w:tcBorders>
            <w:vAlign w:val="center"/>
          </w:tcPr>
          <w:p w14:paraId="1EB9B1B5">
            <w:pPr>
              <w:pStyle w:val="16"/>
            </w:pPr>
            <w:r>
              <w:t>1.及时发放人员待遇，维护社会稳定。</w:t>
            </w:r>
          </w:p>
        </w:tc>
      </w:tr>
    </w:tbl>
    <w:p w14:paraId="2ABBD35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282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E6B07A">
            <w:pPr>
              <w:pStyle w:val="14"/>
            </w:pPr>
            <w:r>
              <w:t>一级指标</w:t>
            </w:r>
          </w:p>
        </w:tc>
        <w:tc>
          <w:tcPr>
            <w:tcW w:w="2268" w:type="dxa"/>
            <w:vAlign w:val="center"/>
          </w:tcPr>
          <w:p w14:paraId="52DE9732">
            <w:pPr>
              <w:pStyle w:val="14"/>
            </w:pPr>
            <w:r>
              <w:t>二级指标</w:t>
            </w:r>
          </w:p>
        </w:tc>
        <w:tc>
          <w:tcPr>
            <w:tcW w:w="2835" w:type="dxa"/>
            <w:vAlign w:val="center"/>
          </w:tcPr>
          <w:p w14:paraId="7E02924A">
            <w:pPr>
              <w:pStyle w:val="14"/>
            </w:pPr>
            <w:r>
              <w:t>三级指标</w:t>
            </w:r>
          </w:p>
        </w:tc>
        <w:tc>
          <w:tcPr>
            <w:tcW w:w="2835" w:type="dxa"/>
            <w:vAlign w:val="center"/>
          </w:tcPr>
          <w:p w14:paraId="0875507F">
            <w:pPr>
              <w:pStyle w:val="14"/>
            </w:pPr>
            <w:r>
              <w:t>绩效指标描述</w:t>
            </w:r>
          </w:p>
        </w:tc>
        <w:tc>
          <w:tcPr>
            <w:tcW w:w="2551" w:type="dxa"/>
            <w:vAlign w:val="center"/>
          </w:tcPr>
          <w:p w14:paraId="418C1A88">
            <w:pPr>
              <w:pStyle w:val="14"/>
            </w:pPr>
            <w:r>
              <w:t>指标值</w:t>
            </w:r>
          </w:p>
        </w:tc>
        <w:tc>
          <w:tcPr>
            <w:tcW w:w="2268" w:type="dxa"/>
            <w:vAlign w:val="center"/>
          </w:tcPr>
          <w:p w14:paraId="3E64F67D">
            <w:pPr>
              <w:pStyle w:val="14"/>
            </w:pPr>
            <w:r>
              <w:t>指标值确定依据</w:t>
            </w:r>
          </w:p>
        </w:tc>
      </w:tr>
      <w:tr w14:paraId="3C71B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6EDC6E">
            <w:pPr>
              <w:pStyle w:val="17"/>
            </w:pPr>
            <w:r>
              <w:t>产出指标</w:t>
            </w:r>
          </w:p>
        </w:tc>
        <w:tc>
          <w:tcPr>
            <w:tcW w:w="2268" w:type="dxa"/>
            <w:vAlign w:val="center"/>
          </w:tcPr>
          <w:p w14:paraId="589AAF78">
            <w:pPr>
              <w:pStyle w:val="16"/>
            </w:pPr>
            <w:r>
              <w:t>数量指标</w:t>
            </w:r>
          </w:p>
        </w:tc>
        <w:tc>
          <w:tcPr>
            <w:tcW w:w="2835" w:type="dxa"/>
            <w:vAlign w:val="center"/>
          </w:tcPr>
          <w:p w14:paraId="73205EFF">
            <w:pPr>
              <w:pStyle w:val="16"/>
            </w:pPr>
            <w:r>
              <w:t>安置退役军人数量</w:t>
            </w:r>
          </w:p>
        </w:tc>
        <w:tc>
          <w:tcPr>
            <w:tcW w:w="2835" w:type="dxa"/>
            <w:vAlign w:val="center"/>
          </w:tcPr>
          <w:p w14:paraId="7CC66E5D">
            <w:pPr>
              <w:pStyle w:val="16"/>
            </w:pPr>
            <w:r>
              <w:t>安置退役军人数量</w:t>
            </w:r>
          </w:p>
        </w:tc>
        <w:tc>
          <w:tcPr>
            <w:tcW w:w="2551" w:type="dxa"/>
            <w:vAlign w:val="center"/>
          </w:tcPr>
          <w:p w14:paraId="2F5FB90A">
            <w:pPr>
              <w:pStyle w:val="16"/>
            </w:pPr>
            <w:r>
              <w:t>1人</w:t>
            </w:r>
          </w:p>
        </w:tc>
        <w:tc>
          <w:tcPr>
            <w:tcW w:w="2268" w:type="dxa"/>
            <w:vAlign w:val="center"/>
          </w:tcPr>
          <w:p w14:paraId="688B769C">
            <w:pPr>
              <w:pStyle w:val="16"/>
            </w:pPr>
            <w:r>
              <w:t>聘用合同</w:t>
            </w:r>
          </w:p>
        </w:tc>
      </w:tr>
      <w:tr w14:paraId="0F638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1D1447"/>
        </w:tc>
        <w:tc>
          <w:tcPr>
            <w:tcW w:w="2268" w:type="dxa"/>
            <w:vAlign w:val="center"/>
          </w:tcPr>
          <w:p w14:paraId="2956DE2B">
            <w:pPr>
              <w:pStyle w:val="16"/>
            </w:pPr>
            <w:r>
              <w:t>质量指标</w:t>
            </w:r>
          </w:p>
        </w:tc>
        <w:tc>
          <w:tcPr>
            <w:tcW w:w="2835" w:type="dxa"/>
            <w:vAlign w:val="center"/>
          </w:tcPr>
          <w:p w14:paraId="2C21A5FB">
            <w:pPr>
              <w:pStyle w:val="16"/>
            </w:pPr>
            <w:r>
              <w:t>工资发放准确率</w:t>
            </w:r>
          </w:p>
        </w:tc>
        <w:tc>
          <w:tcPr>
            <w:tcW w:w="2835" w:type="dxa"/>
            <w:vAlign w:val="center"/>
          </w:tcPr>
          <w:p w14:paraId="41C2361D">
            <w:pPr>
              <w:pStyle w:val="16"/>
            </w:pPr>
            <w:r>
              <w:t>工资发放准确程度</w:t>
            </w:r>
          </w:p>
        </w:tc>
        <w:tc>
          <w:tcPr>
            <w:tcW w:w="2551" w:type="dxa"/>
            <w:vAlign w:val="center"/>
          </w:tcPr>
          <w:p w14:paraId="3C434FF1">
            <w:pPr>
              <w:pStyle w:val="16"/>
            </w:pPr>
            <w:r>
              <w:t>100%</w:t>
            </w:r>
          </w:p>
        </w:tc>
        <w:tc>
          <w:tcPr>
            <w:tcW w:w="2268" w:type="dxa"/>
            <w:vAlign w:val="center"/>
          </w:tcPr>
          <w:p w14:paraId="19C95C4E">
            <w:pPr>
              <w:pStyle w:val="16"/>
            </w:pPr>
            <w:r>
              <w:t>工资发放情况</w:t>
            </w:r>
          </w:p>
        </w:tc>
      </w:tr>
      <w:tr w14:paraId="72823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30CBA4"/>
        </w:tc>
        <w:tc>
          <w:tcPr>
            <w:tcW w:w="2268" w:type="dxa"/>
            <w:vAlign w:val="center"/>
          </w:tcPr>
          <w:p w14:paraId="696607CE">
            <w:pPr>
              <w:pStyle w:val="16"/>
            </w:pPr>
            <w:r>
              <w:t>时效指标</w:t>
            </w:r>
          </w:p>
        </w:tc>
        <w:tc>
          <w:tcPr>
            <w:tcW w:w="2835" w:type="dxa"/>
            <w:vAlign w:val="center"/>
          </w:tcPr>
          <w:p w14:paraId="469A02C5">
            <w:pPr>
              <w:pStyle w:val="16"/>
            </w:pPr>
            <w:r>
              <w:t>工资发放及时率</w:t>
            </w:r>
          </w:p>
        </w:tc>
        <w:tc>
          <w:tcPr>
            <w:tcW w:w="2835" w:type="dxa"/>
            <w:vAlign w:val="center"/>
          </w:tcPr>
          <w:p w14:paraId="53475998">
            <w:pPr>
              <w:pStyle w:val="16"/>
            </w:pPr>
            <w:r>
              <w:t>工资发放及时率</w:t>
            </w:r>
          </w:p>
        </w:tc>
        <w:tc>
          <w:tcPr>
            <w:tcW w:w="2551" w:type="dxa"/>
            <w:vAlign w:val="center"/>
          </w:tcPr>
          <w:p w14:paraId="3F307669">
            <w:pPr>
              <w:pStyle w:val="16"/>
            </w:pPr>
            <w:r>
              <w:t>100%</w:t>
            </w:r>
          </w:p>
        </w:tc>
        <w:tc>
          <w:tcPr>
            <w:tcW w:w="2268" w:type="dxa"/>
            <w:vAlign w:val="center"/>
          </w:tcPr>
          <w:p w14:paraId="26024AF5">
            <w:pPr>
              <w:pStyle w:val="16"/>
            </w:pPr>
            <w:r>
              <w:t>工资发放情况</w:t>
            </w:r>
          </w:p>
        </w:tc>
      </w:tr>
      <w:tr w14:paraId="65E8A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21EC0E"/>
        </w:tc>
        <w:tc>
          <w:tcPr>
            <w:tcW w:w="2268" w:type="dxa"/>
            <w:vAlign w:val="center"/>
          </w:tcPr>
          <w:p w14:paraId="74DF304E">
            <w:pPr>
              <w:pStyle w:val="16"/>
            </w:pPr>
            <w:r>
              <w:t>成本指标</w:t>
            </w:r>
          </w:p>
        </w:tc>
        <w:tc>
          <w:tcPr>
            <w:tcW w:w="2835" w:type="dxa"/>
            <w:vAlign w:val="center"/>
          </w:tcPr>
          <w:p w14:paraId="7365A794">
            <w:pPr>
              <w:pStyle w:val="16"/>
            </w:pPr>
            <w:r>
              <w:t>退役军人月最低工资标准</w:t>
            </w:r>
          </w:p>
        </w:tc>
        <w:tc>
          <w:tcPr>
            <w:tcW w:w="2835" w:type="dxa"/>
            <w:vAlign w:val="center"/>
          </w:tcPr>
          <w:p w14:paraId="78C0B342">
            <w:pPr>
              <w:pStyle w:val="16"/>
            </w:pPr>
            <w:r>
              <w:t>执行的退役军人月工资标准</w:t>
            </w:r>
          </w:p>
        </w:tc>
        <w:tc>
          <w:tcPr>
            <w:tcW w:w="2551" w:type="dxa"/>
            <w:vAlign w:val="center"/>
          </w:tcPr>
          <w:p w14:paraId="1EC4BD5A">
            <w:pPr>
              <w:pStyle w:val="16"/>
            </w:pPr>
            <w:r>
              <w:t>≥1900元/月，人</w:t>
            </w:r>
          </w:p>
        </w:tc>
        <w:tc>
          <w:tcPr>
            <w:tcW w:w="2268" w:type="dxa"/>
            <w:vAlign w:val="center"/>
          </w:tcPr>
          <w:p w14:paraId="60A8EC5C">
            <w:pPr>
              <w:pStyle w:val="16"/>
            </w:pPr>
            <w:r>
              <w:t>聘用合同</w:t>
            </w:r>
          </w:p>
        </w:tc>
      </w:tr>
      <w:tr w14:paraId="00BA9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1D8D7B">
            <w:pPr>
              <w:pStyle w:val="17"/>
            </w:pPr>
            <w:r>
              <w:t>效益指标</w:t>
            </w:r>
          </w:p>
        </w:tc>
        <w:tc>
          <w:tcPr>
            <w:tcW w:w="2268" w:type="dxa"/>
            <w:vAlign w:val="center"/>
          </w:tcPr>
          <w:p w14:paraId="3620AD30">
            <w:pPr>
              <w:pStyle w:val="16"/>
            </w:pPr>
            <w:r>
              <w:t>可持续影响指标</w:t>
            </w:r>
          </w:p>
        </w:tc>
        <w:tc>
          <w:tcPr>
            <w:tcW w:w="2835" w:type="dxa"/>
            <w:vAlign w:val="center"/>
          </w:tcPr>
          <w:p w14:paraId="1B9D55D6">
            <w:pPr>
              <w:pStyle w:val="16"/>
            </w:pPr>
            <w:r>
              <w:t>保障事业发展</w:t>
            </w:r>
          </w:p>
        </w:tc>
        <w:tc>
          <w:tcPr>
            <w:tcW w:w="2835" w:type="dxa"/>
            <w:vAlign w:val="center"/>
          </w:tcPr>
          <w:p w14:paraId="4CAD2EAA">
            <w:pPr>
              <w:pStyle w:val="16"/>
            </w:pPr>
            <w:r>
              <w:t>保障各项工作正常运转</w:t>
            </w:r>
          </w:p>
        </w:tc>
        <w:tc>
          <w:tcPr>
            <w:tcW w:w="2551" w:type="dxa"/>
            <w:vAlign w:val="center"/>
          </w:tcPr>
          <w:p w14:paraId="6E9E7889">
            <w:pPr>
              <w:pStyle w:val="16"/>
            </w:pPr>
            <w:r>
              <w:t>维护教育稳定，促进教育发展</w:t>
            </w:r>
          </w:p>
        </w:tc>
        <w:tc>
          <w:tcPr>
            <w:tcW w:w="2268" w:type="dxa"/>
            <w:vAlign w:val="center"/>
          </w:tcPr>
          <w:p w14:paraId="139F5CA0">
            <w:pPr>
              <w:pStyle w:val="16"/>
            </w:pPr>
            <w:r>
              <w:t>单位运转情况</w:t>
            </w:r>
          </w:p>
        </w:tc>
      </w:tr>
      <w:tr w14:paraId="012D2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984E4A">
            <w:pPr>
              <w:pStyle w:val="17"/>
            </w:pPr>
            <w:r>
              <w:t>满意度指标</w:t>
            </w:r>
          </w:p>
        </w:tc>
        <w:tc>
          <w:tcPr>
            <w:tcW w:w="2268" w:type="dxa"/>
            <w:vAlign w:val="center"/>
          </w:tcPr>
          <w:p w14:paraId="1151A596">
            <w:pPr>
              <w:pStyle w:val="16"/>
            </w:pPr>
            <w:r>
              <w:t>服务对象满意度指标</w:t>
            </w:r>
          </w:p>
        </w:tc>
        <w:tc>
          <w:tcPr>
            <w:tcW w:w="2835" w:type="dxa"/>
            <w:vAlign w:val="center"/>
          </w:tcPr>
          <w:p w14:paraId="0540DEB4">
            <w:pPr>
              <w:pStyle w:val="16"/>
            </w:pPr>
            <w:r>
              <w:t>退役军人满意度</w:t>
            </w:r>
          </w:p>
        </w:tc>
        <w:tc>
          <w:tcPr>
            <w:tcW w:w="2835" w:type="dxa"/>
            <w:vAlign w:val="center"/>
          </w:tcPr>
          <w:p w14:paraId="4603D4C9">
            <w:pPr>
              <w:pStyle w:val="16"/>
            </w:pPr>
            <w:r>
              <w:t>退役军人对工资待遇的满意度</w:t>
            </w:r>
          </w:p>
        </w:tc>
        <w:tc>
          <w:tcPr>
            <w:tcW w:w="2551" w:type="dxa"/>
            <w:vAlign w:val="center"/>
          </w:tcPr>
          <w:p w14:paraId="31B66FEC">
            <w:pPr>
              <w:pStyle w:val="16"/>
            </w:pPr>
            <w:r>
              <w:t>≥95%</w:t>
            </w:r>
          </w:p>
        </w:tc>
        <w:tc>
          <w:tcPr>
            <w:tcW w:w="2268" w:type="dxa"/>
            <w:vAlign w:val="center"/>
          </w:tcPr>
          <w:p w14:paraId="4A344C76">
            <w:pPr>
              <w:pStyle w:val="16"/>
            </w:pPr>
            <w:r>
              <w:t>调查问卷</w:t>
            </w:r>
          </w:p>
        </w:tc>
      </w:tr>
    </w:tbl>
    <w:p w14:paraId="6A8BD404">
      <w:pPr>
        <w:sectPr>
          <w:pgSz w:w="16840" w:h="11900" w:orient="landscape"/>
          <w:pgMar w:top="1361" w:right="1020" w:bottom="1134" w:left="1020" w:header="720" w:footer="720" w:gutter="0"/>
          <w:cols w:space="720" w:num="1"/>
        </w:sectPr>
      </w:pPr>
    </w:p>
    <w:p w14:paraId="08C6BDA7">
      <w:pPr>
        <w:ind w:firstLine="560"/>
      </w:pPr>
      <w:r>
        <w:rPr>
          <w:rFonts w:ascii="方正仿宋_GBK" w:hAnsi="方正仿宋_GBK" w:eastAsia="方正仿宋_GBK" w:cs="方正仿宋_GBK"/>
          <w:b/>
          <w:color w:val="000000"/>
          <w:sz w:val="28"/>
        </w:rPr>
        <w:t>399、学前教育生均公用经费绩效目标表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4E503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99B7D0">
            <w:pPr>
              <w:pStyle w:val="14"/>
            </w:pPr>
            <w:r>
              <w:t>绩效目标</w:t>
            </w:r>
          </w:p>
        </w:tc>
        <w:tc>
          <w:tcPr>
            <w:tcW w:w="12756" w:type="dxa"/>
            <w:tcBorders>
              <w:bottom w:val="single" w:color="FFFFFF" w:sz="6" w:space="0"/>
            </w:tcBorders>
            <w:vAlign w:val="center"/>
          </w:tcPr>
          <w:p w14:paraId="63E38C32">
            <w:pPr>
              <w:pStyle w:val="16"/>
            </w:pPr>
            <w:r>
              <w:t>1.保障学校日常工作的正常开展，改善办学条件，促进教育事业发展</w:t>
            </w:r>
          </w:p>
        </w:tc>
      </w:tr>
    </w:tbl>
    <w:p w14:paraId="27E7AF9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780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76F042">
            <w:pPr>
              <w:pStyle w:val="14"/>
            </w:pPr>
            <w:r>
              <w:t>一级指标</w:t>
            </w:r>
          </w:p>
        </w:tc>
        <w:tc>
          <w:tcPr>
            <w:tcW w:w="2268" w:type="dxa"/>
            <w:vAlign w:val="center"/>
          </w:tcPr>
          <w:p w14:paraId="6F812EBB">
            <w:pPr>
              <w:pStyle w:val="14"/>
            </w:pPr>
            <w:r>
              <w:t>二级指标</w:t>
            </w:r>
          </w:p>
        </w:tc>
        <w:tc>
          <w:tcPr>
            <w:tcW w:w="2835" w:type="dxa"/>
            <w:vAlign w:val="center"/>
          </w:tcPr>
          <w:p w14:paraId="10FF2FE0">
            <w:pPr>
              <w:pStyle w:val="14"/>
            </w:pPr>
            <w:r>
              <w:t>三级指标</w:t>
            </w:r>
          </w:p>
        </w:tc>
        <w:tc>
          <w:tcPr>
            <w:tcW w:w="2835" w:type="dxa"/>
            <w:vAlign w:val="center"/>
          </w:tcPr>
          <w:p w14:paraId="0054CBCD">
            <w:pPr>
              <w:pStyle w:val="14"/>
            </w:pPr>
            <w:r>
              <w:t>绩效指标描述</w:t>
            </w:r>
          </w:p>
        </w:tc>
        <w:tc>
          <w:tcPr>
            <w:tcW w:w="2551" w:type="dxa"/>
            <w:vAlign w:val="center"/>
          </w:tcPr>
          <w:p w14:paraId="35F69E38">
            <w:pPr>
              <w:pStyle w:val="14"/>
            </w:pPr>
            <w:r>
              <w:t>指标值</w:t>
            </w:r>
          </w:p>
        </w:tc>
        <w:tc>
          <w:tcPr>
            <w:tcW w:w="2268" w:type="dxa"/>
            <w:vAlign w:val="center"/>
          </w:tcPr>
          <w:p w14:paraId="18D445F5">
            <w:pPr>
              <w:pStyle w:val="14"/>
            </w:pPr>
            <w:r>
              <w:t>指标值确定依据</w:t>
            </w:r>
          </w:p>
        </w:tc>
      </w:tr>
      <w:tr w14:paraId="45BD8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2A775B">
            <w:pPr>
              <w:pStyle w:val="17"/>
            </w:pPr>
            <w:r>
              <w:t>产出指标</w:t>
            </w:r>
          </w:p>
        </w:tc>
        <w:tc>
          <w:tcPr>
            <w:tcW w:w="2268" w:type="dxa"/>
            <w:vAlign w:val="center"/>
          </w:tcPr>
          <w:p w14:paraId="0B340991">
            <w:pPr>
              <w:pStyle w:val="16"/>
            </w:pPr>
            <w:r>
              <w:t>数量指标</w:t>
            </w:r>
          </w:p>
        </w:tc>
        <w:tc>
          <w:tcPr>
            <w:tcW w:w="2835" w:type="dxa"/>
            <w:vAlign w:val="center"/>
          </w:tcPr>
          <w:p w14:paraId="2E4ACA57">
            <w:pPr>
              <w:pStyle w:val="16"/>
            </w:pPr>
            <w:r>
              <w:t>在校学生数</w:t>
            </w:r>
          </w:p>
        </w:tc>
        <w:tc>
          <w:tcPr>
            <w:tcW w:w="2835" w:type="dxa"/>
            <w:vAlign w:val="center"/>
          </w:tcPr>
          <w:p w14:paraId="0F13AEAE">
            <w:pPr>
              <w:pStyle w:val="16"/>
            </w:pPr>
            <w:r>
              <w:t>在校学生人数</w:t>
            </w:r>
          </w:p>
        </w:tc>
        <w:tc>
          <w:tcPr>
            <w:tcW w:w="2551" w:type="dxa"/>
            <w:vAlign w:val="center"/>
          </w:tcPr>
          <w:p w14:paraId="71099B5E">
            <w:pPr>
              <w:pStyle w:val="16"/>
            </w:pPr>
            <w:r>
              <w:t>155人</w:t>
            </w:r>
          </w:p>
        </w:tc>
        <w:tc>
          <w:tcPr>
            <w:tcW w:w="2268" w:type="dxa"/>
            <w:vAlign w:val="center"/>
          </w:tcPr>
          <w:p w14:paraId="6A86548B">
            <w:pPr>
              <w:pStyle w:val="16"/>
            </w:pPr>
            <w:r>
              <w:t>年度学生统计数</w:t>
            </w:r>
          </w:p>
        </w:tc>
      </w:tr>
      <w:tr w14:paraId="0B38A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9C8C8C"/>
        </w:tc>
        <w:tc>
          <w:tcPr>
            <w:tcW w:w="2268" w:type="dxa"/>
            <w:vAlign w:val="center"/>
          </w:tcPr>
          <w:p w14:paraId="6FB88C6A">
            <w:pPr>
              <w:pStyle w:val="16"/>
            </w:pPr>
            <w:r>
              <w:t>质量指标</w:t>
            </w:r>
          </w:p>
        </w:tc>
        <w:tc>
          <w:tcPr>
            <w:tcW w:w="2835" w:type="dxa"/>
            <w:vAlign w:val="center"/>
          </w:tcPr>
          <w:p w14:paraId="1B39207C">
            <w:pPr>
              <w:pStyle w:val="16"/>
            </w:pPr>
            <w:r>
              <w:t>学校工作开展情况</w:t>
            </w:r>
          </w:p>
        </w:tc>
        <w:tc>
          <w:tcPr>
            <w:tcW w:w="2835" w:type="dxa"/>
            <w:vAlign w:val="center"/>
          </w:tcPr>
          <w:p w14:paraId="181F937A">
            <w:pPr>
              <w:pStyle w:val="16"/>
            </w:pPr>
            <w:r>
              <w:t>学校工作开展情况</w:t>
            </w:r>
          </w:p>
        </w:tc>
        <w:tc>
          <w:tcPr>
            <w:tcW w:w="2551" w:type="dxa"/>
            <w:vAlign w:val="center"/>
          </w:tcPr>
          <w:p w14:paraId="3D809602">
            <w:pPr>
              <w:pStyle w:val="16"/>
            </w:pPr>
            <w:r>
              <w:t>教育教学秩序井然，校园全无事故</w:t>
            </w:r>
          </w:p>
        </w:tc>
        <w:tc>
          <w:tcPr>
            <w:tcW w:w="2268" w:type="dxa"/>
            <w:vAlign w:val="center"/>
          </w:tcPr>
          <w:p w14:paraId="114500EE">
            <w:pPr>
              <w:pStyle w:val="16"/>
            </w:pPr>
            <w:r>
              <w:t>年度工作计划</w:t>
            </w:r>
          </w:p>
        </w:tc>
      </w:tr>
      <w:tr w14:paraId="797C2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577FF"/>
        </w:tc>
        <w:tc>
          <w:tcPr>
            <w:tcW w:w="2268" w:type="dxa"/>
            <w:vAlign w:val="center"/>
          </w:tcPr>
          <w:p w14:paraId="1EAE031E">
            <w:pPr>
              <w:pStyle w:val="16"/>
            </w:pPr>
            <w:r>
              <w:t>时效指标</w:t>
            </w:r>
          </w:p>
        </w:tc>
        <w:tc>
          <w:tcPr>
            <w:tcW w:w="2835" w:type="dxa"/>
            <w:vAlign w:val="center"/>
          </w:tcPr>
          <w:p w14:paraId="24DF2BE3">
            <w:pPr>
              <w:pStyle w:val="16"/>
            </w:pPr>
            <w:r>
              <w:t>各项业务完成及时率</w:t>
            </w:r>
          </w:p>
        </w:tc>
        <w:tc>
          <w:tcPr>
            <w:tcW w:w="2835" w:type="dxa"/>
            <w:vAlign w:val="center"/>
          </w:tcPr>
          <w:p w14:paraId="29A588C4">
            <w:pPr>
              <w:pStyle w:val="16"/>
            </w:pPr>
            <w:r>
              <w:t>各项业务完成及时率</w:t>
            </w:r>
          </w:p>
        </w:tc>
        <w:tc>
          <w:tcPr>
            <w:tcW w:w="2551" w:type="dxa"/>
            <w:vAlign w:val="center"/>
          </w:tcPr>
          <w:p w14:paraId="596CE034">
            <w:pPr>
              <w:pStyle w:val="16"/>
            </w:pPr>
            <w:r>
              <w:t>100%</w:t>
            </w:r>
          </w:p>
        </w:tc>
        <w:tc>
          <w:tcPr>
            <w:tcW w:w="2268" w:type="dxa"/>
            <w:vAlign w:val="center"/>
          </w:tcPr>
          <w:p w14:paraId="4BD1BEA2">
            <w:pPr>
              <w:pStyle w:val="16"/>
            </w:pPr>
            <w:r>
              <w:t>年度工作计划</w:t>
            </w:r>
          </w:p>
        </w:tc>
      </w:tr>
      <w:tr w14:paraId="59B88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59D709"/>
        </w:tc>
        <w:tc>
          <w:tcPr>
            <w:tcW w:w="2268" w:type="dxa"/>
            <w:vAlign w:val="center"/>
          </w:tcPr>
          <w:p w14:paraId="7770B6CF">
            <w:pPr>
              <w:pStyle w:val="16"/>
            </w:pPr>
            <w:r>
              <w:t>成本指标</w:t>
            </w:r>
          </w:p>
        </w:tc>
        <w:tc>
          <w:tcPr>
            <w:tcW w:w="2835" w:type="dxa"/>
            <w:vAlign w:val="center"/>
          </w:tcPr>
          <w:p w14:paraId="54098C05">
            <w:pPr>
              <w:pStyle w:val="16"/>
            </w:pPr>
            <w:r>
              <w:t>生均公用经费标准</w:t>
            </w:r>
          </w:p>
        </w:tc>
        <w:tc>
          <w:tcPr>
            <w:tcW w:w="2835" w:type="dxa"/>
            <w:vAlign w:val="center"/>
          </w:tcPr>
          <w:p w14:paraId="685431CC">
            <w:pPr>
              <w:pStyle w:val="16"/>
            </w:pPr>
            <w:r>
              <w:t>生均公用经费标准</w:t>
            </w:r>
          </w:p>
        </w:tc>
        <w:tc>
          <w:tcPr>
            <w:tcW w:w="2551" w:type="dxa"/>
            <w:vAlign w:val="center"/>
          </w:tcPr>
          <w:p w14:paraId="7D0DAD9F">
            <w:pPr>
              <w:pStyle w:val="16"/>
            </w:pPr>
            <w:r>
              <w:t>≥400生/年</w:t>
            </w:r>
          </w:p>
        </w:tc>
        <w:tc>
          <w:tcPr>
            <w:tcW w:w="2268" w:type="dxa"/>
            <w:vAlign w:val="center"/>
          </w:tcPr>
          <w:p w14:paraId="296650BD">
            <w:pPr>
              <w:pStyle w:val="16"/>
            </w:pPr>
            <w:r>
              <w:t>国家政策</w:t>
            </w:r>
          </w:p>
        </w:tc>
      </w:tr>
      <w:tr w14:paraId="59F8A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B84FBF">
            <w:pPr>
              <w:pStyle w:val="17"/>
            </w:pPr>
            <w:r>
              <w:t>效益指标</w:t>
            </w:r>
          </w:p>
        </w:tc>
        <w:tc>
          <w:tcPr>
            <w:tcW w:w="2268" w:type="dxa"/>
            <w:vAlign w:val="center"/>
          </w:tcPr>
          <w:p w14:paraId="20ACF19D">
            <w:pPr>
              <w:pStyle w:val="16"/>
            </w:pPr>
            <w:r>
              <w:t>可持续影响指标</w:t>
            </w:r>
          </w:p>
        </w:tc>
        <w:tc>
          <w:tcPr>
            <w:tcW w:w="2835" w:type="dxa"/>
            <w:vAlign w:val="center"/>
          </w:tcPr>
          <w:p w14:paraId="03AF88C7">
            <w:pPr>
              <w:pStyle w:val="16"/>
            </w:pPr>
            <w:r>
              <w:t>对学校的影响</w:t>
            </w:r>
          </w:p>
        </w:tc>
        <w:tc>
          <w:tcPr>
            <w:tcW w:w="2835" w:type="dxa"/>
            <w:vAlign w:val="center"/>
          </w:tcPr>
          <w:p w14:paraId="1B465037">
            <w:pPr>
              <w:pStyle w:val="16"/>
            </w:pPr>
            <w:r>
              <w:t>对学校的影响</w:t>
            </w:r>
          </w:p>
        </w:tc>
        <w:tc>
          <w:tcPr>
            <w:tcW w:w="2551" w:type="dxa"/>
            <w:vAlign w:val="center"/>
          </w:tcPr>
          <w:p w14:paraId="113C2694">
            <w:pPr>
              <w:pStyle w:val="16"/>
            </w:pPr>
            <w:r>
              <w:t>校园环境不断改善</w:t>
            </w:r>
          </w:p>
        </w:tc>
        <w:tc>
          <w:tcPr>
            <w:tcW w:w="2268" w:type="dxa"/>
            <w:vAlign w:val="center"/>
          </w:tcPr>
          <w:p w14:paraId="4837E379">
            <w:pPr>
              <w:pStyle w:val="16"/>
            </w:pPr>
            <w:r>
              <w:t>调查问卷</w:t>
            </w:r>
          </w:p>
        </w:tc>
      </w:tr>
      <w:tr w14:paraId="10011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9E7544">
            <w:pPr>
              <w:pStyle w:val="17"/>
            </w:pPr>
            <w:r>
              <w:t>满意度指标</w:t>
            </w:r>
          </w:p>
        </w:tc>
        <w:tc>
          <w:tcPr>
            <w:tcW w:w="2268" w:type="dxa"/>
            <w:vAlign w:val="center"/>
          </w:tcPr>
          <w:p w14:paraId="7FCB18D7">
            <w:pPr>
              <w:pStyle w:val="16"/>
            </w:pPr>
            <w:r>
              <w:t>服务对象满意度指标</w:t>
            </w:r>
          </w:p>
        </w:tc>
        <w:tc>
          <w:tcPr>
            <w:tcW w:w="2835" w:type="dxa"/>
            <w:vAlign w:val="center"/>
          </w:tcPr>
          <w:p w14:paraId="436A4DE8">
            <w:pPr>
              <w:pStyle w:val="16"/>
            </w:pPr>
            <w:r>
              <w:t>社会公众满意度（%）</w:t>
            </w:r>
          </w:p>
        </w:tc>
        <w:tc>
          <w:tcPr>
            <w:tcW w:w="2835" w:type="dxa"/>
            <w:vAlign w:val="center"/>
          </w:tcPr>
          <w:p w14:paraId="075559F8">
            <w:pPr>
              <w:pStyle w:val="16"/>
            </w:pPr>
            <w:r>
              <w:t>反映较好人数与受调查人数之比</w:t>
            </w:r>
          </w:p>
        </w:tc>
        <w:tc>
          <w:tcPr>
            <w:tcW w:w="2551" w:type="dxa"/>
            <w:vAlign w:val="center"/>
          </w:tcPr>
          <w:p w14:paraId="3667FAD5">
            <w:pPr>
              <w:pStyle w:val="16"/>
            </w:pPr>
            <w:r>
              <w:t>≥90%</w:t>
            </w:r>
          </w:p>
        </w:tc>
        <w:tc>
          <w:tcPr>
            <w:tcW w:w="2268" w:type="dxa"/>
            <w:vAlign w:val="center"/>
          </w:tcPr>
          <w:p w14:paraId="00B69453">
            <w:pPr>
              <w:pStyle w:val="16"/>
            </w:pPr>
            <w:r>
              <w:t>调查问卷</w:t>
            </w:r>
          </w:p>
        </w:tc>
      </w:tr>
    </w:tbl>
    <w:p w14:paraId="1ECC0349">
      <w:pPr>
        <w:sectPr>
          <w:pgSz w:w="16840" w:h="11900" w:orient="landscape"/>
          <w:pgMar w:top="1361" w:right="1020" w:bottom="1134" w:left="1020" w:header="720" w:footer="720" w:gutter="0"/>
          <w:cols w:space="720" w:num="1"/>
        </w:sectPr>
      </w:pPr>
    </w:p>
    <w:p w14:paraId="732D3F18">
      <w:pPr>
        <w:ind w:firstLine="560"/>
      </w:pPr>
      <w:r>
        <w:rPr>
          <w:rFonts w:ascii="方正仿宋_GBK" w:hAnsi="方正仿宋_GBK" w:eastAsia="方正仿宋_GBK" w:cs="方正仿宋_GBK"/>
          <w:b/>
          <w:color w:val="000000"/>
          <w:sz w:val="28"/>
        </w:rPr>
        <w:t>400、学前教育生均公用经费落实奖补资金（唐财教[2022]100号）绩效目标表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4AD7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887F86">
            <w:pPr>
              <w:pStyle w:val="14"/>
            </w:pPr>
            <w:r>
              <w:t>绩效目标</w:t>
            </w:r>
          </w:p>
        </w:tc>
        <w:tc>
          <w:tcPr>
            <w:tcW w:w="12756" w:type="dxa"/>
            <w:tcBorders>
              <w:bottom w:val="single" w:color="FFFFFF" w:sz="6" w:space="0"/>
            </w:tcBorders>
            <w:vAlign w:val="center"/>
          </w:tcPr>
          <w:p w14:paraId="189A93A7">
            <w:pPr>
              <w:pStyle w:val="16"/>
            </w:pPr>
            <w:r>
              <w:t>1.保障学校日常工作的正常开展，改善办学条件，促进教育事业发展</w:t>
            </w:r>
          </w:p>
        </w:tc>
      </w:tr>
    </w:tbl>
    <w:p w14:paraId="52E33DB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E2F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555ED4">
            <w:pPr>
              <w:pStyle w:val="14"/>
            </w:pPr>
            <w:r>
              <w:t>一级指标</w:t>
            </w:r>
          </w:p>
        </w:tc>
        <w:tc>
          <w:tcPr>
            <w:tcW w:w="2268" w:type="dxa"/>
            <w:vAlign w:val="center"/>
          </w:tcPr>
          <w:p w14:paraId="14A65B0C">
            <w:pPr>
              <w:pStyle w:val="14"/>
            </w:pPr>
            <w:r>
              <w:t>二级指标</w:t>
            </w:r>
          </w:p>
        </w:tc>
        <w:tc>
          <w:tcPr>
            <w:tcW w:w="2835" w:type="dxa"/>
            <w:vAlign w:val="center"/>
          </w:tcPr>
          <w:p w14:paraId="21A14326">
            <w:pPr>
              <w:pStyle w:val="14"/>
            </w:pPr>
            <w:r>
              <w:t>三级指标</w:t>
            </w:r>
          </w:p>
        </w:tc>
        <w:tc>
          <w:tcPr>
            <w:tcW w:w="2835" w:type="dxa"/>
            <w:vAlign w:val="center"/>
          </w:tcPr>
          <w:p w14:paraId="64F2B091">
            <w:pPr>
              <w:pStyle w:val="14"/>
            </w:pPr>
            <w:r>
              <w:t>绩效指标描述</w:t>
            </w:r>
          </w:p>
        </w:tc>
        <w:tc>
          <w:tcPr>
            <w:tcW w:w="2551" w:type="dxa"/>
            <w:vAlign w:val="center"/>
          </w:tcPr>
          <w:p w14:paraId="68174F46">
            <w:pPr>
              <w:pStyle w:val="14"/>
            </w:pPr>
            <w:r>
              <w:t>指标值</w:t>
            </w:r>
          </w:p>
        </w:tc>
        <w:tc>
          <w:tcPr>
            <w:tcW w:w="2268" w:type="dxa"/>
            <w:vAlign w:val="center"/>
          </w:tcPr>
          <w:p w14:paraId="4529DEC0">
            <w:pPr>
              <w:pStyle w:val="14"/>
            </w:pPr>
            <w:r>
              <w:t>指标值确定依据</w:t>
            </w:r>
          </w:p>
        </w:tc>
      </w:tr>
      <w:tr w14:paraId="43E06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1A9880">
            <w:pPr>
              <w:pStyle w:val="17"/>
            </w:pPr>
            <w:r>
              <w:t>产出指标</w:t>
            </w:r>
          </w:p>
        </w:tc>
        <w:tc>
          <w:tcPr>
            <w:tcW w:w="2268" w:type="dxa"/>
            <w:vAlign w:val="center"/>
          </w:tcPr>
          <w:p w14:paraId="2BF26ED3">
            <w:pPr>
              <w:pStyle w:val="16"/>
            </w:pPr>
            <w:r>
              <w:t>数量指标</w:t>
            </w:r>
          </w:p>
        </w:tc>
        <w:tc>
          <w:tcPr>
            <w:tcW w:w="2835" w:type="dxa"/>
            <w:vAlign w:val="center"/>
          </w:tcPr>
          <w:p w14:paraId="2B4F1B9F">
            <w:pPr>
              <w:pStyle w:val="16"/>
            </w:pPr>
            <w:r>
              <w:t>在校学生数</w:t>
            </w:r>
          </w:p>
        </w:tc>
        <w:tc>
          <w:tcPr>
            <w:tcW w:w="2835" w:type="dxa"/>
            <w:vAlign w:val="center"/>
          </w:tcPr>
          <w:p w14:paraId="6C61DCFC">
            <w:pPr>
              <w:pStyle w:val="16"/>
            </w:pPr>
            <w:r>
              <w:t>在校学生人数</w:t>
            </w:r>
          </w:p>
        </w:tc>
        <w:tc>
          <w:tcPr>
            <w:tcW w:w="2551" w:type="dxa"/>
            <w:vAlign w:val="center"/>
          </w:tcPr>
          <w:p w14:paraId="36B91976">
            <w:pPr>
              <w:pStyle w:val="16"/>
            </w:pPr>
            <w:r>
              <w:t>155人</w:t>
            </w:r>
          </w:p>
        </w:tc>
        <w:tc>
          <w:tcPr>
            <w:tcW w:w="2268" w:type="dxa"/>
            <w:vAlign w:val="center"/>
          </w:tcPr>
          <w:p w14:paraId="319BD327">
            <w:pPr>
              <w:pStyle w:val="16"/>
            </w:pPr>
            <w:r>
              <w:t>年度学生统计数</w:t>
            </w:r>
          </w:p>
        </w:tc>
      </w:tr>
      <w:tr w14:paraId="57202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F4174"/>
        </w:tc>
        <w:tc>
          <w:tcPr>
            <w:tcW w:w="2268" w:type="dxa"/>
            <w:vAlign w:val="center"/>
          </w:tcPr>
          <w:p w14:paraId="780C64BE">
            <w:pPr>
              <w:pStyle w:val="16"/>
            </w:pPr>
            <w:r>
              <w:t>质量指标</w:t>
            </w:r>
          </w:p>
        </w:tc>
        <w:tc>
          <w:tcPr>
            <w:tcW w:w="2835" w:type="dxa"/>
            <w:vAlign w:val="center"/>
          </w:tcPr>
          <w:p w14:paraId="34B1012C">
            <w:pPr>
              <w:pStyle w:val="16"/>
            </w:pPr>
            <w:r>
              <w:t>学校工作开展情况</w:t>
            </w:r>
          </w:p>
        </w:tc>
        <w:tc>
          <w:tcPr>
            <w:tcW w:w="2835" w:type="dxa"/>
            <w:vAlign w:val="center"/>
          </w:tcPr>
          <w:p w14:paraId="6035D9CE">
            <w:pPr>
              <w:pStyle w:val="16"/>
            </w:pPr>
            <w:r>
              <w:t>学校工作开展情况</w:t>
            </w:r>
          </w:p>
        </w:tc>
        <w:tc>
          <w:tcPr>
            <w:tcW w:w="2551" w:type="dxa"/>
            <w:vAlign w:val="center"/>
          </w:tcPr>
          <w:p w14:paraId="66877B57">
            <w:pPr>
              <w:pStyle w:val="16"/>
            </w:pPr>
            <w:r>
              <w:t>教育教学秩序井然，校园全无事故</w:t>
            </w:r>
          </w:p>
        </w:tc>
        <w:tc>
          <w:tcPr>
            <w:tcW w:w="2268" w:type="dxa"/>
            <w:vAlign w:val="center"/>
          </w:tcPr>
          <w:p w14:paraId="34AAB32B">
            <w:pPr>
              <w:pStyle w:val="16"/>
            </w:pPr>
            <w:r>
              <w:t>年度工作计划</w:t>
            </w:r>
          </w:p>
        </w:tc>
      </w:tr>
      <w:tr w14:paraId="5ADB4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EA1CC"/>
        </w:tc>
        <w:tc>
          <w:tcPr>
            <w:tcW w:w="2268" w:type="dxa"/>
            <w:vAlign w:val="center"/>
          </w:tcPr>
          <w:p w14:paraId="3A0E4140">
            <w:pPr>
              <w:pStyle w:val="16"/>
            </w:pPr>
            <w:r>
              <w:t>时效指标</w:t>
            </w:r>
          </w:p>
        </w:tc>
        <w:tc>
          <w:tcPr>
            <w:tcW w:w="2835" w:type="dxa"/>
            <w:vAlign w:val="center"/>
          </w:tcPr>
          <w:p w14:paraId="75D5B9C5">
            <w:pPr>
              <w:pStyle w:val="16"/>
            </w:pPr>
            <w:r>
              <w:t>各项业务完成及时率</w:t>
            </w:r>
          </w:p>
        </w:tc>
        <w:tc>
          <w:tcPr>
            <w:tcW w:w="2835" w:type="dxa"/>
            <w:vAlign w:val="center"/>
          </w:tcPr>
          <w:p w14:paraId="4758838D">
            <w:pPr>
              <w:pStyle w:val="16"/>
            </w:pPr>
            <w:r>
              <w:t>各项业务完成及时率</w:t>
            </w:r>
          </w:p>
        </w:tc>
        <w:tc>
          <w:tcPr>
            <w:tcW w:w="2551" w:type="dxa"/>
            <w:vAlign w:val="center"/>
          </w:tcPr>
          <w:p w14:paraId="3AD17181">
            <w:pPr>
              <w:pStyle w:val="16"/>
            </w:pPr>
            <w:r>
              <w:t>100%</w:t>
            </w:r>
          </w:p>
        </w:tc>
        <w:tc>
          <w:tcPr>
            <w:tcW w:w="2268" w:type="dxa"/>
            <w:vAlign w:val="center"/>
          </w:tcPr>
          <w:p w14:paraId="424D1E8A">
            <w:pPr>
              <w:pStyle w:val="16"/>
            </w:pPr>
            <w:r>
              <w:t>年度工作计划</w:t>
            </w:r>
          </w:p>
        </w:tc>
      </w:tr>
      <w:tr w14:paraId="133FE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C86A0"/>
        </w:tc>
        <w:tc>
          <w:tcPr>
            <w:tcW w:w="2268" w:type="dxa"/>
            <w:vAlign w:val="center"/>
          </w:tcPr>
          <w:p w14:paraId="29638D91">
            <w:pPr>
              <w:pStyle w:val="16"/>
            </w:pPr>
            <w:r>
              <w:t>成本指标</w:t>
            </w:r>
          </w:p>
        </w:tc>
        <w:tc>
          <w:tcPr>
            <w:tcW w:w="2835" w:type="dxa"/>
            <w:vAlign w:val="center"/>
          </w:tcPr>
          <w:p w14:paraId="5E6E1E1F">
            <w:pPr>
              <w:pStyle w:val="16"/>
            </w:pPr>
            <w:r>
              <w:t>生均公用经费标准</w:t>
            </w:r>
          </w:p>
        </w:tc>
        <w:tc>
          <w:tcPr>
            <w:tcW w:w="2835" w:type="dxa"/>
            <w:vAlign w:val="center"/>
          </w:tcPr>
          <w:p w14:paraId="08471B86">
            <w:pPr>
              <w:pStyle w:val="16"/>
            </w:pPr>
            <w:r>
              <w:t>生均公用经费标准</w:t>
            </w:r>
          </w:p>
        </w:tc>
        <w:tc>
          <w:tcPr>
            <w:tcW w:w="2551" w:type="dxa"/>
            <w:vAlign w:val="center"/>
          </w:tcPr>
          <w:p w14:paraId="22F79DC3">
            <w:pPr>
              <w:pStyle w:val="16"/>
            </w:pPr>
            <w:r>
              <w:t>≥400生/年</w:t>
            </w:r>
          </w:p>
        </w:tc>
        <w:tc>
          <w:tcPr>
            <w:tcW w:w="2268" w:type="dxa"/>
            <w:vAlign w:val="center"/>
          </w:tcPr>
          <w:p w14:paraId="423952EC">
            <w:pPr>
              <w:pStyle w:val="16"/>
            </w:pPr>
            <w:r>
              <w:t>国家政策</w:t>
            </w:r>
          </w:p>
        </w:tc>
      </w:tr>
      <w:tr w14:paraId="2DA99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32E423">
            <w:pPr>
              <w:pStyle w:val="17"/>
            </w:pPr>
            <w:r>
              <w:t>效益指标</w:t>
            </w:r>
          </w:p>
        </w:tc>
        <w:tc>
          <w:tcPr>
            <w:tcW w:w="2268" w:type="dxa"/>
            <w:vAlign w:val="center"/>
          </w:tcPr>
          <w:p w14:paraId="14A04FDF">
            <w:pPr>
              <w:pStyle w:val="16"/>
            </w:pPr>
            <w:r>
              <w:t>可持续影响指标</w:t>
            </w:r>
          </w:p>
        </w:tc>
        <w:tc>
          <w:tcPr>
            <w:tcW w:w="2835" w:type="dxa"/>
            <w:vAlign w:val="center"/>
          </w:tcPr>
          <w:p w14:paraId="0D8528DF">
            <w:pPr>
              <w:pStyle w:val="16"/>
            </w:pPr>
            <w:r>
              <w:t>对学校的影响</w:t>
            </w:r>
          </w:p>
        </w:tc>
        <w:tc>
          <w:tcPr>
            <w:tcW w:w="2835" w:type="dxa"/>
            <w:vAlign w:val="center"/>
          </w:tcPr>
          <w:p w14:paraId="61529C72">
            <w:pPr>
              <w:pStyle w:val="16"/>
            </w:pPr>
            <w:r>
              <w:t>对学校的影响</w:t>
            </w:r>
          </w:p>
        </w:tc>
        <w:tc>
          <w:tcPr>
            <w:tcW w:w="2551" w:type="dxa"/>
            <w:vAlign w:val="center"/>
          </w:tcPr>
          <w:p w14:paraId="542B630B">
            <w:pPr>
              <w:pStyle w:val="16"/>
            </w:pPr>
            <w:r>
              <w:t>校园环境不断改善</w:t>
            </w:r>
          </w:p>
        </w:tc>
        <w:tc>
          <w:tcPr>
            <w:tcW w:w="2268" w:type="dxa"/>
            <w:vAlign w:val="center"/>
          </w:tcPr>
          <w:p w14:paraId="7C00EF4D">
            <w:pPr>
              <w:pStyle w:val="16"/>
            </w:pPr>
            <w:r>
              <w:t>调查问卷</w:t>
            </w:r>
          </w:p>
        </w:tc>
      </w:tr>
      <w:tr w14:paraId="76C23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488BAC">
            <w:pPr>
              <w:pStyle w:val="17"/>
            </w:pPr>
            <w:r>
              <w:t>满意度指标</w:t>
            </w:r>
          </w:p>
        </w:tc>
        <w:tc>
          <w:tcPr>
            <w:tcW w:w="2268" w:type="dxa"/>
            <w:vAlign w:val="center"/>
          </w:tcPr>
          <w:p w14:paraId="3383F013">
            <w:pPr>
              <w:pStyle w:val="16"/>
            </w:pPr>
            <w:r>
              <w:t>服务对象满意度指标</w:t>
            </w:r>
          </w:p>
        </w:tc>
        <w:tc>
          <w:tcPr>
            <w:tcW w:w="2835" w:type="dxa"/>
            <w:vAlign w:val="center"/>
          </w:tcPr>
          <w:p w14:paraId="48123C1D">
            <w:pPr>
              <w:pStyle w:val="16"/>
            </w:pPr>
            <w:r>
              <w:t>社会公众满意度（%）</w:t>
            </w:r>
          </w:p>
        </w:tc>
        <w:tc>
          <w:tcPr>
            <w:tcW w:w="2835" w:type="dxa"/>
            <w:vAlign w:val="center"/>
          </w:tcPr>
          <w:p w14:paraId="271B4564">
            <w:pPr>
              <w:pStyle w:val="16"/>
            </w:pPr>
            <w:r>
              <w:t>反映较好人数与受调查人数之比</w:t>
            </w:r>
          </w:p>
        </w:tc>
        <w:tc>
          <w:tcPr>
            <w:tcW w:w="2551" w:type="dxa"/>
            <w:vAlign w:val="center"/>
          </w:tcPr>
          <w:p w14:paraId="15972CA8">
            <w:pPr>
              <w:pStyle w:val="16"/>
            </w:pPr>
            <w:r>
              <w:t>≥90%</w:t>
            </w:r>
          </w:p>
        </w:tc>
        <w:tc>
          <w:tcPr>
            <w:tcW w:w="2268" w:type="dxa"/>
            <w:vAlign w:val="center"/>
          </w:tcPr>
          <w:p w14:paraId="130635C6">
            <w:pPr>
              <w:pStyle w:val="16"/>
            </w:pPr>
            <w:r>
              <w:t>调查问卷</w:t>
            </w:r>
          </w:p>
        </w:tc>
      </w:tr>
    </w:tbl>
    <w:p w14:paraId="1636EA51">
      <w:pPr>
        <w:sectPr>
          <w:pgSz w:w="16840" w:h="11900" w:orient="landscape"/>
          <w:pgMar w:top="1361" w:right="1020" w:bottom="1134" w:left="1020" w:header="720" w:footer="720" w:gutter="0"/>
          <w:cols w:space="720" w:num="1"/>
        </w:sectPr>
      </w:pPr>
    </w:p>
    <w:p w14:paraId="77A6BCDF">
      <w:pPr>
        <w:ind w:firstLine="560"/>
      </w:pPr>
      <w:r>
        <w:rPr>
          <w:rFonts w:ascii="方正仿宋_GBK" w:hAnsi="方正仿宋_GBK" w:eastAsia="方正仿宋_GBK" w:cs="方正仿宋_GBK"/>
          <w:b/>
          <w:color w:val="000000"/>
          <w:sz w:val="28"/>
        </w:rPr>
        <w:t>401、劳务派遣人员经费（劳务费）绩效目标表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115A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78B03BA">
            <w:pPr>
              <w:pStyle w:val="14"/>
            </w:pPr>
            <w:r>
              <w:t>绩效目标</w:t>
            </w:r>
          </w:p>
        </w:tc>
        <w:tc>
          <w:tcPr>
            <w:tcW w:w="12756" w:type="dxa"/>
            <w:tcBorders>
              <w:bottom w:val="single" w:color="FFFFFF" w:sz="6" w:space="0"/>
            </w:tcBorders>
            <w:vAlign w:val="center"/>
          </w:tcPr>
          <w:p w14:paraId="2F5988B8">
            <w:pPr>
              <w:pStyle w:val="16"/>
            </w:pPr>
            <w:r>
              <w:t>1.及时发放人员待遇，维护社会稳定</w:t>
            </w:r>
          </w:p>
        </w:tc>
      </w:tr>
    </w:tbl>
    <w:p w14:paraId="52F81BB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53B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FEE415">
            <w:pPr>
              <w:pStyle w:val="14"/>
            </w:pPr>
            <w:r>
              <w:t>一级指标</w:t>
            </w:r>
          </w:p>
        </w:tc>
        <w:tc>
          <w:tcPr>
            <w:tcW w:w="2268" w:type="dxa"/>
            <w:vAlign w:val="center"/>
          </w:tcPr>
          <w:p w14:paraId="26C0501E">
            <w:pPr>
              <w:pStyle w:val="14"/>
            </w:pPr>
            <w:r>
              <w:t>二级指标</w:t>
            </w:r>
          </w:p>
        </w:tc>
        <w:tc>
          <w:tcPr>
            <w:tcW w:w="2835" w:type="dxa"/>
            <w:vAlign w:val="center"/>
          </w:tcPr>
          <w:p w14:paraId="47156A9E">
            <w:pPr>
              <w:pStyle w:val="14"/>
            </w:pPr>
            <w:r>
              <w:t>三级指标</w:t>
            </w:r>
          </w:p>
        </w:tc>
        <w:tc>
          <w:tcPr>
            <w:tcW w:w="2835" w:type="dxa"/>
            <w:vAlign w:val="center"/>
          </w:tcPr>
          <w:p w14:paraId="0078AE29">
            <w:pPr>
              <w:pStyle w:val="14"/>
            </w:pPr>
            <w:r>
              <w:t>绩效指标描述</w:t>
            </w:r>
          </w:p>
        </w:tc>
        <w:tc>
          <w:tcPr>
            <w:tcW w:w="2551" w:type="dxa"/>
            <w:vAlign w:val="center"/>
          </w:tcPr>
          <w:p w14:paraId="78FA15E6">
            <w:pPr>
              <w:pStyle w:val="14"/>
            </w:pPr>
            <w:r>
              <w:t>指标值</w:t>
            </w:r>
          </w:p>
        </w:tc>
        <w:tc>
          <w:tcPr>
            <w:tcW w:w="2268" w:type="dxa"/>
            <w:vAlign w:val="center"/>
          </w:tcPr>
          <w:p w14:paraId="424C393F">
            <w:pPr>
              <w:pStyle w:val="14"/>
            </w:pPr>
            <w:r>
              <w:t>指标值确定依据</w:t>
            </w:r>
          </w:p>
        </w:tc>
      </w:tr>
      <w:tr w14:paraId="474B8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ABF991">
            <w:pPr>
              <w:pStyle w:val="17"/>
            </w:pPr>
            <w:r>
              <w:t>产出指标</w:t>
            </w:r>
          </w:p>
        </w:tc>
        <w:tc>
          <w:tcPr>
            <w:tcW w:w="2268" w:type="dxa"/>
            <w:vAlign w:val="center"/>
          </w:tcPr>
          <w:p w14:paraId="0CB79593">
            <w:pPr>
              <w:pStyle w:val="16"/>
            </w:pPr>
            <w:r>
              <w:t>数量指标</w:t>
            </w:r>
          </w:p>
        </w:tc>
        <w:tc>
          <w:tcPr>
            <w:tcW w:w="2835" w:type="dxa"/>
            <w:vAlign w:val="center"/>
          </w:tcPr>
          <w:p w14:paraId="69FC38B1">
            <w:pPr>
              <w:pStyle w:val="16"/>
            </w:pPr>
            <w:r>
              <w:t>劳务派遣人员数量</w:t>
            </w:r>
          </w:p>
        </w:tc>
        <w:tc>
          <w:tcPr>
            <w:tcW w:w="2835" w:type="dxa"/>
            <w:vAlign w:val="center"/>
          </w:tcPr>
          <w:p w14:paraId="2D4F5CE4">
            <w:pPr>
              <w:pStyle w:val="16"/>
            </w:pPr>
            <w:r>
              <w:t>聘用的劳务派遣人数</w:t>
            </w:r>
          </w:p>
        </w:tc>
        <w:tc>
          <w:tcPr>
            <w:tcW w:w="2551" w:type="dxa"/>
            <w:vAlign w:val="center"/>
          </w:tcPr>
          <w:p w14:paraId="216CB609">
            <w:pPr>
              <w:pStyle w:val="16"/>
            </w:pPr>
            <w:r>
              <w:t>20人</w:t>
            </w:r>
          </w:p>
        </w:tc>
        <w:tc>
          <w:tcPr>
            <w:tcW w:w="2268" w:type="dxa"/>
            <w:vAlign w:val="center"/>
          </w:tcPr>
          <w:p w14:paraId="0C2DE85D">
            <w:pPr>
              <w:pStyle w:val="16"/>
            </w:pPr>
            <w:r>
              <w:t>聘用合同</w:t>
            </w:r>
          </w:p>
        </w:tc>
      </w:tr>
      <w:tr w14:paraId="0E409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3390D"/>
        </w:tc>
        <w:tc>
          <w:tcPr>
            <w:tcW w:w="2268" w:type="dxa"/>
            <w:vAlign w:val="center"/>
          </w:tcPr>
          <w:p w14:paraId="27AD2476">
            <w:pPr>
              <w:pStyle w:val="16"/>
            </w:pPr>
            <w:r>
              <w:t>质量指标</w:t>
            </w:r>
          </w:p>
        </w:tc>
        <w:tc>
          <w:tcPr>
            <w:tcW w:w="2835" w:type="dxa"/>
            <w:vAlign w:val="center"/>
          </w:tcPr>
          <w:p w14:paraId="7890F422">
            <w:pPr>
              <w:pStyle w:val="16"/>
            </w:pPr>
            <w:r>
              <w:t>工资发放准确率</w:t>
            </w:r>
          </w:p>
        </w:tc>
        <w:tc>
          <w:tcPr>
            <w:tcW w:w="2835" w:type="dxa"/>
            <w:vAlign w:val="center"/>
          </w:tcPr>
          <w:p w14:paraId="10ECFEED">
            <w:pPr>
              <w:pStyle w:val="16"/>
            </w:pPr>
            <w:r>
              <w:t>工资发放准确程度</w:t>
            </w:r>
          </w:p>
        </w:tc>
        <w:tc>
          <w:tcPr>
            <w:tcW w:w="2551" w:type="dxa"/>
            <w:vAlign w:val="center"/>
          </w:tcPr>
          <w:p w14:paraId="51857291">
            <w:pPr>
              <w:pStyle w:val="16"/>
            </w:pPr>
            <w:r>
              <w:t>100%</w:t>
            </w:r>
          </w:p>
        </w:tc>
        <w:tc>
          <w:tcPr>
            <w:tcW w:w="2268" w:type="dxa"/>
            <w:vAlign w:val="center"/>
          </w:tcPr>
          <w:p w14:paraId="0D05DC5F">
            <w:pPr>
              <w:pStyle w:val="16"/>
            </w:pPr>
            <w:r>
              <w:t>工资发放情况</w:t>
            </w:r>
          </w:p>
        </w:tc>
      </w:tr>
      <w:tr w14:paraId="3538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EC31B"/>
        </w:tc>
        <w:tc>
          <w:tcPr>
            <w:tcW w:w="2268" w:type="dxa"/>
            <w:vAlign w:val="center"/>
          </w:tcPr>
          <w:p w14:paraId="795DB00C">
            <w:pPr>
              <w:pStyle w:val="16"/>
            </w:pPr>
            <w:r>
              <w:t>时效指标</w:t>
            </w:r>
          </w:p>
        </w:tc>
        <w:tc>
          <w:tcPr>
            <w:tcW w:w="2835" w:type="dxa"/>
            <w:vAlign w:val="center"/>
          </w:tcPr>
          <w:p w14:paraId="3DCC8AB5">
            <w:pPr>
              <w:pStyle w:val="16"/>
            </w:pPr>
            <w:r>
              <w:t>工资发放及时率</w:t>
            </w:r>
          </w:p>
        </w:tc>
        <w:tc>
          <w:tcPr>
            <w:tcW w:w="2835" w:type="dxa"/>
            <w:vAlign w:val="center"/>
          </w:tcPr>
          <w:p w14:paraId="5A5C73E7">
            <w:pPr>
              <w:pStyle w:val="16"/>
            </w:pPr>
            <w:r>
              <w:t>工资发放及时率</w:t>
            </w:r>
          </w:p>
        </w:tc>
        <w:tc>
          <w:tcPr>
            <w:tcW w:w="2551" w:type="dxa"/>
            <w:vAlign w:val="center"/>
          </w:tcPr>
          <w:p w14:paraId="65781883">
            <w:pPr>
              <w:pStyle w:val="16"/>
            </w:pPr>
            <w:r>
              <w:t>100%</w:t>
            </w:r>
          </w:p>
        </w:tc>
        <w:tc>
          <w:tcPr>
            <w:tcW w:w="2268" w:type="dxa"/>
            <w:vAlign w:val="center"/>
          </w:tcPr>
          <w:p w14:paraId="2041B49D">
            <w:pPr>
              <w:pStyle w:val="16"/>
            </w:pPr>
            <w:r>
              <w:t>工资发放情况</w:t>
            </w:r>
          </w:p>
        </w:tc>
      </w:tr>
      <w:tr w14:paraId="2FA2C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970027"/>
        </w:tc>
        <w:tc>
          <w:tcPr>
            <w:tcW w:w="2268" w:type="dxa"/>
            <w:vAlign w:val="center"/>
          </w:tcPr>
          <w:p w14:paraId="56108C79">
            <w:pPr>
              <w:pStyle w:val="16"/>
            </w:pPr>
            <w:r>
              <w:t>成本指标</w:t>
            </w:r>
          </w:p>
        </w:tc>
        <w:tc>
          <w:tcPr>
            <w:tcW w:w="2835" w:type="dxa"/>
            <w:vAlign w:val="center"/>
          </w:tcPr>
          <w:p w14:paraId="1CE4F3D3">
            <w:pPr>
              <w:pStyle w:val="16"/>
            </w:pPr>
            <w:r>
              <w:t>劳务派遣人员月最低工资标准</w:t>
            </w:r>
          </w:p>
        </w:tc>
        <w:tc>
          <w:tcPr>
            <w:tcW w:w="2835" w:type="dxa"/>
            <w:vAlign w:val="center"/>
          </w:tcPr>
          <w:p w14:paraId="7C6CF9E0">
            <w:pPr>
              <w:pStyle w:val="16"/>
            </w:pPr>
            <w:r>
              <w:t>执行的劳务派遣人员月最低工资标准</w:t>
            </w:r>
          </w:p>
        </w:tc>
        <w:tc>
          <w:tcPr>
            <w:tcW w:w="2551" w:type="dxa"/>
            <w:vAlign w:val="center"/>
          </w:tcPr>
          <w:p w14:paraId="6B9696F7">
            <w:pPr>
              <w:pStyle w:val="16"/>
            </w:pPr>
            <w:r>
              <w:t>≥1900元/月，人</w:t>
            </w:r>
          </w:p>
        </w:tc>
        <w:tc>
          <w:tcPr>
            <w:tcW w:w="2268" w:type="dxa"/>
            <w:vAlign w:val="center"/>
          </w:tcPr>
          <w:p w14:paraId="0FD051DF">
            <w:pPr>
              <w:pStyle w:val="16"/>
            </w:pPr>
            <w:r>
              <w:t>聘用合同</w:t>
            </w:r>
          </w:p>
        </w:tc>
      </w:tr>
      <w:tr w14:paraId="3E920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6BBB33">
            <w:pPr>
              <w:pStyle w:val="17"/>
            </w:pPr>
            <w:r>
              <w:t>效益指标</w:t>
            </w:r>
          </w:p>
        </w:tc>
        <w:tc>
          <w:tcPr>
            <w:tcW w:w="2268" w:type="dxa"/>
            <w:vAlign w:val="center"/>
          </w:tcPr>
          <w:p w14:paraId="73AE0C0B">
            <w:pPr>
              <w:pStyle w:val="16"/>
            </w:pPr>
            <w:r>
              <w:t>可持续影响指标</w:t>
            </w:r>
          </w:p>
        </w:tc>
        <w:tc>
          <w:tcPr>
            <w:tcW w:w="2835" w:type="dxa"/>
            <w:vAlign w:val="center"/>
          </w:tcPr>
          <w:p w14:paraId="767CF501">
            <w:pPr>
              <w:pStyle w:val="16"/>
            </w:pPr>
            <w:r>
              <w:t>保障事业发展</w:t>
            </w:r>
          </w:p>
        </w:tc>
        <w:tc>
          <w:tcPr>
            <w:tcW w:w="2835" w:type="dxa"/>
            <w:vAlign w:val="center"/>
          </w:tcPr>
          <w:p w14:paraId="159AE52B">
            <w:pPr>
              <w:pStyle w:val="16"/>
            </w:pPr>
            <w:r>
              <w:t>保障各项工作正常运转</w:t>
            </w:r>
          </w:p>
        </w:tc>
        <w:tc>
          <w:tcPr>
            <w:tcW w:w="2551" w:type="dxa"/>
            <w:vAlign w:val="center"/>
          </w:tcPr>
          <w:p w14:paraId="3DB1263B">
            <w:pPr>
              <w:pStyle w:val="16"/>
            </w:pPr>
            <w:r>
              <w:t>维护教育稳定，促进教育发展</w:t>
            </w:r>
          </w:p>
        </w:tc>
        <w:tc>
          <w:tcPr>
            <w:tcW w:w="2268" w:type="dxa"/>
            <w:vAlign w:val="center"/>
          </w:tcPr>
          <w:p w14:paraId="459C536A">
            <w:pPr>
              <w:pStyle w:val="16"/>
            </w:pPr>
            <w:r>
              <w:t>单位运转情况</w:t>
            </w:r>
          </w:p>
        </w:tc>
      </w:tr>
      <w:tr w14:paraId="7F3AD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B60E11">
            <w:pPr>
              <w:pStyle w:val="17"/>
            </w:pPr>
            <w:r>
              <w:t>满意度指标</w:t>
            </w:r>
          </w:p>
        </w:tc>
        <w:tc>
          <w:tcPr>
            <w:tcW w:w="2268" w:type="dxa"/>
            <w:vAlign w:val="center"/>
          </w:tcPr>
          <w:p w14:paraId="05503D6E">
            <w:pPr>
              <w:pStyle w:val="16"/>
            </w:pPr>
            <w:r>
              <w:t>服务对象满意度指标</w:t>
            </w:r>
          </w:p>
        </w:tc>
        <w:tc>
          <w:tcPr>
            <w:tcW w:w="2835" w:type="dxa"/>
            <w:vAlign w:val="center"/>
          </w:tcPr>
          <w:p w14:paraId="12CC5A15">
            <w:pPr>
              <w:pStyle w:val="16"/>
            </w:pPr>
            <w:r>
              <w:t>劳务派遣人员满意度</w:t>
            </w:r>
          </w:p>
        </w:tc>
        <w:tc>
          <w:tcPr>
            <w:tcW w:w="2835" w:type="dxa"/>
            <w:vAlign w:val="center"/>
          </w:tcPr>
          <w:p w14:paraId="61FC0155">
            <w:pPr>
              <w:pStyle w:val="16"/>
            </w:pPr>
            <w:r>
              <w:t>劳务派遣人员对工资待遇的满意度</w:t>
            </w:r>
          </w:p>
        </w:tc>
        <w:tc>
          <w:tcPr>
            <w:tcW w:w="2551" w:type="dxa"/>
            <w:vAlign w:val="center"/>
          </w:tcPr>
          <w:p w14:paraId="5F3754B6">
            <w:pPr>
              <w:pStyle w:val="16"/>
            </w:pPr>
            <w:r>
              <w:t>≥95%</w:t>
            </w:r>
          </w:p>
        </w:tc>
        <w:tc>
          <w:tcPr>
            <w:tcW w:w="2268" w:type="dxa"/>
            <w:vAlign w:val="center"/>
          </w:tcPr>
          <w:p w14:paraId="0692A6E1">
            <w:pPr>
              <w:pStyle w:val="16"/>
            </w:pPr>
            <w:r>
              <w:t>调查问卷</w:t>
            </w:r>
          </w:p>
        </w:tc>
      </w:tr>
    </w:tbl>
    <w:p w14:paraId="4E14DE1F">
      <w:pPr>
        <w:sectPr>
          <w:pgSz w:w="16840" w:h="11900" w:orient="landscape"/>
          <w:pgMar w:top="1361" w:right="1020" w:bottom="1134" w:left="1020" w:header="720" w:footer="720" w:gutter="0"/>
          <w:cols w:space="720" w:num="1"/>
        </w:sectPr>
      </w:pPr>
    </w:p>
    <w:p w14:paraId="1D2F7D59">
      <w:pPr>
        <w:ind w:firstLine="560"/>
      </w:pPr>
      <w:r>
        <w:rPr>
          <w:rFonts w:ascii="方正仿宋_GBK" w:hAnsi="方正仿宋_GBK" w:eastAsia="方正仿宋_GBK" w:cs="方正仿宋_GBK"/>
          <w:b/>
          <w:color w:val="000000"/>
          <w:sz w:val="28"/>
        </w:rPr>
        <w:t>402、学前教育生均公用经费绩效目标表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FE14D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FF078C">
            <w:pPr>
              <w:pStyle w:val="14"/>
            </w:pPr>
            <w:r>
              <w:t>绩效目标</w:t>
            </w:r>
          </w:p>
        </w:tc>
        <w:tc>
          <w:tcPr>
            <w:tcW w:w="12756" w:type="dxa"/>
            <w:tcBorders>
              <w:bottom w:val="single" w:color="FFFFFF" w:sz="6" w:space="0"/>
            </w:tcBorders>
            <w:vAlign w:val="center"/>
          </w:tcPr>
          <w:p w14:paraId="24F959F8">
            <w:pPr>
              <w:pStyle w:val="16"/>
            </w:pPr>
            <w:r>
              <w:t>1.保障学校日常工作的正常开展，改善办学条件，促进教育事业发展</w:t>
            </w:r>
          </w:p>
        </w:tc>
      </w:tr>
    </w:tbl>
    <w:p w14:paraId="4E09DCD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311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D7277F">
            <w:pPr>
              <w:pStyle w:val="14"/>
            </w:pPr>
            <w:r>
              <w:t>一级指标</w:t>
            </w:r>
          </w:p>
        </w:tc>
        <w:tc>
          <w:tcPr>
            <w:tcW w:w="2268" w:type="dxa"/>
            <w:vAlign w:val="center"/>
          </w:tcPr>
          <w:p w14:paraId="0C0AF308">
            <w:pPr>
              <w:pStyle w:val="14"/>
            </w:pPr>
            <w:r>
              <w:t>二级指标</w:t>
            </w:r>
          </w:p>
        </w:tc>
        <w:tc>
          <w:tcPr>
            <w:tcW w:w="2835" w:type="dxa"/>
            <w:vAlign w:val="center"/>
          </w:tcPr>
          <w:p w14:paraId="7AF0E5DA">
            <w:pPr>
              <w:pStyle w:val="14"/>
            </w:pPr>
            <w:r>
              <w:t>三级指标</w:t>
            </w:r>
          </w:p>
        </w:tc>
        <w:tc>
          <w:tcPr>
            <w:tcW w:w="2835" w:type="dxa"/>
            <w:vAlign w:val="center"/>
          </w:tcPr>
          <w:p w14:paraId="77437130">
            <w:pPr>
              <w:pStyle w:val="14"/>
            </w:pPr>
            <w:r>
              <w:t>绩效指标描述</w:t>
            </w:r>
          </w:p>
        </w:tc>
        <w:tc>
          <w:tcPr>
            <w:tcW w:w="2551" w:type="dxa"/>
            <w:vAlign w:val="center"/>
          </w:tcPr>
          <w:p w14:paraId="5856C8C4">
            <w:pPr>
              <w:pStyle w:val="14"/>
            </w:pPr>
            <w:r>
              <w:t>指标值</w:t>
            </w:r>
          </w:p>
        </w:tc>
        <w:tc>
          <w:tcPr>
            <w:tcW w:w="2268" w:type="dxa"/>
            <w:vAlign w:val="center"/>
          </w:tcPr>
          <w:p w14:paraId="698AA9DD">
            <w:pPr>
              <w:pStyle w:val="14"/>
            </w:pPr>
            <w:r>
              <w:t>指标值确定依据</w:t>
            </w:r>
          </w:p>
        </w:tc>
      </w:tr>
      <w:tr w14:paraId="54C7B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014451">
            <w:pPr>
              <w:pStyle w:val="17"/>
            </w:pPr>
            <w:r>
              <w:t>产出指标</w:t>
            </w:r>
          </w:p>
        </w:tc>
        <w:tc>
          <w:tcPr>
            <w:tcW w:w="2268" w:type="dxa"/>
            <w:vAlign w:val="center"/>
          </w:tcPr>
          <w:p w14:paraId="49FA25FC">
            <w:pPr>
              <w:pStyle w:val="16"/>
            </w:pPr>
            <w:r>
              <w:t>数量指标</w:t>
            </w:r>
          </w:p>
        </w:tc>
        <w:tc>
          <w:tcPr>
            <w:tcW w:w="2835" w:type="dxa"/>
            <w:vAlign w:val="center"/>
          </w:tcPr>
          <w:p w14:paraId="4656EB3F">
            <w:pPr>
              <w:pStyle w:val="16"/>
            </w:pPr>
            <w:r>
              <w:t>在校学生数</w:t>
            </w:r>
          </w:p>
        </w:tc>
        <w:tc>
          <w:tcPr>
            <w:tcW w:w="2835" w:type="dxa"/>
            <w:vAlign w:val="center"/>
          </w:tcPr>
          <w:p w14:paraId="0BD27353">
            <w:pPr>
              <w:pStyle w:val="16"/>
            </w:pPr>
            <w:r>
              <w:t>在校学生人数</w:t>
            </w:r>
          </w:p>
        </w:tc>
        <w:tc>
          <w:tcPr>
            <w:tcW w:w="2551" w:type="dxa"/>
            <w:vAlign w:val="center"/>
          </w:tcPr>
          <w:p w14:paraId="16877176">
            <w:pPr>
              <w:pStyle w:val="16"/>
            </w:pPr>
            <w:r>
              <w:t>161人</w:t>
            </w:r>
          </w:p>
        </w:tc>
        <w:tc>
          <w:tcPr>
            <w:tcW w:w="2268" w:type="dxa"/>
            <w:vAlign w:val="center"/>
          </w:tcPr>
          <w:p w14:paraId="37BEBC62">
            <w:pPr>
              <w:pStyle w:val="16"/>
            </w:pPr>
            <w:r>
              <w:t>年度学生统计数</w:t>
            </w:r>
          </w:p>
        </w:tc>
      </w:tr>
      <w:tr w14:paraId="76326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70D7E2"/>
        </w:tc>
        <w:tc>
          <w:tcPr>
            <w:tcW w:w="2268" w:type="dxa"/>
            <w:vAlign w:val="center"/>
          </w:tcPr>
          <w:p w14:paraId="38798FA9">
            <w:pPr>
              <w:pStyle w:val="16"/>
            </w:pPr>
            <w:r>
              <w:t>质量指标</w:t>
            </w:r>
          </w:p>
        </w:tc>
        <w:tc>
          <w:tcPr>
            <w:tcW w:w="2835" w:type="dxa"/>
            <w:vAlign w:val="center"/>
          </w:tcPr>
          <w:p w14:paraId="076689DD">
            <w:pPr>
              <w:pStyle w:val="16"/>
            </w:pPr>
            <w:r>
              <w:t>学校工作开展情况</w:t>
            </w:r>
          </w:p>
        </w:tc>
        <w:tc>
          <w:tcPr>
            <w:tcW w:w="2835" w:type="dxa"/>
            <w:vAlign w:val="center"/>
          </w:tcPr>
          <w:p w14:paraId="1F62A88D">
            <w:pPr>
              <w:pStyle w:val="16"/>
            </w:pPr>
            <w:r>
              <w:t>学校工作开展情况</w:t>
            </w:r>
          </w:p>
        </w:tc>
        <w:tc>
          <w:tcPr>
            <w:tcW w:w="2551" w:type="dxa"/>
            <w:vAlign w:val="center"/>
          </w:tcPr>
          <w:p w14:paraId="5056AED3">
            <w:pPr>
              <w:pStyle w:val="16"/>
            </w:pPr>
            <w:r>
              <w:t>教育教学秩序井然，校园全无事故</w:t>
            </w:r>
          </w:p>
        </w:tc>
        <w:tc>
          <w:tcPr>
            <w:tcW w:w="2268" w:type="dxa"/>
            <w:vAlign w:val="center"/>
          </w:tcPr>
          <w:p w14:paraId="549409EC">
            <w:pPr>
              <w:pStyle w:val="16"/>
            </w:pPr>
            <w:r>
              <w:t>年度工作计划</w:t>
            </w:r>
          </w:p>
        </w:tc>
      </w:tr>
      <w:tr w14:paraId="1FA29CF2">
        <w:tblPrEx>
          <w:tblCellMar>
            <w:top w:w="0" w:type="dxa"/>
            <w:left w:w="108" w:type="dxa"/>
            <w:bottom w:w="0" w:type="dxa"/>
            <w:right w:w="108" w:type="dxa"/>
          </w:tblCellMar>
        </w:tblPrEx>
        <w:trPr>
          <w:trHeight w:val="397" w:hRule="atLeast"/>
          <w:jc w:val="center"/>
        </w:trPr>
        <w:tc>
          <w:tcPr>
            <w:tcW w:w="1417" w:type="dxa"/>
            <w:vMerge w:val="continue"/>
            <w:vAlign w:val="center"/>
          </w:tcPr>
          <w:p w14:paraId="583FE67D"/>
        </w:tc>
        <w:tc>
          <w:tcPr>
            <w:tcW w:w="2268" w:type="dxa"/>
            <w:vAlign w:val="center"/>
          </w:tcPr>
          <w:p w14:paraId="52AE2CFE">
            <w:pPr>
              <w:pStyle w:val="16"/>
            </w:pPr>
            <w:r>
              <w:t>时效指标</w:t>
            </w:r>
          </w:p>
        </w:tc>
        <w:tc>
          <w:tcPr>
            <w:tcW w:w="2835" w:type="dxa"/>
            <w:vAlign w:val="center"/>
          </w:tcPr>
          <w:p w14:paraId="137104D3">
            <w:pPr>
              <w:pStyle w:val="16"/>
            </w:pPr>
            <w:r>
              <w:t>各项业务完成及时率</w:t>
            </w:r>
          </w:p>
        </w:tc>
        <w:tc>
          <w:tcPr>
            <w:tcW w:w="2835" w:type="dxa"/>
            <w:vAlign w:val="center"/>
          </w:tcPr>
          <w:p w14:paraId="5BF63C67">
            <w:pPr>
              <w:pStyle w:val="16"/>
            </w:pPr>
            <w:r>
              <w:t>各项业务完成及时率</w:t>
            </w:r>
          </w:p>
        </w:tc>
        <w:tc>
          <w:tcPr>
            <w:tcW w:w="2551" w:type="dxa"/>
            <w:vAlign w:val="center"/>
          </w:tcPr>
          <w:p w14:paraId="01A086FA">
            <w:pPr>
              <w:pStyle w:val="16"/>
            </w:pPr>
            <w:r>
              <w:t>100%</w:t>
            </w:r>
          </w:p>
        </w:tc>
        <w:tc>
          <w:tcPr>
            <w:tcW w:w="2268" w:type="dxa"/>
            <w:vAlign w:val="center"/>
          </w:tcPr>
          <w:p w14:paraId="00818815">
            <w:pPr>
              <w:pStyle w:val="16"/>
            </w:pPr>
            <w:r>
              <w:t>年度工作计划</w:t>
            </w:r>
          </w:p>
        </w:tc>
      </w:tr>
      <w:tr w14:paraId="04B97402">
        <w:tblPrEx>
          <w:tblCellMar>
            <w:top w:w="0" w:type="dxa"/>
            <w:left w:w="108" w:type="dxa"/>
            <w:bottom w:w="0" w:type="dxa"/>
            <w:right w:w="108" w:type="dxa"/>
          </w:tblCellMar>
        </w:tblPrEx>
        <w:trPr>
          <w:trHeight w:val="397" w:hRule="atLeast"/>
          <w:jc w:val="center"/>
        </w:trPr>
        <w:tc>
          <w:tcPr>
            <w:tcW w:w="1417" w:type="dxa"/>
            <w:vMerge w:val="continue"/>
            <w:vAlign w:val="center"/>
          </w:tcPr>
          <w:p w14:paraId="1D535024"/>
        </w:tc>
        <w:tc>
          <w:tcPr>
            <w:tcW w:w="2268" w:type="dxa"/>
            <w:vAlign w:val="center"/>
          </w:tcPr>
          <w:p w14:paraId="2E4B57FE">
            <w:pPr>
              <w:pStyle w:val="16"/>
            </w:pPr>
            <w:r>
              <w:t>成本指标</w:t>
            </w:r>
          </w:p>
        </w:tc>
        <w:tc>
          <w:tcPr>
            <w:tcW w:w="2835" w:type="dxa"/>
            <w:vAlign w:val="center"/>
          </w:tcPr>
          <w:p w14:paraId="034B808F">
            <w:pPr>
              <w:pStyle w:val="16"/>
            </w:pPr>
            <w:r>
              <w:t>生均公用经费标准</w:t>
            </w:r>
          </w:p>
        </w:tc>
        <w:tc>
          <w:tcPr>
            <w:tcW w:w="2835" w:type="dxa"/>
            <w:vAlign w:val="center"/>
          </w:tcPr>
          <w:p w14:paraId="7B9C47FA">
            <w:pPr>
              <w:pStyle w:val="16"/>
            </w:pPr>
            <w:r>
              <w:t>生均公用经费标准</w:t>
            </w:r>
          </w:p>
        </w:tc>
        <w:tc>
          <w:tcPr>
            <w:tcW w:w="2551" w:type="dxa"/>
            <w:vAlign w:val="center"/>
          </w:tcPr>
          <w:p w14:paraId="167B7C32">
            <w:pPr>
              <w:pStyle w:val="16"/>
            </w:pPr>
            <w:r>
              <w:t>≥400生/年</w:t>
            </w:r>
          </w:p>
        </w:tc>
        <w:tc>
          <w:tcPr>
            <w:tcW w:w="2268" w:type="dxa"/>
            <w:vAlign w:val="center"/>
          </w:tcPr>
          <w:p w14:paraId="5E4C68E5">
            <w:pPr>
              <w:pStyle w:val="16"/>
            </w:pPr>
            <w:r>
              <w:t>国家政策</w:t>
            </w:r>
          </w:p>
        </w:tc>
      </w:tr>
      <w:tr w14:paraId="1B1C7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EF2688">
            <w:pPr>
              <w:pStyle w:val="17"/>
            </w:pPr>
            <w:r>
              <w:t>效益指标</w:t>
            </w:r>
          </w:p>
        </w:tc>
        <w:tc>
          <w:tcPr>
            <w:tcW w:w="2268" w:type="dxa"/>
            <w:vAlign w:val="center"/>
          </w:tcPr>
          <w:p w14:paraId="62CAE7B8">
            <w:pPr>
              <w:pStyle w:val="16"/>
            </w:pPr>
            <w:r>
              <w:t>可持续影响指标</w:t>
            </w:r>
          </w:p>
        </w:tc>
        <w:tc>
          <w:tcPr>
            <w:tcW w:w="2835" w:type="dxa"/>
            <w:vAlign w:val="center"/>
          </w:tcPr>
          <w:p w14:paraId="159D5197">
            <w:pPr>
              <w:pStyle w:val="16"/>
            </w:pPr>
            <w:r>
              <w:t>对学校的影响</w:t>
            </w:r>
          </w:p>
        </w:tc>
        <w:tc>
          <w:tcPr>
            <w:tcW w:w="2835" w:type="dxa"/>
            <w:vAlign w:val="center"/>
          </w:tcPr>
          <w:p w14:paraId="7854F4BB">
            <w:pPr>
              <w:pStyle w:val="16"/>
            </w:pPr>
            <w:r>
              <w:t>对学校的影响</w:t>
            </w:r>
          </w:p>
        </w:tc>
        <w:tc>
          <w:tcPr>
            <w:tcW w:w="2551" w:type="dxa"/>
            <w:vAlign w:val="center"/>
          </w:tcPr>
          <w:p w14:paraId="55B70470">
            <w:pPr>
              <w:pStyle w:val="16"/>
            </w:pPr>
            <w:r>
              <w:t>校园环境不断改善</w:t>
            </w:r>
          </w:p>
        </w:tc>
        <w:tc>
          <w:tcPr>
            <w:tcW w:w="2268" w:type="dxa"/>
            <w:vAlign w:val="center"/>
          </w:tcPr>
          <w:p w14:paraId="5EE6966B">
            <w:pPr>
              <w:pStyle w:val="16"/>
            </w:pPr>
            <w:r>
              <w:t>调查问卷</w:t>
            </w:r>
          </w:p>
        </w:tc>
      </w:tr>
      <w:tr w14:paraId="287A8269">
        <w:tblPrEx>
          <w:tblCellMar>
            <w:top w:w="0" w:type="dxa"/>
            <w:left w:w="108" w:type="dxa"/>
            <w:bottom w:w="0" w:type="dxa"/>
            <w:right w:w="108" w:type="dxa"/>
          </w:tblCellMar>
        </w:tblPrEx>
        <w:trPr>
          <w:trHeight w:val="397" w:hRule="atLeast"/>
          <w:jc w:val="center"/>
        </w:trPr>
        <w:tc>
          <w:tcPr>
            <w:tcW w:w="1417" w:type="dxa"/>
            <w:vAlign w:val="center"/>
          </w:tcPr>
          <w:p w14:paraId="70B7C4E1">
            <w:pPr>
              <w:pStyle w:val="17"/>
            </w:pPr>
            <w:r>
              <w:t>满意度指标</w:t>
            </w:r>
          </w:p>
        </w:tc>
        <w:tc>
          <w:tcPr>
            <w:tcW w:w="2268" w:type="dxa"/>
            <w:vAlign w:val="center"/>
          </w:tcPr>
          <w:p w14:paraId="3C74DE4C">
            <w:pPr>
              <w:pStyle w:val="16"/>
            </w:pPr>
            <w:r>
              <w:t>服务对象满意度指标</w:t>
            </w:r>
          </w:p>
        </w:tc>
        <w:tc>
          <w:tcPr>
            <w:tcW w:w="2835" w:type="dxa"/>
            <w:vAlign w:val="center"/>
          </w:tcPr>
          <w:p w14:paraId="321D7E1F">
            <w:pPr>
              <w:pStyle w:val="16"/>
            </w:pPr>
            <w:r>
              <w:t>社会公众满意度（%）</w:t>
            </w:r>
          </w:p>
        </w:tc>
        <w:tc>
          <w:tcPr>
            <w:tcW w:w="2835" w:type="dxa"/>
            <w:vAlign w:val="center"/>
          </w:tcPr>
          <w:p w14:paraId="7CAD3753">
            <w:pPr>
              <w:pStyle w:val="16"/>
            </w:pPr>
            <w:r>
              <w:t>反映较好人数与受调查人数之比</w:t>
            </w:r>
          </w:p>
        </w:tc>
        <w:tc>
          <w:tcPr>
            <w:tcW w:w="2551" w:type="dxa"/>
            <w:vAlign w:val="center"/>
          </w:tcPr>
          <w:p w14:paraId="458EDDBD">
            <w:pPr>
              <w:pStyle w:val="16"/>
            </w:pPr>
            <w:r>
              <w:t>≥90%</w:t>
            </w:r>
          </w:p>
        </w:tc>
        <w:tc>
          <w:tcPr>
            <w:tcW w:w="2268" w:type="dxa"/>
            <w:vAlign w:val="center"/>
          </w:tcPr>
          <w:p w14:paraId="3A235AC1">
            <w:pPr>
              <w:pStyle w:val="16"/>
            </w:pPr>
            <w:r>
              <w:t>调查问卷</w:t>
            </w:r>
          </w:p>
        </w:tc>
      </w:tr>
    </w:tbl>
    <w:p w14:paraId="7A4C3AD0">
      <w:pPr>
        <w:sectPr>
          <w:pgSz w:w="16840" w:h="11900" w:orient="landscape"/>
          <w:pgMar w:top="1361" w:right="1020" w:bottom="1134" w:left="1020" w:header="720" w:footer="720" w:gutter="0"/>
          <w:cols w:space="720" w:num="1"/>
        </w:sectPr>
      </w:pPr>
    </w:p>
    <w:p w14:paraId="0928D387">
      <w:pPr>
        <w:ind w:firstLine="560"/>
      </w:pPr>
      <w:r>
        <w:rPr>
          <w:rFonts w:ascii="方正仿宋_GBK" w:hAnsi="方正仿宋_GBK" w:eastAsia="方正仿宋_GBK" w:cs="方正仿宋_GBK"/>
          <w:b/>
          <w:color w:val="000000"/>
          <w:sz w:val="28"/>
        </w:rPr>
        <w:t>403、学前教育生均公用经费落实奖补资金（唐财教[2022]100号）绩效目标表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3720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8184BE">
            <w:pPr>
              <w:pStyle w:val="14"/>
            </w:pPr>
            <w:r>
              <w:t>绩效目标</w:t>
            </w:r>
          </w:p>
        </w:tc>
        <w:tc>
          <w:tcPr>
            <w:tcW w:w="12756" w:type="dxa"/>
            <w:tcBorders>
              <w:bottom w:val="single" w:color="FFFFFF" w:sz="6" w:space="0"/>
            </w:tcBorders>
            <w:vAlign w:val="center"/>
          </w:tcPr>
          <w:p w14:paraId="578DA7A9">
            <w:pPr>
              <w:pStyle w:val="16"/>
            </w:pPr>
            <w:r>
              <w:t>1.保障学校日常工作的正常开展，改善办学条件，促进教育事业发展</w:t>
            </w:r>
          </w:p>
        </w:tc>
      </w:tr>
    </w:tbl>
    <w:p w14:paraId="13C56EC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18A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5123C1">
            <w:pPr>
              <w:pStyle w:val="14"/>
            </w:pPr>
            <w:r>
              <w:t>一级指标</w:t>
            </w:r>
          </w:p>
        </w:tc>
        <w:tc>
          <w:tcPr>
            <w:tcW w:w="2268" w:type="dxa"/>
            <w:vAlign w:val="center"/>
          </w:tcPr>
          <w:p w14:paraId="439EEE39">
            <w:pPr>
              <w:pStyle w:val="14"/>
            </w:pPr>
            <w:r>
              <w:t>二级指标</w:t>
            </w:r>
          </w:p>
        </w:tc>
        <w:tc>
          <w:tcPr>
            <w:tcW w:w="2835" w:type="dxa"/>
            <w:vAlign w:val="center"/>
          </w:tcPr>
          <w:p w14:paraId="3AD25F14">
            <w:pPr>
              <w:pStyle w:val="14"/>
            </w:pPr>
            <w:r>
              <w:t>三级指标</w:t>
            </w:r>
          </w:p>
        </w:tc>
        <w:tc>
          <w:tcPr>
            <w:tcW w:w="2835" w:type="dxa"/>
            <w:vAlign w:val="center"/>
          </w:tcPr>
          <w:p w14:paraId="50374FD1">
            <w:pPr>
              <w:pStyle w:val="14"/>
            </w:pPr>
            <w:r>
              <w:t>绩效指标描述</w:t>
            </w:r>
          </w:p>
        </w:tc>
        <w:tc>
          <w:tcPr>
            <w:tcW w:w="2551" w:type="dxa"/>
            <w:vAlign w:val="center"/>
          </w:tcPr>
          <w:p w14:paraId="7A0BE4F2">
            <w:pPr>
              <w:pStyle w:val="14"/>
            </w:pPr>
            <w:r>
              <w:t>指标值</w:t>
            </w:r>
          </w:p>
        </w:tc>
        <w:tc>
          <w:tcPr>
            <w:tcW w:w="2268" w:type="dxa"/>
            <w:vAlign w:val="center"/>
          </w:tcPr>
          <w:p w14:paraId="77B1D4F4">
            <w:pPr>
              <w:pStyle w:val="14"/>
            </w:pPr>
            <w:r>
              <w:t>指标值确定依据</w:t>
            </w:r>
          </w:p>
        </w:tc>
      </w:tr>
      <w:tr w14:paraId="3F6E7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689440">
            <w:pPr>
              <w:pStyle w:val="17"/>
            </w:pPr>
            <w:r>
              <w:t>产出指标</w:t>
            </w:r>
          </w:p>
        </w:tc>
        <w:tc>
          <w:tcPr>
            <w:tcW w:w="2268" w:type="dxa"/>
            <w:vAlign w:val="center"/>
          </w:tcPr>
          <w:p w14:paraId="69BA2F2F">
            <w:pPr>
              <w:pStyle w:val="16"/>
            </w:pPr>
            <w:r>
              <w:t>数量指标</w:t>
            </w:r>
          </w:p>
        </w:tc>
        <w:tc>
          <w:tcPr>
            <w:tcW w:w="2835" w:type="dxa"/>
            <w:vAlign w:val="center"/>
          </w:tcPr>
          <w:p w14:paraId="57FA2F82">
            <w:pPr>
              <w:pStyle w:val="16"/>
            </w:pPr>
            <w:r>
              <w:t>在校学生数</w:t>
            </w:r>
          </w:p>
        </w:tc>
        <w:tc>
          <w:tcPr>
            <w:tcW w:w="2835" w:type="dxa"/>
            <w:vAlign w:val="center"/>
          </w:tcPr>
          <w:p w14:paraId="097170D4">
            <w:pPr>
              <w:pStyle w:val="16"/>
            </w:pPr>
            <w:r>
              <w:t>在校学生人数</w:t>
            </w:r>
          </w:p>
        </w:tc>
        <w:tc>
          <w:tcPr>
            <w:tcW w:w="2551" w:type="dxa"/>
            <w:vAlign w:val="center"/>
          </w:tcPr>
          <w:p w14:paraId="5BE09152">
            <w:pPr>
              <w:pStyle w:val="16"/>
            </w:pPr>
            <w:r>
              <w:t>161人</w:t>
            </w:r>
          </w:p>
        </w:tc>
        <w:tc>
          <w:tcPr>
            <w:tcW w:w="2268" w:type="dxa"/>
            <w:vAlign w:val="center"/>
          </w:tcPr>
          <w:p w14:paraId="63821833">
            <w:pPr>
              <w:pStyle w:val="16"/>
            </w:pPr>
            <w:r>
              <w:t>年度学生统计数</w:t>
            </w:r>
          </w:p>
        </w:tc>
      </w:tr>
      <w:tr w14:paraId="7C462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F78D97"/>
        </w:tc>
        <w:tc>
          <w:tcPr>
            <w:tcW w:w="2268" w:type="dxa"/>
            <w:vAlign w:val="center"/>
          </w:tcPr>
          <w:p w14:paraId="6A17AA03">
            <w:pPr>
              <w:pStyle w:val="16"/>
            </w:pPr>
            <w:r>
              <w:t>质量指标</w:t>
            </w:r>
          </w:p>
        </w:tc>
        <w:tc>
          <w:tcPr>
            <w:tcW w:w="2835" w:type="dxa"/>
            <w:vAlign w:val="center"/>
          </w:tcPr>
          <w:p w14:paraId="59C40224">
            <w:pPr>
              <w:pStyle w:val="16"/>
            </w:pPr>
            <w:r>
              <w:t>学校工作开展情况</w:t>
            </w:r>
          </w:p>
        </w:tc>
        <w:tc>
          <w:tcPr>
            <w:tcW w:w="2835" w:type="dxa"/>
            <w:vAlign w:val="center"/>
          </w:tcPr>
          <w:p w14:paraId="3C542EBC">
            <w:pPr>
              <w:pStyle w:val="16"/>
            </w:pPr>
            <w:r>
              <w:t>学校工作开展情况</w:t>
            </w:r>
          </w:p>
        </w:tc>
        <w:tc>
          <w:tcPr>
            <w:tcW w:w="2551" w:type="dxa"/>
            <w:vAlign w:val="center"/>
          </w:tcPr>
          <w:p w14:paraId="4121790D">
            <w:pPr>
              <w:pStyle w:val="16"/>
            </w:pPr>
            <w:r>
              <w:t>教育教学秩序井然，校园全无事故</w:t>
            </w:r>
          </w:p>
        </w:tc>
        <w:tc>
          <w:tcPr>
            <w:tcW w:w="2268" w:type="dxa"/>
            <w:vAlign w:val="center"/>
          </w:tcPr>
          <w:p w14:paraId="1F26FFC2">
            <w:pPr>
              <w:pStyle w:val="16"/>
            </w:pPr>
            <w:r>
              <w:t>年度工作计划</w:t>
            </w:r>
          </w:p>
        </w:tc>
      </w:tr>
      <w:tr w14:paraId="30711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169DEC"/>
        </w:tc>
        <w:tc>
          <w:tcPr>
            <w:tcW w:w="2268" w:type="dxa"/>
            <w:vAlign w:val="center"/>
          </w:tcPr>
          <w:p w14:paraId="5E412E11">
            <w:pPr>
              <w:pStyle w:val="16"/>
            </w:pPr>
            <w:r>
              <w:t>时效指标</w:t>
            </w:r>
          </w:p>
        </w:tc>
        <w:tc>
          <w:tcPr>
            <w:tcW w:w="2835" w:type="dxa"/>
            <w:vAlign w:val="center"/>
          </w:tcPr>
          <w:p w14:paraId="284BC7A6">
            <w:pPr>
              <w:pStyle w:val="16"/>
            </w:pPr>
            <w:r>
              <w:t>各项业务完成及时率</w:t>
            </w:r>
          </w:p>
        </w:tc>
        <w:tc>
          <w:tcPr>
            <w:tcW w:w="2835" w:type="dxa"/>
            <w:vAlign w:val="center"/>
          </w:tcPr>
          <w:p w14:paraId="1A8F3DF8">
            <w:pPr>
              <w:pStyle w:val="16"/>
            </w:pPr>
            <w:r>
              <w:t>各项业务完成及时率</w:t>
            </w:r>
          </w:p>
        </w:tc>
        <w:tc>
          <w:tcPr>
            <w:tcW w:w="2551" w:type="dxa"/>
            <w:vAlign w:val="center"/>
          </w:tcPr>
          <w:p w14:paraId="17699B2F">
            <w:pPr>
              <w:pStyle w:val="16"/>
            </w:pPr>
            <w:r>
              <w:t>100%</w:t>
            </w:r>
          </w:p>
        </w:tc>
        <w:tc>
          <w:tcPr>
            <w:tcW w:w="2268" w:type="dxa"/>
            <w:vAlign w:val="center"/>
          </w:tcPr>
          <w:p w14:paraId="05E0113B">
            <w:pPr>
              <w:pStyle w:val="16"/>
            </w:pPr>
            <w:r>
              <w:t>年度工作计划</w:t>
            </w:r>
          </w:p>
        </w:tc>
      </w:tr>
      <w:tr w14:paraId="3FC22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EBF5E8"/>
        </w:tc>
        <w:tc>
          <w:tcPr>
            <w:tcW w:w="2268" w:type="dxa"/>
            <w:vAlign w:val="center"/>
          </w:tcPr>
          <w:p w14:paraId="463ED4C9">
            <w:pPr>
              <w:pStyle w:val="16"/>
            </w:pPr>
            <w:r>
              <w:t>成本指标</w:t>
            </w:r>
          </w:p>
        </w:tc>
        <w:tc>
          <w:tcPr>
            <w:tcW w:w="2835" w:type="dxa"/>
            <w:vAlign w:val="center"/>
          </w:tcPr>
          <w:p w14:paraId="1C92B6DA">
            <w:pPr>
              <w:pStyle w:val="16"/>
            </w:pPr>
            <w:r>
              <w:t>生均公用经费标准</w:t>
            </w:r>
          </w:p>
        </w:tc>
        <w:tc>
          <w:tcPr>
            <w:tcW w:w="2835" w:type="dxa"/>
            <w:vAlign w:val="center"/>
          </w:tcPr>
          <w:p w14:paraId="3F30246B">
            <w:pPr>
              <w:pStyle w:val="16"/>
            </w:pPr>
            <w:r>
              <w:t>生均公用经费标准</w:t>
            </w:r>
          </w:p>
        </w:tc>
        <w:tc>
          <w:tcPr>
            <w:tcW w:w="2551" w:type="dxa"/>
            <w:vAlign w:val="center"/>
          </w:tcPr>
          <w:p w14:paraId="0E099656">
            <w:pPr>
              <w:pStyle w:val="16"/>
            </w:pPr>
            <w:r>
              <w:t>≥400生/年</w:t>
            </w:r>
          </w:p>
        </w:tc>
        <w:tc>
          <w:tcPr>
            <w:tcW w:w="2268" w:type="dxa"/>
            <w:vAlign w:val="center"/>
          </w:tcPr>
          <w:p w14:paraId="36D22B09">
            <w:pPr>
              <w:pStyle w:val="16"/>
            </w:pPr>
            <w:r>
              <w:t>国家政策</w:t>
            </w:r>
          </w:p>
        </w:tc>
      </w:tr>
      <w:tr w14:paraId="08340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01DA5A">
            <w:pPr>
              <w:pStyle w:val="17"/>
            </w:pPr>
            <w:r>
              <w:t>效益指标</w:t>
            </w:r>
          </w:p>
        </w:tc>
        <w:tc>
          <w:tcPr>
            <w:tcW w:w="2268" w:type="dxa"/>
            <w:vAlign w:val="center"/>
          </w:tcPr>
          <w:p w14:paraId="5284D885">
            <w:pPr>
              <w:pStyle w:val="16"/>
            </w:pPr>
            <w:r>
              <w:t>可持续影响指标</w:t>
            </w:r>
          </w:p>
        </w:tc>
        <w:tc>
          <w:tcPr>
            <w:tcW w:w="2835" w:type="dxa"/>
            <w:vAlign w:val="center"/>
          </w:tcPr>
          <w:p w14:paraId="0340236C">
            <w:pPr>
              <w:pStyle w:val="16"/>
            </w:pPr>
            <w:r>
              <w:t>对学校的影响</w:t>
            </w:r>
          </w:p>
        </w:tc>
        <w:tc>
          <w:tcPr>
            <w:tcW w:w="2835" w:type="dxa"/>
            <w:vAlign w:val="center"/>
          </w:tcPr>
          <w:p w14:paraId="0186D2E7">
            <w:pPr>
              <w:pStyle w:val="16"/>
            </w:pPr>
            <w:r>
              <w:t>对学校的影响</w:t>
            </w:r>
          </w:p>
        </w:tc>
        <w:tc>
          <w:tcPr>
            <w:tcW w:w="2551" w:type="dxa"/>
            <w:vAlign w:val="center"/>
          </w:tcPr>
          <w:p w14:paraId="5DE91A92">
            <w:pPr>
              <w:pStyle w:val="16"/>
            </w:pPr>
            <w:r>
              <w:t>校园环境不断改善</w:t>
            </w:r>
          </w:p>
        </w:tc>
        <w:tc>
          <w:tcPr>
            <w:tcW w:w="2268" w:type="dxa"/>
            <w:vAlign w:val="center"/>
          </w:tcPr>
          <w:p w14:paraId="69241825">
            <w:pPr>
              <w:pStyle w:val="16"/>
            </w:pPr>
            <w:r>
              <w:t>调查问卷</w:t>
            </w:r>
          </w:p>
        </w:tc>
      </w:tr>
      <w:tr w14:paraId="45784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3E336B">
            <w:pPr>
              <w:pStyle w:val="17"/>
            </w:pPr>
            <w:r>
              <w:t>满意度指标</w:t>
            </w:r>
          </w:p>
        </w:tc>
        <w:tc>
          <w:tcPr>
            <w:tcW w:w="2268" w:type="dxa"/>
            <w:vAlign w:val="center"/>
          </w:tcPr>
          <w:p w14:paraId="552EFB0A">
            <w:pPr>
              <w:pStyle w:val="16"/>
            </w:pPr>
            <w:r>
              <w:t>服务对象满意度指标</w:t>
            </w:r>
          </w:p>
        </w:tc>
        <w:tc>
          <w:tcPr>
            <w:tcW w:w="2835" w:type="dxa"/>
            <w:vAlign w:val="center"/>
          </w:tcPr>
          <w:p w14:paraId="46951A6D">
            <w:pPr>
              <w:pStyle w:val="16"/>
            </w:pPr>
            <w:r>
              <w:t>社会公众满意度（%）</w:t>
            </w:r>
          </w:p>
        </w:tc>
        <w:tc>
          <w:tcPr>
            <w:tcW w:w="2835" w:type="dxa"/>
            <w:vAlign w:val="center"/>
          </w:tcPr>
          <w:p w14:paraId="30F19A9E">
            <w:pPr>
              <w:pStyle w:val="16"/>
            </w:pPr>
            <w:r>
              <w:t>反映较好人数与受调查人数之比</w:t>
            </w:r>
          </w:p>
        </w:tc>
        <w:tc>
          <w:tcPr>
            <w:tcW w:w="2551" w:type="dxa"/>
            <w:vAlign w:val="center"/>
          </w:tcPr>
          <w:p w14:paraId="49F1B8C1">
            <w:pPr>
              <w:pStyle w:val="16"/>
            </w:pPr>
            <w:r>
              <w:t>≥90%</w:t>
            </w:r>
          </w:p>
        </w:tc>
        <w:tc>
          <w:tcPr>
            <w:tcW w:w="2268" w:type="dxa"/>
            <w:vAlign w:val="center"/>
          </w:tcPr>
          <w:p w14:paraId="50CF0B07">
            <w:pPr>
              <w:pStyle w:val="16"/>
            </w:pPr>
            <w:r>
              <w:t>调查问卷</w:t>
            </w:r>
          </w:p>
        </w:tc>
      </w:tr>
    </w:tbl>
    <w:p w14:paraId="77234848">
      <w:pPr>
        <w:sectPr>
          <w:pgSz w:w="16840" w:h="11900" w:orient="landscape"/>
          <w:pgMar w:top="1361" w:right="1020" w:bottom="1134" w:left="1020" w:header="720" w:footer="720" w:gutter="0"/>
          <w:cols w:space="720" w:num="1"/>
        </w:sectPr>
      </w:pPr>
    </w:p>
    <w:p w14:paraId="0CE964BD">
      <w:pPr>
        <w:ind w:firstLine="560"/>
      </w:pPr>
      <w:r>
        <w:rPr>
          <w:rFonts w:ascii="方正仿宋_GBK" w:hAnsi="方正仿宋_GBK" w:eastAsia="方正仿宋_GBK" w:cs="方正仿宋_GBK"/>
          <w:b/>
          <w:color w:val="000000"/>
          <w:sz w:val="28"/>
        </w:rPr>
        <w:t>404、劳务派遣人员经费（劳务费）绩效目标表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FD53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A5C8BD">
            <w:pPr>
              <w:pStyle w:val="14"/>
            </w:pPr>
            <w:r>
              <w:t>绩效目标</w:t>
            </w:r>
          </w:p>
        </w:tc>
        <w:tc>
          <w:tcPr>
            <w:tcW w:w="12756" w:type="dxa"/>
            <w:tcBorders>
              <w:bottom w:val="single" w:color="FFFFFF" w:sz="6" w:space="0"/>
            </w:tcBorders>
            <w:vAlign w:val="center"/>
          </w:tcPr>
          <w:p w14:paraId="76B749CD">
            <w:pPr>
              <w:pStyle w:val="16"/>
            </w:pPr>
            <w:r>
              <w:t>1.及时发放人员待遇，维护社会稳定</w:t>
            </w:r>
          </w:p>
        </w:tc>
      </w:tr>
    </w:tbl>
    <w:p w14:paraId="3ABE46C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7BE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4D2F31">
            <w:pPr>
              <w:pStyle w:val="14"/>
            </w:pPr>
            <w:r>
              <w:t>一级指标</w:t>
            </w:r>
          </w:p>
        </w:tc>
        <w:tc>
          <w:tcPr>
            <w:tcW w:w="2268" w:type="dxa"/>
            <w:vAlign w:val="center"/>
          </w:tcPr>
          <w:p w14:paraId="5776D30E">
            <w:pPr>
              <w:pStyle w:val="14"/>
            </w:pPr>
            <w:r>
              <w:t>二级指标</w:t>
            </w:r>
          </w:p>
        </w:tc>
        <w:tc>
          <w:tcPr>
            <w:tcW w:w="2835" w:type="dxa"/>
            <w:vAlign w:val="center"/>
          </w:tcPr>
          <w:p w14:paraId="2EF73B87">
            <w:pPr>
              <w:pStyle w:val="14"/>
            </w:pPr>
            <w:r>
              <w:t>三级指标</w:t>
            </w:r>
          </w:p>
        </w:tc>
        <w:tc>
          <w:tcPr>
            <w:tcW w:w="2835" w:type="dxa"/>
            <w:vAlign w:val="center"/>
          </w:tcPr>
          <w:p w14:paraId="4A2365CB">
            <w:pPr>
              <w:pStyle w:val="14"/>
            </w:pPr>
            <w:r>
              <w:t>绩效指标描述</w:t>
            </w:r>
          </w:p>
        </w:tc>
        <w:tc>
          <w:tcPr>
            <w:tcW w:w="2551" w:type="dxa"/>
            <w:vAlign w:val="center"/>
          </w:tcPr>
          <w:p w14:paraId="25584395">
            <w:pPr>
              <w:pStyle w:val="14"/>
            </w:pPr>
            <w:r>
              <w:t>指标值</w:t>
            </w:r>
          </w:p>
        </w:tc>
        <w:tc>
          <w:tcPr>
            <w:tcW w:w="2268" w:type="dxa"/>
            <w:vAlign w:val="center"/>
          </w:tcPr>
          <w:p w14:paraId="432D3F82">
            <w:pPr>
              <w:pStyle w:val="14"/>
            </w:pPr>
            <w:r>
              <w:t>指标值确定依据</w:t>
            </w:r>
          </w:p>
        </w:tc>
      </w:tr>
      <w:tr w14:paraId="77BB4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417CBB">
            <w:pPr>
              <w:pStyle w:val="17"/>
            </w:pPr>
            <w:r>
              <w:t>产出指标</w:t>
            </w:r>
          </w:p>
        </w:tc>
        <w:tc>
          <w:tcPr>
            <w:tcW w:w="2268" w:type="dxa"/>
            <w:vAlign w:val="center"/>
          </w:tcPr>
          <w:p w14:paraId="4E638DF9">
            <w:pPr>
              <w:pStyle w:val="16"/>
            </w:pPr>
            <w:r>
              <w:t>数量指标</w:t>
            </w:r>
          </w:p>
        </w:tc>
        <w:tc>
          <w:tcPr>
            <w:tcW w:w="2835" w:type="dxa"/>
            <w:vAlign w:val="center"/>
          </w:tcPr>
          <w:p w14:paraId="32066AFC">
            <w:pPr>
              <w:pStyle w:val="16"/>
            </w:pPr>
            <w:r>
              <w:t>劳务派遣人员数量</w:t>
            </w:r>
          </w:p>
        </w:tc>
        <w:tc>
          <w:tcPr>
            <w:tcW w:w="2835" w:type="dxa"/>
            <w:vAlign w:val="center"/>
          </w:tcPr>
          <w:p w14:paraId="42E9DB8F">
            <w:pPr>
              <w:pStyle w:val="16"/>
            </w:pPr>
            <w:r>
              <w:t>聘用的劳务派遣人数</w:t>
            </w:r>
          </w:p>
        </w:tc>
        <w:tc>
          <w:tcPr>
            <w:tcW w:w="2551" w:type="dxa"/>
            <w:vAlign w:val="center"/>
          </w:tcPr>
          <w:p w14:paraId="0AB984A0">
            <w:pPr>
              <w:pStyle w:val="16"/>
            </w:pPr>
            <w:r>
              <w:t>15人</w:t>
            </w:r>
          </w:p>
        </w:tc>
        <w:tc>
          <w:tcPr>
            <w:tcW w:w="2268" w:type="dxa"/>
            <w:vAlign w:val="center"/>
          </w:tcPr>
          <w:p w14:paraId="5D27F0E9">
            <w:pPr>
              <w:pStyle w:val="16"/>
            </w:pPr>
            <w:r>
              <w:t>聘用合同</w:t>
            </w:r>
          </w:p>
        </w:tc>
      </w:tr>
      <w:tr w14:paraId="29F65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361B91"/>
        </w:tc>
        <w:tc>
          <w:tcPr>
            <w:tcW w:w="2268" w:type="dxa"/>
            <w:vAlign w:val="center"/>
          </w:tcPr>
          <w:p w14:paraId="2CD9C9F6">
            <w:pPr>
              <w:pStyle w:val="16"/>
            </w:pPr>
            <w:r>
              <w:t>质量指标</w:t>
            </w:r>
          </w:p>
        </w:tc>
        <w:tc>
          <w:tcPr>
            <w:tcW w:w="2835" w:type="dxa"/>
            <w:vAlign w:val="center"/>
          </w:tcPr>
          <w:p w14:paraId="4E7C59AF">
            <w:pPr>
              <w:pStyle w:val="16"/>
            </w:pPr>
            <w:r>
              <w:t>工资发放准确率</w:t>
            </w:r>
          </w:p>
        </w:tc>
        <w:tc>
          <w:tcPr>
            <w:tcW w:w="2835" w:type="dxa"/>
            <w:vAlign w:val="center"/>
          </w:tcPr>
          <w:p w14:paraId="44E5A193">
            <w:pPr>
              <w:pStyle w:val="16"/>
            </w:pPr>
            <w:r>
              <w:t>工资发放准确程度</w:t>
            </w:r>
          </w:p>
        </w:tc>
        <w:tc>
          <w:tcPr>
            <w:tcW w:w="2551" w:type="dxa"/>
            <w:vAlign w:val="center"/>
          </w:tcPr>
          <w:p w14:paraId="0EF2E157">
            <w:pPr>
              <w:pStyle w:val="16"/>
            </w:pPr>
            <w:r>
              <w:t>100%</w:t>
            </w:r>
          </w:p>
        </w:tc>
        <w:tc>
          <w:tcPr>
            <w:tcW w:w="2268" w:type="dxa"/>
            <w:vAlign w:val="center"/>
          </w:tcPr>
          <w:p w14:paraId="69F853EC">
            <w:pPr>
              <w:pStyle w:val="16"/>
            </w:pPr>
            <w:r>
              <w:t>工资发放情况</w:t>
            </w:r>
          </w:p>
        </w:tc>
      </w:tr>
      <w:tr w14:paraId="789EB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62088E"/>
        </w:tc>
        <w:tc>
          <w:tcPr>
            <w:tcW w:w="2268" w:type="dxa"/>
            <w:vAlign w:val="center"/>
          </w:tcPr>
          <w:p w14:paraId="706E8D77">
            <w:pPr>
              <w:pStyle w:val="16"/>
            </w:pPr>
            <w:r>
              <w:t>时效指标</w:t>
            </w:r>
          </w:p>
        </w:tc>
        <w:tc>
          <w:tcPr>
            <w:tcW w:w="2835" w:type="dxa"/>
            <w:vAlign w:val="center"/>
          </w:tcPr>
          <w:p w14:paraId="428F72C7">
            <w:pPr>
              <w:pStyle w:val="16"/>
            </w:pPr>
            <w:r>
              <w:t>工资发放及时率</w:t>
            </w:r>
          </w:p>
        </w:tc>
        <w:tc>
          <w:tcPr>
            <w:tcW w:w="2835" w:type="dxa"/>
            <w:vAlign w:val="center"/>
          </w:tcPr>
          <w:p w14:paraId="7914B6E6">
            <w:pPr>
              <w:pStyle w:val="16"/>
            </w:pPr>
            <w:r>
              <w:t>工资发放及时率</w:t>
            </w:r>
          </w:p>
        </w:tc>
        <w:tc>
          <w:tcPr>
            <w:tcW w:w="2551" w:type="dxa"/>
            <w:vAlign w:val="center"/>
          </w:tcPr>
          <w:p w14:paraId="2214B44D">
            <w:pPr>
              <w:pStyle w:val="16"/>
            </w:pPr>
            <w:r>
              <w:t>100%</w:t>
            </w:r>
          </w:p>
        </w:tc>
        <w:tc>
          <w:tcPr>
            <w:tcW w:w="2268" w:type="dxa"/>
            <w:vAlign w:val="center"/>
          </w:tcPr>
          <w:p w14:paraId="5107D6D5">
            <w:pPr>
              <w:pStyle w:val="16"/>
            </w:pPr>
            <w:r>
              <w:t>工资发放情况</w:t>
            </w:r>
          </w:p>
        </w:tc>
      </w:tr>
      <w:tr w14:paraId="7E50A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0B7AD"/>
        </w:tc>
        <w:tc>
          <w:tcPr>
            <w:tcW w:w="2268" w:type="dxa"/>
            <w:vAlign w:val="center"/>
          </w:tcPr>
          <w:p w14:paraId="23359690">
            <w:pPr>
              <w:pStyle w:val="16"/>
            </w:pPr>
            <w:r>
              <w:t>成本指标</w:t>
            </w:r>
          </w:p>
        </w:tc>
        <w:tc>
          <w:tcPr>
            <w:tcW w:w="2835" w:type="dxa"/>
            <w:vAlign w:val="center"/>
          </w:tcPr>
          <w:p w14:paraId="5CE5EA08">
            <w:pPr>
              <w:pStyle w:val="16"/>
            </w:pPr>
            <w:r>
              <w:t>劳务派遣人员月最低工资标准</w:t>
            </w:r>
          </w:p>
        </w:tc>
        <w:tc>
          <w:tcPr>
            <w:tcW w:w="2835" w:type="dxa"/>
            <w:vAlign w:val="center"/>
          </w:tcPr>
          <w:p w14:paraId="069F7073">
            <w:pPr>
              <w:pStyle w:val="16"/>
            </w:pPr>
            <w:r>
              <w:t>执行的劳务派遣人员月最低工资标准</w:t>
            </w:r>
          </w:p>
        </w:tc>
        <w:tc>
          <w:tcPr>
            <w:tcW w:w="2551" w:type="dxa"/>
            <w:vAlign w:val="center"/>
          </w:tcPr>
          <w:p w14:paraId="2703B4A4">
            <w:pPr>
              <w:pStyle w:val="16"/>
            </w:pPr>
            <w:r>
              <w:t>≥1900元/月，人</w:t>
            </w:r>
          </w:p>
        </w:tc>
        <w:tc>
          <w:tcPr>
            <w:tcW w:w="2268" w:type="dxa"/>
            <w:vAlign w:val="center"/>
          </w:tcPr>
          <w:p w14:paraId="2193E738">
            <w:pPr>
              <w:pStyle w:val="16"/>
            </w:pPr>
            <w:r>
              <w:t>聘用合同</w:t>
            </w:r>
          </w:p>
        </w:tc>
      </w:tr>
      <w:tr w14:paraId="14F10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EF50D7">
            <w:pPr>
              <w:pStyle w:val="17"/>
            </w:pPr>
            <w:r>
              <w:t>效益指标</w:t>
            </w:r>
          </w:p>
        </w:tc>
        <w:tc>
          <w:tcPr>
            <w:tcW w:w="2268" w:type="dxa"/>
            <w:vAlign w:val="center"/>
          </w:tcPr>
          <w:p w14:paraId="3823961D">
            <w:pPr>
              <w:pStyle w:val="16"/>
            </w:pPr>
            <w:r>
              <w:t>可持续影响指标</w:t>
            </w:r>
          </w:p>
        </w:tc>
        <w:tc>
          <w:tcPr>
            <w:tcW w:w="2835" w:type="dxa"/>
            <w:vAlign w:val="center"/>
          </w:tcPr>
          <w:p w14:paraId="446096CB">
            <w:pPr>
              <w:pStyle w:val="16"/>
            </w:pPr>
            <w:r>
              <w:t>保障事业发展</w:t>
            </w:r>
          </w:p>
        </w:tc>
        <w:tc>
          <w:tcPr>
            <w:tcW w:w="2835" w:type="dxa"/>
            <w:vAlign w:val="center"/>
          </w:tcPr>
          <w:p w14:paraId="4E35F716">
            <w:pPr>
              <w:pStyle w:val="16"/>
            </w:pPr>
            <w:r>
              <w:t>保障各项工作正常运转</w:t>
            </w:r>
          </w:p>
        </w:tc>
        <w:tc>
          <w:tcPr>
            <w:tcW w:w="2551" w:type="dxa"/>
            <w:vAlign w:val="center"/>
          </w:tcPr>
          <w:p w14:paraId="6C06A0C6">
            <w:pPr>
              <w:pStyle w:val="16"/>
            </w:pPr>
            <w:r>
              <w:t>维护教育稳定，促进教育发展</w:t>
            </w:r>
          </w:p>
        </w:tc>
        <w:tc>
          <w:tcPr>
            <w:tcW w:w="2268" w:type="dxa"/>
            <w:vAlign w:val="center"/>
          </w:tcPr>
          <w:p w14:paraId="5090D47E">
            <w:pPr>
              <w:pStyle w:val="16"/>
            </w:pPr>
            <w:r>
              <w:t>单位运转情况</w:t>
            </w:r>
          </w:p>
        </w:tc>
      </w:tr>
      <w:tr w14:paraId="4ED1D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50B2A7">
            <w:pPr>
              <w:pStyle w:val="17"/>
            </w:pPr>
            <w:r>
              <w:t>满意度指标</w:t>
            </w:r>
          </w:p>
        </w:tc>
        <w:tc>
          <w:tcPr>
            <w:tcW w:w="2268" w:type="dxa"/>
            <w:vAlign w:val="center"/>
          </w:tcPr>
          <w:p w14:paraId="5819EDF7">
            <w:pPr>
              <w:pStyle w:val="16"/>
            </w:pPr>
            <w:r>
              <w:t>服务对象满意度指标</w:t>
            </w:r>
          </w:p>
        </w:tc>
        <w:tc>
          <w:tcPr>
            <w:tcW w:w="2835" w:type="dxa"/>
            <w:vAlign w:val="center"/>
          </w:tcPr>
          <w:p w14:paraId="414D0CDE">
            <w:pPr>
              <w:pStyle w:val="16"/>
            </w:pPr>
            <w:r>
              <w:t>劳务派遣人员满意度</w:t>
            </w:r>
          </w:p>
        </w:tc>
        <w:tc>
          <w:tcPr>
            <w:tcW w:w="2835" w:type="dxa"/>
            <w:vAlign w:val="center"/>
          </w:tcPr>
          <w:p w14:paraId="65FEA3F3">
            <w:pPr>
              <w:pStyle w:val="16"/>
            </w:pPr>
            <w:r>
              <w:t>劳务派遣人员对工资待遇的满意度</w:t>
            </w:r>
          </w:p>
        </w:tc>
        <w:tc>
          <w:tcPr>
            <w:tcW w:w="2551" w:type="dxa"/>
            <w:vAlign w:val="center"/>
          </w:tcPr>
          <w:p w14:paraId="05CBBBD4">
            <w:pPr>
              <w:pStyle w:val="16"/>
            </w:pPr>
            <w:r>
              <w:t>≥95%</w:t>
            </w:r>
          </w:p>
        </w:tc>
        <w:tc>
          <w:tcPr>
            <w:tcW w:w="2268" w:type="dxa"/>
            <w:vAlign w:val="center"/>
          </w:tcPr>
          <w:p w14:paraId="0DDBA634">
            <w:pPr>
              <w:pStyle w:val="16"/>
            </w:pPr>
            <w:r>
              <w:t>调查问卷</w:t>
            </w:r>
          </w:p>
        </w:tc>
      </w:tr>
    </w:tbl>
    <w:p w14:paraId="26F43D3E">
      <w:pPr>
        <w:sectPr>
          <w:pgSz w:w="16840" w:h="11900" w:orient="landscape"/>
          <w:pgMar w:top="1361" w:right="1020" w:bottom="1134" w:left="1020" w:header="720" w:footer="720" w:gutter="0"/>
          <w:cols w:space="720" w:num="1"/>
        </w:sectPr>
      </w:pPr>
    </w:p>
    <w:p w14:paraId="31E10360">
      <w:pPr>
        <w:ind w:firstLine="560"/>
      </w:pPr>
      <w:r>
        <w:rPr>
          <w:rFonts w:ascii="方正仿宋_GBK" w:hAnsi="方正仿宋_GBK" w:eastAsia="方正仿宋_GBK" w:cs="方正仿宋_GBK"/>
          <w:b/>
          <w:color w:val="000000"/>
          <w:sz w:val="28"/>
        </w:rPr>
        <w:t>405、学前教育生均公用经费绩效目标表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E79B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8AC68A9">
            <w:pPr>
              <w:pStyle w:val="14"/>
            </w:pPr>
            <w:r>
              <w:t>绩效目标</w:t>
            </w:r>
          </w:p>
        </w:tc>
        <w:tc>
          <w:tcPr>
            <w:tcW w:w="12756" w:type="dxa"/>
            <w:tcBorders>
              <w:bottom w:val="single" w:color="FFFFFF" w:sz="6" w:space="0"/>
            </w:tcBorders>
            <w:vAlign w:val="center"/>
          </w:tcPr>
          <w:p w14:paraId="3E06E098">
            <w:pPr>
              <w:pStyle w:val="16"/>
            </w:pPr>
            <w:r>
              <w:t>1.保障学校日常工作的正常开展，改善办学条件，促进教育事业发展</w:t>
            </w:r>
          </w:p>
        </w:tc>
      </w:tr>
    </w:tbl>
    <w:p w14:paraId="54A60AA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879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6B36181">
            <w:pPr>
              <w:pStyle w:val="14"/>
            </w:pPr>
            <w:r>
              <w:t>一级指标</w:t>
            </w:r>
          </w:p>
        </w:tc>
        <w:tc>
          <w:tcPr>
            <w:tcW w:w="2268" w:type="dxa"/>
            <w:vAlign w:val="center"/>
          </w:tcPr>
          <w:p w14:paraId="553FD04E">
            <w:pPr>
              <w:pStyle w:val="14"/>
            </w:pPr>
            <w:r>
              <w:t>二级指标</w:t>
            </w:r>
          </w:p>
        </w:tc>
        <w:tc>
          <w:tcPr>
            <w:tcW w:w="2835" w:type="dxa"/>
            <w:vAlign w:val="center"/>
          </w:tcPr>
          <w:p w14:paraId="0526680B">
            <w:pPr>
              <w:pStyle w:val="14"/>
            </w:pPr>
            <w:r>
              <w:t>三级指标</w:t>
            </w:r>
          </w:p>
        </w:tc>
        <w:tc>
          <w:tcPr>
            <w:tcW w:w="2835" w:type="dxa"/>
            <w:vAlign w:val="center"/>
          </w:tcPr>
          <w:p w14:paraId="4CB79B16">
            <w:pPr>
              <w:pStyle w:val="14"/>
            </w:pPr>
            <w:r>
              <w:t>绩效指标描述</w:t>
            </w:r>
          </w:p>
        </w:tc>
        <w:tc>
          <w:tcPr>
            <w:tcW w:w="2551" w:type="dxa"/>
            <w:vAlign w:val="center"/>
          </w:tcPr>
          <w:p w14:paraId="7E89581F">
            <w:pPr>
              <w:pStyle w:val="14"/>
            </w:pPr>
            <w:r>
              <w:t>指标值</w:t>
            </w:r>
          </w:p>
        </w:tc>
        <w:tc>
          <w:tcPr>
            <w:tcW w:w="2268" w:type="dxa"/>
            <w:vAlign w:val="center"/>
          </w:tcPr>
          <w:p w14:paraId="56C658AD">
            <w:pPr>
              <w:pStyle w:val="14"/>
            </w:pPr>
            <w:r>
              <w:t>指标值确定依据</w:t>
            </w:r>
          </w:p>
        </w:tc>
      </w:tr>
      <w:tr w14:paraId="2D0C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96DB07">
            <w:pPr>
              <w:pStyle w:val="17"/>
            </w:pPr>
            <w:r>
              <w:t>产出指标</w:t>
            </w:r>
          </w:p>
        </w:tc>
        <w:tc>
          <w:tcPr>
            <w:tcW w:w="2268" w:type="dxa"/>
            <w:vAlign w:val="center"/>
          </w:tcPr>
          <w:p w14:paraId="4FF444F7">
            <w:pPr>
              <w:pStyle w:val="16"/>
            </w:pPr>
            <w:r>
              <w:t>数量指标</w:t>
            </w:r>
          </w:p>
        </w:tc>
        <w:tc>
          <w:tcPr>
            <w:tcW w:w="2835" w:type="dxa"/>
            <w:vAlign w:val="center"/>
          </w:tcPr>
          <w:p w14:paraId="09A3A221">
            <w:pPr>
              <w:pStyle w:val="16"/>
            </w:pPr>
            <w:r>
              <w:t>在校学生数</w:t>
            </w:r>
          </w:p>
        </w:tc>
        <w:tc>
          <w:tcPr>
            <w:tcW w:w="2835" w:type="dxa"/>
            <w:vAlign w:val="center"/>
          </w:tcPr>
          <w:p w14:paraId="7F952139">
            <w:pPr>
              <w:pStyle w:val="16"/>
            </w:pPr>
            <w:r>
              <w:t>在校学生人数</w:t>
            </w:r>
          </w:p>
        </w:tc>
        <w:tc>
          <w:tcPr>
            <w:tcW w:w="2551" w:type="dxa"/>
            <w:vAlign w:val="center"/>
          </w:tcPr>
          <w:p w14:paraId="3036101A">
            <w:pPr>
              <w:pStyle w:val="16"/>
            </w:pPr>
            <w:r>
              <w:t>175人</w:t>
            </w:r>
          </w:p>
        </w:tc>
        <w:tc>
          <w:tcPr>
            <w:tcW w:w="2268" w:type="dxa"/>
            <w:vAlign w:val="center"/>
          </w:tcPr>
          <w:p w14:paraId="4F4EA1BD">
            <w:pPr>
              <w:pStyle w:val="16"/>
            </w:pPr>
            <w:r>
              <w:t>年度学生统计数</w:t>
            </w:r>
          </w:p>
        </w:tc>
      </w:tr>
      <w:tr w14:paraId="468B4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53FDE0"/>
        </w:tc>
        <w:tc>
          <w:tcPr>
            <w:tcW w:w="2268" w:type="dxa"/>
            <w:vAlign w:val="center"/>
          </w:tcPr>
          <w:p w14:paraId="2F1D5670">
            <w:pPr>
              <w:pStyle w:val="16"/>
            </w:pPr>
            <w:r>
              <w:t>质量指标</w:t>
            </w:r>
          </w:p>
        </w:tc>
        <w:tc>
          <w:tcPr>
            <w:tcW w:w="2835" w:type="dxa"/>
            <w:vAlign w:val="center"/>
          </w:tcPr>
          <w:p w14:paraId="5A3FBDAC">
            <w:pPr>
              <w:pStyle w:val="16"/>
            </w:pPr>
            <w:r>
              <w:t>学校工作开展情况</w:t>
            </w:r>
          </w:p>
        </w:tc>
        <w:tc>
          <w:tcPr>
            <w:tcW w:w="2835" w:type="dxa"/>
            <w:vAlign w:val="center"/>
          </w:tcPr>
          <w:p w14:paraId="1358B430">
            <w:pPr>
              <w:pStyle w:val="16"/>
            </w:pPr>
            <w:r>
              <w:t>学校工作开展情况</w:t>
            </w:r>
          </w:p>
        </w:tc>
        <w:tc>
          <w:tcPr>
            <w:tcW w:w="2551" w:type="dxa"/>
            <w:vAlign w:val="center"/>
          </w:tcPr>
          <w:p w14:paraId="6C12D93C">
            <w:pPr>
              <w:pStyle w:val="16"/>
            </w:pPr>
            <w:r>
              <w:t>教育教学秩序井然，校园全无事故</w:t>
            </w:r>
          </w:p>
        </w:tc>
        <w:tc>
          <w:tcPr>
            <w:tcW w:w="2268" w:type="dxa"/>
            <w:vAlign w:val="center"/>
          </w:tcPr>
          <w:p w14:paraId="645A2CE5">
            <w:pPr>
              <w:pStyle w:val="16"/>
            </w:pPr>
            <w:r>
              <w:t>年度工作计划</w:t>
            </w:r>
          </w:p>
        </w:tc>
      </w:tr>
      <w:tr w14:paraId="286F7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8A4CE1"/>
        </w:tc>
        <w:tc>
          <w:tcPr>
            <w:tcW w:w="2268" w:type="dxa"/>
            <w:vAlign w:val="center"/>
          </w:tcPr>
          <w:p w14:paraId="255665F3">
            <w:pPr>
              <w:pStyle w:val="16"/>
            </w:pPr>
            <w:r>
              <w:t>时效指标</w:t>
            </w:r>
          </w:p>
        </w:tc>
        <w:tc>
          <w:tcPr>
            <w:tcW w:w="2835" w:type="dxa"/>
            <w:vAlign w:val="center"/>
          </w:tcPr>
          <w:p w14:paraId="7596D654">
            <w:pPr>
              <w:pStyle w:val="16"/>
            </w:pPr>
            <w:r>
              <w:t>各项业务完成及时率</w:t>
            </w:r>
          </w:p>
        </w:tc>
        <w:tc>
          <w:tcPr>
            <w:tcW w:w="2835" w:type="dxa"/>
            <w:vAlign w:val="center"/>
          </w:tcPr>
          <w:p w14:paraId="62E8FCDB">
            <w:pPr>
              <w:pStyle w:val="16"/>
            </w:pPr>
            <w:r>
              <w:t>各项业务完成及时率</w:t>
            </w:r>
          </w:p>
        </w:tc>
        <w:tc>
          <w:tcPr>
            <w:tcW w:w="2551" w:type="dxa"/>
            <w:vAlign w:val="center"/>
          </w:tcPr>
          <w:p w14:paraId="2115D4ED">
            <w:pPr>
              <w:pStyle w:val="16"/>
            </w:pPr>
            <w:r>
              <w:t>100%</w:t>
            </w:r>
          </w:p>
        </w:tc>
        <w:tc>
          <w:tcPr>
            <w:tcW w:w="2268" w:type="dxa"/>
            <w:vAlign w:val="center"/>
          </w:tcPr>
          <w:p w14:paraId="23F8BDE7">
            <w:pPr>
              <w:pStyle w:val="16"/>
            </w:pPr>
            <w:r>
              <w:t>年度工作计划</w:t>
            </w:r>
          </w:p>
        </w:tc>
      </w:tr>
      <w:tr w14:paraId="6C15B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92952F"/>
        </w:tc>
        <w:tc>
          <w:tcPr>
            <w:tcW w:w="2268" w:type="dxa"/>
            <w:vAlign w:val="center"/>
          </w:tcPr>
          <w:p w14:paraId="70FA788A">
            <w:pPr>
              <w:pStyle w:val="16"/>
            </w:pPr>
            <w:r>
              <w:t>成本指标</w:t>
            </w:r>
          </w:p>
        </w:tc>
        <w:tc>
          <w:tcPr>
            <w:tcW w:w="2835" w:type="dxa"/>
            <w:vAlign w:val="center"/>
          </w:tcPr>
          <w:p w14:paraId="5BC372D2">
            <w:pPr>
              <w:pStyle w:val="16"/>
            </w:pPr>
            <w:r>
              <w:t>生均公用经费标准</w:t>
            </w:r>
          </w:p>
        </w:tc>
        <w:tc>
          <w:tcPr>
            <w:tcW w:w="2835" w:type="dxa"/>
            <w:vAlign w:val="center"/>
          </w:tcPr>
          <w:p w14:paraId="5A837969">
            <w:pPr>
              <w:pStyle w:val="16"/>
            </w:pPr>
            <w:r>
              <w:t>生均公用经费标准</w:t>
            </w:r>
          </w:p>
        </w:tc>
        <w:tc>
          <w:tcPr>
            <w:tcW w:w="2551" w:type="dxa"/>
            <w:vAlign w:val="center"/>
          </w:tcPr>
          <w:p w14:paraId="5EFC2DE8">
            <w:pPr>
              <w:pStyle w:val="16"/>
            </w:pPr>
            <w:r>
              <w:t>≥400生/年</w:t>
            </w:r>
          </w:p>
        </w:tc>
        <w:tc>
          <w:tcPr>
            <w:tcW w:w="2268" w:type="dxa"/>
            <w:vAlign w:val="center"/>
          </w:tcPr>
          <w:p w14:paraId="14493DF0">
            <w:pPr>
              <w:pStyle w:val="16"/>
            </w:pPr>
            <w:r>
              <w:t>国家政策</w:t>
            </w:r>
          </w:p>
        </w:tc>
      </w:tr>
      <w:tr w14:paraId="1B486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9FFDAC">
            <w:pPr>
              <w:pStyle w:val="17"/>
            </w:pPr>
            <w:r>
              <w:t>效益指标</w:t>
            </w:r>
          </w:p>
        </w:tc>
        <w:tc>
          <w:tcPr>
            <w:tcW w:w="2268" w:type="dxa"/>
            <w:vAlign w:val="center"/>
          </w:tcPr>
          <w:p w14:paraId="706DBDB4">
            <w:pPr>
              <w:pStyle w:val="16"/>
            </w:pPr>
            <w:r>
              <w:t>可持续影响指标</w:t>
            </w:r>
          </w:p>
        </w:tc>
        <w:tc>
          <w:tcPr>
            <w:tcW w:w="2835" w:type="dxa"/>
            <w:vAlign w:val="center"/>
          </w:tcPr>
          <w:p w14:paraId="09BA1B3E">
            <w:pPr>
              <w:pStyle w:val="16"/>
            </w:pPr>
            <w:r>
              <w:t>对学校的影响</w:t>
            </w:r>
          </w:p>
        </w:tc>
        <w:tc>
          <w:tcPr>
            <w:tcW w:w="2835" w:type="dxa"/>
            <w:vAlign w:val="center"/>
          </w:tcPr>
          <w:p w14:paraId="33714884">
            <w:pPr>
              <w:pStyle w:val="16"/>
            </w:pPr>
            <w:r>
              <w:t>对学校的影响</w:t>
            </w:r>
          </w:p>
        </w:tc>
        <w:tc>
          <w:tcPr>
            <w:tcW w:w="2551" w:type="dxa"/>
            <w:vAlign w:val="center"/>
          </w:tcPr>
          <w:p w14:paraId="371B721B">
            <w:pPr>
              <w:pStyle w:val="16"/>
            </w:pPr>
            <w:r>
              <w:t>校园环境不断改善</w:t>
            </w:r>
          </w:p>
        </w:tc>
        <w:tc>
          <w:tcPr>
            <w:tcW w:w="2268" w:type="dxa"/>
            <w:vAlign w:val="center"/>
          </w:tcPr>
          <w:p w14:paraId="3BF8FC67">
            <w:pPr>
              <w:pStyle w:val="16"/>
            </w:pPr>
            <w:r>
              <w:t>调查问卷</w:t>
            </w:r>
          </w:p>
        </w:tc>
      </w:tr>
      <w:tr w14:paraId="5E71B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15A7A7">
            <w:pPr>
              <w:pStyle w:val="17"/>
            </w:pPr>
            <w:r>
              <w:t>满意度指标</w:t>
            </w:r>
          </w:p>
        </w:tc>
        <w:tc>
          <w:tcPr>
            <w:tcW w:w="2268" w:type="dxa"/>
            <w:vAlign w:val="center"/>
          </w:tcPr>
          <w:p w14:paraId="270CD31C">
            <w:pPr>
              <w:pStyle w:val="16"/>
            </w:pPr>
            <w:r>
              <w:t>服务对象满意度指标</w:t>
            </w:r>
          </w:p>
        </w:tc>
        <w:tc>
          <w:tcPr>
            <w:tcW w:w="2835" w:type="dxa"/>
            <w:vAlign w:val="center"/>
          </w:tcPr>
          <w:p w14:paraId="36154472">
            <w:pPr>
              <w:pStyle w:val="16"/>
            </w:pPr>
            <w:r>
              <w:t>社会公众满意度（%）</w:t>
            </w:r>
          </w:p>
        </w:tc>
        <w:tc>
          <w:tcPr>
            <w:tcW w:w="2835" w:type="dxa"/>
            <w:vAlign w:val="center"/>
          </w:tcPr>
          <w:p w14:paraId="6E83766E">
            <w:pPr>
              <w:pStyle w:val="16"/>
            </w:pPr>
            <w:r>
              <w:t>反映较好人数与受调查人数之比</w:t>
            </w:r>
          </w:p>
        </w:tc>
        <w:tc>
          <w:tcPr>
            <w:tcW w:w="2551" w:type="dxa"/>
            <w:vAlign w:val="center"/>
          </w:tcPr>
          <w:p w14:paraId="1BE8F305">
            <w:pPr>
              <w:pStyle w:val="16"/>
            </w:pPr>
            <w:r>
              <w:t>≥90%</w:t>
            </w:r>
          </w:p>
        </w:tc>
        <w:tc>
          <w:tcPr>
            <w:tcW w:w="2268" w:type="dxa"/>
            <w:vAlign w:val="center"/>
          </w:tcPr>
          <w:p w14:paraId="3B769070">
            <w:pPr>
              <w:pStyle w:val="16"/>
            </w:pPr>
            <w:r>
              <w:t>调查问卷</w:t>
            </w:r>
          </w:p>
        </w:tc>
      </w:tr>
    </w:tbl>
    <w:p w14:paraId="5DA98237">
      <w:pPr>
        <w:sectPr>
          <w:pgSz w:w="16840" w:h="11900" w:orient="landscape"/>
          <w:pgMar w:top="1361" w:right="1020" w:bottom="1134" w:left="1020" w:header="720" w:footer="720" w:gutter="0"/>
          <w:cols w:space="720" w:num="1"/>
        </w:sectPr>
      </w:pPr>
    </w:p>
    <w:p w14:paraId="0BF1EC94">
      <w:pPr>
        <w:ind w:firstLine="560"/>
      </w:pPr>
      <w:r>
        <w:rPr>
          <w:rFonts w:ascii="方正仿宋_GBK" w:hAnsi="方正仿宋_GBK" w:eastAsia="方正仿宋_GBK" w:cs="方正仿宋_GBK"/>
          <w:b/>
          <w:color w:val="000000"/>
          <w:sz w:val="28"/>
        </w:rPr>
        <w:t>406、学前教育生均公用经费落实奖补资金（唐财教[2022]100号）绩效目标表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08E81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81D16D">
            <w:pPr>
              <w:pStyle w:val="14"/>
            </w:pPr>
            <w:r>
              <w:t>绩效目标</w:t>
            </w:r>
          </w:p>
        </w:tc>
        <w:tc>
          <w:tcPr>
            <w:tcW w:w="12756" w:type="dxa"/>
            <w:tcBorders>
              <w:bottom w:val="single" w:color="FFFFFF" w:sz="6" w:space="0"/>
            </w:tcBorders>
            <w:vAlign w:val="center"/>
          </w:tcPr>
          <w:p w14:paraId="186359C6">
            <w:pPr>
              <w:pStyle w:val="16"/>
            </w:pPr>
            <w:r>
              <w:t>1.保障学校日常工作的正常开展，改善办学条件，促进教育事业发展</w:t>
            </w:r>
          </w:p>
        </w:tc>
      </w:tr>
    </w:tbl>
    <w:p w14:paraId="45673DE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C60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D2932C">
            <w:pPr>
              <w:pStyle w:val="14"/>
            </w:pPr>
            <w:r>
              <w:t>一级指标</w:t>
            </w:r>
          </w:p>
        </w:tc>
        <w:tc>
          <w:tcPr>
            <w:tcW w:w="2268" w:type="dxa"/>
            <w:vAlign w:val="center"/>
          </w:tcPr>
          <w:p w14:paraId="0E6ED524">
            <w:pPr>
              <w:pStyle w:val="14"/>
            </w:pPr>
            <w:r>
              <w:t>二级指标</w:t>
            </w:r>
          </w:p>
        </w:tc>
        <w:tc>
          <w:tcPr>
            <w:tcW w:w="2835" w:type="dxa"/>
            <w:vAlign w:val="center"/>
          </w:tcPr>
          <w:p w14:paraId="2AE7E732">
            <w:pPr>
              <w:pStyle w:val="14"/>
            </w:pPr>
            <w:r>
              <w:t>三级指标</w:t>
            </w:r>
          </w:p>
        </w:tc>
        <w:tc>
          <w:tcPr>
            <w:tcW w:w="2835" w:type="dxa"/>
            <w:vAlign w:val="center"/>
          </w:tcPr>
          <w:p w14:paraId="4A02D68F">
            <w:pPr>
              <w:pStyle w:val="14"/>
            </w:pPr>
            <w:r>
              <w:t>绩效指标描述</w:t>
            </w:r>
          </w:p>
        </w:tc>
        <w:tc>
          <w:tcPr>
            <w:tcW w:w="2551" w:type="dxa"/>
            <w:vAlign w:val="center"/>
          </w:tcPr>
          <w:p w14:paraId="52BDAFAB">
            <w:pPr>
              <w:pStyle w:val="14"/>
            </w:pPr>
            <w:r>
              <w:t>指标值</w:t>
            </w:r>
          </w:p>
        </w:tc>
        <w:tc>
          <w:tcPr>
            <w:tcW w:w="2268" w:type="dxa"/>
            <w:vAlign w:val="center"/>
          </w:tcPr>
          <w:p w14:paraId="49336729">
            <w:pPr>
              <w:pStyle w:val="14"/>
            </w:pPr>
            <w:r>
              <w:t>指标值确定依据</w:t>
            </w:r>
          </w:p>
        </w:tc>
      </w:tr>
      <w:tr w14:paraId="6ABC9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79E3A1">
            <w:pPr>
              <w:pStyle w:val="17"/>
            </w:pPr>
            <w:r>
              <w:t>产出指标</w:t>
            </w:r>
          </w:p>
        </w:tc>
        <w:tc>
          <w:tcPr>
            <w:tcW w:w="2268" w:type="dxa"/>
            <w:vAlign w:val="center"/>
          </w:tcPr>
          <w:p w14:paraId="49BA255D">
            <w:pPr>
              <w:pStyle w:val="16"/>
            </w:pPr>
            <w:r>
              <w:t>数量指标</w:t>
            </w:r>
          </w:p>
        </w:tc>
        <w:tc>
          <w:tcPr>
            <w:tcW w:w="2835" w:type="dxa"/>
            <w:vAlign w:val="center"/>
          </w:tcPr>
          <w:p w14:paraId="5C0FC1DB">
            <w:pPr>
              <w:pStyle w:val="16"/>
            </w:pPr>
            <w:r>
              <w:t>在校学生数</w:t>
            </w:r>
          </w:p>
        </w:tc>
        <w:tc>
          <w:tcPr>
            <w:tcW w:w="2835" w:type="dxa"/>
            <w:vAlign w:val="center"/>
          </w:tcPr>
          <w:p w14:paraId="485D4B60">
            <w:pPr>
              <w:pStyle w:val="16"/>
            </w:pPr>
            <w:r>
              <w:t>在校学生人数</w:t>
            </w:r>
          </w:p>
        </w:tc>
        <w:tc>
          <w:tcPr>
            <w:tcW w:w="2551" w:type="dxa"/>
            <w:vAlign w:val="center"/>
          </w:tcPr>
          <w:p w14:paraId="37AACE5F">
            <w:pPr>
              <w:pStyle w:val="16"/>
            </w:pPr>
            <w:r>
              <w:t>175人</w:t>
            </w:r>
          </w:p>
        </w:tc>
        <w:tc>
          <w:tcPr>
            <w:tcW w:w="2268" w:type="dxa"/>
            <w:vAlign w:val="center"/>
          </w:tcPr>
          <w:p w14:paraId="1314AFD7">
            <w:pPr>
              <w:pStyle w:val="16"/>
            </w:pPr>
            <w:r>
              <w:t>年度学生统计数</w:t>
            </w:r>
          </w:p>
        </w:tc>
      </w:tr>
      <w:tr w14:paraId="0E2FE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DC7671"/>
        </w:tc>
        <w:tc>
          <w:tcPr>
            <w:tcW w:w="2268" w:type="dxa"/>
            <w:vAlign w:val="center"/>
          </w:tcPr>
          <w:p w14:paraId="23B0EE18">
            <w:pPr>
              <w:pStyle w:val="16"/>
            </w:pPr>
            <w:r>
              <w:t>质量指标</w:t>
            </w:r>
          </w:p>
        </w:tc>
        <w:tc>
          <w:tcPr>
            <w:tcW w:w="2835" w:type="dxa"/>
            <w:vAlign w:val="center"/>
          </w:tcPr>
          <w:p w14:paraId="2A85D97F">
            <w:pPr>
              <w:pStyle w:val="16"/>
            </w:pPr>
            <w:r>
              <w:t>学校工作开展情况</w:t>
            </w:r>
          </w:p>
        </w:tc>
        <w:tc>
          <w:tcPr>
            <w:tcW w:w="2835" w:type="dxa"/>
            <w:vAlign w:val="center"/>
          </w:tcPr>
          <w:p w14:paraId="30F965A0">
            <w:pPr>
              <w:pStyle w:val="16"/>
            </w:pPr>
            <w:r>
              <w:t>学校工作开展情况</w:t>
            </w:r>
          </w:p>
        </w:tc>
        <w:tc>
          <w:tcPr>
            <w:tcW w:w="2551" w:type="dxa"/>
            <w:vAlign w:val="center"/>
          </w:tcPr>
          <w:p w14:paraId="0E4D2221">
            <w:pPr>
              <w:pStyle w:val="16"/>
            </w:pPr>
            <w:r>
              <w:t>教育教学秩序井然，校园全无事故</w:t>
            </w:r>
          </w:p>
        </w:tc>
        <w:tc>
          <w:tcPr>
            <w:tcW w:w="2268" w:type="dxa"/>
            <w:vAlign w:val="center"/>
          </w:tcPr>
          <w:p w14:paraId="6BBB2B99">
            <w:pPr>
              <w:pStyle w:val="16"/>
            </w:pPr>
            <w:r>
              <w:t>年度工作计划</w:t>
            </w:r>
          </w:p>
        </w:tc>
      </w:tr>
      <w:tr w14:paraId="69CA4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372457"/>
        </w:tc>
        <w:tc>
          <w:tcPr>
            <w:tcW w:w="2268" w:type="dxa"/>
            <w:vAlign w:val="center"/>
          </w:tcPr>
          <w:p w14:paraId="27A7A704">
            <w:pPr>
              <w:pStyle w:val="16"/>
            </w:pPr>
            <w:r>
              <w:t>时效指标</w:t>
            </w:r>
          </w:p>
        </w:tc>
        <w:tc>
          <w:tcPr>
            <w:tcW w:w="2835" w:type="dxa"/>
            <w:vAlign w:val="center"/>
          </w:tcPr>
          <w:p w14:paraId="7126A6EF">
            <w:pPr>
              <w:pStyle w:val="16"/>
            </w:pPr>
            <w:r>
              <w:t>各项业务完成及时率</w:t>
            </w:r>
          </w:p>
        </w:tc>
        <w:tc>
          <w:tcPr>
            <w:tcW w:w="2835" w:type="dxa"/>
            <w:vAlign w:val="center"/>
          </w:tcPr>
          <w:p w14:paraId="3F5F8047">
            <w:pPr>
              <w:pStyle w:val="16"/>
            </w:pPr>
            <w:r>
              <w:t>各项业务完成及时率</w:t>
            </w:r>
          </w:p>
        </w:tc>
        <w:tc>
          <w:tcPr>
            <w:tcW w:w="2551" w:type="dxa"/>
            <w:vAlign w:val="center"/>
          </w:tcPr>
          <w:p w14:paraId="0F89693E">
            <w:pPr>
              <w:pStyle w:val="16"/>
            </w:pPr>
            <w:r>
              <w:t>100%</w:t>
            </w:r>
          </w:p>
        </w:tc>
        <w:tc>
          <w:tcPr>
            <w:tcW w:w="2268" w:type="dxa"/>
            <w:vAlign w:val="center"/>
          </w:tcPr>
          <w:p w14:paraId="22FDD9BD">
            <w:pPr>
              <w:pStyle w:val="16"/>
            </w:pPr>
            <w:r>
              <w:t>年度工作计划</w:t>
            </w:r>
          </w:p>
        </w:tc>
      </w:tr>
      <w:tr w14:paraId="0C0F3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D0B3AD"/>
        </w:tc>
        <w:tc>
          <w:tcPr>
            <w:tcW w:w="2268" w:type="dxa"/>
            <w:vAlign w:val="center"/>
          </w:tcPr>
          <w:p w14:paraId="20D1659A">
            <w:pPr>
              <w:pStyle w:val="16"/>
            </w:pPr>
            <w:r>
              <w:t>成本指标</w:t>
            </w:r>
          </w:p>
        </w:tc>
        <w:tc>
          <w:tcPr>
            <w:tcW w:w="2835" w:type="dxa"/>
            <w:vAlign w:val="center"/>
          </w:tcPr>
          <w:p w14:paraId="0810BBBD">
            <w:pPr>
              <w:pStyle w:val="16"/>
            </w:pPr>
            <w:r>
              <w:t>生均公用经费标准</w:t>
            </w:r>
          </w:p>
        </w:tc>
        <w:tc>
          <w:tcPr>
            <w:tcW w:w="2835" w:type="dxa"/>
            <w:vAlign w:val="center"/>
          </w:tcPr>
          <w:p w14:paraId="1FC78C6E">
            <w:pPr>
              <w:pStyle w:val="16"/>
            </w:pPr>
            <w:r>
              <w:t>生均公用经费标准</w:t>
            </w:r>
          </w:p>
        </w:tc>
        <w:tc>
          <w:tcPr>
            <w:tcW w:w="2551" w:type="dxa"/>
            <w:vAlign w:val="center"/>
          </w:tcPr>
          <w:p w14:paraId="5863120A">
            <w:pPr>
              <w:pStyle w:val="16"/>
            </w:pPr>
            <w:r>
              <w:t>≥400生/年</w:t>
            </w:r>
          </w:p>
        </w:tc>
        <w:tc>
          <w:tcPr>
            <w:tcW w:w="2268" w:type="dxa"/>
            <w:vAlign w:val="center"/>
          </w:tcPr>
          <w:p w14:paraId="76A0F356">
            <w:pPr>
              <w:pStyle w:val="16"/>
            </w:pPr>
            <w:r>
              <w:t>国家政策</w:t>
            </w:r>
          </w:p>
        </w:tc>
      </w:tr>
      <w:tr w14:paraId="427FA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69A858">
            <w:pPr>
              <w:pStyle w:val="17"/>
            </w:pPr>
            <w:r>
              <w:t>效益指标</w:t>
            </w:r>
          </w:p>
        </w:tc>
        <w:tc>
          <w:tcPr>
            <w:tcW w:w="2268" w:type="dxa"/>
            <w:vAlign w:val="center"/>
          </w:tcPr>
          <w:p w14:paraId="1E690E53">
            <w:pPr>
              <w:pStyle w:val="16"/>
            </w:pPr>
            <w:r>
              <w:t>可持续影响指标</w:t>
            </w:r>
          </w:p>
        </w:tc>
        <w:tc>
          <w:tcPr>
            <w:tcW w:w="2835" w:type="dxa"/>
            <w:vAlign w:val="center"/>
          </w:tcPr>
          <w:p w14:paraId="0AAB860E">
            <w:pPr>
              <w:pStyle w:val="16"/>
            </w:pPr>
            <w:r>
              <w:t>对学校的影响</w:t>
            </w:r>
          </w:p>
        </w:tc>
        <w:tc>
          <w:tcPr>
            <w:tcW w:w="2835" w:type="dxa"/>
            <w:vAlign w:val="center"/>
          </w:tcPr>
          <w:p w14:paraId="4EE238F0">
            <w:pPr>
              <w:pStyle w:val="16"/>
            </w:pPr>
            <w:r>
              <w:t>对学校的影响</w:t>
            </w:r>
          </w:p>
        </w:tc>
        <w:tc>
          <w:tcPr>
            <w:tcW w:w="2551" w:type="dxa"/>
            <w:vAlign w:val="center"/>
          </w:tcPr>
          <w:p w14:paraId="797499F1">
            <w:pPr>
              <w:pStyle w:val="16"/>
            </w:pPr>
            <w:r>
              <w:t>校园环境不断改善</w:t>
            </w:r>
          </w:p>
        </w:tc>
        <w:tc>
          <w:tcPr>
            <w:tcW w:w="2268" w:type="dxa"/>
            <w:vAlign w:val="center"/>
          </w:tcPr>
          <w:p w14:paraId="2BA8A9FF">
            <w:pPr>
              <w:pStyle w:val="16"/>
            </w:pPr>
            <w:r>
              <w:t>调查问卷</w:t>
            </w:r>
          </w:p>
        </w:tc>
      </w:tr>
      <w:tr w14:paraId="5F953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CE0BE4">
            <w:pPr>
              <w:pStyle w:val="17"/>
            </w:pPr>
            <w:r>
              <w:t>满意度指标</w:t>
            </w:r>
          </w:p>
        </w:tc>
        <w:tc>
          <w:tcPr>
            <w:tcW w:w="2268" w:type="dxa"/>
            <w:vAlign w:val="center"/>
          </w:tcPr>
          <w:p w14:paraId="3BC7633D">
            <w:pPr>
              <w:pStyle w:val="16"/>
            </w:pPr>
            <w:r>
              <w:t>服务对象满意度指标</w:t>
            </w:r>
          </w:p>
        </w:tc>
        <w:tc>
          <w:tcPr>
            <w:tcW w:w="2835" w:type="dxa"/>
            <w:vAlign w:val="center"/>
          </w:tcPr>
          <w:p w14:paraId="59BB9838">
            <w:pPr>
              <w:pStyle w:val="16"/>
            </w:pPr>
            <w:r>
              <w:t>社会公众满意度（%）</w:t>
            </w:r>
          </w:p>
        </w:tc>
        <w:tc>
          <w:tcPr>
            <w:tcW w:w="2835" w:type="dxa"/>
            <w:vAlign w:val="center"/>
          </w:tcPr>
          <w:p w14:paraId="47944CB4">
            <w:pPr>
              <w:pStyle w:val="16"/>
            </w:pPr>
            <w:r>
              <w:t>反映较好人数与受调查人数之比</w:t>
            </w:r>
          </w:p>
        </w:tc>
        <w:tc>
          <w:tcPr>
            <w:tcW w:w="2551" w:type="dxa"/>
            <w:vAlign w:val="center"/>
          </w:tcPr>
          <w:p w14:paraId="5E2FAAFE">
            <w:pPr>
              <w:pStyle w:val="16"/>
            </w:pPr>
            <w:r>
              <w:t>≥90%</w:t>
            </w:r>
          </w:p>
        </w:tc>
        <w:tc>
          <w:tcPr>
            <w:tcW w:w="2268" w:type="dxa"/>
            <w:vAlign w:val="center"/>
          </w:tcPr>
          <w:p w14:paraId="74BAC58F">
            <w:pPr>
              <w:pStyle w:val="16"/>
            </w:pPr>
            <w:r>
              <w:t>调查问卷</w:t>
            </w:r>
          </w:p>
        </w:tc>
      </w:tr>
    </w:tbl>
    <w:p w14:paraId="2CB4B5F3">
      <w:pPr>
        <w:sectPr>
          <w:pgSz w:w="16840" w:h="11900" w:orient="landscape"/>
          <w:pgMar w:top="1361" w:right="1020" w:bottom="1134" w:left="1020" w:header="720" w:footer="720" w:gutter="0"/>
          <w:cols w:space="720" w:num="1"/>
        </w:sectPr>
      </w:pPr>
    </w:p>
    <w:p w14:paraId="20C10509">
      <w:pPr>
        <w:ind w:firstLine="560"/>
      </w:pPr>
      <w:r>
        <w:rPr>
          <w:rFonts w:ascii="方正仿宋_GBK" w:hAnsi="方正仿宋_GBK" w:eastAsia="方正仿宋_GBK" w:cs="方正仿宋_GBK"/>
          <w:b/>
          <w:color w:val="000000"/>
          <w:sz w:val="28"/>
        </w:rPr>
        <w:t>407、劳务派遣人员经费（劳务费）绩效目标表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5E86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638EAB">
            <w:pPr>
              <w:pStyle w:val="14"/>
            </w:pPr>
            <w:r>
              <w:t>绩效目标</w:t>
            </w:r>
          </w:p>
        </w:tc>
        <w:tc>
          <w:tcPr>
            <w:tcW w:w="12756" w:type="dxa"/>
            <w:tcBorders>
              <w:bottom w:val="single" w:color="FFFFFF" w:sz="6" w:space="0"/>
            </w:tcBorders>
            <w:vAlign w:val="center"/>
          </w:tcPr>
          <w:p w14:paraId="74F5CDF4">
            <w:pPr>
              <w:pStyle w:val="16"/>
            </w:pPr>
            <w:r>
              <w:t>1.及时发放人员待遇，维护社会稳定</w:t>
            </w:r>
          </w:p>
        </w:tc>
      </w:tr>
    </w:tbl>
    <w:p w14:paraId="3E674CD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5A44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9782F5">
            <w:pPr>
              <w:pStyle w:val="14"/>
            </w:pPr>
            <w:r>
              <w:t>一级指标</w:t>
            </w:r>
          </w:p>
        </w:tc>
        <w:tc>
          <w:tcPr>
            <w:tcW w:w="2268" w:type="dxa"/>
            <w:vAlign w:val="center"/>
          </w:tcPr>
          <w:p w14:paraId="2C879198">
            <w:pPr>
              <w:pStyle w:val="14"/>
            </w:pPr>
            <w:r>
              <w:t>二级指标</w:t>
            </w:r>
          </w:p>
        </w:tc>
        <w:tc>
          <w:tcPr>
            <w:tcW w:w="2835" w:type="dxa"/>
            <w:vAlign w:val="center"/>
          </w:tcPr>
          <w:p w14:paraId="18A1475E">
            <w:pPr>
              <w:pStyle w:val="14"/>
            </w:pPr>
            <w:r>
              <w:t>三级指标</w:t>
            </w:r>
          </w:p>
        </w:tc>
        <w:tc>
          <w:tcPr>
            <w:tcW w:w="2835" w:type="dxa"/>
            <w:vAlign w:val="center"/>
          </w:tcPr>
          <w:p w14:paraId="25538D1D">
            <w:pPr>
              <w:pStyle w:val="14"/>
            </w:pPr>
            <w:r>
              <w:t>绩效指标描述</w:t>
            </w:r>
          </w:p>
        </w:tc>
        <w:tc>
          <w:tcPr>
            <w:tcW w:w="2551" w:type="dxa"/>
            <w:vAlign w:val="center"/>
          </w:tcPr>
          <w:p w14:paraId="4993B19C">
            <w:pPr>
              <w:pStyle w:val="14"/>
            </w:pPr>
            <w:r>
              <w:t>指标值</w:t>
            </w:r>
          </w:p>
        </w:tc>
        <w:tc>
          <w:tcPr>
            <w:tcW w:w="2268" w:type="dxa"/>
            <w:vAlign w:val="center"/>
          </w:tcPr>
          <w:p w14:paraId="4C2CF402">
            <w:pPr>
              <w:pStyle w:val="14"/>
            </w:pPr>
            <w:r>
              <w:t>指标值确定依据</w:t>
            </w:r>
          </w:p>
        </w:tc>
      </w:tr>
      <w:tr w14:paraId="4092D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47C026">
            <w:pPr>
              <w:pStyle w:val="17"/>
            </w:pPr>
            <w:r>
              <w:t>产出指标</w:t>
            </w:r>
          </w:p>
        </w:tc>
        <w:tc>
          <w:tcPr>
            <w:tcW w:w="2268" w:type="dxa"/>
            <w:vAlign w:val="center"/>
          </w:tcPr>
          <w:p w14:paraId="14819053">
            <w:pPr>
              <w:pStyle w:val="16"/>
            </w:pPr>
            <w:r>
              <w:t>数量指标</w:t>
            </w:r>
          </w:p>
        </w:tc>
        <w:tc>
          <w:tcPr>
            <w:tcW w:w="2835" w:type="dxa"/>
            <w:vAlign w:val="center"/>
          </w:tcPr>
          <w:p w14:paraId="74A55BAE">
            <w:pPr>
              <w:pStyle w:val="16"/>
            </w:pPr>
            <w:r>
              <w:t>劳务派遣人员数量</w:t>
            </w:r>
          </w:p>
        </w:tc>
        <w:tc>
          <w:tcPr>
            <w:tcW w:w="2835" w:type="dxa"/>
            <w:vAlign w:val="center"/>
          </w:tcPr>
          <w:p w14:paraId="33321980">
            <w:pPr>
              <w:pStyle w:val="16"/>
            </w:pPr>
            <w:r>
              <w:t>聘用的劳务派遣人数</w:t>
            </w:r>
          </w:p>
        </w:tc>
        <w:tc>
          <w:tcPr>
            <w:tcW w:w="2551" w:type="dxa"/>
            <w:vAlign w:val="center"/>
          </w:tcPr>
          <w:p w14:paraId="73CEC85A">
            <w:pPr>
              <w:pStyle w:val="16"/>
            </w:pPr>
            <w:r>
              <w:t>3人</w:t>
            </w:r>
          </w:p>
        </w:tc>
        <w:tc>
          <w:tcPr>
            <w:tcW w:w="2268" w:type="dxa"/>
            <w:vAlign w:val="center"/>
          </w:tcPr>
          <w:p w14:paraId="2410BA2B">
            <w:pPr>
              <w:pStyle w:val="16"/>
            </w:pPr>
            <w:r>
              <w:t>聘用合同</w:t>
            </w:r>
          </w:p>
        </w:tc>
      </w:tr>
      <w:tr w14:paraId="30E4F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3CEB72"/>
        </w:tc>
        <w:tc>
          <w:tcPr>
            <w:tcW w:w="2268" w:type="dxa"/>
            <w:vAlign w:val="center"/>
          </w:tcPr>
          <w:p w14:paraId="6A15D0C2">
            <w:pPr>
              <w:pStyle w:val="16"/>
            </w:pPr>
            <w:r>
              <w:t>质量指标</w:t>
            </w:r>
          </w:p>
        </w:tc>
        <w:tc>
          <w:tcPr>
            <w:tcW w:w="2835" w:type="dxa"/>
            <w:vAlign w:val="center"/>
          </w:tcPr>
          <w:p w14:paraId="78DFBA22">
            <w:pPr>
              <w:pStyle w:val="16"/>
            </w:pPr>
            <w:r>
              <w:t>工资发放准确率</w:t>
            </w:r>
          </w:p>
        </w:tc>
        <w:tc>
          <w:tcPr>
            <w:tcW w:w="2835" w:type="dxa"/>
            <w:vAlign w:val="center"/>
          </w:tcPr>
          <w:p w14:paraId="73DA2853">
            <w:pPr>
              <w:pStyle w:val="16"/>
            </w:pPr>
            <w:r>
              <w:t>工资发放准确程度</w:t>
            </w:r>
          </w:p>
        </w:tc>
        <w:tc>
          <w:tcPr>
            <w:tcW w:w="2551" w:type="dxa"/>
            <w:vAlign w:val="center"/>
          </w:tcPr>
          <w:p w14:paraId="50150F28">
            <w:pPr>
              <w:pStyle w:val="16"/>
            </w:pPr>
            <w:r>
              <w:t>100%</w:t>
            </w:r>
          </w:p>
        </w:tc>
        <w:tc>
          <w:tcPr>
            <w:tcW w:w="2268" w:type="dxa"/>
            <w:vAlign w:val="center"/>
          </w:tcPr>
          <w:p w14:paraId="7E50C6E1">
            <w:pPr>
              <w:pStyle w:val="16"/>
            </w:pPr>
            <w:r>
              <w:t>工资发放情况</w:t>
            </w:r>
          </w:p>
        </w:tc>
      </w:tr>
      <w:tr w14:paraId="18B83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ED05CF"/>
        </w:tc>
        <w:tc>
          <w:tcPr>
            <w:tcW w:w="2268" w:type="dxa"/>
            <w:vAlign w:val="center"/>
          </w:tcPr>
          <w:p w14:paraId="3E170F20">
            <w:pPr>
              <w:pStyle w:val="16"/>
            </w:pPr>
            <w:r>
              <w:t>时效指标</w:t>
            </w:r>
          </w:p>
        </w:tc>
        <w:tc>
          <w:tcPr>
            <w:tcW w:w="2835" w:type="dxa"/>
            <w:vAlign w:val="center"/>
          </w:tcPr>
          <w:p w14:paraId="44ED918D">
            <w:pPr>
              <w:pStyle w:val="16"/>
            </w:pPr>
            <w:r>
              <w:t>工资发放及时率</w:t>
            </w:r>
          </w:p>
        </w:tc>
        <w:tc>
          <w:tcPr>
            <w:tcW w:w="2835" w:type="dxa"/>
            <w:vAlign w:val="center"/>
          </w:tcPr>
          <w:p w14:paraId="13128303">
            <w:pPr>
              <w:pStyle w:val="16"/>
            </w:pPr>
            <w:r>
              <w:t>工资发放及时率</w:t>
            </w:r>
          </w:p>
        </w:tc>
        <w:tc>
          <w:tcPr>
            <w:tcW w:w="2551" w:type="dxa"/>
            <w:vAlign w:val="center"/>
          </w:tcPr>
          <w:p w14:paraId="1C9752FC">
            <w:pPr>
              <w:pStyle w:val="16"/>
            </w:pPr>
            <w:r>
              <w:t>100%</w:t>
            </w:r>
          </w:p>
        </w:tc>
        <w:tc>
          <w:tcPr>
            <w:tcW w:w="2268" w:type="dxa"/>
            <w:vAlign w:val="center"/>
          </w:tcPr>
          <w:p w14:paraId="2790BB17">
            <w:pPr>
              <w:pStyle w:val="16"/>
            </w:pPr>
            <w:r>
              <w:t>工资发放情况</w:t>
            </w:r>
          </w:p>
        </w:tc>
      </w:tr>
      <w:tr w14:paraId="3E2D4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C2CCE"/>
        </w:tc>
        <w:tc>
          <w:tcPr>
            <w:tcW w:w="2268" w:type="dxa"/>
            <w:vAlign w:val="center"/>
          </w:tcPr>
          <w:p w14:paraId="077084F1">
            <w:pPr>
              <w:pStyle w:val="16"/>
            </w:pPr>
            <w:r>
              <w:t>成本指标</w:t>
            </w:r>
          </w:p>
        </w:tc>
        <w:tc>
          <w:tcPr>
            <w:tcW w:w="2835" w:type="dxa"/>
            <w:vAlign w:val="center"/>
          </w:tcPr>
          <w:p w14:paraId="526537FA">
            <w:pPr>
              <w:pStyle w:val="16"/>
            </w:pPr>
            <w:r>
              <w:t>劳务派遣人员月最低工资标准</w:t>
            </w:r>
          </w:p>
        </w:tc>
        <w:tc>
          <w:tcPr>
            <w:tcW w:w="2835" w:type="dxa"/>
            <w:vAlign w:val="center"/>
          </w:tcPr>
          <w:p w14:paraId="3495AA71">
            <w:pPr>
              <w:pStyle w:val="16"/>
            </w:pPr>
            <w:r>
              <w:t>执行的劳务派遣人员月最低工资标准</w:t>
            </w:r>
          </w:p>
        </w:tc>
        <w:tc>
          <w:tcPr>
            <w:tcW w:w="2551" w:type="dxa"/>
            <w:vAlign w:val="center"/>
          </w:tcPr>
          <w:p w14:paraId="002F1C0D">
            <w:pPr>
              <w:pStyle w:val="16"/>
            </w:pPr>
            <w:r>
              <w:t>≥1900元/月，人</w:t>
            </w:r>
          </w:p>
        </w:tc>
        <w:tc>
          <w:tcPr>
            <w:tcW w:w="2268" w:type="dxa"/>
            <w:vAlign w:val="center"/>
          </w:tcPr>
          <w:p w14:paraId="11219FCE">
            <w:pPr>
              <w:pStyle w:val="16"/>
            </w:pPr>
            <w:r>
              <w:t>聘用合同</w:t>
            </w:r>
          </w:p>
        </w:tc>
      </w:tr>
      <w:tr w14:paraId="59FAA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A3AEBD">
            <w:pPr>
              <w:pStyle w:val="17"/>
            </w:pPr>
            <w:r>
              <w:t>效益指标</w:t>
            </w:r>
          </w:p>
        </w:tc>
        <w:tc>
          <w:tcPr>
            <w:tcW w:w="2268" w:type="dxa"/>
            <w:vAlign w:val="center"/>
          </w:tcPr>
          <w:p w14:paraId="4CCD973C">
            <w:pPr>
              <w:pStyle w:val="16"/>
            </w:pPr>
            <w:r>
              <w:t>可持续影响指标</w:t>
            </w:r>
          </w:p>
        </w:tc>
        <w:tc>
          <w:tcPr>
            <w:tcW w:w="2835" w:type="dxa"/>
            <w:vAlign w:val="center"/>
          </w:tcPr>
          <w:p w14:paraId="6863A6A9">
            <w:pPr>
              <w:pStyle w:val="16"/>
            </w:pPr>
            <w:r>
              <w:t>保障事业发展</w:t>
            </w:r>
          </w:p>
        </w:tc>
        <w:tc>
          <w:tcPr>
            <w:tcW w:w="2835" w:type="dxa"/>
            <w:vAlign w:val="center"/>
          </w:tcPr>
          <w:p w14:paraId="5FDC509D">
            <w:pPr>
              <w:pStyle w:val="16"/>
            </w:pPr>
            <w:r>
              <w:t>保障各项工作正常运转</w:t>
            </w:r>
          </w:p>
        </w:tc>
        <w:tc>
          <w:tcPr>
            <w:tcW w:w="2551" w:type="dxa"/>
            <w:vAlign w:val="center"/>
          </w:tcPr>
          <w:p w14:paraId="79A67EB6">
            <w:pPr>
              <w:pStyle w:val="16"/>
            </w:pPr>
            <w:r>
              <w:t>维护教育稳定，促进教育发展</w:t>
            </w:r>
          </w:p>
        </w:tc>
        <w:tc>
          <w:tcPr>
            <w:tcW w:w="2268" w:type="dxa"/>
            <w:vAlign w:val="center"/>
          </w:tcPr>
          <w:p w14:paraId="59DFDDE8">
            <w:pPr>
              <w:pStyle w:val="16"/>
            </w:pPr>
            <w:r>
              <w:t>单位运转情况</w:t>
            </w:r>
          </w:p>
        </w:tc>
      </w:tr>
      <w:tr w14:paraId="7E0E6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337714">
            <w:pPr>
              <w:pStyle w:val="17"/>
            </w:pPr>
            <w:r>
              <w:t>满意度指标</w:t>
            </w:r>
          </w:p>
        </w:tc>
        <w:tc>
          <w:tcPr>
            <w:tcW w:w="2268" w:type="dxa"/>
            <w:vAlign w:val="center"/>
          </w:tcPr>
          <w:p w14:paraId="7B49C86B">
            <w:pPr>
              <w:pStyle w:val="16"/>
            </w:pPr>
            <w:r>
              <w:t>服务对象满意度指标</w:t>
            </w:r>
          </w:p>
        </w:tc>
        <w:tc>
          <w:tcPr>
            <w:tcW w:w="2835" w:type="dxa"/>
            <w:vAlign w:val="center"/>
          </w:tcPr>
          <w:p w14:paraId="17619E80">
            <w:pPr>
              <w:pStyle w:val="16"/>
            </w:pPr>
            <w:r>
              <w:t>劳务派遣人员满意度</w:t>
            </w:r>
          </w:p>
        </w:tc>
        <w:tc>
          <w:tcPr>
            <w:tcW w:w="2835" w:type="dxa"/>
            <w:vAlign w:val="center"/>
          </w:tcPr>
          <w:p w14:paraId="6C7ED382">
            <w:pPr>
              <w:pStyle w:val="16"/>
            </w:pPr>
            <w:r>
              <w:t>劳务派遣人员对工资待遇的满意度</w:t>
            </w:r>
          </w:p>
        </w:tc>
        <w:tc>
          <w:tcPr>
            <w:tcW w:w="2551" w:type="dxa"/>
            <w:vAlign w:val="center"/>
          </w:tcPr>
          <w:p w14:paraId="278B602A">
            <w:pPr>
              <w:pStyle w:val="16"/>
            </w:pPr>
            <w:r>
              <w:t>≥95%</w:t>
            </w:r>
          </w:p>
        </w:tc>
        <w:tc>
          <w:tcPr>
            <w:tcW w:w="2268" w:type="dxa"/>
            <w:vAlign w:val="center"/>
          </w:tcPr>
          <w:p w14:paraId="01F10E7D">
            <w:pPr>
              <w:pStyle w:val="16"/>
            </w:pPr>
            <w:r>
              <w:t>调查问卷</w:t>
            </w:r>
          </w:p>
        </w:tc>
      </w:tr>
    </w:tbl>
    <w:p w14:paraId="7F729F1C">
      <w:pPr>
        <w:sectPr>
          <w:pgSz w:w="16840" w:h="11900" w:orient="landscape"/>
          <w:pgMar w:top="1361" w:right="1020" w:bottom="1134" w:left="1020" w:header="720" w:footer="720" w:gutter="0"/>
          <w:cols w:space="720" w:num="1"/>
        </w:sectPr>
      </w:pPr>
    </w:p>
    <w:p w14:paraId="4D56DB60">
      <w:pPr>
        <w:ind w:firstLine="560"/>
      </w:pPr>
      <w:r>
        <w:rPr>
          <w:rFonts w:ascii="方正仿宋_GBK" w:hAnsi="方正仿宋_GBK" w:eastAsia="方正仿宋_GBK" w:cs="方正仿宋_GBK"/>
          <w:b/>
          <w:color w:val="000000"/>
          <w:sz w:val="28"/>
        </w:rPr>
        <w:t>408、退役军人公益性岗位安置费用绩效目标表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487E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B73776">
            <w:pPr>
              <w:pStyle w:val="14"/>
            </w:pPr>
            <w:r>
              <w:t>绩效目标</w:t>
            </w:r>
          </w:p>
        </w:tc>
        <w:tc>
          <w:tcPr>
            <w:tcW w:w="12756" w:type="dxa"/>
            <w:tcBorders>
              <w:bottom w:val="single" w:color="FFFFFF" w:sz="6" w:space="0"/>
            </w:tcBorders>
            <w:vAlign w:val="center"/>
          </w:tcPr>
          <w:p w14:paraId="17F791B8">
            <w:pPr>
              <w:pStyle w:val="16"/>
            </w:pPr>
            <w:r>
              <w:t>1.及时发放人员待遇，维护社会稳定</w:t>
            </w:r>
          </w:p>
        </w:tc>
      </w:tr>
    </w:tbl>
    <w:p w14:paraId="5E90FAF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77C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3AE90B">
            <w:pPr>
              <w:pStyle w:val="14"/>
            </w:pPr>
            <w:r>
              <w:t>一级指标</w:t>
            </w:r>
          </w:p>
        </w:tc>
        <w:tc>
          <w:tcPr>
            <w:tcW w:w="2268" w:type="dxa"/>
            <w:vAlign w:val="center"/>
          </w:tcPr>
          <w:p w14:paraId="3CE40535">
            <w:pPr>
              <w:pStyle w:val="14"/>
            </w:pPr>
            <w:r>
              <w:t>二级指标</w:t>
            </w:r>
          </w:p>
        </w:tc>
        <w:tc>
          <w:tcPr>
            <w:tcW w:w="2835" w:type="dxa"/>
            <w:vAlign w:val="center"/>
          </w:tcPr>
          <w:p w14:paraId="5656B8C5">
            <w:pPr>
              <w:pStyle w:val="14"/>
            </w:pPr>
            <w:r>
              <w:t>三级指标</w:t>
            </w:r>
          </w:p>
        </w:tc>
        <w:tc>
          <w:tcPr>
            <w:tcW w:w="2835" w:type="dxa"/>
            <w:vAlign w:val="center"/>
          </w:tcPr>
          <w:p w14:paraId="11BFCF40">
            <w:pPr>
              <w:pStyle w:val="14"/>
            </w:pPr>
            <w:r>
              <w:t>绩效指标描述</w:t>
            </w:r>
          </w:p>
        </w:tc>
        <w:tc>
          <w:tcPr>
            <w:tcW w:w="2551" w:type="dxa"/>
            <w:vAlign w:val="center"/>
          </w:tcPr>
          <w:p w14:paraId="33E906FB">
            <w:pPr>
              <w:pStyle w:val="14"/>
            </w:pPr>
            <w:r>
              <w:t>指标值</w:t>
            </w:r>
          </w:p>
        </w:tc>
        <w:tc>
          <w:tcPr>
            <w:tcW w:w="2268" w:type="dxa"/>
            <w:vAlign w:val="center"/>
          </w:tcPr>
          <w:p w14:paraId="6F82E236">
            <w:pPr>
              <w:pStyle w:val="14"/>
            </w:pPr>
            <w:r>
              <w:t>指标值确定依据</w:t>
            </w:r>
          </w:p>
        </w:tc>
      </w:tr>
      <w:tr w14:paraId="43EF6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656118">
            <w:pPr>
              <w:pStyle w:val="17"/>
            </w:pPr>
            <w:r>
              <w:t>产出指标</w:t>
            </w:r>
          </w:p>
        </w:tc>
        <w:tc>
          <w:tcPr>
            <w:tcW w:w="2268" w:type="dxa"/>
            <w:vAlign w:val="center"/>
          </w:tcPr>
          <w:p w14:paraId="6DB557ED">
            <w:pPr>
              <w:pStyle w:val="16"/>
            </w:pPr>
            <w:r>
              <w:t>数量指标</w:t>
            </w:r>
          </w:p>
        </w:tc>
        <w:tc>
          <w:tcPr>
            <w:tcW w:w="2835" w:type="dxa"/>
            <w:vAlign w:val="center"/>
          </w:tcPr>
          <w:p w14:paraId="19843260">
            <w:pPr>
              <w:pStyle w:val="16"/>
            </w:pPr>
            <w:r>
              <w:t>安置退役军人数量</w:t>
            </w:r>
          </w:p>
        </w:tc>
        <w:tc>
          <w:tcPr>
            <w:tcW w:w="2835" w:type="dxa"/>
            <w:vAlign w:val="center"/>
          </w:tcPr>
          <w:p w14:paraId="2CA7D132">
            <w:pPr>
              <w:pStyle w:val="16"/>
            </w:pPr>
            <w:r>
              <w:t>安置退役军人数量</w:t>
            </w:r>
          </w:p>
        </w:tc>
        <w:tc>
          <w:tcPr>
            <w:tcW w:w="2551" w:type="dxa"/>
            <w:vAlign w:val="center"/>
          </w:tcPr>
          <w:p w14:paraId="0712629F">
            <w:pPr>
              <w:pStyle w:val="16"/>
            </w:pPr>
            <w:r>
              <w:t>1人</w:t>
            </w:r>
          </w:p>
        </w:tc>
        <w:tc>
          <w:tcPr>
            <w:tcW w:w="2268" w:type="dxa"/>
            <w:vAlign w:val="center"/>
          </w:tcPr>
          <w:p w14:paraId="1A58E5B3">
            <w:pPr>
              <w:pStyle w:val="16"/>
            </w:pPr>
            <w:r>
              <w:t>聘用合同</w:t>
            </w:r>
          </w:p>
        </w:tc>
      </w:tr>
      <w:tr w14:paraId="185A9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398D01"/>
        </w:tc>
        <w:tc>
          <w:tcPr>
            <w:tcW w:w="2268" w:type="dxa"/>
            <w:vAlign w:val="center"/>
          </w:tcPr>
          <w:p w14:paraId="05D5D2AE">
            <w:pPr>
              <w:pStyle w:val="16"/>
            </w:pPr>
            <w:r>
              <w:t>质量指标</w:t>
            </w:r>
          </w:p>
        </w:tc>
        <w:tc>
          <w:tcPr>
            <w:tcW w:w="2835" w:type="dxa"/>
            <w:vAlign w:val="center"/>
          </w:tcPr>
          <w:p w14:paraId="75DCA31D">
            <w:pPr>
              <w:pStyle w:val="16"/>
            </w:pPr>
            <w:r>
              <w:t>工资发放准确率</w:t>
            </w:r>
          </w:p>
        </w:tc>
        <w:tc>
          <w:tcPr>
            <w:tcW w:w="2835" w:type="dxa"/>
            <w:vAlign w:val="center"/>
          </w:tcPr>
          <w:p w14:paraId="27DD9B65">
            <w:pPr>
              <w:pStyle w:val="16"/>
            </w:pPr>
            <w:r>
              <w:t>工资发放准确程度</w:t>
            </w:r>
          </w:p>
        </w:tc>
        <w:tc>
          <w:tcPr>
            <w:tcW w:w="2551" w:type="dxa"/>
            <w:vAlign w:val="center"/>
          </w:tcPr>
          <w:p w14:paraId="2D6AF301">
            <w:pPr>
              <w:pStyle w:val="16"/>
            </w:pPr>
            <w:r>
              <w:t>100%</w:t>
            </w:r>
          </w:p>
        </w:tc>
        <w:tc>
          <w:tcPr>
            <w:tcW w:w="2268" w:type="dxa"/>
            <w:vAlign w:val="center"/>
          </w:tcPr>
          <w:p w14:paraId="56040AEC">
            <w:pPr>
              <w:pStyle w:val="16"/>
            </w:pPr>
            <w:r>
              <w:t>工资发放情况</w:t>
            </w:r>
          </w:p>
        </w:tc>
      </w:tr>
      <w:tr w14:paraId="09167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97943E"/>
        </w:tc>
        <w:tc>
          <w:tcPr>
            <w:tcW w:w="2268" w:type="dxa"/>
            <w:vAlign w:val="center"/>
          </w:tcPr>
          <w:p w14:paraId="1CD6E7A5">
            <w:pPr>
              <w:pStyle w:val="16"/>
            </w:pPr>
            <w:r>
              <w:t>时效指标</w:t>
            </w:r>
          </w:p>
        </w:tc>
        <w:tc>
          <w:tcPr>
            <w:tcW w:w="2835" w:type="dxa"/>
            <w:vAlign w:val="center"/>
          </w:tcPr>
          <w:p w14:paraId="03AF84F8">
            <w:pPr>
              <w:pStyle w:val="16"/>
            </w:pPr>
            <w:r>
              <w:t>工资发放及时率</w:t>
            </w:r>
          </w:p>
        </w:tc>
        <w:tc>
          <w:tcPr>
            <w:tcW w:w="2835" w:type="dxa"/>
            <w:vAlign w:val="center"/>
          </w:tcPr>
          <w:p w14:paraId="50FB1784">
            <w:pPr>
              <w:pStyle w:val="16"/>
            </w:pPr>
            <w:r>
              <w:t>工资发放及时率</w:t>
            </w:r>
          </w:p>
        </w:tc>
        <w:tc>
          <w:tcPr>
            <w:tcW w:w="2551" w:type="dxa"/>
            <w:vAlign w:val="center"/>
          </w:tcPr>
          <w:p w14:paraId="07E3545C">
            <w:pPr>
              <w:pStyle w:val="16"/>
            </w:pPr>
            <w:r>
              <w:t>100%</w:t>
            </w:r>
          </w:p>
        </w:tc>
        <w:tc>
          <w:tcPr>
            <w:tcW w:w="2268" w:type="dxa"/>
            <w:vAlign w:val="center"/>
          </w:tcPr>
          <w:p w14:paraId="346C2286">
            <w:pPr>
              <w:pStyle w:val="16"/>
            </w:pPr>
            <w:r>
              <w:t>工资发放情况</w:t>
            </w:r>
          </w:p>
        </w:tc>
      </w:tr>
      <w:tr w14:paraId="2AA89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AD0FC6"/>
        </w:tc>
        <w:tc>
          <w:tcPr>
            <w:tcW w:w="2268" w:type="dxa"/>
            <w:vAlign w:val="center"/>
          </w:tcPr>
          <w:p w14:paraId="21368F31">
            <w:pPr>
              <w:pStyle w:val="16"/>
            </w:pPr>
            <w:r>
              <w:t>成本指标</w:t>
            </w:r>
          </w:p>
        </w:tc>
        <w:tc>
          <w:tcPr>
            <w:tcW w:w="2835" w:type="dxa"/>
            <w:vAlign w:val="center"/>
          </w:tcPr>
          <w:p w14:paraId="014D5DEE">
            <w:pPr>
              <w:pStyle w:val="16"/>
            </w:pPr>
            <w:r>
              <w:t>退役军人月最低工资标准</w:t>
            </w:r>
          </w:p>
        </w:tc>
        <w:tc>
          <w:tcPr>
            <w:tcW w:w="2835" w:type="dxa"/>
            <w:vAlign w:val="center"/>
          </w:tcPr>
          <w:p w14:paraId="28069704">
            <w:pPr>
              <w:pStyle w:val="16"/>
            </w:pPr>
            <w:r>
              <w:t>执行的退役军人月工资标准</w:t>
            </w:r>
          </w:p>
        </w:tc>
        <w:tc>
          <w:tcPr>
            <w:tcW w:w="2551" w:type="dxa"/>
            <w:vAlign w:val="center"/>
          </w:tcPr>
          <w:p w14:paraId="7A7455EA">
            <w:pPr>
              <w:pStyle w:val="16"/>
            </w:pPr>
            <w:r>
              <w:t>≥1900元/月，人</w:t>
            </w:r>
          </w:p>
        </w:tc>
        <w:tc>
          <w:tcPr>
            <w:tcW w:w="2268" w:type="dxa"/>
            <w:vAlign w:val="center"/>
          </w:tcPr>
          <w:p w14:paraId="3FC068B8">
            <w:pPr>
              <w:pStyle w:val="16"/>
            </w:pPr>
            <w:r>
              <w:t>聘用合同</w:t>
            </w:r>
          </w:p>
        </w:tc>
      </w:tr>
      <w:tr w14:paraId="51843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F808B6">
            <w:pPr>
              <w:pStyle w:val="17"/>
            </w:pPr>
            <w:r>
              <w:t>效益指标</w:t>
            </w:r>
          </w:p>
        </w:tc>
        <w:tc>
          <w:tcPr>
            <w:tcW w:w="2268" w:type="dxa"/>
            <w:vAlign w:val="center"/>
          </w:tcPr>
          <w:p w14:paraId="4C15D97A">
            <w:pPr>
              <w:pStyle w:val="16"/>
            </w:pPr>
            <w:r>
              <w:t>可持续影响指标</w:t>
            </w:r>
          </w:p>
        </w:tc>
        <w:tc>
          <w:tcPr>
            <w:tcW w:w="2835" w:type="dxa"/>
            <w:vAlign w:val="center"/>
          </w:tcPr>
          <w:p w14:paraId="42324DD5">
            <w:pPr>
              <w:pStyle w:val="16"/>
            </w:pPr>
            <w:r>
              <w:t>保障事业发展</w:t>
            </w:r>
          </w:p>
        </w:tc>
        <w:tc>
          <w:tcPr>
            <w:tcW w:w="2835" w:type="dxa"/>
            <w:vAlign w:val="center"/>
          </w:tcPr>
          <w:p w14:paraId="6FC421CB">
            <w:pPr>
              <w:pStyle w:val="16"/>
            </w:pPr>
            <w:r>
              <w:t>保障各项工作正常运转</w:t>
            </w:r>
          </w:p>
        </w:tc>
        <w:tc>
          <w:tcPr>
            <w:tcW w:w="2551" w:type="dxa"/>
            <w:vAlign w:val="center"/>
          </w:tcPr>
          <w:p w14:paraId="6B6C78AA">
            <w:pPr>
              <w:pStyle w:val="16"/>
            </w:pPr>
            <w:r>
              <w:t>维护教育稳定，促进教育发展</w:t>
            </w:r>
          </w:p>
        </w:tc>
        <w:tc>
          <w:tcPr>
            <w:tcW w:w="2268" w:type="dxa"/>
            <w:vAlign w:val="center"/>
          </w:tcPr>
          <w:p w14:paraId="107211F7">
            <w:pPr>
              <w:pStyle w:val="16"/>
            </w:pPr>
            <w:r>
              <w:t>单位运转情况</w:t>
            </w:r>
          </w:p>
        </w:tc>
      </w:tr>
      <w:tr w14:paraId="41F09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DC3067">
            <w:pPr>
              <w:pStyle w:val="17"/>
            </w:pPr>
            <w:r>
              <w:t>满意度指标</w:t>
            </w:r>
          </w:p>
        </w:tc>
        <w:tc>
          <w:tcPr>
            <w:tcW w:w="2268" w:type="dxa"/>
            <w:vAlign w:val="center"/>
          </w:tcPr>
          <w:p w14:paraId="5C4D6359">
            <w:pPr>
              <w:pStyle w:val="16"/>
            </w:pPr>
            <w:r>
              <w:t>服务对象满意度指标</w:t>
            </w:r>
          </w:p>
        </w:tc>
        <w:tc>
          <w:tcPr>
            <w:tcW w:w="2835" w:type="dxa"/>
            <w:vAlign w:val="center"/>
          </w:tcPr>
          <w:p w14:paraId="6525C340">
            <w:pPr>
              <w:pStyle w:val="16"/>
            </w:pPr>
            <w:r>
              <w:t>退役军人满意度</w:t>
            </w:r>
          </w:p>
        </w:tc>
        <w:tc>
          <w:tcPr>
            <w:tcW w:w="2835" w:type="dxa"/>
            <w:vAlign w:val="center"/>
          </w:tcPr>
          <w:p w14:paraId="59E7D6AF">
            <w:pPr>
              <w:pStyle w:val="16"/>
            </w:pPr>
            <w:r>
              <w:t>退役军人对工资待遇的满意度</w:t>
            </w:r>
          </w:p>
        </w:tc>
        <w:tc>
          <w:tcPr>
            <w:tcW w:w="2551" w:type="dxa"/>
            <w:vAlign w:val="center"/>
          </w:tcPr>
          <w:p w14:paraId="32B785BA">
            <w:pPr>
              <w:pStyle w:val="16"/>
            </w:pPr>
            <w:r>
              <w:t>≥95%</w:t>
            </w:r>
          </w:p>
        </w:tc>
        <w:tc>
          <w:tcPr>
            <w:tcW w:w="2268" w:type="dxa"/>
            <w:vAlign w:val="center"/>
          </w:tcPr>
          <w:p w14:paraId="30ECDF64">
            <w:pPr>
              <w:pStyle w:val="16"/>
            </w:pPr>
            <w:r>
              <w:t>调查问卷</w:t>
            </w:r>
          </w:p>
        </w:tc>
      </w:tr>
    </w:tbl>
    <w:p w14:paraId="62ADEBE4">
      <w:pPr>
        <w:sectPr>
          <w:pgSz w:w="16840" w:h="11900" w:orient="landscape"/>
          <w:pgMar w:top="1361" w:right="1020" w:bottom="1134" w:left="1020" w:header="720" w:footer="720" w:gutter="0"/>
          <w:cols w:space="720" w:num="1"/>
        </w:sectPr>
      </w:pPr>
    </w:p>
    <w:p w14:paraId="0D094678">
      <w:pPr>
        <w:ind w:firstLine="560"/>
      </w:pPr>
      <w:r>
        <w:rPr>
          <w:rFonts w:ascii="方正仿宋_GBK" w:hAnsi="方正仿宋_GBK" w:eastAsia="方正仿宋_GBK" w:cs="方正仿宋_GBK"/>
          <w:b/>
          <w:color w:val="000000"/>
          <w:sz w:val="28"/>
        </w:rPr>
        <w:t>409、义务教育生均公用经费-01中央直达资金（唐财教[2022]98号）绩效目标表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EA8F6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529C7C">
            <w:pPr>
              <w:pStyle w:val="14"/>
            </w:pPr>
            <w:r>
              <w:t>绩效目标</w:t>
            </w:r>
          </w:p>
        </w:tc>
        <w:tc>
          <w:tcPr>
            <w:tcW w:w="12756" w:type="dxa"/>
            <w:tcBorders>
              <w:bottom w:val="single" w:color="FFFFFF" w:sz="6" w:space="0"/>
            </w:tcBorders>
            <w:vAlign w:val="center"/>
          </w:tcPr>
          <w:p w14:paraId="284EA10B">
            <w:pPr>
              <w:pStyle w:val="16"/>
            </w:pPr>
            <w:r>
              <w:t>1.保障学校日常工作的正常开展。</w:t>
            </w:r>
          </w:p>
        </w:tc>
      </w:tr>
    </w:tbl>
    <w:p w14:paraId="31CED79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B04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55B35F">
            <w:pPr>
              <w:pStyle w:val="14"/>
            </w:pPr>
            <w:r>
              <w:t>一级指标</w:t>
            </w:r>
          </w:p>
        </w:tc>
        <w:tc>
          <w:tcPr>
            <w:tcW w:w="2268" w:type="dxa"/>
            <w:vAlign w:val="center"/>
          </w:tcPr>
          <w:p w14:paraId="176E9694">
            <w:pPr>
              <w:pStyle w:val="14"/>
            </w:pPr>
            <w:r>
              <w:t>二级指标</w:t>
            </w:r>
          </w:p>
        </w:tc>
        <w:tc>
          <w:tcPr>
            <w:tcW w:w="2835" w:type="dxa"/>
            <w:vAlign w:val="center"/>
          </w:tcPr>
          <w:p w14:paraId="46BE4D92">
            <w:pPr>
              <w:pStyle w:val="14"/>
            </w:pPr>
            <w:r>
              <w:t>三级指标</w:t>
            </w:r>
          </w:p>
        </w:tc>
        <w:tc>
          <w:tcPr>
            <w:tcW w:w="2835" w:type="dxa"/>
            <w:vAlign w:val="center"/>
          </w:tcPr>
          <w:p w14:paraId="5945233D">
            <w:pPr>
              <w:pStyle w:val="14"/>
            </w:pPr>
            <w:r>
              <w:t>绩效指标描述</w:t>
            </w:r>
          </w:p>
        </w:tc>
        <w:tc>
          <w:tcPr>
            <w:tcW w:w="2551" w:type="dxa"/>
            <w:vAlign w:val="center"/>
          </w:tcPr>
          <w:p w14:paraId="3A8E3598">
            <w:pPr>
              <w:pStyle w:val="14"/>
            </w:pPr>
            <w:r>
              <w:t>指标值</w:t>
            </w:r>
          </w:p>
        </w:tc>
        <w:tc>
          <w:tcPr>
            <w:tcW w:w="2268" w:type="dxa"/>
            <w:vAlign w:val="center"/>
          </w:tcPr>
          <w:p w14:paraId="55718FE7">
            <w:pPr>
              <w:pStyle w:val="14"/>
            </w:pPr>
            <w:r>
              <w:t>指标值确定依据</w:t>
            </w:r>
          </w:p>
        </w:tc>
      </w:tr>
      <w:tr w14:paraId="09502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2C5DEB">
            <w:pPr>
              <w:pStyle w:val="17"/>
            </w:pPr>
            <w:r>
              <w:t>产出指标</w:t>
            </w:r>
          </w:p>
        </w:tc>
        <w:tc>
          <w:tcPr>
            <w:tcW w:w="2268" w:type="dxa"/>
            <w:vAlign w:val="center"/>
          </w:tcPr>
          <w:p w14:paraId="02CA987F">
            <w:pPr>
              <w:pStyle w:val="16"/>
            </w:pPr>
            <w:r>
              <w:t>数量指标</w:t>
            </w:r>
          </w:p>
        </w:tc>
        <w:tc>
          <w:tcPr>
            <w:tcW w:w="2835" w:type="dxa"/>
            <w:vAlign w:val="center"/>
          </w:tcPr>
          <w:p w14:paraId="531F8E11">
            <w:pPr>
              <w:pStyle w:val="16"/>
            </w:pPr>
            <w:r>
              <w:t>在校学生数</w:t>
            </w:r>
          </w:p>
        </w:tc>
        <w:tc>
          <w:tcPr>
            <w:tcW w:w="2835" w:type="dxa"/>
            <w:vAlign w:val="center"/>
          </w:tcPr>
          <w:p w14:paraId="549E3B14">
            <w:pPr>
              <w:pStyle w:val="16"/>
            </w:pPr>
            <w:r>
              <w:t>在校学生人数</w:t>
            </w:r>
          </w:p>
        </w:tc>
        <w:tc>
          <w:tcPr>
            <w:tcW w:w="2551" w:type="dxa"/>
            <w:vAlign w:val="center"/>
          </w:tcPr>
          <w:p w14:paraId="4980BC48">
            <w:pPr>
              <w:pStyle w:val="16"/>
            </w:pPr>
            <w:r>
              <w:t>380人</w:t>
            </w:r>
          </w:p>
        </w:tc>
        <w:tc>
          <w:tcPr>
            <w:tcW w:w="2268" w:type="dxa"/>
            <w:vAlign w:val="center"/>
          </w:tcPr>
          <w:p w14:paraId="7631C782">
            <w:pPr>
              <w:pStyle w:val="16"/>
            </w:pPr>
            <w:r>
              <w:t>年度学生统计数</w:t>
            </w:r>
          </w:p>
        </w:tc>
      </w:tr>
      <w:tr w14:paraId="5DCA4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CE0F7D"/>
        </w:tc>
        <w:tc>
          <w:tcPr>
            <w:tcW w:w="2268" w:type="dxa"/>
            <w:vAlign w:val="center"/>
          </w:tcPr>
          <w:p w14:paraId="2A25C306">
            <w:pPr>
              <w:pStyle w:val="16"/>
            </w:pPr>
            <w:r>
              <w:t>质量指标</w:t>
            </w:r>
          </w:p>
        </w:tc>
        <w:tc>
          <w:tcPr>
            <w:tcW w:w="2835" w:type="dxa"/>
            <w:vAlign w:val="center"/>
          </w:tcPr>
          <w:p w14:paraId="1A79AF77">
            <w:pPr>
              <w:pStyle w:val="16"/>
            </w:pPr>
            <w:r>
              <w:t>校舍维修、设备购置项目验收合格率</w:t>
            </w:r>
          </w:p>
        </w:tc>
        <w:tc>
          <w:tcPr>
            <w:tcW w:w="2835" w:type="dxa"/>
            <w:vAlign w:val="center"/>
          </w:tcPr>
          <w:p w14:paraId="32F25C9D">
            <w:pPr>
              <w:pStyle w:val="16"/>
            </w:pPr>
            <w:r>
              <w:t>校舍维修、设备购置项目验收合格率</w:t>
            </w:r>
          </w:p>
        </w:tc>
        <w:tc>
          <w:tcPr>
            <w:tcW w:w="2551" w:type="dxa"/>
            <w:vAlign w:val="center"/>
          </w:tcPr>
          <w:p w14:paraId="202A0724">
            <w:pPr>
              <w:pStyle w:val="16"/>
            </w:pPr>
            <w:r>
              <w:t>100%</w:t>
            </w:r>
          </w:p>
        </w:tc>
        <w:tc>
          <w:tcPr>
            <w:tcW w:w="2268" w:type="dxa"/>
            <w:vAlign w:val="center"/>
          </w:tcPr>
          <w:p w14:paraId="2399228B">
            <w:pPr>
              <w:pStyle w:val="16"/>
            </w:pPr>
            <w:r>
              <w:t>合同</w:t>
            </w:r>
          </w:p>
        </w:tc>
      </w:tr>
      <w:tr w14:paraId="2D097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53E5DB"/>
        </w:tc>
        <w:tc>
          <w:tcPr>
            <w:tcW w:w="2268" w:type="dxa"/>
            <w:vAlign w:val="center"/>
          </w:tcPr>
          <w:p w14:paraId="18AC005E">
            <w:pPr>
              <w:pStyle w:val="16"/>
            </w:pPr>
            <w:r>
              <w:t>时效指标</w:t>
            </w:r>
          </w:p>
        </w:tc>
        <w:tc>
          <w:tcPr>
            <w:tcW w:w="2835" w:type="dxa"/>
            <w:vAlign w:val="center"/>
          </w:tcPr>
          <w:p w14:paraId="52741300">
            <w:pPr>
              <w:pStyle w:val="16"/>
            </w:pPr>
            <w:r>
              <w:t>校舍维修、设备购置项目完工及时率</w:t>
            </w:r>
          </w:p>
        </w:tc>
        <w:tc>
          <w:tcPr>
            <w:tcW w:w="2835" w:type="dxa"/>
            <w:vAlign w:val="center"/>
          </w:tcPr>
          <w:p w14:paraId="17006AF4">
            <w:pPr>
              <w:pStyle w:val="16"/>
            </w:pPr>
            <w:r>
              <w:t>校舍维修、设备购置项目完工及时率</w:t>
            </w:r>
          </w:p>
        </w:tc>
        <w:tc>
          <w:tcPr>
            <w:tcW w:w="2551" w:type="dxa"/>
            <w:vAlign w:val="center"/>
          </w:tcPr>
          <w:p w14:paraId="11A2D105">
            <w:pPr>
              <w:pStyle w:val="16"/>
            </w:pPr>
            <w:r>
              <w:t>100%</w:t>
            </w:r>
          </w:p>
        </w:tc>
        <w:tc>
          <w:tcPr>
            <w:tcW w:w="2268" w:type="dxa"/>
            <w:vAlign w:val="center"/>
          </w:tcPr>
          <w:p w14:paraId="444B01A9">
            <w:pPr>
              <w:pStyle w:val="16"/>
            </w:pPr>
            <w:r>
              <w:t>合同</w:t>
            </w:r>
          </w:p>
        </w:tc>
      </w:tr>
      <w:tr w14:paraId="4F616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3D1116"/>
        </w:tc>
        <w:tc>
          <w:tcPr>
            <w:tcW w:w="2268" w:type="dxa"/>
            <w:vAlign w:val="center"/>
          </w:tcPr>
          <w:p w14:paraId="52697997">
            <w:pPr>
              <w:pStyle w:val="16"/>
            </w:pPr>
            <w:r>
              <w:t>成本指标</w:t>
            </w:r>
          </w:p>
        </w:tc>
        <w:tc>
          <w:tcPr>
            <w:tcW w:w="2835" w:type="dxa"/>
            <w:vAlign w:val="center"/>
          </w:tcPr>
          <w:p w14:paraId="1231E5CF">
            <w:pPr>
              <w:pStyle w:val="16"/>
            </w:pPr>
            <w:r>
              <w:t>生均公用经费标准</w:t>
            </w:r>
          </w:p>
        </w:tc>
        <w:tc>
          <w:tcPr>
            <w:tcW w:w="2835" w:type="dxa"/>
            <w:vAlign w:val="center"/>
          </w:tcPr>
          <w:p w14:paraId="6AA84762">
            <w:pPr>
              <w:pStyle w:val="16"/>
            </w:pPr>
            <w:r>
              <w:t>生均公用经费标准</w:t>
            </w:r>
          </w:p>
        </w:tc>
        <w:tc>
          <w:tcPr>
            <w:tcW w:w="2551" w:type="dxa"/>
            <w:vAlign w:val="center"/>
          </w:tcPr>
          <w:p w14:paraId="13781F5F">
            <w:pPr>
              <w:pStyle w:val="16"/>
            </w:pPr>
            <w:r>
              <w:t>≥650元/生，年</w:t>
            </w:r>
          </w:p>
        </w:tc>
        <w:tc>
          <w:tcPr>
            <w:tcW w:w="2268" w:type="dxa"/>
            <w:vAlign w:val="center"/>
          </w:tcPr>
          <w:p w14:paraId="7377E94D">
            <w:pPr>
              <w:pStyle w:val="16"/>
            </w:pPr>
            <w:r>
              <w:t>国家政策</w:t>
            </w:r>
          </w:p>
        </w:tc>
      </w:tr>
      <w:tr w14:paraId="12832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C0752AD">
            <w:pPr>
              <w:pStyle w:val="17"/>
            </w:pPr>
            <w:r>
              <w:t>效益指标</w:t>
            </w:r>
          </w:p>
        </w:tc>
        <w:tc>
          <w:tcPr>
            <w:tcW w:w="2268" w:type="dxa"/>
            <w:vAlign w:val="center"/>
          </w:tcPr>
          <w:p w14:paraId="65B6A19E">
            <w:pPr>
              <w:pStyle w:val="16"/>
            </w:pPr>
            <w:r>
              <w:t>可持续影响指标</w:t>
            </w:r>
          </w:p>
        </w:tc>
        <w:tc>
          <w:tcPr>
            <w:tcW w:w="2835" w:type="dxa"/>
            <w:vAlign w:val="center"/>
          </w:tcPr>
          <w:p w14:paraId="0E567723">
            <w:pPr>
              <w:pStyle w:val="16"/>
            </w:pPr>
            <w:r>
              <w:t>教育质量提升情况</w:t>
            </w:r>
          </w:p>
        </w:tc>
        <w:tc>
          <w:tcPr>
            <w:tcW w:w="2835" w:type="dxa"/>
            <w:vAlign w:val="center"/>
          </w:tcPr>
          <w:p w14:paraId="55983744">
            <w:pPr>
              <w:pStyle w:val="16"/>
            </w:pPr>
            <w:r>
              <w:t>教育质量提升情况</w:t>
            </w:r>
          </w:p>
        </w:tc>
        <w:tc>
          <w:tcPr>
            <w:tcW w:w="2551" w:type="dxa"/>
            <w:vAlign w:val="center"/>
          </w:tcPr>
          <w:p w14:paraId="583FBF40">
            <w:pPr>
              <w:pStyle w:val="16"/>
            </w:pPr>
            <w:r>
              <w:t>教育质量不断提高，办学水平不断改善</w:t>
            </w:r>
          </w:p>
        </w:tc>
        <w:tc>
          <w:tcPr>
            <w:tcW w:w="2268" w:type="dxa"/>
            <w:vAlign w:val="center"/>
          </w:tcPr>
          <w:p w14:paraId="136A492B">
            <w:pPr>
              <w:pStyle w:val="16"/>
            </w:pPr>
            <w:r>
              <w:t>调查问卷</w:t>
            </w:r>
          </w:p>
        </w:tc>
      </w:tr>
      <w:tr w14:paraId="1F036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13B2B6">
            <w:pPr>
              <w:pStyle w:val="17"/>
            </w:pPr>
            <w:r>
              <w:t>满意度指标</w:t>
            </w:r>
          </w:p>
        </w:tc>
        <w:tc>
          <w:tcPr>
            <w:tcW w:w="2268" w:type="dxa"/>
            <w:vAlign w:val="center"/>
          </w:tcPr>
          <w:p w14:paraId="52965F20">
            <w:pPr>
              <w:pStyle w:val="16"/>
            </w:pPr>
            <w:r>
              <w:t>服务对象满意度指标</w:t>
            </w:r>
          </w:p>
        </w:tc>
        <w:tc>
          <w:tcPr>
            <w:tcW w:w="2835" w:type="dxa"/>
            <w:vAlign w:val="center"/>
          </w:tcPr>
          <w:p w14:paraId="7A3E2A03">
            <w:pPr>
              <w:pStyle w:val="16"/>
            </w:pPr>
            <w:r>
              <w:t>师生满意度</w:t>
            </w:r>
          </w:p>
        </w:tc>
        <w:tc>
          <w:tcPr>
            <w:tcW w:w="2835" w:type="dxa"/>
            <w:vAlign w:val="center"/>
          </w:tcPr>
          <w:p w14:paraId="647B512D">
            <w:pPr>
              <w:pStyle w:val="16"/>
            </w:pPr>
            <w:r>
              <w:t>师生满意度</w:t>
            </w:r>
          </w:p>
        </w:tc>
        <w:tc>
          <w:tcPr>
            <w:tcW w:w="2551" w:type="dxa"/>
            <w:vAlign w:val="center"/>
          </w:tcPr>
          <w:p w14:paraId="377598D2">
            <w:pPr>
              <w:pStyle w:val="16"/>
            </w:pPr>
            <w:r>
              <w:t>≥90%</w:t>
            </w:r>
          </w:p>
        </w:tc>
        <w:tc>
          <w:tcPr>
            <w:tcW w:w="2268" w:type="dxa"/>
            <w:vAlign w:val="center"/>
          </w:tcPr>
          <w:p w14:paraId="5BC159C2">
            <w:pPr>
              <w:pStyle w:val="16"/>
            </w:pPr>
            <w:r>
              <w:t>调查问卷</w:t>
            </w:r>
          </w:p>
        </w:tc>
      </w:tr>
    </w:tbl>
    <w:p w14:paraId="2D01C29D">
      <w:pPr>
        <w:sectPr>
          <w:pgSz w:w="16840" w:h="11900" w:orient="landscape"/>
          <w:pgMar w:top="1361" w:right="1020" w:bottom="1134" w:left="1020" w:header="720" w:footer="720" w:gutter="0"/>
          <w:cols w:space="720" w:num="1"/>
        </w:sectPr>
      </w:pPr>
    </w:p>
    <w:p w14:paraId="5AB958EB">
      <w:pPr>
        <w:ind w:firstLine="560"/>
      </w:pPr>
      <w:r>
        <w:rPr>
          <w:rFonts w:ascii="方正仿宋_GBK" w:hAnsi="方正仿宋_GBK" w:eastAsia="方正仿宋_GBK" w:cs="方正仿宋_GBK"/>
          <w:b/>
          <w:color w:val="000000"/>
          <w:sz w:val="28"/>
        </w:rPr>
        <w:t>410、义务教育生均公用经费（本级）绩效目标表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01F8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574DCD">
            <w:pPr>
              <w:pStyle w:val="14"/>
            </w:pPr>
            <w:r>
              <w:t>绩效目标</w:t>
            </w:r>
          </w:p>
        </w:tc>
        <w:tc>
          <w:tcPr>
            <w:tcW w:w="12756" w:type="dxa"/>
            <w:tcBorders>
              <w:bottom w:val="single" w:color="FFFFFF" w:sz="6" w:space="0"/>
            </w:tcBorders>
            <w:vAlign w:val="center"/>
          </w:tcPr>
          <w:p w14:paraId="16C95063">
            <w:pPr>
              <w:pStyle w:val="16"/>
            </w:pPr>
            <w:r>
              <w:t>1.保障学校日常工作的正常开展。</w:t>
            </w:r>
          </w:p>
        </w:tc>
      </w:tr>
    </w:tbl>
    <w:p w14:paraId="42C17A1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B3F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0BEC26">
            <w:pPr>
              <w:pStyle w:val="14"/>
            </w:pPr>
            <w:r>
              <w:t>一级指标</w:t>
            </w:r>
          </w:p>
        </w:tc>
        <w:tc>
          <w:tcPr>
            <w:tcW w:w="2268" w:type="dxa"/>
            <w:vAlign w:val="center"/>
          </w:tcPr>
          <w:p w14:paraId="65B4D20A">
            <w:pPr>
              <w:pStyle w:val="14"/>
            </w:pPr>
            <w:r>
              <w:t>二级指标</w:t>
            </w:r>
          </w:p>
        </w:tc>
        <w:tc>
          <w:tcPr>
            <w:tcW w:w="2835" w:type="dxa"/>
            <w:vAlign w:val="center"/>
          </w:tcPr>
          <w:p w14:paraId="19B78ACF">
            <w:pPr>
              <w:pStyle w:val="14"/>
            </w:pPr>
            <w:r>
              <w:t>三级指标</w:t>
            </w:r>
          </w:p>
        </w:tc>
        <w:tc>
          <w:tcPr>
            <w:tcW w:w="2835" w:type="dxa"/>
            <w:vAlign w:val="center"/>
          </w:tcPr>
          <w:p w14:paraId="3976F4A3">
            <w:pPr>
              <w:pStyle w:val="14"/>
            </w:pPr>
            <w:r>
              <w:t>绩效指标描述</w:t>
            </w:r>
          </w:p>
        </w:tc>
        <w:tc>
          <w:tcPr>
            <w:tcW w:w="2551" w:type="dxa"/>
            <w:vAlign w:val="center"/>
          </w:tcPr>
          <w:p w14:paraId="3468C31D">
            <w:pPr>
              <w:pStyle w:val="14"/>
            </w:pPr>
            <w:r>
              <w:t>指标值</w:t>
            </w:r>
          </w:p>
        </w:tc>
        <w:tc>
          <w:tcPr>
            <w:tcW w:w="2268" w:type="dxa"/>
            <w:vAlign w:val="center"/>
          </w:tcPr>
          <w:p w14:paraId="4269A234">
            <w:pPr>
              <w:pStyle w:val="14"/>
            </w:pPr>
            <w:r>
              <w:t>指标值确定依据</w:t>
            </w:r>
          </w:p>
        </w:tc>
      </w:tr>
      <w:tr w14:paraId="778DE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B54319">
            <w:pPr>
              <w:pStyle w:val="17"/>
            </w:pPr>
            <w:r>
              <w:t>产出指标</w:t>
            </w:r>
          </w:p>
        </w:tc>
        <w:tc>
          <w:tcPr>
            <w:tcW w:w="2268" w:type="dxa"/>
            <w:vAlign w:val="center"/>
          </w:tcPr>
          <w:p w14:paraId="644B962D">
            <w:pPr>
              <w:pStyle w:val="16"/>
            </w:pPr>
            <w:r>
              <w:t>数量指标</w:t>
            </w:r>
          </w:p>
        </w:tc>
        <w:tc>
          <w:tcPr>
            <w:tcW w:w="2835" w:type="dxa"/>
            <w:vAlign w:val="center"/>
          </w:tcPr>
          <w:p w14:paraId="7FA338DE">
            <w:pPr>
              <w:pStyle w:val="16"/>
            </w:pPr>
            <w:r>
              <w:t>在校学生数</w:t>
            </w:r>
          </w:p>
        </w:tc>
        <w:tc>
          <w:tcPr>
            <w:tcW w:w="2835" w:type="dxa"/>
            <w:vAlign w:val="center"/>
          </w:tcPr>
          <w:p w14:paraId="48DA2C00">
            <w:pPr>
              <w:pStyle w:val="16"/>
            </w:pPr>
            <w:r>
              <w:t>在校学生人数</w:t>
            </w:r>
          </w:p>
        </w:tc>
        <w:tc>
          <w:tcPr>
            <w:tcW w:w="2551" w:type="dxa"/>
            <w:vAlign w:val="center"/>
          </w:tcPr>
          <w:p w14:paraId="2F78292E">
            <w:pPr>
              <w:pStyle w:val="16"/>
            </w:pPr>
            <w:r>
              <w:t>380人</w:t>
            </w:r>
          </w:p>
        </w:tc>
        <w:tc>
          <w:tcPr>
            <w:tcW w:w="2268" w:type="dxa"/>
            <w:vAlign w:val="center"/>
          </w:tcPr>
          <w:p w14:paraId="5A81060C">
            <w:pPr>
              <w:pStyle w:val="16"/>
            </w:pPr>
            <w:r>
              <w:t>年度学生统计数</w:t>
            </w:r>
          </w:p>
        </w:tc>
      </w:tr>
      <w:tr w14:paraId="5E0CB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B0257C"/>
        </w:tc>
        <w:tc>
          <w:tcPr>
            <w:tcW w:w="2268" w:type="dxa"/>
            <w:vAlign w:val="center"/>
          </w:tcPr>
          <w:p w14:paraId="5B2B62D3">
            <w:pPr>
              <w:pStyle w:val="16"/>
            </w:pPr>
            <w:r>
              <w:t>质量指标</w:t>
            </w:r>
          </w:p>
        </w:tc>
        <w:tc>
          <w:tcPr>
            <w:tcW w:w="2835" w:type="dxa"/>
            <w:vAlign w:val="center"/>
          </w:tcPr>
          <w:p w14:paraId="41B9F91E">
            <w:pPr>
              <w:pStyle w:val="16"/>
            </w:pPr>
            <w:r>
              <w:t>校舍维修、设备购置项目验收合格率</w:t>
            </w:r>
          </w:p>
        </w:tc>
        <w:tc>
          <w:tcPr>
            <w:tcW w:w="2835" w:type="dxa"/>
            <w:vAlign w:val="center"/>
          </w:tcPr>
          <w:p w14:paraId="4CEA64B5">
            <w:pPr>
              <w:pStyle w:val="16"/>
            </w:pPr>
            <w:r>
              <w:t>校舍维修、设备购置项目验收合格率</w:t>
            </w:r>
          </w:p>
        </w:tc>
        <w:tc>
          <w:tcPr>
            <w:tcW w:w="2551" w:type="dxa"/>
            <w:vAlign w:val="center"/>
          </w:tcPr>
          <w:p w14:paraId="7BCC84A6">
            <w:pPr>
              <w:pStyle w:val="16"/>
            </w:pPr>
            <w:r>
              <w:t>100%</w:t>
            </w:r>
          </w:p>
        </w:tc>
        <w:tc>
          <w:tcPr>
            <w:tcW w:w="2268" w:type="dxa"/>
            <w:vAlign w:val="center"/>
          </w:tcPr>
          <w:p w14:paraId="1069A7F0">
            <w:pPr>
              <w:pStyle w:val="16"/>
            </w:pPr>
            <w:r>
              <w:t>合同</w:t>
            </w:r>
          </w:p>
        </w:tc>
      </w:tr>
      <w:tr w14:paraId="783EE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38EDA2"/>
        </w:tc>
        <w:tc>
          <w:tcPr>
            <w:tcW w:w="2268" w:type="dxa"/>
            <w:vAlign w:val="center"/>
          </w:tcPr>
          <w:p w14:paraId="6864A079">
            <w:pPr>
              <w:pStyle w:val="16"/>
            </w:pPr>
            <w:r>
              <w:t>时效指标</w:t>
            </w:r>
          </w:p>
        </w:tc>
        <w:tc>
          <w:tcPr>
            <w:tcW w:w="2835" w:type="dxa"/>
            <w:vAlign w:val="center"/>
          </w:tcPr>
          <w:p w14:paraId="6BADEB42">
            <w:pPr>
              <w:pStyle w:val="16"/>
            </w:pPr>
            <w:r>
              <w:t>校舍维修、设备购置项目完工及时率</w:t>
            </w:r>
          </w:p>
        </w:tc>
        <w:tc>
          <w:tcPr>
            <w:tcW w:w="2835" w:type="dxa"/>
            <w:vAlign w:val="center"/>
          </w:tcPr>
          <w:p w14:paraId="11C7CEE1">
            <w:pPr>
              <w:pStyle w:val="16"/>
            </w:pPr>
            <w:r>
              <w:t>校舍维修、设备购置项目完工及时率</w:t>
            </w:r>
          </w:p>
        </w:tc>
        <w:tc>
          <w:tcPr>
            <w:tcW w:w="2551" w:type="dxa"/>
            <w:vAlign w:val="center"/>
          </w:tcPr>
          <w:p w14:paraId="485C9447">
            <w:pPr>
              <w:pStyle w:val="16"/>
            </w:pPr>
            <w:r>
              <w:t>100%</w:t>
            </w:r>
          </w:p>
        </w:tc>
        <w:tc>
          <w:tcPr>
            <w:tcW w:w="2268" w:type="dxa"/>
            <w:vAlign w:val="center"/>
          </w:tcPr>
          <w:p w14:paraId="61711758">
            <w:pPr>
              <w:pStyle w:val="16"/>
            </w:pPr>
            <w:r>
              <w:t>合同</w:t>
            </w:r>
          </w:p>
        </w:tc>
      </w:tr>
      <w:tr w14:paraId="5CA42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326B61"/>
        </w:tc>
        <w:tc>
          <w:tcPr>
            <w:tcW w:w="2268" w:type="dxa"/>
            <w:vAlign w:val="center"/>
          </w:tcPr>
          <w:p w14:paraId="12BCB0B8">
            <w:pPr>
              <w:pStyle w:val="16"/>
            </w:pPr>
            <w:r>
              <w:t>成本指标</w:t>
            </w:r>
          </w:p>
        </w:tc>
        <w:tc>
          <w:tcPr>
            <w:tcW w:w="2835" w:type="dxa"/>
            <w:vAlign w:val="center"/>
          </w:tcPr>
          <w:p w14:paraId="7DF30F73">
            <w:pPr>
              <w:pStyle w:val="16"/>
            </w:pPr>
            <w:r>
              <w:t>生均公用经费标准</w:t>
            </w:r>
          </w:p>
        </w:tc>
        <w:tc>
          <w:tcPr>
            <w:tcW w:w="2835" w:type="dxa"/>
            <w:vAlign w:val="center"/>
          </w:tcPr>
          <w:p w14:paraId="579ED171">
            <w:pPr>
              <w:pStyle w:val="16"/>
            </w:pPr>
            <w:r>
              <w:t>生均公用经费标准</w:t>
            </w:r>
          </w:p>
        </w:tc>
        <w:tc>
          <w:tcPr>
            <w:tcW w:w="2551" w:type="dxa"/>
            <w:vAlign w:val="center"/>
          </w:tcPr>
          <w:p w14:paraId="4BE055D6">
            <w:pPr>
              <w:pStyle w:val="16"/>
            </w:pPr>
            <w:r>
              <w:t>≥650元/生，年</w:t>
            </w:r>
          </w:p>
        </w:tc>
        <w:tc>
          <w:tcPr>
            <w:tcW w:w="2268" w:type="dxa"/>
            <w:vAlign w:val="center"/>
          </w:tcPr>
          <w:p w14:paraId="461C3450">
            <w:pPr>
              <w:pStyle w:val="16"/>
            </w:pPr>
            <w:r>
              <w:t>国家政策</w:t>
            </w:r>
          </w:p>
        </w:tc>
      </w:tr>
      <w:tr w14:paraId="01368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A2BCDC">
            <w:pPr>
              <w:pStyle w:val="17"/>
            </w:pPr>
            <w:r>
              <w:t>效益指标</w:t>
            </w:r>
          </w:p>
        </w:tc>
        <w:tc>
          <w:tcPr>
            <w:tcW w:w="2268" w:type="dxa"/>
            <w:vAlign w:val="center"/>
          </w:tcPr>
          <w:p w14:paraId="36CEF76E">
            <w:pPr>
              <w:pStyle w:val="16"/>
            </w:pPr>
            <w:r>
              <w:t>可持续影响指标</w:t>
            </w:r>
          </w:p>
        </w:tc>
        <w:tc>
          <w:tcPr>
            <w:tcW w:w="2835" w:type="dxa"/>
            <w:vAlign w:val="center"/>
          </w:tcPr>
          <w:p w14:paraId="0A545B21">
            <w:pPr>
              <w:pStyle w:val="16"/>
            </w:pPr>
            <w:r>
              <w:t>教育质量提升情况</w:t>
            </w:r>
          </w:p>
        </w:tc>
        <w:tc>
          <w:tcPr>
            <w:tcW w:w="2835" w:type="dxa"/>
            <w:vAlign w:val="center"/>
          </w:tcPr>
          <w:p w14:paraId="62CDFBF1">
            <w:pPr>
              <w:pStyle w:val="16"/>
            </w:pPr>
            <w:r>
              <w:t>教育质量提升情况</w:t>
            </w:r>
          </w:p>
        </w:tc>
        <w:tc>
          <w:tcPr>
            <w:tcW w:w="2551" w:type="dxa"/>
            <w:vAlign w:val="center"/>
          </w:tcPr>
          <w:p w14:paraId="1F5B253E">
            <w:pPr>
              <w:pStyle w:val="16"/>
            </w:pPr>
            <w:r>
              <w:t>教育质量不断提高，办学水平不断改善</w:t>
            </w:r>
          </w:p>
        </w:tc>
        <w:tc>
          <w:tcPr>
            <w:tcW w:w="2268" w:type="dxa"/>
            <w:vAlign w:val="center"/>
          </w:tcPr>
          <w:p w14:paraId="5172F198">
            <w:pPr>
              <w:pStyle w:val="16"/>
            </w:pPr>
            <w:r>
              <w:t>调查问卷</w:t>
            </w:r>
          </w:p>
        </w:tc>
      </w:tr>
      <w:tr w14:paraId="65F3F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D1AB51">
            <w:pPr>
              <w:pStyle w:val="17"/>
            </w:pPr>
            <w:r>
              <w:t>满意度指标</w:t>
            </w:r>
          </w:p>
        </w:tc>
        <w:tc>
          <w:tcPr>
            <w:tcW w:w="2268" w:type="dxa"/>
            <w:vAlign w:val="center"/>
          </w:tcPr>
          <w:p w14:paraId="658F0F78">
            <w:pPr>
              <w:pStyle w:val="16"/>
            </w:pPr>
            <w:r>
              <w:t>服务对象满意度指标</w:t>
            </w:r>
          </w:p>
        </w:tc>
        <w:tc>
          <w:tcPr>
            <w:tcW w:w="2835" w:type="dxa"/>
            <w:vAlign w:val="center"/>
          </w:tcPr>
          <w:p w14:paraId="691C198E">
            <w:pPr>
              <w:pStyle w:val="16"/>
            </w:pPr>
            <w:r>
              <w:t>师生满意度</w:t>
            </w:r>
          </w:p>
        </w:tc>
        <w:tc>
          <w:tcPr>
            <w:tcW w:w="2835" w:type="dxa"/>
            <w:vAlign w:val="center"/>
          </w:tcPr>
          <w:p w14:paraId="7C49DCD2">
            <w:pPr>
              <w:pStyle w:val="16"/>
            </w:pPr>
            <w:r>
              <w:t>师生满意度</w:t>
            </w:r>
          </w:p>
        </w:tc>
        <w:tc>
          <w:tcPr>
            <w:tcW w:w="2551" w:type="dxa"/>
            <w:vAlign w:val="center"/>
          </w:tcPr>
          <w:p w14:paraId="7263738A">
            <w:pPr>
              <w:pStyle w:val="16"/>
            </w:pPr>
            <w:r>
              <w:t>≥90%</w:t>
            </w:r>
          </w:p>
        </w:tc>
        <w:tc>
          <w:tcPr>
            <w:tcW w:w="2268" w:type="dxa"/>
            <w:vAlign w:val="center"/>
          </w:tcPr>
          <w:p w14:paraId="60C58DDD">
            <w:pPr>
              <w:pStyle w:val="16"/>
            </w:pPr>
            <w:r>
              <w:t>调查问卷</w:t>
            </w:r>
          </w:p>
        </w:tc>
      </w:tr>
    </w:tbl>
    <w:p w14:paraId="6C5A04ED">
      <w:pPr>
        <w:sectPr>
          <w:pgSz w:w="16840" w:h="11900" w:orient="landscape"/>
          <w:pgMar w:top="1361" w:right="1020" w:bottom="1134" w:left="1020" w:header="720" w:footer="720" w:gutter="0"/>
          <w:cols w:space="720" w:num="1"/>
        </w:sectPr>
      </w:pPr>
    </w:p>
    <w:p w14:paraId="508A6267">
      <w:pPr>
        <w:ind w:firstLine="560"/>
      </w:pPr>
      <w:r>
        <w:rPr>
          <w:rFonts w:ascii="方正仿宋_GBK" w:hAnsi="方正仿宋_GBK" w:eastAsia="方正仿宋_GBK" w:cs="方正仿宋_GBK"/>
          <w:b/>
          <w:color w:val="000000"/>
          <w:sz w:val="28"/>
        </w:rPr>
        <w:t>411、义务教育生均公用经费（唐财教[2022]104号）绩效目标表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CA8C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C01D46">
            <w:pPr>
              <w:pStyle w:val="14"/>
            </w:pPr>
            <w:r>
              <w:t>绩效目标</w:t>
            </w:r>
          </w:p>
        </w:tc>
        <w:tc>
          <w:tcPr>
            <w:tcW w:w="12756" w:type="dxa"/>
            <w:tcBorders>
              <w:bottom w:val="single" w:color="FFFFFF" w:sz="6" w:space="0"/>
            </w:tcBorders>
            <w:vAlign w:val="center"/>
          </w:tcPr>
          <w:p w14:paraId="6749AFB1">
            <w:pPr>
              <w:pStyle w:val="16"/>
            </w:pPr>
            <w:r>
              <w:t>1.保障学校日常工作的正常开展。</w:t>
            </w:r>
          </w:p>
        </w:tc>
      </w:tr>
    </w:tbl>
    <w:p w14:paraId="03103CC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0B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562EBD5">
            <w:pPr>
              <w:pStyle w:val="14"/>
            </w:pPr>
            <w:r>
              <w:t>一级指标</w:t>
            </w:r>
          </w:p>
        </w:tc>
        <w:tc>
          <w:tcPr>
            <w:tcW w:w="2268" w:type="dxa"/>
            <w:vAlign w:val="center"/>
          </w:tcPr>
          <w:p w14:paraId="316A6457">
            <w:pPr>
              <w:pStyle w:val="14"/>
            </w:pPr>
            <w:r>
              <w:t>二级指标</w:t>
            </w:r>
          </w:p>
        </w:tc>
        <w:tc>
          <w:tcPr>
            <w:tcW w:w="2835" w:type="dxa"/>
            <w:vAlign w:val="center"/>
          </w:tcPr>
          <w:p w14:paraId="159EE097">
            <w:pPr>
              <w:pStyle w:val="14"/>
            </w:pPr>
            <w:r>
              <w:t>三级指标</w:t>
            </w:r>
          </w:p>
        </w:tc>
        <w:tc>
          <w:tcPr>
            <w:tcW w:w="2835" w:type="dxa"/>
            <w:vAlign w:val="center"/>
          </w:tcPr>
          <w:p w14:paraId="630C16C4">
            <w:pPr>
              <w:pStyle w:val="14"/>
            </w:pPr>
            <w:r>
              <w:t>绩效指标描述</w:t>
            </w:r>
          </w:p>
        </w:tc>
        <w:tc>
          <w:tcPr>
            <w:tcW w:w="2551" w:type="dxa"/>
            <w:vAlign w:val="center"/>
          </w:tcPr>
          <w:p w14:paraId="5610B142">
            <w:pPr>
              <w:pStyle w:val="14"/>
            </w:pPr>
            <w:r>
              <w:t>指标值</w:t>
            </w:r>
          </w:p>
        </w:tc>
        <w:tc>
          <w:tcPr>
            <w:tcW w:w="2268" w:type="dxa"/>
            <w:vAlign w:val="center"/>
          </w:tcPr>
          <w:p w14:paraId="2DD84037">
            <w:pPr>
              <w:pStyle w:val="14"/>
            </w:pPr>
            <w:r>
              <w:t>指标值确定依据</w:t>
            </w:r>
          </w:p>
        </w:tc>
      </w:tr>
      <w:tr w14:paraId="6DFC1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DFF9E3">
            <w:pPr>
              <w:pStyle w:val="17"/>
            </w:pPr>
            <w:r>
              <w:t>产出指标</w:t>
            </w:r>
          </w:p>
        </w:tc>
        <w:tc>
          <w:tcPr>
            <w:tcW w:w="2268" w:type="dxa"/>
            <w:vAlign w:val="center"/>
          </w:tcPr>
          <w:p w14:paraId="29BCDFEE">
            <w:pPr>
              <w:pStyle w:val="16"/>
            </w:pPr>
            <w:r>
              <w:t>数量指标</w:t>
            </w:r>
          </w:p>
        </w:tc>
        <w:tc>
          <w:tcPr>
            <w:tcW w:w="2835" w:type="dxa"/>
            <w:vAlign w:val="center"/>
          </w:tcPr>
          <w:p w14:paraId="7D51B4DB">
            <w:pPr>
              <w:pStyle w:val="16"/>
            </w:pPr>
            <w:r>
              <w:t>在校学生数</w:t>
            </w:r>
          </w:p>
        </w:tc>
        <w:tc>
          <w:tcPr>
            <w:tcW w:w="2835" w:type="dxa"/>
            <w:vAlign w:val="center"/>
          </w:tcPr>
          <w:p w14:paraId="1F9BC590">
            <w:pPr>
              <w:pStyle w:val="16"/>
            </w:pPr>
            <w:r>
              <w:t>在校学生人数</w:t>
            </w:r>
          </w:p>
        </w:tc>
        <w:tc>
          <w:tcPr>
            <w:tcW w:w="2551" w:type="dxa"/>
            <w:vAlign w:val="center"/>
          </w:tcPr>
          <w:p w14:paraId="358AFDA0">
            <w:pPr>
              <w:pStyle w:val="16"/>
            </w:pPr>
            <w:r>
              <w:t>380人</w:t>
            </w:r>
          </w:p>
        </w:tc>
        <w:tc>
          <w:tcPr>
            <w:tcW w:w="2268" w:type="dxa"/>
            <w:vAlign w:val="center"/>
          </w:tcPr>
          <w:p w14:paraId="1AC23F62">
            <w:pPr>
              <w:pStyle w:val="16"/>
            </w:pPr>
            <w:r>
              <w:t>年度学生统计数</w:t>
            </w:r>
          </w:p>
        </w:tc>
      </w:tr>
      <w:tr w14:paraId="5E1D2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A9EDE0"/>
        </w:tc>
        <w:tc>
          <w:tcPr>
            <w:tcW w:w="2268" w:type="dxa"/>
            <w:vAlign w:val="center"/>
          </w:tcPr>
          <w:p w14:paraId="25CD1BDE">
            <w:pPr>
              <w:pStyle w:val="16"/>
            </w:pPr>
            <w:r>
              <w:t>质量指标</w:t>
            </w:r>
          </w:p>
        </w:tc>
        <w:tc>
          <w:tcPr>
            <w:tcW w:w="2835" w:type="dxa"/>
            <w:vAlign w:val="center"/>
          </w:tcPr>
          <w:p w14:paraId="6626EA1F">
            <w:pPr>
              <w:pStyle w:val="16"/>
            </w:pPr>
            <w:r>
              <w:t>校舍维修、设备购置项目验收合格率</w:t>
            </w:r>
          </w:p>
        </w:tc>
        <w:tc>
          <w:tcPr>
            <w:tcW w:w="2835" w:type="dxa"/>
            <w:vAlign w:val="center"/>
          </w:tcPr>
          <w:p w14:paraId="2CF235D2">
            <w:pPr>
              <w:pStyle w:val="16"/>
            </w:pPr>
            <w:r>
              <w:t>校舍维修、设备购置项目验收合格率</w:t>
            </w:r>
          </w:p>
        </w:tc>
        <w:tc>
          <w:tcPr>
            <w:tcW w:w="2551" w:type="dxa"/>
            <w:vAlign w:val="center"/>
          </w:tcPr>
          <w:p w14:paraId="6E9DA236">
            <w:pPr>
              <w:pStyle w:val="16"/>
            </w:pPr>
            <w:r>
              <w:t>100%</w:t>
            </w:r>
          </w:p>
        </w:tc>
        <w:tc>
          <w:tcPr>
            <w:tcW w:w="2268" w:type="dxa"/>
            <w:vAlign w:val="center"/>
          </w:tcPr>
          <w:p w14:paraId="13CE77BC">
            <w:pPr>
              <w:pStyle w:val="16"/>
            </w:pPr>
            <w:r>
              <w:t>合同</w:t>
            </w:r>
          </w:p>
        </w:tc>
      </w:tr>
      <w:tr w14:paraId="4FCBE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EA5379"/>
        </w:tc>
        <w:tc>
          <w:tcPr>
            <w:tcW w:w="2268" w:type="dxa"/>
            <w:vAlign w:val="center"/>
          </w:tcPr>
          <w:p w14:paraId="63AFEC95">
            <w:pPr>
              <w:pStyle w:val="16"/>
            </w:pPr>
            <w:r>
              <w:t>时效指标</w:t>
            </w:r>
          </w:p>
        </w:tc>
        <w:tc>
          <w:tcPr>
            <w:tcW w:w="2835" w:type="dxa"/>
            <w:vAlign w:val="center"/>
          </w:tcPr>
          <w:p w14:paraId="366E1C75">
            <w:pPr>
              <w:pStyle w:val="16"/>
            </w:pPr>
            <w:r>
              <w:t>校舍维修、设备购置项目完工及时率</w:t>
            </w:r>
          </w:p>
        </w:tc>
        <w:tc>
          <w:tcPr>
            <w:tcW w:w="2835" w:type="dxa"/>
            <w:vAlign w:val="center"/>
          </w:tcPr>
          <w:p w14:paraId="4A98F6D6">
            <w:pPr>
              <w:pStyle w:val="16"/>
            </w:pPr>
            <w:r>
              <w:t>校舍维修、设备购置项目完工及时率</w:t>
            </w:r>
          </w:p>
        </w:tc>
        <w:tc>
          <w:tcPr>
            <w:tcW w:w="2551" w:type="dxa"/>
            <w:vAlign w:val="center"/>
          </w:tcPr>
          <w:p w14:paraId="1352485F">
            <w:pPr>
              <w:pStyle w:val="16"/>
            </w:pPr>
            <w:r>
              <w:t>100%</w:t>
            </w:r>
          </w:p>
        </w:tc>
        <w:tc>
          <w:tcPr>
            <w:tcW w:w="2268" w:type="dxa"/>
            <w:vAlign w:val="center"/>
          </w:tcPr>
          <w:p w14:paraId="7567235B">
            <w:pPr>
              <w:pStyle w:val="16"/>
            </w:pPr>
            <w:r>
              <w:t>合同</w:t>
            </w:r>
          </w:p>
        </w:tc>
      </w:tr>
      <w:tr w14:paraId="121D7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9171FA"/>
        </w:tc>
        <w:tc>
          <w:tcPr>
            <w:tcW w:w="2268" w:type="dxa"/>
            <w:vAlign w:val="center"/>
          </w:tcPr>
          <w:p w14:paraId="03D8AC12">
            <w:pPr>
              <w:pStyle w:val="16"/>
            </w:pPr>
            <w:r>
              <w:t>成本指标</w:t>
            </w:r>
          </w:p>
        </w:tc>
        <w:tc>
          <w:tcPr>
            <w:tcW w:w="2835" w:type="dxa"/>
            <w:vAlign w:val="center"/>
          </w:tcPr>
          <w:p w14:paraId="5F989278">
            <w:pPr>
              <w:pStyle w:val="16"/>
            </w:pPr>
            <w:r>
              <w:t>生均公用经费标准</w:t>
            </w:r>
          </w:p>
        </w:tc>
        <w:tc>
          <w:tcPr>
            <w:tcW w:w="2835" w:type="dxa"/>
            <w:vAlign w:val="center"/>
          </w:tcPr>
          <w:p w14:paraId="3D8ED02C">
            <w:pPr>
              <w:pStyle w:val="16"/>
            </w:pPr>
            <w:r>
              <w:t>生均公用经费标准</w:t>
            </w:r>
          </w:p>
        </w:tc>
        <w:tc>
          <w:tcPr>
            <w:tcW w:w="2551" w:type="dxa"/>
            <w:vAlign w:val="center"/>
          </w:tcPr>
          <w:p w14:paraId="7CEEDCA8">
            <w:pPr>
              <w:pStyle w:val="16"/>
            </w:pPr>
            <w:r>
              <w:t>≥650元/生，年</w:t>
            </w:r>
          </w:p>
        </w:tc>
        <w:tc>
          <w:tcPr>
            <w:tcW w:w="2268" w:type="dxa"/>
            <w:vAlign w:val="center"/>
          </w:tcPr>
          <w:p w14:paraId="3762FA0E">
            <w:pPr>
              <w:pStyle w:val="16"/>
            </w:pPr>
            <w:r>
              <w:t>国家政策</w:t>
            </w:r>
          </w:p>
        </w:tc>
      </w:tr>
      <w:tr w14:paraId="66450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5018F1">
            <w:pPr>
              <w:pStyle w:val="17"/>
            </w:pPr>
            <w:r>
              <w:t>效益指标</w:t>
            </w:r>
          </w:p>
        </w:tc>
        <w:tc>
          <w:tcPr>
            <w:tcW w:w="2268" w:type="dxa"/>
            <w:vAlign w:val="center"/>
          </w:tcPr>
          <w:p w14:paraId="61E58AD3">
            <w:pPr>
              <w:pStyle w:val="16"/>
            </w:pPr>
            <w:r>
              <w:t>可持续影响指标</w:t>
            </w:r>
          </w:p>
        </w:tc>
        <w:tc>
          <w:tcPr>
            <w:tcW w:w="2835" w:type="dxa"/>
            <w:vAlign w:val="center"/>
          </w:tcPr>
          <w:p w14:paraId="2A7A3924">
            <w:pPr>
              <w:pStyle w:val="16"/>
            </w:pPr>
            <w:r>
              <w:t>教育质量提升情况</w:t>
            </w:r>
          </w:p>
        </w:tc>
        <w:tc>
          <w:tcPr>
            <w:tcW w:w="2835" w:type="dxa"/>
            <w:vAlign w:val="center"/>
          </w:tcPr>
          <w:p w14:paraId="3DDBA5B8">
            <w:pPr>
              <w:pStyle w:val="16"/>
            </w:pPr>
            <w:r>
              <w:t>教育质量提升情况</w:t>
            </w:r>
          </w:p>
        </w:tc>
        <w:tc>
          <w:tcPr>
            <w:tcW w:w="2551" w:type="dxa"/>
            <w:vAlign w:val="center"/>
          </w:tcPr>
          <w:p w14:paraId="68153CC7">
            <w:pPr>
              <w:pStyle w:val="16"/>
            </w:pPr>
            <w:r>
              <w:t>教育质量不断提高，办学水平不断改善</w:t>
            </w:r>
          </w:p>
        </w:tc>
        <w:tc>
          <w:tcPr>
            <w:tcW w:w="2268" w:type="dxa"/>
            <w:vAlign w:val="center"/>
          </w:tcPr>
          <w:p w14:paraId="29DA56B2">
            <w:pPr>
              <w:pStyle w:val="16"/>
            </w:pPr>
            <w:r>
              <w:t>调查问卷</w:t>
            </w:r>
          </w:p>
        </w:tc>
      </w:tr>
      <w:tr w14:paraId="2BC2C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BB1DAA">
            <w:pPr>
              <w:pStyle w:val="17"/>
            </w:pPr>
            <w:r>
              <w:t>满意度指标</w:t>
            </w:r>
          </w:p>
        </w:tc>
        <w:tc>
          <w:tcPr>
            <w:tcW w:w="2268" w:type="dxa"/>
            <w:vAlign w:val="center"/>
          </w:tcPr>
          <w:p w14:paraId="5A3819EA">
            <w:pPr>
              <w:pStyle w:val="16"/>
            </w:pPr>
            <w:r>
              <w:t>服务对象满意度指标</w:t>
            </w:r>
          </w:p>
        </w:tc>
        <w:tc>
          <w:tcPr>
            <w:tcW w:w="2835" w:type="dxa"/>
            <w:vAlign w:val="center"/>
          </w:tcPr>
          <w:p w14:paraId="6D318B99">
            <w:pPr>
              <w:pStyle w:val="16"/>
            </w:pPr>
            <w:r>
              <w:t>师生满意度</w:t>
            </w:r>
          </w:p>
        </w:tc>
        <w:tc>
          <w:tcPr>
            <w:tcW w:w="2835" w:type="dxa"/>
            <w:vAlign w:val="center"/>
          </w:tcPr>
          <w:p w14:paraId="07BE4DA1">
            <w:pPr>
              <w:pStyle w:val="16"/>
            </w:pPr>
            <w:r>
              <w:t>师生满意度</w:t>
            </w:r>
          </w:p>
        </w:tc>
        <w:tc>
          <w:tcPr>
            <w:tcW w:w="2551" w:type="dxa"/>
            <w:vAlign w:val="center"/>
          </w:tcPr>
          <w:p w14:paraId="6395E625">
            <w:pPr>
              <w:pStyle w:val="16"/>
            </w:pPr>
            <w:r>
              <w:t>≥90%</w:t>
            </w:r>
          </w:p>
        </w:tc>
        <w:tc>
          <w:tcPr>
            <w:tcW w:w="2268" w:type="dxa"/>
            <w:vAlign w:val="center"/>
          </w:tcPr>
          <w:p w14:paraId="5ABBA8EA">
            <w:pPr>
              <w:pStyle w:val="16"/>
            </w:pPr>
            <w:r>
              <w:t>调查问卷</w:t>
            </w:r>
          </w:p>
        </w:tc>
      </w:tr>
    </w:tbl>
    <w:p w14:paraId="5F8B9287">
      <w:pPr>
        <w:sectPr>
          <w:pgSz w:w="16840" w:h="11900" w:orient="landscape"/>
          <w:pgMar w:top="1361" w:right="1020" w:bottom="1134" w:left="1020" w:header="720" w:footer="720" w:gutter="0"/>
          <w:cols w:space="720" w:num="1"/>
        </w:sectPr>
      </w:pPr>
    </w:p>
    <w:p w14:paraId="2D868F1D">
      <w:pPr>
        <w:ind w:firstLine="560"/>
      </w:pPr>
      <w:r>
        <w:rPr>
          <w:rFonts w:ascii="方正仿宋_GBK" w:hAnsi="方正仿宋_GBK" w:eastAsia="方正仿宋_GBK" w:cs="方正仿宋_GBK"/>
          <w:b/>
          <w:color w:val="000000"/>
          <w:sz w:val="28"/>
        </w:rPr>
        <w:t>412、劳务派遣人员经费（劳务费）绩效目标表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CBA3C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6C9D78">
            <w:pPr>
              <w:pStyle w:val="14"/>
            </w:pPr>
            <w:r>
              <w:t>绩效目标</w:t>
            </w:r>
          </w:p>
        </w:tc>
        <w:tc>
          <w:tcPr>
            <w:tcW w:w="12756" w:type="dxa"/>
            <w:tcBorders>
              <w:bottom w:val="single" w:color="FFFFFF" w:sz="6" w:space="0"/>
            </w:tcBorders>
            <w:vAlign w:val="center"/>
          </w:tcPr>
          <w:p w14:paraId="16DC85A6">
            <w:pPr>
              <w:pStyle w:val="16"/>
            </w:pPr>
            <w:r>
              <w:t>1.及时发放人员待遇，维护社会稳定</w:t>
            </w:r>
          </w:p>
        </w:tc>
      </w:tr>
    </w:tbl>
    <w:p w14:paraId="3BCD485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DC4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64F7BC">
            <w:pPr>
              <w:pStyle w:val="14"/>
            </w:pPr>
            <w:r>
              <w:t>一级指标</w:t>
            </w:r>
          </w:p>
        </w:tc>
        <w:tc>
          <w:tcPr>
            <w:tcW w:w="2268" w:type="dxa"/>
            <w:vAlign w:val="center"/>
          </w:tcPr>
          <w:p w14:paraId="5B06D3D1">
            <w:pPr>
              <w:pStyle w:val="14"/>
            </w:pPr>
            <w:r>
              <w:t>二级指标</w:t>
            </w:r>
          </w:p>
        </w:tc>
        <w:tc>
          <w:tcPr>
            <w:tcW w:w="2835" w:type="dxa"/>
            <w:vAlign w:val="center"/>
          </w:tcPr>
          <w:p w14:paraId="3F03E684">
            <w:pPr>
              <w:pStyle w:val="14"/>
            </w:pPr>
            <w:r>
              <w:t>三级指标</w:t>
            </w:r>
          </w:p>
        </w:tc>
        <w:tc>
          <w:tcPr>
            <w:tcW w:w="2835" w:type="dxa"/>
            <w:vAlign w:val="center"/>
          </w:tcPr>
          <w:p w14:paraId="5C612B5C">
            <w:pPr>
              <w:pStyle w:val="14"/>
            </w:pPr>
            <w:r>
              <w:t>绩效指标描述</w:t>
            </w:r>
          </w:p>
        </w:tc>
        <w:tc>
          <w:tcPr>
            <w:tcW w:w="2551" w:type="dxa"/>
            <w:vAlign w:val="center"/>
          </w:tcPr>
          <w:p w14:paraId="60F4F313">
            <w:pPr>
              <w:pStyle w:val="14"/>
            </w:pPr>
            <w:r>
              <w:t>指标值</w:t>
            </w:r>
          </w:p>
        </w:tc>
        <w:tc>
          <w:tcPr>
            <w:tcW w:w="2268" w:type="dxa"/>
            <w:vAlign w:val="center"/>
          </w:tcPr>
          <w:p w14:paraId="310B4BA3">
            <w:pPr>
              <w:pStyle w:val="14"/>
            </w:pPr>
            <w:r>
              <w:t>指标值确定依据</w:t>
            </w:r>
          </w:p>
        </w:tc>
      </w:tr>
      <w:tr w14:paraId="70982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71AF07">
            <w:pPr>
              <w:pStyle w:val="17"/>
            </w:pPr>
            <w:r>
              <w:t>产出指标</w:t>
            </w:r>
          </w:p>
        </w:tc>
        <w:tc>
          <w:tcPr>
            <w:tcW w:w="2268" w:type="dxa"/>
            <w:vAlign w:val="center"/>
          </w:tcPr>
          <w:p w14:paraId="110A4194">
            <w:pPr>
              <w:pStyle w:val="16"/>
            </w:pPr>
            <w:r>
              <w:t>数量指标</w:t>
            </w:r>
          </w:p>
        </w:tc>
        <w:tc>
          <w:tcPr>
            <w:tcW w:w="2835" w:type="dxa"/>
            <w:vAlign w:val="center"/>
          </w:tcPr>
          <w:p w14:paraId="2408025E">
            <w:pPr>
              <w:pStyle w:val="16"/>
            </w:pPr>
            <w:r>
              <w:t>劳务派遣人员数量</w:t>
            </w:r>
          </w:p>
        </w:tc>
        <w:tc>
          <w:tcPr>
            <w:tcW w:w="2835" w:type="dxa"/>
            <w:vAlign w:val="center"/>
          </w:tcPr>
          <w:p w14:paraId="345CD890">
            <w:pPr>
              <w:pStyle w:val="16"/>
            </w:pPr>
            <w:r>
              <w:t>聘用的劳务派遣人数</w:t>
            </w:r>
          </w:p>
        </w:tc>
        <w:tc>
          <w:tcPr>
            <w:tcW w:w="2551" w:type="dxa"/>
            <w:vAlign w:val="center"/>
          </w:tcPr>
          <w:p w14:paraId="03AE506D">
            <w:pPr>
              <w:pStyle w:val="16"/>
            </w:pPr>
            <w:r>
              <w:t>3人</w:t>
            </w:r>
          </w:p>
        </w:tc>
        <w:tc>
          <w:tcPr>
            <w:tcW w:w="2268" w:type="dxa"/>
            <w:vAlign w:val="center"/>
          </w:tcPr>
          <w:p w14:paraId="0E77EFC6">
            <w:pPr>
              <w:pStyle w:val="16"/>
            </w:pPr>
            <w:r>
              <w:t>聘用合同</w:t>
            </w:r>
          </w:p>
        </w:tc>
      </w:tr>
      <w:tr w14:paraId="1AD45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16FEF0"/>
        </w:tc>
        <w:tc>
          <w:tcPr>
            <w:tcW w:w="2268" w:type="dxa"/>
            <w:vAlign w:val="center"/>
          </w:tcPr>
          <w:p w14:paraId="12983A24">
            <w:pPr>
              <w:pStyle w:val="16"/>
            </w:pPr>
            <w:r>
              <w:t>质量指标</w:t>
            </w:r>
          </w:p>
        </w:tc>
        <w:tc>
          <w:tcPr>
            <w:tcW w:w="2835" w:type="dxa"/>
            <w:vAlign w:val="center"/>
          </w:tcPr>
          <w:p w14:paraId="4CF939F4">
            <w:pPr>
              <w:pStyle w:val="16"/>
            </w:pPr>
            <w:r>
              <w:t>工资发放准确率</w:t>
            </w:r>
          </w:p>
        </w:tc>
        <w:tc>
          <w:tcPr>
            <w:tcW w:w="2835" w:type="dxa"/>
            <w:vAlign w:val="center"/>
          </w:tcPr>
          <w:p w14:paraId="22ACF823">
            <w:pPr>
              <w:pStyle w:val="16"/>
            </w:pPr>
            <w:r>
              <w:t>工资发放准确程度</w:t>
            </w:r>
          </w:p>
        </w:tc>
        <w:tc>
          <w:tcPr>
            <w:tcW w:w="2551" w:type="dxa"/>
            <w:vAlign w:val="center"/>
          </w:tcPr>
          <w:p w14:paraId="40913F87">
            <w:pPr>
              <w:pStyle w:val="16"/>
            </w:pPr>
            <w:r>
              <w:t>100%</w:t>
            </w:r>
          </w:p>
        </w:tc>
        <w:tc>
          <w:tcPr>
            <w:tcW w:w="2268" w:type="dxa"/>
            <w:vAlign w:val="center"/>
          </w:tcPr>
          <w:p w14:paraId="0A5E754A">
            <w:pPr>
              <w:pStyle w:val="16"/>
            </w:pPr>
            <w:r>
              <w:t>工资发放情况</w:t>
            </w:r>
          </w:p>
        </w:tc>
      </w:tr>
      <w:tr w14:paraId="04A57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DEB12E"/>
        </w:tc>
        <w:tc>
          <w:tcPr>
            <w:tcW w:w="2268" w:type="dxa"/>
            <w:vAlign w:val="center"/>
          </w:tcPr>
          <w:p w14:paraId="313DD240">
            <w:pPr>
              <w:pStyle w:val="16"/>
            </w:pPr>
            <w:r>
              <w:t>时效指标</w:t>
            </w:r>
          </w:p>
        </w:tc>
        <w:tc>
          <w:tcPr>
            <w:tcW w:w="2835" w:type="dxa"/>
            <w:vAlign w:val="center"/>
          </w:tcPr>
          <w:p w14:paraId="496C63EA">
            <w:pPr>
              <w:pStyle w:val="16"/>
            </w:pPr>
            <w:r>
              <w:t>工资发放及时率</w:t>
            </w:r>
          </w:p>
        </w:tc>
        <w:tc>
          <w:tcPr>
            <w:tcW w:w="2835" w:type="dxa"/>
            <w:vAlign w:val="center"/>
          </w:tcPr>
          <w:p w14:paraId="108CECEE">
            <w:pPr>
              <w:pStyle w:val="16"/>
            </w:pPr>
            <w:r>
              <w:t>工资发放及时率</w:t>
            </w:r>
          </w:p>
        </w:tc>
        <w:tc>
          <w:tcPr>
            <w:tcW w:w="2551" w:type="dxa"/>
            <w:vAlign w:val="center"/>
          </w:tcPr>
          <w:p w14:paraId="28CDCD58">
            <w:pPr>
              <w:pStyle w:val="16"/>
            </w:pPr>
            <w:r>
              <w:t>100%</w:t>
            </w:r>
          </w:p>
        </w:tc>
        <w:tc>
          <w:tcPr>
            <w:tcW w:w="2268" w:type="dxa"/>
            <w:vAlign w:val="center"/>
          </w:tcPr>
          <w:p w14:paraId="68F92EA1">
            <w:pPr>
              <w:pStyle w:val="16"/>
            </w:pPr>
            <w:r>
              <w:t>工资发放情况</w:t>
            </w:r>
          </w:p>
        </w:tc>
      </w:tr>
      <w:tr w14:paraId="0CB8D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DEFB03"/>
        </w:tc>
        <w:tc>
          <w:tcPr>
            <w:tcW w:w="2268" w:type="dxa"/>
            <w:vAlign w:val="center"/>
          </w:tcPr>
          <w:p w14:paraId="1E4B6DFE">
            <w:pPr>
              <w:pStyle w:val="16"/>
            </w:pPr>
            <w:r>
              <w:t>成本指标</w:t>
            </w:r>
          </w:p>
        </w:tc>
        <w:tc>
          <w:tcPr>
            <w:tcW w:w="2835" w:type="dxa"/>
            <w:vAlign w:val="center"/>
          </w:tcPr>
          <w:p w14:paraId="79A37AE6">
            <w:pPr>
              <w:pStyle w:val="16"/>
            </w:pPr>
            <w:r>
              <w:t>劳务派遣人员月最低工资标准</w:t>
            </w:r>
          </w:p>
        </w:tc>
        <w:tc>
          <w:tcPr>
            <w:tcW w:w="2835" w:type="dxa"/>
            <w:vAlign w:val="center"/>
          </w:tcPr>
          <w:p w14:paraId="534EABB2">
            <w:pPr>
              <w:pStyle w:val="16"/>
            </w:pPr>
            <w:r>
              <w:t>执行的劳务派遣人员月最低工资标准</w:t>
            </w:r>
          </w:p>
        </w:tc>
        <w:tc>
          <w:tcPr>
            <w:tcW w:w="2551" w:type="dxa"/>
            <w:vAlign w:val="center"/>
          </w:tcPr>
          <w:p w14:paraId="2CF27D29">
            <w:pPr>
              <w:pStyle w:val="16"/>
            </w:pPr>
            <w:r>
              <w:t>≥1900元/月，人</w:t>
            </w:r>
          </w:p>
        </w:tc>
        <w:tc>
          <w:tcPr>
            <w:tcW w:w="2268" w:type="dxa"/>
            <w:vAlign w:val="center"/>
          </w:tcPr>
          <w:p w14:paraId="3B3466BA">
            <w:pPr>
              <w:pStyle w:val="16"/>
            </w:pPr>
            <w:r>
              <w:t>聘用合同</w:t>
            </w:r>
          </w:p>
        </w:tc>
      </w:tr>
      <w:tr w14:paraId="107A6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807DE9">
            <w:pPr>
              <w:pStyle w:val="17"/>
            </w:pPr>
            <w:r>
              <w:t>效益指标</w:t>
            </w:r>
          </w:p>
        </w:tc>
        <w:tc>
          <w:tcPr>
            <w:tcW w:w="2268" w:type="dxa"/>
            <w:vAlign w:val="center"/>
          </w:tcPr>
          <w:p w14:paraId="1ED16FC7">
            <w:pPr>
              <w:pStyle w:val="16"/>
            </w:pPr>
            <w:r>
              <w:t>可持续影响指标</w:t>
            </w:r>
          </w:p>
        </w:tc>
        <w:tc>
          <w:tcPr>
            <w:tcW w:w="2835" w:type="dxa"/>
            <w:vAlign w:val="center"/>
          </w:tcPr>
          <w:p w14:paraId="1F4AA263">
            <w:pPr>
              <w:pStyle w:val="16"/>
            </w:pPr>
            <w:r>
              <w:t>保障事业发展</w:t>
            </w:r>
          </w:p>
        </w:tc>
        <w:tc>
          <w:tcPr>
            <w:tcW w:w="2835" w:type="dxa"/>
            <w:vAlign w:val="center"/>
          </w:tcPr>
          <w:p w14:paraId="4049DD75">
            <w:pPr>
              <w:pStyle w:val="16"/>
            </w:pPr>
            <w:r>
              <w:t>保障各项工作正常运转</w:t>
            </w:r>
          </w:p>
        </w:tc>
        <w:tc>
          <w:tcPr>
            <w:tcW w:w="2551" w:type="dxa"/>
            <w:vAlign w:val="center"/>
          </w:tcPr>
          <w:p w14:paraId="2E8E13CC">
            <w:pPr>
              <w:pStyle w:val="16"/>
            </w:pPr>
            <w:r>
              <w:t>维护教育稳定，促进教育发展</w:t>
            </w:r>
          </w:p>
        </w:tc>
        <w:tc>
          <w:tcPr>
            <w:tcW w:w="2268" w:type="dxa"/>
            <w:vAlign w:val="center"/>
          </w:tcPr>
          <w:p w14:paraId="41944DA1">
            <w:pPr>
              <w:pStyle w:val="16"/>
            </w:pPr>
            <w:r>
              <w:t>单位运转情况</w:t>
            </w:r>
          </w:p>
        </w:tc>
      </w:tr>
      <w:tr w14:paraId="30231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743A1E">
            <w:pPr>
              <w:pStyle w:val="17"/>
            </w:pPr>
            <w:r>
              <w:t>满意度指标</w:t>
            </w:r>
          </w:p>
        </w:tc>
        <w:tc>
          <w:tcPr>
            <w:tcW w:w="2268" w:type="dxa"/>
            <w:vAlign w:val="center"/>
          </w:tcPr>
          <w:p w14:paraId="323E2E4E">
            <w:pPr>
              <w:pStyle w:val="16"/>
            </w:pPr>
            <w:r>
              <w:t>服务对象满意度指标</w:t>
            </w:r>
          </w:p>
        </w:tc>
        <w:tc>
          <w:tcPr>
            <w:tcW w:w="2835" w:type="dxa"/>
            <w:vAlign w:val="center"/>
          </w:tcPr>
          <w:p w14:paraId="2A747AA0">
            <w:pPr>
              <w:pStyle w:val="16"/>
            </w:pPr>
            <w:r>
              <w:t>劳务派遣人员满意度</w:t>
            </w:r>
          </w:p>
        </w:tc>
        <w:tc>
          <w:tcPr>
            <w:tcW w:w="2835" w:type="dxa"/>
            <w:vAlign w:val="center"/>
          </w:tcPr>
          <w:p w14:paraId="5A255350">
            <w:pPr>
              <w:pStyle w:val="16"/>
            </w:pPr>
            <w:r>
              <w:t>劳务派遣人员对工资待遇的满意度</w:t>
            </w:r>
          </w:p>
        </w:tc>
        <w:tc>
          <w:tcPr>
            <w:tcW w:w="2551" w:type="dxa"/>
            <w:vAlign w:val="center"/>
          </w:tcPr>
          <w:p w14:paraId="2DCCF6BA">
            <w:pPr>
              <w:pStyle w:val="16"/>
            </w:pPr>
            <w:r>
              <w:t>≥95%</w:t>
            </w:r>
          </w:p>
        </w:tc>
        <w:tc>
          <w:tcPr>
            <w:tcW w:w="2268" w:type="dxa"/>
            <w:vAlign w:val="center"/>
          </w:tcPr>
          <w:p w14:paraId="0B3B6EF7">
            <w:pPr>
              <w:pStyle w:val="16"/>
            </w:pPr>
            <w:r>
              <w:t>调查问卷</w:t>
            </w:r>
          </w:p>
        </w:tc>
      </w:tr>
    </w:tbl>
    <w:p w14:paraId="6419D3B4">
      <w:pPr>
        <w:sectPr>
          <w:pgSz w:w="16840" w:h="11900" w:orient="landscape"/>
          <w:pgMar w:top="1361" w:right="1020" w:bottom="1134" w:left="1020" w:header="720" w:footer="720" w:gutter="0"/>
          <w:cols w:space="720" w:num="1"/>
        </w:sectPr>
      </w:pPr>
    </w:p>
    <w:p w14:paraId="005C5A4E">
      <w:pPr>
        <w:ind w:firstLine="560"/>
      </w:pPr>
      <w:r>
        <w:rPr>
          <w:rFonts w:ascii="方正仿宋_GBK" w:hAnsi="方正仿宋_GBK" w:eastAsia="方正仿宋_GBK" w:cs="方正仿宋_GBK"/>
          <w:b/>
          <w:color w:val="000000"/>
          <w:sz w:val="28"/>
        </w:rPr>
        <w:t>413、义务教育生均公用经费-01中央直达资金（唐财教[2022]98号）绩效目标表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A4F2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50CDE5">
            <w:pPr>
              <w:pStyle w:val="14"/>
            </w:pPr>
            <w:r>
              <w:t>绩效目标</w:t>
            </w:r>
          </w:p>
        </w:tc>
        <w:tc>
          <w:tcPr>
            <w:tcW w:w="12756" w:type="dxa"/>
            <w:tcBorders>
              <w:bottom w:val="single" w:color="FFFFFF" w:sz="6" w:space="0"/>
            </w:tcBorders>
            <w:vAlign w:val="center"/>
          </w:tcPr>
          <w:p w14:paraId="7FE27B7B">
            <w:pPr>
              <w:pStyle w:val="16"/>
            </w:pPr>
            <w:r>
              <w:t>1.保障学校日常工作的正常开展。</w:t>
            </w:r>
          </w:p>
        </w:tc>
      </w:tr>
    </w:tbl>
    <w:p w14:paraId="608914B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143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311D94">
            <w:pPr>
              <w:pStyle w:val="14"/>
            </w:pPr>
            <w:r>
              <w:t>一级指标</w:t>
            </w:r>
          </w:p>
        </w:tc>
        <w:tc>
          <w:tcPr>
            <w:tcW w:w="2268" w:type="dxa"/>
            <w:vAlign w:val="center"/>
          </w:tcPr>
          <w:p w14:paraId="56936D37">
            <w:pPr>
              <w:pStyle w:val="14"/>
            </w:pPr>
            <w:r>
              <w:t>二级指标</w:t>
            </w:r>
          </w:p>
        </w:tc>
        <w:tc>
          <w:tcPr>
            <w:tcW w:w="2835" w:type="dxa"/>
            <w:vAlign w:val="center"/>
          </w:tcPr>
          <w:p w14:paraId="31369D27">
            <w:pPr>
              <w:pStyle w:val="14"/>
            </w:pPr>
            <w:r>
              <w:t>三级指标</w:t>
            </w:r>
          </w:p>
        </w:tc>
        <w:tc>
          <w:tcPr>
            <w:tcW w:w="2835" w:type="dxa"/>
            <w:vAlign w:val="center"/>
          </w:tcPr>
          <w:p w14:paraId="6E18B759">
            <w:pPr>
              <w:pStyle w:val="14"/>
            </w:pPr>
            <w:r>
              <w:t>绩效指标描述</w:t>
            </w:r>
          </w:p>
        </w:tc>
        <w:tc>
          <w:tcPr>
            <w:tcW w:w="2551" w:type="dxa"/>
            <w:vAlign w:val="center"/>
          </w:tcPr>
          <w:p w14:paraId="16AD907E">
            <w:pPr>
              <w:pStyle w:val="14"/>
            </w:pPr>
            <w:r>
              <w:t>指标值</w:t>
            </w:r>
          </w:p>
        </w:tc>
        <w:tc>
          <w:tcPr>
            <w:tcW w:w="2268" w:type="dxa"/>
            <w:vAlign w:val="center"/>
          </w:tcPr>
          <w:p w14:paraId="0263F66F">
            <w:pPr>
              <w:pStyle w:val="14"/>
            </w:pPr>
            <w:r>
              <w:t>指标值确定依据</w:t>
            </w:r>
          </w:p>
        </w:tc>
      </w:tr>
      <w:tr w14:paraId="5378C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92B072">
            <w:pPr>
              <w:pStyle w:val="17"/>
            </w:pPr>
            <w:r>
              <w:t>产出指标</w:t>
            </w:r>
          </w:p>
        </w:tc>
        <w:tc>
          <w:tcPr>
            <w:tcW w:w="2268" w:type="dxa"/>
            <w:vAlign w:val="center"/>
          </w:tcPr>
          <w:p w14:paraId="785B41AE">
            <w:pPr>
              <w:pStyle w:val="16"/>
            </w:pPr>
            <w:r>
              <w:t>数量指标</w:t>
            </w:r>
          </w:p>
        </w:tc>
        <w:tc>
          <w:tcPr>
            <w:tcW w:w="2835" w:type="dxa"/>
            <w:vAlign w:val="center"/>
          </w:tcPr>
          <w:p w14:paraId="52F0DCC2">
            <w:pPr>
              <w:pStyle w:val="16"/>
            </w:pPr>
            <w:r>
              <w:t>在校学生数</w:t>
            </w:r>
          </w:p>
        </w:tc>
        <w:tc>
          <w:tcPr>
            <w:tcW w:w="2835" w:type="dxa"/>
            <w:vAlign w:val="center"/>
          </w:tcPr>
          <w:p w14:paraId="1AC23819">
            <w:pPr>
              <w:pStyle w:val="16"/>
            </w:pPr>
            <w:r>
              <w:t>在校学生人数</w:t>
            </w:r>
          </w:p>
        </w:tc>
        <w:tc>
          <w:tcPr>
            <w:tcW w:w="2551" w:type="dxa"/>
            <w:vAlign w:val="center"/>
          </w:tcPr>
          <w:p w14:paraId="40DAEF0C">
            <w:pPr>
              <w:pStyle w:val="16"/>
            </w:pPr>
            <w:r>
              <w:t>481人</w:t>
            </w:r>
          </w:p>
        </w:tc>
        <w:tc>
          <w:tcPr>
            <w:tcW w:w="2268" w:type="dxa"/>
            <w:vAlign w:val="center"/>
          </w:tcPr>
          <w:p w14:paraId="005C810E">
            <w:pPr>
              <w:pStyle w:val="16"/>
            </w:pPr>
            <w:r>
              <w:t>年度学生统计数</w:t>
            </w:r>
          </w:p>
        </w:tc>
      </w:tr>
      <w:tr w14:paraId="74DB6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BB9EB2"/>
        </w:tc>
        <w:tc>
          <w:tcPr>
            <w:tcW w:w="2268" w:type="dxa"/>
            <w:vAlign w:val="center"/>
          </w:tcPr>
          <w:p w14:paraId="5F4882B6">
            <w:pPr>
              <w:pStyle w:val="16"/>
            </w:pPr>
            <w:r>
              <w:t>质量指标</w:t>
            </w:r>
          </w:p>
        </w:tc>
        <w:tc>
          <w:tcPr>
            <w:tcW w:w="2835" w:type="dxa"/>
            <w:vAlign w:val="center"/>
          </w:tcPr>
          <w:p w14:paraId="2EF93F83">
            <w:pPr>
              <w:pStyle w:val="16"/>
            </w:pPr>
            <w:r>
              <w:t>校舍维修、设备购置项目验收合格率</w:t>
            </w:r>
          </w:p>
        </w:tc>
        <w:tc>
          <w:tcPr>
            <w:tcW w:w="2835" w:type="dxa"/>
            <w:vAlign w:val="center"/>
          </w:tcPr>
          <w:p w14:paraId="5C06426B">
            <w:pPr>
              <w:pStyle w:val="16"/>
            </w:pPr>
            <w:r>
              <w:t>校舍维修、设备购置项目验收合格率</w:t>
            </w:r>
          </w:p>
        </w:tc>
        <w:tc>
          <w:tcPr>
            <w:tcW w:w="2551" w:type="dxa"/>
            <w:vAlign w:val="center"/>
          </w:tcPr>
          <w:p w14:paraId="513EFD4D">
            <w:pPr>
              <w:pStyle w:val="16"/>
            </w:pPr>
            <w:r>
              <w:t>100%</w:t>
            </w:r>
          </w:p>
        </w:tc>
        <w:tc>
          <w:tcPr>
            <w:tcW w:w="2268" w:type="dxa"/>
            <w:vAlign w:val="center"/>
          </w:tcPr>
          <w:p w14:paraId="43E1F58D">
            <w:pPr>
              <w:pStyle w:val="16"/>
            </w:pPr>
            <w:r>
              <w:t>合同</w:t>
            </w:r>
          </w:p>
        </w:tc>
      </w:tr>
      <w:tr w14:paraId="0BF04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16FD06"/>
        </w:tc>
        <w:tc>
          <w:tcPr>
            <w:tcW w:w="2268" w:type="dxa"/>
            <w:vAlign w:val="center"/>
          </w:tcPr>
          <w:p w14:paraId="3B41DBBB">
            <w:pPr>
              <w:pStyle w:val="16"/>
            </w:pPr>
            <w:r>
              <w:t>时效指标</w:t>
            </w:r>
          </w:p>
        </w:tc>
        <w:tc>
          <w:tcPr>
            <w:tcW w:w="2835" w:type="dxa"/>
            <w:vAlign w:val="center"/>
          </w:tcPr>
          <w:p w14:paraId="342269BD">
            <w:pPr>
              <w:pStyle w:val="16"/>
            </w:pPr>
            <w:r>
              <w:t>校舍维修、设备购置项目完工及时率</w:t>
            </w:r>
          </w:p>
        </w:tc>
        <w:tc>
          <w:tcPr>
            <w:tcW w:w="2835" w:type="dxa"/>
            <w:vAlign w:val="center"/>
          </w:tcPr>
          <w:p w14:paraId="79D2FE5A">
            <w:pPr>
              <w:pStyle w:val="16"/>
            </w:pPr>
            <w:r>
              <w:t>校舍维修、设备购置项目完工及时率</w:t>
            </w:r>
          </w:p>
        </w:tc>
        <w:tc>
          <w:tcPr>
            <w:tcW w:w="2551" w:type="dxa"/>
            <w:vAlign w:val="center"/>
          </w:tcPr>
          <w:p w14:paraId="6E23DE67">
            <w:pPr>
              <w:pStyle w:val="16"/>
            </w:pPr>
            <w:r>
              <w:t>100%</w:t>
            </w:r>
          </w:p>
        </w:tc>
        <w:tc>
          <w:tcPr>
            <w:tcW w:w="2268" w:type="dxa"/>
            <w:vAlign w:val="center"/>
          </w:tcPr>
          <w:p w14:paraId="71D90844">
            <w:pPr>
              <w:pStyle w:val="16"/>
            </w:pPr>
            <w:r>
              <w:t>合同</w:t>
            </w:r>
          </w:p>
        </w:tc>
      </w:tr>
      <w:tr w14:paraId="23596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1DED8"/>
        </w:tc>
        <w:tc>
          <w:tcPr>
            <w:tcW w:w="2268" w:type="dxa"/>
            <w:vAlign w:val="center"/>
          </w:tcPr>
          <w:p w14:paraId="231CA0DA">
            <w:pPr>
              <w:pStyle w:val="16"/>
            </w:pPr>
            <w:r>
              <w:t>成本指标</w:t>
            </w:r>
          </w:p>
        </w:tc>
        <w:tc>
          <w:tcPr>
            <w:tcW w:w="2835" w:type="dxa"/>
            <w:vAlign w:val="center"/>
          </w:tcPr>
          <w:p w14:paraId="1AF3D874">
            <w:pPr>
              <w:pStyle w:val="16"/>
            </w:pPr>
            <w:r>
              <w:t>生均公用经费标准</w:t>
            </w:r>
          </w:p>
        </w:tc>
        <w:tc>
          <w:tcPr>
            <w:tcW w:w="2835" w:type="dxa"/>
            <w:vAlign w:val="center"/>
          </w:tcPr>
          <w:p w14:paraId="4E5505A3">
            <w:pPr>
              <w:pStyle w:val="16"/>
            </w:pPr>
            <w:r>
              <w:t>生均公用经费标准</w:t>
            </w:r>
          </w:p>
        </w:tc>
        <w:tc>
          <w:tcPr>
            <w:tcW w:w="2551" w:type="dxa"/>
            <w:vAlign w:val="center"/>
          </w:tcPr>
          <w:p w14:paraId="18460CA6">
            <w:pPr>
              <w:pStyle w:val="16"/>
            </w:pPr>
            <w:r>
              <w:t>≥650元/生，年</w:t>
            </w:r>
          </w:p>
        </w:tc>
        <w:tc>
          <w:tcPr>
            <w:tcW w:w="2268" w:type="dxa"/>
            <w:vAlign w:val="center"/>
          </w:tcPr>
          <w:p w14:paraId="58D7C8B2">
            <w:pPr>
              <w:pStyle w:val="16"/>
            </w:pPr>
            <w:r>
              <w:t>国家政策</w:t>
            </w:r>
          </w:p>
        </w:tc>
      </w:tr>
      <w:tr w14:paraId="0B0E2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C61152">
            <w:pPr>
              <w:pStyle w:val="17"/>
            </w:pPr>
            <w:r>
              <w:t>效益指标</w:t>
            </w:r>
          </w:p>
        </w:tc>
        <w:tc>
          <w:tcPr>
            <w:tcW w:w="2268" w:type="dxa"/>
            <w:vAlign w:val="center"/>
          </w:tcPr>
          <w:p w14:paraId="601EE46B">
            <w:pPr>
              <w:pStyle w:val="16"/>
            </w:pPr>
            <w:r>
              <w:t>可持续影响指标</w:t>
            </w:r>
          </w:p>
        </w:tc>
        <w:tc>
          <w:tcPr>
            <w:tcW w:w="2835" w:type="dxa"/>
            <w:vAlign w:val="center"/>
          </w:tcPr>
          <w:p w14:paraId="4A451D06">
            <w:pPr>
              <w:pStyle w:val="16"/>
            </w:pPr>
            <w:r>
              <w:t>教育质量提升情况</w:t>
            </w:r>
          </w:p>
        </w:tc>
        <w:tc>
          <w:tcPr>
            <w:tcW w:w="2835" w:type="dxa"/>
            <w:vAlign w:val="center"/>
          </w:tcPr>
          <w:p w14:paraId="522E304E">
            <w:pPr>
              <w:pStyle w:val="16"/>
            </w:pPr>
            <w:r>
              <w:t>教育质量提升情况</w:t>
            </w:r>
          </w:p>
        </w:tc>
        <w:tc>
          <w:tcPr>
            <w:tcW w:w="2551" w:type="dxa"/>
            <w:vAlign w:val="center"/>
          </w:tcPr>
          <w:p w14:paraId="291062BE">
            <w:pPr>
              <w:pStyle w:val="16"/>
            </w:pPr>
            <w:r>
              <w:t>教育质量不断提高，办学水平不断改善</w:t>
            </w:r>
          </w:p>
        </w:tc>
        <w:tc>
          <w:tcPr>
            <w:tcW w:w="2268" w:type="dxa"/>
            <w:vAlign w:val="center"/>
          </w:tcPr>
          <w:p w14:paraId="4F504359">
            <w:pPr>
              <w:pStyle w:val="16"/>
            </w:pPr>
            <w:r>
              <w:t>调查问卷</w:t>
            </w:r>
          </w:p>
        </w:tc>
      </w:tr>
      <w:tr w14:paraId="4D835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EE5B65">
            <w:pPr>
              <w:pStyle w:val="17"/>
            </w:pPr>
            <w:r>
              <w:t>满意度指标</w:t>
            </w:r>
          </w:p>
        </w:tc>
        <w:tc>
          <w:tcPr>
            <w:tcW w:w="2268" w:type="dxa"/>
            <w:vAlign w:val="center"/>
          </w:tcPr>
          <w:p w14:paraId="511D9B16">
            <w:pPr>
              <w:pStyle w:val="16"/>
            </w:pPr>
            <w:r>
              <w:t>服务对象满意度指标</w:t>
            </w:r>
          </w:p>
        </w:tc>
        <w:tc>
          <w:tcPr>
            <w:tcW w:w="2835" w:type="dxa"/>
            <w:vAlign w:val="center"/>
          </w:tcPr>
          <w:p w14:paraId="0735751C">
            <w:pPr>
              <w:pStyle w:val="16"/>
            </w:pPr>
            <w:r>
              <w:t>师生满意度</w:t>
            </w:r>
          </w:p>
        </w:tc>
        <w:tc>
          <w:tcPr>
            <w:tcW w:w="2835" w:type="dxa"/>
            <w:vAlign w:val="center"/>
          </w:tcPr>
          <w:p w14:paraId="39BEE823">
            <w:pPr>
              <w:pStyle w:val="16"/>
            </w:pPr>
            <w:r>
              <w:t>师生满意度</w:t>
            </w:r>
          </w:p>
        </w:tc>
        <w:tc>
          <w:tcPr>
            <w:tcW w:w="2551" w:type="dxa"/>
            <w:vAlign w:val="center"/>
          </w:tcPr>
          <w:p w14:paraId="6ACBB803">
            <w:pPr>
              <w:pStyle w:val="16"/>
            </w:pPr>
            <w:r>
              <w:t>≥90%</w:t>
            </w:r>
          </w:p>
        </w:tc>
        <w:tc>
          <w:tcPr>
            <w:tcW w:w="2268" w:type="dxa"/>
            <w:vAlign w:val="center"/>
          </w:tcPr>
          <w:p w14:paraId="7F3140D9">
            <w:pPr>
              <w:pStyle w:val="16"/>
            </w:pPr>
            <w:r>
              <w:t>调查问卷</w:t>
            </w:r>
          </w:p>
        </w:tc>
      </w:tr>
    </w:tbl>
    <w:p w14:paraId="312D7788">
      <w:pPr>
        <w:sectPr>
          <w:pgSz w:w="16840" w:h="11900" w:orient="landscape"/>
          <w:pgMar w:top="1361" w:right="1020" w:bottom="1134" w:left="1020" w:header="720" w:footer="720" w:gutter="0"/>
          <w:cols w:space="720" w:num="1"/>
        </w:sectPr>
      </w:pPr>
    </w:p>
    <w:p w14:paraId="3086D492">
      <w:pPr>
        <w:ind w:firstLine="560"/>
      </w:pPr>
      <w:r>
        <w:rPr>
          <w:rFonts w:ascii="方正仿宋_GBK" w:hAnsi="方正仿宋_GBK" w:eastAsia="方正仿宋_GBK" w:cs="方正仿宋_GBK"/>
          <w:b/>
          <w:color w:val="000000"/>
          <w:sz w:val="28"/>
        </w:rPr>
        <w:t>414、义务教育生均公用经费（本级）绩效目标表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9023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595DDE">
            <w:pPr>
              <w:pStyle w:val="14"/>
            </w:pPr>
            <w:r>
              <w:t>绩效目标</w:t>
            </w:r>
          </w:p>
        </w:tc>
        <w:tc>
          <w:tcPr>
            <w:tcW w:w="12756" w:type="dxa"/>
            <w:tcBorders>
              <w:bottom w:val="single" w:color="FFFFFF" w:sz="6" w:space="0"/>
            </w:tcBorders>
            <w:vAlign w:val="center"/>
          </w:tcPr>
          <w:p w14:paraId="0D7FB3EE">
            <w:pPr>
              <w:pStyle w:val="16"/>
            </w:pPr>
            <w:r>
              <w:t>1.保障学校日常工作的正常开展。</w:t>
            </w:r>
          </w:p>
        </w:tc>
      </w:tr>
    </w:tbl>
    <w:p w14:paraId="62576C4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907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597B98">
            <w:pPr>
              <w:pStyle w:val="14"/>
            </w:pPr>
            <w:r>
              <w:t>一级指标</w:t>
            </w:r>
          </w:p>
        </w:tc>
        <w:tc>
          <w:tcPr>
            <w:tcW w:w="2268" w:type="dxa"/>
            <w:vAlign w:val="center"/>
          </w:tcPr>
          <w:p w14:paraId="4D3F0393">
            <w:pPr>
              <w:pStyle w:val="14"/>
            </w:pPr>
            <w:r>
              <w:t>二级指标</w:t>
            </w:r>
          </w:p>
        </w:tc>
        <w:tc>
          <w:tcPr>
            <w:tcW w:w="2835" w:type="dxa"/>
            <w:vAlign w:val="center"/>
          </w:tcPr>
          <w:p w14:paraId="17B939CE">
            <w:pPr>
              <w:pStyle w:val="14"/>
            </w:pPr>
            <w:r>
              <w:t>三级指标</w:t>
            </w:r>
          </w:p>
        </w:tc>
        <w:tc>
          <w:tcPr>
            <w:tcW w:w="2835" w:type="dxa"/>
            <w:vAlign w:val="center"/>
          </w:tcPr>
          <w:p w14:paraId="55F56A7D">
            <w:pPr>
              <w:pStyle w:val="14"/>
            </w:pPr>
            <w:r>
              <w:t>绩效指标描述</w:t>
            </w:r>
          </w:p>
        </w:tc>
        <w:tc>
          <w:tcPr>
            <w:tcW w:w="2551" w:type="dxa"/>
            <w:vAlign w:val="center"/>
          </w:tcPr>
          <w:p w14:paraId="65AECB2A">
            <w:pPr>
              <w:pStyle w:val="14"/>
            </w:pPr>
            <w:r>
              <w:t>指标值</w:t>
            </w:r>
          </w:p>
        </w:tc>
        <w:tc>
          <w:tcPr>
            <w:tcW w:w="2268" w:type="dxa"/>
            <w:vAlign w:val="center"/>
          </w:tcPr>
          <w:p w14:paraId="2BC01BD1">
            <w:pPr>
              <w:pStyle w:val="14"/>
            </w:pPr>
            <w:r>
              <w:t>指标值确定依据</w:t>
            </w:r>
          </w:p>
        </w:tc>
      </w:tr>
      <w:tr w14:paraId="6F343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754AE4">
            <w:pPr>
              <w:pStyle w:val="17"/>
            </w:pPr>
            <w:r>
              <w:t>产出指标</w:t>
            </w:r>
          </w:p>
        </w:tc>
        <w:tc>
          <w:tcPr>
            <w:tcW w:w="2268" w:type="dxa"/>
            <w:vAlign w:val="center"/>
          </w:tcPr>
          <w:p w14:paraId="5FB41D90">
            <w:pPr>
              <w:pStyle w:val="16"/>
            </w:pPr>
            <w:r>
              <w:t>数量指标</w:t>
            </w:r>
          </w:p>
        </w:tc>
        <w:tc>
          <w:tcPr>
            <w:tcW w:w="2835" w:type="dxa"/>
            <w:vAlign w:val="center"/>
          </w:tcPr>
          <w:p w14:paraId="24B2CB8D">
            <w:pPr>
              <w:pStyle w:val="16"/>
            </w:pPr>
            <w:r>
              <w:t>在校学生数</w:t>
            </w:r>
          </w:p>
        </w:tc>
        <w:tc>
          <w:tcPr>
            <w:tcW w:w="2835" w:type="dxa"/>
            <w:vAlign w:val="center"/>
          </w:tcPr>
          <w:p w14:paraId="657C3893">
            <w:pPr>
              <w:pStyle w:val="16"/>
            </w:pPr>
            <w:r>
              <w:t>在校学生人数</w:t>
            </w:r>
          </w:p>
        </w:tc>
        <w:tc>
          <w:tcPr>
            <w:tcW w:w="2551" w:type="dxa"/>
            <w:vAlign w:val="center"/>
          </w:tcPr>
          <w:p w14:paraId="418761E6">
            <w:pPr>
              <w:pStyle w:val="16"/>
            </w:pPr>
            <w:r>
              <w:t>380人</w:t>
            </w:r>
          </w:p>
        </w:tc>
        <w:tc>
          <w:tcPr>
            <w:tcW w:w="2268" w:type="dxa"/>
            <w:vAlign w:val="center"/>
          </w:tcPr>
          <w:p w14:paraId="3E4C6203">
            <w:pPr>
              <w:pStyle w:val="16"/>
            </w:pPr>
            <w:r>
              <w:t>年度学生统计数</w:t>
            </w:r>
          </w:p>
        </w:tc>
      </w:tr>
      <w:tr w14:paraId="55CEE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E9741"/>
        </w:tc>
        <w:tc>
          <w:tcPr>
            <w:tcW w:w="2268" w:type="dxa"/>
            <w:vAlign w:val="center"/>
          </w:tcPr>
          <w:p w14:paraId="3243EDDE">
            <w:pPr>
              <w:pStyle w:val="16"/>
            </w:pPr>
            <w:r>
              <w:t>质量指标</w:t>
            </w:r>
          </w:p>
        </w:tc>
        <w:tc>
          <w:tcPr>
            <w:tcW w:w="2835" w:type="dxa"/>
            <w:vAlign w:val="center"/>
          </w:tcPr>
          <w:p w14:paraId="6CAEF9D1">
            <w:pPr>
              <w:pStyle w:val="16"/>
            </w:pPr>
            <w:r>
              <w:t>校舍维修、设备购置项目验收合格率</w:t>
            </w:r>
          </w:p>
        </w:tc>
        <w:tc>
          <w:tcPr>
            <w:tcW w:w="2835" w:type="dxa"/>
            <w:vAlign w:val="center"/>
          </w:tcPr>
          <w:p w14:paraId="60F111C3">
            <w:pPr>
              <w:pStyle w:val="16"/>
            </w:pPr>
            <w:r>
              <w:t>校舍维修、设备购置项目验收合格率</w:t>
            </w:r>
          </w:p>
        </w:tc>
        <w:tc>
          <w:tcPr>
            <w:tcW w:w="2551" w:type="dxa"/>
            <w:vAlign w:val="center"/>
          </w:tcPr>
          <w:p w14:paraId="5D337B20">
            <w:pPr>
              <w:pStyle w:val="16"/>
            </w:pPr>
            <w:r>
              <w:t>100%</w:t>
            </w:r>
          </w:p>
        </w:tc>
        <w:tc>
          <w:tcPr>
            <w:tcW w:w="2268" w:type="dxa"/>
            <w:vAlign w:val="center"/>
          </w:tcPr>
          <w:p w14:paraId="1F131BFC">
            <w:pPr>
              <w:pStyle w:val="16"/>
            </w:pPr>
            <w:r>
              <w:t>合同</w:t>
            </w:r>
          </w:p>
        </w:tc>
      </w:tr>
      <w:tr w14:paraId="5474F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AE415"/>
        </w:tc>
        <w:tc>
          <w:tcPr>
            <w:tcW w:w="2268" w:type="dxa"/>
            <w:vAlign w:val="center"/>
          </w:tcPr>
          <w:p w14:paraId="7E932CCA">
            <w:pPr>
              <w:pStyle w:val="16"/>
            </w:pPr>
            <w:r>
              <w:t>时效指标</w:t>
            </w:r>
          </w:p>
        </w:tc>
        <w:tc>
          <w:tcPr>
            <w:tcW w:w="2835" w:type="dxa"/>
            <w:vAlign w:val="center"/>
          </w:tcPr>
          <w:p w14:paraId="15F96CCD">
            <w:pPr>
              <w:pStyle w:val="16"/>
            </w:pPr>
            <w:r>
              <w:t>校舍维修、设备购置项目完工及时率</w:t>
            </w:r>
          </w:p>
        </w:tc>
        <w:tc>
          <w:tcPr>
            <w:tcW w:w="2835" w:type="dxa"/>
            <w:vAlign w:val="center"/>
          </w:tcPr>
          <w:p w14:paraId="7CF63591">
            <w:pPr>
              <w:pStyle w:val="16"/>
            </w:pPr>
            <w:r>
              <w:t>校舍维修、设备购置项目完工及时率</w:t>
            </w:r>
          </w:p>
        </w:tc>
        <w:tc>
          <w:tcPr>
            <w:tcW w:w="2551" w:type="dxa"/>
            <w:vAlign w:val="center"/>
          </w:tcPr>
          <w:p w14:paraId="0D232D6C">
            <w:pPr>
              <w:pStyle w:val="16"/>
            </w:pPr>
            <w:r>
              <w:t>100%</w:t>
            </w:r>
          </w:p>
        </w:tc>
        <w:tc>
          <w:tcPr>
            <w:tcW w:w="2268" w:type="dxa"/>
            <w:vAlign w:val="center"/>
          </w:tcPr>
          <w:p w14:paraId="24CAC3BA">
            <w:pPr>
              <w:pStyle w:val="16"/>
            </w:pPr>
            <w:r>
              <w:t>合同</w:t>
            </w:r>
          </w:p>
        </w:tc>
      </w:tr>
      <w:tr w14:paraId="0EC57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A1F570"/>
        </w:tc>
        <w:tc>
          <w:tcPr>
            <w:tcW w:w="2268" w:type="dxa"/>
            <w:vAlign w:val="center"/>
          </w:tcPr>
          <w:p w14:paraId="1CA987C1">
            <w:pPr>
              <w:pStyle w:val="16"/>
            </w:pPr>
            <w:r>
              <w:t>成本指标</w:t>
            </w:r>
          </w:p>
        </w:tc>
        <w:tc>
          <w:tcPr>
            <w:tcW w:w="2835" w:type="dxa"/>
            <w:vAlign w:val="center"/>
          </w:tcPr>
          <w:p w14:paraId="6E61AE55">
            <w:pPr>
              <w:pStyle w:val="16"/>
            </w:pPr>
            <w:r>
              <w:t>生均公用经费标准</w:t>
            </w:r>
          </w:p>
        </w:tc>
        <w:tc>
          <w:tcPr>
            <w:tcW w:w="2835" w:type="dxa"/>
            <w:vAlign w:val="center"/>
          </w:tcPr>
          <w:p w14:paraId="4B3C7E76">
            <w:pPr>
              <w:pStyle w:val="16"/>
            </w:pPr>
            <w:r>
              <w:t>生均公用经费标准</w:t>
            </w:r>
          </w:p>
        </w:tc>
        <w:tc>
          <w:tcPr>
            <w:tcW w:w="2551" w:type="dxa"/>
            <w:vAlign w:val="center"/>
          </w:tcPr>
          <w:p w14:paraId="4AE3AEB0">
            <w:pPr>
              <w:pStyle w:val="16"/>
            </w:pPr>
            <w:r>
              <w:t>≥650元/生，年</w:t>
            </w:r>
          </w:p>
        </w:tc>
        <w:tc>
          <w:tcPr>
            <w:tcW w:w="2268" w:type="dxa"/>
            <w:vAlign w:val="center"/>
          </w:tcPr>
          <w:p w14:paraId="2F8C4E12">
            <w:pPr>
              <w:pStyle w:val="16"/>
            </w:pPr>
            <w:r>
              <w:t>国家政策</w:t>
            </w:r>
          </w:p>
        </w:tc>
      </w:tr>
      <w:tr w14:paraId="1120E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DDB6E9">
            <w:pPr>
              <w:pStyle w:val="17"/>
            </w:pPr>
            <w:r>
              <w:t>效益指标</w:t>
            </w:r>
          </w:p>
        </w:tc>
        <w:tc>
          <w:tcPr>
            <w:tcW w:w="2268" w:type="dxa"/>
            <w:vAlign w:val="center"/>
          </w:tcPr>
          <w:p w14:paraId="0289864D">
            <w:pPr>
              <w:pStyle w:val="16"/>
            </w:pPr>
            <w:r>
              <w:t>可持续影响指标</w:t>
            </w:r>
          </w:p>
        </w:tc>
        <w:tc>
          <w:tcPr>
            <w:tcW w:w="2835" w:type="dxa"/>
            <w:vAlign w:val="center"/>
          </w:tcPr>
          <w:p w14:paraId="7A44E0EE">
            <w:pPr>
              <w:pStyle w:val="16"/>
            </w:pPr>
            <w:r>
              <w:t>教育质量提升情况</w:t>
            </w:r>
          </w:p>
        </w:tc>
        <w:tc>
          <w:tcPr>
            <w:tcW w:w="2835" w:type="dxa"/>
            <w:vAlign w:val="center"/>
          </w:tcPr>
          <w:p w14:paraId="1A60DF5D">
            <w:pPr>
              <w:pStyle w:val="16"/>
            </w:pPr>
            <w:r>
              <w:t>教育质量提升情况</w:t>
            </w:r>
          </w:p>
        </w:tc>
        <w:tc>
          <w:tcPr>
            <w:tcW w:w="2551" w:type="dxa"/>
            <w:vAlign w:val="center"/>
          </w:tcPr>
          <w:p w14:paraId="74A8371C">
            <w:pPr>
              <w:pStyle w:val="16"/>
            </w:pPr>
            <w:r>
              <w:t>教育质量不断提高，办学水平不断改善</w:t>
            </w:r>
          </w:p>
        </w:tc>
        <w:tc>
          <w:tcPr>
            <w:tcW w:w="2268" w:type="dxa"/>
            <w:vAlign w:val="center"/>
          </w:tcPr>
          <w:p w14:paraId="40C4BFAD">
            <w:pPr>
              <w:pStyle w:val="16"/>
            </w:pPr>
            <w:r>
              <w:t>调查问卷</w:t>
            </w:r>
          </w:p>
        </w:tc>
      </w:tr>
      <w:tr w14:paraId="56D22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C3FCC9">
            <w:pPr>
              <w:pStyle w:val="17"/>
            </w:pPr>
            <w:r>
              <w:t>满意度指标</w:t>
            </w:r>
          </w:p>
        </w:tc>
        <w:tc>
          <w:tcPr>
            <w:tcW w:w="2268" w:type="dxa"/>
            <w:vAlign w:val="center"/>
          </w:tcPr>
          <w:p w14:paraId="59BA8F5C">
            <w:pPr>
              <w:pStyle w:val="16"/>
            </w:pPr>
            <w:r>
              <w:t>服务对象满意度指标</w:t>
            </w:r>
          </w:p>
        </w:tc>
        <w:tc>
          <w:tcPr>
            <w:tcW w:w="2835" w:type="dxa"/>
            <w:vAlign w:val="center"/>
          </w:tcPr>
          <w:p w14:paraId="437238C5">
            <w:pPr>
              <w:pStyle w:val="16"/>
            </w:pPr>
            <w:r>
              <w:t>师生满意度</w:t>
            </w:r>
          </w:p>
        </w:tc>
        <w:tc>
          <w:tcPr>
            <w:tcW w:w="2835" w:type="dxa"/>
            <w:vAlign w:val="center"/>
          </w:tcPr>
          <w:p w14:paraId="27D2AD1A">
            <w:pPr>
              <w:pStyle w:val="16"/>
            </w:pPr>
            <w:r>
              <w:t>师生满意度</w:t>
            </w:r>
          </w:p>
        </w:tc>
        <w:tc>
          <w:tcPr>
            <w:tcW w:w="2551" w:type="dxa"/>
            <w:vAlign w:val="center"/>
          </w:tcPr>
          <w:p w14:paraId="53B3AC3D">
            <w:pPr>
              <w:pStyle w:val="16"/>
            </w:pPr>
            <w:r>
              <w:t>≥90%</w:t>
            </w:r>
          </w:p>
        </w:tc>
        <w:tc>
          <w:tcPr>
            <w:tcW w:w="2268" w:type="dxa"/>
            <w:vAlign w:val="center"/>
          </w:tcPr>
          <w:p w14:paraId="7DE52FE8">
            <w:pPr>
              <w:pStyle w:val="16"/>
            </w:pPr>
            <w:r>
              <w:t>调查问卷</w:t>
            </w:r>
          </w:p>
        </w:tc>
      </w:tr>
    </w:tbl>
    <w:p w14:paraId="3DA3042C">
      <w:pPr>
        <w:sectPr>
          <w:pgSz w:w="16840" w:h="11900" w:orient="landscape"/>
          <w:pgMar w:top="1361" w:right="1020" w:bottom="1134" w:left="1020" w:header="720" w:footer="720" w:gutter="0"/>
          <w:cols w:space="720" w:num="1"/>
        </w:sectPr>
      </w:pPr>
    </w:p>
    <w:p w14:paraId="0F3F63B4">
      <w:pPr>
        <w:ind w:firstLine="560"/>
      </w:pPr>
      <w:r>
        <w:rPr>
          <w:rFonts w:ascii="方正仿宋_GBK" w:hAnsi="方正仿宋_GBK" w:eastAsia="方正仿宋_GBK" w:cs="方正仿宋_GBK"/>
          <w:b/>
          <w:color w:val="000000"/>
          <w:sz w:val="28"/>
        </w:rPr>
        <w:t>415、义务教育生均公用经费（唐财教[2022]104号）绩效目标表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B22B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E17AA9">
            <w:pPr>
              <w:pStyle w:val="14"/>
            </w:pPr>
            <w:r>
              <w:t>绩效目标</w:t>
            </w:r>
          </w:p>
        </w:tc>
        <w:tc>
          <w:tcPr>
            <w:tcW w:w="12756" w:type="dxa"/>
            <w:tcBorders>
              <w:bottom w:val="single" w:color="FFFFFF" w:sz="6" w:space="0"/>
            </w:tcBorders>
            <w:vAlign w:val="center"/>
          </w:tcPr>
          <w:p w14:paraId="2CE7E728">
            <w:pPr>
              <w:pStyle w:val="16"/>
            </w:pPr>
            <w:r>
              <w:t>1.保障学校日常工作的正常开展。</w:t>
            </w:r>
          </w:p>
        </w:tc>
      </w:tr>
    </w:tbl>
    <w:p w14:paraId="644BC79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F2F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D777A8">
            <w:pPr>
              <w:pStyle w:val="14"/>
            </w:pPr>
            <w:r>
              <w:t>一级指标</w:t>
            </w:r>
          </w:p>
        </w:tc>
        <w:tc>
          <w:tcPr>
            <w:tcW w:w="2268" w:type="dxa"/>
            <w:vAlign w:val="center"/>
          </w:tcPr>
          <w:p w14:paraId="226F99FD">
            <w:pPr>
              <w:pStyle w:val="14"/>
            </w:pPr>
            <w:r>
              <w:t>二级指标</w:t>
            </w:r>
          </w:p>
        </w:tc>
        <w:tc>
          <w:tcPr>
            <w:tcW w:w="2835" w:type="dxa"/>
            <w:vAlign w:val="center"/>
          </w:tcPr>
          <w:p w14:paraId="0B2F5D65">
            <w:pPr>
              <w:pStyle w:val="14"/>
            </w:pPr>
            <w:r>
              <w:t>三级指标</w:t>
            </w:r>
          </w:p>
        </w:tc>
        <w:tc>
          <w:tcPr>
            <w:tcW w:w="2835" w:type="dxa"/>
            <w:vAlign w:val="center"/>
          </w:tcPr>
          <w:p w14:paraId="073D6052">
            <w:pPr>
              <w:pStyle w:val="14"/>
            </w:pPr>
            <w:r>
              <w:t>绩效指标描述</w:t>
            </w:r>
          </w:p>
        </w:tc>
        <w:tc>
          <w:tcPr>
            <w:tcW w:w="2551" w:type="dxa"/>
            <w:vAlign w:val="center"/>
          </w:tcPr>
          <w:p w14:paraId="2C1DF20E">
            <w:pPr>
              <w:pStyle w:val="14"/>
            </w:pPr>
            <w:r>
              <w:t>指标值</w:t>
            </w:r>
          </w:p>
        </w:tc>
        <w:tc>
          <w:tcPr>
            <w:tcW w:w="2268" w:type="dxa"/>
            <w:vAlign w:val="center"/>
          </w:tcPr>
          <w:p w14:paraId="5CDBDE4F">
            <w:pPr>
              <w:pStyle w:val="14"/>
            </w:pPr>
            <w:r>
              <w:t>指标值确定依据</w:t>
            </w:r>
          </w:p>
        </w:tc>
      </w:tr>
      <w:tr w14:paraId="1C93A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150F8A">
            <w:pPr>
              <w:pStyle w:val="17"/>
            </w:pPr>
            <w:r>
              <w:t>产出指标</w:t>
            </w:r>
          </w:p>
        </w:tc>
        <w:tc>
          <w:tcPr>
            <w:tcW w:w="2268" w:type="dxa"/>
            <w:vAlign w:val="center"/>
          </w:tcPr>
          <w:p w14:paraId="132668C2">
            <w:pPr>
              <w:pStyle w:val="16"/>
            </w:pPr>
            <w:r>
              <w:t>数量指标</w:t>
            </w:r>
          </w:p>
        </w:tc>
        <w:tc>
          <w:tcPr>
            <w:tcW w:w="2835" w:type="dxa"/>
            <w:vAlign w:val="center"/>
          </w:tcPr>
          <w:p w14:paraId="7C62C33B">
            <w:pPr>
              <w:pStyle w:val="16"/>
            </w:pPr>
            <w:r>
              <w:t>在校学生数</w:t>
            </w:r>
          </w:p>
        </w:tc>
        <w:tc>
          <w:tcPr>
            <w:tcW w:w="2835" w:type="dxa"/>
            <w:vAlign w:val="center"/>
          </w:tcPr>
          <w:p w14:paraId="6934CCF1">
            <w:pPr>
              <w:pStyle w:val="16"/>
            </w:pPr>
            <w:r>
              <w:t>在校学生人数</w:t>
            </w:r>
          </w:p>
        </w:tc>
        <w:tc>
          <w:tcPr>
            <w:tcW w:w="2551" w:type="dxa"/>
            <w:vAlign w:val="center"/>
          </w:tcPr>
          <w:p w14:paraId="31D2C248">
            <w:pPr>
              <w:pStyle w:val="16"/>
            </w:pPr>
            <w:r>
              <w:t>481人</w:t>
            </w:r>
          </w:p>
        </w:tc>
        <w:tc>
          <w:tcPr>
            <w:tcW w:w="2268" w:type="dxa"/>
            <w:vAlign w:val="center"/>
          </w:tcPr>
          <w:p w14:paraId="1A6572F0">
            <w:pPr>
              <w:pStyle w:val="16"/>
            </w:pPr>
            <w:r>
              <w:t>年度学生统计数</w:t>
            </w:r>
          </w:p>
        </w:tc>
      </w:tr>
      <w:tr w14:paraId="514CA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72DCDB"/>
        </w:tc>
        <w:tc>
          <w:tcPr>
            <w:tcW w:w="2268" w:type="dxa"/>
            <w:vAlign w:val="center"/>
          </w:tcPr>
          <w:p w14:paraId="6DC8C30C">
            <w:pPr>
              <w:pStyle w:val="16"/>
            </w:pPr>
            <w:r>
              <w:t>质量指标</w:t>
            </w:r>
          </w:p>
        </w:tc>
        <w:tc>
          <w:tcPr>
            <w:tcW w:w="2835" w:type="dxa"/>
            <w:vAlign w:val="center"/>
          </w:tcPr>
          <w:p w14:paraId="49488AF0">
            <w:pPr>
              <w:pStyle w:val="16"/>
            </w:pPr>
            <w:r>
              <w:t>校舍维修、设备购置项目验收合格率</w:t>
            </w:r>
          </w:p>
        </w:tc>
        <w:tc>
          <w:tcPr>
            <w:tcW w:w="2835" w:type="dxa"/>
            <w:vAlign w:val="center"/>
          </w:tcPr>
          <w:p w14:paraId="728FDFC7">
            <w:pPr>
              <w:pStyle w:val="16"/>
            </w:pPr>
            <w:r>
              <w:t>校舍维修、设备购置项目验收合格率</w:t>
            </w:r>
          </w:p>
        </w:tc>
        <w:tc>
          <w:tcPr>
            <w:tcW w:w="2551" w:type="dxa"/>
            <w:vAlign w:val="center"/>
          </w:tcPr>
          <w:p w14:paraId="1D0206BA">
            <w:pPr>
              <w:pStyle w:val="16"/>
            </w:pPr>
            <w:r>
              <w:t>100%</w:t>
            </w:r>
          </w:p>
        </w:tc>
        <w:tc>
          <w:tcPr>
            <w:tcW w:w="2268" w:type="dxa"/>
            <w:vAlign w:val="center"/>
          </w:tcPr>
          <w:p w14:paraId="39280873">
            <w:pPr>
              <w:pStyle w:val="16"/>
            </w:pPr>
            <w:r>
              <w:t>合同</w:t>
            </w:r>
          </w:p>
        </w:tc>
      </w:tr>
      <w:tr w14:paraId="41C7C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E9D865"/>
        </w:tc>
        <w:tc>
          <w:tcPr>
            <w:tcW w:w="2268" w:type="dxa"/>
            <w:vAlign w:val="center"/>
          </w:tcPr>
          <w:p w14:paraId="581C0A94">
            <w:pPr>
              <w:pStyle w:val="16"/>
            </w:pPr>
            <w:r>
              <w:t>时效指标</w:t>
            </w:r>
          </w:p>
        </w:tc>
        <w:tc>
          <w:tcPr>
            <w:tcW w:w="2835" w:type="dxa"/>
            <w:vAlign w:val="center"/>
          </w:tcPr>
          <w:p w14:paraId="2B260B04">
            <w:pPr>
              <w:pStyle w:val="16"/>
            </w:pPr>
            <w:r>
              <w:t>校舍维修、设备购置项目完工及时率</w:t>
            </w:r>
          </w:p>
        </w:tc>
        <w:tc>
          <w:tcPr>
            <w:tcW w:w="2835" w:type="dxa"/>
            <w:vAlign w:val="center"/>
          </w:tcPr>
          <w:p w14:paraId="2F8C0EFE">
            <w:pPr>
              <w:pStyle w:val="16"/>
            </w:pPr>
            <w:r>
              <w:t>校舍维修、设备购置项目完工及时率</w:t>
            </w:r>
          </w:p>
        </w:tc>
        <w:tc>
          <w:tcPr>
            <w:tcW w:w="2551" w:type="dxa"/>
            <w:vAlign w:val="center"/>
          </w:tcPr>
          <w:p w14:paraId="129C3092">
            <w:pPr>
              <w:pStyle w:val="16"/>
            </w:pPr>
            <w:r>
              <w:t>100%</w:t>
            </w:r>
          </w:p>
        </w:tc>
        <w:tc>
          <w:tcPr>
            <w:tcW w:w="2268" w:type="dxa"/>
            <w:vAlign w:val="center"/>
          </w:tcPr>
          <w:p w14:paraId="2879B771">
            <w:pPr>
              <w:pStyle w:val="16"/>
            </w:pPr>
            <w:r>
              <w:t>合同</w:t>
            </w:r>
          </w:p>
        </w:tc>
      </w:tr>
      <w:tr w14:paraId="5B391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C9FE0B"/>
        </w:tc>
        <w:tc>
          <w:tcPr>
            <w:tcW w:w="2268" w:type="dxa"/>
            <w:vAlign w:val="center"/>
          </w:tcPr>
          <w:p w14:paraId="028635F6">
            <w:pPr>
              <w:pStyle w:val="16"/>
            </w:pPr>
            <w:r>
              <w:t>成本指标</w:t>
            </w:r>
          </w:p>
        </w:tc>
        <w:tc>
          <w:tcPr>
            <w:tcW w:w="2835" w:type="dxa"/>
            <w:vAlign w:val="center"/>
          </w:tcPr>
          <w:p w14:paraId="4CD6950A">
            <w:pPr>
              <w:pStyle w:val="16"/>
            </w:pPr>
            <w:r>
              <w:t>生均公用经费标准</w:t>
            </w:r>
          </w:p>
        </w:tc>
        <w:tc>
          <w:tcPr>
            <w:tcW w:w="2835" w:type="dxa"/>
            <w:vAlign w:val="center"/>
          </w:tcPr>
          <w:p w14:paraId="77A09792">
            <w:pPr>
              <w:pStyle w:val="16"/>
            </w:pPr>
            <w:r>
              <w:t>生均公用经费标准</w:t>
            </w:r>
          </w:p>
        </w:tc>
        <w:tc>
          <w:tcPr>
            <w:tcW w:w="2551" w:type="dxa"/>
            <w:vAlign w:val="center"/>
          </w:tcPr>
          <w:p w14:paraId="213846D8">
            <w:pPr>
              <w:pStyle w:val="16"/>
            </w:pPr>
            <w:r>
              <w:t>≥650元/生，年</w:t>
            </w:r>
          </w:p>
        </w:tc>
        <w:tc>
          <w:tcPr>
            <w:tcW w:w="2268" w:type="dxa"/>
            <w:vAlign w:val="center"/>
          </w:tcPr>
          <w:p w14:paraId="50D2D98E">
            <w:pPr>
              <w:pStyle w:val="16"/>
            </w:pPr>
            <w:r>
              <w:t>国家政策</w:t>
            </w:r>
          </w:p>
        </w:tc>
      </w:tr>
      <w:tr w14:paraId="0CD2E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2BD0E7">
            <w:pPr>
              <w:pStyle w:val="17"/>
            </w:pPr>
            <w:r>
              <w:t>效益指标</w:t>
            </w:r>
          </w:p>
        </w:tc>
        <w:tc>
          <w:tcPr>
            <w:tcW w:w="2268" w:type="dxa"/>
            <w:vAlign w:val="center"/>
          </w:tcPr>
          <w:p w14:paraId="14F7C3A6">
            <w:pPr>
              <w:pStyle w:val="16"/>
            </w:pPr>
            <w:r>
              <w:t>可持续影响指标</w:t>
            </w:r>
          </w:p>
        </w:tc>
        <w:tc>
          <w:tcPr>
            <w:tcW w:w="2835" w:type="dxa"/>
            <w:vAlign w:val="center"/>
          </w:tcPr>
          <w:p w14:paraId="2D13C858">
            <w:pPr>
              <w:pStyle w:val="16"/>
            </w:pPr>
            <w:r>
              <w:t>教育质量提升情况</w:t>
            </w:r>
          </w:p>
        </w:tc>
        <w:tc>
          <w:tcPr>
            <w:tcW w:w="2835" w:type="dxa"/>
            <w:vAlign w:val="center"/>
          </w:tcPr>
          <w:p w14:paraId="1EE56200">
            <w:pPr>
              <w:pStyle w:val="16"/>
            </w:pPr>
            <w:r>
              <w:t>教育质量提升情况</w:t>
            </w:r>
          </w:p>
        </w:tc>
        <w:tc>
          <w:tcPr>
            <w:tcW w:w="2551" w:type="dxa"/>
            <w:vAlign w:val="center"/>
          </w:tcPr>
          <w:p w14:paraId="54C930A5">
            <w:pPr>
              <w:pStyle w:val="16"/>
            </w:pPr>
            <w:r>
              <w:t>教育质量不断提高，办学水平不断改善</w:t>
            </w:r>
          </w:p>
        </w:tc>
        <w:tc>
          <w:tcPr>
            <w:tcW w:w="2268" w:type="dxa"/>
            <w:vAlign w:val="center"/>
          </w:tcPr>
          <w:p w14:paraId="34F36857">
            <w:pPr>
              <w:pStyle w:val="16"/>
            </w:pPr>
            <w:r>
              <w:t>调查问卷</w:t>
            </w:r>
          </w:p>
        </w:tc>
      </w:tr>
      <w:tr w14:paraId="37B40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A70AF7">
            <w:pPr>
              <w:pStyle w:val="17"/>
            </w:pPr>
            <w:r>
              <w:t>满意度指标</w:t>
            </w:r>
          </w:p>
        </w:tc>
        <w:tc>
          <w:tcPr>
            <w:tcW w:w="2268" w:type="dxa"/>
            <w:vAlign w:val="center"/>
          </w:tcPr>
          <w:p w14:paraId="2A1D86A7">
            <w:pPr>
              <w:pStyle w:val="16"/>
            </w:pPr>
            <w:r>
              <w:t>服务对象满意度指标</w:t>
            </w:r>
          </w:p>
        </w:tc>
        <w:tc>
          <w:tcPr>
            <w:tcW w:w="2835" w:type="dxa"/>
            <w:vAlign w:val="center"/>
          </w:tcPr>
          <w:p w14:paraId="1698702E">
            <w:pPr>
              <w:pStyle w:val="16"/>
            </w:pPr>
            <w:r>
              <w:t>师生满意度</w:t>
            </w:r>
          </w:p>
        </w:tc>
        <w:tc>
          <w:tcPr>
            <w:tcW w:w="2835" w:type="dxa"/>
            <w:vAlign w:val="center"/>
          </w:tcPr>
          <w:p w14:paraId="4D8BE6BE">
            <w:pPr>
              <w:pStyle w:val="16"/>
            </w:pPr>
            <w:r>
              <w:t>师生满意度</w:t>
            </w:r>
          </w:p>
        </w:tc>
        <w:tc>
          <w:tcPr>
            <w:tcW w:w="2551" w:type="dxa"/>
            <w:vAlign w:val="center"/>
          </w:tcPr>
          <w:p w14:paraId="64599D49">
            <w:pPr>
              <w:pStyle w:val="16"/>
            </w:pPr>
            <w:r>
              <w:t>≥90%</w:t>
            </w:r>
          </w:p>
        </w:tc>
        <w:tc>
          <w:tcPr>
            <w:tcW w:w="2268" w:type="dxa"/>
            <w:vAlign w:val="center"/>
          </w:tcPr>
          <w:p w14:paraId="7B293E64">
            <w:pPr>
              <w:pStyle w:val="16"/>
            </w:pPr>
            <w:r>
              <w:t>调查问卷</w:t>
            </w:r>
          </w:p>
        </w:tc>
      </w:tr>
    </w:tbl>
    <w:p w14:paraId="63983161">
      <w:pPr>
        <w:sectPr>
          <w:pgSz w:w="16840" w:h="11900" w:orient="landscape"/>
          <w:pgMar w:top="1361" w:right="1020" w:bottom="1134" w:left="1020" w:header="720" w:footer="720" w:gutter="0"/>
          <w:cols w:space="720" w:num="1"/>
        </w:sectPr>
      </w:pPr>
    </w:p>
    <w:p w14:paraId="46CC560D">
      <w:pPr>
        <w:ind w:firstLine="560"/>
      </w:pPr>
      <w:r>
        <w:rPr>
          <w:rFonts w:ascii="方正仿宋_GBK" w:hAnsi="方正仿宋_GBK" w:eastAsia="方正仿宋_GBK" w:cs="方正仿宋_GBK"/>
          <w:b/>
          <w:color w:val="000000"/>
          <w:sz w:val="28"/>
        </w:rPr>
        <w:t>416、劳务派遣人员经费（劳务费）绩效目标表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EB54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1B4B084">
            <w:pPr>
              <w:pStyle w:val="14"/>
            </w:pPr>
            <w:r>
              <w:t>绩效目标</w:t>
            </w:r>
          </w:p>
        </w:tc>
        <w:tc>
          <w:tcPr>
            <w:tcW w:w="12756" w:type="dxa"/>
            <w:tcBorders>
              <w:bottom w:val="single" w:color="FFFFFF" w:sz="6" w:space="0"/>
            </w:tcBorders>
            <w:vAlign w:val="center"/>
          </w:tcPr>
          <w:p w14:paraId="5932D7D2">
            <w:pPr>
              <w:pStyle w:val="16"/>
            </w:pPr>
            <w:r>
              <w:t>1.及时发放人员待遇，维护社会稳定</w:t>
            </w:r>
          </w:p>
        </w:tc>
      </w:tr>
    </w:tbl>
    <w:p w14:paraId="560CCBB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DD25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1BD700">
            <w:pPr>
              <w:pStyle w:val="14"/>
            </w:pPr>
            <w:r>
              <w:t>一级指标</w:t>
            </w:r>
          </w:p>
        </w:tc>
        <w:tc>
          <w:tcPr>
            <w:tcW w:w="2268" w:type="dxa"/>
            <w:vAlign w:val="center"/>
          </w:tcPr>
          <w:p w14:paraId="0EB55026">
            <w:pPr>
              <w:pStyle w:val="14"/>
            </w:pPr>
            <w:r>
              <w:t>二级指标</w:t>
            </w:r>
          </w:p>
        </w:tc>
        <w:tc>
          <w:tcPr>
            <w:tcW w:w="2835" w:type="dxa"/>
            <w:vAlign w:val="center"/>
          </w:tcPr>
          <w:p w14:paraId="20BA9018">
            <w:pPr>
              <w:pStyle w:val="14"/>
            </w:pPr>
            <w:r>
              <w:t>三级指标</w:t>
            </w:r>
          </w:p>
        </w:tc>
        <w:tc>
          <w:tcPr>
            <w:tcW w:w="2835" w:type="dxa"/>
            <w:vAlign w:val="center"/>
          </w:tcPr>
          <w:p w14:paraId="3094FCC1">
            <w:pPr>
              <w:pStyle w:val="14"/>
            </w:pPr>
            <w:r>
              <w:t>绩效指标描述</w:t>
            </w:r>
          </w:p>
        </w:tc>
        <w:tc>
          <w:tcPr>
            <w:tcW w:w="2551" w:type="dxa"/>
            <w:vAlign w:val="center"/>
          </w:tcPr>
          <w:p w14:paraId="12297087">
            <w:pPr>
              <w:pStyle w:val="14"/>
            </w:pPr>
            <w:r>
              <w:t>指标值</w:t>
            </w:r>
          </w:p>
        </w:tc>
        <w:tc>
          <w:tcPr>
            <w:tcW w:w="2268" w:type="dxa"/>
            <w:vAlign w:val="center"/>
          </w:tcPr>
          <w:p w14:paraId="253483DA">
            <w:pPr>
              <w:pStyle w:val="14"/>
            </w:pPr>
            <w:r>
              <w:t>指标值确定依据</w:t>
            </w:r>
          </w:p>
        </w:tc>
      </w:tr>
      <w:tr w14:paraId="790DC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931C16">
            <w:pPr>
              <w:pStyle w:val="17"/>
            </w:pPr>
            <w:r>
              <w:t>产出指标</w:t>
            </w:r>
          </w:p>
        </w:tc>
        <w:tc>
          <w:tcPr>
            <w:tcW w:w="2268" w:type="dxa"/>
            <w:vAlign w:val="center"/>
          </w:tcPr>
          <w:p w14:paraId="53B47862">
            <w:pPr>
              <w:pStyle w:val="16"/>
            </w:pPr>
            <w:r>
              <w:t>数量指标</w:t>
            </w:r>
          </w:p>
        </w:tc>
        <w:tc>
          <w:tcPr>
            <w:tcW w:w="2835" w:type="dxa"/>
            <w:vAlign w:val="center"/>
          </w:tcPr>
          <w:p w14:paraId="257CECFD">
            <w:pPr>
              <w:pStyle w:val="16"/>
            </w:pPr>
            <w:r>
              <w:t>劳务派遣人员数量</w:t>
            </w:r>
          </w:p>
        </w:tc>
        <w:tc>
          <w:tcPr>
            <w:tcW w:w="2835" w:type="dxa"/>
            <w:vAlign w:val="center"/>
          </w:tcPr>
          <w:p w14:paraId="2FBED2C0">
            <w:pPr>
              <w:pStyle w:val="16"/>
            </w:pPr>
            <w:r>
              <w:t>聘用的劳务派遣人数</w:t>
            </w:r>
          </w:p>
        </w:tc>
        <w:tc>
          <w:tcPr>
            <w:tcW w:w="2551" w:type="dxa"/>
            <w:vAlign w:val="center"/>
          </w:tcPr>
          <w:p w14:paraId="248E51DC">
            <w:pPr>
              <w:pStyle w:val="16"/>
            </w:pPr>
            <w:r>
              <w:t>9人</w:t>
            </w:r>
          </w:p>
        </w:tc>
        <w:tc>
          <w:tcPr>
            <w:tcW w:w="2268" w:type="dxa"/>
            <w:vAlign w:val="center"/>
          </w:tcPr>
          <w:p w14:paraId="307650A0">
            <w:pPr>
              <w:pStyle w:val="16"/>
            </w:pPr>
            <w:r>
              <w:t>聘用合同</w:t>
            </w:r>
          </w:p>
        </w:tc>
      </w:tr>
      <w:tr w14:paraId="69804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058D83"/>
        </w:tc>
        <w:tc>
          <w:tcPr>
            <w:tcW w:w="2268" w:type="dxa"/>
            <w:vAlign w:val="center"/>
          </w:tcPr>
          <w:p w14:paraId="2384E3D4">
            <w:pPr>
              <w:pStyle w:val="16"/>
            </w:pPr>
            <w:r>
              <w:t>质量指标</w:t>
            </w:r>
          </w:p>
        </w:tc>
        <w:tc>
          <w:tcPr>
            <w:tcW w:w="2835" w:type="dxa"/>
            <w:vAlign w:val="center"/>
          </w:tcPr>
          <w:p w14:paraId="0848FF90">
            <w:pPr>
              <w:pStyle w:val="16"/>
            </w:pPr>
            <w:r>
              <w:t>工资发放准确率</w:t>
            </w:r>
          </w:p>
        </w:tc>
        <w:tc>
          <w:tcPr>
            <w:tcW w:w="2835" w:type="dxa"/>
            <w:vAlign w:val="center"/>
          </w:tcPr>
          <w:p w14:paraId="0AD405E4">
            <w:pPr>
              <w:pStyle w:val="16"/>
            </w:pPr>
            <w:r>
              <w:t>工资发放准确程度</w:t>
            </w:r>
          </w:p>
        </w:tc>
        <w:tc>
          <w:tcPr>
            <w:tcW w:w="2551" w:type="dxa"/>
            <w:vAlign w:val="center"/>
          </w:tcPr>
          <w:p w14:paraId="212F1619">
            <w:pPr>
              <w:pStyle w:val="16"/>
            </w:pPr>
            <w:r>
              <w:t>100%</w:t>
            </w:r>
          </w:p>
        </w:tc>
        <w:tc>
          <w:tcPr>
            <w:tcW w:w="2268" w:type="dxa"/>
            <w:vAlign w:val="center"/>
          </w:tcPr>
          <w:p w14:paraId="48D3E627">
            <w:pPr>
              <w:pStyle w:val="16"/>
            </w:pPr>
            <w:r>
              <w:t>工资发放情况</w:t>
            </w:r>
          </w:p>
        </w:tc>
      </w:tr>
      <w:tr w14:paraId="2C0B8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F7DF84"/>
        </w:tc>
        <w:tc>
          <w:tcPr>
            <w:tcW w:w="2268" w:type="dxa"/>
            <w:vAlign w:val="center"/>
          </w:tcPr>
          <w:p w14:paraId="388040AA">
            <w:pPr>
              <w:pStyle w:val="16"/>
            </w:pPr>
            <w:r>
              <w:t>时效指标</w:t>
            </w:r>
          </w:p>
        </w:tc>
        <w:tc>
          <w:tcPr>
            <w:tcW w:w="2835" w:type="dxa"/>
            <w:vAlign w:val="center"/>
          </w:tcPr>
          <w:p w14:paraId="6C245184">
            <w:pPr>
              <w:pStyle w:val="16"/>
            </w:pPr>
            <w:r>
              <w:t>工资发放及时率</w:t>
            </w:r>
          </w:p>
        </w:tc>
        <w:tc>
          <w:tcPr>
            <w:tcW w:w="2835" w:type="dxa"/>
            <w:vAlign w:val="center"/>
          </w:tcPr>
          <w:p w14:paraId="7DC305EA">
            <w:pPr>
              <w:pStyle w:val="16"/>
            </w:pPr>
            <w:r>
              <w:t>工资发放及时率</w:t>
            </w:r>
          </w:p>
        </w:tc>
        <w:tc>
          <w:tcPr>
            <w:tcW w:w="2551" w:type="dxa"/>
            <w:vAlign w:val="center"/>
          </w:tcPr>
          <w:p w14:paraId="1349E51C">
            <w:pPr>
              <w:pStyle w:val="16"/>
            </w:pPr>
            <w:r>
              <w:t>100%</w:t>
            </w:r>
          </w:p>
        </w:tc>
        <w:tc>
          <w:tcPr>
            <w:tcW w:w="2268" w:type="dxa"/>
            <w:vAlign w:val="center"/>
          </w:tcPr>
          <w:p w14:paraId="474119E2">
            <w:pPr>
              <w:pStyle w:val="16"/>
            </w:pPr>
            <w:r>
              <w:t>工资发放情况</w:t>
            </w:r>
          </w:p>
        </w:tc>
      </w:tr>
      <w:tr w14:paraId="66084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516E78"/>
        </w:tc>
        <w:tc>
          <w:tcPr>
            <w:tcW w:w="2268" w:type="dxa"/>
            <w:vAlign w:val="center"/>
          </w:tcPr>
          <w:p w14:paraId="00BF30BD">
            <w:pPr>
              <w:pStyle w:val="16"/>
            </w:pPr>
            <w:r>
              <w:t>成本指标</w:t>
            </w:r>
          </w:p>
        </w:tc>
        <w:tc>
          <w:tcPr>
            <w:tcW w:w="2835" w:type="dxa"/>
            <w:vAlign w:val="center"/>
          </w:tcPr>
          <w:p w14:paraId="197049C6">
            <w:pPr>
              <w:pStyle w:val="16"/>
            </w:pPr>
            <w:r>
              <w:t>劳务派遣人员月最低工资标准</w:t>
            </w:r>
          </w:p>
        </w:tc>
        <w:tc>
          <w:tcPr>
            <w:tcW w:w="2835" w:type="dxa"/>
            <w:vAlign w:val="center"/>
          </w:tcPr>
          <w:p w14:paraId="4677C0B9">
            <w:pPr>
              <w:pStyle w:val="16"/>
            </w:pPr>
            <w:r>
              <w:t>执行的劳务派遣人员月最低工资标准</w:t>
            </w:r>
          </w:p>
        </w:tc>
        <w:tc>
          <w:tcPr>
            <w:tcW w:w="2551" w:type="dxa"/>
            <w:vAlign w:val="center"/>
          </w:tcPr>
          <w:p w14:paraId="735910BE">
            <w:pPr>
              <w:pStyle w:val="16"/>
            </w:pPr>
            <w:r>
              <w:t>≥1900元/月，人</w:t>
            </w:r>
          </w:p>
        </w:tc>
        <w:tc>
          <w:tcPr>
            <w:tcW w:w="2268" w:type="dxa"/>
            <w:vAlign w:val="center"/>
          </w:tcPr>
          <w:p w14:paraId="50F442DD">
            <w:pPr>
              <w:pStyle w:val="16"/>
            </w:pPr>
            <w:r>
              <w:t>聘用合同</w:t>
            </w:r>
          </w:p>
        </w:tc>
      </w:tr>
      <w:tr w14:paraId="220F4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921F2E">
            <w:pPr>
              <w:pStyle w:val="17"/>
            </w:pPr>
            <w:r>
              <w:t>效益指标</w:t>
            </w:r>
          </w:p>
        </w:tc>
        <w:tc>
          <w:tcPr>
            <w:tcW w:w="2268" w:type="dxa"/>
            <w:vAlign w:val="center"/>
          </w:tcPr>
          <w:p w14:paraId="22F25022">
            <w:pPr>
              <w:pStyle w:val="16"/>
            </w:pPr>
            <w:r>
              <w:t>可持续影响指标</w:t>
            </w:r>
          </w:p>
        </w:tc>
        <w:tc>
          <w:tcPr>
            <w:tcW w:w="2835" w:type="dxa"/>
            <w:vAlign w:val="center"/>
          </w:tcPr>
          <w:p w14:paraId="469200D7">
            <w:pPr>
              <w:pStyle w:val="16"/>
            </w:pPr>
            <w:r>
              <w:t>保障事业发展</w:t>
            </w:r>
          </w:p>
        </w:tc>
        <w:tc>
          <w:tcPr>
            <w:tcW w:w="2835" w:type="dxa"/>
            <w:vAlign w:val="center"/>
          </w:tcPr>
          <w:p w14:paraId="47B6AAEE">
            <w:pPr>
              <w:pStyle w:val="16"/>
            </w:pPr>
            <w:r>
              <w:t>保障各项工作正常运转</w:t>
            </w:r>
          </w:p>
        </w:tc>
        <w:tc>
          <w:tcPr>
            <w:tcW w:w="2551" w:type="dxa"/>
            <w:vAlign w:val="center"/>
          </w:tcPr>
          <w:p w14:paraId="041B88B7">
            <w:pPr>
              <w:pStyle w:val="16"/>
            </w:pPr>
            <w:r>
              <w:t>维护教育稳定，促进教育发展</w:t>
            </w:r>
          </w:p>
        </w:tc>
        <w:tc>
          <w:tcPr>
            <w:tcW w:w="2268" w:type="dxa"/>
            <w:vAlign w:val="center"/>
          </w:tcPr>
          <w:p w14:paraId="799AE5A1">
            <w:pPr>
              <w:pStyle w:val="16"/>
            </w:pPr>
            <w:r>
              <w:t>单位运转情况</w:t>
            </w:r>
          </w:p>
        </w:tc>
      </w:tr>
      <w:tr w14:paraId="02C72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397DD7">
            <w:pPr>
              <w:pStyle w:val="17"/>
            </w:pPr>
            <w:r>
              <w:t>满意度指标</w:t>
            </w:r>
          </w:p>
        </w:tc>
        <w:tc>
          <w:tcPr>
            <w:tcW w:w="2268" w:type="dxa"/>
            <w:vAlign w:val="center"/>
          </w:tcPr>
          <w:p w14:paraId="7D507C38">
            <w:pPr>
              <w:pStyle w:val="16"/>
            </w:pPr>
            <w:r>
              <w:t>服务对象满意度指标</w:t>
            </w:r>
          </w:p>
        </w:tc>
        <w:tc>
          <w:tcPr>
            <w:tcW w:w="2835" w:type="dxa"/>
            <w:vAlign w:val="center"/>
          </w:tcPr>
          <w:p w14:paraId="4B9D1450">
            <w:pPr>
              <w:pStyle w:val="16"/>
            </w:pPr>
            <w:r>
              <w:t>劳务派遣人员满意度</w:t>
            </w:r>
          </w:p>
        </w:tc>
        <w:tc>
          <w:tcPr>
            <w:tcW w:w="2835" w:type="dxa"/>
            <w:vAlign w:val="center"/>
          </w:tcPr>
          <w:p w14:paraId="272E0D66">
            <w:pPr>
              <w:pStyle w:val="16"/>
            </w:pPr>
            <w:r>
              <w:t>劳务派遣人员对工资待遇的满意度</w:t>
            </w:r>
          </w:p>
        </w:tc>
        <w:tc>
          <w:tcPr>
            <w:tcW w:w="2551" w:type="dxa"/>
            <w:vAlign w:val="center"/>
          </w:tcPr>
          <w:p w14:paraId="2380127D">
            <w:pPr>
              <w:pStyle w:val="16"/>
            </w:pPr>
            <w:r>
              <w:t>≥95%</w:t>
            </w:r>
          </w:p>
        </w:tc>
        <w:tc>
          <w:tcPr>
            <w:tcW w:w="2268" w:type="dxa"/>
            <w:vAlign w:val="center"/>
          </w:tcPr>
          <w:p w14:paraId="3C95064B">
            <w:pPr>
              <w:pStyle w:val="16"/>
            </w:pPr>
            <w:r>
              <w:t>调查问卷</w:t>
            </w:r>
          </w:p>
        </w:tc>
      </w:tr>
    </w:tbl>
    <w:p w14:paraId="4EE524D1">
      <w:pPr>
        <w:sectPr>
          <w:pgSz w:w="16840" w:h="11900" w:orient="landscape"/>
          <w:pgMar w:top="1361" w:right="1020" w:bottom="1134" w:left="1020" w:header="720" w:footer="720" w:gutter="0"/>
          <w:cols w:space="720" w:num="1"/>
        </w:sectPr>
      </w:pPr>
    </w:p>
    <w:p w14:paraId="1ADFEA0F">
      <w:pPr>
        <w:ind w:firstLine="560"/>
      </w:pPr>
      <w:r>
        <w:rPr>
          <w:rFonts w:ascii="方正仿宋_GBK" w:hAnsi="方正仿宋_GBK" w:eastAsia="方正仿宋_GBK" w:cs="方正仿宋_GBK"/>
          <w:b/>
          <w:color w:val="000000"/>
          <w:sz w:val="28"/>
        </w:rPr>
        <w:t>417、学前教育生均公用经费绩效目标表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04BA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8A37BF">
            <w:pPr>
              <w:pStyle w:val="14"/>
            </w:pPr>
            <w:r>
              <w:t>绩效目标</w:t>
            </w:r>
          </w:p>
        </w:tc>
        <w:tc>
          <w:tcPr>
            <w:tcW w:w="12756" w:type="dxa"/>
            <w:tcBorders>
              <w:bottom w:val="single" w:color="FFFFFF" w:sz="6" w:space="0"/>
            </w:tcBorders>
            <w:vAlign w:val="center"/>
          </w:tcPr>
          <w:p w14:paraId="47920818">
            <w:pPr>
              <w:pStyle w:val="16"/>
            </w:pPr>
            <w:r>
              <w:t>1.保障学校日常工作的正常开展，改善办学条件，促进教育事业发展</w:t>
            </w:r>
          </w:p>
        </w:tc>
      </w:tr>
    </w:tbl>
    <w:p w14:paraId="670577D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CDF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AFE20E">
            <w:pPr>
              <w:pStyle w:val="14"/>
            </w:pPr>
            <w:r>
              <w:t>一级指标</w:t>
            </w:r>
          </w:p>
        </w:tc>
        <w:tc>
          <w:tcPr>
            <w:tcW w:w="2268" w:type="dxa"/>
            <w:vAlign w:val="center"/>
          </w:tcPr>
          <w:p w14:paraId="149D4701">
            <w:pPr>
              <w:pStyle w:val="14"/>
            </w:pPr>
            <w:r>
              <w:t>二级指标</w:t>
            </w:r>
          </w:p>
        </w:tc>
        <w:tc>
          <w:tcPr>
            <w:tcW w:w="2835" w:type="dxa"/>
            <w:vAlign w:val="center"/>
          </w:tcPr>
          <w:p w14:paraId="313881CC">
            <w:pPr>
              <w:pStyle w:val="14"/>
            </w:pPr>
            <w:r>
              <w:t>三级指标</w:t>
            </w:r>
          </w:p>
        </w:tc>
        <w:tc>
          <w:tcPr>
            <w:tcW w:w="2835" w:type="dxa"/>
            <w:vAlign w:val="center"/>
          </w:tcPr>
          <w:p w14:paraId="153D95E2">
            <w:pPr>
              <w:pStyle w:val="14"/>
            </w:pPr>
            <w:r>
              <w:t>绩效指标描述</w:t>
            </w:r>
          </w:p>
        </w:tc>
        <w:tc>
          <w:tcPr>
            <w:tcW w:w="2551" w:type="dxa"/>
            <w:vAlign w:val="center"/>
          </w:tcPr>
          <w:p w14:paraId="72313F9B">
            <w:pPr>
              <w:pStyle w:val="14"/>
            </w:pPr>
            <w:r>
              <w:t>指标值</w:t>
            </w:r>
          </w:p>
        </w:tc>
        <w:tc>
          <w:tcPr>
            <w:tcW w:w="2268" w:type="dxa"/>
            <w:vAlign w:val="center"/>
          </w:tcPr>
          <w:p w14:paraId="053789C4">
            <w:pPr>
              <w:pStyle w:val="14"/>
            </w:pPr>
            <w:r>
              <w:t>指标值确定依据</w:t>
            </w:r>
          </w:p>
        </w:tc>
      </w:tr>
      <w:tr w14:paraId="68691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4F7F91">
            <w:pPr>
              <w:pStyle w:val="17"/>
            </w:pPr>
            <w:r>
              <w:t>产出指标</w:t>
            </w:r>
          </w:p>
        </w:tc>
        <w:tc>
          <w:tcPr>
            <w:tcW w:w="2268" w:type="dxa"/>
            <w:vAlign w:val="center"/>
          </w:tcPr>
          <w:p w14:paraId="0E120D51">
            <w:pPr>
              <w:pStyle w:val="16"/>
            </w:pPr>
            <w:r>
              <w:t>数量指标</w:t>
            </w:r>
          </w:p>
        </w:tc>
        <w:tc>
          <w:tcPr>
            <w:tcW w:w="2835" w:type="dxa"/>
            <w:vAlign w:val="center"/>
          </w:tcPr>
          <w:p w14:paraId="13C14E8E">
            <w:pPr>
              <w:pStyle w:val="16"/>
            </w:pPr>
            <w:r>
              <w:t>在校学生数</w:t>
            </w:r>
          </w:p>
        </w:tc>
        <w:tc>
          <w:tcPr>
            <w:tcW w:w="2835" w:type="dxa"/>
            <w:vAlign w:val="center"/>
          </w:tcPr>
          <w:p w14:paraId="29475247">
            <w:pPr>
              <w:pStyle w:val="16"/>
            </w:pPr>
            <w:r>
              <w:t>在校学生人数</w:t>
            </w:r>
          </w:p>
        </w:tc>
        <w:tc>
          <w:tcPr>
            <w:tcW w:w="2551" w:type="dxa"/>
            <w:vAlign w:val="center"/>
          </w:tcPr>
          <w:p w14:paraId="6073907C">
            <w:pPr>
              <w:pStyle w:val="16"/>
            </w:pPr>
            <w:r>
              <w:t>75人</w:t>
            </w:r>
          </w:p>
        </w:tc>
        <w:tc>
          <w:tcPr>
            <w:tcW w:w="2268" w:type="dxa"/>
            <w:vAlign w:val="center"/>
          </w:tcPr>
          <w:p w14:paraId="4640A1D4">
            <w:pPr>
              <w:pStyle w:val="16"/>
            </w:pPr>
            <w:r>
              <w:t>年度学生统计数</w:t>
            </w:r>
          </w:p>
        </w:tc>
      </w:tr>
      <w:tr w14:paraId="03693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C7F0F9"/>
        </w:tc>
        <w:tc>
          <w:tcPr>
            <w:tcW w:w="2268" w:type="dxa"/>
            <w:vAlign w:val="center"/>
          </w:tcPr>
          <w:p w14:paraId="5A40A31D">
            <w:pPr>
              <w:pStyle w:val="16"/>
            </w:pPr>
            <w:r>
              <w:t>质量指标</w:t>
            </w:r>
          </w:p>
        </w:tc>
        <w:tc>
          <w:tcPr>
            <w:tcW w:w="2835" w:type="dxa"/>
            <w:vAlign w:val="center"/>
          </w:tcPr>
          <w:p w14:paraId="7813B2D1">
            <w:pPr>
              <w:pStyle w:val="16"/>
            </w:pPr>
            <w:r>
              <w:t>学校工作开展情况</w:t>
            </w:r>
          </w:p>
        </w:tc>
        <w:tc>
          <w:tcPr>
            <w:tcW w:w="2835" w:type="dxa"/>
            <w:vAlign w:val="center"/>
          </w:tcPr>
          <w:p w14:paraId="029DDA8C">
            <w:pPr>
              <w:pStyle w:val="16"/>
            </w:pPr>
            <w:r>
              <w:t>学校工作开展情况</w:t>
            </w:r>
          </w:p>
        </w:tc>
        <w:tc>
          <w:tcPr>
            <w:tcW w:w="2551" w:type="dxa"/>
            <w:vAlign w:val="center"/>
          </w:tcPr>
          <w:p w14:paraId="0B84FDBF">
            <w:pPr>
              <w:pStyle w:val="16"/>
            </w:pPr>
            <w:r>
              <w:t>教育教学秩序井然，校园全无事故</w:t>
            </w:r>
          </w:p>
        </w:tc>
        <w:tc>
          <w:tcPr>
            <w:tcW w:w="2268" w:type="dxa"/>
            <w:vAlign w:val="center"/>
          </w:tcPr>
          <w:p w14:paraId="3AF5B82F">
            <w:pPr>
              <w:pStyle w:val="16"/>
            </w:pPr>
            <w:r>
              <w:t>年度工作计划</w:t>
            </w:r>
          </w:p>
        </w:tc>
      </w:tr>
      <w:tr w14:paraId="2845D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A375D7"/>
        </w:tc>
        <w:tc>
          <w:tcPr>
            <w:tcW w:w="2268" w:type="dxa"/>
            <w:vAlign w:val="center"/>
          </w:tcPr>
          <w:p w14:paraId="4FACF99B">
            <w:pPr>
              <w:pStyle w:val="16"/>
            </w:pPr>
            <w:r>
              <w:t>时效指标</w:t>
            </w:r>
          </w:p>
        </w:tc>
        <w:tc>
          <w:tcPr>
            <w:tcW w:w="2835" w:type="dxa"/>
            <w:vAlign w:val="center"/>
          </w:tcPr>
          <w:p w14:paraId="637884B9">
            <w:pPr>
              <w:pStyle w:val="16"/>
            </w:pPr>
            <w:r>
              <w:t>各项业务完成及时率</w:t>
            </w:r>
          </w:p>
        </w:tc>
        <w:tc>
          <w:tcPr>
            <w:tcW w:w="2835" w:type="dxa"/>
            <w:vAlign w:val="center"/>
          </w:tcPr>
          <w:p w14:paraId="2F5E13F0">
            <w:pPr>
              <w:pStyle w:val="16"/>
            </w:pPr>
            <w:r>
              <w:t>各项业务完成及时率</w:t>
            </w:r>
          </w:p>
        </w:tc>
        <w:tc>
          <w:tcPr>
            <w:tcW w:w="2551" w:type="dxa"/>
            <w:vAlign w:val="center"/>
          </w:tcPr>
          <w:p w14:paraId="6F3E45F3">
            <w:pPr>
              <w:pStyle w:val="16"/>
            </w:pPr>
            <w:r>
              <w:t>100%</w:t>
            </w:r>
          </w:p>
        </w:tc>
        <w:tc>
          <w:tcPr>
            <w:tcW w:w="2268" w:type="dxa"/>
            <w:vAlign w:val="center"/>
          </w:tcPr>
          <w:p w14:paraId="1F9AEC2A">
            <w:pPr>
              <w:pStyle w:val="16"/>
            </w:pPr>
            <w:r>
              <w:t>年度工作计划</w:t>
            </w:r>
          </w:p>
        </w:tc>
      </w:tr>
      <w:tr w14:paraId="57C82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6E6684"/>
        </w:tc>
        <w:tc>
          <w:tcPr>
            <w:tcW w:w="2268" w:type="dxa"/>
            <w:vAlign w:val="center"/>
          </w:tcPr>
          <w:p w14:paraId="443E8BC8">
            <w:pPr>
              <w:pStyle w:val="16"/>
            </w:pPr>
            <w:r>
              <w:t>成本指标</w:t>
            </w:r>
          </w:p>
        </w:tc>
        <w:tc>
          <w:tcPr>
            <w:tcW w:w="2835" w:type="dxa"/>
            <w:vAlign w:val="center"/>
          </w:tcPr>
          <w:p w14:paraId="36A80481">
            <w:pPr>
              <w:pStyle w:val="16"/>
            </w:pPr>
            <w:r>
              <w:t>生均公用经费标准</w:t>
            </w:r>
          </w:p>
        </w:tc>
        <w:tc>
          <w:tcPr>
            <w:tcW w:w="2835" w:type="dxa"/>
            <w:vAlign w:val="center"/>
          </w:tcPr>
          <w:p w14:paraId="49D47195">
            <w:pPr>
              <w:pStyle w:val="16"/>
            </w:pPr>
            <w:r>
              <w:t>生均公用经费标准</w:t>
            </w:r>
          </w:p>
        </w:tc>
        <w:tc>
          <w:tcPr>
            <w:tcW w:w="2551" w:type="dxa"/>
            <w:vAlign w:val="center"/>
          </w:tcPr>
          <w:p w14:paraId="63001A82">
            <w:pPr>
              <w:pStyle w:val="16"/>
            </w:pPr>
            <w:r>
              <w:t>≥400生/年</w:t>
            </w:r>
          </w:p>
        </w:tc>
        <w:tc>
          <w:tcPr>
            <w:tcW w:w="2268" w:type="dxa"/>
            <w:vAlign w:val="center"/>
          </w:tcPr>
          <w:p w14:paraId="333A596A">
            <w:pPr>
              <w:pStyle w:val="16"/>
            </w:pPr>
            <w:r>
              <w:t>国家政策</w:t>
            </w:r>
          </w:p>
        </w:tc>
      </w:tr>
      <w:tr w14:paraId="6976C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88D584">
            <w:pPr>
              <w:pStyle w:val="17"/>
            </w:pPr>
            <w:r>
              <w:t>效益指标</w:t>
            </w:r>
          </w:p>
        </w:tc>
        <w:tc>
          <w:tcPr>
            <w:tcW w:w="2268" w:type="dxa"/>
            <w:vAlign w:val="center"/>
          </w:tcPr>
          <w:p w14:paraId="32DFB13C">
            <w:pPr>
              <w:pStyle w:val="16"/>
            </w:pPr>
            <w:r>
              <w:t>可持续影响指标</w:t>
            </w:r>
          </w:p>
        </w:tc>
        <w:tc>
          <w:tcPr>
            <w:tcW w:w="2835" w:type="dxa"/>
            <w:vAlign w:val="center"/>
          </w:tcPr>
          <w:p w14:paraId="790946F7">
            <w:pPr>
              <w:pStyle w:val="16"/>
            </w:pPr>
            <w:r>
              <w:t>对学校的影响</w:t>
            </w:r>
          </w:p>
        </w:tc>
        <w:tc>
          <w:tcPr>
            <w:tcW w:w="2835" w:type="dxa"/>
            <w:vAlign w:val="center"/>
          </w:tcPr>
          <w:p w14:paraId="2C17A149">
            <w:pPr>
              <w:pStyle w:val="16"/>
            </w:pPr>
            <w:r>
              <w:t>对学校的影响</w:t>
            </w:r>
          </w:p>
        </w:tc>
        <w:tc>
          <w:tcPr>
            <w:tcW w:w="2551" w:type="dxa"/>
            <w:vAlign w:val="center"/>
          </w:tcPr>
          <w:p w14:paraId="143CFF9C">
            <w:pPr>
              <w:pStyle w:val="16"/>
            </w:pPr>
            <w:r>
              <w:t>校园环境不断改善</w:t>
            </w:r>
          </w:p>
        </w:tc>
        <w:tc>
          <w:tcPr>
            <w:tcW w:w="2268" w:type="dxa"/>
            <w:vAlign w:val="center"/>
          </w:tcPr>
          <w:p w14:paraId="30DE957E">
            <w:pPr>
              <w:pStyle w:val="16"/>
            </w:pPr>
            <w:r>
              <w:t>调查问卷</w:t>
            </w:r>
          </w:p>
        </w:tc>
      </w:tr>
      <w:tr w14:paraId="459A9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66F56E">
            <w:pPr>
              <w:pStyle w:val="17"/>
            </w:pPr>
            <w:r>
              <w:t>满意度指标</w:t>
            </w:r>
          </w:p>
        </w:tc>
        <w:tc>
          <w:tcPr>
            <w:tcW w:w="2268" w:type="dxa"/>
            <w:vAlign w:val="center"/>
          </w:tcPr>
          <w:p w14:paraId="1CC67E75">
            <w:pPr>
              <w:pStyle w:val="16"/>
            </w:pPr>
            <w:r>
              <w:t>服务对象满意度指标</w:t>
            </w:r>
          </w:p>
        </w:tc>
        <w:tc>
          <w:tcPr>
            <w:tcW w:w="2835" w:type="dxa"/>
            <w:vAlign w:val="center"/>
          </w:tcPr>
          <w:p w14:paraId="6D7295FE">
            <w:pPr>
              <w:pStyle w:val="16"/>
            </w:pPr>
            <w:r>
              <w:t>社会公众满意度（%）</w:t>
            </w:r>
          </w:p>
        </w:tc>
        <w:tc>
          <w:tcPr>
            <w:tcW w:w="2835" w:type="dxa"/>
            <w:vAlign w:val="center"/>
          </w:tcPr>
          <w:p w14:paraId="4BCFF5FD">
            <w:pPr>
              <w:pStyle w:val="16"/>
            </w:pPr>
            <w:r>
              <w:t>反映较好人数与受调查人数之比</w:t>
            </w:r>
          </w:p>
        </w:tc>
        <w:tc>
          <w:tcPr>
            <w:tcW w:w="2551" w:type="dxa"/>
            <w:vAlign w:val="center"/>
          </w:tcPr>
          <w:p w14:paraId="3EEDC1A4">
            <w:pPr>
              <w:pStyle w:val="16"/>
            </w:pPr>
            <w:r>
              <w:t>≥90%</w:t>
            </w:r>
          </w:p>
        </w:tc>
        <w:tc>
          <w:tcPr>
            <w:tcW w:w="2268" w:type="dxa"/>
            <w:vAlign w:val="center"/>
          </w:tcPr>
          <w:p w14:paraId="366F2575">
            <w:pPr>
              <w:pStyle w:val="16"/>
            </w:pPr>
            <w:r>
              <w:t>调查问卷</w:t>
            </w:r>
          </w:p>
        </w:tc>
      </w:tr>
    </w:tbl>
    <w:p w14:paraId="6A76A5E8">
      <w:pPr>
        <w:sectPr>
          <w:pgSz w:w="16840" w:h="11900" w:orient="landscape"/>
          <w:pgMar w:top="1361" w:right="1020" w:bottom="1134" w:left="1020" w:header="720" w:footer="720" w:gutter="0"/>
          <w:cols w:space="720" w:num="1"/>
        </w:sectPr>
      </w:pPr>
    </w:p>
    <w:p w14:paraId="12F9526A">
      <w:pPr>
        <w:ind w:firstLine="560"/>
      </w:pPr>
      <w:r>
        <w:rPr>
          <w:rFonts w:ascii="方正仿宋_GBK" w:hAnsi="方正仿宋_GBK" w:eastAsia="方正仿宋_GBK" w:cs="方正仿宋_GBK"/>
          <w:b/>
          <w:color w:val="000000"/>
          <w:sz w:val="28"/>
        </w:rPr>
        <w:t>418、义务教育生均公用经费-01中央直达资金（唐财教[2022]98号）绩效目标表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C1F5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8DD6CD">
            <w:pPr>
              <w:pStyle w:val="14"/>
            </w:pPr>
            <w:r>
              <w:t>绩效目标</w:t>
            </w:r>
          </w:p>
        </w:tc>
        <w:tc>
          <w:tcPr>
            <w:tcW w:w="12756" w:type="dxa"/>
            <w:tcBorders>
              <w:bottom w:val="single" w:color="FFFFFF" w:sz="6" w:space="0"/>
            </w:tcBorders>
            <w:vAlign w:val="center"/>
          </w:tcPr>
          <w:p w14:paraId="51A7635D">
            <w:pPr>
              <w:pStyle w:val="16"/>
            </w:pPr>
            <w:r>
              <w:t>1.保障学校日常工作的正常开展。</w:t>
            </w:r>
          </w:p>
        </w:tc>
      </w:tr>
    </w:tbl>
    <w:p w14:paraId="4613E4C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392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F594C3">
            <w:pPr>
              <w:pStyle w:val="14"/>
            </w:pPr>
            <w:r>
              <w:t>一级指标</w:t>
            </w:r>
          </w:p>
        </w:tc>
        <w:tc>
          <w:tcPr>
            <w:tcW w:w="2268" w:type="dxa"/>
            <w:vAlign w:val="center"/>
          </w:tcPr>
          <w:p w14:paraId="187DF430">
            <w:pPr>
              <w:pStyle w:val="14"/>
            </w:pPr>
            <w:r>
              <w:t>二级指标</w:t>
            </w:r>
          </w:p>
        </w:tc>
        <w:tc>
          <w:tcPr>
            <w:tcW w:w="2835" w:type="dxa"/>
            <w:vAlign w:val="center"/>
          </w:tcPr>
          <w:p w14:paraId="792600A4">
            <w:pPr>
              <w:pStyle w:val="14"/>
            </w:pPr>
            <w:r>
              <w:t>三级指标</w:t>
            </w:r>
          </w:p>
        </w:tc>
        <w:tc>
          <w:tcPr>
            <w:tcW w:w="2835" w:type="dxa"/>
            <w:vAlign w:val="center"/>
          </w:tcPr>
          <w:p w14:paraId="557A393A">
            <w:pPr>
              <w:pStyle w:val="14"/>
            </w:pPr>
            <w:r>
              <w:t>绩效指标描述</w:t>
            </w:r>
          </w:p>
        </w:tc>
        <w:tc>
          <w:tcPr>
            <w:tcW w:w="2551" w:type="dxa"/>
            <w:vAlign w:val="center"/>
          </w:tcPr>
          <w:p w14:paraId="56DEFCAE">
            <w:pPr>
              <w:pStyle w:val="14"/>
            </w:pPr>
            <w:r>
              <w:t>指标值</w:t>
            </w:r>
          </w:p>
        </w:tc>
        <w:tc>
          <w:tcPr>
            <w:tcW w:w="2268" w:type="dxa"/>
            <w:vAlign w:val="center"/>
          </w:tcPr>
          <w:p w14:paraId="325F5DA2">
            <w:pPr>
              <w:pStyle w:val="14"/>
            </w:pPr>
            <w:r>
              <w:t>指标值确定依据</w:t>
            </w:r>
          </w:p>
        </w:tc>
      </w:tr>
      <w:tr w14:paraId="024D3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73DF48">
            <w:pPr>
              <w:pStyle w:val="17"/>
            </w:pPr>
            <w:r>
              <w:t>产出指标</w:t>
            </w:r>
          </w:p>
        </w:tc>
        <w:tc>
          <w:tcPr>
            <w:tcW w:w="2268" w:type="dxa"/>
            <w:vAlign w:val="center"/>
          </w:tcPr>
          <w:p w14:paraId="65613294">
            <w:pPr>
              <w:pStyle w:val="16"/>
            </w:pPr>
            <w:r>
              <w:t>数量指标</w:t>
            </w:r>
          </w:p>
        </w:tc>
        <w:tc>
          <w:tcPr>
            <w:tcW w:w="2835" w:type="dxa"/>
            <w:vAlign w:val="center"/>
          </w:tcPr>
          <w:p w14:paraId="7BE4058C">
            <w:pPr>
              <w:pStyle w:val="16"/>
            </w:pPr>
            <w:r>
              <w:t>在校学生数</w:t>
            </w:r>
          </w:p>
        </w:tc>
        <w:tc>
          <w:tcPr>
            <w:tcW w:w="2835" w:type="dxa"/>
            <w:vAlign w:val="center"/>
          </w:tcPr>
          <w:p w14:paraId="3B3D908E">
            <w:pPr>
              <w:pStyle w:val="16"/>
            </w:pPr>
            <w:r>
              <w:t>在校学生人数</w:t>
            </w:r>
          </w:p>
        </w:tc>
        <w:tc>
          <w:tcPr>
            <w:tcW w:w="2551" w:type="dxa"/>
            <w:vAlign w:val="center"/>
          </w:tcPr>
          <w:p w14:paraId="281FE135">
            <w:pPr>
              <w:pStyle w:val="16"/>
            </w:pPr>
            <w:r>
              <w:t>151人</w:t>
            </w:r>
          </w:p>
        </w:tc>
        <w:tc>
          <w:tcPr>
            <w:tcW w:w="2268" w:type="dxa"/>
            <w:vAlign w:val="center"/>
          </w:tcPr>
          <w:p w14:paraId="5022566A">
            <w:pPr>
              <w:pStyle w:val="16"/>
            </w:pPr>
            <w:r>
              <w:t>年度学生统计数</w:t>
            </w:r>
          </w:p>
        </w:tc>
      </w:tr>
      <w:tr w14:paraId="584FA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B30B06"/>
        </w:tc>
        <w:tc>
          <w:tcPr>
            <w:tcW w:w="2268" w:type="dxa"/>
            <w:vAlign w:val="center"/>
          </w:tcPr>
          <w:p w14:paraId="2E2305F0">
            <w:pPr>
              <w:pStyle w:val="16"/>
            </w:pPr>
            <w:r>
              <w:t>质量指标</w:t>
            </w:r>
          </w:p>
        </w:tc>
        <w:tc>
          <w:tcPr>
            <w:tcW w:w="2835" w:type="dxa"/>
            <w:vAlign w:val="center"/>
          </w:tcPr>
          <w:p w14:paraId="1572F69F">
            <w:pPr>
              <w:pStyle w:val="16"/>
            </w:pPr>
            <w:r>
              <w:t>校舍维修、设备购置项目验收合格率</w:t>
            </w:r>
          </w:p>
        </w:tc>
        <w:tc>
          <w:tcPr>
            <w:tcW w:w="2835" w:type="dxa"/>
            <w:vAlign w:val="center"/>
          </w:tcPr>
          <w:p w14:paraId="3BCDC863">
            <w:pPr>
              <w:pStyle w:val="16"/>
            </w:pPr>
            <w:r>
              <w:t>校舍维修、设备购置项目验收合格率</w:t>
            </w:r>
          </w:p>
        </w:tc>
        <w:tc>
          <w:tcPr>
            <w:tcW w:w="2551" w:type="dxa"/>
            <w:vAlign w:val="center"/>
          </w:tcPr>
          <w:p w14:paraId="5FBA635B">
            <w:pPr>
              <w:pStyle w:val="16"/>
            </w:pPr>
            <w:r>
              <w:t>100%</w:t>
            </w:r>
          </w:p>
        </w:tc>
        <w:tc>
          <w:tcPr>
            <w:tcW w:w="2268" w:type="dxa"/>
            <w:vAlign w:val="center"/>
          </w:tcPr>
          <w:p w14:paraId="12FC003B">
            <w:pPr>
              <w:pStyle w:val="16"/>
            </w:pPr>
            <w:r>
              <w:t>合同</w:t>
            </w:r>
          </w:p>
        </w:tc>
      </w:tr>
      <w:tr w14:paraId="6563D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638A13"/>
        </w:tc>
        <w:tc>
          <w:tcPr>
            <w:tcW w:w="2268" w:type="dxa"/>
            <w:vAlign w:val="center"/>
          </w:tcPr>
          <w:p w14:paraId="5F5D0849">
            <w:pPr>
              <w:pStyle w:val="16"/>
            </w:pPr>
            <w:r>
              <w:t>时效指标</w:t>
            </w:r>
          </w:p>
        </w:tc>
        <w:tc>
          <w:tcPr>
            <w:tcW w:w="2835" w:type="dxa"/>
            <w:vAlign w:val="center"/>
          </w:tcPr>
          <w:p w14:paraId="6F3B45CE">
            <w:pPr>
              <w:pStyle w:val="16"/>
            </w:pPr>
            <w:r>
              <w:t>校舍维修、设备购置项目完工及时率</w:t>
            </w:r>
          </w:p>
        </w:tc>
        <w:tc>
          <w:tcPr>
            <w:tcW w:w="2835" w:type="dxa"/>
            <w:vAlign w:val="center"/>
          </w:tcPr>
          <w:p w14:paraId="77CD2F84">
            <w:pPr>
              <w:pStyle w:val="16"/>
            </w:pPr>
            <w:r>
              <w:t>校舍维修、设备购置项目完工及时率</w:t>
            </w:r>
          </w:p>
        </w:tc>
        <w:tc>
          <w:tcPr>
            <w:tcW w:w="2551" w:type="dxa"/>
            <w:vAlign w:val="center"/>
          </w:tcPr>
          <w:p w14:paraId="4565FF8B">
            <w:pPr>
              <w:pStyle w:val="16"/>
            </w:pPr>
            <w:r>
              <w:t>100%</w:t>
            </w:r>
          </w:p>
        </w:tc>
        <w:tc>
          <w:tcPr>
            <w:tcW w:w="2268" w:type="dxa"/>
            <w:vAlign w:val="center"/>
          </w:tcPr>
          <w:p w14:paraId="62E6331D">
            <w:pPr>
              <w:pStyle w:val="16"/>
            </w:pPr>
            <w:r>
              <w:t>合同</w:t>
            </w:r>
          </w:p>
        </w:tc>
      </w:tr>
      <w:tr w14:paraId="52DEC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6FBFD4"/>
        </w:tc>
        <w:tc>
          <w:tcPr>
            <w:tcW w:w="2268" w:type="dxa"/>
            <w:vAlign w:val="center"/>
          </w:tcPr>
          <w:p w14:paraId="0E05EDC2">
            <w:pPr>
              <w:pStyle w:val="16"/>
            </w:pPr>
            <w:r>
              <w:t>成本指标</w:t>
            </w:r>
          </w:p>
        </w:tc>
        <w:tc>
          <w:tcPr>
            <w:tcW w:w="2835" w:type="dxa"/>
            <w:vAlign w:val="center"/>
          </w:tcPr>
          <w:p w14:paraId="7F77BB43">
            <w:pPr>
              <w:pStyle w:val="16"/>
            </w:pPr>
            <w:r>
              <w:t>生均公用经费标准</w:t>
            </w:r>
          </w:p>
        </w:tc>
        <w:tc>
          <w:tcPr>
            <w:tcW w:w="2835" w:type="dxa"/>
            <w:vAlign w:val="center"/>
          </w:tcPr>
          <w:p w14:paraId="5CE36351">
            <w:pPr>
              <w:pStyle w:val="16"/>
            </w:pPr>
            <w:r>
              <w:t>生均公用经费标准</w:t>
            </w:r>
          </w:p>
        </w:tc>
        <w:tc>
          <w:tcPr>
            <w:tcW w:w="2551" w:type="dxa"/>
            <w:vAlign w:val="center"/>
          </w:tcPr>
          <w:p w14:paraId="401AFE7E">
            <w:pPr>
              <w:pStyle w:val="16"/>
            </w:pPr>
            <w:r>
              <w:t>≥650元/生，年</w:t>
            </w:r>
          </w:p>
        </w:tc>
        <w:tc>
          <w:tcPr>
            <w:tcW w:w="2268" w:type="dxa"/>
            <w:vAlign w:val="center"/>
          </w:tcPr>
          <w:p w14:paraId="2D463A06">
            <w:pPr>
              <w:pStyle w:val="16"/>
            </w:pPr>
            <w:r>
              <w:t>国家政策</w:t>
            </w:r>
          </w:p>
        </w:tc>
      </w:tr>
      <w:tr w14:paraId="641E6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4CBB05">
            <w:pPr>
              <w:pStyle w:val="17"/>
            </w:pPr>
            <w:r>
              <w:t>效益指标</w:t>
            </w:r>
          </w:p>
        </w:tc>
        <w:tc>
          <w:tcPr>
            <w:tcW w:w="2268" w:type="dxa"/>
            <w:vAlign w:val="center"/>
          </w:tcPr>
          <w:p w14:paraId="56AAE346">
            <w:pPr>
              <w:pStyle w:val="16"/>
            </w:pPr>
            <w:r>
              <w:t>可持续影响指标</w:t>
            </w:r>
          </w:p>
        </w:tc>
        <w:tc>
          <w:tcPr>
            <w:tcW w:w="2835" w:type="dxa"/>
            <w:vAlign w:val="center"/>
          </w:tcPr>
          <w:p w14:paraId="7A8E762A">
            <w:pPr>
              <w:pStyle w:val="16"/>
            </w:pPr>
            <w:r>
              <w:t>教育质量提升情况</w:t>
            </w:r>
          </w:p>
        </w:tc>
        <w:tc>
          <w:tcPr>
            <w:tcW w:w="2835" w:type="dxa"/>
            <w:vAlign w:val="center"/>
          </w:tcPr>
          <w:p w14:paraId="118EE6A7">
            <w:pPr>
              <w:pStyle w:val="16"/>
            </w:pPr>
            <w:r>
              <w:t>教育质量提升情况</w:t>
            </w:r>
          </w:p>
        </w:tc>
        <w:tc>
          <w:tcPr>
            <w:tcW w:w="2551" w:type="dxa"/>
            <w:vAlign w:val="center"/>
          </w:tcPr>
          <w:p w14:paraId="6DCB51B4">
            <w:pPr>
              <w:pStyle w:val="16"/>
            </w:pPr>
            <w:r>
              <w:t>教育质量不断提高，办学水平不断改善</w:t>
            </w:r>
          </w:p>
        </w:tc>
        <w:tc>
          <w:tcPr>
            <w:tcW w:w="2268" w:type="dxa"/>
            <w:vAlign w:val="center"/>
          </w:tcPr>
          <w:p w14:paraId="2FCF14D7">
            <w:pPr>
              <w:pStyle w:val="16"/>
            </w:pPr>
            <w:r>
              <w:t>调查问卷</w:t>
            </w:r>
          </w:p>
        </w:tc>
      </w:tr>
      <w:tr w14:paraId="21634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35CC81">
            <w:pPr>
              <w:pStyle w:val="17"/>
            </w:pPr>
            <w:r>
              <w:t>满意度指标</w:t>
            </w:r>
          </w:p>
        </w:tc>
        <w:tc>
          <w:tcPr>
            <w:tcW w:w="2268" w:type="dxa"/>
            <w:vAlign w:val="center"/>
          </w:tcPr>
          <w:p w14:paraId="36422876">
            <w:pPr>
              <w:pStyle w:val="16"/>
            </w:pPr>
            <w:r>
              <w:t>服务对象满意度指标</w:t>
            </w:r>
          </w:p>
        </w:tc>
        <w:tc>
          <w:tcPr>
            <w:tcW w:w="2835" w:type="dxa"/>
            <w:vAlign w:val="center"/>
          </w:tcPr>
          <w:p w14:paraId="4836E77D">
            <w:pPr>
              <w:pStyle w:val="16"/>
            </w:pPr>
            <w:r>
              <w:t>师生满意度</w:t>
            </w:r>
          </w:p>
        </w:tc>
        <w:tc>
          <w:tcPr>
            <w:tcW w:w="2835" w:type="dxa"/>
            <w:vAlign w:val="center"/>
          </w:tcPr>
          <w:p w14:paraId="15B58953">
            <w:pPr>
              <w:pStyle w:val="16"/>
            </w:pPr>
            <w:r>
              <w:t>师生满意度</w:t>
            </w:r>
          </w:p>
        </w:tc>
        <w:tc>
          <w:tcPr>
            <w:tcW w:w="2551" w:type="dxa"/>
            <w:vAlign w:val="center"/>
          </w:tcPr>
          <w:p w14:paraId="367C8E8C">
            <w:pPr>
              <w:pStyle w:val="16"/>
            </w:pPr>
            <w:r>
              <w:t>≥90%</w:t>
            </w:r>
          </w:p>
        </w:tc>
        <w:tc>
          <w:tcPr>
            <w:tcW w:w="2268" w:type="dxa"/>
            <w:vAlign w:val="center"/>
          </w:tcPr>
          <w:p w14:paraId="2750A90D">
            <w:pPr>
              <w:pStyle w:val="16"/>
            </w:pPr>
            <w:r>
              <w:t>调查问卷</w:t>
            </w:r>
          </w:p>
        </w:tc>
      </w:tr>
    </w:tbl>
    <w:p w14:paraId="59341AD7">
      <w:pPr>
        <w:sectPr>
          <w:pgSz w:w="16840" w:h="11900" w:orient="landscape"/>
          <w:pgMar w:top="1361" w:right="1020" w:bottom="1134" w:left="1020" w:header="720" w:footer="720" w:gutter="0"/>
          <w:cols w:space="720" w:num="1"/>
        </w:sectPr>
      </w:pPr>
    </w:p>
    <w:p w14:paraId="7F92A748">
      <w:pPr>
        <w:ind w:firstLine="560"/>
      </w:pPr>
      <w:r>
        <w:rPr>
          <w:rFonts w:ascii="方正仿宋_GBK" w:hAnsi="方正仿宋_GBK" w:eastAsia="方正仿宋_GBK" w:cs="方正仿宋_GBK"/>
          <w:b/>
          <w:color w:val="000000"/>
          <w:sz w:val="28"/>
        </w:rPr>
        <w:t>419、义务教育生均公用经费（本级）绩效目标表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0D0FC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93910C">
            <w:pPr>
              <w:pStyle w:val="14"/>
            </w:pPr>
            <w:r>
              <w:t>绩效目标</w:t>
            </w:r>
          </w:p>
        </w:tc>
        <w:tc>
          <w:tcPr>
            <w:tcW w:w="12756" w:type="dxa"/>
            <w:tcBorders>
              <w:bottom w:val="single" w:color="FFFFFF" w:sz="6" w:space="0"/>
            </w:tcBorders>
            <w:vAlign w:val="center"/>
          </w:tcPr>
          <w:p w14:paraId="2DB22208">
            <w:pPr>
              <w:pStyle w:val="16"/>
            </w:pPr>
            <w:r>
              <w:t>1.保障学校日常工作的正常开展。</w:t>
            </w:r>
          </w:p>
        </w:tc>
      </w:tr>
    </w:tbl>
    <w:p w14:paraId="7EC51D8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7CA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3A68D1">
            <w:pPr>
              <w:pStyle w:val="14"/>
            </w:pPr>
            <w:r>
              <w:t>一级指标</w:t>
            </w:r>
          </w:p>
        </w:tc>
        <w:tc>
          <w:tcPr>
            <w:tcW w:w="2268" w:type="dxa"/>
            <w:vAlign w:val="center"/>
          </w:tcPr>
          <w:p w14:paraId="63ABC5FE">
            <w:pPr>
              <w:pStyle w:val="14"/>
            </w:pPr>
            <w:r>
              <w:t>二级指标</w:t>
            </w:r>
          </w:p>
        </w:tc>
        <w:tc>
          <w:tcPr>
            <w:tcW w:w="2835" w:type="dxa"/>
            <w:vAlign w:val="center"/>
          </w:tcPr>
          <w:p w14:paraId="20F6C3F4">
            <w:pPr>
              <w:pStyle w:val="14"/>
            </w:pPr>
            <w:r>
              <w:t>三级指标</w:t>
            </w:r>
          </w:p>
        </w:tc>
        <w:tc>
          <w:tcPr>
            <w:tcW w:w="2835" w:type="dxa"/>
            <w:vAlign w:val="center"/>
          </w:tcPr>
          <w:p w14:paraId="160C91CF">
            <w:pPr>
              <w:pStyle w:val="14"/>
            </w:pPr>
            <w:r>
              <w:t>绩效指标描述</w:t>
            </w:r>
          </w:p>
        </w:tc>
        <w:tc>
          <w:tcPr>
            <w:tcW w:w="2551" w:type="dxa"/>
            <w:vAlign w:val="center"/>
          </w:tcPr>
          <w:p w14:paraId="3B909F4B">
            <w:pPr>
              <w:pStyle w:val="14"/>
            </w:pPr>
            <w:r>
              <w:t>指标值</w:t>
            </w:r>
          </w:p>
        </w:tc>
        <w:tc>
          <w:tcPr>
            <w:tcW w:w="2268" w:type="dxa"/>
            <w:vAlign w:val="center"/>
          </w:tcPr>
          <w:p w14:paraId="36D96726">
            <w:pPr>
              <w:pStyle w:val="14"/>
            </w:pPr>
            <w:r>
              <w:t>指标值确定依据</w:t>
            </w:r>
          </w:p>
        </w:tc>
      </w:tr>
      <w:tr w14:paraId="38062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6DFEBB">
            <w:pPr>
              <w:pStyle w:val="17"/>
            </w:pPr>
            <w:r>
              <w:t>产出指标</w:t>
            </w:r>
          </w:p>
        </w:tc>
        <w:tc>
          <w:tcPr>
            <w:tcW w:w="2268" w:type="dxa"/>
            <w:vAlign w:val="center"/>
          </w:tcPr>
          <w:p w14:paraId="44C7203D">
            <w:pPr>
              <w:pStyle w:val="16"/>
            </w:pPr>
            <w:r>
              <w:t>数量指标</w:t>
            </w:r>
          </w:p>
        </w:tc>
        <w:tc>
          <w:tcPr>
            <w:tcW w:w="2835" w:type="dxa"/>
            <w:vAlign w:val="center"/>
          </w:tcPr>
          <w:p w14:paraId="67A566A7">
            <w:pPr>
              <w:pStyle w:val="16"/>
            </w:pPr>
            <w:r>
              <w:t>在校学生数</w:t>
            </w:r>
          </w:p>
        </w:tc>
        <w:tc>
          <w:tcPr>
            <w:tcW w:w="2835" w:type="dxa"/>
            <w:vAlign w:val="center"/>
          </w:tcPr>
          <w:p w14:paraId="29BBCC05">
            <w:pPr>
              <w:pStyle w:val="16"/>
            </w:pPr>
            <w:r>
              <w:t>在校学生人数</w:t>
            </w:r>
          </w:p>
        </w:tc>
        <w:tc>
          <w:tcPr>
            <w:tcW w:w="2551" w:type="dxa"/>
            <w:vAlign w:val="center"/>
          </w:tcPr>
          <w:p w14:paraId="6CDFDB62">
            <w:pPr>
              <w:pStyle w:val="16"/>
            </w:pPr>
            <w:r>
              <w:t>151人</w:t>
            </w:r>
          </w:p>
        </w:tc>
        <w:tc>
          <w:tcPr>
            <w:tcW w:w="2268" w:type="dxa"/>
            <w:vAlign w:val="center"/>
          </w:tcPr>
          <w:p w14:paraId="6216A367">
            <w:pPr>
              <w:pStyle w:val="16"/>
            </w:pPr>
            <w:r>
              <w:t>年度学生统计数</w:t>
            </w:r>
          </w:p>
        </w:tc>
      </w:tr>
      <w:tr w14:paraId="3A15B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5C58A"/>
        </w:tc>
        <w:tc>
          <w:tcPr>
            <w:tcW w:w="2268" w:type="dxa"/>
            <w:vAlign w:val="center"/>
          </w:tcPr>
          <w:p w14:paraId="790485FB">
            <w:pPr>
              <w:pStyle w:val="16"/>
            </w:pPr>
            <w:r>
              <w:t>质量指标</w:t>
            </w:r>
          </w:p>
        </w:tc>
        <w:tc>
          <w:tcPr>
            <w:tcW w:w="2835" w:type="dxa"/>
            <w:vAlign w:val="center"/>
          </w:tcPr>
          <w:p w14:paraId="5B387DD5">
            <w:pPr>
              <w:pStyle w:val="16"/>
            </w:pPr>
            <w:r>
              <w:t>校舍维修、设备购置项目验收合格率</w:t>
            </w:r>
          </w:p>
        </w:tc>
        <w:tc>
          <w:tcPr>
            <w:tcW w:w="2835" w:type="dxa"/>
            <w:vAlign w:val="center"/>
          </w:tcPr>
          <w:p w14:paraId="1A8BE1FC">
            <w:pPr>
              <w:pStyle w:val="16"/>
            </w:pPr>
            <w:r>
              <w:t>校舍维修、设备购置项目验收合格率</w:t>
            </w:r>
          </w:p>
        </w:tc>
        <w:tc>
          <w:tcPr>
            <w:tcW w:w="2551" w:type="dxa"/>
            <w:vAlign w:val="center"/>
          </w:tcPr>
          <w:p w14:paraId="640846D1">
            <w:pPr>
              <w:pStyle w:val="16"/>
            </w:pPr>
            <w:r>
              <w:t>100%</w:t>
            </w:r>
          </w:p>
        </w:tc>
        <w:tc>
          <w:tcPr>
            <w:tcW w:w="2268" w:type="dxa"/>
            <w:vAlign w:val="center"/>
          </w:tcPr>
          <w:p w14:paraId="0F0D1238">
            <w:pPr>
              <w:pStyle w:val="16"/>
            </w:pPr>
            <w:r>
              <w:t>合同</w:t>
            </w:r>
          </w:p>
        </w:tc>
      </w:tr>
      <w:tr w14:paraId="62909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A7B4DA"/>
        </w:tc>
        <w:tc>
          <w:tcPr>
            <w:tcW w:w="2268" w:type="dxa"/>
            <w:vAlign w:val="center"/>
          </w:tcPr>
          <w:p w14:paraId="1CAD97A3">
            <w:pPr>
              <w:pStyle w:val="16"/>
            </w:pPr>
            <w:r>
              <w:t>时效指标</w:t>
            </w:r>
          </w:p>
        </w:tc>
        <w:tc>
          <w:tcPr>
            <w:tcW w:w="2835" w:type="dxa"/>
            <w:vAlign w:val="center"/>
          </w:tcPr>
          <w:p w14:paraId="1F8F24CF">
            <w:pPr>
              <w:pStyle w:val="16"/>
            </w:pPr>
            <w:r>
              <w:t>校舍维修、设备购置项目完工及时率</w:t>
            </w:r>
          </w:p>
        </w:tc>
        <w:tc>
          <w:tcPr>
            <w:tcW w:w="2835" w:type="dxa"/>
            <w:vAlign w:val="center"/>
          </w:tcPr>
          <w:p w14:paraId="59C27CC4">
            <w:pPr>
              <w:pStyle w:val="16"/>
            </w:pPr>
            <w:r>
              <w:t>校舍维修、设备购置项目完工及时率</w:t>
            </w:r>
          </w:p>
        </w:tc>
        <w:tc>
          <w:tcPr>
            <w:tcW w:w="2551" w:type="dxa"/>
            <w:vAlign w:val="center"/>
          </w:tcPr>
          <w:p w14:paraId="54E8A7D8">
            <w:pPr>
              <w:pStyle w:val="16"/>
            </w:pPr>
            <w:r>
              <w:t>100%</w:t>
            </w:r>
          </w:p>
        </w:tc>
        <w:tc>
          <w:tcPr>
            <w:tcW w:w="2268" w:type="dxa"/>
            <w:vAlign w:val="center"/>
          </w:tcPr>
          <w:p w14:paraId="52146488">
            <w:pPr>
              <w:pStyle w:val="16"/>
            </w:pPr>
            <w:r>
              <w:t>合同</w:t>
            </w:r>
          </w:p>
        </w:tc>
      </w:tr>
      <w:tr w14:paraId="7CD5A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80EFB9"/>
        </w:tc>
        <w:tc>
          <w:tcPr>
            <w:tcW w:w="2268" w:type="dxa"/>
            <w:vAlign w:val="center"/>
          </w:tcPr>
          <w:p w14:paraId="463595E4">
            <w:pPr>
              <w:pStyle w:val="16"/>
            </w:pPr>
            <w:r>
              <w:t>成本指标</w:t>
            </w:r>
          </w:p>
        </w:tc>
        <w:tc>
          <w:tcPr>
            <w:tcW w:w="2835" w:type="dxa"/>
            <w:vAlign w:val="center"/>
          </w:tcPr>
          <w:p w14:paraId="472C1F9F">
            <w:pPr>
              <w:pStyle w:val="16"/>
            </w:pPr>
            <w:r>
              <w:t>生均公用经费标准</w:t>
            </w:r>
          </w:p>
        </w:tc>
        <w:tc>
          <w:tcPr>
            <w:tcW w:w="2835" w:type="dxa"/>
            <w:vAlign w:val="center"/>
          </w:tcPr>
          <w:p w14:paraId="7185D92D">
            <w:pPr>
              <w:pStyle w:val="16"/>
            </w:pPr>
            <w:r>
              <w:t>生均公用经费标准</w:t>
            </w:r>
          </w:p>
        </w:tc>
        <w:tc>
          <w:tcPr>
            <w:tcW w:w="2551" w:type="dxa"/>
            <w:vAlign w:val="center"/>
          </w:tcPr>
          <w:p w14:paraId="72DC77FC">
            <w:pPr>
              <w:pStyle w:val="16"/>
            </w:pPr>
            <w:r>
              <w:t>≥650元/生，年</w:t>
            </w:r>
          </w:p>
        </w:tc>
        <w:tc>
          <w:tcPr>
            <w:tcW w:w="2268" w:type="dxa"/>
            <w:vAlign w:val="center"/>
          </w:tcPr>
          <w:p w14:paraId="42DB7BDA">
            <w:pPr>
              <w:pStyle w:val="16"/>
            </w:pPr>
            <w:r>
              <w:t>国家政策</w:t>
            </w:r>
          </w:p>
        </w:tc>
      </w:tr>
      <w:tr w14:paraId="2D032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F52899">
            <w:pPr>
              <w:pStyle w:val="17"/>
            </w:pPr>
            <w:r>
              <w:t>效益指标</w:t>
            </w:r>
          </w:p>
        </w:tc>
        <w:tc>
          <w:tcPr>
            <w:tcW w:w="2268" w:type="dxa"/>
            <w:vAlign w:val="center"/>
          </w:tcPr>
          <w:p w14:paraId="0FBD66F7">
            <w:pPr>
              <w:pStyle w:val="16"/>
            </w:pPr>
            <w:r>
              <w:t>可持续影响指标</w:t>
            </w:r>
          </w:p>
        </w:tc>
        <w:tc>
          <w:tcPr>
            <w:tcW w:w="2835" w:type="dxa"/>
            <w:vAlign w:val="center"/>
          </w:tcPr>
          <w:p w14:paraId="32B35B49">
            <w:pPr>
              <w:pStyle w:val="16"/>
            </w:pPr>
            <w:r>
              <w:t>教育质量提升情况</w:t>
            </w:r>
          </w:p>
        </w:tc>
        <w:tc>
          <w:tcPr>
            <w:tcW w:w="2835" w:type="dxa"/>
            <w:vAlign w:val="center"/>
          </w:tcPr>
          <w:p w14:paraId="6CFE3FD2">
            <w:pPr>
              <w:pStyle w:val="16"/>
            </w:pPr>
            <w:r>
              <w:t>教育质量提升情况</w:t>
            </w:r>
          </w:p>
        </w:tc>
        <w:tc>
          <w:tcPr>
            <w:tcW w:w="2551" w:type="dxa"/>
            <w:vAlign w:val="center"/>
          </w:tcPr>
          <w:p w14:paraId="75F06425">
            <w:pPr>
              <w:pStyle w:val="16"/>
            </w:pPr>
            <w:r>
              <w:t>教育质量不断提高，办学水平不断改善</w:t>
            </w:r>
          </w:p>
        </w:tc>
        <w:tc>
          <w:tcPr>
            <w:tcW w:w="2268" w:type="dxa"/>
            <w:vAlign w:val="center"/>
          </w:tcPr>
          <w:p w14:paraId="78A1080B">
            <w:pPr>
              <w:pStyle w:val="16"/>
            </w:pPr>
            <w:r>
              <w:t>调查问卷</w:t>
            </w:r>
          </w:p>
        </w:tc>
      </w:tr>
      <w:tr w14:paraId="65460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9CF336">
            <w:pPr>
              <w:pStyle w:val="17"/>
            </w:pPr>
            <w:r>
              <w:t>满意度指标</w:t>
            </w:r>
          </w:p>
        </w:tc>
        <w:tc>
          <w:tcPr>
            <w:tcW w:w="2268" w:type="dxa"/>
            <w:vAlign w:val="center"/>
          </w:tcPr>
          <w:p w14:paraId="0CD1B6F4">
            <w:pPr>
              <w:pStyle w:val="16"/>
            </w:pPr>
            <w:r>
              <w:t>服务对象满意度指标</w:t>
            </w:r>
          </w:p>
        </w:tc>
        <w:tc>
          <w:tcPr>
            <w:tcW w:w="2835" w:type="dxa"/>
            <w:vAlign w:val="center"/>
          </w:tcPr>
          <w:p w14:paraId="6B5629A3">
            <w:pPr>
              <w:pStyle w:val="16"/>
            </w:pPr>
            <w:r>
              <w:t>师生满意度</w:t>
            </w:r>
          </w:p>
        </w:tc>
        <w:tc>
          <w:tcPr>
            <w:tcW w:w="2835" w:type="dxa"/>
            <w:vAlign w:val="center"/>
          </w:tcPr>
          <w:p w14:paraId="16E81A00">
            <w:pPr>
              <w:pStyle w:val="16"/>
            </w:pPr>
            <w:r>
              <w:t>师生满意度</w:t>
            </w:r>
          </w:p>
        </w:tc>
        <w:tc>
          <w:tcPr>
            <w:tcW w:w="2551" w:type="dxa"/>
            <w:vAlign w:val="center"/>
          </w:tcPr>
          <w:p w14:paraId="7F66290B">
            <w:pPr>
              <w:pStyle w:val="16"/>
            </w:pPr>
            <w:r>
              <w:t>≥90%</w:t>
            </w:r>
          </w:p>
        </w:tc>
        <w:tc>
          <w:tcPr>
            <w:tcW w:w="2268" w:type="dxa"/>
            <w:vAlign w:val="center"/>
          </w:tcPr>
          <w:p w14:paraId="38D91E5F">
            <w:pPr>
              <w:pStyle w:val="16"/>
            </w:pPr>
            <w:r>
              <w:t>调查问卷</w:t>
            </w:r>
          </w:p>
        </w:tc>
      </w:tr>
    </w:tbl>
    <w:p w14:paraId="59510DB9">
      <w:pPr>
        <w:sectPr>
          <w:pgSz w:w="16840" w:h="11900" w:orient="landscape"/>
          <w:pgMar w:top="1361" w:right="1020" w:bottom="1134" w:left="1020" w:header="720" w:footer="720" w:gutter="0"/>
          <w:cols w:space="720" w:num="1"/>
        </w:sectPr>
      </w:pPr>
    </w:p>
    <w:p w14:paraId="719DD0F0">
      <w:pPr>
        <w:ind w:firstLine="560"/>
      </w:pPr>
      <w:r>
        <w:rPr>
          <w:rFonts w:ascii="方正仿宋_GBK" w:hAnsi="方正仿宋_GBK" w:eastAsia="方正仿宋_GBK" w:cs="方正仿宋_GBK"/>
          <w:b/>
          <w:color w:val="000000"/>
          <w:sz w:val="28"/>
        </w:rPr>
        <w:t>420、义务教育生均公用经费（唐财教[2022]104号）绩效目标表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E123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CA2742">
            <w:pPr>
              <w:pStyle w:val="14"/>
            </w:pPr>
            <w:r>
              <w:t>绩效目标</w:t>
            </w:r>
          </w:p>
        </w:tc>
        <w:tc>
          <w:tcPr>
            <w:tcW w:w="12756" w:type="dxa"/>
            <w:tcBorders>
              <w:bottom w:val="single" w:color="FFFFFF" w:sz="6" w:space="0"/>
            </w:tcBorders>
            <w:vAlign w:val="center"/>
          </w:tcPr>
          <w:p w14:paraId="379E04E9">
            <w:pPr>
              <w:pStyle w:val="16"/>
            </w:pPr>
            <w:r>
              <w:t>1.保障学校日常工作的正常开展。</w:t>
            </w:r>
          </w:p>
        </w:tc>
      </w:tr>
    </w:tbl>
    <w:p w14:paraId="4650B4A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955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389B6A">
            <w:pPr>
              <w:pStyle w:val="14"/>
            </w:pPr>
            <w:r>
              <w:t>一级指标</w:t>
            </w:r>
          </w:p>
        </w:tc>
        <w:tc>
          <w:tcPr>
            <w:tcW w:w="2268" w:type="dxa"/>
            <w:vAlign w:val="center"/>
          </w:tcPr>
          <w:p w14:paraId="2FCA9890">
            <w:pPr>
              <w:pStyle w:val="14"/>
            </w:pPr>
            <w:r>
              <w:t>二级指标</w:t>
            </w:r>
          </w:p>
        </w:tc>
        <w:tc>
          <w:tcPr>
            <w:tcW w:w="2835" w:type="dxa"/>
            <w:vAlign w:val="center"/>
          </w:tcPr>
          <w:p w14:paraId="2C44B0A7">
            <w:pPr>
              <w:pStyle w:val="14"/>
            </w:pPr>
            <w:r>
              <w:t>三级指标</w:t>
            </w:r>
          </w:p>
        </w:tc>
        <w:tc>
          <w:tcPr>
            <w:tcW w:w="2835" w:type="dxa"/>
            <w:vAlign w:val="center"/>
          </w:tcPr>
          <w:p w14:paraId="57575655">
            <w:pPr>
              <w:pStyle w:val="14"/>
            </w:pPr>
            <w:r>
              <w:t>绩效指标描述</w:t>
            </w:r>
          </w:p>
        </w:tc>
        <w:tc>
          <w:tcPr>
            <w:tcW w:w="2551" w:type="dxa"/>
            <w:vAlign w:val="center"/>
          </w:tcPr>
          <w:p w14:paraId="6F8FAAAC">
            <w:pPr>
              <w:pStyle w:val="14"/>
            </w:pPr>
            <w:r>
              <w:t>指标值</w:t>
            </w:r>
          </w:p>
        </w:tc>
        <w:tc>
          <w:tcPr>
            <w:tcW w:w="2268" w:type="dxa"/>
            <w:vAlign w:val="center"/>
          </w:tcPr>
          <w:p w14:paraId="2F7D070F">
            <w:pPr>
              <w:pStyle w:val="14"/>
            </w:pPr>
            <w:r>
              <w:t>指标值确定依据</w:t>
            </w:r>
          </w:p>
        </w:tc>
      </w:tr>
      <w:tr w14:paraId="5A933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621C89">
            <w:pPr>
              <w:pStyle w:val="17"/>
            </w:pPr>
            <w:r>
              <w:t>产出指标</w:t>
            </w:r>
          </w:p>
        </w:tc>
        <w:tc>
          <w:tcPr>
            <w:tcW w:w="2268" w:type="dxa"/>
            <w:vAlign w:val="center"/>
          </w:tcPr>
          <w:p w14:paraId="3ABE9820">
            <w:pPr>
              <w:pStyle w:val="16"/>
            </w:pPr>
            <w:r>
              <w:t>数量指标</w:t>
            </w:r>
          </w:p>
        </w:tc>
        <w:tc>
          <w:tcPr>
            <w:tcW w:w="2835" w:type="dxa"/>
            <w:vAlign w:val="center"/>
          </w:tcPr>
          <w:p w14:paraId="1A6B2AFF">
            <w:pPr>
              <w:pStyle w:val="16"/>
            </w:pPr>
            <w:r>
              <w:t>在校学生数</w:t>
            </w:r>
          </w:p>
        </w:tc>
        <w:tc>
          <w:tcPr>
            <w:tcW w:w="2835" w:type="dxa"/>
            <w:vAlign w:val="center"/>
          </w:tcPr>
          <w:p w14:paraId="6753CC6F">
            <w:pPr>
              <w:pStyle w:val="16"/>
            </w:pPr>
            <w:r>
              <w:t>在校学生人数</w:t>
            </w:r>
          </w:p>
        </w:tc>
        <w:tc>
          <w:tcPr>
            <w:tcW w:w="2551" w:type="dxa"/>
            <w:vAlign w:val="center"/>
          </w:tcPr>
          <w:p w14:paraId="6FD36454">
            <w:pPr>
              <w:pStyle w:val="16"/>
            </w:pPr>
            <w:r>
              <w:t>151人</w:t>
            </w:r>
          </w:p>
        </w:tc>
        <w:tc>
          <w:tcPr>
            <w:tcW w:w="2268" w:type="dxa"/>
            <w:vAlign w:val="center"/>
          </w:tcPr>
          <w:p w14:paraId="0C2E7B7D">
            <w:pPr>
              <w:pStyle w:val="16"/>
            </w:pPr>
            <w:r>
              <w:t>年度学生统计数</w:t>
            </w:r>
          </w:p>
        </w:tc>
      </w:tr>
      <w:tr w14:paraId="27ED7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B206C8"/>
        </w:tc>
        <w:tc>
          <w:tcPr>
            <w:tcW w:w="2268" w:type="dxa"/>
            <w:vAlign w:val="center"/>
          </w:tcPr>
          <w:p w14:paraId="182C7DF4">
            <w:pPr>
              <w:pStyle w:val="16"/>
            </w:pPr>
            <w:r>
              <w:t>质量指标</w:t>
            </w:r>
          </w:p>
        </w:tc>
        <w:tc>
          <w:tcPr>
            <w:tcW w:w="2835" w:type="dxa"/>
            <w:vAlign w:val="center"/>
          </w:tcPr>
          <w:p w14:paraId="14044FFF">
            <w:pPr>
              <w:pStyle w:val="16"/>
            </w:pPr>
            <w:r>
              <w:t>校舍维修、设备购置项目验收合格率</w:t>
            </w:r>
          </w:p>
        </w:tc>
        <w:tc>
          <w:tcPr>
            <w:tcW w:w="2835" w:type="dxa"/>
            <w:vAlign w:val="center"/>
          </w:tcPr>
          <w:p w14:paraId="5DF6C102">
            <w:pPr>
              <w:pStyle w:val="16"/>
            </w:pPr>
            <w:r>
              <w:t>校舍维修、设备购置项目验收合格率</w:t>
            </w:r>
          </w:p>
        </w:tc>
        <w:tc>
          <w:tcPr>
            <w:tcW w:w="2551" w:type="dxa"/>
            <w:vAlign w:val="center"/>
          </w:tcPr>
          <w:p w14:paraId="6DABC979">
            <w:pPr>
              <w:pStyle w:val="16"/>
            </w:pPr>
            <w:r>
              <w:t>100%</w:t>
            </w:r>
          </w:p>
        </w:tc>
        <w:tc>
          <w:tcPr>
            <w:tcW w:w="2268" w:type="dxa"/>
            <w:vAlign w:val="center"/>
          </w:tcPr>
          <w:p w14:paraId="059DF8B6">
            <w:pPr>
              <w:pStyle w:val="16"/>
            </w:pPr>
            <w:r>
              <w:t>合同</w:t>
            </w:r>
          </w:p>
        </w:tc>
      </w:tr>
      <w:tr w14:paraId="32682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56F1DE"/>
        </w:tc>
        <w:tc>
          <w:tcPr>
            <w:tcW w:w="2268" w:type="dxa"/>
            <w:vAlign w:val="center"/>
          </w:tcPr>
          <w:p w14:paraId="541F6634">
            <w:pPr>
              <w:pStyle w:val="16"/>
            </w:pPr>
            <w:r>
              <w:t>时效指标</w:t>
            </w:r>
          </w:p>
        </w:tc>
        <w:tc>
          <w:tcPr>
            <w:tcW w:w="2835" w:type="dxa"/>
            <w:vAlign w:val="center"/>
          </w:tcPr>
          <w:p w14:paraId="01975CF1">
            <w:pPr>
              <w:pStyle w:val="16"/>
            </w:pPr>
            <w:r>
              <w:t>校舍维修、设备购置项目完工及时率</w:t>
            </w:r>
          </w:p>
        </w:tc>
        <w:tc>
          <w:tcPr>
            <w:tcW w:w="2835" w:type="dxa"/>
            <w:vAlign w:val="center"/>
          </w:tcPr>
          <w:p w14:paraId="51A74615">
            <w:pPr>
              <w:pStyle w:val="16"/>
            </w:pPr>
            <w:r>
              <w:t>校舍维修、设备购置项目完工及时率</w:t>
            </w:r>
          </w:p>
        </w:tc>
        <w:tc>
          <w:tcPr>
            <w:tcW w:w="2551" w:type="dxa"/>
            <w:vAlign w:val="center"/>
          </w:tcPr>
          <w:p w14:paraId="38374CBA">
            <w:pPr>
              <w:pStyle w:val="16"/>
            </w:pPr>
            <w:r>
              <w:t>100%</w:t>
            </w:r>
          </w:p>
        </w:tc>
        <w:tc>
          <w:tcPr>
            <w:tcW w:w="2268" w:type="dxa"/>
            <w:vAlign w:val="center"/>
          </w:tcPr>
          <w:p w14:paraId="352F8F19">
            <w:pPr>
              <w:pStyle w:val="16"/>
            </w:pPr>
            <w:r>
              <w:t>合同</w:t>
            </w:r>
          </w:p>
        </w:tc>
      </w:tr>
      <w:tr w14:paraId="67D44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D4539C"/>
        </w:tc>
        <w:tc>
          <w:tcPr>
            <w:tcW w:w="2268" w:type="dxa"/>
            <w:vAlign w:val="center"/>
          </w:tcPr>
          <w:p w14:paraId="3B90CB17">
            <w:pPr>
              <w:pStyle w:val="16"/>
            </w:pPr>
            <w:r>
              <w:t>成本指标</w:t>
            </w:r>
          </w:p>
        </w:tc>
        <w:tc>
          <w:tcPr>
            <w:tcW w:w="2835" w:type="dxa"/>
            <w:vAlign w:val="center"/>
          </w:tcPr>
          <w:p w14:paraId="07266073">
            <w:pPr>
              <w:pStyle w:val="16"/>
            </w:pPr>
            <w:r>
              <w:t>生均公用经费标准</w:t>
            </w:r>
          </w:p>
        </w:tc>
        <w:tc>
          <w:tcPr>
            <w:tcW w:w="2835" w:type="dxa"/>
            <w:vAlign w:val="center"/>
          </w:tcPr>
          <w:p w14:paraId="2BE70428">
            <w:pPr>
              <w:pStyle w:val="16"/>
            </w:pPr>
            <w:r>
              <w:t>生均公用经费标准</w:t>
            </w:r>
          </w:p>
        </w:tc>
        <w:tc>
          <w:tcPr>
            <w:tcW w:w="2551" w:type="dxa"/>
            <w:vAlign w:val="center"/>
          </w:tcPr>
          <w:p w14:paraId="7EE28F64">
            <w:pPr>
              <w:pStyle w:val="16"/>
            </w:pPr>
            <w:r>
              <w:t>≥650元/生，年</w:t>
            </w:r>
          </w:p>
        </w:tc>
        <w:tc>
          <w:tcPr>
            <w:tcW w:w="2268" w:type="dxa"/>
            <w:vAlign w:val="center"/>
          </w:tcPr>
          <w:p w14:paraId="7B848E90">
            <w:pPr>
              <w:pStyle w:val="16"/>
            </w:pPr>
            <w:r>
              <w:t>国家政策</w:t>
            </w:r>
          </w:p>
        </w:tc>
      </w:tr>
      <w:tr w14:paraId="37D40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DFCAF4">
            <w:pPr>
              <w:pStyle w:val="17"/>
            </w:pPr>
            <w:r>
              <w:t>效益指标</w:t>
            </w:r>
          </w:p>
        </w:tc>
        <w:tc>
          <w:tcPr>
            <w:tcW w:w="2268" w:type="dxa"/>
            <w:vAlign w:val="center"/>
          </w:tcPr>
          <w:p w14:paraId="4DB360C4">
            <w:pPr>
              <w:pStyle w:val="16"/>
            </w:pPr>
            <w:r>
              <w:t>可持续影响指标</w:t>
            </w:r>
          </w:p>
        </w:tc>
        <w:tc>
          <w:tcPr>
            <w:tcW w:w="2835" w:type="dxa"/>
            <w:vAlign w:val="center"/>
          </w:tcPr>
          <w:p w14:paraId="56A420CE">
            <w:pPr>
              <w:pStyle w:val="16"/>
            </w:pPr>
            <w:r>
              <w:t>教育质量提升情况</w:t>
            </w:r>
          </w:p>
        </w:tc>
        <w:tc>
          <w:tcPr>
            <w:tcW w:w="2835" w:type="dxa"/>
            <w:vAlign w:val="center"/>
          </w:tcPr>
          <w:p w14:paraId="3FB8EAD8">
            <w:pPr>
              <w:pStyle w:val="16"/>
            </w:pPr>
            <w:r>
              <w:t>教育质量提升情况</w:t>
            </w:r>
          </w:p>
        </w:tc>
        <w:tc>
          <w:tcPr>
            <w:tcW w:w="2551" w:type="dxa"/>
            <w:vAlign w:val="center"/>
          </w:tcPr>
          <w:p w14:paraId="6DD87E02">
            <w:pPr>
              <w:pStyle w:val="16"/>
            </w:pPr>
            <w:r>
              <w:t>教育质量不断提高，办学水平不断改善</w:t>
            </w:r>
          </w:p>
        </w:tc>
        <w:tc>
          <w:tcPr>
            <w:tcW w:w="2268" w:type="dxa"/>
            <w:vAlign w:val="center"/>
          </w:tcPr>
          <w:p w14:paraId="0E914606">
            <w:pPr>
              <w:pStyle w:val="16"/>
            </w:pPr>
            <w:r>
              <w:t>调查问卷</w:t>
            </w:r>
          </w:p>
        </w:tc>
      </w:tr>
      <w:tr w14:paraId="76370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EEEAFD">
            <w:pPr>
              <w:pStyle w:val="17"/>
            </w:pPr>
            <w:r>
              <w:t>满意度指标</w:t>
            </w:r>
          </w:p>
        </w:tc>
        <w:tc>
          <w:tcPr>
            <w:tcW w:w="2268" w:type="dxa"/>
            <w:vAlign w:val="center"/>
          </w:tcPr>
          <w:p w14:paraId="109481BB">
            <w:pPr>
              <w:pStyle w:val="16"/>
            </w:pPr>
            <w:r>
              <w:t>服务对象满意度指标</w:t>
            </w:r>
          </w:p>
        </w:tc>
        <w:tc>
          <w:tcPr>
            <w:tcW w:w="2835" w:type="dxa"/>
            <w:vAlign w:val="center"/>
          </w:tcPr>
          <w:p w14:paraId="7912DE10">
            <w:pPr>
              <w:pStyle w:val="16"/>
            </w:pPr>
            <w:r>
              <w:t>师生满意度</w:t>
            </w:r>
          </w:p>
        </w:tc>
        <w:tc>
          <w:tcPr>
            <w:tcW w:w="2835" w:type="dxa"/>
            <w:vAlign w:val="center"/>
          </w:tcPr>
          <w:p w14:paraId="6FFEEFB2">
            <w:pPr>
              <w:pStyle w:val="16"/>
            </w:pPr>
            <w:r>
              <w:t>师生满意度</w:t>
            </w:r>
          </w:p>
        </w:tc>
        <w:tc>
          <w:tcPr>
            <w:tcW w:w="2551" w:type="dxa"/>
            <w:vAlign w:val="center"/>
          </w:tcPr>
          <w:p w14:paraId="0B51EAA4">
            <w:pPr>
              <w:pStyle w:val="16"/>
            </w:pPr>
            <w:r>
              <w:t>≥90%</w:t>
            </w:r>
          </w:p>
        </w:tc>
        <w:tc>
          <w:tcPr>
            <w:tcW w:w="2268" w:type="dxa"/>
            <w:vAlign w:val="center"/>
          </w:tcPr>
          <w:p w14:paraId="295C3C3C">
            <w:pPr>
              <w:pStyle w:val="16"/>
            </w:pPr>
            <w:r>
              <w:t>调查问卷</w:t>
            </w:r>
          </w:p>
        </w:tc>
      </w:tr>
    </w:tbl>
    <w:p w14:paraId="6C192E7F">
      <w:pPr>
        <w:sectPr>
          <w:pgSz w:w="16840" w:h="11900" w:orient="landscape"/>
          <w:pgMar w:top="1361" w:right="1020" w:bottom="1134" w:left="1020" w:header="720" w:footer="720" w:gutter="0"/>
          <w:cols w:space="720" w:num="1"/>
        </w:sectPr>
      </w:pPr>
    </w:p>
    <w:p w14:paraId="453372CC">
      <w:pPr>
        <w:ind w:firstLine="560"/>
      </w:pPr>
      <w:r>
        <w:rPr>
          <w:rFonts w:ascii="方正仿宋_GBK" w:hAnsi="方正仿宋_GBK" w:eastAsia="方正仿宋_GBK" w:cs="方正仿宋_GBK"/>
          <w:b/>
          <w:color w:val="000000"/>
          <w:sz w:val="28"/>
        </w:rPr>
        <w:t>421、劳务派遣人员经费（劳务费）绩效目标表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EAB2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EA7A27">
            <w:pPr>
              <w:pStyle w:val="14"/>
            </w:pPr>
            <w:r>
              <w:t>绩效目标</w:t>
            </w:r>
          </w:p>
        </w:tc>
        <w:tc>
          <w:tcPr>
            <w:tcW w:w="12756" w:type="dxa"/>
            <w:tcBorders>
              <w:bottom w:val="single" w:color="FFFFFF" w:sz="6" w:space="0"/>
            </w:tcBorders>
            <w:vAlign w:val="center"/>
          </w:tcPr>
          <w:p w14:paraId="69B501DF">
            <w:pPr>
              <w:pStyle w:val="16"/>
            </w:pPr>
            <w:r>
              <w:t>1.及时发放人员待遇，维护社会稳定</w:t>
            </w:r>
          </w:p>
        </w:tc>
      </w:tr>
    </w:tbl>
    <w:p w14:paraId="7A7ADE4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5AD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613323">
            <w:pPr>
              <w:pStyle w:val="14"/>
            </w:pPr>
            <w:r>
              <w:t>一级指标</w:t>
            </w:r>
          </w:p>
        </w:tc>
        <w:tc>
          <w:tcPr>
            <w:tcW w:w="2268" w:type="dxa"/>
            <w:vAlign w:val="center"/>
          </w:tcPr>
          <w:p w14:paraId="23DF6473">
            <w:pPr>
              <w:pStyle w:val="14"/>
            </w:pPr>
            <w:r>
              <w:t>二级指标</w:t>
            </w:r>
          </w:p>
        </w:tc>
        <w:tc>
          <w:tcPr>
            <w:tcW w:w="2835" w:type="dxa"/>
            <w:vAlign w:val="center"/>
          </w:tcPr>
          <w:p w14:paraId="5D7336B3">
            <w:pPr>
              <w:pStyle w:val="14"/>
            </w:pPr>
            <w:r>
              <w:t>三级指标</w:t>
            </w:r>
          </w:p>
        </w:tc>
        <w:tc>
          <w:tcPr>
            <w:tcW w:w="2835" w:type="dxa"/>
            <w:vAlign w:val="center"/>
          </w:tcPr>
          <w:p w14:paraId="4D9F8F79">
            <w:pPr>
              <w:pStyle w:val="14"/>
            </w:pPr>
            <w:r>
              <w:t>绩效指标描述</w:t>
            </w:r>
          </w:p>
        </w:tc>
        <w:tc>
          <w:tcPr>
            <w:tcW w:w="2551" w:type="dxa"/>
            <w:vAlign w:val="center"/>
          </w:tcPr>
          <w:p w14:paraId="225851AB">
            <w:pPr>
              <w:pStyle w:val="14"/>
            </w:pPr>
            <w:r>
              <w:t>指标值</w:t>
            </w:r>
          </w:p>
        </w:tc>
        <w:tc>
          <w:tcPr>
            <w:tcW w:w="2268" w:type="dxa"/>
            <w:vAlign w:val="center"/>
          </w:tcPr>
          <w:p w14:paraId="3C781D43">
            <w:pPr>
              <w:pStyle w:val="14"/>
            </w:pPr>
            <w:r>
              <w:t>指标值确定依据</w:t>
            </w:r>
          </w:p>
        </w:tc>
      </w:tr>
      <w:tr w14:paraId="49C8F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E81A34">
            <w:pPr>
              <w:pStyle w:val="17"/>
            </w:pPr>
            <w:r>
              <w:t>产出指标</w:t>
            </w:r>
          </w:p>
        </w:tc>
        <w:tc>
          <w:tcPr>
            <w:tcW w:w="2268" w:type="dxa"/>
            <w:vAlign w:val="center"/>
          </w:tcPr>
          <w:p w14:paraId="68CE1335">
            <w:pPr>
              <w:pStyle w:val="16"/>
            </w:pPr>
            <w:r>
              <w:t>数量指标</w:t>
            </w:r>
          </w:p>
        </w:tc>
        <w:tc>
          <w:tcPr>
            <w:tcW w:w="2835" w:type="dxa"/>
            <w:vAlign w:val="center"/>
          </w:tcPr>
          <w:p w14:paraId="6DD70D33">
            <w:pPr>
              <w:pStyle w:val="16"/>
            </w:pPr>
            <w:r>
              <w:t>劳务派遣人员数量</w:t>
            </w:r>
          </w:p>
        </w:tc>
        <w:tc>
          <w:tcPr>
            <w:tcW w:w="2835" w:type="dxa"/>
            <w:vAlign w:val="center"/>
          </w:tcPr>
          <w:p w14:paraId="01650CDE">
            <w:pPr>
              <w:pStyle w:val="16"/>
            </w:pPr>
            <w:r>
              <w:t>聘用的劳务派遣人数</w:t>
            </w:r>
          </w:p>
        </w:tc>
        <w:tc>
          <w:tcPr>
            <w:tcW w:w="2551" w:type="dxa"/>
            <w:vAlign w:val="center"/>
          </w:tcPr>
          <w:p w14:paraId="691219C9">
            <w:pPr>
              <w:pStyle w:val="16"/>
            </w:pPr>
            <w:r>
              <w:t>14人</w:t>
            </w:r>
          </w:p>
        </w:tc>
        <w:tc>
          <w:tcPr>
            <w:tcW w:w="2268" w:type="dxa"/>
            <w:vAlign w:val="center"/>
          </w:tcPr>
          <w:p w14:paraId="312BB930">
            <w:pPr>
              <w:pStyle w:val="16"/>
            </w:pPr>
            <w:r>
              <w:t>聘用合同</w:t>
            </w:r>
          </w:p>
        </w:tc>
      </w:tr>
      <w:tr w14:paraId="004E4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CF645E"/>
        </w:tc>
        <w:tc>
          <w:tcPr>
            <w:tcW w:w="2268" w:type="dxa"/>
            <w:vAlign w:val="center"/>
          </w:tcPr>
          <w:p w14:paraId="530EB75B">
            <w:pPr>
              <w:pStyle w:val="16"/>
            </w:pPr>
            <w:r>
              <w:t>质量指标</w:t>
            </w:r>
          </w:p>
        </w:tc>
        <w:tc>
          <w:tcPr>
            <w:tcW w:w="2835" w:type="dxa"/>
            <w:vAlign w:val="center"/>
          </w:tcPr>
          <w:p w14:paraId="3886C6BE">
            <w:pPr>
              <w:pStyle w:val="16"/>
            </w:pPr>
            <w:r>
              <w:t>工资发放准确率</w:t>
            </w:r>
          </w:p>
        </w:tc>
        <w:tc>
          <w:tcPr>
            <w:tcW w:w="2835" w:type="dxa"/>
            <w:vAlign w:val="center"/>
          </w:tcPr>
          <w:p w14:paraId="77659E27">
            <w:pPr>
              <w:pStyle w:val="16"/>
            </w:pPr>
            <w:r>
              <w:t>工资发放准确程度</w:t>
            </w:r>
          </w:p>
        </w:tc>
        <w:tc>
          <w:tcPr>
            <w:tcW w:w="2551" w:type="dxa"/>
            <w:vAlign w:val="center"/>
          </w:tcPr>
          <w:p w14:paraId="4361D83B">
            <w:pPr>
              <w:pStyle w:val="16"/>
            </w:pPr>
            <w:r>
              <w:t>100%</w:t>
            </w:r>
          </w:p>
        </w:tc>
        <w:tc>
          <w:tcPr>
            <w:tcW w:w="2268" w:type="dxa"/>
            <w:vAlign w:val="center"/>
          </w:tcPr>
          <w:p w14:paraId="51A2CFBC">
            <w:pPr>
              <w:pStyle w:val="16"/>
            </w:pPr>
            <w:r>
              <w:t>工资发放情况</w:t>
            </w:r>
          </w:p>
        </w:tc>
      </w:tr>
      <w:tr w14:paraId="1E3D0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78134A"/>
        </w:tc>
        <w:tc>
          <w:tcPr>
            <w:tcW w:w="2268" w:type="dxa"/>
            <w:vAlign w:val="center"/>
          </w:tcPr>
          <w:p w14:paraId="6ADCA4F4">
            <w:pPr>
              <w:pStyle w:val="16"/>
            </w:pPr>
            <w:r>
              <w:t>时效指标</w:t>
            </w:r>
          </w:p>
        </w:tc>
        <w:tc>
          <w:tcPr>
            <w:tcW w:w="2835" w:type="dxa"/>
            <w:vAlign w:val="center"/>
          </w:tcPr>
          <w:p w14:paraId="512B5CD5">
            <w:pPr>
              <w:pStyle w:val="16"/>
            </w:pPr>
            <w:r>
              <w:t>工资发放及时率</w:t>
            </w:r>
          </w:p>
        </w:tc>
        <w:tc>
          <w:tcPr>
            <w:tcW w:w="2835" w:type="dxa"/>
            <w:vAlign w:val="center"/>
          </w:tcPr>
          <w:p w14:paraId="620247C0">
            <w:pPr>
              <w:pStyle w:val="16"/>
            </w:pPr>
            <w:r>
              <w:t>工资发放及时率</w:t>
            </w:r>
          </w:p>
        </w:tc>
        <w:tc>
          <w:tcPr>
            <w:tcW w:w="2551" w:type="dxa"/>
            <w:vAlign w:val="center"/>
          </w:tcPr>
          <w:p w14:paraId="77605290">
            <w:pPr>
              <w:pStyle w:val="16"/>
            </w:pPr>
            <w:r>
              <w:t>100%</w:t>
            </w:r>
          </w:p>
        </w:tc>
        <w:tc>
          <w:tcPr>
            <w:tcW w:w="2268" w:type="dxa"/>
            <w:vAlign w:val="center"/>
          </w:tcPr>
          <w:p w14:paraId="721346ED">
            <w:pPr>
              <w:pStyle w:val="16"/>
            </w:pPr>
            <w:r>
              <w:t>工资发放情况</w:t>
            </w:r>
          </w:p>
        </w:tc>
      </w:tr>
      <w:tr w14:paraId="49CDF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DFB172"/>
        </w:tc>
        <w:tc>
          <w:tcPr>
            <w:tcW w:w="2268" w:type="dxa"/>
            <w:vAlign w:val="center"/>
          </w:tcPr>
          <w:p w14:paraId="5CD27431">
            <w:pPr>
              <w:pStyle w:val="16"/>
            </w:pPr>
            <w:r>
              <w:t>成本指标</w:t>
            </w:r>
          </w:p>
        </w:tc>
        <w:tc>
          <w:tcPr>
            <w:tcW w:w="2835" w:type="dxa"/>
            <w:vAlign w:val="center"/>
          </w:tcPr>
          <w:p w14:paraId="1D83E568">
            <w:pPr>
              <w:pStyle w:val="16"/>
            </w:pPr>
            <w:r>
              <w:t>劳务派遣人员月最低工资标准</w:t>
            </w:r>
          </w:p>
        </w:tc>
        <w:tc>
          <w:tcPr>
            <w:tcW w:w="2835" w:type="dxa"/>
            <w:vAlign w:val="center"/>
          </w:tcPr>
          <w:p w14:paraId="74907C16">
            <w:pPr>
              <w:pStyle w:val="16"/>
            </w:pPr>
            <w:r>
              <w:t>执行的劳务派遣人员月最低工资标准</w:t>
            </w:r>
          </w:p>
        </w:tc>
        <w:tc>
          <w:tcPr>
            <w:tcW w:w="2551" w:type="dxa"/>
            <w:vAlign w:val="center"/>
          </w:tcPr>
          <w:p w14:paraId="390D02A0">
            <w:pPr>
              <w:pStyle w:val="16"/>
            </w:pPr>
            <w:r>
              <w:t>≥1900元/月，人</w:t>
            </w:r>
          </w:p>
        </w:tc>
        <w:tc>
          <w:tcPr>
            <w:tcW w:w="2268" w:type="dxa"/>
            <w:vAlign w:val="center"/>
          </w:tcPr>
          <w:p w14:paraId="5371B8B2">
            <w:pPr>
              <w:pStyle w:val="16"/>
            </w:pPr>
            <w:r>
              <w:t>聘用合同</w:t>
            </w:r>
          </w:p>
        </w:tc>
      </w:tr>
      <w:tr w14:paraId="3EC59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3357C9">
            <w:pPr>
              <w:pStyle w:val="17"/>
            </w:pPr>
            <w:r>
              <w:t>效益指标</w:t>
            </w:r>
          </w:p>
        </w:tc>
        <w:tc>
          <w:tcPr>
            <w:tcW w:w="2268" w:type="dxa"/>
            <w:vAlign w:val="center"/>
          </w:tcPr>
          <w:p w14:paraId="36CDD9A2">
            <w:pPr>
              <w:pStyle w:val="16"/>
            </w:pPr>
            <w:r>
              <w:t>可持续影响指标</w:t>
            </w:r>
          </w:p>
        </w:tc>
        <w:tc>
          <w:tcPr>
            <w:tcW w:w="2835" w:type="dxa"/>
            <w:vAlign w:val="center"/>
          </w:tcPr>
          <w:p w14:paraId="39D5365D">
            <w:pPr>
              <w:pStyle w:val="16"/>
            </w:pPr>
            <w:r>
              <w:t>保障事业发展</w:t>
            </w:r>
          </w:p>
        </w:tc>
        <w:tc>
          <w:tcPr>
            <w:tcW w:w="2835" w:type="dxa"/>
            <w:vAlign w:val="center"/>
          </w:tcPr>
          <w:p w14:paraId="61C018FF">
            <w:pPr>
              <w:pStyle w:val="16"/>
            </w:pPr>
            <w:r>
              <w:t>保障各项工作正常运转</w:t>
            </w:r>
          </w:p>
        </w:tc>
        <w:tc>
          <w:tcPr>
            <w:tcW w:w="2551" w:type="dxa"/>
            <w:vAlign w:val="center"/>
          </w:tcPr>
          <w:p w14:paraId="677DE55E">
            <w:pPr>
              <w:pStyle w:val="16"/>
            </w:pPr>
            <w:r>
              <w:t>维护教育稳定，促进教育发展</w:t>
            </w:r>
          </w:p>
        </w:tc>
        <w:tc>
          <w:tcPr>
            <w:tcW w:w="2268" w:type="dxa"/>
            <w:vAlign w:val="center"/>
          </w:tcPr>
          <w:p w14:paraId="47305C71">
            <w:pPr>
              <w:pStyle w:val="16"/>
            </w:pPr>
            <w:r>
              <w:t>单位运转情况</w:t>
            </w:r>
          </w:p>
        </w:tc>
      </w:tr>
      <w:tr w14:paraId="5A965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2C22CD">
            <w:pPr>
              <w:pStyle w:val="17"/>
            </w:pPr>
            <w:r>
              <w:t>满意度指标</w:t>
            </w:r>
          </w:p>
        </w:tc>
        <w:tc>
          <w:tcPr>
            <w:tcW w:w="2268" w:type="dxa"/>
            <w:vAlign w:val="center"/>
          </w:tcPr>
          <w:p w14:paraId="443712FB">
            <w:pPr>
              <w:pStyle w:val="16"/>
            </w:pPr>
            <w:r>
              <w:t>服务对象满意度指标</w:t>
            </w:r>
          </w:p>
        </w:tc>
        <w:tc>
          <w:tcPr>
            <w:tcW w:w="2835" w:type="dxa"/>
            <w:vAlign w:val="center"/>
          </w:tcPr>
          <w:p w14:paraId="2D4FB842">
            <w:pPr>
              <w:pStyle w:val="16"/>
            </w:pPr>
            <w:r>
              <w:t>劳务派遣人员满意度</w:t>
            </w:r>
          </w:p>
        </w:tc>
        <w:tc>
          <w:tcPr>
            <w:tcW w:w="2835" w:type="dxa"/>
            <w:vAlign w:val="center"/>
          </w:tcPr>
          <w:p w14:paraId="0F9E45FA">
            <w:pPr>
              <w:pStyle w:val="16"/>
            </w:pPr>
            <w:r>
              <w:t>劳务派遣人员对工资待遇的满意度</w:t>
            </w:r>
          </w:p>
        </w:tc>
        <w:tc>
          <w:tcPr>
            <w:tcW w:w="2551" w:type="dxa"/>
            <w:vAlign w:val="center"/>
          </w:tcPr>
          <w:p w14:paraId="07A20166">
            <w:pPr>
              <w:pStyle w:val="16"/>
            </w:pPr>
            <w:r>
              <w:t>≥95%</w:t>
            </w:r>
          </w:p>
        </w:tc>
        <w:tc>
          <w:tcPr>
            <w:tcW w:w="2268" w:type="dxa"/>
            <w:vAlign w:val="center"/>
          </w:tcPr>
          <w:p w14:paraId="0AA8FD74">
            <w:pPr>
              <w:pStyle w:val="16"/>
            </w:pPr>
            <w:r>
              <w:t>调查问卷</w:t>
            </w:r>
          </w:p>
        </w:tc>
      </w:tr>
    </w:tbl>
    <w:p w14:paraId="4E4C9DB8">
      <w:pPr>
        <w:sectPr>
          <w:pgSz w:w="16840" w:h="11900" w:orient="landscape"/>
          <w:pgMar w:top="1361" w:right="1020" w:bottom="1134" w:left="1020" w:header="720" w:footer="720" w:gutter="0"/>
          <w:cols w:space="720" w:num="1"/>
        </w:sectPr>
      </w:pPr>
    </w:p>
    <w:p w14:paraId="49765955">
      <w:pPr>
        <w:ind w:firstLine="560"/>
      </w:pPr>
      <w:r>
        <w:rPr>
          <w:rFonts w:ascii="方正仿宋_GBK" w:hAnsi="方正仿宋_GBK" w:eastAsia="方正仿宋_GBK" w:cs="方正仿宋_GBK"/>
          <w:b/>
          <w:color w:val="000000"/>
          <w:sz w:val="28"/>
        </w:rPr>
        <w:t>422、学前教育生均公用经费绩效目标表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D090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EB7963">
            <w:pPr>
              <w:pStyle w:val="14"/>
            </w:pPr>
            <w:r>
              <w:t>绩效目标</w:t>
            </w:r>
          </w:p>
        </w:tc>
        <w:tc>
          <w:tcPr>
            <w:tcW w:w="12756" w:type="dxa"/>
            <w:tcBorders>
              <w:bottom w:val="single" w:color="FFFFFF" w:sz="6" w:space="0"/>
            </w:tcBorders>
            <w:vAlign w:val="center"/>
          </w:tcPr>
          <w:p w14:paraId="4700A400">
            <w:pPr>
              <w:pStyle w:val="16"/>
            </w:pPr>
            <w:r>
              <w:t>1.保障学校日常工作的正常开展，改善办学条件，促进教育事业发展</w:t>
            </w:r>
          </w:p>
        </w:tc>
      </w:tr>
    </w:tbl>
    <w:p w14:paraId="6560B5C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BBB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20F09F">
            <w:pPr>
              <w:pStyle w:val="14"/>
            </w:pPr>
            <w:r>
              <w:t>一级指标</w:t>
            </w:r>
          </w:p>
        </w:tc>
        <w:tc>
          <w:tcPr>
            <w:tcW w:w="2268" w:type="dxa"/>
            <w:vAlign w:val="center"/>
          </w:tcPr>
          <w:p w14:paraId="62F5D8AA">
            <w:pPr>
              <w:pStyle w:val="14"/>
            </w:pPr>
            <w:r>
              <w:t>二级指标</w:t>
            </w:r>
          </w:p>
        </w:tc>
        <w:tc>
          <w:tcPr>
            <w:tcW w:w="2835" w:type="dxa"/>
            <w:vAlign w:val="center"/>
          </w:tcPr>
          <w:p w14:paraId="34AF4BD2">
            <w:pPr>
              <w:pStyle w:val="14"/>
            </w:pPr>
            <w:r>
              <w:t>三级指标</w:t>
            </w:r>
          </w:p>
        </w:tc>
        <w:tc>
          <w:tcPr>
            <w:tcW w:w="2835" w:type="dxa"/>
            <w:vAlign w:val="center"/>
          </w:tcPr>
          <w:p w14:paraId="61B04A9B">
            <w:pPr>
              <w:pStyle w:val="14"/>
            </w:pPr>
            <w:r>
              <w:t>绩效指标描述</w:t>
            </w:r>
          </w:p>
        </w:tc>
        <w:tc>
          <w:tcPr>
            <w:tcW w:w="2551" w:type="dxa"/>
            <w:vAlign w:val="center"/>
          </w:tcPr>
          <w:p w14:paraId="1B18CBEE">
            <w:pPr>
              <w:pStyle w:val="14"/>
            </w:pPr>
            <w:r>
              <w:t>指标值</w:t>
            </w:r>
          </w:p>
        </w:tc>
        <w:tc>
          <w:tcPr>
            <w:tcW w:w="2268" w:type="dxa"/>
            <w:vAlign w:val="center"/>
          </w:tcPr>
          <w:p w14:paraId="4E26C04D">
            <w:pPr>
              <w:pStyle w:val="14"/>
            </w:pPr>
            <w:r>
              <w:t>指标值确定依据</w:t>
            </w:r>
          </w:p>
        </w:tc>
      </w:tr>
      <w:tr w14:paraId="26238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A4BA0A">
            <w:pPr>
              <w:pStyle w:val="17"/>
            </w:pPr>
            <w:r>
              <w:t>产出指标</w:t>
            </w:r>
          </w:p>
        </w:tc>
        <w:tc>
          <w:tcPr>
            <w:tcW w:w="2268" w:type="dxa"/>
            <w:vAlign w:val="center"/>
          </w:tcPr>
          <w:p w14:paraId="22C5EB33">
            <w:pPr>
              <w:pStyle w:val="16"/>
            </w:pPr>
            <w:r>
              <w:t>数量指标</w:t>
            </w:r>
          </w:p>
        </w:tc>
        <w:tc>
          <w:tcPr>
            <w:tcW w:w="2835" w:type="dxa"/>
            <w:vAlign w:val="center"/>
          </w:tcPr>
          <w:p w14:paraId="3BFE7C49">
            <w:pPr>
              <w:pStyle w:val="16"/>
            </w:pPr>
            <w:r>
              <w:t>在校学生数</w:t>
            </w:r>
          </w:p>
        </w:tc>
        <w:tc>
          <w:tcPr>
            <w:tcW w:w="2835" w:type="dxa"/>
            <w:vAlign w:val="center"/>
          </w:tcPr>
          <w:p w14:paraId="57A58361">
            <w:pPr>
              <w:pStyle w:val="16"/>
            </w:pPr>
            <w:r>
              <w:t>在校学生人数</w:t>
            </w:r>
          </w:p>
        </w:tc>
        <w:tc>
          <w:tcPr>
            <w:tcW w:w="2551" w:type="dxa"/>
            <w:vAlign w:val="center"/>
          </w:tcPr>
          <w:p w14:paraId="40AA7568">
            <w:pPr>
              <w:pStyle w:val="16"/>
            </w:pPr>
            <w:r>
              <w:t>145人</w:t>
            </w:r>
          </w:p>
        </w:tc>
        <w:tc>
          <w:tcPr>
            <w:tcW w:w="2268" w:type="dxa"/>
            <w:vAlign w:val="center"/>
          </w:tcPr>
          <w:p w14:paraId="45DA7EC3">
            <w:pPr>
              <w:pStyle w:val="16"/>
            </w:pPr>
            <w:r>
              <w:t>年度学生统计数</w:t>
            </w:r>
          </w:p>
        </w:tc>
      </w:tr>
      <w:tr w14:paraId="4408F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9CF710"/>
        </w:tc>
        <w:tc>
          <w:tcPr>
            <w:tcW w:w="2268" w:type="dxa"/>
            <w:vAlign w:val="center"/>
          </w:tcPr>
          <w:p w14:paraId="01137A7F">
            <w:pPr>
              <w:pStyle w:val="16"/>
            </w:pPr>
            <w:r>
              <w:t>质量指标</w:t>
            </w:r>
          </w:p>
        </w:tc>
        <w:tc>
          <w:tcPr>
            <w:tcW w:w="2835" w:type="dxa"/>
            <w:vAlign w:val="center"/>
          </w:tcPr>
          <w:p w14:paraId="5E28FEA0">
            <w:pPr>
              <w:pStyle w:val="16"/>
            </w:pPr>
            <w:r>
              <w:t>学校工作开展情况</w:t>
            </w:r>
          </w:p>
        </w:tc>
        <w:tc>
          <w:tcPr>
            <w:tcW w:w="2835" w:type="dxa"/>
            <w:vAlign w:val="center"/>
          </w:tcPr>
          <w:p w14:paraId="78A59A8E">
            <w:pPr>
              <w:pStyle w:val="16"/>
            </w:pPr>
            <w:r>
              <w:t>学校工作开展情况</w:t>
            </w:r>
          </w:p>
        </w:tc>
        <w:tc>
          <w:tcPr>
            <w:tcW w:w="2551" w:type="dxa"/>
            <w:vAlign w:val="center"/>
          </w:tcPr>
          <w:p w14:paraId="77348083">
            <w:pPr>
              <w:pStyle w:val="16"/>
            </w:pPr>
            <w:r>
              <w:t>教育教学秩序井然，校园全无事故</w:t>
            </w:r>
          </w:p>
        </w:tc>
        <w:tc>
          <w:tcPr>
            <w:tcW w:w="2268" w:type="dxa"/>
            <w:vAlign w:val="center"/>
          </w:tcPr>
          <w:p w14:paraId="11075841">
            <w:pPr>
              <w:pStyle w:val="16"/>
            </w:pPr>
            <w:r>
              <w:t>年度工作计划</w:t>
            </w:r>
          </w:p>
        </w:tc>
      </w:tr>
      <w:tr w14:paraId="336C2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62D25A"/>
        </w:tc>
        <w:tc>
          <w:tcPr>
            <w:tcW w:w="2268" w:type="dxa"/>
            <w:vAlign w:val="center"/>
          </w:tcPr>
          <w:p w14:paraId="6820999D">
            <w:pPr>
              <w:pStyle w:val="16"/>
            </w:pPr>
            <w:r>
              <w:t>时效指标</w:t>
            </w:r>
          </w:p>
        </w:tc>
        <w:tc>
          <w:tcPr>
            <w:tcW w:w="2835" w:type="dxa"/>
            <w:vAlign w:val="center"/>
          </w:tcPr>
          <w:p w14:paraId="272C3BF7">
            <w:pPr>
              <w:pStyle w:val="16"/>
            </w:pPr>
            <w:r>
              <w:t>各项业务完成及时率</w:t>
            </w:r>
          </w:p>
        </w:tc>
        <w:tc>
          <w:tcPr>
            <w:tcW w:w="2835" w:type="dxa"/>
            <w:vAlign w:val="center"/>
          </w:tcPr>
          <w:p w14:paraId="0530AAA8">
            <w:pPr>
              <w:pStyle w:val="16"/>
            </w:pPr>
            <w:r>
              <w:t>各项业务完成及时率</w:t>
            </w:r>
          </w:p>
        </w:tc>
        <w:tc>
          <w:tcPr>
            <w:tcW w:w="2551" w:type="dxa"/>
            <w:vAlign w:val="center"/>
          </w:tcPr>
          <w:p w14:paraId="68A04A57">
            <w:pPr>
              <w:pStyle w:val="16"/>
            </w:pPr>
            <w:r>
              <w:t>100%</w:t>
            </w:r>
          </w:p>
        </w:tc>
        <w:tc>
          <w:tcPr>
            <w:tcW w:w="2268" w:type="dxa"/>
            <w:vAlign w:val="center"/>
          </w:tcPr>
          <w:p w14:paraId="2B8FC531">
            <w:pPr>
              <w:pStyle w:val="16"/>
            </w:pPr>
            <w:r>
              <w:t>年度工作计划</w:t>
            </w:r>
          </w:p>
        </w:tc>
      </w:tr>
      <w:tr w14:paraId="755AA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C0FC7"/>
        </w:tc>
        <w:tc>
          <w:tcPr>
            <w:tcW w:w="2268" w:type="dxa"/>
            <w:vAlign w:val="center"/>
          </w:tcPr>
          <w:p w14:paraId="42451A9A">
            <w:pPr>
              <w:pStyle w:val="16"/>
            </w:pPr>
            <w:r>
              <w:t>成本指标</w:t>
            </w:r>
          </w:p>
        </w:tc>
        <w:tc>
          <w:tcPr>
            <w:tcW w:w="2835" w:type="dxa"/>
            <w:vAlign w:val="center"/>
          </w:tcPr>
          <w:p w14:paraId="38DD9A33">
            <w:pPr>
              <w:pStyle w:val="16"/>
            </w:pPr>
            <w:r>
              <w:t>生均公用经费标准</w:t>
            </w:r>
          </w:p>
        </w:tc>
        <w:tc>
          <w:tcPr>
            <w:tcW w:w="2835" w:type="dxa"/>
            <w:vAlign w:val="center"/>
          </w:tcPr>
          <w:p w14:paraId="111226D8">
            <w:pPr>
              <w:pStyle w:val="16"/>
            </w:pPr>
            <w:r>
              <w:t>生均公用经费标准</w:t>
            </w:r>
          </w:p>
        </w:tc>
        <w:tc>
          <w:tcPr>
            <w:tcW w:w="2551" w:type="dxa"/>
            <w:vAlign w:val="center"/>
          </w:tcPr>
          <w:p w14:paraId="48EB6C27">
            <w:pPr>
              <w:pStyle w:val="16"/>
            </w:pPr>
            <w:r>
              <w:t>≥400生/年</w:t>
            </w:r>
          </w:p>
        </w:tc>
        <w:tc>
          <w:tcPr>
            <w:tcW w:w="2268" w:type="dxa"/>
            <w:vAlign w:val="center"/>
          </w:tcPr>
          <w:p w14:paraId="4407B0E6">
            <w:pPr>
              <w:pStyle w:val="16"/>
            </w:pPr>
            <w:r>
              <w:t>国家政策</w:t>
            </w:r>
          </w:p>
        </w:tc>
      </w:tr>
      <w:tr w14:paraId="6BAC5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8830FE">
            <w:pPr>
              <w:pStyle w:val="17"/>
            </w:pPr>
            <w:r>
              <w:t>效益指标</w:t>
            </w:r>
          </w:p>
        </w:tc>
        <w:tc>
          <w:tcPr>
            <w:tcW w:w="2268" w:type="dxa"/>
            <w:vAlign w:val="center"/>
          </w:tcPr>
          <w:p w14:paraId="36781D49">
            <w:pPr>
              <w:pStyle w:val="16"/>
            </w:pPr>
            <w:r>
              <w:t>可持续影响指标</w:t>
            </w:r>
          </w:p>
        </w:tc>
        <w:tc>
          <w:tcPr>
            <w:tcW w:w="2835" w:type="dxa"/>
            <w:vAlign w:val="center"/>
          </w:tcPr>
          <w:p w14:paraId="1D7892B1">
            <w:pPr>
              <w:pStyle w:val="16"/>
            </w:pPr>
            <w:r>
              <w:t>对学校的影响</w:t>
            </w:r>
          </w:p>
        </w:tc>
        <w:tc>
          <w:tcPr>
            <w:tcW w:w="2835" w:type="dxa"/>
            <w:vAlign w:val="center"/>
          </w:tcPr>
          <w:p w14:paraId="2F4DA89A">
            <w:pPr>
              <w:pStyle w:val="16"/>
            </w:pPr>
            <w:r>
              <w:t>对学校的影响</w:t>
            </w:r>
          </w:p>
        </w:tc>
        <w:tc>
          <w:tcPr>
            <w:tcW w:w="2551" w:type="dxa"/>
            <w:vAlign w:val="center"/>
          </w:tcPr>
          <w:p w14:paraId="73326B2B">
            <w:pPr>
              <w:pStyle w:val="16"/>
            </w:pPr>
            <w:r>
              <w:t>校园环境不断改善</w:t>
            </w:r>
          </w:p>
        </w:tc>
        <w:tc>
          <w:tcPr>
            <w:tcW w:w="2268" w:type="dxa"/>
            <w:vAlign w:val="center"/>
          </w:tcPr>
          <w:p w14:paraId="6C8CC3A4">
            <w:pPr>
              <w:pStyle w:val="16"/>
            </w:pPr>
            <w:r>
              <w:t>调查问卷</w:t>
            </w:r>
          </w:p>
        </w:tc>
      </w:tr>
      <w:tr w14:paraId="1744C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35A7D4">
            <w:pPr>
              <w:pStyle w:val="17"/>
            </w:pPr>
            <w:r>
              <w:t>满意度指标</w:t>
            </w:r>
          </w:p>
        </w:tc>
        <w:tc>
          <w:tcPr>
            <w:tcW w:w="2268" w:type="dxa"/>
            <w:vAlign w:val="center"/>
          </w:tcPr>
          <w:p w14:paraId="7E0FAEBA">
            <w:pPr>
              <w:pStyle w:val="16"/>
            </w:pPr>
            <w:r>
              <w:t>服务对象满意度指标</w:t>
            </w:r>
          </w:p>
        </w:tc>
        <w:tc>
          <w:tcPr>
            <w:tcW w:w="2835" w:type="dxa"/>
            <w:vAlign w:val="center"/>
          </w:tcPr>
          <w:p w14:paraId="489646D2">
            <w:pPr>
              <w:pStyle w:val="16"/>
            </w:pPr>
            <w:r>
              <w:t>社会公众满意度（%）</w:t>
            </w:r>
          </w:p>
        </w:tc>
        <w:tc>
          <w:tcPr>
            <w:tcW w:w="2835" w:type="dxa"/>
            <w:vAlign w:val="center"/>
          </w:tcPr>
          <w:p w14:paraId="77765150">
            <w:pPr>
              <w:pStyle w:val="16"/>
            </w:pPr>
            <w:r>
              <w:t>反映较好人数与受调查人数之比</w:t>
            </w:r>
          </w:p>
        </w:tc>
        <w:tc>
          <w:tcPr>
            <w:tcW w:w="2551" w:type="dxa"/>
            <w:vAlign w:val="center"/>
          </w:tcPr>
          <w:p w14:paraId="030A16EF">
            <w:pPr>
              <w:pStyle w:val="16"/>
            </w:pPr>
            <w:r>
              <w:t>≥90%</w:t>
            </w:r>
          </w:p>
        </w:tc>
        <w:tc>
          <w:tcPr>
            <w:tcW w:w="2268" w:type="dxa"/>
            <w:vAlign w:val="center"/>
          </w:tcPr>
          <w:p w14:paraId="49A44118">
            <w:pPr>
              <w:pStyle w:val="16"/>
            </w:pPr>
            <w:r>
              <w:t>调查问卷</w:t>
            </w:r>
          </w:p>
        </w:tc>
      </w:tr>
    </w:tbl>
    <w:p w14:paraId="377FD7F8">
      <w:pPr>
        <w:sectPr>
          <w:pgSz w:w="16840" w:h="11900" w:orient="landscape"/>
          <w:pgMar w:top="1361" w:right="1020" w:bottom="1134" w:left="1020" w:header="720" w:footer="720" w:gutter="0"/>
          <w:cols w:space="720" w:num="1"/>
        </w:sectPr>
      </w:pPr>
    </w:p>
    <w:p w14:paraId="7381964E">
      <w:pPr>
        <w:ind w:firstLine="560"/>
      </w:pPr>
      <w:r>
        <w:rPr>
          <w:rFonts w:ascii="方正仿宋_GBK" w:hAnsi="方正仿宋_GBK" w:eastAsia="方正仿宋_GBK" w:cs="方正仿宋_GBK"/>
          <w:b/>
          <w:color w:val="000000"/>
          <w:sz w:val="28"/>
        </w:rPr>
        <w:t>423、义务教育生均公用经费-01中央直达资金（唐财教[2022]98号）绩效目标表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F0A5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E45A88">
            <w:pPr>
              <w:pStyle w:val="14"/>
            </w:pPr>
            <w:r>
              <w:t>绩效目标</w:t>
            </w:r>
          </w:p>
        </w:tc>
        <w:tc>
          <w:tcPr>
            <w:tcW w:w="12756" w:type="dxa"/>
            <w:tcBorders>
              <w:bottom w:val="single" w:color="FFFFFF" w:sz="6" w:space="0"/>
            </w:tcBorders>
            <w:vAlign w:val="center"/>
          </w:tcPr>
          <w:p w14:paraId="244DF7CC">
            <w:pPr>
              <w:pStyle w:val="16"/>
            </w:pPr>
            <w:r>
              <w:t>1.保障学校日常工作的正常开展。</w:t>
            </w:r>
          </w:p>
        </w:tc>
      </w:tr>
    </w:tbl>
    <w:p w14:paraId="4B55EA8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A4C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26CC1B">
            <w:pPr>
              <w:pStyle w:val="14"/>
            </w:pPr>
            <w:r>
              <w:t>一级指标</w:t>
            </w:r>
          </w:p>
        </w:tc>
        <w:tc>
          <w:tcPr>
            <w:tcW w:w="2268" w:type="dxa"/>
            <w:vAlign w:val="center"/>
          </w:tcPr>
          <w:p w14:paraId="2CD0BA6B">
            <w:pPr>
              <w:pStyle w:val="14"/>
            </w:pPr>
            <w:r>
              <w:t>二级指标</w:t>
            </w:r>
          </w:p>
        </w:tc>
        <w:tc>
          <w:tcPr>
            <w:tcW w:w="2835" w:type="dxa"/>
            <w:vAlign w:val="center"/>
          </w:tcPr>
          <w:p w14:paraId="79E65D2B">
            <w:pPr>
              <w:pStyle w:val="14"/>
            </w:pPr>
            <w:r>
              <w:t>三级指标</w:t>
            </w:r>
          </w:p>
        </w:tc>
        <w:tc>
          <w:tcPr>
            <w:tcW w:w="2835" w:type="dxa"/>
            <w:vAlign w:val="center"/>
          </w:tcPr>
          <w:p w14:paraId="18033073">
            <w:pPr>
              <w:pStyle w:val="14"/>
            </w:pPr>
            <w:r>
              <w:t>绩效指标描述</w:t>
            </w:r>
          </w:p>
        </w:tc>
        <w:tc>
          <w:tcPr>
            <w:tcW w:w="2551" w:type="dxa"/>
            <w:vAlign w:val="center"/>
          </w:tcPr>
          <w:p w14:paraId="7F6759A7">
            <w:pPr>
              <w:pStyle w:val="14"/>
            </w:pPr>
            <w:r>
              <w:t>指标值</w:t>
            </w:r>
          </w:p>
        </w:tc>
        <w:tc>
          <w:tcPr>
            <w:tcW w:w="2268" w:type="dxa"/>
            <w:vAlign w:val="center"/>
          </w:tcPr>
          <w:p w14:paraId="4EC85380">
            <w:pPr>
              <w:pStyle w:val="14"/>
            </w:pPr>
            <w:r>
              <w:t>指标值确定依据</w:t>
            </w:r>
          </w:p>
        </w:tc>
      </w:tr>
      <w:tr w14:paraId="387A0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8DD777">
            <w:pPr>
              <w:pStyle w:val="17"/>
            </w:pPr>
            <w:r>
              <w:t>产出指标</w:t>
            </w:r>
          </w:p>
        </w:tc>
        <w:tc>
          <w:tcPr>
            <w:tcW w:w="2268" w:type="dxa"/>
            <w:vAlign w:val="center"/>
          </w:tcPr>
          <w:p w14:paraId="293C8C1F">
            <w:pPr>
              <w:pStyle w:val="16"/>
            </w:pPr>
            <w:r>
              <w:t>数量指标</w:t>
            </w:r>
          </w:p>
        </w:tc>
        <w:tc>
          <w:tcPr>
            <w:tcW w:w="2835" w:type="dxa"/>
            <w:vAlign w:val="center"/>
          </w:tcPr>
          <w:p w14:paraId="056486A4">
            <w:pPr>
              <w:pStyle w:val="16"/>
            </w:pPr>
            <w:r>
              <w:t>在校学生数</w:t>
            </w:r>
          </w:p>
        </w:tc>
        <w:tc>
          <w:tcPr>
            <w:tcW w:w="2835" w:type="dxa"/>
            <w:vAlign w:val="center"/>
          </w:tcPr>
          <w:p w14:paraId="695A21D0">
            <w:pPr>
              <w:pStyle w:val="16"/>
            </w:pPr>
            <w:r>
              <w:t>在校学生人数</w:t>
            </w:r>
          </w:p>
        </w:tc>
        <w:tc>
          <w:tcPr>
            <w:tcW w:w="2551" w:type="dxa"/>
            <w:vAlign w:val="center"/>
          </w:tcPr>
          <w:p w14:paraId="1D96B2A1">
            <w:pPr>
              <w:pStyle w:val="16"/>
            </w:pPr>
            <w:r>
              <w:t>298人</w:t>
            </w:r>
          </w:p>
        </w:tc>
        <w:tc>
          <w:tcPr>
            <w:tcW w:w="2268" w:type="dxa"/>
            <w:vAlign w:val="center"/>
          </w:tcPr>
          <w:p w14:paraId="3832D50C">
            <w:pPr>
              <w:pStyle w:val="16"/>
            </w:pPr>
            <w:r>
              <w:t>年度学生统计数</w:t>
            </w:r>
          </w:p>
        </w:tc>
      </w:tr>
      <w:tr w14:paraId="5D474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946457"/>
        </w:tc>
        <w:tc>
          <w:tcPr>
            <w:tcW w:w="2268" w:type="dxa"/>
            <w:vAlign w:val="center"/>
          </w:tcPr>
          <w:p w14:paraId="0EF0D69E">
            <w:pPr>
              <w:pStyle w:val="16"/>
            </w:pPr>
            <w:r>
              <w:t>质量指标</w:t>
            </w:r>
          </w:p>
        </w:tc>
        <w:tc>
          <w:tcPr>
            <w:tcW w:w="2835" w:type="dxa"/>
            <w:vAlign w:val="center"/>
          </w:tcPr>
          <w:p w14:paraId="08406703">
            <w:pPr>
              <w:pStyle w:val="16"/>
            </w:pPr>
            <w:r>
              <w:t>校舍维修、设备购置项目验收合格率</w:t>
            </w:r>
          </w:p>
        </w:tc>
        <w:tc>
          <w:tcPr>
            <w:tcW w:w="2835" w:type="dxa"/>
            <w:vAlign w:val="center"/>
          </w:tcPr>
          <w:p w14:paraId="5F2070B0">
            <w:pPr>
              <w:pStyle w:val="16"/>
            </w:pPr>
            <w:r>
              <w:t>校舍维修、设备购置项目验收合格率</w:t>
            </w:r>
          </w:p>
        </w:tc>
        <w:tc>
          <w:tcPr>
            <w:tcW w:w="2551" w:type="dxa"/>
            <w:vAlign w:val="center"/>
          </w:tcPr>
          <w:p w14:paraId="7A5FB59B">
            <w:pPr>
              <w:pStyle w:val="16"/>
            </w:pPr>
            <w:r>
              <w:t>100%</w:t>
            </w:r>
          </w:p>
        </w:tc>
        <w:tc>
          <w:tcPr>
            <w:tcW w:w="2268" w:type="dxa"/>
            <w:vAlign w:val="center"/>
          </w:tcPr>
          <w:p w14:paraId="5CEB5312">
            <w:pPr>
              <w:pStyle w:val="16"/>
            </w:pPr>
            <w:r>
              <w:t>合同</w:t>
            </w:r>
          </w:p>
        </w:tc>
      </w:tr>
      <w:tr w14:paraId="2D815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FBEC7A"/>
        </w:tc>
        <w:tc>
          <w:tcPr>
            <w:tcW w:w="2268" w:type="dxa"/>
            <w:vAlign w:val="center"/>
          </w:tcPr>
          <w:p w14:paraId="317FD4C6">
            <w:pPr>
              <w:pStyle w:val="16"/>
            </w:pPr>
            <w:r>
              <w:t>时效指标</w:t>
            </w:r>
          </w:p>
        </w:tc>
        <w:tc>
          <w:tcPr>
            <w:tcW w:w="2835" w:type="dxa"/>
            <w:vAlign w:val="center"/>
          </w:tcPr>
          <w:p w14:paraId="167EE3D5">
            <w:pPr>
              <w:pStyle w:val="16"/>
            </w:pPr>
            <w:r>
              <w:t>校舍维修、设备购置项目完工及时率</w:t>
            </w:r>
          </w:p>
        </w:tc>
        <w:tc>
          <w:tcPr>
            <w:tcW w:w="2835" w:type="dxa"/>
            <w:vAlign w:val="center"/>
          </w:tcPr>
          <w:p w14:paraId="3681B6B0">
            <w:pPr>
              <w:pStyle w:val="16"/>
            </w:pPr>
            <w:r>
              <w:t>校舍维修、设备购置项目完工及时率</w:t>
            </w:r>
          </w:p>
        </w:tc>
        <w:tc>
          <w:tcPr>
            <w:tcW w:w="2551" w:type="dxa"/>
            <w:vAlign w:val="center"/>
          </w:tcPr>
          <w:p w14:paraId="694A0F50">
            <w:pPr>
              <w:pStyle w:val="16"/>
            </w:pPr>
            <w:r>
              <w:t>100%</w:t>
            </w:r>
          </w:p>
        </w:tc>
        <w:tc>
          <w:tcPr>
            <w:tcW w:w="2268" w:type="dxa"/>
            <w:vAlign w:val="center"/>
          </w:tcPr>
          <w:p w14:paraId="583BA6E8">
            <w:pPr>
              <w:pStyle w:val="16"/>
            </w:pPr>
            <w:r>
              <w:t>合同</w:t>
            </w:r>
          </w:p>
        </w:tc>
      </w:tr>
      <w:tr w14:paraId="2AFBE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CD200E"/>
        </w:tc>
        <w:tc>
          <w:tcPr>
            <w:tcW w:w="2268" w:type="dxa"/>
            <w:vAlign w:val="center"/>
          </w:tcPr>
          <w:p w14:paraId="2CFF1531">
            <w:pPr>
              <w:pStyle w:val="16"/>
            </w:pPr>
            <w:r>
              <w:t>成本指标</w:t>
            </w:r>
          </w:p>
        </w:tc>
        <w:tc>
          <w:tcPr>
            <w:tcW w:w="2835" w:type="dxa"/>
            <w:vAlign w:val="center"/>
          </w:tcPr>
          <w:p w14:paraId="3726A0C5">
            <w:pPr>
              <w:pStyle w:val="16"/>
            </w:pPr>
            <w:r>
              <w:t>生均公用经费标准</w:t>
            </w:r>
          </w:p>
        </w:tc>
        <w:tc>
          <w:tcPr>
            <w:tcW w:w="2835" w:type="dxa"/>
            <w:vAlign w:val="center"/>
          </w:tcPr>
          <w:p w14:paraId="2A4DE796">
            <w:pPr>
              <w:pStyle w:val="16"/>
            </w:pPr>
            <w:r>
              <w:t>生均公用经费标准</w:t>
            </w:r>
          </w:p>
        </w:tc>
        <w:tc>
          <w:tcPr>
            <w:tcW w:w="2551" w:type="dxa"/>
            <w:vAlign w:val="center"/>
          </w:tcPr>
          <w:p w14:paraId="3E9750D6">
            <w:pPr>
              <w:pStyle w:val="16"/>
            </w:pPr>
            <w:r>
              <w:t>≥650元/生，年</w:t>
            </w:r>
          </w:p>
        </w:tc>
        <w:tc>
          <w:tcPr>
            <w:tcW w:w="2268" w:type="dxa"/>
            <w:vAlign w:val="center"/>
          </w:tcPr>
          <w:p w14:paraId="69DAD8CA">
            <w:pPr>
              <w:pStyle w:val="16"/>
            </w:pPr>
            <w:r>
              <w:t>国家政策</w:t>
            </w:r>
          </w:p>
        </w:tc>
      </w:tr>
      <w:tr w14:paraId="3C32B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65D112">
            <w:pPr>
              <w:pStyle w:val="17"/>
            </w:pPr>
            <w:r>
              <w:t>效益指标</w:t>
            </w:r>
          </w:p>
        </w:tc>
        <w:tc>
          <w:tcPr>
            <w:tcW w:w="2268" w:type="dxa"/>
            <w:vAlign w:val="center"/>
          </w:tcPr>
          <w:p w14:paraId="5CBB7992">
            <w:pPr>
              <w:pStyle w:val="16"/>
            </w:pPr>
            <w:r>
              <w:t>可持续影响指标</w:t>
            </w:r>
          </w:p>
        </w:tc>
        <w:tc>
          <w:tcPr>
            <w:tcW w:w="2835" w:type="dxa"/>
            <w:vAlign w:val="center"/>
          </w:tcPr>
          <w:p w14:paraId="2FC6AF9C">
            <w:pPr>
              <w:pStyle w:val="16"/>
            </w:pPr>
            <w:r>
              <w:t>教育质量提升情况</w:t>
            </w:r>
          </w:p>
        </w:tc>
        <w:tc>
          <w:tcPr>
            <w:tcW w:w="2835" w:type="dxa"/>
            <w:vAlign w:val="center"/>
          </w:tcPr>
          <w:p w14:paraId="179AE66B">
            <w:pPr>
              <w:pStyle w:val="16"/>
            </w:pPr>
            <w:r>
              <w:t>教育质量提升情况</w:t>
            </w:r>
          </w:p>
        </w:tc>
        <w:tc>
          <w:tcPr>
            <w:tcW w:w="2551" w:type="dxa"/>
            <w:vAlign w:val="center"/>
          </w:tcPr>
          <w:p w14:paraId="140C9AD4">
            <w:pPr>
              <w:pStyle w:val="16"/>
            </w:pPr>
            <w:r>
              <w:t>教育质量不断提高，办学水平不断改善</w:t>
            </w:r>
          </w:p>
        </w:tc>
        <w:tc>
          <w:tcPr>
            <w:tcW w:w="2268" w:type="dxa"/>
            <w:vAlign w:val="center"/>
          </w:tcPr>
          <w:p w14:paraId="130C9943">
            <w:pPr>
              <w:pStyle w:val="16"/>
            </w:pPr>
            <w:r>
              <w:t>调查问卷</w:t>
            </w:r>
          </w:p>
        </w:tc>
      </w:tr>
      <w:tr w14:paraId="5A615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FF1D73">
            <w:pPr>
              <w:pStyle w:val="17"/>
            </w:pPr>
            <w:r>
              <w:t>满意度指标</w:t>
            </w:r>
          </w:p>
        </w:tc>
        <w:tc>
          <w:tcPr>
            <w:tcW w:w="2268" w:type="dxa"/>
            <w:vAlign w:val="center"/>
          </w:tcPr>
          <w:p w14:paraId="1277A9CE">
            <w:pPr>
              <w:pStyle w:val="16"/>
            </w:pPr>
            <w:r>
              <w:t>服务对象满意度指标</w:t>
            </w:r>
          </w:p>
        </w:tc>
        <w:tc>
          <w:tcPr>
            <w:tcW w:w="2835" w:type="dxa"/>
            <w:vAlign w:val="center"/>
          </w:tcPr>
          <w:p w14:paraId="3177F676">
            <w:pPr>
              <w:pStyle w:val="16"/>
            </w:pPr>
            <w:r>
              <w:t>师生满意度</w:t>
            </w:r>
          </w:p>
        </w:tc>
        <w:tc>
          <w:tcPr>
            <w:tcW w:w="2835" w:type="dxa"/>
            <w:vAlign w:val="center"/>
          </w:tcPr>
          <w:p w14:paraId="22217CC1">
            <w:pPr>
              <w:pStyle w:val="16"/>
            </w:pPr>
            <w:r>
              <w:t>师生满意度</w:t>
            </w:r>
          </w:p>
        </w:tc>
        <w:tc>
          <w:tcPr>
            <w:tcW w:w="2551" w:type="dxa"/>
            <w:vAlign w:val="center"/>
          </w:tcPr>
          <w:p w14:paraId="095A37B8">
            <w:pPr>
              <w:pStyle w:val="16"/>
            </w:pPr>
            <w:r>
              <w:t>≥90%</w:t>
            </w:r>
          </w:p>
        </w:tc>
        <w:tc>
          <w:tcPr>
            <w:tcW w:w="2268" w:type="dxa"/>
            <w:vAlign w:val="center"/>
          </w:tcPr>
          <w:p w14:paraId="0998D9CF">
            <w:pPr>
              <w:pStyle w:val="16"/>
            </w:pPr>
            <w:r>
              <w:t>调查问卷</w:t>
            </w:r>
          </w:p>
        </w:tc>
      </w:tr>
    </w:tbl>
    <w:p w14:paraId="5F293A63">
      <w:pPr>
        <w:sectPr>
          <w:pgSz w:w="16840" w:h="11900" w:orient="landscape"/>
          <w:pgMar w:top="1361" w:right="1020" w:bottom="1134" w:left="1020" w:header="720" w:footer="720" w:gutter="0"/>
          <w:cols w:space="720" w:num="1"/>
        </w:sectPr>
      </w:pPr>
    </w:p>
    <w:p w14:paraId="2016C163">
      <w:pPr>
        <w:ind w:firstLine="560"/>
      </w:pPr>
      <w:r>
        <w:rPr>
          <w:rFonts w:ascii="方正仿宋_GBK" w:hAnsi="方正仿宋_GBK" w:eastAsia="方正仿宋_GBK" w:cs="方正仿宋_GBK"/>
          <w:b/>
          <w:color w:val="000000"/>
          <w:sz w:val="28"/>
        </w:rPr>
        <w:t>424、义务教育生均公用经费（本级）绩效目标表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3676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91D35E">
            <w:pPr>
              <w:pStyle w:val="14"/>
            </w:pPr>
            <w:r>
              <w:t>绩效目标</w:t>
            </w:r>
          </w:p>
        </w:tc>
        <w:tc>
          <w:tcPr>
            <w:tcW w:w="12756" w:type="dxa"/>
            <w:tcBorders>
              <w:bottom w:val="single" w:color="FFFFFF" w:sz="6" w:space="0"/>
            </w:tcBorders>
            <w:vAlign w:val="center"/>
          </w:tcPr>
          <w:p w14:paraId="44DE0E99">
            <w:pPr>
              <w:pStyle w:val="16"/>
            </w:pPr>
            <w:r>
              <w:t>1.保障学校日常工作的正常开展。</w:t>
            </w:r>
          </w:p>
        </w:tc>
      </w:tr>
    </w:tbl>
    <w:p w14:paraId="452A9C5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187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D691AE">
            <w:pPr>
              <w:pStyle w:val="14"/>
            </w:pPr>
            <w:r>
              <w:t>一级指标</w:t>
            </w:r>
          </w:p>
        </w:tc>
        <w:tc>
          <w:tcPr>
            <w:tcW w:w="2268" w:type="dxa"/>
            <w:vAlign w:val="center"/>
          </w:tcPr>
          <w:p w14:paraId="432DDEC5">
            <w:pPr>
              <w:pStyle w:val="14"/>
            </w:pPr>
            <w:r>
              <w:t>二级指标</w:t>
            </w:r>
          </w:p>
        </w:tc>
        <w:tc>
          <w:tcPr>
            <w:tcW w:w="2835" w:type="dxa"/>
            <w:vAlign w:val="center"/>
          </w:tcPr>
          <w:p w14:paraId="7A29039F">
            <w:pPr>
              <w:pStyle w:val="14"/>
            </w:pPr>
            <w:r>
              <w:t>三级指标</w:t>
            </w:r>
          </w:p>
        </w:tc>
        <w:tc>
          <w:tcPr>
            <w:tcW w:w="2835" w:type="dxa"/>
            <w:vAlign w:val="center"/>
          </w:tcPr>
          <w:p w14:paraId="397C4620">
            <w:pPr>
              <w:pStyle w:val="14"/>
            </w:pPr>
            <w:r>
              <w:t>绩效指标描述</w:t>
            </w:r>
          </w:p>
        </w:tc>
        <w:tc>
          <w:tcPr>
            <w:tcW w:w="2551" w:type="dxa"/>
            <w:vAlign w:val="center"/>
          </w:tcPr>
          <w:p w14:paraId="6601A419">
            <w:pPr>
              <w:pStyle w:val="14"/>
            </w:pPr>
            <w:r>
              <w:t>指标值</w:t>
            </w:r>
          </w:p>
        </w:tc>
        <w:tc>
          <w:tcPr>
            <w:tcW w:w="2268" w:type="dxa"/>
            <w:vAlign w:val="center"/>
          </w:tcPr>
          <w:p w14:paraId="51643E33">
            <w:pPr>
              <w:pStyle w:val="14"/>
            </w:pPr>
            <w:r>
              <w:t>指标值确定依据</w:t>
            </w:r>
          </w:p>
        </w:tc>
      </w:tr>
      <w:tr w14:paraId="0B52C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E14674">
            <w:pPr>
              <w:pStyle w:val="17"/>
            </w:pPr>
            <w:r>
              <w:t>产出指标</w:t>
            </w:r>
          </w:p>
        </w:tc>
        <w:tc>
          <w:tcPr>
            <w:tcW w:w="2268" w:type="dxa"/>
            <w:vAlign w:val="center"/>
          </w:tcPr>
          <w:p w14:paraId="7506818E">
            <w:pPr>
              <w:pStyle w:val="16"/>
            </w:pPr>
            <w:r>
              <w:t>数量指标</w:t>
            </w:r>
          </w:p>
        </w:tc>
        <w:tc>
          <w:tcPr>
            <w:tcW w:w="2835" w:type="dxa"/>
            <w:vAlign w:val="center"/>
          </w:tcPr>
          <w:p w14:paraId="164AB4CC">
            <w:pPr>
              <w:pStyle w:val="16"/>
            </w:pPr>
            <w:r>
              <w:t>在校学生数</w:t>
            </w:r>
          </w:p>
        </w:tc>
        <w:tc>
          <w:tcPr>
            <w:tcW w:w="2835" w:type="dxa"/>
            <w:vAlign w:val="center"/>
          </w:tcPr>
          <w:p w14:paraId="6F89AACB">
            <w:pPr>
              <w:pStyle w:val="16"/>
            </w:pPr>
            <w:r>
              <w:t>在校学生人数</w:t>
            </w:r>
          </w:p>
        </w:tc>
        <w:tc>
          <w:tcPr>
            <w:tcW w:w="2551" w:type="dxa"/>
            <w:vAlign w:val="center"/>
          </w:tcPr>
          <w:p w14:paraId="609F19BC">
            <w:pPr>
              <w:pStyle w:val="16"/>
            </w:pPr>
            <w:r>
              <w:t>298人</w:t>
            </w:r>
          </w:p>
        </w:tc>
        <w:tc>
          <w:tcPr>
            <w:tcW w:w="2268" w:type="dxa"/>
            <w:vAlign w:val="center"/>
          </w:tcPr>
          <w:p w14:paraId="3DA9C88E">
            <w:pPr>
              <w:pStyle w:val="16"/>
            </w:pPr>
            <w:r>
              <w:t>年度学生统计数</w:t>
            </w:r>
          </w:p>
        </w:tc>
      </w:tr>
      <w:tr w14:paraId="6F491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BE71F5"/>
        </w:tc>
        <w:tc>
          <w:tcPr>
            <w:tcW w:w="2268" w:type="dxa"/>
            <w:vAlign w:val="center"/>
          </w:tcPr>
          <w:p w14:paraId="23E00FEF">
            <w:pPr>
              <w:pStyle w:val="16"/>
            </w:pPr>
            <w:r>
              <w:t>质量指标</w:t>
            </w:r>
          </w:p>
        </w:tc>
        <w:tc>
          <w:tcPr>
            <w:tcW w:w="2835" w:type="dxa"/>
            <w:vAlign w:val="center"/>
          </w:tcPr>
          <w:p w14:paraId="2DBC7C14">
            <w:pPr>
              <w:pStyle w:val="16"/>
            </w:pPr>
            <w:r>
              <w:t>校舍维修、设备购置项目验收合格率</w:t>
            </w:r>
          </w:p>
        </w:tc>
        <w:tc>
          <w:tcPr>
            <w:tcW w:w="2835" w:type="dxa"/>
            <w:vAlign w:val="center"/>
          </w:tcPr>
          <w:p w14:paraId="009F607D">
            <w:pPr>
              <w:pStyle w:val="16"/>
            </w:pPr>
            <w:r>
              <w:t>校舍维修、设备购置项目验收合格率</w:t>
            </w:r>
          </w:p>
        </w:tc>
        <w:tc>
          <w:tcPr>
            <w:tcW w:w="2551" w:type="dxa"/>
            <w:vAlign w:val="center"/>
          </w:tcPr>
          <w:p w14:paraId="6009E864">
            <w:pPr>
              <w:pStyle w:val="16"/>
            </w:pPr>
            <w:r>
              <w:t>100%</w:t>
            </w:r>
          </w:p>
        </w:tc>
        <w:tc>
          <w:tcPr>
            <w:tcW w:w="2268" w:type="dxa"/>
            <w:vAlign w:val="center"/>
          </w:tcPr>
          <w:p w14:paraId="1B1639F3">
            <w:pPr>
              <w:pStyle w:val="16"/>
            </w:pPr>
            <w:r>
              <w:t>合同</w:t>
            </w:r>
          </w:p>
        </w:tc>
      </w:tr>
      <w:tr w14:paraId="321A1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3704CE"/>
        </w:tc>
        <w:tc>
          <w:tcPr>
            <w:tcW w:w="2268" w:type="dxa"/>
            <w:vAlign w:val="center"/>
          </w:tcPr>
          <w:p w14:paraId="5AF1079D">
            <w:pPr>
              <w:pStyle w:val="16"/>
            </w:pPr>
            <w:r>
              <w:t>时效指标</w:t>
            </w:r>
          </w:p>
        </w:tc>
        <w:tc>
          <w:tcPr>
            <w:tcW w:w="2835" w:type="dxa"/>
            <w:vAlign w:val="center"/>
          </w:tcPr>
          <w:p w14:paraId="34CD47BB">
            <w:pPr>
              <w:pStyle w:val="16"/>
            </w:pPr>
            <w:r>
              <w:t>校舍维修、设备购置项目完工及时率</w:t>
            </w:r>
          </w:p>
        </w:tc>
        <w:tc>
          <w:tcPr>
            <w:tcW w:w="2835" w:type="dxa"/>
            <w:vAlign w:val="center"/>
          </w:tcPr>
          <w:p w14:paraId="28625A21">
            <w:pPr>
              <w:pStyle w:val="16"/>
            </w:pPr>
            <w:r>
              <w:t>校舍维修、设备购置项目完工及时率</w:t>
            </w:r>
          </w:p>
        </w:tc>
        <w:tc>
          <w:tcPr>
            <w:tcW w:w="2551" w:type="dxa"/>
            <w:vAlign w:val="center"/>
          </w:tcPr>
          <w:p w14:paraId="619C935D">
            <w:pPr>
              <w:pStyle w:val="16"/>
            </w:pPr>
            <w:r>
              <w:t>100%</w:t>
            </w:r>
          </w:p>
        </w:tc>
        <w:tc>
          <w:tcPr>
            <w:tcW w:w="2268" w:type="dxa"/>
            <w:vAlign w:val="center"/>
          </w:tcPr>
          <w:p w14:paraId="38922C77">
            <w:pPr>
              <w:pStyle w:val="16"/>
            </w:pPr>
            <w:r>
              <w:t>合同</w:t>
            </w:r>
          </w:p>
        </w:tc>
      </w:tr>
      <w:tr w14:paraId="2FEDA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15FC9"/>
        </w:tc>
        <w:tc>
          <w:tcPr>
            <w:tcW w:w="2268" w:type="dxa"/>
            <w:vAlign w:val="center"/>
          </w:tcPr>
          <w:p w14:paraId="7834145C">
            <w:pPr>
              <w:pStyle w:val="16"/>
            </w:pPr>
            <w:r>
              <w:t>成本指标</w:t>
            </w:r>
          </w:p>
        </w:tc>
        <w:tc>
          <w:tcPr>
            <w:tcW w:w="2835" w:type="dxa"/>
            <w:vAlign w:val="center"/>
          </w:tcPr>
          <w:p w14:paraId="018D57B6">
            <w:pPr>
              <w:pStyle w:val="16"/>
            </w:pPr>
            <w:r>
              <w:t>生均公用经费标准</w:t>
            </w:r>
          </w:p>
        </w:tc>
        <w:tc>
          <w:tcPr>
            <w:tcW w:w="2835" w:type="dxa"/>
            <w:vAlign w:val="center"/>
          </w:tcPr>
          <w:p w14:paraId="2B524393">
            <w:pPr>
              <w:pStyle w:val="16"/>
            </w:pPr>
            <w:r>
              <w:t>生均公用经费标准</w:t>
            </w:r>
          </w:p>
        </w:tc>
        <w:tc>
          <w:tcPr>
            <w:tcW w:w="2551" w:type="dxa"/>
            <w:vAlign w:val="center"/>
          </w:tcPr>
          <w:p w14:paraId="7AF57B18">
            <w:pPr>
              <w:pStyle w:val="16"/>
            </w:pPr>
            <w:r>
              <w:t>≥650元/生，年</w:t>
            </w:r>
          </w:p>
        </w:tc>
        <w:tc>
          <w:tcPr>
            <w:tcW w:w="2268" w:type="dxa"/>
            <w:vAlign w:val="center"/>
          </w:tcPr>
          <w:p w14:paraId="2DE1F3BA">
            <w:pPr>
              <w:pStyle w:val="16"/>
            </w:pPr>
            <w:r>
              <w:t>国家政策</w:t>
            </w:r>
          </w:p>
        </w:tc>
      </w:tr>
      <w:tr w14:paraId="1BDE2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D7EA82">
            <w:pPr>
              <w:pStyle w:val="17"/>
            </w:pPr>
            <w:r>
              <w:t>效益指标</w:t>
            </w:r>
          </w:p>
        </w:tc>
        <w:tc>
          <w:tcPr>
            <w:tcW w:w="2268" w:type="dxa"/>
            <w:vAlign w:val="center"/>
          </w:tcPr>
          <w:p w14:paraId="6CC37ADD">
            <w:pPr>
              <w:pStyle w:val="16"/>
            </w:pPr>
            <w:r>
              <w:t>可持续影响指标</w:t>
            </w:r>
          </w:p>
        </w:tc>
        <w:tc>
          <w:tcPr>
            <w:tcW w:w="2835" w:type="dxa"/>
            <w:vAlign w:val="center"/>
          </w:tcPr>
          <w:p w14:paraId="79DB6716">
            <w:pPr>
              <w:pStyle w:val="16"/>
            </w:pPr>
            <w:r>
              <w:t>教育质量提升情况</w:t>
            </w:r>
          </w:p>
        </w:tc>
        <w:tc>
          <w:tcPr>
            <w:tcW w:w="2835" w:type="dxa"/>
            <w:vAlign w:val="center"/>
          </w:tcPr>
          <w:p w14:paraId="43CA4056">
            <w:pPr>
              <w:pStyle w:val="16"/>
            </w:pPr>
            <w:r>
              <w:t>教育质量提升情况</w:t>
            </w:r>
          </w:p>
        </w:tc>
        <w:tc>
          <w:tcPr>
            <w:tcW w:w="2551" w:type="dxa"/>
            <w:vAlign w:val="center"/>
          </w:tcPr>
          <w:p w14:paraId="323DB644">
            <w:pPr>
              <w:pStyle w:val="16"/>
            </w:pPr>
            <w:r>
              <w:t>教育质量不断提高，办学水平不断改善</w:t>
            </w:r>
          </w:p>
        </w:tc>
        <w:tc>
          <w:tcPr>
            <w:tcW w:w="2268" w:type="dxa"/>
            <w:vAlign w:val="center"/>
          </w:tcPr>
          <w:p w14:paraId="12AA0037">
            <w:pPr>
              <w:pStyle w:val="16"/>
            </w:pPr>
            <w:r>
              <w:t>调查问卷</w:t>
            </w:r>
          </w:p>
        </w:tc>
      </w:tr>
      <w:tr w14:paraId="4956F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7FFF2A">
            <w:pPr>
              <w:pStyle w:val="17"/>
            </w:pPr>
            <w:r>
              <w:t>满意度指标</w:t>
            </w:r>
          </w:p>
        </w:tc>
        <w:tc>
          <w:tcPr>
            <w:tcW w:w="2268" w:type="dxa"/>
            <w:vAlign w:val="center"/>
          </w:tcPr>
          <w:p w14:paraId="69B9E522">
            <w:pPr>
              <w:pStyle w:val="16"/>
            </w:pPr>
            <w:r>
              <w:t>服务对象满意度指标</w:t>
            </w:r>
          </w:p>
        </w:tc>
        <w:tc>
          <w:tcPr>
            <w:tcW w:w="2835" w:type="dxa"/>
            <w:vAlign w:val="center"/>
          </w:tcPr>
          <w:p w14:paraId="320E04AF">
            <w:pPr>
              <w:pStyle w:val="16"/>
            </w:pPr>
            <w:r>
              <w:t>师生满意度</w:t>
            </w:r>
          </w:p>
        </w:tc>
        <w:tc>
          <w:tcPr>
            <w:tcW w:w="2835" w:type="dxa"/>
            <w:vAlign w:val="center"/>
          </w:tcPr>
          <w:p w14:paraId="0F3281F9">
            <w:pPr>
              <w:pStyle w:val="16"/>
            </w:pPr>
            <w:r>
              <w:t>师生满意度</w:t>
            </w:r>
          </w:p>
        </w:tc>
        <w:tc>
          <w:tcPr>
            <w:tcW w:w="2551" w:type="dxa"/>
            <w:vAlign w:val="center"/>
          </w:tcPr>
          <w:p w14:paraId="76027147">
            <w:pPr>
              <w:pStyle w:val="16"/>
            </w:pPr>
            <w:r>
              <w:t>≥90%</w:t>
            </w:r>
          </w:p>
        </w:tc>
        <w:tc>
          <w:tcPr>
            <w:tcW w:w="2268" w:type="dxa"/>
            <w:vAlign w:val="center"/>
          </w:tcPr>
          <w:p w14:paraId="43C1AFAB">
            <w:pPr>
              <w:pStyle w:val="16"/>
            </w:pPr>
            <w:r>
              <w:t>调查问卷</w:t>
            </w:r>
          </w:p>
        </w:tc>
      </w:tr>
    </w:tbl>
    <w:p w14:paraId="74695C5A">
      <w:pPr>
        <w:sectPr>
          <w:pgSz w:w="16840" w:h="11900" w:orient="landscape"/>
          <w:pgMar w:top="1361" w:right="1020" w:bottom="1134" w:left="1020" w:header="720" w:footer="720" w:gutter="0"/>
          <w:cols w:space="720" w:num="1"/>
        </w:sectPr>
      </w:pPr>
    </w:p>
    <w:p w14:paraId="7FC67FF5">
      <w:pPr>
        <w:ind w:firstLine="560"/>
      </w:pPr>
      <w:r>
        <w:rPr>
          <w:rFonts w:ascii="方正仿宋_GBK" w:hAnsi="方正仿宋_GBK" w:eastAsia="方正仿宋_GBK" w:cs="方正仿宋_GBK"/>
          <w:b/>
          <w:color w:val="000000"/>
          <w:sz w:val="28"/>
        </w:rPr>
        <w:t>425、义务教育生均公用经费（唐财教[2022]104号）绩效目标表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152B4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4746FD">
            <w:pPr>
              <w:pStyle w:val="14"/>
            </w:pPr>
            <w:r>
              <w:t>绩效目标</w:t>
            </w:r>
          </w:p>
        </w:tc>
        <w:tc>
          <w:tcPr>
            <w:tcW w:w="12756" w:type="dxa"/>
            <w:tcBorders>
              <w:bottom w:val="single" w:color="FFFFFF" w:sz="6" w:space="0"/>
            </w:tcBorders>
            <w:vAlign w:val="center"/>
          </w:tcPr>
          <w:p w14:paraId="226AB44B">
            <w:pPr>
              <w:pStyle w:val="16"/>
            </w:pPr>
            <w:r>
              <w:t>1.保障学校日常工作的正常开展。</w:t>
            </w:r>
          </w:p>
        </w:tc>
      </w:tr>
    </w:tbl>
    <w:p w14:paraId="7B7AC9A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3F4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0FA985">
            <w:pPr>
              <w:pStyle w:val="14"/>
            </w:pPr>
            <w:r>
              <w:t>一级指标</w:t>
            </w:r>
          </w:p>
        </w:tc>
        <w:tc>
          <w:tcPr>
            <w:tcW w:w="2268" w:type="dxa"/>
            <w:vAlign w:val="center"/>
          </w:tcPr>
          <w:p w14:paraId="4641356D">
            <w:pPr>
              <w:pStyle w:val="14"/>
            </w:pPr>
            <w:r>
              <w:t>二级指标</w:t>
            </w:r>
          </w:p>
        </w:tc>
        <w:tc>
          <w:tcPr>
            <w:tcW w:w="2835" w:type="dxa"/>
            <w:vAlign w:val="center"/>
          </w:tcPr>
          <w:p w14:paraId="33EA1DEF">
            <w:pPr>
              <w:pStyle w:val="14"/>
            </w:pPr>
            <w:r>
              <w:t>三级指标</w:t>
            </w:r>
          </w:p>
        </w:tc>
        <w:tc>
          <w:tcPr>
            <w:tcW w:w="2835" w:type="dxa"/>
            <w:vAlign w:val="center"/>
          </w:tcPr>
          <w:p w14:paraId="50482DA0">
            <w:pPr>
              <w:pStyle w:val="14"/>
            </w:pPr>
            <w:r>
              <w:t>绩效指标描述</w:t>
            </w:r>
          </w:p>
        </w:tc>
        <w:tc>
          <w:tcPr>
            <w:tcW w:w="2551" w:type="dxa"/>
            <w:vAlign w:val="center"/>
          </w:tcPr>
          <w:p w14:paraId="4DF8D4EC">
            <w:pPr>
              <w:pStyle w:val="14"/>
            </w:pPr>
            <w:r>
              <w:t>指标值</w:t>
            </w:r>
          </w:p>
        </w:tc>
        <w:tc>
          <w:tcPr>
            <w:tcW w:w="2268" w:type="dxa"/>
            <w:vAlign w:val="center"/>
          </w:tcPr>
          <w:p w14:paraId="595DC428">
            <w:pPr>
              <w:pStyle w:val="14"/>
            </w:pPr>
            <w:r>
              <w:t>指标值确定依据</w:t>
            </w:r>
          </w:p>
        </w:tc>
      </w:tr>
      <w:tr w14:paraId="2344D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3C1D8C">
            <w:pPr>
              <w:pStyle w:val="17"/>
            </w:pPr>
            <w:r>
              <w:t>产出指标</w:t>
            </w:r>
          </w:p>
        </w:tc>
        <w:tc>
          <w:tcPr>
            <w:tcW w:w="2268" w:type="dxa"/>
            <w:vAlign w:val="center"/>
          </w:tcPr>
          <w:p w14:paraId="0B208564">
            <w:pPr>
              <w:pStyle w:val="16"/>
            </w:pPr>
            <w:r>
              <w:t>数量指标</w:t>
            </w:r>
          </w:p>
        </w:tc>
        <w:tc>
          <w:tcPr>
            <w:tcW w:w="2835" w:type="dxa"/>
            <w:vAlign w:val="center"/>
          </w:tcPr>
          <w:p w14:paraId="16A864D3">
            <w:pPr>
              <w:pStyle w:val="16"/>
            </w:pPr>
            <w:r>
              <w:t>在校学生数</w:t>
            </w:r>
          </w:p>
        </w:tc>
        <w:tc>
          <w:tcPr>
            <w:tcW w:w="2835" w:type="dxa"/>
            <w:vAlign w:val="center"/>
          </w:tcPr>
          <w:p w14:paraId="37926135">
            <w:pPr>
              <w:pStyle w:val="16"/>
            </w:pPr>
            <w:r>
              <w:t>在校学生人数</w:t>
            </w:r>
          </w:p>
        </w:tc>
        <w:tc>
          <w:tcPr>
            <w:tcW w:w="2551" w:type="dxa"/>
            <w:vAlign w:val="center"/>
          </w:tcPr>
          <w:p w14:paraId="7AA82C08">
            <w:pPr>
              <w:pStyle w:val="16"/>
            </w:pPr>
            <w:r>
              <w:t>298人</w:t>
            </w:r>
          </w:p>
        </w:tc>
        <w:tc>
          <w:tcPr>
            <w:tcW w:w="2268" w:type="dxa"/>
            <w:vAlign w:val="center"/>
          </w:tcPr>
          <w:p w14:paraId="56E830CB">
            <w:pPr>
              <w:pStyle w:val="16"/>
            </w:pPr>
            <w:r>
              <w:t>年度学生统计数</w:t>
            </w:r>
          </w:p>
        </w:tc>
      </w:tr>
      <w:tr w14:paraId="7D466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1665E8"/>
        </w:tc>
        <w:tc>
          <w:tcPr>
            <w:tcW w:w="2268" w:type="dxa"/>
            <w:vAlign w:val="center"/>
          </w:tcPr>
          <w:p w14:paraId="0D0B9F35">
            <w:pPr>
              <w:pStyle w:val="16"/>
            </w:pPr>
            <w:r>
              <w:t>质量指标</w:t>
            </w:r>
          </w:p>
        </w:tc>
        <w:tc>
          <w:tcPr>
            <w:tcW w:w="2835" w:type="dxa"/>
            <w:vAlign w:val="center"/>
          </w:tcPr>
          <w:p w14:paraId="3853011C">
            <w:pPr>
              <w:pStyle w:val="16"/>
            </w:pPr>
            <w:r>
              <w:t>校舍维修、设备购置项目验收合格率</w:t>
            </w:r>
          </w:p>
        </w:tc>
        <w:tc>
          <w:tcPr>
            <w:tcW w:w="2835" w:type="dxa"/>
            <w:vAlign w:val="center"/>
          </w:tcPr>
          <w:p w14:paraId="685AA4ED">
            <w:pPr>
              <w:pStyle w:val="16"/>
            </w:pPr>
            <w:r>
              <w:t>校舍维修、设备购置项目验收合格率</w:t>
            </w:r>
          </w:p>
        </w:tc>
        <w:tc>
          <w:tcPr>
            <w:tcW w:w="2551" w:type="dxa"/>
            <w:vAlign w:val="center"/>
          </w:tcPr>
          <w:p w14:paraId="5F4E3543">
            <w:pPr>
              <w:pStyle w:val="16"/>
            </w:pPr>
            <w:r>
              <w:t>100%</w:t>
            </w:r>
          </w:p>
        </w:tc>
        <w:tc>
          <w:tcPr>
            <w:tcW w:w="2268" w:type="dxa"/>
            <w:vAlign w:val="center"/>
          </w:tcPr>
          <w:p w14:paraId="7AE3ED79">
            <w:pPr>
              <w:pStyle w:val="16"/>
            </w:pPr>
            <w:r>
              <w:t>合同</w:t>
            </w:r>
          </w:p>
        </w:tc>
      </w:tr>
      <w:tr w14:paraId="61C5F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91F301"/>
        </w:tc>
        <w:tc>
          <w:tcPr>
            <w:tcW w:w="2268" w:type="dxa"/>
            <w:vAlign w:val="center"/>
          </w:tcPr>
          <w:p w14:paraId="494989CE">
            <w:pPr>
              <w:pStyle w:val="16"/>
            </w:pPr>
            <w:r>
              <w:t>时效指标</w:t>
            </w:r>
          </w:p>
        </w:tc>
        <w:tc>
          <w:tcPr>
            <w:tcW w:w="2835" w:type="dxa"/>
            <w:vAlign w:val="center"/>
          </w:tcPr>
          <w:p w14:paraId="77D36743">
            <w:pPr>
              <w:pStyle w:val="16"/>
            </w:pPr>
            <w:r>
              <w:t>校舍维修、设备购置项目完工及时率</w:t>
            </w:r>
          </w:p>
        </w:tc>
        <w:tc>
          <w:tcPr>
            <w:tcW w:w="2835" w:type="dxa"/>
            <w:vAlign w:val="center"/>
          </w:tcPr>
          <w:p w14:paraId="03FD5A0D">
            <w:pPr>
              <w:pStyle w:val="16"/>
            </w:pPr>
            <w:r>
              <w:t>校舍维修、设备购置项目完工及时率</w:t>
            </w:r>
          </w:p>
        </w:tc>
        <w:tc>
          <w:tcPr>
            <w:tcW w:w="2551" w:type="dxa"/>
            <w:vAlign w:val="center"/>
          </w:tcPr>
          <w:p w14:paraId="013BFDCB">
            <w:pPr>
              <w:pStyle w:val="16"/>
            </w:pPr>
            <w:r>
              <w:t>100%</w:t>
            </w:r>
          </w:p>
        </w:tc>
        <w:tc>
          <w:tcPr>
            <w:tcW w:w="2268" w:type="dxa"/>
            <w:vAlign w:val="center"/>
          </w:tcPr>
          <w:p w14:paraId="41918595">
            <w:pPr>
              <w:pStyle w:val="16"/>
            </w:pPr>
            <w:r>
              <w:t>合同</w:t>
            </w:r>
          </w:p>
        </w:tc>
      </w:tr>
      <w:tr w14:paraId="05293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833B3B"/>
        </w:tc>
        <w:tc>
          <w:tcPr>
            <w:tcW w:w="2268" w:type="dxa"/>
            <w:vAlign w:val="center"/>
          </w:tcPr>
          <w:p w14:paraId="0C221338">
            <w:pPr>
              <w:pStyle w:val="16"/>
            </w:pPr>
            <w:r>
              <w:t>成本指标</w:t>
            </w:r>
          </w:p>
        </w:tc>
        <w:tc>
          <w:tcPr>
            <w:tcW w:w="2835" w:type="dxa"/>
            <w:vAlign w:val="center"/>
          </w:tcPr>
          <w:p w14:paraId="6C4A2096">
            <w:pPr>
              <w:pStyle w:val="16"/>
            </w:pPr>
            <w:r>
              <w:t>生均公用经费标准</w:t>
            </w:r>
          </w:p>
        </w:tc>
        <w:tc>
          <w:tcPr>
            <w:tcW w:w="2835" w:type="dxa"/>
            <w:vAlign w:val="center"/>
          </w:tcPr>
          <w:p w14:paraId="6A1C2929">
            <w:pPr>
              <w:pStyle w:val="16"/>
            </w:pPr>
            <w:r>
              <w:t>生均公用经费标准</w:t>
            </w:r>
          </w:p>
        </w:tc>
        <w:tc>
          <w:tcPr>
            <w:tcW w:w="2551" w:type="dxa"/>
            <w:vAlign w:val="center"/>
          </w:tcPr>
          <w:p w14:paraId="1DEC367C">
            <w:pPr>
              <w:pStyle w:val="16"/>
            </w:pPr>
            <w:r>
              <w:t>≥650元/生，年</w:t>
            </w:r>
          </w:p>
        </w:tc>
        <w:tc>
          <w:tcPr>
            <w:tcW w:w="2268" w:type="dxa"/>
            <w:vAlign w:val="center"/>
          </w:tcPr>
          <w:p w14:paraId="3493CB41">
            <w:pPr>
              <w:pStyle w:val="16"/>
            </w:pPr>
            <w:r>
              <w:t>国家政策</w:t>
            </w:r>
          </w:p>
        </w:tc>
      </w:tr>
      <w:tr w14:paraId="5C093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7574D4">
            <w:pPr>
              <w:pStyle w:val="17"/>
            </w:pPr>
            <w:r>
              <w:t>效益指标</w:t>
            </w:r>
          </w:p>
        </w:tc>
        <w:tc>
          <w:tcPr>
            <w:tcW w:w="2268" w:type="dxa"/>
            <w:vAlign w:val="center"/>
          </w:tcPr>
          <w:p w14:paraId="03277C88">
            <w:pPr>
              <w:pStyle w:val="16"/>
            </w:pPr>
            <w:r>
              <w:t>可持续影响指标</w:t>
            </w:r>
          </w:p>
        </w:tc>
        <w:tc>
          <w:tcPr>
            <w:tcW w:w="2835" w:type="dxa"/>
            <w:vAlign w:val="center"/>
          </w:tcPr>
          <w:p w14:paraId="4DD33D9A">
            <w:pPr>
              <w:pStyle w:val="16"/>
            </w:pPr>
            <w:r>
              <w:t>教育质量提升情况</w:t>
            </w:r>
          </w:p>
        </w:tc>
        <w:tc>
          <w:tcPr>
            <w:tcW w:w="2835" w:type="dxa"/>
            <w:vAlign w:val="center"/>
          </w:tcPr>
          <w:p w14:paraId="3CB97FF0">
            <w:pPr>
              <w:pStyle w:val="16"/>
            </w:pPr>
            <w:r>
              <w:t>教育质量提升情况</w:t>
            </w:r>
          </w:p>
        </w:tc>
        <w:tc>
          <w:tcPr>
            <w:tcW w:w="2551" w:type="dxa"/>
            <w:vAlign w:val="center"/>
          </w:tcPr>
          <w:p w14:paraId="2B4853B0">
            <w:pPr>
              <w:pStyle w:val="16"/>
            </w:pPr>
            <w:r>
              <w:t>教育质量不断提高，办学水平不断改善</w:t>
            </w:r>
          </w:p>
        </w:tc>
        <w:tc>
          <w:tcPr>
            <w:tcW w:w="2268" w:type="dxa"/>
            <w:vAlign w:val="center"/>
          </w:tcPr>
          <w:p w14:paraId="57B9330B">
            <w:pPr>
              <w:pStyle w:val="16"/>
            </w:pPr>
            <w:r>
              <w:t>调查问卷</w:t>
            </w:r>
          </w:p>
        </w:tc>
      </w:tr>
      <w:tr w14:paraId="1D623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71189D">
            <w:pPr>
              <w:pStyle w:val="17"/>
            </w:pPr>
            <w:r>
              <w:t>满意度指标</w:t>
            </w:r>
          </w:p>
        </w:tc>
        <w:tc>
          <w:tcPr>
            <w:tcW w:w="2268" w:type="dxa"/>
            <w:vAlign w:val="center"/>
          </w:tcPr>
          <w:p w14:paraId="2805B85F">
            <w:pPr>
              <w:pStyle w:val="16"/>
            </w:pPr>
            <w:r>
              <w:t>服务对象满意度指标</w:t>
            </w:r>
          </w:p>
        </w:tc>
        <w:tc>
          <w:tcPr>
            <w:tcW w:w="2835" w:type="dxa"/>
            <w:vAlign w:val="center"/>
          </w:tcPr>
          <w:p w14:paraId="4FE49F31">
            <w:pPr>
              <w:pStyle w:val="16"/>
            </w:pPr>
            <w:r>
              <w:t>师生满意度</w:t>
            </w:r>
          </w:p>
        </w:tc>
        <w:tc>
          <w:tcPr>
            <w:tcW w:w="2835" w:type="dxa"/>
            <w:vAlign w:val="center"/>
          </w:tcPr>
          <w:p w14:paraId="5E3BB02B">
            <w:pPr>
              <w:pStyle w:val="16"/>
            </w:pPr>
            <w:r>
              <w:t>师生满意度</w:t>
            </w:r>
          </w:p>
        </w:tc>
        <w:tc>
          <w:tcPr>
            <w:tcW w:w="2551" w:type="dxa"/>
            <w:vAlign w:val="center"/>
          </w:tcPr>
          <w:p w14:paraId="6ED701E0">
            <w:pPr>
              <w:pStyle w:val="16"/>
            </w:pPr>
            <w:r>
              <w:t>≥90%</w:t>
            </w:r>
          </w:p>
        </w:tc>
        <w:tc>
          <w:tcPr>
            <w:tcW w:w="2268" w:type="dxa"/>
            <w:vAlign w:val="center"/>
          </w:tcPr>
          <w:p w14:paraId="0963075D">
            <w:pPr>
              <w:pStyle w:val="16"/>
            </w:pPr>
            <w:r>
              <w:t>调查问卷</w:t>
            </w:r>
          </w:p>
        </w:tc>
      </w:tr>
    </w:tbl>
    <w:p w14:paraId="109B6D2E">
      <w:pPr>
        <w:sectPr>
          <w:pgSz w:w="16840" w:h="11900" w:orient="landscape"/>
          <w:pgMar w:top="1361" w:right="1020" w:bottom="1134" w:left="1020" w:header="720" w:footer="720" w:gutter="0"/>
          <w:cols w:space="720" w:num="1"/>
        </w:sectPr>
      </w:pPr>
    </w:p>
    <w:p w14:paraId="711A5950">
      <w:pPr>
        <w:ind w:firstLine="560"/>
      </w:pPr>
      <w:r>
        <w:rPr>
          <w:rFonts w:ascii="方正仿宋_GBK" w:hAnsi="方正仿宋_GBK" w:eastAsia="方正仿宋_GBK" w:cs="方正仿宋_GBK"/>
          <w:b/>
          <w:color w:val="000000"/>
          <w:sz w:val="28"/>
        </w:rPr>
        <w:t>426、劳务派遣人员经费（劳务费）绩效目标表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726B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469E5B">
            <w:pPr>
              <w:pStyle w:val="14"/>
            </w:pPr>
            <w:r>
              <w:t>绩效目标</w:t>
            </w:r>
          </w:p>
        </w:tc>
        <w:tc>
          <w:tcPr>
            <w:tcW w:w="12756" w:type="dxa"/>
            <w:tcBorders>
              <w:bottom w:val="single" w:color="FFFFFF" w:sz="6" w:space="0"/>
            </w:tcBorders>
            <w:vAlign w:val="center"/>
          </w:tcPr>
          <w:p w14:paraId="12D7603F">
            <w:pPr>
              <w:pStyle w:val="16"/>
            </w:pPr>
            <w:r>
              <w:t>1.及时发放人员待遇，维护社会稳定</w:t>
            </w:r>
          </w:p>
        </w:tc>
      </w:tr>
    </w:tbl>
    <w:p w14:paraId="3E2148C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1B0E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94CB71">
            <w:pPr>
              <w:pStyle w:val="14"/>
            </w:pPr>
            <w:r>
              <w:t>一级指标</w:t>
            </w:r>
          </w:p>
        </w:tc>
        <w:tc>
          <w:tcPr>
            <w:tcW w:w="2268" w:type="dxa"/>
            <w:vAlign w:val="center"/>
          </w:tcPr>
          <w:p w14:paraId="510FA6FB">
            <w:pPr>
              <w:pStyle w:val="14"/>
            </w:pPr>
            <w:r>
              <w:t>二级指标</w:t>
            </w:r>
          </w:p>
        </w:tc>
        <w:tc>
          <w:tcPr>
            <w:tcW w:w="2835" w:type="dxa"/>
            <w:vAlign w:val="center"/>
          </w:tcPr>
          <w:p w14:paraId="2A7D6FA9">
            <w:pPr>
              <w:pStyle w:val="14"/>
            </w:pPr>
            <w:r>
              <w:t>三级指标</w:t>
            </w:r>
          </w:p>
        </w:tc>
        <w:tc>
          <w:tcPr>
            <w:tcW w:w="2835" w:type="dxa"/>
            <w:vAlign w:val="center"/>
          </w:tcPr>
          <w:p w14:paraId="4F4C9154">
            <w:pPr>
              <w:pStyle w:val="14"/>
            </w:pPr>
            <w:r>
              <w:t>绩效指标描述</w:t>
            </w:r>
          </w:p>
        </w:tc>
        <w:tc>
          <w:tcPr>
            <w:tcW w:w="2551" w:type="dxa"/>
            <w:vAlign w:val="center"/>
          </w:tcPr>
          <w:p w14:paraId="1F848393">
            <w:pPr>
              <w:pStyle w:val="14"/>
            </w:pPr>
            <w:r>
              <w:t>指标值</w:t>
            </w:r>
          </w:p>
        </w:tc>
        <w:tc>
          <w:tcPr>
            <w:tcW w:w="2268" w:type="dxa"/>
            <w:vAlign w:val="center"/>
          </w:tcPr>
          <w:p w14:paraId="6634CC24">
            <w:pPr>
              <w:pStyle w:val="14"/>
            </w:pPr>
            <w:r>
              <w:t>指标值确定依据</w:t>
            </w:r>
          </w:p>
        </w:tc>
      </w:tr>
      <w:tr w14:paraId="56B50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769898">
            <w:pPr>
              <w:pStyle w:val="17"/>
            </w:pPr>
            <w:r>
              <w:t>产出指标</w:t>
            </w:r>
          </w:p>
        </w:tc>
        <w:tc>
          <w:tcPr>
            <w:tcW w:w="2268" w:type="dxa"/>
            <w:vAlign w:val="center"/>
          </w:tcPr>
          <w:p w14:paraId="0C52091B">
            <w:pPr>
              <w:pStyle w:val="16"/>
            </w:pPr>
            <w:r>
              <w:t>数量指标</w:t>
            </w:r>
          </w:p>
        </w:tc>
        <w:tc>
          <w:tcPr>
            <w:tcW w:w="2835" w:type="dxa"/>
            <w:vAlign w:val="center"/>
          </w:tcPr>
          <w:p w14:paraId="2D0A8064">
            <w:pPr>
              <w:pStyle w:val="16"/>
            </w:pPr>
            <w:r>
              <w:t>劳务派遣人员数量</w:t>
            </w:r>
          </w:p>
        </w:tc>
        <w:tc>
          <w:tcPr>
            <w:tcW w:w="2835" w:type="dxa"/>
            <w:vAlign w:val="center"/>
          </w:tcPr>
          <w:p w14:paraId="207CC167">
            <w:pPr>
              <w:pStyle w:val="16"/>
            </w:pPr>
            <w:r>
              <w:t>聘用的劳务派遣人数</w:t>
            </w:r>
          </w:p>
        </w:tc>
        <w:tc>
          <w:tcPr>
            <w:tcW w:w="2551" w:type="dxa"/>
            <w:vAlign w:val="center"/>
          </w:tcPr>
          <w:p w14:paraId="4C9D2B4B">
            <w:pPr>
              <w:pStyle w:val="16"/>
            </w:pPr>
            <w:r>
              <w:t>4人</w:t>
            </w:r>
          </w:p>
        </w:tc>
        <w:tc>
          <w:tcPr>
            <w:tcW w:w="2268" w:type="dxa"/>
            <w:vAlign w:val="center"/>
          </w:tcPr>
          <w:p w14:paraId="51516815">
            <w:pPr>
              <w:pStyle w:val="16"/>
            </w:pPr>
            <w:r>
              <w:t>聘用合同</w:t>
            </w:r>
          </w:p>
        </w:tc>
      </w:tr>
      <w:tr w14:paraId="45F30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AA8C4D"/>
        </w:tc>
        <w:tc>
          <w:tcPr>
            <w:tcW w:w="2268" w:type="dxa"/>
            <w:vAlign w:val="center"/>
          </w:tcPr>
          <w:p w14:paraId="1A48D18F">
            <w:pPr>
              <w:pStyle w:val="16"/>
            </w:pPr>
            <w:r>
              <w:t>质量指标</w:t>
            </w:r>
          </w:p>
        </w:tc>
        <w:tc>
          <w:tcPr>
            <w:tcW w:w="2835" w:type="dxa"/>
            <w:vAlign w:val="center"/>
          </w:tcPr>
          <w:p w14:paraId="4996D8E6">
            <w:pPr>
              <w:pStyle w:val="16"/>
            </w:pPr>
            <w:r>
              <w:t>工资发放准确率</w:t>
            </w:r>
          </w:p>
        </w:tc>
        <w:tc>
          <w:tcPr>
            <w:tcW w:w="2835" w:type="dxa"/>
            <w:vAlign w:val="center"/>
          </w:tcPr>
          <w:p w14:paraId="7E413687">
            <w:pPr>
              <w:pStyle w:val="16"/>
            </w:pPr>
            <w:r>
              <w:t>工资发放准确程度</w:t>
            </w:r>
          </w:p>
        </w:tc>
        <w:tc>
          <w:tcPr>
            <w:tcW w:w="2551" w:type="dxa"/>
            <w:vAlign w:val="center"/>
          </w:tcPr>
          <w:p w14:paraId="6E7A236C">
            <w:pPr>
              <w:pStyle w:val="16"/>
            </w:pPr>
            <w:r>
              <w:t>100%</w:t>
            </w:r>
          </w:p>
        </w:tc>
        <w:tc>
          <w:tcPr>
            <w:tcW w:w="2268" w:type="dxa"/>
            <w:vAlign w:val="center"/>
          </w:tcPr>
          <w:p w14:paraId="551E33C7">
            <w:pPr>
              <w:pStyle w:val="16"/>
            </w:pPr>
            <w:r>
              <w:t>工资发放情况</w:t>
            </w:r>
          </w:p>
        </w:tc>
      </w:tr>
      <w:tr w14:paraId="3FC9CFB5">
        <w:tblPrEx>
          <w:tblCellMar>
            <w:top w:w="0" w:type="dxa"/>
            <w:left w:w="108" w:type="dxa"/>
            <w:bottom w:w="0" w:type="dxa"/>
            <w:right w:w="108" w:type="dxa"/>
          </w:tblCellMar>
        </w:tblPrEx>
        <w:trPr>
          <w:trHeight w:val="397" w:hRule="atLeast"/>
          <w:jc w:val="center"/>
        </w:trPr>
        <w:tc>
          <w:tcPr>
            <w:tcW w:w="1417" w:type="dxa"/>
            <w:vMerge w:val="continue"/>
            <w:vAlign w:val="center"/>
          </w:tcPr>
          <w:p w14:paraId="3264A8BC"/>
        </w:tc>
        <w:tc>
          <w:tcPr>
            <w:tcW w:w="2268" w:type="dxa"/>
            <w:vAlign w:val="center"/>
          </w:tcPr>
          <w:p w14:paraId="7CABED37">
            <w:pPr>
              <w:pStyle w:val="16"/>
            </w:pPr>
            <w:r>
              <w:t>时效指标</w:t>
            </w:r>
          </w:p>
        </w:tc>
        <w:tc>
          <w:tcPr>
            <w:tcW w:w="2835" w:type="dxa"/>
            <w:vAlign w:val="center"/>
          </w:tcPr>
          <w:p w14:paraId="7A23EE10">
            <w:pPr>
              <w:pStyle w:val="16"/>
            </w:pPr>
            <w:r>
              <w:t>工资发放及时率</w:t>
            </w:r>
          </w:p>
        </w:tc>
        <w:tc>
          <w:tcPr>
            <w:tcW w:w="2835" w:type="dxa"/>
            <w:vAlign w:val="center"/>
          </w:tcPr>
          <w:p w14:paraId="72192ECF">
            <w:pPr>
              <w:pStyle w:val="16"/>
            </w:pPr>
            <w:r>
              <w:t>工资发放及时率</w:t>
            </w:r>
          </w:p>
        </w:tc>
        <w:tc>
          <w:tcPr>
            <w:tcW w:w="2551" w:type="dxa"/>
            <w:vAlign w:val="center"/>
          </w:tcPr>
          <w:p w14:paraId="57D0D565">
            <w:pPr>
              <w:pStyle w:val="16"/>
            </w:pPr>
            <w:r>
              <w:t>100%</w:t>
            </w:r>
          </w:p>
        </w:tc>
        <w:tc>
          <w:tcPr>
            <w:tcW w:w="2268" w:type="dxa"/>
            <w:vAlign w:val="center"/>
          </w:tcPr>
          <w:p w14:paraId="37387763">
            <w:pPr>
              <w:pStyle w:val="16"/>
            </w:pPr>
            <w:r>
              <w:t>工资发放情况</w:t>
            </w:r>
          </w:p>
        </w:tc>
      </w:tr>
      <w:tr w14:paraId="70900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89F160"/>
        </w:tc>
        <w:tc>
          <w:tcPr>
            <w:tcW w:w="2268" w:type="dxa"/>
            <w:vAlign w:val="center"/>
          </w:tcPr>
          <w:p w14:paraId="463C21AB">
            <w:pPr>
              <w:pStyle w:val="16"/>
            </w:pPr>
            <w:r>
              <w:t>成本指标</w:t>
            </w:r>
          </w:p>
        </w:tc>
        <w:tc>
          <w:tcPr>
            <w:tcW w:w="2835" w:type="dxa"/>
            <w:vAlign w:val="center"/>
          </w:tcPr>
          <w:p w14:paraId="5C1622E3">
            <w:pPr>
              <w:pStyle w:val="16"/>
            </w:pPr>
            <w:r>
              <w:t>劳务派遣人员月最低工资标准</w:t>
            </w:r>
          </w:p>
        </w:tc>
        <w:tc>
          <w:tcPr>
            <w:tcW w:w="2835" w:type="dxa"/>
            <w:vAlign w:val="center"/>
          </w:tcPr>
          <w:p w14:paraId="7D47ACF7">
            <w:pPr>
              <w:pStyle w:val="16"/>
            </w:pPr>
            <w:r>
              <w:t>执行的劳务派遣人员月最低工资标准</w:t>
            </w:r>
          </w:p>
        </w:tc>
        <w:tc>
          <w:tcPr>
            <w:tcW w:w="2551" w:type="dxa"/>
            <w:vAlign w:val="center"/>
          </w:tcPr>
          <w:p w14:paraId="0DCD5CF3">
            <w:pPr>
              <w:pStyle w:val="16"/>
            </w:pPr>
            <w:r>
              <w:t>≥1900元/月，人</w:t>
            </w:r>
          </w:p>
        </w:tc>
        <w:tc>
          <w:tcPr>
            <w:tcW w:w="2268" w:type="dxa"/>
            <w:vAlign w:val="center"/>
          </w:tcPr>
          <w:p w14:paraId="585DA891">
            <w:pPr>
              <w:pStyle w:val="16"/>
            </w:pPr>
            <w:r>
              <w:t>聘用合同</w:t>
            </w:r>
          </w:p>
        </w:tc>
      </w:tr>
      <w:tr w14:paraId="22047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539D0C">
            <w:pPr>
              <w:pStyle w:val="17"/>
            </w:pPr>
            <w:r>
              <w:t>效益指标</w:t>
            </w:r>
          </w:p>
        </w:tc>
        <w:tc>
          <w:tcPr>
            <w:tcW w:w="2268" w:type="dxa"/>
            <w:vAlign w:val="center"/>
          </w:tcPr>
          <w:p w14:paraId="595C263C">
            <w:pPr>
              <w:pStyle w:val="16"/>
            </w:pPr>
            <w:r>
              <w:t>可持续影响指标</w:t>
            </w:r>
          </w:p>
        </w:tc>
        <w:tc>
          <w:tcPr>
            <w:tcW w:w="2835" w:type="dxa"/>
            <w:vAlign w:val="center"/>
          </w:tcPr>
          <w:p w14:paraId="75D6FDC7">
            <w:pPr>
              <w:pStyle w:val="16"/>
            </w:pPr>
            <w:r>
              <w:t>保障事业发展</w:t>
            </w:r>
          </w:p>
        </w:tc>
        <w:tc>
          <w:tcPr>
            <w:tcW w:w="2835" w:type="dxa"/>
            <w:vAlign w:val="center"/>
          </w:tcPr>
          <w:p w14:paraId="267B612A">
            <w:pPr>
              <w:pStyle w:val="16"/>
            </w:pPr>
            <w:r>
              <w:t>保障各项工作正常运转</w:t>
            </w:r>
          </w:p>
        </w:tc>
        <w:tc>
          <w:tcPr>
            <w:tcW w:w="2551" w:type="dxa"/>
            <w:vAlign w:val="center"/>
          </w:tcPr>
          <w:p w14:paraId="58C9E653">
            <w:pPr>
              <w:pStyle w:val="16"/>
            </w:pPr>
            <w:r>
              <w:t>维护教育稳定，促进教育发展</w:t>
            </w:r>
          </w:p>
        </w:tc>
        <w:tc>
          <w:tcPr>
            <w:tcW w:w="2268" w:type="dxa"/>
            <w:vAlign w:val="center"/>
          </w:tcPr>
          <w:p w14:paraId="1DE71EE2">
            <w:pPr>
              <w:pStyle w:val="16"/>
            </w:pPr>
            <w:r>
              <w:t>单位运转情况</w:t>
            </w:r>
          </w:p>
        </w:tc>
      </w:tr>
      <w:tr w14:paraId="3DAA7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3CE14C">
            <w:pPr>
              <w:pStyle w:val="17"/>
            </w:pPr>
            <w:r>
              <w:t>满意度指标</w:t>
            </w:r>
          </w:p>
        </w:tc>
        <w:tc>
          <w:tcPr>
            <w:tcW w:w="2268" w:type="dxa"/>
            <w:vAlign w:val="center"/>
          </w:tcPr>
          <w:p w14:paraId="76580426">
            <w:pPr>
              <w:pStyle w:val="16"/>
            </w:pPr>
            <w:r>
              <w:t>服务对象满意度指标</w:t>
            </w:r>
          </w:p>
        </w:tc>
        <w:tc>
          <w:tcPr>
            <w:tcW w:w="2835" w:type="dxa"/>
            <w:vAlign w:val="center"/>
          </w:tcPr>
          <w:p w14:paraId="5D92F5FA">
            <w:pPr>
              <w:pStyle w:val="16"/>
            </w:pPr>
            <w:r>
              <w:t>劳务派遣人员满意度</w:t>
            </w:r>
          </w:p>
        </w:tc>
        <w:tc>
          <w:tcPr>
            <w:tcW w:w="2835" w:type="dxa"/>
            <w:vAlign w:val="center"/>
          </w:tcPr>
          <w:p w14:paraId="1BFC0770">
            <w:pPr>
              <w:pStyle w:val="16"/>
            </w:pPr>
            <w:r>
              <w:t>劳务派遣人员对工资待遇的满意度</w:t>
            </w:r>
          </w:p>
        </w:tc>
        <w:tc>
          <w:tcPr>
            <w:tcW w:w="2551" w:type="dxa"/>
            <w:vAlign w:val="center"/>
          </w:tcPr>
          <w:p w14:paraId="3A38FD91">
            <w:pPr>
              <w:pStyle w:val="16"/>
            </w:pPr>
            <w:r>
              <w:t>≥95%</w:t>
            </w:r>
          </w:p>
        </w:tc>
        <w:tc>
          <w:tcPr>
            <w:tcW w:w="2268" w:type="dxa"/>
            <w:vAlign w:val="center"/>
          </w:tcPr>
          <w:p w14:paraId="6DBD7638">
            <w:pPr>
              <w:pStyle w:val="16"/>
            </w:pPr>
            <w:r>
              <w:t>调查问卷</w:t>
            </w:r>
          </w:p>
        </w:tc>
      </w:tr>
    </w:tbl>
    <w:p w14:paraId="27DF2C26">
      <w:pPr>
        <w:sectPr>
          <w:pgSz w:w="16840" w:h="11900" w:orient="landscape"/>
          <w:pgMar w:top="1361" w:right="1020" w:bottom="1134" w:left="1020" w:header="720" w:footer="720" w:gutter="0"/>
          <w:cols w:space="720" w:num="1"/>
        </w:sectPr>
      </w:pPr>
    </w:p>
    <w:p w14:paraId="170A4C26">
      <w:pPr>
        <w:ind w:firstLine="560"/>
      </w:pPr>
      <w:r>
        <w:rPr>
          <w:rFonts w:ascii="方正仿宋_GBK" w:hAnsi="方正仿宋_GBK" w:eastAsia="方正仿宋_GBK" w:cs="方正仿宋_GBK"/>
          <w:b/>
          <w:color w:val="000000"/>
          <w:sz w:val="28"/>
        </w:rPr>
        <w:t>427、义务教育生均公用经费-01中央直达资金（唐财教[2022]98号）绩效目标表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4CD2D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CB9E7F3">
            <w:pPr>
              <w:pStyle w:val="14"/>
            </w:pPr>
            <w:r>
              <w:t>绩效目标</w:t>
            </w:r>
          </w:p>
        </w:tc>
        <w:tc>
          <w:tcPr>
            <w:tcW w:w="12756" w:type="dxa"/>
            <w:tcBorders>
              <w:bottom w:val="single" w:color="FFFFFF" w:sz="6" w:space="0"/>
            </w:tcBorders>
            <w:vAlign w:val="center"/>
          </w:tcPr>
          <w:p w14:paraId="3720DF2E">
            <w:pPr>
              <w:pStyle w:val="16"/>
            </w:pPr>
            <w:r>
              <w:t>1.保障学校日常工作的正常开展。</w:t>
            </w:r>
          </w:p>
        </w:tc>
      </w:tr>
    </w:tbl>
    <w:p w14:paraId="5544C59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0E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6FF432">
            <w:pPr>
              <w:pStyle w:val="14"/>
            </w:pPr>
            <w:r>
              <w:t>一级指标</w:t>
            </w:r>
          </w:p>
        </w:tc>
        <w:tc>
          <w:tcPr>
            <w:tcW w:w="2268" w:type="dxa"/>
            <w:vAlign w:val="center"/>
          </w:tcPr>
          <w:p w14:paraId="1EF690D1">
            <w:pPr>
              <w:pStyle w:val="14"/>
            </w:pPr>
            <w:r>
              <w:t>二级指标</w:t>
            </w:r>
          </w:p>
        </w:tc>
        <w:tc>
          <w:tcPr>
            <w:tcW w:w="2835" w:type="dxa"/>
            <w:vAlign w:val="center"/>
          </w:tcPr>
          <w:p w14:paraId="236077FC">
            <w:pPr>
              <w:pStyle w:val="14"/>
            </w:pPr>
            <w:r>
              <w:t>三级指标</w:t>
            </w:r>
          </w:p>
        </w:tc>
        <w:tc>
          <w:tcPr>
            <w:tcW w:w="2835" w:type="dxa"/>
            <w:vAlign w:val="center"/>
          </w:tcPr>
          <w:p w14:paraId="5045DC90">
            <w:pPr>
              <w:pStyle w:val="14"/>
            </w:pPr>
            <w:r>
              <w:t>绩效指标描述</w:t>
            </w:r>
          </w:p>
        </w:tc>
        <w:tc>
          <w:tcPr>
            <w:tcW w:w="2551" w:type="dxa"/>
            <w:vAlign w:val="center"/>
          </w:tcPr>
          <w:p w14:paraId="1C5CBAF8">
            <w:pPr>
              <w:pStyle w:val="14"/>
            </w:pPr>
            <w:r>
              <w:t>指标值</w:t>
            </w:r>
          </w:p>
        </w:tc>
        <w:tc>
          <w:tcPr>
            <w:tcW w:w="2268" w:type="dxa"/>
            <w:vAlign w:val="center"/>
          </w:tcPr>
          <w:p w14:paraId="5DC4568D">
            <w:pPr>
              <w:pStyle w:val="14"/>
            </w:pPr>
            <w:r>
              <w:t>指标值确定依据</w:t>
            </w:r>
          </w:p>
        </w:tc>
      </w:tr>
      <w:tr w14:paraId="2BAC5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73CBDB">
            <w:pPr>
              <w:pStyle w:val="17"/>
            </w:pPr>
            <w:r>
              <w:t>产出指标</w:t>
            </w:r>
          </w:p>
        </w:tc>
        <w:tc>
          <w:tcPr>
            <w:tcW w:w="2268" w:type="dxa"/>
            <w:vAlign w:val="center"/>
          </w:tcPr>
          <w:p w14:paraId="68CFBA37">
            <w:pPr>
              <w:pStyle w:val="16"/>
            </w:pPr>
            <w:r>
              <w:t>数量指标</w:t>
            </w:r>
          </w:p>
        </w:tc>
        <w:tc>
          <w:tcPr>
            <w:tcW w:w="2835" w:type="dxa"/>
            <w:vAlign w:val="center"/>
          </w:tcPr>
          <w:p w14:paraId="56BA8CC1">
            <w:pPr>
              <w:pStyle w:val="16"/>
            </w:pPr>
            <w:r>
              <w:t>在校学生数</w:t>
            </w:r>
          </w:p>
        </w:tc>
        <w:tc>
          <w:tcPr>
            <w:tcW w:w="2835" w:type="dxa"/>
            <w:vAlign w:val="center"/>
          </w:tcPr>
          <w:p w14:paraId="4187EF5F">
            <w:pPr>
              <w:pStyle w:val="16"/>
            </w:pPr>
            <w:r>
              <w:t>在校学生人数</w:t>
            </w:r>
          </w:p>
        </w:tc>
        <w:tc>
          <w:tcPr>
            <w:tcW w:w="2551" w:type="dxa"/>
            <w:vAlign w:val="center"/>
          </w:tcPr>
          <w:p w14:paraId="0B3A130C">
            <w:pPr>
              <w:pStyle w:val="16"/>
            </w:pPr>
            <w:r>
              <w:t>372人</w:t>
            </w:r>
          </w:p>
        </w:tc>
        <w:tc>
          <w:tcPr>
            <w:tcW w:w="2268" w:type="dxa"/>
            <w:vAlign w:val="center"/>
          </w:tcPr>
          <w:p w14:paraId="759B9770">
            <w:pPr>
              <w:pStyle w:val="16"/>
            </w:pPr>
            <w:r>
              <w:t>年度学生统计数</w:t>
            </w:r>
          </w:p>
        </w:tc>
      </w:tr>
      <w:tr w14:paraId="53956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6E0990"/>
        </w:tc>
        <w:tc>
          <w:tcPr>
            <w:tcW w:w="2268" w:type="dxa"/>
            <w:vAlign w:val="center"/>
          </w:tcPr>
          <w:p w14:paraId="6094A4BA">
            <w:pPr>
              <w:pStyle w:val="16"/>
            </w:pPr>
            <w:r>
              <w:t>质量指标</w:t>
            </w:r>
          </w:p>
        </w:tc>
        <w:tc>
          <w:tcPr>
            <w:tcW w:w="2835" w:type="dxa"/>
            <w:vAlign w:val="center"/>
          </w:tcPr>
          <w:p w14:paraId="11FF20CB">
            <w:pPr>
              <w:pStyle w:val="16"/>
            </w:pPr>
            <w:r>
              <w:t>校舍维修、设备购置项目验收合格率</w:t>
            </w:r>
          </w:p>
        </w:tc>
        <w:tc>
          <w:tcPr>
            <w:tcW w:w="2835" w:type="dxa"/>
            <w:vAlign w:val="center"/>
          </w:tcPr>
          <w:p w14:paraId="3CC447EA">
            <w:pPr>
              <w:pStyle w:val="16"/>
            </w:pPr>
            <w:r>
              <w:t>校舍维修、设备购置项目验收合格率</w:t>
            </w:r>
          </w:p>
        </w:tc>
        <w:tc>
          <w:tcPr>
            <w:tcW w:w="2551" w:type="dxa"/>
            <w:vAlign w:val="center"/>
          </w:tcPr>
          <w:p w14:paraId="5B89E0D6">
            <w:pPr>
              <w:pStyle w:val="16"/>
            </w:pPr>
            <w:r>
              <w:t>100%</w:t>
            </w:r>
          </w:p>
        </w:tc>
        <w:tc>
          <w:tcPr>
            <w:tcW w:w="2268" w:type="dxa"/>
            <w:vAlign w:val="center"/>
          </w:tcPr>
          <w:p w14:paraId="11C43EBD">
            <w:pPr>
              <w:pStyle w:val="16"/>
            </w:pPr>
            <w:r>
              <w:t>合同</w:t>
            </w:r>
          </w:p>
        </w:tc>
      </w:tr>
      <w:tr w14:paraId="04EC8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BA87D3"/>
        </w:tc>
        <w:tc>
          <w:tcPr>
            <w:tcW w:w="2268" w:type="dxa"/>
            <w:vAlign w:val="center"/>
          </w:tcPr>
          <w:p w14:paraId="7A079C7A">
            <w:pPr>
              <w:pStyle w:val="16"/>
            </w:pPr>
            <w:r>
              <w:t>时效指标</w:t>
            </w:r>
          </w:p>
        </w:tc>
        <w:tc>
          <w:tcPr>
            <w:tcW w:w="2835" w:type="dxa"/>
            <w:vAlign w:val="center"/>
          </w:tcPr>
          <w:p w14:paraId="037F6E72">
            <w:pPr>
              <w:pStyle w:val="16"/>
            </w:pPr>
            <w:r>
              <w:t>校舍维修、设备购置项目完工及时率</w:t>
            </w:r>
          </w:p>
        </w:tc>
        <w:tc>
          <w:tcPr>
            <w:tcW w:w="2835" w:type="dxa"/>
            <w:vAlign w:val="center"/>
          </w:tcPr>
          <w:p w14:paraId="1991E635">
            <w:pPr>
              <w:pStyle w:val="16"/>
            </w:pPr>
            <w:r>
              <w:t>校舍维修、设备购置项目完工及时率</w:t>
            </w:r>
          </w:p>
        </w:tc>
        <w:tc>
          <w:tcPr>
            <w:tcW w:w="2551" w:type="dxa"/>
            <w:vAlign w:val="center"/>
          </w:tcPr>
          <w:p w14:paraId="543B3305">
            <w:pPr>
              <w:pStyle w:val="16"/>
            </w:pPr>
            <w:r>
              <w:t>100%</w:t>
            </w:r>
          </w:p>
        </w:tc>
        <w:tc>
          <w:tcPr>
            <w:tcW w:w="2268" w:type="dxa"/>
            <w:vAlign w:val="center"/>
          </w:tcPr>
          <w:p w14:paraId="59DF35D9">
            <w:pPr>
              <w:pStyle w:val="16"/>
            </w:pPr>
            <w:r>
              <w:t>合同</w:t>
            </w:r>
          </w:p>
        </w:tc>
      </w:tr>
      <w:tr w14:paraId="46A7B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2C310F"/>
        </w:tc>
        <w:tc>
          <w:tcPr>
            <w:tcW w:w="2268" w:type="dxa"/>
            <w:vAlign w:val="center"/>
          </w:tcPr>
          <w:p w14:paraId="7B25F1D9">
            <w:pPr>
              <w:pStyle w:val="16"/>
            </w:pPr>
            <w:r>
              <w:t>成本指标</w:t>
            </w:r>
          </w:p>
        </w:tc>
        <w:tc>
          <w:tcPr>
            <w:tcW w:w="2835" w:type="dxa"/>
            <w:vAlign w:val="center"/>
          </w:tcPr>
          <w:p w14:paraId="1088EBF1">
            <w:pPr>
              <w:pStyle w:val="16"/>
            </w:pPr>
            <w:r>
              <w:t>生均公用经费标准</w:t>
            </w:r>
          </w:p>
        </w:tc>
        <w:tc>
          <w:tcPr>
            <w:tcW w:w="2835" w:type="dxa"/>
            <w:vAlign w:val="center"/>
          </w:tcPr>
          <w:p w14:paraId="2339A6EE">
            <w:pPr>
              <w:pStyle w:val="16"/>
            </w:pPr>
            <w:r>
              <w:t>生均公用经费标准</w:t>
            </w:r>
          </w:p>
        </w:tc>
        <w:tc>
          <w:tcPr>
            <w:tcW w:w="2551" w:type="dxa"/>
            <w:vAlign w:val="center"/>
          </w:tcPr>
          <w:p w14:paraId="1629ABE9">
            <w:pPr>
              <w:pStyle w:val="16"/>
            </w:pPr>
            <w:r>
              <w:t>≥650元/生，年</w:t>
            </w:r>
          </w:p>
        </w:tc>
        <w:tc>
          <w:tcPr>
            <w:tcW w:w="2268" w:type="dxa"/>
            <w:vAlign w:val="center"/>
          </w:tcPr>
          <w:p w14:paraId="217A7C77">
            <w:pPr>
              <w:pStyle w:val="16"/>
            </w:pPr>
            <w:r>
              <w:t>国家政策</w:t>
            </w:r>
          </w:p>
        </w:tc>
      </w:tr>
      <w:tr w14:paraId="0F324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9F86B9">
            <w:pPr>
              <w:pStyle w:val="17"/>
            </w:pPr>
            <w:r>
              <w:t>效益指标</w:t>
            </w:r>
          </w:p>
        </w:tc>
        <w:tc>
          <w:tcPr>
            <w:tcW w:w="2268" w:type="dxa"/>
            <w:vAlign w:val="center"/>
          </w:tcPr>
          <w:p w14:paraId="1E893458">
            <w:pPr>
              <w:pStyle w:val="16"/>
            </w:pPr>
            <w:r>
              <w:t>可持续影响指标</w:t>
            </w:r>
          </w:p>
        </w:tc>
        <w:tc>
          <w:tcPr>
            <w:tcW w:w="2835" w:type="dxa"/>
            <w:vAlign w:val="center"/>
          </w:tcPr>
          <w:p w14:paraId="600E2D82">
            <w:pPr>
              <w:pStyle w:val="16"/>
            </w:pPr>
            <w:r>
              <w:t>教育质量提升情况</w:t>
            </w:r>
          </w:p>
        </w:tc>
        <w:tc>
          <w:tcPr>
            <w:tcW w:w="2835" w:type="dxa"/>
            <w:vAlign w:val="center"/>
          </w:tcPr>
          <w:p w14:paraId="6CF4DDEF">
            <w:pPr>
              <w:pStyle w:val="16"/>
            </w:pPr>
            <w:r>
              <w:t>教育质量提升情况</w:t>
            </w:r>
          </w:p>
        </w:tc>
        <w:tc>
          <w:tcPr>
            <w:tcW w:w="2551" w:type="dxa"/>
            <w:vAlign w:val="center"/>
          </w:tcPr>
          <w:p w14:paraId="59DF23A0">
            <w:pPr>
              <w:pStyle w:val="16"/>
            </w:pPr>
            <w:r>
              <w:t>教育质量不断提高，办学水平不断改善</w:t>
            </w:r>
          </w:p>
        </w:tc>
        <w:tc>
          <w:tcPr>
            <w:tcW w:w="2268" w:type="dxa"/>
            <w:vAlign w:val="center"/>
          </w:tcPr>
          <w:p w14:paraId="03E57340">
            <w:pPr>
              <w:pStyle w:val="16"/>
            </w:pPr>
            <w:r>
              <w:t>调查问卷</w:t>
            </w:r>
          </w:p>
        </w:tc>
      </w:tr>
      <w:tr w14:paraId="531D5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568E9A">
            <w:pPr>
              <w:pStyle w:val="17"/>
            </w:pPr>
            <w:r>
              <w:t>满意度指标</w:t>
            </w:r>
          </w:p>
        </w:tc>
        <w:tc>
          <w:tcPr>
            <w:tcW w:w="2268" w:type="dxa"/>
            <w:vAlign w:val="center"/>
          </w:tcPr>
          <w:p w14:paraId="1196C5B5">
            <w:pPr>
              <w:pStyle w:val="16"/>
            </w:pPr>
            <w:r>
              <w:t>服务对象满意度指标</w:t>
            </w:r>
          </w:p>
        </w:tc>
        <w:tc>
          <w:tcPr>
            <w:tcW w:w="2835" w:type="dxa"/>
            <w:vAlign w:val="center"/>
          </w:tcPr>
          <w:p w14:paraId="4166F354">
            <w:pPr>
              <w:pStyle w:val="16"/>
            </w:pPr>
            <w:r>
              <w:t>师生满意度</w:t>
            </w:r>
          </w:p>
        </w:tc>
        <w:tc>
          <w:tcPr>
            <w:tcW w:w="2835" w:type="dxa"/>
            <w:vAlign w:val="center"/>
          </w:tcPr>
          <w:p w14:paraId="503786F9">
            <w:pPr>
              <w:pStyle w:val="16"/>
            </w:pPr>
            <w:r>
              <w:t>师生满意度</w:t>
            </w:r>
          </w:p>
        </w:tc>
        <w:tc>
          <w:tcPr>
            <w:tcW w:w="2551" w:type="dxa"/>
            <w:vAlign w:val="center"/>
          </w:tcPr>
          <w:p w14:paraId="77C2C3F1">
            <w:pPr>
              <w:pStyle w:val="16"/>
            </w:pPr>
            <w:r>
              <w:t>≥90%</w:t>
            </w:r>
          </w:p>
        </w:tc>
        <w:tc>
          <w:tcPr>
            <w:tcW w:w="2268" w:type="dxa"/>
            <w:vAlign w:val="center"/>
          </w:tcPr>
          <w:p w14:paraId="3ECCF9E5">
            <w:pPr>
              <w:pStyle w:val="16"/>
            </w:pPr>
            <w:r>
              <w:t>调查问卷</w:t>
            </w:r>
          </w:p>
        </w:tc>
      </w:tr>
    </w:tbl>
    <w:p w14:paraId="565BD120">
      <w:pPr>
        <w:sectPr>
          <w:pgSz w:w="16840" w:h="11900" w:orient="landscape"/>
          <w:pgMar w:top="1361" w:right="1020" w:bottom="1134" w:left="1020" w:header="720" w:footer="720" w:gutter="0"/>
          <w:cols w:space="720" w:num="1"/>
        </w:sectPr>
      </w:pPr>
    </w:p>
    <w:p w14:paraId="41FFD4AD">
      <w:pPr>
        <w:ind w:firstLine="560"/>
      </w:pPr>
      <w:r>
        <w:rPr>
          <w:rFonts w:ascii="方正仿宋_GBK" w:hAnsi="方正仿宋_GBK" w:eastAsia="方正仿宋_GBK" w:cs="方正仿宋_GBK"/>
          <w:b/>
          <w:color w:val="000000"/>
          <w:sz w:val="28"/>
        </w:rPr>
        <w:t>428、义务教育生均公用经费（本级）绩效目标表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62C80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B6D706">
            <w:pPr>
              <w:pStyle w:val="14"/>
            </w:pPr>
            <w:r>
              <w:t>绩效目标</w:t>
            </w:r>
          </w:p>
        </w:tc>
        <w:tc>
          <w:tcPr>
            <w:tcW w:w="12756" w:type="dxa"/>
            <w:tcBorders>
              <w:bottom w:val="single" w:color="FFFFFF" w:sz="6" w:space="0"/>
            </w:tcBorders>
            <w:vAlign w:val="center"/>
          </w:tcPr>
          <w:p w14:paraId="43FA77BA">
            <w:pPr>
              <w:pStyle w:val="16"/>
            </w:pPr>
            <w:r>
              <w:t>1.保障学校日常工作的正常开展。</w:t>
            </w:r>
          </w:p>
        </w:tc>
      </w:tr>
    </w:tbl>
    <w:p w14:paraId="0B5173F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794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74B8DF">
            <w:pPr>
              <w:pStyle w:val="14"/>
            </w:pPr>
            <w:r>
              <w:t>一级指标</w:t>
            </w:r>
          </w:p>
        </w:tc>
        <w:tc>
          <w:tcPr>
            <w:tcW w:w="2268" w:type="dxa"/>
            <w:vAlign w:val="center"/>
          </w:tcPr>
          <w:p w14:paraId="7D78F70B">
            <w:pPr>
              <w:pStyle w:val="14"/>
            </w:pPr>
            <w:r>
              <w:t>二级指标</w:t>
            </w:r>
          </w:p>
        </w:tc>
        <w:tc>
          <w:tcPr>
            <w:tcW w:w="2835" w:type="dxa"/>
            <w:vAlign w:val="center"/>
          </w:tcPr>
          <w:p w14:paraId="5BF4FE28">
            <w:pPr>
              <w:pStyle w:val="14"/>
            </w:pPr>
            <w:r>
              <w:t>三级指标</w:t>
            </w:r>
          </w:p>
        </w:tc>
        <w:tc>
          <w:tcPr>
            <w:tcW w:w="2835" w:type="dxa"/>
            <w:vAlign w:val="center"/>
          </w:tcPr>
          <w:p w14:paraId="00A4A3ED">
            <w:pPr>
              <w:pStyle w:val="14"/>
            </w:pPr>
            <w:r>
              <w:t>绩效指标描述</w:t>
            </w:r>
          </w:p>
        </w:tc>
        <w:tc>
          <w:tcPr>
            <w:tcW w:w="2551" w:type="dxa"/>
            <w:vAlign w:val="center"/>
          </w:tcPr>
          <w:p w14:paraId="505DDB15">
            <w:pPr>
              <w:pStyle w:val="14"/>
            </w:pPr>
            <w:r>
              <w:t>指标值</w:t>
            </w:r>
          </w:p>
        </w:tc>
        <w:tc>
          <w:tcPr>
            <w:tcW w:w="2268" w:type="dxa"/>
            <w:vAlign w:val="center"/>
          </w:tcPr>
          <w:p w14:paraId="7CED8EB4">
            <w:pPr>
              <w:pStyle w:val="14"/>
            </w:pPr>
            <w:r>
              <w:t>指标值确定依据</w:t>
            </w:r>
          </w:p>
        </w:tc>
      </w:tr>
      <w:tr w14:paraId="7618B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D0E6644">
            <w:pPr>
              <w:pStyle w:val="17"/>
            </w:pPr>
            <w:r>
              <w:t>产出指标</w:t>
            </w:r>
          </w:p>
        </w:tc>
        <w:tc>
          <w:tcPr>
            <w:tcW w:w="2268" w:type="dxa"/>
            <w:vAlign w:val="center"/>
          </w:tcPr>
          <w:p w14:paraId="0D37B35B">
            <w:pPr>
              <w:pStyle w:val="16"/>
            </w:pPr>
            <w:r>
              <w:t>数量指标</w:t>
            </w:r>
          </w:p>
        </w:tc>
        <w:tc>
          <w:tcPr>
            <w:tcW w:w="2835" w:type="dxa"/>
            <w:vAlign w:val="center"/>
          </w:tcPr>
          <w:p w14:paraId="39EC63F0">
            <w:pPr>
              <w:pStyle w:val="16"/>
            </w:pPr>
            <w:r>
              <w:t>在校学生数</w:t>
            </w:r>
          </w:p>
        </w:tc>
        <w:tc>
          <w:tcPr>
            <w:tcW w:w="2835" w:type="dxa"/>
            <w:vAlign w:val="center"/>
          </w:tcPr>
          <w:p w14:paraId="267C197B">
            <w:pPr>
              <w:pStyle w:val="16"/>
            </w:pPr>
            <w:r>
              <w:t>在校学生人数</w:t>
            </w:r>
          </w:p>
        </w:tc>
        <w:tc>
          <w:tcPr>
            <w:tcW w:w="2551" w:type="dxa"/>
            <w:vAlign w:val="center"/>
          </w:tcPr>
          <w:p w14:paraId="00E49134">
            <w:pPr>
              <w:pStyle w:val="16"/>
            </w:pPr>
            <w:r>
              <w:t>372人</w:t>
            </w:r>
          </w:p>
        </w:tc>
        <w:tc>
          <w:tcPr>
            <w:tcW w:w="2268" w:type="dxa"/>
            <w:vAlign w:val="center"/>
          </w:tcPr>
          <w:p w14:paraId="64385025">
            <w:pPr>
              <w:pStyle w:val="16"/>
            </w:pPr>
            <w:r>
              <w:t>年度学生统计数</w:t>
            </w:r>
          </w:p>
        </w:tc>
      </w:tr>
      <w:tr w14:paraId="74D76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905327"/>
        </w:tc>
        <w:tc>
          <w:tcPr>
            <w:tcW w:w="2268" w:type="dxa"/>
            <w:vAlign w:val="center"/>
          </w:tcPr>
          <w:p w14:paraId="4F42E94A">
            <w:pPr>
              <w:pStyle w:val="16"/>
            </w:pPr>
            <w:r>
              <w:t>质量指标</w:t>
            </w:r>
          </w:p>
        </w:tc>
        <w:tc>
          <w:tcPr>
            <w:tcW w:w="2835" w:type="dxa"/>
            <w:vAlign w:val="center"/>
          </w:tcPr>
          <w:p w14:paraId="162A07DD">
            <w:pPr>
              <w:pStyle w:val="16"/>
            </w:pPr>
            <w:r>
              <w:t>校舍维修、设备购置项目验收合格率</w:t>
            </w:r>
          </w:p>
        </w:tc>
        <w:tc>
          <w:tcPr>
            <w:tcW w:w="2835" w:type="dxa"/>
            <w:vAlign w:val="center"/>
          </w:tcPr>
          <w:p w14:paraId="75DB3BA8">
            <w:pPr>
              <w:pStyle w:val="16"/>
            </w:pPr>
            <w:r>
              <w:t>校舍维修、设备购置项目验收合格率</w:t>
            </w:r>
          </w:p>
        </w:tc>
        <w:tc>
          <w:tcPr>
            <w:tcW w:w="2551" w:type="dxa"/>
            <w:vAlign w:val="center"/>
          </w:tcPr>
          <w:p w14:paraId="1927709A">
            <w:pPr>
              <w:pStyle w:val="16"/>
            </w:pPr>
            <w:r>
              <w:t>100%</w:t>
            </w:r>
          </w:p>
        </w:tc>
        <w:tc>
          <w:tcPr>
            <w:tcW w:w="2268" w:type="dxa"/>
            <w:vAlign w:val="center"/>
          </w:tcPr>
          <w:p w14:paraId="335148AA">
            <w:pPr>
              <w:pStyle w:val="16"/>
            </w:pPr>
            <w:r>
              <w:t>合同</w:t>
            </w:r>
          </w:p>
        </w:tc>
      </w:tr>
      <w:tr w14:paraId="53444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D1E59A"/>
        </w:tc>
        <w:tc>
          <w:tcPr>
            <w:tcW w:w="2268" w:type="dxa"/>
            <w:vAlign w:val="center"/>
          </w:tcPr>
          <w:p w14:paraId="089E1699">
            <w:pPr>
              <w:pStyle w:val="16"/>
            </w:pPr>
            <w:r>
              <w:t>时效指标</w:t>
            </w:r>
          </w:p>
        </w:tc>
        <w:tc>
          <w:tcPr>
            <w:tcW w:w="2835" w:type="dxa"/>
            <w:vAlign w:val="center"/>
          </w:tcPr>
          <w:p w14:paraId="2CAA6580">
            <w:pPr>
              <w:pStyle w:val="16"/>
            </w:pPr>
            <w:r>
              <w:t>校舍维修、设备购置项目完工及时率</w:t>
            </w:r>
          </w:p>
        </w:tc>
        <w:tc>
          <w:tcPr>
            <w:tcW w:w="2835" w:type="dxa"/>
            <w:vAlign w:val="center"/>
          </w:tcPr>
          <w:p w14:paraId="15798AC2">
            <w:pPr>
              <w:pStyle w:val="16"/>
            </w:pPr>
            <w:r>
              <w:t>校舍维修、设备购置项目完工及时率</w:t>
            </w:r>
          </w:p>
        </w:tc>
        <w:tc>
          <w:tcPr>
            <w:tcW w:w="2551" w:type="dxa"/>
            <w:vAlign w:val="center"/>
          </w:tcPr>
          <w:p w14:paraId="6EC3FD7B">
            <w:pPr>
              <w:pStyle w:val="16"/>
            </w:pPr>
            <w:r>
              <w:t>100%</w:t>
            </w:r>
          </w:p>
        </w:tc>
        <w:tc>
          <w:tcPr>
            <w:tcW w:w="2268" w:type="dxa"/>
            <w:vAlign w:val="center"/>
          </w:tcPr>
          <w:p w14:paraId="37B1DB02">
            <w:pPr>
              <w:pStyle w:val="16"/>
            </w:pPr>
            <w:r>
              <w:t>合同</w:t>
            </w:r>
          </w:p>
        </w:tc>
      </w:tr>
      <w:tr w14:paraId="7C091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412276"/>
        </w:tc>
        <w:tc>
          <w:tcPr>
            <w:tcW w:w="2268" w:type="dxa"/>
            <w:vAlign w:val="center"/>
          </w:tcPr>
          <w:p w14:paraId="6DDA601A">
            <w:pPr>
              <w:pStyle w:val="16"/>
            </w:pPr>
            <w:r>
              <w:t>成本指标</w:t>
            </w:r>
          </w:p>
        </w:tc>
        <w:tc>
          <w:tcPr>
            <w:tcW w:w="2835" w:type="dxa"/>
            <w:vAlign w:val="center"/>
          </w:tcPr>
          <w:p w14:paraId="754C46FE">
            <w:pPr>
              <w:pStyle w:val="16"/>
            </w:pPr>
            <w:r>
              <w:t>生均公用经费标准</w:t>
            </w:r>
          </w:p>
        </w:tc>
        <w:tc>
          <w:tcPr>
            <w:tcW w:w="2835" w:type="dxa"/>
            <w:vAlign w:val="center"/>
          </w:tcPr>
          <w:p w14:paraId="046AC120">
            <w:pPr>
              <w:pStyle w:val="16"/>
            </w:pPr>
            <w:r>
              <w:t>生均公用经费标准</w:t>
            </w:r>
          </w:p>
        </w:tc>
        <w:tc>
          <w:tcPr>
            <w:tcW w:w="2551" w:type="dxa"/>
            <w:vAlign w:val="center"/>
          </w:tcPr>
          <w:p w14:paraId="2F0D30DB">
            <w:pPr>
              <w:pStyle w:val="16"/>
            </w:pPr>
            <w:r>
              <w:t>≥650元/生，年</w:t>
            </w:r>
          </w:p>
        </w:tc>
        <w:tc>
          <w:tcPr>
            <w:tcW w:w="2268" w:type="dxa"/>
            <w:vAlign w:val="center"/>
          </w:tcPr>
          <w:p w14:paraId="10486268">
            <w:pPr>
              <w:pStyle w:val="16"/>
            </w:pPr>
            <w:r>
              <w:t>国家政策</w:t>
            </w:r>
          </w:p>
        </w:tc>
      </w:tr>
      <w:tr w14:paraId="64871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477EFD">
            <w:pPr>
              <w:pStyle w:val="17"/>
            </w:pPr>
            <w:r>
              <w:t>效益指标</w:t>
            </w:r>
          </w:p>
        </w:tc>
        <w:tc>
          <w:tcPr>
            <w:tcW w:w="2268" w:type="dxa"/>
            <w:vAlign w:val="center"/>
          </w:tcPr>
          <w:p w14:paraId="2E6EF95F">
            <w:pPr>
              <w:pStyle w:val="16"/>
            </w:pPr>
            <w:r>
              <w:t>可持续影响指标</w:t>
            </w:r>
          </w:p>
        </w:tc>
        <w:tc>
          <w:tcPr>
            <w:tcW w:w="2835" w:type="dxa"/>
            <w:vAlign w:val="center"/>
          </w:tcPr>
          <w:p w14:paraId="1147DF92">
            <w:pPr>
              <w:pStyle w:val="16"/>
            </w:pPr>
            <w:r>
              <w:t>教育质量提升情况</w:t>
            </w:r>
          </w:p>
        </w:tc>
        <w:tc>
          <w:tcPr>
            <w:tcW w:w="2835" w:type="dxa"/>
            <w:vAlign w:val="center"/>
          </w:tcPr>
          <w:p w14:paraId="5B92AC7C">
            <w:pPr>
              <w:pStyle w:val="16"/>
            </w:pPr>
            <w:r>
              <w:t>教育质量提升情况</w:t>
            </w:r>
          </w:p>
        </w:tc>
        <w:tc>
          <w:tcPr>
            <w:tcW w:w="2551" w:type="dxa"/>
            <w:vAlign w:val="center"/>
          </w:tcPr>
          <w:p w14:paraId="7B67A06C">
            <w:pPr>
              <w:pStyle w:val="16"/>
            </w:pPr>
            <w:r>
              <w:t>教育质量不断提高，办学水平不断改善</w:t>
            </w:r>
          </w:p>
        </w:tc>
        <w:tc>
          <w:tcPr>
            <w:tcW w:w="2268" w:type="dxa"/>
            <w:vAlign w:val="center"/>
          </w:tcPr>
          <w:p w14:paraId="09505748">
            <w:pPr>
              <w:pStyle w:val="16"/>
            </w:pPr>
            <w:r>
              <w:t>调查问卷</w:t>
            </w:r>
          </w:p>
        </w:tc>
      </w:tr>
      <w:tr w14:paraId="7310C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E4085A">
            <w:pPr>
              <w:pStyle w:val="17"/>
            </w:pPr>
            <w:r>
              <w:t>满意度指标</w:t>
            </w:r>
          </w:p>
        </w:tc>
        <w:tc>
          <w:tcPr>
            <w:tcW w:w="2268" w:type="dxa"/>
            <w:vAlign w:val="center"/>
          </w:tcPr>
          <w:p w14:paraId="4220BDE6">
            <w:pPr>
              <w:pStyle w:val="16"/>
            </w:pPr>
            <w:r>
              <w:t>服务对象满意度指标</w:t>
            </w:r>
          </w:p>
        </w:tc>
        <w:tc>
          <w:tcPr>
            <w:tcW w:w="2835" w:type="dxa"/>
            <w:vAlign w:val="center"/>
          </w:tcPr>
          <w:p w14:paraId="10B831FA">
            <w:pPr>
              <w:pStyle w:val="16"/>
            </w:pPr>
            <w:r>
              <w:t>师生满意度</w:t>
            </w:r>
          </w:p>
        </w:tc>
        <w:tc>
          <w:tcPr>
            <w:tcW w:w="2835" w:type="dxa"/>
            <w:vAlign w:val="center"/>
          </w:tcPr>
          <w:p w14:paraId="54BC4D7D">
            <w:pPr>
              <w:pStyle w:val="16"/>
            </w:pPr>
            <w:r>
              <w:t>师生满意度</w:t>
            </w:r>
          </w:p>
        </w:tc>
        <w:tc>
          <w:tcPr>
            <w:tcW w:w="2551" w:type="dxa"/>
            <w:vAlign w:val="center"/>
          </w:tcPr>
          <w:p w14:paraId="39E64201">
            <w:pPr>
              <w:pStyle w:val="16"/>
            </w:pPr>
            <w:r>
              <w:t>≥90%</w:t>
            </w:r>
          </w:p>
        </w:tc>
        <w:tc>
          <w:tcPr>
            <w:tcW w:w="2268" w:type="dxa"/>
            <w:vAlign w:val="center"/>
          </w:tcPr>
          <w:p w14:paraId="68FA9FF8">
            <w:pPr>
              <w:pStyle w:val="16"/>
            </w:pPr>
            <w:r>
              <w:t>调查问卷</w:t>
            </w:r>
          </w:p>
        </w:tc>
      </w:tr>
    </w:tbl>
    <w:p w14:paraId="7C837AAC">
      <w:pPr>
        <w:sectPr>
          <w:pgSz w:w="16840" w:h="11900" w:orient="landscape"/>
          <w:pgMar w:top="1361" w:right="1020" w:bottom="1134" w:left="1020" w:header="720" w:footer="720" w:gutter="0"/>
          <w:cols w:space="720" w:num="1"/>
        </w:sectPr>
      </w:pPr>
    </w:p>
    <w:p w14:paraId="7B1C6E99">
      <w:pPr>
        <w:ind w:firstLine="560"/>
      </w:pPr>
      <w:r>
        <w:rPr>
          <w:rFonts w:ascii="方正仿宋_GBK" w:hAnsi="方正仿宋_GBK" w:eastAsia="方正仿宋_GBK" w:cs="方正仿宋_GBK"/>
          <w:b/>
          <w:color w:val="000000"/>
          <w:sz w:val="28"/>
        </w:rPr>
        <w:t>429、义务教育生均公用经费（唐财教[2022]104号）绩效目标表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AAD4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FC66A8">
            <w:pPr>
              <w:pStyle w:val="14"/>
            </w:pPr>
            <w:r>
              <w:t>绩效目标</w:t>
            </w:r>
          </w:p>
        </w:tc>
        <w:tc>
          <w:tcPr>
            <w:tcW w:w="12756" w:type="dxa"/>
            <w:tcBorders>
              <w:bottom w:val="single" w:color="FFFFFF" w:sz="6" w:space="0"/>
            </w:tcBorders>
            <w:vAlign w:val="center"/>
          </w:tcPr>
          <w:p w14:paraId="2444FE11">
            <w:pPr>
              <w:pStyle w:val="16"/>
            </w:pPr>
            <w:r>
              <w:t>1.保障学校日常工作的正常开展。</w:t>
            </w:r>
          </w:p>
        </w:tc>
      </w:tr>
    </w:tbl>
    <w:p w14:paraId="391CDA9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0D8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7B7504">
            <w:pPr>
              <w:pStyle w:val="14"/>
            </w:pPr>
            <w:r>
              <w:t>一级指标</w:t>
            </w:r>
          </w:p>
        </w:tc>
        <w:tc>
          <w:tcPr>
            <w:tcW w:w="2268" w:type="dxa"/>
            <w:vAlign w:val="center"/>
          </w:tcPr>
          <w:p w14:paraId="75C39EB1">
            <w:pPr>
              <w:pStyle w:val="14"/>
            </w:pPr>
            <w:r>
              <w:t>二级指标</w:t>
            </w:r>
          </w:p>
        </w:tc>
        <w:tc>
          <w:tcPr>
            <w:tcW w:w="2835" w:type="dxa"/>
            <w:vAlign w:val="center"/>
          </w:tcPr>
          <w:p w14:paraId="2525FC44">
            <w:pPr>
              <w:pStyle w:val="14"/>
            </w:pPr>
            <w:r>
              <w:t>三级指标</w:t>
            </w:r>
          </w:p>
        </w:tc>
        <w:tc>
          <w:tcPr>
            <w:tcW w:w="2835" w:type="dxa"/>
            <w:vAlign w:val="center"/>
          </w:tcPr>
          <w:p w14:paraId="67DC9588">
            <w:pPr>
              <w:pStyle w:val="14"/>
            </w:pPr>
            <w:r>
              <w:t>绩效指标描述</w:t>
            </w:r>
          </w:p>
        </w:tc>
        <w:tc>
          <w:tcPr>
            <w:tcW w:w="2551" w:type="dxa"/>
            <w:vAlign w:val="center"/>
          </w:tcPr>
          <w:p w14:paraId="6C473D3E">
            <w:pPr>
              <w:pStyle w:val="14"/>
            </w:pPr>
            <w:r>
              <w:t>指标值</w:t>
            </w:r>
          </w:p>
        </w:tc>
        <w:tc>
          <w:tcPr>
            <w:tcW w:w="2268" w:type="dxa"/>
            <w:vAlign w:val="center"/>
          </w:tcPr>
          <w:p w14:paraId="1482CC67">
            <w:pPr>
              <w:pStyle w:val="14"/>
            </w:pPr>
            <w:r>
              <w:t>指标值确定依据</w:t>
            </w:r>
          </w:p>
        </w:tc>
      </w:tr>
      <w:tr w14:paraId="62092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7049A5">
            <w:pPr>
              <w:pStyle w:val="17"/>
            </w:pPr>
            <w:r>
              <w:t>产出指标</w:t>
            </w:r>
          </w:p>
        </w:tc>
        <w:tc>
          <w:tcPr>
            <w:tcW w:w="2268" w:type="dxa"/>
            <w:vAlign w:val="center"/>
          </w:tcPr>
          <w:p w14:paraId="498F849A">
            <w:pPr>
              <w:pStyle w:val="16"/>
            </w:pPr>
            <w:r>
              <w:t>数量指标</w:t>
            </w:r>
          </w:p>
        </w:tc>
        <w:tc>
          <w:tcPr>
            <w:tcW w:w="2835" w:type="dxa"/>
            <w:vAlign w:val="center"/>
          </w:tcPr>
          <w:p w14:paraId="3A1D7FF3">
            <w:pPr>
              <w:pStyle w:val="16"/>
            </w:pPr>
            <w:r>
              <w:t>在校学生数</w:t>
            </w:r>
          </w:p>
        </w:tc>
        <w:tc>
          <w:tcPr>
            <w:tcW w:w="2835" w:type="dxa"/>
            <w:vAlign w:val="center"/>
          </w:tcPr>
          <w:p w14:paraId="37589E85">
            <w:pPr>
              <w:pStyle w:val="16"/>
            </w:pPr>
            <w:r>
              <w:t>在校学生人数</w:t>
            </w:r>
          </w:p>
        </w:tc>
        <w:tc>
          <w:tcPr>
            <w:tcW w:w="2551" w:type="dxa"/>
            <w:vAlign w:val="center"/>
          </w:tcPr>
          <w:p w14:paraId="02164924">
            <w:pPr>
              <w:pStyle w:val="16"/>
            </w:pPr>
            <w:r>
              <w:t>398人</w:t>
            </w:r>
          </w:p>
        </w:tc>
        <w:tc>
          <w:tcPr>
            <w:tcW w:w="2268" w:type="dxa"/>
            <w:vAlign w:val="center"/>
          </w:tcPr>
          <w:p w14:paraId="0209D3F7">
            <w:pPr>
              <w:pStyle w:val="16"/>
            </w:pPr>
            <w:r>
              <w:t>年度学生统计数</w:t>
            </w:r>
          </w:p>
        </w:tc>
      </w:tr>
      <w:tr w14:paraId="78CF0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5E8DE"/>
        </w:tc>
        <w:tc>
          <w:tcPr>
            <w:tcW w:w="2268" w:type="dxa"/>
            <w:vAlign w:val="center"/>
          </w:tcPr>
          <w:p w14:paraId="6780CF47">
            <w:pPr>
              <w:pStyle w:val="16"/>
            </w:pPr>
            <w:r>
              <w:t>质量指标</w:t>
            </w:r>
          </w:p>
        </w:tc>
        <w:tc>
          <w:tcPr>
            <w:tcW w:w="2835" w:type="dxa"/>
            <w:vAlign w:val="center"/>
          </w:tcPr>
          <w:p w14:paraId="66CFAA4D">
            <w:pPr>
              <w:pStyle w:val="16"/>
            </w:pPr>
            <w:r>
              <w:t>校舍维修、设备购置项目验收合格率</w:t>
            </w:r>
          </w:p>
        </w:tc>
        <w:tc>
          <w:tcPr>
            <w:tcW w:w="2835" w:type="dxa"/>
            <w:vAlign w:val="center"/>
          </w:tcPr>
          <w:p w14:paraId="76063A33">
            <w:pPr>
              <w:pStyle w:val="16"/>
            </w:pPr>
            <w:r>
              <w:t>校舍维修、设备购置项目验收合格率</w:t>
            </w:r>
          </w:p>
        </w:tc>
        <w:tc>
          <w:tcPr>
            <w:tcW w:w="2551" w:type="dxa"/>
            <w:vAlign w:val="center"/>
          </w:tcPr>
          <w:p w14:paraId="4B1EDBDB">
            <w:pPr>
              <w:pStyle w:val="16"/>
            </w:pPr>
            <w:r>
              <w:t>100%</w:t>
            </w:r>
          </w:p>
        </w:tc>
        <w:tc>
          <w:tcPr>
            <w:tcW w:w="2268" w:type="dxa"/>
            <w:vAlign w:val="center"/>
          </w:tcPr>
          <w:p w14:paraId="4F6FD200">
            <w:pPr>
              <w:pStyle w:val="16"/>
            </w:pPr>
            <w:r>
              <w:t>合同</w:t>
            </w:r>
          </w:p>
        </w:tc>
      </w:tr>
      <w:tr w14:paraId="4E169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AE23FD"/>
        </w:tc>
        <w:tc>
          <w:tcPr>
            <w:tcW w:w="2268" w:type="dxa"/>
            <w:vAlign w:val="center"/>
          </w:tcPr>
          <w:p w14:paraId="4DE0E69D">
            <w:pPr>
              <w:pStyle w:val="16"/>
            </w:pPr>
            <w:r>
              <w:t>时效指标</w:t>
            </w:r>
          </w:p>
        </w:tc>
        <w:tc>
          <w:tcPr>
            <w:tcW w:w="2835" w:type="dxa"/>
            <w:vAlign w:val="center"/>
          </w:tcPr>
          <w:p w14:paraId="7973F7D0">
            <w:pPr>
              <w:pStyle w:val="16"/>
            </w:pPr>
            <w:r>
              <w:t>校舍维修、设备购置项目完工及时率</w:t>
            </w:r>
          </w:p>
        </w:tc>
        <w:tc>
          <w:tcPr>
            <w:tcW w:w="2835" w:type="dxa"/>
            <w:vAlign w:val="center"/>
          </w:tcPr>
          <w:p w14:paraId="0E44A4EC">
            <w:pPr>
              <w:pStyle w:val="16"/>
            </w:pPr>
            <w:r>
              <w:t>校舍维修、设备购置项目完工及时率</w:t>
            </w:r>
          </w:p>
        </w:tc>
        <w:tc>
          <w:tcPr>
            <w:tcW w:w="2551" w:type="dxa"/>
            <w:vAlign w:val="center"/>
          </w:tcPr>
          <w:p w14:paraId="261A34C6">
            <w:pPr>
              <w:pStyle w:val="16"/>
            </w:pPr>
            <w:r>
              <w:t>100%</w:t>
            </w:r>
          </w:p>
        </w:tc>
        <w:tc>
          <w:tcPr>
            <w:tcW w:w="2268" w:type="dxa"/>
            <w:vAlign w:val="center"/>
          </w:tcPr>
          <w:p w14:paraId="6F3DBCD1">
            <w:pPr>
              <w:pStyle w:val="16"/>
            </w:pPr>
            <w:r>
              <w:t>合同</w:t>
            </w:r>
          </w:p>
        </w:tc>
      </w:tr>
      <w:tr w14:paraId="3D009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B46E2"/>
        </w:tc>
        <w:tc>
          <w:tcPr>
            <w:tcW w:w="2268" w:type="dxa"/>
            <w:vAlign w:val="center"/>
          </w:tcPr>
          <w:p w14:paraId="517BF2C0">
            <w:pPr>
              <w:pStyle w:val="16"/>
            </w:pPr>
            <w:r>
              <w:t>成本指标</w:t>
            </w:r>
          </w:p>
        </w:tc>
        <w:tc>
          <w:tcPr>
            <w:tcW w:w="2835" w:type="dxa"/>
            <w:vAlign w:val="center"/>
          </w:tcPr>
          <w:p w14:paraId="78472699">
            <w:pPr>
              <w:pStyle w:val="16"/>
            </w:pPr>
            <w:r>
              <w:t>生均公用经费标准</w:t>
            </w:r>
          </w:p>
        </w:tc>
        <w:tc>
          <w:tcPr>
            <w:tcW w:w="2835" w:type="dxa"/>
            <w:vAlign w:val="center"/>
          </w:tcPr>
          <w:p w14:paraId="28B609E0">
            <w:pPr>
              <w:pStyle w:val="16"/>
            </w:pPr>
            <w:r>
              <w:t>生均公用经费标准</w:t>
            </w:r>
          </w:p>
        </w:tc>
        <w:tc>
          <w:tcPr>
            <w:tcW w:w="2551" w:type="dxa"/>
            <w:vAlign w:val="center"/>
          </w:tcPr>
          <w:p w14:paraId="39AD8D93">
            <w:pPr>
              <w:pStyle w:val="16"/>
            </w:pPr>
            <w:r>
              <w:t>≥650元/生，年</w:t>
            </w:r>
          </w:p>
        </w:tc>
        <w:tc>
          <w:tcPr>
            <w:tcW w:w="2268" w:type="dxa"/>
            <w:vAlign w:val="center"/>
          </w:tcPr>
          <w:p w14:paraId="2375E821">
            <w:pPr>
              <w:pStyle w:val="16"/>
            </w:pPr>
            <w:r>
              <w:t>国家政策</w:t>
            </w:r>
          </w:p>
        </w:tc>
      </w:tr>
      <w:tr w14:paraId="6C95B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8D0C31">
            <w:pPr>
              <w:pStyle w:val="17"/>
            </w:pPr>
            <w:r>
              <w:t>效益指标</w:t>
            </w:r>
          </w:p>
        </w:tc>
        <w:tc>
          <w:tcPr>
            <w:tcW w:w="2268" w:type="dxa"/>
            <w:vAlign w:val="center"/>
          </w:tcPr>
          <w:p w14:paraId="26CD2721">
            <w:pPr>
              <w:pStyle w:val="16"/>
            </w:pPr>
            <w:r>
              <w:t>可持续影响指标</w:t>
            </w:r>
          </w:p>
        </w:tc>
        <w:tc>
          <w:tcPr>
            <w:tcW w:w="2835" w:type="dxa"/>
            <w:vAlign w:val="center"/>
          </w:tcPr>
          <w:p w14:paraId="245432D7">
            <w:pPr>
              <w:pStyle w:val="16"/>
            </w:pPr>
            <w:r>
              <w:t>教育质量提升情况</w:t>
            </w:r>
          </w:p>
        </w:tc>
        <w:tc>
          <w:tcPr>
            <w:tcW w:w="2835" w:type="dxa"/>
            <w:vAlign w:val="center"/>
          </w:tcPr>
          <w:p w14:paraId="7A5C3173">
            <w:pPr>
              <w:pStyle w:val="16"/>
            </w:pPr>
            <w:r>
              <w:t>教育质量提升情况</w:t>
            </w:r>
          </w:p>
        </w:tc>
        <w:tc>
          <w:tcPr>
            <w:tcW w:w="2551" w:type="dxa"/>
            <w:vAlign w:val="center"/>
          </w:tcPr>
          <w:p w14:paraId="0BF4A6EA">
            <w:pPr>
              <w:pStyle w:val="16"/>
            </w:pPr>
            <w:r>
              <w:t>教育质量不断提高，办学水平不断改善</w:t>
            </w:r>
          </w:p>
        </w:tc>
        <w:tc>
          <w:tcPr>
            <w:tcW w:w="2268" w:type="dxa"/>
            <w:vAlign w:val="center"/>
          </w:tcPr>
          <w:p w14:paraId="4BBAFD75">
            <w:pPr>
              <w:pStyle w:val="16"/>
            </w:pPr>
            <w:r>
              <w:t>调查问卷</w:t>
            </w:r>
          </w:p>
        </w:tc>
      </w:tr>
      <w:tr w14:paraId="73DF7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35DF4F">
            <w:pPr>
              <w:pStyle w:val="17"/>
            </w:pPr>
            <w:r>
              <w:t>满意度指标</w:t>
            </w:r>
          </w:p>
        </w:tc>
        <w:tc>
          <w:tcPr>
            <w:tcW w:w="2268" w:type="dxa"/>
            <w:vAlign w:val="center"/>
          </w:tcPr>
          <w:p w14:paraId="716E130C">
            <w:pPr>
              <w:pStyle w:val="16"/>
            </w:pPr>
            <w:r>
              <w:t>服务对象满意度指标</w:t>
            </w:r>
          </w:p>
        </w:tc>
        <w:tc>
          <w:tcPr>
            <w:tcW w:w="2835" w:type="dxa"/>
            <w:vAlign w:val="center"/>
          </w:tcPr>
          <w:p w14:paraId="08265C55">
            <w:pPr>
              <w:pStyle w:val="16"/>
            </w:pPr>
            <w:r>
              <w:t>师生满意度</w:t>
            </w:r>
          </w:p>
        </w:tc>
        <w:tc>
          <w:tcPr>
            <w:tcW w:w="2835" w:type="dxa"/>
            <w:vAlign w:val="center"/>
          </w:tcPr>
          <w:p w14:paraId="17B5E207">
            <w:pPr>
              <w:pStyle w:val="16"/>
            </w:pPr>
            <w:r>
              <w:t>师生满意度</w:t>
            </w:r>
          </w:p>
        </w:tc>
        <w:tc>
          <w:tcPr>
            <w:tcW w:w="2551" w:type="dxa"/>
            <w:vAlign w:val="center"/>
          </w:tcPr>
          <w:p w14:paraId="6D80F85C">
            <w:pPr>
              <w:pStyle w:val="16"/>
            </w:pPr>
            <w:r>
              <w:t>≥90%</w:t>
            </w:r>
          </w:p>
        </w:tc>
        <w:tc>
          <w:tcPr>
            <w:tcW w:w="2268" w:type="dxa"/>
            <w:vAlign w:val="center"/>
          </w:tcPr>
          <w:p w14:paraId="4C6E4C86">
            <w:pPr>
              <w:pStyle w:val="16"/>
            </w:pPr>
            <w:r>
              <w:t>调查问卷</w:t>
            </w:r>
          </w:p>
        </w:tc>
      </w:tr>
    </w:tbl>
    <w:p w14:paraId="4C8F0265">
      <w:pPr>
        <w:sectPr>
          <w:pgSz w:w="16840" w:h="11900" w:orient="landscape"/>
          <w:pgMar w:top="1361" w:right="1020" w:bottom="1134" w:left="1020" w:header="720" w:footer="720" w:gutter="0"/>
          <w:cols w:space="720" w:num="1"/>
        </w:sectPr>
      </w:pPr>
    </w:p>
    <w:p w14:paraId="14789266">
      <w:pPr>
        <w:ind w:firstLine="560"/>
      </w:pPr>
      <w:r>
        <w:rPr>
          <w:rFonts w:ascii="方正仿宋_GBK" w:hAnsi="方正仿宋_GBK" w:eastAsia="方正仿宋_GBK" w:cs="方正仿宋_GBK"/>
          <w:b/>
          <w:color w:val="000000"/>
          <w:sz w:val="28"/>
        </w:rPr>
        <w:t>430、劳务派遣人员经费（劳务费）绩效目标表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9B64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607885">
            <w:pPr>
              <w:pStyle w:val="14"/>
            </w:pPr>
            <w:r>
              <w:t>绩效目标</w:t>
            </w:r>
          </w:p>
        </w:tc>
        <w:tc>
          <w:tcPr>
            <w:tcW w:w="12756" w:type="dxa"/>
            <w:tcBorders>
              <w:bottom w:val="single" w:color="FFFFFF" w:sz="6" w:space="0"/>
            </w:tcBorders>
            <w:vAlign w:val="center"/>
          </w:tcPr>
          <w:p w14:paraId="481B4D9F">
            <w:pPr>
              <w:pStyle w:val="16"/>
            </w:pPr>
            <w:r>
              <w:t>1.及时发放人员待遇，维护社会稳定</w:t>
            </w:r>
          </w:p>
        </w:tc>
      </w:tr>
    </w:tbl>
    <w:p w14:paraId="7D204F2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3D1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A86675">
            <w:pPr>
              <w:pStyle w:val="14"/>
            </w:pPr>
            <w:r>
              <w:t>一级指标</w:t>
            </w:r>
          </w:p>
        </w:tc>
        <w:tc>
          <w:tcPr>
            <w:tcW w:w="2268" w:type="dxa"/>
            <w:vAlign w:val="center"/>
          </w:tcPr>
          <w:p w14:paraId="4593D52D">
            <w:pPr>
              <w:pStyle w:val="14"/>
            </w:pPr>
            <w:r>
              <w:t>二级指标</w:t>
            </w:r>
          </w:p>
        </w:tc>
        <w:tc>
          <w:tcPr>
            <w:tcW w:w="2835" w:type="dxa"/>
            <w:vAlign w:val="center"/>
          </w:tcPr>
          <w:p w14:paraId="743B6657">
            <w:pPr>
              <w:pStyle w:val="14"/>
            </w:pPr>
            <w:r>
              <w:t>三级指标</w:t>
            </w:r>
          </w:p>
        </w:tc>
        <w:tc>
          <w:tcPr>
            <w:tcW w:w="2835" w:type="dxa"/>
            <w:vAlign w:val="center"/>
          </w:tcPr>
          <w:p w14:paraId="7F2338AC">
            <w:pPr>
              <w:pStyle w:val="14"/>
            </w:pPr>
            <w:r>
              <w:t>绩效指标描述</w:t>
            </w:r>
          </w:p>
        </w:tc>
        <w:tc>
          <w:tcPr>
            <w:tcW w:w="2551" w:type="dxa"/>
            <w:vAlign w:val="center"/>
          </w:tcPr>
          <w:p w14:paraId="509A7941">
            <w:pPr>
              <w:pStyle w:val="14"/>
            </w:pPr>
            <w:r>
              <w:t>指标值</w:t>
            </w:r>
          </w:p>
        </w:tc>
        <w:tc>
          <w:tcPr>
            <w:tcW w:w="2268" w:type="dxa"/>
            <w:vAlign w:val="center"/>
          </w:tcPr>
          <w:p w14:paraId="24B88AEC">
            <w:pPr>
              <w:pStyle w:val="14"/>
            </w:pPr>
            <w:r>
              <w:t>指标值确定依据</w:t>
            </w:r>
          </w:p>
        </w:tc>
      </w:tr>
      <w:tr w14:paraId="2A244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49B158">
            <w:pPr>
              <w:pStyle w:val="17"/>
            </w:pPr>
            <w:r>
              <w:t>产出指标</w:t>
            </w:r>
          </w:p>
        </w:tc>
        <w:tc>
          <w:tcPr>
            <w:tcW w:w="2268" w:type="dxa"/>
            <w:vAlign w:val="center"/>
          </w:tcPr>
          <w:p w14:paraId="090FB8E2">
            <w:pPr>
              <w:pStyle w:val="16"/>
            </w:pPr>
            <w:r>
              <w:t>数量指标</w:t>
            </w:r>
          </w:p>
        </w:tc>
        <w:tc>
          <w:tcPr>
            <w:tcW w:w="2835" w:type="dxa"/>
            <w:vAlign w:val="center"/>
          </w:tcPr>
          <w:p w14:paraId="2F8C4D53">
            <w:pPr>
              <w:pStyle w:val="16"/>
            </w:pPr>
            <w:r>
              <w:t>劳务派遣人员数量</w:t>
            </w:r>
          </w:p>
        </w:tc>
        <w:tc>
          <w:tcPr>
            <w:tcW w:w="2835" w:type="dxa"/>
            <w:vAlign w:val="center"/>
          </w:tcPr>
          <w:p w14:paraId="64545F81">
            <w:pPr>
              <w:pStyle w:val="16"/>
            </w:pPr>
            <w:r>
              <w:t>聘用的劳务派遣人数</w:t>
            </w:r>
          </w:p>
        </w:tc>
        <w:tc>
          <w:tcPr>
            <w:tcW w:w="2551" w:type="dxa"/>
            <w:vAlign w:val="center"/>
          </w:tcPr>
          <w:p w14:paraId="6D5E99CB">
            <w:pPr>
              <w:pStyle w:val="16"/>
            </w:pPr>
            <w:r>
              <w:t>14人</w:t>
            </w:r>
          </w:p>
        </w:tc>
        <w:tc>
          <w:tcPr>
            <w:tcW w:w="2268" w:type="dxa"/>
            <w:vAlign w:val="center"/>
          </w:tcPr>
          <w:p w14:paraId="3D800C93">
            <w:pPr>
              <w:pStyle w:val="16"/>
            </w:pPr>
            <w:r>
              <w:t>聘用合同</w:t>
            </w:r>
          </w:p>
        </w:tc>
      </w:tr>
      <w:tr w14:paraId="4AE7F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9E5B2E"/>
        </w:tc>
        <w:tc>
          <w:tcPr>
            <w:tcW w:w="2268" w:type="dxa"/>
            <w:vAlign w:val="center"/>
          </w:tcPr>
          <w:p w14:paraId="3D089082">
            <w:pPr>
              <w:pStyle w:val="16"/>
            </w:pPr>
            <w:r>
              <w:t>质量指标</w:t>
            </w:r>
          </w:p>
        </w:tc>
        <w:tc>
          <w:tcPr>
            <w:tcW w:w="2835" w:type="dxa"/>
            <w:vAlign w:val="center"/>
          </w:tcPr>
          <w:p w14:paraId="0477D494">
            <w:pPr>
              <w:pStyle w:val="16"/>
            </w:pPr>
            <w:r>
              <w:t>工资发放准确率</w:t>
            </w:r>
          </w:p>
        </w:tc>
        <w:tc>
          <w:tcPr>
            <w:tcW w:w="2835" w:type="dxa"/>
            <w:vAlign w:val="center"/>
          </w:tcPr>
          <w:p w14:paraId="178FB3BC">
            <w:pPr>
              <w:pStyle w:val="16"/>
            </w:pPr>
            <w:r>
              <w:t>工资发放准确程度</w:t>
            </w:r>
          </w:p>
        </w:tc>
        <w:tc>
          <w:tcPr>
            <w:tcW w:w="2551" w:type="dxa"/>
            <w:vAlign w:val="center"/>
          </w:tcPr>
          <w:p w14:paraId="5A7AC6AB">
            <w:pPr>
              <w:pStyle w:val="16"/>
            </w:pPr>
            <w:r>
              <w:t>100%</w:t>
            </w:r>
          </w:p>
        </w:tc>
        <w:tc>
          <w:tcPr>
            <w:tcW w:w="2268" w:type="dxa"/>
            <w:vAlign w:val="center"/>
          </w:tcPr>
          <w:p w14:paraId="4E45023B">
            <w:pPr>
              <w:pStyle w:val="16"/>
            </w:pPr>
            <w:r>
              <w:t>工资发放情况</w:t>
            </w:r>
          </w:p>
        </w:tc>
      </w:tr>
      <w:tr w14:paraId="2C273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4A0013"/>
        </w:tc>
        <w:tc>
          <w:tcPr>
            <w:tcW w:w="2268" w:type="dxa"/>
            <w:vAlign w:val="center"/>
          </w:tcPr>
          <w:p w14:paraId="204720E6">
            <w:pPr>
              <w:pStyle w:val="16"/>
            </w:pPr>
            <w:r>
              <w:t>时效指标</w:t>
            </w:r>
          </w:p>
        </w:tc>
        <w:tc>
          <w:tcPr>
            <w:tcW w:w="2835" w:type="dxa"/>
            <w:vAlign w:val="center"/>
          </w:tcPr>
          <w:p w14:paraId="5B2E98AB">
            <w:pPr>
              <w:pStyle w:val="16"/>
            </w:pPr>
            <w:r>
              <w:t>工资发放及时率</w:t>
            </w:r>
          </w:p>
        </w:tc>
        <w:tc>
          <w:tcPr>
            <w:tcW w:w="2835" w:type="dxa"/>
            <w:vAlign w:val="center"/>
          </w:tcPr>
          <w:p w14:paraId="20945F69">
            <w:pPr>
              <w:pStyle w:val="16"/>
            </w:pPr>
            <w:r>
              <w:t>工资发放及时率</w:t>
            </w:r>
          </w:p>
        </w:tc>
        <w:tc>
          <w:tcPr>
            <w:tcW w:w="2551" w:type="dxa"/>
            <w:vAlign w:val="center"/>
          </w:tcPr>
          <w:p w14:paraId="4C3C8891">
            <w:pPr>
              <w:pStyle w:val="16"/>
            </w:pPr>
            <w:r>
              <w:t>100%</w:t>
            </w:r>
          </w:p>
        </w:tc>
        <w:tc>
          <w:tcPr>
            <w:tcW w:w="2268" w:type="dxa"/>
            <w:vAlign w:val="center"/>
          </w:tcPr>
          <w:p w14:paraId="0637BDB4">
            <w:pPr>
              <w:pStyle w:val="16"/>
            </w:pPr>
            <w:r>
              <w:t>工资发放情况</w:t>
            </w:r>
          </w:p>
        </w:tc>
      </w:tr>
      <w:tr w14:paraId="360D3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7C99C"/>
        </w:tc>
        <w:tc>
          <w:tcPr>
            <w:tcW w:w="2268" w:type="dxa"/>
            <w:vAlign w:val="center"/>
          </w:tcPr>
          <w:p w14:paraId="10912D69">
            <w:pPr>
              <w:pStyle w:val="16"/>
            </w:pPr>
            <w:r>
              <w:t>成本指标</w:t>
            </w:r>
          </w:p>
        </w:tc>
        <w:tc>
          <w:tcPr>
            <w:tcW w:w="2835" w:type="dxa"/>
            <w:vAlign w:val="center"/>
          </w:tcPr>
          <w:p w14:paraId="257C3FB1">
            <w:pPr>
              <w:pStyle w:val="16"/>
            </w:pPr>
            <w:r>
              <w:t>劳务派遣人员月最低工资标准</w:t>
            </w:r>
          </w:p>
        </w:tc>
        <w:tc>
          <w:tcPr>
            <w:tcW w:w="2835" w:type="dxa"/>
            <w:vAlign w:val="center"/>
          </w:tcPr>
          <w:p w14:paraId="1A7477BE">
            <w:pPr>
              <w:pStyle w:val="16"/>
            </w:pPr>
            <w:r>
              <w:t>执行的劳务派遣人员月最低工资标准</w:t>
            </w:r>
          </w:p>
        </w:tc>
        <w:tc>
          <w:tcPr>
            <w:tcW w:w="2551" w:type="dxa"/>
            <w:vAlign w:val="center"/>
          </w:tcPr>
          <w:p w14:paraId="6CC612C5">
            <w:pPr>
              <w:pStyle w:val="16"/>
            </w:pPr>
            <w:r>
              <w:t>≥1900元/月，人</w:t>
            </w:r>
          </w:p>
        </w:tc>
        <w:tc>
          <w:tcPr>
            <w:tcW w:w="2268" w:type="dxa"/>
            <w:vAlign w:val="center"/>
          </w:tcPr>
          <w:p w14:paraId="568508D2">
            <w:pPr>
              <w:pStyle w:val="16"/>
            </w:pPr>
            <w:r>
              <w:t>聘用合同</w:t>
            </w:r>
          </w:p>
        </w:tc>
      </w:tr>
      <w:tr w14:paraId="3564A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6D6727">
            <w:pPr>
              <w:pStyle w:val="17"/>
            </w:pPr>
            <w:r>
              <w:t>效益指标</w:t>
            </w:r>
          </w:p>
        </w:tc>
        <w:tc>
          <w:tcPr>
            <w:tcW w:w="2268" w:type="dxa"/>
            <w:vAlign w:val="center"/>
          </w:tcPr>
          <w:p w14:paraId="55B3A75F">
            <w:pPr>
              <w:pStyle w:val="16"/>
            </w:pPr>
            <w:r>
              <w:t>可持续影响指标</w:t>
            </w:r>
          </w:p>
        </w:tc>
        <w:tc>
          <w:tcPr>
            <w:tcW w:w="2835" w:type="dxa"/>
            <w:vAlign w:val="center"/>
          </w:tcPr>
          <w:p w14:paraId="3DE7442F">
            <w:pPr>
              <w:pStyle w:val="16"/>
            </w:pPr>
            <w:r>
              <w:t>保障事业发展</w:t>
            </w:r>
          </w:p>
        </w:tc>
        <w:tc>
          <w:tcPr>
            <w:tcW w:w="2835" w:type="dxa"/>
            <w:vAlign w:val="center"/>
          </w:tcPr>
          <w:p w14:paraId="158510C3">
            <w:pPr>
              <w:pStyle w:val="16"/>
            </w:pPr>
            <w:r>
              <w:t>保障各项工作正常运转</w:t>
            </w:r>
          </w:p>
        </w:tc>
        <w:tc>
          <w:tcPr>
            <w:tcW w:w="2551" w:type="dxa"/>
            <w:vAlign w:val="center"/>
          </w:tcPr>
          <w:p w14:paraId="5CB68FF2">
            <w:pPr>
              <w:pStyle w:val="16"/>
            </w:pPr>
            <w:r>
              <w:t>维护教育稳定，促进教育发展</w:t>
            </w:r>
          </w:p>
        </w:tc>
        <w:tc>
          <w:tcPr>
            <w:tcW w:w="2268" w:type="dxa"/>
            <w:vAlign w:val="center"/>
          </w:tcPr>
          <w:p w14:paraId="710B73AA">
            <w:pPr>
              <w:pStyle w:val="16"/>
            </w:pPr>
            <w:r>
              <w:t>单位运转情况</w:t>
            </w:r>
          </w:p>
        </w:tc>
      </w:tr>
      <w:tr w14:paraId="26B68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B1D283">
            <w:pPr>
              <w:pStyle w:val="17"/>
            </w:pPr>
            <w:r>
              <w:t>满意度指标</w:t>
            </w:r>
          </w:p>
        </w:tc>
        <w:tc>
          <w:tcPr>
            <w:tcW w:w="2268" w:type="dxa"/>
            <w:vAlign w:val="center"/>
          </w:tcPr>
          <w:p w14:paraId="073B1B73">
            <w:pPr>
              <w:pStyle w:val="16"/>
            </w:pPr>
            <w:r>
              <w:t>服务对象满意度指标</w:t>
            </w:r>
          </w:p>
        </w:tc>
        <w:tc>
          <w:tcPr>
            <w:tcW w:w="2835" w:type="dxa"/>
            <w:vAlign w:val="center"/>
          </w:tcPr>
          <w:p w14:paraId="52B7E2B8">
            <w:pPr>
              <w:pStyle w:val="16"/>
            </w:pPr>
            <w:r>
              <w:t>劳务派遣人员满意度</w:t>
            </w:r>
          </w:p>
        </w:tc>
        <w:tc>
          <w:tcPr>
            <w:tcW w:w="2835" w:type="dxa"/>
            <w:vAlign w:val="center"/>
          </w:tcPr>
          <w:p w14:paraId="1A33978D">
            <w:pPr>
              <w:pStyle w:val="16"/>
            </w:pPr>
            <w:r>
              <w:t>劳务派遣人员对工资待遇的满意度</w:t>
            </w:r>
          </w:p>
        </w:tc>
        <w:tc>
          <w:tcPr>
            <w:tcW w:w="2551" w:type="dxa"/>
            <w:vAlign w:val="center"/>
          </w:tcPr>
          <w:p w14:paraId="3F6261D8">
            <w:pPr>
              <w:pStyle w:val="16"/>
            </w:pPr>
            <w:r>
              <w:t>≥95%</w:t>
            </w:r>
          </w:p>
        </w:tc>
        <w:tc>
          <w:tcPr>
            <w:tcW w:w="2268" w:type="dxa"/>
            <w:vAlign w:val="center"/>
          </w:tcPr>
          <w:p w14:paraId="3782BE90">
            <w:pPr>
              <w:pStyle w:val="16"/>
            </w:pPr>
            <w:r>
              <w:t>调查问卷</w:t>
            </w:r>
          </w:p>
        </w:tc>
      </w:tr>
    </w:tbl>
    <w:p w14:paraId="52EE39B2">
      <w:pPr>
        <w:sectPr>
          <w:pgSz w:w="16840" w:h="11900" w:orient="landscape"/>
          <w:pgMar w:top="1361" w:right="1020" w:bottom="1134" w:left="1020" w:header="720" w:footer="720" w:gutter="0"/>
          <w:cols w:space="720" w:num="1"/>
        </w:sectPr>
      </w:pPr>
    </w:p>
    <w:p w14:paraId="69B470E8">
      <w:pPr>
        <w:ind w:firstLine="560"/>
      </w:pPr>
      <w:r>
        <w:rPr>
          <w:rFonts w:ascii="方正仿宋_GBK" w:hAnsi="方正仿宋_GBK" w:eastAsia="方正仿宋_GBK" w:cs="方正仿宋_GBK"/>
          <w:b/>
          <w:color w:val="000000"/>
          <w:sz w:val="28"/>
        </w:rPr>
        <w:t>431、劳务外包经费绩效目标表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BE6C8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3E2435">
            <w:pPr>
              <w:pStyle w:val="14"/>
            </w:pPr>
            <w:r>
              <w:t>绩效目标</w:t>
            </w:r>
          </w:p>
        </w:tc>
        <w:tc>
          <w:tcPr>
            <w:tcW w:w="12756" w:type="dxa"/>
            <w:tcBorders>
              <w:bottom w:val="single" w:color="FFFFFF" w:sz="6" w:space="0"/>
            </w:tcBorders>
            <w:vAlign w:val="center"/>
          </w:tcPr>
          <w:p w14:paraId="1CE5B375">
            <w:pPr>
              <w:pStyle w:val="16"/>
            </w:pPr>
            <w:r>
              <w:t>1.及时支付劳务外包经费，维护社会稳定</w:t>
            </w:r>
          </w:p>
        </w:tc>
      </w:tr>
    </w:tbl>
    <w:p w14:paraId="05EB64D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7B2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F43647">
            <w:pPr>
              <w:pStyle w:val="14"/>
            </w:pPr>
            <w:r>
              <w:t>一级指标</w:t>
            </w:r>
          </w:p>
        </w:tc>
        <w:tc>
          <w:tcPr>
            <w:tcW w:w="2268" w:type="dxa"/>
            <w:vAlign w:val="center"/>
          </w:tcPr>
          <w:p w14:paraId="2A7AB7C0">
            <w:pPr>
              <w:pStyle w:val="14"/>
            </w:pPr>
            <w:r>
              <w:t>二级指标</w:t>
            </w:r>
          </w:p>
        </w:tc>
        <w:tc>
          <w:tcPr>
            <w:tcW w:w="2835" w:type="dxa"/>
            <w:vAlign w:val="center"/>
          </w:tcPr>
          <w:p w14:paraId="3955F0BC">
            <w:pPr>
              <w:pStyle w:val="14"/>
            </w:pPr>
            <w:r>
              <w:t>三级指标</w:t>
            </w:r>
          </w:p>
        </w:tc>
        <w:tc>
          <w:tcPr>
            <w:tcW w:w="2835" w:type="dxa"/>
            <w:vAlign w:val="center"/>
          </w:tcPr>
          <w:p w14:paraId="788DD1FB">
            <w:pPr>
              <w:pStyle w:val="14"/>
            </w:pPr>
            <w:r>
              <w:t>绩效指标描述</w:t>
            </w:r>
          </w:p>
        </w:tc>
        <w:tc>
          <w:tcPr>
            <w:tcW w:w="2551" w:type="dxa"/>
            <w:vAlign w:val="center"/>
          </w:tcPr>
          <w:p w14:paraId="76FD88A3">
            <w:pPr>
              <w:pStyle w:val="14"/>
            </w:pPr>
            <w:r>
              <w:t>指标值</w:t>
            </w:r>
          </w:p>
        </w:tc>
        <w:tc>
          <w:tcPr>
            <w:tcW w:w="2268" w:type="dxa"/>
            <w:vAlign w:val="center"/>
          </w:tcPr>
          <w:p w14:paraId="28A15A4E">
            <w:pPr>
              <w:pStyle w:val="14"/>
            </w:pPr>
            <w:r>
              <w:t>指标值确定依据</w:t>
            </w:r>
          </w:p>
        </w:tc>
      </w:tr>
      <w:tr w14:paraId="5A45A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D039A8">
            <w:pPr>
              <w:pStyle w:val="17"/>
            </w:pPr>
            <w:r>
              <w:t>产出指标</w:t>
            </w:r>
          </w:p>
        </w:tc>
        <w:tc>
          <w:tcPr>
            <w:tcW w:w="2268" w:type="dxa"/>
            <w:vAlign w:val="center"/>
          </w:tcPr>
          <w:p w14:paraId="3D56B79F">
            <w:pPr>
              <w:pStyle w:val="16"/>
            </w:pPr>
            <w:r>
              <w:t>数量指标</w:t>
            </w:r>
          </w:p>
        </w:tc>
        <w:tc>
          <w:tcPr>
            <w:tcW w:w="2835" w:type="dxa"/>
            <w:vAlign w:val="center"/>
          </w:tcPr>
          <w:p w14:paraId="7FC6245E">
            <w:pPr>
              <w:pStyle w:val="16"/>
            </w:pPr>
            <w:r>
              <w:t>劳务外包人员数量</w:t>
            </w:r>
          </w:p>
        </w:tc>
        <w:tc>
          <w:tcPr>
            <w:tcW w:w="2835" w:type="dxa"/>
            <w:vAlign w:val="center"/>
          </w:tcPr>
          <w:p w14:paraId="24113713">
            <w:pPr>
              <w:pStyle w:val="16"/>
            </w:pPr>
            <w:r>
              <w:t>劳务外包人员数量</w:t>
            </w:r>
          </w:p>
        </w:tc>
        <w:tc>
          <w:tcPr>
            <w:tcW w:w="2551" w:type="dxa"/>
            <w:vAlign w:val="center"/>
          </w:tcPr>
          <w:p w14:paraId="17E9EAE9">
            <w:pPr>
              <w:pStyle w:val="16"/>
            </w:pPr>
            <w:r>
              <w:t>1人</w:t>
            </w:r>
          </w:p>
        </w:tc>
        <w:tc>
          <w:tcPr>
            <w:tcW w:w="2268" w:type="dxa"/>
            <w:vAlign w:val="center"/>
          </w:tcPr>
          <w:p w14:paraId="32108722">
            <w:pPr>
              <w:pStyle w:val="16"/>
            </w:pPr>
            <w:r>
              <w:t>合同</w:t>
            </w:r>
          </w:p>
        </w:tc>
      </w:tr>
      <w:tr w14:paraId="4975C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86EE8C"/>
        </w:tc>
        <w:tc>
          <w:tcPr>
            <w:tcW w:w="2268" w:type="dxa"/>
            <w:vAlign w:val="center"/>
          </w:tcPr>
          <w:p w14:paraId="25C9C10D">
            <w:pPr>
              <w:pStyle w:val="16"/>
            </w:pPr>
            <w:r>
              <w:t>质量指标</w:t>
            </w:r>
          </w:p>
        </w:tc>
        <w:tc>
          <w:tcPr>
            <w:tcW w:w="2835" w:type="dxa"/>
            <w:vAlign w:val="center"/>
          </w:tcPr>
          <w:p w14:paraId="44FF1F0B">
            <w:pPr>
              <w:pStyle w:val="16"/>
            </w:pPr>
            <w:r>
              <w:t>外包经费支付准确率</w:t>
            </w:r>
          </w:p>
        </w:tc>
        <w:tc>
          <w:tcPr>
            <w:tcW w:w="2835" w:type="dxa"/>
            <w:vAlign w:val="center"/>
          </w:tcPr>
          <w:p w14:paraId="18324454">
            <w:pPr>
              <w:pStyle w:val="16"/>
            </w:pPr>
            <w:r>
              <w:t>外包经费支付准确率</w:t>
            </w:r>
          </w:p>
        </w:tc>
        <w:tc>
          <w:tcPr>
            <w:tcW w:w="2551" w:type="dxa"/>
            <w:vAlign w:val="center"/>
          </w:tcPr>
          <w:p w14:paraId="4C45A8B0">
            <w:pPr>
              <w:pStyle w:val="16"/>
            </w:pPr>
            <w:r>
              <w:t>100%</w:t>
            </w:r>
          </w:p>
        </w:tc>
        <w:tc>
          <w:tcPr>
            <w:tcW w:w="2268" w:type="dxa"/>
            <w:vAlign w:val="center"/>
          </w:tcPr>
          <w:p w14:paraId="0A4F4A48">
            <w:pPr>
              <w:pStyle w:val="16"/>
            </w:pPr>
            <w:r>
              <w:t>工资发放情况</w:t>
            </w:r>
          </w:p>
        </w:tc>
      </w:tr>
      <w:tr w14:paraId="06E65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E0F3A2"/>
        </w:tc>
        <w:tc>
          <w:tcPr>
            <w:tcW w:w="2268" w:type="dxa"/>
            <w:vAlign w:val="center"/>
          </w:tcPr>
          <w:p w14:paraId="09B2BDBE">
            <w:pPr>
              <w:pStyle w:val="16"/>
            </w:pPr>
            <w:r>
              <w:t>时效指标</w:t>
            </w:r>
          </w:p>
        </w:tc>
        <w:tc>
          <w:tcPr>
            <w:tcW w:w="2835" w:type="dxa"/>
            <w:vAlign w:val="center"/>
          </w:tcPr>
          <w:p w14:paraId="06052256">
            <w:pPr>
              <w:pStyle w:val="16"/>
            </w:pPr>
            <w:r>
              <w:t>外包经费拨付及时率</w:t>
            </w:r>
          </w:p>
        </w:tc>
        <w:tc>
          <w:tcPr>
            <w:tcW w:w="2835" w:type="dxa"/>
            <w:vAlign w:val="center"/>
          </w:tcPr>
          <w:p w14:paraId="76F469E7">
            <w:pPr>
              <w:pStyle w:val="16"/>
            </w:pPr>
            <w:r>
              <w:t>外包经费拨付及时率</w:t>
            </w:r>
          </w:p>
        </w:tc>
        <w:tc>
          <w:tcPr>
            <w:tcW w:w="2551" w:type="dxa"/>
            <w:vAlign w:val="center"/>
          </w:tcPr>
          <w:p w14:paraId="6497BA0D">
            <w:pPr>
              <w:pStyle w:val="16"/>
            </w:pPr>
            <w:r>
              <w:t>100%</w:t>
            </w:r>
          </w:p>
        </w:tc>
        <w:tc>
          <w:tcPr>
            <w:tcW w:w="2268" w:type="dxa"/>
            <w:vAlign w:val="center"/>
          </w:tcPr>
          <w:p w14:paraId="3C8E330A">
            <w:pPr>
              <w:pStyle w:val="16"/>
            </w:pPr>
            <w:r>
              <w:t>工资发放情况</w:t>
            </w:r>
          </w:p>
        </w:tc>
      </w:tr>
      <w:tr w14:paraId="5BDAD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786E42"/>
        </w:tc>
        <w:tc>
          <w:tcPr>
            <w:tcW w:w="2268" w:type="dxa"/>
            <w:vAlign w:val="center"/>
          </w:tcPr>
          <w:p w14:paraId="503BC758">
            <w:pPr>
              <w:pStyle w:val="16"/>
            </w:pPr>
            <w:r>
              <w:t>成本指标</w:t>
            </w:r>
          </w:p>
        </w:tc>
        <w:tc>
          <w:tcPr>
            <w:tcW w:w="2835" w:type="dxa"/>
            <w:vAlign w:val="center"/>
          </w:tcPr>
          <w:p w14:paraId="47DE43B6">
            <w:pPr>
              <w:pStyle w:val="16"/>
            </w:pPr>
            <w:r>
              <w:t>劳务外包月经费标准</w:t>
            </w:r>
          </w:p>
        </w:tc>
        <w:tc>
          <w:tcPr>
            <w:tcW w:w="2835" w:type="dxa"/>
            <w:vAlign w:val="center"/>
          </w:tcPr>
          <w:p w14:paraId="2A192AE2">
            <w:pPr>
              <w:pStyle w:val="16"/>
            </w:pPr>
            <w:r>
              <w:t>劳务外包月经费标准</w:t>
            </w:r>
          </w:p>
        </w:tc>
        <w:tc>
          <w:tcPr>
            <w:tcW w:w="2551" w:type="dxa"/>
            <w:vAlign w:val="center"/>
          </w:tcPr>
          <w:p w14:paraId="130F6E6B">
            <w:pPr>
              <w:pStyle w:val="16"/>
            </w:pPr>
            <w:r>
              <w:t>≥4000元/月，人</w:t>
            </w:r>
          </w:p>
        </w:tc>
        <w:tc>
          <w:tcPr>
            <w:tcW w:w="2268" w:type="dxa"/>
            <w:vAlign w:val="center"/>
          </w:tcPr>
          <w:p w14:paraId="27850014">
            <w:pPr>
              <w:pStyle w:val="16"/>
            </w:pPr>
            <w:r>
              <w:t>合同</w:t>
            </w:r>
          </w:p>
        </w:tc>
      </w:tr>
      <w:tr w14:paraId="1A107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23B334">
            <w:pPr>
              <w:pStyle w:val="17"/>
            </w:pPr>
            <w:r>
              <w:t>效益指标</w:t>
            </w:r>
          </w:p>
        </w:tc>
        <w:tc>
          <w:tcPr>
            <w:tcW w:w="2268" w:type="dxa"/>
            <w:vAlign w:val="center"/>
          </w:tcPr>
          <w:p w14:paraId="1B395AE9">
            <w:pPr>
              <w:pStyle w:val="16"/>
            </w:pPr>
            <w:r>
              <w:t>可持续影响指标</w:t>
            </w:r>
          </w:p>
        </w:tc>
        <w:tc>
          <w:tcPr>
            <w:tcW w:w="2835" w:type="dxa"/>
            <w:vAlign w:val="center"/>
          </w:tcPr>
          <w:p w14:paraId="6B67F746">
            <w:pPr>
              <w:pStyle w:val="16"/>
            </w:pPr>
            <w:r>
              <w:t>保障事业发展</w:t>
            </w:r>
          </w:p>
        </w:tc>
        <w:tc>
          <w:tcPr>
            <w:tcW w:w="2835" w:type="dxa"/>
            <w:vAlign w:val="center"/>
          </w:tcPr>
          <w:p w14:paraId="27E47DF7">
            <w:pPr>
              <w:pStyle w:val="16"/>
            </w:pPr>
            <w:r>
              <w:t>保障各项工作正常运转</w:t>
            </w:r>
          </w:p>
        </w:tc>
        <w:tc>
          <w:tcPr>
            <w:tcW w:w="2551" w:type="dxa"/>
            <w:vAlign w:val="center"/>
          </w:tcPr>
          <w:p w14:paraId="74BDE9D2">
            <w:pPr>
              <w:pStyle w:val="16"/>
            </w:pPr>
            <w:r>
              <w:t>维护教育稳定，促进教育发展</w:t>
            </w:r>
          </w:p>
        </w:tc>
        <w:tc>
          <w:tcPr>
            <w:tcW w:w="2268" w:type="dxa"/>
            <w:vAlign w:val="center"/>
          </w:tcPr>
          <w:p w14:paraId="6884CA66">
            <w:pPr>
              <w:pStyle w:val="16"/>
            </w:pPr>
            <w:r>
              <w:t>单位运转情况</w:t>
            </w:r>
          </w:p>
        </w:tc>
      </w:tr>
      <w:tr w14:paraId="7855A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89D2EC">
            <w:pPr>
              <w:pStyle w:val="17"/>
            </w:pPr>
            <w:r>
              <w:t>满意度指标</w:t>
            </w:r>
          </w:p>
        </w:tc>
        <w:tc>
          <w:tcPr>
            <w:tcW w:w="2268" w:type="dxa"/>
            <w:vAlign w:val="center"/>
          </w:tcPr>
          <w:p w14:paraId="3ACF4C99">
            <w:pPr>
              <w:pStyle w:val="16"/>
            </w:pPr>
            <w:r>
              <w:t>服务对象满意度指标</w:t>
            </w:r>
          </w:p>
        </w:tc>
        <w:tc>
          <w:tcPr>
            <w:tcW w:w="2835" w:type="dxa"/>
            <w:vAlign w:val="center"/>
          </w:tcPr>
          <w:p w14:paraId="5891CDF3">
            <w:pPr>
              <w:pStyle w:val="16"/>
            </w:pPr>
            <w:r>
              <w:t>劳务派遣人员满意度</w:t>
            </w:r>
          </w:p>
        </w:tc>
        <w:tc>
          <w:tcPr>
            <w:tcW w:w="2835" w:type="dxa"/>
            <w:vAlign w:val="center"/>
          </w:tcPr>
          <w:p w14:paraId="1AF9B6A6">
            <w:pPr>
              <w:pStyle w:val="16"/>
            </w:pPr>
            <w:r>
              <w:t>劳务派遣人员对工资待遇的满意度</w:t>
            </w:r>
          </w:p>
        </w:tc>
        <w:tc>
          <w:tcPr>
            <w:tcW w:w="2551" w:type="dxa"/>
            <w:vAlign w:val="center"/>
          </w:tcPr>
          <w:p w14:paraId="2FFF1028">
            <w:pPr>
              <w:pStyle w:val="16"/>
            </w:pPr>
            <w:r>
              <w:t>≥95%</w:t>
            </w:r>
          </w:p>
        </w:tc>
        <w:tc>
          <w:tcPr>
            <w:tcW w:w="2268" w:type="dxa"/>
            <w:vAlign w:val="center"/>
          </w:tcPr>
          <w:p w14:paraId="61024ADA">
            <w:pPr>
              <w:pStyle w:val="16"/>
            </w:pPr>
            <w:r>
              <w:t>调查问卷</w:t>
            </w:r>
          </w:p>
        </w:tc>
      </w:tr>
    </w:tbl>
    <w:p w14:paraId="465F98F1">
      <w:pPr>
        <w:sectPr>
          <w:pgSz w:w="16840" w:h="11900" w:orient="landscape"/>
          <w:pgMar w:top="1361" w:right="1020" w:bottom="1134" w:left="1020" w:header="720" w:footer="720" w:gutter="0"/>
          <w:cols w:space="720" w:num="1"/>
        </w:sectPr>
      </w:pPr>
    </w:p>
    <w:p w14:paraId="1AB7F3D0">
      <w:pPr>
        <w:ind w:firstLine="560"/>
      </w:pPr>
      <w:r>
        <w:rPr>
          <w:rFonts w:ascii="方正仿宋_GBK" w:hAnsi="方正仿宋_GBK" w:eastAsia="方正仿宋_GBK" w:cs="方正仿宋_GBK"/>
          <w:b/>
          <w:color w:val="000000"/>
          <w:sz w:val="28"/>
        </w:rPr>
        <w:t>432、退役军人公益性岗位安置费用绩效目标表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007C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50F37C">
            <w:pPr>
              <w:pStyle w:val="14"/>
            </w:pPr>
            <w:r>
              <w:t>绩效目标</w:t>
            </w:r>
          </w:p>
        </w:tc>
        <w:tc>
          <w:tcPr>
            <w:tcW w:w="12756" w:type="dxa"/>
            <w:tcBorders>
              <w:bottom w:val="single" w:color="FFFFFF" w:sz="6" w:space="0"/>
            </w:tcBorders>
            <w:vAlign w:val="center"/>
          </w:tcPr>
          <w:p w14:paraId="52D507E9">
            <w:pPr>
              <w:pStyle w:val="16"/>
            </w:pPr>
            <w:r>
              <w:t>1.及时发放人员待遇，维护社会稳定。</w:t>
            </w:r>
          </w:p>
        </w:tc>
      </w:tr>
    </w:tbl>
    <w:p w14:paraId="365D3AE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F3C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31B1C4">
            <w:pPr>
              <w:pStyle w:val="14"/>
            </w:pPr>
            <w:r>
              <w:t>一级指标</w:t>
            </w:r>
          </w:p>
        </w:tc>
        <w:tc>
          <w:tcPr>
            <w:tcW w:w="2268" w:type="dxa"/>
            <w:vAlign w:val="center"/>
          </w:tcPr>
          <w:p w14:paraId="6DF1C7CF">
            <w:pPr>
              <w:pStyle w:val="14"/>
            </w:pPr>
            <w:r>
              <w:t>二级指标</w:t>
            </w:r>
          </w:p>
        </w:tc>
        <w:tc>
          <w:tcPr>
            <w:tcW w:w="2835" w:type="dxa"/>
            <w:vAlign w:val="center"/>
          </w:tcPr>
          <w:p w14:paraId="3E88D083">
            <w:pPr>
              <w:pStyle w:val="14"/>
            </w:pPr>
            <w:r>
              <w:t>三级指标</w:t>
            </w:r>
          </w:p>
        </w:tc>
        <w:tc>
          <w:tcPr>
            <w:tcW w:w="2835" w:type="dxa"/>
            <w:vAlign w:val="center"/>
          </w:tcPr>
          <w:p w14:paraId="1EEBA779">
            <w:pPr>
              <w:pStyle w:val="14"/>
            </w:pPr>
            <w:r>
              <w:t>绩效指标描述</w:t>
            </w:r>
          </w:p>
        </w:tc>
        <w:tc>
          <w:tcPr>
            <w:tcW w:w="2551" w:type="dxa"/>
            <w:vAlign w:val="center"/>
          </w:tcPr>
          <w:p w14:paraId="09909237">
            <w:pPr>
              <w:pStyle w:val="14"/>
            </w:pPr>
            <w:r>
              <w:t>指标值</w:t>
            </w:r>
          </w:p>
        </w:tc>
        <w:tc>
          <w:tcPr>
            <w:tcW w:w="2268" w:type="dxa"/>
            <w:vAlign w:val="center"/>
          </w:tcPr>
          <w:p w14:paraId="0410EC90">
            <w:pPr>
              <w:pStyle w:val="14"/>
            </w:pPr>
            <w:r>
              <w:t>指标值确定依据</w:t>
            </w:r>
          </w:p>
        </w:tc>
      </w:tr>
      <w:tr w14:paraId="61020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BA6113">
            <w:pPr>
              <w:pStyle w:val="17"/>
            </w:pPr>
            <w:r>
              <w:t>产出指标</w:t>
            </w:r>
          </w:p>
        </w:tc>
        <w:tc>
          <w:tcPr>
            <w:tcW w:w="2268" w:type="dxa"/>
            <w:vAlign w:val="center"/>
          </w:tcPr>
          <w:p w14:paraId="7835B350">
            <w:pPr>
              <w:pStyle w:val="16"/>
            </w:pPr>
            <w:r>
              <w:t>数量指标</w:t>
            </w:r>
          </w:p>
        </w:tc>
        <w:tc>
          <w:tcPr>
            <w:tcW w:w="2835" w:type="dxa"/>
            <w:vAlign w:val="center"/>
          </w:tcPr>
          <w:p w14:paraId="37F29614">
            <w:pPr>
              <w:pStyle w:val="16"/>
            </w:pPr>
            <w:r>
              <w:t>安置退役军人数量</w:t>
            </w:r>
          </w:p>
        </w:tc>
        <w:tc>
          <w:tcPr>
            <w:tcW w:w="2835" w:type="dxa"/>
            <w:vAlign w:val="center"/>
          </w:tcPr>
          <w:p w14:paraId="137871DB">
            <w:pPr>
              <w:pStyle w:val="16"/>
            </w:pPr>
            <w:r>
              <w:t>安置退役军人数量</w:t>
            </w:r>
          </w:p>
        </w:tc>
        <w:tc>
          <w:tcPr>
            <w:tcW w:w="2551" w:type="dxa"/>
            <w:vAlign w:val="center"/>
          </w:tcPr>
          <w:p w14:paraId="5BFCBE4F">
            <w:pPr>
              <w:pStyle w:val="16"/>
            </w:pPr>
            <w:r>
              <w:t>1人</w:t>
            </w:r>
          </w:p>
        </w:tc>
        <w:tc>
          <w:tcPr>
            <w:tcW w:w="2268" w:type="dxa"/>
            <w:vAlign w:val="center"/>
          </w:tcPr>
          <w:p w14:paraId="543FA7E8">
            <w:pPr>
              <w:pStyle w:val="16"/>
            </w:pPr>
            <w:r>
              <w:t>聘用合同</w:t>
            </w:r>
          </w:p>
        </w:tc>
      </w:tr>
      <w:tr w14:paraId="6FBBE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D5513F"/>
        </w:tc>
        <w:tc>
          <w:tcPr>
            <w:tcW w:w="2268" w:type="dxa"/>
            <w:vAlign w:val="center"/>
          </w:tcPr>
          <w:p w14:paraId="430385AE">
            <w:pPr>
              <w:pStyle w:val="16"/>
            </w:pPr>
            <w:r>
              <w:t>质量指标</w:t>
            </w:r>
          </w:p>
        </w:tc>
        <w:tc>
          <w:tcPr>
            <w:tcW w:w="2835" w:type="dxa"/>
            <w:vAlign w:val="center"/>
          </w:tcPr>
          <w:p w14:paraId="5D6595BA">
            <w:pPr>
              <w:pStyle w:val="16"/>
            </w:pPr>
            <w:r>
              <w:t>工资发放准确率</w:t>
            </w:r>
          </w:p>
        </w:tc>
        <w:tc>
          <w:tcPr>
            <w:tcW w:w="2835" w:type="dxa"/>
            <w:vAlign w:val="center"/>
          </w:tcPr>
          <w:p w14:paraId="0C68227B">
            <w:pPr>
              <w:pStyle w:val="16"/>
            </w:pPr>
            <w:r>
              <w:t>工资发放准确程度</w:t>
            </w:r>
          </w:p>
        </w:tc>
        <w:tc>
          <w:tcPr>
            <w:tcW w:w="2551" w:type="dxa"/>
            <w:vAlign w:val="center"/>
          </w:tcPr>
          <w:p w14:paraId="0C78F95D">
            <w:pPr>
              <w:pStyle w:val="16"/>
            </w:pPr>
            <w:r>
              <w:t>100%</w:t>
            </w:r>
          </w:p>
        </w:tc>
        <w:tc>
          <w:tcPr>
            <w:tcW w:w="2268" w:type="dxa"/>
            <w:vAlign w:val="center"/>
          </w:tcPr>
          <w:p w14:paraId="27F80C0C">
            <w:pPr>
              <w:pStyle w:val="16"/>
            </w:pPr>
            <w:r>
              <w:t>工资发放情况</w:t>
            </w:r>
          </w:p>
        </w:tc>
      </w:tr>
      <w:tr w14:paraId="76BE3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F96CD9"/>
        </w:tc>
        <w:tc>
          <w:tcPr>
            <w:tcW w:w="2268" w:type="dxa"/>
            <w:vAlign w:val="center"/>
          </w:tcPr>
          <w:p w14:paraId="63EF2B6C">
            <w:pPr>
              <w:pStyle w:val="16"/>
            </w:pPr>
            <w:r>
              <w:t>时效指标</w:t>
            </w:r>
          </w:p>
        </w:tc>
        <w:tc>
          <w:tcPr>
            <w:tcW w:w="2835" w:type="dxa"/>
            <w:vAlign w:val="center"/>
          </w:tcPr>
          <w:p w14:paraId="0AE2C0F2">
            <w:pPr>
              <w:pStyle w:val="16"/>
            </w:pPr>
            <w:r>
              <w:t>工资发放及时率</w:t>
            </w:r>
          </w:p>
        </w:tc>
        <w:tc>
          <w:tcPr>
            <w:tcW w:w="2835" w:type="dxa"/>
            <w:vAlign w:val="center"/>
          </w:tcPr>
          <w:p w14:paraId="5B5CEFF2">
            <w:pPr>
              <w:pStyle w:val="16"/>
            </w:pPr>
            <w:r>
              <w:t>工资发放及时率</w:t>
            </w:r>
          </w:p>
        </w:tc>
        <w:tc>
          <w:tcPr>
            <w:tcW w:w="2551" w:type="dxa"/>
            <w:vAlign w:val="center"/>
          </w:tcPr>
          <w:p w14:paraId="5EF26985">
            <w:pPr>
              <w:pStyle w:val="16"/>
            </w:pPr>
            <w:r>
              <w:t>100%</w:t>
            </w:r>
          </w:p>
        </w:tc>
        <w:tc>
          <w:tcPr>
            <w:tcW w:w="2268" w:type="dxa"/>
            <w:vAlign w:val="center"/>
          </w:tcPr>
          <w:p w14:paraId="73DFDEE0">
            <w:pPr>
              <w:pStyle w:val="16"/>
            </w:pPr>
            <w:r>
              <w:t>工资发放情况</w:t>
            </w:r>
          </w:p>
        </w:tc>
      </w:tr>
      <w:tr w14:paraId="3F5FC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EB85F"/>
        </w:tc>
        <w:tc>
          <w:tcPr>
            <w:tcW w:w="2268" w:type="dxa"/>
            <w:vAlign w:val="center"/>
          </w:tcPr>
          <w:p w14:paraId="2547C1CD">
            <w:pPr>
              <w:pStyle w:val="16"/>
            </w:pPr>
            <w:r>
              <w:t>成本指标</w:t>
            </w:r>
          </w:p>
        </w:tc>
        <w:tc>
          <w:tcPr>
            <w:tcW w:w="2835" w:type="dxa"/>
            <w:vAlign w:val="center"/>
          </w:tcPr>
          <w:p w14:paraId="5FDD0028">
            <w:pPr>
              <w:pStyle w:val="16"/>
            </w:pPr>
            <w:r>
              <w:t>退役军人月最低工资标准</w:t>
            </w:r>
          </w:p>
        </w:tc>
        <w:tc>
          <w:tcPr>
            <w:tcW w:w="2835" w:type="dxa"/>
            <w:vAlign w:val="center"/>
          </w:tcPr>
          <w:p w14:paraId="0402C522">
            <w:pPr>
              <w:pStyle w:val="16"/>
            </w:pPr>
            <w:r>
              <w:t>执行的退役军人月工资标准</w:t>
            </w:r>
          </w:p>
        </w:tc>
        <w:tc>
          <w:tcPr>
            <w:tcW w:w="2551" w:type="dxa"/>
            <w:vAlign w:val="center"/>
          </w:tcPr>
          <w:p w14:paraId="1D3FD6C5">
            <w:pPr>
              <w:pStyle w:val="16"/>
            </w:pPr>
            <w:r>
              <w:t>≥1900元/月，人</w:t>
            </w:r>
          </w:p>
        </w:tc>
        <w:tc>
          <w:tcPr>
            <w:tcW w:w="2268" w:type="dxa"/>
            <w:vAlign w:val="center"/>
          </w:tcPr>
          <w:p w14:paraId="46B1A328">
            <w:pPr>
              <w:pStyle w:val="16"/>
            </w:pPr>
            <w:r>
              <w:t>聘用合同</w:t>
            </w:r>
          </w:p>
        </w:tc>
      </w:tr>
      <w:tr w14:paraId="37556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AE6903">
            <w:pPr>
              <w:pStyle w:val="17"/>
            </w:pPr>
            <w:r>
              <w:t>效益指标</w:t>
            </w:r>
          </w:p>
        </w:tc>
        <w:tc>
          <w:tcPr>
            <w:tcW w:w="2268" w:type="dxa"/>
            <w:vAlign w:val="center"/>
          </w:tcPr>
          <w:p w14:paraId="250F2564">
            <w:pPr>
              <w:pStyle w:val="16"/>
            </w:pPr>
            <w:r>
              <w:t>可持续影响指标</w:t>
            </w:r>
          </w:p>
        </w:tc>
        <w:tc>
          <w:tcPr>
            <w:tcW w:w="2835" w:type="dxa"/>
            <w:vAlign w:val="center"/>
          </w:tcPr>
          <w:p w14:paraId="1D8868F1">
            <w:pPr>
              <w:pStyle w:val="16"/>
            </w:pPr>
            <w:r>
              <w:t>保障事业发展</w:t>
            </w:r>
          </w:p>
        </w:tc>
        <w:tc>
          <w:tcPr>
            <w:tcW w:w="2835" w:type="dxa"/>
            <w:vAlign w:val="center"/>
          </w:tcPr>
          <w:p w14:paraId="59352BDB">
            <w:pPr>
              <w:pStyle w:val="16"/>
            </w:pPr>
            <w:r>
              <w:t>保障各项工作正常运转</w:t>
            </w:r>
          </w:p>
        </w:tc>
        <w:tc>
          <w:tcPr>
            <w:tcW w:w="2551" w:type="dxa"/>
            <w:vAlign w:val="center"/>
          </w:tcPr>
          <w:p w14:paraId="57EE7E24">
            <w:pPr>
              <w:pStyle w:val="16"/>
            </w:pPr>
            <w:r>
              <w:t>维护教育稳定，促进教育发展</w:t>
            </w:r>
          </w:p>
        </w:tc>
        <w:tc>
          <w:tcPr>
            <w:tcW w:w="2268" w:type="dxa"/>
            <w:vAlign w:val="center"/>
          </w:tcPr>
          <w:p w14:paraId="3D629B83">
            <w:pPr>
              <w:pStyle w:val="16"/>
            </w:pPr>
            <w:r>
              <w:t>单位运转情况</w:t>
            </w:r>
          </w:p>
        </w:tc>
      </w:tr>
      <w:tr w14:paraId="457D6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A3F226">
            <w:pPr>
              <w:pStyle w:val="17"/>
            </w:pPr>
            <w:r>
              <w:t>满意度指标</w:t>
            </w:r>
          </w:p>
        </w:tc>
        <w:tc>
          <w:tcPr>
            <w:tcW w:w="2268" w:type="dxa"/>
            <w:vAlign w:val="center"/>
          </w:tcPr>
          <w:p w14:paraId="16ED817F">
            <w:pPr>
              <w:pStyle w:val="16"/>
            </w:pPr>
            <w:r>
              <w:t>服务对象满意度指标</w:t>
            </w:r>
          </w:p>
        </w:tc>
        <w:tc>
          <w:tcPr>
            <w:tcW w:w="2835" w:type="dxa"/>
            <w:vAlign w:val="center"/>
          </w:tcPr>
          <w:p w14:paraId="20F0638F">
            <w:pPr>
              <w:pStyle w:val="16"/>
            </w:pPr>
            <w:r>
              <w:t>退役军人满意度</w:t>
            </w:r>
          </w:p>
        </w:tc>
        <w:tc>
          <w:tcPr>
            <w:tcW w:w="2835" w:type="dxa"/>
            <w:vAlign w:val="center"/>
          </w:tcPr>
          <w:p w14:paraId="332725E5">
            <w:pPr>
              <w:pStyle w:val="16"/>
            </w:pPr>
            <w:r>
              <w:t>退役军人对工资待遇的满意度</w:t>
            </w:r>
          </w:p>
        </w:tc>
        <w:tc>
          <w:tcPr>
            <w:tcW w:w="2551" w:type="dxa"/>
            <w:vAlign w:val="center"/>
          </w:tcPr>
          <w:p w14:paraId="4BB5DD76">
            <w:pPr>
              <w:pStyle w:val="16"/>
            </w:pPr>
            <w:r>
              <w:t>≥95%</w:t>
            </w:r>
          </w:p>
        </w:tc>
        <w:tc>
          <w:tcPr>
            <w:tcW w:w="2268" w:type="dxa"/>
            <w:vAlign w:val="center"/>
          </w:tcPr>
          <w:p w14:paraId="10BDA018">
            <w:pPr>
              <w:pStyle w:val="16"/>
            </w:pPr>
            <w:r>
              <w:t>调查问卷</w:t>
            </w:r>
          </w:p>
        </w:tc>
      </w:tr>
    </w:tbl>
    <w:p w14:paraId="5A508083">
      <w:pPr>
        <w:sectPr>
          <w:pgSz w:w="16840" w:h="11900" w:orient="landscape"/>
          <w:pgMar w:top="1361" w:right="1020" w:bottom="1134" w:left="1020" w:header="720" w:footer="720" w:gutter="0"/>
          <w:cols w:space="720" w:num="1"/>
        </w:sectPr>
      </w:pPr>
    </w:p>
    <w:p w14:paraId="7A43ACB9">
      <w:pPr>
        <w:ind w:firstLine="560"/>
      </w:pPr>
      <w:r>
        <w:rPr>
          <w:rFonts w:ascii="方正仿宋_GBK" w:hAnsi="方正仿宋_GBK" w:eastAsia="方正仿宋_GBK" w:cs="方正仿宋_GBK"/>
          <w:b/>
          <w:color w:val="000000"/>
          <w:sz w:val="28"/>
        </w:rPr>
        <w:t>433、义务教育生均公用经费-01中央直达资金（唐财教[2022]98号）绩效目标表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B415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C4DB2D">
            <w:pPr>
              <w:pStyle w:val="14"/>
            </w:pPr>
            <w:r>
              <w:t>绩效目标</w:t>
            </w:r>
          </w:p>
        </w:tc>
        <w:tc>
          <w:tcPr>
            <w:tcW w:w="12756" w:type="dxa"/>
            <w:tcBorders>
              <w:bottom w:val="single" w:color="FFFFFF" w:sz="6" w:space="0"/>
            </w:tcBorders>
            <w:vAlign w:val="center"/>
          </w:tcPr>
          <w:p w14:paraId="5E5BA52B">
            <w:pPr>
              <w:pStyle w:val="16"/>
            </w:pPr>
            <w:r>
              <w:t>1.保障学校日常工作的正常开展。</w:t>
            </w:r>
          </w:p>
        </w:tc>
      </w:tr>
    </w:tbl>
    <w:p w14:paraId="7B14BFD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3BA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D2A2AD">
            <w:pPr>
              <w:pStyle w:val="14"/>
            </w:pPr>
            <w:r>
              <w:t>一级指标</w:t>
            </w:r>
          </w:p>
        </w:tc>
        <w:tc>
          <w:tcPr>
            <w:tcW w:w="2268" w:type="dxa"/>
            <w:vAlign w:val="center"/>
          </w:tcPr>
          <w:p w14:paraId="270079CE">
            <w:pPr>
              <w:pStyle w:val="14"/>
            </w:pPr>
            <w:r>
              <w:t>二级指标</w:t>
            </w:r>
          </w:p>
        </w:tc>
        <w:tc>
          <w:tcPr>
            <w:tcW w:w="2835" w:type="dxa"/>
            <w:vAlign w:val="center"/>
          </w:tcPr>
          <w:p w14:paraId="782527FB">
            <w:pPr>
              <w:pStyle w:val="14"/>
            </w:pPr>
            <w:r>
              <w:t>三级指标</w:t>
            </w:r>
          </w:p>
        </w:tc>
        <w:tc>
          <w:tcPr>
            <w:tcW w:w="2835" w:type="dxa"/>
            <w:vAlign w:val="center"/>
          </w:tcPr>
          <w:p w14:paraId="2566CE05">
            <w:pPr>
              <w:pStyle w:val="14"/>
            </w:pPr>
            <w:r>
              <w:t>绩效指标描述</w:t>
            </w:r>
          </w:p>
        </w:tc>
        <w:tc>
          <w:tcPr>
            <w:tcW w:w="2551" w:type="dxa"/>
            <w:vAlign w:val="center"/>
          </w:tcPr>
          <w:p w14:paraId="700B9C96">
            <w:pPr>
              <w:pStyle w:val="14"/>
            </w:pPr>
            <w:r>
              <w:t>指标值</w:t>
            </w:r>
          </w:p>
        </w:tc>
        <w:tc>
          <w:tcPr>
            <w:tcW w:w="2268" w:type="dxa"/>
            <w:vAlign w:val="center"/>
          </w:tcPr>
          <w:p w14:paraId="6C39790B">
            <w:pPr>
              <w:pStyle w:val="14"/>
            </w:pPr>
            <w:r>
              <w:t>指标值确定依据</w:t>
            </w:r>
          </w:p>
        </w:tc>
      </w:tr>
      <w:tr w14:paraId="38EAD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37861B">
            <w:pPr>
              <w:pStyle w:val="17"/>
            </w:pPr>
            <w:r>
              <w:t>产出指标</w:t>
            </w:r>
          </w:p>
        </w:tc>
        <w:tc>
          <w:tcPr>
            <w:tcW w:w="2268" w:type="dxa"/>
            <w:vAlign w:val="center"/>
          </w:tcPr>
          <w:p w14:paraId="269B1D05">
            <w:pPr>
              <w:pStyle w:val="16"/>
            </w:pPr>
            <w:r>
              <w:t>数量指标</w:t>
            </w:r>
          </w:p>
        </w:tc>
        <w:tc>
          <w:tcPr>
            <w:tcW w:w="2835" w:type="dxa"/>
            <w:vAlign w:val="center"/>
          </w:tcPr>
          <w:p w14:paraId="07B2A6C4">
            <w:pPr>
              <w:pStyle w:val="16"/>
            </w:pPr>
            <w:r>
              <w:t>在校学生数</w:t>
            </w:r>
          </w:p>
        </w:tc>
        <w:tc>
          <w:tcPr>
            <w:tcW w:w="2835" w:type="dxa"/>
            <w:vAlign w:val="center"/>
          </w:tcPr>
          <w:p w14:paraId="3027ACEE">
            <w:pPr>
              <w:pStyle w:val="16"/>
            </w:pPr>
            <w:r>
              <w:t>在校学生人数</w:t>
            </w:r>
          </w:p>
        </w:tc>
        <w:tc>
          <w:tcPr>
            <w:tcW w:w="2551" w:type="dxa"/>
            <w:vAlign w:val="center"/>
          </w:tcPr>
          <w:p w14:paraId="75A8C07F">
            <w:pPr>
              <w:pStyle w:val="16"/>
            </w:pPr>
            <w:r>
              <w:t>756人</w:t>
            </w:r>
          </w:p>
        </w:tc>
        <w:tc>
          <w:tcPr>
            <w:tcW w:w="2268" w:type="dxa"/>
            <w:vAlign w:val="center"/>
          </w:tcPr>
          <w:p w14:paraId="0C75309D">
            <w:pPr>
              <w:pStyle w:val="16"/>
            </w:pPr>
            <w:r>
              <w:t>年度学生统计数</w:t>
            </w:r>
          </w:p>
        </w:tc>
      </w:tr>
      <w:tr w14:paraId="48F35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7393B1"/>
        </w:tc>
        <w:tc>
          <w:tcPr>
            <w:tcW w:w="2268" w:type="dxa"/>
            <w:vAlign w:val="center"/>
          </w:tcPr>
          <w:p w14:paraId="6B20F825">
            <w:pPr>
              <w:pStyle w:val="16"/>
            </w:pPr>
            <w:r>
              <w:t>质量指标</w:t>
            </w:r>
          </w:p>
        </w:tc>
        <w:tc>
          <w:tcPr>
            <w:tcW w:w="2835" w:type="dxa"/>
            <w:vAlign w:val="center"/>
          </w:tcPr>
          <w:p w14:paraId="36371AFC">
            <w:pPr>
              <w:pStyle w:val="16"/>
            </w:pPr>
            <w:r>
              <w:t>校舍维修、设备购置项目验收合格率</w:t>
            </w:r>
          </w:p>
        </w:tc>
        <w:tc>
          <w:tcPr>
            <w:tcW w:w="2835" w:type="dxa"/>
            <w:vAlign w:val="center"/>
          </w:tcPr>
          <w:p w14:paraId="7744A1B4">
            <w:pPr>
              <w:pStyle w:val="16"/>
            </w:pPr>
            <w:r>
              <w:t>校舍维修、设备购置项目验收合格率</w:t>
            </w:r>
          </w:p>
        </w:tc>
        <w:tc>
          <w:tcPr>
            <w:tcW w:w="2551" w:type="dxa"/>
            <w:vAlign w:val="center"/>
          </w:tcPr>
          <w:p w14:paraId="4817C421">
            <w:pPr>
              <w:pStyle w:val="16"/>
            </w:pPr>
            <w:r>
              <w:t>100%</w:t>
            </w:r>
          </w:p>
        </w:tc>
        <w:tc>
          <w:tcPr>
            <w:tcW w:w="2268" w:type="dxa"/>
            <w:vAlign w:val="center"/>
          </w:tcPr>
          <w:p w14:paraId="7263EE27">
            <w:pPr>
              <w:pStyle w:val="16"/>
            </w:pPr>
            <w:r>
              <w:t>合同</w:t>
            </w:r>
          </w:p>
        </w:tc>
      </w:tr>
      <w:tr w14:paraId="43DFB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944D01"/>
        </w:tc>
        <w:tc>
          <w:tcPr>
            <w:tcW w:w="2268" w:type="dxa"/>
            <w:vAlign w:val="center"/>
          </w:tcPr>
          <w:p w14:paraId="7D171221">
            <w:pPr>
              <w:pStyle w:val="16"/>
            </w:pPr>
            <w:r>
              <w:t>时效指标</w:t>
            </w:r>
          </w:p>
        </w:tc>
        <w:tc>
          <w:tcPr>
            <w:tcW w:w="2835" w:type="dxa"/>
            <w:vAlign w:val="center"/>
          </w:tcPr>
          <w:p w14:paraId="69EEF694">
            <w:pPr>
              <w:pStyle w:val="16"/>
            </w:pPr>
            <w:r>
              <w:t>校舍维修、设备购置项目完工及时率</w:t>
            </w:r>
          </w:p>
        </w:tc>
        <w:tc>
          <w:tcPr>
            <w:tcW w:w="2835" w:type="dxa"/>
            <w:vAlign w:val="center"/>
          </w:tcPr>
          <w:p w14:paraId="2EB9119F">
            <w:pPr>
              <w:pStyle w:val="16"/>
            </w:pPr>
            <w:r>
              <w:t>校舍维修、设备购置项目完工及时率</w:t>
            </w:r>
          </w:p>
        </w:tc>
        <w:tc>
          <w:tcPr>
            <w:tcW w:w="2551" w:type="dxa"/>
            <w:vAlign w:val="center"/>
          </w:tcPr>
          <w:p w14:paraId="65446B10">
            <w:pPr>
              <w:pStyle w:val="16"/>
            </w:pPr>
            <w:r>
              <w:t>100%</w:t>
            </w:r>
          </w:p>
        </w:tc>
        <w:tc>
          <w:tcPr>
            <w:tcW w:w="2268" w:type="dxa"/>
            <w:vAlign w:val="center"/>
          </w:tcPr>
          <w:p w14:paraId="3E55DB6F">
            <w:pPr>
              <w:pStyle w:val="16"/>
            </w:pPr>
            <w:r>
              <w:t>合同</w:t>
            </w:r>
          </w:p>
        </w:tc>
      </w:tr>
      <w:tr w14:paraId="682CF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A25BC6"/>
        </w:tc>
        <w:tc>
          <w:tcPr>
            <w:tcW w:w="2268" w:type="dxa"/>
            <w:vAlign w:val="center"/>
          </w:tcPr>
          <w:p w14:paraId="78EA25B1">
            <w:pPr>
              <w:pStyle w:val="16"/>
            </w:pPr>
            <w:r>
              <w:t>成本指标</w:t>
            </w:r>
          </w:p>
        </w:tc>
        <w:tc>
          <w:tcPr>
            <w:tcW w:w="2835" w:type="dxa"/>
            <w:vAlign w:val="center"/>
          </w:tcPr>
          <w:p w14:paraId="6391CD0B">
            <w:pPr>
              <w:pStyle w:val="16"/>
            </w:pPr>
            <w:r>
              <w:t>生均公用经费标准</w:t>
            </w:r>
          </w:p>
        </w:tc>
        <w:tc>
          <w:tcPr>
            <w:tcW w:w="2835" w:type="dxa"/>
            <w:vAlign w:val="center"/>
          </w:tcPr>
          <w:p w14:paraId="3790689B">
            <w:pPr>
              <w:pStyle w:val="16"/>
            </w:pPr>
            <w:r>
              <w:t>生均公用经费标准</w:t>
            </w:r>
          </w:p>
        </w:tc>
        <w:tc>
          <w:tcPr>
            <w:tcW w:w="2551" w:type="dxa"/>
            <w:vAlign w:val="center"/>
          </w:tcPr>
          <w:p w14:paraId="3D21AEC6">
            <w:pPr>
              <w:pStyle w:val="16"/>
            </w:pPr>
            <w:r>
              <w:t>≥850元/生，年</w:t>
            </w:r>
          </w:p>
        </w:tc>
        <w:tc>
          <w:tcPr>
            <w:tcW w:w="2268" w:type="dxa"/>
            <w:vAlign w:val="center"/>
          </w:tcPr>
          <w:p w14:paraId="4181F6BB">
            <w:pPr>
              <w:pStyle w:val="16"/>
            </w:pPr>
            <w:r>
              <w:t>国家政策</w:t>
            </w:r>
          </w:p>
        </w:tc>
      </w:tr>
      <w:tr w14:paraId="7163A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2D9CD2">
            <w:pPr>
              <w:pStyle w:val="17"/>
            </w:pPr>
            <w:r>
              <w:t>效益指标</w:t>
            </w:r>
          </w:p>
        </w:tc>
        <w:tc>
          <w:tcPr>
            <w:tcW w:w="2268" w:type="dxa"/>
            <w:vAlign w:val="center"/>
          </w:tcPr>
          <w:p w14:paraId="4E39B654">
            <w:pPr>
              <w:pStyle w:val="16"/>
            </w:pPr>
            <w:r>
              <w:t>可持续影响指标</w:t>
            </w:r>
          </w:p>
        </w:tc>
        <w:tc>
          <w:tcPr>
            <w:tcW w:w="2835" w:type="dxa"/>
            <w:vAlign w:val="center"/>
          </w:tcPr>
          <w:p w14:paraId="5BF71A3D">
            <w:pPr>
              <w:pStyle w:val="16"/>
            </w:pPr>
            <w:r>
              <w:t>教育质量提升情况</w:t>
            </w:r>
          </w:p>
        </w:tc>
        <w:tc>
          <w:tcPr>
            <w:tcW w:w="2835" w:type="dxa"/>
            <w:vAlign w:val="center"/>
          </w:tcPr>
          <w:p w14:paraId="4981D462">
            <w:pPr>
              <w:pStyle w:val="16"/>
            </w:pPr>
            <w:r>
              <w:t>教育质量提升情况</w:t>
            </w:r>
          </w:p>
        </w:tc>
        <w:tc>
          <w:tcPr>
            <w:tcW w:w="2551" w:type="dxa"/>
            <w:vAlign w:val="center"/>
          </w:tcPr>
          <w:p w14:paraId="4AE085C6">
            <w:pPr>
              <w:pStyle w:val="16"/>
            </w:pPr>
            <w:r>
              <w:t>教育质量不断提高，办学水平不断改善</w:t>
            </w:r>
          </w:p>
        </w:tc>
        <w:tc>
          <w:tcPr>
            <w:tcW w:w="2268" w:type="dxa"/>
            <w:vAlign w:val="center"/>
          </w:tcPr>
          <w:p w14:paraId="65B5E3F7">
            <w:pPr>
              <w:pStyle w:val="16"/>
            </w:pPr>
            <w:r>
              <w:t>调查问卷</w:t>
            </w:r>
          </w:p>
        </w:tc>
      </w:tr>
      <w:tr w14:paraId="654B6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7A1682">
            <w:pPr>
              <w:pStyle w:val="17"/>
            </w:pPr>
            <w:r>
              <w:t>满意度指标</w:t>
            </w:r>
          </w:p>
        </w:tc>
        <w:tc>
          <w:tcPr>
            <w:tcW w:w="2268" w:type="dxa"/>
            <w:vAlign w:val="center"/>
          </w:tcPr>
          <w:p w14:paraId="44474D5C">
            <w:pPr>
              <w:pStyle w:val="16"/>
            </w:pPr>
            <w:r>
              <w:t>服务对象满意度指标</w:t>
            </w:r>
          </w:p>
        </w:tc>
        <w:tc>
          <w:tcPr>
            <w:tcW w:w="2835" w:type="dxa"/>
            <w:vAlign w:val="center"/>
          </w:tcPr>
          <w:p w14:paraId="64CE548A">
            <w:pPr>
              <w:pStyle w:val="16"/>
            </w:pPr>
            <w:r>
              <w:t>师生满意度</w:t>
            </w:r>
          </w:p>
        </w:tc>
        <w:tc>
          <w:tcPr>
            <w:tcW w:w="2835" w:type="dxa"/>
            <w:vAlign w:val="center"/>
          </w:tcPr>
          <w:p w14:paraId="5D4FB2ED">
            <w:pPr>
              <w:pStyle w:val="16"/>
            </w:pPr>
            <w:r>
              <w:t>师生满意度</w:t>
            </w:r>
          </w:p>
        </w:tc>
        <w:tc>
          <w:tcPr>
            <w:tcW w:w="2551" w:type="dxa"/>
            <w:vAlign w:val="center"/>
          </w:tcPr>
          <w:p w14:paraId="6F3AED62">
            <w:pPr>
              <w:pStyle w:val="16"/>
            </w:pPr>
            <w:r>
              <w:t>≥90%</w:t>
            </w:r>
          </w:p>
        </w:tc>
        <w:tc>
          <w:tcPr>
            <w:tcW w:w="2268" w:type="dxa"/>
            <w:vAlign w:val="center"/>
          </w:tcPr>
          <w:p w14:paraId="6F3E5312">
            <w:pPr>
              <w:pStyle w:val="16"/>
            </w:pPr>
            <w:r>
              <w:t>调查问卷</w:t>
            </w:r>
          </w:p>
        </w:tc>
      </w:tr>
    </w:tbl>
    <w:p w14:paraId="2F3D8E7F">
      <w:pPr>
        <w:sectPr>
          <w:pgSz w:w="16840" w:h="11900" w:orient="landscape"/>
          <w:pgMar w:top="1361" w:right="1020" w:bottom="1134" w:left="1020" w:header="720" w:footer="720" w:gutter="0"/>
          <w:cols w:space="720" w:num="1"/>
        </w:sectPr>
      </w:pPr>
    </w:p>
    <w:p w14:paraId="16CC1B37">
      <w:pPr>
        <w:ind w:firstLine="560"/>
      </w:pPr>
      <w:r>
        <w:rPr>
          <w:rFonts w:ascii="方正仿宋_GBK" w:hAnsi="方正仿宋_GBK" w:eastAsia="方正仿宋_GBK" w:cs="方正仿宋_GBK"/>
          <w:b/>
          <w:color w:val="000000"/>
          <w:sz w:val="28"/>
        </w:rPr>
        <w:t>434、义务教育生均公用经费（本级）绩效目标表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ACEF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58E925">
            <w:pPr>
              <w:pStyle w:val="14"/>
            </w:pPr>
            <w:r>
              <w:t>绩效目标</w:t>
            </w:r>
          </w:p>
        </w:tc>
        <w:tc>
          <w:tcPr>
            <w:tcW w:w="12756" w:type="dxa"/>
            <w:tcBorders>
              <w:bottom w:val="single" w:color="FFFFFF" w:sz="6" w:space="0"/>
            </w:tcBorders>
            <w:vAlign w:val="center"/>
          </w:tcPr>
          <w:p w14:paraId="6F7B2165">
            <w:pPr>
              <w:pStyle w:val="16"/>
            </w:pPr>
            <w:r>
              <w:t>1.保障学校日常工作的正常开展。</w:t>
            </w:r>
          </w:p>
        </w:tc>
      </w:tr>
    </w:tbl>
    <w:p w14:paraId="39F502F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562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6CBDE7">
            <w:pPr>
              <w:pStyle w:val="14"/>
            </w:pPr>
            <w:r>
              <w:t>一级指标</w:t>
            </w:r>
          </w:p>
        </w:tc>
        <w:tc>
          <w:tcPr>
            <w:tcW w:w="2268" w:type="dxa"/>
            <w:vAlign w:val="center"/>
          </w:tcPr>
          <w:p w14:paraId="7D685558">
            <w:pPr>
              <w:pStyle w:val="14"/>
            </w:pPr>
            <w:r>
              <w:t>二级指标</w:t>
            </w:r>
          </w:p>
        </w:tc>
        <w:tc>
          <w:tcPr>
            <w:tcW w:w="2835" w:type="dxa"/>
            <w:vAlign w:val="center"/>
          </w:tcPr>
          <w:p w14:paraId="24A75967">
            <w:pPr>
              <w:pStyle w:val="14"/>
            </w:pPr>
            <w:r>
              <w:t>三级指标</w:t>
            </w:r>
          </w:p>
        </w:tc>
        <w:tc>
          <w:tcPr>
            <w:tcW w:w="2835" w:type="dxa"/>
            <w:vAlign w:val="center"/>
          </w:tcPr>
          <w:p w14:paraId="27CCCCFB">
            <w:pPr>
              <w:pStyle w:val="14"/>
            </w:pPr>
            <w:r>
              <w:t>绩效指标描述</w:t>
            </w:r>
          </w:p>
        </w:tc>
        <w:tc>
          <w:tcPr>
            <w:tcW w:w="2551" w:type="dxa"/>
            <w:vAlign w:val="center"/>
          </w:tcPr>
          <w:p w14:paraId="19556540">
            <w:pPr>
              <w:pStyle w:val="14"/>
            </w:pPr>
            <w:r>
              <w:t>指标值</w:t>
            </w:r>
          </w:p>
        </w:tc>
        <w:tc>
          <w:tcPr>
            <w:tcW w:w="2268" w:type="dxa"/>
            <w:vAlign w:val="center"/>
          </w:tcPr>
          <w:p w14:paraId="13E5D872">
            <w:pPr>
              <w:pStyle w:val="14"/>
            </w:pPr>
            <w:r>
              <w:t>指标值确定依据</w:t>
            </w:r>
          </w:p>
        </w:tc>
      </w:tr>
      <w:tr w14:paraId="1275D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EC1967">
            <w:pPr>
              <w:pStyle w:val="17"/>
            </w:pPr>
            <w:r>
              <w:t>产出指标</w:t>
            </w:r>
          </w:p>
        </w:tc>
        <w:tc>
          <w:tcPr>
            <w:tcW w:w="2268" w:type="dxa"/>
            <w:vAlign w:val="center"/>
          </w:tcPr>
          <w:p w14:paraId="65FC7BC9">
            <w:pPr>
              <w:pStyle w:val="16"/>
            </w:pPr>
            <w:r>
              <w:t>数量指标</w:t>
            </w:r>
          </w:p>
        </w:tc>
        <w:tc>
          <w:tcPr>
            <w:tcW w:w="2835" w:type="dxa"/>
            <w:vAlign w:val="center"/>
          </w:tcPr>
          <w:p w14:paraId="7ECB180E">
            <w:pPr>
              <w:pStyle w:val="16"/>
            </w:pPr>
            <w:r>
              <w:t>在校学生数</w:t>
            </w:r>
          </w:p>
        </w:tc>
        <w:tc>
          <w:tcPr>
            <w:tcW w:w="2835" w:type="dxa"/>
            <w:vAlign w:val="center"/>
          </w:tcPr>
          <w:p w14:paraId="75548290">
            <w:pPr>
              <w:pStyle w:val="16"/>
            </w:pPr>
            <w:r>
              <w:t>在校学生人数</w:t>
            </w:r>
          </w:p>
        </w:tc>
        <w:tc>
          <w:tcPr>
            <w:tcW w:w="2551" w:type="dxa"/>
            <w:vAlign w:val="center"/>
          </w:tcPr>
          <w:p w14:paraId="30A043F9">
            <w:pPr>
              <w:pStyle w:val="16"/>
            </w:pPr>
            <w:r>
              <w:t>756人</w:t>
            </w:r>
          </w:p>
        </w:tc>
        <w:tc>
          <w:tcPr>
            <w:tcW w:w="2268" w:type="dxa"/>
            <w:vAlign w:val="center"/>
          </w:tcPr>
          <w:p w14:paraId="2CA19B15">
            <w:pPr>
              <w:pStyle w:val="16"/>
            </w:pPr>
            <w:r>
              <w:t>年度学生统计数</w:t>
            </w:r>
          </w:p>
        </w:tc>
      </w:tr>
      <w:tr w14:paraId="2CC05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F0EA10"/>
        </w:tc>
        <w:tc>
          <w:tcPr>
            <w:tcW w:w="2268" w:type="dxa"/>
            <w:vAlign w:val="center"/>
          </w:tcPr>
          <w:p w14:paraId="01115476">
            <w:pPr>
              <w:pStyle w:val="16"/>
            </w:pPr>
            <w:r>
              <w:t>质量指标</w:t>
            </w:r>
          </w:p>
        </w:tc>
        <w:tc>
          <w:tcPr>
            <w:tcW w:w="2835" w:type="dxa"/>
            <w:vAlign w:val="center"/>
          </w:tcPr>
          <w:p w14:paraId="4BB96554">
            <w:pPr>
              <w:pStyle w:val="16"/>
            </w:pPr>
            <w:r>
              <w:t>校舍维修、设备购置项目验收合格率</w:t>
            </w:r>
          </w:p>
        </w:tc>
        <w:tc>
          <w:tcPr>
            <w:tcW w:w="2835" w:type="dxa"/>
            <w:vAlign w:val="center"/>
          </w:tcPr>
          <w:p w14:paraId="6F2EFBEF">
            <w:pPr>
              <w:pStyle w:val="16"/>
            </w:pPr>
            <w:r>
              <w:t>校舍维修、设备购置项目验收合格率</w:t>
            </w:r>
          </w:p>
        </w:tc>
        <w:tc>
          <w:tcPr>
            <w:tcW w:w="2551" w:type="dxa"/>
            <w:vAlign w:val="center"/>
          </w:tcPr>
          <w:p w14:paraId="3D7C22BC">
            <w:pPr>
              <w:pStyle w:val="16"/>
            </w:pPr>
            <w:r>
              <w:t>100%</w:t>
            </w:r>
          </w:p>
        </w:tc>
        <w:tc>
          <w:tcPr>
            <w:tcW w:w="2268" w:type="dxa"/>
            <w:vAlign w:val="center"/>
          </w:tcPr>
          <w:p w14:paraId="271B02F4">
            <w:pPr>
              <w:pStyle w:val="16"/>
            </w:pPr>
            <w:r>
              <w:t>合同</w:t>
            </w:r>
          </w:p>
        </w:tc>
      </w:tr>
      <w:tr w14:paraId="09FB5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89B77E"/>
        </w:tc>
        <w:tc>
          <w:tcPr>
            <w:tcW w:w="2268" w:type="dxa"/>
            <w:vAlign w:val="center"/>
          </w:tcPr>
          <w:p w14:paraId="157FDCB6">
            <w:pPr>
              <w:pStyle w:val="16"/>
            </w:pPr>
            <w:r>
              <w:t>时效指标</w:t>
            </w:r>
          </w:p>
        </w:tc>
        <w:tc>
          <w:tcPr>
            <w:tcW w:w="2835" w:type="dxa"/>
            <w:vAlign w:val="center"/>
          </w:tcPr>
          <w:p w14:paraId="41510040">
            <w:pPr>
              <w:pStyle w:val="16"/>
            </w:pPr>
            <w:r>
              <w:t>校舍维修、设备购置项目完工及时率</w:t>
            </w:r>
          </w:p>
        </w:tc>
        <w:tc>
          <w:tcPr>
            <w:tcW w:w="2835" w:type="dxa"/>
            <w:vAlign w:val="center"/>
          </w:tcPr>
          <w:p w14:paraId="222B3755">
            <w:pPr>
              <w:pStyle w:val="16"/>
            </w:pPr>
            <w:r>
              <w:t>校舍维修、设备购置项目完工及时率</w:t>
            </w:r>
          </w:p>
        </w:tc>
        <w:tc>
          <w:tcPr>
            <w:tcW w:w="2551" w:type="dxa"/>
            <w:vAlign w:val="center"/>
          </w:tcPr>
          <w:p w14:paraId="2EC0A56B">
            <w:pPr>
              <w:pStyle w:val="16"/>
            </w:pPr>
            <w:r>
              <w:t>100%</w:t>
            </w:r>
          </w:p>
        </w:tc>
        <w:tc>
          <w:tcPr>
            <w:tcW w:w="2268" w:type="dxa"/>
            <w:vAlign w:val="center"/>
          </w:tcPr>
          <w:p w14:paraId="7A05A518">
            <w:pPr>
              <w:pStyle w:val="16"/>
            </w:pPr>
            <w:r>
              <w:t>合同</w:t>
            </w:r>
          </w:p>
        </w:tc>
      </w:tr>
      <w:tr w14:paraId="1EF81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63F4F5"/>
        </w:tc>
        <w:tc>
          <w:tcPr>
            <w:tcW w:w="2268" w:type="dxa"/>
            <w:vAlign w:val="center"/>
          </w:tcPr>
          <w:p w14:paraId="6F6953E2">
            <w:pPr>
              <w:pStyle w:val="16"/>
            </w:pPr>
            <w:r>
              <w:t>成本指标</w:t>
            </w:r>
          </w:p>
        </w:tc>
        <w:tc>
          <w:tcPr>
            <w:tcW w:w="2835" w:type="dxa"/>
            <w:vAlign w:val="center"/>
          </w:tcPr>
          <w:p w14:paraId="2442AF97">
            <w:pPr>
              <w:pStyle w:val="16"/>
            </w:pPr>
            <w:r>
              <w:t>生均公用经费标准</w:t>
            </w:r>
          </w:p>
        </w:tc>
        <w:tc>
          <w:tcPr>
            <w:tcW w:w="2835" w:type="dxa"/>
            <w:vAlign w:val="center"/>
          </w:tcPr>
          <w:p w14:paraId="0327D6C4">
            <w:pPr>
              <w:pStyle w:val="16"/>
            </w:pPr>
            <w:r>
              <w:t>生均公用经费标准</w:t>
            </w:r>
          </w:p>
        </w:tc>
        <w:tc>
          <w:tcPr>
            <w:tcW w:w="2551" w:type="dxa"/>
            <w:vAlign w:val="center"/>
          </w:tcPr>
          <w:p w14:paraId="49E69A13">
            <w:pPr>
              <w:pStyle w:val="16"/>
            </w:pPr>
            <w:r>
              <w:t>≥850元/生，年</w:t>
            </w:r>
          </w:p>
        </w:tc>
        <w:tc>
          <w:tcPr>
            <w:tcW w:w="2268" w:type="dxa"/>
            <w:vAlign w:val="center"/>
          </w:tcPr>
          <w:p w14:paraId="197515EB">
            <w:pPr>
              <w:pStyle w:val="16"/>
            </w:pPr>
            <w:r>
              <w:t>国家政策</w:t>
            </w:r>
          </w:p>
        </w:tc>
      </w:tr>
      <w:tr w14:paraId="1D51A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53BF9D">
            <w:pPr>
              <w:pStyle w:val="17"/>
            </w:pPr>
            <w:r>
              <w:t>效益指标</w:t>
            </w:r>
          </w:p>
        </w:tc>
        <w:tc>
          <w:tcPr>
            <w:tcW w:w="2268" w:type="dxa"/>
            <w:vAlign w:val="center"/>
          </w:tcPr>
          <w:p w14:paraId="6F872924">
            <w:pPr>
              <w:pStyle w:val="16"/>
            </w:pPr>
            <w:r>
              <w:t>可持续影响指标</w:t>
            </w:r>
          </w:p>
        </w:tc>
        <w:tc>
          <w:tcPr>
            <w:tcW w:w="2835" w:type="dxa"/>
            <w:vAlign w:val="center"/>
          </w:tcPr>
          <w:p w14:paraId="623DB191">
            <w:pPr>
              <w:pStyle w:val="16"/>
            </w:pPr>
            <w:r>
              <w:t>教育质量提升情况</w:t>
            </w:r>
          </w:p>
        </w:tc>
        <w:tc>
          <w:tcPr>
            <w:tcW w:w="2835" w:type="dxa"/>
            <w:vAlign w:val="center"/>
          </w:tcPr>
          <w:p w14:paraId="57C9ED5C">
            <w:pPr>
              <w:pStyle w:val="16"/>
            </w:pPr>
            <w:r>
              <w:t>教育质量提升情况</w:t>
            </w:r>
          </w:p>
        </w:tc>
        <w:tc>
          <w:tcPr>
            <w:tcW w:w="2551" w:type="dxa"/>
            <w:vAlign w:val="center"/>
          </w:tcPr>
          <w:p w14:paraId="1E6D5DF0">
            <w:pPr>
              <w:pStyle w:val="16"/>
            </w:pPr>
            <w:r>
              <w:t>教育质量不断提高，办学水平不断改善</w:t>
            </w:r>
          </w:p>
        </w:tc>
        <w:tc>
          <w:tcPr>
            <w:tcW w:w="2268" w:type="dxa"/>
            <w:vAlign w:val="center"/>
          </w:tcPr>
          <w:p w14:paraId="31FBB48C">
            <w:pPr>
              <w:pStyle w:val="16"/>
            </w:pPr>
            <w:r>
              <w:t>调查问卷</w:t>
            </w:r>
          </w:p>
        </w:tc>
      </w:tr>
      <w:tr w14:paraId="61A14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22EC78">
            <w:pPr>
              <w:pStyle w:val="17"/>
            </w:pPr>
            <w:r>
              <w:t>满意度指标</w:t>
            </w:r>
          </w:p>
        </w:tc>
        <w:tc>
          <w:tcPr>
            <w:tcW w:w="2268" w:type="dxa"/>
            <w:vAlign w:val="center"/>
          </w:tcPr>
          <w:p w14:paraId="0E410769">
            <w:pPr>
              <w:pStyle w:val="16"/>
            </w:pPr>
            <w:r>
              <w:t>服务对象满意度指标</w:t>
            </w:r>
          </w:p>
        </w:tc>
        <w:tc>
          <w:tcPr>
            <w:tcW w:w="2835" w:type="dxa"/>
            <w:vAlign w:val="center"/>
          </w:tcPr>
          <w:p w14:paraId="7846CB9E">
            <w:pPr>
              <w:pStyle w:val="16"/>
            </w:pPr>
            <w:r>
              <w:t>师生满意度</w:t>
            </w:r>
          </w:p>
        </w:tc>
        <w:tc>
          <w:tcPr>
            <w:tcW w:w="2835" w:type="dxa"/>
            <w:vAlign w:val="center"/>
          </w:tcPr>
          <w:p w14:paraId="517D045F">
            <w:pPr>
              <w:pStyle w:val="16"/>
            </w:pPr>
            <w:r>
              <w:t>师生满意度</w:t>
            </w:r>
          </w:p>
        </w:tc>
        <w:tc>
          <w:tcPr>
            <w:tcW w:w="2551" w:type="dxa"/>
            <w:vAlign w:val="center"/>
          </w:tcPr>
          <w:p w14:paraId="35EFBA5D">
            <w:pPr>
              <w:pStyle w:val="16"/>
            </w:pPr>
            <w:r>
              <w:t>≥90%</w:t>
            </w:r>
          </w:p>
        </w:tc>
        <w:tc>
          <w:tcPr>
            <w:tcW w:w="2268" w:type="dxa"/>
            <w:vAlign w:val="center"/>
          </w:tcPr>
          <w:p w14:paraId="4D4CC705">
            <w:pPr>
              <w:pStyle w:val="16"/>
            </w:pPr>
            <w:r>
              <w:t>调查问卷</w:t>
            </w:r>
          </w:p>
        </w:tc>
      </w:tr>
    </w:tbl>
    <w:p w14:paraId="16B8A160">
      <w:pPr>
        <w:sectPr>
          <w:pgSz w:w="16840" w:h="11900" w:orient="landscape"/>
          <w:pgMar w:top="1361" w:right="1020" w:bottom="1134" w:left="1020" w:header="720" w:footer="720" w:gutter="0"/>
          <w:cols w:space="720" w:num="1"/>
        </w:sectPr>
      </w:pPr>
    </w:p>
    <w:p w14:paraId="12D6CB14">
      <w:pPr>
        <w:ind w:firstLine="560"/>
      </w:pPr>
      <w:r>
        <w:rPr>
          <w:rFonts w:ascii="方正仿宋_GBK" w:hAnsi="方正仿宋_GBK" w:eastAsia="方正仿宋_GBK" w:cs="方正仿宋_GBK"/>
          <w:b/>
          <w:color w:val="000000"/>
          <w:sz w:val="28"/>
        </w:rPr>
        <w:t>435、义务教育生均公用经费（唐财教[2022]104号）绩效目标表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E833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10CDE5">
            <w:pPr>
              <w:pStyle w:val="14"/>
            </w:pPr>
            <w:r>
              <w:t>绩效目标</w:t>
            </w:r>
          </w:p>
        </w:tc>
        <w:tc>
          <w:tcPr>
            <w:tcW w:w="12756" w:type="dxa"/>
            <w:tcBorders>
              <w:bottom w:val="single" w:color="FFFFFF" w:sz="6" w:space="0"/>
            </w:tcBorders>
            <w:vAlign w:val="center"/>
          </w:tcPr>
          <w:p w14:paraId="0DF2CEBC">
            <w:pPr>
              <w:pStyle w:val="16"/>
            </w:pPr>
            <w:r>
              <w:t>1.保障学校日常工作的正常开展。</w:t>
            </w:r>
          </w:p>
        </w:tc>
      </w:tr>
    </w:tbl>
    <w:p w14:paraId="6FCA391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0BE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F98BC9D">
            <w:pPr>
              <w:pStyle w:val="14"/>
            </w:pPr>
            <w:r>
              <w:t>一级指标</w:t>
            </w:r>
          </w:p>
        </w:tc>
        <w:tc>
          <w:tcPr>
            <w:tcW w:w="2268" w:type="dxa"/>
            <w:vAlign w:val="center"/>
          </w:tcPr>
          <w:p w14:paraId="08FE19D8">
            <w:pPr>
              <w:pStyle w:val="14"/>
            </w:pPr>
            <w:r>
              <w:t>二级指标</w:t>
            </w:r>
          </w:p>
        </w:tc>
        <w:tc>
          <w:tcPr>
            <w:tcW w:w="2835" w:type="dxa"/>
            <w:vAlign w:val="center"/>
          </w:tcPr>
          <w:p w14:paraId="5345F053">
            <w:pPr>
              <w:pStyle w:val="14"/>
            </w:pPr>
            <w:r>
              <w:t>三级指标</w:t>
            </w:r>
          </w:p>
        </w:tc>
        <w:tc>
          <w:tcPr>
            <w:tcW w:w="2835" w:type="dxa"/>
            <w:vAlign w:val="center"/>
          </w:tcPr>
          <w:p w14:paraId="5BBFC352">
            <w:pPr>
              <w:pStyle w:val="14"/>
            </w:pPr>
            <w:r>
              <w:t>绩效指标描述</w:t>
            </w:r>
          </w:p>
        </w:tc>
        <w:tc>
          <w:tcPr>
            <w:tcW w:w="2551" w:type="dxa"/>
            <w:vAlign w:val="center"/>
          </w:tcPr>
          <w:p w14:paraId="44D4A517">
            <w:pPr>
              <w:pStyle w:val="14"/>
            </w:pPr>
            <w:r>
              <w:t>指标值</w:t>
            </w:r>
          </w:p>
        </w:tc>
        <w:tc>
          <w:tcPr>
            <w:tcW w:w="2268" w:type="dxa"/>
            <w:vAlign w:val="center"/>
          </w:tcPr>
          <w:p w14:paraId="74C33A47">
            <w:pPr>
              <w:pStyle w:val="14"/>
            </w:pPr>
            <w:r>
              <w:t>指标值确定依据</w:t>
            </w:r>
          </w:p>
        </w:tc>
      </w:tr>
      <w:tr w14:paraId="48644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6CF5FE">
            <w:pPr>
              <w:pStyle w:val="17"/>
            </w:pPr>
            <w:r>
              <w:t>产出指标</w:t>
            </w:r>
          </w:p>
        </w:tc>
        <w:tc>
          <w:tcPr>
            <w:tcW w:w="2268" w:type="dxa"/>
            <w:vAlign w:val="center"/>
          </w:tcPr>
          <w:p w14:paraId="7571726D">
            <w:pPr>
              <w:pStyle w:val="16"/>
            </w:pPr>
            <w:r>
              <w:t>数量指标</w:t>
            </w:r>
          </w:p>
        </w:tc>
        <w:tc>
          <w:tcPr>
            <w:tcW w:w="2835" w:type="dxa"/>
            <w:vAlign w:val="center"/>
          </w:tcPr>
          <w:p w14:paraId="44DFE485">
            <w:pPr>
              <w:pStyle w:val="16"/>
            </w:pPr>
            <w:r>
              <w:t>在校学生数</w:t>
            </w:r>
          </w:p>
        </w:tc>
        <w:tc>
          <w:tcPr>
            <w:tcW w:w="2835" w:type="dxa"/>
            <w:vAlign w:val="center"/>
          </w:tcPr>
          <w:p w14:paraId="3538CE35">
            <w:pPr>
              <w:pStyle w:val="16"/>
            </w:pPr>
            <w:r>
              <w:t>在校学生人数</w:t>
            </w:r>
          </w:p>
        </w:tc>
        <w:tc>
          <w:tcPr>
            <w:tcW w:w="2551" w:type="dxa"/>
            <w:vAlign w:val="center"/>
          </w:tcPr>
          <w:p w14:paraId="5E333984">
            <w:pPr>
              <w:pStyle w:val="16"/>
            </w:pPr>
            <w:r>
              <w:t>756人</w:t>
            </w:r>
          </w:p>
        </w:tc>
        <w:tc>
          <w:tcPr>
            <w:tcW w:w="2268" w:type="dxa"/>
            <w:vAlign w:val="center"/>
          </w:tcPr>
          <w:p w14:paraId="4A4080EA">
            <w:pPr>
              <w:pStyle w:val="16"/>
            </w:pPr>
            <w:r>
              <w:t>年度学生统计数</w:t>
            </w:r>
          </w:p>
        </w:tc>
      </w:tr>
      <w:tr w14:paraId="0297A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CCC4AD"/>
        </w:tc>
        <w:tc>
          <w:tcPr>
            <w:tcW w:w="2268" w:type="dxa"/>
            <w:vAlign w:val="center"/>
          </w:tcPr>
          <w:p w14:paraId="604CC369">
            <w:pPr>
              <w:pStyle w:val="16"/>
            </w:pPr>
            <w:r>
              <w:t>质量指标</w:t>
            </w:r>
          </w:p>
        </w:tc>
        <w:tc>
          <w:tcPr>
            <w:tcW w:w="2835" w:type="dxa"/>
            <w:vAlign w:val="center"/>
          </w:tcPr>
          <w:p w14:paraId="13F59A7C">
            <w:pPr>
              <w:pStyle w:val="16"/>
            </w:pPr>
            <w:r>
              <w:t>校舍维修、设备购置项目验收合格率</w:t>
            </w:r>
          </w:p>
        </w:tc>
        <w:tc>
          <w:tcPr>
            <w:tcW w:w="2835" w:type="dxa"/>
            <w:vAlign w:val="center"/>
          </w:tcPr>
          <w:p w14:paraId="1E7A094A">
            <w:pPr>
              <w:pStyle w:val="16"/>
            </w:pPr>
            <w:r>
              <w:t>校舍维修、设备购置项目验收合格率</w:t>
            </w:r>
          </w:p>
        </w:tc>
        <w:tc>
          <w:tcPr>
            <w:tcW w:w="2551" w:type="dxa"/>
            <w:vAlign w:val="center"/>
          </w:tcPr>
          <w:p w14:paraId="2BF9A862">
            <w:pPr>
              <w:pStyle w:val="16"/>
            </w:pPr>
            <w:r>
              <w:t>100%</w:t>
            </w:r>
          </w:p>
        </w:tc>
        <w:tc>
          <w:tcPr>
            <w:tcW w:w="2268" w:type="dxa"/>
            <w:vAlign w:val="center"/>
          </w:tcPr>
          <w:p w14:paraId="66995DCE">
            <w:pPr>
              <w:pStyle w:val="16"/>
            </w:pPr>
            <w:r>
              <w:t>合同</w:t>
            </w:r>
          </w:p>
        </w:tc>
      </w:tr>
      <w:tr w14:paraId="5309E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7EACBD"/>
        </w:tc>
        <w:tc>
          <w:tcPr>
            <w:tcW w:w="2268" w:type="dxa"/>
            <w:vAlign w:val="center"/>
          </w:tcPr>
          <w:p w14:paraId="681039B0">
            <w:pPr>
              <w:pStyle w:val="16"/>
            </w:pPr>
            <w:r>
              <w:t>时效指标</w:t>
            </w:r>
          </w:p>
        </w:tc>
        <w:tc>
          <w:tcPr>
            <w:tcW w:w="2835" w:type="dxa"/>
            <w:vAlign w:val="center"/>
          </w:tcPr>
          <w:p w14:paraId="06483F1F">
            <w:pPr>
              <w:pStyle w:val="16"/>
            </w:pPr>
            <w:r>
              <w:t>校舍维修、设备购置项目完工及时率</w:t>
            </w:r>
          </w:p>
        </w:tc>
        <w:tc>
          <w:tcPr>
            <w:tcW w:w="2835" w:type="dxa"/>
            <w:vAlign w:val="center"/>
          </w:tcPr>
          <w:p w14:paraId="64B98F6B">
            <w:pPr>
              <w:pStyle w:val="16"/>
            </w:pPr>
            <w:r>
              <w:t>校舍维修、设备购置项目完工及时率</w:t>
            </w:r>
          </w:p>
        </w:tc>
        <w:tc>
          <w:tcPr>
            <w:tcW w:w="2551" w:type="dxa"/>
            <w:vAlign w:val="center"/>
          </w:tcPr>
          <w:p w14:paraId="27DAE6B9">
            <w:pPr>
              <w:pStyle w:val="16"/>
            </w:pPr>
            <w:r>
              <w:t>100%</w:t>
            </w:r>
          </w:p>
        </w:tc>
        <w:tc>
          <w:tcPr>
            <w:tcW w:w="2268" w:type="dxa"/>
            <w:vAlign w:val="center"/>
          </w:tcPr>
          <w:p w14:paraId="01A76104">
            <w:pPr>
              <w:pStyle w:val="16"/>
            </w:pPr>
            <w:r>
              <w:t>合同</w:t>
            </w:r>
          </w:p>
        </w:tc>
      </w:tr>
      <w:tr w14:paraId="6F1E4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CF91CC"/>
        </w:tc>
        <w:tc>
          <w:tcPr>
            <w:tcW w:w="2268" w:type="dxa"/>
            <w:vAlign w:val="center"/>
          </w:tcPr>
          <w:p w14:paraId="506FA2AA">
            <w:pPr>
              <w:pStyle w:val="16"/>
            </w:pPr>
            <w:r>
              <w:t>成本指标</w:t>
            </w:r>
          </w:p>
        </w:tc>
        <w:tc>
          <w:tcPr>
            <w:tcW w:w="2835" w:type="dxa"/>
            <w:vAlign w:val="center"/>
          </w:tcPr>
          <w:p w14:paraId="518EDAE8">
            <w:pPr>
              <w:pStyle w:val="16"/>
            </w:pPr>
            <w:r>
              <w:t>生均公用经费标准</w:t>
            </w:r>
          </w:p>
        </w:tc>
        <w:tc>
          <w:tcPr>
            <w:tcW w:w="2835" w:type="dxa"/>
            <w:vAlign w:val="center"/>
          </w:tcPr>
          <w:p w14:paraId="206FD6F7">
            <w:pPr>
              <w:pStyle w:val="16"/>
            </w:pPr>
            <w:r>
              <w:t>生均公用经费标准</w:t>
            </w:r>
          </w:p>
        </w:tc>
        <w:tc>
          <w:tcPr>
            <w:tcW w:w="2551" w:type="dxa"/>
            <w:vAlign w:val="center"/>
          </w:tcPr>
          <w:p w14:paraId="4006E576">
            <w:pPr>
              <w:pStyle w:val="16"/>
            </w:pPr>
            <w:r>
              <w:t>≥850元/生，年</w:t>
            </w:r>
          </w:p>
        </w:tc>
        <w:tc>
          <w:tcPr>
            <w:tcW w:w="2268" w:type="dxa"/>
            <w:vAlign w:val="center"/>
          </w:tcPr>
          <w:p w14:paraId="695D00F9">
            <w:pPr>
              <w:pStyle w:val="16"/>
            </w:pPr>
            <w:r>
              <w:t>国家政策</w:t>
            </w:r>
          </w:p>
        </w:tc>
      </w:tr>
      <w:tr w14:paraId="36821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F7A504">
            <w:pPr>
              <w:pStyle w:val="17"/>
            </w:pPr>
            <w:r>
              <w:t>效益指标</w:t>
            </w:r>
          </w:p>
        </w:tc>
        <w:tc>
          <w:tcPr>
            <w:tcW w:w="2268" w:type="dxa"/>
            <w:vAlign w:val="center"/>
          </w:tcPr>
          <w:p w14:paraId="1EF31E37">
            <w:pPr>
              <w:pStyle w:val="16"/>
            </w:pPr>
            <w:r>
              <w:t>可持续影响指标</w:t>
            </w:r>
          </w:p>
        </w:tc>
        <w:tc>
          <w:tcPr>
            <w:tcW w:w="2835" w:type="dxa"/>
            <w:vAlign w:val="center"/>
          </w:tcPr>
          <w:p w14:paraId="393348A3">
            <w:pPr>
              <w:pStyle w:val="16"/>
            </w:pPr>
            <w:r>
              <w:t>教育质量提升情况</w:t>
            </w:r>
          </w:p>
        </w:tc>
        <w:tc>
          <w:tcPr>
            <w:tcW w:w="2835" w:type="dxa"/>
            <w:vAlign w:val="center"/>
          </w:tcPr>
          <w:p w14:paraId="0DEC5D4E">
            <w:pPr>
              <w:pStyle w:val="16"/>
            </w:pPr>
            <w:r>
              <w:t>教育质量提升情况</w:t>
            </w:r>
          </w:p>
        </w:tc>
        <w:tc>
          <w:tcPr>
            <w:tcW w:w="2551" w:type="dxa"/>
            <w:vAlign w:val="center"/>
          </w:tcPr>
          <w:p w14:paraId="74A6EE24">
            <w:pPr>
              <w:pStyle w:val="16"/>
            </w:pPr>
            <w:r>
              <w:t>教育质量不断提高，办学水平不断改善</w:t>
            </w:r>
          </w:p>
        </w:tc>
        <w:tc>
          <w:tcPr>
            <w:tcW w:w="2268" w:type="dxa"/>
            <w:vAlign w:val="center"/>
          </w:tcPr>
          <w:p w14:paraId="724C17DF">
            <w:pPr>
              <w:pStyle w:val="16"/>
            </w:pPr>
            <w:r>
              <w:t>调查问卷</w:t>
            </w:r>
          </w:p>
        </w:tc>
      </w:tr>
      <w:tr w14:paraId="0539D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9DDA86">
            <w:pPr>
              <w:pStyle w:val="17"/>
            </w:pPr>
            <w:r>
              <w:t>满意度指标</w:t>
            </w:r>
          </w:p>
        </w:tc>
        <w:tc>
          <w:tcPr>
            <w:tcW w:w="2268" w:type="dxa"/>
            <w:vAlign w:val="center"/>
          </w:tcPr>
          <w:p w14:paraId="69EA8301">
            <w:pPr>
              <w:pStyle w:val="16"/>
            </w:pPr>
            <w:r>
              <w:t>服务对象满意度指标</w:t>
            </w:r>
          </w:p>
        </w:tc>
        <w:tc>
          <w:tcPr>
            <w:tcW w:w="2835" w:type="dxa"/>
            <w:vAlign w:val="center"/>
          </w:tcPr>
          <w:p w14:paraId="6A37CDB5">
            <w:pPr>
              <w:pStyle w:val="16"/>
            </w:pPr>
            <w:r>
              <w:t>师生满意度</w:t>
            </w:r>
          </w:p>
        </w:tc>
        <w:tc>
          <w:tcPr>
            <w:tcW w:w="2835" w:type="dxa"/>
            <w:vAlign w:val="center"/>
          </w:tcPr>
          <w:p w14:paraId="5072CC9F">
            <w:pPr>
              <w:pStyle w:val="16"/>
            </w:pPr>
            <w:r>
              <w:t>师生满意度</w:t>
            </w:r>
          </w:p>
        </w:tc>
        <w:tc>
          <w:tcPr>
            <w:tcW w:w="2551" w:type="dxa"/>
            <w:vAlign w:val="center"/>
          </w:tcPr>
          <w:p w14:paraId="0DF9223E">
            <w:pPr>
              <w:pStyle w:val="16"/>
            </w:pPr>
            <w:r>
              <w:t>≥90%</w:t>
            </w:r>
          </w:p>
        </w:tc>
        <w:tc>
          <w:tcPr>
            <w:tcW w:w="2268" w:type="dxa"/>
            <w:vAlign w:val="center"/>
          </w:tcPr>
          <w:p w14:paraId="16B2D1E4">
            <w:pPr>
              <w:pStyle w:val="16"/>
            </w:pPr>
            <w:r>
              <w:t>调查问卷</w:t>
            </w:r>
          </w:p>
        </w:tc>
      </w:tr>
    </w:tbl>
    <w:p w14:paraId="293EC48F">
      <w:pPr>
        <w:sectPr>
          <w:pgSz w:w="16840" w:h="11900" w:orient="landscape"/>
          <w:pgMar w:top="1361" w:right="1020" w:bottom="1134" w:left="1020" w:header="720" w:footer="720" w:gutter="0"/>
          <w:cols w:space="720" w:num="1"/>
        </w:sectPr>
      </w:pPr>
    </w:p>
    <w:p w14:paraId="7BD91906">
      <w:pPr>
        <w:ind w:firstLine="560"/>
      </w:pPr>
      <w:r>
        <w:rPr>
          <w:rFonts w:ascii="方正仿宋_GBK" w:hAnsi="方正仿宋_GBK" w:eastAsia="方正仿宋_GBK" w:cs="方正仿宋_GBK"/>
          <w:b/>
          <w:color w:val="000000"/>
          <w:sz w:val="28"/>
        </w:rPr>
        <w:t>436、劳务派遣人员经费（劳务费）绩效目标表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CDF4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915346">
            <w:pPr>
              <w:pStyle w:val="14"/>
            </w:pPr>
            <w:r>
              <w:t>绩效目标</w:t>
            </w:r>
          </w:p>
        </w:tc>
        <w:tc>
          <w:tcPr>
            <w:tcW w:w="12756" w:type="dxa"/>
            <w:tcBorders>
              <w:bottom w:val="single" w:color="FFFFFF" w:sz="6" w:space="0"/>
            </w:tcBorders>
            <w:vAlign w:val="center"/>
          </w:tcPr>
          <w:p w14:paraId="5F70E45D">
            <w:pPr>
              <w:pStyle w:val="16"/>
            </w:pPr>
            <w:r>
              <w:t>1.及时发放人员待遇，维护社会稳定</w:t>
            </w:r>
          </w:p>
        </w:tc>
      </w:tr>
    </w:tbl>
    <w:p w14:paraId="5E9BA01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917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7C14F4">
            <w:pPr>
              <w:pStyle w:val="14"/>
            </w:pPr>
            <w:r>
              <w:t>一级指标</w:t>
            </w:r>
          </w:p>
        </w:tc>
        <w:tc>
          <w:tcPr>
            <w:tcW w:w="2268" w:type="dxa"/>
            <w:vAlign w:val="center"/>
          </w:tcPr>
          <w:p w14:paraId="07C805FD">
            <w:pPr>
              <w:pStyle w:val="14"/>
            </w:pPr>
            <w:r>
              <w:t>二级指标</w:t>
            </w:r>
          </w:p>
        </w:tc>
        <w:tc>
          <w:tcPr>
            <w:tcW w:w="2835" w:type="dxa"/>
            <w:vAlign w:val="center"/>
          </w:tcPr>
          <w:p w14:paraId="4AF3EBEC">
            <w:pPr>
              <w:pStyle w:val="14"/>
            </w:pPr>
            <w:r>
              <w:t>三级指标</w:t>
            </w:r>
          </w:p>
        </w:tc>
        <w:tc>
          <w:tcPr>
            <w:tcW w:w="2835" w:type="dxa"/>
            <w:vAlign w:val="center"/>
          </w:tcPr>
          <w:p w14:paraId="58FDD2A1">
            <w:pPr>
              <w:pStyle w:val="14"/>
            </w:pPr>
            <w:r>
              <w:t>绩效指标描述</w:t>
            </w:r>
          </w:p>
        </w:tc>
        <w:tc>
          <w:tcPr>
            <w:tcW w:w="2551" w:type="dxa"/>
            <w:vAlign w:val="center"/>
          </w:tcPr>
          <w:p w14:paraId="46769DFB">
            <w:pPr>
              <w:pStyle w:val="14"/>
            </w:pPr>
            <w:r>
              <w:t>指标值</w:t>
            </w:r>
          </w:p>
        </w:tc>
        <w:tc>
          <w:tcPr>
            <w:tcW w:w="2268" w:type="dxa"/>
            <w:vAlign w:val="center"/>
          </w:tcPr>
          <w:p w14:paraId="7535C972">
            <w:pPr>
              <w:pStyle w:val="14"/>
            </w:pPr>
            <w:r>
              <w:t>指标值确定依据</w:t>
            </w:r>
          </w:p>
        </w:tc>
      </w:tr>
      <w:tr w14:paraId="122A1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CB546A">
            <w:pPr>
              <w:pStyle w:val="17"/>
            </w:pPr>
            <w:r>
              <w:t>产出指标</w:t>
            </w:r>
          </w:p>
        </w:tc>
        <w:tc>
          <w:tcPr>
            <w:tcW w:w="2268" w:type="dxa"/>
            <w:vAlign w:val="center"/>
          </w:tcPr>
          <w:p w14:paraId="3770D8CC">
            <w:pPr>
              <w:pStyle w:val="16"/>
            </w:pPr>
            <w:r>
              <w:t>数量指标</w:t>
            </w:r>
          </w:p>
        </w:tc>
        <w:tc>
          <w:tcPr>
            <w:tcW w:w="2835" w:type="dxa"/>
            <w:vAlign w:val="center"/>
          </w:tcPr>
          <w:p w14:paraId="231129A5">
            <w:pPr>
              <w:pStyle w:val="16"/>
            </w:pPr>
            <w:r>
              <w:t>劳务派遣人员数量</w:t>
            </w:r>
          </w:p>
        </w:tc>
        <w:tc>
          <w:tcPr>
            <w:tcW w:w="2835" w:type="dxa"/>
            <w:vAlign w:val="center"/>
          </w:tcPr>
          <w:p w14:paraId="589114C7">
            <w:pPr>
              <w:pStyle w:val="16"/>
            </w:pPr>
            <w:r>
              <w:t>聘用的劳务派遣人数</w:t>
            </w:r>
          </w:p>
        </w:tc>
        <w:tc>
          <w:tcPr>
            <w:tcW w:w="2551" w:type="dxa"/>
            <w:vAlign w:val="center"/>
          </w:tcPr>
          <w:p w14:paraId="568C9169">
            <w:pPr>
              <w:pStyle w:val="16"/>
            </w:pPr>
            <w:r>
              <w:t>24人</w:t>
            </w:r>
          </w:p>
        </w:tc>
        <w:tc>
          <w:tcPr>
            <w:tcW w:w="2268" w:type="dxa"/>
            <w:vAlign w:val="center"/>
          </w:tcPr>
          <w:p w14:paraId="470D39FA">
            <w:pPr>
              <w:pStyle w:val="16"/>
            </w:pPr>
            <w:r>
              <w:t>聘用合同</w:t>
            </w:r>
          </w:p>
        </w:tc>
      </w:tr>
      <w:tr w14:paraId="6E3C7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4347C6"/>
        </w:tc>
        <w:tc>
          <w:tcPr>
            <w:tcW w:w="2268" w:type="dxa"/>
            <w:vAlign w:val="center"/>
          </w:tcPr>
          <w:p w14:paraId="397FDA07">
            <w:pPr>
              <w:pStyle w:val="16"/>
            </w:pPr>
            <w:r>
              <w:t>质量指标</w:t>
            </w:r>
          </w:p>
        </w:tc>
        <w:tc>
          <w:tcPr>
            <w:tcW w:w="2835" w:type="dxa"/>
            <w:vAlign w:val="center"/>
          </w:tcPr>
          <w:p w14:paraId="4F52FC4A">
            <w:pPr>
              <w:pStyle w:val="16"/>
            </w:pPr>
            <w:r>
              <w:t>工资发放准确率</w:t>
            </w:r>
          </w:p>
        </w:tc>
        <w:tc>
          <w:tcPr>
            <w:tcW w:w="2835" w:type="dxa"/>
            <w:vAlign w:val="center"/>
          </w:tcPr>
          <w:p w14:paraId="53FA6E93">
            <w:pPr>
              <w:pStyle w:val="16"/>
            </w:pPr>
            <w:r>
              <w:t>工资发放准确程度</w:t>
            </w:r>
          </w:p>
        </w:tc>
        <w:tc>
          <w:tcPr>
            <w:tcW w:w="2551" w:type="dxa"/>
            <w:vAlign w:val="center"/>
          </w:tcPr>
          <w:p w14:paraId="47B60B89">
            <w:pPr>
              <w:pStyle w:val="16"/>
            </w:pPr>
            <w:r>
              <w:t>100%</w:t>
            </w:r>
          </w:p>
        </w:tc>
        <w:tc>
          <w:tcPr>
            <w:tcW w:w="2268" w:type="dxa"/>
            <w:vAlign w:val="center"/>
          </w:tcPr>
          <w:p w14:paraId="00D52D1A">
            <w:pPr>
              <w:pStyle w:val="16"/>
            </w:pPr>
            <w:r>
              <w:t>工资发放情况</w:t>
            </w:r>
          </w:p>
        </w:tc>
      </w:tr>
      <w:tr w14:paraId="72E63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F51E14"/>
        </w:tc>
        <w:tc>
          <w:tcPr>
            <w:tcW w:w="2268" w:type="dxa"/>
            <w:vAlign w:val="center"/>
          </w:tcPr>
          <w:p w14:paraId="09487645">
            <w:pPr>
              <w:pStyle w:val="16"/>
            </w:pPr>
            <w:r>
              <w:t>时效指标</w:t>
            </w:r>
          </w:p>
        </w:tc>
        <w:tc>
          <w:tcPr>
            <w:tcW w:w="2835" w:type="dxa"/>
            <w:vAlign w:val="center"/>
          </w:tcPr>
          <w:p w14:paraId="73E87F25">
            <w:pPr>
              <w:pStyle w:val="16"/>
            </w:pPr>
            <w:r>
              <w:t>工资发放及时率</w:t>
            </w:r>
          </w:p>
        </w:tc>
        <w:tc>
          <w:tcPr>
            <w:tcW w:w="2835" w:type="dxa"/>
            <w:vAlign w:val="center"/>
          </w:tcPr>
          <w:p w14:paraId="4D78370D">
            <w:pPr>
              <w:pStyle w:val="16"/>
            </w:pPr>
            <w:r>
              <w:t>工资发放及时率</w:t>
            </w:r>
          </w:p>
        </w:tc>
        <w:tc>
          <w:tcPr>
            <w:tcW w:w="2551" w:type="dxa"/>
            <w:vAlign w:val="center"/>
          </w:tcPr>
          <w:p w14:paraId="487B7A84">
            <w:pPr>
              <w:pStyle w:val="16"/>
            </w:pPr>
            <w:r>
              <w:t>100%</w:t>
            </w:r>
          </w:p>
        </w:tc>
        <w:tc>
          <w:tcPr>
            <w:tcW w:w="2268" w:type="dxa"/>
            <w:vAlign w:val="center"/>
          </w:tcPr>
          <w:p w14:paraId="35C522CC">
            <w:pPr>
              <w:pStyle w:val="16"/>
            </w:pPr>
            <w:r>
              <w:t>工资发放情况</w:t>
            </w:r>
          </w:p>
        </w:tc>
      </w:tr>
      <w:tr w14:paraId="494CE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41F759"/>
        </w:tc>
        <w:tc>
          <w:tcPr>
            <w:tcW w:w="2268" w:type="dxa"/>
            <w:vAlign w:val="center"/>
          </w:tcPr>
          <w:p w14:paraId="1C64B8E5">
            <w:pPr>
              <w:pStyle w:val="16"/>
            </w:pPr>
            <w:r>
              <w:t>成本指标</w:t>
            </w:r>
          </w:p>
        </w:tc>
        <w:tc>
          <w:tcPr>
            <w:tcW w:w="2835" w:type="dxa"/>
            <w:vAlign w:val="center"/>
          </w:tcPr>
          <w:p w14:paraId="2C2EC372">
            <w:pPr>
              <w:pStyle w:val="16"/>
            </w:pPr>
            <w:r>
              <w:t>劳务派遣人员月最低工资标准</w:t>
            </w:r>
          </w:p>
        </w:tc>
        <w:tc>
          <w:tcPr>
            <w:tcW w:w="2835" w:type="dxa"/>
            <w:vAlign w:val="center"/>
          </w:tcPr>
          <w:p w14:paraId="38BD33D6">
            <w:pPr>
              <w:pStyle w:val="16"/>
            </w:pPr>
            <w:r>
              <w:t>执行的劳务派遣人员月最低工资标准</w:t>
            </w:r>
          </w:p>
        </w:tc>
        <w:tc>
          <w:tcPr>
            <w:tcW w:w="2551" w:type="dxa"/>
            <w:vAlign w:val="center"/>
          </w:tcPr>
          <w:p w14:paraId="0B1FDB16">
            <w:pPr>
              <w:pStyle w:val="16"/>
            </w:pPr>
            <w:r>
              <w:t>≥1900元/月，人</w:t>
            </w:r>
          </w:p>
        </w:tc>
        <w:tc>
          <w:tcPr>
            <w:tcW w:w="2268" w:type="dxa"/>
            <w:vAlign w:val="center"/>
          </w:tcPr>
          <w:p w14:paraId="19B8DDFD">
            <w:pPr>
              <w:pStyle w:val="16"/>
            </w:pPr>
            <w:r>
              <w:t>聘用合同</w:t>
            </w:r>
          </w:p>
        </w:tc>
      </w:tr>
      <w:tr w14:paraId="27F5B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CF9378">
            <w:pPr>
              <w:pStyle w:val="17"/>
            </w:pPr>
            <w:r>
              <w:t>效益指标</w:t>
            </w:r>
          </w:p>
        </w:tc>
        <w:tc>
          <w:tcPr>
            <w:tcW w:w="2268" w:type="dxa"/>
            <w:vAlign w:val="center"/>
          </w:tcPr>
          <w:p w14:paraId="48BCC51D">
            <w:pPr>
              <w:pStyle w:val="16"/>
            </w:pPr>
            <w:r>
              <w:t>可持续影响指标</w:t>
            </w:r>
          </w:p>
        </w:tc>
        <w:tc>
          <w:tcPr>
            <w:tcW w:w="2835" w:type="dxa"/>
            <w:vAlign w:val="center"/>
          </w:tcPr>
          <w:p w14:paraId="13F4C078">
            <w:pPr>
              <w:pStyle w:val="16"/>
            </w:pPr>
            <w:r>
              <w:t>保障事业发展</w:t>
            </w:r>
          </w:p>
        </w:tc>
        <w:tc>
          <w:tcPr>
            <w:tcW w:w="2835" w:type="dxa"/>
            <w:vAlign w:val="center"/>
          </w:tcPr>
          <w:p w14:paraId="7973E29B">
            <w:pPr>
              <w:pStyle w:val="16"/>
            </w:pPr>
            <w:r>
              <w:t>保障各项工作正常运转</w:t>
            </w:r>
          </w:p>
        </w:tc>
        <w:tc>
          <w:tcPr>
            <w:tcW w:w="2551" w:type="dxa"/>
            <w:vAlign w:val="center"/>
          </w:tcPr>
          <w:p w14:paraId="4C4A0484">
            <w:pPr>
              <w:pStyle w:val="16"/>
            </w:pPr>
            <w:r>
              <w:t>维护教育稳定，促进教育发展</w:t>
            </w:r>
          </w:p>
        </w:tc>
        <w:tc>
          <w:tcPr>
            <w:tcW w:w="2268" w:type="dxa"/>
            <w:vAlign w:val="center"/>
          </w:tcPr>
          <w:p w14:paraId="062F255B">
            <w:pPr>
              <w:pStyle w:val="16"/>
            </w:pPr>
            <w:r>
              <w:t>单位运转情况</w:t>
            </w:r>
          </w:p>
        </w:tc>
      </w:tr>
      <w:tr w14:paraId="71171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89E0E2">
            <w:pPr>
              <w:pStyle w:val="17"/>
            </w:pPr>
            <w:r>
              <w:t>满意度指标</w:t>
            </w:r>
          </w:p>
        </w:tc>
        <w:tc>
          <w:tcPr>
            <w:tcW w:w="2268" w:type="dxa"/>
            <w:vAlign w:val="center"/>
          </w:tcPr>
          <w:p w14:paraId="5EEC5EA5">
            <w:pPr>
              <w:pStyle w:val="16"/>
            </w:pPr>
            <w:r>
              <w:t>服务对象满意度指标</w:t>
            </w:r>
          </w:p>
        </w:tc>
        <w:tc>
          <w:tcPr>
            <w:tcW w:w="2835" w:type="dxa"/>
            <w:vAlign w:val="center"/>
          </w:tcPr>
          <w:p w14:paraId="7B61D714">
            <w:pPr>
              <w:pStyle w:val="16"/>
            </w:pPr>
            <w:r>
              <w:t>劳务派遣人员满意度</w:t>
            </w:r>
          </w:p>
        </w:tc>
        <w:tc>
          <w:tcPr>
            <w:tcW w:w="2835" w:type="dxa"/>
            <w:vAlign w:val="center"/>
          </w:tcPr>
          <w:p w14:paraId="652B0B57">
            <w:pPr>
              <w:pStyle w:val="16"/>
            </w:pPr>
            <w:r>
              <w:t>劳务派遣人员对工资待遇的满意度</w:t>
            </w:r>
          </w:p>
        </w:tc>
        <w:tc>
          <w:tcPr>
            <w:tcW w:w="2551" w:type="dxa"/>
            <w:vAlign w:val="center"/>
          </w:tcPr>
          <w:p w14:paraId="5BAC9ED8">
            <w:pPr>
              <w:pStyle w:val="16"/>
            </w:pPr>
            <w:r>
              <w:t>≥95%</w:t>
            </w:r>
          </w:p>
        </w:tc>
        <w:tc>
          <w:tcPr>
            <w:tcW w:w="2268" w:type="dxa"/>
            <w:vAlign w:val="center"/>
          </w:tcPr>
          <w:p w14:paraId="7849761E">
            <w:pPr>
              <w:pStyle w:val="16"/>
            </w:pPr>
            <w:r>
              <w:t>调查问卷</w:t>
            </w:r>
          </w:p>
        </w:tc>
      </w:tr>
    </w:tbl>
    <w:p w14:paraId="1B1C5066">
      <w:pPr>
        <w:sectPr>
          <w:pgSz w:w="16840" w:h="11900" w:orient="landscape"/>
          <w:pgMar w:top="1361" w:right="1020" w:bottom="1134" w:left="1020" w:header="720" w:footer="720" w:gutter="0"/>
          <w:cols w:space="720" w:num="1"/>
        </w:sectPr>
      </w:pPr>
    </w:p>
    <w:p w14:paraId="1EB25471">
      <w:pPr>
        <w:ind w:firstLine="560"/>
      </w:pPr>
      <w:r>
        <w:rPr>
          <w:rFonts w:ascii="方正仿宋_GBK" w:hAnsi="方正仿宋_GBK" w:eastAsia="方正仿宋_GBK" w:cs="方正仿宋_GBK"/>
          <w:b/>
          <w:color w:val="000000"/>
          <w:sz w:val="28"/>
        </w:rPr>
        <w:t>437、学前教育生均公用经费绩效目标表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6250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7A7A44">
            <w:pPr>
              <w:pStyle w:val="14"/>
            </w:pPr>
            <w:r>
              <w:t>绩效目标</w:t>
            </w:r>
          </w:p>
        </w:tc>
        <w:tc>
          <w:tcPr>
            <w:tcW w:w="12756" w:type="dxa"/>
            <w:tcBorders>
              <w:bottom w:val="single" w:color="FFFFFF" w:sz="6" w:space="0"/>
            </w:tcBorders>
            <w:vAlign w:val="center"/>
          </w:tcPr>
          <w:p w14:paraId="5FDD0298">
            <w:pPr>
              <w:pStyle w:val="16"/>
            </w:pPr>
            <w:r>
              <w:t>1.保障学校日常工作的正常开展，改善办学条件，促进教育事业发展</w:t>
            </w:r>
          </w:p>
        </w:tc>
      </w:tr>
    </w:tbl>
    <w:p w14:paraId="72F5046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C9F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A54A933">
            <w:pPr>
              <w:pStyle w:val="14"/>
            </w:pPr>
            <w:r>
              <w:t>一级指标</w:t>
            </w:r>
          </w:p>
        </w:tc>
        <w:tc>
          <w:tcPr>
            <w:tcW w:w="2268" w:type="dxa"/>
            <w:vAlign w:val="center"/>
          </w:tcPr>
          <w:p w14:paraId="46193F8A">
            <w:pPr>
              <w:pStyle w:val="14"/>
            </w:pPr>
            <w:r>
              <w:t>二级指标</w:t>
            </w:r>
          </w:p>
        </w:tc>
        <w:tc>
          <w:tcPr>
            <w:tcW w:w="2835" w:type="dxa"/>
            <w:vAlign w:val="center"/>
          </w:tcPr>
          <w:p w14:paraId="25B80047">
            <w:pPr>
              <w:pStyle w:val="14"/>
            </w:pPr>
            <w:r>
              <w:t>三级指标</w:t>
            </w:r>
          </w:p>
        </w:tc>
        <w:tc>
          <w:tcPr>
            <w:tcW w:w="2835" w:type="dxa"/>
            <w:vAlign w:val="center"/>
          </w:tcPr>
          <w:p w14:paraId="71581117">
            <w:pPr>
              <w:pStyle w:val="14"/>
            </w:pPr>
            <w:r>
              <w:t>绩效指标描述</w:t>
            </w:r>
          </w:p>
        </w:tc>
        <w:tc>
          <w:tcPr>
            <w:tcW w:w="2551" w:type="dxa"/>
            <w:vAlign w:val="center"/>
          </w:tcPr>
          <w:p w14:paraId="5F25AF3C">
            <w:pPr>
              <w:pStyle w:val="14"/>
            </w:pPr>
            <w:r>
              <w:t>指标值</w:t>
            </w:r>
          </w:p>
        </w:tc>
        <w:tc>
          <w:tcPr>
            <w:tcW w:w="2268" w:type="dxa"/>
            <w:vAlign w:val="center"/>
          </w:tcPr>
          <w:p w14:paraId="10D4ABB2">
            <w:pPr>
              <w:pStyle w:val="14"/>
            </w:pPr>
            <w:r>
              <w:t>指标值确定依据</w:t>
            </w:r>
          </w:p>
        </w:tc>
      </w:tr>
      <w:tr w14:paraId="2EE55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C01E7E">
            <w:pPr>
              <w:pStyle w:val="17"/>
            </w:pPr>
            <w:r>
              <w:t>产出指标</w:t>
            </w:r>
          </w:p>
        </w:tc>
        <w:tc>
          <w:tcPr>
            <w:tcW w:w="2268" w:type="dxa"/>
            <w:vAlign w:val="center"/>
          </w:tcPr>
          <w:p w14:paraId="07A18809">
            <w:pPr>
              <w:pStyle w:val="16"/>
            </w:pPr>
            <w:r>
              <w:t>数量指标</w:t>
            </w:r>
          </w:p>
        </w:tc>
        <w:tc>
          <w:tcPr>
            <w:tcW w:w="2835" w:type="dxa"/>
            <w:vAlign w:val="center"/>
          </w:tcPr>
          <w:p w14:paraId="79415062">
            <w:pPr>
              <w:pStyle w:val="16"/>
            </w:pPr>
            <w:r>
              <w:t>在校学生数</w:t>
            </w:r>
          </w:p>
        </w:tc>
        <w:tc>
          <w:tcPr>
            <w:tcW w:w="2835" w:type="dxa"/>
            <w:vAlign w:val="center"/>
          </w:tcPr>
          <w:p w14:paraId="1C8BEF5C">
            <w:pPr>
              <w:pStyle w:val="16"/>
            </w:pPr>
            <w:r>
              <w:t>在校学生人数</w:t>
            </w:r>
          </w:p>
        </w:tc>
        <w:tc>
          <w:tcPr>
            <w:tcW w:w="2551" w:type="dxa"/>
            <w:vAlign w:val="center"/>
          </w:tcPr>
          <w:p w14:paraId="271042B6">
            <w:pPr>
              <w:pStyle w:val="16"/>
            </w:pPr>
            <w:r>
              <w:t>178人</w:t>
            </w:r>
          </w:p>
        </w:tc>
        <w:tc>
          <w:tcPr>
            <w:tcW w:w="2268" w:type="dxa"/>
            <w:vAlign w:val="center"/>
          </w:tcPr>
          <w:p w14:paraId="3167475B">
            <w:pPr>
              <w:pStyle w:val="16"/>
            </w:pPr>
            <w:r>
              <w:t>年度学生统计数</w:t>
            </w:r>
          </w:p>
        </w:tc>
      </w:tr>
      <w:tr w14:paraId="0FE09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4DCF71"/>
        </w:tc>
        <w:tc>
          <w:tcPr>
            <w:tcW w:w="2268" w:type="dxa"/>
            <w:vAlign w:val="center"/>
          </w:tcPr>
          <w:p w14:paraId="6FDC9881">
            <w:pPr>
              <w:pStyle w:val="16"/>
            </w:pPr>
            <w:r>
              <w:t>质量指标</w:t>
            </w:r>
          </w:p>
        </w:tc>
        <w:tc>
          <w:tcPr>
            <w:tcW w:w="2835" w:type="dxa"/>
            <w:vAlign w:val="center"/>
          </w:tcPr>
          <w:p w14:paraId="5635A749">
            <w:pPr>
              <w:pStyle w:val="16"/>
            </w:pPr>
            <w:r>
              <w:t>学校工作开展情况</w:t>
            </w:r>
          </w:p>
        </w:tc>
        <w:tc>
          <w:tcPr>
            <w:tcW w:w="2835" w:type="dxa"/>
            <w:vAlign w:val="center"/>
          </w:tcPr>
          <w:p w14:paraId="3DC43725">
            <w:pPr>
              <w:pStyle w:val="16"/>
            </w:pPr>
            <w:r>
              <w:t>学校工作开展情况</w:t>
            </w:r>
          </w:p>
        </w:tc>
        <w:tc>
          <w:tcPr>
            <w:tcW w:w="2551" w:type="dxa"/>
            <w:vAlign w:val="center"/>
          </w:tcPr>
          <w:p w14:paraId="5619184D">
            <w:pPr>
              <w:pStyle w:val="16"/>
            </w:pPr>
            <w:r>
              <w:t>教育教学秩序井然，校园全无事故</w:t>
            </w:r>
          </w:p>
        </w:tc>
        <w:tc>
          <w:tcPr>
            <w:tcW w:w="2268" w:type="dxa"/>
            <w:vAlign w:val="center"/>
          </w:tcPr>
          <w:p w14:paraId="0ABFC2EE">
            <w:pPr>
              <w:pStyle w:val="16"/>
            </w:pPr>
            <w:r>
              <w:t>年度工作计划</w:t>
            </w:r>
          </w:p>
        </w:tc>
      </w:tr>
      <w:tr w14:paraId="2FFEE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270D2D"/>
        </w:tc>
        <w:tc>
          <w:tcPr>
            <w:tcW w:w="2268" w:type="dxa"/>
            <w:vAlign w:val="center"/>
          </w:tcPr>
          <w:p w14:paraId="308FD871">
            <w:pPr>
              <w:pStyle w:val="16"/>
            </w:pPr>
            <w:r>
              <w:t>时效指标</w:t>
            </w:r>
          </w:p>
        </w:tc>
        <w:tc>
          <w:tcPr>
            <w:tcW w:w="2835" w:type="dxa"/>
            <w:vAlign w:val="center"/>
          </w:tcPr>
          <w:p w14:paraId="64A129DA">
            <w:pPr>
              <w:pStyle w:val="16"/>
            </w:pPr>
            <w:r>
              <w:t>各项业务完成及时率</w:t>
            </w:r>
          </w:p>
        </w:tc>
        <w:tc>
          <w:tcPr>
            <w:tcW w:w="2835" w:type="dxa"/>
            <w:vAlign w:val="center"/>
          </w:tcPr>
          <w:p w14:paraId="3BADC176">
            <w:pPr>
              <w:pStyle w:val="16"/>
            </w:pPr>
            <w:r>
              <w:t>各项业务完成及时率</w:t>
            </w:r>
          </w:p>
        </w:tc>
        <w:tc>
          <w:tcPr>
            <w:tcW w:w="2551" w:type="dxa"/>
            <w:vAlign w:val="center"/>
          </w:tcPr>
          <w:p w14:paraId="4B219F18">
            <w:pPr>
              <w:pStyle w:val="16"/>
            </w:pPr>
            <w:r>
              <w:t>100%</w:t>
            </w:r>
          </w:p>
        </w:tc>
        <w:tc>
          <w:tcPr>
            <w:tcW w:w="2268" w:type="dxa"/>
            <w:vAlign w:val="center"/>
          </w:tcPr>
          <w:p w14:paraId="37471E25">
            <w:pPr>
              <w:pStyle w:val="16"/>
            </w:pPr>
            <w:r>
              <w:t>年度工作计划</w:t>
            </w:r>
          </w:p>
        </w:tc>
      </w:tr>
      <w:tr w14:paraId="36EDA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B3485"/>
        </w:tc>
        <w:tc>
          <w:tcPr>
            <w:tcW w:w="2268" w:type="dxa"/>
            <w:vAlign w:val="center"/>
          </w:tcPr>
          <w:p w14:paraId="3EC15D67">
            <w:pPr>
              <w:pStyle w:val="16"/>
            </w:pPr>
            <w:r>
              <w:t>成本指标</w:t>
            </w:r>
          </w:p>
        </w:tc>
        <w:tc>
          <w:tcPr>
            <w:tcW w:w="2835" w:type="dxa"/>
            <w:vAlign w:val="center"/>
          </w:tcPr>
          <w:p w14:paraId="55CC41C7">
            <w:pPr>
              <w:pStyle w:val="16"/>
            </w:pPr>
            <w:r>
              <w:t>生均公用经费标准</w:t>
            </w:r>
          </w:p>
        </w:tc>
        <w:tc>
          <w:tcPr>
            <w:tcW w:w="2835" w:type="dxa"/>
            <w:vAlign w:val="center"/>
          </w:tcPr>
          <w:p w14:paraId="3DA05E30">
            <w:pPr>
              <w:pStyle w:val="16"/>
            </w:pPr>
            <w:r>
              <w:t>生均公用经费标准</w:t>
            </w:r>
          </w:p>
        </w:tc>
        <w:tc>
          <w:tcPr>
            <w:tcW w:w="2551" w:type="dxa"/>
            <w:vAlign w:val="center"/>
          </w:tcPr>
          <w:p w14:paraId="35D2EECB">
            <w:pPr>
              <w:pStyle w:val="16"/>
            </w:pPr>
            <w:r>
              <w:t>≥400生/年</w:t>
            </w:r>
          </w:p>
        </w:tc>
        <w:tc>
          <w:tcPr>
            <w:tcW w:w="2268" w:type="dxa"/>
            <w:vAlign w:val="center"/>
          </w:tcPr>
          <w:p w14:paraId="173584DD">
            <w:pPr>
              <w:pStyle w:val="16"/>
            </w:pPr>
            <w:r>
              <w:t>国家政策</w:t>
            </w:r>
          </w:p>
        </w:tc>
      </w:tr>
      <w:tr w14:paraId="3BF4C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843823">
            <w:pPr>
              <w:pStyle w:val="17"/>
            </w:pPr>
            <w:r>
              <w:t>效益指标</w:t>
            </w:r>
          </w:p>
        </w:tc>
        <w:tc>
          <w:tcPr>
            <w:tcW w:w="2268" w:type="dxa"/>
            <w:vAlign w:val="center"/>
          </w:tcPr>
          <w:p w14:paraId="6BF10715">
            <w:pPr>
              <w:pStyle w:val="16"/>
            </w:pPr>
            <w:r>
              <w:t>可持续影响指标</w:t>
            </w:r>
          </w:p>
        </w:tc>
        <w:tc>
          <w:tcPr>
            <w:tcW w:w="2835" w:type="dxa"/>
            <w:vAlign w:val="center"/>
          </w:tcPr>
          <w:p w14:paraId="53B15B63">
            <w:pPr>
              <w:pStyle w:val="16"/>
            </w:pPr>
            <w:r>
              <w:t>对学校的影响</w:t>
            </w:r>
          </w:p>
        </w:tc>
        <w:tc>
          <w:tcPr>
            <w:tcW w:w="2835" w:type="dxa"/>
            <w:vAlign w:val="center"/>
          </w:tcPr>
          <w:p w14:paraId="7E1DBF9F">
            <w:pPr>
              <w:pStyle w:val="16"/>
            </w:pPr>
            <w:r>
              <w:t>对学校的影响</w:t>
            </w:r>
          </w:p>
        </w:tc>
        <w:tc>
          <w:tcPr>
            <w:tcW w:w="2551" w:type="dxa"/>
            <w:vAlign w:val="center"/>
          </w:tcPr>
          <w:p w14:paraId="21D2A146">
            <w:pPr>
              <w:pStyle w:val="16"/>
            </w:pPr>
            <w:r>
              <w:t>校园环境不断改善</w:t>
            </w:r>
          </w:p>
        </w:tc>
        <w:tc>
          <w:tcPr>
            <w:tcW w:w="2268" w:type="dxa"/>
            <w:vAlign w:val="center"/>
          </w:tcPr>
          <w:p w14:paraId="3C3646AD">
            <w:pPr>
              <w:pStyle w:val="16"/>
            </w:pPr>
            <w:r>
              <w:t>调查问卷</w:t>
            </w:r>
          </w:p>
        </w:tc>
      </w:tr>
      <w:tr w14:paraId="76FA1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6EA550">
            <w:pPr>
              <w:pStyle w:val="17"/>
            </w:pPr>
            <w:r>
              <w:t>满意度指标</w:t>
            </w:r>
          </w:p>
        </w:tc>
        <w:tc>
          <w:tcPr>
            <w:tcW w:w="2268" w:type="dxa"/>
            <w:vAlign w:val="center"/>
          </w:tcPr>
          <w:p w14:paraId="708CAED8">
            <w:pPr>
              <w:pStyle w:val="16"/>
            </w:pPr>
            <w:r>
              <w:t>服务对象满意度指标</w:t>
            </w:r>
          </w:p>
        </w:tc>
        <w:tc>
          <w:tcPr>
            <w:tcW w:w="2835" w:type="dxa"/>
            <w:vAlign w:val="center"/>
          </w:tcPr>
          <w:p w14:paraId="00910E95">
            <w:pPr>
              <w:pStyle w:val="16"/>
            </w:pPr>
            <w:r>
              <w:t>社会公众满意度（%）</w:t>
            </w:r>
          </w:p>
        </w:tc>
        <w:tc>
          <w:tcPr>
            <w:tcW w:w="2835" w:type="dxa"/>
            <w:vAlign w:val="center"/>
          </w:tcPr>
          <w:p w14:paraId="7ECAC8F3">
            <w:pPr>
              <w:pStyle w:val="16"/>
            </w:pPr>
            <w:r>
              <w:t>反映较好人数与受调查人数之比</w:t>
            </w:r>
          </w:p>
        </w:tc>
        <w:tc>
          <w:tcPr>
            <w:tcW w:w="2551" w:type="dxa"/>
            <w:vAlign w:val="center"/>
          </w:tcPr>
          <w:p w14:paraId="7A4F1C10">
            <w:pPr>
              <w:pStyle w:val="16"/>
            </w:pPr>
            <w:r>
              <w:t>≥90%</w:t>
            </w:r>
          </w:p>
        </w:tc>
        <w:tc>
          <w:tcPr>
            <w:tcW w:w="2268" w:type="dxa"/>
            <w:vAlign w:val="center"/>
          </w:tcPr>
          <w:p w14:paraId="0027E07E">
            <w:pPr>
              <w:pStyle w:val="16"/>
            </w:pPr>
            <w:r>
              <w:t>调查问卷</w:t>
            </w:r>
          </w:p>
        </w:tc>
      </w:tr>
    </w:tbl>
    <w:p w14:paraId="78AF8C5A">
      <w:pPr>
        <w:sectPr>
          <w:pgSz w:w="16840" w:h="11900" w:orient="landscape"/>
          <w:pgMar w:top="1361" w:right="1020" w:bottom="1134" w:left="1020" w:header="720" w:footer="720" w:gutter="0"/>
          <w:cols w:space="720" w:num="1"/>
        </w:sectPr>
      </w:pPr>
    </w:p>
    <w:p w14:paraId="4AEAAAEC">
      <w:pPr>
        <w:ind w:firstLine="560"/>
      </w:pPr>
      <w:r>
        <w:rPr>
          <w:rFonts w:ascii="方正仿宋_GBK" w:hAnsi="方正仿宋_GBK" w:eastAsia="方正仿宋_GBK" w:cs="方正仿宋_GBK"/>
          <w:b/>
          <w:color w:val="000000"/>
          <w:sz w:val="28"/>
        </w:rPr>
        <w:t>438、学前教育生均公用经费落实奖补资金（唐财教[2022]100号）绩效目标表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5A29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C6BC5D">
            <w:pPr>
              <w:pStyle w:val="14"/>
            </w:pPr>
            <w:r>
              <w:t>绩效目标</w:t>
            </w:r>
          </w:p>
        </w:tc>
        <w:tc>
          <w:tcPr>
            <w:tcW w:w="12756" w:type="dxa"/>
            <w:tcBorders>
              <w:bottom w:val="single" w:color="FFFFFF" w:sz="6" w:space="0"/>
            </w:tcBorders>
            <w:vAlign w:val="center"/>
          </w:tcPr>
          <w:p w14:paraId="6E394D3D">
            <w:pPr>
              <w:pStyle w:val="16"/>
            </w:pPr>
            <w:r>
              <w:t>1.保障学校日常工作的正常开展，改善办学条件，促进教育事业发展</w:t>
            </w:r>
          </w:p>
        </w:tc>
      </w:tr>
    </w:tbl>
    <w:p w14:paraId="1A22C37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066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A7C6A7">
            <w:pPr>
              <w:pStyle w:val="14"/>
            </w:pPr>
            <w:r>
              <w:t>一级指标</w:t>
            </w:r>
          </w:p>
        </w:tc>
        <w:tc>
          <w:tcPr>
            <w:tcW w:w="2268" w:type="dxa"/>
            <w:vAlign w:val="center"/>
          </w:tcPr>
          <w:p w14:paraId="4F007F0D">
            <w:pPr>
              <w:pStyle w:val="14"/>
            </w:pPr>
            <w:r>
              <w:t>二级指标</w:t>
            </w:r>
          </w:p>
        </w:tc>
        <w:tc>
          <w:tcPr>
            <w:tcW w:w="2835" w:type="dxa"/>
            <w:vAlign w:val="center"/>
          </w:tcPr>
          <w:p w14:paraId="668BF7E7">
            <w:pPr>
              <w:pStyle w:val="14"/>
            </w:pPr>
            <w:r>
              <w:t>三级指标</w:t>
            </w:r>
          </w:p>
        </w:tc>
        <w:tc>
          <w:tcPr>
            <w:tcW w:w="2835" w:type="dxa"/>
            <w:vAlign w:val="center"/>
          </w:tcPr>
          <w:p w14:paraId="2CE04810">
            <w:pPr>
              <w:pStyle w:val="14"/>
            </w:pPr>
            <w:r>
              <w:t>绩效指标描述</w:t>
            </w:r>
          </w:p>
        </w:tc>
        <w:tc>
          <w:tcPr>
            <w:tcW w:w="2551" w:type="dxa"/>
            <w:vAlign w:val="center"/>
          </w:tcPr>
          <w:p w14:paraId="65A95EAF">
            <w:pPr>
              <w:pStyle w:val="14"/>
            </w:pPr>
            <w:r>
              <w:t>指标值</w:t>
            </w:r>
          </w:p>
        </w:tc>
        <w:tc>
          <w:tcPr>
            <w:tcW w:w="2268" w:type="dxa"/>
            <w:vAlign w:val="center"/>
          </w:tcPr>
          <w:p w14:paraId="4A8B9516">
            <w:pPr>
              <w:pStyle w:val="14"/>
            </w:pPr>
            <w:r>
              <w:t>指标值确定依据</w:t>
            </w:r>
          </w:p>
        </w:tc>
      </w:tr>
      <w:tr w14:paraId="36D22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6FE259">
            <w:pPr>
              <w:pStyle w:val="17"/>
            </w:pPr>
            <w:r>
              <w:t>产出指标</w:t>
            </w:r>
          </w:p>
        </w:tc>
        <w:tc>
          <w:tcPr>
            <w:tcW w:w="2268" w:type="dxa"/>
            <w:vAlign w:val="center"/>
          </w:tcPr>
          <w:p w14:paraId="4CC14EF4">
            <w:pPr>
              <w:pStyle w:val="16"/>
            </w:pPr>
            <w:r>
              <w:t>数量指标</w:t>
            </w:r>
          </w:p>
        </w:tc>
        <w:tc>
          <w:tcPr>
            <w:tcW w:w="2835" w:type="dxa"/>
            <w:vAlign w:val="center"/>
          </w:tcPr>
          <w:p w14:paraId="6F146038">
            <w:pPr>
              <w:pStyle w:val="16"/>
            </w:pPr>
            <w:r>
              <w:t>在校学生数</w:t>
            </w:r>
          </w:p>
        </w:tc>
        <w:tc>
          <w:tcPr>
            <w:tcW w:w="2835" w:type="dxa"/>
            <w:vAlign w:val="center"/>
          </w:tcPr>
          <w:p w14:paraId="370EFF33">
            <w:pPr>
              <w:pStyle w:val="16"/>
            </w:pPr>
            <w:r>
              <w:t>在校学生人数</w:t>
            </w:r>
          </w:p>
        </w:tc>
        <w:tc>
          <w:tcPr>
            <w:tcW w:w="2551" w:type="dxa"/>
            <w:vAlign w:val="center"/>
          </w:tcPr>
          <w:p w14:paraId="5AFF1E6A">
            <w:pPr>
              <w:pStyle w:val="16"/>
            </w:pPr>
            <w:r>
              <w:t>178人</w:t>
            </w:r>
          </w:p>
        </w:tc>
        <w:tc>
          <w:tcPr>
            <w:tcW w:w="2268" w:type="dxa"/>
            <w:vAlign w:val="center"/>
          </w:tcPr>
          <w:p w14:paraId="2DB93489">
            <w:pPr>
              <w:pStyle w:val="16"/>
            </w:pPr>
            <w:r>
              <w:t>年度学生统计数</w:t>
            </w:r>
          </w:p>
        </w:tc>
      </w:tr>
      <w:tr w14:paraId="27CD3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E74366"/>
        </w:tc>
        <w:tc>
          <w:tcPr>
            <w:tcW w:w="2268" w:type="dxa"/>
            <w:vAlign w:val="center"/>
          </w:tcPr>
          <w:p w14:paraId="7137E7CA">
            <w:pPr>
              <w:pStyle w:val="16"/>
            </w:pPr>
            <w:r>
              <w:t>质量指标</w:t>
            </w:r>
          </w:p>
        </w:tc>
        <w:tc>
          <w:tcPr>
            <w:tcW w:w="2835" w:type="dxa"/>
            <w:vAlign w:val="center"/>
          </w:tcPr>
          <w:p w14:paraId="312B0626">
            <w:pPr>
              <w:pStyle w:val="16"/>
            </w:pPr>
            <w:r>
              <w:t>学校工作开展情况</w:t>
            </w:r>
          </w:p>
        </w:tc>
        <w:tc>
          <w:tcPr>
            <w:tcW w:w="2835" w:type="dxa"/>
            <w:vAlign w:val="center"/>
          </w:tcPr>
          <w:p w14:paraId="041E9098">
            <w:pPr>
              <w:pStyle w:val="16"/>
            </w:pPr>
            <w:r>
              <w:t>学校工作开展情况</w:t>
            </w:r>
          </w:p>
        </w:tc>
        <w:tc>
          <w:tcPr>
            <w:tcW w:w="2551" w:type="dxa"/>
            <w:vAlign w:val="center"/>
          </w:tcPr>
          <w:p w14:paraId="31F72430">
            <w:pPr>
              <w:pStyle w:val="16"/>
            </w:pPr>
            <w:r>
              <w:t>教育教学秩序井然，校园全无事故</w:t>
            </w:r>
          </w:p>
        </w:tc>
        <w:tc>
          <w:tcPr>
            <w:tcW w:w="2268" w:type="dxa"/>
            <w:vAlign w:val="center"/>
          </w:tcPr>
          <w:p w14:paraId="79DC7BD3">
            <w:pPr>
              <w:pStyle w:val="16"/>
            </w:pPr>
            <w:r>
              <w:t>年度工作计划</w:t>
            </w:r>
          </w:p>
        </w:tc>
      </w:tr>
      <w:tr w14:paraId="783C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3C05AA"/>
        </w:tc>
        <w:tc>
          <w:tcPr>
            <w:tcW w:w="2268" w:type="dxa"/>
            <w:vAlign w:val="center"/>
          </w:tcPr>
          <w:p w14:paraId="6A3B19F8">
            <w:pPr>
              <w:pStyle w:val="16"/>
            </w:pPr>
            <w:r>
              <w:t>时效指标</w:t>
            </w:r>
          </w:p>
        </w:tc>
        <w:tc>
          <w:tcPr>
            <w:tcW w:w="2835" w:type="dxa"/>
            <w:vAlign w:val="center"/>
          </w:tcPr>
          <w:p w14:paraId="50F557CD">
            <w:pPr>
              <w:pStyle w:val="16"/>
            </w:pPr>
            <w:r>
              <w:t>各项业务完成及时率</w:t>
            </w:r>
          </w:p>
        </w:tc>
        <w:tc>
          <w:tcPr>
            <w:tcW w:w="2835" w:type="dxa"/>
            <w:vAlign w:val="center"/>
          </w:tcPr>
          <w:p w14:paraId="24356DBE">
            <w:pPr>
              <w:pStyle w:val="16"/>
            </w:pPr>
            <w:r>
              <w:t>各项业务完成及时率</w:t>
            </w:r>
          </w:p>
        </w:tc>
        <w:tc>
          <w:tcPr>
            <w:tcW w:w="2551" w:type="dxa"/>
            <w:vAlign w:val="center"/>
          </w:tcPr>
          <w:p w14:paraId="7CABE859">
            <w:pPr>
              <w:pStyle w:val="16"/>
            </w:pPr>
            <w:r>
              <w:t>100%</w:t>
            </w:r>
          </w:p>
        </w:tc>
        <w:tc>
          <w:tcPr>
            <w:tcW w:w="2268" w:type="dxa"/>
            <w:vAlign w:val="center"/>
          </w:tcPr>
          <w:p w14:paraId="005D2DAA">
            <w:pPr>
              <w:pStyle w:val="16"/>
            </w:pPr>
            <w:r>
              <w:t>年度工作计划</w:t>
            </w:r>
          </w:p>
        </w:tc>
      </w:tr>
      <w:tr w14:paraId="2BE1C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F7210"/>
        </w:tc>
        <w:tc>
          <w:tcPr>
            <w:tcW w:w="2268" w:type="dxa"/>
            <w:vAlign w:val="center"/>
          </w:tcPr>
          <w:p w14:paraId="30515AC0">
            <w:pPr>
              <w:pStyle w:val="16"/>
            </w:pPr>
            <w:r>
              <w:t>成本指标</w:t>
            </w:r>
          </w:p>
        </w:tc>
        <w:tc>
          <w:tcPr>
            <w:tcW w:w="2835" w:type="dxa"/>
            <w:vAlign w:val="center"/>
          </w:tcPr>
          <w:p w14:paraId="0BC33241">
            <w:pPr>
              <w:pStyle w:val="16"/>
            </w:pPr>
            <w:r>
              <w:t>生均公用经费标准</w:t>
            </w:r>
          </w:p>
        </w:tc>
        <w:tc>
          <w:tcPr>
            <w:tcW w:w="2835" w:type="dxa"/>
            <w:vAlign w:val="center"/>
          </w:tcPr>
          <w:p w14:paraId="1BD8E3D5">
            <w:pPr>
              <w:pStyle w:val="16"/>
            </w:pPr>
            <w:r>
              <w:t>生均公用经费标准</w:t>
            </w:r>
          </w:p>
        </w:tc>
        <w:tc>
          <w:tcPr>
            <w:tcW w:w="2551" w:type="dxa"/>
            <w:vAlign w:val="center"/>
          </w:tcPr>
          <w:p w14:paraId="036AA3CC">
            <w:pPr>
              <w:pStyle w:val="16"/>
            </w:pPr>
            <w:r>
              <w:t>≥400生/年</w:t>
            </w:r>
          </w:p>
        </w:tc>
        <w:tc>
          <w:tcPr>
            <w:tcW w:w="2268" w:type="dxa"/>
            <w:vAlign w:val="center"/>
          </w:tcPr>
          <w:p w14:paraId="2032AE5E">
            <w:pPr>
              <w:pStyle w:val="16"/>
            </w:pPr>
            <w:r>
              <w:t>国家政策</w:t>
            </w:r>
          </w:p>
        </w:tc>
      </w:tr>
      <w:tr w14:paraId="56A56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7B2252">
            <w:pPr>
              <w:pStyle w:val="17"/>
            </w:pPr>
            <w:r>
              <w:t>效益指标</w:t>
            </w:r>
          </w:p>
        </w:tc>
        <w:tc>
          <w:tcPr>
            <w:tcW w:w="2268" w:type="dxa"/>
            <w:vAlign w:val="center"/>
          </w:tcPr>
          <w:p w14:paraId="00EC1328">
            <w:pPr>
              <w:pStyle w:val="16"/>
            </w:pPr>
            <w:r>
              <w:t>可持续影响指标</w:t>
            </w:r>
          </w:p>
        </w:tc>
        <w:tc>
          <w:tcPr>
            <w:tcW w:w="2835" w:type="dxa"/>
            <w:vAlign w:val="center"/>
          </w:tcPr>
          <w:p w14:paraId="6E8ECA4D">
            <w:pPr>
              <w:pStyle w:val="16"/>
            </w:pPr>
            <w:r>
              <w:t>对学校的影响</w:t>
            </w:r>
          </w:p>
        </w:tc>
        <w:tc>
          <w:tcPr>
            <w:tcW w:w="2835" w:type="dxa"/>
            <w:vAlign w:val="center"/>
          </w:tcPr>
          <w:p w14:paraId="1C514C11">
            <w:pPr>
              <w:pStyle w:val="16"/>
            </w:pPr>
            <w:r>
              <w:t>对学校的影响</w:t>
            </w:r>
          </w:p>
        </w:tc>
        <w:tc>
          <w:tcPr>
            <w:tcW w:w="2551" w:type="dxa"/>
            <w:vAlign w:val="center"/>
          </w:tcPr>
          <w:p w14:paraId="28AD52BA">
            <w:pPr>
              <w:pStyle w:val="16"/>
            </w:pPr>
            <w:r>
              <w:t>校园环境不断改善</w:t>
            </w:r>
          </w:p>
        </w:tc>
        <w:tc>
          <w:tcPr>
            <w:tcW w:w="2268" w:type="dxa"/>
            <w:vAlign w:val="center"/>
          </w:tcPr>
          <w:p w14:paraId="1132903D">
            <w:pPr>
              <w:pStyle w:val="16"/>
            </w:pPr>
            <w:r>
              <w:t>调查问卷</w:t>
            </w:r>
          </w:p>
        </w:tc>
      </w:tr>
      <w:tr w14:paraId="28137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7E0194">
            <w:pPr>
              <w:pStyle w:val="17"/>
            </w:pPr>
            <w:r>
              <w:t>满意度指标</w:t>
            </w:r>
          </w:p>
        </w:tc>
        <w:tc>
          <w:tcPr>
            <w:tcW w:w="2268" w:type="dxa"/>
            <w:vAlign w:val="center"/>
          </w:tcPr>
          <w:p w14:paraId="6E58E150">
            <w:pPr>
              <w:pStyle w:val="16"/>
            </w:pPr>
            <w:r>
              <w:t>服务对象满意度指标</w:t>
            </w:r>
          </w:p>
        </w:tc>
        <w:tc>
          <w:tcPr>
            <w:tcW w:w="2835" w:type="dxa"/>
            <w:vAlign w:val="center"/>
          </w:tcPr>
          <w:p w14:paraId="18D18AAD">
            <w:pPr>
              <w:pStyle w:val="16"/>
            </w:pPr>
            <w:r>
              <w:t>社会公众满意度（%）</w:t>
            </w:r>
          </w:p>
        </w:tc>
        <w:tc>
          <w:tcPr>
            <w:tcW w:w="2835" w:type="dxa"/>
            <w:vAlign w:val="center"/>
          </w:tcPr>
          <w:p w14:paraId="0CFDCC69">
            <w:pPr>
              <w:pStyle w:val="16"/>
            </w:pPr>
            <w:r>
              <w:t>反映较好人数与受调查人数之比</w:t>
            </w:r>
          </w:p>
        </w:tc>
        <w:tc>
          <w:tcPr>
            <w:tcW w:w="2551" w:type="dxa"/>
            <w:vAlign w:val="center"/>
          </w:tcPr>
          <w:p w14:paraId="4A7CABEA">
            <w:pPr>
              <w:pStyle w:val="16"/>
            </w:pPr>
            <w:r>
              <w:t>≥90%</w:t>
            </w:r>
          </w:p>
        </w:tc>
        <w:tc>
          <w:tcPr>
            <w:tcW w:w="2268" w:type="dxa"/>
            <w:vAlign w:val="center"/>
          </w:tcPr>
          <w:p w14:paraId="3F495386">
            <w:pPr>
              <w:pStyle w:val="16"/>
            </w:pPr>
            <w:r>
              <w:t>调查问卷</w:t>
            </w:r>
          </w:p>
        </w:tc>
      </w:tr>
    </w:tbl>
    <w:p w14:paraId="0ECEF605">
      <w:pPr>
        <w:sectPr>
          <w:pgSz w:w="16840" w:h="11900" w:orient="landscape"/>
          <w:pgMar w:top="1361" w:right="1020" w:bottom="1134" w:left="1020" w:header="720" w:footer="720" w:gutter="0"/>
          <w:cols w:space="720" w:num="1"/>
        </w:sectPr>
      </w:pPr>
    </w:p>
    <w:p w14:paraId="23215DC2">
      <w:pPr>
        <w:ind w:firstLine="560"/>
      </w:pPr>
      <w:r>
        <w:rPr>
          <w:rFonts w:ascii="方正仿宋_GBK" w:hAnsi="方正仿宋_GBK" w:eastAsia="方正仿宋_GBK" w:cs="方正仿宋_GBK"/>
          <w:b/>
          <w:color w:val="000000"/>
          <w:sz w:val="28"/>
        </w:rPr>
        <w:t>439、劳务派遣人员经费（劳务费）绩效目标表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32FC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C861BF">
            <w:pPr>
              <w:pStyle w:val="14"/>
            </w:pPr>
            <w:r>
              <w:t>绩效目标</w:t>
            </w:r>
          </w:p>
        </w:tc>
        <w:tc>
          <w:tcPr>
            <w:tcW w:w="12756" w:type="dxa"/>
            <w:tcBorders>
              <w:bottom w:val="single" w:color="FFFFFF" w:sz="6" w:space="0"/>
            </w:tcBorders>
            <w:vAlign w:val="center"/>
          </w:tcPr>
          <w:p w14:paraId="619EB8BC">
            <w:pPr>
              <w:pStyle w:val="16"/>
            </w:pPr>
            <w:r>
              <w:t>1.及时发放人员待遇，维护社会稳定</w:t>
            </w:r>
          </w:p>
        </w:tc>
      </w:tr>
    </w:tbl>
    <w:p w14:paraId="64D7FBA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7901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65B8D3">
            <w:pPr>
              <w:pStyle w:val="14"/>
            </w:pPr>
            <w:r>
              <w:t>一级指标</w:t>
            </w:r>
          </w:p>
        </w:tc>
        <w:tc>
          <w:tcPr>
            <w:tcW w:w="2268" w:type="dxa"/>
            <w:vAlign w:val="center"/>
          </w:tcPr>
          <w:p w14:paraId="3494C706">
            <w:pPr>
              <w:pStyle w:val="14"/>
            </w:pPr>
            <w:r>
              <w:t>二级指标</w:t>
            </w:r>
          </w:p>
        </w:tc>
        <w:tc>
          <w:tcPr>
            <w:tcW w:w="2835" w:type="dxa"/>
            <w:vAlign w:val="center"/>
          </w:tcPr>
          <w:p w14:paraId="4AA534AE">
            <w:pPr>
              <w:pStyle w:val="14"/>
            </w:pPr>
            <w:r>
              <w:t>三级指标</w:t>
            </w:r>
          </w:p>
        </w:tc>
        <w:tc>
          <w:tcPr>
            <w:tcW w:w="2835" w:type="dxa"/>
            <w:vAlign w:val="center"/>
          </w:tcPr>
          <w:p w14:paraId="1A72AD33">
            <w:pPr>
              <w:pStyle w:val="14"/>
            </w:pPr>
            <w:r>
              <w:t>绩效指标描述</w:t>
            </w:r>
          </w:p>
        </w:tc>
        <w:tc>
          <w:tcPr>
            <w:tcW w:w="2551" w:type="dxa"/>
            <w:vAlign w:val="center"/>
          </w:tcPr>
          <w:p w14:paraId="7F71DCE9">
            <w:pPr>
              <w:pStyle w:val="14"/>
            </w:pPr>
            <w:r>
              <w:t>指标值</w:t>
            </w:r>
          </w:p>
        </w:tc>
        <w:tc>
          <w:tcPr>
            <w:tcW w:w="2268" w:type="dxa"/>
            <w:vAlign w:val="center"/>
          </w:tcPr>
          <w:p w14:paraId="442E5A69">
            <w:pPr>
              <w:pStyle w:val="14"/>
            </w:pPr>
            <w:r>
              <w:t>指标值确定依据</w:t>
            </w:r>
          </w:p>
        </w:tc>
      </w:tr>
      <w:tr w14:paraId="4957A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651B7A">
            <w:pPr>
              <w:pStyle w:val="17"/>
            </w:pPr>
            <w:r>
              <w:t>产出指标</w:t>
            </w:r>
          </w:p>
        </w:tc>
        <w:tc>
          <w:tcPr>
            <w:tcW w:w="2268" w:type="dxa"/>
            <w:vAlign w:val="center"/>
          </w:tcPr>
          <w:p w14:paraId="42B737EE">
            <w:pPr>
              <w:pStyle w:val="16"/>
            </w:pPr>
            <w:r>
              <w:t>数量指标</w:t>
            </w:r>
          </w:p>
        </w:tc>
        <w:tc>
          <w:tcPr>
            <w:tcW w:w="2835" w:type="dxa"/>
            <w:vAlign w:val="center"/>
          </w:tcPr>
          <w:p w14:paraId="50BB721D">
            <w:pPr>
              <w:pStyle w:val="16"/>
            </w:pPr>
            <w:r>
              <w:t>劳务派遣人员数量</w:t>
            </w:r>
          </w:p>
        </w:tc>
        <w:tc>
          <w:tcPr>
            <w:tcW w:w="2835" w:type="dxa"/>
            <w:vAlign w:val="center"/>
          </w:tcPr>
          <w:p w14:paraId="2A1BB501">
            <w:pPr>
              <w:pStyle w:val="16"/>
            </w:pPr>
            <w:r>
              <w:t>聘用的劳务派遣人数</w:t>
            </w:r>
          </w:p>
        </w:tc>
        <w:tc>
          <w:tcPr>
            <w:tcW w:w="2551" w:type="dxa"/>
            <w:vAlign w:val="center"/>
          </w:tcPr>
          <w:p w14:paraId="131456F0">
            <w:pPr>
              <w:pStyle w:val="16"/>
            </w:pPr>
            <w:r>
              <w:t>15人</w:t>
            </w:r>
          </w:p>
        </w:tc>
        <w:tc>
          <w:tcPr>
            <w:tcW w:w="2268" w:type="dxa"/>
            <w:vAlign w:val="center"/>
          </w:tcPr>
          <w:p w14:paraId="1181552F">
            <w:pPr>
              <w:pStyle w:val="16"/>
            </w:pPr>
            <w:r>
              <w:t>聘用合同</w:t>
            </w:r>
          </w:p>
        </w:tc>
      </w:tr>
      <w:tr w14:paraId="737E5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0F73CC"/>
        </w:tc>
        <w:tc>
          <w:tcPr>
            <w:tcW w:w="2268" w:type="dxa"/>
            <w:vAlign w:val="center"/>
          </w:tcPr>
          <w:p w14:paraId="100CD933">
            <w:pPr>
              <w:pStyle w:val="16"/>
            </w:pPr>
            <w:r>
              <w:t>质量指标</w:t>
            </w:r>
          </w:p>
        </w:tc>
        <w:tc>
          <w:tcPr>
            <w:tcW w:w="2835" w:type="dxa"/>
            <w:vAlign w:val="center"/>
          </w:tcPr>
          <w:p w14:paraId="2B42FEEF">
            <w:pPr>
              <w:pStyle w:val="16"/>
            </w:pPr>
            <w:r>
              <w:t>工资发放准确率</w:t>
            </w:r>
          </w:p>
        </w:tc>
        <w:tc>
          <w:tcPr>
            <w:tcW w:w="2835" w:type="dxa"/>
            <w:vAlign w:val="center"/>
          </w:tcPr>
          <w:p w14:paraId="3AFB79FB">
            <w:pPr>
              <w:pStyle w:val="16"/>
            </w:pPr>
            <w:r>
              <w:t>工资发放准确程度</w:t>
            </w:r>
          </w:p>
        </w:tc>
        <w:tc>
          <w:tcPr>
            <w:tcW w:w="2551" w:type="dxa"/>
            <w:vAlign w:val="center"/>
          </w:tcPr>
          <w:p w14:paraId="54879D21">
            <w:pPr>
              <w:pStyle w:val="16"/>
            </w:pPr>
            <w:r>
              <w:t>100%</w:t>
            </w:r>
          </w:p>
        </w:tc>
        <w:tc>
          <w:tcPr>
            <w:tcW w:w="2268" w:type="dxa"/>
            <w:vAlign w:val="center"/>
          </w:tcPr>
          <w:p w14:paraId="3147179B">
            <w:pPr>
              <w:pStyle w:val="16"/>
            </w:pPr>
            <w:r>
              <w:t>工资发放情况</w:t>
            </w:r>
          </w:p>
        </w:tc>
      </w:tr>
      <w:tr w14:paraId="4145333D">
        <w:tblPrEx>
          <w:tblCellMar>
            <w:top w:w="0" w:type="dxa"/>
            <w:left w:w="108" w:type="dxa"/>
            <w:bottom w:w="0" w:type="dxa"/>
            <w:right w:w="108" w:type="dxa"/>
          </w:tblCellMar>
        </w:tblPrEx>
        <w:trPr>
          <w:trHeight w:val="397" w:hRule="atLeast"/>
          <w:jc w:val="center"/>
        </w:trPr>
        <w:tc>
          <w:tcPr>
            <w:tcW w:w="1417" w:type="dxa"/>
            <w:vMerge w:val="continue"/>
            <w:vAlign w:val="center"/>
          </w:tcPr>
          <w:p w14:paraId="7C1D2625"/>
        </w:tc>
        <w:tc>
          <w:tcPr>
            <w:tcW w:w="2268" w:type="dxa"/>
            <w:vAlign w:val="center"/>
          </w:tcPr>
          <w:p w14:paraId="63EA945F">
            <w:pPr>
              <w:pStyle w:val="16"/>
            </w:pPr>
            <w:r>
              <w:t>时效指标</w:t>
            </w:r>
          </w:p>
        </w:tc>
        <w:tc>
          <w:tcPr>
            <w:tcW w:w="2835" w:type="dxa"/>
            <w:vAlign w:val="center"/>
          </w:tcPr>
          <w:p w14:paraId="5D5AF486">
            <w:pPr>
              <w:pStyle w:val="16"/>
            </w:pPr>
            <w:r>
              <w:t>工资发放及时率</w:t>
            </w:r>
          </w:p>
        </w:tc>
        <w:tc>
          <w:tcPr>
            <w:tcW w:w="2835" w:type="dxa"/>
            <w:vAlign w:val="center"/>
          </w:tcPr>
          <w:p w14:paraId="1BB440F1">
            <w:pPr>
              <w:pStyle w:val="16"/>
            </w:pPr>
            <w:r>
              <w:t>工资发放及时率</w:t>
            </w:r>
          </w:p>
        </w:tc>
        <w:tc>
          <w:tcPr>
            <w:tcW w:w="2551" w:type="dxa"/>
            <w:vAlign w:val="center"/>
          </w:tcPr>
          <w:p w14:paraId="54DB42C4">
            <w:pPr>
              <w:pStyle w:val="16"/>
            </w:pPr>
            <w:r>
              <w:t>100%</w:t>
            </w:r>
          </w:p>
        </w:tc>
        <w:tc>
          <w:tcPr>
            <w:tcW w:w="2268" w:type="dxa"/>
            <w:vAlign w:val="center"/>
          </w:tcPr>
          <w:p w14:paraId="4FA0B268">
            <w:pPr>
              <w:pStyle w:val="16"/>
            </w:pPr>
            <w:r>
              <w:t>工资发放情况</w:t>
            </w:r>
          </w:p>
        </w:tc>
      </w:tr>
      <w:tr w14:paraId="079BB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F7ED1C"/>
        </w:tc>
        <w:tc>
          <w:tcPr>
            <w:tcW w:w="2268" w:type="dxa"/>
            <w:vAlign w:val="center"/>
          </w:tcPr>
          <w:p w14:paraId="6EA42C2B">
            <w:pPr>
              <w:pStyle w:val="16"/>
            </w:pPr>
            <w:r>
              <w:t>成本指标</w:t>
            </w:r>
          </w:p>
        </w:tc>
        <w:tc>
          <w:tcPr>
            <w:tcW w:w="2835" w:type="dxa"/>
            <w:vAlign w:val="center"/>
          </w:tcPr>
          <w:p w14:paraId="5AF8D895">
            <w:pPr>
              <w:pStyle w:val="16"/>
            </w:pPr>
            <w:r>
              <w:t>劳务派遣人员月最低工资标准</w:t>
            </w:r>
          </w:p>
        </w:tc>
        <w:tc>
          <w:tcPr>
            <w:tcW w:w="2835" w:type="dxa"/>
            <w:vAlign w:val="center"/>
          </w:tcPr>
          <w:p w14:paraId="3BCC7082">
            <w:pPr>
              <w:pStyle w:val="16"/>
            </w:pPr>
            <w:r>
              <w:t>执行的劳务派遣人员月最低工资标准</w:t>
            </w:r>
          </w:p>
        </w:tc>
        <w:tc>
          <w:tcPr>
            <w:tcW w:w="2551" w:type="dxa"/>
            <w:vAlign w:val="center"/>
          </w:tcPr>
          <w:p w14:paraId="70B9C59B">
            <w:pPr>
              <w:pStyle w:val="16"/>
            </w:pPr>
            <w:r>
              <w:t>≥1900元/月，人</w:t>
            </w:r>
          </w:p>
        </w:tc>
        <w:tc>
          <w:tcPr>
            <w:tcW w:w="2268" w:type="dxa"/>
            <w:vAlign w:val="center"/>
          </w:tcPr>
          <w:p w14:paraId="569B04D0">
            <w:pPr>
              <w:pStyle w:val="16"/>
            </w:pPr>
            <w:r>
              <w:t>聘用合同</w:t>
            </w:r>
          </w:p>
        </w:tc>
      </w:tr>
      <w:tr w14:paraId="0DE87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3FF51D">
            <w:pPr>
              <w:pStyle w:val="17"/>
            </w:pPr>
            <w:r>
              <w:t>效益指标</w:t>
            </w:r>
          </w:p>
        </w:tc>
        <w:tc>
          <w:tcPr>
            <w:tcW w:w="2268" w:type="dxa"/>
            <w:vAlign w:val="center"/>
          </w:tcPr>
          <w:p w14:paraId="125882BA">
            <w:pPr>
              <w:pStyle w:val="16"/>
            </w:pPr>
            <w:r>
              <w:t>可持续影响指标</w:t>
            </w:r>
          </w:p>
        </w:tc>
        <w:tc>
          <w:tcPr>
            <w:tcW w:w="2835" w:type="dxa"/>
            <w:vAlign w:val="center"/>
          </w:tcPr>
          <w:p w14:paraId="7E86C4EB">
            <w:pPr>
              <w:pStyle w:val="16"/>
            </w:pPr>
            <w:r>
              <w:t>保障事业发展</w:t>
            </w:r>
          </w:p>
        </w:tc>
        <w:tc>
          <w:tcPr>
            <w:tcW w:w="2835" w:type="dxa"/>
            <w:vAlign w:val="center"/>
          </w:tcPr>
          <w:p w14:paraId="5C137021">
            <w:pPr>
              <w:pStyle w:val="16"/>
            </w:pPr>
            <w:r>
              <w:t>保障各项工作正常运转</w:t>
            </w:r>
          </w:p>
        </w:tc>
        <w:tc>
          <w:tcPr>
            <w:tcW w:w="2551" w:type="dxa"/>
            <w:vAlign w:val="center"/>
          </w:tcPr>
          <w:p w14:paraId="4AB8AD41">
            <w:pPr>
              <w:pStyle w:val="16"/>
            </w:pPr>
            <w:r>
              <w:t>维护教育稳定，促进教育发展</w:t>
            </w:r>
          </w:p>
        </w:tc>
        <w:tc>
          <w:tcPr>
            <w:tcW w:w="2268" w:type="dxa"/>
            <w:vAlign w:val="center"/>
          </w:tcPr>
          <w:p w14:paraId="61FF8F6A">
            <w:pPr>
              <w:pStyle w:val="16"/>
            </w:pPr>
            <w:r>
              <w:t>单位运转情况</w:t>
            </w:r>
          </w:p>
        </w:tc>
      </w:tr>
      <w:tr w14:paraId="20A7DF8B">
        <w:tblPrEx>
          <w:tblCellMar>
            <w:top w:w="0" w:type="dxa"/>
            <w:left w:w="108" w:type="dxa"/>
            <w:bottom w:w="0" w:type="dxa"/>
            <w:right w:w="108" w:type="dxa"/>
          </w:tblCellMar>
        </w:tblPrEx>
        <w:trPr>
          <w:trHeight w:val="397" w:hRule="atLeast"/>
          <w:jc w:val="center"/>
        </w:trPr>
        <w:tc>
          <w:tcPr>
            <w:tcW w:w="1417" w:type="dxa"/>
            <w:vAlign w:val="center"/>
          </w:tcPr>
          <w:p w14:paraId="753F3E2B">
            <w:pPr>
              <w:pStyle w:val="17"/>
            </w:pPr>
            <w:r>
              <w:t>满意度指标</w:t>
            </w:r>
          </w:p>
        </w:tc>
        <w:tc>
          <w:tcPr>
            <w:tcW w:w="2268" w:type="dxa"/>
            <w:vAlign w:val="center"/>
          </w:tcPr>
          <w:p w14:paraId="2D42DED2">
            <w:pPr>
              <w:pStyle w:val="16"/>
            </w:pPr>
            <w:r>
              <w:t>服务对象满意度指标</w:t>
            </w:r>
          </w:p>
        </w:tc>
        <w:tc>
          <w:tcPr>
            <w:tcW w:w="2835" w:type="dxa"/>
            <w:vAlign w:val="center"/>
          </w:tcPr>
          <w:p w14:paraId="6DF04C70">
            <w:pPr>
              <w:pStyle w:val="16"/>
            </w:pPr>
            <w:r>
              <w:t>劳务派遣人员满意度</w:t>
            </w:r>
          </w:p>
        </w:tc>
        <w:tc>
          <w:tcPr>
            <w:tcW w:w="2835" w:type="dxa"/>
            <w:vAlign w:val="center"/>
          </w:tcPr>
          <w:p w14:paraId="5B5A0E98">
            <w:pPr>
              <w:pStyle w:val="16"/>
            </w:pPr>
            <w:r>
              <w:t>劳务派遣人员对工资待遇的满意度</w:t>
            </w:r>
          </w:p>
        </w:tc>
        <w:tc>
          <w:tcPr>
            <w:tcW w:w="2551" w:type="dxa"/>
            <w:vAlign w:val="center"/>
          </w:tcPr>
          <w:p w14:paraId="4893C014">
            <w:pPr>
              <w:pStyle w:val="16"/>
            </w:pPr>
            <w:r>
              <w:t>≥95%</w:t>
            </w:r>
          </w:p>
        </w:tc>
        <w:tc>
          <w:tcPr>
            <w:tcW w:w="2268" w:type="dxa"/>
            <w:vAlign w:val="center"/>
          </w:tcPr>
          <w:p w14:paraId="1EE71882">
            <w:pPr>
              <w:pStyle w:val="16"/>
            </w:pPr>
            <w:r>
              <w:t>调查问卷</w:t>
            </w:r>
          </w:p>
        </w:tc>
      </w:tr>
    </w:tbl>
    <w:p w14:paraId="4430E3BA">
      <w:pPr>
        <w:sectPr>
          <w:pgSz w:w="16840" w:h="11900" w:orient="landscape"/>
          <w:pgMar w:top="1361" w:right="1020" w:bottom="1134" w:left="1020" w:header="720" w:footer="720" w:gutter="0"/>
          <w:cols w:space="720" w:num="1"/>
        </w:sectPr>
      </w:pPr>
    </w:p>
    <w:p w14:paraId="3CBC47B4">
      <w:pPr>
        <w:ind w:firstLine="560"/>
      </w:pPr>
      <w:r>
        <w:rPr>
          <w:rFonts w:ascii="方正仿宋_GBK" w:hAnsi="方正仿宋_GBK" w:eastAsia="方正仿宋_GBK" w:cs="方正仿宋_GBK"/>
          <w:b/>
          <w:color w:val="000000"/>
          <w:sz w:val="28"/>
        </w:rPr>
        <w:t>440、学前教育生均公用经费绩效目标表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8DFF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5C15C8">
            <w:pPr>
              <w:pStyle w:val="14"/>
            </w:pPr>
            <w:r>
              <w:t>绩效目标</w:t>
            </w:r>
          </w:p>
        </w:tc>
        <w:tc>
          <w:tcPr>
            <w:tcW w:w="12756" w:type="dxa"/>
            <w:tcBorders>
              <w:bottom w:val="single" w:color="FFFFFF" w:sz="6" w:space="0"/>
            </w:tcBorders>
            <w:vAlign w:val="center"/>
          </w:tcPr>
          <w:p w14:paraId="5EAC102D">
            <w:pPr>
              <w:pStyle w:val="16"/>
            </w:pPr>
            <w:r>
              <w:t>1.保障学校日常工作的正常开展，改善办学条件，促进教育事业发展</w:t>
            </w:r>
          </w:p>
        </w:tc>
      </w:tr>
    </w:tbl>
    <w:p w14:paraId="4B121C5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38B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64DCFD">
            <w:pPr>
              <w:pStyle w:val="14"/>
            </w:pPr>
            <w:r>
              <w:t>一级指标</w:t>
            </w:r>
          </w:p>
        </w:tc>
        <w:tc>
          <w:tcPr>
            <w:tcW w:w="2268" w:type="dxa"/>
            <w:vAlign w:val="center"/>
          </w:tcPr>
          <w:p w14:paraId="50AF6004">
            <w:pPr>
              <w:pStyle w:val="14"/>
            </w:pPr>
            <w:r>
              <w:t>二级指标</w:t>
            </w:r>
          </w:p>
        </w:tc>
        <w:tc>
          <w:tcPr>
            <w:tcW w:w="2835" w:type="dxa"/>
            <w:vAlign w:val="center"/>
          </w:tcPr>
          <w:p w14:paraId="0DD61C0C">
            <w:pPr>
              <w:pStyle w:val="14"/>
            </w:pPr>
            <w:r>
              <w:t>三级指标</w:t>
            </w:r>
          </w:p>
        </w:tc>
        <w:tc>
          <w:tcPr>
            <w:tcW w:w="2835" w:type="dxa"/>
            <w:vAlign w:val="center"/>
          </w:tcPr>
          <w:p w14:paraId="31469272">
            <w:pPr>
              <w:pStyle w:val="14"/>
            </w:pPr>
            <w:r>
              <w:t>绩效指标描述</w:t>
            </w:r>
          </w:p>
        </w:tc>
        <w:tc>
          <w:tcPr>
            <w:tcW w:w="2551" w:type="dxa"/>
            <w:vAlign w:val="center"/>
          </w:tcPr>
          <w:p w14:paraId="3B14AD31">
            <w:pPr>
              <w:pStyle w:val="14"/>
            </w:pPr>
            <w:r>
              <w:t>指标值</w:t>
            </w:r>
          </w:p>
        </w:tc>
        <w:tc>
          <w:tcPr>
            <w:tcW w:w="2268" w:type="dxa"/>
            <w:vAlign w:val="center"/>
          </w:tcPr>
          <w:p w14:paraId="15973E40">
            <w:pPr>
              <w:pStyle w:val="14"/>
            </w:pPr>
            <w:r>
              <w:t>指标值确定依据</w:t>
            </w:r>
          </w:p>
        </w:tc>
      </w:tr>
      <w:tr w14:paraId="06F3E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8EC7F1">
            <w:pPr>
              <w:pStyle w:val="17"/>
            </w:pPr>
            <w:r>
              <w:t>产出指标</w:t>
            </w:r>
          </w:p>
        </w:tc>
        <w:tc>
          <w:tcPr>
            <w:tcW w:w="2268" w:type="dxa"/>
            <w:vAlign w:val="center"/>
          </w:tcPr>
          <w:p w14:paraId="06868310">
            <w:pPr>
              <w:pStyle w:val="16"/>
            </w:pPr>
            <w:r>
              <w:t>数量指标</w:t>
            </w:r>
          </w:p>
        </w:tc>
        <w:tc>
          <w:tcPr>
            <w:tcW w:w="2835" w:type="dxa"/>
            <w:vAlign w:val="center"/>
          </w:tcPr>
          <w:p w14:paraId="485E4655">
            <w:pPr>
              <w:pStyle w:val="16"/>
            </w:pPr>
            <w:r>
              <w:t>在校学生数</w:t>
            </w:r>
          </w:p>
        </w:tc>
        <w:tc>
          <w:tcPr>
            <w:tcW w:w="2835" w:type="dxa"/>
            <w:vAlign w:val="center"/>
          </w:tcPr>
          <w:p w14:paraId="1ACB4F97">
            <w:pPr>
              <w:pStyle w:val="16"/>
            </w:pPr>
            <w:r>
              <w:t>在校学生人数</w:t>
            </w:r>
          </w:p>
        </w:tc>
        <w:tc>
          <w:tcPr>
            <w:tcW w:w="2551" w:type="dxa"/>
            <w:vAlign w:val="center"/>
          </w:tcPr>
          <w:p w14:paraId="0594B92D">
            <w:pPr>
              <w:pStyle w:val="16"/>
            </w:pPr>
            <w:r>
              <w:t>188人</w:t>
            </w:r>
          </w:p>
        </w:tc>
        <w:tc>
          <w:tcPr>
            <w:tcW w:w="2268" w:type="dxa"/>
            <w:vAlign w:val="center"/>
          </w:tcPr>
          <w:p w14:paraId="459B0B49">
            <w:pPr>
              <w:pStyle w:val="16"/>
            </w:pPr>
            <w:r>
              <w:t>年度学生统计数</w:t>
            </w:r>
          </w:p>
        </w:tc>
      </w:tr>
      <w:tr w14:paraId="70D37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B5507E"/>
        </w:tc>
        <w:tc>
          <w:tcPr>
            <w:tcW w:w="2268" w:type="dxa"/>
            <w:vAlign w:val="center"/>
          </w:tcPr>
          <w:p w14:paraId="09BE76FC">
            <w:pPr>
              <w:pStyle w:val="16"/>
            </w:pPr>
            <w:r>
              <w:t>质量指标</w:t>
            </w:r>
          </w:p>
        </w:tc>
        <w:tc>
          <w:tcPr>
            <w:tcW w:w="2835" w:type="dxa"/>
            <w:vAlign w:val="center"/>
          </w:tcPr>
          <w:p w14:paraId="4E7B6D1D">
            <w:pPr>
              <w:pStyle w:val="16"/>
            </w:pPr>
            <w:r>
              <w:t>学校工作开展情况</w:t>
            </w:r>
          </w:p>
        </w:tc>
        <w:tc>
          <w:tcPr>
            <w:tcW w:w="2835" w:type="dxa"/>
            <w:vAlign w:val="center"/>
          </w:tcPr>
          <w:p w14:paraId="3A54096B">
            <w:pPr>
              <w:pStyle w:val="16"/>
            </w:pPr>
            <w:r>
              <w:t>学校工作开展情况</w:t>
            </w:r>
          </w:p>
        </w:tc>
        <w:tc>
          <w:tcPr>
            <w:tcW w:w="2551" w:type="dxa"/>
            <w:vAlign w:val="center"/>
          </w:tcPr>
          <w:p w14:paraId="780BB947">
            <w:pPr>
              <w:pStyle w:val="16"/>
            </w:pPr>
            <w:r>
              <w:t>教育教学秩序井然，校园全无事故</w:t>
            </w:r>
          </w:p>
        </w:tc>
        <w:tc>
          <w:tcPr>
            <w:tcW w:w="2268" w:type="dxa"/>
            <w:vAlign w:val="center"/>
          </w:tcPr>
          <w:p w14:paraId="159B7985">
            <w:pPr>
              <w:pStyle w:val="16"/>
            </w:pPr>
            <w:r>
              <w:t>年度工作计划</w:t>
            </w:r>
          </w:p>
        </w:tc>
      </w:tr>
      <w:tr w14:paraId="2D2B2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C92F9D"/>
        </w:tc>
        <w:tc>
          <w:tcPr>
            <w:tcW w:w="2268" w:type="dxa"/>
            <w:vAlign w:val="center"/>
          </w:tcPr>
          <w:p w14:paraId="750D81E3">
            <w:pPr>
              <w:pStyle w:val="16"/>
            </w:pPr>
            <w:r>
              <w:t>时效指标</w:t>
            </w:r>
          </w:p>
        </w:tc>
        <w:tc>
          <w:tcPr>
            <w:tcW w:w="2835" w:type="dxa"/>
            <w:vAlign w:val="center"/>
          </w:tcPr>
          <w:p w14:paraId="400E81EA">
            <w:pPr>
              <w:pStyle w:val="16"/>
            </w:pPr>
            <w:r>
              <w:t>各项业务完成及时率</w:t>
            </w:r>
          </w:p>
        </w:tc>
        <w:tc>
          <w:tcPr>
            <w:tcW w:w="2835" w:type="dxa"/>
            <w:vAlign w:val="center"/>
          </w:tcPr>
          <w:p w14:paraId="7FE30832">
            <w:pPr>
              <w:pStyle w:val="16"/>
            </w:pPr>
            <w:r>
              <w:t>各项业务完成及时率</w:t>
            </w:r>
          </w:p>
        </w:tc>
        <w:tc>
          <w:tcPr>
            <w:tcW w:w="2551" w:type="dxa"/>
            <w:vAlign w:val="center"/>
          </w:tcPr>
          <w:p w14:paraId="3156206E">
            <w:pPr>
              <w:pStyle w:val="16"/>
            </w:pPr>
            <w:r>
              <w:t>100%</w:t>
            </w:r>
          </w:p>
        </w:tc>
        <w:tc>
          <w:tcPr>
            <w:tcW w:w="2268" w:type="dxa"/>
            <w:vAlign w:val="center"/>
          </w:tcPr>
          <w:p w14:paraId="6D24E020">
            <w:pPr>
              <w:pStyle w:val="16"/>
            </w:pPr>
            <w:r>
              <w:t>年度工作计划</w:t>
            </w:r>
          </w:p>
        </w:tc>
      </w:tr>
      <w:tr w14:paraId="07F2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DD8D64"/>
        </w:tc>
        <w:tc>
          <w:tcPr>
            <w:tcW w:w="2268" w:type="dxa"/>
            <w:vAlign w:val="center"/>
          </w:tcPr>
          <w:p w14:paraId="1A0F8E2D">
            <w:pPr>
              <w:pStyle w:val="16"/>
            </w:pPr>
            <w:r>
              <w:t>成本指标</w:t>
            </w:r>
          </w:p>
        </w:tc>
        <w:tc>
          <w:tcPr>
            <w:tcW w:w="2835" w:type="dxa"/>
            <w:vAlign w:val="center"/>
          </w:tcPr>
          <w:p w14:paraId="79DBA47D">
            <w:pPr>
              <w:pStyle w:val="16"/>
            </w:pPr>
            <w:r>
              <w:t>生均公用经费标准</w:t>
            </w:r>
          </w:p>
        </w:tc>
        <w:tc>
          <w:tcPr>
            <w:tcW w:w="2835" w:type="dxa"/>
            <w:vAlign w:val="center"/>
          </w:tcPr>
          <w:p w14:paraId="29F0F539">
            <w:pPr>
              <w:pStyle w:val="16"/>
            </w:pPr>
            <w:r>
              <w:t>生均公用经费标准</w:t>
            </w:r>
          </w:p>
        </w:tc>
        <w:tc>
          <w:tcPr>
            <w:tcW w:w="2551" w:type="dxa"/>
            <w:vAlign w:val="center"/>
          </w:tcPr>
          <w:p w14:paraId="2BA9E6A0">
            <w:pPr>
              <w:pStyle w:val="16"/>
            </w:pPr>
            <w:r>
              <w:t>≥400生/年</w:t>
            </w:r>
          </w:p>
        </w:tc>
        <w:tc>
          <w:tcPr>
            <w:tcW w:w="2268" w:type="dxa"/>
            <w:vAlign w:val="center"/>
          </w:tcPr>
          <w:p w14:paraId="4DDADA2E">
            <w:pPr>
              <w:pStyle w:val="16"/>
            </w:pPr>
            <w:r>
              <w:t>国家政策</w:t>
            </w:r>
          </w:p>
        </w:tc>
      </w:tr>
      <w:tr w14:paraId="66D8E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5F77A5">
            <w:pPr>
              <w:pStyle w:val="17"/>
            </w:pPr>
            <w:r>
              <w:t>效益指标</w:t>
            </w:r>
          </w:p>
        </w:tc>
        <w:tc>
          <w:tcPr>
            <w:tcW w:w="2268" w:type="dxa"/>
            <w:vAlign w:val="center"/>
          </w:tcPr>
          <w:p w14:paraId="4B18D1B9">
            <w:pPr>
              <w:pStyle w:val="16"/>
            </w:pPr>
            <w:r>
              <w:t>可持续影响指标</w:t>
            </w:r>
          </w:p>
        </w:tc>
        <w:tc>
          <w:tcPr>
            <w:tcW w:w="2835" w:type="dxa"/>
            <w:vAlign w:val="center"/>
          </w:tcPr>
          <w:p w14:paraId="7D0BB990">
            <w:pPr>
              <w:pStyle w:val="16"/>
            </w:pPr>
            <w:r>
              <w:t>对学校的影响</w:t>
            </w:r>
          </w:p>
        </w:tc>
        <w:tc>
          <w:tcPr>
            <w:tcW w:w="2835" w:type="dxa"/>
            <w:vAlign w:val="center"/>
          </w:tcPr>
          <w:p w14:paraId="59BC98F5">
            <w:pPr>
              <w:pStyle w:val="16"/>
            </w:pPr>
            <w:r>
              <w:t>对学校的影响</w:t>
            </w:r>
          </w:p>
        </w:tc>
        <w:tc>
          <w:tcPr>
            <w:tcW w:w="2551" w:type="dxa"/>
            <w:vAlign w:val="center"/>
          </w:tcPr>
          <w:p w14:paraId="3E015F70">
            <w:pPr>
              <w:pStyle w:val="16"/>
            </w:pPr>
            <w:r>
              <w:t>校园环境不断改善</w:t>
            </w:r>
          </w:p>
        </w:tc>
        <w:tc>
          <w:tcPr>
            <w:tcW w:w="2268" w:type="dxa"/>
            <w:vAlign w:val="center"/>
          </w:tcPr>
          <w:p w14:paraId="682A3F5A">
            <w:pPr>
              <w:pStyle w:val="16"/>
            </w:pPr>
            <w:r>
              <w:t>调查问卷</w:t>
            </w:r>
          </w:p>
        </w:tc>
      </w:tr>
      <w:tr w14:paraId="2BC54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CAD201">
            <w:pPr>
              <w:pStyle w:val="17"/>
            </w:pPr>
            <w:r>
              <w:t>满意度指标</w:t>
            </w:r>
          </w:p>
        </w:tc>
        <w:tc>
          <w:tcPr>
            <w:tcW w:w="2268" w:type="dxa"/>
            <w:vAlign w:val="center"/>
          </w:tcPr>
          <w:p w14:paraId="13C065E0">
            <w:pPr>
              <w:pStyle w:val="16"/>
            </w:pPr>
            <w:r>
              <w:t>服务对象满意度指标</w:t>
            </w:r>
          </w:p>
        </w:tc>
        <w:tc>
          <w:tcPr>
            <w:tcW w:w="2835" w:type="dxa"/>
            <w:vAlign w:val="center"/>
          </w:tcPr>
          <w:p w14:paraId="7AAB0C90">
            <w:pPr>
              <w:pStyle w:val="16"/>
            </w:pPr>
            <w:r>
              <w:t>社会公众满意度（%）</w:t>
            </w:r>
          </w:p>
        </w:tc>
        <w:tc>
          <w:tcPr>
            <w:tcW w:w="2835" w:type="dxa"/>
            <w:vAlign w:val="center"/>
          </w:tcPr>
          <w:p w14:paraId="18E620D0">
            <w:pPr>
              <w:pStyle w:val="16"/>
            </w:pPr>
            <w:r>
              <w:t>反映较好人数与受调查人数之比</w:t>
            </w:r>
          </w:p>
        </w:tc>
        <w:tc>
          <w:tcPr>
            <w:tcW w:w="2551" w:type="dxa"/>
            <w:vAlign w:val="center"/>
          </w:tcPr>
          <w:p w14:paraId="40CC61DC">
            <w:pPr>
              <w:pStyle w:val="16"/>
            </w:pPr>
            <w:r>
              <w:t>≥90%</w:t>
            </w:r>
          </w:p>
        </w:tc>
        <w:tc>
          <w:tcPr>
            <w:tcW w:w="2268" w:type="dxa"/>
            <w:vAlign w:val="center"/>
          </w:tcPr>
          <w:p w14:paraId="653BA651">
            <w:pPr>
              <w:pStyle w:val="16"/>
            </w:pPr>
            <w:r>
              <w:t>调查问卷</w:t>
            </w:r>
          </w:p>
        </w:tc>
      </w:tr>
    </w:tbl>
    <w:p w14:paraId="6191B8D4">
      <w:pPr>
        <w:sectPr>
          <w:pgSz w:w="16840" w:h="11900" w:orient="landscape"/>
          <w:pgMar w:top="1361" w:right="1020" w:bottom="1134" w:left="1020" w:header="720" w:footer="720" w:gutter="0"/>
          <w:cols w:space="720" w:num="1"/>
        </w:sectPr>
      </w:pPr>
    </w:p>
    <w:p w14:paraId="575EB72E">
      <w:pPr>
        <w:ind w:firstLine="560"/>
      </w:pPr>
      <w:r>
        <w:rPr>
          <w:rFonts w:ascii="方正仿宋_GBK" w:hAnsi="方正仿宋_GBK" w:eastAsia="方正仿宋_GBK" w:cs="方正仿宋_GBK"/>
          <w:b/>
          <w:color w:val="000000"/>
          <w:sz w:val="28"/>
        </w:rPr>
        <w:t>441、学前教育生均公用经费落实奖补资金（唐财教[2022]100号）绩效目标表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3EBDC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F0250A">
            <w:pPr>
              <w:pStyle w:val="14"/>
            </w:pPr>
            <w:r>
              <w:t>绩效目标</w:t>
            </w:r>
          </w:p>
        </w:tc>
        <w:tc>
          <w:tcPr>
            <w:tcW w:w="12756" w:type="dxa"/>
            <w:tcBorders>
              <w:bottom w:val="single" w:color="FFFFFF" w:sz="6" w:space="0"/>
            </w:tcBorders>
            <w:vAlign w:val="center"/>
          </w:tcPr>
          <w:p w14:paraId="60F9EF07">
            <w:pPr>
              <w:pStyle w:val="16"/>
            </w:pPr>
            <w:r>
              <w:t>1.保障学校日常工作的正常开展，改善办学条件，促进教育事业发展</w:t>
            </w:r>
          </w:p>
        </w:tc>
      </w:tr>
    </w:tbl>
    <w:p w14:paraId="47EEEA9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E77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8391A2">
            <w:pPr>
              <w:pStyle w:val="14"/>
            </w:pPr>
            <w:r>
              <w:t>一级指标</w:t>
            </w:r>
          </w:p>
        </w:tc>
        <w:tc>
          <w:tcPr>
            <w:tcW w:w="2268" w:type="dxa"/>
            <w:vAlign w:val="center"/>
          </w:tcPr>
          <w:p w14:paraId="30B6228A">
            <w:pPr>
              <w:pStyle w:val="14"/>
            </w:pPr>
            <w:r>
              <w:t>二级指标</w:t>
            </w:r>
          </w:p>
        </w:tc>
        <w:tc>
          <w:tcPr>
            <w:tcW w:w="2835" w:type="dxa"/>
            <w:vAlign w:val="center"/>
          </w:tcPr>
          <w:p w14:paraId="205A4FBC">
            <w:pPr>
              <w:pStyle w:val="14"/>
            </w:pPr>
            <w:r>
              <w:t>三级指标</w:t>
            </w:r>
          </w:p>
        </w:tc>
        <w:tc>
          <w:tcPr>
            <w:tcW w:w="2835" w:type="dxa"/>
            <w:vAlign w:val="center"/>
          </w:tcPr>
          <w:p w14:paraId="0C1075F2">
            <w:pPr>
              <w:pStyle w:val="14"/>
            </w:pPr>
            <w:r>
              <w:t>绩效指标描述</w:t>
            </w:r>
          </w:p>
        </w:tc>
        <w:tc>
          <w:tcPr>
            <w:tcW w:w="2551" w:type="dxa"/>
            <w:vAlign w:val="center"/>
          </w:tcPr>
          <w:p w14:paraId="669FE7F4">
            <w:pPr>
              <w:pStyle w:val="14"/>
            </w:pPr>
            <w:r>
              <w:t>指标值</w:t>
            </w:r>
          </w:p>
        </w:tc>
        <w:tc>
          <w:tcPr>
            <w:tcW w:w="2268" w:type="dxa"/>
            <w:vAlign w:val="center"/>
          </w:tcPr>
          <w:p w14:paraId="63E4CACC">
            <w:pPr>
              <w:pStyle w:val="14"/>
            </w:pPr>
            <w:r>
              <w:t>指标值确定依据</w:t>
            </w:r>
          </w:p>
        </w:tc>
      </w:tr>
      <w:tr w14:paraId="60B56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D8E3DF">
            <w:pPr>
              <w:pStyle w:val="17"/>
            </w:pPr>
            <w:r>
              <w:t>产出指标</w:t>
            </w:r>
          </w:p>
        </w:tc>
        <w:tc>
          <w:tcPr>
            <w:tcW w:w="2268" w:type="dxa"/>
            <w:vAlign w:val="center"/>
          </w:tcPr>
          <w:p w14:paraId="45DB3586">
            <w:pPr>
              <w:pStyle w:val="16"/>
            </w:pPr>
            <w:r>
              <w:t>数量指标</w:t>
            </w:r>
          </w:p>
        </w:tc>
        <w:tc>
          <w:tcPr>
            <w:tcW w:w="2835" w:type="dxa"/>
            <w:vAlign w:val="center"/>
          </w:tcPr>
          <w:p w14:paraId="27C05E26">
            <w:pPr>
              <w:pStyle w:val="16"/>
            </w:pPr>
            <w:r>
              <w:t>在校学生数</w:t>
            </w:r>
          </w:p>
        </w:tc>
        <w:tc>
          <w:tcPr>
            <w:tcW w:w="2835" w:type="dxa"/>
            <w:vAlign w:val="center"/>
          </w:tcPr>
          <w:p w14:paraId="6A5BDF88">
            <w:pPr>
              <w:pStyle w:val="16"/>
            </w:pPr>
            <w:r>
              <w:t>在校学生人数</w:t>
            </w:r>
          </w:p>
        </w:tc>
        <w:tc>
          <w:tcPr>
            <w:tcW w:w="2551" w:type="dxa"/>
            <w:vAlign w:val="center"/>
          </w:tcPr>
          <w:p w14:paraId="4BE17067">
            <w:pPr>
              <w:pStyle w:val="16"/>
            </w:pPr>
            <w:r>
              <w:t>188人</w:t>
            </w:r>
          </w:p>
        </w:tc>
        <w:tc>
          <w:tcPr>
            <w:tcW w:w="2268" w:type="dxa"/>
            <w:vAlign w:val="center"/>
          </w:tcPr>
          <w:p w14:paraId="2CDB9A76">
            <w:pPr>
              <w:pStyle w:val="16"/>
            </w:pPr>
            <w:r>
              <w:t>年度学生统计数</w:t>
            </w:r>
          </w:p>
        </w:tc>
      </w:tr>
      <w:tr w14:paraId="7ABE9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69E988"/>
        </w:tc>
        <w:tc>
          <w:tcPr>
            <w:tcW w:w="2268" w:type="dxa"/>
            <w:vAlign w:val="center"/>
          </w:tcPr>
          <w:p w14:paraId="3DCCA95E">
            <w:pPr>
              <w:pStyle w:val="16"/>
            </w:pPr>
            <w:r>
              <w:t>质量指标</w:t>
            </w:r>
          </w:p>
        </w:tc>
        <w:tc>
          <w:tcPr>
            <w:tcW w:w="2835" w:type="dxa"/>
            <w:vAlign w:val="center"/>
          </w:tcPr>
          <w:p w14:paraId="0A3A6303">
            <w:pPr>
              <w:pStyle w:val="16"/>
            </w:pPr>
            <w:r>
              <w:t>学校工作开展情况</w:t>
            </w:r>
          </w:p>
        </w:tc>
        <w:tc>
          <w:tcPr>
            <w:tcW w:w="2835" w:type="dxa"/>
            <w:vAlign w:val="center"/>
          </w:tcPr>
          <w:p w14:paraId="2C2F9E5E">
            <w:pPr>
              <w:pStyle w:val="16"/>
            </w:pPr>
            <w:r>
              <w:t>学校工作开展情况</w:t>
            </w:r>
          </w:p>
        </w:tc>
        <w:tc>
          <w:tcPr>
            <w:tcW w:w="2551" w:type="dxa"/>
            <w:vAlign w:val="center"/>
          </w:tcPr>
          <w:p w14:paraId="355B37A1">
            <w:pPr>
              <w:pStyle w:val="16"/>
            </w:pPr>
            <w:r>
              <w:t>教育教学秩序井然，校园全无事故</w:t>
            </w:r>
          </w:p>
        </w:tc>
        <w:tc>
          <w:tcPr>
            <w:tcW w:w="2268" w:type="dxa"/>
            <w:vAlign w:val="center"/>
          </w:tcPr>
          <w:p w14:paraId="602EFF8C">
            <w:pPr>
              <w:pStyle w:val="16"/>
            </w:pPr>
            <w:r>
              <w:t>年度工作计划</w:t>
            </w:r>
          </w:p>
        </w:tc>
      </w:tr>
      <w:tr w14:paraId="7C0A4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D58D0B"/>
        </w:tc>
        <w:tc>
          <w:tcPr>
            <w:tcW w:w="2268" w:type="dxa"/>
            <w:vAlign w:val="center"/>
          </w:tcPr>
          <w:p w14:paraId="65861BC0">
            <w:pPr>
              <w:pStyle w:val="16"/>
            </w:pPr>
            <w:r>
              <w:t>时效指标</w:t>
            </w:r>
          </w:p>
        </w:tc>
        <w:tc>
          <w:tcPr>
            <w:tcW w:w="2835" w:type="dxa"/>
            <w:vAlign w:val="center"/>
          </w:tcPr>
          <w:p w14:paraId="2A2B871E">
            <w:pPr>
              <w:pStyle w:val="16"/>
            </w:pPr>
            <w:r>
              <w:t>各项业务完成及时率</w:t>
            </w:r>
          </w:p>
        </w:tc>
        <w:tc>
          <w:tcPr>
            <w:tcW w:w="2835" w:type="dxa"/>
            <w:vAlign w:val="center"/>
          </w:tcPr>
          <w:p w14:paraId="57D4CF5A">
            <w:pPr>
              <w:pStyle w:val="16"/>
            </w:pPr>
            <w:r>
              <w:t>各项业务完成及时率</w:t>
            </w:r>
          </w:p>
        </w:tc>
        <w:tc>
          <w:tcPr>
            <w:tcW w:w="2551" w:type="dxa"/>
            <w:vAlign w:val="center"/>
          </w:tcPr>
          <w:p w14:paraId="6C9E6E89">
            <w:pPr>
              <w:pStyle w:val="16"/>
            </w:pPr>
            <w:r>
              <w:t>100%</w:t>
            </w:r>
          </w:p>
        </w:tc>
        <w:tc>
          <w:tcPr>
            <w:tcW w:w="2268" w:type="dxa"/>
            <w:vAlign w:val="center"/>
          </w:tcPr>
          <w:p w14:paraId="011148FE">
            <w:pPr>
              <w:pStyle w:val="16"/>
            </w:pPr>
            <w:r>
              <w:t>年度工作计划</w:t>
            </w:r>
          </w:p>
        </w:tc>
      </w:tr>
      <w:tr w14:paraId="409C1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151592"/>
        </w:tc>
        <w:tc>
          <w:tcPr>
            <w:tcW w:w="2268" w:type="dxa"/>
            <w:vAlign w:val="center"/>
          </w:tcPr>
          <w:p w14:paraId="694E3A60">
            <w:pPr>
              <w:pStyle w:val="16"/>
            </w:pPr>
            <w:r>
              <w:t>成本指标</w:t>
            </w:r>
          </w:p>
        </w:tc>
        <w:tc>
          <w:tcPr>
            <w:tcW w:w="2835" w:type="dxa"/>
            <w:vAlign w:val="center"/>
          </w:tcPr>
          <w:p w14:paraId="6B0D56C3">
            <w:pPr>
              <w:pStyle w:val="16"/>
            </w:pPr>
            <w:r>
              <w:t>生均公用经费标准</w:t>
            </w:r>
          </w:p>
        </w:tc>
        <w:tc>
          <w:tcPr>
            <w:tcW w:w="2835" w:type="dxa"/>
            <w:vAlign w:val="center"/>
          </w:tcPr>
          <w:p w14:paraId="5ABD9F4A">
            <w:pPr>
              <w:pStyle w:val="16"/>
            </w:pPr>
            <w:r>
              <w:t>生均公用经费标准</w:t>
            </w:r>
          </w:p>
        </w:tc>
        <w:tc>
          <w:tcPr>
            <w:tcW w:w="2551" w:type="dxa"/>
            <w:vAlign w:val="center"/>
          </w:tcPr>
          <w:p w14:paraId="4314D36F">
            <w:pPr>
              <w:pStyle w:val="16"/>
            </w:pPr>
            <w:r>
              <w:t>≥400生/年</w:t>
            </w:r>
          </w:p>
        </w:tc>
        <w:tc>
          <w:tcPr>
            <w:tcW w:w="2268" w:type="dxa"/>
            <w:vAlign w:val="center"/>
          </w:tcPr>
          <w:p w14:paraId="04905E2F">
            <w:pPr>
              <w:pStyle w:val="16"/>
            </w:pPr>
            <w:r>
              <w:t>国家政策</w:t>
            </w:r>
          </w:p>
        </w:tc>
      </w:tr>
      <w:tr w14:paraId="2F36C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8EB725">
            <w:pPr>
              <w:pStyle w:val="17"/>
            </w:pPr>
            <w:r>
              <w:t>效益指标</w:t>
            </w:r>
          </w:p>
        </w:tc>
        <w:tc>
          <w:tcPr>
            <w:tcW w:w="2268" w:type="dxa"/>
            <w:vAlign w:val="center"/>
          </w:tcPr>
          <w:p w14:paraId="3BBF78A6">
            <w:pPr>
              <w:pStyle w:val="16"/>
            </w:pPr>
            <w:r>
              <w:t>可持续影响指标</w:t>
            </w:r>
          </w:p>
        </w:tc>
        <w:tc>
          <w:tcPr>
            <w:tcW w:w="2835" w:type="dxa"/>
            <w:vAlign w:val="center"/>
          </w:tcPr>
          <w:p w14:paraId="17E1B3C1">
            <w:pPr>
              <w:pStyle w:val="16"/>
            </w:pPr>
            <w:r>
              <w:t>对学校的影响</w:t>
            </w:r>
          </w:p>
        </w:tc>
        <w:tc>
          <w:tcPr>
            <w:tcW w:w="2835" w:type="dxa"/>
            <w:vAlign w:val="center"/>
          </w:tcPr>
          <w:p w14:paraId="273CCBC4">
            <w:pPr>
              <w:pStyle w:val="16"/>
            </w:pPr>
            <w:r>
              <w:t>对学校的影响</w:t>
            </w:r>
          </w:p>
        </w:tc>
        <w:tc>
          <w:tcPr>
            <w:tcW w:w="2551" w:type="dxa"/>
            <w:vAlign w:val="center"/>
          </w:tcPr>
          <w:p w14:paraId="7C572B30">
            <w:pPr>
              <w:pStyle w:val="16"/>
            </w:pPr>
            <w:r>
              <w:t>校园环境不断改善</w:t>
            </w:r>
          </w:p>
        </w:tc>
        <w:tc>
          <w:tcPr>
            <w:tcW w:w="2268" w:type="dxa"/>
            <w:vAlign w:val="center"/>
          </w:tcPr>
          <w:p w14:paraId="70585C0C">
            <w:pPr>
              <w:pStyle w:val="16"/>
            </w:pPr>
            <w:r>
              <w:t>调查问卷</w:t>
            </w:r>
          </w:p>
        </w:tc>
      </w:tr>
      <w:tr w14:paraId="1538C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58A888">
            <w:pPr>
              <w:pStyle w:val="17"/>
            </w:pPr>
            <w:r>
              <w:t>满意度指标</w:t>
            </w:r>
          </w:p>
        </w:tc>
        <w:tc>
          <w:tcPr>
            <w:tcW w:w="2268" w:type="dxa"/>
            <w:vAlign w:val="center"/>
          </w:tcPr>
          <w:p w14:paraId="13ADE711">
            <w:pPr>
              <w:pStyle w:val="16"/>
            </w:pPr>
            <w:r>
              <w:t>服务对象满意度指标</w:t>
            </w:r>
          </w:p>
        </w:tc>
        <w:tc>
          <w:tcPr>
            <w:tcW w:w="2835" w:type="dxa"/>
            <w:vAlign w:val="center"/>
          </w:tcPr>
          <w:p w14:paraId="2494DC47">
            <w:pPr>
              <w:pStyle w:val="16"/>
            </w:pPr>
            <w:r>
              <w:t>社会公众满意度（%）</w:t>
            </w:r>
          </w:p>
        </w:tc>
        <w:tc>
          <w:tcPr>
            <w:tcW w:w="2835" w:type="dxa"/>
            <w:vAlign w:val="center"/>
          </w:tcPr>
          <w:p w14:paraId="2DE1F5B6">
            <w:pPr>
              <w:pStyle w:val="16"/>
            </w:pPr>
            <w:r>
              <w:t>反映较好人数与受调查人数之比</w:t>
            </w:r>
          </w:p>
        </w:tc>
        <w:tc>
          <w:tcPr>
            <w:tcW w:w="2551" w:type="dxa"/>
            <w:vAlign w:val="center"/>
          </w:tcPr>
          <w:p w14:paraId="05901981">
            <w:pPr>
              <w:pStyle w:val="16"/>
            </w:pPr>
            <w:r>
              <w:t>≥90%</w:t>
            </w:r>
          </w:p>
        </w:tc>
        <w:tc>
          <w:tcPr>
            <w:tcW w:w="2268" w:type="dxa"/>
            <w:vAlign w:val="center"/>
          </w:tcPr>
          <w:p w14:paraId="79AE7C77">
            <w:pPr>
              <w:pStyle w:val="16"/>
            </w:pPr>
            <w:r>
              <w:t>调查问卷</w:t>
            </w:r>
          </w:p>
        </w:tc>
      </w:tr>
    </w:tbl>
    <w:p w14:paraId="0F2FE6A3">
      <w:pPr>
        <w:sectPr>
          <w:pgSz w:w="16840" w:h="11900" w:orient="landscape"/>
          <w:pgMar w:top="1361" w:right="1020" w:bottom="1134" w:left="1020" w:header="720" w:footer="720" w:gutter="0"/>
          <w:cols w:space="720" w:num="1"/>
        </w:sectPr>
      </w:pPr>
    </w:p>
    <w:p w14:paraId="0A47AFA6">
      <w:pPr>
        <w:ind w:firstLine="560"/>
      </w:pPr>
      <w:r>
        <w:rPr>
          <w:rFonts w:ascii="方正仿宋_GBK" w:hAnsi="方正仿宋_GBK" w:eastAsia="方正仿宋_GBK" w:cs="方正仿宋_GBK"/>
          <w:b/>
          <w:color w:val="000000"/>
          <w:sz w:val="28"/>
        </w:rPr>
        <w:t>442、劳务派遣人员经费（劳务费）绩效目标表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CC94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A625DB">
            <w:pPr>
              <w:pStyle w:val="14"/>
            </w:pPr>
            <w:r>
              <w:t>绩效目标</w:t>
            </w:r>
          </w:p>
        </w:tc>
        <w:tc>
          <w:tcPr>
            <w:tcW w:w="12756" w:type="dxa"/>
            <w:tcBorders>
              <w:bottom w:val="single" w:color="FFFFFF" w:sz="6" w:space="0"/>
            </w:tcBorders>
            <w:vAlign w:val="center"/>
          </w:tcPr>
          <w:p w14:paraId="515D6882">
            <w:pPr>
              <w:pStyle w:val="16"/>
            </w:pPr>
            <w:r>
              <w:t>1.及时发放人员待遇，维护社会稳定</w:t>
            </w:r>
          </w:p>
        </w:tc>
      </w:tr>
    </w:tbl>
    <w:p w14:paraId="13E44D3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4C9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55D264">
            <w:pPr>
              <w:pStyle w:val="14"/>
            </w:pPr>
            <w:r>
              <w:t>一级指标</w:t>
            </w:r>
          </w:p>
        </w:tc>
        <w:tc>
          <w:tcPr>
            <w:tcW w:w="2268" w:type="dxa"/>
            <w:vAlign w:val="center"/>
          </w:tcPr>
          <w:p w14:paraId="1CFD7A7C">
            <w:pPr>
              <w:pStyle w:val="14"/>
            </w:pPr>
            <w:r>
              <w:t>二级指标</w:t>
            </w:r>
          </w:p>
        </w:tc>
        <w:tc>
          <w:tcPr>
            <w:tcW w:w="2835" w:type="dxa"/>
            <w:vAlign w:val="center"/>
          </w:tcPr>
          <w:p w14:paraId="6DE30243">
            <w:pPr>
              <w:pStyle w:val="14"/>
            </w:pPr>
            <w:r>
              <w:t>三级指标</w:t>
            </w:r>
          </w:p>
        </w:tc>
        <w:tc>
          <w:tcPr>
            <w:tcW w:w="2835" w:type="dxa"/>
            <w:vAlign w:val="center"/>
          </w:tcPr>
          <w:p w14:paraId="6057D225">
            <w:pPr>
              <w:pStyle w:val="14"/>
            </w:pPr>
            <w:r>
              <w:t>绩效指标描述</w:t>
            </w:r>
          </w:p>
        </w:tc>
        <w:tc>
          <w:tcPr>
            <w:tcW w:w="2551" w:type="dxa"/>
            <w:vAlign w:val="center"/>
          </w:tcPr>
          <w:p w14:paraId="68AC4E3C">
            <w:pPr>
              <w:pStyle w:val="14"/>
            </w:pPr>
            <w:r>
              <w:t>指标值</w:t>
            </w:r>
          </w:p>
        </w:tc>
        <w:tc>
          <w:tcPr>
            <w:tcW w:w="2268" w:type="dxa"/>
            <w:vAlign w:val="center"/>
          </w:tcPr>
          <w:p w14:paraId="63BF6D4B">
            <w:pPr>
              <w:pStyle w:val="14"/>
            </w:pPr>
            <w:r>
              <w:t>指标值确定依据</w:t>
            </w:r>
          </w:p>
        </w:tc>
      </w:tr>
      <w:tr w14:paraId="1222F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05EA98">
            <w:pPr>
              <w:pStyle w:val="17"/>
            </w:pPr>
            <w:r>
              <w:t>产出指标</w:t>
            </w:r>
          </w:p>
        </w:tc>
        <w:tc>
          <w:tcPr>
            <w:tcW w:w="2268" w:type="dxa"/>
            <w:vAlign w:val="center"/>
          </w:tcPr>
          <w:p w14:paraId="7ED4A5CC">
            <w:pPr>
              <w:pStyle w:val="16"/>
            </w:pPr>
            <w:r>
              <w:t>数量指标</w:t>
            </w:r>
          </w:p>
        </w:tc>
        <w:tc>
          <w:tcPr>
            <w:tcW w:w="2835" w:type="dxa"/>
            <w:vAlign w:val="center"/>
          </w:tcPr>
          <w:p w14:paraId="0F908EBC">
            <w:pPr>
              <w:pStyle w:val="16"/>
            </w:pPr>
            <w:r>
              <w:t>劳务派遣人员数量</w:t>
            </w:r>
          </w:p>
        </w:tc>
        <w:tc>
          <w:tcPr>
            <w:tcW w:w="2835" w:type="dxa"/>
            <w:vAlign w:val="center"/>
          </w:tcPr>
          <w:p w14:paraId="6A76A9C8">
            <w:pPr>
              <w:pStyle w:val="16"/>
            </w:pPr>
            <w:r>
              <w:t>聘用的劳务派遣人数</w:t>
            </w:r>
          </w:p>
        </w:tc>
        <w:tc>
          <w:tcPr>
            <w:tcW w:w="2551" w:type="dxa"/>
            <w:vAlign w:val="center"/>
          </w:tcPr>
          <w:p w14:paraId="702A18EC">
            <w:pPr>
              <w:pStyle w:val="16"/>
            </w:pPr>
            <w:r>
              <w:t>9人</w:t>
            </w:r>
          </w:p>
        </w:tc>
        <w:tc>
          <w:tcPr>
            <w:tcW w:w="2268" w:type="dxa"/>
            <w:vAlign w:val="center"/>
          </w:tcPr>
          <w:p w14:paraId="5FF30E65">
            <w:pPr>
              <w:pStyle w:val="16"/>
            </w:pPr>
            <w:r>
              <w:t>聘用合同</w:t>
            </w:r>
          </w:p>
        </w:tc>
      </w:tr>
      <w:tr w14:paraId="6870B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22D033"/>
        </w:tc>
        <w:tc>
          <w:tcPr>
            <w:tcW w:w="2268" w:type="dxa"/>
            <w:vAlign w:val="center"/>
          </w:tcPr>
          <w:p w14:paraId="2E1D0525">
            <w:pPr>
              <w:pStyle w:val="16"/>
            </w:pPr>
            <w:r>
              <w:t>质量指标</w:t>
            </w:r>
          </w:p>
        </w:tc>
        <w:tc>
          <w:tcPr>
            <w:tcW w:w="2835" w:type="dxa"/>
            <w:vAlign w:val="center"/>
          </w:tcPr>
          <w:p w14:paraId="54096C62">
            <w:pPr>
              <w:pStyle w:val="16"/>
            </w:pPr>
            <w:r>
              <w:t>工资发放准确率</w:t>
            </w:r>
          </w:p>
        </w:tc>
        <w:tc>
          <w:tcPr>
            <w:tcW w:w="2835" w:type="dxa"/>
            <w:vAlign w:val="center"/>
          </w:tcPr>
          <w:p w14:paraId="42B2F20B">
            <w:pPr>
              <w:pStyle w:val="16"/>
            </w:pPr>
            <w:r>
              <w:t>工资发放准确程度</w:t>
            </w:r>
          </w:p>
        </w:tc>
        <w:tc>
          <w:tcPr>
            <w:tcW w:w="2551" w:type="dxa"/>
            <w:vAlign w:val="center"/>
          </w:tcPr>
          <w:p w14:paraId="768E765C">
            <w:pPr>
              <w:pStyle w:val="16"/>
            </w:pPr>
            <w:r>
              <w:t>100%</w:t>
            </w:r>
          </w:p>
        </w:tc>
        <w:tc>
          <w:tcPr>
            <w:tcW w:w="2268" w:type="dxa"/>
            <w:vAlign w:val="center"/>
          </w:tcPr>
          <w:p w14:paraId="2B278EAF">
            <w:pPr>
              <w:pStyle w:val="16"/>
            </w:pPr>
            <w:r>
              <w:t>工资发放情况</w:t>
            </w:r>
          </w:p>
        </w:tc>
      </w:tr>
      <w:tr w14:paraId="70770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24B64A"/>
        </w:tc>
        <w:tc>
          <w:tcPr>
            <w:tcW w:w="2268" w:type="dxa"/>
            <w:vAlign w:val="center"/>
          </w:tcPr>
          <w:p w14:paraId="5DBF9A5F">
            <w:pPr>
              <w:pStyle w:val="16"/>
            </w:pPr>
            <w:r>
              <w:t>时效指标</w:t>
            </w:r>
          </w:p>
        </w:tc>
        <w:tc>
          <w:tcPr>
            <w:tcW w:w="2835" w:type="dxa"/>
            <w:vAlign w:val="center"/>
          </w:tcPr>
          <w:p w14:paraId="0B9DF5FC">
            <w:pPr>
              <w:pStyle w:val="16"/>
            </w:pPr>
            <w:r>
              <w:t>工资发放及时率</w:t>
            </w:r>
          </w:p>
        </w:tc>
        <w:tc>
          <w:tcPr>
            <w:tcW w:w="2835" w:type="dxa"/>
            <w:vAlign w:val="center"/>
          </w:tcPr>
          <w:p w14:paraId="4A1CB704">
            <w:pPr>
              <w:pStyle w:val="16"/>
            </w:pPr>
            <w:r>
              <w:t>工资发放及时率</w:t>
            </w:r>
          </w:p>
        </w:tc>
        <w:tc>
          <w:tcPr>
            <w:tcW w:w="2551" w:type="dxa"/>
            <w:vAlign w:val="center"/>
          </w:tcPr>
          <w:p w14:paraId="53A655E9">
            <w:pPr>
              <w:pStyle w:val="16"/>
            </w:pPr>
            <w:r>
              <w:t>100%</w:t>
            </w:r>
          </w:p>
        </w:tc>
        <w:tc>
          <w:tcPr>
            <w:tcW w:w="2268" w:type="dxa"/>
            <w:vAlign w:val="center"/>
          </w:tcPr>
          <w:p w14:paraId="12D63695">
            <w:pPr>
              <w:pStyle w:val="16"/>
            </w:pPr>
            <w:r>
              <w:t>工资发放情况</w:t>
            </w:r>
          </w:p>
        </w:tc>
      </w:tr>
      <w:tr w14:paraId="7CFCF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D0179B"/>
        </w:tc>
        <w:tc>
          <w:tcPr>
            <w:tcW w:w="2268" w:type="dxa"/>
            <w:vAlign w:val="center"/>
          </w:tcPr>
          <w:p w14:paraId="26BB34A4">
            <w:pPr>
              <w:pStyle w:val="16"/>
            </w:pPr>
            <w:r>
              <w:t>成本指标</w:t>
            </w:r>
          </w:p>
        </w:tc>
        <w:tc>
          <w:tcPr>
            <w:tcW w:w="2835" w:type="dxa"/>
            <w:vAlign w:val="center"/>
          </w:tcPr>
          <w:p w14:paraId="3B3C963A">
            <w:pPr>
              <w:pStyle w:val="16"/>
            </w:pPr>
            <w:r>
              <w:t>劳务派遣人员月最低工资标准</w:t>
            </w:r>
          </w:p>
        </w:tc>
        <w:tc>
          <w:tcPr>
            <w:tcW w:w="2835" w:type="dxa"/>
            <w:vAlign w:val="center"/>
          </w:tcPr>
          <w:p w14:paraId="2AEC574E">
            <w:pPr>
              <w:pStyle w:val="16"/>
            </w:pPr>
            <w:r>
              <w:t>执行的劳务派遣人员月最低工资标准</w:t>
            </w:r>
          </w:p>
        </w:tc>
        <w:tc>
          <w:tcPr>
            <w:tcW w:w="2551" w:type="dxa"/>
            <w:vAlign w:val="center"/>
          </w:tcPr>
          <w:p w14:paraId="1963FAA2">
            <w:pPr>
              <w:pStyle w:val="16"/>
            </w:pPr>
            <w:r>
              <w:t>≥1900元/月，人</w:t>
            </w:r>
          </w:p>
        </w:tc>
        <w:tc>
          <w:tcPr>
            <w:tcW w:w="2268" w:type="dxa"/>
            <w:vAlign w:val="center"/>
          </w:tcPr>
          <w:p w14:paraId="2F570E24">
            <w:pPr>
              <w:pStyle w:val="16"/>
            </w:pPr>
            <w:r>
              <w:t>聘用合同</w:t>
            </w:r>
          </w:p>
        </w:tc>
      </w:tr>
      <w:tr w14:paraId="4D0E9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5F536F">
            <w:pPr>
              <w:pStyle w:val="17"/>
            </w:pPr>
            <w:r>
              <w:t>效益指标</w:t>
            </w:r>
          </w:p>
        </w:tc>
        <w:tc>
          <w:tcPr>
            <w:tcW w:w="2268" w:type="dxa"/>
            <w:vAlign w:val="center"/>
          </w:tcPr>
          <w:p w14:paraId="52E49E6E">
            <w:pPr>
              <w:pStyle w:val="16"/>
            </w:pPr>
            <w:r>
              <w:t>可持续影响指标</w:t>
            </w:r>
          </w:p>
        </w:tc>
        <w:tc>
          <w:tcPr>
            <w:tcW w:w="2835" w:type="dxa"/>
            <w:vAlign w:val="center"/>
          </w:tcPr>
          <w:p w14:paraId="4F15380E">
            <w:pPr>
              <w:pStyle w:val="16"/>
            </w:pPr>
            <w:r>
              <w:t>保障事业发展</w:t>
            </w:r>
          </w:p>
        </w:tc>
        <w:tc>
          <w:tcPr>
            <w:tcW w:w="2835" w:type="dxa"/>
            <w:vAlign w:val="center"/>
          </w:tcPr>
          <w:p w14:paraId="7280D966">
            <w:pPr>
              <w:pStyle w:val="16"/>
            </w:pPr>
            <w:r>
              <w:t>保障各项工作正常运转</w:t>
            </w:r>
          </w:p>
        </w:tc>
        <w:tc>
          <w:tcPr>
            <w:tcW w:w="2551" w:type="dxa"/>
            <w:vAlign w:val="center"/>
          </w:tcPr>
          <w:p w14:paraId="7914D9B5">
            <w:pPr>
              <w:pStyle w:val="16"/>
            </w:pPr>
            <w:r>
              <w:t>维护教育稳定，促进教育发展</w:t>
            </w:r>
          </w:p>
        </w:tc>
        <w:tc>
          <w:tcPr>
            <w:tcW w:w="2268" w:type="dxa"/>
            <w:vAlign w:val="center"/>
          </w:tcPr>
          <w:p w14:paraId="373EA400">
            <w:pPr>
              <w:pStyle w:val="16"/>
            </w:pPr>
            <w:r>
              <w:t>单位运转情况</w:t>
            </w:r>
          </w:p>
        </w:tc>
      </w:tr>
      <w:tr w14:paraId="2A34C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C58F6F">
            <w:pPr>
              <w:pStyle w:val="17"/>
            </w:pPr>
            <w:r>
              <w:t>满意度指标</w:t>
            </w:r>
          </w:p>
        </w:tc>
        <w:tc>
          <w:tcPr>
            <w:tcW w:w="2268" w:type="dxa"/>
            <w:vAlign w:val="center"/>
          </w:tcPr>
          <w:p w14:paraId="3DF4DC57">
            <w:pPr>
              <w:pStyle w:val="16"/>
            </w:pPr>
            <w:r>
              <w:t>服务对象满意度指标</w:t>
            </w:r>
          </w:p>
        </w:tc>
        <w:tc>
          <w:tcPr>
            <w:tcW w:w="2835" w:type="dxa"/>
            <w:vAlign w:val="center"/>
          </w:tcPr>
          <w:p w14:paraId="7A37AA01">
            <w:pPr>
              <w:pStyle w:val="16"/>
            </w:pPr>
            <w:r>
              <w:t>劳务派遣人员满意度</w:t>
            </w:r>
          </w:p>
        </w:tc>
        <w:tc>
          <w:tcPr>
            <w:tcW w:w="2835" w:type="dxa"/>
            <w:vAlign w:val="center"/>
          </w:tcPr>
          <w:p w14:paraId="4DE5E288">
            <w:pPr>
              <w:pStyle w:val="16"/>
            </w:pPr>
            <w:r>
              <w:t>劳务派遣人员对工资待遇的满意度</w:t>
            </w:r>
          </w:p>
        </w:tc>
        <w:tc>
          <w:tcPr>
            <w:tcW w:w="2551" w:type="dxa"/>
            <w:vAlign w:val="center"/>
          </w:tcPr>
          <w:p w14:paraId="413092FD">
            <w:pPr>
              <w:pStyle w:val="16"/>
            </w:pPr>
            <w:r>
              <w:t>≥95%</w:t>
            </w:r>
          </w:p>
        </w:tc>
        <w:tc>
          <w:tcPr>
            <w:tcW w:w="2268" w:type="dxa"/>
            <w:vAlign w:val="center"/>
          </w:tcPr>
          <w:p w14:paraId="494AD8DC">
            <w:pPr>
              <w:pStyle w:val="16"/>
            </w:pPr>
            <w:r>
              <w:t>调查问卷</w:t>
            </w:r>
          </w:p>
        </w:tc>
      </w:tr>
    </w:tbl>
    <w:p w14:paraId="30D4CDC3">
      <w:pPr>
        <w:sectPr>
          <w:pgSz w:w="16840" w:h="11900" w:orient="landscape"/>
          <w:pgMar w:top="1361" w:right="1020" w:bottom="1134" w:left="1020" w:header="720" w:footer="720" w:gutter="0"/>
          <w:cols w:space="720" w:num="1"/>
        </w:sectPr>
      </w:pPr>
    </w:p>
    <w:p w14:paraId="28D9FD5C">
      <w:pPr>
        <w:ind w:firstLine="560"/>
      </w:pPr>
      <w:r>
        <w:rPr>
          <w:rFonts w:ascii="方正仿宋_GBK" w:hAnsi="方正仿宋_GBK" w:eastAsia="方正仿宋_GBK" w:cs="方正仿宋_GBK"/>
          <w:b/>
          <w:color w:val="000000"/>
          <w:sz w:val="28"/>
        </w:rPr>
        <w:t>443、学前教育生均公用经费绩效目标表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2D80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3B3034">
            <w:pPr>
              <w:pStyle w:val="14"/>
            </w:pPr>
            <w:r>
              <w:t>绩效目标</w:t>
            </w:r>
          </w:p>
        </w:tc>
        <w:tc>
          <w:tcPr>
            <w:tcW w:w="12756" w:type="dxa"/>
            <w:tcBorders>
              <w:bottom w:val="single" w:color="FFFFFF" w:sz="6" w:space="0"/>
            </w:tcBorders>
            <w:vAlign w:val="center"/>
          </w:tcPr>
          <w:p w14:paraId="7BD6B7C8">
            <w:pPr>
              <w:pStyle w:val="16"/>
            </w:pPr>
            <w:r>
              <w:t>1.保障学校日常工作的正常开展，改善办学条件，促进教育事业发展</w:t>
            </w:r>
          </w:p>
        </w:tc>
      </w:tr>
    </w:tbl>
    <w:p w14:paraId="2F51451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B06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685240">
            <w:pPr>
              <w:pStyle w:val="14"/>
            </w:pPr>
            <w:r>
              <w:t>一级指标</w:t>
            </w:r>
          </w:p>
        </w:tc>
        <w:tc>
          <w:tcPr>
            <w:tcW w:w="2268" w:type="dxa"/>
            <w:vAlign w:val="center"/>
          </w:tcPr>
          <w:p w14:paraId="184203F9">
            <w:pPr>
              <w:pStyle w:val="14"/>
            </w:pPr>
            <w:r>
              <w:t>二级指标</w:t>
            </w:r>
          </w:p>
        </w:tc>
        <w:tc>
          <w:tcPr>
            <w:tcW w:w="2835" w:type="dxa"/>
            <w:vAlign w:val="center"/>
          </w:tcPr>
          <w:p w14:paraId="56510192">
            <w:pPr>
              <w:pStyle w:val="14"/>
            </w:pPr>
            <w:r>
              <w:t>三级指标</w:t>
            </w:r>
          </w:p>
        </w:tc>
        <w:tc>
          <w:tcPr>
            <w:tcW w:w="2835" w:type="dxa"/>
            <w:vAlign w:val="center"/>
          </w:tcPr>
          <w:p w14:paraId="35CCE83F">
            <w:pPr>
              <w:pStyle w:val="14"/>
            </w:pPr>
            <w:r>
              <w:t>绩效指标描述</w:t>
            </w:r>
          </w:p>
        </w:tc>
        <w:tc>
          <w:tcPr>
            <w:tcW w:w="2551" w:type="dxa"/>
            <w:vAlign w:val="center"/>
          </w:tcPr>
          <w:p w14:paraId="71C8D400">
            <w:pPr>
              <w:pStyle w:val="14"/>
            </w:pPr>
            <w:r>
              <w:t>指标值</w:t>
            </w:r>
          </w:p>
        </w:tc>
        <w:tc>
          <w:tcPr>
            <w:tcW w:w="2268" w:type="dxa"/>
            <w:vAlign w:val="center"/>
          </w:tcPr>
          <w:p w14:paraId="3F9B2356">
            <w:pPr>
              <w:pStyle w:val="14"/>
            </w:pPr>
            <w:r>
              <w:t>指标值确定依据</w:t>
            </w:r>
          </w:p>
        </w:tc>
      </w:tr>
      <w:tr w14:paraId="368FF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B08412">
            <w:pPr>
              <w:pStyle w:val="17"/>
            </w:pPr>
            <w:r>
              <w:t>产出指标</w:t>
            </w:r>
          </w:p>
        </w:tc>
        <w:tc>
          <w:tcPr>
            <w:tcW w:w="2268" w:type="dxa"/>
            <w:vAlign w:val="center"/>
          </w:tcPr>
          <w:p w14:paraId="2632F594">
            <w:pPr>
              <w:pStyle w:val="16"/>
            </w:pPr>
            <w:r>
              <w:t>数量指标</w:t>
            </w:r>
          </w:p>
        </w:tc>
        <w:tc>
          <w:tcPr>
            <w:tcW w:w="2835" w:type="dxa"/>
            <w:vAlign w:val="center"/>
          </w:tcPr>
          <w:p w14:paraId="27671F30">
            <w:pPr>
              <w:pStyle w:val="16"/>
            </w:pPr>
            <w:r>
              <w:t>在校学生数</w:t>
            </w:r>
          </w:p>
        </w:tc>
        <w:tc>
          <w:tcPr>
            <w:tcW w:w="2835" w:type="dxa"/>
            <w:vAlign w:val="center"/>
          </w:tcPr>
          <w:p w14:paraId="1E78C656">
            <w:pPr>
              <w:pStyle w:val="16"/>
            </w:pPr>
            <w:r>
              <w:t>在校学生人数</w:t>
            </w:r>
          </w:p>
        </w:tc>
        <w:tc>
          <w:tcPr>
            <w:tcW w:w="2551" w:type="dxa"/>
            <w:vAlign w:val="center"/>
          </w:tcPr>
          <w:p w14:paraId="1E898682">
            <w:pPr>
              <w:pStyle w:val="16"/>
            </w:pPr>
            <w:r>
              <w:t>100人</w:t>
            </w:r>
          </w:p>
        </w:tc>
        <w:tc>
          <w:tcPr>
            <w:tcW w:w="2268" w:type="dxa"/>
            <w:vAlign w:val="center"/>
          </w:tcPr>
          <w:p w14:paraId="57743B61">
            <w:pPr>
              <w:pStyle w:val="16"/>
            </w:pPr>
            <w:r>
              <w:t>年度学生统计数</w:t>
            </w:r>
          </w:p>
        </w:tc>
      </w:tr>
      <w:tr w14:paraId="2AB07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CD6F00"/>
        </w:tc>
        <w:tc>
          <w:tcPr>
            <w:tcW w:w="2268" w:type="dxa"/>
            <w:vAlign w:val="center"/>
          </w:tcPr>
          <w:p w14:paraId="3294F36E">
            <w:pPr>
              <w:pStyle w:val="16"/>
            </w:pPr>
            <w:r>
              <w:t>质量指标</w:t>
            </w:r>
          </w:p>
        </w:tc>
        <w:tc>
          <w:tcPr>
            <w:tcW w:w="2835" w:type="dxa"/>
            <w:vAlign w:val="center"/>
          </w:tcPr>
          <w:p w14:paraId="02AC9D09">
            <w:pPr>
              <w:pStyle w:val="16"/>
            </w:pPr>
            <w:r>
              <w:t>学校工作开展情况</w:t>
            </w:r>
          </w:p>
        </w:tc>
        <w:tc>
          <w:tcPr>
            <w:tcW w:w="2835" w:type="dxa"/>
            <w:vAlign w:val="center"/>
          </w:tcPr>
          <w:p w14:paraId="66FC3BBB">
            <w:pPr>
              <w:pStyle w:val="16"/>
            </w:pPr>
            <w:r>
              <w:t>学校工作开展情况</w:t>
            </w:r>
          </w:p>
        </w:tc>
        <w:tc>
          <w:tcPr>
            <w:tcW w:w="2551" w:type="dxa"/>
            <w:vAlign w:val="center"/>
          </w:tcPr>
          <w:p w14:paraId="057E8A5D">
            <w:pPr>
              <w:pStyle w:val="16"/>
            </w:pPr>
            <w:r>
              <w:t>教育教学秩序井然，校园全无事故</w:t>
            </w:r>
          </w:p>
        </w:tc>
        <w:tc>
          <w:tcPr>
            <w:tcW w:w="2268" w:type="dxa"/>
            <w:vAlign w:val="center"/>
          </w:tcPr>
          <w:p w14:paraId="3F72D623">
            <w:pPr>
              <w:pStyle w:val="16"/>
            </w:pPr>
            <w:r>
              <w:t>年度工作计划</w:t>
            </w:r>
          </w:p>
        </w:tc>
      </w:tr>
      <w:tr w14:paraId="171EB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CC9F1"/>
        </w:tc>
        <w:tc>
          <w:tcPr>
            <w:tcW w:w="2268" w:type="dxa"/>
            <w:vAlign w:val="center"/>
          </w:tcPr>
          <w:p w14:paraId="151BA2C3">
            <w:pPr>
              <w:pStyle w:val="16"/>
            </w:pPr>
            <w:r>
              <w:t>时效指标</w:t>
            </w:r>
          </w:p>
        </w:tc>
        <w:tc>
          <w:tcPr>
            <w:tcW w:w="2835" w:type="dxa"/>
            <w:vAlign w:val="center"/>
          </w:tcPr>
          <w:p w14:paraId="104A8639">
            <w:pPr>
              <w:pStyle w:val="16"/>
            </w:pPr>
            <w:r>
              <w:t>各项业务完成及时率</w:t>
            </w:r>
          </w:p>
        </w:tc>
        <w:tc>
          <w:tcPr>
            <w:tcW w:w="2835" w:type="dxa"/>
            <w:vAlign w:val="center"/>
          </w:tcPr>
          <w:p w14:paraId="76FF7189">
            <w:pPr>
              <w:pStyle w:val="16"/>
            </w:pPr>
            <w:r>
              <w:t>各项业务完成及时率</w:t>
            </w:r>
          </w:p>
        </w:tc>
        <w:tc>
          <w:tcPr>
            <w:tcW w:w="2551" w:type="dxa"/>
            <w:vAlign w:val="center"/>
          </w:tcPr>
          <w:p w14:paraId="0BAF35FC">
            <w:pPr>
              <w:pStyle w:val="16"/>
            </w:pPr>
            <w:r>
              <w:t>100%</w:t>
            </w:r>
          </w:p>
        </w:tc>
        <w:tc>
          <w:tcPr>
            <w:tcW w:w="2268" w:type="dxa"/>
            <w:vAlign w:val="center"/>
          </w:tcPr>
          <w:p w14:paraId="737B0341">
            <w:pPr>
              <w:pStyle w:val="16"/>
            </w:pPr>
            <w:r>
              <w:t>年度工作计划</w:t>
            </w:r>
          </w:p>
        </w:tc>
      </w:tr>
      <w:tr w14:paraId="65B3D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326700"/>
        </w:tc>
        <w:tc>
          <w:tcPr>
            <w:tcW w:w="2268" w:type="dxa"/>
            <w:vAlign w:val="center"/>
          </w:tcPr>
          <w:p w14:paraId="6CC52857">
            <w:pPr>
              <w:pStyle w:val="16"/>
            </w:pPr>
            <w:r>
              <w:t>成本指标</w:t>
            </w:r>
          </w:p>
        </w:tc>
        <w:tc>
          <w:tcPr>
            <w:tcW w:w="2835" w:type="dxa"/>
            <w:vAlign w:val="center"/>
          </w:tcPr>
          <w:p w14:paraId="0AB56A3C">
            <w:pPr>
              <w:pStyle w:val="16"/>
            </w:pPr>
            <w:r>
              <w:t>生均公用经费标准</w:t>
            </w:r>
          </w:p>
        </w:tc>
        <w:tc>
          <w:tcPr>
            <w:tcW w:w="2835" w:type="dxa"/>
            <w:vAlign w:val="center"/>
          </w:tcPr>
          <w:p w14:paraId="6A3E2215">
            <w:pPr>
              <w:pStyle w:val="16"/>
            </w:pPr>
            <w:r>
              <w:t>生均公用经费标准</w:t>
            </w:r>
          </w:p>
        </w:tc>
        <w:tc>
          <w:tcPr>
            <w:tcW w:w="2551" w:type="dxa"/>
            <w:vAlign w:val="center"/>
          </w:tcPr>
          <w:p w14:paraId="322F07D6">
            <w:pPr>
              <w:pStyle w:val="16"/>
            </w:pPr>
            <w:r>
              <w:t>≥400生/年</w:t>
            </w:r>
          </w:p>
        </w:tc>
        <w:tc>
          <w:tcPr>
            <w:tcW w:w="2268" w:type="dxa"/>
            <w:vAlign w:val="center"/>
          </w:tcPr>
          <w:p w14:paraId="17355B8A">
            <w:pPr>
              <w:pStyle w:val="16"/>
            </w:pPr>
            <w:r>
              <w:t>国家政策</w:t>
            </w:r>
          </w:p>
        </w:tc>
      </w:tr>
      <w:tr w14:paraId="0127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A1E09F">
            <w:pPr>
              <w:pStyle w:val="17"/>
            </w:pPr>
            <w:r>
              <w:t>效益指标</w:t>
            </w:r>
          </w:p>
        </w:tc>
        <w:tc>
          <w:tcPr>
            <w:tcW w:w="2268" w:type="dxa"/>
            <w:vAlign w:val="center"/>
          </w:tcPr>
          <w:p w14:paraId="7C37F47B">
            <w:pPr>
              <w:pStyle w:val="16"/>
            </w:pPr>
            <w:r>
              <w:t>可持续影响指标</w:t>
            </w:r>
          </w:p>
        </w:tc>
        <w:tc>
          <w:tcPr>
            <w:tcW w:w="2835" w:type="dxa"/>
            <w:vAlign w:val="center"/>
          </w:tcPr>
          <w:p w14:paraId="47C69105">
            <w:pPr>
              <w:pStyle w:val="16"/>
            </w:pPr>
            <w:r>
              <w:t>对学校的影响</w:t>
            </w:r>
          </w:p>
        </w:tc>
        <w:tc>
          <w:tcPr>
            <w:tcW w:w="2835" w:type="dxa"/>
            <w:vAlign w:val="center"/>
          </w:tcPr>
          <w:p w14:paraId="2BD86D81">
            <w:pPr>
              <w:pStyle w:val="16"/>
            </w:pPr>
            <w:r>
              <w:t>对学校的影响</w:t>
            </w:r>
          </w:p>
        </w:tc>
        <w:tc>
          <w:tcPr>
            <w:tcW w:w="2551" w:type="dxa"/>
            <w:vAlign w:val="center"/>
          </w:tcPr>
          <w:p w14:paraId="159E6124">
            <w:pPr>
              <w:pStyle w:val="16"/>
            </w:pPr>
            <w:r>
              <w:t>校园环境不断改善</w:t>
            </w:r>
          </w:p>
        </w:tc>
        <w:tc>
          <w:tcPr>
            <w:tcW w:w="2268" w:type="dxa"/>
            <w:vAlign w:val="center"/>
          </w:tcPr>
          <w:p w14:paraId="02A04042">
            <w:pPr>
              <w:pStyle w:val="16"/>
            </w:pPr>
            <w:r>
              <w:t>调查问卷</w:t>
            </w:r>
          </w:p>
        </w:tc>
      </w:tr>
      <w:tr w14:paraId="0F9B2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AB8C93">
            <w:pPr>
              <w:pStyle w:val="17"/>
            </w:pPr>
            <w:r>
              <w:t>满意度指标</w:t>
            </w:r>
          </w:p>
        </w:tc>
        <w:tc>
          <w:tcPr>
            <w:tcW w:w="2268" w:type="dxa"/>
            <w:vAlign w:val="center"/>
          </w:tcPr>
          <w:p w14:paraId="3C9FC6B9">
            <w:pPr>
              <w:pStyle w:val="16"/>
            </w:pPr>
            <w:r>
              <w:t>服务对象满意度指标</w:t>
            </w:r>
          </w:p>
        </w:tc>
        <w:tc>
          <w:tcPr>
            <w:tcW w:w="2835" w:type="dxa"/>
            <w:vAlign w:val="center"/>
          </w:tcPr>
          <w:p w14:paraId="7C18C0E1">
            <w:pPr>
              <w:pStyle w:val="16"/>
            </w:pPr>
            <w:r>
              <w:t>社会公众满意度（%）</w:t>
            </w:r>
          </w:p>
        </w:tc>
        <w:tc>
          <w:tcPr>
            <w:tcW w:w="2835" w:type="dxa"/>
            <w:vAlign w:val="center"/>
          </w:tcPr>
          <w:p w14:paraId="3EB2459B">
            <w:pPr>
              <w:pStyle w:val="16"/>
            </w:pPr>
            <w:r>
              <w:t>反映较好人数与受调查人数之比</w:t>
            </w:r>
          </w:p>
        </w:tc>
        <w:tc>
          <w:tcPr>
            <w:tcW w:w="2551" w:type="dxa"/>
            <w:vAlign w:val="center"/>
          </w:tcPr>
          <w:p w14:paraId="6028B71C">
            <w:pPr>
              <w:pStyle w:val="16"/>
            </w:pPr>
            <w:r>
              <w:t>≥90%</w:t>
            </w:r>
          </w:p>
        </w:tc>
        <w:tc>
          <w:tcPr>
            <w:tcW w:w="2268" w:type="dxa"/>
            <w:vAlign w:val="center"/>
          </w:tcPr>
          <w:p w14:paraId="0D08A8F5">
            <w:pPr>
              <w:pStyle w:val="16"/>
            </w:pPr>
            <w:r>
              <w:t>调查问卷</w:t>
            </w:r>
          </w:p>
        </w:tc>
      </w:tr>
    </w:tbl>
    <w:p w14:paraId="55D2665A">
      <w:pPr>
        <w:sectPr>
          <w:pgSz w:w="16840" w:h="11900" w:orient="landscape"/>
          <w:pgMar w:top="1361" w:right="1020" w:bottom="1134" w:left="1020" w:header="720" w:footer="720" w:gutter="0"/>
          <w:cols w:space="720" w:num="1"/>
        </w:sectPr>
      </w:pPr>
    </w:p>
    <w:p w14:paraId="5A91740A">
      <w:pPr>
        <w:ind w:firstLine="560"/>
      </w:pPr>
      <w:r>
        <w:rPr>
          <w:rFonts w:ascii="方正仿宋_GBK" w:hAnsi="方正仿宋_GBK" w:eastAsia="方正仿宋_GBK" w:cs="方正仿宋_GBK"/>
          <w:b/>
          <w:color w:val="000000"/>
          <w:sz w:val="28"/>
        </w:rPr>
        <w:t>444、学前教育生均公用经费落实奖补资金（唐财教[2022]100号）绩效目标表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355C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016ED1">
            <w:pPr>
              <w:pStyle w:val="14"/>
            </w:pPr>
            <w:r>
              <w:t>绩效目标</w:t>
            </w:r>
          </w:p>
        </w:tc>
        <w:tc>
          <w:tcPr>
            <w:tcW w:w="12756" w:type="dxa"/>
            <w:tcBorders>
              <w:bottom w:val="single" w:color="FFFFFF" w:sz="6" w:space="0"/>
            </w:tcBorders>
            <w:vAlign w:val="center"/>
          </w:tcPr>
          <w:p w14:paraId="177D559C">
            <w:pPr>
              <w:pStyle w:val="16"/>
            </w:pPr>
            <w:r>
              <w:t>1.保障学校日常工作的正常开展，改善办学条件，促进教育事业发展</w:t>
            </w:r>
          </w:p>
        </w:tc>
      </w:tr>
    </w:tbl>
    <w:p w14:paraId="7BD90DD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E7F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AD4B6C">
            <w:pPr>
              <w:pStyle w:val="14"/>
            </w:pPr>
            <w:r>
              <w:t>一级指标</w:t>
            </w:r>
          </w:p>
        </w:tc>
        <w:tc>
          <w:tcPr>
            <w:tcW w:w="2268" w:type="dxa"/>
            <w:vAlign w:val="center"/>
          </w:tcPr>
          <w:p w14:paraId="29689C2F">
            <w:pPr>
              <w:pStyle w:val="14"/>
            </w:pPr>
            <w:r>
              <w:t>二级指标</w:t>
            </w:r>
          </w:p>
        </w:tc>
        <w:tc>
          <w:tcPr>
            <w:tcW w:w="2835" w:type="dxa"/>
            <w:vAlign w:val="center"/>
          </w:tcPr>
          <w:p w14:paraId="0B928DB7">
            <w:pPr>
              <w:pStyle w:val="14"/>
            </w:pPr>
            <w:r>
              <w:t>三级指标</w:t>
            </w:r>
          </w:p>
        </w:tc>
        <w:tc>
          <w:tcPr>
            <w:tcW w:w="2835" w:type="dxa"/>
            <w:vAlign w:val="center"/>
          </w:tcPr>
          <w:p w14:paraId="49D34E59">
            <w:pPr>
              <w:pStyle w:val="14"/>
            </w:pPr>
            <w:r>
              <w:t>绩效指标描述</w:t>
            </w:r>
          </w:p>
        </w:tc>
        <w:tc>
          <w:tcPr>
            <w:tcW w:w="2551" w:type="dxa"/>
            <w:vAlign w:val="center"/>
          </w:tcPr>
          <w:p w14:paraId="2BB9C5D3">
            <w:pPr>
              <w:pStyle w:val="14"/>
            </w:pPr>
            <w:r>
              <w:t>指标值</w:t>
            </w:r>
          </w:p>
        </w:tc>
        <w:tc>
          <w:tcPr>
            <w:tcW w:w="2268" w:type="dxa"/>
            <w:vAlign w:val="center"/>
          </w:tcPr>
          <w:p w14:paraId="765A76F6">
            <w:pPr>
              <w:pStyle w:val="14"/>
            </w:pPr>
            <w:r>
              <w:t>指标值确定依据</w:t>
            </w:r>
          </w:p>
        </w:tc>
      </w:tr>
      <w:tr w14:paraId="0449F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AE01AA">
            <w:pPr>
              <w:pStyle w:val="17"/>
            </w:pPr>
            <w:r>
              <w:t>产出指标</w:t>
            </w:r>
          </w:p>
        </w:tc>
        <w:tc>
          <w:tcPr>
            <w:tcW w:w="2268" w:type="dxa"/>
            <w:vAlign w:val="center"/>
          </w:tcPr>
          <w:p w14:paraId="358B18A7">
            <w:pPr>
              <w:pStyle w:val="16"/>
            </w:pPr>
            <w:r>
              <w:t>数量指标</w:t>
            </w:r>
          </w:p>
        </w:tc>
        <w:tc>
          <w:tcPr>
            <w:tcW w:w="2835" w:type="dxa"/>
            <w:vAlign w:val="center"/>
          </w:tcPr>
          <w:p w14:paraId="78135E67">
            <w:pPr>
              <w:pStyle w:val="16"/>
            </w:pPr>
            <w:r>
              <w:t>在校学生数</w:t>
            </w:r>
          </w:p>
        </w:tc>
        <w:tc>
          <w:tcPr>
            <w:tcW w:w="2835" w:type="dxa"/>
            <w:vAlign w:val="center"/>
          </w:tcPr>
          <w:p w14:paraId="5CD3A53F">
            <w:pPr>
              <w:pStyle w:val="16"/>
            </w:pPr>
            <w:r>
              <w:t>在校学生人数</w:t>
            </w:r>
          </w:p>
        </w:tc>
        <w:tc>
          <w:tcPr>
            <w:tcW w:w="2551" w:type="dxa"/>
            <w:vAlign w:val="center"/>
          </w:tcPr>
          <w:p w14:paraId="2A2D2D5B">
            <w:pPr>
              <w:pStyle w:val="16"/>
            </w:pPr>
            <w:r>
              <w:t>100人</w:t>
            </w:r>
          </w:p>
        </w:tc>
        <w:tc>
          <w:tcPr>
            <w:tcW w:w="2268" w:type="dxa"/>
            <w:vAlign w:val="center"/>
          </w:tcPr>
          <w:p w14:paraId="1EF5C088">
            <w:pPr>
              <w:pStyle w:val="16"/>
            </w:pPr>
            <w:r>
              <w:t>年度学生统计数</w:t>
            </w:r>
          </w:p>
        </w:tc>
      </w:tr>
      <w:tr w14:paraId="10F19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A2368B"/>
        </w:tc>
        <w:tc>
          <w:tcPr>
            <w:tcW w:w="2268" w:type="dxa"/>
            <w:vAlign w:val="center"/>
          </w:tcPr>
          <w:p w14:paraId="79BFE17B">
            <w:pPr>
              <w:pStyle w:val="16"/>
            </w:pPr>
            <w:r>
              <w:t>质量指标</w:t>
            </w:r>
          </w:p>
        </w:tc>
        <w:tc>
          <w:tcPr>
            <w:tcW w:w="2835" w:type="dxa"/>
            <w:vAlign w:val="center"/>
          </w:tcPr>
          <w:p w14:paraId="1FC62C1F">
            <w:pPr>
              <w:pStyle w:val="16"/>
            </w:pPr>
            <w:r>
              <w:t>学校工作开展情况</w:t>
            </w:r>
          </w:p>
        </w:tc>
        <w:tc>
          <w:tcPr>
            <w:tcW w:w="2835" w:type="dxa"/>
            <w:vAlign w:val="center"/>
          </w:tcPr>
          <w:p w14:paraId="47FFF55B">
            <w:pPr>
              <w:pStyle w:val="16"/>
            </w:pPr>
            <w:r>
              <w:t>学校工作开展情况</w:t>
            </w:r>
          </w:p>
        </w:tc>
        <w:tc>
          <w:tcPr>
            <w:tcW w:w="2551" w:type="dxa"/>
            <w:vAlign w:val="center"/>
          </w:tcPr>
          <w:p w14:paraId="65B9A07F">
            <w:pPr>
              <w:pStyle w:val="16"/>
            </w:pPr>
            <w:r>
              <w:t>教育教学秩序井然，校园全无事故</w:t>
            </w:r>
          </w:p>
        </w:tc>
        <w:tc>
          <w:tcPr>
            <w:tcW w:w="2268" w:type="dxa"/>
            <w:vAlign w:val="center"/>
          </w:tcPr>
          <w:p w14:paraId="07282933">
            <w:pPr>
              <w:pStyle w:val="16"/>
            </w:pPr>
            <w:r>
              <w:t>年度工作计划</w:t>
            </w:r>
          </w:p>
        </w:tc>
      </w:tr>
      <w:tr w14:paraId="0E169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B93798"/>
        </w:tc>
        <w:tc>
          <w:tcPr>
            <w:tcW w:w="2268" w:type="dxa"/>
            <w:vAlign w:val="center"/>
          </w:tcPr>
          <w:p w14:paraId="70FE9DA6">
            <w:pPr>
              <w:pStyle w:val="16"/>
            </w:pPr>
            <w:r>
              <w:t>时效指标</w:t>
            </w:r>
          </w:p>
        </w:tc>
        <w:tc>
          <w:tcPr>
            <w:tcW w:w="2835" w:type="dxa"/>
            <w:vAlign w:val="center"/>
          </w:tcPr>
          <w:p w14:paraId="1921A57F">
            <w:pPr>
              <w:pStyle w:val="16"/>
            </w:pPr>
            <w:r>
              <w:t>各项业务完成及时率</w:t>
            </w:r>
          </w:p>
        </w:tc>
        <w:tc>
          <w:tcPr>
            <w:tcW w:w="2835" w:type="dxa"/>
            <w:vAlign w:val="center"/>
          </w:tcPr>
          <w:p w14:paraId="36001500">
            <w:pPr>
              <w:pStyle w:val="16"/>
            </w:pPr>
            <w:r>
              <w:t>各项业务完成及时率</w:t>
            </w:r>
          </w:p>
        </w:tc>
        <w:tc>
          <w:tcPr>
            <w:tcW w:w="2551" w:type="dxa"/>
            <w:vAlign w:val="center"/>
          </w:tcPr>
          <w:p w14:paraId="76CE6754">
            <w:pPr>
              <w:pStyle w:val="16"/>
            </w:pPr>
            <w:r>
              <w:t>100%</w:t>
            </w:r>
          </w:p>
        </w:tc>
        <w:tc>
          <w:tcPr>
            <w:tcW w:w="2268" w:type="dxa"/>
            <w:vAlign w:val="center"/>
          </w:tcPr>
          <w:p w14:paraId="62B7610C">
            <w:pPr>
              <w:pStyle w:val="16"/>
            </w:pPr>
            <w:r>
              <w:t>年度工作计划</w:t>
            </w:r>
          </w:p>
        </w:tc>
      </w:tr>
      <w:tr w14:paraId="66D9B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706BD2"/>
        </w:tc>
        <w:tc>
          <w:tcPr>
            <w:tcW w:w="2268" w:type="dxa"/>
            <w:vAlign w:val="center"/>
          </w:tcPr>
          <w:p w14:paraId="69DC65D3">
            <w:pPr>
              <w:pStyle w:val="16"/>
            </w:pPr>
            <w:r>
              <w:t>成本指标</w:t>
            </w:r>
          </w:p>
        </w:tc>
        <w:tc>
          <w:tcPr>
            <w:tcW w:w="2835" w:type="dxa"/>
            <w:vAlign w:val="center"/>
          </w:tcPr>
          <w:p w14:paraId="0E7E4A42">
            <w:pPr>
              <w:pStyle w:val="16"/>
            </w:pPr>
            <w:r>
              <w:t>生均公用经费标准</w:t>
            </w:r>
          </w:p>
        </w:tc>
        <w:tc>
          <w:tcPr>
            <w:tcW w:w="2835" w:type="dxa"/>
            <w:vAlign w:val="center"/>
          </w:tcPr>
          <w:p w14:paraId="6A19D58F">
            <w:pPr>
              <w:pStyle w:val="16"/>
            </w:pPr>
            <w:r>
              <w:t>生均公用经费标准</w:t>
            </w:r>
          </w:p>
        </w:tc>
        <w:tc>
          <w:tcPr>
            <w:tcW w:w="2551" w:type="dxa"/>
            <w:vAlign w:val="center"/>
          </w:tcPr>
          <w:p w14:paraId="72A0097B">
            <w:pPr>
              <w:pStyle w:val="16"/>
            </w:pPr>
            <w:r>
              <w:t>≥400生/年</w:t>
            </w:r>
          </w:p>
        </w:tc>
        <w:tc>
          <w:tcPr>
            <w:tcW w:w="2268" w:type="dxa"/>
            <w:vAlign w:val="center"/>
          </w:tcPr>
          <w:p w14:paraId="7AF5D5AC">
            <w:pPr>
              <w:pStyle w:val="16"/>
            </w:pPr>
            <w:r>
              <w:t>国家政策</w:t>
            </w:r>
          </w:p>
        </w:tc>
      </w:tr>
      <w:tr w14:paraId="36F47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A526AF">
            <w:pPr>
              <w:pStyle w:val="17"/>
            </w:pPr>
            <w:r>
              <w:t>效益指标</w:t>
            </w:r>
          </w:p>
        </w:tc>
        <w:tc>
          <w:tcPr>
            <w:tcW w:w="2268" w:type="dxa"/>
            <w:vAlign w:val="center"/>
          </w:tcPr>
          <w:p w14:paraId="1C5BA301">
            <w:pPr>
              <w:pStyle w:val="16"/>
            </w:pPr>
            <w:r>
              <w:t>可持续影响指标</w:t>
            </w:r>
          </w:p>
        </w:tc>
        <w:tc>
          <w:tcPr>
            <w:tcW w:w="2835" w:type="dxa"/>
            <w:vAlign w:val="center"/>
          </w:tcPr>
          <w:p w14:paraId="5A071C93">
            <w:pPr>
              <w:pStyle w:val="16"/>
            </w:pPr>
            <w:r>
              <w:t>对学校的影响</w:t>
            </w:r>
          </w:p>
        </w:tc>
        <w:tc>
          <w:tcPr>
            <w:tcW w:w="2835" w:type="dxa"/>
            <w:vAlign w:val="center"/>
          </w:tcPr>
          <w:p w14:paraId="71A7C9CC">
            <w:pPr>
              <w:pStyle w:val="16"/>
            </w:pPr>
            <w:r>
              <w:t>对学校的影响</w:t>
            </w:r>
          </w:p>
        </w:tc>
        <w:tc>
          <w:tcPr>
            <w:tcW w:w="2551" w:type="dxa"/>
            <w:vAlign w:val="center"/>
          </w:tcPr>
          <w:p w14:paraId="76D49AB8">
            <w:pPr>
              <w:pStyle w:val="16"/>
            </w:pPr>
            <w:r>
              <w:t>校园环境不断改善</w:t>
            </w:r>
          </w:p>
        </w:tc>
        <w:tc>
          <w:tcPr>
            <w:tcW w:w="2268" w:type="dxa"/>
            <w:vAlign w:val="center"/>
          </w:tcPr>
          <w:p w14:paraId="4E00F9A9">
            <w:pPr>
              <w:pStyle w:val="16"/>
            </w:pPr>
            <w:r>
              <w:t>调查问卷</w:t>
            </w:r>
          </w:p>
        </w:tc>
      </w:tr>
      <w:tr w14:paraId="7DD1F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1F250F">
            <w:pPr>
              <w:pStyle w:val="17"/>
            </w:pPr>
            <w:r>
              <w:t>满意度指标</w:t>
            </w:r>
          </w:p>
        </w:tc>
        <w:tc>
          <w:tcPr>
            <w:tcW w:w="2268" w:type="dxa"/>
            <w:vAlign w:val="center"/>
          </w:tcPr>
          <w:p w14:paraId="1D920AA7">
            <w:pPr>
              <w:pStyle w:val="16"/>
            </w:pPr>
            <w:r>
              <w:t>服务对象满意度指标</w:t>
            </w:r>
          </w:p>
        </w:tc>
        <w:tc>
          <w:tcPr>
            <w:tcW w:w="2835" w:type="dxa"/>
            <w:vAlign w:val="center"/>
          </w:tcPr>
          <w:p w14:paraId="2EA49052">
            <w:pPr>
              <w:pStyle w:val="16"/>
            </w:pPr>
            <w:r>
              <w:t>社会公众满意度（%）</w:t>
            </w:r>
          </w:p>
        </w:tc>
        <w:tc>
          <w:tcPr>
            <w:tcW w:w="2835" w:type="dxa"/>
            <w:vAlign w:val="center"/>
          </w:tcPr>
          <w:p w14:paraId="05554411">
            <w:pPr>
              <w:pStyle w:val="16"/>
            </w:pPr>
            <w:r>
              <w:t>反映较好人数与受调查人数之比</w:t>
            </w:r>
          </w:p>
        </w:tc>
        <w:tc>
          <w:tcPr>
            <w:tcW w:w="2551" w:type="dxa"/>
            <w:vAlign w:val="center"/>
          </w:tcPr>
          <w:p w14:paraId="76AE1763">
            <w:pPr>
              <w:pStyle w:val="16"/>
            </w:pPr>
            <w:r>
              <w:t>≥90%</w:t>
            </w:r>
          </w:p>
        </w:tc>
        <w:tc>
          <w:tcPr>
            <w:tcW w:w="2268" w:type="dxa"/>
            <w:vAlign w:val="center"/>
          </w:tcPr>
          <w:p w14:paraId="150C8DCC">
            <w:pPr>
              <w:pStyle w:val="16"/>
            </w:pPr>
            <w:r>
              <w:t>调查问卷</w:t>
            </w:r>
          </w:p>
        </w:tc>
      </w:tr>
    </w:tbl>
    <w:p w14:paraId="22C27CBA">
      <w:pPr>
        <w:sectPr>
          <w:pgSz w:w="16840" w:h="11900" w:orient="landscape"/>
          <w:pgMar w:top="1361" w:right="1020" w:bottom="1134" w:left="1020" w:header="720" w:footer="720" w:gutter="0"/>
          <w:cols w:space="720" w:num="1"/>
        </w:sectPr>
      </w:pPr>
    </w:p>
    <w:p w14:paraId="780CF990">
      <w:pPr>
        <w:ind w:firstLine="560"/>
      </w:pPr>
      <w:r>
        <w:rPr>
          <w:rFonts w:ascii="方正仿宋_GBK" w:hAnsi="方正仿宋_GBK" w:eastAsia="方正仿宋_GBK" w:cs="方正仿宋_GBK"/>
          <w:b/>
          <w:color w:val="000000"/>
          <w:sz w:val="28"/>
        </w:rPr>
        <w:t>445、劳务派遣人员经费（劳务费）绩效目标表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F088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F55C48">
            <w:pPr>
              <w:pStyle w:val="14"/>
            </w:pPr>
            <w:r>
              <w:t>绩效目标</w:t>
            </w:r>
          </w:p>
        </w:tc>
        <w:tc>
          <w:tcPr>
            <w:tcW w:w="12756" w:type="dxa"/>
            <w:tcBorders>
              <w:bottom w:val="single" w:color="FFFFFF" w:sz="6" w:space="0"/>
            </w:tcBorders>
            <w:vAlign w:val="center"/>
          </w:tcPr>
          <w:p w14:paraId="408526F1">
            <w:pPr>
              <w:pStyle w:val="16"/>
            </w:pPr>
            <w:r>
              <w:t>1.及时发放人员待遇，维护社会稳定</w:t>
            </w:r>
          </w:p>
        </w:tc>
      </w:tr>
    </w:tbl>
    <w:p w14:paraId="0739CE4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968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51E1C3">
            <w:pPr>
              <w:pStyle w:val="14"/>
            </w:pPr>
            <w:r>
              <w:t>一级指标</w:t>
            </w:r>
          </w:p>
        </w:tc>
        <w:tc>
          <w:tcPr>
            <w:tcW w:w="2268" w:type="dxa"/>
            <w:vAlign w:val="center"/>
          </w:tcPr>
          <w:p w14:paraId="24B51B7E">
            <w:pPr>
              <w:pStyle w:val="14"/>
            </w:pPr>
            <w:r>
              <w:t>二级指标</w:t>
            </w:r>
          </w:p>
        </w:tc>
        <w:tc>
          <w:tcPr>
            <w:tcW w:w="2835" w:type="dxa"/>
            <w:vAlign w:val="center"/>
          </w:tcPr>
          <w:p w14:paraId="1091C6EE">
            <w:pPr>
              <w:pStyle w:val="14"/>
            </w:pPr>
            <w:r>
              <w:t>三级指标</w:t>
            </w:r>
          </w:p>
        </w:tc>
        <w:tc>
          <w:tcPr>
            <w:tcW w:w="2835" w:type="dxa"/>
            <w:vAlign w:val="center"/>
          </w:tcPr>
          <w:p w14:paraId="72FCB74C">
            <w:pPr>
              <w:pStyle w:val="14"/>
            </w:pPr>
            <w:r>
              <w:t>绩效指标描述</w:t>
            </w:r>
          </w:p>
        </w:tc>
        <w:tc>
          <w:tcPr>
            <w:tcW w:w="2551" w:type="dxa"/>
            <w:vAlign w:val="center"/>
          </w:tcPr>
          <w:p w14:paraId="30DD0C58">
            <w:pPr>
              <w:pStyle w:val="14"/>
            </w:pPr>
            <w:r>
              <w:t>指标值</w:t>
            </w:r>
          </w:p>
        </w:tc>
        <w:tc>
          <w:tcPr>
            <w:tcW w:w="2268" w:type="dxa"/>
            <w:vAlign w:val="center"/>
          </w:tcPr>
          <w:p w14:paraId="6A2C1A44">
            <w:pPr>
              <w:pStyle w:val="14"/>
            </w:pPr>
            <w:r>
              <w:t>指标值确定依据</w:t>
            </w:r>
          </w:p>
        </w:tc>
      </w:tr>
      <w:tr w14:paraId="2573E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FA26B6">
            <w:pPr>
              <w:pStyle w:val="17"/>
            </w:pPr>
            <w:r>
              <w:t>产出指标</w:t>
            </w:r>
          </w:p>
        </w:tc>
        <w:tc>
          <w:tcPr>
            <w:tcW w:w="2268" w:type="dxa"/>
            <w:vAlign w:val="center"/>
          </w:tcPr>
          <w:p w14:paraId="190FB1B8">
            <w:pPr>
              <w:pStyle w:val="16"/>
            </w:pPr>
            <w:r>
              <w:t>数量指标</w:t>
            </w:r>
          </w:p>
        </w:tc>
        <w:tc>
          <w:tcPr>
            <w:tcW w:w="2835" w:type="dxa"/>
            <w:vAlign w:val="center"/>
          </w:tcPr>
          <w:p w14:paraId="3542C900">
            <w:pPr>
              <w:pStyle w:val="16"/>
            </w:pPr>
            <w:r>
              <w:t>劳务派遣人员数量</w:t>
            </w:r>
          </w:p>
        </w:tc>
        <w:tc>
          <w:tcPr>
            <w:tcW w:w="2835" w:type="dxa"/>
            <w:vAlign w:val="center"/>
          </w:tcPr>
          <w:p w14:paraId="1EC9EE6F">
            <w:pPr>
              <w:pStyle w:val="16"/>
            </w:pPr>
            <w:r>
              <w:t>聘用的劳务派遣人数</w:t>
            </w:r>
          </w:p>
        </w:tc>
        <w:tc>
          <w:tcPr>
            <w:tcW w:w="2551" w:type="dxa"/>
            <w:vAlign w:val="center"/>
          </w:tcPr>
          <w:p w14:paraId="55C87E3E">
            <w:pPr>
              <w:pStyle w:val="16"/>
            </w:pPr>
            <w:r>
              <w:t>3人</w:t>
            </w:r>
          </w:p>
        </w:tc>
        <w:tc>
          <w:tcPr>
            <w:tcW w:w="2268" w:type="dxa"/>
            <w:vAlign w:val="center"/>
          </w:tcPr>
          <w:p w14:paraId="0CB0BBCB">
            <w:pPr>
              <w:pStyle w:val="16"/>
            </w:pPr>
            <w:r>
              <w:t>聘用合同</w:t>
            </w:r>
          </w:p>
        </w:tc>
      </w:tr>
      <w:tr w14:paraId="013AF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EB6253"/>
        </w:tc>
        <w:tc>
          <w:tcPr>
            <w:tcW w:w="2268" w:type="dxa"/>
            <w:vAlign w:val="center"/>
          </w:tcPr>
          <w:p w14:paraId="480280F2">
            <w:pPr>
              <w:pStyle w:val="16"/>
            </w:pPr>
            <w:r>
              <w:t>质量指标</w:t>
            </w:r>
          </w:p>
        </w:tc>
        <w:tc>
          <w:tcPr>
            <w:tcW w:w="2835" w:type="dxa"/>
            <w:vAlign w:val="center"/>
          </w:tcPr>
          <w:p w14:paraId="19D1E1E9">
            <w:pPr>
              <w:pStyle w:val="16"/>
            </w:pPr>
            <w:r>
              <w:t>工资发放准确率</w:t>
            </w:r>
          </w:p>
        </w:tc>
        <w:tc>
          <w:tcPr>
            <w:tcW w:w="2835" w:type="dxa"/>
            <w:vAlign w:val="center"/>
          </w:tcPr>
          <w:p w14:paraId="67FB2863">
            <w:pPr>
              <w:pStyle w:val="16"/>
            </w:pPr>
            <w:r>
              <w:t>工资发放准确程度</w:t>
            </w:r>
          </w:p>
        </w:tc>
        <w:tc>
          <w:tcPr>
            <w:tcW w:w="2551" w:type="dxa"/>
            <w:vAlign w:val="center"/>
          </w:tcPr>
          <w:p w14:paraId="14C8E1D6">
            <w:pPr>
              <w:pStyle w:val="16"/>
            </w:pPr>
            <w:r>
              <w:t>100%</w:t>
            </w:r>
          </w:p>
        </w:tc>
        <w:tc>
          <w:tcPr>
            <w:tcW w:w="2268" w:type="dxa"/>
            <w:vAlign w:val="center"/>
          </w:tcPr>
          <w:p w14:paraId="06655F0E">
            <w:pPr>
              <w:pStyle w:val="16"/>
            </w:pPr>
            <w:r>
              <w:t>工资发放情况</w:t>
            </w:r>
          </w:p>
        </w:tc>
      </w:tr>
      <w:tr w14:paraId="1AB45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272235"/>
        </w:tc>
        <w:tc>
          <w:tcPr>
            <w:tcW w:w="2268" w:type="dxa"/>
            <w:vAlign w:val="center"/>
          </w:tcPr>
          <w:p w14:paraId="530F2904">
            <w:pPr>
              <w:pStyle w:val="16"/>
            </w:pPr>
            <w:r>
              <w:t>时效指标</w:t>
            </w:r>
          </w:p>
        </w:tc>
        <w:tc>
          <w:tcPr>
            <w:tcW w:w="2835" w:type="dxa"/>
            <w:vAlign w:val="center"/>
          </w:tcPr>
          <w:p w14:paraId="2958B860">
            <w:pPr>
              <w:pStyle w:val="16"/>
            </w:pPr>
            <w:r>
              <w:t>工资发放及时率</w:t>
            </w:r>
          </w:p>
        </w:tc>
        <w:tc>
          <w:tcPr>
            <w:tcW w:w="2835" w:type="dxa"/>
            <w:vAlign w:val="center"/>
          </w:tcPr>
          <w:p w14:paraId="55081CB0">
            <w:pPr>
              <w:pStyle w:val="16"/>
            </w:pPr>
            <w:r>
              <w:t>工资发放及时率</w:t>
            </w:r>
          </w:p>
        </w:tc>
        <w:tc>
          <w:tcPr>
            <w:tcW w:w="2551" w:type="dxa"/>
            <w:vAlign w:val="center"/>
          </w:tcPr>
          <w:p w14:paraId="2ED4DE3A">
            <w:pPr>
              <w:pStyle w:val="16"/>
            </w:pPr>
            <w:r>
              <w:t>100%</w:t>
            </w:r>
          </w:p>
        </w:tc>
        <w:tc>
          <w:tcPr>
            <w:tcW w:w="2268" w:type="dxa"/>
            <w:vAlign w:val="center"/>
          </w:tcPr>
          <w:p w14:paraId="6C07B433">
            <w:pPr>
              <w:pStyle w:val="16"/>
            </w:pPr>
            <w:r>
              <w:t>工资发放情况</w:t>
            </w:r>
          </w:p>
        </w:tc>
      </w:tr>
      <w:tr w14:paraId="6271E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B10042"/>
        </w:tc>
        <w:tc>
          <w:tcPr>
            <w:tcW w:w="2268" w:type="dxa"/>
            <w:vAlign w:val="center"/>
          </w:tcPr>
          <w:p w14:paraId="4B1D27DB">
            <w:pPr>
              <w:pStyle w:val="16"/>
            </w:pPr>
            <w:r>
              <w:t>成本指标</w:t>
            </w:r>
          </w:p>
        </w:tc>
        <w:tc>
          <w:tcPr>
            <w:tcW w:w="2835" w:type="dxa"/>
            <w:vAlign w:val="center"/>
          </w:tcPr>
          <w:p w14:paraId="57E1405B">
            <w:pPr>
              <w:pStyle w:val="16"/>
            </w:pPr>
            <w:r>
              <w:t>劳务派遣人员月最低工资标准</w:t>
            </w:r>
          </w:p>
        </w:tc>
        <w:tc>
          <w:tcPr>
            <w:tcW w:w="2835" w:type="dxa"/>
            <w:vAlign w:val="center"/>
          </w:tcPr>
          <w:p w14:paraId="3181A805">
            <w:pPr>
              <w:pStyle w:val="16"/>
            </w:pPr>
            <w:r>
              <w:t>执行的劳务派遣人员月最低工资标准</w:t>
            </w:r>
          </w:p>
        </w:tc>
        <w:tc>
          <w:tcPr>
            <w:tcW w:w="2551" w:type="dxa"/>
            <w:vAlign w:val="center"/>
          </w:tcPr>
          <w:p w14:paraId="5F3938EE">
            <w:pPr>
              <w:pStyle w:val="16"/>
            </w:pPr>
            <w:r>
              <w:t>≥1900元/月，人</w:t>
            </w:r>
          </w:p>
        </w:tc>
        <w:tc>
          <w:tcPr>
            <w:tcW w:w="2268" w:type="dxa"/>
            <w:vAlign w:val="center"/>
          </w:tcPr>
          <w:p w14:paraId="39243DDC">
            <w:pPr>
              <w:pStyle w:val="16"/>
            </w:pPr>
            <w:r>
              <w:t>聘用合同</w:t>
            </w:r>
          </w:p>
        </w:tc>
      </w:tr>
      <w:tr w14:paraId="5E565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197E07">
            <w:pPr>
              <w:pStyle w:val="17"/>
            </w:pPr>
            <w:r>
              <w:t>效益指标</w:t>
            </w:r>
          </w:p>
        </w:tc>
        <w:tc>
          <w:tcPr>
            <w:tcW w:w="2268" w:type="dxa"/>
            <w:vAlign w:val="center"/>
          </w:tcPr>
          <w:p w14:paraId="1C89E44B">
            <w:pPr>
              <w:pStyle w:val="16"/>
            </w:pPr>
            <w:r>
              <w:t>可持续影响指标</w:t>
            </w:r>
          </w:p>
        </w:tc>
        <w:tc>
          <w:tcPr>
            <w:tcW w:w="2835" w:type="dxa"/>
            <w:vAlign w:val="center"/>
          </w:tcPr>
          <w:p w14:paraId="7A2D9B9B">
            <w:pPr>
              <w:pStyle w:val="16"/>
            </w:pPr>
            <w:r>
              <w:t>保障事业发展</w:t>
            </w:r>
          </w:p>
        </w:tc>
        <w:tc>
          <w:tcPr>
            <w:tcW w:w="2835" w:type="dxa"/>
            <w:vAlign w:val="center"/>
          </w:tcPr>
          <w:p w14:paraId="5258F51D">
            <w:pPr>
              <w:pStyle w:val="16"/>
            </w:pPr>
            <w:r>
              <w:t>保障各项工作正常运转</w:t>
            </w:r>
          </w:p>
        </w:tc>
        <w:tc>
          <w:tcPr>
            <w:tcW w:w="2551" w:type="dxa"/>
            <w:vAlign w:val="center"/>
          </w:tcPr>
          <w:p w14:paraId="713295D0">
            <w:pPr>
              <w:pStyle w:val="16"/>
            </w:pPr>
            <w:r>
              <w:t>维护教育稳定，促进教育发展</w:t>
            </w:r>
          </w:p>
        </w:tc>
        <w:tc>
          <w:tcPr>
            <w:tcW w:w="2268" w:type="dxa"/>
            <w:vAlign w:val="center"/>
          </w:tcPr>
          <w:p w14:paraId="4CF76FF6">
            <w:pPr>
              <w:pStyle w:val="16"/>
            </w:pPr>
            <w:r>
              <w:t>单位运转情况</w:t>
            </w:r>
          </w:p>
        </w:tc>
      </w:tr>
      <w:tr w14:paraId="0F2BF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909C20">
            <w:pPr>
              <w:pStyle w:val="17"/>
            </w:pPr>
            <w:r>
              <w:t>满意度指标</w:t>
            </w:r>
          </w:p>
        </w:tc>
        <w:tc>
          <w:tcPr>
            <w:tcW w:w="2268" w:type="dxa"/>
            <w:vAlign w:val="center"/>
          </w:tcPr>
          <w:p w14:paraId="4D47AE99">
            <w:pPr>
              <w:pStyle w:val="16"/>
            </w:pPr>
            <w:r>
              <w:t>服务对象满意度指标</w:t>
            </w:r>
          </w:p>
        </w:tc>
        <w:tc>
          <w:tcPr>
            <w:tcW w:w="2835" w:type="dxa"/>
            <w:vAlign w:val="center"/>
          </w:tcPr>
          <w:p w14:paraId="2B35DB95">
            <w:pPr>
              <w:pStyle w:val="16"/>
            </w:pPr>
            <w:r>
              <w:t>劳务派遣人员满意度</w:t>
            </w:r>
          </w:p>
        </w:tc>
        <w:tc>
          <w:tcPr>
            <w:tcW w:w="2835" w:type="dxa"/>
            <w:vAlign w:val="center"/>
          </w:tcPr>
          <w:p w14:paraId="078872AC">
            <w:pPr>
              <w:pStyle w:val="16"/>
            </w:pPr>
            <w:r>
              <w:t>劳务派遣人员对工资待遇的满意度</w:t>
            </w:r>
          </w:p>
        </w:tc>
        <w:tc>
          <w:tcPr>
            <w:tcW w:w="2551" w:type="dxa"/>
            <w:vAlign w:val="center"/>
          </w:tcPr>
          <w:p w14:paraId="795EE4EF">
            <w:pPr>
              <w:pStyle w:val="16"/>
            </w:pPr>
            <w:r>
              <w:t>≥95%</w:t>
            </w:r>
          </w:p>
        </w:tc>
        <w:tc>
          <w:tcPr>
            <w:tcW w:w="2268" w:type="dxa"/>
            <w:vAlign w:val="center"/>
          </w:tcPr>
          <w:p w14:paraId="71800197">
            <w:pPr>
              <w:pStyle w:val="16"/>
            </w:pPr>
            <w:r>
              <w:t>调查问卷</w:t>
            </w:r>
          </w:p>
        </w:tc>
      </w:tr>
    </w:tbl>
    <w:p w14:paraId="2928948C">
      <w:pPr>
        <w:sectPr>
          <w:pgSz w:w="16840" w:h="11900" w:orient="landscape"/>
          <w:pgMar w:top="1361" w:right="1020" w:bottom="1134" w:left="1020" w:header="720" w:footer="720" w:gutter="0"/>
          <w:cols w:space="720" w:num="1"/>
        </w:sectPr>
      </w:pPr>
    </w:p>
    <w:p w14:paraId="0A22286A">
      <w:pPr>
        <w:ind w:firstLine="560"/>
      </w:pPr>
      <w:r>
        <w:rPr>
          <w:rFonts w:ascii="方正仿宋_GBK" w:hAnsi="方正仿宋_GBK" w:eastAsia="方正仿宋_GBK" w:cs="方正仿宋_GBK"/>
          <w:b/>
          <w:color w:val="000000"/>
          <w:sz w:val="28"/>
        </w:rPr>
        <w:t>446、劳务外包经费绩效目标表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81CB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5D00F1">
            <w:pPr>
              <w:pStyle w:val="14"/>
            </w:pPr>
            <w:r>
              <w:t>绩效目标</w:t>
            </w:r>
          </w:p>
        </w:tc>
        <w:tc>
          <w:tcPr>
            <w:tcW w:w="12756" w:type="dxa"/>
            <w:tcBorders>
              <w:bottom w:val="single" w:color="FFFFFF" w:sz="6" w:space="0"/>
            </w:tcBorders>
            <w:vAlign w:val="center"/>
          </w:tcPr>
          <w:p w14:paraId="10E09BCB">
            <w:pPr>
              <w:pStyle w:val="16"/>
            </w:pPr>
            <w:r>
              <w:t>1.及时支付劳务外包经费，维护社会稳定</w:t>
            </w:r>
          </w:p>
        </w:tc>
      </w:tr>
    </w:tbl>
    <w:p w14:paraId="170A869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135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53331C">
            <w:pPr>
              <w:pStyle w:val="14"/>
            </w:pPr>
            <w:r>
              <w:t>一级指标</w:t>
            </w:r>
          </w:p>
        </w:tc>
        <w:tc>
          <w:tcPr>
            <w:tcW w:w="2268" w:type="dxa"/>
            <w:vAlign w:val="center"/>
          </w:tcPr>
          <w:p w14:paraId="4E122EB0">
            <w:pPr>
              <w:pStyle w:val="14"/>
            </w:pPr>
            <w:r>
              <w:t>二级指标</w:t>
            </w:r>
          </w:p>
        </w:tc>
        <w:tc>
          <w:tcPr>
            <w:tcW w:w="2835" w:type="dxa"/>
            <w:vAlign w:val="center"/>
          </w:tcPr>
          <w:p w14:paraId="3D673473">
            <w:pPr>
              <w:pStyle w:val="14"/>
            </w:pPr>
            <w:r>
              <w:t>三级指标</w:t>
            </w:r>
          </w:p>
        </w:tc>
        <w:tc>
          <w:tcPr>
            <w:tcW w:w="2835" w:type="dxa"/>
            <w:vAlign w:val="center"/>
          </w:tcPr>
          <w:p w14:paraId="74604DC8">
            <w:pPr>
              <w:pStyle w:val="14"/>
            </w:pPr>
            <w:r>
              <w:t>绩效指标描述</w:t>
            </w:r>
          </w:p>
        </w:tc>
        <w:tc>
          <w:tcPr>
            <w:tcW w:w="2551" w:type="dxa"/>
            <w:vAlign w:val="center"/>
          </w:tcPr>
          <w:p w14:paraId="4BFA2C3D">
            <w:pPr>
              <w:pStyle w:val="14"/>
            </w:pPr>
            <w:r>
              <w:t>指标值</w:t>
            </w:r>
          </w:p>
        </w:tc>
        <w:tc>
          <w:tcPr>
            <w:tcW w:w="2268" w:type="dxa"/>
            <w:vAlign w:val="center"/>
          </w:tcPr>
          <w:p w14:paraId="54B1FDA8">
            <w:pPr>
              <w:pStyle w:val="14"/>
            </w:pPr>
            <w:r>
              <w:t>指标值确定依据</w:t>
            </w:r>
          </w:p>
        </w:tc>
      </w:tr>
      <w:tr w14:paraId="2C3E8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B51500">
            <w:pPr>
              <w:pStyle w:val="17"/>
            </w:pPr>
            <w:r>
              <w:t>产出指标</w:t>
            </w:r>
          </w:p>
        </w:tc>
        <w:tc>
          <w:tcPr>
            <w:tcW w:w="2268" w:type="dxa"/>
            <w:vAlign w:val="center"/>
          </w:tcPr>
          <w:p w14:paraId="7A2E6BF8">
            <w:pPr>
              <w:pStyle w:val="16"/>
            </w:pPr>
            <w:r>
              <w:t>数量指标</w:t>
            </w:r>
          </w:p>
        </w:tc>
        <w:tc>
          <w:tcPr>
            <w:tcW w:w="2835" w:type="dxa"/>
            <w:vAlign w:val="center"/>
          </w:tcPr>
          <w:p w14:paraId="7375086D">
            <w:pPr>
              <w:pStyle w:val="16"/>
            </w:pPr>
            <w:r>
              <w:t>劳务外包人员数量</w:t>
            </w:r>
          </w:p>
        </w:tc>
        <w:tc>
          <w:tcPr>
            <w:tcW w:w="2835" w:type="dxa"/>
            <w:vAlign w:val="center"/>
          </w:tcPr>
          <w:p w14:paraId="4F1B1391">
            <w:pPr>
              <w:pStyle w:val="16"/>
            </w:pPr>
            <w:r>
              <w:t>劳务外包人员数量</w:t>
            </w:r>
          </w:p>
        </w:tc>
        <w:tc>
          <w:tcPr>
            <w:tcW w:w="2551" w:type="dxa"/>
            <w:vAlign w:val="center"/>
          </w:tcPr>
          <w:p w14:paraId="7353EE0C">
            <w:pPr>
              <w:pStyle w:val="16"/>
            </w:pPr>
            <w:r>
              <w:t>1人</w:t>
            </w:r>
          </w:p>
        </w:tc>
        <w:tc>
          <w:tcPr>
            <w:tcW w:w="2268" w:type="dxa"/>
            <w:vAlign w:val="center"/>
          </w:tcPr>
          <w:p w14:paraId="4533CE67">
            <w:pPr>
              <w:pStyle w:val="16"/>
            </w:pPr>
            <w:r>
              <w:t>合同</w:t>
            </w:r>
          </w:p>
        </w:tc>
      </w:tr>
      <w:tr w14:paraId="682C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BFC997"/>
        </w:tc>
        <w:tc>
          <w:tcPr>
            <w:tcW w:w="2268" w:type="dxa"/>
            <w:vAlign w:val="center"/>
          </w:tcPr>
          <w:p w14:paraId="646A6083">
            <w:pPr>
              <w:pStyle w:val="16"/>
            </w:pPr>
            <w:r>
              <w:t>质量指标</w:t>
            </w:r>
          </w:p>
        </w:tc>
        <w:tc>
          <w:tcPr>
            <w:tcW w:w="2835" w:type="dxa"/>
            <w:vAlign w:val="center"/>
          </w:tcPr>
          <w:p w14:paraId="660324D9">
            <w:pPr>
              <w:pStyle w:val="16"/>
            </w:pPr>
            <w:r>
              <w:t>外包经费支付准确率</w:t>
            </w:r>
          </w:p>
        </w:tc>
        <w:tc>
          <w:tcPr>
            <w:tcW w:w="2835" w:type="dxa"/>
            <w:vAlign w:val="center"/>
          </w:tcPr>
          <w:p w14:paraId="1052C78A">
            <w:pPr>
              <w:pStyle w:val="16"/>
            </w:pPr>
            <w:r>
              <w:t>外包经费支付准确率</w:t>
            </w:r>
          </w:p>
        </w:tc>
        <w:tc>
          <w:tcPr>
            <w:tcW w:w="2551" w:type="dxa"/>
            <w:vAlign w:val="center"/>
          </w:tcPr>
          <w:p w14:paraId="1B41EF6F">
            <w:pPr>
              <w:pStyle w:val="16"/>
            </w:pPr>
            <w:r>
              <w:t>100%</w:t>
            </w:r>
          </w:p>
        </w:tc>
        <w:tc>
          <w:tcPr>
            <w:tcW w:w="2268" w:type="dxa"/>
            <w:vAlign w:val="center"/>
          </w:tcPr>
          <w:p w14:paraId="6E0151CA">
            <w:pPr>
              <w:pStyle w:val="16"/>
            </w:pPr>
            <w:r>
              <w:t>工资发放情况</w:t>
            </w:r>
          </w:p>
        </w:tc>
      </w:tr>
      <w:tr w14:paraId="40818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4BBCD7"/>
        </w:tc>
        <w:tc>
          <w:tcPr>
            <w:tcW w:w="2268" w:type="dxa"/>
            <w:vAlign w:val="center"/>
          </w:tcPr>
          <w:p w14:paraId="223F3330">
            <w:pPr>
              <w:pStyle w:val="16"/>
            </w:pPr>
            <w:r>
              <w:t>时效指标</w:t>
            </w:r>
          </w:p>
        </w:tc>
        <w:tc>
          <w:tcPr>
            <w:tcW w:w="2835" w:type="dxa"/>
            <w:vAlign w:val="center"/>
          </w:tcPr>
          <w:p w14:paraId="0AC83D41">
            <w:pPr>
              <w:pStyle w:val="16"/>
            </w:pPr>
            <w:r>
              <w:t>外包经费拨付及时率</w:t>
            </w:r>
          </w:p>
        </w:tc>
        <w:tc>
          <w:tcPr>
            <w:tcW w:w="2835" w:type="dxa"/>
            <w:vAlign w:val="center"/>
          </w:tcPr>
          <w:p w14:paraId="27E9561C">
            <w:pPr>
              <w:pStyle w:val="16"/>
            </w:pPr>
            <w:r>
              <w:t>外包经费拨付及时率</w:t>
            </w:r>
          </w:p>
        </w:tc>
        <w:tc>
          <w:tcPr>
            <w:tcW w:w="2551" w:type="dxa"/>
            <w:vAlign w:val="center"/>
          </w:tcPr>
          <w:p w14:paraId="3FC31E2F">
            <w:pPr>
              <w:pStyle w:val="16"/>
            </w:pPr>
            <w:r>
              <w:t>100%</w:t>
            </w:r>
          </w:p>
        </w:tc>
        <w:tc>
          <w:tcPr>
            <w:tcW w:w="2268" w:type="dxa"/>
            <w:vAlign w:val="center"/>
          </w:tcPr>
          <w:p w14:paraId="15CF5AE2">
            <w:pPr>
              <w:pStyle w:val="16"/>
            </w:pPr>
            <w:r>
              <w:t>工资发放情况</w:t>
            </w:r>
          </w:p>
        </w:tc>
      </w:tr>
      <w:tr w14:paraId="796C3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E9D759"/>
        </w:tc>
        <w:tc>
          <w:tcPr>
            <w:tcW w:w="2268" w:type="dxa"/>
            <w:vAlign w:val="center"/>
          </w:tcPr>
          <w:p w14:paraId="01916A7C">
            <w:pPr>
              <w:pStyle w:val="16"/>
            </w:pPr>
            <w:r>
              <w:t>成本指标</w:t>
            </w:r>
          </w:p>
        </w:tc>
        <w:tc>
          <w:tcPr>
            <w:tcW w:w="2835" w:type="dxa"/>
            <w:vAlign w:val="center"/>
          </w:tcPr>
          <w:p w14:paraId="40D92FF3">
            <w:pPr>
              <w:pStyle w:val="16"/>
            </w:pPr>
            <w:r>
              <w:t>劳务外包月经费标准</w:t>
            </w:r>
          </w:p>
        </w:tc>
        <w:tc>
          <w:tcPr>
            <w:tcW w:w="2835" w:type="dxa"/>
            <w:vAlign w:val="center"/>
          </w:tcPr>
          <w:p w14:paraId="76367A97">
            <w:pPr>
              <w:pStyle w:val="16"/>
            </w:pPr>
            <w:r>
              <w:t>劳务外包月经费标准</w:t>
            </w:r>
          </w:p>
        </w:tc>
        <w:tc>
          <w:tcPr>
            <w:tcW w:w="2551" w:type="dxa"/>
            <w:vAlign w:val="center"/>
          </w:tcPr>
          <w:p w14:paraId="34A6FE68">
            <w:pPr>
              <w:pStyle w:val="16"/>
            </w:pPr>
            <w:r>
              <w:t>≥4000元/月，人</w:t>
            </w:r>
          </w:p>
        </w:tc>
        <w:tc>
          <w:tcPr>
            <w:tcW w:w="2268" w:type="dxa"/>
            <w:vAlign w:val="center"/>
          </w:tcPr>
          <w:p w14:paraId="7D62D65D">
            <w:pPr>
              <w:pStyle w:val="16"/>
            </w:pPr>
            <w:r>
              <w:t>合同</w:t>
            </w:r>
          </w:p>
        </w:tc>
      </w:tr>
      <w:tr w14:paraId="5506C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7A15A8">
            <w:pPr>
              <w:pStyle w:val="17"/>
            </w:pPr>
            <w:r>
              <w:t>效益指标</w:t>
            </w:r>
          </w:p>
        </w:tc>
        <w:tc>
          <w:tcPr>
            <w:tcW w:w="2268" w:type="dxa"/>
            <w:vAlign w:val="center"/>
          </w:tcPr>
          <w:p w14:paraId="22A7E92B">
            <w:pPr>
              <w:pStyle w:val="16"/>
            </w:pPr>
            <w:r>
              <w:t>可持续影响指标</w:t>
            </w:r>
          </w:p>
        </w:tc>
        <w:tc>
          <w:tcPr>
            <w:tcW w:w="2835" w:type="dxa"/>
            <w:vAlign w:val="center"/>
          </w:tcPr>
          <w:p w14:paraId="4D3E3508">
            <w:pPr>
              <w:pStyle w:val="16"/>
            </w:pPr>
            <w:r>
              <w:t>保障事业发展</w:t>
            </w:r>
          </w:p>
        </w:tc>
        <w:tc>
          <w:tcPr>
            <w:tcW w:w="2835" w:type="dxa"/>
            <w:vAlign w:val="center"/>
          </w:tcPr>
          <w:p w14:paraId="296DBD25">
            <w:pPr>
              <w:pStyle w:val="16"/>
            </w:pPr>
            <w:r>
              <w:t>保障各项工作正常运转</w:t>
            </w:r>
          </w:p>
        </w:tc>
        <w:tc>
          <w:tcPr>
            <w:tcW w:w="2551" w:type="dxa"/>
            <w:vAlign w:val="center"/>
          </w:tcPr>
          <w:p w14:paraId="40249545">
            <w:pPr>
              <w:pStyle w:val="16"/>
            </w:pPr>
            <w:r>
              <w:t>维护教育稳定，促进教育发展</w:t>
            </w:r>
          </w:p>
        </w:tc>
        <w:tc>
          <w:tcPr>
            <w:tcW w:w="2268" w:type="dxa"/>
            <w:vAlign w:val="center"/>
          </w:tcPr>
          <w:p w14:paraId="3F4122EF">
            <w:pPr>
              <w:pStyle w:val="16"/>
            </w:pPr>
            <w:r>
              <w:t>单位运转情况</w:t>
            </w:r>
          </w:p>
        </w:tc>
      </w:tr>
      <w:tr w14:paraId="703F4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3DB8D8">
            <w:pPr>
              <w:pStyle w:val="17"/>
            </w:pPr>
            <w:r>
              <w:t>满意度指标</w:t>
            </w:r>
          </w:p>
        </w:tc>
        <w:tc>
          <w:tcPr>
            <w:tcW w:w="2268" w:type="dxa"/>
            <w:vAlign w:val="center"/>
          </w:tcPr>
          <w:p w14:paraId="7DAA30F3">
            <w:pPr>
              <w:pStyle w:val="16"/>
            </w:pPr>
            <w:r>
              <w:t>服务对象满意度指标</w:t>
            </w:r>
          </w:p>
        </w:tc>
        <w:tc>
          <w:tcPr>
            <w:tcW w:w="2835" w:type="dxa"/>
            <w:vAlign w:val="center"/>
          </w:tcPr>
          <w:p w14:paraId="64435ED9">
            <w:pPr>
              <w:pStyle w:val="16"/>
            </w:pPr>
            <w:r>
              <w:t>劳务派遣人员满意度</w:t>
            </w:r>
          </w:p>
        </w:tc>
        <w:tc>
          <w:tcPr>
            <w:tcW w:w="2835" w:type="dxa"/>
            <w:vAlign w:val="center"/>
          </w:tcPr>
          <w:p w14:paraId="6585667D">
            <w:pPr>
              <w:pStyle w:val="16"/>
            </w:pPr>
            <w:r>
              <w:t>劳务派遣人员对工资待遇的满意度</w:t>
            </w:r>
          </w:p>
        </w:tc>
        <w:tc>
          <w:tcPr>
            <w:tcW w:w="2551" w:type="dxa"/>
            <w:vAlign w:val="center"/>
          </w:tcPr>
          <w:p w14:paraId="71970585">
            <w:pPr>
              <w:pStyle w:val="16"/>
            </w:pPr>
            <w:r>
              <w:t>≥95%</w:t>
            </w:r>
          </w:p>
        </w:tc>
        <w:tc>
          <w:tcPr>
            <w:tcW w:w="2268" w:type="dxa"/>
            <w:vAlign w:val="center"/>
          </w:tcPr>
          <w:p w14:paraId="24337BB1">
            <w:pPr>
              <w:pStyle w:val="16"/>
            </w:pPr>
            <w:r>
              <w:t>调查问卷</w:t>
            </w:r>
          </w:p>
        </w:tc>
      </w:tr>
    </w:tbl>
    <w:p w14:paraId="59138D16">
      <w:pPr>
        <w:sectPr>
          <w:pgSz w:w="16840" w:h="11900" w:orient="landscape"/>
          <w:pgMar w:top="1361" w:right="1020" w:bottom="1134" w:left="1020" w:header="720" w:footer="720" w:gutter="0"/>
          <w:cols w:space="720" w:num="1"/>
        </w:sectPr>
      </w:pPr>
    </w:p>
    <w:p w14:paraId="40CFC54F">
      <w:pPr>
        <w:ind w:firstLine="560"/>
      </w:pPr>
      <w:r>
        <w:rPr>
          <w:rFonts w:ascii="方正仿宋_GBK" w:hAnsi="方正仿宋_GBK" w:eastAsia="方正仿宋_GBK" w:cs="方正仿宋_GBK"/>
          <w:b/>
          <w:color w:val="000000"/>
          <w:sz w:val="28"/>
        </w:rPr>
        <w:t>447、义务教育生均公用经费-01中央直达资金（唐财教[2022]98号）绩效目标表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5EE8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B9D335">
            <w:pPr>
              <w:pStyle w:val="14"/>
            </w:pPr>
            <w:r>
              <w:t>绩效目标</w:t>
            </w:r>
          </w:p>
        </w:tc>
        <w:tc>
          <w:tcPr>
            <w:tcW w:w="12756" w:type="dxa"/>
            <w:tcBorders>
              <w:bottom w:val="single" w:color="FFFFFF" w:sz="6" w:space="0"/>
            </w:tcBorders>
            <w:vAlign w:val="center"/>
          </w:tcPr>
          <w:p w14:paraId="70A1FC0D">
            <w:pPr>
              <w:pStyle w:val="16"/>
            </w:pPr>
            <w:r>
              <w:t>1.保障学校日常工作的正常开展。</w:t>
            </w:r>
          </w:p>
        </w:tc>
      </w:tr>
    </w:tbl>
    <w:p w14:paraId="604E3D1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A25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237431">
            <w:pPr>
              <w:pStyle w:val="14"/>
            </w:pPr>
            <w:r>
              <w:t>一级指标</w:t>
            </w:r>
          </w:p>
        </w:tc>
        <w:tc>
          <w:tcPr>
            <w:tcW w:w="2268" w:type="dxa"/>
            <w:vAlign w:val="center"/>
          </w:tcPr>
          <w:p w14:paraId="292A60E9">
            <w:pPr>
              <w:pStyle w:val="14"/>
            </w:pPr>
            <w:r>
              <w:t>二级指标</w:t>
            </w:r>
          </w:p>
        </w:tc>
        <w:tc>
          <w:tcPr>
            <w:tcW w:w="2835" w:type="dxa"/>
            <w:vAlign w:val="center"/>
          </w:tcPr>
          <w:p w14:paraId="63FEF654">
            <w:pPr>
              <w:pStyle w:val="14"/>
            </w:pPr>
            <w:r>
              <w:t>三级指标</w:t>
            </w:r>
          </w:p>
        </w:tc>
        <w:tc>
          <w:tcPr>
            <w:tcW w:w="2835" w:type="dxa"/>
            <w:vAlign w:val="center"/>
          </w:tcPr>
          <w:p w14:paraId="31F6742B">
            <w:pPr>
              <w:pStyle w:val="14"/>
            </w:pPr>
            <w:r>
              <w:t>绩效指标描述</w:t>
            </w:r>
          </w:p>
        </w:tc>
        <w:tc>
          <w:tcPr>
            <w:tcW w:w="2551" w:type="dxa"/>
            <w:vAlign w:val="center"/>
          </w:tcPr>
          <w:p w14:paraId="4F0277D2">
            <w:pPr>
              <w:pStyle w:val="14"/>
            </w:pPr>
            <w:r>
              <w:t>指标值</w:t>
            </w:r>
          </w:p>
        </w:tc>
        <w:tc>
          <w:tcPr>
            <w:tcW w:w="2268" w:type="dxa"/>
            <w:vAlign w:val="center"/>
          </w:tcPr>
          <w:p w14:paraId="28C79371">
            <w:pPr>
              <w:pStyle w:val="14"/>
            </w:pPr>
            <w:r>
              <w:t>指标值确定依据</w:t>
            </w:r>
          </w:p>
        </w:tc>
      </w:tr>
      <w:tr w14:paraId="71FF0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CCF6A2">
            <w:pPr>
              <w:pStyle w:val="17"/>
            </w:pPr>
            <w:r>
              <w:t>产出指标</w:t>
            </w:r>
          </w:p>
        </w:tc>
        <w:tc>
          <w:tcPr>
            <w:tcW w:w="2268" w:type="dxa"/>
            <w:vAlign w:val="center"/>
          </w:tcPr>
          <w:p w14:paraId="18CF0781">
            <w:pPr>
              <w:pStyle w:val="16"/>
            </w:pPr>
            <w:r>
              <w:t>数量指标</w:t>
            </w:r>
          </w:p>
        </w:tc>
        <w:tc>
          <w:tcPr>
            <w:tcW w:w="2835" w:type="dxa"/>
            <w:vAlign w:val="center"/>
          </w:tcPr>
          <w:p w14:paraId="522A402E">
            <w:pPr>
              <w:pStyle w:val="16"/>
            </w:pPr>
            <w:r>
              <w:t>在校学生数</w:t>
            </w:r>
          </w:p>
        </w:tc>
        <w:tc>
          <w:tcPr>
            <w:tcW w:w="2835" w:type="dxa"/>
            <w:vAlign w:val="center"/>
          </w:tcPr>
          <w:p w14:paraId="6872565F">
            <w:pPr>
              <w:pStyle w:val="16"/>
            </w:pPr>
            <w:r>
              <w:t>在校学生人数</w:t>
            </w:r>
          </w:p>
        </w:tc>
        <w:tc>
          <w:tcPr>
            <w:tcW w:w="2551" w:type="dxa"/>
            <w:vAlign w:val="center"/>
          </w:tcPr>
          <w:p w14:paraId="6B1846A6">
            <w:pPr>
              <w:pStyle w:val="16"/>
            </w:pPr>
            <w:r>
              <w:t>770人</w:t>
            </w:r>
          </w:p>
        </w:tc>
        <w:tc>
          <w:tcPr>
            <w:tcW w:w="2268" w:type="dxa"/>
            <w:vAlign w:val="center"/>
          </w:tcPr>
          <w:p w14:paraId="389A1A76">
            <w:pPr>
              <w:pStyle w:val="16"/>
            </w:pPr>
            <w:r>
              <w:t>年度学生统计数</w:t>
            </w:r>
          </w:p>
        </w:tc>
      </w:tr>
      <w:tr w14:paraId="3EE24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651BF0"/>
        </w:tc>
        <w:tc>
          <w:tcPr>
            <w:tcW w:w="2268" w:type="dxa"/>
            <w:vAlign w:val="center"/>
          </w:tcPr>
          <w:p w14:paraId="123566FB">
            <w:pPr>
              <w:pStyle w:val="16"/>
            </w:pPr>
            <w:r>
              <w:t>质量指标</w:t>
            </w:r>
          </w:p>
        </w:tc>
        <w:tc>
          <w:tcPr>
            <w:tcW w:w="2835" w:type="dxa"/>
            <w:vAlign w:val="center"/>
          </w:tcPr>
          <w:p w14:paraId="71B473E0">
            <w:pPr>
              <w:pStyle w:val="16"/>
            </w:pPr>
            <w:r>
              <w:t>校舍维修、设备购置项目验收合格率</w:t>
            </w:r>
          </w:p>
        </w:tc>
        <w:tc>
          <w:tcPr>
            <w:tcW w:w="2835" w:type="dxa"/>
            <w:vAlign w:val="center"/>
          </w:tcPr>
          <w:p w14:paraId="1C15061A">
            <w:pPr>
              <w:pStyle w:val="16"/>
            </w:pPr>
            <w:r>
              <w:t>校舍维修、设备购置项目验收合格率</w:t>
            </w:r>
          </w:p>
        </w:tc>
        <w:tc>
          <w:tcPr>
            <w:tcW w:w="2551" w:type="dxa"/>
            <w:vAlign w:val="center"/>
          </w:tcPr>
          <w:p w14:paraId="7A5C24A3">
            <w:pPr>
              <w:pStyle w:val="16"/>
            </w:pPr>
            <w:r>
              <w:t>100%</w:t>
            </w:r>
          </w:p>
        </w:tc>
        <w:tc>
          <w:tcPr>
            <w:tcW w:w="2268" w:type="dxa"/>
            <w:vAlign w:val="center"/>
          </w:tcPr>
          <w:p w14:paraId="570EDA0D">
            <w:pPr>
              <w:pStyle w:val="16"/>
            </w:pPr>
            <w:r>
              <w:t>合同</w:t>
            </w:r>
          </w:p>
        </w:tc>
      </w:tr>
      <w:tr w14:paraId="3A713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DAC368"/>
        </w:tc>
        <w:tc>
          <w:tcPr>
            <w:tcW w:w="2268" w:type="dxa"/>
            <w:vAlign w:val="center"/>
          </w:tcPr>
          <w:p w14:paraId="1188BDD2">
            <w:pPr>
              <w:pStyle w:val="16"/>
            </w:pPr>
            <w:r>
              <w:t>时效指标</w:t>
            </w:r>
          </w:p>
        </w:tc>
        <w:tc>
          <w:tcPr>
            <w:tcW w:w="2835" w:type="dxa"/>
            <w:vAlign w:val="center"/>
          </w:tcPr>
          <w:p w14:paraId="7D7109D7">
            <w:pPr>
              <w:pStyle w:val="16"/>
            </w:pPr>
            <w:r>
              <w:t>校舍维修、设备购置项目完工及时率</w:t>
            </w:r>
          </w:p>
        </w:tc>
        <w:tc>
          <w:tcPr>
            <w:tcW w:w="2835" w:type="dxa"/>
            <w:vAlign w:val="center"/>
          </w:tcPr>
          <w:p w14:paraId="6F6145CA">
            <w:pPr>
              <w:pStyle w:val="16"/>
            </w:pPr>
            <w:r>
              <w:t>校舍维修、设备购置项目完工及时率</w:t>
            </w:r>
          </w:p>
        </w:tc>
        <w:tc>
          <w:tcPr>
            <w:tcW w:w="2551" w:type="dxa"/>
            <w:vAlign w:val="center"/>
          </w:tcPr>
          <w:p w14:paraId="1A4F871C">
            <w:pPr>
              <w:pStyle w:val="16"/>
            </w:pPr>
            <w:r>
              <w:t>100%</w:t>
            </w:r>
          </w:p>
        </w:tc>
        <w:tc>
          <w:tcPr>
            <w:tcW w:w="2268" w:type="dxa"/>
            <w:vAlign w:val="center"/>
          </w:tcPr>
          <w:p w14:paraId="3D5F09B2">
            <w:pPr>
              <w:pStyle w:val="16"/>
            </w:pPr>
            <w:r>
              <w:t>合同</w:t>
            </w:r>
          </w:p>
        </w:tc>
      </w:tr>
      <w:tr w14:paraId="14C5E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73C0C4"/>
        </w:tc>
        <w:tc>
          <w:tcPr>
            <w:tcW w:w="2268" w:type="dxa"/>
            <w:vAlign w:val="center"/>
          </w:tcPr>
          <w:p w14:paraId="4E32A6AF">
            <w:pPr>
              <w:pStyle w:val="16"/>
            </w:pPr>
            <w:r>
              <w:t>成本指标</w:t>
            </w:r>
          </w:p>
        </w:tc>
        <w:tc>
          <w:tcPr>
            <w:tcW w:w="2835" w:type="dxa"/>
            <w:vAlign w:val="center"/>
          </w:tcPr>
          <w:p w14:paraId="6C71A126">
            <w:pPr>
              <w:pStyle w:val="16"/>
            </w:pPr>
            <w:r>
              <w:t>生均公用经费标准</w:t>
            </w:r>
          </w:p>
        </w:tc>
        <w:tc>
          <w:tcPr>
            <w:tcW w:w="2835" w:type="dxa"/>
            <w:vAlign w:val="center"/>
          </w:tcPr>
          <w:p w14:paraId="68A8CD48">
            <w:pPr>
              <w:pStyle w:val="16"/>
            </w:pPr>
            <w:r>
              <w:t>生均公用经费标准</w:t>
            </w:r>
          </w:p>
        </w:tc>
        <w:tc>
          <w:tcPr>
            <w:tcW w:w="2551" w:type="dxa"/>
            <w:vAlign w:val="center"/>
          </w:tcPr>
          <w:p w14:paraId="5127B80B">
            <w:pPr>
              <w:pStyle w:val="16"/>
            </w:pPr>
            <w:r>
              <w:t>≥650元/生，年</w:t>
            </w:r>
          </w:p>
        </w:tc>
        <w:tc>
          <w:tcPr>
            <w:tcW w:w="2268" w:type="dxa"/>
            <w:vAlign w:val="center"/>
          </w:tcPr>
          <w:p w14:paraId="55422035">
            <w:pPr>
              <w:pStyle w:val="16"/>
            </w:pPr>
            <w:r>
              <w:t>国家政策</w:t>
            </w:r>
          </w:p>
        </w:tc>
      </w:tr>
      <w:tr w14:paraId="1B19C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DE13F2">
            <w:pPr>
              <w:pStyle w:val="17"/>
            </w:pPr>
            <w:r>
              <w:t>效益指标</w:t>
            </w:r>
          </w:p>
        </w:tc>
        <w:tc>
          <w:tcPr>
            <w:tcW w:w="2268" w:type="dxa"/>
            <w:vAlign w:val="center"/>
          </w:tcPr>
          <w:p w14:paraId="232A53C3">
            <w:pPr>
              <w:pStyle w:val="16"/>
            </w:pPr>
            <w:r>
              <w:t>可持续影响指标</w:t>
            </w:r>
          </w:p>
        </w:tc>
        <w:tc>
          <w:tcPr>
            <w:tcW w:w="2835" w:type="dxa"/>
            <w:vAlign w:val="center"/>
          </w:tcPr>
          <w:p w14:paraId="469A29CE">
            <w:pPr>
              <w:pStyle w:val="16"/>
            </w:pPr>
            <w:r>
              <w:t>教育质量提升情况</w:t>
            </w:r>
          </w:p>
        </w:tc>
        <w:tc>
          <w:tcPr>
            <w:tcW w:w="2835" w:type="dxa"/>
            <w:vAlign w:val="center"/>
          </w:tcPr>
          <w:p w14:paraId="79666B41">
            <w:pPr>
              <w:pStyle w:val="16"/>
            </w:pPr>
            <w:r>
              <w:t>教育质量提升情况</w:t>
            </w:r>
          </w:p>
        </w:tc>
        <w:tc>
          <w:tcPr>
            <w:tcW w:w="2551" w:type="dxa"/>
            <w:vAlign w:val="center"/>
          </w:tcPr>
          <w:p w14:paraId="3A31BA1C">
            <w:pPr>
              <w:pStyle w:val="16"/>
            </w:pPr>
            <w:r>
              <w:t>教育质量不断提高，办学水平不断改善</w:t>
            </w:r>
          </w:p>
        </w:tc>
        <w:tc>
          <w:tcPr>
            <w:tcW w:w="2268" w:type="dxa"/>
            <w:vAlign w:val="center"/>
          </w:tcPr>
          <w:p w14:paraId="5C7BAB59">
            <w:pPr>
              <w:pStyle w:val="16"/>
            </w:pPr>
            <w:r>
              <w:t>调查问卷</w:t>
            </w:r>
          </w:p>
        </w:tc>
      </w:tr>
      <w:tr w14:paraId="67391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FB59E3">
            <w:pPr>
              <w:pStyle w:val="17"/>
            </w:pPr>
            <w:r>
              <w:t>满意度指标</w:t>
            </w:r>
          </w:p>
        </w:tc>
        <w:tc>
          <w:tcPr>
            <w:tcW w:w="2268" w:type="dxa"/>
            <w:vAlign w:val="center"/>
          </w:tcPr>
          <w:p w14:paraId="7E0534D3">
            <w:pPr>
              <w:pStyle w:val="16"/>
            </w:pPr>
            <w:r>
              <w:t>服务对象满意度指标</w:t>
            </w:r>
          </w:p>
        </w:tc>
        <w:tc>
          <w:tcPr>
            <w:tcW w:w="2835" w:type="dxa"/>
            <w:vAlign w:val="center"/>
          </w:tcPr>
          <w:p w14:paraId="39A11D4E">
            <w:pPr>
              <w:pStyle w:val="16"/>
            </w:pPr>
            <w:r>
              <w:t>师生满意度</w:t>
            </w:r>
          </w:p>
        </w:tc>
        <w:tc>
          <w:tcPr>
            <w:tcW w:w="2835" w:type="dxa"/>
            <w:vAlign w:val="center"/>
          </w:tcPr>
          <w:p w14:paraId="7E53B6AB">
            <w:pPr>
              <w:pStyle w:val="16"/>
            </w:pPr>
            <w:r>
              <w:t>师生满意度</w:t>
            </w:r>
          </w:p>
        </w:tc>
        <w:tc>
          <w:tcPr>
            <w:tcW w:w="2551" w:type="dxa"/>
            <w:vAlign w:val="center"/>
          </w:tcPr>
          <w:p w14:paraId="3953E7AD">
            <w:pPr>
              <w:pStyle w:val="16"/>
            </w:pPr>
            <w:r>
              <w:t>≥90%</w:t>
            </w:r>
          </w:p>
        </w:tc>
        <w:tc>
          <w:tcPr>
            <w:tcW w:w="2268" w:type="dxa"/>
            <w:vAlign w:val="center"/>
          </w:tcPr>
          <w:p w14:paraId="2977BACF">
            <w:pPr>
              <w:pStyle w:val="16"/>
            </w:pPr>
            <w:r>
              <w:t>调查问卷</w:t>
            </w:r>
          </w:p>
        </w:tc>
      </w:tr>
    </w:tbl>
    <w:p w14:paraId="113E6F86">
      <w:pPr>
        <w:sectPr>
          <w:pgSz w:w="16840" w:h="11900" w:orient="landscape"/>
          <w:pgMar w:top="1361" w:right="1020" w:bottom="1134" w:left="1020" w:header="720" w:footer="720" w:gutter="0"/>
          <w:cols w:space="720" w:num="1"/>
        </w:sectPr>
      </w:pPr>
    </w:p>
    <w:p w14:paraId="71660F64">
      <w:pPr>
        <w:ind w:firstLine="560"/>
      </w:pPr>
      <w:r>
        <w:rPr>
          <w:rFonts w:ascii="方正仿宋_GBK" w:hAnsi="方正仿宋_GBK" w:eastAsia="方正仿宋_GBK" w:cs="方正仿宋_GBK"/>
          <w:b/>
          <w:color w:val="000000"/>
          <w:sz w:val="28"/>
        </w:rPr>
        <w:t>448、义务教育生均公用经费（本级）绩效目标表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9EC4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5C20EC">
            <w:pPr>
              <w:pStyle w:val="14"/>
            </w:pPr>
            <w:r>
              <w:t>绩效目标</w:t>
            </w:r>
          </w:p>
        </w:tc>
        <w:tc>
          <w:tcPr>
            <w:tcW w:w="12756" w:type="dxa"/>
            <w:tcBorders>
              <w:bottom w:val="single" w:color="FFFFFF" w:sz="6" w:space="0"/>
            </w:tcBorders>
            <w:vAlign w:val="center"/>
          </w:tcPr>
          <w:p w14:paraId="40F1255A">
            <w:pPr>
              <w:pStyle w:val="16"/>
            </w:pPr>
            <w:r>
              <w:t>1.保障学校日常工作的正常开展。</w:t>
            </w:r>
          </w:p>
        </w:tc>
      </w:tr>
    </w:tbl>
    <w:p w14:paraId="542469A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89E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B88DCA">
            <w:pPr>
              <w:pStyle w:val="14"/>
            </w:pPr>
            <w:r>
              <w:t>一级指标</w:t>
            </w:r>
          </w:p>
        </w:tc>
        <w:tc>
          <w:tcPr>
            <w:tcW w:w="2268" w:type="dxa"/>
            <w:vAlign w:val="center"/>
          </w:tcPr>
          <w:p w14:paraId="04D84EAC">
            <w:pPr>
              <w:pStyle w:val="14"/>
            </w:pPr>
            <w:r>
              <w:t>二级指标</w:t>
            </w:r>
          </w:p>
        </w:tc>
        <w:tc>
          <w:tcPr>
            <w:tcW w:w="2835" w:type="dxa"/>
            <w:vAlign w:val="center"/>
          </w:tcPr>
          <w:p w14:paraId="6F81B38F">
            <w:pPr>
              <w:pStyle w:val="14"/>
            </w:pPr>
            <w:r>
              <w:t>三级指标</w:t>
            </w:r>
          </w:p>
        </w:tc>
        <w:tc>
          <w:tcPr>
            <w:tcW w:w="2835" w:type="dxa"/>
            <w:vAlign w:val="center"/>
          </w:tcPr>
          <w:p w14:paraId="66F4F244">
            <w:pPr>
              <w:pStyle w:val="14"/>
            </w:pPr>
            <w:r>
              <w:t>绩效指标描述</w:t>
            </w:r>
          </w:p>
        </w:tc>
        <w:tc>
          <w:tcPr>
            <w:tcW w:w="2551" w:type="dxa"/>
            <w:vAlign w:val="center"/>
          </w:tcPr>
          <w:p w14:paraId="0FBA5444">
            <w:pPr>
              <w:pStyle w:val="14"/>
            </w:pPr>
            <w:r>
              <w:t>指标值</w:t>
            </w:r>
          </w:p>
        </w:tc>
        <w:tc>
          <w:tcPr>
            <w:tcW w:w="2268" w:type="dxa"/>
            <w:vAlign w:val="center"/>
          </w:tcPr>
          <w:p w14:paraId="2D6F87D5">
            <w:pPr>
              <w:pStyle w:val="14"/>
            </w:pPr>
            <w:r>
              <w:t>指标值确定依据</w:t>
            </w:r>
          </w:p>
        </w:tc>
      </w:tr>
      <w:tr w14:paraId="3E45B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F2D3C3">
            <w:pPr>
              <w:pStyle w:val="17"/>
            </w:pPr>
            <w:r>
              <w:t>产出指标</w:t>
            </w:r>
          </w:p>
        </w:tc>
        <w:tc>
          <w:tcPr>
            <w:tcW w:w="2268" w:type="dxa"/>
            <w:vAlign w:val="center"/>
          </w:tcPr>
          <w:p w14:paraId="3105E7D9">
            <w:pPr>
              <w:pStyle w:val="16"/>
            </w:pPr>
            <w:r>
              <w:t>数量指标</w:t>
            </w:r>
          </w:p>
        </w:tc>
        <w:tc>
          <w:tcPr>
            <w:tcW w:w="2835" w:type="dxa"/>
            <w:vAlign w:val="center"/>
          </w:tcPr>
          <w:p w14:paraId="7DCD213F">
            <w:pPr>
              <w:pStyle w:val="16"/>
            </w:pPr>
            <w:r>
              <w:t>在校学生数</w:t>
            </w:r>
          </w:p>
        </w:tc>
        <w:tc>
          <w:tcPr>
            <w:tcW w:w="2835" w:type="dxa"/>
            <w:vAlign w:val="center"/>
          </w:tcPr>
          <w:p w14:paraId="647E7B72">
            <w:pPr>
              <w:pStyle w:val="16"/>
            </w:pPr>
            <w:r>
              <w:t>在校学生人数</w:t>
            </w:r>
          </w:p>
        </w:tc>
        <w:tc>
          <w:tcPr>
            <w:tcW w:w="2551" w:type="dxa"/>
            <w:vAlign w:val="center"/>
          </w:tcPr>
          <w:p w14:paraId="739E3DD1">
            <w:pPr>
              <w:pStyle w:val="16"/>
            </w:pPr>
            <w:r>
              <w:t>774人</w:t>
            </w:r>
          </w:p>
        </w:tc>
        <w:tc>
          <w:tcPr>
            <w:tcW w:w="2268" w:type="dxa"/>
            <w:vAlign w:val="center"/>
          </w:tcPr>
          <w:p w14:paraId="3FF94788">
            <w:pPr>
              <w:pStyle w:val="16"/>
            </w:pPr>
            <w:r>
              <w:t>年度学生统计数</w:t>
            </w:r>
          </w:p>
        </w:tc>
      </w:tr>
      <w:tr w14:paraId="67DDE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831B7A"/>
        </w:tc>
        <w:tc>
          <w:tcPr>
            <w:tcW w:w="2268" w:type="dxa"/>
            <w:vAlign w:val="center"/>
          </w:tcPr>
          <w:p w14:paraId="7AF0FAD5">
            <w:pPr>
              <w:pStyle w:val="16"/>
            </w:pPr>
            <w:r>
              <w:t>质量指标</w:t>
            </w:r>
          </w:p>
        </w:tc>
        <w:tc>
          <w:tcPr>
            <w:tcW w:w="2835" w:type="dxa"/>
            <w:vAlign w:val="center"/>
          </w:tcPr>
          <w:p w14:paraId="3CE96E6E">
            <w:pPr>
              <w:pStyle w:val="16"/>
            </w:pPr>
            <w:r>
              <w:t>校舍维修、设备购置项目验收合格率</w:t>
            </w:r>
          </w:p>
        </w:tc>
        <w:tc>
          <w:tcPr>
            <w:tcW w:w="2835" w:type="dxa"/>
            <w:vAlign w:val="center"/>
          </w:tcPr>
          <w:p w14:paraId="699380FF">
            <w:pPr>
              <w:pStyle w:val="16"/>
            </w:pPr>
            <w:r>
              <w:t>校舍维修、设备购置项目验收合格率</w:t>
            </w:r>
          </w:p>
        </w:tc>
        <w:tc>
          <w:tcPr>
            <w:tcW w:w="2551" w:type="dxa"/>
            <w:vAlign w:val="center"/>
          </w:tcPr>
          <w:p w14:paraId="5E46EFD4">
            <w:pPr>
              <w:pStyle w:val="16"/>
            </w:pPr>
            <w:r>
              <w:t>100%</w:t>
            </w:r>
          </w:p>
        </w:tc>
        <w:tc>
          <w:tcPr>
            <w:tcW w:w="2268" w:type="dxa"/>
            <w:vAlign w:val="center"/>
          </w:tcPr>
          <w:p w14:paraId="1727AA9C">
            <w:pPr>
              <w:pStyle w:val="16"/>
            </w:pPr>
            <w:r>
              <w:t>合同</w:t>
            </w:r>
          </w:p>
        </w:tc>
      </w:tr>
      <w:tr w14:paraId="3AEA5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3B1CCA"/>
        </w:tc>
        <w:tc>
          <w:tcPr>
            <w:tcW w:w="2268" w:type="dxa"/>
            <w:vAlign w:val="center"/>
          </w:tcPr>
          <w:p w14:paraId="00548B9C">
            <w:pPr>
              <w:pStyle w:val="16"/>
            </w:pPr>
            <w:r>
              <w:t>时效指标</w:t>
            </w:r>
          </w:p>
        </w:tc>
        <w:tc>
          <w:tcPr>
            <w:tcW w:w="2835" w:type="dxa"/>
            <w:vAlign w:val="center"/>
          </w:tcPr>
          <w:p w14:paraId="0332B6AF">
            <w:pPr>
              <w:pStyle w:val="16"/>
            </w:pPr>
            <w:r>
              <w:t>校舍维修、设备购置项目完工及时率</w:t>
            </w:r>
          </w:p>
        </w:tc>
        <w:tc>
          <w:tcPr>
            <w:tcW w:w="2835" w:type="dxa"/>
            <w:vAlign w:val="center"/>
          </w:tcPr>
          <w:p w14:paraId="265AFD3E">
            <w:pPr>
              <w:pStyle w:val="16"/>
            </w:pPr>
            <w:r>
              <w:t>校舍维修、设备购置项目完工及时率</w:t>
            </w:r>
          </w:p>
        </w:tc>
        <w:tc>
          <w:tcPr>
            <w:tcW w:w="2551" w:type="dxa"/>
            <w:vAlign w:val="center"/>
          </w:tcPr>
          <w:p w14:paraId="35AE34D1">
            <w:pPr>
              <w:pStyle w:val="16"/>
            </w:pPr>
            <w:r>
              <w:t>100%</w:t>
            </w:r>
          </w:p>
        </w:tc>
        <w:tc>
          <w:tcPr>
            <w:tcW w:w="2268" w:type="dxa"/>
            <w:vAlign w:val="center"/>
          </w:tcPr>
          <w:p w14:paraId="09625DEC">
            <w:pPr>
              <w:pStyle w:val="16"/>
            </w:pPr>
            <w:r>
              <w:t>合同</w:t>
            </w:r>
          </w:p>
        </w:tc>
      </w:tr>
      <w:tr w14:paraId="1C632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E07C04"/>
        </w:tc>
        <w:tc>
          <w:tcPr>
            <w:tcW w:w="2268" w:type="dxa"/>
            <w:vAlign w:val="center"/>
          </w:tcPr>
          <w:p w14:paraId="7C35714A">
            <w:pPr>
              <w:pStyle w:val="16"/>
            </w:pPr>
            <w:r>
              <w:t>成本指标</w:t>
            </w:r>
          </w:p>
        </w:tc>
        <w:tc>
          <w:tcPr>
            <w:tcW w:w="2835" w:type="dxa"/>
            <w:vAlign w:val="center"/>
          </w:tcPr>
          <w:p w14:paraId="15F36EF8">
            <w:pPr>
              <w:pStyle w:val="16"/>
            </w:pPr>
            <w:r>
              <w:t>生均公用经费标准</w:t>
            </w:r>
          </w:p>
        </w:tc>
        <w:tc>
          <w:tcPr>
            <w:tcW w:w="2835" w:type="dxa"/>
            <w:vAlign w:val="center"/>
          </w:tcPr>
          <w:p w14:paraId="42DD1B5F">
            <w:pPr>
              <w:pStyle w:val="16"/>
            </w:pPr>
            <w:r>
              <w:t>生均公用经费标准</w:t>
            </w:r>
          </w:p>
        </w:tc>
        <w:tc>
          <w:tcPr>
            <w:tcW w:w="2551" w:type="dxa"/>
            <w:vAlign w:val="center"/>
          </w:tcPr>
          <w:p w14:paraId="0C8570F0">
            <w:pPr>
              <w:pStyle w:val="16"/>
            </w:pPr>
            <w:r>
              <w:t>≥650元/生，年</w:t>
            </w:r>
          </w:p>
        </w:tc>
        <w:tc>
          <w:tcPr>
            <w:tcW w:w="2268" w:type="dxa"/>
            <w:vAlign w:val="center"/>
          </w:tcPr>
          <w:p w14:paraId="2D7F5DF1">
            <w:pPr>
              <w:pStyle w:val="16"/>
            </w:pPr>
            <w:r>
              <w:t>国家政策</w:t>
            </w:r>
          </w:p>
        </w:tc>
      </w:tr>
      <w:tr w14:paraId="4606EF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646461">
            <w:pPr>
              <w:pStyle w:val="17"/>
            </w:pPr>
            <w:r>
              <w:t>效益指标</w:t>
            </w:r>
          </w:p>
        </w:tc>
        <w:tc>
          <w:tcPr>
            <w:tcW w:w="2268" w:type="dxa"/>
            <w:vAlign w:val="center"/>
          </w:tcPr>
          <w:p w14:paraId="62607256">
            <w:pPr>
              <w:pStyle w:val="16"/>
            </w:pPr>
            <w:r>
              <w:t>可持续影响指标</w:t>
            </w:r>
          </w:p>
        </w:tc>
        <w:tc>
          <w:tcPr>
            <w:tcW w:w="2835" w:type="dxa"/>
            <w:vAlign w:val="center"/>
          </w:tcPr>
          <w:p w14:paraId="49DD6B4C">
            <w:pPr>
              <w:pStyle w:val="16"/>
            </w:pPr>
            <w:r>
              <w:t>教育质量提升情况</w:t>
            </w:r>
          </w:p>
        </w:tc>
        <w:tc>
          <w:tcPr>
            <w:tcW w:w="2835" w:type="dxa"/>
            <w:vAlign w:val="center"/>
          </w:tcPr>
          <w:p w14:paraId="783BCFD0">
            <w:pPr>
              <w:pStyle w:val="16"/>
            </w:pPr>
            <w:r>
              <w:t>教育质量提升情况</w:t>
            </w:r>
          </w:p>
        </w:tc>
        <w:tc>
          <w:tcPr>
            <w:tcW w:w="2551" w:type="dxa"/>
            <w:vAlign w:val="center"/>
          </w:tcPr>
          <w:p w14:paraId="60FF5F8A">
            <w:pPr>
              <w:pStyle w:val="16"/>
            </w:pPr>
            <w:r>
              <w:t>教育质量不断提高，办学水平不断改善</w:t>
            </w:r>
          </w:p>
        </w:tc>
        <w:tc>
          <w:tcPr>
            <w:tcW w:w="2268" w:type="dxa"/>
            <w:vAlign w:val="center"/>
          </w:tcPr>
          <w:p w14:paraId="36E5F20E">
            <w:pPr>
              <w:pStyle w:val="16"/>
            </w:pPr>
            <w:r>
              <w:t>调查问卷</w:t>
            </w:r>
          </w:p>
        </w:tc>
      </w:tr>
      <w:tr w14:paraId="6CE83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B727ED">
            <w:pPr>
              <w:pStyle w:val="17"/>
            </w:pPr>
            <w:r>
              <w:t>满意度指标</w:t>
            </w:r>
          </w:p>
        </w:tc>
        <w:tc>
          <w:tcPr>
            <w:tcW w:w="2268" w:type="dxa"/>
            <w:vAlign w:val="center"/>
          </w:tcPr>
          <w:p w14:paraId="4229768A">
            <w:pPr>
              <w:pStyle w:val="16"/>
            </w:pPr>
            <w:r>
              <w:t>服务对象满意度指标</w:t>
            </w:r>
          </w:p>
        </w:tc>
        <w:tc>
          <w:tcPr>
            <w:tcW w:w="2835" w:type="dxa"/>
            <w:vAlign w:val="center"/>
          </w:tcPr>
          <w:p w14:paraId="11820943">
            <w:pPr>
              <w:pStyle w:val="16"/>
            </w:pPr>
            <w:r>
              <w:t>师生满意度</w:t>
            </w:r>
          </w:p>
        </w:tc>
        <w:tc>
          <w:tcPr>
            <w:tcW w:w="2835" w:type="dxa"/>
            <w:vAlign w:val="center"/>
          </w:tcPr>
          <w:p w14:paraId="6ECC0529">
            <w:pPr>
              <w:pStyle w:val="16"/>
            </w:pPr>
            <w:r>
              <w:t>师生满意度</w:t>
            </w:r>
          </w:p>
        </w:tc>
        <w:tc>
          <w:tcPr>
            <w:tcW w:w="2551" w:type="dxa"/>
            <w:vAlign w:val="center"/>
          </w:tcPr>
          <w:p w14:paraId="0BE3CB56">
            <w:pPr>
              <w:pStyle w:val="16"/>
            </w:pPr>
            <w:r>
              <w:t>≥90%</w:t>
            </w:r>
          </w:p>
        </w:tc>
        <w:tc>
          <w:tcPr>
            <w:tcW w:w="2268" w:type="dxa"/>
            <w:vAlign w:val="center"/>
          </w:tcPr>
          <w:p w14:paraId="7B44420A">
            <w:pPr>
              <w:pStyle w:val="16"/>
            </w:pPr>
            <w:r>
              <w:t>调查问卷</w:t>
            </w:r>
          </w:p>
        </w:tc>
      </w:tr>
    </w:tbl>
    <w:p w14:paraId="78484332">
      <w:pPr>
        <w:sectPr>
          <w:pgSz w:w="16840" w:h="11900" w:orient="landscape"/>
          <w:pgMar w:top="1361" w:right="1020" w:bottom="1134" w:left="1020" w:header="720" w:footer="720" w:gutter="0"/>
          <w:cols w:space="720" w:num="1"/>
        </w:sectPr>
      </w:pPr>
    </w:p>
    <w:p w14:paraId="4A14FB72">
      <w:pPr>
        <w:ind w:firstLine="560"/>
      </w:pPr>
      <w:r>
        <w:rPr>
          <w:rFonts w:ascii="方正仿宋_GBK" w:hAnsi="方正仿宋_GBK" w:eastAsia="方正仿宋_GBK" w:cs="方正仿宋_GBK"/>
          <w:b/>
          <w:color w:val="000000"/>
          <w:sz w:val="28"/>
        </w:rPr>
        <w:t>449、义务教育生均公用经费（唐财教[2022]104号）绩效目标表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72F9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C12DF2">
            <w:pPr>
              <w:pStyle w:val="14"/>
            </w:pPr>
            <w:r>
              <w:t>绩效目标</w:t>
            </w:r>
          </w:p>
        </w:tc>
        <w:tc>
          <w:tcPr>
            <w:tcW w:w="12756" w:type="dxa"/>
            <w:tcBorders>
              <w:bottom w:val="single" w:color="FFFFFF" w:sz="6" w:space="0"/>
            </w:tcBorders>
            <w:vAlign w:val="center"/>
          </w:tcPr>
          <w:p w14:paraId="5B61EA31">
            <w:pPr>
              <w:pStyle w:val="16"/>
            </w:pPr>
            <w:r>
              <w:t>1..</w:t>
            </w:r>
          </w:p>
        </w:tc>
      </w:tr>
    </w:tbl>
    <w:p w14:paraId="0CE2800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404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4B3110">
            <w:pPr>
              <w:pStyle w:val="14"/>
            </w:pPr>
            <w:r>
              <w:t>一级指标</w:t>
            </w:r>
          </w:p>
        </w:tc>
        <w:tc>
          <w:tcPr>
            <w:tcW w:w="2268" w:type="dxa"/>
            <w:vAlign w:val="center"/>
          </w:tcPr>
          <w:p w14:paraId="339FA3CE">
            <w:pPr>
              <w:pStyle w:val="14"/>
            </w:pPr>
            <w:r>
              <w:t>二级指标</w:t>
            </w:r>
          </w:p>
        </w:tc>
        <w:tc>
          <w:tcPr>
            <w:tcW w:w="2835" w:type="dxa"/>
            <w:vAlign w:val="center"/>
          </w:tcPr>
          <w:p w14:paraId="713E9253">
            <w:pPr>
              <w:pStyle w:val="14"/>
            </w:pPr>
            <w:r>
              <w:t>三级指标</w:t>
            </w:r>
          </w:p>
        </w:tc>
        <w:tc>
          <w:tcPr>
            <w:tcW w:w="2835" w:type="dxa"/>
            <w:vAlign w:val="center"/>
          </w:tcPr>
          <w:p w14:paraId="1EB943F1">
            <w:pPr>
              <w:pStyle w:val="14"/>
            </w:pPr>
            <w:r>
              <w:t>绩效指标描述</w:t>
            </w:r>
          </w:p>
        </w:tc>
        <w:tc>
          <w:tcPr>
            <w:tcW w:w="2551" w:type="dxa"/>
            <w:vAlign w:val="center"/>
          </w:tcPr>
          <w:p w14:paraId="558CA860">
            <w:pPr>
              <w:pStyle w:val="14"/>
            </w:pPr>
            <w:r>
              <w:t>指标值</w:t>
            </w:r>
          </w:p>
        </w:tc>
        <w:tc>
          <w:tcPr>
            <w:tcW w:w="2268" w:type="dxa"/>
            <w:vAlign w:val="center"/>
          </w:tcPr>
          <w:p w14:paraId="07799146">
            <w:pPr>
              <w:pStyle w:val="14"/>
            </w:pPr>
            <w:r>
              <w:t>指标值确定依据</w:t>
            </w:r>
          </w:p>
        </w:tc>
      </w:tr>
      <w:tr w14:paraId="26A5B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230868">
            <w:pPr>
              <w:pStyle w:val="17"/>
            </w:pPr>
            <w:r>
              <w:t>产出指标</w:t>
            </w:r>
          </w:p>
        </w:tc>
        <w:tc>
          <w:tcPr>
            <w:tcW w:w="2268" w:type="dxa"/>
            <w:vAlign w:val="center"/>
          </w:tcPr>
          <w:p w14:paraId="65DF3724">
            <w:pPr>
              <w:pStyle w:val="16"/>
            </w:pPr>
            <w:r>
              <w:t>数量指标</w:t>
            </w:r>
          </w:p>
        </w:tc>
        <w:tc>
          <w:tcPr>
            <w:tcW w:w="2835" w:type="dxa"/>
            <w:vAlign w:val="center"/>
          </w:tcPr>
          <w:p w14:paraId="0FFA0216">
            <w:pPr>
              <w:pStyle w:val="16"/>
            </w:pPr>
            <w:r>
              <w:t>在校学生数</w:t>
            </w:r>
          </w:p>
        </w:tc>
        <w:tc>
          <w:tcPr>
            <w:tcW w:w="2835" w:type="dxa"/>
            <w:vAlign w:val="center"/>
          </w:tcPr>
          <w:p w14:paraId="7FA04020">
            <w:pPr>
              <w:pStyle w:val="16"/>
            </w:pPr>
            <w:r>
              <w:t>在校学生人数</w:t>
            </w:r>
          </w:p>
        </w:tc>
        <w:tc>
          <w:tcPr>
            <w:tcW w:w="2551" w:type="dxa"/>
            <w:vAlign w:val="center"/>
          </w:tcPr>
          <w:p w14:paraId="7FEADA27">
            <w:pPr>
              <w:pStyle w:val="16"/>
            </w:pPr>
            <w:r>
              <w:t>770人</w:t>
            </w:r>
          </w:p>
        </w:tc>
        <w:tc>
          <w:tcPr>
            <w:tcW w:w="2268" w:type="dxa"/>
            <w:vAlign w:val="center"/>
          </w:tcPr>
          <w:p w14:paraId="216CD01A">
            <w:pPr>
              <w:pStyle w:val="16"/>
            </w:pPr>
            <w:r>
              <w:t>年度学生统计数</w:t>
            </w:r>
          </w:p>
        </w:tc>
      </w:tr>
      <w:tr w14:paraId="0CE8E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6C148"/>
        </w:tc>
        <w:tc>
          <w:tcPr>
            <w:tcW w:w="2268" w:type="dxa"/>
            <w:vAlign w:val="center"/>
          </w:tcPr>
          <w:p w14:paraId="218791AB">
            <w:pPr>
              <w:pStyle w:val="16"/>
            </w:pPr>
            <w:r>
              <w:t>质量指标</w:t>
            </w:r>
          </w:p>
        </w:tc>
        <w:tc>
          <w:tcPr>
            <w:tcW w:w="2835" w:type="dxa"/>
            <w:vAlign w:val="center"/>
          </w:tcPr>
          <w:p w14:paraId="51B2BBFD">
            <w:pPr>
              <w:pStyle w:val="16"/>
            </w:pPr>
            <w:r>
              <w:t>校舍维修、设备购置项目验收合格率</w:t>
            </w:r>
          </w:p>
        </w:tc>
        <w:tc>
          <w:tcPr>
            <w:tcW w:w="2835" w:type="dxa"/>
            <w:vAlign w:val="center"/>
          </w:tcPr>
          <w:p w14:paraId="49AFDFAF">
            <w:pPr>
              <w:pStyle w:val="16"/>
            </w:pPr>
            <w:r>
              <w:t>校舍维修、设备购置项目验收合格率</w:t>
            </w:r>
          </w:p>
        </w:tc>
        <w:tc>
          <w:tcPr>
            <w:tcW w:w="2551" w:type="dxa"/>
            <w:vAlign w:val="center"/>
          </w:tcPr>
          <w:p w14:paraId="4572D68B">
            <w:pPr>
              <w:pStyle w:val="16"/>
            </w:pPr>
            <w:r>
              <w:t>100%</w:t>
            </w:r>
          </w:p>
        </w:tc>
        <w:tc>
          <w:tcPr>
            <w:tcW w:w="2268" w:type="dxa"/>
            <w:vAlign w:val="center"/>
          </w:tcPr>
          <w:p w14:paraId="12132ECC">
            <w:pPr>
              <w:pStyle w:val="16"/>
            </w:pPr>
            <w:r>
              <w:t>合同</w:t>
            </w:r>
          </w:p>
        </w:tc>
      </w:tr>
      <w:tr w14:paraId="1A4FF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845792"/>
        </w:tc>
        <w:tc>
          <w:tcPr>
            <w:tcW w:w="2268" w:type="dxa"/>
            <w:vAlign w:val="center"/>
          </w:tcPr>
          <w:p w14:paraId="205CCAF3">
            <w:pPr>
              <w:pStyle w:val="16"/>
            </w:pPr>
            <w:r>
              <w:t>时效指标</w:t>
            </w:r>
          </w:p>
        </w:tc>
        <w:tc>
          <w:tcPr>
            <w:tcW w:w="2835" w:type="dxa"/>
            <w:vAlign w:val="center"/>
          </w:tcPr>
          <w:p w14:paraId="1D38D8E4">
            <w:pPr>
              <w:pStyle w:val="16"/>
            </w:pPr>
            <w:r>
              <w:t>校舍维修、设备购置项目完工及时率</w:t>
            </w:r>
          </w:p>
        </w:tc>
        <w:tc>
          <w:tcPr>
            <w:tcW w:w="2835" w:type="dxa"/>
            <w:vAlign w:val="center"/>
          </w:tcPr>
          <w:p w14:paraId="34BBAFB1">
            <w:pPr>
              <w:pStyle w:val="16"/>
            </w:pPr>
            <w:r>
              <w:t>校舍维修、设备购置项目完工及时率</w:t>
            </w:r>
          </w:p>
        </w:tc>
        <w:tc>
          <w:tcPr>
            <w:tcW w:w="2551" w:type="dxa"/>
            <w:vAlign w:val="center"/>
          </w:tcPr>
          <w:p w14:paraId="4019D3E6">
            <w:pPr>
              <w:pStyle w:val="16"/>
            </w:pPr>
            <w:r>
              <w:t>100%</w:t>
            </w:r>
          </w:p>
        </w:tc>
        <w:tc>
          <w:tcPr>
            <w:tcW w:w="2268" w:type="dxa"/>
            <w:vAlign w:val="center"/>
          </w:tcPr>
          <w:p w14:paraId="6C6E4B8D">
            <w:pPr>
              <w:pStyle w:val="16"/>
            </w:pPr>
            <w:r>
              <w:t>合同</w:t>
            </w:r>
          </w:p>
        </w:tc>
      </w:tr>
      <w:tr w14:paraId="02877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654BFC"/>
        </w:tc>
        <w:tc>
          <w:tcPr>
            <w:tcW w:w="2268" w:type="dxa"/>
            <w:vAlign w:val="center"/>
          </w:tcPr>
          <w:p w14:paraId="7E665C0F">
            <w:pPr>
              <w:pStyle w:val="16"/>
            </w:pPr>
            <w:r>
              <w:t>成本指标</w:t>
            </w:r>
          </w:p>
        </w:tc>
        <w:tc>
          <w:tcPr>
            <w:tcW w:w="2835" w:type="dxa"/>
            <w:vAlign w:val="center"/>
          </w:tcPr>
          <w:p w14:paraId="571D501C">
            <w:pPr>
              <w:pStyle w:val="16"/>
            </w:pPr>
            <w:r>
              <w:t>生均公用经费标准</w:t>
            </w:r>
          </w:p>
        </w:tc>
        <w:tc>
          <w:tcPr>
            <w:tcW w:w="2835" w:type="dxa"/>
            <w:vAlign w:val="center"/>
          </w:tcPr>
          <w:p w14:paraId="3C0F3C74">
            <w:pPr>
              <w:pStyle w:val="16"/>
            </w:pPr>
            <w:r>
              <w:t>生均公用经费标准</w:t>
            </w:r>
          </w:p>
        </w:tc>
        <w:tc>
          <w:tcPr>
            <w:tcW w:w="2551" w:type="dxa"/>
            <w:vAlign w:val="center"/>
          </w:tcPr>
          <w:p w14:paraId="119DF487">
            <w:pPr>
              <w:pStyle w:val="16"/>
            </w:pPr>
            <w:r>
              <w:t>≥650元/生，年</w:t>
            </w:r>
          </w:p>
        </w:tc>
        <w:tc>
          <w:tcPr>
            <w:tcW w:w="2268" w:type="dxa"/>
            <w:vAlign w:val="center"/>
          </w:tcPr>
          <w:p w14:paraId="32B23E8E">
            <w:pPr>
              <w:pStyle w:val="16"/>
            </w:pPr>
            <w:r>
              <w:t>国家政策</w:t>
            </w:r>
          </w:p>
        </w:tc>
      </w:tr>
      <w:tr w14:paraId="33AF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8EAF0A">
            <w:pPr>
              <w:pStyle w:val="17"/>
            </w:pPr>
            <w:r>
              <w:t>效益指标</w:t>
            </w:r>
          </w:p>
        </w:tc>
        <w:tc>
          <w:tcPr>
            <w:tcW w:w="2268" w:type="dxa"/>
            <w:vAlign w:val="center"/>
          </w:tcPr>
          <w:p w14:paraId="1A06C193">
            <w:pPr>
              <w:pStyle w:val="16"/>
            </w:pPr>
            <w:r>
              <w:t>可持续影响指标</w:t>
            </w:r>
          </w:p>
        </w:tc>
        <w:tc>
          <w:tcPr>
            <w:tcW w:w="2835" w:type="dxa"/>
            <w:vAlign w:val="center"/>
          </w:tcPr>
          <w:p w14:paraId="08EA6D8C">
            <w:pPr>
              <w:pStyle w:val="16"/>
            </w:pPr>
            <w:r>
              <w:t>教育质量提升情况</w:t>
            </w:r>
          </w:p>
        </w:tc>
        <w:tc>
          <w:tcPr>
            <w:tcW w:w="2835" w:type="dxa"/>
            <w:vAlign w:val="center"/>
          </w:tcPr>
          <w:p w14:paraId="3E54790A">
            <w:pPr>
              <w:pStyle w:val="16"/>
            </w:pPr>
            <w:r>
              <w:t>教育质量提升情况</w:t>
            </w:r>
          </w:p>
        </w:tc>
        <w:tc>
          <w:tcPr>
            <w:tcW w:w="2551" w:type="dxa"/>
            <w:vAlign w:val="center"/>
          </w:tcPr>
          <w:p w14:paraId="645DE215">
            <w:pPr>
              <w:pStyle w:val="16"/>
            </w:pPr>
            <w:r>
              <w:t>教育质量不断提高，办学水平不断改善</w:t>
            </w:r>
          </w:p>
        </w:tc>
        <w:tc>
          <w:tcPr>
            <w:tcW w:w="2268" w:type="dxa"/>
            <w:vAlign w:val="center"/>
          </w:tcPr>
          <w:p w14:paraId="07CD8C93">
            <w:pPr>
              <w:pStyle w:val="16"/>
            </w:pPr>
            <w:r>
              <w:t>调查问卷</w:t>
            </w:r>
          </w:p>
        </w:tc>
      </w:tr>
      <w:tr w14:paraId="7947B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34EB75">
            <w:pPr>
              <w:pStyle w:val="17"/>
            </w:pPr>
            <w:r>
              <w:t>满意度指标</w:t>
            </w:r>
          </w:p>
        </w:tc>
        <w:tc>
          <w:tcPr>
            <w:tcW w:w="2268" w:type="dxa"/>
            <w:vAlign w:val="center"/>
          </w:tcPr>
          <w:p w14:paraId="28441D90">
            <w:pPr>
              <w:pStyle w:val="16"/>
            </w:pPr>
            <w:r>
              <w:t>服务对象满意度指标</w:t>
            </w:r>
          </w:p>
        </w:tc>
        <w:tc>
          <w:tcPr>
            <w:tcW w:w="2835" w:type="dxa"/>
            <w:vAlign w:val="center"/>
          </w:tcPr>
          <w:p w14:paraId="162CF2C5">
            <w:pPr>
              <w:pStyle w:val="16"/>
            </w:pPr>
            <w:r>
              <w:t>师生满意度</w:t>
            </w:r>
          </w:p>
        </w:tc>
        <w:tc>
          <w:tcPr>
            <w:tcW w:w="2835" w:type="dxa"/>
            <w:vAlign w:val="center"/>
          </w:tcPr>
          <w:p w14:paraId="65197011">
            <w:pPr>
              <w:pStyle w:val="16"/>
            </w:pPr>
            <w:r>
              <w:t>师生满意度</w:t>
            </w:r>
          </w:p>
        </w:tc>
        <w:tc>
          <w:tcPr>
            <w:tcW w:w="2551" w:type="dxa"/>
            <w:vAlign w:val="center"/>
          </w:tcPr>
          <w:p w14:paraId="53E19BA1">
            <w:pPr>
              <w:pStyle w:val="16"/>
            </w:pPr>
            <w:r>
              <w:t>≥90%</w:t>
            </w:r>
          </w:p>
        </w:tc>
        <w:tc>
          <w:tcPr>
            <w:tcW w:w="2268" w:type="dxa"/>
            <w:vAlign w:val="center"/>
          </w:tcPr>
          <w:p w14:paraId="68DCA1BC">
            <w:pPr>
              <w:pStyle w:val="16"/>
            </w:pPr>
            <w:r>
              <w:t>调查问卷</w:t>
            </w:r>
          </w:p>
        </w:tc>
      </w:tr>
    </w:tbl>
    <w:p w14:paraId="74708621">
      <w:pPr>
        <w:sectPr>
          <w:pgSz w:w="16840" w:h="11900" w:orient="landscape"/>
          <w:pgMar w:top="1361" w:right="1020" w:bottom="1134" w:left="1020" w:header="720" w:footer="720" w:gutter="0"/>
          <w:cols w:space="720" w:num="1"/>
        </w:sectPr>
      </w:pPr>
    </w:p>
    <w:p w14:paraId="77E55B1E">
      <w:pPr>
        <w:ind w:firstLine="560"/>
      </w:pPr>
      <w:r>
        <w:rPr>
          <w:rFonts w:ascii="方正仿宋_GBK" w:hAnsi="方正仿宋_GBK" w:eastAsia="方正仿宋_GBK" w:cs="方正仿宋_GBK"/>
          <w:b/>
          <w:color w:val="000000"/>
          <w:sz w:val="28"/>
        </w:rPr>
        <w:t>450、劳务派遣人员经费（劳务费）绩效目标表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B1635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A60BD1">
            <w:pPr>
              <w:pStyle w:val="14"/>
            </w:pPr>
            <w:r>
              <w:t>绩效目标</w:t>
            </w:r>
          </w:p>
        </w:tc>
        <w:tc>
          <w:tcPr>
            <w:tcW w:w="12756" w:type="dxa"/>
            <w:tcBorders>
              <w:bottom w:val="single" w:color="FFFFFF" w:sz="6" w:space="0"/>
            </w:tcBorders>
            <w:vAlign w:val="center"/>
          </w:tcPr>
          <w:p w14:paraId="7424B4B7">
            <w:pPr>
              <w:pStyle w:val="16"/>
            </w:pPr>
            <w:r>
              <w:t>1.及时发放人员待遇，维护社会稳定</w:t>
            </w:r>
          </w:p>
        </w:tc>
      </w:tr>
    </w:tbl>
    <w:p w14:paraId="13381FB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C6A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C5E5A6">
            <w:pPr>
              <w:pStyle w:val="14"/>
            </w:pPr>
            <w:r>
              <w:t>一级指标</w:t>
            </w:r>
          </w:p>
        </w:tc>
        <w:tc>
          <w:tcPr>
            <w:tcW w:w="2268" w:type="dxa"/>
            <w:vAlign w:val="center"/>
          </w:tcPr>
          <w:p w14:paraId="5B658664">
            <w:pPr>
              <w:pStyle w:val="14"/>
            </w:pPr>
            <w:r>
              <w:t>二级指标</w:t>
            </w:r>
          </w:p>
        </w:tc>
        <w:tc>
          <w:tcPr>
            <w:tcW w:w="2835" w:type="dxa"/>
            <w:vAlign w:val="center"/>
          </w:tcPr>
          <w:p w14:paraId="45024DC1">
            <w:pPr>
              <w:pStyle w:val="14"/>
            </w:pPr>
            <w:r>
              <w:t>三级指标</w:t>
            </w:r>
          </w:p>
        </w:tc>
        <w:tc>
          <w:tcPr>
            <w:tcW w:w="2835" w:type="dxa"/>
            <w:vAlign w:val="center"/>
          </w:tcPr>
          <w:p w14:paraId="34AF4227">
            <w:pPr>
              <w:pStyle w:val="14"/>
            </w:pPr>
            <w:r>
              <w:t>绩效指标描述</w:t>
            </w:r>
          </w:p>
        </w:tc>
        <w:tc>
          <w:tcPr>
            <w:tcW w:w="2551" w:type="dxa"/>
            <w:vAlign w:val="center"/>
          </w:tcPr>
          <w:p w14:paraId="18A19A4F">
            <w:pPr>
              <w:pStyle w:val="14"/>
            </w:pPr>
            <w:r>
              <w:t>指标值</w:t>
            </w:r>
          </w:p>
        </w:tc>
        <w:tc>
          <w:tcPr>
            <w:tcW w:w="2268" w:type="dxa"/>
            <w:vAlign w:val="center"/>
          </w:tcPr>
          <w:p w14:paraId="117A2400">
            <w:pPr>
              <w:pStyle w:val="14"/>
            </w:pPr>
            <w:r>
              <w:t>指标值确定依据</w:t>
            </w:r>
          </w:p>
        </w:tc>
      </w:tr>
      <w:tr w14:paraId="69202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C3063F">
            <w:pPr>
              <w:pStyle w:val="17"/>
            </w:pPr>
            <w:r>
              <w:t>产出指标</w:t>
            </w:r>
          </w:p>
        </w:tc>
        <w:tc>
          <w:tcPr>
            <w:tcW w:w="2268" w:type="dxa"/>
            <w:vAlign w:val="center"/>
          </w:tcPr>
          <w:p w14:paraId="6C0F4866">
            <w:pPr>
              <w:pStyle w:val="16"/>
            </w:pPr>
            <w:r>
              <w:t>数量指标</w:t>
            </w:r>
          </w:p>
        </w:tc>
        <w:tc>
          <w:tcPr>
            <w:tcW w:w="2835" w:type="dxa"/>
            <w:vAlign w:val="center"/>
          </w:tcPr>
          <w:p w14:paraId="17CD1AE7">
            <w:pPr>
              <w:pStyle w:val="16"/>
            </w:pPr>
            <w:r>
              <w:t>劳务派遣人员数量</w:t>
            </w:r>
          </w:p>
        </w:tc>
        <w:tc>
          <w:tcPr>
            <w:tcW w:w="2835" w:type="dxa"/>
            <w:vAlign w:val="center"/>
          </w:tcPr>
          <w:p w14:paraId="3C477B2E">
            <w:pPr>
              <w:pStyle w:val="16"/>
            </w:pPr>
            <w:r>
              <w:t>聘用的劳务派遣人数</w:t>
            </w:r>
          </w:p>
        </w:tc>
        <w:tc>
          <w:tcPr>
            <w:tcW w:w="2551" w:type="dxa"/>
            <w:vAlign w:val="center"/>
          </w:tcPr>
          <w:p w14:paraId="245F956B">
            <w:pPr>
              <w:pStyle w:val="16"/>
            </w:pPr>
            <w:r>
              <w:t>3人</w:t>
            </w:r>
          </w:p>
        </w:tc>
        <w:tc>
          <w:tcPr>
            <w:tcW w:w="2268" w:type="dxa"/>
            <w:vAlign w:val="center"/>
          </w:tcPr>
          <w:p w14:paraId="4FC18C1D">
            <w:pPr>
              <w:pStyle w:val="16"/>
            </w:pPr>
            <w:r>
              <w:t>聘用合同</w:t>
            </w:r>
          </w:p>
        </w:tc>
      </w:tr>
      <w:tr w14:paraId="38737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212EE"/>
        </w:tc>
        <w:tc>
          <w:tcPr>
            <w:tcW w:w="2268" w:type="dxa"/>
            <w:vAlign w:val="center"/>
          </w:tcPr>
          <w:p w14:paraId="5B580464">
            <w:pPr>
              <w:pStyle w:val="16"/>
            </w:pPr>
            <w:r>
              <w:t>质量指标</w:t>
            </w:r>
          </w:p>
        </w:tc>
        <w:tc>
          <w:tcPr>
            <w:tcW w:w="2835" w:type="dxa"/>
            <w:vAlign w:val="center"/>
          </w:tcPr>
          <w:p w14:paraId="0F86E295">
            <w:pPr>
              <w:pStyle w:val="16"/>
            </w:pPr>
            <w:r>
              <w:t>工资发放准确率</w:t>
            </w:r>
          </w:p>
        </w:tc>
        <w:tc>
          <w:tcPr>
            <w:tcW w:w="2835" w:type="dxa"/>
            <w:vAlign w:val="center"/>
          </w:tcPr>
          <w:p w14:paraId="4A408CF7">
            <w:pPr>
              <w:pStyle w:val="16"/>
            </w:pPr>
            <w:r>
              <w:t>工资发放准确程度</w:t>
            </w:r>
          </w:p>
        </w:tc>
        <w:tc>
          <w:tcPr>
            <w:tcW w:w="2551" w:type="dxa"/>
            <w:vAlign w:val="center"/>
          </w:tcPr>
          <w:p w14:paraId="54230FD2">
            <w:pPr>
              <w:pStyle w:val="16"/>
            </w:pPr>
            <w:r>
              <w:t>100%</w:t>
            </w:r>
          </w:p>
        </w:tc>
        <w:tc>
          <w:tcPr>
            <w:tcW w:w="2268" w:type="dxa"/>
            <w:vAlign w:val="center"/>
          </w:tcPr>
          <w:p w14:paraId="6E809760">
            <w:pPr>
              <w:pStyle w:val="16"/>
            </w:pPr>
            <w:r>
              <w:t>工资发放情况</w:t>
            </w:r>
          </w:p>
        </w:tc>
      </w:tr>
      <w:tr w14:paraId="64B60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F7BCD4"/>
        </w:tc>
        <w:tc>
          <w:tcPr>
            <w:tcW w:w="2268" w:type="dxa"/>
            <w:vAlign w:val="center"/>
          </w:tcPr>
          <w:p w14:paraId="1E024FCC">
            <w:pPr>
              <w:pStyle w:val="16"/>
            </w:pPr>
            <w:r>
              <w:t>时效指标</w:t>
            </w:r>
          </w:p>
        </w:tc>
        <w:tc>
          <w:tcPr>
            <w:tcW w:w="2835" w:type="dxa"/>
            <w:vAlign w:val="center"/>
          </w:tcPr>
          <w:p w14:paraId="36B6F1A9">
            <w:pPr>
              <w:pStyle w:val="16"/>
            </w:pPr>
            <w:r>
              <w:t>工资发放及时率</w:t>
            </w:r>
          </w:p>
        </w:tc>
        <w:tc>
          <w:tcPr>
            <w:tcW w:w="2835" w:type="dxa"/>
            <w:vAlign w:val="center"/>
          </w:tcPr>
          <w:p w14:paraId="44C6D988">
            <w:pPr>
              <w:pStyle w:val="16"/>
            </w:pPr>
            <w:r>
              <w:t>工资发放及时率</w:t>
            </w:r>
          </w:p>
        </w:tc>
        <w:tc>
          <w:tcPr>
            <w:tcW w:w="2551" w:type="dxa"/>
            <w:vAlign w:val="center"/>
          </w:tcPr>
          <w:p w14:paraId="530E3C69">
            <w:pPr>
              <w:pStyle w:val="16"/>
            </w:pPr>
            <w:r>
              <w:t>100%</w:t>
            </w:r>
          </w:p>
        </w:tc>
        <w:tc>
          <w:tcPr>
            <w:tcW w:w="2268" w:type="dxa"/>
            <w:vAlign w:val="center"/>
          </w:tcPr>
          <w:p w14:paraId="3D0DE446">
            <w:pPr>
              <w:pStyle w:val="16"/>
            </w:pPr>
            <w:r>
              <w:t>工资发放情况</w:t>
            </w:r>
          </w:p>
        </w:tc>
      </w:tr>
      <w:tr w14:paraId="691DC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64D51E"/>
        </w:tc>
        <w:tc>
          <w:tcPr>
            <w:tcW w:w="2268" w:type="dxa"/>
            <w:vAlign w:val="center"/>
          </w:tcPr>
          <w:p w14:paraId="64E3E3E5">
            <w:pPr>
              <w:pStyle w:val="16"/>
            </w:pPr>
            <w:r>
              <w:t>成本指标</w:t>
            </w:r>
          </w:p>
        </w:tc>
        <w:tc>
          <w:tcPr>
            <w:tcW w:w="2835" w:type="dxa"/>
            <w:vAlign w:val="center"/>
          </w:tcPr>
          <w:p w14:paraId="4516232D">
            <w:pPr>
              <w:pStyle w:val="16"/>
            </w:pPr>
            <w:r>
              <w:t>劳务派遣人员月最低工资标准</w:t>
            </w:r>
          </w:p>
        </w:tc>
        <w:tc>
          <w:tcPr>
            <w:tcW w:w="2835" w:type="dxa"/>
            <w:vAlign w:val="center"/>
          </w:tcPr>
          <w:p w14:paraId="40CDF2A6">
            <w:pPr>
              <w:pStyle w:val="16"/>
            </w:pPr>
            <w:r>
              <w:t>执行的劳务派遣人员月最低工资标准</w:t>
            </w:r>
          </w:p>
        </w:tc>
        <w:tc>
          <w:tcPr>
            <w:tcW w:w="2551" w:type="dxa"/>
            <w:vAlign w:val="center"/>
          </w:tcPr>
          <w:p w14:paraId="75ACF3C5">
            <w:pPr>
              <w:pStyle w:val="16"/>
            </w:pPr>
            <w:r>
              <w:t>≥1900元/月，人</w:t>
            </w:r>
          </w:p>
        </w:tc>
        <w:tc>
          <w:tcPr>
            <w:tcW w:w="2268" w:type="dxa"/>
            <w:vAlign w:val="center"/>
          </w:tcPr>
          <w:p w14:paraId="3FF69C6E">
            <w:pPr>
              <w:pStyle w:val="16"/>
            </w:pPr>
            <w:r>
              <w:t>聘用合同</w:t>
            </w:r>
          </w:p>
        </w:tc>
      </w:tr>
      <w:tr w14:paraId="3301E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C93D0B">
            <w:pPr>
              <w:pStyle w:val="17"/>
            </w:pPr>
            <w:r>
              <w:t>效益指标</w:t>
            </w:r>
          </w:p>
        </w:tc>
        <w:tc>
          <w:tcPr>
            <w:tcW w:w="2268" w:type="dxa"/>
            <w:vAlign w:val="center"/>
          </w:tcPr>
          <w:p w14:paraId="2C58C958">
            <w:pPr>
              <w:pStyle w:val="16"/>
            </w:pPr>
            <w:r>
              <w:t>可持续影响指标</w:t>
            </w:r>
          </w:p>
        </w:tc>
        <w:tc>
          <w:tcPr>
            <w:tcW w:w="2835" w:type="dxa"/>
            <w:vAlign w:val="center"/>
          </w:tcPr>
          <w:p w14:paraId="70D1D5BB">
            <w:pPr>
              <w:pStyle w:val="16"/>
            </w:pPr>
            <w:r>
              <w:t>保障事业发展</w:t>
            </w:r>
          </w:p>
        </w:tc>
        <w:tc>
          <w:tcPr>
            <w:tcW w:w="2835" w:type="dxa"/>
            <w:vAlign w:val="center"/>
          </w:tcPr>
          <w:p w14:paraId="675172CF">
            <w:pPr>
              <w:pStyle w:val="16"/>
            </w:pPr>
            <w:r>
              <w:t>保障各项工作正常运转</w:t>
            </w:r>
          </w:p>
        </w:tc>
        <w:tc>
          <w:tcPr>
            <w:tcW w:w="2551" w:type="dxa"/>
            <w:vAlign w:val="center"/>
          </w:tcPr>
          <w:p w14:paraId="32A52FED">
            <w:pPr>
              <w:pStyle w:val="16"/>
            </w:pPr>
            <w:r>
              <w:t>维护教育稳定，促进教育发展</w:t>
            </w:r>
          </w:p>
        </w:tc>
        <w:tc>
          <w:tcPr>
            <w:tcW w:w="2268" w:type="dxa"/>
            <w:vAlign w:val="center"/>
          </w:tcPr>
          <w:p w14:paraId="420D976F">
            <w:pPr>
              <w:pStyle w:val="16"/>
            </w:pPr>
            <w:r>
              <w:t>单位运转情况</w:t>
            </w:r>
          </w:p>
        </w:tc>
      </w:tr>
      <w:tr w14:paraId="40EE2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96D720">
            <w:pPr>
              <w:pStyle w:val="17"/>
            </w:pPr>
            <w:r>
              <w:t>满意度指标</w:t>
            </w:r>
          </w:p>
        </w:tc>
        <w:tc>
          <w:tcPr>
            <w:tcW w:w="2268" w:type="dxa"/>
            <w:vAlign w:val="center"/>
          </w:tcPr>
          <w:p w14:paraId="1365CCF1">
            <w:pPr>
              <w:pStyle w:val="16"/>
            </w:pPr>
            <w:r>
              <w:t>服务对象满意度指标</w:t>
            </w:r>
          </w:p>
        </w:tc>
        <w:tc>
          <w:tcPr>
            <w:tcW w:w="2835" w:type="dxa"/>
            <w:vAlign w:val="center"/>
          </w:tcPr>
          <w:p w14:paraId="56D51AB9">
            <w:pPr>
              <w:pStyle w:val="16"/>
            </w:pPr>
            <w:r>
              <w:t>劳务派遣人员满意度</w:t>
            </w:r>
          </w:p>
        </w:tc>
        <w:tc>
          <w:tcPr>
            <w:tcW w:w="2835" w:type="dxa"/>
            <w:vAlign w:val="center"/>
          </w:tcPr>
          <w:p w14:paraId="4C6320DE">
            <w:pPr>
              <w:pStyle w:val="16"/>
            </w:pPr>
            <w:r>
              <w:t>劳务派遣人员对工资待遇的满意度</w:t>
            </w:r>
          </w:p>
        </w:tc>
        <w:tc>
          <w:tcPr>
            <w:tcW w:w="2551" w:type="dxa"/>
            <w:vAlign w:val="center"/>
          </w:tcPr>
          <w:p w14:paraId="2869EEE3">
            <w:pPr>
              <w:pStyle w:val="16"/>
            </w:pPr>
            <w:r>
              <w:t>≥95%</w:t>
            </w:r>
          </w:p>
        </w:tc>
        <w:tc>
          <w:tcPr>
            <w:tcW w:w="2268" w:type="dxa"/>
            <w:vAlign w:val="center"/>
          </w:tcPr>
          <w:p w14:paraId="768DC742">
            <w:pPr>
              <w:pStyle w:val="16"/>
            </w:pPr>
            <w:r>
              <w:t>调查问卷</w:t>
            </w:r>
          </w:p>
        </w:tc>
      </w:tr>
    </w:tbl>
    <w:p w14:paraId="48041EA8">
      <w:pPr>
        <w:sectPr>
          <w:pgSz w:w="16840" w:h="11900" w:orient="landscape"/>
          <w:pgMar w:top="1361" w:right="1020" w:bottom="1134" w:left="1020" w:header="720" w:footer="720" w:gutter="0"/>
          <w:cols w:space="720" w:num="1"/>
        </w:sectPr>
      </w:pPr>
    </w:p>
    <w:p w14:paraId="39448DED">
      <w:pPr>
        <w:ind w:firstLine="560"/>
      </w:pPr>
      <w:r>
        <w:rPr>
          <w:rFonts w:ascii="方正仿宋_GBK" w:hAnsi="方正仿宋_GBK" w:eastAsia="方正仿宋_GBK" w:cs="方正仿宋_GBK"/>
          <w:b/>
          <w:color w:val="000000"/>
          <w:sz w:val="28"/>
        </w:rPr>
        <w:t>451、退役军人公益性岗位安置费用绩效目标表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FB8C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04346E">
            <w:pPr>
              <w:pStyle w:val="14"/>
            </w:pPr>
            <w:r>
              <w:t>绩效目标</w:t>
            </w:r>
          </w:p>
        </w:tc>
        <w:tc>
          <w:tcPr>
            <w:tcW w:w="12756" w:type="dxa"/>
            <w:tcBorders>
              <w:bottom w:val="single" w:color="FFFFFF" w:sz="6" w:space="0"/>
            </w:tcBorders>
            <w:vAlign w:val="center"/>
          </w:tcPr>
          <w:p w14:paraId="73BBB454">
            <w:pPr>
              <w:pStyle w:val="16"/>
            </w:pPr>
            <w:r>
              <w:t>1.及时发放人员待遇，维护社会稳定。</w:t>
            </w:r>
          </w:p>
        </w:tc>
      </w:tr>
    </w:tbl>
    <w:p w14:paraId="32A1EB7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6827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9BADC9">
            <w:pPr>
              <w:pStyle w:val="14"/>
            </w:pPr>
            <w:r>
              <w:t>一级指标</w:t>
            </w:r>
          </w:p>
        </w:tc>
        <w:tc>
          <w:tcPr>
            <w:tcW w:w="2268" w:type="dxa"/>
            <w:vAlign w:val="center"/>
          </w:tcPr>
          <w:p w14:paraId="4592E377">
            <w:pPr>
              <w:pStyle w:val="14"/>
            </w:pPr>
            <w:r>
              <w:t>二级指标</w:t>
            </w:r>
          </w:p>
        </w:tc>
        <w:tc>
          <w:tcPr>
            <w:tcW w:w="2835" w:type="dxa"/>
            <w:vAlign w:val="center"/>
          </w:tcPr>
          <w:p w14:paraId="61633ECE">
            <w:pPr>
              <w:pStyle w:val="14"/>
            </w:pPr>
            <w:r>
              <w:t>三级指标</w:t>
            </w:r>
          </w:p>
        </w:tc>
        <w:tc>
          <w:tcPr>
            <w:tcW w:w="2835" w:type="dxa"/>
            <w:vAlign w:val="center"/>
          </w:tcPr>
          <w:p w14:paraId="4F99D5B4">
            <w:pPr>
              <w:pStyle w:val="14"/>
            </w:pPr>
            <w:r>
              <w:t>绩效指标描述</w:t>
            </w:r>
          </w:p>
        </w:tc>
        <w:tc>
          <w:tcPr>
            <w:tcW w:w="2551" w:type="dxa"/>
            <w:vAlign w:val="center"/>
          </w:tcPr>
          <w:p w14:paraId="77243F9D">
            <w:pPr>
              <w:pStyle w:val="14"/>
            </w:pPr>
            <w:r>
              <w:t>指标值</w:t>
            </w:r>
          </w:p>
        </w:tc>
        <w:tc>
          <w:tcPr>
            <w:tcW w:w="2268" w:type="dxa"/>
            <w:vAlign w:val="center"/>
          </w:tcPr>
          <w:p w14:paraId="65ACFF32">
            <w:pPr>
              <w:pStyle w:val="14"/>
            </w:pPr>
            <w:r>
              <w:t>指标值确定依据</w:t>
            </w:r>
          </w:p>
        </w:tc>
      </w:tr>
      <w:tr w14:paraId="6C673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F5B8D8">
            <w:pPr>
              <w:pStyle w:val="17"/>
            </w:pPr>
            <w:r>
              <w:t>产出指标</w:t>
            </w:r>
          </w:p>
        </w:tc>
        <w:tc>
          <w:tcPr>
            <w:tcW w:w="2268" w:type="dxa"/>
            <w:vAlign w:val="center"/>
          </w:tcPr>
          <w:p w14:paraId="532AC8F7">
            <w:pPr>
              <w:pStyle w:val="16"/>
            </w:pPr>
            <w:r>
              <w:t>数量指标</w:t>
            </w:r>
          </w:p>
        </w:tc>
        <w:tc>
          <w:tcPr>
            <w:tcW w:w="2835" w:type="dxa"/>
            <w:vAlign w:val="center"/>
          </w:tcPr>
          <w:p w14:paraId="02770577">
            <w:pPr>
              <w:pStyle w:val="16"/>
            </w:pPr>
            <w:r>
              <w:t>安置退役军人数量</w:t>
            </w:r>
          </w:p>
        </w:tc>
        <w:tc>
          <w:tcPr>
            <w:tcW w:w="2835" w:type="dxa"/>
            <w:vAlign w:val="center"/>
          </w:tcPr>
          <w:p w14:paraId="722D3A03">
            <w:pPr>
              <w:pStyle w:val="16"/>
            </w:pPr>
            <w:r>
              <w:t>安置退役军人数量</w:t>
            </w:r>
          </w:p>
        </w:tc>
        <w:tc>
          <w:tcPr>
            <w:tcW w:w="2551" w:type="dxa"/>
            <w:vAlign w:val="center"/>
          </w:tcPr>
          <w:p w14:paraId="61821661">
            <w:pPr>
              <w:pStyle w:val="16"/>
            </w:pPr>
            <w:r>
              <w:t>1人</w:t>
            </w:r>
          </w:p>
        </w:tc>
        <w:tc>
          <w:tcPr>
            <w:tcW w:w="2268" w:type="dxa"/>
            <w:vAlign w:val="center"/>
          </w:tcPr>
          <w:p w14:paraId="4A8BA374">
            <w:pPr>
              <w:pStyle w:val="16"/>
            </w:pPr>
            <w:r>
              <w:t>聘用合同</w:t>
            </w:r>
          </w:p>
        </w:tc>
      </w:tr>
      <w:tr w14:paraId="36CEF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3EA771"/>
        </w:tc>
        <w:tc>
          <w:tcPr>
            <w:tcW w:w="2268" w:type="dxa"/>
            <w:vAlign w:val="center"/>
          </w:tcPr>
          <w:p w14:paraId="0006A1DB">
            <w:pPr>
              <w:pStyle w:val="16"/>
            </w:pPr>
            <w:r>
              <w:t>质量指标</w:t>
            </w:r>
          </w:p>
        </w:tc>
        <w:tc>
          <w:tcPr>
            <w:tcW w:w="2835" w:type="dxa"/>
            <w:vAlign w:val="center"/>
          </w:tcPr>
          <w:p w14:paraId="038997FB">
            <w:pPr>
              <w:pStyle w:val="16"/>
            </w:pPr>
            <w:r>
              <w:t>工资发放准确率</w:t>
            </w:r>
          </w:p>
        </w:tc>
        <w:tc>
          <w:tcPr>
            <w:tcW w:w="2835" w:type="dxa"/>
            <w:vAlign w:val="center"/>
          </w:tcPr>
          <w:p w14:paraId="3F35D048">
            <w:pPr>
              <w:pStyle w:val="16"/>
            </w:pPr>
            <w:r>
              <w:t>工资发放准确程度</w:t>
            </w:r>
          </w:p>
        </w:tc>
        <w:tc>
          <w:tcPr>
            <w:tcW w:w="2551" w:type="dxa"/>
            <w:vAlign w:val="center"/>
          </w:tcPr>
          <w:p w14:paraId="1B93A862">
            <w:pPr>
              <w:pStyle w:val="16"/>
            </w:pPr>
            <w:r>
              <w:t>100%</w:t>
            </w:r>
          </w:p>
        </w:tc>
        <w:tc>
          <w:tcPr>
            <w:tcW w:w="2268" w:type="dxa"/>
            <w:vAlign w:val="center"/>
          </w:tcPr>
          <w:p w14:paraId="0CF00E24">
            <w:pPr>
              <w:pStyle w:val="16"/>
            </w:pPr>
            <w:r>
              <w:t>工资发放情况</w:t>
            </w:r>
          </w:p>
        </w:tc>
      </w:tr>
      <w:tr w14:paraId="43251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E5321C"/>
        </w:tc>
        <w:tc>
          <w:tcPr>
            <w:tcW w:w="2268" w:type="dxa"/>
            <w:vAlign w:val="center"/>
          </w:tcPr>
          <w:p w14:paraId="68A1B0B7">
            <w:pPr>
              <w:pStyle w:val="16"/>
            </w:pPr>
            <w:r>
              <w:t>时效指标</w:t>
            </w:r>
          </w:p>
        </w:tc>
        <w:tc>
          <w:tcPr>
            <w:tcW w:w="2835" w:type="dxa"/>
            <w:vAlign w:val="center"/>
          </w:tcPr>
          <w:p w14:paraId="73A81E88">
            <w:pPr>
              <w:pStyle w:val="16"/>
            </w:pPr>
            <w:r>
              <w:t>工资发放及时率</w:t>
            </w:r>
          </w:p>
        </w:tc>
        <w:tc>
          <w:tcPr>
            <w:tcW w:w="2835" w:type="dxa"/>
            <w:vAlign w:val="center"/>
          </w:tcPr>
          <w:p w14:paraId="494A9313">
            <w:pPr>
              <w:pStyle w:val="16"/>
            </w:pPr>
            <w:r>
              <w:t>工资发放及时率</w:t>
            </w:r>
          </w:p>
        </w:tc>
        <w:tc>
          <w:tcPr>
            <w:tcW w:w="2551" w:type="dxa"/>
            <w:vAlign w:val="center"/>
          </w:tcPr>
          <w:p w14:paraId="64B0853C">
            <w:pPr>
              <w:pStyle w:val="16"/>
            </w:pPr>
            <w:r>
              <w:t>100%</w:t>
            </w:r>
          </w:p>
        </w:tc>
        <w:tc>
          <w:tcPr>
            <w:tcW w:w="2268" w:type="dxa"/>
            <w:vAlign w:val="center"/>
          </w:tcPr>
          <w:p w14:paraId="15C136B2">
            <w:pPr>
              <w:pStyle w:val="16"/>
            </w:pPr>
            <w:r>
              <w:t>工资发放情况</w:t>
            </w:r>
          </w:p>
        </w:tc>
      </w:tr>
      <w:tr w14:paraId="7B72E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9523D"/>
        </w:tc>
        <w:tc>
          <w:tcPr>
            <w:tcW w:w="2268" w:type="dxa"/>
            <w:vAlign w:val="center"/>
          </w:tcPr>
          <w:p w14:paraId="2A371C75">
            <w:pPr>
              <w:pStyle w:val="16"/>
            </w:pPr>
            <w:r>
              <w:t>成本指标</w:t>
            </w:r>
          </w:p>
        </w:tc>
        <w:tc>
          <w:tcPr>
            <w:tcW w:w="2835" w:type="dxa"/>
            <w:vAlign w:val="center"/>
          </w:tcPr>
          <w:p w14:paraId="4C150DEF">
            <w:pPr>
              <w:pStyle w:val="16"/>
            </w:pPr>
            <w:r>
              <w:t>退役军人月最低工资标准</w:t>
            </w:r>
          </w:p>
        </w:tc>
        <w:tc>
          <w:tcPr>
            <w:tcW w:w="2835" w:type="dxa"/>
            <w:vAlign w:val="center"/>
          </w:tcPr>
          <w:p w14:paraId="63D163EB">
            <w:pPr>
              <w:pStyle w:val="16"/>
            </w:pPr>
            <w:r>
              <w:t>执行的退役军人月工资标准</w:t>
            </w:r>
          </w:p>
        </w:tc>
        <w:tc>
          <w:tcPr>
            <w:tcW w:w="2551" w:type="dxa"/>
            <w:vAlign w:val="center"/>
          </w:tcPr>
          <w:p w14:paraId="06ED2B0F">
            <w:pPr>
              <w:pStyle w:val="16"/>
            </w:pPr>
            <w:r>
              <w:t>≥1900元/月，人</w:t>
            </w:r>
          </w:p>
        </w:tc>
        <w:tc>
          <w:tcPr>
            <w:tcW w:w="2268" w:type="dxa"/>
            <w:vAlign w:val="center"/>
          </w:tcPr>
          <w:p w14:paraId="4B357155">
            <w:pPr>
              <w:pStyle w:val="16"/>
            </w:pPr>
            <w:r>
              <w:t>聘用合同</w:t>
            </w:r>
          </w:p>
        </w:tc>
      </w:tr>
      <w:tr w14:paraId="5818F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61E084">
            <w:pPr>
              <w:pStyle w:val="17"/>
            </w:pPr>
            <w:r>
              <w:t>效益指标</w:t>
            </w:r>
          </w:p>
        </w:tc>
        <w:tc>
          <w:tcPr>
            <w:tcW w:w="2268" w:type="dxa"/>
            <w:vAlign w:val="center"/>
          </w:tcPr>
          <w:p w14:paraId="02B84E56">
            <w:pPr>
              <w:pStyle w:val="16"/>
            </w:pPr>
            <w:r>
              <w:t>可持续影响指标</w:t>
            </w:r>
          </w:p>
        </w:tc>
        <w:tc>
          <w:tcPr>
            <w:tcW w:w="2835" w:type="dxa"/>
            <w:vAlign w:val="center"/>
          </w:tcPr>
          <w:p w14:paraId="149D0E45">
            <w:pPr>
              <w:pStyle w:val="16"/>
            </w:pPr>
            <w:r>
              <w:t>保障事业发展</w:t>
            </w:r>
          </w:p>
        </w:tc>
        <w:tc>
          <w:tcPr>
            <w:tcW w:w="2835" w:type="dxa"/>
            <w:vAlign w:val="center"/>
          </w:tcPr>
          <w:p w14:paraId="7CBF3434">
            <w:pPr>
              <w:pStyle w:val="16"/>
            </w:pPr>
            <w:r>
              <w:t>保障各项工作正常运转</w:t>
            </w:r>
          </w:p>
        </w:tc>
        <w:tc>
          <w:tcPr>
            <w:tcW w:w="2551" w:type="dxa"/>
            <w:vAlign w:val="center"/>
          </w:tcPr>
          <w:p w14:paraId="48FD7CBE">
            <w:pPr>
              <w:pStyle w:val="16"/>
            </w:pPr>
            <w:r>
              <w:t>维护教育稳定，促进教育发展</w:t>
            </w:r>
          </w:p>
        </w:tc>
        <w:tc>
          <w:tcPr>
            <w:tcW w:w="2268" w:type="dxa"/>
            <w:vAlign w:val="center"/>
          </w:tcPr>
          <w:p w14:paraId="27D21C66">
            <w:pPr>
              <w:pStyle w:val="16"/>
            </w:pPr>
            <w:r>
              <w:t>单位运转情况</w:t>
            </w:r>
          </w:p>
        </w:tc>
      </w:tr>
      <w:tr w14:paraId="7267D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D23F91">
            <w:pPr>
              <w:pStyle w:val="17"/>
            </w:pPr>
            <w:r>
              <w:t>满意度指标</w:t>
            </w:r>
          </w:p>
        </w:tc>
        <w:tc>
          <w:tcPr>
            <w:tcW w:w="2268" w:type="dxa"/>
            <w:vAlign w:val="center"/>
          </w:tcPr>
          <w:p w14:paraId="6B71E31D">
            <w:pPr>
              <w:pStyle w:val="16"/>
            </w:pPr>
            <w:r>
              <w:t>服务对象满意度指标</w:t>
            </w:r>
          </w:p>
        </w:tc>
        <w:tc>
          <w:tcPr>
            <w:tcW w:w="2835" w:type="dxa"/>
            <w:vAlign w:val="center"/>
          </w:tcPr>
          <w:p w14:paraId="49ED6EF2">
            <w:pPr>
              <w:pStyle w:val="16"/>
            </w:pPr>
            <w:r>
              <w:t>退役军人满意度</w:t>
            </w:r>
          </w:p>
        </w:tc>
        <w:tc>
          <w:tcPr>
            <w:tcW w:w="2835" w:type="dxa"/>
            <w:vAlign w:val="center"/>
          </w:tcPr>
          <w:p w14:paraId="34C1D46C">
            <w:pPr>
              <w:pStyle w:val="16"/>
            </w:pPr>
            <w:r>
              <w:t>退役军人对工资待遇的满意度</w:t>
            </w:r>
          </w:p>
        </w:tc>
        <w:tc>
          <w:tcPr>
            <w:tcW w:w="2551" w:type="dxa"/>
            <w:vAlign w:val="center"/>
          </w:tcPr>
          <w:p w14:paraId="0A6FA45E">
            <w:pPr>
              <w:pStyle w:val="16"/>
            </w:pPr>
            <w:r>
              <w:t>≥95%</w:t>
            </w:r>
          </w:p>
        </w:tc>
        <w:tc>
          <w:tcPr>
            <w:tcW w:w="2268" w:type="dxa"/>
            <w:vAlign w:val="center"/>
          </w:tcPr>
          <w:p w14:paraId="4DD27250">
            <w:pPr>
              <w:pStyle w:val="16"/>
            </w:pPr>
            <w:r>
              <w:t>调查问卷</w:t>
            </w:r>
          </w:p>
        </w:tc>
      </w:tr>
    </w:tbl>
    <w:p w14:paraId="69F6D451">
      <w:pPr>
        <w:sectPr>
          <w:pgSz w:w="16840" w:h="11900" w:orient="landscape"/>
          <w:pgMar w:top="1361" w:right="1020" w:bottom="1134" w:left="1020" w:header="720" w:footer="720" w:gutter="0"/>
          <w:cols w:space="720" w:num="1"/>
        </w:sectPr>
      </w:pPr>
    </w:p>
    <w:p w14:paraId="5F1FED7D">
      <w:pPr>
        <w:ind w:firstLine="560"/>
      </w:pPr>
      <w:r>
        <w:rPr>
          <w:rFonts w:ascii="方正仿宋_GBK" w:hAnsi="方正仿宋_GBK" w:eastAsia="方正仿宋_GBK" w:cs="方正仿宋_GBK"/>
          <w:b/>
          <w:color w:val="000000"/>
          <w:sz w:val="28"/>
        </w:rPr>
        <w:t>452、义务教育生均公用经费-01中央直达资金（唐财教[2022]98号）绩效目标表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BEF9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246966">
            <w:pPr>
              <w:pStyle w:val="14"/>
            </w:pPr>
            <w:r>
              <w:t>绩效目标</w:t>
            </w:r>
          </w:p>
        </w:tc>
        <w:tc>
          <w:tcPr>
            <w:tcW w:w="12756" w:type="dxa"/>
            <w:tcBorders>
              <w:bottom w:val="single" w:color="FFFFFF" w:sz="6" w:space="0"/>
            </w:tcBorders>
            <w:vAlign w:val="center"/>
          </w:tcPr>
          <w:p w14:paraId="7816D579">
            <w:pPr>
              <w:pStyle w:val="16"/>
            </w:pPr>
            <w:r>
              <w:t>1.保障学校日常工作的正常开展。</w:t>
            </w:r>
          </w:p>
        </w:tc>
      </w:tr>
    </w:tbl>
    <w:p w14:paraId="571B84E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850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B47098">
            <w:pPr>
              <w:pStyle w:val="14"/>
            </w:pPr>
            <w:r>
              <w:t>一级指标</w:t>
            </w:r>
          </w:p>
        </w:tc>
        <w:tc>
          <w:tcPr>
            <w:tcW w:w="2268" w:type="dxa"/>
            <w:vAlign w:val="center"/>
          </w:tcPr>
          <w:p w14:paraId="5A26A4CC">
            <w:pPr>
              <w:pStyle w:val="14"/>
            </w:pPr>
            <w:r>
              <w:t>二级指标</w:t>
            </w:r>
          </w:p>
        </w:tc>
        <w:tc>
          <w:tcPr>
            <w:tcW w:w="2835" w:type="dxa"/>
            <w:vAlign w:val="center"/>
          </w:tcPr>
          <w:p w14:paraId="15D2E267">
            <w:pPr>
              <w:pStyle w:val="14"/>
            </w:pPr>
            <w:r>
              <w:t>三级指标</w:t>
            </w:r>
          </w:p>
        </w:tc>
        <w:tc>
          <w:tcPr>
            <w:tcW w:w="2835" w:type="dxa"/>
            <w:vAlign w:val="center"/>
          </w:tcPr>
          <w:p w14:paraId="745C3A1A">
            <w:pPr>
              <w:pStyle w:val="14"/>
            </w:pPr>
            <w:r>
              <w:t>绩效指标描述</w:t>
            </w:r>
          </w:p>
        </w:tc>
        <w:tc>
          <w:tcPr>
            <w:tcW w:w="2551" w:type="dxa"/>
            <w:vAlign w:val="center"/>
          </w:tcPr>
          <w:p w14:paraId="1DB81000">
            <w:pPr>
              <w:pStyle w:val="14"/>
            </w:pPr>
            <w:r>
              <w:t>指标值</w:t>
            </w:r>
          </w:p>
        </w:tc>
        <w:tc>
          <w:tcPr>
            <w:tcW w:w="2268" w:type="dxa"/>
            <w:vAlign w:val="center"/>
          </w:tcPr>
          <w:p w14:paraId="10404D8E">
            <w:pPr>
              <w:pStyle w:val="14"/>
            </w:pPr>
            <w:r>
              <w:t>指标值确定依据</w:t>
            </w:r>
          </w:p>
        </w:tc>
      </w:tr>
      <w:tr w14:paraId="38B84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CCD17D">
            <w:pPr>
              <w:pStyle w:val="17"/>
            </w:pPr>
            <w:r>
              <w:t>产出指标</w:t>
            </w:r>
          </w:p>
        </w:tc>
        <w:tc>
          <w:tcPr>
            <w:tcW w:w="2268" w:type="dxa"/>
            <w:vAlign w:val="center"/>
          </w:tcPr>
          <w:p w14:paraId="28FB41A4">
            <w:pPr>
              <w:pStyle w:val="16"/>
            </w:pPr>
            <w:r>
              <w:t>数量指标</w:t>
            </w:r>
          </w:p>
        </w:tc>
        <w:tc>
          <w:tcPr>
            <w:tcW w:w="2835" w:type="dxa"/>
            <w:vAlign w:val="center"/>
          </w:tcPr>
          <w:p w14:paraId="70972DAE">
            <w:pPr>
              <w:pStyle w:val="16"/>
            </w:pPr>
            <w:r>
              <w:t>在校学生数</w:t>
            </w:r>
          </w:p>
        </w:tc>
        <w:tc>
          <w:tcPr>
            <w:tcW w:w="2835" w:type="dxa"/>
            <w:vAlign w:val="center"/>
          </w:tcPr>
          <w:p w14:paraId="5E802E3B">
            <w:pPr>
              <w:pStyle w:val="16"/>
            </w:pPr>
            <w:r>
              <w:t>在校学生人数</w:t>
            </w:r>
          </w:p>
        </w:tc>
        <w:tc>
          <w:tcPr>
            <w:tcW w:w="2551" w:type="dxa"/>
            <w:vAlign w:val="center"/>
          </w:tcPr>
          <w:p w14:paraId="69A8C8F5">
            <w:pPr>
              <w:pStyle w:val="16"/>
            </w:pPr>
            <w:r>
              <w:t>341人</w:t>
            </w:r>
          </w:p>
        </w:tc>
        <w:tc>
          <w:tcPr>
            <w:tcW w:w="2268" w:type="dxa"/>
            <w:vAlign w:val="center"/>
          </w:tcPr>
          <w:p w14:paraId="15266D85">
            <w:pPr>
              <w:pStyle w:val="16"/>
            </w:pPr>
            <w:r>
              <w:t>年度学生统计数</w:t>
            </w:r>
          </w:p>
        </w:tc>
      </w:tr>
      <w:tr w14:paraId="37A40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64D3C4"/>
        </w:tc>
        <w:tc>
          <w:tcPr>
            <w:tcW w:w="2268" w:type="dxa"/>
            <w:vAlign w:val="center"/>
          </w:tcPr>
          <w:p w14:paraId="46DC2999">
            <w:pPr>
              <w:pStyle w:val="16"/>
            </w:pPr>
            <w:r>
              <w:t>质量指标</w:t>
            </w:r>
          </w:p>
        </w:tc>
        <w:tc>
          <w:tcPr>
            <w:tcW w:w="2835" w:type="dxa"/>
            <w:vAlign w:val="center"/>
          </w:tcPr>
          <w:p w14:paraId="412A4B4B">
            <w:pPr>
              <w:pStyle w:val="16"/>
            </w:pPr>
            <w:r>
              <w:t>校舍维修、设备购置项目验收合格率</w:t>
            </w:r>
          </w:p>
        </w:tc>
        <w:tc>
          <w:tcPr>
            <w:tcW w:w="2835" w:type="dxa"/>
            <w:vAlign w:val="center"/>
          </w:tcPr>
          <w:p w14:paraId="13BCD5BF">
            <w:pPr>
              <w:pStyle w:val="16"/>
            </w:pPr>
            <w:r>
              <w:t>校舍维修、设备购置项目验收合格率</w:t>
            </w:r>
          </w:p>
        </w:tc>
        <w:tc>
          <w:tcPr>
            <w:tcW w:w="2551" w:type="dxa"/>
            <w:vAlign w:val="center"/>
          </w:tcPr>
          <w:p w14:paraId="7BEA2475">
            <w:pPr>
              <w:pStyle w:val="16"/>
            </w:pPr>
            <w:r>
              <w:t>100%</w:t>
            </w:r>
          </w:p>
        </w:tc>
        <w:tc>
          <w:tcPr>
            <w:tcW w:w="2268" w:type="dxa"/>
            <w:vAlign w:val="center"/>
          </w:tcPr>
          <w:p w14:paraId="3A5F50CA">
            <w:pPr>
              <w:pStyle w:val="16"/>
            </w:pPr>
            <w:r>
              <w:t>合同</w:t>
            </w:r>
          </w:p>
        </w:tc>
      </w:tr>
      <w:tr w14:paraId="4C22A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41E76E"/>
        </w:tc>
        <w:tc>
          <w:tcPr>
            <w:tcW w:w="2268" w:type="dxa"/>
            <w:vAlign w:val="center"/>
          </w:tcPr>
          <w:p w14:paraId="5E9C8209">
            <w:pPr>
              <w:pStyle w:val="16"/>
            </w:pPr>
            <w:r>
              <w:t>时效指标</w:t>
            </w:r>
          </w:p>
        </w:tc>
        <w:tc>
          <w:tcPr>
            <w:tcW w:w="2835" w:type="dxa"/>
            <w:vAlign w:val="center"/>
          </w:tcPr>
          <w:p w14:paraId="1BBC119E">
            <w:pPr>
              <w:pStyle w:val="16"/>
            </w:pPr>
            <w:r>
              <w:t>校舍维修、设备购置项目完工及时率</w:t>
            </w:r>
          </w:p>
        </w:tc>
        <w:tc>
          <w:tcPr>
            <w:tcW w:w="2835" w:type="dxa"/>
            <w:vAlign w:val="center"/>
          </w:tcPr>
          <w:p w14:paraId="58663A23">
            <w:pPr>
              <w:pStyle w:val="16"/>
            </w:pPr>
            <w:r>
              <w:t>校舍维修、设备购置项目完工及时率</w:t>
            </w:r>
          </w:p>
        </w:tc>
        <w:tc>
          <w:tcPr>
            <w:tcW w:w="2551" w:type="dxa"/>
            <w:vAlign w:val="center"/>
          </w:tcPr>
          <w:p w14:paraId="39C222D1">
            <w:pPr>
              <w:pStyle w:val="16"/>
            </w:pPr>
            <w:r>
              <w:t>100%</w:t>
            </w:r>
          </w:p>
        </w:tc>
        <w:tc>
          <w:tcPr>
            <w:tcW w:w="2268" w:type="dxa"/>
            <w:vAlign w:val="center"/>
          </w:tcPr>
          <w:p w14:paraId="5CC67CCC">
            <w:pPr>
              <w:pStyle w:val="16"/>
            </w:pPr>
            <w:r>
              <w:t>合同</w:t>
            </w:r>
          </w:p>
        </w:tc>
      </w:tr>
      <w:tr w14:paraId="20BD7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7518A4"/>
        </w:tc>
        <w:tc>
          <w:tcPr>
            <w:tcW w:w="2268" w:type="dxa"/>
            <w:vAlign w:val="center"/>
          </w:tcPr>
          <w:p w14:paraId="4971614B">
            <w:pPr>
              <w:pStyle w:val="16"/>
            </w:pPr>
            <w:r>
              <w:t>成本指标</w:t>
            </w:r>
          </w:p>
        </w:tc>
        <w:tc>
          <w:tcPr>
            <w:tcW w:w="2835" w:type="dxa"/>
            <w:vAlign w:val="center"/>
          </w:tcPr>
          <w:p w14:paraId="53F099A2">
            <w:pPr>
              <w:pStyle w:val="16"/>
            </w:pPr>
            <w:r>
              <w:t>生均公用经费标准</w:t>
            </w:r>
          </w:p>
        </w:tc>
        <w:tc>
          <w:tcPr>
            <w:tcW w:w="2835" w:type="dxa"/>
            <w:vAlign w:val="center"/>
          </w:tcPr>
          <w:p w14:paraId="5FD73650">
            <w:pPr>
              <w:pStyle w:val="16"/>
            </w:pPr>
            <w:r>
              <w:t>生均公用经费标准</w:t>
            </w:r>
          </w:p>
        </w:tc>
        <w:tc>
          <w:tcPr>
            <w:tcW w:w="2551" w:type="dxa"/>
            <w:vAlign w:val="center"/>
          </w:tcPr>
          <w:p w14:paraId="18512F68">
            <w:pPr>
              <w:pStyle w:val="16"/>
            </w:pPr>
            <w:r>
              <w:t>≥650元/生，年</w:t>
            </w:r>
          </w:p>
        </w:tc>
        <w:tc>
          <w:tcPr>
            <w:tcW w:w="2268" w:type="dxa"/>
            <w:vAlign w:val="center"/>
          </w:tcPr>
          <w:p w14:paraId="75CCA779">
            <w:pPr>
              <w:pStyle w:val="16"/>
            </w:pPr>
            <w:r>
              <w:t>国家政策</w:t>
            </w:r>
          </w:p>
        </w:tc>
      </w:tr>
      <w:tr w14:paraId="040A9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47E7D2">
            <w:pPr>
              <w:pStyle w:val="17"/>
            </w:pPr>
            <w:r>
              <w:t>效益指标</w:t>
            </w:r>
          </w:p>
        </w:tc>
        <w:tc>
          <w:tcPr>
            <w:tcW w:w="2268" w:type="dxa"/>
            <w:vAlign w:val="center"/>
          </w:tcPr>
          <w:p w14:paraId="3BA94BAC">
            <w:pPr>
              <w:pStyle w:val="16"/>
            </w:pPr>
            <w:r>
              <w:t>可持续影响指标</w:t>
            </w:r>
          </w:p>
        </w:tc>
        <w:tc>
          <w:tcPr>
            <w:tcW w:w="2835" w:type="dxa"/>
            <w:vAlign w:val="center"/>
          </w:tcPr>
          <w:p w14:paraId="3A4ABC8E">
            <w:pPr>
              <w:pStyle w:val="16"/>
            </w:pPr>
            <w:r>
              <w:t>教育质量提升情况</w:t>
            </w:r>
          </w:p>
        </w:tc>
        <w:tc>
          <w:tcPr>
            <w:tcW w:w="2835" w:type="dxa"/>
            <w:vAlign w:val="center"/>
          </w:tcPr>
          <w:p w14:paraId="472C2980">
            <w:pPr>
              <w:pStyle w:val="16"/>
            </w:pPr>
            <w:r>
              <w:t>教育质量提升情况</w:t>
            </w:r>
          </w:p>
        </w:tc>
        <w:tc>
          <w:tcPr>
            <w:tcW w:w="2551" w:type="dxa"/>
            <w:vAlign w:val="center"/>
          </w:tcPr>
          <w:p w14:paraId="4BE6FB6E">
            <w:pPr>
              <w:pStyle w:val="16"/>
            </w:pPr>
            <w:r>
              <w:t>教育质量不断提高，办学水平不断改善</w:t>
            </w:r>
          </w:p>
        </w:tc>
        <w:tc>
          <w:tcPr>
            <w:tcW w:w="2268" w:type="dxa"/>
            <w:vAlign w:val="center"/>
          </w:tcPr>
          <w:p w14:paraId="0C6A0A48">
            <w:pPr>
              <w:pStyle w:val="16"/>
            </w:pPr>
            <w:r>
              <w:t>调查问卷</w:t>
            </w:r>
          </w:p>
        </w:tc>
      </w:tr>
      <w:tr w14:paraId="53613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81BD11">
            <w:pPr>
              <w:pStyle w:val="17"/>
            </w:pPr>
            <w:r>
              <w:t>满意度指标</w:t>
            </w:r>
          </w:p>
        </w:tc>
        <w:tc>
          <w:tcPr>
            <w:tcW w:w="2268" w:type="dxa"/>
            <w:vAlign w:val="center"/>
          </w:tcPr>
          <w:p w14:paraId="091692C0">
            <w:pPr>
              <w:pStyle w:val="16"/>
            </w:pPr>
            <w:r>
              <w:t>服务对象满意度指标</w:t>
            </w:r>
          </w:p>
        </w:tc>
        <w:tc>
          <w:tcPr>
            <w:tcW w:w="2835" w:type="dxa"/>
            <w:vAlign w:val="center"/>
          </w:tcPr>
          <w:p w14:paraId="026E7C63">
            <w:pPr>
              <w:pStyle w:val="16"/>
            </w:pPr>
            <w:r>
              <w:t>师生满意度</w:t>
            </w:r>
          </w:p>
        </w:tc>
        <w:tc>
          <w:tcPr>
            <w:tcW w:w="2835" w:type="dxa"/>
            <w:vAlign w:val="center"/>
          </w:tcPr>
          <w:p w14:paraId="193B0427">
            <w:pPr>
              <w:pStyle w:val="16"/>
            </w:pPr>
            <w:r>
              <w:t>师生满意度</w:t>
            </w:r>
          </w:p>
        </w:tc>
        <w:tc>
          <w:tcPr>
            <w:tcW w:w="2551" w:type="dxa"/>
            <w:vAlign w:val="center"/>
          </w:tcPr>
          <w:p w14:paraId="531366ED">
            <w:pPr>
              <w:pStyle w:val="16"/>
            </w:pPr>
            <w:r>
              <w:t>≥90%</w:t>
            </w:r>
          </w:p>
        </w:tc>
        <w:tc>
          <w:tcPr>
            <w:tcW w:w="2268" w:type="dxa"/>
            <w:vAlign w:val="center"/>
          </w:tcPr>
          <w:p w14:paraId="08F19AF4">
            <w:pPr>
              <w:pStyle w:val="16"/>
            </w:pPr>
            <w:r>
              <w:t>调查问卷</w:t>
            </w:r>
          </w:p>
        </w:tc>
      </w:tr>
    </w:tbl>
    <w:p w14:paraId="1305C4A3">
      <w:pPr>
        <w:sectPr>
          <w:pgSz w:w="16840" w:h="11900" w:orient="landscape"/>
          <w:pgMar w:top="1361" w:right="1020" w:bottom="1134" w:left="1020" w:header="720" w:footer="720" w:gutter="0"/>
          <w:cols w:space="720" w:num="1"/>
        </w:sectPr>
      </w:pPr>
    </w:p>
    <w:p w14:paraId="2D912BB9">
      <w:pPr>
        <w:ind w:firstLine="560"/>
      </w:pPr>
      <w:r>
        <w:rPr>
          <w:rFonts w:ascii="方正仿宋_GBK" w:hAnsi="方正仿宋_GBK" w:eastAsia="方正仿宋_GBK" w:cs="方正仿宋_GBK"/>
          <w:b/>
          <w:color w:val="000000"/>
          <w:sz w:val="28"/>
        </w:rPr>
        <w:t>453、义务教育生均公用经费（本级）绩效目标表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5602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7B75A2">
            <w:pPr>
              <w:pStyle w:val="14"/>
            </w:pPr>
            <w:r>
              <w:t>绩效目标</w:t>
            </w:r>
          </w:p>
        </w:tc>
        <w:tc>
          <w:tcPr>
            <w:tcW w:w="12756" w:type="dxa"/>
            <w:tcBorders>
              <w:bottom w:val="single" w:color="FFFFFF" w:sz="6" w:space="0"/>
            </w:tcBorders>
            <w:vAlign w:val="center"/>
          </w:tcPr>
          <w:p w14:paraId="60429A0F">
            <w:pPr>
              <w:pStyle w:val="16"/>
            </w:pPr>
            <w:r>
              <w:t>1.保障学校日常工作的正常开展。</w:t>
            </w:r>
          </w:p>
        </w:tc>
      </w:tr>
    </w:tbl>
    <w:p w14:paraId="325801D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E01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6C3433">
            <w:pPr>
              <w:pStyle w:val="14"/>
            </w:pPr>
            <w:r>
              <w:t>一级指标</w:t>
            </w:r>
          </w:p>
        </w:tc>
        <w:tc>
          <w:tcPr>
            <w:tcW w:w="2268" w:type="dxa"/>
            <w:vAlign w:val="center"/>
          </w:tcPr>
          <w:p w14:paraId="68DCBEAF">
            <w:pPr>
              <w:pStyle w:val="14"/>
            </w:pPr>
            <w:r>
              <w:t>二级指标</w:t>
            </w:r>
          </w:p>
        </w:tc>
        <w:tc>
          <w:tcPr>
            <w:tcW w:w="2835" w:type="dxa"/>
            <w:vAlign w:val="center"/>
          </w:tcPr>
          <w:p w14:paraId="3BF18BA5">
            <w:pPr>
              <w:pStyle w:val="14"/>
            </w:pPr>
            <w:r>
              <w:t>三级指标</w:t>
            </w:r>
          </w:p>
        </w:tc>
        <w:tc>
          <w:tcPr>
            <w:tcW w:w="2835" w:type="dxa"/>
            <w:vAlign w:val="center"/>
          </w:tcPr>
          <w:p w14:paraId="3AC56241">
            <w:pPr>
              <w:pStyle w:val="14"/>
            </w:pPr>
            <w:r>
              <w:t>绩效指标描述</w:t>
            </w:r>
          </w:p>
        </w:tc>
        <w:tc>
          <w:tcPr>
            <w:tcW w:w="2551" w:type="dxa"/>
            <w:vAlign w:val="center"/>
          </w:tcPr>
          <w:p w14:paraId="62F4A357">
            <w:pPr>
              <w:pStyle w:val="14"/>
            </w:pPr>
            <w:r>
              <w:t>指标值</w:t>
            </w:r>
          </w:p>
        </w:tc>
        <w:tc>
          <w:tcPr>
            <w:tcW w:w="2268" w:type="dxa"/>
            <w:vAlign w:val="center"/>
          </w:tcPr>
          <w:p w14:paraId="1A11A1D4">
            <w:pPr>
              <w:pStyle w:val="14"/>
            </w:pPr>
            <w:r>
              <w:t>指标值确定依据</w:t>
            </w:r>
          </w:p>
        </w:tc>
      </w:tr>
      <w:tr w14:paraId="5C49C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E8191">
            <w:pPr>
              <w:pStyle w:val="17"/>
            </w:pPr>
            <w:r>
              <w:t>产出指标</w:t>
            </w:r>
          </w:p>
        </w:tc>
        <w:tc>
          <w:tcPr>
            <w:tcW w:w="2268" w:type="dxa"/>
            <w:vAlign w:val="center"/>
          </w:tcPr>
          <w:p w14:paraId="6F7C59A1">
            <w:pPr>
              <w:pStyle w:val="16"/>
            </w:pPr>
            <w:r>
              <w:t>数量指标</w:t>
            </w:r>
          </w:p>
        </w:tc>
        <w:tc>
          <w:tcPr>
            <w:tcW w:w="2835" w:type="dxa"/>
            <w:vAlign w:val="center"/>
          </w:tcPr>
          <w:p w14:paraId="442AD596">
            <w:pPr>
              <w:pStyle w:val="16"/>
            </w:pPr>
            <w:r>
              <w:t>在校学生数</w:t>
            </w:r>
          </w:p>
        </w:tc>
        <w:tc>
          <w:tcPr>
            <w:tcW w:w="2835" w:type="dxa"/>
            <w:vAlign w:val="center"/>
          </w:tcPr>
          <w:p w14:paraId="50730832">
            <w:pPr>
              <w:pStyle w:val="16"/>
            </w:pPr>
            <w:r>
              <w:t>在校学生人数</w:t>
            </w:r>
          </w:p>
        </w:tc>
        <w:tc>
          <w:tcPr>
            <w:tcW w:w="2551" w:type="dxa"/>
            <w:vAlign w:val="center"/>
          </w:tcPr>
          <w:p w14:paraId="5DB44A26">
            <w:pPr>
              <w:pStyle w:val="16"/>
            </w:pPr>
            <w:r>
              <w:t>341人</w:t>
            </w:r>
          </w:p>
        </w:tc>
        <w:tc>
          <w:tcPr>
            <w:tcW w:w="2268" w:type="dxa"/>
            <w:vAlign w:val="center"/>
          </w:tcPr>
          <w:p w14:paraId="6870FCAB">
            <w:pPr>
              <w:pStyle w:val="16"/>
            </w:pPr>
            <w:r>
              <w:t>年度学生统计数</w:t>
            </w:r>
          </w:p>
        </w:tc>
      </w:tr>
      <w:tr w14:paraId="69441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F1E2BF"/>
        </w:tc>
        <w:tc>
          <w:tcPr>
            <w:tcW w:w="2268" w:type="dxa"/>
            <w:vAlign w:val="center"/>
          </w:tcPr>
          <w:p w14:paraId="1A36B686">
            <w:pPr>
              <w:pStyle w:val="16"/>
            </w:pPr>
            <w:r>
              <w:t>质量指标</w:t>
            </w:r>
          </w:p>
        </w:tc>
        <w:tc>
          <w:tcPr>
            <w:tcW w:w="2835" w:type="dxa"/>
            <w:vAlign w:val="center"/>
          </w:tcPr>
          <w:p w14:paraId="0938EE73">
            <w:pPr>
              <w:pStyle w:val="16"/>
            </w:pPr>
            <w:r>
              <w:t>校舍维修、设备购置项目验收合格率</w:t>
            </w:r>
          </w:p>
        </w:tc>
        <w:tc>
          <w:tcPr>
            <w:tcW w:w="2835" w:type="dxa"/>
            <w:vAlign w:val="center"/>
          </w:tcPr>
          <w:p w14:paraId="733618A8">
            <w:pPr>
              <w:pStyle w:val="16"/>
            </w:pPr>
            <w:r>
              <w:t>校舍维修、设备购置项目验收合格率</w:t>
            </w:r>
          </w:p>
        </w:tc>
        <w:tc>
          <w:tcPr>
            <w:tcW w:w="2551" w:type="dxa"/>
            <w:vAlign w:val="center"/>
          </w:tcPr>
          <w:p w14:paraId="1F76000E">
            <w:pPr>
              <w:pStyle w:val="16"/>
            </w:pPr>
            <w:r>
              <w:t>100%</w:t>
            </w:r>
          </w:p>
        </w:tc>
        <w:tc>
          <w:tcPr>
            <w:tcW w:w="2268" w:type="dxa"/>
            <w:vAlign w:val="center"/>
          </w:tcPr>
          <w:p w14:paraId="597513A7">
            <w:pPr>
              <w:pStyle w:val="16"/>
            </w:pPr>
            <w:r>
              <w:t>合同</w:t>
            </w:r>
          </w:p>
        </w:tc>
      </w:tr>
      <w:tr w14:paraId="39038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271BD3"/>
        </w:tc>
        <w:tc>
          <w:tcPr>
            <w:tcW w:w="2268" w:type="dxa"/>
            <w:vAlign w:val="center"/>
          </w:tcPr>
          <w:p w14:paraId="163F8A6D">
            <w:pPr>
              <w:pStyle w:val="16"/>
            </w:pPr>
            <w:r>
              <w:t>时效指标</w:t>
            </w:r>
          </w:p>
        </w:tc>
        <w:tc>
          <w:tcPr>
            <w:tcW w:w="2835" w:type="dxa"/>
            <w:vAlign w:val="center"/>
          </w:tcPr>
          <w:p w14:paraId="5CB082AC">
            <w:pPr>
              <w:pStyle w:val="16"/>
            </w:pPr>
            <w:r>
              <w:t>校舍维修、设备购置项目完工及时率</w:t>
            </w:r>
          </w:p>
        </w:tc>
        <w:tc>
          <w:tcPr>
            <w:tcW w:w="2835" w:type="dxa"/>
            <w:vAlign w:val="center"/>
          </w:tcPr>
          <w:p w14:paraId="3CDDD4E7">
            <w:pPr>
              <w:pStyle w:val="16"/>
            </w:pPr>
            <w:r>
              <w:t>校舍维修、设备购置项目完工及时率</w:t>
            </w:r>
          </w:p>
        </w:tc>
        <w:tc>
          <w:tcPr>
            <w:tcW w:w="2551" w:type="dxa"/>
            <w:vAlign w:val="center"/>
          </w:tcPr>
          <w:p w14:paraId="604AE80F">
            <w:pPr>
              <w:pStyle w:val="16"/>
            </w:pPr>
            <w:r>
              <w:t>100%</w:t>
            </w:r>
          </w:p>
        </w:tc>
        <w:tc>
          <w:tcPr>
            <w:tcW w:w="2268" w:type="dxa"/>
            <w:vAlign w:val="center"/>
          </w:tcPr>
          <w:p w14:paraId="61A59488">
            <w:pPr>
              <w:pStyle w:val="16"/>
            </w:pPr>
            <w:r>
              <w:t>合同</w:t>
            </w:r>
          </w:p>
        </w:tc>
      </w:tr>
      <w:tr w14:paraId="601DD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3D0EA1"/>
        </w:tc>
        <w:tc>
          <w:tcPr>
            <w:tcW w:w="2268" w:type="dxa"/>
            <w:vAlign w:val="center"/>
          </w:tcPr>
          <w:p w14:paraId="485CE35F">
            <w:pPr>
              <w:pStyle w:val="16"/>
            </w:pPr>
            <w:r>
              <w:t>成本指标</w:t>
            </w:r>
          </w:p>
        </w:tc>
        <w:tc>
          <w:tcPr>
            <w:tcW w:w="2835" w:type="dxa"/>
            <w:vAlign w:val="center"/>
          </w:tcPr>
          <w:p w14:paraId="1B373370">
            <w:pPr>
              <w:pStyle w:val="16"/>
            </w:pPr>
            <w:r>
              <w:t>生均公用经费标准</w:t>
            </w:r>
          </w:p>
        </w:tc>
        <w:tc>
          <w:tcPr>
            <w:tcW w:w="2835" w:type="dxa"/>
            <w:vAlign w:val="center"/>
          </w:tcPr>
          <w:p w14:paraId="4653DD8F">
            <w:pPr>
              <w:pStyle w:val="16"/>
            </w:pPr>
            <w:r>
              <w:t>生均公用经费标准</w:t>
            </w:r>
          </w:p>
        </w:tc>
        <w:tc>
          <w:tcPr>
            <w:tcW w:w="2551" w:type="dxa"/>
            <w:vAlign w:val="center"/>
          </w:tcPr>
          <w:p w14:paraId="137166A7">
            <w:pPr>
              <w:pStyle w:val="16"/>
            </w:pPr>
            <w:r>
              <w:t>≥650元/生，年</w:t>
            </w:r>
          </w:p>
        </w:tc>
        <w:tc>
          <w:tcPr>
            <w:tcW w:w="2268" w:type="dxa"/>
            <w:vAlign w:val="center"/>
          </w:tcPr>
          <w:p w14:paraId="70CF2018">
            <w:pPr>
              <w:pStyle w:val="16"/>
            </w:pPr>
            <w:r>
              <w:t>国家政策</w:t>
            </w:r>
          </w:p>
        </w:tc>
      </w:tr>
      <w:tr w14:paraId="6DA79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EB9A0B">
            <w:pPr>
              <w:pStyle w:val="17"/>
            </w:pPr>
            <w:r>
              <w:t>效益指标</w:t>
            </w:r>
          </w:p>
        </w:tc>
        <w:tc>
          <w:tcPr>
            <w:tcW w:w="2268" w:type="dxa"/>
            <w:vAlign w:val="center"/>
          </w:tcPr>
          <w:p w14:paraId="4BF207A3">
            <w:pPr>
              <w:pStyle w:val="16"/>
            </w:pPr>
            <w:r>
              <w:t>可持续影响指标</w:t>
            </w:r>
          </w:p>
        </w:tc>
        <w:tc>
          <w:tcPr>
            <w:tcW w:w="2835" w:type="dxa"/>
            <w:vAlign w:val="center"/>
          </w:tcPr>
          <w:p w14:paraId="3ADE95A8">
            <w:pPr>
              <w:pStyle w:val="16"/>
            </w:pPr>
            <w:r>
              <w:t>教育质量提升情况</w:t>
            </w:r>
          </w:p>
        </w:tc>
        <w:tc>
          <w:tcPr>
            <w:tcW w:w="2835" w:type="dxa"/>
            <w:vAlign w:val="center"/>
          </w:tcPr>
          <w:p w14:paraId="6FEF7C82">
            <w:pPr>
              <w:pStyle w:val="16"/>
            </w:pPr>
            <w:r>
              <w:t>教育质量提升情况</w:t>
            </w:r>
          </w:p>
        </w:tc>
        <w:tc>
          <w:tcPr>
            <w:tcW w:w="2551" w:type="dxa"/>
            <w:vAlign w:val="center"/>
          </w:tcPr>
          <w:p w14:paraId="29DC6EC4">
            <w:pPr>
              <w:pStyle w:val="16"/>
            </w:pPr>
            <w:r>
              <w:t>教育质量不断提高，办学水平不断改善</w:t>
            </w:r>
          </w:p>
        </w:tc>
        <w:tc>
          <w:tcPr>
            <w:tcW w:w="2268" w:type="dxa"/>
            <w:vAlign w:val="center"/>
          </w:tcPr>
          <w:p w14:paraId="048BBAC2">
            <w:pPr>
              <w:pStyle w:val="16"/>
            </w:pPr>
            <w:r>
              <w:t>调查问卷</w:t>
            </w:r>
          </w:p>
        </w:tc>
      </w:tr>
      <w:tr w14:paraId="134DC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A4CAFE">
            <w:pPr>
              <w:pStyle w:val="17"/>
            </w:pPr>
            <w:r>
              <w:t>满意度指标</w:t>
            </w:r>
          </w:p>
        </w:tc>
        <w:tc>
          <w:tcPr>
            <w:tcW w:w="2268" w:type="dxa"/>
            <w:vAlign w:val="center"/>
          </w:tcPr>
          <w:p w14:paraId="214DEA10">
            <w:pPr>
              <w:pStyle w:val="16"/>
            </w:pPr>
            <w:r>
              <w:t>服务对象满意度指标</w:t>
            </w:r>
          </w:p>
        </w:tc>
        <w:tc>
          <w:tcPr>
            <w:tcW w:w="2835" w:type="dxa"/>
            <w:vAlign w:val="center"/>
          </w:tcPr>
          <w:p w14:paraId="7BDE578B">
            <w:pPr>
              <w:pStyle w:val="16"/>
            </w:pPr>
            <w:r>
              <w:t>师生满意度</w:t>
            </w:r>
          </w:p>
        </w:tc>
        <w:tc>
          <w:tcPr>
            <w:tcW w:w="2835" w:type="dxa"/>
            <w:vAlign w:val="center"/>
          </w:tcPr>
          <w:p w14:paraId="53694A33">
            <w:pPr>
              <w:pStyle w:val="16"/>
            </w:pPr>
            <w:r>
              <w:t>师生满意度</w:t>
            </w:r>
          </w:p>
        </w:tc>
        <w:tc>
          <w:tcPr>
            <w:tcW w:w="2551" w:type="dxa"/>
            <w:vAlign w:val="center"/>
          </w:tcPr>
          <w:p w14:paraId="78F5791D">
            <w:pPr>
              <w:pStyle w:val="16"/>
            </w:pPr>
            <w:r>
              <w:t>≥90%</w:t>
            </w:r>
          </w:p>
        </w:tc>
        <w:tc>
          <w:tcPr>
            <w:tcW w:w="2268" w:type="dxa"/>
            <w:vAlign w:val="center"/>
          </w:tcPr>
          <w:p w14:paraId="1B6F9FA4">
            <w:pPr>
              <w:pStyle w:val="16"/>
            </w:pPr>
            <w:r>
              <w:t>调查问卷</w:t>
            </w:r>
          </w:p>
        </w:tc>
      </w:tr>
    </w:tbl>
    <w:p w14:paraId="2B32FF47">
      <w:pPr>
        <w:sectPr>
          <w:pgSz w:w="16840" w:h="11900" w:orient="landscape"/>
          <w:pgMar w:top="1361" w:right="1020" w:bottom="1134" w:left="1020" w:header="720" w:footer="720" w:gutter="0"/>
          <w:cols w:space="720" w:num="1"/>
        </w:sectPr>
      </w:pPr>
    </w:p>
    <w:p w14:paraId="77BCBF75">
      <w:pPr>
        <w:ind w:firstLine="560"/>
      </w:pPr>
      <w:r>
        <w:rPr>
          <w:rFonts w:ascii="方正仿宋_GBK" w:hAnsi="方正仿宋_GBK" w:eastAsia="方正仿宋_GBK" w:cs="方正仿宋_GBK"/>
          <w:b/>
          <w:color w:val="000000"/>
          <w:sz w:val="28"/>
        </w:rPr>
        <w:t>454、义务教育生均公用经费（唐财教[2022]104号）绩效目标表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1772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264CDC">
            <w:pPr>
              <w:pStyle w:val="14"/>
            </w:pPr>
            <w:r>
              <w:t>绩效目标</w:t>
            </w:r>
          </w:p>
        </w:tc>
        <w:tc>
          <w:tcPr>
            <w:tcW w:w="12756" w:type="dxa"/>
            <w:tcBorders>
              <w:bottom w:val="single" w:color="FFFFFF" w:sz="6" w:space="0"/>
            </w:tcBorders>
            <w:vAlign w:val="center"/>
          </w:tcPr>
          <w:p w14:paraId="43E96C32">
            <w:pPr>
              <w:pStyle w:val="16"/>
            </w:pPr>
            <w:r>
              <w:t>1.保障学校日常工作的正常开展。</w:t>
            </w:r>
          </w:p>
        </w:tc>
      </w:tr>
    </w:tbl>
    <w:p w14:paraId="29FA5EF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0AA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DA2F12">
            <w:pPr>
              <w:pStyle w:val="14"/>
            </w:pPr>
            <w:r>
              <w:t>一级指标</w:t>
            </w:r>
          </w:p>
        </w:tc>
        <w:tc>
          <w:tcPr>
            <w:tcW w:w="2268" w:type="dxa"/>
            <w:vAlign w:val="center"/>
          </w:tcPr>
          <w:p w14:paraId="4280CB89">
            <w:pPr>
              <w:pStyle w:val="14"/>
            </w:pPr>
            <w:r>
              <w:t>二级指标</w:t>
            </w:r>
          </w:p>
        </w:tc>
        <w:tc>
          <w:tcPr>
            <w:tcW w:w="2835" w:type="dxa"/>
            <w:vAlign w:val="center"/>
          </w:tcPr>
          <w:p w14:paraId="7425EECE">
            <w:pPr>
              <w:pStyle w:val="14"/>
            </w:pPr>
            <w:r>
              <w:t>三级指标</w:t>
            </w:r>
          </w:p>
        </w:tc>
        <w:tc>
          <w:tcPr>
            <w:tcW w:w="2835" w:type="dxa"/>
            <w:vAlign w:val="center"/>
          </w:tcPr>
          <w:p w14:paraId="1ECE97E5">
            <w:pPr>
              <w:pStyle w:val="14"/>
            </w:pPr>
            <w:r>
              <w:t>绩效指标描述</w:t>
            </w:r>
          </w:p>
        </w:tc>
        <w:tc>
          <w:tcPr>
            <w:tcW w:w="2551" w:type="dxa"/>
            <w:vAlign w:val="center"/>
          </w:tcPr>
          <w:p w14:paraId="1AF5C1C8">
            <w:pPr>
              <w:pStyle w:val="14"/>
            </w:pPr>
            <w:r>
              <w:t>指标值</w:t>
            </w:r>
          </w:p>
        </w:tc>
        <w:tc>
          <w:tcPr>
            <w:tcW w:w="2268" w:type="dxa"/>
            <w:vAlign w:val="center"/>
          </w:tcPr>
          <w:p w14:paraId="5A2CE338">
            <w:pPr>
              <w:pStyle w:val="14"/>
            </w:pPr>
            <w:r>
              <w:t>指标值确定依据</w:t>
            </w:r>
          </w:p>
        </w:tc>
      </w:tr>
      <w:tr w14:paraId="1ABA2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77ADFC">
            <w:pPr>
              <w:pStyle w:val="17"/>
            </w:pPr>
            <w:r>
              <w:t>产出指标</w:t>
            </w:r>
          </w:p>
        </w:tc>
        <w:tc>
          <w:tcPr>
            <w:tcW w:w="2268" w:type="dxa"/>
            <w:vAlign w:val="center"/>
          </w:tcPr>
          <w:p w14:paraId="693F75DB">
            <w:pPr>
              <w:pStyle w:val="16"/>
            </w:pPr>
            <w:r>
              <w:t>数量指标</w:t>
            </w:r>
          </w:p>
        </w:tc>
        <w:tc>
          <w:tcPr>
            <w:tcW w:w="2835" w:type="dxa"/>
            <w:vAlign w:val="center"/>
          </w:tcPr>
          <w:p w14:paraId="1E6DC607">
            <w:pPr>
              <w:pStyle w:val="16"/>
            </w:pPr>
            <w:r>
              <w:t>在校学生数</w:t>
            </w:r>
          </w:p>
        </w:tc>
        <w:tc>
          <w:tcPr>
            <w:tcW w:w="2835" w:type="dxa"/>
            <w:vAlign w:val="center"/>
          </w:tcPr>
          <w:p w14:paraId="5F230A1C">
            <w:pPr>
              <w:pStyle w:val="16"/>
            </w:pPr>
            <w:r>
              <w:t>在校学生人数</w:t>
            </w:r>
          </w:p>
        </w:tc>
        <w:tc>
          <w:tcPr>
            <w:tcW w:w="2551" w:type="dxa"/>
            <w:vAlign w:val="center"/>
          </w:tcPr>
          <w:p w14:paraId="790F6F60">
            <w:pPr>
              <w:pStyle w:val="16"/>
            </w:pPr>
            <w:r>
              <w:t>341人</w:t>
            </w:r>
          </w:p>
        </w:tc>
        <w:tc>
          <w:tcPr>
            <w:tcW w:w="2268" w:type="dxa"/>
            <w:vAlign w:val="center"/>
          </w:tcPr>
          <w:p w14:paraId="6B8697C3">
            <w:pPr>
              <w:pStyle w:val="16"/>
            </w:pPr>
            <w:r>
              <w:t>年度学生统计数</w:t>
            </w:r>
          </w:p>
        </w:tc>
      </w:tr>
      <w:tr w14:paraId="1449E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CCAA44"/>
        </w:tc>
        <w:tc>
          <w:tcPr>
            <w:tcW w:w="2268" w:type="dxa"/>
            <w:vAlign w:val="center"/>
          </w:tcPr>
          <w:p w14:paraId="5586AC1E">
            <w:pPr>
              <w:pStyle w:val="16"/>
            </w:pPr>
            <w:r>
              <w:t>质量指标</w:t>
            </w:r>
          </w:p>
        </w:tc>
        <w:tc>
          <w:tcPr>
            <w:tcW w:w="2835" w:type="dxa"/>
            <w:vAlign w:val="center"/>
          </w:tcPr>
          <w:p w14:paraId="4993778F">
            <w:pPr>
              <w:pStyle w:val="16"/>
            </w:pPr>
            <w:r>
              <w:t>校舍维修、设备购置项目验收合格率</w:t>
            </w:r>
          </w:p>
        </w:tc>
        <w:tc>
          <w:tcPr>
            <w:tcW w:w="2835" w:type="dxa"/>
            <w:vAlign w:val="center"/>
          </w:tcPr>
          <w:p w14:paraId="14F00605">
            <w:pPr>
              <w:pStyle w:val="16"/>
            </w:pPr>
            <w:r>
              <w:t>校舍维修、设备购置项目验收合格率</w:t>
            </w:r>
          </w:p>
        </w:tc>
        <w:tc>
          <w:tcPr>
            <w:tcW w:w="2551" w:type="dxa"/>
            <w:vAlign w:val="center"/>
          </w:tcPr>
          <w:p w14:paraId="025800F5">
            <w:pPr>
              <w:pStyle w:val="16"/>
            </w:pPr>
            <w:r>
              <w:t>100%</w:t>
            </w:r>
          </w:p>
        </w:tc>
        <w:tc>
          <w:tcPr>
            <w:tcW w:w="2268" w:type="dxa"/>
            <w:vAlign w:val="center"/>
          </w:tcPr>
          <w:p w14:paraId="1CBB9880">
            <w:pPr>
              <w:pStyle w:val="16"/>
            </w:pPr>
            <w:r>
              <w:t>合同</w:t>
            </w:r>
          </w:p>
        </w:tc>
      </w:tr>
      <w:tr w14:paraId="686B4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BC483"/>
        </w:tc>
        <w:tc>
          <w:tcPr>
            <w:tcW w:w="2268" w:type="dxa"/>
            <w:vAlign w:val="center"/>
          </w:tcPr>
          <w:p w14:paraId="668BE63D">
            <w:pPr>
              <w:pStyle w:val="16"/>
            </w:pPr>
            <w:r>
              <w:t>时效指标</w:t>
            </w:r>
          </w:p>
        </w:tc>
        <w:tc>
          <w:tcPr>
            <w:tcW w:w="2835" w:type="dxa"/>
            <w:vAlign w:val="center"/>
          </w:tcPr>
          <w:p w14:paraId="3FA78D23">
            <w:pPr>
              <w:pStyle w:val="16"/>
            </w:pPr>
            <w:r>
              <w:t>校舍维修、设备购置项目完工及时率</w:t>
            </w:r>
          </w:p>
        </w:tc>
        <w:tc>
          <w:tcPr>
            <w:tcW w:w="2835" w:type="dxa"/>
            <w:vAlign w:val="center"/>
          </w:tcPr>
          <w:p w14:paraId="5978F7B6">
            <w:pPr>
              <w:pStyle w:val="16"/>
            </w:pPr>
            <w:r>
              <w:t>校舍维修、设备购置项目完工及时率</w:t>
            </w:r>
          </w:p>
        </w:tc>
        <w:tc>
          <w:tcPr>
            <w:tcW w:w="2551" w:type="dxa"/>
            <w:vAlign w:val="center"/>
          </w:tcPr>
          <w:p w14:paraId="0BC224A0">
            <w:pPr>
              <w:pStyle w:val="16"/>
            </w:pPr>
            <w:r>
              <w:t>100%</w:t>
            </w:r>
          </w:p>
        </w:tc>
        <w:tc>
          <w:tcPr>
            <w:tcW w:w="2268" w:type="dxa"/>
            <w:vAlign w:val="center"/>
          </w:tcPr>
          <w:p w14:paraId="71599BF7">
            <w:pPr>
              <w:pStyle w:val="16"/>
            </w:pPr>
            <w:r>
              <w:t>合同</w:t>
            </w:r>
          </w:p>
        </w:tc>
      </w:tr>
      <w:tr w14:paraId="0E786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F8A063"/>
        </w:tc>
        <w:tc>
          <w:tcPr>
            <w:tcW w:w="2268" w:type="dxa"/>
            <w:vAlign w:val="center"/>
          </w:tcPr>
          <w:p w14:paraId="31A5EC98">
            <w:pPr>
              <w:pStyle w:val="16"/>
            </w:pPr>
            <w:r>
              <w:t>成本指标</w:t>
            </w:r>
          </w:p>
        </w:tc>
        <w:tc>
          <w:tcPr>
            <w:tcW w:w="2835" w:type="dxa"/>
            <w:vAlign w:val="center"/>
          </w:tcPr>
          <w:p w14:paraId="705920F5">
            <w:pPr>
              <w:pStyle w:val="16"/>
            </w:pPr>
            <w:r>
              <w:t>生均公用经费标准</w:t>
            </w:r>
          </w:p>
        </w:tc>
        <w:tc>
          <w:tcPr>
            <w:tcW w:w="2835" w:type="dxa"/>
            <w:vAlign w:val="center"/>
          </w:tcPr>
          <w:p w14:paraId="5ED3684D">
            <w:pPr>
              <w:pStyle w:val="16"/>
            </w:pPr>
            <w:r>
              <w:t>生均公用经费标准</w:t>
            </w:r>
          </w:p>
        </w:tc>
        <w:tc>
          <w:tcPr>
            <w:tcW w:w="2551" w:type="dxa"/>
            <w:vAlign w:val="center"/>
          </w:tcPr>
          <w:p w14:paraId="2B7579B9">
            <w:pPr>
              <w:pStyle w:val="16"/>
            </w:pPr>
            <w:r>
              <w:t>≥650元/生，年</w:t>
            </w:r>
          </w:p>
        </w:tc>
        <w:tc>
          <w:tcPr>
            <w:tcW w:w="2268" w:type="dxa"/>
            <w:vAlign w:val="center"/>
          </w:tcPr>
          <w:p w14:paraId="2710C6D3">
            <w:pPr>
              <w:pStyle w:val="16"/>
            </w:pPr>
            <w:r>
              <w:t>国家政策</w:t>
            </w:r>
          </w:p>
        </w:tc>
      </w:tr>
      <w:tr w14:paraId="1B69F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19AF4D">
            <w:pPr>
              <w:pStyle w:val="17"/>
            </w:pPr>
            <w:r>
              <w:t>效益指标</w:t>
            </w:r>
          </w:p>
        </w:tc>
        <w:tc>
          <w:tcPr>
            <w:tcW w:w="2268" w:type="dxa"/>
            <w:vAlign w:val="center"/>
          </w:tcPr>
          <w:p w14:paraId="6797ED6F">
            <w:pPr>
              <w:pStyle w:val="16"/>
            </w:pPr>
            <w:r>
              <w:t>可持续影响指标</w:t>
            </w:r>
          </w:p>
        </w:tc>
        <w:tc>
          <w:tcPr>
            <w:tcW w:w="2835" w:type="dxa"/>
            <w:vAlign w:val="center"/>
          </w:tcPr>
          <w:p w14:paraId="667C5CDB">
            <w:pPr>
              <w:pStyle w:val="16"/>
            </w:pPr>
            <w:r>
              <w:t>教育质量提升情况</w:t>
            </w:r>
          </w:p>
        </w:tc>
        <w:tc>
          <w:tcPr>
            <w:tcW w:w="2835" w:type="dxa"/>
            <w:vAlign w:val="center"/>
          </w:tcPr>
          <w:p w14:paraId="3CC3F045">
            <w:pPr>
              <w:pStyle w:val="16"/>
            </w:pPr>
            <w:r>
              <w:t>教育质量提升情况</w:t>
            </w:r>
          </w:p>
        </w:tc>
        <w:tc>
          <w:tcPr>
            <w:tcW w:w="2551" w:type="dxa"/>
            <w:vAlign w:val="center"/>
          </w:tcPr>
          <w:p w14:paraId="58035C2E">
            <w:pPr>
              <w:pStyle w:val="16"/>
            </w:pPr>
            <w:r>
              <w:t>教育质量不断提高，办学水平不断改善</w:t>
            </w:r>
          </w:p>
        </w:tc>
        <w:tc>
          <w:tcPr>
            <w:tcW w:w="2268" w:type="dxa"/>
            <w:vAlign w:val="center"/>
          </w:tcPr>
          <w:p w14:paraId="5980EF12">
            <w:pPr>
              <w:pStyle w:val="16"/>
            </w:pPr>
            <w:r>
              <w:t>调查问卷</w:t>
            </w:r>
          </w:p>
        </w:tc>
      </w:tr>
      <w:tr w14:paraId="0A584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C4FB67">
            <w:pPr>
              <w:pStyle w:val="17"/>
            </w:pPr>
            <w:r>
              <w:t>满意度指标</w:t>
            </w:r>
          </w:p>
        </w:tc>
        <w:tc>
          <w:tcPr>
            <w:tcW w:w="2268" w:type="dxa"/>
            <w:vAlign w:val="center"/>
          </w:tcPr>
          <w:p w14:paraId="1B65EFD2">
            <w:pPr>
              <w:pStyle w:val="16"/>
            </w:pPr>
            <w:r>
              <w:t>服务对象满意度指标</w:t>
            </w:r>
          </w:p>
        </w:tc>
        <w:tc>
          <w:tcPr>
            <w:tcW w:w="2835" w:type="dxa"/>
            <w:vAlign w:val="center"/>
          </w:tcPr>
          <w:p w14:paraId="52A962CE">
            <w:pPr>
              <w:pStyle w:val="16"/>
            </w:pPr>
            <w:r>
              <w:t>师生满意度</w:t>
            </w:r>
          </w:p>
        </w:tc>
        <w:tc>
          <w:tcPr>
            <w:tcW w:w="2835" w:type="dxa"/>
            <w:vAlign w:val="center"/>
          </w:tcPr>
          <w:p w14:paraId="09D07110">
            <w:pPr>
              <w:pStyle w:val="16"/>
            </w:pPr>
            <w:r>
              <w:t>师生满意度</w:t>
            </w:r>
          </w:p>
        </w:tc>
        <w:tc>
          <w:tcPr>
            <w:tcW w:w="2551" w:type="dxa"/>
            <w:vAlign w:val="center"/>
          </w:tcPr>
          <w:p w14:paraId="4791DEB6">
            <w:pPr>
              <w:pStyle w:val="16"/>
            </w:pPr>
            <w:r>
              <w:t>≥90%</w:t>
            </w:r>
          </w:p>
        </w:tc>
        <w:tc>
          <w:tcPr>
            <w:tcW w:w="2268" w:type="dxa"/>
            <w:vAlign w:val="center"/>
          </w:tcPr>
          <w:p w14:paraId="1FC7ACE2">
            <w:pPr>
              <w:pStyle w:val="16"/>
            </w:pPr>
            <w:r>
              <w:t>调查问卷</w:t>
            </w:r>
          </w:p>
        </w:tc>
      </w:tr>
    </w:tbl>
    <w:p w14:paraId="737C3F35">
      <w:pPr>
        <w:sectPr>
          <w:pgSz w:w="16840" w:h="11900" w:orient="landscape"/>
          <w:pgMar w:top="1361" w:right="1020" w:bottom="1134" w:left="1020" w:header="720" w:footer="720" w:gutter="0"/>
          <w:cols w:space="720" w:num="1"/>
        </w:sectPr>
      </w:pPr>
    </w:p>
    <w:p w14:paraId="0871BE0E">
      <w:pPr>
        <w:ind w:firstLine="560"/>
      </w:pPr>
      <w:r>
        <w:rPr>
          <w:rFonts w:ascii="方正仿宋_GBK" w:hAnsi="方正仿宋_GBK" w:eastAsia="方正仿宋_GBK" w:cs="方正仿宋_GBK"/>
          <w:b/>
          <w:color w:val="000000"/>
          <w:sz w:val="28"/>
        </w:rPr>
        <w:t>455、劳务派遣人员经费（劳务费）绩效目标表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C45E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E94F2BD">
            <w:pPr>
              <w:pStyle w:val="14"/>
            </w:pPr>
            <w:r>
              <w:t>绩效目标</w:t>
            </w:r>
          </w:p>
        </w:tc>
        <w:tc>
          <w:tcPr>
            <w:tcW w:w="12756" w:type="dxa"/>
            <w:tcBorders>
              <w:bottom w:val="single" w:color="FFFFFF" w:sz="6" w:space="0"/>
            </w:tcBorders>
            <w:vAlign w:val="center"/>
          </w:tcPr>
          <w:p w14:paraId="3AC28096">
            <w:pPr>
              <w:pStyle w:val="16"/>
            </w:pPr>
            <w:r>
              <w:t>1.及时发放人员待遇，维护社会稳定</w:t>
            </w:r>
          </w:p>
        </w:tc>
      </w:tr>
    </w:tbl>
    <w:p w14:paraId="6D3A79B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BBC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FFBD89">
            <w:pPr>
              <w:pStyle w:val="14"/>
            </w:pPr>
            <w:r>
              <w:t>一级指标</w:t>
            </w:r>
          </w:p>
        </w:tc>
        <w:tc>
          <w:tcPr>
            <w:tcW w:w="2268" w:type="dxa"/>
            <w:vAlign w:val="center"/>
          </w:tcPr>
          <w:p w14:paraId="07F07838">
            <w:pPr>
              <w:pStyle w:val="14"/>
            </w:pPr>
            <w:r>
              <w:t>二级指标</w:t>
            </w:r>
          </w:p>
        </w:tc>
        <w:tc>
          <w:tcPr>
            <w:tcW w:w="2835" w:type="dxa"/>
            <w:vAlign w:val="center"/>
          </w:tcPr>
          <w:p w14:paraId="4161FE65">
            <w:pPr>
              <w:pStyle w:val="14"/>
            </w:pPr>
            <w:r>
              <w:t>三级指标</w:t>
            </w:r>
          </w:p>
        </w:tc>
        <w:tc>
          <w:tcPr>
            <w:tcW w:w="2835" w:type="dxa"/>
            <w:vAlign w:val="center"/>
          </w:tcPr>
          <w:p w14:paraId="177612F3">
            <w:pPr>
              <w:pStyle w:val="14"/>
            </w:pPr>
            <w:r>
              <w:t>绩效指标描述</w:t>
            </w:r>
          </w:p>
        </w:tc>
        <w:tc>
          <w:tcPr>
            <w:tcW w:w="2551" w:type="dxa"/>
            <w:vAlign w:val="center"/>
          </w:tcPr>
          <w:p w14:paraId="430A3F04">
            <w:pPr>
              <w:pStyle w:val="14"/>
            </w:pPr>
            <w:r>
              <w:t>指标值</w:t>
            </w:r>
          </w:p>
        </w:tc>
        <w:tc>
          <w:tcPr>
            <w:tcW w:w="2268" w:type="dxa"/>
            <w:vAlign w:val="center"/>
          </w:tcPr>
          <w:p w14:paraId="473F9F6D">
            <w:pPr>
              <w:pStyle w:val="14"/>
            </w:pPr>
            <w:r>
              <w:t>指标值确定依据</w:t>
            </w:r>
          </w:p>
        </w:tc>
      </w:tr>
      <w:tr w14:paraId="5B205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36DADD">
            <w:pPr>
              <w:pStyle w:val="17"/>
            </w:pPr>
            <w:r>
              <w:t>产出指标</w:t>
            </w:r>
          </w:p>
        </w:tc>
        <w:tc>
          <w:tcPr>
            <w:tcW w:w="2268" w:type="dxa"/>
            <w:vAlign w:val="center"/>
          </w:tcPr>
          <w:p w14:paraId="06B831F0">
            <w:pPr>
              <w:pStyle w:val="16"/>
            </w:pPr>
            <w:r>
              <w:t>数量指标</w:t>
            </w:r>
          </w:p>
        </w:tc>
        <w:tc>
          <w:tcPr>
            <w:tcW w:w="2835" w:type="dxa"/>
            <w:vAlign w:val="center"/>
          </w:tcPr>
          <w:p w14:paraId="37851304">
            <w:pPr>
              <w:pStyle w:val="16"/>
            </w:pPr>
            <w:r>
              <w:t>劳务派遣人员数量</w:t>
            </w:r>
          </w:p>
        </w:tc>
        <w:tc>
          <w:tcPr>
            <w:tcW w:w="2835" w:type="dxa"/>
            <w:vAlign w:val="center"/>
          </w:tcPr>
          <w:p w14:paraId="50FF1681">
            <w:pPr>
              <w:pStyle w:val="16"/>
            </w:pPr>
            <w:r>
              <w:t>聘用的劳务派遣人数</w:t>
            </w:r>
          </w:p>
        </w:tc>
        <w:tc>
          <w:tcPr>
            <w:tcW w:w="2551" w:type="dxa"/>
            <w:vAlign w:val="center"/>
          </w:tcPr>
          <w:p w14:paraId="3E62A4B2">
            <w:pPr>
              <w:pStyle w:val="16"/>
            </w:pPr>
            <w:r>
              <w:t>4人</w:t>
            </w:r>
          </w:p>
        </w:tc>
        <w:tc>
          <w:tcPr>
            <w:tcW w:w="2268" w:type="dxa"/>
            <w:vAlign w:val="center"/>
          </w:tcPr>
          <w:p w14:paraId="7D31E3E3">
            <w:pPr>
              <w:pStyle w:val="16"/>
            </w:pPr>
            <w:r>
              <w:t>聘用合同</w:t>
            </w:r>
          </w:p>
        </w:tc>
      </w:tr>
      <w:tr w14:paraId="7F50C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9C3269"/>
        </w:tc>
        <w:tc>
          <w:tcPr>
            <w:tcW w:w="2268" w:type="dxa"/>
            <w:vAlign w:val="center"/>
          </w:tcPr>
          <w:p w14:paraId="3A22A122">
            <w:pPr>
              <w:pStyle w:val="16"/>
            </w:pPr>
            <w:r>
              <w:t>质量指标</w:t>
            </w:r>
          </w:p>
        </w:tc>
        <w:tc>
          <w:tcPr>
            <w:tcW w:w="2835" w:type="dxa"/>
            <w:vAlign w:val="center"/>
          </w:tcPr>
          <w:p w14:paraId="529DA951">
            <w:pPr>
              <w:pStyle w:val="16"/>
            </w:pPr>
            <w:r>
              <w:t>工资发放准确率</w:t>
            </w:r>
          </w:p>
        </w:tc>
        <w:tc>
          <w:tcPr>
            <w:tcW w:w="2835" w:type="dxa"/>
            <w:vAlign w:val="center"/>
          </w:tcPr>
          <w:p w14:paraId="4635931A">
            <w:pPr>
              <w:pStyle w:val="16"/>
            </w:pPr>
            <w:r>
              <w:t>工资发放准确程度</w:t>
            </w:r>
          </w:p>
        </w:tc>
        <w:tc>
          <w:tcPr>
            <w:tcW w:w="2551" w:type="dxa"/>
            <w:vAlign w:val="center"/>
          </w:tcPr>
          <w:p w14:paraId="2070CE5D">
            <w:pPr>
              <w:pStyle w:val="16"/>
            </w:pPr>
            <w:r>
              <w:t>100%</w:t>
            </w:r>
          </w:p>
        </w:tc>
        <w:tc>
          <w:tcPr>
            <w:tcW w:w="2268" w:type="dxa"/>
            <w:vAlign w:val="center"/>
          </w:tcPr>
          <w:p w14:paraId="52269C30">
            <w:pPr>
              <w:pStyle w:val="16"/>
            </w:pPr>
            <w:r>
              <w:t>工资发放情况</w:t>
            </w:r>
          </w:p>
        </w:tc>
      </w:tr>
      <w:tr w14:paraId="344C5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FF2779"/>
        </w:tc>
        <w:tc>
          <w:tcPr>
            <w:tcW w:w="2268" w:type="dxa"/>
            <w:vAlign w:val="center"/>
          </w:tcPr>
          <w:p w14:paraId="609D8CA2">
            <w:pPr>
              <w:pStyle w:val="16"/>
            </w:pPr>
            <w:r>
              <w:t>时效指标</w:t>
            </w:r>
          </w:p>
        </w:tc>
        <w:tc>
          <w:tcPr>
            <w:tcW w:w="2835" w:type="dxa"/>
            <w:vAlign w:val="center"/>
          </w:tcPr>
          <w:p w14:paraId="596D2C87">
            <w:pPr>
              <w:pStyle w:val="16"/>
            </w:pPr>
            <w:r>
              <w:t>工资发放及时率</w:t>
            </w:r>
          </w:p>
        </w:tc>
        <w:tc>
          <w:tcPr>
            <w:tcW w:w="2835" w:type="dxa"/>
            <w:vAlign w:val="center"/>
          </w:tcPr>
          <w:p w14:paraId="2378839B">
            <w:pPr>
              <w:pStyle w:val="16"/>
            </w:pPr>
            <w:r>
              <w:t>工资发放及时率</w:t>
            </w:r>
          </w:p>
        </w:tc>
        <w:tc>
          <w:tcPr>
            <w:tcW w:w="2551" w:type="dxa"/>
            <w:vAlign w:val="center"/>
          </w:tcPr>
          <w:p w14:paraId="3FC7C680">
            <w:pPr>
              <w:pStyle w:val="16"/>
            </w:pPr>
            <w:r>
              <w:t>100%</w:t>
            </w:r>
          </w:p>
        </w:tc>
        <w:tc>
          <w:tcPr>
            <w:tcW w:w="2268" w:type="dxa"/>
            <w:vAlign w:val="center"/>
          </w:tcPr>
          <w:p w14:paraId="786945C1">
            <w:pPr>
              <w:pStyle w:val="16"/>
            </w:pPr>
            <w:r>
              <w:t>工资发放情况</w:t>
            </w:r>
          </w:p>
        </w:tc>
      </w:tr>
      <w:tr w14:paraId="19340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E9908"/>
        </w:tc>
        <w:tc>
          <w:tcPr>
            <w:tcW w:w="2268" w:type="dxa"/>
            <w:vAlign w:val="center"/>
          </w:tcPr>
          <w:p w14:paraId="1CF4E511">
            <w:pPr>
              <w:pStyle w:val="16"/>
            </w:pPr>
            <w:r>
              <w:t>成本指标</w:t>
            </w:r>
          </w:p>
        </w:tc>
        <w:tc>
          <w:tcPr>
            <w:tcW w:w="2835" w:type="dxa"/>
            <w:vAlign w:val="center"/>
          </w:tcPr>
          <w:p w14:paraId="7B6248CE">
            <w:pPr>
              <w:pStyle w:val="16"/>
            </w:pPr>
            <w:r>
              <w:t>劳务派遣人员月最低工资标准</w:t>
            </w:r>
          </w:p>
        </w:tc>
        <w:tc>
          <w:tcPr>
            <w:tcW w:w="2835" w:type="dxa"/>
            <w:vAlign w:val="center"/>
          </w:tcPr>
          <w:p w14:paraId="6BDF8444">
            <w:pPr>
              <w:pStyle w:val="16"/>
            </w:pPr>
            <w:r>
              <w:t>执行的劳务派遣人员月最低工资标准</w:t>
            </w:r>
          </w:p>
        </w:tc>
        <w:tc>
          <w:tcPr>
            <w:tcW w:w="2551" w:type="dxa"/>
            <w:vAlign w:val="center"/>
          </w:tcPr>
          <w:p w14:paraId="5C9B3ED1">
            <w:pPr>
              <w:pStyle w:val="16"/>
            </w:pPr>
            <w:r>
              <w:t>≥1900元/月，人</w:t>
            </w:r>
          </w:p>
        </w:tc>
        <w:tc>
          <w:tcPr>
            <w:tcW w:w="2268" w:type="dxa"/>
            <w:vAlign w:val="center"/>
          </w:tcPr>
          <w:p w14:paraId="0EC0358E">
            <w:pPr>
              <w:pStyle w:val="16"/>
            </w:pPr>
            <w:r>
              <w:t>聘用合同</w:t>
            </w:r>
          </w:p>
        </w:tc>
      </w:tr>
      <w:tr w14:paraId="30625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C73147">
            <w:pPr>
              <w:pStyle w:val="17"/>
            </w:pPr>
            <w:r>
              <w:t>效益指标</w:t>
            </w:r>
          </w:p>
        </w:tc>
        <w:tc>
          <w:tcPr>
            <w:tcW w:w="2268" w:type="dxa"/>
            <w:vAlign w:val="center"/>
          </w:tcPr>
          <w:p w14:paraId="47B40D06">
            <w:pPr>
              <w:pStyle w:val="16"/>
            </w:pPr>
            <w:r>
              <w:t>可持续影响指标</w:t>
            </w:r>
          </w:p>
        </w:tc>
        <w:tc>
          <w:tcPr>
            <w:tcW w:w="2835" w:type="dxa"/>
            <w:vAlign w:val="center"/>
          </w:tcPr>
          <w:p w14:paraId="7CF0EE44">
            <w:pPr>
              <w:pStyle w:val="16"/>
            </w:pPr>
            <w:r>
              <w:t>保障事业发展</w:t>
            </w:r>
          </w:p>
        </w:tc>
        <w:tc>
          <w:tcPr>
            <w:tcW w:w="2835" w:type="dxa"/>
            <w:vAlign w:val="center"/>
          </w:tcPr>
          <w:p w14:paraId="1790B280">
            <w:pPr>
              <w:pStyle w:val="16"/>
            </w:pPr>
            <w:r>
              <w:t>保障各项工作正常运转</w:t>
            </w:r>
          </w:p>
        </w:tc>
        <w:tc>
          <w:tcPr>
            <w:tcW w:w="2551" w:type="dxa"/>
            <w:vAlign w:val="center"/>
          </w:tcPr>
          <w:p w14:paraId="1F736CBC">
            <w:pPr>
              <w:pStyle w:val="16"/>
            </w:pPr>
            <w:r>
              <w:t>维护教育稳定，促进教育发展</w:t>
            </w:r>
          </w:p>
        </w:tc>
        <w:tc>
          <w:tcPr>
            <w:tcW w:w="2268" w:type="dxa"/>
            <w:vAlign w:val="center"/>
          </w:tcPr>
          <w:p w14:paraId="539FA5DE">
            <w:pPr>
              <w:pStyle w:val="16"/>
            </w:pPr>
            <w:r>
              <w:t>单位运转情况</w:t>
            </w:r>
          </w:p>
        </w:tc>
      </w:tr>
      <w:tr w14:paraId="2C8A9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05E6FB">
            <w:pPr>
              <w:pStyle w:val="17"/>
            </w:pPr>
            <w:r>
              <w:t>满意度指标</w:t>
            </w:r>
          </w:p>
        </w:tc>
        <w:tc>
          <w:tcPr>
            <w:tcW w:w="2268" w:type="dxa"/>
            <w:vAlign w:val="center"/>
          </w:tcPr>
          <w:p w14:paraId="5268EC47">
            <w:pPr>
              <w:pStyle w:val="16"/>
            </w:pPr>
            <w:r>
              <w:t>服务对象满意度指标</w:t>
            </w:r>
          </w:p>
        </w:tc>
        <w:tc>
          <w:tcPr>
            <w:tcW w:w="2835" w:type="dxa"/>
            <w:vAlign w:val="center"/>
          </w:tcPr>
          <w:p w14:paraId="18277D1A">
            <w:pPr>
              <w:pStyle w:val="16"/>
            </w:pPr>
            <w:r>
              <w:t>劳务派遣人员满意度</w:t>
            </w:r>
          </w:p>
        </w:tc>
        <w:tc>
          <w:tcPr>
            <w:tcW w:w="2835" w:type="dxa"/>
            <w:vAlign w:val="center"/>
          </w:tcPr>
          <w:p w14:paraId="001B5460">
            <w:pPr>
              <w:pStyle w:val="16"/>
            </w:pPr>
            <w:r>
              <w:t>劳务派遣人员对工资待遇的满意度</w:t>
            </w:r>
          </w:p>
        </w:tc>
        <w:tc>
          <w:tcPr>
            <w:tcW w:w="2551" w:type="dxa"/>
            <w:vAlign w:val="center"/>
          </w:tcPr>
          <w:p w14:paraId="0D029F6F">
            <w:pPr>
              <w:pStyle w:val="16"/>
            </w:pPr>
            <w:r>
              <w:t>≥95%</w:t>
            </w:r>
          </w:p>
        </w:tc>
        <w:tc>
          <w:tcPr>
            <w:tcW w:w="2268" w:type="dxa"/>
            <w:vAlign w:val="center"/>
          </w:tcPr>
          <w:p w14:paraId="74E98E80">
            <w:pPr>
              <w:pStyle w:val="16"/>
            </w:pPr>
            <w:r>
              <w:t>调查问卷</w:t>
            </w:r>
          </w:p>
        </w:tc>
      </w:tr>
    </w:tbl>
    <w:p w14:paraId="489FF26B">
      <w:pPr>
        <w:sectPr>
          <w:pgSz w:w="16840" w:h="11900" w:orient="landscape"/>
          <w:pgMar w:top="1361" w:right="1020" w:bottom="1134" w:left="1020" w:header="720" w:footer="720" w:gutter="0"/>
          <w:cols w:space="720" w:num="1"/>
        </w:sectPr>
      </w:pPr>
    </w:p>
    <w:p w14:paraId="1569BDF9">
      <w:pPr>
        <w:ind w:firstLine="560"/>
      </w:pPr>
      <w:r>
        <w:rPr>
          <w:rFonts w:ascii="方正仿宋_GBK" w:hAnsi="方正仿宋_GBK" w:eastAsia="方正仿宋_GBK" w:cs="方正仿宋_GBK"/>
          <w:b/>
          <w:color w:val="000000"/>
          <w:sz w:val="28"/>
        </w:rPr>
        <w:t>456、义务教育生均公用经费-01中央直达资金（唐财教[2022]98号）绩效目标表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3445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1CFCBD">
            <w:pPr>
              <w:pStyle w:val="14"/>
            </w:pPr>
            <w:r>
              <w:t>绩效目标</w:t>
            </w:r>
          </w:p>
        </w:tc>
        <w:tc>
          <w:tcPr>
            <w:tcW w:w="12756" w:type="dxa"/>
            <w:tcBorders>
              <w:bottom w:val="single" w:color="FFFFFF" w:sz="6" w:space="0"/>
            </w:tcBorders>
            <w:vAlign w:val="center"/>
          </w:tcPr>
          <w:p w14:paraId="5EC2D2CF">
            <w:pPr>
              <w:pStyle w:val="16"/>
            </w:pPr>
            <w:r>
              <w:t>1.保障学校日常工作的正常开展。</w:t>
            </w:r>
          </w:p>
        </w:tc>
      </w:tr>
    </w:tbl>
    <w:p w14:paraId="616F213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CF1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C338D36">
            <w:pPr>
              <w:pStyle w:val="14"/>
            </w:pPr>
            <w:r>
              <w:t>一级指标</w:t>
            </w:r>
          </w:p>
        </w:tc>
        <w:tc>
          <w:tcPr>
            <w:tcW w:w="2268" w:type="dxa"/>
            <w:vAlign w:val="center"/>
          </w:tcPr>
          <w:p w14:paraId="2328B4B0">
            <w:pPr>
              <w:pStyle w:val="14"/>
            </w:pPr>
            <w:r>
              <w:t>二级指标</w:t>
            </w:r>
          </w:p>
        </w:tc>
        <w:tc>
          <w:tcPr>
            <w:tcW w:w="2835" w:type="dxa"/>
            <w:vAlign w:val="center"/>
          </w:tcPr>
          <w:p w14:paraId="6244BB93">
            <w:pPr>
              <w:pStyle w:val="14"/>
            </w:pPr>
            <w:r>
              <w:t>三级指标</w:t>
            </w:r>
          </w:p>
        </w:tc>
        <w:tc>
          <w:tcPr>
            <w:tcW w:w="2835" w:type="dxa"/>
            <w:vAlign w:val="center"/>
          </w:tcPr>
          <w:p w14:paraId="7CCCCFF7">
            <w:pPr>
              <w:pStyle w:val="14"/>
            </w:pPr>
            <w:r>
              <w:t>绩效指标描述</w:t>
            </w:r>
          </w:p>
        </w:tc>
        <w:tc>
          <w:tcPr>
            <w:tcW w:w="2551" w:type="dxa"/>
            <w:vAlign w:val="center"/>
          </w:tcPr>
          <w:p w14:paraId="3812095D">
            <w:pPr>
              <w:pStyle w:val="14"/>
            </w:pPr>
            <w:r>
              <w:t>指标值</w:t>
            </w:r>
          </w:p>
        </w:tc>
        <w:tc>
          <w:tcPr>
            <w:tcW w:w="2268" w:type="dxa"/>
            <w:vAlign w:val="center"/>
          </w:tcPr>
          <w:p w14:paraId="5EF43514">
            <w:pPr>
              <w:pStyle w:val="14"/>
            </w:pPr>
            <w:r>
              <w:t>指标值确定依据</w:t>
            </w:r>
          </w:p>
        </w:tc>
      </w:tr>
      <w:tr w14:paraId="118F6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6F5EED">
            <w:pPr>
              <w:pStyle w:val="17"/>
            </w:pPr>
            <w:r>
              <w:t>产出指标</w:t>
            </w:r>
          </w:p>
        </w:tc>
        <w:tc>
          <w:tcPr>
            <w:tcW w:w="2268" w:type="dxa"/>
            <w:vAlign w:val="center"/>
          </w:tcPr>
          <w:p w14:paraId="3DBF1DD2">
            <w:pPr>
              <w:pStyle w:val="16"/>
            </w:pPr>
            <w:r>
              <w:t>数量指标</w:t>
            </w:r>
          </w:p>
        </w:tc>
        <w:tc>
          <w:tcPr>
            <w:tcW w:w="2835" w:type="dxa"/>
            <w:vAlign w:val="center"/>
          </w:tcPr>
          <w:p w14:paraId="5FB9AB16">
            <w:pPr>
              <w:pStyle w:val="16"/>
            </w:pPr>
            <w:r>
              <w:t>在校学生数</w:t>
            </w:r>
          </w:p>
        </w:tc>
        <w:tc>
          <w:tcPr>
            <w:tcW w:w="2835" w:type="dxa"/>
            <w:vAlign w:val="center"/>
          </w:tcPr>
          <w:p w14:paraId="47D3DEBC">
            <w:pPr>
              <w:pStyle w:val="16"/>
            </w:pPr>
            <w:r>
              <w:t>在校学生人数</w:t>
            </w:r>
          </w:p>
        </w:tc>
        <w:tc>
          <w:tcPr>
            <w:tcW w:w="2551" w:type="dxa"/>
            <w:vAlign w:val="center"/>
          </w:tcPr>
          <w:p w14:paraId="10A04DA0">
            <w:pPr>
              <w:pStyle w:val="16"/>
            </w:pPr>
            <w:r>
              <w:t>270人</w:t>
            </w:r>
          </w:p>
        </w:tc>
        <w:tc>
          <w:tcPr>
            <w:tcW w:w="2268" w:type="dxa"/>
            <w:vAlign w:val="center"/>
          </w:tcPr>
          <w:p w14:paraId="6680E159">
            <w:pPr>
              <w:pStyle w:val="16"/>
            </w:pPr>
            <w:r>
              <w:t>年度学生统计数</w:t>
            </w:r>
          </w:p>
        </w:tc>
      </w:tr>
      <w:tr w14:paraId="21FE2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3BF693"/>
        </w:tc>
        <w:tc>
          <w:tcPr>
            <w:tcW w:w="2268" w:type="dxa"/>
            <w:vAlign w:val="center"/>
          </w:tcPr>
          <w:p w14:paraId="2A2BAF70">
            <w:pPr>
              <w:pStyle w:val="16"/>
            </w:pPr>
            <w:r>
              <w:t>质量指标</w:t>
            </w:r>
          </w:p>
        </w:tc>
        <w:tc>
          <w:tcPr>
            <w:tcW w:w="2835" w:type="dxa"/>
            <w:vAlign w:val="center"/>
          </w:tcPr>
          <w:p w14:paraId="59246714">
            <w:pPr>
              <w:pStyle w:val="16"/>
            </w:pPr>
            <w:r>
              <w:t>校舍维修、设备购置项目验收合格率</w:t>
            </w:r>
          </w:p>
        </w:tc>
        <w:tc>
          <w:tcPr>
            <w:tcW w:w="2835" w:type="dxa"/>
            <w:vAlign w:val="center"/>
          </w:tcPr>
          <w:p w14:paraId="78FD2C2A">
            <w:pPr>
              <w:pStyle w:val="16"/>
            </w:pPr>
            <w:r>
              <w:t>校舍维修、设备购置项目验收合格率</w:t>
            </w:r>
          </w:p>
        </w:tc>
        <w:tc>
          <w:tcPr>
            <w:tcW w:w="2551" w:type="dxa"/>
            <w:vAlign w:val="center"/>
          </w:tcPr>
          <w:p w14:paraId="6701B44C">
            <w:pPr>
              <w:pStyle w:val="16"/>
            </w:pPr>
            <w:r>
              <w:t>100%</w:t>
            </w:r>
          </w:p>
        </w:tc>
        <w:tc>
          <w:tcPr>
            <w:tcW w:w="2268" w:type="dxa"/>
            <w:vAlign w:val="center"/>
          </w:tcPr>
          <w:p w14:paraId="413A8384">
            <w:pPr>
              <w:pStyle w:val="16"/>
            </w:pPr>
            <w:r>
              <w:t>合同</w:t>
            </w:r>
          </w:p>
        </w:tc>
      </w:tr>
      <w:tr w14:paraId="5283A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2B3161"/>
        </w:tc>
        <w:tc>
          <w:tcPr>
            <w:tcW w:w="2268" w:type="dxa"/>
            <w:vAlign w:val="center"/>
          </w:tcPr>
          <w:p w14:paraId="59E72B95">
            <w:pPr>
              <w:pStyle w:val="16"/>
            </w:pPr>
            <w:r>
              <w:t>时效指标</w:t>
            </w:r>
          </w:p>
        </w:tc>
        <w:tc>
          <w:tcPr>
            <w:tcW w:w="2835" w:type="dxa"/>
            <w:vAlign w:val="center"/>
          </w:tcPr>
          <w:p w14:paraId="41340D1B">
            <w:pPr>
              <w:pStyle w:val="16"/>
            </w:pPr>
            <w:r>
              <w:t>校舍维修、设备购置项目完工及时率</w:t>
            </w:r>
          </w:p>
        </w:tc>
        <w:tc>
          <w:tcPr>
            <w:tcW w:w="2835" w:type="dxa"/>
            <w:vAlign w:val="center"/>
          </w:tcPr>
          <w:p w14:paraId="115970A4">
            <w:pPr>
              <w:pStyle w:val="16"/>
            </w:pPr>
            <w:r>
              <w:t>校舍维修、设备购置项目完工及时率</w:t>
            </w:r>
          </w:p>
        </w:tc>
        <w:tc>
          <w:tcPr>
            <w:tcW w:w="2551" w:type="dxa"/>
            <w:vAlign w:val="center"/>
          </w:tcPr>
          <w:p w14:paraId="1949A2F1">
            <w:pPr>
              <w:pStyle w:val="16"/>
            </w:pPr>
            <w:r>
              <w:t>100%</w:t>
            </w:r>
          </w:p>
        </w:tc>
        <w:tc>
          <w:tcPr>
            <w:tcW w:w="2268" w:type="dxa"/>
            <w:vAlign w:val="center"/>
          </w:tcPr>
          <w:p w14:paraId="7EAD7B11">
            <w:pPr>
              <w:pStyle w:val="16"/>
            </w:pPr>
            <w:r>
              <w:t>合同</w:t>
            </w:r>
          </w:p>
        </w:tc>
      </w:tr>
      <w:tr w14:paraId="77446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EB0B3"/>
        </w:tc>
        <w:tc>
          <w:tcPr>
            <w:tcW w:w="2268" w:type="dxa"/>
            <w:vAlign w:val="center"/>
          </w:tcPr>
          <w:p w14:paraId="771BDDB5">
            <w:pPr>
              <w:pStyle w:val="16"/>
            </w:pPr>
            <w:r>
              <w:t>成本指标</w:t>
            </w:r>
          </w:p>
        </w:tc>
        <w:tc>
          <w:tcPr>
            <w:tcW w:w="2835" w:type="dxa"/>
            <w:vAlign w:val="center"/>
          </w:tcPr>
          <w:p w14:paraId="7CEBE020">
            <w:pPr>
              <w:pStyle w:val="16"/>
            </w:pPr>
            <w:r>
              <w:t>生均公用经费标准</w:t>
            </w:r>
          </w:p>
        </w:tc>
        <w:tc>
          <w:tcPr>
            <w:tcW w:w="2835" w:type="dxa"/>
            <w:vAlign w:val="center"/>
          </w:tcPr>
          <w:p w14:paraId="167D2A26">
            <w:pPr>
              <w:pStyle w:val="16"/>
            </w:pPr>
            <w:r>
              <w:t>生均公用经费标准</w:t>
            </w:r>
          </w:p>
        </w:tc>
        <w:tc>
          <w:tcPr>
            <w:tcW w:w="2551" w:type="dxa"/>
            <w:vAlign w:val="center"/>
          </w:tcPr>
          <w:p w14:paraId="18CEBD37">
            <w:pPr>
              <w:pStyle w:val="16"/>
            </w:pPr>
            <w:r>
              <w:t>≥650元/生，年</w:t>
            </w:r>
          </w:p>
        </w:tc>
        <w:tc>
          <w:tcPr>
            <w:tcW w:w="2268" w:type="dxa"/>
            <w:vAlign w:val="center"/>
          </w:tcPr>
          <w:p w14:paraId="10239EE8">
            <w:pPr>
              <w:pStyle w:val="16"/>
            </w:pPr>
            <w:r>
              <w:t>国家政策</w:t>
            </w:r>
          </w:p>
        </w:tc>
      </w:tr>
      <w:tr w14:paraId="1D262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AFADFA">
            <w:pPr>
              <w:pStyle w:val="17"/>
            </w:pPr>
            <w:r>
              <w:t>效益指标</w:t>
            </w:r>
          </w:p>
        </w:tc>
        <w:tc>
          <w:tcPr>
            <w:tcW w:w="2268" w:type="dxa"/>
            <w:vAlign w:val="center"/>
          </w:tcPr>
          <w:p w14:paraId="0488D028">
            <w:pPr>
              <w:pStyle w:val="16"/>
            </w:pPr>
            <w:r>
              <w:t>可持续影响指标</w:t>
            </w:r>
          </w:p>
        </w:tc>
        <w:tc>
          <w:tcPr>
            <w:tcW w:w="2835" w:type="dxa"/>
            <w:vAlign w:val="center"/>
          </w:tcPr>
          <w:p w14:paraId="11441FF3">
            <w:pPr>
              <w:pStyle w:val="16"/>
            </w:pPr>
            <w:r>
              <w:t>教育质量提升情况</w:t>
            </w:r>
          </w:p>
        </w:tc>
        <w:tc>
          <w:tcPr>
            <w:tcW w:w="2835" w:type="dxa"/>
            <w:vAlign w:val="center"/>
          </w:tcPr>
          <w:p w14:paraId="662AF7ED">
            <w:pPr>
              <w:pStyle w:val="16"/>
            </w:pPr>
            <w:r>
              <w:t>教育质量提升情况</w:t>
            </w:r>
          </w:p>
        </w:tc>
        <w:tc>
          <w:tcPr>
            <w:tcW w:w="2551" w:type="dxa"/>
            <w:vAlign w:val="center"/>
          </w:tcPr>
          <w:p w14:paraId="4EFD8C47">
            <w:pPr>
              <w:pStyle w:val="16"/>
            </w:pPr>
            <w:r>
              <w:t>教育质量不断提高，办学水平不断改善</w:t>
            </w:r>
          </w:p>
        </w:tc>
        <w:tc>
          <w:tcPr>
            <w:tcW w:w="2268" w:type="dxa"/>
            <w:vAlign w:val="center"/>
          </w:tcPr>
          <w:p w14:paraId="2984C4A9">
            <w:pPr>
              <w:pStyle w:val="16"/>
            </w:pPr>
            <w:r>
              <w:t>调查问卷</w:t>
            </w:r>
          </w:p>
        </w:tc>
      </w:tr>
      <w:tr w14:paraId="06DA7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A922EF">
            <w:pPr>
              <w:pStyle w:val="17"/>
            </w:pPr>
            <w:r>
              <w:t>满意度指标</w:t>
            </w:r>
          </w:p>
        </w:tc>
        <w:tc>
          <w:tcPr>
            <w:tcW w:w="2268" w:type="dxa"/>
            <w:vAlign w:val="center"/>
          </w:tcPr>
          <w:p w14:paraId="486E9511">
            <w:pPr>
              <w:pStyle w:val="16"/>
            </w:pPr>
            <w:r>
              <w:t>服务对象满意度指标</w:t>
            </w:r>
          </w:p>
        </w:tc>
        <w:tc>
          <w:tcPr>
            <w:tcW w:w="2835" w:type="dxa"/>
            <w:vAlign w:val="center"/>
          </w:tcPr>
          <w:p w14:paraId="43D0F7C5">
            <w:pPr>
              <w:pStyle w:val="16"/>
            </w:pPr>
            <w:r>
              <w:t>师生满意度</w:t>
            </w:r>
          </w:p>
        </w:tc>
        <w:tc>
          <w:tcPr>
            <w:tcW w:w="2835" w:type="dxa"/>
            <w:vAlign w:val="center"/>
          </w:tcPr>
          <w:p w14:paraId="6871F5EC">
            <w:pPr>
              <w:pStyle w:val="16"/>
            </w:pPr>
            <w:r>
              <w:t>师生满意度</w:t>
            </w:r>
          </w:p>
        </w:tc>
        <w:tc>
          <w:tcPr>
            <w:tcW w:w="2551" w:type="dxa"/>
            <w:vAlign w:val="center"/>
          </w:tcPr>
          <w:p w14:paraId="03565183">
            <w:pPr>
              <w:pStyle w:val="16"/>
            </w:pPr>
            <w:r>
              <w:t>≥90%</w:t>
            </w:r>
          </w:p>
        </w:tc>
        <w:tc>
          <w:tcPr>
            <w:tcW w:w="2268" w:type="dxa"/>
            <w:vAlign w:val="center"/>
          </w:tcPr>
          <w:p w14:paraId="76223CD3">
            <w:pPr>
              <w:pStyle w:val="16"/>
            </w:pPr>
            <w:r>
              <w:t>调查问卷</w:t>
            </w:r>
          </w:p>
        </w:tc>
      </w:tr>
    </w:tbl>
    <w:p w14:paraId="553DCF14">
      <w:pPr>
        <w:sectPr>
          <w:pgSz w:w="16840" w:h="11900" w:orient="landscape"/>
          <w:pgMar w:top="1361" w:right="1020" w:bottom="1134" w:left="1020" w:header="720" w:footer="720" w:gutter="0"/>
          <w:cols w:space="720" w:num="1"/>
        </w:sectPr>
      </w:pPr>
    </w:p>
    <w:p w14:paraId="524C7E68">
      <w:pPr>
        <w:ind w:firstLine="560"/>
      </w:pPr>
      <w:r>
        <w:rPr>
          <w:rFonts w:ascii="方正仿宋_GBK" w:hAnsi="方正仿宋_GBK" w:eastAsia="方正仿宋_GBK" w:cs="方正仿宋_GBK"/>
          <w:b/>
          <w:color w:val="000000"/>
          <w:sz w:val="28"/>
        </w:rPr>
        <w:t>457、义务教育生均公用经费（本级）绩效目标表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1E4FA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1EEBBC">
            <w:pPr>
              <w:pStyle w:val="14"/>
            </w:pPr>
            <w:r>
              <w:t>绩效目标</w:t>
            </w:r>
          </w:p>
        </w:tc>
        <w:tc>
          <w:tcPr>
            <w:tcW w:w="12756" w:type="dxa"/>
            <w:tcBorders>
              <w:bottom w:val="single" w:color="FFFFFF" w:sz="6" w:space="0"/>
            </w:tcBorders>
            <w:vAlign w:val="center"/>
          </w:tcPr>
          <w:p w14:paraId="33344283">
            <w:pPr>
              <w:pStyle w:val="16"/>
            </w:pPr>
            <w:r>
              <w:t>1.保障学校日常工作的正常开展。</w:t>
            </w:r>
          </w:p>
        </w:tc>
      </w:tr>
    </w:tbl>
    <w:p w14:paraId="5ACDD4C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026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79A0B4">
            <w:pPr>
              <w:pStyle w:val="14"/>
            </w:pPr>
            <w:r>
              <w:t>一级指标</w:t>
            </w:r>
          </w:p>
        </w:tc>
        <w:tc>
          <w:tcPr>
            <w:tcW w:w="2268" w:type="dxa"/>
            <w:vAlign w:val="center"/>
          </w:tcPr>
          <w:p w14:paraId="77E88F51">
            <w:pPr>
              <w:pStyle w:val="14"/>
            </w:pPr>
            <w:r>
              <w:t>二级指标</w:t>
            </w:r>
          </w:p>
        </w:tc>
        <w:tc>
          <w:tcPr>
            <w:tcW w:w="2835" w:type="dxa"/>
            <w:vAlign w:val="center"/>
          </w:tcPr>
          <w:p w14:paraId="1DBF8770">
            <w:pPr>
              <w:pStyle w:val="14"/>
            </w:pPr>
            <w:r>
              <w:t>三级指标</w:t>
            </w:r>
          </w:p>
        </w:tc>
        <w:tc>
          <w:tcPr>
            <w:tcW w:w="2835" w:type="dxa"/>
            <w:vAlign w:val="center"/>
          </w:tcPr>
          <w:p w14:paraId="1BC85057">
            <w:pPr>
              <w:pStyle w:val="14"/>
            </w:pPr>
            <w:r>
              <w:t>绩效指标描述</w:t>
            </w:r>
          </w:p>
        </w:tc>
        <w:tc>
          <w:tcPr>
            <w:tcW w:w="2551" w:type="dxa"/>
            <w:vAlign w:val="center"/>
          </w:tcPr>
          <w:p w14:paraId="67AA92A5">
            <w:pPr>
              <w:pStyle w:val="14"/>
            </w:pPr>
            <w:r>
              <w:t>指标值</w:t>
            </w:r>
          </w:p>
        </w:tc>
        <w:tc>
          <w:tcPr>
            <w:tcW w:w="2268" w:type="dxa"/>
            <w:vAlign w:val="center"/>
          </w:tcPr>
          <w:p w14:paraId="0AE64649">
            <w:pPr>
              <w:pStyle w:val="14"/>
            </w:pPr>
            <w:r>
              <w:t>指标值确定依据</w:t>
            </w:r>
          </w:p>
        </w:tc>
      </w:tr>
      <w:tr w14:paraId="7C651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CF71DE">
            <w:pPr>
              <w:pStyle w:val="17"/>
            </w:pPr>
            <w:r>
              <w:t>产出指标</w:t>
            </w:r>
          </w:p>
        </w:tc>
        <w:tc>
          <w:tcPr>
            <w:tcW w:w="2268" w:type="dxa"/>
            <w:vAlign w:val="center"/>
          </w:tcPr>
          <w:p w14:paraId="64B2A4F1">
            <w:pPr>
              <w:pStyle w:val="16"/>
            </w:pPr>
            <w:r>
              <w:t>数量指标</w:t>
            </w:r>
          </w:p>
        </w:tc>
        <w:tc>
          <w:tcPr>
            <w:tcW w:w="2835" w:type="dxa"/>
            <w:vAlign w:val="center"/>
          </w:tcPr>
          <w:p w14:paraId="0243299A">
            <w:pPr>
              <w:pStyle w:val="16"/>
            </w:pPr>
            <w:r>
              <w:t>在校学生数</w:t>
            </w:r>
          </w:p>
        </w:tc>
        <w:tc>
          <w:tcPr>
            <w:tcW w:w="2835" w:type="dxa"/>
            <w:vAlign w:val="center"/>
          </w:tcPr>
          <w:p w14:paraId="65684EED">
            <w:pPr>
              <w:pStyle w:val="16"/>
            </w:pPr>
            <w:r>
              <w:t>在校学生人数</w:t>
            </w:r>
          </w:p>
        </w:tc>
        <w:tc>
          <w:tcPr>
            <w:tcW w:w="2551" w:type="dxa"/>
            <w:vAlign w:val="center"/>
          </w:tcPr>
          <w:p w14:paraId="10979CE3">
            <w:pPr>
              <w:pStyle w:val="16"/>
            </w:pPr>
            <w:r>
              <w:t>270人</w:t>
            </w:r>
          </w:p>
        </w:tc>
        <w:tc>
          <w:tcPr>
            <w:tcW w:w="2268" w:type="dxa"/>
            <w:vAlign w:val="center"/>
          </w:tcPr>
          <w:p w14:paraId="25A3F9CB">
            <w:pPr>
              <w:pStyle w:val="16"/>
            </w:pPr>
            <w:r>
              <w:t>年度学生统计数</w:t>
            </w:r>
          </w:p>
        </w:tc>
      </w:tr>
      <w:tr w14:paraId="4029A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BB1E72"/>
        </w:tc>
        <w:tc>
          <w:tcPr>
            <w:tcW w:w="2268" w:type="dxa"/>
            <w:vAlign w:val="center"/>
          </w:tcPr>
          <w:p w14:paraId="21312694">
            <w:pPr>
              <w:pStyle w:val="16"/>
            </w:pPr>
            <w:r>
              <w:t>质量指标</w:t>
            </w:r>
          </w:p>
        </w:tc>
        <w:tc>
          <w:tcPr>
            <w:tcW w:w="2835" w:type="dxa"/>
            <w:vAlign w:val="center"/>
          </w:tcPr>
          <w:p w14:paraId="1B298EE4">
            <w:pPr>
              <w:pStyle w:val="16"/>
            </w:pPr>
            <w:r>
              <w:t>校舍维修、设备购置项目验收合格率</w:t>
            </w:r>
          </w:p>
        </w:tc>
        <w:tc>
          <w:tcPr>
            <w:tcW w:w="2835" w:type="dxa"/>
            <w:vAlign w:val="center"/>
          </w:tcPr>
          <w:p w14:paraId="001AEF39">
            <w:pPr>
              <w:pStyle w:val="16"/>
            </w:pPr>
            <w:r>
              <w:t>校舍维修、设备购置项目验收合格率</w:t>
            </w:r>
          </w:p>
        </w:tc>
        <w:tc>
          <w:tcPr>
            <w:tcW w:w="2551" w:type="dxa"/>
            <w:vAlign w:val="center"/>
          </w:tcPr>
          <w:p w14:paraId="3D7CF9E9">
            <w:pPr>
              <w:pStyle w:val="16"/>
            </w:pPr>
            <w:r>
              <w:t>100%</w:t>
            </w:r>
          </w:p>
        </w:tc>
        <w:tc>
          <w:tcPr>
            <w:tcW w:w="2268" w:type="dxa"/>
            <w:vAlign w:val="center"/>
          </w:tcPr>
          <w:p w14:paraId="7B7FF9AD">
            <w:pPr>
              <w:pStyle w:val="16"/>
            </w:pPr>
            <w:r>
              <w:t>合同</w:t>
            </w:r>
          </w:p>
        </w:tc>
      </w:tr>
      <w:tr w14:paraId="044EC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1B715B"/>
        </w:tc>
        <w:tc>
          <w:tcPr>
            <w:tcW w:w="2268" w:type="dxa"/>
            <w:vAlign w:val="center"/>
          </w:tcPr>
          <w:p w14:paraId="7D8D72A6">
            <w:pPr>
              <w:pStyle w:val="16"/>
            </w:pPr>
            <w:r>
              <w:t>时效指标</w:t>
            </w:r>
          </w:p>
        </w:tc>
        <w:tc>
          <w:tcPr>
            <w:tcW w:w="2835" w:type="dxa"/>
            <w:vAlign w:val="center"/>
          </w:tcPr>
          <w:p w14:paraId="0E91DC9B">
            <w:pPr>
              <w:pStyle w:val="16"/>
            </w:pPr>
            <w:r>
              <w:t>校舍维修、设备购置项目完工及时率</w:t>
            </w:r>
          </w:p>
        </w:tc>
        <w:tc>
          <w:tcPr>
            <w:tcW w:w="2835" w:type="dxa"/>
            <w:vAlign w:val="center"/>
          </w:tcPr>
          <w:p w14:paraId="7D92D1BF">
            <w:pPr>
              <w:pStyle w:val="16"/>
            </w:pPr>
            <w:r>
              <w:t>校舍维修、设备购置项目完工及时率</w:t>
            </w:r>
          </w:p>
        </w:tc>
        <w:tc>
          <w:tcPr>
            <w:tcW w:w="2551" w:type="dxa"/>
            <w:vAlign w:val="center"/>
          </w:tcPr>
          <w:p w14:paraId="25F500F0">
            <w:pPr>
              <w:pStyle w:val="16"/>
            </w:pPr>
            <w:r>
              <w:t>100%</w:t>
            </w:r>
          </w:p>
        </w:tc>
        <w:tc>
          <w:tcPr>
            <w:tcW w:w="2268" w:type="dxa"/>
            <w:vAlign w:val="center"/>
          </w:tcPr>
          <w:p w14:paraId="3419C65F">
            <w:pPr>
              <w:pStyle w:val="16"/>
            </w:pPr>
            <w:r>
              <w:t>合同</w:t>
            </w:r>
          </w:p>
        </w:tc>
      </w:tr>
      <w:tr w14:paraId="15D7E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76A780"/>
        </w:tc>
        <w:tc>
          <w:tcPr>
            <w:tcW w:w="2268" w:type="dxa"/>
            <w:vAlign w:val="center"/>
          </w:tcPr>
          <w:p w14:paraId="5939B833">
            <w:pPr>
              <w:pStyle w:val="16"/>
            </w:pPr>
            <w:r>
              <w:t>成本指标</w:t>
            </w:r>
          </w:p>
        </w:tc>
        <w:tc>
          <w:tcPr>
            <w:tcW w:w="2835" w:type="dxa"/>
            <w:vAlign w:val="center"/>
          </w:tcPr>
          <w:p w14:paraId="51107AF9">
            <w:pPr>
              <w:pStyle w:val="16"/>
            </w:pPr>
            <w:r>
              <w:t>生均公用经费标准</w:t>
            </w:r>
          </w:p>
        </w:tc>
        <w:tc>
          <w:tcPr>
            <w:tcW w:w="2835" w:type="dxa"/>
            <w:vAlign w:val="center"/>
          </w:tcPr>
          <w:p w14:paraId="284AEB04">
            <w:pPr>
              <w:pStyle w:val="16"/>
            </w:pPr>
            <w:r>
              <w:t>生均公用经费标准</w:t>
            </w:r>
          </w:p>
        </w:tc>
        <w:tc>
          <w:tcPr>
            <w:tcW w:w="2551" w:type="dxa"/>
            <w:vAlign w:val="center"/>
          </w:tcPr>
          <w:p w14:paraId="3B3D9927">
            <w:pPr>
              <w:pStyle w:val="16"/>
            </w:pPr>
            <w:r>
              <w:t>≥650元/生，年</w:t>
            </w:r>
          </w:p>
        </w:tc>
        <w:tc>
          <w:tcPr>
            <w:tcW w:w="2268" w:type="dxa"/>
            <w:vAlign w:val="center"/>
          </w:tcPr>
          <w:p w14:paraId="7B49D79A">
            <w:pPr>
              <w:pStyle w:val="16"/>
            </w:pPr>
            <w:r>
              <w:t>国家政策</w:t>
            </w:r>
          </w:p>
        </w:tc>
      </w:tr>
      <w:tr w14:paraId="352F0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09965B">
            <w:pPr>
              <w:pStyle w:val="17"/>
            </w:pPr>
            <w:r>
              <w:t>效益指标</w:t>
            </w:r>
          </w:p>
        </w:tc>
        <w:tc>
          <w:tcPr>
            <w:tcW w:w="2268" w:type="dxa"/>
            <w:vAlign w:val="center"/>
          </w:tcPr>
          <w:p w14:paraId="501C4172">
            <w:pPr>
              <w:pStyle w:val="16"/>
            </w:pPr>
            <w:r>
              <w:t>可持续影响指标</w:t>
            </w:r>
          </w:p>
        </w:tc>
        <w:tc>
          <w:tcPr>
            <w:tcW w:w="2835" w:type="dxa"/>
            <w:vAlign w:val="center"/>
          </w:tcPr>
          <w:p w14:paraId="6B12B318">
            <w:pPr>
              <w:pStyle w:val="16"/>
            </w:pPr>
            <w:r>
              <w:t>教育质量提升情况</w:t>
            </w:r>
          </w:p>
        </w:tc>
        <w:tc>
          <w:tcPr>
            <w:tcW w:w="2835" w:type="dxa"/>
            <w:vAlign w:val="center"/>
          </w:tcPr>
          <w:p w14:paraId="29318B0A">
            <w:pPr>
              <w:pStyle w:val="16"/>
            </w:pPr>
            <w:r>
              <w:t>教育质量提升情况</w:t>
            </w:r>
          </w:p>
        </w:tc>
        <w:tc>
          <w:tcPr>
            <w:tcW w:w="2551" w:type="dxa"/>
            <w:vAlign w:val="center"/>
          </w:tcPr>
          <w:p w14:paraId="3E0CF54E">
            <w:pPr>
              <w:pStyle w:val="16"/>
            </w:pPr>
            <w:r>
              <w:t>教育质量不断提高，办学水平不断改善</w:t>
            </w:r>
          </w:p>
        </w:tc>
        <w:tc>
          <w:tcPr>
            <w:tcW w:w="2268" w:type="dxa"/>
            <w:vAlign w:val="center"/>
          </w:tcPr>
          <w:p w14:paraId="60C67513">
            <w:pPr>
              <w:pStyle w:val="16"/>
            </w:pPr>
            <w:r>
              <w:t>调查问卷</w:t>
            </w:r>
          </w:p>
        </w:tc>
      </w:tr>
      <w:tr w14:paraId="6D604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9A5F6A">
            <w:pPr>
              <w:pStyle w:val="17"/>
            </w:pPr>
            <w:r>
              <w:t>满意度指标</w:t>
            </w:r>
          </w:p>
        </w:tc>
        <w:tc>
          <w:tcPr>
            <w:tcW w:w="2268" w:type="dxa"/>
            <w:vAlign w:val="center"/>
          </w:tcPr>
          <w:p w14:paraId="562118B6">
            <w:pPr>
              <w:pStyle w:val="16"/>
            </w:pPr>
            <w:r>
              <w:t>服务对象满意度指标</w:t>
            </w:r>
          </w:p>
        </w:tc>
        <w:tc>
          <w:tcPr>
            <w:tcW w:w="2835" w:type="dxa"/>
            <w:vAlign w:val="center"/>
          </w:tcPr>
          <w:p w14:paraId="0B6C2A64">
            <w:pPr>
              <w:pStyle w:val="16"/>
            </w:pPr>
            <w:r>
              <w:t>师生满意度</w:t>
            </w:r>
          </w:p>
        </w:tc>
        <w:tc>
          <w:tcPr>
            <w:tcW w:w="2835" w:type="dxa"/>
            <w:vAlign w:val="center"/>
          </w:tcPr>
          <w:p w14:paraId="275E1DB7">
            <w:pPr>
              <w:pStyle w:val="16"/>
            </w:pPr>
            <w:r>
              <w:t>师生满意度</w:t>
            </w:r>
          </w:p>
        </w:tc>
        <w:tc>
          <w:tcPr>
            <w:tcW w:w="2551" w:type="dxa"/>
            <w:vAlign w:val="center"/>
          </w:tcPr>
          <w:p w14:paraId="7286115A">
            <w:pPr>
              <w:pStyle w:val="16"/>
            </w:pPr>
            <w:r>
              <w:t>≥90%</w:t>
            </w:r>
          </w:p>
        </w:tc>
        <w:tc>
          <w:tcPr>
            <w:tcW w:w="2268" w:type="dxa"/>
            <w:vAlign w:val="center"/>
          </w:tcPr>
          <w:p w14:paraId="354F9CEC">
            <w:pPr>
              <w:pStyle w:val="16"/>
            </w:pPr>
            <w:r>
              <w:t>调查问卷</w:t>
            </w:r>
          </w:p>
        </w:tc>
      </w:tr>
    </w:tbl>
    <w:p w14:paraId="179A45FD">
      <w:pPr>
        <w:sectPr>
          <w:pgSz w:w="16840" w:h="11900" w:orient="landscape"/>
          <w:pgMar w:top="1361" w:right="1020" w:bottom="1134" w:left="1020" w:header="720" w:footer="720" w:gutter="0"/>
          <w:cols w:space="720" w:num="1"/>
        </w:sectPr>
      </w:pPr>
    </w:p>
    <w:p w14:paraId="4729099A">
      <w:pPr>
        <w:ind w:firstLine="560"/>
      </w:pPr>
      <w:r>
        <w:rPr>
          <w:rFonts w:ascii="方正仿宋_GBK" w:hAnsi="方正仿宋_GBK" w:eastAsia="方正仿宋_GBK" w:cs="方正仿宋_GBK"/>
          <w:b/>
          <w:color w:val="000000"/>
          <w:sz w:val="28"/>
        </w:rPr>
        <w:t>458、义务教育生均公用经费（唐财教[2022]104号）绩效目标表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2247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B98D9A">
            <w:pPr>
              <w:pStyle w:val="14"/>
            </w:pPr>
            <w:r>
              <w:t>绩效目标</w:t>
            </w:r>
          </w:p>
        </w:tc>
        <w:tc>
          <w:tcPr>
            <w:tcW w:w="12756" w:type="dxa"/>
            <w:tcBorders>
              <w:bottom w:val="single" w:color="FFFFFF" w:sz="6" w:space="0"/>
            </w:tcBorders>
            <w:vAlign w:val="center"/>
          </w:tcPr>
          <w:p w14:paraId="517728E8">
            <w:pPr>
              <w:pStyle w:val="16"/>
            </w:pPr>
            <w:r>
              <w:t>1.保障学校日常工作的正常开展。</w:t>
            </w:r>
          </w:p>
        </w:tc>
      </w:tr>
    </w:tbl>
    <w:p w14:paraId="5D02CC6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E6F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E022F6">
            <w:pPr>
              <w:pStyle w:val="14"/>
            </w:pPr>
            <w:r>
              <w:t>一级指标</w:t>
            </w:r>
          </w:p>
        </w:tc>
        <w:tc>
          <w:tcPr>
            <w:tcW w:w="2268" w:type="dxa"/>
            <w:vAlign w:val="center"/>
          </w:tcPr>
          <w:p w14:paraId="25DD13F0">
            <w:pPr>
              <w:pStyle w:val="14"/>
            </w:pPr>
            <w:r>
              <w:t>二级指标</w:t>
            </w:r>
          </w:p>
        </w:tc>
        <w:tc>
          <w:tcPr>
            <w:tcW w:w="2835" w:type="dxa"/>
            <w:vAlign w:val="center"/>
          </w:tcPr>
          <w:p w14:paraId="608EDB92">
            <w:pPr>
              <w:pStyle w:val="14"/>
            </w:pPr>
            <w:r>
              <w:t>三级指标</w:t>
            </w:r>
          </w:p>
        </w:tc>
        <w:tc>
          <w:tcPr>
            <w:tcW w:w="2835" w:type="dxa"/>
            <w:vAlign w:val="center"/>
          </w:tcPr>
          <w:p w14:paraId="3A4FEA57">
            <w:pPr>
              <w:pStyle w:val="14"/>
            </w:pPr>
            <w:r>
              <w:t>绩效指标描述</w:t>
            </w:r>
          </w:p>
        </w:tc>
        <w:tc>
          <w:tcPr>
            <w:tcW w:w="2551" w:type="dxa"/>
            <w:vAlign w:val="center"/>
          </w:tcPr>
          <w:p w14:paraId="033E17A6">
            <w:pPr>
              <w:pStyle w:val="14"/>
            </w:pPr>
            <w:r>
              <w:t>指标值</w:t>
            </w:r>
          </w:p>
        </w:tc>
        <w:tc>
          <w:tcPr>
            <w:tcW w:w="2268" w:type="dxa"/>
            <w:vAlign w:val="center"/>
          </w:tcPr>
          <w:p w14:paraId="47523AF3">
            <w:pPr>
              <w:pStyle w:val="14"/>
            </w:pPr>
            <w:r>
              <w:t>指标值确定依据</w:t>
            </w:r>
          </w:p>
        </w:tc>
      </w:tr>
      <w:tr w14:paraId="61FE8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9BF5B6">
            <w:pPr>
              <w:pStyle w:val="17"/>
            </w:pPr>
            <w:r>
              <w:t>产出指标</w:t>
            </w:r>
          </w:p>
        </w:tc>
        <w:tc>
          <w:tcPr>
            <w:tcW w:w="2268" w:type="dxa"/>
            <w:vAlign w:val="center"/>
          </w:tcPr>
          <w:p w14:paraId="6DBF72F5">
            <w:pPr>
              <w:pStyle w:val="16"/>
            </w:pPr>
            <w:r>
              <w:t>数量指标</w:t>
            </w:r>
          </w:p>
        </w:tc>
        <w:tc>
          <w:tcPr>
            <w:tcW w:w="2835" w:type="dxa"/>
            <w:vAlign w:val="center"/>
          </w:tcPr>
          <w:p w14:paraId="71AFC429">
            <w:pPr>
              <w:pStyle w:val="16"/>
            </w:pPr>
            <w:r>
              <w:t>在校学生数</w:t>
            </w:r>
          </w:p>
        </w:tc>
        <w:tc>
          <w:tcPr>
            <w:tcW w:w="2835" w:type="dxa"/>
            <w:vAlign w:val="center"/>
          </w:tcPr>
          <w:p w14:paraId="7C3F9850">
            <w:pPr>
              <w:pStyle w:val="16"/>
            </w:pPr>
            <w:r>
              <w:t>在校学生人数</w:t>
            </w:r>
          </w:p>
        </w:tc>
        <w:tc>
          <w:tcPr>
            <w:tcW w:w="2551" w:type="dxa"/>
            <w:vAlign w:val="center"/>
          </w:tcPr>
          <w:p w14:paraId="2A307A3D">
            <w:pPr>
              <w:pStyle w:val="16"/>
            </w:pPr>
            <w:r>
              <w:t>270人</w:t>
            </w:r>
          </w:p>
        </w:tc>
        <w:tc>
          <w:tcPr>
            <w:tcW w:w="2268" w:type="dxa"/>
            <w:vAlign w:val="center"/>
          </w:tcPr>
          <w:p w14:paraId="0796D0A3">
            <w:pPr>
              <w:pStyle w:val="16"/>
            </w:pPr>
            <w:r>
              <w:t>年度学生统计数</w:t>
            </w:r>
          </w:p>
        </w:tc>
      </w:tr>
      <w:tr w14:paraId="5DDD6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74740D"/>
        </w:tc>
        <w:tc>
          <w:tcPr>
            <w:tcW w:w="2268" w:type="dxa"/>
            <w:vAlign w:val="center"/>
          </w:tcPr>
          <w:p w14:paraId="6DE92B47">
            <w:pPr>
              <w:pStyle w:val="16"/>
            </w:pPr>
            <w:r>
              <w:t>质量指标</w:t>
            </w:r>
          </w:p>
        </w:tc>
        <w:tc>
          <w:tcPr>
            <w:tcW w:w="2835" w:type="dxa"/>
            <w:vAlign w:val="center"/>
          </w:tcPr>
          <w:p w14:paraId="7CBF77D0">
            <w:pPr>
              <w:pStyle w:val="16"/>
            </w:pPr>
            <w:r>
              <w:t>校舍维修、设备购置项目验收合格率</w:t>
            </w:r>
          </w:p>
        </w:tc>
        <w:tc>
          <w:tcPr>
            <w:tcW w:w="2835" w:type="dxa"/>
            <w:vAlign w:val="center"/>
          </w:tcPr>
          <w:p w14:paraId="484873B2">
            <w:pPr>
              <w:pStyle w:val="16"/>
            </w:pPr>
            <w:r>
              <w:t>校舍维修、设备购置项目验收合格率</w:t>
            </w:r>
          </w:p>
        </w:tc>
        <w:tc>
          <w:tcPr>
            <w:tcW w:w="2551" w:type="dxa"/>
            <w:vAlign w:val="center"/>
          </w:tcPr>
          <w:p w14:paraId="49113DB7">
            <w:pPr>
              <w:pStyle w:val="16"/>
            </w:pPr>
            <w:r>
              <w:t>100%</w:t>
            </w:r>
          </w:p>
        </w:tc>
        <w:tc>
          <w:tcPr>
            <w:tcW w:w="2268" w:type="dxa"/>
            <w:vAlign w:val="center"/>
          </w:tcPr>
          <w:p w14:paraId="6BBCE437">
            <w:pPr>
              <w:pStyle w:val="16"/>
            </w:pPr>
            <w:r>
              <w:t>合同</w:t>
            </w:r>
          </w:p>
        </w:tc>
      </w:tr>
      <w:tr w14:paraId="60A7E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B2821A"/>
        </w:tc>
        <w:tc>
          <w:tcPr>
            <w:tcW w:w="2268" w:type="dxa"/>
            <w:vAlign w:val="center"/>
          </w:tcPr>
          <w:p w14:paraId="73F576FF">
            <w:pPr>
              <w:pStyle w:val="16"/>
            </w:pPr>
            <w:r>
              <w:t>时效指标</w:t>
            </w:r>
          </w:p>
        </w:tc>
        <w:tc>
          <w:tcPr>
            <w:tcW w:w="2835" w:type="dxa"/>
            <w:vAlign w:val="center"/>
          </w:tcPr>
          <w:p w14:paraId="660D212B">
            <w:pPr>
              <w:pStyle w:val="16"/>
            </w:pPr>
            <w:r>
              <w:t>校舍维修、设备购置项目完工及时率</w:t>
            </w:r>
          </w:p>
        </w:tc>
        <w:tc>
          <w:tcPr>
            <w:tcW w:w="2835" w:type="dxa"/>
            <w:vAlign w:val="center"/>
          </w:tcPr>
          <w:p w14:paraId="0556F4BA">
            <w:pPr>
              <w:pStyle w:val="16"/>
            </w:pPr>
            <w:r>
              <w:t>校舍维修、设备购置项目完工及时率</w:t>
            </w:r>
          </w:p>
        </w:tc>
        <w:tc>
          <w:tcPr>
            <w:tcW w:w="2551" w:type="dxa"/>
            <w:vAlign w:val="center"/>
          </w:tcPr>
          <w:p w14:paraId="19FCFB9B">
            <w:pPr>
              <w:pStyle w:val="16"/>
            </w:pPr>
            <w:r>
              <w:t>100%</w:t>
            </w:r>
          </w:p>
        </w:tc>
        <w:tc>
          <w:tcPr>
            <w:tcW w:w="2268" w:type="dxa"/>
            <w:vAlign w:val="center"/>
          </w:tcPr>
          <w:p w14:paraId="1C3141E9">
            <w:pPr>
              <w:pStyle w:val="16"/>
            </w:pPr>
            <w:r>
              <w:t>合同</w:t>
            </w:r>
          </w:p>
        </w:tc>
      </w:tr>
      <w:tr w14:paraId="73090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A894A0"/>
        </w:tc>
        <w:tc>
          <w:tcPr>
            <w:tcW w:w="2268" w:type="dxa"/>
            <w:vAlign w:val="center"/>
          </w:tcPr>
          <w:p w14:paraId="373C8B0F">
            <w:pPr>
              <w:pStyle w:val="16"/>
            </w:pPr>
            <w:r>
              <w:t>成本指标</w:t>
            </w:r>
          </w:p>
        </w:tc>
        <w:tc>
          <w:tcPr>
            <w:tcW w:w="2835" w:type="dxa"/>
            <w:vAlign w:val="center"/>
          </w:tcPr>
          <w:p w14:paraId="709385E6">
            <w:pPr>
              <w:pStyle w:val="16"/>
            </w:pPr>
            <w:r>
              <w:t>生均公用经费标准</w:t>
            </w:r>
          </w:p>
        </w:tc>
        <w:tc>
          <w:tcPr>
            <w:tcW w:w="2835" w:type="dxa"/>
            <w:vAlign w:val="center"/>
          </w:tcPr>
          <w:p w14:paraId="0ABAADE3">
            <w:pPr>
              <w:pStyle w:val="16"/>
            </w:pPr>
            <w:r>
              <w:t>生均公用经费标准</w:t>
            </w:r>
          </w:p>
        </w:tc>
        <w:tc>
          <w:tcPr>
            <w:tcW w:w="2551" w:type="dxa"/>
            <w:vAlign w:val="center"/>
          </w:tcPr>
          <w:p w14:paraId="19A344A4">
            <w:pPr>
              <w:pStyle w:val="16"/>
            </w:pPr>
            <w:r>
              <w:t>≥650元/生，年</w:t>
            </w:r>
          </w:p>
        </w:tc>
        <w:tc>
          <w:tcPr>
            <w:tcW w:w="2268" w:type="dxa"/>
            <w:vAlign w:val="center"/>
          </w:tcPr>
          <w:p w14:paraId="066B028B">
            <w:pPr>
              <w:pStyle w:val="16"/>
            </w:pPr>
            <w:r>
              <w:t>国家政策</w:t>
            </w:r>
          </w:p>
        </w:tc>
      </w:tr>
      <w:tr w14:paraId="1B2BE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B84E20">
            <w:pPr>
              <w:pStyle w:val="17"/>
            </w:pPr>
            <w:r>
              <w:t>效益指标</w:t>
            </w:r>
          </w:p>
        </w:tc>
        <w:tc>
          <w:tcPr>
            <w:tcW w:w="2268" w:type="dxa"/>
            <w:vAlign w:val="center"/>
          </w:tcPr>
          <w:p w14:paraId="2851BA01">
            <w:pPr>
              <w:pStyle w:val="16"/>
            </w:pPr>
            <w:r>
              <w:t>可持续影响指标</w:t>
            </w:r>
          </w:p>
        </w:tc>
        <w:tc>
          <w:tcPr>
            <w:tcW w:w="2835" w:type="dxa"/>
            <w:vAlign w:val="center"/>
          </w:tcPr>
          <w:p w14:paraId="3E0C5B0B">
            <w:pPr>
              <w:pStyle w:val="16"/>
            </w:pPr>
            <w:r>
              <w:t>教育质量提升情况</w:t>
            </w:r>
          </w:p>
        </w:tc>
        <w:tc>
          <w:tcPr>
            <w:tcW w:w="2835" w:type="dxa"/>
            <w:vAlign w:val="center"/>
          </w:tcPr>
          <w:p w14:paraId="3F10DB9E">
            <w:pPr>
              <w:pStyle w:val="16"/>
            </w:pPr>
            <w:r>
              <w:t>教育质量提升情况</w:t>
            </w:r>
          </w:p>
        </w:tc>
        <w:tc>
          <w:tcPr>
            <w:tcW w:w="2551" w:type="dxa"/>
            <w:vAlign w:val="center"/>
          </w:tcPr>
          <w:p w14:paraId="70CC7F22">
            <w:pPr>
              <w:pStyle w:val="16"/>
            </w:pPr>
            <w:r>
              <w:t>教育质量不断提高，办学水平不断改善</w:t>
            </w:r>
          </w:p>
        </w:tc>
        <w:tc>
          <w:tcPr>
            <w:tcW w:w="2268" w:type="dxa"/>
            <w:vAlign w:val="center"/>
          </w:tcPr>
          <w:p w14:paraId="4179E115">
            <w:pPr>
              <w:pStyle w:val="16"/>
            </w:pPr>
            <w:r>
              <w:t>调查问卷</w:t>
            </w:r>
          </w:p>
        </w:tc>
      </w:tr>
      <w:tr w14:paraId="19D7D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C3A29F">
            <w:pPr>
              <w:pStyle w:val="17"/>
            </w:pPr>
            <w:r>
              <w:t>满意度指标</w:t>
            </w:r>
          </w:p>
        </w:tc>
        <w:tc>
          <w:tcPr>
            <w:tcW w:w="2268" w:type="dxa"/>
            <w:vAlign w:val="center"/>
          </w:tcPr>
          <w:p w14:paraId="06D57C62">
            <w:pPr>
              <w:pStyle w:val="16"/>
            </w:pPr>
            <w:r>
              <w:t>服务对象满意度指标</w:t>
            </w:r>
          </w:p>
        </w:tc>
        <w:tc>
          <w:tcPr>
            <w:tcW w:w="2835" w:type="dxa"/>
            <w:vAlign w:val="center"/>
          </w:tcPr>
          <w:p w14:paraId="26D048DD">
            <w:pPr>
              <w:pStyle w:val="16"/>
            </w:pPr>
            <w:r>
              <w:t>师生满意度</w:t>
            </w:r>
          </w:p>
        </w:tc>
        <w:tc>
          <w:tcPr>
            <w:tcW w:w="2835" w:type="dxa"/>
            <w:vAlign w:val="center"/>
          </w:tcPr>
          <w:p w14:paraId="71C8A1D7">
            <w:pPr>
              <w:pStyle w:val="16"/>
            </w:pPr>
            <w:r>
              <w:t>师生满意度</w:t>
            </w:r>
          </w:p>
        </w:tc>
        <w:tc>
          <w:tcPr>
            <w:tcW w:w="2551" w:type="dxa"/>
            <w:vAlign w:val="center"/>
          </w:tcPr>
          <w:p w14:paraId="60BF5BD9">
            <w:pPr>
              <w:pStyle w:val="16"/>
            </w:pPr>
            <w:r>
              <w:t>≥90%</w:t>
            </w:r>
          </w:p>
        </w:tc>
        <w:tc>
          <w:tcPr>
            <w:tcW w:w="2268" w:type="dxa"/>
            <w:vAlign w:val="center"/>
          </w:tcPr>
          <w:p w14:paraId="6EF4041B">
            <w:pPr>
              <w:pStyle w:val="16"/>
            </w:pPr>
            <w:r>
              <w:t>调查问卷</w:t>
            </w:r>
          </w:p>
        </w:tc>
      </w:tr>
    </w:tbl>
    <w:p w14:paraId="1DBDE7B9">
      <w:pPr>
        <w:sectPr>
          <w:pgSz w:w="16840" w:h="11900" w:orient="landscape"/>
          <w:pgMar w:top="1361" w:right="1020" w:bottom="1134" w:left="1020" w:header="720" w:footer="720" w:gutter="0"/>
          <w:cols w:space="720" w:num="1"/>
        </w:sectPr>
      </w:pPr>
    </w:p>
    <w:p w14:paraId="0FB0531F">
      <w:pPr>
        <w:ind w:firstLine="560"/>
      </w:pPr>
      <w:r>
        <w:rPr>
          <w:rFonts w:ascii="方正仿宋_GBK" w:hAnsi="方正仿宋_GBK" w:eastAsia="方正仿宋_GBK" w:cs="方正仿宋_GBK"/>
          <w:b/>
          <w:color w:val="000000"/>
          <w:sz w:val="28"/>
        </w:rPr>
        <w:t>459、劳务派遣人员经费（劳务费）绩效目标表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1A16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A77DB1">
            <w:pPr>
              <w:pStyle w:val="14"/>
            </w:pPr>
            <w:r>
              <w:t>绩效目标</w:t>
            </w:r>
          </w:p>
        </w:tc>
        <w:tc>
          <w:tcPr>
            <w:tcW w:w="12756" w:type="dxa"/>
            <w:tcBorders>
              <w:bottom w:val="single" w:color="FFFFFF" w:sz="6" w:space="0"/>
            </w:tcBorders>
            <w:vAlign w:val="center"/>
          </w:tcPr>
          <w:p w14:paraId="3CC5F801">
            <w:pPr>
              <w:pStyle w:val="16"/>
            </w:pPr>
            <w:r>
              <w:t>1.及时发放人员待遇，维护社会稳定</w:t>
            </w:r>
          </w:p>
        </w:tc>
      </w:tr>
    </w:tbl>
    <w:p w14:paraId="1F0B1D3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7EE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3F7448">
            <w:pPr>
              <w:pStyle w:val="14"/>
            </w:pPr>
            <w:r>
              <w:t>一级指标</w:t>
            </w:r>
          </w:p>
        </w:tc>
        <w:tc>
          <w:tcPr>
            <w:tcW w:w="2268" w:type="dxa"/>
            <w:vAlign w:val="center"/>
          </w:tcPr>
          <w:p w14:paraId="045CC943">
            <w:pPr>
              <w:pStyle w:val="14"/>
            </w:pPr>
            <w:r>
              <w:t>二级指标</w:t>
            </w:r>
          </w:p>
        </w:tc>
        <w:tc>
          <w:tcPr>
            <w:tcW w:w="2835" w:type="dxa"/>
            <w:vAlign w:val="center"/>
          </w:tcPr>
          <w:p w14:paraId="4E8C1DCF">
            <w:pPr>
              <w:pStyle w:val="14"/>
            </w:pPr>
            <w:r>
              <w:t>三级指标</w:t>
            </w:r>
          </w:p>
        </w:tc>
        <w:tc>
          <w:tcPr>
            <w:tcW w:w="2835" w:type="dxa"/>
            <w:vAlign w:val="center"/>
          </w:tcPr>
          <w:p w14:paraId="16CB6487">
            <w:pPr>
              <w:pStyle w:val="14"/>
            </w:pPr>
            <w:r>
              <w:t>绩效指标描述</w:t>
            </w:r>
          </w:p>
        </w:tc>
        <w:tc>
          <w:tcPr>
            <w:tcW w:w="2551" w:type="dxa"/>
            <w:vAlign w:val="center"/>
          </w:tcPr>
          <w:p w14:paraId="3387FAC5">
            <w:pPr>
              <w:pStyle w:val="14"/>
            </w:pPr>
            <w:r>
              <w:t>指标值</w:t>
            </w:r>
          </w:p>
        </w:tc>
        <w:tc>
          <w:tcPr>
            <w:tcW w:w="2268" w:type="dxa"/>
            <w:vAlign w:val="center"/>
          </w:tcPr>
          <w:p w14:paraId="4756633B">
            <w:pPr>
              <w:pStyle w:val="14"/>
            </w:pPr>
            <w:r>
              <w:t>指标值确定依据</w:t>
            </w:r>
          </w:p>
        </w:tc>
      </w:tr>
      <w:tr w14:paraId="2DCBD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796F98">
            <w:pPr>
              <w:pStyle w:val="17"/>
            </w:pPr>
            <w:r>
              <w:t>产出指标</w:t>
            </w:r>
          </w:p>
        </w:tc>
        <w:tc>
          <w:tcPr>
            <w:tcW w:w="2268" w:type="dxa"/>
            <w:vAlign w:val="center"/>
          </w:tcPr>
          <w:p w14:paraId="373A80BE">
            <w:pPr>
              <w:pStyle w:val="16"/>
            </w:pPr>
            <w:r>
              <w:t>数量指标</w:t>
            </w:r>
          </w:p>
        </w:tc>
        <w:tc>
          <w:tcPr>
            <w:tcW w:w="2835" w:type="dxa"/>
            <w:vAlign w:val="center"/>
          </w:tcPr>
          <w:p w14:paraId="3DF02FDA">
            <w:pPr>
              <w:pStyle w:val="16"/>
            </w:pPr>
            <w:r>
              <w:t>劳务派遣人员数量</w:t>
            </w:r>
          </w:p>
        </w:tc>
        <w:tc>
          <w:tcPr>
            <w:tcW w:w="2835" w:type="dxa"/>
            <w:vAlign w:val="center"/>
          </w:tcPr>
          <w:p w14:paraId="34D7E553">
            <w:pPr>
              <w:pStyle w:val="16"/>
            </w:pPr>
            <w:r>
              <w:t>聘用的劳务派遣人数</w:t>
            </w:r>
          </w:p>
        </w:tc>
        <w:tc>
          <w:tcPr>
            <w:tcW w:w="2551" w:type="dxa"/>
            <w:vAlign w:val="center"/>
          </w:tcPr>
          <w:p w14:paraId="154A4AE0">
            <w:pPr>
              <w:pStyle w:val="16"/>
            </w:pPr>
            <w:r>
              <w:t>14人</w:t>
            </w:r>
          </w:p>
        </w:tc>
        <w:tc>
          <w:tcPr>
            <w:tcW w:w="2268" w:type="dxa"/>
            <w:vAlign w:val="center"/>
          </w:tcPr>
          <w:p w14:paraId="5F6D5AA2">
            <w:pPr>
              <w:pStyle w:val="16"/>
            </w:pPr>
            <w:r>
              <w:t>聘用合同</w:t>
            </w:r>
          </w:p>
        </w:tc>
      </w:tr>
      <w:tr w14:paraId="62271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FC0382"/>
        </w:tc>
        <w:tc>
          <w:tcPr>
            <w:tcW w:w="2268" w:type="dxa"/>
            <w:vAlign w:val="center"/>
          </w:tcPr>
          <w:p w14:paraId="4DC306D2">
            <w:pPr>
              <w:pStyle w:val="16"/>
            </w:pPr>
            <w:r>
              <w:t>质量指标</w:t>
            </w:r>
          </w:p>
        </w:tc>
        <w:tc>
          <w:tcPr>
            <w:tcW w:w="2835" w:type="dxa"/>
            <w:vAlign w:val="center"/>
          </w:tcPr>
          <w:p w14:paraId="6B48463F">
            <w:pPr>
              <w:pStyle w:val="16"/>
            </w:pPr>
            <w:r>
              <w:t>工资发放准确率</w:t>
            </w:r>
          </w:p>
        </w:tc>
        <w:tc>
          <w:tcPr>
            <w:tcW w:w="2835" w:type="dxa"/>
            <w:vAlign w:val="center"/>
          </w:tcPr>
          <w:p w14:paraId="3B3E290B">
            <w:pPr>
              <w:pStyle w:val="16"/>
            </w:pPr>
            <w:r>
              <w:t>工资发放准确程度</w:t>
            </w:r>
          </w:p>
        </w:tc>
        <w:tc>
          <w:tcPr>
            <w:tcW w:w="2551" w:type="dxa"/>
            <w:vAlign w:val="center"/>
          </w:tcPr>
          <w:p w14:paraId="76767739">
            <w:pPr>
              <w:pStyle w:val="16"/>
            </w:pPr>
            <w:r>
              <w:t>100%</w:t>
            </w:r>
          </w:p>
        </w:tc>
        <w:tc>
          <w:tcPr>
            <w:tcW w:w="2268" w:type="dxa"/>
            <w:vAlign w:val="center"/>
          </w:tcPr>
          <w:p w14:paraId="4034F613">
            <w:pPr>
              <w:pStyle w:val="16"/>
            </w:pPr>
            <w:r>
              <w:t>工资发放情况</w:t>
            </w:r>
          </w:p>
        </w:tc>
      </w:tr>
      <w:tr w14:paraId="14F23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91CC8E"/>
        </w:tc>
        <w:tc>
          <w:tcPr>
            <w:tcW w:w="2268" w:type="dxa"/>
            <w:vAlign w:val="center"/>
          </w:tcPr>
          <w:p w14:paraId="0FED7EF2">
            <w:pPr>
              <w:pStyle w:val="16"/>
            </w:pPr>
            <w:r>
              <w:t>时效指标</w:t>
            </w:r>
          </w:p>
        </w:tc>
        <w:tc>
          <w:tcPr>
            <w:tcW w:w="2835" w:type="dxa"/>
            <w:vAlign w:val="center"/>
          </w:tcPr>
          <w:p w14:paraId="0AB46ECF">
            <w:pPr>
              <w:pStyle w:val="16"/>
            </w:pPr>
            <w:r>
              <w:t>工资发放及时率</w:t>
            </w:r>
          </w:p>
        </w:tc>
        <w:tc>
          <w:tcPr>
            <w:tcW w:w="2835" w:type="dxa"/>
            <w:vAlign w:val="center"/>
          </w:tcPr>
          <w:p w14:paraId="63BE4D13">
            <w:pPr>
              <w:pStyle w:val="16"/>
            </w:pPr>
            <w:r>
              <w:t>工资发放及时率</w:t>
            </w:r>
          </w:p>
        </w:tc>
        <w:tc>
          <w:tcPr>
            <w:tcW w:w="2551" w:type="dxa"/>
            <w:vAlign w:val="center"/>
          </w:tcPr>
          <w:p w14:paraId="2A11A5C2">
            <w:pPr>
              <w:pStyle w:val="16"/>
            </w:pPr>
            <w:r>
              <w:t>100%</w:t>
            </w:r>
          </w:p>
        </w:tc>
        <w:tc>
          <w:tcPr>
            <w:tcW w:w="2268" w:type="dxa"/>
            <w:vAlign w:val="center"/>
          </w:tcPr>
          <w:p w14:paraId="522EA083">
            <w:pPr>
              <w:pStyle w:val="16"/>
            </w:pPr>
            <w:r>
              <w:t>工资发放情况</w:t>
            </w:r>
          </w:p>
        </w:tc>
      </w:tr>
      <w:tr w14:paraId="718EA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D21B14"/>
        </w:tc>
        <w:tc>
          <w:tcPr>
            <w:tcW w:w="2268" w:type="dxa"/>
            <w:vAlign w:val="center"/>
          </w:tcPr>
          <w:p w14:paraId="69F5BE4D">
            <w:pPr>
              <w:pStyle w:val="16"/>
            </w:pPr>
            <w:r>
              <w:t>成本指标</w:t>
            </w:r>
          </w:p>
        </w:tc>
        <w:tc>
          <w:tcPr>
            <w:tcW w:w="2835" w:type="dxa"/>
            <w:vAlign w:val="center"/>
          </w:tcPr>
          <w:p w14:paraId="089BCEB7">
            <w:pPr>
              <w:pStyle w:val="16"/>
            </w:pPr>
            <w:r>
              <w:t>劳务派遣人员月最低工资标准</w:t>
            </w:r>
          </w:p>
        </w:tc>
        <w:tc>
          <w:tcPr>
            <w:tcW w:w="2835" w:type="dxa"/>
            <w:vAlign w:val="center"/>
          </w:tcPr>
          <w:p w14:paraId="22884431">
            <w:pPr>
              <w:pStyle w:val="16"/>
            </w:pPr>
            <w:r>
              <w:t>执行的劳务派遣人员月最低工资标准</w:t>
            </w:r>
          </w:p>
        </w:tc>
        <w:tc>
          <w:tcPr>
            <w:tcW w:w="2551" w:type="dxa"/>
            <w:vAlign w:val="center"/>
          </w:tcPr>
          <w:p w14:paraId="29000336">
            <w:pPr>
              <w:pStyle w:val="16"/>
            </w:pPr>
            <w:r>
              <w:t>≥1900元/月，人</w:t>
            </w:r>
          </w:p>
        </w:tc>
        <w:tc>
          <w:tcPr>
            <w:tcW w:w="2268" w:type="dxa"/>
            <w:vAlign w:val="center"/>
          </w:tcPr>
          <w:p w14:paraId="192D22DC">
            <w:pPr>
              <w:pStyle w:val="16"/>
            </w:pPr>
            <w:r>
              <w:t>聘用合同</w:t>
            </w:r>
          </w:p>
        </w:tc>
      </w:tr>
      <w:tr w14:paraId="7F78A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194BD9">
            <w:pPr>
              <w:pStyle w:val="17"/>
            </w:pPr>
            <w:r>
              <w:t>效益指标</w:t>
            </w:r>
          </w:p>
        </w:tc>
        <w:tc>
          <w:tcPr>
            <w:tcW w:w="2268" w:type="dxa"/>
            <w:vAlign w:val="center"/>
          </w:tcPr>
          <w:p w14:paraId="7F313623">
            <w:pPr>
              <w:pStyle w:val="16"/>
            </w:pPr>
            <w:r>
              <w:t>可持续影响指标</w:t>
            </w:r>
          </w:p>
        </w:tc>
        <w:tc>
          <w:tcPr>
            <w:tcW w:w="2835" w:type="dxa"/>
            <w:vAlign w:val="center"/>
          </w:tcPr>
          <w:p w14:paraId="2959B8F8">
            <w:pPr>
              <w:pStyle w:val="16"/>
            </w:pPr>
            <w:r>
              <w:t>保障事业发展</w:t>
            </w:r>
          </w:p>
        </w:tc>
        <w:tc>
          <w:tcPr>
            <w:tcW w:w="2835" w:type="dxa"/>
            <w:vAlign w:val="center"/>
          </w:tcPr>
          <w:p w14:paraId="154DE017">
            <w:pPr>
              <w:pStyle w:val="16"/>
            </w:pPr>
            <w:r>
              <w:t>保障各项工作正常运转</w:t>
            </w:r>
          </w:p>
        </w:tc>
        <w:tc>
          <w:tcPr>
            <w:tcW w:w="2551" w:type="dxa"/>
            <w:vAlign w:val="center"/>
          </w:tcPr>
          <w:p w14:paraId="2DF44D1E">
            <w:pPr>
              <w:pStyle w:val="16"/>
            </w:pPr>
            <w:r>
              <w:t>维护教育稳定，促进教育发展</w:t>
            </w:r>
          </w:p>
        </w:tc>
        <w:tc>
          <w:tcPr>
            <w:tcW w:w="2268" w:type="dxa"/>
            <w:vAlign w:val="center"/>
          </w:tcPr>
          <w:p w14:paraId="70DBED5D">
            <w:pPr>
              <w:pStyle w:val="16"/>
            </w:pPr>
            <w:r>
              <w:t>单位运转情况</w:t>
            </w:r>
          </w:p>
        </w:tc>
      </w:tr>
      <w:tr w14:paraId="54483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F0E6F8">
            <w:pPr>
              <w:pStyle w:val="17"/>
            </w:pPr>
            <w:r>
              <w:t>满意度指标</w:t>
            </w:r>
          </w:p>
        </w:tc>
        <w:tc>
          <w:tcPr>
            <w:tcW w:w="2268" w:type="dxa"/>
            <w:vAlign w:val="center"/>
          </w:tcPr>
          <w:p w14:paraId="533CFB09">
            <w:pPr>
              <w:pStyle w:val="16"/>
            </w:pPr>
            <w:r>
              <w:t>服务对象满意度指标</w:t>
            </w:r>
          </w:p>
        </w:tc>
        <w:tc>
          <w:tcPr>
            <w:tcW w:w="2835" w:type="dxa"/>
            <w:vAlign w:val="center"/>
          </w:tcPr>
          <w:p w14:paraId="247B9778">
            <w:pPr>
              <w:pStyle w:val="16"/>
            </w:pPr>
            <w:r>
              <w:t>劳务派遣人员满意度</w:t>
            </w:r>
          </w:p>
        </w:tc>
        <w:tc>
          <w:tcPr>
            <w:tcW w:w="2835" w:type="dxa"/>
            <w:vAlign w:val="center"/>
          </w:tcPr>
          <w:p w14:paraId="13B70C9E">
            <w:pPr>
              <w:pStyle w:val="16"/>
            </w:pPr>
            <w:r>
              <w:t>劳务派遣人员对工资待遇的满意度</w:t>
            </w:r>
          </w:p>
        </w:tc>
        <w:tc>
          <w:tcPr>
            <w:tcW w:w="2551" w:type="dxa"/>
            <w:vAlign w:val="center"/>
          </w:tcPr>
          <w:p w14:paraId="481C572D">
            <w:pPr>
              <w:pStyle w:val="16"/>
            </w:pPr>
            <w:r>
              <w:t>≥95%</w:t>
            </w:r>
          </w:p>
        </w:tc>
        <w:tc>
          <w:tcPr>
            <w:tcW w:w="2268" w:type="dxa"/>
            <w:vAlign w:val="center"/>
          </w:tcPr>
          <w:p w14:paraId="1FBEAA4B">
            <w:pPr>
              <w:pStyle w:val="16"/>
            </w:pPr>
            <w:r>
              <w:t>调查问卷</w:t>
            </w:r>
          </w:p>
        </w:tc>
      </w:tr>
    </w:tbl>
    <w:p w14:paraId="0AB0D03C">
      <w:pPr>
        <w:sectPr>
          <w:pgSz w:w="16840" w:h="11900" w:orient="landscape"/>
          <w:pgMar w:top="1361" w:right="1020" w:bottom="1134" w:left="1020" w:header="720" w:footer="720" w:gutter="0"/>
          <w:cols w:space="720" w:num="1"/>
        </w:sectPr>
      </w:pPr>
    </w:p>
    <w:p w14:paraId="0D8D1852">
      <w:pPr>
        <w:ind w:firstLine="560"/>
      </w:pPr>
      <w:r>
        <w:rPr>
          <w:rFonts w:ascii="方正仿宋_GBK" w:hAnsi="方正仿宋_GBK" w:eastAsia="方正仿宋_GBK" w:cs="方正仿宋_GBK"/>
          <w:b/>
          <w:color w:val="000000"/>
          <w:sz w:val="28"/>
        </w:rPr>
        <w:t>460、劳务外包经费绩效目标表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ABB67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F54A68">
            <w:pPr>
              <w:pStyle w:val="14"/>
            </w:pPr>
            <w:r>
              <w:t>绩效目标</w:t>
            </w:r>
          </w:p>
        </w:tc>
        <w:tc>
          <w:tcPr>
            <w:tcW w:w="12756" w:type="dxa"/>
            <w:tcBorders>
              <w:bottom w:val="single" w:color="FFFFFF" w:sz="6" w:space="0"/>
            </w:tcBorders>
            <w:vAlign w:val="center"/>
          </w:tcPr>
          <w:p w14:paraId="7D6CE1DE">
            <w:pPr>
              <w:pStyle w:val="16"/>
            </w:pPr>
            <w:r>
              <w:t>1.及时支付劳务外包经费，维护社会稳定</w:t>
            </w:r>
          </w:p>
        </w:tc>
      </w:tr>
    </w:tbl>
    <w:p w14:paraId="46D42C3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ABE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6F6A71">
            <w:pPr>
              <w:pStyle w:val="14"/>
            </w:pPr>
            <w:r>
              <w:t>一级指标</w:t>
            </w:r>
          </w:p>
        </w:tc>
        <w:tc>
          <w:tcPr>
            <w:tcW w:w="2268" w:type="dxa"/>
            <w:vAlign w:val="center"/>
          </w:tcPr>
          <w:p w14:paraId="5F640022">
            <w:pPr>
              <w:pStyle w:val="14"/>
            </w:pPr>
            <w:r>
              <w:t>二级指标</w:t>
            </w:r>
          </w:p>
        </w:tc>
        <w:tc>
          <w:tcPr>
            <w:tcW w:w="2835" w:type="dxa"/>
            <w:vAlign w:val="center"/>
          </w:tcPr>
          <w:p w14:paraId="66105D03">
            <w:pPr>
              <w:pStyle w:val="14"/>
            </w:pPr>
            <w:r>
              <w:t>三级指标</w:t>
            </w:r>
          </w:p>
        </w:tc>
        <w:tc>
          <w:tcPr>
            <w:tcW w:w="2835" w:type="dxa"/>
            <w:vAlign w:val="center"/>
          </w:tcPr>
          <w:p w14:paraId="6401346E">
            <w:pPr>
              <w:pStyle w:val="14"/>
            </w:pPr>
            <w:r>
              <w:t>绩效指标描述</w:t>
            </w:r>
          </w:p>
        </w:tc>
        <w:tc>
          <w:tcPr>
            <w:tcW w:w="2551" w:type="dxa"/>
            <w:vAlign w:val="center"/>
          </w:tcPr>
          <w:p w14:paraId="5992F994">
            <w:pPr>
              <w:pStyle w:val="14"/>
            </w:pPr>
            <w:r>
              <w:t>指标值</w:t>
            </w:r>
          </w:p>
        </w:tc>
        <w:tc>
          <w:tcPr>
            <w:tcW w:w="2268" w:type="dxa"/>
            <w:vAlign w:val="center"/>
          </w:tcPr>
          <w:p w14:paraId="2F090C92">
            <w:pPr>
              <w:pStyle w:val="14"/>
            </w:pPr>
            <w:r>
              <w:t>指标值确定依据</w:t>
            </w:r>
          </w:p>
        </w:tc>
      </w:tr>
      <w:tr w14:paraId="5AF90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9F0C0A">
            <w:pPr>
              <w:pStyle w:val="17"/>
            </w:pPr>
            <w:r>
              <w:t>产出指标</w:t>
            </w:r>
          </w:p>
        </w:tc>
        <w:tc>
          <w:tcPr>
            <w:tcW w:w="2268" w:type="dxa"/>
            <w:vAlign w:val="center"/>
          </w:tcPr>
          <w:p w14:paraId="37D9C17C">
            <w:pPr>
              <w:pStyle w:val="16"/>
            </w:pPr>
            <w:r>
              <w:t>数量指标</w:t>
            </w:r>
          </w:p>
        </w:tc>
        <w:tc>
          <w:tcPr>
            <w:tcW w:w="2835" w:type="dxa"/>
            <w:vAlign w:val="center"/>
          </w:tcPr>
          <w:p w14:paraId="2D53793D">
            <w:pPr>
              <w:pStyle w:val="16"/>
            </w:pPr>
            <w:r>
              <w:t>劳务外包人员数量</w:t>
            </w:r>
          </w:p>
        </w:tc>
        <w:tc>
          <w:tcPr>
            <w:tcW w:w="2835" w:type="dxa"/>
            <w:vAlign w:val="center"/>
          </w:tcPr>
          <w:p w14:paraId="01549FC4">
            <w:pPr>
              <w:pStyle w:val="16"/>
            </w:pPr>
            <w:r>
              <w:t>劳务外包人员数量</w:t>
            </w:r>
          </w:p>
        </w:tc>
        <w:tc>
          <w:tcPr>
            <w:tcW w:w="2551" w:type="dxa"/>
            <w:vAlign w:val="center"/>
          </w:tcPr>
          <w:p w14:paraId="2AA138B4">
            <w:pPr>
              <w:pStyle w:val="16"/>
            </w:pPr>
            <w:r>
              <w:t>3人</w:t>
            </w:r>
          </w:p>
        </w:tc>
        <w:tc>
          <w:tcPr>
            <w:tcW w:w="2268" w:type="dxa"/>
            <w:vAlign w:val="center"/>
          </w:tcPr>
          <w:p w14:paraId="296BD8AA">
            <w:pPr>
              <w:pStyle w:val="16"/>
            </w:pPr>
            <w:r>
              <w:t>合同</w:t>
            </w:r>
          </w:p>
        </w:tc>
      </w:tr>
      <w:tr w14:paraId="4EADA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8F7C13"/>
        </w:tc>
        <w:tc>
          <w:tcPr>
            <w:tcW w:w="2268" w:type="dxa"/>
            <w:vAlign w:val="center"/>
          </w:tcPr>
          <w:p w14:paraId="454321C4">
            <w:pPr>
              <w:pStyle w:val="16"/>
            </w:pPr>
            <w:r>
              <w:t>质量指标</w:t>
            </w:r>
          </w:p>
        </w:tc>
        <w:tc>
          <w:tcPr>
            <w:tcW w:w="2835" w:type="dxa"/>
            <w:vAlign w:val="center"/>
          </w:tcPr>
          <w:p w14:paraId="54A3D48C">
            <w:pPr>
              <w:pStyle w:val="16"/>
            </w:pPr>
            <w:r>
              <w:t>外包经费支付准确率</w:t>
            </w:r>
          </w:p>
        </w:tc>
        <w:tc>
          <w:tcPr>
            <w:tcW w:w="2835" w:type="dxa"/>
            <w:vAlign w:val="center"/>
          </w:tcPr>
          <w:p w14:paraId="559EED70">
            <w:pPr>
              <w:pStyle w:val="16"/>
            </w:pPr>
            <w:r>
              <w:t>外包经费支付准确率</w:t>
            </w:r>
          </w:p>
        </w:tc>
        <w:tc>
          <w:tcPr>
            <w:tcW w:w="2551" w:type="dxa"/>
            <w:vAlign w:val="center"/>
          </w:tcPr>
          <w:p w14:paraId="4A0B742B">
            <w:pPr>
              <w:pStyle w:val="16"/>
            </w:pPr>
            <w:r>
              <w:t>100%</w:t>
            </w:r>
          </w:p>
        </w:tc>
        <w:tc>
          <w:tcPr>
            <w:tcW w:w="2268" w:type="dxa"/>
            <w:vAlign w:val="center"/>
          </w:tcPr>
          <w:p w14:paraId="2BB25308">
            <w:pPr>
              <w:pStyle w:val="16"/>
            </w:pPr>
            <w:r>
              <w:t>工资发放情况</w:t>
            </w:r>
          </w:p>
        </w:tc>
      </w:tr>
      <w:tr w14:paraId="465B6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6E4F7F"/>
        </w:tc>
        <w:tc>
          <w:tcPr>
            <w:tcW w:w="2268" w:type="dxa"/>
            <w:vAlign w:val="center"/>
          </w:tcPr>
          <w:p w14:paraId="3682C780">
            <w:pPr>
              <w:pStyle w:val="16"/>
            </w:pPr>
            <w:r>
              <w:t>时效指标</w:t>
            </w:r>
          </w:p>
        </w:tc>
        <w:tc>
          <w:tcPr>
            <w:tcW w:w="2835" w:type="dxa"/>
            <w:vAlign w:val="center"/>
          </w:tcPr>
          <w:p w14:paraId="70BF7240">
            <w:pPr>
              <w:pStyle w:val="16"/>
            </w:pPr>
            <w:r>
              <w:t>外包经费拨付及时率</w:t>
            </w:r>
          </w:p>
        </w:tc>
        <w:tc>
          <w:tcPr>
            <w:tcW w:w="2835" w:type="dxa"/>
            <w:vAlign w:val="center"/>
          </w:tcPr>
          <w:p w14:paraId="4946CD6B">
            <w:pPr>
              <w:pStyle w:val="16"/>
            </w:pPr>
            <w:r>
              <w:t>外包经费拨付及时率</w:t>
            </w:r>
          </w:p>
        </w:tc>
        <w:tc>
          <w:tcPr>
            <w:tcW w:w="2551" w:type="dxa"/>
            <w:vAlign w:val="center"/>
          </w:tcPr>
          <w:p w14:paraId="67FB3A6A">
            <w:pPr>
              <w:pStyle w:val="16"/>
            </w:pPr>
            <w:r>
              <w:t>100%</w:t>
            </w:r>
          </w:p>
        </w:tc>
        <w:tc>
          <w:tcPr>
            <w:tcW w:w="2268" w:type="dxa"/>
            <w:vAlign w:val="center"/>
          </w:tcPr>
          <w:p w14:paraId="526964AE">
            <w:pPr>
              <w:pStyle w:val="16"/>
            </w:pPr>
            <w:r>
              <w:t>工资发放情况</w:t>
            </w:r>
          </w:p>
        </w:tc>
      </w:tr>
      <w:tr w14:paraId="5BAF7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14DF8F"/>
        </w:tc>
        <w:tc>
          <w:tcPr>
            <w:tcW w:w="2268" w:type="dxa"/>
            <w:vAlign w:val="center"/>
          </w:tcPr>
          <w:p w14:paraId="12DD558A">
            <w:pPr>
              <w:pStyle w:val="16"/>
            </w:pPr>
            <w:r>
              <w:t>成本指标</w:t>
            </w:r>
          </w:p>
        </w:tc>
        <w:tc>
          <w:tcPr>
            <w:tcW w:w="2835" w:type="dxa"/>
            <w:vAlign w:val="center"/>
          </w:tcPr>
          <w:p w14:paraId="5E99CF25">
            <w:pPr>
              <w:pStyle w:val="16"/>
            </w:pPr>
            <w:r>
              <w:t>劳务外包月经费标准</w:t>
            </w:r>
          </w:p>
        </w:tc>
        <w:tc>
          <w:tcPr>
            <w:tcW w:w="2835" w:type="dxa"/>
            <w:vAlign w:val="center"/>
          </w:tcPr>
          <w:p w14:paraId="636D3F00">
            <w:pPr>
              <w:pStyle w:val="16"/>
            </w:pPr>
            <w:r>
              <w:t>劳务外包月经费标准</w:t>
            </w:r>
          </w:p>
        </w:tc>
        <w:tc>
          <w:tcPr>
            <w:tcW w:w="2551" w:type="dxa"/>
            <w:vAlign w:val="center"/>
          </w:tcPr>
          <w:p w14:paraId="7EF87094">
            <w:pPr>
              <w:pStyle w:val="16"/>
            </w:pPr>
            <w:r>
              <w:t>≥4000元/月，人</w:t>
            </w:r>
          </w:p>
        </w:tc>
        <w:tc>
          <w:tcPr>
            <w:tcW w:w="2268" w:type="dxa"/>
            <w:vAlign w:val="center"/>
          </w:tcPr>
          <w:p w14:paraId="02493A75">
            <w:pPr>
              <w:pStyle w:val="16"/>
            </w:pPr>
            <w:r>
              <w:t>合同</w:t>
            </w:r>
          </w:p>
        </w:tc>
      </w:tr>
      <w:tr w14:paraId="0F9A8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41EC84">
            <w:pPr>
              <w:pStyle w:val="17"/>
            </w:pPr>
            <w:r>
              <w:t>效益指标</w:t>
            </w:r>
          </w:p>
        </w:tc>
        <w:tc>
          <w:tcPr>
            <w:tcW w:w="2268" w:type="dxa"/>
            <w:vAlign w:val="center"/>
          </w:tcPr>
          <w:p w14:paraId="5F60312B">
            <w:pPr>
              <w:pStyle w:val="16"/>
            </w:pPr>
            <w:r>
              <w:t>可持续影响指标</w:t>
            </w:r>
          </w:p>
        </w:tc>
        <w:tc>
          <w:tcPr>
            <w:tcW w:w="2835" w:type="dxa"/>
            <w:vAlign w:val="center"/>
          </w:tcPr>
          <w:p w14:paraId="001FC6E6">
            <w:pPr>
              <w:pStyle w:val="16"/>
            </w:pPr>
            <w:r>
              <w:t>保障事业发展</w:t>
            </w:r>
          </w:p>
        </w:tc>
        <w:tc>
          <w:tcPr>
            <w:tcW w:w="2835" w:type="dxa"/>
            <w:vAlign w:val="center"/>
          </w:tcPr>
          <w:p w14:paraId="43A14BEA">
            <w:pPr>
              <w:pStyle w:val="16"/>
            </w:pPr>
            <w:r>
              <w:t>保障各项工作正常运转</w:t>
            </w:r>
          </w:p>
        </w:tc>
        <w:tc>
          <w:tcPr>
            <w:tcW w:w="2551" w:type="dxa"/>
            <w:vAlign w:val="center"/>
          </w:tcPr>
          <w:p w14:paraId="0A52B2ED">
            <w:pPr>
              <w:pStyle w:val="16"/>
            </w:pPr>
            <w:r>
              <w:t>维护教育稳定，促进教育发展</w:t>
            </w:r>
          </w:p>
        </w:tc>
        <w:tc>
          <w:tcPr>
            <w:tcW w:w="2268" w:type="dxa"/>
            <w:vAlign w:val="center"/>
          </w:tcPr>
          <w:p w14:paraId="066D5C3F">
            <w:pPr>
              <w:pStyle w:val="16"/>
            </w:pPr>
            <w:r>
              <w:t>单位运转情况</w:t>
            </w:r>
          </w:p>
        </w:tc>
      </w:tr>
      <w:tr w14:paraId="2A6E1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BF545F">
            <w:pPr>
              <w:pStyle w:val="17"/>
            </w:pPr>
            <w:r>
              <w:t>满意度指标</w:t>
            </w:r>
          </w:p>
        </w:tc>
        <w:tc>
          <w:tcPr>
            <w:tcW w:w="2268" w:type="dxa"/>
            <w:vAlign w:val="center"/>
          </w:tcPr>
          <w:p w14:paraId="0F1EECAD">
            <w:pPr>
              <w:pStyle w:val="16"/>
            </w:pPr>
            <w:r>
              <w:t>服务对象满意度指标</w:t>
            </w:r>
          </w:p>
        </w:tc>
        <w:tc>
          <w:tcPr>
            <w:tcW w:w="2835" w:type="dxa"/>
            <w:vAlign w:val="center"/>
          </w:tcPr>
          <w:p w14:paraId="59E25016">
            <w:pPr>
              <w:pStyle w:val="16"/>
            </w:pPr>
            <w:r>
              <w:t>劳务派遣人员满意度</w:t>
            </w:r>
          </w:p>
        </w:tc>
        <w:tc>
          <w:tcPr>
            <w:tcW w:w="2835" w:type="dxa"/>
            <w:vAlign w:val="center"/>
          </w:tcPr>
          <w:p w14:paraId="7450FCB7">
            <w:pPr>
              <w:pStyle w:val="16"/>
            </w:pPr>
            <w:r>
              <w:t>劳务派遣人员对工资待遇的满意度</w:t>
            </w:r>
          </w:p>
        </w:tc>
        <w:tc>
          <w:tcPr>
            <w:tcW w:w="2551" w:type="dxa"/>
            <w:vAlign w:val="center"/>
          </w:tcPr>
          <w:p w14:paraId="5F90F659">
            <w:pPr>
              <w:pStyle w:val="16"/>
            </w:pPr>
            <w:r>
              <w:t>≥95%</w:t>
            </w:r>
          </w:p>
        </w:tc>
        <w:tc>
          <w:tcPr>
            <w:tcW w:w="2268" w:type="dxa"/>
            <w:vAlign w:val="center"/>
          </w:tcPr>
          <w:p w14:paraId="38B25F62">
            <w:pPr>
              <w:pStyle w:val="16"/>
            </w:pPr>
            <w:r>
              <w:t>调查问卷</w:t>
            </w:r>
          </w:p>
        </w:tc>
      </w:tr>
    </w:tbl>
    <w:p w14:paraId="1BD58976">
      <w:pPr>
        <w:sectPr>
          <w:pgSz w:w="16840" w:h="11900" w:orient="landscape"/>
          <w:pgMar w:top="1361" w:right="1020" w:bottom="1134" w:left="1020" w:header="720" w:footer="720" w:gutter="0"/>
          <w:cols w:space="720" w:num="1"/>
        </w:sectPr>
      </w:pPr>
    </w:p>
    <w:p w14:paraId="6F5DFA74">
      <w:pPr>
        <w:ind w:firstLine="560"/>
      </w:pPr>
      <w:r>
        <w:rPr>
          <w:rFonts w:ascii="方正仿宋_GBK" w:hAnsi="方正仿宋_GBK" w:eastAsia="方正仿宋_GBK" w:cs="方正仿宋_GBK"/>
          <w:b/>
          <w:color w:val="000000"/>
          <w:sz w:val="28"/>
        </w:rPr>
        <w:t>461、义务教育生均公用经费-01中央直达资金（唐财教[2022]98号）绩效目标表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795F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87100D">
            <w:pPr>
              <w:pStyle w:val="14"/>
            </w:pPr>
            <w:r>
              <w:t>绩效目标</w:t>
            </w:r>
          </w:p>
        </w:tc>
        <w:tc>
          <w:tcPr>
            <w:tcW w:w="12756" w:type="dxa"/>
            <w:tcBorders>
              <w:bottom w:val="single" w:color="FFFFFF" w:sz="6" w:space="0"/>
            </w:tcBorders>
            <w:vAlign w:val="center"/>
          </w:tcPr>
          <w:p w14:paraId="6DD41AFD">
            <w:pPr>
              <w:pStyle w:val="16"/>
            </w:pPr>
            <w:r>
              <w:t>1.保障学校日常工作的正常开展。</w:t>
            </w:r>
          </w:p>
        </w:tc>
      </w:tr>
    </w:tbl>
    <w:p w14:paraId="30E04C7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9A5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AF88AF">
            <w:pPr>
              <w:pStyle w:val="14"/>
            </w:pPr>
            <w:r>
              <w:t>一级指标</w:t>
            </w:r>
          </w:p>
        </w:tc>
        <w:tc>
          <w:tcPr>
            <w:tcW w:w="2268" w:type="dxa"/>
            <w:vAlign w:val="center"/>
          </w:tcPr>
          <w:p w14:paraId="34611DA7">
            <w:pPr>
              <w:pStyle w:val="14"/>
            </w:pPr>
            <w:r>
              <w:t>二级指标</w:t>
            </w:r>
          </w:p>
        </w:tc>
        <w:tc>
          <w:tcPr>
            <w:tcW w:w="2835" w:type="dxa"/>
            <w:vAlign w:val="center"/>
          </w:tcPr>
          <w:p w14:paraId="6BADDF80">
            <w:pPr>
              <w:pStyle w:val="14"/>
            </w:pPr>
            <w:r>
              <w:t>三级指标</w:t>
            </w:r>
          </w:p>
        </w:tc>
        <w:tc>
          <w:tcPr>
            <w:tcW w:w="2835" w:type="dxa"/>
            <w:vAlign w:val="center"/>
          </w:tcPr>
          <w:p w14:paraId="6ED21E48">
            <w:pPr>
              <w:pStyle w:val="14"/>
            </w:pPr>
            <w:r>
              <w:t>绩效指标描述</w:t>
            </w:r>
          </w:p>
        </w:tc>
        <w:tc>
          <w:tcPr>
            <w:tcW w:w="2551" w:type="dxa"/>
            <w:vAlign w:val="center"/>
          </w:tcPr>
          <w:p w14:paraId="60C5614F">
            <w:pPr>
              <w:pStyle w:val="14"/>
            </w:pPr>
            <w:r>
              <w:t>指标值</w:t>
            </w:r>
          </w:p>
        </w:tc>
        <w:tc>
          <w:tcPr>
            <w:tcW w:w="2268" w:type="dxa"/>
            <w:vAlign w:val="center"/>
          </w:tcPr>
          <w:p w14:paraId="34793DFA">
            <w:pPr>
              <w:pStyle w:val="14"/>
            </w:pPr>
            <w:r>
              <w:t>指标值确定依据</w:t>
            </w:r>
          </w:p>
        </w:tc>
      </w:tr>
      <w:tr w14:paraId="54D30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B17909">
            <w:pPr>
              <w:pStyle w:val="17"/>
            </w:pPr>
            <w:r>
              <w:t>产出指标</w:t>
            </w:r>
          </w:p>
        </w:tc>
        <w:tc>
          <w:tcPr>
            <w:tcW w:w="2268" w:type="dxa"/>
            <w:vAlign w:val="center"/>
          </w:tcPr>
          <w:p w14:paraId="570192CA">
            <w:pPr>
              <w:pStyle w:val="16"/>
            </w:pPr>
            <w:r>
              <w:t>数量指标</w:t>
            </w:r>
          </w:p>
        </w:tc>
        <w:tc>
          <w:tcPr>
            <w:tcW w:w="2835" w:type="dxa"/>
            <w:vAlign w:val="center"/>
          </w:tcPr>
          <w:p w14:paraId="2CB87880">
            <w:pPr>
              <w:pStyle w:val="16"/>
            </w:pPr>
            <w:r>
              <w:t>在校学生数</w:t>
            </w:r>
          </w:p>
        </w:tc>
        <w:tc>
          <w:tcPr>
            <w:tcW w:w="2835" w:type="dxa"/>
            <w:vAlign w:val="center"/>
          </w:tcPr>
          <w:p w14:paraId="11190B54">
            <w:pPr>
              <w:pStyle w:val="16"/>
            </w:pPr>
            <w:r>
              <w:t>在校学生人数</w:t>
            </w:r>
          </w:p>
        </w:tc>
        <w:tc>
          <w:tcPr>
            <w:tcW w:w="2551" w:type="dxa"/>
            <w:vAlign w:val="center"/>
          </w:tcPr>
          <w:p w14:paraId="4535C9E4">
            <w:pPr>
              <w:pStyle w:val="16"/>
            </w:pPr>
            <w:r>
              <w:t>959人</w:t>
            </w:r>
          </w:p>
        </w:tc>
        <w:tc>
          <w:tcPr>
            <w:tcW w:w="2268" w:type="dxa"/>
            <w:vAlign w:val="center"/>
          </w:tcPr>
          <w:p w14:paraId="63BDDBD6">
            <w:pPr>
              <w:pStyle w:val="16"/>
            </w:pPr>
            <w:r>
              <w:t>年度学生统计数</w:t>
            </w:r>
          </w:p>
        </w:tc>
      </w:tr>
      <w:tr w14:paraId="17FD4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E5E0E5"/>
        </w:tc>
        <w:tc>
          <w:tcPr>
            <w:tcW w:w="2268" w:type="dxa"/>
            <w:vAlign w:val="center"/>
          </w:tcPr>
          <w:p w14:paraId="2CC15EA5">
            <w:pPr>
              <w:pStyle w:val="16"/>
            </w:pPr>
            <w:r>
              <w:t>质量指标</w:t>
            </w:r>
          </w:p>
        </w:tc>
        <w:tc>
          <w:tcPr>
            <w:tcW w:w="2835" w:type="dxa"/>
            <w:vAlign w:val="center"/>
          </w:tcPr>
          <w:p w14:paraId="55BF3255">
            <w:pPr>
              <w:pStyle w:val="16"/>
            </w:pPr>
            <w:r>
              <w:t>校舍维修、设备购置项目验收合格率</w:t>
            </w:r>
          </w:p>
        </w:tc>
        <w:tc>
          <w:tcPr>
            <w:tcW w:w="2835" w:type="dxa"/>
            <w:vAlign w:val="center"/>
          </w:tcPr>
          <w:p w14:paraId="6C0AED53">
            <w:pPr>
              <w:pStyle w:val="16"/>
            </w:pPr>
            <w:r>
              <w:t>校舍维修、设备购置项目验收合格率</w:t>
            </w:r>
          </w:p>
        </w:tc>
        <w:tc>
          <w:tcPr>
            <w:tcW w:w="2551" w:type="dxa"/>
            <w:vAlign w:val="center"/>
          </w:tcPr>
          <w:p w14:paraId="0E02E57D">
            <w:pPr>
              <w:pStyle w:val="16"/>
            </w:pPr>
            <w:r>
              <w:t>100%</w:t>
            </w:r>
          </w:p>
        </w:tc>
        <w:tc>
          <w:tcPr>
            <w:tcW w:w="2268" w:type="dxa"/>
            <w:vAlign w:val="center"/>
          </w:tcPr>
          <w:p w14:paraId="7584A449">
            <w:pPr>
              <w:pStyle w:val="16"/>
            </w:pPr>
            <w:r>
              <w:t>合同</w:t>
            </w:r>
          </w:p>
        </w:tc>
      </w:tr>
      <w:tr w14:paraId="2B077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521EE1"/>
        </w:tc>
        <w:tc>
          <w:tcPr>
            <w:tcW w:w="2268" w:type="dxa"/>
            <w:vAlign w:val="center"/>
          </w:tcPr>
          <w:p w14:paraId="1331B4CC">
            <w:pPr>
              <w:pStyle w:val="16"/>
            </w:pPr>
            <w:r>
              <w:t>时效指标</w:t>
            </w:r>
          </w:p>
        </w:tc>
        <w:tc>
          <w:tcPr>
            <w:tcW w:w="2835" w:type="dxa"/>
            <w:vAlign w:val="center"/>
          </w:tcPr>
          <w:p w14:paraId="0A01140B">
            <w:pPr>
              <w:pStyle w:val="16"/>
            </w:pPr>
            <w:r>
              <w:t>校舍维修、设备购置项目完工及时率</w:t>
            </w:r>
          </w:p>
        </w:tc>
        <w:tc>
          <w:tcPr>
            <w:tcW w:w="2835" w:type="dxa"/>
            <w:vAlign w:val="center"/>
          </w:tcPr>
          <w:p w14:paraId="03F34685">
            <w:pPr>
              <w:pStyle w:val="16"/>
            </w:pPr>
            <w:r>
              <w:t>校舍维修、设备购置项目完工及时率</w:t>
            </w:r>
          </w:p>
        </w:tc>
        <w:tc>
          <w:tcPr>
            <w:tcW w:w="2551" w:type="dxa"/>
            <w:vAlign w:val="center"/>
          </w:tcPr>
          <w:p w14:paraId="24AD6642">
            <w:pPr>
              <w:pStyle w:val="16"/>
            </w:pPr>
            <w:r>
              <w:t>100%</w:t>
            </w:r>
          </w:p>
        </w:tc>
        <w:tc>
          <w:tcPr>
            <w:tcW w:w="2268" w:type="dxa"/>
            <w:vAlign w:val="center"/>
          </w:tcPr>
          <w:p w14:paraId="46E17C3E">
            <w:pPr>
              <w:pStyle w:val="16"/>
            </w:pPr>
            <w:r>
              <w:t>合同</w:t>
            </w:r>
          </w:p>
        </w:tc>
      </w:tr>
      <w:tr w14:paraId="6262E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AC138B"/>
        </w:tc>
        <w:tc>
          <w:tcPr>
            <w:tcW w:w="2268" w:type="dxa"/>
            <w:vAlign w:val="center"/>
          </w:tcPr>
          <w:p w14:paraId="1430F1FD">
            <w:pPr>
              <w:pStyle w:val="16"/>
            </w:pPr>
            <w:r>
              <w:t>成本指标</w:t>
            </w:r>
          </w:p>
        </w:tc>
        <w:tc>
          <w:tcPr>
            <w:tcW w:w="2835" w:type="dxa"/>
            <w:vAlign w:val="center"/>
          </w:tcPr>
          <w:p w14:paraId="6A0B8A7C">
            <w:pPr>
              <w:pStyle w:val="16"/>
            </w:pPr>
            <w:r>
              <w:t>生均公用经费标准</w:t>
            </w:r>
          </w:p>
        </w:tc>
        <w:tc>
          <w:tcPr>
            <w:tcW w:w="2835" w:type="dxa"/>
            <w:vAlign w:val="center"/>
          </w:tcPr>
          <w:p w14:paraId="174F5FE3">
            <w:pPr>
              <w:pStyle w:val="16"/>
            </w:pPr>
            <w:r>
              <w:t>生均公用经费标准</w:t>
            </w:r>
          </w:p>
        </w:tc>
        <w:tc>
          <w:tcPr>
            <w:tcW w:w="2551" w:type="dxa"/>
            <w:vAlign w:val="center"/>
          </w:tcPr>
          <w:p w14:paraId="4507B533">
            <w:pPr>
              <w:pStyle w:val="16"/>
            </w:pPr>
            <w:r>
              <w:t>≥650元/生，年</w:t>
            </w:r>
          </w:p>
        </w:tc>
        <w:tc>
          <w:tcPr>
            <w:tcW w:w="2268" w:type="dxa"/>
            <w:vAlign w:val="center"/>
          </w:tcPr>
          <w:p w14:paraId="05D8C648">
            <w:pPr>
              <w:pStyle w:val="16"/>
            </w:pPr>
            <w:r>
              <w:t>国家政策</w:t>
            </w:r>
          </w:p>
        </w:tc>
      </w:tr>
      <w:tr w14:paraId="482CA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C1D1EB">
            <w:pPr>
              <w:pStyle w:val="17"/>
            </w:pPr>
            <w:r>
              <w:t>效益指标</w:t>
            </w:r>
          </w:p>
        </w:tc>
        <w:tc>
          <w:tcPr>
            <w:tcW w:w="2268" w:type="dxa"/>
            <w:vAlign w:val="center"/>
          </w:tcPr>
          <w:p w14:paraId="3509E733">
            <w:pPr>
              <w:pStyle w:val="16"/>
            </w:pPr>
            <w:r>
              <w:t>可持续影响指标</w:t>
            </w:r>
          </w:p>
        </w:tc>
        <w:tc>
          <w:tcPr>
            <w:tcW w:w="2835" w:type="dxa"/>
            <w:vAlign w:val="center"/>
          </w:tcPr>
          <w:p w14:paraId="35DACBAD">
            <w:pPr>
              <w:pStyle w:val="16"/>
            </w:pPr>
            <w:r>
              <w:t>教育质量提升情况</w:t>
            </w:r>
          </w:p>
        </w:tc>
        <w:tc>
          <w:tcPr>
            <w:tcW w:w="2835" w:type="dxa"/>
            <w:vAlign w:val="center"/>
          </w:tcPr>
          <w:p w14:paraId="01CEE9CD">
            <w:pPr>
              <w:pStyle w:val="16"/>
            </w:pPr>
            <w:r>
              <w:t>教育质量提升情况</w:t>
            </w:r>
          </w:p>
        </w:tc>
        <w:tc>
          <w:tcPr>
            <w:tcW w:w="2551" w:type="dxa"/>
            <w:vAlign w:val="center"/>
          </w:tcPr>
          <w:p w14:paraId="59834202">
            <w:pPr>
              <w:pStyle w:val="16"/>
            </w:pPr>
            <w:r>
              <w:t>教育质量不断提高，办学水平不断改善</w:t>
            </w:r>
          </w:p>
        </w:tc>
        <w:tc>
          <w:tcPr>
            <w:tcW w:w="2268" w:type="dxa"/>
            <w:vAlign w:val="center"/>
          </w:tcPr>
          <w:p w14:paraId="63668684">
            <w:pPr>
              <w:pStyle w:val="16"/>
            </w:pPr>
            <w:r>
              <w:t>调查问卷</w:t>
            </w:r>
          </w:p>
        </w:tc>
      </w:tr>
      <w:tr w14:paraId="4AFE1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7252DC">
            <w:pPr>
              <w:pStyle w:val="17"/>
            </w:pPr>
            <w:r>
              <w:t>满意度指标</w:t>
            </w:r>
          </w:p>
        </w:tc>
        <w:tc>
          <w:tcPr>
            <w:tcW w:w="2268" w:type="dxa"/>
            <w:vAlign w:val="center"/>
          </w:tcPr>
          <w:p w14:paraId="6F92F7B0">
            <w:pPr>
              <w:pStyle w:val="16"/>
            </w:pPr>
            <w:r>
              <w:t>服务对象满意度指标</w:t>
            </w:r>
          </w:p>
        </w:tc>
        <w:tc>
          <w:tcPr>
            <w:tcW w:w="2835" w:type="dxa"/>
            <w:vAlign w:val="center"/>
          </w:tcPr>
          <w:p w14:paraId="48A9C6D0">
            <w:pPr>
              <w:pStyle w:val="16"/>
            </w:pPr>
            <w:r>
              <w:t>师生满意度</w:t>
            </w:r>
          </w:p>
        </w:tc>
        <w:tc>
          <w:tcPr>
            <w:tcW w:w="2835" w:type="dxa"/>
            <w:vAlign w:val="center"/>
          </w:tcPr>
          <w:p w14:paraId="50FF18DD">
            <w:pPr>
              <w:pStyle w:val="16"/>
            </w:pPr>
            <w:r>
              <w:t>师生满意度</w:t>
            </w:r>
          </w:p>
        </w:tc>
        <w:tc>
          <w:tcPr>
            <w:tcW w:w="2551" w:type="dxa"/>
            <w:vAlign w:val="center"/>
          </w:tcPr>
          <w:p w14:paraId="68CF9AC3">
            <w:pPr>
              <w:pStyle w:val="16"/>
            </w:pPr>
            <w:r>
              <w:t>≥90%</w:t>
            </w:r>
          </w:p>
        </w:tc>
        <w:tc>
          <w:tcPr>
            <w:tcW w:w="2268" w:type="dxa"/>
            <w:vAlign w:val="center"/>
          </w:tcPr>
          <w:p w14:paraId="20E96F20">
            <w:pPr>
              <w:pStyle w:val="16"/>
            </w:pPr>
            <w:r>
              <w:t>调查问卷</w:t>
            </w:r>
          </w:p>
        </w:tc>
      </w:tr>
    </w:tbl>
    <w:p w14:paraId="3444D5D9">
      <w:pPr>
        <w:sectPr>
          <w:pgSz w:w="16840" w:h="11900" w:orient="landscape"/>
          <w:pgMar w:top="1361" w:right="1020" w:bottom="1134" w:left="1020" w:header="720" w:footer="720" w:gutter="0"/>
          <w:cols w:space="720" w:num="1"/>
        </w:sectPr>
      </w:pPr>
    </w:p>
    <w:p w14:paraId="28D6577B">
      <w:pPr>
        <w:ind w:firstLine="560"/>
      </w:pPr>
      <w:r>
        <w:rPr>
          <w:rFonts w:ascii="方正仿宋_GBK" w:hAnsi="方正仿宋_GBK" w:eastAsia="方正仿宋_GBK" w:cs="方正仿宋_GBK"/>
          <w:b/>
          <w:color w:val="000000"/>
          <w:sz w:val="28"/>
        </w:rPr>
        <w:t>462、义务教育生均公用经费（本级）绩效目标表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59B1E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1DC5BC">
            <w:pPr>
              <w:pStyle w:val="14"/>
            </w:pPr>
            <w:r>
              <w:t>绩效目标</w:t>
            </w:r>
          </w:p>
        </w:tc>
        <w:tc>
          <w:tcPr>
            <w:tcW w:w="12756" w:type="dxa"/>
            <w:tcBorders>
              <w:bottom w:val="single" w:color="FFFFFF" w:sz="6" w:space="0"/>
            </w:tcBorders>
            <w:vAlign w:val="center"/>
          </w:tcPr>
          <w:p w14:paraId="65BFF213">
            <w:pPr>
              <w:pStyle w:val="16"/>
            </w:pPr>
            <w:r>
              <w:t>1.保障学校日常工作的正常开展。</w:t>
            </w:r>
          </w:p>
        </w:tc>
      </w:tr>
    </w:tbl>
    <w:p w14:paraId="06B738F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F9C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51DD33">
            <w:pPr>
              <w:pStyle w:val="14"/>
            </w:pPr>
            <w:r>
              <w:t>一级指标</w:t>
            </w:r>
          </w:p>
        </w:tc>
        <w:tc>
          <w:tcPr>
            <w:tcW w:w="2268" w:type="dxa"/>
            <w:vAlign w:val="center"/>
          </w:tcPr>
          <w:p w14:paraId="5C2BD43B">
            <w:pPr>
              <w:pStyle w:val="14"/>
            </w:pPr>
            <w:r>
              <w:t>二级指标</w:t>
            </w:r>
          </w:p>
        </w:tc>
        <w:tc>
          <w:tcPr>
            <w:tcW w:w="2835" w:type="dxa"/>
            <w:vAlign w:val="center"/>
          </w:tcPr>
          <w:p w14:paraId="47963541">
            <w:pPr>
              <w:pStyle w:val="14"/>
            </w:pPr>
            <w:r>
              <w:t>三级指标</w:t>
            </w:r>
          </w:p>
        </w:tc>
        <w:tc>
          <w:tcPr>
            <w:tcW w:w="2835" w:type="dxa"/>
            <w:vAlign w:val="center"/>
          </w:tcPr>
          <w:p w14:paraId="3B8A4441">
            <w:pPr>
              <w:pStyle w:val="14"/>
            </w:pPr>
            <w:r>
              <w:t>绩效指标描述</w:t>
            </w:r>
          </w:p>
        </w:tc>
        <w:tc>
          <w:tcPr>
            <w:tcW w:w="2551" w:type="dxa"/>
            <w:vAlign w:val="center"/>
          </w:tcPr>
          <w:p w14:paraId="4D7F7E59">
            <w:pPr>
              <w:pStyle w:val="14"/>
            </w:pPr>
            <w:r>
              <w:t>指标值</w:t>
            </w:r>
          </w:p>
        </w:tc>
        <w:tc>
          <w:tcPr>
            <w:tcW w:w="2268" w:type="dxa"/>
            <w:vAlign w:val="center"/>
          </w:tcPr>
          <w:p w14:paraId="5133F49A">
            <w:pPr>
              <w:pStyle w:val="14"/>
            </w:pPr>
            <w:r>
              <w:t>指标值确定依据</w:t>
            </w:r>
          </w:p>
        </w:tc>
      </w:tr>
      <w:tr w14:paraId="13F8A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10B2BF">
            <w:pPr>
              <w:pStyle w:val="17"/>
            </w:pPr>
            <w:r>
              <w:t>产出指标</w:t>
            </w:r>
          </w:p>
        </w:tc>
        <w:tc>
          <w:tcPr>
            <w:tcW w:w="2268" w:type="dxa"/>
            <w:vAlign w:val="center"/>
          </w:tcPr>
          <w:p w14:paraId="78FC4C4E">
            <w:pPr>
              <w:pStyle w:val="16"/>
            </w:pPr>
            <w:r>
              <w:t>数量指标</w:t>
            </w:r>
          </w:p>
        </w:tc>
        <w:tc>
          <w:tcPr>
            <w:tcW w:w="2835" w:type="dxa"/>
            <w:vAlign w:val="center"/>
          </w:tcPr>
          <w:p w14:paraId="7FFEB54B">
            <w:pPr>
              <w:pStyle w:val="16"/>
            </w:pPr>
            <w:r>
              <w:t>在校学生数</w:t>
            </w:r>
          </w:p>
        </w:tc>
        <w:tc>
          <w:tcPr>
            <w:tcW w:w="2835" w:type="dxa"/>
            <w:vAlign w:val="center"/>
          </w:tcPr>
          <w:p w14:paraId="7C1E44CE">
            <w:pPr>
              <w:pStyle w:val="16"/>
            </w:pPr>
            <w:r>
              <w:t>在校学生人数</w:t>
            </w:r>
          </w:p>
        </w:tc>
        <w:tc>
          <w:tcPr>
            <w:tcW w:w="2551" w:type="dxa"/>
            <w:vAlign w:val="center"/>
          </w:tcPr>
          <w:p w14:paraId="2FB7762E">
            <w:pPr>
              <w:pStyle w:val="16"/>
            </w:pPr>
            <w:r>
              <w:t>959人</w:t>
            </w:r>
          </w:p>
        </w:tc>
        <w:tc>
          <w:tcPr>
            <w:tcW w:w="2268" w:type="dxa"/>
            <w:vAlign w:val="center"/>
          </w:tcPr>
          <w:p w14:paraId="32ED20D5">
            <w:pPr>
              <w:pStyle w:val="16"/>
            </w:pPr>
            <w:r>
              <w:t>年度学生统计数</w:t>
            </w:r>
          </w:p>
        </w:tc>
      </w:tr>
      <w:tr w14:paraId="78101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13A061"/>
        </w:tc>
        <w:tc>
          <w:tcPr>
            <w:tcW w:w="2268" w:type="dxa"/>
            <w:vAlign w:val="center"/>
          </w:tcPr>
          <w:p w14:paraId="214DFD84">
            <w:pPr>
              <w:pStyle w:val="16"/>
            </w:pPr>
            <w:r>
              <w:t>质量指标</w:t>
            </w:r>
          </w:p>
        </w:tc>
        <w:tc>
          <w:tcPr>
            <w:tcW w:w="2835" w:type="dxa"/>
            <w:vAlign w:val="center"/>
          </w:tcPr>
          <w:p w14:paraId="5B6D300E">
            <w:pPr>
              <w:pStyle w:val="16"/>
            </w:pPr>
            <w:r>
              <w:t>校舍维修、设备购置项目验收合格率</w:t>
            </w:r>
          </w:p>
        </w:tc>
        <w:tc>
          <w:tcPr>
            <w:tcW w:w="2835" w:type="dxa"/>
            <w:vAlign w:val="center"/>
          </w:tcPr>
          <w:p w14:paraId="745B4BC4">
            <w:pPr>
              <w:pStyle w:val="16"/>
            </w:pPr>
            <w:r>
              <w:t>校舍维修、设备购置项目验收合格率</w:t>
            </w:r>
          </w:p>
        </w:tc>
        <w:tc>
          <w:tcPr>
            <w:tcW w:w="2551" w:type="dxa"/>
            <w:vAlign w:val="center"/>
          </w:tcPr>
          <w:p w14:paraId="522BEA7C">
            <w:pPr>
              <w:pStyle w:val="16"/>
            </w:pPr>
            <w:r>
              <w:t>100%</w:t>
            </w:r>
          </w:p>
        </w:tc>
        <w:tc>
          <w:tcPr>
            <w:tcW w:w="2268" w:type="dxa"/>
            <w:vAlign w:val="center"/>
          </w:tcPr>
          <w:p w14:paraId="312300E8">
            <w:pPr>
              <w:pStyle w:val="16"/>
            </w:pPr>
            <w:r>
              <w:t>合同</w:t>
            </w:r>
          </w:p>
        </w:tc>
      </w:tr>
      <w:tr w14:paraId="330A7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3020F1"/>
        </w:tc>
        <w:tc>
          <w:tcPr>
            <w:tcW w:w="2268" w:type="dxa"/>
            <w:vAlign w:val="center"/>
          </w:tcPr>
          <w:p w14:paraId="7392D72E">
            <w:pPr>
              <w:pStyle w:val="16"/>
            </w:pPr>
            <w:r>
              <w:t>时效指标</w:t>
            </w:r>
          </w:p>
        </w:tc>
        <w:tc>
          <w:tcPr>
            <w:tcW w:w="2835" w:type="dxa"/>
            <w:vAlign w:val="center"/>
          </w:tcPr>
          <w:p w14:paraId="19DCED25">
            <w:pPr>
              <w:pStyle w:val="16"/>
            </w:pPr>
            <w:r>
              <w:t>校舍维修、设备购置项目完工及时率</w:t>
            </w:r>
          </w:p>
        </w:tc>
        <w:tc>
          <w:tcPr>
            <w:tcW w:w="2835" w:type="dxa"/>
            <w:vAlign w:val="center"/>
          </w:tcPr>
          <w:p w14:paraId="3D97CAF9">
            <w:pPr>
              <w:pStyle w:val="16"/>
            </w:pPr>
            <w:r>
              <w:t>校舍维修、设备购置项目完工及时率</w:t>
            </w:r>
          </w:p>
        </w:tc>
        <w:tc>
          <w:tcPr>
            <w:tcW w:w="2551" w:type="dxa"/>
            <w:vAlign w:val="center"/>
          </w:tcPr>
          <w:p w14:paraId="1B8D0DD2">
            <w:pPr>
              <w:pStyle w:val="16"/>
            </w:pPr>
            <w:r>
              <w:t>100%</w:t>
            </w:r>
          </w:p>
        </w:tc>
        <w:tc>
          <w:tcPr>
            <w:tcW w:w="2268" w:type="dxa"/>
            <w:vAlign w:val="center"/>
          </w:tcPr>
          <w:p w14:paraId="58B4A389">
            <w:pPr>
              <w:pStyle w:val="16"/>
            </w:pPr>
            <w:r>
              <w:t>合同</w:t>
            </w:r>
          </w:p>
        </w:tc>
      </w:tr>
      <w:tr w14:paraId="018AE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0DB168"/>
        </w:tc>
        <w:tc>
          <w:tcPr>
            <w:tcW w:w="2268" w:type="dxa"/>
            <w:vAlign w:val="center"/>
          </w:tcPr>
          <w:p w14:paraId="5CD95A26">
            <w:pPr>
              <w:pStyle w:val="16"/>
            </w:pPr>
            <w:r>
              <w:t>成本指标</w:t>
            </w:r>
          </w:p>
        </w:tc>
        <w:tc>
          <w:tcPr>
            <w:tcW w:w="2835" w:type="dxa"/>
            <w:vAlign w:val="center"/>
          </w:tcPr>
          <w:p w14:paraId="33D4D9C4">
            <w:pPr>
              <w:pStyle w:val="16"/>
            </w:pPr>
            <w:r>
              <w:t>生均公用经费标准</w:t>
            </w:r>
          </w:p>
        </w:tc>
        <w:tc>
          <w:tcPr>
            <w:tcW w:w="2835" w:type="dxa"/>
            <w:vAlign w:val="center"/>
          </w:tcPr>
          <w:p w14:paraId="444E7A15">
            <w:pPr>
              <w:pStyle w:val="16"/>
            </w:pPr>
            <w:r>
              <w:t>生均公用经费标准</w:t>
            </w:r>
          </w:p>
        </w:tc>
        <w:tc>
          <w:tcPr>
            <w:tcW w:w="2551" w:type="dxa"/>
            <w:vAlign w:val="center"/>
          </w:tcPr>
          <w:p w14:paraId="4E06E80E">
            <w:pPr>
              <w:pStyle w:val="16"/>
            </w:pPr>
            <w:r>
              <w:t>≥850元/生，年</w:t>
            </w:r>
          </w:p>
        </w:tc>
        <w:tc>
          <w:tcPr>
            <w:tcW w:w="2268" w:type="dxa"/>
            <w:vAlign w:val="center"/>
          </w:tcPr>
          <w:p w14:paraId="50B702DC">
            <w:pPr>
              <w:pStyle w:val="16"/>
            </w:pPr>
            <w:r>
              <w:t>国家政策</w:t>
            </w:r>
          </w:p>
        </w:tc>
      </w:tr>
      <w:tr w14:paraId="3CC8D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526FF9">
            <w:pPr>
              <w:pStyle w:val="17"/>
            </w:pPr>
            <w:r>
              <w:t>效益指标</w:t>
            </w:r>
          </w:p>
        </w:tc>
        <w:tc>
          <w:tcPr>
            <w:tcW w:w="2268" w:type="dxa"/>
            <w:vAlign w:val="center"/>
          </w:tcPr>
          <w:p w14:paraId="2A72231C">
            <w:pPr>
              <w:pStyle w:val="16"/>
            </w:pPr>
            <w:r>
              <w:t>可持续影响指标</w:t>
            </w:r>
          </w:p>
        </w:tc>
        <w:tc>
          <w:tcPr>
            <w:tcW w:w="2835" w:type="dxa"/>
            <w:vAlign w:val="center"/>
          </w:tcPr>
          <w:p w14:paraId="65134022">
            <w:pPr>
              <w:pStyle w:val="16"/>
            </w:pPr>
            <w:r>
              <w:t>教育质量提升情况</w:t>
            </w:r>
          </w:p>
        </w:tc>
        <w:tc>
          <w:tcPr>
            <w:tcW w:w="2835" w:type="dxa"/>
            <w:vAlign w:val="center"/>
          </w:tcPr>
          <w:p w14:paraId="0FED100E">
            <w:pPr>
              <w:pStyle w:val="16"/>
            </w:pPr>
            <w:r>
              <w:t>教育质量提升情况</w:t>
            </w:r>
          </w:p>
        </w:tc>
        <w:tc>
          <w:tcPr>
            <w:tcW w:w="2551" w:type="dxa"/>
            <w:vAlign w:val="center"/>
          </w:tcPr>
          <w:p w14:paraId="27FC6963">
            <w:pPr>
              <w:pStyle w:val="16"/>
            </w:pPr>
            <w:r>
              <w:t>教育质量不断提高，办学水平不断改善</w:t>
            </w:r>
          </w:p>
        </w:tc>
        <w:tc>
          <w:tcPr>
            <w:tcW w:w="2268" w:type="dxa"/>
            <w:vAlign w:val="center"/>
          </w:tcPr>
          <w:p w14:paraId="65AAA0EA">
            <w:pPr>
              <w:pStyle w:val="16"/>
            </w:pPr>
            <w:r>
              <w:t>调查问卷</w:t>
            </w:r>
          </w:p>
        </w:tc>
      </w:tr>
      <w:tr w14:paraId="65912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120EFB">
            <w:pPr>
              <w:pStyle w:val="17"/>
            </w:pPr>
            <w:r>
              <w:t>满意度指标</w:t>
            </w:r>
          </w:p>
        </w:tc>
        <w:tc>
          <w:tcPr>
            <w:tcW w:w="2268" w:type="dxa"/>
            <w:vAlign w:val="center"/>
          </w:tcPr>
          <w:p w14:paraId="3E5DB4F8">
            <w:pPr>
              <w:pStyle w:val="16"/>
            </w:pPr>
            <w:r>
              <w:t>服务对象满意度指标</w:t>
            </w:r>
          </w:p>
        </w:tc>
        <w:tc>
          <w:tcPr>
            <w:tcW w:w="2835" w:type="dxa"/>
            <w:vAlign w:val="center"/>
          </w:tcPr>
          <w:p w14:paraId="1B94A500">
            <w:pPr>
              <w:pStyle w:val="16"/>
            </w:pPr>
            <w:r>
              <w:t>师生满意度</w:t>
            </w:r>
          </w:p>
        </w:tc>
        <w:tc>
          <w:tcPr>
            <w:tcW w:w="2835" w:type="dxa"/>
            <w:vAlign w:val="center"/>
          </w:tcPr>
          <w:p w14:paraId="5E659EC3">
            <w:pPr>
              <w:pStyle w:val="16"/>
            </w:pPr>
            <w:r>
              <w:t>师生满意度</w:t>
            </w:r>
          </w:p>
        </w:tc>
        <w:tc>
          <w:tcPr>
            <w:tcW w:w="2551" w:type="dxa"/>
            <w:vAlign w:val="center"/>
          </w:tcPr>
          <w:p w14:paraId="24664257">
            <w:pPr>
              <w:pStyle w:val="16"/>
            </w:pPr>
            <w:r>
              <w:t>≥90%</w:t>
            </w:r>
          </w:p>
        </w:tc>
        <w:tc>
          <w:tcPr>
            <w:tcW w:w="2268" w:type="dxa"/>
            <w:vAlign w:val="center"/>
          </w:tcPr>
          <w:p w14:paraId="46225F0C">
            <w:pPr>
              <w:pStyle w:val="16"/>
            </w:pPr>
            <w:r>
              <w:t>调查问卷</w:t>
            </w:r>
          </w:p>
        </w:tc>
      </w:tr>
    </w:tbl>
    <w:p w14:paraId="07AB9348">
      <w:pPr>
        <w:sectPr>
          <w:pgSz w:w="16840" w:h="11900" w:orient="landscape"/>
          <w:pgMar w:top="1361" w:right="1020" w:bottom="1134" w:left="1020" w:header="720" w:footer="720" w:gutter="0"/>
          <w:cols w:space="720" w:num="1"/>
        </w:sectPr>
      </w:pPr>
    </w:p>
    <w:p w14:paraId="420F1B67">
      <w:pPr>
        <w:ind w:firstLine="560"/>
      </w:pPr>
      <w:r>
        <w:rPr>
          <w:rFonts w:ascii="方正仿宋_GBK" w:hAnsi="方正仿宋_GBK" w:eastAsia="方正仿宋_GBK" w:cs="方正仿宋_GBK"/>
          <w:b/>
          <w:color w:val="000000"/>
          <w:sz w:val="28"/>
        </w:rPr>
        <w:t>463、义务教育生均公用经费（唐财教[2022]104号）绩效目标表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ECB2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8FFD263">
            <w:pPr>
              <w:pStyle w:val="14"/>
            </w:pPr>
            <w:r>
              <w:t>绩效目标</w:t>
            </w:r>
          </w:p>
        </w:tc>
        <w:tc>
          <w:tcPr>
            <w:tcW w:w="12756" w:type="dxa"/>
            <w:tcBorders>
              <w:bottom w:val="single" w:color="FFFFFF" w:sz="6" w:space="0"/>
            </w:tcBorders>
            <w:vAlign w:val="center"/>
          </w:tcPr>
          <w:p w14:paraId="7C80BCBA">
            <w:pPr>
              <w:pStyle w:val="16"/>
            </w:pPr>
            <w:r>
              <w:t>1.保障学校日常工作的正常开展。</w:t>
            </w:r>
          </w:p>
        </w:tc>
      </w:tr>
    </w:tbl>
    <w:p w14:paraId="03A26A2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1B2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48C3EB">
            <w:pPr>
              <w:pStyle w:val="14"/>
            </w:pPr>
            <w:r>
              <w:t>一级指标</w:t>
            </w:r>
          </w:p>
        </w:tc>
        <w:tc>
          <w:tcPr>
            <w:tcW w:w="2268" w:type="dxa"/>
            <w:vAlign w:val="center"/>
          </w:tcPr>
          <w:p w14:paraId="05767B42">
            <w:pPr>
              <w:pStyle w:val="14"/>
            </w:pPr>
            <w:r>
              <w:t>二级指标</w:t>
            </w:r>
          </w:p>
        </w:tc>
        <w:tc>
          <w:tcPr>
            <w:tcW w:w="2835" w:type="dxa"/>
            <w:vAlign w:val="center"/>
          </w:tcPr>
          <w:p w14:paraId="761B6515">
            <w:pPr>
              <w:pStyle w:val="14"/>
            </w:pPr>
            <w:r>
              <w:t>三级指标</w:t>
            </w:r>
          </w:p>
        </w:tc>
        <w:tc>
          <w:tcPr>
            <w:tcW w:w="2835" w:type="dxa"/>
            <w:vAlign w:val="center"/>
          </w:tcPr>
          <w:p w14:paraId="23A5DC9E">
            <w:pPr>
              <w:pStyle w:val="14"/>
            </w:pPr>
            <w:r>
              <w:t>绩效指标描述</w:t>
            </w:r>
          </w:p>
        </w:tc>
        <w:tc>
          <w:tcPr>
            <w:tcW w:w="2551" w:type="dxa"/>
            <w:vAlign w:val="center"/>
          </w:tcPr>
          <w:p w14:paraId="40331E4F">
            <w:pPr>
              <w:pStyle w:val="14"/>
            </w:pPr>
            <w:r>
              <w:t>指标值</w:t>
            </w:r>
          </w:p>
        </w:tc>
        <w:tc>
          <w:tcPr>
            <w:tcW w:w="2268" w:type="dxa"/>
            <w:vAlign w:val="center"/>
          </w:tcPr>
          <w:p w14:paraId="79132E83">
            <w:pPr>
              <w:pStyle w:val="14"/>
            </w:pPr>
            <w:r>
              <w:t>指标值确定依据</w:t>
            </w:r>
          </w:p>
        </w:tc>
      </w:tr>
      <w:tr w14:paraId="2FC26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75CDF1">
            <w:pPr>
              <w:pStyle w:val="17"/>
            </w:pPr>
            <w:r>
              <w:t>产出指标</w:t>
            </w:r>
          </w:p>
        </w:tc>
        <w:tc>
          <w:tcPr>
            <w:tcW w:w="2268" w:type="dxa"/>
            <w:vAlign w:val="center"/>
          </w:tcPr>
          <w:p w14:paraId="35FC02DE">
            <w:pPr>
              <w:pStyle w:val="16"/>
            </w:pPr>
            <w:r>
              <w:t>数量指标</w:t>
            </w:r>
          </w:p>
        </w:tc>
        <w:tc>
          <w:tcPr>
            <w:tcW w:w="2835" w:type="dxa"/>
            <w:vAlign w:val="center"/>
          </w:tcPr>
          <w:p w14:paraId="40D7B853">
            <w:pPr>
              <w:pStyle w:val="16"/>
            </w:pPr>
            <w:r>
              <w:t>在校学生数</w:t>
            </w:r>
          </w:p>
        </w:tc>
        <w:tc>
          <w:tcPr>
            <w:tcW w:w="2835" w:type="dxa"/>
            <w:vAlign w:val="center"/>
          </w:tcPr>
          <w:p w14:paraId="66A2B1D6">
            <w:pPr>
              <w:pStyle w:val="16"/>
            </w:pPr>
            <w:r>
              <w:t>在校学生人数</w:t>
            </w:r>
          </w:p>
        </w:tc>
        <w:tc>
          <w:tcPr>
            <w:tcW w:w="2551" w:type="dxa"/>
            <w:vAlign w:val="center"/>
          </w:tcPr>
          <w:p w14:paraId="7B1F07BD">
            <w:pPr>
              <w:pStyle w:val="16"/>
            </w:pPr>
            <w:r>
              <w:t>959人</w:t>
            </w:r>
          </w:p>
        </w:tc>
        <w:tc>
          <w:tcPr>
            <w:tcW w:w="2268" w:type="dxa"/>
            <w:vAlign w:val="center"/>
          </w:tcPr>
          <w:p w14:paraId="7C8DCED1">
            <w:pPr>
              <w:pStyle w:val="16"/>
            </w:pPr>
            <w:r>
              <w:t>年度学生统计数</w:t>
            </w:r>
          </w:p>
        </w:tc>
      </w:tr>
      <w:tr w14:paraId="70C14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C94280"/>
        </w:tc>
        <w:tc>
          <w:tcPr>
            <w:tcW w:w="2268" w:type="dxa"/>
            <w:vAlign w:val="center"/>
          </w:tcPr>
          <w:p w14:paraId="5A8D3285">
            <w:pPr>
              <w:pStyle w:val="16"/>
            </w:pPr>
            <w:r>
              <w:t>质量指标</w:t>
            </w:r>
          </w:p>
        </w:tc>
        <w:tc>
          <w:tcPr>
            <w:tcW w:w="2835" w:type="dxa"/>
            <w:vAlign w:val="center"/>
          </w:tcPr>
          <w:p w14:paraId="3BB54832">
            <w:pPr>
              <w:pStyle w:val="16"/>
            </w:pPr>
            <w:r>
              <w:t>校舍维修、设备购置项目验收合格率</w:t>
            </w:r>
          </w:p>
        </w:tc>
        <w:tc>
          <w:tcPr>
            <w:tcW w:w="2835" w:type="dxa"/>
            <w:vAlign w:val="center"/>
          </w:tcPr>
          <w:p w14:paraId="2758FE7C">
            <w:pPr>
              <w:pStyle w:val="16"/>
            </w:pPr>
            <w:r>
              <w:t>校舍维修、设备购置项目验收合格率</w:t>
            </w:r>
          </w:p>
        </w:tc>
        <w:tc>
          <w:tcPr>
            <w:tcW w:w="2551" w:type="dxa"/>
            <w:vAlign w:val="center"/>
          </w:tcPr>
          <w:p w14:paraId="1C994445">
            <w:pPr>
              <w:pStyle w:val="16"/>
            </w:pPr>
            <w:r>
              <w:t>100%</w:t>
            </w:r>
          </w:p>
        </w:tc>
        <w:tc>
          <w:tcPr>
            <w:tcW w:w="2268" w:type="dxa"/>
            <w:vAlign w:val="center"/>
          </w:tcPr>
          <w:p w14:paraId="60FA4801">
            <w:pPr>
              <w:pStyle w:val="16"/>
            </w:pPr>
            <w:r>
              <w:t>合同</w:t>
            </w:r>
          </w:p>
        </w:tc>
      </w:tr>
      <w:tr w14:paraId="2A15A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423EE2"/>
        </w:tc>
        <w:tc>
          <w:tcPr>
            <w:tcW w:w="2268" w:type="dxa"/>
            <w:vAlign w:val="center"/>
          </w:tcPr>
          <w:p w14:paraId="70A2D89B">
            <w:pPr>
              <w:pStyle w:val="16"/>
            </w:pPr>
            <w:r>
              <w:t>时效指标</w:t>
            </w:r>
          </w:p>
        </w:tc>
        <w:tc>
          <w:tcPr>
            <w:tcW w:w="2835" w:type="dxa"/>
            <w:vAlign w:val="center"/>
          </w:tcPr>
          <w:p w14:paraId="26A10989">
            <w:pPr>
              <w:pStyle w:val="16"/>
            </w:pPr>
            <w:r>
              <w:t>校舍维修、设备购置项目完工及时率</w:t>
            </w:r>
          </w:p>
        </w:tc>
        <w:tc>
          <w:tcPr>
            <w:tcW w:w="2835" w:type="dxa"/>
            <w:vAlign w:val="center"/>
          </w:tcPr>
          <w:p w14:paraId="34877021">
            <w:pPr>
              <w:pStyle w:val="16"/>
            </w:pPr>
            <w:r>
              <w:t>校舍维修、设备购置项目完工及时率</w:t>
            </w:r>
          </w:p>
        </w:tc>
        <w:tc>
          <w:tcPr>
            <w:tcW w:w="2551" w:type="dxa"/>
            <w:vAlign w:val="center"/>
          </w:tcPr>
          <w:p w14:paraId="052B0CEC">
            <w:pPr>
              <w:pStyle w:val="16"/>
            </w:pPr>
            <w:r>
              <w:t>100%</w:t>
            </w:r>
          </w:p>
        </w:tc>
        <w:tc>
          <w:tcPr>
            <w:tcW w:w="2268" w:type="dxa"/>
            <w:vAlign w:val="center"/>
          </w:tcPr>
          <w:p w14:paraId="2730D56E">
            <w:pPr>
              <w:pStyle w:val="16"/>
            </w:pPr>
            <w:r>
              <w:t>合同</w:t>
            </w:r>
          </w:p>
        </w:tc>
      </w:tr>
      <w:tr w14:paraId="3D7E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0099E4"/>
        </w:tc>
        <w:tc>
          <w:tcPr>
            <w:tcW w:w="2268" w:type="dxa"/>
            <w:vAlign w:val="center"/>
          </w:tcPr>
          <w:p w14:paraId="689CC579">
            <w:pPr>
              <w:pStyle w:val="16"/>
            </w:pPr>
            <w:r>
              <w:t>成本指标</w:t>
            </w:r>
          </w:p>
        </w:tc>
        <w:tc>
          <w:tcPr>
            <w:tcW w:w="2835" w:type="dxa"/>
            <w:vAlign w:val="center"/>
          </w:tcPr>
          <w:p w14:paraId="10DC8A7C">
            <w:pPr>
              <w:pStyle w:val="16"/>
            </w:pPr>
            <w:r>
              <w:t>生均公用经费标准</w:t>
            </w:r>
          </w:p>
        </w:tc>
        <w:tc>
          <w:tcPr>
            <w:tcW w:w="2835" w:type="dxa"/>
            <w:vAlign w:val="center"/>
          </w:tcPr>
          <w:p w14:paraId="45DD778F">
            <w:pPr>
              <w:pStyle w:val="16"/>
            </w:pPr>
            <w:r>
              <w:t>生均公用经费标准</w:t>
            </w:r>
          </w:p>
        </w:tc>
        <w:tc>
          <w:tcPr>
            <w:tcW w:w="2551" w:type="dxa"/>
            <w:vAlign w:val="center"/>
          </w:tcPr>
          <w:p w14:paraId="5CC1380C">
            <w:pPr>
              <w:pStyle w:val="16"/>
            </w:pPr>
            <w:r>
              <w:t>≥650元/生，年</w:t>
            </w:r>
          </w:p>
        </w:tc>
        <w:tc>
          <w:tcPr>
            <w:tcW w:w="2268" w:type="dxa"/>
            <w:vAlign w:val="center"/>
          </w:tcPr>
          <w:p w14:paraId="701C5B99">
            <w:pPr>
              <w:pStyle w:val="16"/>
            </w:pPr>
            <w:r>
              <w:t>国家政策</w:t>
            </w:r>
          </w:p>
        </w:tc>
      </w:tr>
      <w:tr w14:paraId="286B9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9F8E99">
            <w:pPr>
              <w:pStyle w:val="17"/>
            </w:pPr>
            <w:r>
              <w:t>效益指标</w:t>
            </w:r>
          </w:p>
        </w:tc>
        <w:tc>
          <w:tcPr>
            <w:tcW w:w="2268" w:type="dxa"/>
            <w:vAlign w:val="center"/>
          </w:tcPr>
          <w:p w14:paraId="7F85EE31">
            <w:pPr>
              <w:pStyle w:val="16"/>
            </w:pPr>
            <w:r>
              <w:t>可持续影响指标</w:t>
            </w:r>
          </w:p>
        </w:tc>
        <w:tc>
          <w:tcPr>
            <w:tcW w:w="2835" w:type="dxa"/>
            <w:vAlign w:val="center"/>
          </w:tcPr>
          <w:p w14:paraId="585A33F0">
            <w:pPr>
              <w:pStyle w:val="16"/>
            </w:pPr>
            <w:r>
              <w:t>教育质量提升情况</w:t>
            </w:r>
          </w:p>
        </w:tc>
        <w:tc>
          <w:tcPr>
            <w:tcW w:w="2835" w:type="dxa"/>
            <w:vAlign w:val="center"/>
          </w:tcPr>
          <w:p w14:paraId="13906AB3">
            <w:pPr>
              <w:pStyle w:val="16"/>
            </w:pPr>
            <w:r>
              <w:t>教育质量提升情况</w:t>
            </w:r>
          </w:p>
        </w:tc>
        <w:tc>
          <w:tcPr>
            <w:tcW w:w="2551" w:type="dxa"/>
            <w:vAlign w:val="center"/>
          </w:tcPr>
          <w:p w14:paraId="1F60516F">
            <w:pPr>
              <w:pStyle w:val="16"/>
            </w:pPr>
            <w:r>
              <w:t>教育质量不断提高，办学水平不断改善</w:t>
            </w:r>
          </w:p>
        </w:tc>
        <w:tc>
          <w:tcPr>
            <w:tcW w:w="2268" w:type="dxa"/>
            <w:vAlign w:val="center"/>
          </w:tcPr>
          <w:p w14:paraId="1742DD3B">
            <w:pPr>
              <w:pStyle w:val="16"/>
            </w:pPr>
            <w:r>
              <w:t>调查问卷</w:t>
            </w:r>
          </w:p>
        </w:tc>
      </w:tr>
      <w:tr w14:paraId="1B244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5CEEA9">
            <w:pPr>
              <w:pStyle w:val="17"/>
            </w:pPr>
            <w:r>
              <w:t>满意度指标</w:t>
            </w:r>
          </w:p>
        </w:tc>
        <w:tc>
          <w:tcPr>
            <w:tcW w:w="2268" w:type="dxa"/>
            <w:vAlign w:val="center"/>
          </w:tcPr>
          <w:p w14:paraId="55DF16FD">
            <w:pPr>
              <w:pStyle w:val="16"/>
            </w:pPr>
            <w:r>
              <w:t>服务对象满意度指标</w:t>
            </w:r>
          </w:p>
        </w:tc>
        <w:tc>
          <w:tcPr>
            <w:tcW w:w="2835" w:type="dxa"/>
            <w:vAlign w:val="center"/>
          </w:tcPr>
          <w:p w14:paraId="4BE4C314">
            <w:pPr>
              <w:pStyle w:val="16"/>
            </w:pPr>
            <w:r>
              <w:t>师生满意度</w:t>
            </w:r>
          </w:p>
        </w:tc>
        <w:tc>
          <w:tcPr>
            <w:tcW w:w="2835" w:type="dxa"/>
            <w:vAlign w:val="center"/>
          </w:tcPr>
          <w:p w14:paraId="05875346">
            <w:pPr>
              <w:pStyle w:val="16"/>
            </w:pPr>
            <w:r>
              <w:t>师生满意度</w:t>
            </w:r>
          </w:p>
        </w:tc>
        <w:tc>
          <w:tcPr>
            <w:tcW w:w="2551" w:type="dxa"/>
            <w:vAlign w:val="center"/>
          </w:tcPr>
          <w:p w14:paraId="6A44F2B0">
            <w:pPr>
              <w:pStyle w:val="16"/>
            </w:pPr>
            <w:r>
              <w:t>≥90%</w:t>
            </w:r>
          </w:p>
        </w:tc>
        <w:tc>
          <w:tcPr>
            <w:tcW w:w="2268" w:type="dxa"/>
            <w:vAlign w:val="center"/>
          </w:tcPr>
          <w:p w14:paraId="7E00332D">
            <w:pPr>
              <w:pStyle w:val="16"/>
            </w:pPr>
            <w:r>
              <w:t>调查问卷</w:t>
            </w:r>
          </w:p>
        </w:tc>
      </w:tr>
    </w:tbl>
    <w:p w14:paraId="418EAACB">
      <w:pPr>
        <w:sectPr>
          <w:pgSz w:w="16840" w:h="11900" w:orient="landscape"/>
          <w:pgMar w:top="1361" w:right="1020" w:bottom="1134" w:left="1020" w:header="720" w:footer="720" w:gutter="0"/>
          <w:cols w:space="720" w:num="1"/>
        </w:sectPr>
      </w:pPr>
    </w:p>
    <w:p w14:paraId="677714E5">
      <w:pPr>
        <w:ind w:firstLine="560"/>
      </w:pPr>
      <w:r>
        <w:rPr>
          <w:rFonts w:ascii="方正仿宋_GBK" w:hAnsi="方正仿宋_GBK" w:eastAsia="方正仿宋_GBK" w:cs="方正仿宋_GBK"/>
          <w:b/>
          <w:color w:val="000000"/>
          <w:sz w:val="28"/>
        </w:rPr>
        <w:t>464、劳务派遣人员经费（劳务费）绩效目标表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51C9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551FBE">
            <w:pPr>
              <w:pStyle w:val="14"/>
            </w:pPr>
            <w:r>
              <w:t>绩效目标</w:t>
            </w:r>
          </w:p>
        </w:tc>
        <w:tc>
          <w:tcPr>
            <w:tcW w:w="12756" w:type="dxa"/>
            <w:tcBorders>
              <w:bottom w:val="single" w:color="FFFFFF" w:sz="6" w:space="0"/>
            </w:tcBorders>
            <w:vAlign w:val="center"/>
          </w:tcPr>
          <w:p w14:paraId="7058CE56">
            <w:pPr>
              <w:pStyle w:val="16"/>
            </w:pPr>
            <w:r>
              <w:t>1.及时发放人员待遇，维护社会稳定</w:t>
            </w:r>
          </w:p>
        </w:tc>
      </w:tr>
    </w:tbl>
    <w:p w14:paraId="18B6175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019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F6DCB1C">
            <w:pPr>
              <w:pStyle w:val="14"/>
            </w:pPr>
            <w:r>
              <w:t>一级指标</w:t>
            </w:r>
          </w:p>
        </w:tc>
        <w:tc>
          <w:tcPr>
            <w:tcW w:w="2268" w:type="dxa"/>
            <w:vAlign w:val="center"/>
          </w:tcPr>
          <w:p w14:paraId="7FE60D61">
            <w:pPr>
              <w:pStyle w:val="14"/>
            </w:pPr>
            <w:r>
              <w:t>二级指标</w:t>
            </w:r>
          </w:p>
        </w:tc>
        <w:tc>
          <w:tcPr>
            <w:tcW w:w="2835" w:type="dxa"/>
            <w:vAlign w:val="center"/>
          </w:tcPr>
          <w:p w14:paraId="1829FBBF">
            <w:pPr>
              <w:pStyle w:val="14"/>
            </w:pPr>
            <w:r>
              <w:t>三级指标</w:t>
            </w:r>
          </w:p>
        </w:tc>
        <w:tc>
          <w:tcPr>
            <w:tcW w:w="2835" w:type="dxa"/>
            <w:vAlign w:val="center"/>
          </w:tcPr>
          <w:p w14:paraId="0C4E54E1">
            <w:pPr>
              <w:pStyle w:val="14"/>
            </w:pPr>
            <w:r>
              <w:t>绩效指标描述</w:t>
            </w:r>
          </w:p>
        </w:tc>
        <w:tc>
          <w:tcPr>
            <w:tcW w:w="2551" w:type="dxa"/>
            <w:vAlign w:val="center"/>
          </w:tcPr>
          <w:p w14:paraId="4C264175">
            <w:pPr>
              <w:pStyle w:val="14"/>
            </w:pPr>
            <w:r>
              <w:t>指标值</w:t>
            </w:r>
          </w:p>
        </w:tc>
        <w:tc>
          <w:tcPr>
            <w:tcW w:w="2268" w:type="dxa"/>
            <w:vAlign w:val="center"/>
          </w:tcPr>
          <w:p w14:paraId="3FAB9206">
            <w:pPr>
              <w:pStyle w:val="14"/>
            </w:pPr>
            <w:r>
              <w:t>指标值确定依据</w:t>
            </w:r>
          </w:p>
        </w:tc>
      </w:tr>
      <w:tr w14:paraId="5EB42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A360EA">
            <w:pPr>
              <w:pStyle w:val="17"/>
            </w:pPr>
            <w:r>
              <w:t>产出指标</w:t>
            </w:r>
          </w:p>
        </w:tc>
        <w:tc>
          <w:tcPr>
            <w:tcW w:w="2268" w:type="dxa"/>
            <w:vAlign w:val="center"/>
          </w:tcPr>
          <w:p w14:paraId="6F6081BB">
            <w:pPr>
              <w:pStyle w:val="16"/>
            </w:pPr>
            <w:r>
              <w:t>数量指标</w:t>
            </w:r>
          </w:p>
        </w:tc>
        <w:tc>
          <w:tcPr>
            <w:tcW w:w="2835" w:type="dxa"/>
            <w:vAlign w:val="center"/>
          </w:tcPr>
          <w:p w14:paraId="3DE945BE">
            <w:pPr>
              <w:pStyle w:val="16"/>
            </w:pPr>
            <w:r>
              <w:t>劳务派遣人员数量</w:t>
            </w:r>
          </w:p>
        </w:tc>
        <w:tc>
          <w:tcPr>
            <w:tcW w:w="2835" w:type="dxa"/>
            <w:vAlign w:val="center"/>
          </w:tcPr>
          <w:p w14:paraId="47E938DD">
            <w:pPr>
              <w:pStyle w:val="16"/>
            </w:pPr>
            <w:r>
              <w:t>聘用的劳务派遣人数</w:t>
            </w:r>
          </w:p>
        </w:tc>
        <w:tc>
          <w:tcPr>
            <w:tcW w:w="2551" w:type="dxa"/>
            <w:vAlign w:val="center"/>
          </w:tcPr>
          <w:p w14:paraId="0F3080AD">
            <w:pPr>
              <w:pStyle w:val="16"/>
            </w:pPr>
            <w:r>
              <w:t>14人</w:t>
            </w:r>
          </w:p>
        </w:tc>
        <w:tc>
          <w:tcPr>
            <w:tcW w:w="2268" w:type="dxa"/>
            <w:vAlign w:val="center"/>
          </w:tcPr>
          <w:p w14:paraId="4F80A09B">
            <w:pPr>
              <w:pStyle w:val="16"/>
            </w:pPr>
            <w:r>
              <w:t>聘用合同</w:t>
            </w:r>
          </w:p>
        </w:tc>
      </w:tr>
      <w:tr w14:paraId="424FB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7D29D"/>
        </w:tc>
        <w:tc>
          <w:tcPr>
            <w:tcW w:w="2268" w:type="dxa"/>
            <w:vAlign w:val="center"/>
          </w:tcPr>
          <w:p w14:paraId="0684320F">
            <w:pPr>
              <w:pStyle w:val="16"/>
            </w:pPr>
            <w:r>
              <w:t>质量指标</w:t>
            </w:r>
          </w:p>
        </w:tc>
        <w:tc>
          <w:tcPr>
            <w:tcW w:w="2835" w:type="dxa"/>
            <w:vAlign w:val="center"/>
          </w:tcPr>
          <w:p w14:paraId="6A804D9F">
            <w:pPr>
              <w:pStyle w:val="16"/>
            </w:pPr>
            <w:r>
              <w:t>工资发放准确率</w:t>
            </w:r>
          </w:p>
        </w:tc>
        <w:tc>
          <w:tcPr>
            <w:tcW w:w="2835" w:type="dxa"/>
            <w:vAlign w:val="center"/>
          </w:tcPr>
          <w:p w14:paraId="0559B7CE">
            <w:pPr>
              <w:pStyle w:val="16"/>
            </w:pPr>
            <w:r>
              <w:t>工资发放准确程度</w:t>
            </w:r>
          </w:p>
        </w:tc>
        <w:tc>
          <w:tcPr>
            <w:tcW w:w="2551" w:type="dxa"/>
            <w:vAlign w:val="center"/>
          </w:tcPr>
          <w:p w14:paraId="33FC3353">
            <w:pPr>
              <w:pStyle w:val="16"/>
            </w:pPr>
            <w:r>
              <w:t>100%</w:t>
            </w:r>
          </w:p>
        </w:tc>
        <w:tc>
          <w:tcPr>
            <w:tcW w:w="2268" w:type="dxa"/>
            <w:vAlign w:val="center"/>
          </w:tcPr>
          <w:p w14:paraId="73C6442B">
            <w:pPr>
              <w:pStyle w:val="16"/>
            </w:pPr>
            <w:r>
              <w:t>工资发放情况</w:t>
            </w:r>
          </w:p>
        </w:tc>
      </w:tr>
      <w:tr w14:paraId="0832E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F8A459"/>
        </w:tc>
        <w:tc>
          <w:tcPr>
            <w:tcW w:w="2268" w:type="dxa"/>
            <w:vAlign w:val="center"/>
          </w:tcPr>
          <w:p w14:paraId="0F7748F6">
            <w:pPr>
              <w:pStyle w:val="16"/>
            </w:pPr>
            <w:r>
              <w:t>时效指标</w:t>
            </w:r>
          </w:p>
        </w:tc>
        <w:tc>
          <w:tcPr>
            <w:tcW w:w="2835" w:type="dxa"/>
            <w:vAlign w:val="center"/>
          </w:tcPr>
          <w:p w14:paraId="671A703D">
            <w:pPr>
              <w:pStyle w:val="16"/>
            </w:pPr>
            <w:r>
              <w:t>工资发放及时率</w:t>
            </w:r>
          </w:p>
        </w:tc>
        <w:tc>
          <w:tcPr>
            <w:tcW w:w="2835" w:type="dxa"/>
            <w:vAlign w:val="center"/>
          </w:tcPr>
          <w:p w14:paraId="2AFE1AEC">
            <w:pPr>
              <w:pStyle w:val="16"/>
            </w:pPr>
            <w:r>
              <w:t>工资发放及时率</w:t>
            </w:r>
          </w:p>
        </w:tc>
        <w:tc>
          <w:tcPr>
            <w:tcW w:w="2551" w:type="dxa"/>
            <w:vAlign w:val="center"/>
          </w:tcPr>
          <w:p w14:paraId="6CDD21B9">
            <w:pPr>
              <w:pStyle w:val="16"/>
            </w:pPr>
            <w:r>
              <w:t>100%</w:t>
            </w:r>
          </w:p>
        </w:tc>
        <w:tc>
          <w:tcPr>
            <w:tcW w:w="2268" w:type="dxa"/>
            <w:vAlign w:val="center"/>
          </w:tcPr>
          <w:p w14:paraId="7FACA639">
            <w:pPr>
              <w:pStyle w:val="16"/>
            </w:pPr>
            <w:r>
              <w:t>工资发放情况</w:t>
            </w:r>
          </w:p>
        </w:tc>
      </w:tr>
      <w:tr w14:paraId="78004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DF412"/>
        </w:tc>
        <w:tc>
          <w:tcPr>
            <w:tcW w:w="2268" w:type="dxa"/>
            <w:vAlign w:val="center"/>
          </w:tcPr>
          <w:p w14:paraId="463BEFD2">
            <w:pPr>
              <w:pStyle w:val="16"/>
            </w:pPr>
            <w:r>
              <w:t>成本指标</w:t>
            </w:r>
          </w:p>
        </w:tc>
        <w:tc>
          <w:tcPr>
            <w:tcW w:w="2835" w:type="dxa"/>
            <w:vAlign w:val="center"/>
          </w:tcPr>
          <w:p w14:paraId="727D1F6E">
            <w:pPr>
              <w:pStyle w:val="16"/>
            </w:pPr>
            <w:r>
              <w:t>劳务派遣人员月最低工资标准</w:t>
            </w:r>
          </w:p>
        </w:tc>
        <w:tc>
          <w:tcPr>
            <w:tcW w:w="2835" w:type="dxa"/>
            <w:vAlign w:val="center"/>
          </w:tcPr>
          <w:p w14:paraId="749B3C62">
            <w:pPr>
              <w:pStyle w:val="16"/>
            </w:pPr>
            <w:r>
              <w:t>执行的劳务派遣人员月最低工资标准</w:t>
            </w:r>
          </w:p>
        </w:tc>
        <w:tc>
          <w:tcPr>
            <w:tcW w:w="2551" w:type="dxa"/>
            <w:vAlign w:val="center"/>
          </w:tcPr>
          <w:p w14:paraId="30D4005E">
            <w:pPr>
              <w:pStyle w:val="16"/>
            </w:pPr>
            <w:r>
              <w:t>≥1900元/月，人</w:t>
            </w:r>
          </w:p>
        </w:tc>
        <w:tc>
          <w:tcPr>
            <w:tcW w:w="2268" w:type="dxa"/>
            <w:vAlign w:val="center"/>
          </w:tcPr>
          <w:p w14:paraId="399BCB6E">
            <w:pPr>
              <w:pStyle w:val="16"/>
            </w:pPr>
            <w:r>
              <w:t>聘用合同</w:t>
            </w:r>
          </w:p>
        </w:tc>
      </w:tr>
      <w:tr w14:paraId="746A3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E33ABA">
            <w:pPr>
              <w:pStyle w:val="17"/>
            </w:pPr>
            <w:r>
              <w:t>效益指标</w:t>
            </w:r>
          </w:p>
        </w:tc>
        <w:tc>
          <w:tcPr>
            <w:tcW w:w="2268" w:type="dxa"/>
            <w:vAlign w:val="center"/>
          </w:tcPr>
          <w:p w14:paraId="75ADC125">
            <w:pPr>
              <w:pStyle w:val="16"/>
            </w:pPr>
            <w:r>
              <w:t>可持续影响指标</w:t>
            </w:r>
          </w:p>
        </w:tc>
        <w:tc>
          <w:tcPr>
            <w:tcW w:w="2835" w:type="dxa"/>
            <w:vAlign w:val="center"/>
          </w:tcPr>
          <w:p w14:paraId="71AD2B41">
            <w:pPr>
              <w:pStyle w:val="16"/>
            </w:pPr>
            <w:r>
              <w:t>保障事业发展</w:t>
            </w:r>
          </w:p>
        </w:tc>
        <w:tc>
          <w:tcPr>
            <w:tcW w:w="2835" w:type="dxa"/>
            <w:vAlign w:val="center"/>
          </w:tcPr>
          <w:p w14:paraId="5EA95DD1">
            <w:pPr>
              <w:pStyle w:val="16"/>
            </w:pPr>
            <w:r>
              <w:t>保障各项工作正常运转</w:t>
            </w:r>
          </w:p>
        </w:tc>
        <w:tc>
          <w:tcPr>
            <w:tcW w:w="2551" w:type="dxa"/>
            <w:vAlign w:val="center"/>
          </w:tcPr>
          <w:p w14:paraId="44F69B07">
            <w:pPr>
              <w:pStyle w:val="16"/>
            </w:pPr>
            <w:r>
              <w:t>维护教育稳定，促进教育发展</w:t>
            </w:r>
          </w:p>
        </w:tc>
        <w:tc>
          <w:tcPr>
            <w:tcW w:w="2268" w:type="dxa"/>
            <w:vAlign w:val="center"/>
          </w:tcPr>
          <w:p w14:paraId="3CA32B9F">
            <w:pPr>
              <w:pStyle w:val="16"/>
            </w:pPr>
            <w:r>
              <w:t>单位运转情况</w:t>
            </w:r>
          </w:p>
        </w:tc>
      </w:tr>
      <w:tr w14:paraId="2C97D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253502">
            <w:pPr>
              <w:pStyle w:val="17"/>
            </w:pPr>
            <w:r>
              <w:t>满意度指标</w:t>
            </w:r>
          </w:p>
        </w:tc>
        <w:tc>
          <w:tcPr>
            <w:tcW w:w="2268" w:type="dxa"/>
            <w:vAlign w:val="center"/>
          </w:tcPr>
          <w:p w14:paraId="75654C11">
            <w:pPr>
              <w:pStyle w:val="16"/>
            </w:pPr>
            <w:r>
              <w:t>服务对象满意度指标</w:t>
            </w:r>
          </w:p>
        </w:tc>
        <w:tc>
          <w:tcPr>
            <w:tcW w:w="2835" w:type="dxa"/>
            <w:vAlign w:val="center"/>
          </w:tcPr>
          <w:p w14:paraId="48E2444A">
            <w:pPr>
              <w:pStyle w:val="16"/>
            </w:pPr>
            <w:r>
              <w:t>劳务派遣人员满意度</w:t>
            </w:r>
          </w:p>
        </w:tc>
        <w:tc>
          <w:tcPr>
            <w:tcW w:w="2835" w:type="dxa"/>
            <w:vAlign w:val="center"/>
          </w:tcPr>
          <w:p w14:paraId="6D81D659">
            <w:pPr>
              <w:pStyle w:val="16"/>
            </w:pPr>
            <w:r>
              <w:t>劳务派遣人员对工资待遇的满意度</w:t>
            </w:r>
          </w:p>
        </w:tc>
        <w:tc>
          <w:tcPr>
            <w:tcW w:w="2551" w:type="dxa"/>
            <w:vAlign w:val="center"/>
          </w:tcPr>
          <w:p w14:paraId="3FA8F2B1">
            <w:pPr>
              <w:pStyle w:val="16"/>
            </w:pPr>
            <w:r>
              <w:t>≥95%</w:t>
            </w:r>
          </w:p>
        </w:tc>
        <w:tc>
          <w:tcPr>
            <w:tcW w:w="2268" w:type="dxa"/>
            <w:vAlign w:val="center"/>
          </w:tcPr>
          <w:p w14:paraId="0C62ACBB">
            <w:pPr>
              <w:pStyle w:val="16"/>
            </w:pPr>
            <w:r>
              <w:t>调查问卷</w:t>
            </w:r>
          </w:p>
        </w:tc>
      </w:tr>
    </w:tbl>
    <w:p w14:paraId="2B875AF7">
      <w:pPr>
        <w:sectPr>
          <w:pgSz w:w="16840" w:h="11900" w:orient="landscape"/>
          <w:pgMar w:top="1361" w:right="1020" w:bottom="1134" w:left="1020" w:header="720" w:footer="720" w:gutter="0"/>
          <w:cols w:space="720" w:num="1"/>
        </w:sectPr>
      </w:pPr>
    </w:p>
    <w:p w14:paraId="2D274A77">
      <w:pPr>
        <w:ind w:firstLine="560"/>
      </w:pPr>
      <w:r>
        <w:rPr>
          <w:rFonts w:ascii="方正仿宋_GBK" w:hAnsi="方正仿宋_GBK" w:eastAsia="方正仿宋_GBK" w:cs="方正仿宋_GBK"/>
          <w:b/>
          <w:color w:val="000000"/>
          <w:sz w:val="28"/>
        </w:rPr>
        <w:t>465、学前教育生均公用经费绩效目标表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BA8C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624AC0">
            <w:pPr>
              <w:pStyle w:val="14"/>
            </w:pPr>
            <w:r>
              <w:t>绩效目标</w:t>
            </w:r>
          </w:p>
        </w:tc>
        <w:tc>
          <w:tcPr>
            <w:tcW w:w="12756" w:type="dxa"/>
            <w:tcBorders>
              <w:bottom w:val="single" w:color="FFFFFF" w:sz="6" w:space="0"/>
            </w:tcBorders>
            <w:vAlign w:val="center"/>
          </w:tcPr>
          <w:p w14:paraId="18B74692">
            <w:pPr>
              <w:pStyle w:val="16"/>
            </w:pPr>
            <w:r>
              <w:t>1.保障学校日常工作的正常开展，改善办学条件，促进教育事业发展</w:t>
            </w:r>
          </w:p>
        </w:tc>
      </w:tr>
    </w:tbl>
    <w:p w14:paraId="2F40F50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BDD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9FCC37">
            <w:pPr>
              <w:pStyle w:val="14"/>
            </w:pPr>
            <w:r>
              <w:t>一级指标</w:t>
            </w:r>
          </w:p>
        </w:tc>
        <w:tc>
          <w:tcPr>
            <w:tcW w:w="2268" w:type="dxa"/>
            <w:vAlign w:val="center"/>
          </w:tcPr>
          <w:p w14:paraId="36938F3C">
            <w:pPr>
              <w:pStyle w:val="14"/>
            </w:pPr>
            <w:r>
              <w:t>二级指标</w:t>
            </w:r>
          </w:p>
        </w:tc>
        <w:tc>
          <w:tcPr>
            <w:tcW w:w="2835" w:type="dxa"/>
            <w:vAlign w:val="center"/>
          </w:tcPr>
          <w:p w14:paraId="59271443">
            <w:pPr>
              <w:pStyle w:val="14"/>
            </w:pPr>
            <w:r>
              <w:t>三级指标</w:t>
            </w:r>
          </w:p>
        </w:tc>
        <w:tc>
          <w:tcPr>
            <w:tcW w:w="2835" w:type="dxa"/>
            <w:vAlign w:val="center"/>
          </w:tcPr>
          <w:p w14:paraId="2D5D553A">
            <w:pPr>
              <w:pStyle w:val="14"/>
            </w:pPr>
            <w:r>
              <w:t>绩效指标描述</w:t>
            </w:r>
          </w:p>
        </w:tc>
        <w:tc>
          <w:tcPr>
            <w:tcW w:w="2551" w:type="dxa"/>
            <w:vAlign w:val="center"/>
          </w:tcPr>
          <w:p w14:paraId="60E9F6F8">
            <w:pPr>
              <w:pStyle w:val="14"/>
            </w:pPr>
            <w:r>
              <w:t>指标值</w:t>
            </w:r>
          </w:p>
        </w:tc>
        <w:tc>
          <w:tcPr>
            <w:tcW w:w="2268" w:type="dxa"/>
            <w:vAlign w:val="center"/>
          </w:tcPr>
          <w:p w14:paraId="28340DA8">
            <w:pPr>
              <w:pStyle w:val="14"/>
            </w:pPr>
            <w:r>
              <w:t>指标值确定依据</w:t>
            </w:r>
          </w:p>
        </w:tc>
      </w:tr>
      <w:tr w14:paraId="207B0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E9C489">
            <w:pPr>
              <w:pStyle w:val="17"/>
            </w:pPr>
            <w:r>
              <w:t>产出指标</w:t>
            </w:r>
          </w:p>
        </w:tc>
        <w:tc>
          <w:tcPr>
            <w:tcW w:w="2268" w:type="dxa"/>
            <w:vAlign w:val="center"/>
          </w:tcPr>
          <w:p w14:paraId="71F351B9">
            <w:pPr>
              <w:pStyle w:val="16"/>
            </w:pPr>
            <w:r>
              <w:t>数量指标</w:t>
            </w:r>
          </w:p>
        </w:tc>
        <w:tc>
          <w:tcPr>
            <w:tcW w:w="2835" w:type="dxa"/>
            <w:vAlign w:val="center"/>
          </w:tcPr>
          <w:p w14:paraId="386183D0">
            <w:pPr>
              <w:pStyle w:val="16"/>
            </w:pPr>
            <w:r>
              <w:t>在校学生数</w:t>
            </w:r>
          </w:p>
        </w:tc>
        <w:tc>
          <w:tcPr>
            <w:tcW w:w="2835" w:type="dxa"/>
            <w:vAlign w:val="center"/>
          </w:tcPr>
          <w:p w14:paraId="19C8BE17">
            <w:pPr>
              <w:pStyle w:val="16"/>
            </w:pPr>
            <w:r>
              <w:t>在校学生人数</w:t>
            </w:r>
          </w:p>
        </w:tc>
        <w:tc>
          <w:tcPr>
            <w:tcW w:w="2551" w:type="dxa"/>
            <w:vAlign w:val="center"/>
          </w:tcPr>
          <w:p w14:paraId="142924E2">
            <w:pPr>
              <w:pStyle w:val="16"/>
            </w:pPr>
            <w:r>
              <w:t>100人</w:t>
            </w:r>
          </w:p>
        </w:tc>
        <w:tc>
          <w:tcPr>
            <w:tcW w:w="2268" w:type="dxa"/>
            <w:vAlign w:val="center"/>
          </w:tcPr>
          <w:p w14:paraId="74EF710E">
            <w:pPr>
              <w:pStyle w:val="16"/>
            </w:pPr>
            <w:r>
              <w:t>年度学生统计数</w:t>
            </w:r>
          </w:p>
        </w:tc>
      </w:tr>
      <w:tr w14:paraId="6C3CA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816C18"/>
        </w:tc>
        <w:tc>
          <w:tcPr>
            <w:tcW w:w="2268" w:type="dxa"/>
            <w:vAlign w:val="center"/>
          </w:tcPr>
          <w:p w14:paraId="01B767F7">
            <w:pPr>
              <w:pStyle w:val="16"/>
            </w:pPr>
            <w:r>
              <w:t>质量指标</w:t>
            </w:r>
          </w:p>
        </w:tc>
        <w:tc>
          <w:tcPr>
            <w:tcW w:w="2835" w:type="dxa"/>
            <w:vAlign w:val="center"/>
          </w:tcPr>
          <w:p w14:paraId="68709807">
            <w:pPr>
              <w:pStyle w:val="16"/>
            </w:pPr>
            <w:r>
              <w:t>学校工作开展情况</w:t>
            </w:r>
          </w:p>
        </w:tc>
        <w:tc>
          <w:tcPr>
            <w:tcW w:w="2835" w:type="dxa"/>
            <w:vAlign w:val="center"/>
          </w:tcPr>
          <w:p w14:paraId="6A63CBCD">
            <w:pPr>
              <w:pStyle w:val="16"/>
            </w:pPr>
            <w:r>
              <w:t>学校工作开展情况</w:t>
            </w:r>
          </w:p>
        </w:tc>
        <w:tc>
          <w:tcPr>
            <w:tcW w:w="2551" w:type="dxa"/>
            <w:vAlign w:val="center"/>
          </w:tcPr>
          <w:p w14:paraId="0FE489DE">
            <w:pPr>
              <w:pStyle w:val="16"/>
            </w:pPr>
            <w:r>
              <w:t>教育教学秩序井然，校园全无事故</w:t>
            </w:r>
          </w:p>
        </w:tc>
        <w:tc>
          <w:tcPr>
            <w:tcW w:w="2268" w:type="dxa"/>
            <w:vAlign w:val="center"/>
          </w:tcPr>
          <w:p w14:paraId="78221D70">
            <w:pPr>
              <w:pStyle w:val="16"/>
            </w:pPr>
            <w:r>
              <w:t>年度工作计划</w:t>
            </w:r>
          </w:p>
        </w:tc>
      </w:tr>
      <w:tr w14:paraId="04521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67A092"/>
        </w:tc>
        <w:tc>
          <w:tcPr>
            <w:tcW w:w="2268" w:type="dxa"/>
            <w:vAlign w:val="center"/>
          </w:tcPr>
          <w:p w14:paraId="4CB0C05F">
            <w:pPr>
              <w:pStyle w:val="16"/>
            </w:pPr>
            <w:r>
              <w:t>时效指标</w:t>
            </w:r>
          </w:p>
        </w:tc>
        <w:tc>
          <w:tcPr>
            <w:tcW w:w="2835" w:type="dxa"/>
            <w:vAlign w:val="center"/>
          </w:tcPr>
          <w:p w14:paraId="27F3CB1D">
            <w:pPr>
              <w:pStyle w:val="16"/>
            </w:pPr>
            <w:r>
              <w:t>各项业务完成及时率</w:t>
            </w:r>
          </w:p>
        </w:tc>
        <w:tc>
          <w:tcPr>
            <w:tcW w:w="2835" w:type="dxa"/>
            <w:vAlign w:val="center"/>
          </w:tcPr>
          <w:p w14:paraId="7ECCFC6C">
            <w:pPr>
              <w:pStyle w:val="16"/>
            </w:pPr>
            <w:r>
              <w:t>各项业务完成及时率</w:t>
            </w:r>
          </w:p>
        </w:tc>
        <w:tc>
          <w:tcPr>
            <w:tcW w:w="2551" w:type="dxa"/>
            <w:vAlign w:val="center"/>
          </w:tcPr>
          <w:p w14:paraId="20E8111C">
            <w:pPr>
              <w:pStyle w:val="16"/>
            </w:pPr>
            <w:r>
              <w:t>100%</w:t>
            </w:r>
          </w:p>
        </w:tc>
        <w:tc>
          <w:tcPr>
            <w:tcW w:w="2268" w:type="dxa"/>
            <w:vAlign w:val="center"/>
          </w:tcPr>
          <w:p w14:paraId="78956AB5">
            <w:pPr>
              <w:pStyle w:val="16"/>
            </w:pPr>
            <w:r>
              <w:t>年度工作计划</w:t>
            </w:r>
          </w:p>
        </w:tc>
      </w:tr>
      <w:tr w14:paraId="300DB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C8660E"/>
        </w:tc>
        <w:tc>
          <w:tcPr>
            <w:tcW w:w="2268" w:type="dxa"/>
            <w:vAlign w:val="center"/>
          </w:tcPr>
          <w:p w14:paraId="379F8225">
            <w:pPr>
              <w:pStyle w:val="16"/>
            </w:pPr>
            <w:r>
              <w:t>成本指标</w:t>
            </w:r>
          </w:p>
        </w:tc>
        <w:tc>
          <w:tcPr>
            <w:tcW w:w="2835" w:type="dxa"/>
            <w:vAlign w:val="center"/>
          </w:tcPr>
          <w:p w14:paraId="51485C44">
            <w:pPr>
              <w:pStyle w:val="16"/>
            </w:pPr>
            <w:r>
              <w:t>生均公用经费标准</w:t>
            </w:r>
          </w:p>
        </w:tc>
        <w:tc>
          <w:tcPr>
            <w:tcW w:w="2835" w:type="dxa"/>
            <w:vAlign w:val="center"/>
          </w:tcPr>
          <w:p w14:paraId="038CC261">
            <w:pPr>
              <w:pStyle w:val="16"/>
            </w:pPr>
            <w:r>
              <w:t>生均公用经费标准</w:t>
            </w:r>
          </w:p>
        </w:tc>
        <w:tc>
          <w:tcPr>
            <w:tcW w:w="2551" w:type="dxa"/>
            <w:vAlign w:val="center"/>
          </w:tcPr>
          <w:p w14:paraId="2F8DFA3D">
            <w:pPr>
              <w:pStyle w:val="16"/>
            </w:pPr>
            <w:r>
              <w:t>≥400生/年</w:t>
            </w:r>
          </w:p>
        </w:tc>
        <w:tc>
          <w:tcPr>
            <w:tcW w:w="2268" w:type="dxa"/>
            <w:vAlign w:val="center"/>
          </w:tcPr>
          <w:p w14:paraId="44FBCD27">
            <w:pPr>
              <w:pStyle w:val="16"/>
            </w:pPr>
            <w:r>
              <w:t>国家政策</w:t>
            </w:r>
          </w:p>
        </w:tc>
      </w:tr>
      <w:tr w14:paraId="48AFA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8FD799">
            <w:pPr>
              <w:pStyle w:val="17"/>
            </w:pPr>
            <w:r>
              <w:t>效益指标</w:t>
            </w:r>
          </w:p>
        </w:tc>
        <w:tc>
          <w:tcPr>
            <w:tcW w:w="2268" w:type="dxa"/>
            <w:vAlign w:val="center"/>
          </w:tcPr>
          <w:p w14:paraId="6626C03B">
            <w:pPr>
              <w:pStyle w:val="16"/>
            </w:pPr>
            <w:r>
              <w:t>可持续影响指标</w:t>
            </w:r>
          </w:p>
        </w:tc>
        <w:tc>
          <w:tcPr>
            <w:tcW w:w="2835" w:type="dxa"/>
            <w:vAlign w:val="center"/>
          </w:tcPr>
          <w:p w14:paraId="1F186576">
            <w:pPr>
              <w:pStyle w:val="16"/>
            </w:pPr>
            <w:r>
              <w:t>对学校的影响</w:t>
            </w:r>
          </w:p>
        </w:tc>
        <w:tc>
          <w:tcPr>
            <w:tcW w:w="2835" w:type="dxa"/>
            <w:vAlign w:val="center"/>
          </w:tcPr>
          <w:p w14:paraId="2996A7AC">
            <w:pPr>
              <w:pStyle w:val="16"/>
            </w:pPr>
            <w:r>
              <w:t>对学校的影响</w:t>
            </w:r>
          </w:p>
        </w:tc>
        <w:tc>
          <w:tcPr>
            <w:tcW w:w="2551" w:type="dxa"/>
            <w:vAlign w:val="center"/>
          </w:tcPr>
          <w:p w14:paraId="340B000A">
            <w:pPr>
              <w:pStyle w:val="16"/>
            </w:pPr>
            <w:r>
              <w:t>校园环境不断改善</w:t>
            </w:r>
          </w:p>
        </w:tc>
        <w:tc>
          <w:tcPr>
            <w:tcW w:w="2268" w:type="dxa"/>
            <w:vAlign w:val="center"/>
          </w:tcPr>
          <w:p w14:paraId="08091ECE">
            <w:pPr>
              <w:pStyle w:val="16"/>
            </w:pPr>
            <w:r>
              <w:t>调查问卷</w:t>
            </w:r>
          </w:p>
        </w:tc>
      </w:tr>
      <w:tr w14:paraId="76302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AF9C40">
            <w:pPr>
              <w:pStyle w:val="17"/>
            </w:pPr>
            <w:r>
              <w:t>满意度指标</w:t>
            </w:r>
          </w:p>
        </w:tc>
        <w:tc>
          <w:tcPr>
            <w:tcW w:w="2268" w:type="dxa"/>
            <w:vAlign w:val="center"/>
          </w:tcPr>
          <w:p w14:paraId="66D0CC86">
            <w:pPr>
              <w:pStyle w:val="16"/>
            </w:pPr>
            <w:r>
              <w:t>服务对象满意度指标</w:t>
            </w:r>
          </w:p>
        </w:tc>
        <w:tc>
          <w:tcPr>
            <w:tcW w:w="2835" w:type="dxa"/>
            <w:vAlign w:val="center"/>
          </w:tcPr>
          <w:p w14:paraId="0943E50E">
            <w:pPr>
              <w:pStyle w:val="16"/>
            </w:pPr>
            <w:r>
              <w:t>社会公众满意度（%）</w:t>
            </w:r>
          </w:p>
        </w:tc>
        <w:tc>
          <w:tcPr>
            <w:tcW w:w="2835" w:type="dxa"/>
            <w:vAlign w:val="center"/>
          </w:tcPr>
          <w:p w14:paraId="274E15C7">
            <w:pPr>
              <w:pStyle w:val="16"/>
            </w:pPr>
            <w:r>
              <w:t>反映较好人数与受调查人数之比</w:t>
            </w:r>
          </w:p>
        </w:tc>
        <w:tc>
          <w:tcPr>
            <w:tcW w:w="2551" w:type="dxa"/>
            <w:vAlign w:val="center"/>
          </w:tcPr>
          <w:p w14:paraId="695E83C7">
            <w:pPr>
              <w:pStyle w:val="16"/>
            </w:pPr>
            <w:r>
              <w:t>≥90%</w:t>
            </w:r>
          </w:p>
        </w:tc>
        <w:tc>
          <w:tcPr>
            <w:tcW w:w="2268" w:type="dxa"/>
            <w:vAlign w:val="center"/>
          </w:tcPr>
          <w:p w14:paraId="254EF4C3">
            <w:pPr>
              <w:pStyle w:val="16"/>
            </w:pPr>
            <w:r>
              <w:t>调查问卷</w:t>
            </w:r>
          </w:p>
        </w:tc>
      </w:tr>
    </w:tbl>
    <w:p w14:paraId="11BB7025">
      <w:pPr>
        <w:sectPr>
          <w:pgSz w:w="16840" w:h="11900" w:orient="landscape"/>
          <w:pgMar w:top="1361" w:right="1020" w:bottom="1134" w:left="1020" w:header="720" w:footer="720" w:gutter="0"/>
          <w:cols w:space="720" w:num="1"/>
        </w:sectPr>
      </w:pPr>
    </w:p>
    <w:p w14:paraId="443E7888">
      <w:pPr>
        <w:ind w:firstLine="560"/>
      </w:pPr>
      <w:r>
        <w:rPr>
          <w:rFonts w:ascii="方正仿宋_GBK" w:hAnsi="方正仿宋_GBK" w:eastAsia="方正仿宋_GBK" w:cs="方正仿宋_GBK"/>
          <w:b/>
          <w:color w:val="000000"/>
          <w:sz w:val="28"/>
        </w:rPr>
        <w:t>466、学前教育生均公用经费落实奖补资金（唐财教[2022]100号）绩效目标表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21A6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4C4695">
            <w:pPr>
              <w:pStyle w:val="14"/>
            </w:pPr>
            <w:r>
              <w:t>绩效目标</w:t>
            </w:r>
          </w:p>
        </w:tc>
        <w:tc>
          <w:tcPr>
            <w:tcW w:w="12756" w:type="dxa"/>
            <w:tcBorders>
              <w:bottom w:val="single" w:color="FFFFFF" w:sz="6" w:space="0"/>
            </w:tcBorders>
            <w:vAlign w:val="center"/>
          </w:tcPr>
          <w:p w14:paraId="71209585">
            <w:pPr>
              <w:pStyle w:val="16"/>
            </w:pPr>
            <w:r>
              <w:t>1.保障学校日常工作的正常开展，改善办学条件，促进教育事业发展</w:t>
            </w:r>
          </w:p>
        </w:tc>
      </w:tr>
    </w:tbl>
    <w:p w14:paraId="66D5ECB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6B2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FFDB3D">
            <w:pPr>
              <w:pStyle w:val="14"/>
            </w:pPr>
            <w:r>
              <w:t>一级指标</w:t>
            </w:r>
          </w:p>
        </w:tc>
        <w:tc>
          <w:tcPr>
            <w:tcW w:w="2268" w:type="dxa"/>
            <w:vAlign w:val="center"/>
          </w:tcPr>
          <w:p w14:paraId="684BCE84">
            <w:pPr>
              <w:pStyle w:val="14"/>
            </w:pPr>
            <w:r>
              <w:t>二级指标</w:t>
            </w:r>
          </w:p>
        </w:tc>
        <w:tc>
          <w:tcPr>
            <w:tcW w:w="2835" w:type="dxa"/>
            <w:vAlign w:val="center"/>
          </w:tcPr>
          <w:p w14:paraId="6B4009C1">
            <w:pPr>
              <w:pStyle w:val="14"/>
            </w:pPr>
            <w:r>
              <w:t>三级指标</w:t>
            </w:r>
          </w:p>
        </w:tc>
        <w:tc>
          <w:tcPr>
            <w:tcW w:w="2835" w:type="dxa"/>
            <w:vAlign w:val="center"/>
          </w:tcPr>
          <w:p w14:paraId="7FEA76FA">
            <w:pPr>
              <w:pStyle w:val="14"/>
            </w:pPr>
            <w:r>
              <w:t>绩效指标描述</w:t>
            </w:r>
          </w:p>
        </w:tc>
        <w:tc>
          <w:tcPr>
            <w:tcW w:w="2551" w:type="dxa"/>
            <w:vAlign w:val="center"/>
          </w:tcPr>
          <w:p w14:paraId="35E6D0AC">
            <w:pPr>
              <w:pStyle w:val="14"/>
            </w:pPr>
            <w:r>
              <w:t>指标值</w:t>
            </w:r>
          </w:p>
        </w:tc>
        <w:tc>
          <w:tcPr>
            <w:tcW w:w="2268" w:type="dxa"/>
            <w:vAlign w:val="center"/>
          </w:tcPr>
          <w:p w14:paraId="4F5630B0">
            <w:pPr>
              <w:pStyle w:val="14"/>
            </w:pPr>
            <w:r>
              <w:t>指标值确定依据</w:t>
            </w:r>
          </w:p>
        </w:tc>
      </w:tr>
      <w:tr w14:paraId="4838D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BF8775C">
            <w:pPr>
              <w:pStyle w:val="17"/>
            </w:pPr>
            <w:r>
              <w:t>产出指标</w:t>
            </w:r>
          </w:p>
        </w:tc>
        <w:tc>
          <w:tcPr>
            <w:tcW w:w="2268" w:type="dxa"/>
            <w:vAlign w:val="center"/>
          </w:tcPr>
          <w:p w14:paraId="03D037AF">
            <w:pPr>
              <w:pStyle w:val="16"/>
            </w:pPr>
            <w:r>
              <w:t>数量指标</w:t>
            </w:r>
          </w:p>
        </w:tc>
        <w:tc>
          <w:tcPr>
            <w:tcW w:w="2835" w:type="dxa"/>
            <w:vAlign w:val="center"/>
          </w:tcPr>
          <w:p w14:paraId="7531E32F">
            <w:pPr>
              <w:pStyle w:val="16"/>
            </w:pPr>
            <w:r>
              <w:t>在校学生数</w:t>
            </w:r>
          </w:p>
        </w:tc>
        <w:tc>
          <w:tcPr>
            <w:tcW w:w="2835" w:type="dxa"/>
            <w:vAlign w:val="center"/>
          </w:tcPr>
          <w:p w14:paraId="197CFD70">
            <w:pPr>
              <w:pStyle w:val="16"/>
            </w:pPr>
            <w:r>
              <w:t>在校学生人数</w:t>
            </w:r>
          </w:p>
        </w:tc>
        <w:tc>
          <w:tcPr>
            <w:tcW w:w="2551" w:type="dxa"/>
            <w:vAlign w:val="center"/>
          </w:tcPr>
          <w:p w14:paraId="30D19F64">
            <w:pPr>
              <w:pStyle w:val="16"/>
            </w:pPr>
            <w:r>
              <w:t>100人</w:t>
            </w:r>
          </w:p>
        </w:tc>
        <w:tc>
          <w:tcPr>
            <w:tcW w:w="2268" w:type="dxa"/>
            <w:vAlign w:val="center"/>
          </w:tcPr>
          <w:p w14:paraId="6AEA3372">
            <w:pPr>
              <w:pStyle w:val="16"/>
            </w:pPr>
            <w:r>
              <w:t>年度学生统计数</w:t>
            </w:r>
          </w:p>
        </w:tc>
      </w:tr>
      <w:tr w14:paraId="53DD5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41393B"/>
        </w:tc>
        <w:tc>
          <w:tcPr>
            <w:tcW w:w="2268" w:type="dxa"/>
            <w:vAlign w:val="center"/>
          </w:tcPr>
          <w:p w14:paraId="3A7BC0C1">
            <w:pPr>
              <w:pStyle w:val="16"/>
            </w:pPr>
            <w:r>
              <w:t>质量指标</w:t>
            </w:r>
          </w:p>
        </w:tc>
        <w:tc>
          <w:tcPr>
            <w:tcW w:w="2835" w:type="dxa"/>
            <w:vAlign w:val="center"/>
          </w:tcPr>
          <w:p w14:paraId="0CEFCE8B">
            <w:pPr>
              <w:pStyle w:val="16"/>
            </w:pPr>
            <w:r>
              <w:t>学校工作开展情况</w:t>
            </w:r>
          </w:p>
        </w:tc>
        <w:tc>
          <w:tcPr>
            <w:tcW w:w="2835" w:type="dxa"/>
            <w:vAlign w:val="center"/>
          </w:tcPr>
          <w:p w14:paraId="2EBE1DC7">
            <w:pPr>
              <w:pStyle w:val="16"/>
            </w:pPr>
            <w:r>
              <w:t>学校工作开展情况</w:t>
            </w:r>
          </w:p>
        </w:tc>
        <w:tc>
          <w:tcPr>
            <w:tcW w:w="2551" w:type="dxa"/>
            <w:vAlign w:val="center"/>
          </w:tcPr>
          <w:p w14:paraId="5F2E830D">
            <w:pPr>
              <w:pStyle w:val="16"/>
            </w:pPr>
            <w:r>
              <w:t>教育教学秩序井然，校园全无事故</w:t>
            </w:r>
          </w:p>
        </w:tc>
        <w:tc>
          <w:tcPr>
            <w:tcW w:w="2268" w:type="dxa"/>
            <w:vAlign w:val="center"/>
          </w:tcPr>
          <w:p w14:paraId="0DF4FBC3">
            <w:pPr>
              <w:pStyle w:val="16"/>
            </w:pPr>
            <w:r>
              <w:t>年度工作计划</w:t>
            </w:r>
          </w:p>
        </w:tc>
      </w:tr>
      <w:tr w14:paraId="04E5B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A068D"/>
        </w:tc>
        <w:tc>
          <w:tcPr>
            <w:tcW w:w="2268" w:type="dxa"/>
            <w:vAlign w:val="center"/>
          </w:tcPr>
          <w:p w14:paraId="06D6E9AA">
            <w:pPr>
              <w:pStyle w:val="16"/>
            </w:pPr>
            <w:r>
              <w:t>时效指标</w:t>
            </w:r>
          </w:p>
        </w:tc>
        <w:tc>
          <w:tcPr>
            <w:tcW w:w="2835" w:type="dxa"/>
            <w:vAlign w:val="center"/>
          </w:tcPr>
          <w:p w14:paraId="72D402D5">
            <w:pPr>
              <w:pStyle w:val="16"/>
            </w:pPr>
            <w:r>
              <w:t>各项业务完成及时率</w:t>
            </w:r>
          </w:p>
        </w:tc>
        <w:tc>
          <w:tcPr>
            <w:tcW w:w="2835" w:type="dxa"/>
            <w:vAlign w:val="center"/>
          </w:tcPr>
          <w:p w14:paraId="728A205B">
            <w:pPr>
              <w:pStyle w:val="16"/>
            </w:pPr>
            <w:r>
              <w:t>各项业务完成及时率</w:t>
            </w:r>
          </w:p>
        </w:tc>
        <w:tc>
          <w:tcPr>
            <w:tcW w:w="2551" w:type="dxa"/>
            <w:vAlign w:val="center"/>
          </w:tcPr>
          <w:p w14:paraId="601E5EF6">
            <w:pPr>
              <w:pStyle w:val="16"/>
            </w:pPr>
            <w:r>
              <w:t>100%</w:t>
            </w:r>
          </w:p>
        </w:tc>
        <w:tc>
          <w:tcPr>
            <w:tcW w:w="2268" w:type="dxa"/>
            <w:vAlign w:val="center"/>
          </w:tcPr>
          <w:p w14:paraId="1DC8639C">
            <w:pPr>
              <w:pStyle w:val="16"/>
            </w:pPr>
            <w:r>
              <w:t>年度工作计划</w:t>
            </w:r>
          </w:p>
        </w:tc>
      </w:tr>
      <w:tr w14:paraId="11BE4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A965E3"/>
        </w:tc>
        <w:tc>
          <w:tcPr>
            <w:tcW w:w="2268" w:type="dxa"/>
            <w:vAlign w:val="center"/>
          </w:tcPr>
          <w:p w14:paraId="365FA742">
            <w:pPr>
              <w:pStyle w:val="16"/>
            </w:pPr>
            <w:r>
              <w:t>成本指标</w:t>
            </w:r>
          </w:p>
        </w:tc>
        <w:tc>
          <w:tcPr>
            <w:tcW w:w="2835" w:type="dxa"/>
            <w:vAlign w:val="center"/>
          </w:tcPr>
          <w:p w14:paraId="11834959">
            <w:pPr>
              <w:pStyle w:val="16"/>
            </w:pPr>
            <w:r>
              <w:t>生均公用经费标准</w:t>
            </w:r>
          </w:p>
        </w:tc>
        <w:tc>
          <w:tcPr>
            <w:tcW w:w="2835" w:type="dxa"/>
            <w:vAlign w:val="center"/>
          </w:tcPr>
          <w:p w14:paraId="1B33A7E9">
            <w:pPr>
              <w:pStyle w:val="16"/>
            </w:pPr>
            <w:r>
              <w:t>生均公用经费标准</w:t>
            </w:r>
          </w:p>
        </w:tc>
        <w:tc>
          <w:tcPr>
            <w:tcW w:w="2551" w:type="dxa"/>
            <w:vAlign w:val="center"/>
          </w:tcPr>
          <w:p w14:paraId="5368CDB3">
            <w:pPr>
              <w:pStyle w:val="16"/>
            </w:pPr>
            <w:r>
              <w:t>≥400生/年</w:t>
            </w:r>
          </w:p>
        </w:tc>
        <w:tc>
          <w:tcPr>
            <w:tcW w:w="2268" w:type="dxa"/>
            <w:vAlign w:val="center"/>
          </w:tcPr>
          <w:p w14:paraId="7D6B3B97">
            <w:pPr>
              <w:pStyle w:val="16"/>
            </w:pPr>
            <w:r>
              <w:t>国家政策</w:t>
            </w:r>
          </w:p>
        </w:tc>
      </w:tr>
      <w:tr w14:paraId="513C5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9A27A4">
            <w:pPr>
              <w:pStyle w:val="17"/>
            </w:pPr>
            <w:r>
              <w:t>效益指标</w:t>
            </w:r>
          </w:p>
        </w:tc>
        <w:tc>
          <w:tcPr>
            <w:tcW w:w="2268" w:type="dxa"/>
            <w:vAlign w:val="center"/>
          </w:tcPr>
          <w:p w14:paraId="7214CD52">
            <w:pPr>
              <w:pStyle w:val="16"/>
            </w:pPr>
            <w:r>
              <w:t>可持续影响指标</w:t>
            </w:r>
          </w:p>
        </w:tc>
        <w:tc>
          <w:tcPr>
            <w:tcW w:w="2835" w:type="dxa"/>
            <w:vAlign w:val="center"/>
          </w:tcPr>
          <w:p w14:paraId="1A991CAE">
            <w:pPr>
              <w:pStyle w:val="16"/>
            </w:pPr>
            <w:r>
              <w:t>对学校的影响</w:t>
            </w:r>
          </w:p>
        </w:tc>
        <w:tc>
          <w:tcPr>
            <w:tcW w:w="2835" w:type="dxa"/>
            <w:vAlign w:val="center"/>
          </w:tcPr>
          <w:p w14:paraId="3D6B8213">
            <w:pPr>
              <w:pStyle w:val="16"/>
            </w:pPr>
            <w:r>
              <w:t>对学校的影响</w:t>
            </w:r>
          </w:p>
        </w:tc>
        <w:tc>
          <w:tcPr>
            <w:tcW w:w="2551" w:type="dxa"/>
            <w:vAlign w:val="center"/>
          </w:tcPr>
          <w:p w14:paraId="100D0530">
            <w:pPr>
              <w:pStyle w:val="16"/>
            </w:pPr>
            <w:r>
              <w:t>校园环境不断改善</w:t>
            </w:r>
          </w:p>
        </w:tc>
        <w:tc>
          <w:tcPr>
            <w:tcW w:w="2268" w:type="dxa"/>
            <w:vAlign w:val="center"/>
          </w:tcPr>
          <w:p w14:paraId="40DBC2BD">
            <w:pPr>
              <w:pStyle w:val="16"/>
            </w:pPr>
            <w:r>
              <w:t>调查问卷</w:t>
            </w:r>
          </w:p>
        </w:tc>
      </w:tr>
      <w:tr w14:paraId="3C387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0DB897">
            <w:pPr>
              <w:pStyle w:val="17"/>
            </w:pPr>
            <w:r>
              <w:t>满意度指标</w:t>
            </w:r>
          </w:p>
        </w:tc>
        <w:tc>
          <w:tcPr>
            <w:tcW w:w="2268" w:type="dxa"/>
            <w:vAlign w:val="center"/>
          </w:tcPr>
          <w:p w14:paraId="3A322EC3">
            <w:pPr>
              <w:pStyle w:val="16"/>
            </w:pPr>
            <w:r>
              <w:t>服务对象满意度指标</w:t>
            </w:r>
          </w:p>
        </w:tc>
        <w:tc>
          <w:tcPr>
            <w:tcW w:w="2835" w:type="dxa"/>
            <w:vAlign w:val="center"/>
          </w:tcPr>
          <w:p w14:paraId="153C7013">
            <w:pPr>
              <w:pStyle w:val="16"/>
            </w:pPr>
            <w:r>
              <w:t>社会公众满意度（%）</w:t>
            </w:r>
          </w:p>
        </w:tc>
        <w:tc>
          <w:tcPr>
            <w:tcW w:w="2835" w:type="dxa"/>
            <w:vAlign w:val="center"/>
          </w:tcPr>
          <w:p w14:paraId="1781DC5E">
            <w:pPr>
              <w:pStyle w:val="16"/>
            </w:pPr>
            <w:r>
              <w:t>反映较好人数与受调查人数之比</w:t>
            </w:r>
          </w:p>
        </w:tc>
        <w:tc>
          <w:tcPr>
            <w:tcW w:w="2551" w:type="dxa"/>
            <w:vAlign w:val="center"/>
          </w:tcPr>
          <w:p w14:paraId="51A4F50E">
            <w:pPr>
              <w:pStyle w:val="16"/>
            </w:pPr>
            <w:r>
              <w:t>≥90%</w:t>
            </w:r>
          </w:p>
        </w:tc>
        <w:tc>
          <w:tcPr>
            <w:tcW w:w="2268" w:type="dxa"/>
            <w:vAlign w:val="center"/>
          </w:tcPr>
          <w:p w14:paraId="451FD51F">
            <w:pPr>
              <w:pStyle w:val="16"/>
            </w:pPr>
            <w:r>
              <w:t>调查问卷</w:t>
            </w:r>
          </w:p>
        </w:tc>
      </w:tr>
    </w:tbl>
    <w:p w14:paraId="6AE28304">
      <w:pPr>
        <w:sectPr>
          <w:pgSz w:w="16840" w:h="11900" w:orient="landscape"/>
          <w:pgMar w:top="1361" w:right="1020" w:bottom="1134" w:left="1020" w:header="720" w:footer="720" w:gutter="0"/>
          <w:cols w:space="720" w:num="1"/>
        </w:sectPr>
      </w:pPr>
    </w:p>
    <w:p w14:paraId="7EAF4CFE">
      <w:pPr>
        <w:ind w:firstLine="560"/>
      </w:pPr>
      <w:r>
        <w:rPr>
          <w:rFonts w:ascii="方正仿宋_GBK" w:hAnsi="方正仿宋_GBK" w:eastAsia="方正仿宋_GBK" w:cs="方正仿宋_GBK"/>
          <w:b/>
          <w:color w:val="000000"/>
          <w:sz w:val="28"/>
        </w:rPr>
        <w:t>467、劳务派遣人员经费（劳务费）绩效目标表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12079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8D0ECB9">
            <w:pPr>
              <w:pStyle w:val="14"/>
            </w:pPr>
            <w:r>
              <w:t>绩效目标</w:t>
            </w:r>
          </w:p>
        </w:tc>
        <w:tc>
          <w:tcPr>
            <w:tcW w:w="12756" w:type="dxa"/>
            <w:tcBorders>
              <w:bottom w:val="single" w:color="FFFFFF" w:sz="6" w:space="0"/>
            </w:tcBorders>
            <w:vAlign w:val="center"/>
          </w:tcPr>
          <w:p w14:paraId="3D7DE9EA">
            <w:pPr>
              <w:pStyle w:val="16"/>
            </w:pPr>
            <w:r>
              <w:t>1.及时发放人员待遇，维护社会稳定</w:t>
            </w:r>
          </w:p>
        </w:tc>
      </w:tr>
    </w:tbl>
    <w:p w14:paraId="03E48A1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822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F5CDA0">
            <w:pPr>
              <w:pStyle w:val="14"/>
            </w:pPr>
            <w:r>
              <w:t>一级指标</w:t>
            </w:r>
          </w:p>
        </w:tc>
        <w:tc>
          <w:tcPr>
            <w:tcW w:w="2268" w:type="dxa"/>
            <w:vAlign w:val="center"/>
          </w:tcPr>
          <w:p w14:paraId="0C1DF075">
            <w:pPr>
              <w:pStyle w:val="14"/>
            </w:pPr>
            <w:r>
              <w:t>二级指标</w:t>
            </w:r>
          </w:p>
        </w:tc>
        <w:tc>
          <w:tcPr>
            <w:tcW w:w="2835" w:type="dxa"/>
            <w:vAlign w:val="center"/>
          </w:tcPr>
          <w:p w14:paraId="433280E6">
            <w:pPr>
              <w:pStyle w:val="14"/>
            </w:pPr>
            <w:r>
              <w:t>三级指标</w:t>
            </w:r>
          </w:p>
        </w:tc>
        <w:tc>
          <w:tcPr>
            <w:tcW w:w="2835" w:type="dxa"/>
            <w:vAlign w:val="center"/>
          </w:tcPr>
          <w:p w14:paraId="026FBF66">
            <w:pPr>
              <w:pStyle w:val="14"/>
            </w:pPr>
            <w:r>
              <w:t>绩效指标描述</w:t>
            </w:r>
          </w:p>
        </w:tc>
        <w:tc>
          <w:tcPr>
            <w:tcW w:w="2551" w:type="dxa"/>
            <w:vAlign w:val="center"/>
          </w:tcPr>
          <w:p w14:paraId="45557BDB">
            <w:pPr>
              <w:pStyle w:val="14"/>
            </w:pPr>
            <w:r>
              <w:t>指标值</w:t>
            </w:r>
          </w:p>
        </w:tc>
        <w:tc>
          <w:tcPr>
            <w:tcW w:w="2268" w:type="dxa"/>
            <w:vAlign w:val="center"/>
          </w:tcPr>
          <w:p w14:paraId="6D2DE823">
            <w:pPr>
              <w:pStyle w:val="14"/>
            </w:pPr>
            <w:r>
              <w:t>指标值确定依据</w:t>
            </w:r>
          </w:p>
        </w:tc>
      </w:tr>
      <w:tr w14:paraId="2A640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B8B3BE">
            <w:pPr>
              <w:pStyle w:val="17"/>
            </w:pPr>
            <w:r>
              <w:t>产出指标</w:t>
            </w:r>
          </w:p>
        </w:tc>
        <w:tc>
          <w:tcPr>
            <w:tcW w:w="2268" w:type="dxa"/>
            <w:vAlign w:val="center"/>
          </w:tcPr>
          <w:p w14:paraId="5E26DE15">
            <w:pPr>
              <w:pStyle w:val="16"/>
            </w:pPr>
            <w:r>
              <w:t>数量指标</w:t>
            </w:r>
          </w:p>
        </w:tc>
        <w:tc>
          <w:tcPr>
            <w:tcW w:w="2835" w:type="dxa"/>
            <w:vAlign w:val="center"/>
          </w:tcPr>
          <w:p w14:paraId="2B608E5D">
            <w:pPr>
              <w:pStyle w:val="16"/>
            </w:pPr>
            <w:r>
              <w:t>劳务派遣人员数量</w:t>
            </w:r>
          </w:p>
        </w:tc>
        <w:tc>
          <w:tcPr>
            <w:tcW w:w="2835" w:type="dxa"/>
            <w:vAlign w:val="center"/>
          </w:tcPr>
          <w:p w14:paraId="11FDD576">
            <w:pPr>
              <w:pStyle w:val="16"/>
            </w:pPr>
            <w:r>
              <w:t>聘用的劳务派遣人数</w:t>
            </w:r>
          </w:p>
        </w:tc>
        <w:tc>
          <w:tcPr>
            <w:tcW w:w="2551" w:type="dxa"/>
            <w:vAlign w:val="center"/>
          </w:tcPr>
          <w:p w14:paraId="7B882AF6">
            <w:pPr>
              <w:pStyle w:val="16"/>
            </w:pPr>
            <w:r>
              <w:t>17人</w:t>
            </w:r>
          </w:p>
        </w:tc>
        <w:tc>
          <w:tcPr>
            <w:tcW w:w="2268" w:type="dxa"/>
            <w:vAlign w:val="center"/>
          </w:tcPr>
          <w:p w14:paraId="14DCF98E">
            <w:pPr>
              <w:pStyle w:val="16"/>
            </w:pPr>
            <w:r>
              <w:t>聘用合同</w:t>
            </w:r>
          </w:p>
        </w:tc>
      </w:tr>
      <w:tr w14:paraId="74930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BA207A"/>
        </w:tc>
        <w:tc>
          <w:tcPr>
            <w:tcW w:w="2268" w:type="dxa"/>
            <w:vAlign w:val="center"/>
          </w:tcPr>
          <w:p w14:paraId="4FDCDE58">
            <w:pPr>
              <w:pStyle w:val="16"/>
            </w:pPr>
            <w:r>
              <w:t>质量指标</w:t>
            </w:r>
          </w:p>
        </w:tc>
        <w:tc>
          <w:tcPr>
            <w:tcW w:w="2835" w:type="dxa"/>
            <w:vAlign w:val="center"/>
          </w:tcPr>
          <w:p w14:paraId="267F558E">
            <w:pPr>
              <w:pStyle w:val="16"/>
            </w:pPr>
            <w:r>
              <w:t>工资发放准确率</w:t>
            </w:r>
          </w:p>
        </w:tc>
        <w:tc>
          <w:tcPr>
            <w:tcW w:w="2835" w:type="dxa"/>
            <w:vAlign w:val="center"/>
          </w:tcPr>
          <w:p w14:paraId="08128033">
            <w:pPr>
              <w:pStyle w:val="16"/>
            </w:pPr>
            <w:r>
              <w:t>工资发放准确程度</w:t>
            </w:r>
          </w:p>
        </w:tc>
        <w:tc>
          <w:tcPr>
            <w:tcW w:w="2551" w:type="dxa"/>
            <w:vAlign w:val="center"/>
          </w:tcPr>
          <w:p w14:paraId="5D0AEE5B">
            <w:pPr>
              <w:pStyle w:val="16"/>
            </w:pPr>
            <w:r>
              <w:t>100%</w:t>
            </w:r>
          </w:p>
        </w:tc>
        <w:tc>
          <w:tcPr>
            <w:tcW w:w="2268" w:type="dxa"/>
            <w:vAlign w:val="center"/>
          </w:tcPr>
          <w:p w14:paraId="654ECCE8">
            <w:pPr>
              <w:pStyle w:val="16"/>
            </w:pPr>
            <w:r>
              <w:t>工资发放情况</w:t>
            </w:r>
          </w:p>
        </w:tc>
      </w:tr>
      <w:tr w14:paraId="77087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AF0C74"/>
        </w:tc>
        <w:tc>
          <w:tcPr>
            <w:tcW w:w="2268" w:type="dxa"/>
            <w:vAlign w:val="center"/>
          </w:tcPr>
          <w:p w14:paraId="06338FEA">
            <w:pPr>
              <w:pStyle w:val="16"/>
            </w:pPr>
            <w:r>
              <w:t>时效指标</w:t>
            </w:r>
          </w:p>
        </w:tc>
        <w:tc>
          <w:tcPr>
            <w:tcW w:w="2835" w:type="dxa"/>
            <w:vAlign w:val="center"/>
          </w:tcPr>
          <w:p w14:paraId="309A454C">
            <w:pPr>
              <w:pStyle w:val="16"/>
            </w:pPr>
            <w:r>
              <w:t>工资发放及时率</w:t>
            </w:r>
          </w:p>
        </w:tc>
        <w:tc>
          <w:tcPr>
            <w:tcW w:w="2835" w:type="dxa"/>
            <w:vAlign w:val="center"/>
          </w:tcPr>
          <w:p w14:paraId="79DB35B7">
            <w:pPr>
              <w:pStyle w:val="16"/>
            </w:pPr>
            <w:r>
              <w:t>工资发放及时率</w:t>
            </w:r>
          </w:p>
        </w:tc>
        <w:tc>
          <w:tcPr>
            <w:tcW w:w="2551" w:type="dxa"/>
            <w:vAlign w:val="center"/>
          </w:tcPr>
          <w:p w14:paraId="051A7199">
            <w:pPr>
              <w:pStyle w:val="16"/>
            </w:pPr>
            <w:r>
              <w:t>100%</w:t>
            </w:r>
          </w:p>
        </w:tc>
        <w:tc>
          <w:tcPr>
            <w:tcW w:w="2268" w:type="dxa"/>
            <w:vAlign w:val="center"/>
          </w:tcPr>
          <w:p w14:paraId="4561E4DE">
            <w:pPr>
              <w:pStyle w:val="16"/>
            </w:pPr>
            <w:r>
              <w:t>工资发放情况</w:t>
            </w:r>
          </w:p>
        </w:tc>
      </w:tr>
      <w:tr w14:paraId="6A80E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BB3C29"/>
        </w:tc>
        <w:tc>
          <w:tcPr>
            <w:tcW w:w="2268" w:type="dxa"/>
            <w:vAlign w:val="center"/>
          </w:tcPr>
          <w:p w14:paraId="735B8A6B">
            <w:pPr>
              <w:pStyle w:val="16"/>
            </w:pPr>
            <w:r>
              <w:t>成本指标</w:t>
            </w:r>
          </w:p>
        </w:tc>
        <w:tc>
          <w:tcPr>
            <w:tcW w:w="2835" w:type="dxa"/>
            <w:vAlign w:val="center"/>
          </w:tcPr>
          <w:p w14:paraId="67E571CE">
            <w:pPr>
              <w:pStyle w:val="16"/>
            </w:pPr>
            <w:r>
              <w:t>劳务派遣人员月最低工资标准</w:t>
            </w:r>
          </w:p>
        </w:tc>
        <w:tc>
          <w:tcPr>
            <w:tcW w:w="2835" w:type="dxa"/>
            <w:vAlign w:val="center"/>
          </w:tcPr>
          <w:p w14:paraId="3552C9A3">
            <w:pPr>
              <w:pStyle w:val="16"/>
            </w:pPr>
            <w:r>
              <w:t>执行的劳务派遣人员月最低工资标准</w:t>
            </w:r>
          </w:p>
        </w:tc>
        <w:tc>
          <w:tcPr>
            <w:tcW w:w="2551" w:type="dxa"/>
            <w:vAlign w:val="center"/>
          </w:tcPr>
          <w:p w14:paraId="752439D1">
            <w:pPr>
              <w:pStyle w:val="16"/>
            </w:pPr>
            <w:r>
              <w:t>≥1900元/月，人</w:t>
            </w:r>
          </w:p>
        </w:tc>
        <w:tc>
          <w:tcPr>
            <w:tcW w:w="2268" w:type="dxa"/>
            <w:vAlign w:val="center"/>
          </w:tcPr>
          <w:p w14:paraId="20D2D96D">
            <w:pPr>
              <w:pStyle w:val="16"/>
            </w:pPr>
            <w:r>
              <w:t>聘用合同</w:t>
            </w:r>
          </w:p>
        </w:tc>
      </w:tr>
      <w:tr w14:paraId="16BCC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1D1EC1">
            <w:pPr>
              <w:pStyle w:val="17"/>
            </w:pPr>
            <w:r>
              <w:t>效益指标</w:t>
            </w:r>
          </w:p>
        </w:tc>
        <w:tc>
          <w:tcPr>
            <w:tcW w:w="2268" w:type="dxa"/>
            <w:vAlign w:val="center"/>
          </w:tcPr>
          <w:p w14:paraId="591B2FA3">
            <w:pPr>
              <w:pStyle w:val="16"/>
            </w:pPr>
            <w:r>
              <w:t>可持续影响指标</w:t>
            </w:r>
          </w:p>
        </w:tc>
        <w:tc>
          <w:tcPr>
            <w:tcW w:w="2835" w:type="dxa"/>
            <w:vAlign w:val="center"/>
          </w:tcPr>
          <w:p w14:paraId="3C9B8242">
            <w:pPr>
              <w:pStyle w:val="16"/>
            </w:pPr>
            <w:r>
              <w:t>保障事业发展</w:t>
            </w:r>
          </w:p>
        </w:tc>
        <w:tc>
          <w:tcPr>
            <w:tcW w:w="2835" w:type="dxa"/>
            <w:vAlign w:val="center"/>
          </w:tcPr>
          <w:p w14:paraId="2E63EA72">
            <w:pPr>
              <w:pStyle w:val="16"/>
            </w:pPr>
            <w:r>
              <w:t>保障各项工作正常运转</w:t>
            </w:r>
          </w:p>
        </w:tc>
        <w:tc>
          <w:tcPr>
            <w:tcW w:w="2551" w:type="dxa"/>
            <w:vAlign w:val="center"/>
          </w:tcPr>
          <w:p w14:paraId="344866B9">
            <w:pPr>
              <w:pStyle w:val="16"/>
            </w:pPr>
            <w:r>
              <w:t>维护教育稳定，促进教育发展</w:t>
            </w:r>
          </w:p>
        </w:tc>
        <w:tc>
          <w:tcPr>
            <w:tcW w:w="2268" w:type="dxa"/>
            <w:vAlign w:val="center"/>
          </w:tcPr>
          <w:p w14:paraId="1A3A9D58">
            <w:pPr>
              <w:pStyle w:val="16"/>
            </w:pPr>
            <w:r>
              <w:t>单位运转情况</w:t>
            </w:r>
          </w:p>
        </w:tc>
      </w:tr>
      <w:tr w14:paraId="2E8C5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2FB7C2">
            <w:pPr>
              <w:pStyle w:val="17"/>
            </w:pPr>
            <w:r>
              <w:t>满意度指标</w:t>
            </w:r>
          </w:p>
        </w:tc>
        <w:tc>
          <w:tcPr>
            <w:tcW w:w="2268" w:type="dxa"/>
            <w:vAlign w:val="center"/>
          </w:tcPr>
          <w:p w14:paraId="1E0D8294">
            <w:pPr>
              <w:pStyle w:val="16"/>
            </w:pPr>
            <w:r>
              <w:t>服务对象满意度指标</w:t>
            </w:r>
          </w:p>
        </w:tc>
        <w:tc>
          <w:tcPr>
            <w:tcW w:w="2835" w:type="dxa"/>
            <w:vAlign w:val="center"/>
          </w:tcPr>
          <w:p w14:paraId="12EF97C1">
            <w:pPr>
              <w:pStyle w:val="16"/>
            </w:pPr>
            <w:r>
              <w:t>劳务派遣人员满意度</w:t>
            </w:r>
          </w:p>
        </w:tc>
        <w:tc>
          <w:tcPr>
            <w:tcW w:w="2835" w:type="dxa"/>
            <w:vAlign w:val="center"/>
          </w:tcPr>
          <w:p w14:paraId="49035559">
            <w:pPr>
              <w:pStyle w:val="16"/>
            </w:pPr>
            <w:r>
              <w:t>劳务派遣人员对工资待遇的满意度</w:t>
            </w:r>
          </w:p>
        </w:tc>
        <w:tc>
          <w:tcPr>
            <w:tcW w:w="2551" w:type="dxa"/>
            <w:vAlign w:val="center"/>
          </w:tcPr>
          <w:p w14:paraId="1BBBE857">
            <w:pPr>
              <w:pStyle w:val="16"/>
            </w:pPr>
            <w:r>
              <w:t>≥95%</w:t>
            </w:r>
          </w:p>
        </w:tc>
        <w:tc>
          <w:tcPr>
            <w:tcW w:w="2268" w:type="dxa"/>
            <w:vAlign w:val="center"/>
          </w:tcPr>
          <w:p w14:paraId="6728B6CE">
            <w:pPr>
              <w:pStyle w:val="16"/>
            </w:pPr>
            <w:r>
              <w:t>调查问卷</w:t>
            </w:r>
          </w:p>
        </w:tc>
      </w:tr>
    </w:tbl>
    <w:p w14:paraId="6394E460">
      <w:pPr>
        <w:sectPr>
          <w:pgSz w:w="16840" w:h="11900" w:orient="landscape"/>
          <w:pgMar w:top="1361" w:right="1020" w:bottom="1134" w:left="1020" w:header="720" w:footer="720" w:gutter="0"/>
          <w:cols w:space="720" w:num="1"/>
        </w:sectPr>
      </w:pPr>
    </w:p>
    <w:p w14:paraId="0D7BC774">
      <w:pPr>
        <w:ind w:firstLine="560"/>
      </w:pPr>
      <w:r>
        <w:rPr>
          <w:rFonts w:ascii="方正仿宋_GBK" w:hAnsi="方正仿宋_GBK" w:eastAsia="方正仿宋_GBK" w:cs="方正仿宋_GBK"/>
          <w:b/>
          <w:color w:val="000000"/>
          <w:sz w:val="28"/>
        </w:rPr>
        <w:t>468、学前教育生均公用经费绩效目标表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1BFDC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CD8BD4">
            <w:pPr>
              <w:pStyle w:val="14"/>
            </w:pPr>
            <w:r>
              <w:t>绩效目标</w:t>
            </w:r>
          </w:p>
        </w:tc>
        <w:tc>
          <w:tcPr>
            <w:tcW w:w="12756" w:type="dxa"/>
            <w:tcBorders>
              <w:bottom w:val="single" w:color="FFFFFF" w:sz="6" w:space="0"/>
            </w:tcBorders>
            <w:vAlign w:val="center"/>
          </w:tcPr>
          <w:p w14:paraId="4B9D9C8B">
            <w:pPr>
              <w:pStyle w:val="16"/>
            </w:pPr>
            <w:r>
              <w:t>1.保障学校日常工作的正常开展，改善办学条件，促进教育事业发展</w:t>
            </w:r>
          </w:p>
        </w:tc>
      </w:tr>
    </w:tbl>
    <w:p w14:paraId="75BA970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B60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9D7F55D">
            <w:pPr>
              <w:pStyle w:val="14"/>
            </w:pPr>
            <w:r>
              <w:t>一级指标</w:t>
            </w:r>
          </w:p>
        </w:tc>
        <w:tc>
          <w:tcPr>
            <w:tcW w:w="2268" w:type="dxa"/>
            <w:vAlign w:val="center"/>
          </w:tcPr>
          <w:p w14:paraId="2233A381">
            <w:pPr>
              <w:pStyle w:val="14"/>
            </w:pPr>
            <w:r>
              <w:t>二级指标</w:t>
            </w:r>
          </w:p>
        </w:tc>
        <w:tc>
          <w:tcPr>
            <w:tcW w:w="2835" w:type="dxa"/>
            <w:vAlign w:val="center"/>
          </w:tcPr>
          <w:p w14:paraId="4A91474B">
            <w:pPr>
              <w:pStyle w:val="14"/>
            </w:pPr>
            <w:r>
              <w:t>三级指标</w:t>
            </w:r>
          </w:p>
        </w:tc>
        <w:tc>
          <w:tcPr>
            <w:tcW w:w="2835" w:type="dxa"/>
            <w:vAlign w:val="center"/>
          </w:tcPr>
          <w:p w14:paraId="49265C95">
            <w:pPr>
              <w:pStyle w:val="14"/>
            </w:pPr>
            <w:r>
              <w:t>绩效指标描述</w:t>
            </w:r>
          </w:p>
        </w:tc>
        <w:tc>
          <w:tcPr>
            <w:tcW w:w="2551" w:type="dxa"/>
            <w:vAlign w:val="center"/>
          </w:tcPr>
          <w:p w14:paraId="7C0BD4B7">
            <w:pPr>
              <w:pStyle w:val="14"/>
            </w:pPr>
            <w:r>
              <w:t>指标值</w:t>
            </w:r>
          </w:p>
        </w:tc>
        <w:tc>
          <w:tcPr>
            <w:tcW w:w="2268" w:type="dxa"/>
            <w:vAlign w:val="center"/>
          </w:tcPr>
          <w:p w14:paraId="4DB5A1BE">
            <w:pPr>
              <w:pStyle w:val="14"/>
            </w:pPr>
            <w:r>
              <w:t>指标值确定依据</w:t>
            </w:r>
          </w:p>
        </w:tc>
      </w:tr>
      <w:tr w14:paraId="6B949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CA6D69">
            <w:pPr>
              <w:pStyle w:val="17"/>
            </w:pPr>
            <w:r>
              <w:t>产出指标</w:t>
            </w:r>
          </w:p>
        </w:tc>
        <w:tc>
          <w:tcPr>
            <w:tcW w:w="2268" w:type="dxa"/>
            <w:vAlign w:val="center"/>
          </w:tcPr>
          <w:p w14:paraId="21A3D1AF">
            <w:pPr>
              <w:pStyle w:val="16"/>
            </w:pPr>
            <w:r>
              <w:t>数量指标</w:t>
            </w:r>
          </w:p>
        </w:tc>
        <w:tc>
          <w:tcPr>
            <w:tcW w:w="2835" w:type="dxa"/>
            <w:vAlign w:val="center"/>
          </w:tcPr>
          <w:p w14:paraId="6574C9BF">
            <w:pPr>
              <w:pStyle w:val="16"/>
            </w:pPr>
            <w:r>
              <w:t>在校学生数</w:t>
            </w:r>
          </w:p>
        </w:tc>
        <w:tc>
          <w:tcPr>
            <w:tcW w:w="2835" w:type="dxa"/>
            <w:vAlign w:val="center"/>
          </w:tcPr>
          <w:p w14:paraId="2F6899E8">
            <w:pPr>
              <w:pStyle w:val="16"/>
            </w:pPr>
            <w:r>
              <w:t>在校学生人数</w:t>
            </w:r>
          </w:p>
        </w:tc>
        <w:tc>
          <w:tcPr>
            <w:tcW w:w="2551" w:type="dxa"/>
            <w:vAlign w:val="center"/>
          </w:tcPr>
          <w:p w14:paraId="014F1150">
            <w:pPr>
              <w:pStyle w:val="16"/>
            </w:pPr>
            <w:r>
              <w:t>152人</w:t>
            </w:r>
          </w:p>
        </w:tc>
        <w:tc>
          <w:tcPr>
            <w:tcW w:w="2268" w:type="dxa"/>
            <w:vAlign w:val="center"/>
          </w:tcPr>
          <w:p w14:paraId="4F7BDE90">
            <w:pPr>
              <w:pStyle w:val="16"/>
            </w:pPr>
            <w:r>
              <w:t>年度学生统计数</w:t>
            </w:r>
          </w:p>
        </w:tc>
      </w:tr>
      <w:tr w14:paraId="2FB65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AF1852"/>
        </w:tc>
        <w:tc>
          <w:tcPr>
            <w:tcW w:w="2268" w:type="dxa"/>
            <w:vAlign w:val="center"/>
          </w:tcPr>
          <w:p w14:paraId="76E502F0">
            <w:pPr>
              <w:pStyle w:val="16"/>
            </w:pPr>
            <w:r>
              <w:t>质量指标</w:t>
            </w:r>
          </w:p>
        </w:tc>
        <w:tc>
          <w:tcPr>
            <w:tcW w:w="2835" w:type="dxa"/>
            <w:vAlign w:val="center"/>
          </w:tcPr>
          <w:p w14:paraId="02283CD9">
            <w:pPr>
              <w:pStyle w:val="16"/>
            </w:pPr>
            <w:r>
              <w:t>学校工作开展情况</w:t>
            </w:r>
          </w:p>
        </w:tc>
        <w:tc>
          <w:tcPr>
            <w:tcW w:w="2835" w:type="dxa"/>
            <w:vAlign w:val="center"/>
          </w:tcPr>
          <w:p w14:paraId="63674E43">
            <w:pPr>
              <w:pStyle w:val="16"/>
            </w:pPr>
            <w:r>
              <w:t>学校工作开展情况</w:t>
            </w:r>
          </w:p>
        </w:tc>
        <w:tc>
          <w:tcPr>
            <w:tcW w:w="2551" w:type="dxa"/>
            <w:vAlign w:val="center"/>
          </w:tcPr>
          <w:p w14:paraId="1F1B1904">
            <w:pPr>
              <w:pStyle w:val="16"/>
            </w:pPr>
            <w:r>
              <w:t>教育教学秩序井然，校园全无事故</w:t>
            </w:r>
          </w:p>
        </w:tc>
        <w:tc>
          <w:tcPr>
            <w:tcW w:w="2268" w:type="dxa"/>
            <w:vAlign w:val="center"/>
          </w:tcPr>
          <w:p w14:paraId="12656649">
            <w:pPr>
              <w:pStyle w:val="16"/>
            </w:pPr>
            <w:r>
              <w:t>年度工作计划</w:t>
            </w:r>
          </w:p>
        </w:tc>
      </w:tr>
      <w:tr w14:paraId="261CA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CBC68A"/>
        </w:tc>
        <w:tc>
          <w:tcPr>
            <w:tcW w:w="2268" w:type="dxa"/>
            <w:vAlign w:val="center"/>
          </w:tcPr>
          <w:p w14:paraId="261EF135">
            <w:pPr>
              <w:pStyle w:val="16"/>
            </w:pPr>
            <w:r>
              <w:t>时效指标</w:t>
            </w:r>
          </w:p>
        </w:tc>
        <w:tc>
          <w:tcPr>
            <w:tcW w:w="2835" w:type="dxa"/>
            <w:vAlign w:val="center"/>
          </w:tcPr>
          <w:p w14:paraId="3D1BA42E">
            <w:pPr>
              <w:pStyle w:val="16"/>
            </w:pPr>
            <w:r>
              <w:t>各项业务完成及时率</w:t>
            </w:r>
          </w:p>
        </w:tc>
        <w:tc>
          <w:tcPr>
            <w:tcW w:w="2835" w:type="dxa"/>
            <w:vAlign w:val="center"/>
          </w:tcPr>
          <w:p w14:paraId="08A1BD17">
            <w:pPr>
              <w:pStyle w:val="16"/>
            </w:pPr>
            <w:r>
              <w:t>各项业务完成及时率</w:t>
            </w:r>
          </w:p>
        </w:tc>
        <w:tc>
          <w:tcPr>
            <w:tcW w:w="2551" w:type="dxa"/>
            <w:vAlign w:val="center"/>
          </w:tcPr>
          <w:p w14:paraId="38AF5B56">
            <w:pPr>
              <w:pStyle w:val="16"/>
            </w:pPr>
            <w:r>
              <w:t>100%</w:t>
            </w:r>
          </w:p>
        </w:tc>
        <w:tc>
          <w:tcPr>
            <w:tcW w:w="2268" w:type="dxa"/>
            <w:vAlign w:val="center"/>
          </w:tcPr>
          <w:p w14:paraId="66674B87">
            <w:pPr>
              <w:pStyle w:val="16"/>
            </w:pPr>
            <w:r>
              <w:t>年度工作计划</w:t>
            </w:r>
          </w:p>
        </w:tc>
      </w:tr>
      <w:tr w14:paraId="54CB6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A9C6C5"/>
        </w:tc>
        <w:tc>
          <w:tcPr>
            <w:tcW w:w="2268" w:type="dxa"/>
            <w:vAlign w:val="center"/>
          </w:tcPr>
          <w:p w14:paraId="315253C5">
            <w:pPr>
              <w:pStyle w:val="16"/>
            </w:pPr>
            <w:r>
              <w:t>成本指标</w:t>
            </w:r>
          </w:p>
        </w:tc>
        <w:tc>
          <w:tcPr>
            <w:tcW w:w="2835" w:type="dxa"/>
            <w:vAlign w:val="center"/>
          </w:tcPr>
          <w:p w14:paraId="4E2DB14B">
            <w:pPr>
              <w:pStyle w:val="16"/>
            </w:pPr>
            <w:r>
              <w:t>生均公用经费标准</w:t>
            </w:r>
          </w:p>
        </w:tc>
        <w:tc>
          <w:tcPr>
            <w:tcW w:w="2835" w:type="dxa"/>
            <w:vAlign w:val="center"/>
          </w:tcPr>
          <w:p w14:paraId="2466A8A2">
            <w:pPr>
              <w:pStyle w:val="16"/>
            </w:pPr>
            <w:r>
              <w:t>生均公用经费标准</w:t>
            </w:r>
          </w:p>
        </w:tc>
        <w:tc>
          <w:tcPr>
            <w:tcW w:w="2551" w:type="dxa"/>
            <w:vAlign w:val="center"/>
          </w:tcPr>
          <w:p w14:paraId="1A303821">
            <w:pPr>
              <w:pStyle w:val="16"/>
            </w:pPr>
            <w:r>
              <w:t>≥400生/年</w:t>
            </w:r>
          </w:p>
        </w:tc>
        <w:tc>
          <w:tcPr>
            <w:tcW w:w="2268" w:type="dxa"/>
            <w:vAlign w:val="center"/>
          </w:tcPr>
          <w:p w14:paraId="4EB03F38">
            <w:pPr>
              <w:pStyle w:val="16"/>
            </w:pPr>
            <w:r>
              <w:t>国家政策</w:t>
            </w:r>
          </w:p>
        </w:tc>
      </w:tr>
      <w:tr w14:paraId="42C19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9121F5">
            <w:pPr>
              <w:pStyle w:val="17"/>
            </w:pPr>
            <w:r>
              <w:t>效益指标</w:t>
            </w:r>
          </w:p>
        </w:tc>
        <w:tc>
          <w:tcPr>
            <w:tcW w:w="2268" w:type="dxa"/>
            <w:vAlign w:val="center"/>
          </w:tcPr>
          <w:p w14:paraId="4CA4E566">
            <w:pPr>
              <w:pStyle w:val="16"/>
            </w:pPr>
            <w:r>
              <w:t>可持续影响指标</w:t>
            </w:r>
          </w:p>
        </w:tc>
        <w:tc>
          <w:tcPr>
            <w:tcW w:w="2835" w:type="dxa"/>
            <w:vAlign w:val="center"/>
          </w:tcPr>
          <w:p w14:paraId="0AFF04E6">
            <w:pPr>
              <w:pStyle w:val="16"/>
            </w:pPr>
            <w:r>
              <w:t>对学校的影响</w:t>
            </w:r>
          </w:p>
        </w:tc>
        <w:tc>
          <w:tcPr>
            <w:tcW w:w="2835" w:type="dxa"/>
            <w:vAlign w:val="center"/>
          </w:tcPr>
          <w:p w14:paraId="59274B46">
            <w:pPr>
              <w:pStyle w:val="16"/>
            </w:pPr>
            <w:r>
              <w:t>对学校的影响</w:t>
            </w:r>
          </w:p>
        </w:tc>
        <w:tc>
          <w:tcPr>
            <w:tcW w:w="2551" w:type="dxa"/>
            <w:vAlign w:val="center"/>
          </w:tcPr>
          <w:p w14:paraId="6823AFF4">
            <w:pPr>
              <w:pStyle w:val="16"/>
            </w:pPr>
            <w:r>
              <w:t>校园环境不断改善</w:t>
            </w:r>
          </w:p>
        </w:tc>
        <w:tc>
          <w:tcPr>
            <w:tcW w:w="2268" w:type="dxa"/>
            <w:vAlign w:val="center"/>
          </w:tcPr>
          <w:p w14:paraId="58D133B6">
            <w:pPr>
              <w:pStyle w:val="16"/>
            </w:pPr>
            <w:r>
              <w:t>调查问卷</w:t>
            </w:r>
          </w:p>
        </w:tc>
      </w:tr>
      <w:tr w14:paraId="02997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7546AB">
            <w:pPr>
              <w:pStyle w:val="17"/>
            </w:pPr>
            <w:r>
              <w:t>满意度指标</w:t>
            </w:r>
          </w:p>
        </w:tc>
        <w:tc>
          <w:tcPr>
            <w:tcW w:w="2268" w:type="dxa"/>
            <w:vAlign w:val="center"/>
          </w:tcPr>
          <w:p w14:paraId="081118DA">
            <w:pPr>
              <w:pStyle w:val="16"/>
            </w:pPr>
            <w:r>
              <w:t>服务对象满意度指标</w:t>
            </w:r>
          </w:p>
        </w:tc>
        <w:tc>
          <w:tcPr>
            <w:tcW w:w="2835" w:type="dxa"/>
            <w:vAlign w:val="center"/>
          </w:tcPr>
          <w:p w14:paraId="28FC8162">
            <w:pPr>
              <w:pStyle w:val="16"/>
            </w:pPr>
            <w:r>
              <w:t>社会公众满意度（%）</w:t>
            </w:r>
          </w:p>
        </w:tc>
        <w:tc>
          <w:tcPr>
            <w:tcW w:w="2835" w:type="dxa"/>
            <w:vAlign w:val="center"/>
          </w:tcPr>
          <w:p w14:paraId="689586FC">
            <w:pPr>
              <w:pStyle w:val="16"/>
            </w:pPr>
            <w:r>
              <w:t>反映较好人数与受调查人数之比</w:t>
            </w:r>
          </w:p>
        </w:tc>
        <w:tc>
          <w:tcPr>
            <w:tcW w:w="2551" w:type="dxa"/>
            <w:vAlign w:val="center"/>
          </w:tcPr>
          <w:p w14:paraId="6CB66E64">
            <w:pPr>
              <w:pStyle w:val="16"/>
            </w:pPr>
            <w:r>
              <w:t>≥90%</w:t>
            </w:r>
          </w:p>
        </w:tc>
        <w:tc>
          <w:tcPr>
            <w:tcW w:w="2268" w:type="dxa"/>
            <w:vAlign w:val="center"/>
          </w:tcPr>
          <w:p w14:paraId="58D9E754">
            <w:pPr>
              <w:pStyle w:val="16"/>
            </w:pPr>
            <w:r>
              <w:t>调查问卷</w:t>
            </w:r>
          </w:p>
        </w:tc>
      </w:tr>
    </w:tbl>
    <w:p w14:paraId="5C554EFC">
      <w:pPr>
        <w:sectPr>
          <w:pgSz w:w="16840" w:h="11900" w:orient="landscape"/>
          <w:pgMar w:top="1361" w:right="1020" w:bottom="1134" w:left="1020" w:header="720" w:footer="720" w:gutter="0"/>
          <w:cols w:space="720" w:num="1"/>
        </w:sectPr>
      </w:pPr>
    </w:p>
    <w:p w14:paraId="6531E832">
      <w:pPr>
        <w:ind w:firstLine="560"/>
      </w:pPr>
      <w:r>
        <w:rPr>
          <w:rFonts w:ascii="方正仿宋_GBK" w:hAnsi="方正仿宋_GBK" w:eastAsia="方正仿宋_GBK" w:cs="方正仿宋_GBK"/>
          <w:b/>
          <w:color w:val="000000"/>
          <w:sz w:val="28"/>
        </w:rPr>
        <w:t>469、学前教育生均公用经费落实奖补资金（唐财教[2022]100号）绩效目标表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12C17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E865E5">
            <w:pPr>
              <w:pStyle w:val="14"/>
            </w:pPr>
            <w:r>
              <w:t>绩效目标</w:t>
            </w:r>
          </w:p>
        </w:tc>
        <w:tc>
          <w:tcPr>
            <w:tcW w:w="12756" w:type="dxa"/>
            <w:tcBorders>
              <w:bottom w:val="single" w:color="FFFFFF" w:sz="6" w:space="0"/>
            </w:tcBorders>
            <w:vAlign w:val="center"/>
          </w:tcPr>
          <w:p w14:paraId="2A740B4D">
            <w:pPr>
              <w:pStyle w:val="16"/>
            </w:pPr>
            <w:r>
              <w:t>1.保障学校日常工作的正常开展，改善办学条件，促进教育事业发展</w:t>
            </w:r>
          </w:p>
        </w:tc>
      </w:tr>
    </w:tbl>
    <w:p w14:paraId="56A012E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867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D4DAA1">
            <w:pPr>
              <w:pStyle w:val="14"/>
            </w:pPr>
            <w:r>
              <w:t>一级指标</w:t>
            </w:r>
          </w:p>
        </w:tc>
        <w:tc>
          <w:tcPr>
            <w:tcW w:w="2268" w:type="dxa"/>
            <w:vAlign w:val="center"/>
          </w:tcPr>
          <w:p w14:paraId="4F33A117">
            <w:pPr>
              <w:pStyle w:val="14"/>
            </w:pPr>
            <w:r>
              <w:t>二级指标</w:t>
            </w:r>
          </w:p>
        </w:tc>
        <w:tc>
          <w:tcPr>
            <w:tcW w:w="2835" w:type="dxa"/>
            <w:vAlign w:val="center"/>
          </w:tcPr>
          <w:p w14:paraId="4E7AE9F6">
            <w:pPr>
              <w:pStyle w:val="14"/>
            </w:pPr>
            <w:r>
              <w:t>三级指标</w:t>
            </w:r>
          </w:p>
        </w:tc>
        <w:tc>
          <w:tcPr>
            <w:tcW w:w="2835" w:type="dxa"/>
            <w:vAlign w:val="center"/>
          </w:tcPr>
          <w:p w14:paraId="3B31BB6D">
            <w:pPr>
              <w:pStyle w:val="14"/>
            </w:pPr>
            <w:r>
              <w:t>绩效指标描述</w:t>
            </w:r>
          </w:p>
        </w:tc>
        <w:tc>
          <w:tcPr>
            <w:tcW w:w="2551" w:type="dxa"/>
            <w:vAlign w:val="center"/>
          </w:tcPr>
          <w:p w14:paraId="3C478DD0">
            <w:pPr>
              <w:pStyle w:val="14"/>
            </w:pPr>
            <w:r>
              <w:t>指标值</w:t>
            </w:r>
          </w:p>
        </w:tc>
        <w:tc>
          <w:tcPr>
            <w:tcW w:w="2268" w:type="dxa"/>
            <w:vAlign w:val="center"/>
          </w:tcPr>
          <w:p w14:paraId="1A411765">
            <w:pPr>
              <w:pStyle w:val="14"/>
            </w:pPr>
            <w:r>
              <w:t>指标值确定依据</w:t>
            </w:r>
          </w:p>
        </w:tc>
      </w:tr>
      <w:tr w14:paraId="7D444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BF64C8">
            <w:pPr>
              <w:pStyle w:val="17"/>
            </w:pPr>
            <w:r>
              <w:t>产出指标</w:t>
            </w:r>
          </w:p>
        </w:tc>
        <w:tc>
          <w:tcPr>
            <w:tcW w:w="2268" w:type="dxa"/>
            <w:vAlign w:val="center"/>
          </w:tcPr>
          <w:p w14:paraId="4F15CA18">
            <w:pPr>
              <w:pStyle w:val="16"/>
            </w:pPr>
            <w:r>
              <w:t>数量指标</w:t>
            </w:r>
          </w:p>
        </w:tc>
        <w:tc>
          <w:tcPr>
            <w:tcW w:w="2835" w:type="dxa"/>
            <w:vAlign w:val="center"/>
          </w:tcPr>
          <w:p w14:paraId="34394408">
            <w:pPr>
              <w:pStyle w:val="16"/>
            </w:pPr>
            <w:r>
              <w:t>在校学生数</w:t>
            </w:r>
          </w:p>
        </w:tc>
        <w:tc>
          <w:tcPr>
            <w:tcW w:w="2835" w:type="dxa"/>
            <w:vAlign w:val="center"/>
          </w:tcPr>
          <w:p w14:paraId="31D67578">
            <w:pPr>
              <w:pStyle w:val="16"/>
            </w:pPr>
            <w:r>
              <w:t>在校学生人数</w:t>
            </w:r>
          </w:p>
        </w:tc>
        <w:tc>
          <w:tcPr>
            <w:tcW w:w="2551" w:type="dxa"/>
            <w:vAlign w:val="center"/>
          </w:tcPr>
          <w:p w14:paraId="0F129EBB">
            <w:pPr>
              <w:pStyle w:val="16"/>
            </w:pPr>
            <w:r>
              <w:t>152人</w:t>
            </w:r>
          </w:p>
        </w:tc>
        <w:tc>
          <w:tcPr>
            <w:tcW w:w="2268" w:type="dxa"/>
            <w:vAlign w:val="center"/>
          </w:tcPr>
          <w:p w14:paraId="63449641">
            <w:pPr>
              <w:pStyle w:val="16"/>
            </w:pPr>
            <w:r>
              <w:t>年度学生统计数</w:t>
            </w:r>
          </w:p>
        </w:tc>
      </w:tr>
      <w:tr w14:paraId="7A089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6A7F3"/>
        </w:tc>
        <w:tc>
          <w:tcPr>
            <w:tcW w:w="2268" w:type="dxa"/>
            <w:vAlign w:val="center"/>
          </w:tcPr>
          <w:p w14:paraId="72E4C641">
            <w:pPr>
              <w:pStyle w:val="16"/>
            </w:pPr>
            <w:r>
              <w:t>质量指标</w:t>
            </w:r>
          </w:p>
        </w:tc>
        <w:tc>
          <w:tcPr>
            <w:tcW w:w="2835" w:type="dxa"/>
            <w:vAlign w:val="center"/>
          </w:tcPr>
          <w:p w14:paraId="2C2BE816">
            <w:pPr>
              <w:pStyle w:val="16"/>
            </w:pPr>
            <w:r>
              <w:t>学校工作开展情况</w:t>
            </w:r>
          </w:p>
        </w:tc>
        <w:tc>
          <w:tcPr>
            <w:tcW w:w="2835" w:type="dxa"/>
            <w:vAlign w:val="center"/>
          </w:tcPr>
          <w:p w14:paraId="2EE7F20C">
            <w:pPr>
              <w:pStyle w:val="16"/>
            </w:pPr>
            <w:r>
              <w:t>学校工作开展情况</w:t>
            </w:r>
          </w:p>
        </w:tc>
        <w:tc>
          <w:tcPr>
            <w:tcW w:w="2551" w:type="dxa"/>
            <w:vAlign w:val="center"/>
          </w:tcPr>
          <w:p w14:paraId="516AEC76">
            <w:pPr>
              <w:pStyle w:val="16"/>
            </w:pPr>
            <w:r>
              <w:t>教育教学秩序井然，校园全无事故</w:t>
            </w:r>
          </w:p>
        </w:tc>
        <w:tc>
          <w:tcPr>
            <w:tcW w:w="2268" w:type="dxa"/>
            <w:vAlign w:val="center"/>
          </w:tcPr>
          <w:p w14:paraId="538C0FEC">
            <w:pPr>
              <w:pStyle w:val="16"/>
            </w:pPr>
            <w:r>
              <w:t>年度工作计划</w:t>
            </w:r>
          </w:p>
        </w:tc>
      </w:tr>
      <w:tr w14:paraId="02141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01F665"/>
        </w:tc>
        <w:tc>
          <w:tcPr>
            <w:tcW w:w="2268" w:type="dxa"/>
            <w:vAlign w:val="center"/>
          </w:tcPr>
          <w:p w14:paraId="1F108B3A">
            <w:pPr>
              <w:pStyle w:val="16"/>
            </w:pPr>
            <w:r>
              <w:t>时效指标</w:t>
            </w:r>
          </w:p>
        </w:tc>
        <w:tc>
          <w:tcPr>
            <w:tcW w:w="2835" w:type="dxa"/>
            <w:vAlign w:val="center"/>
          </w:tcPr>
          <w:p w14:paraId="7E13E93C">
            <w:pPr>
              <w:pStyle w:val="16"/>
            </w:pPr>
            <w:r>
              <w:t>各项业务完成及时率</w:t>
            </w:r>
          </w:p>
        </w:tc>
        <w:tc>
          <w:tcPr>
            <w:tcW w:w="2835" w:type="dxa"/>
            <w:vAlign w:val="center"/>
          </w:tcPr>
          <w:p w14:paraId="59D70CF8">
            <w:pPr>
              <w:pStyle w:val="16"/>
            </w:pPr>
            <w:r>
              <w:t>各项业务完成及时率</w:t>
            </w:r>
          </w:p>
        </w:tc>
        <w:tc>
          <w:tcPr>
            <w:tcW w:w="2551" w:type="dxa"/>
            <w:vAlign w:val="center"/>
          </w:tcPr>
          <w:p w14:paraId="25EC7E66">
            <w:pPr>
              <w:pStyle w:val="16"/>
            </w:pPr>
            <w:r>
              <w:t>100%</w:t>
            </w:r>
          </w:p>
        </w:tc>
        <w:tc>
          <w:tcPr>
            <w:tcW w:w="2268" w:type="dxa"/>
            <w:vAlign w:val="center"/>
          </w:tcPr>
          <w:p w14:paraId="5480B87A">
            <w:pPr>
              <w:pStyle w:val="16"/>
            </w:pPr>
            <w:r>
              <w:t>年度工作计划</w:t>
            </w:r>
          </w:p>
        </w:tc>
      </w:tr>
      <w:tr w14:paraId="6D90F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076B7D"/>
        </w:tc>
        <w:tc>
          <w:tcPr>
            <w:tcW w:w="2268" w:type="dxa"/>
            <w:vAlign w:val="center"/>
          </w:tcPr>
          <w:p w14:paraId="0813A9AD">
            <w:pPr>
              <w:pStyle w:val="16"/>
            </w:pPr>
            <w:r>
              <w:t>成本指标</w:t>
            </w:r>
          </w:p>
        </w:tc>
        <w:tc>
          <w:tcPr>
            <w:tcW w:w="2835" w:type="dxa"/>
            <w:vAlign w:val="center"/>
          </w:tcPr>
          <w:p w14:paraId="2A30633B">
            <w:pPr>
              <w:pStyle w:val="16"/>
            </w:pPr>
            <w:r>
              <w:t>生均公用经费标准</w:t>
            </w:r>
          </w:p>
        </w:tc>
        <w:tc>
          <w:tcPr>
            <w:tcW w:w="2835" w:type="dxa"/>
            <w:vAlign w:val="center"/>
          </w:tcPr>
          <w:p w14:paraId="7C830408">
            <w:pPr>
              <w:pStyle w:val="16"/>
            </w:pPr>
            <w:r>
              <w:t>生均公用经费标准</w:t>
            </w:r>
          </w:p>
        </w:tc>
        <w:tc>
          <w:tcPr>
            <w:tcW w:w="2551" w:type="dxa"/>
            <w:vAlign w:val="center"/>
          </w:tcPr>
          <w:p w14:paraId="488C0116">
            <w:pPr>
              <w:pStyle w:val="16"/>
            </w:pPr>
            <w:r>
              <w:t>≥400生/年</w:t>
            </w:r>
          </w:p>
        </w:tc>
        <w:tc>
          <w:tcPr>
            <w:tcW w:w="2268" w:type="dxa"/>
            <w:vAlign w:val="center"/>
          </w:tcPr>
          <w:p w14:paraId="2EE9652E">
            <w:pPr>
              <w:pStyle w:val="16"/>
            </w:pPr>
            <w:r>
              <w:t>国家政策</w:t>
            </w:r>
          </w:p>
        </w:tc>
      </w:tr>
      <w:tr w14:paraId="6C14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46058D">
            <w:pPr>
              <w:pStyle w:val="17"/>
            </w:pPr>
            <w:r>
              <w:t>效益指标</w:t>
            </w:r>
          </w:p>
        </w:tc>
        <w:tc>
          <w:tcPr>
            <w:tcW w:w="2268" w:type="dxa"/>
            <w:vAlign w:val="center"/>
          </w:tcPr>
          <w:p w14:paraId="000B394D">
            <w:pPr>
              <w:pStyle w:val="16"/>
            </w:pPr>
            <w:r>
              <w:t>可持续影响指标</w:t>
            </w:r>
          </w:p>
        </w:tc>
        <w:tc>
          <w:tcPr>
            <w:tcW w:w="2835" w:type="dxa"/>
            <w:vAlign w:val="center"/>
          </w:tcPr>
          <w:p w14:paraId="5896DB0C">
            <w:pPr>
              <w:pStyle w:val="16"/>
            </w:pPr>
            <w:r>
              <w:t>对学校的影响</w:t>
            </w:r>
          </w:p>
        </w:tc>
        <w:tc>
          <w:tcPr>
            <w:tcW w:w="2835" w:type="dxa"/>
            <w:vAlign w:val="center"/>
          </w:tcPr>
          <w:p w14:paraId="5BAA862A">
            <w:pPr>
              <w:pStyle w:val="16"/>
            </w:pPr>
            <w:r>
              <w:t>对学校的影响</w:t>
            </w:r>
          </w:p>
        </w:tc>
        <w:tc>
          <w:tcPr>
            <w:tcW w:w="2551" w:type="dxa"/>
            <w:vAlign w:val="center"/>
          </w:tcPr>
          <w:p w14:paraId="49DA8F59">
            <w:pPr>
              <w:pStyle w:val="16"/>
            </w:pPr>
            <w:r>
              <w:t>校园环境不断改善</w:t>
            </w:r>
          </w:p>
        </w:tc>
        <w:tc>
          <w:tcPr>
            <w:tcW w:w="2268" w:type="dxa"/>
            <w:vAlign w:val="center"/>
          </w:tcPr>
          <w:p w14:paraId="4CFC4C0A">
            <w:pPr>
              <w:pStyle w:val="16"/>
            </w:pPr>
            <w:r>
              <w:t>调查问卷</w:t>
            </w:r>
          </w:p>
        </w:tc>
      </w:tr>
      <w:tr w14:paraId="3C772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FCF609">
            <w:pPr>
              <w:pStyle w:val="17"/>
            </w:pPr>
            <w:r>
              <w:t>满意度指标</w:t>
            </w:r>
          </w:p>
        </w:tc>
        <w:tc>
          <w:tcPr>
            <w:tcW w:w="2268" w:type="dxa"/>
            <w:vAlign w:val="center"/>
          </w:tcPr>
          <w:p w14:paraId="3ED9C29E">
            <w:pPr>
              <w:pStyle w:val="16"/>
            </w:pPr>
            <w:r>
              <w:t>服务对象满意度指标</w:t>
            </w:r>
          </w:p>
        </w:tc>
        <w:tc>
          <w:tcPr>
            <w:tcW w:w="2835" w:type="dxa"/>
            <w:vAlign w:val="center"/>
          </w:tcPr>
          <w:p w14:paraId="6BEAA4F8">
            <w:pPr>
              <w:pStyle w:val="16"/>
            </w:pPr>
            <w:r>
              <w:t>社会公众满意度（%）</w:t>
            </w:r>
          </w:p>
        </w:tc>
        <w:tc>
          <w:tcPr>
            <w:tcW w:w="2835" w:type="dxa"/>
            <w:vAlign w:val="center"/>
          </w:tcPr>
          <w:p w14:paraId="4E2E84EB">
            <w:pPr>
              <w:pStyle w:val="16"/>
            </w:pPr>
            <w:r>
              <w:t>反映较好人数与受调查人数之比</w:t>
            </w:r>
          </w:p>
        </w:tc>
        <w:tc>
          <w:tcPr>
            <w:tcW w:w="2551" w:type="dxa"/>
            <w:vAlign w:val="center"/>
          </w:tcPr>
          <w:p w14:paraId="5DCDCF00">
            <w:pPr>
              <w:pStyle w:val="16"/>
            </w:pPr>
            <w:r>
              <w:t>≥90%</w:t>
            </w:r>
          </w:p>
        </w:tc>
        <w:tc>
          <w:tcPr>
            <w:tcW w:w="2268" w:type="dxa"/>
            <w:vAlign w:val="center"/>
          </w:tcPr>
          <w:p w14:paraId="1291D7CF">
            <w:pPr>
              <w:pStyle w:val="16"/>
            </w:pPr>
            <w:r>
              <w:t>调查问卷</w:t>
            </w:r>
          </w:p>
        </w:tc>
      </w:tr>
    </w:tbl>
    <w:p w14:paraId="230AA5FE">
      <w:pPr>
        <w:sectPr>
          <w:pgSz w:w="16840" w:h="11900" w:orient="landscape"/>
          <w:pgMar w:top="1361" w:right="1020" w:bottom="1134" w:left="1020" w:header="720" w:footer="720" w:gutter="0"/>
          <w:cols w:space="720" w:num="1"/>
        </w:sectPr>
      </w:pPr>
    </w:p>
    <w:p w14:paraId="5FCE280A">
      <w:pPr>
        <w:ind w:firstLine="560"/>
      </w:pPr>
      <w:r>
        <w:rPr>
          <w:rFonts w:ascii="方正仿宋_GBK" w:hAnsi="方正仿宋_GBK" w:eastAsia="方正仿宋_GBK" w:cs="方正仿宋_GBK"/>
          <w:b/>
          <w:color w:val="000000"/>
          <w:sz w:val="28"/>
        </w:rPr>
        <w:t>470、劳务派遣人员经费（劳务费）绩效目标表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4A76B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47F0FF">
            <w:pPr>
              <w:pStyle w:val="14"/>
            </w:pPr>
            <w:r>
              <w:t>绩效目标</w:t>
            </w:r>
          </w:p>
        </w:tc>
        <w:tc>
          <w:tcPr>
            <w:tcW w:w="12756" w:type="dxa"/>
            <w:tcBorders>
              <w:bottom w:val="single" w:color="FFFFFF" w:sz="6" w:space="0"/>
            </w:tcBorders>
            <w:vAlign w:val="center"/>
          </w:tcPr>
          <w:p w14:paraId="4B43D968">
            <w:pPr>
              <w:pStyle w:val="16"/>
            </w:pPr>
            <w:r>
              <w:t>1.及时发放人员待遇，维护社会稳定</w:t>
            </w:r>
          </w:p>
        </w:tc>
      </w:tr>
    </w:tbl>
    <w:p w14:paraId="1AC2221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630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6FE5A7">
            <w:pPr>
              <w:pStyle w:val="14"/>
            </w:pPr>
            <w:r>
              <w:t>一级指标</w:t>
            </w:r>
          </w:p>
        </w:tc>
        <w:tc>
          <w:tcPr>
            <w:tcW w:w="2268" w:type="dxa"/>
            <w:vAlign w:val="center"/>
          </w:tcPr>
          <w:p w14:paraId="29C60F4B">
            <w:pPr>
              <w:pStyle w:val="14"/>
            </w:pPr>
            <w:r>
              <w:t>二级指标</w:t>
            </w:r>
          </w:p>
        </w:tc>
        <w:tc>
          <w:tcPr>
            <w:tcW w:w="2835" w:type="dxa"/>
            <w:vAlign w:val="center"/>
          </w:tcPr>
          <w:p w14:paraId="3D0D6EE0">
            <w:pPr>
              <w:pStyle w:val="14"/>
            </w:pPr>
            <w:r>
              <w:t>三级指标</w:t>
            </w:r>
          </w:p>
        </w:tc>
        <w:tc>
          <w:tcPr>
            <w:tcW w:w="2835" w:type="dxa"/>
            <w:vAlign w:val="center"/>
          </w:tcPr>
          <w:p w14:paraId="430387A7">
            <w:pPr>
              <w:pStyle w:val="14"/>
            </w:pPr>
            <w:r>
              <w:t>绩效指标描述</w:t>
            </w:r>
          </w:p>
        </w:tc>
        <w:tc>
          <w:tcPr>
            <w:tcW w:w="2551" w:type="dxa"/>
            <w:vAlign w:val="center"/>
          </w:tcPr>
          <w:p w14:paraId="6D87DD90">
            <w:pPr>
              <w:pStyle w:val="14"/>
            </w:pPr>
            <w:r>
              <w:t>指标值</w:t>
            </w:r>
          </w:p>
        </w:tc>
        <w:tc>
          <w:tcPr>
            <w:tcW w:w="2268" w:type="dxa"/>
            <w:vAlign w:val="center"/>
          </w:tcPr>
          <w:p w14:paraId="4AE81928">
            <w:pPr>
              <w:pStyle w:val="14"/>
            </w:pPr>
            <w:r>
              <w:t>指标值确定依据</w:t>
            </w:r>
          </w:p>
        </w:tc>
      </w:tr>
      <w:tr w14:paraId="2FE89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981CC9">
            <w:pPr>
              <w:pStyle w:val="17"/>
            </w:pPr>
            <w:r>
              <w:t>产出指标</w:t>
            </w:r>
          </w:p>
        </w:tc>
        <w:tc>
          <w:tcPr>
            <w:tcW w:w="2268" w:type="dxa"/>
            <w:vAlign w:val="center"/>
          </w:tcPr>
          <w:p w14:paraId="753FC194">
            <w:pPr>
              <w:pStyle w:val="16"/>
            </w:pPr>
            <w:r>
              <w:t>数量指标</w:t>
            </w:r>
          </w:p>
        </w:tc>
        <w:tc>
          <w:tcPr>
            <w:tcW w:w="2835" w:type="dxa"/>
            <w:vAlign w:val="center"/>
          </w:tcPr>
          <w:p w14:paraId="49104752">
            <w:pPr>
              <w:pStyle w:val="16"/>
            </w:pPr>
            <w:r>
              <w:t>劳务派遣人员数量</w:t>
            </w:r>
          </w:p>
        </w:tc>
        <w:tc>
          <w:tcPr>
            <w:tcW w:w="2835" w:type="dxa"/>
            <w:vAlign w:val="center"/>
          </w:tcPr>
          <w:p w14:paraId="4CA4888A">
            <w:pPr>
              <w:pStyle w:val="16"/>
            </w:pPr>
            <w:r>
              <w:t>聘用的劳务派遣人数</w:t>
            </w:r>
          </w:p>
        </w:tc>
        <w:tc>
          <w:tcPr>
            <w:tcW w:w="2551" w:type="dxa"/>
            <w:vAlign w:val="center"/>
          </w:tcPr>
          <w:p w14:paraId="14F4A896">
            <w:pPr>
              <w:pStyle w:val="16"/>
            </w:pPr>
            <w:r>
              <w:t>8人</w:t>
            </w:r>
          </w:p>
        </w:tc>
        <w:tc>
          <w:tcPr>
            <w:tcW w:w="2268" w:type="dxa"/>
            <w:vAlign w:val="center"/>
          </w:tcPr>
          <w:p w14:paraId="0DD80050">
            <w:pPr>
              <w:pStyle w:val="16"/>
            </w:pPr>
            <w:r>
              <w:t>聘用合同</w:t>
            </w:r>
          </w:p>
        </w:tc>
      </w:tr>
      <w:tr w14:paraId="09324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83A1B2"/>
        </w:tc>
        <w:tc>
          <w:tcPr>
            <w:tcW w:w="2268" w:type="dxa"/>
            <w:vAlign w:val="center"/>
          </w:tcPr>
          <w:p w14:paraId="5891BF49">
            <w:pPr>
              <w:pStyle w:val="16"/>
            </w:pPr>
            <w:r>
              <w:t>质量指标</w:t>
            </w:r>
          </w:p>
        </w:tc>
        <w:tc>
          <w:tcPr>
            <w:tcW w:w="2835" w:type="dxa"/>
            <w:vAlign w:val="center"/>
          </w:tcPr>
          <w:p w14:paraId="670B49C3">
            <w:pPr>
              <w:pStyle w:val="16"/>
            </w:pPr>
            <w:r>
              <w:t>工资发放准确率</w:t>
            </w:r>
          </w:p>
        </w:tc>
        <w:tc>
          <w:tcPr>
            <w:tcW w:w="2835" w:type="dxa"/>
            <w:vAlign w:val="center"/>
          </w:tcPr>
          <w:p w14:paraId="5DA419AA">
            <w:pPr>
              <w:pStyle w:val="16"/>
            </w:pPr>
            <w:r>
              <w:t>工资发放准确程度</w:t>
            </w:r>
          </w:p>
        </w:tc>
        <w:tc>
          <w:tcPr>
            <w:tcW w:w="2551" w:type="dxa"/>
            <w:vAlign w:val="center"/>
          </w:tcPr>
          <w:p w14:paraId="0EF26CC2">
            <w:pPr>
              <w:pStyle w:val="16"/>
            </w:pPr>
            <w:r>
              <w:t>100%</w:t>
            </w:r>
          </w:p>
        </w:tc>
        <w:tc>
          <w:tcPr>
            <w:tcW w:w="2268" w:type="dxa"/>
            <w:vAlign w:val="center"/>
          </w:tcPr>
          <w:p w14:paraId="537F34CE">
            <w:pPr>
              <w:pStyle w:val="16"/>
            </w:pPr>
            <w:r>
              <w:t>工资发放情况</w:t>
            </w:r>
          </w:p>
        </w:tc>
      </w:tr>
      <w:tr w14:paraId="53BA2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3677B0"/>
        </w:tc>
        <w:tc>
          <w:tcPr>
            <w:tcW w:w="2268" w:type="dxa"/>
            <w:vAlign w:val="center"/>
          </w:tcPr>
          <w:p w14:paraId="7456CB7F">
            <w:pPr>
              <w:pStyle w:val="16"/>
            </w:pPr>
            <w:r>
              <w:t>时效指标</w:t>
            </w:r>
          </w:p>
        </w:tc>
        <w:tc>
          <w:tcPr>
            <w:tcW w:w="2835" w:type="dxa"/>
            <w:vAlign w:val="center"/>
          </w:tcPr>
          <w:p w14:paraId="4657A457">
            <w:pPr>
              <w:pStyle w:val="16"/>
            </w:pPr>
            <w:r>
              <w:t>工资发放及时率</w:t>
            </w:r>
          </w:p>
        </w:tc>
        <w:tc>
          <w:tcPr>
            <w:tcW w:w="2835" w:type="dxa"/>
            <w:vAlign w:val="center"/>
          </w:tcPr>
          <w:p w14:paraId="6E360BE5">
            <w:pPr>
              <w:pStyle w:val="16"/>
            </w:pPr>
            <w:r>
              <w:t>工资发放及时率</w:t>
            </w:r>
          </w:p>
        </w:tc>
        <w:tc>
          <w:tcPr>
            <w:tcW w:w="2551" w:type="dxa"/>
            <w:vAlign w:val="center"/>
          </w:tcPr>
          <w:p w14:paraId="381507A2">
            <w:pPr>
              <w:pStyle w:val="16"/>
            </w:pPr>
            <w:r>
              <w:t>100%</w:t>
            </w:r>
          </w:p>
        </w:tc>
        <w:tc>
          <w:tcPr>
            <w:tcW w:w="2268" w:type="dxa"/>
            <w:vAlign w:val="center"/>
          </w:tcPr>
          <w:p w14:paraId="7F28A436">
            <w:pPr>
              <w:pStyle w:val="16"/>
            </w:pPr>
            <w:r>
              <w:t>工资发放情况</w:t>
            </w:r>
          </w:p>
        </w:tc>
      </w:tr>
      <w:tr w14:paraId="343D7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AD248F"/>
        </w:tc>
        <w:tc>
          <w:tcPr>
            <w:tcW w:w="2268" w:type="dxa"/>
            <w:vAlign w:val="center"/>
          </w:tcPr>
          <w:p w14:paraId="125FD188">
            <w:pPr>
              <w:pStyle w:val="16"/>
            </w:pPr>
            <w:r>
              <w:t>成本指标</w:t>
            </w:r>
          </w:p>
        </w:tc>
        <w:tc>
          <w:tcPr>
            <w:tcW w:w="2835" w:type="dxa"/>
            <w:vAlign w:val="center"/>
          </w:tcPr>
          <w:p w14:paraId="604571C2">
            <w:pPr>
              <w:pStyle w:val="16"/>
            </w:pPr>
            <w:r>
              <w:t>劳务派遣人员月最低工资标准</w:t>
            </w:r>
          </w:p>
        </w:tc>
        <w:tc>
          <w:tcPr>
            <w:tcW w:w="2835" w:type="dxa"/>
            <w:vAlign w:val="center"/>
          </w:tcPr>
          <w:p w14:paraId="41CC9B75">
            <w:pPr>
              <w:pStyle w:val="16"/>
            </w:pPr>
            <w:r>
              <w:t>执行的劳务派遣人员月最低工资标准</w:t>
            </w:r>
          </w:p>
        </w:tc>
        <w:tc>
          <w:tcPr>
            <w:tcW w:w="2551" w:type="dxa"/>
            <w:vAlign w:val="center"/>
          </w:tcPr>
          <w:p w14:paraId="15F6D55A">
            <w:pPr>
              <w:pStyle w:val="16"/>
            </w:pPr>
            <w:r>
              <w:t>≥1900元/月，人</w:t>
            </w:r>
          </w:p>
        </w:tc>
        <w:tc>
          <w:tcPr>
            <w:tcW w:w="2268" w:type="dxa"/>
            <w:vAlign w:val="center"/>
          </w:tcPr>
          <w:p w14:paraId="65DD08A7">
            <w:pPr>
              <w:pStyle w:val="16"/>
            </w:pPr>
            <w:r>
              <w:t>聘用合同</w:t>
            </w:r>
          </w:p>
        </w:tc>
      </w:tr>
      <w:tr w14:paraId="0078F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3655FC">
            <w:pPr>
              <w:pStyle w:val="17"/>
            </w:pPr>
            <w:r>
              <w:t>效益指标</w:t>
            </w:r>
          </w:p>
        </w:tc>
        <w:tc>
          <w:tcPr>
            <w:tcW w:w="2268" w:type="dxa"/>
            <w:vAlign w:val="center"/>
          </w:tcPr>
          <w:p w14:paraId="02989DA8">
            <w:pPr>
              <w:pStyle w:val="16"/>
            </w:pPr>
            <w:r>
              <w:t>可持续影响指标</w:t>
            </w:r>
          </w:p>
        </w:tc>
        <w:tc>
          <w:tcPr>
            <w:tcW w:w="2835" w:type="dxa"/>
            <w:vAlign w:val="center"/>
          </w:tcPr>
          <w:p w14:paraId="770CD536">
            <w:pPr>
              <w:pStyle w:val="16"/>
            </w:pPr>
            <w:r>
              <w:t>保障事业发展</w:t>
            </w:r>
          </w:p>
        </w:tc>
        <w:tc>
          <w:tcPr>
            <w:tcW w:w="2835" w:type="dxa"/>
            <w:vAlign w:val="center"/>
          </w:tcPr>
          <w:p w14:paraId="4517D097">
            <w:pPr>
              <w:pStyle w:val="16"/>
            </w:pPr>
            <w:r>
              <w:t>保障各项工作正常运转</w:t>
            </w:r>
          </w:p>
        </w:tc>
        <w:tc>
          <w:tcPr>
            <w:tcW w:w="2551" w:type="dxa"/>
            <w:vAlign w:val="center"/>
          </w:tcPr>
          <w:p w14:paraId="295BADA7">
            <w:pPr>
              <w:pStyle w:val="16"/>
            </w:pPr>
            <w:r>
              <w:t>维护教育稳定，促进教育发展</w:t>
            </w:r>
          </w:p>
        </w:tc>
        <w:tc>
          <w:tcPr>
            <w:tcW w:w="2268" w:type="dxa"/>
            <w:vAlign w:val="center"/>
          </w:tcPr>
          <w:p w14:paraId="20B74651">
            <w:pPr>
              <w:pStyle w:val="16"/>
            </w:pPr>
            <w:r>
              <w:t>单位运转情况</w:t>
            </w:r>
          </w:p>
        </w:tc>
      </w:tr>
      <w:tr w14:paraId="54791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7A0267">
            <w:pPr>
              <w:pStyle w:val="17"/>
            </w:pPr>
            <w:r>
              <w:t>满意度指标</w:t>
            </w:r>
          </w:p>
        </w:tc>
        <w:tc>
          <w:tcPr>
            <w:tcW w:w="2268" w:type="dxa"/>
            <w:vAlign w:val="center"/>
          </w:tcPr>
          <w:p w14:paraId="48CD7D48">
            <w:pPr>
              <w:pStyle w:val="16"/>
            </w:pPr>
            <w:r>
              <w:t>服务对象满意度指标</w:t>
            </w:r>
          </w:p>
        </w:tc>
        <w:tc>
          <w:tcPr>
            <w:tcW w:w="2835" w:type="dxa"/>
            <w:vAlign w:val="center"/>
          </w:tcPr>
          <w:p w14:paraId="4CBDF7EC">
            <w:pPr>
              <w:pStyle w:val="16"/>
            </w:pPr>
            <w:r>
              <w:t>劳务派遣人员满意度</w:t>
            </w:r>
          </w:p>
        </w:tc>
        <w:tc>
          <w:tcPr>
            <w:tcW w:w="2835" w:type="dxa"/>
            <w:vAlign w:val="center"/>
          </w:tcPr>
          <w:p w14:paraId="5E84BF67">
            <w:pPr>
              <w:pStyle w:val="16"/>
            </w:pPr>
            <w:r>
              <w:t>劳务派遣人员对工资待遇的满意度</w:t>
            </w:r>
          </w:p>
        </w:tc>
        <w:tc>
          <w:tcPr>
            <w:tcW w:w="2551" w:type="dxa"/>
            <w:vAlign w:val="center"/>
          </w:tcPr>
          <w:p w14:paraId="66115CBE">
            <w:pPr>
              <w:pStyle w:val="16"/>
            </w:pPr>
            <w:r>
              <w:t>≥95%</w:t>
            </w:r>
          </w:p>
        </w:tc>
        <w:tc>
          <w:tcPr>
            <w:tcW w:w="2268" w:type="dxa"/>
            <w:vAlign w:val="center"/>
          </w:tcPr>
          <w:p w14:paraId="09E34885">
            <w:pPr>
              <w:pStyle w:val="16"/>
            </w:pPr>
            <w:r>
              <w:t>调查问卷</w:t>
            </w:r>
          </w:p>
        </w:tc>
      </w:tr>
    </w:tbl>
    <w:p w14:paraId="4C11277B">
      <w:pPr>
        <w:sectPr>
          <w:pgSz w:w="16840" w:h="11900" w:orient="landscape"/>
          <w:pgMar w:top="1361" w:right="1020" w:bottom="1134" w:left="1020" w:header="720" w:footer="720" w:gutter="0"/>
          <w:cols w:space="720" w:num="1"/>
        </w:sectPr>
      </w:pPr>
    </w:p>
    <w:p w14:paraId="131FCA4D">
      <w:pPr>
        <w:ind w:firstLine="560"/>
      </w:pPr>
      <w:r>
        <w:rPr>
          <w:rFonts w:ascii="方正仿宋_GBK" w:hAnsi="方正仿宋_GBK" w:eastAsia="方正仿宋_GBK" w:cs="方正仿宋_GBK"/>
          <w:b/>
          <w:color w:val="000000"/>
          <w:sz w:val="28"/>
        </w:rPr>
        <w:t>471、劳务外包经费绩效目标表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6437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C74826">
            <w:pPr>
              <w:pStyle w:val="14"/>
            </w:pPr>
            <w:r>
              <w:t>绩效目标</w:t>
            </w:r>
          </w:p>
        </w:tc>
        <w:tc>
          <w:tcPr>
            <w:tcW w:w="12756" w:type="dxa"/>
            <w:tcBorders>
              <w:bottom w:val="single" w:color="FFFFFF" w:sz="6" w:space="0"/>
            </w:tcBorders>
            <w:vAlign w:val="center"/>
          </w:tcPr>
          <w:p w14:paraId="7AE2BDCC">
            <w:pPr>
              <w:pStyle w:val="16"/>
            </w:pPr>
            <w:r>
              <w:t>1.及时支付劳务外包经费，维护社会稳定</w:t>
            </w:r>
          </w:p>
        </w:tc>
      </w:tr>
    </w:tbl>
    <w:p w14:paraId="477F453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D61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B28461">
            <w:pPr>
              <w:pStyle w:val="14"/>
            </w:pPr>
            <w:r>
              <w:t>一级指标</w:t>
            </w:r>
          </w:p>
        </w:tc>
        <w:tc>
          <w:tcPr>
            <w:tcW w:w="2268" w:type="dxa"/>
            <w:vAlign w:val="center"/>
          </w:tcPr>
          <w:p w14:paraId="4660C40A">
            <w:pPr>
              <w:pStyle w:val="14"/>
            </w:pPr>
            <w:r>
              <w:t>二级指标</w:t>
            </w:r>
          </w:p>
        </w:tc>
        <w:tc>
          <w:tcPr>
            <w:tcW w:w="2835" w:type="dxa"/>
            <w:vAlign w:val="center"/>
          </w:tcPr>
          <w:p w14:paraId="79E9B820">
            <w:pPr>
              <w:pStyle w:val="14"/>
            </w:pPr>
            <w:r>
              <w:t>三级指标</w:t>
            </w:r>
          </w:p>
        </w:tc>
        <w:tc>
          <w:tcPr>
            <w:tcW w:w="2835" w:type="dxa"/>
            <w:vAlign w:val="center"/>
          </w:tcPr>
          <w:p w14:paraId="6DCD6532">
            <w:pPr>
              <w:pStyle w:val="14"/>
            </w:pPr>
            <w:r>
              <w:t>绩效指标描述</w:t>
            </w:r>
          </w:p>
        </w:tc>
        <w:tc>
          <w:tcPr>
            <w:tcW w:w="2551" w:type="dxa"/>
            <w:vAlign w:val="center"/>
          </w:tcPr>
          <w:p w14:paraId="423AFDEE">
            <w:pPr>
              <w:pStyle w:val="14"/>
            </w:pPr>
            <w:r>
              <w:t>指标值</w:t>
            </w:r>
          </w:p>
        </w:tc>
        <w:tc>
          <w:tcPr>
            <w:tcW w:w="2268" w:type="dxa"/>
            <w:vAlign w:val="center"/>
          </w:tcPr>
          <w:p w14:paraId="23DFA4B6">
            <w:pPr>
              <w:pStyle w:val="14"/>
            </w:pPr>
            <w:r>
              <w:t>指标值确定依据</w:t>
            </w:r>
          </w:p>
        </w:tc>
      </w:tr>
      <w:tr w14:paraId="7A8D7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86A46F">
            <w:pPr>
              <w:pStyle w:val="17"/>
            </w:pPr>
            <w:r>
              <w:t>产出指标</w:t>
            </w:r>
          </w:p>
        </w:tc>
        <w:tc>
          <w:tcPr>
            <w:tcW w:w="2268" w:type="dxa"/>
            <w:vAlign w:val="center"/>
          </w:tcPr>
          <w:p w14:paraId="4B14654A">
            <w:pPr>
              <w:pStyle w:val="16"/>
            </w:pPr>
            <w:r>
              <w:t>数量指标</w:t>
            </w:r>
          </w:p>
        </w:tc>
        <w:tc>
          <w:tcPr>
            <w:tcW w:w="2835" w:type="dxa"/>
            <w:vAlign w:val="center"/>
          </w:tcPr>
          <w:p w14:paraId="192D8F26">
            <w:pPr>
              <w:pStyle w:val="16"/>
            </w:pPr>
            <w:r>
              <w:t>劳务外包人员数量</w:t>
            </w:r>
          </w:p>
        </w:tc>
        <w:tc>
          <w:tcPr>
            <w:tcW w:w="2835" w:type="dxa"/>
            <w:vAlign w:val="center"/>
          </w:tcPr>
          <w:p w14:paraId="3DED96CF">
            <w:pPr>
              <w:pStyle w:val="16"/>
            </w:pPr>
            <w:r>
              <w:t>劳务外包人员数量</w:t>
            </w:r>
          </w:p>
        </w:tc>
        <w:tc>
          <w:tcPr>
            <w:tcW w:w="2551" w:type="dxa"/>
            <w:vAlign w:val="center"/>
          </w:tcPr>
          <w:p w14:paraId="36B10DB9">
            <w:pPr>
              <w:pStyle w:val="16"/>
            </w:pPr>
            <w:r>
              <w:t>1人</w:t>
            </w:r>
          </w:p>
        </w:tc>
        <w:tc>
          <w:tcPr>
            <w:tcW w:w="2268" w:type="dxa"/>
            <w:vAlign w:val="center"/>
          </w:tcPr>
          <w:p w14:paraId="7015F372">
            <w:pPr>
              <w:pStyle w:val="16"/>
            </w:pPr>
            <w:r>
              <w:t>合同</w:t>
            </w:r>
          </w:p>
        </w:tc>
      </w:tr>
      <w:tr w14:paraId="6CD04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717687"/>
        </w:tc>
        <w:tc>
          <w:tcPr>
            <w:tcW w:w="2268" w:type="dxa"/>
            <w:vAlign w:val="center"/>
          </w:tcPr>
          <w:p w14:paraId="5B526383">
            <w:pPr>
              <w:pStyle w:val="16"/>
            </w:pPr>
            <w:r>
              <w:t>质量指标</w:t>
            </w:r>
          </w:p>
        </w:tc>
        <w:tc>
          <w:tcPr>
            <w:tcW w:w="2835" w:type="dxa"/>
            <w:vAlign w:val="center"/>
          </w:tcPr>
          <w:p w14:paraId="0643E10E">
            <w:pPr>
              <w:pStyle w:val="16"/>
            </w:pPr>
            <w:r>
              <w:t>外包经费支付准确率</w:t>
            </w:r>
          </w:p>
        </w:tc>
        <w:tc>
          <w:tcPr>
            <w:tcW w:w="2835" w:type="dxa"/>
            <w:vAlign w:val="center"/>
          </w:tcPr>
          <w:p w14:paraId="7A50C900">
            <w:pPr>
              <w:pStyle w:val="16"/>
            </w:pPr>
            <w:r>
              <w:t>外包经费支付准确率</w:t>
            </w:r>
          </w:p>
        </w:tc>
        <w:tc>
          <w:tcPr>
            <w:tcW w:w="2551" w:type="dxa"/>
            <w:vAlign w:val="center"/>
          </w:tcPr>
          <w:p w14:paraId="7BB6D552">
            <w:pPr>
              <w:pStyle w:val="16"/>
            </w:pPr>
            <w:r>
              <w:t>100%</w:t>
            </w:r>
          </w:p>
        </w:tc>
        <w:tc>
          <w:tcPr>
            <w:tcW w:w="2268" w:type="dxa"/>
            <w:vAlign w:val="center"/>
          </w:tcPr>
          <w:p w14:paraId="6275CE29">
            <w:pPr>
              <w:pStyle w:val="16"/>
            </w:pPr>
            <w:r>
              <w:t>工资发放情况</w:t>
            </w:r>
          </w:p>
        </w:tc>
      </w:tr>
      <w:tr w14:paraId="2E3D2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410628"/>
        </w:tc>
        <w:tc>
          <w:tcPr>
            <w:tcW w:w="2268" w:type="dxa"/>
            <w:vAlign w:val="center"/>
          </w:tcPr>
          <w:p w14:paraId="03A0969E">
            <w:pPr>
              <w:pStyle w:val="16"/>
            </w:pPr>
            <w:r>
              <w:t>时效指标</w:t>
            </w:r>
          </w:p>
        </w:tc>
        <w:tc>
          <w:tcPr>
            <w:tcW w:w="2835" w:type="dxa"/>
            <w:vAlign w:val="center"/>
          </w:tcPr>
          <w:p w14:paraId="33932347">
            <w:pPr>
              <w:pStyle w:val="16"/>
            </w:pPr>
            <w:r>
              <w:t>外包经费拨付及时率</w:t>
            </w:r>
          </w:p>
        </w:tc>
        <w:tc>
          <w:tcPr>
            <w:tcW w:w="2835" w:type="dxa"/>
            <w:vAlign w:val="center"/>
          </w:tcPr>
          <w:p w14:paraId="63127D77">
            <w:pPr>
              <w:pStyle w:val="16"/>
            </w:pPr>
            <w:r>
              <w:t>外包经费拨付及时率</w:t>
            </w:r>
          </w:p>
        </w:tc>
        <w:tc>
          <w:tcPr>
            <w:tcW w:w="2551" w:type="dxa"/>
            <w:vAlign w:val="center"/>
          </w:tcPr>
          <w:p w14:paraId="3DED22E6">
            <w:pPr>
              <w:pStyle w:val="16"/>
            </w:pPr>
            <w:r>
              <w:t>100%</w:t>
            </w:r>
          </w:p>
        </w:tc>
        <w:tc>
          <w:tcPr>
            <w:tcW w:w="2268" w:type="dxa"/>
            <w:vAlign w:val="center"/>
          </w:tcPr>
          <w:p w14:paraId="484458F8">
            <w:pPr>
              <w:pStyle w:val="16"/>
            </w:pPr>
            <w:r>
              <w:t>工资发放情况</w:t>
            </w:r>
          </w:p>
        </w:tc>
      </w:tr>
      <w:tr w14:paraId="0342F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29E0AF"/>
        </w:tc>
        <w:tc>
          <w:tcPr>
            <w:tcW w:w="2268" w:type="dxa"/>
            <w:vAlign w:val="center"/>
          </w:tcPr>
          <w:p w14:paraId="1C662F08">
            <w:pPr>
              <w:pStyle w:val="16"/>
            </w:pPr>
            <w:r>
              <w:t>成本指标</w:t>
            </w:r>
          </w:p>
        </w:tc>
        <w:tc>
          <w:tcPr>
            <w:tcW w:w="2835" w:type="dxa"/>
            <w:vAlign w:val="center"/>
          </w:tcPr>
          <w:p w14:paraId="4C85EF3D">
            <w:pPr>
              <w:pStyle w:val="16"/>
            </w:pPr>
            <w:r>
              <w:t>劳务外包月经费标准</w:t>
            </w:r>
          </w:p>
        </w:tc>
        <w:tc>
          <w:tcPr>
            <w:tcW w:w="2835" w:type="dxa"/>
            <w:vAlign w:val="center"/>
          </w:tcPr>
          <w:p w14:paraId="070F983C">
            <w:pPr>
              <w:pStyle w:val="16"/>
            </w:pPr>
            <w:r>
              <w:t>劳务外包月经费标准</w:t>
            </w:r>
          </w:p>
        </w:tc>
        <w:tc>
          <w:tcPr>
            <w:tcW w:w="2551" w:type="dxa"/>
            <w:vAlign w:val="center"/>
          </w:tcPr>
          <w:p w14:paraId="1E6F9CF2">
            <w:pPr>
              <w:pStyle w:val="16"/>
            </w:pPr>
            <w:r>
              <w:t>≥4000元/月，人</w:t>
            </w:r>
          </w:p>
        </w:tc>
        <w:tc>
          <w:tcPr>
            <w:tcW w:w="2268" w:type="dxa"/>
            <w:vAlign w:val="center"/>
          </w:tcPr>
          <w:p w14:paraId="3038FA9D">
            <w:pPr>
              <w:pStyle w:val="16"/>
            </w:pPr>
            <w:r>
              <w:t>合同</w:t>
            </w:r>
          </w:p>
        </w:tc>
      </w:tr>
      <w:tr w14:paraId="6B7CC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C62C42">
            <w:pPr>
              <w:pStyle w:val="17"/>
            </w:pPr>
            <w:r>
              <w:t>效益指标</w:t>
            </w:r>
          </w:p>
        </w:tc>
        <w:tc>
          <w:tcPr>
            <w:tcW w:w="2268" w:type="dxa"/>
            <w:vAlign w:val="center"/>
          </w:tcPr>
          <w:p w14:paraId="0ABFCAC6">
            <w:pPr>
              <w:pStyle w:val="16"/>
            </w:pPr>
            <w:r>
              <w:t>可持续影响指标</w:t>
            </w:r>
          </w:p>
        </w:tc>
        <w:tc>
          <w:tcPr>
            <w:tcW w:w="2835" w:type="dxa"/>
            <w:vAlign w:val="center"/>
          </w:tcPr>
          <w:p w14:paraId="6270B1C9">
            <w:pPr>
              <w:pStyle w:val="16"/>
            </w:pPr>
            <w:r>
              <w:t>保障事业发展</w:t>
            </w:r>
          </w:p>
        </w:tc>
        <w:tc>
          <w:tcPr>
            <w:tcW w:w="2835" w:type="dxa"/>
            <w:vAlign w:val="center"/>
          </w:tcPr>
          <w:p w14:paraId="4D8FF723">
            <w:pPr>
              <w:pStyle w:val="16"/>
            </w:pPr>
            <w:r>
              <w:t>保障各项工作正常运转</w:t>
            </w:r>
          </w:p>
        </w:tc>
        <w:tc>
          <w:tcPr>
            <w:tcW w:w="2551" w:type="dxa"/>
            <w:vAlign w:val="center"/>
          </w:tcPr>
          <w:p w14:paraId="418B20EF">
            <w:pPr>
              <w:pStyle w:val="16"/>
            </w:pPr>
            <w:r>
              <w:t>维护教育稳定，促进教育发展</w:t>
            </w:r>
          </w:p>
        </w:tc>
        <w:tc>
          <w:tcPr>
            <w:tcW w:w="2268" w:type="dxa"/>
            <w:vAlign w:val="center"/>
          </w:tcPr>
          <w:p w14:paraId="646DA35A">
            <w:pPr>
              <w:pStyle w:val="16"/>
            </w:pPr>
            <w:r>
              <w:t>单位运转情况</w:t>
            </w:r>
          </w:p>
        </w:tc>
      </w:tr>
      <w:tr w14:paraId="34B33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CAFC8D">
            <w:pPr>
              <w:pStyle w:val="17"/>
            </w:pPr>
            <w:r>
              <w:t>满意度指标</w:t>
            </w:r>
          </w:p>
        </w:tc>
        <w:tc>
          <w:tcPr>
            <w:tcW w:w="2268" w:type="dxa"/>
            <w:vAlign w:val="center"/>
          </w:tcPr>
          <w:p w14:paraId="6127F22A">
            <w:pPr>
              <w:pStyle w:val="16"/>
            </w:pPr>
            <w:r>
              <w:t>服务对象满意度指标</w:t>
            </w:r>
          </w:p>
        </w:tc>
        <w:tc>
          <w:tcPr>
            <w:tcW w:w="2835" w:type="dxa"/>
            <w:vAlign w:val="center"/>
          </w:tcPr>
          <w:p w14:paraId="41B4E651">
            <w:pPr>
              <w:pStyle w:val="16"/>
            </w:pPr>
            <w:r>
              <w:t>劳务派遣人员满意度</w:t>
            </w:r>
          </w:p>
        </w:tc>
        <w:tc>
          <w:tcPr>
            <w:tcW w:w="2835" w:type="dxa"/>
            <w:vAlign w:val="center"/>
          </w:tcPr>
          <w:p w14:paraId="1062B85A">
            <w:pPr>
              <w:pStyle w:val="16"/>
            </w:pPr>
            <w:r>
              <w:t>劳务派遣人员对工资待遇的满意度</w:t>
            </w:r>
          </w:p>
        </w:tc>
        <w:tc>
          <w:tcPr>
            <w:tcW w:w="2551" w:type="dxa"/>
            <w:vAlign w:val="center"/>
          </w:tcPr>
          <w:p w14:paraId="5AEECDE8">
            <w:pPr>
              <w:pStyle w:val="16"/>
            </w:pPr>
            <w:r>
              <w:t>≥95%</w:t>
            </w:r>
          </w:p>
        </w:tc>
        <w:tc>
          <w:tcPr>
            <w:tcW w:w="2268" w:type="dxa"/>
            <w:vAlign w:val="center"/>
          </w:tcPr>
          <w:p w14:paraId="38C17225">
            <w:pPr>
              <w:pStyle w:val="16"/>
            </w:pPr>
            <w:r>
              <w:t>调查问卷</w:t>
            </w:r>
          </w:p>
        </w:tc>
      </w:tr>
    </w:tbl>
    <w:p w14:paraId="3EE19C6C">
      <w:pPr>
        <w:sectPr>
          <w:pgSz w:w="16840" w:h="11900" w:orient="landscape"/>
          <w:pgMar w:top="1361" w:right="1020" w:bottom="1134" w:left="1020" w:header="720" w:footer="720" w:gutter="0"/>
          <w:cols w:space="720" w:num="1"/>
        </w:sectPr>
      </w:pPr>
    </w:p>
    <w:p w14:paraId="16381D44">
      <w:pPr>
        <w:ind w:firstLine="560"/>
      </w:pPr>
      <w:r>
        <w:rPr>
          <w:rFonts w:ascii="方正仿宋_GBK" w:hAnsi="方正仿宋_GBK" w:eastAsia="方正仿宋_GBK" w:cs="方正仿宋_GBK"/>
          <w:b/>
          <w:color w:val="000000"/>
          <w:sz w:val="28"/>
        </w:rPr>
        <w:t>472、学前教育生均公用经费绩效目标表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15E1E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9D4BCD">
            <w:pPr>
              <w:pStyle w:val="14"/>
            </w:pPr>
            <w:r>
              <w:t>绩效目标</w:t>
            </w:r>
          </w:p>
        </w:tc>
        <w:tc>
          <w:tcPr>
            <w:tcW w:w="12756" w:type="dxa"/>
            <w:tcBorders>
              <w:bottom w:val="single" w:color="FFFFFF" w:sz="6" w:space="0"/>
            </w:tcBorders>
            <w:vAlign w:val="center"/>
          </w:tcPr>
          <w:p w14:paraId="621ED5C0">
            <w:pPr>
              <w:pStyle w:val="16"/>
            </w:pPr>
            <w:r>
              <w:t>1.保障学校日常工作的正常开展，改善办学条件，促进教育事业发展</w:t>
            </w:r>
          </w:p>
        </w:tc>
      </w:tr>
    </w:tbl>
    <w:p w14:paraId="333225B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0FE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E5EDC0">
            <w:pPr>
              <w:pStyle w:val="14"/>
            </w:pPr>
            <w:r>
              <w:t>一级指标</w:t>
            </w:r>
          </w:p>
        </w:tc>
        <w:tc>
          <w:tcPr>
            <w:tcW w:w="2268" w:type="dxa"/>
            <w:vAlign w:val="center"/>
          </w:tcPr>
          <w:p w14:paraId="17F65D1B">
            <w:pPr>
              <w:pStyle w:val="14"/>
            </w:pPr>
            <w:r>
              <w:t>二级指标</w:t>
            </w:r>
          </w:p>
        </w:tc>
        <w:tc>
          <w:tcPr>
            <w:tcW w:w="2835" w:type="dxa"/>
            <w:vAlign w:val="center"/>
          </w:tcPr>
          <w:p w14:paraId="4EF24542">
            <w:pPr>
              <w:pStyle w:val="14"/>
            </w:pPr>
            <w:r>
              <w:t>三级指标</w:t>
            </w:r>
          </w:p>
        </w:tc>
        <w:tc>
          <w:tcPr>
            <w:tcW w:w="2835" w:type="dxa"/>
            <w:vAlign w:val="center"/>
          </w:tcPr>
          <w:p w14:paraId="0BD575D7">
            <w:pPr>
              <w:pStyle w:val="14"/>
            </w:pPr>
            <w:r>
              <w:t>绩效指标描述</w:t>
            </w:r>
          </w:p>
        </w:tc>
        <w:tc>
          <w:tcPr>
            <w:tcW w:w="2551" w:type="dxa"/>
            <w:vAlign w:val="center"/>
          </w:tcPr>
          <w:p w14:paraId="55D8500E">
            <w:pPr>
              <w:pStyle w:val="14"/>
            </w:pPr>
            <w:r>
              <w:t>指标值</w:t>
            </w:r>
          </w:p>
        </w:tc>
        <w:tc>
          <w:tcPr>
            <w:tcW w:w="2268" w:type="dxa"/>
            <w:vAlign w:val="center"/>
          </w:tcPr>
          <w:p w14:paraId="49DC0997">
            <w:pPr>
              <w:pStyle w:val="14"/>
            </w:pPr>
            <w:r>
              <w:t>指标值确定依据</w:t>
            </w:r>
          </w:p>
        </w:tc>
      </w:tr>
      <w:tr w14:paraId="7D177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D2EF27">
            <w:pPr>
              <w:pStyle w:val="17"/>
            </w:pPr>
            <w:r>
              <w:t>产出指标</w:t>
            </w:r>
          </w:p>
        </w:tc>
        <w:tc>
          <w:tcPr>
            <w:tcW w:w="2268" w:type="dxa"/>
            <w:vAlign w:val="center"/>
          </w:tcPr>
          <w:p w14:paraId="2CDC1A10">
            <w:pPr>
              <w:pStyle w:val="16"/>
            </w:pPr>
            <w:r>
              <w:t>数量指标</w:t>
            </w:r>
          </w:p>
        </w:tc>
        <w:tc>
          <w:tcPr>
            <w:tcW w:w="2835" w:type="dxa"/>
            <w:vAlign w:val="center"/>
          </w:tcPr>
          <w:p w14:paraId="55B7249C">
            <w:pPr>
              <w:pStyle w:val="16"/>
            </w:pPr>
            <w:r>
              <w:t>在校学生数</w:t>
            </w:r>
          </w:p>
        </w:tc>
        <w:tc>
          <w:tcPr>
            <w:tcW w:w="2835" w:type="dxa"/>
            <w:vAlign w:val="center"/>
          </w:tcPr>
          <w:p w14:paraId="257197EE">
            <w:pPr>
              <w:pStyle w:val="16"/>
            </w:pPr>
            <w:r>
              <w:t>在校学生人数</w:t>
            </w:r>
          </w:p>
        </w:tc>
        <w:tc>
          <w:tcPr>
            <w:tcW w:w="2551" w:type="dxa"/>
            <w:vAlign w:val="center"/>
          </w:tcPr>
          <w:p w14:paraId="23E6BC66">
            <w:pPr>
              <w:pStyle w:val="16"/>
            </w:pPr>
            <w:r>
              <w:t>88人</w:t>
            </w:r>
          </w:p>
        </w:tc>
        <w:tc>
          <w:tcPr>
            <w:tcW w:w="2268" w:type="dxa"/>
            <w:vAlign w:val="center"/>
          </w:tcPr>
          <w:p w14:paraId="02D26CBE">
            <w:pPr>
              <w:pStyle w:val="16"/>
            </w:pPr>
            <w:r>
              <w:t>年度学生统计数</w:t>
            </w:r>
          </w:p>
        </w:tc>
      </w:tr>
      <w:tr w14:paraId="289A6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591426"/>
        </w:tc>
        <w:tc>
          <w:tcPr>
            <w:tcW w:w="2268" w:type="dxa"/>
            <w:vAlign w:val="center"/>
          </w:tcPr>
          <w:p w14:paraId="08AA29B1">
            <w:pPr>
              <w:pStyle w:val="16"/>
            </w:pPr>
            <w:r>
              <w:t>质量指标</w:t>
            </w:r>
          </w:p>
        </w:tc>
        <w:tc>
          <w:tcPr>
            <w:tcW w:w="2835" w:type="dxa"/>
            <w:vAlign w:val="center"/>
          </w:tcPr>
          <w:p w14:paraId="226DE77A">
            <w:pPr>
              <w:pStyle w:val="16"/>
            </w:pPr>
            <w:r>
              <w:t>学校工作开展情况</w:t>
            </w:r>
          </w:p>
        </w:tc>
        <w:tc>
          <w:tcPr>
            <w:tcW w:w="2835" w:type="dxa"/>
            <w:vAlign w:val="center"/>
          </w:tcPr>
          <w:p w14:paraId="6FA71CBF">
            <w:pPr>
              <w:pStyle w:val="16"/>
            </w:pPr>
            <w:r>
              <w:t>学校工作开展情况</w:t>
            </w:r>
          </w:p>
        </w:tc>
        <w:tc>
          <w:tcPr>
            <w:tcW w:w="2551" w:type="dxa"/>
            <w:vAlign w:val="center"/>
          </w:tcPr>
          <w:p w14:paraId="4DB93648">
            <w:pPr>
              <w:pStyle w:val="16"/>
            </w:pPr>
            <w:r>
              <w:t>教育教学秩序井然，校园全无事故</w:t>
            </w:r>
          </w:p>
        </w:tc>
        <w:tc>
          <w:tcPr>
            <w:tcW w:w="2268" w:type="dxa"/>
            <w:vAlign w:val="center"/>
          </w:tcPr>
          <w:p w14:paraId="3A895E54">
            <w:pPr>
              <w:pStyle w:val="16"/>
            </w:pPr>
            <w:r>
              <w:t>年度工作计划</w:t>
            </w:r>
          </w:p>
        </w:tc>
      </w:tr>
      <w:tr w14:paraId="306CD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53D023"/>
        </w:tc>
        <w:tc>
          <w:tcPr>
            <w:tcW w:w="2268" w:type="dxa"/>
            <w:vAlign w:val="center"/>
          </w:tcPr>
          <w:p w14:paraId="7D24BDCB">
            <w:pPr>
              <w:pStyle w:val="16"/>
            </w:pPr>
            <w:r>
              <w:t>时效指标</w:t>
            </w:r>
          </w:p>
        </w:tc>
        <w:tc>
          <w:tcPr>
            <w:tcW w:w="2835" w:type="dxa"/>
            <w:vAlign w:val="center"/>
          </w:tcPr>
          <w:p w14:paraId="709053C7">
            <w:pPr>
              <w:pStyle w:val="16"/>
            </w:pPr>
            <w:r>
              <w:t>各项业务完成及时率</w:t>
            </w:r>
          </w:p>
        </w:tc>
        <w:tc>
          <w:tcPr>
            <w:tcW w:w="2835" w:type="dxa"/>
            <w:vAlign w:val="center"/>
          </w:tcPr>
          <w:p w14:paraId="4062DBD8">
            <w:pPr>
              <w:pStyle w:val="16"/>
            </w:pPr>
            <w:r>
              <w:t>各项业务完成及时率</w:t>
            </w:r>
          </w:p>
        </w:tc>
        <w:tc>
          <w:tcPr>
            <w:tcW w:w="2551" w:type="dxa"/>
            <w:vAlign w:val="center"/>
          </w:tcPr>
          <w:p w14:paraId="35F4E608">
            <w:pPr>
              <w:pStyle w:val="16"/>
            </w:pPr>
            <w:r>
              <w:t>100%</w:t>
            </w:r>
          </w:p>
        </w:tc>
        <w:tc>
          <w:tcPr>
            <w:tcW w:w="2268" w:type="dxa"/>
            <w:vAlign w:val="center"/>
          </w:tcPr>
          <w:p w14:paraId="3B7CAEB1">
            <w:pPr>
              <w:pStyle w:val="16"/>
            </w:pPr>
            <w:r>
              <w:t>年度工作计划</w:t>
            </w:r>
          </w:p>
        </w:tc>
      </w:tr>
      <w:tr w14:paraId="0CFA5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F28029"/>
        </w:tc>
        <w:tc>
          <w:tcPr>
            <w:tcW w:w="2268" w:type="dxa"/>
            <w:vAlign w:val="center"/>
          </w:tcPr>
          <w:p w14:paraId="6546EA6A">
            <w:pPr>
              <w:pStyle w:val="16"/>
            </w:pPr>
            <w:r>
              <w:t>成本指标</w:t>
            </w:r>
          </w:p>
        </w:tc>
        <w:tc>
          <w:tcPr>
            <w:tcW w:w="2835" w:type="dxa"/>
            <w:vAlign w:val="center"/>
          </w:tcPr>
          <w:p w14:paraId="2F191796">
            <w:pPr>
              <w:pStyle w:val="16"/>
            </w:pPr>
            <w:r>
              <w:t>生均公用经费标准</w:t>
            </w:r>
          </w:p>
        </w:tc>
        <w:tc>
          <w:tcPr>
            <w:tcW w:w="2835" w:type="dxa"/>
            <w:vAlign w:val="center"/>
          </w:tcPr>
          <w:p w14:paraId="021A37C7">
            <w:pPr>
              <w:pStyle w:val="16"/>
            </w:pPr>
            <w:r>
              <w:t>生均公用经费标准</w:t>
            </w:r>
          </w:p>
        </w:tc>
        <w:tc>
          <w:tcPr>
            <w:tcW w:w="2551" w:type="dxa"/>
            <w:vAlign w:val="center"/>
          </w:tcPr>
          <w:p w14:paraId="7FEBD32D">
            <w:pPr>
              <w:pStyle w:val="16"/>
            </w:pPr>
            <w:r>
              <w:t>≥400生/年</w:t>
            </w:r>
          </w:p>
        </w:tc>
        <w:tc>
          <w:tcPr>
            <w:tcW w:w="2268" w:type="dxa"/>
            <w:vAlign w:val="center"/>
          </w:tcPr>
          <w:p w14:paraId="426C2EEA">
            <w:pPr>
              <w:pStyle w:val="16"/>
            </w:pPr>
            <w:r>
              <w:t>国家政策</w:t>
            </w:r>
          </w:p>
        </w:tc>
      </w:tr>
      <w:tr w14:paraId="29C6C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DC811C">
            <w:pPr>
              <w:pStyle w:val="17"/>
            </w:pPr>
            <w:r>
              <w:t>效益指标</w:t>
            </w:r>
          </w:p>
        </w:tc>
        <w:tc>
          <w:tcPr>
            <w:tcW w:w="2268" w:type="dxa"/>
            <w:vAlign w:val="center"/>
          </w:tcPr>
          <w:p w14:paraId="0B4275A0">
            <w:pPr>
              <w:pStyle w:val="16"/>
            </w:pPr>
            <w:r>
              <w:t>可持续影响指标</w:t>
            </w:r>
          </w:p>
        </w:tc>
        <w:tc>
          <w:tcPr>
            <w:tcW w:w="2835" w:type="dxa"/>
            <w:vAlign w:val="center"/>
          </w:tcPr>
          <w:p w14:paraId="22A3DA82">
            <w:pPr>
              <w:pStyle w:val="16"/>
            </w:pPr>
            <w:r>
              <w:t>对学校的影响</w:t>
            </w:r>
          </w:p>
        </w:tc>
        <w:tc>
          <w:tcPr>
            <w:tcW w:w="2835" w:type="dxa"/>
            <w:vAlign w:val="center"/>
          </w:tcPr>
          <w:p w14:paraId="54C305E6">
            <w:pPr>
              <w:pStyle w:val="16"/>
            </w:pPr>
            <w:r>
              <w:t>对学校的影响</w:t>
            </w:r>
          </w:p>
        </w:tc>
        <w:tc>
          <w:tcPr>
            <w:tcW w:w="2551" w:type="dxa"/>
            <w:vAlign w:val="center"/>
          </w:tcPr>
          <w:p w14:paraId="4F1E1972">
            <w:pPr>
              <w:pStyle w:val="16"/>
            </w:pPr>
            <w:r>
              <w:t>校园环境不断改善</w:t>
            </w:r>
          </w:p>
        </w:tc>
        <w:tc>
          <w:tcPr>
            <w:tcW w:w="2268" w:type="dxa"/>
            <w:vAlign w:val="center"/>
          </w:tcPr>
          <w:p w14:paraId="44B61D49">
            <w:pPr>
              <w:pStyle w:val="16"/>
            </w:pPr>
            <w:r>
              <w:t>调查问卷</w:t>
            </w:r>
          </w:p>
        </w:tc>
      </w:tr>
      <w:tr w14:paraId="79304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0B84BC">
            <w:pPr>
              <w:pStyle w:val="17"/>
            </w:pPr>
            <w:r>
              <w:t>满意度指标</w:t>
            </w:r>
          </w:p>
        </w:tc>
        <w:tc>
          <w:tcPr>
            <w:tcW w:w="2268" w:type="dxa"/>
            <w:vAlign w:val="center"/>
          </w:tcPr>
          <w:p w14:paraId="32878831">
            <w:pPr>
              <w:pStyle w:val="16"/>
            </w:pPr>
            <w:r>
              <w:t>服务对象满意度指标</w:t>
            </w:r>
          </w:p>
        </w:tc>
        <w:tc>
          <w:tcPr>
            <w:tcW w:w="2835" w:type="dxa"/>
            <w:vAlign w:val="center"/>
          </w:tcPr>
          <w:p w14:paraId="45422A76">
            <w:pPr>
              <w:pStyle w:val="16"/>
            </w:pPr>
            <w:r>
              <w:t>社会公众满意度（%）</w:t>
            </w:r>
          </w:p>
        </w:tc>
        <w:tc>
          <w:tcPr>
            <w:tcW w:w="2835" w:type="dxa"/>
            <w:vAlign w:val="center"/>
          </w:tcPr>
          <w:p w14:paraId="055A6983">
            <w:pPr>
              <w:pStyle w:val="16"/>
            </w:pPr>
            <w:r>
              <w:t>反映较好人数与受调查人数之比</w:t>
            </w:r>
          </w:p>
        </w:tc>
        <w:tc>
          <w:tcPr>
            <w:tcW w:w="2551" w:type="dxa"/>
            <w:vAlign w:val="center"/>
          </w:tcPr>
          <w:p w14:paraId="70F58B8D">
            <w:pPr>
              <w:pStyle w:val="16"/>
            </w:pPr>
            <w:r>
              <w:t>≥90%</w:t>
            </w:r>
          </w:p>
        </w:tc>
        <w:tc>
          <w:tcPr>
            <w:tcW w:w="2268" w:type="dxa"/>
            <w:vAlign w:val="center"/>
          </w:tcPr>
          <w:p w14:paraId="756B28C7">
            <w:pPr>
              <w:pStyle w:val="16"/>
            </w:pPr>
            <w:r>
              <w:t>调查问卷</w:t>
            </w:r>
          </w:p>
        </w:tc>
      </w:tr>
    </w:tbl>
    <w:p w14:paraId="61025683">
      <w:pPr>
        <w:sectPr>
          <w:pgSz w:w="16840" w:h="11900" w:orient="landscape"/>
          <w:pgMar w:top="1361" w:right="1020" w:bottom="1134" w:left="1020" w:header="720" w:footer="720" w:gutter="0"/>
          <w:cols w:space="720" w:num="1"/>
        </w:sectPr>
      </w:pPr>
    </w:p>
    <w:p w14:paraId="4C5645B5">
      <w:pPr>
        <w:ind w:firstLine="560"/>
      </w:pPr>
      <w:r>
        <w:rPr>
          <w:rFonts w:ascii="方正仿宋_GBK" w:hAnsi="方正仿宋_GBK" w:eastAsia="方正仿宋_GBK" w:cs="方正仿宋_GBK"/>
          <w:b/>
          <w:color w:val="000000"/>
          <w:sz w:val="28"/>
        </w:rPr>
        <w:t>473、学前教育生均公用经费落实奖补资金（唐财教[2022]100号）绩效目标表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D636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2B30FC7">
            <w:pPr>
              <w:pStyle w:val="14"/>
            </w:pPr>
            <w:r>
              <w:t>绩效目标</w:t>
            </w:r>
          </w:p>
        </w:tc>
        <w:tc>
          <w:tcPr>
            <w:tcW w:w="12756" w:type="dxa"/>
            <w:tcBorders>
              <w:bottom w:val="single" w:color="FFFFFF" w:sz="6" w:space="0"/>
            </w:tcBorders>
            <w:vAlign w:val="center"/>
          </w:tcPr>
          <w:p w14:paraId="19860CA5">
            <w:pPr>
              <w:pStyle w:val="16"/>
            </w:pPr>
            <w:r>
              <w:t>1.保障学校日常工作的正常开展，改善办学条件，促进教育事业发展</w:t>
            </w:r>
          </w:p>
        </w:tc>
      </w:tr>
    </w:tbl>
    <w:p w14:paraId="586DBD8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E2E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EBCCB7">
            <w:pPr>
              <w:pStyle w:val="14"/>
            </w:pPr>
            <w:r>
              <w:t>一级指标</w:t>
            </w:r>
          </w:p>
        </w:tc>
        <w:tc>
          <w:tcPr>
            <w:tcW w:w="2268" w:type="dxa"/>
            <w:vAlign w:val="center"/>
          </w:tcPr>
          <w:p w14:paraId="40F4CBA5">
            <w:pPr>
              <w:pStyle w:val="14"/>
            </w:pPr>
            <w:r>
              <w:t>二级指标</w:t>
            </w:r>
          </w:p>
        </w:tc>
        <w:tc>
          <w:tcPr>
            <w:tcW w:w="2835" w:type="dxa"/>
            <w:vAlign w:val="center"/>
          </w:tcPr>
          <w:p w14:paraId="4DC5A1DC">
            <w:pPr>
              <w:pStyle w:val="14"/>
            </w:pPr>
            <w:r>
              <w:t>三级指标</w:t>
            </w:r>
          </w:p>
        </w:tc>
        <w:tc>
          <w:tcPr>
            <w:tcW w:w="2835" w:type="dxa"/>
            <w:vAlign w:val="center"/>
          </w:tcPr>
          <w:p w14:paraId="0C863490">
            <w:pPr>
              <w:pStyle w:val="14"/>
            </w:pPr>
            <w:r>
              <w:t>绩效指标描述</w:t>
            </w:r>
          </w:p>
        </w:tc>
        <w:tc>
          <w:tcPr>
            <w:tcW w:w="2551" w:type="dxa"/>
            <w:vAlign w:val="center"/>
          </w:tcPr>
          <w:p w14:paraId="59896E72">
            <w:pPr>
              <w:pStyle w:val="14"/>
            </w:pPr>
            <w:r>
              <w:t>指标值</w:t>
            </w:r>
          </w:p>
        </w:tc>
        <w:tc>
          <w:tcPr>
            <w:tcW w:w="2268" w:type="dxa"/>
            <w:vAlign w:val="center"/>
          </w:tcPr>
          <w:p w14:paraId="010BA7F1">
            <w:pPr>
              <w:pStyle w:val="14"/>
            </w:pPr>
            <w:r>
              <w:t>指标值确定依据</w:t>
            </w:r>
          </w:p>
        </w:tc>
      </w:tr>
      <w:tr w14:paraId="718F6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9357281">
            <w:pPr>
              <w:pStyle w:val="17"/>
            </w:pPr>
            <w:r>
              <w:t>产出指标</w:t>
            </w:r>
          </w:p>
        </w:tc>
        <w:tc>
          <w:tcPr>
            <w:tcW w:w="2268" w:type="dxa"/>
            <w:vAlign w:val="center"/>
          </w:tcPr>
          <w:p w14:paraId="36F246CC">
            <w:pPr>
              <w:pStyle w:val="16"/>
            </w:pPr>
            <w:r>
              <w:t>数量指标</w:t>
            </w:r>
          </w:p>
        </w:tc>
        <w:tc>
          <w:tcPr>
            <w:tcW w:w="2835" w:type="dxa"/>
            <w:vAlign w:val="center"/>
          </w:tcPr>
          <w:p w14:paraId="5D926B90">
            <w:pPr>
              <w:pStyle w:val="16"/>
            </w:pPr>
            <w:r>
              <w:t>在校学生数</w:t>
            </w:r>
          </w:p>
        </w:tc>
        <w:tc>
          <w:tcPr>
            <w:tcW w:w="2835" w:type="dxa"/>
            <w:vAlign w:val="center"/>
          </w:tcPr>
          <w:p w14:paraId="0F28BE16">
            <w:pPr>
              <w:pStyle w:val="16"/>
            </w:pPr>
            <w:r>
              <w:t>在校学生人数</w:t>
            </w:r>
          </w:p>
        </w:tc>
        <w:tc>
          <w:tcPr>
            <w:tcW w:w="2551" w:type="dxa"/>
            <w:vAlign w:val="center"/>
          </w:tcPr>
          <w:p w14:paraId="67B75FCB">
            <w:pPr>
              <w:pStyle w:val="16"/>
            </w:pPr>
            <w:r>
              <w:t>88人</w:t>
            </w:r>
          </w:p>
        </w:tc>
        <w:tc>
          <w:tcPr>
            <w:tcW w:w="2268" w:type="dxa"/>
            <w:vAlign w:val="center"/>
          </w:tcPr>
          <w:p w14:paraId="1434E3B6">
            <w:pPr>
              <w:pStyle w:val="16"/>
            </w:pPr>
            <w:r>
              <w:t>年度学生统计数</w:t>
            </w:r>
          </w:p>
        </w:tc>
      </w:tr>
      <w:tr w14:paraId="5F292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7547D6"/>
        </w:tc>
        <w:tc>
          <w:tcPr>
            <w:tcW w:w="2268" w:type="dxa"/>
            <w:vAlign w:val="center"/>
          </w:tcPr>
          <w:p w14:paraId="0088B9A7">
            <w:pPr>
              <w:pStyle w:val="16"/>
            </w:pPr>
            <w:r>
              <w:t>质量指标</w:t>
            </w:r>
          </w:p>
        </w:tc>
        <w:tc>
          <w:tcPr>
            <w:tcW w:w="2835" w:type="dxa"/>
            <w:vAlign w:val="center"/>
          </w:tcPr>
          <w:p w14:paraId="79D2B45C">
            <w:pPr>
              <w:pStyle w:val="16"/>
            </w:pPr>
            <w:r>
              <w:t>学校工作开展情况</w:t>
            </w:r>
          </w:p>
        </w:tc>
        <w:tc>
          <w:tcPr>
            <w:tcW w:w="2835" w:type="dxa"/>
            <w:vAlign w:val="center"/>
          </w:tcPr>
          <w:p w14:paraId="697C25E6">
            <w:pPr>
              <w:pStyle w:val="16"/>
            </w:pPr>
            <w:r>
              <w:t>学校工作开展情况</w:t>
            </w:r>
          </w:p>
        </w:tc>
        <w:tc>
          <w:tcPr>
            <w:tcW w:w="2551" w:type="dxa"/>
            <w:vAlign w:val="center"/>
          </w:tcPr>
          <w:p w14:paraId="1D8B7E0C">
            <w:pPr>
              <w:pStyle w:val="16"/>
            </w:pPr>
            <w:r>
              <w:t>教育教学秩序井然，校园全无事故</w:t>
            </w:r>
          </w:p>
        </w:tc>
        <w:tc>
          <w:tcPr>
            <w:tcW w:w="2268" w:type="dxa"/>
            <w:vAlign w:val="center"/>
          </w:tcPr>
          <w:p w14:paraId="04E69DD2">
            <w:pPr>
              <w:pStyle w:val="16"/>
            </w:pPr>
            <w:r>
              <w:t>年度工作计划</w:t>
            </w:r>
          </w:p>
        </w:tc>
      </w:tr>
      <w:tr w14:paraId="16091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65FA4"/>
        </w:tc>
        <w:tc>
          <w:tcPr>
            <w:tcW w:w="2268" w:type="dxa"/>
            <w:vAlign w:val="center"/>
          </w:tcPr>
          <w:p w14:paraId="20D81CCD">
            <w:pPr>
              <w:pStyle w:val="16"/>
            </w:pPr>
            <w:r>
              <w:t>时效指标</w:t>
            </w:r>
          </w:p>
        </w:tc>
        <w:tc>
          <w:tcPr>
            <w:tcW w:w="2835" w:type="dxa"/>
            <w:vAlign w:val="center"/>
          </w:tcPr>
          <w:p w14:paraId="66586BDC">
            <w:pPr>
              <w:pStyle w:val="16"/>
            </w:pPr>
            <w:r>
              <w:t>各项业务完成及时率</w:t>
            </w:r>
          </w:p>
        </w:tc>
        <w:tc>
          <w:tcPr>
            <w:tcW w:w="2835" w:type="dxa"/>
            <w:vAlign w:val="center"/>
          </w:tcPr>
          <w:p w14:paraId="6DD654C9">
            <w:pPr>
              <w:pStyle w:val="16"/>
            </w:pPr>
            <w:r>
              <w:t>各项业务完成及时率</w:t>
            </w:r>
          </w:p>
        </w:tc>
        <w:tc>
          <w:tcPr>
            <w:tcW w:w="2551" w:type="dxa"/>
            <w:vAlign w:val="center"/>
          </w:tcPr>
          <w:p w14:paraId="3EAA026D">
            <w:pPr>
              <w:pStyle w:val="16"/>
            </w:pPr>
            <w:r>
              <w:t>100%</w:t>
            </w:r>
          </w:p>
        </w:tc>
        <w:tc>
          <w:tcPr>
            <w:tcW w:w="2268" w:type="dxa"/>
            <w:vAlign w:val="center"/>
          </w:tcPr>
          <w:p w14:paraId="453EC520">
            <w:pPr>
              <w:pStyle w:val="16"/>
            </w:pPr>
            <w:r>
              <w:t>年度工作计划</w:t>
            </w:r>
          </w:p>
        </w:tc>
      </w:tr>
      <w:tr w14:paraId="2DBC0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417A75"/>
        </w:tc>
        <w:tc>
          <w:tcPr>
            <w:tcW w:w="2268" w:type="dxa"/>
            <w:vAlign w:val="center"/>
          </w:tcPr>
          <w:p w14:paraId="35E7B4AF">
            <w:pPr>
              <w:pStyle w:val="16"/>
            </w:pPr>
            <w:r>
              <w:t>成本指标</w:t>
            </w:r>
          </w:p>
        </w:tc>
        <w:tc>
          <w:tcPr>
            <w:tcW w:w="2835" w:type="dxa"/>
            <w:vAlign w:val="center"/>
          </w:tcPr>
          <w:p w14:paraId="1CA84CAB">
            <w:pPr>
              <w:pStyle w:val="16"/>
            </w:pPr>
            <w:r>
              <w:t>生均公用经费标准</w:t>
            </w:r>
          </w:p>
        </w:tc>
        <w:tc>
          <w:tcPr>
            <w:tcW w:w="2835" w:type="dxa"/>
            <w:vAlign w:val="center"/>
          </w:tcPr>
          <w:p w14:paraId="6519CA1B">
            <w:pPr>
              <w:pStyle w:val="16"/>
            </w:pPr>
            <w:r>
              <w:t>生均公用经费标准</w:t>
            </w:r>
          </w:p>
        </w:tc>
        <w:tc>
          <w:tcPr>
            <w:tcW w:w="2551" w:type="dxa"/>
            <w:vAlign w:val="center"/>
          </w:tcPr>
          <w:p w14:paraId="606B9EE0">
            <w:pPr>
              <w:pStyle w:val="16"/>
            </w:pPr>
            <w:r>
              <w:t>≥400生/年</w:t>
            </w:r>
          </w:p>
        </w:tc>
        <w:tc>
          <w:tcPr>
            <w:tcW w:w="2268" w:type="dxa"/>
            <w:vAlign w:val="center"/>
          </w:tcPr>
          <w:p w14:paraId="28992AED">
            <w:pPr>
              <w:pStyle w:val="16"/>
            </w:pPr>
            <w:r>
              <w:t>国家政策</w:t>
            </w:r>
          </w:p>
        </w:tc>
      </w:tr>
      <w:tr w14:paraId="00D78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1495BE">
            <w:pPr>
              <w:pStyle w:val="17"/>
            </w:pPr>
            <w:r>
              <w:t>效益指标</w:t>
            </w:r>
          </w:p>
        </w:tc>
        <w:tc>
          <w:tcPr>
            <w:tcW w:w="2268" w:type="dxa"/>
            <w:vAlign w:val="center"/>
          </w:tcPr>
          <w:p w14:paraId="4204A9BA">
            <w:pPr>
              <w:pStyle w:val="16"/>
            </w:pPr>
            <w:r>
              <w:t>可持续影响指标</w:t>
            </w:r>
          </w:p>
        </w:tc>
        <w:tc>
          <w:tcPr>
            <w:tcW w:w="2835" w:type="dxa"/>
            <w:vAlign w:val="center"/>
          </w:tcPr>
          <w:p w14:paraId="22401A85">
            <w:pPr>
              <w:pStyle w:val="16"/>
            </w:pPr>
            <w:r>
              <w:t>对学校的影响</w:t>
            </w:r>
          </w:p>
        </w:tc>
        <w:tc>
          <w:tcPr>
            <w:tcW w:w="2835" w:type="dxa"/>
            <w:vAlign w:val="center"/>
          </w:tcPr>
          <w:p w14:paraId="5929F1FE">
            <w:pPr>
              <w:pStyle w:val="16"/>
            </w:pPr>
            <w:r>
              <w:t>对学校的影响</w:t>
            </w:r>
          </w:p>
        </w:tc>
        <w:tc>
          <w:tcPr>
            <w:tcW w:w="2551" w:type="dxa"/>
            <w:vAlign w:val="center"/>
          </w:tcPr>
          <w:p w14:paraId="5ACF5538">
            <w:pPr>
              <w:pStyle w:val="16"/>
            </w:pPr>
            <w:r>
              <w:t>校园环境不断改善</w:t>
            </w:r>
          </w:p>
        </w:tc>
        <w:tc>
          <w:tcPr>
            <w:tcW w:w="2268" w:type="dxa"/>
            <w:vAlign w:val="center"/>
          </w:tcPr>
          <w:p w14:paraId="79311745">
            <w:pPr>
              <w:pStyle w:val="16"/>
            </w:pPr>
            <w:r>
              <w:t>调查问卷</w:t>
            </w:r>
          </w:p>
        </w:tc>
      </w:tr>
      <w:tr w14:paraId="45DE1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FC1376">
            <w:pPr>
              <w:pStyle w:val="17"/>
            </w:pPr>
            <w:r>
              <w:t>满意度指标</w:t>
            </w:r>
          </w:p>
        </w:tc>
        <w:tc>
          <w:tcPr>
            <w:tcW w:w="2268" w:type="dxa"/>
            <w:vAlign w:val="center"/>
          </w:tcPr>
          <w:p w14:paraId="5F5AB536">
            <w:pPr>
              <w:pStyle w:val="16"/>
            </w:pPr>
            <w:r>
              <w:t>服务对象满意度指标</w:t>
            </w:r>
          </w:p>
        </w:tc>
        <w:tc>
          <w:tcPr>
            <w:tcW w:w="2835" w:type="dxa"/>
            <w:vAlign w:val="center"/>
          </w:tcPr>
          <w:p w14:paraId="03F111FD">
            <w:pPr>
              <w:pStyle w:val="16"/>
            </w:pPr>
            <w:r>
              <w:t>社会公众满意度（%）</w:t>
            </w:r>
          </w:p>
        </w:tc>
        <w:tc>
          <w:tcPr>
            <w:tcW w:w="2835" w:type="dxa"/>
            <w:vAlign w:val="center"/>
          </w:tcPr>
          <w:p w14:paraId="2E6A36D7">
            <w:pPr>
              <w:pStyle w:val="16"/>
            </w:pPr>
            <w:r>
              <w:t>反映较好人数与受调查人数之比</w:t>
            </w:r>
          </w:p>
        </w:tc>
        <w:tc>
          <w:tcPr>
            <w:tcW w:w="2551" w:type="dxa"/>
            <w:vAlign w:val="center"/>
          </w:tcPr>
          <w:p w14:paraId="6305CDAA">
            <w:pPr>
              <w:pStyle w:val="16"/>
            </w:pPr>
            <w:r>
              <w:t>≥90%</w:t>
            </w:r>
          </w:p>
        </w:tc>
        <w:tc>
          <w:tcPr>
            <w:tcW w:w="2268" w:type="dxa"/>
            <w:vAlign w:val="center"/>
          </w:tcPr>
          <w:p w14:paraId="125B3FBC">
            <w:pPr>
              <w:pStyle w:val="16"/>
            </w:pPr>
            <w:r>
              <w:t>调查问卷</w:t>
            </w:r>
          </w:p>
        </w:tc>
      </w:tr>
    </w:tbl>
    <w:p w14:paraId="1976E131">
      <w:pPr>
        <w:sectPr>
          <w:pgSz w:w="16840" w:h="11900" w:orient="landscape"/>
          <w:pgMar w:top="1361" w:right="1020" w:bottom="1134" w:left="1020" w:header="720" w:footer="720" w:gutter="0"/>
          <w:cols w:space="720" w:num="1"/>
        </w:sectPr>
      </w:pPr>
    </w:p>
    <w:p w14:paraId="290072EE">
      <w:pPr>
        <w:ind w:firstLine="560"/>
      </w:pPr>
      <w:r>
        <w:rPr>
          <w:rFonts w:ascii="方正仿宋_GBK" w:hAnsi="方正仿宋_GBK" w:eastAsia="方正仿宋_GBK" w:cs="方正仿宋_GBK"/>
          <w:b/>
          <w:color w:val="000000"/>
          <w:sz w:val="28"/>
        </w:rPr>
        <w:t>474、劳务派遣人员经费（劳务费）绩效目标表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3D6A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C3DB4C">
            <w:pPr>
              <w:pStyle w:val="14"/>
            </w:pPr>
            <w:r>
              <w:t>绩效目标</w:t>
            </w:r>
          </w:p>
        </w:tc>
        <w:tc>
          <w:tcPr>
            <w:tcW w:w="12756" w:type="dxa"/>
            <w:tcBorders>
              <w:bottom w:val="single" w:color="FFFFFF" w:sz="6" w:space="0"/>
            </w:tcBorders>
            <w:vAlign w:val="center"/>
          </w:tcPr>
          <w:p w14:paraId="1789717F">
            <w:pPr>
              <w:pStyle w:val="16"/>
            </w:pPr>
            <w:r>
              <w:t>1.及时发放人员待遇，维护社会稳定</w:t>
            </w:r>
          </w:p>
        </w:tc>
      </w:tr>
    </w:tbl>
    <w:p w14:paraId="649A07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F6B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78FBE4">
            <w:pPr>
              <w:pStyle w:val="14"/>
            </w:pPr>
            <w:r>
              <w:t>一级指标</w:t>
            </w:r>
          </w:p>
        </w:tc>
        <w:tc>
          <w:tcPr>
            <w:tcW w:w="2268" w:type="dxa"/>
            <w:vAlign w:val="center"/>
          </w:tcPr>
          <w:p w14:paraId="13C196D8">
            <w:pPr>
              <w:pStyle w:val="14"/>
            </w:pPr>
            <w:r>
              <w:t>二级指标</w:t>
            </w:r>
          </w:p>
        </w:tc>
        <w:tc>
          <w:tcPr>
            <w:tcW w:w="2835" w:type="dxa"/>
            <w:vAlign w:val="center"/>
          </w:tcPr>
          <w:p w14:paraId="48C469A5">
            <w:pPr>
              <w:pStyle w:val="14"/>
            </w:pPr>
            <w:r>
              <w:t>三级指标</w:t>
            </w:r>
          </w:p>
        </w:tc>
        <w:tc>
          <w:tcPr>
            <w:tcW w:w="2835" w:type="dxa"/>
            <w:vAlign w:val="center"/>
          </w:tcPr>
          <w:p w14:paraId="0CEC948C">
            <w:pPr>
              <w:pStyle w:val="14"/>
            </w:pPr>
            <w:r>
              <w:t>绩效指标描述</w:t>
            </w:r>
          </w:p>
        </w:tc>
        <w:tc>
          <w:tcPr>
            <w:tcW w:w="2551" w:type="dxa"/>
            <w:vAlign w:val="center"/>
          </w:tcPr>
          <w:p w14:paraId="0B825CF7">
            <w:pPr>
              <w:pStyle w:val="14"/>
            </w:pPr>
            <w:r>
              <w:t>指标值</w:t>
            </w:r>
          </w:p>
        </w:tc>
        <w:tc>
          <w:tcPr>
            <w:tcW w:w="2268" w:type="dxa"/>
            <w:vAlign w:val="center"/>
          </w:tcPr>
          <w:p w14:paraId="05348E52">
            <w:pPr>
              <w:pStyle w:val="14"/>
            </w:pPr>
            <w:r>
              <w:t>指标值确定依据</w:t>
            </w:r>
          </w:p>
        </w:tc>
      </w:tr>
      <w:tr w14:paraId="00FC7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7213F2">
            <w:pPr>
              <w:pStyle w:val="17"/>
            </w:pPr>
            <w:r>
              <w:t>产出指标</w:t>
            </w:r>
          </w:p>
        </w:tc>
        <w:tc>
          <w:tcPr>
            <w:tcW w:w="2268" w:type="dxa"/>
            <w:vAlign w:val="center"/>
          </w:tcPr>
          <w:p w14:paraId="1BF92CD4">
            <w:pPr>
              <w:pStyle w:val="16"/>
            </w:pPr>
            <w:r>
              <w:t>数量指标</w:t>
            </w:r>
          </w:p>
        </w:tc>
        <w:tc>
          <w:tcPr>
            <w:tcW w:w="2835" w:type="dxa"/>
            <w:vAlign w:val="center"/>
          </w:tcPr>
          <w:p w14:paraId="01F75BD1">
            <w:pPr>
              <w:pStyle w:val="16"/>
            </w:pPr>
            <w:r>
              <w:t>劳务派遣人员数量</w:t>
            </w:r>
          </w:p>
        </w:tc>
        <w:tc>
          <w:tcPr>
            <w:tcW w:w="2835" w:type="dxa"/>
            <w:vAlign w:val="center"/>
          </w:tcPr>
          <w:p w14:paraId="151C6481">
            <w:pPr>
              <w:pStyle w:val="16"/>
            </w:pPr>
            <w:r>
              <w:t>聘用的劳务派遣人数</w:t>
            </w:r>
          </w:p>
        </w:tc>
        <w:tc>
          <w:tcPr>
            <w:tcW w:w="2551" w:type="dxa"/>
            <w:vAlign w:val="center"/>
          </w:tcPr>
          <w:p w14:paraId="6E2765F3">
            <w:pPr>
              <w:pStyle w:val="16"/>
            </w:pPr>
            <w:r>
              <w:t>2人</w:t>
            </w:r>
          </w:p>
        </w:tc>
        <w:tc>
          <w:tcPr>
            <w:tcW w:w="2268" w:type="dxa"/>
            <w:vAlign w:val="center"/>
          </w:tcPr>
          <w:p w14:paraId="2BE51732">
            <w:pPr>
              <w:pStyle w:val="16"/>
            </w:pPr>
            <w:r>
              <w:t>聘用合同</w:t>
            </w:r>
          </w:p>
        </w:tc>
      </w:tr>
      <w:tr w14:paraId="11A8F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F9F081"/>
        </w:tc>
        <w:tc>
          <w:tcPr>
            <w:tcW w:w="2268" w:type="dxa"/>
            <w:vAlign w:val="center"/>
          </w:tcPr>
          <w:p w14:paraId="3BE4A142">
            <w:pPr>
              <w:pStyle w:val="16"/>
            </w:pPr>
            <w:r>
              <w:t>质量指标</w:t>
            </w:r>
          </w:p>
        </w:tc>
        <w:tc>
          <w:tcPr>
            <w:tcW w:w="2835" w:type="dxa"/>
            <w:vAlign w:val="center"/>
          </w:tcPr>
          <w:p w14:paraId="273D5333">
            <w:pPr>
              <w:pStyle w:val="16"/>
            </w:pPr>
            <w:r>
              <w:t>工资发放准确率</w:t>
            </w:r>
          </w:p>
        </w:tc>
        <w:tc>
          <w:tcPr>
            <w:tcW w:w="2835" w:type="dxa"/>
            <w:vAlign w:val="center"/>
          </w:tcPr>
          <w:p w14:paraId="136B598E">
            <w:pPr>
              <w:pStyle w:val="16"/>
            </w:pPr>
            <w:r>
              <w:t>工资发放准确程度</w:t>
            </w:r>
          </w:p>
        </w:tc>
        <w:tc>
          <w:tcPr>
            <w:tcW w:w="2551" w:type="dxa"/>
            <w:vAlign w:val="center"/>
          </w:tcPr>
          <w:p w14:paraId="27FA8EEA">
            <w:pPr>
              <w:pStyle w:val="16"/>
            </w:pPr>
            <w:r>
              <w:t>100%</w:t>
            </w:r>
          </w:p>
        </w:tc>
        <w:tc>
          <w:tcPr>
            <w:tcW w:w="2268" w:type="dxa"/>
            <w:vAlign w:val="center"/>
          </w:tcPr>
          <w:p w14:paraId="00517D5E">
            <w:pPr>
              <w:pStyle w:val="16"/>
            </w:pPr>
            <w:r>
              <w:t>工资发放情况</w:t>
            </w:r>
          </w:p>
        </w:tc>
      </w:tr>
      <w:tr w14:paraId="0BB17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27471C"/>
        </w:tc>
        <w:tc>
          <w:tcPr>
            <w:tcW w:w="2268" w:type="dxa"/>
            <w:vAlign w:val="center"/>
          </w:tcPr>
          <w:p w14:paraId="1C967168">
            <w:pPr>
              <w:pStyle w:val="16"/>
            </w:pPr>
            <w:r>
              <w:t>时效指标</w:t>
            </w:r>
          </w:p>
        </w:tc>
        <w:tc>
          <w:tcPr>
            <w:tcW w:w="2835" w:type="dxa"/>
            <w:vAlign w:val="center"/>
          </w:tcPr>
          <w:p w14:paraId="4D552511">
            <w:pPr>
              <w:pStyle w:val="16"/>
            </w:pPr>
            <w:r>
              <w:t>工资发放及时率</w:t>
            </w:r>
          </w:p>
        </w:tc>
        <w:tc>
          <w:tcPr>
            <w:tcW w:w="2835" w:type="dxa"/>
            <w:vAlign w:val="center"/>
          </w:tcPr>
          <w:p w14:paraId="71A948BC">
            <w:pPr>
              <w:pStyle w:val="16"/>
            </w:pPr>
            <w:r>
              <w:t>工资发放及时率</w:t>
            </w:r>
          </w:p>
        </w:tc>
        <w:tc>
          <w:tcPr>
            <w:tcW w:w="2551" w:type="dxa"/>
            <w:vAlign w:val="center"/>
          </w:tcPr>
          <w:p w14:paraId="7CCA87C0">
            <w:pPr>
              <w:pStyle w:val="16"/>
            </w:pPr>
            <w:r>
              <w:t>100%</w:t>
            </w:r>
          </w:p>
        </w:tc>
        <w:tc>
          <w:tcPr>
            <w:tcW w:w="2268" w:type="dxa"/>
            <w:vAlign w:val="center"/>
          </w:tcPr>
          <w:p w14:paraId="3F21C79F">
            <w:pPr>
              <w:pStyle w:val="16"/>
            </w:pPr>
            <w:r>
              <w:t>工资发放情况</w:t>
            </w:r>
          </w:p>
        </w:tc>
      </w:tr>
      <w:tr w14:paraId="35A69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2410F1"/>
        </w:tc>
        <w:tc>
          <w:tcPr>
            <w:tcW w:w="2268" w:type="dxa"/>
            <w:vAlign w:val="center"/>
          </w:tcPr>
          <w:p w14:paraId="01B8D638">
            <w:pPr>
              <w:pStyle w:val="16"/>
            </w:pPr>
            <w:r>
              <w:t>成本指标</w:t>
            </w:r>
          </w:p>
        </w:tc>
        <w:tc>
          <w:tcPr>
            <w:tcW w:w="2835" w:type="dxa"/>
            <w:vAlign w:val="center"/>
          </w:tcPr>
          <w:p w14:paraId="19710DF3">
            <w:pPr>
              <w:pStyle w:val="16"/>
            </w:pPr>
            <w:r>
              <w:t>劳务派遣人员月最低工资标准</w:t>
            </w:r>
          </w:p>
        </w:tc>
        <w:tc>
          <w:tcPr>
            <w:tcW w:w="2835" w:type="dxa"/>
            <w:vAlign w:val="center"/>
          </w:tcPr>
          <w:p w14:paraId="595D41D1">
            <w:pPr>
              <w:pStyle w:val="16"/>
            </w:pPr>
            <w:r>
              <w:t>执行的劳务派遣人员月最低工资标准</w:t>
            </w:r>
          </w:p>
        </w:tc>
        <w:tc>
          <w:tcPr>
            <w:tcW w:w="2551" w:type="dxa"/>
            <w:vAlign w:val="center"/>
          </w:tcPr>
          <w:p w14:paraId="4BDD83C7">
            <w:pPr>
              <w:pStyle w:val="16"/>
            </w:pPr>
            <w:r>
              <w:t>≥1900元/月，人</w:t>
            </w:r>
          </w:p>
        </w:tc>
        <w:tc>
          <w:tcPr>
            <w:tcW w:w="2268" w:type="dxa"/>
            <w:vAlign w:val="center"/>
          </w:tcPr>
          <w:p w14:paraId="5FB433D0">
            <w:pPr>
              <w:pStyle w:val="16"/>
            </w:pPr>
            <w:r>
              <w:t>聘用合同</w:t>
            </w:r>
          </w:p>
        </w:tc>
      </w:tr>
      <w:tr w14:paraId="3CBEF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92B646">
            <w:pPr>
              <w:pStyle w:val="17"/>
            </w:pPr>
            <w:r>
              <w:t>效益指标</w:t>
            </w:r>
          </w:p>
        </w:tc>
        <w:tc>
          <w:tcPr>
            <w:tcW w:w="2268" w:type="dxa"/>
            <w:vAlign w:val="center"/>
          </w:tcPr>
          <w:p w14:paraId="7D0AD607">
            <w:pPr>
              <w:pStyle w:val="16"/>
            </w:pPr>
            <w:r>
              <w:t>可持续影响指标</w:t>
            </w:r>
          </w:p>
        </w:tc>
        <w:tc>
          <w:tcPr>
            <w:tcW w:w="2835" w:type="dxa"/>
            <w:vAlign w:val="center"/>
          </w:tcPr>
          <w:p w14:paraId="78C43F91">
            <w:pPr>
              <w:pStyle w:val="16"/>
            </w:pPr>
            <w:r>
              <w:t>保障事业发展</w:t>
            </w:r>
          </w:p>
        </w:tc>
        <w:tc>
          <w:tcPr>
            <w:tcW w:w="2835" w:type="dxa"/>
            <w:vAlign w:val="center"/>
          </w:tcPr>
          <w:p w14:paraId="3DE7792F">
            <w:pPr>
              <w:pStyle w:val="16"/>
            </w:pPr>
            <w:r>
              <w:t>保障各项工作正常运转</w:t>
            </w:r>
          </w:p>
        </w:tc>
        <w:tc>
          <w:tcPr>
            <w:tcW w:w="2551" w:type="dxa"/>
            <w:vAlign w:val="center"/>
          </w:tcPr>
          <w:p w14:paraId="48C91AF3">
            <w:pPr>
              <w:pStyle w:val="16"/>
            </w:pPr>
            <w:r>
              <w:t>维护教育稳定，促进教育发展</w:t>
            </w:r>
          </w:p>
        </w:tc>
        <w:tc>
          <w:tcPr>
            <w:tcW w:w="2268" w:type="dxa"/>
            <w:vAlign w:val="center"/>
          </w:tcPr>
          <w:p w14:paraId="53DF8415">
            <w:pPr>
              <w:pStyle w:val="16"/>
            </w:pPr>
            <w:r>
              <w:t>单位运转情况</w:t>
            </w:r>
          </w:p>
        </w:tc>
      </w:tr>
      <w:tr w14:paraId="0B6D1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EFD448">
            <w:pPr>
              <w:pStyle w:val="17"/>
            </w:pPr>
            <w:r>
              <w:t>满意度指标</w:t>
            </w:r>
          </w:p>
        </w:tc>
        <w:tc>
          <w:tcPr>
            <w:tcW w:w="2268" w:type="dxa"/>
            <w:vAlign w:val="center"/>
          </w:tcPr>
          <w:p w14:paraId="5F27F21D">
            <w:pPr>
              <w:pStyle w:val="16"/>
            </w:pPr>
            <w:r>
              <w:t>服务对象满意度指标</w:t>
            </w:r>
          </w:p>
        </w:tc>
        <w:tc>
          <w:tcPr>
            <w:tcW w:w="2835" w:type="dxa"/>
            <w:vAlign w:val="center"/>
          </w:tcPr>
          <w:p w14:paraId="2C5A6913">
            <w:pPr>
              <w:pStyle w:val="16"/>
            </w:pPr>
            <w:r>
              <w:t>劳务派遣人员满意度</w:t>
            </w:r>
          </w:p>
        </w:tc>
        <w:tc>
          <w:tcPr>
            <w:tcW w:w="2835" w:type="dxa"/>
            <w:vAlign w:val="center"/>
          </w:tcPr>
          <w:p w14:paraId="24EEEAEC">
            <w:pPr>
              <w:pStyle w:val="16"/>
            </w:pPr>
            <w:r>
              <w:t>劳务派遣人员对工资待遇的满意度</w:t>
            </w:r>
          </w:p>
        </w:tc>
        <w:tc>
          <w:tcPr>
            <w:tcW w:w="2551" w:type="dxa"/>
            <w:vAlign w:val="center"/>
          </w:tcPr>
          <w:p w14:paraId="4104DA81">
            <w:pPr>
              <w:pStyle w:val="16"/>
            </w:pPr>
            <w:r>
              <w:t>≥95%</w:t>
            </w:r>
          </w:p>
        </w:tc>
        <w:tc>
          <w:tcPr>
            <w:tcW w:w="2268" w:type="dxa"/>
            <w:vAlign w:val="center"/>
          </w:tcPr>
          <w:p w14:paraId="5A6FC8E8">
            <w:pPr>
              <w:pStyle w:val="16"/>
            </w:pPr>
            <w:r>
              <w:t>调查问卷</w:t>
            </w:r>
          </w:p>
        </w:tc>
      </w:tr>
    </w:tbl>
    <w:p w14:paraId="0EBC83BE">
      <w:pPr>
        <w:sectPr>
          <w:pgSz w:w="16840" w:h="11900" w:orient="landscape"/>
          <w:pgMar w:top="1361" w:right="1020" w:bottom="1134" w:left="1020" w:header="720" w:footer="720" w:gutter="0"/>
          <w:cols w:space="720" w:num="1"/>
        </w:sectPr>
      </w:pPr>
    </w:p>
    <w:p w14:paraId="746BBD72">
      <w:pPr>
        <w:ind w:firstLine="560"/>
      </w:pPr>
      <w:r>
        <w:rPr>
          <w:rFonts w:ascii="方正仿宋_GBK" w:hAnsi="方正仿宋_GBK" w:eastAsia="方正仿宋_GBK" w:cs="方正仿宋_GBK"/>
          <w:b/>
          <w:color w:val="000000"/>
          <w:sz w:val="28"/>
        </w:rPr>
        <w:t>475、退役军人公益性岗位安置费用绩效目标表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CF4A9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4CF793">
            <w:pPr>
              <w:pStyle w:val="14"/>
            </w:pPr>
            <w:r>
              <w:t>绩效目标</w:t>
            </w:r>
          </w:p>
        </w:tc>
        <w:tc>
          <w:tcPr>
            <w:tcW w:w="12756" w:type="dxa"/>
            <w:tcBorders>
              <w:bottom w:val="single" w:color="FFFFFF" w:sz="6" w:space="0"/>
            </w:tcBorders>
            <w:vAlign w:val="center"/>
          </w:tcPr>
          <w:p w14:paraId="3F1B50FA">
            <w:pPr>
              <w:pStyle w:val="16"/>
            </w:pPr>
            <w:r>
              <w:t>1.及时发放人员待遇，维护社会稳定。</w:t>
            </w:r>
          </w:p>
        </w:tc>
      </w:tr>
    </w:tbl>
    <w:p w14:paraId="496524F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4B2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F1C7F2">
            <w:pPr>
              <w:pStyle w:val="14"/>
            </w:pPr>
            <w:r>
              <w:t>一级指标</w:t>
            </w:r>
          </w:p>
        </w:tc>
        <w:tc>
          <w:tcPr>
            <w:tcW w:w="2268" w:type="dxa"/>
            <w:vAlign w:val="center"/>
          </w:tcPr>
          <w:p w14:paraId="6CDFD4CF">
            <w:pPr>
              <w:pStyle w:val="14"/>
            </w:pPr>
            <w:r>
              <w:t>二级指标</w:t>
            </w:r>
          </w:p>
        </w:tc>
        <w:tc>
          <w:tcPr>
            <w:tcW w:w="2835" w:type="dxa"/>
            <w:vAlign w:val="center"/>
          </w:tcPr>
          <w:p w14:paraId="224AA12B">
            <w:pPr>
              <w:pStyle w:val="14"/>
            </w:pPr>
            <w:r>
              <w:t>三级指标</w:t>
            </w:r>
          </w:p>
        </w:tc>
        <w:tc>
          <w:tcPr>
            <w:tcW w:w="2835" w:type="dxa"/>
            <w:vAlign w:val="center"/>
          </w:tcPr>
          <w:p w14:paraId="5CDBEA19">
            <w:pPr>
              <w:pStyle w:val="14"/>
            </w:pPr>
            <w:r>
              <w:t>绩效指标描述</w:t>
            </w:r>
          </w:p>
        </w:tc>
        <w:tc>
          <w:tcPr>
            <w:tcW w:w="2551" w:type="dxa"/>
            <w:vAlign w:val="center"/>
          </w:tcPr>
          <w:p w14:paraId="3D1BC60E">
            <w:pPr>
              <w:pStyle w:val="14"/>
            </w:pPr>
            <w:r>
              <w:t>指标值</w:t>
            </w:r>
          </w:p>
        </w:tc>
        <w:tc>
          <w:tcPr>
            <w:tcW w:w="2268" w:type="dxa"/>
            <w:vAlign w:val="center"/>
          </w:tcPr>
          <w:p w14:paraId="149618A9">
            <w:pPr>
              <w:pStyle w:val="14"/>
            </w:pPr>
            <w:r>
              <w:t>指标值确定依据</w:t>
            </w:r>
          </w:p>
        </w:tc>
      </w:tr>
      <w:tr w14:paraId="359D8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AD7B2E">
            <w:pPr>
              <w:pStyle w:val="17"/>
            </w:pPr>
            <w:r>
              <w:t>产出指标</w:t>
            </w:r>
          </w:p>
        </w:tc>
        <w:tc>
          <w:tcPr>
            <w:tcW w:w="2268" w:type="dxa"/>
            <w:vAlign w:val="center"/>
          </w:tcPr>
          <w:p w14:paraId="48C8BC3E">
            <w:pPr>
              <w:pStyle w:val="16"/>
            </w:pPr>
            <w:r>
              <w:t>数量指标</w:t>
            </w:r>
          </w:p>
        </w:tc>
        <w:tc>
          <w:tcPr>
            <w:tcW w:w="2835" w:type="dxa"/>
            <w:vAlign w:val="center"/>
          </w:tcPr>
          <w:p w14:paraId="0A5BDF4C">
            <w:pPr>
              <w:pStyle w:val="16"/>
            </w:pPr>
            <w:r>
              <w:t>安置退役军人数量</w:t>
            </w:r>
          </w:p>
        </w:tc>
        <w:tc>
          <w:tcPr>
            <w:tcW w:w="2835" w:type="dxa"/>
            <w:vAlign w:val="center"/>
          </w:tcPr>
          <w:p w14:paraId="3EAEDB84">
            <w:pPr>
              <w:pStyle w:val="16"/>
            </w:pPr>
            <w:r>
              <w:t>安置退役军人数量</w:t>
            </w:r>
          </w:p>
        </w:tc>
        <w:tc>
          <w:tcPr>
            <w:tcW w:w="2551" w:type="dxa"/>
            <w:vAlign w:val="center"/>
          </w:tcPr>
          <w:p w14:paraId="2BC11B25">
            <w:pPr>
              <w:pStyle w:val="16"/>
            </w:pPr>
            <w:r>
              <w:t>1人</w:t>
            </w:r>
          </w:p>
        </w:tc>
        <w:tc>
          <w:tcPr>
            <w:tcW w:w="2268" w:type="dxa"/>
            <w:vAlign w:val="center"/>
          </w:tcPr>
          <w:p w14:paraId="40A3998C">
            <w:pPr>
              <w:pStyle w:val="16"/>
            </w:pPr>
            <w:r>
              <w:t>聘用合同</w:t>
            </w:r>
          </w:p>
        </w:tc>
      </w:tr>
      <w:tr w14:paraId="6C575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B4D133"/>
        </w:tc>
        <w:tc>
          <w:tcPr>
            <w:tcW w:w="2268" w:type="dxa"/>
            <w:vAlign w:val="center"/>
          </w:tcPr>
          <w:p w14:paraId="4EBEF107">
            <w:pPr>
              <w:pStyle w:val="16"/>
            </w:pPr>
            <w:r>
              <w:t>质量指标</w:t>
            </w:r>
          </w:p>
        </w:tc>
        <w:tc>
          <w:tcPr>
            <w:tcW w:w="2835" w:type="dxa"/>
            <w:vAlign w:val="center"/>
          </w:tcPr>
          <w:p w14:paraId="3FC7E110">
            <w:pPr>
              <w:pStyle w:val="16"/>
            </w:pPr>
            <w:r>
              <w:t>工资发放准确率</w:t>
            </w:r>
          </w:p>
        </w:tc>
        <w:tc>
          <w:tcPr>
            <w:tcW w:w="2835" w:type="dxa"/>
            <w:vAlign w:val="center"/>
          </w:tcPr>
          <w:p w14:paraId="1E8DE92A">
            <w:pPr>
              <w:pStyle w:val="16"/>
            </w:pPr>
            <w:r>
              <w:t>工资发放准确程度</w:t>
            </w:r>
          </w:p>
        </w:tc>
        <w:tc>
          <w:tcPr>
            <w:tcW w:w="2551" w:type="dxa"/>
            <w:vAlign w:val="center"/>
          </w:tcPr>
          <w:p w14:paraId="04AB18B5">
            <w:pPr>
              <w:pStyle w:val="16"/>
            </w:pPr>
            <w:r>
              <w:t>100%</w:t>
            </w:r>
          </w:p>
        </w:tc>
        <w:tc>
          <w:tcPr>
            <w:tcW w:w="2268" w:type="dxa"/>
            <w:vAlign w:val="center"/>
          </w:tcPr>
          <w:p w14:paraId="24E5EF7C">
            <w:pPr>
              <w:pStyle w:val="16"/>
            </w:pPr>
            <w:r>
              <w:t>工资发放情况</w:t>
            </w:r>
          </w:p>
        </w:tc>
      </w:tr>
      <w:tr w14:paraId="5BCBC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FA5CD6"/>
        </w:tc>
        <w:tc>
          <w:tcPr>
            <w:tcW w:w="2268" w:type="dxa"/>
            <w:vAlign w:val="center"/>
          </w:tcPr>
          <w:p w14:paraId="4E2EE03D">
            <w:pPr>
              <w:pStyle w:val="16"/>
            </w:pPr>
            <w:r>
              <w:t>时效指标</w:t>
            </w:r>
          </w:p>
        </w:tc>
        <w:tc>
          <w:tcPr>
            <w:tcW w:w="2835" w:type="dxa"/>
            <w:vAlign w:val="center"/>
          </w:tcPr>
          <w:p w14:paraId="5ACAA1A7">
            <w:pPr>
              <w:pStyle w:val="16"/>
            </w:pPr>
            <w:r>
              <w:t>工资发放及时率</w:t>
            </w:r>
          </w:p>
        </w:tc>
        <w:tc>
          <w:tcPr>
            <w:tcW w:w="2835" w:type="dxa"/>
            <w:vAlign w:val="center"/>
          </w:tcPr>
          <w:p w14:paraId="41C49B06">
            <w:pPr>
              <w:pStyle w:val="16"/>
            </w:pPr>
            <w:r>
              <w:t>工资发放及时率</w:t>
            </w:r>
          </w:p>
        </w:tc>
        <w:tc>
          <w:tcPr>
            <w:tcW w:w="2551" w:type="dxa"/>
            <w:vAlign w:val="center"/>
          </w:tcPr>
          <w:p w14:paraId="2FF39AF6">
            <w:pPr>
              <w:pStyle w:val="16"/>
            </w:pPr>
            <w:r>
              <w:t>100%</w:t>
            </w:r>
          </w:p>
        </w:tc>
        <w:tc>
          <w:tcPr>
            <w:tcW w:w="2268" w:type="dxa"/>
            <w:vAlign w:val="center"/>
          </w:tcPr>
          <w:p w14:paraId="20EB6F95">
            <w:pPr>
              <w:pStyle w:val="16"/>
            </w:pPr>
            <w:r>
              <w:t>工资发放情况</w:t>
            </w:r>
          </w:p>
        </w:tc>
      </w:tr>
      <w:tr w14:paraId="7A21C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5A6D5B"/>
        </w:tc>
        <w:tc>
          <w:tcPr>
            <w:tcW w:w="2268" w:type="dxa"/>
            <w:vAlign w:val="center"/>
          </w:tcPr>
          <w:p w14:paraId="760A41D7">
            <w:pPr>
              <w:pStyle w:val="16"/>
            </w:pPr>
            <w:r>
              <w:t>成本指标</w:t>
            </w:r>
          </w:p>
        </w:tc>
        <w:tc>
          <w:tcPr>
            <w:tcW w:w="2835" w:type="dxa"/>
            <w:vAlign w:val="center"/>
          </w:tcPr>
          <w:p w14:paraId="3A2C3D2E">
            <w:pPr>
              <w:pStyle w:val="16"/>
            </w:pPr>
            <w:r>
              <w:t>退役军人月最低工资标准</w:t>
            </w:r>
          </w:p>
        </w:tc>
        <w:tc>
          <w:tcPr>
            <w:tcW w:w="2835" w:type="dxa"/>
            <w:vAlign w:val="center"/>
          </w:tcPr>
          <w:p w14:paraId="428931DC">
            <w:pPr>
              <w:pStyle w:val="16"/>
            </w:pPr>
            <w:r>
              <w:t>执行的退役军人月工资标准</w:t>
            </w:r>
          </w:p>
        </w:tc>
        <w:tc>
          <w:tcPr>
            <w:tcW w:w="2551" w:type="dxa"/>
            <w:vAlign w:val="center"/>
          </w:tcPr>
          <w:p w14:paraId="2A1E361D">
            <w:pPr>
              <w:pStyle w:val="16"/>
            </w:pPr>
            <w:r>
              <w:t>≥1900元/月，人</w:t>
            </w:r>
          </w:p>
        </w:tc>
        <w:tc>
          <w:tcPr>
            <w:tcW w:w="2268" w:type="dxa"/>
            <w:vAlign w:val="center"/>
          </w:tcPr>
          <w:p w14:paraId="32ADC849">
            <w:pPr>
              <w:pStyle w:val="16"/>
            </w:pPr>
            <w:r>
              <w:t>聘用合同</w:t>
            </w:r>
          </w:p>
        </w:tc>
      </w:tr>
      <w:tr w14:paraId="7088B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6A80C2">
            <w:pPr>
              <w:pStyle w:val="17"/>
            </w:pPr>
            <w:r>
              <w:t>效益指标</w:t>
            </w:r>
          </w:p>
        </w:tc>
        <w:tc>
          <w:tcPr>
            <w:tcW w:w="2268" w:type="dxa"/>
            <w:vAlign w:val="center"/>
          </w:tcPr>
          <w:p w14:paraId="7EFCFA93">
            <w:pPr>
              <w:pStyle w:val="16"/>
            </w:pPr>
            <w:r>
              <w:t>可持续影响指标</w:t>
            </w:r>
          </w:p>
        </w:tc>
        <w:tc>
          <w:tcPr>
            <w:tcW w:w="2835" w:type="dxa"/>
            <w:vAlign w:val="center"/>
          </w:tcPr>
          <w:p w14:paraId="3CA97133">
            <w:pPr>
              <w:pStyle w:val="16"/>
            </w:pPr>
            <w:r>
              <w:t>保障事业发展</w:t>
            </w:r>
          </w:p>
        </w:tc>
        <w:tc>
          <w:tcPr>
            <w:tcW w:w="2835" w:type="dxa"/>
            <w:vAlign w:val="center"/>
          </w:tcPr>
          <w:p w14:paraId="56CC6E5E">
            <w:pPr>
              <w:pStyle w:val="16"/>
            </w:pPr>
            <w:r>
              <w:t>保障各项工作正常运转</w:t>
            </w:r>
          </w:p>
        </w:tc>
        <w:tc>
          <w:tcPr>
            <w:tcW w:w="2551" w:type="dxa"/>
            <w:vAlign w:val="center"/>
          </w:tcPr>
          <w:p w14:paraId="6D298129">
            <w:pPr>
              <w:pStyle w:val="16"/>
            </w:pPr>
            <w:r>
              <w:t>维护教育稳定，促进教育发展</w:t>
            </w:r>
          </w:p>
        </w:tc>
        <w:tc>
          <w:tcPr>
            <w:tcW w:w="2268" w:type="dxa"/>
            <w:vAlign w:val="center"/>
          </w:tcPr>
          <w:p w14:paraId="11B4E9DB">
            <w:pPr>
              <w:pStyle w:val="16"/>
            </w:pPr>
            <w:r>
              <w:t>单位运转情况</w:t>
            </w:r>
          </w:p>
        </w:tc>
      </w:tr>
      <w:tr w14:paraId="3CA43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306701">
            <w:pPr>
              <w:pStyle w:val="17"/>
            </w:pPr>
            <w:r>
              <w:t>满意度指标</w:t>
            </w:r>
          </w:p>
        </w:tc>
        <w:tc>
          <w:tcPr>
            <w:tcW w:w="2268" w:type="dxa"/>
            <w:vAlign w:val="center"/>
          </w:tcPr>
          <w:p w14:paraId="319BC616">
            <w:pPr>
              <w:pStyle w:val="16"/>
            </w:pPr>
            <w:r>
              <w:t>服务对象满意度指标</w:t>
            </w:r>
          </w:p>
        </w:tc>
        <w:tc>
          <w:tcPr>
            <w:tcW w:w="2835" w:type="dxa"/>
            <w:vAlign w:val="center"/>
          </w:tcPr>
          <w:p w14:paraId="4F3D9C3C">
            <w:pPr>
              <w:pStyle w:val="16"/>
            </w:pPr>
            <w:r>
              <w:t>退役军人满意度</w:t>
            </w:r>
          </w:p>
        </w:tc>
        <w:tc>
          <w:tcPr>
            <w:tcW w:w="2835" w:type="dxa"/>
            <w:vAlign w:val="center"/>
          </w:tcPr>
          <w:p w14:paraId="2E7E8028">
            <w:pPr>
              <w:pStyle w:val="16"/>
            </w:pPr>
            <w:r>
              <w:t>退役军人对工资待遇的满意度</w:t>
            </w:r>
          </w:p>
        </w:tc>
        <w:tc>
          <w:tcPr>
            <w:tcW w:w="2551" w:type="dxa"/>
            <w:vAlign w:val="center"/>
          </w:tcPr>
          <w:p w14:paraId="43A51CAC">
            <w:pPr>
              <w:pStyle w:val="16"/>
            </w:pPr>
            <w:r>
              <w:t>≥95%</w:t>
            </w:r>
          </w:p>
        </w:tc>
        <w:tc>
          <w:tcPr>
            <w:tcW w:w="2268" w:type="dxa"/>
            <w:vAlign w:val="center"/>
          </w:tcPr>
          <w:p w14:paraId="412B9222">
            <w:pPr>
              <w:pStyle w:val="16"/>
            </w:pPr>
            <w:r>
              <w:t>调查问卷</w:t>
            </w:r>
          </w:p>
        </w:tc>
      </w:tr>
    </w:tbl>
    <w:p w14:paraId="5D3B5045">
      <w:pPr>
        <w:sectPr>
          <w:pgSz w:w="16840" w:h="11900" w:orient="landscape"/>
          <w:pgMar w:top="1361" w:right="1020" w:bottom="1134" w:left="1020" w:header="720" w:footer="720" w:gutter="0"/>
          <w:cols w:space="720" w:num="1"/>
        </w:sectPr>
      </w:pPr>
    </w:p>
    <w:p w14:paraId="6885138F">
      <w:pPr>
        <w:ind w:firstLine="560"/>
      </w:pPr>
      <w:r>
        <w:rPr>
          <w:rFonts w:ascii="方正仿宋_GBK" w:hAnsi="方正仿宋_GBK" w:eastAsia="方正仿宋_GBK" w:cs="方正仿宋_GBK"/>
          <w:b/>
          <w:color w:val="000000"/>
          <w:sz w:val="28"/>
        </w:rPr>
        <w:t>476、义务教育生均公用经费-01中央直达资金（唐财教[2022]98号）绩效目标表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AAB2D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436CE1">
            <w:pPr>
              <w:pStyle w:val="14"/>
            </w:pPr>
            <w:r>
              <w:t>绩效目标</w:t>
            </w:r>
          </w:p>
        </w:tc>
        <w:tc>
          <w:tcPr>
            <w:tcW w:w="12756" w:type="dxa"/>
            <w:tcBorders>
              <w:bottom w:val="single" w:color="FFFFFF" w:sz="6" w:space="0"/>
            </w:tcBorders>
            <w:vAlign w:val="center"/>
          </w:tcPr>
          <w:p w14:paraId="682DF6D0">
            <w:pPr>
              <w:pStyle w:val="16"/>
            </w:pPr>
            <w:r>
              <w:t>1.保障学校日常工作的正常开展。</w:t>
            </w:r>
          </w:p>
        </w:tc>
      </w:tr>
    </w:tbl>
    <w:p w14:paraId="79CF4F3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B15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72C3E4">
            <w:pPr>
              <w:pStyle w:val="14"/>
            </w:pPr>
            <w:r>
              <w:t>一级指标</w:t>
            </w:r>
          </w:p>
        </w:tc>
        <w:tc>
          <w:tcPr>
            <w:tcW w:w="2268" w:type="dxa"/>
            <w:vAlign w:val="center"/>
          </w:tcPr>
          <w:p w14:paraId="4763ECC2">
            <w:pPr>
              <w:pStyle w:val="14"/>
            </w:pPr>
            <w:r>
              <w:t>二级指标</w:t>
            </w:r>
          </w:p>
        </w:tc>
        <w:tc>
          <w:tcPr>
            <w:tcW w:w="2835" w:type="dxa"/>
            <w:vAlign w:val="center"/>
          </w:tcPr>
          <w:p w14:paraId="1B14C05B">
            <w:pPr>
              <w:pStyle w:val="14"/>
            </w:pPr>
            <w:r>
              <w:t>三级指标</w:t>
            </w:r>
          </w:p>
        </w:tc>
        <w:tc>
          <w:tcPr>
            <w:tcW w:w="2835" w:type="dxa"/>
            <w:vAlign w:val="center"/>
          </w:tcPr>
          <w:p w14:paraId="6F5CB16A">
            <w:pPr>
              <w:pStyle w:val="14"/>
            </w:pPr>
            <w:r>
              <w:t>绩效指标描述</w:t>
            </w:r>
          </w:p>
        </w:tc>
        <w:tc>
          <w:tcPr>
            <w:tcW w:w="2551" w:type="dxa"/>
            <w:vAlign w:val="center"/>
          </w:tcPr>
          <w:p w14:paraId="4DBF5C9B">
            <w:pPr>
              <w:pStyle w:val="14"/>
            </w:pPr>
            <w:r>
              <w:t>指标值</w:t>
            </w:r>
          </w:p>
        </w:tc>
        <w:tc>
          <w:tcPr>
            <w:tcW w:w="2268" w:type="dxa"/>
            <w:vAlign w:val="center"/>
          </w:tcPr>
          <w:p w14:paraId="7E3B21B6">
            <w:pPr>
              <w:pStyle w:val="14"/>
            </w:pPr>
            <w:r>
              <w:t>指标值确定依据</w:t>
            </w:r>
          </w:p>
        </w:tc>
      </w:tr>
      <w:tr w14:paraId="0EA28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35888E">
            <w:pPr>
              <w:pStyle w:val="17"/>
            </w:pPr>
            <w:r>
              <w:t>产出指标</w:t>
            </w:r>
          </w:p>
        </w:tc>
        <w:tc>
          <w:tcPr>
            <w:tcW w:w="2268" w:type="dxa"/>
            <w:vAlign w:val="center"/>
          </w:tcPr>
          <w:p w14:paraId="0A45AE08">
            <w:pPr>
              <w:pStyle w:val="16"/>
            </w:pPr>
            <w:r>
              <w:t>数量指标</w:t>
            </w:r>
          </w:p>
        </w:tc>
        <w:tc>
          <w:tcPr>
            <w:tcW w:w="2835" w:type="dxa"/>
            <w:vAlign w:val="center"/>
          </w:tcPr>
          <w:p w14:paraId="3F2D5EEC">
            <w:pPr>
              <w:pStyle w:val="16"/>
            </w:pPr>
            <w:r>
              <w:t>在校学生数</w:t>
            </w:r>
          </w:p>
        </w:tc>
        <w:tc>
          <w:tcPr>
            <w:tcW w:w="2835" w:type="dxa"/>
            <w:vAlign w:val="center"/>
          </w:tcPr>
          <w:p w14:paraId="73314052">
            <w:pPr>
              <w:pStyle w:val="16"/>
            </w:pPr>
            <w:r>
              <w:t>在校学生人数</w:t>
            </w:r>
          </w:p>
        </w:tc>
        <w:tc>
          <w:tcPr>
            <w:tcW w:w="2551" w:type="dxa"/>
            <w:vAlign w:val="center"/>
          </w:tcPr>
          <w:p w14:paraId="1DFE3C7D">
            <w:pPr>
              <w:pStyle w:val="16"/>
            </w:pPr>
            <w:r>
              <w:t>409人</w:t>
            </w:r>
          </w:p>
        </w:tc>
        <w:tc>
          <w:tcPr>
            <w:tcW w:w="2268" w:type="dxa"/>
            <w:vAlign w:val="center"/>
          </w:tcPr>
          <w:p w14:paraId="1D6A0310">
            <w:pPr>
              <w:pStyle w:val="16"/>
            </w:pPr>
            <w:r>
              <w:t>年度学生统计数</w:t>
            </w:r>
          </w:p>
        </w:tc>
      </w:tr>
      <w:tr w14:paraId="599A0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9F0D62"/>
        </w:tc>
        <w:tc>
          <w:tcPr>
            <w:tcW w:w="2268" w:type="dxa"/>
            <w:vAlign w:val="center"/>
          </w:tcPr>
          <w:p w14:paraId="61819EB6">
            <w:pPr>
              <w:pStyle w:val="16"/>
            </w:pPr>
            <w:r>
              <w:t>质量指标</w:t>
            </w:r>
          </w:p>
        </w:tc>
        <w:tc>
          <w:tcPr>
            <w:tcW w:w="2835" w:type="dxa"/>
            <w:vAlign w:val="center"/>
          </w:tcPr>
          <w:p w14:paraId="5680A982">
            <w:pPr>
              <w:pStyle w:val="16"/>
            </w:pPr>
            <w:r>
              <w:t>校舍维修、设备购置项目验收合格率</w:t>
            </w:r>
          </w:p>
        </w:tc>
        <w:tc>
          <w:tcPr>
            <w:tcW w:w="2835" w:type="dxa"/>
            <w:vAlign w:val="center"/>
          </w:tcPr>
          <w:p w14:paraId="3F09A88F">
            <w:pPr>
              <w:pStyle w:val="16"/>
            </w:pPr>
            <w:r>
              <w:t>校舍维修、设备购置项目验收合格率</w:t>
            </w:r>
          </w:p>
        </w:tc>
        <w:tc>
          <w:tcPr>
            <w:tcW w:w="2551" w:type="dxa"/>
            <w:vAlign w:val="center"/>
          </w:tcPr>
          <w:p w14:paraId="6548EA72">
            <w:pPr>
              <w:pStyle w:val="16"/>
            </w:pPr>
            <w:r>
              <w:t>100%</w:t>
            </w:r>
          </w:p>
        </w:tc>
        <w:tc>
          <w:tcPr>
            <w:tcW w:w="2268" w:type="dxa"/>
            <w:vAlign w:val="center"/>
          </w:tcPr>
          <w:p w14:paraId="415F116D">
            <w:pPr>
              <w:pStyle w:val="16"/>
            </w:pPr>
            <w:r>
              <w:t>合同</w:t>
            </w:r>
          </w:p>
        </w:tc>
      </w:tr>
      <w:tr w14:paraId="5D073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1F7610"/>
        </w:tc>
        <w:tc>
          <w:tcPr>
            <w:tcW w:w="2268" w:type="dxa"/>
            <w:vAlign w:val="center"/>
          </w:tcPr>
          <w:p w14:paraId="687A0891">
            <w:pPr>
              <w:pStyle w:val="16"/>
            </w:pPr>
            <w:r>
              <w:t>时效指标</w:t>
            </w:r>
          </w:p>
        </w:tc>
        <w:tc>
          <w:tcPr>
            <w:tcW w:w="2835" w:type="dxa"/>
            <w:vAlign w:val="center"/>
          </w:tcPr>
          <w:p w14:paraId="7338423D">
            <w:pPr>
              <w:pStyle w:val="16"/>
            </w:pPr>
            <w:r>
              <w:t>校舍维修、设备购置项目完工及时率</w:t>
            </w:r>
          </w:p>
        </w:tc>
        <w:tc>
          <w:tcPr>
            <w:tcW w:w="2835" w:type="dxa"/>
            <w:vAlign w:val="center"/>
          </w:tcPr>
          <w:p w14:paraId="1DAA3EF1">
            <w:pPr>
              <w:pStyle w:val="16"/>
            </w:pPr>
            <w:r>
              <w:t>校舍维修、设备购置项目完工及时率</w:t>
            </w:r>
          </w:p>
        </w:tc>
        <w:tc>
          <w:tcPr>
            <w:tcW w:w="2551" w:type="dxa"/>
            <w:vAlign w:val="center"/>
          </w:tcPr>
          <w:p w14:paraId="1B3F244F">
            <w:pPr>
              <w:pStyle w:val="16"/>
            </w:pPr>
            <w:r>
              <w:t>100%</w:t>
            </w:r>
          </w:p>
        </w:tc>
        <w:tc>
          <w:tcPr>
            <w:tcW w:w="2268" w:type="dxa"/>
            <w:vAlign w:val="center"/>
          </w:tcPr>
          <w:p w14:paraId="3B640EF9">
            <w:pPr>
              <w:pStyle w:val="16"/>
            </w:pPr>
            <w:r>
              <w:t>合同</w:t>
            </w:r>
          </w:p>
        </w:tc>
      </w:tr>
      <w:tr w14:paraId="14AF9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A6852C"/>
        </w:tc>
        <w:tc>
          <w:tcPr>
            <w:tcW w:w="2268" w:type="dxa"/>
            <w:vAlign w:val="center"/>
          </w:tcPr>
          <w:p w14:paraId="27F0B224">
            <w:pPr>
              <w:pStyle w:val="16"/>
            </w:pPr>
            <w:r>
              <w:t>成本指标</w:t>
            </w:r>
          </w:p>
        </w:tc>
        <w:tc>
          <w:tcPr>
            <w:tcW w:w="2835" w:type="dxa"/>
            <w:vAlign w:val="center"/>
          </w:tcPr>
          <w:p w14:paraId="5900D3D6">
            <w:pPr>
              <w:pStyle w:val="16"/>
            </w:pPr>
            <w:r>
              <w:t>生均公用经费标准</w:t>
            </w:r>
          </w:p>
        </w:tc>
        <w:tc>
          <w:tcPr>
            <w:tcW w:w="2835" w:type="dxa"/>
            <w:vAlign w:val="center"/>
          </w:tcPr>
          <w:p w14:paraId="3FA07422">
            <w:pPr>
              <w:pStyle w:val="16"/>
            </w:pPr>
            <w:r>
              <w:t>生均公用经费标准</w:t>
            </w:r>
          </w:p>
        </w:tc>
        <w:tc>
          <w:tcPr>
            <w:tcW w:w="2551" w:type="dxa"/>
            <w:vAlign w:val="center"/>
          </w:tcPr>
          <w:p w14:paraId="048C77F7">
            <w:pPr>
              <w:pStyle w:val="16"/>
            </w:pPr>
            <w:r>
              <w:t>≥650元/生，年</w:t>
            </w:r>
          </w:p>
        </w:tc>
        <w:tc>
          <w:tcPr>
            <w:tcW w:w="2268" w:type="dxa"/>
            <w:vAlign w:val="center"/>
          </w:tcPr>
          <w:p w14:paraId="3D15AB2E">
            <w:pPr>
              <w:pStyle w:val="16"/>
            </w:pPr>
            <w:r>
              <w:t>国家政策</w:t>
            </w:r>
          </w:p>
        </w:tc>
      </w:tr>
      <w:tr w14:paraId="2B56C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5DC5B8">
            <w:pPr>
              <w:pStyle w:val="17"/>
            </w:pPr>
            <w:r>
              <w:t>效益指标</w:t>
            </w:r>
          </w:p>
        </w:tc>
        <w:tc>
          <w:tcPr>
            <w:tcW w:w="2268" w:type="dxa"/>
            <w:vAlign w:val="center"/>
          </w:tcPr>
          <w:p w14:paraId="68788831">
            <w:pPr>
              <w:pStyle w:val="16"/>
            </w:pPr>
            <w:r>
              <w:t>可持续影响指标</w:t>
            </w:r>
          </w:p>
        </w:tc>
        <w:tc>
          <w:tcPr>
            <w:tcW w:w="2835" w:type="dxa"/>
            <w:vAlign w:val="center"/>
          </w:tcPr>
          <w:p w14:paraId="2EA71EE8">
            <w:pPr>
              <w:pStyle w:val="16"/>
            </w:pPr>
            <w:r>
              <w:t>教育质量提升情况</w:t>
            </w:r>
          </w:p>
        </w:tc>
        <w:tc>
          <w:tcPr>
            <w:tcW w:w="2835" w:type="dxa"/>
            <w:vAlign w:val="center"/>
          </w:tcPr>
          <w:p w14:paraId="189BAC91">
            <w:pPr>
              <w:pStyle w:val="16"/>
            </w:pPr>
            <w:r>
              <w:t>教育质量提升情况</w:t>
            </w:r>
          </w:p>
        </w:tc>
        <w:tc>
          <w:tcPr>
            <w:tcW w:w="2551" w:type="dxa"/>
            <w:vAlign w:val="center"/>
          </w:tcPr>
          <w:p w14:paraId="4D8DAE96">
            <w:pPr>
              <w:pStyle w:val="16"/>
            </w:pPr>
            <w:r>
              <w:t>教育质量不断提高，办学水平不断改善</w:t>
            </w:r>
          </w:p>
        </w:tc>
        <w:tc>
          <w:tcPr>
            <w:tcW w:w="2268" w:type="dxa"/>
            <w:vAlign w:val="center"/>
          </w:tcPr>
          <w:p w14:paraId="5D4150C8">
            <w:pPr>
              <w:pStyle w:val="16"/>
            </w:pPr>
            <w:r>
              <w:t>调查问卷</w:t>
            </w:r>
          </w:p>
        </w:tc>
      </w:tr>
      <w:tr w14:paraId="7DD2C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4E19F1">
            <w:pPr>
              <w:pStyle w:val="17"/>
            </w:pPr>
            <w:r>
              <w:t>满意度指标</w:t>
            </w:r>
          </w:p>
        </w:tc>
        <w:tc>
          <w:tcPr>
            <w:tcW w:w="2268" w:type="dxa"/>
            <w:vAlign w:val="center"/>
          </w:tcPr>
          <w:p w14:paraId="72AF9A53">
            <w:pPr>
              <w:pStyle w:val="16"/>
            </w:pPr>
            <w:r>
              <w:t>服务对象满意度指标</w:t>
            </w:r>
          </w:p>
        </w:tc>
        <w:tc>
          <w:tcPr>
            <w:tcW w:w="2835" w:type="dxa"/>
            <w:vAlign w:val="center"/>
          </w:tcPr>
          <w:p w14:paraId="2D237539">
            <w:pPr>
              <w:pStyle w:val="16"/>
            </w:pPr>
            <w:r>
              <w:t>师生满意度</w:t>
            </w:r>
          </w:p>
        </w:tc>
        <w:tc>
          <w:tcPr>
            <w:tcW w:w="2835" w:type="dxa"/>
            <w:vAlign w:val="center"/>
          </w:tcPr>
          <w:p w14:paraId="2D17F73F">
            <w:pPr>
              <w:pStyle w:val="16"/>
            </w:pPr>
            <w:r>
              <w:t>师生满意度</w:t>
            </w:r>
          </w:p>
        </w:tc>
        <w:tc>
          <w:tcPr>
            <w:tcW w:w="2551" w:type="dxa"/>
            <w:vAlign w:val="center"/>
          </w:tcPr>
          <w:p w14:paraId="7EB4124E">
            <w:pPr>
              <w:pStyle w:val="16"/>
            </w:pPr>
            <w:r>
              <w:t>≥90%</w:t>
            </w:r>
          </w:p>
        </w:tc>
        <w:tc>
          <w:tcPr>
            <w:tcW w:w="2268" w:type="dxa"/>
            <w:vAlign w:val="center"/>
          </w:tcPr>
          <w:p w14:paraId="4BB16408">
            <w:pPr>
              <w:pStyle w:val="16"/>
            </w:pPr>
            <w:r>
              <w:t>调查问卷</w:t>
            </w:r>
          </w:p>
        </w:tc>
      </w:tr>
    </w:tbl>
    <w:p w14:paraId="628BACD6">
      <w:pPr>
        <w:sectPr>
          <w:pgSz w:w="16840" w:h="11900" w:orient="landscape"/>
          <w:pgMar w:top="1361" w:right="1020" w:bottom="1134" w:left="1020" w:header="720" w:footer="720" w:gutter="0"/>
          <w:cols w:space="720" w:num="1"/>
        </w:sectPr>
      </w:pPr>
    </w:p>
    <w:p w14:paraId="43CD91C4">
      <w:pPr>
        <w:ind w:firstLine="560"/>
      </w:pPr>
      <w:r>
        <w:rPr>
          <w:rFonts w:ascii="方正仿宋_GBK" w:hAnsi="方正仿宋_GBK" w:eastAsia="方正仿宋_GBK" w:cs="方正仿宋_GBK"/>
          <w:b/>
          <w:color w:val="000000"/>
          <w:sz w:val="28"/>
        </w:rPr>
        <w:t>477、义务教育生均公用经费（本级）绩效目标表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07289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CC9DC1">
            <w:pPr>
              <w:pStyle w:val="14"/>
            </w:pPr>
            <w:r>
              <w:t>绩效目标</w:t>
            </w:r>
          </w:p>
        </w:tc>
        <w:tc>
          <w:tcPr>
            <w:tcW w:w="12756" w:type="dxa"/>
            <w:tcBorders>
              <w:bottom w:val="single" w:color="FFFFFF" w:sz="6" w:space="0"/>
            </w:tcBorders>
            <w:vAlign w:val="center"/>
          </w:tcPr>
          <w:p w14:paraId="620C8AC1">
            <w:pPr>
              <w:pStyle w:val="16"/>
            </w:pPr>
            <w:r>
              <w:t>1.保障学校日常工作的正常开展。</w:t>
            </w:r>
          </w:p>
        </w:tc>
      </w:tr>
    </w:tbl>
    <w:p w14:paraId="24FF444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879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66F01B">
            <w:pPr>
              <w:pStyle w:val="14"/>
            </w:pPr>
            <w:r>
              <w:t>一级指标</w:t>
            </w:r>
          </w:p>
        </w:tc>
        <w:tc>
          <w:tcPr>
            <w:tcW w:w="2268" w:type="dxa"/>
            <w:vAlign w:val="center"/>
          </w:tcPr>
          <w:p w14:paraId="3E52C771">
            <w:pPr>
              <w:pStyle w:val="14"/>
            </w:pPr>
            <w:r>
              <w:t>二级指标</w:t>
            </w:r>
          </w:p>
        </w:tc>
        <w:tc>
          <w:tcPr>
            <w:tcW w:w="2835" w:type="dxa"/>
            <w:vAlign w:val="center"/>
          </w:tcPr>
          <w:p w14:paraId="3990CDC4">
            <w:pPr>
              <w:pStyle w:val="14"/>
            </w:pPr>
            <w:r>
              <w:t>三级指标</w:t>
            </w:r>
          </w:p>
        </w:tc>
        <w:tc>
          <w:tcPr>
            <w:tcW w:w="2835" w:type="dxa"/>
            <w:vAlign w:val="center"/>
          </w:tcPr>
          <w:p w14:paraId="7259D90E">
            <w:pPr>
              <w:pStyle w:val="14"/>
            </w:pPr>
            <w:r>
              <w:t>绩效指标描述</w:t>
            </w:r>
          </w:p>
        </w:tc>
        <w:tc>
          <w:tcPr>
            <w:tcW w:w="2551" w:type="dxa"/>
            <w:vAlign w:val="center"/>
          </w:tcPr>
          <w:p w14:paraId="4E3125AB">
            <w:pPr>
              <w:pStyle w:val="14"/>
            </w:pPr>
            <w:r>
              <w:t>指标值</w:t>
            </w:r>
          </w:p>
        </w:tc>
        <w:tc>
          <w:tcPr>
            <w:tcW w:w="2268" w:type="dxa"/>
            <w:vAlign w:val="center"/>
          </w:tcPr>
          <w:p w14:paraId="3740C81B">
            <w:pPr>
              <w:pStyle w:val="14"/>
            </w:pPr>
            <w:r>
              <w:t>指标值确定依据</w:t>
            </w:r>
          </w:p>
        </w:tc>
      </w:tr>
      <w:tr w14:paraId="7971B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1E2EC46">
            <w:pPr>
              <w:pStyle w:val="17"/>
            </w:pPr>
            <w:r>
              <w:t>产出指标</w:t>
            </w:r>
          </w:p>
        </w:tc>
        <w:tc>
          <w:tcPr>
            <w:tcW w:w="2268" w:type="dxa"/>
            <w:vAlign w:val="center"/>
          </w:tcPr>
          <w:p w14:paraId="19F5B098">
            <w:pPr>
              <w:pStyle w:val="16"/>
            </w:pPr>
            <w:r>
              <w:t>数量指标</w:t>
            </w:r>
          </w:p>
        </w:tc>
        <w:tc>
          <w:tcPr>
            <w:tcW w:w="2835" w:type="dxa"/>
            <w:vAlign w:val="center"/>
          </w:tcPr>
          <w:p w14:paraId="076EF465">
            <w:pPr>
              <w:pStyle w:val="16"/>
            </w:pPr>
            <w:r>
              <w:t>在校学生数</w:t>
            </w:r>
          </w:p>
        </w:tc>
        <w:tc>
          <w:tcPr>
            <w:tcW w:w="2835" w:type="dxa"/>
            <w:vAlign w:val="center"/>
          </w:tcPr>
          <w:p w14:paraId="55CB1498">
            <w:pPr>
              <w:pStyle w:val="16"/>
            </w:pPr>
            <w:r>
              <w:t>在校学生人数</w:t>
            </w:r>
          </w:p>
        </w:tc>
        <w:tc>
          <w:tcPr>
            <w:tcW w:w="2551" w:type="dxa"/>
            <w:vAlign w:val="center"/>
          </w:tcPr>
          <w:p w14:paraId="12AC8F47">
            <w:pPr>
              <w:pStyle w:val="16"/>
            </w:pPr>
            <w:r>
              <w:t>409人</w:t>
            </w:r>
          </w:p>
        </w:tc>
        <w:tc>
          <w:tcPr>
            <w:tcW w:w="2268" w:type="dxa"/>
            <w:vAlign w:val="center"/>
          </w:tcPr>
          <w:p w14:paraId="0E4C108C">
            <w:pPr>
              <w:pStyle w:val="16"/>
            </w:pPr>
            <w:r>
              <w:t>年度学生统计数</w:t>
            </w:r>
          </w:p>
        </w:tc>
      </w:tr>
      <w:tr w14:paraId="4396C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C4A71"/>
        </w:tc>
        <w:tc>
          <w:tcPr>
            <w:tcW w:w="2268" w:type="dxa"/>
            <w:vAlign w:val="center"/>
          </w:tcPr>
          <w:p w14:paraId="69AFC161">
            <w:pPr>
              <w:pStyle w:val="16"/>
            </w:pPr>
            <w:r>
              <w:t>质量指标</w:t>
            </w:r>
          </w:p>
        </w:tc>
        <w:tc>
          <w:tcPr>
            <w:tcW w:w="2835" w:type="dxa"/>
            <w:vAlign w:val="center"/>
          </w:tcPr>
          <w:p w14:paraId="1422157E">
            <w:pPr>
              <w:pStyle w:val="16"/>
            </w:pPr>
            <w:r>
              <w:t>校舍维修、设备购置项目验收合格率</w:t>
            </w:r>
          </w:p>
        </w:tc>
        <w:tc>
          <w:tcPr>
            <w:tcW w:w="2835" w:type="dxa"/>
            <w:vAlign w:val="center"/>
          </w:tcPr>
          <w:p w14:paraId="2458DA68">
            <w:pPr>
              <w:pStyle w:val="16"/>
            </w:pPr>
            <w:r>
              <w:t>校舍维修、设备购置项目验收合格率</w:t>
            </w:r>
          </w:p>
        </w:tc>
        <w:tc>
          <w:tcPr>
            <w:tcW w:w="2551" w:type="dxa"/>
            <w:vAlign w:val="center"/>
          </w:tcPr>
          <w:p w14:paraId="36438C29">
            <w:pPr>
              <w:pStyle w:val="16"/>
            </w:pPr>
            <w:r>
              <w:t>100%</w:t>
            </w:r>
          </w:p>
        </w:tc>
        <w:tc>
          <w:tcPr>
            <w:tcW w:w="2268" w:type="dxa"/>
            <w:vAlign w:val="center"/>
          </w:tcPr>
          <w:p w14:paraId="3B141E14">
            <w:pPr>
              <w:pStyle w:val="16"/>
            </w:pPr>
            <w:r>
              <w:t>合同</w:t>
            </w:r>
          </w:p>
        </w:tc>
      </w:tr>
      <w:tr w14:paraId="3BBDE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DBB19E"/>
        </w:tc>
        <w:tc>
          <w:tcPr>
            <w:tcW w:w="2268" w:type="dxa"/>
            <w:vAlign w:val="center"/>
          </w:tcPr>
          <w:p w14:paraId="6A5601FF">
            <w:pPr>
              <w:pStyle w:val="16"/>
            </w:pPr>
            <w:r>
              <w:t>时效指标</w:t>
            </w:r>
          </w:p>
        </w:tc>
        <w:tc>
          <w:tcPr>
            <w:tcW w:w="2835" w:type="dxa"/>
            <w:vAlign w:val="center"/>
          </w:tcPr>
          <w:p w14:paraId="0A8D378F">
            <w:pPr>
              <w:pStyle w:val="16"/>
            </w:pPr>
            <w:r>
              <w:t>校舍维修、设备购置项目完工及时率</w:t>
            </w:r>
          </w:p>
        </w:tc>
        <w:tc>
          <w:tcPr>
            <w:tcW w:w="2835" w:type="dxa"/>
            <w:vAlign w:val="center"/>
          </w:tcPr>
          <w:p w14:paraId="72FF853B">
            <w:pPr>
              <w:pStyle w:val="16"/>
            </w:pPr>
            <w:r>
              <w:t>校舍维修、设备购置项目完工及时率</w:t>
            </w:r>
          </w:p>
        </w:tc>
        <w:tc>
          <w:tcPr>
            <w:tcW w:w="2551" w:type="dxa"/>
            <w:vAlign w:val="center"/>
          </w:tcPr>
          <w:p w14:paraId="26D74CAF">
            <w:pPr>
              <w:pStyle w:val="16"/>
            </w:pPr>
            <w:r>
              <w:t>100%</w:t>
            </w:r>
          </w:p>
        </w:tc>
        <w:tc>
          <w:tcPr>
            <w:tcW w:w="2268" w:type="dxa"/>
            <w:vAlign w:val="center"/>
          </w:tcPr>
          <w:p w14:paraId="54004CC0">
            <w:pPr>
              <w:pStyle w:val="16"/>
            </w:pPr>
            <w:r>
              <w:t>合同</w:t>
            </w:r>
          </w:p>
        </w:tc>
      </w:tr>
      <w:tr w14:paraId="0046C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6989AC"/>
        </w:tc>
        <w:tc>
          <w:tcPr>
            <w:tcW w:w="2268" w:type="dxa"/>
            <w:vAlign w:val="center"/>
          </w:tcPr>
          <w:p w14:paraId="5A037474">
            <w:pPr>
              <w:pStyle w:val="16"/>
            </w:pPr>
            <w:r>
              <w:t>成本指标</w:t>
            </w:r>
          </w:p>
        </w:tc>
        <w:tc>
          <w:tcPr>
            <w:tcW w:w="2835" w:type="dxa"/>
            <w:vAlign w:val="center"/>
          </w:tcPr>
          <w:p w14:paraId="78D5D998">
            <w:pPr>
              <w:pStyle w:val="16"/>
            </w:pPr>
            <w:r>
              <w:t>生均公用经费标准</w:t>
            </w:r>
          </w:p>
        </w:tc>
        <w:tc>
          <w:tcPr>
            <w:tcW w:w="2835" w:type="dxa"/>
            <w:vAlign w:val="center"/>
          </w:tcPr>
          <w:p w14:paraId="09F08BD3">
            <w:pPr>
              <w:pStyle w:val="16"/>
            </w:pPr>
            <w:r>
              <w:t>生均公用经费标准</w:t>
            </w:r>
          </w:p>
        </w:tc>
        <w:tc>
          <w:tcPr>
            <w:tcW w:w="2551" w:type="dxa"/>
            <w:vAlign w:val="center"/>
          </w:tcPr>
          <w:p w14:paraId="6E6D1C5A">
            <w:pPr>
              <w:pStyle w:val="16"/>
            </w:pPr>
            <w:r>
              <w:t>≥650元/生，年</w:t>
            </w:r>
          </w:p>
        </w:tc>
        <w:tc>
          <w:tcPr>
            <w:tcW w:w="2268" w:type="dxa"/>
            <w:vAlign w:val="center"/>
          </w:tcPr>
          <w:p w14:paraId="41810EFA">
            <w:pPr>
              <w:pStyle w:val="16"/>
            </w:pPr>
            <w:r>
              <w:t>国家政策</w:t>
            </w:r>
          </w:p>
        </w:tc>
      </w:tr>
      <w:tr w14:paraId="79C11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0E6C37">
            <w:pPr>
              <w:pStyle w:val="17"/>
            </w:pPr>
            <w:r>
              <w:t>效益指标</w:t>
            </w:r>
          </w:p>
        </w:tc>
        <w:tc>
          <w:tcPr>
            <w:tcW w:w="2268" w:type="dxa"/>
            <w:vAlign w:val="center"/>
          </w:tcPr>
          <w:p w14:paraId="2EDD9E9F">
            <w:pPr>
              <w:pStyle w:val="16"/>
            </w:pPr>
            <w:r>
              <w:t>可持续影响指标</w:t>
            </w:r>
          </w:p>
        </w:tc>
        <w:tc>
          <w:tcPr>
            <w:tcW w:w="2835" w:type="dxa"/>
            <w:vAlign w:val="center"/>
          </w:tcPr>
          <w:p w14:paraId="4BC6181C">
            <w:pPr>
              <w:pStyle w:val="16"/>
            </w:pPr>
            <w:r>
              <w:t>教育质量提升情况</w:t>
            </w:r>
          </w:p>
        </w:tc>
        <w:tc>
          <w:tcPr>
            <w:tcW w:w="2835" w:type="dxa"/>
            <w:vAlign w:val="center"/>
          </w:tcPr>
          <w:p w14:paraId="7EFE29DC">
            <w:pPr>
              <w:pStyle w:val="16"/>
            </w:pPr>
            <w:r>
              <w:t>教育质量提升情况</w:t>
            </w:r>
          </w:p>
        </w:tc>
        <w:tc>
          <w:tcPr>
            <w:tcW w:w="2551" w:type="dxa"/>
            <w:vAlign w:val="center"/>
          </w:tcPr>
          <w:p w14:paraId="476D6F7F">
            <w:pPr>
              <w:pStyle w:val="16"/>
            </w:pPr>
            <w:r>
              <w:t>教育质量不断提高，办学水平不断改善</w:t>
            </w:r>
          </w:p>
        </w:tc>
        <w:tc>
          <w:tcPr>
            <w:tcW w:w="2268" w:type="dxa"/>
            <w:vAlign w:val="center"/>
          </w:tcPr>
          <w:p w14:paraId="02B4EBEA">
            <w:pPr>
              <w:pStyle w:val="16"/>
            </w:pPr>
            <w:r>
              <w:t>调查问卷</w:t>
            </w:r>
          </w:p>
        </w:tc>
      </w:tr>
      <w:tr w14:paraId="34A3C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95CF5E">
            <w:pPr>
              <w:pStyle w:val="17"/>
            </w:pPr>
            <w:r>
              <w:t>满意度指标</w:t>
            </w:r>
          </w:p>
        </w:tc>
        <w:tc>
          <w:tcPr>
            <w:tcW w:w="2268" w:type="dxa"/>
            <w:vAlign w:val="center"/>
          </w:tcPr>
          <w:p w14:paraId="6A642EC4">
            <w:pPr>
              <w:pStyle w:val="16"/>
            </w:pPr>
            <w:r>
              <w:t>服务对象满意度指标</w:t>
            </w:r>
          </w:p>
        </w:tc>
        <w:tc>
          <w:tcPr>
            <w:tcW w:w="2835" w:type="dxa"/>
            <w:vAlign w:val="center"/>
          </w:tcPr>
          <w:p w14:paraId="080F44A2">
            <w:pPr>
              <w:pStyle w:val="16"/>
            </w:pPr>
            <w:r>
              <w:t>师生满意度</w:t>
            </w:r>
          </w:p>
        </w:tc>
        <w:tc>
          <w:tcPr>
            <w:tcW w:w="2835" w:type="dxa"/>
            <w:vAlign w:val="center"/>
          </w:tcPr>
          <w:p w14:paraId="2393B373">
            <w:pPr>
              <w:pStyle w:val="16"/>
            </w:pPr>
            <w:r>
              <w:t>师生满意度</w:t>
            </w:r>
          </w:p>
        </w:tc>
        <w:tc>
          <w:tcPr>
            <w:tcW w:w="2551" w:type="dxa"/>
            <w:vAlign w:val="center"/>
          </w:tcPr>
          <w:p w14:paraId="620C0D06">
            <w:pPr>
              <w:pStyle w:val="16"/>
            </w:pPr>
            <w:r>
              <w:t>≥90%</w:t>
            </w:r>
          </w:p>
        </w:tc>
        <w:tc>
          <w:tcPr>
            <w:tcW w:w="2268" w:type="dxa"/>
            <w:vAlign w:val="center"/>
          </w:tcPr>
          <w:p w14:paraId="09BC88E1">
            <w:pPr>
              <w:pStyle w:val="16"/>
            </w:pPr>
            <w:r>
              <w:t>调查问卷</w:t>
            </w:r>
          </w:p>
        </w:tc>
      </w:tr>
    </w:tbl>
    <w:p w14:paraId="401B88E6">
      <w:pPr>
        <w:sectPr>
          <w:pgSz w:w="16840" w:h="11900" w:orient="landscape"/>
          <w:pgMar w:top="1361" w:right="1020" w:bottom="1134" w:left="1020" w:header="720" w:footer="720" w:gutter="0"/>
          <w:cols w:space="720" w:num="1"/>
        </w:sectPr>
      </w:pPr>
    </w:p>
    <w:p w14:paraId="70C4F90B">
      <w:pPr>
        <w:ind w:firstLine="560"/>
      </w:pPr>
      <w:r>
        <w:rPr>
          <w:rFonts w:ascii="方正仿宋_GBK" w:hAnsi="方正仿宋_GBK" w:eastAsia="方正仿宋_GBK" w:cs="方正仿宋_GBK"/>
          <w:b/>
          <w:color w:val="000000"/>
          <w:sz w:val="28"/>
        </w:rPr>
        <w:t>478、义务教育生均公用经费（唐财教[2022]104号）绩效目标表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65EA4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D00EBE">
            <w:pPr>
              <w:pStyle w:val="14"/>
            </w:pPr>
            <w:r>
              <w:t>绩效目标</w:t>
            </w:r>
          </w:p>
        </w:tc>
        <w:tc>
          <w:tcPr>
            <w:tcW w:w="12756" w:type="dxa"/>
            <w:tcBorders>
              <w:bottom w:val="single" w:color="FFFFFF" w:sz="6" w:space="0"/>
            </w:tcBorders>
            <w:vAlign w:val="center"/>
          </w:tcPr>
          <w:p w14:paraId="7E338A74">
            <w:pPr>
              <w:pStyle w:val="16"/>
            </w:pPr>
            <w:r>
              <w:t>1.保障学校日常工作的正常开展。</w:t>
            </w:r>
          </w:p>
        </w:tc>
      </w:tr>
    </w:tbl>
    <w:p w14:paraId="714627A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FE6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7792B4">
            <w:pPr>
              <w:pStyle w:val="14"/>
            </w:pPr>
            <w:r>
              <w:t>一级指标</w:t>
            </w:r>
          </w:p>
        </w:tc>
        <w:tc>
          <w:tcPr>
            <w:tcW w:w="2268" w:type="dxa"/>
            <w:vAlign w:val="center"/>
          </w:tcPr>
          <w:p w14:paraId="0A2269C9">
            <w:pPr>
              <w:pStyle w:val="14"/>
            </w:pPr>
            <w:r>
              <w:t>二级指标</w:t>
            </w:r>
          </w:p>
        </w:tc>
        <w:tc>
          <w:tcPr>
            <w:tcW w:w="2835" w:type="dxa"/>
            <w:vAlign w:val="center"/>
          </w:tcPr>
          <w:p w14:paraId="052021B3">
            <w:pPr>
              <w:pStyle w:val="14"/>
            </w:pPr>
            <w:r>
              <w:t>三级指标</w:t>
            </w:r>
          </w:p>
        </w:tc>
        <w:tc>
          <w:tcPr>
            <w:tcW w:w="2835" w:type="dxa"/>
            <w:vAlign w:val="center"/>
          </w:tcPr>
          <w:p w14:paraId="139A0160">
            <w:pPr>
              <w:pStyle w:val="14"/>
            </w:pPr>
            <w:r>
              <w:t>绩效指标描述</w:t>
            </w:r>
          </w:p>
        </w:tc>
        <w:tc>
          <w:tcPr>
            <w:tcW w:w="2551" w:type="dxa"/>
            <w:vAlign w:val="center"/>
          </w:tcPr>
          <w:p w14:paraId="17438767">
            <w:pPr>
              <w:pStyle w:val="14"/>
            </w:pPr>
            <w:r>
              <w:t>指标值</w:t>
            </w:r>
          </w:p>
        </w:tc>
        <w:tc>
          <w:tcPr>
            <w:tcW w:w="2268" w:type="dxa"/>
            <w:vAlign w:val="center"/>
          </w:tcPr>
          <w:p w14:paraId="274E6716">
            <w:pPr>
              <w:pStyle w:val="14"/>
            </w:pPr>
            <w:r>
              <w:t>指标值确定依据</w:t>
            </w:r>
          </w:p>
        </w:tc>
      </w:tr>
      <w:tr w14:paraId="1B6FB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316309">
            <w:pPr>
              <w:pStyle w:val="17"/>
            </w:pPr>
            <w:r>
              <w:t>产出指标</w:t>
            </w:r>
          </w:p>
        </w:tc>
        <w:tc>
          <w:tcPr>
            <w:tcW w:w="2268" w:type="dxa"/>
            <w:vAlign w:val="center"/>
          </w:tcPr>
          <w:p w14:paraId="3C411A9F">
            <w:pPr>
              <w:pStyle w:val="16"/>
            </w:pPr>
            <w:r>
              <w:t>数量指标</w:t>
            </w:r>
          </w:p>
        </w:tc>
        <w:tc>
          <w:tcPr>
            <w:tcW w:w="2835" w:type="dxa"/>
            <w:vAlign w:val="center"/>
          </w:tcPr>
          <w:p w14:paraId="277F7EC2">
            <w:pPr>
              <w:pStyle w:val="16"/>
            </w:pPr>
            <w:r>
              <w:t>在校学生数</w:t>
            </w:r>
          </w:p>
        </w:tc>
        <w:tc>
          <w:tcPr>
            <w:tcW w:w="2835" w:type="dxa"/>
            <w:vAlign w:val="center"/>
          </w:tcPr>
          <w:p w14:paraId="4A83672D">
            <w:pPr>
              <w:pStyle w:val="16"/>
            </w:pPr>
            <w:r>
              <w:t>在校学生人数</w:t>
            </w:r>
          </w:p>
        </w:tc>
        <w:tc>
          <w:tcPr>
            <w:tcW w:w="2551" w:type="dxa"/>
            <w:vAlign w:val="center"/>
          </w:tcPr>
          <w:p w14:paraId="0E165929">
            <w:pPr>
              <w:pStyle w:val="16"/>
            </w:pPr>
            <w:r>
              <w:t>409人</w:t>
            </w:r>
          </w:p>
        </w:tc>
        <w:tc>
          <w:tcPr>
            <w:tcW w:w="2268" w:type="dxa"/>
            <w:vAlign w:val="center"/>
          </w:tcPr>
          <w:p w14:paraId="60EAD66C">
            <w:pPr>
              <w:pStyle w:val="16"/>
            </w:pPr>
            <w:r>
              <w:t>年度学生统计数</w:t>
            </w:r>
          </w:p>
        </w:tc>
      </w:tr>
      <w:tr w14:paraId="4F163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9FB38F"/>
        </w:tc>
        <w:tc>
          <w:tcPr>
            <w:tcW w:w="2268" w:type="dxa"/>
            <w:vAlign w:val="center"/>
          </w:tcPr>
          <w:p w14:paraId="0357154C">
            <w:pPr>
              <w:pStyle w:val="16"/>
            </w:pPr>
            <w:r>
              <w:t>质量指标</w:t>
            </w:r>
          </w:p>
        </w:tc>
        <w:tc>
          <w:tcPr>
            <w:tcW w:w="2835" w:type="dxa"/>
            <w:vAlign w:val="center"/>
          </w:tcPr>
          <w:p w14:paraId="64AC68BA">
            <w:pPr>
              <w:pStyle w:val="16"/>
            </w:pPr>
            <w:r>
              <w:t>校舍维修、设备购置项目验收合格率</w:t>
            </w:r>
          </w:p>
        </w:tc>
        <w:tc>
          <w:tcPr>
            <w:tcW w:w="2835" w:type="dxa"/>
            <w:vAlign w:val="center"/>
          </w:tcPr>
          <w:p w14:paraId="4144CC8C">
            <w:pPr>
              <w:pStyle w:val="16"/>
            </w:pPr>
            <w:r>
              <w:t>校舍维修、设备购置项目验收合格率</w:t>
            </w:r>
          </w:p>
        </w:tc>
        <w:tc>
          <w:tcPr>
            <w:tcW w:w="2551" w:type="dxa"/>
            <w:vAlign w:val="center"/>
          </w:tcPr>
          <w:p w14:paraId="6616F978">
            <w:pPr>
              <w:pStyle w:val="16"/>
            </w:pPr>
            <w:r>
              <w:t>100%</w:t>
            </w:r>
          </w:p>
        </w:tc>
        <w:tc>
          <w:tcPr>
            <w:tcW w:w="2268" w:type="dxa"/>
            <w:vAlign w:val="center"/>
          </w:tcPr>
          <w:p w14:paraId="12839CE0">
            <w:pPr>
              <w:pStyle w:val="16"/>
            </w:pPr>
            <w:r>
              <w:t>合同</w:t>
            </w:r>
          </w:p>
        </w:tc>
      </w:tr>
      <w:tr w14:paraId="312BC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4821C3"/>
        </w:tc>
        <w:tc>
          <w:tcPr>
            <w:tcW w:w="2268" w:type="dxa"/>
            <w:vAlign w:val="center"/>
          </w:tcPr>
          <w:p w14:paraId="135CCC35">
            <w:pPr>
              <w:pStyle w:val="16"/>
            </w:pPr>
            <w:r>
              <w:t>时效指标</w:t>
            </w:r>
          </w:p>
        </w:tc>
        <w:tc>
          <w:tcPr>
            <w:tcW w:w="2835" w:type="dxa"/>
            <w:vAlign w:val="center"/>
          </w:tcPr>
          <w:p w14:paraId="675C96EC">
            <w:pPr>
              <w:pStyle w:val="16"/>
            </w:pPr>
            <w:r>
              <w:t>校舍维修、设备购置项目完工及时率</w:t>
            </w:r>
          </w:p>
        </w:tc>
        <w:tc>
          <w:tcPr>
            <w:tcW w:w="2835" w:type="dxa"/>
            <w:vAlign w:val="center"/>
          </w:tcPr>
          <w:p w14:paraId="6DF06BE0">
            <w:pPr>
              <w:pStyle w:val="16"/>
            </w:pPr>
            <w:r>
              <w:t>校舍维修、设备购置项目完工及时率</w:t>
            </w:r>
          </w:p>
        </w:tc>
        <w:tc>
          <w:tcPr>
            <w:tcW w:w="2551" w:type="dxa"/>
            <w:vAlign w:val="center"/>
          </w:tcPr>
          <w:p w14:paraId="4AEE4F98">
            <w:pPr>
              <w:pStyle w:val="16"/>
            </w:pPr>
            <w:r>
              <w:t>100%</w:t>
            </w:r>
          </w:p>
        </w:tc>
        <w:tc>
          <w:tcPr>
            <w:tcW w:w="2268" w:type="dxa"/>
            <w:vAlign w:val="center"/>
          </w:tcPr>
          <w:p w14:paraId="14E86D05">
            <w:pPr>
              <w:pStyle w:val="16"/>
            </w:pPr>
            <w:r>
              <w:t>合同</w:t>
            </w:r>
          </w:p>
        </w:tc>
      </w:tr>
      <w:tr w14:paraId="01EBB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475E58"/>
        </w:tc>
        <w:tc>
          <w:tcPr>
            <w:tcW w:w="2268" w:type="dxa"/>
            <w:vAlign w:val="center"/>
          </w:tcPr>
          <w:p w14:paraId="78DF1768">
            <w:pPr>
              <w:pStyle w:val="16"/>
            </w:pPr>
            <w:r>
              <w:t>成本指标</w:t>
            </w:r>
          </w:p>
        </w:tc>
        <w:tc>
          <w:tcPr>
            <w:tcW w:w="2835" w:type="dxa"/>
            <w:vAlign w:val="center"/>
          </w:tcPr>
          <w:p w14:paraId="677F9008">
            <w:pPr>
              <w:pStyle w:val="16"/>
            </w:pPr>
            <w:r>
              <w:t>生均公用经费标准</w:t>
            </w:r>
          </w:p>
        </w:tc>
        <w:tc>
          <w:tcPr>
            <w:tcW w:w="2835" w:type="dxa"/>
            <w:vAlign w:val="center"/>
          </w:tcPr>
          <w:p w14:paraId="1C1BEA08">
            <w:pPr>
              <w:pStyle w:val="16"/>
            </w:pPr>
            <w:r>
              <w:t>生均公用经费标准</w:t>
            </w:r>
          </w:p>
        </w:tc>
        <w:tc>
          <w:tcPr>
            <w:tcW w:w="2551" w:type="dxa"/>
            <w:vAlign w:val="center"/>
          </w:tcPr>
          <w:p w14:paraId="2AE1F530">
            <w:pPr>
              <w:pStyle w:val="16"/>
            </w:pPr>
            <w:r>
              <w:t>≥650元/生，年</w:t>
            </w:r>
          </w:p>
        </w:tc>
        <w:tc>
          <w:tcPr>
            <w:tcW w:w="2268" w:type="dxa"/>
            <w:vAlign w:val="center"/>
          </w:tcPr>
          <w:p w14:paraId="41AC8F6C">
            <w:pPr>
              <w:pStyle w:val="16"/>
            </w:pPr>
            <w:r>
              <w:t>国家政策</w:t>
            </w:r>
          </w:p>
        </w:tc>
      </w:tr>
      <w:tr w14:paraId="0A819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BF0AFB">
            <w:pPr>
              <w:pStyle w:val="17"/>
            </w:pPr>
            <w:r>
              <w:t>效益指标</w:t>
            </w:r>
          </w:p>
        </w:tc>
        <w:tc>
          <w:tcPr>
            <w:tcW w:w="2268" w:type="dxa"/>
            <w:vAlign w:val="center"/>
          </w:tcPr>
          <w:p w14:paraId="5AB45F20">
            <w:pPr>
              <w:pStyle w:val="16"/>
            </w:pPr>
            <w:r>
              <w:t>可持续影响指标</w:t>
            </w:r>
          </w:p>
        </w:tc>
        <w:tc>
          <w:tcPr>
            <w:tcW w:w="2835" w:type="dxa"/>
            <w:vAlign w:val="center"/>
          </w:tcPr>
          <w:p w14:paraId="56F382C9">
            <w:pPr>
              <w:pStyle w:val="16"/>
            </w:pPr>
            <w:r>
              <w:t>教育质量提升情况</w:t>
            </w:r>
          </w:p>
        </w:tc>
        <w:tc>
          <w:tcPr>
            <w:tcW w:w="2835" w:type="dxa"/>
            <w:vAlign w:val="center"/>
          </w:tcPr>
          <w:p w14:paraId="28F51331">
            <w:pPr>
              <w:pStyle w:val="16"/>
            </w:pPr>
            <w:r>
              <w:t>教育质量提升情况</w:t>
            </w:r>
          </w:p>
        </w:tc>
        <w:tc>
          <w:tcPr>
            <w:tcW w:w="2551" w:type="dxa"/>
            <w:vAlign w:val="center"/>
          </w:tcPr>
          <w:p w14:paraId="599C9D95">
            <w:pPr>
              <w:pStyle w:val="16"/>
            </w:pPr>
            <w:r>
              <w:t>教育质量不断提高，办学水平不断改善</w:t>
            </w:r>
          </w:p>
        </w:tc>
        <w:tc>
          <w:tcPr>
            <w:tcW w:w="2268" w:type="dxa"/>
            <w:vAlign w:val="center"/>
          </w:tcPr>
          <w:p w14:paraId="27C87DBB">
            <w:pPr>
              <w:pStyle w:val="16"/>
            </w:pPr>
            <w:r>
              <w:t>调查问卷</w:t>
            </w:r>
          </w:p>
        </w:tc>
      </w:tr>
      <w:tr w14:paraId="4BB07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895130">
            <w:pPr>
              <w:pStyle w:val="17"/>
            </w:pPr>
            <w:r>
              <w:t>满意度指标</w:t>
            </w:r>
          </w:p>
        </w:tc>
        <w:tc>
          <w:tcPr>
            <w:tcW w:w="2268" w:type="dxa"/>
            <w:vAlign w:val="center"/>
          </w:tcPr>
          <w:p w14:paraId="0452EBE8">
            <w:pPr>
              <w:pStyle w:val="16"/>
            </w:pPr>
            <w:r>
              <w:t>服务对象满意度指标</w:t>
            </w:r>
          </w:p>
        </w:tc>
        <w:tc>
          <w:tcPr>
            <w:tcW w:w="2835" w:type="dxa"/>
            <w:vAlign w:val="center"/>
          </w:tcPr>
          <w:p w14:paraId="3227DAE7">
            <w:pPr>
              <w:pStyle w:val="16"/>
            </w:pPr>
            <w:r>
              <w:t>师生满意度</w:t>
            </w:r>
          </w:p>
        </w:tc>
        <w:tc>
          <w:tcPr>
            <w:tcW w:w="2835" w:type="dxa"/>
            <w:vAlign w:val="center"/>
          </w:tcPr>
          <w:p w14:paraId="6BA2501E">
            <w:pPr>
              <w:pStyle w:val="16"/>
            </w:pPr>
            <w:r>
              <w:t>师生满意度</w:t>
            </w:r>
          </w:p>
        </w:tc>
        <w:tc>
          <w:tcPr>
            <w:tcW w:w="2551" w:type="dxa"/>
            <w:vAlign w:val="center"/>
          </w:tcPr>
          <w:p w14:paraId="3042305D">
            <w:pPr>
              <w:pStyle w:val="16"/>
            </w:pPr>
            <w:r>
              <w:t>≥90%</w:t>
            </w:r>
          </w:p>
        </w:tc>
        <w:tc>
          <w:tcPr>
            <w:tcW w:w="2268" w:type="dxa"/>
            <w:vAlign w:val="center"/>
          </w:tcPr>
          <w:p w14:paraId="322AF55B">
            <w:pPr>
              <w:pStyle w:val="16"/>
            </w:pPr>
            <w:r>
              <w:t>调查问卷</w:t>
            </w:r>
          </w:p>
        </w:tc>
      </w:tr>
    </w:tbl>
    <w:p w14:paraId="2B756BEB">
      <w:pPr>
        <w:sectPr>
          <w:pgSz w:w="16840" w:h="11900" w:orient="landscape"/>
          <w:pgMar w:top="1361" w:right="1020" w:bottom="1134" w:left="1020" w:header="720" w:footer="720" w:gutter="0"/>
          <w:cols w:space="720" w:num="1"/>
        </w:sectPr>
      </w:pPr>
    </w:p>
    <w:p w14:paraId="63B8BB48">
      <w:pPr>
        <w:ind w:firstLine="560"/>
      </w:pPr>
      <w:r>
        <w:rPr>
          <w:rFonts w:ascii="方正仿宋_GBK" w:hAnsi="方正仿宋_GBK" w:eastAsia="方正仿宋_GBK" w:cs="方正仿宋_GBK"/>
          <w:b/>
          <w:color w:val="000000"/>
          <w:sz w:val="28"/>
        </w:rPr>
        <w:t>479、劳务派遣人员经费（劳务费）绩效目标表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5654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A469C8">
            <w:pPr>
              <w:pStyle w:val="14"/>
            </w:pPr>
            <w:r>
              <w:t>绩效目标</w:t>
            </w:r>
          </w:p>
        </w:tc>
        <w:tc>
          <w:tcPr>
            <w:tcW w:w="12756" w:type="dxa"/>
            <w:tcBorders>
              <w:bottom w:val="single" w:color="FFFFFF" w:sz="6" w:space="0"/>
            </w:tcBorders>
            <w:vAlign w:val="center"/>
          </w:tcPr>
          <w:p w14:paraId="32C36374">
            <w:pPr>
              <w:pStyle w:val="16"/>
            </w:pPr>
            <w:r>
              <w:t>1.及时发放人员待遇，维护社会稳定</w:t>
            </w:r>
          </w:p>
        </w:tc>
      </w:tr>
    </w:tbl>
    <w:p w14:paraId="43FD3AE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B39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747879">
            <w:pPr>
              <w:pStyle w:val="14"/>
            </w:pPr>
            <w:r>
              <w:t>一级指标</w:t>
            </w:r>
          </w:p>
        </w:tc>
        <w:tc>
          <w:tcPr>
            <w:tcW w:w="2268" w:type="dxa"/>
            <w:vAlign w:val="center"/>
          </w:tcPr>
          <w:p w14:paraId="3ABC6CC9">
            <w:pPr>
              <w:pStyle w:val="14"/>
            </w:pPr>
            <w:r>
              <w:t>二级指标</w:t>
            </w:r>
          </w:p>
        </w:tc>
        <w:tc>
          <w:tcPr>
            <w:tcW w:w="2835" w:type="dxa"/>
            <w:vAlign w:val="center"/>
          </w:tcPr>
          <w:p w14:paraId="4C61E8E2">
            <w:pPr>
              <w:pStyle w:val="14"/>
            </w:pPr>
            <w:r>
              <w:t>三级指标</w:t>
            </w:r>
          </w:p>
        </w:tc>
        <w:tc>
          <w:tcPr>
            <w:tcW w:w="2835" w:type="dxa"/>
            <w:vAlign w:val="center"/>
          </w:tcPr>
          <w:p w14:paraId="49D1B2AC">
            <w:pPr>
              <w:pStyle w:val="14"/>
            </w:pPr>
            <w:r>
              <w:t>绩效指标描述</w:t>
            </w:r>
          </w:p>
        </w:tc>
        <w:tc>
          <w:tcPr>
            <w:tcW w:w="2551" w:type="dxa"/>
            <w:vAlign w:val="center"/>
          </w:tcPr>
          <w:p w14:paraId="1133D28E">
            <w:pPr>
              <w:pStyle w:val="14"/>
            </w:pPr>
            <w:r>
              <w:t>指标值</w:t>
            </w:r>
          </w:p>
        </w:tc>
        <w:tc>
          <w:tcPr>
            <w:tcW w:w="2268" w:type="dxa"/>
            <w:vAlign w:val="center"/>
          </w:tcPr>
          <w:p w14:paraId="0D89833C">
            <w:pPr>
              <w:pStyle w:val="14"/>
            </w:pPr>
            <w:r>
              <w:t>指标值确定依据</w:t>
            </w:r>
          </w:p>
        </w:tc>
      </w:tr>
      <w:tr w14:paraId="5186A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F63CAE">
            <w:pPr>
              <w:pStyle w:val="17"/>
            </w:pPr>
            <w:r>
              <w:t>产出指标</w:t>
            </w:r>
          </w:p>
        </w:tc>
        <w:tc>
          <w:tcPr>
            <w:tcW w:w="2268" w:type="dxa"/>
            <w:vAlign w:val="center"/>
          </w:tcPr>
          <w:p w14:paraId="102BDA6F">
            <w:pPr>
              <w:pStyle w:val="16"/>
            </w:pPr>
            <w:r>
              <w:t>数量指标</w:t>
            </w:r>
          </w:p>
        </w:tc>
        <w:tc>
          <w:tcPr>
            <w:tcW w:w="2835" w:type="dxa"/>
            <w:vAlign w:val="center"/>
          </w:tcPr>
          <w:p w14:paraId="6D3F14B9">
            <w:pPr>
              <w:pStyle w:val="16"/>
            </w:pPr>
            <w:r>
              <w:t>劳务派遣人员数量</w:t>
            </w:r>
          </w:p>
        </w:tc>
        <w:tc>
          <w:tcPr>
            <w:tcW w:w="2835" w:type="dxa"/>
            <w:vAlign w:val="center"/>
          </w:tcPr>
          <w:p w14:paraId="18183A05">
            <w:pPr>
              <w:pStyle w:val="16"/>
            </w:pPr>
            <w:r>
              <w:t>聘用的劳务派遣人数</w:t>
            </w:r>
          </w:p>
        </w:tc>
        <w:tc>
          <w:tcPr>
            <w:tcW w:w="2551" w:type="dxa"/>
            <w:vAlign w:val="center"/>
          </w:tcPr>
          <w:p w14:paraId="4ABAFF39">
            <w:pPr>
              <w:pStyle w:val="16"/>
            </w:pPr>
            <w:r>
              <w:t>2人</w:t>
            </w:r>
          </w:p>
        </w:tc>
        <w:tc>
          <w:tcPr>
            <w:tcW w:w="2268" w:type="dxa"/>
            <w:vAlign w:val="center"/>
          </w:tcPr>
          <w:p w14:paraId="2906DC63">
            <w:pPr>
              <w:pStyle w:val="16"/>
            </w:pPr>
            <w:r>
              <w:t>聘用合同</w:t>
            </w:r>
          </w:p>
        </w:tc>
      </w:tr>
      <w:tr w14:paraId="5D13A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7710DB"/>
        </w:tc>
        <w:tc>
          <w:tcPr>
            <w:tcW w:w="2268" w:type="dxa"/>
            <w:vAlign w:val="center"/>
          </w:tcPr>
          <w:p w14:paraId="5453E278">
            <w:pPr>
              <w:pStyle w:val="16"/>
            </w:pPr>
            <w:r>
              <w:t>质量指标</w:t>
            </w:r>
          </w:p>
        </w:tc>
        <w:tc>
          <w:tcPr>
            <w:tcW w:w="2835" w:type="dxa"/>
            <w:vAlign w:val="center"/>
          </w:tcPr>
          <w:p w14:paraId="18578E13">
            <w:pPr>
              <w:pStyle w:val="16"/>
            </w:pPr>
            <w:r>
              <w:t>工资发放准确率</w:t>
            </w:r>
          </w:p>
        </w:tc>
        <w:tc>
          <w:tcPr>
            <w:tcW w:w="2835" w:type="dxa"/>
            <w:vAlign w:val="center"/>
          </w:tcPr>
          <w:p w14:paraId="279FC606">
            <w:pPr>
              <w:pStyle w:val="16"/>
            </w:pPr>
            <w:r>
              <w:t>工资发放准确程度</w:t>
            </w:r>
          </w:p>
        </w:tc>
        <w:tc>
          <w:tcPr>
            <w:tcW w:w="2551" w:type="dxa"/>
            <w:vAlign w:val="center"/>
          </w:tcPr>
          <w:p w14:paraId="727822E2">
            <w:pPr>
              <w:pStyle w:val="16"/>
            </w:pPr>
            <w:r>
              <w:t>100%</w:t>
            </w:r>
          </w:p>
        </w:tc>
        <w:tc>
          <w:tcPr>
            <w:tcW w:w="2268" w:type="dxa"/>
            <w:vAlign w:val="center"/>
          </w:tcPr>
          <w:p w14:paraId="5EF02AB9">
            <w:pPr>
              <w:pStyle w:val="16"/>
            </w:pPr>
            <w:r>
              <w:t>工资发放情况</w:t>
            </w:r>
          </w:p>
        </w:tc>
      </w:tr>
      <w:tr w14:paraId="27E4A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1C7882"/>
        </w:tc>
        <w:tc>
          <w:tcPr>
            <w:tcW w:w="2268" w:type="dxa"/>
            <w:vAlign w:val="center"/>
          </w:tcPr>
          <w:p w14:paraId="45251576">
            <w:pPr>
              <w:pStyle w:val="16"/>
            </w:pPr>
            <w:r>
              <w:t>时效指标</w:t>
            </w:r>
          </w:p>
        </w:tc>
        <w:tc>
          <w:tcPr>
            <w:tcW w:w="2835" w:type="dxa"/>
            <w:vAlign w:val="center"/>
          </w:tcPr>
          <w:p w14:paraId="2DF3BB7E">
            <w:pPr>
              <w:pStyle w:val="16"/>
            </w:pPr>
            <w:r>
              <w:t>工资发放及时率</w:t>
            </w:r>
          </w:p>
        </w:tc>
        <w:tc>
          <w:tcPr>
            <w:tcW w:w="2835" w:type="dxa"/>
            <w:vAlign w:val="center"/>
          </w:tcPr>
          <w:p w14:paraId="7AB54047">
            <w:pPr>
              <w:pStyle w:val="16"/>
            </w:pPr>
            <w:r>
              <w:t>工资发放及时率</w:t>
            </w:r>
          </w:p>
        </w:tc>
        <w:tc>
          <w:tcPr>
            <w:tcW w:w="2551" w:type="dxa"/>
            <w:vAlign w:val="center"/>
          </w:tcPr>
          <w:p w14:paraId="3D22ADB5">
            <w:pPr>
              <w:pStyle w:val="16"/>
            </w:pPr>
            <w:r>
              <w:t>100%</w:t>
            </w:r>
          </w:p>
        </w:tc>
        <w:tc>
          <w:tcPr>
            <w:tcW w:w="2268" w:type="dxa"/>
            <w:vAlign w:val="center"/>
          </w:tcPr>
          <w:p w14:paraId="717EFACC">
            <w:pPr>
              <w:pStyle w:val="16"/>
            </w:pPr>
            <w:r>
              <w:t>工资发放情况</w:t>
            </w:r>
          </w:p>
        </w:tc>
      </w:tr>
      <w:tr w14:paraId="277EA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5A298B"/>
        </w:tc>
        <w:tc>
          <w:tcPr>
            <w:tcW w:w="2268" w:type="dxa"/>
            <w:vAlign w:val="center"/>
          </w:tcPr>
          <w:p w14:paraId="60B0B45E">
            <w:pPr>
              <w:pStyle w:val="16"/>
            </w:pPr>
            <w:r>
              <w:t>成本指标</w:t>
            </w:r>
          </w:p>
        </w:tc>
        <w:tc>
          <w:tcPr>
            <w:tcW w:w="2835" w:type="dxa"/>
            <w:vAlign w:val="center"/>
          </w:tcPr>
          <w:p w14:paraId="07B70BF6">
            <w:pPr>
              <w:pStyle w:val="16"/>
            </w:pPr>
            <w:r>
              <w:t>劳务派遣人员月最低工资标准</w:t>
            </w:r>
          </w:p>
        </w:tc>
        <w:tc>
          <w:tcPr>
            <w:tcW w:w="2835" w:type="dxa"/>
            <w:vAlign w:val="center"/>
          </w:tcPr>
          <w:p w14:paraId="07885BA0">
            <w:pPr>
              <w:pStyle w:val="16"/>
            </w:pPr>
            <w:r>
              <w:t>执行的劳务派遣人员月最低工资标准</w:t>
            </w:r>
          </w:p>
        </w:tc>
        <w:tc>
          <w:tcPr>
            <w:tcW w:w="2551" w:type="dxa"/>
            <w:vAlign w:val="center"/>
          </w:tcPr>
          <w:p w14:paraId="673E2FEC">
            <w:pPr>
              <w:pStyle w:val="16"/>
            </w:pPr>
            <w:r>
              <w:t>≥1900元/月，人</w:t>
            </w:r>
          </w:p>
        </w:tc>
        <w:tc>
          <w:tcPr>
            <w:tcW w:w="2268" w:type="dxa"/>
            <w:vAlign w:val="center"/>
          </w:tcPr>
          <w:p w14:paraId="5C2A07DC">
            <w:pPr>
              <w:pStyle w:val="16"/>
            </w:pPr>
            <w:r>
              <w:t>聘用合同</w:t>
            </w:r>
          </w:p>
        </w:tc>
      </w:tr>
      <w:tr w14:paraId="6B146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D82EAC">
            <w:pPr>
              <w:pStyle w:val="17"/>
            </w:pPr>
            <w:r>
              <w:t>效益指标</w:t>
            </w:r>
          </w:p>
        </w:tc>
        <w:tc>
          <w:tcPr>
            <w:tcW w:w="2268" w:type="dxa"/>
            <w:vAlign w:val="center"/>
          </w:tcPr>
          <w:p w14:paraId="6E9FC09C">
            <w:pPr>
              <w:pStyle w:val="16"/>
            </w:pPr>
            <w:r>
              <w:t>可持续影响指标</w:t>
            </w:r>
          </w:p>
        </w:tc>
        <w:tc>
          <w:tcPr>
            <w:tcW w:w="2835" w:type="dxa"/>
            <w:vAlign w:val="center"/>
          </w:tcPr>
          <w:p w14:paraId="57C2C17D">
            <w:pPr>
              <w:pStyle w:val="16"/>
            </w:pPr>
            <w:r>
              <w:t>保障事业发展</w:t>
            </w:r>
          </w:p>
        </w:tc>
        <w:tc>
          <w:tcPr>
            <w:tcW w:w="2835" w:type="dxa"/>
            <w:vAlign w:val="center"/>
          </w:tcPr>
          <w:p w14:paraId="5158F31E">
            <w:pPr>
              <w:pStyle w:val="16"/>
            </w:pPr>
            <w:r>
              <w:t>保障各项工作正常运转</w:t>
            </w:r>
          </w:p>
        </w:tc>
        <w:tc>
          <w:tcPr>
            <w:tcW w:w="2551" w:type="dxa"/>
            <w:vAlign w:val="center"/>
          </w:tcPr>
          <w:p w14:paraId="5D10BDDB">
            <w:pPr>
              <w:pStyle w:val="16"/>
            </w:pPr>
            <w:r>
              <w:t>维护教育稳定，促进教育发展</w:t>
            </w:r>
          </w:p>
        </w:tc>
        <w:tc>
          <w:tcPr>
            <w:tcW w:w="2268" w:type="dxa"/>
            <w:vAlign w:val="center"/>
          </w:tcPr>
          <w:p w14:paraId="3EB83217">
            <w:pPr>
              <w:pStyle w:val="16"/>
            </w:pPr>
            <w:r>
              <w:t>单位运转情况</w:t>
            </w:r>
          </w:p>
        </w:tc>
      </w:tr>
      <w:tr w14:paraId="08C62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0142EA">
            <w:pPr>
              <w:pStyle w:val="17"/>
            </w:pPr>
            <w:r>
              <w:t>满意度指标</w:t>
            </w:r>
          </w:p>
        </w:tc>
        <w:tc>
          <w:tcPr>
            <w:tcW w:w="2268" w:type="dxa"/>
            <w:vAlign w:val="center"/>
          </w:tcPr>
          <w:p w14:paraId="0B0781FA">
            <w:pPr>
              <w:pStyle w:val="16"/>
            </w:pPr>
            <w:r>
              <w:t>服务对象满意度指标</w:t>
            </w:r>
          </w:p>
        </w:tc>
        <w:tc>
          <w:tcPr>
            <w:tcW w:w="2835" w:type="dxa"/>
            <w:vAlign w:val="center"/>
          </w:tcPr>
          <w:p w14:paraId="6971D65B">
            <w:pPr>
              <w:pStyle w:val="16"/>
            </w:pPr>
            <w:r>
              <w:t>劳务派遣人员满意度</w:t>
            </w:r>
          </w:p>
        </w:tc>
        <w:tc>
          <w:tcPr>
            <w:tcW w:w="2835" w:type="dxa"/>
            <w:vAlign w:val="center"/>
          </w:tcPr>
          <w:p w14:paraId="40447D51">
            <w:pPr>
              <w:pStyle w:val="16"/>
            </w:pPr>
            <w:r>
              <w:t>劳务派遣人员对工资待遇的满意度</w:t>
            </w:r>
          </w:p>
        </w:tc>
        <w:tc>
          <w:tcPr>
            <w:tcW w:w="2551" w:type="dxa"/>
            <w:vAlign w:val="center"/>
          </w:tcPr>
          <w:p w14:paraId="73FB0B8C">
            <w:pPr>
              <w:pStyle w:val="16"/>
            </w:pPr>
            <w:r>
              <w:t>≥95%</w:t>
            </w:r>
          </w:p>
        </w:tc>
        <w:tc>
          <w:tcPr>
            <w:tcW w:w="2268" w:type="dxa"/>
            <w:vAlign w:val="center"/>
          </w:tcPr>
          <w:p w14:paraId="4F7C43F5">
            <w:pPr>
              <w:pStyle w:val="16"/>
            </w:pPr>
            <w:r>
              <w:t>调查问卷</w:t>
            </w:r>
          </w:p>
        </w:tc>
      </w:tr>
    </w:tbl>
    <w:p w14:paraId="1C72E527">
      <w:pPr>
        <w:sectPr>
          <w:pgSz w:w="16840" w:h="11900" w:orient="landscape"/>
          <w:pgMar w:top="1361" w:right="1020" w:bottom="1134" w:left="1020" w:header="720" w:footer="720" w:gutter="0"/>
          <w:cols w:space="720" w:num="1"/>
        </w:sectPr>
      </w:pPr>
    </w:p>
    <w:p w14:paraId="7C4CE269">
      <w:pPr>
        <w:ind w:firstLine="560"/>
      </w:pPr>
      <w:r>
        <w:rPr>
          <w:rFonts w:ascii="方正仿宋_GBK" w:hAnsi="方正仿宋_GBK" w:eastAsia="方正仿宋_GBK" w:cs="方正仿宋_GBK"/>
          <w:b/>
          <w:color w:val="000000"/>
          <w:sz w:val="28"/>
        </w:rPr>
        <w:t>480、劳务外包经费绩效目标表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73372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E43895">
            <w:pPr>
              <w:pStyle w:val="14"/>
            </w:pPr>
            <w:r>
              <w:t>绩效目标</w:t>
            </w:r>
          </w:p>
        </w:tc>
        <w:tc>
          <w:tcPr>
            <w:tcW w:w="12756" w:type="dxa"/>
            <w:tcBorders>
              <w:bottom w:val="single" w:color="FFFFFF" w:sz="6" w:space="0"/>
            </w:tcBorders>
            <w:vAlign w:val="center"/>
          </w:tcPr>
          <w:p w14:paraId="6EC0D1AF">
            <w:pPr>
              <w:pStyle w:val="16"/>
            </w:pPr>
            <w:r>
              <w:t>1.及时支付劳务外包经费，维护社会稳定</w:t>
            </w:r>
          </w:p>
        </w:tc>
      </w:tr>
    </w:tbl>
    <w:p w14:paraId="7554D48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A31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0D63D0">
            <w:pPr>
              <w:pStyle w:val="14"/>
            </w:pPr>
            <w:r>
              <w:t>一级指标</w:t>
            </w:r>
          </w:p>
        </w:tc>
        <w:tc>
          <w:tcPr>
            <w:tcW w:w="2268" w:type="dxa"/>
            <w:vAlign w:val="center"/>
          </w:tcPr>
          <w:p w14:paraId="555473DF">
            <w:pPr>
              <w:pStyle w:val="14"/>
            </w:pPr>
            <w:r>
              <w:t>二级指标</w:t>
            </w:r>
          </w:p>
        </w:tc>
        <w:tc>
          <w:tcPr>
            <w:tcW w:w="2835" w:type="dxa"/>
            <w:vAlign w:val="center"/>
          </w:tcPr>
          <w:p w14:paraId="6FBAAFD6">
            <w:pPr>
              <w:pStyle w:val="14"/>
            </w:pPr>
            <w:r>
              <w:t>三级指标</w:t>
            </w:r>
          </w:p>
        </w:tc>
        <w:tc>
          <w:tcPr>
            <w:tcW w:w="2835" w:type="dxa"/>
            <w:vAlign w:val="center"/>
          </w:tcPr>
          <w:p w14:paraId="4434E535">
            <w:pPr>
              <w:pStyle w:val="14"/>
            </w:pPr>
            <w:r>
              <w:t>绩效指标描述</w:t>
            </w:r>
          </w:p>
        </w:tc>
        <w:tc>
          <w:tcPr>
            <w:tcW w:w="2551" w:type="dxa"/>
            <w:vAlign w:val="center"/>
          </w:tcPr>
          <w:p w14:paraId="3B6C8904">
            <w:pPr>
              <w:pStyle w:val="14"/>
            </w:pPr>
            <w:r>
              <w:t>指标值</w:t>
            </w:r>
          </w:p>
        </w:tc>
        <w:tc>
          <w:tcPr>
            <w:tcW w:w="2268" w:type="dxa"/>
            <w:vAlign w:val="center"/>
          </w:tcPr>
          <w:p w14:paraId="5E372F31">
            <w:pPr>
              <w:pStyle w:val="14"/>
            </w:pPr>
            <w:r>
              <w:t>指标值确定依据</w:t>
            </w:r>
          </w:p>
        </w:tc>
      </w:tr>
      <w:tr w14:paraId="540AC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5C525C">
            <w:pPr>
              <w:pStyle w:val="17"/>
            </w:pPr>
            <w:r>
              <w:t>产出指标</w:t>
            </w:r>
          </w:p>
        </w:tc>
        <w:tc>
          <w:tcPr>
            <w:tcW w:w="2268" w:type="dxa"/>
            <w:vAlign w:val="center"/>
          </w:tcPr>
          <w:p w14:paraId="66AC0F7F">
            <w:pPr>
              <w:pStyle w:val="16"/>
            </w:pPr>
            <w:r>
              <w:t>数量指标</w:t>
            </w:r>
          </w:p>
        </w:tc>
        <w:tc>
          <w:tcPr>
            <w:tcW w:w="2835" w:type="dxa"/>
            <w:vAlign w:val="center"/>
          </w:tcPr>
          <w:p w14:paraId="247C0CED">
            <w:pPr>
              <w:pStyle w:val="16"/>
            </w:pPr>
            <w:r>
              <w:t>劳务外包人员数量</w:t>
            </w:r>
          </w:p>
        </w:tc>
        <w:tc>
          <w:tcPr>
            <w:tcW w:w="2835" w:type="dxa"/>
            <w:vAlign w:val="center"/>
          </w:tcPr>
          <w:p w14:paraId="3F13668D">
            <w:pPr>
              <w:pStyle w:val="16"/>
            </w:pPr>
            <w:r>
              <w:t>劳务外包人员数量</w:t>
            </w:r>
          </w:p>
        </w:tc>
        <w:tc>
          <w:tcPr>
            <w:tcW w:w="2551" w:type="dxa"/>
            <w:vAlign w:val="center"/>
          </w:tcPr>
          <w:p w14:paraId="6F7FA290">
            <w:pPr>
              <w:pStyle w:val="16"/>
            </w:pPr>
            <w:r>
              <w:t>1人</w:t>
            </w:r>
          </w:p>
        </w:tc>
        <w:tc>
          <w:tcPr>
            <w:tcW w:w="2268" w:type="dxa"/>
            <w:vAlign w:val="center"/>
          </w:tcPr>
          <w:p w14:paraId="7EAC977F">
            <w:pPr>
              <w:pStyle w:val="16"/>
            </w:pPr>
            <w:r>
              <w:t>合同</w:t>
            </w:r>
          </w:p>
        </w:tc>
      </w:tr>
      <w:tr w14:paraId="607C4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4F6446"/>
        </w:tc>
        <w:tc>
          <w:tcPr>
            <w:tcW w:w="2268" w:type="dxa"/>
            <w:vAlign w:val="center"/>
          </w:tcPr>
          <w:p w14:paraId="4E6F99AB">
            <w:pPr>
              <w:pStyle w:val="16"/>
            </w:pPr>
            <w:r>
              <w:t>质量指标</w:t>
            </w:r>
          </w:p>
        </w:tc>
        <w:tc>
          <w:tcPr>
            <w:tcW w:w="2835" w:type="dxa"/>
            <w:vAlign w:val="center"/>
          </w:tcPr>
          <w:p w14:paraId="344BB518">
            <w:pPr>
              <w:pStyle w:val="16"/>
            </w:pPr>
            <w:r>
              <w:t>外包经费支付准确率</w:t>
            </w:r>
          </w:p>
        </w:tc>
        <w:tc>
          <w:tcPr>
            <w:tcW w:w="2835" w:type="dxa"/>
            <w:vAlign w:val="center"/>
          </w:tcPr>
          <w:p w14:paraId="652C9C01">
            <w:pPr>
              <w:pStyle w:val="16"/>
            </w:pPr>
            <w:r>
              <w:t>外包经费支付准确率</w:t>
            </w:r>
          </w:p>
        </w:tc>
        <w:tc>
          <w:tcPr>
            <w:tcW w:w="2551" w:type="dxa"/>
            <w:vAlign w:val="center"/>
          </w:tcPr>
          <w:p w14:paraId="698DECBB">
            <w:pPr>
              <w:pStyle w:val="16"/>
            </w:pPr>
            <w:r>
              <w:t>100%</w:t>
            </w:r>
          </w:p>
        </w:tc>
        <w:tc>
          <w:tcPr>
            <w:tcW w:w="2268" w:type="dxa"/>
            <w:vAlign w:val="center"/>
          </w:tcPr>
          <w:p w14:paraId="28BC4CB9">
            <w:pPr>
              <w:pStyle w:val="16"/>
            </w:pPr>
            <w:r>
              <w:t>工资发放情况</w:t>
            </w:r>
          </w:p>
        </w:tc>
      </w:tr>
      <w:tr w14:paraId="5C0DD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B1EA55"/>
        </w:tc>
        <w:tc>
          <w:tcPr>
            <w:tcW w:w="2268" w:type="dxa"/>
            <w:vAlign w:val="center"/>
          </w:tcPr>
          <w:p w14:paraId="57008983">
            <w:pPr>
              <w:pStyle w:val="16"/>
            </w:pPr>
            <w:r>
              <w:t>时效指标</w:t>
            </w:r>
          </w:p>
        </w:tc>
        <w:tc>
          <w:tcPr>
            <w:tcW w:w="2835" w:type="dxa"/>
            <w:vAlign w:val="center"/>
          </w:tcPr>
          <w:p w14:paraId="41A7E137">
            <w:pPr>
              <w:pStyle w:val="16"/>
            </w:pPr>
            <w:r>
              <w:t>外包经费拨付及时率</w:t>
            </w:r>
          </w:p>
        </w:tc>
        <w:tc>
          <w:tcPr>
            <w:tcW w:w="2835" w:type="dxa"/>
            <w:vAlign w:val="center"/>
          </w:tcPr>
          <w:p w14:paraId="560598C3">
            <w:pPr>
              <w:pStyle w:val="16"/>
            </w:pPr>
            <w:r>
              <w:t>外包经费拨付及时率</w:t>
            </w:r>
          </w:p>
        </w:tc>
        <w:tc>
          <w:tcPr>
            <w:tcW w:w="2551" w:type="dxa"/>
            <w:vAlign w:val="center"/>
          </w:tcPr>
          <w:p w14:paraId="79583D8F">
            <w:pPr>
              <w:pStyle w:val="16"/>
            </w:pPr>
            <w:r>
              <w:t>100%</w:t>
            </w:r>
          </w:p>
        </w:tc>
        <w:tc>
          <w:tcPr>
            <w:tcW w:w="2268" w:type="dxa"/>
            <w:vAlign w:val="center"/>
          </w:tcPr>
          <w:p w14:paraId="0EEBB0FD">
            <w:pPr>
              <w:pStyle w:val="16"/>
            </w:pPr>
            <w:r>
              <w:t>工资发放情况</w:t>
            </w:r>
          </w:p>
        </w:tc>
      </w:tr>
      <w:tr w14:paraId="7483F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A4C52C"/>
        </w:tc>
        <w:tc>
          <w:tcPr>
            <w:tcW w:w="2268" w:type="dxa"/>
            <w:vAlign w:val="center"/>
          </w:tcPr>
          <w:p w14:paraId="53A3CC49">
            <w:pPr>
              <w:pStyle w:val="16"/>
            </w:pPr>
            <w:r>
              <w:t>成本指标</w:t>
            </w:r>
          </w:p>
        </w:tc>
        <w:tc>
          <w:tcPr>
            <w:tcW w:w="2835" w:type="dxa"/>
            <w:vAlign w:val="center"/>
          </w:tcPr>
          <w:p w14:paraId="1818EEA4">
            <w:pPr>
              <w:pStyle w:val="16"/>
            </w:pPr>
            <w:r>
              <w:t>劳务外包月经费标准</w:t>
            </w:r>
          </w:p>
        </w:tc>
        <w:tc>
          <w:tcPr>
            <w:tcW w:w="2835" w:type="dxa"/>
            <w:vAlign w:val="center"/>
          </w:tcPr>
          <w:p w14:paraId="5318B239">
            <w:pPr>
              <w:pStyle w:val="16"/>
            </w:pPr>
            <w:r>
              <w:t>劳务外包月经费标准</w:t>
            </w:r>
          </w:p>
        </w:tc>
        <w:tc>
          <w:tcPr>
            <w:tcW w:w="2551" w:type="dxa"/>
            <w:vAlign w:val="center"/>
          </w:tcPr>
          <w:p w14:paraId="3AA7C55B">
            <w:pPr>
              <w:pStyle w:val="16"/>
            </w:pPr>
            <w:r>
              <w:t>≥4000元/月，人</w:t>
            </w:r>
          </w:p>
        </w:tc>
        <w:tc>
          <w:tcPr>
            <w:tcW w:w="2268" w:type="dxa"/>
            <w:vAlign w:val="center"/>
          </w:tcPr>
          <w:p w14:paraId="12DC521A">
            <w:pPr>
              <w:pStyle w:val="16"/>
            </w:pPr>
            <w:r>
              <w:t>合同</w:t>
            </w:r>
          </w:p>
        </w:tc>
      </w:tr>
      <w:tr w14:paraId="1A9DF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EAB0AB">
            <w:pPr>
              <w:pStyle w:val="17"/>
            </w:pPr>
            <w:r>
              <w:t>效益指标</w:t>
            </w:r>
          </w:p>
        </w:tc>
        <w:tc>
          <w:tcPr>
            <w:tcW w:w="2268" w:type="dxa"/>
            <w:vAlign w:val="center"/>
          </w:tcPr>
          <w:p w14:paraId="23394176">
            <w:pPr>
              <w:pStyle w:val="16"/>
            </w:pPr>
            <w:r>
              <w:t>可持续影响指标</w:t>
            </w:r>
          </w:p>
        </w:tc>
        <w:tc>
          <w:tcPr>
            <w:tcW w:w="2835" w:type="dxa"/>
            <w:vAlign w:val="center"/>
          </w:tcPr>
          <w:p w14:paraId="471144FC">
            <w:pPr>
              <w:pStyle w:val="16"/>
            </w:pPr>
            <w:r>
              <w:t>保障事业发展</w:t>
            </w:r>
          </w:p>
        </w:tc>
        <w:tc>
          <w:tcPr>
            <w:tcW w:w="2835" w:type="dxa"/>
            <w:vAlign w:val="center"/>
          </w:tcPr>
          <w:p w14:paraId="100FF533">
            <w:pPr>
              <w:pStyle w:val="16"/>
            </w:pPr>
            <w:r>
              <w:t>保障各项工作正常运转</w:t>
            </w:r>
          </w:p>
        </w:tc>
        <w:tc>
          <w:tcPr>
            <w:tcW w:w="2551" w:type="dxa"/>
            <w:vAlign w:val="center"/>
          </w:tcPr>
          <w:p w14:paraId="3BF40D02">
            <w:pPr>
              <w:pStyle w:val="16"/>
            </w:pPr>
            <w:r>
              <w:t>维护教育稳定，促进教育发展</w:t>
            </w:r>
          </w:p>
        </w:tc>
        <w:tc>
          <w:tcPr>
            <w:tcW w:w="2268" w:type="dxa"/>
            <w:vAlign w:val="center"/>
          </w:tcPr>
          <w:p w14:paraId="0719A78D">
            <w:pPr>
              <w:pStyle w:val="16"/>
            </w:pPr>
            <w:r>
              <w:t>单位运转情况</w:t>
            </w:r>
          </w:p>
        </w:tc>
      </w:tr>
      <w:tr w14:paraId="2D80B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D3F99A2">
            <w:pPr>
              <w:pStyle w:val="17"/>
            </w:pPr>
            <w:r>
              <w:t>满意度指标</w:t>
            </w:r>
          </w:p>
        </w:tc>
        <w:tc>
          <w:tcPr>
            <w:tcW w:w="2268" w:type="dxa"/>
            <w:vAlign w:val="center"/>
          </w:tcPr>
          <w:p w14:paraId="2A1165A7">
            <w:pPr>
              <w:pStyle w:val="16"/>
            </w:pPr>
            <w:r>
              <w:t>服务对象满意度指标</w:t>
            </w:r>
          </w:p>
        </w:tc>
        <w:tc>
          <w:tcPr>
            <w:tcW w:w="2835" w:type="dxa"/>
            <w:vAlign w:val="center"/>
          </w:tcPr>
          <w:p w14:paraId="6A1234B6">
            <w:pPr>
              <w:pStyle w:val="16"/>
            </w:pPr>
            <w:r>
              <w:t>劳务派遣人员满意度</w:t>
            </w:r>
          </w:p>
        </w:tc>
        <w:tc>
          <w:tcPr>
            <w:tcW w:w="2835" w:type="dxa"/>
            <w:vAlign w:val="center"/>
          </w:tcPr>
          <w:p w14:paraId="44154EE1">
            <w:pPr>
              <w:pStyle w:val="16"/>
            </w:pPr>
            <w:r>
              <w:t>劳务派遣人员对工资待遇的满意度</w:t>
            </w:r>
          </w:p>
        </w:tc>
        <w:tc>
          <w:tcPr>
            <w:tcW w:w="2551" w:type="dxa"/>
            <w:vAlign w:val="center"/>
          </w:tcPr>
          <w:p w14:paraId="3BE41438">
            <w:pPr>
              <w:pStyle w:val="16"/>
            </w:pPr>
            <w:r>
              <w:t>≥95%</w:t>
            </w:r>
          </w:p>
        </w:tc>
        <w:tc>
          <w:tcPr>
            <w:tcW w:w="2268" w:type="dxa"/>
            <w:vAlign w:val="center"/>
          </w:tcPr>
          <w:p w14:paraId="75CDD342">
            <w:pPr>
              <w:pStyle w:val="16"/>
            </w:pPr>
            <w:r>
              <w:t>调查问卷</w:t>
            </w:r>
          </w:p>
        </w:tc>
      </w:tr>
    </w:tbl>
    <w:p w14:paraId="227378F7">
      <w:pPr>
        <w:sectPr>
          <w:pgSz w:w="16840" w:h="11900" w:orient="landscape"/>
          <w:pgMar w:top="1361" w:right="1020" w:bottom="1134" w:left="1020" w:header="720" w:footer="720" w:gutter="0"/>
          <w:cols w:space="720" w:num="1"/>
        </w:sectPr>
      </w:pPr>
    </w:p>
    <w:p w14:paraId="651F70A6">
      <w:pPr>
        <w:ind w:firstLine="560"/>
      </w:pPr>
      <w:r>
        <w:rPr>
          <w:rFonts w:ascii="方正仿宋_GBK" w:hAnsi="方正仿宋_GBK" w:eastAsia="方正仿宋_GBK" w:cs="方正仿宋_GBK"/>
          <w:b/>
          <w:color w:val="000000"/>
          <w:sz w:val="28"/>
        </w:rPr>
        <w:t>481、退役军人公益性岗位安置费用绩效目标表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A4BF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B98B68">
            <w:pPr>
              <w:pStyle w:val="14"/>
            </w:pPr>
            <w:r>
              <w:t>绩效目标</w:t>
            </w:r>
          </w:p>
        </w:tc>
        <w:tc>
          <w:tcPr>
            <w:tcW w:w="12756" w:type="dxa"/>
            <w:tcBorders>
              <w:bottom w:val="single" w:color="FFFFFF" w:sz="6" w:space="0"/>
            </w:tcBorders>
            <w:vAlign w:val="center"/>
          </w:tcPr>
          <w:p w14:paraId="39F15558">
            <w:pPr>
              <w:pStyle w:val="16"/>
            </w:pPr>
            <w:r>
              <w:t>1.及时发放人员待遇，维护社会稳定。</w:t>
            </w:r>
          </w:p>
        </w:tc>
      </w:tr>
    </w:tbl>
    <w:p w14:paraId="1E0EBC8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BA4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AB823D">
            <w:pPr>
              <w:pStyle w:val="14"/>
            </w:pPr>
            <w:r>
              <w:t>一级指标</w:t>
            </w:r>
          </w:p>
        </w:tc>
        <w:tc>
          <w:tcPr>
            <w:tcW w:w="2268" w:type="dxa"/>
            <w:vAlign w:val="center"/>
          </w:tcPr>
          <w:p w14:paraId="3FE34F5C">
            <w:pPr>
              <w:pStyle w:val="14"/>
            </w:pPr>
            <w:r>
              <w:t>二级指标</w:t>
            </w:r>
          </w:p>
        </w:tc>
        <w:tc>
          <w:tcPr>
            <w:tcW w:w="2835" w:type="dxa"/>
            <w:vAlign w:val="center"/>
          </w:tcPr>
          <w:p w14:paraId="19696C90">
            <w:pPr>
              <w:pStyle w:val="14"/>
            </w:pPr>
            <w:r>
              <w:t>三级指标</w:t>
            </w:r>
          </w:p>
        </w:tc>
        <w:tc>
          <w:tcPr>
            <w:tcW w:w="2835" w:type="dxa"/>
            <w:vAlign w:val="center"/>
          </w:tcPr>
          <w:p w14:paraId="3A076218">
            <w:pPr>
              <w:pStyle w:val="14"/>
            </w:pPr>
            <w:r>
              <w:t>绩效指标描述</w:t>
            </w:r>
          </w:p>
        </w:tc>
        <w:tc>
          <w:tcPr>
            <w:tcW w:w="2551" w:type="dxa"/>
            <w:vAlign w:val="center"/>
          </w:tcPr>
          <w:p w14:paraId="464958FA">
            <w:pPr>
              <w:pStyle w:val="14"/>
            </w:pPr>
            <w:r>
              <w:t>指标值</w:t>
            </w:r>
          </w:p>
        </w:tc>
        <w:tc>
          <w:tcPr>
            <w:tcW w:w="2268" w:type="dxa"/>
            <w:vAlign w:val="center"/>
          </w:tcPr>
          <w:p w14:paraId="0E9D8929">
            <w:pPr>
              <w:pStyle w:val="14"/>
            </w:pPr>
            <w:r>
              <w:t>指标值确定依据</w:t>
            </w:r>
          </w:p>
        </w:tc>
      </w:tr>
      <w:tr w14:paraId="5ECE8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F6DEBB">
            <w:pPr>
              <w:pStyle w:val="17"/>
            </w:pPr>
            <w:r>
              <w:t>产出指标</w:t>
            </w:r>
          </w:p>
        </w:tc>
        <w:tc>
          <w:tcPr>
            <w:tcW w:w="2268" w:type="dxa"/>
            <w:vAlign w:val="center"/>
          </w:tcPr>
          <w:p w14:paraId="05D908F8">
            <w:pPr>
              <w:pStyle w:val="16"/>
            </w:pPr>
            <w:r>
              <w:t>数量指标</w:t>
            </w:r>
          </w:p>
        </w:tc>
        <w:tc>
          <w:tcPr>
            <w:tcW w:w="2835" w:type="dxa"/>
            <w:vAlign w:val="center"/>
          </w:tcPr>
          <w:p w14:paraId="5B069F11">
            <w:pPr>
              <w:pStyle w:val="16"/>
            </w:pPr>
            <w:r>
              <w:t>安置退役军人数量</w:t>
            </w:r>
          </w:p>
        </w:tc>
        <w:tc>
          <w:tcPr>
            <w:tcW w:w="2835" w:type="dxa"/>
            <w:vAlign w:val="center"/>
          </w:tcPr>
          <w:p w14:paraId="338B1B3F">
            <w:pPr>
              <w:pStyle w:val="16"/>
            </w:pPr>
            <w:r>
              <w:t>安置退役军人数量</w:t>
            </w:r>
          </w:p>
        </w:tc>
        <w:tc>
          <w:tcPr>
            <w:tcW w:w="2551" w:type="dxa"/>
            <w:vAlign w:val="center"/>
          </w:tcPr>
          <w:p w14:paraId="3B481CEE">
            <w:pPr>
              <w:pStyle w:val="16"/>
            </w:pPr>
            <w:r>
              <w:t>1人</w:t>
            </w:r>
          </w:p>
        </w:tc>
        <w:tc>
          <w:tcPr>
            <w:tcW w:w="2268" w:type="dxa"/>
            <w:vAlign w:val="center"/>
          </w:tcPr>
          <w:p w14:paraId="1F319A2B">
            <w:pPr>
              <w:pStyle w:val="16"/>
            </w:pPr>
            <w:r>
              <w:t>聘用合同</w:t>
            </w:r>
          </w:p>
        </w:tc>
      </w:tr>
      <w:tr w14:paraId="05AF1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B043DF"/>
        </w:tc>
        <w:tc>
          <w:tcPr>
            <w:tcW w:w="2268" w:type="dxa"/>
            <w:vAlign w:val="center"/>
          </w:tcPr>
          <w:p w14:paraId="39C12936">
            <w:pPr>
              <w:pStyle w:val="16"/>
            </w:pPr>
            <w:r>
              <w:t>质量指标</w:t>
            </w:r>
          </w:p>
        </w:tc>
        <w:tc>
          <w:tcPr>
            <w:tcW w:w="2835" w:type="dxa"/>
            <w:vAlign w:val="center"/>
          </w:tcPr>
          <w:p w14:paraId="4A138466">
            <w:pPr>
              <w:pStyle w:val="16"/>
            </w:pPr>
            <w:r>
              <w:t>工资发放准确率</w:t>
            </w:r>
          </w:p>
        </w:tc>
        <w:tc>
          <w:tcPr>
            <w:tcW w:w="2835" w:type="dxa"/>
            <w:vAlign w:val="center"/>
          </w:tcPr>
          <w:p w14:paraId="3DFD8CB4">
            <w:pPr>
              <w:pStyle w:val="16"/>
            </w:pPr>
            <w:r>
              <w:t>工资发放准确程度</w:t>
            </w:r>
          </w:p>
        </w:tc>
        <w:tc>
          <w:tcPr>
            <w:tcW w:w="2551" w:type="dxa"/>
            <w:vAlign w:val="center"/>
          </w:tcPr>
          <w:p w14:paraId="03FE01D7">
            <w:pPr>
              <w:pStyle w:val="16"/>
            </w:pPr>
            <w:r>
              <w:t>100%</w:t>
            </w:r>
          </w:p>
        </w:tc>
        <w:tc>
          <w:tcPr>
            <w:tcW w:w="2268" w:type="dxa"/>
            <w:vAlign w:val="center"/>
          </w:tcPr>
          <w:p w14:paraId="08BD7020">
            <w:pPr>
              <w:pStyle w:val="16"/>
            </w:pPr>
            <w:r>
              <w:t>工资发放情况</w:t>
            </w:r>
          </w:p>
        </w:tc>
      </w:tr>
      <w:tr w14:paraId="7C2AD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EA18A2"/>
        </w:tc>
        <w:tc>
          <w:tcPr>
            <w:tcW w:w="2268" w:type="dxa"/>
            <w:vAlign w:val="center"/>
          </w:tcPr>
          <w:p w14:paraId="366F44FA">
            <w:pPr>
              <w:pStyle w:val="16"/>
            </w:pPr>
            <w:r>
              <w:t>时效指标</w:t>
            </w:r>
          </w:p>
        </w:tc>
        <w:tc>
          <w:tcPr>
            <w:tcW w:w="2835" w:type="dxa"/>
            <w:vAlign w:val="center"/>
          </w:tcPr>
          <w:p w14:paraId="73DECAC7">
            <w:pPr>
              <w:pStyle w:val="16"/>
            </w:pPr>
            <w:r>
              <w:t>工资发放及时率</w:t>
            </w:r>
          </w:p>
        </w:tc>
        <w:tc>
          <w:tcPr>
            <w:tcW w:w="2835" w:type="dxa"/>
            <w:vAlign w:val="center"/>
          </w:tcPr>
          <w:p w14:paraId="5C25E11F">
            <w:pPr>
              <w:pStyle w:val="16"/>
            </w:pPr>
            <w:r>
              <w:t>工资发放及时率</w:t>
            </w:r>
          </w:p>
        </w:tc>
        <w:tc>
          <w:tcPr>
            <w:tcW w:w="2551" w:type="dxa"/>
            <w:vAlign w:val="center"/>
          </w:tcPr>
          <w:p w14:paraId="56D2F614">
            <w:pPr>
              <w:pStyle w:val="16"/>
            </w:pPr>
            <w:r>
              <w:t>100%</w:t>
            </w:r>
          </w:p>
        </w:tc>
        <w:tc>
          <w:tcPr>
            <w:tcW w:w="2268" w:type="dxa"/>
            <w:vAlign w:val="center"/>
          </w:tcPr>
          <w:p w14:paraId="2CF8C31C">
            <w:pPr>
              <w:pStyle w:val="16"/>
            </w:pPr>
            <w:r>
              <w:t>工资发放情况</w:t>
            </w:r>
          </w:p>
        </w:tc>
      </w:tr>
      <w:tr w14:paraId="1CD91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074797"/>
        </w:tc>
        <w:tc>
          <w:tcPr>
            <w:tcW w:w="2268" w:type="dxa"/>
            <w:vAlign w:val="center"/>
          </w:tcPr>
          <w:p w14:paraId="2CF3F121">
            <w:pPr>
              <w:pStyle w:val="16"/>
            </w:pPr>
            <w:r>
              <w:t>成本指标</w:t>
            </w:r>
          </w:p>
        </w:tc>
        <w:tc>
          <w:tcPr>
            <w:tcW w:w="2835" w:type="dxa"/>
            <w:vAlign w:val="center"/>
          </w:tcPr>
          <w:p w14:paraId="63E11605">
            <w:pPr>
              <w:pStyle w:val="16"/>
            </w:pPr>
            <w:r>
              <w:t>退役军人月最低工资标准</w:t>
            </w:r>
          </w:p>
        </w:tc>
        <w:tc>
          <w:tcPr>
            <w:tcW w:w="2835" w:type="dxa"/>
            <w:vAlign w:val="center"/>
          </w:tcPr>
          <w:p w14:paraId="284C384A">
            <w:pPr>
              <w:pStyle w:val="16"/>
            </w:pPr>
            <w:r>
              <w:t>执行的退役军人月工资标准</w:t>
            </w:r>
          </w:p>
        </w:tc>
        <w:tc>
          <w:tcPr>
            <w:tcW w:w="2551" w:type="dxa"/>
            <w:vAlign w:val="center"/>
          </w:tcPr>
          <w:p w14:paraId="1582CD9F">
            <w:pPr>
              <w:pStyle w:val="16"/>
            </w:pPr>
            <w:r>
              <w:t>≥1900元/月，人</w:t>
            </w:r>
          </w:p>
        </w:tc>
        <w:tc>
          <w:tcPr>
            <w:tcW w:w="2268" w:type="dxa"/>
            <w:vAlign w:val="center"/>
          </w:tcPr>
          <w:p w14:paraId="75327429">
            <w:pPr>
              <w:pStyle w:val="16"/>
            </w:pPr>
            <w:r>
              <w:t>聘用合同</w:t>
            </w:r>
          </w:p>
        </w:tc>
      </w:tr>
      <w:tr w14:paraId="61E4F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7A50B3">
            <w:pPr>
              <w:pStyle w:val="17"/>
            </w:pPr>
            <w:r>
              <w:t>效益指标</w:t>
            </w:r>
          </w:p>
        </w:tc>
        <w:tc>
          <w:tcPr>
            <w:tcW w:w="2268" w:type="dxa"/>
            <w:vAlign w:val="center"/>
          </w:tcPr>
          <w:p w14:paraId="397FD365">
            <w:pPr>
              <w:pStyle w:val="16"/>
            </w:pPr>
            <w:r>
              <w:t>可持续影响指标</w:t>
            </w:r>
          </w:p>
        </w:tc>
        <w:tc>
          <w:tcPr>
            <w:tcW w:w="2835" w:type="dxa"/>
            <w:vAlign w:val="center"/>
          </w:tcPr>
          <w:p w14:paraId="29E69401">
            <w:pPr>
              <w:pStyle w:val="16"/>
            </w:pPr>
            <w:r>
              <w:t>保障事业发展</w:t>
            </w:r>
          </w:p>
        </w:tc>
        <w:tc>
          <w:tcPr>
            <w:tcW w:w="2835" w:type="dxa"/>
            <w:vAlign w:val="center"/>
          </w:tcPr>
          <w:p w14:paraId="01E685A1">
            <w:pPr>
              <w:pStyle w:val="16"/>
            </w:pPr>
            <w:r>
              <w:t>保障各项工作正常运转</w:t>
            </w:r>
          </w:p>
        </w:tc>
        <w:tc>
          <w:tcPr>
            <w:tcW w:w="2551" w:type="dxa"/>
            <w:vAlign w:val="center"/>
          </w:tcPr>
          <w:p w14:paraId="61F0B1BD">
            <w:pPr>
              <w:pStyle w:val="16"/>
            </w:pPr>
            <w:r>
              <w:t>维护教育稳定，促进教育发展</w:t>
            </w:r>
          </w:p>
        </w:tc>
        <w:tc>
          <w:tcPr>
            <w:tcW w:w="2268" w:type="dxa"/>
            <w:vAlign w:val="center"/>
          </w:tcPr>
          <w:p w14:paraId="0DB1B059">
            <w:pPr>
              <w:pStyle w:val="16"/>
            </w:pPr>
            <w:r>
              <w:t>单位运转情况</w:t>
            </w:r>
          </w:p>
        </w:tc>
      </w:tr>
      <w:tr w14:paraId="1355B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6C6930">
            <w:pPr>
              <w:pStyle w:val="17"/>
            </w:pPr>
            <w:r>
              <w:t>满意度指标</w:t>
            </w:r>
          </w:p>
        </w:tc>
        <w:tc>
          <w:tcPr>
            <w:tcW w:w="2268" w:type="dxa"/>
            <w:vAlign w:val="center"/>
          </w:tcPr>
          <w:p w14:paraId="166A2A19">
            <w:pPr>
              <w:pStyle w:val="16"/>
            </w:pPr>
            <w:r>
              <w:t>服务对象满意度指标</w:t>
            </w:r>
          </w:p>
        </w:tc>
        <w:tc>
          <w:tcPr>
            <w:tcW w:w="2835" w:type="dxa"/>
            <w:vAlign w:val="center"/>
          </w:tcPr>
          <w:p w14:paraId="63701306">
            <w:pPr>
              <w:pStyle w:val="16"/>
            </w:pPr>
            <w:r>
              <w:t>退役军人满意度</w:t>
            </w:r>
          </w:p>
        </w:tc>
        <w:tc>
          <w:tcPr>
            <w:tcW w:w="2835" w:type="dxa"/>
            <w:vAlign w:val="center"/>
          </w:tcPr>
          <w:p w14:paraId="63A9B4BC">
            <w:pPr>
              <w:pStyle w:val="16"/>
            </w:pPr>
            <w:r>
              <w:t>退役军人对工资待遇的满意度</w:t>
            </w:r>
          </w:p>
        </w:tc>
        <w:tc>
          <w:tcPr>
            <w:tcW w:w="2551" w:type="dxa"/>
            <w:vAlign w:val="center"/>
          </w:tcPr>
          <w:p w14:paraId="19389067">
            <w:pPr>
              <w:pStyle w:val="16"/>
            </w:pPr>
            <w:r>
              <w:t>≥95%</w:t>
            </w:r>
          </w:p>
        </w:tc>
        <w:tc>
          <w:tcPr>
            <w:tcW w:w="2268" w:type="dxa"/>
            <w:vAlign w:val="center"/>
          </w:tcPr>
          <w:p w14:paraId="0B9528DA">
            <w:pPr>
              <w:pStyle w:val="16"/>
            </w:pPr>
            <w:r>
              <w:t>调查问卷</w:t>
            </w:r>
          </w:p>
        </w:tc>
      </w:tr>
    </w:tbl>
    <w:p w14:paraId="3DE9B107">
      <w:pPr>
        <w:sectPr>
          <w:pgSz w:w="16840" w:h="11900" w:orient="landscape"/>
          <w:pgMar w:top="1361" w:right="1020" w:bottom="1134" w:left="1020" w:header="720" w:footer="720" w:gutter="0"/>
          <w:cols w:space="720" w:num="1"/>
        </w:sectPr>
      </w:pPr>
    </w:p>
    <w:p w14:paraId="22326AEC">
      <w:pPr>
        <w:ind w:firstLine="560"/>
      </w:pPr>
      <w:r>
        <w:rPr>
          <w:rFonts w:ascii="方正仿宋_GBK" w:hAnsi="方正仿宋_GBK" w:eastAsia="方正仿宋_GBK" w:cs="方正仿宋_GBK"/>
          <w:b/>
          <w:color w:val="000000"/>
          <w:sz w:val="28"/>
        </w:rPr>
        <w:t>482、义务教育生均公用经费-01中央直达资金（唐财教[2022]98号）绩效目标表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8537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412BA0">
            <w:pPr>
              <w:pStyle w:val="14"/>
            </w:pPr>
            <w:r>
              <w:t>绩效目标</w:t>
            </w:r>
          </w:p>
        </w:tc>
        <w:tc>
          <w:tcPr>
            <w:tcW w:w="12756" w:type="dxa"/>
            <w:tcBorders>
              <w:bottom w:val="single" w:color="FFFFFF" w:sz="6" w:space="0"/>
            </w:tcBorders>
            <w:vAlign w:val="center"/>
          </w:tcPr>
          <w:p w14:paraId="5166DDD8">
            <w:pPr>
              <w:pStyle w:val="16"/>
            </w:pPr>
            <w:r>
              <w:t>1.保障学校日常工作的正常开展。</w:t>
            </w:r>
          </w:p>
        </w:tc>
      </w:tr>
    </w:tbl>
    <w:p w14:paraId="2C126F0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82B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F71C39">
            <w:pPr>
              <w:pStyle w:val="14"/>
            </w:pPr>
            <w:r>
              <w:t>一级指标</w:t>
            </w:r>
          </w:p>
        </w:tc>
        <w:tc>
          <w:tcPr>
            <w:tcW w:w="2268" w:type="dxa"/>
            <w:vAlign w:val="center"/>
          </w:tcPr>
          <w:p w14:paraId="064BFA17">
            <w:pPr>
              <w:pStyle w:val="14"/>
            </w:pPr>
            <w:r>
              <w:t>二级指标</w:t>
            </w:r>
          </w:p>
        </w:tc>
        <w:tc>
          <w:tcPr>
            <w:tcW w:w="2835" w:type="dxa"/>
            <w:vAlign w:val="center"/>
          </w:tcPr>
          <w:p w14:paraId="69814EAF">
            <w:pPr>
              <w:pStyle w:val="14"/>
            </w:pPr>
            <w:r>
              <w:t>三级指标</w:t>
            </w:r>
          </w:p>
        </w:tc>
        <w:tc>
          <w:tcPr>
            <w:tcW w:w="2835" w:type="dxa"/>
            <w:vAlign w:val="center"/>
          </w:tcPr>
          <w:p w14:paraId="610E4825">
            <w:pPr>
              <w:pStyle w:val="14"/>
            </w:pPr>
            <w:r>
              <w:t>绩效指标描述</w:t>
            </w:r>
          </w:p>
        </w:tc>
        <w:tc>
          <w:tcPr>
            <w:tcW w:w="2551" w:type="dxa"/>
            <w:vAlign w:val="center"/>
          </w:tcPr>
          <w:p w14:paraId="134A5CA8">
            <w:pPr>
              <w:pStyle w:val="14"/>
            </w:pPr>
            <w:r>
              <w:t>指标值</w:t>
            </w:r>
          </w:p>
        </w:tc>
        <w:tc>
          <w:tcPr>
            <w:tcW w:w="2268" w:type="dxa"/>
            <w:vAlign w:val="center"/>
          </w:tcPr>
          <w:p w14:paraId="35F83E9D">
            <w:pPr>
              <w:pStyle w:val="14"/>
            </w:pPr>
            <w:r>
              <w:t>指标值确定依据</w:t>
            </w:r>
          </w:p>
        </w:tc>
      </w:tr>
      <w:tr w14:paraId="78AE8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CEFDF2">
            <w:pPr>
              <w:pStyle w:val="17"/>
            </w:pPr>
            <w:r>
              <w:t>产出指标</w:t>
            </w:r>
          </w:p>
        </w:tc>
        <w:tc>
          <w:tcPr>
            <w:tcW w:w="2268" w:type="dxa"/>
            <w:vAlign w:val="center"/>
          </w:tcPr>
          <w:p w14:paraId="0335C1FF">
            <w:pPr>
              <w:pStyle w:val="16"/>
            </w:pPr>
            <w:r>
              <w:t>数量指标</w:t>
            </w:r>
          </w:p>
        </w:tc>
        <w:tc>
          <w:tcPr>
            <w:tcW w:w="2835" w:type="dxa"/>
            <w:vAlign w:val="center"/>
          </w:tcPr>
          <w:p w14:paraId="1336D037">
            <w:pPr>
              <w:pStyle w:val="16"/>
            </w:pPr>
            <w:r>
              <w:t>在校学生数</w:t>
            </w:r>
          </w:p>
        </w:tc>
        <w:tc>
          <w:tcPr>
            <w:tcW w:w="2835" w:type="dxa"/>
            <w:vAlign w:val="center"/>
          </w:tcPr>
          <w:p w14:paraId="6BB275D0">
            <w:pPr>
              <w:pStyle w:val="16"/>
            </w:pPr>
            <w:r>
              <w:t>在校学生人数</w:t>
            </w:r>
          </w:p>
        </w:tc>
        <w:tc>
          <w:tcPr>
            <w:tcW w:w="2551" w:type="dxa"/>
            <w:vAlign w:val="center"/>
          </w:tcPr>
          <w:p w14:paraId="626A51F4">
            <w:pPr>
              <w:pStyle w:val="16"/>
            </w:pPr>
            <w:r>
              <w:t>355人</w:t>
            </w:r>
          </w:p>
        </w:tc>
        <w:tc>
          <w:tcPr>
            <w:tcW w:w="2268" w:type="dxa"/>
            <w:vAlign w:val="center"/>
          </w:tcPr>
          <w:p w14:paraId="50DEEDB2">
            <w:pPr>
              <w:pStyle w:val="16"/>
            </w:pPr>
            <w:r>
              <w:t>年度学生统计数</w:t>
            </w:r>
          </w:p>
        </w:tc>
      </w:tr>
      <w:tr w14:paraId="78013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4CAD84"/>
        </w:tc>
        <w:tc>
          <w:tcPr>
            <w:tcW w:w="2268" w:type="dxa"/>
            <w:vAlign w:val="center"/>
          </w:tcPr>
          <w:p w14:paraId="7B110D05">
            <w:pPr>
              <w:pStyle w:val="16"/>
            </w:pPr>
            <w:r>
              <w:t>质量指标</w:t>
            </w:r>
          </w:p>
        </w:tc>
        <w:tc>
          <w:tcPr>
            <w:tcW w:w="2835" w:type="dxa"/>
            <w:vAlign w:val="center"/>
          </w:tcPr>
          <w:p w14:paraId="5BED0007">
            <w:pPr>
              <w:pStyle w:val="16"/>
            </w:pPr>
            <w:r>
              <w:t>校舍维修、设备购置项目验收合格率</w:t>
            </w:r>
          </w:p>
        </w:tc>
        <w:tc>
          <w:tcPr>
            <w:tcW w:w="2835" w:type="dxa"/>
            <w:vAlign w:val="center"/>
          </w:tcPr>
          <w:p w14:paraId="61DEEDD4">
            <w:pPr>
              <w:pStyle w:val="16"/>
            </w:pPr>
            <w:r>
              <w:t>校舍维修、设备购置项目验收合格率</w:t>
            </w:r>
          </w:p>
        </w:tc>
        <w:tc>
          <w:tcPr>
            <w:tcW w:w="2551" w:type="dxa"/>
            <w:vAlign w:val="center"/>
          </w:tcPr>
          <w:p w14:paraId="64FCD4DD">
            <w:pPr>
              <w:pStyle w:val="16"/>
            </w:pPr>
            <w:r>
              <w:t>100%</w:t>
            </w:r>
          </w:p>
        </w:tc>
        <w:tc>
          <w:tcPr>
            <w:tcW w:w="2268" w:type="dxa"/>
            <w:vAlign w:val="center"/>
          </w:tcPr>
          <w:p w14:paraId="79DEED9C">
            <w:pPr>
              <w:pStyle w:val="16"/>
            </w:pPr>
            <w:r>
              <w:t>合同</w:t>
            </w:r>
          </w:p>
        </w:tc>
      </w:tr>
      <w:tr w14:paraId="369F2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0A2349"/>
        </w:tc>
        <w:tc>
          <w:tcPr>
            <w:tcW w:w="2268" w:type="dxa"/>
            <w:vAlign w:val="center"/>
          </w:tcPr>
          <w:p w14:paraId="649BE080">
            <w:pPr>
              <w:pStyle w:val="16"/>
            </w:pPr>
            <w:r>
              <w:t>时效指标</w:t>
            </w:r>
          </w:p>
        </w:tc>
        <w:tc>
          <w:tcPr>
            <w:tcW w:w="2835" w:type="dxa"/>
            <w:vAlign w:val="center"/>
          </w:tcPr>
          <w:p w14:paraId="56F55684">
            <w:pPr>
              <w:pStyle w:val="16"/>
            </w:pPr>
            <w:r>
              <w:t>校舍维修、设备购置项目完工及时率</w:t>
            </w:r>
          </w:p>
        </w:tc>
        <w:tc>
          <w:tcPr>
            <w:tcW w:w="2835" w:type="dxa"/>
            <w:vAlign w:val="center"/>
          </w:tcPr>
          <w:p w14:paraId="332D5A09">
            <w:pPr>
              <w:pStyle w:val="16"/>
            </w:pPr>
            <w:r>
              <w:t>校舍维修、设备购置项目完工及时率</w:t>
            </w:r>
          </w:p>
        </w:tc>
        <w:tc>
          <w:tcPr>
            <w:tcW w:w="2551" w:type="dxa"/>
            <w:vAlign w:val="center"/>
          </w:tcPr>
          <w:p w14:paraId="35123F70">
            <w:pPr>
              <w:pStyle w:val="16"/>
            </w:pPr>
            <w:r>
              <w:t>100%</w:t>
            </w:r>
          </w:p>
        </w:tc>
        <w:tc>
          <w:tcPr>
            <w:tcW w:w="2268" w:type="dxa"/>
            <w:vAlign w:val="center"/>
          </w:tcPr>
          <w:p w14:paraId="096E8E61">
            <w:pPr>
              <w:pStyle w:val="16"/>
            </w:pPr>
            <w:r>
              <w:t>合同</w:t>
            </w:r>
          </w:p>
        </w:tc>
      </w:tr>
      <w:tr w14:paraId="6432F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F6ACF5"/>
        </w:tc>
        <w:tc>
          <w:tcPr>
            <w:tcW w:w="2268" w:type="dxa"/>
            <w:vAlign w:val="center"/>
          </w:tcPr>
          <w:p w14:paraId="407CEA44">
            <w:pPr>
              <w:pStyle w:val="16"/>
            </w:pPr>
            <w:r>
              <w:t>成本指标</w:t>
            </w:r>
          </w:p>
        </w:tc>
        <w:tc>
          <w:tcPr>
            <w:tcW w:w="2835" w:type="dxa"/>
            <w:vAlign w:val="center"/>
          </w:tcPr>
          <w:p w14:paraId="1942E943">
            <w:pPr>
              <w:pStyle w:val="16"/>
            </w:pPr>
            <w:r>
              <w:t>生均公用经费标准</w:t>
            </w:r>
          </w:p>
        </w:tc>
        <w:tc>
          <w:tcPr>
            <w:tcW w:w="2835" w:type="dxa"/>
            <w:vAlign w:val="center"/>
          </w:tcPr>
          <w:p w14:paraId="243FBFC8">
            <w:pPr>
              <w:pStyle w:val="16"/>
            </w:pPr>
            <w:r>
              <w:t>生均公用经费标准</w:t>
            </w:r>
          </w:p>
        </w:tc>
        <w:tc>
          <w:tcPr>
            <w:tcW w:w="2551" w:type="dxa"/>
            <w:vAlign w:val="center"/>
          </w:tcPr>
          <w:p w14:paraId="6ACBAE1F">
            <w:pPr>
              <w:pStyle w:val="16"/>
            </w:pPr>
            <w:r>
              <w:t>≥650元/生，年</w:t>
            </w:r>
          </w:p>
        </w:tc>
        <w:tc>
          <w:tcPr>
            <w:tcW w:w="2268" w:type="dxa"/>
            <w:vAlign w:val="center"/>
          </w:tcPr>
          <w:p w14:paraId="645486E1">
            <w:pPr>
              <w:pStyle w:val="16"/>
            </w:pPr>
            <w:r>
              <w:t>国家政策</w:t>
            </w:r>
          </w:p>
        </w:tc>
      </w:tr>
      <w:tr w14:paraId="6453C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80D6DB">
            <w:pPr>
              <w:pStyle w:val="17"/>
            </w:pPr>
            <w:r>
              <w:t>效益指标</w:t>
            </w:r>
          </w:p>
        </w:tc>
        <w:tc>
          <w:tcPr>
            <w:tcW w:w="2268" w:type="dxa"/>
            <w:vAlign w:val="center"/>
          </w:tcPr>
          <w:p w14:paraId="4EB9FA27">
            <w:pPr>
              <w:pStyle w:val="16"/>
            </w:pPr>
            <w:r>
              <w:t>可持续影响指标</w:t>
            </w:r>
          </w:p>
        </w:tc>
        <w:tc>
          <w:tcPr>
            <w:tcW w:w="2835" w:type="dxa"/>
            <w:vAlign w:val="center"/>
          </w:tcPr>
          <w:p w14:paraId="6C58F97B">
            <w:pPr>
              <w:pStyle w:val="16"/>
            </w:pPr>
            <w:r>
              <w:t>教育质量提升情况</w:t>
            </w:r>
          </w:p>
        </w:tc>
        <w:tc>
          <w:tcPr>
            <w:tcW w:w="2835" w:type="dxa"/>
            <w:vAlign w:val="center"/>
          </w:tcPr>
          <w:p w14:paraId="53686FDF">
            <w:pPr>
              <w:pStyle w:val="16"/>
            </w:pPr>
            <w:r>
              <w:t>教育质量提升情况</w:t>
            </w:r>
          </w:p>
        </w:tc>
        <w:tc>
          <w:tcPr>
            <w:tcW w:w="2551" w:type="dxa"/>
            <w:vAlign w:val="center"/>
          </w:tcPr>
          <w:p w14:paraId="3DDE1F8B">
            <w:pPr>
              <w:pStyle w:val="16"/>
            </w:pPr>
            <w:r>
              <w:t>教育质量不断提高，办学水平不断改善</w:t>
            </w:r>
          </w:p>
        </w:tc>
        <w:tc>
          <w:tcPr>
            <w:tcW w:w="2268" w:type="dxa"/>
            <w:vAlign w:val="center"/>
          </w:tcPr>
          <w:p w14:paraId="6CFDFAF1">
            <w:pPr>
              <w:pStyle w:val="16"/>
            </w:pPr>
            <w:r>
              <w:t>调查问卷</w:t>
            </w:r>
          </w:p>
        </w:tc>
      </w:tr>
      <w:tr w14:paraId="02DB6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E06285">
            <w:pPr>
              <w:pStyle w:val="17"/>
            </w:pPr>
            <w:r>
              <w:t>满意度指标</w:t>
            </w:r>
          </w:p>
        </w:tc>
        <w:tc>
          <w:tcPr>
            <w:tcW w:w="2268" w:type="dxa"/>
            <w:vAlign w:val="center"/>
          </w:tcPr>
          <w:p w14:paraId="3281C14E">
            <w:pPr>
              <w:pStyle w:val="16"/>
            </w:pPr>
            <w:r>
              <w:t>服务对象满意度指标</w:t>
            </w:r>
          </w:p>
        </w:tc>
        <w:tc>
          <w:tcPr>
            <w:tcW w:w="2835" w:type="dxa"/>
            <w:vAlign w:val="center"/>
          </w:tcPr>
          <w:p w14:paraId="179A3F2F">
            <w:pPr>
              <w:pStyle w:val="16"/>
            </w:pPr>
            <w:r>
              <w:t>师生满意度</w:t>
            </w:r>
          </w:p>
        </w:tc>
        <w:tc>
          <w:tcPr>
            <w:tcW w:w="2835" w:type="dxa"/>
            <w:vAlign w:val="center"/>
          </w:tcPr>
          <w:p w14:paraId="36F9C0FF">
            <w:pPr>
              <w:pStyle w:val="16"/>
            </w:pPr>
            <w:r>
              <w:t>师生满意度</w:t>
            </w:r>
          </w:p>
        </w:tc>
        <w:tc>
          <w:tcPr>
            <w:tcW w:w="2551" w:type="dxa"/>
            <w:vAlign w:val="center"/>
          </w:tcPr>
          <w:p w14:paraId="16818452">
            <w:pPr>
              <w:pStyle w:val="16"/>
            </w:pPr>
            <w:r>
              <w:t>≥90%</w:t>
            </w:r>
          </w:p>
        </w:tc>
        <w:tc>
          <w:tcPr>
            <w:tcW w:w="2268" w:type="dxa"/>
            <w:vAlign w:val="center"/>
          </w:tcPr>
          <w:p w14:paraId="4559ECE3">
            <w:pPr>
              <w:pStyle w:val="16"/>
            </w:pPr>
            <w:r>
              <w:t>调查问卷</w:t>
            </w:r>
          </w:p>
        </w:tc>
      </w:tr>
    </w:tbl>
    <w:p w14:paraId="6972581A">
      <w:pPr>
        <w:sectPr>
          <w:pgSz w:w="16840" w:h="11900" w:orient="landscape"/>
          <w:pgMar w:top="1361" w:right="1020" w:bottom="1134" w:left="1020" w:header="720" w:footer="720" w:gutter="0"/>
          <w:cols w:space="720" w:num="1"/>
        </w:sectPr>
      </w:pPr>
    </w:p>
    <w:p w14:paraId="6DD890E7">
      <w:pPr>
        <w:ind w:firstLine="560"/>
      </w:pPr>
      <w:r>
        <w:rPr>
          <w:rFonts w:ascii="方正仿宋_GBK" w:hAnsi="方正仿宋_GBK" w:eastAsia="方正仿宋_GBK" w:cs="方正仿宋_GBK"/>
          <w:b/>
          <w:color w:val="000000"/>
          <w:sz w:val="28"/>
        </w:rPr>
        <w:t>483、义务教育生均公用经费（本级）绩效目标表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9CAB5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27668B">
            <w:pPr>
              <w:pStyle w:val="14"/>
            </w:pPr>
            <w:r>
              <w:t>绩效目标</w:t>
            </w:r>
          </w:p>
        </w:tc>
        <w:tc>
          <w:tcPr>
            <w:tcW w:w="12756" w:type="dxa"/>
            <w:tcBorders>
              <w:bottom w:val="single" w:color="FFFFFF" w:sz="6" w:space="0"/>
            </w:tcBorders>
            <w:vAlign w:val="center"/>
          </w:tcPr>
          <w:p w14:paraId="2156A4CF">
            <w:pPr>
              <w:pStyle w:val="16"/>
            </w:pPr>
            <w:r>
              <w:t>1.保障学校日常工作的正常开展。</w:t>
            </w:r>
          </w:p>
        </w:tc>
      </w:tr>
    </w:tbl>
    <w:p w14:paraId="31700B9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1E6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857AD2">
            <w:pPr>
              <w:pStyle w:val="14"/>
            </w:pPr>
            <w:r>
              <w:t>一级指标</w:t>
            </w:r>
          </w:p>
        </w:tc>
        <w:tc>
          <w:tcPr>
            <w:tcW w:w="2268" w:type="dxa"/>
            <w:vAlign w:val="center"/>
          </w:tcPr>
          <w:p w14:paraId="4AC22098">
            <w:pPr>
              <w:pStyle w:val="14"/>
            </w:pPr>
            <w:r>
              <w:t>二级指标</w:t>
            </w:r>
          </w:p>
        </w:tc>
        <w:tc>
          <w:tcPr>
            <w:tcW w:w="2835" w:type="dxa"/>
            <w:vAlign w:val="center"/>
          </w:tcPr>
          <w:p w14:paraId="5F6BFF48">
            <w:pPr>
              <w:pStyle w:val="14"/>
            </w:pPr>
            <w:r>
              <w:t>三级指标</w:t>
            </w:r>
          </w:p>
        </w:tc>
        <w:tc>
          <w:tcPr>
            <w:tcW w:w="2835" w:type="dxa"/>
            <w:vAlign w:val="center"/>
          </w:tcPr>
          <w:p w14:paraId="5B28D417">
            <w:pPr>
              <w:pStyle w:val="14"/>
            </w:pPr>
            <w:r>
              <w:t>绩效指标描述</w:t>
            </w:r>
          </w:p>
        </w:tc>
        <w:tc>
          <w:tcPr>
            <w:tcW w:w="2551" w:type="dxa"/>
            <w:vAlign w:val="center"/>
          </w:tcPr>
          <w:p w14:paraId="04065B28">
            <w:pPr>
              <w:pStyle w:val="14"/>
            </w:pPr>
            <w:r>
              <w:t>指标值</w:t>
            </w:r>
          </w:p>
        </w:tc>
        <w:tc>
          <w:tcPr>
            <w:tcW w:w="2268" w:type="dxa"/>
            <w:vAlign w:val="center"/>
          </w:tcPr>
          <w:p w14:paraId="1EF5C91B">
            <w:pPr>
              <w:pStyle w:val="14"/>
            </w:pPr>
            <w:r>
              <w:t>指标值确定依据</w:t>
            </w:r>
          </w:p>
        </w:tc>
      </w:tr>
      <w:tr w14:paraId="1B05D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83ABC1">
            <w:pPr>
              <w:pStyle w:val="17"/>
            </w:pPr>
            <w:r>
              <w:t>产出指标</w:t>
            </w:r>
          </w:p>
        </w:tc>
        <w:tc>
          <w:tcPr>
            <w:tcW w:w="2268" w:type="dxa"/>
            <w:vAlign w:val="center"/>
          </w:tcPr>
          <w:p w14:paraId="1164E6FC">
            <w:pPr>
              <w:pStyle w:val="16"/>
            </w:pPr>
            <w:r>
              <w:t>数量指标</w:t>
            </w:r>
          </w:p>
        </w:tc>
        <w:tc>
          <w:tcPr>
            <w:tcW w:w="2835" w:type="dxa"/>
            <w:vAlign w:val="center"/>
          </w:tcPr>
          <w:p w14:paraId="3622967F">
            <w:pPr>
              <w:pStyle w:val="16"/>
            </w:pPr>
            <w:r>
              <w:t>在校学生数</w:t>
            </w:r>
          </w:p>
        </w:tc>
        <w:tc>
          <w:tcPr>
            <w:tcW w:w="2835" w:type="dxa"/>
            <w:vAlign w:val="center"/>
          </w:tcPr>
          <w:p w14:paraId="1AEB7AAB">
            <w:pPr>
              <w:pStyle w:val="16"/>
            </w:pPr>
            <w:r>
              <w:t>在校学生人数</w:t>
            </w:r>
          </w:p>
        </w:tc>
        <w:tc>
          <w:tcPr>
            <w:tcW w:w="2551" w:type="dxa"/>
            <w:vAlign w:val="center"/>
          </w:tcPr>
          <w:p w14:paraId="0A8FD347">
            <w:pPr>
              <w:pStyle w:val="16"/>
            </w:pPr>
            <w:r>
              <w:t>355人</w:t>
            </w:r>
          </w:p>
        </w:tc>
        <w:tc>
          <w:tcPr>
            <w:tcW w:w="2268" w:type="dxa"/>
            <w:vAlign w:val="center"/>
          </w:tcPr>
          <w:p w14:paraId="0259D70F">
            <w:pPr>
              <w:pStyle w:val="16"/>
            </w:pPr>
            <w:r>
              <w:t>年度学生统计数</w:t>
            </w:r>
          </w:p>
        </w:tc>
      </w:tr>
      <w:tr w14:paraId="73241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127145"/>
        </w:tc>
        <w:tc>
          <w:tcPr>
            <w:tcW w:w="2268" w:type="dxa"/>
            <w:vAlign w:val="center"/>
          </w:tcPr>
          <w:p w14:paraId="3FED004D">
            <w:pPr>
              <w:pStyle w:val="16"/>
            </w:pPr>
            <w:r>
              <w:t>质量指标</w:t>
            </w:r>
          </w:p>
        </w:tc>
        <w:tc>
          <w:tcPr>
            <w:tcW w:w="2835" w:type="dxa"/>
            <w:vAlign w:val="center"/>
          </w:tcPr>
          <w:p w14:paraId="345985DC">
            <w:pPr>
              <w:pStyle w:val="16"/>
            </w:pPr>
            <w:r>
              <w:t>校舍维修、设备购置项目验收合格率</w:t>
            </w:r>
          </w:p>
        </w:tc>
        <w:tc>
          <w:tcPr>
            <w:tcW w:w="2835" w:type="dxa"/>
            <w:vAlign w:val="center"/>
          </w:tcPr>
          <w:p w14:paraId="6B825279">
            <w:pPr>
              <w:pStyle w:val="16"/>
            </w:pPr>
            <w:r>
              <w:t>校舍维修、设备购置项目验收合格率</w:t>
            </w:r>
          </w:p>
        </w:tc>
        <w:tc>
          <w:tcPr>
            <w:tcW w:w="2551" w:type="dxa"/>
            <w:vAlign w:val="center"/>
          </w:tcPr>
          <w:p w14:paraId="64DA415A">
            <w:pPr>
              <w:pStyle w:val="16"/>
            </w:pPr>
            <w:r>
              <w:t>100%</w:t>
            </w:r>
          </w:p>
        </w:tc>
        <w:tc>
          <w:tcPr>
            <w:tcW w:w="2268" w:type="dxa"/>
            <w:vAlign w:val="center"/>
          </w:tcPr>
          <w:p w14:paraId="7047D255">
            <w:pPr>
              <w:pStyle w:val="16"/>
            </w:pPr>
            <w:r>
              <w:t>合同</w:t>
            </w:r>
          </w:p>
        </w:tc>
      </w:tr>
      <w:tr w14:paraId="7742D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08D65D"/>
        </w:tc>
        <w:tc>
          <w:tcPr>
            <w:tcW w:w="2268" w:type="dxa"/>
            <w:vAlign w:val="center"/>
          </w:tcPr>
          <w:p w14:paraId="23ED09CF">
            <w:pPr>
              <w:pStyle w:val="16"/>
            </w:pPr>
            <w:r>
              <w:t>时效指标</w:t>
            </w:r>
          </w:p>
        </w:tc>
        <w:tc>
          <w:tcPr>
            <w:tcW w:w="2835" w:type="dxa"/>
            <w:vAlign w:val="center"/>
          </w:tcPr>
          <w:p w14:paraId="12C077F1">
            <w:pPr>
              <w:pStyle w:val="16"/>
            </w:pPr>
            <w:r>
              <w:t>校舍维修、设备购置项目完工及时率</w:t>
            </w:r>
          </w:p>
        </w:tc>
        <w:tc>
          <w:tcPr>
            <w:tcW w:w="2835" w:type="dxa"/>
            <w:vAlign w:val="center"/>
          </w:tcPr>
          <w:p w14:paraId="5181D735">
            <w:pPr>
              <w:pStyle w:val="16"/>
            </w:pPr>
            <w:r>
              <w:t>校舍维修、设备购置项目完工及时率</w:t>
            </w:r>
          </w:p>
        </w:tc>
        <w:tc>
          <w:tcPr>
            <w:tcW w:w="2551" w:type="dxa"/>
            <w:vAlign w:val="center"/>
          </w:tcPr>
          <w:p w14:paraId="16D0607B">
            <w:pPr>
              <w:pStyle w:val="16"/>
            </w:pPr>
            <w:r>
              <w:t>100%</w:t>
            </w:r>
          </w:p>
        </w:tc>
        <w:tc>
          <w:tcPr>
            <w:tcW w:w="2268" w:type="dxa"/>
            <w:vAlign w:val="center"/>
          </w:tcPr>
          <w:p w14:paraId="28EA6E4B">
            <w:pPr>
              <w:pStyle w:val="16"/>
            </w:pPr>
            <w:r>
              <w:t>合同</w:t>
            </w:r>
          </w:p>
        </w:tc>
      </w:tr>
      <w:tr w14:paraId="763C4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EF3A18"/>
        </w:tc>
        <w:tc>
          <w:tcPr>
            <w:tcW w:w="2268" w:type="dxa"/>
            <w:vAlign w:val="center"/>
          </w:tcPr>
          <w:p w14:paraId="621F436E">
            <w:pPr>
              <w:pStyle w:val="16"/>
            </w:pPr>
            <w:r>
              <w:t>成本指标</w:t>
            </w:r>
          </w:p>
        </w:tc>
        <w:tc>
          <w:tcPr>
            <w:tcW w:w="2835" w:type="dxa"/>
            <w:vAlign w:val="center"/>
          </w:tcPr>
          <w:p w14:paraId="752E63A5">
            <w:pPr>
              <w:pStyle w:val="16"/>
            </w:pPr>
            <w:r>
              <w:t>生均公用经费标准</w:t>
            </w:r>
          </w:p>
        </w:tc>
        <w:tc>
          <w:tcPr>
            <w:tcW w:w="2835" w:type="dxa"/>
            <w:vAlign w:val="center"/>
          </w:tcPr>
          <w:p w14:paraId="5D487E06">
            <w:pPr>
              <w:pStyle w:val="16"/>
            </w:pPr>
            <w:r>
              <w:t>生均公用经费标准</w:t>
            </w:r>
          </w:p>
        </w:tc>
        <w:tc>
          <w:tcPr>
            <w:tcW w:w="2551" w:type="dxa"/>
            <w:vAlign w:val="center"/>
          </w:tcPr>
          <w:p w14:paraId="3123C2D8">
            <w:pPr>
              <w:pStyle w:val="16"/>
            </w:pPr>
            <w:r>
              <w:t>≥650元/生，年</w:t>
            </w:r>
          </w:p>
        </w:tc>
        <w:tc>
          <w:tcPr>
            <w:tcW w:w="2268" w:type="dxa"/>
            <w:vAlign w:val="center"/>
          </w:tcPr>
          <w:p w14:paraId="6A345420">
            <w:pPr>
              <w:pStyle w:val="16"/>
            </w:pPr>
            <w:r>
              <w:t>国家政策</w:t>
            </w:r>
          </w:p>
        </w:tc>
      </w:tr>
      <w:tr w14:paraId="172FE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FCA147">
            <w:pPr>
              <w:pStyle w:val="17"/>
            </w:pPr>
            <w:r>
              <w:t>效益指标</w:t>
            </w:r>
          </w:p>
        </w:tc>
        <w:tc>
          <w:tcPr>
            <w:tcW w:w="2268" w:type="dxa"/>
            <w:vAlign w:val="center"/>
          </w:tcPr>
          <w:p w14:paraId="475A29F6">
            <w:pPr>
              <w:pStyle w:val="16"/>
            </w:pPr>
            <w:r>
              <w:t>可持续影响指标</w:t>
            </w:r>
          </w:p>
        </w:tc>
        <w:tc>
          <w:tcPr>
            <w:tcW w:w="2835" w:type="dxa"/>
            <w:vAlign w:val="center"/>
          </w:tcPr>
          <w:p w14:paraId="5B80D2BE">
            <w:pPr>
              <w:pStyle w:val="16"/>
            </w:pPr>
            <w:r>
              <w:t>教育质量提升情况</w:t>
            </w:r>
          </w:p>
        </w:tc>
        <w:tc>
          <w:tcPr>
            <w:tcW w:w="2835" w:type="dxa"/>
            <w:vAlign w:val="center"/>
          </w:tcPr>
          <w:p w14:paraId="7CE4E161">
            <w:pPr>
              <w:pStyle w:val="16"/>
            </w:pPr>
            <w:r>
              <w:t>教育质量提升情况</w:t>
            </w:r>
          </w:p>
        </w:tc>
        <w:tc>
          <w:tcPr>
            <w:tcW w:w="2551" w:type="dxa"/>
            <w:vAlign w:val="center"/>
          </w:tcPr>
          <w:p w14:paraId="5146F4E3">
            <w:pPr>
              <w:pStyle w:val="16"/>
            </w:pPr>
            <w:r>
              <w:t>教育质量不断提高，办学水平不断改善</w:t>
            </w:r>
          </w:p>
        </w:tc>
        <w:tc>
          <w:tcPr>
            <w:tcW w:w="2268" w:type="dxa"/>
            <w:vAlign w:val="center"/>
          </w:tcPr>
          <w:p w14:paraId="3AE16245">
            <w:pPr>
              <w:pStyle w:val="16"/>
            </w:pPr>
            <w:r>
              <w:t>调查问卷</w:t>
            </w:r>
          </w:p>
        </w:tc>
      </w:tr>
      <w:tr w14:paraId="1641B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30C072">
            <w:pPr>
              <w:pStyle w:val="17"/>
            </w:pPr>
            <w:r>
              <w:t>满意度指标</w:t>
            </w:r>
          </w:p>
        </w:tc>
        <w:tc>
          <w:tcPr>
            <w:tcW w:w="2268" w:type="dxa"/>
            <w:vAlign w:val="center"/>
          </w:tcPr>
          <w:p w14:paraId="79FC9FD9">
            <w:pPr>
              <w:pStyle w:val="16"/>
            </w:pPr>
            <w:r>
              <w:t>服务对象满意度指标</w:t>
            </w:r>
          </w:p>
        </w:tc>
        <w:tc>
          <w:tcPr>
            <w:tcW w:w="2835" w:type="dxa"/>
            <w:vAlign w:val="center"/>
          </w:tcPr>
          <w:p w14:paraId="3848DD12">
            <w:pPr>
              <w:pStyle w:val="16"/>
            </w:pPr>
            <w:r>
              <w:t>师生满意度</w:t>
            </w:r>
          </w:p>
        </w:tc>
        <w:tc>
          <w:tcPr>
            <w:tcW w:w="2835" w:type="dxa"/>
            <w:vAlign w:val="center"/>
          </w:tcPr>
          <w:p w14:paraId="00A9F9CA">
            <w:pPr>
              <w:pStyle w:val="16"/>
            </w:pPr>
            <w:r>
              <w:t>师生满意度</w:t>
            </w:r>
          </w:p>
        </w:tc>
        <w:tc>
          <w:tcPr>
            <w:tcW w:w="2551" w:type="dxa"/>
            <w:vAlign w:val="center"/>
          </w:tcPr>
          <w:p w14:paraId="4F0104EA">
            <w:pPr>
              <w:pStyle w:val="16"/>
            </w:pPr>
            <w:r>
              <w:t>≥90%</w:t>
            </w:r>
          </w:p>
        </w:tc>
        <w:tc>
          <w:tcPr>
            <w:tcW w:w="2268" w:type="dxa"/>
            <w:vAlign w:val="center"/>
          </w:tcPr>
          <w:p w14:paraId="528DD0F3">
            <w:pPr>
              <w:pStyle w:val="16"/>
            </w:pPr>
            <w:r>
              <w:t>调查问卷</w:t>
            </w:r>
          </w:p>
        </w:tc>
      </w:tr>
    </w:tbl>
    <w:p w14:paraId="5D313A27">
      <w:pPr>
        <w:sectPr>
          <w:pgSz w:w="16840" w:h="11900" w:orient="landscape"/>
          <w:pgMar w:top="1361" w:right="1020" w:bottom="1134" w:left="1020" w:header="720" w:footer="720" w:gutter="0"/>
          <w:cols w:space="720" w:num="1"/>
        </w:sectPr>
      </w:pPr>
    </w:p>
    <w:p w14:paraId="3E59972A">
      <w:pPr>
        <w:ind w:firstLine="560"/>
      </w:pPr>
      <w:r>
        <w:rPr>
          <w:rFonts w:ascii="方正仿宋_GBK" w:hAnsi="方正仿宋_GBK" w:eastAsia="方正仿宋_GBK" w:cs="方正仿宋_GBK"/>
          <w:b/>
          <w:color w:val="000000"/>
          <w:sz w:val="28"/>
        </w:rPr>
        <w:t>484、义务教育生均公用经费（唐财教[2022]104号）绩效目标表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F903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6AA23B">
            <w:pPr>
              <w:pStyle w:val="14"/>
            </w:pPr>
            <w:r>
              <w:t>绩效目标</w:t>
            </w:r>
          </w:p>
        </w:tc>
        <w:tc>
          <w:tcPr>
            <w:tcW w:w="12756" w:type="dxa"/>
            <w:tcBorders>
              <w:bottom w:val="single" w:color="FFFFFF" w:sz="6" w:space="0"/>
            </w:tcBorders>
            <w:vAlign w:val="center"/>
          </w:tcPr>
          <w:p w14:paraId="65066DD6">
            <w:pPr>
              <w:pStyle w:val="16"/>
            </w:pPr>
            <w:r>
              <w:t>1.保障学校日常工作的正常开展。</w:t>
            </w:r>
          </w:p>
        </w:tc>
      </w:tr>
    </w:tbl>
    <w:p w14:paraId="30BC4B4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3CA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F5E853">
            <w:pPr>
              <w:pStyle w:val="14"/>
            </w:pPr>
            <w:r>
              <w:t>一级指标</w:t>
            </w:r>
          </w:p>
        </w:tc>
        <w:tc>
          <w:tcPr>
            <w:tcW w:w="2268" w:type="dxa"/>
            <w:vAlign w:val="center"/>
          </w:tcPr>
          <w:p w14:paraId="050391FF">
            <w:pPr>
              <w:pStyle w:val="14"/>
            </w:pPr>
            <w:r>
              <w:t>二级指标</w:t>
            </w:r>
          </w:p>
        </w:tc>
        <w:tc>
          <w:tcPr>
            <w:tcW w:w="2835" w:type="dxa"/>
            <w:vAlign w:val="center"/>
          </w:tcPr>
          <w:p w14:paraId="6538C079">
            <w:pPr>
              <w:pStyle w:val="14"/>
            </w:pPr>
            <w:r>
              <w:t>三级指标</w:t>
            </w:r>
          </w:p>
        </w:tc>
        <w:tc>
          <w:tcPr>
            <w:tcW w:w="2835" w:type="dxa"/>
            <w:vAlign w:val="center"/>
          </w:tcPr>
          <w:p w14:paraId="43E584FC">
            <w:pPr>
              <w:pStyle w:val="14"/>
            </w:pPr>
            <w:r>
              <w:t>绩效指标描述</w:t>
            </w:r>
          </w:p>
        </w:tc>
        <w:tc>
          <w:tcPr>
            <w:tcW w:w="2551" w:type="dxa"/>
            <w:vAlign w:val="center"/>
          </w:tcPr>
          <w:p w14:paraId="5117DF3A">
            <w:pPr>
              <w:pStyle w:val="14"/>
            </w:pPr>
            <w:r>
              <w:t>指标值</w:t>
            </w:r>
          </w:p>
        </w:tc>
        <w:tc>
          <w:tcPr>
            <w:tcW w:w="2268" w:type="dxa"/>
            <w:vAlign w:val="center"/>
          </w:tcPr>
          <w:p w14:paraId="31E24DD2">
            <w:pPr>
              <w:pStyle w:val="14"/>
            </w:pPr>
            <w:r>
              <w:t>指标值确定依据</w:t>
            </w:r>
          </w:p>
        </w:tc>
      </w:tr>
      <w:tr w14:paraId="20C55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654B893">
            <w:pPr>
              <w:pStyle w:val="17"/>
            </w:pPr>
            <w:r>
              <w:t>产出指标</w:t>
            </w:r>
          </w:p>
        </w:tc>
        <w:tc>
          <w:tcPr>
            <w:tcW w:w="2268" w:type="dxa"/>
            <w:vAlign w:val="center"/>
          </w:tcPr>
          <w:p w14:paraId="33C72DA0">
            <w:pPr>
              <w:pStyle w:val="16"/>
            </w:pPr>
            <w:r>
              <w:t>数量指标</w:t>
            </w:r>
          </w:p>
        </w:tc>
        <w:tc>
          <w:tcPr>
            <w:tcW w:w="2835" w:type="dxa"/>
            <w:vAlign w:val="center"/>
          </w:tcPr>
          <w:p w14:paraId="034088B0">
            <w:pPr>
              <w:pStyle w:val="16"/>
            </w:pPr>
            <w:r>
              <w:t>在校学生数</w:t>
            </w:r>
          </w:p>
        </w:tc>
        <w:tc>
          <w:tcPr>
            <w:tcW w:w="2835" w:type="dxa"/>
            <w:vAlign w:val="center"/>
          </w:tcPr>
          <w:p w14:paraId="308FE032">
            <w:pPr>
              <w:pStyle w:val="16"/>
            </w:pPr>
            <w:r>
              <w:t>在校学生人数</w:t>
            </w:r>
          </w:p>
        </w:tc>
        <w:tc>
          <w:tcPr>
            <w:tcW w:w="2551" w:type="dxa"/>
            <w:vAlign w:val="center"/>
          </w:tcPr>
          <w:p w14:paraId="258AC370">
            <w:pPr>
              <w:pStyle w:val="16"/>
            </w:pPr>
            <w:r>
              <w:t>355人</w:t>
            </w:r>
          </w:p>
        </w:tc>
        <w:tc>
          <w:tcPr>
            <w:tcW w:w="2268" w:type="dxa"/>
            <w:vAlign w:val="center"/>
          </w:tcPr>
          <w:p w14:paraId="0C7D4784">
            <w:pPr>
              <w:pStyle w:val="16"/>
            </w:pPr>
            <w:r>
              <w:t>年度学生统计数</w:t>
            </w:r>
          </w:p>
        </w:tc>
      </w:tr>
      <w:tr w14:paraId="160F3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D5510E"/>
        </w:tc>
        <w:tc>
          <w:tcPr>
            <w:tcW w:w="2268" w:type="dxa"/>
            <w:vAlign w:val="center"/>
          </w:tcPr>
          <w:p w14:paraId="5DF08146">
            <w:pPr>
              <w:pStyle w:val="16"/>
            </w:pPr>
            <w:r>
              <w:t>质量指标</w:t>
            </w:r>
          </w:p>
        </w:tc>
        <w:tc>
          <w:tcPr>
            <w:tcW w:w="2835" w:type="dxa"/>
            <w:vAlign w:val="center"/>
          </w:tcPr>
          <w:p w14:paraId="19AD2A88">
            <w:pPr>
              <w:pStyle w:val="16"/>
            </w:pPr>
            <w:r>
              <w:t>校舍维修、设备购置项目验收合格率</w:t>
            </w:r>
          </w:p>
        </w:tc>
        <w:tc>
          <w:tcPr>
            <w:tcW w:w="2835" w:type="dxa"/>
            <w:vAlign w:val="center"/>
          </w:tcPr>
          <w:p w14:paraId="366185CC">
            <w:pPr>
              <w:pStyle w:val="16"/>
            </w:pPr>
            <w:r>
              <w:t>校舍维修、设备购置项目验收合格率</w:t>
            </w:r>
          </w:p>
        </w:tc>
        <w:tc>
          <w:tcPr>
            <w:tcW w:w="2551" w:type="dxa"/>
            <w:vAlign w:val="center"/>
          </w:tcPr>
          <w:p w14:paraId="3B18DC21">
            <w:pPr>
              <w:pStyle w:val="16"/>
            </w:pPr>
            <w:r>
              <w:t>100%</w:t>
            </w:r>
          </w:p>
        </w:tc>
        <w:tc>
          <w:tcPr>
            <w:tcW w:w="2268" w:type="dxa"/>
            <w:vAlign w:val="center"/>
          </w:tcPr>
          <w:p w14:paraId="767BE561">
            <w:pPr>
              <w:pStyle w:val="16"/>
            </w:pPr>
            <w:r>
              <w:t>合同</w:t>
            </w:r>
          </w:p>
        </w:tc>
      </w:tr>
      <w:tr w14:paraId="56A5B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20AF31"/>
        </w:tc>
        <w:tc>
          <w:tcPr>
            <w:tcW w:w="2268" w:type="dxa"/>
            <w:vAlign w:val="center"/>
          </w:tcPr>
          <w:p w14:paraId="7D98ADC0">
            <w:pPr>
              <w:pStyle w:val="16"/>
            </w:pPr>
            <w:r>
              <w:t>时效指标</w:t>
            </w:r>
          </w:p>
        </w:tc>
        <w:tc>
          <w:tcPr>
            <w:tcW w:w="2835" w:type="dxa"/>
            <w:vAlign w:val="center"/>
          </w:tcPr>
          <w:p w14:paraId="773C78BF">
            <w:pPr>
              <w:pStyle w:val="16"/>
            </w:pPr>
            <w:r>
              <w:t>校舍维修、设备购置项目完工及时率</w:t>
            </w:r>
          </w:p>
        </w:tc>
        <w:tc>
          <w:tcPr>
            <w:tcW w:w="2835" w:type="dxa"/>
            <w:vAlign w:val="center"/>
          </w:tcPr>
          <w:p w14:paraId="5F923487">
            <w:pPr>
              <w:pStyle w:val="16"/>
            </w:pPr>
            <w:r>
              <w:t>校舍维修、设备购置项目完工及时率</w:t>
            </w:r>
          </w:p>
        </w:tc>
        <w:tc>
          <w:tcPr>
            <w:tcW w:w="2551" w:type="dxa"/>
            <w:vAlign w:val="center"/>
          </w:tcPr>
          <w:p w14:paraId="71BD50E8">
            <w:pPr>
              <w:pStyle w:val="16"/>
            </w:pPr>
            <w:r>
              <w:t>100%</w:t>
            </w:r>
          </w:p>
        </w:tc>
        <w:tc>
          <w:tcPr>
            <w:tcW w:w="2268" w:type="dxa"/>
            <w:vAlign w:val="center"/>
          </w:tcPr>
          <w:p w14:paraId="3E63A2C8">
            <w:pPr>
              <w:pStyle w:val="16"/>
            </w:pPr>
            <w:r>
              <w:t>合同</w:t>
            </w:r>
          </w:p>
        </w:tc>
      </w:tr>
      <w:tr w14:paraId="18B95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BB04C1"/>
        </w:tc>
        <w:tc>
          <w:tcPr>
            <w:tcW w:w="2268" w:type="dxa"/>
            <w:vAlign w:val="center"/>
          </w:tcPr>
          <w:p w14:paraId="4C50DBD9">
            <w:pPr>
              <w:pStyle w:val="16"/>
            </w:pPr>
            <w:r>
              <w:t>成本指标</w:t>
            </w:r>
          </w:p>
        </w:tc>
        <w:tc>
          <w:tcPr>
            <w:tcW w:w="2835" w:type="dxa"/>
            <w:vAlign w:val="center"/>
          </w:tcPr>
          <w:p w14:paraId="1FD85B64">
            <w:pPr>
              <w:pStyle w:val="16"/>
            </w:pPr>
            <w:r>
              <w:t>生均公用经费标准</w:t>
            </w:r>
          </w:p>
        </w:tc>
        <w:tc>
          <w:tcPr>
            <w:tcW w:w="2835" w:type="dxa"/>
            <w:vAlign w:val="center"/>
          </w:tcPr>
          <w:p w14:paraId="42980F08">
            <w:pPr>
              <w:pStyle w:val="16"/>
            </w:pPr>
            <w:r>
              <w:t>生均公用经费标准</w:t>
            </w:r>
          </w:p>
        </w:tc>
        <w:tc>
          <w:tcPr>
            <w:tcW w:w="2551" w:type="dxa"/>
            <w:vAlign w:val="center"/>
          </w:tcPr>
          <w:p w14:paraId="5253A2C7">
            <w:pPr>
              <w:pStyle w:val="16"/>
            </w:pPr>
            <w:r>
              <w:t>≥650元/生，年</w:t>
            </w:r>
          </w:p>
        </w:tc>
        <w:tc>
          <w:tcPr>
            <w:tcW w:w="2268" w:type="dxa"/>
            <w:vAlign w:val="center"/>
          </w:tcPr>
          <w:p w14:paraId="112D5108">
            <w:pPr>
              <w:pStyle w:val="16"/>
            </w:pPr>
            <w:r>
              <w:t>国家政策</w:t>
            </w:r>
          </w:p>
        </w:tc>
      </w:tr>
      <w:tr w14:paraId="76238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B41066">
            <w:pPr>
              <w:pStyle w:val="17"/>
            </w:pPr>
            <w:r>
              <w:t>效益指标</w:t>
            </w:r>
          </w:p>
        </w:tc>
        <w:tc>
          <w:tcPr>
            <w:tcW w:w="2268" w:type="dxa"/>
            <w:vAlign w:val="center"/>
          </w:tcPr>
          <w:p w14:paraId="1BF0FD6E">
            <w:pPr>
              <w:pStyle w:val="16"/>
            </w:pPr>
            <w:r>
              <w:t>可持续影响指标</w:t>
            </w:r>
          </w:p>
        </w:tc>
        <w:tc>
          <w:tcPr>
            <w:tcW w:w="2835" w:type="dxa"/>
            <w:vAlign w:val="center"/>
          </w:tcPr>
          <w:p w14:paraId="67853C75">
            <w:pPr>
              <w:pStyle w:val="16"/>
            </w:pPr>
            <w:r>
              <w:t>教育质量提升情况</w:t>
            </w:r>
          </w:p>
        </w:tc>
        <w:tc>
          <w:tcPr>
            <w:tcW w:w="2835" w:type="dxa"/>
            <w:vAlign w:val="center"/>
          </w:tcPr>
          <w:p w14:paraId="5DBD9BDF">
            <w:pPr>
              <w:pStyle w:val="16"/>
            </w:pPr>
            <w:r>
              <w:t>教育质量提升情况</w:t>
            </w:r>
          </w:p>
        </w:tc>
        <w:tc>
          <w:tcPr>
            <w:tcW w:w="2551" w:type="dxa"/>
            <w:vAlign w:val="center"/>
          </w:tcPr>
          <w:p w14:paraId="7CDF97E9">
            <w:pPr>
              <w:pStyle w:val="16"/>
            </w:pPr>
            <w:r>
              <w:t>教育质量不断提高，办学水平不断改善</w:t>
            </w:r>
          </w:p>
        </w:tc>
        <w:tc>
          <w:tcPr>
            <w:tcW w:w="2268" w:type="dxa"/>
            <w:vAlign w:val="center"/>
          </w:tcPr>
          <w:p w14:paraId="510D049A">
            <w:pPr>
              <w:pStyle w:val="16"/>
            </w:pPr>
            <w:r>
              <w:t>调查问卷</w:t>
            </w:r>
          </w:p>
        </w:tc>
      </w:tr>
      <w:tr w14:paraId="26DA0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CA9375">
            <w:pPr>
              <w:pStyle w:val="17"/>
            </w:pPr>
            <w:r>
              <w:t>满意度指标</w:t>
            </w:r>
          </w:p>
        </w:tc>
        <w:tc>
          <w:tcPr>
            <w:tcW w:w="2268" w:type="dxa"/>
            <w:vAlign w:val="center"/>
          </w:tcPr>
          <w:p w14:paraId="62CB715D">
            <w:pPr>
              <w:pStyle w:val="16"/>
            </w:pPr>
            <w:r>
              <w:t>服务对象满意度指标</w:t>
            </w:r>
          </w:p>
        </w:tc>
        <w:tc>
          <w:tcPr>
            <w:tcW w:w="2835" w:type="dxa"/>
            <w:vAlign w:val="center"/>
          </w:tcPr>
          <w:p w14:paraId="3964822F">
            <w:pPr>
              <w:pStyle w:val="16"/>
            </w:pPr>
            <w:r>
              <w:t>师生满意度</w:t>
            </w:r>
          </w:p>
        </w:tc>
        <w:tc>
          <w:tcPr>
            <w:tcW w:w="2835" w:type="dxa"/>
            <w:vAlign w:val="center"/>
          </w:tcPr>
          <w:p w14:paraId="74739951">
            <w:pPr>
              <w:pStyle w:val="16"/>
            </w:pPr>
            <w:r>
              <w:t>师生满意度</w:t>
            </w:r>
          </w:p>
        </w:tc>
        <w:tc>
          <w:tcPr>
            <w:tcW w:w="2551" w:type="dxa"/>
            <w:vAlign w:val="center"/>
          </w:tcPr>
          <w:p w14:paraId="64AE2676">
            <w:pPr>
              <w:pStyle w:val="16"/>
            </w:pPr>
            <w:r>
              <w:t>≥90%</w:t>
            </w:r>
          </w:p>
        </w:tc>
        <w:tc>
          <w:tcPr>
            <w:tcW w:w="2268" w:type="dxa"/>
            <w:vAlign w:val="center"/>
          </w:tcPr>
          <w:p w14:paraId="6969A21B">
            <w:pPr>
              <w:pStyle w:val="16"/>
            </w:pPr>
            <w:r>
              <w:t>调查问卷</w:t>
            </w:r>
          </w:p>
        </w:tc>
      </w:tr>
    </w:tbl>
    <w:p w14:paraId="45006774">
      <w:pPr>
        <w:sectPr>
          <w:pgSz w:w="16840" w:h="11900" w:orient="landscape"/>
          <w:pgMar w:top="1361" w:right="1020" w:bottom="1134" w:left="1020" w:header="720" w:footer="720" w:gutter="0"/>
          <w:cols w:space="720" w:num="1"/>
        </w:sectPr>
      </w:pPr>
    </w:p>
    <w:p w14:paraId="64FBA9F0">
      <w:pPr>
        <w:ind w:firstLine="560"/>
      </w:pPr>
      <w:r>
        <w:rPr>
          <w:rFonts w:ascii="方正仿宋_GBK" w:hAnsi="方正仿宋_GBK" w:eastAsia="方正仿宋_GBK" w:cs="方正仿宋_GBK"/>
          <w:b/>
          <w:color w:val="000000"/>
          <w:sz w:val="28"/>
        </w:rPr>
        <w:t>485、劳务派遣人员经费（劳务费）绩效目标表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9B54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774A1A">
            <w:pPr>
              <w:pStyle w:val="14"/>
            </w:pPr>
            <w:r>
              <w:t>绩效目标</w:t>
            </w:r>
          </w:p>
        </w:tc>
        <w:tc>
          <w:tcPr>
            <w:tcW w:w="12756" w:type="dxa"/>
            <w:tcBorders>
              <w:bottom w:val="single" w:color="FFFFFF" w:sz="6" w:space="0"/>
            </w:tcBorders>
            <w:vAlign w:val="center"/>
          </w:tcPr>
          <w:p w14:paraId="2CE6F2B9">
            <w:pPr>
              <w:pStyle w:val="16"/>
            </w:pPr>
            <w:r>
              <w:t>1.及时发放人员待遇，维护社会稳定</w:t>
            </w:r>
          </w:p>
        </w:tc>
      </w:tr>
    </w:tbl>
    <w:p w14:paraId="36DF53B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571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EE0FF0">
            <w:pPr>
              <w:pStyle w:val="14"/>
            </w:pPr>
            <w:r>
              <w:t>一级指标</w:t>
            </w:r>
          </w:p>
        </w:tc>
        <w:tc>
          <w:tcPr>
            <w:tcW w:w="2268" w:type="dxa"/>
            <w:vAlign w:val="center"/>
          </w:tcPr>
          <w:p w14:paraId="7454C99F">
            <w:pPr>
              <w:pStyle w:val="14"/>
            </w:pPr>
            <w:r>
              <w:t>二级指标</w:t>
            </w:r>
          </w:p>
        </w:tc>
        <w:tc>
          <w:tcPr>
            <w:tcW w:w="2835" w:type="dxa"/>
            <w:vAlign w:val="center"/>
          </w:tcPr>
          <w:p w14:paraId="600230F1">
            <w:pPr>
              <w:pStyle w:val="14"/>
            </w:pPr>
            <w:r>
              <w:t>三级指标</w:t>
            </w:r>
          </w:p>
        </w:tc>
        <w:tc>
          <w:tcPr>
            <w:tcW w:w="2835" w:type="dxa"/>
            <w:vAlign w:val="center"/>
          </w:tcPr>
          <w:p w14:paraId="520F147B">
            <w:pPr>
              <w:pStyle w:val="14"/>
            </w:pPr>
            <w:r>
              <w:t>绩效指标描述</w:t>
            </w:r>
          </w:p>
        </w:tc>
        <w:tc>
          <w:tcPr>
            <w:tcW w:w="2551" w:type="dxa"/>
            <w:vAlign w:val="center"/>
          </w:tcPr>
          <w:p w14:paraId="0C7A84B7">
            <w:pPr>
              <w:pStyle w:val="14"/>
            </w:pPr>
            <w:r>
              <w:t>指标值</w:t>
            </w:r>
          </w:p>
        </w:tc>
        <w:tc>
          <w:tcPr>
            <w:tcW w:w="2268" w:type="dxa"/>
            <w:vAlign w:val="center"/>
          </w:tcPr>
          <w:p w14:paraId="328ACB31">
            <w:pPr>
              <w:pStyle w:val="14"/>
            </w:pPr>
            <w:r>
              <w:t>指标值确定依据</w:t>
            </w:r>
          </w:p>
        </w:tc>
      </w:tr>
      <w:tr w14:paraId="3B2F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B75F07">
            <w:pPr>
              <w:pStyle w:val="17"/>
            </w:pPr>
            <w:r>
              <w:t>产出指标</w:t>
            </w:r>
          </w:p>
        </w:tc>
        <w:tc>
          <w:tcPr>
            <w:tcW w:w="2268" w:type="dxa"/>
            <w:vAlign w:val="center"/>
          </w:tcPr>
          <w:p w14:paraId="7573EEEB">
            <w:pPr>
              <w:pStyle w:val="16"/>
            </w:pPr>
            <w:r>
              <w:t>数量指标</w:t>
            </w:r>
          </w:p>
        </w:tc>
        <w:tc>
          <w:tcPr>
            <w:tcW w:w="2835" w:type="dxa"/>
            <w:vAlign w:val="center"/>
          </w:tcPr>
          <w:p w14:paraId="0D438C27">
            <w:pPr>
              <w:pStyle w:val="16"/>
            </w:pPr>
            <w:r>
              <w:t>劳务派遣人员数量</w:t>
            </w:r>
          </w:p>
        </w:tc>
        <w:tc>
          <w:tcPr>
            <w:tcW w:w="2835" w:type="dxa"/>
            <w:vAlign w:val="center"/>
          </w:tcPr>
          <w:p w14:paraId="03DEBE64">
            <w:pPr>
              <w:pStyle w:val="16"/>
            </w:pPr>
            <w:r>
              <w:t>聘用的劳务派遣人数</w:t>
            </w:r>
          </w:p>
        </w:tc>
        <w:tc>
          <w:tcPr>
            <w:tcW w:w="2551" w:type="dxa"/>
            <w:vAlign w:val="center"/>
          </w:tcPr>
          <w:p w14:paraId="23755AC4">
            <w:pPr>
              <w:pStyle w:val="16"/>
            </w:pPr>
            <w:r>
              <w:t>2人</w:t>
            </w:r>
          </w:p>
        </w:tc>
        <w:tc>
          <w:tcPr>
            <w:tcW w:w="2268" w:type="dxa"/>
            <w:vAlign w:val="center"/>
          </w:tcPr>
          <w:p w14:paraId="3FE368E0">
            <w:pPr>
              <w:pStyle w:val="16"/>
            </w:pPr>
            <w:r>
              <w:t>聘用合同</w:t>
            </w:r>
          </w:p>
        </w:tc>
      </w:tr>
      <w:tr w14:paraId="49C82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DF8148"/>
        </w:tc>
        <w:tc>
          <w:tcPr>
            <w:tcW w:w="2268" w:type="dxa"/>
            <w:vAlign w:val="center"/>
          </w:tcPr>
          <w:p w14:paraId="5CE71ABA">
            <w:pPr>
              <w:pStyle w:val="16"/>
            </w:pPr>
            <w:r>
              <w:t>质量指标</w:t>
            </w:r>
          </w:p>
        </w:tc>
        <w:tc>
          <w:tcPr>
            <w:tcW w:w="2835" w:type="dxa"/>
            <w:vAlign w:val="center"/>
          </w:tcPr>
          <w:p w14:paraId="28D04815">
            <w:pPr>
              <w:pStyle w:val="16"/>
            </w:pPr>
            <w:r>
              <w:t>工资发放准确率</w:t>
            </w:r>
          </w:p>
        </w:tc>
        <w:tc>
          <w:tcPr>
            <w:tcW w:w="2835" w:type="dxa"/>
            <w:vAlign w:val="center"/>
          </w:tcPr>
          <w:p w14:paraId="33ABF226">
            <w:pPr>
              <w:pStyle w:val="16"/>
            </w:pPr>
            <w:r>
              <w:t>工资发放准确程度</w:t>
            </w:r>
          </w:p>
        </w:tc>
        <w:tc>
          <w:tcPr>
            <w:tcW w:w="2551" w:type="dxa"/>
            <w:vAlign w:val="center"/>
          </w:tcPr>
          <w:p w14:paraId="27A59854">
            <w:pPr>
              <w:pStyle w:val="16"/>
            </w:pPr>
            <w:r>
              <w:t>100%</w:t>
            </w:r>
          </w:p>
        </w:tc>
        <w:tc>
          <w:tcPr>
            <w:tcW w:w="2268" w:type="dxa"/>
            <w:vAlign w:val="center"/>
          </w:tcPr>
          <w:p w14:paraId="01450660">
            <w:pPr>
              <w:pStyle w:val="16"/>
            </w:pPr>
            <w:r>
              <w:t>工资发放情况</w:t>
            </w:r>
          </w:p>
        </w:tc>
      </w:tr>
      <w:tr w14:paraId="01735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00DA21"/>
        </w:tc>
        <w:tc>
          <w:tcPr>
            <w:tcW w:w="2268" w:type="dxa"/>
            <w:vAlign w:val="center"/>
          </w:tcPr>
          <w:p w14:paraId="640DC7EC">
            <w:pPr>
              <w:pStyle w:val="16"/>
            </w:pPr>
            <w:r>
              <w:t>时效指标</w:t>
            </w:r>
          </w:p>
        </w:tc>
        <w:tc>
          <w:tcPr>
            <w:tcW w:w="2835" w:type="dxa"/>
            <w:vAlign w:val="center"/>
          </w:tcPr>
          <w:p w14:paraId="67A7DA10">
            <w:pPr>
              <w:pStyle w:val="16"/>
            </w:pPr>
            <w:r>
              <w:t>工资发放及时率</w:t>
            </w:r>
          </w:p>
        </w:tc>
        <w:tc>
          <w:tcPr>
            <w:tcW w:w="2835" w:type="dxa"/>
            <w:vAlign w:val="center"/>
          </w:tcPr>
          <w:p w14:paraId="719FAD70">
            <w:pPr>
              <w:pStyle w:val="16"/>
            </w:pPr>
            <w:r>
              <w:t>工资发放及时率</w:t>
            </w:r>
          </w:p>
        </w:tc>
        <w:tc>
          <w:tcPr>
            <w:tcW w:w="2551" w:type="dxa"/>
            <w:vAlign w:val="center"/>
          </w:tcPr>
          <w:p w14:paraId="52BCC237">
            <w:pPr>
              <w:pStyle w:val="16"/>
            </w:pPr>
            <w:r>
              <w:t>100%</w:t>
            </w:r>
          </w:p>
        </w:tc>
        <w:tc>
          <w:tcPr>
            <w:tcW w:w="2268" w:type="dxa"/>
            <w:vAlign w:val="center"/>
          </w:tcPr>
          <w:p w14:paraId="59C1A061">
            <w:pPr>
              <w:pStyle w:val="16"/>
            </w:pPr>
            <w:r>
              <w:t>工资发放情况</w:t>
            </w:r>
          </w:p>
        </w:tc>
      </w:tr>
      <w:tr w14:paraId="003B7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AB97C8"/>
        </w:tc>
        <w:tc>
          <w:tcPr>
            <w:tcW w:w="2268" w:type="dxa"/>
            <w:vAlign w:val="center"/>
          </w:tcPr>
          <w:p w14:paraId="3F288527">
            <w:pPr>
              <w:pStyle w:val="16"/>
            </w:pPr>
            <w:r>
              <w:t>成本指标</w:t>
            </w:r>
          </w:p>
        </w:tc>
        <w:tc>
          <w:tcPr>
            <w:tcW w:w="2835" w:type="dxa"/>
            <w:vAlign w:val="center"/>
          </w:tcPr>
          <w:p w14:paraId="02C50F76">
            <w:pPr>
              <w:pStyle w:val="16"/>
            </w:pPr>
            <w:r>
              <w:t>劳务派遣人员月最低工资标准</w:t>
            </w:r>
          </w:p>
        </w:tc>
        <w:tc>
          <w:tcPr>
            <w:tcW w:w="2835" w:type="dxa"/>
            <w:vAlign w:val="center"/>
          </w:tcPr>
          <w:p w14:paraId="7391D262">
            <w:pPr>
              <w:pStyle w:val="16"/>
            </w:pPr>
            <w:r>
              <w:t>执行的劳务派遣人员月最低工资标准</w:t>
            </w:r>
          </w:p>
        </w:tc>
        <w:tc>
          <w:tcPr>
            <w:tcW w:w="2551" w:type="dxa"/>
            <w:vAlign w:val="center"/>
          </w:tcPr>
          <w:p w14:paraId="226484EA">
            <w:pPr>
              <w:pStyle w:val="16"/>
            </w:pPr>
            <w:r>
              <w:t>≥1900元/月，人</w:t>
            </w:r>
          </w:p>
        </w:tc>
        <w:tc>
          <w:tcPr>
            <w:tcW w:w="2268" w:type="dxa"/>
            <w:vAlign w:val="center"/>
          </w:tcPr>
          <w:p w14:paraId="360032BC">
            <w:pPr>
              <w:pStyle w:val="16"/>
            </w:pPr>
            <w:r>
              <w:t>聘用合同</w:t>
            </w:r>
          </w:p>
        </w:tc>
      </w:tr>
      <w:tr w14:paraId="61F3E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A2D394">
            <w:pPr>
              <w:pStyle w:val="17"/>
            </w:pPr>
            <w:r>
              <w:t>效益指标</w:t>
            </w:r>
          </w:p>
        </w:tc>
        <w:tc>
          <w:tcPr>
            <w:tcW w:w="2268" w:type="dxa"/>
            <w:vAlign w:val="center"/>
          </w:tcPr>
          <w:p w14:paraId="102314F3">
            <w:pPr>
              <w:pStyle w:val="16"/>
            </w:pPr>
            <w:r>
              <w:t>可持续影响指标</w:t>
            </w:r>
          </w:p>
        </w:tc>
        <w:tc>
          <w:tcPr>
            <w:tcW w:w="2835" w:type="dxa"/>
            <w:vAlign w:val="center"/>
          </w:tcPr>
          <w:p w14:paraId="77D4DCD4">
            <w:pPr>
              <w:pStyle w:val="16"/>
            </w:pPr>
            <w:r>
              <w:t>保障事业发展</w:t>
            </w:r>
          </w:p>
        </w:tc>
        <w:tc>
          <w:tcPr>
            <w:tcW w:w="2835" w:type="dxa"/>
            <w:vAlign w:val="center"/>
          </w:tcPr>
          <w:p w14:paraId="533DD9D8">
            <w:pPr>
              <w:pStyle w:val="16"/>
            </w:pPr>
            <w:r>
              <w:t>保障各项工作正常运转</w:t>
            </w:r>
          </w:p>
        </w:tc>
        <w:tc>
          <w:tcPr>
            <w:tcW w:w="2551" w:type="dxa"/>
            <w:vAlign w:val="center"/>
          </w:tcPr>
          <w:p w14:paraId="012856B6">
            <w:pPr>
              <w:pStyle w:val="16"/>
            </w:pPr>
            <w:r>
              <w:t>维护教育稳定，促进教育发展</w:t>
            </w:r>
          </w:p>
        </w:tc>
        <w:tc>
          <w:tcPr>
            <w:tcW w:w="2268" w:type="dxa"/>
            <w:vAlign w:val="center"/>
          </w:tcPr>
          <w:p w14:paraId="032D4AAA">
            <w:pPr>
              <w:pStyle w:val="16"/>
            </w:pPr>
            <w:r>
              <w:t>单位运转情况</w:t>
            </w:r>
          </w:p>
        </w:tc>
      </w:tr>
      <w:tr w14:paraId="3DFE1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D4DE31">
            <w:pPr>
              <w:pStyle w:val="17"/>
            </w:pPr>
            <w:r>
              <w:t>满意度指标</w:t>
            </w:r>
          </w:p>
        </w:tc>
        <w:tc>
          <w:tcPr>
            <w:tcW w:w="2268" w:type="dxa"/>
            <w:vAlign w:val="center"/>
          </w:tcPr>
          <w:p w14:paraId="157DB7E6">
            <w:pPr>
              <w:pStyle w:val="16"/>
            </w:pPr>
            <w:r>
              <w:t>服务对象满意度指标</w:t>
            </w:r>
          </w:p>
        </w:tc>
        <w:tc>
          <w:tcPr>
            <w:tcW w:w="2835" w:type="dxa"/>
            <w:vAlign w:val="center"/>
          </w:tcPr>
          <w:p w14:paraId="363E5982">
            <w:pPr>
              <w:pStyle w:val="16"/>
            </w:pPr>
            <w:r>
              <w:t>劳务派遣人员满意度</w:t>
            </w:r>
          </w:p>
        </w:tc>
        <w:tc>
          <w:tcPr>
            <w:tcW w:w="2835" w:type="dxa"/>
            <w:vAlign w:val="center"/>
          </w:tcPr>
          <w:p w14:paraId="374D997F">
            <w:pPr>
              <w:pStyle w:val="16"/>
            </w:pPr>
            <w:r>
              <w:t>劳务派遣人员对工资待遇的满意度</w:t>
            </w:r>
          </w:p>
        </w:tc>
        <w:tc>
          <w:tcPr>
            <w:tcW w:w="2551" w:type="dxa"/>
            <w:vAlign w:val="center"/>
          </w:tcPr>
          <w:p w14:paraId="55CEAA48">
            <w:pPr>
              <w:pStyle w:val="16"/>
            </w:pPr>
            <w:r>
              <w:t>≥95%</w:t>
            </w:r>
          </w:p>
        </w:tc>
        <w:tc>
          <w:tcPr>
            <w:tcW w:w="2268" w:type="dxa"/>
            <w:vAlign w:val="center"/>
          </w:tcPr>
          <w:p w14:paraId="072720CF">
            <w:pPr>
              <w:pStyle w:val="16"/>
            </w:pPr>
            <w:r>
              <w:t>调查问卷</w:t>
            </w:r>
          </w:p>
        </w:tc>
      </w:tr>
    </w:tbl>
    <w:p w14:paraId="13880CB9">
      <w:pPr>
        <w:sectPr>
          <w:pgSz w:w="16840" w:h="11900" w:orient="landscape"/>
          <w:pgMar w:top="1361" w:right="1020" w:bottom="1134" w:left="1020" w:header="720" w:footer="720" w:gutter="0"/>
          <w:cols w:space="720" w:num="1"/>
        </w:sectPr>
      </w:pPr>
    </w:p>
    <w:p w14:paraId="689AFB64">
      <w:pPr>
        <w:ind w:firstLine="560"/>
      </w:pPr>
      <w:r>
        <w:rPr>
          <w:rFonts w:ascii="方正仿宋_GBK" w:hAnsi="方正仿宋_GBK" w:eastAsia="方正仿宋_GBK" w:cs="方正仿宋_GBK"/>
          <w:b/>
          <w:color w:val="000000"/>
          <w:sz w:val="28"/>
        </w:rPr>
        <w:t>486、劳务外包经费绩效目标表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FAA68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DC7004">
            <w:pPr>
              <w:pStyle w:val="14"/>
            </w:pPr>
            <w:r>
              <w:t>绩效目标</w:t>
            </w:r>
          </w:p>
        </w:tc>
        <w:tc>
          <w:tcPr>
            <w:tcW w:w="12756" w:type="dxa"/>
            <w:tcBorders>
              <w:bottom w:val="single" w:color="FFFFFF" w:sz="6" w:space="0"/>
            </w:tcBorders>
            <w:vAlign w:val="center"/>
          </w:tcPr>
          <w:p w14:paraId="571BF456">
            <w:pPr>
              <w:pStyle w:val="16"/>
            </w:pPr>
            <w:r>
              <w:t>1.及时支付劳务外包经费，维护社会稳定</w:t>
            </w:r>
          </w:p>
        </w:tc>
      </w:tr>
    </w:tbl>
    <w:p w14:paraId="40EB8D6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025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8CAAA4">
            <w:pPr>
              <w:pStyle w:val="14"/>
            </w:pPr>
            <w:r>
              <w:t>一级指标</w:t>
            </w:r>
          </w:p>
        </w:tc>
        <w:tc>
          <w:tcPr>
            <w:tcW w:w="2268" w:type="dxa"/>
            <w:vAlign w:val="center"/>
          </w:tcPr>
          <w:p w14:paraId="2E7E1911">
            <w:pPr>
              <w:pStyle w:val="14"/>
            </w:pPr>
            <w:r>
              <w:t>二级指标</w:t>
            </w:r>
          </w:p>
        </w:tc>
        <w:tc>
          <w:tcPr>
            <w:tcW w:w="2835" w:type="dxa"/>
            <w:vAlign w:val="center"/>
          </w:tcPr>
          <w:p w14:paraId="3133C51C">
            <w:pPr>
              <w:pStyle w:val="14"/>
            </w:pPr>
            <w:r>
              <w:t>三级指标</w:t>
            </w:r>
          </w:p>
        </w:tc>
        <w:tc>
          <w:tcPr>
            <w:tcW w:w="2835" w:type="dxa"/>
            <w:vAlign w:val="center"/>
          </w:tcPr>
          <w:p w14:paraId="15C758BE">
            <w:pPr>
              <w:pStyle w:val="14"/>
            </w:pPr>
            <w:r>
              <w:t>绩效指标描述</w:t>
            </w:r>
          </w:p>
        </w:tc>
        <w:tc>
          <w:tcPr>
            <w:tcW w:w="2551" w:type="dxa"/>
            <w:vAlign w:val="center"/>
          </w:tcPr>
          <w:p w14:paraId="21704B50">
            <w:pPr>
              <w:pStyle w:val="14"/>
            </w:pPr>
            <w:r>
              <w:t>指标值</w:t>
            </w:r>
          </w:p>
        </w:tc>
        <w:tc>
          <w:tcPr>
            <w:tcW w:w="2268" w:type="dxa"/>
            <w:vAlign w:val="center"/>
          </w:tcPr>
          <w:p w14:paraId="64A968CD">
            <w:pPr>
              <w:pStyle w:val="14"/>
            </w:pPr>
            <w:r>
              <w:t>指标值确定依据</w:t>
            </w:r>
          </w:p>
        </w:tc>
      </w:tr>
      <w:tr w14:paraId="0EFBF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F53824">
            <w:pPr>
              <w:pStyle w:val="17"/>
            </w:pPr>
            <w:r>
              <w:t>产出指标</w:t>
            </w:r>
          </w:p>
        </w:tc>
        <w:tc>
          <w:tcPr>
            <w:tcW w:w="2268" w:type="dxa"/>
            <w:vAlign w:val="center"/>
          </w:tcPr>
          <w:p w14:paraId="5CED8A25">
            <w:pPr>
              <w:pStyle w:val="16"/>
            </w:pPr>
            <w:r>
              <w:t>数量指标</w:t>
            </w:r>
          </w:p>
        </w:tc>
        <w:tc>
          <w:tcPr>
            <w:tcW w:w="2835" w:type="dxa"/>
            <w:vAlign w:val="center"/>
          </w:tcPr>
          <w:p w14:paraId="3F17C83B">
            <w:pPr>
              <w:pStyle w:val="16"/>
            </w:pPr>
            <w:r>
              <w:t>劳务外包人员数量</w:t>
            </w:r>
          </w:p>
        </w:tc>
        <w:tc>
          <w:tcPr>
            <w:tcW w:w="2835" w:type="dxa"/>
            <w:vAlign w:val="center"/>
          </w:tcPr>
          <w:p w14:paraId="2A89AF00">
            <w:pPr>
              <w:pStyle w:val="16"/>
            </w:pPr>
            <w:r>
              <w:t>劳务外包人员数量</w:t>
            </w:r>
          </w:p>
        </w:tc>
        <w:tc>
          <w:tcPr>
            <w:tcW w:w="2551" w:type="dxa"/>
            <w:vAlign w:val="center"/>
          </w:tcPr>
          <w:p w14:paraId="4A9E4B7D">
            <w:pPr>
              <w:pStyle w:val="16"/>
            </w:pPr>
            <w:r>
              <w:t>1人</w:t>
            </w:r>
          </w:p>
        </w:tc>
        <w:tc>
          <w:tcPr>
            <w:tcW w:w="2268" w:type="dxa"/>
            <w:vAlign w:val="center"/>
          </w:tcPr>
          <w:p w14:paraId="21A88FBA">
            <w:pPr>
              <w:pStyle w:val="16"/>
            </w:pPr>
            <w:r>
              <w:t>合同</w:t>
            </w:r>
          </w:p>
        </w:tc>
      </w:tr>
      <w:tr w14:paraId="0EFAC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503694"/>
        </w:tc>
        <w:tc>
          <w:tcPr>
            <w:tcW w:w="2268" w:type="dxa"/>
            <w:vAlign w:val="center"/>
          </w:tcPr>
          <w:p w14:paraId="0E814F0B">
            <w:pPr>
              <w:pStyle w:val="16"/>
            </w:pPr>
            <w:r>
              <w:t>质量指标</w:t>
            </w:r>
          </w:p>
        </w:tc>
        <w:tc>
          <w:tcPr>
            <w:tcW w:w="2835" w:type="dxa"/>
            <w:vAlign w:val="center"/>
          </w:tcPr>
          <w:p w14:paraId="13F09D12">
            <w:pPr>
              <w:pStyle w:val="16"/>
            </w:pPr>
            <w:r>
              <w:t>外包经费支付准确率</w:t>
            </w:r>
          </w:p>
        </w:tc>
        <w:tc>
          <w:tcPr>
            <w:tcW w:w="2835" w:type="dxa"/>
            <w:vAlign w:val="center"/>
          </w:tcPr>
          <w:p w14:paraId="6440B7ED">
            <w:pPr>
              <w:pStyle w:val="16"/>
            </w:pPr>
            <w:r>
              <w:t>外包经费支付准确率</w:t>
            </w:r>
          </w:p>
        </w:tc>
        <w:tc>
          <w:tcPr>
            <w:tcW w:w="2551" w:type="dxa"/>
            <w:vAlign w:val="center"/>
          </w:tcPr>
          <w:p w14:paraId="1E30D6CD">
            <w:pPr>
              <w:pStyle w:val="16"/>
            </w:pPr>
            <w:r>
              <w:t>100%</w:t>
            </w:r>
          </w:p>
        </w:tc>
        <w:tc>
          <w:tcPr>
            <w:tcW w:w="2268" w:type="dxa"/>
            <w:vAlign w:val="center"/>
          </w:tcPr>
          <w:p w14:paraId="657B20B4">
            <w:pPr>
              <w:pStyle w:val="16"/>
            </w:pPr>
            <w:r>
              <w:t>工资发放情况</w:t>
            </w:r>
          </w:p>
        </w:tc>
      </w:tr>
      <w:tr w14:paraId="42697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52B4F"/>
        </w:tc>
        <w:tc>
          <w:tcPr>
            <w:tcW w:w="2268" w:type="dxa"/>
            <w:vAlign w:val="center"/>
          </w:tcPr>
          <w:p w14:paraId="0C1E62E9">
            <w:pPr>
              <w:pStyle w:val="16"/>
            </w:pPr>
            <w:r>
              <w:t>时效指标</w:t>
            </w:r>
          </w:p>
        </w:tc>
        <w:tc>
          <w:tcPr>
            <w:tcW w:w="2835" w:type="dxa"/>
            <w:vAlign w:val="center"/>
          </w:tcPr>
          <w:p w14:paraId="752D354B">
            <w:pPr>
              <w:pStyle w:val="16"/>
            </w:pPr>
            <w:r>
              <w:t>外包经费拨付及时率</w:t>
            </w:r>
          </w:p>
        </w:tc>
        <w:tc>
          <w:tcPr>
            <w:tcW w:w="2835" w:type="dxa"/>
            <w:vAlign w:val="center"/>
          </w:tcPr>
          <w:p w14:paraId="1FB1A670">
            <w:pPr>
              <w:pStyle w:val="16"/>
            </w:pPr>
            <w:r>
              <w:t>外包经费拨付及时率</w:t>
            </w:r>
          </w:p>
        </w:tc>
        <w:tc>
          <w:tcPr>
            <w:tcW w:w="2551" w:type="dxa"/>
            <w:vAlign w:val="center"/>
          </w:tcPr>
          <w:p w14:paraId="47899C06">
            <w:pPr>
              <w:pStyle w:val="16"/>
            </w:pPr>
            <w:r>
              <w:t>100%</w:t>
            </w:r>
          </w:p>
        </w:tc>
        <w:tc>
          <w:tcPr>
            <w:tcW w:w="2268" w:type="dxa"/>
            <w:vAlign w:val="center"/>
          </w:tcPr>
          <w:p w14:paraId="66B97842">
            <w:pPr>
              <w:pStyle w:val="16"/>
            </w:pPr>
            <w:r>
              <w:t>工资发放情况</w:t>
            </w:r>
          </w:p>
        </w:tc>
      </w:tr>
      <w:tr w14:paraId="5BDE3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46347E"/>
        </w:tc>
        <w:tc>
          <w:tcPr>
            <w:tcW w:w="2268" w:type="dxa"/>
            <w:vAlign w:val="center"/>
          </w:tcPr>
          <w:p w14:paraId="63EC1A74">
            <w:pPr>
              <w:pStyle w:val="16"/>
            </w:pPr>
            <w:r>
              <w:t>成本指标</w:t>
            </w:r>
          </w:p>
        </w:tc>
        <w:tc>
          <w:tcPr>
            <w:tcW w:w="2835" w:type="dxa"/>
            <w:vAlign w:val="center"/>
          </w:tcPr>
          <w:p w14:paraId="3EAF4034">
            <w:pPr>
              <w:pStyle w:val="16"/>
            </w:pPr>
            <w:r>
              <w:t>劳务外包月经费标准</w:t>
            </w:r>
          </w:p>
        </w:tc>
        <w:tc>
          <w:tcPr>
            <w:tcW w:w="2835" w:type="dxa"/>
            <w:vAlign w:val="center"/>
          </w:tcPr>
          <w:p w14:paraId="61DA69F6">
            <w:pPr>
              <w:pStyle w:val="16"/>
            </w:pPr>
            <w:r>
              <w:t>劳务外包月经费标准</w:t>
            </w:r>
          </w:p>
        </w:tc>
        <w:tc>
          <w:tcPr>
            <w:tcW w:w="2551" w:type="dxa"/>
            <w:vAlign w:val="center"/>
          </w:tcPr>
          <w:p w14:paraId="7F27897E">
            <w:pPr>
              <w:pStyle w:val="16"/>
            </w:pPr>
            <w:r>
              <w:t>≥4000元/月，人</w:t>
            </w:r>
          </w:p>
        </w:tc>
        <w:tc>
          <w:tcPr>
            <w:tcW w:w="2268" w:type="dxa"/>
            <w:vAlign w:val="center"/>
          </w:tcPr>
          <w:p w14:paraId="325A8EDC">
            <w:pPr>
              <w:pStyle w:val="16"/>
            </w:pPr>
            <w:r>
              <w:t>合同</w:t>
            </w:r>
          </w:p>
        </w:tc>
      </w:tr>
      <w:tr w14:paraId="4A99A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F86069">
            <w:pPr>
              <w:pStyle w:val="17"/>
            </w:pPr>
            <w:r>
              <w:t>效益指标</w:t>
            </w:r>
          </w:p>
        </w:tc>
        <w:tc>
          <w:tcPr>
            <w:tcW w:w="2268" w:type="dxa"/>
            <w:vAlign w:val="center"/>
          </w:tcPr>
          <w:p w14:paraId="6C3827BE">
            <w:pPr>
              <w:pStyle w:val="16"/>
            </w:pPr>
            <w:r>
              <w:t>可持续影响指标</w:t>
            </w:r>
          </w:p>
        </w:tc>
        <w:tc>
          <w:tcPr>
            <w:tcW w:w="2835" w:type="dxa"/>
            <w:vAlign w:val="center"/>
          </w:tcPr>
          <w:p w14:paraId="4920E287">
            <w:pPr>
              <w:pStyle w:val="16"/>
            </w:pPr>
            <w:r>
              <w:t>保障事业发展</w:t>
            </w:r>
          </w:p>
        </w:tc>
        <w:tc>
          <w:tcPr>
            <w:tcW w:w="2835" w:type="dxa"/>
            <w:vAlign w:val="center"/>
          </w:tcPr>
          <w:p w14:paraId="3B0B3FC7">
            <w:pPr>
              <w:pStyle w:val="16"/>
            </w:pPr>
            <w:r>
              <w:t>保障各项工作正常运转</w:t>
            </w:r>
          </w:p>
        </w:tc>
        <w:tc>
          <w:tcPr>
            <w:tcW w:w="2551" w:type="dxa"/>
            <w:vAlign w:val="center"/>
          </w:tcPr>
          <w:p w14:paraId="128ABB26">
            <w:pPr>
              <w:pStyle w:val="16"/>
            </w:pPr>
            <w:r>
              <w:t>维护教育稳定，促进教育发展</w:t>
            </w:r>
          </w:p>
        </w:tc>
        <w:tc>
          <w:tcPr>
            <w:tcW w:w="2268" w:type="dxa"/>
            <w:vAlign w:val="center"/>
          </w:tcPr>
          <w:p w14:paraId="02D5E314">
            <w:pPr>
              <w:pStyle w:val="16"/>
            </w:pPr>
            <w:r>
              <w:t>单位运转情况</w:t>
            </w:r>
          </w:p>
        </w:tc>
      </w:tr>
      <w:tr w14:paraId="0E7BB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0D438F">
            <w:pPr>
              <w:pStyle w:val="17"/>
            </w:pPr>
            <w:r>
              <w:t>满意度指标</w:t>
            </w:r>
          </w:p>
        </w:tc>
        <w:tc>
          <w:tcPr>
            <w:tcW w:w="2268" w:type="dxa"/>
            <w:vAlign w:val="center"/>
          </w:tcPr>
          <w:p w14:paraId="307AC974">
            <w:pPr>
              <w:pStyle w:val="16"/>
            </w:pPr>
            <w:r>
              <w:t>服务对象满意度指标</w:t>
            </w:r>
          </w:p>
        </w:tc>
        <w:tc>
          <w:tcPr>
            <w:tcW w:w="2835" w:type="dxa"/>
            <w:vAlign w:val="center"/>
          </w:tcPr>
          <w:p w14:paraId="346889EF">
            <w:pPr>
              <w:pStyle w:val="16"/>
            </w:pPr>
            <w:r>
              <w:t>劳务派遣人员满意度</w:t>
            </w:r>
          </w:p>
        </w:tc>
        <w:tc>
          <w:tcPr>
            <w:tcW w:w="2835" w:type="dxa"/>
            <w:vAlign w:val="center"/>
          </w:tcPr>
          <w:p w14:paraId="153A4477">
            <w:pPr>
              <w:pStyle w:val="16"/>
            </w:pPr>
            <w:r>
              <w:t>劳务派遣人员对工资待遇的满意度</w:t>
            </w:r>
          </w:p>
        </w:tc>
        <w:tc>
          <w:tcPr>
            <w:tcW w:w="2551" w:type="dxa"/>
            <w:vAlign w:val="center"/>
          </w:tcPr>
          <w:p w14:paraId="7B2CB276">
            <w:pPr>
              <w:pStyle w:val="16"/>
            </w:pPr>
            <w:r>
              <w:t>≥95%</w:t>
            </w:r>
          </w:p>
        </w:tc>
        <w:tc>
          <w:tcPr>
            <w:tcW w:w="2268" w:type="dxa"/>
            <w:vAlign w:val="center"/>
          </w:tcPr>
          <w:p w14:paraId="1E7BFA01">
            <w:pPr>
              <w:pStyle w:val="16"/>
            </w:pPr>
            <w:r>
              <w:t>调查问卷</w:t>
            </w:r>
          </w:p>
        </w:tc>
      </w:tr>
    </w:tbl>
    <w:p w14:paraId="20576006">
      <w:pPr>
        <w:sectPr>
          <w:pgSz w:w="16840" w:h="11900" w:orient="landscape"/>
          <w:pgMar w:top="1361" w:right="1020" w:bottom="1134" w:left="1020" w:header="720" w:footer="720" w:gutter="0"/>
          <w:cols w:space="720" w:num="1"/>
        </w:sectPr>
      </w:pPr>
    </w:p>
    <w:p w14:paraId="53F9547C">
      <w:pPr>
        <w:ind w:firstLine="560"/>
      </w:pPr>
      <w:r>
        <w:rPr>
          <w:rFonts w:ascii="方正仿宋_GBK" w:hAnsi="方正仿宋_GBK" w:eastAsia="方正仿宋_GBK" w:cs="方正仿宋_GBK"/>
          <w:b/>
          <w:color w:val="000000"/>
          <w:sz w:val="28"/>
        </w:rPr>
        <w:t>487、义务教育生均公用经费-01中央直达资金（唐财教[2022]98号）绩效目标表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5A1F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71BC1B">
            <w:pPr>
              <w:pStyle w:val="14"/>
            </w:pPr>
            <w:r>
              <w:t>绩效目标</w:t>
            </w:r>
          </w:p>
        </w:tc>
        <w:tc>
          <w:tcPr>
            <w:tcW w:w="12756" w:type="dxa"/>
            <w:tcBorders>
              <w:bottom w:val="single" w:color="FFFFFF" w:sz="6" w:space="0"/>
            </w:tcBorders>
            <w:vAlign w:val="center"/>
          </w:tcPr>
          <w:p w14:paraId="0F01A516">
            <w:pPr>
              <w:pStyle w:val="16"/>
            </w:pPr>
            <w:r>
              <w:t>1.保障学校日常工作的正常开展。</w:t>
            </w:r>
          </w:p>
        </w:tc>
      </w:tr>
    </w:tbl>
    <w:p w14:paraId="4BE6E59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8E2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708708">
            <w:pPr>
              <w:pStyle w:val="14"/>
            </w:pPr>
            <w:r>
              <w:t>一级指标</w:t>
            </w:r>
          </w:p>
        </w:tc>
        <w:tc>
          <w:tcPr>
            <w:tcW w:w="2268" w:type="dxa"/>
            <w:vAlign w:val="center"/>
          </w:tcPr>
          <w:p w14:paraId="3586C25D">
            <w:pPr>
              <w:pStyle w:val="14"/>
            </w:pPr>
            <w:r>
              <w:t>二级指标</w:t>
            </w:r>
          </w:p>
        </w:tc>
        <w:tc>
          <w:tcPr>
            <w:tcW w:w="2835" w:type="dxa"/>
            <w:vAlign w:val="center"/>
          </w:tcPr>
          <w:p w14:paraId="53E6F5AD">
            <w:pPr>
              <w:pStyle w:val="14"/>
            </w:pPr>
            <w:r>
              <w:t>三级指标</w:t>
            </w:r>
          </w:p>
        </w:tc>
        <w:tc>
          <w:tcPr>
            <w:tcW w:w="2835" w:type="dxa"/>
            <w:vAlign w:val="center"/>
          </w:tcPr>
          <w:p w14:paraId="5E44B8B8">
            <w:pPr>
              <w:pStyle w:val="14"/>
            </w:pPr>
            <w:r>
              <w:t>绩效指标描述</w:t>
            </w:r>
          </w:p>
        </w:tc>
        <w:tc>
          <w:tcPr>
            <w:tcW w:w="2551" w:type="dxa"/>
            <w:vAlign w:val="center"/>
          </w:tcPr>
          <w:p w14:paraId="4632EC11">
            <w:pPr>
              <w:pStyle w:val="14"/>
            </w:pPr>
            <w:r>
              <w:t>指标值</w:t>
            </w:r>
          </w:p>
        </w:tc>
        <w:tc>
          <w:tcPr>
            <w:tcW w:w="2268" w:type="dxa"/>
            <w:vAlign w:val="center"/>
          </w:tcPr>
          <w:p w14:paraId="515C455F">
            <w:pPr>
              <w:pStyle w:val="14"/>
            </w:pPr>
            <w:r>
              <w:t>指标值确定依据</w:t>
            </w:r>
          </w:p>
        </w:tc>
      </w:tr>
      <w:tr w14:paraId="2AD34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276C9C">
            <w:pPr>
              <w:pStyle w:val="17"/>
            </w:pPr>
            <w:r>
              <w:t>产出指标</w:t>
            </w:r>
          </w:p>
        </w:tc>
        <w:tc>
          <w:tcPr>
            <w:tcW w:w="2268" w:type="dxa"/>
            <w:vAlign w:val="center"/>
          </w:tcPr>
          <w:p w14:paraId="40A71A65">
            <w:pPr>
              <w:pStyle w:val="16"/>
            </w:pPr>
            <w:r>
              <w:t>数量指标</w:t>
            </w:r>
          </w:p>
        </w:tc>
        <w:tc>
          <w:tcPr>
            <w:tcW w:w="2835" w:type="dxa"/>
            <w:vAlign w:val="center"/>
          </w:tcPr>
          <w:p w14:paraId="66F677BA">
            <w:pPr>
              <w:pStyle w:val="16"/>
            </w:pPr>
            <w:r>
              <w:t>在校学生数</w:t>
            </w:r>
          </w:p>
        </w:tc>
        <w:tc>
          <w:tcPr>
            <w:tcW w:w="2835" w:type="dxa"/>
            <w:vAlign w:val="center"/>
          </w:tcPr>
          <w:p w14:paraId="7589EBA6">
            <w:pPr>
              <w:pStyle w:val="16"/>
            </w:pPr>
            <w:r>
              <w:t>在校学生人数</w:t>
            </w:r>
          </w:p>
        </w:tc>
        <w:tc>
          <w:tcPr>
            <w:tcW w:w="2551" w:type="dxa"/>
            <w:vAlign w:val="center"/>
          </w:tcPr>
          <w:p w14:paraId="296D7C07">
            <w:pPr>
              <w:pStyle w:val="16"/>
            </w:pPr>
            <w:r>
              <w:t>350人</w:t>
            </w:r>
          </w:p>
        </w:tc>
        <w:tc>
          <w:tcPr>
            <w:tcW w:w="2268" w:type="dxa"/>
            <w:vAlign w:val="center"/>
          </w:tcPr>
          <w:p w14:paraId="47952E39">
            <w:pPr>
              <w:pStyle w:val="16"/>
            </w:pPr>
            <w:r>
              <w:t>年度学生统计数</w:t>
            </w:r>
          </w:p>
        </w:tc>
      </w:tr>
      <w:tr w14:paraId="1E45F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7C15EC"/>
        </w:tc>
        <w:tc>
          <w:tcPr>
            <w:tcW w:w="2268" w:type="dxa"/>
            <w:vAlign w:val="center"/>
          </w:tcPr>
          <w:p w14:paraId="7A0C4B5D">
            <w:pPr>
              <w:pStyle w:val="16"/>
            </w:pPr>
            <w:r>
              <w:t>质量指标</w:t>
            </w:r>
          </w:p>
        </w:tc>
        <w:tc>
          <w:tcPr>
            <w:tcW w:w="2835" w:type="dxa"/>
            <w:vAlign w:val="center"/>
          </w:tcPr>
          <w:p w14:paraId="580A3115">
            <w:pPr>
              <w:pStyle w:val="16"/>
            </w:pPr>
            <w:r>
              <w:t>校舍维修、设备购置项目验收合格率</w:t>
            </w:r>
          </w:p>
        </w:tc>
        <w:tc>
          <w:tcPr>
            <w:tcW w:w="2835" w:type="dxa"/>
            <w:vAlign w:val="center"/>
          </w:tcPr>
          <w:p w14:paraId="4EF33B74">
            <w:pPr>
              <w:pStyle w:val="16"/>
            </w:pPr>
            <w:r>
              <w:t>校舍维修、设备购置项目验收合格率</w:t>
            </w:r>
          </w:p>
        </w:tc>
        <w:tc>
          <w:tcPr>
            <w:tcW w:w="2551" w:type="dxa"/>
            <w:vAlign w:val="center"/>
          </w:tcPr>
          <w:p w14:paraId="01C4C0B5">
            <w:pPr>
              <w:pStyle w:val="16"/>
            </w:pPr>
            <w:r>
              <w:t>100%</w:t>
            </w:r>
          </w:p>
        </w:tc>
        <w:tc>
          <w:tcPr>
            <w:tcW w:w="2268" w:type="dxa"/>
            <w:vAlign w:val="center"/>
          </w:tcPr>
          <w:p w14:paraId="467354C2">
            <w:pPr>
              <w:pStyle w:val="16"/>
            </w:pPr>
            <w:r>
              <w:t>合同</w:t>
            </w:r>
          </w:p>
        </w:tc>
      </w:tr>
      <w:tr w14:paraId="5F646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70B27"/>
        </w:tc>
        <w:tc>
          <w:tcPr>
            <w:tcW w:w="2268" w:type="dxa"/>
            <w:vAlign w:val="center"/>
          </w:tcPr>
          <w:p w14:paraId="357778FD">
            <w:pPr>
              <w:pStyle w:val="16"/>
            </w:pPr>
            <w:r>
              <w:t>时效指标</w:t>
            </w:r>
          </w:p>
        </w:tc>
        <w:tc>
          <w:tcPr>
            <w:tcW w:w="2835" w:type="dxa"/>
            <w:vAlign w:val="center"/>
          </w:tcPr>
          <w:p w14:paraId="4FBFDC2B">
            <w:pPr>
              <w:pStyle w:val="16"/>
            </w:pPr>
            <w:r>
              <w:t>校舍维修、设备购置项目完工及时率</w:t>
            </w:r>
          </w:p>
        </w:tc>
        <w:tc>
          <w:tcPr>
            <w:tcW w:w="2835" w:type="dxa"/>
            <w:vAlign w:val="center"/>
          </w:tcPr>
          <w:p w14:paraId="14163715">
            <w:pPr>
              <w:pStyle w:val="16"/>
            </w:pPr>
            <w:r>
              <w:t>校舍维修、设备购置项目完工及时率</w:t>
            </w:r>
          </w:p>
        </w:tc>
        <w:tc>
          <w:tcPr>
            <w:tcW w:w="2551" w:type="dxa"/>
            <w:vAlign w:val="center"/>
          </w:tcPr>
          <w:p w14:paraId="32AF142A">
            <w:pPr>
              <w:pStyle w:val="16"/>
            </w:pPr>
            <w:r>
              <w:t>100%</w:t>
            </w:r>
          </w:p>
        </w:tc>
        <w:tc>
          <w:tcPr>
            <w:tcW w:w="2268" w:type="dxa"/>
            <w:vAlign w:val="center"/>
          </w:tcPr>
          <w:p w14:paraId="2E9F050D">
            <w:pPr>
              <w:pStyle w:val="16"/>
            </w:pPr>
            <w:r>
              <w:t>合同</w:t>
            </w:r>
          </w:p>
        </w:tc>
      </w:tr>
      <w:tr w14:paraId="522EF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31B7CD"/>
        </w:tc>
        <w:tc>
          <w:tcPr>
            <w:tcW w:w="2268" w:type="dxa"/>
            <w:vAlign w:val="center"/>
          </w:tcPr>
          <w:p w14:paraId="569346EC">
            <w:pPr>
              <w:pStyle w:val="16"/>
            </w:pPr>
            <w:r>
              <w:t>成本指标</w:t>
            </w:r>
          </w:p>
        </w:tc>
        <w:tc>
          <w:tcPr>
            <w:tcW w:w="2835" w:type="dxa"/>
            <w:vAlign w:val="center"/>
          </w:tcPr>
          <w:p w14:paraId="7CDADDF9">
            <w:pPr>
              <w:pStyle w:val="16"/>
            </w:pPr>
            <w:r>
              <w:t>生均公用经费标准</w:t>
            </w:r>
          </w:p>
        </w:tc>
        <w:tc>
          <w:tcPr>
            <w:tcW w:w="2835" w:type="dxa"/>
            <w:vAlign w:val="center"/>
          </w:tcPr>
          <w:p w14:paraId="4477E334">
            <w:pPr>
              <w:pStyle w:val="16"/>
            </w:pPr>
            <w:r>
              <w:t>生均公用经费标准</w:t>
            </w:r>
          </w:p>
        </w:tc>
        <w:tc>
          <w:tcPr>
            <w:tcW w:w="2551" w:type="dxa"/>
            <w:vAlign w:val="center"/>
          </w:tcPr>
          <w:p w14:paraId="16CE7F76">
            <w:pPr>
              <w:pStyle w:val="16"/>
            </w:pPr>
            <w:r>
              <w:t>≥850元/生，年</w:t>
            </w:r>
          </w:p>
        </w:tc>
        <w:tc>
          <w:tcPr>
            <w:tcW w:w="2268" w:type="dxa"/>
            <w:vAlign w:val="center"/>
          </w:tcPr>
          <w:p w14:paraId="01A20572">
            <w:pPr>
              <w:pStyle w:val="16"/>
            </w:pPr>
            <w:r>
              <w:t>国家政策</w:t>
            </w:r>
          </w:p>
        </w:tc>
      </w:tr>
      <w:tr w14:paraId="283DF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EAC6DF">
            <w:pPr>
              <w:pStyle w:val="17"/>
            </w:pPr>
            <w:r>
              <w:t>效益指标</w:t>
            </w:r>
          </w:p>
        </w:tc>
        <w:tc>
          <w:tcPr>
            <w:tcW w:w="2268" w:type="dxa"/>
            <w:vAlign w:val="center"/>
          </w:tcPr>
          <w:p w14:paraId="201BADAC">
            <w:pPr>
              <w:pStyle w:val="16"/>
            </w:pPr>
            <w:r>
              <w:t>可持续影响指标</w:t>
            </w:r>
          </w:p>
        </w:tc>
        <w:tc>
          <w:tcPr>
            <w:tcW w:w="2835" w:type="dxa"/>
            <w:vAlign w:val="center"/>
          </w:tcPr>
          <w:p w14:paraId="2B2D884E">
            <w:pPr>
              <w:pStyle w:val="16"/>
            </w:pPr>
            <w:r>
              <w:t>教育质量提升情况</w:t>
            </w:r>
          </w:p>
        </w:tc>
        <w:tc>
          <w:tcPr>
            <w:tcW w:w="2835" w:type="dxa"/>
            <w:vAlign w:val="center"/>
          </w:tcPr>
          <w:p w14:paraId="63238E20">
            <w:pPr>
              <w:pStyle w:val="16"/>
            </w:pPr>
            <w:r>
              <w:t>教育质量提升情况</w:t>
            </w:r>
          </w:p>
        </w:tc>
        <w:tc>
          <w:tcPr>
            <w:tcW w:w="2551" w:type="dxa"/>
            <w:vAlign w:val="center"/>
          </w:tcPr>
          <w:p w14:paraId="6D385644">
            <w:pPr>
              <w:pStyle w:val="16"/>
            </w:pPr>
            <w:r>
              <w:t>教育质量不断提高，办学水平不断改善</w:t>
            </w:r>
          </w:p>
        </w:tc>
        <w:tc>
          <w:tcPr>
            <w:tcW w:w="2268" w:type="dxa"/>
            <w:vAlign w:val="center"/>
          </w:tcPr>
          <w:p w14:paraId="6C4E7EB4">
            <w:pPr>
              <w:pStyle w:val="16"/>
            </w:pPr>
            <w:r>
              <w:t>调查问卷</w:t>
            </w:r>
          </w:p>
        </w:tc>
      </w:tr>
      <w:tr w14:paraId="6BC86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FA8A06">
            <w:pPr>
              <w:pStyle w:val="17"/>
            </w:pPr>
            <w:r>
              <w:t>满意度指标</w:t>
            </w:r>
          </w:p>
        </w:tc>
        <w:tc>
          <w:tcPr>
            <w:tcW w:w="2268" w:type="dxa"/>
            <w:vAlign w:val="center"/>
          </w:tcPr>
          <w:p w14:paraId="23C6C519">
            <w:pPr>
              <w:pStyle w:val="16"/>
            </w:pPr>
            <w:r>
              <w:t>服务对象满意度指标</w:t>
            </w:r>
          </w:p>
        </w:tc>
        <w:tc>
          <w:tcPr>
            <w:tcW w:w="2835" w:type="dxa"/>
            <w:vAlign w:val="center"/>
          </w:tcPr>
          <w:p w14:paraId="4A04CA3B">
            <w:pPr>
              <w:pStyle w:val="16"/>
            </w:pPr>
            <w:r>
              <w:t>师生满意度</w:t>
            </w:r>
          </w:p>
        </w:tc>
        <w:tc>
          <w:tcPr>
            <w:tcW w:w="2835" w:type="dxa"/>
            <w:vAlign w:val="center"/>
          </w:tcPr>
          <w:p w14:paraId="3E9EEE63">
            <w:pPr>
              <w:pStyle w:val="16"/>
            </w:pPr>
            <w:r>
              <w:t>师生满意度</w:t>
            </w:r>
          </w:p>
        </w:tc>
        <w:tc>
          <w:tcPr>
            <w:tcW w:w="2551" w:type="dxa"/>
            <w:vAlign w:val="center"/>
          </w:tcPr>
          <w:p w14:paraId="3A8160BE">
            <w:pPr>
              <w:pStyle w:val="16"/>
            </w:pPr>
            <w:r>
              <w:t>≥90%</w:t>
            </w:r>
          </w:p>
        </w:tc>
        <w:tc>
          <w:tcPr>
            <w:tcW w:w="2268" w:type="dxa"/>
            <w:vAlign w:val="center"/>
          </w:tcPr>
          <w:p w14:paraId="0B1BEA9B">
            <w:pPr>
              <w:pStyle w:val="16"/>
            </w:pPr>
            <w:r>
              <w:t>调查问卷</w:t>
            </w:r>
          </w:p>
        </w:tc>
      </w:tr>
    </w:tbl>
    <w:p w14:paraId="37D25CC9">
      <w:pPr>
        <w:sectPr>
          <w:pgSz w:w="16840" w:h="11900" w:orient="landscape"/>
          <w:pgMar w:top="1361" w:right="1020" w:bottom="1134" w:left="1020" w:header="720" w:footer="720" w:gutter="0"/>
          <w:cols w:space="720" w:num="1"/>
        </w:sectPr>
      </w:pPr>
    </w:p>
    <w:p w14:paraId="23DB885C">
      <w:pPr>
        <w:ind w:firstLine="560"/>
      </w:pPr>
      <w:r>
        <w:rPr>
          <w:rFonts w:ascii="方正仿宋_GBK" w:hAnsi="方正仿宋_GBK" w:eastAsia="方正仿宋_GBK" w:cs="方正仿宋_GBK"/>
          <w:b/>
          <w:color w:val="000000"/>
          <w:sz w:val="28"/>
        </w:rPr>
        <w:t>488、义务教育生均公用经费（本级）绩效目标表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3475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AEF296">
            <w:pPr>
              <w:pStyle w:val="14"/>
            </w:pPr>
            <w:r>
              <w:t>绩效目标</w:t>
            </w:r>
          </w:p>
        </w:tc>
        <w:tc>
          <w:tcPr>
            <w:tcW w:w="12756" w:type="dxa"/>
            <w:tcBorders>
              <w:bottom w:val="single" w:color="FFFFFF" w:sz="6" w:space="0"/>
            </w:tcBorders>
            <w:vAlign w:val="center"/>
          </w:tcPr>
          <w:p w14:paraId="666C6FE9">
            <w:pPr>
              <w:pStyle w:val="16"/>
            </w:pPr>
            <w:r>
              <w:t>1.保障学校日常工作的正常开展。</w:t>
            </w:r>
          </w:p>
        </w:tc>
      </w:tr>
    </w:tbl>
    <w:p w14:paraId="66028FA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1CA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90A9362">
            <w:pPr>
              <w:pStyle w:val="14"/>
            </w:pPr>
            <w:r>
              <w:t>一级指标</w:t>
            </w:r>
          </w:p>
        </w:tc>
        <w:tc>
          <w:tcPr>
            <w:tcW w:w="2268" w:type="dxa"/>
            <w:vAlign w:val="center"/>
          </w:tcPr>
          <w:p w14:paraId="64493194">
            <w:pPr>
              <w:pStyle w:val="14"/>
            </w:pPr>
            <w:r>
              <w:t>二级指标</w:t>
            </w:r>
          </w:p>
        </w:tc>
        <w:tc>
          <w:tcPr>
            <w:tcW w:w="2835" w:type="dxa"/>
            <w:vAlign w:val="center"/>
          </w:tcPr>
          <w:p w14:paraId="6972937D">
            <w:pPr>
              <w:pStyle w:val="14"/>
            </w:pPr>
            <w:r>
              <w:t>三级指标</w:t>
            </w:r>
          </w:p>
        </w:tc>
        <w:tc>
          <w:tcPr>
            <w:tcW w:w="2835" w:type="dxa"/>
            <w:vAlign w:val="center"/>
          </w:tcPr>
          <w:p w14:paraId="33631ED7">
            <w:pPr>
              <w:pStyle w:val="14"/>
            </w:pPr>
            <w:r>
              <w:t>绩效指标描述</w:t>
            </w:r>
          </w:p>
        </w:tc>
        <w:tc>
          <w:tcPr>
            <w:tcW w:w="2551" w:type="dxa"/>
            <w:vAlign w:val="center"/>
          </w:tcPr>
          <w:p w14:paraId="1AB8FCF4">
            <w:pPr>
              <w:pStyle w:val="14"/>
            </w:pPr>
            <w:r>
              <w:t>指标值</w:t>
            </w:r>
          </w:p>
        </w:tc>
        <w:tc>
          <w:tcPr>
            <w:tcW w:w="2268" w:type="dxa"/>
            <w:vAlign w:val="center"/>
          </w:tcPr>
          <w:p w14:paraId="53212D4B">
            <w:pPr>
              <w:pStyle w:val="14"/>
            </w:pPr>
            <w:r>
              <w:t>指标值确定依据</w:t>
            </w:r>
          </w:p>
        </w:tc>
      </w:tr>
      <w:tr w14:paraId="489E7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08A2E2">
            <w:pPr>
              <w:pStyle w:val="17"/>
            </w:pPr>
            <w:r>
              <w:t>产出指标</w:t>
            </w:r>
          </w:p>
        </w:tc>
        <w:tc>
          <w:tcPr>
            <w:tcW w:w="2268" w:type="dxa"/>
            <w:vAlign w:val="center"/>
          </w:tcPr>
          <w:p w14:paraId="3406B707">
            <w:pPr>
              <w:pStyle w:val="16"/>
            </w:pPr>
            <w:r>
              <w:t>数量指标</w:t>
            </w:r>
          </w:p>
        </w:tc>
        <w:tc>
          <w:tcPr>
            <w:tcW w:w="2835" w:type="dxa"/>
            <w:vAlign w:val="center"/>
          </w:tcPr>
          <w:p w14:paraId="454BD02B">
            <w:pPr>
              <w:pStyle w:val="16"/>
            </w:pPr>
            <w:r>
              <w:t>在校学生数</w:t>
            </w:r>
          </w:p>
        </w:tc>
        <w:tc>
          <w:tcPr>
            <w:tcW w:w="2835" w:type="dxa"/>
            <w:vAlign w:val="center"/>
          </w:tcPr>
          <w:p w14:paraId="3559974D">
            <w:pPr>
              <w:pStyle w:val="16"/>
            </w:pPr>
            <w:r>
              <w:t>在校学生人数</w:t>
            </w:r>
          </w:p>
        </w:tc>
        <w:tc>
          <w:tcPr>
            <w:tcW w:w="2551" w:type="dxa"/>
            <w:vAlign w:val="center"/>
          </w:tcPr>
          <w:p w14:paraId="0E6EF8EC">
            <w:pPr>
              <w:pStyle w:val="16"/>
            </w:pPr>
            <w:r>
              <w:t>350人</w:t>
            </w:r>
          </w:p>
        </w:tc>
        <w:tc>
          <w:tcPr>
            <w:tcW w:w="2268" w:type="dxa"/>
            <w:vAlign w:val="center"/>
          </w:tcPr>
          <w:p w14:paraId="6D1F0CF5">
            <w:pPr>
              <w:pStyle w:val="16"/>
            </w:pPr>
            <w:r>
              <w:t>年度学生统计数</w:t>
            </w:r>
          </w:p>
        </w:tc>
      </w:tr>
      <w:tr w14:paraId="46EEC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D74CE4"/>
        </w:tc>
        <w:tc>
          <w:tcPr>
            <w:tcW w:w="2268" w:type="dxa"/>
            <w:vAlign w:val="center"/>
          </w:tcPr>
          <w:p w14:paraId="11ED1783">
            <w:pPr>
              <w:pStyle w:val="16"/>
            </w:pPr>
            <w:r>
              <w:t>质量指标</w:t>
            </w:r>
          </w:p>
        </w:tc>
        <w:tc>
          <w:tcPr>
            <w:tcW w:w="2835" w:type="dxa"/>
            <w:vAlign w:val="center"/>
          </w:tcPr>
          <w:p w14:paraId="69704C19">
            <w:pPr>
              <w:pStyle w:val="16"/>
            </w:pPr>
            <w:r>
              <w:t>校舍维修、设备购置项目验收合格率</w:t>
            </w:r>
          </w:p>
        </w:tc>
        <w:tc>
          <w:tcPr>
            <w:tcW w:w="2835" w:type="dxa"/>
            <w:vAlign w:val="center"/>
          </w:tcPr>
          <w:p w14:paraId="3103422A">
            <w:pPr>
              <w:pStyle w:val="16"/>
            </w:pPr>
            <w:r>
              <w:t>校舍维修、设备购置项目验收合格率</w:t>
            </w:r>
          </w:p>
        </w:tc>
        <w:tc>
          <w:tcPr>
            <w:tcW w:w="2551" w:type="dxa"/>
            <w:vAlign w:val="center"/>
          </w:tcPr>
          <w:p w14:paraId="69354A9E">
            <w:pPr>
              <w:pStyle w:val="16"/>
            </w:pPr>
            <w:r>
              <w:t>100%</w:t>
            </w:r>
          </w:p>
        </w:tc>
        <w:tc>
          <w:tcPr>
            <w:tcW w:w="2268" w:type="dxa"/>
            <w:vAlign w:val="center"/>
          </w:tcPr>
          <w:p w14:paraId="74137339">
            <w:pPr>
              <w:pStyle w:val="16"/>
            </w:pPr>
            <w:r>
              <w:t>合同</w:t>
            </w:r>
          </w:p>
        </w:tc>
      </w:tr>
      <w:tr w14:paraId="3D81F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DEACBC"/>
        </w:tc>
        <w:tc>
          <w:tcPr>
            <w:tcW w:w="2268" w:type="dxa"/>
            <w:vAlign w:val="center"/>
          </w:tcPr>
          <w:p w14:paraId="0B4C7C74">
            <w:pPr>
              <w:pStyle w:val="16"/>
            </w:pPr>
            <w:r>
              <w:t>时效指标</w:t>
            </w:r>
          </w:p>
        </w:tc>
        <w:tc>
          <w:tcPr>
            <w:tcW w:w="2835" w:type="dxa"/>
            <w:vAlign w:val="center"/>
          </w:tcPr>
          <w:p w14:paraId="5F8E7DDC">
            <w:pPr>
              <w:pStyle w:val="16"/>
            </w:pPr>
            <w:r>
              <w:t>校舍维修、设备购置项目完工及时率</w:t>
            </w:r>
          </w:p>
        </w:tc>
        <w:tc>
          <w:tcPr>
            <w:tcW w:w="2835" w:type="dxa"/>
            <w:vAlign w:val="center"/>
          </w:tcPr>
          <w:p w14:paraId="0AE63871">
            <w:pPr>
              <w:pStyle w:val="16"/>
            </w:pPr>
            <w:r>
              <w:t>校舍维修、设备购置项目完工及时率</w:t>
            </w:r>
          </w:p>
        </w:tc>
        <w:tc>
          <w:tcPr>
            <w:tcW w:w="2551" w:type="dxa"/>
            <w:vAlign w:val="center"/>
          </w:tcPr>
          <w:p w14:paraId="5C0A69B2">
            <w:pPr>
              <w:pStyle w:val="16"/>
            </w:pPr>
            <w:r>
              <w:t>100%</w:t>
            </w:r>
          </w:p>
        </w:tc>
        <w:tc>
          <w:tcPr>
            <w:tcW w:w="2268" w:type="dxa"/>
            <w:vAlign w:val="center"/>
          </w:tcPr>
          <w:p w14:paraId="1C83901B">
            <w:pPr>
              <w:pStyle w:val="16"/>
            </w:pPr>
            <w:r>
              <w:t>合同</w:t>
            </w:r>
          </w:p>
        </w:tc>
      </w:tr>
      <w:tr w14:paraId="6D265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DE2E68"/>
        </w:tc>
        <w:tc>
          <w:tcPr>
            <w:tcW w:w="2268" w:type="dxa"/>
            <w:vAlign w:val="center"/>
          </w:tcPr>
          <w:p w14:paraId="2C65F083">
            <w:pPr>
              <w:pStyle w:val="16"/>
            </w:pPr>
            <w:r>
              <w:t>成本指标</w:t>
            </w:r>
          </w:p>
        </w:tc>
        <w:tc>
          <w:tcPr>
            <w:tcW w:w="2835" w:type="dxa"/>
            <w:vAlign w:val="center"/>
          </w:tcPr>
          <w:p w14:paraId="3CA31450">
            <w:pPr>
              <w:pStyle w:val="16"/>
            </w:pPr>
            <w:r>
              <w:t>生均公用经费标准</w:t>
            </w:r>
          </w:p>
        </w:tc>
        <w:tc>
          <w:tcPr>
            <w:tcW w:w="2835" w:type="dxa"/>
            <w:vAlign w:val="center"/>
          </w:tcPr>
          <w:p w14:paraId="1C3D704E">
            <w:pPr>
              <w:pStyle w:val="16"/>
            </w:pPr>
            <w:r>
              <w:t>生均公用经费标准</w:t>
            </w:r>
          </w:p>
        </w:tc>
        <w:tc>
          <w:tcPr>
            <w:tcW w:w="2551" w:type="dxa"/>
            <w:vAlign w:val="center"/>
          </w:tcPr>
          <w:p w14:paraId="65BE1030">
            <w:pPr>
              <w:pStyle w:val="16"/>
            </w:pPr>
            <w:r>
              <w:t>≥850元/生，年</w:t>
            </w:r>
          </w:p>
        </w:tc>
        <w:tc>
          <w:tcPr>
            <w:tcW w:w="2268" w:type="dxa"/>
            <w:vAlign w:val="center"/>
          </w:tcPr>
          <w:p w14:paraId="5835B9CE">
            <w:pPr>
              <w:pStyle w:val="16"/>
            </w:pPr>
            <w:r>
              <w:t>国家政策</w:t>
            </w:r>
          </w:p>
        </w:tc>
      </w:tr>
      <w:tr w14:paraId="1CA8E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46C9AA">
            <w:pPr>
              <w:pStyle w:val="17"/>
            </w:pPr>
            <w:r>
              <w:t>效益指标</w:t>
            </w:r>
          </w:p>
        </w:tc>
        <w:tc>
          <w:tcPr>
            <w:tcW w:w="2268" w:type="dxa"/>
            <w:vAlign w:val="center"/>
          </w:tcPr>
          <w:p w14:paraId="6C6A934C">
            <w:pPr>
              <w:pStyle w:val="16"/>
            </w:pPr>
            <w:r>
              <w:t>可持续影响指标</w:t>
            </w:r>
          </w:p>
        </w:tc>
        <w:tc>
          <w:tcPr>
            <w:tcW w:w="2835" w:type="dxa"/>
            <w:vAlign w:val="center"/>
          </w:tcPr>
          <w:p w14:paraId="3CA6B4C8">
            <w:pPr>
              <w:pStyle w:val="16"/>
            </w:pPr>
            <w:r>
              <w:t>教育质量提升情况</w:t>
            </w:r>
          </w:p>
        </w:tc>
        <w:tc>
          <w:tcPr>
            <w:tcW w:w="2835" w:type="dxa"/>
            <w:vAlign w:val="center"/>
          </w:tcPr>
          <w:p w14:paraId="61AF1A36">
            <w:pPr>
              <w:pStyle w:val="16"/>
            </w:pPr>
            <w:r>
              <w:t>教育质量提升情况</w:t>
            </w:r>
          </w:p>
        </w:tc>
        <w:tc>
          <w:tcPr>
            <w:tcW w:w="2551" w:type="dxa"/>
            <w:vAlign w:val="center"/>
          </w:tcPr>
          <w:p w14:paraId="76BA00B6">
            <w:pPr>
              <w:pStyle w:val="16"/>
            </w:pPr>
            <w:r>
              <w:t>教育质量不断提高，办学水平不断改善</w:t>
            </w:r>
          </w:p>
        </w:tc>
        <w:tc>
          <w:tcPr>
            <w:tcW w:w="2268" w:type="dxa"/>
            <w:vAlign w:val="center"/>
          </w:tcPr>
          <w:p w14:paraId="43AC1248">
            <w:pPr>
              <w:pStyle w:val="16"/>
            </w:pPr>
            <w:r>
              <w:t>调查问卷</w:t>
            </w:r>
          </w:p>
        </w:tc>
      </w:tr>
      <w:tr w14:paraId="3A7BD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83D493">
            <w:pPr>
              <w:pStyle w:val="17"/>
            </w:pPr>
            <w:r>
              <w:t>满意度指标</w:t>
            </w:r>
          </w:p>
        </w:tc>
        <w:tc>
          <w:tcPr>
            <w:tcW w:w="2268" w:type="dxa"/>
            <w:vAlign w:val="center"/>
          </w:tcPr>
          <w:p w14:paraId="22B1F566">
            <w:pPr>
              <w:pStyle w:val="16"/>
            </w:pPr>
            <w:r>
              <w:t>服务对象满意度指标</w:t>
            </w:r>
          </w:p>
        </w:tc>
        <w:tc>
          <w:tcPr>
            <w:tcW w:w="2835" w:type="dxa"/>
            <w:vAlign w:val="center"/>
          </w:tcPr>
          <w:p w14:paraId="77162CB1">
            <w:pPr>
              <w:pStyle w:val="16"/>
            </w:pPr>
            <w:r>
              <w:t>师生满意度</w:t>
            </w:r>
          </w:p>
        </w:tc>
        <w:tc>
          <w:tcPr>
            <w:tcW w:w="2835" w:type="dxa"/>
            <w:vAlign w:val="center"/>
          </w:tcPr>
          <w:p w14:paraId="51D2D263">
            <w:pPr>
              <w:pStyle w:val="16"/>
            </w:pPr>
            <w:r>
              <w:t>师生满意度</w:t>
            </w:r>
          </w:p>
        </w:tc>
        <w:tc>
          <w:tcPr>
            <w:tcW w:w="2551" w:type="dxa"/>
            <w:vAlign w:val="center"/>
          </w:tcPr>
          <w:p w14:paraId="747AA8B6">
            <w:pPr>
              <w:pStyle w:val="16"/>
            </w:pPr>
            <w:r>
              <w:t>≥90%</w:t>
            </w:r>
          </w:p>
        </w:tc>
        <w:tc>
          <w:tcPr>
            <w:tcW w:w="2268" w:type="dxa"/>
            <w:vAlign w:val="center"/>
          </w:tcPr>
          <w:p w14:paraId="536CA344">
            <w:pPr>
              <w:pStyle w:val="16"/>
            </w:pPr>
            <w:r>
              <w:t>调查问卷</w:t>
            </w:r>
          </w:p>
        </w:tc>
      </w:tr>
    </w:tbl>
    <w:p w14:paraId="26218DF9">
      <w:pPr>
        <w:sectPr>
          <w:pgSz w:w="16840" w:h="11900" w:orient="landscape"/>
          <w:pgMar w:top="1361" w:right="1020" w:bottom="1134" w:left="1020" w:header="720" w:footer="720" w:gutter="0"/>
          <w:cols w:space="720" w:num="1"/>
        </w:sectPr>
      </w:pPr>
    </w:p>
    <w:p w14:paraId="29A20BAC">
      <w:pPr>
        <w:ind w:firstLine="560"/>
      </w:pPr>
      <w:r>
        <w:rPr>
          <w:rFonts w:ascii="方正仿宋_GBK" w:hAnsi="方正仿宋_GBK" w:eastAsia="方正仿宋_GBK" w:cs="方正仿宋_GBK"/>
          <w:b/>
          <w:color w:val="000000"/>
          <w:sz w:val="28"/>
        </w:rPr>
        <w:t>489、义务教育生均公用经费（唐财教[2022]104号）绩效目标表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76E3D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ACBBFE">
            <w:pPr>
              <w:pStyle w:val="14"/>
            </w:pPr>
            <w:r>
              <w:t>绩效目标</w:t>
            </w:r>
          </w:p>
        </w:tc>
        <w:tc>
          <w:tcPr>
            <w:tcW w:w="12756" w:type="dxa"/>
            <w:tcBorders>
              <w:bottom w:val="single" w:color="FFFFFF" w:sz="6" w:space="0"/>
            </w:tcBorders>
            <w:vAlign w:val="center"/>
          </w:tcPr>
          <w:p w14:paraId="4F15D7A8">
            <w:pPr>
              <w:pStyle w:val="16"/>
            </w:pPr>
            <w:r>
              <w:t>1.保障学校日常工作的正常开展。</w:t>
            </w:r>
          </w:p>
        </w:tc>
      </w:tr>
    </w:tbl>
    <w:p w14:paraId="772D889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CDF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393500">
            <w:pPr>
              <w:pStyle w:val="14"/>
            </w:pPr>
            <w:r>
              <w:t>一级指标</w:t>
            </w:r>
          </w:p>
        </w:tc>
        <w:tc>
          <w:tcPr>
            <w:tcW w:w="2268" w:type="dxa"/>
            <w:vAlign w:val="center"/>
          </w:tcPr>
          <w:p w14:paraId="3C01CB5E">
            <w:pPr>
              <w:pStyle w:val="14"/>
            </w:pPr>
            <w:r>
              <w:t>二级指标</w:t>
            </w:r>
          </w:p>
        </w:tc>
        <w:tc>
          <w:tcPr>
            <w:tcW w:w="2835" w:type="dxa"/>
            <w:vAlign w:val="center"/>
          </w:tcPr>
          <w:p w14:paraId="0B1DB125">
            <w:pPr>
              <w:pStyle w:val="14"/>
            </w:pPr>
            <w:r>
              <w:t>三级指标</w:t>
            </w:r>
          </w:p>
        </w:tc>
        <w:tc>
          <w:tcPr>
            <w:tcW w:w="2835" w:type="dxa"/>
            <w:vAlign w:val="center"/>
          </w:tcPr>
          <w:p w14:paraId="42FAE985">
            <w:pPr>
              <w:pStyle w:val="14"/>
            </w:pPr>
            <w:r>
              <w:t>绩效指标描述</w:t>
            </w:r>
          </w:p>
        </w:tc>
        <w:tc>
          <w:tcPr>
            <w:tcW w:w="2551" w:type="dxa"/>
            <w:vAlign w:val="center"/>
          </w:tcPr>
          <w:p w14:paraId="76872881">
            <w:pPr>
              <w:pStyle w:val="14"/>
            </w:pPr>
            <w:r>
              <w:t>指标值</w:t>
            </w:r>
          </w:p>
        </w:tc>
        <w:tc>
          <w:tcPr>
            <w:tcW w:w="2268" w:type="dxa"/>
            <w:vAlign w:val="center"/>
          </w:tcPr>
          <w:p w14:paraId="2FA6F238">
            <w:pPr>
              <w:pStyle w:val="14"/>
            </w:pPr>
            <w:r>
              <w:t>指标值确定依据</w:t>
            </w:r>
          </w:p>
        </w:tc>
      </w:tr>
      <w:tr w14:paraId="30B0A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23D141">
            <w:pPr>
              <w:pStyle w:val="17"/>
            </w:pPr>
            <w:r>
              <w:t>产出指标</w:t>
            </w:r>
          </w:p>
        </w:tc>
        <w:tc>
          <w:tcPr>
            <w:tcW w:w="2268" w:type="dxa"/>
            <w:vAlign w:val="center"/>
          </w:tcPr>
          <w:p w14:paraId="751EAB0E">
            <w:pPr>
              <w:pStyle w:val="16"/>
            </w:pPr>
            <w:r>
              <w:t>数量指标</w:t>
            </w:r>
          </w:p>
        </w:tc>
        <w:tc>
          <w:tcPr>
            <w:tcW w:w="2835" w:type="dxa"/>
            <w:vAlign w:val="center"/>
          </w:tcPr>
          <w:p w14:paraId="14D4B703">
            <w:pPr>
              <w:pStyle w:val="16"/>
            </w:pPr>
            <w:r>
              <w:t>在校学生数</w:t>
            </w:r>
          </w:p>
        </w:tc>
        <w:tc>
          <w:tcPr>
            <w:tcW w:w="2835" w:type="dxa"/>
            <w:vAlign w:val="center"/>
          </w:tcPr>
          <w:p w14:paraId="698EDF11">
            <w:pPr>
              <w:pStyle w:val="16"/>
            </w:pPr>
            <w:r>
              <w:t>在校学生人数</w:t>
            </w:r>
          </w:p>
        </w:tc>
        <w:tc>
          <w:tcPr>
            <w:tcW w:w="2551" w:type="dxa"/>
            <w:vAlign w:val="center"/>
          </w:tcPr>
          <w:p w14:paraId="2BFED590">
            <w:pPr>
              <w:pStyle w:val="16"/>
            </w:pPr>
            <w:r>
              <w:t>350人</w:t>
            </w:r>
          </w:p>
        </w:tc>
        <w:tc>
          <w:tcPr>
            <w:tcW w:w="2268" w:type="dxa"/>
            <w:vAlign w:val="center"/>
          </w:tcPr>
          <w:p w14:paraId="6E307944">
            <w:pPr>
              <w:pStyle w:val="16"/>
            </w:pPr>
            <w:r>
              <w:t>年度学生统计数</w:t>
            </w:r>
          </w:p>
        </w:tc>
      </w:tr>
      <w:tr w14:paraId="05EA4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B9E9C8"/>
        </w:tc>
        <w:tc>
          <w:tcPr>
            <w:tcW w:w="2268" w:type="dxa"/>
            <w:vAlign w:val="center"/>
          </w:tcPr>
          <w:p w14:paraId="1ACB15B0">
            <w:pPr>
              <w:pStyle w:val="16"/>
            </w:pPr>
            <w:r>
              <w:t>质量指标</w:t>
            </w:r>
          </w:p>
        </w:tc>
        <w:tc>
          <w:tcPr>
            <w:tcW w:w="2835" w:type="dxa"/>
            <w:vAlign w:val="center"/>
          </w:tcPr>
          <w:p w14:paraId="52C99897">
            <w:pPr>
              <w:pStyle w:val="16"/>
            </w:pPr>
            <w:r>
              <w:t>校舍维修、设备购置项目验收合格率</w:t>
            </w:r>
          </w:p>
        </w:tc>
        <w:tc>
          <w:tcPr>
            <w:tcW w:w="2835" w:type="dxa"/>
            <w:vAlign w:val="center"/>
          </w:tcPr>
          <w:p w14:paraId="0B0B086D">
            <w:pPr>
              <w:pStyle w:val="16"/>
            </w:pPr>
            <w:r>
              <w:t>校舍维修、设备购置项目验收合格率</w:t>
            </w:r>
          </w:p>
        </w:tc>
        <w:tc>
          <w:tcPr>
            <w:tcW w:w="2551" w:type="dxa"/>
            <w:vAlign w:val="center"/>
          </w:tcPr>
          <w:p w14:paraId="1A6023E6">
            <w:pPr>
              <w:pStyle w:val="16"/>
            </w:pPr>
            <w:r>
              <w:t>100%</w:t>
            </w:r>
          </w:p>
        </w:tc>
        <w:tc>
          <w:tcPr>
            <w:tcW w:w="2268" w:type="dxa"/>
            <w:vAlign w:val="center"/>
          </w:tcPr>
          <w:p w14:paraId="20001E4D">
            <w:pPr>
              <w:pStyle w:val="16"/>
            </w:pPr>
            <w:r>
              <w:t>合同</w:t>
            </w:r>
          </w:p>
        </w:tc>
      </w:tr>
      <w:tr w14:paraId="490CD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2A6F3E"/>
        </w:tc>
        <w:tc>
          <w:tcPr>
            <w:tcW w:w="2268" w:type="dxa"/>
            <w:vAlign w:val="center"/>
          </w:tcPr>
          <w:p w14:paraId="5DCBCE6F">
            <w:pPr>
              <w:pStyle w:val="16"/>
            </w:pPr>
            <w:r>
              <w:t>时效指标</w:t>
            </w:r>
          </w:p>
        </w:tc>
        <w:tc>
          <w:tcPr>
            <w:tcW w:w="2835" w:type="dxa"/>
            <w:vAlign w:val="center"/>
          </w:tcPr>
          <w:p w14:paraId="79470621">
            <w:pPr>
              <w:pStyle w:val="16"/>
            </w:pPr>
            <w:r>
              <w:t>校舍维修、设备购置项目完工及时率</w:t>
            </w:r>
          </w:p>
        </w:tc>
        <w:tc>
          <w:tcPr>
            <w:tcW w:w="2835" w:type="dxa"/>
            <w:vAlign w:val="center"/>
          </w:tcPr>
          <w:p w14:paraId="3659247C">
            <w:pPr>
              <w:pStyle w:val="16"/>
            </w:pPr>
            <w:r>
              <w:t>校舍维修、设备购置项目完工及时率</w:t>
            </w:r>
          </w:p>
        </w:tc>
        <w:tc>
          <w:tcPr>
            <w:tcW w:w="2551" w:type="dxa"/>
            <w:vAlign w:val="center"/>
          </w:tcPr>
          <w:p w14:paraId="4344B1C0">
            <w:pPr>
              <w:pStyle w:val="16"/>
            </w:pPr>
            <w:r>
              <w:t>100%</w:t>
            </w:r>
          </w:p>
        </w:tc>
        <w:tc>
          <w:tcPr>
            <w:tcW w:w="2268" w:type="dxa"/>
            <w:vAlign w:val="center"/>
          </w:tcPr>
          <w:p w14:paraId="201E7559">
            <w:pPr>
              <w:pStyle w:val="16"/>
            </w:pPr>
            <w:r>
              <w:t>合同</w:t>
            </w:r>
          </w:p>
        </w:tc>
      </w:tr>
      <w:tr w14:paraId="4EA9C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3CE28"/>
        </w:tc>
        <w:tc>
          <w:tcPr>
            <w:tcW w:w="2268" w:type="dxa"/>
            <w:vAlign w:val="center"/>
          </w:tcPr>
          <w:p w14:paraId="266F0E6E">
            <w:pPr>
              <w:pStyle w:val="16"/>
            </w:pPr>
            <w:r>
              <w:t>成本指标</w:t>
            </w:r>
          </w:p>
        </w:tc>
        <w:tc>
          <w:tcPr>
            <w:tcW w:w="2835" w:type="dxa"/>
            <w:vAlign w:val="center"/>
          </w:tcPr>
          <w:p w14:paraId="2C20EADC">
            <w:pPr>
              <w:pStyle w:val="16"/>
            </w:pPr>
            <w:r>
              <w:t>生均公用经费标准</w:t>
            </w:r>
          </w:p>
        </w:tc>
        <w:tc>
          <w:tcPr>
            <w:tcW w:w="2835" w:type="dxa"/>
            <w:vAlign w:val="center"/>
          </w:tcPr>
          <w:p w14:paraId="7EF510F7">
            <w:pPr>
              <w:pStyle w:val="16"/>
            </w:pPr>
            <w:r>
              <w:t>生均公用经费标准</w:t>
            </w:r>
          </w:p>
        </w:tc>
        <w:tc>
          <w:tcPr>
            <w:tcW w:w="2551" w:type="dxa"/>
            <w:vAlign w:val="center"/>
          </w:tcPr>
          <w:p w14:paraId="421FAAA4">
            <w:pPr>
              <w:pStyle w:val="16"/>
            </w:pPr>
            <w:r>
              <w:t>≥850元/生，年</w:t>
            </w:r>
          </w:p>
        </w:tc>
        <w:tc>
          <w:tcPr>
            <w:tcW w:w="2268" w:type="dxa"/>
            <w:vAlign w:val="center"/>
          </w:tcPr>
          <w:p w14:paraId="335317FB">
            <w:pPr>
              <w:pStyle w:val="16"/>
            </w:pPr>
            <w:r>
              <w:t>国家政策</w:t>
            </w:r>
          </w:p>
        </w:tc>
      </w:tr>
      <w:tr w14:paraId="7DD10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382573">
            <w:pPr>
              <w:pStyle w:val="17"/>
            </w:pPr>
            <w:r>
              <w:t>效益指标</w:t>
            </w:r>
          </w:p>
        </w:tc>
        <w:tc>
          <w:tcPr>
            <w:tcW w:w="2268" w:type="dxa"/>
            <w:vAlign w:val="center"/>
          </w:tcPr>
          <w:p w14:paraId="35E5A808">
            <w:pPr>
              <w:pStyle w:val="16"/>
            </w:pPr>
            <w:r>
              <w:t>可持续影响指标</w:t>
            </w:r>
          </w:p>
        </w:tc>
        <w:tc>
          <w:tcPr>
            <w:tcW w:w="2835" w:type="dxa"/>
            <w:vAlign w:val="center"/>
          </w:tcPr>
          <w:p w14:paraId="57EAD280">
            <w:pPr>
              <w:pStyle w:val="16"/>
            </w:pPr>
            <w:r>
              <w:t>教育质量提升情况</w:t>
            </w:r>
          </w:p>
        </w:tc>
        <w:tc>
          <w:tcPr>
            <w:tcW w:w="2835" w:type="dxa"/>
            <w:vAlign w:val="center"/>
          </w:tcPr>
          <w:p w14:paraId="5FBBCB7E">
            <w:pPr>
              <w:pStyle w:val="16"/>
            </w:pPr>
            <w:r>
              <w:t>教育质量提升情况</w:t>
            </w:r>
          </w:p>
        </w:tc>
        <w:tc>
          <w:tcPr>
            <w:tcW w:w="2551" w:type="dxa"/>
            <w:vAlign w:val="center"/>
          </w:tcPr>
          <w:p w14:paraId="017421EA">
            <w:pPr>
              <w:pStyle w:val="16"/>
            </w:pPr>
            <w:r>
              <w:t>教育质量不断提高，办学水平不断改善</w:t>
            </w:r>
          </w:p>
        </w:tc>
        <w:tc>
          <w:tcPr>
            <w:tcW w:w="2268" w:type="dxa"/>
            <w:vAlign w:val="center"/>
          </w:tcPr>
          <w:p w14:paraId="0056E2D4">
            <w:pPr>
              <w:pStyle w:val="16"/>
            </w:pPr>
            <w:r>
              <w:t>调查问卷</w:t>
            </w:r>
          </w:p>
        </w:tc>
      </w:tr>
      <w:tr w14:paraId="0887E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96E32A">
            <w:pPr>
              <w:pStyle w:val="17"/>
            </w:pPr>
            <w:r>
              <w:t>满意度指标</w:t>
            </w:r>
          </w:p>
        </w:tc>
        <w:tc>
          <w:tcPr>
            <w:tcW w:w="2268" w:type="dxa"/>
            <w:vAlign w:val="center"/>
          </w:tcPr>
          <w:p w14:paraId="64EEA37C">
            <w:pPr>
              <w:pStyle w:val="16"/>
            </w:pPr>
            <w:r>
              <w:t>服务对象满意度指标</w:t>
            </w:r>
          </w:p>
        </w:tc>
        <w:tc>
          <w:tcPr>
            <w:tcW w:w="2835" w:type="dxa"/>
            <w:vAlign w:val="center"/>
          </w:tcPr>
          <w:p w14:paraId="06434A42">
            <w:pPr>
              <w:pStyle w:val="16"/>
            </w:pPr>
            <w:r>
              <w:t>师生满意度</w:t>
            </w:r>
          </w:p>
        </w:tc>
        <w:tc>
          <w:tcPr>
            <w:tcW w:w="2835" w:type="dxa"/>
            <w:vAlign w:val="center"/>
          </w:tcPr>
          <w:p w14:paraId="04508765">
            <w:pPr>
              <w:pStyle w:val="16"/>
            </w:pPr>
            <w:r>
              <w:t>师生满意度</w:t>
            </w:r>
          </w:p>
        </w:tc>
        <w:tc>
          <w:tcPr>
            <w:tcW w:w="2551" w:type="dxa"/>
            <w:vAlign w:val="center"/>
          </w:tcPr>
          <w:p w14:paraId="7F9977B4">
            <w:pPr>
              <w:pStyle w:val="16"/>
            </w:pPr>
            <w:r>
              <w:t>≥90%</w:t>
            </w:r>
          </w:p>
        </w:tc>
        <w:tc>
          <w:tcPr>
            <w:tcW w:w="2268" w:type="dxa"/>
            <w:vAlign w:val="center"/>
          </w:tcPr>
          <w:p w14:paraId="2F38639C">
            <w:pPr>
              <w:pStyle w:val="16"/>
            </w:pPr>
            <w:r>
              <w:t>调查问卷</w:t>
            </w:r>
          </w:p>
        </w:tc>
      </w:tr>
    </w:tbl>
    <w:p w14:paraId="1B97429F">
      <w:pPr>
        <w:sectPr>
          <w:pgSz w:w="16840" w:h="11900" w:orient="landscape"/>
          <w:pgMar w:top="1361" w:right="1020" w:bottom="1134" w:left="1020" w:header="720" w:footer="720" w:gutter="0"/>
          <w:cols w:space="720" w:num="1"/>
        </w:sectPr>
      </w:pPr>
    </w:p>
    <w:p w14:paraId="36B575E8">
      <w:pPr>
        <w:ind w:firstLine="560"/>
      </w:pPr>
      <w:r>
        <w:rPr>
          <w:rFonts w:ascii="方正仿宋_GBK" w:hAnsi="方正仿宋_GBK" w:eastAsia="方正仿宋_GBK" w:cs="方正仿宋_GBK"/>
          <w:b/>
          <w:color w:val="000000"/>
          <w:sz w:val="28"/>
        </w:rPr>
        <w:t>490、劳务派遣人员经费（劳务费）绩效目标表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D9AC4F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67115A">
            <w:pPr>
              <w:pStyle w:val="14"/>
            </w:pPr>
            <w:r>
              <w:t>绩效目标</w:t>
            </w:r>
          </w:p>
        </w:tc>
        <w:tc>
          <w:tcPr>
            <w:tcW w:w="12756" w:type="dxa"/>
            <w:tcBorders>
              <w:bottom w:val="single" w:color="FFFFFF" w:sz="6" w:space="0"/>
            </w:tcBorders>
            <w:vAlign w:val="center"/>
          </w:tcPr>
          <w:p w14:paraId="69E1E946">
            <w:pPr>
              <w:pStyle w:val="16"/>
            </w:pPr>
            <w:r>
              <w:t>1.及时发放人员待遇，维护社会稳定</w:t>
            </w:r>
          </w:p>
        </w:tc>
      </w:tr>
    </w:tbl>
    <w:p w14:paraId="2126E19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5EA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7E5B88">
            <w:pPr>
              <w:pStyle w:val="14"/>
            </w:pPr>
            <w:r>
              <w:t>一级指标</w:t>
            </w:r>
          </w:p>
        </w:tc>
        <w:tc>
          <w:tcPr>
            <w:tcW w:w="2268" w:type="dxa"/>
            <w:vAlign w:val="center"/>
          </w:tcPr>
          <w:p w14:paraId="784F85AD">
            <w:pPr>
              <w:pStyle w:val="14"/>
            </w:pPr>
            <w:r>
              <w:t>二级指标</w:t>
            </w:r>
          </w:p>
        </w:tc>
        <w:tc>
          <w:tcPr>
            <w:tcW w:w="2835" w:type="dxa"/>
            <w:vAlign w:val="center"/>
          </w:tcPr>
          <w:p w14:paraId="264C3879">
            <w:pPr>
              <w:pStyle w:val="14"/>
            </w:pPr>
            <w:r>
              <w:t>三级指标</w:t>
            </w:r>
          </w:p>
        </w:tc>
        <w:tc>
          <w:tcPr>
            <w:tcW w:w="2835" w:type="dxa"/>
            <w:vAlign w:val="center"/>
          </w:tcPr>
          <w:p w14:paraId="60983B8C">
            <w:pPr>
              <w:pStyle w:val="14"/>
            </w:pPr>
            <w:r>
              <w:t>绩效指标描述</w:t>
            </w:r>
          </w:p>
        </w:tc>
        <w:tc>
          <w:tcPr>
            <w:tcW w:w="2551" w:type="dxa"/>
            <w:vAlign w:val="center"/>
          </w:tcPr>
          <w:p w14:paraId="382C753E">
            <w:pPr>
              <w:pStyle w:val="14"/>
            </w:pPr>
            <w:r>
              <w:t>指标值</w:t>
            </w:r>
          </w:p>
        </w:tc>
        <w:tc>
          <w:tcPr>
            <w:tcW w:w="2268" w:type="dxa"/>
            <w:vAlign w:val="center"/>
          </w:tcPr>
          <w:p w14:paraId="42835315">
            <w:pPr>
              <w:pStyle w:val="14"/>
            </w:pPr>
            <w:r>
              <w:t>指标值确定依据</w:t>
            </w:r>
          </w:p>
        </w:tc>
      </w:tr>
      <w:tr w14:paraId="17A54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290BFC">
            <w:pPr>
              <w:pStyle w:val="17"/>
            </w:pPr>
            <w:r>
              <w:t>产出指标</w:t>
            </w:r>
          </w:p>
        </w:tc>
        <w:tc>
          <w:tcPr>
            <w:tcW w:w="2268" w:type="dxa"/>
            <w:vAlign w:val="center"/>
          </w:tcPr>
          <w:p w14:paraId="3B348ADC">
            <w:pPr>
              <w:pStyle w:val="16"/>
            </w:pPr>
            <w:r>
              <w:t>数量指标</w:t>
            </w:r>
          </w:p>
        </w:tc>
        <w:tc>
          <w:tcPr>
            <w:tcW w:w="2835" w:type="dxa"/>
            <w:vAlign w:val="center"/>
          </w:tcPr>
          <w:p w14:paraId="601EF4D4">
            <w:pPr>
              <w:pStyle w:val="16"/>
            </w:pPr>
            <w:r>
              <w:t>劳务派遣人员数量</w:t>
            </w:r>
          </w:p>
        </w:tc>
        <w:tc>
          <w:tcPr>
            <w:tcW w:w="2835" w:type="dxa"/>
            <w:vAlign w:val="center"/>
          </w:tcPr>
          <w:p w14:paraId="54156470">
            <w:pPr>
              <w:pStyle w:val="16"/>
            </w:pPr>
            <w:r>
              <w:t>聘用的劳务派遣人数</w:t>
            </w:r>
          </w:p>
        </w:tc>
        <w:tc>
          <w:tcPr>
            <w:tcW w:w="2551" w:type="dxa"/>
            <w:vAlign w:val="center"/>
          </w:tcPr>
          <w:p w14:paraId="2391CCB5">
            <w:pPr>
              <w:pStyle w:val="16"/>
            </w:pPr>
            <w:r>
              <w:t>24人</w:t>
            </w:r>
          </w:p>
        </w:tc>
        <w:tc>
          <w:tcPr>
            <w:tcW w:w="2268" w:type="dxa"/>
            <w:vAlign w:val="center"/>
          </w:tcPr>
          <w:p w14:paraId="68C765E0">
            <w:pPr>
              <w:pStyle w:val="16"/>
            </w:pPr>
            <w:r>
              <w:t>聘用合同</w:t>
            </w:r>
          </w:p>
        </w:tc>
      </w:tr>
      <w:tr w14:paraId="6276F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57D3A4"/>
        </w:tc>
        <w:tc>
          <w:tcPr>
            <w:tcW w:w="2268" w:type="dxa"/>
            <w:vAlign w:val="center"/>
          </w:tcPr>
          <w:p w14:paraId="491D4CF3">
            <w:pPr>
              <w:pStyle w:val="16"/>
            </w:pPr>
            <w:r>
              <w:t>质量指标</w:t>
            </w:r>
          </w:p>
        </w:tc>
        <w:tc>
          <w:tcPr>
            <w:tcW w:w="2835" w:type="dxa"/>
            <w:vAlign w:val="center"/>
          </w:tcPr>
          <w:p w14:paraId="565260DB">
            <w:pPr>
              <w:pStyle w:val="16"/>
            </w:pPr>
            <w:r>
              <w:t>工资发放准确率</w:t>
            </w:r>
          </w:p>
        </w:tc>
        <w:tc>
          <w:tcPr>
            <w:tcW w:w="2835" w:type="dxa"/>
            <w:vAlign w:val="center"/>
          </w:tcPr>
          <w:p w14:paraId="55BFAE73">
            <w:pPr>
              <w:pStyle w:val="16"/>
            </w:pPr>
            <w:r>
              <w:t>工资发放准确程度</w:t>
            </w:r>
          </w:p>
        </w:tc>
        <w:tc>
          <w:tcPr>
            <w:tcW w:w="2551" w:type="dxa"/>
            <w:vAlign w:val="center"/>
          </w:tcPr>
          <w:p w14:paraId="7E63E0B5">
            <w:pPr>
              <w:pStyle w:val="16"/>
            </w:pPr>
            <w:r>
              <w:t>100%</w:t>
            </w:r>
          </w:p>
        </w:tc>
        <w:tc>
          <w:tcPr>
            <w:tcW w:w="2268" w:type="dxa"/>
            <w:vAlign w:val="center"/>
          </w:tcPr>
          <w:p w14:paraId="6A18E16B">
            <w:pPr>
              <w:pStyle w:val="16"/>
            </w:pPr>
            <w:r>
              <w:t>工资发放情况</w:t>
            </w:r>
          </w:p>
        </w:tc>
      </w:tr>
      <w:tr w14:paraId="45DD3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247295"/>
        </w:tc>
        <w:tc>
          <w:tcPr>
            <w:tcW w:w="2268" w:type="dxa"/>
            <w:vAlign w:val="center"/>
          </w:tcPr>
          <w:p w14:paraId="3A5401A2">
            <w:pPr>
              <w:pStyle w:val="16"/>
            </w:pPr>
            <w:r>
              <w:t>时效指标</w:t>
            </w:r>
          </w:p>
        </w:tc>
        <w:tc>
          <w:tcPr>
            <w:tcW w:w="2835" w:type="dxa"/>
            <w:vAlign w:val="center"/>
          </w:tcPr>
          <w:p w14:paraId="320058ED">
            <w:pPr>
              <w:pStyle w:val="16"/>
            </w:pPr>
            <w:r>
              <w:t>工资发放及时率</w:t>
            </w:r>
          </w:p>
        </w:tc>
        <w:tc>
          <w:tcPr>
            <w:tcW w:w="2835" w:type="dxa"/>
            <w:vAlign w:val="center"/>
          </w:tcPr>
          <w:p w14:paraId="03E07A70">
            <w:pPr>
              <w:pStyle w:val="16"/>
            </w:pPr>
            <w:r>
              <w:t>工资发放及时率</w:t>
            </w:r>
          </w:p>
        </w:tc>
        <w:tc>
          <w:tcPr>
            <w:tcW w:w="2551" w:type="dxa"/>
            <w:vAlign w:val="center"/>
          </w:tcPr>
          <w:p w14:paraId="6183AF80">
            <w:pPr>
              <w:pStyle w:val="16"/>
            </w:pPr>
            <w:r>
              <w:t>100%</w:t>
            </w:r>
          </w:p>
        </w:tc>
        <w:tc>
          <w:tcPr>
            <w:tcW w:w="2268" w:type="dxa"/>
            <w:vAlign w:val="center"/>
          </w:tcPr>
          <w:p w14:paraId="428521D3">
            <w:pPr>
              <w:pStyle w:val="16"/>
            </w:pPr>
            <w:r>
              <w:t>工资发放情况</w:t>
            </w:r>
          </w:p>
        </w:tc>
      </w:tr>
      <w:tr w14:paraId="294DD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60B207"/>
        </w:tc>
        <w:tc>
          <w:tcPr>
            <w:tcW w:w="2268" w:type="dxa"/>
            <w:vAlign w:val="center"/>
          </w:tcPr>
          <w:p w14:paraId="34C13BDF">
            <w:pPr>
              <w:pStyle w:val="16"/>
            </w:pPr>
            <w:r>
              <w:t>成本指标</w:t>
            </w:r>
          </w:p>
        </w:tc>
        <w:tc>
          <w:tcPr>
            <w:tcW w:w="2835" w:type="dxa"/>
            <w:vAlign w:val="center"/>
          </w:tcPr>
          <w:p w14:paraId="6496ED23">
            <w:pPr>
              <w:pStyle w:val="16"/>
            </w:pPr>
            <w:r>
              <w:t>劳务派遣人员月最低工资标准</w:t>
            </w:r>
          </w:p>
        </w:tc>
        <w:tc>
          <w:tcPr>
            <w:tcW w:w="2835" w:type="dxa"/>
            <w:vAlign w:val="center"/>
          </w:tcPr>
          <w:p w14:paraId="265A6E52">
            <w:pPr>
              <w:pStyle w:val="16"/>
            </w:pPr>
            <w:r>
              <w:t>执行的劳务派遣人员月最低工资标准</w:t>
            </w:r>
          </w:p>
        </w:tc>
        <w:tc>
          <w:tcPr>
            <w:tcW w:w="2551" w:type="dxa"/>
            <w:vAlign w:val="center"/>
          </w:tcPr>
          <w:p w14:paraId="1378BD1D">
            <w:pPr>
              <w:pStyle w:val="16"/>
            </w:pPr>
            <w:r>
              <w:t>≥1900元/月，人</w:t>
            </w:r>
          </w:p>
        </w:tc>
        <w:tc>
          <w:tcPr>
            <w:tcW w:w="2268" w:type="dxa"/>
            <w:vAlign w:val="center"/>
          </w:tcPr>
          <w:p w14:paraId="3051E6D9">
            <w:pPr>
              <w:pStyle w:val="16"/>
            </w:pPr>
            <w:r>
              <w:t>聘用合同</w:t>
            </w:r>
          </w:p>
        </w:tc>
      </w:tr>
      <w:tr w14:paraId="65064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53520D">
            <w:pPr>
              <w:pStyle w:val="17"/>
            </w:pPr>
            <w:r>
              <w:t>效益指标</w:t>
            </w:r>
          </w:p>
        </w:tc>
        <w:tc>
          <w:tcPr>
            <w:tcW w:w="2268" w:type="dxa"/>
            <w:vAlign w:val="center"/>
          </w:tcPr>
          <w:p w14:paraId="7B7064CE">
            <w:pPr>
              <w:pStyle w:val="16"/>
            </w:pPr>
            <w:r>
              <w:t>可持续影响指标</w:t>
            </w:r>
          </w:p>
        </w:tc>
        <w:tc>
          <w:tcPr>
            <w:tcW w:w="2835" w:type="dxa"/>
            <w:vAlign w:val="center"/>
          </w:tcPr>
          <w:p w14:paraId="7A5F4889">
            <w:pPr>
              <w:pStyle w:val="16"/>
            </w:pPr>
            <w:r>
              <w:t>保障事业发展</w:t>
            </w:r>
          </w:p>
        </w:tc>
        <w:tc>
          <w:tcPr>
            <w:tcW w:w="2835" w:type="dxa"/>
            <w:vAlign w:val="center"/>
          </w:tcPr>
          <w:p w14:paraId="3980091F">
            <w:pPr>
              <w:pStyle w:val="16"/>
            </w:pPr>
            <w:r>
              <w:t>保障各项工作正常运转</w:t>
            </w:r>
          </w:p>
        </w:tc>
        <w:tc>
          <w:tcPr>
            <w:tcW w:w="2551" w:type="dxa"/>
            <w:vAlign w:val="center"/>
          </w:tcPr>
          <w:p w14:paraId="4B15DF35">
            <w:pPr>
              <w:pStyle w:val="16"/>
            </w:pPr>
            <w:r>
              <w:t>维护教育稳定，促进教育发展</w:t>
            </w:r>
          </w:p>
        </w:tc>
        <w:tc>
          <w:tcPr>
            <w:tcW w:w="2268" w:type="dxa"/>
            <w:vAlign w:val="center"/>
          </w:tcPr>
          <w:p w14:paraId="36923CAE">
            <w:pPr>
              <w:pStyle w:val="16"/>
            </w:pPr>
            <w:r>
              <w:t>单位运转情况</w:t>
            </w:r>
          </w:p>
        </w:tc>
      </w:tr>
      <w:tr w14:paraId="0EB77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D1F31E">
            <w:pPr>
              <w:pStyle w:val="17"/>
            </w:pPr>
            <w:r>
              <w:t>满意度指标</w:t>
            </w:r>
          </w:p>
        </w:tc>
        <w:tc>
          <w:tcPr>
            <w:tcW w:w="2268" w:type="dxa"/>
            <w:vAlign w:val="center"/>
          </w:tcPr>
          <w:p w14:paraId="6B0CF67F">
            <w:pPr>
              <w:pStyle w:val="16"/>
            </w:pPr>
            <w:r>
              <w:t>服务对象满意度指标</w:t>
            </w:r>
          </w:p>
        </w:tc>
        <w:tc>
          <w:tcPr>
            <w:tcW w:w="2835" w:type="dxa"/>
            <w:vAlign w:val="center"/>
          </w:tcPr>
          <w:p w14:paraId="4B4A31B0">
            <w:pPr>
              <w:pStyle w:val="16"/>
            </w:pPr>
            <w:r>
              <w:t>劳务派遣人员满意度</w:t>
            </w:r>
          </w:p>
        </w:tc>
        <w:tc>
          <w:tcPr>
            <w:tcW w:w="2835" w:type="dxa"/>
            <w:vAlign w:val="center"/>
          </w:tcPr>
          <w:p w14:paraId="5FFC49DC">
            <w:pPr>
              <w:pStyle w:val="16"/>
            </w:pPr>
            <w:r>
              <w:t>劳务派遣人员对工资待遇的满意度</w:t>
            </w:r>
          </w:p>
        </w:tc>
        <w:tc>
          <w:tcPr>
            <w:tcW w:w="2551" w:type="dxa"/>
            <w:vAlign w:val="center"/>
          </w:tcPr>
          <w:p w14:paraId="30CAEF68">
            <w:pPr>
              <w:pStyle w:val="16"/>
            </w:pPr>
            <w:r>
              <w:t>≥95%</w:t>
            </w:r>
          </w:p>
        </w:tc>
        <w:tc>
          <w:tcPr>
            <w:tcW w:w="2268" w:type="dxa"/>
            <w:vAlign w:val="center"/>
          </w:tcPr>
          <w:p w14:paraId="27B3916E">
            <w:pPr>
              <w:pStyle w:val="16"/>
            </w:pPr>
            <w:r>
              <w:t>调查问卷</w:t>
            </w:r>
          </w:p>
        </w:tc>
      </w:tr>
    </w:tbl>
    <w:p w14:paraId="05D42BC7">
      <w:pPr>
        <w:sectPr>
          <w:pgSz w:w="16840" w:h="11900" w:orient="landscape"/>
          <w:pgMar w:top="1361" w:right="1020" w:bottom="1134" w:left="1020" w:header="720" w:footer="720" w:gutter="0"/>
          <w:cols w:space="720" w:num="1"/>
        </w:sectPr>
      </w:pPr>
    </w:p>
    <w:p w14:paraId="0E4F0FE6">
      <w:pPr>
        <w:ind w:firstLine="560"/>
      </w:pPr>
      <w:r>
        <w:rPr>
          <w:rFonts w:ascii="方正仿宋_GBK" w:hAnsi="方正仿宋_GBK" w:eastAsia="方正仿宋_GBK" w:cs="方正仿宋_GBK"/>
          <w:b/>
          <w:color w:val="000000"/>
          <w:sz w:val="28"/>
        </w:rPr>
        <w:t>491、劳务外包经费绩效目标表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6864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9C14E7">
            <w:pPr>
              <w:pStyle w:val="14"/>
            </w:pPr>
            <w:r>
              <w:t>绩效目标</w:t>
            </w:r>
          </w:p>
        </w:tc>
        <w:tc>
          <w:tcPr>
            <w:tcW w:w="12756" w:type="dxa"/>
            <w:tcBorders>
              <w:bottom w:val="single" w:color="FFFFFF" w:sz="6" w:space="0"/>
            </w:tcBorders>
            <w:vAlign w:val="center"/>
          </w:tcPr>
          <w:p w14:paraId="3290BEE2">
            <w:pPr>
              <w:pStyle w:val="16"/>
            </w:pPr>
            <w:r>
              <w:t>1.及时支付劳务外包经费，维护社会稳定</w:t>
            </w:r>
          </w:p>
        </w:tc>
      </w:tr>
    </w:tbl>
    <w:p w14:paraId="6715770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471F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DD51AE">
            <w:pPr>
              <w:pStyle w:val="14"/>
            </w:pPr>
            <w:r>
              <w:t>一级指标</w:t>
            </w:r>
          </w:p>
        </w:tc>
        <w:tc>
          <w:tcPr>
            <w:tcW w:w="2268" w:type="dxa"/>
            <w:vAlign w:val="center"/>
          </w:tcPr>
          <w:p w14:paraId="713233BB">
            <w:pPr>
              <w:pStyle w:val="14"/>
            </w:pPr>
            <w:r>
              <w:t>二级指标</w:t>
            </w:r>
          </w:p>
        </w:tc>
        <w:tc>
          <w:tcPr>
            <w:tcW w:w="2835" w:type="dxa"/>
            <w:vAlign w:val="center"/>
          </w:tcPr>
          <w:p w14:paraId="17076F1F">
            <w:pPr>
              <w:pStyle w:val="14"/>
            </w:pPr>
            <w:r>
              <w:t>三级指标</w:t>
            </w:r>
          </w:p>
        </w:tc>
        <w:tc>
          <w:tcPr>
            <w:tcW w:w="2835" w:type="dxa"/>
            <w:vAlign w:val="center"/>
          </w:tcPr>
          <w:p w14:paraId="5E2C8936">
            <w:pPr>
              <w:pStyle w:val="14"/>
            </w:pPr>
            <w:r>
              <w:t>绩效指标描述</w:t>
            </w:r>
          </w:p>
        </w:tc>
        <w:tc>
          <w:tcPr>
            <w:tcW w:w="2551" w:type="dxa"/>
            <w:vAlign w:val="center"/>
          </w:tcPr>
          <w:p w14:paraId="6D915F60">
            <w:pPr>
              <w:pStyle w:val="14"/>
            </w:pPr>
            <w:r>
              <w:t>指标值</w:t>
            </w:r>
          </w:p>
        </w:tc>
        <w:tc>
          <w:tcPr>
            <w:tcW w:w="2268" w:type="dxa"/>
            <w:vAlign w:val="center"/>
          </w:tcPr>
          <w:p w14:paraId="61A99AAF">
            <w:pPr>
              <w:pStyle w:val="14"/>
            </w:pPr>
            <w:r>
              <w:t>指标值确定依据</w:t>
            </w:r>
          </w:p>
        </w:tc>
      </w:tr>
      <w:tr w14:paraId="380AA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04EBF0C">
            <w:pPr>
              <w:pStyle w:val="17"/>
            </w:pPr>
            <w:r>
              <w:t>产出指标</w:t>
            </w:r>
          </w:p>
        </w:tc>
        <w:tc>
          <w:tcPr>
            <w:tcW w:w="2268" w:type="dxa"/>
            <w:vAlign w:val="center"/>
          </w:tcPr>
          <w:p w14:paraId="1AB18E62">
            <w:pPr>
              <w:pStyle w:val="16"/>
            </w:pPr>
            <w:r>
              <w:t>数量指标</w:t>
            </w:r>
          </w:p>
        </w:tc>
        <w:tc>
          <w:tcPr>
            <w:tcW w:w="2835" w:type="dxa"/>
            <w:vAlign w:val="center"/>
          </w:tcPr>
          <w:p w14:paraId="1931F167">
            <w:pPr>
              <w:pStyle w:val="16"/>
            </w:pPr>
            <w:r>
              <w:t>劳务外包人员数量</w:t>
            </w:r>
          </w:p>
        </w:tc>
        <w:tc>
          <w:tcPr>
            <w:tcW w:w="2835" w:type="dxa"/>
            <w:vAlign w:val="center"/>
          </w:tcPr>
          <w:p w14:paraId="5E51C828">
            <w:pPr>
              <w:pStyle w:val="16"/>
            </w:pPr>
            <w:r>
              <w:t>劳务外包人员数量</w:t>
            </w:r>
          </w:p>
        </w:tc>
        <w:tc>
          <w:tcPr>
            <w:tcW w:w="2551" w:type="dxa"/>
            <w:vAlign w:val="center"/>
          </w:tcPr>
          <w:p w14:paraId="4DF16C82">
            <w:pPr>
              <w:pStyle w:val="16"/>
            </w:pPr>
            <w:r>
              <w:t>1人</w:t>
            </w:r>
          </w:p>
        </w:tc>
        <w:tc>
          <w:tcPr>
            <w:tcW w:w="2268" w:type="dxa"/>
            <w:vAlign w:val="center"/>
          </w:tcPr>
          <w:p w14:paraId="1D3B2BF0">
            <w:pPr>
              <w:pStyle w:val="16"/>
            </w:pPr>
            <w:r>
              <w:t>合同</w:t>
            </w:r>
          </w:p>
        </w:tc>
      </w:tr>
      <w:tr w14:paraId="1F28E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6C965F"/>
        </w:tc>
        <w:tc>
          <w:tcPr>
            <w:tcW w:w="2268" w:type="dxa"/>
            <w:vAlign w:val="center"/>
          </w:tcPr>
          <w:p w14:paraId="083F2A1F">
            <w:pPr>
              <w:pStyle w:val="16"/>
            </w:pPr>
            <w:r>
              <w:t>质量指标</w:t>
            </w:r>
          </w:p>
        </w:tc>
        <w:tc>
          <w:tcPr>
            <w:tcW w:w="2835" w:type="dxa"/>
            <w:vAlign w:val="center"/>
          </w:tcPr>
          <w:p w14:paraId="0EFB32B4">
            <w:pPr>
              <w:pStyle w:val="16"/>
            </w:pPr>
            <w:r>
              <w:t>外包经费支付准确率</w:t>
            </w:r>
          </w:p>
        </w:tc>
        <w:tc>
          <w:tcPr>
            <w:tcW w:w="2835" w:type="dxa"/>
            <w:vAlign w:val="center"/>
          </w:tcPr>
          <w:p w14:paraId="2E782CE0">
            <w:pPr>
              <w:pStyle w:val="16"/>
            </w:pPr>
            <w:r>
              <w:t>外包经费支付准确率</w:t>
            </w:r>
          </w:p>
        </w:tc>
        <w:tc>
          <w:tcPr>
            <w:tcW w:w="2551" w:type="dxa"/>
            <w:vAlign w:val="center"/>
          </w:tcPr>
          <w:p w14:paraId="3C4F8CF9">
            <w:pPr>
              <w:pStyle w:val="16"/>
            </w:pPr>
            <w:r>
              <w:t>100%</w:t>
            </w:r>
          </w:p>
        </w:tc>
        <w:tc>
          <w:tcPr>
            <w:tcW w:w="2268" w:type="dxa"/>
            <w:vAlign w:val="center"/>
          </w:tcPr>
          <w:p w14:paraId="3E551E90">
            <w:pPr>
              <w:pStyle w:val="16"/>
            </w:pPr>
            <w:r>
              <w:t>工资发放情况</w:t>
            </w:r>
          </w:p>
        </w:tc>
      </w:tr>
      <w:tr w14:paraId="3A68D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9198C2"/>
        </w:tc>
        <w:tc>
          <w:tcPr>
            <w:tcW w:w="2268" w:type="dxa"/>
            <w:vAlign w:val="center"/>
          </w:tcPr>
          <w:p w14:paraId="4D3C0F5E">
            <w:pPr>
              <w:pStyle w:val="16"/>
            </w:pPr>
            <w:r>
              <w:t>时效指标</w:t>
            </w:r>
          </w:p>
        </w:tc>
        <w:tc>
          <w:tcPr>
            <w:tcW w:w="2835" w:type="dxa"/>
            <w:vAlign w:val="center"/>
          </w:tcPr>
          <w:p w14:paraId="4E1A0144">
            <w:pPr>
              <w:pStyle w:val="16"/>
            </w:pPr>
            <w:r>
              <w:t>外包经费拨付及时率</w:t>
            </w:r>
          </w:p>
        </w:tc>
        <w:tc>
          <w:tcPr>
            <w:tcW w:w="2835" w:type="dxa"/>
            <w:vAlign w:val="center"/>
          </w:tcPr>
          <w:p w14:paraId="4791224E">
            <w:pPr>
              <w:pStyle w:val="16"/>
            </w:pPr>
            <w:r>
              <w:t>外包经费拨付及时率</w:t>
            </w:r>
          </w:p>
        </w:tc>
        <w:tc>
          <w:tcPr>
            <w:tcW w:w="2551" w:type="dxa"/>
            <w:vAlign w:val="center"/>
          </w:tcPr>
          <w:p w14:paraId="7C0F0BFD">
            <w:pPr>
              <w:pStyle w:val="16"/>
            </w:pPr>
            <w:r>
              <w:t>100%</w:t>
            </w:r>
          </w:p>
        </w:tc>
        <w:tc>
          <w:tcPr>
            <w:tcW w:w="2268" w:type="dxa"/>
            <w:vAlign w:val="center"/>
          </w:tcPr>
          <w:p w14:paraId="6454C57B">
            <w:pPr>
              <w:pStyle w:val="16"/>
            </w:pPr>
            <w:r>
              <w:t>工资发放情况</w:t>
            </w:r>
          </w:p>
        </w:tc>
      </w:tr>
      <w:tr w14:paraId="5F137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798EB2"/>
        </w:tc>
        <w:tc>
          <w:tcPr>
            <w:tcW w:w="2268" w:type="dxa"/>
            <w:vAlign w:val="center"/>
          </w:tcPr>
          <w:p w14:paraId="681AE6DE">
            <w:pPr>
              <w:pStyle w:val="16"/>
            </w:pPr>
            <w:r>
              <w:t>成本指标</w:t>
            </w:r>
          </w:p>
        </w:tc>
        <w:tc>
          <w:tcPr>
            <w:tcW w:w="2835" w:type="dxa"/>
            <w:vAlign w:val="center"/>
          </w:tcPr>
          <w:p w14:paraId="6A7C5607">
            <w:pPr>
              <w:pStyle w:val="16"/>
            </w:pPr>
            <w:r>
              <w:t>劳务外包月经费标准</w:t>
            </w:r>
          </w:p>
        </w:tc>
        <w:tc>
          <w:tcPr>
            <w:tcW w:w="2835" w:type="dxa"/>
            <w:vAlign w:val="center"/>
          </w:tcPr>
          <w:p w14:paraId="0534A0BA">
            <w:pPr>
              <w:pStyle w:val="16"/>
            </w:pPr>
            <w:r>
              <w:t>劳务外包月经费标准</w:t>
            </w:r>
          </w:p>
        </w:tc>
        <w:tc>
          <w:tcPr>
            <w:tcW w:w="2551" w:type="dxa"/>
            <w:vAlign w:val="center"/>
          </w:tcPr>
          <w:p w14:paraId="4BAB6BD5">
            <w:pPr>
              <w:pStyle w:val="16"/>
            </w:pPr>
            <w:r>
              <w:t>≥4000元/月，人</w:t>
            </w:r>
          </w:p>
        </w:tc>
        <w:tc>
          <w:tcPr>
            <w:tcW w:w="2268" w:type="dxa"/>
            <w:vAlign w:val="center"/>
          </w:tcPr>
          <w:p w14:paraId="32E8417E">
            <w:pPr>
              <w:pStyle w:val="16"/>
            </w:pPr>
            <w:r>
              <w:t>合同</w:t>
            </w:r>
          </w:p>
        </w:tc>
      </w:tr>
      <w:tr w14:paraId="3E127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F8254E">
            <w:pPr>
              <w:pStyle w:val="17"/>
            </w:pPr>
            <w:r>
              <w:t>效益指标</w:t>
            </w:r>
          </w:p>
        </w:tc>
        <w:tc>
          <w:tcPr>
            <w:tcW w:w="2268" w:type="dxa"/>
            <w:vAlign w:val="center"/>
          </w:tcPr>
          <w:p w14:paraId="211CEB60">
            <w:pPr>
              <w:pStyle w:val="16"/>
            </w:pPr>
            <w:r>
              <w:t>可持续影响指标</w:t>
            </w:r>
          </w:p>
        </w:tc>
        <w:tc>
          <w:tcPr>
            <w:tcW w:w="2835" w:type="dxa"/>
            <w:vAlign w:val="center"/>
          </w:tcPr>
          <w:p w14:paraId="0145E4C1">
            <w:pPr>
              <w:pStyle w:val="16"/>
            </w:pPr>
            <w:r>
              <w:t>保障事业发展</w:t>
            </w:r>
          </w:p>
        </w:tc>
        <w:tc>
          <w:tcPr>
            <w:tcW w:w="2835" w:type="dxa"/>
            <w:vAlign w:val="center"/>
          </w:tcPr>
          <w:p w14:paraId="494D8AF3">
            <w:pPr>
              <w:pStyle w:val="16"/>
            </w:pPr>
            <w:r>
              <w:t>保障各项工作正常运转</w:t>
            </w:r>
          </w:p>
        </w:tc>
        <w:tc>
          <w:tcPr>
            <w:tcW w:w="2551" w:type="dxa"/>
            <w:vAlign w:val="center"/>
          </w:tcPr>
          <w:p w14:paraId="43BE0DE1">
            <w:pPr>
              <w:pStyle w:val="16"/>
            </w:pPr>
            <w:r>
              <w:t>维护教育稳定，促进教育发展</w:t>
            </w:r>
          </w:p>
        </w:tc>
        <w:tc>
          <w:tcPr>
            <w:tcW w:w="2268" w:type="dxa"/>
            <w:vAlign w:val="center"/>
          </w:tcPr>
          <w:p w14:paraId="2547814B">
            <w:pPr>
              <w:pStyle w:val="16"/>
            </w:pPr>
            <w:r>
              <w:t>单位运转情况</w:t>
            </w:r>
          </w:p>
        </w:tc>
      </w:tr>
      <w:tr w14:paraId="264E9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AEBF5F">
            <w:pPr>
              <w:pStyle w:val="17"/>
            </w:pPr>
            <w:r>
              <w:t>满意度指标</w:t>
            </w:r>
          </w:p>
        </w:tc>
        <w:tc>
          <w:tcPr>
            <w:tcW w:w="2268" w:type="dxa"/>
            <w:vAlign w:val="center"/>
          </w:tcPr>
          <w:p w14:paraId="25A69EDD">
            <w:pPr>
              <w:pStyle w:val="16"/>
            </w:pPr>
            <w:r>
              <w:t>服务对象满意度指标</w:t>
            </w:r>
          </w:p>
        </w:tc>
        <w:tc>
          <w:tcPr>
            <w:tcW w:w="2835" w:type="dxa"/>
            <w:vAlign w:val="center"/>
          </w:tcPr>
          <w:p w14:paraId="52E5AB4E">
            <w:pPr>
              <w:pStyle w:val="16"/>
            </w:pPr>
            <w:r>
              <w:t>劳务派遣人员满意度</w:t>
            </w:r>
          </w:p>
        </w:tc>
        <w:tc>
          <w:tcPr>
            <w:tcW w:w="2835" w:type="dxa"/>
            <w:vAlign w:val="center"/>
          </w:tcPr>
          <w:p w14:paraId="443E6DB9">
            <w:pPr>
              <w:pStyle w:val="16"/>
            </w:pPr>
            <w:r>
              <w:t>劳务派遣人员对工资待遇的满意度</w:t>
            </w:r>
          </w:p>
        </w:tc>
        <w:tc>
          <w:tcPr>
            <w:tcW w:w="2551" w:type="dxa"/>
            <w:vAlign w:val="center"/>
          </w:tcPr>
          <w:p w14:paraId="4CA1CEB7">
            <w:pPr>
              <w:pStyle w:val="16"/>
            </w:pPr>
            <w:r>
              <w:t>≥95%</w:t>
            </w:r>
          </w:p>
        </w:tc>
        <w:tc>
          <w:tcPr>
            <w:tcW w:w="2268" w:type="dxa"/>
            <w:vAlign w:val="center"/>
          </w:tcPr>
          <w:p w14:paraId="002AB312">
            <w:pPr>
              <w:pStyle w:val="16"/>
            </w:pPr>
            <w:r>
              <w:t>调查问卷</w:t>
            </w:r>
          </w:p>
        </w:tc>
      </w:tr>
    </w:tbl>
    <w:p w14:paraId="6DB67EC3">
      <w:pPr>
        <w:sectPr>
          <w:pgSz w:w="16840" w:h="11900" w:orient="landscape"/>
          <w:pgMar w:top="1361" w:right="1020" w:bottom="1134" w:left="1020" w:header="720" w:footer="720" w:gutter="0"/>
          <w:cols w:space="720" w:num="1"/>
        </w:sectPr>
      </w:pPr>
    </w:p>
    <w:p w14:paraId="5659EF05">
      <w:pPr>
        <w:ind w:firstLine="560"/>
      </w:pPr>
      <w:r>
        <w:rPr>
          <w:rFonts w:ascii="方正仿宋_GBK" w:hAnsi="方正仿宋_GBK" w:eastAsia="方正仿宋_GBK" w:cs="方正仿宋_GBK"/>
          <w:b/>
          <w:color w:val="000000"/>
          <w:sz w:val="28"/>
        </w:rPr>
        <w:t>492、学前教育生均公用经费绩效目标表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780F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D715F9">
            <w:pPr>
              <w:pStyle w:val="14"/>
            </w:pPr>
            <w:r>
              <w:t>绩效目标</w:t>
            </w:r>
          </w:p>
        </w:tc>
        <w:tc>
          <w:tcPr>
            <w:tcW w:w="12756" w:type="dxa"/>
            <w:tcBorders>
              <w:bottom w:val="single" w:color="FFFFFF" w:sz="6" w:space="0"/>
            </w:tcBorders>
            <w:vAlign w:val="center"/>
          </w:tcPr>
          <w:p w14:paraId="4FF0F948">
            <w:pPr>
              <w:pStyle w:val="16"/>
            </w:pPr>
            <w:r>
              <w:t>1.保障学校日常工作的正常开展，改善办学条件，促进教育事业发展</w:t>
            </w:r>
          </w:p>
        </w:tc>
      </w:tr>
    </w:tbl>
    <w:p w14:paraId="0793335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932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58D693">
            <w:pPr>
              <w:pStyle w:val="14"/>
            </w:pPr>
            <w:r>
              <w:t>一级指标</w:t>
            </w:r>
          </w:p>
        </w:tc>
        <w:tc>
          <w:tcPr>
            <w:tcW w:w="2268" w:type="dxa"/>
            <w:vAlign w:val="center"/>
          </w:tcPr>
          <w:p w14:paraId="69DE0FD6">
            <w:pPr>
              <w:pStyle w:val="14"/>
            </w:pPr>
            <w:r>
              <w:t>二级指标</w:t>
            </w:r>
          </w:p>
        </w:tc>
        <w:tc>
          <w:tcPr>
            <w:tcW w:w="2835" w:type="dxa"/>
            <w:vAlign w:val="center"/>
          </w:tcPr>
          <w:p w14:paraId="022C024E">
            <w:pPr>
              <w:pStyle w:val="14"/>
            </w:pPr>
            <w:r>
              <w:t>三级指标</w:t>
            </w:r>
          </w:p>
        </w:tc>
        <w:tc>
          <w:tcPr>
            <w:tcW w:w="2835" w:type="dxa"/>
            <w:vAlign w:val="center"/>
          </w:tcPr>
          <w:p w14:paraId="7DA3F3A9">
            <w:pPr>
              <w:pStyle w:val="14"/>
            </w:pPr>
            <w:r>
              <w:t>绩效指标描述</w:t>
            </w:r>
          </w:p>
        </w:tc>
        <w:tc>
          <w:tcPr>
            <w:tcW w:w="2551" w:type="dxa"/>
            <w:vAlign w:val="center"/>
          </w:tcPr>
          <w:p w14:paraId="7E224AEA">
            <w:pPr>
              <w:pStyle w:val="14"/>
            </w:pPr>
            <w:r>
              <w:t>指标值</w:t>
            </w:r>
          </w:p>
        </w:tc>
        <w:tc>
          <w:tcPr>
            <w:tcW w:w="2268" w:type="dxa"/>
            <w:vAlign w:val="center"/>
          </w:tcPr>
          <w:p w14:paraId="0238DD92">
            <w:pPr>
              <w:pStyle w:val="14"/>
            </w:pPr>
            <w:r>
              <w:t>指标值确定依据</w:t>
            </w:r>
          </w:p>
        </w:tc>
      </w:tr>
      <w:tr w14:paraId="2F801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86C1A7">
            <w:pPr>
              <w:pStyle w:val="17"/>
            </w:pPr>
            <w:r>
              <w:t>产出指标</w:t>
            </w:r>
          </w:p>
        </w:tc>
        <w:tc>
          <w:tcPr>
            <w:tcW w:w="2268" w:type="dxa"/>
            <w:vAlign w:val="center"/>
          </w:tcPr>
          <w:p w14:paraId="4E2F7476">
            <w:pPr>
              <w:pStyle w:val="16"/>
            </w:pPr>
            <w:r>
              <w:t>数量指标</w:t>
            </w:r>
          </w:p>
        </w:tc>
        <w:tc>
          <w:tcPr>
            <w:tcW w:w="2835" w:type="dxa"/>
            <w:vAlign w:val="center"/>
          </w:tcPr>
          <w:p w14:paraId="66E0F78F">
            <w:pPr>
              <w:pStyle w:val="16"/>
            </w:pPr>
            <w:r>
              <w:t>在校学生数</w:t>
            </w:r>
          </w:p>
        </w:tc>
        <w:tc>
          <w:tcPr>
            <w:tcW w:w="2835" w:type="dxa"/>
            <w:vAlign w:val="center"/>
          </w:tcPr>
          <w:p w14:paraId="3F9D1FA5">
            <w:pPr>
              <w:pStyle w:val="16"/>
            </w:pPr>
            <w:r>
              <w:t>在校学生人数</w:t>
            </w:r>
          </w:p>
        </w:tc>
        <w:tc>
          <w:tcPr>
            <w:tcW w:w="2551" w:type="dxa"/>
            <w:vAlign w:val="center"/>
          </w:tcPr>
          <w:p w14:paraId="67C04076">
            <w:pPr>
              <w:pStyle w:val="16"/>
            </w:pPr>
            <w:r>
              <w:t>290人</w:t>
            </w:r>
          </w:p>
        </w:tc>
        <w:tc>
          <w:tcPr>
            <w:tcW w:w="2268" w:type="dxa"/>
            <w:vAlign w:val="center"/>
          </w:tcPr>
          <w:p w14:paraId="0E71020A">
            <w:pPr>
              <w:pStyle w:val="16"/>
            </w:pPr>
            <w:r>
              <w:t>年度学生统计数</w:t>
            </w:r>
          </w:p>
        </w:tc>
      </w:tr>
      <w:tr w14:paraId="68C29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A3471"/>
        </w:tc>
        <w:tc>
          <w:tcPr>
            <w:tcW w:w="2268" w:type="dxa"/>
            <w:vAlign w:val="center"/>
          </w:tcPr>
          <w:p w14:paraId="53EDA3C5">
            <w:pPr>
              <w:pStyle w:val="16"/>
            </w:pPr>
            <w:r>
              <w:t>质量指标</w:t>
            </w:r>
          </w:p>
        </w:tc>
        <w:tc>
          <w:tcPr>
            <w:tcW w:w="2835" w:type="dxa"/>
            <w:vAlign w:val="center"/>
          </w:tcPr>
          <w:p w14:paraId="3E1EA8A8">
            <w:pPr>
              <w:pStyle w:val="16"/>
            </w:pPr>
            <w:r>
              <w:t>学校工作开展情况</w:t>
            </w:r>
          </w:p>
        </w:tc>
        <w:tc>
          <w:tcPr>
            <w:tcW w:w="2835" w:type="dxa"/>
            <w:vAlign w:val="center"/>
          </w:tcPr>
          <w:p w14:paraId="44C29EF2">
            <w:pPr>
              <w:pStyle w:val="16"/>
            </w:pPr>
            <w:r>
              <w:t>学校工作开展情况</w:t>
            </w:r>
          </w:p>
        </w:tc>
        <w:tc>
          <w:tcPr>
            <w:tcW w:w="2551" w:type="dxa"/>
            <w:vAlign w:val="center"/>
          </w:tcPr>
          <w:p w14:paraId="26755606">
            <w:pPr>
              <w:pStyle w:val="16"/>
            </w:pPr>
            <w:r>
              <w:t>教育教学秩序井然，校园全无事故</w:t>
            </w:r>
          </w:p>
        </w:tc>
        <w:tc>
          <w:tcPr>
            <w:tcW w:w="2268" w:type="dxa"/>
            <w:vAlign w:val="center"/>
          </w:tcPr>
          <w:p w14:paraId="66EAB012">
            <w:pPr>
              <w:pStyle w:val="16"/>
            </w:pPr>
            <w:r>
              <w:t>年度工作计划</w:t>
            </w:r>
          </w:p>
        </w:tc>
      </w:tr>
      <w:tr w14:paraId="1C1F2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9B3359"/>
        </w:tc>
        <w:tc>
          <w:tcPr>
            <w:tcW w:w="2268" w:type="dxa"/>
            <w:vAlign w:val="center"/>
          </w:tcPr>
          <w:p w14:paraId="0D73512E">
            <w:pPr>
              <w:pStyle w:val="16"/>
            </w:pPr>
            <w:r>
              <w:t>时效指标</w:t>
            </w:r>
          </w:p>
        </w:tc>
        <w:tc>
          <w:tcPr>
            <w:tcW w:w="2835" w:type="dxa"/>
            <w:vAlign w:val="center"/>
          </w:tcPr>
          <w:p w14:paraId="71869ADA">
            <w:pPr>
              <w:pStyle w:val="16"/>
            </w:pPr>
            <w:r>
              <w:t>各项业务完成及时率</w:t>
            </w:r>
          </w:p>
        </w:tc>
        <w:tc>
          <w:tcPr>
            <w:tcW w:w="2835" w:type="dxa"/>
            <w:vAlign w:val="center"/>
          </w:tcPr>
          <w:p w14:paraId="04E6150D">
            <w:pPr>
              <w:pStyle w:val="16"/>
            </w:pPr>
            <w:r>
              <w:t>各项业务完成及时率</w:t>
            </w:r>
          </w:p>
        </w:tc>
        <w:tc>
          <w:tcPr>
            <w:tcW w:w="2551" w:type="dxa"/>
            <w:vAlign w:val="center"/>
          </w:tcPr>
          <w:p w14:paraId="6EDF3A3E">
            <w:pPr>
              <w:pStyle w:val="16"/>
            </w:pPr>
            <w:r>
              <w:t>100%</w:t>
            </w:r>
          </w:p>
        </w:tc>
        <w:tc>
          <w:tcPr>
            <w:tcW w:w="2268" w:type="dxa"/>
            <w:vAlign w:val="center"/>
          </w:tcPr>
          <w:p w14:paraId="51F7B3CC">
            <w:pPr>
              <w:pStyle w:val="16"/>
            </w:pPr>
            <w:r>
              <w:t>年度工作计划</w:t>
            </w:r>
          </w:p>
        </w:tc>
      </w:tr>
      <w:tr w14:paraId="4BF5A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C53E7E"/>
        </w:tc>
        <w:tc>
          <w:tcPr>
            <w:tcW w:w="2268" w:type="dxa"/>
            <w:vAlign w:val="center"/>
          </w:tcPr>
          <w:p w14:paraId="005E7ACB">
            <w:pPr>
              <w:pStyle w:val="16"/>
            </w:pPr>
            <w:r>
              <w:t>成本指标</w:t>
            </w:r>
          </w:p>
        </w:tc>
        <w:tc>
          <w:tcPr>
            <w:tcW w:w="2835" w:type="dxa"/>
            <w:vAlign w:val="center"/>
          </w:tcPr>
          <w:p w14:paraId="3EFE017D">
            <w:pPr>
              <w:pStyle w:val="16"/>
            </w:pPr>
            <w:r>
              <w:t>生均公用经费标准</w:t>
            </w:r>
          </w:p>
        </w:tc>
        <w:tc>
          <w:tcPr>
            <w:tcW w:w="2835" w:type="dxa"/>
            <w:vAlign w:val="center"/>
          </w:tcPr>
          <w:p w14:paraId="324967F8">
            <w:pPr>
              <w:pStyle w:val="16"/>
            </w:pPr>
            <w:r>
              <w:t>生均公用经费标准</w:t>
            </w:r>
          </w:p>
        </w:tc>
        <w:tc>
          <w:tcPr>
            <w:tcW w:w="2551" w:type="dxa"/>
            <w:vAlign w:val="center"/>
          </w:tcPr>
          <w:p w14:paraId="22848898">
            <w:pPr>
              <w:pStyle w:val="16"/>
            </w:pPr>
            <w:r>
              <w:t>≥400生/年</w:t>
            </w:r>
          </w:p>
        </w:tc>
        <w:tc>
          <w:tcPr>
            <w:tcW w:w="2268" w:type="dxa"/>
            <w:vAlign w:val="center"/>
          </w:tcPr>
          <w:p w14:paraId="3385B6DA">
            <w:pPr>
              <w:pStyle w:val="16"/>
            </w:pPr>
            <w:r>
              <w:t>国家政策</w:t>
            </w:r>
          </w:p>
        </w:tc>
      </w:tr>
      <w:tr w14:paraId="7AA2E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AA2894">
            <w:pPr>
              <w:pStyle w:val="17"/>
            </w:pPr>
            <w:r>
              <w:t>效益指标</w:t>
            </w:r>
          </w:p>
        </w:tc>
        <w:tc>
          <w:tcPr>
            <w:tcW w:w="2268" w:type="dxa"/>
            <w:vAlign w:val="center"/>
          </w:tcPr>
          <w:p w14:paraId="2F832853">
            <w:pPr>
              <w:pStyle w:val="16"/>
            </w:pPr>
            <w:r>
              <w:t>可持续影响指标</w:t>
            </w:r>
          </w:p>
        </w:tc>
        <w:tc>
          <w:tcPr>
            <w:tcW w:w="2835" w:type="dxa"/>
            <w:vAlign w:val="center"/>
          </w:tcPr>
          <w:p w14:paraId="394B9966">
            <w:pPr>
              <w:pStyle w:val="16"/>
            </w:pPr>
            <w:r>
              <w:t>对学校的影响</w:t>
            </w:r>
          </w:p>
        </w:tc>
        <w:tc>
          <w:tcPr>
            <w:tcW w:w="2835" w:type="dxa"/>
            <w:vAlign w:val="center"/>
          </w:tcPr>
          <w:p w14:paraId="7F28A74F">
            <w:pPr>
              <w:pStyle w:val="16"/>
            </w:pPr>
            <w:r>
              <w:t>对学校的影响</w:t>
            </w:r>
          </w:p>
        </w:tc>
        <w:tc>
          <w:tcPr>
            <w:tcW w:w="2551" w:type="dxa"/>
            <w:vAlign w:val="center"/>
          </w:tcPr>
          <w:p w14:paraId="332793B6">
            <w:pPr>
              <w:pStyle w:val="16"/>
            </w:pPr>
            <w:r>
              <w:t>校园环境不断改善</w:t>
            </w:r>
          </w:p>
        </w:tc>
        <w:tc>
          <w:tcPr>
            <w:tcW w:w="2268" w:type="dxa"/>
            <w:vAlign w:val="center"/>
          </w:tcPr>
          <w:p w14:paraId="306BDFE2">
            <w:pPr>
              <w:pStyle w:val="16"/>
            </w:pPr>
            <w:r>
              <w:t>调查问卷</w:t>
            </w:r>
          </w:p>
        </w:tc>
      </w:tr>
      <w:tr w14:paraId="55708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DE7BFF">
            <w:pPr>
              <w:pStyle w:val="17"/>
            </w:pPr>
            <w:r>
              <w:t>满意度指标</w:t>
            </w:r>
          </w:p>
        </w:tc>
        <w:tc>
          <w:tcPr>
            <w:tcW w:w="2268" w:type="dxa"/>
            <w:vAlign w:val="center"/>
          </w:tcPr>
          <w:p w14:paraId="2AED2CFF">
            <w:pPr>
              <w:pStyle w:val="16"/>
            </w:pPr>
            <w:r>
              <w:t>服务对象满意度指标</w:t>
            </w:r>
          </w:p>
        </w:tc>
        <w:tc>
          <w:tcPr>
            <w:tcW w:w="2835" w:type="dxa"/>
            <w:vAlign w:val="center"/>
          </w:tcPr>
          <w:p w14:paraId="1FA07429">
            <w:pPr>
              <w:pStyle w:val="16"/>
            </w:pPr>
            <w:r>
              <w:t>社会公众满意度（%）</w:t>
            </w:r>
          </w:p>
        </w:tc>
        <w:tc>
          <w:tcPr>
            <w:tcW w:w="2835" w:type="dxa"/>
            <w:vAlign w:val="center"/>
          </w:tcPr>
          <w:p w14:paraId="24643EC8">
            <w:pPr>
              <w:pStyle w:val="16"/>
            </w:pPr>
            <w:r>
              <w:t>反映较好人数与受调查人数之比</w:t>
            </w:r>
          </w:p>
        </w:tc>
        <w:tc>
          <w:tcPr>
            <w:tcW w:w="2551" w:type="dxa"/>
            <w:vAlign w:val="center"/>
          </w:tcPr>
          <w:p w14:paraId="4F354946">
            <w:pPr>
              <w:pStyle w:val="16"/>
            </w:pPr>
            <w:r>
              <w:t>≥90%</w:t>
            </w:r>
          </w:p>
        </w:tc>
        <w:tc>
          <w:tcPr>
            <w:tcW w:w="2268" w:type="dxa"/>
            <w:vAlign w:val="center"/>
          </w:tcPr>
          <w:p w14:paraId="4D8B8DAD">
            <w:pPr>
              <w:pStyle w:val="16"/>
            </w:pPr>
            <w:r>
              <w:t>调查问卷</w:t>
            </w:r>
          </w:p>
        </w:tc>
      </w:tr>
    </w:tbl>
    <w:p w14:paraId="51A5EAA5">
      <w:pPr>
        <w:sectPr>
          <w:pgSz w:w="16840" w:h="11900" w:orient="landscape"/>
          <w:pgMar w:top="1361" w:right="1020" w:bottom="1134" w:left="1020" w:header="720" w:footer="720" w:gutter="0"/>
          <w:cols w:space="720" w:num="1"/>
        </w:sectPr>
      </w:pPr>
    </w:p>
    <w:p w14:paraId="1A49E906">
      <w:pPr>
        <w:ind w:firstLine="560"/>
      </w:pPr>
      <w:r>
        <w:rPr>
          <w:rFonts w:ascii="方正仿宋_GBK" w:hAnsi="方正仿宋_GBK" w:eastAsia="方正仿宋_GBK" w:cs="方正仿宋_GBK"/>
          <w:b/>
          <w:color w:val="000000"/>
          <w:sz w:val="28"/>
        </w:rPr>
        <w:t>493、学前教育生均公用经费落实奖补资金（唐财教[2022]100号）绩效目标表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91AE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B6D49D">
            <w:pPr>
              <w:pStyle w:val="14"/>
            </w:pPr>
            <w:r>
              <w:t>绩效目标</w:t>
            </w:r>
          </w:p>
        </w:tc>
        <w:tc>
          <w:tcPr>
            <w:tcW w:w="12756" w:type="dxa"/>
            <w:tcBorders>
              <w:bottom w:val="single" w:color="FFFFFF" w:sz="6" w:space="0"/>
            </w:tcBorders>
            <w:vAlign w:val="center"/>
          </w:tcPr>
          <w:p w14:paraId="277B8B54">
            <w:pPr>
              <w:pStyle w:val="16"/>
            </w:pPr>
            <w:r>
              <w:t>1.保障学校日常工作的正常开展，改善办学条件，促进教育事业发展</w:t>
            </w:r>
          </w:p>
        </w:tc>
      </w:tr>
    </w:tbl>
    <w:p w14:paraId="0320960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ED0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E6C3CA6">
            <w:pPr>
              <w:pStyle w:val="14"/>
            </w:pPr>
            <w:r>
              <w:t>一级指标</w:t>
            </w:r>
          </w:p>
        </w:tc>
        <w:tc>
          <w:tcPr>
            <w:tcW w:w="2268" w:type="dxa"/>
            <w:vAlign w:val="center"/>
          </w:tcPr>
          <w:p w14:paraId="5ED8DA61">
            <w:pPr>
              <w:pStyle w:val="14"/>
            </w:pPr>
            <w:r>
              <w:t>二级指标</w:t>
            </w:r>
          </w:p>
        </w:tc>
        <w:tc>
          <w:tcPr>
            <w:tcW w:w="2835" w:type="dxa"/>
            <w:vAlign w:val="center"/>
          </w:tcPr>
          <w:p w14:paraId="59B6DF3F">
            <w:pPr>
              <w:pStyle w:val="14"/>
            </w:pPr>
            <w:r>
              <w:t>三级指标</w:t>
            </w:r>
          </w:p>
        </w:tc>
        <w:tc>
          <w:tcPr>
            <w:tcW w:w="2835" w:type="dxa"/>
            <w:vAlign w:val="center"/>
          </w:tcPr>
          <w:p w14:paraId="7177C65B">
            <w:pPr>
              <w:pStyle w:val="14"/>
            </w:pPr>
            <w:r>
              <w:t>绩效指标描述</w:t>
            </w:r>
          </w:p>
        </w:tc>
        <w:tc>
          <w:tcPr>
            <w:tcW w:w="2551" w:type="dxa"/>
            <w:vAlign w:val="center"/>
          </w:tcPr>
          <w:p w14:paraId="4AB9CF88">
            <w:pPr>
              <w:pStyle w:val="14"/>
            </w:pPr>
            <w:r>
              <w:t>指标值</w:t>
            </w:r>
          </w:p>
        </w:tc>
        <w:tc>
          <w:tcPr>
            <w:tcW w:w="2268" w:type="dxa"/>
            <w:vAlign w:val="center"/>
          </w:tcPr>
          <w:p w14:paraId="2101F1BE">
            <w:pPr>
              <w:pStyle w:val="14"/>
            </w:pPr>
            <w:r>
              <w:t>指标值确定依据</w:t>
            </w:r>
          </w:p>
        </w:tc>
      </w:tr>
      <w:tr w14:paraId="4DF69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D748E4">
            <w:pPr>
              <w:pStyle w:val="17"/>
            </w:pPr>
            <w:r>
              <w:t>产出指标</w:t>
            </w:r>
          </w:p>
        </w:tc>
        <w:tc>
          <w:tcPr>
            <w:tcW w:w="2268" w:type="dxa"/>
            <w:vAlign w:val="center"/>
          </w:tcPr>
          <w:p w14:paraId="33F73A01">
            <w:pPr>
              <w:pStyle w:val="16"/>
            </w:pPr>
            <w:r>
              <w:t>数量指标</w:t>
            </w:r>
          </w:p>
        </w:tc>
        <w:tc>
          <w:tcPr>
            <w:tcW w:w="2835" w:type="dxa"/>
            <w:vAlign w:val="center"/>
          </w:tcPr>
          <w:p w14:paraId="0766A08C">
            <w:pPr>
              <w:pStyle w:val="16"/>
            </w:pPr>
            <w:r>
              <w:t>在校学生数</w:t>
            </w:r>
          </w:p>
        </w:tc>
        <w:tc>
          <w:tcPr>
            <w:tcW w:w="2835" w:type="dxa"/>
            <w:vAlign w:val="center"/>
          </w:tcPr>
          <w:p w14:paraId="4601F5B7">
            <w:pPr>
              <w:pStyle w:val="16"/>
            </w:pPr>
            <w:r>
              <w:t>在校学生人数</w:t>
            </w:r>
          </w:p>
        </w:tc>
        <w:tc>
          <w:tcPr>
            <w:tcW w:w="2551" w:type="dxa"/>
            <w:vAlign w:val="center"/>
          </w:tcPr>
          <w:p w14:paraId="49105B90">
            <w:pPr>
              <w:pStyle w:val="16"/>
            </w:pPr>
            <w:r>
              <w:t>290人</w:t>
            </w:r>
          </w:p>
        </w:tc>
        <w:tc>
          <w:tcPr>
            <w:tcW w:w="2268" w:type="dxa"/>
            <w:vAlign w:val="center"/>
          </w:tcPr>
          <w:p w14:paraId="41AFB372">
            <w:pPr>
              <w:pStyle w:val="16"/>
            </w:pPr>
            <w:r>
              <w:t>年度学生统计数</w:t>
            </w:r>
          </w:p>
        </w:tc>
      </w:tr>
      <w:tr w14:paraId="567F4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1A1BC3"/>
        </w:tc>
        <w:tc>
          <w:tcPr>
            <w:tcW w:w="2268" w:type="dxa"/>
            <w:vAlign w:val="center"/>
          </w:tcPr>
          <w:p w14:paraId="1F7EAEBC">
            <w:pPr>
              <w:pStyle w:val="16"/>
            </w:pPr>
            <w:r>
              <w:t>质量指标</w:t>
            </w:r>
          </w:p>
        </w:tc>
        <w:tc>
          <w:tcPr>
            <w:tcW w:w="2835" w:type="dxa"/>
            <w:vAlign w:val="center"/>
          </w:tcPr>
          <w:p w14:paraId="7C624B0E">
            <w:pPr>
              <w:pStyle w:val="16"/>
            </w:pPr>
            <w:r>
              <w:t>学校工作开展情况</w:t>
            </w:r>
          </w:p>
        </w:tc>
        <w:tc>
          <w:tcPr>
            <w:tcW w:w="2835" w:type="dxa"/>
            <w:vAlign w:val="center"/>
          </w:tcPr>
          <w:p w14:paraId="6924E8AC">
            <w:pPr>
              <w:pStyle w:val="16"/>
            </w:pPr>
            <w:r>
              <w:t>学校工作开展情况</w:t>
            </w:r>
          </w:p>
        </w:tc>
        <w:tc>
          <w:tcPr>
            <w:tcW w:w="2551" w:type="dxa"/>
            <w:vAlign w:val="center"/>
          </w:tcPr>
          <w:p w14:paraId="56D34AA2">
            <w:pPr>
              <w:pStyle w:val="16"/>
            </w:pPr>
            <w:r>
              <w:t>教育教学秩序井然，校园全无事故</w:t>
            </w:r>
          </w:p>
        </w:tc>
        <w:tc>
          <w:tcPr>
            <w:tcW w:w="2268" w:type="dxa"/>
            <w:vAlign w:val="center"/>
          </w:tcPr>
          <w:p w14:paraId="09F9FD67">
            <w:pPr>
              <w:pStyle w:val="16"/>
            </w:pPr>
            <w:r>
              <w:t>年度工作计划</w:t>
            </w:r>
          </w:p>
        </w:tc>
      </w:tr>
      <w:tr w14:paraId="1DD90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0FF4D4"/>
        </w:tc>
        <w:tc>
          <w:tcPr>
            <w:tcW w:w="2268" w:type="dxa"/>
            <w:vAlign w:val="center"/>
          </w:tcPr>
          <w:p w14:paraId="2487D82E">
            <w:pPr>
              <w:pStyle w:val="16"/>
            </w:pPr>
            <w:r>
              <w:t>时效指标</w:t>
            </w:r>
          </w:p>
        </w:tc>
        <w:tc>
          <w:tcPr>
            <w:tcW w:w="2835" w:type="dxa"/>
            <w:vAlign w:val="center"/>
          </w:tcPr>
          <w:p w14:paraId="41ED00BA">
            <w:pPr>
              <w:pStyle w:val="16"/>
            </w:pPr>
            <w:r>
              <w:t>各项业务完成及时率</w:t>
            </w:r>
          </w:p>
        </w:tc>
        <w:tc>
          <w:tcPr>
            <w:tcW w:w="2835" w:type="dxa"/>
            <w:vAlign w:val="center"/>
          </w:tcPr>
          <w:p w14:paraId="51A6D1F8">
            <w:pPr>
              <w:pStyle w:val="16"/>
            </w:pPr>
            <w:r>
              <w:t>各项业务完成及时率</w:t>
            </w:r>
          </w:p>
        </w:tc>
        <w:tc>
          <w:tcPr>
            <w:tcW w:w="2551" w:type="dxa"/>
            <w:vAlign w:val="center"/>
          </w:tcPr>
          <w:p w14:paraId="29560679">
            <w:pPr>
              <w:pStyle w:val="16"/>
            </w:pPr>
            <w:r>
              <w:t>100%</w:t>
            </w:r>
          </w:p>
        </w:tc>
        <w:tc>
          <w:tcPr>
            <w:tcW w:w="2268" w:type="dxa"/>
            <w:vAlign w:val="center"/>
          </w:tcPr>
          <w:p w14:paraId="2D0A68D9">
            <w:pPr>
              <w:pStyle w:val="16"/>
            </w:pPr>
            <w:r>
              <w:t>年度工作计划</w:t>
            </w:r>
          </w:p>
        </w:tc>
      </w:tr>
      <w:tr w14:paraId="579C5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632D42"/>
        </w:tc>
        <w:tc>
          <w:tcPr>
            <w:tcW w:w="2268" w:type="dxa"/>
            <w:vAlign w:val="center"/>
          </w:tcPr>
          <w:p w14:paraId="101DFC39">
            <w:pPr>
              <w:pStyle w:val="16"/>
            </w:pPr>
            <w:r>
              <w:t>成本指标</w:t>
            </w:r>
          </w:p>
        </w:tc>
        <w:tc>
          <w:tcPr>
            <w:tcW w:w="2835" w:type="dxa"/>
            <w:vAlign w:val="center"/>
          </w:tcPr>
          <w:p w14:paraId="6E3A4613">
            <w:pPr>
              <w:pStyle w:val="16"/>
            </w:pPr>
            <w:r>
              <w:t>生均公用经费标准</w:t>
            </w:r>
          </w:p>
        </w:tc>
        <w:tc>
          <w:tcPr>
            <w:tcW w:w="2835" w:type="dxa"/>
            <w:vAlign w:val="center"/>
          </w:tcPr>
          <w:p w14:paraId="00D5BED0">
            <w:pPr>
              <w:pStyle w:val="16"/>
            </w:pPr>
            <w:r>
              <w:t>生均公用经费标准</w:t>
            </w:r>
          </w:p>
        </w:tc>
        <w:tc>
          <w:tcPr>
            <w:tcW w:w="2551" w:type="dxa"/>
            <w:vAlign w:val="center"/>
          </w:tcPr>
          <w:p w14:paraId="4A81740F">
            <w:pPr>
              <w:pStyle w:val="16"/>
            </w:pPr>
            <w:r>
              <w:t>≥400生/年</w:t>
            </w:r>
          </w:p>
        </w:tc>
        <w:tc>
          <w:tcPr>
            <w:tcW w:w="2268" w:type="dxa"/>
            <w:vAlign w:val="center"/>
          </w:tcPr>
          <w:p w14:paraId="447636B2">
            <w:pPr>
              <w:pStyle w:val="16"/>
            </w:pPr>
            <w:r>
              <w:t>国家政策</w:t>
            </w:r>
          </w:p>
        </w:tc>
      </w:tr>
      <w:tr w14:paraId="25E61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E012F3">
            <w:pPr>
              <w:pStyle w:val="17"/>
            </w:pPr>
            <w:r>
              <w:t>效益指标</w:t>
            </w:r>
          </w:p>
        </w:tc>
        <w:tc>
          <w:tcPr>
            <w:tcW w:w="2268" w:type="dxa"/>
            <w:vAlign w:val="center"/>
          </w:tcPr>
          <w:p w14:paraId="272E0422">
            <w:pPr>
              <w:pStyle w:val="16"/>
            </w:pPr>
            <w:r>
              <w:t>可持续影响指标</w:t>
            </w:r>
          </w:p>
        </w:tc>
        <w:tc>
          <w:tcPr>
            <w:tcW w:w="2835" w:type="dxa"/>
            <w:vAlign w:val="center"/>
          </w:tcPr>
          <w:p w14:paraId="49D5553E">
            <w:pPr>
              <w:pStyle w:val="16"/>
            </w:pPr>
            <w:r>
              <w:t>对学校的影响</w:t>
            </w:r>
          </w:p>
        </w:tc>
        <w:tc>
          <w:tcPr>
            <w:tcW w:w="2835" w:type="dxa"/>
            <w:vAlign w:val="center"/>
          </w:tcPr>
          <w:p w14:paraId="047E0121">
            <w:pPr>
              <w:pStyle w:val="16"/>
            </w:pPr>
            <w:r>
              <w:t>对学校的影响</w:t>
            </w:r>
          </w:p>
        </w:tc>
        <w:tc>
          <w:tcPr>
            <w:tcW w:w="2551" w:type="dxa"/>
            <w:vAlign w:val="center"/>
          </w:tcPr>
          <w:p w14:paraId="71AF365F">
            <w:pPr>
              <w:pStyle w:val="16"/>
            </w:pPr>
            <w:r>
              <w:t>校园环境不断改善</w:t>
            </w:r>
          </w:p>
        </w:tc>
        <w:tc>
          <w:tcPr>
            <w:tcW w:w="2268" w:type="dxa"/>
            <w:vAlign w:val="center"/>
          </w:tcPr>
          <w:p w14:paraId="3A5533AE">
            <w:pPr>
              <w:pStyle w:val="16"/>
            </w:pPr>
            <w:r>
              <w:t>调查问卷</w:t>
            </w:r>
          </w:p>
        </w:tc>
      </w:tr>
      <w:tr w14:paraId="016BF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57E570">
            <w:pPr>
              <w:pStyle w:val="17"/>
            </w:pPr>
            <w:r>
              <w:t>满意度指标</w:t>
            </w:r>
          </w:p>
        </w:tc>
        <w:tc>
          <w:tcPr>
            <w:tcW w:w="2268" w:type="dxa"/>
            <w:vAlign w:val="center"/>
          </w:tcPr>
          <w:p w14:paraId="4C761DF7">
            <w:pPr>
              <w:pStyle w:val="16"/>
            </w:pPr>
            <w:r>
              <w:t>服务对象满意度指标</w:t>
            </w:r>
          </w:p>
        </w:tc>
        <w:tc>
          <w:tcPr>
            <w:tcW w:w="2835" w:type="dxa"/>
            <w:vAlign w:val="center"/>
          </w:tcPr>
          <w:p w14:paraId="7D2420C1">
            <w:pPr>
              <w:pStyle w:val="16"/>
            </w:pPr>
            <w:r>
              <w:t>社会公众满意度（%）</w:t>
            </w:r>
          </w:p>
        </w:tc>
        <w:tc>
          <w:tcPr>
            <w:tcW w:w="2835" w:type="dxa"/>
            <w:vAlign w:val="center"/>
          </w:tcPr>
          <w:p w14:paraId="69210EBE">
            <w:pPr>
              <w:pStyle w:val="16"/>
            </w:pPr>
            <w:r>
              <w:t>反映较好人数与受调查人数之比</w:t>
            </w:r>
          </w:p>
        </w:tc>
        <w:tc>
          <w:tcPr>
            <w:tcW w:w="2551" w:type="dxa"/>
            <w:vAlign w:val="center"/>
          </w:tcPr>
          <w:p w14:paraId="4A370481">
            <w:pPr>
              <w:pStyle w:val="16"/>
            </w:pPr>
            <w:r>
              <w:t>≥90%</w:t>
            </w:r>
          </w:p>
        </w:tc>
        <w:tc>
          <w:tcPr>
            <w:tcW w:w="2268" w:type="dxa"/>
            <w:vAlign w:val="center"/>
          </w:tcPr>
          <w:p w14:paraId="79A1E96A">
            <w:pPr>
              <w:pStyle w:val="16"/>
            </w:pPr>
            <w:r>
              <w:t>调查问卷</w:t>
            </w:r>
          </w:p>
        </w:tc>
      </w:tr>
    </w:tbl>
    <w:p w14:paraId="28E5C3C0">
      <w:pPr>
        <w:sectPr>
          <w:pgSz w:w="16840" w:h="11900" w:orient="landscape"/>
          <w:pgMar w:top="1361" w:right="1020" w:bottom="1134" w:left="1020" w:header="720" w:footer="720" w:gutter="0"/>
          <w:cols w:space="720" w:num="1"/>
        </w:sectPr>
      </w:pPr>
    </w:p>
    <w:p w14:paraId="09B7C3FA">
      <w:pPr>
        <w:ind w:firstLine="560"/>
      </w:pPr>
      <w:r>
        <w:rPr>
          <w:rFonts w:ascii="方正仿宋_GBK" w:hAnsi="方正仿宋_GBK" w:eastAsia="方正仿宋_GBK" w:cs="方正仿宋_GBK"/>
          <w:b/>
          <w:color w:val="000000"/>
          <w:sz w:val="28"/>
        </w:rPr>
        <w:t>494、劳务派遣人员经费（劳务费）绩效目标表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3594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B67627">
            <w:pPr>
              <w:pStyle w:val="14"/>
            </w:pPr>
            <w:r>
              <w:t>绩效目标</w:t>
            </w:r>
          </w:p>
        </w:tc>
        <w:tc>
          <w:tcPr>
            <w:tcW w:w="12756" w:type="dxa"/>
            <w:tcBorders>
              <w:bottom w:val="single" w:color="FFFFFF" w:sz="6" w:space="0"/>
            </w:tcBorders>
            <w:vAlign w:val="center"/>
          </w:tcPr>
          <w:p w14:paraId="193F9EA9">
            <w:pPr>
              <w:pStyle w:val="16"/>
            </w:pPr>
            <w:r>
              <w:t>1.目标内容1</w:t>
            </w:r>
          </w:p>
        </w:tc>
      </w:tr>
    </w:tbl>
    <w:p w14:paraId="61FCCA9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3BB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D6BD7D">
            <w:pPr>
              <w:pStyle w:val="14"/>
            </w:pPr>
            <w:r>
              <w:t>一级指标</w:t>
            </w:r>
          </w:p>
        </w:tc>
        <w:tc>
          <w:tcPr>
            <w:tcW w:w="2268" w:type="dxa"/>
            <w:vAlign w:val="center"/>
          </w:tcPr>
          <w:p w14:paraId="28812F77">
            <w:pPr>
              <w:pStyle w:val="14"/>
            </w:pPr>
            <w:r>
              <w:t>二级指标</w:t>
            </w:r>
          </w:p>
        </w:tc>
        <w:tc>
          <w:tcPr>
            <w:tcW w:w="2835" w:type="dxa"/>
            <w:vAlign w:val="center"/>
          </w:tcPr>
          <w:p w14:paraId="2FDA60CF">
            <w:pPr>
              <w:pStyle w:val="14"/>
            </w:pPr>
            <w:r>
              <w:t>三级指标</w:t>
            </w:r>
          </w:p>
        </w:tc>
        <w:tc>
          <w:tcPr>
            <w:tcW w:w="2835" w:type="dxa"/>
            <w:vAlign w:val="center"/>
          </w:tcPr>
          <w:p w14:paraId="0199A138">
            <w:pPr>
              <w:pStyle w:val="14"/>
            </w:pPr>
            <w:r>
              <w:t>绩效指标描述</w:t>
            </w:r>
          </w:p>
        </w:tc>
        <w:tc>
          <w:tcPr>
            <w:tcW w:w="2551" w:type="dxa"/>
            <w:vAlign w:val="center"/>
          </w:tcPr>
          <w:p w14:paraId="76C1A5C6">
            <w:pPr>
              <w:pStyle w:val="14"/>
            </w:pPr>
            <w:r>
              <w:t>指标值</w:t>
            </w:r>
          </w:p>
        </w:tc>
        <w:tc>
          <w:tcPr>
            <w:tcW w:w="2268" w:type="dxa"/>
            <w:vAlign w:val="center"/>
          </w:tcPr>
          <w:p w14:paraId="72FB75A9">
            <w:pPr>
              <w:pStyle w:val="14"/>
            </w:pPr>
            <w:r>
              <w:t>指标值确定依据</w:t>
            </w:r>
          </w:p>
        </w:tc>
      </w:tr>
      <w:tr w14:paraId="13A4B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10B7F58">
            <w:pPr>
              <w:pStyle w:val="17"/>
            </w:pPr>
            <w:r>
              <w:t>产出指标</w:t>
            </w:r>
          </w:p>
        </w:tc>
        <w:tc>
          <w:tcPr>
            <w:tcW w:w="2268" w:type="dxa"/>
            <w:vAlign w:val="center"/>
          </w:tcPr>
          <w:p w14:paraId="3F1EAAF6">
            <w:pPr>
              <w:pStyle w:val="16"/>
            </w:pPr>
            <w:r>
              <w:t>数量指标</w:t>
            </w:r>
          </w:p>
        </w:tc>
        <w:tc>
          <w:tcPr>
            <w:tcW w:w="2835" w:type="dxa"/>
            <w:vAlign w:val="center"/>
          </w:tcPr>
          <w:p w14:paraId="02BE288D">
            <w:pPr>
              <w:pStyle w:val="16"/>
            </w:pPr>
            <w:r>
              <w:t>劳务派遣人员数量</w:t>
            </w:r>
          </w:p>
        </w:tc>
        <w:tc>
          <w:tcPr>
            <w:tcW w:w="2835" w:type="dxa"/>
            <w:vAlign w:val="center"/>
          </w:tcPr>
          <w:p w14:paraId="3DD99036">
            <w:pPr>
              <w:pStyle w:val="16"/>
            </w:pPr>
            <w:r>
              <w:t>聘用的劳务派遣人数</w:t>
            </w:r>
          </w:p>
        </w:tc>
        <w:tc>
          <w:tcPr>
            <w:tcW w:w="2551" w:type="dxa"/>
            <w:vAlign w:val="center"/>
          </w:tcPr>
          <w:p w14:paraId="6F099E2C">
            <w:pPr>
              <w:pStyle w:val="16"/>
            </w:pPr>
            <w:r>
              <w:t>4人</w:t>
            </w:r>
          </w:p>
        </w:tc>
        <w:tc>
          <w:tcPr>
            <w:tcW w:w="2268" w:type="dxa"/>
            <w:vAlign w:val="center"/>
          </w:tcPr>
          <w:p w14:paraId="35AFF7FB">
            <w:pPr>
              <w:pStyle w:val="16"/>
            </w:pPr>
            <w:r>
              <w:t>聘用合同</w:t>
            </w:r>
          </w:p>
        </w:tc>
      </w:tr>
      <w:tr w14:paraId="079C1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86E31"/>
        </w:tc>
        <w:tc>
          <w:tcPr>
            <w:tcW w:w="2268" w:type="dxa"/>
            <w:vAlign w:val="center"/>
          </w:tcPr>
          <w:p w14:paraId="1ECB6E13">
            <w:pPr>
              <w:pStyle w:val="16"/>
            </w:pPr>
            <w:r>
              <w:t>质量指标</w:t>
            </w:r>
          </w:p>
        </w:tc>
        <w:tc>
          <w:tcPr>
            <w:tcW w:w="2835" w:type="dxa"/>
            <w:vAlign w:val="center"/>
          </w:tcPr>
          <w:p w14:paraId="1B1DD019">
            <w:pPr>
              <w:pStyle w:val="16"/>
            </w:pPr>
            <w:r>
              <w:t>工资发放准确率</w:t>
            </w:r>
          </w:p>
        </w:tc>
        <w:tc>
          <w:tcPr>
            <w:tcW w:w="2835" w:type="dxa"/>
            <w:vAlign w:val="center"/>
          </w:tcPr>
          <w:p w14:paraId="1B50E96E">
            <w:pPr>
              <w:pStyle w:val="16"/>
            </w:pPr>
            <w:r>
              <w:t>工资发放准确程度</w:t>
            </w:r>
          </w:p>
        </w:tc>
        <w:tc>
          <w:tcPr>
            <w:tcW w:w="2551" w:type="dxa"/>
            <w:vAlign w:val="center"/>
          </w:tcPr>
          <w:p w14:paraId="46E63BB5">
            <w:pPr>
              <w:pStyle w:val="16"/>
            </w:pPr>
            <w:r>
              <w:t>100%</w:t>
            </w:r>
          </w:p>
        </w:tc>
        <w:tc>
          <w:tcPr>
            <w:tcW w:w="2268" w:type="dxa"/>
            <w:vAlign w:val="center"/>
          </w:tcPr>
          <w:p w14:paraId="05E03BB6">
            <w:pPr>
              <w:pStyle w:val="16"/>
            </w:pPr>
            <w:r>
              <w:t>工资发放情况</w:t>
            </w:r>
          </w:p>
        </w:tc>
      </w:tr>
      <w:tr w14:paraId="10562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62616F"/>
        </w:tc>
        <w:tc>
          <w:tcPr>
            <w:tcW w:w="2268" w:type="dxa"/>
            <w:vAlign w:val="center"/>
          </w:tcPr>
          <w:p w14:paraId="7E05235C">
            <w:pPr>
              <w:pStyle w:val="16"/>
            </w:pPr>
            <w:r>
              <w:t>时效指标</w:t>
            </w:r>
          </w:p>
        </w:tc>
        <w:tc>
          <w:tcPr>
            <w:tcW w:w="2835" w:type="dxa"/>
            <w:vAlign w:val="center"/>
          </w:tcPr>
          <w:p w14:paraId="4848D695">
            <w:pPr>
              <w:pStyle w:val="16"/>
            </w:pPr>
            <w:r>
              <w:t>工资发放及时率</w:t>
            </w:r>
          </w:p>
        </w:tc>
        <w:tc>
          <w:tcPr>
            <w:tcW w:w="2835" w:type="dxa"/>
            <w:vAlign w:val="center"/>
          </w:tcPr>
          <w:p w14:paraId="123C257E">
            <w:pPr>
              <w:pStyle w:val="16"/>
            </w:pPr>
            <w:r>
              <w:t>工资发放及时率</w:t>
            </w:r>
          </w:p>
        </w:tc>
        <w:tc>
          <w:tcPr>
            <w:tcW w:w="2551" w:type="dxa"/>
            <w:vAlign w:val="center"/>
          </w:tcPr>
          <w:p w14:paraId="0FE49E23">
            <w:pPr>
              <w:pStyle w:val="16"/>
            </w:pPr>
            <w:r>
              <w:t>100%</w:t>
            </w:r>
          </w:p>
        </w:tc>
        <w:tc>
          <w:tcPr>
            <w:tcW w:w="2268" w:type="dxa"/>
            <w:vAlign w:val="center"/>
          </w:tcPr>
          <w:p w14:paraId="3AACEE0F">
            <w:pPr>
              <w:pStyle w:val="16"/>
            </w:pPr>
            <w:r>
              <w:t>工资发放情况</w:t>
            </w:r>
          </w:p>
        </w:tc>
      </w:tr>
      <w:tr w14:paraId="1C12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07874A"/>
        </w:tc>
        <w:tc>
          <w:tcPr>
            <w:tcW w:w="2268" w:type="dxa"/>
            <w:vAlign w:val="center"/>
          </w:tcPr>
          <w:p w14:paraId="4C627360">
            <w:pPr>
              <w:pStyle w:val="16"/>
            </w:pPr>
            <w:r>
              <w:t>成本指标</w:t>
            </w:r>
          </w:p>
        </w:tc>
        <w:tc>
          <w:tcPr>
            <w:tcW w:w="2835" w:type="dxa"/>
            <w:vAlign w:val="center"/>
          </w:tcPr>
          <w:p w14:paraId="1213D6EB">
            <w:pPr>
              <w:pStyle w:val="16"/>
            </w:pPr>
            <w:r>
              <w:t>劳务派遣人员月最低工资标准</w:t>
            </w:r>
          </w:p>
        </w:tc>
        <w:tc>
          <w:tcPr>
            <w:tcW w:w="2835" w:type="dxa"/>
            <w:vAlign w:val="center"/>
          </w:tcPr>
          <w:p w14:paraId="47A03DC2">
            <w:pPr>
              <w:pStyle w:val="16"/>
            </w:pPr>
            <w:r>
              <w:t>执行的劳务派遣人员月最低工资标准</w:t>
            </w:r>
          </w:p>
        </w:tc>
        <w:tc>
          <w:tcPr>
            <w:tcW w:w="2551" w:type="dxa"/>
            <w:vAlign w:val="center"/>
          </w:tcPr>
          <w:p w14:paraId="4FD3D9C9">
            <w:pPr>
              <w:pStyle w:val="16"/>
            </w:pPr>
            <w:r>
              <w:t>≥1900元/月，人</w:t>
            </w:r>
          </w:p>
        </w:tc>
        <w:tc>
          <w:tcPr>
            <w:tcW w:w="2268" w:type="dxa"/>
            <w:vAlign w:val="center"/>
          </w:tcPr>
          <w:p w14:paraId="5489C14C">
            <w:pPr>
              <w:pStyle w:val="16"/>
            </w:pPr>
            <w:r>
              <w:t>聘用合同</w:t>
            </w:r>
          </w:p>
        </w:tc>
      </w:tr>
      <w:tr w14:paraId="24902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DC4977">
            <w:pPr>
              <w:pStyle w:val="17"/>
            </w:pPr>
            <w:r>
              <w:t>效益指标</w:t>
            </w:r>
          </w:p>
        </w:tc>
        <w:tc>
          <w:tcPr>
            <w:tcW w:w="2268" w:type="dxa"/>
            <w:vAlign w:val="center"/>
          </w:tcPr>
          <w:p w14:paraId="6C8F0783">
            <w:pPr>
              <w:pStyle w:val="16"/>
            </w:pPr>
            <w:r>
              <w:t>可持续影响指标</w:t>
            </w:r>
          </w:p>
        </w:tc>
        <w:tc>
          <w:tcPr>
            <w:tcW w:w="2835" w:type="dxa"/>
            <w:vAlign w:val="center"/>
          </w:tcPr>
          <w:p w14:paraId="1097B533">
            <w:pPr>
              <w:pStyle w:val="16"/>
            </w:pPr>
            <w:r>
              <w:t>保障事业发展</w:t>
            </w:r>
          </w:p>
        </w:tc>
        <w:tc>
          <w:tcPr>
            <w:tcW w:w="2835" w:type="dxa"/>
            <w:vAlign w:val="center"/>
          </w:tcPr>
          <w:p w14:paraId="53739948">
            <w:pPr>
              <w:pStyle w:val="16"/>
            </w:pPr>
            <w:r>
              <w:t>保障各项工作正常运转</w:t>
            </w:r>
          </w:p>
        </w:tc>
        <w:tc>
          <w:tcPr>
            <w:tcW w:w="2551" w:type="dxa"/>
            <w:vAlign w:val="center"/>
          </w:tcPr>
          <w:p w14:paraId="52C62F43">
            <w:pPr>
              <w:pStyle w:val="16"/>
            </w:pPr>
            <w:r>
              <w:t>维护教育稳定，促进教育发展</w:t>
            </w:r>
          </w:p>
        </w:tc>
        <w:tc>
          <w:tcPr>
            <w:tcW w:w="2268" w:type="dxa"/>
            <w:vAlign w:val="center"/>
          </w:tcPr>
          <w:p w14:paraId="74769291">
            <w:pPr>
              <w:pStyle w:val="16"/>
            </w:pPr>
            <w:r>
              <w:t>单位运转情况</w:t>
            </w:r>
          </w:p>
        </w:tc>
      </w:tr>
      <w:tr w14:paraId="21B1A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8BF36A">
            <w:pPr>
              <w:pStyle w:val="17"/>
            </w:pPr>
            <w:r>
              <w:t>满意度指标</w:t>
            </w:r>
          </w:p>
        </w:tc>
        <w:tc>
          <w:tcPr>
            <w:tcW w:w="2268" w:type="dxa"/>
            <w:vAlign w:val="center"/>
          </w:tcPr>
          <w:p w14:paraId="7BF6DB64">
            <w:pPr>
              <w:pStyle w:val="16"/>
            </w:pPr>
            <w:r>
              <w:t>服务对象满意度指标</w:t>
            </w:r>
          </w:p>
        </w:tc>
        <w:tc>
          <w:tcPr>
            <w:tcW w:w="2835" w:type="dxa"/>
            <w:vAlign w:val="center"/>
          </w:tcPr>
          <w:p w14:paraId="52424937">
            <w:pPr>
              <w:pStyle w:val="16"/>
            </w:pPr>
            <w:r>
              <w:t>劳务派遣人员满意度</w:t>
            </w:r>
          </w:p>
        </w:tc>
        <w:tc>
          <w:tcPr>
            <w:tcW w:w="2835" w:type="dxa"/>
            <w:vAlign w:val="center"/>
          </w:tcPr>
          <w:p w14:paraId="104E82F1">
            <w:pPr>
              <w:pStyle w:val="16"/>
            </w:pPr>
            <w:r>
              <w:t>劳务派遣人员对工资待遇的满意度</w:t>
            </w:r>
          </w:p>
        </w:tc>
        <w:tc>
          <w:tcPr>
            <w:tcW w:w="2551" w:type="dxa"/>
            <w:vAlign w:val="center"/>
          </w:tcPr>
          <w:p w14:paraId="7F1AB385">
            <w:pPr>
              <w:pStyle w:val="16"/>
            </w:pPr>
            <w:r>
              <w:t>≥95%</w:t>
            </w:r>
          </w:p>
        </w:tc>
        <w:tc>
          <w:tcPr>
            <w:tcW w:w="2268" w:type="dxa"/>
            <w:vAlign w:val="center"/>
          </w:tcPr>
          <w:p w14:paraId="6EAAEF32">
            <w:pPr>
              <w:pStyle w:val="16"/>
            </w:pPr>
            <w:r>
              <w:t>调查问卷</w:t>
            </w:r>
          </w:p>
        </w:tc>
      </w:tr>
    </w:tbl>
    <w:p w14:paraId="511D22C2">
      <w:pPr>
        <w:sectPr>
          <w:pgSz w:w="16840" w:h="11900" w:orient="landscape"/>
          <w:pgMar w:top="1361" w:right="1020" w:bottom="1134" w:left="1020" w:header="720" w:footer="720" w:gutter="0"/>
          <w:cols w:space="720" w:num="1"/>
        </w:sectPr>
      </w:pPr>
    </w:p>
    <w:p w14:paraId="3436BFAB">
      <w:pPr>
        <w:ind w:firstLine="560"/>
      </w:pPr>
      <w:r>
        <w:rPr>
          <w:rFonts w:ascii="方正仿宋_GBK" w:hAnsi="方正仿宋_GBK" w:eastAsia="方正仿宋_GBK" w:cs="方正仿宋_GBK"/>
          <w:b/>
          <w:color w:val="000000"/>
          <w:sz w:val="28"/>
        </w:rPr>
        <w:t>495、退役军人公益性岗位安置费用绩效目标表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1CD0E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C08E756">
            <w:pPr>
              <w:pStyle w:val="14"/>
            </w:pPr>
            <w:r>
              <w:t>绩效目标</w:t>
            </w:r>
          </w:p>
        </w:tc>
        <w:tc>
          <w:tcPr>
            <w:tcW w:w="12756" w:type="dxa"/>
            <w:tcBorders>
              <w:bottom w:val="single" w:color="FFFFFF" w:sz="6" w:space="0"/>
            </w:tcBorders>
            <w:vAlign w:val="center"/>
          </w:tcPr>
          <w:p w14:paraId="75B53AD2">
            <w:pPr>
              <w:pStyle w:val="16"/>
            </w:pPr>
            <w:r>
              <w:t>1.及时发放人员待遇，维护社会稳定。</w:t>
            </w:r>
          </w:p>
        </w:tc>
      </w:tr>
    </w:tbl>
    <w:p w14:paraId="18151FF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721C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F26787">
            <w:pPr>
              <w:pStyle w:val="14"/>
            </w:pPr>
            <w:r>
              <w:t>一级指标</w:t>
            </w:r>
          </w:p>
        </w:tc>
        <w:tc>
          <w:tcPr>
            <w:tcW w:w="2268" w:type="dxa"/>
            <w:vAlign w:val="center"/>
          </w:tcPr>
          <w:p w14:paraId="7804F97D">
            <w:pPr>
              <w:pStyle w:val="14"/>
            </w:pPr>
            <w:r>
              <w:t>二级指标</w:t>
            </w:r>
          </w:p>
        </w:tc>
        <w:tc>
          <w:tcPr>
            <w:tcW w:w="2835" w:type="dxa"/>
            <w:vAlign w:val="center"/>
          </w:tcPr>
          <w:p w14:paraId="60ABA6DC">
            <w:pPr>
              <w:pStyle w:val="14"/>
            </w:pPr>
            <w:r>
              <w:t>三级指标</w:t>
            </w:r>
          </w:p>
        </w:tc>
        <w:tc>
          <w:tcPr>
            <w:tcW w:w="2835" w:type="dxa"/>
            <w:vAlign w:val="center"/>
          </w:tcPr>
          <w:p w14:paraId="75326ABD">
            <w:pPr>
              <w:pStyle w:val="14"/>
            </w:pPr>
            <w:r>
              <w:t>绩效指标描述</w:t>
            </w:r>
          </w:p>
        </w:tc>
        <w:tc>
          <w:tcPr>
            <w:tcW w:w="2551" w:type="dxa"/>
            <w:vAlign w:val="center"/>
          </w:tcPr>
          <w:p w14:paraId="4C9799F4">
            <w:pPr>
              <w:pStyle w:val="14"/>
            </w:pPr>
            <w:r>
              <w:t>指标值</w:t>
            </w:r>
          </w:p>
        </w:tc>
        <w:tc>
          <w:tcPr>
            <w:tcW w:w="2268" w:type="dxa"/>
            <w:vAlign w:val="center"/>
          </w:tcPr>
          <w:p w14:paraId="7B6AA369">
            <w:pPr>
              <w:pStyle w:val="14"/>
            </w:pPr>
            <w:r>
              <w:t>指标值确定依据</w:t>
            </w:r>
          </w:p>
        </w:tc>
      </w:tr>
      <w:tr w14:paraId="279F6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730083">
            <w:pPr>
              <w:pStyle w:val="17"/>
            </w:pPr>
            <w:r>
              <w:t>产出指标</w:t>
            </w:r>
          </w:p>
        </w:tc>
        <w:tc>
          <w:tcPr>
            <w:tcW w:w="2268" w:type="dxa"/>
            <w:vAlign w:val="center"/>
          </w:tcPr>
          <w:p w14:paraId="516D6787">
            <w:pPr>
              <w:pStyle w:val="16"/>
            </w:pPr>
            <w:r>
              <w:t>数量指标</w:t>
            </w:r>
          </w:p>
        </w:tc>
        <w:tc>
          <w:tcPr>
            <w:tcW w:w="2835" w:type="dxa"/>
            <w:vAlign w:val="center"/>
          </w:tcPr>
          <w:p w14:paraId="267975B6">
            <w:pPr>
              <w:pStyle w:val="16"/>
            </w:pPr>
            <w:r>
              <w:t>安置退役军人数量</w:t>
            </w:r>
          </w:p>
        </w:tc>
        <w:tc>
          <w:tcPr>
            <w:tcW w:w="2835" w:type="dxa"/>
            <w:vAlign w:val="center"/>
          </w:tcPr>
          <w:p w14:paraId="2A3AB72F">
            <w:pPr>
              <w:pStyle w:val="16"/>
            </w:pPr>
            <w:r>
              <w:t>安置退役军人数量</w:t>
            </w:r>
          </w:p>
        </w:tc>
        <w:tc>
          <w:tcPr>
            <w:tcW w:w="2551" w:type="dxa"/>
            <w:vAlign w:val="center"/>
          </w:tcPr>
          <w:p w14:paraId="18453D23">
            <w:pPr>
              <w:pStyle w:val="16"/>
            </w:pPr>
            <w:r>
              <w:t>1人</w:t>
            </w:r>
          </w:p>
        </w:tc>
        <w:tc>
          <w:tcPr>
            <w:tcW w:w="2268" w:type="dxa"/>
            <w:vAlign w:val="center"/>
          </w:tcPr>
          <w:p w14:paraId="6D969424">
            <w:pPr>
              <w:pStyle w:val="16"/>
            </w:pPr>
            <w:r>
              <w:t>聘用合同</w:t>
            </w:r>
          </w:p>
        </w:tc>
      </w:tr>
      <w:tr w14:paraId="25B39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078E01"/>
        </w:tc>
        <w:tc>
          <w:tcPr>
            <w:tcW w:w="2268" w:type="dxa"/>
            <w:vAlign w:val="center"/>
          </w:tcPr>
          <w:p w14:paraId="375382BE">
            <w:pPr>
              <w:pStyle w:val="16"/>
            </w:pPr>
            <w:r>
              <w:t>质量指标</w:t>
            </w:r>
          </w:p>
        </w:tc>
        <w:tc>
          <w:tcPr>
            <w:tcW w:w="2835" w:type="dxa"/>
            <w:vAlign w:val="center"/>
          </w:tcPr>
          <w:p w14:paraId="232CCA4B">
            <w:pPr>
              <w:pStyle w:val="16"/>
            </w:pPr>
            <w:r>
              <w:t>工资发放准确率</w:t>
            </w:r>
          </w:p>
        </w:tc>
        <w:tc>
          <w:tcPr>
            <w:tcW w:w="2835" w:type="dxa"/>
            <w:vAlign w:val="center"/>
          </w:tcPr>
          <w:p w14:paraId="2146558A">
            <w:pPr>
              <w:pStyle w:val="16"/>
            </w:pPr>
            <w:r>
              <w:t>工资发放准确程度</w:t>
            </w:r>
          </w:p>
        </w:tc>
        <w:tc>
          <w:tcPr>
            <w:tcW w:w="2551" w:type="dxa"/>
            <w:vAlign w:val="center"/>
          </w:tcPr>
          <w:p w14:paraId="52EF001D">
            <w:pPr>
              <w:pStyle w:val="16"/>
            </w:pPr>
            <w:r>
              <w:t>100%</w:t>
            </w:r>
          </w:p>
        </w:tc>
        <w:tc>
          <w:tcPr>
            <w:tcW w:w="2268" w:type="dxa"/>
            <w:vAlign w:val="center"/>
          </w:tcPr>
          <w:p w14:paraId="3F166F53">
            <w:pPr>
              <w:pStyle w:val="16"/>
            </w:pPr>
            <w:r>
              <w:t>工资发放情况</w:t>
            </w:r>
          </w:p>
        </w:tc>
      </w:tr>
      <w:tr w14:paraId="76479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917AEE"/>
        </w:tc>
        <w:tc>
          <w:tcPr>
            <w:tcW w:w="2268" w:type="dxa"/>
            <w:vAlign w:val="center"/>
          </w:tcPr>
          <w:p w14:paraId="73FD0810">
            <w:pPr>
              <w:pStyle w:val="16"/>
            </w:pPr>
            <w:r>
              <w:t>时效指标</w:t>
            </w:r>
          </w:p>
        </w:tc>
        <w:tc>
          <w:tcPr>
            <w:tcW w:w="2835" w:type="dxa"/>
            <w:vAlign w:val="center"/>
          </w:tcPr>
          <w:p w14:paraId="64F8C080">
            <w:pPr>
              <w:pStyle w:val="16"/>
            </w:pPr>
            <w:r>
              <w:t>工资发放及时率</w:t>
            </w:r>
          </w:p>
        </w:tc>
        <w:tc>
          <w:tcPr>
            <w:tcW w:w="2835" w:type="dxa"/>
            <w:vAlign w:val="center"/>
          </w:tcPr>
          <w:p w14:paraId="34B14C80">
            <w:pPr>
              <w:pStyle w:val="16"/>
            </w:pPr>
            <w:r>
              <w:t>工资发放及时率</w:t>
            </w:r>
          </w:p>
        </w:tc>
        <w:tc>
          <w:tcPr>
            <w:tcW w:w="2551" w:type="dxa"/>
            <w:vAlign w:val="center"/>
          </w:tcPr>
          <w:p w14:paraId="45D0DE2C">
            <w:pPr>
              <w:pStyle w:val="16"/>
            </w:pPr>
            <w:r>
              <w:t>100%</w:t>
            </w:r>
          </w:p>
        </w:tc>
        <w:tc>
          <w:tcPr>
            <w:tcW w:w="2268" w:type="dxa"/>
            <w:vAlign w:val="center"/>
          </w:tcPr>
          <w:p w14:paraId="025BF84F">
            <w:pPr>
              <w:pStyle w:val="16"/>
            </w:pPr>
            <w:r>
              <w:t>工资发放情况</w:t>
            </w:r>
          </w:p>
        </w:tc>
      </w:tr>
      <w:tr w14:paraId="69BA7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38E33A"/>
        </w:tc>
        <w:tc>
          <w:tcPr>
            <w:tcW w:w="2268" w:type="dxa"/>
            <w:vAlign w:val="center"/>
          </w:tcPr>
          <w:p w14:paraId="4B381CFA">
            <w:pPr>
              <w:pStyle w:val="16"/>
            </w:pPr>
            <w:r>
              <w:t>成本指标</w:t>
            </w:r>
          </w:p>
        </w:tc>
        <w:tc>
          <w:tcPr>
            <w:tcW w:w="2835" w:type="dxa"/>
            <w:vAlign w:val="center"/>
          </w:tcPr>
          <w:p w14:paraId="03A0592A">
            <w:pPr>
              <w:pStyle w:val="16"/>
            </w:pPr>
            <w:r>
              <w:t>退役军人月最低工资标准</w:t>
            </w:r>
          </w:p>
        </w:tc>
        <w:tc>
          <w:tcPr>
            <w:tcW w:w="2835" w:type="dxa"/>
            <w:vAlign w:val="center"/>
          </w:tcPr>
          <w:p w14:paraId="495FECCC">
            <w:pPr>
              <w:pStyle w:val="16"/>
            </w:pPr>
            <w:r>
              <w:t>执行的退役军人月工资标准</w:t>
            </w:r>
          </w:p>
        </w:tc>
        <w:tc>
          <w:tcPr>
            <w:tcW w:w="2551" w:type="dxa"/>
            <w:vAlign w:val="center"/>
          </w:tcPr>
          <w:p w14:paraId="0D35A452">
            <w:pPr>
              <w:pStyle w:val="16"/>
            </w:pPr>
            <w:r>
              <w:t>≥1900元/月，人</w:t>
            </w:r>
          </w:p>
        </w:tc>
        <w:tc>
          <w:tcPr>
            <w:tcW w:w="2268" w:type="dxa"/>
            <w:vAlign w:val="center"/>
          </w:tcPr>
          <w:p w14:paraId="331E08AE">
            <w:pPr>
              <w:pStyle w:val="16"/>
            </w:pPr>
            <w:r>
              <w:t>聘用合同</w:t>
            </w:r>
          </w:p>
        </w:tc>
      </w:tr>
      <w:tr w14:paraId="1206D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BF0BB8">
            <w:pPr>
              <w:pStyle w:val="17"/>
            </w:pPr>
            <w:r>
              <w:t>效益指标</w:t>
            </w:r>
          </w:p>
        </w:tc>
        <w:tc>
          <w:tcPr>
            <w:tcW w:w="2268" w:type="dxa"/>
            <w:vAlign w:val="center"/>
          </w:tcPr>
          <w:p w14:paraId="46FBCB2E">
            <w:pPr>
              <w:pStyle w:val="16"/>
            </w:pPr>
            <w:r>
              <w:t>可持续影响指标</w:t>
            </w:r>
          </w:p>
        </w:tc>
        <w:tc>
          <w:tcPr>
            <w:tcW w:w="2835" w:type="dxa"/>
            <w:vAlign w:val="center"/>
          </w:tcPr>
          <w:p w14:paraId="79EC9FCE">
            <w:pPr>
              <w:pStyle w:val="16"/>
            </w:pPr>
            <w:r>
              <w:t>保障事业发展</w:t>
            </w:r>
          </w:p>
        </w:tc>
        <w:tc>
          <w:tcPr>
            <w:tcW w:w="2835" w:type="dxa"/>
            <w:vAlign w:val="center"/>
          </w:tcPr>
          <w:p w14:paraId="507F93F3">
            <w:pPr>
              <w:pStyle w:val="16"/>
            </w:pPr>
            <w:r>
              <w:t>保障各项工作正常运转</w:t>
            </w:r>
          </w:p>
        </w:tc>
        <w:tc>
          <w:tcPr>
            <w:tcW w:w="2551" w:type="dxa"/>
            <w:vAlign w:val="center"/>
          </w:tcPr>
          <w:p w14:paraId="5F8EADF2">
            <w:pPr>
              <w:pStyle w:val="16"/>
            </w:pPr>
            <w:r>
              <w:t>维护教育稳定，促进教育发展</w:t>
            </w:r>
          </w:p>
        </w:tc>
        <w:tc>
          <w:tcPr>
            <w:tcW w:w="2268" w:type="dxa"/>
            <w:vAlign w:val="center"/>
          </w:tcPr>
          <w:p w14:paraId="5A1CCAA0">
            <w:pPr>
              <w:pStyle w:val="16"/>
            </w:pPr>
            <w:r>
              <w:t>单位运转情况</w:t>
            </w:r>
          </w:p>
        </w:tc>
      </w:tr>
      <w:tr w14:paraId="56911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B4D25F">
            <w:pPr>
              <w:pStyle w:val="17"/>
            </w:pPr>
            <w:r>
              <w:t>满意度指标</w:t>
            </w:r>
          </w:p>
        </w:tc>
        <w:tc>
          <w:tcPr>
            <w:tcW w:w="2268" w:type="dxa"/>
            <w:vAlign w:val="center"/>
          </w:tcPr>
          <w:p w14:paraId="3EBC4208">
            <w:pPr>
              <w:pStyle w:val="16"/>
            </w:pPr>
            <w:r>
              <w:t>服务对象满意度指标</w:t>
            </w:r>
          </w:p>
        </w:tc>
        <w:tc>
          <w:tcPr>
            <w:tcW w:w="2835" w:type="dxa"/>
            <w:vAlign w:val="center"/>
          </w:tcPr>
          <w:p w14:paraId="3141E6EC">
            <w:pPr>
              <w:pStyle w:val="16"/>
            </w:pPr>
            <w:r>
              <w:t>退役军人满意度</w:t>
            </w:r>
          </w:p>
        </w:tc>
        <w:tc>
          <w:tcPr>
            <w:tcW w:w="2835" w:type="dxa"/>
            <w:vAlign w:val="center"/>
          </w:tcPr>
          <w:p w14:paraId="10B7541D">
            <w:pPr>
              <w:pStyle w:val="16"/>
            </w:pPr>
            <w:r>
              <w:t>退役军人对工资待遇的满意度</w:t>
            </w:r>
          </w:p>
        </w:tc>
        <w:tc>
          <w:tcPr>
            <w:tcW w:w="2551" w:type="dxa"/>
            <w:vAlign w:val="center"/>
          </w:tcPr>
          <w:p w14:paraId="4EB11BA7">
            <w:pPr>
              <w:pStyle w:val="16"/>
            </w:pPr>
            <w:r>
              <w:t>≥95%</w:t>
            </w:r>
          </w:p>
        </w:tc>
        <w:tc>
          <w:tcPr>
            <w:tcW w:w="2268" w:type="dxa"/>
            <w:vAlign w:val="center"/>
          </w:tcPr>
          <w:p w14:paraId="1E9D3090">
            <w:pPr>
              <w:pStyle w:val="16"/>
            </w:pPr>
            <w:r>
              <w:t>调查问卷</w:t>
            </w:r>
          </w:p>
        </w:tc>
      </w:tr>
    </w:tbl>
    <w:p w14:paraId="55DE5943">
      <w:pPr>
        <w:sectPr>
          <w:pgSz w:w="16840" w:h="11900" w:orient="landscape"/>
          <w:pgMar w:top="1361" w:right="1020" w:bottom="1134" w:left="1020" w:header="720" w:footer="720" w:gutter="0"/>
          <w:cols w:space="720" w:num="1"/>
        </w:sectPr>
      </w:pPr>
    </w:p>
    <w:p w14:paraId="1424E918">
      <w:pPr>
        <w:ind w:firstLine="560"/>
      </w:pPr>
      <w:r>
        <w:rPr>
          <w:rFonts w:ascii="方正仿宋_GBK" w:hAnsi="方正仿宋_GBK" w:eastAsia="方正仿宋_GBK" w:cs="方正仿宋_GBK"/>
          <w:b/>
          <w:color w:val="000000"/>
          <w:sz w:val="28"/>
        </w:rPr>
        <w:t>496、义务教育生均公用经费-01中央直达资金（唐财教[2022]98号）绩效目标表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48F7C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06175E">
            <w:pPr>
              <w:pStyle w:val="14"/>
            </w:pPr>
            <w:r>
              <w:t>绩效目标</w:t>
            </w:r>
          </w:p>
        </w:tc>
        <w:tc>
          <w:tcPr>
            <w:tcW w:w="12756" w:type="dxa"/>
            <w:tcBorders>
              <w:bottom w:val="single" w:color="FFFFFF" w:sz="6" w:space="0"/>
            </w:tcBorders>
            <w:vAlign w:val="center"/>
          </w:tcPr>
          <w:p w14:paraId="568F2FCA">
            <w:pPr>
              <w:pStyle w:val="16"/>
            </w:pPr>
            <w:r>
              <w:t>1.保障学校日常工作的正常开展。</w:t>
            </w:r>
          </w:p>
        </w:tc>
      </w:tr>
    </w:tbl>
    <w:p w14:paraId="5E68682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DCD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08562C">
            <w:pPr>
              <w:pStyle w:val="14"/>
            </w:pPr>
            <w:r>
              <w:t>一级指标</w:t>
            </w:r>
          </w:p>
        </w:tc>
        <w:tc>
          <w:tcPr>
            <w:tcW w:w="2268" w:type="dxa"/>
            <w:vAlign w:val="center"/>
          </w:tcPr>
          <w:p w14:paraId="68188A5A">
            <w:pPr>
              <w:pStyle w:val="14"/>
            </w:pPr>
            <w:r>
              <w:t>二级指标</w:t>
            </w:r>
          </w:p>
        </w:tc>
        <w:tc>
          <w:tcPr>
            <w:tcW w:w="2835" w:type="dxa"/>
            <w:vAlign w:val="center"/>
          </w:tcPr>
          <w:p w14:paraId="67486DA5">
            <w:pPr>
              <w:pStyle w:val="14"/>
            </w:pPr>
            <w:r>
              <w:t>三级指标</w:t>
            </w:r>
          </w:p>
        </w:tc>
        <w:tc>
          <w:tcPr>
            <w:tcW w:w="2835" w:type="dxa"/>
            <w:vAlign w:val="center"/>
          </w:tcPr>
          <w:p w14:paraId="795E5B84">
            <w:pPr>
              <w:pStyle w:val="14"/>
            </w:pPr>
            <w:r>
              <w:t>绩效指标描述</w:t>
            </w:r>
          </w:p>
        </w:tc>
        <w:tc>
          <w:tcPr>
            <w:tcW w:w="2551" w:type="dxa"/>
            <w:vAlign w:val="center"/>
          </w:tcPr>
          <w:p w14:paraId="59685878">
            <w:pPr>
              <w:pStyle w:val="14"/>
            </w:pPr>
            <w:r>
              <w:t>指标值</w:t>
            </w:r>
          </w:p>
        </w:tc>
        <w:tc>
          <w:tcPr>
            <w:tcW w:w="2268" w:type="dxa"/>
            <w:vAlign w:val="center"/>
          </w:tcPr>
          <w:p w14:paraId="728A1E14">
            <w:pPr>
              <w:pStyle w:val="14"/>
            </w:pPr>
            <w:r>
              <w:t>指标值确定依据</w:t>
            </w:r>
          </w:p>
        </w:tc>
      </w:tr>
      <w:tr w14:paraId="12F3C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98CFCF">
            <w:pPr>
              <w:pStyle w:val="17"/>
            </w:pPr>
            <w:r>
              <w:t>产出指标</w:t>
            </w:r>
          </w:p>
        </w:tc>
        <w:tc>
          <w:tcPr>
            <w:tcW w:w="2268" w:type="dxa"/>
            <w:vAlign w:val="center"/>
          </w:tcPr>
          <w:p w14:paraId="46E4398B">
            <w:pPr>
              <w:pStyle w:val="16"/>
            </w:pPr>
            <w:r>
              <w:t>数量指标</w:t>
            </w:r>
          </w:p>
        </w:tc>
        <w:tc>
          <w:tcPr>
            <w:tcW w:w="2835" w:type="dxa"/>
            <w:vAlign w:val="center"/>
          </w:tcPr>
          <w:p w14:paraId="4ABC5B5C">
            <w:pPr>
              <w:pStyle w:val="16"/>
            </w:pPr>
            <w:r>
              <w:t>在校学生数</w:t>
            </w:r>
          </w:p>
        </w:tc>
        <w:tc>
          <w:tcPr>
            <w:tcW w:w="2835" w:type="dxa"/>
            <w:vAlign w:val="center"/>
          </w:tcPr>
          <w:p w14:paraId="7099458B">
            <w:pPr>
              <w:pStyle w:val="16"/>
            </w:pPr>
            <w:r>
              <w:t>在校学生人数</w:t>
            </w:r>
          </w:p>
        </w:tc>
        <w:tc>
          <w:tcPr>
            <w:tcW w:w="2551" w:type="dxa"/>
            <w:vAlign w:val="center"/>
          </w:tcPr>
          <w:p w14:paraId="14BC47FB">
            <w:pPr>
              <w:pStyle w:val="16"/>
            </w:pPr>
            <w:r>
              <w:t>1013人</w:t>
            </w:r>
          </w:p>
        </w:tc>
        <w:tc>
          <w:tcPr>
            <w:tcW w:w="2268" w:type="dxa"/>
            <w:vAlign w:val="center"/>
          </w:tcPr>
          <w:p w14:paraId="72463E66">
            <w:pPr>
              <w:pStyle w:val="16"/>
            </w:pPr>
            <w:r>
              <w:t>年度学生统计数</w:t>
            </w:r>
          </w:p>
        </w:tc>
      </w:tr>
      <w:tr w14:paraId="2EFB5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1EAB1A"/>
        </w:tc>
        <w:tc>
          <w:tcPr>
            <w:tcW w:w="2268" w:type="dxa"/>
            <w:vAlign w:val="center"/>
          </w:tcPr>
          <w:p w14:paraId="510E3BC0">
            <w:pPr>
              <w:pStyle w:val="16"/>
            </w:pPr>
            <w:r>
              <w:t>质量指标</w:t>
            </w:r>
          </w:p>
        </w:tc>
        <w:tc>
          <w:tcPr>
            <w:tcW w:w="2835" w:type="dxa"/>
            <w:vAlign w:val="center"/>
          </w:tcPr>
          <w:p w14:paraId="257A2615">
            <w:pPr>
              <w:pStyle w:val="16"/>
            </w:pPr>
            <w:r>
              <w:t>校舍维修、设备购置项目验收合格率</w:t>
            </w:r>
          </w:p>
        </w:tc>
        <w:tc>
          <w:tcPr>
            <w:tcW w:w="2835" w:type="dxa"/>
            <w:vAlign w:val="center"/>
          </w:tcPr>
          <w:p w14:paraId="0DDA7A88">
            <w:pPr>
              <w:pStyle w:val="16"/>
            </w:pPr>
            <w:r>
              <w:t>校舍维修、设备购置项目验收合格率</w:t>
            </w:r>
          </w:p>
        </w:tc>
        <w:tc>
          <w:tcPr>
            <w:tcW w:w="2551" w:type="dxa"/>
            <w:vAlign w:val="center"/>
          </w:tcPr>
          <w:p w14:paraId="135FA084">
            <w:pPr>
              <w:pStyle w:val="16"/>
            </w:pPr>
            <w:r>
              <w:t>100%</w:t>
            </w:r>
          </w:p>
        </w:tc>
        <w:tc>
          <w:tcPr>
            <w:tcW w:w="2268" w:type="dxa"/>
            <w:vAlign w:val="center"/>
          </w:tcPr>
          <w:p w14:paraId="60990DFB">
            <w:pPr>
              <w:pStyle w:val="16"/>
            </w:pPr>
            <w:r>
              <w:t>合同</w:t>
            </w:r>
          </w:p>
        </w:tc>
      </w:tr>
      <w:tr w14:paraId="3F088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618FD4"/>
        </w:tc>
        <w:tc>
          <w:tcPr>
            <w:tcW w:w="2268" w:type="dxa"/>
            <w:vAlign w:val="center"/>
          </w:tcPr>
          <w:p w14:paraId="14C32263">
            <w:pPr>
              <w:pStyle w:val="16"/>
            </w:pPr>
            <w:r>
              <w:t>时效指标</w:t>
            </w:r>
          </w:p>
        </w:tc>
        <w:tc>
          <w:tcPr>
            <w:tcW w:w="2835" w:type="dxa"/>
            <w:vAlign w:val="center"/>
          </w:tcPr>
          <w:p w14:paraId="32984BE4">
            <w:pPr>
              <w:pStyle w:val="16"/>
            </w:pPr>
            <w:r>
              <w:t>校舍维修、设备购置项目完工及时率</w:t>
            </w:r>
          </w:p>
        </w:tc>
        <w:tc>
          <w:tcPr>
            <w:tcW w:w="2835" w:type="dxa"/>
            <w:vAlign w:val="center"/>
          </w:tcPr>
          <w:p w14:paraId="59966E15">
            <w:pPr>
              <w:pStyle w:val="16"/>
            </w:pPr>
            <w:r>
              <w:t>校舍维修、设备购置项目完工及时率</w:t>
            </w:r>
          </w:p>
        </w:tc>
        <w:tc>
          <w:tcPr>
            <w:tcW w:w="2551" w:type="dxa"/>
            <w:vAlign w:val="center"/>
          </w:tcPr>
          <w:p w14:paraId="64FE7DA1">
            <w:pPr>
              <w:pStyle w:val="16"/>
            </w:pPr>
            <w:r>
              <w:t>100%</w:t>
            </w:r>
          </w:p>
        </w:tc>
        <w:tc>
          <w:tcPr>
            <w:tcW w:w="2268" w:type="dxa"/>
            <w:vAlign w:val="center"/>
          </w:tcPr>
          <w:p w14:paraId="23191283">
            <w:pPr>
              <w:pStyle w:val="16"/>
            </w:pPr>
            <w:r>
              <w:t>合同</w:t>
            </w:r>
          </w:p>
        </w:tc>
      </w:tr>
      <w:tr w14:paraId="49594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C3617B"/>
        </w:tc>
        <w:tc>
          <w:tcPr>
            <w:tcW w:w="2268" w:type="dxa"/>
            <w:vAlign w:val="center"/>
          </w:tcPr>
          <w:p w14:paraId="5AC42708">
            <w:pPr>
              <w:pStyle w:val="16"/>
            </w:pPr>
            <w:r>
              <w:t>成本指标</w:t>
            </w:r>
          </w:p>
        </w:tc>
        <w:tc>
          <w:tcPr>
            <w:tcW w:w="2835" w:type="dxa"/>
            <w:vAlign w:val="center"/>
          </w:tcPr>
          <w:p w14:paraId="78DDBA42">
            <w:pPr>
              <w:pStyle w:val="16"/>
            </w:pPr>
            <w:r>
              <w:t>生均公用经费标准</w:t>
            </w:r>
          </w:p>
        </w:tc>
        <w:tc>
          <w:tcPr>
            <w:tcW w:w="2835" w:type="dxa"/>
            <w:vAlign w:val="center"/>
          </w:tcPr>
          <w:p w14:paraId="57512A48">
            <w:pPr>
              <w:pStyle w:val="16"/>
            </w:pPr>
            <w:r>
              <w:t>生均公用经费标准</w:t>
            </w:r>
          </w:p>
        </w:tc>
        <w:tc>
          <w:tcPr>
            <w:tcW w:w="2551" w:type="dxa"/>
            <w:vAlign w:val="center"/>
          </w:tcPr>
          <w:p w14:paraId="49F5C968">
            <w:pPr>
              <w:pStyle w:val="16"/>
            </w:pPr>
            <w:r>
              <w:t>≥650元/生，年</w:t>
            </w:r>
          </w:p>
        </w:tc>
        <w:tc>
          <w:tcPr>
            <w:tcW w:w="2268" w:type="dxa"/>
            <w:vAlign w:val="center"/>
          </w:tcPr>
          <w:p w14:paraId="672B6F8B">
            <w:pPr>
              <w:pStyle w:val="16"/>
            </w:pPr>
            <w:r>
              <w:t>国家政策</w:t>
            </w:r>
          </w:p>
        </w:tc>
      </w:tr>
      <w:tr w14:paraId="021DB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666444">
            <w:pPr>
              <w:pStyle w:val="17"/>
            </w:pPr>
            <w:r>
              <w:t>效益指标</w:t>
            </w:r>
          </w:p>
        </w:tc>
        <w:tc>
          <w:tcPr>
            <w:tcW w:w="2268" w:type="dxa"/>
            <w:vAlign w:val="center"/>
          </w:tcPr>
          <w:p w14:paraId="068D5B79">
            <w:pPr>
              <w:pStyle w:val="16"/>
            </w:pPr>
            <w:r>
              <w:t>可持续影响指标</w:t>
            </w:r>
          </w:p>
        </w:tc>
        <w:tc>
          <w:tcPr>
            <w:tcW w:w="2835" w:type="dxa"/>
            <w:vAlign w:val="center"/>
          </w:tcPr>
          <w:p w14:paraId="7207335B">
            <w:pPr>
              <w:pStyle w:val="16"/>
            </w:pPr>
            <w:r>
              <w:t>教育质量提升情况</w:t>
            </w:r>
          </w:p>
        </w:tc>
        <w:tc>
          <w:tcPr>
            <w:tcW w:w="2835" w:type="dxa"/>
            <w:vAlign w:val="center"/>
          </w:tcPr>
          <w:p w14:paraId="146E058E">
            <w:pPr>
              <w:pStyle w:val="16"/>
            </w:pPr>
            <w:r>
              <w:t>教育质量提升情况</w:t>
            </w:r>
          </w:p>
        </w:tc>
        <w:tc>
          <w:tcPr>
            <w:tcW w:w="2551" w:type="dxa"/>
            <w:vAlign w:val="center"/>
          </w:tcPr>
          <w:p w14:paraId="4335242D">
            <w:pPr>
              <w:pStyle w:val="16"/>
            </w:pPr>
            <w:r>
              <w:t>教育质量不断提高，办学水平不断改善</w:t>
            </w:r>
          </w:p>
        </w:tc>
        <w:tc>
          <w:tcPr>
            <w:tcW w:w="2268" w:type="dxa"/>
            <w:vAlign w:val="center"/>
          </w:tcPr>
          <w:p w14:paraId="0288817F">
            <w:pPr>
              <w:pStyle w:val="16"/>
            </w:pPr>
            <w:r>
              <w:t>调查问卷</w:t>
            </w:r>
          </w:p>
        </w:tc>
      </w:tr>
      <w:tr w14:paraId="74759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97C5B6">
            <w:pPr>
              <w:pStyle w:val="17"/>
            </w:pPr>
            <w:r>
              <w:t>满意度指标</w:t>
            </w:r>
          </w:p>
        </w:tc>
        <w:tc>
          <w:tcPr>
            <w:tcW w:w="2268" w:type="dxa"/>
            <w:vAlign w:val="center"/>
          </w:tcPr>
          <w:p w14:paraId="43AC8800">
            <w:pPr>
              <w:pStyle w:val="16"/>
            </w:pPr>
            <w:r>
              <w:t>服务对象满意度指标</w:t>
            </w:r>
          </w:p>
        </w:tc>
        <w:tc>
          <w:tcPr>
            <w:tcW w:w="2835" w:type="dxa"/>
            <w:vAlign w:val="center"/>
          </w:tcPr>
          <w:p w14:paraId="55D2D0F5">
            <w:pPr>
              <w:pStyle w:val="16"/>
            </w:pPr>
            <w:r>
              <w:t>师生满意度</w:t>
            </w:r>
          </w:p>
        </w:tc>
        <w:tc>
          <w:tcPr>
            <w:tcW w:w="2835" w:type="dxa"/>
            <w:vAlign w:val="center"/>
          </w:tcPr>
          <w:p w14:paraId="4146E01A">
            <w:pPr>
              <w:pStyle w:val="16"/>
            </w:pPr>
            <w:r>
              <w:t>师生满意度</w:t>
            </w:r>
          </w:p>
        </w:tc>
        <w:tc>
          <w:tcPr>
            <w:tcW w:w="2551" w:type="dxa"/>
            <w:vAlign w:val="center"/>
          </w:tcPr>
          <w:p w14:paraId="33183ED0">
            <w:pPr>
              <w:pStyle w:val="16"/>
            </w:pPr>
            <w:r>
              <w:t>≥90%</w:t>
            </w:r>
          </w:p>
        </w:tc>
        <w:tc>
          <w:tcPr>
            <w:tcW w:w="2268" w:type="dxa"/>
            <w:vAlign w:val="center"/>
          </w:tcPr>
          <w:p w14:paraId="4A0D0929">
            <w:pPr>
              <w:pStyle w:val="16"/>
            </w:pPr>
            <w:r>
              <w:t>调查问卷</w:t>
            </w:r>
          </w:p>
        </w:tc>
      </w:tr>
    </w:tbl>
    <w:p w14:paraId="54DFC14A">
      <w:pPr>
        <w:sectPr>
          <w:pgSz w:w="16840" w:h="11900" w:orient="landscape"/>
          <w:pgMar w:top="1361" w:right="1020" w:bottom="1134" w:left="1020" w:header="720" w:footer="720" w:gutter="0"/>
          <w:cols w:space="720" w:num="1"/>
        </w:sectPr>
      </w:pPr>
    </w:p>
    <w:p w14:paraId="6F9FD402">
      <w:pPr>
        <w:ind w:firstLine="560"/>
      </w:pPr>
      <w:r>
        <w:rPr>
          <w:rFonts w:ascii="方正仿宋_GBK" w:hAnsi="方正仿宋_GBK" w:eastAsia="方正仿宋_GBK" w:cs="方正仿宋_GBK"/>
          <w:b/>
          <w:color w:val="000000"/>
          <w:sz w:val="28"/>
        </w:rPr>
        <w:t>497、义务教育生均公用经费（本级）绩效目标表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15E9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94BE43">
            <w:pPr>
              <w:pStyle w:val="14"/>
            </w:pPr>
            <w:r>
              <w:t>绩效目标</w:t>
            </w:r>
          </w:p>
        </w:tc>
        <w:tc>
          <w:tcPr>
            <w:tcW w:w="12756" w:type="dxa"/>
            <w:tcBorders>
              <w:bottom w:val="single" w:color="FFFFFF" w:sz="6" w:space="0"/>
            </w:tcBorders>
            <w:vAlign w:val="center"/>
          </w:tcPr>
          <w:p w14:paraId="31B7C1E4">
            <w:pPr>
              <w:pStyle w:val="16"/>
            </w:pPr>
            <w:r>
              <w:t>1.保障学校日常工作的正常开展。</w:t>
            </w:r>
          </w:p>
        </w:tc>
      </w:tr>
    </w:tbl>
    <w:p w14:paraId="3EC903F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F277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C43E55">
            <w:pPr>
              <w:pStyle w:val="14"/>
            </w:pPr>
            <w:r>
              <w:t>一级指标</w:t>
            </w:r>
          </w:p>
        </w:tc>
        <w:tc>
          <w:tcPr>
            <w:tcW w:w="2268" w:type="dxa"/>
            <w:vAlign w:val="center"/>
          </w:tcPr>
          <w:p w14:paraId="7A335883">
            <w:pPr>
              <w:pStyle w:val="14"/>
            </w:pPr>
            <w:r>
              <w:t>二级指标</w:t>
            </w:r>
          </w:p>
        </w:tc>
        <w:tc>
          <w:tcPr>
            <w:tcW w:w="2835" w:type="dxa"/>
            <w:vAlign w:val="center"/>
          </w:tcPr>
          <w:p w14:paraId="4144FCFB">
            <w:pPr>
              <w:pStyle w:val="14"/>
            </w:pPr>
            <w:r>
              <w:t>三级指标</w:t>
            </w:r>
          </w:p>
        </w:tc>
        <w:tc>
          <w:tcPr>
            <w:tcW w:w="2835" w:type="dxa"/>
            <w:vAlign w:val="center"/>
          </w:tcPr>
          <w:p w14:paraId="799247E1">
            <w:pPr>
              <w:pStyle w:val="14"/>
            </w:pPr>
            <w:r>
              <w:t>绩效指标描述</w:t>
            </w:r>
          </w:p>
        </w:tc>
        <w:tc>
          <w:tcPr>
            <w:tcW w:w="2551" w:type="dxa"/>
            <w:vAlign w:val="center"/>
          </w:tcPr>
          <w:p w14:paraId="17997152">
            <w:pPr>
              <w:pStyle w:val="14"/>
            </w:pPr>
            <w:r>
              <w:t>指标值</w:t>
            </w:r>
          </w:p>
        </w:tc>
        <w:tc>
          <w:tcPr>
            <w:tcW w:w="2268" w:type="dxa"/>
            <w:vAlign w:val="center"/>
          </w:tcPr>
          <w:p w14:paraId="1739E0A4">
            <w:pPr>
              <w:pStyle w:val="14"/>
            </w:pPr>
            <w:r>
              <w:t>指标值确定依据</w:t>
            </w:r>
          </w:p>
        </w:tc>
      </w:tr>
      <w:tr w14:paraId="16D3B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A5441A">
            <w:pPr>
              <w:pStyle w:val="17"/>
            </w:pPr>
            <w:r>
              <w:t>产出指标</w:t>
            </w:r>
          </w:p>
        </w:tc>
        <w:tc>
          <w:tcPr>
            <w:tcW w:w="2268" w:type="dxa"/>
            <w:vAlign w:val="center"/>
          </w:tcPr>
          <w:p w14:paraId="7666C6C5">
            <w:pPr>
              <w:pStyle w:val="16"/>
            </w:pPr>
            <w:r>
              <w:t>数量指标</w:t>
            </w:r>
          </w:p>
        </w:tc>
        <w:tc>
          <w:tcPr>
            <w:tcW w:w="2835" w:type="dxa"/>
            <w:vAlign w:val="center"/>
          </w:tcPr>
          <w:p w14:paraId="44AB05EA">
            <w:pPr>
              <w:pStyle w:val="16"/>
            </w:pPr>
            <w:r>
              <w:t>在校学生数</w:t>
            </w:r>
          </w:p>
        </w:tc>
        <w:tc>
          <w:tcPr>
            <w:tcW w:w="2835" w:type="dxa"/>
            <w:vAlign w:val="center"/>
          </w:tcPr>
          <w:p w14:paraId="679FE803">
            <w:pPr>
              <w:pStyle w:val="16"/>
            </w:pPr>
            <w:r>
              <w:t>在校学生人数</w:t>
            </w:r>
          </w:p>
        </w:tc>
        <w:tc>
          <w:tcPr>
            <w:tcW w:w="2551" w:type="dxa"/>
            <w:vAlign w:val="center"/>
          </w:tcPr>
          <w:p w14:paraId="08D86C43">
            <w:pPr>
              <w:pStyle w:val="16"/>
            </w:pPr>
            <w:r>
              <w:t>1013人</w:t>
            </w:r>
          </w:p>
        </w:tc>
        <w:tc>
          <w:tcPr>
            <w:tcW w:w="2268" w:type="dxa"/>
            <w:vAlign w:val="center"/>
          </w:tcPr>
          <w:p w14:paraId="2F77D9DA">
            <w:pPr>
              <w:pStyle w:val="16"/>
            </w:pPr>
            <w:r>
              <w:t>年度学生统计数</w:t>
            </w:r>
          </w:p>
        </w:tc>
      </w:tr>
      <w:tr w14:paraId="0501A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F4CF8"/>
        </w:tc>
        <w:tc>
          <w:tcPr>
            <w:tcW w:w="2268" w:type="dxa"/>
            <w:vAlign w:val="center"/>
          </w:tcPr>
          <w:p w14:paraId="46FA5BDF">
            <w:pPr>
              <w:pStyle w:val="16"/>
            </w:pPr>
            <w:r>
              <w:t>质量指标</w:t>
            </w:r>
          </w:p>
        </w:tc>
        <w:tc>
          <w:tcPr>
            <w:tcW w:w="2835" w:type="dxa"/>
            <w:vAlign w:val="center"/>
          </w:tcPr>
          <w:p w14:paraId="4859CDFC">
            <w:pPr>
              <w:pStyle w:val="16"/>
            </w:pPr>
            <w:r>
              <w:t>校舍维修、设备购置项目验收合格率</w:t>
            </w:r>
          </w:p>
        </w:tc>
        <w:tc>
          <w:tcPr>
            <w:tcW w:w="2835" w:type="dxa"/>
            <w:vAlign w:val="center"/>
          </w:tcPr>
          <w:p w14:paraId="4AD815C8">
            <w:pPr>
              <w:pStyle w:val="16"/>
            </w:pPr>
            <w:r>
              <w:t>校舍维修、设备购置项目验收合格率</w:t>
            </w:r>
          </w:p>
        </w:tc>
        <w:tc>
          <w:tcPr>
            <w:tcW w:w="2551" w:type="dxa"/>
            <w:vAlign w:val="center"/>
          </w:tcPr>
          <w:p w14:paraId="2D0768F2">
            <w:pPr>
              <w:pStyle w:val="16"/>
            </w:pPr>
            <w:r>
              <w:t>100%</w:t>
            </w:r>
          </w:p>
        </w:tc>
        <w:tc>
          <w:tcPr>
            <w:tcW w:w="2268" w:type="dxa"/>
            <w:vAlign w:val="center"/>
          </w:tcPr>
          <w:p w14:paraId="17FC5EF4">
            <w:pPr>
              <w:pStyle w:val="16"/>
            </w:pPr>
            <w:r>
              <w:t>合同</w:t>
            </w:r>
          </w:p>
        </w:tc>
      </w:tr>
      <w:tr w14:paraId="6D2CA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DF60E8"/>
        </w:tc>
        <w:tc>
          <w:tcPr>
            <w:tcW w:w="2268" w:type="dxa"/>
            <w:vAlign w:val="center"/>
          </w:tcPr>
          <w:p w14:paraId="5ED1294D">
            <w:pPr>
              <w:pStyle w:val="16"/>
            </w:pPr>
            <w:r>
              <w:t>时效指标</w:t>
            </w:r>
          </w:p>
        </w:tc>
        <w:tc>
          <w:tcPr>
            <w:tcW w:w="2835" w:type="dxa"/>
            <w:vAlign w:val="center"/>
          </w:tcPr>
          <w:p w14:paraId="40A76FA7">
            <w:pPr>
              <w:pStyle w:val="16"/>
            </w:pPr>
            <w:r>
              <w:t>校舍维修、设备购置项目完工及时率</w:t>
            </w:r>
          </w:p>
        </w:tc>
        <w:tc>
          <w:tcPr>
            <w:tcW w:w="2835" w:type="dxa"/>
            <w:vAlign w:val="center"/>
          </w:tcPr>
          <w:p w14:paraId="6A2F6953">
            <w:pPr>
              <w:pStyle w:val="16"/>
            </w:pPr>
            <w:r>
              <w:t>校舍维修、设备购置项目完工及时率</w:t>
            </w:r>
          </w:p>
        </w:tc>
        <w:tc>
          <w:tcPr>
            <w:tcW w:w="2551" w:type="dxa"/>
            <w:vAlign w:val="center"/>
          </w:tcPr>
          <w:p w14:paraId="0B26AF7B">
            <w:pPr>
              <w:pStyle w:val="16"/>
            </w:pPr>
            <w:r>
              <w:t>100%</w:t>
            </w:r>
          </w:p>
        </w:tc>
        <w:tc>
          <w:tcPr>
            <w:tcW w:w="2268" w:type="dxa"/>
            <w:vAlign w:val="center"/>
          </w:tcPr>
          <w:p w14:paraId="1A569760">
            <w:pPr>
              <w:pStyle w:val="16"/>
            </w:pPr>
            <w:r>
              <w:t>合同</w:t>
            </w:r>
          </w:p>
        </w:tc>
      </w:tr>
      <w:tr w14:paraId="7377D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7215C5"/>
        </w:tc>
        <w:tc>
          <w:tcPr>
            <w:tcW w:w="2268" w:type="dxa"/>
            <w:vAlign w:val="center"/>
          </w:tcPr>
          <w:p w14:paraId="141ACCE3">
            <w:pPr>
              <w:pStyle w:val="16"/>
            </w:pPr>
            <w:r>
              <w:t>成本指标</w:t>
            </w:r>
          </w:p>
        </w:tc>
        <w:tc>
          <w:tcPr>
            <w:tcW w:w="2835" w:type="dxa"/>
            <w:vAlign w:val="center"/>
          </w:tcPr>
          <w:p w14:paraId="3D92E90D">
            <w:pPr>
              <w:pStyle w:val="16"/>
            </w:pPr>
            <w:r>
              <w:t>生均公用经费标准</w:t>
            </w:r>
          </w:p>
        </w:tc>
        <w:tc>
          <w:tcPr>
            <w:tcW w:w="2835" w:type="dxa"/>
            <w:vAlign w:val="center"/>
          </w:tcPr>
          <w:p w14:paraId="672C8081">
            <w:pPr>
              <w:pStyle w:val="16"/>
            </w:pPr>
            <w:r>
              <w:t>生均公用经费标准</w:t>
            </w:r>
          </w:p>
        </w:tc>
        <w:tc>
          <w:tcPr>
            <w:tcW w:w="2551" w:type="dxa"/>
            <w:vAlign w:val="center"/>
          </w:tcPr>
          <w:p w14:paraId="55CC1DCA">
            <w:pPr>
              <w:pStyle w:val="16"/>
            </w:pPr>
            <w:r>
              <w:t>≥650元/生，年</w:t>
            </w:r>
          </w:p>
        </w:tc>
        <w:tc>
          <w:tcPr>
            <w:tcW w:w="2268" w:type="dxa"/>
            <w:vAlign w:val="center"/>
          </w:tcPr>
          <w:p w14:paraId="412D169A">
            <w:pPr>
              <w:pStyle w:val="16"/>
            </w:pPr>
            <w:r>
              <w:t>国家政策</w:t>
            </w:r>
          </w:p>
        </w:tc>
      </w:tr>
      <w:tr w14:paraId="7319A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A1AD93">
            <w:pPr>
              <w:pStyle w:val="17"/>
            </w:pPr>
            <w:r>
              <w:t>效益指标</w:t>
            </w:r>
          </w:p>
        </w:tc>
        <w:tc>
          <w:tcPr>
            <w:tcW w:w="2268" w:type="dxa"/>
            <w:vAlign w:val="center"/>
          </w:tcPr>
          <w:p w14:paraId="19BFFADC">
            <w:pPr>
              <w:pStyle w:val="16"/>
            </w:pPr>
            <w:r>
              <w:t>可持续影响指标</w:t>
            </w:r>
          </w:p>
        </w:tc>
        <w:tc>
          <w:tcPr>
            <w:tcW w:w="2835" w:type="dxa"/>
            <w:vAlign w:val="center"/>
          </w:tcPr>
          <w:p w14:paraId="1A48204B">
            <w:pPr>
              <w:pStyle w:val="16"/>
            </w:pPr>
            <w:r>
              <w:t>教育质量提升情况</w:t>
            </w:r>
          </w:p>
        </w:tc>
        <w:tc>
          <w:tcPr>
            <w:tcW w:w="2835" w:type="dxa"/>
            <w:vAlign w:val="center"/>
          </w:tcPr>
          <w:p w14:paraId="26D09CD9">
            <w:pPr>
              <w:pStyle w:val="16"/>
            </w:pPr>
            <w:r>
              <w:t>教育质量提升情况</w:t>
            </w:r>
          </w:p>
        </w:tc>
        <w:tc>
          <w:tcPr>
            <w:tcW w:w="2551" w:type="dxa"/>
            <w:vAlign w:val="center"/>
          </w:tcPr>
          <w:p w14:paraId="754F9E19">
            <w:pPr>
              <w:pStyle w:val="16"/>
            </w:pPr>
            <w:r>
              <w:t>教育质量不断提高，办学水平不断改善</w:t>
            </w:r>
          </w:p>
        </w:tc>
        <w:tc>
          <w:tcPr>
            <w:tcW w:w="2268" w:type="dxa"/>
            <w:vAlign w:val="center"/>
          </w:tcPr>
          <w:p w14:paraId="47A08A58">
            <w:pPr>
              <w:pStyle w:val="16"/>
            </w:pPr>
            <w:r>
              <w:t>调查问卷</w:t>
            </w:r>
          </w:p>
        </w:tc>
      </w:tr>
      <w:tr w14:paraId="789CE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E93C7E">
            <w:pPr>
              <w:pStyle w:val="17"/>
            </w:pPr>
            <w:r>
              <w:t>满意度指标</w:t>
            </w:r>
          </w:p>
        </w:tc>
        <w:tc>
          <w:tcPr>
            <w:tcW w:w="2268" w:type="dxa"/>
            <w:vAlign w:val="center"/>
          </w:tcPr>
          <w:p w14:paraId="69CD9457">
            <w:pPr>
              <w:pStyle w:val="16"/>
            </w:pPr>
            <w:r>
              <w:t>服务对象满意度指标</w:t>
            </w:r>
          </w:p>
        </w:tc>
        <w:tc>
          <w:tcPr>
            <w:tcW w:w="2835" w:type="dxa"/>
            <w:vAlign w:val="center"/>
          </w:tcPr>
          <w:p w14:paraId="07FFD9D2">
            <w:pPr>
              <w:pStyle w:val="16"/>
            </w:pPr>
            <w:r>
              <w:t>师生满意度</w:t>
            </w:r>
          </w:p>
        </w:tc>
        <w:tc>
          <w:tcPr>
            <w:tcW w:w="2835" w:type="dxa"/>
            <w:vAlign w:val="center"/>
          </w:tcPr>
          <w:p w14:paraId="5A5E5D1C">
            <w:pPr>
              <w:pStyle w:val="16"/>
            </w:pPr>
            <w:r>
              <w:t>师生满意度</w:t>
            </w:r>
          </w:p>
        </w:tc>
        <w:tc>
          <w:tcPr>
            <w:tcW w:w="2551" w:type="dxa"/>
            <w:vAlign w:val="center"/>
          </w:tcPr>
          <w:p w14:paraId="149AD4F1">
            <w:pPr>
              <w:pStyle w:val="16"/>
            </w:pPr>
            <w:r>
              <w:t>≥90%</w:t>
            </w:r>
          </w:p>
        </w:tc>
        <w:tc>
          <w:tcPr>
            <w:tcW w:w="2268" w:type="dxa"/>
            <w:vAlign w:val="center"/>
          </w:tcPr>
          <w:p w14:paraId="1E2CA1B6">
            <w:pPr>
              <w:pStyle w:val="16"/>
            </w:pPr>
            <w:r>
              <w:t>调查问卷</w:t>
            </w:r>
          </w:p>
        </w:tc>
      </w:tr>
    </w:tbl>
    <w:p w14:paraId="7D1AF168">
      <w:pPr>
        <w:sectPr>
          <w:pgSz w:w="16840" w:h="11900" w:orient="landscape"/>
          <w:pgMar w:top="1361" w:right="1020" w:bottom="1134" w:left="1020" w:header="720" w:footer="720" w:gutter="0"/>
          <w:cols w:space="720" w:num="1"/>
        </w:sectPr>
      </w:pPr>
    </w:p>
    <w:p w14:paraId="78B413A1">
      <w:pPr>
        <w:ind w:firstLine="560"/>
      </w:pPr>
      <w:r>
        <w:rPr>
          <w:rFonts w:ascii="方正仿宋_GBK" w:hAnsi="方正仿宋_GBK" w:eastAsia="方正仿宋_GBK" w:cs="方正仿宋_GBK"/>
          <w:b/>
          <w:color w:val="000000"/>
          <w:sz w:val="28"/>
        </w:rPr>
        <w:t>498、义务教育生均公用经费（唐财教[2022]104号）绩效目标表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D8E0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DCCCBD">
            <w:pPr>
              <w:pStyle w:val="14"/>
            </w:pPr>
            <w:r>
              <w:t>绩效目标</w:t>
            </w:r>
          </w:p>
        </w:tc>
        <w:tc>
          <w:tcPr>
            <w:tcW w:w="12756" w:type="dxa"/>
            <w:tcBorders>
              <w:bottom w:val="single" w:color="FFFFFF" w:sz="6" w:space="0"/>
            </w:tcBorders>
            <w:vAlign w:val="center"/>
          </w:tcPr>
          <w:p w14:paraId="0B577D13">
            <w:pPr>
              <w:pStyle w:val="16"/>
            </w:pPr>
            <w:r>
              <w:t>1.保障学校日常工作的正常开展。</w:t>
            </w:r>
          </w:p>
        </w:tc>
      </w:tr>
    </w:tbl>
    <w:p w14:paraId="04000A5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127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0A75AF">
            <w:pPr>
              <w:pStyle w:val="14"/>
            </w:pPr>
            <w:r>
              <w:t>一级指标</w:t>
            </w:r>
          </w:p>
        </w:tc>
        <w:tc>
          <w:tcPr>
            <w:tcW w:w="2268" w:type="dxa"/>
            <w:vAlign w:val="center"/>
          </w:tcPr>
          <w:p w14:paraId="06F37A9F">
            <w:pPr>
              <w:pStyle w:val="14"/>
            </w:pPr>
            <w:r>
              <w:t>二级指标</w:t>
            </w:r>
          </w:p>
        </w:tc>
        <w:tc>
          <w:tcPr>
            <w:tcW w:w="2835" w:type="dxa"/>
            <w:vAlign w:val="center"/>
          </w:tcPr>
          <w:p w14:paraId="4A0FF3B0">
            <w:pPr>
              <w:pStyle w:val="14"/>
            </w:pPr>
            <w:r>
              <w:t>三级指标</w:t>
            </w:r>
          </w:p>
        </w:tc>
        <w:tc>
          <w:tcPr>
            <w:tcW w:w="2835" w:type="dxa"/>
            <w:vAlign w:val="center"/>
          </w:tcPr>
          <w:p w14:paraId="667B9242">
            <w:pPr>
              <w:pStyle w:val="14"/>
            </w:pPr>
            <w:r>
              <w:t>绩效指标描述</w:t>
            </w:r>
          </w:p>
        </w:tc>
        <w:tc>
          <w:tcPr>
            <w:tcW w:w="2551" w:type="dxa"/>
            <w:vAlign w:val="center"/>
          </w:tcPr>
          <w:p w14:paraId="204E8299">
            <w:pPr>
              <w:pStyle w:val="14"/>
            </w:pPr>
            <w:r>
              <w:t>指标值</w:t>
            </w:r>
          </w:p>
        </w:tc>
        <w:tc>
          <w:tcPr>
            <w:tcW w:w="2268" w:type="dxa"/>
            <w:vAlign w:val="center"/>
          </w:tcPr>
          <w:p w14:paraId="0D379949">
            <w:pPr>
              <w:pStyle w:val="14"/>
            </w:pPr>
            <w:r>
              <w:t>指标值确定依据</w:t>
            </w:r>
          </w:p>
        </w:tc>
      </w:tr>
      <w:tr w14:paraId="52598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296B33">
            <w:pPr>
              <w:pStyle w:val="17"/>
            </w:pPr>
            <w:r>
              <w:t>产出指标</w:t>
            </w:r>
          </w:p>
        </w:tc>
        <w:tc>
          <w:tcPr>
            <w:tcW w:w="2268" w:type="dxa"/>
            <w:vAlign w:val="center"/>
          </w:tcPr>
          <w:p w14:paraId="3615C3CD">
            <w:pPr>
              <w:pStyle w:val="16"/>
            </w:pPr>
            <w:r>
              <w:t>数量指标</w:t>
            </w:r>
          </w:p>
        </w:tc>
        <w:tc>
          <w:tcPr>
            <w:tcW w:w="2835" w:type="dxa"/>
            <w:vAlign w:val="center"/>
          </w:tcPr>
          <w:p w14:paraId="0F6221D0">
            <w:pPr>
              <w:pStyle w:val="16"/>
            </w:pPr>
            <w:r>
              <w:t>在校学生数</w:t>
            </w:r>
          </w:p>
        </w:tc>
        <w:tc>
          <w:tcPr>
            <w:tcW w:w="2835" w:type="dxa"/>
            <w:vAlign w:val="center"/>
          </w:tcPr>
          <w:p w14:paraId="60CE39D3">
            <w:pPr>
              <w:pStyle w:val="16"/>
            </w:pPr>
            <w:r>
              <w:t>在校学生人数</w:t>
            </w:r>
          </w:p>
        </w:tc>
        <w:tc>
          <w:tcPr>
            <w:tcW w:w="2551" w:type="dxa"/>
            <w:vAlign w:val="center"/>
          </w:tcPr>
          <w:p w14:paraId="3DA78A7A">
            <w:pPr>
              <w:pStyle w:val="16"/>
            </w:pPr>
            <w:r>
              <w:t>1013人</w:t>
            </w:r>
          </w:p>
        </w:tc>
        <w:tc>
          <w:tcPr>
            <w:tcW w:w="2268" w:type="dxa"/>
            <w:vAlign w:val="center"/>
          </w:tcPr>
          <w:p w14:paraId="2BC978E2">
            <w:pPr>
              <w:pStyle w:val="16"/>
            </w:pPr>
            <w:r>
              <w:t>年度学生统计数</w:t>
            </w:r>
          </w:p>
        </w:tc>
      </w:tr>
      <w:tr w14:paraId="7B460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EB2952"/>
        </w:tc>
        <w:tc>
          <w:tcPr>
            <w:tcW w:w="2268" w:type="dxa"/>
            <w:vAlign w:val="center"/>
          </w:tcPr>
          <w:p w14:paraId="312D02C5">
            <w:pPr>
              <w:pStyle w:val="16"/>
            </w:pPr>
            <w:r>
              <w:t>质量指标</w:t>
            </w:r>
          </w:p>
        </w:tc>
        <w:tc>
          <w:tcPr>
            <w:tcW w:w="2835" w:type="dxa"/>
            <w:vAlign w:val="center"/>
          </w:tcPr>
          <w:p w14:paraId="27BB514A">
            <w:pPr>
              <w:pStyle w:val="16"/>
            </w:pPr>
            <w:r>
              <w:t>校舍维修、设备购置项目验收合格率</w:t>
            </w:r>
          </w:p>
        </w:tc>
        <w:tc>
          <w:tcPr>
            <w:tcW w:w="2835" w:type="dxa"/>
            <w:vAlign w:val="center"/>
          </w:tcPr>
          <w:p w14:paraId="21630D87">
            <w:pPr>
              <w:pStyle w:val="16"/>
            </w:pPr>
            <w:r>
              <w:t>校舍维修、设备购置项目验收合格率</w:t>
            </w:r>
          </w:p>
        </w:tc>
        <w:tc>
          <w:tcPr>
            <w:tcW w:w="2551" w:type="dxa"/>
            <w:vAlign w:val="center"/>
          </w:tcPr>
          <w:p w14:paraId="1F7F1069">
            <w:pPr>
              <w:pStyle w:val="16"/>
            </w:pPr>
            <w:r>
              <w:t>100%</w:t>
            </w:r>
          </w:p>
        </w:tc>
        <w:tc>
          <w:tcPr>
            <w:tcW w:w="2268" w:type="dxa"/>
            <w:vAlign w:val="center"/>
          </w:tcPr>
          <w:p w14:paraId="385F9382">
            <w:pPr>
              <w:pStyle w:val="16"/>
            </w:pPr>
            <w:r>
              <w:t>合同</w:t>
            </w:r>
          </w:p>
        </w:tc>
      </w:tr>
      <w:tr w14:paraId="15896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79589"/>
        </w:tc>
        <w:tc>
          <w:tcPr>
            <w:tcW w:w="2268" w:type="dxa"/>
            <w:vAlign w:val="center"/>
          </w:tcPr>
          <w:p w14:paraId="1F01241D">
            <w:pPr>
              <w:pStyle w:val="16"/>
            </w:pPr>
            <w:r>
              <w:t>时效指标</w:t>
            </w:r>
          </w:p>
        </w:tc>
        <w:tc>
          <w:tcPr>
            <w:tcW w:w="2835" w:type="dxa"/>
            <w:vAlign w:val="center"/>
          </w:tcPr>
          <w:p w14:paraId="572055DC">
            <w:pPr>
              <w:pStyle w:val="16"/>
            </w:pPr>
            <w:r>
              <w:t>校舍维修、设备购置项目完工及时率</w:t>
            </w:r>
          </w:p>
        </w:tc>
        <w:tc>
          <w:tcPr>
            <w:tcW w:w="2835" w:type="dxa"/>
            <w:vAlign w:val="center"/>
          </w:tcPr>
          <w:p w14:paraId="7C931EED">
            <w:pPr>
              <w:pStyle w:val="16"/>
            </w:pPr>
            <w:r>
              <w:t>校舍维修、设备购置项目完工及时率</w:t>
            </w:r>
          </w:p>
        </w:tc>
        <w:tc>
          <w:tcPr>
            <w:tcW w:w="2551" w:type="dxa"/>
            <w:vAlign w:val="center"/>
          </w:tcPr>
          <w:p w14:paraId="6CA8551D">
            <w:pPr>
              <w:pStyle w:val="16"/>
            </w:pPr>
            <w:r>
              <w:t>100%</w:t>
            </w:r>
          </w:p>
        </w:tc>
        <w:tc>
          <w:tcPr>
            <w:tcW w:w="2268" w:type="dxa"/>
            <w:vAlign w:val="center"/>
          </w:tcPr>
          <w:p w14:paraId="512A6B85">
            <w:pPr>
              <w:pStyle w:val="16"/>
            </w:pPr>
            <w:r>
              <w:t>合同</w:t>
            </w:r>
          </w:p>
        </w:tc>
      </w:tr>
      <w:tr w14:paraId="357EE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2E60FF"/>
        </w:tc>
        <w:tc>
          <w:tcPr>
            <w:tcW w:w="2268" w:type="dxa"/>
            <w:vAlign w:val="center"/>
          </w:tcPr>
          <w:p w14:paraId="7B5E2136">
            <w:pPr>
              <w:pStyle w:val="16"/>
            </w:pPr>
            <w:r>
              <w:t>成本指标</w:t>
            </w:r>
          </w:p>
        </w:tc>
        <w:tc>
          <w:tcPr>
            <w:tcW w:w="2835" w:type="dxa"/>
            <w:vAlign w:val="center"/>
          </w:tcPr>
          <w:p w14:paraId="489A70A7">
            <w:pPr>
              <w:pStyle w:val="16"/>
            </w:pPr>
            <w:r>
              <w:t>生均公用经费标准</w:t>
            </w:r>
          </w:p>
        </w:tc>
        <w:tc>
          <w:tcPr>
            <w:tcW w:w="2835" w:type="dxa"/>
            <w:vAlign w:val="center"/>
          </w:tcPr>
          <w:p w14:paraId="4B9990F6">
            <w:pPr>
              <w:pStyle w:val="16"/>
            </w:pPr>
            <w:r>
              <w:t>生均公用经费标准</w:t>
            </w:r>
          </w:p>
        </w:tc>
        <w:tc>
          <w:tcPr>
            <w:tcW w:w="2551" w:type="dxa"/>
            <w:vAlign w:val="center"/>
          </w:tcPr>
          <w:p w14:paraId="3BBEDB13">
            <w:pPr>
              <w:pStyle w:val="16"/>
            </w:pPr>
            <w:r>
              <w:t>≥650元/生，年</w:t>
            </w:r>
          </w:p>
        </w:tc>
        <w:tc>
          <w:tcPr>
            <w:tcW w:w="2268" w:type="dxa"/>
            <w:vAlign w:val="center"/>
          </w:tcPr>
          <w:p w14:paraId="6B06BAA6">
            <w:pPr>
              <w:pStyle w:val="16"/>
            </w:pPr>
            <w:r>
              <w:t>国家政策</w:t>
            </w:r>
          </w:p>
        </w:tc>
      </w:tr>
      <w:tr w14:paraId="047F3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2ED7FC">
            <w:pPr>
              <w:pStyle w:val="17"/>
            </w:pPr>
            <w:r>
              <w:t>效益指标</w:t>
            </w:r>
          </w:p>
        </w:tc>
        <w:tc>
          <w:tcPr>
            <w:tcW w:w="2268" w:type="dxa"/>
            <w:vAlign w:val="center"/>
          </w:tcPr>
          <w:p w14:paraId="655DAC84">
            <w:pPr>
              <w:pStyle w:val="16"/>
            </w:pPr>
            <w:r>
              <w:t>可持续影响指标</w:t>
            </w:r>
          </w:p>
        </w:tc>
        <w:tc>
          <w:tcPr>
            <w:tcW w:w="2835" w:type="dxa"/>
            <w:vAlign w:val="center"/>
          </w:tcPr>
          <w:p w14:paraId="4E6FF1D0">
            <w:pPr>
              <w:pStyle w:val="16"/>
            </w:pPr>
            <w:r>
              <w:t>教育质量提升情况</w:t>
            </w:r>
          </w:p>
        </w:tc>
        <w:tc>
          <w:tcPr>
            <w:tcW w:w="2835" w:type="dxa"/>
            <w:vAlign w:val="center"/>
          </w:tcPr>
          <w:p w14:paraId="2D94D850">
            <w:pPr>
              <w:pStyle w:val="16"/>
            </w:pPr>
            <w:r>
              <w:t>教育质量提升情况</w:t>
            </w:r>
          </w:p>
        </w:tc>
        <w:tc>
          <w:tcPr>
            <w:tcW w:w="2551" w:type="dxa"/>
            <w:vAlign w:val="center"/>
          </w:tcPr>
          <w:p w14:paraId="71DBBD9D">
            <w:pPr>
              <w:pStyle w:val="16"/>
            </w:pPr>
            <w:r>
              <w:t>教育质量不断提高，办学水平不断改善</w:t>
            </w:r>
          </w:p>
        </w:tc>
        <w:tc>
          <w:tcPr>
            <w:tcW w:w="2268" w:type="dxa"/>
            <w:vAlign w:val="center"/>
          </w:tcPr>
          <w:p w14:paraId="4C41551B">
            <w:pPr>
              <w:pStyle w:val="16"/>
            </w:pPr>
            <w:r>
              <w:t>调查问卷</w:t>
            </w:r>
          </w:p>
        </w:tc>
      </w:tr>
      <w:tr w14:paraId="07880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75FEF4">
            <w:pPr>
              <w:pStyle w:val="17"/>
            </w:pPr>
            <w:r>
              <w:t>满意度指标</w:t>
            </w:r>
          </w:p>
        </w:tc>
        <w:tc>
          <w:tcPr>
            <w:tcW w:w="2268" w:type="dxa"/>
            <w:vAlign w:val="center"/>
          </w:tcPr>
          <w:p w14:paraId="4720D6E2">
            <w:pPr>
              <w:pStyle w:val="16"/>
            </w:pPr>
            <w:r>
              <w:t>服务对象满意度指标</w:t>
            </w:r>
          </w:p>
        </w:tc>
        <w:tc>
          <w:tcPr>
            <w:tcW w:w="2835" w:type="dxa"/>
            <w:vAlign w:val="center"/>
          </w:tcPr>
          <w:p w14:paraId="3576E1B9">
            <w:pPr>
              <w:pStyle w:val="16"/>
            </w:pPr>
            <w:r>
              <w:t>师生满意度</w:t>
            </w:r>
          </w:p>
        </w:tc>
        <w:tc>
          <w:tcPr>
            <w:tcW w:w="2835" w:type="dxa"/>
            <w:vAlign w:val="center"/>
          </w:tcPr>
          <w:p w14:paraId="01432121">
            <w:pPr>
              <w:pStyle w:val="16"/>
            </w:pPr>
            <w:r>
              <w:t>师生满意度</w:t>
            </w:r>
          </w:p>
        </w:tc>
        <w:tc>
          <w:tcPr>
            <w:tcW w:w="2551" w:type="dxa"/>
            <w:vAlign w:val="center"/>
          </w:tcPr>
          <w:p w14:paraId="54352281">
            <w:pPr>
              <w:pStyle w:val="16"/>
            </w:pPr>
            <w:r>
              <w:t>≥90%</w:t>
            </w:r>
          </w:p>
        </w:tc>
        <w:tc>
          <w:tcPr>
            <w:tcW w:w="2268" w:type="dxa"/>
            <w:vAlign w:val="center"/>
          </w:tcPr>
          <w:p w14:paraId="72E9C2C4">
            <w:pPr>
              <w:pStyle w:val="16"/>
            </w:pPr>
            <w:r>
              <w:t>调查问卷</w:t>
            </w:r>
          </w:p>
        </w:tc>
      </w:tr>
    </w:tbl>
    <w:p w14:paraId="1BBB3646">
      <w:pPr>
        <w:sectPr>
          <w:pgSz w:w="16840" w:h="11900" w:orient="landscape"/>
          <w:pgMar w:top="1361" w:right="1020" w:bottom="1134" w:left="1020" w:header="720" w:footer="720" w:gutter="0"/>
          <w:cols w:space="720" w:num="1"/>
        </w:sectPr>
      </w:pPr>
    </w:p>
    <w:p w14:paraId="1734E465">
      <w:pPr>
        <w:ind w:firstLine="560"/>
      </w:pPr>
      <w:r>
        <w:rPr>
          <w:rFonts w:ascii="方正仿宋_GBK" w:hAnsi="方正仿宋_GBK" w:eastAsia="方正仿宋_GBK" w:cs="方正仿宋_GBK"/>
          <w:b/>
          <w:color w:val="000000"/>
          <w:sz w:val="28"/>
        </w:rPr>
        <w:t>499、劳务派遣人员经费（劳务费）绩效目标表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B51F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F31069">
            <w:pPr>
              <w:pStyle w:val="14"/>
            </w:pPr>
            <w:r>
              <w:t>绩效目标</w:t>
            </w:r>
          </w:p>
        </w:tc>
        <w:tc>
          <w:tcPr>
            <w:tcW w:w="12756" w:type="dxa"/>
            <w:tcBorders>
              <w:bottom w:val="single" w:color="FFFFFF" w:sz="6" w:space="0"/>
            </w:tcBorders>
            <w:vAlign w:val="center"/>
          </w:tcPr>
          <w:p w14:paraId="2AC0D1E5">
            <w:pPr>
              <w:pStyle w:val="16"/>
            </w:pPr>
            <w:r>
              <w:t>1.及时发放人员待遇，维护社会稳定</w:t>
            </w:r>
          </w:p>
        </w:tc>
      </w:tr>
    </w:tbl>
    <w:p w14:paraId="3C863D5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375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52AF90">
            <w:pPr>
              <w:pStyle w:val="14"/>
            </w:pPr>
            <w:r>
              <w:t>一级指标</w:t>
            </w:r>
          </w:p>
        </w:tc>
        <w:tc>
          <w:tcPr>
            <w:tcW w:w="2268" w:type="dxa"/>
            <w:vAlign w:val="center"/>
          </w:tcPr>
          <w:p w14:paraId="102E6B1F">
            <w:pPr>
              <w:pStyle w:val="14"/>
            </w:pPr>
            <w:r>
              <w:t>二级指标</w:t>
            </w:r>
          </w:p>
        </w:tc>
        <w:tc>
          <w:tcPr>
            <w:tcW w:w="2835" w:type="dxa"/>
            <w:vAlign w:val="center"/>
          </w:tcPr>
          <w:p w14:paraId="3C23D917">
            <w:pPr>
              <w:pStyle w:val="14"/>
            </w:pPr>
            <w:r>
              <w:t>三级指标</w:t>
            </w:r>
          </w:p>
        </w:tc>
        <w:tc>
          <w:tcPr>
            <w:tcW w:w="2835" w:type="dxa"/>
            <w:vAlign w:val="center"/>
          </w:tcPr>
          <w:p w14:paraId="038B6DDB">
            <w:pPr>
              <w:pStyle w:val="14"/>
            </w:pPr>
            <w:r>
              <w:t>绩效指标描述</w:t>
            </w:r>
          </w:p>
        </w:tc>
        <w:tc>
          <w:tcPr>
            <w:tcW w:w="2551" w:type="dxa"/>
            <w:vAlign w:val="center"/>
          </w:tcPr>
          <w:p w14:paraId="320573D1">
            <w:pPr>
              <w:pStyle w:val="14"/>
            </w:pPr>
            <w:r>
              <w:t>指标值</w:t>
            </w:r>
          </w:p>
        </w:tc>
        <w:tc>
          <w:tcPr>
            <w:tcW w:w="2268" w:type="dxa"/>
            <w:vAlign w:val="center"/>
          </w:tcPr>
          <w:p w14:paraId="3B30F0BF">
            <w:pPr>
              <w:pStyle w:val="14"/>
            </w:pPr>
            <w:r>
              <w:t>指标值确定依据</w:t>
            </w:r>
          </w:p>
        </w:tc>
      </w:tr>
      <w:tr w14:paraId="7AE68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BA7660">
            <w:pPr>
              <w:pStyle w:val="17"/>
            </w:pPr>
            <w:r>
              <w:t>产出指标</w:t>
            </w:r>
          </w:p>
        </w:tc>
        <w:tc>
          <w:tcPr>
            <w:tcW w:w="2268" w:type="dxa"/>
            <w:vAlign w:val="center"/>
          </w:tcPr>
          <w:p w14:paraId="09350425">
            <w:pPr>
              <w:pStyle w:val="16"/>
            </w:pPr>
            <w:r>
              <w:t>数量指标</w:t>
            </w:r>
          </w:p>
        </w:tc>
        <w:tc>
          <w:tcPr>
            <w:tcW w:w="2835" w:type="dxa"/>
            <w:vAlign w:val="center"/>
          </w:tcPr>
          <w:p w14:paraId="100942A1">
            <w:pPr>
              <w:pStyle w:val="16"/>
            </w:pPr>
            <w:r>
              <w:t>劳务派遣人员数量</w:t>
            </w:r>
          </w:p>
        </w:tc>
        <w:tc>
          <w:tcPr>
            <w:tcW w:w="2835" w:type="dxa"/>
            <w:vAlign w:val="center"/>
          </w:tcPr>
          <w:p w14:paraId="313F4F47">
            <w:pPr>
              <w:pStyle w:val="16"/>
            </w:pPr>
            <w:r>
              <w:t>聘用的劳务派遣人数</w:t>
            </w:r>
          </w:p>
        </w:tc>
        <w:tc>
          <w:tcPr>
            <w:tcW w:w="2551" w:type="dxa"/>
            <w:vAlign w:val="center"/>
          </w:tcPr>
          <w:p w14:paraId="0CC5F053">
            <w:pPr>
              <w:pStyle w:val="16"/>
            </w:pPr>
            <w:r>
              <w:t>7人</w:t>
            </w:r>
          </w:p>
        </w:tc>
        <w:tc>
          <w:tcPr>
            <w:tcW w:w="2268" w:type="dxa"/>
            <w:vAlign w:val="center"/>
          </w:tcPr>
          <w:p w14:paraId="4024D4AB">
            <w:pPr>
              <w:pStyle w:val="16"/>
            </w:pPr>
            <w:r>
              <w:t>聘用合同</w:t>
            </w:r>
          </w:p>
        </w:tc>
      </w:tr>
      <w:tr w14:paraId="73AE6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4ECEC3"/>
        </w:tc>
        <w:tc>
          <w:tcPr>
            <w:tcW w:w="2268" w:type="dxa"/>
            <w:vAlign w:val="center"/>
          </w:tcPr>
          <w:p w14:paraId="007ED9C1">
            <w:pPr>
              <w:pStyle w:val="16"/>
            </w:pPr>
            <w:r>
              <w:t>质量指标</w:t>
            </w:r>
          </w:p>
        </w:tc>
        <w:tc>
          <w:tcPr>
            <w:tcW w:w="2835" w:type="dxa"/>
            <w:vAlign w:val="center"/>
          </w:tcPr>
          <w:p w14:paraId="06EBCF1B">
            <w:pPr>
              <w:pStyle w:val="16"/>
            </w:pPr>
            <w:r>
              <w:t>工资发放准确率</w:t>
            </w:r>
          </w:p>
        </w:tc>
        <w:tc>
          <w:tcPr>
            <w:tcW w:w="2835" w:type="dxa"/>
            <w:vAlign w:val="center"/>
          </w:tcPr>
          <w:p w14:paraId="3B942FD3">
            <w:pPr>
              <w:pStyle w:val="16"/>
            </w:pPr>
            <w:r>
              <w:t>工资发放准确程度</w:t>
            </w:r>
          </w:p>
        </w:tc>
        <w:tc>
          <w:tcPr>
            <w:tcW w:w="2551" w:type="dxa"/>
            <w:vAlign w:val="center"/>
          </w:tcPr>
          <w:p w14:paraId="073FDE95">
            <w:pPr>
              <w:pStyle w:val="16"/>
            </w:pPr>
            <w:r>
              <w:t>100%</w:t>
            </w:r>
          </w:p>
        </w:tc>
        <w:tc>
          <w:tcPr>
            <w:tcW w:w="2268" w:type="dxa"/>
            <w:vAlign w:val="center"/>
          </w:tcPr>
          <w:p w14:paraId="08405B07">
            <w:pPr>
              <w:pStyle w:val="16"/>
            </w:pPr>
            <w:r>
              <w:t>工资发放情况</w:t>
            </w:r>
          </w:p>
        </w:tc>
      </w:tr>
      <w:tr w14:paraId="3A811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D9932A"/>
        </w:tc>
        <w:tc>
          <w:tcPr>
            <w:tcW w:w="2268" w:type="dxa"/>
            <w:vAlign w:val="center"/>
          </w:tcPr>
          <w:p w14:paraId="299DBA74">
            <w:pPr>
              <w:pStyle w:val="16"/>
            </w:pPr>
            <w:r>
              <w:t>时效指标</w:t>
            </w:r>
          </w:p>
        </w:tc>
        <w:tc>
          <w:tcPr>
            <w:tcW w:w="2835" w:type="dxa"/>
            <w:vAlign w:val="center"/>
          </w:tcPr>
          <w:p w14:paraId="7BD6B04F">
            <w:pPr>
              <w:pStyle w:val="16"/>
            </w:pPr>
            <w:r>
              <w:t>工资发放及时率</w:t>
            </w:r>
          </w:p>
        </w:tc>
        <w:tc>
          <w:tcPr>
            <w:tcW w:w="2835" w:type="dxa"/>
            <w:vAlign w:val="center"/>
          </w:tcPr>
          <w:p w14:paraId="757F5243">
            <w:pPr>
              <w:pStyle w:val="16"/>
            </w:pPr>
            <w:r>
              <w:t>工资发放及时率</w:t>
            </w:r>
          </w:p>
        </w:tc>
        <w:tc>
          <w:tcPr>
            <w:tcW w:w="2551" w:type="dxa"/>
            <w:vAlign w:val="center"/>
          </w:tcPr>
          <w:p w14:paraId="7ED8779B">
            <w:pPr>
              <w:pStyle w:val="16"/>
            </w:pPr>
            <w:r>
              <w:t>100%</w:t>
            </w:r>
          </w:p>
        </w:tc>
        <w:tc>
          <w:tcPr>
            <w:tcW w:w="2268" w:type="dxa"/>
            <w:vAlign w:val="center"/>
          </w:tcPr>
          <w:p w14:paraId="153CB469">
            <w:pPr>
              <w:pStyle w:val="16"/>
            </w:pPr>
            <w:r>
              <w:t>工资发放情况</w:t>
            </w:r>
          </w:p>
        </w:tc>
      </w:tr>
      <w:tr w14:paraId="47A47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1DDDC8"/>
        </w:tc>
        <w:tc>
          <w:tcPr>
            <w:tcW w:w="2268" w:type="dxa"/>
            <w:vAlign w:val="center"/>
          </w:tcPr>
          <w:p w14:paraId="51EF04EA">
            <w:pPr>
              <w:pStyle w:val="16"/>
            </w:pPr>
            <w:r>
              <w:t>成本指标</w:t>
            </w:r>
          </w:p>
        </w:tc>
        <w:tc>
          <w:tcPr>
            <w:tcW w:w="2835" w:type="dxa"/>
            <w:vAlign w:val="center"/>
          </w:tcPr>
          <w:p w14:paraId="0250E757">
            <w:pPr>
              <w:pStyle w:val="16"/>
            </w:pPr>
            <w:r>
              <w:t>劳务派遣人员月最低工资标准</w:t>
            </w:r>
          </w:p>
        </w:tc>
        <w:tc>
          <w:tcPr>
            <w:tcW w:w="2835" w:type="dxa"/>
            <w:vAlign w:val="center"/>
          </w:tcPr>
          <w:p w14:paraId="3BE307F0">
            <w:pPr>
              <w:pStyle w:val="16"/>
            </w:pPr>
            <w:r>
              <w:t>执行的劳务派遣人员月最低工资标准</w:t>
            </w:r>
          </w:p>
        </w:tc>
        <w:tc>
          <w:tcPr>
            <w:tcW w:w="2551" w:type="dxa"/>
            <w:vAlign w:val="center"/>
          </w:tcPr>
          <w:p w14:paraId="76D0FF2F">
            <w:pPr>
              <w:pStyle w:val="16"/>
            </w:pPr>
            <w:r>
              <w:t>≥1900元/月，人</w:t>
            </w:r>
          </w:p>
        </w:tc>
        <w:tc>
          <w:tcPr>
            <w:tcW w:w="2268" w:type="dxa"/>
            <w:vAlign w:val="center"/>
          </w:tcPr>
          <w:p w14:paraId="2F1C7BC6">
            <w:pPr>
              <w:pStyle w:val="16"/>
            </w:pPr>
            <w:r>
              <w:t>聘用合同</w:t>
            </w:r>
          </w:p>
        </w:tc>
      </w:tr>
      <w:tr w14:paraId="3D2C3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4CBB86">
            <w:pPr>
              <w:pStyle w:val="17"/>
            </w:pPr>
            <w:r>
              <w:t>效益指标</w:t>
            </w:r>
          </w:p>
        </w:tc>
        <w:tc>
          <w:tcPr>
            <w:tcW w:w="2268" w:type="dxa"/>
            <w:vAlign w:val="center"/>
          </w:tcPr>
          <w:p w14:paraId="00226F5F">
            <w:pPr>
              <w:pStyle w:val="16"/>
            </w:pPr>
            <w:r>
              <w:t>可持续影响指标</w:t>
            </w:r>
          </w:p>
        </w:tc>
        <w:tc>
          <w:tcPr>
            <w:tcW w:w="2835" w:type="dxa"/>
            <w:vAlign w:val="center"/>
          </w:tcPr>
          <w:p w14:paraId="07EC8C45">
            <w:pPr>
              <w:pStyle w:val="16"/>
            </w:pPr>
            <w:r>
              <w:t>保障事业发展</w:t>
            </w:r>
          </w:p>
        </w:tc>
        <w:tc>
          <w:tcPr>
            <w:tcW w:w="2835" w:type="dxa"/>
            <w:vAlign w:val="center"/>
          </w:tcPr>
          <w:p w14:paraId="1FE92B09">
            <w:pPr>
              <w:pStyle w:val="16"/>
            </w:pPr>
            <w:r>
              <w:t>保障各项工作正常运转</w:t>
            </w:r>
          </w:p>
        </w:tc>
        <w:tc>
          <w:tcPr>
            <w:tcW w:w="2551" w:type="dxa"/>
            <w:vAlign w:val="center"/>
          </w:tcPr>
          <w:p w14:paraId="0294CBDF">
            <w:pPr>
              <w:pStyle w:val="16"/>
            </w:pPr>
            <w:r>
              <w:t>维护教育稳定，促进教育发展</w:t>
            </w:r>
          </w:p>
        </w:tc>
        <w:tc>
          <w:tcPr>
            <w:tcW w:w="2268" w:type="dxa"/>
            <w:vAlign w:val="center"/>
          </w:tcPr>
          <w:p w14:paraId="6356474E">
            <w:pPr>
              <w:pStyle w:val="16"/>
            </w:pPr>
            <w:r>
              <w:t>单位运转情况</w:t>
            </w:r>
          </w:p>
        </w:tc>
      </w:tr>
      <w:tr w14:paraId="27281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C46520">
            <w:pPr>
              <w:pStyle w:val="17"/>
            </w:pPr>
            <w:r>
              <w:t>满意度指标</w:t>
            </w:r>
          </w:p>
        </w:tc>
        <w:tc>
          <w:tcPr>
            <w:tcW w:w="2268" w:type="dxa"/>
            <w:vAlign w:val="center"/>
          </w:tcPr>
          <w:p w14:paraId="3D57A850">
            <w:pPr>
              <w:pStyle w:val="16"/>
            </w:pPr>
            <w:r>
              <w:t>服务对象满意度指标</w:t>
            </w:r>
          </w:p>
        </w:tc>
        <w:tc>
          <w:tcPr>
            <w:tcW w:w="2835" w:type="dxa"/>
            <w:vAlign w:val="center"/>
          </w:tcPr>
          <w:p w14:paraId="1E9FBC72">
            <w:pPr>
              <w:pStyle w:val="16"/>
            </w:pPr>
            <w:r>
              <w:t>劳务派遣人员满意度</w:t>
            </w:r>
          </w:p>
        </w:tc>
        <w:tc>
          <w:tcPr>
            <w:tcW w:w="2835" w:type="dxa"/>
            <w:vAlign w:val="center"/>
          </w:tcPr>
          <w:p w14:paraId="7F84000B">
            <w:pPr>
              <w:pStyle w:val="16"/>
            </w:pPr>
            <w:r>
              <w:t>劳务派遣人员对工资待遇的满意度</w:t>
            </w:r>
          </w:p>
        </w:tc>
        <w:tc>
          <w:tcPr>
            <w:tcW w:w="2551" w:type="dxa"/>
            <w:vAlign w:val="center"/>
          </w:tcPr>
          <w:p w14:paraId="74A4C8F3">
            <w:pPr>
              <w:pStyle w:val="16"/>
            </w:pPr>
            <w:r>
              <w:t>≥95%</w:t>
            </w:r>
          </w:p>
        </w:tc>
        <w:tc>
          <w:tcPr>
            <w:tcW w:w="2268" w:type="dxa"/>
            <w:vAlign w:val="center"/>
          </w:tcPr>
          <w:p w14:paraId="1A644FEC">
            <w:pPr>
              <w:pStyle w:val="16"/>
            </w:pPr>
            <w:r>
              <w:t>调查问卷</w:t>
            </w:r>
          </w:p>
        </w:tc>
      </w:tr>
    </w:tbl>
    <w:p w14:paraId="7C241C4B">
      <w:pPr>
        <w:sectPr>
          <w:pgSz w:w="16840" w:h="11900" w:orient="landscape"/>
          <w:pgMar w:top="1361" w:right="1020" w:bottom="1134" w:left="1020" w:header="720" w:footer="720" w:gutter="0"/>
          <w:cols w:space="720" w:num="1"/>
        </w:sectPr>
      </w:pPr>
    </w:p>
    <w:p w14:paraId="08975757">
      <w:pPr>
        <w:ind w:firstLine="560"/>
      </w:pPr>
      <w:r>
        <w:rPr>
          <w:rFonts w:ascii="方正仿宋_GBK" w:hAnsi="方正仿宋_GBK" w:eastAsia="方正仿宋_GBK" w:cs="方正仿宋_GBK"/>
          <w:b/>
          <w:color w:val="000000"/>
          <w:sz w:val="28"/>
        </w:rPr>
        <w:t>500、学前教育生均公用经费绩效目标表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59582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132C7A">
            <w:pPr>
              <w:pStyle w:val="14"/>
            </w:pPr>
            <w:r>
              <w:t>绩效目标</w:t>
            </w:r>
          </w:p>
        </w:tc>
        <w:tc>
          <w:tcPr>
            <w:tcW w:w="12756" w:type="dxa"/>
            <w:tcBorders>
              <w:bottom w:val="single" w:color="FFFFFF" w:sz="6" w:space="0"/>
            </w:tcBorders>
            <w:vAlign w:val="center"/>
          </w:tcPr>
          <w:p w14:paraId="5227D099">
            <w:pPr>
              <w:pStyle w:val="16"/>
            </w:pPr>
            <w:r>
              <w:t>1.保障学校日常工作的正常开展，改善办学条件，促进教育事业发展</w:t>
            </w:r>
          </w:p>
        </w:tc>
      </w:tr>
    </w:tbl>
    <w:p w14:paraId="7F8AA40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3BC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CBC029">
            <w:pPr>
              <w:pStyle w:val="14"/>
            </w:pPr>
            <w:r>
              <w:t>一级指标</w:t>
            </w:r>
          </w:p>
        </w:tc>
        <w:tc>
          <w:tcPr>
            <w:tcW w:w="2268" w:type="dxa"/>
            <w:vAlign w:val="center"/>
          </w:tcPr>
          <w:p w14:paraId="0C6F5D55">
            <w:pPr>
              <w:pStyle w:val="14"/>
            </w:pPr>
            <w:r>
              <w:t>二级指标</w:t>
            </w:r>
          </w:p>
        </w:tc>
        <w:tc>
          <w:tcPr>
            <w:tcW w:w="2835" w:type="dxa"/>
            <w:vAlign w:val="center"/>
          </w:tcPr>
          <w:p w14:paraId="762F240A">
            <w:pPr>
              <w:pStyle w:val="14"/>
            </w:pPr>
            <w:r>
              <w:t>三级指标</w:t>
            </w:r>
          </w:p>
        </w:tc>
        <w:tc>
          <w:tcPr>
            <w:tcW w:w="2835" w:type="dxa"/>
            <w:vAlign w:val="center"/>
          </w:tcPr>
          <w:p w14:paraId="53A569D0">
            <w:pPr>
              <w:pStyle w:val="14"/>
            </w:pPr>
            <w:r>
              <w:t>绩效指标描述</w:t>
            </w:r>
          </w:p>
        </w:tc>
        <w:tc>
          <w:tcPr>
            <w:tcW w:w="2551" w:type="dxa"/>
            <w:vAlign w:val="center"/>
          </w:tcPr>
          <w:p w14:paraId="681366DC">
            <w:pPr>
              <w:pStyle w:val="14"/>
            </w:pPr>
            <w:r>
              <w:t>指标值</w:t>
            </w:r>
          </w:p>
        </w:tc>
        <w:tc>
          <w:tcPr>
            <w:tcW w:w="2268" w:type="dxa"/>
            <w:vAlign w:val="center"/>
          </w:tcPr>
          <w:p w14:paraId="352FFC22">
            <w:pPr>
              <w:pStyle w:val="14"/>
            </w:pPr>
            <w:r>
              <w:t>指标值确定依据</w:t>
            </w:r>
          </w:p>
        </w:tc>
      </w:tr>
      <w:tr w14:paraId="3B7D6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2FE906">
            <w:pPr>
              <w:pStyle w:val="17"/>
            </w:pPr>
            <w:r>
              <w:t>产出指标</w:t>
            </w:r>
          </w:p>
        </w:tc>
        <w:tc>
          <w:tcPr>
            <w:tcW w:w="2268" w:type="dxa"/>
            <w:vAlign w:val="center"/>
          </w:tcPr>
          <w:p w14:paraId="4D368D8B">
            <w:pPr>
              <w:pStyle w:val="16"/>
            </w:pPr>
            <w:r>
              <w:t>数量指标</w:t>
            </w:r>
          </w:p>
        </w:tc>
        <w:tc>
          <w:tcPr>
            <w:tcW w:w="2835" w:type="dxa"/>
            <w:vAlign w:val="center"/>
          </w:tcPr>
          <w:p w14:paraId="6AAC53D4">
            <w:pPr>
              <w:pStyle w:val="16"/>
            </w:pPr>
            <w:r>
              <w:t>在校学生数</w:t>
            </w:r>
          </w:p>
        </w:tc>
        <w:tc>
          <w:tcPr>
            <w:tcW w:w="2835" w:type="dxa"/>
            <w:vAlign w:val="center"/>
          </w:tcPr>
          <w:p w14:paraId="7F3051CC">
            <w:pPr>
              <w:pStyle w:val="16"/>
            </w:pPr>
            <w:r>
              <w:t>在校学生人数</w:t>
            </w:r>
          </w:p>
        </w:tc>
        <w:tc>
          <w:tcPr>
            <w:tcW w:w="2551" w:type="dxa"/>
            <w:vAlign w:val="center"/>
          </w:tcPr>
          <w:p w14:paraId="0E48B56E">
            <w:pPr>
              <w:pStyle w:val="16"/>
            </w:pPr>
            <w:r>
              <w:t>59人</w:t>
            </w:r>
          </w:p>
        </w:tc>
        <w:tc>
          <w:tcPr>
            <w:tcW w:w="2268" w:type="dxa"/>
            <w:vAlign w:val="center"/>
          </w:tcPr>
          <w:p w14:paraId="1988EBD1">
            <w:pPr>
              <w:pStyle w:val="16"/>
            </w:pPr>
            <w:r>
              <w:t>年度学生统计数</w:t>
            </w:r>
          </w:p>
        </w:tc>
      </w:tr>
      <w:tr w14:paraId="07E5D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4A194A"/>
        </w:tc>
        <w:tc>
          <w:tcPr>
            <w:tcW w:w="2268" w:type="dxa"/>
            <w:vAlign w:val="center"/>
          </w:tcPr>
          <w:p w14:paraId="0F32E99C">
            <w:pPr>
              <w:pStyle w:val="16"/>
            </w:pPr>
            <w:r>
              <w:t>质量指标</w:t>
            </w:r>
          </w:p>
        </w:tc>
        <w:tc>
          <w:tcPr>
            <w:tcW w:w="2835" w:type="dxa"/>
            <w:vAlign w:val="center"/>
          </w:tcPr>
          <w:p w14:paraId="375841DF">
            <w:pPr>
              <w:pStyle w:val="16"/>
            </w:pPr>
            <w:r>
              <w:t>学校工作开展情况</w:t>
            </w:r>
          </w:p>
        </w:tc>
        <w:tc>
          <w:tcPr>
            <w:tcW w:w="2835" w:type="dxa"/>
            <w:vAlign w:val="center"/>
          </w:tcPr>
          <w:p w14:paraId="79CAF22B">
            <w:pPr>
              <w:pStyle w:val="16"/>
            </w:pPr>
            <w:r>
              <w:t>学校工作开展情况</w:t>
            </w:r>
          </w:p>
        </w:tc>
        <w:tc>
          <w:tcPr>
            <w:tcW w:w="2551" w:type="dxa"/>
            <w:vAlign w:val="center"/>
          </w:tcPr>
          <w:p w14:paraId="4BED38EC">
            <w:pPr>
              <w:pStyle w:val="16"/>
            </w:pPr>
            <w:r>
              <w:t>教育教学秩序井然，校园全无事故</w:t>
            </w:r>
          </w:p>
        </w:tc>
        <w:tc>
          <w:tcPr>
            <w:tcW w:w="2268" w:type="dxa"/>
            <w:vAlign w:val="center"/>
          </w:tcPr>
          <w:p w14:paraId="7DC13F53">
            <w:pPr>
              <w:pStyle w:val="16"/>
            </w:pPr>
            <w:r>
              <w:t>年度工作计划</w:t>
            </w:r>
          </w:p>
        </w:tc>
      </w:tr>
      <w:tr w14:paraId="6EAAF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862C49"/>
        </w:tc>
        <w:tc>
          <w:tcPr>
            <w:tcW w:w="2268" w:type="dxa"/>
            <w:vAlign w:val="center"/>
          </w:tcPr>
          <w:p w14:paraId="28452DD0">
            <w:pPr>
              <w:pStyle w:val="16"/>
            </w:pPr>
            <w:r>
              <w:t>时效指标</w:t>
            </w:r>
          </w:p>
        </w:tc>
        <w:tc>
          <w:tcPr>
            <w:tcW w:w="2835" w:type="dxa"/>
            <w:vAlign w:val="center"/>
          </w:tcPr>
          <w:p w14:paraId="1F2ADAF0">
            <w:pPr>
              <w:pStyle w:val="16"/>
            </w:pPr>
            <w:r>
              <w:t>各项业务完成及时率</w:t>
            </w:r>
          </w:p>
        </w:tc>
        <w:tc>
          <w:tcPr>
            <w:tcW w:w="2835" w:type="dxa"/>
            <w:vAlign w:val="center"/>
          </w:tcPr>
          <w:p w14:paraId="6665D0AA">
            <w:pPr>
              <w:pStyle w:val="16"/>
            </w:pPr>
            <w:r>
              <w:t>各项业务完成及时率</w:t>
            </w:r>
          </w:p>
        </w:tc>
        <w:tc>
          <w:tcPr>
            <w:tcW w:w="2551" w:type="dxa"/>
            <w:vAlign w:val="center"/>
          </w:tcPr>
          <w:p w14:paraId="16AF6F3B">
            <w:pPr>
              <w:pStyle w:val="16"/>
            </w:pPr>
            <w:r>
              <w:t>100%</w:t>
            </w:r>
          </w:p>
        </w:tc>
        <w:tc>
          <w:tcPr>
            <w:tcW w:w="2268" w:type="dxa"/>
            <w:vAlign w:val="center"/>
          </w:tcPr>
          <w:p w14:paraId="7DA53569">
            <w:pPr>
              <w:pStyle w:val="16"/>
            </w:pPr>
            <w:r>
              <w:t>年度工作计划</w:t>
            </w:r>
          </w:p>
        </w:tc>
      </w:tr>
      <w:tr w14:paraId="45A7F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289CE7"/>
        </w:tc>
        <w:tc>
          <w:tcPr>
            <w:tcW w:w="2268" w:type="dxa"/>
            <w:vAlign w:val="center"/>
          </w:tcPr>
          <w:p w14:paraId="63077F7F">
            <w:pPr>
              <w:pStyle w:val="16"/>
            </w:pPr>
            <w:r>
              <w:t>成本指标</w:t>
            </w:r>
          </w:p>
        </w:tc>
        <w:tc>
          <w:tcPr>
            <w:tcW w:w="2835" w:type="dxa"/>
            <w:vAlign w:val="center"/>
          </w:tcPr>
          <w:p w14:paraId="3C033848">
            <w:pPr>
              <w:pStyle w:val="16"/>
            </w:pPr>
            <w:r>
              <w:t>生均公用经费标准</w:t>
            </w:r>
          </w:p>
        </w:tc>
        <w:tc>
          <w:tcPr>
            <w:tcW w:w="2835" w:type="dxa"/>
            <w:vAlign w:val="center"/>
          </w:tcPr>
          <w:p w14:paraId="093938BD">
            <w:pPr>
              <w:pStyle w:val="16"/>
            </w:pPr>
            <w:r>
              <w:t>生均公用经费标准</w:t>
            </w:r>
          </w:p>
        </w:tc>
        <w:tc>
          <w:tcPr>
            <w:tcW w:w="2551" w:type="dxa"/>
            <w:vAlign w:val="center"/>
          </w:tcPr>
          <w:p w14:paraId="5AEB8455">
            <w:pPr>
              <w:pStyle w:val="16"/>
            </w:pPr>
            <w:r>
              <w:t>≥400生/年</w:t>
            </w:r>
          </w:p>
        </w:tc>
        <w:tc>
          <w:tcPr>
            <w:tcW w:w="2268" w:type="dxa"/>
            <w:vAlign w:val="center"/>
          </w:tcPr>
          <w:p w14:paraId="5ADDBE7E">
            <w:pPr>
              <w:pStyle w:val="16"/>
            </w:pPr>
            <w:r>
              <w:t>国家政策</w:t>
            </w:r>
          </w:p>
        </w:tc>
      </w:tr>
      <w:tr w14:paraId="12B3A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A28713">
            <w:pPr>
              <w:pStyle w:val="17"/>
            </w:pPr>
            <w:r>
              <w:t>效益指标</w:t>
            </w:r>
          </w:p>
        </w:tc>
        <w:tc>
          <w:tcPr>
            <w:tcW w:w="2268" w:type="dxa"/>
            <w:vAlign w:val="center"/>
          </w:tcPr>
          <w:p w14:paraId="4DA12783">
            <w:pPr>
              <w:pStyle w:val="16"/>
            </w:pPr>
            <w:r>
              <w:t>可持续影响指标</w:t>
            </w:r>
          </w:p>
        </w:tc>
        <w:tc>
          <w:tcPr>
            <w:tcW w:w="2835" w:type="dxa"/>
            <w:vAlign w:val="center"/>
          </w:tcPr>
          <w:p w14:paraId="6E854015">
            <w:pPr>
              <w:pStyle w:val="16"/>
            </w:pPr>
            <w:r>
              <w:t>对学校的影响</w:t>
            </w:r>
          </w:p>
        </w:tc>
        <w:tc>
          <w:tcPr>
            <w:tcW w:w="2835" w:type="dxa"/>
            <w:vAlign w:val="center"/>
          </w:tcPr>
          <w:p w14:paraId="58AFF293">
            <w:pPr>
              <w:pStyle w:val="16"/>
            </w:pPr>
            <w:r>
              <w:t>对学校的影响</w:t>
            </w:r>
          </w:p>
        </w:tc>
        <w:tc>
          <w:tcPr>
            <w:tcW w:w="2551" w:type="dxa"/>
            <w:vAlign w:val="center"/>
          </w:tcPr>
          <w:p w14:paraId="589AC01C">
            <w:pPr>
              <w:pStyle w:val="16"/>
            </w:pPr>
            <w:r>
              <w:t>校园环境不断改善</w:t>
            </w:r>
          </w:p>
        </w:tc>
        <w:tc>
          <w:tcPr>
            <w:tcW w:w="2268" w:type="dxa"/>
            <w:vAlign w:val="center"/>
          </w:tcPr>
          <w:p w14:paraId="3099B04B">
            <w:pPr>
              <w:pStyle w:val="16"/>
            </w:pPr>
            <w:r>
              <w:t>调查问卷</w:t>
            </w:r>
          </w:p>
        </w:tc>
      </w:tr>
      <w:tr w14:paraId="0A28C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797093">
            <w:pPr>
              <w:pStyle w:val="17"/>
            </w:pPr>
            <w:r>
              <w:t>满意度指标</w:t>
            </w:r>
          </w:p>
        </w:tc>
        <w:tc>
          <w:tcPr>
            <w:tcW w:w="2268" w:type="dxa"/>
            <w:vAlign w:val="center"/>
          </w:tcPr>
          <w:p w14:paraId="438DC0E8">
            <w:pPr>
              <w:pStyle w:val="16"/>
            </w:pPr>
            <w:r>
              <w:t>服务对象满意度指标</w:t>
            </w:r>
          </w:p>
        </w:tc>
        <w:tc>
          <w:tcPr>
            <w:tcW w:w="2835" w:type="dxa"/>
            <w:vAlign w:val="center"/>
          </w:tcPr>
          <w:p w14:paraId="7A65FB5A">
            <w:pPr>
              <w:pStyle w:val="16"/>
            </w:pPr>
            <w:r>
              <w:t>社会公众满意度（%）</w:t>
            </w:r>
          </w:p>
        </w:tc>
        <w:tc>
          <w:tcPr>
            <w:tcW w:w="2835" w:type="dxa"/>
            <w:vAlign w:val="center"/>
          </w:tcPr>
          <w:p w14:paraId="17A3C258">
            <w:pPr>
              <w:pStyle w:val="16"/>
            </w:pPr>
            <w:r>
              <w:t>反映较好人数与受调查人数之比</w:t>
            </w:r>
          </w:p>
        </w:tc>
        <w:tc>
          <w:tcPr>
            <w:tcW w:w="2551" w:type="dxa"/>
            <w:vAlign w:val="center"/>
          </w:tcPr>
          <w:p w14:paraId="4071E473">
            <w:pPr>
              <w:pStyle w:val="16"/>
            </w:pPr>
            <w:r>
              <w:t>≥90%</w:t>
            </w:r>
          </w:p>
        </w:tc>
        <w:tc>
          <w:tcPr>
            <w:tcW w:w="2268" w:type="dxa"/>
            <w:vAlign w:val="center"/>
          </w:tcPr>
          <w:p w14:paraId="0E9236BD">
            <w:pPr>
              <w:pStyle w:val="16"/>
            </w:pPr>
            <w:r>
              <w:t>调查问卷</w:t>
            </w:r>
          </w:p>
        </w:tc>
      </w:tr>
    </w:tbl>
    <w:p w14:paraId="32F95985">
      <w:pPr>
        <w:sectPr>
          <w:pgSz w:w="16840" w:h="11900" w:orient="landscape"/>
          <w:pgMar w:top="1361" w:right="1020" w:bottom="1134" w:left="1020" w:header="720" w:footer="720" w:gutter="0"/>
          <w:cols w:space="720" w:num="1"/>
        </w:sectPr>
      </w:pPr>
    </w:p>
    <w:p w14:paraId="71DB150E">
      <w:pPr>
        <w:ind w:firstLine="560"/>
      </w:pPr>
      <w:r>
        <w:rPr>
          <w:rFonts w:ascii="方正仿宋_GBK" w:hAnsi="方正仿宋_GBK" w:eastAsia="方正仿宋_GBK" w:cs="方正仿宋_GBK"/>
          <w:b/>
          <w:color w:val="000000"/>
          <w:sz w:val="28"/>
        </w:rPr>
        <w:t>501、义务教育生均公用经费-01中央直达资金（唐财教[2022]98号）绩效目标表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368E2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2A759C">
            <w:pPr>
              <w:pStyle w:val="14"/>
            </w:pPr>
            <w:r>
              <w:t>绩效目标</w:t>
            </w:r>
          </w:p>
        </w:tc>
        <w:tc>
          <w:tcPr>
            <w:tcW w:w="12756" w:type="dxa"/>
            <w:tcBorders>
              <w:bottom w:val="single" w:color="FFFFFF" w:sz="6" w:space="0"/>
            </w:tcBorders>
            <w:vAlign w:val="center"/>
          </w:tcPr>
          <w:p w14:paraId="49B17F87">
            <w:pPr>
              <w:pStyle w:val="16"/>
            </w:pPr>
            <w:r>
              <w:t>1.保障学校日常工作的正常开展。</w:t>
            </w:r>
          </w:p>
        </w:tc>
      </w:tr>
    </w:tbl>
    <w:p w14:paraId="1EA2E2E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731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5935E3B5">
            <w:pPr>
              <w:pStyle w:val="14"/>
            </w:pPr>
            <w:r>
              <w:t>一级指标</w:t>
            </w:r>
          </w:p>
        </w:tc>
        <w:tc>
          <w:tcPr>
            <w:tcW w:w="2268" w:type="dxa"/>
            <w:vAlign w:val="center"/>
          </w:tcPr>
          <w:p w14:paraId="74BCD0B4">
            <w:pPr>
              <w:pStyle w:val="14"/>
            </w:pPr>
            <w:r>
              <w:t>二级指标</w:t>
            </w:r>
          </w:p>
        </w:tc>
        <w:tc>
          <w:tcPr>
            <w:tcW w:w="2835" w:type="dxa"/>
            <w:vAlign w:val="center"/>
          </w:tcPr>
          <w:p w14:paraId="50BE3298">
            <w:pPr>
              <w:pStyle w:val="14"/>
            </w:pPr>
            <w:r>
              <w:t>三级指标</w:t>
            </w:r>
          </w:p>
        </w:tc>
        <w:tc>
          <w:tcPr>
            <w:tcW w:w="2835" w:type="dxa"/>
            <w:vAlign w:val="center"/>
          </w:tcPr>
          <w:p w14:paraId="0348E0C9">
            <w:pPr>
              <w:pStyle w:val="14"/>
            </w:pPr>
            <w:r>
              <w:t>绩效指标描述</w:t>
            </w:r>
          </w:p>
        </w:tc>
        <w:tc>
          <w:tcPr>
            <w:tcW w:w="2551" w:type="dxa"/>
            <w:vAlign w:val="center"/>
          </w:tcPr>
          <w:p w14:paraId="56C58AC9">
            <w:pPr>
              <w:pStyle w:val="14"/>
            </w:pPr>
            <w:r>
              <w:t>指标值</w:t>
            </w:r>
          </w:p>
        </w:tc>
        <w:tc>
          <w:tcPr>
            <w:tcW w:w="2268" w:type="dxa"/>
            <w:vAlign w:val="center"/>
          </w:tcPr>
          <w:p w14:paraId="615C2359">
            <w:pPr>
              <w:pStyle w:val="14"/>
            </w:pPr>
            <w:r>
              <w:t>指标值确定依据</w:t>
            </w:r>
          </w:p>
        </w:tc>
      </w:tr>
      <w:tr w14:paraId="21030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4824C4">
            <w:pPr>
              <w:pStyle w:val="17"/>
            </w:pPr>
            <w:r>
              <w:t>产出指标</w:t>
            </w:r>
          </w:p>
        </w:tc>
        <w:tc>
          <w:tcPr>
            <w:tcW w:w="2268" w:type="dxa"/>
            <w:vAlign w:val="center"/>
          </w:tcPr>
          <w:p w14:paraId="40269418">
            <w:pPr>
              <w:pStyle w:val="16"/>
            </w:pPr>
            <w:r>
              <w:t>数量指标</w:t>
            </w:r>
          </w:p>
        </w:tc>
        <w:tc>
          <w:tcPr>
            <w:tcW w:w="2835" w:type="dxa"/>
            <w:vAlign w:val="center"/>
          </w:tcPr>
          <w:p w14:paraId="56CADE94">
            <w:pPr>
              <w:pStyle w:val="16"/>
            </w:pPr>
            <w:r>
              <w:t>在校学生数</w:t>
            </w:r>
          </w:p>
        </w:tc>
        <w:tc>
          <w:tcPr>
            <w:tcW w:w="2835" w:type="dxa"/>
            <w:vAlign w:val="center"/>
          </w:tcPr>
          <w:p w14:paraId="428CC7E7">
            <w:pPr>
              <w:pStyle w:val="16"/>
            </w:pPr>
            <w:r>
              <w:t>在校学生人数</w:t>
            </w:r>
          </w:p>
        </w:tc>
        <w:tc>
          <w:tcPr>
            <w:tcW w:w="2551" w:type="dxa"/>
            <w:vAlign w:val="center"/>
          </w:tcPr>
          <w:p w14:paraId="7754865D">
            <w:pPr>
              <w:pStyle w:val="16"/>
            </w:pPr>
            <w:r>
              <w:t>617人</w:t>
            </w:r>
          </w:p>
        </w:tc>
        <w:tc>
          <w:tcPr>
            <w:tcW w:w="2268" w:type="dxa"/>
            <w:vAlign w:val="center"/>
          </w:tcPr>
          <w:p w14:paraId="73F3BE67">
            <w:pPr>
              <w:pStyle w:val="16"/>
            </w:pPr>
            <w:r>
              <w:t>年度学生统计数</w:t>
            </w:r>
          </w:p>
        </w:tc>
      </w:tr>
      <w:tr w14:paraId="515D5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0B2F0C"/>
        </w:tc>
        <w:tc>
          <w:tcPr>
            <w:tcW w:w="2268" w:type="dxa"/>
            <w:vAlign w:val="center"/>
          </w:tcPr>
          <w:p w14:paraId="47869152">
            <w:pPr>
              <w:pStyle w:val="16"/>
            </w:pPr>
            <w:r>
              <w:t>质量指标</w:t>
            </w:r>
          </w:p>
        </w:tc>
        <w:tc>
          <w:tcPr>
            <w:tcW w:w="2835" w:type="dxa"/>
            <w:vAlign w:val="center"/>
          </w:tcPr>
          <w:p w14:paraId="03940D4A">
            <w:pPr>
              <w:pStyle w:val="16"/>
            </w:pPr>
            <w:r>
              <w:t>校舍维修、设备购置项目验收合格率</w:t>
            </w:r>
          </w:p>
        </w:tc>
        <w:tc>
          <w:tcPr>
            <w:tcW w:w="2835" w:type="dxa"/>
            <w:vAlign w:val="center"/>
          </w:tcPr>
          <w:p w14:paraId="7FE8E544">
            <w:pPr>
              <w:pStyle w:val="16"/>
            </w:pPr>
            <w:r>
              <w:t>校舍维修、设备购置项目验收合格率</w:t>
            </w:r>
          </w:p>
        </w:tc>
        <w:tc>
          <w:tcPr>
            <w:tcW w:w="2551" w:type="dxa"/>
            <w:vAlign w:val="center"/>
          </w:tcPr>
          <w:p w14:paraId="4EBE054F">
            <w:pPr>
              <w:pStyle w:val="16"/>
            </w:pPr>
            <w:r>
              <w:t>100%</w:t>
            </w:r>
          </w:p>
        </w:tc>
        <w:tc>
          <w:tcPr>
            <w:tcW w:w="2268" w:type="dxa"/>
            <w:vAlign w:val="center"/>
          </w:tcPr>
          <w:p w14:paraId="36FDE3EA">
            <w:pPr>
              <w:pStyle w:val="16"/>
            </w:pPr>
            <w:r>
              <w:t>合同</w:t>
            </w:r>
          </w:p>
        </w:tc>
      </w:tr>
      <w:tr w14:paraId="64739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840B4A"/>
        </w:tc>
        <w:tc>
          <w:tcPr>
            <w:tcW w:w="2268" w:type="dxa"/>
            <w:vAlign w:val="center"/>
          </w:tcPr>
          <w:p w14:paraId="108934F6">
            <w:pPr>
              <w:pStyle w:val="16"/>
            </w:pPr>
            <w:r>
              <w:t>时效指标</w:t>
            </w:r>
          </w:p>
        </w:tc>
        <w:tc>
          <w:tcPr>
            <w:tcW w:w="2835" w:type="dxa"/>
            <w:vAlign w:val="center"/>
          </w:tcPr>
          <w:p w14:paraId="5C92F340">
            <w:pPr>
              <w:pStyle w:val="16"/>
            </w:pPr>
            <w:r>
              <w:t>校舍维修、设备购置项目完工及时率</w:t>
            </w:r>
          </w:p>
        </w:tc>
        <w:tc>
          <w:tcPr>
            <w:tcW w:w="2835" w:type="dxa"/>
            <w:vAlign w:val="center"/>
          </w:tcPr>
          <w:p w14:paraId="3487C2B1">
            <w:pPr>
              <w:pStyle w:val="16"/>
            </w:pPr>
            <w:r>
              <w:t>校舍维修、设备购置项目完工及时率</w:t>
            </w:r>
          </w:p>
        </w:tc>
        <w:tc>
          <w:tcPr>
            <w:tcW w:w="2551" w:type="dxa"/>
            <w:vAlign w:val="center"/>
          </w:tcPr>
          <w:p w14:paraId="1374D313">
            <w:pPr>
              <w:pStyle w:val="16"/>
            </w:pPr>
            <w:r>
              <w:t>100%</w:t>
            </w:r>
          </w:p>
        </w:tc>
        <w:tc>
          <w:tcPr>
            <w:tcW w:w="2268" w:type="dxa"/>
            <w:vAlign w:val="center"/>
          </w:tcPr>
          <w:p w14:paraId="53CADDC5">
            <w:pPr>
              <w:pStyle w:val="16"/>
            </w:pPr>
            <w:r>
              <w:t>合同</w:t>
            </w:r>
          </w:p>
        </w:tc>
      </w:tr>
      <w:tr w14:paraId="20E8A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2C7FF6"/>
        </w:tc>
        <w:tc>
          <w:tcPr>
            <w:tcW w:w="2268" w:type="dxa"/>
            <w:vAlign w:val="center"/>
          </w:tcPr>
          <w:p w14:paraId="3179AEBE">
            <w:pPr>
              <w:pStyle w:val="16"/>
            </w:pPr>
            <w:r>
              <w:t>成本指标</w:t>
            </w:r>
          </w:p>
        </w:tc>
        <w:tc>
          <w:tcPr>
            <w:tcW w:w="2835" w:type="dxa"/>
            <w:vAlign w:val="center"/>
          </w:tcPr>
          <w:p w14:paraId="619CDB53">
            <w:pPr>
              <w:pStyle w:val="16"/>
            </w:pPr>
            <w:r>
              <w:t>生均公用经费标准</w:t>
            </w:r>
          </w:p>
        </w:tc>
        <w:tc>
          <w:tcPr>
            <w:tcW w:w="2835" w:type="dxa"/>
            <w:vAlign w:val="center"/>
          </w:tcPr>
          <w:p w14:paraId="7C17A15D">
            <w:pPr>
              <w:pStyle w:val="16"/>
            </w:pPr>
            <w:r>
              <w:t>生均公用经费标准</w:t>
            </w:r>
          </w:p>
        </w:tc>
        <w:tc>
          <w:tcPr>
            <w:tcW w:w="2551" w:type="dxa"/>
            <w:vAlign w:val="center"/>
          </w:tcPr>
          <w:p w14:paraId="4C134AC0">
            <w:pPr>
              <w:pStyle w:val="16"/>
            </w:pPr>
            <w:r>
              <w:t>≥650元/生，年</w:t>
            </w:r>
          </w:p>
        </w:tc>
        <w:tc>
          <w:tcPr>
            <w:tcW w:w="2268" w:type="dxa"/>
            <w:vAlign w:val="center"/>
          </w:tcPr>
          <w:p w14:paraId="69B3C9BC">
            <w:pPr>
              <w:pStyle w:val="16"/>
            </w:pPr>
            <w:r>
              <w:t>国家政策</w:t>
            </w:r>
          </w:p>
        </w:tc>
      </w:tr>
      <w:tr w14:paraId="3AD0A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1EA9B0">
            <w:pPr>
              <w:pStyle w:val="17"/>
            </w:pPr>
            <w:r>
              <w:t>效益指标</w:t>
            </w:r>
          </w:p>
        </w:tc>
        <w:tc>
          <w:tcPr>
            <w:tcW w:w="2268" w:type="dxa"/>
            <w:vAlign w:val="center"/>
          </w:tcPr>
          <w:p w14:paraId="3BAAA20B">
            <w:pPr>
              <w:pStyle w:val="16"/>
            </w:pPr>
            <w:r>
              <w:t>可持续影响指标</w:t>
            </w:r>
          </w:p>
        </w:tc>
        <w:tc>
          <w:tcPr>
            <w:tcW w:w="2835" w:type="dxa"/>
            <w:vAlign w:val="center"/>
          </w:tcPr>
          <w:p w14:paraId="63A531F2">
            <w:pPr>
              <w:pStyle w:val="16"/>
            </w:pPr>
            <w:r>
              <w:t>教育质量提升情况</w:t>
            </w:r>
          </w:p>
        </w:tc>
        <w:tc>
          <w:tcPr>
            <w:tcW w:w="2835" w:type="dxa"/>
            <w:vAlign w:val="center"/>
          </w:tcPr>
          <w:p w14:paraId="1A43249C">
            <w:pPr>
              <w:pStyle w:val="16"/>
            </w:pPr>
            <w:r>
              <w:t>教育质量提升情况</w:t>
            </w:r>
          </w:p>
        </w:tc>
        <w:tc>
          <w:tcPr>
            <w:tcW w:w="2551" w:type="dxa"/>
            <w:vAlign w:val="center"/>
          </w:tcPr>
          <w:p w14:paraId="63935D64">
            <w:pPr>
              <w:pStyle w:val="16"/>
            </w:pPr>
            <w:r>
              <w:t>教育质量不断提高，办学水平不断改善</w:t>
            </w:r>
          </w:p>
        </w:tc>
        <w:tc>
          <w:tcPr>
            <w:tcW w:w="2268" w:type="dxa"/>
            <w:vAlign w:val="center"/>
          </w:tcPr>
          <w:p w14:paraId="31DAC288">
            <w:pPr>
              <w:pStyle w:val="16"/>
            </w:pPr>
            <w:r>
              <w:t>调查问卷</w:t>
            </w:r>
          </w:p>
        </w:tc>
      </w:tr>
      <w:tr w14:paraId="683DF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FA77A3">
            <w:pPr>
              <w:pStyle w:val="17"/>
            </w:pPr>
            <w:r>
              <w:t>满意度指标</w:t>
            </w:r>
          </w:p>
        </w:tc>
        <w:tc>
          <w:tcPr>
            <w:tcW w:w="2268" w:type="dxa"/>
            <w:vAlign w:val="center"/>
          </w:tcPr>
          <w:p w14:paraId="650A413D">
            <w:pPr>
              <w:pStyle w:val="16"/>
            </w:pPr>
            <w:r>
              <w:t>服务对象满意度指标</w:t>
            </w:r>
          </w:p>
        </w:tc>
        <w:tc>
          <w:tcPr>
            <w:tcW w:w="2835" w:type="dxa"/>
            <w:vAlign w:val="center"/>
          </w:tcPr>
          <w:p w14:paraId="5C45E980">
            <w:pPr>
              <w:pStyle w:val="16"/>
            </w:pPr>
            <w:r>
              <w:t>师生满意度</w:t>
            </w:r>
          </w:p>
        </w:tc>
        <w:tc>
          <w:tcPr>
            <w:tcW w:w="2835" w:type="dxa"/>
            <w:vAlign w:val="center"/>
          </w:tcPr>
          <w:p w14:paraId="3BF6ED6E">
            <w:pPr>
              <w:pStyle w:val="16"/>
            </w:pPr>
            <w:r>
              <w:t>师生满意度</w:t>
            </w:r>
          </w:p>
        </w:tc>
        <w:tc>
          <w:tcPr>
            <w:tcW w:w="2551" w:type="dxa"/>
            <w:vAlign w:val="center"/>
          </w:tcPr>
          <w:p w14:paraId="275A6547">
            <w:pPr>
              <w:pStyle w:val="16"/>
            </w:pPr>
            <w:r>
              <w:t>≥90%</w:t>
            </w:r>
          </w:p>
        </w:tc>
        <w:tc>
          <w:tcPr>
            <w:tcW w:w="2268" w:type="dxa"/>
            <w:vAlign w:val="center"/>
          </w:tcPr>
          <w:p w14:paraId="5C18C32B">
            <w:pPr>
              <w:pStyle w:val="16"/>
            </w:pPr>
            <w:r>
              <w:t>调查问卷</w:t>
            </w:r>
          </w:p>
        </w:tc>
      </w:tr>
    </w:tbl>
    <w:p w14:paraId="29B4DB3D">
      <w:pPr>
        <w:sectPr>
          <w:pgSz w:w="16840" w:h="11900" w:orient="landscape"/>
          <w:pgMar w:top="1361" w:right="1020" w:bottom="1134" w:left="1020" w:header="720" w:footer="720" w:gutter="0"/>
          <w:cols w:space="720" w:num="1"/>
        </w:sectPr>
      </w:pPr>
    </w:p>
    <w:p w14:paraId="1AD740B3">
      <w:pPr>
        <w:ind w:firstLine="560"/>
      </w:pPr>
      <w:r>
        <w:rPr>
          <w:rFonts w:ascii="方正仿宋_GBK" w:hAnsi="方正仿宋_GBK" w:eastAsia="方正仿宋_GBK" w:cs="方正仿宋_GBK"/>
          <w:b/>
          <w:color w:val="000000"/>
          <w:sz w:val="28"/>
        </w:rPr>
        <w:t>502、义务教育生均公用经费（本级）绩效目标表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631E3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9A9725E">
            <w:pPr>
              <w:pStyle w:val="14"/>
            </w:pPr>
            <w:r>
              <w:t>绩效目标</w:t>
            </w:r>
          </w:p>
        </w:tc>
        <w:tc>
          <w:tcPr>
            <w:tcW w:w="12756" w:type="dxa"/>
            <w:tcBorders>
              <w:bottom w:val="single" w:color="FFFFFF" w:sz="6" w:space="0"/>
            </w:tcBorders>
            <w:vAlign w:val="center"/>
          </w:tcPr>
          <w:p w14:paraId="71BAE337">
            <w:pPr>
              <w:pStyle w:val="16"/>
            </w:pPr>
            <w:r>
              <w:t>1.保障学校日常工作的正常开展。</w:t>
            </w:r>
          </w:p>
        </w:tc>
      </w:tr>
    </w:tbl>
    <w:p w14:paraId="1B2F92B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6AC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44DC2A">
            <w:pPr>
              <w:pStyle w:val="14"/>
            </w:pPr>
            <w:r>
              <w:t>一级指标</w:t>
            </w:r>
          </w:p>
        </w:tc>
        <w:tc>
          <w:tcPr>
            <w:tcW w:w="2268" w:type="dxa"/>
            <w:vAlign w:val="center"/>
          </w:tcPr>
          <w:p w14:paraId="4F49E6A6">
            <w:pPr>
              <w:pStyle w:val="14"/>
            </w:pPr>
            <w:r>
              <w:t>二级指标</w:t>
            </w:r>
          </w:p>
        </w:tc>
        <w:tc>
          <w:tcPr>
            <w:tcW w:w="2835" w:type="dxa"/>
            <w:vAlign w:val="center"/>
          </w:tcPr>
          <w:p w14:paraId="49922702">
            <w:pPr>
              <w:pStyle w:val="14"/>
            </w:pPr>
            <w:r>
              <w:t>三级指标</w:t>
            </w:r>
          </w:p>
        </w:tc>
        <w:tc>
          <w:tcPr>
            <w:tcW w:w="2835" w:type="dxa"/>
            <w:vAlign w:val="center"/>
          </w:tcPr>
          <w:p w14:paraId="00885383">
            <w:pPr>
              <w:pStyle w:val="14"/>
            </w:pPr>
            <w:r>
              <w:t>绩效指标描述</w:t>
            </w:r>
          </w:p>
        </w:tc>
        <w:tc>
          <w:tcPr>
            <w:tcW w:w="2551" w:type="dxa"/>
            <w:vAlign w:val="center"/>
          </w:tcPr>
          <w:p w14:paraId="32391AD7">
            <w:pPr>
              <w:pStyle w:val="14"/>
            </w:pPr>
            <w:r>
              <w:t>指标值</w:t>
            </w:r>
          </w:p>
        </w:tc>
        <w:tc>
          <w:tcPr>
            <w:tcW w:w="2268" w:type="dxa"/>
            <w:vAlign w:val="center"/>
          </w:tcPr>
          <w:p w14:paraId="5AF4CD28">
            <w:pPr>
              <w:pStyle w:val="14"/>
            </w:pPr>
            <w:r>
              <w:t>指标值确定依据</w:t>
            </w:r>
          </w:p>
        </w:tc>
      </w:tr>
      <w:tr w14:paraId="19C95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0E234F">
            <w:pPr>
              <w:pStyle w:val="17"/>
            </w:pPr>
            <w:r>
              <w:t>产出指标</w:t>
            </w:r>
          </w:p>
        </w:tc>
        <w:tc>
          <w:tcPr>
            <w:tcW w:w="2268" w:type="dxa"/>
            <w:vAlign w:val="center"/>
          </w:tcPr>
          <w:p w14:paraId="5DFF4A79">
            <w:pPr>
              <w:pStyle w:val="16"/>
            </w:pPr>
            <w:r>
              <w:t>数量指标</w:t>
            </w:r>
          </w:p>
        </w:tc>
        <w:tc>
          <w:tcPr>
            <w:tcW w:w="2835" w:type="dxa"/>
            <w:vAlign w:val="center"/>
          </w:tcPr>
          <w:p w14:paraId="38169754">
            <w:pPr>
              <w:pStyle w:val="16"/>
            </w:pPr>
            <w:r>
              <w:t>在校学生数</w:t>
            </w:r>
          </w:p>
        </w:tc>
        <w:tc>
          <w:tcPr>
            <w:tcW w:w="2835" w:type="dxa"/>
            <w:vAlign w:val="center"/>
          </w:tcPr>
          <w:p w14:paraId="161CB206">
            <w:pPr>
              <w:pStyle w:val="16"/>
            </w:pPr>
            <w:r>
              <w:t>在校学生人数</w:t>
            </w:r>
          </w:p>
        </w:tc>
        <w:tc>
          <w:tcPr>
            <w:tcW w:w="2551" w:type="dxa"/>
            <w:vAlign w:val="center"/>
          </w:tcPr>
          <w:p w14:paraId="706094D4">
            <w:pPr>
              <w:pStyle w:val="16"/>
            </w:pPr>
            <w:r>
              <w:t>617人</w:t>
            </w:r>
          </w:p>
        </w:tc>
        <w:tc>
          <w:tcPr>
            <w:tcW w:w="2268" w:type="dxa"/>
            <w:vAlign w:val="center"/>
          </w:tcPr>
          <w:p w14:paraId="20FA9051">
            <w:pPr>
              <w:pStyle w:val="16"/>
            </w:pPr>
            <w:r>
              <w:t>年度学生统计数</w:t>
            </w:r>
          </w:p>
        </w:tc>
      </w:tr>
      <w:tr w14:paraId="19BA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D1F35E"/>
        </w:tc>
        <w:tc>
          <w:tcPr>
            <w:tcW w:w="2268" w:type="dxa"/>
            <w:vAlign w:val="center"/>
          </w:tcPr>
          <w:p w14:paraId="0B5A5D46">
            <w:pPr>
              <w:pStyle w:val="16"/>
            </w:pPr>
            <w:r>
              <w:t>质量指标</w:t>
            </w:r>
          </w:p>
        </w:tc>
        <w:tc>
          <w:tcPr>
            <w:tcW w:w="2835" w:type="dxa"/>
            <w:vAlign w:val="center"/>
          </w:tcPr>
          <w:p w14:paraId="0B4659EB">
            <w:pPr>
              <w:pStyle w:val="16"/>
            </w:pPr>
            <w:r>
              <w:t>校舍维修、设备购置项目验收合格率</w:t>
            </w:r>
          </w:p>
        </w:tc>
        <w:tc>
          <w:tcPr>
            <w:tcW w:w="2835" w:type="dxa"/>
            <w:vAlign w:val="center"/>
          </w:tcPr>
          <w:p w14:paraId="5033980A">
            <w:pPr>
              <w:pStyle w:val="16"/>
            </w:pPr>
            <w:r>
              <w:t>校舍维修、设备购置项目验收合格率</w:t>
            </w:r>
          </w:p>
        </w:tc>
        <w:tc>
          <w:tcPr>
            <w:tcW w:w="2551" w:type="dxa"/>
            <w:vAlign w:val="center"/>
          </w:tcPr>
          <w:p w14:paraId="7A8614F1">
            <w:pPr>
              <w:pStyle w:val="16"/>
            </w:pPr>
            <w:r>
              <w:t>%</w:t>
            </w:r>
          </w:p>
        </w:tc>
        <w:tc>
          <w:tcPr>
            <w:tcW w:w="2268" w:type="dxa"/>
            <w:vAlign w:val="center"/>
          </w:tcPr>
          <w:p w14:paraId="3FD833C2">
            <w:pPr>
              <w:pStyle w:val="16"/>
            </w:pPr>
            <w:r>
              <w:t>合同</w:t>
            </w:r>
          </w:p>
        </w:tc>
      </w:tr>
      <w:tr w14:paraId="4405B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03A706"/>
        </w:tc>
        <w:tc>
          <w:tcPr>
            <w:tcW w:w="2268" w:type="dxa"/>
            <w:vAlign w:val="center"/>
          </w:tcPr>
          <w:p w14:paraId="54A8BFCC">
            <w:pPr>
              <w:pStyle w:val="16"/>
            </w:pPr>
            <w:r>
              <w:t>时效指标</w:t>
            </w:r>
          </w:p>
        </w:tc>
        <w:tc>
          <w:tcPr>
            <w:tcW w:w="2835" w:type="dxa"/>
            <w:vAlign w:val="center"/>
          </w:tcPr>
          <w:p w14:paraId="786A817D">
            <w:pPr>
              <w:pStyle w:val="16"/>
            </w:pPr>
            <w:r>
              <w:t>校舍维修、设备购置项目完工及时率</w:t>
            </w:r>
          </w:p>
        </w:tc>
        <w:tc>
          <w:tcPr>
            <w:tcW w:w="2835" w:type="dxa"/>
            <w:vAlign w:val="center"/>
          </w:tcPr>
          <w:p w14:paraId="2E8D8992">
            <w:pPr>
              <w:pStyle w:val="16"/>
            </w:pPr>
            <w:r>
              <w:t>校舍维修、设备购置项目完工及时率</w:t>
            </w:r>
          </w:p>
        </w:tc>
        <w:tc>
          <w:tcPr>
            <w:tcW w:w="2551" w:type="dxa"/>
            <w:vAlign w:val="center"/>
          </w:tcPr>
          <w:p w14:paraId="2EDAA306">
            <w:pPr>
              <w:pStyle w:val="16"/>
            </w:pPr>
            <w:r>
              <w:t>100%</w:t>
            </w:r>
          </w:p>
        </w:tc>
        <w:tc>
          <w:tcPr>
            <w:tcW w:w="2268" w:type="dxa"/>
            <w:vAlign w:val="center"/>
          </w:tcPr>
          <w:p w14:paraId="44CF8568">
            <w:pPr>
              <w:pStyle w:val="16"/>
            </w:pPr>
            <w:r>
              <w:t>合同</w:t>
            </w:r>
          </w:p>
        </w:tc>
      </w:tr>
      <w:tr w14:paraId="106C4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799102"/>
        </w:tc>
        <w:tc>
          <w:tcPr>
            <w:tcW w:w="2268" w:type="dxa"/>
            <w:vAlign w:val="center"/>
          </w:tcPr>
          <w:p w14:paraId="165CF255">
            <w:pPr>
              <w:pStyle w:val="16"/>
            </w:pPr>
            <w:r>
              <w:t>成本指标</w:t>
            </w:r>
          </w:p>
        </w:tc>
        <w:tc>
          <w:tcPr>
            <w:tcW w:w="2835" w:type="dxa"/>
            <w:vAlign w:val="center"/>
          </w:tcPr>
          <w:p w14:paraId="7DB0A46C">
            <w:pPr>
              <w:pStyle w:val="16"/>
            </w:pPr>
            <w:r>
              <w:t>生均公用经费标准</w:t>
            </w:r>
          </w:p>
        </w:tc>
        <w:tc>
          <w:tcPr>
            <w:tcW w:w="2835" w:type="dxa"/>
            <w:vAlign w:val="center"/>
          </w:tcPr>
          <w:p w14:paraId="6CCF19EB">
            <w:pPr>
              <w:pStyle w:val="16"/>
            </w:pPr>
            <w:r>
              <w:t>生均公用经费标准</w:t>
            </w:r>
          </w:p>
        </w:tc>
        <w:tc>
          <w:tcPr>
            <w:tcW w:w="2551" w:type="dxa"/>
            <w:vAlign w:val="center"/>
          </w:tcPr>
          <w:p w14:paraId="0387A97A">
            <w:pPr>
              <w:pStyle w:val="16"/>
            </w:pPr>
            <w:r>
              <w:t>≥650元/生，年</w:t>
            </w:r>
          </w:p>
        </w:tc>
        <w:tc>
          <w:tcPr>
            <w:tcW w:w="2268" w:type="dxa"/>
            <w:vAlign w:val="center"/>
          </w:tcPr>
          <w:p w14:paraId="73D29009">
            <w:pPr>
              <w:pStyle w:val="16"/>
            </w:pPr>
            <w:r>
              <w:t>国家政策</w:t>
            </w:r>
          </w:p>
        </w:tc>
      </w:tr>
      <w:tr w14:paraId="7C619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7016D1">
            <w:pPr>
              <w:pStyle w:val="17"/>
            </w:pPr>
            <w:r>
              <w:t>效益指标</w:t>
            </w:r>
          </w:p>
        </w:tc>
        <w:tc>
          <w:tcPr>
            <w:tcW w:w="2268" w:type="dxa"/>
            <w:vAlign w:val="center"/>
          </w:tcPr>
          <w:p w14:paraId="5EF375E8">
            <w:pPr>
              <w:pStyle w:val="16"/>
            </w:pPr>
            <w:r>
              <w:t>可持续影响指标</w:t>
            </w:r>
          </w:p>
        </w:tc>
        <w:tc>
          <w:tcPr>
            <w:tcW w:w="2835" w:type="dxa"/>
            <w:vAlign w:val="center"/>
          </w:tcPr>
          <w:p w14:paraId="0BE84E78">
            <w:pPr>
              <w:pStyle w:val="16"/>
            </w:pPr>
            <w:r>
              <w:t>教育质量提升情况</w:t>
            </w:r>
          </w:p>
        </w:tc>
        <w:tc>
          <w:tcPr>
            <w:tcW w:w="2835" w:type="dxa"/>
            <w:vAlign w:val="center"/>
          </w:tcPr>
          <w:p w14:paraId="6DE066B9">
            <w:pPr>
              <w:pStyle w:val="16"/>
            </w:pPr>
            <w:r>
              <w:t>教育质量提升情况</w:t>
            </w:r>
          </w:p>
        </w:tc>
        <w:tc>
          <w:tcPr>
            <w:tcW w:w="2551" w:type="dxa"/>
            <w:vAlign w:val="center"/>
          </w:tcPr>
          <w:p w14:paraId="445CFFB7">
            <w:pPr>
              <w:pStyle w:val="16"/>
            </w:pPr>
            <w:r>
              <w:t>教育质量不断提高，办学水平不断改善</w:t>
            </w:r>
          </w:p>
        </w:tc>
        <w:tc>
          <w:tcPr>
            <w:tcW w:w="2268" w:type="dxa"/>
            <w:vAlign w:val="center"/>
          </w:tcPr>
          <w:p w14:paraId="31CD0E00">
            <w:pPr>
              <w:pStyle w:val="16"/>
            </w:pPr>
            <w:r>
              <w:t>调查问卷</w:t>
            </w:r>
          </w:p>
        </w:tc>
      </w:tr>
      <w:tr w14:paraId="658E1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4030F5">
            <w:pPr>
              <w:pStyle w:val="17"/>
            </w:pPr>
            <w:r>
              <w:t>满意度指标</w:t>
            </w:r>
          </w:p>
        </w:tc>
        <w:tc>
          <w:tcPr>
            <w:tcW w:w="2268" w:type="dxa"/>
            <w:vAlign w:val="center"/>
          </w:tcPr>
          <w:p w14:paraId="125ED8BB">
            <w:pPr>
              <w:pStyle w:val="16"/>
            </w:pPr>
            <w:r>
              <w:t>服务对象满意度指标</w:t>
            </w:r>
          </w:p>
        </w:tc>
        <w:tc>
          <w:tcPr>
            <w:tcW w:w="2835" w:type="dxa"/>
            <w:vAlign w:val="center"/>
          </w:tcPr>
          <w:p w14:paraId="7CDC92C5">
            <w:pPr>
              <w:pStyle w:val="16"/>
            </w:pPr>
            <w:r>
              <w:t>师生满意度</w:t>
            </w:r>
          </w:p>
        </w:tc>
        <w:tc>
          <w:tcPr>
            <w:tcW w:w="2835" w:type="dxa"/>
            <w:vAlign w:val="center"/>
          </w:tcPr>
          <w:p w14:paraId="6E51C92A">
            <w:pPr>
              <w:pStyle w:val="16"/>
            </w:pPr>
            <w:r>
              <w:t>师生满意度</w:t>
            </w:r>
          </w:p>
        </w:tc>
        <w:tc>
          <w:tcPr>
            <w:tcW w:w="2551" w:type="dxa"/>
            <w:vAlign w:val="center"/>
          </w:tcPr>
          <w:p w14:paraId="2FD6CB9B">
            <w:pPr>
              <w:pStyle w:val="16"/>
            </w:pPr>
            <w:r>
              <w:t>≥90%</w:t>
            </w:r>
          </w:p>
        </w:tc>
        <w:tc>
          <w:tcPr>
            <w:tcW w:w="2268" w:type="dxa"/>
            <w:vAlign w:val="center"/>
          </w:tcPr>
          <w:p w14:paraId="2737511E">
            <w:pPr>
              <w:pStyle w:val="16"/>
            </w:pPr>
            <w:r>
              <w:t>调查问卷</w:t>
            </w:r>
          </w:p>
        </w:tc>
      </w:tr>
    </w:tbl>
    <w:p w14:paraId="55B061BD">
      <w:pPr>
        <w:sectPr>
          <w:pgSz w:w="16840" w:h="11900" w:orient="landscape"/>
          <w:pgMar w:top="1361" w:right="1020" w:bottom="1134" w:left="1020" w:header="720" w:footer="720" w:gutter="0"/>
          <w:cols w:space="720" w:num="1"/>
        </w:sectPr>
      </w:pPr>
    </w:p>
    <w:p w14:paraId="5FE497A4">
      <w:pPr>
        <w:ind w:firstLine="560"/>
      </w:pPr>
      <w:r>
        <w:rPr>
          <w:rFonts w:ascii="方正仿宋_GBK" w:hAnsi="方正仿宋_GBK" w:eastAsia="方正仿宋_GBK" w:cs="方正仿宋_GBK"/>
          <w:b/>
          <w:color w:val="000000"/>
          <w:sz w:val="28"/>
        </w:rPr>
        <w:t>503、义务教育生均公用经费（唐财教[2022]104号）绩效目标表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13CE3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AC981B">
            <w:pPr>
              <w:pStyle w:val="14"/>
            </w:pPr>
            <w:r>
              <w:t>绩效目标</w:t>
            </w:r>
          </w:p>
        </w:tc>
        <w:tc>
          <w:tcPr>
            <w:tcW w:w="12756" w:type="dxa"/>
            <w:tcBorders>
              <w:bottom w:val="single" w:color="FFFFFF" w:sz="6" w:space="0"/>
            </w:tcBorders>
            <w:vAlign w:val="center"/>
          </w:tcPr>
          <w:p w14:paraId="5CDE6713">
            <w:pPr>
              <w:pStyle w:val="16"/>
            </w:pPr>
            <w:r>
              <w:t>1.保障学校日常工作的正常开展。</w:t>
            </w:r>
          </w:p>
        </w:tc>
      </w:tr>
    </w:tbl>
    <w:p w14:paraId="0108D86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E76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6B3F89">
            <w:pPr>
              <w:pStyle w:val="14"/>
            </w:pPr>
            <w:r>
              <w:t>一级指标</w:t>
            </w:r>
          </w:p>
        </w:tc>
        <w:tc>
          <w:tcPr>
            <w:tcW w:w="2268" w:type="dxa"/>
            <w:vAlign w:val="center"/>
          </w:tcPr>
          <w:p w14:paraId="778D2A79">
            <w:pPr>
              <w:pStyle w:val="14"/>
            </w:pPr>
            <w:r>
              <w:t>二级指标</w:t>
            </w:r>
          </w:p>
        </w:tc>
        <w:tc>
          <w:tcPr>
            <w:tcW w:w="2835" w:type="dxa"/>
            <w:vAlign w:val="center"/>
          </w:tcPr>
          <w:p w14:paraId="2F6AA3A1">
            <w:pPr>
              <w:pStyle w:val="14"/>
            </w:pPr>
            <w:r>
              <w:t>三级指标</w:t>
            </w:r>
          </w:p>
        </w:tc>
        <w:tc>
          <w:tcPr>
            <w:tcW w:w="2835" w:type="dxa"/>
            <w:vAlign w:val="center"/>
          </w:tcPr>
          <w:p w14:paraId="2A61DE58">
            <w:pPr>
              <w:pStyle w:val="14"/>
            </w:pPr>
            <w:r>
              <w:t>绩效指标描述</w:t>
            </w:r>
          </w:p>
        </w:tc>
        <w:tc>
          <w:tcPr>
            <w:tcW w:w="2551" w:type="dxa"/>
            <w:vAlign w:val="center"/>
          </w:tcPr>
          <w:p w14:paraId="2EC6B55C">
            <w:pPr>
              <w:pStyle w:val="14"/>
            </w:pPr>
            <w:r>
              <w:t>指标值</w:t>
            </w:r>
          </w:p>
        </w:tc>
        <w:tc>
          <w:tcPr>
            <w:tcW w:w="2268" w:type="dxa"/>
            <w:vAlign w:val="center"/>
          </w:tcPr>
          <w:p w14:paraId="039D72E7">
            <w:pPr>
              <w:pStyle w:val="14"/>
            </w:pPr>
            <w:r>
              <w:t>指标值确定依据</w:t>
            </w:r>
          </w:p>
        </w:tc>
      </w:tr>
      <w:tr w14:paraId="5B1ED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2CBBC8">
            <w:pPr>
              <w:pStyle w:val="17"/>
            </w:pPr>
            <w:r>
              <w:t>产出指标</w:t>
            </w:r>
          </w:p>
        </w:tc>
        <w:tc>
          <w:tcPr>
            <w:tcW w:w="2268" w:type="dxa"/>
            <w:vAlign w:val="center"/>
          </w:tcPr>
          <w:p w14:paraId="25850651">
            <w:pPr>
              <w:pStyle w:val="16"/>
            </w:pPr>
            <w:r>
              <w:t>数量指标</w:t>
            </w:r>
          </w:p>
        </w:tc>
        <w:tc>
          <w:tcPr>
            <w:tcW w:w="2835" w:type="dxa"/>
            <w:vAlign w:val="center"/>
          </w:tcPr>
          <w:p w14:paraId="145B038B">
            <w:pPr>
              <w:pStyle w:val="16"/>
            </w:pPr>
            <w:r>
              <w:t>在校学生数</w:t>
            </w:r>
          </w:p>
        </w:tc>
        <w:tc>
          <w:tcPr>
            <w:tcW w:w="2835" w:type="dxa"/>
            <w:vAlign w:val="center"/>
          </w:tcPr>
          <w:p w14:paraId="37F9A1F2">
            <w:pPr>
              <w:pStyle w:val="16"/>
            </w:pPr>
            <w:r>
              <w:t>在校学生人数</w:t>
            </w:r>
          </w:p>
        </w:tc>
        <w:tc>
          <w:tcPr>
            <w:tcW w:w="2551" w:type="dxa"/>
            <w:vAlign w:val="center"/>
          </w:tcPr>
          <w:p w14:paraId="1329C9F4">
            <w:pPr>
              <w:pStyle w:val="16"/>
            </w:pPr>
            <w:r>
              <w:t>617人</w:t>
            </w:r>
          </w:p>
        </w:tc>
        <w:tc>
          <w:tcPr>
            <w:tcW w:w="2268" w:type="dxa"/>
            <w:vAlign w:val="center"/>
          </w:tcPr>
          <w:p w14:paraId="303DB114">
            <w:pPr>
              <w:pStyle w:val="16"/>
            </w:pPr>
            <w:r>
              <w:t>年度学生统计数</w:t>
            </w:r>
          </w:p>
        </w:tc>
      </w:tr>
      <w:tr w14:paraId="42F37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708142"/>
        </w:tc>
        <w:tc>
          <w:tcPr>
            <w:tcW w:w="2268" w:type="dxa"/>
            <w:vAlign w:val="center"/>
          </w:tcPr>
          <w:p w14:paraId="40BABB0A">
            <w:pPr>
              <w:pStyle w:val="16"/>
            </w:pPr>
            <w:r>
              <w:t>质量指标</w:t>
            </w:r>
          </w:p>
        </w:tc>
        <w:tc>
          <w:tcPr>
            <w:tcW w:w="2835" w:type="dxa"/>
            <w:vAlign w:val="center"/>
          </w:tcPr>
          <w:p w14:paraId="182BC6FA">
            <w:pPr>
              <w:pStyle w:val="16"/>
            </w:pPr>
            <w:r>
              <w:t>校舍维修、设备购置项目验收合格率</w:t>
            </w:r>
          </w:p>
        </w:tc>
        <w:tc>
          <w:tcPr>
            <w:tcW w:w="2835" w:type="dxa"/>
            <w:vAlign w:val="center"/>
          </w:tcPr>
          <w:p w14:paraId="20BB5673">
            <w:pPr>
              <w:pStyle w:val="16"/>
            </w:pPr>
            <w:r>
              <w:t>校舍维修、设备购置项目验收合格率</w:t>
            </w:r>
          </w:p>
        </w:tc>
        <w:tc>
          <w:tcPr>
            <w:tcW w:w="2551" w:type="dxa"/>
            <w:vAlign w:val="center"/>
          </w:tcPr>
          <w:p w14:paraId="1F8DC294">
            <w:pPr>
              <w:pStyle w:val="16"/>
            </w:pPr>
            <w:r>
              <w:t>100%</w:t>
            </w:r>
          </w:p>
        </w:tc>
        <w:tc>
          <w:tcPr>
            <w:tcW w:w="2268" w:type="dxa"/>
            <w:vAlign w:val="center"/>
          </w:tcPr>
          <w:p w14:paraId="596B0F17">
            <w:pPr>
              <w:pStyle w:val="16"/>
            </w:pPr>
            <w:r>
              <w:t>合同</w:t>
            </w:r>
          </w:p>
        </w:tc>
      </w:tr>
      <w:tr w14:paraId="0AFCB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48B57E"/>
        </w:tc>
        <w:tc>
          <w:tcPr>
            <w:tcW w:w="2268" w:type="dxa"/>
            <w:vAlign w:val="center"/>
          </w:tcPr>
          <w:p w14:paraId="2B3FF1A3">
            <w:pPr>
              <w:pStyle w:val="16"/>
            </w:pPr>
            <w:r>
              <w:t>时效指标</w:t>
            </w:r>
          </w:p>
        </w:tc>
        <w:tc>
          <w:tcPr>
            <w:tcW w:w="2835" w:type="dxa"/>
            <w:vAlign w:val="center"/>
          </w:tcPr>
          <w:p w14:paraId="6A7B9B51">
            <w:pPr>
              <w:pStyle w:val="16"/>
            </w:pPr>
            <w:r>
              <w:t>校舍维修、设备购置项目完工及时率</w:t>
            </w:r>
          </w:p>
        </w:tc>
        <w:tc>
          <w:tcPr>
            <w:tcW w:w="2835" w:type="dxa"/>
            <w:vAlign w:val="center"/>
          </w:tcPr>
          <w:p w14:paraId="1CF4F0FD">
            <w:pPr>
              <w:pStyle w:val="16"/>
            </w:pPr>
            <w:r>
              <w:t>校舍维修、设备购置项目完工及时率</w:t>
            </w:r>
          </w:p>
        </w:tc>
        <w:tc>
          <w:tcPr>
            <w:tcW w:w="2551" w:type="dxa"/>
            <w:vAlign w:val="center"/>
          </w:tcPr>
          <w:p w14:paraId="72D4D855">
            <w:pPr>
              <w:pStyle w:val="16"/>
            </w:pPr>
            <w:r>
              <w:t>100%</w:t>
            </w:r>
          </w:p>
        </w:tc>
        <w:tc>
          <w:tcPr>
            <w:tcW w:w="2268" w:type="dxa"/>
            <w:vAlign w:val="center"/>
          </w:tcPr>
          <w:p w14:paraId="182EDB8F">
            <w:pPr>
              <w:pStyle w:val="16"/>
            </w:pPr>
            <w:r>
              <w:t>合同</w:t>
            </w:r>
          </w:p>
        </w:tc>
      </w:tr>
      <w:tr w14:paraId="646C3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D5C128"/>
        </w:tc>
        <w:tc>
          <w:tcPr>
            <w:tcW w:w="2268" w:type="dxa"/>
            <w:vAlign w:val="center"/>
          </w:tcPr>
          <w:p w14:paraId="18DDB4BB">
            <w:pPr>
              <w:pStyle w:val="16"/>
            </w:pPr>
            <w:r>
              <w:t>成本指标</w:t>
            </w:r>
          </w:p>
        </w:tc>
        <w:tc>
          <w:tcPr>
            <w:tcW w:w="2835" w:type="dxa"/>
            <w:vAlign w:val="center"/>
          </w:tcPr>
          <w:p w14:paraId="1FDD71D1">
            <w:pPr>
              <w:pStyle w:val="16"/>
            </w:pPr>
            <w:r>
              <w:t>生均公用经费标准</w:t>
            </w:r>
          </w:p>
        </w:tc>
        <w:tc>
          <w:tcPr>
            <w:tcW w:w="2835" w:type="dxa"/>
            <w:vAlign w:val="center"/>
          </w:tcPr>
          <w:p w14:paraId="1A12D5EA">
            <w:pPr>
              <w:pStyle w:val="16"/>
            </w:pPr>
            <w:r>
              <w:t>生均公用经费标准</w:t>
            </w:r>
          </w:p>
        </w:tc>
        <w:tc>
          <w:tcPr>
            <w:tcW w:w="2551" w:type="dxa"/>
            <w:vAlign w:val="center"/>
          </w:tcPr>
          <w:p w14:paraId="65D071FD">
            <w:pPr>
              <w:pStyle w:val="16"/>
            </w:pPr>
            <w:r>
              <w:t>≥650元/生，年</w:t>
            </w:r>
          </w:p>
        </w:tc>
        <w:tc>
          <w:tcPr>
            <w:tcW w:w="2268" w:type="dxa"/>
            <w:vAlign w:val="center"/>
          </w:tcPr>
          <w:p w14:paraId="76ADAC3C">
            <w:pPr>
              <w:pStyle w:val="16"/>
            </w:pPr>
            <w:r>
              <w:t>国家政策</w:t>
            </w:r>
          </w:p>
        </w:tc>
      </w:tr>
      <w:tr w14:paraId="1D74D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0950F0">
            <w:pPr>
              <w:pStyle w:val="17"/>
            </w:pPr>
            <w:r>
              <w:t>效益指标</w:t>
            </w:r>
          </w:p>
        </w:tc>
        <w:tc>
          <w:tcPr>
            <w:tcW w:w="2268" w:type="dxa"/>
            <w:vAlign w:val="center"/>
          </w:tcPr>
          <w:p w14:paraId="1187D19F">
            <w:pPr>
              <w:pStyle w:val="16"/>
            </w:pPr>
            <w:r>
              <w:t>可持续影响指标</w:t>
            </w:r>
          </w:p>
        </w:tc>
        <w:tc>
          <w:tcPr>
            <w:tcW w:w="2835" w:type="dxa"/>
            <w:vAlign w:val="center"/>
          </w:tcPr>
          <w:p w14:paraId="513B6842">
            <w:pPr>
              <w:pStyle w:val="16"/>
            </w:pPr>
            <w:r>
              <w:t>教育质量提升情况</w:t>
            </w:r>
          </w:p>
        </w:tc>
        <w:tc>
          <w:tcPr>
            <w:tcW w:w="2835" w:type="dxa"/>
            <w:vAlign w:val="center"/>
          </w:tcPr>
          <w:p w14:paraId="0D70F589">
            <w:pPr>
              <w:pStyle w:val="16"/>
            </w:pPr>
            <w:r>
              <w:t>教育质量提升情况</w:t>
            </w:r>
          </w:p>
        </w:tc>
        <w:tc>
          <w:tcPr>
            <w:tcW w:w="2551" w:type="dxa"/>
            <w:vAlign w:val="center"/>
          </w:tcPr>
          <w:p w14:paraId="708A83D5">
            <w:pPr>
              <w:pStyle w:val="16"/>
            </w:pPr>
            <w:r>
              <w:t>教育质量不断提高，办学水平不断改善</w:t>
            </w:r>
          </w:p>
        </w:tc>
        <w:tc>
          <w:tcPr>
            <w:tcW w:w="2268" w:type="dxa"/>
            <w:vAlign w:val="center"/>
          </w:tcPr>
          <w:p w14:paraId="30A78E43">
            <w:pPr>
              <w:pStyle w:val="16"/>
            </w:pPr>
            <w:r>
              <w:t>调查问卷</w:t>
            </w:r>
          </w:p>
        </w:tc>
      </w:tr>
      <w:tr w14:paraId="6ACD0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49C318">
            <w:pPr>
              <w:pStyle w:val="17"/>
            </w:pPr>
            <w:r>
              <w:t>满意度指标</w:t>
            </w:r>
          </w:p>
        </w:tc>
        <w:tc>
          <w:tcPr>
            <w:tcW w:w="2268" w:type="dxa"/>
            <w:vAlign w:val="center"/>
          </w:tcPr>
          <w:p w14:paraId="1BD652F2">
            <w:pPr>
              <w:pStyle w:val="16"/>
            </w:pPr>
            <w:r>
              <w:t>服务对象满意度指标</w:t>
            </w:r>
          </w:p>
        </w:tc>
        <w:tc>
          <w:tcPr>
            <w:tcW w:w="2835" w:type="dxa"/>
            <w:vAlign w:val="center"/>
          </w:tcPr>
          <w:p w14:paraId="16B33AB5">
            <w:pPr>
              <w:pStyle w:val="16"/>
            </w:pPr>
            <w:r>
              <w:t>师生满意度</w:t>
            </w:r>
          </w:p>
        </w:tc>
        <w:tc>
          <w:tcPr>
            <w:tcW w:w="2835" w:type="dxa"/>
            <w:vAlign w:val="center"/>
          </w:tcPr>
          <w:p w14:paraId="5681AE9F">
            <w:pPr>
              <w:pStyle w:val="16"/>
            </w:pPr>
            <w:r>
              <w:t>师生满意度</w:t>
            </w:r>
          </w:p>
        </w:tc>
        <w:tc>
          <w:tcPr>
            <w:tcW w:w="2551" w:type="dxa"/>
            <w:vAlign w:val="center"/>
          </w:tcPr>
          <w:p w14:paraId="37BF85D5">
            <w:pPr>
              <w:pStyle w:val="16"/>
            </w:pPr>
            <w:r>
              <w:t>≥90%</w:t>
            </w:r>
          </w:p>
        </w:tc>
        <w:tc>
          <w:tcPr>
            <w:tcW w:w="2268" w:type="dxa"/>
            <w:vAlign w:val="center"/>
          </w:tcPr>
          <w:p w14:paraId="4B73496F">
            <w:pPr>
              <w:pStyle w:val="16"/>
            </w:pPr>
            <w:r>
              <w:t>调查问卷</w:t>
            </w:r>
          </w:p>
        </w:tc>
      </w:tr>
    </w:tbl>
    <w:p w14:paraId="0CF7BB22">
      <w:pPr>
        <w:sectPr>
          <w:pgSz w:w="16840" w:h="11900" w:orient="landscape"/>
          <w:pgMar w:top="1361" w:right="1020" w:bottom="1134" w:left="1020" w:header="720" w:footer="720" w:gutter="0"/>
          <w:cols w:space="720" w:num="1"/>
        </w:sectPr>
      </w:pPr>
    </w:p>
    <w:p w14:paraId="4C2FC43B">
      <w:pPr>
        <w:ind w:firstLine="560"/>
      </w:pPr>
      <w:r>
        <w:rPr>
          <w:rFonts w:ascii="方正仿宋_GBK" w:hAnsi="方正仿宋_GBK" w:eastAsia="方正仿宋_GBK" w:cs="方正仿宋_GBK"/>
          <w:b/>
          <w:color w:val="000000"/>
          <w:sz w:val="28"/>
        </w:rPr>
        <w:t>504、劳务派遣人员经费（劳务费）绩效目标表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AE00D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F9D510">
            <w:pPr>
              <w:pStyle w:val="14"/>
            </w:pPr>
            <w:r>
              <w:t>绩效目标</w:t>
            </w:r>
          </w:p>
        </w:tc>
        <w:tc>
          <w:tcPr>
            <w:tcW w:w="12756" w:type="dxa"/>
            <w:tcBorders>
              <w:bottom w:val="single" w:color="FFFFFF" w:sz="6" w:space="0"/>
            </w:tcBorders>
            <w:vAlign w:val="center"/>
          </w:tcPr>
          <w:p w14:paraId="292EADC8">
            <w:pPr>
              <w:pStyle w:val="16"/>
            </w:pPr>
            <w:r>
              <w:t>1.目标内容1</w:t>
            </w:r>
          </w:p>
        </w:tc>
      </w:tr>
    </w:tbl>
    <w:p w14:paraId="7F49C3C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7C7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8CE16E">
            <w:pPr>
              <w:pStyle w:val="14"/>
            </w:pPr>
            <w:r>
              <w:t>一级指标</w:t>
            </w:r>
          </w:p>
        </w:tc>
        <w:tc>
          <w:tcPr>
            <w:tcW w:w="2268" w:type="dxa"/>
            <w:vAlign w:val="center"/>
          </w:tcPr>
          <w:p w14:paraId="46A84386">
            <w:pPr>
              <w:pStyle w:val="14"/>
            </w:pPr>
            <w:r>
              <w:t>二级指标</w:t>
            </w:r>
          </w:p>
        </w:tc>
        <w:tc>
          <w:tcPr>
            <w:tcW w:w="2835" w:type="dxa"/>
            <w:vAlign w:val="center"/>
          </w:tcPr>
          <w:p w14:paraId="4F56895D">
            <w:pPr>
              <w:pStyle w:val="14"/>
            </w:pPr>
            <w:r>
              <w:t>三级指标</w:t>
            </w:r>
          </w:p>
        </w:tc>
        <w:tc>
          <w:tcPr>
            <w:tcW w:w="2835" w:type="dxa"/>
            <w:vAlign w:val="center"/>
          </w:tcPr>
          <w:p w14:paraId="51CFF67B">
            <w:pPr>
              <w:pStyle w:val="14"/>
            </w:pPr>
            <w:r>
              <w:t>绩效指标描述</w:t>
            </w:r>
          </w:p>
        </w:tc>
        <w:tc>
          <w:tcPr>
            <w:tcW w:w="2551" w:type="dxa"/>
            <w:vAlign w:val="center"/>
          </w:tcPr>
          <w:p w14:paraId="0777A721">
            <w:pPr>
              <w:pStyle w:val="14"/>
            </w:pPr>
            <w:r>
              <w:t>指标值</w:t>
            </w:r>
          </w:p>
        </w:tc>
        <w:tc>
          <w:tcPr>
            <w:tcW w:w="2268" w:type="dxa"/>
            <w:vAlign w:val="center"/>
          </w:tcPr>
          <w:p w14:paraId="2BF62E23">
            <w:pPr>
              <w:pStyle w:val="14"/>
            </w:pPr>
            <w:r>
              <w:t>指标值确定依据</w:t>
            </w:r>
          </w:p>
        </w:tc>
      </w:tr>
      <w:tr w14:paraId="7853B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01C706">
            <w:pPr>
              <w:pStyle w:val="17"/>
            </w:pPr>
            <w:r>
              <w:t>产出指标</w:t>
            </w:r>
          </w:p>
        </w:tc>
        <w:tc>
          <w:tcPr>
            <w:tcW w:w="2268" w:type="dxa"/>
            <w:vAlign w:val="center"/>
          </w:tcPr>
          <w:p w14:paraId="12F495A7">
            <w:pPr>
              <w:pStyle w:val="16"/>
            </w:pPr>
            <w:r>
              <w:t>数量指标</w:t>
            </w:r>
          </w:p>
        </w:tc>
        <w:tc>
          <w:tcPr>
            <w:tcW w:w="2835" w:type="dxa"/>
            <w:vAlign w:val="center"/>
          </w:tcPr>
          <w:p w14:paraId="6D9CEC3D">
            <w:pPr>
              <w:pStyle w:val="16"/>
            </w:pPr>
            <w:r>
              <w:t>劳务派遣人员数量</w:t>
            </w:r>
          </w:p>
        </w:tc>
        <w:tc>
          <w:tcPr>
            <w:tcW w:w="2835" w:type="dxa"/>
            <w:vAlign w:val="center"/>
          </w:tcPr>
          <w:p w14:paraId="0DD36444">
            <w:pPr>
              <w:pStyle w:val="16"/>
            </w:pPr>
            <w:r>
              <w:t>聘用的劳务派遣人数</w:t>
            </w:r>
          </w:p>
        </w:tc>
        <w:tc>
          <w:tcPr>
            <w:tcW w:w="2551" w:type="dxa"/>
            <w:vAlign w:val="center"/>
          </w:tcPr>
          <w:p w14:paraId="66181AB1">
            <w:pPr>
              <w:pStyle w:val="16"/>
            </w:pPr>
            <w:r>
              <w:t>11人</w:t>
            </w:r>
          </w:p>
        </w:tc>
        <w:tc>
          <w:tcPr>
            <w:tcW w:w="2268" w:type="dxa"/>
            <w:vAlign w:val="center"/>
          </w:tcPr>
          <w:p w14:paraId="26DBB168">
            <w:pPr>
              <w:pStyle w:val="16"/>
            </w:pPr>
            <w:r>
              <w:t>聘用合同</w:t>
            </w:r>
          </w:p>
        </w:tc>
      </w:tr>
      <w:tr w14:paraId="06939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D05469"/>
        </w:tc>
        <w:tc>
          <w:tcPr>
            <w:tcW w:w="2268" w:type="dxa"/>
            <w:vAlign w:val="center"/>
          </w:tcPr>
          <w:p w14:paraId="78B221FC">
            <w:pPr>
              <w:pStyle w:val="16"/>
            </w:pPr>
            <w:r>
              <w:t>质量指标</w:t>
            </w:r>
          </w:p>
        </w:tc>
        <w:tc>
          <w:tcPr>
            <w:tcW w:w="2835" w:type="dxa"/>
            <w:vAlign w:val="center"/>
          </w:tcPr>
          <w:p w14:paraId="380FA8C8">
            <w:pPr>
              <w:pStyle w:val="16"/>
            </w:pPr>
            <w:r>
              <w:t>工资发放准确率</w:t>
            </w:r>
          </w:p>
        </w:tc>
        <w:tc>
          <w:tcPr>
            <w:tcW w:w="2835" w:type="dxa"/>
            <w:vAlign w:val="center"/>
          </w:tcPr>
          <w:p w14:paraId="527D3845">
            <w:pPr>
              <w:pStyle w:val="16"/>
            </w:pPr>
            <w:r>
              <w:t>工资发放准确程度</w:t>
            </w:r>
          </w:p>
        </w:tc>
        <w:tc>
          <w:tcPr>
            <w:tcW w:w="2551" w:type="dxa"/>
            <w:vAlign w:val="center"/>
          </w:tcPr>
          <w:p w14:paraId="502DB3EC">
            <w:pPr>
              <w:pStyle w:val="16"/>
            </w:pPr>
            <w:r>
              <w:t>100%</w:t>
            </w:r>
          </w:p>
        </w:tc>
        <w:tc>
          <w:tcPr>
            <w:tcW w:w="2268" w:type="dxa"/>
            <w:vAlign w:val="center"/>
          </w:tcPr>
          <w:p w14:paraId="777FE515">
            <w:pPr>
              <w:pStyle w:val="16"/>
            </w:pPr>
            <w:r>
              <w:t>工资发放情况</w:t>
            </w:r>
          </w:p>
        </w:tc>
      </w:tr>
      <w:tr w14:paraId="1E6F1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C39783"/>
        </w:tc>
        <w:tc>
          <w:tcPr>
            <w:tcW w:w="2268" w:type="dxa"/>
            <w:vAlign w:val="center"/>
          </w:tcPr>
          <w:p w14:paraId="24A5DA45">
            <w:pPr>
              <w:pStyle w:val="16"/>
            </w:pPr>
            <w:r>
              <w:t>时效指标</w:t>
            </w:r>
          </w:p>
        </w:tc>
        <w:tc>
          <w:tcPr>
            <w:tcW w:w="2835" w:type="dxa"/>
            <w:vAlign w:val="center"/>
          </w:tcPr>
          <w:p w14:paraId="545180A7">
            <w:pPr>
              <w:pStyle w:val="16"/>
            </w:pPr>
            <w:r>
              <w:t>工资发放及时率</w:t>
            </w:r>
          </w:p>
        </w:tc>
        <w:tc>
          <w:tcPr>
            <w:tcW w:w="2835" w:type="dxa"/>
            <w:vAlign w:val="center"/>
          </w:tcPr>
          <w:p w14:paraId="7A7E6070">
            <w:pPr>
              <w:pStyle w:val="16"/>
            </w:pPr>
            <w:r>
              <w:t>工资发放及时率</w:t>
            </w:r>
          </w:p>
        </w:tc>
        <w:tc>
          <w:tcPr>
            <w:tcW w:w="2551" w:type="dxa"/>
            <w:vAlign w:val="center"/>
          </w:tcPr>
          <w:p w14:paraId="3FAF7E38">
            <w:pPr>
              <w:pStyle w:val="16"/>
            </w:pPr>
            <w:r>
              <w:t>100%</w:t>
            </w:r>
          </w:p>
        </w:tc>
        <w:tc>
          <w:tcPr>
            <w:tcW w:w="2268" w:type="dxa"/>
            <w:vAlign w:val="center"/>
          </w:tcPr>
          <w:p w14:paraId="1E4CCD06">
            <w:pPr>
              <w:pStyle w:val="16"/>
            </w:pPr>
            <w:r>
              <w:t>工资发放情况</w:t>
            </w:r>
          </w:p>
        </w:tc>
      </w:tr>
      <w:tr w14:paraId="33C0A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42A3AB"/>
        </w:tc>
        <w:tc>
          <w:tcPr>
            <w:tcW w:w="2268" w:type="dxa"/>
            <w:vAlign w:val="center"/>
          </w:tcPr>
          <w:p w14:paraId="394C290F">
            <w:pPr>
              <w:pStyle w:val="16"/>
            </w:pPr>
            <w:r>
              <w:t>成本指标</w:t>
            </w:r>
          </w:p>
        </w:tc>
        <w:tc>
          <w:tcPr>
            <w:tcW w:w="2835" w:type="dxa"/>
            <w:vAlign w:val="center"/>
          </w:tcPr>
          <w:p w14:paraId="265C4F36">
            <w:pPr>
              <w:pStyle w:val="16"/>
            </w:pPr>
            <w:r>
              <w:t>劳务派遣人员月最低工资标准</w:t>
            </w:r>
          </w:p>
        </w:tc>
        <w:tc>
          <w:tcPr>
            <w:tcW w:w="2835" w:type="dxa"/>
            <w:vAlign w:val="center"/>
          </w:tcPr>
          <w:p w14:paraId="7D331807">
            <w:pPr>
              <w:pStyle w:val="16"/>
            </w:pPr>
            <w:r>
              <w:t>执行的劳务派遣人员月最低工资标准</w:t>
            </w:r>
          </w:p>
        </w:tc>
        <w:tc>
          <w:tcPr>
            <w:tcW w:w="2551" w:type="dxa"/>
            <w:vAlign w:val="center"/>
          </w:tcPr>
          <w:p w14:paraId="285EB203">
            <w:pPr>
              <w:pStyle w:val="16"/>
            </w:pPr>
            <w:r>
              <w:t>≥1900元/月，人</w:t>
            </w:r>
          </w:p>
        </w:tc>
        <w:tc>
          <w:tcPr>
            <w:tcW w:w="2268" w:type="dxa"/>
            <w:vAlign w:val="center"/>
          </w:tcPr>
          <w:p w14:paraId="67066332">
            <w:pPr>
              <w:pStyle w:val="16"/>
            </w:pPr>
            <w:r>
              <w:t>聘用合同</w:t>
            </w:r>
          </w:p>
        </w:tc>
      </w:tr>
      <w:tr w14:paraId="6E513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456462">
            <w:pPr>
              <w:pStyle w:val="17"/>
            </w:pPr>
            <w:r>
              <w:t>效益指标</w:t>
            </w:r>
          </w:p>
        </w:tc>
        <w:tc>
          <w:tcPr>
            <w:tcW w:w="2268" w:type="dxa"/>
            <w:vAlign w:val="center"/>
          </w:tcPr>
          <w:p w14:paraId="0B281F2C">
            <w:pPr>
              <w:pStyle w:val="16"/>
            </w:pPr>
            <w:r>
              <w:t>可持续影响指标</w:t>
            </w:r>
          </w:p>
        </w:tc>
        <w:tc>
          <w:tcPr>
            <w:tcW w:w="2835" w:type="dxa"/>
            <w:vAlign w:val="center"/>
          </w:tcPr>
          <w:p w14:paraId="79C65FE3">
            <w:pPr>
              <w:pStyle w:val="16"/>
            </w:pPr>
            <w:r>
              <w:t>保障事业发展</w:t>
            </w:r>
          </w:p>
        </w:tc>
        <w:tc>
          <w:tcPr>
            <w:tcW w:w="2835" w:type="dxa"/>
            <w:vAlign w:val="center"/>
          </w:tcPr>
          <w:p w14:paraId="415924ED">
            <w:pPr>
              <w:pStyle w:val="16"/>
            </w:pPr>
            <w:r>
              <w:t>保障各项工作正常运转</w:t>
            </w:r>
          </w:p>
        </w:tc>
        <w:tc>
          <w:tcPr>
            <w:tcW w:w="2551" w:type="dxa"/>
            <w:vAlign w:val="center"/>
          </w:tcPr>
          <w:p w14:paraId="0D1A77C3">
            <w:pPr>
              <w:pStyle w:val="16"/>
            </w:pPr>
            <w:r>
              <w:t>维护教育稳定，促进教育发展</w:t>
            </w:r>
          </w:p>
        </w:tc>
        <w:tc>
          <w:tcPr>
            <w:tcW w:w="2268" w:type="dxa"/>
            <w:vAlign w:val="center"/>
          </w:tcPr>
          <w:p w14:paraId="45529DAB">
            <w:pPr>
              <w:pStyle w:val="16"/>
            </w:pPr>
            <w:r>
              <w:t>单位运转情况</w:t>
            </w:r>
          </w:p>
        </w:tc>
      </w:tr>
      <w:tr w14:paraId="23477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19AB8C">
            <w:pPr>
              <w:pStyle w:val="17"/>
            </w:pPr>
            <w:r>
              <w:t>满意度指标</w:t>
            </w:r>
          </w:p>
        </w:tc>
        <w:tc>
          <w:tcPr>
            <w:tcW w:w="2268" w:type="dxa"/>
            <w:vAlign w:val="center"/>
          </w:tcPr>
          <w:p w14:paraId="505D7922">
            <w:pPr>
              <w:pStyle w:val="16"/>
            </w:pPr>
            <w:r>
              <w:t>服务对象满意度指标</w:t>
            </w:r>
          </w:p>
        </w:tc>
        <w:tc>
          <w:tcPr>
            <w:tcW w:w="2835" w:type="dxa"/>
            <w:vAlign w:val="center"/>
          </w:tcPr>
          <w:p w14:paraId="05946EDD">
            <w:pPr>
              <w:pStyle w:val="16"/>
            </w:pPr>
            <w:r>
              <w:t>劳务派遣人员满意度</w:t>
            </w:r>
          </w:p>
        </w:tc>
        <w:tc>
          <w:tcPr>
            <w:tcW w:w="2835" w:type="dxa"/>
            <w:vAlign w:val="center"/>
          </w:tcPr>
          <w:p w14:paraId="0AF1F99E">
            <w:pPr>
              <w:pStyle w:val="16"/>
            </w:pPr>
            <w:r>
              <w:t>劳务派遣人员对工资待遇的满意度</w:t>
            </w:r>
          </w:p>
        </w:tc>
        <w:tc>
          <w:tcPr>
            <w:tcW w:w="2551" w:type="dxa"/>
            <w:vAlign w:val="center"/>
          </w:tcPr>
          <w:p w14:paraId="063D1D96">
            <w:pPr>
              <w:pStyle w:val="16"/>
            </w:pPr>
            <w:r>
              <w:t>≥95%</w:t>
            </w:r>
          </w:p>
        </w:tc>
        <w:tc>
          <w:tcPr>
            <w:tcW w:w="2268" w:type="dxa"/>
            <w:vAlign w:val="center"/>
          </w:tcPr>
          <w:p w14:paraId="1B2A553C">
            <w:pPr>
              <w:pStyle w:val="16"/>
            </w:pPr>
            <w:r>
              <w:t>调查问卷</w:t>
            </w:r>
          </w:p>
        </w:tc>
      </w:tr>
    </w:tbl>
    <w:p w14:paraId="2A57548C">
      <w:pPr>
        <w:sectPr>
          <w:pgSz w:w="16840" w:h="11900" w:orient="landscape"/>
          <w:pgMar w:top="1361" w:right="1020" w:bottom="1134" w:left="1020" w:header="720" w:footer="720" w:gutter="0"/>
          <w:cols w:space="720" w:num="1"/>
        </w:sectPr>
      </w:pPr>
    </w:p>
    <w:p w14:paraId="3B8A3752">
      <w:pPr>
        <w:ind w:firstLine="560"/>
      </w:pPr>
      <w:r>
        <w:rPr>
          <w:rFonts w:ascii="方正仿宋_GBK" w:hAnsi="方正仿宋_GBK" w:eastAsia="方正仿宋_GBK" w:cs="方正仿宋_GBK"/>
          <w:b/>
          <w:color w:val="000000"/>
          <w:sz w:val="28"/>
        </w:rPr>
        <w:t>505、劳务外包经费绩效目标表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0F1D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842CB5">
            <w:pPr>
              <w:pStyle w:val="14"/>
            </w:pPr>
            <w:r>
              <w:t>绩效目标</w:t>
            </w:r>
          </w:p>
        </w:tc>
        <w:tc>
          <w:tcPr>
            <w:tcW w:w="12756" w:type="dxa"/>
            <w:tcBorders>
              <w:bottom w:val="single" w:color="FFFFFF" w:sz="6" w:space="0"/>
            </w:tcBorders>
            <w:vAlign w:val="center"/>
          </w:tcPr>
          <w:p w14:paraId="38D9A016">
            <w:pPr>
              <w:pStyle w:val="16"/>
            </w:pPr>
            <w:r>
              <w:t>1.及时支付劳务外包经费，维护社会稳定</w:t>
            </w:r>
          </w:p>
        </w:tc>
      </w:tr>
    </w:tbl>
    <w:p w14:paraId="517C85B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9EC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3FAA21">
            <w:pPr>
              <w:pStyle w:val="14"/>
            </w:pPr>
            <w:r>
              <w:t>一级指标</w:t>
            </w:r>
          </w:p>
        </w:tc>
        <w:tc>
          <w:tcPr>
            <w:tcW w:w="2268" w:type="dxa"/>
            <w:vAlign w:val="center"/>
          </w:tcPr>
          <w:p w14:paraId="0F3DAA90">
            <w:pPr>
              <w:pStyle w:val="14"/>
            </w:pPr>
            <w:r>
              <w:t>二级指标</w:t>
            </w:r>
          </w:p>
        </w:tc>
        <w:tc>
          <w:tcPr>
            <w:tcW w:w="2835" w:type="dxa"/>
            <w:vAlign w:val="center"/>
          </w:tcPr>
          <w:p w14:paraId="39BC2D6C">
            <w:pPr>
              <w:pStyle w:val="14"/>
            </w:pPr>
            <w:r>
              <w:t>三级指标</w:t>
            </w:r>
          </w:p>
        </w:tc>
        <w:tc>
          <w:tcPr>
            <w:tcW w:w="2835" w:type="dxa"/>
            <w:vAlign w:val="center"/>
          </w:tcPr>
          <w:p w14:paraId="575739F0">
            <w:pPr>
              <w:pStyle w:val="14"/>
            </w:pPr>
            <w:r>
              <w:t>绩效指标描述</w:t>
            </w:r>
          </w:p>
        </w:tc>
        <w:tc>
          <w:tcPr>
            <w:tcW w:w="2551" w:type="dxa"/>
            <w:vAlign w:val="center"/>
          </w:tcPr>
          <w:p w14:paraId="7385CC10">
            <w:pPr>
              <w:pStyle w:val="14"/>
            </w:pPr>
            <w:r>
              <w:t>指标值</w:t>
            </w:r>
          </w:p>
        </w:tc>
        <w:tc>
          <w:tcPr>
            <w:tcW w:w="2268" w:type="dxa"/>
            <w:vAlign w:val="center"/>
          </w:tcPr>
          <w:p w14:paraId="023286FB">
            <w:pPr>
              <w:pStyle w:val="14"/>
            </w:pPr>
            <w:r>
              <w:t>指标值确定依据</w:t>
            </w:r>
          </w:p>
        </w:tc>
      </w:tr>
      <w:tr w14:paraId="4B635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BBA667">
            <w:pPr>
              <w:pStyle w:val="17"/>
            </w:pPr>
            <w:r>
              <w:t>产出指标</w:t>
            </w:r>
          </w:p>
        </w:tc>
        <w:tc>
          <w:tcPr>
            <w:tcW w:w="2268" w:type="dxa"/>
            <w:vAlign w:val="center"/>
          </w:tcPr>
          <w:p w14:paraId="40E8A604">
            <w:pPr>
              <w:pStyle w:val="16"/>
            </w:pPr>
            <w:r>
              <w:t>数量指标</w:t>
            </w:r>
          </w:p>
        </w:tc>
        <w:tc>
          <w:tcPr>
            <w:tcW w:w="2835" w:type="dxa"/>
            <w:vAlign w:val="center"/>
          </w:tcPr>
          <w:p w14:paraId="2A4D5B49">
            <w:pPr>
              <w:pStyle w:val="16"/>
            </w:pPr>
            <w:r>
              <w:t>劳务外包人员数量</w:t>
            </w:r>
          </w:p>
        </w:tc>
        <w:tc>
          <w:tcPr>
            <w:tcW w:w="2835" w:type="dxa"/>
            <w:vAlign w:val="center"/>
          </w:tcPr>
          <w:p w14:paraId="664FC773">
            <w:pPr>
              <w:pStyle w:val="16"/>
            </w:pPr>
            <w:r>
              <w:t>劳务外包人员数量</w:t>
            </w:r>
          </w:p>
        </w:tc>
        <w:tc>
          <w:tcPr>
            <w:tcW w:w="2551" w:type="dxa"/>
            <w:vAlign w:val="center"/>
          </w:tcPr>
          <w:p w14:paraId="4B82C264">
            <w:pPr>
              <w:pStyle w:val="16"/>
            </w:pPr>
            <w:r>
              <w:t>2人</w:t>
            </w:r>
          </w:p>
        </w:tc>
        <w:tc>
          <w:tcPr>
            <w:tcW w:w="2268" w:type="dxa"/>
            <w:vAlign w:val="center"/>
          </w:tcPr>
          <w:p w14:paraId="115E4F7E">
            <w:pPr>
              <w:pStyle w:val="16"/>
            </w:pPr>
            <w:r>
              <w:t>合同</w:t>
            </w:r>
          </w:p>
        </w:tc>
      </w:tr>
      <w:tr w14:paraId="00785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EA57E6"/>
        </w:tc>
        <w:tc>
          <w:tcPr>
            <w:tcW w:w="2268" w:type="dxa"/>
            <w:vAlign w:val="center"/>
          </w:tcPr>
          <w:p w14:paraId="71BF5B32">
            <w:pPr>
              <w:pStyle w:val="16"/>
            </w:pPr>
            <w:r>
              <w:t>质量指标</w:t>
            </w:r>
          </w:p>
        </w:tc>
        <w:tc>
          <w:tcPr>
            <w:tcW w:w="2835" w:type="dxa"/>
            <w:vAlign w:val="center"/>
          </w:tcPr>
          <w:p w14:paraId="6B35DB0D">
            <w:pPr>
              <w:pStyle w:val="16"/>
            </w:pPr>
            <w:r>
              <w:t>外包经费支付准确率</w:t>
            </w:r>
          </w:p>
        </w:tc>
        <w:tc>
          <w:tcPr>
            <w:tcW w:w="2835" w:type="dxa"/>
            <w:vAlign w:val="center"/>
          </w:tcPr>
          <w:p w14:paraId="7976392E">
            <w:pPr>
              <w:pStyle w:val="16"/>
            </w:pPr>
            <w:r>
              <w:t>外包经费支付准确率</w:t>
            </w:r>
          </w:p>
        </w:tc>
        <w:tc>
          <w:tcPr>
            <w:tcW w:w="2551" w:type="dxa"/>
            <w:vAlign w:val="center"/>
          </w:tcPr>
          <w:p w14:paraId="5AA61F27">
            <w:pPr>
              <w:pStyle w:val="16"/>
            </w:pPr>
            <w:r>
              <w:t>100%</w:t>
            </w:r>
          </w:p>
        </w:tc>
        <w:tc>
          <w:tcPr>
            <w:tcW w:w="2268" w:type="dxa"/>
            <w:vAlign w:val="center"/>
          </w:tcPr>
          <w:p w14:paraId="0F916BA5">
            <w:pPr>
              <w:pStyle w:val="16"/>
            </w:pPr>
            <w:r>
              <w:t>工资发放情况</w:t>
            </w:r>
          </w:p>
        </w:tc>
      </w:tr>
      <w:tr w14:paraId="44671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3EEE1E"/>
        </w:tc>
        <w:tc>
          <w:tcPr>
            <w:tcW w:w="2268" w:type="dxa"/>
            <w:vAlign w:val="center"/>
          </w:tcPr>
          <w:p w14:paraId="4D1706F2">
            <w:pPr>
              <w:pStyle w:val="16"/>
            </w:pPr>
            <w:r>
              <w:t>时效指标</w:t>
            </w:r>
          </w:p>
        </w:tc>
        <w:tc>
          <w:tcPr>
            <w:tcW w:w="2835" w:type="dxa"/>
            <w:vAlign w:val="center"/>
          </w:tcPr>
          <w:p w14:paraId="6DB44BC7">
            <w:pPr>
              <w:pStyle w:val="16"/>
            </w:pPr>
            <w:r>
              <w:t>外包经费拨付及时率</w:t>
            </w:r>
          </w:p>
        </w:tc>
        <w:tc>
          <w:tcPr>
            <w:tcW w:w="2835" w:type="dxa"/>
            <w:vAlign w:val="center"/>
          </w:tcPr>
          <w:p w14:paraId="1F77F73B">
            <w:pPr>
              <w:pStyle w:val="16"/>
            </w:pPr>
            <w:r>
              <w:t>外包经费拨付及时率</w:t>
            </w:r>
          </w:p>
        </w:tc>
        <w:tc>
          <w:tcPr>
            <w:tcW w:w="2551" w:type="dxa"/>
            <w:vAlign w:val="center"/>
          </w:tcPr>
          <w:p w14:paraId="469BAAB4">
            <w:pPr>
              <w:pStyle w:val="16"/>
            </w:pPr>
            <w:r>
              <w:t>100%</w:t>
            </w:r>
          </w:p>
        </w:tc>
        <w:tc>
          <w:tcPr>
            <w:tcW w:w="2268" w:type="dxa"/>
            <w:vAlign w:val="center"/>
          </w:tcPr>
          <w:p w14:paraId="6F4C3B85">
            <w:pPr>
              <w:pStyle w:val="16"/>
            </w:pPr>
            <w:r>
              <w:t>工资发放情况</w:t>
            </w:r>
          </w:p>
        </w:tc>
      </w:tr>
      <w:tr w14:paraId="0FAAF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BBE6B4"/>
        </w:tc>
        <w:tc>
          <w:tcPr>
            <w:tcW w:w="2268" w:type="dxa"/>
            <w:vAlign w:val="center"/>
          </w:tcPr>
          <w:p w14:paraId="771201FC">
            <w:pPr>
              <w:pStyle w:val="16"/>
            </w:pPr>
            <w:r>
              <w:t>成本指标</w:t>
            </w:r>
          </w:p>
        </w:tc>
        <w:tc>
          <w:tcPr>
            <w:tcW w:w="2835" w:type="dxa"/>
            <w:vAlign w:val="center"/>
          </w:tcPr>
          <w:p w14:paraId="586656F6">
            <w:pPr>
              <w:pStyle w:val="16"/>
            </w:pPr>
            <w:r>
              <w:t>劳务外包月经费标准</w:t>
            </w:r>
          </w:p>
        </w:tc>
        <w:tc>
          <w:tcPr>
            <w:tcW w:w="2835" w:type="dxa"/>
            <w:vAlign w:val="center"/>
          </w:tcPr>
          <w:p w14:paraId="70683785">
            <w:pPr>
              <w:pStyle w:val="16"/>
            </w:pPr>
            <w:r>
              <w:t>劳务外包月经费标准</w:t>
            </w:r>
          </w:p>
        </w:tc>
        <w:tc>
          <w:tcPr>
            <w:tcW w:w="2551" w:type="dxa"/>
            <w:vAlign w:val="center"/>
          </w:tcPr>
          <w:p w14:paraId="43AACFCE">
            <w:pPr>
              <w:pStyle w:val="16"/>
            </w:pPr>
            <w:r>
              <w:t>≥4000元/月，人</w:t>
            </w:r>
          </w:p>
        </w:tc>
        <w:tc>
          <w:tcPr>
            <w:tcW w:w="2268" w:type="dxa"/>
            <w:vAlign w:val="center"/>
          </w:tcPr>
          <w:p w14:paraId="042370B4">
            <w:pPr>
              <w:pStyle w:val="16"/>
            </w:pPr>
            <w:r>
              <w:t>合同</w:t>
            </w:r>
          </w:p>
        </w:tc>
      </w:tr>
      <w:tr w14:paraId="612D9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26B1B9">
            <w:pPr>
              <w:pStyle w:val="17"/>
            </w:pPr>
            <w:r>
              <w:t>效益指标</w:t>
            </w:r>
          </w:p>
        </w:tc>
        <w:tc>
          <w:tcPr>
            <w:tcW w:w="2268" w:type="dxa"/>
            <w:vAlign w:val="center"/>
          </w:tcPr>
          <w:p w14:paraId="5FDFD888">
            <w:pPr>
              <w:pStyle w:val="16"/>
            </w:pPr>
            <w:r>
              <w:t>可持续影响指标</w:t>
            </w:r>
          </w:p>
        </w:tc>
        <w:tc>
          <w:tcPr>
            <w:tcW w:w="2835" w:type="dxa"/>
            <w:vAlign w:val="center"/>
          </w:tcPr>
          <w:p w14:paraId="4400F692">
            <w:pPr>
              <w:pStyle w:val="16"/>
            </w:pPr>
            <w:r>
              <w:t>保障事业发展</w:t>
            </w:r>
          </w:p>
        </w:tc>
        <w:tc>
          <w:tcPr>
            <w:tcW w:w="2835" w:type="dxa"/>
            <w:vAlign w:val="center"/>
          </w:tcPr>
          <w:p w14:paraId="35AC3057">
            <w:pPr>
              <w:pStyle w:val="16"/>
            </w:pPr>
            <w:r>
              <w:t>保障各项工作正常运转</w:t>
            </w:r>
          </w:p>
        </w:tc>
        <w:tc>
          <w:tcPr>
            <w:tcW w:w="2551" w:type="dxa"/>
            <w:vAlign w:val="center"/>
          </w:tcPr>
          <w:p w14:paraId="6903D151">
            <w:pPr>
              <w:pStyle w:val="16"/>
            </w:pPr>
            <w:r>
              <w:t>维护教育稳定，促进教育发展</w:t>
            </w:r>
          </w:p>
        </w:tc>
        <w:tc>
          <w:tcPr>
            <w:tcW w:w="2268" w:type="dxa"/>
            <w:vAlign w:val="center"/>
          </w:tcPr>
          <w:p w14:paraId="69926453">
            <w:pPr>
              <w:pStyle w:val="16"/>
            </w:pPr>
            <w:r>
              <w:t>单位运转情况</w:t>
            </w:r>
          </w:p>
        </w:tc>
      </w:tr>
      <w:tr w14:paraId="09DD0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69D9B8">
            <w:pPr>
              <w:pStyle w:val="17"/>
            </w:pPr>
            <w:r>
              <w:t>满意度指标</w:t>
            </w:r>
          </w:p>
        </w:tc>
        <w:tc>
          <w:tcPr>
            <w:tcW w:w="2268" w:type="dxa"/>
            <w:vAlign w:val="center"/>
          </w:tcPr>
          <w:p w14:paraId="48A15EB1">
            <w:pPr>
              <w:pStyle w:val="16"/>
            </w:pPr>
            <w:r>
              <w:t>服务对象满意度指标</w:t>
            </w:r>
          </w:p>
        </w:tc>
        <w:tc>
          <w:tcPr>
            <w:tcW w:w="2835" w:type="dxa"/>
            <w:vAlign w:val="center"/>
          </w:tcPr>
          <w:p w14:paraId="3B2C9B56">
            <w:pPr>
              <w:pStyle w:val="16"/>
            </w:pPr>
            <w:r>
              <w:t>劳务派遣人员满意度</w:t>
            </w:r>
          </w:p>
        </w:tc>
        <w:tc>
          <w:tcPr>
            <w:tcW w:w="2835" w:type="dxa"/>
            <w:vAlign w:val="center"/>
          </w:tcPr>
          <w:p w14:paraId="68DF0CB8">
            <w:pPr>
              <w:pStyle w:val="16"/>
            </w:pPr>
            <w:r>
              <w:t>劳务派遣人员对工资待遇的满意度</w:t>
            </w:r>
          </w:p>
        </w:tc>
        <w:tc>
          <w:tcPr>
            <w:tcW w:w="2551" w:type="dxa"/>
            <w:vAlign w:val="center"/>
          </w:tcPr>
          <w:p w14:paraId="18025D4B">
            <w:pPr>
              <w:pStyle w:val="16"/>
            </w:pPr>
            <w:r>
              <w:t>≥95%</w:t>
            </w:r>
          </w:p>
        </w:tc>
        <w:tc>
          <w:tcPr>
            <w:tcW w:w="2268" w:type="dxa"/>
            <w:vAlign w:val="center"/>
          </w:tcPr>
          <w:p w14:paraId="53720D0E">
            <w:pPr>
              <w:pStyle w:val="16"/>
            </w:pPr>
            <w:r>
              <w:t>调查问卷</w:t>
            </w:r>
          </w:p>
        </w:tc>
      </w:tr>
    </w:tbl>
    <w:p w14:paraId="4D0A06B8">
      <w:pPr>
        <w:sectPr>
          <w:pgSz w:w="16840" w:h="11900" w:orient="landscape"/>
          <w:pgMar w:top="1361" w:right="1020" w:bottom="1134" w:left="1020" w:header="720" w:footer="720" w:gutter="0"/>
          <w:cols w:space="720" w:num="1"/>
        </w:sectPr>
      </w:pPr>
    </w:p>
    <w:p w14:paraId="043F759C">
      <w:pPr>
        <w:ind w:firstLine="560"/>
      </w:pPr>
      <w:r>
        <w:rPr>
          <w:rFonts w:ascii="方正仿宋_GBK" w:hAnsi="方正仿宋_GBK" w:eastAsia="方正仿宋_GBK" w:cs="方正仿宋_GBK"/>
          <w:b/>
          <w:color w:val="000000"/>
          <w:sz w:val="28"/>
        </w:rPr>
        <w:t>506、退役军人公益性岗位安置费用绩效目标表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8B33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5F1008">
            <w:pPr>
              <w:pStyle w:val="14"/>
            </w:pPr>
            <w:r>
              <w:t>绩效目标</w:t>
            </w:r>
          </w:p>
        </w:tc>
        <w:tc>
          <w:tcPr>
            <w:tcW w:w="12756" w:type="dxa"/>
            <w:tcBorders>
              <w:bottom w:val="single" w:color="FFFFFF" w:sz="6" w:space="0"/>
            </w:tcBorders>
            <w:vAlign w:val="center"/>
          </w:tcPr>
          <w:p w14:paraId="28878662">
            <w:pPr>
              <w:pStyle w:val="16"/>
            </w:pPr>
            <w:r>
              <w:t>1.及时发放人员待遇，维护社会稳定。</w:t>
            </w:r>
          </w:p>
        </w:tc>
      </w:tr>
    </w:tbl>
    <w:p w14:paraId="0C36CD1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E9A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EB9555">
            <w:pPr>
              <w:pStyle w:val="14"/>
            </w:pPr>
            <w:r>
              <w:t>一级指标</w:t>
            </w:r>
          </w:p>
        </w:tc>
        <w:tc>
          <w:tcPr>
            <w:tcW w:w="2268" w:type="dxa"/>
            <w:vAlign w:val="center"/>
          </w:tcPr>
          <w:p w14:paraId="36AF420D">
            <w:pPr>
              <w:pStyle w:val="14"/>
            </w:pPr>
            <w:r>
              <w:t>二级指标</w:t>
            </w:r>
          </w:p>
        </w:tc>
        <w:tc>
          <w:tcPr>
            <w:tcW w:w="2835" w:type="dxa"/>
            <w:vAlign w:val="center"/>
          </w:tcPr>
          <w:p w14:paraId="6A91E555">
            <w:pPr>
              <w:pStyle w:val="14"/>
            </w:pPr>
            <w:r>
              <w:t>三级指标</w:t>
            </w:r>
          </w:p>
        </w:tc>
        <w:tc>
          <w:tcPr>
            <w:tcW w:w="2835" w:type="dxa"/>
            <w:vAlign w:val="center"/>
          </w:tcPr>
          <w:p w14:paraId="389EEEBB">
            <w:pPr>
              <w:pStyle w:val="14"/>
            </w:pPr>
            <w:r>
              <w:t>绩效指标描述</w:t>
            </w:r>
          </w:p>
        </w:tc>
        <w:tc>
          <w:tcPr>
            <w:tcW w:w="2551" w:type="dxa"/>
            <w:vAlign w:val="center"/>
          </w:tcPr>
          <w:p w14:paraId="2C017115">
            <w:pPr>
              <w:pStyle w:val="14"/>
            </w:pPr>
            <w:r>
              <w:t>指标值</w:t>
            </w:r>
          </w:p>
        </w:tc>
        <w:tc>
          <w:tcPr>
            <w:tcW w:w="2268" w:type="dxa"/>
            <w:vAlign w:val="center"/>
          </w:tcPr>
          <w:p w14:paraId="15584158">
            <w:pPr>
              <w:pStyle w:val="14"/>
            </w:pPr>
            <w:r>
              <w:t>指标值确定依据</w:t>
            </w:r>
          </w:p>
        </w:tc>
      </w:tr>
      <w:tr w14:paraId="36670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A0073E">
            <w:pPr>
              <w:pStyle w:val="17"/>
            </w:pPr>
            <w:r>
              <w:t>产出指标</w:t>
            </w:r>
          </w:p>
        </w:tc>
        <w:tc>
          <w:tcPr>
            <w:tcW w:w="2268" w:type="dxa"/>
            <w:vAlign w:val="center"/>
          </w:tcPr>
          <w:p w14:paraId="117BBCC7">
            <w:pPr>
              <w:pStyle w:val="16"/>
            </w:pPr>
            <w:r>
              <w:t>数量指标</w:t>
            </w:r>
          </w:p>
        </w:tc>
        <w:tc>
          <w:tcPr>
            <w:tcW w:w="2835" w:type="dxa"/>
            <w:vAlign w:val="center"/>
          </w:tcPr>
          <w:p w14:paraId="714B92BB">
            <w:pPr>
              <w:pStyle w:val="16"/>
            </w:pPr>
            <w:r>
              <w:t>安置退役军人数量</w:t>
            </w:r>
          </w:p>
        </w:tc>
        <w:tc>
          <w:tcPr>
            <w:tcW w:w="2835" w:type="dxa"/>
            <w:vAlign w:val="center"/>
          </w:tcPr>
          <w:p w14:paraId="058D14D5">
            <w:pPr>
              <w:pStyle w:val="16"/>
            </w:pPr>
            <w:r>
              <w:t>安置退役军人数量</w:t>
            </w:r>
          </w:p>
        </w:tc>
        <w:tc>
          <w:tcPr>
            <w:tcW w:w="2551" w:type="dxa"/>
            <w:vAlign w:val="center"/>
          </w:tcPr>
          <w:p w14:paraId="4DEB82AD">
            <w:pPr>
              <w:pStyle w:val="16"/>
            </w:pPr>
            <w:r>
              <w:t>1人</w:t>
            </w:r>
          </w:p>
        </w:tc>
        <w:tc>
          <w:tcPr>
            <w:tcW w:w="2268" w:type="dxa"/>
            <w:vAlign w:val="center"/>
          </w:tcPr>
          <w:p w14:paraId="1C59F982">
            <w:pPr>
              <w:pStyle w:val="16"/>
            </w:pPr>
            <w:r>
              <w:t>聘用合同</w:t>
            </w:r>
          </w:p>
        </w:tc>
      </w:tr>
      <w:tr w14:paraId="16E1F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6878C6"/>
        </w:tc>
        <w:tc>
          <w:tcPr>
            <w:tcW w:w="2268" w:type="dxa"/>
            <w:vAlign w:val="center"/>
          </w:tcPr>
          <w:p w14:paraId="2E5E2913">
            <w:pPr>
              <w:pStyle w:val="16"/>
            </w:pPr>
            <w:r>
              <w:t>质量指标</w:t>
            </w:r>
          </w:p>
        </w:tc>
        <w:tc>
          <w:tcPr>
            <w:tcW w:w="2835" w:type="dxa"/>
            <w:vAlign w:val="center"/>
          </w:tcPr>
          <w:p w14:paraId="4BE1A580">
            <w:pPr>
              <w:pStyle w:val="16"/>
            </w:pPr>
            <w:r>
              <w:t>工资发放准确率</w:t>
            </w:r>
          </w:p>
        </w:tc>
        <w:tc>
          <w:tcPr>
            <w:tcW w:w="2835" w:type="dxa"/>
            <w:vAlign w:val="center"/>
          </w:tcPr>
          <w:p w14:paraId="28CD9B05">
            <w:pPr>
              <w:pStyle w:val="16"/>
            </w:pPr>
            <w:r>
              <w:t>工资发放准确程度</w:t>
            </w:r>
          </w:p>
        </w:tc>
        <w:tc>
          <w:tcPr>
            <w:tcW w:w="2551" w:type="dxa"/>
            <w:vAlign w:val="center"/>
          </w:tcPr>
          <w:p w14:paraId="5AB21423">
            <w:pPr>
              <w:pStyle w:val="16"/>
            </w:pPr>
            <w:r>
              <w:t>100%</w:t>
            </w:r>
          </w:p>
        </w:tc>
        <w:tc>
          <w:tcPr>
            <w:tcW w:w="2268" w:type="dxa"/>
            <w:vAlign w:val="center"/>
          </w:tcPr>
          <w:p w14:paraId="534CF2D0">
            <w:pPr>
              <w:pStyle w:val="16"/>
            </w:pPr>
            <w:r>
              <w:t>工资发放情况</w:t>
            </w:r>
          </w:p>
        </w:tc>
      </w:tr>
      <w:tr w14:paraId="4B3D3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934F36"/>
        </w:tc>
        <w:tc>
          <w:tcPr>
            <w:tcW w:w="2268" w:type="dxa"/>
            <w:vAlign w:val="center"/>
          </w:tcPr>
          <w:p w14:paraId="43ED226B">
            <w:pPr>
              <w:pStyle w:val="16"/>
            </w:pPr>
            <w:r>
              <w:t>时效指标</w:t>
            </w:r>
          </w:p>
        </w:tc>
        <w:tc>
          <w:tcPr>
            <w:tcW w:w="2835" w:type="dxa"/>
            <w:vAlign w:val="center"/>
          </w:tcPr>
          <w:p w14:paraId="6BDD4090">
            <w:pPr>
              <w:pStyle w:val="16"/>
            </w:pPr>
            <w:r>
              <w:t>工资发放及时率</w:t>
            </w:r>
          </w:p>
        </w:tc>
        <w:tc>
          <w:tcPr>
            <w:tcW w:w="2835" w:type="dxa"/>
            <w:vAlign w:val="center"/>
          </w:tcPr>
          <w:p w14:paraId="0A361E5B">
            <w:pPr>
              <w:pStyle w:val="16"/>
            </w:pPr>
            <w:r>
              <w:t>工资发放及时率</w:t>
            </w:r>
          </w:p>
        </w:tc>
        <w:tc>
          <w:tcPr>
            <w:tcW w:w="2551" w:type="dxa"/>
            <w:vAlign w:val="center"/>
          </w:tcPr>
          <w:p w14:paraId="14639C18">
            <w:pPr>
              <w:pStyle w:val="16"/>
            </w:pPr>
            <w:r>
              <w:t>100%</w:t>
            </w:r>
          </w:p>
        </w:tc>
        <w:tc>
          <w:tcPr>
            <w:tcW w:w="2268" w:type="dxa"/>
            <w:vAlign w:val="center"/>
          </w:tcPr>
          <w:p w14:paraId="3E34ACA0">
            <w:pPr>
              <w:pStyle w:val="16"/>
            </w:pPr>
            <w:r>
              <w:t>工资发放情况</w:t>
            </w:r>
          </w:p>
        </w:tc>
      </w:tr>
      <w:tr w14:paraId="33694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4E4E1"/>
        </w:tc>
        <w:tc>
          <w:tcPr>
            <w:tcW w:w="2268" w:type="dxa"/>
            <w:vAlign w:val="center"/>
          </w:tcPr>
          <w:p w14:paraId="0715822E">
            <w:pPr>
              <w:pStyle w:val="16"/>
            </w:pPr>
            <w:r>
              <w:t>成本指标</w:t>
            </w:r>
          </w:p>
        </w:tc>
        <w:tc>
          <w:tcPr>
            <w:tcW w:w="2835" w:type="dxa"/>
            <w:vAlign w:val="center"/>
          </w:tcPr>
          <w:p w14:paraId="597789B7">
            <w:pPr>
              <w:pStyle w:val="16"/>
            </w:pPr>
            <w:r>
              <w:t>退役军人月最低工资标准</w:t>
            </w:r>
          </w:p>
        </w:tc>
        <w:tc>
          <w:tcPr>
            <w:tcW w:w="2835" w:type="dxa"/>
            <w:vAlign w:val="center"/>
          </w:tcPr>
          <w:p w14:paraId="0C5A361F">
            <w:pPr>
              <w:pStyle w:val="16"/>
            </w:pPr>
            <w:r>
              <w:t>执行的退役军人月工资标准</w:t>
            </w:r>
          </w:p>
        </w:tc>
        <w:tc>
          <w:tcPr>
            <w:tcW w:w="2551" w:type="dxa"/>
            <w:vAlign w:val="center"/>
          </w:tcPr>
          <w:p w14:paraId="07CBDAEE">
            <w:pPr>
              <w:pStyle w:val="16"/>
            </w:pPr>
            <w:r>
              <w:t>≥1900元/月，人</w:t>
            </w:r>
          </w:p>
        </w:tc>
        <w:tc>
          <w:tcPr>
            <w:tcW w:w="2268" w:type="dxa"/>
            <w:vAlign w:val="center"/>
          </w:tcPr>
          <w:p w14:paraId="7D6269A1">
            <w:pPr>
              <w:pStyle w:val="16"/>
            </w:pPr>
            <w:r>
              <w:t>聘用合同</w:t>
            </w:r>
          </w:p>
        </w:tc>
      </w:tr>
      <w:tr w14:paraId="1D30A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907457">
            <w:pPr>
              <w:pStyle w:val="17"/>
            </w:pPr>
            <w:r>
              <w:t>效益指标</w:t>
            </w:r>
          </w:p>
        </w:tc>
        <w:tc>
          <w:tcPr>
            <w:tcW w:w="2268" w:type="dxa"/>
            <w:vAlign w:val="center"/>
          </w:tcPr>
          <w:p w14:paraId="4EEC9985">
            <w:pPr>
              <w:pStyle w:val="16"/>
            </w:pPr>
            <w:r>
              <w:t>可持续影响指标</w:t>
            </w:r>
          </w:p>
        </w:tc>
        <w:tc>
          <w:tcPr>
            <w:tcW w:w="2835" w:type="dxa"/>
            <w:vAlign w:val="center"/>
          </w:tcPr>
          <w:p w14:paraId="4AE08A0C">
            <w:pPr>
              <w:pStyle w:val="16"/>
            </w:pPr>
            <w:r>
              <w:t>保障事业发展</w:t>
            </w:r>
          </w:p>
        </w:tc>
        <w:tc>
          <w:tcPr>
            <w:tcW w:w="2835" w:type="dxa"/>
            <w:vAlign w:val="center"/>
          </w:tcPr>
          <w:p w14:paraId="5B1B834A">
            <w:pPr>
              <w:pStyle w:val="16"/>
            </w:pPr>
            <w:r>
              <w:t>保障各项工作正常运转</w:t>
            </w:r>
          </w:p>
        </w:tc>
        <w:tc>
          <w:tcPr>
            <w:tcW w:w="2551" w:type="dxa"/>
            <w:vAlign w:val="center"/>
          </w:tcPr>
          <w:p w14:paraId="68C74285">
            <w:pPr>
              <w:pStyle w:val="16"/>
            </w:pPr>
            <w:r>
              <w:t>维护教育稳定，促进教育发展</w:t>
            </w:r>
          </w:p>
        </w:tc>
        <w:tc>
          <w:tcPr>
            <w:tcW w:w="2268" w:type="dxa"/>
            <w:vAlign w:val="center"/>
          </w:tcPr>
          <w:p w14:paraId="245352F7">
            <w:pPr>
              <w:pStyle w:val="16"/>
            </w:pPr>
            <w:r>
              <w:t>单位运转情况</w:t>
            </w:r>
          </w:p>
        </w:tc>
      </w:tr>
      <w:tr w14:paraId="4A445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D6FFB3">
            <w:pPr>
              <w:pStyle w:val="17"/>
            </w:pPr>
            <w:r>
              <w:t>满意度指标</w:t>
            </w:r>
          </w:p>
        </w:tc>
        <w:tc>
          <w:tcPr>
            <w:tcW w:w="2268" w:type="dxa"/>
            <w:vAlign w:val="center"/>
          </w:tcPr>
          <w:p w14:paraId="403AE29B">
            <w:pPr>
              <w:pStyle w:val="16"/>
            </w:pPr>
            <w:r>
              <w:t>服务对象满意度指标</w:t>
            </w:r>
          </w:p>
        </w:tc>
        <w:tc>
          <w:tcPr>
            <w:tcW w:w="2835" w:type="dxa"/>
            <w:vAlign w:val="center"/>
          </w:tcPr>
          <w:p w14:paraId="6FFA975C">
            <w:pPr>
              <w:pStyle w:val="16"/>
            </w:pPr>
            <w:r>
              <w:t>退役军人满意度</w:t>
            </w:r>
          </w:p>
        </w:tc>
        <w:tc>
          <w:tcPr>
            <w:tcW w:w="2835" w:type="dxa"/>
            <w:vAlign w:val="center"/>
          </w:tcPr>
          <w:p w14:paraId="11AAED93">
            <w:pPr>
              <w:pStyle w:val="16"/>
            </w:pPr>
            <w:r>
              <w:t>退役军人对工资待遇的满意度</w:t>
            </w:r>
          </w:p>
        </w:tc>
        <w:tc>
          <w:tcPr>
            <w:tcW w:w="2551" w:type="dxa"/>
            <w:vAlign w:val="center"/>
          </w:tcPr>
          <w:p w14:paraId="3FD06143">
            <w:pPr>
              <w:pStyle w:val="16"/>
            </w:pPr>
            <w:r>
              <w:t>≥95%</w:t>
            </w:r>
          </w:p>
        </w:tc>
        <w:tc>
          <w:tcPr>
            <w:tcW w:w="2268" w:type="dxa"/>
            <w:vAlign w:val="center"/>
          </w:tcPr>
          <w:p w14:paraId="4838E623">
            <w:pPr>
              <w:pStyle w:val="16"/>
            </w:pPr>
            <w:r>
              <w:t>调查问卷</w:t>
            </w:r>
          </w:p>
        </w:tc>
      </w:tr>
    </w:tbl>
    <w:p w14:paraId="68A99655">
      <w:pPr>
        <w:sectPr>
          <w:pgSz w:w="16840" w:h="11900" w:orient="landscape"/>
          <w:pgMar w:top="1361" w:right="1020" w:bottom="1134" w:left="1020" w:header="720" w:footer="720" w:gutter="0"/>
          <w:cols w:space="720" w:num="1"/>
        </w:sectPr>
      </w:pPr>
    </w:p>
    <w:p w14:paraId="5D271D95">
      <w:pPr>
        <w:ind w:firstLine="560"/>
      </w:pPr>
      <w:r>
        <w:rPr>
          <w:rFonts w:ascii="方正仿宋_GBK" w:hAnsi="方正仿宋_GBK" w:eastAsia="方正仿宋_GBK" w:cs="方正仿宋_GBK"/>
          <w:b/>
          <w:color w:val="000000"/>
          <w:sz w:val="28"/>
        </w:rPr>
        <w:t>507、义务教育生均公用经费-01中央直达资金（唐财教[2022]98号）绩效目标表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7A03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426A66">
            <w:pPr>
              <w:pStyle w:val="14"/>
            </w:pPr>
            <w:r>
              <w:t>绩效目标</w:t>
            </w:r>
          </w:p>
        </w:tc>
        <w:tc>
          <w:tcPr>
            <w:tcW w:w="12756" w:type="dxa"/>
            <w:tcBorders>
              <w:bottom w:val="single" w:color="FFFFFF" w:sz="6" w:space="0"/>
            </w:tcBorders>
            <w:vAlign w:val="center"/>
          </w:tcPr>
          <w:p w14:paraId="4328EDA1">
            <w:pPr>
              <w:pStyle w:val="16"/>
            </w:pPr>
            <w:r>
              <w:t>1.保障学校日常工作的正常开展。</w:t>
            </w:r>
          </w:p>
        </w:tc>
      </w:tr>
    </w:tbl>
    <w:p w14:paraId="5488707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0A9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A0BC07">
            <w:pPr>
              <w:pStyle w:val="14"/>
            </w:pPr>
            <w:r>
              <w:t>一级指标</w:t>
            </w:r>
          </w:p>
        </w:tc>
        <w:tc>
          <w:tcPr>
            <w:tcW w:w="2268" w:type="dxa"/>
            <w:vAlign w:val="center"/>
          </w:tcPr>
          <w:p w14:paraId="6069E55A">
            <w:pPr>
              <w:pStyle w:val="14"/>
            </w:pPr>
            <w:r>
              <w:t>二级指标</w:t>
            </w:r>
          </w:p>
        </w:tc>
        <w:tc>
          <w:tcPr>
            <w:tcW w:w="2835" w:type="dxa"/>
            <w:vAlign w:val="center"/>
          </w:tcPr>
          <w:p w14:paraId="3E377AD2">
            <w:pPr>
              <w:pStyle w:val="14"/>
            </w:pPr>
            <w:r>
              <w:t>三级指标</w:t>
            </w:r>
          </w:p>
        </w:tc>
        <w:tc>
          <w:tcPr>
            <w:tcW w:w="2835" w:type="dxa"/>
            <w:vAlign w:val="center"/>
          </w:tcPr>
          <w:p w14:paraId="34BDBF3E">
            <w:pPr>
              <w:pStyle w:val="14"/>
            </w:pPr>
            <w:r>
              <w:t>绩效指标描述</w:t>
            </w:r>
          </w:p>
        </w:tc>
        <w:tc>
          <w:tcPr>
            <w:tcW w:w="2551" w:type="dxa"/>
            <w:vAlign w:val="center"/>
          </w:tcPr>
          <w:p w14:paraId="0F0A4707">
            <w:pPr>
              <w:pStyle w:val="14"/>
            </w:pPr>
            <w:r>
              <w:t>指标值</w:t>
            </w:r>
          </w:p>
        </w:tc>
        <w:tc>
          <w:tcPr>
            <w:tcW w:w="2268" w:type="dxa"/>
            <w:vAlign w:val="center"/>
          </w:tcPr>
          <w:p w14:paraId="2BBF58AC">
            <w:pPr>
              <w:pStyle w:val="14"/>
            </w:pPr>
            <w:r>
              <w:t>指标值确定依据</w:t>
            </w:r>
          </w:p>
        </w:tc>
      </w:tr>
      <w:tr w14:paraId="719A1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2FC070">
            <w:pPr>
              <w:pStyle w:val="17"/>
            </w:pPr>
            <w:r>
              <w:t>产出指标</w:t>
            </w:r>
          </w:p>
        </w:tc>
        <w:tc>
          <w:tcPr>
            <w:tcW w:w="2268" w:type="dxa"/>
            <w:vAlign w:val="center"/>
          </w:tcPr>
          <w:p w14:paraId="50C0229C">
            <w:pPr>
              <w:pStyle w:val="16"/>
            </w:pPr>
            <w:r>
              <w:t>数量指标</w:t>
            </w:r>
          </w:p>
        </w:tc>
        <w:tc>
          <w:tcPr>
            <w:tcW w:w="2835" w:type="dxa"/>
            <w:vAlign w:val="center"/>
          </w:tcPr>
          <w:p w14:paraId="5E4E0B8F">
            <w:pPr>
              <w:pStyle w:val="16"/>
            </w:pPr>
            <w:r>
              <w:t>在校学生数</w:t>
            </w:r>
          </w:p>
        </w:tc>
        <w:tc>
          <w:tcPr>
            <w:tcW w:w="2835" w:type="dxa"/>
            <w:vAlign w:val="center"/>
          </w:tcPr>
          <w:p w14:paraId="38A90CEC">
            <w:pPr>
              <w:pStyle w:val="16"/>
            </w:pPr>
            <w:r>
              <w:t>在校学生人数</w:t>
            </w:r>
          </w:p>
        </w:tc>
        <w:tc>
          <w:tcPr>
            <w:tcW w:w="2551" w:type="dxa"/>
            <w:vAlign w:val="center"/>
          </w:tcPr>
          <w:p w14:paraId="59C64EC2">
            <w:pPr>
              <w:pStyle w:val="16"/>
            </w:pPr>
            <w:r>
              <w:t>351人</w:t>
            </w:r>
          </w:p>
        </w:tc>
        <w:tc>
          <w:tcPr>
            <w:tcW w:w="2268" w:type="dxa"/>
            <w:vAlign w:val="center"/>
          </w:tcPr>
          <w:p w14:paraId="75DAA55D">
            <w:pPr>
              <w:pStyle w:val="16"/>
            </w:pPr>
            <w:r>
              <w:t>年度学生统计数</w:t>
            </w:r>
          </w:p>
        </w:tc>
      </w:tr>
      <w:tr w14:paraId="6C694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DB6955"/>
        </w:tc>
        <w:tc>
          <w:tcPr>
            <w:tcW w:w="2268" w:type="dxa"/>
            <w:vAlign w:val="center"/>
          </w:tcPr>
          <w:p w14:paraId="51B1878E">
            <w:pPr>
              <w:pStyle w:val="16"/>
            </w:pPr>
            <w:r>
              <w:t>质量指标</w:t>
            </w:r>
          </w:p>
        </w:tc>
        <w:tc>
          <w:tcPr>
            <w:tcW w:w="2835" w:type="dxa"/>
            <w:vAlign w:val="center"/>
          </w:tcPr>
          <w:p w14:paraId="74B29605">
            <w:pPr>
              <w:pStyle w:val="16"/>
            </w:pPr>
            <w:r>
              <w:t>校舍维修、设备购置项目验收合格率</w:t>
            </w:r>
          </w:p>
        </w:tc>
        <w:tc>
          <w:tcPr>
            <w:tcW w:w="2835" w:type="dxa"/>
            <w:vAlign w:val="center"/>
          </w:tcPr>
          <w:p w14:paraId="327E7CBC">
            <w:pPr>
              <w:pStyle w:val="16"/>
            </w:pPr>
            <w:r>
              <w:t>校舍维修、设备购置项目验收合格率</w:t>
            </w:r>
          </w:p>
        </w:tc>
        <w:tc>
          <w:tcPr>
            <w:tcW w:w="2551" w:type="dxa"/>
            <w:vAlign w:val="center"/>
          </w:tcPr>
          <w:p w14:paraId="6F0FD866">
            <w:pPr>
              <w:pStyle w:val="16"/>
            </w:pPr>
            <w:r>
              <w:t>100%</w:t>
            </w:r>
          </w:p>
        </w:tc>
        <w:tc>
          <w:tcPr>
            <w:tcW w:w="2268" w:type="dxa"/>
            <w:vAlign w:val="center"/>
          </w:tcPr>
          <w:p w14:paraId="79B1B99D">
            <w:pPr>
              <w:pStyle w:val="16"/>
            </w:pPr>
            <w:r>
              <w:t>合同</w:t>
            </w:r>
          </w:p>
        </w:tc>
      </w:tr>
      <w:tr w14:paraId="78BFD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FB7D9"/>
        </w:tc>
        <w:tc>
          <w:tcPr>
            <w:tcW w:w="2268" w:type="dxa"/>
            <w:vAlign w:val="center"/>
          </w:tcPr>
          <w:p w14:paraId="30CFE4E8">
            <w:pPr>
              <w:pStyle w:val="16"/>
            </w:pPr>
            <w:r>
              <w:t>时效指标</w:t>
            </w:r>
          </w:p>
        </w:tc>
        <w:tc>
          <w:tcPr>
            <w:tcW w:w="2835" w:type="dxa"/>
            <w:vAlign w:val="center"/>
          </w:tcPr>
          <w:p w14:paraId="681EC153">
            <w:pPr>
              <w:pStyle w:val="16"/>
            </w:pPr>
            <w:r>
              <w:t>校舍维修、设备购置项目完工及时率</w:t>
            </w:r>
          </w:p>
        </w:tc>
        <w:tc>
          <w:tcPr>
            <w:tcW w:w="2835" w:type="dxa"/>
            <w:vAlign w:val="center"/>
          </w:tcPr>
          <w:p w14:paraId="414D820F">
            <w:pPr>
              <w:pStyle w:val="16"/>
            </w:pPr>
            <w:r>
              <w:t>校舍维修、设备购置项目完工及时率</w:t>
            </w:r>
          </w:p>
        </w:tc>
        <w:tc>
          <w:tcPr>
            <w:tcW w:w="2551" w:type="dxa"/>
            <w:vAlign w:val="center"/>
          </w:tcPr>
          <w:p w14:paraId="4A48DB55">
            <w:pPr>
              <w:pStyle w:val="16"/>
            </w:pPr>
            <w:r>
              <w:t>100%</w:t>
            </w:r>
          </w:p>
        </w:tc>
        <w:tc>
          <w:tcPr>
            <w:tcW w:w="2268" w:type="dxa"/>
            <w:vAlign w:val="center"/>
          </w:tcPr>
          <w:p w14:paraId="447C491E">
            <w:pPr>
              <w:pStyle w:val="16"/>
            </w:pPr>
            <w:r>
              <w:t>合同</w:t>
            </w:r>
          </w:p>
        </w:tc>
      </w:tr>
      <w:tr w14:paraId="4343E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1EDBC5"/>
        </w:tc>
        <w:tc>
          <w:tcPr>
            <w:tcW w:w="2268" w:type="dxa"/>
            <w:vAlign w:val="center"/>
          </w:tcPr>
          <w:p w14:paraId="492DB373">
            <w:pPr>
              <w:pStyle w:val="16"/>
            </w:pPr>
            <w:r>
              <w:t>成本指标</w:t>
            </w:r>
          </w:p>
        </w:tc>
        <w:tc>
          <w:tcPr>
            <w:tcW w:w="2835" w:type="dxa"/>
            <w:vAlign w:val="center"/>
          </w:tcPr>
          <w:p w14:paraId="1DA7073F">
            <w:pPr>
              <w:pStyle w:val="16"/>
            </w:pPr>
            <w:r>
              <w:t>生均公用经费标准</w:t>
            </w:r>
          </w:p>
        </w:tc>
        <w:tc>
          <w:tcPr>
            <w:tcW w:w="2835" w:type="dxa"/>
            <w:vAlign w:val="center"/>
          </w:tcPr>
          <w:p w14:paraId="6CCA6EA1">
            <w:pPr>
              <w:pStyle w:val="16"/>
            </w:pPr>
            <w:r>
              <w:t>生均公用经费标准</w:t>
            </w:r>
          </w:p>
        </w:tc>
        <w:tc>
          <w:tcPr>
            <w:tcW w:w="2551" w:type="dxa"/>
            <w:vAlign w:val="center"/>
          </w:tcPr>
          <w:p w14:paraId="437C2270">
            <w:pPr>
              <w:pStyle w:val="16"/>
            </w:pPr>
            <w:r>
              <w:t>≥850元/生，年</w:t>
            </w:r>
          </w:p>
        </w:tc>
        <w:tc>
          <w:tcPr>
            <w:tcW w:w="2268" w:type="dxa"/>
            <w:vAlign w:val="center"/>
          </w:tcPr>
          <w:p w14:paraId="45609EBF">
            <w:pPr>
              <w:pStyle w:val="16"/>
            </w:pPr>
            <w:r>
              <w:t>国家政策</w:t>
            </w:r>
          </w:p>
        </w:tc>
      </w:tr>
      <w:tr w14:paraId="01D5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7A6D11">
            <w:pPr>
              <w:pStyle w:val="17"/>
            </w:pPr>
            <w:r>
              <w:t>效益指标</w:t>
            </w:r>
          </w:p>
        </w:tc>
        <w:tc>
          <w:tcPr>
            <w:tcW w:w="2268" w:type="dxa"/>
            <w:vAlign w:val="center"/>
          </w:tcPr>
          <w:p w14:paraId="43906F59">
            <w:pPr>
              <w:pStyle w:val="16"/>
            </w:pPr>
            <w:r>
              <w:t>可持续影响指标</w:t>
            </w:r>
          </w:p>
        </w:tc>
        <w:tc>
          <w:tcPr>
            <w:tcW w:w="2835" w:type="dxa"/>
            <w:vAlign w:val="center"/>
          </w:tcPr>
          <w:p w14:paraId="410F1101">
            <w:pPr>
              <w:pStyle w:val="16"/>
            </w:pPr>
            <w:r>
              <w:t>教育质量提升情况</w:t>
            </w:r>
          </w:p>
        </w:tc>
        <w:tc>
          <w:tcPr>
            <w:tcW w:w="2835" w:type="dxa"/>
            <w:vAlign w:val="center"/>
          </w:tcPr>
          <w:p w14:paraId="328ABC58">
            <w:pPr>
              <w:pStyle w:val="16"/>
            </w:pPr>
            <w:r>
              <w:t>教育质量提升情况</w:t>
            </w:r>
          </w:p>
        </w:tc>
        <w:tc>
          <w:tcPr>
            <w:tcW w:w="2551" w:type="dxa"/>
            <w:vAlign w:val="center"/>
          </w:tcPr>
          <w:p w14:paraId="75C3B449">
            <w:pPr>
              <w:pStyle w:val="16"/>
            </w:pPr>
            <w:r>
              <w:t>教育质量不断提高，办学水平不断改善</w:t>
            </w:r>
          </w:p>
        </w:tc>
        <w:tc>
          <w:tcPr>
            <w:tcW w:w="2268" w:type="dxa"/>
            <w:vAlign w:val="center"/>
          </w:tcPr>
          <w:p w14:paraId="10DB0F3E">
            <w:pPr>
              <w:pStyle w:val="16"/>
            </w:pPr>
            <w:r>
              <w:t>调查问卷</w:t>
            </w:r>
          </w:p>
        </w:tc>
      </w:tr>
      <w:tr w14:paraId="79065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83C38F">
            <w:pPr>
              <w:pStyle w:val="17"/>
            </w:pPr>
            <w:r>
              <w:t>满意度指标</w:t>
            </w:r>
          </w:p>
        </w:tc>
        <w:tc>
          <w:tcPr>
            <w:tcW w:w="2268" w:type="dxa"/>
            <w:vAlign w:val="center"/>
          </w:tcPr>
          <w:p w14:paraId="5FE9972A">
            <w:pPr>
              <w:pStyle w:val="16"/>
            </w:pPr>
            <w:r>
              <w:t>服务对象满意度指标</w:t>
            </w:r>
          </w:p>
        </w:tc>
        <w:tc>
          <w:tcPr>
            <w:tcW w:w="2835" w:type="dxa"/>
            <w:vAlign w:val="center"/>
          </w:tcPr>
          <w:p w14:paraId="77907C89">
            <w:pPr>
              <w:pStyle w:val="16"/>
            </w:pPr>
            <w:r>
              <w:t>师生满意度</w:t>
            </w:r>
          </w:p>
        </w:tc>
        <w:tc>
          <w:tcPr>
            <w:tcW w:w="2835" w:type="dxa"/>
            <w:vAlign w:val="center"/>
          </w:tcPr>
          <w:p w14:paraId="76FFA134">
            <w:pPr>
              <w:pStyle w:val="16"/>
            </w:pPr>
            <w:r>
              <w:t>师生满意度</w:t>
            </w:r>
          </w:p>
        </w:tc>
        <w:tc>
          <w:tcPr>
            <w:tcW w:w="2551" w:type="dxa"/>
            <w:vAlign w:val="center"/>
          </w:tcPr>
          <w:p w14:paraId="569841D4">
            <w:pPr>
              <w:pStyle w:val="16"/>
            </w:pPr>
            <w:r>
              <w:t>≥90%</w:t>
            </w:r>
          </w:p>
        </w:tc>
        <w:tc>
          <w:tcPr>
            <w:tcW w:w="2268" w:type="dxa"/>
            <w:vAlign w:val="center"/>
          </w:tcPr>
          <w:p w14:paraId="06870AE0">
            <w:pPr>
              <w:pStyle w:val="16"/>
            </w:pPr>
            <w:r>
              <w:t>调查问卷</w:t>
            </w:r>
          </w:p>
        </w:tc>
      </w:tr>
    </w:tbl>
    <w:p w14:paraId="4D95F75E">
      <w:pPr>
        <w:sectPr>
          <w:pgSz w:w="16840" w:h="11900" w:orient="landscape"/>
          <w:pgMar w:top="1361" w:right="1020" w:bottom="1134" w:left="1020" w:header="720" w:footer="720" w:gutter="0"/>
          <w:cols w:space="720" w:num="1"/>
        </w:sectPr>
      </w:pPr>
    </w:p>
    <w:p w14:paraId="012DE7F9">
      <w:pPr>
        <w:ind w:firstLine="560"/>
      </w:pPr>
      <w:r>
        <w:rPr>
          <w:rFonts w:ascii="方正仿宋_GBK" w:hAnsi="方正仿宋_GBK" w:eastAsia="方正仿宋_GBK" w:cs="方正仿宋_GBK"/>
          <w:b/>
          <w:color w:val="000000"/>
          <w:sz w:val="28"/>
        </w:rPr>
        <w:t>508、义务教育生均公用经费（本级）绩效目标表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16AA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EDA503">
            <w:pPr>
              <w:pStyle w:val="14"/>
            </w:pPr>
            <w:r>
              <w:t>绩效目标</w:t>
            </w:r>
          </w:p>
        </w:tc>
        <w:tc>
          <w:tcPr>
            <w:tcW w:w="12756" w:type="dxa"/>
            <w:tcBorders>
              <w:bottom w:val="single" w:color="FFFFFF" w:sz="6" w:space="0"/>
            </w:tcBorders>
            <w:vAlign w:val="center"/>
          </w:tcPr>
          <w:p w14:paraId="518318BE">
            <w:pPr>
              <w:pStyle w:val="16"/>
            </w:pPr>
            <w:r>
              <w:t>1.保障学校日常工作的正常开展。</w:t>
            </w:r>
          </w:p>
        </w:tc>
      </w:tr>
    </w:tbl>
    <w:p w14:paraId="7978C0C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2A0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B6BBB0">
            <w:pPr>
              <w:pStyle w:val="14"/>
            </w:pPr>
            <w:r>
              <w:t>一级指标</w:t>
            </w:r>
          </w:p>
        </w:tc>
        <w:tc>
          <w:tcPr>
            <w:tcW w:w="2268" w:type="dxa"/>
            <w:vAlign w:val="center"/>
          </w:tcPr>
          <w:p w14:paraId="07A14E6D">
            <w:pPr>
              <w:pStyle w:val="14"/>
            </w:pPr>
            <w:r>
              <w:t>二级指标</w:t>
            </w:r>
          </w:p>
        </w:tc>
        <w:tc>
          <w:tcPr>
            <w:tcW w:w="2835" w:type="dxa"/>
            <w:vAlign w:val="center"/>
          </w:tcPr>
          <w:p w14:paraId="04D22A76">
            <w:pPr>
              <w:pStyle w:val="14"/>
            </w:pPr>
            <w:r>
              <w:t>三级指标</w:t>
            </w:r>
          </w:p>
        </w:tc>
        <w:tc>
          <w:tcPr>
            <w:tcW w:w="2835" w:type="dxa"/>
            <w:vAlign w:val="center"/>
          </w:tcPr>
          <w:p w14:paraId="48EEA804">
            <w:pPr>
              <w:pStyle w:val="14"/>
            </w:pPr>
            <w:r>
              <w:t>绩效指标描述</w:t>
            </w:r>
          </w:p>
        </w:tc>
        <w:tc>
          <w:tcPr>
            <w:tcW w:w="2551" w:type="dxa"/>
            <w:vAlign w:val="center"/>
          </w:tcPr>
          <w:p w14:paraId="1FCEF061">
            <w:pPr>
              <w:pStyle w:val="14"/>
            </w:pPr>
            <w:r>
              <w:t>指标值</w:t>
            </w:r>
          </w:p>
        </w:tc>
        <w:tc>
          <w:tcPr>
            <w:tcW w:w="2268" w:type="dxa"/>
            <w:vAlign w:val="center"/>
          </w:tcPr>
          <w:p w14:paraId="2CBBD613">
            <w:pPr>
              <w:pStyle w:val="14"/>
            </w:pPr>
            <w:r>
              <w:t>指标值确定依据</w:t>
            </w:r>
          </w:p>
        </w:tc>
      </w:tr>
      <w:tr w14:paraId="33CC9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A1986B">
            <w:pPr>
              <w:pStyle w:val="17"/>
            </w:pPr>
            <w:r>
              <w:t>产出指标</w:t>
            </w:r>
          </w:p>
        </w:tc>
        <w:tc>
          <w:tcPr>
            <w:tcW w:w="2268" w:type="dxa"/>
            <w:vAlign w:val="center"/>
          </w:tcPr>
          <w:p w14:paraId="766E7CE7">
            <w:pPr>
              <w:pStyle w:val="16"/>
            </w:pPr>
            <w:r>
              <w:t>数量指标</w:t>
            </w:r>
          </w:p>
        </w:tc>
        <w:tc>
          <w:tcPr>
            <w:tcW w:w="2835" w:type="dxa"/>
            <w:vAlign w:val="center"/>
          </w:tcPr>
          <w:p w14:paraId="2BF88D6B">
            <w:pPr>
              <w:pStyle w:val="16"/>
            </w:pPr>
            <w:r>
              <w:t>在校学生数</w:t>
            </w:r>
          </w:p>
        </w:tc>
        <w:tc>
          <w:tcPr>
            <w:tcW w:w="2835" w:type="dxa"/>
            <w:vAlign w:val="center"/>
          </w:tcPr>
          <w:p w14:paraId="56558039">
            <w:pPr>
              <w:pStyle w:val="16"/>
            </w:pPr>
            <w:r>
              <w:t>在校学生人数</w:t>
            </w:r>
          </w:p>
        </w:tc>
        <w:tc>
          <w:tcPr>
            <w:tcW w:w="2551" w:type="dxa"/>
            <w:vAlign w:val="center"/>
          </w:tcPr>
          <w:p w14:paraId="03297DFA">
            <w:pPr>
              <w:pStyle w:val="16"/>
            </w:pPr>
            <w:r>
              <w:t>804人</w:t>
            </w:r>
          </w:p>
        </w:tc>
        <w:tc>
          <w:tcPr>
            <w:tcW w:w="2268" w:type="dxa"/>
            <w:vAlign w:val="center"/>
          </w:tcPr>
          <w:p w14:paraId="7A316AD5">
            <w:pPr>
              <w:pStyle w:val="16"/>
            </w:pPr>
            <w:r>
              <w:t>年度学生统计数</w:t>
            </w:r>
          </w:p>
        </w:tc>
      </w:tr>
      <w:tr w14:paraId="6BD36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103E0C"/>
        </w:tc>
        <w:tc>
          <w:tcPr>
            <w:tcW w:w="2268" w:type="dxa"/>
            <w:vAlign w:val="center"/>
          </w:tcPr>
          <w:p w14:paraId="17818727">
            <w:pPr>
              <w:pStyle w:val="16"/>
            </w:pPr>
            <w:r>
              <w:t>质量指标</w:t>
            </w:r>
          </w:p>
        </w:tc>
        <w:tc>
          <w:tcPr>
            <w:tcW w:w="2835" w:type="dxa"/>
            <w:vAlign w:val="center"/>
          </w:tcPr>
          <w:p w14:paraId="08EEFAFB">
            <w:pPr>
              <w:pStyle w:val="16"/>
            </w:pPr>
            <w:r>
              <w:t>校舍维修、设备购置项目验收合格率</w:t>
            </w:r>
          </w:p>
        </w:tc>
        <w:tc>
          <w:tcPr>
            <w:tcW w:w="2835" w:type="dxa"/>
            <w:vAlign w:val="center"/>
          </w:tcPr>
          <w:p w14:paraId="09325C6A">
            <w:pPr>
              <w:pStyle w:val="16"/>
            </w:pPr>
            <w:r>
              <w:t>校舍维修、设备购置项目验收合格率</w:t>
            </w:r>
          </w:p>
        </w:tc>
        <w:tc>
          <w:tcPr>
            <w:tcW w:w="2551" w:type="dxa"/>
            <w:vAlign w:val="center"/>
          </w:tcPr>
          <w:p w14:paraId="60988F0B">
            <w:pPr>
              <w:pStyle w:val="16"/>
            </w:pPr>
            <w:r>
              <w:t>100%</w:t>
            </w:r>
          </w:p>
        </w:tc>
        <w:tc>
          <w:tcPr>
            <w:tcW w:w="2268" w:type="dxa"/>
            <w:vAlign w:val="center"/>
          </w:tcPr>
          <w:p w14:paraId="1AA6F8FF">
            <w:pPr>
              <w:pStyle w:val="16"/>
            </w:pPr>
            <w:r>
              <w:t>合同</w:t>
            </w:r>
          </w:p>
        </w:tc>
      </w:tr>
      <w:tr w14:paraId="2A739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7FDB34"/>
        </w:tc>
        <w:tc>
          <w:tcPr>
            <w:tcW w:w="2268" w:type="dxa"/>
            <w:vAlign w:val="center"/>
          </w:tcPr>
          <w:p w14:paraId="2273FD31">
            <w:pPr>
              <w:pStyle w:val="16"/>
            </w:pPr>
            <w:r>
              <w:t>时效指标</w:t>
            </w:r>
          </w:p>
        </w:tc>
        <w:tc>
          <w:tcPr>
            <w:tcW w:w="2835" w:type="dxa"/>
            <w:vAlign w:val="center"/>
          </w:tcPr>
          <w:p w14:paraId="5F807AF4">
            <w:pPr>
              <w:pStyle w:val="16"/>
            </w:pPr>
            <w:r>
              <w:t>校舍维修、设备购置项目完工及时率</w:t>
            </w:r>
          </w:p>
        </w:tc>
        <w:tc>
          <w:tcPr>
            <w:tcW w:w="2835" w:type="dxa"/>
            <w:vAlign w:val="center"/>
          </w:tcPr>
          <w:p w14:paraId="283B4991">
            <w:pPr>
              <w:pStyle w:val="16"/>
            </w:pPr>
            <w:r>
              <w:t>校舍维修、设备购置项目完工及时率</w:t>
            </w:r>
          </w:p>
        </w:tc>
        <w:tc>
          <w:tcPr>
            <w:tcW w:w="2551" w:type="dxa"/>
            <w:vAlign w:val="center"/>
          </w:tcPr>
          <w:p w14:paraId="21224A13">
            <w:pPr>
              <w:pStyle w:val="16"/>
            </w:pPr>
            <w:r>
              <w:t>100%</w:t>
            </w:r>
          </w:p>
        </w:tc>
        <w:tc>
          <w:tcPr>
            <w:tcW w:w="2268" w:type="dxa"/>
            <w:vAlign w:val="center"/>
          </w:tcPr>
          <w:p w14:paraId="22CEB35E">
            <w:pPr>
              <w:pStyle w:val="16"/>
            </w:pPr>
            <w:r>
              <w:t>合同</w:t>
            </w:r>
          </w:p>
        </w:tc>
      </w:tr>
      <w:tr w14:paraId="4981E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C17E55"/>
        </w:tc>
        <w:tc>
          <w:tcPr>
            <w:tcW w:w="2268" w:type="dxa"/>
            <w:vAlign w:val="center"/>
          </w:tcPr>
          <w:p w14:paraId="21CAC08E">
            <w:pPr>
              <w:pStyle w:val="16"/>
            </w:pPr>
            <w:r>
              <w:t>成本指标</w:t>
            </w:r>
          </w:p>
        </w:tc>
        <w:tc>
          <w:tcPr>
            <w:tcW w:w="2835" w:type="dxa"/>
            <w:vAlign w:val="center"/>
          </w:tcPr>
          <w:p w14:paraId="5F6695D5">
            <w:pPr>
              <w:pStyle w:val="16"/>
            </w:pPr>
            <w:r>
              <w:t>生均公用经费标准</w:t>
            </w:r>
          </w:p>
        </w:tc>
        <w:tc>
          <w:tcPr>
            <w:tcW w:w="2835" w:type="dxa"/>
            <w:vAlign w:val="center"/>
          </w:tcPr>
          <w:p w14:paraId="122FD7BB">
            <w:pPr>
              <w:pStyle w:val="16"/>
            </w:pPr>
            <w:r>
              <w:t>生均公用经费标准</w:t>
            </w:r>
          </w:p>
        </w:tc>
        <w:tc>
          <w:tcPr>
            <w:tcW w:w="2551" w:type="dxa"/>
            <w:vAlign w:val="center"/>
          </w:tcPr>
          <w:p w14:paraId="64D2B696">
            <w:pPr>
              <w:pStyle w:val="16"/>
            </w:pPr>
            <w:r>
              <w:t>≥850元/生，年</w:t>
            </w:r>
          </w:p>
        </w:tc>
        <w:tc>
          <w:tcPr>
            <w:tcW w:w="2268" w:type="dxa"/>
            <w:vAlign w:val="center"/>
          </w:tcPr>
          <w:p w14:paraId="082A38A4">
            <w:pPr>
              <w:pStyle w:val="16"/>
            </w:pPr>
            <w:r>
              <w:t>国家政策</w:t>
            </w:r>
          </w:p>
        </w:tc>
      </w:tr>
      <w:tr w14:paraId="080A0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3F7A6F">
            <w:pPr>
              <w:pStyle w:val="17"/>
            </w:pPr>
            <w:r>
              <w:t>效益指标</w:t>
            </w:r>
          </w:p>
        </w:tc>
        <w:tc>
          <w:tcPr>
            <w:tcW w:w="2268" w:type="dxa"/>
            <w:vAlign w:val="center"/>
          </w:tcPr>
          <w:p w14:paraId="4508D3A7">
            <w:pPr>
              <w:pStyle w:val="16"/>
            </w:pPr>
            <w:r>
              <w:t>可持续影响指标</w:t>
            </w:r>
          </w:p>
        </w:tc>
        <w:tc>
          <w:tcPr>
            <w:tcW w:w="2835" w:type="dxa"/>
            <w:vAlign w:val="center"/>
          </w:tcPr>
          <w:p w14:paraId="70CF6817">
            <w:pPr>
              <w:pStyle w:val="16"/>
            </w:pPr>
            <w:r>
              <w:t>教育质量提升情况</w:t>
            </w:r>
          </w:p>
        </w:tc>
        <w:tc>
          <w:tcPr>
            <w:tcW w:w="2835" w:type="dxa"/>
            <w:vAlign w:val="center"/>
          </w:tcPr>
          <w:p w14:paraId="45695756">
            <w:pPr>
              <w:pStyle w:val="16"/>
            </w:pPr>
            <w:r>
              <w:t>教育质量提升情况</w:t>
            </w:r>
          </w:p>
        </w:tc>
        <w:tc>
          <w:tcPr>
            <w:tcW w:w="2551" w:type="dxa"/>
            <w:vAlign w:val="center"/>
          </w:tcPr>
          <w:p w14:paraId="07B889E1">
            <w:pPr>
              <w:pStyle w:val="16"/>
            </w:pPr>
            <w:r>
              <w:t>教育质量不断提高，办学水平不断改善</w:t>
            </w:r>
          </w:p>
        </w:tc>
        <w:tc>
          <w:tcPr>
            <w:tcW w:w="2268" w:type="dxa"/>
            <w:vAlign w:val="center"/>
          </w:tcPr>
          <w:p w14:paraId="4723FF89">
            <w:pPr>
              <w:pStyle w:val="16"/>
            </w:pPr>
            <w:r>
              <w:t>调查问卷</w:t>
            </w:r>
          </w:p>
        </w:tc>
      </w:tr>
      <w:tr w14:paraId="5DE8B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AEC87B">
            <w:pPr>
              <w:pStyle w:val="17"/>
            </w:pPr>
            <w:r>
              <w:t>满意度指标</w:t>
            </w:r>
          </w:p>
        </w:tc>
        <w:tc>
          <w:tcPr>
            <w:tcW w:w="2268" w:type="dxa"/>
            <w:vAlign w:val="center"/>
          </w:tcPr>
          <w:p w14:paraId="7D87A6E6">
            <w:pPr>
              <w:pStyle w:val="16"/>
            </w:pPr>
            <w:r>
              <w:t>服务对象满意度指标</w:t>
            </w:r>
          </w:p>
        </w:tc>
        <w:tc>
          <w:tcPr>
            <w:tcW w:w="2835" w:type="dxa"/>
            <w:vAlign w:val="center"/>
          </w:tcPr>
          <w:p w14:paraId="73A3F01A">
            <w:pPr>
              <w:pStyle w:val="16"/>
            </w:pPr>
            <w:r>
              <w:t>师生满意度</w:t>
            </w:r>
          </w:p>
        </w:tc>
        <w:tc>
          <w:tcPr>
            <w:tcW w:w="2835" w:type="dxa"/>
            <w:vAlign w:val="center"/>
          </w:tcPr>
          <w:p w14:paraId="632C8E1C">
            <w:pPr>
              <w:pStyle w:val="16"/>
            </w:pPr>
            <w:r>
              <w:t>师生满意度</w:t>
            </w:r>
          </w:p>
        </w:tc>
        <w:tc>
          <w:tcPr>
            <w:tcW w:w="2551" w:type="dxa"/>
            <w:vAlign w:val="center"/>
          </w:tcPr>
          <w:p w14:paraId="18A7B8C3">
            <w:pPr>
              <w:pStyle w:val="16"/>
            </w:pPr>
            <w:r>
              <w:t>≥90%</w:t>
            </w:r>
          </w:p>
        </w:tc>
        <w:tc>
          <w:tcPr>
            <w:tcW w:w="2268" w:type="dxa"/>
            <w:vAlign w:val="center"/>
          </w:tcPr>
          <w:p w14:paraId="1B3F8607">
            <w:pPr>
              <w:pStyle w:val="16"/>
            </w:pPr>
            <w:r>
              <w:t>调查问卷</w:t>
            </w:r>
          </w:p>
        </w:tc>
      </w:tr>
    </w:tbl>
    <w:p w14:paraId="098E1D66">
      <w:pPr>
        <w:sectPr>
          <w:pgSz w:w="16840" w:h="11900" w:orient="landscape"/>
          <w:pgMar w:top="1361" w:right="1020" w:bottom="1134" w:left="1020" w:header="720" w:footer="720" w:gutter="0"/>
          <w:cols w:space="720" w:num="1"/>
        </w:sectPr>
      </w:pPr>
    </w:p>
    <w:p w14:paraId="02C2381D">
      <w:pPr>
        <w:ind w:firstLine="560"/>
      </w:pPr>
      <w:r>
        <w:rPr>
          <w:rFonts w:ascii="方正仿宋_GBK" w:hAnsi="方正仿宋_GBK" w:eastAsia="方正仿宋_GBK" w:cs="方正仿宋_GBK"/>
          <w:b/>
          <w:color w:val="000000"/>
          <w:sz w:val="28"/>
        </w:rPr>
        <w:t>509、义务教育生均公用经费（唐财教[2022]104号）绩效目标表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68768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BABC8B0">
            <w:pPr>
              <w:pStyle w:val="14"/>
            </w:pPr>
            <w:r>
              <w:t>绩效目标</w:t>
            </w:r>
          </w:p>
        </w:tc>
        <w:tc>
          <w:tcPr>
            <w:tcW w:w="12756" w:type="dxa"/>
            <w:tcBorders>
              <w:bottom w:val="single" w:color="FFFFFF" w:sz="6" w:space="0"/>
            </w:tcBorders>
            <w:vAlign w:val="center"/>
          </w:tcPr>
          <w:p w14:paraId="5B1FBCE7">
            <w:pPr>
              <w:pStyle w:val="16"/>
            </w:pPr>
            <w:r>
              <w:t>1.保障学校日常工作的正常开展。</w:t>
            </w:r>
          </w:p>
        </w:tc>
      </w:tr>
    </w:tbl>
    <w:p w14:paraId="335B880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71C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38B127">
            <w:pPr>
              <w:pStyle w:val="14"/>
            </w:pPr>
            <w:r>
              <w:t>一级指标</w:t>
            </w:r>
          </w:p>
        </w:tc>
        <w:tc>
          <w:tcPr>
            <w:tcW w:w="2268" w:type="dxa"/>
            <w:vAlign w:val="center"/>
          </w:tcPr>
          <w:p w14:paraId="067F8599">
            <w:pPr>
              <w:pStyle w:val="14"/>
            </w:pPr>
            <w:r>
              <w:t>二级指标</w:t>
            </w:r>
          </w:p>
        </w:tc>
        <w:tc>
          <w:tcPr>
            <w:tcW w:w="2835" w:type="dxa"/>
            <w:vAlign w:val="center"/>
          </w:tcPr>
          <w:p w14:paraId="6F708211">
            <w:pPr>
              <w:pStyle w:val="14"/>
            </w:pPr>
            <w:r>
              <w:t>三级指标</w:t>
            </w:r>
          </w:p>
        </w:tc>
        <w:tc>
          <w:tcPr>
            <w:tcW w:w="2835" w:type="dxa"/>
            <w:vAlign w:val="center"/>
          </w:tcPr>
          <w:p w14:paraId="0B6A6FE6">
            <w:pPr>
              <w:pStyle w:val="14"/>
            </w:pPr>
            <w:r>
              <w:t>绩效指标描述</w:t>
            </w:r>
          </w:p>
        </w:tc>
        <w:tc>
          <w:tcPr>
            <w:tcW w:w="2551" w:type="dxa"/>
            <w:vAlign w:val="center"/>
          </w:tcPr>
          <w:p w14:paraId="0B1632E9">
            <w:pPr>
              <w:pStyle w:val="14"/>
            </w:pPr>
            <w:r>
              <w:t>指标值</w:t>
            </w:r>
          </w:p>
        </w:tc>
        <w:tc>
          <w:tcPr>
            <w:tcW w:w="2268" w:type="dxa"/>
            <w:vAlign w:val="center"/>
          </w:tcPr>
          <w:p w14:paraId="58C845FA">
            <w:pPr>
              <w:pStyle w:val="14"/>
            </w:pPr>
            <w:r>
              <w:t>指标值确定依据</w:t>
            </w:r>
          </w:p>
        </w:tc>
      </w:tr>
      <w:tr w14:paraId="5D17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13E2E7">
            <w:pPr>
              <w:pStyle w:val="17"/>
            </w:pPr>
            <w:r>
              <w:t>产出指标</w:t>
            </w:r>
          </w:p>
        </w:tc>
        <w:tc>
          <w:tcPr>
            <w:tcW w:w="2268" w:type="dxa"/>
            <w:vAlign w:val="center"/>
          </w:tcPr>
          <w:p w14:paraId="1501D161">
            <w:pPr>
              <w:pStyle w:val="16"/>
            </w:pPr>
            <w:r>
              <w:t>数量指标</w:t>
            </w:r>
          </w:p>
        </w:tc>
        <w:tc>
          <w:tcPr>
            <w:tcW w:w="2835" w:type="dxa"/>
            <w:vAlign w:val="center"/>
          </w:tcPr>
          <w:p w14:paraId="189A2562">
            <w:pPr>
              <w:pStyle w:val="16"/>
            </w:pPr>
            <w:r>
              <w:t>在校学生数</w:t>
            </w:r>
          </w:p>
        </w:tc>
        <w:tc>
          <w:tcPr>
            <w:tcW w:w="2835" w:type="dxa"/>
            <w:vAlign w:val="center"/>
          </w:tcPr>
          <w:p w14:paraId="4DD2EEE6">
            <w:pPr>
              <w:pStyle w:val="16"/>
            </w:pPr>
            <w:r>
              <w:t>在校学生人数</w:t>
            </w:r>
          </w:p>
        </w:tc>
        <w:tc>
          <w:tcPr>
            <w:tcW w:w="2551" w:type="dxa"/>
            <w:vAlign w:val="center"/>
          </w:tcPr>
          <w:p w14:paraId="223B4568">
            <w:pPr>
              <w:pStyle w:val="16"/>
            </w:pPr>
            <w:r>
              <w:t>804人</w:t>
            </w:r>
          </w:p>
        </w:tc>
        <w:tc>
          <w:tcPr>
            <w:tcW w:w="2268" w:type="dxa"/>
            <w:vAlign w:val="center"/>
          </w:tcPr>
          <w:p w14:paraId="214BE8B7">
            <w:pPr>
              <w:pStyle w:val="16"/>
            </w:pPr>
            <w:r>
              <w:t>年度学生统计数</w:t>
            </w:r>
          </w:p>
        </w:tc>
      </w:tr>
      <w:tr w14:paraId="42659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FB8236"/>
        </w:tc>
        <w:tc>
          <w:tcPr>
            <w:tcW w:w="2268" w:type="dxa"/>
            <w:vAlign w:val="center"/>
          </w:tcPr>
          <w:p w14:paraId="4FCB0EAE">
            <w:pPr>
              <w:pStyle w:val="16"/>
            </w:pPr>
            <w:r>
              <w:t>质量指标</w:t>
            </w:r>
          </w:p>
        </w:tc>
        <w:tc>
          <w:tcPr>
            <w:tcW w:w="2835" w:type="dxa"/>
            <w:vAlign w:val="center"/>
          </w:tcPr>
          <w:p w14:paraId="5F9CFA12">
            <w:pPr>
              <w:pStyle w:val="16"/>
            </w:pPr>
            <w:r>
              <w:t>校舍维修、设备购置项目验收合格率</w:t>
            </w:r>
          </w:p>
        </w:tc>
        <w:tc>
          <w:tcPr>
            <w:tcW w:w="2835" w:type="dxa"/>
            <w:vAlign w:val="center"/>
          </w:tcPr>
          <w:p w14:paraId="56CE4FB8">
            <w:pPr>
              <w:pStyle w:val="16"/>
            </w:pPr>
            <w:r>
              <w:t>校舍维修、设备购置项目验收合格率</w:t>
            </w:r>
          </w:p>
        </w:tc>
        <w:tc>
          <w:tcPr>
            <w:tcW w:w="2551" w:type="dxa"/>
            <w:vAlign w:val="center"/>
          </w:tcPr>
          <w:p w14:paraId="6ACFF907">
            <w:pPr>
              <w:pStyle w:val="16"/>
            </w:pPr>
            <w:r>
              <w:t>100%</w:t>
            </w:r>
          </w:p>
        </w:tc>
        <w:tc>
          <w:tcPr>
            <w:tcW w:w="2268" w:type="dxa"/>
            <w:vAlign w:val="center"/>
          </w:tcPr>
          <w:p w14:paraId="10BBFC3B">
            <w:pPr>
              <w:pStyle w:val="16"/>
            </w:pPr>
            <w:r>
              <w:t>合同</w:t>
            </w:r>
          </w:p>
        </w:tc>
      </w:tr>
      <w:tr w14:paraId="442ED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6BE4AF"/>
        </w:tc>
        <w:tc>
          <w:tcPr>
            <w:tcW w:w="2268" w:type="dxa"/>
            <w:vAlign w:val="center"/>
          </w:tcPr>
          <w:p w14:paraId="3B7EB488">
            <w:pPr>
              <w:pStyle w:val="16"/>
            </w:pPr>
            <w:r>
              <w:t>时效指标</w:t>
            </w:r>
          </w:p>
        </w:tc>
        <w:tc>
          <w:tcPr>
            <w:tcW w:w="2835" w:type="dxa"/>
            <w:vAlign w:val="center"/>
          </w:tcPr>
          <w:p w14:paraId="14023614">
            <w:pPr>
              <w:pStyle w:val="16"/>
            </w:pPr>
            <w:r>
              <w:t>校舍维修、设备购置项目完工及时率</w:t>
            </w:r>
          </w:p>
        </w:tc>
        <w:tc>
          <w:tcPr>
            <w:tcW w:w="2835" w:type="dxa"/>
            <w:vAlign w:val="center"/>
          </w:tcPr>
          <w:p w14:paraId="5AA26D0D">
            <w:pPr>
              <w:pStyle w:val="16"/>
            </w:pPr>
            <w:r>
              <w:t>校舍维修、设备购置项目完工及时率</w:t>
            </w:r>
          </w:p>
        </w:tc>
        <w:tc>
          <w:tcPr>
            <w:tcW w:w="2551" w:type="dxa"/>
            <w:vAlign w:val="center"/>
          </w:tcPr>
          <w:p w14:paraId="6FB8111C">
            <w:pPr>
              <w:pStyle w:val="16"/>
            </w:pPr>
            <w:r>
              <w:t>100%</w:t>
            </w:r>
          </w:p>
        </w:tc>
        <w:tc>
          <w:tcPr>
            <w:tcW w:w="2268" w:type="dxa"/>
            <w:vAlign w:val="center"/>
          </w:tcPr>
          <w:p w14:paraId="10F1FC42">
            <w:pPr>
              <w:pStyle w:val="16"/>
            </w:pPr>
            <w:r>
              <w:t>合同</w:t>
            </w:r>
          </w:p>
        </w:tc>
      </w:tr>
      <w:tr w14:paraId="19357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7F769E"/>
        </w:tc>
        <w:tc>
          <w:tcPr>
            <w:tcW w:w="2268" w:type="dxa"/>
            <w:vAlign w:val="center"/>
          </w:tcPr>
          <w:p w14:paraId="0FFDD95B">
            <w:pPr>
              <w:pStyle w:val="16"/>
            </w:pPr>
            <w:r>
              <w:t>成本指标</w:t>
            </w:r>
          </w:p>
        </w:tc>
        <w:tc>
          <w:tcPr>
            <w:tcW w:w="2835" w:type="dxa"/>
            <w:vAlign w:val="center"/>
          </w:tcPr>
          <w:p w14:paraId="782F3F44">
            <w:pPr>
              <w:pStyle w:val="16"/>
            </w:pPr>
            <w:r>
              <w:t>生均公用经费标准</w:t>
            </w:r>
          </w:p>
        </w:tc>
        <w:tc>
          <w:tcPr>
            <w:tcW w:w="2835" w:type="dxa"/>
            <w:vAlign w:val="center"/>
          </w:tcPr>
          <w:p w14:paraId="7A7FD48E">
            <w:pPr>
              <w:pStyle w:val="16"/>
            </w:pPr>
            <w:r>
              <w:t>生均公用经费标准</w:t>
            </w:r>
          </w:p>
        </w:tc>
        <w:tc>
          <w:tcPr>
            <w:tcW w:w="2551" w:type="dxa"/>
            <w:vAlign w:val="center"/>
          </w:tcPr>
          <w:p w14:paraId="4200A175">
            <w:pPr>
              <w:pStyle w:val="16"/>
            </w:pPr>
            <w:r>
              <w:t>≥850元/生，年</w:t>
            </w:r>
          </w:p>
        </w:tc>
        <w:tc>
          <w:tcPr>
            <w:tcW w:w="2268" w:type="dxa"/>
            <w:vAlign w:val="center"/>
          </w:tcPr>
          <w:p w14:paraId="2386D9B1">
            <w:pPr>
              <w:pStyle w:val="16"/>
            </w:pPr>
            <w:r>
              <w:t>国家政策</w:t>
            </w:r>
          </w:p>
        </w:tc>
      </w:tr>
      <w:tr w14:paraId="238BE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1137B5">
            <w:pPr>
              <w:pStyle w:val="17"/>
            </w:pPr>
            <w:r>
              <w:t>效益指标</w:t>
            </w:r>
          </w:p>
        </w:tc>
        <w:tc>
          <w:tcPr>
            <w:tcW w:w="2268" w:type="dxa"/>
            <w:vAlign w:val="center"/>
          </w:tcPr>
          <w:p w14:paraId="16F3AC36">
            <w:pPr>
              <w:pStyle w:val="16"/>
            </w:pPr>
            <w:r>
              <w:t>可持续影响指标</w:t>
            </w:r>
          </w:p>
        </w:tc>
        <w:tc>
          <w:tcPr>
            <w:tcW w:w="2835" w:type="dxa"/>
            <w:vAlign w:val="center"/>
          </w:tcPr>
          <w:p w14:paraId="57320E55">
            <w:pPr>
              <w:pStyle w:val="16"/>
            </w:pPr>
            <w:r>
              <w:t>教育质量提升情况</w:t>
            </w:r>
          </w:p>
        </w:tc>
        <w:tc>
          <w:tcPr>
            <w:tcW w:w="2835" w:type="dxa"/>
            <w:vAlign w:val="center"/>
          </w:tcPr>
          <w:p w14:paraId="6CAE30C7">
            <w:pPr>
              <w:pStyle w:val="16"/>
            </w:pPr>
            <w:r>
              <w:t>教育质量提升情况</w:t>
            </w:r>
          </w:p>
        </w:tc>
        <w:tc>
          <w:tcPr>
            <w:tcW w:w="2551" w:type="dxa"/>
            <w:vAlign w:val="center"/>
          </w:tcPr>
          <w:p w14:paraId="248BAEE5">
            <w:pPr>
              <w:pStyle w:val="16"/>
            </w:pPr>
            <w:r>
              <w:t>教育质量不断提高，办学水平不断改善</w:t>
            </w:r>
          </w:p>
        </w:tc>
        <w:tc>
          <w:tcPr>
            <w:tcW w:w="2268" w:type="dxa"/>
            <w:vAlign w:val="center"/>
          </w:tcPr>
          <w:p w14:paraId="2268ABD3">
            <w:pPr>
              <w:pStyle w:val="16"/>
            </w:pPr>
            <w:r>
              <w:t>调查问卷</w:t>
            </w:r>
          </w:p>
        </w:tc>
      </w:tr>
      <w:tr w14:paraId="76548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685651">
            <w:pPr>
              <w:pStyle w:val="17"/>
            </w:pPr>
            <w:r>
              <w:t>满意度指标</w:t>
            </w:r>
          </w:p>
        </w:tc>
        <w:tc>
          <w:tcPr>
            <w:tcW w:w="2268" w:type="dxa"/>
            <w:vAlign w:val="center"/>
          </w:tcPr>
          <w:p w14:paraId="7ECCC0EB">
            <w:pPr>
              <w:pStyle w:val="16"/>
            </w:pPr>
            <w:r>
              <w:t>服务对象满意度指标</w:t>
            </w:r>
          </w:p>
        </w:tc>
        <w:tc>
          <w:tcPr>
            <w:tcW w:w="2835" w:type="dxa"/>
            <w:vAlign w:val="center"/>
          </w:tcPr>
          <w:p w14:paraId="088623A2">
            <w:pPr>
              <w:pStyle w:val="16"/>
            </w:pPr>
            <w:r>
              <w:t>师生满意度</w:t>
            </w:r>
          </w:p>
        </w:tc>
        <w:tc>
          <w:tcPr>
            <w:tcW w:w="2835" w:type="dxa"/>
            <w:vAlign w:val="center"/>
          </w:tcPr>
          <w:p w14:paraId="4F7B3B70">
            <w:pPr>
              <w:pStyle w:val="16"/>
            </w:pPr>
            <w:r>
              <w:t>师生满意度</w:t>
            </w:r>
          </w:p>
        </w:tc>
        <w:tc>
          <w:tcPr>
            <w:tcW w:w="2551" w:type="dxa"/>
            <w:vAlign w:val="center"/>
          </w:tcPr>
          <w:p w14:paraId="6299AEB5">
            <w:pPr>
              <w:pStyle w:val="16"/>
            </w:pPr>
            <w:r>
              <w:t>≥90%</w:t>
            </w:r>
          </w:p>
        </w:tc>
        <w:tc>
          <w:tcPr>
            <w:tcW w:w="2268" w:type="dxa"/>
            <w:vAlign w:val="center"/>
          </w:tcPr>
          <w:p w14:paraId="0A7C8DF5">
            <w:pPr>
              <w:pStyle w:val="16"/>
            </w:pPr>
            <w:r>
              <w:t>调查问卷</w:t>
            </w:r>
          </w:p>
        </w:tc>
      </w:tr>
    </w:tbl>
    <w:p w14:paraId="28369BDC">
      <w:pPr>
        <w:sectPr>
          <w:pgSz w:w="16840" w:h="11900" w:orient="landscape"/>
          <w:pgMar w:top="1361" w:right="1020" w:bottom="1134" w:left="1020" w:header="720" w:footer="720" w:gutter="0"/>
          <w:cols w:space="720" w:num="1"/>
        </w:sectPr>
      </w:pPr>
    </w:p>
    <w:p w14:paraId="0D389AD9">
      <w:pPr>
        <w:ind w:firstLine="560"/>
      </w:pPr>
      <w:r>
        <w:rPr>
          <w:rFonts w:ascii="方正仿宋_GBK" w:hAnsi="方正仿宋_GBK" w:eastAsia="方正仿宋_GBK" w:cs="方正仿宋_GBK"/>
          <w:b/>
          <w:color w:val="000000"/>
          <w:sz w:val="28"/>
        </w:rPr>
        <w:t>510、劳务派遣人员经费（劳务费）绩效目标表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D84B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E409EA">
            <w:pPr>
              <w:pStyle w:val="14"/>
            </w:pPr>
            <w:r>
              <w:t>绩效目标</w:t>
            </w:r>
          </w:p>
        </w:tc>
        <w:tc>
          <w:tcPr>
            <w:tcW w:w="12756" w:type="dxa"/>
            <w:tcBorders>
              <w:bottom w:val="single" w:color="FFFFFF" w:sz="6" w:space="0"/>
            </w:tcBorders>
            <w:vAlign w:val="center"/>
          </w:tcPr>
          <w:p w14:paraId="334EC019">
            <w:pPr>
              <w:pStyle w:val="16"/>
            </w:pPr>
            <w:r>
              <w:t>1.及时发放人员待遇，维护社会稳定</w:t>
            </w:r>
          </w:p>
        </w:tc>
      </w:tr>
    </w:tbl>
    <w:p w14:paraId="639422C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4F8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B125F4">
            <w:pPr>
              <w:pStyle w:val="14"/>
            </w:pPr>
            <w:r>
              <w:t>一级指标</w:t>
            </w:r>
          </w:p>
        </w:tc>
        <w:tc>
          <w:tcPr>
            <w:tcW w:w="2268" w:type="dxa"/>
            <w:vAlign w:val="center"/>
          </w:tcPr>
          <w:p w14:paraId="4F067C43">
            <w:pPr>
              <w:pStyle w:val="14"/>
            </w:pPr>
            <w:r>
              <w:t>二级指标</w:t>
            </w:r>
          </w:p>
        </w:tc>
        <w:tc>
          <w:tcPr>
            <w:tcW w:w="2835" w:type="dxa"/>
            <w:vAlign w:val="center"/>
          </w:tcPr>
          <w:p w14:paraId="5750D807">
            <w:pPr>
              <w:pStyle w:val="14"/>
            </w:pPr>
            <w:r>
              <w:t>三级指标</w:t>
            </w:r>
          </w:p>
        </w:tc>
        <w:tc>
          <w:tcPr>
            <w:tcW w:w="2835" w:type="dxa"/>
            <w:vAlign w:val="center"/>
          </w:tcPr>
          <w:p w14:paraId="6B8050D1">
            <w:pPr>
              <w:pStyle w:val="14"/>
            </w:pPr>
            <w:r>
              <w:t>绩效指标描述</w:t>
            </w:r>
          </w:p>
        </w:tc>
        <w:tc>
          <w:tcPr>
            <w:tcW w:w="2551" w:type="dxa"/>
            <w:vAlign w:val="center"/>
          </w:tcPr>
          <w:p w14:paraId="21684E68">
            <w:pPr>
              <w:pStyle w:val="14"/>
            </w:pPr>
            <w:r>
              <w:t>指标值</w:t>
            </w:r>
          </w:p>
        </w:tc>
        <w:tc>
          <w:tcPr>
            <w:tcW w:w="2268" w:type="dxa"/>
            <w:vAlign w:val="center"/>
          </w:tcPr>
          <w:p w14:paraId="3E9ED7E4">
            <w:pPr>
              <w:pStyle w:val="14"/>
            </w:pPr>
            <w:r>
              <w:t>指标值确定依据</w:t>
            </w:r>
          </w:p>
        </w:tc>
      </w:tr>
      <w:tr w14:paraId="40B75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347B89">
            <w:pPr>
              <w:pStyle w:val="17"/>
            </w:pPr>
            <w:r>
              <w:t>产出指标</w:t>
            </w:r>
          </w:p>
        </w:tc>
        <w:tc>
          <w:tcPr>
            <w:tcW w:w="2268" w:type="dxa"/>
            <w:vAlign w:val="center"/>
          </w:tcPr>
          <w:p w14:paraId="4B59C427">
            <w:pPr>
              <w:pStyle w:val="16"/>
            </w:pPr>
            <w:r>
              <w:t>数量指标</w:t>
            </w:r>
          </w:p>
        </w:tc>
        <w:tc>
          <w:tcPr>
            <w:tcW w:w="2835" w:type="dxa"/>
            <w:vAlign w:val="center"/>
          </w:tcPr>
          <w:p w14:paraId="72635629">
            <w:pPr>
              <w:pStyle w:val="16"/>
            </w:pPr>
            <w:r>
              <w:t>劳务派遣人员数量</w:t>
            </w:r>
          </w:p>
        </w:tc>
        <w:tc>
          <w:tcPr>
            <w:tcW w:w="2835" w:type="dxa"/>
            <w:vAlign w:val="center"/>
          </w:tcPr>
          <w:p w14:paraId="608A2B5A">
            <w:pPr>
              <w:pStyle w:val="16"/>
            </w:pPr>
            <w:r>
              <w:t>聘用的劳务派遣人数</w:t>
            </w:r>
          </w:p>
        </w:tc>
        <w:tc>
          <w:tcPr>
            <w:tcW w:w="2551" w:type="dxa"/>
            <w:vAlign w:val="center"/>
          </w:tcPr>
          <w:p w14:paraId="61133BDE">
            <w:pPr>
              <w:pStyle w:val="16"/>
            </w:pPr>
            <w:r>
              <w:t>21人</w:t>
            </w:r>
          </w:p>
        </w:tc>
        <w:tc>
          <w:tcPr>
            <w:tcW w:w="2268" w:type="dxa"/>
            <w:vAlign w:val="center"/>
          </w:tcPr>
          <w:p w14:paraId="20CE5B51">
            <w:pPr>
              <w:pStyle w:val="16"/>
            </w:pPr>
            <w:r>
              <w:t>聘用合同</w:t>
            </w:r>
          </w:p>
        </w:tc>
      </w:tr>
      <w:tr w14:paraId="5CCC0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91CE9F"/>
        </w:tc>
        <w:tc>
          <w:tcPr>
            <w:tcW w:w="2268" w:type="dxa"/>
            <w:vAlign w:val="center"/>
          </w:tcPr>
          <w:p w14:paraId="2F5B4DE4">
            <w:pPr>
              <w:pStyle w:val="16"/>
            </w:pPr>
            <w:r>
              <w:t>质量指标</w:t>
            </w:r>
          </w:p>
        </w:tc>
        <w:tc>
          <w:tcPr>
            <w:tcW w:w="2835" w:type="dxa"/>
            <w:vAlign w:val="center"/>
          </w:tcPr>
          <w:p w14:paraId="0146828C">
            <w:pPr>
              <w:pStyle w:val="16"/>
            </w:pPr>
            <w:r>
              <w:t>工资发放准确率</w:t>
            </w:r>
          </w:p>
        </w:tc>
        <w:tc>
          <w:tcPr>
            <w:tcW w:w="2835" w:type="dxa"/>
            <w:vAlign w:val="center"/>
          </w:tcPr>
          <w:p w14:paraId="11D99384">
            <w:pPr>
              <w:pStyle w:val="16"/>
            </w:pPr>
            <w:r>
              <w:t>工资发放准确程度</w:t>
            </w:r>
          </w:p>
        </w:tc>
        <w:tc>
          <w:tcPr>
            <w:tcW w:w="2551" w:type="dxa"/>
            <w:vAlign w:val="center"/>
          </w:tcPr>
          <w:p w14:paraId="4E8F110F">
            <w:pPr>
              <w:pStyle w:val="16"/>
            </w:pPr>
            <w:r>
              <w:t>100%</w:t>
            </w:r>
          </w:p>
        </w:tc>
        <w:tc>
          <w:tcPr>
            <w:tcW w:w="2268" w:type="dxa"/>
            <w:vAlign w:val="center"/>
          </w:tcPr>
          <w:p w14:paraId="32A56595">
            <w:pPr>
              <w:pStyle w:val="16"/>
            </w:pPr>
            <w:r>
              <w:t>工资发放情况</w:t>
            </w:r>
          </w:p>
        </w:tc>
      </w:tr>
      <w:tr w14:paraId="1246C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7E7EE7"/>
        </w:tc>
        <w:tc>
          <w:tcPr>
            <w:tcW w:w="2268" w:type="dxa"/>
            <w:vAlign w:val="center"/>
          </w:tcPr>
          <w:p w14:paraId="02D396DD">
            <w:pPr>
              <w:pStyle w:val="16"/>
            </w:pPr>
            <w:r>
              <w:t>时效指标</w:t>
            </w:r>
          </w:p>
        </w:tc>
        <w:tc>
          <w:tcPr>
            <w:tcW w:w="2835" w:type="dxa"/>
            <w:vAlign w:val="center"/>
          </w:tcPr>
          <w:p w14:paraId="6505EF77">
            <w:pPr>
              <w:pStyle w:val="16"/>
            </w:pPr>
            <w:r>
              <w:t>工资发放及时率</w:t>
            </w:r>
          </w:p>
        </w:tc>
        <w:tc>
          <w:tcPr>
            <w:tcW w:w="2835" w:type="dxa"/>
            <w:vAlign w:val="center"/>
          </w:tcPr>
          <w:p w14:paraId="24F4F6D1">
            <w:pPr>
              <w:pStyle w:val="16"/>
            </w:pPr>
            <w:r>
              <w:t>工资发放及时率</w:t>
            </w:r>
          </w:p>
        </w:tc>
        <w:tc>
          <w:tcPr>
            <w:tcW w:w="2551" w:type="dxa"/>
            <w:vAlign w:val="center"/>
          </w:tcPr>
          <w:p w14:paraId="6C82C1BA">
            <w:pPr>
              <w:pStyle w:val="16"/>
            </w:pPr>
            <w:r>
              <w:t>100%</w:t>
            </w:r>
          </w:p>
        </w:tc>
        <w:tc>
          <w:tcPr>
            <w:tcW w:w="2268" w:type="dxa"/>
            <w:vAlign w:val="center"/>
          </w:tcPr>
          <w:p w14:paraId="6C67814F">
            <w:pPr>
              <w:pStyle w:val="16"/>
            </w:pPr>
            <w:r>
              <w:t>工资发放情况</w:t>
            </w:r>
          </w:p>
        </w:tc>
      </w:tr>
      <w:tr w14:paraId="7E2B0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2C333E"/>
        </w:tc>
        <w:tc>
          <w:tcPr>
            <w:tcW w:w="2268" w:type="dxa"/>
            <w:vAlign w:val="center"/>
          </w:tcPr>
          <w:p w14:paraId="6A29071A">
            <w:pPr>
              <w:pStyle w:val="16"/>
            </w:pPr>
            <w:r>
              <w:t>成本指标</w:t>
            </w:r>
          </w:p>
        </w:tc>
        <w:tc>
          <w:tcPr>
            <w:tcW w:w="2835" w:type="dxa"/>
            <w:vAlign w:val="center"/>
          </w:tcPr>
          <w:p w14:paraId="622BE642">
            <w:pPr>
              <w:pStyle w:val="16"/>
            </w:pPr>
            <w:r>
              <w:t>劳务派遣人员月最低工资标准</w:t>
            </w:r>
          </w:p>
        </w:tc>
        <w:tc>
          <w:tcPr>
            <w:tcW w:w="2835" w:type="dxa"/>
            <w:vAlign w:val="center"/>
          </w:tcPr>
          <w:p w14:paraId="29E414B5">
            <w:pPr>
              <w:pStyle w:val="16"/>
            </w:pPr>
            <w:r>
              <w:t>执行的劳务派遣人员月最低工资标准</w:t>
            </w:r>
          </w:p>
        </w:tc>
        <w:tc>
          <w:tcPr>
            <w:tcW w:w="2551" w:type="dxa"/>
            <w:vAlign w:val="center"/>
          </w:tcPr>
          <w:p w14:paraId="5D977C37">
            <w:pPr>
              <w:pStyle w:val="16"/>
            </w:pPr>
            <w:r>
              <w:t>≥1900元/月，人</w:t>
            </w:r>
          </w:p>
        </w:tc>
        <w:tc>
          <w:tcPr>
            <w:tcW w:w="2268" w:type="dxa"/>
            <w:vAlign w:val="center"/>
          </w:tcPr>
          <w:p w14:paraId="75C2472B">
            <w:pPr>
              <w:pStyle w:val="16"/>
            </w:pPr>
            <w:r>
              <w:t>聘用合同</w:t>
            </w:r>
          </w:p>
        </w:tc>
      </w:tr>
      <w:tr w14:paraId="39904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820EA2">
            <w:pPr>
              <w:pStyle w:val="17"/>
            </w:pPr>
            <w:r>
              <w:t>效益指标</w:t>
            </w:r>
          </w:p>
        </w:tc>
        <w:tc>
          <w:tcPr>
            <w:tcW w:w="2268" w:type="dxa"/>
            <w:vAlign w:val="center"/>
          </w:tcPr>
          <w:p w14:paraId="2BB1C5EE">
            <w:pPr>
              <w:pStyle w:val="16"/>
            </w:pPr>
            <w:r>
              <w:t>可持续影响指标</w:t>
            </w:r>
          </w:p>
        </w:tc>
        <w:tc>
          <w:tcPr>
            <w:tcW w:w="2835" w:type="dxa"/>
            <w:vAlign w:val="center"/>
          </w:tcPr>
          <w:p w14:paraId="09DD0779">
            <w:pPr>
              <w:pStyle w:val="16"/>
            </w:pPr>
            <w:r>
              <w:t>保障事业发展</w:t>
            </w:r>
          </w:p>
        </w:tc>
        <w:tc>
          <w:tcPr>
            <w:tcW w:w="2835" w:type="dxa"/>
            <w:vAlign w:val="center"/>
          </w:tcPr>
          <w:p w14:paraId="60BD1451">
            <w:pPr>
              <w:pStyle w:val="16"/>
            </w:pPr>
            <w:r>
              <w:t>保障各项工作正常运转</w:t>
            </w:r>
          </w:p>
        </w:tc>
        <w:tc>
          <w:tcPr>
            <w:tcW w:w="2551" w:type="dxa"/>
            <w:vAlign w:val="center"/>
          </w:tcPr>
          <w:p w14:paraId="78EE22C8">
            <w:pPr>
              <w:pStyle w:val="16"/>
            </w:pPr>
            <w:r>
              <w:t>维护教育稳定，促进教育发展</w:t>
            </w:r>
          </w:p>
        </w:tc>
        <w:tc>
          <w:tcPr>
            <w:tcW w:w="2268" w:type="dxa"/>
            <w:vAlign w:val="center"/>
          </w:tcPr>
          <w:p w14:paraId="28C458B8">
            <w:pPr>
              <w:pStyle w:val="16"/>
            </w:pPr>
            <w:r>
              <w:t>单位运转情况</w:t>
            </w:r>
          </w:p>
        </w:tc>
      </w:tr>
      <w:tr w14:paraId="3E90A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5D4619">
            <w:pPr>
              <w:pStyle w:val="17"/>
            </w:pPr>
            <w:r>
              <w:t>满意度指标</w:t>
            </w:r>
          </w:p>
        </w:tc>
        <w:tc>
          <w:tcPr>
            <w:tcW w:w="2268" w:type="dxa"/>
            <w:vAlign w:val="center"/>
          </w:tcPr>
          <w:p w14:paraId="5F756E08">
            <w:pPr>
              <w:pStyle w:val="16"/>
            </w:pPr>
            <w:r>
              <w:t>服务对象满意度指标</w:t>
            </w:r>
          </w:p>
        </w:tc>
        <w:tc>
          <w:tcPr>
            <w:tcW w:w="2835" w:type="dxa"/>
            <w:vAlign w:val="center"/>
          </w:tcPr>
          <w:p w14:paraId="46162595">
            <w:pPr>
              <w:pStyle w:val="16"/>
            </w:pPr>
            <w:r>
              <w:t>劳务派遣人员满意度</w:t>
            </w:r>
          </w:p>
        </w:tc>
        <w:tc>
          <w:tcPr>
            <w:tcW w:w="2835" w:type="dxa"/>
            <w:vAlign w:val="center"/>
          </w:tcPr>
          <w:p w14:paraId="36A48E94">
            <w:pPr>
              <w:pStyle w:val="16"/>
            </w:pPr>
            <w:r>
              <w:t>劳务派遣人员对工资待遇的满意度</w:t>
            </w:r>
          </w:p>
        </w:tc>
        <w:tc>
          <w:tcPr>
            <w:tcW w:w="2551" w:type="dxa"/>
            <w:vAlign w:val="center"/>
          </w:tcPr>
          <w:p w14:paraId="753D7F82">
            <w:pPr>
              <w:pStyle w:val="16"/>
            </w:pPr>
            <w:r>
              <w:t>≥95%</w:t>
            </w:r>
          </w:p>
        </w:tc>
        <w:tc>
          <w:tcPr>
            <w:tcW w:w="2268" w:type="dxa"/>
            <w:vAlign w:val="center"/>
          </w:tcPr>
          <w:p w14:paraId="260A4EB4">
            <w:pPr>
              <w:pStyle w:val="16"/>
            </w:pPr>
            <w:r>
              <w:t>调查问卷</w:t>
            </w:r>
          </w:p>
        </w:tc>
      </w:tr>
    </w:tbl>
    <w:p w14:paraId="796E0828">
      <w:pPr>
        <w:sectPr>
          <w:pgSz w:w="16840" w:h="11900" w:orient="landscape"/>
          <w:pgMar w:top="1361" w:right="1020" w:bottom="1134" w:left="1020" w:header="720" w:footer="720" w:gutter="0"/>
          <w:cols w:space="720" w:num="1"/>
        </w:sectPr>
      </w:pPr>
    </w:p>
    <w:p w14:paraId="4F365626">
      <w:pPr>
        <w:ind w:firstLine="560"/>
      </w:pPr>
      <w:r>
        <w:rPr>
          <w:rFonts w:ascii="方正仿宋_GBK" w:hAnsi="方正仿宋_GBK" w:eastAsia="方正仿宋_GBK" w:cs="方正仿宋_GBK"/>
          <w:b/>
          <w:color w:val="000000"/>
          <w:sz w:val="28"/>
        </w:rPr>
        <w:t>511、学前教育生均公用经费绩效目标表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73D6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69770B2">
            <w:pPr>
              <w:pStyle w:val="14"/>
            </w:pPr>
            <w:r>
              <w:t>绩效目标</w:t>
            </w:r>
          </w:p>
        </w:tc>
        <w:tc>
          <w:tcPr>
            <w:tcW w:w="12756" w:type="dxa"/>
            <w:tcBorders>
              <w:bottom w:val="single" w:color="FFFFFF" w:sz="6" w:space="0"/>
            </w:tcBorders>
            <w:vAlign w:val="center"/>
          </w:tcPr>
          <w:p w14:paraId="11669C75">
            <w:pPr>
              <w:pStyle w:val="16"/>
            </w:pPr>
            <w:r>
              <w:t>1.保障学校日常工作的正常开展，改善办学条件，促进教育事业发展</w:t>
            </w:r>
          </w:p>
        </w:tc>
      </w:tr>
    </w:tbl>
    <w:p w14:paraId="355D640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E3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17AFFD">
            <w:pPr>
              <w:pStyle w:val="14"/>
            </w:pPr>
            <w:r>
              <w:t>一级指标</w:t>
            </w:r>
          </w:p>
        </w:tc>
        <w:tc>
          <w:tcPr>
            <w:tcW w:w="2268" w:type="dxa"/>
            <w:vAlign w:val="center"/>
          </w:tcPr>
          <w:p w14:paraId="29CB7DE8">
            <w:pPr>
              <w:pStyle w:val="14"/>
            </w:pPr>
            <w:r>
              <w:t>二级指标</w:t>
            </w:r>
          </w:p>
        </w:tc>
        <w:tc>
          <w:tcPr>
            <w:tcW w:w="2835" w:type="dxa"/>
            <w:vAlign w:val="center"/>
          </w:tcPr>
          <w:p w14:paraId="75D2C275">
            <w:pPr>
              <w:pStyle w:val="14"/>
            </w:pPr>
            <w:r>
              <w:t>三级指标</w:t>
            </w:r>
          </w:p>
        </w:tc>
        <w:tc>
          <w:tcPr>
            <w:tcW w:w="2835" w:type="dxa"/>
            <w:vAlign w:val="center"/>
          </w:tcPr>
          <w:p w14:paraId="59326A2D">
            <w:pPr>
              <w:pStyle w:val="14"/>
            </w:pPr>
            <w:r>
              <w:t>绩效指标描述</w:t>
            </w:r>
          </w:p>
        </w:tc>
        <w:tc>
          <w:tcPr>
            <w:tcW w:w="2551" w:type="dxa"/>
            <w:vAlign w:val="center"/>
          </w:tcPr>
          <w:p w14:paraId="5B837B02">
            <w:pPr>
              <w:pStyle w:val="14"/>
            </w:pPr>
            <w:r>
              <w:t>指标值</w:t>
            </w:r>
          </w:p>
        </w:tc>
        <w:tc>
          <w:tcPr>
            <w:tcW w:w="2268" w:type="dxa"/>
            <w:vAlign w:val="center"/>
          </w:tcPr>
          <w:p w14:paraId="33C859D9">
            <w:pPr>
              <w:pStyle w:val="14"/>
            </w:pPr>
            <w:r>
              <w:t>指标值确定依据</w:t>
            </w:r>
          </w:p>
        </w:tc>
      </w:tr>
      <w:tr w14:paraId="409A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186A7D">
            <w:pPr>
              <w:pStyle w:val="17"/>
            </w:pPr>
            <w:r>
              <w:t>产出指标</w:t>
            </w:r>
          </w:p>
        </w:tc>
        <w:tc>
          <w:tcPr>
            <w:tcW w:w="2268" w:type="dxa"/>
            <w:vAlign w:val="center"/>
          </w:tcPr>
          <w:p w14:paraId="6C5996C6">
            <w:pPr>
              <w:pStyle w:val="16"/>
            </w:pPr>
            <w:r>
              <w:t>数量指标</w:t>
            </w:r>
          </w:p>
        </w:tc>
        <w:tc>
          <w:tcPr>
            <w:tcW w:w="2835" w:type="dxa"/>
            <w:vAlign w:val="center"/>
          </w:tcPr>
          <w:p w14:paraId="7A8C8CDF">
            <w:pPr>
              <w:pStyle w:val="16"/>
            </w:pPr>
            <w:r>
              <w:t>在校学生数</w:t>
            </w:r>
          </w:p>
        </w:tc>
        <w:tc>
          <w:tcPr>
            <w:tcW w:w="2835" w:type="dxa"/>
            <w:vAlign w:val="center"/>
          </w:tcPr>
          <w:p w14:paraId="65CF5644">
            <w:pPr>
              <w:pStyle w:val="16"/>
            </w:pPr>
            <w:r>
              <w:t>在校学生人数</w:t>
            </w:r>
          </w:p>
        </w:tc>
        <w:tc>
          <w:tcPr>
            <w:tcW w:w="2551" w:type="dxa"/>
            <w:vAlign w:val="center"/>
          </w:tcPr>
          <w:p w14:paraId="51F13E60">
            <w:pPr>
              <w:pStyle w:val="16"/>
            </w:pPr>
            <w:r>
              <w:t>136人</w:t>
            </w:r>
          </w:p>
        </w:tc>
        <w:tc>
          <w:tcPr>
            <w:tcW w:w="2268" w:type="dxa"/>
            <w:vAlign w:val="center"/>
          </w:tcPr>
          <w:p w14:paraId="59E0CDDE">
            <w:pPr>
              <w:pStyle w:val="16"/>
            </w:pPr>
            <w:r>
              <w:t>年度学生统计数</w:t>
            </w:r>
          </w:p>
        </w:tc>
      </w:tr>
      <w:tr w14:paraId="1D5FA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C360ED"/>
        </w:tc>
        <w:tc>
          <w:tcPr>
            <w:tcW w:w="2268" w:type="dxa"/>
            <w:vAlign w:val="center"/>
          </w:tcPr>
          <w:p w14:paraId="5E9F0177">
            <w:pPr>
              <w:pStyle w:val="16"/>
            </w:pPr>
            <w:r>
              <w:t>质量指标</w:t>
            </w:r>
          </w:p>
        </w:tc>
        <w:tc>
          <w:tcPr>
            <w:tcW w:w="2835" w:type="dxa"/>
            <w:vAlign w:val="center"/>
          </w:tcPr>
          <w:p w14:paraId="7EA8E1EA">
            <w:pPr>
              <w:pStyle w:val="16"/>
            </w:pPr>
            <w:r>
              <w:t>学校工作开展情况</w:t>
            </w:r>
          </w:p>
        </w:tc>
        <w:tc>
          <w:tcPr>
            <w:tcW w:w="2835" w:type="dxa"/>
            <w:vAlign w:val="center"/>
          </w:tcPr>
          <w:p w14:paraId="11BC29B6">
            <w:pPr>
              <w:pStyle w:val="16"/>
            </w:pPr>
            <w:r>
              <w:t>学校工作开展情况</w:t>
            </w:r>
          </w:p>
        </w:tc>
        <w:tc>
          <w:tcPr>
            <w:tcW w:w="2551" w:type="dxa"/>
            <w:vAlign w:val="center"/>
          </w:tcPr>
          <w:p w14:paraId="0749B47C">
            <w:pPr>
              <w:pStyle w:val="16"/>
            </w:pPr>
            <w:r>
              <w:t>教育教学秩序井然，校园全无事故</w:t>
            </w:r>
          </w:p>
        </w:tc>
        <w:tc>
          <w:tcPr>
            <w:tcW w:w="2268" w:type="dxa"/>
            <w:vAlign w:val="center"/>
          </w:tcPr>
          <w:p w14:paraId="27A34F89">
            <w:pPr>
              <w:pStyle w:val="16"/>
            </w:pPr>
            <w:r>
              <w:t>年度工作计划</w:t>
            </w:r>
          </w:p>
        </w:tc>
      </w:tr>
      <w:tr w14:paraId="6FD54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F2C001"/>
        </w:tc>
        <w:tc>
          <w:tcPr>
            <w:tcW w:w="2268" w:type="dxa"/>
            <w:vAlign w:val="center"/>
          </w:tcPr>
          <w:p w14:paraId="5563A224">
            <w:pPr>
              <w:pStyle w:val="16"/>
            </w:pPr>
            <w:r>
              <w:t>时效指标</w:t>
            </w:r>
          </w:p>
        </w:tc>
        <w:tc>
          <w:tcPr>
            <w:tcW w:w="2835" w:type="dxa"/>
            <w:vAlign w:val="center"/>
          </w:tcPr>
          <w:p w14:paraId="665820F7">
            <w:pPr>
              <w:pStyle w:val="16"/>
            </w:pPr>
            <w:r>
              <w:t>各项业务完成及时率</w:t>
            </w:r>
          </w:p>
        </w:tc>
        <w:tc>
          <w:tcPr>
            <w:tcW w:w="2835" w:type="dxa"/>
            <w:vAlign w:val="center"/>
          </w:tcPr>
          <w:p w14:paraId="02ADBDB2">
            <w:pPr>
              <w:pStyle w:val="16"/>
            </w:pPr>
            <w:r>
              <w:t>各项业务完成及时率</w:t>
            </w:r>
          </w:p>
        </w:tc>
        <w:tc>
          <w:tcPr>
            <w:tcW w:w="2551" w:type="dxa"/>
            <w:vAlign w:val="center"/>
          </w:tcPr>
          <w:p w14:paraId="6AA29448">
            <w:pPr>
              <w:pStyle w:val="16"/>
            </w:pPr>
            <w:r>
              <w:t>100%</w:t>
            </w:r>
          </w:p>
        </w:tc>
        <w:tc>
          <w:tcPr>
            <w:tcW w:w="2268" w:type="dxa"/>
            <w:vAlign w:val="center"/>
          </w:tcPr>
          <w:p w14:paraId="4150BF02">
            <w:pPr>
              <w:pStyle w:val="16"/>
            </w:pPr>
            <w:r>
              <w:t>年度工作计划</w:t>
            </w:r>
          </w:p>
        </w:tc>
      </w:tr>
      <w:tr w14:paraId="0BF5C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76DF4F"/>
        </w:tc>
        <w:tc>
          <w:tcPr>
            <w:tcW w:w="2268" w:type="dxa"/>
            <w:vAlign w:val="center"/>
          </w:tcPr>
          <w:p w14:paraId="14248253">
            <w:pPr>
              <w:pStyle w:val="16"/>
            </w:pPr>
            <w:r>
              <w:t>成本指标</w:t>
            </w:r>
          </w:p>
        </w:tc>
        <w:tc>
          <w:tcPr>
            <w:tcW w:w="2835" w:type="dxa"/>
            <w:vAlign w:val="center"/>
          </w:tcPr>
          <w:p w14:paraId="237B0481">
            <w:pPr>
              <w:pStyle w:val="16"/>
            </w:pPr>
            <w:r>
              <w:t>生均公用经费标准</w:t>
            </w:r>
          </w:p>
        </w:tc>
        <w:tc>
          <w:tcPr>
            <w:tcW w:w="2835" w:type="dxa"/>
            <w:vAlign w:val="center"/>
          </w:tcPr>
          <w:p w14:paraId="4C61AFA5">
            <w:pPr>
              <w:pStyle w:val="16"/>
            </w:pPr>
            <w:r>
              <w:t>生均公用经费标准</w:t>
            </w:r>
          </w:p>
        </w:tc>
        <w:tc>
          <w:tcPr>
            <w:tcW w:w="2551" w:type="dxa"/>
            <w:vAlign w:val="center"/>
          </w:tcPr>
          <w:p w14:paraId="5ACE0AB1">
            <w:pPr>
              <w:pStyle w:val="16"/>
            </w:pPr>
            <w:r>
              <w:t>≥400生/年</w:t>
            </w:r>
          </w:p>
        </w:tc>
        <w:tc>
          <w:tcPr>
            <w:tcW w:w="2268" w:type="dxa"/>
            <w:vAlign w:val="center"/>
          </w:tcPr>
          <w:p w14:paraId="71A30ACD">
            <w:pPr>
              <w:pStyle w:val="16"/>
            </w:pPr>
            <w:r>
              <w:t>国家政策</w:t>
            </w:r>
          </w:p>
        </w:tc>
      </w:tr>
      <w:tr w14:paraId="08577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0A9F40">
            <w:pPr>
              <w:pStyle w:val="17"/>
            </w:pPr>
            <w:r>
              <w:t>效益指标</w:t>
            </w:r>
          </w:p>
        </w:tc>
        <w:tc>
          <w:tcPr>
            <w:tcW w:w="2268" w:type="dxa"/>
            <w:vAlign w:val="center"/>
          </w:tcPr>
          <w:p w14:paraId="06D18136">
            <w:pPr>
              <w:pStyle w:val="16"/>
            </w:pPr>
            <w:r>
              <w:t>生态效益指标</w:t>
            </w:r>
          </w:p>
        </w:tc>
        <w:tc>
          <w:tcPr>
            <w:tcW w:w="2835" w:type="dxa"/>
            <w:vAlign w:val="center"/>
          </w:tcPr>
          <w:p w14:paraId="50C897F3">
            <w:pPr>
              <w:pStyle w:val="16"/>
            </w:pPr>
            <w:r>
              <w:t>生态效益提升值%</w:t>
            </w:r>
          </w:p>
        </w:tc>
        <w:tc>
          <w:tcPr>
            <w:tcW w:w="2835" w:type="dxa"/>
            <w:vAlign w:val="center"/>
          </w:tcPr>
          <w:p w14:paraId="61B991AE">
            <w:pPr>
              <w:pStyle w:val="16"/>
            </w:pPr>
            <w:r>
              <w:t>生态效益提升值%</w:t>
            </w:r>
          </w:p>
        </w:tc>
        <w:tc>
          <w:tcPr>
            <w:tcW w:w="2551" w:type="dxa"/>
            <w:vAlign w:val="center"/>
          </w:tcPr>
          <w:p w14:paraId="5437A570">
            <w:pPr>
              <w:pStyle w:val="16"/>
            </w:pPr>
            <w:r>
              <w:t>≥90</w:t>
            </w:r>
          </w:p>
        </w:tc>
        <w:tc>
          <w:tcPr>
            <w:tcW w:w="2268" w:type="dxa"/>
            <w:vAlign w:val="center"/>
          </w:tcPr>
          <w:p w14:paraId="686A9053">
            <w:pPr>
              <w:pStyle w:val="16"/>
            </w:pPr>
          </w:p>
        </w:tc>
      </w:tr>
      <w:tr w14:paraId="2C455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8BB64F">
            <w:pPr>
              <w:pStyle w:val="17"/>
            </w:pPr>
            <w:r>
              <w:t>满意度指标</w:t>
            </w:r>
          </w:p>
        </w:tc>
        <w:tc>
          <w:tcPr>
            <w:tcW w:w="2268" w:type="dxa"/>
            <w:vAlign w:val="center"/>
          </w:tcPr>
          <w:p w14:paraId="0ADB22DE">
            <w:pPr>
              <w:pStyle w:val="16"/>
            </w:pPr>
            <w:r>
              <w:t>服务对象满意度指标</w:t>
            </w:r>
          </w:p>
        </w:tc>
        <w:tc>
          <w:tcPr>
            <w:tcW w:w="2835" w:type="dxa"/>
            <w:vAlign w:val="center"/>
          </w:tcPr>
          <w:p w14:paraId="773D6D6D">
            <w:pPr>
              <w:pStyle w:val="16"/>
            </w:pPr>
            <w:r>
              <w:t>社会公众满意度（%）</w:t>
            </w:r>
          </w:p>
        </w:tc>
        <w:tc>
          <w:tcPr>
            <w:tcW w:w="2835" w:type="dxa"/>
            <w:vAlign w:val="center"/>
          </w:tcPr>
          <w:p w14:paraId="05F626E8">
            <w:pPr>
              <w:pStyle w:val="16"/>
            </w:pPr>
            <w:r>
              <w:t>反映较好人数与受调查人数之比</w:t>
            </w:r>
          </w:p>
        </w:tc>
        <w:tc>
          <w:tcPr>
            <w:tcW w:w="2551" w:type="dxa"/>
            <w:vAlign w:val="center"/>
          </w:tcPr>
          <w:p w14:paraId="46A0139F">
            <w:pPr>
              <w:pStyle w:val="16"/>
            </w:pPr>
            <w:r>
              <w:t>≥90%</w:t>
            </w:r>
          </w:p>
        </w:tc>
        <w:tc>
          <w:tcPr>
            <w:tcW w:w="2268" w:type="dxa"/>
            <w:vAlign w:val="center"/>
          </w:tcPr>
          <w:p w14:paraId="35D21CCB">
            <w:pPr>
              <w:pStyle w:val="16"/>
            </w:pPr>
            <w:r>
              <w:t>调查问卷</w:t>
            </w:r>
          </w:p>
        </w:tc>
      </w:tr>
    </w:tbl>
    <w:p w14:paraId="56D041A4">
      <w:pPr>
        <w:sectPr>
          <w:pgSz w:w="16840" w:h="11900" w:orient="landscape"/>
          <w:pgMar w:top="1361" w:right="1020" w:bottom="1134" w:left="1020" w:header="720" w:footer="720" w:gutter="0"/>
          <w:cols w:space="720" w:num="1"/>
        </w:sectPr>
      </w:pPr>
    </w:p>
    <w:p w14:paraId="207DB288">
      <w:pPr>
        <w:ind w:firstLine="560"/>
      </w:pPr>
      <w:r>
        <w:rPr>
          <w:rFonts w:ascii="方正仿宋_GBK" w:hAnsi="方正仿宋_GBK" w:eastAsia="方正仿宋_GBK" w:cs="方正仿宋_GBK"/>
          <w:b/>
          <w:color w:val="000000"/>
          <w:sz w:val="28"/>
        </w:rPr>
        <w:t>512、学前教育生均公用经费落实奖补资金（唐财教[2022]100号）绩效目标表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61CE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48313B">
            <w:pPr>
              <w:pStyle w:val="14"/>
            </w:pPr>
            <w:r>
              <w:t>绩效目标</w:t>
            </w:r>
          </w:p>
        </w:tc>
        <w:tc>
          <w:tcPr>
            <w:tcW w:w="12756" w:type="dxa"/>
            <w:tcBorders>
              <w:bottom w:val="single" w:color="FFFFFF" w:sz="6" w:space="0"/>
            </w:tcBorders>
            <w:vAlign w:val="center"/>
          </w:tcPr>
          <w:p w14:paraId="09027B1D">
            <w:pPr>
              <w:pStyle w:val="16"/>
            </w:pPr>
            <w:r>
              <w:t>1.保障学校日常工作的正常开展，改善办学条件，促进教育事业发展</w:t>
            </w:r>
          </w:p>
        </w:tc>
      </w:tr>
    </w:tbl>
    <w:p w14:paraId="5AA3A33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22E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8E2667">
            <w:pPr>
              <w:pStyle w:val="14"/>
            </w:pPr>
            <w:r>
              <w:t>一级指标</w:t>
            </w:r>
          </w:p>
        </w:tc>
        <w:tc>
          <w:tcPr>
            <w:tcW w:w="2268" w:type="dxa"/>
            <w:vAlign w:val="center"/>
          </w:tcPr>
          <w:p w14:paraId="6B17F47A">
            <w:pPr>
              <w:pStyle w:val="14"/>
            </w:pPr>
            <w:r>
              <w:t>二级指标</w:t>
            </w:r>
          </w:p>
        </w:tc>
        <w:tc>
          <w:tcPr>
            <w:tcW w:w="2835" w:type="dxa"/>
            <w:vAlign w:val="center"/>
          </w:tcPr>
          <w:p w14:paraId="79990CD4">
            <w:pPr>
              <w:pStyle w:val="14"/>
            </w:pPr>
            <w:r>
              <w:t>三级指标</w:t>
            </w:r>
          </w:p>
        </w:tc>
        <w:tc>
          <w:tcPr>
            <w:tcW w:w="2835" w:type="dxa"/>
            <w:vAlign w:val="center"/>
          </w:tcPr>
          <w:p w14:paraId="18306F3A">
            <w:pPr>
              <w:pStyle w:val="14"/>
            </w:pPr>
            <w:r>
              <w:t>绩效指标描述</w:t>
            </w:r>
          </w:p>
        </w:tc>
        <w:tc>
          <w:tcPr>
            <w:tcW w:w="2551" w:type="dxa"/>
            <w:vAlign w:val="center"/>
          </w:tcPr>
          <w:p w14:paraId="64FA2BB7">
            <w:pPr>
              <w:pStyle w:val="14"/>
            </w:pPr>
            <w:r>
              <w:t>指标值</w:t>
            </w:r>
          </w:p>
        </w:tc>
        <w:tc>
          <w:tcPr>
            <w:tcW w:w="2268" w:type="dxa"/>
            <w:vAlign w:val="center"/>
          </w:tcPr>
          <w:p w14:paraId="43794C80">
            <w:pPr>
              <w:pStyle w:val="14"/>
            </w:pPr>
            <w:r>
              <w:t>指标值确定依据</w:t>
            </w:r>
          </w:p>
        </w:tc>
      </w:tr>
      <w:tr w14:paraId="2FD82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412AB7">
            <w:pPr>
              <w:pStyle w:val="17"/>
            </w:pPr>
            <w:r>
              <w:t>产出指标</w:t>
            </w:r>
          </w:p>
        </w:tc>
        <w:tc>
          <w:tcPr>
            <w:tcW w:w="2268" w:type="dxa"/>
            <w:vAlign w:val="center"/>
          </w:tcPr>
          <w:p w14:paraId="1FDF8BAB">
            <w:pPr>
              <w:pStyle w:val="16"/>
            </w:pPr>
            <w:r>
              <w:t>数量指标</w:t>
            </w:r>
          </w:p>
        </w:tc>
        <w:tc>
          <w:tcPr>
            <w:tcW w:w="2835" w:type="dxa"/>
            <w:vAlign w:val="center"/>
          </w:tcPr>
          <w:p w14:paraId="160D0A86">
            <w:pPr>
              <w:pStyle w:val="16"/>
            </w:pPr>
            <w:r>
              <w:t>在校学生数</w:t>
            </w:r>
          </w:p>
        </w:tc>
        <w:tc>
          <w:tcPr>
            <w:tcW w:w="2835" w:type="dxa"/>
            <w:vAlign w:val="center"/>
          </w:tcPr>
          <w:p w14:paraId="468F7285">
            <w:pPr>
              <w:pStyle w:val="16"/>
            </w:pPr>
            <w:r>
              <w:t>在校学生人数</w:t>
            </w:r>
          </w:p>
        </w:tc>
        <w:tc>
          <w:tcPr>
            <w:tcW w:w="2551" w:type="dxa"/>
            <w:vAlign w:val="center"/>
          </w:tcPr>
          <w:p w14:paraId="6ECCBEFD">
            <w:pPr>
              <w:pStyle w:val="16"/>
            </w:pPr>
            <w:r>
              <w:t>136人</w:t>
            </w:r>
          </w:p>
        </w:tc>
        <w:tc>
          <w:tcPr>
            <w:tcW w:w="2268" w:type="dxa"/>
            <w:vAlign w:val="center"/>
          </w:tcPr>
          <w:p w14:paraId="52BFA9D4">
            <w:pPr>
              <w:pStyle w:val="16"/>
            </w:pPr>
            <w:r>
              <w:t>年度学生统计数</w:t>
            </w:r>
          </w:p>
        </w:tc>
      </w:tr>
      <w:tr w14:paraId="6C6B2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31D257"/>
        </w:tc>
        <w:tc>
          <w:tcPr>
            <w:tcW w:w="2268" w:type="dxa"/>
            <w:vAlign w:val="center"/>
          </w:tcPr>
          <w:p w14:paraId="04772546">
            <w:pPr>
              <w:pStyle w:val="16"/>
            </w:pPr>
            <w:r>
              <w:t>质量指标</w:t>
            </w:r>
          </w:p>
        </w:tc>
        <w:tc>
          <w:tcPr>
            <w:tcW w:w="2835" w:type="dxa"/>
            <w:vAlign w:val="center"/>
          </w:tcPr>
          <w:p w14:paraId="13259E13">
            <w:pPr>
              <w:pStyle w:val="16"/>
            </w:pPr>
            <w:r>
              <w:t>学校工作开展情况</w:t>
            </w:r>
          </w:p>
        </w:tc>
        <w:tc>
          <w:tcPr>
            <w:tcW w:w="2835" w:type="dxa"/>
            <w:vAlign w:val="center"/>
          </w:tcPr>
          <w:p w14:paraId="039C6212">
            <w:pPr>
              <w:pStyle w:val="16"/>
            </w:pPr>
            <w:r>
              <w:t>学校工作开展情况</w:t>
            </w:r>
          </w:p>
        </w:tc>
        <w:tc>
          <w:tcPr>
            <w:tcW w:w="2551" w:type="dxa"/>
            <w:vAlign w:val="center"/>
          </w:tcPr>
          <w:p w14:paraId="3A216A53">
            <w:pPr>
              <w:pStyle w:val="16"/>
            </w:pPr>
            <w:r>
              <w:t>教育教学秩序井然，校园全无事故</w:t>
            </w:r>
          </w:p>
        </w:tc>
        <w:tc>
          <w:tcPr>
            <w:tcW w:w="2268" w:type="dxa"/>
            <w:vAlign w:val="center"/>
          </w:tcPr>
          <w:p w14:paraId="6198372E">
            <w:pPr>
              <w:pStyle w:val="16"/>
            </w:pPr>
            <w:r>
              <w:t>年度工作计划</w:t>
            </w:r>
          </w:p>
        </w:tc>
      </w:tr>
      <w:tr w14:paraId="14BCF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129486"/>
        </w:tc>
        <w:tc>
          <w:tcPr>
            <w:tcW w:w="2268" w:type="dxa"/>
            <w:vAlign w:val="center"/>
          </w:tcPr>
          <w:p w14:paraId="23AEA876">
            <w:pPr>
              <w:pStyle w:val="16"/>
            </w:pPr>
            <w:r>
              <w:t>时效指标</w:t>
            </w:r>
          </w:p>
        </w:tc>
        <w:tc>
          <w:tcPr>
            <w:tcW w:w="2835" w:type="dxa"/>
            <w:vAlign w:val="center"/>
          </w:tcPr>
          <w:p w14:paraId="75C029EE">
            <w:pPr>
              <w:pStyle w:val="16"/>
            </w:pPr>
            <w:r>
              <w:t>各项业务完成及时率</w:t>
            </w:r>
          </w:p>
        </w:tc>
        <w:tc>
          <w:tcPr>
            <w:tcW w:w="2835" w:type="dxa"/>
            <w:vAlign w:val="center"/>
          </w:tcPr>
          <w:p w14:paraId="34165318">
            <w:pPr>
              <w:pStyle w:val="16"/>
            </w:pPr>
            <w:r>
              <w:t>各项业务完成及时率</w:t>
            </w:r>
          </w:p>
        </w:tc>
        <w:tc>
          <w:tcPr>
            <w:tcW w:w="2551" w:type="dxa"/>
            <w:vAlign w:val="center"/>
          </w:tcPr>
          <w:p w14:paraId="593D656B">
            <w:pPr>
              <w:pStyle w:val="16"/>
            </w:pPr>
            <w:r>
              <w:t>100%</w:t>
            </w:r>
          </w:p>
        </w:tc>
        <w:tc>
          <w:tcPr>
            <w:tcW w:w="2268" w:type="dxa"/>
            <w:vAlign w:val="center"/>
          </w:tcPr>
          <w:p w14:paraId="0C415276">
            <w:pPr>
              <w:pStyle w:val="16"/>
            </w:pPr>
            <w:r>
              <w:t>年度工作计划</w:t>
            </w:r>
          </w:p>
        </w:tc>
      </w:tr>
      <w:tr w14:paraId="589F4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1EE8E8"/>
        </w:tc>
        <w:tc>
          <w:tcPr>
            <w:tcW w:w="2268" w:type="dxa"/>
            <w:vAlign w:val="center"/>
          </w:tcPr>
          <w:p w14:paraId="19ECA071">
            <w:pPr>
              <w:pStyle w:val="16"/>
            </w:pPr>
            <w:r>
              <w:t>成本指标</w:t>
            </w:r>
          </w:p>
        </w:tc>
        <w:tc>
          <w:tcPr>
            <w:tcW w:w="2835" w:type="dxa"/>
            <w:vAlign w:val="center"/>
          </w:tcPr>
          <w:p w14:paraId="701484B1">
            <w:pPr>
              <w:pStyle w:val="16"/>
            </w:pPr>
            <w:r>
              <w:t>生均公用经费标准</w:t>
            </w:r>
          </w:p>
        </w:tc>
        <w:tc>
          <w:tcPr>
            <w:tcW w:w="2835" w:type="dxa"/>
            <w:vAlign w:val="center"/>
          </w:tcPr>
          <w:p w14:paraId="604B7714">
            <w:pPr>
              <w:pStyle w:val="16"/>
            </w:pPr>
            <w:r>
              <w:t>生均公用经费标准</w:t>
            </w:r>
          </w:p>
        </w:tc>
        <w:tc>
          <w:tcPr>
            <w:tcW w:w="2551" w:type="dxa"/>
            <w:vAlign w:val="center"/>
          </w:tcPr>
          <w:p w14:paraId="237BDB83">
            <w:pPr>
              <w:pStyle w:val="16"/>
            </w:pPr>
            <w:r>
              <w:t>≥400生/年</w:t>
            </w:r>
          </w:p>
        </w:tc>
        <w:tc>
          <w:tcPr>
            <w:tcW w:w="2268" w:type="dxa"/>
            <w:vAlign w:val="center"/>
          </w:tcPr>
          <w:p w14:paraId="498D2088">
            <w:pPr>
              <w:pStyle w:val="16"/>
            </w:pPr>
            <w:r>
              <w:t>国家政策</w:t>
            </w:r>
          </w:p>
        </w:tc>
      </w:tr>
      <w:tr w14:paraId="5301A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DC3B21">
            <w:pPr>
              <w:pStyle w:val="17"/>
            </w:pPr>
            <w:r>
              <w:t>效益指标</w:t>
            </w:r>
          </w:p>
        </w:tc>
        <w:tc>
          <w:tcPr>
            <w:tcW w:w="2268" w:type="dxa"/>
            <w:vAlign w:val="center"/>
          </w:tcPr>
          <w:p w14:paraId="18DE9D4A">
            <w:pPr>
              <w:pStyle w:val="16"/>
            </w:pPr>
            <w:r>
              <w:t>可持续影响指标</w:t>
            </w:r>
          </w:p>
        </w:tc>
        <w:tc>
          <w:tcPr>
            <w:tcW w:w="2835" w:type="dxa"/>
            <w:vAlign w:val="center"/>
          </w:tcPr>
          <w:p w14:paraId="54C84A75">
            <w:pPr>
              <w:pStyle w:val="16"/>
            </w:pPr>
            <w:r>
              <w:t>对学校的影响</w:t>
            </w:r>
          </w:p>
        </w:tc>
        <w:tc>
          <w:tcPr>
            <w:tcW w:w="2835" w:type="dxa"/>
            <w:vAlign w:val="center"/>
          </w:tcPr>
          <w:p w14:paraId="02904580">
            <w:pPr>
              <w:pStyle w:val="16"/>
            </w:pPr>
            <w:r>
              <w:t>对学校的影响</w:t>
            </w:r>
          </w:p>
        </w:tc>
        <w:tc>
          <w:tcPr>
            <w:tcW w:w="2551" w:type="dxa"/>
            <w:vAlign w:val="center"/>
          </w:tcPr>
          <w:p w14:paraId="13D55D19">
            <w:pPr>
              <w:pStyle w:val="16"/>
            </w:pPr>
            <w:r>
              <w:t>校园环境不断改善</w:t>
            </w:r>
          </w:p>
        </w:tc>
        <w:tc>
          <w:tcPr>
            <w:tcW w:w="2268" w:type="dxa"/>
            <w:vAlign w:val="center"/>
          </w:tcPr>
          <w:p w14:paraId="7F0DB326">
            <w:pPr>
              <w:pStyle w:val="16"/>
            </w:pPr>
            <w:r>
              <w:t>调查问卷</w:t>
            </w:r>
          </w:p>
        </w:tc>
      </w:tr>
      <w:tr w14:paraId="663AC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16D98B">
            <w:pPr>
              <w:pStyle w:val="17"/>
            </w:pPr>
            <w:r>
              <w:t>满意度指标</w:t>
            </w:r>
          </w:p>
        </w:tc>
        <w:tc>
          <w:tcPr>
            <w:tcW w:w="2268" w:type="dxa"/>
            <w:vAlign w:val="center"/>
          </w:tcPr>
          <w:p w14:paraId="46F12415">
            <w:pPr>
              <w:pStyle w:val="16"/>
            </w:pPr>
            <w:r>
              <w:t>服务对象满意度指标</w:t>
            </w:r>
          </w:p>
        </w:tc>
        <w:tc>
          <w:tcPr>
            <w:tcW w:w="2835" w:type="dxa"/>
            <w:vAlign w:val="center"/>
          </w:tcPr>
          <w:p w14:paraId="7A48DBE8">
            <w:pPr>
              <w:pStyle w:val="16"/>
            </w:pPr>
            <w:r>
              <w:t>社会公众满意度（%）</w:t>
            </w:r>
          </w:p>
        </w:tc>
        <w:tc>
          <w:tcPr>
            <w:tcW w:w="2835" w:type="dxa"/>
            <w:vAlign w:val="center"/>
          </w:tcPr>
          <w:p w14:paraId="2E264E4F">
            <w:pPr>
              <w:pStyle w:val="16"/>
            </w:pPr>
            <w:r>
              <w:t>反映较好人数与受调查人数之比</w:t>
            </w:r>
          </w:p>
        </w:tc>
        <w:tc>
          <w:tcPr>
            <w:tcW w:w="2551" w:type="dxa"/>
            <w:vAlign w:val="center"/>
          </w:tcPr>
          <w:p w14:paraId="2FDC2778">
            <w:pPr>
              <w:pStyle w:val="16"/>
            </w:pPr>
            <w:r>
              <w:t>≥90%</w:t>
            </w:r>
          </w:p>
        </w:tc>
        <w:tc>
          <w:tcPr>
            <w:tcW w:w="2268" w:type="dxa"/>
            <w:vAlign w:val="center"/>
          </w:tcPr>
          <w:p w14:paraId="338EAE83">
            <w:pPr>
              <w:pStyle w:val="16"/>
            </w:pPr>
            <w:r>
              <w:t>调查问卷</w:t>
            </w:r>
          </w:p>
        </w:tc>
      </w:tr>
    </w:tbl>
    <w:p w14:paraId="7B613356">
      <w:pPr>
        <w:sectPr>
          <w:pgSz w:w="16840" w:h="11900" w:orient="landscape"/>
          <w:pgMar w:top="1361" w:right="1020" w:bottom="1134" w:left="1020" w:header="720" w:footer="720" w:gutter="0"/>
          <w:cols w:space="720" w:num="1"/>
        </w:sectPr>
      </w:pPr>
    </w:p>
    <w:p w14:paraId="2B65D6D2">
      <w:pPr>
        <w:ind w:firstLine="560"/>
      </w:pPr>
      <w:r>
        <w:rPr>
          <w:rFonts w:ascii="方正仿宋_GBK" w:hAnsi="方正仿宋_GBK" w:eastAsia="方正仿宋_GBK" w:cs="方正仿宋_GBK"/>
          <w:b/>
          <w:color w:val="000000"/>
          <w:sz w:val="28"/>
        </w:rPr>
        <w:t>513、劳务派遣人员经费（劳务费）绩效目标表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9C0CF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D26DCF">
            <w:pPr>
              <w:pStyle w:val="14"/>
            </w:pPr>
            <w:r>
              <w:t>绩效目标</w:t>
            </w:r>
          </w:p>
        </w:tc>
        <w:tc>
          <w:tcPr>
            <w:tcW w:w="12756" w:type="dxa"/>
            <w:tcBorders>
              <w:bottom w:val="single" w:color="FFFFFF" w:sz="6" w:space="0"/>
            </w:tcBorders>
            <w:vAlign w:val="center"/>
          </w:tcPr>
          <w:p w14:paraId="3560759D">
            <w:pPr>
              <w:pStyle w:val="16"/>
            </w:pPr>
            <w:r>
              <w:t>1.目标内容1</w:t>
            </w:r>
          </w:p>
        </w:tc>
      </w:tr>
    </w:tbl>
    <w:p w14:paraId="136F67E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3B9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456009">
            <w:pPr>
              <w:pStyle w:val="14"/>
            </w:pPr>
            <w:r>
              <w:t>一级指标</w:t>
            </w:r>
          </w:p>
        </w:tc>
        <w:tc>
          <w:tcPr>
            <w:tcW w:w="2268" w:type="dxa"/>
            <w:vAlign w:val="center"/>
          </w:tcPr>
          <w:p w14:paraId="21685CD0">
            <w:pPr>
              <w:pStyle w:val="14"/>
            </w:pPr>
            <w:r>
              <w:t>二级指标</w:t>
            </w:r>
          </w:p>
        </w:tc>
        <w:tc>
          <w:tcPr>
            <w:tcW w:w="2835" w:type="dxa"/>
            <w:vAlign w:val="center"/>
          </w:tcPr>
          <w:p w14:paraId="0343CC24">
            <w:pPr>
              <w:pStyle w:val="14"/>
            </w:pPr>
            <w:r>
              <w:t>三级指标</w:t>
            </w:r>
          </w:p>
        </w:tc>
        <w:tc>
          <w:tcPr>
            <w:tcW w:w="2835" w:type="dxa"/>
            <w:vAlign w:val="center"/>
          </w:tcPr>
          <w:p w14:paraId="68FAF4ED">
            <w:pPr>
              <w:pStyle w:val="14"/>
            </w:pPr>
            <w:r>
              <w:t>绩效指标描述</w:t>
            </w:r>
          </w:p>
        </w:tc>
        <w:tc>
          <w:tcPr>
            <w:tcW w:w="2551" w:type="dxa"/>
            <w:vAlign w:val="center"/>
          </w:tcPr>
          <w:p w14:paraId="2DE43680">
            <w:pPr>
              <w:pStyle w:val="14"/>
            </w:pPr>
            <w:r>
              <w:t>指标值</w:t>
            </w:r>
          </w:p>
        </w:tc>
        <w:tc>
          <w:tcPr>
            <w:tcW w:w="2268" w:type="dxa"/>
            <w:vAlign w:val="center"/>
          </w:tcPr>
          <w:p w14:paraId="6477A1D1">
            <w:pPr>
              <w:pStyle w:val="14"/>
            </w:pPr>
            <w:r>
              <w:t>指标值确定依据</w:t>
            </w:r>
          </w:p>
        </w:tc>
      </w:tr>
      <w:tr w14:paraId="6656B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A0F8BE">
            <w:pPr>
              <w:pStyle w:val="17"/>
            </w:pPr>
            <w:r>
              <w:t>产出指标</w:t>
            </w:r>
          </w:p>
        </w:tc>
        <w:tc>
          <w:tcPr>
            <w:tcW w:w="2268" w:type="dxa"/>
            <w:vAlign w:val="center"/>
          </w:tcPr>
          <w:p w14:paraId="3E27D375">
            <w:pPr>
              <w:pStyle w:val="16"/>
            </w:pPr>
            <w:r>
              <w:t>数量指标</w:t>
            </w:r>
          </w:p>
        </w:tc>
        <w:tc>
          <w:tcPr>
            <w:tcW w:w="2835" w:type="dxa"/>
            <w:vAlign w:val="center"/>
          </w:tcPr>
          <w:p w14:paraId="56D2AC63">
            <w:pPr>
              <w:pStyle w:val="16"/>
            </w:pPr>
            <w:r>
              <w:t>劳务派遣人员数量</w:t>
            </w:r>
          </w:p>
        </w:tc>
        <w:tc>
          <w:tcPr>
            <w:tcW w:w="2835" w:type="dxa"/>
            <w:vAlign w:val="center"/>
          </w:tcPr>
          <w:p w14:paraId="29DE3E2F">
            <w:pPr>
              <w:pStyle w:val="16"/>
            </w:pPr>
            <w:r>
              <w:t>聘用的劳务派遣人数</w:t>
            </w:r>
          </w:p>
        </w:tc>
        <w:tc>
          <w:tcPr>
            <w:tcW w:w="2551" w:type="dxa"/>
            <w:vAlign w:val="center"/>
          </w:tcPr>
          <w:p w14:paraId="2A456C0F">
            <w:pPr>
              <w:pStyle w:val="16"/>
            </w:pPr>
            <w:r>
              <w:t>14人</w:t>
            </w:r>
          </w:p>
        </w:tc>
        <w:tc>
          <w:tcPr>
            <w:tcW w:w="2268" w:type="dxa"/>
            <w:vAlign w:val="center"/>
          </w:tcPr>
          <w:p w14:paraId="46FF036C">
            <w:pPr>
              <w:pStyle w:val="16"/>
            </w:pPr>
            <w:r>
              <w:t>聘用合同</w:t>
            </w:r>
          </w:p>
        </w:tc>
      </w:tr>
      <w:tr w14:paraId="46E4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450E9C"/>
        </w:tc>
        <w:tc>
          <w:tcPr>
            <w:tcW w:w="2268" w:type="dxa"/>
            <w:vAlign w:val="center"/>
          </w:tcPr>
          <w:p w14:paraId="0130FCFE">
            <w:pPr>
              <w:pStyle w:val="16"/>
            </w:pPr>
            <w:r>
              <w:t>质量指标</w:t>
            </w:r>
          </w:p>
        </w:tc>
        <w:tc>
          <w:tcPr>
            <w:tcW w:w="2835" w:type="dxa"/>
            <w:vAlign w:val="center"/>
          </w:tcPr>
          <w:p w14:paraId="6FDA1C9F">
            <w:pPr>
              <w:pStyle w:val="16"/>
            </w:pPr>
            <w:r>
              <w:t>工资发放准确率</w:t>
            </w:r>
          </w:p>
        </w:tc>
        <w:tc>
          <w:tcPr>
            <w:tcW w:w="2835" w:type="dxa"/>
            <w:vAlign w:val="center"/>
          </w:tcPr>
          <w:p w14:paraId="248A67F8">
            <w:pPr>
              <w:pStyle w:val="16"/>
            </w:pPr>
            <w:r>
              <w:t>工资发放准确程度</w:t>
            </w:r>
          </w:p>
        </w:tc>
        <w:tc>
          <w:tcPr>
            <w:tcW w:w="2551" w:type="dxa"/>
            <w:vAlign w:val="center"/>
          </w:tcPr>
          <w:p w14:paraId="72D6607A">
            <w:pPr>
              <w:pStyle w:val="16"/>
            </w:pPr>
            <w:r>
              <w:t>100%</w:t>
            </w:r>
          </w:p>
        </w:tc>
        <w:tc>
          <w:tcPr>
            <w:tcW w:w="2268" w:type="dxa"/>
            <w:vAlign w:val="center"/>
          </w:tcPr>
          <w:p w14:paraId="659E59F8">
            <w:pPr>
              <w:pStyle w:val="16"/>
            </w:pPr>
            <w:r>
              <w:t>工资发放情况</w:t>
            </w:r>
          </w:p>
        </w:tc>
      </w:tr>
      <w:tr w14:paraId="3D958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F8D974"/>
        </w:tc>
        <w:tc>
          <w:tcPr>
            <w:tcW w:w="2268" w:type="dxa"/>
            <w:vAlign w:val="center"/>
          </w:tcPr>
          <w:p w14:paraId="6C72D048">
            <w:pPr>
              <w:pStyle w:val="16"/>
            </w:pPr>
            <w:r>
              <w:t>时效指标</w:t>
            </w:r>
          </w:p>
        </w:tc>
        <w:tc>
          <w:tcPr>
            <w:tcW w:w="2835" w:type="dxa"/>
            <w:vAlign w:val="center"/>
          </w:tcPr>
          <w:p w14:paraId="19B4D5AE">
            <w:pPr>
              <w:pStyle w:val="16"/>
            </w:pPr>
            <w:r>
              <w:t>工资发放及时率</w:t>
            </w:r>
          </w:p>
        </w:tc>
        <w:tc>
          <w:tcPr>
            <w:tcW w:w="2835" w:type="dxa"/>
            <w:vAlign w:val="center"/>
          </w:tcPr>
          <w:p w14:paraId="5B739E5B">
            <w:pPr>
              <w:pStyle w:val="16"/>
            </w:pPr>
            <w:r>
              <w:t>工资发放及时率</w:t>
            </w:r>
          </w:p>
        </w:tc>
        <w:tc>
          <w:tcPr>
            <w:tcW w:w="2551" w:type="dxa"/>
            <w:vAlign w:val="center"/>
          </w:tcPr>
          <w:p w14:paraId="5173F1DB">
            <w:pPr>
              <w:pStyle w:val="16"/>
            </w:pPr>
            <w:r>
              <w:t>100%</w:t>
            </w:r>
          </w:p>
        </w:tc>
        <w:tc>
          <w:tcPr>
            <w:tcW w:w="2268" w:type="dxa"/>
            <w:vAlign w:val="center"/>
          </w:tcPr>
          <w:p w14:paraId="681B0821">
            <w:pPr>
              <w:pStyle w:val="16"/>
            </w:pPr>
            <w:r>
              <w:t>工资发放情况</w:t>
            </w:r>
          </w:p>
        </w:tc>
      </w:tr>
      <w:tr w14:paraId="073FC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BEB35B"/>
        </w:tc>
        <w:tc>
          <w:tcPr>
            <w:tcW w:w="2268" w:type="dxa"/>
            <w:vAlign w:val="center"/>
          </w:tcPr>
          <w:p w14:paraId="5FEF1873">
            <w:pPr>
              <w:pStyle w:val="16"/>
            </w:pPr>
            <w:r>
              <w:t>成本指标</w:t>
            </w:r>
          </w:p>
        </w:tc>
        <w:tc>
          <w:tcPr>
            <w:tcW w:w="2835" w:type="dxa"/>
            <w:vAlign w:val="center"/>
          </w:tcPr>
          <w:p w14:paraId="7512C61E">
            <w:pPr>
              <w:pStyle w:val="16"/>
            </w:pPr>
            <w:r>
              <w:t>劳务派遣人员月最低工资标准</w:t>
            </w:r>
          </w:p>
        </w:tc>
        <w:tc>
          <w:tcPr>
            <w:tcW w:w="2835" w:type="dxa"/>
            <w:vAlign w:val="center"/>
          </w:tcPr>
          <w:p w14:paraId="5D09389C">
            <w:pPr>
              <w:pStyle w:val="16"/>
            </w:pPr>
            <w:r>
              <w:t>执行的劳务派遣人员月最低工资标准</w:t>
            </w:r>
          </w:p>
        </w:tc>
        <w:tc>
          <w:tcPr>
            <w:tcW w:w="2551" w:type="dxa"/>
            <w:vAlign w:val="center"/>
          </w:tcPr>
          <w:p w14:paraId="3076D36B">
            <w:pPr>
              <w:pStyle w:val="16"/>
            </w:pPr>
            <w:r>
              <w:t>≥1900元/月，人</w:t>
            </w:r>
          </w:p>
        </w:tc>
        <w:tc>
          <w:tcPr>
            <w:tcW w:w="2268" w:type="dxa"/>
            <w:vAlign w:val="center"/>
          </w:tcPr>
          <w:p w14:paraId="6EF7D9FD">
            <w:pPr>
              <w:pStyle w:val="16"/>
            </w:pPr>
            <w:r>
              <w:t>聘用合同</w:t>
            </w:r>
          </w:p>
        </w:tc>
      </w:tr>
      <w:tr w14:paraId="04C0D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6C12C8">
            <w:pPr>
              <w:pStyle w:val="17"/>
            </w:pPr>
            <w:r>
              <w:t>效益指标</w:t>
            </w:r>
          </w:p>
        </w:tc>
        <w:tc>
          <w:tcPr>
            <w:tcW w:w="2268" w:type="dxa"/>
            <w:vAlign w:val="center"/>
          </w:tcPr>
          <w:p w14:paraId="1FAA4FD6">
            <w:pPr>
              <w:pStyle w:val="16"/>
            </w:pPr>
            <w:r>
              <w:t>可持续影响指标</w:t>
            </w:r>
          </w:p>
        </w:tc>
        <w:tc>
          <w:tcPr>
            <w:tcW w:w="2835" w:type="dxa"/>
            <w:vAlign w:val="center"/>
          </w:tcPr>
          <w:p w14:paraId="27C10576">
            <w:pPr>
              <w:pStyle w:val="16"/>
            </w:pPr>
            <w:r>
              <w:t>保障事业发展</w:t>
            </w:r>
          </w:p>
        </w:tc>
        <w:tc>
          <w:tcPr>
            <w:tcW w:w="2835" w:type="dxa"/>
            <w:vAlign w:val="center"/>
          </w:tcPr>
          <w:p w14:paraId="4FC62F35">
            <w:pPr>
              <w:pStyle w:val="16"/>
            </w:pPr>
            <w:r>
              <w:t>保障各项工作正常运转</w:t>
            </w:r>
          </w:p>
        </w:tc>
        <w:tc>
          <w:tcPr>
            <w:tcW w:w="2551" w:type="dxa"/>
            <w:vAlign w:val="center"/>
          </w:tcPr>
          <w:p w14:paraId="5F930303">
            <w:pPr>
              <w:pStyle w:val="16"/>
            </w:pPr>
            <w:r>
              <w:t>维护教育稳定，促进教育发展</w:t>
            </w:r>
          </w:p>
        </w:tc>
        <w:tc>
          <w:tcPr>
            <w:tcW w:w="2268" w:type="dxa"/>
            <w:vAlign w:val="center"/>
          </w:tcPr>
          <w:p w14:paraId="71E92F07">
            <w:pPr>
              <w:pStyle w:val="16"/>
            </w:pPr>
            <w:r>
              <w:t>单位运转情况</w:t>
            </w:r>
          </w:p>
        </w:tc>
      </w:tr>
      <w:tr w14:paraId="5FA22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996628">
            <w:pPr>
              <w:pStyle w:val="17"/>
            </w:pPr>
            <w:r>
              <w:t>满意度指标</w:t>
            </w:r>
          </w:p>
        </w:tc>
        <w:tc>
          <w:tcPr>
            <w:tcW w:w="2268" w:type="dxa"/>
            <w:vAlign w:val="center"/>
          </w:tcPr>
          <w:p w14:paraId="01A4B92F">
            <w:pPr>
              <w:pStyle w:val="16"/>
            </w:pPr>
            <w:r>
              <w:t>服务对象满意度指标</w:t>
            </w:r>
          </w:p>
        </w:tc>
        <w:tc>
          <w:tcPr>
            <w:tcW w:w="2835" w:type="dxa"/>
            <w:vAlign w:val="center"/>
          </w:tcPr>
          <w:p w14:paraId="1532CDDC">
            <w:pPr>
              <w:pStyle w:val="16"/>
            </w:pPr>
            <w:r>
              <w:t>劳务派遣人员满意度</w:t>
            </w:r>
          </w:p>
        </w:tc>
        <w:tc>
          <w:tcPr>
            <w:tcW w:w="2835" w:type="dxa"/>
            <w:vAlign w:val="center"/>
          </w:tcPr>
          <w:p w14:paraId="5A91D40C">
            <w:pPr>
              <w:pStyle w:val="16"/>
            </w:pPr>
            <w:r>
              <w:t>劳务派遣人员对工资待遇的满意度</w:t>
            </w:r>
          </w:p>
        </w:tc>
        <w:tc>
          <w:tcPr>
            <w:tcW w:w="2551" w:type="dxa"/>
            <w:vAlign w:val="center"/>
          </w:tcPr>
          <w:p w14:paraId="35EA686D">
            <w:pPr>
              <w:pStyle w:val="16"/>
            </w:pPr>
            <w:r>
              <w:t>≥95%</w:t>
            </w:r>
          </w:p>
        </w:tc>
        <w:tc>
          <w:tcPr>
            <w:tcW w:w="2268" w:type="dxa"/>
            <w:vAlign w:val="center"/>
          </w:tcPr>
          <w:p w14:paraId="6E76F745">
            <w:pPr>
              <w:pStyle w:val="16"/>
            </w:pPr>
            <w:r>
              <w:t>调查问卷</w:t>
            </w:r>
          </w:p>
        </w:tc>
      </w:tr>
    </w:tbl>
    <w:p w14:paraId="0045454C">
      <w:pPr>
        <w:sectPr>
          <w:pgSz w:w="16840" w:h="11900" w:orient="landscape"/>
          <w:pgMar w:top="1361" w:right="1020" w:bottom="1134" w:left="1020" w:header="720" w:footer="720" w:gutter="0"/>
          <w:cols w:space="720" w:num="1"/>
        </w:sectPr>
      </w:pPr>
    </w:p>
    <w:p w14:paraId="02902815">
      <w:pPr>
        <w:ind w:firstLine="560"/>
      </w:pPr>
      <w:r>
        <w:rPr>
          <w:rFonts w:ascii="方正仿宋_GBK" w:hAnsi="方正仿宋_GBK" w:eastAsia="方正仿宋_GBK" w:cs="方正仿宋_GBK"/>
          <w:b/>
          <w:color w:val="000000"/>
          <w:sz w:val="28"/>
        </w:rPr>
        <w:t>514、学前教育生均公用经费绩效目标表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4F5A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89D6D8">
            <w:pPr>
              <w:pStyle w:val="14"/>
            </w:pPr>
            <w:r>
              <w:t>绩效目标</w:t>
            </w:r>
          </w:p>
        </w:tc>
        <w:tc>
          <w:tcPr>
            <w:tcW w:w="12756" w:type="dxa"/>
            <w:tcBorders>
              <w:bottom w:val="single" w:color="FFFFFF" w:sz="6" w:space="0"/>
            </w:tcBorders>
            <w:vAlign w:val="center"/>
          </w:tcPr>
          <w:p w14:paraId="5AC230C6">
            <w:pPr>
              <w:pStyle w:val="16"/>
            </w:pPr>
            <w:r>
              <w:t>1.保障学校日常工作的正常开展，改善办学条件，促进教育事业发展</w:t>
            </w:r>
          </w:p>
        </w:tc>
      </w:tr>
    </w:tbl>
    <w:p w14:paraId="4F3F685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E3D2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08D177">
            <w:pPr>
              <w:pStyle w:val="14"/>
            </w:pPr>
            <w:r>
              <w:t>一级指标</w:t>
            </w:r>
          </w:p>
        </w:tc>
        <w:tc>
          <w:tcPr>
            <w:tcW w:w="2268" w:type="dxa"/>
            <w:vAlign w:val="center"/>
          </w:tcPr>
          <w:p w14:paraId="5FD8C14D">
            <w:pPr>
              <w:pStyle w:val="14"/>
            </w:pPr>
            <w:r>
              <w:t>二级指标</w:t>
            </w:r>
          </w:p>
        </w:tc>
        <w:tc>
          <w:tcPr>
            <w:tcW w:w="2835" w:type="dxa"/>
            <w:vAlign w:val="center"/>
          </w:tcPr>
          <w:p w14:paraId="5B23682D">
            <w:pPr>
              <w:pStyle w:val="14"/>
            </w:pPr>
            <w:r>
              <w:t>三级指标</w:t>
            </w:r>
          </w:p>
        </w:tc>
        <w:tc>
          <w:tcPr>
            <w:tcW w:w="2835" w:type="dxa"/>
            <w:vAlign w:val="center"/>
          </w:tcPr>
          <w:p w14:paraId="49020546">
            <w:pPr>
              <w:pStyle w:val="14"/>
            </w:pPr>
            <w:r>
              <w:t>绩效指标描述</w:t>
            </w:r>
          </w:p>
        </w:tc>
        <w:tc>
          <w:tcPr>
            <w:tcW w:w="2551" w:type="dxa"/>
            <w:vAlign w:val="center"/>
          </w:tcPr>
          <w:p w14:paraId="2D21461E">
            <w:pPr>
              <w:pStyle w:val="14"/>
            </w:pPr>
            <w:r>
              <w:t>指标值</w:t>
            </w:r>
          </w:p>
        </w:tc>
        <w:tc>
          <w:tcPr>
            <w:tcW w:w="2268" w:type="dxa"/>
            <w:vAlign w:val="center"/>
          </w:tcPr>
          <w:p w14:paraId="5F8FDCDC">
            <w:pPr>
              <w:pStyle w:val="14"/>
            </w:pPr>
            <w:r>
              <w:t>指标值确定依据</w:t>
            </w:r>
          </w:p>
        </w:tc>
      </w:tr>
      <w:tr w14:paraId="65651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FC2F667">
            <w:pPr>
              <w:pStyle w:val="17"/>
            </w:pPr>
            <w:r>
              <w:t>产出指标</w:t>
            </w:r>
          </w:p>
        </w:tc>
        <w:tc>
          <w:tcPr>
            <w:tcW w:w="2268" w:type="dxa"/>
            <w:vAlign w:val="center"/>
          </w:tcPr>
          <w:p w14:paraId="3E14A3A2">
            <w:pPr>
              <w:pStyle w:val="16"/>
            </w:pPr>
            <w:r>
              <w:t>数量指标</w:t>
            </w:r>
          </w:p>
        </w:tc>
        <w:tc>
          <w:tcPr>
            <w:tcW w:w="2835" w:type="dxa"/>
            <w:vAlign w:val="center"/>
          </w:tcPr>
          <w:p w14:paraId="36CC2AAC">
            <w:pPr>
              <w:pStyle w:val="16"/>
            </w:pPr>
            <w:r>
              <w:t>在校学生数</w:t>
            </w:r>
          </w:p>
        </w:tc>
        <w:tc>
          <w:tcPr>
            <w:tcW w:w="2835" w:type="dxa"/>
            <w:vAlign w:val="center"/>
          </w:tcPr>
          <w:p w14:paraId="476C9C6D">
            <w:pPr>
              <w:pStyle w:val="16"/>
            </w:pPr>
            <w:r>
              <w:t>在校学生人数</w:t>
            </w:r>
          </w:p>
        </w:tc>
        <w:tc>
          <w:tcPr>
            <w:tcW w:w="2551" w:type="dxa"/>
            <w:vAlign w:val="center"/>
          </w:tcPr>
          <w:p w14:paraId="416B16AE">
            <w:pPr>
              <w:pStyle w:val="16"/>
            </w:pPr>
            <w:r>
              <w:t>144人</w:t>
            </w:r>
          </w:p>
        </w:tc>
        <w:tc>
          <w:tcPr>
            <w:tcW w:w="2268" w:type="dxa"/>
            <w:vAlign w:val="center"/>
          </w:tcPr>
          <w:p w14:paraId="79DC85A5">
            <w:pPr>
              <w:pStyle w:val="16"/>
            </w:pPr>
            <w:r>
              <w:t>年度学生统计数</w:t>
            </w:r>
          </w:p>
        </w:tc>
      </w:tr>
      <w:tr w14:paraId="69256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215485"/>
        </w:tc>
        <w:tc>
          <w:tcPr>
            <w:tcW w:w="2268" w:type="dxa"/>
            <w:vAlign w:val="center"/>
          </w:tcPr>
          <w:p w14:paraId="663A0B39">
            <w:pPr>
              <w:pStyle w:val="16"/>
            </w:pPr>
            <w:r>
              <w:t>质量指标</w:t>
            </w:r>
          </w:p>
        </w:tc>
        <w:tc>
          <w:tcPr>
            <w:tcW w:w="2835" w:type="dxa"/>
            <w:vAlign w:val="center"/>
          </w:tcPr>
          <w:p w14:paraId="09ABED90">
            <w:pPr>
              <w:pStyle w:val="16"/>
            </w:pPr>
            <w:r>
              <w:t>学校工作开展情况</w:t>
            </w:r>
          </w:p>
        </w:tc>
        <w:tc>
          <w:tcPr>
            <w:tcW w:w="2835" w:type="dxa"/>
            <w:vAlign w:val="center"/>
          </w:tcPr>
          <w:p w14:paraId="08C67211">
            <w:pPr>
              <w:pStyle w:val="16"/>
            </w:pPr>
            <w:r>
              <w:t>学校工作开展情况</w:t>
            </w:r>
          </w:p>
        </w:tc>
        <w:tc>
          <w:tcPr>
            <w:tcW w:w="2551" w:type="dxa"/>
            <w:vAlign w:val="center"/>
          </w:tcPr>
          <w:p w14:paraId="4B818A07">
            <w:pPr>
              <w:pStyle w:val="16"/>
            </w:pPr>
            <w:r>
              <w:t>教育教学秩序井然，校园全无事故</w:t>
            </w:r>
          </w:p>
        </w:tc>
        <w:tc>
          <w:tcPr>
            <w:tcW w:w="2268" w:type="dxa"/>
            <w:vAlign w:val="center"/>
          </w:tcPr>
          <w:p w14:paraId="330FDF5C">
            <w:pPr>
              <w:pStyle w:val="16"/>
            </w:pPr>
            <w:r>
              <w:t>年度工作计划</w:t>
            </w:r>
          </w:p>
        </w:tc>
      </w:tr>
      <w:tr w14:paraId="08B78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FC8F3A"/>
        </w:tc>
        <w:tc>
          <w:tcPr>
            <w:tcW w:w="2268" w:type="dxa"/>
            <w:vAlign w:val="center"/>
          </w:tcPr>
          <w:p w14:paraId="3B1B0984">
            <w:pPr>
              <w:pStyle w:val="16"/>
            </w:pPr>
            <w:r>
              <w:t>时效指标</w:t>
            </w:r>
          </w:p>
        </w:tc>
        <w:tc>
          <w:tcPr>
            <w:tcW w:w="2835" w:type="dxa"/>
            <w:vAlign w:val="center"/>
          </w:tcPr>
          <w:p w14:paraId="472A6626">
            <w:pPr>
              <w:pStyle w:val="16"/>
            </w:pPr>
            <w:r>
              <w:t>各项业务完成及时率</w:t>
            </w:r>
          </w:p>
        </w:tc>
        <w:tc>
          <w:tcPr>
            <w:tcW w:w="2835" w:type="dxa"/>
            <w:vAlign w:val="center"/>
          </w:tcPr>
          <w:p w14:paraId="1B0E99D6">
            <w:pPr>
              <w:pStyle w:val="16"/>
            </w:pPr>
            <w:r>
              <w:t>各项业务完成及时率</w:t>
            </w:r>
          </w:p>
        </w:tc>
        <w:tc>
          <w:tcPr>
            <w:tcW w:w="2551" w:type="dxa"/>
            <w:vAlign w:val="center"/>
          </w:tcPr>
          <w:p w14:paraId="756A29CF">
            <w:pPr>
              <w:pStyle w:val="16"/>
            </w:pPr>
            <w:r>
              <w:t>100%</w:t>
            </w:r>
          </w:p>
        </w:tc>
        <w:tc>
          <w:tcPr>
            <w:tcW w:w="2268" w:type="dxa"/>
            <w:vAlign w:val="center"/>
          </w:tcPr>
          <w:p w14:paraId="1D5F8D81">
            <w:pPr>
              <w:pStyle w:val="16"/>
            </w:pPr>
            <w:r>
              <w:t>年度工作计划</w:t>
            </w:r>
          </w:p>
        </w:tc>
      </w:tr>
      <w:tr w14:paraId="297A9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D0286E"/>
        </w:tc>
        <w:tc>
          <w:tcPr>
            <w:tcW w:w="2268" w:type="dxa"/>
            <w:vAlign w:val="center"/>
          </w:tcPr>
          <w:p w14:paraId="3949F088">
            <w:pPr>
              <w:pStyle w:val="16"/>
            </w:pPr>
            <w:r>
              <w:t>成本指标</w:t>
            </w:r>
          </w:p>
        </w:tc>
        <w:tc>
          <w:tcPr>
            <w:tcW w:w="2835" w:type="dxa"/>
            <w:vAlign w:val="center"/>
          </w:tcPr>
          <w:p w14:paraId="338B87FE">
            <w:pPr>
              <w:pStyle w:val="16"/>
            </w:pPr>
            <w:r>
              <w:t>生均公用经费标准</w:t>
            </w:r>
          </w:p>
        </w:tc>
        <w:tc>
          <w:tcPr>
            <w:tcW w:w="2835" w:type="dxa"/>
            <w:vAlign w:val="center"/>
          </w:tcPr>
          <w:p w14:paraId="30C7F639">
            <w:pPr>
              <w:pStyle w:val="16"/>
            </w:pPr>
            <w:r>
              <w:t>生均公用经费标准</w:t>
            </w:r>
          </w:p>
        </w:tc>
        <w:tc>
          <w:tcPr>
            <w:tcW w:w="2551" w:type="dxa"/>
            <w:vAlign w:val="center"/>
          </w:tcPr>
          <w:p w14:paraId="5707797C">
            <w:pPr>
              <w:pStyle w:val="16"/>
            </w:pPr>
            <w:r>
              <w:t>≥400生/年</w:t>
            </w:r>
          </w:p>
        </w:tc>
        <w:tc>
          <w:tcPr>
            <w:tcW w:w="2268" w:type="dxa"/>
            <w:vAlign w:val="center"/>
          </w:tcPr>
          <w:p w14:paraId="22CA8DDB">
            <w:pPr>
              <w:pStyle w:val="16"/>
            </w:pPr>
            <w:r>
              <w:t>国家政策</w:t>
            </w:r>
          </w:p>
        </w:tc>
      </w:tr>
      <w:tr w14:paraId="0EA62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AC2210">
            <w:pPr>
              <w:pStyle w:val="17"/>
            </w:pPr>
            <w:r>
              <w:t>效益指标</w:t>
            </w:r>
          </w:p>
        </w:tc>
        <w:tc>
          <w:tcPr>
            <w:tcW w:w="2268" w:type="dxa"/>
            <w:vAlign w:val="center"/>
          </w:tcPr>
          <w:p w14:paraId="3B320E64">
            <w:pPr>
              <w:pStyle w:val="16"/>
            </w:pPr>
            <w:r>
              <w:t>可持续影响指标</w:t>
            </w:r>
          </w:p>
        </w:tc>
        <w:tc>
          <w:tcPr>
            <w:tcW w:w="2835" w:type="dxa"/>
            <w:vAlign w:val="center"/>
          </w:tcPr>
          <w:p w14:paraId="4E1AC197">
            <w:pPr>
              <w:pStyle w:val="16"/>
            </w:pPr>
            <w:r>
              <w:t>对学校的影响</w:t>
            </w:r>
          </w:p>
        </w:tc>
        <w:tc>
          <w:tcPr>
            <w:tcW w:w="2835" w:type="dxa"/>
            <w:vAlign w:val="center"/>
          </w:tcPr>
          <w:p w14:paraId="40719847">
            <w:pPr>
              <w:pStyle w:val="16"/>
            </w:pPr>
            <w:r>
              <w:t>对学校的影响</w:t>
            </w:r>
          </w:p>
        </w:tc>
        <w:tc>
          <w:tcPr>
            <w:tcW w:w="2551" w:type="dxa"/>
            <w:vAlign w:val="center"/>
          </w:tcPr>
          <w:p w14:paraId="571BE4F0">
            <w:pPr>
              <w:pStyle w:val="16"/>
            </w:pPr>
            <w:r>
              <w:t>校园环境不断改善</w:t>
            </w:r>
          </w:p>
        </w:tc>
        <w:tc>
          <w:tcPr>
            <w:tcW w:w="2268" w:type="dxa"/>
            <w:vAlign w:val="center"/>
          </w:tcPr>
          <w:p w14:paraId="5E762AC8">
            <w:pPr>
              <w:pStyle w:val="16"/>
            </w:pPr>
            <w:r>
              <w:t>调查问卷</w:t>
            </w:r>
          </w:p>
        </w:tc>
      </w:tr>
      <w:tr w14:paraId="038F2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E3431C">
            <w:pPr>
              <w:pStyle w:val="17"/>
            </w:pPr>
            <w:r>
              <w:t>满意度指标</w:t>
            </w:r>
          </w:p>
        </w:tc>
        <w:tc>
          <w:tcPr>
            <w:tcW w:w="2268" w:type="dxa"/>
            <w:vAlign w:val="center"/>
          </w:tcPr>
          <w:p w14:paraId="7E964974">
            <w:pPr>
              <w:pStyle w:val="16"/>
            </w:pPr>
            <w:r>
              <w:t>服务对象满意度指标</w:t>
            </w:r>
          </w:p>
        </w:tc>
        <w:tc>
          <w:tcPr>
            <w:tcW w:w="2835" w:type="dxa"/>
            <w:vAlign w:val="center"/>
          </w:tcPr>
          <w:p w14:paraId="74166A71">
            <w:pPr>
              <w:pStyle w:val="16"/>
            </w:pPr>
            <w:r>
              <w:t>社会公众满意度（%）</w:t>
            </w:r>
          </w:p>
        </w:tc>
        <w:tc>
          <w:tcPr>
            <w:tcW w:w="2835" w:type="dxa"/>
            <w:vAlign w:val="center"/>
          </w:tcPr>
          <w:p w14:paraId="36BB7B6D">
            <w:pPr>
              <w:pStyle w:val="16"/>
            </w:pPr>
            <w:r>
              <w:t>反映较好人数与受调查人数之比</w:t>
            </w:r>
          </w:p>
        </w:tc>
        <w:tc>
          <w:tcPr>
            <w:tcW w:w="2551" w:type="dxa"/>
            <w:vAlign w:val="center"/>
          </w:tcPr>
          <w:p w14:paraId="23D0D293">
            <w:pPr>
              <w:pStyle w:val="16"/>
            </w:pPr>
            <w:r>
              <w:t>≥90%</w:t>
            </w:r>
          </w:p>
        </w:tc>
        <w:tc>
          <w:tcPr>
            <w:tcW w:w="2268" w:type="dxa"/>
            <w:vAlign w:val="center"/>
          </w:tcPr>
          <w:p w14:paraId="09DDD874">
            <w:pPr>
              <w:pStyle w:val="16"/>
            </w:pPr>
            <w:r>
              <w:t>调查问卷</w:t>
            </w:r>
          </w:p>
        </w:tc>
      </w:tr>
    </w:tbl>
    <w:p w14:paraId="1700E602">
      <w:pPr>
        <w:sectPr>
          <w:pgSz w:w="16840" w:h="11900" w:orient="landscape"/>
          <w:pgMar w:top="1361" w:right="1020" w:bottom="1134" w:left="1020" w:header="720" w:footer="720" w:gutter="0"/>
          <w:cols w:space="720" w:num="1"/>
        </w:sectPr>
      </w:pPr>
    </w:p>
    <w:p w14:paraId="3A1F6725">
      <w:pPr>
        <w:ind w:firstLine="560"/>
      </w:pPr>
      <w:r>
        <w:rPr>
          <w:rFonts w:ascii="方正仿宋_GBK" w:hAnsi="方正仿宋_GBK" w:eastAsia="方正仿宋_GBK" w:cs="方正仿宋_GBK"/>
          <w:b/>
          <w:color w:val="000000"/>
          <w:sz w:val="28"/>
        </w:rPr>
        <w:t>515、学前教育生均公用经费落实奖补资金（唐财教[2022]100号）绩效目标表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9A6A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8C1852">
            <w:pPr>
              <w:pStyle w:val="14"/>
            </w:pPr>
            <w:r>
              <w:t>绩效目标</w:t>
            </w:r>
          </w:p>
        </w:tc>
        <w:tc>
          <w:tcPr>
            <w:tcW w:w="12756" w:type="dxa"/>
            <w:tcBorders>
              <w:bottom w:val="single" w:color="FFFFFF" w:sz="6" w:space="0"/>
            </w:tcBorders>
            <w:vAlign w:val="center"/>
          </w:tcPr>
          <w:p w14:paraId="6128DF98">
            <w:pPr>
              <w:pStyle w:val="16"/>
            </w:pPr>
            <w:r>
              <w:t>1.保障学校日常工作的正常开展，改善办学条件，促进教育事业发展</w:t>
            </w:r>
          </w:p>
        </w:tc>
      </w:tr>
    </w:tbl>
    <w:p w14:paraId="62F7D3E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EA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CAA2143">
            <w:pPr>
              <w:pStyle w:val="14"/>
            </w:pPr>
            <w:r>
              <w:t>一级指标</w:t>
            </w:r>
          </w:p>
        </w:tc>
        <w:tc>
          <w:tcPr>
            <w:tcW w:w="2268" w:type="dxa"/>
            <w:vAlign w:val="center"/>
          </w:tcPr>
          <w:p w14:paraId="1E10629C">
            <w:pPr>
              <w:pStyle w:val="14"/>
            </w:pPr>
            <w:r>
              <w:t>二级指标</w:t>
            </w:r>
          </w:p>
        </w:tc>
        <w:tc>
          <w:tcPr>
            <w:tcW w:w="2835" w:type="dxa"/>
            <w:vAlign w:val="center"/>
          </w:tcPr>
          <w:p w14:paraId="7D83DF18">
            <w:pPr>
              <w:pStyle w:val="14"/>
            </w:pPr>
            <w:r>
              <w:t>三级指标</w:t>
            </w:r>
          </w:p>
        </w:tc>
        <w:tc>
          <w:tcPr>
            <w:tcW w:w="2835" w:type="dxa"/>
            <w:vAlign w:val="center"/>
          </w:tcPr>
          <w:p w14:paraId="4CD3818B">
            <w:pPr>
              <w:pStyle w:val="14"/>
            </w:pPr>
            <w:r>
              <w:t>绩效指标描述</w:t>
            </w:r>
          </w:p>
        </w:tc>
        <w:tc>
          <w:tcPr>
            <w:tcW w:w="2551" w:type="dxa"/>
            <w:vAlign w:val="center"/>
          </w:tcPr>
          <w:p w14:paraId="32B51F75">
            <w:pPr>
              <w:pStyle w:val="14"/>
            </w:pPr>
            <w:r>
              <w:t>指标值</w:t>
            </w:r>
          </w:p>
        </w:tc>
        <w:tc>
          <w:tcPr>
            <w:tcW w:w="2268" w:type="dxa"/>
            <w:vAlign w:val="center"/>
          </w:tcPr>
          <w:p w14:paraId="768BE4E0">
            <w:pPr>
              <w:pStyle w:val="14"/>
            </w:pPr>
            <w:r>
              <w:t>指标值确定依据</w:t>
            </w:r>
          </w:p>
        </w:tc>
      </w:tr>
      <w:tr w14:paraId="2D380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4346E1">
            <w:pPr>
              <w:pStyle w:val="17"/>
            </w:pPr>
            <w:r>
              <w:t>产出指标</w:t>
            </w:r>
          </w:p>
        </w:tc>
        <w:tc>
          <w:tcPr>
            <w:tcW w:w="2268" w:type="dxa"/>
            <w:vAlign w:val="center"/>
          </w:tcPr>
          <w:p w14:paraId="2D7E9336">
            <w:pPr>
              <w:pStyle w:val="16"/>
            </w:pPr>
            <w:r>
              <w:t>数量指标</w:t>
            </w:r>
          </w:p>
        </w:tc>
        <w:tc>
          <w:tcPr>
            <w:tcW w:w="2835" w:type="dxa"/>
            <w:vAlign w:val="center"/>
          </w:tcPr>
          <w:p w14:paraId="2EF53D05">
            <w:pPr>
              <w:pStyle w:val="16"/>
            </w:pPr>
            <w:r>
              <w:t>在校学生数</w:t>
            </w:r>
          </w:p>
        </w:tc>
        <w:tc>
          <w:tcPr>
            <w:tcW w:w="2835" w:type="dxa"/>
            <w:vAlign w:val="center"/>
          </w:tcPr>
          <w:p w14:paraId="3ADC747D">
            <w:pPr>
              <w:pStyle w:val="16"/>
            </w:pPr>
            <w:r>
              <w:t>在校学生人数</w:t>
            </w:r>
          </w:p>
        </w:tc>
        <w:tc>
          <w:tcPr>
            <w:tcW w:w="2551" w:type="dxa"/>
            <w:vAlign w:val="center"/>
          </w:tcPr>
          <w:p w14:paraId="5C021E37">
            <w:pPr>
              <w:pStyle w:val="16"/>
            </w:pPr>
            <w:r>
              <w:t>144人</w:t>
            </w:r>
          </w:p>
        </w:tc>
        <w:tc>
          <w:tcPr>
            <w:tcW w:w="2268" w:type="dxa"/>
            <w:vAlign w:val="center"/>
          </w:tcPr>
          <w:p w14:paraId="1A5B8432">
            <w:pPr>
              <w:pStyle w:val="16"/>
            </w:pPr>
            <w:r>
              <w:t>年度学生统计数</w:t>
            </w:r>
          </w:p>
        </w:tc>
      </w:tr>
      <w:tr w14:paraId="35E85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ECA483"/>
        </w:tc>
        <w:tc>
          <w:tcPr>
            <w:tcW w:w="2268" w:type="dxa"/>
            <w:vAlign w:val="center"/>
          </w:tcPr>
          <w:p w14:paraId="369A65F8">
            <w:pPr>
              <w:pStyle w:val="16"/>
            </w:pPr>
            <w:r>
              <w:t>质量指标</w:t>
            </w:r>
          </w:p>
        </w:tc>
        <w:tc>
          <w:tcPr>
            <w:tcW w:w="2835" w:type="dxa"/>
            <w:vAlign w:val="center"/>
          </w:tcPr>
          <w:p w14:paraId="4984F7C6">
            <w:pPr>
              <w:pStyle w:val="16"/>
            </w:pPr>
            <w:r>
              <w:t>学校工作开展情况</w:t>
            </w:r>
          </w:p>
        </w:tc>
        <w:tc>
          <w:tcPr>
            <w:tcW w:w="2835" w:type="dxa"/>
            <w:vAlign w:val="center"/>
          </w:tcPr>
          <w:p w14:paraId="03D2A7AE">
            <w:pPr>
              <w:pStyle w:val="16"/>
            </w:pPr>
            <w:r>
              <w:t>学校工作开展情况</w:t>
            </w:r>
          </w:p>
        </w:tc>
        <w:tc>
          <w:tcPr>
            <w:tcW w:w="2551" w:type="dxa"/>
            <w:vAlign w:val="center"/>
          </w:tcPr>
          <w:p w14:paraId="26C7E5B4">
            <w:pPr>
              <w:pStyle w:val="16"/>
            </w:pPr>
            <w:r>
              <w:t>教育教学秩序井然，校园全无事故</w:t>
            </w:r>
          </w:p>
        </w:tc>
        <w:tc>
          <w:tcPr>
            <w:tcW w:w="2268" w:type="dxa"/>
            <w:vAlign w:val="center"/>
          </w:tcPr>
          <w:p w14:paraId="212D95B3">
            <w:pPr>
              <w:pStyle w:val="16"/>
            </w:pPr>
            <w:r>
              <w:t>年度工作计划</w:t>
            </w:r>
          </w:p>
        </w:tc>
      </w:tr>
      <w:tr w14:paraId="197E6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9BF057"/>
        </w:tc>
        <w:tc>
          <w:tcPr>
            <w:tcW w:w="2268" w:type="dxa"/>
            <w:vAlign w:val="center"/>
          </w:tcPr>
          <w:p w14:paraId="4957AEA4">
            <w:pPr>
              <w:pStyle w:val="16"/>
            </w:pPr>
            <w:r>
              <w:t>时效指标</w:t>
            </w:r>
          </w:p>
        </w:tc>
        <w:tc>
          <w:tcPr>
            <w:tcW w:w="2835" w:type="dxa"/>
            <w:vAlign w:val="center"/>
          </w:tcPr>
          <w:p w14:paraId="32E69D7D">
            <w:pPr>
              <w:pStyle w:val="16"/>
            </w:pPr>
            <w:r>
              <w:t>各项业务完成及时率</w:t>
            </w:r>
          </w:p>
        </w:tc>
        <w:tc>
          <w:tcPr>
            <w:tcW w:w="2835" w:type="dxa"/>
            <w:vAlign w:val="center"/>
          </w:tcPr>
          <w:p w14:paraId="73540178">
            <w:pPr>
              <w:pStyle w:val="16"/>
            </w:pPr>
            <w:r>
              <w:t>各项业务完成及时率</w:t>
            </w:r>
          </w:p>
        </w:tc>
        <w:tc>
          <w:tcPr>
            <w:tcW w:w="2551" w:type="dxa"/>
            <w:vAlign w:val="center"/>
          </w:tcPr>
          <w:p w14:paraId="1204FAE0">
            <w:pPr>
              <w:pStyle w:val="16"/>
            </w:pPr>
            <w:r>
              <w:t>100%</w:t>
            </w:r>
          </w:p>
        </w:tc>
        <w:tc>
          <w:tcPr>
            <w:tcW w:w="2268" w:type="dxa"/>
            <w:vAlign w:val="center"/>
          </w:tcPr>
          <w:p w14:paraId="0BE1B39C">
            <w:pPr>
              <w:pStyle w:val="16"/>
            </w:pPr>
            <w:r>
              <w:t>年度工作计划</w:t>
            </w:r>
          </w:p>
        </w:tc>
      </w:tr>
      <w:tr w14:paraId="1B263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9D7099"/>
        </w:tc>
        <w:tc>
          <w:tcPr>
            <w:tcW w:w="2268" w:type="dxa"/>
            <w:vAlign w:val="center"/>
          </w:tcPr>
          <w:p w14:paraId="5ADEA805">
            <w:pPr>
              <w:pStyle w:val="16"/>
            </w:pPr>
            <w:r>
              <w:t>成本指标</w:t>
            </w:r>
          </w:p>
        </w:tc>
        <w:tc>
          <w:tcPr>
            <w:tcW w:w="2835" w:type="dxa"/>
            <w:vAlign w:val="center"/>
          </w:tcPr>
          <w:p w14:paraId="2DD8CA57">
            <w:pPr>
              <w:pStyle w:val="16"/>
            </w:pPr>
            <w:r>
              <w:t>生均公用经费标准</w:t>
            </w:r>
          </w:p>
        </w:tc>
        <w:tc>
          <w:tcPr>
            <w:tcW w:w="2835" w:type="dxa"/>
            <w:vAlign w:val="center"/>
          </w:tcPr>
          <w:p w14:paraId="2A687C69">
            <w:pPr>
              <w:pStyle w:val="16"/>
            </w:pPr>
            <w:r>
              <w:t>生均公用经费标准</w:t>
            </w:r>
          </w:p>
        </w:tc>
        <w:tc>
          <w:tcPr>
            <w:tcW w:w="2551" w:type="dxa"/>
            <w:vAlign w:val="center"/>
          </w:tcPr>
          <w:p w14:paraId="3E9228AE">
            <w:pPr>
              <w:pStyle w:val="16"/>
            </w:pPr>
            <w:r>
              <w:t>≥400生/年</w:t>
            </w:r>
          </w:p>
        </w:tc>
        <w:tc>
          <w:tcPr>
            <w:tcW w:w="2268" w:type="dxa"/>
            <w:vAlign w:val="center"/>
          </w:tcPr>
          <w:p w14:paraId="392787AB">
            <w:pPr>
              <w:pStyle w:val="16"/>
            </w:pPr>
            <w:r>
              <w:t>国家政策</w:t>
            </w:r>
          </w:p>
        </w:tc>
      </w:tr>
      <w:tr w14:paraId="00CE0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C9E751">
            <w:pPr>
              <w:pStyle w:val="17"/>
            </w:pPr>
            <w:r>
              <w:t>效益指标</w:t>
            </w:r>
          </w:p>
        </w:tc>
        <w:tc>
          <w:tcPr>
            <w:tcW w:w="2268" w:type="dxa"/>
            <w:vAlign w:val="center"/>
          </w:tcPr>
          <w:p w14:paraId="30AA3A2F">
            <w:pPr>
              <w:pStyle w:val="16"/>
            </w:pPr>
            <w:r>
              <w:t>可持续影响指标</w:t>
            </w:r>
          </w:p>
        </w:tc>
        <w:tc>
          <w:tcPr>
            <w:tcW w:w="2835" w:type="dxa"/>
            <w:vAlign w:val="center"/>
          </w:tcPr>
          <w:p w14:paraId="08C4515B">
            <w:pPr>
              <w:pStyle w:val="16"/>
            </w:pPr>
            <w:r>
              <w:t>对学校的影响</w:t>
            </w:r>
          </w:p>
        </w:tc>
        <w:tc>
          <w:tcPr>
            <w:tcW w:w="2835" w:type="dxa"/>
            <w:vAlign w:val="center"/>
          </w:tcPr>
          <w:p w14:paraId="35CBB2AF">
            <w:pPr>
              <w:pStyle w:val="16"/>
            </w:pPr>
            <w:r>
              <w:t>对学校的影响</w:t>
            </w:r>
          </w:p>
        </w:tc>
        <w:tc>
          <w:tcPr>
            <w:tcW w:w="2551" w:type="dxa"/>
            <w:vAlign w:val="center"/>
          </w:tcPr>
          <w:p w14:paraId="22060C7C">
            <w:pPr>
              <w:pStyle w:val="16"/>
            </w:pPr>
            <w:r>
              <w:t>校园环境不断改善</w:t>
            </w:r>
          </w:p>
        </w:tc>
        <w:tc>
          <w:tcPr>
            <w:tcW w:w="2268" w:type="dxa"/>
            <w:vAlign w:val="center"/>
          </w:tcPr>
          <w:p w14:paraId="6EBBA860">
            <w:pPr>
              <w:pStyle w:val="16"/>
            </w:pPr>
            <w:r>
              <w:t>调查问卷</w:t>
            </w:r>
          </w:p>
        </w:tc>
      </w:tr>
      <w:tr w14:paraId="06325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45E99F">
            <w:pPr>
              <w:pStyle w:val="17"/>
            </w:pPr>
            <w:r>
              <w:t>满意度指标</w:t>
            </w:r>
          </w:p>
        </w:tc>
        <w:tc>
          <w:tcPr>
            <w:tcW w:w="2268" w:type="dxa"/>
            <w:vAlign w:val="center"/>
          </w:tcPr>
          <w:p w14:paraId="3973ECB0">
            <w:pPr>
              <w:pStyle w:val="16"/>
            </w:pPr>
            <w:r>
              <w:t>服务对象满意度指标</w:t>
            </w:r>
          </w:p>
        </w:tc>
        <w:tc>
          <w:tcPr>
            <w:tcW w:w="2835" w:type="dxa"/>
            <w:vAlign w:val="center"/>
          </w:tcPr>
          <w:p w14:paraId="7515811D">
            <w:pPr>
              <w:pStyle w:val="16"/>
            </w:pPr>
            <w:r>
              <w:t>社会公众满意度（%）</w:t>
            </w:r>
          </w:p>
        </w:tc>
        <w:tc>
          <w:tcPr>
            <w:tcW w:w="2835" w:type="dxa"/>
            <w:vAlign w:val="center"/>
          </w:tcPr>
          <w:p w14:paraId="3600DF55">
            <w:pPr>
              <w:pStyle w:val="16"/>
            </w:pPr>
            <w:r>
              <w:t>反映较好人数与受调查人数之比</w:t>
            </w:r>
          </w:p>
        </w:tc>
        <w:tc>
          <w:tcPr>
            <w:tcW w:w="2551" w:type="dxa"/>
            <w:vAlign w:val="center"/>
          </w:tcPr>
          <w:p w14:paraId="4630BED6">
            <w:pPr>
              <w:pStyle w:val="16"/>
            </w:pPr>
            <w:r>
              <w:t>≥90%</w:t>
            </w:r>
          </w:p>
        </w:tc>
        <w:tc>
          <w:tcPr>
            <w:tcW w:w="2268" w:type="dxa"/>
            <w:vAlign w:val="center"/>
          </w:tcPr>
          <w:p w14:paraId="28DFF8BF">
            <w:pPr>
              <w:pStyle w:val="16"/>
            </w:pPr>
            <w:r>
              <w:t>调查问卷</w:t>
            </w:r>
          </w:p>
        </w:tc>
      </w:tr>
    </w:tbl>
    <w:p w14:paraId="0B2054F0">
      <w:pPr>
        <w:sectPr>
          <w:pgSz w:w="16840" w:h="11900" w:orient="landscape"/>
          <w:pgMar w:top="1361" w:right="1020" w:bottom="1134" w:left="1020" w:header="720" w:footer="720" w:gutter="0"/>
          <w:cols w:space="720" w:num="1"/>
        </w:sectPr>
      </w:pPr>
    </w:p>
    <w:p w14:paraId="5C0C125F">
      <w:pPr>
        <w:ind w:firstLine="560"/>
      </w:pPr>
      <w:r>
        <w:rPr>
          <w:rFonts w:ascii="方正仿宋_GBK" w:hAnsi="方正仿宋_GBK" w:eastAsia="方正仿宋_GBK" w:cs="方正仿宋_GBK"/>
          <w:b/>
          <w:color w:val="000000"/>
          <w:sz w:val="28"/>
        </w:rPr>
        <w:t>516、劳务派遣人员经费（劳务费）绩效目标表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026D5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7A0B9A">
            <w:pPr>
              <w:pStyle w:val="14"/>
            </w:pPr>
            <w:r>
              <w:t>绩效目标</w:t>
            </w:r>
          </w:p>
        </w:tc>
        <w:tc>
          <w:tcPr>
            <w:tcW w:w="12756" w:type="dxa"/>
            <w:tcBorders>
              <w:bottom w:val="single" w:color="FFFFFF" w:sz="6" w:space="0"/>
            </w:tcBorders>
            <w:vAlign w:val="center"/>
          </w:tcPr>
          <w:p w14:paraId="04471455">
            <w:pPr>
              <w:pStyle w:val="16"/>
            </w:pPr>
            <w:r>
              <w:t>1.及时发放人员待遇，维护社会稳定</w:t>
            </w:r>
          </w:p>
        </w:tc>
      </w:tr>
    </w:tbl>
    <w:p w14:paraId="7CA3585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E67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A984CB">
            <w:pPr>
              <w:pStyle w:val="14"/>
            </w:pPr>
            <w:r>
              <w:t>一级指标</w:t>
            </w:r>
          </w:p>
        </w:tc>
        <w:tc>
          <w:tcPr>
            <w:tcW w:w="2268" w:type="dxa"/>
            <w:vAlign w:val="center"/>
          </w:tcPr>
          <w:p w14:paraId="23FC627B">
            <w:pPr>
              <w:pStyle w:val="14"/>
            </w:pPr>
            <w:r>
              <w:t>二级指标</w:t>
            </w:r>
          </w:p>
        </w:tc>
        <w:tc>
          <w:tcPr>
            <w:tcW w:w="2835" w:type="dxa"/>
            <w:vAlign w:val="center"/>
          </w:tcPr>
          <w:p w14:paraId="1FA280D0">
            <w:pPr>
              <w:pStyle w:val="14"/>
            </w:pPr>
            <w:r>
              <w:t>三级指标</w:t>
            </w:r>
          </w:p>
        </w:tc>
        <w:tc>
          <w:tcPr>
            <w:tcW w:w="2835" w:type="dxa"/>
            <w:vAlign w:val="center"/>
          </w:tcPr>
          <w:p w14:paraId="1604A076">
            <w:pPr>
              <w:pStyle w:val="14"/>
            </w:pPr>
            <w:r>
              <w:t>绩效指标描述</w:t>
            </w:r>
          </w:p>
        </w:tc>
        <w:tc>
          <w:tcPr>
            <w:tcW w:w="2551" w:type="dxa"/>
            <w:vAlign w:val="center"/>
          </w:tcPr>
          <w:p w14:paraId="14821C02">
            <w:pPr>
              <w:pStyle w:val="14"/>
            </w:pPr>
            <w:r>
              <w:t>指标值</w:t>
            </w:r>
          </w:p>
        </w:tc>
        <w:tc>
          <w:tcPr>
            <w:tcW w:w="2268" w:type="dxa"/>
            <w:vAlign w:val="center"/>
          </w:tcPr>
          <w:p w14:paraId="64ED5D81">
            <w:pPr>
              <w:pStyle w:val="14"/>
            </w:pPr>
            <w:r>
              <w:t>指标值确定依据</w:t>
            </w:r>
          </w:p>
        </w:tc>
      </w:tr>
      <w:tr w14:paraId="76BBE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5E4396">
            <w:pPr>
              <w:pStyle w:val="17"/>
            </w:pPr>
            <w:r>
              <w:t>产出指标</w:t>
            </w:r>
          </w:p>
        </w:tc>
        <w:tc>
          <w:tcPr>
            <w:tcW w:w="2268" w:type="dxa"/>
            <w:vAlign w:val="center"/>
          </w:tcPr>
          <w:p w14:paraId="71774E7B">
            <w:pPr>
              <w:pStyle w:val="16"/>
            </w:pPr>
            <w:r>
              <w:t>数量指标</w:t>
            </w:r>
          </w:p>
        </w:tc>
        <w:tc>
          <w:tcPr>
            <w:tcW w:w="2835" w:type="dxa"/>
            <w:vAlign w:val="center"/>
          </w:tcPr>
          <w:p w14:paraId="4AF98F5A">
            <w:pPr>
              <w:pStyle w:val="16"/>
            </w:pPr>
            <w:r>
              <w:t>劳务派遣人员数量</w:t>
            </w:r>
          </w:p>
        </w:tc>
        <w:tc>
          <w:tcPr>
            <w:tcW w:w="2835" w:type="dxa"/>
            <w:vAlign w:val="center"/>
          </w:tcPr>
          <w:p w14:paraId="204D806C">
            <w:pPr>
              <w:pStyle w:val="16"/>
            </w:pPr>
            <w:r>
              <w:t>聘用的劳务派遣人数</w:t>
            </w:r>
          </w:p>
        </w:tc>
        <w:tc>
          <w:tcPr>
            <w:tcW w:w="2551" w:type="dxa"/>
            <w:vAlign w:val="center"/>
          </w:tcPr>
          <w:p w14:paraId="3AEC49F0">
            <w:pPr>
              <w:pStyle w:val="16"/>
            </w:pPr>
            <w:r>
              <w:t>2人</w:t>
            </w:r>
          </w:p>
        </w:tc>
        <w:tc>
          <w:tcPr>
            <w:tcW w:w="2268" w:type="dxa"/>
            <w:vAlign w:val="center"/>
          </w:tcPr>
          <w:p w14:paraId="53DA60D9">
            <w:pPr>
              <w:pStyle w:val="16"/>
            </w:pPr>
            <w:r>
              <w:t>聘用合同</w:t>
            </w:r>
          </w:p>
        </w:tc>
      </w:tr>
      <w:tr w14:paraId="08752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A5B56A"/>
        </w:tc>
        <w:tc>
          <w:tcPr>
            <w:tcW w:w="2268" w:type="dxa"/>
            <w:vAlign w:val="center"/>
          </w:tcPr>
          <w:p w14:paraId="6E1EB91B">
            <w:pPr>
              <w:pStyle w:val="16"/>
            </w:pPr>
            <w:r>
              <w:t>质量指标</w:t>
            </w:r>
          </w:p>
        </w:tc>
        <w:tc>
          <w:tcPr>
            <w:tcW w:w="2835" w:type="dxa"/>
            <w:vAlign w:val="center"/>
          </w:tcPr>
          <w:p w14:paraId="07C98701">
            <w:pPr>
              <w:pStyle w:val="16"/>
            </w:pPr>
            <w:r>
              <w:t>工资发放准确率</w:t>
            </w:r>
          </w:p>
        </w:tc>
        <w:tc>
          <w:tcPr>
            <w:tcW w:w="2835" w:type="dxa"/>
            <w:vAlign w:val="center"/>
          </w:tcPr>
          <w:p w14:paraId="41AA2F60">
            <w:pPr>
              <w:pStyle w:val="16"/>
            </w:pPr>
            <w:r>
              <w:t>工资发放准确程度</w:t>
            </w:r>
          </w:p>
        </w:tc>
        <w:tc>
          <w:tcPr>
            <w:tcW w:w="2551" w:type="dxa"/>
            <w:vAlign w:val="center"/>
          </w:tcPr>
          <w:p w14:paraId="21CCA655">
            <w:pPr>
              <w:pStyle w:val="16"/>
            </w:pPr>
            <w:r>
              <w:t>100%</w:t>
            </w:r>
          </w:p>
        </w:tc>
        <w:tc>
          <w:tcPr>
            <w:tcW w:w="2268" w:type="dxa"/>
            <w:vAlign w:val="center"/>
          </w:tcPr>
          <w:p w14:paraId="269C66F5">
            <w:pPr>
              <w:pStyle w:val="16"/>
            </w:pPr>
            <w:r>
              <w:t>工资发放情况</w:t>
            </w:r>
          </w:p>
        </w:tc>
      </w:tr>
      <w:tr w14:paraId="5C2CC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CD2315"/>
        </w:tc>
        <w:tc>
          <w:tcPr>
            <w:tcW w:w="2268" w:type="dxa"/>
            <w:vAlign w:val="center"/>
          </w:tcPr>
          <w:p w14:paraId="6B6B6BC8">
            <w:pPr>
              <w:pStyle w:val="16"/>
            </w:pPr>
            <w:r>
              <w:t>时效指标</w:t>
            </w:r>
          </w:p>
        </w:tc>
        <w:tc>
          <w:tcPr>
            <w:tcW w:w="2835" w:type="dxa"/>
            <w:vAlign w:val="center"/>
          </w:tcPr>
          <w:p w14:paraId="18A5FFA8">
            <w:pPr>
              <w:pStyle w:val="16"/>
            </w:pPr>
            <w:r>
              <w:t>工资发放及时率</w:t>
            </w:r>
          </w:p>
        </w:tc>
        <w:tc>
          <w:tcPr>
            <w:tcW w:w="2835" w:type="dxa"/>
            <w:vAlign w:val="center"/>
          </w:tcPr>
          <w:p w14:paraId="186CCC09">
            <w:pPr>
              <w:pStyle w:val="16"/>
            </w:pPr>
            <w:r>
              <w:t>工资发放及时率</w:t>
            </w:r>
          </w:p>
        </w:tc>
        <w:tc>
          <w:tcPr>
            <w:tcW w:w="2551" w:type="dxa"/>
            <w:vAlign w:val="center"/>
          </w:tcPr>
          <w:p w14:paraId="5C7922E9">
            <w:pPr>
              <w:pStyle w:val="16"/>
            </w:pPr>
            <w:r>
              <w:t>100%</w:t>
            </w:r>
          </w:p>
        </w:tc>
        <w:tc>
          <w:tcPr>
            <w:tcW w:w="2268" w:type="dxa"/>
            <w:vAlign w:val="center"/>
          </w:tcPr>
          <w:p w14:paraId="2E93C5D6">
            <w:pPr>
              <w:pStyle w:val="16"/>
            </w:pPr>
            <w:r>
              <w:t>工资发放情况</w:t>
            </w:r>
          </w:p>
        </w:tc>
      </w:tr>
      <w:tr w14:paraId="0B80A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0EDC6C"/>
        </w:tc>
        <w:tc>
          <w:tcPr>
            <w:tcW w:w="2268" w:type="dxa"/>
            <w:vAlign w:val="center"/>
          </w:tcPr>
          <w:p w14:paraId="51A7D752">
            <w:pPr>
              <w:pStyle w:val="16"/>
            </w:pPr>
            <w:r>
              <w:t>成本指标</w:t>
            </w:r>
          </w:p>
        </w:tc>
        <w:tc>
          <w:tcPr>
            <w:tcW w:w="2835" w:type="dxa"/>
            <w:vAlign w:val="center"/>
          </w:tcPr>
          <w:p w14:paraId="7C6FAAC8">
            <w:pPr>
              <w:pStyle w:val="16"/>
            </w:pPr>
            <w:r>
              <w:t>劳务派遣人员月最低工资标准</w:t>
            </w:r>
          </w:p>
        </w:tc>
        <w:tc>
          <w:tcPr>
            <w:tcW w:w="2835" w:type="dxa"/>
            <w:vAlign w:val="center"/>
          </w:tcPr>
          <w:p w14:paraId="2143B9FA">
            <w:pPr>
              <w:pStyle w:val="16"/>
            </w:pPr>
            <w:r>
              <w:t>执行的劳务派遣人员月最低工资标准</w:t>
            </w:r>
          </w:p>
        </w:tc>
        <w:tc>
          <w:tcPr>
            <w:tcW w:w="2551" w:type="dxa"/>
            <w:vAlign w:val="center"/>
          </w:tcPr>
          <w:p w14:paraId="43482676">
            <w:pPr>
              <w:pStyle w:val="16"/>
            </w:pPr>
            <w:r>
              <w:t>≥1900元/月，人</w:t>
            </w:r>
          </w:p>
        </w:tc>
        <w:tc>
          <w:tcPr>
            <w:tcW w:w="2268" w:type="dxa"/>
            <w:vAlign w:val="center"/>
          </w:tcPr>
          <w:p w14:paraId="1462BBCF">
            <w:pPr>
              <w:pStyle w:val="16"/>
            </w:pPr>
            <w:r>
              <w:t>聘用合同</w:t>
            </w:r>
          </w:p>
        </w:tc>
      </w:tr>
      <w:tr w14:paraId="78B18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EF9DE7">
            <w:pPr>
              <w:pStyle w:val="17"/>
            </w:pPr>
            <w:r>
              <w:t>效益指标</w:t>
            </w:r>
          </w:p>
        </w:tc>
        <w:tc>
          <w:tcPr>
            <w:tcW w:w="2268" w:type="dxa"/>
            <w:vAlign w:val="center"/>
          </w:tcPr>
          <w:p w14:paraId="571FD3CC">
            <w:pPr>
              <w:pStyle w:val="16"/>
            </w:pPr>
            <w:r>
              <w:t>可持续影响指标</w:t>
            </w:r>
          </w:p>
        </w:tc>
        <w:tc>
          <w:tcPr>
            <w:tcW w:w="2835" w:type="dxa"/>
            <w:vAlign w:val="center"/>
          </w:tcPr>
          <w:p w14:paraId="5FC696D5">
            <w:pPr>
              <w:pStyle w:val="16"/>
            </w:pPr>
            <w:r>
              <w:t>保障事业发展</w:t>
            </w:r>
          </w:p>
        </w:tc>
        <w:tc>
          <w:tcPr>
            <w:tcW w:w="2835" w:type="dxa"/>
            <w:vAlign w:val="center"/>
          </w:tcPr>
          <w:p w14:paraId="5990DEF8">
            <w:pPr>
              <w:pStyle w:val="16"/>
            </w:pPr>
            <w:r>
              <w:t>保障各项工作正常运转</w:t>
            </w:r>
          </w:p>
        </w:tc>
        <w:tc>
          <w:tcPr>
            <w:tcW w:w="2551" w:type="dxa"/>
            <w:vAlign w:val="center"/>
          </w:tcPr>
          <w:p w14:paraId="1DF94CA3">
            <w:pPr>
              <w:pStyle w:val="16"/>
            </w:pPr>
            <w:r>
              <w:t>维护教育稳定，促进教育发展</w:t>
            </w:r>
          </w:p>
        </w:tc>
        <w:tc>
          <w:tcPr>
            <w:tcW w:w="2268" w:type="dxa"/>
            <w:vAlign w:val="center"/>
          </w:tcPr>
          <w:p w14:paraId="42792808">
            <w:pPr>
              <w:pStyle w:val="16"/>
            </w:pPr>
            <w:r>
              <w:t>单位运转情况</w:t>
            </w:r>
          </w:p>
        </w:tc>
      </w:tr>
      <w:tr w14:paraId="4C214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70E0A90">
            <w:pPr>
              <w:pStyle w:val="17"/>
            </w:pPr>
            <w:r>
              <w:t>满意度指标</w:t>
            </w:r>
          </w:p>
        </w:tc>
        <w:tc>
          <w:tcPr>
            <w:tcW w:w="2268" w:type="dxa"/>
            <w:vAlign w:val="center"/>
          </w:tcPr>
          <w:p w14:paraId="712D546A">
            <w:pPr>
              <w:pStyle w:val="16"/>
            </w:pPr>
            <w:r>
              <w:t>服务对象满意度指标</w:t>
            </w:r>
          </w:p>
        </w:tc>
        <w:tc>
          <w:tcPr>
            <w:tcW w:w="2835" w:type="dxa"/>
            <w:vAlign w:val="center"/>
          </w:tcPr>
          <w:p w14:paraId="05307B44">
            <w:pPr>
              <w:pStyle w:val="16"/>
            </w:pPr>
            <w:r>
              <w:t>劳务派遣人员满意度</w:t>
            </w:r>
          </w:p>
        </w:tc>
        <w:tc>
          <w:tcPr>
            <w:tcW w:w="2835" w:type="dxa"/>
            <w:vAlign w:val="center"/>
          </w:tcPr>
          <w:p w14:paraId="3B1F5CFF">
            <w:pPr>
              <w:pStyle w:val="16"/>
            </w:pPr>
            <w:r>
              <w:t>劳务派遣人员对工资待遇的满意度</w:t>
            </w:r>
          </w:p>
        </w:tc>
        <w:tc>
          <w:tcPr>
            <w:tcW w:w="2551" w:type="dxa"/>
            <w:vAlign w:val="center"/>
          </w:tcPr>
          <w:p w14:paraId="73BB74B3">
            <w:pPr>
              <w:pStyle w:val="16"/>
            </w:pPr>
            <w:r>
              <w:t>≥95%</w:t>
            </w:r>
          </w:p>
        </w:tc>
        <w:tc>
          <w:tcPr>
            <w:tcW w:w="2268" w:type="dxa"/>
            <w:vAlign w:val="center"/>
          </w:tcPr>
          <w:p w14:paraId="16AD44EF">
            <w:pPr>
              <w:pStyle w:val="16"/>
            </w:pPr>
            <w:r>
              <w:t>调查问卷</w:t>
            </w:r>
          </w:p>
        </w:tc>
      </w:tr>
    </w:tbl>
    <w:p w14:paraId="72B9B417">
      <w:pPr>
        <w:sectPr>
          <w:pgSz w:w="16840" w:h="11900" w:orient="landscape"/>
          <w:pgMar w:top="1361" w:right="1020" w:bottom="1134" w:left="1020" w:header="720" w:footer="720" w:gutter="0"/>
          <w:cols w:space="720" w:num="1"/>
        </w:sectPr>
      </w:pPr>
    </w:p>
    <w:p w14:paraId="42A217DA">
      <w:pPr>
        <w:ind w:firstLine="560"/>
      </w:pPr>
      <w:r>
        <w:rPr>
          <w:rFonts w:ascii="方正仿宋_GBK" w:hAnsi="方正仿宋_GBK" w:eastAsia="方正仿宋_GBK" w:cs="方正仿宋_GBK"/>
          <w:b/>
          <w:color w:val="000000"/>
          <w:sz w:val="28"/>
        </w:rPr>
        <w:t>517、退役军人公益性岗位安置费用绩效目标表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8296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E1A7B2A">
            <w:pPr>
              <w:pStyle w:val="14"/>
            </w:pPr>
            <w:r>
              <w:t>绩效目标</w:t>
            </w:r>
          </w:p>
        </w:tc>
        <w:tc>
          <w:tcPr>
            <w:tcW w:w="12756" w:type="dxa"/>
            <w:tcBorders>
              <w:bottom w:val="single" w:color="FFFFFF" w:sz="6" w:space="0"/>
            </w:tcBorders>
            <w:vAlign w:val="center"/>
          </w:tcPr>
          <w:p w14:paraId="60801C2E">
            <w:pPr>
              <w:pStyle w:val="16"/>
            </w:pPr>
            <w:r>
              <w:t>1.及时发放人员待遇，维护社会稳定。</w:t>
            </w:r>
          </w:p>
        </w:tc>
      </w:tr>
    </w:tbl>
    <w:p w14:paraId="54CF12B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1E4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18F8183">
            <w:pPr>
              <w:pStyle w:val="14"/>
            </w:pPr>
            <w:r>
              <w:t>一级指标</w:t>
            </w:r>
          </w:p>
        </w:tc>
        <w:tc>
          <w:tcPr>
            <w:tcW w:w="2268" w:type="dxa"/>
            <w:vAlign w:val="center"/>
          </w:tcPr>
          <w:p w14:paraId="1887936B">
            <w:pPr>
              <w:pStyle w:val="14"/>
            </w:pPr>
            <w:r>
              <w:t>二级指标</w:t>
            </w:r>
          </w:p>
        </w:tc>
        <w:tc>
          <w:tcPr>
            <w:tcW w:w="2835" w:type="dxa"/>
            <w:vAlign w:val="center"/>
          </w:tcPr>
          <w:p w14:paraId="25E2F2C3">
            <w:pPr>
              <w:pStyle w:val="14"/>
            </w:pPr>
            <w:r>
              <w:t>三级指标</w:t>
            </w:r>
          </w:p>
        </w:tc>
        <w:tc>
          <w:tcPr>
            <w:tcW w:w="2835" w:type="dxa"/>
            <w:vAlign w:val="center"/>
          </w:tcPr>
          <w:p w14:paraId="5C067CB2">
            <w:pPr>
              <w:pStyle w:val="14"/>
            </w:pPr>
            <w:r>
              <w:t>绩效指标描述</w:t>
            </w:r>
          </w:p>
        </w:tc>
        <w:tc>
          <w:tcPr>
            <w:tcW w:w="2551" w:type="dxa"/>
            <w:vAlign w:val="center"/>
          </w:tcPr>
          <w:p w14:paraId="45E1BB6E">
            <w:pPr>
              <w:pStyle w:val="14"/>
            </w:pPr>
            <w:r>
              <w:t>指标值</w:t>
            </w:r>
          </w:p>
        </w:tc>
        <w:tc>
          <w:tcPr>
            <w:tcW w:w="2268" w:type="dxa"/>
            <w:vAlign w:val="center"/>
          </w:tcPr>
          <w:p w14:paraId="222DA436">
            <w:pPr>
              <w:pStyle w:val="14"/>
            </w:pPr>
            <w:r>
              <w:t>指标值确定依据</w:t>
            </w:r>
          </w:p>
        </w:tc>
      </w:tr>
      <w:tr w14:paraId="75A78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8807CB">
            <w:pPr>
              <w:pStyle w:val="17"/>
            </w:pPr>
            <w:r>
              <w:t>产出指标</w:t>
            </w:r>
          </w:p>
        </w:tc>
        <w:tc>
          <w:tcPr>
            <w:tcW w:w="2268" w:type="dxa"/>
            <w:vAlign w:val="center"/>
          </w:tcPr>
          <w:p w14:paraId="4CD6D3C7">
            <w:pPr>
              <w:pStyle w:val="16"/>
            </w:pPr>
            <w:r>
              <w:t>数量指标</w:t>
            </w:r>
          </w:p>
        </w:tc>
        <w:tc>
          <w:tcPr>
            <w:tcW w:w="2835" w:type="dxa"/>
            <w:vAlign w:val="center"/>
          </w:tcPr>
          <w:p w14:paraId="675E1C81">
            <w:pPr>
              <w:pStyle w:val="16"/>
            </w:pPr>
            <w:r>
              <w:t>安置退役军人数量</w:t>
            </w:r>
          </w:p>
        </w:tc>
        <w:tc>
          <w:tcPr>
            <w:tcW w:w="2835" w:type="dxa"/>
            <w:vAlign w:val="center"/>
          </w:tcPr>
          <w:p w14:paraId="2C756E18">
            <w:pPr>
              <w:pStyle w:val="16"/>
            </w:pPr>
            <w:r>
              <w:t>安置退役军人数量</w:t>
            </w:r>
          </w:p>
        </w:tc>
        <w:tc>
          <w:tcPr>
            <w:tcW w:w="2551" w:type="dxa"/>
            <w:vAlign w:val="center"/>
          </w:tcPr>
          <w:p w14:paraId="74EDCA0F">
            <w:pPr>
              <w:pStyle w:val="16"/>
            </w:pPr>
            <w:r>
              <w:t>1人</w:t>
            </w:r>
          </w:p>
        </w:tc>
        <w:tc>
          <w:tcPr>
            <w:tcW w:w="2268" w:type="dxa"/>
            <w:vAlign w:val="center"/>
          </w:tcPr>
          <w:p w14:paraId="015578D5">
            <w:pPr>
              <w:pStyle w:val="16"/>
            </w:pPr>
            <w:r>
              <w:t>聘用合同</w:t>
            </w:r>
          </w:p>
        </w:tc>
      </w:tr>
      <w:tr w14:paraId="0C9EC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089CAD"/>
        </w:tc>
        <w:tc>
          <w:tcPr>
            <w:tcW w:w="2268" w:type="dxa"/>
            <w:vAlign w:val="center"/>
          </w:tcPr>
          <w:p w14:paraId="6BA94D8C">
            <w:pPr>
              <w:pStyle w:val="16"/>
            </w:pPr>
            <w:r>
              <w:t>质量指标</w:t>
            </w:r>
          </w:p>
        </w:tc>
        <w:tc>
          <w:tcPr>
            <w:tcW w:w="2835" w:type="dxa"/>
            <w:vAlign w:val="center"/>
          </w:tcPr>
          <w:p w14:paraId="13A1F88D">
            <w:pPr>
              <w:pStyle w:val="16"/>
            </w:pPr>
            <w:r>
              <w:t>工资发放准确率</w:t>
            </w:r>
          </w:p>
        </w:tc>
        <w:tc>
          <w:tcPr>
            <w:tcW w:w="2835" w:type="dxa"/>
            <w:vAlign w:val="center"/>
          </w:tcPr>
          <w:p w14:paraId="506124AB">
            <w:pPr>
              <w:pStyle w:val="16"/>
            </w:pPr>
            <w:r>
              <w:t>工资发放准确程度</w:t>
            </w:r>
          </w:p>
        </w:tc>
        <w:tc>
          <w:tcPr>
            <w:tcW w:w="2551" w:type="dxa"/>
            <w:vAlign w:val="center"/>
          </w:tcPr>
          <w:p w14:paraId="4CCAF3DE">
            <w:pPr>
              <w:pStyle w:val="16"/>
            </w:pPr>
            <w:r>
              <w:t>100%</w:t>
            </w:r>
          </w:p>
        </w:tc>
        <w:tc>
          <w:tcPr>
            <w:tcW w:w="2268" w:type="dxa"/>
            <w:vAlign w:val="center"/>
          </w:tcPr>
          <w:p w14:paraId="4346A64F">
            <w:pPr>
              <w:pStyle w:val="16"/>
            </w:pPr>
            <w:r>
              <w:t>工资发放情况</w:t>
            </w:r>
          </w:p>
        </w:tc>
      </w:tr>
      <w:tr w14:paraId="551DA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C395BF"/>
        </w:tc>
        <w:tc>
          <w:tcPr>
            <w:tcW w:w="2268" w:type="dxa"/>
            <w:vAlign w:val="center"/>
          </w:tcPr>
          <w:p w14:paraId="681D7689">
            <w:pPr>
              <w:pStyle w:val="16"/>
            </w:pPr>
            <w:r>
              <w:t>时效指标</w:t>
            </w:r>
          </w:p>
        </w:tc>
        <w:tc>
          <w:tcPr>
            <w:tcW w:w="2835" w:type="dxa"/>
            <w:vAlign w:val="center"/>
          </w:tcPr>
          <w:p w14:paraId="1E4B92F9">
            <w:pPr>
              <w:pStyle w:val="16"/>
            </w:pPr>
            <w:r>
              <w:t>工资发放及时率</w:t>
            </w:r>
          </w:p>
        </w:tc>
        <w:tc>
          <w:tcPr>
            <w:tcW w:w="2835" w:type="dxa"/>
            <w:vAlign w:val="center"/>
          </w:tcPr>
          <w:p w14:paraId="799560CF">
            <w:pPr>
              <w:pStyle w:val="16"/>
            </w:pPr>
            <w:r>
              <w:t>工资发放及时率</w:t>
            </w:r>
          </w:p>
        </w:tc>
        <w:tc>
          <w:tcPr>
            <w:tcW w:w="2551" w:type="dxa"/>
            <w:vAlign w:val="center"/>
          </w:tcPr>
          <w:p w14:paraId="288CC13E">
            <w:pPr>
              <w:pStyle w:val="16"/>
            </w:pPr>
            <w:r>
              <w:t>100%</w:t>
            </w:r>
          </w:p>
        </w:tc>
        <w:tc>
          <w:tcPr>
            <w:tcW w:w="2268" w:type="dxa"/>
            <w:vAlign w:val="center"/>
          </w:tcPr>
          <w:p w14:paraId="278DA390">
            <w:pPr>
              <w:pStyle w:val="16"/>
            </w:pPr>
            <w:r>
              <w:t>工资发放情况</w:t>
            </w:r>
          </w:p>
        </w:tc>
      </w:tr>
      <w:tr w14:paraId="14382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7A6728"/>
        </w:tc>
        <w:tc>
          <w:tcPr>
            <w:tcW w:w="2268" w:type="dxa"/>
            <w:vAlign w:val="center"/>
          </w:tcPr>
          <w:p w14:paraId="42E3685F">
            <w:pPr>
              <w:pStyle w:val="16"/>
            </w:pPr>
            <w:r>
              <w:t>成本指标</w:t>
            </w:r>
          </w:p>
        </w:tc>
        <w:tc>
          <w:tcPr>
            <w:tcW w:w="2835" w:type="dxa"/>
            <w:vAlign w:val="center"/>
          </w:tcPr>
          <w:p w14:paraId="79834909">
            <w:pPr>
              <w:pStyle w:val="16"/>
            </w:pPr>
            <w:r>
              <w:t>退役军人月最低工资标准</w:t>
            </w:r>
          </w:p>
        </w:tc>
        <w:tc>
          <w:tcPr>
            <w:tcW w:w="2835" w:type="dxa"/>
            <w:vAlign w:val="center"/>
          </w:tcPr>
          <w:p w14:paraId="437DA363">
            <w:pPr>
              <w:pStyle w:val="16"/>
            </w:pPr>
            <w:r>
              <w:t>执行的退役军人月工资标准</w:t>
            </w:r>
          </w:p>
        </w:tc>
        <w:tc>
          <w:tcPr>
            <w:tcW w:w="2551" w:type="dxa"/>
            <w:vAlign w:val="center"/>
          </w:tcPr>
          <w:p w14:paraId="3AE21DD1">
            <w:pPr>
              <w:pStyle w:val="16"/>
            </w:pPr>
            <w:r>
              <w:t>≥1900元/月，人</w:t>
            </w:r>
          </w:p>
        </w:tc>
        <w:tc>
          <w:tcPr>
            <w:tcW w:w="2268" w:type="dxa"/>
            <w:vAlign w:val="center"/>
          </w:tcPr>
          <w:p w14:paraId="79661AAF">
            <w:pPr>
              <w:pStyle w:val="16"/>
            </w:pPr>
            <w:r>
              <w:t>聘用合同</w:t>
            </w:r>
          </w:p>
        </w:tc>
      </w:tr>
      <w:tr w14:paraId="3EB5E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63F840">
            <w:pPr>
              <w:pStyle w:val="17"/>
            </w:pPr>
            <w:r>
              <w:t>效益指标</w:t>
            </w:r>
          </w:p>
        </w:tc>
        <w:tc>
          <w:tcPr>
            <w:tcW w:w="2268" w:type="dxa"/>
            <w:vAlign w:val="center"/>
          </w:tcPr>
          <w:p w14:paraId="3D46C9A7">
            <w:pPr>
              <w:pStyle w:val="16"/>
            </w:pPr>
            <w:r>
              <w:t>可持续影响指标</w:t>
            </w:r>
          </w:p>
        </w:tc>
        <w:tc>
          <w:tcPr>
            <w:tcW w:w="2835" w:type="dxa"/>
            <w:vAlign w:val="center"/>
          </w:tcPr>
          <w:p w14:paraId="21CAC2DE">
            <w:pPr>
              <w:pStyle w:val="16"/>
            </w:pPr>
            <w:r>
              <w:t>保障事业发展</w:t>
            </w:r>
          </w:p>
        </w:tc>
        <w:tc>
          <w:tcPr>
            <w:tcW w:w="2835" w:type="dxa"/>
            <w:vAlign w:val="center"/>
          </w:tcPr>
          <w:p w14:paraId="4E1F597B">
            <w:pPr>
              <w:pStyle w:val="16"/>
            </w:pPr>
            <w:r>
              <w:t>保障各项工作正常运转</w:t>
            </w:r>
          </w:p>
        </w:tc>
        <w:tc>
          <w:tcPr>
            <w:tcW w:w="2551" w:type="dxa"/>
            <w:vAlign w:val="center"/>
          </w:tcPr>
          <w:p w14:paraId="33C360B6">
            <w:pPr>
              <w:pStyle w:val="16"/>
            </w:pPr>
            <w:r>
              <w:t>维护教育稳定，促进教育发展</w:t>
            </w:r>
          </w:p>
        </w:tc>
        <w:tc>
          <w:tcPr>
            <w:tcW w:w="2268" w:type="dxa"/>
            <w:vAlign w:val="center"/>
          </w:tcPr>
          <w:p w14:paraId="4C19F939">
            <w:pPr>
              <w:pStyle w:val="16"/>
            </w:pPr>
            <w:r>
              <w:t>单位运转情况</w:t>
            </w:r>
          </w:p>
        </w:tc>
      </w:tr>
      <w:tr w14:paraId="3E027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5133D7">
            <w:pPr>
              <w:pStyle w:val="17"/>
            </w:pPr>
            <w:r>
              <w:t>满意度指标</w:t>
            </w:r>
          </w:p>
        </w:tc>
        <w:tc>
          <w:tcPr>
            <w:tcW w:w="2268" w:type="dxa"/>
            <w:vAlign w:val="center"/>
          </w:tcPr>
          <w:p w14:paraId="4B41372B">
            <w:pPr>
              <w:pStyle w:val="16"/>
            </w:pPr>
            <w:r>
              <w:t>服务对象满意度指标</w:t>
            </w:r>
          </w:p>
        </w:tc>
        <w:tc>
          <w:tcPr>
            <w:tcW w:w="2835" w:type="dxa"/>
            <w:vAlign w:val="center"/>
          </w:tcPr>
          <w:p w14:paraId="00837B05">
            <w:pPr>
              <w:pStyle w:val="16"/>
            </w:pPr>
            <w:r>
              <w:t>退役军人满意度</w:t>
            </w:r>
          </w:p>
        </w:tc>
        <w:tc>
          <w:tcPr>
            <w:tcW w:w="2835" w:type="dxa"/>
            <w:vAlign w:val="center"/>
          </w:tcPr>
          <w:p w14:paraId="095418C6">
            <w:pPr>
              <w:pStyle w:val="16"/>
            </w:pPr>
            <w:r>
              <w:t>退役军人对工资待遇的满意度</w:t>
            </w:r>
          </w:p>
        </w:tc>
        <w:tc>
          <w:tcPr>
            <w:tcW w:w="2551" w:type="dxa"/>
            <w:vAlign w:val="center"/>
          </w:tcPr>
          <w:p w14:paraId="5792B85F">
            <w:pPr>
              <w:pStyle w:val="16"/>
            </w:pPr>
            <w:r>
              <w:t>≥95%</w:t>
            </w:r>
          </w:p>
        </w:tc>
        <w:tc>
          <w:tcPr>
            <w:tcW w:w="2268" w:type="dxa"/>
            <w:vAlign w:val="center"/>
          </w:tcPr>
          <w:p w14:paraId="34BA1736">
            <w:pPr>
              <w:pStyle w:val="16"/>
            </w:pPr>
            <w:r>
              <w:t>调查问卷</w:t>
            </w:r>
          </w:p>
        </w:tc>
      </w:tr>
    </w:tbl>
    <w:p w14:paraId="668D98AE">
      <w:pPr>
        <w:sectPr>
          <w:pgSz w:w="16840" w:h="11900" w:orient="landscape"/>
          <w:pgMar w:top="1361" w:right="1020" w:bottom="1134" w:left="1020" w:header="720" w:footer="720" w:gutter="0"/>
          <w:cols w:space="720" w:num="1"/>
        </w:sectPr>
      </w:pPr>
    </w:p>
    <w:p w14:paraId="1CC175FF">
      <w:pPr>
        <w:ind w:firstLine="560"/>
      </w:pPr>
      <w:r>
        <w:rPr>
          <w:rFonts w:ascii="方正仿宋_GBK" w:hAnsi="方正仿宋_GBK" w:eastAsia="方正仿宋_GBK" w:cs="方正仿宋_GBK"/>
          <w:b/>
          <w:color w:val="000000"/>
          <w:sz w:val="28"/>
        </w:rPr>
        <w:t>518、义务教育生均公用经费-01中央直达资金（唐财教[2022]98号）绩效目标表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03BD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2F8AC8">
            <w:pPr>
              <w:pStyle w:val="14"/>
            </w:pPr>
            <w:r>
              <w:t>绩效目标</w:t>
            </w:r>
          </w:p>
        </w:tc>
        <w:tc>
          <w:tcPr>
            <w:tcW w:w="12756" w:type="dxa"/>
            <w:tcBorders>
              <w:bottom w:val="single" w:color="FFFFFF" w:sz="6" w:space="0"/>
            </w:tcBorders>
            <w:vAlign w:val="center"/>
          </w:tcPr>
          <w:p w14:paraId="428E7016">
            <w:pPr>
              <w:pStyle w:val="16"/>
            </w:pPr>
            <w:r>
              <w:t>1.保障学校日常工作的正常开展。</w:t>
            </w:r>
          </w:p>
        </w:tc>
      </w:tr>
    </w:tbl>
    <w:p w14:paraId="4776FAF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7F1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5EA7367">
            <w:pPr>
              <w:pStyle w:val="14"/>
            </w:pPr>
            <w:r>
              <w:t>一级指标</w:t>
            </w:r>
          </w:p>
        </w:tc>
        <w:tc>
          <w:tcPr>
            <w:tcW w:w="2268" w:type="dxa"/>
            <w:vAlign w:val="center"/>
          </w:tcPr>
          <w:p w14:paraId="6A115C5A">
            <w:pPr>
              <w:pStyle w:val="14"/>
            </w:pPr>
            <w:r>
              <w:t>二级指标</w:t>
            </w:r>
          </w:p>
        </w:tc>
        <w:tc>
          <w:tcPr>
            <w:tcW w:w="2835" w:type="dxa"/>
            <w:vAlign w:val="center"/>
          </w:tcPr>
          <w:p w14:paraId="573F3C06">
            <w:pPr>
              <w:pStyle w:val="14"/>
            </w:pPr>
            <w:r>
              <w:t>三级指标</w:t>
            </w:r>
          </w:p>
        </w:tc>
        <w:tc>
          <w:tcPr>
            <w:tcW w:w="2835" w:type="dxa"/>
            <w:vAlign w:val="center"/>
          </w:tcPr>
          <w:p w14:paraId="13F89E3B">
            <w:pPr>
              <w:pStyle w:val="14"/>
            </w:pPr>
            <w:r>
              <w:t>绩效指标描述</w:t>
            </w:r>
          </w:p>
        </w:tc>
        <w:tc>
          <w:tcPr>
            <w:tcW w:w="2551" w:type="dxa"/>
            <w:vAlign w:val="center"/>
          </w:tcPr>
          <w:p w14:paraId="1784141D">
            <w:pPr>
              <w:pStyle w:val="14"/>
            </w:pPr>
            <w:r>
              <w:t>指标值</w:t>
            </w:r>
          </w:p>
        </w:tc>
        <w:tc>
          <w:tcPr>
            <w:tcW w:w="2268" w:type="dxa"/>
            <w:vAlign w:val="center"/>
          </w:tcPr>
          <w:p w14:paraId="0271CE59">
            <w:pPr>
              <w:pStyle w:val="14"/>
            </w:pPr>
            <w:r>
              <w:t>指标值确定依据</w:t>
            </w:r>
          </w:p>
        </w:tc>
      </w:tr>
      <w:tr w14:paraId="2B0BA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E8469C">
            <w:pPr>
              <w:pStyle w:val="17"/>
            </w:pPr>
            <w:r>
              <w:t>产出指标</w:t>
            </w:r>
          </w:p>
        </w:tc>
        <w:tc>
          <w:tcPr>
            <w:tcW w:w="2268" w:type="dxa"/>
            <w:vAlign w:val="center"/>
          </w:tcPr>
          <w:p w14:paraId="0D160E6C">
            <w:pPr>
              <w:pStyle w:val="16"/>
            </w:pPr>
            <w:r>
              <w:t>数量指标</w:t>
            </w:r>
          </w:p>
        </w:tc>
        <w:tc>
          <w:tcPr>
            <w:tcW w:w="2835" w:type="dxa"/>
            <w:vAlign w:val="center"/>
          </w:tcPr>
          <w:p w14:paraId="0D52DD73">
            <w:pPr>
              <w:pStyle w:val="16"/>
            </w:pPr>
            <w:r>
              <w:t>在校学生数</w:t>
            </w:r>
          </w:p>
        </w:tc>
        <w:tc>
          <w:tcPr>
            <w:tcW w:w="2835" w:type="dxa"/>
            <w:vAlign w:val="center"/>
          </w:tcPr>
          <w:p w14:paraId="00B3FB50">
            <w:pPr>
              <w:pStyle w:val="16"/>
            </w:pPr>
            <w:r>
              <w:t>在校学生人数</w:t>
            </w:r>
          </w:p>
        </w:tc>
        <w:tc>
          <w:tcPr>
            <w:tcW w:w="2551" w:type="dxa"/>
            <w:vAlign w:val="center"/>
          </w:tcPr>
          <w:p w14:paraId="70C5012D">
            <w:pPr>
              <w:pStyle w:val="16"/>
            </w:pPr>
            <w:r>
              <w:t>586人</w:t>
            </w:r>
          </w:p>
        </w:tc>
        <w:tc>
          <w:tcPr>
            <w:tcW w:w="2268" w:type="dxa"/>
            <w:vAlign w:val="center"/>
          </w:tcPr>
          <w:p w14:paraId="6D459C19">
            <w:pPr>
              <w:pStyle w:val="16"/>
            </w:pPr>
            <w:r>
              <w:t>年度学生统计数</w:t>
            </w:r>
          </w:p>
        </w:tc>
      </w:tr>
      <w:tr w14:paraId="3B537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B8929B"/>
        </w:tc>
        <w:tc>
          <w:tcPr>
            <w:tcW w:w="2268" w:type="dxa"/>
            <w:vAlign w:val="center"/>
          </w:tcPr>
          <w:p w14:paraId="43E19EDC">
            <w:pPr>
              <w:pStyle w:val="16"/>
            </w:pPr>
            <w:r>
              <w:t>质量指标</w:t>
            </w:r>
          </w:p>
        </w:tc>
        <w:tc>
          <w:tcPr>
            <w:tcW w:w="2835" w:type="dxa"/>
            <w:vAlign w:val="center"/>
          </w:tcPr>
          <w:p w14:paraId="7AE6CC64">
            <w:pPr>
              <w:pStyle w:val="16"/>
            </w:pPr>
            <w:r>
              <w:t>校舍维修、设备购置项目验收合格率</w:t>
            </w:r>
          </w:p>
        </w:tc>
        <w:tc>
          <w:tcPr>
            <w:tcW w:w="2835" w:type="dxa"/>
            <w:vAlign w:val="center"/>
          </w:tcPr>
          <w:p w14:paraId="688DA0E5">
            <w:pPr>
              <w:pStyle w:val="16"/>
            </w:pPr>
            <w:r>
              <w:t>校舍维修、设备购置项目验收合格率</w:t>
            </w:r>
          </w:p>
        </w:tc>
        <w:tc>
          <w:tcPr>
            <w:tcW w:w="2551" w:type="dxa"/>
            <w:vAlign w:val="center"/>
          </w:tcPr>
          <w:p w14:paraId="40319293">
            <w:pPr>
              <w:pStyle w:val="16"/>
            </w:pPr>
            <w:r>
              <w:t>100%</w:t>
            </w:r>
          </w:p>
        </w:tc>
        <w:tc>
          <w:tcPr>
            <w:tcW w:w="2268" w:type="dxa"/>
            <w:vAlign w:val="center"/>
          </w:tcPr>
          <w:p w14:paraId="7CCE833C">
            <w:pPr>
              <w:pStyle w:val="16"/>
            </w:pPr>
            <w:r>
              <w:t>合同</w:t>
            </w:r>
          </w:p>
        </w:tc>
      </w:tr>
      <w:tr w14:paraId="693E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AFF081"/>
        </w:tc>
        <w:tc>
          <w:tcPr>
            <w:tcW w:w="2268" w:type="dxa"/>
            <w:vAlign w:val="center"/>
          </w:tcPr>
          <w:p w14:paraId="3561E725">
            <w:pPr>
              <w:pStyle w:val="16"/>
            </w:pPr>
            <w:r>
              <w:t>时效指标</w:t>
            </w:r>
          </w:p>
        </w:tc>
        <w:tc>
          <w:tcPr>
            <w:tcW w:w="2835" w:type="dxa"/>
            <w:vAlign w:val="center"/>
          </w:tcPr>
          <w:p w14:paraId="581372D2">
            <w:pPr>
              <w:pStyle w:val="16"/>
            </w:pPr>
            <w:r>
              <w:t>校舍维修、设备购置项目完工及时率</w:t>
            </w:r>
          </w:p>
        </w:tc>
        <w:tc>
          <w:tcPr>
            <w:tcW w:w="2835" w:type="dxa"/>
            <w:vAlign w:val="center"/>
          </w:tcPr>
          <w:p w14:paraId="4CBCF557">
            <w:pPr>
              <w:pStyle w:val="16"/>
            </w:pPr>
            <w:r>
              <w:t>校舍维修、设备购置项目完工及时率</w:t>
            </w:r>
          </w:p>
        </w:tc>
        <w:tc>
          <w:tcPr>
            <w:tcW w:w="2551" w:type="dxa"/>
            <w:vAlign w:val="center"/>
          </w:tcPr>
          <w:p w14:paraId="783DE1D3">
            <w:pPr>
              <w:pStyle w:val="16"/>
            </w:pPr>
            <w:r>
              <w:t>100%</w:t>
            </w:r>
          </w:p>
        </w:tc>
        <w:tc>
          <w:tcPr>
            <w:tcW w:w="2268" w:type="dxa"/>
            <w:vAlign w:val="center"/>
          </w:tcPr>
          <w:p w14:paraId="70225D31">
            <w:pPr>
              <w:pStyle w:val="16"/>
            </w:pPr>
            <w:r>
              <w:t>合同</w:t>
            </w:r>
          </w:p>
        </w:tc>
      </w:tr>
      <w:tr w14:paraId="4EED0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04FDD7"/>
        </w:tc>
        <w:tc>
          <w:tcPr>
            <w:tcW w:w="2268" w:type="dxa"/>
            <w:vAlign w:val="center"/>
          </w:tcPr>
          <w:p w14:paraId="0D8B59B4">
            <w:pPr>
              <w:pStyle w:val="16"/>
            </w:pPr>
            <w:r>
              <w:t>成本指标</w:t>
            </w:r>
          </w:p>
        </w:tc>
        <w:tc>
          <w:tcPr>
            <w:tcW w:w="2835" w:type="dxa"/>
            <w:vAlign w:val="center"/>
          </w:tcPr>
          <w:p w14:paraId="2C2BB029">
            <w:pPr>
              <w:pStyle w:val="16"/>
            </w:pPr>
            <w:r>
              <w:t>生均公用经费标准</w:t>
            </w:r>
          </w:p>
        </w:tc>
        <w:tc>
          <w:tcPr>
            <w:tcW w:w="2835" w:type="dxa"/>
            <w:vAlign w:val="center"/>
          </w:tcPr>
          <w:p w14:paraId="27CFFEA4">
            <w:pPr>
              <w:pStyle w:val="16"/>
            </w:pPr>
            <w:r>
              <w:t>生均公用经费标准</w:t>
            </w:r>
          </w:p>
        </w:tc>
        <w:tc>
          <w:tcPr>
            <w:tcW w:w="2551" w:type="dxa"/>
            <w:vAlign w:val="center"/>
          </w:tcPr>
          <w:p w14:paraId="2F2B047A">
            <w:pPr>
              <w:pStyle w:val="16"/>
            </w:pPr>
            <w:r>
              <w:t>≥650元/生，年</w:t>
            </w:r>
          </w:p>
        </w:tc>
        <w:tc>
          <w:tcPr>
            <w:tcW w:w="2268" w:type="dxa"/>
            <w:vAlign w:val="center"/>
          </w:tcPr>
          <w:p w14:paraId="40963F0C">
            <w:pPr>
              <w:pStyle w:val="16"/>
            </w:pPr>
            <w:r>
              <w:t>国家政策</w:t>
            </w:r>
          </w:p>
        </w:tc>
      </w:tr>
      <w:tr w14:paraId="79E34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767743">
            <w:pPr>
              <w:pStyle w:val="17"/>
            </w:pPr>
            <w:r>
              <w:t>效益指标</w:t>
            </w:r>
          </w:p>
        </w:tc>
        <w:tc>
          <w:tcPr>
            <w:tcW w:w="2268" w:type="dxa"/>
            <w:vAlign w:val="center"/>
          </w:tcPr>
          <w:p w14:paraId="0B00C617">
            <w:pPr>
              <w:pStyle w:val="16"/>
            </w:pPr>
            <w:r>
              <w:t>可持续影响指标</w:t>
            </w:r>
          </w:p>
        </w:tc>
        <w:tc>
          <w:tcPr>
            <w:tcW w:w="2835" w:type="dxa"/>
            <w:vAlign w:val="center"/>
          </w:tcPr>
          <w:p w14:paraId="70E9BC51">
            <w:pPr>
              <w:pStyle w:val="16"/>
            </w:pPr>
            <w:r>
              <w:t>教育质量提升情况</w:t>
            </w:r>
          </w:p>
        </w:tc>
        <w:tc>
          <w:tcPr>
            <w:tcW w:w="2835" w:type="dxa"/>
            <w:vAlign w:val="center"/>
          </w:tcPr>
          <w:p w14:paraId="49463C84">
            <w:pPr>
              <w:pStyle w:val="16"/>
            </w:pPr>
            <w:r>
              <w:t>教育质量提升情况</w:t>
            </w:r>
          </w:p>
        </w:tc>
        <w:tc>
          <w:tcPr>
            <w:tcW w:w="2551" w:type="dxa"/>
            <w:vAlign w:val="center"/>
          </w:tcPr>
          <w:p w14:paraId="6329D0D7">
            <w:pPr>
              <w:pStyle w:val="16"/>
            </w:pPr>
            <w:r>
              <w:t>教育质量不断提高，办学水平不断改善</w:t>
            </w:r>
          </w:p>
        </w:tc>
        <w:tc>
          <w:tcPr>
            <w:tcW w:w="2268" w:type="dxa"/>
            <w:vAlign w:val="center"/>
          </w:tcPr>
          <w:p w14:paraId="3F817840">
            <w:pPr>
              <w:pStyle w:val="16"/>
            </w:pPr>
            <w:r>
              <w:t>调查问卷</w:t>
            </w:r>
          </w:p>
        </w:tc>
      </w:tr>
      <w:tr w14:paraId="5A578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14E7A5">
            <w:pPr>
              <w:pStyle w:val="17"/>
            </w:pPr>
            <w:r>
              <w:t>满意度指标</w:t>
            </w:r>
          </w:p>
        </w:tc>
        <w:tc>
          <w:tcPr>
            <w:tcW w:w="2268" w:type="dxa"/>
            <w:vAlign w:val="center"/>
          </w:tcPr>
          <w:p w14:paraId="16B5A36D">
            <w:pPr>
              <w:pStyle w:val="16"/>
            </w:pPr>
            <w:r>
              <w:t>服务对象满意度指标</w:t>
            </w:r>
          </w:p>
        </w:tc>
        <w:tc>
          <w:tcPr>
            <w:tcW w:w="2835" w:type="dxa"/>
            <w:vAlign w:val="center"/>
          </w:tcPr>
          <w:p w14:paraId="024C8D6E">
            <w:pPr>
              <w:pStyle w:val="16"/>
            </w:pPr>
            <w:r>
              <w:t>师生满意度</w:t>
            </w:r>
          </w:p>
        </w:tc>
        <w:tc>
          <w:tcPr>
            <w:tcW w:w="2835" w:type="dxa"/>
            <w:vAlign w:val="center"/>
          </w:tcPr>
          <w:p w14:paraId="76CD6CF2">
            <w:pPr>
              <w:pStyle w:val="16"/>
            </w:pPr>
            <w:r>
              <w:t>师生满意度</w:t>
            </w:r>
          </w:p>
        </w:tc>
        <w:tc>
          <w:tcPr>
            <w:tcW w:w="2551" w:type="dxa"/>
            <w:vAlign w:val="center"/>
          </w:tcPr>
          <w:p w14:paraId="633EE305">
            <w:pPr>
              <w:pStyle w:val="16"/>
            </w:pPr>
            <w:r>
              <w:t>≥90%</w:t>
            </w:r>
          </w:p>
        </w:tc>
        <w:tc>
          <w:tcPr>
            <w:tcW w:w="2268" w:type="dxa"/>
            <w:vAlign w:val="center"/>
          </w:tcPr>
          <w:p w14:paraId="6FD25B50">
            <w:pPr>
              <w:pStyle w:val="16"/>
            </w:pPr>
            <w:r>
              <w:t>调查问卷</w:t>
            </w:r>
          </w:p>
        </w:tc>
      </w:tr>
    </w:tbl>
    <w:p w14:paraId="617EDCB7">
      <w:pPr>
        <w:sectPr>
          <w:pgSz w:w="16840" w:h="11900" w:orient="landscape"/>
          <w:pgMar w:top="1361" w:right="1020" w:bottom="1134" w:left="1020" w:header="720" w:footer="720" w:gutter="0"/>
          <w:cols w:space="720" w:num="1"/>
        </w:sectPr>
      </w:pPr>
    </w:p>
    <w:p w14:paraId="5DD9B451">
      <w:pPr>
        <w:ind w:firstLine="560"/>
      </w:pPr>
      <w:r>
        <w:rPr>
          <w:rFonts w:ascii="方正仿宋_GBK" w:hAnsi="方正仿宋_GBK" w:eastAsia="方正仿宋_GBK" w:cs="方正仿宋_GBK"/>
          <w:b/>
          <w:color w:val="000000"/>
          <w:sz w:val="28"/>
        </w:rPr>
        <w:t>519、义务教育生均公用经费（本级）绩效目标表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3BBB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F7C916">
            <w:pPr>
              <w:pStyle w:val="14"/>
            </w:pPr>
            <w:r>
              <w:t>绩效目标</w:t>
            </w:r>
          </w:p>
        </w:tc>
        <w:tc>
          <w:tcPr>
            <w:tcW w:w="12756" w:type="dxa"/>
            <w:tcBorders>
              <w:bottom w:val="single" w:color="FFFFFF" w:sz="6" w:space="0"/>
            </w:tcBorders>
            <w:vAlign w:val="center"/>
          </w:tcPr>
          <w:p w14:paraId="57D00421">
            <w:pPr>
              <w:pStyle w:val="16"/>
            </w:pPr>
            <w:r>
              <w:t>1.保障学校日常工作的正常开展。</w:t>
            </w:r>
          </w:p>
        </w:tc>
      </w:tr>
    </w:tbl>
    <w:p w14:paraId="67065FF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B0F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2DB1C2B">
            <w:pPr>
              <w:pStyle w:val="14"/>
            </w:pPr>
            <w:r>
              <w:t>一级指标</w:t>
            </w:r>
          </w:p>
        </w:tc>
        <w:tc>
          <w:tcPr>
            <w:tcW w:w="2268" w:type="dxa"/>
            <w:vAlign w:val="center"/>
          </w:tcPr>
          <w:p w14:paraId="435ED44C">
            <w:pPr>
              <w:pStyle w:val="14"/>
            </w:pPr>
            <w:r>
              <w:t>二级指标</w:t>
            </w:r>
          </w:p>
        </w:tc>
        <w:tc>
          <w:tcPr>
            <w:tcW w:w="2835" w:type="dxa"/>
            <w:vAlign w:val="center"/>
          </w:tcPr>
          <w:p w14:paraId="5B272616">
            <w:pPr>
              <w:pStyle w:val="14"/>
            </w:pPr>
            <w:r>
              <w:t>三级指标</w:t>
            </w:r>
          </w:p>
        </w:tc>
        <w:tc>
          <w:tcPr>
            <w:tcW w:w="2835" w:type="dxa"/>
            <w:vAlign w:val="center"/>
          </w:tcPr>
          <w:p w14:paraId="51849AFE">
            <w:pPr>
              <w:pStyle w:val="14"/>
            </w:pPr>
            <w:r>
              <w:t>绩效指标描述</w:t>
            </w:r>
          </w:p>
        </w:tc>
        <w:tc>
          <w:tcPr>
            <w:tcW w:w="2551" w:type="dxa"/>
            <w:vAlign w:val="center"/>
          </w:tcPr>
          <w:p w14:paraId="7426DF5D">
            <w:pPr>
              <w:pStyle w:val="14"/>
            </w:pPr>
            <w:r>
              <w:t>指标值</w:t>
            </w:r>
          </w:p>
        </w:tc>
        <w:tc>
          <w:tcPr>
            <w:tcW w:w="2268" w:type="dxa"/>
            <w:vAlign w:val="center"/>
          </w:tcPr>
          <w:p w14:paraId="21739ED4">
            <w:pPr>
              <w:pStyle w:val="14"/>
            </w:pPr>
            <w:r>
              <w:t>指标值确定依据</w:t>
            </w:r>
          </w:p>
        </w:tc>
      </w:tr>
      <w:tr w14:paraId="63DA9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4B5561">
            <w:pPr>
              <w:pStyle w:val="17"/>
            </w:pPr>
            <w:r>
              <w:t>产出指标</w:t>
            </w:r>
          </w:p>
        </w:tc>
        <w:tc>
          <w:tcPr>
            <w:tcW w:w="2268" w:type="dxa"/>
            <w:vAlign w:val="center"/>
          </w:tcPr>
          <w:p w14:paraId="3735E92D">
            <w:pPr>
              <w:pStyle w:val="16"/>
            </w:pPr>
            <w:r>
              <w:t>数量指标</w:t>
            </w:r>
          </w:p>
        </w:tc>
        <w:tc>
          <w:tcPr>
            <w:tcW w:w="2835" w:type="dxa"/>
            <w:vAlign w:val="center"/>
          </w:tcPr>
          <w:p w14:paraId="46D61BF3">
            <w:pPr>
              <w:pStyle w:val="16"/>
            </w:pPr>
            <w:r>
              <w:t>在校学生数</w:t>
            </w:r>
          </w:p>
        </w:tc>
        <w:tc>
          <w:tcPr>
            <w:tcW w:w="2835" w:type="dxa"/>
            <w:vAlign w:val="center"/>
          </w:tcPr>
          <w:p w14:paraId="302D2603">
            <w:pPr>
              <w:pStyle w:val="16"/>
            </w:pPr>
            <w:r>
              <w:t>在校学生人数</w:t>
            </w:r>
          </w:p>
        </w:tc>
        <w:tc>
          <w:tcPr>
            <w:tcW w:w="2551" w:type="dxa"/>
            <w:vAlign w:val="center"/>
          </w:tcPr>
          <w:p w14:paraId="1066E247">
            <w:pPr>
              <w:pStyle w:val="16"/>
            </w:pPr>
            <w:r>
              <w:t>586人</w:t>
            </w:r>
          </w:p>
        </w:tc>
        <w:tc>
          <w:tcPr>
            <w:tcW w:w="2268" w:type="dxa"/>
            <w:vAlign w:val="center"/>
          </w:tcPr>
          <w:p w14:paraId="7273223F">
            <w:pPr>
              <w:pStyle w:val="16"/>
            </w:pPr>
            <w:r>
              <w:t>年度学生统计数</w:t>
            </w:r>
          </w:p>
        </w:tc>
      </w:tr>
      <w:tr w14:paraId="12203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8865AC"/>
        </w:tc>
        <w:tc>
          <w:tcPr>
            <w:tcW w:w="2268" w:type="dxa"/>
            <w:vAlign w:val="center"/>
          </w:tcPr>
          <w:p w14:paraId="47F5C005">
            <w:pPr>
              <w:pStyle w:val="16"/>
            </w:pPr>
            <w:r>
              <w:t>质量指标</w:t>
            </w:r>
          </w:p>
        </w:tc>
        <w:tc>
          <w:tcPr>
            <w:tcW w:w="2835" w:type="dxa"/>
            <w:vAlign w:val="center"/>
          </w:tcPr>
          <w:p w14:paraId="59EA786F">
            <w:pPr>
              <w:pStyle w:val="16"/>
            </w:pPr>
            <w:r>
              <w:t>校舍维修、设备购置项目验收合格率</w:t>
            </w:r>
          </w:p>
        </w:tc>
        <w:tc>
          <w:tcPr>
            <w:tcW w:w="2835" w:type="dxa"/>
            <w:vAlign w:val="center"/>
          </w:tcPr>
          <w:p w14:paraId="4B45E2C8">
            <w:pPr>
              <w:pStyle w:val="16"/>
            </w:pPr>
            <w:r>
              <w:t>校舍维修、设备购置项目验收合格率</w:t>
            </w:r>
          </w:p>
        </w:tc>
        <w:tc>
          <w:tcPr>
            <w:tcW w:w="2551" w:type="dxa"/>
            <w:vAlign w:val="center"/>
          </w:tcPr>
          <w:p w14:paraId="10EE1A49">
            <w:pPr>
              <w:pStyle w:val="16"/>
            </w:pPr>
            <w:r>
              <w:t>100%</w:t>
            </w:r>
          </w:p>
        </w:tc>
        <w:tc>
          <w:tcPr>
            <w:tcW w:w="2268" w:type="dxa"/>
            <w:vAlign w:val="center"/>
          </w:tcPr>
          <w:p w14:paraId="6BAF4F4C">
            <w:pPr>
              <w:pStyle w:val="16"/>
            </w:pPr>
            <w:r>
              <w:t>合同</w:t>
            </w:r>
          </w:p>
        </w:tc>
      </w:tr>
      <w:tr w14:paraId="1903C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8C6993"/>
        </w:tc>
        <w:tc>
          <w:tcPr>
            <w:tcW w:w="2268" w:type="dxa"/>
            <w:vAlign w:val="center"/>
          </w:tcPr>
          <w:p w14:paraId="3CB1CC83">
            <w:pPr>
              <w:pStyle w:val="16"/>
            </w:pPr>
            <w:r>
              <w:t>时效指标</w:t>
            </w:r>
          </w:p>
        </w:tc>
        <w:tc>
          <w:tcPr>
            <w:tcW w:w="2835" w:type="dxa"/>
            <w:vAlign w:val="center"/>
          </w:tcPr>
          <w:p w14:paraId="662D6FD5">
            <w:pPr>
              <w:pStyle w:val="16"/>
            </w:pPr>
            <w:r>
              <w:t>校舍维修、设备购置项目完工及时率</w:t>
            </w:r>
          </w:p>
        </w:tc>
        <w:tc>
          <w:tcPr>
            <w:tcW w:w="2835" w:type="dxa"/>
            <w:vAlign w:val="center"/>
          </w:tcPr>
          <w:p w14:paraId="710258B3">
            <w:pPr>
              <w:pStyle w:val="16"/>
            </w:pPr>
            <w:r>
              <w:t>校舍维修、设备购置项目完工及时率</w:t>
            </w:r>
          </w:p>
        </w:tc>
        <w:tc>
          <w:tcPr>
            <w:tcW w:w="2551" w:type="dxa"/>
            <w:vAlign w:val="center"/>
          </w:tcPr>
          <w:p w14:paraId="140B42F9">
            <w:pPr>
              <w:pStyle w:val="16"/>
            </w:pPr>
            <w:r>
              <w:t>100%</w:t>
            </w:r>
          </w:p>
        </w:tc>
        <w:tc>
          <w:tcPr>
            <w:tcW w:w="2268" w:type="dxa"/>
            <w:vAlign w:val="center"/>
          </w:tcPr>
          <w:p w14:paraId="3D170192">
            <w:pPr>
              <w:pStyle w:val="16"/>
            </w:pPr>
            <w:r>
              <w:t>合同</w:t>
            </w:r>
          </w:p>
        </w:tc>
      </w:tr>
      <w:tr w14:paraId="11D2F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C43FC"/>
        </w:tc>
        <w:tc>
          <w:tcPr>
            <w:tcW w:w="2268" w:type="dxa"/>
            <w:vAlign w:val="center"/>
          </w:tcPr>
          <w:p w14:paraId="281A1910">
            <w:pPr>
              <w:pStyle w:val="16"/>
            </w:pPr>
            <w:r>
              <w:t>成本指标</w:t>
            </w:r>
          </w:p>
        </w:tc>
        <w:tc>
          <w:tcPr>
            <w:tcW w:w="2835" w:type="dxa"/>
            <w:vAlign w:val="center"/>
          </w:tcPr>
          <w:p w14:paraId="57A89D2D">
            <w:pPr>
              <w:pStyle w:val="16"/>
            </w:pPr>
            <w:r>
              <w:t>生均公用经费标准</w:t>
            </w:r>
          </w:p>
        </w:tc>
        <w:tc>
          <w:tcPr>
            <w:tcW w:w="2835" w:type="dxa"/>
            <w:vAlign w:val="center"/>
          </w:tcPr>
          <w:p w14:paraId="563C89B6">
            <w:pPr>
              <w:pStyle w:val="16"/>
            </w:pPr>
            <w:r>
              <w:t>生均公用经费标准</w:t>
            </w:r>
          </w:p>
        </w:tc>
        <w:tc>
          <w:tcPr>
            <w:tcW w:w="2551" w:type="dxa"/>
            <w:vAlign w:val="center"/>
          </w:tcPr>
          <w:p w14:paraId="0D9452ED">
            <w:pPr>
              <w:pStyle w:val="16"/>
            </w:pPr>
            <w:r>
              <w:t>≥650元/生，年</w:t>
            </w:r>
          </w:p>
        </w:tc>
        <w:tc>
          <w:tcPr>
            <w:tcW w:w="2268" w:type="dxa"/>
            <w:vAlign w:val="center"/>
          </w:tcPr>
          <w:p w14:paraId="531D9692">
            <w:pPr>
              <w:pStyle w:val="16"/>
            </w:pPr>
            <w:r>
              <w:t>国家政策</w:t>
            </w:r>
          </w:p>
        </w:tc>
      </w:tr>
      <w:tr w14:paraId="140A2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99C4C4">
            <w:pPr>
              <w:pStyle w:val="17"/>
            </w:pPr>
            <w:r>
              <w:t>效益指标</w:t>
            </w:r>
          </w:p>
        </w:tc>
        <w:tc>
          <w:tcPr>
            <w:tcW w:w="2268" w:type="dxa"/>
            <w:vAlign w:val="center"/>
          </w:tcPr>
          <w:p w14:paraId="4864AD37">
            <w:pPr>
              <w:pStyle w:val="16"/>
            </w:pPr>
            <w:r>
              <w:t>可持续影响指标</w:t>
            </w:r>
          </w:p>
        </w:tc>
        <w:tc>
          <w:tcPr>
            <w:tcW w:w="2835" w:type="dxa"/>
            <w:vAlign w:val="center"/>
          </w:tcPr>
          <w:p w14:paraId="6E327225">
            <w:pPr>
              <w:pStyle w:val="16"/>
            </w:pPr>
            <w:r>
              <w:t>教育质量提升情况</w:t>
            </w:r>
          </w:p>
        </w:tc>
        <w:tc>
          <w:tcPr>
            <w:tcW w:w="2835" w:type="dxa"/>
            <w:vAlign w:val="center"/>
          </w:tcPr>
          <w:p w14:paraId="1BC4652E">
            <w:pPr>
              <w:pStyle w:val="16"/>
            </w:pPr>
            <w:r>
              <w:t>教育质量提升情况</w:t>
            </w:r>
          </w:p>
        </w:tc>
        <w:tc>
          <w:tcPr>
            <w:tcW w:w="2551" w:type="dxa"/>
            <w:vAlign w:val="center"/>
          </w:tcPr>
          <w:p w14:paraId="68E025F6">
            <w:pPr>
              <w:pStyle w:val="16"/>
            </w:pPr>
            <w:r>
              <w:t>教育质量不断提高，办学水平不断改善</w:t>
            </w:r>
          </w:p>
        </w:tc>
        <w:tc>
          <w:tcPr>
            <w:tcW w:w="2268" w:type="dxa"/>
            <w:vAlign w:val="center"/>
          </w:tcPr>
          <w:p w14:paraId="40758006">
            <w:pPr>
              <w:pStyle w:val="16"/>
            </w:pPr>
            <w:r>
              <w:t>调查问卷</w:t>
            </w:r>
          </w:p>
        </w:tc>
      </w:tr>
      <w:tr w14:paraId="69A80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B3E630">
            <w:pPr>
              <w:pStyle w:val="17"/>
            </w:pPr>
            <w:r>
              <w:t>满意度指标</w:t>
            </w:r>
          </w:p>
        </w:tc>
        <w:tc>
          <w:tcPr>
            <w:tcW w:w="2268" w:type="dxa"/>
            <w:vAlign w:val="center"/>
          </w:tcPr>
          <w:p w14:paraId="296F04E5">
            <w:pPr>
              <w:pStyle w:val="16"/>
            </w:pPr>
            <w:r>
              <w:t>服务对象满意度指标</w:t>
            </w:r>
          </w:p>
        </w:tc>
        <w:tc>
          <w:tcPr>
            <w:tcW w:w="2835" w:type="dxa"/>
            <w:vAlign w:val="center"/>
          </w:tcPr>
          <w:p w14:paraId="224F9A8B">
            <w:pPr>
              <w:pStyle w:val="16"/>
            </w:pPr>
            <w:r>
              <w:t>师生满意度</w:t>
            </w:r>
          </w:p>
        </w:tc>
        <w:tc>
          <w:tcPr>
            <w:tcW w:w="2835" w:type="dxa"/>
            <w:vAlign w:val="center"/>
          </w:tcPr>
          <w:p w14:paraId="13344882">
            <w:pPr>
              <w:pStyle w:val="16"/>
            </w:pPr>
            <w:r>
              <w:t>师生满意度</w:t>
            </w:r>
          </w:p>
        </w:tc>
        <w:tc>
          <w:tcPr>
            <w:tcW w:w="2551" w:type="dxa"/>
            <w:vAlign w:val="center"/>
          </w:tcPr>
          <w:p w14:paraId="67131DD9">
            <w:pPr>
              <w:pStyle w:val="16"/>
            </w:pPr>
            <w:r>
              <w:t>≥90%</w:t>
            </w:r>
          </w:p>
        </w:tc>
        <w:tc>
          <w:tcPr>
            <w:tcW w:w="2268" w:type="dxa"/>
            <w:vAlign w:val="center"/>
          </w:tcPr>
          <w:p w14:paraId="4C772378">
            <w:pPr>
              <w:pStyle w:val="16"/>
            </w:pPr>
            <w:r>
              <w:t>调查问卷</w:t>
            </w:r>
          </w:p>
        </w:tc>
      </w:tr>
    </w:tbl>
    <w:p w14:paraId="1F7175C3">
      <w:pPr>
        <w:sectPr>
          <w:pgSz w:w="16840" w:h="11900" w:orient="landscape"/>
          <w:pgMar w:top="1361" w:right="1020" w:bottom="1134" w:left="1020" w:header="720" w:footer="720" w:gutter="0"/>
          <w:cols w:space="720" w:num="1"/>
        </w:sectPr>
      </w:pPr>
    </w:p>
    <w:p w14:paraId="3BE3D824">
      <w:pPr>
        <w:ind w:firstLine="560"/>
      </w:pPr>
      <w:r>
        <w:rPr>
          <w:rFonts w:ascii="方正仿宋_GBK" w:hAnsi="方正仿宋_GBK" w:eastAsia="方正仿宋_GBK" w:cs="方正仿宋_GBK"/>
          <w:b/>
          <w:color w:val="000000"/>
          <w:sz w:val="28"/>
        </w:rPr>
        <w:t>520、义务教育生均公用经费（唐财教[2022]104号）绩效目标表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9CEB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F6588A">
            <w:pPr>
              <w:pStyle w:val="14"/>
            </w:pPr>
            <w:r>
              <w:t>绩效目标</w:t>
            </w:r>
          </w:p>
        </w:tc>
        <w:tc>
          <w:tcPr>
            <w:tcW w:w="12756" w:type="dxa"/>
            <w:tcBorders>
              <w:bottom w:val="single" w:color="FFFFFF" w:sz="6" w:space="0"/>
            </w:tcBorders>
            <w:vAlign w:val="center"/>
          </w:tcPr>
          <w:p w14:paraId="450988D9">
            <w:pPr>
              <w:pStyle w:val="16"/>
            </w:pPr>
            <w:r>
              <w:t>1.保障学校日常工作的正常开展。</w:t>
            </w:r>
          </w:p>
        </w:tc>
      </w:tr>
    </w:tbl>
    <w:p w14:paraId="76FFD91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759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C543D9">
            <w:pPr>
              <w:pStyle w:val="14"/>
            </w:pPr>
            <w:r>
              <w:t>一级指标</w:t>
            </w:r>
          </w:p>
        </w:tc>
        <w:tc>
          <w:tcPr>
            <w:tcW w:w="2268" w:type="dxa"/>
            <w:vAlign w:val="center"/>
          </w:tcPr>
          <w:p w14:paraId="22BA0514">
            <w:pPr>
              <w:pStyle w:val="14"/>
            </w:pPr>
            <w:r>
              <w:t>二级指标</w:t>
            </w:r>
          </w:p>
        </w:tc>
        <w:tc>
          <w:tcPr>
            <w:tcW w:w="2835" w:type="dxa"/>
            <w:vAlign w:val="center"/>
          </w:tcPr>
          <w:p w14:paraId="7514D163">
            <w:pPr>
              <w:pStyle w:val="14"/>
            </w:pPr>
            <w:r>
              <w:t>三级指标</w:t>
            </w:r>
          </w:p>
        </w:tc>
        <w:tc>
          <w:tcPr>
            <w:tcW w:w="2835" w:type="dxa"/>
            <w:vAlign w:val="center"/>
          </w:tcPr>
          <w:p w14:paraId="3FF32B4C">
            <w:pPr>
              <w:pStyle w:val="14"/>
            </w:pPr>
            <w:r>
              <w:t>绩效指标描述</w:t>
            </w:r>
          </w:p>
        </w:tc>
        <w:tc>
          <w:tcPr>
            <w:tcW w:w="2551" w:type="dxa"/>
            <w:vAlign w:val="center"/>
          </w:tcPr>
          <w:p w14:paraId="6106C7D3">
            <w:pPr>
              <w:pStyle w:val="14"/>
            </w:pPr>
            <w:r>
              <w:t>指标值</w:t>
            </w:r>
          </w:p>
        </w:tc>
        <w:tc>
          <w:tcPr>
            <w:tcW w:w="2268" w:type="dxa"/>
            <w:vAlign w:val="center"/>
          </w:tcPr>
          <w:p w14:paraId="71C8970A">
            <w:pPr>
              <w:pStyle w:val="14"/>
            </w:pPr>
            <w:r>
              <w:t>指标值确定依据</w:t>
            </w:r>
          </w:p>
        </w:tc>
      </w:tr>
      <w:tr w14:paraId="6A4F3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E32C5A">
            <w:pPr>
              <w:pStyle w:val="17"/>
            </w:pPr>
            <w:r>
              <w:t>产出指标</w:t>
            </w:r>
          </w:p>
        </w:tc>
        <w:tc>
          <w:tcPr>
            <w:tcW w:w="2268" w:type="dxa"/>
            <w:vAlign w:val="center"/>
          </w:tcPr>
          <w:p w14:paraId="57C715D3">
            <w:pPr>
              <w:pStyle w:val="16"/>
            </w:pPr>
            <w:r>
              <w:t>数量指标</w:t>
            </w:r>
          </w:p>
        </w:tc>
        <w:tc>
          <w:tcPr>
            <w:tcW w:w="2835" w:type="dxa"/>
            <w:vAlign w:val="center"/>
          </w:tcPr>
          <w:p w14:paraId="40D42C06">
            <w:pPr>
              <w:pStyle w:val="16"/>
            </w:pPr>
            <w:r>
              <w:t>在校学生数</w:t>
            </w:r>
          </w:p>
        </w:tc>
        <w:tc>
          <w:tcPr>
            <w:tcW w:w="2835" w:type="dxa"/>
            <w:vAlign w:val="center"/>
          </w:tcPr>
          <w:p w14:paraId="5E116FF9">
            <w:pPr>
              <w:pStyle w:val="16"/>
            </w:pPr>
            <w:r>
              <w:t>在校学生人数</w:t>
            </w:r>
          </w:p>
        </w:tc>
        <w:tc>
          <w:tcPr>
            <w:tcW w:w="2551" w:type="dxa"/>
            <w:vAlign w:val="center"/>
          </w:tcPr>
          <w:p w14:paraId="20D56FBD">
            <w:pPr>
              <w:pStyle w:val="16"/>
            </w:pPr>
            <w:r>
              <w:t>5.87人</w:t>
            </w:r>
          </w:p>
        </w:tc>
        <w:tc>
          <w:tcPr>
            <w:tcW w:w="2268" w:type="dxa"/>
            <w:vAlign w:val="center"/>
          </w:tcPr>
          <w:p w14:paraId="10066003">
            <w:pPr>
              <w:pStyle w:val="16"/>
            </w:pPr>
            <w:r>
              <w:t>年度学生统计数</w:t>
            </w:r>
          </w:p>
        </w:tc>
      </w:tr>
      <w:tr w14:paraId="10C30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79A32C"/>
        </w:tc>
        <w:tc>
          <w:tcPr>
            <w:tcW w:w="2268" w:type="dxa"/>
            <w:vAlign w:val="center"/>
          </w:tcPr>
          <w:p w14:paraId="31271A6D">
            <w:pPr>
              <w:pStyle w:val="16"/>
            </w:pPr>
            <w:r>
              <w:t>质量指标</w:t>
            </w:r>
          </w:p>
        </w:tc>
        <w:tc>
          <w:tcPr>
            <w:tcW w:w="2835" w:type="dxa"/>
            <w:vAlign w:val="center"/>
          </w:tcPr>
          <w:p w14:paraId="537A9C25">
            <w:pPr>
              <w:pStyle w:val="16"/>
            </w:pPr>
            <w:r>
              <w:t>校舍维修、设备购置项目验收合格率</w:t>
            </w:r>
          </w:p>
        </w:tc>
        <w:tc>
          <w:tcPr>
            <w:tcW w:w="2835" w:type="dxa"/>
            <w:vAlign w:val="center"/>
          </w:tcPr>
          <w:p w14:paraId="5301F924">
            <w:pPr>
              <w:pStyle w:val="16"/>
            </w:pPr>
            <w:r>
              <w:t>校舍维修、设备购置项目验收合格率</w:t>
            </w:r>
          </w:p>
        </w:tc>
        <w:tc>
          <w:tcPr>
            <w:tcW w:w="2551" w:type="dxa"/>
            <w:vAlign w:val="center"/>
          </w:tcPr>
          <w:p w14:paraId="52B03A6A">
            <w:pPr>
              <w:pStyle w:val="16"/>
            </w:pPr>
            <w:r>
              <w:t>100%</w:t>
            </w:r>
          </w:p>
        </w:tc>
        <w:tc>
          <w:tcPr>
            <w:tcW w:w="2268" w:type="dxa"/>
            <w:vAlign w:val="center"/>
          </w:tcPr>
          <w:p w14:paraId="0ACC8842">
            <w:pPr>
              <w:pStyle w:val="16"/>
            </w:pPr>
            <w:r>
              <w:t>合同</w:t>
            </w:r>
          </w:p>
        </w:tc>
      </w:tr>
      <w:tr w14:paraId="7762D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85E67D"/>
        </w:tc>
        <w:tc>
          <w:tcPr>
            <w:tcW w:w="2268" w:type="dxa"/>
            <w:vAlign w:val="center"/>
          </w:tcPr>
          <w:p w14:paraId="543BFC2F">
            <w:pPr>
              <w:pStyle w:val="16"/>
            </w:pPr>
            <w:r>
              <w:t>时效指标</w:t>
            </w:r>
          </w:p>
        </w:tc>
        <w:tc>
          <w:tcPr>
            <w:tcW w:w="2835" w:type="dxa"/>
            <w:vAlign w:val="center"/>
          </w:tcPr>
          <w:p w14:paraId="53877898">
            <w:pPr>
              <w:pStyle w:val="16"/>
            </w:pPr>
            <w:r>
              <w:t>校舍维修、设备购置项目完工及时率</w:t>
            </w:r>
          </w:p>
        </w:tc>
        <w:tc>
          <w:tcPr>
            <w:tcW w:w="2835" w:type="dxa"/>
            <w:vAlign w:val="center"/>
          </w:tcPr>
          <w:p w14:paraId="2105842B">
            <w:pPr>
              <w:pStyle w:val="16"/>
            </w:pPr>
            <w:r>
              <w:t>校舍维修、设备购置项目完工及时率</w:t>
            </w:r>
          </w:p>
        </w:tc>
        <w:tc>
          <w:tcPr>
            <w:tcW w:w="2551" w:type="dxa"/>
            <w:vAlign w:val="center"/>
          </w:tcPr>
          <w:p w14:paraId="50345B96">
            <w:pPr>
              <w:pStyle w:val="16"/>
            </w:pPr>
            <w:r>
              <w:t>100%</w:t>
            </w:r>
          </w:p>
        </w:tc>
        <w:tc>
          <w:tcPr>
            <w:tcW w:w="2268" w:type="dxa"/>
            <w:vAlign w:val="center"/>
          </w:tcPr>
          <w:p w14:paraId="5199C109">
            <w:pPr>
              <w:pStyle w:val="16"/>
            </w:pPr>
            <w:r>
              <w:t>合同</w:t>
            </w:r>
          </w:p>
        </w:tc>
      </w:tr>
      <w:tr w14:paraId="0F2C1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CE942C"/>
        </w:tc>
        <w:tc>
          <w:tcPr>
            <w:tcW w:w="2268" w:type="dxa"/>
            <w:vAlign w:val="center"/>
          </w:tcPr>
          <w:p w14:paraId="2AF6007B">
            <w:pPr>
              <w:pStyle w:val="16"/>
            </w:pPr>
            <w:r>
              <w:t>成本指标</w:t>
            </w:r>
          </w:p>
        </w:tc>
        <w:tc>
          <w:tcPr>
            <w:tcW w:w="2835" w:type="dxa"/>
            <w:vAlign w:val="center"/>
          </w:tcPr>
          <w:p w14:paraId="15BD396C">
            <w:pPr>
              <w:pStyle w:val="16"/>
            </w:pPr>
            <w:r>
              <w:t>生均公用经费标准</w:t>
            </w:r>
          </w:p>
        </w:tc>
        <w:tc>
          <w:tcPr>
            <w:tcW w:w="2835" w:type="dxa"/>
            <w:vAlign w:val="center"/>
          </w:tcPr>
          <w:p w14:paraId="59F52F29">
            <w:pPr>
              <w:pStyle w:val="16"/>
            </w:pPr>
            <w:r>
              <w:t>生均公用经费标准</w:t>
            </w:r>
          </w:p>
        </w:tc>
        <w:tc>
          <w:tcPr>
            <w:tcW w:w="2551" w:type="dxa"/>
            <w:vAlign w:val="center"/>
          </w:tcPr>
          <w:p w14:paraId="7E17207A">
            <w:pPr>
              <w:pStyle w:val="16"/>
            </w:pPr>
            <w:r>
              <w:t>≥650元/生，年</w:t>
            </w:r>
          </w:p>
        </w:tc>
        <w:tc>
          <w:tcPr>
            <w:tcW w:w="2268" w:type="dxa"/>
            <w:vAlign w:val="center"/>
          </w:tcPr>
          <w:p w14:paraId="3D2DBBCE">
            <w:pPr>
              <w:pStyle w:val="16"/>
            </w:pPr>
            <w:r>
              <w:t>国家政策</w:t>
            </w:r>
          </w:p>
        </w:tc>
      </w:tr>
      <w:tr w14:paraId="4B879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1740DE">
            <w:pPr>
              <w:pStyle w:val="17"/>
            </w:pPr>
            <w:r>
              <w:t>效益指标</w:t>
            </w:r>
          </w:p>
        </w:tc>
        <w:tc>
          <w:tcPr>
            <w:tcW w:w="2268" w:type="dxa"/>
            <w:vAlign w:val="center"/>
          </w:tcPr>
          <w:p w14:paraId="1A439357">
            <w:pPr>
              <w:pStyle w:val="16"/>
            </w:pPr>
            <w:r>
              <w:t>可持续影响指标</w:t>
            </w:r>
          </w:p>
        </w:tc>
        <w:tc>
          <w:tcPr>
            <w:tcW w:w="2835" w:type="dxa"/>
            <w:vAlign w:val="center"/>
          </w:tcPr>
          <w:p w14:paraId="7A7B4F1D">
            <w:pPr>
              <w:pStyle w:val="16"/>
            </w:pPr>
            <w:r>
              <w:t>教育质量提升情况</w:t>
            </w:r>
          </w:p>
        </w:tc>
        <w:tc>
          <w:tcPr>
            <w:tcW w:w="2835" w:type="dxa"/>
            <w:vAlign w:val="center"/>
          </w:tcPr>
          <w:p w14:paraId="140264AE">
            <w:pPr>
              <w:pStyle w:val="16"/>
            </w:pPr>
            <w:r>
              <w:t>教育质量提升情况</w:t>
            </w:r>
          </w:p>
        </w:tc>
        <w:tc>
          <w:tcPr>
            <w:tcW w:w="2551" w:type="dxa"/>
            <w:vAlign w:val="center"/>
          </w:tcPr>
          <w:p w14:paraId="6CCD0B13">
            <w:pPr>
              <w:pStyle w:val="16"/>
            </w:pPr>
            <w:r>
              <w:t>教育质量不断提高，办学水平不断改善</w:t>
            </w:r>
          </w:p>
        </w:tc>
        <w:tc>
          <w:tcPr>
            <w:tcW w:w="2268" w:type="dxa"/>
            <w:vAlign w:val="center"/>
          </w:tcPr>
          <w:p w14:paraId="30ABF46F">
            <w:pPr>
              <w:pStyle w:val="16"/>
            </w:pPr>
            <w:r>
              <w:t>调查问卷</w:t>
            </w:r>
          </w:p>
        </w:tc>
      </w:tr>
      <w:tr w14:paraId="6B27B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66C74C">
            <w:pPr>
              <w:pStyle w:val="17"/>
            </w:pPr>
            <w:r>
              <w:t>满意度指标</w:t>
            </w:r>
          </w:p>
        </w:tc>
        <w:tc>
          <w:tcPr>
            <w:tcW w:w="2268" w:type="dxa"/>
            <w:vAlign w:val="center"/>
          </w:tcPr>
          <w:p w14:paraId="2E7E9163">
            <w:pPr>
              <w:pStyle w:val="16"/>
            </w:pPr>
            <w:r>
              <w:t>服务对象满意度指标</w:t>
            </w:r>
          </w:p>
        </w:tc>
        <w:tc>
          <w:tcPr>
            <w:tcW w:w="2835" w:type="dxa"/>
            <w:vAlign w:val="center"/>
          </w:tcPr>
          <w:p w14:paraId="3395B895">
            <w:pPr>
              <w:pStyle w:val="16"/>
            </w:pPr>
            <w:r>
              <w:t>师生满意度</w:t>
            </w:r>
          </w:p>
        </w:tc>
        <w:tc>
          <w:tcPr>
            <w:tcW w:w="2835" w:type="dxa"/>
            <w:vAlign w:val="center"/>
          </w:tcPr>
          <w:p w14:paraId="00FAA9D5">
            <w:pPr>
              <w:pStyle w:val="16"/>
            </w:pPr>
            <w:r>
              <w:t>师生满意度</w:t>
            </w:r>
          </w:p>
        </w:tc>
        <w:tc>
          <w:tcPr>
            <w:tcW w:w="2551" w:type="dxa"/>
            <w:vAlign w:val="center"/>
          </w:tcPr>
          <w:p w14:paraId="16499858">
            <w:pPr>
              <w:pStyle w:val="16"/>
            </w:pPr>
            <w:r>
              <w:t>≥90%</w:t>
            </w:r>
          </w:p>
        </w:tc>
        <w:tc>
          <w:tcPr>
            <w:tcW w:w="2268" w:type="dxa"/>
            <w:vAlign w:val="center"/>
          </w:tcPr>
          <w:p w14:paraId="71713867">
            <w:pPr>
              <w:pStyle w:val="16"/>
            </w:pPr>
            <w:r>
              <w:t>调查问卷</w:t>
            </w:r>
          </w:p>
        </w:tc>
      </w:tr>
    </w:tbl>
    <w:p w14:paraId="5109868C">
      <w:pPr>
        <w:sectPr>
          <w:pgSz w:w="16840" w:h="11900" w:orient="landscape"/>
          <w:pgMar w:top="1361" w:right="1020" w:bottom="1134" w:left="1020" w:header="720" w:footer="720" w:gutter="0"/>
          <w:cols w:space="720" w:num="1"/>
        </w:sectPr>
      </w:pPr>
    </w:p>
    <w:p w14:paraId="701502CF">
      <w:pPr>
        <w:ind w:firstLine="560"/>
      </w:pPr>
      <w:r>
        <w:rPr>
          <w:rFonts w:ascii="方正仿宋_GBK" w:hAnsi="方正仿宋_GBK" w:eastAsia="方正仿宋_GBK" w:cs="方正仿宋_GBK"/>
          <w:b/>
          <w:color w:val="000000"/>
          <w:sz w:val="28"/>
        </w:rPr>
        <w:t>521、劳务派遣人员经费（劳务费）绩效目标表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37B9B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6C3F052">
            <w:pPr>
              <w:pStyle w:val="14"/>
            </w:pPr>
            <w:r>
              <w:t>绩效目标</w:t>
            </w:r>
          </w:p>
        </w:tc>
        <w:tc>
          <w:tcPr>
            <w:tcW w:w="12756" w:type="dxa"/>
            <w:tcBorders>
              <w:bottom w:val="single" w:color="FFFFFF" w:sz="6" w:space="0"/>
            </w:tcBorders>
            <w:vAlign w:val="center"/>
          </w:tcPr>
          <w:p w14:paraId="7F428B8D">
            <w:pPr>
              <w:pStyle w:val="16"/>
            </w:pPr>
            <w:r>
              <w:t>1.及时发放人员待遇，维护社会稳定</w:t>
            </w:r>
          </w:p>
        </w:tc>
      </w:tr>
    </w:tbl>
    <w:p w14:paraId="6875489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EC6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555C487">
            <w:pPr>
              <w:pStyle w:val="14"/>
            </w:pPr>
            <w:r>
              <w:t>一级指标</w:t>
            </w:r>
          </w:p>
        </w:tc>
        <w:tc>
          <w:tcPr>
            <w:tcW w:w="2268" w:type="dxa"/>
            <w:vAlign w:val="center"/>
          </w:tcPr>
          <w:p w14:paraId="09B2C6E7">
            <w:pPr>
              <w:pStyle w:val="14"/>
            </w:pPr>
            <w:r>
              <w:t>二级指标</w:t>
            </w:r>
          </w:p>
        </w:tc>
        <w:tc>
          <w:tcPr>
            <w:tcW w:w="2835" w:type="dxa"/>
            <w:vAlign w:val="center"/>
          </w:tcPr>
          <w:p w14:paraId="2F4E9CB8">
            <w:pPr>
              <w:pStyle w:val="14"/>
            </w:pPr>
            <w:r>
              <w:t>三级指标</w:t>
            </w:r>
          </w:p>
        </w:tc>
        <w:tc>
          <w:tcPr>
            <w:tcW w:w="2835" w:type="dxa"/>
            <w:vAlign w:val="center"/>
          </w:tcPr>
          <w:p w14:paraId="2A26B331">
            <w:pPr>
              <w:pStyle w:val="14"/>
            </w:pPr>
            <w:r>
              <w:t>绩效指标描述</w:t>
            </w:r>
          </w:p>
        </w:tc>
        <w:tc>
          <w:tcPr>
            <w:tcW w:w="2551" w:type="dxa"/>
            <w:vAlign w:val="center"/>
          </w:tcPr>
          <w:p w14:paraId="3BB9D75C">
            <w:pPr>
              <w:pStyle w:val="14"/>
            </w:pPr>
            <w:r>
              <w:t>指标值</w:t>
            </w:r>
          </w:p>
        </w:tc>
        <w:tc>
          <w:tcPr>
            <w:tcW w:w="2268" w:type="dxa"/>
            <w:vAlign w:val="center"/>
          </w:tcPr>
          <w:p w14:paraId="113A1E9A">
            <w:pPr>
              <w:pStyle w:val="14"/>
            </w:pPr>
            <w:r>
              <w:t>指标值确定依据</w:t>
            </w:r>
          </w:p>
        </w:tc>
      </w:tr>
      <w:tr w14:paraId="50EDE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A2A9BB">
            <w:pPr>
              <w:pStyle w:val="17"/>
            </w:pPr>
            <w:r>
              <w:t>产出指标</w:t>
            </w:r>
          </w:p>
        </w:tc>
        <w:tc>
          <w:tcPr>
            <w:tcW w:w="2268" w:type="dxa"/>
            <w:vAlign w:val="center"/>
          </w:tcPr>
          <w:p w14:paraId="6F94E76C">
            <w:pPr>
              <w:pStyle w:val="16"/>
            </w:pPr>
            <w:r>
              <w:t>数量指标</w:t>
            </w:r>
          </w:p>
        </w:tc>
        <w:tc>
          <w:tcPr>
            <w:tcW w:w="2835" w:type="dxa"/>
            <w:vAlign w:val="center"/>
          </w:tcPr>
          <w:p w14:paraId="5BCEA78C">
            <w:pPr>
              <w:pStyle w:val="16"/>
            </w:pPr>
            <w:r>
              <w:t>劳务派遣人员数量</w:t>
            </w:r>
          </w:p>
        </w:tc>
        <w:tc>
          <w:tcPr>
            <w:tcW w:w="2835" w:type="dxa"/>
            <w:vAlign w:val="center"/>
          </w:tcPr>
          <w:p w14:paraId="36ABCA24">
            <w:pPr>
              <w:pStyle w:val="16"/>
            </w:pPr>
            <w:r>
              <w:t>聘用的劳务派遣人数</w:t>
            </w:r>
          </w:p>
        </w:tc>
        <w:tc>
          <w:tcPr>
            <w:tcW w:w="2551" w:type="dxa"/>
            <w:vAlign w:val="center"/>
          </w:tcPr>
          <w:p w14:paraId="4A15E55E">
            <w:pPr>
              <w:pStyle w:val="16"/>
            </w:pPr>
            <w:r>
              <w:t>9人</w:t>
            </w:r>
          </w:p>
        </w:tc>
        <w:tc>
          <w:tcPr>
            <w:tcW w:w="2268" w:type="dxa"/>
            <w:vAlign w:val="center"/>
          </w:tcPr>
          <w:p w14:paraId="799E3B15">
            <w:pPr>
              <w:pStyle w:val="16"/>
            </w:pPr>
            <w:r>
              <w:t>聘用合同</w:t>
            </w:r>
          </w:p>
        </w:tc>
      </w:tr>
      <w:tr w14:paraId="13C7A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B27695"/>
        </w:tc>
        <w:tc>
          <w:tcPr>
            <w:tcW w:w="2268" w:type="dxa"/>
            <w:vAlign w:val="center"/>
          </w:tcPr>
          <w:p w14:paraId="640C55C6">
            <w:pPr>
              <w:pStyle w:val="16"/>
            </w:pPr>
            <w:r>
              <w:t>质量指标</w:t>
            </w:r>
          </w:p>
        </w:tc>
        <w:tc>
          <w:tcPr>
            <w:tcW w:w="2835" w:type="dxa"/>
            <w:vAlign w:val="center"/>
          </w:tcPr>
          <w:p w14:paraId="6F580CB9">
            <w:pPr>
              <w:pStyle w:val="16"/>
            </w:pPr>
            <w:r>
              <w:t>工资发放准确率</w:t>
            </w:r>
          </w:p>
        </w:tc>
        <w:tc>
          <w:tcPr>
            <w:tcW w:w="2835" w:type="dxa"/>
            <w:vAlign w:val="center"/>
          </w:tcPr>
          <w:p w14:paraId="2B3ACD54">
            <w:pPr>
              <w:pStyle w:val="16"/>
            </w:pPr>
            <w:r>
              <w:t>工资发放准确程度</w:t>
            </w:r>
          </w:p>
        </w:tc>
        <w:tc>
          <w:tcPr>
            <w:tcW w:w="2551" w:type="dxa"/>
            <w:vAlign w:val="center"/>
          </w:tcPr>
          <w:p w14:paraId="3A46DFF3">
            <w:pPr>
              <w:pStyle w:val="16"/>
            </w:pPr>
            <w:r>
              <w:t>100%</w:t>
            </w:r>
          </w:p>
        </w:tc>
        <w:tc>
          <w:tcPr>
            <w:tcW w:w="2268" w:type="dxa"/>
            <w:vAlign w:val="center"/>
          </w:tcPr>
          <w:p w14:paraId="72598BB0">
            <w:pPr>
              <w:pStyle w:val="16"/>
            </w:pPr>
            <w:r>
              <w:t>工资发放情况</w:t>
            </w:r>
          </w:p>
        </w:tc>
      </w:tr>
      <w:tr w14:paraId="4A715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BA4C4F"/>
        </w:tc>
        <w:tc>
          <w:tcPr>
            <w:tcW w:w="2268" w:type="dxa"/>
            <w:vAlign w:val="center"/>
          </w:tcPr>
          <w:p w14:paraId="3B41968E">
            <w:pPr>
              <w:pStyle w:val="16"/>
            </w:pPr>
            <w:r>
              <w:t>时效指标</w:t>
            </w:r>
          </w:p>
        </w:tc>
        <w:tc>
          <w:tcPr>
            <w:tcW w:w="2835" w:type="dxa"/>
            <w:vAlign w:val="center"/>
          </w:tcPr>
          <w:p w14:paraId="663616EF">
            <w:pPr>
              <w:pStyle w:val="16"/>
            </w:pPr>
            <w:r>
              <w:t>工资发放及时率</w:t>
            </w:r>
          </w:p>
        </w:tc>
        <w:tc>
          <w:tcPr>
            <w:tcW w:w="2835" w:type="dxa"/>
            <w:vAlign w:val="center"/>
          </w:tcPr>
          <w:p w14:paraId="1CEA71C5">
            <w:pPr>
              <w:pStyle w:val="16"/>
            </w:pPr>
            <w:r>
              <w:t>工资发放及时率</w:t>
            </w:r>
          </w:p>
        </w:tc>
        <w:tc>
          <w:tcPr>
            <w:tcW w:w="2551" w:type="dxa"/>
            <w:vAlign w:val="center"/>
          </w:tcPr>
          <w:p w14:paraId="70075704">
            <w:pPr>
              <w:pStyle w:val="16"/>
            </w:pPr>
            <w:r>
              <w:t>100%</w:t>
            </w:r>
          </w:p>
        </w:tc>
        <w:tc>
          <w:tcPr>
            <w:tcW w:w="2268" w:type="dxa"/>
            <w:vAlign w:val="center"/>
          </w:tcPr>
          <w:p w14:paraId="2DEF3DC9">
            <w:pPr>
              <w:pStyle w:val="16"/>
            </w:pPr>
            <w:r>
              <w:t>工资发放情况</w:t>
            </w:r>
          </w:p>
        </w:tc>
      </w:tr>
      <w:tr w14:paraId="230AF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FCE311"/>
        </w:tc>
        <w:tc>
          <w:tcPr>
            <w:tcW w:w="2268" w:type="dxa"/>
            <w:vAlign w:val="center"/>
          </w:tcPr>
          <w:p w14:paraId="12AA40E8">
            <w:pPr>
              <w:pStyle w:val="16"/>
            </w:pPr>
            <w:r>
              <w:t>成本指标</w:t>
            </w:r>
          </w:p>
        </w:tc>
        <w:tc>
          <w:tcPr>
            <w:tcW w:w="2835" w:type="dxa"/>
            <w:vAlign w:val="center"/>
          </w:tcPr>
          <w:p w14:paraId="0BDFD99D">
            <w:pPr>
              <w:pStyle w:val="16"/>
            </w:pPr>
            <w:r>
              <w:t>劳务派遣人员月最低工资标准</w:t>
            </w:r>
          </w:p>
        </w:tc>
        <w:tc>
          <w:tcPr>
            <w:tcW w:w="2835" w:type="dxa"/>
            <w:vAlign w:val="center"/>
          </w:tcPr>
          <w:p w14:paraId="328F5FB1">
            <w:pPr>
              <w:pStyle w:val="16"/>
            </w:pPr>
            <w:r>
              <w:t>执行的劳务派遣人员月最低工资标准</w:t>
            </w:r>
          </w:p>
        </w:tc>
        <w:tc>
          <w:tcPr>
            <w:tcW w:w="2551" w:type="dxa"/>
            <w:vAlign w:val="center"/>
          </w:tcPr>
          <w:p w14:paraId="2DB7674C">
            <w:pPr>
              <w:pStyle w:val="16"/>
            </w:pPr>
            <w:r>
              <w:t>≥1900元/月，人</w:t>
            </w:r>
          </w:p>
        </w:tc>
        <w:tc>
          <w:tcPr>
            <w:tcW w:w="2268" w:type="dxa"/>
            <w:vAlign w:val="center"/>
          </w:tcPr>
          <w:p w14:paraId="7F40B518">
            <w:pPr>
              <w:pStyle w:val="16"/>
            </w:pPr>
            <w:r>
              <w:t>聘用合同</w:t>
            </w:r>
          </w:p>
        </w:tc>
      </w:tr>
      <w:tr w14:paraId="636A5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67045F">
            <w:pPr>
              <w:pStyle w:val="17"/>
            </w:pPr>
            <w:r>
              <w:t>效益指标</w:t>
            </w:r>
          </w:p>
        </w:tc>
        <w:tc>
          <w:tcPr>
            <w:tcW w:w="2268" w:type="dxa"/>
            <w:vAlign w:val="center"/>
          </w:tcPr>
          <w:p w14:paraId="2DE480B1">
            <w:pPr>
              <w:pStyle w:val="16"/>
            </w:pPr>
            <w:r>
              <w:t>可持续影响指标</w:t>
            </w:r>
          </w:p>
        </w:tc>
        <w:tc>
          <w:tcPr>
            <w:tcW w:w="2835" w:type="dxa"/>
            <w:vAlign w:val="center"/>
          </w:tcPr>
          <w:p w14:paraId="7ED2494F">
            <w:pPr>
              <w:pStyle w:val="16"/>
            </w:pPr>
            <w:r>
              <w:t>保障事业发展</w:t>
            </w:r>
          </w:p>
        </w:tc>
        <w:tc>
          <w:tcPr>
            <w:tcW w:w="2835" w:type="dxa"/>
            <w:vAlign w:val="center"/>
          </w:tcPr>
          <w:p w14:paraId="648F8344">
            <w:pPr>
              <w:pStyle w:val="16"/>
            </w:pPr>
            <w:r>
              <w:t>保障各项工作正常运转</w:t>
            </w:r>
          </w:p>
        </w:tc>
        <w:tc>
          <w:tcPr>
            <w:tcW w:w="2551" w:type="dxa"/>
            <w:vAlign w:val="center"/>
          </w:tcPr>
          <w:p w14:paraId="00609DAF">
            <w:pPr>
              <w:pStyle w:val="16"/>
            </w:pPr>
            <w:r>
              <w:t>维护教育稳定，促进教育发展</w:t>
            </w:r>
          </w:p>
        </w:tc>
        <w:tc>
          <w:tcPr>
            <w:tcW w:w="2268" w:type="dxa"/>
            <w:vAlign w:val="center"/>
          </w:tcPr>
          <w:p w14:paraId="2060114D">
            <w:pPr>
              <w:pStyle w:val="16"/>
            </w:pPr>
            <w:r>
              <w:t>单位运转情况</w:t>
            </w:r>
          </w:p>
        </w:tc>
      </w:tr>
      <w:tr w14:paraId="61ADD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F99D8D">
            <w:pPr>
              <w:pStyle w:val="17"/>
            </w:pPr>
            <w:r>
              <w:t>满意度指标</w:t>
            </w:r>
          </w:p>
        </w:tc>
        <w:tc>
          <w:tcPr>
            <w:tcW w:w="2268" w:type="dxa"/>
            <w:vAlign w:val="center"/>
          </w:tcPr>
          <w:p w14:paraId="3F485B59">
            <w:pPr>
              <w:pStyle w:val="16"/>
            </w:pPr>
            <w:r>
              <w:t>服务对象满意度指标</w:t>
            </w:r>
          </w:p>
        </w:tc>
        <w:tc>
          <w:tcPr>
            <w:tcW w:w="2835" w:type="dxa"/>
            <w:vAlign w:val="center"/>
          </w:tcPr>
          <w:p w14:paraId="0F49A1A0">
            <w:pPr>
              <w:pStyle w:val="16"/>
            </w:pPr>
            <w:r>
              <w:t>劳务派遣人员满意度</w:t>
            </w:r>
          </w:p>
        </w:tc>
        <w:tc>
          <w:tcPr>
            <w:tcW w:w="2835" w:type="dxa"/>
            <w:vAlign w:val="center"/>
          </w:tcPr>
          <w:p w14:paraId="52E2E8C1">
            <w:pPr>
              <w:pStyle w:val="16"/>
            </w:pPr>
            <w:r>
              <w:t>劳务派遣人员对工资待遇的满意度</w:t>
            </w:r>
          </w:p>
        </w:tc>
        <w:tc>
          <w:tcPr>
            <w:tcW w:w="2551" w:type="dxa"/>
            <w:vAlign w:val="center"/>
          </w:tcPr>
          <w:p w14:paraId="1F1F1719">
            <w:pPr>
              <w:pStyle w:val="16"/>
            </w:pPr>
            <w:r>
              <w:t>≥95%</w:t>
            </w:r>
          </w:p>
        </w:tc>
        <w:tc>
          <w:tcPr>
            <w:tcW w:w="2268" w:type="dxa"/>
            <w:vAlign w:val="center"/>
          </w:tcPr>
          <w:p w14:paraId="33949A76">
            <w:pPr>
              <w:pStyle w:val="16"/>
            </w:pPr>
            <w:r>
              <w:t>调查问卷</w:t>
            </w:r>
          </w:p>
        </w:tc>
      </w:tr>
    </w:tbl>
    <w:p w14:paraId="6FE8A339">
      <w:pPr>
        <w:sectPr>
          <w:pgSz w:w="16840" w:h="11900" w:orient="landscape"/>
          <w:pgMar w:top="1361" w:right="1020" w:bottom="1134" w:left="1020" w:header="720" w:footer="720" w:gutter="0"/>
          <w:cols w:space="720" w:num="1"/>
        </w:sectPr>
      </w:pPr>
    </w:p>
    <w:p w14:paraId="0F9787F2">
      <w:pPr>
        <w:ind w:firstLine="560"/>
      </w:pPr>
      <w:r>
        <w:rPr>
          <w:rFonts w:ascii="方正仿宋_GBK" w:hAnsi="方正仿宋_GBK" w:eastAsia="方正仿宋_GBK" w:cs="方正仿宋_GBK"/>
          <w:b/>
          <w:color w:val="000000"/>
          <w:sz w:val="28"/>
        </w:rPr>
        <w:t>522、退役军人公益性岗位安置费用绩效目标表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5A8D2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35DC79">
            <w:pPr>
              <w:pStyle w:val="14"/>
            </w:pPr>
            <w:r>
              <w:t>绩效目标</w:t>
            </w:r>
          </w:p>
        </w:tc>
        <w:tc>
          <w:tcPr>
            <w:tcW w:w="12756" w:type="dxa"/>
            <w:tcBorders>
              <w:bottom w:val="single" w:color="FFFFFF" w:sz="6" w:space="0"/>
            </w:tcBorders>
            <w:vAlign w:val="center"/>
          </w:tcPr>
          <w:p w14:paraId="18A4280E">
            <w:pPr>
              <w:pStyle w:val="16"/>
            </w:pPr>
            <w:r>
              <w:t>1.及时发放人员待遇，维护社会稳定。</w:t>
            </w:r>
          </w:p>
        </w:tc>
      </w:tr>
    </w:tbl>
    <w:p w14:paraId="71766BB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2A4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21D9D9">
            <w:pPr>
              <w:pStyle w:val="14"/>
            </w:pPr>
            <w:r>
              <w:t>一级指标</w:t>
            </w:r>
          </w:p>
        </w:tc>
        <w:tc>
          <w:tcPr>
            <w:tcW w:w="2268" w:type="dxa"/>
            <w:vAlign w:val="center"/>
          </w:tcPr>
          <w:p w14:paraId="2AD2A01B">
            <w:pPr>
              <w:pStyle w:val="14"/>
            </w:pPr>
            <w:r>
              <w:t>二级指标</w:t>
            </w:r>
          </w:p>
        </w:tc>
        <w:tc>
          <w:tcPr>
            <w:tcW w:w="2835" w:type="dxa"/>
            <w:vAlign w:val="center"/>
          </w:tcPr>
          <w:p w14:paraId="75FD3760">
            <w:pPr>
              <w:pStyle w:val="14"/>
            </w:pPr>
            <w:r>
              <w:t>三级指标</w:t>
            </w:r>
          </w:p>
        </w:tc>
        <w:tc>
          <w:tcPr>
            <w:tcW w:w="2835" w:type="dxa"/>
            <w:vAlign w:val="center"/>
          </w:tcPr>
          <w:p w14:paraId="5FCF3624">
            <w:pPr>
              <w:pStyle w:val="14"/>
            </w:pPr>
            <w:r>
              <w:t>绩效指标描述</w:t>
            </w:r>
          </w:p>
        </w:tc>
        <w:tc>
          <w:tcPr>
            <w:tcW w:w="2551" w:type="dxa"/>
            <w:vAlign w:val="center"/>
          </w:tcPr>
          <w:p w14:paraId="47831C7F">
            <w:pPr>
              <w:pStyle w:val="14"/>
            </w:pPr>
            <w:r>
              <w:t>指标值</w:t>
            </w:r>
          </w:p>
        </w:tc>
        <w:tc>
          <w:tcPr>
            <w:tcW w:w="2268" w:type="dxa"/>
            <w:vAlign w:val="center"/>
          </w:tcPr>
          <w:p w14:paraId="0EB54E36">
            <w:pPr>
              <w:pStyle w:val="14"/>
            </w:pPr>
            <w:r>
              <w:t>指标值确定依据</w:t>
            </w:r>
          </w:p>
        </w:tc>
      </w:tr>
      <w:tr w14:paraId="69674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0FE3DF">
            <w:pPr>
              <w:pStyle w:val="17"/>
            </w:pPr>
            <w:r>
              <w:t>产出指标</w:t>
            </w:r>
          </w:p>
        </w:tc>
        <w:tc>
          <w:tcPr>
            <w:tcW w:w="2268" w:type="dxa"/>
            <w:vAlign w:val="center"/>
          </w:tcPr>
          <w:p w14:paraId="0A281E9E">
            <w:pPr>
              <w:pStyle w:val="16"/>
            </w:pPr>
            <w:r>
              <w:t>数量指标</w:t>
            </w:r>
          </w:p>
        </w:tc>
        <w:tc>
          <w:tcPr>
            <w:tcW w:w="2835" w:type="dxa"/>
            <w:vAlign w:val="center"/>
          </w:tcPr>
          <w:p w14:paraId="247DB326">
            <w:pPr>
              <w:pStyle w:val="16"/>
            </w:pPr>
            <w:r>
              <w:t>安置退役军人数量</w:t>
            </w:r>
          </w:p>
        </w:tc>
        <w:tc>
          <w:tcPr>
            <w:tcW w:w="2835" w:type="dxa"/>
            <w:vAlign w:val="center"/>
          </w:tcPr>
          <w:p w14:paraId="47B52A93">
            <w:pPr>
              <w:pStyle w:val="16"/>
            </w:pPr>
            <w:r>
              <w:t>安置退役军人数量</w:t>
            </w:r>
          </w:p>
        </w:tc>
        <w:tc>
          <w:tcPr>
            <w:tcW w:w="2551" w:type="dxa"/>
            <w:vAlign w:val="center"/>
          </w:tcPr>
          <w:p w14:paraId="50ACAE3B">
            <w:pPr>
              <w:pStyle w:val="16"/>
            </w:pPr>
            <w:r>
              <w:t>1人</w:t>
            </w:r>
          </w:p>
        </w:tc>
        <w:tc>
          <w:tcPr>
            <w:tcW w:w="2268" w:type="dxa"/>
            <w:vAlign w:val="center"/>
          </w:tcPr>
          <w:p w14:paraId="4E9BEAA8">
            <w:pPr>
              <w:pStyle w:val="16"/>
            </w:pPr>
            <w:r>
              <w:t>聘用合同</w:t>
            </w:r>
          </w:p>
        </w:tc>
      </w:tr>
      <w:tr w14:paraId="259B1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A3631D"/>
        </w:tc>
        <w:tc>
          <w:tcPr>
            <w:tcW w:w="2268" w:type="dxa"/>
            <w:vAlign w:val="center"/>
          </w:tcPr>
          <w:p w14:paraId="4486E774">
            <w:pPr>
              <w:pStyle w:val="16"/>
            </w:pPr>
            <w:r>
              <w:t>质量指标</w:t>
            </w:r>
          </w:p>
        </w:tc>
        <w:tc>
          <w:tcPr>
            <w:tcW w:w="2835" w:type="dxa"/>
            <w:vAlign w:val="center"/>
          </w:tcPr>
          <w:p w14:paraId="7E5E08C5">
            <w:pPr>
              <w:pStyle w:val="16"/>
            </w:pPr>
            <w:r>
              <w:t>工资发放准确率</w:t>
            </w:r>
          </w:p>
        </w:tc>
        <w:tc>
          <w:tcPr>
            <w:tcW w:w="2835" w:type="dxa"/>
            <w:vAlign w:val="center"/>
          </w:tcPr>
          <w:p w14:paraId="77500779">
            <w:pPr>
              <w:pStyle w:val="16"/>
            </w:pPr>
            <w:r>
              <w:t>工资发放准确程度</w:t>
            </w:r>
          </w:p>
        </w:tc>
        <w:tc>
          <w:tcPr>
            <w:tcW w:w="2551" w:type="dxa"/>
            <w:vAlign w:val="center"/>
          </w:tcPr>
          <w:p w14:paraId="42C0D888">
            <w:pPr>
              <w:pStyle w:val="16"/>
            </w:pPr>
            <w:r>
              <w:t>100%</w:t>
            </w:r>
          </w:p>
        </w:tc>
        <w:tc>
          <w:tcPr>
            <w:tcW w:w="2268" w:type="dxa"/>
            <w:vAlign w:val="center"/>
          </w:tcPr>
          <w:p w14:paraId="2C6295C2">
            <w:pPr>
              <w:pStyle w:val="16"/>
            </w:pPr>
            <w:r>
              <w:t>工资发放情况</w:t>
            </w:r>
          </w:p>
        </w:tc>
      </w:tr>
      <w:tr w14:paraId="67C28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B35272"/>
        </w:tc>
        <w:tc>
          <w:tcPr>
            <w:tcW w:w="2268" w:type="dxa"/>
            <w:vAlign w:val="center"/>
          </w:tcPr>
          <w:p w14:paraId="0DAC0DDC">
            <w:pPr>
              <w:pStyle w:val="16"/>
            </w:pPr>
            <w:r>
              <w:t>时效指标</w:t>
            </w:r>
          </w:p>
        </w:tc>
        <w:tc>
          <w:tcPr>
            <w:tcW w:w="2835" w:type="dxa"/>
            <w:vAlign w:val="center"/>
          </w:tcPr>
          <w:p w14:paraId="72DE1E26">
            <w:pPr>
              <w:pStyle w:val="16"/>
            </w:pPr>
            <w:r>
              <w:t>工资发放及时率</w:t>
            </w:r>
          </w:p>
        </w:tc>
        <w:tc>
          <w:tcPr>
            <w:tcW w:w="2835" w:type="dxa"/>
            <w:vAlign w:val="center"/>
          </w:tcPr>
          <w:p w14:paraId="47327F1F">
            <w:pPr>
              <w:pStyle w:val="16"/>
            </w:pPr>
            <w:r>
              <w:t>工资发放及时率</w:t>
            </w:r>
          </w:p>
        </w:tc>
        <w:tc>
          <w:tcPr>
            <w:tcW w:w="2551" w:type="dxa"/>
            <w:vAlign w:val="center"/>
          </w:tcPr>
          <w:p w14:paraId="4C026B33">
            <w:pPr>
              <w:pStyle w:val="16"/>
            </w:pPr>
            <w:r>
              <w:t>100%</w:t>
            </w:r>
          </w:p>
        </w:tc>
        <w:tc>
          <w:tcPr>
            <w:tcW w:w="2268" w:type="dxa"/>
            <w:vAlign w:val="center"/>
          </w:tcPr>
          <w:p w14:paraId="0474397A">
            <w:pPr>
              <w:pStyle w:val="16"/>
            </w:pPr>
            <w:r>
              <w:t>工资发放情况</w:t>
            </w:r>
          </w:p>
        </w:tc>
      </w:tr>
      <w:tr w14:paraId="1275E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925604"/>
        </w:tc>
        <w:tc>
          <w:tcPr>
            <w:tcW w:w="2268" w:type="dxa"/>
            <w:vAlign w:val="center"/>
          </w:tcPr>
          <w:p w14:paraId="6C45768A">
            <w:pPr>
              <w:pStyle w:val="16"/>
            </w:pPr>
            <w:r>
              <w:t>成本指标</w:t>
            </w:r>
          </w:p>
        </w:tc>
        <w:tc>
          <w:tcPr>
            <w:tcW w:w="2835" w:type="dxa"/>
            <w:vAlign w:val="center"/>
          </w:tcPr>
          <w:p w14:paraId="60D06632">
            <w:pPr>
              <w:pStyle w:val="16"/>
            </w:pPr>
            <w:r>
              <w:t>退役军人月最低工资标准</w:t>
            </w:r>
          </w:p>
        </w:tc>
        <w:tc>
          <w:tcPr>
            <w:tcW w:w="2835" w:type="dxa"/>
            <w:vAlign w:val="center"/>
          </w:tcPr>
          <w:p w14:paraId="1A67AC60">
            <w:pPr>
              <w:pStyle w:val="16"/>
            </w:pPr>
            <w:r>
              <w:t>执行的退役军人月工资标准</w:t>
            </w:r>
          </w:p>
        </w:tc>
        <w:tc>
          <w:tcPr>
            <w:tcW w:w="2551" w:type="dxa"/>
            <w:vAlign w:val="center"/>
          </w:tcPr>
          <w:p w14:paraId="007B6DA9">
            <w:pPr>
              <w:pStyle w:val="16"/>
            </w:pPr>
            <w:r>
              <w:t>≥1900元/月，人</w:t>
            </w:r>
          </w:p>
        </w:tc>
        <w:tc>
          <w:tcPr>
            <w:tcW w:w="2268" w:type="dxa"/>
            <w:vAlign w:val="center"/>
          </w:tcPr>
          <w:p w14:paraId="1C36BB99">
            <w:pPr>
              <w:pStyle w:val="16"/>
            </w:pPr>
            <w:r>
              <w:t>聘用合同</w:t>
            </w:r>
          </w:p>
        </w:tc>
      </w:tr>
      <w:tr w14:paraId="0208B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18D370">
            <w:pPr>
              <w:pStyle w:val="17"/>
            </w:pPr>
            <w:r>
              <w:t>效益指标</w:t>
            </w:r>
          </w:p>
        </w:tc>
        <w:tc>
          <w:tcPr>
            <w:tcW w:w="2268" w:type="dxa"/>
            <w:vAlign w:val="center"/>
          </w:tcPr>
          <w:p w14:paraId="3322AB93">
            <w:pPr>
              <w:pStyle w:val="16"/>
            </w:pPr>
            <w:r>
              <w:t>可持续影响指标</w:t>
            </w:r>
          </w:p>
        </w:tc>
        <w:tc>
          <w:tcPr>
            <w:tcW w:w="2835" w:type="dxa"/>
            <w:vAlign w:val="center"/>
          </w:tcPr>
          <w:p w14:paraId="140EC252">
            <w:pPr>
              <w:pStyle w:val="16"/>
            </w:pPr>
            <w:r>
              <w:t>保障事业发展</w:t>
            </w:r>
          </w:p>
        </w:tc>
        <w:tc>
          <w:tcPr>
            <w:tcW w:w="2835" w:type="dxa"/>
            <w:vAlign w:val="center"/>
          </w:tcPr>
          <w:p w14:paraId="3C98BC77">
            <w:pPr>
              <w:pStyle w:val="16"/>
            </w:pPr>
            <w:r>
              <w:t>保障各项工作正常运转</w:t>
            </w:r>
          </w:p>
        </w:tc>
        <w:tc>
          <w:tcPr>
            <w:tcW w:w="2551" w:type="dxa"/>
            <w:vAlign w:val="center"/>
          </w:tcPr>
          <w:p w14:paraId="03EE4859">
            <w:pPr>
              <w:pStyle w:val="16"/>
            </w:pPr>
            <w:r>
              <w:t>维护教育稳定，促进教育发展</w:t>
            </w:r>
          </w:p>
        </w:tc>
        <w:tc>
          <w:tcPr>
            <w:tcW w:w="2268" w:type="dxa"/>
            <w:vAlign w:val="center"/>
          </w:tcPr>
          <w:p w14:paraId="07D35D42">
            <w:pPr>
              <w:pStyle w:val="16"/>
            </w:pPr>
            <w:r>
              <w:t>单位运转情况</w:t>
            </w:r>
          </w:p>
        </w:tc>
      </w:tr>
      <w:tr w14:paraId="1B6C8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B1B62B">
            <w:pPr>
              <w:pStyle w:val="17"/>
            </w:pPr>
            <w:r>
              <w:t>满意度指标</w:t>
            </w:r>
          </w:p>
        </w:tc>
        <w:tc>
          <w:tcPr>
            <w:tcW w:w="2268" w:type="dxa"/>
            <w:vAlign w:val="center"/>
          </w:tcPr>
          <w:p w14:paraId="138536FB">
            <w:pPr>
              <w:pStyle w:val="16"/>
            </w:pPr>
            <w:r>
              <w:t>服务对象满意度指标</w:t>
            </w:r>
          </w:p>
        </w:tc>
        <w:tc>
          <w:tcPr>
            <w:tcW w:w="2835" w:type="dxa"/>
            <w:vAlign w:val="center"/>
          </w:tcPr>
          <w:p w14:paraId="3F5F17F0">
            <w:pPr>
              <w:pStyle w:val="16"/>
            </w:pPr>
            <w:r>
              <w:t>退役军人满意度</w:t>
            </w:r>
          </w:p>
        </w:tc>
        <w:tc>
          <w:tcPr>
            <w:tcW w:w="2835" w:type="dxa"/>
            <w:vAlign w:val="center"/>
          </w:tcPr>
          <w:p w14:paraId="6C620023">
            <w:pPr>
              <w:pStyle w:val="16"/>
            </w:pPr>
            <w:r>
              <w:t>退役军人对工资待遇的满意度</w:t>
            </w:r>
          </w:p>
        </w:tc>
        <w:tc>
          <w:tcPr>
            <w:tcW w:w="2551" w:type="dxa"/>
            <w:vAlign w:val="center"/>
          </w:tcPr>
          <w:p w14:paraId="627C0DBC">
            <w:pPr>
              <w:pStyle w:val="16"/>
            </w:pPr>
            <w:r>
              <w:t>≥95%</w:t>
            </w:r>
          </w:p>
        </w:tc>
        <w:tc>
          <w:tcPr>
            <w:tcW w:w="2268" w:type="dxa"/>
            <w:vAlign w:val="center"/>
          </w:tcPr>
          <w:p w14:paraId="32FF3420">
            <w:pPr>
              <w:pStyle w:val="16"/>
            </w:pPr>
            <w:r>
              <w:t>调查问卷</w:t>
            </w:r>
          </w:p>
        </w:tc>
      </w:tr>
    </w:tbl>
    <w:p w14:paraId="4C6693E1">
      <w:pPr>
        <w:sectPr>
          <w:pgSz w:w="16840" w:h="11900" w:orient="landscape"/>
          <w:pgMar w:top="1361" w:right="1020" w:bottom="1134" w:left="1020" w:header="720" w:footer="720" w:gutter="0"/>
          <w:cols w:space="720" w:num="1"/>
        </w:sectPr>
      </w:pPr>
    </w:p>
    <w:p w14:paraId="280CDB68">
      <w:pPr>
        <w:ind w:firstLine="560"/>
      </w:pPr>
      <w:r>
        <w:rPr>
          <w:rFonts w:ascii="方正仿宋_GBK" w:hAnsi="方正仿宋_GBK" w:eastAsia="方正仿宋_GBK" w:cs="方正仿宋_GBK"/>
          <w:b/>
          <w:color w:val="000000"/>
          <w:sz w:val="28"/>
        </w:rPr>
        <w:t>523、学前教育生均公用经费绩效目标表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59AFC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46B324">
            <w:pPr>
              <w:pStyle w:val="14"/>
            </w:pPr>
            <w:r>
              <w:t>绩效目标</w:t>
            </w:r>
          </w:p>
        </w:tc>
        <w:tc>
          <w:tcPr>
            <w:tcW w:w="12756" w:type="dxa"/>
            <w:tcBorders>
              <w:bottom w:val="single" w:color="FFFFFF" w:sz="6" w:space="0"/>
            </w:tcBorders>
            <w:vAlign w:val="center"/>
          </w:tcPr>
          <w:p w14:paraId="5687FFFA">
            <w:pPr>
              <w:pStyle w:val="16"/>
            </w:pPr>
            <w:r>
              <w:t>1.保障学校日常工作的正常开展，改善办学条件，促进教育事业发展</w:t>
            </w:r>
          </w:p>
        </w:tc>
      </w:tr>
    </w:tbl>
    <w:p w14:paraId="4099C0B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EDE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11C879">
            <w:pPr>
              <w:pStyle w:val="14"/>
            </w:pPr>
            <w:r>
              <w:t>一级指标</w:t>
            </w:r>
          </w:p>
        </w:tc>
        <w:tc>
          <w:tcPr>
            <w:tcW w:w="2268" w:type="dxa"/>
            <w:vAlign w:val="center"/>
          </w:tcPr>
          <w:p w14:paraId="60644196">
            <w:pPr>
              <w:pStyle w:val="14"/>
            </w:pPr>
            <w:r>
              <w:t>二级指标</w:t>
            </w:r>
          </w:p>
        </w:tc>
        <w:tc>
          <w:tcPr>
            <w:tcW w:w="2835" w:type="dxa"/>
            <w:vAlign w:val="center"/>
          </w:tcPr>
          <w:p w14:paraId="62B6A7A2">
            <w:pPr>
              <w:pStyle w:val="14"/>
            </w:pPr>
            <w:r>
              <w:t>三级指标</w:t>
            </w:r>
          </w:p>
        </w:tc>
        <w:tc>
          <w:tcPr>
            <w:tcW w:w="2835" w:type="dxa"/>
            <w:vAlign w:val="center"/>
          </w:tcPr>
          <w:p w14:paraId="27DDC247">
            <w:pPr>
              <w:pStyle w:val="14"/>
            </w:pPr>
            <w:r>
              <w:t>绩效指标描述</w:t>
            </w:r>
          </w:p>
        </w:tc>
        <w:tc>
          <w:tcPr>
            <w:tcW w:w="2551" w:type="dxa"/>
            <w:vAlign w:val="center"/>
          </w:tcPr>
          <w:p w14:paraId="5BC24328">
            <w:pPr>
              <w:pStyle w:val="14"/>
            </w:pPr>
            <w:r>
              <w:t>指标值</w:t>
            </w:r>
          </w:p>
        </w:tc>
        <w:tc>
          <w:tcPr>
            <w:tcW w:w="2268" w:type="dxa"/>
            <w:vAlign w:val="center"/>
          </w:tcPr>
          <w:p w14:paraId="061DDD4E">
            <w:pPr>
              <w:pStyle w:val="14"/>
            </w:pPr>
            <w:r>
              <w:t>指标值确定依据</w:t>
            </w:r>
          </w:p>
        </w:tc>
      </w:tr>
      <w:tr w14:paraId="7C096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0739A9">
            <w:pPr>
              <w:pStyle w:val="17"/>
            </w:pPr>
            <w:r>
              <w:t>产出指标</w:t>
            </w:r>
          </w:p>
        </w:tc>
        <w:tc>
          <w:tcPr>
            <w:tcW w:w="2268" w:type="dxa"/>
            <w:vAlign w:val="center"/>
          </w:tcPr>
          <w:p w14:paraId="74827284">
            <w:pPr>
              <w:pStyle w:val="16"/>
            </w:pPr>
            <w:r>
              <w:t>数量指标</w:t>
            </w:r>
          </w:p>
        </w:tc>
        <w:tc>
          <w:tcPr>
            <w:tcW w:w="2835" w:type="dxa"/>
            <w:vAlign w:val="center"/>
          </w:tcPr>
          <w:p w14:paraId="302CACD4">
            <w:pPr>
              <w:pStyle w:val="16"/>
            </w:pPr>
            <w:r>
              <w:t>在校学生数</w:t>
            </w:r>
          </w:p>
        </w:tc>
        <w:tc>
          <w:tcPr>
            <w:tcW w:w="2835" w:type="dxa"/>
            <w:vAlign w:val="center"/>
          </w:tcPr>
          <w:p w14:paraId="1D5D6770">
            <w:pPr>
              <w:pStyle w:val="16"/>
            </w:pPr>
            <w:r>
              <w:t>在校学生人数</w:t>
            </w:r>
          </w:p>
        </w:tc>
        <w:tc>
          <w:tcPr>
            <w:tcW w:w="2551" w:type="dxa"/>
            <w:vAlign w:val="center"/>
          </w:tcPr>
          <w:p w14:paraId="5291F358">
            <w:pPr>
              <w:pStyle w:val="16"/>
            </w:pPr>
            <w:r>
              <w:t>76人</w:t>
            </w:r>
          </w:p>
        </w:tc>
        <w:tc>
          <w:tcPr>
            <w:tcW w:w="2268" w:type="dxa"/>
            <w:vAlign w:val="center"/>
          </w:tcPr>
          <w:p w14:paraId="161C3652">
            <w:pPr>
              <w:pStyle w:val="16"/>
            </w:pPr>
            <w:r>
              <w:t>年度学生统计数</w:t>
            </w:r>
          </w:p>
        </w:tc>
      </w:tr>
      <w:tr w14:paraId="0173C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F0C527"/>
        </w:tc>
        <w:tc>
          <w:tcPr>
            <w:tcW w:w="2268" w:type="dxa"/>
            <w:vAlign w:val="center"/>
          </w:tcPr>
          <w:p w14:paraId="47948033">
            <w:pPr>
              <w:pStyle w:val="16"/>
            </w:pPr>
            <w:r>
              <w:t>质量指标</w:t>
            </w:r>
          </w:p>
        </w:tc>
        <w:tc>
          <w:tcPr>
            <w:tcW w:w="2835" w:type="dxa"/>
            <w:vAlign w:val="center"/>
          </w:tcPr>
          <w:p w14:paraId="3AF480A4">
            <w:pPr>
              <w:pStyle w:val="16"/>
            </w:pPr>
            <w:r>
              <w:t>学校工作开展情况</w:t>
            </w:r>
          </w:p>
        </w:tc>
        <w:tc>
          <w:tcPr>
            <w:tcW w:w="2835" w:type="dxa"/>
            <w:vAlign w:val="center"/>
          </w:tcPr>
          <w:p w14:paraId="1AAA8663">
            <w:pPr>
              <w:pStyle w:val="16"/>
            </w:pPr>
            <w:r>
              <w:t>学校工作开展情况</w:t>
            </w:r>
          </w:p>
        </w:tc>
        <w:tc>
          <w:tcPr>
            <w:tcW w:w="2551" w:type="dxa"/>
            <w:vAlign w:val="center"/>
          </w:tcPr>
          <w:p w14:paraId="2EDD2D6B">
            <w:pPr>
              <w:pStyle w:val="16"/>
            </w:pPr>
            <w:r>
              <w:t>教育教学秩序井然，校园全无事故</w:t>
            </w:r>
          </w:p>
        </w:tc>
        <w:tc>
          <w:tcPr>
            <w:tcW w:w="2268" w:type="dxa"/>
            <w:vAlign w:val="center"/>
          </w:tcPr>
          <w:p w14:paraId="73BDF363">
            <w:pPr>
              <w:pStyle w:val="16"/>
            </w:pPr>
            <w:r>
              <w:t>年度工作计划</w:t>
            </w:r>
          </w:p>
        </w:tc>
      </w:tr>
      <w:tr w14:paraId="5816B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C44339"/>
        </w:tc>
        <w:tc>
          <w:tcPr>
            <w:tcW w:w="2268" w:type="dxa"/>
            <w:vAlign w:val="center"/>
          </w:tcPr>
          <w:p w14:paraId="33907914">
            <w:pPr>
              <w:pStyle w:val="16"/>
            </w:pPr>
            <w:r>
              <w:t>时效指标</w:t>
            </w:r>
          </w:p>
        </w:tc>
        <w:tc>
          <w:tcPr>
            <w:tcW w:w="2835" w:type="dxa"/>
            <w:vAlign w:val="center"/>
          </w:tcPr>
          <w:p w14:paraId="2424CDBD">
            <w:pPr>
              <w:pStyle w:val="16"/>
            </w:pPr>
            <w:r>
              <w:t>各项业务完成及时率</w:t>
            </w:r>
          </w:p>
        </w:tc>
        <w:tc>
          <w:tcPr>
            <w:tcW w:w="2835" w:type="dxa"/>
            <w:vAlign w:val="center"/>
          </w:tcPr>
          <w:p w14:paraId="78FC683D">
            <w:pPr>
              <w:pStyle w:val="16"/>
            </w:pPr>
            <w:r>
              <w:t>各项业务完成及时率</w:t>
            </w:r>
          </w:p>
        </w:tc>
        <w:tc>
          <w:tcPr>
            <w:tcW w:w="2551" w:type="dxa"/>
            <w:vAlign w:val="center"/>
          </w:tcPr>
          <w:p w14:paraId="0BC9404C">
            <w:pPr>
              <w:pStyle w:val="16"/>
            </w:pPr>
            <w:r>
              <w:t>100%</w:t>
            </w:r>
          </w:p>
        </w:tc>
        <w:tc>
          <w:tcPr>
            <w:tcW w:w="2268" w:type="dxa"/>
            <w:vAlign w:val="center"/>
          </w:tcPr>
          <w:p w14:paraId="4AEE5FC4">
            <w:pPr>
              <w:pStyle w:val="16"/>
            </w:pPr>
            <w:r>
              <w:t>年度工作计划</w:t>
            </w:r>
          </w:p>
        </w:tc>
      </w:tr>
      <w:tr w14:paraId="25C59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D0603B"/>
        </w:tc>
        <w:tc>
          <w:tcPr>
            <w:tcW w:w="2268" w:type="dxa"/>
            <w:vAlign w:val="center"/>
          </w:tcPr>
          <w:p w14:paraId="53DD4C2C">
            <w:pPr>
              <w:pStyle w:val="16"/>
            </w:pPr>
            <w:r>
              <w:t>成本指标</w:t>
            </w:r>
          </w:p>
        </w:tc>
        <w:tc>
          <w:tcPr>
            <w:tcW w:w="2835" w:type="dxa"/>
            <w:vAlign w:val="center"/>
          </w:tcPr>
          <w:p w14:paraId="2A7BFD3C">
            <w:pPr>
              <w:pStyle w:val="16"/>
            </w:pPr>
            <w:r>
              <w:t>生均公用经费标准</w:t>
            </w:r>
          </w:p>
        </w:tc>
        <w:tc>
          <w:tcPr>
            <w:tcW w:w="2835" w:type="dxa"/>
            <w:vAlign w:val="center"/>
          </w:tcPr>
          <w:p w14:paraId="23F10656">
            <w:pPr>
              <w:pStyle w:val="16"/>
            </w:pPr>
            <w:r>
              <w:t>生均公用经费标准</w:t>
            </w:r>
          </w:p>
        </w:tc>
        <w:tc>
          <w:tcPr>
            <w:tcW w:w="2551" w:type="dxa"/>
            <w:vAlign w:val="center"/>
          </w:tcPr>
          <w:p w14:paraId="530DF952">
            <w:pPr>
              <w:pStyle w:val="16"/>
            </w:pPr>
            <w:r>
              <w:t>≥400生/年</w:t>
            </w:r>
          </w:p>
        </w:tc>
        <w:tc>
          <w:tcPr>
            <w:tcW w:w="2268" w:type="dxa"/>
            <w:vAlign w:val="center"/>
          </w:tcPr>
          <w:p w14:paraId="36F142DD">
            <w:pPr>
              <w:pStyle w:val="16"/>
            </w:pPr>
            <w:r>
              <w:t>国家政策</w:t>
            </w:r>
          </w:p>
        </w:tc>
      </w:tr>
      <w:tr w14:paraId="6BB6A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2B14AF">
            <w:pPr>
              <w:pStyle w:val="17"/>
            </w:pPr>
            <w:r>
              <w:t>效益指标</w:t>
            </w:r>
          </w:p>
        </w:tc>
        <w:tc>
          <w:tcPr>
            <w:tcW w:w="2268" w:type="dxa"/>
            <w:vAlign w:val="center"/>
          </w:tcPr>
          <w:p w14:paraId="5B4693DE">
            <w:pPr>
              <w:pStyle w:val="16"/>
            </w:pPr>
            <w:r>
              <w:t>可持续影响指标</w:t>
            </w:r>
          </w:p>
        </w:tc>
        <w:tc>
          <w:tcPr>
            <w:tcW w:w="2835" w:type="dxa"/>
            <w:vAlign w:val="center"/>
          </w:tcPr>
          <w:p w14:paraId="4DCEE948">
            <w:pPr>
              <w:pStyle w:val="16"/>
            </w:pPr>
            <w:r>
              <w:t>对学校的影响</w:t>
            </w:r>
          </w:p>
        </w:tc>
        <w:tc>
          <w:tcPr>
            <w:tcW w:w="2835" w:type="dxa"/>
            <w:vAlign w:val="center"/>
          </w:tcPr>
          <w:p w14:paraId="58564B6F">
            <w:pPr>
              <w:pStyle w:val="16"/>
            </w:pPr>
            <w:r>
              <w:t>对学校的影响</w:t>
            </w:r>
          </w:p>
        </w:tc>
        <w:tc>
          <w:tcPr>
            <w:tcW w:w="2551" w:type="dxa"/>
            <w:vAlign w:val="center"/>
          </w:tcPr>
          <w:p w14:paraId="551AF79D">
            <w:pPr>
              <w:pStyle w:val="16"/>
            </w:pPr>
            <w:r>
              <w:t>校园环境不断改善</w:t>
            </w:r>
          </w:p>
        </w:tc>
        <w:tc>
          <w:tcPr>
            <w:tcW w:w="2268" w:type="dxa"/>
            <w:vAlign w:val="center"/>
          </w:tcPr>
          <w:p w14:paraId="07A15990">
            <w:pPr>
              <w:pStyle w:val="16"/>
            </w:pPr>
            <w:r>
              <w:t>调查问卷</w:t>
            </w:r>
          </w:p>
        </w:tc>
      </w:tr>
      <w:tr w14:paraId="61AAE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BFCD3A">
            <w:pPr>
              <w:pStyle w:val="17"/>
            </w:pPr>
            <w:r>
              <w:t>满意度指标</w:t>
            </w:r>
          </w:p>
        </w:tc>
        <w:tc>
          <w:tcPr>
            <w:tcW w:w="2268" w:type="dxa"/>
            <w:vAlign w:val="center"/>
          </w:tcPr>
          <w:p w14:paraId="551254D2">
            <w:pPr>
              <w:pStyle w:val="16"/>
            </w:pPr>
            <w:r>
              <w:t>服务对象满意度指标</w:t>
            </w:r>
          </w:p>
        </w:tc>
        <w:tc>
          <w:tcPr>
            <w:tcW w:w="2835" w:type="dxa"/>
            <w:vAlign w:val="center"/>
          </w:tcPr>
          <w:p w14:paraId="308D2747">
            <w:pPr>
              <w:pStyle w:val="16"/>
            </w:pPr>
            <w:r>
              <w:t>社会公众满意度（%）</w:t>
            </w:r>
          </w:p>
        </w:tc>
        <w:tc>
          <w:tcPr>
            <w:tcW w:w="2835" w:type="dxa"/>
            <w:vAlign w:val="center"/>
          </w:tcPr>
          <w:p w14:paraId="12EAF68E">
            <w:pPr>
              <w:pStyle w:val="16"/>
            </w:pPr>
            <w:r>
              <w:t>反映较好人数与受调查人数之比</w:t>
            </w:r>
          </w:p>
        </w:tc>
        <w:tc>
          <w:tcPr>
            <w:tcW w:w="2551" w:type="dxa"/>
            <w:vAlign w:val="center"/>
          </w:tcPr>
          <w:p w14:paraId="29053136">
            <w:pPr>
              <w:pStyle w:val="16"/>
            </w:pPr>
            <w:r>
              <w:t>≥90%</w:t>
            </w:r>
          </w:p>
        </w:tc>
        <w:tc>
          <w:tcPr>
            <w:tcW w:w="2268" w:type="dxa"/>
            <w:vAlign w:val="center"/>
          </w:tcPr>
          <w:p w14:paraId="46E1AA48">
            <w:pPr>
              <w:pStyle w:val="16"/>
            </w:pPr>
            <w:r>
              <w:t>调查问卷</w:t>
            </w:r>
          </w:p>
        </w:tc>
      </w:tr>
    </w:tbl>
    <w:p w14:paraId="3BC6CFE6">
      <w:pPr>
        <w:sectPr>
          <w:pgSz w:w="16840" w:h="11900" w:orient="landscape"/>
          <w:pgMar w:top="1361" w:right="1020" w:bottom="1134" w:left="1020" w:header="720" w:footer="720" w:gutter="0"/>
          <w:cols w:space="720" w:num="1"/>
        </w:sectPr>
      </w:pPr>
    </w:p>
    <w:p w14:paraId="39B40055">
      <w:pPr>
        <w:ind w:firstLine="560"/>
      </w:pPr>
      <w:r>
        <w:rPr>
          <w:rFonts w:ascii="方正仿宋_GBK" w:hAnsi="方正仿宋_GBK" w:eastAsia="方正仿宋_GBK" w:cs="方正仿宋_GBK"/>
          <w:b/>
          <w:color w:val="000000"/>
          <w:sz w:val="28"/>
        </w:rPr>
        <w:t>524、义务教育生均公用经费-01中央直达资金（唐财教[2022]98号）绩效目标表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B98C4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EE3E97">
            <w:pPr>
              <w:pStyle w:val="14"/>
            </w:pPr>
            <w:r>
              <w:t>绩效目标</w:t>
            </w:r>
          </w:p>
        </w:tc>
        <w:tc>
          <w:tcPr>
            <w:tcW w:w="12756" w:type="dxa"/>
            <w:tcBorders>
              <w:bottom w:val="single" w:color="FFFFFF" w:sz="6" w:space="0"/>
            </w:tcBorders>
            <w:vAlign w:val="center"/>
          </w:tcPr>
          <w:p w14:paraId="20F6EABF">
            <w:pPr>
              <w:pStyle w:val="16"/>
            </w:pPr>
            <w:r>
              <w:t>1.保障学校日常工作的正常开展。</w:t>
            </w:r>
          </w:p>
        </w:tc>
      </w:tr>
    </w:tbl>
    <w:p w14:paraId="5EAFA36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810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07ECB1">
            <w:pPr>
              <w:pStyle w:val="14"/>
            </w:pPr>
            <w:r>
              <w:t>一级指标</w:t>
            </w:r>
          </w:p>
        </w:tc>
        <w:tc>
          <w:tcPr>
            <w:tcW w:w="2268" w:type="dxa"/>
            <w:vAlign w:val="center"/>
          </w:tcPr>
          <w:p w14:paraId="622F392E">
            <w:pPr>
              <w:pStyle w:val="14"/>
            </w:pPr>
            <w:r>
              <w:t>二级指标</w:t>
            </w:r>
          </w:p>
        </w:tc>
        <w:tc>
          <w:tcPr>
            <w:tcW w:w="2835" w:type="dxa"/>
            <w:vAlign w:val="center"/>
          </w:tcPr>
          <w:p w14:paraId="03147261">
            <w:pPr>
              <w:pStyle w:val="14"/>
            </w:pPr>
            <w:r>
              <w:t>三级指标</w:t>
            </w:r>
          </w:p>
        </w:tc>
        <w:tc>
          <w:tcPr>
            <w:tcW w:w="2835" w:type="dxa"/>
            <w:vAlign w:val="center"/>
          </w:tcPr>
          <w:p w14:paraId="67E7DADB">
            <w:pPr>
              <w:pStyle w:val="14"/>
            </w:pPr>
            <w:r>
              <w:t>绩效指标描述</w:t>
            </w:r>
          </w:p>
        </w:tc>
        <w:tc>
          <w:tcPr>
            <w:tcW w:w="2551" w:type="dxa"/>
            <w:vAlign w:val="center"/>
          </w:tcPr>
          <w:p w14:paraId="11CB13BC">
            <w:pPr>
              <w:pStyle w:val="14"/>
            </w:pPr>
            <w:r>
              <w:t>指标值</w:t>
            </w:r>
          </w:p>
        </w:tc>
        <w:tc>
          <w:tcPr>
            <w:tcW w:w="2268" w:type="dxa"/>
            <w:vAlign w:val="center"/>
          </w:tcPr>
          <w:p w14:paraId="4BCAD7ED">
            <w:pPr>
              <w:pStyle w:val="14"/>
            </w:pPr>
            <w:r>
              <w:t>指标值确定依据</w:t>
            </w:r>
          </w:p>
        </w:tc>
      </w:tr>
      <w:tr w14:paraId="729C2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9CCCCA">
            <w:pPr>
              <w:pStyle w:val="17"/>
            </w:pPr>
            <w:r>
              <w:t>产出指标</w:t>
            </w:r>
          </w:p>
        </w:tc>
        <w:tc>
          <w:tcPr>
            <w:tcW w:w="2268" w:type="dxa"/>
            <w:vAlign w:val="center"/>
          </w:tcPr>
          <w:p w14:paraId="4516C08A">
            <w:pPr>
              <w:pStyle w:val="16"/>
            </w:pPr>
            <w:r>
              <w:t>数量指标</w:t>
            </w:r>
          </w:p>
        </w:tc>
        <w:tc>
          <w:tcPr>
            <w:tcW w:w="2835" w:type="dxa"/>
            <w:vAlign w:val="center"/>
          </w:tcPr>
          <w:p w14:paraId="70817B44">
            <w:pPr>
              <w:pStyle w:val="16"/>
            </w:pPr>
            <w:r>
              <w:t>在校学生数</w:t>
            </w:r>
          </w:p>
        </w:tc>
        <w:tc>
          <w:tcPr>
            <w:tcW w:w="2835" w:type="dxa"/>
            <w:vAlign w:val="center"/>
          </w:tcPr>
          <w:p w14:paraId="38167D74">
            <w:pPr>
              <w:pStyle w:val="16"/>
            </w:pPr>
            <w:r>
              <w:t>在校学生人数</w:t>
            </w:r>
          </w:p>
        </w:tc>
        <w:tc>
          <w:tcPr>
            <w:tcW w:w="2551" w:type="dxa"/>
            <w:vAlign w:val="center"/>
          </w:tcPr>
          <w:p w14:paraId="491FBCF1">
            <w:pPr>
              <w:pStyle w:val="16"/>
            </w:pPr>
            <w:r>
              <w:t>232人</w:t>
            </w:r>
          </w:p>
        </w:tc>
        <w:tc>
          <w:tcPr>
            <w:tcW w:w="2268" w:type="dxa"/>
            <w:vAlign w:val="center"/>
          </w:tcPr>
          <w:p w14:paraId="1512D59C">
            <w:pPr>
              <w:pStyle w:val="16"/>
            </w:pPr>
            <w:r>
              <w:t>年度学生统计数</w:t>
            </w:r>
          </w:p>
        </w:tc>
      </w:tr>
      <w:tr w14:paraId="3E4C6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D19C5"/>
        </w:tc>
        <w:tc>
          <w:tcPr>
            <w:tcW w:w="2268" w:type="dxa"/>
            <w:vAlign w:val="center"/>
          </w:tcPr>
          <w:p w14:paraId="2D6C884D">
            <w:pPr>
              <w:pStyle w:val="16"/>
            </w:pPr>
            <w:r>
              <w:t>质量指标</w:t>
            </w:r>
          </w:p>
        </w:tc>
        <w:tc>
          <w:tcPr>
            <w:tcW w:w="2835" w:type="dxa"/>
            <w:vAlign w:val="center"/>
          </w:tcPr>
          <w:p w14:paraId="333AC1CA">
            <w:pPr>
              <w:pStyle w:val="16"/>
            </w:pPr>
            <w:r>
              <w:t>校舍维修、设备购置项目验收合格率</w:t>
            </w:r>
          </w:p>
        </w:tc>
        <w:tc>
          <w:tcPr>
            <w:tcW w:w="2835" w:type="dxa"/>
            <w:vAlign w:val="center"/>
          </w:tcPr>
          <w:p w14:paraId="05DF84D9">
            <w:pPr>
              <w:pStyle w:val="16"/>
            </w:pPr>
            <w:r>
              <w:t>校舍维修、设备购置项目验收合格率</w:t>
            </w:r>
          </w:p>
        </w:tc>
        <w:tc>
          <w:tcPr>
            <w:tcW w:w="2551" w:type="dxa"/>
            <w:vAlign w:val="center"/>
          </w:tcPr>
          <w:p w14:paraId="07413956">
            <w:pPr>
              <w:pStyle w:val="16"/>
            </w:pPr>
            <w:r>
              <w:t>100%</w:t>
            </w:r>
          </w:p>
        </w:tc>
        <w:tc>
          <w:tcPr>
            <w:tcW w:w="2268" w:type="dxa"/>
            <w:vAlign w:val="center"/>
          </w:tcPr>
          <w:p w14:paraId="26E5FFDC">
            <w:pPr>
              <w:pStyle w:val="16"/>
            </w:pPr>
            <w:r>
              <w:t>合同</w:t>
            </w:r>
          </w:p>
        </w:tc>
      </w:tr>
      <w:tr w14:paraId="78595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52F080"/>
        </w:tc>
        <w:tc>
          <w:tcPr>
            <w:tcW w:w="2268" w:type="dxa"/>
            <w:vAlign w:val="center"/>
          </w:tcPr>
          <w:p w14:paraId="74877F51">
            <w:pPr>
              <w:pStyle w:val="16"/>
            </w:pPr>
            <w:r>
              <w:t>时效指标</w:t>
            </w:r>
          </w:p>
        </w:tc>
        <w:tc>
          <w:tcPr>
            <w:tcW w:w="2835" w:type="dxa"/>
            <w:vAlign w:val="center"/>
          </w:tcPr>
          <w:p w14:paraId="0CA06AA6">
            <w:pPr>
              <w:pStyle w:val="16"/>
            </w:pPr>
            <w:r>
              <w:t>校舍维修、设备购置项目完工及时率</w:t>
            </w:r>
          </w:p>
        </w:tc>
        <w:tc>
          <w:tcPr>
            <w:tcW w:w="2835" w:type="dxa"/>
            <w:vAlign w:val="center"/>
          </w:tcPr>
          <w:p w14:paraId="7A31AA37">
            <w:pPr>
              <w:pStyle w:val="16"/>
            </w:pPr>
            <w:r>
              <w:t>校舍维修、设备购置项目完工及时率</w:t>
            </w:r>
          </w:p>
        </w:tc>
        <w:tc>
          <w:tcPr>
            <w:tcW w:w="2551" w:type="dxa"/>
            <w:vAlign w:val="center"/>
          </w:tcPr>
          <w:p w14:paraId="1A9FD0B9">
            <w:pPr>
              <w:pStyle w:val="16"/>
            </w:pPr>
            <w:r>
              <w:t>100%</w:t>
            </w:r>
          </w:p>
        </w:tc>
        <w:tc>
          <w:tcPr>
            <w:tcW w:w="2268" w:type="dxa"/>
            <w:vAlign w:val="center"/>
          </w:tcPr>
          <w:p w14:paraId="581CB521">
            <w:pPr>
              <w:pStyle w:val="16"/>
            </w:pPr>
            <w:r>
              <w:t>合同</w:t>
            </w:r>
          </w:p>
        </w:tc>
      </w:tr>
      <w:tr w14:paraId="6F0C5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86EB61"/>
        </w:tc>
        <w:tc>
          <w:tcPr>
            <w:tcW w:w="2268" w:type="dxa"/>
            <w:vAlign w:val="center"/>
          </w:tcPr>
          <w:p w14:paraId="48DA243C">
            <w:pPr>
              <w:pStyle w:val="16"/>
            </w:pPr>
            <w:r>
              <w:t>成本指标</w:t>
            </w:r>
          </w:p>
        </w:tc>
        <w:tc>
          <w:tcPr>
            <w:tcW w:w="2835" w:type="dxa"/>
            <w:vAlign w:val="center"/>
          </w:tcPr>
          <w:p w14:paraId="2C3BC20C">
            <w:pPr>
              <w:pStyle w:val="16"/>
            </w:pPr>
            <w:r>
              <w:t>生均公用经费标准</w:t>
            </w:r>
          </w:p>
        </w:tc>
        <w:tc>
          <w:tcPr>
            <w:tcW w:w="2835" w:type="dxa"/>
            <w:vAlign w:val="center"/>
          </w:tcPr>
          <w:p w14:paraId="69B9D9A6">
            <w:pPr>
              <w:pStyle w:val="16"/>
            </w:pPr>
            <w:r>
              <w:t>生均公用经费标准</w:t>
            </w:r>
          </w:p>
        </w:tc>
        <w:tc>
          <w:tcPr>
            <w:tcW w:w="2551" w:type="dxa"/>
            <w:vAlign w:val="center"/>
          </w:tcPr>
          <w:p w14:paraId="72096A06">
            <w:pPr>
              <w:pStyle w:val="16"/>
            </w:pPr>
            <w:r>
              <w:t>≥650元/生，年</w:t>
            </w:r>
          </w:p>
        </w:tc>
        <w:tc>
          <w:tcPr>
            <w:tcW w:w="2268" w:type="dxa"/>
            <w:vAlign w:val="center"/>
          </w:tcPr>
          <w:p w14:paraId="277998BF">
            <w:pPr>
              <w:pStyle w:val="16"/>
            </w:pPr>
            <w:r>
              <w:t>国家政策</w:t>
            </w:r>
          </w:p>
        </w:tc>
      </w:tr>
      <w:tr w14:paraId="3F1DD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C91696">
            <w:pPr>
              <w:pStyle w:val="17"/>
            </w:pPr>
            <w:r>
              <w:t>效益指标</w:t>
            </w:r>
          </w:p>
        </w:tc>
        <w:tc>
          <w:tcPr>
            <w:tcW w:w="2268" w:type="dxa"/>
            <w:vAlign w:val="center"/>
          </w:tcPr>
          <w:p w14:paraId="691C33B0">
            <w:pPr>
              <w:pStyle w:val="16"/>
            </w:pPr>
            <w:r>
              <w:t>可持续影响指标</w:t>
            </w:r>
          </w:p>
        </w:tc>
        <w:tc>
          <w:tcPr>
            <w:tcW w:w="2835" w:type="dxa"/>
            <w:vAlign w:val="center"/>
          </w:tcPr>
          <w:p w14:paraId="615DC052">
            <w:pPr>
              <w:pStyle w:val="16"/>
            </w:pPr>
            <w:r>
              <w:t>教育质量提升情况</w:t>
            </w:r>
          </w:p>
        </w:tc>
        <w:tc>
          <w:tcPr>
            <w:tcW w:w="2835" w:type="dxa"/>
            <w:vAlign w:val="center"/>
          </w:tcPr>
          <w:p w14:paraId="33B942AC">
            <w:pPr>
              <w:pStyle w:val="16"/>
            </w:pPr>
            <w:r>
              <w:t>教育质量提升情况</w:t>
            </w:r>
          </w:p>
        </w:tc>
        <w:tc>
          <w:tcPr>
            <w:tcW w:w="2551" w:type="dxa"/>
            <w:vAlign w:val="center"/>
          </w:tcPr>
          <w:p w14:paraId="2FE9FE40">
            <w:pPr>
              <w:pStyle w:val="16"/>
            </w:pPr>
            <w:r>
              <w:t>教育质量不断提高，办学水平不断改善</w:t>
            </w:r>
          </w:p>
        </w:tc>
        <w:tc>
          <w:tcPr>
            <w:tcW w:w="2268" w:type="dxa"/>
            <w:vAlign w:val="center"/>
          </w:tcPr>
          <w:p w14:paraId="2B515170">
            <w:pPr>
              <w:pStyle w:val="16"/>
            </w:pPr>
            <w:r>
              <w:t>调查问卷</w:t>
            </w:r>
          </w:p>
        </w:tc>
      </w:tr>
      <w:tr w14:paraId="37AF8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93BF65">
            <w:pPr>
              <w:pStyle w:val="17"/>
            </w:pPr>
            <w:r>
              <w:t>满意度指标</w:t>
            </w:r>
          </w:p>
        </w:tc>
        <w:tc>
          <w:tcPr>
            <w:tcW w:w="2268" w:type="dxa"/>
            <w:vAlign w:val="center"/>
          </w:tcPr>
          <w:p w14:paraId="319F1142">
            <w:pPr>
              <w:pStyle w:val="16"/>
            </w:pPr>
            <w:r>
              <w:t>服务对象满意度指标</w:t>
            </w:r>
          </w:p>
        </w:tc>
        <w:tc>
          <w:tcPr>
            <w:tcW w:w="2835" w:type="dxa"/>
            <w:vAlign w:val="center"/>
          </w:tcPr>
          <w:p w14:paraId="69A337DD">
            <w:pPr>
              <w:pStyle w:val="16"/>
            </w:pPr>
            <w:r>
              <w:t>师生满意度</w:t>
            </w:r>
          </w:p>
        </w:tc>
        <w:tc>
          <w:tcPr>
            <w:tcW w:w="2835" w:type="dxa"/>
            <w:vAlign w:val="center"/>
          </w:tcPr>
          <w:p w14:paraId="64DE5CC7">
            <w:pPr>
              <w:pStyle w:val="16"/>
            </w:pPr>
            <w:r>
              <w:t>师生满意度</w:t>
            </w:r>
          </w:p>
        </w:tc>
        <w:tc>
          <w:tcPr>
            <w:tcW w:w="2551" w:type="dxa"/>
            <w:vAlign w:val="center"/>
          </w:tcPr>
          <w:p w14:paraId="34DF6C40">
            <w:pPr>
              <w:pStyle w:val="16"/>
            </w:pPr>
            <w:r>
              <w:t>≥90%</w:t>
            </w:r>
          </w:p>
        </w:tc>
        <w:tc>
          <w:tcPr>
            <w:tcW w:w="2268" w:type="dxa"/>
            <w:vAlign w:val="center"/>
          </w:tcPr>
          <w:p w14:paraId="3AEF94C1">
            <w:pPr>
              <w:pStyle w:val="16"/>
            </w:pPr>
            <w:r>
              <w:t>调查问卷</w:t>
            </w:r>
          </w:p>
        </w:tc>
      </w:tr>
    </w:tbl>
    <w:p w14:paraId="46400B73">
      <w:pPr>
        <w:sectPr>
          <w:pgSz w:w="16840" w:h="11900" w:orient="landscape"/>
          <w:pgMar w:top="1361" w:right="1020" w:bottom="1134" w:left="1020" w:header="720" w:footer="720" w:gutter="0"/>
          <w:cols w:space="720" w:num="1"/>
        </w:sectPr>
      </w:pPr>
    </w:p>
    <w:p w14:paraId="67D03D19">
      <w:pPr>
        <w:ind w:firstLine="560"/>
      </w:pPr>
      <w:r>
        <w:rPr>
          <w:rFonts w:ascii="方正仿宋_GBK" w:hAnsi="方正仿宋_GBK" w:eastAsia="方正仿宋_GBK" w:cs="方正仿宋_GBK"/>
          <w:b/>
          <w:color w:val="000000"/>
          <w:sz w:val="28"/>
        </w:rPr>
        <w:t>525、义务教育生均公用经费（本级）绩效目标表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6E498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BCCF51">
            <w:pPr>
              <w:pStyle w:val="14"/>
            </w:pPr>
            <w:r>
              <w:t>绩效目标</w:t>
            </w:r>
          </w:p>
        </w:tc>
        <w:tc>
          <w:tcPr>
            <w:tcW w:w="12756" w:type="dxa"/>
            <w:tcBorders>
              <w:bottom w:val="single" w:color="FFFFFF" w:sz="6" w:space="0"/>
            </w:tcBorders>
            <w:vAlign w:val="center"/>
          </w:tcPr>
          <w:p w14:paraId="0DEF1F17">
            <w:pPr>
              <w:pStyle w:val="16"/>
            </w:pPr>
            <w:r>
              <w:t>1.保障学校日常工作的正常开展。</w:t>
            </w:r>
          </w:p>
        </w:tc>
      </w:tr>
    </w:tbl>
    <w:p w14:paraId="7747712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389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B147E37">
            <w:pPr>
              <w:pStyle w:val="14"/>
            </w:pPr>
            <w:r>
              <w:t>一级指标</w:t>
            </w:r>
          </w:p>
        </w:tc>
        <w:tc>
          <w:tcPr>
            <w:tcW w:w="2268" w:type="dxa"/>
            <w:vAlign w:val="center"/>
          </w:tcPr>
          <w:p w14:paraId="6DA57FCC">
            <w:pPr>
              <w:pStyle w:val="14"/>
            </w:pPr>
            <w:r>
              <w:t>二级指标</w:t>
            </w:r>
          </w:p>
        </w:tc>
        <w:tc>
          <w:tcPr>
            <w:tcW w:w="2835" w:type="dxa"/>
            <w:vAlign w:val="center"/>
          </w:tcPr>
          <w:p w14:paraId="3F8F9B29">
            <w:pPr>
              <w:pStyle w:val="14"/>
            </w:pPr>
            <w:r>
              <w:t>三级指标</w:t>
            </w:r>
          </w:p>
        </w:tc>
        <w:tc>
          <w:tcPr>
            <w:tcW w:w="2835" w:type="dxa"/>
            <w:vAlign w:val="center"/>
          </w:tcPr>
          <w:p w14:paraId="3456AD40">
            <w:pPr>
              <w:pStyle w:val="14"/>
            </w:pPr>
            <w:r>
              <w:t>绩效指标描述</w:t>
            </w:r>
          </w:p>
        </w:tc>
        <w:tc>
          <w:tcPr>
            <w:tcW w:w="2551" w:type="dxa"/>
            <w:vAlign w:val="center"/>
          </w:tcPr>
          <w:p w14:paraId="49D69A27">
            <w:pPr>
              <w:pStyle w:val="14"/>
            </w:pPr>
            <w:r>
              <w:t>指标值</w:t>
            </w:r>
          </w:p>
        </w:tc>
        <w:tc>
          <w:tcPr>
            <w:tcW w:w="2268" w:type="dxa"/>
            <w:vAlign w:val="center"/>
          </w:tcPr>
          <w:p w14:paraId="4D3D3B1F">
            <w:pPr>
              <w:pStyle w:val="14"/>
            </w:pPr>
            <w:r>
              <w:t>指标值确定依据</w:t>
            </w:r>
          </w:p>
        </w:tc>
      </w:tr>
      <w:tr w14:paraId="184DA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7DC12D">
            <w:pPr>
              <w:pStyle w:val="17"/>
            </w:pPr>
            <w:r>
              <w:t>产出指标</w:t>
            </w:r>
          </w:p>
        </w:tc>
        <w:tc>
          <w:tcPr>
            <w:tcW w:w="2268" w:type="dxa"/>
            <w:vAlign w:val="center"/>
          </w:tcPr>
          <w:p w14:paraId="77F75870">
            <w:pPr>
              <w:pStyle w:val="16"/>
            </w:pPr>
            <w:r>
              <w:t>数量指标</w:t>
            </w:r>
          </w:p>
        </w:tc>
        <w:tc>
          <w:tcPr>
            <w:tcW w:w="2835" w:type="dxa"/>
            <w:vAlign w:val="center"/>
          </w:tcPr>
          <w:p w14:paraId="45E9338D">
            <w:pPr>
              <w:pStyle w:val="16"/>
            </w:pPr>
            <w:r>
              <w:t>在校学生数</w:t>
            </w:r>
          </w:p>
        </w:tc>
        <w:tc>
          <w:tcPr>
            <w:tcW w:w="2835" w:type="dxa"/>
            <w:vAlign w:val="center"/>
          </w:tcPr>
          <w:p w14:paraId="21F8F4BD">
            <w:pPr>
              <w:pStyle w:val="16"/>
            </w:pPr>
            <w:r>
              <w:t>在校学生人数</w:t>
            </w:r>
          </w:p>
        </w:tc>
        <w:tc>
          <w:tcPr>
            <w:tcW w:w="2551" w:type="dxa"/>
            <w:vAlign w:val="center"/>
          </w:tcPr>
          <w:p w14:paraId="7BF0A145">
            <w:pPr>
              <w:pStyle w:val="16"/>
            </w:pPr>
            <w:r>
              <w:t>232人</w:t>
            </w:r>
          </w:p>
        </w:tc>
        <w:tc>
          <w:tcPr>
            <w:tcW w:w="2268" w:type="dxa"/>
            <w:vAlign w:val="center"/>
          </w:tcPr>
          <w:p w14:paraId="3D4E7FA1">
            <w:pPr>
              <w:pStyle w:val="16"/>
            </w:pPr>
            <w:r>
              <w:t>年度学生统计数</w:t>
            </w:r>
          </w:p>
        </w:tc>
      </w:tr>
      <w:tr w14:paraId="624C3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DDDD4D"/>
        </w:tc>
        <w:tc>
          <w:tcPr>
            <w:tcW w:w="2268" w:type="dxa"/>
            <w:vAlign w:val="center"/>
          </w:tcPr>
          <w:p w14:paraId="683F1288">
            <w:pPr>
              <w:pStyle w:val="16"/>
            </w:pPr>
            <w:r>
              <w:t>质量指标</w:t>
            </w:r>
          </w:p>
        </w:tc>
        <w:tc>
          <w:tcPr>
            <w:tcW w:w="2835" w:type="dxa"/>
            <w:vAlign w:val="center"/>
          </w:tcPr>
          <w:p w14:paraId="0FF11CF4">
            <w:pPr>
              <w:pStyle w:val="16"/>
            </w:pPr>
            <w:r>
              <w:t>校舍维修、设备购置项目验收合格率</w:t>
            </w:r>
          </w:p>
        </w:tc>
        <w:tc>
          <w:tcPr>
            <w:tcW w:w="2835" w:type="dxa"/>
            <w:vAlign w:val="center"/>
          </w:tcPr>
          <w:p w14:paraId="0604220B">
            <w:pPr>
              <w:pStyle w:val="16"/>
            </w:pPr>
            <w:r>
              <w:t>校舍维修、设备购置项目验收合格率</w:t>
            </w:r>
          </w:p>
        </w:tc>
        <w:tc>
          <w:tcPr>
            <w:tcW w:w="2551" w:type="dxa"/>
            <w:vAlign w:val="center"/>
          </w:tcPr>
          <w:p w14:paraId="03778D1F">
            <w:pPr>
              <w:pStyle w:val="16"/>
            </w:pPr>
            <w:r>
              <w:t>100%</w:t>
            </w:r>
          </w:p>
        </w:tc>
        <w:tc>
          <w:tcPr>
            <w:tcW w:w="2268" w:type="dxa"/>
            <w:vAlign w:val="center"/>
          </w:tcPr>
          <w:p w14:paraId="3D720579">
            <w:pPr>
              <w:pStyle w:val="16"/>
            </w:pPr>
            <w:r>
              <w:t>合同</w:t>
            </w:r>
          </w:p>
        </w:tc>
      </w:tr>
      <w:tr w14:paraId="62C80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2ABC44"/>
        </w:tc>
        <w:tc>
          <w:tcPr>
            <w:tcW w:w="2268" w:type="dxa"/>
            <w:vAlign w:val="center"/>
          </w:tcPr>
          <w:p w14:paraId="6E8D2EC8">
            <w:pPr>
              <w:pStyle w:val="16"/>
            </w:pPr>
            <w:r>
              <w:t>时效指标</w:t>
            </w:r>
          </w:p>
        </w:tc>
        <w:tc>
          <w:tcPr>
            <w:tcW w:w="2835" w:type="dxa"/>
            <w:vAlign w:val="center"/>
          </w:tcPr>
          <w:p w14:paraId="071E4CC3">
            <w:pPr>
              <w:pStyle w:val="16"/>
            </w:pPr>
            <w:r>
              <w:t>校舍维修、设备购置项目完工及时率</w:t>
            </w:r>
          </w:p>
        </w:tc>
        <w:tc>
          <w:tcPr>
            <w:tcW w:w="2835" w:type="dxa"/>
            <w:vAlign w:val="center"/>
          </w:tcPr>
          <w:p w14:paraId="7DE7CA32">
            <w:pPr>
              <w:pStyle w:val="16"/>
            </w:pPr>
            <w:r>
              <w:t>校舍维修、设备购置项目完工及时率</w:t>
            </w:r>
          </w:p>
        </w:tc>
        <w:tc>
          <w:tcPr>
            <w:tcW w:w="2551" w:type="dxa"/>
            <w:vAlign w:val="center"/>
          </w:tcPr>
          <w:p w14:paraId="79471FF9">
            <w:pPr>
              <w:pStyle w:val="16"/>
            </w:pPr>
            <w:r>
              <w:t>100%</w:t>
            </w:r>
          </w:p>
        </w:tc>
        <w:tc>
          <w:tcPr>
            <w:tcW w:w="2268" w:type="dxa"/>
            <w:vAlign w:val="center"/>
          </w:tcPr>
          <w:p w14:paraId="5AE9E2D0">
            <w:pPr>
              <w:pStyle w:val="16"/>
            </w:pPr>
            <w:r>
              <w:t>合同</w:t>
            </w:r>
          </w:p>
        </w:tc>
      </w:tr>
      <w:tr w14:paraId="2EC45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710C92"/>
        </w:tc>
        <w:tc>
          <w:tcPr>
            <w:tcW w:w="2268" w:type="dxa"/>
            <w:vAlign w:val="center"/>
          </w:tcPr>
          <w:p w14:paraId="438CB03D">
            <w:pPr>
              <w:pStyle w:val="16"/>
            </w:pPr>
            <w:r>
              <w:t>成本指标</w:t>
            </w:r>
          </w:p>
        </w:tc>
        <w:tc>
          <w:tcPr>
            <w:tcW w:w="2835" w:type="dxa"/>
            <w:vAlign w:val="center"/>
          </w:tcPr>
          <w:p w14:paraId="4E69B2A5">
            <w:pPr>
              <w:pStyle w:val="16"/>
            </w:pPr>
            <w:r>
              <w:t>生均公用经费标准</w:t>
            </w:r>
          </w:p>
        </w:tc>
        <w:tc>
          <w:tcPr>
            <w:tcW w:w="2835" w:type="dxa"/>
            <w:vAlign w:val="center"/>
          </w:tcPr>
          <w:p w14:paraId="1658F64C">
            <w:pPr>
              <w:pStyle w:val="16"/>
            </w:pPr>
            <w:r>
              <w:t>生均公用经费标准</w:t>
            </w:r>
          </w:p>
        </w:tc>
        <w:tc>
          <w:tcPr>
            <w:tcW w:w="2551" w:type="dxa"/>
            <w:vAlign w:val="center"/>
          </w:tcPr>
          <w:p w14:paraId="3053D87C">
            <w:pPr>
              <w:pStyle w:val="16"/>
            </w:pPr>
            <w:r>
              <w:t>≥650元/生，年</w:t>
            </w:r>
          </w:p>
        </w:tc>
        <w:tc>
          <w:tcPr>
            <w:tcW w:w="2268" w:type="dxa"/>
            <w:vAlign w:val="center"/>
          </w:tcPr>
          <w:p w14:paraId="20E67F97">
            <w:pPr>
              <w:pStyle w:val="16"/>
            </w:pPr>
            <w:r>
              <w:t>国家政策</w:t>
            </w:r>
          </w:p>
        </w:tc>
      </w:tr>
      <w:tr w14:paraId="7E761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E3AA53">
            <w:pPr>
              <w:pStyle w:val="17"/>
            </w:pPr>
            <w:r>
              <w:t>效益指标</w:t>
            </w:r>
          </w:p>
        </w:tc>
        <w:tc>
          <w:tcPr>
            <w:tcW w:w="2268" w:type="dxa"/>
            <w:vAlign w:val="center"/>
          </w:tcPr>
          <w:p w14:paraId="07B2496E">
            <w:pPr>
              <w:pStyle w:val="16"/>
            </w:pPr>
            <w:r>
              <w:t>可持续影响指标</w:t>
            </w:r>
          </w:p>
        </w:tc>
        <w:tc>
          <w:tcPr>
            <w:tcW w:w="2835" w:type="dxa"/>
            <w:vAlign w:val="center"/>
          </w:tcPr>
          <w:p w14:paraId="25B3B650">
            <w:pPr>
              <w:pStyle w:val="16"/>
            </w:pPr>
            <w:r>
              <w:t>教育质量提升情况</w:t>
            </w:r>
          </w:p>
        </w:tc>
        <w:tc>
          <w:tcPr>
            <w:tcW w:w="2835" w:type="dxa"/>
            <w:vAlign w:val="center"/>
          </w:tcPr>
          <w:p w14:paraId="08DD354F">
            <w:pPr>
              <w:pStyle w:val="16"/>
            </w:pPr>
            <w:r>
              <w:t>教育质量提升情况</w:t>
            </w:r>
          </w:p>
        </w:tc>
        <w:tc>
          <w:tcPr>
            <w:tcW w:w="2551" w:type="dxa"/>
            <w:vAlign w:val="center"/>
          </w:tcPr>
          <w:p w14:paraId="2E064AE0">
            <w:pPr>
              <w:pStyle w:val="16"/>
            </w:pPr>
            <w:r>
              <w:t>教育质量不断提高，办学水平不断改善</w:t>
            </w:r>
          </w:p>
        </w:tc>
        <w:tc>
          <w:tcPr>
            <w:tcW w:w="2268" w:type="dxa"/>
            <w:vAlign w:val="center"/>
          </w:tcPr>
          <w:p w14:paraId="42A18B0B">
            <w:pPr>
              <w:pStyle w:val="16"/>
            </w:pPr>
            <w:r>
              <w:t>调查问卷</w:t>
            </w:r>
          </w:p>
        </w:tc>
      </w:tr>
      <w:tr w14:paraId="663FD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C1C47E">
            <w:pPr>
              <w:pStyle w:val="17"/>
            </w:pPr>
            <w:r>
              <w:t>满意度指标</w:t>
            </w:r>
          </w:p>
        </w:tc>
        <w:tc>
          <w:tcPr>
            <w:tcW w:w="2268" w:type="dxa"/>
            <w:vAlign w:val="center"/>
          </w:tcPr>
          <w:p w14:paraId="38799DA3">
            <w:pPr>
              <w:pStyle w:val="16"/>
            </w:pPr>
            <w:r>
              <w:t>服务对象满意度指标</w:t>
            </w:r>
          </w:p>
        </w:tc>
        <w:tc>
          <w:tcPr>
            <w:tcW w:w="2835" w:type="dxa"/>
            <w:vAlign w:val="center"/>
          </w:tcPr>
          <w:p w14:paraId="49C6AA66">
            <w:pPr>
              <w:pStyle w:val="16"/>
            </w:pPr>
            <w:r>
              <w:t>师生满意度</w:t>
            </w:r>
          </w:p>
        </w:tc>
        <w:tc>
          <w:tcPr>
            <w:tcW w:w="2835" w:type="dxa"/>
            <w:vAlign w:val="center"/>
          </w:tcPr>
          <w:p w14:paraId="6376330D">
            <w:pPr>
              <w:pStyle w:val="16"/>
            </w:pPr>
            <w:r>
              <w:t>师生满意度</w:t>
            </w:r>
          </w:p>
        </w:tc>
        <w:tc>
          <w:tcPr>
            <w:tcW w:w="2551" w:type="dxa"/>
            <w:vAlign w:val="center"/>
          </w:tcPr>
          <w:p w14:paraId="185C3240">
            <w:pPr>
              <w:pStyle w:val="16"/>
            </w:pPr>
            <w:r>
              <w:t>≥90%</w:t>
            </w:r>
          </w:p>
        </w:tc>
        <w:tc>
          <w:tcPr>
            <w:tcW w:w="2268" w:type="dxa"/>
            <w:vAlign w:val="center"/>
          </w:tcPr>
          <w:p w14:paraId="6ACF2974">
            <w:pPr>
              <w:pStyle w:val="16"/>
            </w:pPr>
            <w:r>
              <w:t>调查问卷</w:t>
            </w:r>
          </w:p>
        </w:tc>
      </w:tr>
    </w:tbl>
    <w:p w14:paraId="2FE9DD30">
      <w:pPr>
        <w:sectPr>
          <w:pgSz w:w="16840" w:h="11900" w:orient="landscape"/>
          <w:pgMar w:top="1361" w:right="1020" w:bottom="1134" w:left="1020" w:header="720" w:footer="720" w:gutter="0"/>
          <w:cols w:space="720" w:num="1"/>
        </w:sectPr>
      </w:pPr>
    </w:p>
    <w:p w14:paraId="25D961EA">
      <w:pPr>
        <w:ind w:firstLine="560"/>
      </w:pPr>
      <w:r>
        <w:rPr>
          <w:rFonts w:ascii="方正仿宋_GBK" w:hAnsi="方正仿宋_GBK" w:eastAsia="方正仿宋_GBK" w:cs="方正仿宋_GBK"/>
          <w:b/>
          <w:color w:val="000000"/>
          <w:sz w:val="28"/>
        </w:rPr>
        <w:t>526、义务教育生均公用经费（唐财教[2022]104号）绩效目标表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71DE0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6B50D3">
            <w:pPr>
              <w:pStyle w:val="14"/>
            </w:pPr>
            <w:r>
              <w:t>绩效目标</w:t>
            </w:r>
          </w:p>
        </w:tc>
        <w:tc>
          <w:tcPr>
            <w:tcW w:w="12756" w:type="dxa"/>
            <w:tcBorders>
              <w:bottom w:val="single" w:color="FFFFFF" w:sz="6" w:space="0"/>
            </w:tcBorders>
            <w:vAlign w:val="center"/>
          </w:tcPr>
          <w:p w14:paraId="354926C8">
            <w:pPr>
              <w:pStyle w:val="16"/>
            </w:pPr>
            <w:r>
              <w:t>1.保障学校日常工作的正常开展。</w:t>
            </w:r>
          </w:p>
        </w:tc>
      </w:tr>
    </w:tbl>
    <w:p w14:paraId="14CD9C6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9CFC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E02914">
            <w:pPr>
              <w:pStyle w:val="14"/>
            </w:pPr>
            <w:r>
              <w:t>一级指标</w:t>
            </w:r>
          </w:p>
        </w:tc>
        <w:tc>
          <w:tcPr>
            <w:tcW w:w="2268" w:type="dxa"/>
            <w:vAlign w:val="center"/>
          </w:tcPr>
          <w:p w14:paraId="274813DD">
            <w:pPr>
              <w:pStyle w:val="14"/>
            </w:pPr>
            <w:r>
              <w:t>二级指标</w:t>
            </w:r>
          </w:p>
        </w:tc>
        <w:tc>
          <w:tcPr>
            <w:tcW w:w="2835" w:type="dxa"/>
            <w:vAlign w:val="center"/>
          </w:tcPr>
          <w:p w14:paraId="2BC062E8">
            <w:pPr>
              <w:pStyle w:val="14"/>
            </w:pPr>
            <w:r>
              <w:t>三级指标</w:t>
            </w:r>
          </w:p>
        </w:tc>
        <w:tc>
          <w:tcPr>
            <w:tcW w:w="2835" w:type="dxa"/>
            <w:vAlign w:val="center"/>
          </w:tcPr>
          <w:p w14:paraId="6FE95DCA">
            <w:pPr>
              <w:pStyle w:val="14"/>
            </w:pPr>
            <w:r>
              <w:t>绩效指标描述</w:t>
            </w:r>
          </w:p>
        </w:tc>
        <w:tc>
          <w:tcPr>
            <w:tcW w:w="2551" w:type="dxa"/>
            <w:vAlign w:val="center"/>
          </w:tcPr>
          <w:p w14:paraId="4F58C2DD">
            <w:pPr>
              <w:pStyle w:val="14"/>
            </w:pPr>
            <w:r>
              <w:t>指标值</w:t>
            </w:r>
          </w:p>
        </w:tc>
        <w:tc>
          <w:tcPr>
            <w:tcW w:w="2268" w:type="dxa"/>
            <w:vAlign w:val="center"/>
          </w:tcPr>
          <w:p w14:paraId="274042DA">
            <w:pPr>
              <w:pStyle w:val="14"/>
            </w:pPr>
            <w:r>
              <w:t>指标值确定依据</w:t>
            </w:r>
          </w:p>
        </w:tc>
      </w:tr>
      <w:tr w14:paraId="6A198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E9DA7E">
            <w:pPr>
              <w:pStyle w:val="17"/>
            </w:pPr>
            <w:r>
              <w:t>产出指标</w:t>
            </w:r>
          </w:p>
        </w:tc>
        <w:tc>
          <w:tcPr>
            <w:tcW w:w="2268" w:type="dxa"/>
            <w:vAlign w:val="center"/>
          </w:tcPr>
          <w:p w14:paraId="7B08B9E8">
            <w:pPr>
              <w:pStyle w:val="16"/>
            </w:pPr>
            <w:r>
              <w:t>数量指标</w:t>
            </w:r>
          </w:p>
        </w:tc>
        <w:tc>
          <w:tcPr>
            <w:tcW w:w="2835" w:type="dxa"/>
            <w:vAlign w:val="center"/>
          </w:tcPr>
          <w:p w14:paraId="5F391F8E">
            <w:pPr>
              <w:pStyle w:val="16"/>
            </w:pPr>
            <w:r>
              <w:t>在校学生数</w:t>
            </w:r>
          </w:p>
        </w:tc>
        <w:tc>
          <w:tcPr>
            <w:tcW w:w="2835" w:type="dxa"/>
            <w:vAlign w:val="center"/>
          </w:tcPr>
          <w:p w14:paraId="4D70E948">
            <w:pPr>
              <w:pStyle w:val="16"/>
            </w:pPr>
            <w:r>
              <w:t>在校学生人数</w:t>
            </w:r>
          </w:p>
        </w:tc>
        <w:tc>
          <w:tcPr>
            <w:tcW w:w="2551" w:type="dxa"/>
            <w:vAlign w:val="center"/>
          </w:tcPr>
          <w:p w14:paraId="60A394DD">
            <w:pPr>
              <w:pStyle w:val="16"/>
            </w:pPr>
            <w:r>
              <w:t>232人</w:t>
            </w:r>
          </w:p>
        </w:tc>
        <w:tc>
          <w:tcPr>
            <w:tcW w:w="2268" w:type="dxa"/>
            <w:vAlign w:val="center"/>
          </w:tcPr>
          <w:p w14:paraId="46BE7F74">
            <w:pPr>
              <w:pStyle w:val="16"/>
            </w:pPr>
            <w:r>
              <w:t>年度学生统计数</w:t>
            </w:r>
          </w:p>
        </w:tc>
      </w:tr>
      <w:tr w14:paraId="23D79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B10260"/>
        </w:tc>
        <w:tc>
          <w:tcPr>
            <w:tcW w:w="2268" w:type="dxa"/>
            <w:vAlign w:val="center"/>
          </w:tcPr>
          <w:p w14:paraId="30616507">
            <w:pPr>
              <w:pStyle w:val="16"/>
            </w:pPr>
            <w:r>
              <w:t>质量指标</w:t>
            </w:r>
          </w:p>
        </w:tc>
        <w:tc>
          <w:tcPr>
            <w:tcW w:w="2835" w:type="dxa"/>
            <w:vAlign w:val="center"/>
          </w:tcPr>
          <w:p w14:paraId="6851B7CA">
            <w:pPr>
              <w:pStyle w:val="16"/>
            </w:pPr>
            <w:r>
              <w:t>校舍维修、设备购置项目验收合格率</w:t>
            </w:r>
          </w:p>
        </w:tc>
        <w:tc>
          <w:tcPr>
            <w:tcW w:w="2835" w:type="dxa"/>
            <w:vAlign w:val="center"/>
          </w:tcPr>
          <w:p w14:paraId="3CE0A001">
            <w:pPr>
              <w:pStyle w:val="16"/>
            </w:pPr>
            <w:r>
              <w:t>校舍维修、设备购置项目验收合格率</w:t>
            </w:r>
          </w:p>
        </w:tc>
        <w:tc>
          <w:tcPr>
            <w:tcW w:w="2551" w:type="dxa"/>
            <w:vAlign w:val="center"/>
          </w:tcPr>
          <w:p w14:paraId="621E275C">
            <w:pPr>
              <w:pStyle w:val="16"/>
            </w:pPr>
            <w:r>
              <w:t>100%</w:t>
            </w:r>
          </w:p>
        </w:tc>
        <w:tc>
          <w:tcPr>
            <w:tcW w:w="2268" w:type="dxa"/>
            <w:vAlign w:val="center"/>
          </w:tcPr>
          <w:p w14:paraId="3518CC3C">
            <w:pPr>
              <w:pStyle w:val="16"/>
            </w:pPr>
            <w:r>
              <w:t>合同</w:t>
            </w:r>
          </w:p>
        </w:tc>
      </w:tr>
      <w:tr w14:paraId="03DC8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39153"/>
        </w:tc>
        <w:tc>
          <w:tcPr>
            <w:tcW w:w="2268" w:type="dxa"/>
            <w:vAlign w:val="center"/>
          </w:tcPr>
          <w:p w14:paraId="5D5E284A">
            <w:pPr>
              <w:pStyle w:val="16"/>
            </w:pPr>
            <w:r>
              <w:t>时效指标</w:t>
            </w:r>
          </w:p>
        </w:tc>
        <w:tc>
          <w:tcPr>
            <w:tcW w:w="2835" w:type="dxa"/>
            <w:vAlign w:val="center"/>
          </w:tcPr>
          <w:p w14:paraId="1EE97470">
            <w:pPr>
              <w:pStyle w:val="16"/>
            </w:pPr>
            <w:r>
              <w:t>校舍维修、设备购置项目完工及时率</w:t>
            </w:r>
          </w:p>
        </w:tc>
        <w:tc>
          <w:tcPr>
            <w:tcW w:w="2835" w:type="dxa"/>
            <w:vAlign w:val="center"/>
          </w:tcPr>
          <w:p w14:paraId="10CD0FF3">
            <w:pPr>
              <w:pStyle w:val="16"/>
            </w:pPr>
            <w:r>
              <w:t>校舍维修、设备购置项目完工及时率</w:t>
            </w:r>
          </w:p>
        </w:tc>
        <w:tc>
          <w:tcPr>
            <w:tcW w:w="2551" w:type="dxa"/>
            <w:vAlign w:val="center"/>
          </w:tcPr>
          <w:p w14:paraId="6FFD3BF1">
            <w:pPr>
              <w:pStyle w:val="16"/>
            </w:pPr>
            <w:r>
              <w:t>100%</w:t>
            </w:r>
          </w:p>
        </w:tc>
        <w:tc>
          <w:tcPr>
            <w:tcW w:w="2268" w:type="dxa"/>
            <w:vAlign w:val="center"/>
          </w:tcPr>
          <w:p w14:paraId="227983EE">
            <w:pPr>
              <w:pStyle w:val="16"/>
            </w:pPr>
            <w:r>
              <w:t>合同</w:t>
            </w:r>
          </w:p>
        </w:tc>
      </w:tr>
      <w:tr w14:paraId="03D04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DDA1EB"/>
        </w:tc>
        <w:tc>
          <w:tcPr>
            <w:tcW w:w="2268" w:type="dxa"/>
            <w:vAlign w:val="center"/>
          </w:tcPr>
          <w:p w14:paraId="11E0A0E2">
            <w:pPr>
              <w:pStyle w:val="16"/>
            </w:pPr>
            <w:r>
              <w:t>成本指标</w:t>
            </w:r>
          </w:p>
        </w:tc>
        <w:tc>
          <w:tcPr>
            <w:tcW w:w="2835" w:type="dxa"/>
            <w:vAlign w:val="center"/>
          </w:tcPr>
          <w:p w14:paraId="5D1284A4">
            <w:pPr>
              <w:pStyle w:val="16"/>
            </w:pPr>
            <w:r>
              <w:t>生均公用经费标准</w:t>
            </w:r>
          </w:p>
        </w:tc>
        <w:tc>
          <w:tcPr>
            <w:tcW w:w="2835" w:type="dxa"/>
            <w:vAlign w:val="center"/>
          </w:tcPr>
          <w:p w14:paraId="32299F47">
            <w:pPr>
              <w:pStyle w:val="16"/>
            </w:pPr>
            <w:r>
              <w:t>生均公用经费标准</w:t>
            </w:r>
          </w:p>
        </w:tc>
        <w:tc>
          <w:tcPr>
            <w:tcW w:w="2551" w:type="dxa"/>
            <w:vAlign w:val="center"/>
          </w:tcPr>
          <w:p w14:paraId="52B56123">
            <w:pPr>
              <w:pStyle w:val="16"/>
            </w:pPr>
            <w:r>
              <w:t>≥650元/生，年</w:t>
            </w:r>
          </w:p>
        </w:tc>
        <w:tc>
          <w:tcPr>
            <w:tcW w:w="2268" w:type="dxa"/>
            <w:vAlign w:val="center"/>
          </w:tcPr>
          <w:p w14:paraId="64CDDDF3">
            <w:pPr>
              <w:pStyle w:val="16"/>
            </w:pPr>
            <w:r>
              <w:t>国家政策</w:t>
            </w:r>
          </w:p>
        </w:tc>
      </w:tr>
      <w:tr w14:paraId="681B7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1C7225">
            <w:pPr>
              <w:pStyle w:val="17"/>
            </w:pPr>
            <w:r>
              <w:t>效益指标</w:t>
            </w:r>
          </w:p>
        </w:tc>
        <w:tc>
          <w:tcPr>
            <w:tcW w:w="2268" w:type="dxa"/>
            <w:vAlign w:val="center"/>
          </w:tcPr>
          <w:p w14:paraId="3B63CAE2">
            <w:pPr>
              <w:pStyle w:val="16"/>
            </w:pPr>
            <w:r>
              <w:t>可持续影响指标</w:t>
            </w:r>
          </w:p>
        </w:tc>
        <w:tc>
          <w:tcPr>
            <w:tcW w:w="2835" w:type="dxa"/>
            <w:vAlign w:val="center"/>
          </w:tcPr>
          <w:p w14:paraId="4E957FEB">
            <w:pPr>
              <w:pStyle w:val="16"/>
            </w:pPr>
            <w:r>
              <w:t>教育质量提升情况</w:t>
            </w:r>
          </w:p>
        </w:tc>
        <w:tc>
          <w:tcPr>
            <w:tcW w:w="2835" w:type="dxa"/>
            <w:vAlign w:val="center"/>
          </w:tcPr>
          <w:p w14:paraId="468A7FBC">
            <w:pPr>
              <w:pStyle w:val="16"/>
            </w:pPr>
            <w:r>
              <w:t>教育质量提升情况</w:t>
            </w:r>
          </w:p>
        </w:tc>
        <w:tc>
          <w:tcPr>
            <w:tcW w:w="2551" w:type="dxa"/>
            <w:vAlign w:val="center"/>
          </w:tcPr>
          <w:p w14:paraId="46E268CE">
            <w:pPr>
              <w:pStyle w:val="16"/>
            </w:pPr>
            <w:r>
              <w:t>教育质量不断提高，办学水平不断改善</w:t>
            </w:r>
          </w:p>
        </w:tc>
        <w:tc>
          <w:tcPr>
            <w:tcW w:w="2268" w:type="dxa"/>
            <w:vAlign w:val="center"/>
          </w:tcPr>
          <w:p w14:paraId="55B63025">
            <w:pPr>
              <w:pStyle w:val="16"/>
            </w:pPr>
            <w:r>
              <w:t>调查问卷</w:t>
            </w:r>
          </w:p>
        </w:tc>
      </w:tr>
      <w:tr w14:paraId="2EF74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C6CD1A">
            <w:pPr>
              <w:pStyle w:val="17"/>
            </w:pPr>
            <w:r>
              <w:t>满意度指标</w:t>
            </w:r>
          </w:p>
        </w:tc>
        <w:tc>
          <w:tcPr>
            <w:tcW w:w="2268" w:type="dxa"/>
            <w:vAlign w:val="center"/>
          </w:tcPr>
          <w:p w14:paraId="2E0FF58B">
            <w:pPr>
              <w:pStyle w:val="16"/>
            </w:pPr>
            <w:r>
              <w:t>服务对象满意度指标</w:t>
            </w:r>
          </w:p>
        </w:tc>
        <w:tc>
          <w:tcPr>
            <w:tcW w:w="2835" w:type="dxa"/>
            <w:vAlign w:val="center"/>
          </w:tcPr>
          <w:p w14:paraId="4F0224D1">
            <w:pPr>
              <w:pStyle w:val="16"/>
            </w:pPr>
            <w:r>
              <w:t>师生满意度</w:t>
            </w:r>
          </w:p>
        </w:tc>
        <w:tc>
          <w:tcPr>
            <w:tcW w:w="2835" w:type="dxa"/>
            <w:vAlign w:val="center"/>
          </w:tcPr>
          <w:p w14:paraId="12D0AA00">
            <w:pPr>
              <w:pStyle w:val="16"/>
            </w:pPr>
            <w:r>
              <w:t>师生满意度</w:t>
            </w:r>
          </w:p>
        </w:tc>
        <w:tc>
          <w:tcPr>
            <w:tcW w:w="2551" w:type="dxa"/>
            <w:vAlign w:val="center"/>
          </w:tcPr>
          <w:p w14:paraId="0C42EA02">
            <w:pPr>
              <w:pStyle w:val="16"/>
            </w:pPr>
            <w:r>
              <w:t>≥90%</w:t>
            </w:r>
          </w:p>
        </w:tc>
        <w:tc>
          <w:tcPr>
            <w:tcW w:w="2268" w:type="dxa"/>
            <w:vAlign w:val="center"/>
          </w:tcPr>
          <w:p w14:paraId="3872EBC5">
            <w:pPr>
              <w:pStyle w:val="16"/>
            </w:pPr>
            <w:r>
              <w:t>调查问卷</w:t>
            </w:r>
          </w:p>
        </w:tc>
      </w:tr>
    </w:tbl>
    <w:p w14:paraId="7E8F9534">
      <w:pPr>
        <w:sectPr>
          <w:pgSz w:w="16840" w:h="11900" w:orient="landscape"/>
          <w:pgMar w:top="1361" w:right="1020" w:bottom="1134" w:left="1020" w:header="720" w:footer="720" w:gutter="0"/>
          <w:cols w:space="720" w:num="1"/>
        </w:sectPr>
      </w:pPr>
    </w:p>
    <w:p w14:paraId="11AAE674">
      <w:pPr>
        <w:ind w:firstLine="560"/>
      </w:pPr>
      <w:r>
        <w:rPr>
          <w:rFonts w:ascii="方正仿宋_GBK" w:hAnsi="方正仿宋_GBK" w:eastAsia="方正仿宋_GBK" w:cs="方正仿宋_GBK"/>
          <w:b/>
          <w:color w:val="000000"/>
          <w:sz w:val="28"/>
        </w:rPr>
        <w:t>527、劳务派遣人员经费（劳务费）绩效目标表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8ECE6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014AC5">
            <w:pPr>
              <w:pStyle w:val="14"/>
            </w:pPr>
            <w:r>
              <w:t>绩效目标</w:t>
            </w:r>
          </w:p>
        </w:tc>
        <w:tc>
          <w:tcPr>
            <w:tcW w:w="12756" w:type="dxa"/>
            <w:tcBorders>
              <w:bottom w:val="single" w:color="FFFFFF" w:sz="6" w:space="0"/>
            </w:tcBorders>
            <w:vAlign w:val="center"/>
          </w:tcPr>
          <w:p w14:paraId="426DBEC2">
            <w:pPr>
              <w:pStyle w:val="16"/>
            </w:pPr>
            <w:r>
              <w:t>1.及时发放人员待遇，维护社会稳定</w:t>
            </w:r>
          </w:p>
        </w:tc>
      </w:tr>
    </w:tbl>
    <w:p w14:paraId="0423C94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A32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1D138C">
            <w:pPr>
              <w:pStyle w:val="14"/>
            </w:pPr>
            <w:r>
              <w:t>一级指标</w:t>
            </w:r>
          </w:p>
        </w:tc>
        <w:tc>
          <w:tcPr>
            <w:tcW w:w="2268" w:type="dxa"/>
            <w:vAlign w:val="center"/>
          </w:tcPr>
          <w:p w14:paraId="738F8DC6">
            <w:pPr>
              <w:pStyle w:val="14"/>
            </w:pPr>
            <w:r>
              <w:t>二级指标</w:t>
            </w:r>
          </w:p>
        </w:tc>
        <w:tc>
          <w:tcPr>
            <w:tcW w:w="2835" w:type="dxa"/>
            <w:vAlign w:val="center"/>
          </w:tcPr>
          <w:p w14:paraId="32347A14">
            <w:pPr>
              <w:pStyle w:val="14"/>
            </w:pPr>
            <w:r>
              <w:t>三级指标</w:t>
            </w:r>
          </w:p>
        </w:tc>
        <w:tc>
          <w:tcPr>
            <w:tcW w:w="2835" w:type="dxa"/>
            <w:vAlign w:val="center"/>
          </w:tcPr>
          <w:p w14:paraId="7247C07C">
            <w:pPr>
              <w:pStyle w:val="14"/>
            </w:pPr>
            <w:r>
              <w:t>绩效指标描述</w:t>
            </w:r>
          </w:p>
        </w:tc>
        <w:tc>
          <w:tcPr>
            <w:tcW w:w="2551" w:type="dxa"/>
            <w:vAlign w:val="center"/>
          </w:tcPr>
          <w:p w14:paraId="03DA70B6">
            <w:pPr>
              <w:pStyle w:val="14"/>
            </w:pPr>
            <w:r>
              <w:t>指标值</w:t>
            </w:r>
          </w:p>
        </w:tc>
        <w:tc>
          <w:tcPr>
            <w:tcW w:w="2268" w:type="dxa"/>
            <w:vAlign w:val="center"/>
          </w:tcPr>
          <w:p w14:paraId="465D3FF2">
            <w:pPr>
              <w:pStyle w:val="14"/>
            </w:pPr>
            <w:r>
              <w:t>指标值确定依据</w:t>
            </w:r>
          </w:p>
        </w:tc>
      </w:tr>
      <w:tr w14:paraId="57A21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A256C7">
            <w:pPr>
              <w:pStyle w:val="17"/>
            </w:pPr>
            <w:r>
              <w:t>产出指标</w:t>
            </w:r>
          </w:p>
        </w:tc>
        <w:tc>
          <w:tcPr>
            <w:tcW w:w="2268" w:type="dxa"/>
            <w:vAlign w:val="center"/>
          </w:tcPr>
          <w:p w14:paraId="3B92D2F1">
            <w:pPr>
              <w:pStyle w:val="16"/>
            </w:pPr>
            <w:r>
              <w:t>数量指标</w:t>
            </w:r>
          </w:p>
        </w:tc>
        <w:tc>
          <w:tcPr>
            <w:tcW w:w="2835" w:type="dxa"/>
            <w:vAlign w:val="center"/>
          </w:tcPr>
          <w:p w14:paraId="26AFA681">
            <w:pPr>
              <w:pStyle w:val="16"/>
            </w:pPr>
            <w:r>
              <w:t>劳务派遣人员数量</w:t>
            </w:r>
          </w:p>
        </w:tc>
        <w:tc>
          <w:tcPr>
            <w:tcW w:w="2835" w:type="dxa"/>
            <w:vAlign w:val="center"/>
          </w:tcPr>
          <w:p w14:paraId="27DB8E92">
            <w:pPr>
              <w:pStyle w:val="16"/>
            </w:pPr>
            <w:r>
              <w:t>聘用的劳务派遣人数</w:t>
            </w:r>
          </w:p>
        </w:tc>
        <w:tc>
          <w:tcPr>
            <w:tcW w:w="2551" w:type="dxa"/>
            <w:vAlign w:val="center"/>
          </w:tcPr>
          <w:p w14:paraId="7B8E129F">
            <w:pPr>
              <w:pStyle w:val="16"/>
            </w:pPr>
            <w:r>
              <w:t>8人</w:t>
            </w:r>
          </w:p>
        </w:tc>
        <w:tc>
          <w:tcPr>
            <w:tcW w:w="2268" w:type="dxa"/>
            <w:vAlign w:val="center"/>
          </w:tcPr>
          <w:p w14:paraId="1A712DD1">
            <w:pPr>
              <w:pStyle w:val="16"/>
            </w:pPr>
            <w:r>
              <w:t>聘用合同</w:t>
            </w:r>
          </w:p>
        </w:tc>
      </w:tr>
      <w:tr w14:paraId="1B181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8D2925"/>
        </w:tc>
        <w:tc>
          <w:tcPr>
            <w:tcW w:w="2268" w:type="dxa"/>
            <w:vAlign w:val="center"/>
          </w:tcPr>
          <w:p w14:paraId="4B5EA6C8">
            <w:pPr>
              <w:pStyle w:val="16"/>
            </w:pPr>
            <w:r>
              <w:t>质量指标</w:t>
            </w:r>
          </w:p>
        </w:tc>
        <w:tc>
          <w:tcPr>
            <w:tcW w:w="2835" w:type="dxa"/>
            <w:vAlign w:val="center"/>
          </w:tcPr>
          <w:p w14:paraId="142001E4">
            <w:pPr>
              <w:pStyle w:val="16"/>
            </w:pPr>
            <w:r>
              <w:t>工资发放准确率</w:t>
            </w:r>
          </w:p>
        </w:tc>
        <w:tc>
          <w:tcPr>
            <w:tcW w:w="2835" w:type="dxa"/>
            <w:vAlign w:val="center"/>
          </w:tcPr>
          <w:p w14:paraId="4DD72FF8">
            <w:pPr>
              <w:pStyle w:val="16"/>
            </w:pPr>
            <w:r>
              <w:t>工资发放准确程度</w:t>
            </w:r>
          </w:p>
        </w:tc>
        <w:tc>
          <w:tcPr>
            <w:tcW w:w="2551" w:type="dxa"/>
            <w:vAlign w:val="center"/>
          </w:tcPr>
          <w:p w14:paraId="11C1055D">
            <w:pPr>
              <w:pStyle w:val="16"/>
            </w:pPr>
            <w:r>
              <w:t>100%</w:t>
            </w:r>
          </w:p>
        </w:tc>
        <w:tc>
          <w:tcPr>
            <w:tcW w:w="2268" w:type="dxa"/>
            <w:vAlign w:val="center"/>
          </w:tcPr>
          <w:p w14:paraId="6A97FD94">
            <w:pPr>
              <w:pStyle w:val="16"/>
            </w:pPr>
            <w:r>
              <w:t>工资发放情况</w:t>
            </w:r>
          </w:p>
        </w:tc>
      </w:tr>
      <w:tr w14:paraId="5B35B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CEA954"/>
        </w:tc>
        <w:tc>
          <w:tcPr>
            <w:tcW w:w="2268" w:type="dxa"/>
            <w:vAlign w:val="center"/>
          </w:tcPr>
          <w:p w14:paraId="48C06A8A">
            <w:pPr>
              <w:pStyle w:val="16"/>
            </w:pPr>
            <w:r>
              <w:t>时效指标</w:t>
            </w:r>
          </w:p>
        </w:tc>
        <w:tc>
          <w:tcPr>
            <w:tcW w:w="2835" w:type="dxa"/>
            <w:vAlign w:val="center"/>
          </w:tcPr>
          <w:p w14:paraId="722C1E50">
            <w:pPr>
              <w:pStyle w:val="16"/>
            </w:pPr>
            <w:r>
              <w:t>工资发放及时率</w:t>
            </w:r>
          </w:p>
        </w:tc>
        <w:tc>
          <w:tcPr>
            <w:tcW w:w="2835" w:type="dxa"/>
            <w:vAlign w:val="center"/>
          </w:tcPr>
          <w:p w14:paraId="7B209A01">
            <w:pPr>
              <w:pStyle w:val="16"/>
            </w:pPr>
            <w:r>
              <w:t>工资发放及时率</w:t>
            </w:r>
          </w:p>
        </w:tc>
        <w:tc>
          <w:tcPr>
            <w:tcW w:w="2551" w:type="dxa"/>
            <w:vAlign w:val="center"/>
          </w:tcPr>
          <w:p w14:paraId="49927031">
            <w:pPr>
              <w:pStyle w:val="16"/>
            </w:pPr>
            <w:r>
              <w:t>100%</w:t>
            </w:r>
          </w:p>
        </w:tc>
        <w:tc>
          <w:tcPr>
            <w:tcW w:w="2268" w:type="dxa"/>
            <w:vAlign w:val="center"/>
          </w:tcPr>
          <w:p w14:paraId="5E154C34">
            <w:pPr>
              <w:pStyle w:val="16"/>
            </w:pPr>
            <w:r>
              <w:t>工资发放情况</w:t>
            </w:r>
          </w:p>
        </w:tc>
      </w:tr>
      <w:tr w14:paraId="253CC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0CEE0A"/>
        </w:tc>
        <w:tc>
          <w:tcPr>
            <w:tcW w:w="2268" w:type="dxa"/>
            <w:vAlign w:val="center"/>
          </w:tcPr>
          <w:p w14:paraId="12A9BD31">
            <w:pPr>
              <w:pStyle w:val="16"/>
            </w:pPr>
            <w:r>
              <w:t>成本指标</w:t>
            </w:r>
          </w:p>
        </w:tc>
        <w:tc>
          <w:tcPr>
            <w:tcW w:w="2835" w:type="dxa"/>
            <w:vAlign w:val="center"/>
          </w:tcPr>
          <w:p w14:paraId="1FFD5A38">
            <w:pPr>
              <w:pStyle w:val="16"/>
            </w:pPr>
            <w:r>
              <w:t>劳务派遣人员月最低工资标准</w:t>
            </w:r>
          </w:p>
        </w:tc>
        <w:tc>
          <w:tcPr>
            <w:tcW w:w="2835" w:type="dxa"/>
            <w:vAlign w:val="center"/>
          </w:tcPr>
          <w:p w14:paraId="0F1C4BCC">
            <w:pPr>
              <w:pStyle w:val="16"/>
            </w:pPr>
            <w:r>
              <w:t>执行的劳务派遣人员月最低工资标准</w:t>
            </w:r>
          </w:p>
        </w:tc>
        <w:tc>
          <w:tcPr>
            <w:tcW w:w="2551" w:type="dxa"/>
            <w:vAlign w:val="center"/>
          </w:tcPr>
          <w:p w14:paraId="315B8D72">
            <w:pPr>
              <w:pStyle w:val="16"/>
            </w:pPr>
            <w:r>
              <w:t>≥1900元/月，人</w:t>
            </w:r>
          </w:p>
        </w:tc>
        <w:tc>
          <w:tcPr>
            <w:tcW w:w="2268" w:type="dxa"/>
            <w:vAlign w:val="center"/>
          </w:tcPr>
          <w:p w14:paraId="7670DBCB">
            <w:pPr>
              <w:pStyle w:val="16"/>
            </w:pPr>
            <w:r>
              <w:t>聘用合同</w:t>
            </w:r>
          </w:p>
        </w:tc>
      </w:tr>
      <w:tr w14:paraId="57DD2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ACFE50">
            <w:pPr>
              <w:pStyle w:val="17"/>
            </w:pPr>
            <w:r>
              <w:t>效益指标</w:t>
            </w:r>
          </w:p>
        </w:tc>
        <w:tc>
          <w:tcPr>
            <w:tcW w:w="2268" w:type="dxa"/>
            <w:vAlign w:val="center"/>
          </w:tcPr>
          <w:p w14:paraId="207AB400">
            <w:pPr>
              <w:pStyle w:val="16"/>
            </w:pPr>
            <w:r>
              <w:t>可持续影响指标</w:t>
            </w:r>
          </w:p>
        </w:tc>
        <w:tc>
          <w:tcPr>
            <w:tcW w:w="2835" w:type="dxa"/>
            <w:vAlign w:val="center"/>
          </w:tcPr>
          <w:p w14:paraId="3F8D61D6">
            <w:pPr>
              <w:pStyle w:val="16"/>
            </w:pPr>
            <w:r>
              <w:t>保障事业发展</w:t>
            </w:r>
          </w:p>
        </w:tc>
        <w:tc>
          <w:tcPr>
            <w:tcW w:w="2835" w:type="dxa"/>
            <w:vAlign w:val="center"/>
          </w:tcPr>
          <w:p w14:paraId="23A0FD25">
            <w:pPr>
              <w:pStyle w:val="16"/>
            </w:pPr>
            <w:r>
              <w:t>保障各项工作正常运转</w:t>
            </w:r>
          </w:p>
        </w:tc>
        <w:tc>
          <w:tcPr>
            <w:tcW w:w="2551" w:type="dxa"/>
            <w:vAlign w:val="center"/>
          </w:tcPr>
          <w:p w14:paraId="1418B074">
            <w:pPr>
              <w:pStyle w:val="16"/>
            </w:pPr>
            <w:r>
              <w:t>维护教育稳定，促进教育发展</w:t>
            </w:r>
          </w:p>
        </w:tc>
        <w:tc>
          <w:tcPr>
            <w:tcW w:w="2268" w:type="dxa"/>
            <w:vAlign w:val="center"/>
          </w:tcPr>
          <w:p w14:paraId="53381A6A">
            <w:pPr>
              <w:pStyle w:val="16"/>
            </w:pPr>
            <w:r>
              <w:t>单位运转情况</w:t>
            </w:r>
          </w:p>
        </w:tc>
      </w:tr>
      <w:tr w14:paraId="533A6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048010">
            <w:pPr>
              <w:pStyle w:val="17"/>
            </w:pPr>
            <w:r>
              <w:t>满意度指标</w:t>
            </w:r>
          </w:p>
        </w:tc>
        <w:tc>
          <w:tcPr>
            <w:tcW w:w="2268" w:type="dxa"/>
            <w:vAlign w:val="center"/>
          </w:tcPr>
          <w:p w14:paraId="2E7CA83B">
            <w:pPr>
              <w:pStyle w:val="16"/>
            </w:pPr>
            <w:r>
              <w:t>服务对象满意度指标</w:t>
            </w:r>
          </w:p>
        </w:tc>
        <w:tc>
          <w:tcPr>
            <w:tcW w:w="2835" w:type="dxa"/>
            <w:vAlign w:val="center"/>
          </w:tcPr>
          <w:p w14:paraId="4D33DDB1">
            <w:pPr>
              <w:pStyle w:val="16"/>
            </w:pPr>
            <w:r>
              <w:t>劳务派遣人员满意度</w:t>
            </w:r>
          </w:p>
        </w:tc>
        <w:tc>
          <w:tcPr>
            <w:tcW w:w="2835" w:type="dxa"/>
            <w:vAlign w:val="center"/>
          </w:tcPr>
          <w:p w14:paraId="1CE6D341">
            <w:pPr>
              <w:pStyle w:val="16"/>
            </w:pPr>
            <w:r>
              <w:t>劳务派遣人员对工资待遇的满意度</w:t>
            </w:r>
          </w:p>
        </w:tc>
        <w:tc>
          <w:tcPr>
            <w:tcW w:w="2551" w:type="dxa"/>
            <w:vAlign w:val="center"/>
          </w:tcPr>
          <w:p w14:paraId="197197FF">
            <w:pPr>
              <w:pStyle w:val="16"/>
            </w:pPr>
            <w:r>
              <w:t>≥95%</w:t>
            </w:r>
          </w:p>
        </w:tc>
        <w:tc>
          <w:tcPr>
            <w:tcW w:w="2268" w:type="dxa"/>
            <w:vAlign w:val="center"/>
          </w:tcPr>
          <w:p w14:paraId="4FFE2CFE">
            <w:pPr>
              <w:pStyle w:val="16"/>
            </w:pPr>
            <w:r>
              <w:t>调查问卷</w:t>
            </w:r>
          </w:p>
        </w:tc>
      </w:tr>
    </w:tbl>
    <w:p w14:paraId="24155821">
      <w:pPr>
        <w:sectPr>
          <w:pgSz w:w="16840" w:h="11900" w:orient="landscape"/>
          <w:pgMar w:top="1361" w:right="1020" w:bottom="1134" w:left="1020" w:header="720" w:footer="720" w:gutter="0"/>
          <w:cols w:space="720" w:num="1"/>
        </w:sectPr>
      </w:pPr>
    </w:p>
    <w:p w14:paraId="45480C7A">
      <w:pPr>
        <w:ind w:firstLine="560"/>
      </w:pPr>
      <w:r>
        <w:rPr>
          <w:rFonts w:ascii="方正仿宋_GBK" w:hAnsi="方正仿宋_GBK" w:eastAsia="方正仿宋_GBK" w:cs="方正仿宋_GBK"/>
          <w:b/>
          <w:color w:val="000000"/>
          <w:sz w:val="28"/>
        </w:rPr>
        <w:t>528、义务教育生均公用经费-01中央直达资金（唐财教[2022]98号）绩效目标表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3571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089E6D">
            <w:pPr>
              <w:pStyle w:val="14"/>
            </w:pPr>
            <w:r>
              <w:t>绩效目标</w:t>
            </w:r>
          </w:p>
        </w:tc>
        <w:tc>
          <w:tcPr>
            <w:tcW w:w="12756" w:type="dxa"/>
            <w:tcBorders>
              <w:bottom w:val="single" w:color="FFFFFF" w:sz="6" w:space="0"/>
            </w:tcBorders>
            <w:vAlign w:val="center"/>
          </w:tcPr>
          <w:p w14:paraId="245A54C0">
            <w:pPr>
              <w:pStyle w:val="16"/>
            </w:pPr>
            <w:r>
              <w:t>1.保障学校日常工作的正常开展。</w:t>
            </w:r>
          </w:p>
        </w:tc>
      </w:tr>
    </w:tbl>
    <w:p w14:paraId="2803803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C81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4F25CD8">
            <w:pPr>
              <w:pStyle w:val="14"/>
            </w:pPr>
            <w:r>
              <w:t>一级指标</w:t>
            </w:r>
          </w:p>
        </w:tc>
        <w:tc>
          <w:tcPr>
            <w:tcW w:w="2268" w:type="dxa"/>
            <w:vAlign w:val="center"/>
          </w:tcPr>
          <w:p w14:paraId="3377A319">
            <w:pPr>
              <w:pStyle w:val="14"/>
            </w:pPr>
            <w:r>
              <w:t>二级指标</w:t>
            </w:r>
          </w:p>
        </w:tc>
        <w:tc>
          <w:tcPr>
            <w:tcW w:w="2835" w:type="dxa"/>
            <w:vAlign w:val="center"/>
          </w:tcPr>
          <w:p w14:paraId="2F091825">
            <w:pPr>
              <w:pStyle w:val="14"/>
            </w:pPr>
            <w:r>
              <w:t>三级指标</w:t>
            </w:r>
          </w:p>
        </w:tc>
        <w:tc>
          <w:tcPr>
            <w:tcW w:w="2835" w:type="dxa"/>
            <w:vAlign w:val="center"/>
          </w:tcPr>
          <w:p w14:paraId="75679963">
            <w:pPr>
              <w:pStyle w:val="14"/>
            </w:pPr>
            <w:r>
              <w:t>绩效指标描述</w:t>
            </w:r>
          </w:p>
        </w:tc>
        <w:tc>
          <w:tcPr>
            <w:tcW w:w="2551" w:type="dxa"/>
            <w:vAlign w:val="center"/>
          </w:tcPr>
          <w:p w14:paraId="42458CAD">
            <w:pPr>
              <w:pStyle w:val="14"/>
            </w:pPr>
            <w:r>
              <w:t>指标值</w:t>
            </w:r>
          </w:p>
        </w:tc>
        <w:tc>
          <w:tcPr>
            <w:tcW w:w="2268" w:type="dxa"/>
            <w:vAlign w:val="center"/>
          </w:tcPr>
          <w:p w14:paraId="6696EB9C">
            <w:pPr>
              <w:pStyle w:val="14"/>
            </w:pPr>
            <w:r>
              <w:t>指标值确定依据</w:t>
            </w:r>
          </w:p>
        </w:tc>
      </w:tr>
      <w:tr w14:paraId="2824F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59CAC4">
            <w:pPr>
              <w:pStyle w:val="17"/>
            </w:pPr>
            <w:r>
              <w:t>产出指标</w:t>
            </w:r>
          </w:p>
        </w:tc>
        <w:tc>
          <w:tcPr>
            <w:tcW w:w="2268" w:type="dxa"/>
            <w:vAlign w:val="center"/>
          </w:tcPr>
          <w:p w14:paraId="5EC2AAA5">
            <w:pPr>
              <w:pStyle w:val="16"/>
            </w:pPr>
            <w:r>
              <w:t>数量指标</w:t>
            </w:r>
          </w:p>
        </w:tc>
        <w:tc>
          <w:tcPr>
            <w:tcW w:w="2835" w:type="dxa"/>
            <w:vAlign w:val="center"/>
          </w:tcPr>
          <w:p w14:paraId="54F1D169">
            <w:pPr>
              <w:pStyle w:val="16"/>
            </w:pPr>
            <w:r>
              <w:t>在校学生数</w:t>
            </w:r>
          </w:p>
        </w:tc>
        <w:tc>
          <w:tcPr>
            <w:tcW w:w="2835" w:type="dxa"/>
            <w:vAlign w:val="center"/>
          </w:tcPr>
          <w:p w14:paraId="6E8206CF">
            <w:pPr>
              <w:pStyle w:val="16"/>
            </w:pPr>
            <w:r>
              <w:t>在校学生人数</w:t>
            </w:r>
          </w:p>
        </w:tc>
        <w:tc>
          <w:tcPr>
            <w:tcW w:w="2551" w:type="dxa"/>
            <w:vAlign w:val="center"/>
          </w:tcPr>
          <w:p w14:paraId="13EF31C6">
            <w:pPr>
              <w:pStyle w:val="16"/>
            </w:pPr>
            <w:r>
              <w:t>287人</w:t>
            </w:r>
          </w:p>
        </w:tc>
        <w:tc>
          <w:tcPr>
            <w:tcW w:w="2268" w:type="dxa"/>
            <w:vAlign w:val="center"/>
          </w:tcPr>
          <w:p w14:paraId="49351AB8">
            <w:pPr>
              <w:pStyle w:val="16"/>
            </w:pPr>
            <w:r>
              <w:t>年度学生统计数</w:t>
            </w:r>
          </w:p>
        </w:tc>
      </w:tr>
      <w:tr w14:paraId="6B1FF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2C6A59"/>
        </w:tc>
        <w:tc>
          <w:tcPr>
            <w:tcW w:w="2268" w:type="dxa"/>
            <w:vAlign w:val="center"/>
          </w:tcPr>
          <w:p w14:paraId="30D3D49F">
            <w:pPr>
              <w:pStyle w:val="16"/>
            </w:pPr>
            <w:r>
              <w:t>质量指标</w:t>
            </w:r>
          </w:p>
        </w:tc>
        <w:tc>
          <w:tcPr>
            <w:tcW w:w="2835" w:type="dxa"/>
            <w:vAlign w:val="center"/>
          </w:tcPr>
          <w:p w14:paraId="5AEFCB4E">
            <w:pPr>
              <w:pStyle w:val="16"/>
            </w:pPr>
            <w:r>
              <w:t>校舍维修、设备购置项目验收合格率</w:t>
            </w:r>
          </w:p>
        </w:tc>
        <w:tc>
          <w:tcPr>
            <w:tcW w:w="2835" w:type="dxa"/>
            <w:vAlign w:val="center"/>
          </w:tcPr>
          <w:p w14:paraId="5684E84D">
            <w:pPr>
              <w:pStyle w:val="16"/>
            </w:pPr>
            <w:r>
              <w:t>校舍维修、设备购置项目验收合格率</w:t>
            </w:r>
          </w:p>
        </w:tc>
        <w:tc>
          <w:tcPr>
            <w:tcW w:w="2551" w:type="dxa"/>
            <w:vAlign w:val="center"/>
          </w:tcPr>
          <w:p w14:paraId="5FD03C15">
            <w:pPr>
              <w:pStyle w:val="16"/>
            </w:pPr>
            <w:r>
              <w:t>100%</w:t>
            </w:r>
          </w:p>
        </w:tc>
        <w:tc>
          <w:tcPr>
            <w:tcW w:w="2268" w:type="dxa"/>
            <w:vAlign w:val="center"/>
          </w:tcPr>
          <w:p w14:paraId="43650EA1">
            <w:pPr>
              <w:pStyle w:val="16"/>
            </w:pPr>
            <w:r>
              <w:t>合同</w:t>
            </w:r>
          </w:p>
        </w:tc>
      </w:tr>
      <w:tr w14:paraId="143DC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BB3F7B"/>
        </w:tc>
        <w:tc>
          <w:tcPr>
            <w:tcW w:w="2268" w:type="dxa"/>
            <w:vAlign w:val="center"/>
          </w:tcPr>
          <w:p w14:paraId="76732CFF">
            <w:pPr>
              <w:pStyle w:val="16"/>
            </w:pPr>
            <w:r>
              <w:t>时效指标</w:t>
            </w:r>
          </w:p>
        </w:tc>
        <w:tc>
          <w:tcPr>
            <w:tcW w:w="2835" w:type="dxa"/>
            <w:vAlign w:val="center"/>
          </w:tcPr>
          <w:p w14:paraId="2CEA7166">
            <w:pPr>
              <w:pStyle w:val="16"/>
            </w:pPr>
            <w:r>
              <w:t>校舍维修、设备购置项目完工及时率</w:t>
            </w:r>
          </w:p>
        </w:tc>
        <w:tc>
          <w:tcPr>
            <w:tcW w:w="2835" w:type="dxa"/>
            <w:vAlign w:val="center"/>
          </w:tcPr>
          <w:p w14:paraId="08362E5E">
            <w:pPr>
              <w:pStyle w:val="16"/>
            </w:pPr>
            <w:r>
              <w:t>校舍维修、设备购置项目完工及时率</w:t>
            </w:r>
          </w:p>
        </w:tc>
        <w:tc>
          <w:tcPr>
            <w:tcW w:w="2551" w:type="dxa"/>
            <w:vAlign w:val="center"/>
          </w:tcPr>
          <w:p w14:paraId="0C672EC1">
            <w:pPr>
              <w:pStyle w:val="16"/>
            </w:pPr>
            <w:r>
              <w:t>100%</w:t>
            </w:r>
          </w:p>
        </w:tc>
        <w:tc>
          <w:tcPr>
            <w:tcW w:w="2268" w:type="dxa"/>
            <w:vAlign w:val="center"/>
          </w:tcPr>
          <w:p w14:paraId="7C146B57">
            <w:pPr>
              <w:pStyle w:val="16"/>
            </w:pPr>
            <w:r>
              <w:t>合同</w:t>
            </w:r>
          </w:p>
        </w:tc>
      </w:tr>
      <w:tr w14:paraId="72526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DBCEAC"/>
        </w:tc>
        <w:tc>
          <w:tcPr>
            <w:tcW w:w="2268" w:type="dxa"/>
            <w:vAlign w:val="center"/>
          </w:tcPr>
          <w:p w14:paraId="180C3D7D">
            <w:pPr>
              <w:pStyle w:val="16"/>
            </w:pPr>
            <w:r>
              <w:t>成本指标</w:t>
            </w:r>
          </w:p>
        </w:tc>
        <w:tc>
          <w:tcPr>
            <w:tcW w:w="2835" w:type="dxa"/>
            <w:vAlign w:val="center"/>
          </w:tcPr>
          <w:p w14:paraId="2A48F97C">
            <w:pPr>
              <w:pStyle w:val="16"/>
            </w:pPr>
            <w:r>
              <w:t>生均公用经费标准</w:t>
            </w:r>
          </w:p>
        </w:tc>
        <w:tc>
          <w:tcPr>
            <w:tcW w:w="2835" w:type="dxa"/>
            <w:vAlign w:val="center"/>
          </w:tcPr>
          <w:p w14:paraId="0379A1E3">
            <w:pPr>
              <w:pStyle w:val="16"/>
            </w:pPr>
            <w:r>
              <w:t>生均公用经费标准</w:t>
            </w:r>
          </w:p>
        </w:tc>
        <w:tc>
          <w:tcPr>
            <w:tcW w:w="2551" w:type="dxa"/>
            <w:vAlign w:val="center"/>
          </w:tcPr>
          <w:p w14:paraId="42DB75AF">
            <w:pPr>
              <w:pStyle w:val="16"/>
            </w:pPr>
            <w:r>
              <w:t>≥650元/生，年</w:t>
            </w:r>
          </w:p>
        </w:tc>
        <w:tc>
          <w:tcPr>
            <w:tcW w:w="2268" w:type="dxa"/>
            <w:vAlign w:val="center"/>
          </w:tcPr>
          <w:p w14:paraId="2A523A14">
            <w:pPr>
              <w:pStyle w:val="16"/>
            </w:pPr>
            <w:r>
              <w:t>国家政策</w:t>
            </w:r>
          </w:p>
        </w:tc>
      </w:tr>
      <w:tr w14:paraId="3A9EB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DAD37D">
            <w:pPr>
              <w:pStyle w:val="17"/>
            </w:pPr>
            <w:r>
              <w:t>效益指标</w:t>
            </w:r>
          </w:p>
        </w:tc>
        <w:tc>
          <w:tcPr>
            <w:tcW w:w="2268" w:type="dxa"/>
            <w:vAlign w:val="center"/>
          </w:tcPr>
          <w:p w14:paraId="0B856009">
            <w:pPr>
              <w:pStyle w:val="16"/>
            </w:pPr>
            <w:r>
              <w:t>可持续影响指标</w:t>
            </w:r>
          </w:p>
        </w:tc>
        <w:tc>
          <w:tcPr>
            <w:tcW w:w="2835" w:type="dxa"/>
            <w:vAlign w:val="center"/>
          </w:tcPr>
          <w:p w14:paraId="7A75B365">
            <w:pPr>
              <w:pStyle w:val="16"/>
            </w:pPr>
            <w:r>
              <w:t>教育质量提升情况</w:t>
            </w:r>
          </w:p>
        </w:tc>
        <w:tc>
          <w:tcPr>
            <w:tcW w:w="2835" w:type="dxa"/>
            <w:vAlign w:val="center"/>
          </w:tcPr>
          <w:p w14:paraId="44A4D08E">
            <w:pPr>
              <w:pStyle w:val="16"/>
            </w:pPr>
            <w:r>
              <w:t>教育质量提升情况</w:t>
            </w:r>
          </w:p>
        </w:tc>
        <w:tc>
          <w:tcPr>
            <w:tcW w:w="2551" w:type="dxa"/>
            <w:vAlign w:val="center"/>
          </w:tcPr>
          <w:p w14:paraId="0C0712F2">
            <w:pPr>
              <w:pStyle w:val="16"/>
            </w:pPr>
            <w:r>
              <w:t>教育质量不断提高，办学水平不断改善</w:t>
            </w:r>
          </w:p>
        </w:tc>
        <w:tc>
          <w:tcPr>
            <w:tcW w:w="2268" w:type="dxa"/>
            <w:vAlign w:val="center"/>
          </w:tcPr>
          <w:p w14:paraId="6CD7B857">
            <w:pPr>
              <w:pStyle w:val="16"/>
            </w:pPr>
            <w:r>
              <w:t>调查问卷</w:t>
            </w:r>
          </w:p>
        </w:tc>
      </w:tr>
      <w:tr w14:paraId="07CE7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1485A8">
            <w:pPr>
              <w:pStyle w:val="17"/>
            </w:pPr>
            <w:r>
              <w:t>满意度指标</w:t>
            </w:r>
          </w:p>
        </w:tc>
        <w:tc>
          <w:tcPr>
            <w:tcW w:w="2268" w:type="dxa"/>
            <w:vAlign w:val="center"/>
          </w:tcPr>
          <w:p w14:paraId="7DE38B92">
            <w:pPr>
              <w:pStyle w:val="16"/>
            </w:pPr>
            <w:r>
              <w:t>服务对象满意度指标</w:t>
            </w:r>
          </w:p>
        </w:tc>
        <w:tc>
          <w:tcPr>
            <w:tcW w:w="2835" w:type="dxa"/>
            <w:vAlign w:val="center"/>
          </w:tcPr>
          <w:p w14:paraId="7F171F09">
            <w:pPr>
              <w:pStyle w:val="16"/>
            </w:pPr>
            <w:r>
              <w:t>师生满意度</w:t>
            </w:r>
          </w:p>
        </w:tc>
        <w:tc>
          <w:tcPr>
            <w:tcW w:w="2835" w:type="dxa"/>
            <w:vAlign w:val="center"/>
          </w:tcPr>
          <w:p w14:paraId="1DF3815E">
            <w:pPr>
              <w:pStyle w:val="16"/>
            </w:pPr>
            <w:r>
              <w:t>师生满意度</w:t>
            </w:r>
          </w:p>
        </w:tc>
        <w:tc>
          <w:tcPr>
            <w:tcW w:w="2551" w:type="dxa"/>
            <w:vAlign w:val="center"/>
          </w:tcPr>
          <w:p w14:paraId="5BBDAEC3">
            <w:pPr>
              <w:pStyle w:val="16"/>
            </w:pPr>
            <w:r>
              <w:t>≥90%</w:t>
            </w:r>
          </w:p>
        </w:tc>
        <w:tc>
          <w:tcPr>
            <w:tcW w:w="2268" w:type="dxa"/>
            <w:vAlign w:val="center"/>
          </w:tcPr>
          <w:p w14:paraId="3AAC36BF">
            <w:pPr>
              <w:pStyle w:val="16"/>
            </w:pPr>
            <w:r>
              <w:t>调查问卷</w:t>
            </w:r>
          </w:p>
        </w:tc>
      </w:tr>
    </w:tbl>
    <w:p w14:paraId="316BE06D">
      <w:pPr>
        <w:sectPr>
          <w:pgSz w:w="16840" w:h="11900" w:orient="landscape"/>
          <w:pgMar w:top="1361" w:right="1020" w:bottom="1134" w:left="1020" w:header="720" w:footer="720" w:gutter="0"/>
          <w:cols w:space="720" w:num="1"/>
        </w:sectPr>
      </w:pPr>
    </w:p>
    <w:p w14:paraId="2C5BE34A">
      <w:pPr>
        <w:ind w:firstLine="560"/>
      </w:pPr>
      <w:r>
        <w:rPr>
          <w:rFonts w:ascii="方正仿宋_GBK" w:hAnsi="方正仿宋_GBK" w:eastAsia="方正仿宋_GBK" w:cs="方正仿宋_GBK"/>
          <w:b/>
          <w:color w:val="000000"/>
          <w:sz w:val="28"/>
        </w:rPr>
        <w:t>529、义务教育生均公用经费（本级）绩效目标表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6FB15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0F0DF3">
            <w:pPr>
              <w:pStyle w:val="14"/>
            </w:pPr>
            <w:r>
              <w:t>绩效目标</w:t>
            </w:r>
          </w:p>
        </w:tc>
        <w:tc>
          <w:tcPr>
            <w:tcW w:w="12756" w:type="dxa"/>
            <w:tcBorders>
              <w:bottom w:val="single" w:color="FFFFFF" w:sz="6" w:space="0"/>
            </w:tcBorders>
            <w:vAlign w:val="center"/>
          </w:tcPr>
          <w:p w14:paraId="359285F7">
            <w:pPr>
              <w:pStyle w:val="16"/>
            </w:pPr>
            <w:r>
              <w:t>1.保障学校日常工作的正常开展。</w:t>
            </w:r>
          </w:p>
        </w:tc>
      </w:tr>
    </w:tbl>
    <w:p w14:paraId="3FE302B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07CA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701C11C">
            <w:pPr>
              <w:pStyle w:val="14"/>
            </w:pPr>
            <w:r>
              <w:t>一级指标</w:t>
            </w:r>
          </w:p>
        </w:tc>
        <w:tc>
          <w:tcPr>
            <w:tcW w:w="2268" w:type="dxa"/>
            <w:vAlign w:val="center"/>
          </w:tcPr>
          <w:p w14:paraId="21102F54">
            <w:pPr>
              <w:pStyle w:val="14"/>
            </w:pPr>
            <w:r>
              <w:t>二级指标</w:t>
            </w:r>
          </w:p>
        </w:tc>
        <w:tc>
          <w:tcPr>
            <w:tcW w:w="2835" w:type="dxa"/>
            <w:vAlign w:val="center"/>
          </w:tcPr>
          <w:p w14:paraId="3F765E39">
            <w:pPr>
              <w:pStyle w:val="14"/>
            </w:pPr>
            <w:r>
              <w:t>三级指标</w:t>
            </w:r>
          </w:p>
        </w:tc>
        <w:tc>
          <w:tcPr>
            <w:tcW w:w="2835" w:type="dxa"/>
            <w:vAlign w:val="center"/>
          </w:tcPr>
          <w:p w14:paraId="6E7ADA41">
            <w:pPr>
              <w:pStyle w:val="14"/>
            </w:pPr>
            <w:r>
              <w:t>绩效指标描述</w:t>
            </w:r>
          </w:p>
        </w:tc>
        <w:tc>
          <w:tcPr>
            <w:tcW w:w="2551" w:type="dxa"/>
            <w:vAlign w:val="center"/>
          </w:tcPr>
          <w:p w14:paraId="4FCBE7A5">
            <w:pPr>
              <w:pStyle w:val="14"/>
            </w:pPr>
            <w:r>
              <w:t>指标值</w:t>
            </w:r>
          </w:p>
        </w:tc>
        <w:tc>
          <w:tcPr>
            <w:tcW w:w="2268" w:type="dxa"/>
            <w:vAlign w:val="center"/>
          </w:tcPr>
          <w:p w14:paraId="5C4626EF">
            <w:pPr>
              <w:pStyle w:val="14"/>
            </w:pPr>
            <w:r>
              <w:t>指标值确定依据</w:t>
            </w:r>
          </w:p>
        </w:tc>
      </w:tr>
      <w:tr w14:paraId="3240F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61F73A">
            <w:pPr>
              <w:pStyle w:val="17"/>
            </w:pPr>
            <w:r>
              <w:t>产出指标</w:t>
            </w:r>
          </w:p>
        </w:tc>
        <w:tc>
          <w:tcPr>
            <w:tcW w:w="2268" w:type="dxa"/>
            <w:vAlign w:val="center"/>
          </w:tcPr>
          <w:p w14:paraId="4DF47C31">
            <w:pPr>
              <w:pStyle w:val="16"/>
            </w:pPr>
            <w:r>
              <w:t>数量指标</w:t>
            </w:r>
          </w:p>
        </w:tc>
        <w:tc>
          <w:tcPr>
            <w:tcW w:w="2835" w:type="dxa"/>
            <w:vAlign w:val="center"/>
          </w:tcPr>
          <w:p w14:paraId="101BFE12">
            <w:pPr>
              <w:pStyle w:val="16"/>
            </w:pPr>
            <w:r>
              <w:t>在校学生数</w:t>
            </w:r>
          </w:p>
        </w:tc>
        <w:tc>
          <w:tcPr>
            <w:tcW w:w="2835" w:type="dxa"/>
            <w:vAlign w:val="center"/>
          </w:tcPr>
          <w:p w14:paraId="11479676">
            <w:pPr>
              <w:pStyle w:val="16"/>
            </w:pPr>
            <w:r>
              <w:t>在校学生人数</w:t>
            </w:r>
          </w:p>
        </w:tc>
        <w:tc>
          <w:tcPr>
            <w:tcW w:w="2551" w:type="dxa"/>
            <w:vAlign w:val="center"/>
          </w:tcPr>
          <w:p w14:paraId="0AF1E2FE">
            <w:pPr>
              <w:pStyle w:val="16"/>
            </w:pPr>
            <w:r>
              <w:t>287人</w:t>
            </w:r>
          </w:p>
        </w:tc>
        <w:tc>
          <w:tcPr>
            <w:tcW w:w="2268" w:type="dxa"/>
            <w:vAlign w:val="center"/>
          </w:tcPr>
          <w:p w14:paraId="497142D7">
            <w:pPr>
              <w:pStyle w:val="16"/>
            </w:pPr>
            <w:r>
              <w:t>年度学生统计数</w:t>
            </w:r>
          </w:p>
        </w:tc>
      </w:tr>
      <w:tr w14:paraId="7F52A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C01DD9"/>
        </w:tc>
        <w:tc>
          <w:tcPr>
            <w:tcW w:w="2268" w:type="dxa"/>
            <w:vAlign w:val="center"/>
          </w:tcPr>
          <w:p w14:paraId="2C7B8D7E">
            <w:pPr>
              <w:pStyle w:val="16"/>
            </w:pPr>
            <w:r>
              <w:t>质量指标</w:t>
            </w:r>
          </w:p>
        </w:tc>
        <w:tc>
          <w:tcPr>
            <w:tcW w:w="2835" w:type="dxa"/>
            <w:vAlign w:val="center"/>
          </w:tcPr>
          <w:p w14:paraId="000EE705">
            <w:pPr>
              <w:pStyle w:val="16"/>
            </w:pPr>
            <w:r>
              <w:t>校舍维修、设备购置项目验收合格率</w:t>
            </w:r>
          </w:p>
        </w:tc>
        <w:tc>
          <w:tcPr>
            <w:tcW w:w="2835" w:type="dxa"/>
            <w:vAlign w:val="center"/>
          </w:tcPr>
          <w:p w14:paraId="02C1CC12">
            <w:pPr>
              <w:pStyle w:val="16"/>
            </w:pPr>
            <w:r>
              <w:t>校舍维修、设备购置项目验收合格率</w:t>
            </w:r>
          </w:p>
        </w:tc>
        <w:tc>
          <w:tcPr>
            <w:tcW w:w="2551" w:type="dxa"/>
            <w:vAlign w:val="center"/>
          </w:tcPr>
          <w:p w14:paraId="478B634E">
            <w:pPr>
              <w:pStyle w:val="16"/>
            </w:pPr>
            <w:r>
              <w:t>100%</w:t>
            </w:r>
          </w:p>
        </w:tc>
        <w:tc>
          <w:tcPr>
            <w:tcW w:w="2268" w:type="dxa"/>
            <w:vAlign w:val="center"/>
          </w:tcPr>
          <w:p w14:paraId="07FD5B84">
            <w:pPr>
              <w:pStyle w:val="16"/>
            </w:pPr>
            <w:r>
              <w:t>合同</w:t>
            </w:r>
          </w:p>
        </w:tc>
      </w:tr>
      <w:tr w14:paraId="7505F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BCFF58"/>
        </w:tc>
        <w:tc>
          <w:tcPr>
            <w:tcW w:w="2268" w:type="dxa"/>
            <w:vAlign w:val="center"/>
          </w:tcPr>
          <w:p w14:paraId="38FBE583">
            <w:pPr>
              <w:pStyle w:val="16"/>
            </w:pPr>
            <w:r>
              <w:t>时效指标</w:t>
            </w:r>
          </w:p>
        </w:tc>
        <w:tc>
          <w:tcPr>
            <w:tcW w:w="2835" w:type="dxa"/>
            <w:vAlign w:val="center"/>
          </w:tcPr>
          <w:p w14:paraId="14548F83">
            <w:pPr>
              <w:pStyle w:val="16"/>
            </w:pPr>
            <w:r>
              <w:t>校舍维修、设备购置项目完工及时率</w:t>
            </w:r>
          </w:p>
        </w:tc>
        <w:tc>
          <w:tcPr>
            <w:tcW w:w="2835" w:type="dxa"/>
            <w:vAlign w:val="center"/>
          </w:tcPr>
          <w:p w14:paraId="505B29FD">
            <w:pPr>
              <w:pStyle w:val="16"/>
            </w:pPr>
            <w:r>
              <w:t>校舍维修、设备购置项目完工及时率</w:t>
            </w:r>
          </w:p>
        </w:tc>
        <w:tc>
          <w:tcPr>
            <w:tcW w:w="2551" w:type="dxa"/>
            <w:vAlign w:val="center"/>
          </w:tcPr>
          <w:p w14:paraId="27D77027">
            <w:pPr>
              <w:pStyle w:val="16"/>
            </w:pPr>
            <w:r>
              <w:t>100%</w:t>
            </w:r>
          </w:p>
        </w:tc>
        <w:tc>
          <w:tcPr>
            <w:tcW w:w="2268" w:type="dxa"/>
            <w:vAlign w:val="center"/>
          </w:tcPr>
          <w:p w14:paraId="4651C79D">
            <w:pPr>
              <w:pStyle w:val="16"/>
            </w:pPr>
            <w:r>
              <w:t>合同</w:t>
            </w:r>
          </w:p>
        </w:tc>
      </w:tr>
      <w:tr w14:paraId="68628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C44092"/>
        </w:tc>
        <w:tc>
          <w:tcPr>
            <w:tcW w:w="2268" w:type="dxa"/>
            <w:vAlign w:val="center"/>
          </w:tcPr>
          <w:p w14:paraId="128AF5E7">
            <w:pPr>
              <w:pStyle w:val="16"/>
            </w:pPr>
            <w:r>
              <w:t>成本指标</w:t>
            </w:r>
          </w:p>
        </w:tc>
        <w:tc>
          <w:tcPr>
            <w:tcW w:w="2835" w:type="dxa"/>
            <w:vAlign w:val="center"/>
          </w:tcPr>
          <w:p w14:paraId="12B0779C">
            <w:pPr>
              <w:pStyle w:val="16"/>
            </w:pPr>
            <w:r>
              <w:t>生均公用经费标准</w:t>
            </w:r>
          </w:p>
        </w:tc>
        <w:tc>
          <w:tcPr>
            <w:tcW w:w="2835" w:type="dxa"/>
            <w:vAlign w:val="center"/>
          </w:tcPr>
          <w:p w14:paraId="50A2E0DB">
            <w:pPr>
              <w:pStyle w:val="16"/>
            </w:pPr>
            <w:r>
              <w:t>生均公用经费标准</w:t>
            </w:r>
          </w:p>
        </w:tc>
        <w:tc>
          <w:tcPr>
            <w:tcW w:w="2551" w:type="dxa"/>
            <w:vAlign w:val="center"/>
          </w:tcPr>
          <w:p w14:paraId="578B5784">
            <w:pPr>
              <w:pStyle w:val="16"/>
            </w:pPr>
            <w:r>
              <w:t>≥650元/生，年</w:t>
            </w:r>
          </w:p>
        </w:tc>
        <w:tc>
          <w:tcPr>
            <w:tcW w:w="2268" w:type="dxa"/>
            <w:vAlign w:val="center"/>
          </w:tcPr>
          <w:p w14:paraId="46201BA4">
            <w:pPr>
              <w:pStyle w:val="16"/>
            </w:pPr>
            <w:r>
              <w:t>国家政策</w:t>
            </w:r>
          </w:p>
        </w:tc>
      </w:tr>
      <w:tr w14:paraId="7AFFF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AD764C">
            <w:pPr>
              <w:pStyle w:val="17"/>
            </w:pPr>
            <w:r>
              <w:t>效益指标</w:t>
            </w:r>
          </w:p>
        </w:tc>
        <w:tc>
          <w:tcPr>
            <w:tcW w:w="2268" w:type="dxa"/>
            <w:vAlign w:val="center"/>
          </w:tcPr>
          <w:p w14:paraId="54484470">
            <w:pPr>
              <w:pStyle w:val="16"/>
            </w:pPr>
            <w:r>
              <w:t>可持续影响指标</w:t>
            </w:r>
          </w:p>
        </w:tc>
        <w:tc>
          <w:tcPr>
            <w:tcW w:w="2835" w:type="dxa"/>
            <w:vAlign w:val="center"/>
          </w:tcPr>
          <w:p w14:paraId="737E3182">
            <w:pPr>
              <w:pStyle w:val="16"/>
            </w:pPr>
            <w:r>
              <w:t>教育质量提升情况</w:t>
            </w:r>
          </w:p>
        </w:tc>
        <w:tc>
          <w:tcPr>
            <w:tcW w:w="2835" w:type="dxa"/>
            <w:vAlign w:val="center"/>
          </w:tcPr>
          <w:p w14:paraId="22664DC1">
            <w:pPr>
              <w:pStyle w:val="16"/>
            </w:pPr>
            <w:r>
              <w:t>教育质量提升情况</w:t>
            </w:r>
          </w:p>
        </w:tc>
        <w:tc>
          <w:tcPr>
            <w:tcW w:w="2551" w:type="dxa"/>
            <w:vAlign w:val="center"/>
          </w:tcPr>
          <w:p w14:paraId="1DEE7486">
            <w:pPr>
              <w:pStyle w:val="16"/>
            </w:pPr>
            <w:r>
              <w:t>教育质量不断提高，办学水平不断改善</w:t>
            </w:r>
          </w:p>
        </w:tc>
        <w:tc>
          <w:tcPr>
            <w:tcW w:w="2268" w:type="dxa"/>
            <w:vAlign w:val="center"/>
          </w:tcPr>
          <w:p w14:paraId="6FFC1077">
            <w:pPr>
              <w:pStyle w:val="16"/>
            </w:pPr>
            <w:r>
              <w:t>调查问卷</w:t>
            </w:r>
          </w:p>
        </w:tc>
      </w:tr>
      <w:tr w14:paraId="4F895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560D77">
            <w:pPr>
              <w:pStyle w:val="17"/>
            </w:pPr>
            <w:r>
              <w:t>满意度指标</w:t>
            </w:r>
          </w:p>
        </w:tc>
        <w:tc>
          <w:tcPr>
            <w:tcW w:w="2268" w:type="dxa"/>
            <w:vAlign w:val="center"/>
          </w:tcPr>
          <w:p w14:paraId="05EBE26C">
            <w:pPr>
              <w:pStyle w:val="16"/>
            </w:pPr>
            <w:r>
              <w:t>服务对象满意度指标</w:t>
            </w:r>
          </w:p>
        </w:tc>
        <w:tc>
          <w:tcPr>
            <w:tcW w:w="2835" w:type="dxa"/>
            <w:vAlign w:val="center"/>
          </w:tcPr>
          <w:p w14:paraId="3933E21C">
            <w:pPr>
              <w:pStyle w:val="16"/>
            </w:pPr>
            <w:r>
              <w:t>师生满意度</w:t>
            </w:r>
          </w:p>
        </w:tc>
        <w:tc>
          <w:tcPr>
            <w:tcW w:w="2835" w:type="dxa"/>
            <w:vAlign w:val="center"/>
          </w:tcPr>
          <w:p w14:paraId="3AAC233E">
            <w:pPr>
              <w:pStyle w:val="16"/>
            </w:pPr>
            <w:r>
              <w:t>师生满意度</w:t>
            </w:r>
          </w:p>
        </w:tc>
        <w:tc>
          <w:tcPr>
            <w:tcW w:w="2551" w:type="dxa"/>
            <w:vAlign w:val="center"/>
          </w:tcPr>
          <w:p w14:paraId="2E812F6B">
            <w:pPr>
              <w:pStyle w:val="16"/>
            </w:pPr>
            <w:r>
              <w:t>≥90%</w:t>
            </w:r>
          </w:p>
        </w:tc>
        <w:tc>
          <w:tcPr>
            <w:tcW w:w="2268" w:type="dxa"/>
            <w:vAlign w:val="center"/>
          </w:tcPr>
          <w:p w14:paraId="20A6C8B6">
            <w:pPr>
              <w:pStyle w:val="16"/>
            </w:pPr>
            <w:r>
              <w:t>调查问卷</w:t>
            </w:r>
          </w:p>
        </w:tc>
      </w:tr>
    </w:tbl>
    <w:p w14:paraId="4570CE24">
      <w:pPr>
        <w:sectPr>
          <w:pgSz w:w="16840" w:h="11900" w:orient="landscape"/>
          <w:pgMar w:top="1361" w:right="1020" w:bottom="1134" w:left="1020" w:header="720" w:footer="720" w:gutter="0"/>
          <w:cols w:space="720" w:num="1"/>
        </w:sectPr>
      </w:pPr>
    </w:p>
    <w:p w14:paraId="7E91C537">
      <w:pPr>
        <w:ind w:firstLine="560"/>
      </w:pPr>
      <w:r>
        <w:rPr>
          <w:rFonts w:ascii="方正仿宋_GBK" w:hAnsi="方正仿宋_GBK" w:eastAsia="方正仿宋_GBK" w:cs="方正仿宋_GBK"/>
          <w:b/>
          <w:color w:val="000000"/>
          <w:sz w:val="28"/>
        </w:rPr>
        <w:t>530、义务教育生均公用经费（唐财教[2022]104号）绩效目标表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621E9F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3D52C7">
            <w:pPr>
              <w:pStyle w:val="14"/>
            </w:pPr>
            <w:r>
              <w:t>绩效目标</w:t>
            </w:r>
          </w:p>
        </w:tc>
        <w:tc>
          <w:tcPr>
            <w:tcW w:w="12756" w:type="dxa"/>
            <w:tcBorders>
              <w:bottom w:val="single" w:color="FFFFFF" w:sz="6" w:space="0"/>
            </w:tcBorders>
            <w:vAlign w:val="center"/>
          </w:tcPr>
          <w:p w14:paraId="3033DC8F">
            <w:pPr>
              <w:pStyle w:val="16"/>
            </w:pPr>
            <w:r>
              <w:t>1.保障学校日常工作的正常开展。</w:t>
            </w:r>
          </w:p>
        </w:tc>
      </w:tr>
    </w:tbl>
    <w:p w14:paraId="3F484C5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7EB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6C4B8F">
            <w:pPr>
              <w:pStyle w:val="14"/>
            </w:pPr>
            <w:r>
              <w:t>一级指标</w:t>
            </w:r>
          </w:p>
        </w:tc>
        <w:tc>
          <w:tcPr>
            <w:tcW w:w="2268" w:type="dxa"/>
            <w:vAlign w:val="center"/>
          </w:tcPr>
          <w:p w14:paraId="011F4032">
            <w:pPr>
              <w:pStyle w:val="14"/>
            </w:pPr>
            <w:r>
              <w:t>二级指标</w:t>
            </w:r>
          </w:p>
        </w:tc>
        <w:tc>
          <w:tcPr>
            <w:tcW w:w="2835" w:type="dxa"/>
            <w:vAlign w:val="center"/>
          </w:tcPr>
          <w:p w14:paraId="5C7834C4">
            <w:pPr>
              <w:pStyle w:val="14"/>
            </w:pPr>
            <w:r>
              <w:t>三级指标</w:t>
            </w:r>
          </w:p>
        </w:tc>
        <w:tc>
          <w:tcPr>
            <w:tcW w:w="2835" w:type="dxa"/>
            <w:vAlign w:val="center"/>
          </w:tcPr>
          <w:p w14:paraId="3F443CB3">
            <w:pPr>
              <w:pStyle w:val="14"/>
            </w:pPr>
            <w:r>
              <w:t>绩效指标描述</w:t>
            </w:r>
          </w:p>
        </w:tc>
        <w:tc>
          <w:tcPr>
            <w:tcW w:w="2551" w:type="dxa"/>
            <w:vAlign w:val="center"/>
          </w:tcPr>
          <w:p w14:paraId="27E3EE4D">
            <w:pPr>
              <w:pStyle w:val="14"/>
            </w:pPr>
            <w:r>
              <w:t>指标值</w:t>
            </w:r>
          </w:p>
        </w:tc>
        <w:tc>
          <w:tcPr>
            <w:tcW w:w="2268" w:type="dxa"/>
            <w:vAlign w:val="center"/>
          </w:tcPr>
          <w:p w14:paraId="4975F9B1">
            <w:pPr>
              <w:pStyle w:val="14"/>
            </w:pPr>
            <w:r>
              <w:t>指标值确定依据</w:t>
            </w:r>
          </w:p>
        </w:tc>
      </w:tr>
      <w:tr w14:paraId="5962A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95648E">
            <w:pPr>
              <w:pStyle w:val="17"/>
            </w:pPr>
            <w:r>
              <w:t>产出指标</w:t>
            </w:r>
          </w:p>
        </w:tc>
        <w:tc>
          <w:tcPr>
            <w:tcW w:w="2268" w:type="dxa"/>
            <w:vAlign w:val="center"/>
          </w:tcPr>
          <w:p w14:paraId="27A29854">
            <w:pPr>
              <w:pStyle w:val="16"/>
            </w:pPr>
            <w:r>
              <w:t>数量指标</w:t>
            </w:r>
          </w:p>
        </w:tc>
        <w:tc>
          <w:tcPr>
            <w:tcW w:w="2835" w:type="dxa"/>
            <w:vAlign w:val="center"/>
          </w:tcPr>
          <w:p w14:paraId="19243B6F">
            <w:pPr>
              <w:pStyle w:val="16"/>
            </w:pPr>
            <w:r>
              <w:t>在校学生数</w:t>
            </w:r>
          </w:p>
        </w:tc>
        <w:tc>
          <w:tcPr>
            <w:tcW w:w="2835" w:type="dxa"/>
            <w:vAlign w:val="center"/>
          </w:tcPr>
          <w:p w14:paraId="6950B25A">
            <w:pPr>
              <w:pStyle w:val="16"/>
            </w:pPr>
            <w:r>
              <w:t>在校学生人数</w:t>
            </w:r>
          </w:p>
        </w:tc>
        <w:tc>
          <w:tcPr>
            <w:tcW w:w="2551" w:type="dxa"/>
            <w:vAlign w:val="center"/>
          </w:tcPr>
          <w:p w14:paraId="0F6DFE79">
            <w:pPr>
              <w:pStyle w:val="16"/>
            </w:pPr>
            <w:r>
              <w:t>287人</w:t>
            </w:r>
          </w:p>
        </w:tc>
        <w:tc>
          <w:tcPr>
            <w:tcW w:w="2268" w:type="dxa"/>
            <w:vAlign w:val="center"/>
          </w:tcPr>
          <w:p w14:paraId="33DC098A">
            <w:pPr>
              <w:pStyle w:val="16"/>
            </w:pPr>
            <w:r>
              <w:t>年度学生统计数</w:t>
            </w:r>
          </w:p>
        </w:tc>
      </w:tr>
      <w:tr w14:paraId="4B986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2D132D"/>
        </w:tc>
        <w:tc>
          <w:tcPr>
            <w:tcW w:w="2268" w:type="dxa"/>
            <w:vAlign w:val="center"/>
          </w:tcPr>
          <w:p w14:paraId="2E39A2B9">
            <w:pPr>
              <w:pStyle w:val="16"/>
            </w:pPr>
            <w:r>
              <w:t>质量指标</w:t>
            </w:r>
          </w:p>
        </w:tc>
        <w:tc>
          <w:tcPr>
            <w:tcW w:w="2835" w:type="dxa"/>
            <w:vAlign w:val="center"/>
          </w:tcPr>
          <w:p w14:paraId="74ADA88C">
            <w:pPr>
              <w:pStyle w:val="16"/>
            </w:pPr>
            <w:r>
              <w:t>校舍维修、设备购置项目验收合格率</w:t>
            </w:r>
          </w:p>
        </w:tc>
        <w:tc>
          <w:tcPr>
            <w:tcW w:w="2835" w:type="dxa"/>
            <w:vAlign w:val="center"/>
          </w:tcPr>
          <w:p w14:paraId="1D397654">
            <w:pPr>
              <w:pStyle w:val="16"/>
            </w:pPr>
            <w:r>
              <w:t>校舍维修、设备购置项目验收合格率</w:t>
            </w:r>
          </w:p>
        </w:tc>
        <w:tc>
          <w:tcPr>
            <w:tcW w:w="2551" w:type="dxa"/>
            <w:vAlign w:val="center"/>
          </w:tcPr>
          <w:p w14:paraId="0341857C">
            <w:pPr>
              <w:pStyle w:val="16"/>
            </w:pPr>
            <w:r>
              <w:t>100%</w:t>
            </w:r>
          </w:p>
        </w:tc>
        <w:tc>
          <w:tcPr>
            <w:tcW w:w="2268" w:type="dxa"/>
            <w:vAlign w:val="center"/>
          </w:tcPr>
          <w:p w14:paraId="10CA322A">
            <w:pPr>
              <w:pStyle w:val="16"/>
            </w:pPr>
            <w:r>
              <w:t>合同</w:t>
            </w:r>
          </w:p>
        </w:tc>
      </w:tr>
      <w:tr w14:paraId="4B193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7295F2"/>
        </w:tc>
        <w:tc>
          <w:tcPr>
            <w:tcW w:w="2268" w:type="dxa"/>
            <w:vAlign w:val="center"/>
          </w:tcPr>
          <w:p w14:paraId="45F9174B">
            <w:pPr>
              <w:pStyle w:val="16"/>
            </w:pPr>
            <w:r>
              <w:t>时效指标</w:t>
            </w:r>
          </w:p>
        </w:tc>
        <w:tc>
          <w:tcPr>
            <w:tcW w:w="2835" w:type="dxa"/>
            <w:vAlign w:val="center"/>
          </w:tcPr>
          <w:p w14:paraId="375E4E9F">
            <w:pPr>
              <w:pStyle w:val="16"/>
            </w:pPr>
            <w:r>
              <w:t>校舍维修、设备购置项目完工及时率</w:t>
            </w:r>
          </w:p>
        </w:tc>
        <w:tc>
          <w:tcPr>
            <w:tcW w:w="2835" w:type="dxa"/>
            <w:vAlign w:val="center"/>
          </w:tcPr>
          <w:p w14:paraId="6CBE7E60">
            <w:pPr>
              <w:pStyle w:val="16"/>
            </w:pPr>
            <w:r>
              <w:t>校舍维修、设备购置项目完工及时率</w:t>
            </w:r>
          </w:p>
        </w:tc>
        <w:tc>
          <w:tcPr>
            <w:tcW w:w="2551" w:type="dxa"/>
            <w:vAlign w:val="center"/>
          </w:tcPr>
          <w:p w14:paraId="7826B2DC">
            <w:pPr>
              <w:pStyle w:val="16"/>
            </w:pPr>
            <w:r>
              <w:t>100%</w:t>
            </w:r>
          </w:p>
        </w:tc>
        <w:tc>
          <w:tcPr>
            <w:tcW w:w="2268" w:type="dxa"/>
            <w:vAlign w:val="center"/>
          </w:tcPr>
          <w:p w14:paraId="7C97AEA6">
            <w:pPr>
              <w:pStyle w:val="16"/>
            </w:pPr>
            <w:r>
              <w:t>合同</w:t>
            </w:r>
          </w:p>
        </w:tc>
      </w:tr>
      <w:tr w14:paraId="36B4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35D80E"/>
        </w:tc>
        <w:tc>
          <w:tcPr>
            <w:tcW w:w="2268" w:type="dxa"/>
            <w:vAlign w:val="center"/>
          </w:tcPr>
          <w:p w14:paraId="0FCA0EC1">
            <w:pPr>
              <w:pStyle w:val="16"/>
            </w:pPr>
            <w:r>
              <w:t>成本指标</w:t>
            </w:r>
          </w:p>
        </w:tc>
        <w:tc>
          <w:tcPr>
            <w:tcW w:w="2835" w:type="dxa"/>
            <w:vAlign w:val="center"/>
          </w:tcPr>
          <w:p w14:paraId="4A67E574">
            <w:pPr>
              <w:pStyle w:val="16"/>
            </w:pPr>
            <w:r>
              <w:t>生均公用经费标准</w:t>
            </w:r>
          </w:p>
        </w:tc>
        <w:tc>
          <w:tcPr>
            <w:tcW w:w="2835" w:type="dxa"/>
            <w:vAlign w:val="center"/>
          </w:tcPr>
          <w:p w14:paraId="7393C61E">
            <w:pPr>
              <w:pStyle w:val="16"/>
            </w:pPr>
            <w:r>
              <w:t>生均公用经费标准</w:t>
            </w:r>
          </w:p>
        </w:tc>
        <w:tc>
          <w:tcPr>
            <w:tcW w:w="2551" w:type="dxa"/>
            <w:vAlign w:val="center"/>
          </w:tcPr>
          <w:p w14:paraId="37EF468C">
            <w:pPr>
              <w:pStyle w:val="16"/>
            </w:pPr>
            <w:r>
              <w:t>≥650元/生，年</w:t>
            </w:r>
          </w:p>
        </w:tc>
        <w:tc>
          <w:tcPr>
            <w:tcW w:w="2268" w:type="dxa"/>
            <w:vAlign w:val="center"/>
          </w:tcPr>
          <w:p w14:paraId="1C61F7C6">
            <w:pPr>
              <w:pStyle w:val="16"/>
            </w:pPr>
            <w:r>
              <w:t>国家政策</w:t>
            </w:r>
          </w:p>
        </w:tc>
      </w:tr>
      <w:tr w14:paraId="3D2AF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37AF44">
            <w:pPr>
              <w:pStyle w:val="17"/>
            </w:pPr>
            <w:r>
              <w:t>效益指标</w:t>
            </w:r>
          </w:p>
        </w:tc>
        <w:tc>
          <w:tcPr>
            <w:tcW w:w="2268" w:type="dxa"/>
            <w:vAlign w:val="center"/>
          </w:tcPr>
          <w:p w14:paraId="2C55949D">
            <w:pPr>
              <w:pStyle w:val="16"/>
            </w:pPr>
            <w:r>
              <w:t>可持续影响指标</w:t>
            </w:r>
          </w:p>
        </w:tc>
        <w:tc>
          <w:tcPr>
            <w:tcW w:w="2835" w:type="dxa"/>
            <w:vAlign w:val="center"/>
          </w:tcPr>
          <w:p w14:paraId="3E7A1FD0">
            <w:pPr>
              <w:pStyle w:val="16"/>
            </w:pPr>
            <w:r>
              <w:t>教育质量提升情况</w:t>
            </w:r>
          </w:p>
        </w:tc>
        <w:tc>
          <w:tcPr>
            <w:tcW w:w="2835" w:type="dxa"/>
            <w:vAlign w:val="center"/>
          </w:tcPr>
          <w:p w14:paraId="6380C6DF">
            <w:pPr>
              <w:pStyle w:val="16"/>
            </w:pPr>
            <w:r>
              <w:t>教育质量提升情况</w:t>
            </w:r>
          </w:p>
        </w:tc>
        <w:tc>
          <w:tcPr>
            <w:tcW w:w="2551" w:type="dxa"/>
            <w:vAlign w:val="center"/>
          </w:tcPr>
          <w:p w14:paraId="3227668F">
            <w:pPr>
              <w:pStyle w:val="16"/>
            </w:pPr>
            <w:r>
              <w:t>教育质量不断提高，办学水平不断改善</w:t>
            </w:r>
          </w:p>
        </w:tc>
        <w:tc>
          <w:tcPr>
            <w:tcW w:w="2268" w:type="dxa"/>
            <w:vAlign w:val="center"/>
          </w:tcPr>
          <w:p w14:paraId="62525807">
            <w:pPr>
              <w:pStyle w:val="16"/>
            </w:pPr>
            <w:r>
              <w:t>调查问卷</w:t>
            </w:r>
          </w:p>
        </w:tc>
      </w:tr>
      <w:tr w14:paraId="77E89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9913EC">
            <w:pPr>
              <w:pStyle w:val="17"/>
            </w:pPr>
            <w:r>
              <w:t>满意度指标</w:t>
            </w:r>
          </w:p>
        </w:tc>
        <w:tc>
          <w:tcPr>
            <w:tcW w:w="2268" w:type="dxa"/>
            <w:vAlign w:val="center"/>
          </w:tcPr>
          <w:p w14:paraId="1A3FC61D">
            <w:pPr>
              <w:pStyle w:val="16"/>
            </w:pPr>
            <w:r>
              <w:t>服务对象满意度指标</w:t>
            </w:r>
          </w:p>
        </w:tc>
        <w:tc>
          <w:tcPr>
            <w:tcW w:w="2835" w:type="dxa"/>
            <w:vAlign w:val="center"/>
          </w:tcPr>
          <w:p w14:paraId="04D2DB9B">
            <w:pPr>
              <w:pStyle w:val="16"/>
            </w:pPr>
            <w:r>
              <w:t>师生满意度</w:t>
            </w:r>
          </w:p>
        </w:tc>
        <w:tc>
          <w:tcPr>
            <w:tcW w:w="2835" w:type="dxa"/>
            <w:vAlign w:val="center"/>
          </w:tcPr>
          <w:p w14:paraId="514B1E9C">
            <w:pPr>
              <w:pStyle w:val="16"/>
            </w:pPr>
            <w:r>
              <w:t>师生满意度</w:t>
            </w:r>
          </w:p>
        </w:tc>
        <w:tc>
          <w:tcPr>
            <w:tcW w:w="2551" w:type="dxa"/>
            <w:vAlign w:val="center"/>
          </w:tcPr>
          <w:p w14:paraId="0C9BFBC0">
            <w:pPr>
              <w:pStyle w:val="16"/>
            </w:pPr>
            <w:r>
              <w:t>≥90%</w:t>
            </w:r>
          </w:p>
        </w:tc>
        <w:tc>
          <w:tcPr>
            <w:tcW w:w="2268" w:type="dxa"/>
            <w:vAlign w:val="center"/>
          </w:tcPr>
          <w:p w14:paraId="26C37C00">
            <w:pPr>
              <w:pStyle w:val="16"/>
            </w:pPr>
            <w:r>
              <w:t>调查问卷</w:t>
            </w:r>
          </w:p>
        </w:tc>
      </w:tr>
    </w:tbl>
    <w:p w14:paraId="778FC94D">
      <w:pPr>
        <w:sectPr>
          <w:pgSz w:w="16840" w:h="11900" w:orient="landscape"/>
          <w:pgMar w:top="1361" w:right="1020" w:bottom="1134" w:left="1020" w:header="720" w:footer="720" w:gutter="0"/>
          <w:cols w:space="720" w:num="1"/>
        </w:sectPr>
      </w:pPr>
    </w:p>
    <w:p w14:paraId="4C5D6B1B">
      <w:pPr>
        <w:ind w:firstLine="560"/>
      </w:pPr>
      <w:r>
        <w:rPr>
          <w:rFonts w:ascii="方正仿宋_GBK" w:hAnsi="方正仿宋_GBK" w:eastAsia="方正仿宋_GBK" w:cs="方正仿宋_GBK"/>
          <w:b/>
          <w:color w:val="000000"/>
          <w:sz w:val="28"/>
        </w:rPr>
        <w:t>531、劳务派遣人员经费（劳务费）绩效目标表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DF372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3A6955">
            <w:pPr>
              <w:pStyle w:val="14"/>
            </w:pPr>
            <w:r>
              <w:t>绩效目标</w:t>
            </w:r>
          </w:p>
        </w:tc>
        <w:tc>
          <w:tcPr>
            <w:tcW w:w="12756" w:type="dxa"/>
            <w:tcBorders>
              <w:bottom w:val="single" w:color="FFFFFF" w:sz="6" w:space="0"/>
            </w:tcBorders>
            <w:vAlign w:val="center"/>
          </w:tcPr>
          <w:p w14:paraId="4909E128">
            <w:pPr>
              <w:pStyle w:val="16"/>
            </w:pPr>
            <w:r>
              <w:t>1.及时发放人员待遇，维护社会稳定</w:t>
            </w:r>
          </w:p>
        </w:tc>
      </w:tr>
    </w:tbl>
    <w:p w14:paraId="7652046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409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AA4B28">
            <w:pPr>
              <w:pStyle w:val="14"/>
            </w:pPr>
            <w:r>
              <w:t>一级指标</w:t>
            </w:r>
          </w:p>
        </w:tc>
        <w:tc>
          <w:tcPr>
            <w:tcW w:w="2268" w:type="dxa"/>
            <w:vAlign w:val="center"/>
          </w:tcPr>
          <w:p w14:paraId="087DA897">
            <w:pPr>
              <w:pStyle w:val="14"/>
            </w:pPr>
            <w:r>
              <w:t>二级指标</w:t>
            </w:r>
          </w:p>
        </w:tc>
        <w:tc>
          <w:tcPr>
            <w:tcW w:w="2835" w:type="dxa"/>
            <w:vAlign w:val="center"/>
          </w:tcPr>
          <w:p w14:paraId="387D74A1">
            <w:pPr>
              <w:pStyle w:val="14"/>
            </w:pPr>
            <w:r>
              <w:t>三级指标</w:t>
            </w:r>
          </w:p>
        </w:tc>
        <w:tc>
          <w:tcPr>
            <w:tcW w:w="2835" w:type="dxa"/>
            <w:vAlign w:val="center"/>
          </w:tcPr>
          <w:p w14:paraId="5CC9CFF5">
            <w:pPr>
              <w:pStyle w:val="14"/>
            </w:pPr>
            <w:r>
              <w:t>绩效指标描述</w:t>
            </w:r>
          </w:p>
        </w:tc>
        <w:tc>
          <w:tcPr>
            <w:tcW w:w="2551" w:type="dxa"/>
            <w:vAlign w:val="center"/>
          </w:tcPr>
          <w:p w14:paraId="27805CBB">
            <w:pPr>
              <w:pStyle w:val="14"/>
            </w:pPr>
            <w:r>
              <w:t>指标值</w:t>
            </w:r>
          </w:p>
        </w:tc>
        <w:tc>
          <w:tcPr>
            <w:tcW w:w="2268" w:type="dxa"/>
            <w:vAlign w:val="center"/>
          </w:tcPr>
          <w:p w14:paraId="3174B4A7">
            <w:pPr>
              <w:pStyle w:val="14"/>
            </w:pPr>
            <w:r>
              <w:t>指标值确定依据</w:t>
            </w:r>
          </w:p>
        </w:tc>
      </w:tr>
      <w:tr w14:paraId="2A914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CB385C">
            <w:pPr>
              <w:pStyle w:val="17"/>
            </w:pPr>
            <w:r>
              <w:t>产出指标</w:t>
            </w:r>
          </w:p>
        </w:tc>
        <w:tc>
          <w:tcPr>
            <w:tcW w:w="2268" w:type="dxa"/>
            <w:vAlign w:val="center"/>
          </w:tcPr>
          <w:p w14:paraId="30D75522">
            <w:pPr>
              <w:pStyle w:val="16"/>
            </w:pPr>
            <w:r>
              <w:t>数量指标</w:t>
            </w:r>
          </w:p>
        </w:tc>
        <w:tc>
          <w:tcPr>
            <w:tcW w:w="2835" w:type="dxa"/>
            <w:vAlign w:val="center"/>
          </w:tcPr>
          <w:p w14:paraId="53EE4787">
            <w:pPr>
              <w:pStyle w:val="16"/>
            </w:pPr>
            <w:r>
              <w:t>劳务派遣人员数量</w:t>
            </w:r>
          </w:p>
        </w:tc>
        <w:tc>
          <w:tcPr>
            <w:tcW w:w="2835" w:type="dxa"/>
            <w:vAlign w:val="center"/>
          </w:tcPr>
          <w:p w14:paraId="610644A7">
            <w:pPr>
              <w:pStyle w:val="16"/>
            </w:pPr>
            <w:r>
              <w:t>聘用的劳务派遣人数</w:t>
            </w:r>
          </w:p>
        </w:tc>
        <w:tc>
          <w:tcPr>
            <w:tcW w:w="2551" w:type="dxa"/>
            <w:vAlign w:val="center"/>
          </w:tcPr>
          <w:p w14:paraId="3984CD3C">
            <w:pPr>
              <w:pStyle w:val="16"/>
            </w:pPr>
            <w:r>
              <w:t>9人</w:t>
            </w:r>
          </w:p>
        </w:tc>
        <w:tc>
          <w:tcPr>
            <w:tcW w:w="2268" w:type="dxa"/>
            <w:vAlign w:val="center"/>
          </w:tcPr>
          <w:p w14:paraId="0E89510F">
            <w:pPr>
              <w:pStyle w:val="16"/>
            </w:pPr>
            <w:r>
              <w:t>聘用合同</w:t>
            </w:r>
          </w:p>
        </w:tc>
      </w:tr>
      <w:tr w14:paraId="7B9F7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674D1E"/>
        </w:tc>
        <w:tc>
          <w:tcPr>
            <w:tcW w:w="2268" w:type="dxa"/>
            <w:vAlign w:val="center"/>
          </w:tcPr>
          <w:p w14:paraId="2D918FD8">
            <w:pPr>
              <w:pStyle w:val="16"/>
            </w:pPr>
            <w:r>
              <w:t>质量指标</w:t>
            </w:r>
          </w:p>
        </w:tc>
        <w:tc>
          <w:tcPr>
            <w:tcW w:w="2835" w:type="dxa"/>
            <w:vAlign w:val="center"/>
          </w:tcPr>
          <w:p w14:paraId="0D9D97DE">
            <w:pPr>
              <w:pStyle w:val="16"/>
            </w:pPr>
            <w:r>
              <w:t>工资发放准确率</w:t>
            </w:r>
          </w:p>
        </w:tc>
        <w:tc>
          <w:tcPr>
            <w:tcW w:w="2835" w:type="dxa"/>
            <w:vAlign w:val="center"/>
          </w:tcPr>
          <w:p w14:paraId="60A14770">
            <w:pPr>
              <w:pStyle w:val="16"/>
            </w:pPr>
            <w:r>
              <w:t>工资发放准确程度</w:t>
            </w:r>
          </w:p>
        </w:tc>
        <w:tc>
          <w:tcPr>
            <w:tcW w:w="2551" w:type="dxa"/>
            <w:vAlign w:val="center"/>
          </w:tcPr>
          <w:p w14:paraId="1FA994E9">
            <w:pPr>
              <w:pStyle w:val="16"/>
            </w:pPr>
            <w:r>
              <w:t>100%</w:t>
            </w:r>
          </w:p>
        </w:tc>
        <w:tc>
          <w:tcPr>
            <w:tcW w:w="2268" w:type="dxa"/>
            <w:vAlign w:val="center"/>
          </w:tcPr>
          <w:p w14:paraId="51219572">
            <w:pPr>
              <w:pStyle w:val="16"/>
            </w:pPr>
            <w:r>
              <w:t>工资发放情况</w:t>
            </w:r>
          </w:p>
        </w:tc>
      </w:tr>
      <w:tr w14:paraId="2912E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48A4E3"/>
        </w:tc>
        <w:tc>
          <w:tcPr>
            <w:tcW w:w="2268" w:type="dxa"/>
            <w:vAlign w:val="center"/>
          </w:tcPr>
          <w:p w14:paraId="26A028F5">
            <w:pPr>
              <w:pStyle w:val="16"/>
            </w:pPr>
            <w:r>
              <w:t>时效指标</w:t>
            </w:r>
          </w:p>
        </w:tc>
        <w:tc>
          <w:tcPr>
            <w:tcW w:w="2835" w:type="dxa"/>
            <w:vAlign w:val="center"/>
          </w:tcPr>
          <w:p w14:paraId="0C187F41">
            <w:pPr>
              <w:pStyle w:val="16"/>
            </w:pPr>
            <w:r>
              <w:t>工资发放及时率</w:t>
            </w:r>
          </w:p>
        </w:tc>
        <w:tc>
          <w:tcPr>
            <w:tcW w:w="2835" w:type="dxa"/>
            <w:vAlign w:val="center"/>
          </w:tcPr>
          <w:p w14:paraId="049BC697">
            <w:pPr>
              <w:pStyle w:val="16"/>
            </w:pPr>
            <w:r>
              <w:t>工资发放及时率</w:t>
            </w:r>
          </w:p>
        </w:tc>
        <w:tc>
          <w:tcPr>
            <w:tcW w:w="2551" w:type="dxa"/>
            <w:vAlign w:val="center"/>
          </w:tcPr>
          <w:p w14:paraId="67FE8F74">
            <w:pPr>
              <w:pStyle w:val="16"/>
            </w:pPr>
            <w:r>
              <w:t>100%</w:t>
            </w:r>
          </w:p>
        </w:tc>
        <w:tc>
          <w:tcPr>
            <w:tcW w:w="2268" w:type="dxa"/>
            <w:vAlign w:val="center"/>
          </w:tcPr>
          <w:p w14:paraId="40E7B1D0">
            <w:pPr>
              <w:pStyle w:val="16"/>
            </w:pPr>
            <w:r>
              <w:t>工资发放情况</w:t>
            </w:r>
          </w:p>
        </w:tc>
      </w:tr>
      <w:tr w14:paraId="256E1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023040"/>
        </w:tc>
        <w:tc>
          <w:tcPr>
            <w:tcW w:w="2268" w:type="dxa"/>
            <w:vAlign w:val="center"/>
          </w:tcPr>
          <w:p w14:paraId="5195E89C">
            <w:pPr>
              <w:pStyle w:val="16"/>
            </w:pPr>
            <w:r>
              <w:t>成本指标</w:t>
            </w:r>
          </w:p>
        </w:tc>
        <w:tc>
          <w:tcPr>
            <w:tcW w:w="2835" w:type="dxa"/>
            <w:vAlign w:val="center"/>
          </w:tcPr>
          <w:p w14:paraId="3F165121">
            <w:pPr>
              <w:pStyle w:val="16"/>
            </w:pPr>
            <w:r>
              <w:t>劳务派遣人员月最低工资标准</w:t>
            </w:r>
          </w:p>
        </w:tc>
        <w:tc>
          <w:tcPr>
            <w:tcW w:w="2835" w:type="dxa"/>
            <w:vAlign w:val="center"/>
          </w:tcPr>
          <w:p w14:paraId="5755854B">
            <w:pPr>
              <w:pStyle w:val="16"/>
            </w:pPr>
            <w:r>
              <w:t>执行的劳务派遣人员月最低工资标准</w:t>
            </w:r>
          </w:p>
        </w:tc>
        <w:tc>
          <w:tcPr>
            <w:tcW w:w="2551" w:type="dxa"/>
            <w:vAlign w:val="center"/>
          </w:tcPr>
          <w:p w14:paraId="2E68E1E5">
            <w:pPr>
              <w:pStyle w:val="16"/>
            </w:pPr>
            <w:r>
              <w:t>≥1900元/月，人</w:t>
            </w:r>
          </w:p>
        </w:tc>
        <w:tc>
          <w:tcPr>
            <w:tcW w:w="2268" w:type="dxa"/>
            <w:vAlign w:val="center"/>
          </w:tcPr>
          <w:p w14:paraId="715E4A58">
            <w:pPr>
              <w:pStyle w:val="16"/>
            </w:pPr>
            <w:r>
              <w:t>聘用合同</w:t>
            </w:r>
          </w:p>
        </w:tc>
      </w:tr>
      <w:tr w14:paraId="5E43E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B35D03">
            <w:pPr>
              <w:pStyle w:val="17"/>
            </w:pPr>
            <w:r>
              <w:t>效益指标</w:t>
            </w:r>
          </w:p>
        </w:tc>
        <w:tc>
          <w:tcPr>
            <w:tcW w:w="2268" w:type="dxa"/>
            <w:vAlign w:val="center"/>
          </w:tcPr>
          <w:p w14:paraId="45B83E11">
            <w:pPr>
              <w:pStyle w:val="16"/>
            </w:pPr>
            <w:r>
              <w:t>可持续影响指标</w:t>
            </w:r>
          </w:p>
        </w:tc>
        <w:tc>
          <w:tcPr>
            <w:tcW w:w="2835" w:type="dxa"/>
            <w:vAlign w:val="center"/>
          </w:tcPr>
          <w:p w14:paraId="4A34B7F4">
            <w:pPr>
              <w:pStyle w:val="16"/>
            </w:pPr>
            <w:r>
              <w:t>保障事业发展</w:t>
            </w:r>
          </w:p>
        </w:tc>
        <w:tc>
          <w:tcPr>
            <w:tcW w:w="2835" w:type="dxa"/>
            <w:vAlign w:val="center"/>
          </w:tcPr>
          <w:p w14:paraId="669EF8D9">
            <w:pPr>
              <w:pStyle w:val="16"/>
            </w:pPr>
            <w:r>
              <w:t>保障各项工作正常运转</w:t>
            </w:r>
          </w:p>
        </w:tc>
        <w:tc>
          <w:tcPr>
            <w:tcW w:w="2551" w:type="dxa"/>
            <w:vAlign w:val="center"/>
          </w:tcPr>
          <w:p w14:paraId="2310A5E2">
            <w:pPr>
              <w:pStyle w:val="16"/>
            </w:pPr>
            <w:r>
              <w:t>维护教育稳定，促进教育发展</w:t>
            </w:r>
          </w:p>
        </w:tc>
        <w:tc>
          <w:tcPr>
            <w:tcW w:w="2268" w:type="dxa"/>
            <w:vAlign w:val="center"/>
          </w:tcPr>
          <w:p w14:paraId="44B731DB">
            <w:pPr>
              <w:pStyle w:val="16"/>
            </w:pPr>
            <w:r>
              <w:t>单位运转情况</w:t>
            </w:r>
          </w:p>
        </w:tc>
      </w:tr>
      <w:tr w14:paraId="510AE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D776E7">
            <w:pPr>
              <w:pStyle w:val="17"/>
            </w:pPr>
            <w:r>
              <w:t>满意度指标</w:t>
            </w:r>
          </w:p>
        </w:tc>
        <w:tc>
          <w:tcPr>
            <w:tcW w:w="2268" w:type="dxa"/>
            <w:vAlign w:val="center"/>
          </w:tcPr>
          <w:p w14:paraId="28B04EA4">
            <w:pPr>
              <w:pStyle w:val="16"/>
            </w:pPr>
            <w:r>
              <w:t>服务对象满意度指标</w:t>
            </w:r>
          </w:p>
        </w:tc>
        <w:tc>
          <w:tcPr>
            <w:tcW w:w="2835" w:type="dxa"/>
            <w:vAlign w:val="center"/>
          </w:tcPr>
          <w:p w14:paraId="27BF961A">
            <w:pPr>
              <w:pStyle w:val="16"/>
            </w:pPr>
            <w:r>
              <w:t>劳务派遣人员满意度</w:t>
            </w:r>
          </w:p>
        </w:tc>
        <w:tc>
          <w:tcPr>
            <w:tcW w:w="2835" w:type="dxa"/>
            <w:vAlign w:val="center"/>
          </w:tcPr>
          <w:p w14:paraId="2DAD96AF">
            <w:pPr>
              <w:pStyle w:val="16"/>
            </w:pPr>
            <w:r>
              <w:t>劳务派遣人员对工资待遇的满意度</w:t>
            </w:r>
          </w:p>
        </w:tc>
        <w:tc>
          <w:tcPr>
            <w:tcW w:w="2551" w:type="dxa"/>
            <w:vAlign w:val="center"/>
          </w:tcPr>
          <w:p w14:paraId="13F90368">
            <w:pPr>
              <w:pStyle w:val="16"/>
            </w:pPr>
            <w:r>
              <w:t>≥95%</w:t>
            </w:r>
          </w:p>
        </w:tc>
        <w:tc>
          <w:tcPr>
            <w:tcW w:w="2268" w:type="dxa"/>
            <w:vAlign w:val="center"/>
          </w:tcPr>
          <w:p w14:paraId="53F700FC">
            <w:pPr>
              <w:pStyle w:val="16"/>
            </w:pPr>
            <w:r>
              <w:t>调查问卷</w:t>
            </w:r>
          </w:p>
        </w:tc>
      </w:tr>
    </w:tbl>
    <w:p w14:paraId="5441C23F">
      <w:pPr>
        <w:sectPr>
          <w:pgSz w:w="16840" w:h="11900" w:orient="landscape"/>
          <w:pgMar w:top="1361" w:right="1020" w:bottom="1134" w:left="1020" w:header="720" w:footer="720" w:gutter="0"/>
          <w:cols w:space="720" w:num="1"/>
        </w:sectPr>
      </w:pPr>
    </w:p>
    <w:p w14:paraId="0B77FBF1">
      <w:pPr>
        <w:ind w:firstLine="560"/>
      </w:pPr>
      <w:r>
        <w:rPr>
          <w:rFonts w:ascii="方正仿宋_GBK" w:hAnsi="方正仿宋_GBK" w:eastAsia="方正仿宋_GBK" w:cs="方正仿宋_GBK"/>
          <w:b/>
          <w:color w:val="000000"/>
          <w:sz w:val="28"/>
        </w:rPr>
        <w:t>532、学前教育生均公用经费绩效目标表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1D768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68224B">
            <w:pPr>
              <w:pStyle w:val="14"/>
            </w:pPr>
            <w:r>
              <w:t>绩效目标</w:t>
            </w:r>
          </w:p>
        </w:tc>
        <w:tc>
          <w:tcPr>
            <w:tcW w:w="12756" w:type="dxa"/>
            <w:tcBorders>
              <w:bottom w:val="single" w:color="FFFFFF" w:sz="6" w:space="0"/>
            </w:tcBorders>
            <w:vAlign w:val="center"/>
          </w:tcPr>
          <w:p w14:paraId="2C058B66">
            <w:pPr>
              <w:pStyle w:val="16"/>
            </w:pPr>
            <w:r>
              <w:t>1.保障学校日常工作的正常开展，改善办学条件，促进教育事业发展</w:t>
            </w:r>
          </w:p>
        </w:tc>
      </w:tr>
    </w:tbl>
    <w:p w14:paraId="3A6C93C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878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F0343A">
            <w:pPr>
              <w:pStyle w:val="14"/>
            </w:pPr>
            <w:r>
              <w:t>一级指标</w:t>
            </w:r>
          </w:p>
        </w:tc>
        <w:tc>
          <w:tcPr>
            <w:tcW w:w="2268" w:type="dxa"/>
            <w:vAlign w:val="center"/>
          </w:tcPr>
          <w:p w14:paraId="096FB27C">
            <w:pPr>
              <w:pStyle w:val="14"/>
            </w:pPr>
            <w:r>
              <w:t>二级指标</w:t>
            </w:r>
          </w:p>
        </w:tc>
        <w:tc>
          <w:tcPr>
            <w:tcW w:w="2835" w:type="dxa"/>
            <w:vAlign w:val="center"/>
          </w:tcPr>
          <w:p w14:paraId="09BB5D7B">
            <w:pPr>
              <w:pStyle w:val="14"/>
            </w:pPr>
            <w:r>
              <w:t>三级指标</w:t>
            </w:r>
          </w:p>
        </w:tc>
        <w:tc>
          <w:tcPr>
            <w:tcW w:w="2835" w:type="dxa"/>
            <w:vAlign w:val="center"/>
          </w:tcPr>
          <w:p w14:paraId="14FD92DC">
            <w:pPr>
              <w:pStyle w:val="14"/>
            </w:pPr>
            <w:r>
              <w:t>绩效指标描述</w:t>
            </w:r>
          </w:p>
        </w:tc>
        <w:tc>
          <w:tcPr>
            <w:tcW w:w="2551" w:type="dxa"/>
            <w:vAlign w:val="center"/>
          </w:tcPr>
          <w:p w14:paraId="51E1C234">
            <w:pPr>
              <w:pStyle w:val="14"/>
            </w:pPr>
            <w:r>
              <w:t>指标值</w:t>
            </w:r>
          </w:p>
        </w:tc>
        <w:tc>
          <w:tcPr>
            <w:tcW w:w="2268" w:type="dxa"/>
            <w:vAlign w:val="center"/>
          </w:tcPr>
          <w:p w14:paraId="4C880753">
            <w:pPr>
              <w:pStyle w:val="14"/>
            </w:pPr>
            <w:r>
              <w:t>指标值确定依据</w:t>
            </w:r>
          </w:p>
        </w:tc>
      </w:tr>
      <w:tr w14:paraId="1F0D2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C635BC">
            <w:pPr>
              <w:pStyle w:val="17"/>
            </w:pPr>
            <w:r>
              <w:t>产出指标</w:t>
            </w:r>
          </w:p>
        </w:tc>
        <w:tc>
          <w:tcPr>
            <w:tcW w:w="2268" w:type="dxa"/>
            <w:vAlign w:val="center"/>
          </w:tcPr>
          <w:p w14:paraId="29B5143F">
            <w:pPr>
              <w:pStyle w:val="16"/>
            </w:pPr>
            <w:r>
              <w:t>数量指标</w:t>
            </w:r>
          </w:p>
        </w:tc>
        <w:tc>
          <w:tcPr>
            <w:tcW w:w="2835" w:type="dxa"/>
            <w:vAlign w:val="center"/>
          </w:tcPr>
          <w:p w14:paraId="6A1895E4">
            <w:pPr>
              <w:pStyle w:val="16"/>
            </w:pPr>
            <w:r>
              <w:t>在校学生数</w:t>
            </w:r>
          </w:p>
        </w:tc>
        <w:tc>
          <w:tcPr>
            <w:tcW w:w="2835" w:type="dxa"/>
            <w:vAlign w:val="center"/>
          </w:tcPr>
          <w:p w14:paraId="308517CE">
            <w:pPr>
              <w:pStyle w:val="16"/>
            </w:pPr>
            <w:r>
              <w:t>在校学生人数</w:t>
            </w:r>
          </w:p>
        </w:tc>
        <w:tc>
          <w:tcPr>
            <w:tcW w:w="2551" w:type="dxa"/>
            <w:vAlign w:val="center"/>
          </w:tcPr>
          <w:p w14:paraId="14B21156">
            <w:pPr>
              <w:pStyle w:val="16"/>
            </w:pPr>
            <w:r>
              <w:t>65人</w:t>
            </w:r>
          </w:p>
        </w:tc>
        <w:tc>
          <w:tcPr>
            <w:tcW w:w="2268" w:type="dxa"/>
            <w:vAlign w:val="center"/>
          </w:tcPr>
          <w:p w14:paraId="69F6F071">
            <w:pPr>
              <w:pStyle w:val="16"/>
            </w:pPr>
            <w:r>
              <w:t>年度学生统计数</w:t>
            </w:r>
          </w:p>
        </w:tc>
      </w:tr>
      <w:tr w14:paraId="76BC3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21E1C6"/>
        </w:tc>
        <w:tc>
          <w:tcPr>
            <w:tcW w:w="2268" w:type="dxa"/>
            <w:vAlign w:val="center"/>
          </w:tcPr>
          <w:p w14:paraId="0151AC40">
            <w:pPr>
              <w:pStyle w:val="16"/>
            </w:pPr>
            <w:r>
              <w:t>质量指标</w:t>
            </w:r>
          </w:p>
        </w:tc>
        <w:tc>
          <w:tcPr>
            <w:tcW w:w="2835" w:type="dxa"/>
            <w:vAlign w:val="center"/>
          </w:tcPr>
          <w:p w14:paraId="73412AA1">
            <w:pPr>
              <w:pStyle w:val="16"/>
            </w:pPr>
            <w:r>
              <w:t>学校工作开展情况</w:t>
            </w:r>
          </w:p>
        </w:tc>
        <w:tc>
          <w:tcPr>
            <w:tcW w:w="2835" w:type="dxa"/>
            <w:vAlign w:val="center"/>
          </w:tcPr>
          <w:p w14:paraId="51961791">
            <w:pPr>
              <w:pStyle w:val="16"/>
            </w:pPr>
            <w:r>
              <w:t>学校工作开展情况</w:t>
            </w:r>
          </w:p>
        </w:tc>
        <w:tc>
          <w:tcPr>
            <w:tcW w:w="2551" w:type="dxa"/>
            <w:vAlign w:val="center"/>
          </w:tcPr>
          <w:p w14:paraId="5B8EC8E6">
            <w:pPr>
              <w:pStyle w:val="16"/>
            </w:pPr>
            <w:r>
              <w:t>教育教学秩序井然，校园全无事故</w:t>
            </w:r>
          </w:p>
        </w:tc>
        <w:tc>
          <w:tcPr>
            <w:tcW w:w="2268" w:type="dxa"/>
            <w:vAlign w:val="center"/>
          </w:tcPr>
          <w:p w14:paraId="748F4D83">
            <w:pPr>
              <w:pStyle w:val="16"/>
            </w:pPr>
            <w:r>
              <w:t>年度工作计划</w:t>
            </w:r>
          </w:p>
        </w:tc>
      </w:tr>
      <w:tr w14:paraId="49E5F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FEE45B"/>
        </w:tc>
        <w:tc>
          <w:tcPr>
            <w:tcW w:w="2268" w:type="dxa"/>
            <w:vAlign w:val="center"/>
          </w:tcPr>
          <w:p w14:paraId="2574178B">
            <w:pPr>
              <w:pStyle w:val="16"/>
            </w:pPr>
            <w:r>
              <w:t>时效指标</w:t>
            </w:r>
          </w:p>
        </w:tc>
        <w:tc>
          <w:tcPr>
            <w:tcW w:w="2835" w:type="dxa"/>
            <w:vAlign w:val="center"/>
          </w:tcPr>
          <w:p w14:paraId="39CAB213">
            <w:pPr>
              <w:pStyle w:val="16"/>
            </w:pPr>
            <w:r>
              <w:t>各项业务完成及时率</w:t>
            </w:r>
          </w:p>
        </w:tc>
        <w:tc>
          <w:tcPr>
            <w:tcW w:w="2835" w:type="dxa"/>
            <w:vAlign w:val="center"/>
          </w:tcPr>
          <w:p w14:paraId="4FA39196">
            <w:pPr>
              <w:pStyle w:val="16"/>
            </w:pPr>
            <w:r>
              <w:t>各项业务完成及时率</w:t>
            </w:r>
          </w:p>
        </w:tc>
        <w:tc>
          <w:tcPr>
            <w:tcW w:w="2551" w:type="dxa"/>
            <w:vAlign w:val="center"/>
          </w:tcPr>
          <w:p w14:paraId="4A25BDA7">
            <w:pPr>
              <w:pStyle w:val="16"/>
            </w:pPr>
            <w:r>
              <w:t>100%</w:t>
            </w:r>
          </w:p>
        </w:tc>
        <w:tc>
          <w:tcPr>
            <w:tcW w:w="2268" w:type="dxa"/>
            <w:vAlign w:val="center"/>
          </w:tcPr>
          <w:p w14:paraId="0E90D8C6">
            <w:pPr>
              <w:pStyle w:val="16"/>
            </w:pPr>
            <w:r>
              <w:t>年度工作计划</w:t>
            </w:r>
          </w:p>
        </w:tc>
      </w:tr>
      <w:tr w14:paraId="49471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9E9F51"/>
        </w:tc>
        <w:tc>
          <w:tcPr>
            <w:tcW w:w="2268" w:type="dxa"/>
            <w:vAlign w:val="center"/>
          </w:tcPr>
          <w:p w14:paraId="293FA2CE">
            <w:pPr>
              <w:pStyle w:val="16"/>
            </w:pPr>
            <w:r>
              <w:t>成本指标</w:t>
            </w:r>
          </w:p>
        </w:tc>
        <w:tc>
          <w:tcPr>
            <w:tcW w:w="2835" w:type="dxa"/>
            <w:vAlign w:val="center"/>
          </w:tcPr>
          <w:p w14:paraId="1FC8FBA9">
            <w:pPr>
              <w:pStyle w:val="16"/>
            </w:pPr>
            <w:r>
              <w:t>生均公用经费标准</w:t>
            </w:r>
          </w:p>
        </w:tc>
        <w:tc>
          <w:tcPr>
            <w:tcW w:w="2835" w:type="dxa"/>
            <w:vAlign w:val="center"/>
          </w:tcPr>
          <w:p w14:paraId="081B51BC">
            <w:pPr>
              <w:pStyle w:val="16"/>
            </w:pPr>
            <w:r>
              <w:t>生均公用经费标准</w:t>
            </w:r>
          </w:p>
        </w:tc>
        <w:tc>
          <w:tcPr>
            <w:tcW w:w="2551" w:type="dxa"/>
            <w:vAlign w:val="center"/>
          </w:tcPr>
          <w:p w14:paraId="0108936B">
            <w:pPr>
              <w:pStyle w:val="16"/>
            </w:pPr>
            <w:r>
              <w:t>400生/年</w:t>
            </w:r>
          </w:p>
        </w:tc>
        <w:tc>
          <w:tcPr>
            <w:tcW w:w="2268" w:type="dxa"/>
            <w:vAlign w:val="center"/>
          </w:tcPr>
          <w:p w14:paraId="783DE895">
            <w:pPr>
              <w:pStyle w:val="16"/>
            </w:pPr>
            <w:r>
              <w:t>国家政策</w:t>
            </w:r>
          </w:p>
        </w:tc>
      </w:tr>
      <w:tr w14:paraId="1ECE8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A7C630">
            <w:pPr>
              <w:pStyle w:val="17"/>
            </w:pPr>
            <w:r>
              <w:t>效益指标</w:t>
            </w:r>
          </w:p>
        </w:tc>
        <w:tc>
          <w:tcPr>
            <w:tcW w:w="2268" w:type="dxa"/>
            <w:vAlign w:val="center"/>
          </w:tcPr>
          <w:p w14:paraId="33E01A42">
            <w:pPr>
              <w:pStyle w:val="16"/>
            </w:pPr>
            <w:r>
              <w:t>可持续影响指标</w:t>
            </w:r>
          </w:p>
        </w:tc>
        <w:tc>
          <w:tcPr>
            <w:tcW w:w="2835" w:type="dxa"/>
            <w:vAlign w:val="center"/>
          </w:tcPr>
          <w:p w14:paraId="5F5CA835">
            <w:pPr>
              <w:pStyle w:val="16"/>
            </w:pPr>
            <w:r>
              <w:t>对学校的影响</w:t>
            </w:r>
          </w:p>
        </w:tc>
        <w:tc>
          <w:tcPr>
            <w:tcW w:w="2835" w:type="dxa"/>
            <w:vAlign w:val="center"/>
          </w:tcPr>
          <w:p w14:paraId="29FA082B">
            <w:pPr>
              <w:pStyle w:val="16"/>
            </w:pPr>
            <w:r>
              <w:t>对学校的影响</w:t>
            </w:r>
          </w:p>
        </w:tc>
        <w:tc>
          <w:tcPr>
            <w:tcW w:w="2551" w:type="dxa"/>
            <w:vAlign w:val="center"/>
          </w:tcPr>
          <w:p w14:paraId="66C529BA">
            <w:pPr>
              <w:pStyle w:val="16"/>
            </w:pPr>
            <w:r>
              <w:t>校园环境不断改善</w:t>
            </w:r>
          </w:p>
        </w:tc>
        <w:tc>
          <w:tcPr>
            <w:tcW w:w="2268" w:type="dxa"/>
            <w:vAlign w:val="center"/>
          </w:tcPr>
          <w:p w14:paraId="6725D2E0">
            <w:pPr>
              <w:pStyle w:val="16"/>
            </w:pPr>
            <w:r>
              <w:t>调查问卷</w:t>
            </w:r>
          </w:p>
        </w:tc>
      </w:tr>
      <w:tr w14:paraId="79D9E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5D20DC">
            <w:pPr>
              <w:pStyle w:val="17"/>
            </w:pPr>
            <w:r>
              <w:t>满意度指标</w:t>
            </w:r>
          </w:p>
        </w:tc>
        <w:tc>
          <w:tcPr>
            <w:tcW w:w="2268" w:type="dxa"/>
            <w:vAlign w:val="center"/>
          </w:tcPr>
          <w:p w14:paraId="7EDBBF19">
            <w:pPr>
              <w:pStyle w:val="16"/>
            </w:pPr>
            <w:r>
              <w:t>服务对象满意度指标</w:t>
            </w:r>
          </w:p>
        </w:tc>
        <w:tc>
          <w:tcPr>
            <w:tcW w:w="2835" w:type="dxa"/>
            <w:vAlign w:val="center"/>
          </w:tcPr>
          <w:p w14:paraId="72987D2D">
            <w:pPr>
              <w:pStyle w:val="16"/>
            </w:pPr>
            <w:r>
              <w:t>社会公众满意度（%）</w:t>
            </w:r>
          </w:p>
        </w:tc>
        <w:tc>
          <w:tcPr>
            <w:tcW w:w="2835" w:type="dxa"/>
            <w:vAlign w:val="center"/>
          </w:tcPr>
          <w:p w14:paraId="6825E5EB">
            <w:pPr>
              <w:pStyle w:val="16"/>
            </w:pPr>
            <w:r>
              <w:t>反映较好人数与受调查人数之比</w:t>
            </w:r>
          </w:p>
        </w:tc>
        <w:tc>
          <w:tcPr>
            <w:tcW w:w="2551" w:type="dxa"/>
            <w:vAlign w:val="center"/>
          </w:tcPr>
          <w:p w14:paraId="25855BD5">
            <w:pPr>
              <w:pStyle w:val="16"/>
            </w:pPr>
            <w:r>
              <w:t>≥90%</w:t>
            </w:r>
          </w:p>
        </w:tc>
        <w:tc>
          <w:tcPr>
            <w:tcW w:w="2268" w:type="dxa"/>
            <w:vAlign w:val="center"/>
          </w:tcPr>
          <w:p w14:paraId="2DE8A077">
            <w:pPr>
              <w:pStyle w:val="16"/>
            </w:pPr>
            <w:r>
              <w:t>调查问卷</w:t>
            </w:r>
          </w:p>
        </w:tc>
      </w:tr>
    </w:tbl>
    <w:p w14:paraId="5588A38E">
      <w:pPr>
        <w:sectPr>
          <w:pgSz w:w="16840" w:h="11900" w:orient="landscape"/>
          <w:pgMar w:top="1361" w:right="1020" w:bottom="1134" w:left="1020" w:header="720" w:footer="720" w:gutter="0"/>
          <w:cols w:space="720" w:num="1"/>
        </w:sectPr>
      </w:pPr>
    </w:p>
    <w:p w14:paraId="1E333C28">
      <w:pPr>
        <w:ind w:firstLine="560"/>
      </w:pPr>
      <w:r>
        <w:rPr>
          <w:rFonts w:ascii="方正仿宋_GBK" w:hAnsi="方正仿宋_GBK" w:eastAsia="方正仿宋_GBK" w:cs="方正仿宋_GBK"/>
          <w:b/>
          <w:color w:val="000000"/>
          <w:sz w:val="28"/>
        </w:rPr>
        <w:t>533、义务教育生均公用经费-01中央直达资金（唐财教[2022]98号）绩效目标表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E74E8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E62999">
            <w:pPr>
              <w:pStyle w:val="14"/>
            </w:pPr>
            <w:r>
              <w:t>绩效目标</w:t>
            </w:r>
          </w:p>
        </w:tc>
        <w:tc>
          <w:tcPr>
            <w:tcW w:w="12756" w:type="dxa"/>
            <w:tcBorders>
              <w:bottom w:val="single" w:color="FFFFFF" w:sz="6" w:space="0"/>
            </w:tcBorders>
            <w:vAlign w:val="center"/>
          </w:tcPr>
          <w:p w14:paraId="5616AB21">
            <w:pPr>
              <w:pStyle w:val="16"/>
            </w:pPr>
            <w:r>
              <w:t>1.保障学校日常工作的正常开展。</w:t>
            </w:r>
          </w:p>
        </w:tc>
      </w:tr>
    </w:tbl>
    <w:p w14:paraId="0194400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D29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134541">
            <w:pPr>
              <w:pStyle w:val="14"/>
            </w:pPr>
            <w:r>
              <w:t>一级指标</w:t>
            </w:r>
          </w:p>
        </w:tc>
        <w:tc>
          <w:tcPr>
            <w:tcW w:w="2268" w:type="dxa"/>
            <w:vAlign w:val="center"/>
          </w:tcPr>
          <w:p w14:paraId="135D5179">
            <w:pPr>
              <w:pStyle w:val="14"/>
            </w:pPr>
            <w:r>
              <w:t>二级指标</w:t>
            </w:r>
          </w:p>
        </w:tc>
        <w:tc>
          <w:tcPr>
            <w:tcW w:w="2835" w:type="dxa"/>
            <w:vAlign w:val="center"/>
          </w:tcPr>
          <w:p w14:paraId="1470D0F4">
            <w:pPr>
              <w:pStyle w:val="14"/>
            </w:pPr>
            <w:r>
              <w:t>三级指标</w:t>
            </w:r>
          </w:p>
        </w:tc>
        <w:tc>
          <w:tcPr>
            <w:tcW w:w="2835" w:type="dxa"/>
            <w:vAlign w:val="center"/>
          </w:tcPr>
          <w:p w14:paraId="08928BA3">
            <w:pPr>
              <w:pStyle w:val="14"/>
            </w:pPr>
            <w:r>
              <w:t>绩效指标描述</w:t>
            </w:r>
          </w:p>
        </w:tc>
        <w:tc>
          <w:tcPr>
            <w:tcW w:w="2551" w:type="dxa"/>
            <w:vAlign w:val="center"/>
          </w:tcPr>
          <w:p w14:paraId="7A3ABFDE">
            <w:pPr>
              <w:pStyle w:val="14"/>
            </w:pPr>
            <w:r>
              <w:t>指标值</w:t>
            </w:r>
          </w:p>
        </w:tc>
        <w:tc>
          <w:tcPr>
            <w:tcW w:w="2268" w:type="dxa"/>
            <w:vAlign w:val="center"/>
          </w:tcPr>
          <w:p w14:paraId="36FBE485">
            <w:pPr>
              <w:pStyle w:val="14"/>
            </w:pPr>
            <w:r>
              <w:t>指标值确定依据</w:t>
            </w:r>
          </w:p>
        </w:tc>
      </w:tr>
      <w:tr w14:paraId="1D1E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9F0B42">
            <w:pPr>
              <w:pStyle w:val="17"/>
            </w:pPr>
            <w:r>
              <w:t>产出指标</w:t>
            </w:r>
          </w:p>
        </w:tc>
        <w:tc>
          <w:tcPr>
            <w:tcW w:w="2268" w:type="dxa"/>
            <w:vAlign w:val="center"/>
          </w:tcPr>
          <w:p w14:paraId="0A993DCE">
            <w:pPr>
              <w:pStyle w:val="16"/>
            </w:pPr>
            <w:r>
              <w:t>数量指标</w:t>
            </w:r>
          </w:p>
        </w:tc>
        <w:tc>
          <w:tcPr>
            <w:tcW w:w="2835" w:type="dxa"/>
            <w:vAlign w:val="center"/>
          </w:tcPr>
          <w:p w14:paraId="03257B24">
            <w:pPr>
              <w:pStyle w:val="16"/>
            </w:pPr>
            <w:r>
              <w:t>在校学生数</w:t>
            </w:r>
          </w:p>
        </w:tc>
        <w:tc>
          <w:tcPr>
            <w:tcW w:w="2835" w:type="dxa"/>
            <w:vAlign w:val="center"/>
          </w:tcPr>
          <w:p w14:paraId="1F43036A">
            <w:pPr>
              <w:pStyle w:val="16"/>
            </w:pPr>
            <w:r>
              <w:t>在校学生人数</w:t>
            </w:r>
          </w:p>
        </w:tc>
        <w:tc>
          <w:tcPr>
            <w:tcW w:w="2551" w:type="dxa"/>
            <w:vAlign w:val="center"/>
          </w:tcPr>
          <w:p w14:paraId="4662B344">
            <w:pPr>
              <w:pStyle w:val="16"/>
            </w:pPr>
            <w:r>
              <w:t>194人</w:t>
            </w:r>
          </w:p>
        </w:tc>
        <w:tc>
          <w:tcPr>
            <w:tcW w:w="2268" w:type="dxa"/>
            <w:vAlign w:val="center"/>
          </w:tcPr>
          <w:p w14:paraId="6E96F447">
            <w:pPr>
              <w:pStyle w:val="16"/>
            </w:pPr>
            <w:r>
              <w:t>年度学生统计数</w:t>
            </w:r>
          </w:p>
        </w:tc>
      </w:tr>
      <w:tr w14:paraId="149C7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7D9CE9"/>
        </w:tc>
        <w:tc>
          <w:tcPr>
            <w:tcW w:w="2268" w:type="dxa"/>
            <w:vAlign w:val="center"/>
          </w:tcPr>
          <w:p w14:paraId="4FA46D27">
            <w:pPr>
              <w:pStyle w:val="16"/>
            </w:pPr>
            <w:r>
              <w:t>质量指标</w:t>
            </w:r>
          </w:p>
        </w:tc>
        <w:tc>
          <w:tcPr>
            <w:tcW w:w="2835" w:type="dxa"/>
            <w:vAlign w:val="center"/>
          </w:tcPr>
          <w:p w14:paraId="1F090E22">
            <w:pPr>
              <w:pStyle w:val="16"/>
            </w:pPr>
            <w:r>
              <w:t>校舍维修、设备购置项目验收合格率</w:t>
            </w:r>
          </w:p>
        </w:tc>
        <w:tc>
          <w:tcPr>
            <w:tcW w:w="2835" w:type="dxa"/>
            <w:vAlign w:val="center"/>
          </w:tcPr>
          <w:p w14:paraId="59C5BB35">
            <w:pPr>
              <w:pStyle w:val="16"/>
            </w:pPr>
            <w:r>
              <w:t>校舍维修、设备购置项目验收合格率</w:t>
            </w:r>
          </w:p>
        </w:tc>
        <w:tc>
          <w:tcPr>
            <w:tcW w:w="2551" w:type="dxa"/>
            <w:vAlign w:val="center"/>
          </w:tcPr>
          <w:p w14:paraId="479E0C03">
            <w:pPr>
              <w:pStyle w:val="16"/>
            </w:pPr>
            <w:r>
              <w:t>100%</w:t>
            </w:r>
          </w:p>
        </w:tc>
        <w:tc>
          <w:tcPr>
            <w:tcW w:w="2268" w:type="dxa"/>
            <w:vAlign w:val="center"/>
          </w:tcPr>
          <w:p w14:paraId="77388C34">
            <w:pPr>
              <w:pStyle w:val="16"/>
            </w:pPr>
            <w:r>
              <w:t>合同</w:t>
            </w:r>
          </w:p>
        </w:tc>
      </w:tr>
      <w:tr w14:paraId="7A230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C566B6"/>
        </w:tc>
        <w:tc>
          <w:tcPr>
            <w:tcW w:w="2268" w:type="dxa"/>
            <w:vAlign w:val="center"/>
          </w:tcPr>
          <w:p w14:paraId="4AB742BA">
            <w:pPr>
              <w:pStyle w:val="16"/>
            </w:pPr>
            <w:r>
              <w:t>时效指标</w:t>
            </w:r>
          </w:p>
        </w:tc>
        <w:tc>
          <w:tcPr>
            <w:tcW w:w="2835" w:type="dxa"/>
            <w:vAlign w:val="center"/>
          </w:tcPr>
          <w:p w14:paraId="569559C7">
            <w:pPr>
              <w:pStyle w:val="16"/>
            </w:pPr>
            <w:r>
              <w:t>校舍维修、设备购置项目完工及时率</w:t>
            </w:r>
          </w:p>
        </w:tc>
        <w:tc>
          <w:tcPr>
            <w:tcW w:w="2835" w:type="dxa"/>
            <w:vAlign w:val="center"/>
          </w:tcPr>
          <w:p w14:paraId="097B7152">
            <w:pPr>
              <w:pStyle w:val="16"/>
            </w:pPr>
            <w:r>
              <w:t>校舍维修、设备购置项目完工及时率</w:t>
            </w:r>
          </w:p>
        </w:tc>
        <w:tc>
          <w:tcPr>
            <w:tcW w:w="2551" w:type="dxa"/>
            <w:vAlign w:val="center"/>
          </w:tcPr>
          <w:p w14:paraId="24253A54">
            <w:pPr>
              <w:pStyle w:val="16"/>
            </w:pPr>
            <w:r>
              <w:t>100%</w:t>
            </w:r>
          </w:p>
        </w:tc>
        <w:tc>
          <w:tcPr>
            <w:tcW w:w="2268" w:type="dxa"/>
            <w:vAlign w:val="center"/>
          </w:tcPr>
          <w:p w14:paraId="1A208B77">
            <w:pPr>
              <w:pStyle w:val="16"/>
            </w:pPr>
            <w:r>
              <w:t>合同</w:t>
            </w:r>
          </w:p>
        </w:tc>
      </w:tr>
      <w:tr w14:paraId="0E850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DD4F9A"/>
        </w:tc>
        <w:tc>
          <w:tcPr>
            <w:tcW w:w="2268" w:type="dxa"/>
            <w:vAlign w:val="center"/>
          </w:tcPr>
          <w:p w14:paraId="79F02955">
            <w:pPr>
              <w:pStyle w:val="16"/>
            </w:pPr>
            <w:r>
              <w:t>成本指标</w:t>
            </w:r>
          </w:p>
        </w:tc>
        <w:tc>
          <w:tcPr>
            <w:tcW w:w="2835" w:type="dxa"/>
            <w:vAlign w:val="center"/>
          </w:tcPr>
          <w:p w14:paraId="4D8047C0">
            <w:pPr>
              <w:pStyle w:val="16"/>
            </w:pPr>
            <w:r>
              <w:t>生均公用经费标准</w:t>
            </w:r>
          </w:p>
        </w:tc>
        <w:tc>
          <w:tcPr>
            <w:tcW w:w="2835" w:type="dxa"/>
            <w:vAlign w:val="center"/>
          </w:tcPr>
          <w:p w14:paraId="05FC92A8">
            <w:pPr>
              <w:pStyle w:val="16"/>
            </w:pPr>
            <w:r>
              <w:t>生均公用经费标准</w:t>
            </w:r>
          </w:p>
        </w:tc>
        <w:tc>
          <w:tcPr>
            <w:tcW w:w="2551" w:type="dxa"/>
            <w:vAlign w:val="center"/>
          </w:tcPr>
          <w:p w14:paraId="69D36B9A">
            <w:pPr>
              <w:pStyle w:val="16"/>
            </w:pPr>
            <w:r>
              <w:t>≥650元/生，年</w:t>
            </w:r>
          </w:p>
        </w:tc>
        <w:tc>
          <w:tcPr>
            <w:tcW w:w="2268" w:type="dxa"/>
            <w:vAlign w:val="center"/>
          </w:tcPr>
          <w:p w14:paraId="1B9DD205">
            <w:pPr>
              <w:pStyle w:val="16"/>
            </w:pPr>
            <w:r>
              <w:t>国家政策</w:t>
            </w:r>
          </w:p>
        </w:tc>
      </w:tr>
      <w:tr w14:paraId="2A7A6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005B6F">
            <w:pPr>
              <w:pStyle w:val="17"/>
            </w:pPr>
            <w:r>
              <w:t>效益指标</w:t>
            </w:r>
          </w:p>
        </w:tc>
        <w:tc>
          <w:tcPr>
            <w:tcW w:w="2268" w:type="dxa"/>
            <w:vAlign w:val="center"/>
          </w:tcPr>
          <w:p w14:paraId="47F3538F">
            <w:pPr>
              <w:pStyle w:val="16"/>
            </w:pPr>
            <w:r>
              <w:t>可持续影响指标</w:t>
            </w:r>
          </w:p>
        </w:tc>
        <w:tc>
          <w:tcPr>
            <w:tcW w:w="2835" w:type="dxa"/>
            <w:vAlign w:val="center"/>
          </w:tcPr>
          <w:p w14:paraId="30A14CB5">
            <w:pPr>
              <w:pStyle w:val="16"/>
            </w:pPr>
            <w:r>
              <w:t>教育质量提升情况</w:t>
            </w:r>
          </w:p>
        </w:tc>
        <w:tc>
          <w:tcPr>
            <w:tcW w:w="2835" w:type="dxa"/>
            <w:vAlign w:val="center"/>
          </w:tcPr>
          <w:p w14:paraId="10CB578D">
            <w:pPr>
              <w:pStyle w:val="16"/>
            </w:pPr>
            <w:r>
              <w:t>教育质量提升情况</w:t>
            </w:r>
          </w:p>
        </w:tc>
        <w:tc>
          <w:tcPr>
            <w:tcW w:w="2551" w:type="dxa"/>
            <w:vAlign w:val="center"/>
          </w:tcPr>
          <w:p w14:paraId="0913CB3A">
            <w:pPr>
              <w:pStyle w:val="16"/>
            </w:pPr>
            <w:r>
              <w:t>教育质量不断提高，办学水平不断改善</w:t>
            </w:r>
          </w:p>
        </w:tc>
        <w:tc>
          <w:tcPr>
            <w:tcW w:w="2268" w:type="dxa"/>
            <w:vAlign w:val="center"/>
          </w:tcPr>
          <w:p w14:paraId="6CACFA83">
            <w:pPr>
              <w:pStyle w:val="16"/>
            </w:pPr>
            <w:r>
              <w:t>调查问卷</w:t>
            </w:r>
          </w:p>
        </w:tc>
      </w:tr>
      <w:tr w14:paraId="7EC70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299D32">
            <w:pPr>
              <w:pStyle w:val="17"/>
            </w:pPr>
            <w:r>
              <w:t>满意度指标</w:t>
            </w:r>
          </w:p>
        </w:tc>
        <w:tc>
          <w:tcPr>
            <w:tcW w:w="2268" w:type="dxa"/>
            <w:vAlign w:val="center"/>
          </w:tcPr>
          <w:p w14:paraId="44B96BB6">
            <w:pPr>
              <w:pStyle w:val="16"/>
            </w:pPr>
            <w:r>
              <w:t>服务对象满意度指标</w:t>
            </w:r>
          </w:p>
        </w:tc>
        <w:tc>
          <w:tcPr>
            <w:tcW w:w="2835" w:type="dxa"/>
            <w:vAlign w:val="center"/>
          </w:tcPr>
          <w:p w14:paraId="26949446">
            <w:pPr>
              <w:pStyle w:val="16"/>
            </w:pPr>
            <w:r>
              <w:t>师生满意度</w:t>
            </w:r>
          </w:p>
        </w:tc>
        <w:tc>
          <w:tcPr>
            <w:tcW w:w="2835" w:type="dxa"/>
            <w:vAlign w:val="center"/>
          </w:tcPr>
          <w:p w14:paraId="2F93844A">
            <w:pPr>
              <w:pStyle w:val="16"/>
            </w:pPr>
            <w:r>
              <w:t>师生满意度</w:t>
            </w:r>
          </w:p>
        </w:tc>
        <w:tc>
          <w:tcPr>
            <w:tcW w:w="2551" w:type="dxa"/>
            <w:vAlign w:val="center"/>
          </w:tcPr>
          <w:p w14:paraId="21977989">
            <w:pPr>
              <w:pStyle w:val="16"/>
            </w:pPr>
            <w:r>
              <w:t>≥90%</w:t>
            </w:r>
          </w:p>
        </w:tc>
        <w:tc>
          <w:tcPr>
            <w:tcW w:w="2268" w:type="dxa"/>
            <w:vAlign w:val="center"/>
          </w:tcPr>
          <w:p w14:paraId="20C183E1">
            <w:pPr>
              <w:pStyle w:val="16"/>
            </w:pPr>
            <w:r>
              <w:t>调查问卷</w:t>
            </w:r>
          </w:p>
        </w:tc>
      </w:tr>
    </w:tbl>
    <w:p w14:paraId="58D632F5">
      <w:pPr>
        <w:sectPr>
          <w:pgSz w:w="16840" w:h="11900" w:orient="landscape"/>
          <w:pgMar w:top="1361" w:right="1020" w:bottom="1134" w:left="1020" w:header="720" w:footer="720" w:gutter="0"/>
          <w:cols w:space="720" w:num="1"/>
        </w:sectPr>
      </w:pPr>
    </w:p>
    <w:p w14:paraId="509DB8D0">
      <w:pPr>
        <w:ind w:firstLine="560"/>
      </w:pPr>
      <w:r>
        <w:rPr>
          <w:rFonts w:ascii="方正仿宋_GBK" w:hAnsi="方正仿宋_GBK" w:eastAsia="方正仿宋_GBK" w:cs="方正仿宋_GBK"/>
          <w:b/>
          <w:color w:val="000000"/>
          <w:sz w:val="28"/>
        </w:rPr>
        <w:t>534、义务教育生均公用经费（本级）绩效目标表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FC12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DD2A30">
            <w:pPr>
              <w:pStyle w:val="14"/>
            </w:pPr>
            <w:r>
              <w:t>绩效目标</w:t>
            </w:r>
          </w:p>
        </w:tc>
        <w:tc>
          <w:tcPr>
            <w:tcW w:w="12756" w:type="dxa"/>
            <w:tcBorders>
              <w:bottom w:val="single" w:color="FFFFFF" w:sz="6" w:space="0"/>
            </w:tcBorders>
            <w:vAlign w:val="center"/>
          </w:tcPr>
          <w:p w14:paraId="4083AE45">
            <w:pPr>
              <w:pStyle w:val="16"/>
            </w:pPr>
            <w:r>
              <w:t>1.保障学校日常工作的正常开展。</w:t>
            </w:r>
          </w:p>
        </w:tc>
      </w:tr>
    </w:tbl>
    <w:p w14:paraId="6D8E3CC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ADE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F46BEC">
            <w:pPr>
              <w:pStyle w:val="14"/>
            </w:pPr>
            <w:r>
              <w:t>一级指标</w:t>
            </w:r>
          </w:p>
        </w:tc>
        <w:tc>
          <w:tcPr>
            <w:tcW w:w="2268" w:type="dxa"/>
            <w:vAlign w:val="center"/>
          </w:tcPr>
          <w:p w14:paraId="328FB217">
            <w:pPr>
              <w:pStyle w:val="14"/>
            </w:pPr>
            <w:r>
              <w:t>二级指标</w:t>
            </w:r>
          </w:p>
        </w:tc>
        <w:tc>
          <w:tcPr>
            <w:tcW w:w="2835" w:type="dxa"/>
            <w:vAlign w:val="center"/>
          </w:tcPr>
          <w:p w14:paraId="7C0E79BB">
            <w:pPr>
              <w:pStyle w:val="14"/>
            </w:pPr>
            <w:r>
              <w:t>三级指标</w:t>
            </w:r>
          </w:p>
        </w:tc>
        <w:tc>
          <w:tcPr>
            <w:tcW w:w="2835" w:type="dxa"/>
            <w:vAlign w:val="center"/>
          </w:tcPr>
          <w:p w14:paraId="5A81A994">
            <w:pPr>
              <w:pStyle w:val="14"/>
            </w:pPr>
            <w:r>
              <w:t>绩效指标描述</w:t>
            </w:r>
          </w:p>
        </w:tc>
        <w:tc>
          <w:tcPr>
            <w:tcW w:w="2551" w:type="dxa"/>
            <w:vAlign w:val="center"/>
          </w:tcPr>
          <w:p w14:paraId="68535751">
            <w:pPr>
              <w:pStyle w:val="14"/>
            </w:pPr>
            <w:r>
              <w:t>指标值</w:t>
            </w:r>
          </w:p>
        </w:tc>
        <w:tc>
          <w:tcPr>
            <w:tcW w:w="2268" w:type="dxa"/>
            <w:vAlign w:val="center"/>
          </w:tcPr>
          <w:p w14:paraId="170E7B62">
            <w:pPr>
              <w:pStyle w:val="14"/>
            </w:pPr>
            <w:r>
              <w:t>指标值确定依据</w:t>
            </w:r>
          </w:p>
        </w:tc>
      </w:tr>
      <w:tr w14:paraId="22D33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69C15E">
            <w:pPr>
              <w:pStyle w:val="17"/>
            </w:pPr>
            <w:r>
              <w:t>产出指标</w:t>
            </w:r>
          </w:p>
        </w:tc>
        <w:tc>
          <w:tcPr>
            <w:tcW w:w="2268" w:type="dxa"/>
            <w:vAlign w:val="center"/>
          </w:tcPr>
          <w:p w14:paraId="59CCD7A3">
            <w:pPr>
              <w:pStyle w:val="16"/>
            </w:pPr>
            <w:r>
              <w:t>数量指标</w:t>
            </w:r>
          </w:p>
        </w:tc>
        <w:tc>
          <w:tcPr>
            <w:tcW w:w="2835" w:type="dxa"/>
            <w:vAlign w:val="center"/>
          </w:tcPr>
          <w:p w14:paraId="30259FAE">
            <w:pPr>
              <w:pStyle w:val="16"/>
            </w:pPr>
            <w:r>
              <w:t>在校学生数</w:t>
            </w:r>
          </w:p>
        </w:tc>
        <w:tc>
          <w:tcPr>
            <w:tcW w:w="2835" w:type="dxa"/>
            <w:vAlign w:val="center"/>
          </w:tcPr>
          <w:p w14:paraId="14725EBE">
            <w:pPr>
              <w:pStyle w:val="16"/>
            </w:pPr>
            <w:r>
              <w:t>在校学生人数</w:t>
            </w:r>
          </w:p>
        </w:tc>
        <w:tc>
          <w:tcPr>
            <w:tcW w:w="2551" w:type="dxa"/>
            <w:vAlign w:val="center"/>
          </w:tcPr>
          <w:p w14:paraId="5FA31A08">
            <w:pPr>
              <w:pStyle w:val="16"/>
            </w:pPr>
            <w:r>
              <w:t>194人</w:t>
            </w:r>
          </w:p>
        </w:tc>
        <w:tc>
          <w:tcPr>
            <w:tcW w:w="2268" w:type="dxa"/>
            <w:vAlign w:val="center"/>
          </w:tcPr>
          <w:p w14:paraId="463B0F73">
            <w:pPr>
              <w:pStyle w:val="16"/>
            </w:pPr>
            <w:r>
              <w:t>年度学生统计数</w:t>
            </w:r>
          </w:p>
        </w:tc>
      </w:tr>
      <w:tr w14:paraId="4B30A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726AF1"/>
        </w:tc>
        <w:tc>
          <w:tcPr>
            <w:tcW w:w="2268" w:type="dxa"/>
            <w:vAlign w:val="center"/>
          </w:tcPr>
          <w:p w14:paraId="76378A53">
            <w:pPr>
              <w:pStyle w:val="16"/>
            </w:pPr>
            <w:r>
              <w:t>质量指标</w:t>
            </w:r>
          </w:p>
        </w:tc>
        <w:tc>
          <w:tcPr>
            <w:tcW w:w="2835" w:type="dxa"/>
            <w:vAlign w:val="center"/>
          </w:tcPr>
          <w:p w14:paraId="0A79A3A3">
            <w:pPr>
              <w:pStyle w:val="16"/>
            </w:pPr>
            <w:r>
              <w:t>校舍维修、设备购置项目验收合格率</w:t>
            </w:r>
          </w:p>
        </w:tc>
        <w:tc>
          <w:tcPr>
            <w:tcW w:w="2835" w:type="dxa"/>
            <w:vAlign w:val="center"/>
          </w:tcPr>
          <w:p w14:paraId="36BF7963">
            <w:pPr>
              <w:pStyle w:val="16"/>
            </w:pPr>
            <w:r>
              <w:t>校舍维修、设备购置项目验收合格率</w:t>
            </w:r>
          </w:p>
        </w:tc>
        <w:tc>
          <w:tcPr>
            <w:tcW w:w="2551" w:type="dxa"/>
            <w:vAlign w:val="center"/>
          </w:tcPr>
          <w:p w14:paraId="5FCB06D2">
            <w:pPr>
              <w:pStyle w:val="16"/>
            </w:pPr>
            <w:r>
              <w:t>100%</w:t>
            </w:r>
          </w:p>
        </w:tc>
        <w:tc>
          <w:tcPr>
            <w:tcW w:w="2268" w:type="dxa"/>
            <w:vAlign w:val="center"/>
          </w:tcPr>
          <w:p w14:paraId="5AB56613">
            <w:pPr>
              <w:pStyle w:val="16"/>
            </w:pPr>
            <w:r>
              <w:t>合同</w:t>
            </w:r>
          </w:p>
        </w:tc>
      </w:tr>
      <w:tr w14:paraId="49BD8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0F5298"/>
        </w:tc>
        <w:tc>
          <w:tcPr>
            <w:tcW w:w="2268" w:type="dxa"/>
            <w:vAlign w:val="center"/>
          </w:tcPr>
          <w:p w14:paraId="0F70543A">
            <w:pPr>
              <w:pStyle w:val="16"/>
            </w:pPr>
            <w:r>
              <w:t>时效指标</w:t>
            </w:r>
          </w:p>
        </w:tc>
        <w:tc>
          <w:tcPr>
            <w:tcW w:w="2835" w:type="dxa"/>
            <w:vAlign w:val="center"/>
          </w:tcPr>
          <w:p w14:paraId="1ADEF554">
            <w:pPr>
              <w:pStyle w:val="16"/>
            </w:pPr>
            <w:r>
              <w:t>校舍维修、设备购置项目完工及时率</w:t>
            </w:r>
          </w:p>
        </w:tc>
        <w:tc>
          <w:tcPr>
            <w:tcW w:w="2835" w:type="dxa"/>
            <w:vAlign w:val="center"/>
          </w:tcPr>
          <w:p w14:paraId="5A8CFB90">
            <w:pPr>
              <w:pStyle w:val="16"/>
            </w:pPr>
            <w:r>
              <w:t>校舍维修、设备购置项目完工及时率</w:t>
            </w:r>
          </w:p>
        </w:tc>
        <w:tc>
          <w:tcPr>
            <w:tcW w:w="2551" w:type="dxa"/>
            <w:vAlign w:val="center"/>
          </w:tcPr>
          <w:p w14:paraId="73B916A9">
            <w:pPr>
              <w:pStyle w:val="16"/>
            </w:pPr>
            <w:r>
              <w:t>100%</w:t>
            </w:r>
          </w:p>
        </w:tc>
        <w:tc>
          <w:tcPr>
            <w:tcW w:w="2268" w:type="dxa"/>
            <w:vAlign w:val="center"/>
          </w:tcPr>
          <w:p w14:paraId="5223CCA2">
            <w:pPr>
              <w:pStyle w:val="16"/>
            </w:pPr>
            <w:r>
              <w:t>合同</w:t>
            </w:r>
          </w:p>
        </w:tc>
      </w:tr>
      <w:tr w14:paraId="00A3E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DBFE6B"/>
        </w:tc>
        <w:tc>
          <w:tcPr>
            <w:tcW w:w="2268" w:type="dxa"/>
            <w:vAlign w:val="center"/>
          </w:tcPr>
          <w:p w14:paraId="2F059358">
            <w:pPr>
              <w:pStyle w:val="16"/>
            </w:pPr>
            <w:r>
              <w:t>成本指标</w:t>
            </w:r>
          </w:p>
        </w:tc>
        <w:tc>
          <w:tcPr>
            <w:tcW w:w="2835" w:type="dxa"/>
            <w:vAlign w:val="center"/>
          </w:tcPr>
          <w:p w14:paraId="2D849F02">
            <w:pPr>
              <w:pStyle w:val="16"/>
            </w:pPr>
            <w:r>
              <w:t>生均公用经费标准</w:t>
            </w:r>
          </w:p>
        </w:tc>
        <w:tc>
          <w:tcPr>
            <w:tcW w:w="2835" w:type="dxa"/>
            <w:vAlign w:val="center"/>
          </w:tcPr>
          <w:p w14:paraId="0732A155">
            <w:pPr>
              <w:pStyle w:val="16"/>
            </w:pPr>
            <w:r>
              <w:t>生均公用经费标准</w:t>
            </w:r>
          </w:p>
        </w:tc>
        <w:tc>
          <w:tcPr>
            <w:tcW w:w="2551" w:type="dxa"/>
            <w:vAlign w:val="center"/>
          </w:tcPr>
          <w:p w14:paraId="20A3B6DB">
            <w:pPr>
              <w:pStyle w:val="16"/>
            </w:pPr>
            <w:r>
              <w:t>≥650元/生，年</w:t>
            </w:r>
          </w:p>
        </w:tc>
        <w:tc>
          <w:tcPr>
            <w:tcW w:w="2268" w:type="dxa"/>
            <w:vAlign w:val="center"/>
          </w:tcPr>
          <w:p w14:paraId="282B1949">
            <w:pPr>
              <w:pStyle w:val="16"/>
            </w:pPr>
            <w:r>
              <w:t>国家政策</w:t>
            </w:r>
          </w:p>
        </w:tc>
      </w:tr>
      <w:tr w14:paraId="6C6D9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B35BBF">
            <w:pPr>
              <w:pStyle w:val="17"/>
            </w:pPr>
            <w:r>
              <w:t>效益指标</w:t>
            </w:r>
          </w:p>
        </w:tc>
        <w:tc>
          <w:tcPr>
            <w:tcW w:w="2268" w:type="dxa"/>
            <w:vAlign w:val="center"/>
          </w:tcPr>
          <w:p w14:paraId="01051784">
            <w:pPr>
              <w:pStyle w:val="16"/>
            </w:pPr>
            <w:r>
              <w:t>可持续影响指标</w:t>
            </w:r>
          </w:p>
        </w:tc>
        <w:tc>
          <w:tcPr>
            <w:tcW w:w="2835" w:type="dxa"/>
            <w:vAlign w:val="center"/>
          </w:tcPr>
          <w:p w14:paraId="6E0607FF">
            <w:pPr>
              <w:pStyle w:val="16"/>
            </w:pPr>
            <w:r>
              <w:t>教育质量提升情况</w:t>
            </w:r>
          </w:p>
        </w:tc>
        <w:tc>
          <w:tcPr>
            <w:tcW w:w="2835" w:type="dxa"/>
            <w:vAlign w:val="center"/>
          </w:tcPr>
          <w:p w14:paraId="04140B0B">
            <w:pPr>
              <w:pStyle w:val="16"/>
            </w:pPr>
            <w:r>
              <w:t>教育质量提升情况</w:t>
            </w:r>
          </w:p>
        </w:tc>
        <w:tc>
          <w:tcPr>
            <w:tcW w:w="2551" w:type="dxa"/>
            <w:vAlign w:val="center"/>
          </w:tcPr>
          <w:p w14:paraId="7F8524AB">
            <w:pPr>
              <w:pStyle w:val="16"/>
            </w:pPr>
            <w:r>
              <w:t>教育质量不断提高，办学水平不断改善</w:t>
            </w:r>
          </w:p>
        </w:tc>
        <w:tc>
          <w:tcPr>
            <w:tcW w:w="2268" w:type="dxa"/>
            <w:vAlign w:val="center"/>
          </w:tcPr>
          <w:p w14:paraId="38FB3161">
            <w:pPr>
              <w:pStyle w:val="16"/>
            </w:pPr>
            <w:r>
              <w:t>调查问卷</w:t>
            </w:r>
          </w:p>
        </w:tc>
      </w:tr>
      <w:tr w14:paraId="67A8E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9E1DE9">
            <w:pPr>
              <w:pStyle w:val="17"/>
            </w:pPr>
            <w:r>
              <w:t>满意度指标</w:t>
            </w:r>
          </w:p>
        </w:tc>
        <w:tc>
          <w:tcPr>
            <w:tcW w:w="2268" w:type="dxa"/>
            <w:vAlign w:val="center"/>
          </w:tcPr>
          <w:p w14:paraId="3AD646BF">
            <w:pPr>
              <w:pStyle w:val="16"/>
            </w:pPr>
            <w:r>
              <w:t>服务对象满意度指标</w:t>
            </w:r>
          </w:p>
        </w:tc>
        <w:tc>
          <w:tcPr>
            <w:tcW w:w="2835" w:type="dxa"/>
            <w:vAlign w:val="center"/>
          </w:tcPr>
          <w:p w14:paraId="2158AC4C">
            <w:pPr>
              <w:pStyle w:val="16"/>
            </w:pPr>
            <w:r>
              <w:t>师生满意度</w:t>
            </w:r>
          </w:p>
        </w:tc>
        <w:tc>
          <w:tcPr>
            <w:tcW w:w="2835" w:type="dxa"/>
            <w:vAlign w:val="center"/>
          </w:tcPr>
          <w:p w14:paraId="4FA6F29C">
            <w:pPr>
              <w:pStyle w:val="16"/>
            </w:pPr>
            <w:r>
              <w:t>师生满意度</w:t>
            </w:r>
          </w:p>
        </w:tc>
        <w:tc>
          <w:tcPr>
            <w:tcW w:w="2551" w:type="dxa"/>
            <w:vAlign w:val="center"/>
          </w:tcPr>
          <w:p w14:paraId="2D0C19A5">
            <w:pPr>
              <w:pStyle w:val="16"/>
            </w:pPr>
            <w:r>
              <w:t>≥90%</w:t>
            </w:r>
          </w:p>
        </w:tc>
        <w:tc>
          <w:tcPr>
            <w:tcW w:w="2268" w:type="dxa"/>
            <w:vAlign w:val="center"/>
          </w:tcPr>
          <w:p w14:paraId="4889934A">
            <w:pPr>
              <w:pStyle w:val="16"/>
            </w:pPr>
            <w:r>
              <w:t>调查问卷</w:t>
            </w:r>
          </w:p>
        </w:tc>
      </w:tr>
    </w:tbl>
    <w:p w14:paraId="7C80DB48">
      <w:pPr>
        <w:sectPr>
          <w:pgSz w:w="16840" w:h="11900" w:orient="landscape"/>
          <w:pgMar w:top="1361" w:right="1020" w:bottom="1134" w:left="1020" w:header="720" w:footer="720" w:gutter="0"/>
          <w:cols w:space="720" w:num="1"/>
        </w:sectPr>
      </w:pPr>
    </w:p>
    <w:p w14:paraId="18CCC118">
      <w:pPr>
        <w:ind w:firstLine="560"/>
      </w:pPr>
      <w:r>
        <w:rPr>
          <w:rFonts w:ascii="方正仿宋_GBK" w:hAnsi="方正仿宋_GBK" w:eastAsia="方正仿宋_GBK" w:cs="方正仿宋_GBK"/>
          <w:b/>
          <w:color w:val="000000"/>
          <w:sz w:val="28"/>
        </w:rPr>
        <w:t>535、义务教育生均公用经费（唐财教[2022]104号）绩效目标表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5EE42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EDC97B">
            <w:pPr>
              <w:pStyle w:val="14"/>
            </w:pPr>
            <w:r>
              <w:t>绩效目标</w:t>
            </w:r>
          </w:p>
        </w:tc>
        <w:tc>
          <w:tcPr>
            <w:tcW w:w="12756" w:type="dxa"/>
            <w:tcBorders>
              <w:bottom w:val="single" w:color="FFFFFF" w:sz="6" w:space="0"/>
            </w:tcBorders>
            <w:vAlign w:val="center"/>
          </w:tcPr>
          <w:p w14:paraId="5547E998">
            <w:pPr>
              <w:pStyle w:val="16"/>
            </w:pPr>
            <w:r>
              <w:t>1.保障学校日常工作的正常开展。</w:t>
            </w:r>
          </w:p>
        </w:tc>
      </w:tr>
    </w:tbl>
    <w:p w14:paraId="5B902C7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CC5F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2C95F06">
            <w:pPr>
              <w:pStyle w:val="14"/>
            </w:pPr>
            <w:r>
              <w:t>一级指标</w:t>
            </w:r>
          </w:p>
        </w:tc>
        <w:tc>
          <w:tcPr>
            <w:tcW w:w="2268" w:type="dxa"/>
            <w:vAlign w:val="center"/>
          </w:tcPr>
          <w:p w14:paraId="05151468">
            <w:pPr>
              <w:pStyle w:val="14"/>
            </w:pPr>
            <w:r>
              <w:t>二级指标</w:t>
            </w:r>
          </w:p>
        </w:tc>
        <w:tc>
          <w:tcPr>
            <w:tcW w:w="2835" w:type="dxa"/>
            <w:vAlign w:val="center"/>
          </w:tcPr>
          <w:p w14:paraId="63471252">
            <w:pPr>
              <w:pStyle w:val="14"/>
            </w:pPr>
            <w:r>
              <w:t>三级指标</w:t>
            </w:r>
          </w:p>
        </w:tc>
        <w:tc>
          <w:tcPr>
            <w:tcW w:w="2835" w:type="dxa"/>
            <w:vAlign w:val="center"/>
          </w:tcPr>
          <w:p w14:paraId="761EAFB9">
            <w:pPr>
              <w:pStyle w:val="14"/>
            </w:pPr>
            <w:r>
              <w:t>绩效指标描述</w:t>
            </w:r>
          </w:p>
        </w:tc>
        <w:tc>
          <w:tcPr>
            <w:tcW w:w="2551" w:type="dxa"/>
            <w:vAlign w:val="center"/>
          </w:tcPr>
          <w:p w14:paraId="4EF7D5CA">
            <w:pPr>
              <w:pStyle w:val="14"/>
            </w:pPr>
            <w:r>
              <w:t>指标值</w:t>
            </w:r>
          </w:p>
        </w:tc>
        <w:tc>
          <w:tcPr>
            <w:tcW w:w="2268" w:type="dxa"/>
            <w:vAlign w:val="center"/>
          </w:tcPr>
          <w:p w14:paraId="09A49F9F">
            <w:pPr>
              <w:pStyle w:val="14"/>
            </w:pPr>
            <w:r>
              <w:t>指标值确定依据</w:t>
            </w:r>
          </w:p>
        </w:tc>
      </w:tr>
      <w:tr w14:paraId="76E6C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DB9F3C">
            <w:pPr>
              <w:pStyle w:val="17"/>
            </w:pPr>
            <w:r>
              <w:t>产出指标</w:t>
            </w:r>
          </w:p>
        </w:tc>
        <w:tc>
          <w:tcPr>
            <w:tcW w:w="2268" w:type="dxa"/>
            <w:vAlign w:val="center"/>
          </w:tcPr>
          <w:p w14:paraId="6B853666">
            <w:pPr>
              <w:pStyle w:val="16"/>
            </w:pPr>
            <w:r>
              <w:t>数量指标</w:t>
            </w:r>
          </w:p>
        </w:tc>
        <w:tc>
          <w:tcPr>
            <w:tcW w:w="2835" w:type="dxa"/>
            <w:vAlign w:val="center"/>
          </w:tcPr>
          <w:p w14:paraId="77A7D53F">
            <w:pPr>
              <w:pStyle w:val="16"/>
            </w:pPr>
            <w:r>
              <w:t>在校学生数</w:t>
            </w:r>
          </w:p>
        </w:tc>
        <w:tc>
          <w:tcPr>
            <w:tcW w:w="2835" w:type="dxa"/>
            <w:vAlign w:val="center"/>
          </w:tcPr>
          <w:p w14:paraId="62C8045C">
            <w:pPr>
              <w:pStyle w:val="16"/>
            </w:pPr>
            <w:r>
              <w:t>在校学生人数</w:t>
            </w:r>
          </w:p>
        </w:tc>
        <w:tc>
          <w:tcPr>
            <w:tcW w:w="2551" w:type="dxa"/>
            <w:vAlign w:val="center"/>
          </w:tcPr>
          <w:p w14:paraId="6D2D1682">
            <w:pPr>
              <w:pStyle w:val="16"/>
            </w:pPr>
            <w:r>
              <w:t>194人</w:t>
            </w:r>
          </w:p>
        </w:tc>
        <w:tc>
          <w:tcPr>
            <w:tcW w:w="2268" w:type="dxa"/>
            <w:vAlign w:val="center"/>
          </w:tcPr>
          <w:p w14:paraId="39B650C0">
            <w:pPr>
              <w:pStyle w:val="16"/>
            </w:pPr>
            <w:r>
              <w:t>年度学生统计数</w:t>
            </w:r>
          </w:p>
        </w:tc>
      </w:tr>
      <w:tr w14:paraId="4415F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12DBB1"/>
        </w:tc>
        <w:tc>
          <w:tcPr>
            <w:tcW w:w="2268" w:type="dxa"/>
            <w:vAlign w:val="center"/>
          </w:tcPr>
          <w:p w14:paraId="60C45A1F">
            <w:pPr>
              <w:pStyle w:val="16"/>
            </w:pPr>
            <w:r>
              <w:t>质量指标</w:t>
            </w:r>
          </w:p>
        </w:tc>
        <w:tc>
          <w:tcPr>
            <w:tcW w:w="2835" w:type="dxa"/>
            <w:vAlign w:val="center"/>
          </w:tcPr>
          <w:p w14:paraId="7D4D2E50">
            <w:pPr>
              <w:pStyle w:val="16"/>
            </w:pPr>
            <w:r>
              <w:t>校舍维修、设备购置项目验收合格率</w:t>
            </w:r>
          </w:p>
        </w:tc>
        <w:tc>
          <w:tcPr>
            <w:tcW w:w="2835" w:type="dxa"/>
            <w:vAlign w:val="center"/>
          </w:tcPr>
          <w:p w14:paraId="4BC09C73">
            <w:pPr>
              <w:pStyle w:val="16"/>
            </w:pPr>
            <w:r>
              <w:t>校舍维修、设备购置项目验收合格率</w:t>
            </w:r>
          </w:p>
        </w:tc>
        <w:tc>
          <w:tcPr>
            <w:tcW w:w="2551" w:type="dxa"/>
            <w:vAlign w:val="center"/>
          </w:tcPr>
          <w:p w14:paraId="61DDB0BD">
            <w:pPr>
              <w:pStyle w:val="16"/>
            </w:pPr>
            <w:r>
              <w:t>100%</w:t>
            </w:r>
          </w:p>
        </w:tc>
        <w:tc>
          <w:tcPr>
            <w:tcW w:w="2268" w:type="dxa"/>
            <w:vAlign w:val="center"/>
          </w:tcPr>
          <w:p w14:paraId="4DFD17AD">
            <w:pPr>
              <w:pStyle w:val="16"/>
            </w:pPr>
            <w:r>
              <w:t>合同</w:t>
            </w:r>
          </w:p>
        </w:tc>
      </w:tr>
      <w:tr w14:paraId="733BD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A0FE7B"/>
        </w:tc>
        <w:tc>
          <w:tcPr>
            <w:tcW w:w="2268" w:type="dxa"/>
            <w:vAlign w:val="center"/>
          </w:tcPr>
          <w:p w14:paraId="01D71381">
            <w:pPr>
              <w:pStyle w:val="16"/>
            </w:pPr>
            <w:r>
              <w:t>时效指标</w:t>
            </w:r>
          </w:p>
        </w:tc>
        <w:tc>
          <w:tcPr>
            <w:tcW w:w="2835" w:type="dxa"/>
            <w:vAlign w:val="center"/>
          </w:tcPr>
          <w:p w14:paraId="3DB2CC70">
            <w:pPr>
              <w:pStyle w:val="16"/>
            </w:pPr>
            <w:r>
              <w:t>校舍维修、设备购置项目完工及时率</w:t>
            </w:r>
          </w:p>
        </w:tc>
        <w:tc>
          <w:tcPr>
            <w:tcW w:w="2835" w:type="dxa"/>
            <w:vAlign w:val="center"/>
          </w:tcPr>
          <w:p w14:paraId="194FC619">
            <w:pPr>
              <w:pStyle w:val="16"/>
            </w:pPr>
            <w:r>
              <w:t>校舍维修、设备购置项目完工及时率</w:t>
            </w:r>
          </w:p>
        </w:tc>
        <w:tc>
          <w:tcPr>
            <w:tcW w:w="2551" w:type="dxa"/>
            <w:vAlign w:val="center"/>
          </w:tcPr>
          <w:p w14:paraId="658136D6">
            <w:pPr>
              <w:pStyle w:val="16"/>
            </w:pPr>
            <w:r>
              <w:t>100%</w:t>
            </w:r>
          </w:p>
        </w:tc>
        <w:tc>
          <w:tcPr>
            <w:tcW w:w="2268" w:type="dxa"/>
            <w:vAlign w:val="center"/>
          </w:tcPr>
          <w:p w14:paraId="43EAAAE0">
            <w:pPr>
              <w:pStyle w:val="16"/>
            </w:pPr>
            <w:r>
              <w:t>合同</w:t>
            </w:r>
          </w:p>
        </w:tc>
      </w:tr>
      <w:tr w14:paraId="5871C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397972"/>
        </w:tc>
        <w:tc>
          <w:tcPr>
            <w:tcW w:w="2268" w:type="dxa"/>
            <w:vAlign w:val="center"/>
          </w:tcPr>
          <w:p w14:paraId="27BB4CB4">
            <w:pPr>
              <w:pStyle w:val="16"/>
            </w:pPr>
            <w:r>
              <w:t>成本指标</w:t>
            </w:r>
          </w:p>
        </w:tc>
        <w:tc>
          <w:tcPr>
            <w:tcW w:w="2835" w:type="dxa"/>
            <w:vAlign w:val="center"/>
          </w:tcPr>
          <w:p w14:paraId="789CD3B3">
            <w:pPr>
              <w:pStyle w:val="16"/>
            </w:pPr>
            <w:r>
              <w:t>生均公用经费标准</w:t>
            </w:r>
          </w:p>
        </w:tc>
        <w:tc>
          <w:tcPr>
            <w:tcW w:w="2835" w:type="dxa"/>
            <w:vAlign w:val="center"/>
          </w:tcPr>
          <w:p w14:paraId="059CD17F">
            <w:pPr>
              <w:pStyle w:val="16"/>
            </w:pPr>
            <w:r>
              <w:t>生均公用经费标准</w:t>
            </w:r>
          </w:p>
        </w:tc>
        <w:tc>
          <w:tcPr>
            <w:tcW w:w="2551" w:type="dxa"/>
            <w:vAlign w:val="center"/>
          </w:tcPr>
          <w:p w14:paraId="249E0759">
            <w:pPr>
              <w:pStyle w:val="16"/>
            </w:pPr>
            <w:r>
              <w:t>≥650元/生，年</w:t>
            </w:r>
          </w:p>
        </w:tc>
        <w:tc>
          <w:tcPr>
            <w:tcW w:w="2268" w:type="dxa"/>
            <w:vAlign w:val="center"/>
          </w:tcPr>
          <w:p w14:paraId="4D0BCED8">
            <w:pPr>
              <w:pStyle w:val="16"/>
            </w:pPr>
            <w:r>
              <w:t>国家政策</w:t>
            </w:r>
          </w:p>
        </w:tc>
      </w:tr>
      <w:tr w14:paraId="6AE12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87AC2B">
            <w:pPr>
              <w:pStyle w:val="17"/>
            </w:pPr>
            <w:r>
              <w:t>效益指标</w:t>
            </w:r>
          </w:p>
        </w:tc>
        <w:tc>
          <w:tcPr>
            <w:tcW w:w="2268" w:type="dxa"/>
            <w:vAlign w:val="center"/>
          </w:tcPr>
          <w:p w14:paraId="0B158825">
            <w:pPr>
              <w:pStyle w:val="16"/>
            </w:pPr>
            <w:r>
              <w:t>可持续影响指标</w:t>
            </w:r>
          </w:p>
        </w:tc>
        <w:tc>
          <w:tcPr>
            <w:tcW w:w="2835" w:type="dxa"/>
            <w:vAlign w:val="center"/>
          </w:tcPr>
          <w:p w14:paraId="43423858">
            <w:pPr>
              <w:pStyle w:val="16"/>
            </w:pPr>
            <w:r>
              <w:t>教育质量提升情况</w:t>
            </w:r>
          </w:p>
        </w:tc>
        <w:tc>
          <w:tcPr>
            <w:tcW w:w="2835" w:type="dxa"/>
            <w:vAlign w:val="center"/>
          </w:tcPr>
          <w:p w14:paraId="3D16A3F1">
            <w:pPr>
              <w:pStyle w:val="16"/>
            </w:pPr>
            <w:r>
              <w:t>教育质量提升情况</w:t>
            </w:r>
          </w:p>
        </w:tc>
        <w:tc>
          <w:tcPr>
            <w:tcW w:w="2551" w:type="dxa"/>
            <w:vAlign w:val="center"/>
          </w:tcPr>
          <w:p w14:paraId="301BC47F">
            <w:pPr>
              <w:pStyle w:val="16"/>
            </w:pPr>
            <w:r>
              <w:t>教育质量不断提高，办学水平不断改善</w:t>
            </w:r>
          </w:p>
        </w:tc>
        <w:tc>
          <w:tcPr>
            <w:tcW w:w="2268" w:type="dxa"/>
            <w:vAlign w:val="center"/>
          </w:tcPr>
          <w:p w14:paraId="6539A8E4">
            <w:pPr>
              <w:pStyle w:val="16"/>
            </w:pPr>
            <w:r>
              <w:t>调查问卷</w:t>
            </w:r>
          </w:p>
        </w:tc>
      </w:tr>
      <w:tr w14:paraId="1E7DD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1C0747">
            <w:pPr>
              <w:pStyle w:val="17"/>
            </w:pPr>
            <w:r>
              <w:t>满意度指标</w:t>
            </w:r>
          </w:p>
        </w:tc>
        <w:tc>
          <w:tcPr>
            <w:tcW w:w="2268" w:type="dxa"/>
            <w:vAlign w:val="center"/>
          </w:tcPr>
          <w:p w14:paraId="6509C5B8">
            <w:pPr>
              <w:pStyle w:val="16"/>
            </w:pPr>
            <w:r>
              <w:t>服务对象满意度指标</w:t>
            </w:r>
          </w:p>
        </w:tc>
        <w:tc>
          <w:tcPr>
            <w:tcW w:w="2835" w:type="dxa"/>
            <w:vAlign w:val="center"/>
          </w:tcPr>
          <w:p w14:paraId="48AD2C28">
            <w:pPr>
              <w:pStyle w:val="16"/>
            </w:pPr>
            <w:r>
              <w:t>师生满意度</w:t>
            </w:r>
          </w:p>
        </w:tc>
        <w:tc>
          <w:tcPr>
            <w:tcW w:w="2835" w:type="dxa"/>
            <w:vAlign w:val="center"/>
          </w:tcPr>
          <w:p w14:paraId="6DFB50C7">
            <w:pPr>
              <w:pStyle w:val="16"/>
            </w:pPr>
            <w:r>
              <w:t>师生满意度</w:t>
            </w:r>
          </w:p>
        </w:tc>
        <w:tc>
          <w:tcPr>
            <w:tcW w:w="2551" w:type="dxa"/>
            <w:vAlign w:val="center"/>
          </w:tcPr>
          <w:p w14:paraId="53BDBA42">
            <w:pPr>
              <w:pStyle w:val="16"/>
            </w:pPr>
            <w:r>
              <w:t>≥90%</w:t>
            </w:r>
          </w:p>
        </w:tc>
        <w:tc>
          <w:tcPr>
            <w:tcW w:w="2268" w:type="dxa"/>
            <w:vAlign w:val="center"/>
          </w:tcPr>
          <w:p w14:paraId="70023D25">
            <w:pPr>
              <w:pStyle w:val="16"/>
            </w:pPr>
            <w:r>
              <w:t>调查问卷</w:t>
            </w:r>
          </w:p>
        </w:tc>
      </w:tr>
    </w:tbl>
    <w:p w14:paraId="04A2CC51">
      <w:pPr>
        <w:sectPr>
          <w:pgSz w:w="16840" w:h="11900" w:orient="landscape"/>
          <w:pgMar w:top="1361" w:right="1020" w:bottom="1134" w:left="1020" w:header="720" w:footer="720" w:gutter="0"/>
          <w:cols w:space="720" w:num="1"/>
        </w:sectPr>
      </w:pPr>
    </w:p>
    <w:p w14:paraId="7A3EE1E0">
      <w:pPr>
        <w:ind w:firstLine="560"/>
      </w:pPr>
      <w:r>
        <w:rPr>
          <w:rFonts w:ascii="方正仿宋_GBK" w:hAnsi="方正仿宋_GBK" w:eastAsia="方正仿宋_GBK" w:cs="方正仿宋_GBK"/>
          <w:b/>
          <w:color w:val="000000"/>
          <w:sz w:val="28"/>
        </w:rPr>
        <w:t>536、劳务派遣人员经费（劳务费）绩效目标表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0AEBB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DEBDC4">
            <w:pPr>
              <w:pStyle w:val="14"/>
            </w:pPr>
            <w:r>
              <w:t>绩效目标</w:t>
            </w:r>
          </w:p>
        </w:tc>
        <w:tc>
          <w:tcPr>
            <w:tcW w:w="12756" w:type="dxa"/>
            <w:tcBorders>
              <w:bottom w:val="single" w:color="FFFFFF" w:sz="6" w:space="0"/>
            </w:tcBorders>
            <w:vAlign w:val="center"/>
          </w:tcPr>
          <w:p w14:paraId="2B93EEEB">
            <w:pPr>
              <w:pStyle w:val="16"/>
            </w:pPr>
            <w:r>
              <w:t>1.及时发放人员待遇，维护社会稳定</w:t>
            </w:r>
          </w:p>
        </w:tc>
      </w:tr>
    </w:tbl>
    <w:p w14:paraId="2D00B25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FD2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84E36E">
            <w:pPr>
              <w:pStyle w:val="14"/>
            </w:pPr>
            <w:r>
              <w:t>一级指标</w:t>
            </w:r>
          </w:p>
        </w:tc>
        <w:tc>
          <w:tcPr>
            <w:tcW w:w="2268" w:type="dxa"/>
            <w:vAlign w:val="center"/>
          </w:tcPr>
          <w:p w14:paraId="7A0CB7A0">
            <w:pPr>
              <w:pStyle w:val="14"/>
            </w:pPr>
            <w:r>
              <w:t>二级指标</w:t>
            </w:r>
          </w:p>
        </w:tc>
        <w:tc>
          <w:tcPr>
            <w:tcW w:w="2835" w:type="dxa"/>
            <w:vAlign w:val="center"/>
          </w:tcPr>
          <w:p w14:paraId="3E9598DD">
            <w:pPr>
              <w:pStyle w:val="14"/>
            </w:pPr>
            <w:r>
              <w:t>三级指标</w:t>
            </w:r>
          </w:p>
        </w:tc>
        <w:tc>
          <w:tcPr>
            <w:tcW w:w="2835" w:type="dxa"/>
            <w:vAlign w:val="center"/>
          </w:tcPr>
          <w:p w14:paraId="33B7F1D1">
            <w:pPr>
              <w:pStyle w:val="14"/>
            </w:pPr>
            <w:r>
              <w:t>绩效指标描述</w:t>
            </w:r>
          </w:p>
        </w:tc>
        <w:tc>
          <w:tcPr>
            <w:tcW w:w="2551" w:type="dxa"/>
            <w:vAlign w:val="center"/>
          </w:tcPr>
          <w:p w14:paraId="058F9B85">
            <w:pPr>
              <w:pStyle w:val="14"/>
            </w:pPr>
            <w:r>
              <w:t>指标值</w:t>
            </w:r>
          </w:p>
        </w:tc>
        <w:tc>
          <w:tcPr>
            <w:tcW w:w="2268" w:type="dxa"/>
            <w:vAlign w:val="center"/>
          </w:tcPr>
          <w:p w14:paraId="21D29364">
            <w:pPr>
              <w:pStyle w:val="14"/>
            </w:pPr>
            <w:r>
              <w:t>指标值确定依据</w:t>
            </w:r>
          </w:p>
        </w:tc>
      </w:tr>
      <w:tr w14:paraId="60901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63BB75">
            <w:pPr>
              <w:pStyle w:val="17"/>
            </w:pPr>
            <w:r>
              <w:t>产出指标</w:t>
            </w:r>
          </w:p>
        </w:tc>
        <w:tc>
          <w:tcPr>
            <w:tcW w:w="2268" w:type="dxa"/>
            <w:vAlign w:val="center"/>
          </w:tcPr>
          <w:p w14:paraId="051931FF">
            <w:pPr>
              <w:pStyle w:val="16"/>
            </w:pPr>
            <w:r>
              <w:t>数量指标</w:t>
            </w:r>
          </w:p>
        </w:tc>
        <w:tc>
          <w:tcPr>
            <w:tcW w:w="2835" w:type="dxa"/>
            <w:vAlign w:val="center"/>
          </w:tcPr>
          <w:p w14:paraId="2A7E9529">
            <w:pPr>
              <w:pStyle w:val="16"/>
            </w:pPr>
            <w:r>
              <w:t>劳务派遣人员数量</w:t>
            </w:r>
          </w:p>
        </w:tc>
        <w:tc>
          <w:tcPr>
            <w:tcW w:w="2835" w:type="dxa"/>
            <w:vAlign w:val="center"/>
          </w:tcPr>
          <w:p w14:paraId="7355F7DA">
            <w:pPr>
              <w:pStyle w:val="16"/>
            </w:pPr>
            <w:r>
              <w:t>聘用的劳务派遣人数</w:t>
            </w:r>
          </w:p>
        </w:tc>
        <w:tc>
          <w:tcPr>
            <w:tcW w:w="2551" w:type="dxa"/>
            <w:vAlign w:val="center"/>
          </w:tcPr>
          <w:p w14:paraId="3E0F70B1">
            <w:pPr>
              <w:pStyle w:val="16"/>
            </w:pPr>
            <w:r>
              <w:t>20人</w:t>
            </w:r>
          </w:p>
        </w:tc>
        <w:tc>
          <w:tcPr>
            <w:tcW w:w="2268" w:type="dxa"/>
            <w:vAlign w:val="center"/>
          </w:tcPr>
          <w:p w14:paraId="37FA26C1">
            <w:pPr>
              <w:pStyle w:val="16"/>
            </w:pPr>
            <w:r>
              <w:t>聘用合同</w:t>
            </w:r>
          </w:p>
        </w:tc>
      </w:tr>
      <w:tr w14:paraId="0A6F1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D4950F"/>
        </w:tc>
        <w:tc>
          <w:tcPr>
            <w:tcW w:w="2268" w:type="dxa"/>
            <w:vAlign w:val="center"/>
          </w:tcPr>
          <w:p w14:paraId="7074B606">
            <w:pPr>
              <w:pStyle w:val="16"/>
            </w:pPr>
            <w:r>
              <w:t>质量指标</w:t>
            </w:r>
          </w:p>
        </w:tc>
        <w:tc>
          <w:tcPr>
            <w:tcW w:w="2835" w:type="dxa"/>
            <w:vAlign w:val="center"/>
          </w:tcPr>
          <w:p w14:paraId="19C2B3AA">
            <w:pPr>
              <w:pStyle w:val="16"/>
            </w:pPr>
            <w:r>
              <w:t>工资发放准确率</w:t>
            </w:r>
          </w:p>
        </w:tc>
        <w:tc>
          <w:tcPr>
            <w:tcW w:w="2835" w:type="dxa"/>
            <w:vAlign w:val="center"/>
          </w:tcPr>
          <w:p w14:paraId="4322B429">
            <w:pPr>
              <w:pStyle w:val="16"/>
            </w:pPr>
            <w:r>
              <w:t>工资发放准确程度</w:t>
            </w:r>
          </w:p>
        </w:tc>
        <w:tc>
          <w:tcPr>
            <w:tcW w:w="2551" w:type="dxa"/>
            <w:vAlign w:val="center"/>
          </w:tcPr>
          <w:p w14:paraId="2C1CD7F9">
            <w:pPr>
              <w:pStyle w:val="16"/>
            </w:pPr>
            <w:r>
              <w:t>100%</w:t>
            </w:r>
          </w:p>
        </w:tc>
        <w:tc>
          <w:tcPr>
            <w:tcW w:w="2268" w:type="dxa"/>
            <w:vAlign w:val="center"/>
          </w:tcPr>
          <w:p w14:paraId="38BF4A0D">
            <w:pPr>
              <w:pStyle w:val="16"/>
            </w:pPr>
            <w:r>
              <w:t>工资发放情况</w:t>
            </w:r>
          </w:p>
        </w:tc>
      </w:tr>
      <w:tr w14:paraId="7509E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3EC24B"/>
        </w:tc>
        <w:tc>
          <w:tcPr>
            <w:tcW w:w="2268" w:type="dxa"/>
            <w:vAlign w:val="center"/>
          </w:tcPr>
          <w:p w14:paraId="2D8681D4">
            <w:pPr>
              <w:pStyle w:val="16"/>
            </w:pPr>
            <w:r>
              <w:t>时效指标</w:t>
            </w:r>
          </w:p>
        </w:tc>
        <w:tc>
          <w:tcPr>
            <w:tcW w:w="2835" w:type="dxa"/>
            <w:vAlign w:val="center"/>
          </w:tcPr>
          <w:p w14:paraId="0BB351A1">
            <w:pPr>
              <w:pStyle w:val="16"/>
            </w:pPr>
            <w:r>
              <w:t>工资发放及时率</w:t>
            </w:r>
          </w:p>
        </w:tc>
        <w:tc>
          <w:tcPr>
            <w:tcW w:w="2835" w:type="dxa"/>
            <w:vAlign w:val="center"/>
          </w:tcPr>
          <w:p w14:paraId="663C2693">
            <w:pPr>
              <w:pStyle w:val="16"/>
            </w:pPr>
            <w:r>
              <w:t>工资发放及时率</w:t>
            </w:r>
          </w:p>
        </w:tc>
        <w:tc>
          <w:tcPr>
            <w:tcW w:w="2551" w:type="dxa"/>
            <w:vAlign w:val="center"/>
          </w:tcPr>
          <w:p w14:paraId="0B80376F">
            <w:pPr>
              <w:pStyle w:val="16"/>
            </w:pPr>
            <w:r>
              <w:t>100%</w:t>
            </w:r>
          </w:p>
        </w:tc>
        <w:tc>
          <w:tcPr>
            <w:tcW w:w="2268" w:type="dxa"/>
            <w:vAlign w:val="center"/>
          </w:tcPr>
          <w:p w14:paraId="173FF647">
            <w:pPr>
              <w:pStyle w:val="16"/>
            </w:pPr>
            <w:r>
              <w:t>工资发放情况</w:t>
            </w:r>
          </w:p>
        </w:tc>
      </w:tr>
      <w:tr w14:paraId="79B93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C6524"/>
        </w:tc>
        <w:tc>
          <w:tcPr>
            <w:tcW w:w="2268" w:type="dxa"/>
            <w:vAlign w:val="center"/>
          </w:tcPr>
          <w:p w14:paraId="6B3936FB">
            <w:pPr>
              <w:pStyle w:val="16"/>
            </w:pPr>
            <w:r>
              <w:t>成本指标</w:t>
            </w:r>
          </w:p>
        </w:tc>
        <w:tc>
          <w:tcPr>
            <w:tcW w:w="2835" w:type="dxa"/>
            <w:vAlign w:val="center"/>
          </w:tcPr>
          <w:p w14:paraId="1397949C">
            <w:pPr>
              <w:pStyle w:val="16"/>
            </w:pPr>
            <w:r>
              <w:t>劳务派遣人员月最低工资标准</w:t>
            </w:r>
          </w:p>
        </w:tc>
        <w:tc>
          <w:tcPr>
            <w:tcW w:w="2835" w:type="dxa"/>
            <w:vAlign w:val="center"/>
          </w:tcPr>
          <w:p w14:paraId="4FB38A22">
            <w:pPr>
              <w:pStyle w:val="16"/>
            </w:pPr>
            <w:r>
              <w:t>执行的劳务派遣人员月最低工资标准</w:t>
            </w:r>
          </w:p>
        </w:tc>
        <w:tc>
          <w:tcPr>
            <w:tcW w:w="2551" w:type="dxa"/>
            <w:vAlign w:val="center"/>
          </w:tcPr>
          <w:p w14:paraId="2B72B67D">
            <w:pPr>
              <w:pStyle w:val="16"/>
            </w:pPr>
            <w:r>
              <w:t>≥1900元/月，人</w:t>
            </w:r>
          </w:p>
        </w:tc>
        <w:tc>
          <w:tcPr>
            <w:tcW w:w="2268" w:type="dxa"/>
            <w:vAlign w:val="center"/>
          </w:tcPr>
          <w:p w14:paraId="4B3C840B">
            <w:pPr>
              <w:pStyle w:val="16"/>
            </w:pPr>
            <w:r>
              <w:t>聘用合同</w:t>
            </w:r>
          </w:p>
        </w:tc>
      </w:tr>
      <w:tr w14:paraId="1906F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CA3052">
            <w:pPr>
              <w:pStyle w:val="17"/>
            </w:pPr>
            <w:r>
              <w:t>效益指标</w:t>
            </w:r>
          </w:p>
        </w:tc>
        <w:tc>
          <w:tcPr>
            <w:tcW w:w="2268" w:type="dxa"/>
            <w:vAlign w:val="center"/>
          </w:tcPr>
          <w:p w14:paraId="097C58C4">
            <w:pPr>
              <w:pStyle w:val="16"/>
            </w:pPr>
            <w:r>
              <w:t>可持续影响指标</w:t>
            </w:r>
          </w:p>
        </w:tc>
        <w:tc>
          <w:tcPr>
            <w:tcW w:w="2835" w:type="dxa"/>
            <w:vAlign w:val="center"/>
          </w:tcPr>
          <w:p w14:paraId="42F64DE8">
            <w:pPr>
              <w:pStyle w:val="16"/>
            </w:pPr>
            <w:r>
              <w:t>保障事业发展</w:t>
            </w:r>
          </w:p>
        </w:tc>
        <w:tc>
          <w:tcPr>
            <w:tcW w:w="2835" w:type="dxa"/>
            <w:vAlign w:val="center"/>
          </w:tcPr>
          <w:p w14:paraId="29EF565C">
            <w:pPr>
              <w:pStyle w:val="16"/>
            </w:pPr>
            <w:r>
              <w:t>保障各项工作正常运转</w:t>
            </w:r>
          </w:p>
        </w:tc>
        <w:tc>
          <w:tcPr>
            <w:tcW w:w="2551" w:type="dxa"/>
            <w:vAlign w:val="center"/>
          </w:tcPr>
          <w:p w14:paraId="4B299B8B">
            <w:pPr>
              <w:pStyle w:val="16"/>
            </w:pPr>
            <w:r>
              <w:t>维护教育稳定，促进教育发展</w:t>
            </w:r>
          </w:p>
        </w:tc>
        <w:tc>
          <w:tcPr>
            <w:tcW w:w="2268" w:type="dxa"/>
            <w:vAlign w:val="center"/>
          </w:tcPr>
          <w:p w14:paraId="01B162AB">
            <w:pPr>
              <w:pStyle w:val="16"/>
            </w:pPr>
            <w:r>
              <w:t>单位运转情况</w:t>
            </w:r>
          </w:p>
        </w:tc>
      </w:tr>
      <w:tr w14:paraId="3424F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567956">
            <w:pPr>
              <w:pStyle w:val="17"/>
            </w:pPr>
            <w:r>
              <w:t>满意度指标</w:t>
            </w:r>
          </w:p>
        </w:tc>
        <w:tc>
          <w:tcPr>
            <w:tcW w:w="2268" w:type="dxa"/>
            <w:vAlign w:val="center"/>
          </w:tcPr>
          <w:p w14:paraId="35C31127">
            <w:pPr>
              <w:pStyle w:val="16"/>
            </w:pPr>
            <w:r>
              <w:t>服务对象满意度指标</w:t>
            </w:r>
          </w:p>
        </w:tc>
        <w:tc>
          <w:tcPr>
            <w:tcW w:w="2835" w:type="dxa"/>
            <w:vAlign w:val="center"/>
          </w:tcPr>
          <w:p w14:paraId="543A40D7">
            <w:pPr>
              <w:pStyle w:val="16"/>
            </w:pPr>
            <w:r>
              <w:t>劳务派遣人员满意度</w:t>
            </w:r>
          </w:p>
        </w:tc>
        <w:tc>
          <w:tcPr>
            <w:tcW w:w="2835" w:type="dxa"/>
            <w:vAlign w:val="center"/>
          </w:tcPr>
          <w:p w14:paraId="1F7B66E5">
            <w:pPr>
              <w:pStyle w:val="16"/>
            </w:pPr>
            <w:r>
              <w:t>劳务派遣人员对工资待遇的满意度</w:t>
            </w:r>
          </w:p>
        </w:tc>
        <w:tc>
          <w:tcPr>
            <w:tcW w:w="2551" w:type="dxa"/>
            <w:vAlign w:val="center"/>
          </w:tcPr>
          <w:p w14:paraId="7286B71F">
            <w:pPr>
              <w:pStyle w:val="16"/>
            </w:pPr>
            <w:r>
              <w:t>≥95%</w:t>
            </w:r>
          </w:p>
        </w:tc>
        <w:tc>
          <w:tcPr>
            <w:tcW w:w="2268" w:type="dxa"/>
            <w:vAlign w:val="center"/>
          </w:tcPr>
          <w:p w14:paraId="33A7FD8A">
            <w:pPr>
              <w:pStyle w:val="16"/>
            </w:pPr>
            <w:r>
              <w:t>调查问卷</w:t>
            </w:r>
          </w:p>
        </w:tc>
      </w:tr>
    </w:tbl>
    <w:p w14:paraId="09B01347">
      <w:pPr>
        <w:sectPr>
          <w:pgSz w:w="16840" w:h="11900" w:orient="landscape"/>
          <w:pgMar w:top="1361" w:right="1020" w:bottom="1134" w:left="1020" w:header="720" w:footer="720" w:gutter="0"/>
          <w:cols w:space="720" w:num="1"/>
        </w:sectPr>
      </w:pPr>
    </w:p>
    <w:p w14:paraId="0E75D288">
      <w:pPr>
        <w:ind w:firstLine="560"/>
      </w:pPr>
      <w:r>
        <w:rPr>
          <w:rFonts w:ascii="方正仿宋_GBK" w:hAnsi="方正仿宋_GBK" w:eastAsia="方正仿宋_GBK" w:cs="方正仿宋_GBK"/>
          <w:b/>
          <w:color w:val="000000"/>
          <w:sz w:val="28"/>
        </w:rPr>
        <w:t>537、学前教育生均公用经费绩效目标表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04365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D21968">
            <w:pPr>
              <w:pStyle w:val="14"/>
            </w:pPr>
            <w:r>
              <w:t>绩效目标</w:t>
            </w:r>
          </w:p>
        </w:tc>
        <w:tc>
          <w:tcPr>
            <w:tcW w:w="12756" w:type="dxa"/>
            <w:tcBorders>
              <w:bottom w:val="single" w:color="FFFFFF" w:sz="6" w:space="0"/>
            </w:tcBorders>
            <w:vAlign w:val="center"/>
          </w:tcPr>
          <w:p w14:paraId="513917A4">
            <w:pPr>
              <w:pStyle w:val="16"/>
            </w:pPr>
            <w:r>
              <w:t>1.保障学校日常工作的正常开展，改善办学条件，促进教育事业发展</w:t>
            </w:r>
          </w:p>
        </w:tc>
      </w:tr>
    </w:tbl>
    <w:p w14:paraId="5C43265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244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C3E87D">
            <w:pPr>
              <w:pStyle w:val="14"/>
            </w:pPr>
            <w:r>
              <w:t>一级指标</w:t>
            </w:r>
          </w:p>
        </w:tc>
        <w:tc>
          <w:tcPr>
            <w:tcW w:w="2268" w:type="dxa"/>
            <w:vAlign w:val="center"/>
          </w:tcPr>
          <w:p w14:paraId="70A52456">
            <w:pPr>
              <w:pStyle w:val="14"/>
            </w:pPr>
            <w:r>
              <w:t>二级指标</w:t>
            </w:r>
          </w:p>
        </w:tc>
        <w:tc>
          <w:tcPr>
            <w:tcW w:w="2835" w:type="dxa"/>
            <w:vAlign w:val="center"/>
          </w:tcPr>
          <w:p w14:paraId="2B95B396">
            <w:pPr>
              <w:pStyle w:val="14"/>
            </w:pPr>
            <w:r>
              <w:t>三级指标</w:t>
            </w:r>
          </w:p>
        </w:tc>
        <w:tc>
          <w:tcPr>
            <w:tcW w:w="2835" w:type="dxa"/>
            <w:vAlign w:val="center"/>
          </w:tcPr>
          <w:p w14:paraId="607262D8">
            <w:pPr>
              <w:pStyle w:val="14"/>
            </w:pPr>
            <w:r>
              <w:t>绩效指标描述</w:t>
            </w:r>
          </w:p>
        </w:tc>
        <w:tc>
          <w:tcPr>
            <w:tcW w:w="2551" w:type="dxa"/>
            <w:vAlign w:val="center"/>
          </w:tcPr>
          <w:p w14:paraId="710EACC1">
            <w:pPr>
              <w:pStyle w:val="14"/>
            </w:pPr>
            <w:r>
              <w:t>指标值</w:t>
            </w:r>
          </w:p>
        </w:tc>
        <w:tc>
          <w:tcPr>
            <w:tcW w:w="2268" w:type="dxa"/>
            <w:vAlign w:val="center"/>
          </w:tcPr>
          <w:p w14:paraId="37467454">
            <w:pPr>
              <w:pStyle w:val="14"/>
            </w:pPr>
            <w:r>
              <w:t>指标值确定依据</w:t>
            </w:r>
          </w:p>
        </w:tc>
      </w:tr>
      <w:tr w14:paraId="45109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DA0404">
            <w:pPr>
              <w:pStyle w:val="17"/>
            </w:pPr>
            <w:r>
              <w:t>产出指标</w:t>
            </w:r>
          </w:p>
        </w:tc>
        <w:tc>
          <w:tcPr>
            <w:tcW w:w="2268" w:type="dxa"/>
            <w:vAlign w:val="center"/>
          </w:tcPr>
          <w:p w14:paraId="6B3DB1EC">
            <w:pPr>
              <w:pStyle w:val="16"/>
            </w:pPr>
            <w:r>
              <w:t>数量指标</w:t>
            </w:r>
          </w:p>
        </w:tc>
        <w:tc>
          <w:tcPr>
            <w:tcW w:w="2835" w:type="dxa"/>
            <w:vAlign w:val="center"/>
          </w:tcPr>
          <w:p w14:paraId="65C763C0">
            <w:pPr>
              <w:pStyle w:val="16"/>
            </w:pPr>
            <w:r>
              <w:t>在校学生数</w:t>
            </w:r>
          </w:p>
        </w:tc>
        <w:tc>
          <w:tcPr>
            <w:tcW w:w="2835" w:type="dxa"/>
            <w:vAlign w:val="center"/>
          </w:tcPr>
          <w:p w14:paraId="229A937D">
            <w:pPr>
              <w:pStyle w:val="16"/>
            </w:pPr>
            <w:r>
              <w:t>在校学生人数</w:t>
            </w:r>
          </w:p>
        </w:tc>
        <w:tc>
          <w:tcPr>
            <w:tcW w:w="2551" w:type="dxa"/>
            <w:vAlign w:val="center"/>
          </w:tcPr>
          <w:p w14:paraId="1736071E">
            <w:pPr>
              <w:pStyle w:val="16"/>
            </w:pPr>
            <w:r>
              <w:t>131人</w:t>
            </w:r>
          </w:p>
        </w:tc>
        <w:tc>
          <w:tcPr>
            <w:tcW w:w="2268" w:type="dxa"/>
            <w:vAlign w:val="center"/>
          </w:tcPr>
          <w:p w14:paraId="2628CDF6">
            <w:pPr>
              <w:pStyle w:val="16"/>
            </w:pPr>
            <w:r>
              <w:t>年度学生统计数</w:t>
            </w:r>
          </w:p>
        </w:tc>
      </w:tr>
      <w:tr w14:paraId="29B8B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2B43C7"/>
        </w:tc>
        <w:tc>
          <w:tcPr>
            <w:tcW w:w="2268" w:type="dxa"/>
            <w:vAlign w:val="center"/>
          </w:tcPr>
          <w:p w14:paraId="01E666F0">
            <w:pPr>
              <w:pStyle w:val="16"/>
            </w:pPr>
            <w:r>
              <w:t>质量指标</w:t>
            </w:r>
          </w:p>
        </w:tc>
        <w:tc>
          <w:tcPr>
            <w:tcW w:w="2835" w:type="dxa"/>
            <w:vAlign w:val="center"/>
          </w:tcPr>
          <w:p w14:paraId="00ABA9CA">
            <w:pPr>
              <w:pStyle w:val="16"/>
            </w:pPr>
            <w:r>
              <w:t>学校工作开展情况</w:t>
            </w:r>
          </w:p>
        </w:tc>
        <w:tc>
          <w:tcPr>
            <w:tcW w:w="2835" w:type="dxa"/>
            <w:vAlign w:val="center"/>
          </w:tcPr>
          <w:p w14:paraId="05B916F4">
            <w:pPr>
              <w:pStyle w:val="16"/>
            </w:pPr>
            <w:r>
              <w:t>学校工作开展情况</w:t>
            </w:r>
          </w:p>
        </w:tc>
        <w:tc>
          <w:tcPr>
            <w:tcW w:w="2551" w:type="dxa"/>
            <w:vAlign w:val="center"/>
          </w:tcPr>
          <w:p w14:paraId="4530B969">
            <w:pPr>
              <w:pStyle w:val="16"/>
            </w:pPr>
            <w:r>
              <w:t>教育教学秩序井然，校园全无事故</w:t>
            </w:r>
          </w:p>
        </w:tc>
        <w:tc>
          <w:tcPr>
            <w:tcW w:w="2268" w:type="dxa"/>
            <w:vAlign w:val="center"/>
          </w:tcPr>
          <w:p w14:paraId="0BACBD6A">
            <w:pPr>
              <w:pStyle w:val="16"/>
            </w:pPr>
            <w:r>
              <w:t>年度工作计划</w:t>
            </w:r>
          </w:p>
        </w:tc>
      </w:tr>
      <w:tr w14:paraId="0C1CE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72AD75"/>
        </w:tc>
        <w:tc>
          <w:tcPr>
            <w:tcW w:w="2268" w:type="dxa"/>
            <w:vAlign w:val="center"/>
          </w:tcPr>
          <w:p w14:paraId="5BC24A34">
            <w:pPr>
              <w:pStyle w:val="16"/>
            </w:pPr>
            <w:r>
              <w:t>时效指标</w:t>
            </w:r>
          </w:p>
        </w:tc>
        <w:tc>
          <w:tcPr>
            <w:tcW w:w="2835" w:type="dxa"/>
            <w:vAlign w:val="center"/>
          </w:tcPr>
          <w:p w14:paraId="26E9958B">
            <w:pPr>
              <w:pStyle w:val="16"/>
            </w:pPr>
            <w:r>
              <w:t>各项业务完成及时率</w:t>
            </w:r>
          </w:p>
        </w:tc>
        <w:tc>
          <w:tcPr>
            <w:tcW w:w="2835" w:type="dxa"/>
            <w:vAlign w:val="center"/>
          </w:tcPr>
          <w:p w14:paraId="5F28EE5D">
            <w:pPr>
              <w:pStyle w:val="16"/>
            </w:pPr>
            <w:r>
              <w:t>各项业务完成及时率</w:t>
            </w:r>
          </w:p>
        </w:tc>
        <w:tc>
          <w:tcPr>
            <w:tcW w:w="2551" w:type="dxa"/>
            <w:vAlign w:val="center"/>
          </w:tcPr>
          <w:p w14:paraId="1DB400AB">
            <w:pPr>
              <w:pStyle w:val="16"/>
            </w:pPr>
            <w:r>
              <w:t>100%</w:t>
            </w:r>
          </w:p>
        </w:tc>
        <w:tc>
          <w:tcPr>
            <w:tcW w:w="2268" w:type="dxa"/>
            <w:vAlign w:val="center"/>
          </w:tcPr>
          <w:p w14:paraId="27020066">
            <w:pPr>
              <w:pStyle w:val="16"/>
            </w:pPr>
            <w:r>
              <w:t>年度工作计划</w:t>
            </w:r>
          </w:p>
        </w:tc>
      </w:tr>
      <w:tr w14:paraId="6D3C5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4F3132"/>
        </w:tc>
        <w:tc>
          <w:tcPr>
            <w:tcW w:w="2268" w:type="dxa"/>
            <w:vAlign w:val="center"/>
          </w:tcPr>
          <w:p w14:paraId="306F4DAA">
            <w:pPr>
              <w:pStyle w:val="16"/>
            </w:pPr>
            <w:r>
              <w:t>成本指标</w:t>
            </w:r>
          </w:p>
        </w:tc>
        <w:tc>
          <w:tcPr>
            <w:tcW w:w="2835" w:type="dxa"/>
            <w:vAlign w:val="center"/>
          </w:tcPr>
          <w:p w14:paraId="784614B7">
            <w:pPr>
              <w:pStyle w:val="16"/>
            </w:pPr>
            <w:r>
              <w:t>生均公用经费标准</w:t>
            </w:r>
          </w:p>
        </w:tc>
        <w:tc>
          <w:tcPr>
            <w:tcW w:w="2835" w:type="dxa"/>
            <w:vAlign w:val="center"/>
          </w:tcPr>
          <w:p w14:paraId="68BD9B2E">
            <w:pPr>
              <w:pStyle w:val="16"/>
            </w:pPr>
            <w:r>
              <w:t>生均公用经费标准</w:t>
            </w:r>
          </w:p>
        </w:tc>
        <w:tc>
          <w:tcPr>
            <w:tcW w:w="2551" w:type="dxa"/>
            <w:vAlign w:val="center"/>
          </w:tcPr>
          <w:p w14:paraId="5E72FFF8">
            <w:pPr>
              <w:pStyle w:val="16"/>
            </w:pPr>
            <w:r>
              <w:t>400生/年</w:t>
            </w:r>
          </w:p>
        </w:tc>
        <w:tc>
          <w:tcPr>
            <w:tcW w:w="2268" w:type="dxa"/>
            <w:vAlign w:val="center"/>
          </w:tcPr>
          <w:p w14:paraId="545775A3">
            <w:pPr>
              <w:pStyle w:val="16"/>
            </w:pPr>
            <w:r>
              <w:t>国家政策</w:t>
            </w:r>
          </w:p>
        </w:tc>
      </w:tr>
      <w:tr w14:paraId="06D1E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676E22">
            <w:pPr>
              <w:pStyle w:val="17"/>
            </w:pPr>
            <w:r>
              <w:t>效益指标</w:t>
            </w:r>
          </w:p>
        </w:tc>
        <w:tc>
          <w:tcPr>
            <w:tcW w:w="2268" w:type="dxa"/>
            <w:vAlign w:val="center"/>
          </w:tcPr>
          <w:p w14:paraId="314390E9">
            <w:pPr>
              <w:pStyle w:val="16"/>
            </w:pPr>
            <w:r>
              <w:t>可持续影响指标</w:t>
            </w:r>
          </w:p>
        </w:tc>
        <w:tc>
          <w:tcPr>
            <w:tcW w:w="2835" w:type="dxa"/>
            <w:vAlign w:val="center"/>
          </w:tcPr>
          <w:p w14:paraId="6D288D0B">
            <w:pPr>
              <w:pStyle w:val="16"/>
            </w:pPr>
            <w:r>
              <w:t>对学校的影响</w:t>
            </w:r>
          </w:p>
        </w:tc>
        <w:tc>
          <w:tcPr>
            <w:tcW w:w="2835" w:type="dxa"/>
            <w:vAlign w:val="center"/>
          </w:tcPr>
          <w:p w14:paraId="4E9E05F9">
            <w:pPr>
              <w:pStyle w:val="16"/>
            </w:pPr>
            <w:r>
              <w:t>对学校的影响</w:t>
            </w:r>
          </w:p>
        </w:tc>
        <w:tc>
          <w:tcPr>
            <w:tcW w:w="2551" w:type="dxa"/>
            <w:vAlign w:val="center"/>
          </w:tcPr>
          <w:p w14:paraId="0CA89BBC">
            <w:pPr>
              <w:pStyle w:val="16"/>
            </w:pPr>
            <w:r>
              <w:t>校园环境不断改善</w:t>
            </w:r>
          </w:p>
        </w:tc>
        <w:tc>
          <w:tcPr>
            <w:tcW w:w="2268" w:type="dxa"/>
            <w:vAlign w:val="center"/>
          </w:tcPr>
          <w:p w14:paraId="2CCCFA0A">
            <w:pPr>
              <w:pStyle w:val="16"/>
            </w:pPr>
            <w:r>
              <w:t>调查问卷</w:t>
            </w:r>
          </w:p>
        </w:tc>
      </w:tr>
      <w:tr w14:paraId="701E2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450462">
            <w:pPr>
              <w:pStyle w:val="17"/>
            </w:pPr>
            <w:r>
              <w:t>满意度指标</w:t>
            </w:r>
          </w:p>
        </w:tc>
        <w:tc>
          <w:tcPr>
            <w:tcW w:w="2268" w:type="dxa"/>
            <w:vAlign w:val="center"/>
          </w:tcPr>
          <w:p w14:paraId="5B3F9E7D">
            <w:pPr>
              <w:pStyle w:val="16"/>
            </w:pPr>
            <w:r>
              <w:t>服务对象满意度指标</w:t>
            </w:r>
          </w:p>
        </w:tc>
        <w:tc>
          <w:tcPr>
            <w:tcW w:w="2835" w:type="dxa"/>
            <w:vAlign w:val="center"/>
          </w:tcPr>
          <w:p w14:paraId="5E41B846">
            <w:pPr>
              <w:pStyle w:val="16"/>
            </w:pPr>
            <w:r>
              <w:t>社会公众满意度（%）</w:t>
            </w:r>
          </w:p>
        </w:tc>
        <w:tc>
          <w:tcPr>
            <w:tcW w:w="2835" w:type="dxa"/>
            <w:vAlign w:val="center"/>
          </w:tcPr>
          <w:p w14:paraId="04C04A51">
            <w:pPr>
              <w:pStyle w:val="16"/>
            </w:pPr>
            <w:r>
              <w:t>反映较好人数与受调查人数之比</w:t>
            </w:r>
          </w:p>
        </w:tc>
        <w:tc>
          <w:tcPr>
            <w:tcW w:w="2551" w:type="dxa"/>
            <w:vAlign w:val="center"/>
          </w:tcPr>
          <w:p w14:paraId="76AADE29">
            <w:pPr>
              <w:pStyle w:val="16"/>
            </w:pPr>
            <w:r>
              <w:t>≥90%</w:t>
            </w:r>
          </w:p>
        </w:tc>
        <w:tc>
          <w:tcPr>
            <w:tcW w:w="2268" w:type="dxa"/>
            <w:vAlign w:val="center"/>
          </w:tcPr>
          <w:p w14:paraId="07771CEA">
            <w:pPr>
              <w:pStyle w:val="16"/>
            </w:pPr>
            <w:r>
              <w:t>调查问卷</w:t>
            </w:r>
          </w:p>
        </w:tc>
      </w:tr>
    </w:tbl>
    <w:p w14:paraId="28FEA772">
      <w:pPr>
        <w:sectPr>
          <w:pgSz w:w="16840" w:h="11900" w:orient="landscape"/>
          <w:pgMar w:top="1361" w:right="1020" w:bottom="1134" w:left="1020" w:header="720" w:footer="720" w:gutter="0"/>
          <w:cols w:space="720" w:num="1"/>
        </w:sectPr>
      </w:pPr>
    </w:p>
    <w:p w14:paraId="138C4D51">
      <w:pPr>
        <w:ind w:firstLine="560"/>
      </w:pPr>
      <w:r>
        <w:rPr>
          <w:rFonts w:ascii="方正仿宋_GBK" w:hAnsi="方正仿宋_GBK" w:eastAsia="方正仿宋_GBK" w:cs="方正仿宋_GBK"/>
          <w:b/>
          <w:color w:val="000000"/>
          <w:sz w:val="28"/>
        </w:rPr>
        <w:t>538、义务教育生均公用经费-01中央直达资金（唐财教[2022]98号）绩效目标表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4CAF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F16B90">
            <w:pPr>
              <w:pStyle w:val="14"/>
            </w:pPr>
            <w:r>
              <w:t>绩效目标</w:t>
            </w:r>
          </w:p>
        </w:tc>
        <w:tc>
          <w:tcPr>
            <w:tcW w:w="12756" w:type="dxa"/>
            <w:tcBorders>
              <w:bottom w:val="single" w:color="FFFFFF" w:sz="6" w:space="0"/>
            </w:tcBorders>
            <w:vAlign w:val="center"/>
          </w:tcPr>
          <w:p w14:paraId="70BACA15">
            <w:pPr>
              <w:pStyle w:val="16"/>
            </w:pPr>
            <w:r>
              <w:t>1.保障学校日常工作的正常开展。</w:t>
            </w:r>
          </w:p>
        </w:tc>
      </w:tr>
    </w:tbl>
    <w:p w14:paraId="09A9886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EB5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4C1A87">
            <w:pPr>
              <w:pStyle w:val="14"/>
            </w:pPr>
            <w:r>
              <w:t>一级指标</w:t>
            </w:r>
          </w:p>
        </w:tc>
        <w:tc>
          <w:tcPr>
            <w:tcW w:w="2268" w:type="dxa"/>
            <w:vAlign w:val="center"/>
          </w:tcPr>
          <w:p w14:paraId="076B532B">
            <w:pPr>
              <w:pStyle w:val="14"/>
            </w:pPr>
            <w:r>
              <w:t>二级指标</w:t>
            </w:r>
          </w:p>
        </w:tc>
        <w:tc>
          <w:tcPr>
            <w:tcW w:w="2835" w:type="dxa"/>
            <w:vAlign w:val="center"/>
          </w:tcPr>
          <w:p w14:paraId="0597EF86">
            <w:pPr>
              <w:pStyle w:val="14"/>
            </w:pPr>
            <w:r>
              <w:t>三级指标</w:t>
            </w:r>
          </w:p>
        </w:tc>
        <w:tc>
          <w:tcPr>
            <w:tcW w:w="2835" w:type="dxa"/>
            <w:vAlign w:val="center"/>
          </w:tcPr>
          <w:p w14:paraId="62778EEF">
            <w:pPr>
              <w:pStyle w:val="14"/>
            </w:pPr>
            <w:r>
              <w:t>绩效指标描述</w:t>
            </w:r>
          </w:p>
        </w:tc>
        <w:tc>
          <w:tcPr>
            <w:tcW w:w="2551" w:type="dxa"/>
            <w:vAlign w:val="center"/>
          </w:tcPr>
          <w:p w14:paraId="21154757">
            <w:pPr>
              <w:pStyle w:val="14"/>
            </w:pPr>
            <w:r>
              <w:t>指标值</w:t>
            </w:r>
          </w:p>
        </w:tc>
        <w:tc>
          <w:tcPr>
            <w:tcW w:w="2268" w:type="dxa"/>
            <w:vAlign w:val="center"/>
          </w:tcPr>
          <w:p w14:paraId="6759354C">
            <w:pPr>
              <w:pStyle w:val="14"/>
            </w:pPr>
            <w:r>
              <w:t>指标值确定依据</w:t>
            </w:r>
          </w:p>
        </w:tc>
      </w:tr>
      <w:tr w14:paraId="6E576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BBC2D3">
            <w:pPr>
              <w:pStyle w:val="17"/>
            </w:pPr>
            <w:r>
              <w:t>产出指标</w:t>
            </w:r>
          </w:p>
        </w:tc>
        <w:tc>
          <w:tcPr>
            <w:tcW w:w="2268" w:type="dxa"/>
            <w:vAlign w:val="center"/>
          </w:tcPr>
          <w:p w14:paraId="0B4920A9">
            <w:pPr>
              <w:pStyle w:val="16"/>
            </w:pPr>
            <w:r>
              <w:t>数量指标</w:t>
            </w:r>
          </w:p>
        </w:tc>
        <w:tc>
          <w:tcPr>
            <w:tcW w:w="2835" w:type="dxa"/>
            <w:vAlign w:val="center"/>
          </w:tcPr>
          <w:p w14:paraId="5C944809">
            <w:pPr>
              <w:pStyle w:val="16"/>
            </w:pPr>
            <w:r>
              <w:t>在校学生数</w:t>
            </w:r>
          </w:p>
        </w:tc>
        <w:tc>
          <w:tcPr>
            <w:tcW w:w="2835" w:type="dxa"/>
            <w:vAlign w:val="center"/>
          </w:tcPr>
          <w:p w14:paraId="50EE6C1F">
            <w:pPr>
              <w:pStyle w:val="16"/>
            </w:pPr>
            <w:r>
              <w:t>在校学生人数</w:t>
            </w:r>
          </w:p>
        </w:tc>
        <w:tc>
          <w:tcPr>
            <w:tcW w:w="2551" w:type="dxa"/>
            <w:vAlign w:val="center"/>
          </w:tcPr>
          <w:p w14:paraId="2378E754">
            <w:pPr>
              <w:pStyle w:val="16"/>
            </w:pPr>
            <w:r>
              <w:t>413人</w:t>
            </w:r>
          </w:p>
        </w:tc>
        <w:tc>
          <w:tcPr>
            <w:tcW w:w="2268" w:type="dxa"/>
            <w:vAlign w:val="center"/>
          </w:tcPr>
          <w:p w14:paraId="6875F165">
            <w:pPr>
              <w:pStyle w:val="16"/>
            </w:pPr>
            <w:r>
              <w:t>年度学生统计数</w:t>
            </w:r>
          </w:p>
        </w:tc>
      </w:tr>
      <w:tr w14:paraId="4AC2F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0DCE44"/>
        </w:tc>
        <w:tc>
          <w:tcPr>
            <w:tcW w:w="2268" w:type="dxa"/>
            <w:vAlign w:val="center"/>
          </w:tcPr>
          <w:p w14:paraId="4FB43DAC">
            <w:pPr>
              <w:pStyle w:val="16"/>
            </w:pPr>
            <w:r>
              <w:t>质量指标</w:t>
            </w:r>
          </w:p>
        </w:tc>
        <w:tc>
          <w:tcPr>
            <w:tcW w:w="2835" w:type="dxa"/>
            <w:vAlign w:val="center"/>
          </w:tcPr>
          <w:p w14:paraId="4024CF1B">
            <w:pPr>
              <w:pStyle w:val="16"/>
            </w:pPr>
            <w:r>
              <w:t>校舍维修、设备购置项目验收合格率</w:t>
            </w:r>
          </w:p>
        </w:tc>
        <w:tc>
          <w:tcPr>
            <w:tcW w:w="2835" w:type="dxa"/>
            <w:vAlign w:val="center"/>
          </w:tcPr>
          <w:p w14:paraId="4BADC8A0">
            <w:pPr>
              <w:pStyle w:val="16"/>
            </w:pPr>
            <w:r>
              <w:t>校舍维修、设备购置项目验收合格率</w:t>
            </w:r>
          </w:p>
        </w:tc>
        <w:tc>
          <w:tcPr>
            <w:tcW w:w="2551" w:type="dxa"/>
            <w:vAlign w:val="center"/>
          </w:tcPr>
          <w:p w14:paraId="1C9EFE33">
            <w:pPr>
              <w:pStyle w:val="16"/>
            </w:pPr>
            <w:r>
              <w:t>100%</w:t>
            </w:r>
          </w:p>
        </w:tc>
        <w:tc>
          <w:tcPr>
            <w:tcW w:w="2268" w:type="dxa"/>
            <w:vAlign w:val="center"/>
          </w:tcPr>
          <w:p w14:paraId="6D6FFB39">
            <w:pPr>
              <w:pStyle w:val="16"/>
            </w:pPr>
            <w:r>
              <w:t>合同</w:t>
            </w:r>
          </w:p>
        </w:tc>
      </w:tr>
      <w:tr w14:paraId="1CC8E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FDF35C"/>
        </w:tc>
        <w:tc>
          <w:tcPr>
            <w:tcW w:w="2268" w:type="dxa"/>
            <w:vAlign w:val="center"/>
          </w:tcPr>
          <w:p w14:paraId="3BA78F1E">
            <w:pPr>
              <w:pStyle w:val="16"/>
            </w:pPr>
            <w:r>
              <w:t>时效指标</w:t>
            </w:r>
          </w:p>
        </w:tc>
        <w:tc>
          <w:tcPr>
            <w:tcW w:w="2835" w:type="dxa"/>
            <w:vAlign w:val="center"/>
          </w:tcPr>
          <w:p w14:paraId="47710AE5">
            <w:pPr>
              <w:pStyle w:val="16"/>
            </w:pPr>
            <w:r>
              <w:t>校舍维修、设备购置项目完工及时率</w:t>
            </w:r>
          </w:p>
        </w:tc>
        <w:tc>
          <w:tcPr>
            <w:tcW w:w="2835" w:type="dxa"/>
            <w:vAlign w:val="center"/>
          </w:tcPr>
          <w:p w14:paraId="644FBF26">
            <w:pPr>
              <w:pStyle w:val="16"/>
            </w:pPr>
            <w:r>
              <w:t>校舍维修、设备购置项目完工及时率</w:t>
            </w:r>
          </w:p>
        </w:tc>
        <w:tc>
          <w:tcPr>
            <w:tcW w:w="2551" w:type="dxa"/>
            <w:vAlign w:val="center"/>
          </w:tcPr>
          <w:p w14:paraId="5D34ECDC">
            <w:pPr>
              <w:pStyle w:val="16"/>
            </w:pPr>
            <w:r>
              <w:t>100%</w:t>
            </w:r>
          </w:p>
        </w:tc>
        <w:tc>
          <w:tcPr>
            <w:tcW w:w="2268" w:type="dxa"/>
            <w:vAlign w:val="center"/>
          </w:tcPr>
          <w:p w14:paraId="3B5C89EB">
            <w:pPr>
              <w:pStyle w:val="16"/>
            </w:pPr>
            <w:r>
              <w:t>合同</w:t>
            </w:r>
          </w:p>
        </w:tc>
      </w:tr>
      <w:tr w14:paraId="3C569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4F0DED"/>
        </w:tc>
        <w:tc>
          <w:tcPr>
            <w:tcW w:w="2268" w:type="dxa"/>
            <w:vAlign w:val="center"/>
          </w:tcPr>
          <w:p w14:paraId="05A6078B">
            <w:pPr>
              <w:pStyle w:val="16"/>
            </w:pPr>
            <w:r>
              <w:t>成本指标</w:t>
            </w:r>
          </w:p>
        </w:tc>
        <w:tc>
          <w:tcPr>
            <w:tcW w:w="2835" w:type="dxa"/>
            <w:vAlign w:val="center"/>
          </w:tcPr>
          <w:p w14:paraId="366A7320">
            <w:pPr>
              <w:pStyle w:val="16"/>
            </w:pPr>
            <w:r>
              <w:t>生均公用经费标准</w:t>
            </w:r>
          </w:p>
        </w:tc>
        <w:tc>
          <w:tcPr>
            <w:tcW w:w="2835" w:type="dxa"/>
            <w:vAlign w:val="center"/>
          </w:tcPr>
          <w:p w14:paraId="698B541D">
            <w:pPr>
              <w:pStyle w:val="16"/>
            </w:pPr>
            <w:r>
              <w:t>生均公用经费标准</w:t>
            </w:r>
          </w:p>
        </w:tc>
        <w:tc>
          <w:tcPr>
            <w:tcW w:w="2551" w:type="dxa"/>
            <w:vAlign w:val="center"/>
          </w:tcPr>
          <w:p w14:paraId="1E6F97AD">
            <w:pPr>
              <w:pStyle w:val="16"/>
            </w:pPr>
            <w:r>
              <w:t>≥650元/生，年</w:t>
            </w:r>
          </w:p>
        </w:tc>
        <w:tc>
          <w:tcPr>
            <w:tcW w:w="2268" w:type="dxa"/>
            <w:vAlign w:val="center"/>
          </w:tcPr>
          <w:p w14:paraId="6006194E">
            <w:pPr>
              <w:pStyle w:val="16"/>
            </w:pPr>
            <w:r>
              <w:t>国家政策</w:t>
            </w:r>
          </w:p>
        </w:tc>
      </w:tr>
      <w:tr w14:paraId="451AE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DA5437">
            <w:pPr>
              <w:pStyle w:val="17"/>
            </w:pPr>
            <w:r>
              <w:t>效益指标</w:t>
            </w:r>
          </w:p>
        </w:tc>
        <w:tc>
          <w:tcPr>
            <w:tcW w:w="2268" w:type="dxa"/>
            <w:vAlign w:val="center"/>
          </w:tcPr>
          <w:p w14:paraId="12E120AC">
            <w:pPr>
              <w:pStyle w:val="16"/>
            </w:pPr>
            <w:r>
              <w:t>可持续影响指标</w:t>
            </w:r>
          </w:p>
        </w:tc>
        <w:tc>
          <w:tcPr>
            <w:tcW w:w="2835" w:type="dxa"/>
            <w:vAlign w:val="center"/>
          </w:tcPr>
          <w:p w14:paraId="65EF82F9">
            <w:pPr>
              <w:pStyle w:val="16"/>
            </w:pPr>
            <w:r>
              <w:t>教育质量提升情况</w:t>
            </w:r>
          </w:p>
        </w:tc>
        <w:tc>
          <w:tcPr>
            <w:tcW w:w="2835" w:type="dxa"/>
            <w:vAlign w:val="center"/>
          </w:tcPr>
          <w:p w14:paraId="71EADB9B">
            <w:pPr>
              <w:pStyle w:val="16"/>
            </w:pPr>
            <w:r>
              <w:t>教育质量提升情况</w:t>
            </w:r>
          </w:p>
        </w:tc>
        <w:tc>
          <w:tcPr>
            <w:tcW w:w="2551" w:type="dxa"/>
            <w:vAlign w:val="center"/>
          </w:tcPr>
          <w:p w14:paraId="706BF2D0">
            <w:pPr>
              <w:pStyle w:val="16"/>
            </w:pPr>
            <w:r>
              <w:t>教育质量不断提高，办学水平不断改善</w:t>
            </w:r>
          </w:p>
        </w:tc>
        <w:tc>
          <w:tcPr>
            <w:tcW w:w="2268" w:type="dxa"/>
            <w:vAlign w:val="center"/>
          </w:tcPr>
          <w:p w14:paraId="26947B00">
            <w:pPr>
              <w:pStyle w:val="16"/>
            </w:pPr>
            <w:r>
              <w:t>调查问卷</w:t>
            </w:r>
          </w:p>
        </w:tc>
      </w:tr>
      <w:tr w14:paraId="0EE3C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FF9042">
            <w:pPr>
              <w:pStyle w:val="17"/>
            </w:pPr>
            <w:r>
              <w:t>满意度指标</w:t>
            </w:r>
          </w:p>
        </w:tc>
        <w:tc>
          <w:tcPr>
            <w:tcW w:w="2268" w:type="dxa"/>
            <w:vAlign w:val="center"/>
          </w:tcPr>
          <w:p w14:paraId="032967CA">
            <w:pPr>
              <w:pStyle w:val="16"/>
            </w:pPr>
            <w:r>
              <w:t>服务对象满意度指标</w:t>
            </w:r>
          </w:p>
        </w:tc>
        <w:tc>
          <w:tcPr>
            <w:tcW w:w="2835" w:type="dxa"/>
            <w:vAlign w:val="center"/>
          </w:tcPr>
          <w:p w14:paraId="551E9BAA">
            <w:pPr>
              <w:pStyle w:val="16"/>
            </w:pPr>
            <w:r>
              <w:t>师生满意度</w:t>
            </w:r>
          </w:p>
        </w:tc>
        <w:tc>
          <w:tcPr>
            <w:tcW w:w="2835" w:type="dxa"/>
            <w:vAlign w:val="center"/>
          </w:tcPr>
          <w:p w14:paraId="16B20646">
            <w:pPr>
              <w:pStyle w:val="16"/>
            </w:pPr>
            <w:r>
              <w:t>师生满意度</w:t>
            </w:r>
          </w:p>
        </w:tc>
        <w:tc>
          <w:tcPr>
            <w:tcW w:w="2551" w:type="dxa"/>
            <w:vAlign w:val="center"/>
          </w:tcPr>
          <w:p w14:paraId="148EDDD2">
            <w:pPr>
              <w:pStyle w:val="16"/>
            </w:pPr>
            <w:r>
              <w:t>≥90%</w:t>
            </w:r>
          </w:p>
        </w:tc>
        <w:tc>
          <w:tcPr>
            <w:tcW w:w="2268" w:type="dxa"/>
            <w:vAlign w:val="center"/>
          </w:tcPr>
          <w:p w14:paraId="28227B6F">
            <w:pPr>
              <w:pStyle w:val="16"/>
            </w:pPr>
            <w:r>
              <w:t>调查问卷</w:t>
            </w:r>
          </w:p>
        </w:tc>
      </w:tr>
    </w:tbl>
    <w:p w14:paraId="6CF45613">
      <w:pPr>
        <w:sectPr>
          <w:pgSz w:w="16840" w:h="11900" w:orient="landscape"/>
          <w:pgMar w:top="1361" w:right="1020" w:bottom="1134" w:left="1020" w:header="720" w:footer="720" w:gutter="0"/>
          <w:cols w:space="720" w:num="1"/>
        </w:sectPr>
      </w:pPr>
    </w:p>
    <w:p w14:paraId="5572D384">
      <w:pPr>
        <w:ind w:firstLine="560"/>
      </w:pPr>
      <w:r>
        <w:rPr>
          <w:rFonts w:ascii="方正仿宋_GBK" w:hAnsi="方正仿宋_GBK" w:eastAsia="方正仿宋_GBK" w:cs="方正仿宋_GBK"/>
          <w:b/>
          <w:color w:val="000000"/>
          <w:sz w:val="28"/>
        </w:rPr>
        <w:t>539、义务教育生均公用经费（本级）绩效目标表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22B27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D6FCC3">
            <w:pPr>
              <w:pStyle w:val="14"/>
            </w:pPr>
            <w:r>
              <w:t>绩效目标</w:t>
            </w:r>
          </w:p>
        </w:tc>
        <w:tc>
          <w:tcPr>
            <w:tcW w:w="12756" w:type="dxa"/>
            <w:tcBorders>
              <w:bottom w:val="single" w:color="FFFFFF" w:sz="6" w:space="0"/>
            </w:tcBorders>
            <w:vAlign w:val="center"/>
          </w:tcPr>
          <w:p w14:paraId="25155002">
            <w:pPr>
              <w:pStyle w:val="16"/>
            </w:pPr>
            <w:r>
              <w:t>1.保障学校日常工作的正常开展。</w:t>
            </w:r>
          </w:p>
        </w:tc>
      </w:tr>
    </w:tbl>
    <w:p w14:paraId="0E41830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27B6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8B33F7">
            <w:pPr>
              <w:pStyle w:val="14"/>
            </w:pPr>
            <w:r>
              <w:t>一级指标</w:t>
            </w:r>
          </w:p>
        </w:tc>
        <w:tc>
          <w:tcPr>
            <w:tcW w:w="2268" w:type="dxa"/>
            <w:vAlign w:val="center"/>
          </w:tcPr>
          <w:p w14:paraId="387BEBCB">
            <w:pPr>
              <w:pStyle w:val="14"/>
            </w:pPr>
            <w:r>
              <w:t>二级指标</w:t>
            </w:r>
          </w:p>
        </w:tc>
        <w:tc>
          <w:tcPr>
            <w:tcW w:w="2835" w:type="dxa"/>
            <w:vAlign w:val="center"/>
          </w:tcPr>
          <w:p w14:paraId="1008BED7">
            <w:pPr>
              <w:pStyle w:val="14"/>
            </w:pPr>
            <w:r>
              <w:t>三级指标</w:t>
            </w:r>
          </w:p>
        </w:tc>
        <w:tc>
          <w:tcPr>
            <w:tcW w:w="2835" w:type="dxa"/>
            <w:vAlign w:val="center"/>
          </w:tcPr>
          <w:p w14:paraId="7FCAB184">
            <w:pPr>
              <w:pStyle w:val="14"/>
            </w:pPr>
            <w:r>
              <w:t>绩效指标描述</w:t>
            </w:r>
          </w:p>
        </w:tc>
        <w:tc>
          <w:tcPr>
            <w:tcW w:w="2551" w:type="dxa"/>
            <w:vAlign w:val="center"/>
          </w:tcPr>
          <w:p w14:paraId="4FA8CB67">
            <w:pPr>
              <w:pStyle w:val="14"/>
            </w:pPr>
            <w:r>
              <w:t>指标值</w:t>
            </w:r>
          </w:p>
        </w:tc>
        <w:tc>
          <w:tcPr>
            <w:tcW w:w="2268" w:type="dxa"/>
            <w:vAlign w:val="center"/>
          </w:tcPr>
          <w:p w14:paraId="55D03748">
            <w:pPr>
              <w:pStyle w:val="14"/>
            </w:pPr>
            <w:r>
              <w:t>指标值确定依据</w:t>
            </w:r>
          </w:p>
        </w:tc>
      </w:tr>
      <w:tr w14:paraId="67A25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95B849">
            <w:pPr>
              <w:pStyle w:val="17"/>
            </w:pPr>
            <w:r>
              <w:t>产出指标</w:t>
            </w:r>
          </w:p>
        </w:tc>
        <w:tc>
          <w:tcPr>
            <w:tcW w:w="2268" w:type="dxa"/>
            <w:vAlign w:val="center"/>
          </w:tcPr>
          <w:p w14:paraId="62CEFF85">
            <w:pPr>
              <w:pStyle w:val="16"/>
            </w:pPr>
            <w:r>
              <w:t>数量指标</w:t>
            </w:r>
          </w:p>
        </w:tc>
        <w:tc>
          <w:tcPr>
            <w:tcW w:w="2835" w:type="dxa"/>
            <w:vAlign w:val="center"/>
          </w:tcPr>
          <w:p w14:paraId="01C0586F">
            <w:pPr>
              <w:pStyle w:val="16"/>
            </w:pPr>
            <w:r>
              <w:t>在校学生数</w:t>
            </w:r>
          </w:p>
        </w:tc>
        <w:tc>
          <w:tcPr>
            <w:tcW w:w="2835" w:type="dxa"/>
            <w:vAlign w:val="center"/>
          </w:tcPr>
          <w:p w14:paraId="2F15D217">
            <w:pPr>
              <w:pStyle w:val="16"/>
            </w:pPr>
            <w:r>
              <w:t>在校学生人数</w:t>
            </w:r>
          </w:p>
        </w:tc>
        <w:tc>
          <w:tcPr>
            <w:tcW w:w="2551" w:type="dxa"/>
            <w:vAlign w:val="center"/>
          </w:tcPr>
          <w:p w14:paraId="6BF01F90">
            <w:pPr>
              <w:pStyle w:val="16"/>
            </w:pPr>
            <w:r>
              <w:t>413人</w:t>
            </w:r>
          </w:p>
        </w:tc>
        <w:tc>
          <w:tcPr>
            <w:tcW w:w="2268" w:type="dxa"/>
            <w:vAlign w:val="center"/>
          </w:tcPr>
          <w:p w14:paraId="1C3E6534">
            <w:pPr>
              <w:pStyle w:val="16"/>
            </w:pPr>
            <w:r>
              <w:t>年度学生统计数</w:t>
            </w:r>
          </w:p>
        </w:tc>
      </w:tr>
      <w:tr w14:paraId="36AAF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3D34C5"/>
        </w:tc>
        <w:tc>
          <w:tcPr>
            <w:tcW w:w="2268" w:type="dxa"/>
            <w:vAlign w:val="center"/>
          </w:tcPr>
          <w:p w14:paraId="1778F6F3">
            <w:pPr>
              <w:pStyle w:val="16"/>
            </w:pPr>
            <w:r>
              <w:t>质量指标</w:t>
            </w:r>
          </w:p>
        </w:tc>
        <w:tc>
          <w:tcPr>
            <w:tcW w:w="2835" w:type="dxa"/>
            <w:vAlign w:val="center"/>
          </w:tcPr>
          <w:p w14:paraId="476A515C">
            <w:pPr>
              <w:pStyle w:val="16"/>
            </w:pPr>
            <w:r>
              <w:t>校舍维修、设备购置项目验收合格率</w:t>
            </w:r>
          </w:p>
        </w:tc>
        <w:tc>
          <w:tcPr>
            <w:tcW w:w="2835" w:type="dxa"/>
            <w:vAlign w:val="center"/>
          </w:tcPr>
          <w:p w14:paraId="0765E0EA">
            <w:pPr>
              <w:pStyle w:val="16"/>
            </w:pPr>
            <w:r>
              <w:t>校舍维修、设备购置项目验收合格率</w:t>
            </w:r>
          </w:p>
        </w:tc>
        <w:tc>
          <w:tcPr>
            <w:tcW w:w="2551" w:type="dxa"/>
            <w:vAlign w:val="center"/>
          </w:tcPr>
          <w:p w14:paraId="1E4E2CE6">
            <w:pPr>
              <w:pStyle w:val="16"/>
            </w:pPr>
            <w:r>
              <w:t>100%</w:t>
            </w:r>
          </w:p>
        </w:tc>
        <w:tc>
          <w:tcPr>
            <w:tcW w:w="2268" w:type="dxa"/>
            <w:vAlign w:val="center"/>
          </w:tcPr>
          <w:p w14:paraId="2147DC48">
            <w:pPr>
              <w:pStyle w:val="16"/>
            </w:pPr>
            <w:r>
              <w:t>合同</w:t>
            </w:r>
          </w:p>
        </w:tc>
      </w:tr>
      <w:tr w14:paraId="23414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1EEC2"/>
        </w:tc>
        <w:tc>
          <w:tcPr>
            <w:tcW w:w="2268" w:type="dxa"/>
            <w:vAlign w:val="center"/>
          </w:tcPr>
          <w:p w14:paraId="2AF0440C">
            <w:pPr>
              <w:pStyle w:val="16"/>
            </w:pPr>
            <w:r>
              <w:t>时效指标</w:t>
            </w:r>
          </w:p>
        </w:tc>
        <w:tc>
          <w:tcPr>
            <w:tcW w:w="2835" w:type="dxa"/>
            <w:vAlign w:val="center"/>
          </w:tcPr>
          <w:p w14:paraId="0819BB99">
            <w:pPr>
              <w:pStyle w:val="16"/>
            </w:pPr>
            <w:r>
              <w:t>校舍维修、设备购置项目完工及时率</w:t>
            </w:r>
          </w:p>
        </w:tc>
        <w:tc>
          <w:tcPr>
            <w:tcW w:w="2835" w:type="dxa"/>
            <w:vAlign w:val="center"/>
          </w:tcPr>
          <w:p w14:paraId="77CA32BC">
            <w:pPr>
              <w:pStyle w:val="16"/>
            </w:pPr>
            <w:r>
              <w:t>校舍维修、设备购置项目完工及时率</w:t>
            </w:r>
          </w:p>
        </w:tc>
        <w:tc>
          <w:tcPr>
            <w:tcW w:w="2551" w:type="dxa"/>
            <w:vAlign w:val="center"/>
          </w:tcPr>
          <w:p w14:paraId="460C52A4">
            <w:pPr>
              <w:pStyle w:val="16"/>
            </w:pPr>
            <w:r>
              <w:t>100%</w:t>
            </w:r>
          </w:p>
        </w:tc>
        <w:tc>
          <w:tcPr>
            <w:tcW w:w="2268" w:type="dxa"/>
            <w:vAlign w:val="center"/>
          </w:tcPr>
          <w:p w14:paraId="4D916A0B">
            <w:pPr>
              <w:pStyle w:val="16"/>
            </w:pPr>
            <w:r>
              <w:t>合同</w:t>
            </w:r>
          </w:p>
        </w:tc>
      </w:tr>
      <w:tr w14:paraId="16F7A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51D299"/>
        </w:tc>
        <w:tc>
          <w:tcPr>
            <w:tcW w:w="2268" w:type="dxa"/>
            <w:vAlign w:val="center"/>
          </w:tcPr>
          <w:p w14:paraId="6828F799">
            <w:pPr>
              <w:pStyle w:val="16"/>
            </w:pPr>
            <w:r>
              <w:t>成本指标</w:t>
            </w:r>
          </w:p>
        </w:tc>
        <w:tc>
          <w:tcPr>
            <w:tcW w:w="2835" w:type="dxa"/>
            <w:vAlign w:val="center"/>
          </w:tcPr>
          <w:p w14:paraId="5883BC9F">
            <w:pPr>
              <w:pStyle w:val="16"/>
            </w:pPr>
            <w:r>
              <w:t>生均公用经费标准</w:t>
            </w:r>
          </w:p>
        </w:tc>
        <w:tc>
          <w:tcPr>
            <w:tcW w:w="2835" w:type="dxa"/>
            <w:vAlign w:val="center"/>
          </w:tcPr>
          <w:p w14:paraId="45BDAA06">
            <w:pPr>
              <w:pStyle w:val="16"/>
            </w:pPr>
            <w:r>
              <w:t>生均公用经费标准</w:t>
            </w:r>
          </w:p>
        </w:tc>
        <w:tc>
          <w:tcPr>
            <w:tcW w:w="2551" w:type="dxa"/>
            <w:vAlign w:val="center"/>
          </w:tcPr>
          <w:p w14:paraId="0C44AC63">
            <w:pPr>
              <w:pStyle w:val="16"/>
            </w:pPr>
            <w:r>
              <w:t>≥650元/生，年</w:t>
            </w:r>
          </w:p>
        </w:tc>
        <w:tc>
          <w:tcPr>
            <w:tcW w:w="2268" w:type="dxa"/>
            <w:vAlign w:val="center"/>
          </w:tcPr>
          <w:p w14:paraId="418248EA">
            <w:pPr>
              <w:pStyle w:val="16"/>
            </w:pPr>
            <w:r>
              <w:t>国家政策</w:t>
            </w:r>
          </w:p>
        </w:tc>
      </w:tr>
      <w:tr w14:paraId="25854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EBCF147">
            <w:pPr>
              <w:pStyle w:val="17"/>
            </w:pPr>
            <w:r>
              <w:t>效益指标</w:t>
            </w:r>
          </w:p>
        </w:tc>
        <w:tc>
          <w:tcPr>
            <w:tcW w:w="2268" w:type="dxa"/>
            <w:vAlign w:val="center"/>
          </w:tcPr>
          <w:p w14:paraId="4F4B8AD9">
            <w:pPr>
              <w:pStyle w:val="16"/>
            </w:pPr>
            <w:r>
              <w:t>可持续影响指标</w:t>
            </w:r>
          </w:p>
        </w:tc>
        <w:tc>
          <w:tcPr>
            <w:tcW w:w="2835" w:type="dxa"/>
            <w:vAlign w:val="center"/>
          </w:tcPr>
          <w:p w14:paraId="221AD6E0">
            <w:pPr>
              <w:pStyle w:val="16"/>
            </w:pPr>
            <w:r>
              <w:t>教育质量提升情况</w:t>
            </w:r>
          </w:p>
        </w:tc>
        <w:tc>
          <w:tcPr>
            <w:tcW w:w="2835" w:type="dxa"/>
            <w:vAlign w:val="center"/>
          </w:tcPr>
          <w:p w14:paraId="2209D25A">
            <w:pPr>
              <w:pStyle w:val="16"/>
            </w:pPr>
            <w:r>
              <w:t>教育质量提升情况</w:t>
            </w:r>
          </w:p>
        </w:tc>
        <w:tc>
          <w:tcPr>
            <w:tcW w:w="2551" w:type="dxa"/>
            <w:vAlign w:val="center"/>
          </w:tcPr>
          <w:p w14:paraId="1C94D5B1">
            <w:pPr>
              <w:pStyle w:val="16"/>
            </w:pPr>
            <w:r>
              <w:t>教育质量不断提高，办学水平不断改善</w:t>
            </w:r>
          </w:p>
        </w:tc>
        <w:tc>
          <w:tcPr>
            <w:tcW w:w="2268" w:type="dxa"/>
            <w:vAlign w:val="center"/>
          </w:tcPr>
          <w:p w14:paraId="58210AB0">
            <w:pPr>
              <w:pStyle w:val="16"/>
            </w:pPr>
            <w:r>
              <w:t>调查问卷</w:t>
            </w:r>
          </w:p>
        </w:tc>
      </w:tr>
      <w:tr w14:paraId="5545F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1D7F68">
            <w:pPr>
              <w:pStyle w:val="17"/>
            </w:pPr>
            <w:r>
              <w:t>满意度指标</w:t>
            </w:r>
          </w:p>
        </w:tc>
        <w:tc>
          <w:tcPr>
            <w:tcW w:w="2268" w:type="dxa"/>
            <w:vAlign w:val="center"/>
          </w:tcPr>
          <w:p w14:paraId="64AF7A99">
            <w:pPr>
              <w:pStyle w:val="16"/>
            </w:pPr>
            <w:r>
              <w:t>服务对象满意度指标</w:t>
            </w:r>
          </w:p>
        </w:tc>
        <w:tc>
          <w:tcPr>
            <w:tcW w:w="2835" w:type="dxa"/>
            <w:vAlign w:val="center"/>
          </w:tcPr>
          <w:p w14:paraId="1687D275">
            <w:pPr>
              <w:pStyle w:val="16"/>
            </w:pPr>
            <w:r>
              <w:t>师生满意度</w:t>
            </w:r>
          </w:p>
        </w:tc>
        <w:tc>
          <w:tcPr>
            <w:tcW w:w="2835" w:type="dxa"/>
            <w:vAlign w:val="center"/>
          </w:tcPr>
          <w:p w14:paraId="02BB91EB">
            <w:pPr>
              <w:pStyle w:val="16"/>
            </w:pPr>
            <w:r>
              <w:t>师生满意度</w:t>
            </w:r>
          </w:p>
        </w:tc>
        <w:tc>
          <w:tcPr>
            <w:tcW w:w="2551" w:type="dxa"/>
            <w:vAlign w:val="center"/>
          </w:tcPr>
          <w:p w14:paraId="7ACC2D56">
            <w:pPr>
              <w:pStyle w:val="16"/>
            </w:pPr>
            <w:r>
              <w:t>≥90%</w:t>
            </w:r>
          </w:p>
        </w:tc>
        <w:tc>
          <w:tcPr>
            <w:tcW w:w="2268" w:type="dxa"/>
            <w:vAlign w:val="center"/>
          </w:tcPr>
          <w:p w14:paraId="6619473B">
            <w:pPr>
              <w:pStyle w:val="16"/>
            </w:pPr>
            <w:r>
              <w:t>调查问卷</w:t>
            </w:r>
          </w:p>
        </w:tc>
      </w:tr>
    </w:tbl>
    <w:p w14:paraId="38EA76E7">
      <w:pPr>
        <w:sectPr>
          <w:pgSz w:w="16840" w:h="11900" w:orient="landscape"/>
          <w:pgMar w:top="1361" w:right="1020" w:bottom="1134" w:left="1020" w:header="720" w:footer="720" w:gutter="0"/>
          <w:cols w:space="720" w:num="1"/>
        </w:sectPr>
      </w:pPr>
    </w:p>
    <w:p w14:paraId="0E647D40">
      <w:pPr>
        <w:ind w:firstLine="560"/>
      </w:pPr>
      <w:r>
        <w:rPr>
          <w:rFonts w:ascii="方正仿宋_GBK" w:hAnsi="方正仿宋_GBK" w:eastAsia="方正仿宋_GBK" w:cs="方正仿宋_GBK"/>
          <w:b/>
          <w:color w:val="000000"/>
          <w:sz w:val="28"/>
        </w:rPr>
        <w:t>540、义务教育生均公用经费（唐财教[2022]104号）绩效目标表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AA930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FEAEF1">
            <w:pPr>
              <w:pStyle w:val="14"/>
            </w:pPr>
            <w:r>
              <w:t>绩效目标</w:t>
            </w:r>
          </w:p>
        </w:tc>
        <w:tc>
          <w:tcPr>
            <w:tcW w:w="12756" w:type="dxa"/>
            <w:tcBorders>
              <w:bottom w:val="single" w:color="FFFFFF" w:sz="6" w:space="0"/>
            </w:tcBorders>
            <w:vAlign w:val="center"/>
          </w:tcPr>
          <w:p w14:paraId="591D1BB4">
            <w:pPr>
              <w:pStyle w:val="16"/>
            </w:pPr>
            <w:r>
              <w:t>1.保障学校日常工作的正常开展。</w:t>
            </w:r>
          </w:p>
        </w:tc>
      </w:tr>
    </w:tbl>
    <w:p w14:paraId="681156D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16D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10D212">
            <w:pPr>
              <w:pStyle w:val="14"/>
            </w:pPr>
            <w:r>
              <w:t>一级指标</w:t>
            </w:r>
          </w:p>
        </w:tc>
        <w:tc>
          <w:tcPr>
            <w:tcW w:w="2268" w:type="dxa"/>
            <w:vAlign w:val="center"/>
          </w:tcPr>
          <w:p w14:paraId="3FDE8E4E">
            <w:pPr>
              <w:pStyle w:val="14"/>
            </w:pPr>
            <w:r>
              <w:t>二级指标</w:t>
            </w:r>
          </w:p>
        </w:tc>
        <w:tc>
          <w:tcPr>
            <w:tcW w:w="2835" w:type="dxa"/>
            <w:vAlign w:val="center"/>
          </w:tcPr>
          <w:p w14:paraId="5B34D61D">
            <w:pPr>
              <w:pStyle w:val="14"/>
            </w:pPr>
            <w:r>
              <w:t>三级指标</w:t>
            </w:r>
          </w:p>
        </w:tc>
        <w:tc>
          <w:tcPr>
            <w:tcW w:w="2835" w:type="dxa"/>
            <w:vAlign w:val="center"/>
          </w:tcPr>
          <w:p w14:paraId="54979087">
            <w:pPr>
              <w:pStyle w:val="14"/>
            </w:pPr>
            <w:r>
              <w:t>绩效指标描述</w:t>
            </w:r>
          </w:p>
        </w:tc>
        <w:tc>
          <w:tcPr>
            <w:tcW w:w="2551" w:type="dxa"/>
            <w:vAlign w:val="center"/>
          </w:tcPr>
          <w:p w14:paraId="0CBA7357">
            <w:pPr>
              <w:pStyle w:val="14"/>
            </w:pPr>
            <w:r>
              <w:t>指标值</w:t>
            </w:r>
          </w:p>
        </w:tc>
        <w:tc>
          <w:tcPr>
            <w:tcW w:w="2268" w:type="dxa"/>
            <w:vAlign w:val="center"/>
          </w:tcPr>
          <w:p w14:paraId="0DA87532">
            <w:pPr>
              <w:pStyle w:val="14"/>
            </w:pPr>
            <w:r>
              <w:t>指标值确定依据</w:t>
            </w:r>
          </w:p>
        </w:tc>
      </w:tr>
      <w:tr w14:paraId="717C8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6FB6F9">
            <w:pPr>
              <w:pStyle w:val="17"/>
            </w:pPr>
            <w:r>
              <w:t>产出指标</w:t>
            </w:r>
          </w:p>
        </w:tc>
        <w:tc>
          <w:tcPr>
            <w:tcW w:w="2268" w:type="dxa"/>
            <w:vAlign w:val="center"/>
          </w:tcPr>
          <w:p w14:paraId="110BDBD4">
            <w:pPr>
              <w:pStyle w:val="16"/>
            </w:pPr>
            <w:r>
              <w:t>数量指标</w:t>
            </w:r>
          </w:p>
        </w:tc>
        <w:tc>
          <w:tcPr>
            <w:tcW w:w="2835" w:type="dxa"/>
            <w:vAlign w:val="center"/>
          </w:tcPr>
          <w:p w14:paraId="6061A981">
            <w:pPr>
              <w:pStyle w:val="16"/>
            </w:pPr>
            <w:r>
              <w:t>在校学生数</w:t>
            </w:r>
          </w:p>
        </w:tc>
        <w:tc>
          <w:tcPr>
            <w:tcW w:w="2835" w:type="dxa"/>
            <w:vAlign w:val="center"/>
          </w:tcPr>
          <w:p w14:paraId="73BA9B40">
            <w:pPr>
              <w:pStyle w:val="16"/>
            </w:pPr>
            <w:r>
              <w:t>在校学生人数</w:t>
            </w:r>
          </w:p>
        </w:tc>
        <w:tc>
          <w:tcPr>
            <w:tcW w:w="2551" w:type="dxa"/>
            <w:vAlign w:val="center"/>
          </w:tcPr>
          <w:p w14:paraId="4094D6BB">
            <w:pPr>
              <w:pStyle w:val="16"/>
            </w:pPr>
            <w:r>
              <w:t>413人</w:t>
            </w:r>
          </w:p>
        </w:tc>
        <w:tc>
          <w:tcPr>
            <w:tcW w:w="2268" w:type="dxa"/>
            <w:vAlign w:val="center"/>
          </w:tcPr>
          <w:p w14:paraId="766243DE">
            <w:pPr>
              <w:pStyle w:val="16"/>
            </w:pPr>
            <w:r>
              <w:t>年度学生统计数</w:t>
            </w:r>
          </w:p>
        </w:tc>
      </w:tr>
      <w:tr w14:paraId="3F5DB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703CEE"/>
        </w:tc>
        <w:tc>
          <w:tcPr>
            <w:tcW w:w="2268" w:type="dxa"/>
            <w:vAlign w:val="center"/>
          </w:tcPr>
          <w:p w14:paraId="442D4A28">
            <w:pPr>
              <w:pStyle w:val="16"/>
            </w:pPr>
            <w:r>
              <w:t>质量指标</w:t>
            </w:r>
          </w:p>
        </w:tc>
        <w:tc>
          <w:tcPr>
            <w:tcW w:w="2835" w:type="dxa"/>
            <w:vAlign w:val="center"/>
          </w:tcPr>
          <w:p w14:paraId="0CD89EF9">
            <w:pPr>
              <w:pStyle w:val="16"/>
            </w:pPr>
            <w:r>
              <w:t>校舍维修、设备购置项目验收合格率</w:t>
            </w:r>
          </w:p>
        </w:tc>
        <w:tc>
          <w:tcPr>
            <w:tcW w:w="2835" w:type="dxa"/>
            <w:vAlign w:val="center"/>
          </w:tcPr>
          <w:p w14:paraId="4342C63A">
            <w:pPr>
              <w:pStyle w:val="16"/>
            </w:pPr>
            <w:r>
              <w:t>校舍维修、设备购置项目验收合格率</w:t>
            </w:r>
          </w:p>
        </w:tc>
        <w:tc>
          <w:tcPr>
            <w:tcW w:w="2551" w:type="dxa"/>
            <w:vAlign w:val="center"/>
          </w:tcPr>
          <w:p w14:paraId="39339A8B">
            <w:pPr>
              <w:pStyle w:val="16"/>
            </w:pPr>
            <w:r>
              <w:t>100%</w:t>
            </w:r>
          </w:p>
        </w:tc>
        <w:tc>
          <w:tcPr>
            <w:tcW w:w="2268" w:type="dxa"/>
            <w:vAlign w:val="center"/>
          </w:tcPr>
          <w:p w14:paraId="013543BF">
            <w:pPr>
              <w:pStyle w:val="16"/>
            </w:pPr>
            <w:r>
              <w:t>合同</w:t>
            </w:r>
          </w:p>
        </w:tc>
      </w:tr>
      <w:tr w14:paraId="50BB0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581AA2"/>
        </w:tc>
        <w:tc>
          <w:tcPr>
            <w:tcW w:w="2268" w:type="dxa"/>
            <w:vAlign w:val="center"/>
          </w:tcPr>
          <w:p w14:paraId="5EBA20F1">
            <w:pPr>
              <w:pStyle w:val="16"/>
            </w:pPr>
            <w:r>
              <w:t>时效指标</w:t>
            </w:r>
          </w:p>
        </w:tc>
        <w:tc>
          <w:tcPr>
            <w:tcW w:w="2835" w:type="dxa"/>
            <w:vAlign w:val="center"/>
          </w:tcPr>
          <w:p w14:paraId="5BC13C73">
            <w:pPr>
              <w:pStyle w:val="16"/>
            </w:pPr>
            <w:r>
              <w:t>校舍维修、设备购置项目完工及时率</w:t>
            </w:r>
          </w:p>
        </w:tc>
        <w:tc>
          <w:tcPr>
            <w:tcW w:w="2835" w:type="dxa"/>
            <w:vAlign w:val="center"/>
          </w:tcPr>
          <w:p w14:paraId="6E305D7F">
            <w:pPr>
              <w:pStyle w:val="16"/>
            </w:pPr>
            <w:r>
              <w:t>校舍维修、设备购置项目完工及时率</w:t>
            </w:r>
          </w:p>
        </w:tc>
        <w:tc>
          <w:tcPr>
            <w:tcW w:w="2551" w:type="dxa"/>
            <w:vAlign w:val="center"/>
          </w:tcPr>
          <w:p w14:paraId="1876D31F">
            <w:pPr>
              <w:pStyle w:val="16"/>
            </w:pPr>
            <w:r>
              <w:t>100%</w:t>
            </w:r>
          </w:p>
        </w:tc>
        <w:tc>
          <w:tcPr>
            <w:tcW w:w="2268" w:type="dxa"/>
            <w:vAlign w:val="center"/>
          </w:tcPr>
          <w:p w14:paraId="1BB888DF">
            <w:pPr>
              <w:pStyle w:val="16"/>
            </w:pPr>
            <w:r>
              <w:t>合同</w:t>
            </w:r>
          </w:p>
        </w:tc>
      </w:tr>
      <w:tr w14:paraId="320B5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0A3C77"/>
        </w:tc>
        <w:tc>
          <w:tcPr>
            <w:tcW w:w="2268" w:type="dxa"/>
            <w:vAlign w:val="center"/>
          </w:tcPr>
          <w:p w14:paraId="089DC980">
            <w:pPr>
              <w:pStyle w:val="16"/>
            </w:pPr>
            <w:r>
              <w:t>成本指标</w:t>
            </w:r>
          </w:p>
        </w:tc>
        <w:tc>
          <w:tcPr>
            <w:tcW w:w="2835" w:type="dxa"/>
            <w:vAlign w:val="center"/>
          </w:tcPr>
          <w:p w14:paraId="58697DFC">
            <w:pPr>
              <w:pStyle w:val="16"/>
            </w:pPr>
            <w:r>
              <w:t>生均公用经费标准</w:t>
            </w:r>
          </w:p>
        </w:tc>
        <w:tc>
          <w:tcPr>
            <w:tcW w:w="2835" w:type="dxa"/>
            <w:vAlign w:val="center"/>
          </w:tcPr>
          <w:p w14:paraId="3EBC6648">
            <w:pPr>
              <w:pStyle w:val="16"/>
            </w:pPr>
            <w:r>
              <w:t>生均公用经费标准</w:t>
            </w:r>
          </w:p>
        </w:tc>
        <w:tc>
          <w:tcPr>
            <w:tcW w:w="2551" w:type="dxa"/>
            <w:vAlign w:val="center"/>
          </w:tcPr>
          <w:p w14:paraId="768DA91F">
            <w:pPr>
              <w:pStyle w:val="16"/>
            </w:pPr>
            <w:r>
              <w:t>≥650元/生，年</w:t>
            </w:r>
          </w:p>
        </w:tc>
        <w:tc>
          <w:tcPr>
            <w:tcW w:w="2268" w:type="dxa"/>
            <w:vAlign w:val="center"/>
          </w:tcPr>
          <w:p w14:paraId="4388E1B4">
            <w:pPr>
              <w:pStyle w:val="16"/>
            </w:pPr>
            <w:r>
              <w:t>国家政策</w:t>
            </w:r>
          </w:p>
        </w:tc>
      </w:tr>
      <w:tr w14:paraId="7C4C3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5D67C8">
            <w:pPr>
              <w:pStyle w:val="17"/>
            </w:pPr>
            <w:r>
              <w:t>效益指标</w:t>
            </w:r>
          </w:p>
        </w:tc>
        <w:tc>
          <w:tcPr>
            <w:tcW w:w="2268" w:type="dxa"/>
            <w:vAlign w:val="center"/>
          </w:tcPr>
          <w:p w14:paraId="6BCCF73A">
            <w:pPr>
              <w:pStyle w:val="16"/>
            </w:pPr>
            <w:r>
              <w:t>可持续影响指标</w:t>
            </w:r>
          </w:p>
        </w:tc>
        <w:tc>
          <w:tcPr>
            <w:tcW w:w="2835" w:type="dxa"/>
            <w:vAlign w:val="center"/>
          </w:tcPr>
          <w:p w14:paraId="130CC55B">
            <w:pPr>
              <w:pStyle w:val="16"/>
            </w:pPr>
            <w:r>
              <w:t>教育质量提升情况</w:t>
            </w:r>
          </w:p>
        </w:tc>
        <w:tc>
          <w:tcPr>
            <w:tcW w:w="2835" w:type="dxa"/>
            <w:vAlign w:val="center"/>
          </w:tcPr>
          <w:p w14:paraId="4362A946">
            <w:pPr>
              <w:pStyle w:val="16"/>
            </w:pPr>
            <w:r>
              <w:t>教育质量提升情况</w:t>
            </w:r>
          </w:p>
        </w:tc>
        <w:tc>
          <w:tcPr>
            <w:tcW w:w="2551" w:type="dxa"/>
            <w:vAlign w:val="center"/>
          </w:tcPr>
          <w:p w14:paraId="2BF8CE1D">
            <w:pPr>
              <w:pStyle w:val="16"/>
            </w:pPr>
            <w:r>
              <w:t>教育质量不断提高，办学水平不断改善</w:t>
            </w:r>
          </w:p>
        </w:tc>
        <w:tc>
          <w:tcPr>
            <w:tcW w:w="2268" w:type="dxa"/>
            <w:vAlign w:val="center"/>
          </w:tcPr>
          <w:p w14:paraId="51DA9F69">
            <w:pPr>
              <w:pStyle w:val="16"/>
            </w:pPr>
            <w:r>
              <w:t>调查问卷</w:t>
            </w:r>
          </w:p>
        </w:tc>
      </w:tr>
      <w:tr w14:paraId="11EF9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5F5D39">
            <w:pPr>
              <w:pStyle w:val="17"/>
            </w:pPr>
            <w:r>
              <w:t>满意度指标</w:t>
            </w:r>
          </w:p>
        </w:tc>
        <w:tc>
          <w:tcPr>
            <w:tcW w:w="2268" w:type="dxa"/>
            <w:vAlign w:val="center"/>
          </w:tcPr>
          <w:p w14:paraId="127C21E9">
            <w:pPr>
              <w:pStyle w:val="16"/>
            </w:pPr>
            <w:r>
              <w:t>服务对象满意度指标</w:t>
            </w:r>
          </w:p>
        </w:tc>
        <w:tc>
          <w:tcPr>
            <w:tcW w:w="2835" w:type="dxa"/>
            <w:vAlign w:val="center"/>
          </w:tcPr>
          <w:p w14:paraId="1E3B17D3">
            <w:pPr>
              <w:pStyle w:val="16"/>
            </w:pPr>
            <w:r>
              <w:t>师生满意度</w:t>
            </w:r>
          </w:p>
        </w:tc>
        <w:tc>
          <w:tcPr>
            <w:tcW w:w="2835" w:type="dxa"/>
            <w:vAlign w:val="center"/>
          </w:tcPr>
          <w:p w14:paraId="46D1F61A">
            <w:pPr>
              <w:pStyle w:val="16"/>
            </w:pPr>
            <w:r>
              <w:t>师生满意度</w:t>
            </w:r>
          </w:p>
        </w:tc>
        <w:tc>
          <w:tcPr>
            <w:tcW w:w="2551" w:type="dxa"/>
            <w:vAlign w:val="center"/>
          </w:tcPr>
          <w:p w14:paraId="6452D05F">
            <w:pPr>
              <w:pStyle w:val="16"/>
            </w:pPr>
            <w:r>
              <w:t>≥90%</w:t>
            </w:r>
          </w:p>
        </w:tc>
        <w:tc>
          <w:tcPr>
            <w:tcW w:w="2268" w:type="dxa"/>
            <w:vAlign w:val="center"/>
          </w:tcPr>
          <w:p w14:paraId="0A07828D">
            <w:pPr>
              <w:pStyle w:val="16"/>
            </w:pPr>
            <w:r>
              <w:t>调查问卷</w:t>
            </w:r>
          </w:p>
        </w:tc>
      </w:tr>
    </w:tbl>
    <w:p w14:paraId="29A5AC34">
      <w:pPr>
        <w:sectPr>
          <w:pgSz w:w="16840" w:h="11900" w:orient="landscape"/>
          <w:pgMar w:top="1361" w:right="1020" w:bottom="1134" w:left="1020" w:header="720" w:footer="720" w:gutter="0"/>
          <w:cols w:space="720" w:num="1"/>
        </w:sectPr>
      </w:pPr>
    </w:p>
    <w:p w14:paraId="2A846700">
      <w:pPr>
        <w:ind w:firstLine="560"/>
      </w:pPr>
      <w:r>
        <w:rPr>
          <w:rFonts w:ascii="方正仿宋_GBK" w:hAnsi="方正仿宋_GBK" w:eastAsia="方正仿宋_GBK" w:cs="方正仿宋_GBK"/>
          <w:b/>
          <w:color w:val="000000"/>
          <w:sz w:val="28"/>
        </w:rPr>
        <w:t>541、劳务派遣人员经费（劳务费）绩效目标表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B64111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89FCC5">
            <w:pPr>
              <w:pStyle w:val="14"/>
            </w:pPr>
            <w:r>
              <w:t>绩效目标</w:t>
            </w:r>
          </w:p>
        </w:tc>
        <w:tc>
          <w:tcPr>
            <w:tcW w:w="12756" w:type="dxa"/>
            <w:tcBorders>
              <w:bottom w:val="single" w:color="FFFFFF" w:sz="6" w:space="0"/>
            </w:tcBorders>
            <w:vAlign w:val="center"/>
          </w:tcPr>
          <w:p w14:paraId="156D7465">
            <w:pPr>
              <w:pStyle w:val="16"/>
            </w:pPr>
            <w:r>
              <w:t>1.及时发放人员待遇，维护社会稳定</w:t>
            </w:r>
          </w:p>
        </w:tc>
      </w:tr>
    </w:tbl>
    <w:p w14:paraId="4B5BFE4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C58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07B763">
            <w:pPr>
              <w:pStyle w:val="14"/>
            </w:pPr>
            <w:r>
              <w:t>一级指标</w:t>
            </w:r>
          </w:p>
        </w:tc>
        <w:tc>
          <w:tcPr>
            <w:tcW w:w="2268" w:type="dxa"/>
            <w:vAlign w:val="center"/>
          </w:tcPr>
          <w:p w14:paraId="64BC27C5">
            <w:pPr>
              <w:pStyle w:val="14"/>
            </w:pPr>
            <w:r>
              <w:t>二级指标</w:t>
            </w:r>
          </w:p>
        </w:tc>
        <w:tc>
          <w:tcPr>
            <w:tcW w:w="2835" w:type="dxa"/>
            <w:vAlign w:val="center"/>
          </w:tcPr>
          <w:p w14:paraId="047FE6A8">
            <w:pPr>
              <w:pStyle w:val="14"/>
            </w:pPr>
            <w:r>
              <w:t>三级指标</w:t>
            </w:r>
          </w:p>
        </w:tc>
        <w:tc>
          <w:tcPr>
            <w:tcW w:w="2835" w:type="dxa"/>
            <w:vAlign w:val="center"/>
          </w:tcPr>
          <w:p w14:paraId="6B8BF0D0">
            <w:pPr>
              <w:pStyle w:val="14"/>
            </w:pPr>
            <w:r>
              <w:t>绩效指标描述</w:t>
            </w:r>
          </w:p>
        </w:tc>
        <w:tc>
          <w:tcPr>
            <w:tcW w:w="2551" w:type="dxa"/>
            <w:vAlign w:val="center"/>
          </w:tcPr>
          <w:p w14:paraId="7A8EB1A1">
            <w:pPr>
              <w:pStyle w:val="14"/>
            </w:pPr>
            <w:r>
              <w:t>指标值</w:t>
            </w:r>
          </w:p>
        </w:tc>
        <w:tc>
          <w:tcPr>
            <w:tcW w:w="2268" w:type="dxa"/>
            <w:vAlign w:val="center"/>
          </w:tcPr>
          <w:p w14:paraId="5C7F2D7C">
            <w:pPr>
              <w:pStyle w:val="14"/>
            </w:pPr>
            <w:r>
              <w:t>指标值确定依据</w:t>
            </w:r>
          </w:p>
        </w:tc>
      </w:tr>
      <w:tr w14:paraId="26074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559524">
            <w:pPr>
              <w:pStyle w:val="17"/>
            </w:pPr>
            <w:r>
              <w:t>产出指标</w:t>
            </w:r>
          </w:p>
        </w:tc>
        <w:tc>
          <w:tcPr>
            <w:tcW w:w="2268" w:type="dxa"/>
            <w:vAlign w:val="center"/>
          </w:tcPr>
          <w:p w14:paraId="3A61E4AE">
            <w:pPr>
              <w:pStyle w:val="16"/>
            </w:pPr>
            <w:r>
              <w:t>数量指标</w:t>
            </w:r>
          </w:p>
        </w:tc>
        <w:tc>
          <w:tcPr>
            <w:tcW w:w="2835" w:type="dxa"/>
            <w:vAlign w:val="center"/>
          </w:tcPr>
          <w:p w14:paraId="6DD9CE3C">
            <w:pPr>
              <w:pStyle w:val="16"/>
            </w:pPr>
            <w:r>
              <w:t>劳务派遣人员数量</w:t>
            </w:r>
          </w:p>
        </w:tc>
        <w:tc>
          <w:tcPr>
            <w:tcW w:w="2835" w:type="dxa"/>
            <w:vAlign w:val="center"/>
          </w:tcPr>
          <w:p w14:paraId="12CCB19A">
            <w:pPr>
              <w:pStyle w:val="16"/>
            </w:pPr>
            <w:r>
              <w:t>聘用的劳务派遣人数</w:t>
            </w:r>
          </w:p>
        </w:tc>
        <w:tc>
          <w:tcPr>
            <w:tcW w:w="2551" w:type="dxa"/>
            <w:vAlign w:val="center"/>
          </w:tcPr>
          <w:p w14:paraId="1DEE2B9E">
            <w:pPr>
              <w:pStyle w:val="16"/>
            </w:pPr>
            <w:r>
              <w:t>16人</w:t>
            </w:r>
          </w:p>
        </w:tc>
        <w:tc>
          <w:tcPr>
            <w:tcW w:w="2268" w:type="dxa"/>
            <w:vAlign w:val="center"/>
          </w:tcPr>
          <w:p w14:paraId="0FE26E1D">
            <w:pPr>
              <w:pStyle w:val="16"/>
            </w:pPr>
            <w:r>
              <w:t>聘用合同</w:t>
            </w:r>
          </w:p>
        </w:tc>
      </w:tr>
      <w:tr w14:paraId="08B76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397638"/>
        </w:tc>
        <w:tc>
          <w:tcPr>
            <w:tcW w:w="2268" w:type="dxa"/>
            <w:vAlign w:val="center"/>
          </w:tcPr>
          <w:p w14:paraId="112FEE8C">
            <w:pPr>
              <w:pStyle w:val="16"/>
            </w:pPr>
            <w:r>
              <w:t>质量指标</w:t>
            </w:r>
          </w:p>
        </w:tc>
        <w:tc>
          <w:tcPr>
            <w:tcW w:w="2835" w:type="dxa"/>
            <w:vAlign w:val="center"/>
          </w:tcPr>
          <w:p w14:paraId="2433E024">
            <w:pPr>
              <w:pStyle w:val="16"/>
            </w:pPr>
            <w:r>
              <w:t>工资发放准确率</w:t>
            </w:r>
          </w:p>
        </w:tc>
        <w:tc>
          <w:tcPr>
            <w:tcW w:w="2835" w:type="dxa"/>
            <w:vAlign w:val="center"/>
          </w:tcPr>
          <w:p w14:paraId="2E567744">
            <w:pPr>
              <w:pStyle w:val="16"/>
            </w:pPr>
            <w:r>
              <w:t>工资发放准确程度</w:t>
            </w:r>
          </w:p>
        </w:tc>
        <w:tc>
          <w:tcPr>
            <w:tcW w:w="2551" w:type="dxa"/>
            <w:vAlign w:val="center"/>
          </w:tcPr>
          <w:p w14:paraId="5A62A2B1">
            <w:pPr>
              <w:pStyle w:val="16"/>
            </w:pPr>
            <w:r>
              <w:t>100%</w:t>
            </w:r>
          </w:p>
        </w:tc>
        <w:tc>
          <w:tcPr>
            <w:tcW w:w="2268" w:type="dxa"/>
            <w:vAlign w:val="center"/>
          </w:tcPr>
          <w:p w14:paraId="1BF43717">
            <w:pPr>
              <w:pStyle w:val="16"/>
            </w:pPr>
            <w:r>
              <w:t>工资发放情况</w:t>
            </w:r>
          </w:p>
        </w:tc>
      </w:tr>
      <w:tr w14:paraId="41043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CA37D1"/>
        </w:tc>
        <w:tc>
          <w:tcPr>
            <w:tcW w:w="2268" w:type="dxa"/>
            <w:vAlign w:val="center"/>
          </w:tcPr>
          <w:p w14:paraId="47664A46">
            <w:pPr>
              <w:pStyle w:val="16"/>
            </w:pPr>
            <w:r>
              <w:t>时效指标</w:t>
            </w:r>
          </w:p>
        </w:tc>
        <w:tc>
          <w:tcPr>
            <w:tcW w:w="2835" w:type="dxa"/>
            <w:vAlign w:val="center"/>
          </w:tcPr>
          <w:p w14:paraId="47900895">
            <w:pPr>
              <w:pStyle w:val="16"/>
            </w:pPr>
            <w:r>
              <w:t>工资发放及时率</w:t>
            </w:r>
          </w:p>
        </w:tc>
        <w:tc>
          <w:tcPr>
            <w:tcW w:w="2835" w:type="dxa"/>
            <w:vAlign w:val="center"/>
          </w:tcPr>
          <w:p w14:paraId="7BE5FBD3">
            <w:pPr>
              <w:pStyle w:val="16"/>
            </w:pPr>
            <w:r>
              <w:t>工资发放及时率</w:t>
            </w:r>
          </w:p>
        </w:tc>
        <w:tc>
          <w:tcPr>
            <w:tcW w:w="2551" w:type="dxa"/>
            <w:vAlign w:val="center"/>
          </w:tcPr>
          <w:p w14:paraId="524A1EA1">
            <w:pPr>
              <w:pStyle w:val="16"/>
            </w:pPr>
            <w:r>
              <w:t>100%</w:t>
            </w:r>
          </w:p>
        </w:tc>
        <w:tc>
          <w:tcPr>
            <w:tcW w:w="2268" w:type="dxa"/>
            <w:vAlign w:val="center"/>
          </w:tcPr>
          <w:p w14:paraId="0D49D89E">
            <w:pPr>
              <w:pStyle w:val="16"/>
            </w:pPr>
            <w:r>
              <w:t>工资发放情况</w:t>
            </w:r>
          </w:p>
        </w:tc>
      </w:tr>
      <w:tr w14:paraId="0AB66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9272C0"/>
        </w:tc>
        <w:tc>
          <w:tcPr>
            <w:tcW w:w="2268" w:type="dxa"/>
            <w:vAlign w:val="center"/>
          </w:tcPr>
          <w:p w14:paraId="49957520">
            <w:pPr>
              <w:pStyle w:val="16"/>
            </w:pPr>
            <w:r>
              <w:t>成本指标</w:t>
            </w:r>
          </w:p>
        </w:tc>
        <w:tc>
          <w:tcPr>
            <w:tcW w:w="2835" w:type="dxa"/>
            <w:vAlign w:val="center"/>
          </w:tcPr>
          <w:p w14:paraId="61455700">
            <w:pPr>
              <w:pStyle w:val="16"/>
            </w:pPr>
            <w:r>
              <w:t>劳务派遣人员月最低工资标准</w:t>
            </w:r>
          </w:p>
        </w:tc>
        <w:tc>
          <w:tcPr>
            <w:tcW w:w="2835" w:type="dxa"/>
            <w:vAlign w:val="center"/>
          </w:tcPr>
          <w:p w14:paraId="7D5E060D">
            <w:pPr>
              <w:pStyle w:val="16"/>
            </w:pPr>
            <w:r>
              <w:t>执行的劳务派遣人员月最低工资标准</w:t>
            </w:r>
          </w:p>
        </w:tc>
        <w:tc>
          <w:tcPr>
            <w:tcW w:w="2551" w:type="dxa"/>
            <w:vAlign w:val="center"/>
          </w:tcPr>
          <w:p w14:paraId="2FA1A466">
            <w:pPr>
              <w:pStyle w:val="16"/>
            </w:pPr>
            <w:r>
              <w:t>≥1900元/月，人</w:t>
            </w:r>
          </w:p>
        </w:tc>
        <w:tc>
          <w:tcPr>
            <w:tcW w:w="2268" w:type="dxa"/>
            <w:vAlign w:val="center"/>
          </w:tcPr>
          <w:p w14:paraId="115D624E">
            <w:pPr>
              <w:pStyle w:val="16"/>
            </w:pPr>
            <w:r>
              <w:t>聘用合同</w:t>
            </w:r>
          </w:p>
        </w:tc>
      </w:tr>
      <w:tr w14:paraId="6742C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1C993F">
            <w:pPr>
              <w:pStyle w:val="17"/>
            </w:pPr>
            <w:r>
              <w:t>效益指标</w:t>
            </w:r>
          </w:p>
        </w:tc>
        <w:tc>
          <w:tcPr>
            <w:tcW w:w="2268" w:type="dxa"/>
            <w:vAlign w:val="center"/>
          </w:tcPr>
          <w:p w14:paraId="30359274">
            <w:pPr>
              <w:pStyle w:val="16"/>
            </w:pPr>
            <w:r>
              <w:t>可持续影响指标</w:t>
            </w:r>
          </w:p>
        </w:tc>
        <w:tc>
          <w:tcPr>
            <w:tcW w:w="2835" w:type="dxa"/>
            <w:vAlign w:val="center"/>
          </w:tcPr>
          <w:p w14:paraId="34BD578A">
            <w:pPr>
              <w:pStyle w:val="16"/>
            </w:pPr>
            <w:r>
              <w:t>保障事业发展</w:t>
            </w:r>
          </w:p>
        </w:tc>
        <w:tc>
          <w:tcPr>
            <w:tcW w:w="2835" w:type="dxa"/>
            <w:vAlign w:val="center"/>
          </w:tcPr>
          <w:p w14:paraId="3D6C5B42">
            <w:pPr>
              <w:pStyle w:val="16"/>
            </w:pPr>
            <w:r>
              <w:t>保障各项工作正常运转</w:t>
            </w:r>
          </w:p>
        </w:tc>
        <w:tc>
          <w:tcPr>
            <w:tcW w:w="2551" w:type="dxa"/>
            <w:vAlign w:val="center"/>
          </w:tcPr>
          <w:p w14:paraId="126CCCFE">
            <w:pPr>
              <w:pStyle w:val="16"/>
            </w:pPr>
            <w:r>
              <w:t>维护教育稳定，促进教育发展</w:t>
            </w:r>
          </w:p>
        </w:tc>
        <w:tc>
          <w:tcPr>
            <w:tcW w:w="2268" w:type="dxa"/>
            <w:vAlign w:val="center"/>
          </w:tcPr>
          <w:p w14:paraId="782A0386">
            <w:pPr>
              <w:pStyle w:val="16"/>
            </w:pPr>
            <w:r>
              <w:t>单位运转情况</w:t>
            </w:r>
          </w:p>
        </w:tc>
      </w:tr>
      <w:tr w14:paraId="3CB60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AAA8FD">
            <w:pPr>
              <w:pStyle w:val="17"/>
            </w:pPr>
            <w:r>
              <w:t>满意度指标</w:t>
            </w:r>
          </w:p>
        </w:tc>
        <w:tc>
          <w:tcPr>
            <w:tcW w:w="2268" w:type="dxa"/>
            <w:vAlign w:val="center"/>
          </w:tcPr>
          <w:p w14:paraId="44929B0B">
            <w:pPr>
              <w:pStyle w:val="16"/>
            </w:pPr>
            <w:r>
              <w:t>服务对象满意度指标</w:t>
            </w:r>
          </w:p>
        </w:tc>
        <w:tc>
          <w:tcPr>
            <w:tcW w:w="2835" w:type="dxa"/>
            <w:vAlign w:val="center"/>
          </w:tcPr>
          <w:p w14:paraId="7A872791">
            <w:pPr>
              <w:pStyle w:val="16"/>
            </w:pPr>
            <w:r>
              <w:t>劳务派遣人员满意度</w:t>
            </w:r>
          </w:p>
        </w:tc>
        <w:tc>
          <w:tcPr>
            <w:tcW w:w="2835" w:type="dxa"/>
            <w:vAlign w:val="center"/>
          </w:tcPr>
          <w:p w14:paraId="0F461AED">
            <w:pPr>
              <w:pStyle w:val="16"/>
            </w:pPr>
            <w:r>
              <w:t>劳务派遣人员对工资待遇的满意度</w:t>
            </w:r>
          </w:p>
        </w:tc>
        <w:tc>
          <w:tcPr>
            <w:tcW w:w="2551" w:type="dxa"/>
            <w:vAlign w:val="center"/>
          </w:tcPr>
          <w:p w14:paraId="563E530E">
            <w:pPr>
              <w:pStyle w:val="16"/>
            </w:pPr>
            <w:r>
              <w:t>≥95%</w:t>
            </w:r>
          </w:p>
        </w:tc>
        <w:tc>
          <w:tcPr>
            <w:tcW w:w="2268" w:type="dxa"/>
            <w:vAlign w:val="center"/>
          </w:tcPr>
          <w:p w14:paraId="1E90636C">
            <w:pPr>
              <w:pStyle w:val="16"/>
            </w:pPr>
            <w:r>
              <w:t>调查问卷</w:t>
            </w:r>
          </w:p>
        </w:tc>
      </w:tr>
    </w:tbl>
    <w:p w14:paraId="1629BBD7">
      <w:pPr>
        <w:sectPr>
          <w:pgSz w:w="16840" w:h="11900" w:orient="landscape"/>
          <w:pgMar w:top="1361" w:right="1020" w:bottom="1134" w:left="1020" w:header="720" w:footer="720" w:gutter="0"/>
          <w:cols w:space="720" w:num="1"/>
        </w:sectPr>
      </w:pPr>
    </w:p>
    <w:p w14:paraId="1C9BACDC">
      <w:pPr>
        <w:ind w:firstLine="560"/>
      </w:pPr>
      <w:r>
        <w:rPr>
          <w:rFonts w:ascii="方正仿宋_GBK" w:hAnsi="方正仿宋_GBK" w:eastAsia="方正仿宋_GBK" w:cs="方正仿宋_GBK"/>
          <w:b/>
          <w:color w:val="000000"/>
          <w:sz w:val="28"/>
        </w:rPr>
        <w:t>542、劳务外包经费绩效目标表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D72E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AC3AD6">
            <w:pPr>
              <w:pStyle w:val="14"/>
            </w:pPr>
            <w:r>
              <w:t>绩效目标</w:t>
            </w:r>
          </w:p>
        </w:tc>
        <w:tc>
          <w:tcPr>
            <w:tcW w:w="12756" w:type="dxa"/>
            <w:tcBorders>
              <w:bottom w:val="single" w:color="FFFFFF" w:sz="6" w:space="0"/>
            </w:tcBorders>
            <w:vAlign w:val="center"/>
          </w:tcPr>
          <w:p w14:paraId="62BD75D3">
            <w:pPr>
              <w:pStyle w:val="16"/>
            </w:pPr>
            <w:r>
              <w:t>1.及时支付劳务外包经费，维护社会稳定</w:t>
            </w:r>
          </w:p>
        </w:tc>
      </w:tr>
    </w:tbl>
    <w:p w14:paraId="0F43571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771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30B7C5">
            <w:pPr>
              <w:pStyle w:val="14"/>
            </w:pPr>
            <w:r>
              <w:t>一级指标</w:t>
            </w:r>
          </w:p>
        </w:tc>
        <w:tc>
          <w:tcPr>
            <w:tcW w:w="2268" w:type="dxa"/>
            <w:vAlign w:val="center"/>
          </w:tcPr>
          <w:p w14:paraId="65E96498">
            <w:pPr>
              <w:pStyle w:val="14"/>
            </w:pPr>
            <w:r>
              <w:t>二级指标</w:t>
            </w:r>
          </w:p>
        </w:tc>
        <w:tc>
          <w:tcPr>
            <w:tcW w:w="2835" w:type="dxa"/>
            <w:vAlign w:val="center"/>
          </w:tcPr>
          <w:p w14:paraId="30654F09">
            <w:pPr>
              <w:pStyle w:val="14"/>
            </w:pPr>
            <w:r>
              <w:t>三级指标</w:t>
            </w:r>
          </w:p>
        </w:tc>
        <w:tc>
          <w:tcPr>
            <w:tcW w:w="2835" w:type="dxa"/>
            <w:vAlign w:val="center"/>
          </w:tcPr>
          <w:p w14:paraId="5F089337">
            <w:pPr>
              <w:pStyle w:val="14"/>
            </w:pPr>
            <w:r>
              <w:t>绩效指标描述</w:t>
            </w:r>
          </w:p>
        </w:tc>
        <w:tc>
          <w:tcPr>
            <w:tcW w:w="2551" w:type="dxa"/>
            <w:vAlign w:val="center"/>
          </w:tcPr>
          <w:p w14:paraId="421EC9A4">
            <w:pPr>
              <w:pStyle w:val="14"/>
            </w:pPr>
            <w:r>
              <w:t>指标值</w:t>
            </w:r>
          </w:p>
        </w:tc>
        <w:tc>
          <w:tcPr>
            <w:tcW w:w="2268" w:type="dxa"/>
            <w:vAlign w:val="center"/>
          </w:tcPr>
          <w:p w14:paraId="48E38220">
            <w:pPr>
              <w:pStyle w:val="14"/>
            </w:pPr>
            <w:r>
              <w:t>指标值确定依据</w:t>
            </w:r>
          </w:p>
        </w:tc>
      </w:tr>
      <w:tr w14:paraId="395B3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30B434">
            <w:pPr>
              <w:pStyle w:val="17"/>
            </w:pPr>
            <w:r>
              <w:t>产出指标</w:t>
            </w:r>
          </w:p>
        </w:tc>
        <w:tc>
          <w:tcPr>
            <w:tcW w:w="2268" w:type="dxa"/>
            <w:vAlign w:val="center"/>
          </w:tcPr>
          <w:p w14:paraId="7744C950">
            <w:pPr>
              <w:pStyle w:val="16"/>
            </w:pPr>
            <w:r>
              <w:t>数量指标</w:t>
            </w:r>
          </w:p>
        </w:tc>
        <w:tc>
          <w:tcPr>
            <w:tcW w:w="2835" w:type="dxa"/>
            <w:vAlign w:val="center"/>
          </w:tcPr>
          <w:p w14:paraId="1002CB31">
            <w:pPr>
              <w:pStyle w:val="16"/>
            </w:pPr>
            <w:r>
              <w:t>劳务外包人员数量</w:t>
            </w:r>
          </w:p>
        </w:tc>
        <w:tc>
          <w:tcPr>
            <w:tcW w:w="2835" w:type="dxa"/>
            <w:vAlign w:val="center"/>
          </w:tcPr>
          <w:p w14:paraId="666EAA38">
            <w:pPr>
              <w:pStyle w:val="16"/>
            </w:pPr>
            <w:r>
              <w:t>劳务外包人员数量</w:t>
            </w:r>
          </w:p>
        </w:tc>
        <w:tc>
          <w:tcPr>
            <w:tcW w:w="2551" w:type="dxa"/>
            <w:vAlign w:val="center"/>
          </w:tcPr>
          <w:p w14:paraId="61291915">
            <w:pPr>
              <w:pStyle w:val="16"/>
            </w:pPr>
            <w:r>
              <w:t>4人</w:t>
            </w:r>
          </w:p>
        </w:tc>
        <w:tc>
          <w:tcPr>
            <w:tcW w:w="2268" w:type="dxa"/>
            <w:vAlign w:val="center"/>
          </w:tcPr>
          <w:p w14:paraId="5FD33365">
            <w:pPr>
              <w:pStyle w:val="16"/>
            </w:pPr>
            <w:r>
              <w:t>合同</w:t>
            </w:r>
          </w:p>
        </w:tc>
      </w:tr>
      <w:tr w14:paraId="1DF35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40322D"/>
        </w:tc>
        <w:tc>
          <w:tcPr>
            <w:tcW w:w="2268" w:type="dxa"/>
            <w:vAlign w:val="center"/>
          </w:tcPr>
          <w:p w14:paraId="10F5BEB6">
            <w:pPr>
              <w:pStyle w:val="16"/>
            </w:pPr>
            <w:r>
              <w:t>质量指标</w:t>
            </w:r>
          </w:p>
        </w:tc>
        <w:tc>
          <w:tcPr>
            <w:tcW w:w="2835" w:type="dxa"/>
            <w:vAlign w:val="center"/>
          </w:tcPr>
          <w:p w14:paraId="2CA54824">
            <w:pPr>
              <w:pStyle w:val="16"/>
            </w:pPr>
            <w:r>
              <w:t>外包经费支付准确率</w:t>
            </w:r>
          </w:p>
        </w:tc>
        <w:tc>
          <w:tcPr>
            <w:tcW w:w="2835" w:type="dxa"/>
            <w:vAlign w:val="center"/>
          </w:tcPr>
          <w:p w14:paraId="20B10EDA">
            <w:pPr>
              <w:pStyle w:val="16"/>
            </w:pPr>
            <w:r>
              <w:t>外包经费支付准确率</w:t>
            </w:r>
          </w:p>
        </w:tc>
        <w:tc>
          <w:tcPr>
            <w:tcW w:w="2551" w:type="dxa"/>
            <w:vAlign w:val="center"/>
          </w:tcPr>
          <w:p w14:paraId="65BDB75B">
            <w:pPr>
              <w:pStyle w:val="16"/>
            </w:pPr>
            <w:r>
              <w:t>100%</w:t>
            </w:r>
          </w:p>
        </w:tc>
        <w:tc>
          <w:tcPr>
            <w:tcW w:w="2268" w:type="dxa"/>
            <w:vAlign w:val="center"/>
          </w:tcPr>
          <w:p w14:paraId="0149A5DE">
            <w:pPr>
              <w:pStyle w:val="16"/>
            </w:pPr>
            <w:r>
              <w:t>工资发放情况</w:t>
            </w:r>
          </w:p>
        </w:tc>
      </w:tr>
      <w:tr w14:paraId="30B92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49E4D7"/>
        </w:tc>
        <w:tc>
          <w:tcPr>
            <w:tcW w:w="2268" w:type="dxa"/>
            <w:vAlign w:val="center"/>
          </w:tcPr>
          <w:p w14:paraId="4ADBF02D">
            <w:pPr>
              <w:pStyle w:val="16"/>
            </w:pPr>
            <w:r>
              <w:t>时效指标</w:t>
            </w:r>
          </w:p>
        </w:tc>
        <w:tc>
          <w:tcPr>
            <w:tcW w:w="2835" w:type="dxa"/>
            <w:vAlign w:val="center"/>
          </w:tcPr>
          <w:p w14:paraId="0A66556E">
            <w:pPr>
              <w:pStyle w:val="16"/>
            </w:pPr>
            <w:r>
              <w:t>外包经费拨付及时率</w:t>
            </w:r>
          </w:p>
        </w:tc>
        <w:tc>
          <w:tcPr>
            <w:tcW w:w="2835" w:type="dxa"/>
            <w:vAlign w:val="center"/>
          </w:tcPr>
          <w:p w14:paraId="7C9001F5">
            <w:pPr>
              <w:pStyle w:val="16"/>
            </w:pPr>
            <w:r>
              <w:t>外包经费拨付及时率</w:t>
            </w:r>
          </w:p>
        </w:tc>
        <w:tc>
          <w:tcPr>
            <w:tcW w:w="2551" w:type="dxa"/>
            <w:vAlign w:val="center"/>
          </w:tcPr>
          <w:p w14:paraId="7B596802">
            <w:pPr>
              <w:pStyle w:val="16"/>
            </w:pPr>
            <w:r>
              <w:t>100%</w:t>
            </w:r>
          </w:p>
        </w:tc>
        <w:tc>
          <w:tcPr>
            <w:tcW w:w="2268" w:type="dxa"/>
            <w:vAlign w:val="center"/>
          </w:tcPr>
          <w:p w14:paraId="002B01C9">
            <w:pPr>
              <w:pStyle w:val="16"/>
            </w:pPr>
            <w:r>
              <w:t>工资发放情况</w:t>
            </w:r>
          </w:p>
        </w:tc>
      </w:tr>
      <w:tr w14:paraId="293AC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93F77D"/>
        </w:tc>
        <w:tc>
          <w:tcPr>
            <w:tcW w:w="2268" w:type="dxa"/>
            <w:vAlign w:val="center"/>
          </w:tcPr>
          <w:p w14:paraId="47BBFCC5">
            <w:pPr>
              <w:pStyle w:val="16"/>
            </w:pPr>
            <w:r>
              <w:t>成本指标</w:t>
            </w:r>
          </w:p>
        </w:tc>
        <w:tc>
          <w:tcPr>
            <w:tcW w:w="2835" w:type="dxa"/>
            <w:vAlign w:val="center"/>
          </w:tcPr>
          <w:p w14:paraId="2CEAAD58">
            <w:pPr>
              <w:pStyle w:val="16"/>
            </w:pPr>
            <w:r>
              <w:t>劳务外包月经费标准</w:t>
            </w:r>
          </w:p>
        </w:tc>
        <w:tc>
          <w:tcPr>
            <w:tcW w:w="2835" w:type="dxa"/>
            <w:vAlign w:val="center"/>
          </w:tcPr>
          <w:p w14:paraId="59C45346">
            <w:pPr>
              <w:pStyle w:val="16"/>
            </w:pPr>
            <w:r>
              <w:t>劳务外包月经费标准</w:t>
            </w:r>
          </w:p>
        </w:tc>
        <w:tc>
          <w:tcPr>
            <w:tcW w:w="2551" w:type="dxa"/>
            <w:vAlign w:val="center"/>
          </w:tcPr>
          <w:p w14:paraId="1DA4A8D4">
            <w:pPr>
              <w:pStyle w:val="16"/>
            </w:pPr>
            <w:r>
              <w:t>≥4000元/月，人</w:t>
            </w:r>
          </w:p>
        </w:tc>
        <w:tc>
          <w:tcPr>
            <w:tcW w:w="2268" w:type="dxa"/>
            <w:vAlign w:val="center"/>
          </w:tcPr>
          <w:p w14:paraId="4F1A9CB9">
            <w:pPr>
              <w:pStyle w:val="16"/>
            </w:pPr>
            <w:r>
              <w:t>合同</w:t>
            </w:r>
          </w:p>
        </w:tc>
      </w:tr>
      <w:tr w14:paraId="2A65C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28BDE3">
            <w:pPr>
              <w:pStyle w:val="17"/>
            </w:pPr>
            <w:r>
              <w:t>效益指标</w:t>
            </w:r>
          </w:p>
        </w:tc>
        <w:tc>
          <w:tcPr>
            <w:tcW w:w="2268" w:type="dxa"/>
            <w:vAlign w:val="center"/>
          </w:tcPr>
          <w:p w14:paraId="04EED038">
            <w:pPr>
              <w:pStyle w:val="16"/>
            </w:pPr>
            <w:r>
              <w:t>可持续影响指标</w:t>
            </w:r>
          </w:p>
        </w:tc>
        <w:tc>
          <w:tcPr>
            <w:tcW w:w="2835" w:type="dxa"/>
            <w:vAlign w:val="center"/>
          </w:tcPr>
          <w:p w14:paraId="7180A4B5">
            <w:pPr>
              <w:pStyle w:val="16"/>
            </w:pPr>
            <w:r>
              <w:t>保障事业发展</w:t>
            </w:r>
          </w:p>
        </w:tc>
        <w:tc>
          <w:tcPr>
            <w:tcW w:w="2835" w:type="dxa"/>
            <w:vAlign w:val="center"/>
          </w:tcPr>
          <w:p w14:paraId="61877731">
            <w:pPr>
              <w:pStyle w:val="16"/>
            </w:pPr>
            <w:r>
              <w:t>保障各项工作正常运转</w:t>
            </w:r>
          </w:p>
        </w:tc>
        <w:tc>
          <w:tcPr>
            <w:tcW w:w="2551" w:type="dxa"/>
            <w:vAlign w:val="center"/>
          </w:tcPr>
          <w:p w14:paraId="1A621E49">
            <w:pPr>
              <w:pStyle w:val="16"/>
            </w:pPr>
            <w:r>
              <w:t>维护教育稳定，促进教育发展</w:t>
            </w:r>
          </w:p>
        </w:tc>
        <w:tc>
          <w:tcPr>
            <w:tcW w:w="2268" w:type="dxa"/>
            <w:vAlign w:val="center"/>
          </w:tcPr>
          <w:p w14:paraId="3988E9F0">
            <w:pPr>
              <w:pStyle w:val="16"/>
            </w:pPr>
            <w:r>
              <w:t>单位运转情况</w:t>
            </w:r>
          </w:p>
        </w:tc>
      </w:tr>
      <w:tr w14:paraId="1E9B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5F32AC4">
            <w:pPr>
              <w:pStyle w:val="17"/>
            </w:pPr>
            <w:r>
              <w:t>满意度指标</w:t>
            </w:r>
          </w:p>
        </w:tc>
        <w:tc>
          <w:tcPr>
            <w:tcW w:w="2268" w:type="dxa"/>
            <w:vAlign w:val="center"/>
          </w:tcPr>
          <w:p w14:paraId="40FFC2A3">
            <w:pPr>
              <w:pStyle w:val="16"/>
            </w:pPr>
            <w:r>
              <w:t>服务对象满意度指标</w:t>
            </w:r>
          </w:p>
        </w:tc>
        <w:tc>
          <w:tcPr>
            <w:tcW w:w="2835" w:type="dxa"/>
            <w:vAlign w:val="center"/>
          </w:tcPr>
          <w:p w14:paraId="6EEDFF1D">
            <w:pPr>
              <w:pStyle w:val="16"/>
            </w:pPr>
            <w:r>
              <w:t>劳务派遣人员满意度</w:t>
            </w:r>
          </w:p>
        </w:tc>
        <w:tc>
          <w:tcPr>
            <w:tcW w:w="2835" w:type="dxa"/>
            <w:vAlign w:val="center"/>
          </w:tcPr>
          <w:p w14:paraId="12A94D91">
            <w:pPr>
              <w:pStyle w:val="16"/>
            </w:pPr>
            <w:r>
              <w:t>劳务派遣人员对工资待遇的满意度</w:t>
            </w:r>
          </w:p>
        </w:tc>
        <w:tc>
          <w:tcPr>
            <w:tcW w:w="2551" w:type="dxa"/>
            <w:vAlign w:val="center"/>
          </w:tcPr>
          <w:p w14:paraId="344BB53B">
            <w:pPr>
              <w:pStyle w:val="16"/>
            </w:pPr>
            <w:r>
              <w:t>≥95%</w:t>
            </w:r>
          </w:p>
        </w:tc>
        <w:tc>
          <w:tcPr>
            <w:tcW w:w="2268" w:type="dxa"/>
            <w:vAlign w:val="center"/>
          </w:tcPr>
          <w:p w14:paraId="4992D3E8">
            <w:pPr>
              <w:pStyle w:val="16"/>
            </w:pPr>
            <w:r>
              <w:t>调查问卷</w:t>
            </w:r>
          </w:p>
        </w:tc>
      </w:tr>
    </w:tbl>
    <w:p w14:paraId="75E0187C">
      <w:pPr>
        <w:sectPr>
          <w:pgSz w:w="16840" w:h="11900" w:orient="landscape"/>
          <w:pgMar w:top="1361" w:right="1020" w:bottom="1134" w:left="1020" w:header="720" w:footer="720" w:gutter="0"/>
          <w:cols w:space="720" w:num="1"/>
        </w:sectPr>
      </w:pPr>
    </w:p>
    <w:p w14:paraId="02DB5706">
      <w:pPr>
        <w:ind w:firstLine="560"/>
      </w:pPr>
      <w:r>
        <w:rPr>
          <w:rFonts w:ascii="方正仿宋_GBK" w:hAnsi="方正仿宋_GBK" w:eastAsia="方正仿宋_GBK" w:cs="方正仿宋_GBK"/>
          <w:b/>
          <w:color w:val="000000"/>
          <w:sz w:val="28"/>
        </w:rPr>
        <w:t>543、退役军人公益性岗位安置费用绩效目标表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3DF0FF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AE0512">
            <w:pPr>
              <w:pStyle w:val="14"/>
            </w:pPr>
            <w:r>
              <w:t>绩效目标</w:t>
            </w:r>
          </w:p>
        </w:tc>
        <w:tc>
          <w:tcPr>
            <w:tcW w:w="12756" w:type="dxa"/>
            <w:tcBorders>
              <w:bottom w:val="single" w:color="FFFFFF" w:sz="6" w:space="0"/>
            </w:tcBorders>
            <w:vAlign w:val="center"/>
          </w:tcPr>
          <w:p w14:paraId="544D6F24">
            <w:pPr>
              <w:pStyle w:val="16"/>
            </w:pPr>
            <w:r>
              <w:t>1.及时发放人员待遇，维护社会稳定。</w:t>
            </w:r>
          </w:p>
        </w:tc>
      </w:tr>
    </w:tbl>
    <w:p w14:paraId="75E8891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587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3CD1A0">
            <w:pPr>
              <w:pStyle w:val="14"/>
            </w:pPr>
            <w:r>
              <w:t>一级指标</w:t>
            </w:r>
          </w:p>
        </w:tc>
        <w:tc>
          <w:tcPr>
            <w:tcW w:w="2268" w:type="dxa"/>
            <w:vAlign w:val="center"/>
          </w:tcPr>
          <w:p w14:paraId="50FBC847">
            <w:pPr>
              <w:pStyle w:val="14"/>
            </w:pPr>
            <w:r>
              <w:t>二级指标</w:t>
            </w:r>
          </w:p>
        </w:tc>
        <w:tc>
          <w:tcPr>
            <w:tcW w:w="2835" w:type="dxa"/>
            <w:vAlign w:val="center"/>
          </w:tcPr>
          <w:p w14:paraId="7BFFC8C8">
            <w:pPr>
              <w:pStyle w:val="14"/>
            </w:pPr>
            <w:r>
              <w:t>三级指标</w:t>
            </w:r>
          </w:p>
        </w:tc>
        <w:tc>
          <w:tcPr>
            <w:tcW w:w="2835" w:type="dxa"/>
            <w:vAlign w:val="center"/>
          </w:tcPr>
          <w:p w14:paraId="47DFC333">
            <w:pPr>
              <w:pStyle w:val="14"/>
            </w:pPr>
            <w:r>
              <w:t>绩效指标描述</w:t>
            </w:r>
          </w:p>
        </w:tc>
        <w:tc>
          <w:tcPr>
            <w:tcW w:w="2551" w:type="dxa"/>
            <w:vAlign w:val="center"/>
          </w:tcPr>
          <w:p w14:paraId="0C8488C6">
            <w:pPr>
              <w:pStyle w:val="14"/>
            </w:pPr>
            <w:r>
              <w:t>指标值</w:t>
            </w:r>
          </w:p>
        </w:tc>
        <w:tc>
          <w:tcPr>
            <w:tcW w:w="2268" w:type="dxa"/>
            <w:vAlign w:val="center"/>
          </w:tcPr>
          <w:p w14:paraId="52BD649D">
            <w:pPr>
              <w:pStyle w:val="14"/>
            </w:pPr>
            <w:r>
              <w:t>指标值确定依据</w:t>
            </w:r>
          </w:p>
        </w:tc>
      </w:tr>
      <w:tr w14:paraId="75F7D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12B0E4">
            <w:pPr>
              <w:pStyle w:val="17"/>
            </w:pPr>
            <w:r>
              <w:t>产出指标</w:t>
            </w:r>
          </w:p>
        </w:tc>
        <w:tc>
          <w:tcPr>
            <w:tcW w:w="2268" w:type="dxa"/>
            <w:vAlign w:val="center"/>
          </w:tcPr>
          <w:p w14:paraId="2B13F9A9">
            <w:pPr>
              <w:pStyle w:val="16"/>
            </w:pPr>
            <w:r>
              <w:t>数量指标</w:t>
            </w:r>
          </w:p>
        </w:tc>
        <w:tc>
          <w:tcPr>
            <w:tcW w:w="2835" w:type="dxa"/>
            <w:vAlign w:val="center"/>
          </w:tcPr>
          <w:p w14:paraId="2261A657">
            <w:pPr>
              <w:pStyle w:val="16"/>
            </w:pPr>
            <w:r>
              <w:t>安置退役军人数量</w:t>
            </w:r>
          </w:p>
        </w:tc>
        <w:tc>
          <w:tcPr>
            <w:tcW w:w="2835" w:type="dxa"/>
            <w:vAlign w:val="center"/>
          </w:tcPr>
          <w:p w14:paraId="29EDA58D">
            <w:pPr>
              <w:pStyle w:val="16"/>
            </w:pPr>
            <w:r>
              <w:t>安置退役军人数量</w:t>
            </w:r>
          </w:p>
        </w:tc>
        <w:tc>
          <w:tcPr>
            <w:tcW w:w="2551" w:type="dxa"/>
            <w:vAlign w:val="center"/>
          </w:tcPr>
          <w:p w14:paraId="23F3652A">
            <w:pPr>
              <w:pStyle w:val="16"/>
            </w:pPr>
            <w:r>
              <w:t>1人</w:t>
            </w:r>
          </w:p>
        </w:tc>
        <w:tc>
          <w:tcPr>
            <w:tcW w:w="2268" w:type="dxa"/>
            <w:vAlign w:val="center"/>
          </w:tcPr>
          <w:p w14:paraId="588D8FD1">
            <w:pPr>
              <w:pStyle w:val="16"/>
            </w:pPr>
            <w:r>
              <w:t>聘用合同</w:t>
            </w:r>
          </w:p>
        </w:tc>
      </w:tr>
      <w:tr w14:paraId="79A90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C84B44"/>
        </w:tc>
        <w:tc>
          <w:tcPr>
            <w:tcW w:w="2268" w:type="dxa"/>
            <w:vAlign w:val="center"/>
          </w:tcPr>
          <w:p w14:paraId="4FF5FE6D">
            <w:pPr>
              <w:pStyle w:val="16"/>
            </w:pPr>
            <w:r>
              <w:t>质量指标</w:t>
            </w:r>
          </w:p>
        </w:tc>
        <w:tc>
          <w:tcPr>
            <w:tcW w:w="2835" w:type="dxa"/>
            <w:vAlign w:val="center"/>
          </w:tcPr>
          <w:p w14:paraId="145884FE">
            <w:pPr>
              <w:pStyle w:val="16"/>
            </w:pPr>
            <w:r>
              <w:t>工资发放准确率</w:t>
            </w:r>
          </w:p>
        </w:tc>
        <w:tc>
          <w:tcPr>
            <w:tcW w:w="2835" w:type="dxa"/>
            <w:vAlign w:val="center"/>
          </w:tcPr>
          <w:p w14:paraId="73B974C6">
            <w:pPr>
              <w:pStyle w:val="16"/>
            </w:pPr>
            <w:r>
              <w:t>工资发放准确程度</w:t>
            </w:r>
          </w:p>
        </w:tc>
        <w:tc>
          <w:tcPr>
            <w:tcW w:w="2551" w:type="dxa"/>
            <w:vAlign w:val="center"/>
          </w:tcPr>
          <w:p w14:paraId="63E5E300">
            <w:pPr>
              <w:pStyle w:val="16"/>
            </w:pPr>
            <w:r>
              <w:t>100%</w:t>
            </w:r>
          </w:p>
        </w:tc>
        <w:tc>
          <w:tcPr>
            <w:tcW w:w="2268" w:type="dxa"/>
            <w:vAlign w:val="center"/>
          </w:tcPr>
          <w:p w14:paraId="3460433F">
            <w:pPr>
              <w:pStyle w:val="16"/>
            </w:pPr>
            <w:r>
              <w:t>工资发放情况</w:t>
            </w:r>
          </w:p>
        </w:tc>
      </w:tr>
      <w:tr w14:paraId="65712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6A5429"/>
        </w:tc>
        <w:tc>
          <w:tcPr>
            <w:tcW w:w="2268" w:type="dxa"/>
            <w:vAlign w:val="center"/>
          </w:tcPr>
          <w:p w14:paraId="15891FB4">
            <w:pPr>
              <w:pStyle w:val="16"/>
            </w:pPr>
            <w:r>
              <w:t>时效指标</w:t>
            </w:r>
          </w:p>
        </w:tc>
        <w:tc>
          <w:tcPr>
            <w:tcW w:w="2835" w:type="dxa"/>
            <w:vAlign w:val="center"/>
          </w:tcPr>
          <w:p w14:paraId="268FADA1">
            <w:pPr>
              <w:pStyle w:val="16"/>
            </w:pPr>
            <w:r>
              <w:t>工资发放及时率</w:t>
            </w:r>
          </w:p>
        </w:tc>
        <w:tc>
          <w:tcPr>
            <w:tcW w:w="2835" w:type="dxa"/>
            <w:vAlign w:val="center"/>
          </w:tcPr>
          <w:p w14:paraId="7AD199F7">
            <w:pPr>
              <w:pStyle w:val="16"/>
            </w:pPr>
            <w:r>
              <w:t>工资发放及时率</w:t>
            </w:r>
          </w:p>
        </w:tc>
        <w:tc>
          <w:tcPr>
            <w:tcW w:w="2551" w:type="dxa"/>
            <w:vAlign w:val="center"/>
          </w:tcPr>
          <w:p w14:paraId="3554BFD1">
            <w:pPr>
              <w:pStyle w:val="16"/>
            </w:pPr>
            <w:r>
              <w:t>100%</w:t>
            </w:r>
          </w:p>
        </w:tc>
        <w:tc>
          <w:tcPr>
            <w:tcW w:w="2268" w:type="dxa"/>
            <w:vAlign w:val="center"/>
          </w:tcPr>
          <w:p w14:paraId="72C4A6C7">
            <w:pPr>
              <w:pStyle w:val="16"/>
            </w:pPr>
            <w:r>
              <w:t>工资发放情况</w:t>
            </w:r>
          </w:p>
        </w:tc>
      </w:tr>
      <w:tr w14:paraId="2D9FE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527A6C"/>
        </w:tc>
        <w:tc>
          <w:tcPr>
            <w:tcW w:w="2268" w:type="dxa"/>
            <w:vAlign w:val="center"/>
          </w:tcPr>
          <w:p w14:paraId="2AE8150F">
            <w:pPr>
              <w:pStyle w:val="16"/>
            </w:pPr>
            <w:r>
              <w:t>成本指标</w:t>
            </w:r>
          </w:p>
        </w:tc>
        <w:tc>
          <w:tcPr>
            <w:tcW w:w="2835" w:type="dxa"/>
            <w:vAlign w:val="center"/>
          </w:tcPr>
          <w:p w14:paraId="5DAE33A0">
            <w:pPr>
              <w:pStyle w:val="16"/>
            </w:pPr>
            <w:r>
              <w:t>退役军人月最低工资标准</w:t>
            </w:r>
          </w:p>
        </w:tc>
        <w:tc>
          <w:tcPr>
            <w:tcW w:w="2835" w:type="dxa"/>
            <w:vAlign w:val="center"/>
          </w:tcPr>
          <w:p w14:paraId="07661884">
            <w:pPr>
              <w:pStyle w:val="16"/>
            </w:pPr>
            <w:r>
              <w:t>执行的退役军人月工资标准</w:t>
            </w:r>
          </w:p>
        </w:tc>
        <w:tc>
          <w:tcPr>
            <w:tcW w:w="2551" w:type="dxa"/>
            <w:vAlign w:val="center"/>
          </w:tcPr>
          <w:p w14:paraId="33AA594F">
            <w:pPr>
              <w:pStyle w:val="16"/>
            </w:pPr>
            <w:r>
              <w:t>≥1900元/月，人</w:t>
            </w:r>
          </w:p>
        </w:tc>
        <w:tc>
          <w:tcPr>
            <w:tcW w:w="2268" w:type="dxa"/>
            <w:vAlign w:val="center"/>
          </w:tcPr>
          <w:p w14:paraId="7454ABFF">
            <w:pPr>
              <w:pStyle w:val="16"/>
            </w:pPr>
            <w:r>
              <w:t>聘用合同</w:t>
            </w:r>
          </w:p>
        </w:tc>
      </w:tr>
      <w:tr w14:paraId="6A5CE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7C9C72">
            <w:pPr>
              <w:pStyle w:val="17"/>
            </w:pPr>
            <w:r>
              <w:t>效益指标</w:t>
            </w:r>
          </w:p>
        </w:tc>
        <w:tc>
          <w:tcPr>
            <w:tcW w:w="2268" w:type="dxa"/>
            <w:vAlign w:val="center"/>
          </w:tcPr>
          <w:p w14:paraId="13C969F5">
            <w:pPr>
              <w:pStyle w:val="16"/>
            </w:pPr>
            <w:r>
              <w:t>可持续影响指标</w:t>
            </w:r>
          </w:p>
        </w:tc>
        <w:tc>
          <w:tcPr>
            <w:tcW w:w="2835" w:type="dxa"/>
            <w:vAlign w:val="center"/>
          </w:tcPr>
          <w:p w14:paraId="1457482B">
            <w:pPr>
              <w:pStyle w:val="16"/>
            </w:pPr>
            <w:r>
              <w:t>保障事业发展</w:t>
            </w:r>
          </w:p>
        </w:tc>
        <w:tc>
          <w:tcPr>
            <w:tcW w:w="2835" w:type="dxa"/>
            <w:vAlign w:val="center"/>
          </w:tcPr>
          <w:p w14:paraId="674819CE">
            <w:pPr>
              <w:pStyle w:val="16"/>
            </w:pPr>
            <w:r>
              <w:t>保障各项工作正常运转</w:t>
            </w:r>
          </w:p>
        </w:tc>
        <w:tc>
          <w:tcPr>
            <w:tcW w:w="2551" w:type="dxa"/>
            <w:vAlign w:val="center"/>
          </w:tcPr>
          <w:p w14:paraId="619D9E22">
            <w:pPr>
              <w:pStyle w:val="16"/>
            </w:pPr>
            <w:r>
              <w:t>维护教育稳定，促进教育发展</w:t>
            </w:r>
          </w:p>
        </w:tc>
        <w:tc>
          <w:tcPr>
            <w:tcW w:w="2268" w:type="dxa"/>
            <w:vAlign w:val="center"/>
          </w:tcPr>
          <w:p w14:paraId="076E4BB0">
            <w:pPr>
              <w:pStyle w:val="16"/>
            </w:pPr>
            <w:r>
              <w:t>单位运转情况</w:t>
            </w:r>
          </w:p>
        </w:tc>
      </w:tr>
      <w:tr w14:paraId="06034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067CEE">
            <w:pPr>
              <w:pStyle w:val="17"/>
            </w:pPr>
            <w:r>
              <w:t>满意度指标</w:t>
            </w:r>
          </w:p>
        </w:tc>
        <w:tc>
          <w:tcPr>
            <w:tcW w:w="2268" w:type="dxa"/>
            <w:vAlign w:val="center"/>
          </w:tcPr>
          <w:p w14:paraId="63E56F7D">
            <w:pPr>
              <w:pStyle w:val="16"/>
            </w:pPr>
            <w:r>
              <w:t>服务对象满意度指标</w:t>
            </w:r>
          </w:p>
        </w:tc>
        <w:tc>
          <w:tcPr>
            <w:tcW w:w="2835" w:type="dxa"/>
            <w:vAlign w:val="center"/>
          </w:tcPr>
          <w:p w14:paraId="27801C33">
            <w:pPr>
              <w:pStyle w:val="16"/>
            </w:pPr>
            <w:r>
              <w:t>退役军人满意度</w:t>
            </w:r>
          </w:p>
        </w:tc>
        <w:tc>
          <w:tcPr>
            <w:tcW w:w="2835" w:type="dxa"/>
            <w:vAlign w:val="center"/>
          </w:tcPr>
          <w:p w14:paraId="1D6977EC">
            <w:pPr>
              <w:pStyle w:val="16"/>
            </w:pPr>
            <w:r>
              <w:t>退役军人对工资待遇的满意度</w:t>
            </w:r>
          </w:p>
        </w:tc>
        <w:tc>
          <w:tcPr>
            <w:tcW w:w="2551" w:type="dxa"/>
            <w:vAlign w:val="center"/>
          </w:tcPr>
          <w:p w14:paraId="22F8BBB2">
            <w:pPr>
              <w:pStyle w:val="16"/>
            </w:pPr>
            <w:r>
              <w:t>≥95%</w:t>
            </w:r>
          </w:p>
        </w:tc>
        <w:tc>
          <w:tcPr>
            <w:tcW w:w="2268" w:type="dxa"/>
            <w:vAlign w:val="center"/>
          </w:tcPr>
          <w:p w14:paraId="60455387">
            <w:pPr>
              <w:pStyle w:val="16"/>
            </w:pPr>
            <w:r>
              <w:t>调查问卷</w:t>
            </w:r>
          </w:p>
        </w:tc>
      </w:tr>
    </w:tbl>
    <w:p w14:paraId="015E4F40">
      <w:pPr>
        <w:sectPr>
          <w:pgSz w:w="16840" w:h="11900" w:orient="landscape"/>
          <w:pgMar w:top="1361" w:right="1020" w:bottom="1134" w:left="1020" w:header="720" w:footer="720" w:gutter="0"/>
          <w:cols w:space="720" w:num="1"/>
        </w:sectPr>
      </w:pPr>
    </w:p>
    <w:p w14:paraId="2C5EC7DA">
      <w:pPr>
        <w:ind w:firstLine="560"/>
      </w:pPr>
      <w:r>
        <w:rPr>
          <w:rFonts w:ascii="方正仿宋_GBK" w:hAnsi="方正仿宋_GBK" w:eastAsia="方正仿宋_GBK" w:cs="方正仿宋_GBK"/>
          <w:b/>
          <w:color w:val="000000"/>
          <w:sz w:val="28"/>
        </w:rPr>
        <w:t>544、义务教育生均公用经费-01中央直达资金（唐财教[2022]98号）绩效目标表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169ADF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69B606">
            <w:pPr>
              <w:pStyle w:val="14"/>
            </w:pPr>
            <w:r>
              <w:t>绩效目标</w:t>
            </w:r>
          </w:p>
        </w:tc>
        <w:tc>
          <w:tcPr>
            <w:tcW w:w="12756" w:type="dxa"/>
            <w:tcBorders>
              <w:bottom w:val="single" w:color="FFFFFF" w:sz="6" w:space="0"/>
            </w:tcBorders>
            <w:vAlign w:val="center"/>
          </w:tcPr>
          <w:p w14:paraId="7060B135">
            <w:pPr>
              <w:pStyle w:val="16"/>
            </w:pPr>
            <w:r>
              <w:t>1.保障学校日常工作的正常开展。</w:t>
            </w:r>
          </w:p>
        </w:tc>
      </w:tr>
    </w:tbl>
    <w:p w14:paraId="60D1E3A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802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313434">
            <w:pPr>
              <w:pStyle w:val="14"/>
            </w:pPr>
            <w:r>
              <w:t>一级指标</w:t>
            </w:r>
          </w:p>
        </w:tc>
        <w:tc>
          <w:tcPr>
            <w:tcW w:w="2268" w:type="dxa"/>
            <w:vAlign w:val="center"/>
          </w:tcPr>
          <w:p w14:paraId="4284510A">
            <w:pPr>
              <w:pStyle w:val="14"/>
            </w:pPr>
            <w:r>
              <w:t>二级指标</w:t>
            </w:r>
          </w:p>
        </w:tc>
        <w:tc>
          <w:tcPr>
            <w:tcW w:w="2835" w:type="dxa"/>
            <w:vAlign w:val="center"/>
          </w:tcPr>
          <w:p w14:paraId="2FBE36BD">
            <w:pPr>
              <w:pStyle w:val="14"/>
            </w:pPr>
            <w:r>
              <w:t>三级指标</w:t>
            </w:r>
          </w:p>
        </w:tc>
        <w:tc>
          <w:tcPr>
            <w:tcW w:w="2835" w:type="dxa"/>
            <w:vAlign w:val="center"/>
          </w:tcPr>
          <w:p w14:paraId="6B602FB0">
            <w:pPr>
              <w:pStyle w:val="14"/>
            </w:pPr>
            <w:r>
              <w:t>绩效指标描述</w:t>
            </w:r>
          </w:p>
        </w:tc>
        <w:tc>
          <w:tcPr>
            <w:tcW w:w="2551" w:type="dxa"/>
            <w:vAlign w:val="center"/>
          </w:tcPr>
          <w:p w14:paraId="7B5C4637">
            <w:pPr>
              <w:pStyle w:val="14"/>
            </w:pPr>
            <w:r>
              <w:t>指标值</w:t>
            </w:r>
          </w:p>
        </w:tc>
        <w:tc>
          <w:tcPr>
            <w:tcW w:w="2268" w:type="dxa"/>
            <w:vAlign w:val="center"/>
          </w:tcPr>
          <w:p w14:paraId="12F0A241">
            <w:pPr>
              <w:pStyle w:val="14"/>
            </w:pPr>
            <w:r>
              <w:t>指标值确定依据</w:t>
            </w:r>
          </w:p>
        </w:tc>
      </w:tr>
      <w:tr w14:paraId="3C756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E9E62D">
            <w:pPr>
              <w:pStyle w:val="17"/>
            </w:pPr>
            <w:r>
              <w:t>产出指标</w:t>
            </w:r>
          </w:p>
        </w:tc>
        <w:tc>
          <w:tcPr>
            <w:tcW w:w="2268" w:type="dxa"/>
            <w:vAlign w:val="center"/>
          </w:tcPr>
          <w:p w14:paraId="7C88FC41">
            <w:pPr>
              <w:pStyle w:val="16"/>
            </w:pPr>
            <w:r>
              <w:t>数量指标</w:t>
            </w:r>
          </w:p>
        </w:tc>
        <w:tc>
          <w:tcPr>
            <w:tcW w:w="2835" w:type="dxa"/>
            <w:vAlign w:val="center"/>
          </w:tcPr>
          <w:p w14:paraId="4E225B5F">
            <w:pPr>
              <w:pStyle w:val="16"/>
            </w:pPr>
            <w:r>
              <w:t>在校学生数</w:t>
            </w:r>
          </w:p>
        </w:tc>
        <w:tc>
          <w:tcPr>
            <w:tcW w:w="2835" w:type="dxa"/>
            <w:vAlign w:val="center"/>
          </w:tcPr>
          <w:p w14:paraId="4C29D75B">
            <w:pPr>
              <w:pStyle w:val="16"/>
            </w:pPr>
            <w:r>
              <w:t>在校学生人数</w:t>
            </w:r>
          </w:p>
        </w:tc>
        <w:tc>
          <w:tcPr>
            <w:tcW w:w="2551" w:type="dxa"/>
            <w:vAlign w:val="center"/>
          </w:tcPr>
          <w:p w14:paraId="37A9F6F3">
            <w:pPr>
              <w:pStyle w:val="16"/>
            </w:pPr>
            <w:r>
              <w:t>741人</w:t>
            </w:r>
          </w:p>
        </w:tc>
        <w:tc>
          <w:tcPr>
            <w:tcW w:w="2268" w:type="dxa"/>
            <w:vAlign w:val="center"/>
          </w:tcPr>
          <w:p w14:paraId="0B88449C">
            <w:pPr>
              <w:pStyle w:val="16"/>
            </w:pPr>
            <w:r>
              <w:t>年度学生统计数</w:t>
            </w:r>
          </w:p>
        </w:tc>
      </w:tr>
      <w:tr w14:paraId="0B4BD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83CDB4"/>
        </w:tc>
        <w:tc>
          <w:tcPr>
            <w:tcW w:w="2268" w:type="dxa"/>
            <w:vAlign w:val="center"/>
          </w:tcPr>
          <w:p w14:paraId="62C1A745">
            <w:pPr>
              <w:pStyle w:val="16"/>
            </w:pPr>
            <w:r>
              <w:t>质量指标</w:t>
            </w:r>
          </w:p>
        </w:tc>
        <w:tc>
          <w:tcPr>
            <w:tcW w:w="2835" w:type="dxa"/>
            <w:vAlign w:val="center"/>
          </w:tcPr>
          <w:p w14:paraId="0A07ED85">
            <w:pPr>
              <w:pStyle w:val="16"/>
            </w:pPr>
            <w:r>
              <w:t>校舍维修、设备购置项目验收合格率</w:t>
            </w:r>
          </w:p>
        </w:tc>
        <w:tc>
          <w:tcPr>
            <w:tcW w:w="2835" w:type="dxa"/>
            <w:vAlign w:val="center"/>
          </w:tcPr>
          <w:p w14:paraId="43A151C9">
            <w:pPr>
              <w:pStyle w:val="16"/>
            </w:pPr>
            <w:r>
              <w:t>校舍维修、设备购置项目验收合格率</w:t>
            </w:r>
          </w:p>
        </w:tc>
        <w:tc>
          <w:tcPr>
            <w:tcW w:w="2551" w:type="dxa"/>
            <w:vAlign w:val="center"/>
          </w:tcPr>
          <w:p w14:paraId="0E7ACF08">
            <w:pPr>
              <w:pStyle w:val="16"/>
            </w:pPr>
            <w:r>
              <w:t>100%</w:t>
            </w:r>
          </w:p>
        </w:tc>
        <w:tc>
          <w:tcPr>
            <w:tcW w:w="2268" w:type="dxa"/>
            <w:vAlign w:val="center"/>
          </w:tcPr>
          <w:p w14:paraId="669558B0">
            <w:pPr>
              <w:pStyle w:val="16"/>
            </w:pPr>
            <w:r>
              <w:t>合同</w:t>
            </w:r>
          </w:p>
        </w:tc>
      </w:tr>
      <w:tr w14:paraId="17133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CE546"/>
        </w:tc>
        <w:tc>
          <w:tcPr>
            <w:tcW w:w="2268" w:type="dxa"/>
            <w:vAlign w:val="center"/>
          </w:tcPr>
          <w:p w14:paraId="6190513A">
            <w:pPr>
              <w:pStyle w:val="16"/>
            </w:pPr>
            <w:r>
              <w:t>时效指标</w:t>
            </w:r>
          </w:p>
        </w:tc>
        <w:tc>
          <w:tcPr>
            <w:tcW w:w="2835" w:type="dxa"/>
            <w:vAlign w:val="center"/>
          </w:tcPr>
          <w:p w14:paraId="4EEBA321">
            <w:pPr>
              <w:pStyle w:val="16"/>
            </w:pPr>
            <w:r>
              <w:t>校舍维修、设备购置项目完工及时率</w:t>
            </w:r>
          </w:p>
        </w:tc>
        <w:tc>
          <w:tcPr>
            <w:tcW w:w="2835" w:type="dxa"/>
            <w:vAlign w:val="center"/>
          </w:tcPr>
          <w:p w14:paraId="3002E275">
            <w:pPr>
              <w:pStyle w:val="16"/>
            </w:pPr>
            <w:r>
              <w:t>校舍维修、设备购置项目完工及时率</w:t>
            </w:r>
          </w:p>
        </w:tc>
        <w:tc>
          <w:tcPr>
            <w:tcW w:w="2551" w:type="dxa"/>
            <w:vAlign w:val="center"/>
          </w:tcPr>
          <w:p w14:paraId="6FD361B0">
            <w:pPr>
              <w:pStyle w:val="16"/>
            </w:pPr>
            <w:r>
              <w:t>100%</w:t>
            </w:r>
          </w:p>
        </w:tc>
        <w:tc>
          <w:tcPr>
            <w:tcW w:w="2268" w:type="dxa"/>
            <w:vAlign w:val="center"/>
          </w:tcPr>
          <w:p w14:paraId="42D8FDCB">
            <w:pPr>
              <w:pStyle w:val="16"/>
            </w:pPr>
            <w:r>
              <w:t>合同</w:t>
            </w:r>
          </w:p>
        </w:tc>
      </w:tr>
      <w:tr w14:paraId="4A8F8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B3B41C"/>
        </w:tc>
        <w:tc>
          <w:tcPr>
            <w:tcW w:w="2268" w:type="dxa"/>
            <w:vAlign w:val="center"/>
          </w:tcPr>
          <w:p w14:paraId="73DDE5A5">
            <w:pPr>
              <w:pStyle w:val="16"/>
            </w:pPr>
            <w:r>
              <w:t>成本指标</w:t>
            </w:r>
          </w:p>
        </w:tc>
        <w:tc>
          <w:tcPr>
            <w:tcW w:w="2835" w:type="dxa"/>
            <w:vAlign w:val="center"/>
          </w:tcPr>
          <w:p w14:paraId="31471C7F">
            <w:pPr>
              <w:pStyle w:val="16"/>
            </w:pPr>
            <w:r>
              <w:t>生均公用经费标准</w:t>
            </w:r>
          </w:p>
        </w:tc>
        <w:tc>
          <w:tcPr>
            <w:tcW w:w="2835" w:type="dxa"/>
            <w:vAlign w:val="center"/>
          </w:tcPr>
          <w:p w14:paraId="13E0CC8C">
            <w:pPr>
              <w:pStyle w:val="16"/>
            </w:pPr>
            <w:r>
              <w:t>生均公用经费标准</w:t>
            </w:r>
          </w:p>
        </w:tc>
        <w:tc>
          <w:tcPr>
            <w:tcW w:w="2551" w:type="dxa"/>
            <w:vAlign w:val="center"/>
          </w:tcPr>
          <w:p w14:paraId="15D069A3">
            <w:pPr>
              <w:pStyle w:val="16"/>
            </w:pPr>
            <w:r>
              <w:t>初中年生均850元</w:t>
            </w:r>
          </w:p>
        </w:tc>
        <w:tc>
          <w:tcPr>
            <w:tcW w:w="2268" w:type="dxa"/>
            <w:vAlign w:val="center"/>
          </w:tcPr>
          <w:p w14:paraId="43E2F62C">
            <w:pPr>
              <w:pStyle w:val="16"/>
            </w:pPr>
            <w:r>
              <w:t>国家政策</w:t>
            </w:r>
          </w:p>
        </w:tc>
      </w:tr>
      <w:tr w14:paraId="37797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E51AC9">
            <w:pPr>
              <w:pStyle w:val="17"/>
            </w:pPr>
            <w:r>
              <w:t>效益指标</w:t>
            </w:r>
          </w:p>
        </w:tc>
        <w:tc>
          <w:tcPr>
            <w:tcW w:w="2268" w:type="dxa"/>
            <w:vAlign w:val="center"/>
          </w:tcPr>
          <w:p w14:paraId="0A1C61E7">
            <w:pPr>
              <w:pStyle w:val="16"/>
            </w:pPr>
            <w:r>
              <w:t>可持续影响指标</w:t>
            </w:r>
          </w:p>
        </w:tc>
        <w:tc>
          <w:tcPr>
            <w:tcW w:w="2835" w:type="dxa"/>
            <w:vAlign w:val="center"/>
          </w:tcPr>
          <w:p w14:paraId="4064C5CD">
            <w:pPr>
              <w:pStyle w:val="16"/>
            </w:pPr>
            <w:r>
              <w:t>教育质量提升情况</w:t>
            </w:r>
          </w:p>
        </w:tc>
        <w:tc>
          <w:tcPr>
            <w:tcW w:w="2835" w:type="dxa"/>
            <w:vAlign w:val="center"/>
          </w:tcPr>
          <w:p w14:paraId="17C44BB5">
            <w:pPr>
              <w:pStyle w:val="16"/>
            </w:pPr>
            <w:r>
              <w:t>教育质量提升情况</w:t>
            </w:r>
          </w:p>
        </w:tc>
        <w:tc>
          <w:tcPr>
            <w:tcW w:w="2551" w:type="dxa"/>
            <w:vAlign w:val="center"/>
          </w:tcPr>
          <w:p w14:paraId="05CD40B4">
            <w:pPr>
              <w:pStyle w:val="16"/>
            </w:pPr>
            <w:r>
              <w:t>教育质量不断提高，办学水平不断改善</w:t>
            </w:r>
          </w:p>
        </w:tc>
        <w:tc>
          <w:tcPr>
            <w:tcW w:w="2268" w:type="dxa"/>
            <w:vAlign w:val="center"/>
          </w:tcPr>
          <w:p w14:paraId="108E652A">
            <w:pPr>
              <w:pStyle w:val="16"/>
            </w:pPr>
            <w:r>
              <w:t>调查问卷</w:t>
            </w:r>
          </w:p>
        </w:tc>
      </w:tr>
      <w:tr w14:paraId="4B4F0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D2B3DE0">
            <w:pPr>
              <w:pStyle w:val="17"/>
            </w:pPr>
            <w:r>
              <w:t>满意度指标</w:t>
            </w:r>
          </w:p>
        </w:tc>
        <w:tc>
          <w:tcPr>
            <w:tcW w:w="2268" w:type="dxa"/>
            <w:vAlign w:val="center"/>
          </w:tcPr>
          <w:p w14:paraId="2CF00A17">
            <w:pPr>
              <w:pStyle w:val="16"/>
            </w:pPr>
            <w:r>
              <w:t>服务对象满意度指标</w:t>
            </w:r>
          </w:p>
        </w:tc>
        <w:tc>
          <w:tcPr>
            <w:tcW w:w="2835" w:type="dxa"/>
            <w:vAlign w:val="center"/>
          </w:tcPr>
          <w:p w14:paraId="010C29DB">
            <w:pPr>
              <w:pStyle w:val="16"/>
            </w:pPr>
            <w:r>
              <w:t>师生满意度</w:t>
            </w:r>
          </w:p>
        </w:tc>
        <w:tc>
          <w:tcPr>
            <w:tcW w:w="2835" w:type="dxa"/>
            <w:vAlign w:val="center"/>
          </w:tcPr>
          <w:p w14:paraId="6C5D826E">
            <w:pPr>
              <w:pStyle w:val="16"/>
            </w:pPr>
            <w:r>
              <w:t>师生满意度</w:t>
            </w:r>
          </w:p>
        </w:tc>
        <w:tc>
          <w:tcPr>
            <w:tcW w:w="2551" w:type="dxa"/>
            <w:vAlign w:val="center"/>
          </w:tcPr>
          <w:p w14:paraId="34C51699">
            <w:pPr>
              <w:pStyle w:val="16"/>
            </w:pPr>
            <w:r>
              <w:t>≥90%</w:t>
            </w:r>
          </w:p>
        </w:tc>
        <w:tc>
          <w:tcPr>
            <w:tcW w:w="2268" w:type="dxa"/>
            <w:vAlign w:val="center"/>
          </w:tcPr>
          <w:p w14:paraId="40CE2B01">
            <w:pPr>
              <w:pStyle w:val="16"/>
            </w:pPr>
            <w:r>
              <w:t>调查问卷</w:t>
            </w:r>
          </w:p>
        </w:tc>
      </w:tr>
    </w:tbl>
    <w:p w14:paraId="2BE79EDC">
      <w:pPr>
        <w:sectPr>
          <w:pgSz w:w="16840" w:h="11900" w:orient="landscape"/>
          <w:pgMar w:top="1361" w:right="1020" w:bottom="1134" w:left="1020" w:header="720" w:footer="720" w:gutter="0"/>
          <w:cols w:space="720" w:num="1"/>
        </w:sectPr>
      </w:pPr>
    </w:p>
    <w:p w14:paraId="2347B362">
      <w:pPr>
        <w:ind w:firstLine="560"/>
      </w:pPr>
      <w:r>
        <w:rPr>
          <w:rFonts w:ascii="方正仿宋_GBK" w:hAnsi="方正仿宋_GBK" w:eastAsia="方正仿宋_GBK" w:cs="方正仿宋_GBK"/>
          <w:b/>
          <w:color w:val="000000"/>
          <w:sz w:val="28"/>
        </w:rPr>
        <w:t>545、义务教育生均公用经费（本级）绩效目标表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27D6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65EE64">
            <w:pPr>
              <w:pStyle w:val="14"/>
            </w:pPr>
            <w:r>
              <w:t>绩效目标</w:t>
            </w:r>
          </w:p>
        </w:tc>
        <w:tc>
          <w:tcPr>
            <w:tcW w:w="12756" w:type="dxa"/>
            <w:tcBorders>
              <w:bottom w:val="single" w:color="FFFFFF" w:sz="6" w:space="0"/>
            </w:tcBorders>
            <w:vAlign w:val="center"/>
          </w:tcPr>
          <w:p w14:paraId="2BDD736E">
            <w:pPr>
              <w:pStyle w:val="16"/>
            </w:pPr>
            <w:r>
              <w:t>1.保障学校日常工作的正常开展。</w:t>
            </w:r>
          </w:p>
        </w:tc>
      </w:tr>
    </w:tbl>
    <w:p w14:paraId="12EAE6A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47D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789833">
            <w:pPr>
              <w:pStyle w:val="14"/>
            </w:pPr>
            <w:r>
              <w:t>一级指标</w:t>
            </w:r>
          </w:p>
        </w:tc>
        <w:tc>
          <w:tcPr>
            <w:tcW w:w="2268" w:type="dxa"/>
            <w:vAlign w:val="center"/>
          </w:tcPr>
          <w:p w14:paraId="77B6412A">
            <w:pPr>
              <w:pStyle w:val="14"/>
            </w:pPr>
            <w:r>
              <w:t>二级指标</w:t>
            </w:r>
          </w:p>
        </w:tc>
        <w:tc>
          <w:tcPr>
            <w:tcW w:w="2835" w:type="dxa"/>
            <w:vAlign w:val="center"/>
          </w:tcPr>
          <w:p w14:paraId="77BE6F88">
            <w:pPr>
              <w:pStyle w:val="14"/>
            </w:pPr>
            <w:r>
              <w:t>三级指标</w:t>
            </w:r>
          </w:p>
        </w:tc>
        <w:tc>
          <w:tcPr>
            <w:tcW w:w="2835" w:type="dxa"/>
            <w:vAlign w:val="center"/>
          </w:tcPr>
          <w:p w14:paraId="2D4DDAB0">
            <w:pPr>
              <w:pStyle w:val="14"/>
            </w:pPr>
            <w:r>
              <w:t>绩效指标描述</w:t>
            </w:r>
          </w:p>
        </w:tc>
        <w:tc>
          <w:tcPr>
            <w:tcW w:w="2551" w:type="dxa"/>
            <w:vAlign w:val="center"/>
          </w:tcPr>
          <w:p w14:paraId="0ECE1245">
            <w:pPr>
              <w:pStyle w:val="14"/>
            </w:pPr>
            <w:r>
              <w:t>指标值</w:t>
            </w:r>
          </w:p>
        </w:tc>
        <w:tc>
          <w:tcPr>
            <w:tcW w:w="2268" w:type="dxa"/>
            <w:vAlign w:val="center"/>
          </w:tcPr>
          <w:p w14:paraId="2781F8AD">
            <w:pPr>
              <w:pStyle w:val="14"/>
            </w:pPr>
            <w:r>
              <w:t>指标值确定依据</w:t>
            </w:r>
          </w:p>
        </w:tc>
      </w:tr>
      <w:tr w14:paraId="5A27B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B6431B">
            <w:pPr>
              <w:pStyle w:val="17"/>
            </w:pPr>
            <w:r>
              <w:t>产出指标</w:t>
            </w:r>
          </w:p>
        </w:tc>
        <w:tc>
          <w:tcPr>
            <w:tcW w:w="2268" w:type="dxa"/>
            <w:vAlign w:val="center"/>
          </w:tcPr>
          <w:p w14:paraId="16F6667A">
            <w:pPr>
              <w:pStyle w:val="16"/>
            </w:pPr>
            <w:r>
              <w:t>数量指标</w:t>
            </w:r>
          </w:p>
        </w:tc>
        <w:tc>
          <w:tcPr>
            <w:tcW w:w="2835" w:type="dxa"/>
            <w:vAlign w:val="center"/>
          </w:tcPr>
          <w:p w14:paraId="79D79233">
            <w:pPr>
              <w:pStyle w:val="16"/>
            </w:pPr>
            <w:r>
              <w:t>在校学生数</w:t>
            </w:r>
          </w:p>
        </w:tc>
        <w:tc>
          <w:tcPr>
            <w:tcW w:w="2835" w:type="dxa"/>
            <w:vAlign w:val="center"/>
          </w:tcPr>
          <w:p w14:paraId="74878719">
            <w:pPr>
              <w:pStyle w:val="16"/>
            </w:pPr>
            <w:r>
              <w:t>在校学生人数</w:t>
            </w:r>
          </w:p>
        </w:tc>
        <w:tc>
          <w:tcPr>
            <w:tcW w:w="2551" w:type="dxa"/>
            <w:vAlign w:val="center"/>
          </w:tcPr>
          <w:p w14:paraId="75472D2F">
            <w:pPr>
              <w:pStyle w:val="16"/>
            </w:pPr>
            <w:r>
              <w:t>741人</w:t>
            </w:r>
          </w:p>
        </w:tc>
        <w:tc>
          <w:tcPr>
            <w:tcW w:w="2268" w:type="dxa"/>
            <w:vAlign w:val="center"/>
          </w:tcPr>
          <w:p w14:paraId="1686C618">
            <w:pPr>
              <w:pStyle w:val="16"/>
            </w:pPr>
            <w:r>
              <w:t>年度学生统计数</w:t>
            </w:r>
          </w:p>
        </w:tc>
      </w:tr>
      <w:tr w14:paraId="6CBF5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296262"/>
        </w:tc>
        <w:tc>
          <w:tcPr>
            <w:tcW w:w="2268" w:type="dxa"/>
            <w:vAlign w:val="center"/>
          </w:tcPr>
          <w:p w14:paraId="4B67F75C">
            <w:pPr>
              <w:pStyle w:val="16"/>
            </w:pPr>
            <w:r>
              <w:t>质量指标</w:t>
            </w:r>
          </w:p>
        </w:tc>
        <w:tc>
          <w:tcPr>
            <w:tcW w:w="2835" w:type="dxa"/>
            <w:vAlign w:val="center"/>
          </w:tcPr>
          <w:p w14:paraId="6195D263">
            <w:pPr>
              <w:pStyle w:val="16"/>
            </w:pPr>
            <w:r>
              <w:t>校舍维修、设备购置项目验收合格率</w:t>
            </w:r>
          </w:p>
        </w:tc>
        <w:tc>
          <w:tcPr>
            <w:tcW w:w="2835" w:type="dxa"/>
            <w:vAlign w:val="center"/>
          </w:tcPr>
          <w:p w14:paraId="14E3F5C1">
            <w:pPr>
              <w:pStyle w:val="16"/>
            </w:pPr>
            <w:r>
              <w:t>校舍维修、设备购置项目验收合格率</w:t>
            </w:r>
          </w:p>
        </w:tc>
        <w:tc>
          <w:tcPr>
            <w:tcW w:w="2551" w:type="dxa"/>
            <w:vAlign w:val="center"/>
          </w:tcPr>
          <w:p w14:paraId="28F053B1">
            <w:pPr>
              <w:pStyle w:val="16"/>
            </w:pPr>
            <w:r>
              <w:t>100%</w:t>
            </w:r>
          </w:p>
        </w:tc>
        <w:tc>
          <w:tcPr>
            <w:tcW w:w="2268" w:type="dxa"/>
            <w:vAlign w:val="center"/>
          </w:tcPr>
          <w:p w14:paraId="1B717F85">
            <w:pPr>
              <w:pStyle w:val="16"/>
            </w:pPr>
            <w:r>
              <w:t>合同</w:t>
            </w:r>
          </w:p>
        </w:tc>
      </w:tr>
      <w:tr w14:paraId="0EA87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501661"/>
        </w:tc>
        <w:tc>
          <w:tcPr>
            <w:tcW w:w="2268" w:type="dxa"/>
            <w:vAlign w:val="center"/>
          </w:tcPr>
          <w:p w14:paraId="79045CEE">
            <w:pPr>
              <w:pStyle w:val="16"/>
            </w:pPr>
            <w:r>
              <w:t>时效指标</w:t>
            </w:r>
          </w:p>
        </w:tc>
        <w:tc>
          <w:tcPr>
            <w:tcW w:w="2835" w:type="dxa"/>
            <w:vAlign w:val="center"/>
          </w:tcPr>
          <w:p w14:paraId="5D52B51C">
            <w:pPr>
              <w:pStyle w:val="16"/>
            </w:pPr>
            <w:r>
              <w:t>校舍维修、设备购置项目完工及时率</w:t>
            </w:r>
          </w:p>
        </w:tc>
        <w:tc>
          <w:tcPr>
            <w:tcW w:w="2835" w:type="dxa"/>
            <w:vAlign w:val="center"/>
          </w:tcPr>
          <w:p w14:paraId="7C57FAD7">
            <w:pPr>
              <w:pStyle w:val="16"/>
            </w:pPr>
            <w:r>
              <w:t>校舍维修、设备购置项目完工及时率</w:t>
            </w:r>
          </w:p>
        </w:tc>
        <w:tc>
          <w:tcPr>
            <w:tcW w:w="2551" w:type="dxa"/>
            <w:vAlign w:val="center"/>
          </w:tcPr>
          <w:p w14:paraId="42AFEA16">
            <w:pPr>
              <w:pStyle w:val="16"/>
            </w:pPr>
            <w:r>
              <w:t>100%</w:t>
            </w:r>
          </w:p>
        </w:tc>
        <w:tc>
          <w:tcPr>
            <w:tcW w:w="2268" w:type="dxa"/>
            <w:vAlign w:val="center"/>
          </w:tcPr>
          <w:p w14:paraId="5460EBC8">
            <w:pPr>
              <w:pStyle w:val="16"/>
            </w:pPr>
            <w:r>
              <w:t>合同</w:t>
            </w:r>
          </w:p>
        </w:tc>
      </w:tr>
      <w:tr w14:paraId="63CE3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500F1A"/>
        </w:tc>
        <w:tc>
          <w:tcPr>
            <w:tcW w:w="2268" w:type="dxa"/>
            <w:vAlign w:val="center"/>
          </w:tcPr>
          <w:p w14:paraId="0DFAD487">
            <w:pPr>
              <w:pStyle w:val="16"/>
            </w:pPr>
            <w:r>
              <w:t>成本指标</w:t>
            </w:r>
          </w:p>
        </w:tc>
        <w:tc>
          <w:tcPr>
            <w:tcW w:w="2835" w:type="dxa"/>
            <w:vAlign w:val="center"/>
          </w:tcPr>
          <w:p w14:paraId="1F9CB388">
            <w:pPr>
              <w:pStyle w:val="16"/>
            </w:pPr>
            <w:r>
              <w:t>生均公用经费标准</w:t>
            </w:r>
          </w:p>
        </w:tc>
        <w:tc>
          <w:tcPr>
            <w:tcW w:w="2835" w:type="dxa"/>
            <w:vAlign w:val="center"/>
          </w:tcPr>
          <w:p w14:paraId="5FB22361">
            <w:pPr>
              <w:pStyle w:val="16"/>
            </w:pPr>
            <w:r>
              <w:t>生均公用经费标准</w:t>
            </w:r>
          </w:p>
        </w:tc>
        <w:tc>
          <w:tcPr>
            <w:tcW w:w="2551" w:type="dxa"/>
            <w:vAlign w:val="center"/>
          </w:tcPr>
          <w:p w14:paraId="118F9F97">
            <w:pPr>
              <w:pStyle w:val="16"/>
            </w:pPr>
            <w:r>
              <w:t>初中年生均850元</w:t>
            </w:r>
          </w:p>
        </w:tc>
        <w:tc>
          <w:tcPr>
            <w:tcW w:w="2268" w:type="dxa"/>
            <w:vAlign w:val="center"/>
          </w:tcPr>
          <w:p w14:paraId="7394D4B8">
            <w:pPr>
              <w:pStyle w:val="16"/>
            </w:pPr>
            <w:r>
              <w:t>国家政策</w:t>
            </w:r>
          </w:p>
        </w:tc>
      </w:tr>
      <w:tr w14:paraId="30DA4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4C9697">
            <w:pPr>
              <w:pStyle w:val="17"/>
            </w:pPr>
            <w:r>
              <w:t>效益指标</w:t>
            </w:r>
          </w:p>
        </w:tc>
        <w:tc>
          <w:tcPr>
            <w:tcW w:w="2268" w:type="dxa"/>
            <w:vAlign w:val="center"/>
          </w:tcPr>
          <w:p w14:paraId="08599A15">
            <w:pPr>
              <w:pStyle w:val="16"/>
            </w:pPr>
            <w:r>
              <w:t>可持续影响指标</w:t>
            </w:r>
          </w:p>
        </w:tc>
        <w:tc>
          <w:tcPr>
            <w:tcW w:w="2835" w:type="dxa"/>
            <w:vAlign w:val="center"/>
          </w:tcPr>
          <w:p w14:paraId="52B209E0">
            <w:pPr>
              <w:pStyle w:val="16"/>
            </w:pPr>
            <w:r>
              <w:t>教育质量提升情况</w:t>
            </w:r>
          </w:p>
        </w:tc>
        <w:tc>
          <w:tcPr>
            <w:tcW w:w="2835" w:type="dxa"/>
            <w:vAlign w:val="center"/>
          </w:tcPr>
          <w:p w14:paraId="1EBEFF4E">
            <w:pPr>
              <w:pStyle w:val="16"/>
            </w:pPr>
            <w:r>
              <w:t>教育质量提升情况</w:t>
            </w:r>
          </w:p>
        </w:tc>
        <w:tc>
          <w:tcPr>
            <w:tcW w:w="2551" w:type="dxa"/>
            <w:vAlign w:val="center"/>
          </w:tcPr>
          <w:p w14:paraId="2625E512">
            <w:pPr>
              <w:pStyle w:val="16"/>
            </w:pPr>
            <w:r>
              <w:t>教育质量不断提高，办学水平不断改善</w:t>
            </w:r>
          </w:p>
        </w:tc>
        <w:tc>
          <w:tcPr>
            <w:tcW w:w="2268" w:type="dxa"/>
            <w:vAlign w:val="center"/>
          </w:tcPr>
          <w:p w14:paraId="030E6BB9">
            <w:pPr>
              <w:pStyle w:val="16"/>
            </w:pPr>
            <w:r>
              <w:t>调查问卷</w:t>
            </w:r>
          </w:p>
        </w:tc>
      </w:tr>
      <w:tr w14:paraId="117AA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A456FE">
            <w:pPr>
              <w:pStyle w:val="17"/>
            </w:pPr>
            <w:r>
              <w:t>满意度指标</w:t>
            </w:r>
          </w:p>
        </w:tc>
        <w:tc>
          <w:tcPr>
            <w:tcW w:w="2268" w:type="dxa"/>
            <w:vAlign w:val="center"/>
          </w:tcPr>
          <w:p w14:paraId="1076CB5F">
            <w:pPr>
              <w:pStyle w:val="16"/>
            </w:pPr>
            <w:r>
              <w:t>服务对象满意度指标</w:t>
            </w:r>
          </w:p>
        </w:tc>
        <w:tc>
          <w:tcPr>
            <w:tcW w:w="2835" w:type="dxa"/>
            <w:vAlign w:val="center"/>
          </w:tcPr>
          <w:p w14:paraId="09C12CB9">
            <w:pPr>
              <w:pStyle w:val="16"/>
            </w:pPr>
            <w:r>
              <w:t>师生满意度</w:t>
            </w:r>
          </w:p>
        </w:tc>
        <w:tc>
          <w:tcPr>
            <w:tcW w:w="2835" w:type="dxa"/>
            <w:vAlign w:val="center"/>
          </w:tcPr>
          <w:p w14:paraId="4B2EF177">
            <w:pPr>
              <w:pStyle w:val="16"/>
            </w:pPr>
            <w:r>
              <w:t>师生满意度</w:t>
            </w:r>
          </w:p>
        </w:tc>
        <w:tc>
          <w:tcPr>
            <w:tcW w:w="2551" w:type="dxa"/>
            <w:vAlign w:val="center"/>
          </w:tcPr>
          <w:p w14:paraId="7862CCCC">
            <w:pPr>
              <w:pStyle w:val="16"/>
            </w:pPr>
            <w:r>
              <w:t>≥90%</w:t>
            </w:r>
          </w:p>
        </w:tc>
        <w:tc>
          <w:tcPr>
            <w:tcW w:w="2268" w:type="dxa"/>
            <w:vAlign w:val="center"/>
          </w:tcPr>
          <w:p w14:paraId="50E62D09">
            <w:pPr>
              <w:pStyle w:val="16"/>
            </w:pPr>
            <w:r>
              <w:t>调查问卷</w:t>
            </w:r>
          </w:p>
        </w:tc>
      </w:tr>
    </w:tbl>
    <w:p w14:paraId="4815C89E">
      <w:pPr>
        <w:sectPr>
          <w:pgSz w:w="16840" w:h="11900" w:orient="landscape"/>
          <w:pgMar w:top="1361" w:right="1020" w:bottom="1134" w:left="1020" w:header="720" w:footer="720" w:gutter="0"/>
          <w:cols w:space="720" w:num="1"/>
        </w:sectPr>
      </w:pPr>
    </w:p>
    <w:p w14:paraId="63526F24">
      <w:pPr>
        <w:ind w:firstLine="560"/>
      </w:pPr>
      <w:r>
        <w:rPr>
          <w:rFonts w:ascii="方正仿宋_GBK" w:hAnsi="方正仿宋_GBK" w:eastAsia="方正仿宋_GBK" w:cs="方正仿宋_GBK"/>
          <w:b/>
          <w:color w:val="000000"/>
          <w:sz w:val="28"/>
        </w:rPr>
        <w:t>546、义务教育生均公用经费（唐财教[2022]104号）绩效目标表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7032B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C5469A">
            <w:pPr>
              <w:pStyle w:val="14"/>
            </w:pPr>
            <w:r>
              <w:t>绩效目标</w:t>
            </w:r>
          </w:p>
        </w:tc>
        <w:tc>
          <w:tcPr>
            <w:tcW w:w="12756" w:type="dxa"/>
            <w:tcBorders>
              <w:bottom w:val="single" w:color="FFFFFF" w:sz="6" w:space="0"/>
            </w:tcBorders>
            <w:vAlign w:val="center"/>
          </w:tcPr>
          <w:p w14:paraId="2AE199FF">
            <w:pPr>
              <w:pStyle w:val="16"/>
            </w:pPr>
            <w:r>
              <w:t>1.保障学校日常工作的正常开展。</w:t>
            </w:r>
          </w:p>
        </w:tc>
      </w:tr>
    </w:tbl>
    <w:p w14:paraId="5287764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C4B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157F6D">
            <w:pPr>
              <w:pStyle w:val="14"/>
            </w:pPr>
            <w:r>
              <w:t>一级指标</w:t>
            </w:r>
          </w:p>
        </w:tc>
        <w:tc>
          <w:tcPr>
            <w:tcW w:w="2268" w:type="dxa"/>
            <w:vAlign w:val="center"/>
          </w:tcPr>
          <w:p w14:paraId="070BE306">
            <w:pPr>
              <w:pStyle w:val="14"/>
            </w:pPr>
            <w:r>
              <w:t>二级指标</w:t>
            </w:r>
          </w:p>
        </w:tc>
        <w:tc>
          <w:tcPr>
            <w:tcW w:w="2835" w:type="dxa"/>
            <w:vAlign w:val="center"/>
          </w:tcPr>
          <w:p w14:paraId="7BB1EBC9">
            <w:pPr>
              <w:pStyle w:val="14"/>
            </w:pPr>
            <w:r>
              <w:t>三级指标</w:t>
            </w:r>
          </w:p>
        </w:tc>
        <w:tc>
          <w:tcPr>
            <w:tcW w:w="2835" w:type="dxa"/>
            <w:vAlign w:val="center"/>
          </w:tcPr>
          <w:p w14:paraId="2FB3F122">
            <w:pPr>
              <w:pStyle w:val="14"/>
            </w:pPr>
            <w:r>
              <w:t>绩效指标描述</w:t>
            </w:r>
          </w:p>
        </w:tc>
        <w:tc>
          <w:tcPr>
            <w:tcW w:w="2551" w:type="dxa"/>
            <w:vAlign w:val="center"/>
          </w:tcPr>
          <w:p w14:paraId="58CACAC1">
            <w:pPr>
              <w:pStyle w:val="14"/>
            </w:pPr>
            <w:r>
              <w:t>指标值</w:t>
            </w:r>
          </w:p>
        </w:tc>
        <w:tc>
          <w:tcPr>
            <w:tcW w:w="2268" w:type="dxa"/>
            <w:vAlign w:val="center"/>
          </w:tcPr>
          <w:p w14:paraId="0688642A">
            <w:pPr>
              <w:pStyle w:val="14"/>
            </w:pPr>
            <w:r>
              <w:t>指标值确定依据</w:t>
            </w:r>
          </w:p>
        </w:tc>
      </w:tr>
      <w:tr w14:paraId="19923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7B1E81">
            <w:pPr>
              <w:pStyle w:val="17"/>
            </w:pPr>
            <w:r>
              <w:t>产出指标</w:t>
            </w:r>
          </w:p>
        </w:tc>
        <w:tc>
          <w:tcPr>
            <w:tcW w:w="2268" w:type="dxa"/>
            <w:vAlign w:val="center"/>
          </w:tcPr>
          <w:p w14:paraId="20B910B4">
            <w:pPr>
              <w:pStyle w:val="16"/>
            </w:pPr>
            <w:r>
              <w:t>数量指标</w:t>
            </w:r>
          </w:p>
        </w:tc>
        <w:tc>
          <w:tcPr>
            <w:tcW w:w="2835" w:type="dxa"/>
            <w:vAlign w:val="center"/>
          </w:tcPr>
          <w:p w14:paraId="18285313">
            <w:pPr>
              <w:pStyle w:val="16"/>
            </w:pPr>
            <w:r>
              <w:t>在校学生数</w:t>
            </w:r>
          </w:p>
        </w:tc>
        <w:tc>
          <w:tcPr>
            <w:tcW w:w="2835" w:type="dxa"/>
            <w:vAlign w:val="center"/>
          </w:tcPr>
          <w:p w14:paraId="09C3453D">
            <w:pPr>
              <w:pStyle w:val="16"/>
            </w:pPr>
            <w:r>
              <w:t>在校学生人数</w:t>
            </w:r>
          </w:p>
        </w:tc>
        <w:tc>
          <w:tcPr>
            <w:tcW w:w="2551" w:type="dxa"/>
            <w:vAlign w:val="center"/>
          </w:tcPr>
          <w:p w14:paraId="5EE06DE0">
            <w:pPr>
              <w:pStyle w:val="16"/>
            </w:pPr>
            <w:r>
              <w:t>741人</w:t>
            </w:r>
          </w:p>
        </w:tc>
        <w:tc>
          <w:tcPr>
            <w:tcW w:w="2268" w:type="dxa"/>
            <w:vAlign w:val="center"/>
          </w:tcPr>
          <w:p w14:paraId="07159A15">
            <w:pPr>
              <w:pStyle w:val="16"/>
            </w:pPr>
            <w:r>
              <w:t>年度学生统计数</w:t>
            </w:r>
          </w:p>
        </w:tc>
      </w:tr>
      <w:tr w14:paraId="00DB3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EEEA52"/>
        </w:tc>
        <w:tc>
          <w:tcPr>
            <w:tcW w:w="2268" w:type="dxa"/>
            <w:vAlign w:val="center"/>
          </w:tcPr>
          <w:p w14:paraId="78EF3206">
            <w:pPr>
              <w:pStyle w:val="16"/>
            </w:pPr>
            <w:r>
              <w:t>质量指标</w:t>
            </w:r>
          </w:p>
        </w:tc>
        <w:tc>
          <w:tcPr>
            <w:tcW w:w="2835" w:type="dxa"/>
            <w:vAlign w:val="center"/>
          </w:tcPr>
          <w:p w14:paraId="358BB955">
            <w:pPr>
              <w:pStyle w:val="16"/>
            </w:pPr>
            <w:r>
              <w:t>校舍维修、设备购置项目验收合格率</w:t>
            </w:r>
          </w:p>
        </w:tc>
        <w:tc>
          <w:tcPr>
            <w:tcW w:w="2835" w:type="dxa"/>
            <w:vAlign w:val="center"/>
          </w:tcPr>
          <w:p w14:paraId="5C0B5049">
            <w:pPr>
              <w:pStyle w:val="16"/>
            </w:pPr>
            <w:r>
              <w:t>校舍维修、设备购置项目验收合格率</w:t>
            </w:r>
          </w:p>
        </w:tc>
        <w:tc>
          <w:tcPr>
            <w:tcW w:w="2551" w:type="dxa"/>
            <w:vAlign w:val="center"/>
          </w:tcPr>
          <w:p w14:paraId="4C91019B">
            <w:pPr>
              <w:pStyle w:val="16"/>
            </w:pPr>
            <w:r>
              <w:t>100%</w:t>
            </w:r>
          </w:p>
        </w:tc>
        <w:tc>
          <w:tcPr>
            <w:tcW w:w="2268" w:type="dxa"/>
            <w:vAlign w:val="center"/>
          </w:tcPr>
          <w:p w14:paraId="38D836DA">
            <w:pPr>
              <w:pStyle w:val="16"/>
            </w:pPr>
            <w:r>
              <w:t>合同</w:t>
            </w:r>
          </w:p>
        </w:tc>
      </w:tr>
      <w:tr w14:paraId="7235D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2943CB"/>
        </w:tc>
        <w:tc>
          <w:tcPr>
            <w:tcW w:w="2268" w:type="dxa"/>
            <w:vAlign w:val="center"/>
          </w:tcPr>
          <w:p w14:paraId="3AC3B3E6">
            <w:pPr>
              <w:pStyle w:val="16"/>
            </w:pPr>
            <w:r>
              <w:t>时效指标</w:t>
            </w:r>
          </w:p>
        </w:tc>
        <w:tc>
          <w:tcPr>
            <w:tcW w:w="2835" w:type="dxa"/>
            <w:vAlign w:val="center"/>
          </w:tcPr>
          <w:p w14:paraId="12A8BFB3">
            <w:pPr>
              <w:pStyle w:val="16"/>
            </w:pPr>
            <w:r>
              <w:t>校舍维修、设备购置项目完工及时率</w:t>
            </w:r>
          </w:p>
        </w:tc>
        <w:tc>
          <w:tcPr>
            <w:tcW w:w="2835" w:type="dxa"/>
            <w:vAlign w:val="center"/>
          </w:tcPr>
          <w:p w14:paraId="18C08DEB">
            <w:pPr>
              <w:pStyle w:val="16"/>
            </w:pPr>
            <w:r>
              <w:t>校舍维修、设备购置项目完工及时率</w:t>
            </w:r>
          </w:p>
        </w:tc>
        <w:tc>
          <w:tcPr>
            <w:tcW w:w="2551" w:type="dxa"/>
            <w:vAlign w:val="center"/>
          </w:tcPr>
          <w:p w14:paraId="0A3E138D">
            <w:pPr>
              <w:pStyle w:val="16"/>
            </w:pPr>
            <w:r>
              <w:t>100%</w:t>
            </w:r>
          </w:p>
        </w:tc>
        <w:tc>
          <w:tcPr>
            <w:tcW w:w="2268" w:type="dxa"/>
            <w:vAlign w:val="center"/>
          </w:tcPr>
          <w:p w14:paraId="59D09538">
            <w:pPr>
              <w:pStyle w:val="16"/>
            </w:pPr>
            <w:r>
              <w:t>合同</w:t>
            </w:r>
          </w:p>
        </w:tc>
      </w:tr>
      <w:tr w14:paraId="7FC8A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1164C4"/>
        </w:tc>
        <w:tc>
          <w:tcPr>
            <w:tcW w:w="2268" w:type="dxa"/>
            <w:vAlign w:val="center"/>
          </w:tcPr>
          <w:p w14:paraId="474A39F8">
            <w:pPr>
              <w:pStyle w:val="16"/>
            </w:pPr>
            <w:r>
              <w:t>成本指标</w:t>
            </w:r>
          </w:p>
        </w:tc>
        <w:tc>
          <w:tcPr>
            <w:tcW w:w="2835" w:type="dxa"/>
            <w:vAlign w:val="center"/>
          </w:tcPr>
          <w:p w14:paraId="750B9737">
            <w:pPr>
              <w:pStyle w:val="16"/>
            </w:pPr>
            <w:r>
              <w:t>生均公用经费标准</w:t>
            </w:r>
          </w:p>
        </w:tc>
        <w:tc>
          <w:tcPr>
            <w:tcW w:w="2835" w:type="dxa"/>
            <w:vAlign w:val="center"/>
          </w:tcPr>
          <w:p w14:paraId="130C1B0B">
            <w:pPr>
              <w:pStyle w:val="16"/>
            </w:pPr>
            <w:r>
              <w:t>生均公用经费标准</w:t>
            </w:r>
          </w:p>
        </w:tc>
        <w:tc>
          <w:tcPr>
            <w:tcW w:w="2551" w:type="dxa"/>
            <w:vAlign w:val="center"/>
          </w:tcPr>
          <w:p w14:paraId="1B7F71F3">
            <w:pPr>
              <w:pStyle w:val="16"/>
            </w:pPr>
            <w:r>
              <w:t>初中年生均850元</w:t>
            </w:r>
          </w:p>
        </w:tc>
        <w:tc>
          <w:tcPr>
            <w:tcW w:w="2268" w:type="dxa"/>
            <w:vAlign w:val="center"/>
          </w:tcPr>
          <w:p w14:paraId="26A955A2">
            <w:pPr>
              <w:pStyle w:val="16"/>
            </w:pPr>
            <w:r>
              <w:t>国家政策</w:t>
            </w:r>
          </w:p>
        </w:tc>
      </w:tr>
      <w:tr w14:paraId="18727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5FB004">
            <w:pPr>
              <w:pStyle w:val="17"/>
            </w:pPr>
            <w:r>
              <w:t>效益指标</w:t>
            </w:r>
          </w:p>
        </w:tc>
        <w:tc>
          <w:tcPr>
            <w:tcW w:w="2268" w:type="dxa"/>
            <w:vAlign w:val="center"/>
          </w:tcPr>
          <w:p w14:paraId="678DB872">
            <w:pPr>
              <w:pStyle w:val="16"/>
            </w:pPr>
            <w:r>
              <w:t>可持续影响指标</w:t>
            </w:r>
          </w:p>
        </w:tc>
        <w:tc>
          <w:tcPr>
            <w:tcW w:w="2835" w:type="dxa"/>
            <w:vAlign w:val="center"/>
          </w:tcPr>
          <w:p w14:paraId="47452753">
            <w:pPr>
              <w:pStyle w:val="16"/>
            </w:pPr>
            <w:r>
              <w:t>教育质量提升情况</w:t>
            </w:r>
          </w:p>
        </w:tc>
        <w:tc>
          <w:tcPr>
            <w:tcW w:w="2835" w:type="dxa"/>
            <w:vAlign w:val="center"/>
          </w:tcPr>
          <w:p w14:paraId="468862E2">
            <w:pPr>
              <w:pStyle w:val="16"/>
            </w:pPr>
            <w:r>
              <w:t>教育质量提升情况</w:t>
            </w:r>
          </w:p>
        </w:tc>
        <w:tc>
          <w:tcPr>
            <w:tcW w:w="2551" w:type="dxa"/>
            <w:vAlign w:val="center"/>
          </w:tcPr>
          <w:p w14:paraId="6C87EFE7">
            <w:pPr>
              <w:pStyle w:val="16"/>
            </w:pPr>
            <w:r>
              <w:t>教育质量不断提高，办学水平不断改善</w:t>
            </w:r>
          </w:p>
        </w:tc>
        <w:tc>
          <w:tcPr>
            <w:tcW w:w="2268" w:type="dxa"/>
            <w:vAlign w:val="center"/>
          </w:tcPr>
          <w:p w14:paraId="50F60B1B">
            <w:pPr>
              <w:pStyle w:val="16"/>
            </w:pPr>
            <w:r>
              <w:t>调查问卷</w:t>
            </w:r>
          </w:p>
        </w:tc>
      </w:tr>
      <w:tr w14:paraId="72A07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443E8B">
            <w:pPr>
              <w:pStyle w:val="17"/>
            </w:pPr>
            <w:r>
              <w:t>满意度指标</w:t>
            </w:r>
          </w:p>
        </w:tc>
        <w:tc>
          <w:tcPr>
            <w:tcW w:w="2268" w:type="dxa"/>
            <w:vAlign w:val="center"/>
          </w:tcPr>
          <w:p w14:paraId="582BF88B">
            <w:pPr>
              <w:pStyle w:val="16"/>
            </w:pPr>
            <w:r>
              <w:t>服务对象满意度指标</w:t>
            </w:r>
          </w:p>
        </w:tc>
        <w:tc>
          <w:tcPr>
            <w:tcW w:w="2835" w:type="dxa"/>
            <w:vAlign w:val="center"/>
          </w:tcPr>
          <w:p w14:paraId="5EFF49C3">
            <w:pPr>
              <w:pStyle w:val="16"/>
            </w:pPr>
            <w:r>
              <w:t>师生满意度</w:t>
            </w:r>
          </w:p>
        </w:tc>
        <w:tc>
          <w:tcPr>
            <w:tcW w:w="2835" w:type="dxa"/>
            <w:vAlign w:val="center"/>
          </w:tcPr>
          <w:p w14:paraId="52D7A793">
            <w:pPr>
              <w:pStyle w:val="16"/>
            </w:pPr>
            <w:r>
              <w:t>师生满意度</w:t>
            </w:r>
          </w:p>
        </w:tc>
        <w:tc>
          <w:tcPr>
            <w:tcW w:w="2551" w:type="dxa"/>
            <w:vAlign w:val="center"/>
          </w:tcPr>
          <w:p w14:paraId="45E707EC">
            <w:pPr>
              <w:pStyle w:val="16"/>
            </w:pPr>
            <w:r>
              <w:t>≥90%</w:t>
            </w:r>
          </w:p>
        </w:tc>
        <w:tc>
          <w:tcPr>
            <w:tcW w:w="2268" w:type="dxa"/>
            <w:vAlign w:val="center"/>
          </w:tcPr>
          <w:p w14:paraId="1747607D">
            <w:pPr>
              <w:pStyle w:val="16"/>
            </w:pPr>
            <w:r>
              <w:t>调查问卷</w:t>
            </w:r>
          </w:p>
        </w:tc>
      </w:tr>
    </w:tbl>
    <w:p w14:paraId="4C266E5F">
      <w:pPr>
        <w:sectPr>
          <w:pgSz w:w="16840" w:h="11900" w:orient="landscape"/>
          <w:pgMar w:top="1361" w:right="1020" w:bottom="1134" w:left="1020" w:header="720" w:footer="720" w:gutter="0"/>
          <w:cols w:space="720" w:num="1"/>
        </w:sectPr>
      </w:pPr>
    </w:p>
    <w:p w14:paraId="16D7B1E2">
      <w:pPr>
        <w:ind w:firstLine="560"/>
      </w:pPr>
      <w:r>
        <w:rPr>
          <w:rFonts w:ascii="方正仿宋_GBK" w:hAnsi="方正仿宋_GBK" w:eastAsia="方正仿宋_GBK" w:cs="方正仿宋_GBK"/>
          <w:b/>
          <w:color w:val="000000"/>
          <w:sz w:val="28"/>
        </w:rPr>
        <w:t>547、劳务派遣人员经费（劳务费）绩效目标表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95B8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5EA2E16">
            <w:pPr>
              <w:pStyle w:val="14"/>
            </w:pPr>
            <w:r>
              <w:t>绩效目标</w:t>
            </w:r>
          </w:p>
        </w:tc>
        <w:tc>
          <w:tcPr>
            <w:tcW w:w="12756" w:type="dxa"/>
            <w:tcBorders>
              <w:bottom w:val="single" w:color="FFFFFF" w:sz="6" w:space="0"/>
            </w:tcBorders>
            <w:vAlign w:val="center"/>
          </w:tcPr>
          <w:p w14:paraId="2ABFA4A9">
            <w:pPr>
              <w:pStyle w:val="16"/>
            </w:pPr>
            <w:r>
              <w:t>1.及时发放人员待遇，维护社会稳定</w:t>
            </w:r>
          </w:p>
        </w:tc>
      </w:tr>
    </w:tbl>
    <w:p w14:paraId="1DFE058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58B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13B801">
            <w:pPr>
              <w:pStyle w:val="14"/>
            </w:pPr>
            <w:r>
              <w:t>一级指标</w:t>
            </w:r>
          </w:p>
        </w:tc>
        <w:tc>
          <w:tcPr>
            <w:tcW w:w="2268" w:type="dxa"/>
            <w:vAlign w:val="center"/>
          </w:tcPr>
          <w:p w14:paraId="5F647368">
            <w:pPr>
              <w:pStyle w:val="14"/>
            </w:pPr>
            <w:r>
              <w:t>二级指标</w:t>
            </w:r>
          </w:p>
        </w:tc>
        <w:tc>
          <w:tcPr>
            <w:tcW w:w="2835" w:type="dxa"/>
            <w:vAlign w:val="center"/>
          </w:tcPr>
          <w:p w14:paraId="7C6D841D">
            <w:pPr>
              <w:pStyle w:val="14"/>
            </w:pPr>
            <w:r>
              <w:t>三级指标</w:t>
            </w:r>
          </w:p>
        </w:tc>
        <w:tc>
          <w:tcPr>
            <w:tcW w:w="2835" w:type="dxa"/>
            <w:vAlign w:val="center"/>
          </w:tcPr>
          <w:p w14:paraId="6D59921D">
            <w:pPr>
              <w:pStyle w:val="14"/>
            </w:pPr>
            <w:r>
              <w:t>绩效指标描述</w:t>
            </w:r>
          </w:p>
        </w:tc>
        <w:tc>
          <w:tcPr>
            <w:tcW w:w="2551" w:type="dxa"/>
            <w:vAlign w:val="center"/>
          </w:tcPr>
          <w:p w14:paraId="410C0E79">
            <w:pPr>
              <w:pStyle w:val="14"/>
            </w:pPr>
            <w:r>
              <w:t>指标值</w:t>
            </w:r>
          </w:p>
        </w:tc>
        <w:tc>
          <w:tcPr>
            <w:tcW w:w="2268" w:type="dxa"/>
            <w:vAlign w:val="center"/>
          </w:tcPr>
          <w:p w14:paraId="17510C87">
            <w:pPr>
              <w:pStyle w:val="14"/>
            </w:pPr>
            <w:r>
              <w:t>指标值确定依据</w:t>
            </w:r>
          </w:p>
        </w:tc>
      </w:tr>
      <w:tr w14:paraId="4628B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7CE21A">
            <w:pPr>
              <w:pStyle w:val="17"/>
            </w:pPr>
            <w:r>
              <w:t>产出指标</w:t>
            </w:r>
          </w:p>
        </w:tc>
        <w:tc>
          <w:tcPr>
            <w:tcW w:w="2268" w:type="dxa"/>
            <w:vAlign w:val="center"/>
          </w:tcPr>
          <w:p w14:paraId="11E0BB82">
            <w:pPr>
              <w:pStyle w:val="16"/>
            </w:pPr>
            <w:r>
              <w:t>数量指标</w:t>
            </w:r>
          </w:p>
        </w:tc>
        <w:tc>
          <w:tcPr>
            <w:tcW w:w="2835" w:type="dxa"/>
            <w:vAlign w:val="center"/>
          </w:tcPr>
          <w:p w14:paraId="5388CD90">
            <w:pPr>
              <w:pStyle w:val="16"/>
            </w:pPr>
            <w:r>
              <w:t>劳务派遣人员数量</w:t>
            </w:r>
          </w:p>
        </w:tc>
        <w:tc>
          <w:tcPr>
            <w:tcW w:w="2835" w:type="dxa"/>
            <w:vAlign w:val="center"/>
          </w:tcPr>
          <w:p w14:paraId="5352F57A">
            <w:pPr>
              <w:pStyle w:val="16"/>
            </w:pPr>
            <w:r>
              <w:t>聘用的劳务派遣人数</w:t>
            </w:r>
          </w:p>
        </w:tc>
        <w:tc>
          <w:tcPr>
            <w:tcW w:w="2551" w:type="dxa"/>
            <w:vAlign w:val="center"/>
          </w:tcPr>
          <w:p w14:paraId="147007BD">
            <w:pPr>
              <w:pStyle w:val="16"/>
            </w:pPr>
            <w:r>
              <w:t>32人</w:t>
            </w:r>
          </w:p>
        </w:tc>
        <w:tc>
          <w:tcPr>
            <w:tcW w:w="2268" w:type="dxa"/>
            <w:vAlign w:val="center"/>
          </w:tcPr>
          <w:p w14:paraId="62720245">
            <w:pPr>
              <w:pStyle w:val="16"/>
            </w:pPr>
            <w:r>
              <w:t>聘用合同</w:t>
            </w:r>
          </w:p>
        </w:tc>
      </w:tr>
      <w:tr w14:paraId="2713C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B30A8"/>
        </w:tc>
        <w:tc>
          <w:tcPr>
            <w:tcW w:w="2268" w:type="dxa"/>
            <w:vAlign w:val="center"/>
          </w:tcPr>
          <w:p w14:paraId="5CEA04DB">
            <w:pPr>
              <w:pStyle w:val="16"/>
            </w:pPr>
            <w:r>
              <w:t>质量指标</w:t>
            </w:r>
          </w:p>
        </w:tc>
        <w:tc>
          <w:tcPr>
            <w:tcW w:w="2835" w:type="dxa"/>
            <w:vAlign w:val="center"/>
          </w:tcPr>
          <w:p w14:paraId="43443424">
            <w:pPr>
              <w:pStyle w:val="16"/>
            </w:pPr>
            <w:r>
              <w:t>工资发放准确率</w:t>
            </w:r>
          </w:p>
        </w:tc>
        <w:tc>
          <w:tcPr>
            <w:tcW w:w="2835" w:type="dxa"/>
            <w:vAlign w:val="center"/>
          </w:tcPr>
          <w:p w14:paraId="743CE375">
            <w:pPr>
              <w:pStyle w:val="16"/>
            </w:pPr>
            <w:r>
              <w:t>工资发放准确程度</w:t>
            </w:r>
          </w:p>
        </w:tc>
        <w:tc>
          <w:tcPr>
            <w:tcW w:w="2551" w:type="dxa"/>
            <w:vAlign w:val="center"/>
          </w:tcPr>
          <w:p w14:paraId="191D1AB8">
            <w:pPr>
              <w:pStyle w:val="16"/>
            </w:pPr>
            <w:r>
              <w:t>100%</w:t>
            </w:r>
          </w:p>
        </w:tc>
        <w:tc>
          <w:tcPr>
            <w:tcW w:w="2268" w:type="dxa"/>
            <w:vAlign w:val="center"/>
          </w:tcPr>
          <w:p w14:paraId="6561A05D">
            <w:pPr>
              <w:pStyle w:val="16"/>
            </w:pPr>
            <w:r>
              <w:t>工资发放情况</w:t>
            </w:r>
          </w:p>
        </w:tc>
      </w:tr>
      <w:tr w14:paraId="5E2DF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217055"/>
        </w:tc>
        <w:tc>
          <w:tcPr>
            <w:tcW w:w="2268" w:type="dxa"/>
            <w:vAlign w:val="center"/>
          </w:tcPr>
          <w:p w14:paraId="5B9276CA">
            <w:pPr>
              <w:pStyle w:val="16"/>
            </w:pPr>
            <w:r>
              <w:t>时效指标</w:t>
            </w:r>
          </w:p>
        </w:tc>
        <w:tc>
          <w:tcPr>
            <w:tcW w:w="2835" w:type="dxa"/>
            <w:vAlign w:val="center"/>
          </w:tcPr>
          <w:p w14:paraId="786C002B">
            <w:pPr>
              <w:pStyle w:val="16"/>
            </w:pPr>
            <w:r>
              <w:t>工资发放及时率</w:t>
            </w:r>
          </w:p>
        </w:tc>
        <w:tc>
          <w:tcPr>
            <w:tcW w:w="2835" w:type="dxa"/>
            <w:vAlign w:val="center"/>
          </w:tcPr>
          <w:p w14:paraId="593A1553">
            <w:pPr>
              <w:pStyle w:val="16"/>
            </w:pPr>
            <w:r>
              <w:t>工资发放及时率</w:t>
            </w:r>
          </w:p>
        </w:tc>
        <w:tc>
          <w:tcPr>
            <w:tcW w:w="2551" w:type="dxa"/>
            <w:vAlign w:val="center"/>
          </w:tcPr>
          <w:p w14:paraId="551AA5AA">
            <w:pPr>
              <w:pStyle w:val="16"/>
            </w:pPr>
            <w:r>
              <w:t>100%</w:t>
            </w:r>
          </w:p>
        </w:tc>
        <w:tc>
          <w:tcPr>
            <w:tcW w:w="2268" w:type="dxa"/>
            <w:vAlign w:val="center"/>
          </w:tcPr>
          <w:p w14:paraId="074246A0">
            <w:pPr>
              <w:pStyle w:val="16"/>
            </w:pPr>
            <w:r>
              <w:t>工资发放情况</w:t>
            </w:r>
          </w:p>
        </w:tc>
      </w:tr>
      <w:tr w14:paraId="20648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5593D"/>
        </w:tc>
        <w:tc>
          <w:tcPr>
            <w:tcW w:w="2268" w:type="dxa"/>
            <w:vAlign w:val="center"/>
          </w:tcPr>
          <w:p w14:paraId="3CFF526B">
            <w:pPr>
              <w:pStyle w:val="16"/>
            </w:pPr>
            <w:r>
              <w:t>成本指标</w:t>
            </w:r>
          </w:p>
        </w:tc>
        <w:tc>
          <w:tcPr>
            <w:tcW w:w="2835" w:type="dxa"/>
            <w:vAlign w:val="center"/>
          </w:tcPr>
          <w:p w14:paraId="2B023F9C">
            <w:pPr>
              <w:pStyle w:val="16"/>
            </w:pPr>
            <w:r>
              <w:t>劳务派遣人员月最低工资标准</w:t>
            </w:r>
          </w:p>
        </w:tc>
        <w:tc>
          <w:tcPr>
            <w:tcW w:w="2835" w:type="dxa"/>
            <w:vAlign w:val="center"/>
          </w:tcPr>
          <w:p w14:paraId="112B9497">
            <w:pPr>
              <w:pStyle w:val="16"/>
            </w:pPr>
            <w:r>
              <w:t>执行的劳务派遣人员月最低工资标准</w:t>
            </w:r>
          </w:p>
        </w:tc>
        <w:tc>
          <w:tcPr>
            <w:tcW w:w="2551" w:type="dxa"/>
            <w:vAlign w:val="center"/>
          </w:tcPr>
          <w:p w14:paraId="151DF396">
            <w:pPr>
              <w:pStyle w:val="16"/>
            </w:pPr>
            <w:r>
              <w:t>≥1900元/月，人</w:t>
            </w:r>
          </w:p>
        </w:tc>
        <w:tc>
          <w:tcPr>
            <w:tcW w:w="2268" w:type="dxa"/>
            <w:vAlign w:val="center"/>
          </w:tcPr>
          <w:p w14:paraId="7970FDA7">
            <w:pPr>
              <w:pStyle w:val="16"/>
            </w:pPr>
            <w:r>
              <w:t>聘用合同</w:t>
            </w:r>
          </w:p>
        </w:tc>
      </w:tr>
      <w:tr w14:paraId="119BF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C78457">
            <w:pPr>
              <w:pStyle w:val="17"/>
            </w:pPr>
            <w:r>
              <w:t>效益指标</w:t>
            </w:r>
          </w:p>
        </w:tc>
        <w:tc>
          <w:tcPr>
            <w:tcW w:w="2268" w:type="dxa"/>
            <w:vAlign w:val="center"/>
          </w:tcPr>
          <w:p w14:paraId="59DD4592">
            <w:pPr>
              <w:pStyle w:val="16"/>
            </w:pPr>
            <w:r>
              <w:t>可持续影响指标</w:t>
            </w:r>
          </w:p>
        </w:tc>
        <w:tc>
          <w:tcPr>
            <w:tcW w:w="2835" w:type="dxa"/>
            <w:vAlign w:val="center"/>
          </w:tcPr>
          <w:p w14:paraId="4E6A2B61">
            <w:pPr>
              <w:pStyle w:val="16"/>
            </w:pPr>
            <w:r>
              <w:t>保障事业发展</w:t>
            </w:r>
          </w:p>
        </w:tc>
        <w:tc>
          <w:tcPr>
            <w:tcW w:w="2835" w:type="dxa"/>
            <w:vAlign w:val="center"/>
          </w:tcPr>
          <w:p w14:paraId="12908D8E">
            <w:pPr>
              <w:pStyle w:val="16"/>
            </w:pPr>
            <w:r>
              <w:t>保障各项工作正常运转</w:t>
            </w:r>
          </w:p>
        </w:tc>
        <w:tc>
          <w:tcPr>
            <w:tcW w:w="2551" w:type="dxa"/>
            <w:vAlign w:val="center"/>
          </w:tcPr>
          <w:p w14:paraId="2006AEC8">
            <w:pPr>
              <w:pStyle w:val="16"/>
            </w:pPr>
            <w:r>
              <w:t>维护教育稳定，促进教育发展</w:t>
            </w:r>
          </w:p>
        </w:tc>
        <w:tc>
          <w:tcPr>
            <w:tcW w:w="2268" w:type="dxa"/>
            <w:vAlign w:val="center"/>
          </w:tcPr>
          <w:p w14:paraId="51F22103">
            <w:pPr>
              <w:pStyle w:val="16"/>
            </w:pPr>
            <w:r>
              <w:t>单位运转情况</w:t>
            </w:r>
          </w:p>
        </w:tc>
      </w:tr>
      <w:tr w14:paraId="2739B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BB36EE">
            <w:pPr>
              <w:pStyle w:val="17"/>
            </w:pPr>
            <w:r>
              <w:t>满意度指标</w:t>
            </w:r>
          </w:p>
        </w:tc>
        <w:tc>
          <w:tcPr>
            <w:tcW w:w="2268" w:type="dxa"/>
            <w:vAlign w:val="center"/>
          </w:tcPr>
          <w:p w14:paraId="5D4AD0D7">
            <w:pPr>
              <w:pStyle w:val="16"/>
            </w:pPr>
            <w:r>
              <w:t>服务对象满意度指标</w:t>
            </w:r>
          </w:p>
        </w:tc>
        <w:tc>
          <w:tcPr>
            <w:tcW w:w="2835" w:type="dxa"/>
            <w:vAlign w:val="center"/>
          </w:tcPr>
          <w:p w14:paraId="6B03FF7E">
            <w:pPr>
              <w:pStyle w:val="16"/>
            </w:pPr>
            <w:r>
              <w:t>劳务派遣人员满意度</w:t>
            </w:r>
          </w:p>
        </w:tc>
        <w:tc>
          <w:tcPr>
            <w:tcW w:w="2835" w:type="dxa"/>
            <w:vAlign w:val="center"/>
          </w:tcPr>
          <w:p w14:paraId="73B4E08E">
            <w:pPr>
              <w:pStyle w:val="16"/>
            </w:pPr>
            <w:r>
              <w:t>劳务派遣人员对工资待遇的满意度</w:t>
            </w:r>
          </w:p>
        </w:tc>
        <w:tc>
          <w:tcPr>
            <w:tcW w:w="2551" w:type="dxa"/>
            <w:vAlign w:val="center"/>
          </w:tcPr>
          <w:p w14:paraId="5036A7DF">
            <w:pPr>
              <w:pStyle w:val="16"/>
            </w:pPr>
            <w:r>
              <w:t>≥95%</w:t>
            </w:r>
          </w:p>
        </w:tc>
        <w:tc>
          <w:tcPr>
            <w:tcW w:w="2268" w:type="dxa"/>
            <w:vAlign w:val="center"/>
          </w:tcPr>
          <w:p w14:paraId="6E87E601">
            <w:pPr>
              <w:pStyle w:val="16"/>
            </w:pPr>
            <w:r>
              <w:t>调查问卷</w:t>
            </w:r>
          </w:p>
        </w:tc>
      </w:tr>
    </w:tbl>
    <w:p w14:paraId="2E380E60">
      <w:pPr>
        <w:sectPr>
          <w:pgSz w:w="16840" w:h="11900" w:orient="landscape"/>
          <w:pgMar w:top="1361" w:right="1020" w:bottom="1134" w:left="1020" w:header="720" w:footer="720" w:gutter="0"/>
          <w:cols w:space="720" w:num="1"/>
        </w:sectPr>
      </w:pPr>
    </w:p>
    <w:p w14:paraId="73D0CB1D">
      <w:pPr>
        <w:ind w:firstLine="560"/>
      </w:pPr>
      <w:r>
        <w:rPr>
          <w:rFonts w:ascii="方正仿宋_GBK" w:hAnsi="方正仿宋_GBK" w:eastAsia="方正仿宋_GBK" w:cs="方正仿宋_GBK"/>
          <w:b/>
          <w:color w:val="000000"/>
          <w:sz w:val="28"/>
        </w:rPr>
        <w:t>548、劳务外包经费绩效目标表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FD156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2F05FD">
            <w:pPr>
              <w:pStyle w:val="14"/>
            </w:pPr>
            <w:r>
              <w:t>绩效目标</w:t>
            </w:r>
          </w:p>
        </w:tc>
        <w:tc>
          <w:tcPr>
            <w:tcW w:w="12756" w:type="dxa"/>
            <w:tcBorders>
              <w:bottom w:val="single" w:color="FFFFFF" w:sz="6" w:space="0"/>
            </w:tcBorders>
            <w:vAlign w:val="center"/>
          </w:tcPr>
          <w:p w14:paraId="19F00D19">
            <w:pPr>
              <w:pStyle w:val="16"/>
            </w:pPr>
            <w:r>
              <w:t>1.及时支付劳务外包经费，维护社会稳定</w:t>
            </w:r>
          </w:p>
        </w:tc>
      </w:tr>
    </w:tbl>
    <w:p w14:paraId="1904929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451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8306E7">
            <w:pPr>
              <w:pStyle w:val="14"/>
            </w:pPr>
            <w:r>
              <w:t>一级指标</w:t>
            </w:r>
          </w:p>
        </w:tc>
        <w:tc>
          <w:tcPr>
            <w:tcW w:w="2268" w:type="dxa"/>
            <w:vAlign w:val="center"/>
          </w:tcPr>
          <w:p w14:paraId="1F7B6DFA">
            <w:pPr>
              <w:pStyle w:val="14"/>
            </w:pPr>
            <w:r>
              <w:t>二级指标</w:t>
            </w:r>
          </w:p>
        </w:tc>
        <w:tc>
          <w:tcPr>
            <w:tcW w:w="2835" w:type="dxa"/>
            <w:vAlign w:val="center"/>
          </w:tcPr>
          <w:p w14:paraId="2A425C6E">
            <w:pPr>
              <w:pStyle w:val="14"/>
            </w:pPr>
            <w:r>
              <w:t>三级指标</w:t>
            </w:r>
          </w:p>
        </w:tc>
        <w:tc>
          <w:tcPr>
            <w:tcW w:w="2835" w:type="dxa"/>
            <w:vAlign w:val="center"/>
          </w:tcPr>
          <w:p w14:paraId="49E62E7E">
            <w:pPr>
              <w:pStyle w:val="14"/>
            </w:pPr>
            <w:r>
              <w:t>绩效指标描述</w:t>
            </w:r>
          </w:p>
        </w:tc>
        <w:tc>
          <w:tcPr>
            <w:tcW w:w="2551" w:type="dxa"/>
            <w:vAlign w:val="center"/>
          </w:tcPr>
          <w:p w14:paraId="5FF6925F">
            <w:pPr>
              <w:pStyle w:val="14"/>
            </w:pPr>
            <w:r>
              <w:t>指标值</w:t>
            </w:r>
          </w:p>
        </w:tc>
        <w:tc>
          <w:tcPr>
            <w:tcW w:w="2268" w:type="dxa"/>
            <w:vAlign w:val="center"/>
          </w:tcPr>
          <w:p w14:paraId="0CED0400">
            <w:pPr>
              <w:pStyle w:val="14"/>
            </w:pPr>
            <w:r>
              <w:t>指标值确定依据</w:t>
            </w:r>
          </w:p>
        </w:tc>
      </w:tr>
      <w:tr w14:paraId="2867A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EB6ADC0">
            <w:pPr>
              <w:pStyle w:val="17"/>
            </w:pPr>
            <w:r>
              <w:t>产出指标</w:t>
            </w:r>
          </w:p>
        </w:tc>
        <w:tc>
          <w:tcPr>
            <w:tcW w:w="2268" w:type="dxa"/>
            <w:vAlign w:val="center"/>
          </w:tcPr>
          <w:p w14:paraId="6B98E7F0">
            <w:pPr>
              <w:pStyle w:val="16"/>
            </w:pPr>
            <w:r>
              <w:t>数量指标</w:t>
            </w:r>
          </w:p>
        </w:tc>
        <w:tc>
          <w:tcPr>
            <w:tcW w:w="2835" w:type="dxa"/>
            <w:vAlign w:val="center"/>
          </w:tcPr>
          <w:p w14:paraId="1F861C2A">
            <w:pPr>
              <w:pStyle w:val="16"/>
            </w:pPr>
            <w:r>
              <w:t>劳务外包人员数量</w:t>
            </w:r>
          </w:p>
        </w:tc>
        <w:tc>
          <w:tcPr>
            <w:tcW w:w="2835" w:type="dxa"/>
            <w:vAlign w:val="center"/>
          </w:tcPr>
          <w:p w14:paraId="703254FB">
            <w:pPr>
              <w:pStyle w:val="16"/>
            </w:pPr>
            <w:r>
              <w:t>劳务外包人员数量</w:t>
            </w:r>
          </w:p>
        </w:tc>
        <w:tc>
          <w:tcPr>
            <w:tcW w:w="2551" w:type="dxa"/>
            <w:vAlign w:val="center"/>
          </w:tcPr>
          <w:p w14:paraId="74211D42">
            <w:pPr>
              <w:pStyle w:val="16"/>
            </w:pPr>
            <w:r>
              <w:t>1人</w:t>
            </w:r>
          </w:p>
        </w:tc>
        <w:tc>
          <w:tcPr>
            <w:tcW w:w="2268" w:type="dxa"/>
            <w:vAlign w:val="center"/>
          </w:tcPr>
          <w:p w14:paraId="5E96B3CB">
            <w:pPr>
              <w:pStyle w:val="16"/>
            </w:pPr>
            <w:r>
              <w:t>合同</w:t>
            </w:r>
          </w:p>
        </w:tc>
      </w:tr>
      <w:tr w14:paraId="321E7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A0DD0E"/>
        </w:tc>
        <w:tc>
          <w:tcPr>
            <w:tcW w:w="2268" w:type="dxa"/>
            <w:vAlign w:val="center"/>
          </w:tcPr>
          <w:p w14:paraId="272AF914">
            <w:pPr>
              <w:pStyle w:val="16"/>
            </w:pPr>
            <w:r>
              <w:t>质量指标</w:t>
            </w:r>
          </w:p>
        </w:tc>
        <w:tc>
          <w:tcPr>
            <w:tcW w:w="2835" w:type="dxa"/>
            <w:vAlign w:val="center"/>
          </w:tcPr>
          <w:p w14:paraId="18EF06D0">
            <w:pPr>
              <w:pStyle w:val="16"/>
            </w:pPr>
            <w:r>
              <w:t>外包经费支付准确率</w:t>
            </w:r>
          </w:p>
        </w:tc>
        <w:tc>
          <w:tcPr>
            <w:tcW w:w="2835" w:type="dxa"/>
            <w:vAlign w:val="center"/>
          </w:tcPr>
          <w:p w14:paraId="73D6049C">
            <w:pPr>
              <w:pStyle w:val="16"/>
            </w:pPr>
            <w:r>
              <w:t>外包经费支付准确率</w:t>
            </w:r>
          </w:p>
        </w:tc>
        <w:tc>
          <w:tcPr>
            <w:tcW w:w="2551" w:type="dxa"/>
            <w:vAlign w:val="center"/>
          </w:tcPr>
          <w:p w14:paraId="4D376E54">
            <w:pPr>
              <w:pStyle w:val="16"/>
            </w:pPr>
            <w:r>
              <w:t>100%</w:t>
            </w:r>
          </w:p>
        </w:tc>
        <w:tc>
          <w:tcPr>
            <w:tcW w:w="2268" w:type="dxa"/>
            <w:vAlign w:val="center"/>
          </w:tcPr>
          <w:p w14:paraId="4D7FC796">
            <w:pPr>
              <w:pStyle w:val="16"/>
            </w:pPr>
            <w:r>
              <w:t>工资发放情况</w:t>
            </w:r>
          </w:p>
        </w:tc>
      </w:tr>
      <w:tr w14:paraId="61CBB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DD3C68"/>
        </w:tc>
        <w:tc>
          <w:tcPr>
            <w:tcW w:w="2268" w:type="dxa"/>
            <w:vAlign w:val="center"/>
          </w:tcPr>
          <w:p w14:paraId="50FB79A2">
            <w:pPr>
              <w:pStyle w:val="16"/>
            </w:pPr>
            <w:r>
              <w:t>时效指标</w:t>
            </w:r>
          </w:p>
        </w:tc>
        <w:tc>
          <w:tcPr>
            <w:tcW w:w="2835" w:type="dxa"/>
            <w:vAlign w:val="center"/>
          </w:tcPr>
          <w:p w14:paraId="7FF3ADEE">
            <w:pPr>
              <w:pStyle w:val="16"/>
            </w:pPr>
            <w:r>
              <w:t>外包经费拨付及时率</w:t>
            </w:r>
          </w:p>
        </w:tc>
        <w:tc>
          <w:tcPr>
            <w:tcW w:w="2835" w:type="dxa"/>
            <w:vAlign w:val="center"/>
          </w:tcPr>
          <w:p w14:paraId="4148A893">
            <w:pPr>
              <w:pStyle w:val="16"/>
            </w:pPr>
            <w:r>
              <w:t>外包经费拨付及时率</w:t>
            </w:r>
          </w:p>
        </w:tc>
        <w:tc>
          <w:tcPr>
            <w:tcW w:w="2551" w:type="dxa"/>
            <w:vAlign w:val="center"/>
          </w:tcPr>
          <w:p w14:paraId="38527105">
            <w:pPr>
              <w:pStyle w:val="16"/>
            </w:pPr>
            <w:r>
              <w:t>100%</w:t>
            </w:r>
          </w:p>
        </w:tc>
        <w:tc>
          <w:tcPr>
            <w:tcW w:w="2268" w:type="dxa"/>
            <w:vAlign w:val="center"/>
          </w:tcPr>
          <w:p w14:paraId="30BB1813">
            <w:pPr>
              <w:pStyle w:val="16"/>
            </w:pPr>
            <w:r>
              <w:t>工资发放情况</w:t>
            </w:r>
          </w:p>
        </w:tc>
      </w:tr>
      <w:tr w14:paraId="1FBFA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98302E"/>
        </w:tc>
        <w:tc>
          <w:tcPr>
            <w:tcW w:w="2268" w:type="dxa"/>
            <w:vAlign w:val="center"/>
          </w:tcPr>
          <w:p w14:paraId="0F11E985">
            <w:pPr>
              <w:pStyle w:val="16"/>
            </w:pPr>
            <w:r>
              <w:t>成本指标</w:t>
            </w:r>
          </w:p>
        </w:tc>
        <w:tc>
          <w:tcPr>
            <w:tcW w:w="2835" w:type="dxa"/>
            <w:vAlign w:val="center"/>
          </w:tcPr>
          <w:p w14:paraId="041F52DA">
            <w:pPr>
              <w:pStyle w:val="16"/>
            </w:pPr>
            <w:r>
              <w:t>劳务外包月经费标准</w:t>
            </w:r>
          </w:p>
        </w:tc>
        <w:tc>
          <w:tcPr>
            <w:tcW w:w="2835" w:type="dxa"/>
            <w:vAlign w:val="center"/>
          </w:tcPr>
          <w:p w14:paraId="277F1251">
            <w:pPr>
              <w:pStyle w:val="16"/>
            </w:pPr>
            <w:r>
              <w:t>劳务外包月经费标准</w:t>
            </w:r>
          </w:p>
        </w:tc>
        <w:tc>
          <w:tcPr>
            <w:tcW w:w="2551" w:type="dxa"/>
            <w:vAlign w:val="center"/>
          </w:tcPr>
          <w:p w14:paraId="37E832C1">
            <w:pPr>
              <w:pStyle w:val="16"/>
            </w:pPr>
            <w:r>
              <w:t>≥4000元/月，人</w:t>
            </w:r>
          </w:p>
        </w:tc>
        <w:tc>
          <w:tcPr>
            <w:tcW w:w="2268" w:type="dxa"/>
            <w:vAlign w:val="center"/>
          </w:tcPr>
          <w:p w14:paraId="6F3FF517">
            <w:pPr>
              <w:pStyle w:val="16"/>
            </w:pPr>
            <w:r>
              <w:t>合同</w:t>
            </w:r>
          </w:p>
        </w:tc>
      </w:tr>
      <w:tr w14:paraId="57B88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BDD043">
            <w:pPr>
              <w:pStyle w:val="17"/>
            </w:pPr>
            <w:r>
              <w:t>效益指标</w:t>
            </w:r>
          </w:p>
        </w:tc>
        <w:tc>
          <w:tcPr>
            <w:tcW w:w="2268" w:type="dxa"/>
            <w:vAlign w:val="center"/>
          </w:tcPr>
          <w:p w14:paraId="61AAC34D">
            <w:pPr>
              <w:pStyle w:val="16"/>
            </w:pPr>
            <w:r>
              <w:t>可持续影响指标</w:t>
            </w:r>
          </w:p>
        </w:tc>
        <w:tc>
          <w:tcPr>
            <w:tcW w:w="2835" w:type="dxa"/>
            <w:vAlign w:val="center"/>
          </w:tcPr>
          <w:p w14:paraId="41ED6B93">
            <w:pPr>
              <w:pStyle w:val="16"/>
            </w:pPr>
            <w:r>
              <w:t>保障事业发展</w:t>
            </w:r>
          </w:p>
        </w:tc>
        <w:tc>
          <w:tcPr>
            <w:tcW w:w="2835" w:type="dxa"/>
            <w:vAlign w:val="center"/>
          </w:tcPr>
          <w:p w14:paraId="7C8B98C4">
            <w:pPr>
              <w:pStyle w:val="16"/>
            </w:pPr>
            <w:r>
              <w:t>保障各项工作正常运转</w:t>
            </w:r>
          </w:p>
        </w:tc>
        <w:tc>
          <w:tcPr>
            <w:tcW w:w="2551" w:type="dxa"/>
            <w:vAlign w:val="center"/>
          </w:tcPr>
          <w:p w14:paraId="14567DF8">
            <w:pPr>
              <w:pStyle w:val="16"/>
            </w:pPr>
            <w:r>
              <w:t>维护教育稳定，促进教育发展</w:t>
            </w:r>
          </w:p>
        </w:tc>
        <w:tc>
          <w:tcPr>
            <w:tcW w:w="2268" w:type="dxa"/>
            <w:vAlign w:val="center"/>
          </w:tcPr>
          <w:p w14:paraId="2C2288D7">
            <w:pPr>
              <w:pStyle w:val="16"/>
            </w:pPr>
            <w:r>
              <w:t>单位运转情况</w:t>
            </w:r>
          </w:p>
        </w:tc>
      </w:tr>
      <w:tr w14:paraId="4E779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B1889F">
            <w:pPr>
              <w:pStyle w:val="17"/>
            </w:pPr>
            <w:r>
              <w:t>满意度指标</w:t>
            </w:r>
          </w:p>
        </w:tc>
        <w:tc>
          <w:tcPr>
            <w:tcW w:w="2268" w:type="dxa"/>
            <w:vAlign w:val="center"/>
          </w:tcPr>
          <w:p w14:paraId="6A164B52">
            <w:pPr>
              <w:pStyle w:val="16"/>
            </w:pPr>
            <w:r>
              <w:t>服务对象满意度指标</w:t>
            </w:r>
          </w:p>
        </w:tc>
        <w:tc>
          <w:tcPr>
            <w:tcW w:w="2835" w:type="dxa"/>
            <w:vAlign w:val="center"/>
          </w:tcPr>
          <w:p w14:paraId="454F51F0">
            <w:pPr>
              <w:pStyle w:val="16"/>
            </w:pPr>
            <w:r>
              <w:t>劳务派遣人员满意度</w:t>
            </w:r>
          </w:p>
        </w:tc>
        <w:tc>
          <w:tcPr>
            <w:tcW w:w="2835" w:type="dxa"/>
            <w:vAlign w:val="center"/>
          </w:tcPr>
          <w:p w14:paraId="477F916A">
            <w:pPr>
              <w:pStyle w:val="16"/>
            </w:pPr>
            <w:r>
              <w:t>劳务派遣人员对工资待遇的满意度</w:t>
            </w:r>
          </w:p>
        </w:tc>
        <w:tc>
          <w:tcPr>
            <w:tcW w:w="2551" w:type="dxa"/>
            <w:vAlign w:val="center"/>
          </w:tcPr>
          <w:p w14:paraId="5C80FE93">
            <w:pPr>
              <w:pStyle w:val="16"/>
            </w:pPr>
            <w:r>
              <w:t>≥95%</w:t>
            </w:r>
          </w:p>
        </w:tc>
        <w:tc>
          <w:tcPr>
            <w:tcW w:w="2268" w:type="dxa"/>
            <w:vAlign w:val="center"/>
          </w:tcPr>
          <w:p w14:paraId="0E4BA499">
            <w:pPr>
              <w:pStyle w:val="16"/>
            </w:pPr>
            <w:r>
              <w:t>调查问卷</w:t>
            </w:r>
          </w:p>
        </w:tc>
      </w:tr>
    </w:tbl>
    <w:p w14:paraId="1C30EF47">
      <w:pPr>
        <w:sectPr>
          <w:pgSz w:w="16840" w:h="11900" w:orient="landscape"/>
          <w:pgMar w:top="1361" w:right="1020" w:bottom="1134" w:left="1020" w:header="720" w:footer="720" w:gutter="0"/>
          <w:cols w:space="720" w:num="1"/>
        </w:sectPr>
      </w:pPr>
    </w:p>
    <w:p w14:paraId="30D7771E">
      <w:pPr>
        <w:ind w:firstLine="560"/>
      </w:pPr>
      <w:r>
        <w:rPr>
          <w:rFonts w:ascii="方正仿宋_GBK" w:hAnsi="方正仿宋_GBK" w:eastAsia="方正仿宋_GBK" w:cs="方正仿宋_GBK"/>
          <w:b/>
          <w:color w:val="000000"/>
          <w:sz w:val="28"/>
        </w:rPr>
        <w:t>549、学前教育生均公用经费绩效目标表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8D302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06AA45">
            <w:pPr>
              <w:pStyle w:val="14"/>
            </w:pPr>
            <w:r>
              <w:t>绩效目标</w:t>
            </w:r>
          </w:p>
        </w:tc>
        <w:tc>
          <w:tcPr>
            <w:tcW w:w="12756" w:type="dxa"/>
            <w:tcBorders>
              <w:bottom w:val="single" w:color="FFFFFF" w:sz="6" w:space="0"/>
            </w:tcBorders>
            <w:vAlign w:val="center"/>
          </w:tcPr>
          <w:p w14:paraId="513ECED1">
            <w:pPr>
              <w:pStyle w:val="16"/>
            </w:pPr>
            <w:r>
              <w:t>1.保障学校日常工作的正常开展，改善办学条件，促进教育事业发展</w:t>
            </w:r>
          </w:p>
        </w:tc>
      </w:tr>
    </w:tbl>
    <w:p w14:paraId="364E1C7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F0C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B85B8C">
            <w:pPr>
              <w:pStyle w:val="14"/>
            </w:pPr>
            <w:r>
              <w:t>一级指标</w:t>
            </w:r>
          </w:p>
        </w:tc>
        <w:tc>
          <w:tcPr>
            <w:tcW w:w="2268" w:type="dxa"/>
            <w:vAlign w:val="center"/>
          </w:tcPr>
          <w:p w14:paraId="52C3082C">
            <w:pPr>
              <w:pStyle w:val="14"/>
            </w:pPr>
            <w:r>
              <w:t>二级指标</w:t>
            </w:r>
          </w:p>
        </w:tc>
        <w:tc>
          <w:tcPr>
            <w:tcW w:w="2835" w:type="dxa"/>
            <w:vAlign w:val="center"/>
          </w:tcPr>
          <w:p w14:paraId="1AEB07FA">
            <w:pPr>
              <w:pStyle w:val="14"/>
            </w:pPr>
            <w:r>
              <w:t>三级指标</w:t>
            </w:r>
          </w:p>
        </w:tc>
        <w:tc>
          <w:tcPr>
            <w:tcW w:w="2835" w:type="dxa"/>
            <w:vAlign w:val="center"/>
          </w:tcPr>
          <w:p w14:paraId="74FCFD0B">
            <w:pPr>
              <w:pStyle w:val="14"/>
            </w:pPr>
            <w:r>
              <w:t>绩效指标描述</w:t>
            </w:r>
          </w:p>
        </w:tc>
        <w:tc>
          <w:tcPr>
            <w:tcW w:w="2551" w:type="dxa"/>
            <w:vAlign w:val="center"/>
          </w:tcPr>
          <w:p w14:paraId="4452F84A">
            <w:pPr>
              <w:pStyle w:val="14"/>
            </w:pPr>
            <w:r>
              <w:t>指标值</w:t>
            </w:r>
          </w:p>
        </w:tc>
        <w:tc>
          <w:tcPr>
            <w:tcW w:w="2268" w:type="dxa"/>
            <w:vAlign w:val="center"/>
          </w:tcPr>
          <w:p w14:paraId="210F076A">
            <w:pPr>
              <w:pStyle w:val="14"/>
            </w:pPr>
            <w:r>
              <w:t>指标值确定依据</w:t>
            </w:r>
          </w:p>
        </w:tc>
      </w:tr>
      <w:tr w14:paraId="2704C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39438C">
            <w:pPr>
              <w:pStyle w:val="17"/>
            </w:pPr>
            <w:r>
              <w:t>产出指标</w:t>
            </w:r>
          </w:p>
        </w:tc>
        <w:tc>
          <w:tcPr>
            <w:tcW w:w="2268" w:type="dxa"/>
            <w:vAlign w:val="center"/>
          </w:tcPr>
          <w:p w14:paraId="3EAB4275">
            <w:pPr>
              <w:pStyle w:val="16"/>
            </w:pPr>
            <w:r>
              <w:t>数量指标</w:t>
            </w:r>
          </w:p>
        </w:tc>
        <w:tc>
          <w:tcPr>
            <w:tcW w:w="2835" w:type="dxa"/>
            <w:vAlign w:val="center"/>
          </w:tcPr>
          <w:p w14:paraId="54C632C2">
            <w:pPr>
              <w:pStyle w:val="16"/>
            </w:pPr>
            <w:r>
              <w:t>在校学生数</w:t>
            </w:r>
          </w:p>
        </w:tc>
        <w:tc>
          <w:tcPr>
            <w:tcW w:w="2835" w:type="dxa"/>
            <w:vAlign w:val="center"/>
          </w:tcPr>
          <w:p w14:paraId="03B3076A">
            <w:pPr>
              <w:pStyle w:val="16"/>
            </w:pPr>
            <w:r>
              <w:t>在校学生人数</w:t>
            </w:r>
          </w:p>
        </w:tc>
        <w:tc>
          <w:tcPr>
            <w:tcW w:w="2551" w:type="dxa"/>
            <w:vAlign w:val="center"/>
          </w:tcPr>
          <w:p w14:paraId="02396076">
            <w:pPr>
              <w:pStyle w:val="16"/>
            </w:pPr>
            <w:r>
              <w:t>336人</w:t>
            </w:r>
          </w:p>
        </w:tc>
        <w:tc>
          <w:tcPr>
            <w:tcW w:w="2268" w:type="dxa"/>
            <w:vAlign w:val="center"/>
          </w:tcPr>
          <w:p w14:paraId="3967D690">
            <w:pPr>
              <w:pStyle w:val="16"/>
            </w:pPr>
            <w:r>
              <w:t>年度学生统计数</w:t>
            </w:r>
          </w:p>
        </w:tc>
      </w:tr>
      <w:tr w14:paraId="0C7F6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197AB2"/>
        </w:tc>
        <w:tc>
          <w:tcPr>
            <w:tcW w:w="2268" w:type="dxa"/>
            <w:vAlign w:val="center"/>
          </w:tcPr>
          <w:p w14:paraId="32931415">
            <w:pPr>
              <w:pStyle w:val="16"/>
            </w:pPr>
            <w:r>
              <w:t>质量指标</w:t>
            </w:r>
          </w:p>
        </w:tc>
        <w:tc>
          <w:tcPr>
            <w:tcW w:w="2835" w:type="dxa"/>
            <w:vAlign w:val="center"/>
          </w:tcPr>
          <w:p w14:paraId="284023E5">
            <w:pPr>
              <w:pStyle w:val="16"/>
            </w:pPr>
            <w:r>
              <w:t>学校工作开展情况</w:t>
            </w:r>
          </w:p>
        </w:tc>
        <w:tc>
          <w:tcPr>
            <w:tcW w:w="2835" w:type="dxa"/>
            <w:vAlign w:val="center"/>
          </w:tcPr>
          <w:p w14:paraId="5D816536">
            <w:pPr>
              <w:pStyle w:val="16"/>
            </w:pPr>
            <w:r>
              <w:t>学校工作开展情况</w:t>
            </w:r>
          </w:p>
        </w:tc>
        <w:tc>
          <w:tcPr>
            <w:tcW w:w="2551" w:type="dxa"/>
            <w:vAlign w:val="center"/>
          </w:tcPr>
          <w:p w14:paraId="3D9159A7">
            <w:pPr>
              <w:pStyle w:val="16"/>
            </w:pPr>
            <w:r>
              <w:t>教育教学秩序井然，校园全无事故</w:t>
            </w:r>
          </w:p>
        </w:tc>
        <w:tc>
          <w:tcPr>
            <w:tcW w:w="2268" w:type="dxa"/>
            <w:vAlign w:val="center"/>
          </w:tcPr>
          <w:p w14:paraId="6853E1A3">
            <w:pPr>
              <w:pStyle w:val="16"/>
            </w:pPr>
            <w:r>
              <w:t>年度工作计划</w:t>
            </w:r>
          </w:p>
        </w:tc>
      </w:tr>
      <w:tr w14:paraId="2D901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B1D16D"/>
        </w:tc>
        <w:tc>
          <w:tcPr>
            <w:tcW w:w="2268" w:type="dxa"/>
            <w:vAlign w:val="center"/>
          </w:tcPr>
          <w:p w14:paraId="0898580E">
            <w:pPr>
              <w:pStyle w:val="16"/>
            </w:pPr>
            <w:r>
              <w:t>时效指标</w:t>
            </w:r>
          </w:p>
        </w:tc>
        <w:tc>
          <w:tcPr>
            <w:tcW w:w="2835" w:type="dxa"/>
            <w:vAlign w:val="center"/>
          </w:tcPr>
          <w:p w14:paraId="37AA521F">
            <w:pPr>
              <w:pStyle w:val="16"/>
            </w:pPr>
            <w:r>
              <w:t>各项业务完成及时率</w:t>
            </w:r>
          </w:p>
        </w:tc>
        <w:tc>
          <w:tcPr>
            <w:tcW w:w="2835" w:type="dxa"/>
            <w:vAlign w:val="center"/>
          </w:tcPr>
          <w:p w14:paraId="26A45997">
            <w:pPr>
              <w:pStyle w:val="16"/>
            </w:pPr>
            <w:r>
              <w:t>各项业务完成及时率</w:t>
            </w:r>
          </w:p>
        </w:tc>
        <w:tc>
          <w:tcPr>
            <w:tcW w:w="2551" w:type="dxa"/>
            <w:vAlign w:val="center"/>
          </w:tcPr>
          <w:p w14:paraId="34B70225">
            <w:pPr>
              <w:pStyle w:val="16"/>
            </w:pPr>
            <w:r>
              <w:t>100%</w:t>
            </w:r>
          </w:p>
        </w:tc>
        <w:tc>
          <w:tcPr>
            <w:tcW w:w="2268" w:type="dxa"/>
            <w:vAlign w:val="center"/>
          </w:tcPr>
          <w:p w14:paraId="46809EE9">
            <w:pPr>
              <w:pStyle w:val="16"/>
            </w:pPr>
            <w:r>
              <w:t>年度工作计划</w:t>
            </w:r>
          </w:p>
        </w:tc>
      </w:tr>
      <w:tr w14:paraId="4A029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4C8A30"/>
        </w:tc>
        <w:tc>
          <w:tcPr>
            <w:tcW w:w="2268" w:type="dxa"/>
            <w:vAlign w:val="center"/>
          </w:tcPr>
          <w:p w14:paraId="2F54A3A1">
            <w:pPr>
              <w:pStyle w:val="16"/>
            </w:pPr>
            <w:r>
              <w:t>成本指标</w:t>
            </w:r>
          </w:p>
        </w:tc>
        <w:tc>
          <w:tcPr>
            <w:tcW w:w="2835" w:type="dxa"/>
            <w:vAlign w:val="center"/>
          </w:tcPr>
          <w:p w14:paraId="47F32CE5">
            <w:pPr>
              <w:pStyle w:val="16"/>
            </w:pPr>
            <w:r>
              <w:t>生均公用经费标准</w:t>
            </w:r>
          </w:p>
        </w:tc>
        <w:tc>
          <w:tcPr>
            <w:tcW w:w="2835" w:type="dxa"/>
            <w:vAlign w:val="center"/>
          </w:tcPr>
          <w:p w14:paraId="527FC9D5">
            <w:pPr>
              <w:pStyle w:val="16"/>
            </w:pPr>
            <w:r>
              <w:t>生均公用经费标准</w:t>
            </w:r>
          </w:p>
        </w:tc>
        <w:tc>
          <w:tcPr>
            <w:tcW w:w="2551" w:type="dxa"/>
            <w:vAlign w:val="center"/>
          </w:tcPr>
          <w:p w14:paraId="6A446212">
            <w:pPr>
              <w:pStyle w:val="16"/>
            </w:pPr>
            <w:r>
              <w:t>≥400生/年</w:t>
            </w:r>
          </w:p>
        </w:tc>
        <w:tc>
          <w:tcPr>
            <w:tcW w:w="2268" w:type="dxa"/>
            <w:vAlign w:val="center"/>
          </w:tcPr>
          <w:p w14:paraId="0289A257">
            <w:pPr>
              <w:pStyle w:val="16"/>
            </w:pPr>
            <w:r>
              <w:t>国家政策</w:t>
            </w:r>
          </w:p>
        </w:tc>
      </w:tr>
      <w:tr w14:paraId="4F76D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F0069E">
            <w:pPr>
              <w:pStyle w:val="17"/>
            </w:pPr>
            <w:r>
              <w:t>效益指标</w:t>
            </w:r>
          </w:p>
        </w:tc>
        <w:tc>
          <w:tcPr>
            <w:tcW w:w="2268" w:type="dxa"/>
            <w:vAlign w:val="center"/>
          </w:tcPr>
          <w:p w14:paraId="5F858A82">
            <w:pPr>
              <w:pStyle w:val="16"/>
            </w:pPr>
            <w:r>
              <w:t>可持续影响指标</w:t>
            </w:r>
          </w:p>
        </w:tc>
        <w:tc>
          <w:tcPr>
            <w:tcW w:w="2835" w:type="dxa"/>
            <w:vAlign w:val="center"/>
          </w:tcPr>
          <w:p w14:paraId="45B249B4">
            <w:pPr>
              <w:pStyle w:val="16"/>
            </w:pPr>
            <w:r>
              <w:t>对学校的影响</w:t>
            </w:r>
          </w:p>
        </w:tc>
        <w:tc>
          <w:tcPr>
            <w:tcW w:w="2835" w:type="dxa"/>
            <w:vAlign w:val="center"/>
          </w:tcPr>
          <w:p w14:paraId="07DF5861">
            <w:pPr>
              <w:pStyle w:val="16"/>
            </w:pPr>
            <w:r>
              <w:t>对学校的影响</w:t>
            </w:r>
          </w:p>
        </w:tc>
        <w:tc>
          <w:tcPr>
            <w:tcW w:w="2551" w:type="dxa"/>
            <w:vAlign w:val="center"/>
          </w:tcPr>
          <w:p w14:paraId="393012A3">
            <w:pPr>
              <w:pStyle w:val="16"/>
            </w:pPr>
            <w:r>
              <w:t>校园环境不断改善</w:t>
            </w:r>
          </w:p>
        </w:tc>
        <w:tc>
          <w:tcPr>
            <w:tcW w:w="2268" w:type="dxa"/>
            <w:vAlign w:val="center"/>
          </w:tcPr>
          <w:p w14:paraId="7FBBED9E">
            <w:pPr>
              <w:pStyle w:val="16"/>
            </w:pPr>
            <w:r>
              <w:t>调查问卷</w:t>
            </w:r>
          </w:p>
        </w:tc>
      </w:tr>
      <w:tr w14:paraId="6B919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2256F9">
            <w:pPr>
              <w:pStyle w:val="17"/>
            </w:pPr>
            <w:r>
              <w:t>满意度指标</w:t>
            </w:r>
          </w:p>
        </w:tc>
        <w:tc>
          <w:tcPr>
            <w:tcW w:w="2268" w:type="dxa"/>
            <w:vAlign w:val="center"/>
          </w:tcPr>
          <w:p w14:paraId="5F1E39A2">
            <w:pPr>
              <w:pStyle w:val="16"/>
            </w:pPr>
            <w:r>
              <w:t>服务对象满意度指标</w:t>
            </w:r>
          </w:p>
        </w:tc>
        <w:tc>
          <w:tcPr>
            <w:tcW w:w="2835" w:type="dxa"/>
            <w:vAlign w:val="center"/>
          </w:tcPr>
          <w:p w14:paraId="7C6A1FAD">
            <w:pPr>
              <w:pStyle w:val="16"/>
            </w:pPr>
            <w:r>
              <w:t>社会公众满意度（%）</w:t>
            </w:r>
          </w:p>
        </w:tc>
        <w:tc>
          <w:tcPr>
            <w:tcW w:w="2835" w:type="dxa"/>
            <w:vAlign w:val="center"/>
          </w:tcPr>
          <w:p w14:paraId="7C922FC0">
            <w:pPr>
              <w:pStyle w:val="16"/>
            </w:pPr>
            <w:r>
              <w:t>反映较好人数与受调查人数之比</w:t>
            </w:r>
          </w:p>
        </w:tc>
        <w:tc>
          <w:tcPr>
            <w:tcW w:w="2551" w:type="dxa"/>
            <w:vAlign w:val="center"/>
          </w:tcPr>
          <w:p w14:paraId="06943B32">
            <w:pPr>
              <w:pStyle w:val="16"/>
            </w:pPr>
            <w:r>
              <w:t>≥90%</w:t>
            </w:r>
          </w:p>
        </w:tc>
        <w:tc>
          <w:tcPr>
            <w:tcW w:w="2268" w:type="dxa"/>
            <w:vAlign w:val="center"/>
          </w:tcPr>
          <w:p w14:paraId="2EB5328C">
            <w:pPr>
              <w:pStyle w:val="16"/>
            </w:pPr>
            <w:r>
              <w:t>调查问卷</w:t>
            </w:r>
          </w:p>
        </w:tc>
      </w:tr>
    </w:tbl>
    <w:p w14:paraId="6CB16615">
      <w:pPr>
        <w:sectPr>
          <w:pgSz w:w="16840" w:h="11900" w:orient="landscape"/>
          <w:pgMar w:top="1361" w:right="1020" w:bottom="1134" w:left="1020" w:header="720" w:footer="720" w:gutter="0"/>
          <w:cols w:space="720" w:num="1"/>
        </w:sectPr>
      </w:pPr>
    </w:p>
    <w:p w14:paraId="450B3D39">
      <w:pPr>
        <w:ind w:firstLine="560"/>
      </w:pPr>
      <w:r>
        <w:rPr>
          <w:rFonts w:ascii="方正仿宋_GBK" w:hAnsi="方正仿宋_GBK" w:eastAsia="方正仿宋_GBK" w:cs="方正仿宋_GBK"/>
          <w:b/>
          <w:color w:val="000000"/>
          <w:sz w:val="28"/>
        </w:rPr>
        <w:t>550、劳务派遣人员经费（劳务费）绩效目标表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17EC6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149C31">
            <w:pPr>
              <w:pStyle w:val="14"/>
            </w:pPr>
            <w:r>
              <w:t>绩效目标</w:t>
            </w:r>
          </w:p>
        </w:tc>
        <w:tc>
          <w:tcPr>
            <w:tcW w:w="12756" w:type="dxa"/>
            <w:tcBorders>
              <w:bottom w:val="single" w:color="FFFFFF" w:sz="6" w:space="0"/>
            </w:tcBorders>
            <w:vAlign w:val="center"/>
          </w:tcPr>
          <w:p w14:paraId="1D4715F0">
            <w:pPr>
              <w:pStyle w:val="16"/>
            </w:pPr>
            <w:r>
              <w:t>1.及时发放人员待遇，维护社会稳定</w:t>
            </w:r>
          </w:p>
        </w:tc>
      </w:tr>
    </w:tbl>
    <w:p w14:paraId="68CD6D6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997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2AB921">
            <w:pPr>
              <w:pStyle w:val="14"/>
            </w:pPr>
            <w:r>
              <w:t>一级指标</w:t>
            </w:r>
          </w:p>
        </w:tc>
        <w:tc>
          <w:tcPr>
            <w:tcW w:w="2268" w:type="dxa"/>
            <w:vAlign w:val="center"/>
          </w:tcPr>
          <w:p w14:paraId="1AF3A996">
            <w:pPr>
              <w:pStyle w:val="14"/>
            </w:pPr>
            <w:r>
              <w:t>二级指标</w:t>
            </w:r>
          </w:p>
        </w:tc>
        <w:tc>
          <w:tcPr>
            <w:tcW w:w="2835" w:type="dxa"/>
            <w:vAlign w:val="center"/>
          </w:tcPr>
          <w:p w14:paraId="4BFD2B3B">
            <w:pPr>
              <w:pStyle w:val="14"/>
            </w:pPr>
            <w:r>
              <w:t>三级指标</w:t>
            </w:r>
          </w:p>
        </w:tc>
        <w:tc>
          <w:tcPr>
            <w:tcW w:w="2835" w:type="dxa"/>
            <w:vAlign w:val="center"/>
          </w:tcPr>
          <w:p w14:paraId="7B3BF6BE">
            <w:pPr>
              <w:pStyle w:val="14"/>
            </w:pPr>
            <w:r>
              <w:t>绩效指标描述</w:t>
            </w:r>
          </w:p>
        </w:tc>
        <w:tc>
          <w:tcPr>
            <w:tcW w:w="2551" w:type="dxa"/>
            <w:vAlign w:val="center"/>
          </w:tcPr>
          <w:p w14:paraId="58266CE2">
            <w:pPr>
              <w:pStyle w:val="14"/>
            </w:pPr>
            <w:r>
              <w:t>指标值</w:t>
            </w:r>
          </w:p>
        </w:tc>
        <w:tc>
          <w:tcPr>
            <w:tcW w:w="2268" w:type="dxa"/>
            <w:vAlign w:val="center"/>
          </w:tcPr>
          <w:p w14:paraId="545241EF">
            <w:pPr>
              <w:pStyle w:val="14"/>
            </w:pPr>
            <w:r>
              <w:t>指标值确定依据</w:t>
            </w:r>
          </w:p>
        </w:tc>
      </w:tr>
      <w:tr w14:paraId="371A3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08FA7E">
            <w:pPr>
              <w:pStyle w:val="17"/>
            </w:pPr>
            <w:r>
              <w:t>产出指标</w:t>
            </w:r>
          </w:p>
        </w:tc>
        <w:tc>
          <w:tcPr>
            <w:tcW w:w="2268" w:type="dxa"/>
            <w:vAlign w:val="center"/>
          </w:tcPr>
          <w:p w14:paraId="12B5DA72">
            <w:pPr>
              <w:pStyle w:val="16"/>
            </w:pPr>
            <w:r>
              <w:t>数量指标</w:t>
            </w:r>
          </w:p>
        </w:tc>
        <w:tc>
          <w:tcPr>
            <w:tcW w:w="2835" w:type="dxa"/>
            <w:vAlign w:val="center"/>
          </w:tcPr>
          <w:p w14:paraId="74179AB0">
            <w:pPr>
              <w:pStyle w:val="16"/>
            </w:pPr>
            <w:r>
              <w:t>劳务派遣人员数量</w:t>
            </w:r>
          </w:p>
        </w:tc>
        <w:tc>
          <w:tcPr>
            <w:tcW w:w="2835" w:type="dxa"/>
            <w:vAlign w:val="center"/>
          </w:tcPr>
          <w:p w14:paraId="5EB38585">
            <w:pPr>
              <w:pStyle w:val="16"/>
            </w:pPr>
            <w:r>
              <w:t>聘用的劳务派遣人数</w:t>
            </w:r>
          </w:p>
        </w:tc>
        <w:tc>
          <w:tcPr>
            <w:tcW w:w="2551" w:type="dxa"/>
            <w:vAlign w:val="center"/>
          </w:tcPr>
          <w:p w14:paraId="063157C4">
            <w:pPr>
              <w:pStyle w:val="16"/>
            </w:pPr>
            <w:r>
              <w:t>23人</w:t>
            </w:r>
          </w:p>
        </w:tc>
        <w:tc>
          <w:tcPr>
            <w:tcW w:w="2268" w:type="dxa"/>
            <w:vAlign w:val="center"/>
          </w:tcPr>
          <w:p w14:paraId="60784D9C">
            <w:pPr>
              <w:pStyle w:val="16"/>
            </w:pPr>
            <w:r>
              <w:t>聘用合同</w:t>
            </w:r>
          </w:p>
        </w:tc>
      </w:tr>
      <w:tr w14:paraId="71404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249456"/>
        </w:tc>
        <w:tc>
          <w:tcPr>
            <w:tcW w:w="2268" w:type="dxa"/>
            <w:vAlign w:val="center"/>
          </w:tcPr>
          <w:p w14:paraId="33DEB40C">
            <w:pPr>
              <w:pStyle w:val="16"/>
            </w:pPr>
            <w:r>
              <w:t>质量指标</w:t>
            </w:r>
          </w:p>
        </w:tc>
        <w:tc>
          <w:tcPr>
            <w:tcW w:w="2835" w:type="dxa"/>
            <w:vAlign w:val="center"/>
          </w:tcPr>
          <w:p w14:paraId="300B2B8A">
            <w:pPr>
              <w:pStyle w:val="16"/>
            </w:pPr>
            <w:r>
              <w:t>工资发放准确率</w:t>
            </w:r>
          </w:p>
        </w:tc>
        <w:tc>
          <w:tcPr>
            <w:tcW w:w="2835" w:type="dxa"/>
            <w:vAlign w:val="center"/>
          </w:tcPr>
          <w:p w14:paraId="49BD04B8">
            <w:pPr>
              <w:pStyle w:val="16"/>
            </w:pPr>
            <w:r>
              <w:t>工资发放准确程度</w:t>
            </w:r>
          </w:p>
        </w:tc>
        <w:tc>
          <w:tcPr>
            <w:tcW w:w="2551" w:type="dxa"/>
            <w:vAlign w:val="center"/>
          </w:tcPr>
          <w:p w14:paraId="32DF1E63">
            <w:pPr>
              <w:pStyle w:val="16"/>
            </w:pPr>
            <w:r>
              <w:t>100%</w:t>
            </w:r>
          </w:p>
        </w:tc>
        <w:tc>
          <w:tcPr>
            <w:tcW w:w="2268" w:type="dxa"/>
            <w:vAlign w:val="center"/>
          </w:tcPr>
          <w:p w14:paraId="3D8D8072">
            <w:pPr>
              <w:pStyle w:val="16"/>
            </w:pPr>
            <w:r>
              <w:t>工资发放情况</w:t>
            </w:r>
          </w:p>
        </w:tc>
      </w:tr>
      <w:tr w14:paraId="52A59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D6D3A9"/>
        </w:tc>
        <w:tc>
          <w:tcPr>
            <w:tcW w:w="2268" w:type="dxa"/>
            <w:vAlign w:val="center"/>
          </w:tcPr>
          <w:p w14:paraId="3D3F224C">
            <w:pPr>
              <w:pStyle w:val="16"/>
            </w:pPr>
            <w:r>
              <w:t>时效指标</w:t>
            </w:r>
          </w:p>
        </w:tc>
        <w:tc>
          <w:tcPr>
            <w:tcW w:w="2835" w:type="dxa"/>
            <w:vAlign w:val="center"/>
          </w:tcPr>
          <w:p w14:paraId="4EE7671E">
            <w:pPr>
              <w:pStyle w:val="16"/>
            </w:pPr>
            <w:r>
              <w:t>工资发放及时率</w:t>
            </w:r>
          </w:p>
        </w:tc>
        <w:tc>
          <w:tcPr>
            <w:tcW w:w="2835" w:type="dxa"/>
            <w:vAlign w:val="center"/>
          </w:tcPr>
          <w:p w14:paraId="749D608D">
            <w:pPr>
              <w:pStyle w:val="16"/>
            </w:pPr>
            <w:r>
              <w:t>工资发放及时率</w:t>
            </w:r>
          </w:p>
        </w:tc>
        <w:tc>
          <w:tcPr>
            <w:tcW w:w="2551" w:type="dxa"/>
            <w:vAlign w:val="center"/>
          </w:tcPr>
          <w:p w14:paraId="09A38213">
            <w:pPr>
              <w:pStyle w:val="16"/>
            </w:pPr>
            <w:r>
              <w:t>100%</w:t>
            </w:r>
          </w:p>
        </w:tc>
        <w:tc>
          <w:tcPr>
            <w:tcW w:w="2268" w:type="dxa"/>
            <w:vAlign w:val="center"/>
          </w:tcPr>
          <w:p w14:paraId="1E912F05">
            <w:pPr>
              <w:pStyle w:val="16"/>
            </w:pPr>
            <w:r>
              <w:t>工资发放情况</w:t>
            </w:r>
          </w:p>
        </w:tc>
      </w:tr>
      <w:tr w14:paraId="5A940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7AA2CE"/>
        </w:tc>
        <w:tc>
          <w:tcPr>
            <w:tcW w:w="2268" w:type="dxa"/>
            <w:vAlign w:val="center"/>
          </w:tcPr>
          <w:p w14:paraId="22E6F63E">
            <w:pPr>
              <w:pStyle w:val="16"/>
            </w:pPr>
            <w:r>
              <w:t>成本指标</w:t>
            </w:r>
          </w:p>
        </w:tc>
        <w:tc>
          <w:tcPr>
            <w:tcW w:w="2835" w:type="dxa"/>
            <w:vAlign w:val="center"/>
          </w:tcPr>
          <w:p w14:paraId="6F6E0C0E">
            <w:pPr>
              <w:pStyle w:val="16"/>
            </w:pPr>
            <w:r>
              <w:t>劳务派遣人员月最低工资标准</w:t>
            </w:r>
          </w:p>
        </w:tc>
        <w:tc>
          <w:tcPr>
            <w:tcW w:w="2835" w:type="dxa"/>
            <w:vAlign w:val="center"/>
          </w:tcPr>
          <w:p w14:paraId="36E8D9D9">
            <w:pPr>
              <w:pStyle w:val="16"/>
            </w:pPr>
            <w:r>
              <w:t>执行的劳务派遣人员月最低工资标准</w:t>
            </w:r>
          </w:p>
        </w:tc>
        <w:tc>
          <w:tcPr>
            <w:tcW w:w="2551" w:type="dxa"/>
            <w:vAlign w:val="center"/>
          </w:tcPr>
          <w:p w14:paraId="61AACD93">
            <w:pPr>
              <w:pStyle w:val="16"/>
            </w:pPr>
            <w:r>
              <w:t>≥1900元/月，人</w:t>
            </w:r>
          </w:p>
        </w:tc>
        <w:tc>
          <w:tcPr>
            <w:tcW w:w="2268" w:type="dxa"/>
            <w:vAlign w:val="center"/>
          </w:tcPr>
          <w:p w14:paraId="317DD430">
            <w:pPr>
              <w:pStyle w:val="16"/>
            </w:pPr>
            <w:r>
              <w:t>聘用合同</w:t>
            </w:r>
          </w:p>
        </w:tc>
      </w:tr>
      <w:tr w14:paraId="1CCE3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8EFB8A">
            <w:pPr>
              <w:pStyle w:val="17"/>
            </w:pPr>
            <w:r>
              <w:t>效益指标</w:t>
            </w:r>
          </w:p>
        </w:tc>
        <w:tc>
          <w:tcPr>
            <w:tcW w:w="2268" w:type="dxa"/>
            <w:vAlign w:val="center"/>
          </w:tcPr>
          <w:p w14:paraId="615383F0">
            <w:pPr>
              <w:pStyle w:val="16"/>
            </w:pPr>
            <w:r>
              <w:t>可持续影响指标</w:t>
            </w:r>
          </w:p>
        </w:tc>
        <w:tc>
          <w:tcPr>
            <w:tcW w:w="2835" w:type="dxa"/>
            <w:vAlign w:val="center"/>
          </w:tcPr>
          <w:p w14:paraId="22C5512A">
            <w:pPr>
              <w:pStyle w:val="16"/>
            </w:pPr>
            <w:r>
              <w:t>保障事业发展</w:t>
            </w:r>
          </w:p>
        </w:tc>
        <w:tc>
          <w:tcPr>
            <w:tcW w:w="2835" w:type="dxa"/>
            <w:vAlign w:val="center"/>
          </w:tcPr>
          <w:p w14:paraId="0A1F73C2">
            <w:pPr>
              <w:pStyle w:val="16"/>
            </w:pPr>
            <w:r>
              <w:t>保障各项工作正常运转</w:t>
            </w:r>
          </w:p>
        </w:tc>
        <w:tc>
          <w:tcPr>
            <w:tcW w:w="2551" w:type="dxa"/>
            <w:vAlign w:val="center"/>
          </w:tcPr>
          <w:p w14:paraId="3A4A6062">
            <w:pPr>
              <w:pStyle w:val="16"/>
            </w:pPr>
            <w:r>
              <w:t>维护教育稳定，促进教育发展</w:t>
            </w:r>
          </w:p>
        </w:tc>
        <w:tc>
          <w:tcPr>
            <w:tcW w:w="2268" w:type="dxa"/>
            <w:vAlign w:val="center"/>
          </w:tcPr>
          <w:p w14:paraId="55285CC5">
            <w:pPr>
              <w:pStyle w:val="16"/>
            </w:pPr>
            <w:r>
              <w:t>单位运转情况</w:t>
            </w:r>
          </w:p>
        </w:tc>
      </w:tr>
      <w:tr w14:paraId="56D8C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F435A6">
            <w:pPr>
              <w:pStyle w:val="17"/>
            </w:pPr>
            <w:r>
              <w:t>满意度指标</w:t>
            </w:r>
          </w:p>
        </w:tc>
        <w:tc>
          <w:tcPr>
            <w:tcW w:w="2268" w:type="dxa"/>
            <w:vAlign w:val="center"/>
          </w:tcPr>
          <w:p w14:paraId="5E485F34">
            <w:pPr>
              <w:pStyle w:val="16"/>
            </w:pPr>
            <w:r>
              <w:t>服务对象满意度指标</w:t>
            </w:r>
          </w:p>
        </w:tc>
        <w:tc>
          <w:tcPr>
            <w:tcW w:w="2835" w:type="dxa"/>
            <w:vAlign w:val="center"/>
          </w:tcPr>
          <w:p w14:paraId="746B5B65">
            <w:pPr>
              <w:pStyle w:val="16"/>
            </w:pPr>
            <w:r>
              <w:t>劳务派遣人员满意度</w:t>
            </w:r>
          </w:p>
        </w:tc>
        <w:tc>
          <w:tcPr>
            <w:tcW w:w="2835" w:type="dxa"/>
            <w:vAlign w:val="center"/>
          </w:tcPr>
          <w:p w14:paraId="1EC5379E">
            <w:pPr>
              <w:pStyle w:val="16"/>
            </w:pPr>
            <w:r>
              <w:t>劳务派遣人员对工资待遇的满意度</w:t>
            </w:r>
          </w:p>
        </w:tc>
        <w:tc>
          <w:tcPr>
            <w:tcW w:w="2551" w:type="dxa"/>
            <w:vAlign w:val="center"/>
          </w:tcPr>
          <w:p w14:paraId="27BFB869">
            <w:pPr>
              <w:pStyle w:val="16"/>
            </w:pPr>
            <w:r>
              <w:t>≥95%</w:t>
            </w:r>
          </w:p>
        </w:tc>
        <w:tc>
          <w:tcPr>
            <w:tcW w:w="2268" w:type="dxa"/>
            <w:vAlign w:val="center"/>
          </w:tcPr>
          <w:p w14:paraId="4842A1CD">
            <w:pPr>
              <w:pStyle w:val="16"/>
            </w:pPr>
            <w:r>
              <w:t>调查问卷</w:t>
            </w:r>
          </w:p>
        </w:tc>
      </w:tr>
    </w:tbl>
    <w:p w14:paraId="43E18B9F">
      <w:pPr>
        <w:sectPr>
          <w:pgSz w:w="16840" w:h="11900" w:orient="landscape"/>
          <w:pgMar w:top="1361" w:right="1020" w:bottom="1134" w:left="1020" w:header="720" w:footer="720" w:gutter="0"/>
          <w:cols w:space="720" w:num="1"/>
        </w:sectPr>
      </w:pPr>
    </w:p>
    <w:p w14:paraId="1A245A2F">
      <w:pPr>
        <w:ind w:firstLine="560"/>
      </w:pPr>
      <w:r>
        <w:rPr>
          <w:rFonts w:ascii="方正仿宋_GBK" w:hAnsi="方正仿宋_GBK" w:eastAsia="方正仿宋_GBK" w:cs="方正仿宋_GBK"/>
          <w:b/>
          <w:color w:val="000000"/>
          <w:sz w:val="28"/>
        </w:rPr>
        <w:t>551、义务教育生均公用经费-01中央直达资金（唐财教[2022]98号）绩效目标表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039A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B50C36">
            <w:pPr>
              <w:pStyle w:val="14"/>
            </w:pPr>
            <w:r>
              <w:t>绩效目标</w:t>
            </w:r>
          </w:p>
        </w:tc>
        <w:tc>
          <w:tcPr>
            <w:tcW w:w="12756" w:type="dxa"/>
            <w:tcBorders>
              <w:bottom w:val="single" w:color="FFFFFF" w:sz="6" w:space="0"/>
            </w:tcBorders>
            <w:vAlign w:val="center"/>
          </w:tcPr>
          <w:p w14:paraId="04EA8F0F">
            <w:pPr>
              <w:pStyle w:val="16"/>
            </w:pPr>
            <w:r>
              <w:t>1.保障学校日常工作的正常开展。</w:t>
            </w:r>
          </w:p>
        </w:tc>
      </w:tr>
    </w:tbl>
    <w:p w14:paraId="2BC5EF8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797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F7E573">
            <w:pPr>
              <w:pStyle w:val="14"/>
            </w:pPr>
            <w:r>
              <w:t>一级指标</w:t>
            </w:r>
          </w:p>
        </w:tc>
        <w:tc>
          <w:tcPr>
            <w:tcW w:w="2268" w:type="dxa"/>
            <w:vAlign w:val="center"/>
          </w:tcPr>
          <w:p w14:paraId="077B566E">
            <w:pPr>
              <w:pStyle w:val="14"/>
            </w:pPr>
            <w:r>
              <w:t>二级指标</w:t>
            </w:r>
          </w:p>
        </w:tc>
        <w:tc>
          <w:tcPr>
            <w:tcW w:w="2835" w:type="dxa"/>
            <w:vAlign w:val="center"/>
          </w:tcPr>
          <w:p w14:paraId="17707E46">
            <w:pPr>
              <w:pStyle w:val="14"/>
            </w:pPr>
            <w:r>
              <w:t>三级指标</w:t>
            </w:r>
          </w:p>
        </w:tc>
        <w:tc>
          <w:tcPr>
            <w:tcW w:w="2835" w:type="dxa"/>
            <w:vAlign w:val="center"/>
          </w:tcPr>
          <w:p w14:paraId="1387E9B0">
            <w:pPr>
              <w:pStyle w:val="14"/>
            </w:pPr>
            <w:r>
              <w:t>绩效指标描述</w:t>
            </w:r>
          </w:p>
        </w:tc>
        <w:tc>
          <w:tcPr>
            <w:tcW w:w="2551" w:type="dxa"/>
            <w:vAlign w:val="center"/>
          </w:tcPr>
          <w:p w14:paraId="7AAD3063">
            <w:pPr>
              <w:pStyle w:val="14"/>
            </w:pPr>
            <w:r>
              <w:t>指标值</w:t>
            </w:r>
          </w:p>
        </w:tc>
        <w:tc>
          <w:tcPr>
            <w:tcW w:w="2268" w:type="dxa"/>
            <w:vAlign w:val="center"/>
          </w:tcPr>
          <w:p w14:paraId="711E81B7">
            <w:pPr>
              <w:pStyle w:val="14"/>
            </w:pPr>
            <w:r>
              <w:t>指标值确定依据</w:t>
            </w:r>
          </w:p>
        </w:tc>
      </w:tr>
      <w:tr w14:paraId="4E8BC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25158F">
            <w:pPr>
              <w:pStyle w:val="17"/>
            </w:pPr>
            <w:r>
              <w:t>产出指标</w:t>
            </w:r>
          </w:p>
        </w:tc>
        <w:tc>
          <w:tcPr>
            <w:tcW w:w="2268" w:type="dxa"/>
            <w:vAlign w:val="center"/>
          </w:tcPr>
          <w:p w14:paraId="45711BD8">
            <w:pPr>
              <w:pStyle w:val="16"/>
            </w:pPr>
            <w:r>
              <w:t>数量指标</w:t>
            </w:r>
          </w:p>
        </w:tc>
        <w:tc>
          <w:tcPr>
            <w:tcW w:w="2835" w:type="dxa"/>
            <w:vAlign w:val="center"/>
          </w:tcPr>
          <w:p w14:paraId="4DE2374B">
            <w:pPr>
              <w:pStyle w:val="16"/>
            </w:pPr>
            <w:r>
              <w:t>在校学生数</w:t>
            </w:r>
          </w:p>
        </w:tc>
        <w:tc>
          <w:tcPr>
            <w:tcW w:w="2835" w:type="dxa"/>
            <w:vAlign w:val="center"/>
          </w:tcPr>
          <w:p w14:paraId="370A16CA">
            <w:pPr>
              <w:pStyle w:val="16"/>
            </w:pPr>
            <w:r>
              <w:t>在校学生人数</w:t>
            </w:r>
          </w:p>
        </w:tc>
        <w:tc>
          <w:tcPr>
            <w:tcW w:w="2551" w:type="dxa"/>
            <w:vAlign w:val="center"/>
          </w:tcPr>
          <w:p w14:paraId="0F75EC7F">
            <w:pPr>
              <w:pStyle w:val="16"/>
            </w:pPr>
            <w:r>
              <w:t>1247人</w:t>
            </w:r>
          </w:p>
        </w:tc>
        <w:tc>
          <w:tcPr>
            <w:tcW w:w="2268" w:type="dxa"/>
            <w:vAlign w:val="center"/>
          </w:tcPr>
          <w:p w14:paraId="46154282">
            <w:pPr>
              <w:pStyle w:val="16"/>
            </w:pPr>
            <w:r>
              <w:t>年度学生统计数</w:t>
            </w:r>
          </w:p>
        </w:tc>
      </w:tr>
      <w:tr w14:paraId="3291F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DA3E17"/>
        </w:tc>
        <w:tc>
          <w:tcPr>
            <w:tcW w:w="2268" w:type="dxa"/>
            <w:vAlign w:val="center"/>
          </w:tcPr>
          <w:p w14:paraId="55CD0570">
            <w:pPr>
              <w:pStyle w:val="16"/>
            </w:pPr>
            <w:r>
              <w:t>质量指标</w:t>
            </w:r>
          </w:p>
        </w:tc>
        <w:tc>
          <w:tcPr>
            <w:tcW w:w="2835" w:type="dxa"/>
            <w:vAlign w:val="center"/>
          </w:tcPr>
          <w:p w14:paraId="5253D7F3">
            <w:pPr>
              <w:pStyle w:val="16"/>
            </w:pPr>
            <w:r>
              <w:t>校舍维修、设备购置项目验收合格率</w:t>
            </w:r>
          </w:p>
        </w:tc>
        <w:tc>
          <w:tcPr>
            <w:tcW w:w="2835" w:type="dxa"/>
            <w:vAlign w:val="center"/>
          </w:tcPr>
          <w:p w14:paraId="27C7E346">
            <w:pPr>
              <w:pStyle w:val="16"/>
            </w:pPr>
            <w:r>
              <w:t>校舍维修、设备购置项目验收合格率</w:t>
            </w:r>
          </w:p>
        </w:tc>
        <w:tc>
          <w:tcPr>
            <w:tcW w:w="2551" w:type="dxa"/>
            <w:vAlign w:val="center"/>
          </w:tcPr>
          <w:p w14:paraId="6A59DEF3">
            <w:pPr>
              <w:pStyle w:val="16"/>
            </w:pPr>
            <w:r>
              <w:t>100%</w:t>
            </w:r>
          </w:p>
        </w:tc>
        <w:tc>
          <w:tcPr>
            <w:tcW w:w="2268" w:type="dxa"/>
            <w:vAlign w:val="center"/>
          </w:tcPr>
          <w:p w14:paraId="436EABBB">
            <w:pPr>
              <w:pStyle w:val="16"/>
            </w:pPr>
            <w:r>
              <w:t>合同</w:t>
            </w:r>
          </w:p>
        </w:tc>
      </w:tr>
      <w:tr w14:paraId="7ACA1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D00A94"/>
        </w:tc>
        <w:tc>
          <w:tcPr>
            <w:tcW w:w="2268" w:type="dxa"/>
            <w:vAlign w:val="center"/>
          </w:tcPr>
          <w:p w14:paraId="758FC29F">
            <w:pPr>
              <w:pStyle w:val="16"/>
            </w:pPr>
            <w:r>
              <w:t>时效指标</w:t>
            </w:r>
          </w:p>
        </w:tc>
        <w:tc>
          <w:tcPr>
            <w:tcW w:w="2835" w:type="dxa"/>
            <w:vAlign w:val="center"/>
          </w:tcPr>
          <w:p w14:paraId="5F474A45">
            <w:pPr>
              <w:pStyle w:val="16"/>
            </w:pPr>
            <w:r>
              <w:t>校舍维修、设备购置项目完工及时率</w:t>
            </w:r>
          </w:p>
        </w:tc>
        <w:tc>
          <w:tcPr>
            <w:tcW w:w="2835" w:type="dxa"/>
            <w:vAlign w:val="center"/>
          </w:tcPr>
          <w:p w14:paraId="29B23167">
            <w:pPr>
              <w:pStyle w:val="16"/>
            </w:pPr>
            <w:r>
              <w:t>校舍维修、设备购置项目完工及时率</w:t>
            </w:r>
          </w:p>
        </w:tc>
        <w:tc>
          <w:tcPr>
            <w:tcW w:w="2551" w:type="dxa"/>
            <w:vAlign w:val="center"/>
          </w:tcPr>
          <w:p w14:paraId="371B6F55">
            <w:pPr>
              <w:pStyle w:val="16"/>
            </w:pPr>
            <w:r>
              <w:t>100%</w:t>
            </w:r>
          </w:p>
        </w:tc>
        <w:tc>
          <w:tcPr>
            <w:tcW w:w="2268" w:type="dxa"/>
            <w:vAlign w:val="center"/>
          </w:tcPr>
          <w:p w14:paraId="5C288D52">
            <w:pPr>
              <w:pStyle w:val="16"/>
            </w:pPr>
            <w:r>
              <w:t>合同</w:t>
            </w:r>
          </w:p>
        </w:tc>
      </w:tr>
      <w:tr w14:paraId="64CDC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2C4B1E"/>
        </w:tc>
        <w:tc>
          <w:tcPr>
            <w:tcW w:w="2268" w:type="dxa"/>
            <w:vAlign w:val="center"/>
          </w:tcPr>
          <w:p w14:paraId="4F818005">
            <w:pPr>
              <w:pStyle w:val="16"/>
            </w:pPr>
            <w:r>
              <w:t>成本指标</w:t>
            </w:r>
          </w:p>
        </w:tc>
        <w:tc>
          <w:tcPr>
            <w:tcW w:w="2835" w:type="dxa"/>
            <w:vAlign w:val="center"/>
          </w:tcPr>
          <w:p w14:paraId="0EA09B97">
            <w:pPr>
              <w:pStyle w:val="16"/>
            </w:pPr>
            <w:r>
              <w:t>生均公用经费标准</w:t>
            </w:r>
          </w:p>
        </w:tc>
        <w:tc>
          <w:tcPr>
            <w:tcW w:w="2835" w:type="dxa"/>
            <w:vAlign w:val="center"/>
          </w:tcPr>
          <w:p w14:paraId="2680985F">
            <w:pPr>
              <w:pStyle w:val="16"/>
            </w:pPr>
            <w:r>
              <w:t>生均公用经费标准</w:t>
            </w:r>
          </w:p>
        </w:tc>
        <w:tc>
          <w:tcPr>
            <w:tcW w:w="2551" w:type="dxa"/>
            <w:vAlign w:val="center"/>
          </w:tcPr>
          <w:p w14:paraId="15C5E5B3">
            <w:pPr>
              <w:pStyle w:val="16"/>
            </w:pPr>
            <w:r>
              <w:t>小学年生均650元，初中年生均850元</w:t>
            </w:r>
          </w:p>
        </w:tc>
        <w:tc>
          <w:tcPr>
            <w:tcW w:w="2268" w:type="dxa"/>
            <w:vAlign w:val="center"/>
          </w:tcPr>
          <w:p w14:paraId="22603019">
            <w:pPr>
              <w:pStyle w:val="16"/>
            </w:pPr>
            <w:r>
              <w:t>国家政策</w:t>
            </w:r>
          </w:p>
        </w:tc>
      </w:tr>
      <w:tr w14:paraId="7DEE2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F2DAEE">
            <w:pPr>
              <w:pStyle w:val="17"/>
            </w:pPr>
            <w:r>
              <w:t>效益指标</w:t>
            </w:r>
          </w:p>
        </w:tc>
        <w:tc>
          <w:tcPr>
            <w:tcW w:w="2268" w:type="dxa"/>
            <w:vAlign w:val="center"/>
          </w:tcPr>
          <w:p w14:paraId="07364409">
            <w:pPr>
              <w:pStyle w:val="16"/>
            </w:pPr>
            <w:r>
              <w:t>可持续影响指标</w:t>
            </w:r>
          </w:p>
        </w:tc>
        <w:tc>
          <w:tcPr>
            <w:tcW w:w="2835" w:type="dxa"/>
            <w:vAlign w:val="center"/>
          </w:tcPr>
          <w:p w14:paraId="454B8CD6">
            <w:pPr>
              <w:pStyle w:val="16"/>
            </w:pPr>
            <w:r>
              <w:t>教育质量提升情况</w:t>
            </w:r>
          </w:p>
        </w:tc>
        <w:tc>
          <w:tcPr>
            <w:tcW w:w="2835" w:type="dxa"/>
            <w:vAlign w:val="center"/>
          </w:tcPr>
          <w:p w14:paraId="5F81EDFB">
            <w:pPr>
              <w:pStyle w:val="16"/>
            </w:pPr>
            <w:r>
              <w:t>教育质量提升情况</w:t>
            </w:r>
          </w:p>
        </w:tc>
        <w:tc>
          <w:tcPr>
            <w:tcW w:w="2551" w:type="dxa"/>
            <w:vAlign w:val="center"/>
          </w:tcPr>
          <w:p w14:paraId="24FCAEC4">
            <w:pPr>
              <w:pStyle w:val="16"/>
            </w:pPr>
            <w:r>
              <w:t>教育质量不断提高，办学水平不断改善</w:t>
            </w:r>
          </w:p>
        </w:tc>
        <w:tc>
          <w:tcPr>
            <w:tcW w:w="2268" w:type="dxa"/>
            <w:vAlign w:val="center"/>
          </w:tcPr>
          <w:p w14:paraId="6A05368D">
            <w:pPr>
              <w:pStyle w:val="16"/>
            </w:pPr>
            <w:r>
              <w:t>调查问卷</w:t>
            </w:r>
          </w:p>
        </w:tc>
      </w:tr>
      <w:tr w14:paraId="5D4E5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0F57AA">
            <w:pPr>
              <w:pStyle w:val="17"/>
            </w:pPr>
            <w:r>
              <w:t>满意度指标</w:t>
            </w:r>
          </w:p>
        </w:tc>
        <w:tc>
          <w:tcPr>
            <w:tcW w:w="2268" w:type="dxa"/>
            <w:vAlign w:val="center"/>
          </w:tcPr>
          <w:p w14:paraId="113EEAE2">
            <w:pPr>
              <w:pStyle w:val="16"/>
            </w:pPr>
            <w:r>
              <w:t>服务对象满意度指标</w:t>
            </w:r>
          </w:p>
        </w:tc>
        <w:tc>
          <w:tcPr>
            <w:tcW w:w="2835" w:type="dxa"/>
            <w:vAlign w:val="center"/>
          </w:tcPr>
          <w:p w14:paraId="3D99B662">
            <w:pPr>
              <w:pStyle w:val="16"/>
            </w:pPr>
            <w:r>
              <w:t>师生满意度</w:t>
            </w:r>
          </w:p>
        </w:tc>
        <w:tc>
          <w:tcPr>
            <w:tcW w:w="2835" w:type="dxa"/>
            <w:vAlign w:val="center"/>
          </w:tcPr>
          <w:p w14:paraId="48651AA1">
            <w:pPr>
              <w:pStyle w:val="16"/>
            </w:pPr>
            <w:r>
              <w:t>师生满意度</w:t>
            </w:r>
          </w:p>
        </w:tc>
        <w:tc>
          <w:tcPr>
            <w:tcW w:w="2551" w:type="dxa"/>
            <w:vAlign w:val="center"/>
          </w:tcPr>
          <w:p w14:paraId="17E86933">
            <w:pPr>
              <w:pStyle w:val="16"/>
            </w:pPr>
            <w:r>
              <w:t>≥90%</w:t>
            </w:r>
          </w:p>
        </w:tc>
        <w:tc>
          <w:tcPr>
            <w:tcW w:w="2268" w:type="dxa"/>
            <w:vAlign w:val="center"/>
          </w:tcPr>
          <w:p w14:paraId="44128918">
            <w:pPr>
              <w:pStyle w:val="16"/>
            </w:pPr>
            <w:r>
              <w:t>调查问卷</w:t>
            </w:r>
          </w:p>
        </w:tc>
      </w:tr>
    </w:tbl>
    <w:p w14:paraId="4C6513DA">
      <w:pPr>
        <w:sectPr>
          <w:pgSz w:w="16840" w:h="11900" w:orient="landscape"/>
          <w:pgMar w:top="1361" w:right="1020" w:bottom="1134" w:left="1020" w:header="720" w:footer="720" w:gutter="0"/>
          <w:cols w:space="720" w:num="1"/>
        </w:sectPr>
      </w:pPr>
    </w:p>
    <w:p w14:paraId="2264463E">
      <w:pPr>
        <w:ind w:firstLine="560"/>
      </w:pPr>
      <w:r>
        <w:rPr>
          <w:rFonts w:ascii="方正仿宋_GBK" w:hAnsi="方正仿宋_GBK" w:eastAsia="方正仿宋_GBK" w:cs="方正仿宋_GBK"/>
          <w:b/>
          <w:color w:val="000000"/>
          <w:sz w:val="28"/>
        </w:rPr>
        <w:t>552、义务教育生均公用经费（本级）绩效目标表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4AC8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3F4445">
            <w:pPr>
              <w:pStyle w:val="14"/>
            </w:pPr>
            <w:r>
              <w:t>绩效目标</w:t>
            </w:r>
          </w:p>
        </w:tc>
        <w:tc>
          <w:tcPr>
            <w:tcW w:w="12756" w:type="dxa"/>
            <w:tcBorders>
              <w:bottom w:val="single" w:color="FFFFFF" w:sz="6" w:space="0"/>
            </w:tcBorders>
            <w:vAlign w:val="center"/>
          </w:tcPr>
          <w:p w14:paraId="10BB6AA3">
            <w:pPr>
              <w:pStyle w:val="16"/>
            </w:pPr>
            <w:r>
              <w:t>1.保障学校日常工作的正常开展。</w:t>
            </w:r>
          </w:p>
        </w:tc>
      </w:tr>
    </w:tbl>
    <w:p w14:paraId="37412AC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A34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DFCC36">
            <w:pPr>
              <w:pStyle w:val="14"/>
            </w:pPr>
            <w:r>
              <w:t>一级指标</w:t>
            </w:r>
          </w:p>
        </w:tc>
        <w:tc>
          <w:tcPr>
            <w:tcW w:w="2268" w:type="dxa"/>
            <w:vAlign w:val="center"/>
          </w:tcPr>
          <w:p w14:paraId="740EF9D6">
            <w:pPr>
              <w:pStyle w:val="14"/>
            </w:pPr>
            <w:r>
              <w:t>二级指标</w:t>
            </w:r>
          </w:p>
        </w:tc>
        <w:tc>
          <w:tcPr>
            <w:tcW w:w="2835" w:type="dxa"/>
            <w:vAlign w:val="center"/>
          </w:tcPr>
          <w:p w14:paraId="43A9CA97">
            <w:pPr>
              <w:pStyle w:val="14"/>
            </w:pPr>
            <w:r>
              <w:t>三级指标</w:t>
            </w:r>
          </w:p>
        </w:tc>
        <w:tc>
          <w:tcPr>
            <w:tcW w:w="2835" w:type="dxa"/>
            <w:vAlign w:val="center"/>
          </w:tcPr>
          <w:p w14:paraId="38B8BDB8">
            <w:pPr>
              <w:pStyle w:val="14"/>
            </w:pPr>
            <w:r>
              <w:t>绩效指标描述</w:t>
            </w:r>
          </w:p>
        </w:tc>
        <w:tc>
          <w:tcPr>
            <w:tcW w:w="2551" w:type="dxa"/>
            <w:vAlign w:val="center"/>
          </w:tcPr>
          <w:p w14:paraId="0AE1D56C">
            <w:pPr>
              <w:pStyle w:val="14"/>
            </w:pPr>
            <w:r>
              <w:t>指标值</w:t>
            </w:r>
          </w:p>
        </w:tc>
        <w:tc>
          <w:tcPr>
            <w:tcW w:w="2268" w:type="dxa"/>
            <w:vAlign w:val="center"/>
          </w:tcPr>
          <w:p w14:paraId="2C553998">
            <w:pPr>
              <w:pStyle w:val="14"/>
            </w:pPr>
            <w:r>
              <w:t>指标值确定依据</w:t>
            </w:r>
          </w:p>
        </w:tc>
      </w:tr>
      <w:tr w14:paraId="52CE3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1DFFEB">
            <w:pPr>
              <w:pStyle w:val="17"/>
            </w:pPr>
            <w:r>
              <w:t>产出指标</w:t>
            </w:r>
          </w:p>
        </w:tc>
        <w:tc>
          <w:tcPr>
            <w:tcW w:w="2268" w:type="dxa"/>
            <w:vAlign w:val="center"/>
          </w:tcPr>
          <w:p w14:paraId="128A6F9B">
            <w:pPr>
              <w:pStyle w:val="16"/>
            </w:pPr>
            <w:r>
              <w:t>数量指标</w:t>
            </w:r>
          </w:p>
        </w:tc>
        <w:tc>
          <w:tcPr>
            <w:tcW w:w="2835" w:type="dxa"/>
            <w:vAlign w:val="center"/>
          </w:tcPr>
          <w:p w14:paraId="5581D810">
            <w:pPr>
              <w:pStyle w:val="16"/>
            </w:pPr>
            <w:r>
              <w:t>在校学生数</w:t>
            </w:r>
          </w:p>
        </w:tc>
        <w:tc>
          <w:tcPr>
            <w:tcW w:w="2835" w:type="dxa"/>
            <w:vAlign w:val="center"/>
          </w:tcPr>
          <w:p w14:paraId="3DBD9964">
            <w:pPr>
              <w:pStyle w:val="16"/>
            </w:pPr>
            <w:r>
              <w:t>在校学生人数</w:t>
            </w:r>
          </w:p>
        </w:tc>
        <w:tc>
          <w:tcPr>
            <w:tcW w:w="2551" w:type="dxa"/>
            <w:vAlign w:val="center"/>
          </w:tcPr>
          <w:p w14:paraId="7E6ED699">
            <w:pPr>
              <w:pStyle w:val="16"/>
            </w:pPr>
            <w:r>
              <w:t>1247人</w:t>
            </w:r>
          </w:p>
        </w:tc>
        <w:tc>
          <w:tcPr>
            <w:tcW w:w="2268" w:type="dxa"/>
            <w:vAlign w:val="center"/>
          </w:tcPr>
          <w:p w14:paraId="473F0664">
            <w:pPr>
              <w:pStyle w:val="16"/>
            </w:pPr>
            <w:r>
              <w:t>年度学生统计数</w:t>
            </w:r>
          </w:p>
        </w:tc>
      </w:tr>
      <w:tr w14:paraId="38B3D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C7FF79"/>
        </w:tc>
        <w:tc>
          <w:tcPr>
            <w:tcW w:w="2268" w:type="dxa"/>
            <w:vAlign w:val="center"/>
          </w:tcPr>
          <w:p w14:paraId="0B27C6E7">
            <w:pPr>
              <w:pStyle w:val="16"/>
            </w:pPr>
            <w:r>
              <w:t>质量指标</w:t>
            </w:r>
          </w:p>
        </w:tc>
        <w:tc>
          <w:tcPr>
            <w:tcW w:w="2835" w:type="dxa"/>
            <w:vAlign w:val="center"/>
          </w:tcPr>
          <w:p w14:paraId="0A2AE3D5">
            <w:pPr>
              <w:pStyle w:val="16"/>
            </w:pPr>
            <w:r>
              <w:t>校舍维修、设备购置项目验收合格率</w:t>
            </w:r>
          </w:p>
        </w:tc>
        <w:tc>
          <w:tcPr>
            <w:tcW w:w="2835" w:type="dxa"/>
            <w:vAlign w:val="center"/>
          </w:tcPr>
          <w:p w14:paraId="64F380A2">
            <w:pPr>
              <w:pStyle w:val="16"/>
            </w:pPr>
            <w:r>
              <w:t>校舍维修、设备购置项目验收合格率</w:t>
            </w:r>
          </w:p>
        </w:tc>
        <w:tc>
          <w:tcPr>
            <w:tcW w:w="2551" w:type="dxa"/>
            <w:vAlign w:val="center"/>
          </w:tcPr>
          <w:p w14:paraId="23B21733">
            <w:pPr>
              <w:pStyle w:val="16"/>
            </w:pPr>
            <w:r>
              <w:t>100%</w:t>
            </w:r>
          </w:p>
        </w:tc>
        <w:tc>
          <w:tcPr>
            <w:tcW w:w="2268" w:type="dxa"/>
            <w:vAlign w:val="center"/>
          </w:tcPr>
          <w:p w14:paraId="438016D0">
            <w:pPr>
              <w:pStyle w:val="16"/>
            </w:pPr>
            <w:r>
              <w:t>合同</w:t>
            </w:r>
          </w:p>
        </w:tc>
      </w:tr>
      <w:tr w14:paraId="63ED2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90A736"/>
        </w:tc>
        <w:tc>
          <w:tcPr>
            <w:tcW w:w="2268" w:type="dxa"/>
            <w:vAlign w:val="center"/>
          </w:tcPr>
          <w:p w14:paraId="178BF232">
            <w:pPr>
              <w:pStyle w:val="16"/>
            </w:pPr>
            <w:r>
              <w:t>时效指标</w:t>
            </w:r>
          </w:p>
        </w:tc>
        <w:tc>
          <w:tcPr>
            <w:tcW w:w="2835" w:type="dxa"/>
            <w:vAlign w:val="center"/>
          </w:tcPr>
          <w:p w14:paraId="31273FB3">
            <w:pPr>
              <w:pStyle w:val="16"/>
            </w:pPr>
            <w:r>
              <w:t>校舍维修、设备购置项目完工及时率</w:t>
            </w:r>
          </w:p>
        </w:tc>
        <w:tc>
          <w:tcPr>
            <w:tcW w:w="2835" w:type="dxa"/>
            <w:vAlign w:val="center"/>
          </w:tcPr>
          <w:p w14:paraId="307E41F6">
            <w:pPr>
              <w:pStyle w:val="16"/>
            </w:pPr>
            <w:r>
              <w:t>校舍维修、设备购置项目完工及时率</w:t>
            </w:r>
          </w:p>
        </w:tc>
        <w:tc>
          <w:tcPr>
            <w:tcW w:w="2551" w:type="dxa"/>
            <w:vAlign w:val="center"/>
          </w:tcPr>
          <w:p w14:paraId="1D229512">
            <w:pPr>
              <w:pStyle w:val="16"/>
            </w:pPr>
            <w:r>
              <w:t>100%</w:t>
            </w:r>
          </w:p>
        </w:tc>
        <w:tc>
          <w:tcPr>
            <w:tcW w:w="2268" w:type="dxa"/>
            <w:vAlign w:val="center"/>
          </w:tcPr>
          <w:p w14:paraId="435A036C">
            <w:pPr>
              <w:pStyle w:val="16"/>
            </w:pPr>
            <w:r>
              <w:t>合同</w:t>
            </w:r>
          </w:p>
        </w:tc>
      </w:tr>
      <w:tr w14:paraId="70786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935CA4"/>
        </w:tc>
        <w:tc>
          <w:tcPr>
            <w:tcW w:w="2268" w:type="dxa"/>
            <w:vAlign w:val="center"/>
          </w:tcPr>
          <w:p w14:paraId="0C9C9C3F">
            <w:pPr>
              <w:pStyle w:val="16"/>
            </w:pPr>
            <w:r>
              <w:t>成本指标</w:t>
            </w:r>
          </w:p>
        </w:tc>
        <w:tc>
          <w:tcPr>
            <w:tcW w:w="2835" w:type="dxa"/>
            <w:vAlign w:val="center"/>
          </w:tcPr>
          <w:p w14:paraId="441D1FE2">
            <w:pPr>
              <w:pStyle w:val="16"/>
            </w:pPr>
            <w:r>
              <w:t>生均公用经费标准</w:t>
            </w:r>
          </w:p>
        </w:tc>
        <w:tc>
          <w:tcPr>
            <w:tcW w:w="2835" w:type="dxa"/>
            <w:vAlign w:val="center"/>
          </w:tcPr>
          <w:p w14:paraId="72772C3D">
            <w:pPr>
              <w:pStyle w:val="16"/>
            </w:pPr>
            <w:r>
              <w:t>生均公用经费标准</w:t>
            </w:r>
          </w:p>
        </w:tc>
        <w:tc>
          <w:tcPr>
            <w:tcW w:w="2551" w:type="dxa"/>
            <w:vAlign w:val="center"/>
          </w:tcPr>
          <w:p w14:paraId="2CDAEABF">
            <w:pPr>
              <w:pStyle w:val="16"/>
            </w:pPr>
            <w:r>
              <w:t>小学年生均650元，初中年生均850元</w:t>
            </w:r>
          </w:p>
        </w:tc>
        <w:tc>
          <w:tcPr>
            <w:tcW w:w="2268" w:type="dxa"/>
            <w:vAlign w:val="center"/>
          </w:tcPr>
          <w:p w14:paraId="3863483E">
            <w:pPr>
              <w:pStyle w:val="16"/>
            </w:pPr>
            <w:r>
              <w:t>国家政策</w:t>
            </w:r>
          </w:p>
        </w:tc>
      </w:tr>
      <w:tr w14:paraId="28051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0341D2">
            <w:pPr>
              <w:pStyle w:val="17"/>
            </w:pPr>
            <w:r>
              <w:t>效益指标</w:t>
            </w:r>
          </w:p>
        </w:tc>
        <w:tc>
          <w:tcPr>
            <w:tcW w:w="2268" w:type="dxa"/>
            <w:vAlign w:val="center"/>
          </w:tcPr>
          <w:p w14:paraId="7190B71D">
            <w:pPr>
              <w:pStyle w:val="16"/>
            </w:pPr>
            <w:r>
              <w:t>可持续影响指标</w:t>
            </w:r>
          </w:p>
        </w:tc>
        <w:tc>
          <w:tcPr>
            <w:tcW w:w="2835" w:type="dxa"/>
            <w:vAlign w:val="center"/>
          </w:tcPr>
          <w:p w14:paraId="2C561126">
            <w:pPr>
              <w:pStyle w:val="16"/>
            </w:pPr>
            <w:r>
              <w:t>教育质量提升情况</w:t>
            </w:r>
          </w:p>
        </w:tc>
        <w:tc>
          <w:tcPr>
            <w:tcW w:w="2835" w:type="dxa"/>
            <w:vAlign w:val="center"/>
          </w:tcPr>
          <w:p w14:paraId="497911DC">
            <w:pPr>
              <w:pStyle w:val="16"/>
            </w:pPr>
            <w:r>
              <w:t>教育质量提升情况</w:t>
            </w:r>
          </w:p>
        </w:tc>
        <w:tc>
          <w:tcPr>
            <w:tcW w:w="2551" w:type="dxa"/>
            <w:vAlign w:val="center"/>
          </w:tcPr>
          <w:p w14:paraId="6A4158CD">
            <w:pPr>
              <w:pStyle w:val="16"/>
            </w:pPr>
            <w:r>
              <w:t>教育质量不断提高，办学水平不断改善</w:t>
            </w:r>
          </w:p>
        </w:tc>
        <w:tc>
          <w:tcPr>
            <w:tcW w:w="2268" w:type="dxa"/>
            <w:vAlign w:val="center"/>
          </w:tcPr>
          <w:p w14:paraId="419C5E5D">
            <w:pPr>
              <w:pStyle w:val="16"/>
            </w:pPr>
            <w:r>
              <w:t>调查问卷</w:t>
            </w:r>
          </w:p>
        </w:tc>
      </w:tr>
      <w:tr w14:paraId="66B53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FD3AB9">
            <w:pPr>
              <w:pStyle w:val="17"/>
            </w:pPr>
            <w:r>
              <w:t>满意度指标</w:t>
            </w:r>
          </w:p>
        </w:tc>
        <w:tc>
          <w:tcPr>
            <w:tcW w:w="2268" w:type="dxa"/>
            <w:vAlign w:val="center"/>
          </w:tcPr>
          <w:p w14:paraId="33D1364F">
            <w:pPr>
              <w:pStyle w:val="16"/>
            </w:pPr>
            <w:r>
              <w:t>服务对象满意度指标</w:t>
            </w:r>
          </w:p>
        </w:tc>
        <w:tc>
          <w:tcPr>
            <w:tcW w:w="2835" w:type="dxa"/>
            <w:vAlign w:val="center"/>
          </w:tcPr>
          <w:p w14:paraId="747DD2AF">
            <w:pPr>
              <w:pStyle w:val="16"/>
            </w:pPr>
            <w:r>
              <w:t>师生满意度</w:t>
            </w:r>
          </w:p>
        </w:tc>
        <w:tc>
          <w:tcPr>
            <w:tcW w:w="2835" w:type="dxa"/>
            <w:vAlign w:val="center"/>
          </w:tcPr>
          <w:p w14:paraId="24E0F6C9">
            <w:pPr>
              <w:pStyle w:val="16"/>
            </w:pPr>
            <w:r>
              <w:t>师生满意度</w:t>
            </w:r>
          </w:p>
        </w:tc>
        <w:tc>
          <w:tcPr>
            <w:tcW w:w="2551" w:type="dxa"/>
            <w:vAlign w:val="center"/>
          </w:tcPr>
          <w:p w14:paraId="5F5A7A92">
            <w:pPr>
              <w:pStyle w:val="16"/>
            </w:pPr>
            <w:r>
              <w:t>≥90%</w:t>
            </w:r>
          </w:p>
        </w:tc>
        <w:tc>
          <w:tcPr>
            <w:tcW w:w="2268" w:type="dxa"/>
            <w:vAlign w:val="center"/>
          </w:tcPr>
          <w:p w14:paraId="5442FA67">
            <w:pPr>
              <w:pStyle w:val="16"/>
            </w:pPr>
            <w:r>
              <w:t>调查问卷</w:t>
            </w:r>
          </w:p>
        </w:tc>
      </w:tr>
    </w:tbl>
    <w:p w14:paraId="46CA411D">
      <w:pPr>
        <w:sectPr>
          <w:pgSz w:w="16840" w:h="11900" w:orient="landscape"/>
          <w:pgMar w:top="1361" w:right="1020" w:bottom="1134" w:left="1020" w:header="720" w:footer="720" w:gutter="0"/>
          <w:cols w:space="720" w:num="1"/>
        </w:sectPr>
      </w:pPr>
    </w:p>
    <w:p w14:paraId="24CA0E94">
      <w:pPr>
        <w:ind w:firstLine="560"/>
      </w:pPr>
      <w:r>
        <w:rPr>
          <w:rFonts w:ascii="方正仿宋_GBK" w:hAnsi="方正仿宋_GBK" w:eastAsia="方正仿宋_GBK" w:cs="方正仿宋_GBK"/>
          <w:b/>
          <w:color w:val="000000"/>
          <w:sz w:val="28"/>
        </w:rPr>
        <w:t>553、义务教育生均公用经费（唐财教[2022]104号）绩效目标表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6591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F05850">
            <w:pPr>
              <w:pStyle w:val="14"/>
            </w:pPr>
            <w:r>
              <w:t>绩效目标</w:t>
            </w:r>
          </w:p>
        </w:tc>
        <w:tc>
          <w:tcPr>
            <w:tcW w:w="12756" w:type="dxa"/>
            <w:tcBorders>
              <w:bottom w:val="single" w:color="FFFFFF" w:sz="6" w:space="0"/>
            </w:tcBorders>
            <w:vAlign w:val="center"/>
          </w:tcPr>
          <w:p w14:paraId="04993299">
            <w:pPr>
              <w:pStyle w:val="16"/>
            </w:pPr>
            <w:r>
              <w:t>1.保障学校日常工作的正常开展。</w:t>
            </w:r>
          </w:p>
        </w:tc>
      </w:tr>
    </w:tbl>
    <w:p w14:paraId="474CB62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25A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D42CFC">
            <w:pPr>
              <w:pStyle w:val="14"/>
            </w:pPr>
            <w:r>
              <w:t>一级指标</w:t>
            </w:r>
          </w:p>
        </w:tc>
        <w:tc>
          <w:tcPr>
            <w:tcW w:w="2268" w:type="dxa"/>
            <w:vAlign w:val="center"/>
          </w:tcPr>
          <w:p w14:paraId="746171F5">
            <w:pPr>
              <w:pStyle w:val="14"/>
            </w:pPr>
            <w:r>
              <w:t>二级指标</w:t>
            </w:r>
          </w:p>
        </w:tc>
        <w:tc>
          <w:tcPr>
            <w:tcW w:w="2835" w:type="dxa"/>
            <w:vAlign w:val="center"/>
          </w:tcPr>
          <w:p w14:paraId="3D2342A1">
            <w:pPr>
              <w:pStyle w:val="14"/>
            </w:pPr>
            <w:r>
              <w:t>三级指标</w:t>
            </w:r>
          </w:p>
        </w:tc>
        <w:tc>
          <w:tcPr>
            <w:tcW w:w="2835" w:type="dxa"/>
            <w:vAlign w:val="center"/>
          </w:tcPr>
          <w:p w14:paraId="2C693589">
            <w:pPr>
              <w:pStyle w:val="14"/>
            </w:pPr>
            <w:r>
              <w:t>绩效指标描述</w:t>
            </w:r>
          </w:p>
        </w:tc>
        <w:tc>
          <w:tcPr>
            <w:tcW w:w="2551" w:type="dxa"/>
            <w:vAlign w:val="center"/>
          </w:tcPr>
          <w:p w14:paraId="1C720205">
            <w:pPr>
              <w:pStyle w:val="14"/>
            </w:pPr>
            <w:r>
              <w:t>指标值</w:t>
            </w:r>
          </w:p>
        </w:tc>
        <w:tc>
          <w:tcPr>
            <w:tcW w:w="2268" w:type="dxa"/>
            <w:vAlign w:val="center"/>
          </w:tcPr>
          <w:p w14:paraId="7FD79A1D">
            <w:pPr>
              <w:pStyle w:val="14"/>
            </w:pPr>
            <w:r>
              <w:t>指标值确定依据</w:t>
            </w:r>
          </w:p>
        </w:tc>
      </w:tr>
      <w:tr w14:paraId="4D219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9053B6">
            <w:pPr>
              <w:pStyle w:val="17"/>
            </w:pPr>
            <w:r>
              <w:t>产出指标</w:t>
            </w:r>
          </w:p>
        </w:tc>
        <w:tc>
          <w:tcPr>
            <w:tcW w:w="2268" w:type="dxa"/>
            <w:vAlign w:val="center"/>
          </w:tcPr>
          <w:p w14:paraId="3ABF6F9D">
            <w:pPr>
              <w:pStyle w:val="16"/>
            </w:pPr>
            <w:r>
              <w:t>数量指标</w:t>
            </w:r>
          </w:p>
        </w:tc>
        <w:tc>
          <w:tcPr>
            <w:tcW w:w="2835" w:type="dxa"/>
            <w:vAlign w:val="center"/>
          </w:tcPr>
          <w:p w14:paraId="2E6D54D6">
            <w:pPr>
              <w:pStyle w:val="16"/>
            </w:pPr>
            <w:r>
              <w:t>在校学生数</w:t>
            </w:r>
          </w:p>
        </w:tc>
        <w:tc>
          <w:tcPr>
            <w:tcW w:w="2835" w:type="dxa"/>
            <w:vAlign w:val="center"/>
          </w:tcPr>
          <w:p w14:paraId="19BFFC3E">
            <w:pPr>
              <w:pStyle w:val="16"/>
            </w:pPr>
            <w:r>
              <w:t>在校学生人数</w:t>
            </w:r>
          </w:p>
        </w:tc>
        <w:tc>
          <w:tcPr>
            <w:tcW w:w="2551" w:type="dxa"/>
            <w:vAlign w:val="center"/>
          </w:tcPr>
          <w:p w14:paraId="0C7EA91E">
            <w:pPr>
              <w:pStyle w:val="16"/>
            </w:pPr>
            <w:r>
              <w:t>1247人</w:t>
            </w:r>
          </w:p>
        </w:tc>
        <w:tc>
          <w:tcPr>
            <w:tcW w:w="2268" w:type="dxa"/>
            <w:vAlign w:val="center"/>
          </w:tcPr>
          <w:p w14:paraId="35006EA9">
            <w:pPr>
              <w:pStyle w:val="16"/>
            </w:pPr>
            <w:r>
              <w:t>年度学生统计数</w:t>
            </w:r>
          </w:p>
        </w:tc>
      </w:tr>
      <w:tr w14:paraId="23821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69DBEC"/>
        </w:tc>
        <w:tc>
          <w:tcPr>
            <w:tcW w:w="2268" w:type="dxa"/>
            <w:vAlign w:val="center"/>
          </w:tcPr>
          <w:p w14:paraId="788B365A">
            <w:pPr>
              <w:pStyle w:val="16"/>
            </w:pPr>
            <w:r>
              <w:t>质量指标</w:t>
            </w:r>
          </w:p>
        </w:tc>
        <w:tc>
          <w:tcPr>
            <w:tcW w:w="2835" w:type="dxa"/>
            <w:vAlign w:val="center"/>
          </w:tcPr>
          <w:p w14:paraId="2AF2B7FD">
            <w:pPr>
              <w:pStyle w:val="16"/>
            </w:pPr>
            <w:r>
              <w:t>校舍维修、设备购置项目验收合格率</w:t>
            </w:r>
          </w:p>
        </w:tc>
        <w:tc>
          <w:tcPr>
            <w:tcW w:w="2835" w:type="dxa"/>
            <w:vAlign w:val="center"/>
          </w:tcPr>
          <w:p w14:paraId="628595EE">
            <w:pPr>
              <w:pStyle w:val="16"/>
            </w:pPr>
            <w:r>
              <w:t>校舍维修、设备购置项目验收合格率</w:t>
            </w:r>
          </w:p>
        </w:tc>
        <w:tc>
          <w:tcPr>
            <w:tcW w:w="2551" w:type="dxa"/>
            <w:vAlign w:val="center"/>
          </w:tcPr>
          <w:p w14:paraId="068680E8">
            <w:pPr>
              <w:pStyle w:val="16"/>
            </w:pPr>
            <w:r>
              <w:t>100%</w:t>
            </w:r>
          </w:p>
        </w:tc>
        <w:tc>
          <w:tcPr>
            <w:tcW w:w="2268" w:type="dxa"/>
            <w:vAlign w:val="center"/>
          </w:tcPr>
          <w:p w14:paraId="7BC6B77E">
            <w:pPr>
              <w:pStyle w:val="16"/>
            </w:pPr>
            <w:r>
              <w:t>合同</w:t>
            </w:r>
          </w:p>
        </w:tc>
      </w:tr>
      <w:tr w14:paraId="15917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D61EB2"/>
        </w:tc>
        <w:tc>
          <w:tcPr>
            <w:tcW w:w="2268" w:type="dxa"/>
            <w:vAlign w:val="center"/>
          </w:tcPr>
          <w:p w14:paraId="623AE4BB">
            <w:pPr>
              <w:pStyle w:val="16"/>
            </w:pPr>
            <w:r>
              <w:t>时效指标</w:t>
            </w:r>
          </w:p>
        </w:tc>
        <w:tc>
          <w:tcPr>
            <w:tcW w:w="2835" w:type="dxa"/>
            <w:vAlign w:val="center"/>
          </w:tcPr>
          <w:p w14:paraId="533EBF42">
            <w:pPr>
              <w:pStyle w:val="16"/>
            </w:pPr>
            <w:r>
              <w:t>校舍维修、设备购置项目完工及时率</w:t>
            </w:r>
          </w:p>
        </w:tc>
        <w:tc>
          <w:tcPr>
            <w:tcW w:w="2835" w:type="dxa"/>
            <w:vAlign w:val="center"/>
          </w:tcPr>
          <w:p w14:paraId="2EB975BA">
            <w:pPr>
              <w:pStyle w:val="16"/>
            </w:pPr>
            <w:r>
              <w:t>校舍维修、设备购置项目完工及时率</w:t>
            </w:r>
          </w:p>
        </w:tc>
        <w:tc>
          <w:tcPr>
            <w:tcW w:w="2551" w:type="dxa"/>
            <w:vAlign w:val="center"/>
          </w:tcPr>
          <w:p w14:paraId="06D9FA85">
            <w:pPr>
              <w:pStyle w:val="16"/>
            </w:pPr>
            <w:r>
              <w:t>100%</w:t>
            </w:r>
          </w:p>
        </w:tc>
        <w:tc>
          <w:tcPr>
            <w:tcW w:w="2268" w:type="dxa"/>
            <w:vAlign w:val="center"/>
          </w:tcPr>
          <w:p w14:paraId="4F2B6D73">
            <w:pPr>
              <w:pStyle w:val="16"/>
            </w:pPr>
            <w:r>
              <w:t>合同</w:t>
            </w:r>
          </w:p>
        </w:tc>
      </w:tr>
      <w:tr w14:paraId="4B929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570201"/>
        </w:tc>
        <w:tc>
          <w:tcPr>
            <w:tcW w:w="2268" w:type="dxa"/>
            <w:vAlign w:val="center"/>
          </w:tcPr>
          <w:p w14:paraId="0DA0E911">
            <w:pPr>
              <w:pStyle w:val="16"/>
            </w:pPr>
            <w:r>
              <w:t>成本指标</w:t>
            </w:r>
          </w:p>
        </w:tc>
        <w:tc>
          <w:tcPr>
            <w:tcW w:w="2835" w:type="dxa"/>
            <w:vAlign w:val="center"/>
          </w:tcPr>
          <w:p w14:paraId="43264B50">
            <w:pPr>
              <w:pStyle w:val="16"/>
            </w:pPr>
            <w:r>
              <w:t>生均公用经费标准</w:t>
            </w:r>
          </w:p>
        </w:tc>
        <w:tc>
          <w:tcPr>
            <w:tcW w:w="2835" w:type="dxa"/>
            <w:vAlign w:val="center"/>
          </w:tcPr>
          <w:p w14:paraId="5F78EFFC">
            <w:pPr>
              <w:pStyle w:val="16"/>
            </w:pPr>
            <w:r>
              <w:t>生均公用经费标准</w:t>
            </w:r>
          </w:p>
        </w:tc>
        <w:tc>
          <w:tcPr>
            <w:tcW w:w="2551" w:type="dxa"/>
            <w:vAlign w:val="center"/>
          </w:tcPr>
          <w:p w14:paraId="170A5BE2">
            <w:pPr>
              <w:pStyle w:val="16"/>
            </w:pPr>
            <w:r>
              <w:t>小学年生均650元，初中年生均850元</w:t>
            </w:r>
          </w:p>
        </w:tc>
        <w:tc>
          <w:tcPr>
            <w:tcW w:w="2268" w:type="dxa"/>
            <w:vAlign w:val="center"/>
          </w:tcPr>
          <w:p w14:paraId="25BCCDA3">
            <w:pPr>
              <w:pStyle w:val="16"/>
            </w:pPr>
            <w:r>
              <w:t>国家政策</w:t>
            </w:r>
          </w:p>
        </w:tc>
      </w:tr>
      <w:tr w14:paraId="31DE7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5B6BCB">
            <w:pPr>
              <w:pStyle w:val="17"/>
            </w:pPr>
            <w:r>
              <w:t>效益指标</w:t>
            </w:r>
          </w:p>
        </w:tc>
        <w:tc>
          <w:tcPr>
            <w:tcW w:w="2268" w:type="dxa"/>
            <w:vAlign w:val="center"/>
          </w:tcPr>
          <w:p w14:paraId="144E8808">
            <w:pPr>
              <w:pStyle w:val="16"/>
            </w:pPr>
            <w:r>
              <w:t>可持续影响指标</w:t>
            </w:r>
          </w:p>
        </w:tc>
        <w:tc>
          <w:tcPr>
            <w:tcW w:w="2835" w:type="dxa"/>
            <w:vAlign w:val="center"/>
          </w:tcPr>
          <w:p w14:paraId="188E8DB6">
            <w:pPr>
              <w:pStyle w:val="16"/>
            </w:pPr>
            <w:r>
              <w:t>教育质量提升情况</w:t>
            </w:r>
          </w:p>
        </w:tc>
        <w:tc>
          <w:tcPr>
            <w:tcW w:w="2835" w:type="dxa"/>
            <w:vAlign w:val="center"/>
          </w:tcPr>
          <w:p w14:paraId="23D4BEEF">
            <w:pPr>
              <w:pStyle w:val="16"/>
            </w:pPr>
            <w:r>
              <w:t>教育质量提升情况</w:t>
            </w:r>
          </w:p>
        </w:tc>
        <w:tc>
          <w:tcPr>
            <w:tcW w:w="2551" w:type="dxa"/>
            <w:vAlign w:val="center"/>
          </w:tcPr>
          <w:p w14:paraId="70F3CDAA">
            <w:pPr>
              <w:pStyle w:val="16"/>
            </w:pPr>
            <w:r>
              <w:t>教育质量不断提高，办学水平不断改善</w:t>
            </w:r>
          </w:p>
        </w:tc>
        <w:tc>
          <w:tcPr>
            <w:tcW w:w="2268" w:type="dxa"/>
            <w:vAlign w:val="center"/>
          </w:tcPr>
          <w:p w14:paraId="1F4F8F1C">
            <w:pPr>
              <w:pStyle w:val="16"/>
            </w:pPr>
            <w:r>
              <w:t>调查问卷</w:t>
            </w:r>
          </w:p>
        </w:tc>
      </w:tr>
      <w:tr w14:paraId="0126F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FB0ADB">
            <w:pPr>
              <w:pStyle w:val="17"/>
            </w:pPr>
            <w:r>
              <w:t>满意度指标</w:t>
            </w:r>
          </w:p>
        </w:tc>
        <w:tc>
          <w:tcPr>
            <w:tcW w:w="2268" w:type="dxa"/>
            <w:vAlign w:val="center"/>
          </w:tcPr>
          <w:p w14:paraId="5059DC38">
            <w:pPr>
              <w:pStyle w:val="16"/>
            </w:pPr>
            <w:r>
              <w:t>服务对象满意度指标</w:t>
            </w:r>
          </w:p>
        </w:tc>
        <w:tc>
          <w:tcPr>
            <w:tcW w:w="2835" w:type="dxa"/>
            <w:vAlign w:val="center"/>
          </w:tcPr>
          <w:p w14:paraId="01FA210A">
            <w:pPr>
              <w:pStyle w:val="16"/>
            </w:pPr>
            <w:r>
              <w:t>师生满意度</w:t>
            </w:r>
          </w:p>
        </w:tc>
        <w:tc>
          <w:tcPr>
            <w:tcW w:w="2835" w:type="dxa"/>
            <w:vAlign w:val="center"/>
          </w:tcPr>
          <w:p w14:paraId="1E758BD9">
            <w:pPr>
              <w:pStyle w:val="16"/>
            </w:pPr>
            <w:r>
              <w:t>师生满意度</w:t>
            </w:r>
          </w:p>
        </w:tc>
        <w:tc>
          <w:tcPr>
            <w:tcW w:w="2551" w:type="dxa"/>
            <w:vAlign w:val="center"/>
          </w:tcPr>
          <w:p w14:paraId="1F55F0B1">
            <w:pPr>
              <w:pStyle w:val="16"/>
            </w:pPr>
            <w:r>
              <w:t>≥90%</w:t>
            </w:r>
          </w:p>
        </w:tc>
        <w:tc>
          <w:tcPr>
            <w:tcW w:w="2268" w:type="dxa"/>
            <w:vAlign w:val="center"/>
          </w:tcPr>
          <w:p w14:paraId="7CD6F7AC">
            <w:pPr>
              <w:pStyle w:val="16"/>
            </w:pPr>
            <w:r>
              <w:t>调查问卷</w:t>
            </w:r>
          </w:p>
        </w:tc>
      </w:tr>
    </w:tbl>
    <w:p w14:paraId="6848D91B">
      <w:pPr>
        <w:sectPr>
          <w:pgSz w:w="16840" w:h="11900" w:orient="landscape"/>
          <w:pgMar w:top="1361" w:right="1020" w:bottom="1134" w:left="1020" w:header="720" w:footer="720" w:gutter="0"/>
          <w:cols w:space="720" w:num="1"/>
        </w:sectPr>
      </w:pPr>
    </w:p>
    <w:p w14:paraId="1B7C8674">
      <w:pPr>
        <w:ind w:firstLine="560"/>
      </w:pPr>
      <w:r>
        <w:rPr>
          <w:rFonts w:ascii="方正仿宋_GBK" w:hAnsi="方正仿宋_GBK" w:eastAsia="方正仿宋_GBK" w:cs="方正仿宋_GBK"/>
          <w:b/>
          <w:color w:val="000000"/>
          <w:sz w:val="28"/>
        </w:rPr>
        <w:t>554、劳务派遣人员经费（劳务费）绩效目标表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C200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6560C7">
            <w:pPr>
              <w:pStyle w:val="14"/>
            </w:pPr>
            <w:r>
              <w:t>绩效目标</w:t>
            </w:r>
          </w:p>
        </w:tc>
        <w:tc>
          <w:tcPr>
            <w:tcW w:w="12756" w:type="dxa"/>
            <w:tcBorders>
              <w:bottom w:val="single" w:color="FFFFFF" w:sz="6" w:space="0"/>
            </w:tcBorders>
            <w:vAlign w:val="center"/>
          </w:tcPr>
          <w:p w14:paraId="69440AA9">
            <w:pPr>
              <w:pStyle w:val="16"/>
            </w:pPr>
            <w:r>
              <w:t>1.及时发放人员待遇，维护社会稳定</w:t>
            </w:r>
          </w:p>
        </w:tc>
      </w:tr>
    </w:tbl>
    <w:p w14:paraId="0E95284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3DC4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F26225">
            <w:pPr>
              <w:pStyle w:val="14"/>
            </w:pPr>
            <w:r>
              <w:t>一级指标</w:t>
            </w:r>
          </w:p>
        </w:tc>
        <w:tc>
          <w:tcPr>
            <w:tcW w:w="2268" w:type="dxa"/>
            <w:vAlign w:val="center"/>
          </w:tcPr>
          <w:p w14:paraId="18ACF5B6">
            <w:pPr>
              <w:pStyle w:val="14"/>
            </w:pPr>
            <w:r>
              <w:t>二级指标</w:t>
            </w:r>
          </w:p>
        </w:tc>
        <w:tc>
          <w:tcPr>
            <w:tcW w:w="2835" w:type="dxa"/>
            <w:vAlign w:val="center"/>
          </w:tcPr>
          <w:p w14:paraId="52665527">
            <w:pPr>
              <w:pStyle w:val="14"/>
            </w:pPr>
            <w:r>
              <w:t>三级指标</w:t>
            </w:r>
          </w:p>
        </w:tc>
        <w:tc>
          <w:tcPr>
            <w:tcW w:w="2835" w:type="dxa"/>
            <w:vAlign w:val="center"/>
          </w:tcPr>
          <w:p w14:paraId="3A3A2C13">
            <w:pPr>
              <w:pStyle w:val="14"/>
            </w:pPr>
            <w:r>
              <w:t>绩效指标描述</w:t>
            </w:r>
          </w:p>
        </w:tc>
        <w:tc>
          <w:tcPr>
            <w:tcW w:w="2551" w:type="dxa"/>
            <w:vAlign w:val="center"/>
          </w:tcPr>
          <w:p w14:paraId="129AEAAF">
            <w:pPr>
              <w:pStyle w:val="14"/>
            </w:pPr>
            <w:r>
              <w:t>指标值</w:t>
            </w:r>
          </w:p>
        </w:tc>
        <w:tc>
          <w:tcPr>
            <w:tcW w:w="2268" w:type="dxa"/>
            <w:vAlign w:val="center"/>
          </w:tcPr>
          <w:p w14:paraId="6CBDC19A">
            <w:pPr>
              <w:pStyle w:val="14"/>
            </w:pPr>
            <w:r>
              <w:t>指标值确定依据</w:t>
            </w:r>
          </w:p>
        </w:tc>
      </w:tr>
      <w:tr w14:paraId="1AE2F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DBC5EF">
            <w:pPr>
              <w:pStyle w:val="17"/>
            </w:pPr>
            <w:r>
              <w:t>产出指标</w:t>
            </w:r>
          </w:p>
        </w:tc>
        <w:tc>
          <w:tcPr>
            <w:tcW w:w="2268" w:type="dxa"/>
            <w:vAlign w:val="center"/>
          </w:tcPr>
          <w:p w14:paraId="767925FE">
            <w:pPr>
              <w:pStyle w:val="16"/>
            </w:pPr>
            <w:r>
              <w:t>数量指标</w:t>
            </w:r>
          </w:p>
        </w:tc>
        <w:tc>
          <w:tcPr>
            <w:tcW w:w="2835" w:type="dxa"/>
            <w:vAlign w:val="center"/>
          </w:tcPr>
          <w:p w14:paraId="5628FB6D">
            <w:pPr>
              <w:pStyle w:val="16"/>
            </w:pPr>
            <w:r>
              <w:t>劳务派遣人员数量</w:t>
            </w:r>
          </w:p>
        </w:tc>
        <w:tc>
          <w:tcPr>
            <w:tcW w:w="2835" w:type="dxa"/>
            <w:vAlign w:val="center"/>
          </w:tcPr>
          <w:p w14:paraId="3538CBE3">
            <w:pPr>
              <w:pStyle w:val="16"/>
            </w:pPr>
            <w:r>
              <w:t>聘用的劳务派遣人数</w:t>
            </w:r>
          </w:p>
        </w:tc>
        <w:tc>
          <w:tcPr>
            <w:tcW w:w="2551" w:type="dxa"/>
            <w:vAlign w:val="center"/>
          </w:tcPr>
          <w:p w14:paraId="5811EFDB">
            <w:pPr>
              <w:pStyle w:val="16"/>
            </w:pPr>
            <w:r>
              <w:t>46人</w:t>
            </w:r>
          </w:p>
        </w:tc>
        <w:tc>
          <w:tcPr>
            <w:tcW w:w="2268" w:type="dxa"/>
            <w:vAlign w:val="center"/>
          </w:tcPr>
          <w:p w14:paraId="447C765D">
            <w:pPr>
              <w:pStyle w:val="16"/>
            </w:pPr>
            <w:r>
              <w:t>聘用合同</w:t>
            </w:r>
          </w:p>
        </w:tc>
      </w:tr>
      <w:tr w14:paraId="03E11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362DD7"/>
        </w:tc>
        <w:tc>
          <w:tcPr>
            <w:tcW w:w="2268" w:type="dxa"/>
            <w:vAlign w:val="center"/>
          </w:tcPr>
          <w:p w14:paraId="36F2BB00">
            <w:pPr>
              <w:pStyle w:val="16"/>
            </w:pPr>
            <w:r>
              <w:t>质量指标</w:t>
            </w:r>
          </w:p>
        </w:tc>
        <w:tc>
          <w:tcPr>
            <w:tcW w:w="2835" w:type="dxa"/>
            <w:vAlign w:val="center"/>
          </w:tcPr>
          <w:p w14:paraId="579FBFE4">
            <w:pPr>
              <w:pStyle w:val="16"/>
            </w:pPr>
            <w:r>
              <w:t>工资发放准确率</w:t>
            </w:r>
          </w:p>
        </w:tc>
        <w:tc>
          <w:tcPr>
            <w:tcW w:w="2835" w:type="dxa"/>
            <w:vAlign w:val="center"/>
          </w:tcPr>
          <w:p w14:paraId="317A845C">
            <w:pPr>
              <w:pStyle w:val="16"/>
            </w:pPr>
            <w:r>
              <w:t>工资发放准确程度</w:t>
            </w:r>
          </w:p>
        </w:tc>
        <w:tc>
          <w:tcPr>
            <w:tcW w:w="2551" w:type="dxa"/>
            <w:vAlign w:val="center"/>
          </w:tcPr>
          <w:p w14:paraId="0EC05B39">
            <w:pPr>
              <w:pStyle w:val="16"/>
            </w:pPr>
            <w:r>
              <w:t>100%</w:t>
            </w:r>
          </w:p>
        </w:tc>
        <w:tc>
          <w:tcPr>
            <w:tcW w:w="2268" w:type="dxa"/>
            <w:vAlign w:val="center"/>
          </w:tcPr>
          <w:p w14:paraId="186606B7">
            <w:pPr>
              <w:pStyle w:val="16"/>
            </w:pPr>
            <w:r>
              <w:t>工资发放情况</w:t>
            </w:r>
          </w:p>
        </w:tc>
      </w:tr>
      <w:tr w14:paraId="659A9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D0DA9E"/>
        </w:tc>
        <w:tc>
          <w:tcPr>
            <w:tcW w:w="2268" w:type="dxa"/>
            <w:vAlign w:val="center"/>
          </w:tcPr>
          <w:p w14:paraId="77A29FC8">
            <w:pPr>
              <w:pStyle w:val="16"/>
            </w:pPr>
            <w:r>
              <w:t>时效指标</w:t>
            </w:r>
          </w:p>
        </w:tc>
        <w:tc>
          <w:tcPr>
            <w:tcW w:w="2835" w:type="dxa"/>
            <w:vAlign w:val="center"/>
          </w:tcPr>
          <w:p w14:paraId="33FD6E9D">
            <w:pPr>
              <w:pStyle w:val="16"/>
            </w:pPr>
            <w:r>
              <w:t>工资发放及时率</w:t>
            </w:r>
          </w:p>
        </w:tc>
        <w:tc>
          <w:tcPr>
            <w:tcW w:w="2835" w:type="dxa"/>
            <w:vAlign w:val="center"/>
          </w:tcPr>
          <w:p w14:paraId="032A6518">
            <w:pPr>
              <w:pStyle w:val="16"/>
            </w:pPr>
            <w:r>
              <w:t>工资发放及时率</w:t>
            </w:r>
          </w:p>
        </w:tc>
        <w:tc>
          <w:tcPr>
            <w:tcW w:w="2551" w:type="dxa"/>
            <w:vAlign w:val="center"/>
          </w:tcPr>
          <w:p w14:paraId="4D8407BA">
            <w:pPr>
              <w:pStyle w:val="16"/>
            </w:pPr>
            <w:r>
              <w:t>100%</w:t>
            </w:r>
          </w:p>
        </w:tc>
        <w:tc>
          <w:tcPr>
            <w:tcW w:w="2268" w:type="dxa"/>
            <w:vAlign w:val="center"/>
          </w:tcPr>
          <w:p w14:paraId="17C230D8">
            <w:pPr>
              <w:pStyle w:val="16"/>
            </w:pPr>
            <w:r>
              <w:t>工资发放情况</w:t>
            </w:r>
          </w:p>
        </w:tc>
      </w:tr>
      <w:tr w14:paraId="0C3AC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07DBB2"/>
        </w:tc>
        <w:tc>
          <w:tcPr>
            <w:tcW w:w="2268" w:type="dxa"/>
            <w:vAlign w:val="center"/>
          </w:tcPr>
          <w:p w14:paraId="63EAE407">
            <w:pPr>
              <w:pStyle w:val="16"/>
            </w:pPr>
            <w:r>
              <w:t>成本指标</w:t>
            </w:r>
          </w:p>
        </w:tc>
        <w:tc>
          <w:tcPr>
            <w:tcW w:w="2835" w:type="dxa"/>
            <w:vAlign w:val="center"/>
          </w:tcPr>
          <w:p w14:paraId="5ABDD319">
            <w:pPr>
              <w:pStyle w:val="16"/>
            </w:pPr>
            <w:r>
              <w:t>劳务派遣人员月最低工资标准</w:t>
            </w:r>
          </w:p>
        </w:tc>
        <w:tc>
          <w:tcPr>
            <w:tcW w:w="2835" w:type="dxa"/>
            <w:vAlign w:val="center"/>
          </w:tcPr>
          <w:p w14:paraId="17E71B89">
            <w:pPr>
              <w:pStyle w:val="16"/>
            </w:pPr>
            <w:r>
              <w:t>执行的劳务派遣人员月最低工资标准</w:t>
            </w:r>
          </w:p>
        </w:tc>
        <w:tc>
          <w:tcPr>
            <w:tcW w:w="2551" w:type="dxa"/>
            <w:vAlign w:val="center"/>
          </w:tcPr>
          <w:p w14:paraId="4E75F8E1">
            <w:pPr>
              <w:pStyle w:val="16"/>
            </w:pPr>
            <w:r>
              <w:t>≥1900元/月，人</w:t>
            </w:r>
          </w:p>
        </w:tc>
        <w:tc>
          <w:tcPr>
            <w:tcW w:w="2268" w:type="dxa"/>
            <w:vAlign w:val="center"/>
          </w:tcPr>
          <w:p w14:paraId="30F6F05D">
            <w:pPr>
              <w:pStyle w:val="16"/>
            </w:pPr>
            <w:r>
              <w:t>聘用合同</w:t>
            </w:r>
          </w:p>
        </w:tc>
      </w:tr>
      <w:tr w14:paraId="0E0B3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34C2E50">
            <w:pPr>
              <w:pStyle w:val="17"/>
            </w:pPr>
            <w:r>
              <w:t>效益指标</w:t>
            </w:r>
          </w:p>
        </w:tc>
        <w:tc>
          <w:tcPr>
            <w:tcW w:w="2268" w:type="dxa"/>
            <w:vAlign w:val="center"/>
          </w:tcPr>
          <w:p w14:paraId="59F294C5">
            <w:pPr>
              <w:pStyle w:val="16"/>
            </w:pPr>
            <w:r>
              <w:t>可持续影响指标</w:t>
            </w:r>
          </w:p>
        </w:tc>
        <w:tc>
          <w:tcPr>
            <w:tcW w:w="2835" w:type="dxa"/>
            <w:vAlign w:val="center"/>
          </w:tcPr>
          <w:p w14:paraId="43941ED9">
            <w:pPr>
              <w:pStyle w:val="16"/>
            </w:pPr>
            <w:r>
              <w:t>保障事业发展</w:t>
            </w:r>
          </w:p>
        </w:tc>
        <w:tc>
          <w:tcPr>
            <w:tcW w:w="2835" w:type="dxa"/>
            <w:vAlign w:val="center"/>
          </w:tcPr>
          <w:p w14:paraId="4F5E9803">
            <w:pPr>
              <w:pStyle w:val="16"/>
            </w:pPr>
            <w:r>
              <w:t>保障各项工作正常运转</w:t>
            </w:r>
          </w:p>
        </w:tc>
        <w:tc>
          <w:tcPr>
            <w:tcW w:w="2551" w:type="dxa"/>
            <w:vAlign w:val="center"/>
          </w:tcPr>
          <w:p w14:paraId="7D56A962">
            <w:pPr>
              <w:pStyle w:val="16"/>
            </w:pPr>
            <w:r>
              <w:t>维护教育稳定，促进教育发展</w:t>
            </w:r>
          </w:p>
        </w:tc>
        <w:tc>
          <w:tcPr>
            <w:tcW w:w="2268" w:type="dxa"/>
            <w:vAlign w:val="center"/>
          </w:tcPr>
          <w:p w14:paraId="713F7100">
            <w:pPr>
              <w:pStyle w:val="16"/>
            </w:pPr>
            <w:r>
              <w:t>单位运转情况</w:t>
            </w:r>
          </w:p>
        </w:tc>
      </w:tr>
      <w:tr w14:paraId="7706F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09AB24">
            <w:pPr>
              <w:pStyle w:val="17"/>
            </w:pPr>
            <w:r>
              <w:t>满意度指标</w:t>
            </w:r>
          </w:p>
        </w:tc>
        <w:tc>
          <w:tcPr>
            <w:tcW w:w="2268" w:type="dxa"/>
            <w:vAlign w:val="center"/>
          </w:tcPr>
          <w:p w14:paraId="73C4B2F8">
            <w:pPr>
              <w:pStyle w:val="16"/>
            </w:pPr>
            <w:r>
              <w:t>服务对象满意度指标</w:t>
            </w:r>
          </w:p>
        </w:tc>
        <w:tc>
          <w:tcPr>
            <w:tcW w:w="2835" w:type="dxa"/>
            <w:vAlign w:val="center"/>
          </w:tcPr>
          <w:p w14:paraId="24966F61">
            <w:pPr>
              <w:pStyle w:val="16"/>
            </w:pPr>
            <w:r>
              <w:t>劳务派遣人员满意度</w:t>
            </w:r>
          </w:p>
        </w:tc>
        <w:tc>
          <w:tcPr>
            <w:tcW w:w="2835" w:type="dxa"/>
            <w:vAlign w:val="center"/>
          </w:tcPr>
          <w:p w14:paraId="5B98942D">
            <w:pPr>
              <w:pStyle w:val="16"/>
            </w:pPr>
            <w:r>
              <w:t>劳务派遣人员对工资待遇的满意度</w:t>
            </w:r>
          </w:p>
        </w:tc>
        <w:tc>
          <w:tcPr>
            <w:tcW w:w="2551" w:type="dxa"/>
            <w:vAlign w:val="center"/>
          </w:tcPr>
          <w:p w14:paraId="69F45404">
            <w:pPr>
              <w:pStyle w:val="16"/>
            </w:pPr>
            <w:r>
              <w:t>≥95%</w:t>
            </w:r>
          </w:p>
        </w:tc>
        <w:tc>
          <w:tcPr>
            <w:tcW w:w="2268" w:type="dxa"/>
            <w:vAlign w:val="center"/>
          </w:tcPr>
          <w:p w14:paraId="309C7FA9">
            <w:pPr>
              <w:pStyle w:val="16"/>
            </w:pPr>
            <w:r>
              <w:t>调查问卷</w:t>
            </w:r>
          </w:p>
        </w:tc>
      </w:tr>
    </w:tbl>
    <w:p w14:paraId="7B7B167F">
      <w:pPr>
        <w:sectPr>
          <w:pgSz w:w="16840" w:h="11900" w:orient="landscape"/>
          <w:pgMar w:top="1361" w:right="1020" w:bottom="1134" w:left="1020" w:header="720" w:footer="720" w:gutter="0"/>
          <w:cols w:space="720" w:num="1"/>
        </w:sectPr>
      </w:pPr>
    </w:p>
    <w:p w14:paraId="5AD95B13">
      <w:pPr>
        <w:ind w:firstLine="560"/>
      </w:pPr>
      <w:r>
        <w:rPr>
          <w:rFonts w:ascii="方正仿宋_GBK" w:hAnsi="方正仿宋_GBK" w:eastAsia="方正仿宋_GBK" w:cs="方正仿宋_GBK"/>
          <w:b/>
          <w:color w:val="000000"/>
          <w:sz w:val="28"/>
        </w:rPr>
        <w:t>555、学前教育生均公用经费绩效目标表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6CE2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EF468A">
            <w:pPr>
              <w:pStyle w:val="14"/>
            </w:pPr>
            <w:r>
              <w:t>绩效目标</w:t>
            </w:r>
          </w:p>
        </w:tc>
        <w:tc>
          <w:tcPr>
            <w:tcW w:w="12756" w:type="dxa"/>
            <w:tcBorders>
              <w:bottom w:val="single" w:color="FFFFFF" w:sz="6" w:space="0"/>
            </w:tcBorders>
            <w:vAlign w:val="center"/>
          </w:tcPr>
          <w:p w14:paraId="567372CB">
            <w:pPr>
              <w:pStyle w:val="16"/>
            </w:pPr>
            <w:r>
              <w:t>1.保障学校日常工作的正常开展，改善办学条件，促进教育事业发展</w:t>
            </w:r>
          </w:p>
        </w:tc>
      </w:tr>
    </w:tbl>
    <w:p w14:paraId="0BDEAED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7C0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121450F">
            <w:pPr>
              <w:pStyle w:val="14"/>
            </w:pPr>
            <w:r>
              <w:t>一级指标</w:t>
            </w:r>
          </w:p>
        </w:tc>
        <w:tc>
          <w:tcPr>
            <w:tcW w:w="2268" w:type="dxa"/>
            <w:vAlign w:val="center"/>
          </w:tcPr>
          <w:p w14:paraId="5709FDBD">
            <w:pPr>
              <w:pStyle w:val="14"/>
            </w:pPr>
            <w:r>
              <w:t>二级指标</w:t>
            </w:r>
          </w:p>
        </w:tc>
        <w:tc>
          <w:tcPr>
            <w:tcW w:w="2835" w:type="dxa"/>
            <w:vAlign w:val="center"/>
          </w:tcPr>
          <w:p w14:paraId="722B3696">
            <w:pPr>
              <w:pStyle w:val="14"/>
            </w:pPr>
            <w:r>
              <w:t>三级指标</w:t>
            </w:r>
          </w:p>
        </w:tc>
        <w:tc>
          <w:tcPr>
            <w:tcW w:w="2835" w:type="dxa"/>
            <w:vAlign w:val="center"/>
          </w:tcPr>
          <w:p w14:paraId="585C78E3">
            <w:pPr>
              <w:pStyle w:val="14"/>
            </w:pPr>
            <w:r>
              <w:t>绩效指标描述</w:t>
            </w:r>
          </w:p>
        </w:tc>
        <w:tc>
          <w:tcPr>
            <w:tcW w:w="2551" w:type="dxa"/>
            <w:vAlign w:val="center"/>
          </w:tcPr>
          <w:p w14:paraId="0897684D">
            <w:pPr>
              <w:pStyle w:val="14"/>
            </w:pPr>
            <w:r>
              <w:t>指标值</w:t>
            </w:r>
          </w:p>
        </w:tc>
        <w:tc>
          <w:tcPr>
            <w:tcW w:w="2268" w:type="dxa"/>
            <w:vAlign w:val="center"/>
          </w:tcPr>
          <w:p w14:paraId="217E96A0">
            <w:pPr>
              <w:pStyle w:val="14"/>
            </w:pPr>
            <w:r>
              <w:t>指标值确定依据</w:t>
            </w:r>
          </w:p>
        </w:tc>
      </w:tr>
      <w:tr w14:paraId="7BEFA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6FBAD9">
            <w:pPr>
              <w:pStyle w:val="17"/>
            </w:pPr>
            <w:r>
              <w:t>产出指标</w:t>
            </w:r>
          </w:p>
        </w:tc>
        <w:tc>
          <w:tcPr>
            <w:tcW w:w="2268" w:type="dxa"/>
            <w:vAlign w:val="center"/>
          </w:tcPr>
          <w:p w14:paraId="266478BA">
            <w:pPr>
              <w:pStyle w:val="16"/>
            </w:pPr>
            <w:r>
              <w:t>数量指标</w:t>
            </w:r>
          </w:p>
        </w:tc>
        <w:tc>
          <w:tcPr>
            <w:tcW w:w="2835" w:type="dxa"/>
            <w:vAlign w:val="center"/>
          </w:tcPr>
          <w:p w14:paraId="0B600966">
            <w:pPr>
              <w:pStyle w:val="16"/>
            </w:pPr>
            <w:r>
              <w:t>在校学生数</w:t>
            </w:r>
          </w:p>
        </w:tc>
        <w:tc>
          <w:tcPr>
            <w:tcW w:w="2835" w:type="dxa"/>
            <w:vAlign w:val="center"/>
          </w:tcPr>
          <w:p w14:paraId="62A99124">
            <w:pPr>
              <w:pStyle w:val="16"/>
            </w:pPr>
            <w:r>
              <w:t>在校学生人数</w:t>
            </w:r>
          </w:p>
        </w:tc>
        <w:tc>
          <w:tcPr>
            <w:tcW w:w="2551" w:type="dxa"/>
            <w:vAlign w:val="center"/>
          </w:tcPr>
          <w:p w14:paraId="7DB4F68F">
            <w:pPr>
              <w:pStyle w:val="16"/>
            </w:pPr>
            <w:r>
              <w:t>311人</w:t>
            </w:r>
          </w:p>
        </w:tc>
        <w:tc>
          <w:tcPr>
            <w:tcW w:w="2268" w:type="dxa"/>
            <w:vAlign w:val="center"/>
          </w:tcPr>
          <w:p w14:paraId="32FD0A44">
            <w:pPr>
              <w:pStyle w:val="16"/>
            </w:pPr>
            <w:r>
              <w:t>年度学生统计数</w:t>
            </w:r>
          </w:p>
        </w:tc>
      </w:tr>
      <w:tr w14:paraId="3B709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6FB983"/>
        </w:tc>
        <w:tc>
          <w:tcPr>
            <w:tcW w:w="2268" w:type="dxa"/>
            <w:vAlign w:val="center"/>
          </w:tcPr>
          <w:p w14:paraId="1ED609B0">
            <w:pPr>
              <w:pStyle w:val="16"/>
            </w:pPr>
            <w:r>
              <w:t>质量指标</w:t>
            </w:r>
          </w:p>
        </w:tc>
        <w:tc>
          <w:tcPr>
            <w:tcW w:w="2835" w:type="dxa"/>
            <w:vAlign w:val="center"/>
          </w:tcPr>
          <w:p w14:paraId="5D997376">
            <w:pPr>
              <w:pStyle w:val="16"/>
            </w:pPr>
            <w:r>
              <w:t>学校工作开展情况</w:t>
            </w:r>
          </w:p>
        </w:tc>
        <w:tc>
          <w:tcPr>
            <w:tcW w:w="2835" w:type="dxa"/>
            <w:vAlign w:val="center"/>
          </w:tcPr>
          <w:p w14:paraId="5C84A524">
            <w:pPr>
              <w:pStyle w:val="16"/>
            </w:pPr>
            <w:r>
              <w:t>学校工作开展情况</w:t>
            </w:r>
          </w:p>
        </w:tc>
        <w:tc>
          <w:tcPr>
            <w:tcW w:w="2551" w:type="dxa"/>
            <w:vAlign w:val="center"/>
          </w:tcPr>
          <w:p w14:paraId="4DE2E41F">
            <w:pPr>
              <w:pStyle w:val="16"/>
            </w:pPr>
            <w:r>
              <w:t>教育教学秩序井然，校园全无事故</w:t>
            </w:r>
          </w:p>
        </w:tc>
        <w:tc>
          <w:tcPr>
            <w:tcW w:w="2268" w:type="dxa"/>
            <w:vAlign w:val="center"/>
          </w:tcPr>
          <w:p w14:paraId="55B48B3D">
            <w:pPr>
              <w:pStyle w:val="16"/>
            </w:pPr>
            <w:r>
              <w:t>年度工作计划</w:t>
            </w:r>
          </w:p>
        </w:tc>
      </w:tr>
      <w:tr w14:paraId="74BC2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49629"/>
        </w:tc>
        <w:tc>
          <w:tcPr>
            <w:tcW w:w="2268" w:type="dxa"/>
            <w:vAlign w:val="center"/>
          </w:tcPr>
          <w:p w14:paraId="6053A398">
            <w:pPr>
              <w:pStyle w:val="16"/>
            </w:pPr>
            <w:r>
              <w:t>时效指标</w:t>
            </w:r>
          </w:p>
        </w:tc>
        <w:tc>
          <w:tcPr>
            <w:tcW w:w="2835" w:type="dxa"/>
            <w:vAlign w:val="center"/>
          </w:tcPr>
          <w:p w14:paraId="65CC22D1">
            <w:pPr>
              <w:pStyle w:val="16"/>
            </w:pPr>
            <w:r>
              <w:t>各项业务完成及时率</w:t>
            </w:r>
          </w:p>
        </w:tc>
        <w:tc>
          <w:tcPr>
            <w:tcW w:w="2835" w:type="dxa"/>
            <w:vAlign w:val="center"/>
          </w:tcPr>
          <w:p w14:paraId="59847B28">
            <w:pPr>
              <w:pStyle w:val="16"/>
            </w:pPr>
            <w:r>
              <w:t>各项业务完成及时率</w:t>
            </w:r>
          </w:p>
        </w:tc>
        <w:tc>
          <w:tcPr>
            <w:tcW w:w="2551" w:type="dxa"/>
            <w:vAlign w:val="center"/>
          </w:tcPr>
          <w:p w14:paraId="1C1A1988">
            <w:pPr>
              <w:pStyle w:val="16"/>
            </w:pPr>
            <w:r>
              <w:t>100%</w:t>
            </w:r>
          </w:p>
        </w:tc>
        <w:tc>
          <w:tcPr>
            <w:tcW w:w="2268" w:type="dxa"/>
            <w:vAlign w:val="center"/>
          </w:tcPr>
          <w:p w14:paraId="6C981220">
            <w:pPr>
              <w:pStyle w:val="16"/>
            </w:pPr>
            <w:r>
              <w:t>年度工作计划</w:t>
            </w:r>
          </w:p>
        </w:tc>
      </w:tr>
      <w:tr w14:paraId="66883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5AE1E2"/>
        </w:tc>
        <w:tc>
          <w:tcPr>
            <w:tcW w:w="2268" w:type="dxa"/>
            <w:vAlign w:val="center"/>
          </w:tcPr>
          <w:p w14:paraId="3427B334">
            <w:pPr>
              <w:pStyle w:val="16"/>
            </w:pPr>
            <w:r>
              <w:t>成本指标</w:t>
            </w:r>
          </w:p>
        </w:tc>
        <w:tc>
          <w:tcPr>
            <w:tcW w:w="2835" w:type="dxa"/>
            <w:vAlign w:val="center"/>
          </w:tcPr>
          <w:p w14:paraId="23B47554">
            <w:pPr>
              <w:pStyle w:val="16"/>
            </w:pPr>
            <w:r>
              <w:t>生均公用经费标准</w:t>
            </w:r>
          </w:p>
        </w:tc>
        <w:tc>
          <w:tcPr>
            <w:tcW w:w="2835" w:type="dxa"/>
            <w:vAlign w:val="center"/>
          </w:tcPr>
          <w:p w14:paraId="32ED1881">
            <w:pPr>
              <w:pStyle w:val="16"/>
            </w:pPr>
            <w:r>
              <w:t>生均公用经费标准</w:t>
            </w:r>
          </w:p>
        </w:tc>
        <w:tc>
          <w:tcPr>
            <w:tcW w:w="2551" w:type="dxa"/>
            <w:vAlign w:val="center"/>
          </w:tcPr>
          <w:p w14:paraId="78A15E36">
            <w:pPr>
              <w:pStyle w:val="16"/>
            </w:pPr>
            <w:r>
              <w:t>≥400生/年</w:t>
            </w:r>
          </w:p>
        </w:tc>
        <w:tc>
          <w:tcPr>
            <w:tcW w:w="2268" w:type="dxa"/>
            <w:vAlign w:val="center"/>
          </w:tcPr>
          <w:p w14:paraId="124CD035">
            <w:pPr>
              <w:pStyle w:val="16"/>
            </w:pPr>
            <w:r>
              <w:t>国家政策</w:t>
            </w:r>
          </w:p>
        </w:tc>
      </w:tr>
      <w:tr w14:paraId="72D05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BA11C0">
            <w:pPr>
              <w:pStyle w:val="17"/>
            </w:pPr>
            <w:r>
              <w:t>效益指标</w:t>
            </w:r>
          </w:p>
        </w:tc>
        <w:tc>
          <w:tcPr>
            <w:tcW w:w="2268" w:type="dxa"/>
            <w:vAlign w:val="center"/>
          </w:tcPr>
          <w:p w14:paraId="18EE8EA7">
            <w:pPr>
              <w:pStyle w:val="16"/>
            </w:pPr>
            <w:r>
              <w:t>可持续影响指标</w:t>
            </w:r>
          </w:p>
        </w:tc>
        <w:tc>
          <w:tcPr>
            <w:tcW w:w="2835" w:type="dxa"/>
            <w:vAlign w:val="center"/>
          </w:tcPr>
          <w:p w14:paraId="50DD8768">
            <w:pPr>
              <w:pStyle w:val="16"/>
            </w:pPr>
            <w:r>
              <w:t>对学校的影响</w:t>
            </w:r>
          </w:p>
        </w:tc>
        <w:tc>
          <w:tcPr>
            <w:tcW w:w="2835" w:type="dxa"/>
            <w:vAlign w:val="center"/>
          </w:tcPr>
          <w:p w14:paraId="24146628">
            <w:pPr>
              <w:pStyle w:val="16"/>
            </w:pPr>
            <w:r>
              <w:t>对学校的影响</w:t>
            </w:r>
          </w:p>
        </w:tc>
        <w:tc>
          <w:tcPr>
            <w:tcW w:w="2551" w:type="dxa"/>
            <w:vAlign w:val="center"/>
          </w:tcPr>
          <w:p w14:paraId="41EF3D9E">
            <w:pPr>
              <w:pStyle w:val="16"/>
            </w:pPr>
            <w:r>
              <w:t>校园环境不断改善</w:t>
            </w:r>
          </w:p>
        </w:tc>
        <w:tc>
          <w:tcPr>
            <w:tcW w:w="2268" w:type="dxa"/>
            <w:vAlign w:val="center"/>
          </w:tcPr>
          <w:p w14:paraId="08597BC8">
            <w:pPr>
              <w:pStyle w:val="16"/>
            </w:pPr>
            <w:r>
              <w:t>调查问卷</w:t>
            </w:r>
          </w:p>
        </w:tc>
      </w:tr>
      <w:tr w14:paraId="0DC20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EE28EF">
            <w:pPr>
              <w:pStyle w:val="17"/>
            </w:pPr>
            <w:r>
              <w:t>满意度指标</w:t>
            </w:r>
          </w:p>
        </w:tc>
        <w:tc>
          <w:tcPr>
            <w:tcW w:w="2268" w:type="dxa"/>
            <w:vAlign w:val="center"/>
          </w:tcPr>
          <w:p w14:paraId="56358590">
            <w:pPr>
              <w:pStyle w:val="16"/>
            </w:pPr>
            <w:r>
              <w:t>服务对象满意度指标</w:t>
            </w:r>
          </w:p>
        </w:tc>
        <w:tc>
          <w:tcPr>
            <w:tcW w:w="2835" w:type="dxa"/>
            <w:vAlign w:val="center"/>
          </w:tcPr>
          <w:p w14:paraId="1B09CA90">
            <w:pPr>
              <w:pStyle w:val="16"/>
            </w:pPr>
            <w:r>
              <w:t>社会公众满意度（%）</w:t>
            </w:r>
          </w:p>
        </w:tc>
        <w:tc>
          <w:tcPr>
            <w:tcW w:w="2835" w:type="dxa"/>
            <w:vAlign w:val="center"/>
          </w:tcPr>
          <w:p w14:paraId="6EE78B5D">
            <w:pPr>
              <w:pStyle w:val="16"/>
            </w:pPr>
            <w:r>
              <w:t>反映较好人数与受调查人数之比</w:t>
            </w:r>
          </w:p>
        </w:tc>
        <w:tc>
          <w:tcPr>
            <w:tcW w:w="2551" w:type="dxa"/>
            <w:vAlign w:val="center"/>
          </w:tcPr>
          <w:p w14:paraId="2AAE42C4">
            <w:pPr>
              <w:pStyle w:val="16"/>
            </w:pPr>
            <w:r>
              <w:t>≥90%</w:t>
            </w:r>
          </w:p>
        </w:tc>
        <w:tc>
          <w:tcPr>
            <w:tcW w:w="2268" w:type="dxa"/>
            <w:vAlign w:val="center"/>
          </w:tcPr>
          <w:p w14:paraId="3CDD904C">
            <w:pPr>
              <w:pStyle w:val="16"/>
            </w:pPr>
            <w:r>
              <w:t>调查问卷</w:t>
            </w:r>
          </w:p>
        </w:tc>
      </w:tr>
    </w:tbl>
    <w:p w14:paraId="135D6F53">
      <w:pPr>
        <w:sectPr>
          <w:pgSz w:w="16840" w:h="11900" w:orient="landscape"/>
          <w:pgMar w:top="1361" w:right="1020" w:bottom="1134" w:left="1020" w:header="720" w:footer="720" w:gutter="0"/>
          <w:cols w:space="720" w:num="1"/>
        </w:sectPr>
      </w:pPr>
    </w:p>
    <w:p w14:paraId="2BBFAD46">
      <w:pPr>
        <w:ind w:firstLine="560"/>
      </w:pPr>
      <w:r>
        <w:rPr>
          <w:rFonts w:ascii="方正仿宋_GBK" w:hAnsi="方正仿宋_GBK" w:eastAsia="方正仿宋_GBK" w:cs="方正仿宋_GBK"/>
          <w:b/>
          <w:color w:val="000000"/>
          <w:sz w:val="28"/>
        </w:rPr>
        <w:t>556、学前教育生均公用经费落实奖补资金（唐财教[2022]100号）绩效目标表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BBA9D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8CED64">
            <w:pPr>
              <w:pStyle w:val="14"/>
            </w:pPr>
            <w:r>
              <w:t>绩效目标</w:t>
            </w:r>
          </w:p>
        </w:tc>
        <w:tc>
          <w:tcPr>
            <w:tcW w:w="12756" w:type="dxa"/>
            <w:tcBorders>
              <w:bottom w:val="single" w:color="FFFFFF" w:sz="6" w:space="0"/>
            </w:tcBorders>
            <w:vAlign w:val="center"/>
          </w:tcPr>
          <w:p w14:paraId="27AC23CA">
            <w:pPr>
              <w:pStyle w:val="16"/>
            </w:pPr>
            <w:r>
              <w:t>1.保障学校日常工作的正常开展，改善办学条件，促进教育事业发展</w:t>
            </w:r>
          </w:p>
        </w:tc>
      </w:tr>
    </w:tbl>
    <w:p w14:paraId="7BAED44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90F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34C485">
            <w:pPr>
              <w:pStyle w:val="14"/>
            </w:pPr>
            <w:r>
              <w:t>一级指标</w:t>
            </w:r>
          </w:p>
        </w:tc>
        <w:tc>
          <w:tcPr>
            <w:tcW w:w="2268" w:type="dxa"/>
            <w:vAlign w:val="center"/>
          </w:tcPr>
          <w:p w14:paraId="5611FC8A">
            <w:pPr>
              <w:pStyle w:val="14"/>
            </w:pPr>
            <w:r>
              <w:t>二级指标</w:t>
            </w:r>
          </w:p>
        </w:tc>
        <w:tc>
          <w:tcPr>
            <w:tcW w:w="2835" w:type="dxa"/>
            <w:vAlign w:val="center"/>
          </w:tcPr>
          <w:p w14:paraId="2DD9D7B0">
            <w:pPr>
              <w:pStyle w:val="14"/>
            </w:pPr>
            <w:r>
              <w:t>三级指标</w:t>
            </w:r>
          </w:p>
        </w:tc>
        <w:tc>
          <w:tcPr>
            <w:tcW w:w="2835" w:type="dxa"/>
            <w:vAlign w:val="center"/>
          </w:tcPr>
          <w:p w14:paraId="54CEFEAC">
            <w:pPr>
              <w:pStyle w:val="14"/>
            </w:pPr>
            <w:r>
              <w:t>绩效指标描述</w:t>
            </w:r>
          </w:p>
        </w:tc>
        <w:tc>
          <w:tcPr>
            <w:tcW w:w="2551" w:type="dxa"/>
            <w:vAlign w:val="center"/>
          </w:tcPr>
          <w:p w14:paraId="6594AB72">
            <w:pPr>
              <w:pStyle w:val="14"/>
            </w:pPr>
            <w:r>
              <w:t>指标值</w:t>
            </w:r>
          </w:p>
        </w:tc>
        <w:tc>
          <w:tcPr>
            <w:tcW w:w="2268" w:type="dxa"/>
            <w:vAlign w:val="center"/>
          </w:tcPr>
          <w:p w14:paraId="21C4546B">
            <w:pPr>
              <w:pStyle w:val="14"/>
            </w:pPr>
            <w:r>
              <w:t>指标值确定依据</w:t>
            </w:r>
          </w:p>
        </w:tc>
      </w:tr>
      <w:tr w14:paraId="05F9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6E59C9">
            <w:pPr>
              <w:pStyle w:val="17"/>
            </w:pPr>
            <w:r>
              <w:t>产出指标</w:t>
            </w:r>
          </w:p>
        </w:tc>
        <w:tc>
          <w:tcPr>
            <w:tcW w:w="2268" w:type="dxa"/>
            <w:vAlign w:val="center"/>
          </w:tcPr>
          <w:p w14:paraId="5235309B">
            <w:pPr>
              <w:pStyle w:val="16"/>
            </w:pPr>
            <w:r>
              <w:t>数量指标</w:t>
            </w:r>
          </w:p>
        </w:tc>
        <w:tc>
          <w:tcPr>
            <w:tcW w:w="2835" w:type="dxa"/>
            <w:vAlign w:val="center"/>
          </w:tcPr>
          <w:p w14:paraId="5D5BAE48">
            <w:pPr>
              <w:pStyle w:val="16"/>
            </w:pPr>
            <w:r>
              <w:t>在校学生数</w:t>
            </w:r>
          </w:p>
        </w:tc>
        <w:tc>
          <w:tcPr>
            <w:tcW w:w="2835" w:type="dxa"/>
            <w:vAlign w:val="center"/>
          </w:tcPr>
          <w:p w14:paraId="7D76C1AD">
            <w:pPr>
              <w:pStyle w:val="16"/>
            </w:pPr>
            <w:r>
              <w:t>在校学生人数</w:t>
            </w:r>
          </w:p>
        </w:tc>
        <w:tc>
          <w:tcPr>
            <w:tcW w:w="2551" w:type="dxa"/>
            <w:vAlign w:val="center"/>
          </w:tcPr>
          <w:p w14:paraId="4E294458">
            <w:pPr>
              <w:pStyle w:val="16"/>
            </w:pPr>
            <w:r>
              <w:t>311人</w:t>
            </w:r>
          </w:p>
        </w:tc>
        <w:tc>
          <w:tcPr>
            <w:tcW w:w="2268" w:type="dxa"/>
            <w:vAlign w:val="center"/>
          </w:tcPr>
          <w:p w14:paraId="0C86C24A">
            <w:pPr>
              <w:pStyle w:val="16"/>
            </w:pPr>
            <w:r>
              <w:t>年度学生统计数</w:t>
            </w:r>
          </w:p>
        </w:tc>
      </w:tr>
      <w:tr w14:paraId="3153D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D498B1"/>
        </w:tc>
        <w:tc>
          <w:tcPr>
            <w:tcW w:w="2268" w:type="dxa"/>
            <w:vAlign w:val="center"/>
          </w:tcPr>
          <w:p w14:paraId="22DBCB9A">
            <w:pPr>
              <w:pStyle w:val="16"/>
            </w:pPr>
            <w:r>
              <w:t>质量指标</w:t>
            </w:r>
          </w:p>
        </w:tc>
        <w:tc>
          <w:tcPr>
            <w:tcW w:w="2835" w:type="dxa"/>
            <w:vAlign w:val="center"/>
          </w:tcPr>
          <w:p w14:paraId="66F5C53C">
            <w:pPr>
              <w:pStyle w:val="16"/>
            </w:pPr>
            <w:r>
              <w:t>学校工作开展情况</w:t>
            </w:r>
          </w:p>
        </w:tc>
        <w:tc>
          <w:tcPr>
            <w:tcW w:w="2835" w:type="dxa"/>
            <w:vAlign w:val="center"/>
          </w:tcPr>
          <w:p w14:paraId="3A77E5A2">
            <w:pPr>
              <w:pStyle w:val="16"/>
            </w:pPr>
            <w:r>
              <w:t>学校工作开展情况</w:t>
            </w:r>
          </w:p>
        </w:tc>
        <w:tc>
          <w:tcPr>
            <w:tcW w:w="2551" w:type="dxa"/>
            <w:vAlign w:val="center"/>
          </w:tcPr>
          <w:p w14:paraId="354107CB">
            <w:pPr>
              <w:pStyle w:val="16"/>
            </w:pPr>
            <w:r>
              <w:t>教育教学秩序井然，校园全无事故</w:t>
            </w:r>
          </w:p>
        </w:tc>
        <w:tc>
          <w:tcPr>
            <w:tcW w:w="2268" w:type="dxa"/>
            <w:vAlign w:val="center"/>
          </w:tcPr>
          <w:p w14:paraId="4C37150F">
            <w:pPr>
              <w:pStyle w:val="16"/>
            </w:pPr>
            <w:r>
              <w:t>年度工作计划</w:t>
            </w:r>
          </w:p>
        </w:tc>
      </w:tr>
      <w:tr w14:paraId="2D1BA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E91FB"/>
        </w:tc>
        <w:tc>
          <w:tcPr>
            <w:tcW w:w="2268" w:type="dxa"/>
            <w:vAlign w:val="center"/>
          </w:tcPr>
          <w:p w14:paraId="5E07EC13">
            <w:pPr>
              <w:pStyle w:val="16"/>
            </w:pPr>
            <w:r>
              <w:t>时效指标</w:t>
            </w:r>
          </w:p>
        </w:tc>
        <w:tc>
          <w:tcPr>
            <w:tcW w:w="2835" w:type="dxa"/>
            <w:vAlign w:val="center"/>
          </w:tcPr>
          <w:p w14:paraId="1D313E38">
            <w:pPr>
              <w:pStyle w:val="16"/>
            </w:pPr>
            <w:r>
              <w:t>各项业务完成及时率</w:t>
            </w:r>
          </w:p>
        </w:tc>
        <w:tc>
          <w:tcPr>
            <w:tcW w:w="2835" w:type="dxa"/>
            <w:vAlign w:val="center"/>
          </w:tcPr>
          <w:p w14:paraId="24B552B0">
            <w:pPr>
              <w:pStyle w:val="16"/>
            </w:pPr>
            <w:r>
              <w:t>各项业务完成及时率</w:t>
            </w:r>
          </w:p>
        </w:tc>
        <w:tc>
          <w:tcPr>
            <w:tcW w:w="2551" w:type="dxa"/>
            <w:vAlign w:val="center"/>
          </w:tcPr>
          <w:p w14:paraId="39E081A3">
            <w:pPr>
              <w:pStyle w:val="16"/>
            </w:pPr>
            <w:r>
              <w:t>100%</w:t>
            </w:r>
          </w:p>
        </w:tc>
        <w:tc>
          <w:tcPr>
            <w:tcW w:w="2268" w:type="dxa"/>
            <w:vAlign w:val="center"/>
          </w:tcPr>
          <w:p w14:paraId="1011F9B1">
            <w:pPr>
              <w:pStyle w:val="16"/>
            </w:pPr>
            <w:r>
              <w:t>年度工作计划</w:t>
            </w:r>
          </w:p>
        </w:tc>
      </w:tr>
      <w:tr w14:paraId="737D9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5247F9"/>
        </w:tc>
        <w:tc>
          <w:tcPr>
            <w:tcW w:w="2268" w:type="dxa"/>
            <w:vAlign w:val="center"/>
          </w:tcPr>
          <w:p w14:paraId="3C2D98D8">
            <w:pPr>
              <w:pStyle w:val="16"/>
            </w:pPr>
            <w:r>
              <w:t>成本指标</w:t>
            </w:r>
          </w:p>
        </w:tc>
        <w:tc>
          <w:tcPr>
            <w:tcW w:w="2835" w:type="dxa"/>
            <w:vAlign w:val="center"/>
          </w:tcPr>
          <w:p w14:paraId="2D216680">
            <w:pPr>
              <w:pStyle w:val="16"/>
            </w:pPr>
            <w:r>
              <w:t>生均公用经费标准</w:t>
            </w:r>
          </w:p>
        </w:tc>
        <w:tc>
          <w:tcPr>
            <w:tcW w:w="2835" w:type="dxa"/>
            <w:vAlign w:val="center"/>
          </w:tcPr>
          <w:p w14:paraId="52FAB0E0">
            <w:pPr>
              <w:pStyle w:val="16"/>
            </w:pPr>
            <w:r>
              <w:t>生均公用经费标准</w:t>
            </w:r>
          </w:p>
        </w:tc>
        <w:tc>
          <w:tcPr>
            <w:tcW w:w="2551" w:type="dxa"/>
            <w:vAlign w:val="center"/>
          </w:tcPr>
          <w:p w14:paraId="1110F259">
            <w:pPr>
              <w:pStyle w:val="16"/>
            </w:pPr>
            <w:r>
              <w:t>≥400生/年</w:t>
            </w:r>
          </w:p>
        </w:tc>
        <w:tc>
          <w:tcPr>
            <w:tcW w:w="2268" w:type="dxa"/>
            <w:vAlign w:val="center"/>
          </w:tcPr>
          <w:p w14:paraId="5CF6573C">
            <w:pPr>
              <w:pStyle w:val="16"/>
            </w:pPr>
            <w:r>
              <w:t>国家政策</w:t>
            </w:r>
          </w:p>
        </w:tc>
      </w:tr>
      <w:tr w14:paraId="01FEF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B1C8E1">
            <w:pPr>
              <w:pStyle w:val="17"/>
            </w:pPr>
            <w:r>
              <w:t>效益指标</w:t>
            </w:r>
          </w:p>
        </w:tc>
        <w:tc>
          <w:tcPr>
            <w:tcW w:w="2268" w:type="dxa"/>
            <w:vAlign w:val="center"/>
          </w:tcPr>
          <w:p w14:paraId="0EAE703F">
            <w:pPr>
              <w:pStyle w:val="16"/>
            </w:pPr>
            <w:r>
              <w:t>可持续影响指标</w:t>
            </w:r>
          </w:p>
        </w:tc>
        <w:tc>
          <w:tcPr>
            <w:tcW w:w="2835" w:type="dxa"/>
            <w:vAlign w:val="center"/>
          </w:tcPr>
          <w:p w14:paraId="42E4CB33">
            <w:pPr>
              <w:pStyle w:val="16"/>
            </w:pPr>
            <w:r>
              <w:t>对学校的影响</w:t>
            </w:r>
          </w:p>
        </w:tc>
        <w:tc>
          <w:tcPr>
            <w:tcW w:w="2835" w:type="dxa"/>
            <w:vAlign w:val="center"/>
          </w:tcPr>
          <w:p w14:paraId="462AC059">
            <w:pPr>
              <w:pStyle w:val="16"/>
            </w:pPr>
            <w:r>
              <w:t>对学校的影响</w:t>
            </w:r>
          </w:p>
        </w:tc>
        <w:tc>
          <w:tcPr>
            <w:tcW w:w="2551" w:type="dxa"/>
            <w:vAlign w:val="center"/>
          </w:tcPr>
          <w:p w14:paraId="65363C0A">
            <w:pPr>
              <w:pStyle w:val="16"/>
            </w:pPr>
            <w:r>
              <w:t>校园环境不断改善</w:t>
            </w:r>
          </w:p>
        </w:tc>
        <w:tc>
          <w:tcPr>
            <w:tcW w:w="2268" w:type="dxa"/>
            <w:vAlign w:val="center"/>
          </w:tcPr>
          <w:p w14:paraId="792F2E82">
            <w:pPr>
              <w:pStyle w:val="16"/>
            </w:pPr>
            <w:r>
              <w:t>调查问卷</w:t>
            </w:r>
          </w:p>
        </w:tc>
      </w:tr>
      <w:tr w14:paraId="7D9EF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1AA3CA">
            <w:pPr>
              <w:pStyle w:val="17"/>
            </w:pPr>
            <w:r>
              <w:t>满意度指标</w:t>
            </w:r>
          </w:p>
        </w:tc>
        <w:tc>
          <w:tcPr>
            <w:tcW w:w="2268" w:type="dxa"/>
            <w:vAlign w:val="center"/>
          </w:tcPr>
          <w:p w14:paraId="585DDE04">
            <w:pPr>
              <w:pStyle w:val="16"/>
            </w:pPr>
            <w:r>
              <w:t>服务对象满意度指标</w:t>
            </w:r>
          </w:p>
        </w:tc>
        <w:tc>
          <w:tcPr>
            <w:tcW w:w="2835" w:type="dxa"/>
            <w:vAlign w:val="center"/>
          </w:tcPr>
          <w:p w14:paraId="774E6CAB">
            <w:pPr>
              <w:pStyle w:val="16"/>
            </w:pPr>
            <w:r>
              <w:t>社会公众满意度（%）</w:t>
            </w:r>
          </w:p>
        </w:tc>
        <w:tc>
          <w:tcPr>
            <w:tcW w:w="2835" w:type="dxa"/>
            <w:vAlign w:val="center"/>
          </w:tcPr>
          <w:p w14:paraId="61FD2BCA">
            <w:pPr>
              <w:pStyle w:val="16"/>
            </w:pPr>
            <w:r>
              <w:t>反映较好人数与受调查人数之比</w:t>
            </w:r>
          </w:p>
        </w:tc>
        <w:tc>
          <w:tcPr>
            <w:tcW w:w="2551" w:type="dxa"/>
            <w:vAlign w:val="center"/>
          </w:tcPr>
          <w:p w14:paraId="71D0CC7B">
            <w:pPr>
              <w:pStyle w:val="16"/>
            </w:pPr>
            <w:r>
              <w:t>≥90%</w:t>
            </w:r>
          </w:p>
        </w:tc>
        <w:tc>
          <w:tcPr>
            <w:tcW w:w="2268" w:type="dxa"/>
            <w:vAlign w:val="center"/>
          </w:tcPr>
          <w:p w14:paraId="498F1B05">
            <w:pPr>
              <w:pStyle w:val="16"/>
            </w:pPr>
            <w:r>
              <w:t>调查问卷</w:t>
            </w:r>
          </w:p>
        </w:tc>
      </w:tr>
    </w:tbl>
    <w:p w14:paraId="1B27537E">
      <w:pPr>
        <w:sectPr>
          <w:pgSz w:w="16840" w:h="11900" w:orient="landscape"/>
          <w:pgMar w:top="1361" w:right="1020" w:bottom="1134" w:left="1020" w:header="720" w:footer="720" w:gutter="0"/>
          <w:cols w:space="720" w:num="1"/>
        </w:sectPr>
      </w:pPr>
    </w:p>
    <w:p w14:paraId="3B7654E2">
      <w:pPr>
        <w:ind w:firstLine="560"/>
      </w:pPr>
      <w:r>
        <w:rPr>
          <w:rFonts w:ascii="方正仿宋_GBK" w:hAnsi="方正仿宋_GBK" w:eastAsia="方正仿宋_GBK" w:cs="方正仿宋_GBK"/>
          <w:b/>
          <w:color w:val="000000"/>
          <w:sz w:val="28"/>
        </w:rPr>
        <w:t>557、劳务派遣人员经费（劳务费）绩效目标表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0C54B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65772C">
            <w:pPr>
              <w:pStyle w:val="14"/>
            </w:pPr>
            <w:r>
              <w:t>绩效目标</w:t>
            </w:r>
          </w:p>
        </w:tc>
        <w:tc>
          <w:tcPr>
            <w:tcW w:w="12756" w:type="dxa"/>
            <w:tcBorders>
              <w:bottom w:val="single" w:color="FFFFFF" w:sz="6" w:space="0"/>
            </w:tcBorders>
            <w:vAlign w:val="center"/>
          </w:tcPr>
          <w:p w14:paraId="76B7B987">
            <w:pPr>
              <w:pStyle w:val="16"/>
            </w:pPr>
            <w:r>
              <w:t>1.及时发放人员待遇，维护社会稳定</w:t>
            </w:r>
          </w:p>
        </w:tc>
      </w:tr>
    </w:tbl>
    <w:p w14:paraId="4A50F7C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610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0694606C">
            <w:pPr>
              <w:pStyle w:val="14"/>
            </w:pPr>
            <w:r>
              <w:t>一级指标</w:t>
            </w:r>
          </w:p>
        </w:tc>
        <w:tc>
          <w:tcPr>
            <w:tcW w:w="2268" w:type="dxa"/>
            <w:vAlign w:val="center"/>
          </w:tcPr>
          <w:p w14:paraId="49E65BF0">
            <w:pPr>
              <w:pStyle w:val="14"/>
            </w:pPr>
            <w:r>
              <w:t>二级指标</w:t>
            </w:r>
          </w:p>
        </w:tc>
        <w:tc>
          <w:tcPr>
            <w:tcW w:w="2835" w:type="dxa"/>
            <w:vAlign w:val="center"/>
          </w:tcPr>
          <w:p w14:paraId="523232AA">
            <w:pPr>
              <w:pStyle w:val="14"/>
            </w:pPr>
            <w:r>
              <w:t>三级指标</w:t>
            </w:r>
          </w:p>
        </w:tc>
        <w:tc>
          <w:tcPr>
            <w:tcW w:w="2835" w:type="dxa"/>
            <w:vAlign w:val="center"/>
          </w:tcPr>
          <w:p w14:paraId="43F1C649">
            <w:pPr>
              <w:pStyle w:val="14"/>
            </w:pPr>
            <w:r>
              <w:t>绩效指标描述</w:t>
            </w:r>
          </w:p>
        </w:tc>
        <w:tc>
          <w:tcPr>
            <w:tcW w:w="2551" w:type="dxa"/>
            <w:vAlign w:val="center"/>
          </w:tcPr>
          <w:p w14:paraId="7352C987">
            <w:pPr>
              <w:pStyle w:val="14"/>
            </w:pPr>
            <w:r>
              <w:t>指标值</w:t>
            </w:r>
          </w:p>
        </w:tc>
        <w:tc>
          <w:tcPr>
            <w:tcW w:w="2268" w:type="dxa"/>
            <w:vAlign w:val="center"/>
          </w:tcPr>
          <w:p w14:paraId="554B67E4">
            <w:pPr>
              <w:pStyle w:val="14"/>
            </w:pPr>
            <w:r>
              <w:t>指标值确定依据</w:t>
            </w:r>
          </w:p>
        </w:tc>
      </w:tr>
      <w:tr w14:paraId="63DA3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370906">
            <w:pPr>
              <w:pStyle w:val="17"/>
            </w:pPr>
            <w:r>
              <w:t>产出指标</w:t>
            </w:r>
          </w:p>
        </w:tc>
        <w:tc>
          <w:tcPr>
            <w:tcW w:w="2268" w:type="dxa"/>
            <w:vAlign w:val="center"/>
          </w:tcPr>
          <w:p w14:paraId="4C4B4AC4">
            <w:pPr>
              <w:pStyle w:val="16"/>
            </w:pPr>
            <w:r>
              <w:t>数量指标</w:t>
            </w:r>
          </w:p>
        </w:tc>
        <w:tc>
          <w:tcPr>
            <w:tcW w:w="2835" w:type="dxa"/>
            <w:vAlign w:val="center"/>
          </w:tcPr>
          <w:p w14:paraId="1059FF21">
            <w:pPr>
              <w:pStyle w:val="16"/>
            </w:pPr>
            <w:r>
              <w:t>劳务派遣人员数量</w:t>
            </w:r>
          </w:p>
        </w:tc>
        <w:tc>
          <w:tcPr>
            <w:tcW w:w="2835" w:type="dxa"/>
            <w:vAlign w:val="center"/>
          </w:tcPr>
          <w:p w14:paraId="373A020B">
            <w:pPr>
              <w:pStyle w:val="16"/>
            </w:pPr>
            <w:r>
              <w:t>聘用的劳务派遣人数</w:t>
            </w:r>
          </w:p>
        </w:tc>
        <w:tc>
          <w:tcPr>
            <w:tcW w:w="2551" w:type="dxa"/>
            <w:vAlign w:val="center"/>
          </w:tcPr>
          <w:p w14:paraId="45FC9291">
            <w:pPr>
              <w:pStyle w:val="16"/>
            </w:pPr>
            <w:r>
              <w:t>9人</w:t>
            </w:r>
          </w:p>
        </w:tc>
        <w:tc>
          <w:tcPr>
            <w:tcW w:w="2268" w:type="dxa"/>
            <w:vAlign w:val="center"/>
          </w:tcPr>
          <w:p w14:paraId="0F290FEA">
            <w:pPr>
              <w:pStyle w:val="16"/>
            </w:pPr>
            <w:r>
              <w:t>聘用合同</w:t>
            </w:r>
          </w:p>
        </w:tc>
      </w:tr>
      <w:tr w14:paraId="32F53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B24CBB"/>
        </w:tc>
        <w:tc>
          <w:tcPr>
            <w:tcW w:w="2268" w:type="dxa"/>
            <w:vAlign w:val="center"/>
          </w:tcPr>
          <w:p w14:paraId="7F924148">
            <w:pPr>
              <w:pStyle w:val="16"/>
            </w:pPr>
            <w:r>
              <w:t>质量指标</w:t>
            </w:r>
          </w:p>
        </w:tc>
        <w:tc>
          <w:tcPr>
            <w:tcW w:w="2835" w:type="dxa"/>
            <w:vAlign w:val="center"/>
          </w:tcPr>
          <w:p w14:paraId="4350AB31">
            <w:pPr>
              <w:pStyle w:val="16"/>
            </w:pPr>
            <w:r>
              <w:t>工资发放准确率</w:t>
            </w:r>
          </w:p>
        </w:tc>
        <w:tc>
          <w:tcPr>
            <w:tcW w:w="2835" w:type="dxa"/>
            <w:vAlign w:val="center"/>
          </w:tcPr>
          <w:p w14:paraId="2527DFAD">
            <w:pPr>
              <w:pStyle w:val="16"/>
            </w:pPr>
            <w:r>
              <w:t>工资发放准确程度</w:t>
            </w:r>
          </w:p>
        </w:tc>
        <w:tc>
          <w:tcPr>
            <w:tcW w:w="2551" w:type="dxa"/>
            <w:vAlign w:val="center"/>
          </w:tcPr>
          <w:p w14:paraId="0443D104">
            <w:pPr>
              <w:pStyle w:val="16"/>
            </w:pPr>
            <w:r>
              <w:t>100%</w:t>
            </w:r>
          </w:p>
        </w:tc>
        <w:tc>
          <w:tcPr>
            <w:tcW w:w="2268" w:type="dxa"/>
            <w:vAlign w:val="center"/>
          </w:tcPr>
          <w:p w14:paraId="2322804B">
            <w:pPr>
              <w:pStyle w:val="16"/>
            </w:pPr>
            <w:r>
              <w:t>工资发放情况</w:t>
            </w:r>
          </w:p>
        </w:tc>
      </w:tr>
      <w:tr w14:paraId="1549E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D2DE42"/>
        </w:tc>
        <w:tc>
          <w:tcPr>
            <w:tcW w:w="2268" w:type="dxa"/>
            <w:vAlign w:val="center"/>
          </w:tcPr>
          <w:p w14:paraId="01D24756">
            <w:pPr>
              <w:pStyle w:val="16"/>
            </w:pPr>
            <w:r>
              <w:t>时效指标</w:t>
            </w:r>
          </w:p>
        </w:tc>
        <w:tc>
          <w:tcPr>
            <w:tcW w:w="2835" w:type="dxa"/>
            <w:vAlign w:val="center"/>
          </w:tcPr>
          <w:p w14:paraId="39AB0219">
            <w:pPr>
              <w:pStyle w:val="16"/>
            </w:pPr>
            <w:r>
              <w:t>工资发放及时率</w:t>
            </w:r>
          </w:p>
        </w:tc>
        <w:tc>
          <w:tcPr>
            <w:tcW w:w="2835" w:type="dxa"/>
            <w:vAlign w:val="center"/>
          </w:tcPr>
          <w:p w14:paraId="76C7DF63">
            <w:pPr>
              <w:pStyle w:val="16"/>
            </w:pPr>
            <w:r>
              <w:t>工资发放及时率</w:t>
            </w:r>
          </w:p>
        </w:tc>
        <w:tc>
          <w:tcPr>
            <w:tcW w:w="2551" w:type="dxa"/>
            <w:vAlign w:val="center"/>
          </w:tcPr>
          <w:p w14:paraId="5E646331">
            <w:pPr>
              <w:pStyle w:val="16"/>
            </w:pPr>
            <w:r>
              <w:t>100%</w:t>
            </w:r>
          </w:p>
        </w:tc>
        <w:tc>
          <w:tcPr>
            <w:tcW w:w="2268" w:type="dxa"/>
            <w:vAlign w:val="center"/>
          </w:tcPr>
          <w:p w14:paraId="6467B6F3">
            <w:pPr>
              <w:pStyle w:val="16"/>
            </w:pPr>
            <w:r>
              <w:t>工资发放情况</w:t>
            </w:r>
          </w:p>
        </w:tc>
      </w:tr>
      <w:tr w14:paraId="7F284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3EBB13"/>
        </w:tc>
        <w:tc>
          <w:tcPr>
            <w:tcW w:w="2268" w:type="dxa"/>
            <w:vAlign w:val="center"/>
          </w:tcPr>
          <w:p w14:paraId="4A8426AD">
            <w:pPr>
              <w:pStyle w:val="16"/>
            </w:pPr>
            <w:r>
              <w:t>成本指标</w:t>
            </w:r>
          </w:p>
        </w:tc>
        <w:tc>
          <w:tcPr>
            <w:tcW w:w="2835" w:type="dxa"/>
            <w:vAlign w:val="center"/>
          </w:tcPr>
          <w:p w14:paraId="24765347">
            <w:pPr>
              <w:pStyle w:val="16"/>
            </w:pPr>
            <w:r>
              <w:t>劳务派遣人员月最低工资标准</w:t>
            </w:r>
          </w:p>
        </w:tc>
        <w:tc>
          <w:tcPr>
            <w:tcW w:w="2835" w:type="dxa"/>
            <w:vAlign w:val="center"/>
          </w:tcPr>
          <w:p w14:paraId="7A9DB71D">
            <w:pPr>
              <w:pStyle w:val="16"/>
            </w:pPr>
            <w:r>
              <w:t>执行的劳务派遣人员月最低工资标准</w:t>
            </w:r>
          </w:p>
        </w:tc>
        <w:tc>
          <w:tcPr>
            <w:tcW w:w="2551" w:type="dxa"/>
            <w:vAlign w:val="center"/>
          </w:tcPr>
          <w:p w14:paraId="5D4BDB6D">
            <w:pPr>
              <w:pStyle w:val="16"/>
            </w:pPr>
            <w:r>
              <w:t>≥1900元/月，人</w:t>
            </w:r>
          </w:p>
        </w:tc>
        <w:tc>
          <w:tcPr>
            <w:tcW w:w="2268" w:type="dxa"/>
            <w:vAlign w:val="center"/>
          </w:tcPr>
          <w:p w14:paraId="7025DE3D">
            <w:pPr>
              <w:pStyle w:val="16"/>
            </w:pPr>
            <w:r>
              <w:t>聘用合同</w:t>
            </w:r>
          </w:p>
        </w:tc>
      </w:tr>
      <w:tr w14:paraId="51C1E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F277A1">
            <w:pPr>
              <w:pStyle w:val="17"/>
            </w:pPr>
            <w:r>
              <w:t>效益指标</w:t>
            </w:r>
          </w:p>
        </w:tc>
        <w:tc>
          <w:tcPr>
            <w:tcW w:w="2268" w:type="dxa"/>
            <w:vAlign w:val="center"/>
          </w:tcPr>
          <w:p w14:paraId="36F22908">
            <w:pPr>
              <w:pStyle w:val="16"/>
            </w:pPr>
            <w:r>
              <w:t>可持续影响指标</w:t>
            </w:r>
          </w:p>
        </w:tc>
        <w:tc>
          <w:tcPr>
            <w:tcW w:w="2835" w:type="dxa"/>
            <w:vAlign w:val="center"/>
          </w:tcPr>
          <w:p w14:paraId="414695A5">
            <w:pPr>
              <w:pStyle w:val="16"/>
            </w:pPr>
            <w:r>
              <w:t>保障事业发展</w:t>
            </w:r>
          </w:p>
        </w:tc>
        <w:tc>
          <w:tcPr>
            <w:tcW w:w="2835" w:type="dxa"/>
            <w:vAlign w:val="center"/>
          </w:tcPr>
          <w:p w14:paraId="727324D0">
            <w:pPr>
              <w:pStyle w:val="16"/>
            </w:pPr>
            <w:r>
              <w:t>保障各项工作正常运转</w:t>
            </w:r>
          </w:p>
        </w:tc>
        <w:tc>
          <w:tcPr>
            <w:tcW w:w="2551" w:type="dxa"/>
            <w:vAlign w:val="center"/>
          </w:tcPr>
          <w:p w14:paraId="1D0E785D">
            <w:pPr>
              <w:pStyle w:val="16"/>
            </w:pPr>
            <w:r>
              <w:t>维护教育稳定，促进教育发展</w:t>
            </w:r>
          </w:p>
        </w:tc>
        <w:tc>
          <w:tcPr>
            <w:tcW w:w="2268" w:type="dxa"/>
            <w:vAlign w:val="center"/>
          </w:tcPr>
          <w:p w14:paraId="415D557E">
            <w:pPr>
              <w:pStyle w:val="16"/>
            </w:pPr>
            <w:r>
              <w:t>单位运转情况</w:t>
            </w:r>
          </w:p>
        </w:tc>
      </w:tr>
      <w:tr w14:paraId="66459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4CF021">
            <w:pPr>
              <w:pStyle w:val="17"/>
            </w:pPr>
            <w:r>
              <w:t>满意度指标</w:t>
            </w:r>
          </w:p>
        </w:tc>
        <w:tc>
          <w:tcPr>
            <w:tcW w:w="2268" w:type="dxa"/>
            <w:vAlign w:val="center"/>
          </w:tcPr>
          <w:p w14:paraId="195A3F2B">
            <w:pPr>
              <w:pStyle w:val="16"/>
            </w:pPr>
            <w:r>
              <w:t>服务对象满意度指标</w:t>
            </w:r>
          </w:p>
        </w:tc>
        <w:tc>
          <w:tcPr>
            <w:tcW w:w="2835" w:type="dxa"/>
            <w:vAlign w:val="center"/>
          </w:tcPr>
          <w:p w14:paraId="603881CD">
            <w:pPr>
              <w:pStyle w:val="16"/>
            </w:pPr>
            <w:r>
              <w:t>劳务派遣人员满意度</w:t>
            </w:r>
          </w:p>
        </w:tc>
        <w:tc>
          <w:tcPr>
            <w:tcW w:w="2835" w:type="dxa"/>
            <w:vAlign w:val="center"/>
          </w:tcPr>
          <w:p w14:paraId="7F6C53BB">
            <w:pPr>
              <w:pStyle w:val="16"/>
            </w:pPr>
            <w:r>
              <w:t>劳务派遣人员对工资待遇的满意度</w:t>
            </w:r>
          </w:p>
        </w:tc>
        <w:tc>
          <w:tcPr>
            <w:tcW w:w="2551" w:type="dxa"/>
            <w:vAlign w:val="center"/>
          </w:tcPr>
          <w:p w14:paraId="68C8F2B9">
            <w:pPr>
              <w:pStyle w:val="16"/>
            </w:pPr>
            <w:r>
              <w:t>≥95%</w:t>
            </w:r>
          </w:p>
        </w:tc>
        <w:tc>
          <w:tcPr>
            <w:tcW w:w="2268" w:type="dxa"/>
            <w:vAlign w:val="center"/>
          </w:tcPr>
          <w:p w14:paraId="136C07CF">
            <w:pPr>
              <w:pStyle w:val="16"/>
            </w:pPr>
            <w:r>
              <w:t>调查问卷</w:t>
            </w:r>
          </w:p>
        </w:tc>
      </w:tr>
    </w:tbl>
    <w:p w14:paraId="0BE25ACD">
      <w:pPr>
        <w:sectPr>
          <w:pgSz w:w="16840" w:h="11900" w:orient="landscape"/>
          <w:pgMar w:top="1361" w:right="1020" w:bottom="1134" w:left="1020" w:header="720" w:footer="720" w:gutter="0"/>
          <w:cols w:space="720" w:num="1"/>
        </w:sectPr>
      </w:pPr>
    </w:p>
    <w:p w14:paraId="2F83118A">
      <w:pPr>
        <w:ind w:firstLine="560"/>
      </w:pPr>
      <w:r>
        <w:rPr>
          <w:rFonts w:ascii="方正仿宋_GBK" w:hAnsi="方正仿宋_GBK" w:eastAsia="方正仿宋_GBK" w:cs="方正仿宋_GBK"/>
          <w:b/>
          <w:color w:val="000000"/>
          <w:sz w:val="28"/>
        </w:rPr>
        <w:t>558、学前教育生均公用经费绩效目标表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7E98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CA3C0B">
            <w:pPr>
              <w:pStyle w:val="14"/>
            </w:pPr>
            <w:r>
              <w:t>绩效目标</w:t>
            </w:r>
          </w:p>
        </w:tc>
        <w:tc>
          <w:tcPr>
            <w:tcW w:w="12756" w:type="dxa"/>
            <w:tcBorders>
              <w:bottom w:val="single" w:color="FFFFFF" w:sz="6" w:space="0"/>
            </w:tcBorders>
            <w:vAlign w:val="center"/>
          </w:tcPr>
          <w:p w14:paraId="736EBFED">
            <w:pPr>
              <w:pStyle w:val="16"/>
            </w:pPr>
            <w:r>
              <w:t>1.保障学校日常工作的正常开展，改善办学条件，促进教育事业发展</w:t>
            </w:r>
          </w:p>
        </w:tc>
      </w:tr>
    </w:tbl>
    <w:p w14:paraId="55827EF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9E9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C789E2F">
            <w:pPr>
              <w:pStyle w:val="14"/>
            </w:pPr>
            <w:r>
              <w:t>一级指标</w:t>
            </w:r>
          </w:p>
        </w:tc>
        <w:tc>
          <w:tcPr>
            <w:tcW w:w="2268" w:type="dxa"/>
            <w:vAlign w:val="center"/>
          </w:tcPr>
          <w:p w14:paraId="413B4A63">
            <w:pPr>
              <w:pStyle w:val="14"/>
            </w:pPr>
            <w:r>
              <w:t>二级指标</w:t>
            </w:r>
          </w:p>
        </w:tc>
        <w:tc>
          <w:tcPr>
            <w:tcW w:w="2835" w:type="dxa"/>
            <w:vAlign w:val="center"/>
          </w:tcPr>
          <w:p w14:paraId="59EED548">
            <w:pPr>
              <w:pStyle w:val="14"/>
            </w:pPr>
            <w:r>
              <w:t>三级指标</w:t>
            </w:r>
          </w:p>
        </w:tc>
        <w:tc>
          <w:tcPr>
            <w:tcW w:w="2835" w:type="dxa"/>
            <w:vAlign w:val="center"/>
          </w:tcPr>
          <w:p w14:paraId="04B2A274">
            <w:pPr>
              <w:pStyle w:val="14"/>
            </w:pPr>
            <w:r>
              <w:t>绩效指标描述</w:t>
            </w:r>
          </w:p>
        </w:tc>
        <w:tc>
          <w:tcPr>
            <w:tcW w:w="2551" w:type="dxa"/>
            <w:vAlign w:val="center"/>
          </w:tcPr>
          <w:p w14:paraId="7379E2F1">
            <w:pPr>
              <w:pStyle w:val="14"/>
            </w:pPr>
            <w:r>
              <w:t>指标值</w:t>
            </w:r>
          </w:p>
        </w:tc>
        <w:tc>
          <w:tcPr>
            <w:tcW w:w="2268" w:type="dxa"/>
            <w:vAlign w:val="center"/>
          </w:tcPr>
          <w:p w14:paraId="4800B922">
            <w:pPr>
              <w:pStyle w:val="14"/>
            </w:pPr>
            <w:r>
              <w:t>指标值确定依据</w:t>
            </w:r>
          </w:p>
        </w:tc>
      </w:tr>
      <w:tr w14:paraId="4D253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E07135">
            <w:pPr>
              <w:pStyle w:val="17"/>
            </w:pPr>
            <w:r>
              <w:t>产出指标</w:t>
            </w:r>
          </w:p>
        </w:tc>
        <w:tc>
          <w:tcPr>
            <w:tcW w:w="2268" w:type="dxa"/>
            <w:vAlign w:val="center"/>
          </w:tcPr>
          <w:p w14:paraId="47E95A8A">
            <w:pPr>
              <w:pStyle w:val="16"/>
            </w:pPr>
            <w:r>
              <w:t>数量指标</w:t>
            </w:r>
          </w:p>
        </w:tc>
        <w:tc>
          <w:tcPr>
            <w:tcW w:w="2835" w:type="dxa"/>
            <w:vAlign w:val="center"/>
          </w:tcPr>
          <w:p w14:paraId="1AEA3171">
            <w:pPr>
              <w:pStyle w:val="16"/>
            </w:pPr>
            <w:r>
              <w:t>在校学生数</w:t>
            </w:r>
          </w:p>
        </w:tc>
        <w:tc>
          <w:tcPr>
            <w:tcW w:w="2835" w:type="dxa"/>
            <w:vAlign w:val="center"/>
          </w:tcPr>
          <w:p w14:paraId="0E4B7170">
            <w:pPr>
              <w:pStyle w:val="16"/>
            </w:pPr>
            <w:r>
              <w:t>在校学生人数</w:t>
            </w:r>
          </w:p>
        </w:tc>
        <w:tc>
          <w:tcPr>
            <w:tcW w:w="2551" w:type="dxa"/>
            <w:vAlign w:val="center"/>
          </w:tcPr>
          <w:p w14:paraId="4B211AC8">
            <w:pPr>
              <w:pStyle w:val="16"/>
            </w:pPr>
            <w:r>
              <w:t>59人</w:t>
            </w:r>
          </w:p>
        </w:tc>
        <w:tc>
          <w:tcPr>
            <w:tcW w:w="2268" w:type="dxa"/>
            <w:vAlign w:val="center"/>
          </w:tcPr>
          <w:p w14:paraId="12042262">
            <w:pPr>
              <w:pStyle w:val="16"/>
            </w:pPr>
            <w:r>
              <w:t>年度学生统计数</w:t>
            </w:r>
          </w:p>
        </w:tc>
      </w:tr>
      <w:tr w14:paraId="0D852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AF49D2"/>
        </w:tc>
        <w:tc>
          <w:tcPr>
            <w:tcW w:w="2268" w:type="dxa"/>
            <w:vAlign w:val="center"/>
          </w:tcPr>
          <w:p w14:paraId="3FAE8870">
            <w:pPr>
              <w:pStyle w:val="16"/>
            </w:pPr>
            <w:r>
              <w:t>质量指标</w:t>
            </w:r>
          </w:p>
        </w:tc>
        <w:tc>
          <w:tcPr>
            <w:tcW w:w="2835" w:type="dxa"/>
            <w:vAlign w:val="center"/>
          </w:tcPr>
          <w:p w14:paraId="5495C2A9">
            <w:pPr>
              <w:pStyle w:val="16"/>
            </w:pPr>
            <w:r>
              <w:t>学校工作开展情况</w:t>
            </w:r>
          </w:p>
        </w:tc>
        <w:tc>
          <w:tcPr>
            <w:tcW w:w="2835" w:type="dxa"/>
            <w:vAlign w:val="center"/>
          </w:tcPr>
          <w:p w14:paraId="1C0E3DBA">
            <w:pPr>
              <w:pStyle w:val="16"/>
            </w:pPr>
            <w:r>
              <w:t>学校工作开展情况</w:t>
            </w:r>
          </w:p>
        </w:tc>
        <w:tc>
          <w:tcPr>
            <w:tcW w:w="2551" w:type="dxa"/>
            <w:vAlign w:val="center"/>
          </w:tcPr>
          <w:p w14:paraId="56166D46">
            <w:pPr>
              <w:pStyle w:val="16"/>
            </w:pPr>
            <w:r>
              <w:t>教育教学秩序井然，校园全无事故</w:t>
            </w:r>
          </w:p>
        </w:tc>
        <w:tc>
          <w:tcPr>
            <w:tcW w:w="2268" w:type="dxa"/>
            <w:vAlign w:val="center"/>
          </w:tcPr>
          <w:p w14:paraId="79EE9979">
            <w:pPr>
              <w:pStyle w:val="16"/>
            </w:pPr>
            <w:r>
              <w:t>年度工作计划</w:t>
            </w:r>
          </w:p>
        </w:tc>
      </w:tr>
      <w:tr w14:paraId="71018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A753E7"/>
        </w:tc>
        <w:tc>
          <w:tcPr>
            <w:tcW w:w="2268" w:type="dxa"/>
            <w:vAlign w:val="center"/>
          </w:tcPr>
          <w:p w14:paraId="680F59CF">
            <w:pPr>
              <w:pStyle w:val="16"/>
            </w:pPr>
            <w:r>
              <w:t>时效指标</w:t>
            </w:r>
          </w:p>
        </w:tc>
        <w:tc>
          <w:tcPr>
            <w:tcW w:w="2835" w:type="dxa"/>
            <w:vAlign w:val="center"/>
          </w:tcPr>
          <w:p w14:paraId="68670FD2">
            <w:pPr>
              <w:pStyle w:val="16"/>
            </w:pPr>
            <w:r>
              <w:t>各项业务完成及时率</w:t>
            </w:r>
          </w:p>
        </w:tc>
        <w:tc>
          <w:tcPr>
            <w:tcW w:w="2835" w:type="dxa"/>
            <w:vAlign w:val="center"/>
          </w:tcPr>
          <w:p w14:paraId="0BA29E2B">
            <w:pPr>
              <w:pStyle w:val="16"/>
            </w:pPr>
            <w:r>
              <w:t>各项业务完成及时率</w:t>
            </w:r>
          </w:p>
        </w:tc>
        <w:tc>
          <w:tcPr>
            <w:tcW w:w="2551" w:type="dxa"/>
            <w:vAlign w:val="center"/>
          </w:tcPr>
          <w:p w14:paraId="589C0E4C">
            <w:pPr>
              <w:pStyle w:val="16"/>
            </w:pPr>
            <w:r>
              <w:t>100%</w:t>
            </w:r>
          </w:p>
        </w:tc>
        <w:tc>
          <w:tcPr>
            <w:tcW w:w="2268" w:type="dxa"/>
            <w:vAlign w:val="center"/>
          </w:tcPr>
          <w:p w14:paraId="21ED2DF3">
            <w:pPr>
              <w:pStyle w:val="16"/>
            </w:pPr>
            <w:r>
              <w:t>年度工作计划</w:t>
            </w:r>
          </w:p>
        </w:tc>
      </w:tr>
      <w:tr w14:paraId="52705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1DA068"/>
        </w:tc>
        <w:tc>
          <w:tcPr>
            <w:tcW w:w="2268" w:type="dxa"/>
            <w:vAlign w:val="center"/>
          </w:tcPr>
          <w:p w14:paraId="7E5C69F1">
            <w:pPr>
              <w:pStyle w:val="16"/>
            </w:pPr>
            <w:r>
              <w:t>成本指标</w:t>
            </w:r>
          </w:p>
        </w:tc>
        <w:tc>
          <w:tcPr>
            <w:tcW w:w="2835" w:type="dxa"/>
            <w:vAlign w:val="center"/>
          </w:tcPr>
          <w:p w14:paraId="079DE8C6">
            <w:pPr>
              <w:pStyle w:val="16"/>
            </w:pPr>
            <w:r>
              <w:t>生均公用经费标准</w:t>
            </w:r>
          </w:p>
        </w:tc>
        <w:tc>
          <w:tcPr>
            <w:tcW w:w="2835" w:type="dxa"/>
            <w:vAlign w:val="center"/>
          </w:tcPr>
          <w:p w14:paraId="482B8CD4">
            <w:pPr>
              <w:pStyle w:val="16"/>
            </w:pPr>
            <w:r>
              <w:t>生均公用经费标准</w:t>
            </w:r>
          </w:p>
        </w:tc>
        <w:tc>
          <w:tcPr>
            <w:tcW w:w="2551" w:type="dxa"/>
            <w:vAlign w:val="center"/>
          </w:tcPr>
          <w:p w14:paraId="29FF2A0D">
            <w:pPr>
              <w:pStyle w:val="16"/>
            </w:pPr>
            <w:r>
              <w:t>≥400生/年</w:t>
            </w:r>
          </w:p>
        </w:tc>
        <w:tc>
          <w:tcPr>
            <w:tcW w:w="2268" w:type="dxa"/>
            <w:vAlign w:val="center"/>
          </w:tcPr>
          <w:p w14:paraId="00CC5712">
            <w:pPr>
              <w:pStyle w:val="16"/>
            </w:pPr>
            <w:r>
              <w:t>国家政策</w:t>
            </w:r>
          </w:p>
        </w:tc>
      </w:tr>
      <w:tr w14:paraId="60D84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431374">
            <w:pPr>
              <w:pStyle w:val="17"/>
            </w:pPr>
            <w:r>
              <w:t>效益指标</w:t>
            </w:r>
          </w:p>
        </w:tc>
        <w:tc>
          <w:tcPr>
            <w:tcW w:w="2268" w:type="dxa"/>
            <w:vAlign w:val="center"/>
          </w:tcPr>
          <w:p w14:paraId="35F54465">
            <w:pPr>
              <w:pStyle w:val="16"/>
            </w:pPr>
            <w:r>
              <w:t>可持续影响指标</w:t>
            </w:r>
          </w:p>
        </w:tc>
        <w:tc>
          <w:tcPr>
            <w:tcW w:w="2835" w:type="dxa"/>
            <w:vAlign w:val="center"/>
          </w:tcPr>
          <w:p w14:paraId="2AD55002">
            <w:pPr>
              <w:pStyle w:val="16"/>
            </w:pPr>
            <w:r>
              <w:t>对学校的影响</w:t>
            </w:r>
          </w:p>
        </w:tc>
        <w:tc>
          <w:tcPr>
            <w:tcW w:w="2835" w:type="dxa"/>
            <w:vAlign w:val="center"/>
          </w:tcPr>
          <w:p w14:paraId="0197E941">
            <w:pPr>
              <w:pStyle w:val="16"/>
            </w:pPr>
            <w:r>
              <w:t>对学校的影响</w:t>
            </w:r>
          </w:p>
        </w:tc>
        <w:tc>
          <w:tcPr>
            <w:tcW w:w="2551" w:type="dxa"/>
            <w:vAlign w:val="center"/>
          </w:tcPr>
          <w:p w14:paraId="57C6180C">
            <w:pPr>
              <w:pStyle w:val="16"/>
            </w:pPr>
            <w:r>
              <w:t>校园环境不断改善</w:t>
            </w:r>
          </w:p>
        </w:tc>
        <w:tc>
          <w:tcPr>
            <w:tcW w:w="2268" w:type="dxa"/>
            <w:vAlign w:val="center"/>
          </w:tcPr>
          <w:p w14:paraId="065C84C2">
            <w:pPr>
              <w:pStyle w:val="16"/>
            </w:pPr>
            <w:r>
              <w:t>调查问卷</w:t>
            </w:r>
          </w:p>
        </w:tc>
      </w:tr>
      <w:tr w14:paraId="00C67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DFAF9D">
            <w:pPr>
              <w:pStyle w:val="17"/>
            </w:pPr>
            <w:r>
              <w:t>满意度指标</w:t>
            </w:r>
          </w:p>
        </w:tc>
        <w:tc>
          <w:tcPr>
            <w:tcW w:w="2268" w:type="dxa"/>
            <w:vAlign w:val="center"/>
          </w:tcPr>
          <w:p w14:paraId="6A1E7F40">
            <w:pPr>
              <w:pStyle w:val="16"/>
            </w:pPr>
            <w:r>
              <w:t>服务对象满意度指标</w:t>
            </w:r>
          </w:p>
        </w:tc>
        <w:tc>
          <w:tcPr>
            <w:tcW w:w="2835" w:type="dxa"/>
            <w:vAlign w:val="center"/>
          </w:tcPr>
          <w:p w14:paraId="57E9C377">
            <w:pPr>
              <w:pStyle w:val="16"/>
            </w:pPr>
            <w:r>
              <w:t>社会公众满意度（%）</w:t>
            </w:r>
          </w:p>
        </w:tc>
        <w:tc>
          <w:tcPr>
            <w:tcW w:w="2835" w:type="dxa"/>
            <w:vAlign w:val="center"/>
          </w:tcPr>
          <w:p w14:paraId="2CA72EAF">
            <w:pPr>
              <w:pStyle w:val="16"/>
            </w:pPr>
            <w:r>
              <w:t>反映较好人数与受调查人数之比</w:t>
            </w:r>
          </w:p>
        </w:tc>
        <w:tc>
          <w:tcPr>
            <w:tcW w:w="2551" w:type="dxa"/>
            <w:vAlign w:val="center"/>
          </w:tcPr>
          <w:p w14:paraId="080EB1CA">
            <w:pPr>
              <w:pStyle w:val="16"/>
            </w:pPr>
            <w:r>
              <w:t>≥90%</w:t>
            </w:r>
          </w:p>
        </w:tc>
        <w:tc>
          <w:tcPr>
            <w:tcW w:w="2268" w:type="dxa"/>
            <w:vAlign w:val="center"/>
          </w:tcPr>
          <w:p w14:paraId="4FA9E742">
            <w:pPr>
              <w:pStyle w:val="16"/>
            </w:pPr>
            <w:r>
              <w:t>调查问卷</w:t>
            </w:r>
          </w:p>
        </w:tc>
      </w:tr>
    </w:tbl>
    <w:p w14:paraId="170838C0">
      <w:pPr>
        <w:sectPr>
          <w:pgSz w:w="16840" w:h="11900" w:orient="landscape"/>
          <w:pgMar w:top="1361" w:right="1020" w:bottom="1134" w:left="1020" w:header="720" w:footer="720" w:gutter="0"/>
          <w:cols w:space="720" w:num="1"/>
        </w:sectPr>
      </w:pPr>
    </w:p>
    <w:p w14:paraId="3FC2B4CA">
      <w:pPr>
        <w:ind w:firstLine="560"/>
      </w:pPr>
      <w:r>
        <w:rPr>
          <w:rFonts w:ascii="方正仿宋_GBK" w:hAnsi="方正仿宋_GBK" w:eastAsia="方正仿宋_GBK" w:cs="方正仿宋_GBK"/>
          <w:b/>
          <w:color w:val="000000"/>
          <w:sz w:val="28"/>
        </w:rPr>
        <w:t>559、学前教育生均公用经费落实奖补资金（唐财教[2022]100号）绩效目标表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54C88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F3914B">
            <w:pPr>
              <w:pStyle w:val="14"/>
            </w:pPr>
            <w:r>
              <w:t>绩效目标</w:t>
            </w:r>
          </w:p>
        </w:tc>
        <w:tc>
          <w:tcPr>
            <w:tcW w:w="12756" w:type="dxa"/>
            <w:tcBorders>
              <w:bottom w:val="single" w:color="FFFFFF" w:sz="6" w:space="0"/>
            </w:tcBorders>
            <w:vAlign w:val="center"/>
          </w:tcPr>
          <w:p w14:paraId="29EA5B07">
            <w:pPr>
              <w:pStyle w:val="16"/>
            </w:pPr>
            <w:r>
              <w:t>1.目标内容1</w:t>
            </w:r>
          </w:p>
        </w:tc>
      </w:tr>
    </w:tbl>
    <w:p w14:paraId="689667E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75A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94288D">
            <w:pPr>
              <w:pStyle w:val="14"/>
            </w:pPr>
            <w:r>
              <w:t>一级指标</w:t>
            </w:r>
          </w:p>
        </w:tc>
        <w:tc>
          <w:tcPr>
            <w:tcW w:w="2268" w:type="dxa"/>
            <w:vAlign w:val="center"/>
          </w:tcPr>
          <w:p w14:paraId="49AA9658">
            <w:pPr>
              <w:pStyle w:val="14"/>
            </w:pPr>
            <w:r>
              <w:t>二级指标</w:t>
            </w:r>
          </w:p>
        </w:tc>
        <w:tc>
          <w:tcPr>
            <w:tcW w:w="2835" w:type="dxa"/>
            <w:vAlign w:val="center"/>
          </w:tcPr>
          <w:p w14:paraId="357B9FAB">
            <w:pPr>
              <w:pStyle w:val="14"/>
            </w:pPr>
            <w:r>
              <w:t>三级指标</w:t>
            </w:r>
          </w:p>
        </w:tc>
        <w:tc>
          <w:tcPr>
            <w:tcW w:w="2835" w:type="dxa"/>
            <w:vAlign w:val="center"/>
          </w:tcPr>
          <w:p w14:paraId="26EDE85D">
            <w:pPr>
              <w:pStyle w:val="14"/>
            </w:pPr>
            <w:r>
              <w:t>绩效指标描述</w:t>
            </w:r>
          </w:p>
        </w:tc>
        <w:tc>
          <w:tcPr>
            <w:tcW w:w="2551" w:type="dxa"/>
            <w:vAlign w:val="center"/>
          </w:tcPr>
          <w:p w14:paraId="0E7128A6">
            <w:pPr>
              <w:pStyle w:val="14"/>
            </w:pPr>
            <w:r>
              <w:t>指标值</w:t>
            </w:r>
          </w:p>
        </w:tc>
        <w:tc>
          <w:tcPr>
            <w:tcW w:w="2268" w:type="dxa"/>
            <w:vAlign w:val="center"/>
          </w:tcPr>
          <w:p w14:paraId="21E504E1">
            <w:pPr>
              <w:pStyle w:val="14"/>
            </w:pPr>
            <w:r>
              <w:t>指标值确定依据</w:t>
            </w:r>
          </w:p>
        </w:tc>
      </w:tr>
      <w:tr w14:paraId="309B5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65198F">
            <w:pPr>
              <w:pStyle w:val="17"/>
            </w:pPr>
            <w:r>
              <w:t>产出指标</w:t>
            </w:r>
          </w:p>
        </w:tc>
        <w:tc>
          <w:tcPr>
            <w:tcW w:w="2268" w:type="dxa"/>
            <w:vAlign w:val="center"/>
          </w:tcPr>
          <w:p w14:paraId="2195FD37">
            <w:pPr>
              <w:pStyle w:val="16"/>
            </w:pPr>
            <w:r>
              <w:t>数量指标</w:t>
            </w:r>
          </w:p>
        </w:tc>
        <w:tc>
          <w:tcPr>
            <w:tcW w:w="2835" w:type="dxa"/>
            <w:vAlign w:val="center"/>
          </w:tcPr>
          <w:p w14:paraId="1700D614">
            <w:pPr>
              <w:pStyle w:val="16"/>
            </w:pPr>
            <w:r>
              <w:t>在校学生数</w:t>
            </w:r>
          </w:p>
        </w:tc>
        <w:tc>
          <w:tcPr>
            <w:tcW w:w="2835" w:type="dxa"/>
            <w:vAlign w:val="center"/>
          </w:tcPr>
          <w:p w14:paraId="4C311EA3">
            <w:pPr>
              <w:pStyle w:val="16"/>
            </w:pPr>
            <w:r>
              <w:t>在校学生人数</w:t>
            </w:r>
          </w:p>
        </w:tc>
        <w:tc>
          <w:tcPr>
            <w:tcW w:w="2551" w:type="dxa"/>
            <w:vAlign w:val="center"/>
          </w:tcPr>
          <w:p w14:paraId="0F6DB52C">
            <w:pPr>
              <w:pStyle w:val="16"/>
            </w:pPr>
            <w:r>
              <w:t>59人</w:t>
            </w:r>
          </w:p>
        </w:tc>
        <w:tc>
          <w:tcPr>
            <w:tcW w:w="2268" w:type="dxa"/>
            <w:vAlign w:val="center"/>
          </w:tcPr>
          <w:p w14:paraId="1805AB9A">
            <w:pPr>
              <w:pStyle w:val="16"/>
            </w:pPr>
            <w:r>
              <w:t>年度学生统计数</w:t>
            </w:r>
          </w:p>
        </w:tc>
      </w:tr>
      <w:tr w14:paraId="2C5FE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102B5E"/>
        </w:tc>
        <w:tc>
          <w:tcPr>
            <w:tcW w:w="2268" w:type="dxa"/>
            <w:vAlign w:val="center"/>
          </w:tcPr>
          <w:p w14:paraId="4E39760E">
            <w:pPr>
              <w:pStyle w:val="16"/>
            </w:pPr>
            <w:r>
              <w:t>质量指标</w:t>
            </w:r>
          </w:p>
        </w:tc>
        <w:tc>
          <w:tcPr>
            <w:tcW w:w="2835" w:type="dxa"/>
            <w:vAlign w:val="center"/>
          </w:tcPr>
          <w:p w14:paraId="357E7FE1">
            <w:pPr>
              <w:pStyle w:val="16"/>
            </w:pPr>
            <w:r>
              <w:t>学校工作开展情况</w:t>
            </w:r>
          </w:p>
        </w:tc>
        <w:tc>
          <w:tcPr>
            <w:tcW w:w="2835" w:type="dxa"/>
            <w:vAlign w:val="center"/>
          </w:tcPr>
          <w:p w14:paraId="4C45A28A">
            <w:pPr>
              <w:pStyle w:val="16"/>
            </w:pPr>
            <w:r>
              <w:t>学校工作开展情况</w:t>
            </w:r>
          </w:p>
        </w:tc>
        <w:tc>
          <w:tcPr>
            <w:tcW w:w="2551" w:type="dxa"/>
            <w:vAlign w:val="center"/>
          </w:tcPr>
          <w:p w14:paraId="58FB3433">
            <w:pPr>
              <w:pStyle w:val="16"/>
            </w:pPr>
            <w:r>
              <w:t>教育教学秩序井然，校园全无事故</w:t>
            </w:r>
          </w:p>
        </w:tc>
        <w:tc>
          <w:tcPr>
            <w:tcW w:w="2268" w:type="dxa"/>
            <w:vAlign w:val="center"/>
          </w:tcPr>
          <w:p w14:paraId="29DAD22D">
            <w:pPr>
              <w:pStyle w:val="16"/>
            </w:pPr>
            <w:r>
              <w:t>年度工作计划</w:t>
            </w:r>
          </w:p>
        </w:tc>
      </w:tr>
      <w:tr w14:paraId="50DEB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0AB37D"/>
        </w:tc>
        <w:tc>
          <w:tcPr>
            <w:tcW w:w="2268" w:type="dxa"/>
            <w:vAlign w:val="center"/>
          </w:tcPr>
          <w:p w14:paraId="648622FD">
            <w:pPr>
              <w:pStyle w:val="16"/>
            </w:pPr>
            <w:r>
              <w:t>时效指标</w:t>
            </w:r>
          </w:p>
        </w:tc>
        <w:tc>
          <w:tcPr>
            <w:tcW w:w="2835" w:type="dxa"/>
            <w:vAlign w:val="center"/>
          </w:tcPr>
          <w:p w14:paraId="47AF0EEF">
            <w:pPr>
              <w:pStyle w:val="16"/>
            </w:pPr>
            <w:r>
              <w:t>各项业务完成及时率</w:t>
            </w:r>
          </w:p>
        </w:tc>
        <w:tc>
          <w:tcPr>
            <w:tcW w:w="2835" w:type="dxa"/>
            <w:vAlign w:val="center"/>
          </w:tcPr>
          <w:p w14:paraId="25B77C5A">
            <w:pPr>
              <w:pStyle w:val="16"/>
            </w:pPr>
            <w:r>
              <w:t>各项业务完成及时率</w:t>
            </w:r>
          </w:p>
        </w:tc>
        <w:tc>
          <w:tcPr>
            <w:tcW w:w="2551" w:type="dxa"/>
            <w:vAlign w:val="center"/>
          </w:tcPr>
          <w:p w14:paraId="3676BF4A">
            <w:pPr>
              <w:pStyle w:val="16"/>
            </w:pPr>
            <w:r>
              <w:t>100%</w:t>
            </w:r>
          </w:p>
        </w:tc>
        <w:tc>
          <w:tcPr>
            <w:tcW w:w="2268" w:type="dxa"/>
            <w:vAlign w:val="center"/>
          </w:tcPr>
          <w:p w14:paraId="731DC1E9">
            <w:pPr>
              <w:pStyle w:val="16"/>
            </w:pPr>
            <w:r>
              <w:t>年度工作计划</w:t>
            </w:r>
          </w:p>
        </w:tc>
      </w:tr>
      <w:tr w14:paraId="58EA9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07709B"/>
        </w:tc>
        <w:tc>
          <w:tcPr>
            <w:tcW w:w="2268" w:type="dxa"/>
            <w:vAlign w:val="center"/>
          </w:tcPr>
          <w:p w14:paraId="6422FEAE">
            <w:pPr>
              <w:pStyle w:val="16"/>
            </w:pPr>
            <w:r>
              <w:t>成本指标</w:t>
            </w:r>
          </w:p>
        </w:tc>
        <w:tc>
          <w:tcPr>
            <w:tcW w:w="2835" w:type="dxa"/>
            <w:vAlign w:val="center"/>
          </w:tcPr>
          <w:p w14:paraId="61B89B4E">
            <w:pPr>
              <w:pStyle w:val="16"/>
            </w:pPr>
            <w:r>
              <w:t>生均公用经费标准</w:t>
            </w:r>
          </w:p>
        </w:tc>
        <w:tc>
          <w:tcPr>
            <w:tcW w:w="2835" w:type="dxa"/>
            <w:vAlign w:val="center"/>
          </w:tcPr>
          <w:p w14:paraId="60C1C695">
            <w:pPr>
              <w:pStyle w:val="16"/>
            </w:pPr>
            <w:r>
              <w:t>生均公用经费标准</w:t>
            </w:r>
          </w:p>
        </w:tc>
        <w:tc>
          <w:tcPr>
            <w:tcW w:w="2551" w:type="dxa"/>
            <w:vAlign w:val="center"/>
          </w:tcPr>
          <w:p w14:paraId="4A766C62">
            <w:pPr>
              <w:pStyle w:val="16"/>
            </w:pPr>
            <w:r>
              <w:t>≥400生/年</w:t>
            </w:r>
          </w:p>
        </w:tc>
        <w:tc>
          <w:tcPr>
            <w:tcW w:w="2268" w:type="dxa"/>
            <w:vAlign w:val="center"/>
          </w:tcPr>
          <w:p w14:paraId="5512A270">
            <w:pPr>
              <w:pStyle w:val="16"/>
            </w:pPr>
            <w:r>
              <w:t>国家政策</w:t>
            </w:r>
          </w:p>
        </w:tc>
      </w:tr>
      <w:tr w14:paraId="20AA0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7D8CC4">
            <w:pPr>
              <w:pStyle w:val="17"/>
            </w:pPr>
            <w:r>
              <w:t>效益指标</w:t>
            </w:r>
          </w:p>
        </w:tc>
        <w:tc>
          <w:tcPr>
            <w:tcW w:w="2268" w:type="dxa"/>
            <w:vAlign w:val="center"/>
          </w:tcPr>
          <w:p w14:paraId="7B284A84">
            <w:pPr>
              <w:pStyle w:val="16"/>
            </w:pPr>
            <w:r>
              <w:t>可持续影响指标</w:t>
            </w:r>
          </w:p>
        </w:tc>
        <w:tc>
          <w:tcPr>
            <w:tcW w:w="2835" w:type="dxa"/>
            <w:vAlign w:val="center"/>
          </w:tcPr>
          <w:p w14:paraId="69BB4598">
            <w:pPr>
              <w:pStyle w:val="16"/>
            </w:pPr>
            <w:r>
              <w:t>对学校的影响</w:t>
            </w:r>
          </w:p>
        </w:tc>
        <w:tc>
          <w:tcPr>
            <w:tcW w:w="2835" w:type="dxa"/>
            <w:vAlign w:val="center"/>
          </w:tcPr>
          <w:p w14:paraId="651BC9A3">
            <w:pPr>
              <w:pStyle w:val="16"/>
            </w:pPr>
            <w:r>
              <w:t>对学校的影响</w:t>
            </w:r>
          </w:p>
        </w:tc>
        <w:tc>
          <w:tcPr>
            <w:tcW w:w="2551" w:type="dxa"/>
            <w:vAlign w:val="center"/>
          </w:tcPr>
          <w:p w14:paraId="6E391A18">
            <w:pPr>
              <w:pStyle w:val="16"/>
            </w:pPr>
            <w:r>
              <w:t>校园环境不断改善</w:t>
            </w:r>
          </w:p>
        </w:tc>
        <w:tc>
          <w:tcPr>
            <w:tcW w:w="2268" w:type="dxa"/>
            <w:vAlign w:val="center"/>
          </w:tcPr>
          <w:p w14:paraId="26C47484">
            <w:pPr>
              <w:pStyle w:val="16"/>
            </w:pPr>
            <w:r>
              <w:t>调查问卷</w:t>
            </w:r>
          </w:p>
        </w:tc>
      </w:tr>
      <w:tr w14:paraId="41209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B36A37">
            <w:pPr>
              <w:pStyle w:val="17"/>
            </w:pPr>
            <w:r>
              <w:t>满意度指标</w:t>
            </w:r>
          </w:p>
        </w:tc>
        <w:tc>
          <w:tcPr>
            <w:tcW w:w="2268" w:type="dxa"/>
            <w:vAlign w:val="center"/>
          </w:tcPr>
          <w:p w14:paraId="61BD25CE">
            <w:pPr>
              <w:pStyle w:val="16"/>
            </w:pPr>
            <w:r>
              <w:t>服务对象满意度指标</w:t>
            </w:r>
          </w:p>
        </w:tc>
        <w:tc>
          <w:tcPr>
            <w:tcW w:w="2835" w:type="dxa"/>
            <w:vAlign w:val="center"/>
          </w:tcPr>
          <w:p w14:paraId="7FBE43FA">
            <w:pPr>
              <w:pStyle w:val="16"/>
            </w:pPr>
            <w:r>
              <w:t>社会公众满意度（%）</w:t>
            </w:r>
          </w:p>
        </w:tc>
        <w:tc>
          <w:tcPr>
            <w:tcW w:w="2835" w:type="dxa"/>
            <w:vAlign w:val="center"/>
          </w:tcPr>
          <w:p w14:paraId="740D628D">
            <w:pPr>
              <w:pStyle w:val="16"/>
            </w:pPr>
            <w:r>
              <w:t>反映较好人数与受调查人数之比</w:t>
            </w:r>
          </w:p>
        </w:tc>
        <w:tc>
          <w:tcPr>
            <w:tcW w:w="2551" w:type="dxa"/>
            <w:vAlign w:val="center"/>
          </w:tcPr>
          <w:p w14:paraId="2E86E0E6">
            <w:pPr>
              <w:pStyle w:val="16"/>
            </w:pPr>
            <w:r>
              <w:t>≥90%</w:t>
            </w:r>
          </w:p>
        </w:tc>
        <w:tc>
          <w:tcPr>
            <w:tcW w:w="2268" w:type="dxa"/>
            <w:vAlign w:val="center"/>
          </w:tcPr>
          <w:p w14:paraId="63D480C7">
            <w:pPr>
              <w:pStyle w:val="16"/>
            </w:pPr>
            <w:r>
              <w:t>调查问卷</w:t>
            </w:r>
          </w:p>
        </w:tc>
      </w:tr>
    </w:tbl>
    <w:p w14:paraId="68F840F0">
      <w:pPr>
        <w:sectPr>
          <w:pgSz w:w="16840" w:h="11900" w:orient="landscape"/>
          <w:pgMar w:top="1361" w:right="1020" w:bottom="1134" w:left="1020" w:header="720" w:footer="720" w:gutter="0"/>
          <w:cols w:space="720" w:num="1"/>
        </w:sectPr>
      </w:pPr>
    </w:p>
    <w:p w14:paraId="230FD337">
      <w:pPr>
        <w:ind w:firstLine="560"/>
      </w:pPr>
      <w:r>
        <w:rPr>
          <w:rFonts w:ascii="方正仿宋_GBK" w:hAnsi="方正仿宋_GBK" w:eastAsia="方正仿宋_GBK" w:cs="方正仿宋_GBK"/>
          <w:b/>
          <w:color w:val="000000"/>
          <w:sz w:val="28"/>
        </w:rPr>
        <w:t>560、劳务派遣人员经费（劳务费）绩效目标表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A4557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3F7243">
            <w:pPr>
              <w:pStyle w:val="14"/>
            </w:pPr>
            <w:r>
              <w:t>绩效目标</w:t>
            </w:r>
          </w:p>
        </w:tc>
        <w:tc>
          <w:tcPr>
            <w:tcW w:w="12756" w:type="dxa"/>
            <w:tcBorders>
              <w:bottom w:val="single" w:color="FFFFFF" w:sz="6" w:space="0"/>
            </w:tcBorders>
            <w:vAlign w:val="center"/>
          </w:tcPr>
          <w:p w14:paraId="098A172D">
            <w:pPr>
              <w:pStyle w:val="16"/>
            </w:pPr>
            <w:r>
              <w:t>1.及时发放人员待遇，维护社会稳定</w:t>
            </w:r>
          </w:p>
        </w:tc>
      </w:tr>
    </w:tbl>
    <w:p w14:paraId="53EFD69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B18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A218AF">
            <w:pPr>
              <w:pStyle w:val="14"/>
            </w:pPr>
            <w:r>
              <w:t>一级指标</w:t>
            </w:r>
          </w:p>
        </w:tc>
        <w:tc>
          <w:tcPr>
            <w:tcW w:w="2268" w:type="dxa"/>
            <w:vAlign w:val="center"/>
          </w:tcPr>
          <w:p w14:paraId="3ADFA998">
            <w:pPr>
              <w:pStyle w:val="14"/>
            </w:pPr>
            <w:r>
              <w:t>二级指标</w:t>
            </w:r>
          </w:p>
        </w:tc>
        <w:tc>
          <w:tcPr>
            <w:tcW w:w="2835" w:type="dxa"/>
            <w:vAlign w:val="center"/>
          </w:tcPr>
          <w:p w14:paraId="0ECE9BB6">
            <w:pPr>
              <w:pStyle w:val="14"/>
            </w:pPr>
            <w:r>
              <w:t>三级指标</w:t>
            </w:r>
          </w:p>
        </w:tc>
        <w:tc>
          <w:tcPr>
            <w:tcW w:w="2835" w:type="dxa"/>
            <w:vAlign w:val="center"/>
          </w:tcPr>
          <w:p w14:paraId="400973E8">
            <w:pPr>
              <w:pStyle w:val="14"/>
            </w:pPr>
            <w:r>
              <w:t>绩效指标描述</w:t>
            </w:r>
          </w:p>
        </w:tc>
        <w:tc>
          <w:tcPr>
            <w:tcW w:w="2551" w:type="dxa"/>
            <w:vAlign w:val="center"/>
          </w:tcPr>
          <w:p w14:paraId="28B005ED">
            <w:pPr>
              <w:pStyle w:val="14"/>
            </w:pPr>
            <w:r>
              <w:t>指标值</w:t>
            </w:r>
          </w:p>
        </w:tc>
        <w:tc>
          <w:tcPr>
            <w:tcW w:w="2268" w:type="dxa"/>
            <w:vAlign w:val="center"/>
          </w:tcPr>
          <w:p w14:paraId="28FB4C8C">
            <w:pPr>
              <w:pStyle w:val="14"/>
            </w:pPr>
            <w:r>
              <w:t>指标值确定依据</w:t>
            </w:r>
          </w:p>
        </w:tc>
      </w:tr>
      <w:tr w14:paraId="34D90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30B42F">
            <w:pPr>
              <w:pStyle w:val="17"/>
            </w:pPr>
            <w:r>
              <w:t>产出指标</w:t>
            </w:r>
          </w:p>
        </w:tc>
        <w:tc>
          <w:tcPr>
            <w:tcW w:w="2268" w:type="dxa"/>
            <w:vAlign w:val="center"/>
          </w:tcPr>
          <w:p w14:paraId="6D91477C">
            <w:pPr>
              <w:pStyle w:val="16"/>
            </w:pPr>
            <w:r>
              <w:t>数量指标</w:t>
            </w:r>
          </w:p>
        </w:tc>
        <w:tc>
          <w:tcPr>
            <w:tcW w:w="2835" w:type="dxa"/>
            <w:vAlign w:val="center"/>
          </w:tcPr>
          <w:p w14:paraId="558EB70D">
            <w:pPr>
              <w:pStyle w:val="16"/>
            </w:pPr>
            <w:r>
              <w:t>劳务派遣人员数量</w:t>
            </w:r>
          </w:p>
        </w:tc>
        <w:tc>
          <w:tcPr>
            <w:tcW w:w="2835" w:type="dxa"/>
            <w:vAlign w:val="center"/>
          </w:tcPr>
          <w:p w14:paraId="4B35ABCB">
            <w:pPr>
              <w:pStyle w:val="16"/>
            </w:pPr>
            <w:r>
              <w:t>聘用的劳务派遣人数</w:t>
            </w:r>
          </w:p>
        </w:tc>
        <w:tc>
          <w:tcPr>
            <w:tcW w:w="2551" w:type="dxa"/>
            <w:vAlign w:val="center"/>
          </w:tcPr>
          <w:p w14:paraId="16001F83">
            <w:pPr>
              <w:pStyle w:val="16"/>
            </w:pPr>
            <w:r>
              <w:t>10人</w:t>
            </w:r>
          </w:p>
        </w:tc>
        <w:tc>
          <w:tcPr>
            <w:tcW w:w="2268" w:type="dxa"/>
            <w:vAlign w:val="center"/>
          </w:tcPr>
          <w:p w14:paraId="23476D15">
            <w:pPr>
              <w:pStyle w:val="16"/>
            </w:pPr>
            <w:r>
              <w:t>聘用合同</w:t>
            </w:r>
          </w:p>
        </w:tc>
      </w:tr>
      <w:tr w14:paraId="27F32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69F95B"/>
        </w:tc>
        <w:tc>
          <w:tcPr>
            <w:tcW w:w="2268" w:type="dxa"/>
            <w:vAlign w:val="center"/>
          </w:tcPr>
          <w:p w14:paraId="4B840B77">
            <w:pPr>
              <w:pStyle w:val="16"/>
            </w:pPr>
            <w:r>
              <w:t>质量指标</w:t>
            </w:r>
          </w:p>
        </w:tc>
        <w:tc>
          <w:tcPr>
            <w:tcW w:w="2835" w:type="dxa"/>
            <w:vAlign w:val="center"/>
          </w:tcPr>
          <w:p w14:paraId="01CDDE7C">
            <w:pPr>
              <w:pStyle w:val="16"/>
            </w:pPr>
            <w:r>
              <w:t>工资发放准确率</w:t>
            </w:r>
          </w:p>
        </w:tc>
        <w:tc>
          <w:tcPr>
            <w:tcW w:w="2835" w:type="dxa"/>
            <w:vAlign w:val="center"/>
          </w:tcPr>
          <w:p w14:paraId="7D01A45A">
            <w:pPr>
              <w:pStyle w:val="16"/>
            </w:pPr>
            <w:r>
              <w:t>工资发放准确程度</w:t>
            </w:r>
          </w:p>
        </w:tc>
        <w:tc>
          <w:tcPr>
            <w:tcW w:w="2551" w:type="dxa"/>
            <w:vAlign w:val="center"/>
          </w:tcPr>
          <w:p w14:paraId="0C6212F2">
            <w:pPr>
              <w:pStyle w:val="16"/>
            </w:pPr>
            <w:r>
              <w:t>100%</w:t>
            </w:r>
          </w:p>
        </w:tc>
        <w:tc>
          <w:tcPr>
            <w:tcW w:w="2268" w:type="dxa"/>
            <w:vAlign w:val="center"/>
          </w:tcPr>
          <w:p w14:paraId="74DD5DB8">
            <w:pPr>
              <w:pStyle w:val="16"/>
            </w:pPr>
            <w:r>
              <w:t>工资发放情况</w:t>
            </w:r>
          </w:p>
        </w:tc>
      </w:tr>
      <w:tr w14:paraId="15543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780112"/>
        </w:tc>
        <w:tc>
          <w:tcPr>
            <w:tcW w:w="2268" w:type="dxa"/>
            <w:vAlign w:val="center"/>
          </w:tcPr>
          <w:p w14:paraId="26857D1D">
            <w:pPr>
              <w:pStyle w:val="16"/>
            </w:pPr>
            <w:r>
              <w:t>时效指标</w:t>
            </w:r>
          </w:p>
        </w:tc>
        <w:tc>
          <w:tcPr>
            <w:tcW w:w="2835" w:type="dxa"/>
            <w:vAlign w:val="center"/>
          </w:tcPr>
          <w:p w14:paraId="54195C45">
            <w:pPr>
              <w:pStyle w:val="16"/>
            </w:pPr>
            <w:r>
              <w:t>工资发放及时率</w:t>
            </w:r>
          </w:p>
        </w:tc>
        <w:tc>
          <w:tcPr>
            <w:tcW w:w="2835" w:type="dxa"/>
            <w:vAlign w:val="center"/>
          </w:tcPr>
          <w:p w14:paraId="503A0795">
            <w:pPr>
              <w:pStyle w:val="16"/>
            </w:pPr>
            <w:r>
              <w:t>工资发放及时率</w:t>
            </w:r>
          </w:p>
        </w:tc>
        <w:tc>
          <w:tcPr>
            <w:tcW w:w="2551" w:type="dxa"/>
            <w:vAlign w:val="center"/>
          </w:tcPr>
          <w:p w14:paraId="5C10B924">
            <w:pPr>
              <w:pStyle w:val="16"/>
            </w:pPr>
            <w:r>
              <w:t>100%</w:t>
            </w:r>
          </w:p>
        </w:tc>
        <w:tc>
          <w:tcPr>
            <w:tcW w:w="2268" w:type="dxa"/>
            <w:vAlign w:val="center"/>
          </w:tcPr>
          <w:p w14:paraId="498451B8">
            <w:pPr>
              <w:pStyle w:val="16"/>
            </w:pPr>
            <w:r>
              <w:t>工资发放情况</w:t>
            </w:r>
          </w:p>
        </w:tc>
      </w:tr>
      <w:tr w14:paraId="19C7D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4D20B3"/>
        </w:tc>
        <w:tc>
          <w:tcPr>
            <w:tcW w:w="2268" w:type="dxa"/>
            <w:vAlign w:val="center"/>
          </w:tcPr>
          <w:p w14:paraId="4860A662">
            <w:pPr>
              <w:pStyle w:val="16"/>
            </w:pPr>
            <w:r>
              <w:t>成本指标</w:t>
            </w:r>
          </w:p>
        </w:tc>
        <w:tc>
          <w:tcPr>
            <w:tcW w:w="2835" w:type="dxa"/>
            <w:vAlign w:val="center"/>
          </w:tcPr>
          <w:p w14:paraId="0387B18C">
            <w:pPr>
              <w:pStyle w:val="16"/>
            </w:pPr>
            <w:r>
              <w:t>劳务派遣人员月最低工资标准</w:t>
            </w:r>
          </w:p>
        </w:tc>
        <w:tc>
          <w:tcPr>
            <w:tcW w:w="2835" w:type="dxa"/>
            <w:vAlign w:val="center"/>
          </w:tcPr>
          <w:p w14:paraId="7551CB0C">
            <w:pPr>
              <w:pStyle w:val="16"/>
            </w:pPr>
            <w:r>
              <w:t>执行的劳务派遣人员月最低工资</w:t>
            </w:r>
          </w:p>
        </w:tc>
        <w:tc>
          <w:tcPr>
            <w:tcW w:w="2551" w:type="dxa"/>
            <w:vAlign w:val="center"/>
          </w:tcPr>
          <w:p w14:paraId="4CD5470C">
            <w:pPr>
              <w:pStyle w:val="16"/>
            </w:pPr>
            <w:r>
              <w:t>≥1900元/月，人</w:t>
            </w:r>
          </w:p>
        </w:tc>
        <w:tc>
          <w:tcPr>
            <w:tcW w:w="2268" w:type="dxa"/>
            <w:vAlign w:val="center"/>
          </w:tcPr>
          <w:p w14:paraId="4FC38319">
            <w:pPr>
              <w:pStyle w:val="16"/>
            </w:pPr>
            <w:r>
              <w:t>聘用合同</w:t>
            </w:r>
          </w:p>
        </w:tc>
      </w:tr>
      <w:tr w14:paraId="35D70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B18A52">
            <w:pPr>
              <w:pStyle w:val="17"/>
            </w:pPr>
            <w:r>
              <w:t>效益指标</w:t>
            </w:r>
          </w:p>
        </w:tc>
        <w:tc>
          <w:tcPr>
            <w:tcW w:w="2268" w:type="dxa"/>
            <w:vAlign w:val="center"/>
          </w:tcPr>
          <w:p w14:paraId="37F63F6E">
            <w:pPr>
              <w:pStyle w:val="16"/>
            </w:pPr>
            <w:r>
              <w:t>可持续影响指标</w:t>
            </w:r>
          </w:p>
        </w:tc>
        <w:tc>
          <w:tcPr>
            <w:tcW w:w="2835" w:type="dxa"/>
            <w:vAlign w:val="center"/>
          </w:tcPr>
          <w:p w14:paraId="06718D80">
            <w:pPr>
              <w:pStyle w:val="16"/>
            </w:pPr>
            <w:r>
              <w:t>保障事业发展</w:t>
            </w:r>
          </w:p>
        </w:tc>
        <w:tc>
          <w:tcPr>
            <w:tcW w:w="2835" w:type="dxa"/>
            <w:vAlign w:val="center"/>
          </w:tcPr>
          <w:p w14:paraId="63238601">
            <w:pPr>
              <w:pStyle w:val="16"/>
            </w:pPr>
            <w:r>
              <w:t>保障各项工作正常运转</w:t>
            </w:r>
          </w:p>
        </w:tc>
        <w:tc>
          <w:tcPr>
            <w:tcW w:w="2551" w:type="dxa"/>
            <w:vAlign w:val="center"/>
          </w:tcPr>
          <w:p w14:paraId="7D9C9A74">
            <w:pPr>
              <w:pStyle w:val="16"/>
            </w:pPr>
            <w:r>
              <w:t>维护教育稳定，促进教育发展</w:t>
            </w:r>
          </w:p>
        </w:tc>
        <w:tc>
          <w:tcPr>
            <w:tcW w:w="2268" w:type="dxa"/>
            <w:vAlign w:val="center"/>
          </w:tcPr>
          <w:p w14:paraId="4887A91C">
            <w:pPr>
              <w:pStyle w:val="16"/>
            </w:pPr>
            <w:r>
              <w:t>单位运转情况</w:t>
            </w:r>
          </w:p>
        </w:tc>
      </w:tr>
      <w:tr w14:paraId="21059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CB5A11">
            <w:pPr>
              <w:pStyle w:val="17"/>
            </w:pPr>
            <w:r>
              <w:t>满意度指标</w:t>
            </w:r>
          </w:p>
        </w:tc>
        <w:tc>
          <w:tcPr>
            <w:tcW w:w="2268" w:type="dxa"/>
            <w:vAlign w:val="center"/>
          </w:tcPr>
          <w:p w14:paraId="5F311109">
            <w:pPr>
              <w:pStyle w:val="16"/>
            </w:pPr>
            <w:r>
              <w:t>服务对象满意度指标</w:t>
            </w:r>
          </w:p>
        </w:tc>
        <w:tc>
          <w:tcPr>
            <w:tcW w:w="2835" w:type="dxa"/>
            <w:vAlign w:val="center"/>
          </w:tcPr>
          <w:p w14:paraId="6FEA7BBC">
            <w:pPr>
              <w:pStyle w:val="16"/>
            </w:pPr>
            <w:r>
              <w:t>劳务派遣人员满意度</w:t>
            </w:r>
          </w:p>
        </w:tc>
        <w:tc>
          <w:tcPr>
            <w:tcW w:w="2835" w:type="dxa"/>
            <w:vAlign w:val="center"/>
          </w:tcPr>
          <w:p w14:paraId="3538E660">
            <w:pPr>
              <w:pStyle w:val="16"/>
            </w:pPr>
            <w:r>
              <w:t>劳务派遣人员对工资的满意度</w:t>
            </w:r>
          </w:p>
        </w:tc>
        <w:tc>
          <w:tcPr>
            <w:tcW w:w="2551" w:type="dxa"/>
            <w:vAlign w:val="center"/>
          </w:tcPr>
          <w:p w14:paraId="21222D0F">
            <w:pPr>
              <w:pStyle w:val="16"/>
            </w:pPr>
            <w:r>
              <w:t>≥95%</w:t>
            </w:r>
          </w:p>
        </w:tc>
        <w:tc>
          <w:tcPr>
            <w:tcW w:w="2268" w:type="dxa"/>
            <w:vAlign w:val="center"/>
          </w:tcPr>
          <w:p w14:paraId="39167374">
            <w:pPr>
              <w:pStyle w:val="16"/>
            </w:pPr>
            <w:r>
              <w:t>调查问卷</w:t>
            </w:r>
          </w:p>
        </w:tc>
      </w:tr>
    </w:tbl>
    <w:p w14:paraId="0EDD2BDE">
      <w:pPr>
        <w:sectPr>
          <w:pgSz w:w="16840" w:h="11900" w:orient="landscape"/>
          <w:pgMar w:top="1361" w:right="1020" w:bottom="1134" w:left="1020" w:header="720" w:footer="720" w:gutter="0"/>
          <w:cols w:space="720" w:num="1"/>
        </w:sectPr>
      </w:pPr>
    </w:p>
    <w:p w14:paraId="6FC013BB">
      <w:pPr>
        <w:ind w:firstLine="560"/>
      </w:pPr>
      <w:r>
        <w:rPr>
          <w:rFonts w:ascii="方正仿宋_GBK" w:hAnsi="方正仿宋_GBK" w:eastAsia="方正仿宋_GBK" w:cs="方正仿宋_GBK"/>
          <w:b/>
          <w:color w:val="000000"/>
          <w:sz w:val="28"/>
        </w:rPr>
        <w:t>561、劳务外包经费绩效目标表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F511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6F1882">
            <w:pPr>
              <w:pStyle w:val="14"/>
            </w:pPr>
            <w:r>
              <w:t>绩效目标</w:t>
            </w:r>
          </w:p>
        </w:tc>
        <w:tc>
          <w:tcPr>
            <w:tcW w:w="12756" w:type="dxa"/>
            <w:tcBorders>
              <w:bottom w:val="single" w:color="FFFFFF" w:sz="6" w:space="0"/>
            </w:tcBorders>
            <w:vAlign w:val="center"/>
          </w:tcPr>
          <w:p w14:paraId="1909B204">
            <w:pPr>
              <w:pStyle w:val="16"/>
            </w:pPr>
            <w:r>
              <w:t>1.及时支付劳务外包经费，维护社会稳定</w:t>
            </w:r>
          </w:p>
        </w:tc>
      </w:tr>
    </w:tbl>
    <w:p w14:paraId="0D1D400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501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475765">
            <w:pPr>
              <w:pStyle w:val="14"/>
            </w:pPr>
            <w:r>
              <w:t>一级指标</w:t>
            </w:r>
          </w:p>
        </w:tc>
        <w:tc>
          <w:tcPr>
            <w:tcW w:w="2268" w:type="dxa"/>
            <w:vAlign w:val="center"/>
          </w:tcPr>
          <w:p w14:paraId="4A196898">
            <w:pPr>
              <w:pStyle w:val="14"/>
            </w:pPr>
            <w:r>
              <w:t>二级指标</w:t>
            </w:r>
          </w:p>
        </w:tc>
        <w:tc>
          <w:tcPr>
            <w:tcW w:w="2835" w:type="dxa"/>
            <w:vAlign w:val="center"/>
          </w:tcPr>
          <w:p w14:paraId="48F41BFA">
            <w:pPr>
              <w:pStyle w:val="14"/>
            </w:pPr>
            <w:r>
              <w:t>三级指标</w:t>
            </w:r>
          </w:p>
        </w:tc>
        <w:tc>
          <w:tcPr>
            <w:tcW w:w="2835" w:type="dxa"/>
            <w:vAlign w:val="center"/>
          </w:tcPr>
          <w:p w14:paraId="40C62549">
            <w:pPr>
              <w:pStyle w:val="14"/>
            </w:pPr>
            <w:r>
              <w:t>绩效指标描述</w:t>
            </w:r>
          </w:p>
        </w:tc>
        <w:tc>
          <w:tcPr>
            <w:tcW w:w="2551" w:type="dxa"/>
            <w:vAlign w:val="center"/>
          </w:tcPr>
          <w:p w14:paraId="2C97B80C">
            <w:pPr>
              <w:pStyle w:val="14"/>
            </w:pPr>
            <w:r>
              <w:t>指标值</w:t>
            </w:r>
          </w:p>
        </w:tc>
        <w:tc>
          <w:tcPr>
            <w:tcW w:w="2268" w:type="dxa"/>
            <w:vAlign w:val="center"/>
          </w:tcPr>
          <w:p w14:paraId="35A8C588">
            <w:pPr>
              <w:pStyle w:val="14"/>
            </w:pPr>
            <w:r>
              <w:t>指标值确定依据</w:t>
            </w:r>
          </w:p>
        </w:tc>
      </w:tr>
      <w:tr w14:paraId="7736C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8915626">
            <w:pPr>
              <w:pStyle w:val="17"/>
            </w:pPr>
            <w:r>
              <w:t>产出指标</w:t>
            </w:r>
          </w:p>
        </w:tc>
        <w:tc>
          <w:tcPr>
            <w:tcW w:w="2268" w:type="dxa"/>
            <w:vAlign w:val="center"/>
          </w:tcPr>
          <w:p w14:paraId="6B175792">
            <w:pPr>
              <w:pStyle w:val="16"/>
            </w:pPr>
            <w:r>
              <w:t>数量指标</w:t>
            </w:r>
          </w:p>
        </w:tc>
        <w:tc>
          <w:tcPr>
            <w:tcW w:w="2835" w:type="dxa"/>
            <w:vAlign w:val="center"/>
          </w:tcPr>
          <w:p w14:paraId="2024396B">
            <w:pPr>
              <w:pStyle w:val="16"/>
            </w:pPr>
            <w:r>
              <w:t>劳务外包人员数量</w:t>
            </w:r>
          </w:p>
        </w:tc>
        <w:tc>
          <w:tcPr>
            <w:tcW w:w="2835" w:type="dxa"/>
            <w:vAlign w:val="center"/>
          </w:tcPr>
          <w:p w14:paraId="3E8D443A">
            <w:pPr>
              <w:pStyle w:val="16"/>
            </w:pPr>
            <w:r>
              <w:t>劳务外包人员数量</w:t>
            </w:r>
          </w:p>
        </w:tc>
        <w:tc>
          <w:tcPr>
            <w:tcW w:w="2551" w:type="dxa"/>
            <w:vAlign w:val="center"/>
          </w:tcPr>
          <w:p w14:paraId="23A091E7">
            <w:pPr>
              <w:pStyle w:val="16"/>
            </w:pPr>
            <w:r>
              <w:t>1人</w:t>
            </w:r>
          </w:p>
        </w:tc>
        <w:tc>
          <w:tcPr>
            <w:tcW w:w="2268" w:type="dxa"/>
            <w:vAlign w:val="center"/>
          </w:tcPr>
          <w:p w14:paraId="6E821810">
            <w:pPr>
              <w:pStyle w:val="16"/>
            </w:pPr>
            <w:r>
              <w:t>合同</w:t>
            </w:r>
          </w:p>
        </w:tc>
      </w:tr>
      <w:tr w14:paraId="1C506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19F713"/>
        </w:tc>
        <w:tc>
          <w:tcPr>
            <w:tcW w:w="2268" w:type="dxa"/>
            <w:vAlign w:val="center"/>
          </w:tcPr>
          <w:p w14:paraId="4CEFBB9A">
            <w:pPr>
              <w:pStyle w:val="16"/>
            </w:pPr>
            <w:r>
              <w:t>质量指标</w:t>
            </w:r>
          </w:p>
        </w:tc>
        <w:tc>
          <w:tcPr>
            <w:tcW w:w="2835" w:type="dxa"/>
            <w:vAlign w:val="center"/>
          </w:tcPr>
          <w:p w14:paraId="6697ECE1">
            <w:pPr>
              <w:pStyle w:val="16"/>
            </w:pPr>
            <w:r>
              <w:t>外包经费支付准确率</w:t>
            </w:r>
          </w:p>
        </w:tc>
        <w:tc>
          <w:tcPr>
            <w:tcW w:w="2835" w:type="dxa"/>
            <w:vAlign w:val="center"/>
          </w:tcPr>
          <w:p w14:paraId="68204C4F">
            <w:pPr>
              <w:pStyle w:val="16"/>
            </w:pPr>
            <w:r>
              <w:t>外包经费支付准确率</w:t>
            </w:r>
          </w:p>
        </w:tc>
        <w:tc>
          <w:tcPr>
            <w:tcW w:w="2551" w:type="dxa"/>
            <w:vAlign w:val="center"/>
          </w:tcPr>
          <w:p w14:paraId="7CE9C12E">
            <w:pPr>
              <w:pStyle w:val="16"/>
            </w:pPr>
            <w:r>
              <w:t>100%</w:t>
            </w:r>
          </w:p>
        </w:tc>
        <w:tc>
          <w:tcPr>
            <w:tcW w:w="2268" w:type="dxa"/>
            <w:vAlign w:val="center"/>
          </w:tcPr>
          <w:p w14:paraId="3BD13955">
            <w:pPr>
              <w:pStyle w:val="16"/>
            </w:pPr>
            <w:r>
              <w:t>工资发放情况</w:t>
            </w:r>
          </w:p>
        </w:tc>
      </w:tr>
      <w:tr w14:paraId="793F8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7317FA"/>
        </w:tc>
        <w:tc>
          <w:tcPr>
            <w:tcW w:w="2268" w:type="dxa"/>
            <w:vAlign w:val="center"/>
          </w:tcPr>
          <w:p w14:paraId="3B9EA86A">
            <w:pPr>
              <w:pStyle w:val="16"/>
            </w:pPr>
            <w:r>
              <w:t>时效指标</w:t>
            </w:r>
          </w:p>
        </w:tc>
        <w:tc>
          <w:tcPr>
            <w:tcW w:w="2835" w:type="dxa"/>
            <w:vAlign w:val="center"/>
          </w:tcPr>
          <w:p w14:paraId="7267FFFC">
            <w:pPr>
              <w:pStyle w:val="16"/>
            </w:pPr>
            <w:r>
              <w:t>外包经费拨付及时率</w:t>
            </w:r>
          </w:p>
        </w:tc>
        <w:tc>
          <w:tcPr>
            <w:tcW w:w="2835" w:type="dxa"/>
            <w:vAlign w:val="center"/>
          </w:tcPr>
          <w:p w14:paraId="2BDCE77C">
            <w:pPr>
              <w:pStyle w:val="16"/>
            </w:pPr>
            <w:r>
              <w:t>外包经费拨付及时率</w:t>
            </w:r>
          </w:p>
        </w:tc>
        <w:tc>
          <w:tcPr>
            <w:tcW w:w="2551" w:type="dxa"/>
            <w:vAlign w:val="center"/>
          </w:tcPr>
          <w:p w14:paraId="1B9720B2">
            <w:pPr>
              <w:pStyle w:val="16"/>
            </w:pPr>
            <w:r>
              <w:t>100%</w:t>
            </w:r>
          </w:p>
        </w:tc>
        <w:tc>
          <w:tcPr>
            <w:tcW w:w="2268" w:type="dxa"/>
            <w:vAlign w:val="center"/>
          </w:tcPr>
          <w:p w14:paraId="2B7C035D">
            <w:pPr>
              <w:pStyle w:val="16"/>
            </w:pPr>
            <w:r>
              <w:t>工资发放情况</w:t>
            </w:r>
          </w:p>
        </w:tc>
      </w:tr>
      <w:tr w14:paraId="10A81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858A26"/>
        </w:tc>
        <w:tc>
          <w:tcPr>
            <w:tcW w:w="2268" w:type="dxa"/>
            <w:vAlign w:val="center"/>
          </w:tcPr>
          <w:p w14:paraId="09F06939">
            <w:pPr>
              <w:pStyle w:val="16"/>
            </w:pPr>
            <w:r>
              <w:t>成本指标</w:t>
            </w:r>
          </w:p>
        </w:tc>
        <w:tc>
          <w:tcPr>
            <w:tcW w:w="2835" w:type="dxa"/>
            <w:vAlign w:val="center"/>
          </w:tcPr>
          <w:p w14:paraId="63E401DF">
            <w:pPr>
              <w:pStyle w:val="16"/>
            </w:pPr>
            <w:r>
              <w:t>劳务外包月经费标准</w:t>
            </w:r>
          </w:p>
        </w:tc>
        <w:tc>
          <w:tcPr>
            <w:tcW w:w="2835" w:type="dxa"/>
            <w:vAlign w:val="center"/>
          </w:tcPr>
          <w:p w14:paraId="5B3D9DF3">
            <w:pPr>
              <w:pStyle w:val="16"/>
            </w:pPr>
            <w:r>
              <w:t>劳务外包月经费标准</w:t>
            </w:r>
          </w:p>
        </w:tc>
        <w:tc>
          <w:tcPr>
            <w:tcW w:w="2551" w:type="dxa"/>
            <w:vAlign w:val="center"/>
          </w:tcPr>
          <w:p w14:paraId="71A9BFDA">
            <w:pPr>
              <w:pStyle w:val="16"/>
            </w:pPr>
            <w:r>
              <w:t>≥4000元/月，人</w:t>
            </w:r>
          </w:p>
        </w:tc>
        <w:tc>
          <w:tcPr>
            <w:tcW w:w="2268" w:type="dxa"/>
            <w:vAlign w:val="center"/>
          </w:tcPr>
          <w:p w14:paraId="1E61FC92">
            <w:pPr>
              <w:pStyle w:val="16"/>
            </w:pPr>
            <w:r>
              <w:t>合同</w:t>
            </w:r>
          </w:p>
        </w:tc>
      </w:tr>
      <w:tr w14:paraId="2E81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B64D36">
            <w:pPr>
              <w:pStyle w:val="17"/>
            </w:pPr>
            <w:r>
              <w:t>效益指标</w:t>
            </w:r>
          </w:p>
        </w:tc>
        <w:tc>
          <w:tcPr>
            <w:tcW w:w="2268" w:type="dxa"/>
            <w:vAlign w:val="center"/>
          </w:tcPr>
          <w:p w14:paraId="49019A9B">
            <w:pPr>
              <w:pStyle w:val="16"/>
            </w:pPr>
            <w:r>
              <w:t>可持续影响指标</w:t>
            </w:r>
          </w:p>
        </w:tc>
        <w:tc>
          <w:tcPr>
            <w:tcW w:w="2835" w:type="dxa"/>
            <w:vAlign w:val="center"/>
          </w:tcPr>
          <w:p w14:paraId="7527DD99">
            <w:pPr>
              <w:pStyle w:val="16"/>
            </w:pPr>
            <w:r>
              <w:t>保障事业发展</w:t>
            </w:r>
          </w:p>
        </w:tc>
        <w:tc>
          <w:tcPr>
            <w:tcW w:w="2835" w:type="dxa"/>
            <w:vAlign w:val="center"/>
          </w:tcPr>
          <w:p w14:paraId="5D9EABBC">
            <w:pPr>
              <w:pStyle w:val="16"/>
            </w:pPr>
            <w:r>
              <w:t>保障各项工作正常运转</w:t>
            </w:r>
          </w:p>
        </w:tc>
        <w:tc>
          <w:tcPr>
            <w:tcW w:w="2551" w:type="dxa"/>
            <w:vAlign w:val="center"/>
          </w:tcPr>
          <w:p w14:paraId="68957C7D">
            <w:pPr>
              <w:pStyle w:val="16"/>
            </w:pPr>
            <w:r>
              <w:t>维护教育稳定，促进教育发展</w:t>
            </w:r>
          </w:p>
        </w:tc>
        <w:tc>
          <w:tcPr>
            <w:tcW w:w="2268" w:type="dxa"/>
            <w:vAlign w:val="center"/>
          </w:tcPr>
          <w:p w14:paraId="2EE0130D">
            <w:pPr>
              <w:pStyle w:val="16"/>
            </w:pPr>
            <w:r>
              <w:t>单位运转情况</w:t>
            </w:r>
          </w:p>
        </w:tc>
      </w:tr>
      <w:tr w14:paraId="41142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E17CB19">
            <w:pPr>
              <w:pStyle w:val="17"/>
            </w:pPr>
            <w:r>
              <w:t>满意度指标</w:t>
            </w:r>
          </w:p>
        </w:tc>
        <w:tc>
          <w:tcPr>
            <w:tcW w:w="2268" w:type="dxa"/>
            <w:vAlign w:val="center"/>
          </w:tcPr>
          <w:p w14:paraId="323E47FC">
            <w:pPr>
              <w:pStyle w:val="16"/>
            </w:pPr>
            <w:r>
              <w:t>服务对象满意度指标</w:t>
            </w:r>
          </w:p>
        </w:tc>
        <w:tc>
          <w:tcPr>
            <w:tcW w:w="2835" w:type="dxa"/>
            <w:vAlign w:val="center"/>
          </w:tcPr>
          <w:p w14:paraId="155C2033">
            <w:pPr>
              <w:pStyle w:val="16"/>
            </w:pPr>
            <w:r>
              <w:t>劳务派遣人员满意度</w:t>
            </w:r>
          </w:p>
        </w:tc>
        <w:tc>
          <w:tcPr>
            <w:tcW w:w="2835" w:type="dxa"/>
            <w:vAlign w:val="center"/>
          </w:tcPr>
          <w:p w14:paraId="41C95835">
            <w:pPr>
              <w:pStyle w:val="16"/>
            </w:pPr>
            <w:r>
              <w:t>劳务派遣人员对工资待遇的满意度</w:t>
            </w:r>
          </w:p>
        </w:tc>
        <w:tc>
          <w:tcPr>
            <w:tcW w:w="2551" w:type="dxa"/>
            <w:vAlign w:val="center"/>
          </w:tcPr>
          <w:p w14:paraId="135A70FB">
            <w:pPr>
              <w:pStyle w:val="16"/>
            </w:pPr>
            <w:r>
              <w:t>≥95%</w:t>
            </w:r>
          </w:p>
        </w:tc>
        <w:tc>
          <w:tcPr>
            <w:tcW w:w="2268" w:type="dxa"/>
            <w:vAlign w:val="center"/>
          </w:tcPr>
          <w:p w14:paraId="11DA324E">
            <w:pPr>
              <w:pStyle w:val="16"/>
            </w:pPr>
            <w:r>
              <w:t>调查问卷</w:t>
            </w:r>
          </w:p>
        </w:tc>
      </w:tr>
    </w:tbl>
    <w:p w14:paraId="1F51A165">
      <w:pPr>
        <w:sectPr>
          <w:pgSz w:w="16840" w:h="11900" w:orient="landscape"/>
          <w:pgMar w:top="1361" w:right="1020" w:bottom="1134" w:left="1020" w:header="720" w:footer="720" w:gutter="0"/>
          <w:cols w:space="720" w:num="1"/>
        </w:sectPr>
      </w:pPr>
    </w:p>
    <w:p w14:paraId="0A2B5A5C">
      <w:pPr>
        <w:ind w:firstLine="560"/>
      </w:pPr>
      <w:r>
        <w:rPr>
          <w:rFonts w:ascii="方正仿宋_GBK" w:hAnsi="方正仿宋_GBK" w:eastAsia="方正仿宋_GBK" w:cs="方正仿宋_GBK"/>
          <w:b/>
          <w:color w:val="000000"/>
          <w:sz w:val="28"/>
        </w:rPr>
        <w:t>562、学前教育生均公用经费绩效目标表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062E84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0B3190E">
            <w:pPr>
              <w:pStyle w:val="14"/>
            </w:pPr>
            <w:r>
              <w:t>绩效目标</w:t>
            </w:r>
          </w:p>
        </w:tc>
        <w:tc>
          <w:tcPr>
            <w:tcW w:w="12756" w:type="dxa"/>
            <w:tcBorders>
              <w:bottom w:val="single" w:color="FFFFFF" w:sz="6" w:space="0"/>
            </w:tcBorders>
            <w:vAlign w:val="center"/>
          </w:tcPr>
          <w:p w14:paraId="085EE7F5">
            <w:pPr>
              <w:pStyle w:val="16"/>
            </w:pPr>
            <w:r>
              <w:t>1.保障学校日常工作的正常开展，改善办学条件，促进教育事业发展</w:t>
            </w:r>
          </w:p>
        </w:tc>
      </w:tr>
    </w:tbl>
    <w:p w14:paraId="6C5FA3E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41D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7E3AF6">
            <w:pPr>
              <w:pStyle w:val="14"/>
            </w:pPr>
            <w:r>
              <w:t>一级指标</w:t>
            </w:r>
          </w:p>
        </w:tc>
        <w:tc>
          <w:tcPr>
            <w:tcW w:w="2268" w:type="dxa"/>
            <w:vAlign w:val="center"/>
          </w:tcPr>
          <w:p w14:paraId="64F9EA08">
            <w:pPr>
              <w:pStyle w:val="14"/>
            </w:pPr>
            <w:r>
              <w:t>二级指标</w:t>
            </w:r>
          </w:p>
        </w:tc>
        <w:tc>
          <w:tcPr>
            <w:tcW w:w="2835" w:type="dxa"/>
            <w:vAlign w:val="center"/>
          </w:tcPr>
          <w:p w14:paraId="4E8EDC41">
            <w:pPr>
              <w:pStyle w:val="14"/>
            </w:pPr>
            <w:r>
              <w:t>三级指标</w:t>
            </w:r>
          </w:p>
        </w:tc>
        <w:tc>
          <w:tcPr>
            <w:tcW w:w="2835" w:type="dxa"/>
            <w:vAlign w:val="center"/>
          </w:tcPr>
          <w:p w14:paraId="5CBF99E8">
            <w:pPr>
              <w:pStyle w:val="14"/>
            </w:pPr>
            <w:r>
              <w:t>绩效指标描述</w:t>
            </w:r>
          </w:p>
        </w:tc>
        <w:tc>
          <w:tcPr>
            <w:tcW w:w="2551" w:type="dxa"/>
            <w:vAlign w:val="center"/>
          </w:tcPr>
          <w:p w14:paraId="311CC86E">
            <w:pPr>
              <w:pStyle w:val="14"/>
            </w:pPr>
            <w:r>
              <w:t>指标值</w:t>
            </w:r>
          </w:p>
        </w:tc>
        <w:tc>
          <w:tcPr>
            <w:tcW w:w="2268" w:type="dxa"/>
            <w:vAlign w:val="center"/>
          </w:tcPr>
          <w:p w14:paraId="4A17955C">
            <w:pPr>
              <w:pStyle w:val="14"/>
            </w:pPr>
            <w:r>
              <w:t>指标值确定依据</w:t>
            </w:r>
          </w:p>
        </w:tc>
      </w:tr>
      <w:tr w14:paraId="2F5D4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7F4750">
            <w:pPr>
              <w:pStyle w:val="17"/>
            </w:pPr>
            <w:r>
              <w:t>产出指标</w:t>
            </w:r>
          </w:p>
        </w:tc>
        <w:tc>
          <w:tcPr>
            <w:tcW w:w="2268" w:type="dxa"/>
            <w:vAlign w:val="center"/>
          </w:tcPr>
          <w:p w14:paraId="7761E0C1">
            <w:pPr>
              <w:pStyle w:val="16"/>
            </w:pPr>
            <w:r>
              <w:t>数量指标</w:t>
            </w:r>
          </w:p>
        </w:tc>
        <w:tc>
          <w:tcPr>
            <w:tcW w:w="2835" w:type="dxa"/>
            <w:vAlign w:val="center"/>
          </w:tcPr>
          <w:p w14:paraId="2E860CD3">
            <w:pPr>
              <w:pStyle w:val="16"/>
            </w:pPr>
            <w:r>
              <w:t>在校学生数</w:t>
            </w:r>
          </w:p>
        </w:tc>
        <w:tc>
          <w:tcPr>
            <w:tcW w:w="2835" w:type="dxa"/>
            <w:vAlign w:val="center"/>
          </w:tcPr>
          <w:p w14:paraId="3FA405BD">
            <w:pPr>
              <w:pStyle w:val="16"/>
            </w:pPr>
            <w:r>
              <w:t>在校学生人数</w:t>
            </w:r>
          </w:p>
        </w:tc>
        <w:tc>
          <w:tcPr>
            <w:tcW w:w="2551" w:type="dxa"/>
            <w:vAlign w:val="center"/>
          </w:tcPr>
          <w:p w14:paraId="1EF5F2CA">
            <w:pPr>
              <w:pStyle w:val="16"/>
            </w:pPr>
            <w:r>
              <w:t>62人</w:t>
            </w:r>
          </w:p>
        </w:tc>
        <w:tc>
          <w:tcPr>
            <w:tcW w:w="2268" w:type="dxa"/>
            <w:vAlign w:val="center"/>
          </w:tcPr>
          <w:p w14:paraId="74A96FEE">
            <w:pPr>
              <w:pStyle w:val="16"/>
            </w:pPr>
            <w:r>
              <w:t>年度学生统计数</w:t>
            </w:r>
          </w:p>
        </w:tc>
      </w:tr>
      <w:tr w14:paraId="5DCD9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EC5F19"/>
        </w:tc>
        <w:tc>
          <w:tcPr>
            <w:tcW w:w="2268" w:type="dxa"/>
            <w:vAlign w:val="center"/>
          </w:tcPr>
          <w:p w14:paraId="497AFCDD">
            <w:pPr>
              <w:pStyle w:val="16"/>
            </w:pPr>
            <w:r>
              <w:t>质量指标</w:t>
            </w:r>
          </w:p>
        </w:tc>
        <w:tc>
          <w:tcPr>
            <w:tcW w:w="2835" w:type="dxa"/>
            <w:vAlign w:val="center"/>
          </w:tcPr>
          <w:p w14:paraId="592352E6">
            <w:pPr>
              <w:pStyle w:val="16"/>
            </w:pPr>
            <w:r>
              <w:t>学校工作开展情况</w:t>
            </w:r>
          </w:p>
        </w:tc>
        <w:tc>
          <w:tcPr>
            <w:tcW w:w="2835" w:type="dxa"/>
            <w:vAlign w:val="center"/>
          </w:tcPr>
          <w:p w14:paraId="16C87818">
            <w:pPr>
              <w:pStyle w:val="16"/>
            </w:pPr>
            <w:r>
              <w:t>学校工作开展情况</w:t>
            </w:r>
          </w:p>
        </w:tc>
        <w:tc>
          <w:tcPr>
            <w:tcW w:w="2551" w:type="dxa"/>
            <w:vAlign w:val="center"/>
          </w:tcPr>
          <w:p w14:paraId="3AA51E3D">
            <w:pPr>
              <w:pStyle w:val="16"/>
            </w:pPr>
            <w:r>
              <w:t>教育教学秩序井然，校园全无事故</w:t>
            </w:r>
          </w:p>
        </w:tc>
        <w:tc>
          <w:tcPr>
            <w:tcW w:w="2268" w:type="dxa"/>
            <w:vAlign w:val="center"/>
          </w:tcPr>
          <w:p w14:paraId="03418D90">
            <w:pPr>
              <w:pStyle w:val="16"/>
            </w:pPr>
            <w:r>
              <w:t>年度工作计划</w:t>
            </w:r>
          </w:p>
        </w:tc>
      </w:tr>
      <w:tr w14:paraId="70F10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961415"/>
        </w:tc>
        <w:tc>
          <w:tcPr>
            <w:tcW w:w="2268" w:type="dxa"/>
            <w:vAlign w:val="center"/>
          </w:tcPr>
          <w:p w14:paraId="314C67E4">
            <w:pPr>
              <w:pStyle w:val="16"/>
            </w:pPr>
            <w:r>
              <w:t>时效指标</w:t>
            </w:r>
          </w:p>
        </w:tc>
        <w:tc>
          <w:tcPr>
            <w:tcW w:w="2835" w:type="dxa"/>
            <w:vAlign w:val="center"/>
          </w:tcPr>
          <w:p w14:paraId="183EAC0C">
            <w:pPr>
              <w:pStyle w:val="16"/>
            </w:pPr>
            <w:r>
              <w:t>各项业务完成及时率</w:t>
            </w:r>
          </w:p>
        </w:tc>
        <w:tc>
          <w:tcPr>
            <w:tcW w:w="2835" w:type="dxa"/>
            <w:vAlign w:val="center"/>
          </w:tcPr>
          <w:p w14:paraId="5A27BE31">
            <w:pPr>
              <w:pStyle w:val="16"/>
            </w:pPr>
            <w:r>
              <w:t>各项业务完成及时率</w:t>
            </w:r>
          </w:p>
        </w:tc>
        <w:tc>
          <w:tcPr>
            <w:tcW w:w="2551" w:type="dxa"/>
            <w:vAlign w:val="center"/>
          </w:tcPr>
          <w:p w14:paraId="1C48A176">
            <w:pPr>
              <w:pStyle w:val="16"/>
            </w:pPr>
            <w:r>
              <w:t>100%</w:t>
            </w:r>
          </w:p>
        </w:tc>
        <w:tc>
          <w:tcPr>
            <w:tcW w:w="2268" w:type="dxa"/>
            <w:vAlign w:val="center"/>
          </w:tcPr>
          <w:p w14:paraId="38B8EC30">
            <w:pPr>
              <w:pStyle w:val="16"/>
            </w:pPr>
            <w:r>
              <w:t>年度工作计划</w:t>
            </w:r>
          </w:p>
        </w:tc>
      </w:tr>
      <w:tr w14:paraId="360B2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4014DE"/>
        </w:tc>
        <w:tc>
          <w:tcPr>
            <w:tcW w:w="2268" w:type="dxa"/>
            <w:vAlign w:val="center"/>
          </w:tcPr>
          <w:p w14:paraId="08D3FD57">
            <w:pPr>
              <w:pStyle w:val="16"/>
            </w:pPr>
            <w:r>
              <w:t>成本指标</w:t>
            </w:r>
          </w:p>
        </w:tc>
        <w:tc>
          <w:tcPr>
            <w:tcW w:w="2835" w:type="dxa"/>
            <w:vAlign w:val="center"/>
          </w:tcPr>
          <w:p w14:paraId="2AF38E61">
            <w:pPr>
              <w:pStyle w:val="16"/>
            </w:pPr>
            <w:r>
              <w:t>生均公用经费标准</w:t>
            </w:r>
          </w:p>
        </w:tc>
        <w:tc>
          <w:tcPr>
            <w:tcW w:w="2835" w:type="dxa"/>
            <w:vAlign w:val="center"/>
          </w:tcPr>
          <w:p w14:paraId="426895BA">
            <w:pPr>
              <w:pStyle w:val="16"/>
            </w:pPr>
            <w:r>
              <w:t>生均公用经费标准</w:t>
            </w:r>
          </w:p>
        </w:tc>
        <w:tc>
          <w:tcPr>
            <w:tcW w:w="2551" w:type="dxa"/>
            <w:vAlign w:val="center"/>
          </w:tcPr>
          <w:p w14:paraId="6438A827">
            <w:pPr>
              <w:pStyle w:val="16"/>
            </w:pPr>
            <w:r>
              <w:t>≥400生/年</w:t>
            </w:r>
          </w:p>
        </w:tc>
        <w:tc>
          <w:tcPr>
            <w:tcW w:w="2268" w:type="dxa"/>
            <w:vAlign w:val="center"/>
          </w:tcPr>
          <w:p w14:paraId="0B7C01B6">
            <w:pPr>
              <w:pStyle w:val="16"/>
            </w:pPr>
            <w:r>
              <w:t>国家政策</w:t>
            </w:r>
          </w:p>
        </w:tc>
      </w:tr>
      <w:tr w14:paraId="1549E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980DB2">
            <w:pPr>
              <w:pStyle w:val="17"/>
            </w:pPr>
            <w:r>
              <w:t>效益指标</w:t>
            </w:r>
          </w:p>
        </w:tc>
        <w:tc>
          <w:tcPr>
            <w:tcW w:w="2268" w:type="dxa"/>
            <w:vAlign w:val="center"/>
          </w:tcPr>
          <w:p w14:paraId="7BBC2B89">
            <w:pPr>
              <w:pStyle w:val="16"/>
            </w:pPr>
            <w:r>
              <w:t>可持续影响指标</w:t>
            </w:r>
          </w:p>
        </w:tc>
        <w:tc>
          <w:tcPr>
            <w:tcW w:w="2835" w:type="dxa"/>
            <w:vAlign w:val="center"/>
          </w:tcPr>
          <w:p w14:paraId="3D5189F1">
            <w:pPr>
              <w:pStyle w:val="16"/>
            </w:pPr>
            <w:r>
              <w:t>对学校的影响</w:t>
            </w:r>
          </w:p>
        </w:tc>
        <w:tc>
          <w:tcPr>
            <w:tcW w:w="2835" w:type="dxa"/>
            <w:vAlign w:val="center"/>
          </w:tcPr>
          <w:p w14:paraId="52216477">
            <w:pPr>
              <w:pStyle w:val="16"/>
            </w:pPr>
            <w:r>
              <w:t>对学校的影响</w:t>
            </w:r>
          </w:p>
        </w:tc>
        <w:tc>
          <w:tcPr>
            <w:tcW w:w="2551" w:type="dxa"/>
            <w:vAlign w:val="center"/>
          </w:tcPr>
          <w:p w14:paraId="0BDC8CA1">
            <w:pPr>
              <w:pStyle w:val="16"/>
            </w:pPr>
            <w:r>
              <w:t>校园环境不断改善</w:t>
            </w:r>
          </w:p>
        </w:tc>
        <w:tc>
          <w:tcPr>
            <w:tcW w:w="2268" w:type="dxa"/>
            <w:vAlign w:val="center"/>
          </w:tcPr>
          <w:p w14:paraId="4ADB7615">
            <w:pPr>
              <w:pStyle w:val="16"/>
            </w:pPr>
            <w:r>
              <w:t>调查问卷</w:t>
            </w:r>
          </w:p>
        </w:tc>
      </w:tr>
      <w:tr w14:paraId="644C2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7600FE">
            <w:pPr>
              <w:pStyle w:val="17"/>
            </w:pPr>
            <w:r>
              <w:t>满意度指标</w:t>
            </w:r>
          </w:p>
        </w:tc>
        <w:tc>
          <w:tcPr>
            <w:tcW w:w="2268" w:type="dxa"/>
            <w:vAlign w:val="center"/>
          </w:tcPr>
          <w:p w14:paraId="5DE51E29">
            <w:pPr>
              <w:pStyle w:val="16"/>
            </w:pPr>
            <w:r>
              <w:t>服务对象满意度指标</w:t>
            </w:r>
          </w:p>
        </w:tc>
        <w:tc>
          <w:tcPr>
            <w:tcW w:w="2835" w:type="dxa"/>
            <w:vAlign w:val="center"/>
          </w:tcPr>
          <w:p w14:paraId="51442091">
            <w:pPr>
              <w:pStyle w:val="16"/>
            </w:pPr>
            <w:r>
              <w:t>社会公众满意度（%）</w:t>
            </w:r>
          </w:p>
        </w:tc>
        <w:tc>
          <w:tcPr>
            <w:tcW w:w="2835" w:type="dxa"/>
            <w:vAlign w:val="center"/>
          </w:tcPr>
          <w:p w14:paraId="5E1A9D44">
            <w:pPr>
              <w:pStyle w:val="16"/>
            </w:pPr>
            <w:r>
              <w:t>反映较好人数与受调查人数之比</w:t>
            </w:r>
          </w:p>
        </w:tc>
        <w:tc>
          <w:tcPr>
            <w:tcW w:w="2551" w:type="dxa"/>
            <w:vAlign w:val="center"/>
          </w:tcPr>
          <w:p w14:paraId="197DE0D6">
            <w:pPr>
              <w:pStyle w:val="16"/>
            </w:pPr>
            <w:r>
              <w:t>≥90%</w:t>
            </w:r>
          </w:p>
        </w:tc>
        <w:tc>
          <w:tcPr>
            <w:tcW w:w="2268" w:type="dxa"/>
            <w:vAlign w:val="center"/>
          </w:tcPr>
          <w:p w14:paraId="7A9F3690">
            <w:pPr>
              <w:pStyle w:val="16"/>
            </w:pPr>
            <w:r>
              <w:t>调查问卷</w:t>
            </w:r>
          </w:p>
        </w:tc>
      </w:tr>
    </w:tbl>
    <w:p w14:paraId="53BD502D">
      <w:pPr>
        <w:sectPr>
          <w:pgSz w:w="16840" w:h="11900" w:orient="landscape"/>
          <w:pgMar w:top="1361" w:right="1020" w:bottom="1134" w:left="1020" w:header="720" w:footer="720" w:gutter="0"/>
          <w:cols w:space="720" w:num="1"/>
        </w:sectPr>
      </w:pPr>
    </w:p>
    <w:p w14:paraId="4B7365C6">
      <w:pPr>
        <w:ind w:firstLine="560"/>
      </w:pPr>
      <w:r>
        <w:rPr>
          <w:rFonts w:ascii="方正仿宋_GBK" w:hAnsi="方正仿宋_GBK" w:eastAsia="方正仿宋_GBK" w:cs="方正仿宋_GBK"/>
          <w:b/>
          <w:color w:val="000000"/>
          <w:sz w:val="28"/>
        </w:rPr>
        <w:t>563、学前教育生均公用经费落实奖补资金（唐财教[2022]100号）绩效目标表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AD90D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29010E">
            <w:pPr>
              <w:pStyle w:val="14"/>
            </w:pPr>
            <w:r>
              <w:t>绩效目标</w:t>
            </w:r>
          </w:p>
        </w:tc>
        <w:tc>
          <w:tcPr>
            <w:tcW w:w="12756" w:type="dxa"/>
            <w:tcBorders>
              <w:bottom w:val="single" w:color="FFFFFF" w:sz="6" w:space="0"/>
            </w:tcBorders>
            <w:vAlign w:val="center"/>
          </w:tcPr>
          <w:p w14:paraId="2940F1B4">
            <w:pPr>
              <w:pStyle w:val="16"/>
            </w:pPr>
            <w:r>
              <w:t>1.保障学校日常工作的正常开展，改善办学条件，促进教育事业发展</w:t>
            </w:r>
          </w:p>
        </w:tc>
      </w:tr>
    </w:tbl>
    <w:p w14:paraId="5C37607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D52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E9D8F2">
            <w:pPr>
              <w:pStyle w:val="14"/>
            </w:pPr>
            <w:r>
              <w:t>一级指标</w:t>
            </w:r>
          </w:p>
        </w:tc>
        <w:tc>
          <w:tcPr>
            <w:tcW w:w="2268" w:type="dxa"/>
            <w:vAlign w:val="center"/>
          </w:tcPr>
          <w:p w14:paraId="15FE404D">
            <w:pPr>
              <w:pStyle w:val="14"/>
            </w:pPr>
            <w:r>
              <w:t>二级指标</w:t>
            </w:r>
          </w:p>
        </w:tc>
        <w:tc>
          <w:tcPr>
            <w:tcW w:w="2835" w:type="dxa"/>
            <w:vAlign w:val="center"/>
          </w:tcPr>
          <w:p w14:paraId="5FE9FCFB">
            <w:pPr>
              <w:pStyle w:val="14"/>
            </w:pPr>
            <w:r>
              <w:t>三级指标</w:t>
            </w:r>
          </w:p>
        </w:tc>
        <w:tc>
          <w:tcPr>
            <w:tcW w:w="2835" w:type="dxa"/>
            <w:vAlign w:val="center"/>
          </w:tcPr>
          <w:p w14:paraId="138C80F1">
            <w:pPr>
              <w:pStyle w:val="14"/>
            </w:pPr>
            <w:r>
              <w:t>绩效指标描述</w:t>
            </w:r>
          </w:p>
        </w:tc>
        <w:tc>
          <w:tcPr>
            <w:tcW w:w="2551" w:type="dxa"/>
            <w:vAlign w:val="center"/>
          </w:tcPr>
          <w:p w14:paraId="4FD4F799">
            <w:pPr>
              <w:pStyle w:val="14"/>
            </w:pPr>
            <w:r>
              <w:t>指标值</w:t>
            </w:r>
          </w:p>
        </w:tc>
        <w:tc>
          <w:tcPr>
            <w:tcW w:w="2268" w:type="dxa"/>
            <w:vAlign w:val="center"/>
          </w:tcPr>
          <w:p w14:paraId="2F5DF533">
            <w:pPr>
              <w:pStyle w:val="14"/>
            </w:pPr>
            <w:r>
              <w:t>指标值确定依据</w:t>
            </w:r>
          </w:p>
        </w:tc>
      </w:tr>
      <w:tr w14:paraId="08132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E39D90">
            <w:pPr>
              <w:pStyle w:val="17"/>
            </w:pPr>
            <w:r>
              <w:t>产出指标</w:t>
            </w:r>
          </w:p>
        </w:tc>
        <w:tc>
          <w:tcPr>
            <w:tcW w:w="2268" w:type="dxa"/>
            <w:vAlign w:val="center"/>
          </w:tcPr>
          <w:p w14:paraId="0784B135">
            <w:pPr>
              <w:pStyle w:val="16"/>
            </w:pPr>
            <w:r>
              <w:t>数量指标</w:t>
            </w:r>
          </w:p>
        </w:tc>
        <w:tc>
          <w:tcPr>
            <w:tcW w:w="2835" w:type="dxa"/>
            <w:vAlign w:val="center"/>
          </w:tcPr>
          <w:p w14:paraId="62462F33">
            <w:pPr>
              <w:pStyle w:val="16"/>
            </w:pPr>
            <w:r>
              <w:t>在校学生数</w:t>
            </w:r>
          </w:p>
        </w:tc>
        <w:tc>
          <w:tcPr>
            <w:tcW w:w="2835" w:type="dxa"/>
            <w:vAlign w:val="center"/>
          </w:tcPr>
          <w:p w14:paraId="3A0306D0">
            <w:pPr>
              <w:pStyle w:val="16"/>
            </w:pPr>
            <w:r>
              <w:t>在校学生人数</w:t>
            </w:r>
          </w:p>
        </w:tc>
        <w:tc>
          <w:tcPr>
            <w:tcW w:w="2551" w:type="dxa"/>
            <w:vAlign w:val="center"/>
          </w:tcPr>
          <w:p w14:paraId="35E8333F">
            <w:pPr>
              <w:pStyle w:val="16"/>
            </w:pPr>
            <w:r>
              <w:t>62人</w:t>
            </w:r>
          </w:p>
        </w:tc>
        <w:tc>
          <w:tcPr>
            <w:tcW w:w="2268" w:type="dxa"/>
            <w:vAlign w:val="center"/>
          </w:tcPr>
          <w:p w14:paraId="01C641D2">
            <w:pPr>
              <w:pStyle w:val="16"/>
            </w:pPr>
            <w:r>
              <w:t>年度学生统计数</w:t>
            </w:r>
          </w:p>
        </w:tc>
      </w:tr>
      <w:tr w14:paraId="0EAF7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658A12"/>
        </w:tc>
        <w:tc>
          <w:tcPr>
            <w:tcW w:w="2268" w:type="dxa"/>
            <w:vAlign w:val="center"/>
          </w:tcPr>
          <w:p w14:paraId="3A5CC468">
            <w:pPr>
              <w:pStyle w:val="16"/>
            </w:pPr>
            <w:r>
              <w:t>质量指标</w:t>
            </w:r>
          </w:p>
        </w:tc>
        <w:tc>
          <w:tcPr>
            <w:tcW w:w="2835" w:type="dxa"/>
            <w:vAlign w:val="center"/>
          </w:tcPr>
          <w:p w14:paraId="711FA61D">
            <w:pPr>
              <w:pStyle w:val="16"/>
            </w:pPr>
            <w:r>
              <w:t>学校工作开展情况</w:t>
            </w:r>
          </w:p>
        </w:tc>
        <w:tc>
          <w:tcPr>
            <w:tcW w:w="2835" w:type="dxa"/>
            <w:vAlign w:val="center"/>
          </w:tcPr>
          <w:p w14:paraId="5A5E074A">
            <w:pPr>
              <w:pStyle w:val="16"/>
            </w:pPr>
            <w:r>
              <w:t>学校工作开展情况</w:t>
            </w:r>
          </w:p>
        </w:tc>
        <w:tc>
          <w:tcPr>
            <w:tcW w:w="2551" w:type="dxa"/>
            <w:vAlign w:val="center"/>
          </w:tcPr>
          <w:p w14:paraId="164C472D">
            <w:pPr>
              <w:pStyle w:val="16"/>
            </w:pPr>
            <w:r>
              <w:t>教育教学秩序井然，校园全无事故</w:t>
            </w:r>
          </w:p>
        </w:tc>
        <w:tc>
          <w:tcPr>
            <w:tcW w:w="2268" w:type="dxa"/>
            <w:vAlign w:val="center"/>
          </w:tcPr>
          <w:p w14:paraId="3F8C1CF8">
            <w:pPr>
              <w:pStyle w:val="16"/>
            </w:pPr>
            <w:r>
              <w:t>年度工作计划</w:t>
            </w:r>
          </w:p>
        </w:tc>
      </w:tr>
      <w:tr w14:paraId="114F7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FE97EB"/>
        </w:tc>
        <w:tc>
          <w:tcPr>
            <w:tcW w:w="2268" w:type="dxa"/>
            <w:vAlign w:val="center"/>
          </w:tcPr>
          <w:p w14:paraId="4552154A">
            <w:pPr>
              <w:pStyle w:val="16"/>
            </w:pPr>
            <w:r>
              <w:t>时效指标</w:t>
            </w:r>
          </w:p>
        </w:tc>
        <w:tc>
          <w:tcPr>
            <w:tcW w:w="2835" w:type="dxa"/>
            <w:vAlign w:val="center"/>
          </w:tcPr>
          <w:p w14:paraId="288C7839">
            <w:pPr>
              <w:pStyle w:val="16"/>
            </w:pPr>
            <w:r>
              <w:t>各项业务完成及时率</w:t>
            </w:r>
          </w:p>
        </w:tc>
        <w:tc>
          <w:tcPr>
            <w:tcW w:w="2835" w:type="dxa"/>
            <w:vAlign w:val="center"/>
          </w:tcPr>
          <w:p w14:paraId="60CED3EB">
            <w:pPr>
              <w:pStyle w:val="16"/>
            </w:pPr>
            <w:r>
              <w:t>各项业务完成及时率</w:t>
            </w:r>
          </w:p>
        </w:tc>
        <w:tc>
          <w:tcPr>
            <w:tcW w:w="2551" w:type="dxa"/>
            <w:vAlign w:val="center"/>
          </w:tcPr>
          <w:p w14:paraId="7E715018">
            <w:pPr>
              <w:pStyle w:val="16"/>
            </w:pPr>
            <w:r>
              <w:t>100%</w:t>
            </w:r>
          </w:p>
        </w:tc>
        <w:tc>
          <w:tcPr>
            <w:tcW w:w="2268" w:type="dxa"/>
            <w:vAlign w:val="center"/>
          </w:tcPr>
          <w:p w14:paraId="10AA88E0">
            <w:pPr>
              <w:pStyle w:val="16"/>
            </w:pPr>
            <w:r>
              <w:t>年度工作计划</w:t>
            </w:r>
          </w:p>
        </w:tc>
      </w:tr>
      <w:tr w14:paraId="60420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F755F"/>
        </w:tc>
        <w:tc>
          <w:tcPr>
            <w:tcW w:w="2268" w:type="dxa"/>
            <w:vAlign w:val="center"/>
          </w:tcPr>
          <w:p w14:paraId="65398BE2">
            <w:pPr>
              <w:pStyle w:val="16"/>
            </w:pPr>
            <w:r>
              <w:t>成本指标</w:t>
            </w:r>
          </w:p>
        </w:tc>
        <w:tc>
          <w:tcPr>
            <w:tcW w:w="2835" w:type="dxa"/>
            <w:vAlign w:val="center"/>
          </w:tcPr>
          <w:p w14:paraId="19727368">
            <w:pPr>
              <w:pStyle w:val="16"/>
            </w:pPr>
            <w:r>
              <w:t>生均公用经费标准</w:t>
            </w:r>
          </w:p>
        </w:tc>
        <w:tc>
          <w:tcPr>
            <w:tcW w:w="2835" w:type="dxa"/>
            <w:vAlign w:val="center"/>
          </w:tcPr>
          <w:p w14:paraId="7D3DEFEA">
            <w:pPr>
              <w:pStyle w:val="16"/>
            </w:pPr>
            <w:r>
              <w:t>生均公用经费标准</w:t>
            </w:r>
          </w:p>
        </w:tc>
        <w:tc>
          <w:tcPr>
            <w:tcW w:w="2551" w:type="dxa"/>
            <w:vAlign w:val="center"/>
          </w:tcPr>
          <w:p w14:paraId="5AB31B18">
            <w:pPr>
              <w:pStyle w:val="16"/>
            </w:pPr>
            <w:r>
              <w:t>≥400生/年</w:t>
            </w:r>
          </w:p>
        </w:tc>
        <w:tc>
          <w:tcPr>
            <w:tcW w:w="2268" w:type="dxa"/>
            <w:vAlign w:val="center"/>
          </w:tcPr>
          <w:p w14:paraId="723C9A79">
            <w:pPr>
              <w:pStyle w:val="16"/>
            </w:pPr>
            <w:r>
              <w:t>国家政策</w:t>
            </w:r>
          </w:p>
        </w:tc>
      </w:tr>
      <w:tr w14:paraId="7B75C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D8D47F">
            <w:pPr>
              <w:pStyle w:val="17"/>
            </w:pPr>
            <w:r>
              <w:t>效益指标</w:t>
            </w:r>
          </w:p>
        </w:tc>
        <w:tc>
          <w:tcPr>
            <w:tcW w:w="2268" w:type="dxa"/>
            <w:vAlign w:val="center"/>
          </w:tcPr>
          <w:p w14:paraId="3A697801">
            <w:pPr>
              <w:pStyle w:val="16"/>
            </w:pPr>
            <w:r>
              <w:t>可持续影响指标</w:t>
            </w:r>
          </w:p>
        </w:tc>
        <w:tc>
          <w:tcPr>
            <w:tcW w:w="2835" w:type="dxa"/>
            <w:vAlign w:val="center"/>
          </w:tcPr>
          <w:p w14:paraId="7A14439B">
            <w:pPr>
              <w:pStyle w:val="16"/>
            </w:pPr>
            <w:r>
              <w:t>对学校的影响</w:t>
            </w:r>
          </w:p>
        </w:tc>
        <w:tc>
          <w:tcPr>
            <w:tcW w:w="2835" w:type="dxa"/>
            <w:vAlign w:val="center"/>
          </w:tcPr>
          <w:p w14:paraId="3F437533">
            <w:pPr>
              <w:pStyle w:val="16"/>
            </w:pPr>
            <w:r>
              <w:t>对学校的影响</w:t>
            </w:r>
          </w:p>
        </w:tc>
        <w:tc>
          <w:tcPr>
            <w:tcW w:w="2551" w:type="dxa"/>
            <w:vAlign w:val="center"/>
          </w:tcPr>
          <w:p w14:paraId="2CA5A15B">
            <w:pPr>
              <w:pStyle w:val="16"/>
            </w:pPr>
            <w:r>
              <w:t>校园环境不断改善</w:t>
            </w:r>
          </w:p>
        </w:tc>
        <w:tc>
          <w:tcPr>
            <w:tcW w:w="2268" w:type="dxa"/>
            <w:vAlign w:val="center"/>
          </w:tcPr>
          <w:p w14:paraId="36DB6EE0">
            <w:pPr>
              <w:pStyle w:val="16"/>
            </w:pPr>
            <w:r>
              <w:t>调查问卷</w:t>
            </w:r>
          </w:p>
        </w:tc>
      </w:tr>
      <w:tr w14:paraId="54504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FC51BC">
            <w:pPr>
              <w:pStyle w:val="17"/>
            </w:pPr>
            <w:r>
              <w:t>满意度指标</w:t>
            </w:r>
          </w:p>
        </w:tc>
        <w:tc>
          <w:tcPr>
            <w:tcW w:w="2268" w:type="dxa"/>
            <w:vAlign w:val="center"/>
          </w:tcPr>
          <w:p w14:paraId="3F1CD1E2">
            <w:pPr>
              <w:pStyle w:val="16"/>
            </w:pPr>
            <w:r>
              <w:t>服务对象满意度指标</w:t>
            </w:r>
          </w:p>
        </w:tc>
        <w:tc>
          <w:tcPr>
            <w:tcW w:w="2835" w:type="dxa"/>
            <w:vAlign w:val="center"/>
          </w:tcPr>
          <w:p w14:paraId="41C64154">
            <w:pPr>
              <w:pStyle w:val="16"/>
            </w:pPr>
            <w:r>
              <w:t>社会公众满意度（%）</w:t>
            </w:r>
          </w:p>
        </w:tc>
        <w:tc>
          <w:tcPr>
            <w:tcW w:w="2835" w:type="dxa"/>
            <w:vAlign w:val="center"/>
          </w:tcPr>
          <w:p w14:paraId="4CE29A0D">
            <w:pPr>
              <w:pStyle w:val="16"/>
            </w:pPr>
            <w:r>
              <w:t>反映较好人数与受调查人数之比</w:t>
            </w:r>
          </w:p>
        </w:tc>
        <w:tc>
          <w:tcPr>
            <w:tcW w:w="2551" w:type="dxa"/>
            <w:vAlign w:val="center"/>
          </w:tcPr>
          <w:p w14:paraId="3FA984BD">
            <w:pPr>
              <w:pStyle w:val="16"/>
            </w:pPr>
            <w:r>
              <w:t>≥90%</w:t>
            </w:r>
          </w:p>
        </w:tc>
        <w:tc>
          <w:tcPr>
            <w:tcW w:w="2268" w:type="dxa"/>
            <w:vAlign w:val="center"/>
          </w:tcPr>
          <w:p w14:paraId="4D7DF6CB">
            <w:pPr>
              <w:pStyle w:val="16"/>
            </w:pPr>
            <w:r>
              <w:t>调查问卷</w:t>
            </w:r>
          </w:p>
        </w:tc>
      </w:tr>
    </w:tbl>
    <w:p w14:paraId="3FCB3C16">
      <w:pPr>
        <w:sectPr>
          <w:pgSz w:w="16840" w:h="11900" w:orient="landscape"/>
          <w:pgMar w:top="1361" w:right="1020" w:bottom="1134" w:left="1020" w:header="720" w:footer="720" w:gutter="0"/>
          <w:cols w:space="720" w:num="1"/>
        </w:sectPr>
      </w:pPr>
    </w:p>
    <w:p w14:paraId="7A01758E">
      <w:pPr>
        <w:ind w:firstLine="560"/>
      </w:pPr>
      <w:r>
        <w:rPr>
          <w:rFonts w:ascii="方正仿宋_GBK" w:hAnsi="方正仿宋_GBK" w:eastAsia="方正仿宋_GBK" w:cs="方正仿宋_GBK"/>
          <w:b/>
          <w:color w:val="000000"/>
          <w:sz w:val="28"/>
        </w:rPr>
        <w:t>564、劳务派遣人员经费（劳务费）绩效目标表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5BC4A9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BE37AE">
            <w:pPr>
              <w:pStyle w:val="14"/>
            </w:pPr>
            <w:r>
              <w:t>绩效目标</w:t>
            </w:r>
          </w:p>
        </w:tc>
        <w:tc>
          <w:tcPr>
            <w:tcW w:w="12756" w:type="dxa"/>
            <w:tcBorders>
              <w:bottom w:val="single" w:color="FFFFFF" w:sz="6" w:space="0"/>
            </w:tcBorders>
            <w:vAlign w:val="center"/>
          </w:tcPr>
          <w:p w14:paraId="5352643F">
            <w:pPr>
              <w:pStyle w:val="16"/>
            </w:pPr>
            <w:r>
              <w:t>1.及时发放人员待遇，维护社会稳定</w:t>
            </w:r>
          </w:p>
        </w:tc>
      </w:tr>
    </w:tbl>
    <w:p w14:paraId="761544C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E86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D920F4">
            <w:pPr>
              <w:pStyle w:val="14"/>
            </w:pPr>
            <w:r>
              <w:t>一级指标</w:t>
            </w:r>
          </w:p>
        </w:tc>
        <w:tc>
          <w:tcPr>
            <w:tcW w:w="2268" w:type="dxa"/>
            <w:vAlign w:val="center"/>
          </w:tcPr>
          <w:p w14:paraId="3CAC70E8">
            <w:pPr>
              <w:pStyle w:val="14"/>
            </w:pPr>
            <w:r>
              <w:t>二级指标</w:t>
            </w:r>
          </w:p>
        </w:tc>
        <w:tc>
          <w:tcPr>
            <w:tcW w:w="2835" w:type="dxa"/>
            <w:vAlign w:val="center"/>
          </w:tcPr>
          <w:p w14:paraId="3C60A34E">
            <w:pPr>
              <w:pStyle w:val="14"/>
            </w:pPr>
            <w:r>
              <w:t>三级指标</w:t>
            </w:r>
          </w:p>
        </w:tc>
        <w:tc>
          <w:tcPr>
            <w:tcW w:w="2835" w:type="dxa"/>
            <w:vAlign w:val="center"/>
          </w:tcPr>
          <w:p w14:paraId="65621919">
            <w:pPr>
              <w:pStyle w:val="14"/>
            </w:pPr>
            <w:r>
              <w:t>绩效指标描述</w:t>
            </w:r>
          </w:p>
        </w:tc>
        <w:tc>
          <w:tcPr>
            <w:tcW w:w="2551" w:type="dxa"/>
            <w:vAlign w:val="center"/>
          </w:tcPr>
          <w:p w14:paraId="7A5B2760">
            <w:pPr>
              <w:pStyle w:val="14"/>
            </w:pPr>
            <w:r>
              <w:t>指标值</w:t>
            </w:r>
          </w:p>
        </w:tc>
        <w:tc>
          <w:tcPr>
            <w:tcW w:w="2268" w:type="dxa"/>
            <w:vAlign w:val="center"/>
          </w:tcPr>
          <w:p w14:paraId="7ADE5087">
            <w:pPr>
              <w:pStyle w:val="14"/>
            </w:pPr>
            <w:r>
              <w:t>指标值确定依据</w:t>
            </w:r>
          </w:p>
        </w:tc>
      </w:tr>
      <w:tr w14:paraId="04A06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02D03F">
            <w:pPr>
              <w:pStyle w:val="17"/>
            </w:pPr>
            <w:r>
              <w:t>产出指标</w:t>
            </w:r>
          </w:p>
        </w:tc>
        <w:tc>
          <w:tcPr>
            <w:tcW w:w="2268" w:type="dxa"/>
            <w:vAlign w:val="center"/>
          </w:tcPr>
          <w:p w14:paraId="45AD0DC1">
            <w:pPr>
              <w:pStyle w:val="16"/>
            </w:pPr>
            <w:r>
              <w:t>数量指标</w:t>
            </w:r>
          </w:p>
        </w:tc>
        <w:tc>
          <w:tcPr>
            <w:tcW w:w="2835" w:type="dxa"/>
            <w:vAlign w:val="center"/>
          </w:tcPr>
          <w:p w14:paraId="0B60688D">
            <w:pPr>
              <w:pStyle w:val="16"/>
            </w:pPr>
            <w:r>
              <w:t>劳务派遣人员数量</w:t>
            </w:r>
          </w:p>
        </w:tc>
        <w:tc>
          <w:tcPr>
            <w:tcW w:w="2835" w:type="dxa"/>
            <w:vAlign w:val="center"/>
          </w:tcPr>
          <w:p w14:paraId="049B1C14">
            <w:pPr>
              <w:pStyle w:val="16"/>
            </w:pPr>
            <w:r>
              <w:t>聘用的劳务派遣人数</w:t>
            </w:r>
          </w:p>
        </w:tc>
        <w:tc>
          <w:tcPr>
            <w:tcW w:w="2551" w:type="dxa"/>
            <w:vAlign w:val="center"/>
          </w:tcPr>
          <w:p w14:paraId="69F6DE44">
            <w:pPr>
              <w:pStyle w:val="16"/>
            </w:pPr>
            <w:r>
              <w:t>14人</w:t>
            </w:r>
          </w:p>
        </w:tc>
        <w:tc>
          <w:tcPr>
            <w:tcW w:w="2268" w:type="dxa"/>
            <w:vAlign w:val="center"/>
          </w:tcPr>
          <w:p w14:paraId="7B2FCE86">
            <w:pPr>
              <w:pStyle w:val="16"/>
            </w:pPr>
            <w:r>
              <w:t>聘用合同</w:t>
            </w:r>
          </w:p>
        </w:tc>
      </w:tr>
      <w:tr w14:paraId="1A49C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094A0F"/>
        </w:tc>
        <w:tc>
          <w:tcPr>
            <w:tcW w:w="2268" w:type="dxa"/>
            <w:vAlign w:val="center"/>
          </w:tcPr>
          <w:p w14:paraId="1BCB3E65">
            <w:pPr>
              <w:pStyle w:val="16"/>
            </w:pPr>
            <w:r>
              <w:t>质量指标</w:t>
            </w:r>
          </w:p>
        </w:tc>
        <w:tc>
          <w:tcPr>
            <w:tcW w:w="2835" w:type="dxa"/>
            <w:vAlign w:val="center"/>
          </w:tcPr>
          <w:p w14:paraId="364C4E59">
            <w:pPr>
              <w:pStyle w:val="16"/>
            </w:pPr>
            <w:r>
              <w:t>工资发放准确率</w:t>
            </w:r>
          </w:p>
        </w:tc>
        <w:tc>
          <w:tcPr>
            <w:tcW w:w="2835" w:type="dxa"/>
            <w:vAlign w:val="center"/>
          </w:tcPr>
          <w:p w14:paraId="3675E6ED">
            <w:pPr>
              <w:pStyle w:val="16"/>
            </w:pPr>
            <w:r>
              <w:t>工资发放准确程度</w:t>
            </w:r>
          </w:p>
        </w:tc>
        <w:tc>
          <w:tcPr>
            <w:tcW w:w="2551" w:type="dxa"/>
            <w:vAlign w:val="center"/>
          </w:tcPr>
          <w:p w14:paraId="7C4576D9">
            <w:pPr>
              <w:pStyle w:val="16"/>
            </w:pPr>
            <w:r>
              <w:t>100%</w:t>
            </w:r>
          </w:p>
        </w:tc>
        <w:tc>
          <w:tcPr>
            <w:tcW w:w="2268" w:type="dxa"/>
            <w:vAlign w:val="center"/>
          </w:tcPr>
          <w:p w14:paraId="5B62C68B">
            <w:pPr>
              <w:pStyle w:val="16"/>
            </w:pPr>
            <w:r>
              <w:t>工资发放情况</w:t>
            </w:r>
          </w:p>
        </w:tc>
      </w:tr>
      <w:tr w14:paraId="6E41C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DE9248"/>
        </w:tc>
        <w:tc>
          <w:tcPr>
            <w:tcW w:w="2268" w:type="dxa"/>
            <w:vAlign w:val="center"/>
          </w:tcPr>
          <w:p w14:paraId="332C6C9A">
            <w:pPr>
              <w:pStyle w:val="16"/>
            </w:pPr>
            <w:r>
              <w:t>时效指标</w:t>
            </w:r>
          </w:p>
        </w:tc>
        <w:tc>
          <w:tcPr>
            <w:tcW w:w="2835" w:type="dxa"/>
            <w:vAlign w:val="center"/>
          </w:tcPr>
          <w:p w14:paraId="155DF747">
            <w:pPr>
              <w:pStyle w:val="16"/>
            </w:pPr>
            <w:r>
              <w:t>工资发放及时率</w:t>
            </w:r>
          </w:p>
        </w:tc>
        <w:tc>
          <w:tcPr>
            <w:tcW w:w="2835" w:type="dxa"/>
            <w:vAlign w:val="center"/>
          </w:tcPr>
          <w:p w14:paraId="54A5A499">
            <w:pPr>
              <w:pStyle w:val="16"/>
            </w:pPr>
            <w:r>
              <w:t>工资发放及时率</w:t>
            </w:r>
          </w:p>
        </w:tc>
        <w:tc>
          <w:tcPr>
            <w:tcW w:w="2551" w:type="dxa"/>
            <w:vAlign w:val="center"/>
          </w:tcPr>
          <w:p w14:paraId="233473C8">
            <w:pPr>
              <w:pStyle w:val="16"/>
            </w:pPr>
            <w:r>
              <w:t>100%</w:t>
            </w:r>
          </w:p>
        </w:tc>
        <w:tc>
          <w:tcPr>
            <w:tcW w:w="2268" w:type="dxa"/>
            <w:vAlign w:val="center"/>
          </w:tcPr>
          <w:p w14:paraId="4712C8A0">
            <w:pPr>
              <w:pStyle w:val="16"/>
            </w:pPr>
            <w:r>
              <w:t>工资发放情况</w:t>
            </w:r>
          </w:p>
        </w:tc>
      </w:tr>
      <w:tr w14:paraId="08E43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5AB3FA"/>
        </w:tc>
        <w:tc>
          <w:tcPr>
            <w:tcW w:w="2268" w:type="dxa"/>
            <w:vAlign w:val="center"/>
          </w:tcPr>
          <w:p w14:paraId="38C10935">
            <w:pPr>
              <w:pStyle w:val="16"/>
            </w:pPr>
            <w:r>
              <w:t>成本指标</w:t>
            </w:r>
          </w:p>
        </w:tc>
        <w:tc>
          <w:tcPr>
            <w:tcW w:w="2835" w:type="dxa"/>
            <w:vAlign w:val="center"/>
          </w:tcPr>
          <w:p w14:paraId="183E8016">
            <w:pPr>
              <w:pStyle w:val="16"/>
            </w:pPr>
            <w:r>
              <w:t>劳务派遣人员月最低工资标准</w:t>
            </w:r>
          </w:p>
        </w:tc>
        <w:tc>
          <w:tcPr>
            <w:tcW w:w="2835" w:type="dxa"/>
            <w:vAlign w:val="center"/>
          </w:tcPr>
          <w:p w14:paraId="202B89D2">
            <w:pPr>
              <w:pStyle w:val="16"/>
            </w:pPr>
            <w:r>
              <w:t>执行的劳务派遣人员月最低工资标准</w:t>
            </w:r>
          </w:p>
        </w:tc>
        <w:tc>
          <w:tcPr>
            <w:tcW w:w="2551" w:type="dxa"/>
            <w:vAlign w:val="center"/>
          </w:tcPr>
          <w:p w14:paraId="1CE5A9E1">
            <w:pPr>
              <w:pStyle w:val="16"/>
            </w:pPr>
            <w:r>
              <w:t>≥1900元/月，人</w:t>
            </w:r>
          </w:p>
        </w:tc>
        <w:tc>
          <w:tcPr>
            <w:tcW w:w="2268" w:type="dxa"/>
            <w:vAlign w:val="center"/>
          </w:tcPr>
          <w:p w14:paraId="527A63E8">
            <w:pPr>
              <w:pStyle w:val="16"/>
            </w:pPr>
            <w:r>
              <w:t>聘用合同</w:t>
            </w:r>
          </w:p>
        </w:tc>
      </w:tr>
      <w:tr w14:paraId="435CF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AC85BB">
            <w:pPr>
              <w:pStyle w:val="17"/>
            </w:pPr>
            <w:r>
              <w:t>效益指标</w:t>
            </w:r>
          </w:p>
        </w:tc>
        <w:tc>
          <w:tcPr>
            <w:tcW w:w="2268" w:type="dxa"/>
            <w:vAlign w:val="center"/>
          </w:tcPr>
          <w:p w14:paraId="6540FA6A">
            <w:pPr>
              <w:pStyle w:val="16"/>
            </w:pPr>
            <w:r>
              <w:t>可持续影响指标</w:t>
            </w:r>
          </w:p>
        </w:tc>
        <w:tc>
          <w:tcPr>
            <w:tcW w:w="2835" w:type="dxa"/>
            <w:vAlign w:val="center"/>
          </w:tcPr>
          <w:p w14:paraId="5FA8D566">
            <w:pPr>
              <w:pStyle w:val="16"/>
            </w:pPr>
            <w:r>
              <w:t>保障事业发展</w:t>
            </w:r>
          </w:p>
        </w:tc>
        <w:tc>
          <w:tcPr>
            <w:tcW w:w="2835" w:type="dxa"/>
            <w:vAlign w:val="center"/>
          </w:tcPr>
          <w:p w14:paraId="55EFD53B">
            <w:pPr>
              <w:pStyle w:val="16"/>
            </w:pPr>
            <w:r>
              <w:t>保障各项工作正常运转</w:t>
            </w:r>
          </w:p>
        </w:tc>
        <w:tc>
          <w:tcPr>
            <w:tcW w:w="2551" w:type="dxa"/>
            <w:vAlign w:val="center"/>
          </w:tcPr>
          <w:p w14:paraId="109CA735">
            <w:pPr>
              <w:pStyle w:val="16"/>
            </w:pPr>
            <w:r>
              <w:t>维护教育稳定，促进教育发展</w:t>
            </w:r>
          </w:p>
        </w:tc>
        <w:tc>
          <w:tcPr>
            <w:tcW w:w="2268" w:type="dxa"/>
            <w:vAlign w:val="center"/>
          </w:tcPr>
          <w:p w14:paraId="7EA09E0A">
            <w:pPr>
              <w:pStyle w:val="16"/>
            </w:pPr>
            <w:r>
              <w:t>单位运转情况</w:t>
            </w:r>
          </w:p>
        </w:tc>
      </w:tr>
      <w:tr w14:paraId="50678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58E985">
            <w:pPr>
              <w:pStyle w:val="17"/>
            </w:pPr>
            <w:r>
              <w:t>满意度指标</w:t>
            </w:r>
          </w:p>
        </w:tc>
        <w:tc>
          <w:tcPr>
            <w:tcW w:w="2268" w:type="dxa"/>
            <w:vAlign w:val="center"/>
          </w:tcPr>
          <w:p w14:paraId="6326E7BC">
            <w:pPr>
              <w:pStyle w:val="16"/>
            </w:pPr>
            <w:r>
              <w:t>服务对象满意度指标</w:t>
            </w:r>
          </w:p>
        </w:tc>
        <w:tc>
          <w:tcPr>
            <w:tcW w:w="2835" w:type="dxa"/>
            <w:vAlign w:val="center"/>
          </w:tcPr>
          <w:p w14:paraId="0950D2A3">
            <w:pPr>
              <w:pStyle w:val="16"/>
            </w:pPr>
            <w:r>
              <w:t>劳务派遣人员满意度</w:t>
            </w:r>
          </w:p>
        </w:tc>
        <w:tc>
          <w:tcPr>
            <w:tcW w:w="2835" w:type="dxa"/>
            <w:vAlign w:val="center"/>
          </w:tcPr>
          <w:p w14:paraId="11CAC254">
            <w:pPr>
              <w:pStyle w:val="16"/>
            </w:pPr>
            <w:r>
              <w:t>劳务派遣人员对工资待遇的满意度</w:t>
            </w:r>
          </w:p>
        </w:tc>
        <w:tc>
          <w:tcPr>
            <w:tcW w:w="2551" w:type="dxa"/>
            <w:vAlign w:val="center"/>
          </w:tcPr>
          <w:p w14:paraId="470CB6A1">
            <w:pPr>
              <w:pStyle w:val="16"/>
            </w:pPr>
            <w:r>
              <w:t>≥95%</w:t>
            </w:r>
          </w:p>
        </w:tc>
        <w:tc>
          <w:tcPr>
            <w:tcW w:w="2268" w:type="dxa"/>
            <w:vAlign w:val="center"/>
          </w:tcPr>
          <w:p w14:paraId="53717D08">
            <w:pPr>
              <w:pStyle w:val="16"/>
            </w:pPr>
            <w:r>
              <w:t>调查问卷</w:t>
            </w:r>
          </w:p>
        </w:tc>
      </w:tr>
    </w:tbl>
    <w:p w14:paraId="7E4E0E4F">
      <w:pPr>
        <w:sectPr>
          <w:pgSz w:w="16840" w:h="11900" w:orient="landscape"/>
          <w:pgMar w:top="1361" w:right="1020" w:bottom="1134" w:left="1020" w:header="720" w:footer="720" w:gutter="0"/>
          <w:cols w:space="720" w:num="1"/>
        </w:sectPr>
      </w:pPr>
    </w:p>
    <w:p w14:paraId="7907DC64">
      <w:pPr>
        <w:ind w:firstLine="560"/>
      </w:pPr>
      <w:r>
        <w:rPr>
          <w:rFonts w:ascii="方正仿宋_GBK" w:hAnsi="方正仿宋_GBK" w:eastAsia="方正仿宋_GBK" w:cs="方正仿宋_GBK"/>
          <w:b/>
          <w:color w:val="000000"/>
          <w:sz w:val="28"/>
        </w:rPr>
        <w:t>565、学前教育生均公用经费绩效目标表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3FF7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EBA763">
            <w:pPr>
              <w:pStyle w:val="14"/>
            </w:pPr>
            <w:r>
              <w:t>绩效目标</w:t>
            </w:r>
          </w:p>
        </w:tc>
        <w:tc>
          <w:tcPr>
            <w:tcW w:w="12756" w:type="dxa"/>
            <w:tcBorders>
              <w:bottom w:val="single" w:color="FFFFFF" w:sz="6" w:space="0"/>
            </w:tcBorders>
            <w:vAlign w:val="center"/>
          </w:tcPr>
          <w:p w14:paraId="73E61C1A">
            <w:pPr>
              <w:pStyle w:val="16"/>
            </w:pPr>
            <w:r>
              <w:t>1.保障学校日常工作的正常开展，改善办学条件，促进教育事业发展</w:t>
            </w:r>
          </w:p>
        </w:tc>
      </w:tr>
    </w:tbl>
    <w:p w14:paraId="7750A57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82B4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1D11838">
            <w:pPr>
              <w:pStyle w:val="14"/>
            </w:pPr>
            <w:r>
              <w:t>一级指标</w:t>
            </w:r>
          </w:p>
        </w:tc>
        <w:tc>
          <w:tcPr>
            <w:tcW w:w="2268" w:type="dxa"/>
            <w:vAlign w:val="center"/>
          </w:tcPr>
          <w:p w14:paraId="379E7AF7">
            <w:pPr>
              <w:pStyle w:val="14"/>
            </w:pPr>
            <w:r>
              <w:t>二级指标</w:t>
            </w:r>
          </w:p>
        </w:tc>
        <w:tc>
          <w:tcPr>
            <w:tcW w:w="2835" w:type="dxa"/>
            <w:vAlign w:val="center"/>
          </w:tcPr>
          <w:p w14:paraId="0A05D3D1">
            <w:pPr>
              <w:pStyle w:val="14"/>
            </w:pPr>
            <w:r>
              <w:t>三级指标</w:t>
            </w:r>
          </w:p>
        </w:tc>
        <w:tc>
          <w:tcPr>
            <w:tcW w:w="2835" w:type="dxa"/>
            <w:vAlign w:val="center"/>
          </w:tcPr>
          <w:p w14:paraId="1AF135EF">
            <w:pPr>
              <w:pStyle w:val="14"/>
            </w:pPr>
            <w:r>
              <w:t>绩效指标描述</w:t>
            </w:r>
          </w:p>
        </w:tc>
        <w:tc>
          <w:tcPr>
            <w:tcW w:w="2551" w:type="dxa"/>
            <w:vAlign w:val="center"/>
          </w:tcPr>
          <w:p w14:paraId="7DBD9631">
            <w:pPr>
              <w:pStyle w:val="14"/>
            </w:pPr>
            <w:r>
              <w:t>指标值</w:t>
            </w:r>
          </w:p>
        </w:tc>
        <w:tc>
          <w:tcPr>
            <w:tcW w:w="2268" w:type="dxa"/>
            <w:vAlign w:val="center"/>
          </w:tcPr>
          <w:p w14:paraId="46287975">
            <w:pPr>
              <w:pStyle w:val="14"/>
            </w:pPr>
            <w:r>
              <w:t>指标值确定依据</w:t>
            </w:r>
          </w:p>
        </w:tc>
      </w:tr>
      <w:tr w14:paraId="5D5ED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E93179">
            <w:pPr>
              <w:pStyle w:val="17"/>
            </w:pPr>
            <w:r>
              <w:t>产出指标</w:t>
            </w:r>
          </w:p>
        </w:tc>
        <w:tc>
          <w:tcPr>
            <w:tcW w:w="2268" w:type="dxa"/>
            <w:vAlign w:val="center"/>
          </w:tcPr>
          <w:p w14:paraId="64B97329">
            <w:pPr>
              <w:pStyle w:val="16"/>
            </w:pPr>
            <w:r>
              <w:t>数量指标</w:t>
            </w:r>
          </w:p>
        </w:tc>
        <w:tc>
          <w:tcPr>
            <w:tcW w:w="2835" w:type="dxa"/>
            <w:vAlign w:val="center"/>
          </w:tcPr>
          <w:p w14:paraId="2483037B">
            <w:pPr>
              <w:pStyle w:val="16"/>
            </w:pPr>
            <w:r>
              <w:t>在校学生数</w:t>
            </w:r>
          </w:p>
        </w:tc>
        <w:tc>
          <w:tcPr>
            <w:tcW w:w="2835" w:type="dxa"/>
            <w:vAlign w:val="center"/>
          </w:tcPr>
          <w:p w14:paraId="2BE033AA">
            <w:pPr>
              <w:pStyle w:val="16"/>
            </w:pPr>
            <w:r>
              <w:t>在校学生人数</w:t>
            </w:r>
          </w:p>
        </w:tc>
        <w:tc>
          <w:tcPr>
            <w:tcW w:w="2551" w:type="dxa"/>
            <w:vAlign w:val="center"/>
          </w:tcPr>
          <w:p w14:paraId="0FA79921">
            <w:pPr>
              <w:pStyle w:val="16"/>
            </w:pPr>
            <w:r>
              <w:t>114人</w:t>
            </w:r>
          </w:p>
        </w:tc>
        <w:tc>
          <w:tcPr>
            <w:tcW w:w="2268" w:type="dxa"/>
            <w:vAlign w:val="center"/>
          </w:tcPr>
          <w:p w14:paraId="311F3B3D">
            <w:pPr>
              <w:pStyle w:val="16"/>
            </w:pPr>
            <w:r>
              <w:t>年度学生统计数</w:t>
            </w:r>
          </w:p>
        </w:tc>
      </w:tr>
      <w:tr w14:paraId="6B6C8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10E6E8"/>
        </w:tc>
        <w:tc>
          <w:tcPr>
            <w:tcW w:w="2268" w:type="dxa"/>
            <w:vAlign w:val="center"/>
          </w:tcPr>
          <w:p w14:paraId="731C1BE8">
            <w:pPr>
              <w:pStyle w:val="16"/>
            </w:pPr>
            <w:r>
              <w:t>质量指标</w:t>
            </w:r>
          </w:p>
        </w:tc>
        <w:tc>
          <w:tcPr>
            <w:tcW w:w="2835" w:type="dxa"/>
            <w:vAlign w:val="center"/>
          </w:tcPr>
          <w:p w14:paraId="1C8D645C">
            <w:pPr>
              <w:pStyle w:val="16"/>
            </w:pPr>
            <w:r>
              <w:t>学校工作开展情况</w:t>
            </w:r>
          </w:p>
        </w:tc>
        <w:tc>
          <w:tcPr>
            <w:tcW w:w="2835" w:type="dxa"/>
            <w:vAlign w:val="center"/>
          </w:tcPr>
          <w:p w14:paraId="611C9883">
            <w:pPr>
              <w:pStyle w:val="16"/>
            </w:pPr>
            <w:r>
              <w:t>学校工作开展情况</w:t>
            </w:r>
          </w:p>
        </w:tc>
        <w:tc>
          <w:tcPr>
            <w:tcW w:w="2551" w:type="dxa"/>
            <w:vAlign w:val="center"/>
          </w:tcPr>
          <w:p w14:paraId="486C9723">
            <w:pPr>
              <w:pStyle w:val="16"/>
            </w:pPr>
            <w:r>
              <w:t>教育教学秩序井然，校园全无事故</w:t>
            </w:r>
          </w:p>
        </w:tc>
        <w:tc>
          <w:tcPr>
            <w:tcW w:w="2268" w:type="dxa"/>
            <w:vAlign w:val="center"/>
          </w:tcPr>
          <w:p w14:paraId="3034B2E6">
            <w:pPr>
              <w:pStyle w:val="16"/>
            </w:pPr>
            <w:r>
              <w:t>年度工作计划</w:t>
            </w:r>
          </w:p>
        </w:tc>
      </w:tr>
      <w:tr w14:paraId="1620F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410030"/>
        </w:tc>
        <w:tc>
          <w:tcPr>
            <w:tcW w:w="2268" w:type="dxa"/>
            <w:vAlign w:val="center"/>
          </w:tcPr>
          <w:p w14:paraId="5005BD2E">
            <w:pPr>
              <w:pStyle w:val="16"/>
            </w:pPr>
            <w:r>
              <w:t>时效指标</w:t>
            </w:r>
          </w:p>
        </w:tc>
        <w:tc>
          <w:tcPr>
            <w:tcW w:w="2835" w:type="dxa"/>
            <w:vAlign w:val="center"/>
          </w:tcPr>
          <w:p w14:paraId="1DA5D91F">
            <w:pPr>
              <w:pStyle w:val="16"/>
            </w:pPr>
            <w:r>
              <w:t>各项业务完成及时率</w:t>
            </w:r>
          </w:p>
        </w:tc>
        <w:tc>
          <w:tcPr>
            <w:tcW w:w="2835" w:type="dxa"/>
            <w:vAlign w:val="center"/>
          </w:tcPr>
          <w:p w14:paraId="573F6E2D">
            <w:pPr>
              <w:pStyle w:val="16"/>
            </w:pPr>
            <w:r>
              <w:t>各项业务完成及时率</w:t>
            </w:r>
          </w:p>
        </w:tc>
        <w:tc>
          <w:tcPr>
            <w:tcW w:w="2551" w:type="dxa"/>
            <w:vAlign w:val="center"/>
          </w:tcPr>
          <w:p w14:paraId="725828F0">
            <w:pPr>
              <w:pStyle w:val="16"/>
            </w:pPr>
            <w:r>
              <w:t>100%</w:t>
            </w:r>
          </w:p>
        </w:tc>
        <w:tc>
          <w:tcPr>
            <w:tcW w:w="2268" w:type="dxa"/>
            <w:vAlign w:val="center"/>
          </w:tcPr>
          <w:p w14:paraId="2576267D">
            <w:pPr>
              <w:pStyle w:val="16"/>
            </w:pPr>
            <w:r>
              <w:t>年度工作计划</w:t>
            </w:r>
          </w:p>
        </w:tc>
      </w:tr>
      <w:tr w14:paraId="6AD78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B46CF9"/>
        </w:tc>
        <w:tc>
          <w:tcPr>
            <w:tcW w:w="2268" w:type="dxa"/>
            <w:vAlign w:val="center"/>
          </w:tcPr>
          <w:p w14:paraId="699FA535">
            <w:pPr>
              <w:pStyle w:val="16"/>
            </w:pPr>
            <w:r>
              <w:t>成本指标</w:t>
            </w:r>
          </w:p>
        </w:tc>
        <w:tc>
          <w:tcPr>
            <w:tcW w:w="2835" w:type="dxa"/>
            <w:vAlign w:val="center"/>
          </w:tcPr>
          <w:p w14:paraId="4B8CEE26">
            <w:pPr>
              <w:pStyle w:val="16"/>
            </w:pPr>
            <w:r>
              <w:t>生均公用经费标准</w:t>
            </w:r>
          </w:p>
        </w:tc>
        <w:tc>
          <w:tcPr>
            <w:tcW w:w="2835" w:type="dxa"/>
            <w:vAlign w:val="center"/>
          </w:tcPr>
          <w:p w14:paraId="69EACD2A">
            <w:pPr>
              <w:pStyle w:val="16"/>
            </w:pPr>
            <w:r>
              <w:t>生均公用经费标准</w:t>
            </w:r>
          </w:p>
        </w:tc>
        <w:tc>
          <w:tcPr>
            <w:tcW w:w="2551" w:type="dxa"/>
            <w:vAlign w:val="center"/>
          </w:tcPr>
          <w:p w14:paraId="245588BD">
            <w:pPr>
              <w:pStyle w:val="16"/>
            </w:pPr>
            <w:r>
              <w:t>≥400生/年</w:t>
            </w:r>
          </w:p>
        </w:tc>
        <w:tc>
          <w:tcPr>
            <w:tcW w:w="2268" w:type="dxa"/>
            <w:vAlign w:val="center"/>
          </w:tcPr>
          <w:p w14:paraId="7DEC9A18">
            <w:pPr>
              <w:pStyle w:val="16"/>
            </w:pPr>
            <w:r>
              <w:t>国家政策</w:t>
            </w:r>
          </w:p>
        </w:tc>
      </w:tr>
      <w:tr w14:paraId="40D6A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A91BF9">
            <w:pPr>
              <w:pStyle w:val="17"/>
            </w:pPr>
            <w:r>
              <w:t>效益指标</w:t>
            </w:r>
          </w:p>
        </w:tc>
        <w:tc>
          <w:tcPr>
            <w:tcW w:w="2268" w:type="dxa"/>
            <w:vAlign w:val="center"/>
          </w:tcPr>
          <w:p w14:paraId="63758958">
            <w:pPr>
              <w:pStyle w:val="16"/>
            </w:pPr>
            <w:r>
              <w:t>可持续影响指标</w:t>
            </w:r>
          </w:p>
        </w:tc>
        <w:tc>
          <w:tcPr>
            <w:tcW w:w="2835" w:type="dxa"/>
            <w:vAlign w:val="center"/>
          </w:tcPr>
          <w:p w14:paraId="3B774859">
            <w:pPr>
              <w:pStyle w:val="16"/>
            </w:pPr>
            <w:r>
              <w:t>对学校的影响</w:t>
            </w:r>
          </w:p>
        </w:tc>
        <w:tc>
          <w:tcPr>
            <w:tcW w:w="2835" w:type="dxa"/>
            <w:vAlign w:val="center"/>
          </w:tcPr>
          <w:p w14:paraId="27F4920D">
            <w:pPr>
              <w:pStyle w:val="16"/>
            </w:pPr>
            <w:r>
              <w:t>对学校的影响</w:t>
            </w:r>
          </w:p>
        </w:tc>
        <w:tc>
          <w:tcPr>
            <w:tcW w:w="2551" w:type="dxa"/>
            <w:vAlign w:val="center"/>
          </w:tcPr>
          <w:p w14:paraId="122514BA">
            <w:pPr>
              <w:pStyle w:val="16"/>
            </w:pPr>
            <w:r>
              <w:t>校园环境不断改善</w:t>
            </w:r>
          </w:p>
        </w:tc>
        <w:tc>
          <w:tcPr>
            <w:tcW w:w="2268" w:type="dxa"/>
            <w:vAlign w:val="center"/>
          </w:tcPr>
          <w:p w14:paraId="2FA9BC55">
            <w:pPr>
              <w:pStyle w:val="16"/>
            </w:pPr>
            <w:r>
              <w:t>调查问卷</w:t>
            </w:r>
          </w:p>
        </w:tc>
      </w:tr>
      <w:tr w14:paraId="5C410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1FECFF">
            <w:pPr>
              <w:pStyle w:val="17"/>
            </w:pPr>
            <w:r>
              <w:t>满意度指标</w:t>
            </w:r>
          </w:p>
        </w:tc>
        <w:tc>
          <w:tcPr>
            <w:tcW w:w="2268" w:type="dxa"/>
            <w:vAlign w:val="center"/>
          </w:tcPr>
          <w:p w14:paraId="21F0CF14">
            <w:pPr>
              <w:pStyle w:val="16"/>
            </w:pPr>
            <w:r>
              <w:t>服务对象满意度指标</w:t>
            </w:r>
          </w:p>
        </w:tc>
        <w:tc>
          <w:tcPr>
            <w:tcW w:w="2835" w:type="dxa"/>
            <w:vAlign w:val="center"/>
          </w:tcPr>
          <w:p w14:paraId="2168941E">
            <w:pPr>
              <w:pStyle w:val="16"/>
            </w:pPr>
            <w:r>
              <w:t>社会公众满意度（%）</w:t>
            </w:r>
          </w:p>
        </w:tc>
        <w:tc>
          <w:tcPr>
            <w:tcW w:w="2835" w:type="dxa"/>
            <w:vAlign w:val="center"/>
          </w:tcPr>
          <w:p w14:paraId="58AB235F">
            <w:pPr>
              <w:pStyle w:val="16"/>
            </w:pPr>
            <w:r>
              <w:t>反映较好人数与受调查人数之比</w:t>
            </w:r>
          </w:p>
        </w:tc>
        <w:tc>
          <w:tcPr>
            <w:tcW w:w="2551" w:type="dxa"/>
            <w:vAlign w:val="center"/>
          </w:tcPr>
          <w:p w14:paraId="26635BCA">
            <w:pPr>
              <w:pStyle w:val="16"/>
            </w:pPr>
            <w:r>
              <w:t>≥90%</w:t>
            </w:r>
          </w:p>
        </w:tc>
        <w:tc>
          <w:tcPr>
            <w:tcW w:w="2268" w:type="dxa"/>
            <w:vAlign w:val="center"/>
          </w:tcPr>
          <w:p w14:paraId="1416FCDD">
            <w:pPr>
              <w:pStyle w:val="16"/>
            </w:pPr>
            <w:r>
              <w:t>调查问卷</w:t>
            </w:r>
          </w:p>
        </w:tc>
      </w:tr>
    </w:tbl>
    <w:p w14:paraId="26AFCDD3">
      <w:pPr>
        <w:sectPr>
          <w:pgSz w:w="16840" w:h="11900" w:orient="landscape"/>
          <w:pgMar w:top="1361" w:right="1020" w:bottom="1134" w:left="1020" w:header="720" w:footer="720" w:gutter="0"/>
          <w:cols w:space="720" w:num="1"/>
        </w:sectPr>
      </w:pPr>
    </w:p>
    <w:p w14:paraId="0F5045DF">
      <w:pPr>
        <w:ind w:firstLine="560"/>
      </w:pPr>
      <w:r>
        <w:rPr>
          <w:rFonts w:ascii="方正仿宋_GBK" w:hAnsi="方正仿宋_GBK" w:eastAsia="方正仿宋_GBK" w:cs="方正仿宋_GBK"/>
          <w:b/>
          <w:color w:val="000000"/>
          <w:sz w:val="28"/>
        </w:rPr>
        <w:t>566、劳务派遣人员经费（劳务费）绩效目标表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7745F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7EB75D">
            <w:pPr>
              <w:pStyle w:val="14"/>
            </w:pPr>
            <w:r>
              <w:t>绩效目标</w:t>
            </w:r>
          </w:p>
        </w:tc>
        <w:tc>
          <w:tcPr>
            <w:tcW w:w="12756" w:type="dxa"/>
            <w:tcBorders>
              <w:bottom w:val="single" w:color="FFFFFF" w:sz="6" w:space="0"/>
            </w:tcBorders>
            <w:vAlign w:val="center"/>
          </w:tcPr>
          <w:p w14:paraId="7495C723">
            <w:pPr>
              <w:pStyle w:val="16"/>
            </w:pPr>
            <w:r>
              <w:t>1.目标内容1</w:t>
            </w:r>
          </w:p>
        </w:tc>
      </w:tr>
    </w:tbl>
    <w:p w14:paraId="039A77D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9C71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E46BFD">
            <w:pPr>
              <w:pStyle w:val="14"/>
            </w:pPr>
            <w:r>
              <w:t>一级指标</w:t>
            </w:r>
          </w:p>
        </w:tc>
        <w:tc>
          <w:tcPr>
            <w:tcW w:w="2268" w:type="dxa"/>
            <w:vAlign w:val="center"/>
          </w:tcPr>
          <w:p w14:paraId="6898FB7D">
            <w:pPr>
              <w:pStyle w:val="14"/>
            </w:pPr>
            <w:r>
              <w:t>二级指标</w:t>
            </w:r>
          </w:p>
        </w:tc>
        <w:tc>
          <w:tcPr>
            <w:tcW w:w="2835" w:type="dxa"/>
            <w:vAlign w:val="center"/>
          </w:tcPr>
          <w:p w14:paraId="714A8706">
            <w:pPr>
              <w:pStyle w:val="14"/>
            </w:pPr>
            <w:r>
              <w:t>三级指标</w:t>
            </w:r>
          </w:p>
        </w:tc>
        <w:tc>
          <w:tcPr>
            <w:tcW w:w="2835" w:type="dxa"/>
            <w:vAlign w:val="center"/>
          </w:tcPr>
          <w:p w14:paraId="762212A4">
            <w:pPr>
              <w:pStyle w:val="14"/>
            </w:pPr>
            <w:r>
              <w:t>绩效指标描述</w:t>
            </w:r>
          </w:p>
        </w:tc>
        <w:tc>
          <w:tcPr>
            <w:tcW w:w="2551" w:type="dxa"/>
            <w:vAlign w:val="center"/>
          </w:tcPr>
          <w:p w14:paraId="142F2B5C">
            <w:pPr>
              <w:pStyle w:val="14"/>
            </w:pPr>
            <w:r>
              <w:t>指标值</w:t>
            </w:r>
          </w:p>
        </w:tc>
        <w:tc>
          <w:tcPr>
            <w:tcW w:w="2268" w:type="dxa"/>
            <w:vAlign w:val="center"/>
          </w:tcPr>
          <w:p w14:paraId="0EB0E6A2">
            <w:pPr>
              <w:pStyle w:val="14"/>
            </w:pPr>
            <w:r>
              <w:t>指标值确定依据</w:t>
            </w:r>
          </w:p>
        </w:tc>
      </w:tr>
      <w:tr w14:paraId="60E1D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BE4BF3">
            <w:pPr>
              <w:pStyle w:val="17"/>
            </w:pPr>
            <w:r>
              <w:t>产出指标</w:t>
            </w:r>
          </w:p>
        </w:tc>
        <w:tc>
          <w:tcPr>
            <w:tcW w:w="2268" w:type="dxa"/>
            <w:vAlign w:val="center"/>
          </w:tcPr>
          <w:p w14:paraId="4B1D703A">
            <w:pPr>
              <w:pStyle w:val="16"/>
            </w:pPr>
            <w:r>
              <w:t>数量指标</w:t>
            </w:r>
          </w:p>
        </w:tc>
        <w:tc>
          <w:tcPr>
            <w:tcW w:w="2835" w:type="dxa"/>
            <w:vAlign w:val="center"/>
          </w:tcPr>
          <w:p w14:paraId="3C97FB56">
            <w:pPr>
              <w:pStyle w:val="16"/>
            </w:pPr>
            <w:r>
              <w:t>劳务派遣人员数量</w:t>
            </w:r>
          </w:p>
          <w:p w14:paraId="2D9BA99E">
            <w:pPr>
              <w:pStyle w:val="16"/>
            </w:pPr>
          </w:p>
        </w:tc>
        <w:tc>
          <w:tcPr>
            <w:tcW w:w="2835" w:type="dxa"/>
            <w:vAlign w:val="center"/>
          </w:tcPr>
          <w:p w14:paraId="057B6BC5">
            <w:pPr>
              <w:pStyle w:val="16"/>
            </w:pPr>
            <w:r>
              <w:t>聘用的劳务派遣人数</w:t>
            </w:r>
          </w:p>
        </w:tc>
        <w:tc>
          <w:tcPr>
            <w:tcW w:w="2551" w:type="dxa"/>
            <w:vAlign w:val="center"/>
          </w:tcPr>
          <w:p w14:paraId="70543B5A">
            <w:pPr>
              <w:pStyle w:val="16"/>
            </w:pPr>
            <w:r>
              <w:t>18人</w:t>
            </w:r>
          </w:p>
        </w:tc>
        <w:tc>
          <w:tcPr>
            <w:tcW w:w="2268" w:type="dxa"/>
            <w:vAlign w:val="center"/>
          </w:tcPr>
          <w:p w14:paraId="18F15277">
            <w:pPr>
              <w:pStyle w:val="16"/>
            </w:pPr>
            <w:r>
              <w:t>聘用合同</w:t>
            </w:r>
          </w:p>
        </w:tc>
      </w:tr>
      <w:tr w14:paraId="4DAAA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F00B35"/>
        </w:tc>
        <w:tc>
          <w:tcPr>
            <w:tcW w:w="2268" w:type="dxa"/>
            <w:vAlign w:val="center"/>
          </w:tcPr>
          <w:p w14:paraId="2ACE6D3A">
            <w:pPr>
              <w:pStyle w:val="16"/>
            </w:pPr>
            <w:r>
              <w:t>质量指标</w:t>
            </w:r>
          </w:p>
        </w:tc>
        <w:tc>
          <w:tcPr>
            <w:tcW w:w="2835" w:type="dxa"/>
            <w:vAlign w:val="center"/>
          </w:tcPr>
          <w:p w14:paraId="657E9B5D">
            <w:pPr>
              <w:pStyle w:val="16"/>
            </w:pPr>
            <w:r>
              <w:t>工资发放准确率</w:t>
            </w:r>
          </w:p>
        </w:tc>
        <w:tc>
          <w:tcPr>
            <w:tcW w:w="2835" w:type="dxa"/>
            <w:vAlign w:val="center"/>
          </w:tcPr>
          <w:p w14:paraId="3DA3442C">
            <w:pPr>
              <w:pStyle w:val="16"/>
            </w:pPr>
            <w:r>
              <w:t>工资发放准确程度</w:t>
            </w:r>
          </w:p>
        </w:tc>
        <w:tc>
          <w:tcPr>
            <w:tcW w:w="2551" w:type="dxa"/>
            <w:vAlign w:val="center"/>
          </w:tcPr>
          <w:p w14:paraId="179CA85E">
            <w:pPr>
              <w:pStyle w:val="16"/>
            </w:pPr>
            <w:r>
              <w:t>100%</w:t>
            </w:r>
          </w:p>
        </w:tc>
        <w:tc>
          <w:tcPr>
            <w:tcW w:w="2268" w:type="dxa"/>
            <w:vAlign w:val="center"/>
          </w:tcPr>
          <w:p w14:paraId="2A405731">
            <w:pPr>
              <w:pStyle w:val="16"/>
            </w:pPr>
            <w:r>
              <w:t>工资发放情况</w:t>
            </w:r>
          </w:p>
        </w:tc>
      </w:tr>
      <w:tr w14:paraId="1F338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A9C1F6"/>
        </w:tc>
        <w:tc>
          <w:tcPr>
            <w:tcW w:w="2268" w:type="dxa"/>
            <w:vAlign w:val="center"/>
          </w:tcPr>
          <w:p w14:paraId="5A94A1BA">
            <w:pPr>
              <w:pStyle w:val="16"/>
            </w:pPr>
            <w:r>
              <w:t>时效指标</w:t>
            </w:r>
          </w:p>
        </w:tc>
        <w:tc>
          <w:tcPr>
            <w:tcW w:w="2835" w:type="dxa"/>
            <w:vAlign w:val="center"/>
          </w:tcPr>
          <w:p w14:paraId="4106F640">
            <w:pPr>
              <w:pStyle w:val="16"/>
            </w:pPr>
            <w:r>
              <w:t>工资发放及时率</w:t>
            </w:r>
          </w:p>
        </w:tc>
        <w:tc>
          <w:tcPr>
            <w:tcW w:w="2835" w:type="dxa"/>
            <w:vAlign w:val="center"/>
          </w:tcPr>
          <w:p w14:paraId="57440B33">
            <w:pPr>
              <w:pStyle w:val="16"/>
            </w:pPr>
            <w:r>
              <w:t>工资发放及时率</w:t>
            </w:r>
          </w:p>
        </w:tc>
        <w:tc>
          <w:tcPr>
            <w:tcW w:w="2551" w:type="dxa"/>
            <w:vAlign w:val="center"/>
          </w:tcPr>
          <w:p w14:paraId="5D83B886">
            <w:pPr>
              <w:pStyle w:val="16"/>
            </w:pPr>
            <w:r>
              <w:t>100%</w:t>
            </w:r>
          </w:p>
        </w:tc>
        <w:tc>
          <w:tcPr>
            <w:tcW w:w="2268" w:type="dxa"/>
            <w:vAlign w:val="center"/>
          </w:tcPr>
          <w:p w14:paraId="0E9423F9">
            <w:pPr>
              <w:pStyle w:val="16"/>
            </w:pPr>
            <w:r>
              <w:t>工资发放情况</w:t>
            </w:r>
          </w:p>
        </w:tc>
      </w:tr>
      <w:tr w14:paraId="2F8F1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E3D465"/>
        </w:tc>
        <w:tc>
          <w:tcPr>
            <w:tcW w:w="2268" w:type="dxa"/>
            <w:vAlign w:val="center"/>
          </w:tcPr>
          <w:p w14:paraId="5EFDB121">
            <w:pPr>
              <w:pStyle w:val="16"/>
            </w:pPr>
            <w:r>
              <w:t>成本指标</w:t>
            </w:r>
          </w:p>
        </w:tc>
        <w:tc>
          <w:tcPr>
            <w:tcW w:w="2835" w:type="dxa"/>
            <w:vAlign w:val="center"/>
          </w:tcPr>
          <w:p w14:paraId="64F94812">
            <w:pPr>
              <w:pStyle w:val="16"/>
            </w:pPr>
            <w:r>
              <w:t>劳务派遣人员月最低工资标准</w:t>
            </w:r>
          </w:p>
        </w:tc>
        <w:tc>
          <w:tcPr>
            <w:tcW w:w="2835" w:type="dxa"/>
            <w:vAlign w:val="center"/>
          </w:tcPr>
          <w:p w14:paraId="229CEB59">
            <w:pPr>
              <w:pStyle w:val="16"/>
            </w:pPr>
            <w:r>
              <w:t>执行的劳务派遣人员月最低工资标准</w:t>
            </w:r>
          </w:p>
        </w:tc>
        <w:tc>
          <w:tcPr>
            <w:tcW w:w="2551" w:type="dxa"/>
            <w:vAlign w:val="center"/>
          </w:tcPr>
          <w:p w14:paraId="08EFC80E">
            <w:pPr>
              <w:pStyle w:val="16"/>
            </w:pPr>
            <w:r>
              <w:t>≥1900元/月，人</w:t>
            </w:r>
          </w:p>
          <w:p w14:paraId="78B3E50F">
            <w:pPr>
              <w:pStyle w:val="16"/>
            </w:pPr>
          </w:p>
        </w:tc>
        <w:tc>
          <w:tcPr>
            <w:tcW w:w="2268" w:type="dxa"/>
            <w:vAlign w:val="center"/>
          </w:tcPr>
          <w:p w14:paraId="04F924E0">
            <w:pPr>
              <w:pStyle w:val="16"/>
            </w:pPr>
            <w:r>
              <w:t>聘用合同</w:t>
            </w:r>
          </w:p>
        </w:tc>
      </w:tr>
      <w:tr w14:paraId="73A42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0539D4">
            <w:pPr>
              <w:pStyle w:val="17"/>
            </w:pPr>
            <w:r>
              <w:t>效益指标</w:t>
            </w:r>
          </w:p>
        </w:tc>
        <w:tc>
          <w:tcPr>
            <w:tcW w:w="2268" w:type="dxa"/>
            <w:vAlign w:val="center"/>
          </w:tcPr>
          <w:p w14:paraId="04799E77">
            <w:pPr>
              <w:pStyle w:val="16"/>
            </w:pPr>
            <w:r>
              <w:t>可持续影响指标</w:t>
            </w:r>
          </w:p>
        </w:tc>
        <w:tc>
          <w:tcPr>
            <w:tcW w:w="2835" w:type="dxa"/>
            <w:vAlign w:val="center"/>
          </w:tcPr>
          <w:p w14:paraId="17EFD49A">
            <w:pPr>
              <w:pStyle w:val="16"/>
            </w:pPr>
            <w:r>
              <w:t>保障事业发展</w:t>
            </w:r>
          </w:p>
        </w:tc>
        <w:tc>
          <w:tcPr>
            <w:tcW w:w="2835" w:type="dxa"/>
            <w:vAlign w:val="center"/>
          </w:tcPr>
          <w:p w14:paraId="2EDAA3E9">
            <w:pPr>
              <w:pStyle w:val="16"/>
            </w:pPr>
            <w:r>
              <w:t>保障各项工作正常运转</w:t>
            </w:r>
          </w:p>
        </w:tc>
        <w:tc>
          <w:tcPr>
            <w:tcW w:w="2551" w:type="dxa"/>
            <w:vAlign w:val="center"/>
          </w:tcPr>
          <w:p w14:paraId="66AC63AC">
            <w:pPr>
              <w:pStyle w:val="16"/>
            </w:pPr>
            <w:r>
              <w:t>维护教育稳定，促进教育发展</w:t>
            </w:r>
          </w:p>
        </w:tc>
        <w:tc>
          <w:tcPr>
            <w:tcW w:w="2268" w:type="dxa"/>
            <w:vAlign w:val="center"/>
          </w:tcPr>
          <w:p w14:paraId="162E3D2A">
            <w:pPr>
              <w:pStyle w:val="16"/>
            </w:pPr>
            <w:r>
              <w:t>单位运转情况</w:t>
            </w:r>
          </w:p>
        </w:tc>
      </w:tr>
      <w:tr w14:paraId="6198D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0463ED">
            <w:pPr>
              <w:pStyle w:val="17"/>
            </w:pPr>
            <w:r>
              <w:t>满意度指标</w:t>
            </w:r>
          </w:p>
        </w:tc>
        <w:tc>
          <w:tcPr>
            <w:tcW w:w="2268" w:type="dxa"/>
            <w:vAlign w:val="center"/>
          </w:tcPr>
          <w:p w14:paraId="427EB428">
            <w:pPr>
              <w:pStyle w:val="16"/>
            </w:pPr>
            <w:r>
              <w:t>服务对象满意度指标</w:t>
            </w:r>
          </w:p>
        </w:tc>
        <w:tc>
          <w:tcPr>
            <w:tcW w:w="2835" w:type="dxa"/>
            <w:vAlign w:val="center"/>
          </w:tcPr>
          <w:p w14:paraId="2ED4FB68">
            <w:pPr>
              <w:pStyle w:val="16"/>
            </w:pPr>
            <w:r>
              <w:t>劳务派遣人员满意度</w:t>
            </w:r>
          </w:p>
        </w:tc>
        <w:tc>
          <w:tcPr>
            <w:tcW w:w="2835" w:type="dxa"/>
            <w:vAlign w:val="center"/>
          </w:tcPr>
          <w:p w14:paraId="5B506AC8">
            <w:pPr>
              <w:pStyle w:val="16"/>
            </w:pPr>
            <w:r>
              <w:t>劳务派遣人员对工资待遇的满意度</w:t>
            </w:r>
          </w:p>
        </w:tc>
        <w:tc>
          <w:tcPr>
            <w:tcW w:w="2551" w:type="dxa"/>
            <w:vAlign w:val="center"/>
          </w:tcPr>
          <w:p w14:paraId="02E80648">
            <w:pPr>
              <w:pStyle w:val="16"/>
            </w:pPr>
            <w:r>
              <w:t>≥95%</w:t>
            </w:r>
          </w:p>
        </w:tc>
        <w:tc>
          <w:tcPr>
            <w:tcW w:w="2268" w:type="dxa"/>
            <w:vAlign w:val="center"/>
          </w:tcPr>
          <w:p w14:paraId="7EBEE91D">
            <w:pPr>
              <w:pStyle w:val="16"/>
            </w:pPr>
            <w:r>
              <w:t>调查问卷</w:t>
            </w:r>
          </w:p>
        </w:tc>
      </w:tr>
    </w:tbl>
    <w:p w14:paraId="0C8D9A69">
      <w:pPr>
        <w:sectPr>
          <w:pgSz w:w="16840" w:h="11900" w:orient="landscape"/>
          <w:pgMar w:top="1361" w:right="1020" w:bottom="1134" w:left="1020" w:header="720" w:footer="720" w:gutter="0"/>
          <w:cols w:space="720" w:num="1"/>
        </w:sectPr>
      </w:pPr>
    </w:p>
    <w:p w14:paraId="1DF7B4FB">
      <w:pPr>
        <w:ind w:firstLine="560"/>
      </w:pPr>
      <w:r>
        <w:rPr>
          <w:rFonts w:ascii="方正仿宋_GBK" w:hAnsi="方正仿宋_GBK" w:eastAsia="方正仿宋_GBK" w:cs="方正仿宋_GBK"/>
          <w:b/>
          <w:color w:val="000000"/>
          <w:sz w:val="28"/>
        </w:rPr>
        <w:t>567、学前教育生均公用经费绩效目标表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3DEB1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2EA642">
            <w:pPr>
              <w:pStyle w:val="14"/>
            </w:pPr>
            <w:r>
              <w:t>绩效目标</w:t>
            </w:r>
          </w:p>
        </w:tc>
        <w:tc>
          <w:tcPr>
            <w:tcW w:w="12756" w:type="dxa"/>
            <w:tcBorders>
              <w:bottom w:val="single" w:color="FFFFFF" w:sz="6" w:space="0"/>
            </w:tcBorders>
            <w:vAlign w:val="center"/>
          </w:tcPr>
          <w:p w14:paraId="7C3FC411">
            <w:pPr>
              <w:pStyle w:val="16"/>
            </w:pPr>
            <w:r>
              <w:t>1.目标内容1 保障学校日常工作的正常开展，改善办学条件，促进教育事业发展</w:t>
            </w:r>
            <w:r>
              <w:tab/>
            </w:r>
            <w:r>
              <w:tab/>
            </w:r>
            <w:r>
              <w:tab/>
            </w:r>
            <w:r>
              <w:tab/>
            </w:r>
            <w:r>
              <w:tab/>
            </w:r>
            <w:r>
              <w:tab/>
            </w:r>
          </w:p>
          <w:p w14:paraId="37F6E3B1">
            <w:pPr>
              <w:pStyle w:val="16"/>
            </w:pPr>
          </w:p>
        </w:tc>
      </w:tr>
    </w:tbl>
    <w:p w14:paraId="7AFEBE5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726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093A3E">
            <w:pPr>
              <w:pStyle w:val="14"/>
            </w:pPr>
            <w:r>
              <w:t>一级指标</w:t>
            </w:r>
          </w:p>
        </w:tc>
        <w:tc>
          <w:tcPr>
            <w:tcW w:w="2268" w:type="dxa"/>
            <w:vAlign w:val="center"/>
          </w:tcPr>
          <w:p w14:paraId="0BD5F197">
            <w:pPr>
              <w:pStyle w:val="14"/>
            </w:pPr>
            <w:r>
              <w:t>二级指标</w:t>
            </w:r>
          </w:p>
        </w:tc>
        <w:tc>
          <w:tcPr>
            <w:tcW w:w="2835" w:type="dxa"/>
            <w:vAlign w:val="center"/>
          </w:tcPr>
          <w:p w14:paraId="21BB7EE8">
            <w:pPr>
              <w:pStyle w:val="14"/>
            </w:pPr>
            <w:r>
              <w:t>三级指标</w:t>
            </w:r>
          </w:p>
        </w:tc>
        <w:tc>
          <w:tcPr>
            <w:tcW w:w="2835" w:type="dxa"/>
            <w:vAlign w:val="center"/>
          </w:tcPr>
          <w:p w14:paraId="42A1FF68">
            <w:pPr>
              <w:pStyle w:val="14"/>
            </w:pPr>
            <w:r>
              <w:t>绩效指标描述</w:t>
            </w:r>
          </w:p>
        </w:tc>
        <w:tc>
          <w:tcPr>
            <w:tcW w:w="2551" w:type="dxa"/>
            <w:vAlign w:val="center"/>
          </w:tcPr>
          <w:p w14:paraId="7CAE40F6">
            <w:pPr>
              <w:pStyle w:val="14"/>
            </w:pPr>
            <w:r>
              <w:t>指标值</w:t>
            </w:r>
          </w:p>
        </w:tc>
        <w:tc>
          <w:tcPr>
            <w:tcW w:w="2268" w:type="dxa"/>
            <w:vAlign w:val="center"/>
          </w:tcPr>
          <w:p w14:paraId="42865365">
            <w:pPr>
              <w:pStyle w:val="14"/>
            </w:pPr>
            <w:r>
              <w:t>指标值确定依据</w:t>
            </w:r>
          </w:p>
        </w:tc>
      </w:tr>
      <w:tr w14:paraId="0222D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6335769">
            <w:pPr>
              <w:pStyle w:val="17"/>
            </w:pPr>
            <w:r>
              <w:t>产出指标</w:t>
            </w:r>
          </w:p>
        </w:tc>
        <w:tc>
          <w:tcPr>
            <w:tcW w:w="2268" w:type="dxa"/>
            <w:vAlign w:val="center"/>
          </w:tcPr>
          <w:p w14:paraId="7CF07BC2">
            <w:pPr>
              <w:pStyle w:val="16"/>
            </w:pPr>
            <w:r>
              <w:t>数量指标</w:t>
            </w:r>
          </w:p>
        </w:tc>
        <w:tc>
          <w:tcPr>
            <w:tcW w:w="2835" w:type="dxa"/>
            <w:vAlign w:val="center"/>
          </w:tcPr>
          <w:p w14:paraId="0B80A29D">
            <w:pPr>
              <w:pStyle w:val="16"/>
            </w:pPr>
            <w:r>
              <w:t>在校学生数</w:t>
            </w:r>
          </w:p>
        </w:tc>
        <w:tc>
          <w:tcPr>
            <w:tcW w:w="2835" w:type="dxa"/>
            <w:vAlign w:val="center"/>
          </w:tcPr>
          <w:p w14:paraId="699AC58C">
            <w:pPr>
              <w:pStyle w:val="16"/>
            </w:pPr>
            <w:r>
              <w:t>在校学生数</w:t>
            </w:r>
          </w:p>
        </w:tc>
        <w:tc>
          <w:tcPr>
            <w:tcW w:w="2551" w:type="dxa"/>
            <w:vAlign w:val="center"/>
          </w:tcPr>
          <w:p w14:paraId="64A92692">
            <w:pPr>
              <w:pStyle w:val="16"/>
            </w:pPr>
            <w:r>
              <w:t>167人</w:t>
            </w:r>
          </w:p>
        </w:tc>
        <w:tc>
          <w:tcPr>
            <w:tcW w:w="2268" w:type="dxa"/>
            <w:vAlign w:val="center"/>
          </w:tcPr>
          <w:p w14:paraId="7500A724">
            <w:pPr>
              <w:pStyle w:val="16"/>
            </w:pPr>
            <w:r>
              <w:t>年度学生统计数</w:t>
            </w:r>
          </w:p>
        </w:tc>
      </w:tr>
      <w:tr w14:paraId="6F335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200123"/>
        </w:tc>
        <w:tc>
          <w:tcPr>
            <w:tcW w:w="2268" w:type="dxa"/>
            <w:vAlign w:val="center"/>
          </w:tcPr>
          <w:p w14:paraId="1A053835">
            <w:pPr>
              <w:pStyle w:val="16"/>
            </w:pPr>
            <w:r>
              <w:t>质量指标</w:t>
            </w:r>
          </w:p>
        </w:tc>
        <w:tc>
          <w:tcPr>
            <w:tcW w:w="2835" w:type="dxa"/>
            <w:vAlign w:val="center"/>
          </w:tcPr>
          <w:p w14:paraId="79783630">
            <w:pPr>
              <w:pStyle w:val="16"/>
            </w:pPr>
            <w:r>
              <w:t>学校工作开展情况</w:t>
            </w:r>
          </w:p>
        </w:tc>
        <w:tc>
          <w:tcPr>
            <w:tcW w:w="2835" w:type="dxa"/>
            <w:vAlign w:val="center"/>
          </w:tcPr>
          <w:p w14:paraId="12739456">
            <w:pPr>
              <w:pStyle w:val="16"/>
            </w:pPr>
            <w:r>
              <w:t>学校工作开展情况</w:t>
            </w:r>
          </w:p>
        </w:tc>
        <w:tc>
          <w:tcPr>
            <w:tcW w:w="2551" w:type="dxa"/>
            <w:vAlign w:val="center"/>
          </w:tcPr>
          <w:p w14:paraId="4AD5EF27">
            <w:pPr>
              <w:pStyle w:val="16"/>
            </w:pPr>
            <w:r>
              <w:t>教育教学秩序井然，校园全无事故</w:t>
            </w:r>
          </w:p>
        </w:tc>
        <w:tc>
          <w:tcPr>
            <w:tcW w:w="2268" w:type="dxa"/>
            <w:vAlign w:val="center"/>
          </w:tcPr>
          <w:p w14:paraId="1A9BC120">
            <w:pPr>
              <w:pStyle w:val="16"/>
            </w:pPr>
            <w:r>
              <w:t>年度工作计划</w:t>
            </w:r>
          </w:p>
        </w:tc>
      </w:tr>
      <w:tr w14:paraId="2553D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C10CC9"/>
        </w:tc>
        <w:tc>
          <w:tcPr>
            <w:tcW w:w="2268" w:type="dxa"/>
            <w:vAlign w:val="center"/>
          </w:tcPr>
          <w:p w14:paraId="4C57EEC7">
            <w:pPr>
              <w:pStyle w:val="16"/>
            </w:pPr>
            <w:r>
              <w:t>时效指标</w:t>
            </w:r>
          </w:p>
        </w:tc>
        <w:tc>
          <w:tcPr>
            <w:tcW w:w="2835" w:type="dxa"/>
            <w:vAlign w:val="center"/>
          </w:tcPr>
          <w:p w14:paraId="46184DC1">
            <w:pPr>
              <w:pStyle w:val="16"/>
            </w:pPr>
            <w:r>
              <w:t>各项业务完成及时率</w:t>
            </w:r>
          </w:p>
        </w:tc>
        <w:tc>
          <w:tcPr>
            <w:tcW w:w="2835" w:type="dxa"/>
            <w:vAlign w:val="center"/>
          </w:tcPr>
          <w:p w14:paraId="1B840B53">
            <w:pPr>
              <w:pStyle w:val="16"/>
            </w:pPr>
            <w:r>
              <w:t>各项业务完成及时率</w:t>
            </w:r>
          </w:p>
        </w:tc>
        <w:tc>
          <w:tcPr>
            <w:tcW w:w="2551" w:type="dxa"/>
            <w:vAlign w:val="center"/>
          </w:tcPr>
          <w:p w14:paraId="31E5C46C">
            <w:pPr>
              <w:pStyle w:val="16"/>
            </w:pPr>
            <w:r>
              <w:t>100%</w:t>
            </w:r>
          </w:p>
        </w:tc>
        <w:tc>
          <w:tcPr>
            <w:tcW w:w="2268" w:type="dxa"/>
            <w:vAlign w:val="center"/>
          </w:tcPr>
          <w:p w14:paraId="132CCB9F">
            <w:pPr>
              <w:pStyle w:val="16"/>
            </w:pPr>
            <w:r>
              <w:t>年度工作计划</w:t>
            </w:r>
          </w:p>
        </w:tc>
      </w:tr>
      <w:tr w14:paraId="6C20E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8441AA"/>
        </w:tc>
        <w:tc>
          <w:tcPr>
            <w:tcW w:w="2268" w:type="dxa"/>
            <w:vAlign w:val="center"/>
          </w:tcPr>
          <w:p w14:paraId="59FB5CCD">
            <w:pPr>
              <w:pStyle w:val="16"/>
            </w:pPr>
            <w:r>
              <w:t>成本指标</w:t>
            </w:r>
          </w:p>
        </w:tc>
        <w:tc>
          <w:tcPr>
            <w:tcW w:w="2835" w:type="dxa"/>
            <w:vAlign w:val="center"/>
          </w:tcPr>
          <w:p w14:paraId="15AD3E8D">
            <w:pPr>
              <w:pStyle w:val="16"/>
            </w:pPr>
            <w:r>
              <w:t>生均公用经费标准</w:t>
            </w:r>
          </w:p>
        </w:tc>
        <w:tc>
          <w:tcPr>
            <w:tcW w:w="2835" w:type="dxa"/>
            <w:vAlign w:val="center"/>
          </w:tcPr>
          <w:p w14:paraId="0FC7BBAC">
            <w:pPr>
              <w:pStyle w:val="16"/>
            </w:pPr>
            <w:r>
              <w:t>生均公用经费标准</w:t>
            </w:r>
          </w:p>
        </w:tc>
        <w:tc>
          <w:tcPr>
            <w:tcW w:w="2551" w:type="dxa"/>
            <w:vAlign w:val="center"/>
          </w:tcPr>
          <w:p w14:paraId="479557CD">
            <w:pPr>
              <w:pStyle w:val="16"/>
            </w:pPr>
            <w:r>
              <w:t>≥400生/年</w:t>
            </w:r>
          </w:p>
        </w:tc>
        <w:tc>
          <w:tcPr>
            <w:tcW w:w="2268" w:type="dxa"/>
            <w:vAlign w:val="center"/>
          </w:tcPr>
          <w:p w14:paraId="52586FD9">
            <w:pPr>
              <w:pStyle w:val="16"/>
            </w:pPr>
            <w:r>
              <w:t>国家政策</w:t>
            </w:r>
          </w:p>
        </w:tc>
      </w:tr>
      <w:tr w14:paraId="5D923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DB4A950">
            <w:pPr>
              <w:pStyle w:val="17"/>
            </w:pPr>
            <w:r>
              <w:t>效益指标</w:t>
            </w:r>
          </w:p>
        </w:tc>
        <w:tc>
          <w:tcPr>
            <w:tcW w:w="2268" w:type="dxa"/>
            <w:vAlign w:val="center"/>
          </w:tcPr>
          <w:p w14:paraId="0B220494">
            <w:pPr>
              <w:pStyle w:val="16"/>
            </w:pPr>
            <w:r>
              <w:t>可持续影响指标</w:t>
            </w:r>
          </w:p>
        </w:tc>
        <w:tc>
          <w:tcPr>
            <w:tcW w:w="2835" w:type="dxa"/>
            <w:vAlign w:val="center"/>
          </w:tcPr>
          <w:p w14:paraId="39FB11A0">
            <w:pPr>
              <w:pStyle w:val="16"/>
            </w:pPr>
            <w:r>
              <w:t>对学校的影响</w:t>
            </w:r>
          </w:p>
        </w:tc>
        <w:tc>
          <w:tcPr>
            <w:tcW w:w="2835" w:type="dxa"/>
            <w:vAlign w:val="center"/>
          </w:tcPr>
          <w:p w14:paraId="2D8ED9B3">
            <w:pPr>
              <w:pStyle w:val="16"/>
            </w:pPr>
            <w:r>
              <w:t>对学校的影响</w:t>
            </w:r>
          </w:p>
        </w:tc>
        <w:tc>
          <w:tcPr>
            <w:tcW w:w="2551" w:type="dxa"/>
            <w:vAlign w:val="center"/>
          </w:tcPr>
          <w:p w14:paraId="4974786D">
            <w:pPr>
              <w:pStyle w:val="16"/>
            </w:pPr>
            <w:r>
              <w:t>校园环境不断改善</w:t>
            </w:r>
          </w:p>
        </w:tc>
        <w:tc>
          <w:tcPr>
            <w:tcW w:w="2268" w:type="dxa"/>
            <w:vAlign w:val="center"/>
          </w:tcPr>
          <w:p w14:paraId="39BCC75A">
            <w:pPr>
              <w:pStyle w:val="16"/>
            </w:pPr>
            <w:r>
              <w:t>调查问卷</w:t>
            </w:r>
          </w:p>
        </w:tc>
      </w:tr>
      <w:tr w14:paraId="751B1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38951C">
            <w:pPr>
              <w:pStyle w:val="17"/>
            </w:pPr>
            <w:r>
              <w:t>满意度指标</w:t>
            </w:r>
          </w:p>
        </w:tc>
        <w:tc>
          <w:tcPr>
            <w:tcW w:w="2268" w:type="dxa"/>
            <w:vAlign w:val="center"/>
          </w:tcPr>
          <w:p w14:paraId="11881760">
            <w:pPr>
              <w:pStyle w:val="16"/>
            </w:pPr>
            <w:r>
              <w:t>服务对象满意度指标</w:t>
            </w:r>
          </w:p>
        </w:tc>
        <w:tc>
          <w:tcPr>
            <w:tcW w:w="2835" w:type="dxa"/>
            <w:vAlign w:val="center"/>
          </w:tcPr>
          <w:p w14:paraId="5B0DD7C4">
            <w:pPr>
              <w:pStyle w:val="16"/>
            </w:pPr>
            <w:r>
              <w:t>社会公众满意度（%）</w:t>
            </w:r>
          </w:p>
        </w:tc>
        <w:tc>
          <w:tcPr>
            <w:tcW w:w="2835" w:type="dxa"/>
            <w:vAlign w:val="center"/>
          </w:tcPr>
          <w:p w14:paraId="79A2EA50">
            <w:pPr>
              <w:pStyle w:val="16"/>
            </w:pPr>
            <w:r>
              <w:t>反映较好人数与受调查人数之比</w:t>
            </w:r>
          </w:p>
        </w:tc>
        <w:tc>
          <w:tcPr>
            <w:tcW w:w="2551" w:type="dxa"/>
            <w:vAlign w:val="center"/>
          </w:tcPr>
          <w:p w14:paraId="62C7AEC5">
            <w:pPr>
              <w:pStyle w:val="16"/>
            </w:pPr>
            <w:r>
              <w:t>≥90%</w:t>
            </w:r>
          </w:p>
        </w:tc>
        <w:tc>
          <w:tcPr>
            <w:tcW w:w="2268" w:type="dxa"/>
            <w:vAlign w:val="center"/>
          </w:tcPr>
          <w:p w14:paraId="6B39E26F">
            <w:pPr>
              <w:pStyle w:val="16"/>
            </w:pPr>
            <w:r>
              <w:t>调查问卷</w:t>
            </w:r>
          </w:p>
        </w:tc>
      </w:tr>
    </w:tbl>
    <w:p w14:paraId="5103B823">
      <w:pPr>
        <w:sectPr>
          <w:pgSz w:w="16840" w:h="11900" w:orient="landscape"/>
          <w:pgMar w:top="1361" w:right="1020" w:bottom="1134" w:left="1020" w:header="720" w:footer="720" w:gutter="0"/>
          <w:cols w:space="720" w:num="1"/>
        </w:sectPr>
      </w:pPr>
    </w:p>
    <w:p w14:paraId="259F97DA">
      <w:pPr>
        <w:ind w:firstLine="560"/>
      </w:pPr>
      <w:r>
        <w:rPr>
          <w:rFonts w:ascii="方正仿宋_GBK" w:hAnsi="方正仿宋_GBK" w:eastAsia="方正仿宋_GBK" w:cs="方正仿宋_GBK"/>
          <w:b/>
          <w:color w:val="000000"/>
          <w:sz w:val="28"/>
        </w:rPr>
        <w:t>568、学前教育生均公用经费落实奖补资金（唐财教[2022]100号）绩效目标表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A282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04BAA2">
            <w:pPr>
              <w:pStyle w:val="14"/>
            </w:pPr>
            <w:r>
              <w:t>绩效目标</w:t>
            </w:r>
          </w:p>
        </w:tc>
        <w:tc>
          <w:tcPr>
            <w:tcW w:w="12756" w:type="dxa"/>
            <w:tcBorders>
              <w:bottom w:val="single" w:color="FFFFFF" w:sz="6" w:space="0"/>
            </w:tcBorders>
            <w:vAlign w:val="center"/>
          </w:tcPr>
          <w:p w14:paraId="4F9EFD5C">
            <w:pPr>
              <w:pStyle w:val="16"/>
            </w:pPr>
            <w:r>
              <w:t>1.保障学校日常工作的正常开展，改善办学条件，促进教育事业发展</w:t>
            </w:r>
          </w:p>
        </w:tc>
      </w:tr>
    </w:tbl>
    <w:p w14:paraId="628BB1C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4C0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8D6AFB">
            <w:pPr>
              <w:pStyle w:val="14"/>
            </w:pPr>
            <w:r>
              <w:t>一级指标</w:t>
            </w:r>
          </w:p>
        </w:tc>
        <w:tc>
          <w:tcPr>
            <w:tcW w:w="2268" w:type="dxa"/>
            <w:vAlign w:val="center"/>
          </w:tcPr>
          <w:p w14:paraId="0429E6E8">
            <w:pPr>
              <w:pStyle w:val="14"/>
            </w:pPr>
            <w:r>
              <w:t>二级指标</w:t>
            </w:r>
          </w:p>
        </w:tc>
        <w:tc>
          <w:tcPr>
            <w:tcW w:w="2835" w:type="dxa"/>
            <w:vAlign w:val="center"/>
          </w:tcPr>
          <w:p w14:paraId="3D3B8954">
            <w:pPr>
              <w:pStyle w:val="14"/>
            </w:pPr>
            <w:r>
              <w:t>三级指标</w:t>
            </w:r>
          </w:p>
        </w:tc>
        <w:tc>
          <w:tcPr>
            <w:tcW w:w="2835" w:type="dxa"/>
            <w:vAlign w:val="center"/>
          </w:tcPr>
          <w:p w14:paraId="52DD730B">
            <w:pPr>
              <w:pStyle w:val="14"/>
            </w:pPr>
            <w:r>
              <w:t>绩效指标描述</w:t>
            </w:r>
          </w:p>
        </w:tc>
        <w:tc>
          <w:tcPr>
            <w:tcW w:w="2551" w:type="dxa"/>
            <w:vAlign w:val="center"/>
          </w:tcPr>
          <w:p w14:paraId="4E05A6C9">
            <w:pPr>
              <w:pStyle w:val="14"/>
            </w:pPr>
            <w:r>
              <w:t>指标值</w:t>
            </w:r>
          </w:p>
        </w:tc>
        <w:tc>
          <w:tcPr>
            <w:tcW w:w="2268" w:type="dxa"/>
            <w:vAlign w:val="center"/>
          </w:tcPr>
          <w:p w14:paraId="71A380E8">
            <w:pPr>
              <w:pStyle w:val="14"/>
            </w:pPr>
            <w:r>
              <w:t>指标值确定依据</w:t>
            </w:r>
          </w:p>
        </w:tc>
      </w:tr>
      <w:tr w14:paraId="144C4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01CA8F">
            <w:pPr>
              <w:pStyle w:val="17"/>
            </w:pPr>
            <w:r>
              <w:t>产出指标</w:t>
            </w:r>
          </w:p>
        </w:tc>
        <w:tc>
          <w:tcPr>
            <w:tcW w:w="2268" w:type="dxa"/>
            <w:vAlign w:val="center"/>
          </w:tcPr>
          <w:p w14:paraId="5B6DBAA8">
            <w:pPr>
              <w:pStyle w:val="16"/>
            </w:pPr>
            <w:r>
              <w:t>数量指标</w:t>
            </w:r>
          </w:p>
        </w:tc>
        <w:tc>
          <w:tcPr>
            <w:tcW w:w="2835" w:type="dxa"/>
            <w:vAlign w:val="center"/>
          </w:tcPr>
          <w:p w14:paraId="62438286">
            <w:pPr>
              <w:pStyle w:val="16"/>
            </w:pPr>
            <w:r>
              <w:t>在校学生数</w:t>
            </w:r>
          </w:p>
        </w:tc>
        <w:tc>
          <w:tcPr>
            <w:tcW w:w="2835" w:type="dxa"/>
            <w:vAlign w:val="center"/>
          </w:tcPr>
          <w:p w14:paraId="48680BA8">
            <w:pPr>
              <w:pStyle w:val="16"/>
            </w:pPr>
            <w:r>
              <w:t>在校学生人数</w:t>
            </w:r>
          </w:p>
        </w:tc>
        <w:tc>
          <w:tcPr>
            <w:tcW w:w="2551" w:type="dxa"/>
            <w:vAlign w:val="center"/>
          </w:tcPr>
          <w:p w14:paraId="34BE0072">
            <w:pPr>
              <w:pStyle w:val="16"/>
            </w:pPr>
            <w:r>
              <w:t>167人</w:t>
            </w:r>
          </w:p>
        </w:tc>
        <w:tc>
          <w:tcPr>
            <w:tcW w:w="2268" w:type="dxa"/>
            <w:vAlign w:val="center"/>
          </w:tcPr>
          <w:p w14:paraId="07D7003B">
            <w:pPr>
              <w:pStyle w:val="16"/>
            </w:pPr>
            <w:r>
              <w:t>年度学生统计数</w:t>
            </w:r>
          </w:p>
        </w:tc>
      </w:tr>
      <w:tr w14:paraId="30966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245DE8"/>
        </w:tc>
        <w:tc>
          <w:tcPr>
            <w:tcW w:w="2268" w:type="dxa"/>
            <w:vAlign w:val="center"/>
          </w:tcPr>
          <w:p w14:paraId="490F2C65">
            <w:pPr>
              <w:pStyle w:val="16"/>
            </w:pPr>
            <w:r>
              <w:t>质量指标</w:t>
            </w:r>
          </w:p>
        </w:tc>
        <w:tc>
          <w:tcPr>
            <w:tcW w:w="2835" w:type="dxa"/>
            <w:vAlign w:val="center"/>
          </w:tcPr>
          <w:p w14:paraId="620ABF6D">
            <w:pPr>
              <w:pStyle w:val="16"/>
            </w:pPr>
            <w:r>
              <w:t>学校工作开展情况</w:t>
            </w:r>
          </w:p>
        </w:tc>
        <w:tc>
          <w:tcPr>
            <w:tcW w:w="2835" w:type="dxa"/>
            <w:vAlign w:val="center"/>
          </w:tcPr>
          <w:p w14:paraId="17797220">
            <w:pPr>
              <w:pStyle w:val="16"/>
            </w:pPr>
            <w:r>
              <w:t>学校工作开展情况</w:t>
            </w:r>
          </w:p>
        </w:tc>
        <w:tc>
          <w:tcPr>
            <w:tcW w:w="2551" w:type="dxa"/>
            <w:vAlign w:val="center"/>
          </w:tcPr>
          <w:p w14:paraId="6E520F27">
            <w:pPr>
              <w:pStyle w:val="16"/>
            </w:pPr>
            <w:r>
              <w:t>教育教学秩序井然，校园全无事故</w:t>
            </w:r>
          </w:p>
        </w:tc>
        <w:tc>
          <w:tcPr>
            <w:tcW w:w="2268" w:type="dxa"/>
            <w:vAlign w:val="center"/>
          </w:tcPr>
          <w:p w14:paraId="0EE9330D">
            <w:pPr>
              <w:pStyle w:val="16"/>
            </w:pPr>
            <w:r>
              <w:t>年度工作计划</w:t>
            </w:r>
          </w:p>
        </w:tc>
      </w:tr>
      <w:tr w14:paraId="6CE6E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87B18"/>
        </w:tc>
        <w:tc>
          <w:tcPr>
            <w:tcW w:w="2268" w:type="dxa"/>
            <w:vAlign w:val="center"/>
          </w:tcPr>
          <w:p w14:paraId="3A24D15B">
            <w:pPr>
              <w:pStyle w:val="16"/>
            </w:pPr>
            <w:r>
              <w:t>时效指标</w:t>
            </w:r>
          </w:p>
        </w:tc>
        <w:tc>
          <w:tcPr>
            <w:tcW w:w="2835" w:type="dxa"/>
            <w:vAlign w:val="center"/>
          </w:tcPr>
          <w:p w14:paraId="7FDAF8B6">
            <w:pPr>
              <w:pStyle w:val="16"/>
            </w:pPr>
            <w:r>
              <w:t>各项业务完成及时率</w:t>
            </w:r>
          </w:p>
        </w:tc>
        <w:tc>
          <w:tcPr>
            <w:tcW w:w="2835" w:type="dxa"/>
            <w:vAlign w:val="center"/>
          </w:tcPr>
          <w:p w14:paraId="5030BB48">
            <w:pPr>
              <w:pStyle w:val="16"/>
            </w:pPr>
            <w:r>
              <w:t>各项业务完成及时率</w:t>
            </w:r>
          </w:p>
        </w:tc>
        <w:tc>
          <w:tcPr>
            <w:tcW w:w="2551" w:type="dxa"/>
            <w:vAlign w:val="center"/>
          </w:tcPr>
          <w:p w14:paraId="42CC4EFF">
            <w:pPr>
              <w:pStyle w:val="16"/>
            </w:pPr>
            <w:r>
              <w:t>100%</w:t>
            </w:r>
          </w:p>
        </w:tc>
        <w:tc>
          <w:tcPr>
            <w:tcW w:w="2268" w:type="dxa"/>
            <w:vAlign w:val="center"/>
          </w:tcPr>
          <w:p w14:paraId="62762B17">
            <w:pPr>
              <w:pStyle w:val="16"/>
            </w:pPr>
            <w:r>
              <w:t>年度工作计划</w:t>
            </w:r>
          </w:p>
        </w:tc>
      </w:tr>
      <w:tr w14:paraId="60324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645B3B"/>
        </w:tc>
        <w:tc>
          <w:tcPr>
            <w:tcW w:w="2268" w:type="dxa"/>
            <w:vAlign w:val="center"/>
          </w:tcPr>
          <w:p w14:paraId="7CA8FA78">
            <w:pPr>
              <w:pStyle w:val="16"/>
            </w:pPr>
            <w:r>
              <w:t>成本指标</w:t>
            </w:r>
          </w:p>
        </w:tc>
        <w:tc>
          <w:tcPr>
            <w:tcW w:w="2835" w:type="dxa"/>
            <w:vAlign w:val="center"/>
          </w:tcPr>
          <w:p w14:paraId="21BA4D44">
            <w:pPr>
              <w:pStyle w:val="16"/>
            </w:pPr>
            <w:r>
              <w:t>生均公用经费标准</w:t>
            </w:r>
          </w:p>
        </w:tc>
        <w:tc>
          <w:tcPr>
            <w:tcW w:w="2835" w:type="dxa"/>
            <w:vAlign w:val="center"/>
          </w:tcPr>
          <w:p w14:paraId="6EEA32BA">
            <w:pPr>
              <w:pStyle w:val="16"/>
            </w:pPr>
            <w:r>
              <w:t>生均公用经费标准</w:t>
            </w:r>
          </w:p>
        </w:tc>
        <w:tc>
          <w:tcPr>
            <w:tcW w:w="2551" w:type="dxa"/>
            <w:vAlign w:val="center"/>
          </w:tcPr>
          <w:p w14:paraId="3122270C">
            <w:pPr>
              <w:pStyle w:val="16"/>
            </w:pPr>
            <w:r>
              <w:t>≥400生/年</w:t>
            </w:r>
          </w:p>
        </w:tc>
        <w:tc>
          <w:tcPr>
            <w:tcW w:w="2268" w:type="dxa"/>
            <w:vAlign w:val="center"/>
          </w:tcPr>
          <w:p w14:paraId="546318A4">
            <w:pPr>
              <w:pStyle w:val="16"/>
            </w:pPr>
            <w:r>
              <w:t>国家政策</w:t>
            </w:r>
          </w:p>
        </w:tc>
      </w:tr>
      <w:tr w14:paraId="3A0F4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C50CB3">
            <w:pPr>
              <w:pStyle w:val="17"/>
            </w:pPr>
            <w:r>
              <w:t>效益指标</w:t>
            </w:r>
          </w:p>
        </w:tc>
        <w:tc>
          <w:tcPr>
            <w:tcW w:w="2268" w:type="dxa"/>
            <w:vAlign w:val="center"/>
          </w:tcPr>
          <w:p w14:paraId="6E538E6F">
            <w:pPr>
              <w:pStyle w:val="16"/>
            </w:pPr>
            <w:r>
              <w:t>可持续影响指标</w:t>
            </w:r>
          </w:p>
        </w:tc>
        <w:tc>
          <w:tcPr>
            <w:tcW w:w="2835" w:type="dxa"/>
            <w:vAlign w:val="center"/>
          </w:tcPr>
          <w:p w14:paraId="6D1909FE">
            <w:pPr>
              <w:pStyle w:val="16"/>
            </w:pPr>
            <w:r>
              <w:t>对学校的影响</w:t>
            </w:r>
          </w:p>
        </w:tc>
        <w:tc>
          <w:tcPr>
            <w:tcW w:w="2835" w:type="dxa"/>
            <w:vAlign w:val="center"/>
          </w:tcPr>
          <w:p w14:paraId="28F4D589">
            <w:pPr>
              <w:pStyle w:val="16"/>
            </w:pPr>
            <w:r>
              <w:t>对学校的影响</w:t>
            </w:r>
          </w:p>
        </w:tc>
        <w:tc>
          <w:tcPr>
            <w:tcW w:w="2551" w:type="dxa"/>
            <w:vAlign w:val="center"/>
          </w:tcPr>
          <w:p w14:paraId="5D94B9ED">
            <w:pPr>
              <w:pStyle w:val="16"/>
            </w:pPr>
            <w:r>
              <w:t>校园环境不断改善</w:t>
            </w:r>
          </w:p>
        </w:tc>
        <w:tc>
          <w:tcPr>
            <w:tcW w:w="2268" w:type="dxa"/>
            <w:vAlign w:val="center"/>
          </w:tcPr>
          <w:p w14:paraId="7DDDB772">
            <w:pPr>
              <w:pStyle w:val="16"/>
            </w:pPr>
            <w:r>
              <w:t>调查问卷</w:t>
            </w:r>
          </w:p>
        </w:tc>
      </w:tr>
      <w:tr w14:paraId="641C6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2F2DE9">
            <w:pPr>
              <w:pStyle w:val="17"/>
            </w:pPr>
            <w:r>
              <w:t>满意度指标</w:t>
            </w:r>
          </w:p>
        </w:tc>
        <w:tc>
          <w:tcPr>
            <w:tcW w:w="2268" w:type="dxa"/>
            <w:vAlign w:val="center"/>
          </w:tcPr>
          <w:p w14:paraId="71A01EC1">
            <w:pPr>
              <w:pStyle w:val="16"/>
            </w:pPr>
            <w:r>
              <w:t>服务对象满意度指标</w:t>
            </w:r>
          </w:p>
        </w:tc>
        <w:tc>
          <w:tcPr>
            <w:tcW w:w="2835" w:type="dxa"/>
            <w:vAlign w:val="center"/>
          </w:tcPr>
          <w:p w14:paraId="113CB60C">
            <w:pPr>
              <w:pStyle w:val="16"/>
            </w:pPr>
            <w:r>
              <w:t>社会公众满意度（%）</w:t>
            </w:r>
          </w:p>
        </w:tc>
        <w:tc>
          <w:tcPr>
            <w:tcW w:w="2835" w:type="dxa"/>
            <w:vAlign w:val="center"/>
          </w:tcPr>
          <w:p w14:paraId="37EE5060">
            <w:pPr>
              <w:pStyle w:val="16"/>
            </w:pPr>
            <w:r>
              <w:t>反映较好人数与受调查人数之比</w:t>
            </w:r>
          </w:p>
        </w:tc>
        <w:tc>
          <w:tcPr>
            <w:tcW w:w="2551" w:type="dxa"/>
            <w:vAlign w:val="center"/>
          </w:tcPr>
          <w:p w14:paraId="4B7009F5">
            <w:pPr>
              <w:pStyle w:val="16"/>
            </w:pPr>
            <w:r>
              <w:t>≥90%</w:t>
            </w:r>
          </w:p>
        </w:tc>
        <w:tc>
          <w:tcPr>
            <w:tcW w:w="2268" w:type="dxa"/>
            <w:vAlign w:val="center"/>
          </w:tcPr>
          <w:p w14:paraId="4E899824">
            <w:pPr>
              <w:pStyle w:val="16"/>
            </w:pPr>
            <w:r>
              <w:t>调查问卷</w:t>
            </w:r>
          </w:p>
        </w:tc>
      </w:tr>
    </w:tbl>
    <w:p w14:paraId="15D00973">
      <w:pPr>
        <w:sectPr>
          <w:pgSz w:w="16840" w:h="11900" w:orient="landscape"/>
          <w:pgMar w:top="1361" w:right="1020" w:bottom="1134" w:left="1020" w:header="720" w:footer="720" w:gutter="0"/>
          <w:cols w:space="720" w:num="1"/>
        </w:sectPr>
      </w:pPr>
    </w:p>
    <w:p w14:paraId="1F557E80">
      <w:pPr>
        <w:ind w:firstLine="560"/>
      </w:pPr>
      <w:r>
        <w:rPr>
          <w:rFonts w:ascii="方正仿宋_GBK" w:hAnsi="方正仿宋_GBK" w:eastAsia="方正仿宋_GBK" w:cs="方正仿宋_GBK"/>
          <w:b/>
          <w:color w:val="000000"/>
          <w:sz w:val="28"/>
        </w:rPr>
        <w:t>569、劳务派遣人员经费（劳务费）绩效目标表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B5E78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3B968B">
            <w:pPr>
              <w:pStyle w:val="14"/>
            </w:pPr>
            <w:r>
              <w:t>绩效目标</w:t>
            </w:r>
          </w:p>
        </w:tc>
        <w:tc>
          <w:tcPr>
            <w:tcW w:w="12756" w:type="dxa"/>
            <w:tcBorders>
              <w:bottom w:val="single" w:color="FFFFFF" w:sz="6" w:space="0"/>
            </w:tcBorders>
            <w:vAlign w:val="center"/>
          </w:tcPr>
          <w:p w14:paraId="3C864D3D">
            <w:pPr>
              <w:pStyle w:val="16"/>
            </w:pPr>
            <w:r>
              <w:t>1.及时发放人员待遇，维护社会稳定</w:t>
            </w:r>
          </w:p>
        </w:tc>
      </w:tr>
    </w:tbl>
    <w:p w14:paraId="45D0AAC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B4D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85B7F59">
            <w:pPr>
              <w:pStyle w:val="14"/>
            </w:pPr>
            <w:r>
              <w:t>一级指标</w:t>
            </w:r>
          </w:p>
        </w:tc>
        <w:tc>
          <w:tcPr>
            <w:tcW w:w="2268" w:type="dxa"/>
            <w:vAlign w:val="center"/>
          </w:tcPr>
          <w:p w14:paraId="73334990">
            <w:pPr>
              <w:pStyle w:val="14"/>
            </w:pPr>
            <w:r>
              <w:t>二级指标</w:t>
            </w:r>
          </w:p>
        </w:tc>
        <w:tc>
          <w:tcPr>
            <w:tcW w:w="2835" w:type="dxa"/>
            <w:vAlign w:val="center"/>
          </w:tcPr>
          <w:p w14:paraId="5CC01BE4">
            <w:pPr>
              <w:pStyle w:val="14"/>
            </w:pPr>
            <w:r>
              <w:t>三级指标</w:t>
            </w:r>
          </w:p>
        </w:tc>
        <w:tc>
          <w:tcPr>
            <w:tcW w:w="2835" w:type="dxa"/>
            <w:vAlign w:val="center"/>
          </w:tcPr>
          <w:p w14:paraId="3B12E480">
            <w:pPr>
              <w:pStyle w:val="14"/>
            </w:pPr>
            <w:r>
              <w:t>绩效指标描述</w:t>
            </w:r>
          </w:p>
        </w:tc>
        <w:tc>
          <w:tcPr>
            <w:tcW w:w="2551" w:type="dxa"/>
            <w:vAlign w:val="center"/>
          </w:tcPr>
          <w:p w14:paraId="2E686A96">
            <w:pPr>
              <w:pStyle w:val="14"/>
            </w:pPr>
            <w:r>
              <w:t>指标值</w:t>
            </w:r>
          </w:p>
        </w:tc>
        <w:tc>
          <w:tcPr>
            <w:tcW w:w="2268" w:type="dxa"/>
            <w:vAlign w:val="center"/>
          </w:tcPr>
          <w:p w14:paraId="277CD607">
            <w:pPr>
              <w:pStyle w:val="14"/>
            </w:pPr>
            <w:r>
              <w:t>指标值确定依据</w:t>
            </w:r>
          </w:p>
        </w:tc>
      </w:tr>
      <w:tr w14:paraId="5A0D5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39428B">
            <w:pPr>
              <w:pStyle w:val="17"/>
            </w:pPr>
            <w:r>
              <w:t>产出指标</w:t>
            </w:r>
          </w:p>
        </w:tc>
        <w:tc>
          <w:tcPr>
            <w:tcW w:w="2268" w:type="dxa"/>
            <w:vAlign w:val="center"/>
          </w:tcPr>
          <w:p w14:paraId="135A8EA6">
            <w:pPr>
              <w:pStyle w:val="16"/>
            </w:pPr>
            <w:r>
              <w:t>数量指标</w:t>
            </w:r>
          </w:p>
        </w:tc>
        <w:tc>
          <w:tcPr>
            <w:tcW w:w="2835" w:type="dxa"/>
            <w:vAlign w:val="center"/>
          </w:tcPr>
          <w:p w14:paraId="2B3F3BED">
            <w:pPr>
              <w:pStyle w:val="16"/>
            </w:pPr>
            <w:r>
              <w:t>劳务派遣人员数量</w:t>
            </w:r>
          </w:p>
        </w:tc>
        <w:tc>
          <w:tcPr>
            <w:tcW w:w="2835" w:type="dxa"/>
            <w:vAlign w:val="center"/>
          </w:tcPr>
          <w:p w14:paraId="6A7392F9">
            <w:pPr>
              <w:pStyle w:val="16"/>
            </w:pPr>
            <w:r>
              <w:t>聘用的劳务派遣人数</w:t>
            </w:r>
          </w:p>
        </w:tc>
        <w:tc>
          <w:tcPr>
            <w:tcW w:w="2551" w:type="dxa"/>
            <w:vAlign w:val="center"/>
          </w:tcPr>
          <w:p w14:paraId="0B553326">
            <w:pPr>
              <w:pStyle w:val="16"/>
            </w:pPr>
            <w:r>
              <w:t>4人</w:t>
            </w:r>
          </w:p>
        </w:tc>
        <w:tc>
          <w:tcPr>
            <w:tcW w:w="2268" w:type="dxa"/>
            <w:vAlign w:val="center"/>
          </w:tcPr>
          <w:p w14:paraId="74E92B89">
            <w:pPr>
              <w:pStyle w:val="16"/>
            </w:pPr>
            <w:r>
              <w:t>聘用合同</w:t>
            </w:r>
          </w:p>
        </w:tc>
      </w:tr>
      <w:tr w14:paraId="2C312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51530"/>
        </w:tc>
        <w:tc>
          <w:tcPr>
            <w:tcW w:w="2268" w:type="dxa"/>
            <w:vAlign w:val="center"/>
          </w:tcPr>
          <w:p w14:paraId="70130FCE">
            <w:pPr>
              <w:pStyle w:val="16"/>
            </w:pPr>
            <w:r>
              <w:t>质量指标</w:t>
            </w:r>
          </w:p>
        </w:tc>
        <w:tc>
          <w:tcPr>
            <w:tcW w:w="2835" w:type="dxa"/>
            <w:vAlign w:val="center"/>
          </w:tcPr>
          <w:p w14:paraId="528FFE9A">
            <w:pPr>
              <w:pStyle w:val="16"/>
            </w:pPr>
            <w:r>
              <w:t>工资发放准确率</w:t>
            </w:r>
          </w:p>
        </w:tc>
        <w:tc>
          <w:tcPr>
            <w:tcW w:w="2835" w:type="dxa"/>
            <w:vAlign w:val="center"/>
          </w:tcPr>
          <w:p w14:paraId="68DD50AD">
            <w:pPr>
              <w:pStyle w:val="16"/>
            </w:pPr>
            <w:r>
              <w:t>工资发放准确程度</w:t>
            </w:r>
          </w:p>
        </w:tc>
        <w:tc>
          <w:tcPr>
            <w:tcW w:w="2551" w:type="dxa"/>
            <w:vAlign w:val="center"/>
          </w:tcPr>
          <w:p w14:paraId="77F6AB24">
            <w:pPr>
              <w:pStyle w:val="16"/>
            </w:pPr>
            <w:r>
              <w:t>100%</w:t>
            </w:r>
          </w:p>
        </w:tc>
        <w:tc>
          <w:tcPr>
            <w:tcW w:w="2268" w:type="dxa"/>
            <w:vAlign w:val="center"/>
          </w:tcPr>
          <w:p w14:paraId="2AE3DD4F">
            <w:pPr>
              <w:pStyle w:val="16"/>
            </w:pPr>
            <w:r>
              <w:t>工资发放情况</w:t>
            </w:r>
          </w:p>
        </w:tc>
      </w:tr>
      <w:tr w14:paraId="7ACEB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B584C8"/>
        </w:tc>
        <w:tc>
          <w:tcPr>
            <w:tcW w:w="2268" w:type="dxa"/>
            <w:vAlign w:val="center"/>
          </w:tcPr>
          <w:p w14:paraId="65814940">
            <w:pPr>
              <w:pStyle w:val="16"/>
            </w:pPr>
            <w:r>
              <w:t>时效指标</w:t>
            </w:r>
          </w:p>
        </w:tc>
        <w:tc>
          <w:tcPr>
            <w:tcW w:w="2835" w:type="dxa"/>
            <w:vAlign w:val="center"/>
          </w:tcPr>
          <w:p w14:paraId="62821E1D">
            <w:pPr>
              <w:pStyle w:val="16"/>
            </w:pPr>
            <w:r>
              <w:t>工资发放及时率</w:t>
            </w:r>
          </w:p>
        </w:tc>
        <w:tc>
          <w:tcPr>
            <w:tcW w:w="2835" w:type="dxa"/>
            <w:vAlign w:val="center"/>
          </w:tcPr>
          <w:p w14:paraId="0AB79904">
            <w:pPr>
              <w:pStyle w:val="16"/>
            </w:pPr>
            <w:r>
              <w:t>工资发放及时率</w:t>
            </w:r>
          </w:p>
        </w:tc>
        <w:tc>
          <w:tcPr>
            <w:tcW w:w="2551" w:type="dxa"/>
            <w:vAlign w:val="center"/>
          </w:tcPr>
          <w:p w14:paraId="30713536">
            <w:pPr>
              <w:pStyle w:val="16"/>
            </w:pPr>
            <w:r>
              <w:t>100%</w:t>
            </w:r>
          </w:p>
        </w:tc>
        <w:tc>
          <w:tcPr>
            <w:tcW w:w="2268" w:type="dxa"/>
            <w:vAlign w:val="center"/>
          </w:tcPr>
          <w:p w14:paraId="7B7A9D1C">
            <w:pPr>
              <w:pStyle w:val="16"/>
            </w:pPr>
            <w:r>
              <w:t>工资发放情况</w:t>
            </w:r>
          </w:p>
        </w:tc>
      </w:tr>
      <w:tr w14:paraId="03F9D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1D2DA"/>
        </w:tc>
        <w:tc>
          <w:tcPr>
            <w:tcW w:w="2268" w:type="dxa"/>
            <w:vAlign w:val="center"/>
          </w:tcPr>
          <w:p w14:paraId="46652353">
            <w:pPr>
              <w:pStyle w:val="16"/>
            </w:pPr>
            <w:r>
              <w:t>成本指标</w:t>
            </w:r>
          </w:p>
        </w:tc>
        <w:tc>
          <w:tcPr>
            <w:tcW w:w="2835" w:type="dxa"/>
            <w:vAlign w:val="center"/>
          </w:tcPr>
          <w:p w14:paraId="5C693296">
            <w:pPr>
              <w:pStyle w:val="16"/>
            </w:pPr>
            <w:r>
              <w:t>劳务派遣人员月最低工资标准</w:t>
            </w:r>
          </w:p>
        </w:tc>
        <w:tc>
          <w:tcPr>
            <w:tcW w:w="2835" w:type="dxa"/>
            <w:vAlign w:val="center"/>
          </w:tcPr>
          <w:p w14:paraId="763AE613">
            <w:pPr>
              <w:pStyle w:val="16"/>
            </w:pPr>
            <w:r>
              <w:t>执行的劳务派遣人员月最低工资标准</w:t>
            </w:r>
          </w:p>
        </w:tc>
        <w:tc>
          <w:tcPr>
            <w:tcW w:w="2551" w:type="dxa"/>
            <w:vAlign w:val="center"/>
          </w:tcPr>
          <w:p w14:paraId="7017F576">
            <w:pPr>
              <w:pStyle w:val="16"/>
            </w:pPr>
            <w:r>
              <w:t>≥1900元/月，人</w:t>
            </w:r>
          </w:p>
        </w:tc>
        <w:tc>
          <w:tcPr>
            <w:tcW w:w="2268" w:type="dxa"/>
            <w:vAlign w:val="center"/>
          </w:tcPr>
          <w:p w14:paraId="6EBB48FA">
            <w:pPr>
              <w:pStyle w:val="16"/>
            </w:pPr>
            <w:r>
              <w:t>聘用合同</w:t>
            </w:r>
          </w:p>
        </w:tc>
      </w:tr>
      <w:tr w14:paraId="06F65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2832822">
            <w:pPr>
              <w:pStyle w:val="17"/>
            </w:pPr>
            <w:r>
              <w:t>效益指标</w:t>
            </w:r>
          </w:p>
        </w:tc>
        <w:tc>
          <w:tcPr>
            <w:tcW w:w="2268" w:type="dxa"/>
            <w:vAlign w:val="center"/>
          </w:tcPr>
          <w:p w14:paraId="7F5A398A">
            <w:pPr>
              <w:pStyle w:val="16"/>
            </w:pPr>
            <w:r>
              <w:t>可持续影响指标</w:t>
            </w:r>
          </w:p>
        </w:tc>
        <w:tc>
          <w:tcPr>
            <w:tcW w:w="2835" w:type="dxa"/>
            <w:vAlign w:val="center"/>
          </w:tcPr>
          <w:p w14:paraId="47B99529">
            <w:pPr>
              <w:pStyle w:val="16"/>
            </w:pPr>
            <w:r>
              <w:t>保障事业发展</w:t>
            </w:r>
          </w:p>
        </w:tc>
        <w:tc>
          <w:tcPr>
            <w:tcW w:w="2835" w:type="dxa"/>
            <w:vAlign w:val="center"/>
          </w:tcPr>
          <w:p w14:paraId="3A766108">
            <w:pPr>
              <w:pStyle w:val="16"/>
            </w:pPr>
            <w:r>
              <w:t>保障各项工作正常运转</w:t>
            </w:r>
          </w:p>
        </w:tc>
        <w:tc>
          <w:tcPr>
            <w:tcW w:w="2551" w:type="dxa"/>
            <w:vAlign w:val="center"/>
          </w:tcPr>
          <w:p w14:paraId="1AFA0A00">
            <w:pPr>
              <w:pStyle w:val="16"/>
            </w:pPr>
            <w:r>
              <w:t>维护教育稳定，促进教育发展</w:t>
            </w:r>
          </w:p>
        </w:tc>
        <w:tc>
          <w:tcPr>
            <w:tcW w:w="2268" w:type="dxa"/>
            <w:vAlign w:val="center"/>
          </w:tcPr>
          <w:p w14:paraId="6F2E111A">
            <w:pPr>
              <w:pStyle w:val="16"/>
            </w:pPr>
            <w:r>
              <w:t>单位运转情况</w:t>
            </w:r>
          </w:p>
        </w:tc>
      </w:tr>
      <w:tr w14:paraId="60DD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B59EE2">
            <w:pPr>
              <w:pStyle w:val="17"/>
            </w:pPr>
            <w:r>
              <w:t>满意度指标</w:t>
            </w:r>
          </w:p>
        </w:tc>
        <w:tc>
          <w:tcPr>
            <w:tcW w:w="2268" w:type="dxa"/>
            <w:vAlign w:val="center"/>
          </w:tcPr>
          <w:p w14:paraId="42C4F6A6">
            <w:pPr>
              <w:pStyle w:val="16"/>
            </w:pPr>
            <w:r>
              <w:t>服务对象满意度指标</w:t>
            </w:r>
          </w:p>
        </w:tc>
        <w:tc>
          <w:tcPr>
            <w:tcW w:w="2835" w:type="dxa"/>
            <w:vAlign w:val="center"/>
          </w:tcPr>
          <w:p w14:paraId="4A239BC2">
            <w:pPr>
              <w:pStyle w:val="16"/>
            </w:pPr>
            <w:r>
              <w:t>劳务派遣人员满意度</w:t>
            </w:r>
          </w:p>
        </w:tc>
        <w:tc>
          <w:tcPr>
            <w:tcW w:w="2835" w:type="dxa"/>
            <w:vAlign w:val="center"/>
          </w:tcPr>
          <w:p w14:paraId="07BE28A4">
            <w:pPr>
              <w:pStyle w:val="16"/>
            </w:pPr>
            <w:r>
              <w:t>劳务派遣人员对工资待遇的满意度</w:t>
            </w:r>
          </w:p>
        </w:tc>
        <w:tc>
          <w:tcPr>
            <w:tcW w:w="2551" w:type="dxa"/>
            <w:vAlign w:val="center"/>
          </w:tcPr>
          <w:p w14:paraId="12973134">
            <w:pPr>
              <w:pStyle w:val="16"/>
            </w:pPr>
            <w:r>
              <w:t>≥95%</w:t>
            </w:r>
          </w:p>
        </w:tc>
        <w:tc>
          <w:tcPr>
            <w:tcW w:w="2268" w:type="dxa"/>
            <w:vAlign w:val="center"/>
          </w:tcPr>
          <w:p w14:paraId="760B0DE0">
            <w:pPr>
              <w:pStyle w:val="16"/>
            </w:pPr>
            <w:r>
              <w:t>调查问卷</w:t>
            </w:r>
          </w:p>
        </w:tc>
      </w:tr>
    </w:tbl>
    <w:p w14:paraId="3BCAB5C4">
      <w:pPr>
        <w:sectPr>
          <w:pgSz w:w="16840" w:h="11900" w:orient="landscape"/>
          <w:pgMar w:top="1361" w:right="1020" w:bottom="1134" w:left="1020" w:header="720" w:footer="720" w:gutter="0"/>
          <w:cols w:space="720" w:num="1"/>
        </w:sectPr>
      </w:pPr>
    </w:p>
    <w:p w14:paraId="3C2B6367">
      <w:pPr>
        <w:ind w:firstLine="560"/>
      </w:pPr>
      <w:r>
        <w:rPr>
          <w:rFonts w:ascii="方正仿宋_GBK" w:hAnsi="方正仿宋_GBK" w:eastAsia="方正仿宋_GBK" w:cs="方正仿宋_GBK"/>
          <w:b/>
          <w:color w:val="000000"/>
          <w:sz w:val="28"/>
        </w:rPr>
        <w:t>570、退役军人公益性岗位安置费用绩效目标表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3830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3DDBF7">
            <w:pPr>
              <w:pStyle w:val="14"/>
            </w:pPr>
            <w:r>
              <w:t>绩效目标</w:t>
            </w:r>
          </w:p>
        </w:tc>
        <w:tc>
          <w:tcPr>
            <w:tcW w:w="12756" w:type="dxa"/>
            <w:tcBorders>
              <w:bottom w:val="single" w:color="FFFFFF" w:sz="6" w:space="0"/>
            </w:tcBorders>
            <w:vAlign w:val="center"/>
          </w:tcPr>
          <w:p w14:paraId="41936064">
            <w:pPr>
              <w:pStyle w:val="16"/>
            </w:pPr>
            <w:r>
              <w:t>1.及时发放人员待遇，维护社会稳定。</w:t>
            </w:r>
          </w:p>
        </w:tc>
      </w:tr>
    </w:tbl>
    <w:p w14:paraId="71449F7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F86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2BF966">
            <w:pPr>
              <w:pStyle w:val="14"/>
            </w:pPr>
            <w:r>
              <w:t>一级指标</w:t>
            </w:r>
          </w:p>
        </w:tc>
        <w:tc>
          <w:tcPr>
            <w:tcW w:w="2268" w:type="dxa"/>
            <w:vAlign w:val="center"/>
          </w:tcPr>
          <w:p w14:paraId="3A90384F">
            <w:pPr>
              <w:pStyle w:val="14"/>
            </w:pPr>
            <w:r>
              <w:t>二级指标</w:t>
            </w:r>
          </w:p>
        </w:tc>
        <w:tc>
          <w:tcPr>
            <w:tcW w:w="2835" w:type="dxa"/>
            <w:vAlign w:val="center"/>
          </w:tcPr>
          <w:p w14:paraId="589BAAF8">
            <w:pPr>
              <w:pStyle w:val="14"/>
            </w:pPr>
            <w:r>
              <w:t>三级指标</w:t>
            </w:r>
          </w:p>
        </w:tc>
        <w:tc>
          <w:tcPr>
            <w:tcW w:w="2835" w:type="dxa"/>
            <w:vAlign w:val="center"/>
          </w:tcPr>
          <w:p w14:paraId="6BF0072D">
            <w:pPr>
              <w:pStyle w:val="14"/>
            </w:pPr>
            <w:r>
              <w:t>绩效指标描述</w:t>
            </w:r>
          </w:p>
        </w:tc>
        <w:tc>
          <w:tcPr>
            <w:tcW w:w="2551" w:type="dxa"/>
            <w:vAlign w:val="center"/>
          </w:tcPr>
          <w:p w14:paraId="1CC2C9CC">
            <w:pPr>
              <w:pStyle w:val="14"/>
            </w:pPr>
            <w:r>
              <w:t>指标值</w:t>
            </w:r>
          </w:p>
        </w:tc>
        <w:tc>
          <w:tcPr>
            <w:tcW w:w="2268" w:type="dxa"/>
            <w:vAlign w:val="center"/>
          </w:tcPr>
          <w:p w14:paraId="1AD6E757">
            <w:pPr>
              <w:pStyle w:val="14"/>
            </w:pPr>
            <w:r>
              <w:t>指标值确定依据</w:t>
            </w:r>
          </w:p>
        </w:tc>
      </w:tr>
      <w:tr w14:paraId="154B1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8F0EC7">
            <w:pPr>
              <w:pStyle w:val="17"/>
            </w:pPr>
            <w:r>
              <w:t>产出指标</w:t>
            </w:r>
          </w:p>
        </w:tc>
        <w:tc>
          <w:tcPr>
            <w:tcW w:w="2268" w:type="dxa"/>
            <w:vAlign w:val="center"/>
          </w:tcPr>
          <w:p w14:paraId="0EF26AB4">
            <w:pPr>
              <w:pStyle w:val="16"/>
            </w:pPr>
            <w:r>
              <w:t>数量指标</w:t>
            </w:r>
          </w:p>
        </w:tc>
        <w:tc>
          <w:tcPr>
            <w:tcW w:w="2835" w:type="dxa"/>
            <w:vAlign w:val="center"/>
          </w:tcPr>
          <w:p w14:paraId="0FD1ADAF">
            <w:pPr>
              <w:pStyle w:val="16"/>
            </w:pPr>
            <w:r>
              <w:t>安置退役军人数量</w:t>
            </w:r>
          </w:p>
        </w:tc>
        <w:tc>
          <w:tcPr>
            <w:tcW w:w="2835" w:type="dxa"/>
            <w:vAlign w:val="center"/>
          </w:tcPr>
          <w:p w14:paraId="56695F33">
            <w:pPr>
              <w:pStyle w:val="16"/>
            </w:pPr>
            <w:r>
              <w:t>安置退役军人数量</w:t>
            </w:r>
          </w:p>
        </w:tc>
        <w:tc>
          <w:tcPr>
            <w:tcW w:w="2551" w:type="dxa"/>
            <w:vAlign w:val="center"/>
          </w:tcPr>
          <w:p w14:paraId="69AAC8BC">
            <w:pPr>
              <w:pStyle w:val="16"/>
            </w:pPr>
            <w:r>
              <w:t>1人</w:t>
            </w:r>
          </w:p>
        </w:tc>
        <w:tc>
          <w:tcPr>
            <w:tcW w:w="2268" w:type="dxa"/>
            <w:vAlign w:val="center"/>
          </w:tcPr>
          <w:p w14:paraId="122F3E49">
            <w:pPr>
              <w:pStyle w:val="16"/>
            </w:pPr>
            <w:r>
              <w:t>聘用合同</w:t>
            </w:r>
          </w:p>
        </w:tc>
      </w:tr>
      <w:tr w14:paraId="0962C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7F8683"/>
        </w:tc>
        <w:tc>
          <w:tcPr>
            <w:tcW w:w="2268" w:type="dxa"/>
            <w:vAlign w:val="center"/>
          </w:tcPr>
          <w:p w14:paraId="79B52FA9">
            <w:pPr>
              <w:pStyle w:val="16"/>
            </w:pPr>
            <w:r>
              <w:t>质量指标</w:t>
            </w:r>
          </w:p>
        </w:tc>
        <w:tc>
          <w:tcPr>
            <w:tcW w:w="2835" w:type="dxa"/>
            <w:vAlign w:val="center"/>
          </w:tcPr>
          <w:p w14:paraId="632C4103">
            <w:pPr>
              <w:pStyle w:val="16"/>
            </w:pPr>
            <w:r>
              <w:t>工资发放准确率</w:t>
            </w:r>
          </w:p>
        </w:tc>
        <w:tc>
          <w:tcPr>
            <w:tcW w:w="2835" w:type="dxa"/>
            <w:vAlign w:val="center"/>
          </w:tcPr>
          <w:p w14:paraId="495BDA5F">
            <w:pPr>
              <w:pStyle w:val="16"/>
            </w:pPr>
            <w:r>
              <w:t>工资发放准确程度</w:t>
            </w:r>
          </w:p>
        </w:tc>
        <w:tc>
          <w:tcPr>
            <w:tcW w:w="2551" w:type="dxa"/>
            <w:vAlign w:val="center"/>
          </w:tcPr>
          <w:p w14:paraId="79ED50CE">
            <w:pPr>
              <w:pStyle w:val="16"/>
            </w:pPr>
            <w:r>
              <w:t>100%</w:t>
            </w:r>
          </w:p>
        </w:tc>
        <w:tc>
          <w:tcPr>
            <w:tcW w:w="2268" w:type="dxa"/>
            <w:vAlign w:val="center"/>
          </w:tcPr>
          <w:p w14:paraId="41349138">
            <w:pPr>
              <w:pStyle w:val="16"/>
            </w:pPr>
            <w:r>
              <w:t>工资发放情况</w:t>
            </w:r>
          </w:p>
        </w:tc>
      </w:tr>
      <w:tr w14:paraId="42AA8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CA6C15"/>
        </w:tc>
        <w:tc>
          <w:tcPr>
            <w:tcW w:w="2268" w:type="dxa"/>
            <w:vAlign w:val="center"/>
          </w:tcPr>
          <w:p w14:paraId="707138F9">
            <w:pPr>
              <w:pStyle w:val="16"/>
            </w:pPr>
            <w:r>
              <w:t>时效指标</w:t>
            </w:r>
          </w:p>
        </w:tc>
        <w:tc>
          <w:tcPr>
            <w:tcW w:w="2835" w:type="dxa"/>
            <w:vAlign w:val="center"/>
          </w:tcPr>
          <w:p w14:paraId="74805AFA">
            <w:pPr>
              <w:pStyle w:val="16"/>
            </w:pPr>
            <w:r>
              <w:t>工资发放及时率</w:t>
            </w:r>
          </w:p>
        </w:tc>
        <w:tc>
          <w:tcPr>
            <w:tcW w:w="2835" w:type="dxa"/>
            <w:vAlign w:val="center"/>
          </w:tcPr>
          <w:p w14:paraId="2185189C">
            <w:pPr>
              <w:pStyle w:val="16"/>
            </w:pPr>
            <w:r>
              <w:t>工资发放及时率</w:t>
            </w:r>
          </w:p>
        </w:tc>
        <w:tc>
          <w:tcPr>
            <w:tcW w:w="2551" w:type="dxa"/>
            <w:vAlign w:val="center"/>
          </w:tcPr>
          <w:p w14:paraId="562169D2">
            <w:pPr>
              <w:pStyle w:val="16"/>
            </w:pPr>
            <w:r>
              <w:t>100%</w:t>
            </w:r>
          </w:p>
        </w:tc>
        <w:tc>
          <w:tcPr>
            <w:tcW w:w="2268" w:type="dxa"/>
            <w:vAlign w:val="center"/>
          </w:tcPr>
          <w:p w14:paraId="37B07B0E">
            <w:pPr>
              <w:pStyle w:val="16"/>
            </w:pPr>
            <w:r>
              <w:t>工资发放情况</w:t>
            </w:r>
          </w:p>
        </w:tc>
      </w:tr>
      <w:tr w14:paraId="60DBA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29BE3B"/>
        </w:tc>
        <w:tc>
          <w:tcPr>
            <w:tcW w:w="2268" w:type="dxa"/>
            <w:vAlign w:val="center"/>
          </w:tcPr>
          <w:p w14:paraId="1335BC7A">
            <w:pPr>
              <w:pStyle w:val="16"/>
            </w:pPr>
            <w:r>
              <w:t>成本指标</w:t>
            </w:r>
          </w:p>
        </w:tc>
        <w:tc>
          <w:tcPr>
            <w:tcW w:w="2835" w:type="dxa"/>
            <w:vAlign w:val="center"/>
          </w:tcPr>
          <w:p w14:paraId="25EE42EF">
            <w:pPr>
              <w:pStyle w:val="16"/>
            </w:pPr>
            <w:r>
              <w:t>退役军人月最低工资标准</w:t>
            </w:r>
          </w:p>
        </w:tc>
        <w:tc>
          <w:tcPr>
            <w:tcW w:w="2835" w:type="dxa"/>
            <w:vAlign w:val="center"/>
          </w:tcPr>
          <w:p w14:paraId="0442DDD9">
            <w:pPr>
              <w:pStyle w:val="16"/>
            </w:pPr>
            <w:r>
              <w:t>执行的退役军人月工资标准</w:t>
            </w:r>
          </w:p>
        </w:tc>
        <w:tc>
          <w:tcPr>
            <w:tcW w:w="2551" w:type="dxa"/>
            <w:vAlign w:val="center"/>
          </w:tcPr>
          <w:p w14:paraId="4FF8E672">
            <w:pPr>
              <w:pStyle w:val="16"/>
            </w:pPr>
            <w:r>
              <w:t>≥1900元/月，人</w:t>
            </w:r>
          </w:p>
        </w:tc>
        <w:tc>
          <w:tcPr>
            <w:tcW w:w="2268" w:type="dxa"/>
            <w:vAlign w:val="center"/>
          </w:tcPr>
          <w:p w14:paraId="7BCFFBCF">
            <w:pPr>
              <w:pStyle w:val="16"/>
            </w:pPr>
            <w:r>
              <w:t>聘用合同</w:t>
            </w:r>
          </w:p>
        </w:tc>
      </w:tr>
      <w:tr w14:paraId="4540B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C816C2">
            <w:pPr>
              <w:pStyle w:val="17"/>
            </w:pPr>
            <w:r>
              <w:t>效益指标</w:t>
            </w:r>
          </w:p>
        </w:tc>
        <w:tc>
          <w:tcPr>
            <w:tcW w:w="2268" w:type="dxa"/>
            <w:vAlign w:val="center"/>
          </w:tcPr>
          <w:p w14:paraId="554E0441">
            <w:pPr>
              <w:pStyle w:val="16"/>
            </w:pPr>
            <w:r>
              <w:t>可持续影响指标</w:t>
            </w:r>
          </w:p>
        </w:tc>
        <w:tc>
          <w:tcPr>
            <w:tcW w:w="2835" w:type="dxa"/>
            <w:vAlign w:val="center"/>
          </w:tcPr>
          <w:p w14:paraId="44F1281C">
            <w:pPr>
              <w:pStyle w:val="16"/>
            </w:pPr>
            <w:r>
              <w:t>保障事业发展</w:t>
            </w:r>
          </w:p>
        </w:tc>
        <w:tc>
          <w:tcPr>
            <w:tcW w:w="2835" w:type="dxa"/>
            <w:vAlign w:val="center"/>
          </w:tcPr>
          <w:p w14:paraId="1373BC4A">
            <w:pPr>
              <w:pStyle w:val="16"/>
            </w:pPr>
            <w:r>
              <w:t>保障各项工作正常运转</w:t>
            </w:r>
          </w:p>
        </w:tc>
        <w:tc>
          <w:tcPr>
            <w:tcW w:w="2551" w:type="dxa"/>
            <w:vAlign w:val="center"/>
          </w:tcPr>
          <w:p w14:paraId="017C228C">
            <w:pPr>
              <w:pStyle w:val="16"/>
            </w:pPr>
            <w:r>
              <w:t>维护教育稳定，促进教育发展</w:t>
            </w:r>
          </w:p>
        </w:tc>
        <w:tc>
          <w:tcPr>
            <w:tcW w:w="2268" w:type="dxa"/>
            <w:vAlign w:val="center"/>
          </w:tcPr>
          <w:p w14:paraId="46565389">
            <w:pPr>
              <w:pStyle w:val="16"/>
            </w:pPr>
            <w:r>
              <w:t>单位运转情况</w:t>
            </w:r>
          </w:p>
        </w:tc>
      </w:tr>
      <w:tr w14:paraId="6E651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AEF455">
            <w:pPr>
              <w:pStyle w:val="17"/>
            </w:pPr>
            <w:r>
              <w:t>满意度指标</w:t>
            </w:r>
          </w:p>
        </w:tc>
        <w:tc>
          <w:tcPr>
            <w:tcW w:w="2268" w:type="dxa"/>
            <w:vAlign w:val="center"/>
          </w:tcPr>
          <w:p w14:paraId="6B3200F8">
            <w:pPr>
              <w:pStyle w:val="16"/>
            </w:pPr>
            <w:r>
              <w:t>服务对象满意度指标</w:t>
            </w:r>
          </w:p>
        </w:tc>
        <w:tc>
          <w:tcPr>
            <w:tcW w:w="2835" w:type="dxa"/>
            <w:vAlign w:val="center"/>
          </w:tcPr>
          <w:p w14:paraId="278AB100">
            <w:pPr>
              <w:pStyle w:val="16"/>
            </w:pPr>
            <w:r>
              <w:t>退役军人满意度</w:t>
            </w:r>
          </w:p>
        </w:tc>
        <w:tc>
          <w:tcPr>
            <w:tcW w:w="2835" w:type="dxa"/>
            <w:vAlign w:val="center"/>
          </w:tcPr>
          <w:p w14:paraId="5F722468">
            <w:pPr>
              <w:pStyle w:val="16"/>
            </w:pPr>
            <w:r>
              <w:t>退役军人对工资待遇的满意度</w:t>
            </w:r>
          </w:p>
        </w:tc>
        <w:tc>
          <w:tcPr>
            <w:tcW w:w="2551" w:type="dxa"/>
            <w:vAlign w:val="center"/>
          </w:tcPr>
          <w:p w14:paraId="5E8A582C">
            <w:pPr>
              <w:pStyle w:val="16"/>
            </w:pPr>
            <w:r>
              <w:t>≥95%</w:t>
            </w:r>
          </w:p>
        </w:tc>
        <w:tc>
          <w:tcPr>
            <w:tcW w:w="2268" w:type="dxa"/>
            <w:vAlign w:val="center"/>
          </w:tcPr>
          <w:p w14:paraId="3FDD65BE">
            <w:pPr>
              <w:pStyle w:val="16"/>
            </w:pPr>
            <w:r>
              <w:t>调查问卷</w:t>
            </w:r>
          </w:p>
        </w:tc>
      </w:tr>
    </w:tbl>
    <w:p w14:paraId="6B258B7E">
      <w:pPr>
        <w:sectPr>
          <w:pgSz w:w="16840" w:h="11900" w:orient="landscape"/>
          <w:pgMar w:top="1361" w:right="1020" w:bottom="1134" w:left="1020" w:header="720" w:footer="720" w:gutter="0"/>
          <w:cols w:space="720" w:num="1"/>
        </w:sectPr>
      </w:pPr>
    </w:p>
    <w:p w14:paraId="3C6D4A4F">
      <w:pPr>
        <w:ind w:firstLine="560"/>
      </w:pPr>
      <w:r>
        <w:rPr>
          <w:rFonts w:ascii="方正仿宋_GBK" w:hAnsi="方正仿宋_GBK" w:eastAsia="方正仿宋_GBK" w:cs="方正仿宋_GBK"/>
          <w:b/>
          <w:color w:val="000000"/>
          <w:sz w:val="28"/>
        </w:rPr>
        <w:t>571、义务教育生均公用经费-01中央直达资金（唐财教[2022]98号）绩效目标表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AC4C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7561589">
            <w:pPr>
              <w:pStyle w:val="14"/>
            </w:pPr>
            <w:r>
              <w:t>绩效目标</w:t>
            </w:r>
          </w:p>
        </w:tc>
        <w:tc>
          <w:tcPr>
            <w:tcW w:w="12756" w:type="dxa"/>
            <w:tcBorders>
              <w:bottom w:val="single" w:color="FFFFFF" w:sz="6" w:space="0"/>
            </w:tcBorders>
            <w:vAlign w:val="center"/>
          </w:tcPr>
          <w:p w14:paraId="3A37A2E0">
            <w:pPr>
              <w:pStyle w:val="16"/>
            </w:pPr>
            <w:r>
              <w:t>1.保障学校日常工作的正常开展。</w:t>
            </w:r>
          </w:p>
        </w:tc>
      </w:tr>
    </w:tbl>
    <w:p w14:paraId="71A6594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B5B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D74876">
            <w:pPr>
              <w:pStyle w:val="14"/>
            </w:pPr>
            <w:r>
              <w:t>一级指标</w:t>
            </w:r>
          </w:p>
        </w:tc>
        <w:tc>
          <w:tcPr>
            <w:tcW w:w="2268" w:type="dxa"/>
            <w:vAlign w:val="center"/>
          </w:tcPr>
          <w:p w14:paraId="4575D85D">
            <w:pPr>
              <w:pStyle w:val="14"/>
            </w:pPr>
            <w:r>
              <w:t>二级指标</w:t>
            </w:r>
          </w:p>
        </w:tc>
        <w:tc>
          <w:tcPr>
            <w:tcW w:w="2835" w:type="dxa"/>
            <w:vAlign w:val="center"/>
          </w:tcPr>
          <w:p w14:paraId="79C718C1">
            <w:pPr>
              <w:pStyle w:val="14"/>
            </w:pPr>
            <w:r>
              <w:t>三级指标</w:t>
            </w:r>
          </w:p>
        </w:tc>
        <w:tc>
          <w:tcPr>
            <w:tcW w:w="2835" w:type="dxa"/>
            <w:vAlign w:val="center"/>
          </w:tcPr>
          <w:p w14:paraId="612A95C5">
            <w:pPr>
              <w:pStyle w:val="14"/>
            </w:pPr>
            <w:r>
              <w:t>绩效指标描述</w:t>
            </w:r>
          </w:p>
        </w:tc>
        <w:tc>
          <w:tcPr>
            <w:tcW w:w="2551" w:type="dxa"/>
            <w:vAlign w:val="center"/>
          </w:tcPr>
          <w:p w14:paraId="2BA992AE">
            <w:pPr>
              <w:pStyle w:val="14"/>
            </w:pPr>
            <w:r>
              <w:t>指标值</w:t>
            </w:r>
          </w:p>
        </w:tc>
        <w:tc>
          <w:tcPr>
            <w:tcW w:w="2268" w:type="dxa"/>
            <w:vAlign w:val="center"/>
          </w:tcPr>
          <w:p w14:paraId="601BE471">
            <w:pPr>
              <w:pStyle w:val="14"/>
            </w:pPr>
            <w:r>
              <w:t>指标值确定依据</w:t>
            </w:r>
          </w:p>
        </w:tc>
      </w:tr>
      <w:tr w14:paraId="21136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C26C6D">
            <w:pPr>
              <w:pStyle w:val="17"/>
            </w:pPr>
            <w:r>
              <w:t>产出指标</w:t>
            </w:r>
          </w:p>
        </w:tc>
        <w:tc>
          <w:tcPr>
            <w:tcW w:w="2268" w:type="dxa"/>
            <w:vAlign w:val="center"/>
          </w:tcPr>
          <w:p w14:paraId="3EC96233">
            <w:pPr>
              <w:pStyle w:val="16"/>
            </w:pPr>
            <w:r>
              <w:t>数量指标</w:t>
            </w:r>
          </w:p>
        </w:tc>
        <w:tc>
          <w:tcPr>
            <w:tcW w:w="2835" w:type="dxa"/>
            <w:vAlign w:val="center"/>
          </w:tcPr>
          <w:p w14:paraId="21134B27">
            <w:pPr>
              <w:pStyle w:val="16"/>
            </w:pPr>
            <w:r>
              <w:t>在校学生数</w:t>
            </w:r>
          </w:p>
        </w:tc>
        <w:tc>
          <w:tcPr>
            <w:tcW w:w="2835" w:type="dxa"/>
            <w:vAlign w:val="center"/>
          </w:tcPr>
          <w:p w14:paraId="619091DB">
            <w:pPr>
              <w:pStyle w:val="16"/>
            </w:pPr>
            <w:r>
              <w:t>在校学生人数</w:t>
            </w:r>
          </w:p>
        </w:tc>
        <w:tc>
          <w:tcPr>
            <w:tcW w:w="2551" w:type="dxa"/>
            <w:vAlign w:val="center"/>
          </w:tcPr>
          <w:p w14:paraId="16D4F820">
            <w:pPr>
              <w:pStyle w:val="16"/>
            </w:pPr>
            <w:r>
              <w:t>621人</w:t>
            </w:r>
          </w:p>
        </w:tc>
        <w:tc>
          <w:tcPr>
            <w:tcW w:w="2268" w:type="dxa"/>
            <w:vAlign w:val="center"/>
          </w:tcPr>
          <w:p w14:paraId="20BE2693">
            <w:pPr>
              <w:pStyle w:val="16"/>
            </w:pPr>
            <w:r>
              <w:t>年度学生统计数</w:t>
            </w:r>
          </w:p>
        </w:tc>
      </w:tr>
      <w:tr w14:paraId="4A4DD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260C27"/>
        </w:tc>
        <w:tc>
          <w:tcPr>
            <w:tcW w:w="2268" w:type="dxa"/>
            <w:vAlign w:val="center"/>
          </w:tcPr>
          <w:p w14:paraId="175D66EC">
            <w:pPr>
              <w:pStyle w:val="16"/>
            </w:pPr>
            <w:r>
              <w:t>质量指标</w:t>
            </w:r>
          </w:p>
        </w:tc>
        <w:tc>
          <w:tcPr>
            <w:tcW w:w="2835" w:type="dxa"/>
            <w:vAlign w:val="center"/>
          </w:tcPr>
          <w:p w14:paraId="756EADFB">
            <w:pPr>
              <w:pStyle w:val="16"/>
            </w:pPr>
            <w:r>
              <w:t>校舍维修、设备购置项目验收合格率</w:t>
            </w:r>
          </w:p>
        </w:tc>
        <w:tc>
          <w:tcPr>
            <w:tcW w:w="2835" w:type="dxa"/>
            <w:vAlign w:val="center"/>
          </w:tcPr>
          <w:p w14:paraId="705F9AE2">
            <w:pPr>
              <w:pStyle w:val="16"/>
            </w:pPr>
            <w:r>
              <w:t>校舍维修、设备购置项目验收合格率</w:t>
            </w:r>
          </w:p>
        </w:tc>
        <w:tc>
          <w:tcPr>
            <w:tcW w:w="2551" w:type="dxa"/>
            <w:vAlign w:val="center"/>
          </w:tcPr>
          <w:p w14:paraId="505ABD09">
            <w:pPr>
              <w:pStyle w:val="16"/>
            </w:pPr>
            <w:r>
              <w:t>100%</w:t>
            </w:r>
          </w:p>
        </w:tc>
        <w:tc>
          <w:tcPr>
            <w:tcW w:w="2268" w:type="dxa"/>
            <w:vAlign w:val="center"/>
          </w:tcPr>
          <w:p w14:paraId="323AEFD1">
            <w:pPr>
              <w:pStyle w:val="16"/>
            </w:pPr>
            <w:r>
              <w:t>合同</w:t>
            </w:r>
          </w:p>
        </w:tc>
      </w:tr>
      <w:tr w14:paraId="7CC4A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CF1CC5"/>
        </w:tc>
        <w:tc>
          <w:tcPr>
            <w:tcW w:w="2268" w:type="dxa"/>
            <w:vAlign w:val="center"/>
          </w:tcPr>
          <w:p w14:paraId="50A15D9F">
            <w:pPr>
              <w:pStyle w:val="16"/>
            </w:pPr>
            <w:r>
              <w:t>时效指标</w:t>
            </w:r>
          </w:p>
        </w:tc>
        <w:tc>
          <w:tcPr>
            <w:tcW w:w="2835" w:type="dxa"/>
            <w:vAlign w:val="center"/>
          </w:tcPr>
          <w:p w14:paraId="000986E2">
            <w:pPr>
              <w:pStyle w:val="16"/>
            </w:pPr>
            <w:r>
              <w:t>校舍维修、设备购置项目完工及时率</w:t>
            </w:r>
          </w:p>
        </w:tc>
        <w:tc>
          <w:tcPr>
            <w:tcW w:w="2835" w:type="dxa"/>
            <w:vAlign w:val="center"/>
          </w:tcPr>
          <w:p w14:paraId="567C8B65">
            <w:pPr>
              <w:pStyle w:val="16"/>
            </w:pPr>
            <w:r>
              <w:t>校舍维修、设备购置项目完工及时率</w:t>
            </w:r>
          </w:p>
        </w:tc>
        <w:tc>
          <w:tcPr>
            <w:tcW w:w="2551" w:type="dxa"/>
            <w:vAlign w:val="center"/>
          </w:tcPr>
          <w:p w14:paraId="1D6528F5">
            <w:pPr>
              <w:pStyle w:val="16"/>
            </w:pPr>
            <w:r>
              <w:t>100%</w:t>
            </w:r>
          </w:p>
        </w:tc>
        <w:tc>
          <w:tcPr>
            <w:tcW w:w="2268" w:type="dxa"/>
            <w:vAlign w:val="center"/>
          </w:tcPr>
          <w:p w14:paraId="6285EC28">
            <w:pPr>
              <w:pStyle w:val="16"/>
            </w:pPr>
            <w:r>
              <w:t>合同</w:t>
            </w:r>
          </w:p>
        </w:tc>
      </w:tr>
      <w:tr w14:paraId="46773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C570B2"/>
        </w:tc>
        <w:tc>
          <w:tcPr>
            <w:tcW w:w="2268" w:type="dxa"/>
            <w:vAlign w:val="center"/>
          </w:tcPr>
          <w:p w14:paraId="2BC27528">
            <w:pPr>
              <w:pStyle w:val="16"/>
            </w:pPr>
            <w:r>
              <w:t>成本指标</w:t>
            </w:r>
          </w:p>
        </w:tc>
        <w:tc>
          <w:tcPr>
            <w:tcW w:w="2835" w:type="dxa"/>
            <w:vAlign w:val="center"/>
          </w:tcPr>
          <w:p w14:paraId="4EE8C7DB">
            <w:pPr>
              <w:pStyle w:val="16"/>
            </w:pPr>
            <w:r>
              <w:t>生均公用经费标准</w:t>
            </w:r>
          </w:p>
        </w:tc>
        <w:tc>
          <w:tcPr>
            <w:tcW w:w="2835" w:type="dxa"/>
            <w:vAlign w:val="center"/>
          </w:tcPr>
          <w:p w14:paraId="69B7E70A">
            <w:pPr>
              <w:pStyle w:val="16"/>
            </w:pPr>
            <w:r>
              <w:t>生均公用经费标准</w:t>
            </w:r>
          </w:p>
        </w:tc>
        <w:tc>
          <w:tcPr>
            <w:tcW w:w="2551" w:type="dxa"/>
            <w:vAlign w:val="center"/>
          </w:tcPr>
          <w:p w14:paraId="545FE3A2">
            <w:pPr>
              <w:pStyle w:val="16"/>
            </w:pPr>
            <w:r>
              <w:t>≥650元/生，年</w:t>
            </w:r>
          </w:p>
        </w:tc>
        <w:tc>
          <w:tcPr>
            <w:tcW w:w="2268" w:type="dxa"/>
            <w:vAlign w:val="center"/>
          </w:tcPr>
          <w:p w14:paraId="4512EB63">
            <w:pPr>
              <w:pStyle w:val="16"/>
            </w:pPr>
            <w:r>
              <w:t>国家政策</w:t>
            </w:r>
          </w:p>
        </w:tc>
      </w:tr>
      <w:tr w14:paraId="07A56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1B001F">
            <w:pPr>
              <w:pStyle w:val="17"/>
            </w:pPr>
            <w:r>
              <w:t>效益指标</w:t>
            </w:r>
          </w:p>
        </w:tc>
        <w:tc>
          <w:tcPr>
            <w:tcW w:w="2268" w:type="dxa"/>
            <w:vAlign w:val="center"/>
          </w:tcPr>
          <w:p w14:paraId="24EE8C38">
            <w:pPr>
              <w:pStyle w:val="16"/>
            </w:pPr>
            <w:r>
              <w:t>可持续影响指标</w:t>
            </w:r>
          </w:p>
        </w:tc>
        <w:tc>
          <w:tcPr>
            <w:tcW w:w="2835" w:type="dxa"/>
            <w:vAlign w:val="center"/>
          </w:tcPr>
          <w:p w14:paraId="4EDCD1FF">
            <w:pPr>
              <w:pStyle w:val="16"/>
            </w:pPr>
            <w:r>
              <w:t>教育质量提升情况</w:t>
            </w:r>
          </w:p>
        </w:tc>
        <w:tc>
          <w:tcPr>
            <w:tcW w:w="2835" w:type="dxa"/>
            <w:vAlign w:val="center"/>
          </w:tcPr>
          <w:p w14:paraId="01AB7B02">
            <w:pPr>
              <w:pStyle w:val="16"/>
            </w:pPr>
            <w:r>
              <w:t>教育质量提升情况</w:t>
            </w:r>
          </w:p>
        </w:tc>
        <w:tc>
          <w:tcPr>
            <w:tcW w:w="2551" w:type="dxa"/>
            <w:vAlign w:val="center"/>
          </w:tcPr>
          <w:p w14:paraId="512DFCE6">
            <w:pPr>
              <w:pStyle w:val="16"/>
            </w:pPr>
            <w:r>
              <w:t>教育质量不断提高，办学水平不断改善</w:t>
            </w:r>
          </w:p>
        </w:tc>
        <w:tc>
          <w:tcPr>
            <w:tcW w:w="2268" w:type="dxa"/>
            <w:vAlign w:val="center"/>
          </w:tcPr>
          <w:p w14:paraId="45A8F33B">
            <w:pPr>
              <w:pStyle w:val="16"/>
            </w:pPr>
            <w:r>
              <w:t>调查问卷</w:t>
            </w:r>
          </w:p>
        </w:tc>
      </w:tr>
      <w:tr w14:paraId="024EA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D2094D">
            <w:pPr>
              <w:pStyle w:val="17"/>
            </w:pPr>
            <w:r>
              <w:t>满意度指标</w:t>
            </w:r>
          </w:p>
        </w:tc>
        <w:tc>
          <w:tcPr>
            <w:tcW w:w="2268" w:type="dxa"/>
            <w:vAlign w:val="center"/>
          </w:tcPr>
          <w:p w14:paraId="7B63FCDA">
            <w:pPr>
              <w:pStyle w:val="16"/>
            </w:pPr>
            <w:r>
              <w:t>服务对象满意度指标</w:t>
            </w:r>
          </w:p>
        </w:tc>
        <w:tc>
          <w:tcPr>
            <w:tcW w:w="2835" w:type="dxa"/>
            <w:vAlign w:val="center"/>
          </w:tcPr>
          <w:p w14:paraId="03BE3527">
            <w:pPr>
              <w:pStyle w:val="16"/>
            </w:pPr>
            <w:r>
              <w:t>师生满意度</w:t>
            </w:r>
          </w:p>
        </w:tc>
        <w:tc>
          <w:tcPr>
            <w:tcW w:w="2835" w:type="dxa"/>
            <w:vAlign w:val="center"/>
          </w:tcPr>
          <w:p w14:paraId="46B3F4D0">
            <w:pPr>
              <w:pStyle w:val="16"/>
            </w:pPr>
            <w:r>
              <w:t>师生满意度</w:t>
            </w:r>
          </w:p>
        </w:tc>
        <w:tc>
          <w:tcPr>
            <w:tcW w:w="2551" w:type="dxa"/>
            <w:vAlign w:val="center"/>
          </w:tcPr>
          <w:p w14:paraId="3678888E">
            <w:pPr>
              <w:pStyle w:val="16"/>
            </w:pPr>
            <w:r>
              <w:t>≥90%</w:t>
            </w:r>
          </w:p>
        </w:tc>
        <w:tc>
          <w:tcPr>
            <w:tcW w:w="2268" w:type="dxa"/>
            <w:vAlign w:val="center"/>
          </w:tcPr>
          <w:p w14:paraId="5C56B396">
            <w:pPr>
              <w:pStyle w:val="16"/>
            </w:pPr>
            <w:r>
              <w:t>调查问卷</w:t>
            </w:r>
          </w:p>
        </w:tc>
      </w:tr>
    </w:tbl>
    <w:p w14:paraId="3D61CC7C">
      <w:pPr>
        <w:sectPr>
          <w:pgSz w:w="16840" w:h="11900" w:orient="landscape"/>
          <w:pgMar w:top="1361" w:right="1020" w:bottom="1134" w:left="1020" w:header="720" w:footer="720" w:gutter="0"/>
          <w:cols w:space="720" w:num="1"/>
        </w:sectPr>
      </w:pPr>
    </w:p>
    <w:p w14:paraId="41D8DB60">
      <w:pPr>
        <w:ind w:firstLine="560"/>
      </w:pPr>
      <w:r>
        <w:rPr>
          <w:rFonts w:ascii="方正仿宋_GBK" w:hAnsi="方正仿宋_GBK" w:eastAsia="方正仿宋_GBK" w:cs="方正仿宋_GBK"/>
          <w:b/>
          <w:color w:val="000000"/>
          <w:sz w:val="28"/>
        </w:rPr>
        <w:t>572、义务教育生均公用经费（本级）绩效目标表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F2A00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38877E">
            <w:pPr>
              <w:pStyle w:val="14"/>
            </w:pPr>
            <w:r>
              <w:t>绩效目标</w:t>
            </w:r>
          </w:p>
        </w:tc>
        <w:tc>
          <w:tcPr>
            <w:tcW w:w="12756" w:type="dxa"/>
            <w:tcBorders>
              <w:bottom w:val="single" w:color="FFFFFF" w:sz="6" w:space="0"/>
            </w:tcBorders>
            <w:vAlign w:val="center"/>
          </w:tcPr>
          <w:p w14:paraId="6E45DDF3">
            <w:pPr>
              <w:pStyle w:val="16"/>
            </w:pPr>
            <w:r>
              <w:t>1.保障学校日常工作的正常开展。</w:t>
            </w:r>
          </w:p>
        </w:tc>
      </w:tr>
    </w:tbl>
    <w:p w14:paraId="16A66B5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15F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42E718">
            <w:pPr>
              <w:pStyle w:val="14"/>
            </w:pPr>
            <w:r>
              <w:t>一级指标</w:t>
            </w:r>
          </w:p>
        </w:tc>
        <w:tc>
          <w:tcPr>
            <w:tcW w:w="2268" w:type="dxa"/>
            <w:vAlign w:val="center"/>
          </w:tcPr>
          <w:p w14:paraId="43B2C59D">
            <w:pPr>
              <w:pStyle w:val="14"/>
            </w:pPr>
            <w:r>
              <w:t>二级指标</w:t>
            </w:r>
          </w:p>
        </w:tc>
        <w:tc>
          <w:tcPr>
            <w:tcW w:w="2835" w:type="dxa"/>
            <w:vAlign w:val="center"/>
          </w:tcPr>
          <w:p w14:paraId="7609B81C">
            <w:pPr>
              <w:pStyle w:val="14"/>
            </w:pPr>
            <w:r>
              <w:t>三级指标</w:t>
            </w:r>
          </w:p>
        </w:tc>
        <w:tc>
          <w:tcPr>
            <w:tcW w:w="2835" w:type="dxa"/>
            <w:vAlign w:val="center"/>
          </w:tcPr>
          <w:p w14:paraId="66F5E6D2">
            <w:pPr>
              <w:pStyle w:val="14"/>
            </w:pPr>
            <w:r>
              <w:t>绩效指标描述</w:t>
            </w:r>
          </w:p>
        </w:tc>
        <w:tc>
          <w:tcPr>
            <w:tcW w:w="2551" w:type="dxa"/>
            <w:vAlign w:val="center"/>
          </w:tcPr>
          <w:p w14:paraId="16A2C404">
            <w:pPr>
              <w:pStyle w:val="14"/>
            </w:pPr>
            <w:r>
              <w:t>指标值</w:t>
            </w:r>
          </w:p>
        </w:tc>
        <w:tc>
          <w:tcPr>
            <w:tcW w:w="2268" w:type="dxa"/>
            <w:vAlign w:val="center"/>
          </w:tcPr>
          <w:p w14:paraId="273B174F">
            <w:pPr>
              <w:pStyle w:val="14"/>
            </w:pPr>
            <w:r>
              <w:t>指标值确定依据</w:t>
            </w:r>
          </w:p>
        </w:tc>
      </w:tr>
      <w:tr w14:paraId="39E78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41B8F6">
            <w:pPr>
              <w:pStyle w:val="17"/>
            </w:pPr>
            <w:r>
              <w:t>产出指标</w:t>
            </w:r>
          </w:p>
        </w:tc>
        <w:tc>
          <w:tcPr>
            <w:tcW w:w="2268" w:type="dxa"/>
            <w:vAlign w:val="center"/>
          </w:tcPr>
          <w:p w14:paraId="1A415FF7">
            <w:pPr>
              <w:pStyle w:val="16"/>
            </w:pPr>
            <w:r>
              <w:t>数量指标</w:t>
            </w:r>
          </w:p>
        </w:tc>
        <w:tc>
          <w:tcPr>
            <w:tcW w:w="2835" w:type="dxa"/>
            <w:vAlign w:val="center"/>
          </w:tcPr>
          <w:p w14:paraId="6AC54FA5">
            <w:pPr>
              <w:pStyle w:val="16"/>
            </w:pPr>
            <w:r>
              <w:t>在校学生数</w:t>
            </w:r>
          </w:p>
        </w:tc>
        <w:tc>
          <w:tcPr>
            <w:tcW w:w="2835" w:type="dxa"/>
            <w:vAlign w:val="center"/>
          </w:tcPr>
          <w:p w14:paraId="780EEE1E">
            <w:pPr>
              <w:pStyle w:val="16"/>
            </w:pPr>
            <w:r>
              <w:t>在校学生人数</w:t>
            </w:r>
          </w:p>
        </w:tc>
        <w:tc>
          <w:tcPr>
            <w:tcW w:w="2551" w:type="dxa"/>
            <w:vAlign w:val="center"/>
          </w:tcPr>
          <w:p w14:paraId="476306E4">
            <w:pPr>
              <w:pStyle w:val="16"/>
            </w:pPr>
            <w:r>
              <w:t>621人</w:t>
            </w:r>
          </w:p>
        </w:tc>
        <w:tc>
          <w:tcPr>
            <w:tcW w:w="2268" w:type="dxa"/>
            <w:vAlign w:val="center"/>
          </w:tcPr>
          <w:p w14:paraId="3BA1F11B">
            <w:pPr>
              <w:pStyle w:val="16"/>
            </w:pPr>
            <w:r>
              <w:t>年度学生统计数</w:t>
            </w:r>
          </w:p>
        </w:tc>
      </w:tr>
      <w:tr w14:paraId="3FB04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28500"/>
        </w:tc>
        <w:tc>
          <w:tcPr>
            <w:tcW w:w="2268" w:type="dxa"/>
            <w:vAlign w:val="center"/>
          </w:tcPr>
          <w:p w14:paraId="77B7E36C">
            <w:pPr>
              <w:pStyle w:val="16"/>
            </w:pPr>
            <w:r>
              <w:t>质量指标</w:t>
            </w:r>
          </w:p>
        </w:tc>
        <w:tc>
          <w:tcPr>
            <w:tcW w:w="2835" w:type="dxa"/>
            <w:vAlign w:val="center"/>
          </w:tcPr>
          <w:p w14:paraId="28CCBE3D">
            <w:pPr>
              <w:pStyle w:val="16"/>
            </w:pPr>
            <w:r>
              <w:t>校舍维修、设备购置项目验收合格率</w:t>
            </w:r>
          </w:p>
        </w:tc>
        <w:tc>
          <w:tcPr>
            <w:tcW w:w="2835" w:type="dxa"/>
            <w:vAlign w:val="center"/>
          </w:tcPr>
          <w:p w14:paraId="2513AB45">
            <w:pPr>
              <w:pStyle w:val="16"/>
            </w:pPr>
            <w:r>
              <w:t>校舍维修、设备购置项目验收合格率</w:t>
            </w:r>
          </w:p>
        </w:tc>
        <w:tc>
          <w:tcPr>
            <w:tcW w:w="2551" w:type="dxa"/>
            <w:vAlign w:val="center"/>
          </w:tcPr>
          <w:p w14:paraId="6AD34DBC">
            <w:pPr>
              <w:pStyle w:val="16"/>
            </w:pPr>
            <w:r>
              <w:t>100%</w:t>
            </w:r>
          </w:p>
        </w:tc>
        <w:tc>
          <w:tcPr>
            <w:tcW w:w="2268" w:type="dxa"/>
            <w:vAlign w:val="center"/>
          </w:tcPr>
          <w:p w14:paraId="0EF45310">
            <w:pPr>
              <w:pStyle w:val="16"/>
            </w:pPr>
            <w:r>
              <w:t>合同</w:t>
            </w:r>
          </w:p>
        </w:tc>
      </w:tr>
      <w:tr w14:paraId="4A27E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B29ACB"/>
        </w:tc>
        <w:tc>
          <w:tcPr>
            <w:tcW w:w="2268" w:type="dxa"/>
            <w:vAlign w:val="center"/>
          </w:tcPr>
          <w:p w14:paraId="508F4E1D">
            <w:pPr>
              <w:pStyle w:val="16"/>
            </w:pPr>
            <w:r>
              <w:t>时效指标</w:t>
            </w:r>
          </w:p>
        </w:tc>
        <w:tc>
          <w:tcPr>
            <w:tcW w:w="2835" w:type="dxa"/>
            <w:vAlign w:val="center"/>
          </w:tcPr>
          <w:p w14:paraId="21FFAF29">
            <w:pPr>
              <w:pStyle w:val="16"/>
            </w:pPr>
            <w:r>
              <w:t>校舍维修、设备购置项目完工及时率</w:t>
            </w:r>
          </w:p>
        </w:tc>
        <w:tc>
          <w:tcPr>
            <w:tcW w:w="2835" w:type="dxa"/>
            <w:vAlign w:val="center"/>
          </w:tcPr>
          <w:p w14:paraId="195DC107">
            <w:pPr>
              <w:pStyle w:val="16"/>
            </w:pPr>
            <w:r>
              <w:t>校舍维修、设备购置项目完工及时率</w:t>
            </w:r>
          </w:p>
        </w:tc>
        <w:tc>
          <w:tcPr>
            <w:tcW w:w="2551" w:type="dxa"/>
            <w:vAlign w:val="center"/>
          </w:tcPr>
          <w:p w14:paraId="3FE6B70D">
            <w:pPr>
              <w:pStyle w:val="16"/>
            </w:pPr>
            <w:r>
              <w:t>100%</w:t>
            </w:r>
          </w:p>
        </w:tc>
        <w:tc>
          <w:tcPr>
            <w:tcW w:w="2268" w:type="dxa"/>
            <w:vAlign w:val="center"/>
          </w:tcPr>
          <w:p w14:paraId="1CFE275C">
            <w:pPr>
              <w:pStyle w:val="16"/>
            </w:pPr>
            <w:r>
              <w:t>合同</w:t>
            </w:r>
          </w:p>
        </w:tc>
      </w:tr>
      <w:tr w14:paraId="36A50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068BC8"/>
        </w:tc>
        <w:tc>
          <w:tcPr>
            <w:tcW w:w="2268" w:type="dxa"/>
            <w:vAlign w:val="center"/>
          </w:tcPr>
          <w:p w14:paraId="677DF56B">
            <w:pPr>
              <w:pStyle w:val="16"/>
            </w:pPr>
            <w:r>
              <w:t>成本指标</w:t>
            </w:r>
          </w:p>
        </w:tc>
        <w:tc>
          <w:tcPr>
            <w:tcW w:w="2835" w:type="dxa"/>
            <w:vAlign w:val="center"/>
          </w:tcPr>
          <w:p w14:paraId="19BDD775">
            <w:pPr>
              <w:pStyle w:val="16"/>
            </w:pPr>
            <w:r>
              <w:t>生均公用经费标准</w:t>
            </w:r>
          </w:p>
        </w:tc>
        <w:tc>
          <w:tcPr>
            <w:tcW w:w="2835" w:type="dxa"/>
            <w:vAlign w:val="center"/>
          </w:tcPr>
          <w:p w14:paraId="30038BA6">
            <w:pPr>
              <w:pStyle w:val="16"/>
            </w:pPr>
            <w:r>
              <w:t>生均公用经费标准</w:t>
            </w:r>
          </w:p>
        </w:tc>
        <w:tc>
          <w:tcPr>
            <w:tcW w:w="2551" w:type="dxa"/>
            <w:vAlign w:val="center"/>
          </w:tcPr>
          <w:p w14:paraId="5CFE83A4">
            <w:pPr>
              <w:pStyle w:val="16"/>
            </w:pPr>
            <w:r>
              <w:t>≥650元/生，年</w:t>
            </w:r>
          </w:p>
        </w:tc>
        <w:tc>
          <w:tcPr>
            <w:tcW w:w="2268" w:type="dxa"/>
            <w:vAlign w:val="center"/>
          </w:tcPr>
          <w:p w14:paraId="48FF7EAE">
            <w:pPr>
              <w:pStyle w:val="16"/>
            </w:pPr>
            <w:r>
              <w:t>国家政策</w:t>
            </w:r>
          </w:p>
        </w:tc>
      </w:tr>
      <w:tr w14:paraId="6E72B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EAFC2F">
            <w:pPr>
              <w:pStyle w:val="17"/>
            </w:pPr>
            <w:r>
              <w:t>效益指标</w:t>
            </w:r>
          </w:p>
        </w:tc>
        <w:tc>
          <w:tcPr>
            <w:tcW w:w="2268" w:type="dxa"/>
            <w:vAlign w:val="center"/>
          </w:tcPr>
          <w:p w14:paraId="34F9C2D4">
            <w:pPr>
              <w:pStyle w:val="16"/>
            </w:pPr>
            <w:r>
              <w:t>可持续影响指标</w:t>
            </w:r>
          </w:p>
        </w:tc>
        <w:tc>
          <w:tcPr>
            <w:tcW w:w="2835" w:type="dxa"/>
            <w:vAlign w:val="center"/>
          </w:tcPr>
          <w:p w14:paraId="7F92C5C1">
            <w:pPr>
              <w:pStyle w:val="16"/>
            </w:pPr>
            <w:r>
              <w:t>教育质量提升情况</w:t>
            </w:r>
          </w:p>
        </w:tc>
        <w:tc>
          <w:tcPr>
            <w:tcW w:w="2835" w:type="dxa"/>
            <w:vAlign w:val="center"/>
          </w:tcPr>
          <w:p w14:paraId="70EF3634">
            <w:pPr>
              <w:pStyle w:val="16"/>
            </w:pPr>
            <w:r>
              <w:t>教育质量提升情况</w:t>
            </w:r>
          </w:p>
        </w:tc>
        <w:tc>
          <w:tcPr>
            <w:tcW w:w="2551" w:type="dxa"/>
            <w:vAlign w:val="center"/>
          </w:tcPr>
          <w:p w14:paraId="21CD2485">
            <w:pPr>
              <w:pStyle w:val="16"/>
            </w:pPr>
            <w:r>
              <w:t>教育质量不断提高，办学水平不断改善</w:t>
            </w:r>
          </w:p>
        </w:tc>
        <w:tc>
          <w:tcPr>
            <w:tcW w:w="2268" w:type="dxa"/>
            <w:vAlign w:val="center"/>
          </w:tcPr>
          <w:p w14:paraId="1759ED3F">
            <w:pPr>
              <w:pStyle w:val="16"/>
            </w:pPr>
            <w:r>
              <w:t>调查问卷</w:t>
            </w:r>
          </w:p>
        </w:tc>
      </w:tr>
      <w:tr w14:paraId="7C148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CA71F9">
            <w:pPr>
              <w:pStyle w:val="17"/>
            </w:pPr>
            <w:r>
              <w:t>满意度指标</w:t>
            </w:r>
          </w:p>
        </w:tc>
        <w:tc>
          <w:tcPr>
            <w:tcW w:w="2268" w:type="dxa"/>
            <w:vAlign w:val="center"/>
          </w:tcPr>
          <w:p w14:paraId="30C982C5">
            <w:pPr>
              <w:pStyle w:val="16"/>
            </w:pPr>
            <w:r>
              <w:t>服务对象满意度指标</w:t>
            </w:r>
          </w:p>
        </w:tc>
        <w:tc>
          <w:tcPr>
            <w:tcW w:w="2835" w:type="dxa"/>
            <w:vAlign w:val="center"/>
          </w:tcPr>
          <w:p w14:paraId="09871497">
            <w:pPr>
              <w:pStyle w:val="16"/>
            </w:pPr>
            <w:r>
              <w:t>师生满意度</w:t>
            </w:r>
          </w:p>
        </w:tc>
        <w:tc>
          <w:tcPr>
            <w:tcW w:w="2835" w:type="dxa"/>
            <w:vAlign w:val="center"/>
          </w:tcPr>
          <w:p w14:paraId="64438E69">
            <w:pPr>
              <w:pStyle w:val="16"/>
            </w:pPr>
            <w:r>
              <w:t>师生满意度</w:t>
            </w:r>
          </w:p>
        </w:tc>
        <w:tc>
          <w:tcPr>
            <w:tcW w:w="2551" w:type="dxa"/>
            <w:vAlign w:val="center"/>
          </w:tcPr>
          <w:p w14:paraId="180EC6EE">
            <w:pPr>
              <w:pStyle w:val="16"/>
            </w:pPr>
            <w:r>
              <w:t>≥90%</w:t>
            </w:r>
          </w:p>
        </w:tc>
        <w:tc>
          <w:tcPr>
            <w:tcW w:w="2268" w:type="dxa"/>
            <w:vAlign w:val="center"/>
          </w:tcPr>
          <w:p w14:paraId="34F51310">
            <w:pPr>
              <w:pStyle w:val="16"/>
            </w:pPr>
            <w:r>
              <w:t>调查问卷</w:t>
            </w:r>
          </w:p>
        </w:tc>
      </w:tr>
    </w:tbl>
    <w:p w14:paraId="7D2457FC">
      <w:pPr>
        <w:sectPr>
          <w:pgSz w:w="16840" w:h="11900" w:orient="landscape"/>
          <w:pgMar w:top="1361" w:right="1020" w:bottom="1134" w:left="1020" w:header="720" w:footer="720" w:gutter="0"/>
          <w:cols w:space="720" w:num="1"/>
        </w:sectPr>
      </w:pPr>
    </w:p>
    <w:p w14:paraId="0D6224B3">
      <w:pPr>
        <w:ind w:firstLine="560"/>
      </w:pPr>
      <w:r>
        <w:rPr>
          <w:rFonts w:ascii="方正仿宋_GBK" w:hAnsi="方正仿宋_GBK" w:eastAsia="方正仿宋_GBK" w:cs="方正仿宋_GBK"/>
          <w:b/>
          <w:color w:val="000000"/>
          <w:sz w:val="28"/>
        </w:rPr>
        <w:t>573、义务教育生均公用经费（唐财教[2022]104号）绩效目标表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54E2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3A0C2D">
            <w:pPr>
              <w:pStyle w:val="14"/>
            </w:pPr>
            <w:r>
              <w:t>绩效目标</w:t>
            </w:r>
          </w:p>
        </w:tc>
        <w:tc>
          <w:tcPr>
            <w:tcW w:w="12756" w:type="dxa"/>
            <w:tcBorders>
              <w:bottom w:val="single" w:color="FFFFFF" w:sz="6" w:space="0"/>
            </w:tcBorders>
            <w:vAlign w:val="center"/>
          </w:tcPr>
          <w:p w14:paraId="23C90DD8">
            <w:pPr>
              <w:pStyle w:val="16"/>
            </w:pPr>
            <w:r>
              <w:t>1.目标内容1</w:t>
            </w:r>
          </w:p>
        </w:tc>
      </w:tr>
    </w:tbl>
    <w:p w14:paraId="37313F4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B75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8B016B">
            <w:pPr>
              <w:pStyle w:val="14"/>
            </w:pPr>
            <w:r>
              <w:t>一级指标</w:t>
            </w:r>
          </w:p>
        </w:tc>
        <w:tc>
          <w:tcPr>
            <w:tcW w:w="2268" w:type="dxa"/>
            <w:vAlign w:val="center"/>
          </w:tcPr>
          <w:p w14:paraId="4EEBA07B">
            <w:pPr>
              <w:pStyle w:val="14"/>
            </w:pPr>
            <w:r>
              <w:t>二级指标</w:t>
            </w:r>
          </w:p>
        </w:tc>
        <w:tc>
          <w:tcPr>
            <w:tcW w:w="2835" w:type="dxa"/>
            <w:vAlign w:val="center"/>
          </w:tcPr>
          <w:p w14:paraId="3B25371F">
            <w:pPr>
              <w:pStyle w:val="14"/>
            </w:pPr>
            <w:r>
              <w:t>三级指标</w:t>
            </w:r>
          </w:p>
        </w:tc>
        <w:tc>
          <w:tcPr>
            <w:tcW w:w="2835" w:type="dxa"/>
            <w:vAlign w:val="center"/>
          </w:tcPr>
          <w:p w14:paraId="006171F1">
            <w:pPr>
              <w:pStyle w:val="14"/>
            </w:pPr>
            <w:r>
              <w:t>绩效指标描述</w:t>
            </w:r>
          </w:p>
        </w:tc>
        <w:tc>
          <w:tcPr>
            <w:tcW w:w="2551" w:type="dxa"/>
            <w:vAlign w:val="center"/>
          </w:tcPr>
          <w:p w14:paraId="5C48C42E">
            <w:pPr>
              <w:pStyle w:val="14"/>
            </w:pPr>
            <w:r>
              <w:t>指标值</w:t>
            </w:r>
          </w:p>
        </w:tc>
        <w:tc>
          <w:tcPr>
            <w:tcW w:w="2268" w:type="dxa"/>
            <w:vAlign w:val="center"/>
          </w:tcPr>
          <w:p w14:paraId="50D54664">
            <w:pPr>
              <w:pStyle w:val="14"/>
            </w:pPr>
            <w:r>
              <w:t>指标值确定依据</w:t>
            </w:r>
          </w:p>
        </w:tc>
      </w:tr>
      <w:tr w14:paraId="7891A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842D85">
            <w:pPr>
              <w:pStyle w:val="17"/>
            </w:pPr>
          </w:p>
        </w:tc>
        <w:tc>
          <w:tcPr>
            <w:tcW w:w="2268" w:type="dxa"/>
            <w:vAlign w:val="center"/>
          </w:tcPr>
          <w:p w14:paraId="2BCD01AF">
            <w:pPr>
              <w:pStyle w:val="16"/>
            </w:pPr>
          </w:p>
        </w:tc>
        <w:tc>
          <w:tcPr>
            <w:tcW w:w="2835" w:type="dxa"/>
            <w:vAlign w:val="center"/>
          </w:tcPr>
          <w:p w14:paraId="5690CF52">
            <w:pPr>
              <w:pStyle w:val="16"/>
            </w:pPr>
          </w:p>
        </w:tc>
        <w:tc>
          <w:tcPr>
            <w:tcW w:w="2835" w:type="dxa"/>
            <w:vAlign w:val="center"/>
          </w:tcPr>
          <w:p w14:paraId="521DA01D">
            <w:pPr>
              <w:pStyle w:val="16"/>
            </w:pPr>
          </w:p>
        </w:tc>
        <w:tc>
          <w:tcPr>
            <w:tcW w:w="2551" w:type="dxa"/>
            <w:vAlign w:val="center"/>
          </w:tcPr>
          <w:p w14:paraId="3A3C80BC">
            <w:pPr>
              <w:pStyle w:val="16"/>
            </w:pPr>
          </w:p>
        </w:tc>
        <w:tc>
          <w:tcPr>
            <w:tcW w:w="2268" w:type="dxa"/>
            <w:vAlign w:val="center"/>
          </w:tcPr>
          <w:p w14:paraId="66981DEB">
            <w:pPr>
              <w:pStyle w:val="16"/>
            </w:pPr>
          </w:p>
        </w:tc>
      </w:tr>
    </w:tbl>
    <w:p w14:paraId="39857AA5">
      <w:pPr>
        <w:sectPr>
          <w:pgSz w:w="16840" w:h="11900" w:orient="landscape"/>
          <w:pgMar w:top="1361" w:right="1020" w:bottom="1134" w:left="1020" w:header="720" w:footer="720" w:gutter="0"/>
          <w:cols w:space="720" w:num="1"/>
        </w:sectPr>
      </w:pPr>
    </w:p>
    <w:p w14:paraId="49DE39EA">
      <w:pPr>
        <w:ind w:firstLine="560"/>
      </w:pPr>
      <w:r>
        <w:rPr>
          <w:rFonts w:ascii="方正仿宋_GBK" w:hAnsi="方正仿宋_GBK" w:eastAsia="方正仿宋_GBK" w:cs="方正仿宋_GBK"/>
          <w:b/>
          <w:color w:val="000000"/>
          <w:sz w:val="28"/>
        </w:rPr>
        <w:t>574、劳务派遣人员经费（劳务费）绩效目标表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44592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C4F7EA">
            <w:pPr>
              <w:pStyle w:val="14"/>
            </w:pPr>
            <w:r>
              <w:t>绩效目标</w:t>
            </w:r>
          </w:p>
        </w:tc>
        <w:tc>
          <w:tcPr>
            <w:tcW w:w="12756" w:type="dxa"/>
            <w:tcBorders>
              <w:bottom w:val="single" w:color="FFFFFF" w:sz="6" w:space="0"/>
            </w:tcBorders>
            <w:vAlign w:val="center"/>
          </w:tcPr>
          <w:p w14:paraId="323FB997">
            <w:pPr>
              <w:pStyle w:val="16"/>
            </w:pPr>
            <w:r>
              <w:t>1.及时发放人员待遇，维护社会稳定</w:t>
            </w:r>
          </w:p>
        </w:tc>
      </w:tr>
    </w:tbl>
    <w:p w14:paraId="17308EF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E6F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B9A330">
            <w:pPr>
              <w:pStyle w:val="14"/>
            </w:pPr>
            <w:r>
              <w:t>一级指标</w:t>
            </w:r>
          </w:p>
        </w:tc>
        <w:tc>
          <w:tcPr>
            <w:tcW w:w="2268" w:type="dxa"/>
            <w:vAlign w:val="center"/>
          </w:tcPr>
          <w:p w14:paraId="1EB3545C">
            <w:pPr>
              <w:pStyle w:val="14"/>
            </w:pPr>
            <w:r>
              <w:t>二级指标</w:t>
            </w:r>
          </w:p>
        </w:tc>
        <w:tc>
          <w:tcPr>
            <w:tcW w:w="2835" w:type="dxa"/>
            <w:vAlign w:val="center"/>
          </w:tcPr>
          <w:p w14:paraId="0301098A">
            <w:pPr>
              <w:pStyle w:val="14"/>
            </w:pPr>
            <w:r>
              <w:t>三级指标</w:t>
            </w:r>
          </w:p>
        </w:tc>
        <w:tc>
          <w:tcPr>
            <w:tcW w:w="2835" w:type="dxa"/>
            <w:vAlign w:val="center"/>
          </w:tcPr>
          <w:p w14:paraId="7DE0A963">
            <w:pPr>
              <w:pStyle w:val="14"/>
            </w:pPr>
            <w:r>
              <w:t>绩效指标描述</w:t>
            </w:r>
          </w:p>
        </w:tc>
        <w:tc>
          <w:tcPr>
            <w:tcW w:w="2551" w:type="dxa"/>
            <w:vAlign w:val="center"/>
          </w:tcPr>
          <w:p w14:paraId="06BB6AC6">
            <w:pPr>
              <w:pStyle w:val="14"/>
            </w:pPr>
            <w:r>
              <w:t>指标值</w:t>
            </w:r>
          </w:p>
        </w:tc>
        <w:tc>
          <w:tcPr>
            <w:tcW w:w="2268" w:type="dxa"/>
            <w:vAlign w:val="center"/>
          </w:tcPr>
          <w:p w14:paraId="0B63BDB6">
            <w:pPr>
              <w:pStyle w:val="14"/>
            </w:pPr>
            <w:r>
              <w:t>指标值确定依据</w:t>
            </w:r>
          </w:p>
        </w:tc>
      </w:tr>
      <w:tr w14:paraId="30066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7B1FD93">
            <w:pPr>
              <w:pStyle w:val="17"/>
            </w:pPr>
            <w:r>
              <w:t>产出指标</w:t>
            </w:r>
          </w:p>
        </w:tc>
        <w:tc>
          <w:tcPr>
            <w:tcW w:w="2268" w:type="dxa"/>
            <w:vAlign w:val="center"/>
          </w:tcPr>
          <w:p w14:paraId="516C48C7">
            <w:pPr>
              <w:pStyle w:val="16"/>
            </w:pPr>
            <w:r>
              <w:t>数量指标</w:t>
            </w:r>
          </w:p>
        </w:tc>
        <w:tc>
          <w:tcPr>
            <w:tcW w:w="2835" w:type="dxa"/>
            <w:vAlign w:val="center"/>
          </w:tcPr>
          <w:p w14:paraId="0417D2EC">
            <w:pPr>
              <w:pStyle w:val="16"/>
            </w:pPr>
            <w:r>
              <w:t>劳务派遣人员数量</w:t>
            </w:r>
          </w:p>
        </w:tc>
        <w:tc>
          <w:tcPr>
            <w:tcW w:w="2835" w:type="dxa"/>
            <w:vAlign w:val="center"/>
          </w:tcPr>
          <w:p w14:paraId="43D46F70">
            <w:pPr>
              <w:pStyle w:val="16"/>
            </w:pPr>
            <w:r>
              <w:t>聘用的劳务派遣人数</w:t>
            </w:r>
          </w:p>
        </w:tc>
        <w:tc>
          <w:tcPr>
            <w:tcW w:w="2551" w:type="dxa"/>
            <w:vAlign w:val="center"/>
          </w:tcPr>
          <w:p w14:paraId="67309FD2">
            <w:pPr>
              <w:pStyle w:val="16"/>
            </w:pPr>
            <w:r>
              <w:t>2人</w:t>
            </w:r>
          </w:p>
        </w:tc>
        <w:tc>
          <w:tcPr>
            <w:tcW w:w="2268" w:type="dxa"/>
            <w:vAlign w:val="center"/>
          </w:tcPr>
          <w:p w14:paraId="4ED041C9">
            <w:pPr>
              <w:pStyle w:val="16"/>
            </w:pPr>
            <w:r>
              <w:t>聘用合同</w:t>
            </w:r>
          </w:p>
        </w:tc>
      </w:tr>
      <w:tr w14:paraId="188C8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A8B0FE"/>
        </w:tc>
        <w:tc>
          <w:tcPr>
            <w:tcW w:w="2268" w:type="dxa"/>
            <w:vAlign w:val="center"/>
          </w:tcPr>
          <w:p w14:paraId="7F96098E">
            <w:pPr>
              <w:pStyle w:val="16"/>
            </w:pPr>
            <w:r>
              <w:t>质量指标</w:t>
            </w:r>
          </w:p>
        </w:tc>
        <w:tc>
          <w:tcPr>
            <w:tcW w:w="2835" w:type="dxa"/>
            <w:vAlign w:val="center"/>
          </w:tcPr>
          <w:p w14:paraId="6BBA46D7">
            <w:pPr>
              <w:pStyle w:val="16"/>
            </w:pPr>
            <w:r>
              <w:t>工资发放准确率</w:t>
            </w:r>
          </w:p>
        </w:tc>
        <w:tc>
          <w:tcPr>
            <w:tcW w:w="2835" w:type="dxa"/>
            <w:vAlign w:val="center"/>
          </w:tcPr>
          <w:p w14:paraId="278475D8">
            <w:pPr>
              <w:pStyle w:val="16"/>
            </w:pPr>
            <w:r>
              <w:t>工资发放准确程度</w:t>
            </w:r>
          </w:p>
        </w:tc>
        <w:tc>
          <w:tcPr>
            <w:tcW w:w="2551" w:type="dxa"/>
            <w:vAlign w:val="center"/>
          </w:tcPr>
          <w:p w14:paraId="442B9CFF">
            <w:pPr>
              <w:pStyle w:val="16"/>
            </w:pPr>
            <w:r>
              <w:t>100%</w:t>
            </w:r>
          </w:p>
        </w:tc>
        <w:tc>
          <w:tcPr>
            <w:tcW w:w="2268" w:type="dxa"/>
            <w:vAlign w:val="center"/>
          </w:tcPr>
          <w:p w14:paraId="23934126">
            <w:pPr>
              <w:pStyle w:val="16"/>
            </w:pPr>
            <w:r>
              <w:t>工资发放情况</w:t>
            </w:r>
          </w:p>
        </w:tc>
      </w:tr>
      <w:tr w14:paraId="682F0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328B52"/>
        </w:tc>
        <w:tc>
          <w:tcPr>
            <w:tcW w:w="2268" w:type="dxa"/>
            <w:vAlign w:val="center"/>
          </w:tcPr>
          <w:p w14:paraId="76B0180B">
            <w:pPr>
              <w:pStyle w:val="16"/>
            </w:pPr>
            <w:r>
              <w:t>时效指标</w:t>
            </w:r>
          </w:p>
        </w:tc>
        <w:tc>
          <w:tcPr>
            <w:tcW w:w="2835" w:type="dxa"/>
            <w:vAlign w:val="center"/>
          </w:tcPr>
          <w:p w14:paraId="20674F37">
            <w:pPr>
              <w:pStyle w:val="16"/>
            </w:pPr>
            <w:r>
              <w:t>工资发放及时率</w:t>
            </w:r>
          </w:p>
        </w:tc>
        <w:tc>
          <w:tcPr>
            <w:tcW w:w="2835" w:type="dxa"/>
            <w:vAlign w:val="center"/>
          </w:tcPr>
          <w:p w14:paraId="48339205">
            <w:pPr>
              <w:pStyle w:val="16"/>
            </w:pPr>
            <w:r>
              <w:t>工资发放及时率</w:t>
            </w:r>
          </w:p>
        </w:tc>
        <w:tc>
          <w:tcPr>
            <w:tcW w:w="2551" w:type="dxa"/>
            <w:vAlign w:val="center"/>
          </w:tcPr>
          <w:p w14:paraId="68027AB7">
            <w:pPr>
              <w:pStyle w:val="16"/>
            </w:pPr>
            <w:r>
              <w:t>100%</w:t>
            </w:r>
          </w:p>
        </w:tc>
        <w:tc>
          <w:tcPr>
            <w:tcW w:w="2268" w:type="dxa"/>
            <w:vAlign w:val="center"/>
          </w:tcPr>
          <w:p w14:paraId="4F32A2C7">
            <w:pPr>
              <w:pStyle w:val="16"/>
            </w:pPr>
            <w:r>
              <w:t>工资发放情况</w:t>
            </w:r>
          </w:p>
        </w:tc>
      </w:tr>
      <w:tr w14:paraId="775391FA">
        <w:tblPrEx>
          <w:tblCellMar>
            <w:top w:w="0" w:type="dxa"/>
            <w:left w:w="108" w:type="dxa"/>
            <w:bottom w:w="0" w:type="dxa"/>
            <w:right w:w="108" w:type="dxa"/>
          </w:tblCellMar>
        </w:tblPrEx>
        <w:trPr>
          <w:trHeight w:val="397" w:hRule="atLeast"/>
          <w:jc w:val="center"/>
        </w:trPr>
        <w:tc>
          <w:tcPr>
            <w:tcW w:w="1417" w:type="dxa"/>
            <w:vMerge w:val="continue"/>
            <w:vAlign w:val="center"/>
          </w:tcPr>
          <w:p w14:paraId="1E943BC7"/>
        </w:tc>
        <w:tc>
          <w:tcPr>
            <w:tcW w:w="2268" w:type="dxa"/>
            <w:vAlign w:val="center"/>
          </w:tcPr>
          <w:p w14:paraId="57241BB4">
            <w:pPr>
              <w:pStyle w:val="16"/>
            </w:pPr>
            <w:r>
              <w:t>成本指标</w:t>
            </w:r>
          </w:p>
        </w:tc>
        <w:tc>
          <w:tcPr>
            <w:tcW w:w="2835" w:type="dxa"/>
            <w:vAlign w:val="center"/>
          </w:tcPr>
          <w:p w14:paraId="7E5FF31E">
            <w:pPr>
              <w:pStyle w:val="16"/>
            </w:pPr>
            <w:r>
              <w:t>劳务派遣人员月最低工资标准</w:t>
            </w:r>
          </w:p>
        </w:tc>
        <w:tc>
          <w:tcPr>
            <w:tcW w:w="2835" w:type="dxa"/>
            <w:vAlign w:val="center"/>
          </w:tcPr>
          <w:p w14:paraId="79555B39">
            <w:pPr>
              <w:pStyle w:val="16"/>
            </w:pPr>
            <w:r>
              <w:t>执行的劳务派遣人员月最低工资标准</w:t>
            </w:r>
          </w:p>
        </w:tc>
        <w:tc>
          <w:tcPr>
            <w:tcW w:w="2551" w:type="dxa"/>
            <w:vAlign w:val="center"/>
          </w:tcPr>
          <w:p w14:paraId="4A518623">
            <w:pPr>
              <w:pStyle w:val="16"/>
            </w:pPr>
            <w:r>
              <w:t>≥1900元/月，人</w:t>
            </w:r>
          </w:p>
        </w:tc>
        <w:tc>
          <w:tcPr>
            <w:tcW w:w="2268" w:type="dxa"/>
            <w:vAlign w:val="center"/>
          </w:tcPr>
          <w:p w14:paraId="5C6A74F8">
            <w:pPr>
              <w:pStyle w:val="16"/>
            </w:pPr>
            <w:r>
              <w:t>聘用合同</w:t>
            </w:r>
          </w:p>
        </w:tc>
      </w:tr>
      <w:tr w14:paraId="7A76F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0F2AF8">
            <w:pPr>
              <w:pStyle w:val="17"/>
            </w:pPr>
            <w:r>
              <w:t>效益指标</w:t>
            </w:r>
          </w:p>
        </w:tc>
        <w:tc>
          <w:tcPr>
            <w:tcW w:w="2268" w:type="dxa"/>
            <w:vAlign w:val="center"/>
          </w:tcPr>
          <w:p w14:paraId="41ADEB56">
            <w:pPr>
              <w:pStyle w:val="16"/>
            </w:pPr>
            <w:r>
              <w:t>可持续影响指标</w:t>
            </w:r>
          </w:p>
        </w:tc>
        <w:tc>
          <w:tcPr>
            <w:tcW w:w="2835" w:type="dxa"/>
            <w:vAlign w:val="center"/>
          </w:tcPr>
          <w:p w14:paraId="1F811FA5">
            <w:pPr>
              <w:pStyle w:val="16"/>
            </w:pPr>
            <w:r>
              <w:t>保障事业发展</w:t>
            </w:r>
          </w:p>
        </w:tc>
        <w:tc>
          <w:tcPr>
            <w:tcW w:w="2835" w:type="dxa"/>
            <w:vAlign w:val="center"/>
          </w:tcPr>
          <w:p w14:paraId="526DAD00">
            <w:pPr>
              <w:pStyle w:val="16"/>
            </w:pPr>
            <w:r>
              <w:t>保障各项工作正常运转</w:t>
            </w:r>
          </w:p>
        </w:tc>
        <w:tc>
          <w:tcPr>
            <w:tcW w:w="2551" w:type="dxa"/>
            <w:vAlign w:val="center"/>
          </w:tcPr>
          <w:p w14:paraId="0A556D95">
            <w:pPr>
              <w:pStyle w:val="16"/>
            </w:pPr>
            <w:r>
              <w:t>维护教育稳定，促进教育发展</w:t>
            </w:r>
          </w:p>
        </w:tc>
        <w:tc>
          <w:tcPr>
            <w:tcW w:w="2268" w:type="dxa"/>
            <w:vAlign w:val="center"/>
          </w:tcPr>
          <w:p w14:paraId="6939584A">
            <w:pPr>
              <w:pStyle w:val="16"/>
            </w:pPr>
            <w:r>
              <w:t>单位运转情况</w:t>
            </w:r>
          </w:p>
        </w:tc>
      </w:tr>
      <w:tr w14:paraId="74025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EA914E">
            <w:pPr>
              <w:pStyle w:val="17"/>
            </w:pPr>
            <w:r>
              <w:t>满意度指标</w:t>
            </w:r>
          </w:p>
        </w:tc>
        <w:tc>
          <w:tcPr>
            <w:tcW w:w="2268" w:type="dxa"/>
            <w:vAlign w:val="center"/>
          </w:tcPr>
          <w:p w14:paraId="18557C4B">
            <w:pPr>
              <w:pStyle w:val="16"/>
            </w:pPr>
            <w:r>
              <w:t>服务对象满意度指标</w:t>
            </w:r>
          </w:p>
        </w:tc>
        <w:tc>
          <w:tcPr>
            <w:tcW w:w="2835" w:type="dxa"/>
            <w:vAlign w:val="center"/>
          </w:tcPr>
          <w:p w14:paraId="3387738E">
            <w:pPr>
              <w:pStyle w:val="16"/>
            </w:pPr>
            <w:r>
              <w:t>劳务派遣人员满意度</w:t>
            </w:r>
          </w:p>
        </w:tc>
        <w:tc>
          <w:tcPr>
            <w:tcW w:w="2835" w:type="dxa"/>
            <w:vAlign w:val="center"/>
          </w:tcPr>
          <w:p w14:paraId="0FCB22F7">
            <w:pPr>
              <w:pStyle w:val="16"/>
            </w:pPr>
            <w:r>
              <w:t>劳务派遣人员对工资待遇的满意度</w:t>
            </w:r>
          </w:p>
        </w:tc>
        <w:tc>
          <w:tcPr>
            <w:tcW w:w="2551" w:type="dxa"/>
            <w:vAlign w:val="center"/>
          </w:tcPr>
          <w:p w14:paraId="1D36EBA7">
            <w:pPr>
              <w:pStyle w:val="16"/>
            </w:pPr>
            <w:r>
              <w:t>≥95%</w:t>
            </w:r>
          </w:p>
        </w:tc>
        <w:tc>
          <w:tcPr>
            <w:tcW w:w="2268" w:type="dxa"/>
            <w:vAlign w:val="center"/>
          </w:tcPr>
          <w:p w14:paraId="42495C70">
            <w:pPr>
              <w:pStyle w:val="16"/>
            </w:pPr>
            <w:r>
              <w:t>调查问卷</w:t>
            </w:r>
          </w:p>
        </w:tc>
      </w:tr>
    </w:tbl>
    <w:p w14:paraId="7E193FEB">
      <w:pPr>
        <w:sectPr>
          <w:pgSz w:w="16840" w:h="11900" w:orient="landscape"/>
          <w:pgMar w:top="1361" w:right="1020" w:bottom="1134" w:left="1020" w:header="720" w:footer="720" w:gutter="0"/>
          <w:cols w:space="720" w:num="1"/>
        </w:sectPr>
      </w:pPr>
    </w:p>
    <w:p w14:paraId="6A4BBB86">
      <w:pPr>
        <w:ind w:firstLine="560"/>
      </w:pPr>
      <w:r>
        <w:rPr>
          <w:rFonts w:ascii="方正仿宋_GBK" w:hAnsi="方正仿宋_GBK" w:eastAsia="方正仿宋_GBK" w:cs="方正仿宋_GBK"/>
          <w:b/>
          <w:color w:val="000000"/>
          <w:sz w:val="28"/>
        </w:rPr>
        <w:t>575、劳务外包经费绩效目标表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9829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FD0BC8">
            <w:pPr>
              <w:pStyle w:val="14"/>
            </w:pPr>
            <w:r>
              <w:t>绩效目标</w:t>
            </w:r>
          </w:p>
        </w:tc>
        <w:tc>
          <w:tcPr>
            <w:tcW w:w="12756" w:type="dxa"/>
            <w:tcBorders>
              <w:bottom w:val="single" w:color="FFFFFF" w:sz="6" w:space="0"/>
            </w:tcBorders>
            <w:vAlign w:val="center"/>
          </w:tcPr>
          <w:p w14:paraId="053366CC">
            <w:pPr>
              <w:pStyle w:val="16"/>
            </w:pPr>
            <w:r>
              <w:t>1.及时支付劳务外包经费，维护社会稳定</w:t>
            </w:r>
          </w:p>
        </w:tc>
      </w:tr>
    </w:tbl>
    <w:p w14:paraId="2C04581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47F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C59786">
            <w:pPr>
              <w:pStyle w:val="14"/>
            </w:pPr>
            <w:r>
              <w:t>一级指标</w:t>
            </w:r>
          </w:p>
        </w:tc>
        <w:tc>
          <w:tcPr>
            <w:tcW w:w="2268" w:type="dxa"/>
            <w:vAlign w:val="center"/>
          </w:tcPr>
          <w:p w14:paraId="3C7BF45A">
            <w:pPr>
              <w:pStyle w:val="14"/>
            </w:pPr>
            <w:r>
              <w:t>二级指标</w:t>
            </w:r>
          </w:p>
        </w:tc>
        <w:tc>
          <w:tcPr>
            <w:tcW w:w="2835" w:type="dxa"/>
            <w:vAlign w:val="center"/>
          </w:tcPr>
          <w:p w14:paraId="462B9135">
            <w:pPr>
              <w:pStyle w:val="14"/>
            </w:pPr>
            <w:r>
              <w:t>三级指标</w:t>
            </w:r>
          </w:p>
        </w:tc>
        <w:tc>
          <w:tcPr>
            <w:tcW w:w="2835" w:type="dxa"/>
            <w:vAlign w:val="center"/>
          </w:tcPr>
          <w:p w14:paraId="2DC4EA88">
            <w:pPr>
              <w:pStyle w:val="14"/>
            </w:pPr>
            <w:r>
              <w:t>绩效指标描述</w:t>
            </w:r>
          </w:p>
        </w:tc>
        <w:tc>
          <w:tcPr>
            <w:tcW w:w="2551" w:type="dxa"/>
            <w:vAlign w:val="center"/>
          </w:tcPr>
          <w:p w14:paraId="3F0A2A29">
            <w:pPr>
              <w:pStyle w:val="14"/>
            </w:pPr>
            <w:r>
              <w:t>指标值</w:t>
            </w:r>
          </w:p>
        </w:tc>
        <w:tc>
          <w:tcPr>
            <w:tcW w:w="2268" w:type="dxa"/>
            <w:vAlign w:val="center"/>
          </w:tcPr>
          <w:p w14:paraId="2B970502">
            <w:pPr>
              <w:pStyle w:val="14"/>
            </w:pPr>
            <w:r>
              <w:t>指标值确定依据</w:t>
            </w:r>
          </w:p>
        </w:tc>
      </w:tr>
      <w:tr w14:paraId="3922C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906632">
            <w:pPr>
              <w:pStyle w:val="17"/>
            </w:pPr>
            <w:r>
              <w:t>产出指标</w:t>
            </w:r>
          </w:p>
        </w:tc>
        <w:tc>
          <w:tcPr>
            <w:tcW w:w="2268" w:type="dxa"/>
            <w:vAlign w:val="center"/>
          </w:tcPr>
          <w:p w14:paraId="570A7B25">
            <w:pPr>
              <w:pStyle w:val="16"/>
            </w:pPr>
            <w:r>
              <w:t>数量指标</w:t>
            </w:r>
          </w:p>
        </w:tc>
        <w:tc>
          <w:tcPr>
            <w:tcW w:w="2835" w:type="dxa"/>
            <w:vAlign w:val="center"/>
          </w:tcPr>
          <w:p w14:paraId="70E79CBB">
            <w:pPr>
              <w:pStyle w:val="16"/>
            </w:pPr>
            <w:r>
              <w:t>劳务外包人员数量</w:t>
            </w:r>
          </w:p>
        </w:tc>
        <w:tc>
          <w:tcPr>
            <w:tcW w:w="2835" w:type="dxa"/>
            <w:vAlign w:val="center"/>
          </w:tcPr>
          <w:p w14:paraId="7DAF7F15">
            <w:pPr>
              <w:pStyle w:val="16"/>
            </w:pPr>
            <w:r>
              <w:t>劳务外包人员数量</w:t>
            </w:r>
          </w:p>
        </w:tc>
        <w:tc>
          <w:tcPr>
            <w:tcW w:w="2551" w:type="dxa"/>
            <w:vAlign w:val="center"/>
          </w:tcPr>
          <w:p w14:paraId="1B8713DA">
            <w:pPr>
              <w:pStyle w:val="16"/>
            </w:pPr>
            <w:r>
              <w:t>1人</w:t>
            </w:r>
          </w:p>
        </w:tc>
        <w:tc>
          <w:tcPr>
            <w:tcW w:w="2268" w:type="dxa"/>
            <w:vAlign w:val="center"/>
          </w:tcPr>
          <w:p w14:paraId="25B004BF">
            <w:pPr>
              <w:pStyle w:val="16"/>
            </w:pPr>
            <w:r>
              <w:t>合同</w:t>
            </w:r>
          </w:p>
        </w:tc>
      </w:tr>
      <w:tr w14:paraId="54936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4804F"/>
        </w:tc>
        <w:tc>
          <w:tcPr>
            <w:tcW w:w="2268" w:type="dxa"/>
            <w:vAlign w:val="center"/>
          </w:tcPr>
          <w:p w14:paraId="79C8CBBB">
            <w:pPr>
              <w:pStyle w:val="16"/>
            </w:pPr>
            <w:r>
              <w:t>质量指标</w:t>
            </w:r>
          </w:p>
        </w:tc>
        <w:tc>
          <w:tcPr>
            <w:tcW w:w="2835" w:type="dxa"/>
            <w:vAlign w:val="center"/>
          </w:tcPr>
          <w:p w14:paraId="7EB4BF7E">
            <w:pPr>
              <w:pStyle w:val="16"/>
            </w:pPr>
            <w:r>
              <w:t>外包经费支付准确率</w:t>
            </w:r>
          </w:p>
        </w:tc>
        <w:tc>
          <w:tcPr>
            <w:tcW w:w="2835" w:type="dxa"/>
            <w:vAlign w:val="center"/>
          </w:tcPr>
          <w:p w14:paraId="782CB603">
            <w:pPr>
              <w:pStyle w:val="16"/>
            </w:pPr>
            <w:r>
              <w:t>外包经费支付准确率</w:t>
            </w:r>
          </w:p>
        </w:tc>
        <w:tc>
          <w:tcPr>
            <w:tcW w:w="2551" w:type="dxa"/>
            <w:vAlign w:val="center"/>
          </w:tcPr>
          <w:p w14:paraId="2E932C06">
            <w:pPr>
              <w:pStyle w:val="16"/>
            </w:pPr>
            <w:r>
              <w:t>100%</w:t>
            </w:r>
          </w:p>
        </w:tc>
        <w:tc>
          <w:tcPr>
            <w:tcW w:w="2268" w:type="dxa"/>
            <w:vAlign w:val="center"/>
          </w:tcPr>
          <w:p w14:paraId="20CF3EFC">
            <w:pPr>
              <w:pStyle w:val="16"/>
            </w:pPr>
            <w:r>
              <w:t>工资发放情况</w:t>
            </w:r>
          </w:p>
        </w:tc>
      </w:tr>
      <w:tr w14:paraId="37CF4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C52DAB"/>
        </w:tc>
        <w:tc>
          <w:tcPr>
            <w:tcW w:w="2268" w:type="dxa"/>
            <w:vAlign w:val="center"/>
          </w:tcPr>
          <w:p w14:paraId="1B57A028">
            <w:pPr>
              <w:pStyle w:val="16"/>
            </w:pPr>
            <w:r>
              <w:t>时效指标</w:t>
            </w:r>
          </w:p>
        </w:tc>
        <w:tc>
          <w:tcPr>
            <w:tcW w:w="2835" w:type="dxa"/>
            <w:vAlign w:val="center"/>
          </w:tcPr>
          <w:p w14:paraId="7AFDE08E">
            <w:pPr>
              <w:pStyle w:val="16"/>
            </w:pPr>
            <w:r>
              <w:t>外包经费拨付及时率</w:t>
            </w:r>
          </w:p>
        </w:tc>
        <w:tc>
          <w:tcPr>
            <w:tcW w:w="2835" w:type="dxa"/>
            <w:vAlign w:val="center"/>
          </w:tcPr>
          <w:p w14:paraId="19936D5B">
            <w:pPr>
              <w:pStyle w:val="16"/>
            </w:pPr>
            <w:r>
              <w:t>外包经费拨付及时率</w:t>
            </w:r>
          </w:p>
        </w:tc>
        <w:tc>
          <w:tcPr>
            <w:tcW w:w="2551" w:type="dxa"/>
            <w:vAlign w:val="center"/>
          </w:tcPr>
          <w:p w14:paraId="5088C1C0">
            <w:pPr>
              <w:pStyle w:val="16"/>
            </w:pPr>
            <w:r>
              <w:t>100%</w:t>
            </w:r>
          </w:p>
        </w:tc>
        <w:tc>
          <w:tcPr>
            <w:tcW w:w="2268" w:type="dxa"/>
            <w:vAlign w:val="center"/>
          </w:tcPr>
          <w:p w14:paraId="1ED25406">
            <w:pPr>
              <w:pStyle w:val="16"/>
            </w:pPr>
            <w:r>
              <w:t>工资发放情况</w:t>
            </w:r>
          </w:p>
        </w:tc>
      </w:tr>
      <w:tr w14:paraId="61C4B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11885C"/>
        </w:tc>
        <w:tc>
          <w:tcPr>
            <w:tcW w:w="2268" w:type="dxa"/>
            <w:vAlign w:val="center"/>
          </w:tcPr>
          <w:p w14:paraId="23011617">
            <w:pPr>
              <w:pStyle w:val="16"/>
            </w:pPr>
            <w:r>
              <w:t>成本指标</w:t>
            </w:r>
          </w:p>
        </w:tc>
        <w:tc>
          <w:tcPr>
            <w:tcW w:w="2835" w:type="dxa"/>
            <w:vAlign w:val="center"/>
          </w:tcPr>
          <w:p w14:paraId="29BD935A">
            <w:pPr>
              <w:pStyle w:val="16"/>
            </w:pPr>
            <w:r>
              <w:t>劳务外包月经费标准</w:t>
            </w:r>
          </w:p>
        </w:tc>
        <w:tc>
          <w:tcPr>
            <w:tcW w:w="2835" w:type="dxa"/>
            <w:vAlign w:val="center"/>
          </w:tcPr>
          <w:p w14:paraId="682011AA">
            <w:pPr>
              <w:pStyle w:val="16"/>
            </w:pPr>
            <w:r>
              <w:t>劳务外包月经费标准</w:t>
            </w:r>
          </w:p>
        </w:tc>
        <w:tc>
          <w:tcPr>
            <w:tcW w:w="2551" w:type="dxa"/>
            <w:vAlign w:val="center"/>
          </w:tcPr>
          <w:p w14:paraId="09381B9B">
            <w:pPr>
              <w:pStyle w:val="16"/>
            </w:pPr>
            <w:r>
              <w:t>≥4000元/月，人</w:t>
            </w:r>
          </w:p>
        </w:tc>
        <w:tc>
          <w:tcPr>
            <w:tcW w:w="2268" w:type="dxa"/>
            <w:vAlign w:val="center"/>
          </w:tcPr>
          <w:p w14:paraId="610912F4">
            <w:pPr>
              <w:pStyle w:val="16"/>
            </w:pPr>
            <w:r>
              <w:t>合同</w:t>
            </w:r>
          </w:p>
        </w:tc>
      </w:tr>
      <w:tr w14:paraId="6D179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718312">
            <w:pPr>
              <w:pStyle w:val="17"/>
            </w:pPr>
            <w:r>
              <w:t>效益指标</w:t>
            </w:r>
          </w:p>
        </w:tc>
        <w:tc>
          <w:tcPr>
            <w:tcW w:w="2268" w:type="dxa"/>
            <w:vAlign w:val="center"/>
          </w:tcPr>
          <w:p w14:paraId="5D4517AD">
            <w:pPr>
              <w:pStyle w:val="16"/>
            </w:pPr>
            <w:r>
              <w:t>可持续影响指标</w:t>
            </w:r>
          </w:p>
        </w:tc>
        <w:tc>
          <w:tcPr>
            <w:tcW w:w="2835" w:type="dxa"/>
            <w:vAlign w:val="center"/>
          </w:tcPr>
          <w:p w14:paraId="5877F5E2">
            <w:pPr>
              <w:pStyle w:val="16"/>
            </w:pPr>
            <w:r>
              <w:t>保障事业发展</w:t>
            </w:r>
          </w:p>
        </w:tc>
        <w:tc>
          <w:tcPr>
            <w:tcW w:w="2835" w:type="dxa"/>
            <w:vAlign w:val="center"/>
          </w:tcPr>
          <w:p w14:paraId="5FB7776D">
            <w:pPr>
              <w:pStyle w:val="16"/>
            </w:pPr>
            <w:r>
              <w:t>保障各项工作正常运转</w:t>
            </w:r>
          </w:p>
        </w:tc>
        <w:tc>
          <w:tcPr>
            <w:tcW w:w="2551" w:type="dxa"/>
            <w:vAlign w:val="center"/>
          </w:tcPr>
          <w:p w14:paraId="3CC94FB4">
            <w:pPr>
              <w:pStyle w:val="16"/>
            </w:pPr>
            <w:r>
              <w:t>维护教育稳定，促进教育发展</w:t>
            </w:r>
          </w:p>
        </w:tc>
        <w:tc>
          <w:tcPr>
            <w:tcW w:w="2268" w:type="dxa"/>
            <w:vAlign w:val="center"/>
          </w:tcPr>
          <w:p w14:paraId="684D3F7E">
            <w:pPr>
              <w:pStyle w:val="16"/>
            </w:pPr>
            <w:r>
              <w:t>单位运转情况</w:t>
            </w:r>
          </w:p>
        </w:tc>
      </w:tr>
      <w:tr w14:paraId="26191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CE000F">
            <w:pPr>
              <w:pStyle w:val="17"/>
            </w:pPr>
            <w:r>
              <w:t>满意度指标</w:t>
            </w:r>
          </w:p>
        </w:tc>
        <w:tc>
          <w:tcPr>
            <w:tcW w:w="2268" w:type="dxa"/>
            <w:vAlign w:val="center"/>
          </w:tcPr>
          <w:p w14:paraId="34ABBB69">
            <w:pPr>
              <w:pStyle w:val="16"/>
            </w:pPr>
            <w:r>
              <w:t>服务对象满意度指标</w:t>
            </w:r>
          </w:p>
        </w:tc>
        <w:tc>
          <w:tcPr>
            <w:tcW w:w="2835" w:type="dxa"/>
            <w:vAlign w:val="center"/>
          </w:tcPr>
          <w:p w14:paraId="39805762">
            <w:pPr>
              <w:pStyle w:val="16"/>
            </w:pPr>
            <w:r>
              <w:t>劳务派遣人员满意度</w:t>
            </w:r>
          </w:p>
        </w:tc>
        <w:tc>
          <w:tcPr>
            <w:tcW w:w="2835" w:type="dxa"/>
            <w:vAlign w:val="center"/>
          </w:tcPr>
          <w:p w14:paraId="1ABD2279">
            <w:pPr>
              <w:pStyle w:val="16"/>
            </w:pPr>
            <w:r>
              <w:t>劳务派遣人员对工资待遇的满意度</w:t>
            </w:r>
          </w:p>
        </w:tc>
        <w:tc>
          <w:tcPr>
            <w:tcW w:w="2551" w:type="dxa"/>
            <w:vAlign w:val="center"/>
          </w:tcPr>
          <w:p w14:paraId="49ADE780">
            <w:pPr>
              <w:pStyle w:val="16"/>
            </w:pPr>
            <w:r>
              <w:t>≥95%</w:t>
            </w:r>
          </w:p>
        </w:tc>
        <w:tc>
          <w:tcPr>
            <w:tcW w:w="2268" w:type="dxa"/>
            <w:vAlign w:val="center"/>
          </w:tcPr>
          <w:p w14:paraId="4C5C6DD6">
            <w:pPr>
              <w:pStyle w:val="16"/>
            </w:pPr>
            <w:r>
              <w:t>调查问卷</w:t>
            </w:r>
          </w:p>
        </w:tc>
      </w:tr>
    </w:tbl>
    <w:p w14:paraId="595CE13C">
      <w:pPr>
        <w:sectPr>
          <w:pgSz w:w="16840" w:h="11900" w:orient="landscape"/>
          <w:pgMar w:top="1361" w:right="1020" w:bottom="1134" w:left="1020" w:header="720" w:footer="720" w:gutter="0"/>
          <w:cols w:space="720" w:num="1"/>
        </w:sectPr>
      </w:pPr>
    </w:p>
    <w:p w14:paraId="19F4A93A">
      <w:pPr>
        <w:ind w:firstLine="560"/>
      </w:pPr>
      <w:r>
        <w:rPr>
          <w:rFonts w:ascii="方正仿宋_GBK" w:hAnsi="方正仿宋_GBK" w:eastAsia="方正仿宋_GBK" w:cs="方正仿宋_GBK"/>
          <w:b/>
          <w:color w:val="000000"/>
          <w:sz w:val="28"/>
        </w:rPr>
        <w:t>576、义务教育生均公用经费-01中央直达资金（唐财教[2022]98号）绩效目标表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873DA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D4CC06">
            <w:pPr>
              <w:pStyle w:val="14"/>
            </w:pPr>
            <w:r>
              <w:t>绩效目标</w:t>
            </w:r>
          </w:p>
        </w:tc>
        <w:tc>
          <w:tcPr>
            <w:tcW w:w="12756" w:type="dxa"/>
            <w:tcBorders>
              <w:bottom w:val="single" w:color="FFFFFF" w:sz="6" w:space="0"/>
            </w:tcBorders>
            <w:vAlign w:val="center"/>
          </w:tcPr>
          <w:p w14:paraId="7E468FB8">
            <w:pPr>
              <w:pStyle w:val="16"/>
            </w:pPr>
            <w:r>
              <w:t>1.保障学校日常工作的正常开展。</w:t>
            </w:r>
          </w:p>
        </w:tc>
      </w:tr>
    </w:tbl>
    <w:p w14:paraId="3D3C834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2FD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6FAC9F">
            <w:pPr>
              <w:pStyle w:val="14"/>
            </w:pPr>
            <w:r>
              <w:t>一级指标</w:t>
            </w:r>
          </w:p>
        </w:tc>
        <w:tc>
          <w:tcPr>
            <w:tcW w:w="2268" w:type="dxa"/>
            <w:vAlign w:val="center"/>
          </w:tcPr>
          <w:p w14:paraId="2AF13EF3">
            <w:pPr>
              <w:pStyle w:val="14"/>
            </w:pPr>
            <w:r>
              <w:t>二级指标</w:t>
            </w:r>
          </w:p>
        </w:tc>
        <w:tc>
          <w:tcPr>
            <w:tcW w:w="2835" w:type="dxa"/>
            <w:vAlign w:val="center"/>
          </w:tcPr>
          <w:p w14:paraId="6FCB2994">
            <w:pPr>
              <w:pStyle w:val="14"/>
            </w:pPr>
            <w:r>
              <w:t>三级指标</w:t>
            </w:r>
          </w:p>
        </w:tc>
        <w:tc>
          <w:tcPr>
            <w:tcW w:w="2835" w:type="dxa"/>
            <w:vAlign w:val="center"/>
          </w:tcPr>
          <w:p w14:paraId="0103F69B">
            <w:pPr>
              <w:pStyle w:val="14"/>
            </w:pPr>
            <w:r>
              <w:t>绩效指标描述</w:t>
            </w:r>
          </w:p>
        </w:tc>
        <w:tc>
          <w:tcPr>
            <w:tcW w:w="2551" w:type="dxa"/>
            <w:vAlign w:val="center"/>
          </w:tcPr>
          <w:p w14:paraId="4DA3E22A">
            <w:pPr>
              <w:pStyle w:val="14"/>
            </w:pPr>
            <w:r>
              <w:t>指标值</w:t>
            </w:r>
          </w:p>
        </w:tc>
        <w:tc>
          <w:tcPr>
            <w:tcW w:w="2268" w:type="dxa"/>
            <w:vAlign w:val="center"/>
          </w:tcPr>
          <w:p w14:paraId="6B8CF157">
            <w:pPr>
              <w:pStyle w:val="14"/>
            </w:pPr>
            <w:r>
              <w:t>指标值确定依据</w:t>
            </w:r>
          </w:p>
        </w:tc>
      </w:tr>
      <w:tr w14:paraId="6FD9D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6A35D4">
            <w:pPr>
              <w:pStyle w:val="17"/>
            </w:pPr>
            <w:r>
              <w:t>产出指标</w:t>
            </w:r>
          </w:p>
        </w:tc>
        <w:tc>
          <w:tcPr>
            <w:tcW w:w="2268" w:type="dxa"/>
            <w:vAlign w:val="center"/>
          </w:tcPr>
          <w:p w14:paraId="4A82AE55">
            <w:pPr>
              <w:pStyle w:val="16"/>
            </w:pPr>
            <w:r>
              <w:t>数量指标</w:t>
            </w:r>
          </w:p>
        </w:tc>
        <w:tc>
          <w:tcPr>
            <w:tcW w:w="2835" w:type="dxa"/>
            <w:vAlign w:val="center"/>
          </w:tcPr>
          <w:p w14:paraId="74204516">
            <w:pPr>
              <w:pStyle w:val="16"/>
            </w:pPr>
            <w:r>
              <w:t>在校学生数</w:t>
            </w:r>
          </w:p>
        </w:tc>
        <w:tc>
          <w:tcPr>
            <w:tcW w:w="2835" w:type="dxa"/>
            <w:vAlign w:val="center"/>
          </w:tcPr>
          <w:p w14:paraId="577FD5ED">
            <w:pPr>
              <w:pStyle w:val="16"/>
            </w:pPr>
            <w:r>
              <w:t>在校学生人数</w:t>
            </w:r>
          </w:p>
        </w:tc>
        <w:tc>
          <w:tcPr>
            <w:tcW w:w="2551" w:type="dxa"/>
            <w:vAlign w:val="center"/>
          </w:tcPr>
          <w:p w14:paraId="4884F96D">
            <w:pPr>
              <w:pStyle w:val="16"/>
            </w:pPr>
            <w:r>
              <w:t>222人</w:t>
            </w:r>
          </w:p>
        </w:tc>
        <w:tc>
          <w:tcPr>
            <w:tcW w:w="2268" w:type="dxa"/>
            <w:vAlign w:val="center"/>
          </w:tcPr>
          <w:p w14:paraId="7BD077AC">
            <w:pPr>
              <w:pStyle w:val="16"/>
            </w:pPr>
            <w:r>
              <w:t>年度学生统计数</w:t>
            </w:r>
          </w:p>
        </w:tc>
      </w:tr>
      <w:tr w14:paraId="0E47F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3E3FF3"/>
        </w:tc>
        <w:tc>
          <w:tcPr>
            <w:tcW w:w="2268" w:type="dxa"/>
            <w:vAlign w:val="center"/>
          </w:tcPr>
          <w:p w14:paraId="6B5A7A9F">
            <w:pPr>
              <w:pStyle w:val="16"/>
            </w:pPr>
            <w:r>
              <w:t>质量指标</w:t>
            </w:r>
          </w:p>
        </w:tc>
        <w:tc>
          <w:tcPr>
            <w:tcW w:w="2835" w:type="dxa"/>
            <w:vAlign w:val="center"/>
          </w:tcPr>
          <w:p w14:paraId="5622E756">
            <w:pPr>
              <w:pStyle w:val="16"/>
            </w:pPr>
            <w:r>
              <w:t>校舍维修、设备购置项目验收合格率</w:t>
            </w:r>
          </w:p>
        </w:tc>
        <w:tc>
          <w:tcPr>
            <w:tcW w:w="2835" w:type="dxa"/>
            <w:vAlign w:val="center"/>
          </w:tcPr>
          <w:p w14:paraId="6831B1D8">
            <w:pPr>
              <w:pStyle w:val="16"/>
            </w:pPr>
            <w:r>
              <w:t>校舍维修、设备购置项目验收合格率</w:t>
            </w:r>
          </w:p>
        </w:tc>
        <w:tc>
          <w:tcPr>
            <w:tcW w:w="2551" w:type="dxa"/>
            <w:vAlign w:val="center"/>
          </w:tcPr>
          <w:p w14:paraId="3A008828">
            <w:pPr>
              <w:pStyle w:val="16"/>
            </w:pPr>
            <w:r>
              <w:t>100%</w:t>
            </w:r>
          </w:p>
        </w:tc>
        <w:tc>
          <w:tcPr>
            <w:tcW w:w="2268" w:type="dxa"/>
            <w:vAlign w:val="center"/>
          </w:tcPr>
          <w:p w14:paraId="2AFBBBBC">
            <w:pPr>
              <w:pStyle w:val="16"/>
            </w:pPr>
            <w:r>
              <w:t>合同</w:t>
            </w:r>
          </w:p>
        </w:tc>
      </w:tr>
      <w:tr w14:paraId="71A1E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92C509"/>
        </w:tc>
        <w:tc>
          <w:tcPr>
            <w:tcW w:w="2268" w:type="dxa"/>
            <w:vAlign w:val="center"/>
          </w:tcPr>
          <w:p w14:paraId="16C55720">
            <w:pPr>
              <w:pStyle w:val="16"/>
            </w:pPr>
            <w:r>
              <w:t>时效指标</w:t>
            </w:r>
          </w:p>
        </w:tc>
        <w:tc>
          <w:tcPr>
            <w:tcW w:w="2835" w:type="dxa"/>
            <w:vAlign w:val="center"/>
          </w:tcPr>
          <w:p w14:paraId="7A796A79">
            <w:pPr>
              <w:pStyle w:val="16"/>
            </w:pPr>
            <w:r>
              <w:t>校舍维修、设备购置项目完工及时率</w:t>
            </w:r>
          </w:p>
        </w:tc>
        <w:tc>
          <w:tcPr>
            <w:tcW w:w="2835" w:type="dxa"/>
            <w:vAlign w:val="center"/>
          </w:tcPr>
          <w:p w14:paraId="242866A6">
            <w:pPr>
              <w:pStyle w:val="16"/>
            </w:pPr>
            <w:r>
              <w:t>校舍维修、设备购置项目完工及时率</w:t>
            </w:r>
          </w:p>
        </w:tc>
        <w:tc>
          <w:tcPr>
            <w:tcW w:w="2551" w:type="dxa"/>
            <w:vAlign w:val="center"/>
          </w:tcPr>
          <w:p w14:paraId="0E26DA8D">
            <w:pPr>
              <w:pStyle w:val="16"/>
            </w:pPr>
            <w:r>
              <w:t>100%</w:t>
            </w:r>
          </w:p>
        </w:tc>
        <w:tc>
          <w:tcPr>
            <w:tcW w:w="2268" w:type="dxa"/>
            <w:vAlign w:val="center"/>
          </w:tcPr>
          <w:p w14:paraId="26C5181E">
            <w:pPr>
              <w:pStyle w:val="16"/>
            </w:pPr>
            <w:r>
              <w:t>合同</w:t>
            </w:r>
          </w:p>
        </w:tc>
      </w:tr>
      <w:tr w14:paraId="26E1B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3FFBF3"/>
        </w:tc>
        <w:tc>
          <w:tcPr>
            <w:tcW w:w="2268" w:type="dxa"/>
            <w:vAlign w:val="center"/>
          </w:tcPr>
          <w:p w14:paraId="30E65A85">
            <w:pPr>
              <w:pStyle w:val="16"/>
            </w:pPr>
            <w:r>
              <w:t>成本指标</w:t>
            </w:r>
          </w:p>
        </w:tc>
        <w:tc>
          <w:tcPr>
            <w:tcW w:w="2835" w:type="dxa"/>
            <w:vAlign w:val="center"/>
          </w:tcPr>
          <w:p w14:paraId="707D3206">
            <w:pPr>
              <w:pStyle w:val="16"/>
            </w:pPr>
            <w:r>
              <w:t>生均公用经费标准</w:t>
            </w:r>
          </w:p>
        </w:tc>
        <w:tc>
          <w:tcPr>
            <w:tcW w:w="2835" w:type="dxa"/>
            <w:vAlign w:val="center"/>
          </w:tcPr>
          <w:p w14:paraId="115E9265">
            <w:pPr>
              <w:pStyle w:val="16"/>
            </w:pPr>
            <w:r>
              <w:t>生均公用经费标准</w:t>
            </w:r>
          </w:p>
        </w:tc>
        <w:tc>
          <w:tcPr>
            <w:tcW w:w="2551" w:type="dxa"/>
            <w:vAlign w:val="center"/>
          </w:tcPr>
          <w:p w14:paraId="3D9C0D66">
            <w:pPr>
              <w:pStyle w:val="16"/>
            </w:pPr>
            <w:r>
              <w:t>≥650元/生，年</w:t>
            </w:r>
          </w:p>
        </w:tc>
        <w:tc>
          <w:tcPr>
            <w:tcW w:w="2268" w:type="dxa"/>
            <w:vAlign w:val="center"/>
          </w:tcPr>
          <w:p w14:paraId="7DF134C0">
            <w:pPr>
              <w:pStyle w:val="16"/>
            </w:pPr>
            <w:r>
              <w:t>国家政策</w:t>
            </w:r>
          </w:p>
        </w:tc>
      </w:tr>
      <w:tr w14:paraId="2F856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4A103F">
            <w:pPr>
              <w:pStyle w:val="17"/>
            </w:pPr>
            <w:r>
              <w:t>效益指标</w:t>
            </w:r>
          </w:p>
        </w:tc>
        <w:tc>
          <w:tcPr>
            <w:tcW w:w="2268" w:type="dxa"/>
            <w:vAlign w:val="center"/>
          </w:tcPr>
          <w:p w14:paraId="0CD5AF61">
            <w:pPr>
              <w:pStyle w:val="16"/>
            </w:pPr>
            <w:r>
              <w:t>可持续影响指标</w:t>
            </w:r>
          </w:p>
        </w:tc>
        <w:tc>
          <w:tcPr>
            <w:tcW w:w="2835" w:type="dxa"/>
            <w:vAlign w:val="center"/>
          </w:tcPr>
          <w:p w14:paraId="245B7F28">
            <w:pPr>
              <w:pStyle w:val="16"/>
            </w:pPr>
            <w:r>
              <w:t>教育质量提升情况</w:t>
            </w:r>
          </w:p>
        </w:tc>
        <w:tc>
          <w:tcPr>
            <w:tcW w:w="2835" w:type="dxa"/>
            <w:vAlign w:val="center"/>
          </w:tcPr>
          <w:p w14:paraId="095369CE">
            <w:pPr>
              <w:pStyle w:val="16"/>
            </w:pPr>
            <w:r>
              <w:t>教育质量提升情况</w:t>
            </w:r>
          </w:p>
        </w:tc>
        <w:tc>
          <w:tcPr>
            <w:tcW w:w="2551" w:type="dxa"/>
            <w:vAlign w:val="center"/>
          </w:tcPr>
          <w:p w14:paraId="498E7102">
            <w:pPr>
              <w:pStyle w:val="16"/>
            </w:pPr>
            <w:r>
              <w:t>教育质量不断提高，办学水平不断改善</w:t>
            </w:r>
          </w:p>
        </w:tc>
        <w:tc>
          <w:tcPr>
            <w:tcW w:w="2268" w:type="dxa"/>
            <w:vAlign w:val="center"/>
          </w:tcPr>
          <w:p w14:paraId="62C244C2">
            <w:pPr>
              <w:pStyle w:val="16"/>
            </w:pPr>
            <w:r>
              <w:t>调查问卷</w:t>
            </w:r>
          </w:p>
        </w:tc>
      </w:tr>
      <w:tr w14:paraId="0CBEB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DF0CE1">
            <w:pPr>
              <w:pStyle w:val="17"/>
            </w:pPr>
            <w:r>
              <w:t>满意度指标</w:t>
            </w:r>
          </w:p>
        </w:tc>
        <w:tc>
          <w:tcPr>
            <w:tcW w:w="2268" w:type="dxa"/>
            <w:vAlign w:val="center"/>
          </w:tcPr>
          <w:p w14:paraId="093DE021">
            <w:pPr>
              <w:pStyle w:val="16"/>
            </w:pPr>
            <w:r>
              <w:t>服务对象满意度指标</w:t>
            </w:r>
          </w:p>
        </w:tc>
        <w:tc>
          <w:tcPr>
            <w:tcW w:w="2835" w:type="dxa"/>
            <w:vAlign w:val="center"/>
          </w:tcPr>
          <w:p w14:paraId="140E8CAB">
            <w:pPr>
              <w:pStyle w:val="16"/>
            </w:pPr>
            <w:r>
              <w:t>师生满意度</w:t>
            </w:r>
          </w:p>
        </w:tc>
        <w:tc>
          <w:tcPr>
            <w:tcW w:w="2835" w:type="dxa"/>
            <w:vAlign w:val="center"/>
          </w:tcPr>
          <w:p w14:paraId="32863104">
            <w:pPr>
              <w:pStyle w:val="16"/>
            </w:pPr>
            <w:r>
              <w:t>师生满意度</w:t>
            </w:r>
          </w:p>
        </w:tc>
        <w:tc>
          <w:tcPr>
            <w:tcW w:w="2551" w:type="dxa"/>
            <w:vAlign w:val="center"/>
          </w:tcPr>
          <w:p w14:paraId="25D47BB4">
            <w:pPr>
              <w:pStyle w:val="16"/>
            </w:pPr>
            <w:r>
              <w:t>≥90%</w:t>
            </w:r>
          </w:p>
        </w:tc>
        <w:tc>
          <w:tcPr>
            <w:tcW w:w="2268" w:type="dxa"/>
            <w:vAlign w:val="center"/>
          </w:tcPr>
          <w:p w14:paraId="33F88D99">
            <w:pPr>
              <w:pStyle w:val="16"/>
            </w:pPr>
            <w:r>
              <w:t>调查问卷</w:t>
            </w:r>
          </w:p>
        </w:tc>
      </w:tr>
    </w:tbl>
    <w:p w14:paraId="6E497868">
      <w:pPr>
        <w:sectPr>
          <w:pgSz w:w="16840" w:h="11900" w:orient="landscape"/>
          <w:pgMar w:top="1361" w:right="1020" w:bottom="1134" w:left="1020" w:header="720" w:footer="720" w:gutter="0"/>
          <w:cols w:space="720" w:num="1"/>
        </w:sectPr>
      </w:pPr>
    </w:p>
    <w:p w14:paraId="7D095AF3">
      <w:pPr>
        <w:ind w:firstLine="560"/>
      </w:pPr>
      <w:r>
        <w:rPr>
          <w:rFonts w:ascii="方正仿宋_GBK" w:hAnsi="方正仿宋_GBK" w:eastAsia="方正仿宋_GBK" w:cs="方正仿宋_GBK"/>
          <w:b/>
          <w:color w:val="000000"/>
          <w:sz w:val="28"/>
        </w:rPr>
        <w:t>577、义务教育生均公用经费（本级）绩效目标表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9C8AB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A92743B">
            <w:pPr>
              <w:pStyle w:val="14"/>
            </w:pPr>
            <w:r>
              <w:t>绩效目标</w:t>
            </w:r>
          </w:p>
        </w:tc>
        <w:tc>
          <w:tcPr>
            <w:tcW w:w="12756" w:type="dxa"/>
            <w:tcBorders>
              <w:bottom w:val="single" w:color="FFFFFF" w:sz="6" w:space="0"/>
            </w:tcBorders>
            <w:vAlign w:val="center"/>
          </w:tcPr>
          <w:p w14:paraId="2FA41565">
            <w:pPr>
              <w:pStyle w:val="16"/>
            </w:pPr>
            <w:r>
              <w:t>1.保障学校日常工作的正常开展。</w:t>
            </w:r>
          </w:p>
        </w:tc>
      </w:tr>
    </w:tbl>
    <w:p w14:paraId="5E74BF4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920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94840A">
            <w:pPr>
              <w:pStyle w:val="14"/>
            </w:pPr>
            <w:r>
              <w:t>一级指标</w:t>
            </w:r>
          </w:p>
        </w:tc>
        <w:tc>
          <w:tcPr>
            <w:tcW w:w="2268" w:type="dxa"/>
            <w:vAlign w:val="center"/>
          </w:tcPr>
          <w:p w14:paraId="23FE432D">
            <w:pPr>
              <w:pStyle w:val="14"/>
            </w:pPr>
            <w:r>
              <w:t>二级指标</w:t>
            </w:r>
          </w:p>
        </w:tc>
        <w:tc>
          <w:tcPr>
            <w:tcW w:w="2835" w:type="dxa"/>
            <w:vAlign w:val="center"/>
          </w:tcPr>
          <w:p w14:paraId="50A2DBDD">
            <w:pPr>
              <w:pStyle w:val="14"/>
            </w:pPr>
            <w:r>
              <w:t>三级指标</w:t>
            </w:r>
          </w:p>
        </w:tc>
        <w:tc>
          <w:tcPr>
            <w:tcW w:w="2835" w:type="dxa"/>
            <w:vAlign w:val="center"/>
          </w:tcPr>
          <w:p w14:paraId="6D52185E">
            <w:pPr>
              <w:pStyle w:val="14"/>
            </w:pPr>
            <w:r>
              <w:t>绩效指标描述</w:t>
            </w:r>
          </w:p>
        </w:tc>
        <w:tc>
          <w:tcPr>
            <w:tcW w:w="2551" w:type="dxa"/>
            <w:vAlign w:val="center"/>
          </w:tcPr>
          <w:p w14:paraId="6AF432FA">
            <w:pPr>
              <w:pStyle w:val="14"/>
            </w:pPr>
            <w:r>
              <w:t>指标值</w:t>
            </w:r>
          </w:p>
        </w:tc>
        <w:tc>
          <w:tcPr>
            <w:tcW w:w="2268" w:type="dxa"/>
            <w:vAlign w:val="center"/>
          </w:tcPr>
          <w:p w14:paraId="554D5001">
            <w:pPr>
              <w:pStyle w:val="14"/>
            </w:pPr>
            <w:r>
              <w:t>指标值确定依据</w:t>
            </w:r>
          </w:p>
        </w:tc>
      </w:tr>
      <w:tr w14:paraId="451D2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EC7401">
            <w:pPr>
              <w:pStyle w:val="17"/>
            </w:pPr>
            <w:r>
              <w:t>产出指标</w:t>
            </w:r>
          </w:p>
        </w:tc>
        <w:tc>
          <w:tcPr>
            <w:tcW w:w="2268" w:type="dxa"/>
            <w:vAlign w:val="center"/>
          </w:tcPr>
          <w:p w14:paraId="4648A2DE">
            <w:pPr>
              <w:pStyle w:val="16"/>
            </w:pPr>
            <w:r>
              <w:t>数量指标</w:t>
            </w:r>
          </w:p>
        </w:tc>
        <w:tc>
          <w:tcPr>
            <w:tcW w:w="2835" w:type="dxa"/>
            <w:vAlign w:val="center"/>
          </w:tcPr>
          <w:p w14:paraId="03330586">
            <w:pPr>
              <w:pStyle w:val="16"/>
            </w:pPr>
            <w:r>
              <w:t>在校学生数</w:t>
            </w:r>
          </w:p>
        </w:tc>
        <w:tc>
          <w:tcPr>
            <w:tcW w:w="2835" w:type="dxa"/>
            <w:vAlign w:val="center"/>
          </w:tcPr>
          <w:p w14:paraId="4899F87B">
            <w:pPr>
              <w:pStyle w:val="16"/>
            </w:pPr>
            <w:r>
              <w:t>在校学生人数</w:t>
            </w:r>
          </w:p>
        </w:tc>
        <w:tc>
          <w:tcPr>
            <w:tcW w:w="2551" w:type="dxa"/>
            <w:vAlign w:val="center"/>
          </w:tcPr>
          <w:p w14:paraId="752064CA">
            <w:pPr>
              <w:pStyle w:val="16"/>
            </w:pPr>
            <w:r>
              <w:t>222人</w:t>
            </w:r>
          </w:p>
        </w:tc>
        <w:tc>
          <w:tcPr>
            <w:tcW w:w="2268" w:type="dxa"/>
            <w:vAlign w:val="center"/>
          </w:tcPr>
          <w:p w14:paraId="5DCE07A5">
            <w:pPr>
              <w:pStyle w:val="16"/>
            </w:pPr>
            <w:r>
              <w:t>年度学生统计数</w:t>
            </w:r>
          </w:p>
        </w:tc>
      </w:tr>
      <w:tr w14:paraId="5C4B3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6DBEE5"/>
        </w:tc>
        <w:tc>
          <w:tcPr>
            <w:tcW w:w="2268" w:type="dxa"/>
            <w:vAlign w:val="center"/>
          </w:tcPr>
          <w:p w14:paraId="78521F19">
            <w:pPr>
              <w:pStyle w:val="16"/>
            </w:pPr>
            <w:r>
              <w:t>质量指标</w:t>
            </w:r>
          </w:p>
        </w:tc>
        <w:tc>
          <w:tcPr>
            <w:tcW w:w="2835" w:type="dxa"/>
            <w:vAlign w:val="center"/>
          </w:tcPr>
          <w:p w14:paraId="5E5098E0">
            <w:pPr>
              <w:pStyle w:val="16"/>
            </w:pPr>
            <w:r>
              <w:t>校舍维修、设备购置项目验收合格率</w:t>
            </w:r>
          </w:p>
        </w:tc>
        <w:tc>
          <w:tcPr>
            <w:tcW w:w="2835" w:type="dxa"/>
            <w:vAlign w:val="center"/>
          </w:tcPr>
          <w:p w14:paraId="604593DF">
            <w:pPr>
              <w:pStyle w:val="16"/>
            </w:pPr>
            <w:r>
              <w:t>校舍维修、设备购置项目验收合格率</w:t>
            </w:r>
          </w:p>
        </w:tc>
        <w:tc>
          <w:tcPr>
            <w:tcW w:w="2551" w:type="dxa"/>
            <w:vAlign w:val="center"/>
          </w:tcPr>
          <w:p w14:paraId="76AEB85E">
            <w:pPr>
              <w:pStyle w:val="16"/>
            </w:pPr>
            <w:r>
              <w:t>100%</w:t>
            </w:r>
          </w:p>
        </w:tc>
        <w:tc>
          <w:tcPr>
            <w:tcW w:w="2268" w:type="dxa"/>
            <w:vAlign w:val="center"/>
          </w:tcPr>
          <w:p w14:paraId="4C34CBA6">
            <w:pPr>
              <w:pStyle w:val="16"/>
            </w:pPr>
            <w:r>
              <w:t>合同</w:t>
            </w:r>
          </w:p>
        </w:tc>
      </w:tr>
      <w:tr w14:paraId="2E1DD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149739"/>
        </w:tc>
        <w:tc>
          <w:tcPr>
            <w:tcW w:w="2268" w:type="dxa"/>
            <w:vAlign w:val="center"/>
          </w:tcPr>
          <w:p w14:paraId="64BD89F8">
            <w:pPr>
              <w:pStyle w:val="16"/>
            </w:pPr>
            <w:r>
              <w:t>时效指标</w:t>
            </w:r>
          </w:p>
        </w:tc>
        <w:tc>
          <w:tcPr>
            <w:tcW w:w="2835" w:type="dxa"/>
            <w:vAlign w:val="center"/>
          </w:tcPr>
          <w:p w14:paraId="2563029E">
            <w:pPr>
              <w:pStyle w:val="16"/>
            </w:pPr>
            <w:r>
              <w:t>校舍维修、设备购置项目完工及时率</w:t>
            </w:r>
          </w:p>
        </w:tc>
        <w:tc>
          <w:tcPr>
            <w:tcW w:w="2835" w:type="dxa"/>
            <w:vAlign w:val="center"/>
          </w:tcPr>
          <w:p w14:paraId="337F6093">
            <w:pPr>
              <w:pStyle w:val="16"/>
            </w:pPr>
            <w:r>
              <w:t>校舍维修、设备购置项目完工及时率</w:t>
            </w:r>
          </w:p>
        </w:tc>
        <w:tc>
          <w:tcPr>
            <w:tcW w:w="2551" w:type="dxa"/>
            <w:vAlign w:val="center"/>
          </w:tcPr>
          <w:p w14:paraId="147B066D">
            <w:pPr>
              <w:pStyle w:val="16"/>
            </w:pPr>
            <w:r>
              <w:t>100%</w:t>
            </w:r>
          </w:p>
        </w:tc>
        <w:tc>
          <w:tcPr>
            <w:tcW w:w="2268" w:type="dxa"/>
            <w:vAlign w:val="center"/>
          </w:tcPr>
          <w:p w14:paraId="703A9337">
            <w:pPr>
              <w:pStyle w:val="16"/>
            </w:pPr>
            <w:r>
              <w:t>合同</w:t>
            </w:r>
          </w:p>
        </w:tc>
      </w:tr>
      <w:tr w14:paraId="703F2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68EE18"/>
        </w:tc>
        <w:tc>
          <w:tcPr>
            <w:tcW w:w="2268" w:type="dxa"/>
            <w:vAlign w:val="center"/>
          </w:tcPr>
          <w:p w14:paraId="6FE9FA33">
            <w:pPr>
              <w:pStyle w:val="16"/>
            </w:pPr>
            <w:r>
              <w:t>成本指标</w:t>
            </w:r>
          </w:p>
        </w:tc>
        <w:tc>
          <w:tcPr>
            <w:tcW w:w="2835" w:type="dxa"/>
            <w:vAlign w:val="center"/>
          </w:tcPr>
          <w:p w14:paraId="5481C9BC">
            <w:pPr>
              <w:pStyle w:val="16"/>
            </w:pPr>
            <w:r>
              <w:t>生均公用经费标准</w:t>
            </w:r>
          </w:p>
        </w:tc>
        <w:tc>
          <w:tcPr>
            <w:tcW w:w="2835" w:type="dxa"/>
            <w:vAlign w:val="center"/>
          </w:tcPr>
          <w:p w14:paraId="5FBE34A7">
            <w:pPr>
              <w:pStyle w:val="16"/>
            </w:pPr>
            <w:r>
              <w:t>生均公用经费标准</w:t>
            </w:r>
          </w:p>
        </w:tc>
        <w:tc>
          <w:tcPr>
            <w:tcW w:w="2551" w:type="dxa"/>
            <w:vAlign w:val="center"/>
          </w:tcPr>
          <w:p w14:paraId="5A2E27D6">
            <w:pPr>
              <w:pStyle w:val="16"/>
            </w:pPr>
            <w:r>
              <w:t>≥650元/生，年</w:t>
            </w:r>
          </w:p>
        </w:tc>
        <w:tc>
          <w:tcPr>
            <w:tcW w:w="2268" w:type="dxa"/>
            <w:vAlign w:val="center"/>
          </w:tcPr>
          <w:p w14:paraId="1EA3896D">
            <w:pPr>
              <w:pStyle w:val="16"/>
            </w:pPr>
            <w:r>
              <w:t>国家政策</w:t>
            </w:r>
          </w:p>
        </w:tc>
      </w:tr>
      <w:tr w14:paraId="3A3C3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D80943">
            <w:pPr>
              <w:pStyle w:val="17"/>
            </w:pPr>
            <w:r>
              <w:t>效益指标</w:t>
            </w:r>
          </w:p>
        </w:tc>
        <w:tc>
          <w:tcPr>
            <w:tcW w:w="2268" w:type="dxa"/>
            <w:vAlign w:val="center"/>
          </w:tcPr>
          <w:p w14:paraId="31C5D500">
            <w:pPr>
              <w:pStyle w:val="16"/>
            </w:pPr>
            <w:r>
              <w:t>可持续影响指标</w:t>
            </w:r>
          </w:p>
        </w:tc>
        <w:tc>
          <w:tcPr>
            <w:tcW w:w="2835" w:type="dxa"/>
            <w:vAlign w:val="center"/>
          </w:tcPr>
          <w:p w14:paraId="3AC30C6A">
            <w:pPr>
              <w:pStyle w:val="16"/>
            </w:pPr>
            <w:r>
              <w:t>教育质量提升情况</w:t>
            </w:r>
          </w:p>
        </w:tc>
        <w:tc>
          <w:tcPr>
            <w:tcW w:w="2835" w:type="dxa"/>
            <w:vAlign w:val="center"/>
          </w:tcPr>
          <w:p w14:paraId="2FE2BFF3">
            <w:pPr>
              <w:pStyle w:val="16"/>
            </w:pPr>
            <w:r>
              <w:t>教育质量提升情况</w:t>
            </w:r>
          </w:p>
        </w:tc>
        <w:tc>
          <w:tcPr>
            <w:tcW w:w="2551" w:type="dxa"/>
            <w:vAlign w:val="center"/>
          </w:tcPr>
          <w:p w14:paraId="33636008">
            <w:pPr>
              <w:pStyle w:val="16"/>
            </w:pPr>
            <w:r>
              <w:t>教育质量不断提高，办学水平不断改善</w:t>
            </w:r>
          </w:p>
        </w:tc>
        <w:tc>
          <w:tcPr>
            <w:tcW w:w="2268" w:type="dxa"/>
            <w:vAlign w:val="center"/>
          </w:tcPr>
          <w:p w14:paraId="1A950099">
            <w:pPr>
              <w:pStyle w:val="16"/>
            </w:pPr>
            <w:r>
              <w:t>调查问卷</w:t>
            </w:r>
          </w:p>
        </w:tc>
      </w:tr>
      <w:tr w14:paraId="19981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8FCDDA">
            <w:pPr>
              <w:pStyle w:val="17"/>
            </w:pPr>
            <w:r>
              <w:t>满意度指标</w:t>
            </w:r>
          </w:p>
        </w:tc>
        <w:tc>
          <w:tcPr>
            <w:tcW w:w="2268" w:type="dxa"/>
            <w:vAlign w:val="center"/>
          </w:tcPr>
          <w:p w14:paraId="751D5261">
            <w:pPr>
              <w:pStyle w:val="16"/>
            </w:pPr>
            <w:r>
              <w:t>服务对象满意度指标</w:t>
            </w:r>
          </w:p>
        </w:tc>
        <w:tc>
          <w:tcPr>
            <w:tcW w:w="2835" w:type="dxa"/>
            <w:vAlign w:val="center"/>
          </w:tcPr>
          <w:p w14:paraId="74B2A4FB">
            <w:pPr>
              <w:pStyle w:val="16"/>
            </w:pPr>
            <w:r>
              <w:t>师生满意度</w:t>
            </w:r>
          </w:p>
        </w:tc>
        <w:tc>
          <w:tcPr>
            <w:tcW w:w="2835" w:type="dxa"/>
            <w:vAlign w:val="center"/>
          </w:tcPr>
          <w:p w14:paraId="4C89D0EE">
            <w:pPr>
              <w:pStyle w:val="16"/>
            </w:pPr>
            <w:r>
              <w:t>师生满意度</w:t>
            </w:r>
          </w:p>
        </w:tc>
        <w:tc>
          <w:tcPr>
            <w:tcW w:w="2551" w:type="dxa"/>
            <w:vAlign w:val="center"/>
          </w:tcPr>
          <w:p w14:paraId="1F473CD4">
            <w:pPr>
              <w:pStyle w:val="16"/>
            </w:pPr>
            <w:r>
              <w:t>≥90%</w:t>
            </w:r>
          </w:p>
        </w:tc>
        <w:tc>
          <w:tcPr>
            <w:tcW w:w="2268" w:type="dxa"/>
            <w:vAlign w:val="center"/>
          </w:tcPr>
          <w:p w14:paraId="0E6DB3AB">
            <w:pPr>
              <w:pStyle w:val="16"/>
            </w:pPr>
            <w:r>
              <w:t>调查问卷</w:t>
            </w:r>
          </w:p>
        </w:tc>
      </w:tr>
    </w:tbl>
    <w:p w14:paraId="6A9B9D14">
      <w:pPr>
        <w:sectPr>
          <w:pgSz w:w="16840" w:h="11900" w:orient="landscape"/>
          <w:pgMar w:top="1361" w:right="1020" w:bottom="1134" w:left="1020" w:header="720" w:footer="720" w:gutter="0"/>
          <w:cols w:space="720" w:num="1"/>
        </w:sectPr>
      </w:pPr>
    </w:p>
    <w:p w14:paraId="450BDCA9">
      <w:pPr>
        <w:ind w:firstLine="560"/>
      </w:pPr>
      <w:r>
        <w:rPr>
          <w:rFonts w:ascii="方正仿宋_GBK" w:hAnsi="方正仿宋_GBK" w:eastAsia="方正仿宋_GBK" w:cs="方正仿宋_GBK"/>
          <w:b/>
          <w:color w:val="000000"/>
          <w:sz w:val="28"/>
        </w:rPr>
        <w:t>578、义务教育生均公用经费（唐财教[2022]104号）绩效目标表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E0FAD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33C283D">
            <w:pPr>
              <w:pStyle w:val="14"/>
            </w:pPr>
            <w:r>
              <w:t>绩效目标</w:t>
            </w:r>
          </w:p>
        </w:tc>
        <w:tc>
          <w:tcPr>
            <w:tcW w:w="12756" w:type="dxa"/>
            <w:tcBorders>
              <w:bottom w:val="single" w:color="FFFFFF" w:sz="6" w:space="0"/>
            </w:tcBorders>
            <w:vAlign w:val="center"/>
          </w:tcPr>
          <w:p w14:paraId="2A6E5E52">
            <w:pPr>
              <w:pStyle w:val="16"/>
            </w:pPr>
            <w:r>
              <w:t>1.保障学校日常工作的正常开展。</w:t>
            </w:r>
          </w:p>
        </w:tc>
      </w:tr>
    </w:tbl>
    <w:p w14:paraId="6DE634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4F6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6F1B771">
            <w:pPr>
              <w:pStyle w:val="14"/>
            </w:pPr>
            <w:r>
              <w:t>一级指标</w:t>
            </w:r>
          </w:p>
        </w:tc>
        <w:tc>
          <w:tcPr>
            <w:tcW w:w="2268" w:type="dxa"/>
            <w:vAlign w:val="center"/>
          </w:tcPr>
          <w:p w14:paraId="0FB8BB43">
            <w:pPr>
              <w:pStyle w:val="14"/>
            </w:pPr>
            <w:r>
              <w:t>二级指标</w:t>
            </w:r>
          </w:p>
        </w:tc>
        <w:tc>
          <w:tcPr>
            <w:tcW w:w="2835" w:type="dxa"/>
            <w:vAlign w:val="center"/>
          </w:tcPr>
          <w:p w14:paraId="65FF9077">
            <w:pPr>
              <w:pStyle w:val="14"/>
            </w:pPr>
            <w:r>
              <w:t>三级指标</w:t>
            </w:r>
          </w:p>
        </w:tc>
        <w:tc>
          <w:tcPr>
            <w:tcW w:w="2835" w:type="dxa"/>
            <w:vAlign w:val="center"/>
          </w:tcPr>
          <w:p w14:paraId="7C2F530C">
            <w:pPr>
              <w:pStyle w:val="14"/>
            </w:pPr>
            <w:r>
              <w:t>绩效指标描述</w:t>
            </w:r>
          </w:p>
        </w:tc>
        <w:tc>
          <w:tcPr>
            <w:tcW w:w="2551" w:type="dxa"/>
            <w:vAlign w:val="center"/>
          </w:tcPr>
          <w:p w14:paraId="4F42E79C">
            <w:pPr>
              <w:pStyle w:val="14"/>
            </w:pPr>
            <w:r>
              <w:t>指标值</w:t>
            </w:r>
          </w:p>
        </w:tc>
        <w:tc>
          <w:tcPr>
            <w:tcW w:w="2268" w:type="dxa"/>
            <w:vAlign w:val="center"/>
          </w:tcPr>
          <w:p w14:paraId="25EE9267">
            <w:pPr>
              <w:pStyle w:val="14"/>
            </w:pPr>
            <w:r>
              <w:t>指标值确定依据</w:t>
            </w:r>
          </w:p>
        </w:tc>
      </w:tr>
      <w:tr w14:paraId="2E05D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E5B808">
            <w:pPr>
              <w:pStyle w:val="17"/>
            </w:pPr>
            <w:r>
              <w:t>产出指标</w:t>
            </w:r>
          </w:p>
        </w:tc>
        <w:tc>
          <w:tcPr>
            <w:tcW w:w="2268" w:type="dxa"/>
            <w:vAlign w:val="center"/>
          </w:tcPr>
          <w:p w14:paraId="34CD1B60">
            <w:pPr>
              <w:pStyle w:val="16"/>
            </w:pPr>
            <w:r>
              <w:t>数量指标</w:t>
            </w:r>
          </w:p>
        </w:tc>
        <w:tc>
          <w:tcPr>
            <w:tcW w:w="2835" w:type="dxa"/>
            <w:vAlign w:val="center"/>
          </w:tcPr>
          <w:p w14:paraId="56C36DA9">
            <w:pPr>
              <w:pStyle w:val="16"/>
            </w:pPr>
            <w:r>
              <w:t>在校学生数</w:t>
            </w:r>
          </w:p>
        </w:tc>
        <w:tc>
          <w:tcPr>
            <w:tcW w:w="2835" w:type="dxa"/>
            <w:vAlign w:val="center"/>
          </w:tcPr>
          <w:p w14:paraId="204D0D48">
            <w:pPr>
              <w:pStyle w:val="16"/>
            </w:pPr>
            <w:r>
              <w:t>在校学生人数</w:t>
            </w:r>
          </w:p>
        </w:tc>
        <w:tc>
          <w:tcPr>
            <w:tcW w:w="2551" w:type="dxa"/>
            <w:vAlign w:val="center"/>
          </w:tcPr>
          <w:p w14:paraId="4A7FBA53">
            <w:pPr>
              <w:pStyle w:val="16"/>
            </w:pPr>
            <w:r>
              <w:t>222人</w:t>
            </w:r>
          </w:p>
        </w:tc>
        <w:tc>
          <w:tcPr>
            <w:tcW w:w="2268" w:type="dxa"/>
            <w:vAlign w:val="center"/>
          </w:tcPr>
          <w:p w14:paraId="6613DB3C">
            <w:pPr>
              <w:pStyle w:val="16"/>
            </w:pPr>
            <w:r>
              <w:t>年度学生统计数</w:t>
            </w:r>
          </w:p>
        </w:tc>
      </w:tr>
      <w:tr w14:paraId="58408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29C1C4"/>
        </w:tc>
        <w:tc>
          <w:tcPr>
            <w:tcW w:w="2268" w:type="dxa"/>
            <w:vAlign w:val="center"/>
          </w:tcPr>
          <w:p w14:paraId="7D7F84C0">
            <w:pPr>
              <w:pStyle w:val="16"/>
            </w:pPr>
            <w:r>
              <w:t>质量指标</w:t>
            </w:r>
          </w:p>
        </w:tc>
        <w:tc>
          <w:tcPr>
            <w:tcW w:w="2835" w:type="dxa"/>
            <w:vAlign w:val="center"/>
          </w:tcPr>
          <w:p w14:paraId="0933DBC9">
            <w:pPr>
              <w:pStyle w:val="16"/>
            </w:pPr>
            <w:r>
              <w:t>校舍维修、设备购置项目验收合格率</w:t>
            </w:r>
          </w:p>
        </w:tc>
        <w:tc>
          <w:tcPr>
            <w:tcW w:w="2835" w:type="dxa"/>
            <w:vAlign w:val="center"/>
          </w:tcPr>
          <w:p w14:paraId="10FFB635">
            <w:pPr>
              <w:pStyle w:val="16"/>
            </w:pPr>
            <w:r>
              <w:t>校舍维修、设备购置项目验收合格率</w:t>
            </w:r>
          </w:p>
        </w:tc>
        <w:tc>
          <w:tcPr>
            <w:tcW w:w="2551" w:type="dxa"/>
            <w:vAlign w:val="center"/>
          </w:tcPr>
          <w:p w14:paraId="270666DC">
            <w:pPr>
              <w:pStyle w:val="16"/>
            </w:pPr>
            <w:r>
              <w:t>100%</w:t>
            </w:r>
          </w:p>
        </w:tc>
        <w:tc>
          <w:tcPr>
            <w:tcW w:w="2268" w:type="dxa"/>
            <w:vAlign w:val="center"/>
          </w:tcPr>
          <w:p w14:paraId="7F8F3EAA">
            <w:pPr>
              <w:pStyle w:val="16"/>
            </w:pPr>
            <w:r>
              <w:t>合同</w:t>
            </w:r>
          </w:p>
        </w:tc>
      </w:tr>
      <w:tr w14:paraId="221C9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940A11"/>
        </w:tc>
        <w:tc>
          <w:tcPr>
            <w:tcW w:w="2268" w:type="dxa"/>
            <w:vAlign w:val="center"/>
          </w:tcPr>
          <w:p w14:paraId="1BE9C5FF">
            <w:pPr>
              <w:pStyle w:val="16"/>
            </w:pPr>
            <w:r>
              <w:t>时效指标</w:t>
            </w:r>
          </w:p>
        </w:tc>
        <w:tc>
          <w:tcPr>
            <w:tcW w:w="2835" w:type="dxa"/>
            <w:vAlign w:val="center"/>
          </w:tcPr>
          <w:p w14:paraId="7D5F5DB7">
            <w:pPr>
              <w:pStyle w:val="16"/>
            </w:pPr>
            <w:r>
              <w:t>校舍维修、设备购置项目完工及时率</w:t>
            </w:r>
          </w:p>
        </w:tc>
        <w:tc>
          <w:tcPr>
            <w:tcW w:w="2835" w:type="dxa"/>
            <w:vAlign w:val="center"/>
          </w:tcPr>
          <w:p w14:paraId="3339DBD9">
            <w:pPr>
              <w:pStyle w:val="16"/>
            </w:pPr>
            <w:r>
              <w:t>校舍维修、设备购置项目完工及时率</w:t>
            </w:r>
          </w:p>
        </w:tc>
        <w:tc>
          <w:tcPr>
            <w:tcW w:w="2551" w:type="dxa"/>
            <w:vAlign w:val="center"/>
          </w:tcPr>
          <w:p w14:paraId="15A5A4C5">
            <w:pPr>
              <w:pStyle w:val="16"/>
            </w:pPr>
            <w:r>
              <w:t>100%</w:t>
            </w:r>
          </w:p>
        </w:tc>
        <w:tc>
          <w:tcPr>
            <w:tcW w:w="2268" w:type="dxa"/>
            <w:vAlign w:val="center"/>
          </w:tcPr>
          <w:p w14:paraId="2B9597AE">
            <w:pPr>
              <w:pStyle w:val="16"/>
            </w:pPr>
            <w:r>
              <w:t>合同</w:t>
            </w:r>
          </w:p>
        </w:tc>
      </w:tr>
      <w:tr w14:paraId="14B25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D22AB1"/>
        </w:tc>
        <w:tc>
          <w:tcPr>
            <w:tcW w:w="2268" w:type="dxa"/>
            <w:vAlign w:val="center"/>
          </w:tcPr>
          <w:p w14:paraId="34236B15">
            <w:pPr>
              <w:pStyle w:val="16"/>
            </w:pPr>
            <w:r>
              <w:t>成本指标</w:t>
            </w:r>
          </w:p>
        </w:tc>
        <w:tc>
          <w:tcPr>
            <w:tcW w:w="2835" w:type="dxa"/>
            <w:vAlign w:val="center"/>
          </w:tcPr>
          <w:p w14:paraId="57085FAC">
            <w:pPr>
              <w:pStyle w:val="16"/>
            </w:pPr>
            <w:r>
              <w:t>生均公用经费标准</w:t>
            </w:r>
          </w:p>
        </w:tc>
        <w:tc>
          <w:tcPr>
            <w:tcW w:w="2835" w:type="dxa"/>
            <w:vAlign w:val="center"/>
          </w:tcPr>
          <w:p w14:paraId="63583BDA">
            <w:pPr>
              <w:pStyle w:val="16"/>
            </w:pPr>
            <w:r>
              <w:t>生均公用经费标准</w:t>
            </w:r>
          </w:p>
        </w:tc>
        <w:tc>
          <w:tcPr>
            <w:tcW w:w="2551" w:type="dxa"/>
            <w:vAlign w:val="center"/>
          </w:tcPr>
          <w:p w14:paraId="5F736E9E">
            <w:pPr>
              <w:pStyle w:val="16"/>
            </w:pPr>
            <w:r>
              <w:t>≥650元/生，年</w:t>
            </w:r>
          </w:p>
        </w:tc>
        <w:tc>
          <w:tcPr>
            <w:tcW w:w="2268" w:type="dxa"/>
            <w:vAlign w:val="center"/>
          </w:tcPr>
          <w:p w14:paraId="72181E89">
            <w:pPr>
              <w:pStyle w:val="16"/>
            </w:pPr>
            <w:r>
              <w:t>国家政策</w:t>
            </w:r>
          </w:p>
        </w:tc>
      </w:tr>
      <w:tr w14:paraId="208FB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B6FEE0">
            <w:pPr>
              <w:pStyle w:val="17"/>
            </w:pPr>
            <w:r>
              <w:t>效益指标</w:t>
            </w:r>
          </w:p>
        </w:tc>
        <w:tc>
          <w:tcPr>
            <w:tcW w:w="2268" w:type="dxa"/>
            <w:vAlign w:val="center"/>
          </w:tcPr>
          <w:p w14:paraId="4A22738D">
            <w:pPr>
              <w:pStyle w:val="16"/>
            </w:pPr>
            <w:r>
              <w:t>可持续影响指标</w:t>
            </w:r>
          </w:p>
        </w:tc>
        <w:tc>
          <w:tcPr>
            <w:tcW w:w="2835" w:type="dxa"/>
            <w:vAlign w:val="center"/>
          </w:tcPr>
          <w:p w14:paraId="09927C35">
            <w:pPr>
              <w:pStyle w:val="16"/>
            </w:pPr>
            <w:r>
              <w:t>教育质量提升情况</w:t>
            </w:r>
          </w:p>
        </w:tc>
        <w:tc>
          <w:tcPr>
            <w:tcW w:w="2835" w:type="dxa"/>
            <w:vAlign w:val="center"/>
          </w:tcPr>
          <w:p w14:paraId="1FE4C5B4">
            <w:pPr>
              <w:pStyle w:val="16"/>
            </w:pPr>
            <w:r>
              <w:t>教育质量提升情况</w:t>
            </w:r>
          </w:p>
        </w:tc>
        <w:tc>
          <w:tcPr>
            <w:tcW w:w="2551" w:type="dxa"/>
            <w:vAlign w:val="center"/>
          </w:tcPr>
          <w:p w14:paraId="401B0196">
            <w:pPr>
              <w:pStyle w:val="16"/>
            </w:pPr>
            <w:r>
              <w:t>教育质量不断提高，办学水平不断改善</w:t>
            </w:r>
          </w:p>
        </w:tc>
        <w:tc>
          <w:tcPr>
            <w:tcW w:w="2268" w:type="dxa"/>
            <w:vAlign w:val="center"/>
          </w:tcPr>
          <w:p w14:paraId="73244BD3">
            <w:pPr>
              <w:pStyle w:val="16"/>
            </w:pPr>
            <w:r>
              <w:t>调查问卷</w:t>
            </w:r>
          </w:p>
        </w:tc>
      </w:tr>
      <w:tr w14:paraId="2155A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B2DA33">
            <w:pPr>
              <w:pStyle w:val="17"/>
            </w:pPr>
            <w:r>
              <w:t>满意度指标</w:t>
            </w:r>
          </w:p>
        </w:tc>
        <w:tc>
          <w:tcPr>
            <w:tcW w:w="2268" w:type="dxa"/>
            <w:vAlign w:val="center"/>
          </w:tcPr>
          <w:p w14:paraId="4F31B97D">
            <w:pPr>
              <w:pStyle w:val="16"/>
            </w:pPr>
            <w:r>
              <w:t>服务对象满意度指标</w:t>
            </w:r>
          </w:p>
        </w:tc>
        <w:tc>
          <w:tcPr>
            <w:tcW w:w="2835" w:type="dxa"/>
            <w:vAlign w:val="center"/>
          </w:tcPr>
          <w:p w14:paraId="0406CB6F">
            <w:pPr>
              <w:pStyle w:val="16"/>
            </w:pPr>
            <w:r>
              <w:t>师生满意度</w:t>
            </w:r>
          </w:p>
        </w:tc>
        <w:tc>
          <w:tcPr>
            <w:tcW w:w="2835" w:type="dxa"/>
            <w:vAlign w:val="center"/>
          </w:tcPr>
          <w:p w14:paraId="58931F64">
            <w:pPr>
              <w:pStyle w:val="16"/>
            </w:pPr>
            <w:r>
              <w:t>师生满意度</w:t>
            </w:r>
          </w:p>
        </w:tc>
        <w:tc>
          <w:tcPr>
            <w:tcW w:w="2551" w:type="dxa"/>
            <w:vAlign w:val="center"/>
          </w:tcPr>
          <w:p w14:paraId="1C12A3B1">
            <w:pPr>
              <w:pStyle w:val="16"/>
            </w:pPr>
            <w:r>
              <w:t>≥90%</w:t>
            </w:r>
          </w:p>
        </w:tc>
        <w:tc>
          <w:tcPr>
            <w:tcW w:w="2268" w:type="dxa"/>
            <w:vAlign w:val="center"/>
          </w:tcPr>
          <w:p w14:paraId="3FCC3FEF">
            <w:pPr>
              <w:pStyle w:val="16"/>
            </w:pPr>
            <w:r>
              <w:t>调查问卷</w:t>
            </w:r>
          </w:p>
        </w:tc>
      </w:tr>
    </w:tbl>
    <w:p w14:paraId="2392A6D6">
      <w:pPr>
        <w:sectPr>
          <w:pgSz w:w="16840" w:h="11900" w:orient="landscape"/>
          <w:pgMar w:top="1361" w:right="1020" w:bottom="1134" w:left="1020" w:header="720" w:footer="720" w:gutter="0"/>
          <w:cols w:space="720" w:num="1"/>
        </w:sectPr>
      </w:pPr>
    </w:p>
    <w:p w14:paraId="70A5D46C">
      <w:pPr>
        <w:ind w:firstLine="560"/>
      </w:pPr>
      <w:r>
        <w:rPr>
          <w:rFonts w:ascii="方正仿宋_GBK" w:hAnsi="方正仿宋_GBK" w:eastAsia="方正仿宋_GBK" w:cs="方正仿宋_GBK"/>
          <w:b/>
          <w:color w:val="000000"/>
          <w:sz w:val="28"/>
        </w:rPr>
        <w:t>579、劳务派遣人员经费（劳务费）绩效目标表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DB055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985B17">
            <w:pPr>
              <w:pStyle w:val="14"/>
            </w:pPr>
            <w:r>
              <w:t>绩效目标</w:t>
            </w:r>
          </w:p>
        </w:tc>
        <w:tc>
          <w:tcPr>
            <w:tcW w:w="12756" w:type="dxa"/>
            <w:tcBorders>
              <w:bottom w:val="single" w:color="FFFFFF" w:sz="6" w:space="0"/>
            </w:tcBorders>
            <w:vAlign w:val="center"/>
          </w:tcPr>
          <w:p w14:paraId="0DA4DE8E">
            <w:pPr>
              <w:pStyle w:val="16"/>
            </w:pPr>
            <w:r>
              <w:t>1.及时发放人员待遇，维护社会稳定</w:t>
            </w:r>
          </w:p>
        </w:tc>
      </w:tr>
    </w:tbl>
    <w:p w14:paraId="51B157F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F5E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8D32F04">
            <w:pPr>
              <w:pStyle w:val="14"/>
            </w:pPr>
            <w:r>
              <w:t>一级指标</w:t>
            </w:r>
          </w:p>
        </w:tc>
        <w:tc>
          <w:tcPr>
            <w:tcW w:w="2268" w:type="dxa"/>
            <w:vAlign w:val="center"/>
          </w:tcPr>
          <w:p w14:paraId="7D2BED1A">
            <w:pPr>
              <w:pStyle w:val="14"/>
            </w:pPr>
            <w:r>
              <w:t>二级指标</w:t>
            </w:r>
          </w:p>
        </w:tc>
        <w:tc>
          <w:tcPr>
            <w:tcW w:w="2835" w:type="dxa"/>
            <w:vAlign w:val="center"/>
          </w:tcPr>
          <w:p w14:paraId="386F64F9">
            <w:pPr>
              <w:pStyle w:val="14"/>
            </w:pPr>
            <w:r>
              <w:t>三级指标</w:t>
            </w:r>
          </w:p>
        </w:tc>
        <w:tc>
          <w:tcPr>
            <w:tcW w:w="2835" w:type="dxa"/>
            <w:vAlign w:val="center"/>
          </w:tcPr>
          <w:p w14:paraId="770CB67D">
            <w:pPr>
              <w:pStyle w:val="14"/>
            </w:pPr>
            <w:r>
              <w:t>绩效指标描述</w:t>
            </w:r>
          </w:p>
        </w:tc>
        <w:tc>
          <w:tcPr>
            <w:tcW w:w="2551" w:type="dxa"/>
            <w:vAlign w:val="center"/>
          </w:tcPr>
          <w:p w14:paraId="5F4B7946">
            <w:pPr>
              <w:pStyle w:val="14"/>
            </w:pPr>
            <w:r>
              <w:t>指标值</w:t>
            </w:r>
          </w:p>
        </w:tc>
        <w:tc>
          <w:tcPr>
            <w:tcW w:w="2268" w:type="dxa"/>
            <w:vAlign w:val="center"/>
          </w:tcPr>
          <w:p w14:paraId="2B2D37F1">
            <w:pPr>
              <w:pStyle w:val="14"/>
            </w:pPr>
            <w:r>
              <w:t>指标值确定依据</w:t>
            </w:r>
          </w:p>
        </w:tc>
      </w:tr>
      <w:tr w14:paraId="1C58B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D4BDE21">
            <w:pPr>
              <w:pStyle w:val="17"/>
            </w:pPr>
            <w:r>
              <w:t>产出指标</w:t>
            </w:r>
          </w:p>
        </w:tc>
        <w:tc>
          <w:tcPr>
            <w:tcW w:w="2268" w:type="dxa"/>
            <w:vAlign w:val="center"/>
          </w:tcPr>
          <w:p w14:paraId="0EBAF5B9">
            <w:pPr>
              <w:pStyle w:val="16"/>
            </w:pPr>
            <w:r>
              <w:t>数量指标</w:t>
            </w:r>
          </w:p>
        </w:tc>
        <w:tc>
          <w:tcPr>
            <w:tcW w:w="2835" w:type="dxa"/>
            <w:vAlign w:val="center"/>
          </w:tcPr>
          <w:p w14:paraId="7FE5B178">
            <w:pPr>
              <w:pStyle w:val="16"/>
            </w:pPr>
            <w:r>
              <w:t>劳务派遣人员数量</w:t>
            </w:r>
          </w:p>
        </w:tc>
        <w:tc>
          <w:tcPr>
            <w:tcW w:w="2835" w:type="dxa"/>
            <w:vAlign w:val="center"/>
          </w:tcPr>
          <w:p w14:paraId="50684AC9">
            <w:pPr>
              <w:pStyle w:val="16"/>
            </w:pPr>
            <w:r>
              <w:t>聘用的劳务派遣人数</w:t>
            </w:r>
          </w:p>
        </w:tc>
        <w:tc>
          <w:tcPr>
            <w:tcW w:w="2551" w:type="dxa"/>
            <w:vAlign w:val="center"/>
          </w:tcPr>
          <w:p w14:paraId="05AA4BE9">
            <w:pPr>
              <w:pStyle w:val="16"/>
            </w:pPr>
            <w:r>
              <w:t>10人</w:t>
            </w:r>
          </w:p>
        </w:tc>
        <w:tc>
          <w:tcPr>
            <w:tcW w:w="2268" w:type="dxa"/>
            <w:vAlign w:val="center"/>
          </w:tcPr>
          <w:p w14:paraId="65831CDF">
            <w:pPr>
              <w:pStyle w:val="16"/>
            </w:pPr>
            <w:r>
              <w:t>聘用合同</w:t>
            </w:r>
          </w:p>
        </w:tc>
      </w:tr>
      <w:tr w14:paraId="1D4B1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32FC49"/>
        </w:tc>
        <w:tc>
          <w:tcPr>
            <w:tcW w:w="2268" w:type="dxa"/>
            <w:vAlign w:val="center"/>
          </w:tcPr>
          <w:p w14:paraId="39F1BE9D">
            <w:pPr>
              <w:pStyle w:val="16"/>
            </w:pPr>
            <w:r>
              <w:t>质量指标</w:t>
            </w:r>
          </w:p>
        </w:tc>
        <w:tc>
          <w:tcPr>
            <w:tcW w:w="2835" w:type="dxa"/>
            <w:vAlign w:val="center"/>
          </w:tcPr>
          <w:p w14:paraId="1DEC5B9D">
            <w:pPr>
              <w:pStyle w:val="16"/>
            </w:pPr>
            <w:r>
              <w:t>工资发放准确率</w:t>
            </w:r>
          </w:p>
        </w:tc>
        <w:tc>
          <w:tcPr>
            <w:tcW w:w="2835" w:type="dxa"/>
            <w:vAlign w:val="center"/>
          </w:tcPr>
          <w:p w14:paraId="6AEAB743">
            <w:pPr>
              <w:pStyle w:val="16"/>
            </w:pPr>
            <w:r>
              <w:t>工资发放准确程度</w:t>
            </w:r>
          </w:p>
        </w:tc>
        <w:tc>
          <w:tcPr>
            <w:tcW w:w="2551" w:type="dxa"/>
            <w:vAlign w:val="center"/>
          </w:tcPr>
          <w:p w14:paraId="39C28ED2">
            <w:pPr>
              <w:pStyle w:val="16"/>
            </w:pPr>
            <w:r>
              <w:t>100%</w:t>
            </w:r>
          </w:p>
        </w:tc>
        <w:tc>
          <w:tcPr>
            <w:tcW w:w="2268" w:type="dxa"/>
            <w:vAlign w:val="center"/>
          </w:tcPr>
          <w:p w14:paraId="1E067CB9">
            <w:pPr>
              <w:pStyle w:val="16"/>
            </w:pPr>
            <w:r>
              <w:t>工资发放情况</w:t>
            </w:r>
          </w:p>
        </w:tc>
      </w:tr>
      <w:tr w14:paraId="2E2A0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031CA8"/>
        </w:tc>
        <w:tc>
          <w:tcPr>
            <w:tcW w:w="2268" w:type="dxa"/>
            <w:vAlign w:val="center"/>
          </w:tcPr>
          <w:p w14:paraId="16070E86">
            <w:pPr>
              <w:pStyle w:val="16"/>
            </w:pPr>
            <w:r>
              <w:t>时效指标</w:t>
            </w:r>
          </w:p>
        </w:tc>
        <w:tc>
          <w:tcPr>
            <w:tcW w:w="2835" w:type="dxa"/>
            <w:vAlign w:val="center"/>
          </w:tcPr>
          <w:p w14:paraId="6EB2346C">
            <w:pPr>
              <w:pStyle w:val="16"/>
            </w:pPr>
            <w:r>
              <w:t>工资发放及时率</w:t>
            </w:r>
          </w:p>
        </w:tc>
        <w:tc>
          <w:tcPr>
            <w:tcW w:w="2835" w:type="dxa"/>
            <w:vAlign w:val="center"/>
          </w:tcPr>
          <w:p w14:paraId="1E6968E2">
            <w:pPr>
              <w:pStyle w:val="16"/>
            </w:pPr>
            <w:r>
              <w:t>工资发放及时率</w:t>
            </w:r>
          </w:p>
        </w:tc>
        <w:tc>
          <w:tcPr>
            <w:tcW w:w="2551" w:type="dxa"/>
            <w:vAlign w:val="center"/>
          </w:tcPr>
          <w:p w14:paraId="2F57BC35">
            <w:pPr>
              <w:pStyle w:val="16"/>
            </w:pPr>
            <w:r>
              <w:t>100%</w:t>
            </w:r>
          </w:p>
        </w:tc>
        <w:tc>
          <w:tcPr>
            <w:tcW w:w="2268" w:type="dxa"/>
            <w:vAlign w:val="center"/>
          </w:tcPr>
          <w:p w14:paraId="2115B908">
            <w:pPr>
              <w:pStyle w:val="16"/>
            </w:pPr>
            <w:r>
              <w:t>工资发放情况</w:t>
            </w:r>
          </w:p>
        </w:tc>
      </w:tr>
      <w:tr w14:paraId="3B9F2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6D5FA6"/>
        </w:tc>
        <w:tc>
          <w:tcPr>
            <w:tcW w:w="2268" w:type="dxa"/>
            <w:vAlign w:val="center"/>
          </w:tcPr>
          <w:p w14:paraId="3FF2613D">
            <w:pPr>
              <w:pStyle w:val="16"/>
            </w:pPr>
            <w:r>
              <w:t>成本指标</w:t>
            </w:r>
          </w:p>
        </w:tc>
        <w:tc>
          <w:tcPr>
            <w:tcW w:w="2835" w:type="dxa"/>
            <w:vAlign w:val="center"/>
          </w:tcPr>
          <w:p w14:paraId="4DF176ED">
            <w:pPr>
              <w:pStyle w:val="16"/>
            </w:pPr>
            <w:r>
              <w:t>劳务派遣人员月最低工资标准</w:t>
            </w:r>
          </w:p>
        </w:tc>
        <w:tc>
          <w:tcPr>
            <w:tcW w:w="2835" w:type="dxa"/>
            <w:vAlign w:val="center"/>
          </w:tcPr>
          <w:p w14:paraId="50C4458B">
            <w:pPr>
              <w:pStyle w:val="16"/>
            </w:pPr>
            <w:r>
              <w:t>执行的劳务派遣人员月最低工资标准</w:t>
            </w:r>
          </w:p>
        </w:tc>
        <w:tc>
          <w:tcPr>
            <w:tcW w:w="2551" w:type="dxa"/>
            <w:vAlign w:val="center"/>
          </w:tcPr>
          <w:p w14:paraId="06CEFEF6">
            <w:pPr>
              <w:pStyle w:val="16"/>
            </w:pPr>
            <w:r>
              <w:t>≥1900元/月，人</w:t>
            </w:r>
          </w:p>
        </w:tc>
        <w:tc>
          <w:tcPr>
            <w:tcW w:w="2268" w:type="dxa"/>
            <w:vAlign w:val="center"/>
          </w:tcPr>
          <w:p w14:paraId="6BC13164">
            <w:pPr>
              <w:pStyle w:val="16"/>
            </w:pPr>
            <w:r>
              <w:t>聘用合同</w:t>
            </w:r>
          </w:p>
        </w:tc>
      </w:tr>
      <w:tr w14:paraId="3E1E2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9D0553">
            <w:pPr>
              <w:pStyle w:val="17"/>
            </w:pPr>
            <w:r>
              <w:t>效益指标</w:t>
            </w:r>
          </w:p>
        </w:tc>
        <w:tc>
          <w:tcPr>
            <w:tcW w:w="2268" w:type="dxa"/>
            <w:vAlign w:val="center"/>
          </w:tcPr>
          <w:p w14:paraId="7A1031F0">
            <w:pPr>
              <w:pStyle w:val="16"/>
            </w:pPr>
            <w:r>
              <w:t>可持续影响指标</w:t>
            </w:r>
          </w:p>
        </w:tc>
        <w:tc>
          <w:tcPr>
            <w:tcW w:w="2835" w:type="dxa"/>
            <w:vAlign w:val="center"/>
          </w:tcPr>
          <w:p w14:paraId="658C7F1D">
            <w:pPr>
              <w:pStyle w:val="16"/>
            </w:pPr>
            <w:r>
              <w:t>保障事业发展</w:t>
            </w:r>
          </w:p>
        </w:tc>
        <w:tc>
          <w:tcPr>
            <w:tcW w:w="2835" w:type="dxa"/>
            <w:vAlign w:val="center"/>
          </w:tcPr>
          <w:p w14:paraId="7CB13AD5">
            <w:pPr>
              <w:pStyle w:val="16"/>
            </w:pPr>
            <w:r>
              <w:t>保障各项工作正常运转</w:t>
            </w:r>
          </w:p>
        </w:tc>
        <w:tc>
          <w:tcPr>
            <w:tcW w:w="2551" w:type="dxa"/>
            <w:vAlign w:val="center"/>
          </w:tcPr>
          <w:p w14:paraId="20E44A59">
            <w:pPr>
              <w:pStyle w:val="16"/>
            </w:pPr>
            <w:r>
              <w:t>维护教育稳定，促进教育发展</w:t>
            </w:r>
          </w:p>
        </w:tc>
        <w:tc>
          <w:tcPr>
            <w:tcW w:w="2268" w:type="dxa"/>
            <w:vAlign w:val="center"/>
          </w:tcPr>
          <w:p w14:paraId="582F815F">
            <w:pPr>
              <w:pStyle w:val="16"/>
            </w:pPr>
            <w:r>
              <w:t>单位运转情况</w:t>
            </w:r>
          </w:p>
        </w:tc>
      </w:tr>
      <w:tr w14:paraId="04BFC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E1F988">
            <w:pPr>
              <w:pStyle w:val="17"/>
            </w:pPr>
            <w:r>
              <w:t>满意度指标</w:t>
            </w:r>
          </w:p>
        </w:tc>
        <w:tc>
          <w:tcPr>
            <w:tcW w:w="2268" w:type="dxa"/>
            <w:vAlign w:val="center"/>
          </w:tcPr>
          <w:p w14:paraId="3C9B6C4A">
            <w:pPr>
              <w:pStyle w:val="16"/>
            </w:pPr>
            <w:r>
              <w:t>服务对象满意度指标</w:t>
            </w:r>
          </w:p>
        </w:tc>
        <w:tc>
          <w:tcPr>
            <w:tcW w:w="2835" w:type="dxa"/>
            <w:vAlign w:val="center"/>
          </w:tcPr>
          <w:p w14:paraId="0DF36125">
            <w:pPr>
              <w:pStyle w:val="16"/>
            </w:pPr>
            <w:r>
              <w:t>劳务派遣人员满意度</w:t>
            </w:r>
          </w:p>
        </w:tc>
        <w:tc>
          <w:tcPr>
            <w:tcW w:w="2835" w:type="dxa"/>
            <w:vAlign w:val="center"/>
          </w:tcPr>
          <w:p w14:paraId="66EE42CA">
            <w:pPr>
              <w:pStyle w:val="16"/>
            </w:pPr>
            <w:r>
              <w:t>劳务派遣人员对工资待遇的满意度</w:t>
            </w:r>
          </w:p>
        </w:tc>
        <w:tc>
          <w:tcPr>
            <w:tcW w:w="2551" w:type="dxa"/>
            <w:vAlign w:val="center"/>
          </w:tcPr>
          <w:p w14:paraId="12F2441B">
            <w:pPr>
              <w:pStyle w:val="16"/>
            </w:pPr>
            <w:r>
              <w:t>≥95%</w:t>
            </w:r>
          </w:p>
        </w:tc>
        <w:tc>
          <w:tcPr>
            <w:tcW w:w="2268" w:type="dxa"/>
            <w:vAlign w:val="center"/>
          </w:tcPr>
          <w:p w14:paraId="6992EF99">
            <w:pPr>
              <w:pStyle w:val="16"/>
            </w:pPr>
            <w:r>
              <w:t>调查问卷</w:t>
            </w:r>
          </w:p>
        </w:tc>
      </w:tr>
    </w:tbl>
    <w:p w14:paraId="28E0BAF4">
      <w:pPr>
        <w:sectPr>
          <w:pgSz w:w="16840" w:h="11900" w:orient="landscape"/>
          <w:pgMar w:top="1361" w:right="1020" w:bottom="1134" w:left="1020" w:header="720" w:footer="720" w:gutter="0"/>
          <w:cols w:space="720" w:num="1"/>
        </w:sectPr>
      </w:pPr>
    </w:p>
    <w:p w14:paraId="5D5ECBBD">
      <w:pPr>
        <w:ind w:firstLine="560"/>
      </w:pPr>
      <w:r>
        <w:rPr>
          <w:rFonts w:ascii="方正仿宋_GBK" w:hAnsi="方正仿宋_GBK" w:eastAsia="方正仿宋_GBK" w:cs="方正仿宋_GBK"/>
          <w:b/>
          <w:color w:val="000000"/>
          <w:sz w:val="28"/>
        </w:rPr>
        <w:t>580、退役军人公益性岗位安置费用绩效目标表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4F1ED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8C94F1">
            <w:pPr>
              <w:pStyle w:val="14"/>
            </w:pPr>
            <w:r>
              <w:t>绩效目标</w:t>
            </w:r>
          </w:p>
        </w:tc>
        <w:tc>
          <w:tcPr>
            <w:tcW w:w="12756" w:type="dxa"/>
            <w:tcBorders>
              <w:bottom w:val="single" w:color="FFFFFF" w:sz="6" w:space="0"/>
            </w:tcBorders>
            <w:vAlign w:val="center"/>
          </w:tcPr>
          <w:p w14:paraId="0D8D5756">
            <w:pPr>
              <w:pStyle w:val="16"/>
            </w:pPr>
            <w:r>
              <w:t>1.及时发放人员待遇，维护社会稳定。</w:t>
            </w:r>
          </w:p>
        </w:tc>
      </w:tr>
    </w:tbl>
    <w:p w14:paraId="23B98E9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F28C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FB25E6">
            <w:pPr>
              <w:pStyle w:val="14"/>
            </w:pPr>
            <w:r>
              <w:t>一级指标</w:t>
            </w:r>
          </w:p>
        </w:tc>
        <w:tc>
          <w:tcPr>
            <w:tcW w:w="2268" w:type="dxa"/>
            <w:vAlign w:val="center"/>
          </w:tcPr>
          <w:p w14:paraId="6D9C5593">
            <w:pPr>
              <w:pStyle w:val="14"/>
            </w:pPr>
            <w:r>
              <w:t>二级指标</w:t>
            </w:r>
          </w:p>
        </w:tc>
        <w:tc>
          <w:tcPr>
            <w:tcW w:w="2835" w:type="dxa"/>
            <w:vAlign w:val="center"/>
          </w:tcPr>
          <w:p w14:paraId="654F67AF">
            <w:pPr>
              <w:pStyle w:val="14"/>
            </w:pPr>
            <w:r>
              <w:t>三级指标</w:t>
            </w:r>
          </w:p>
        </w:tc>
        <w:tc>
          <w:tcPr>
            <w:tcW w:w="2835" w:type="dxa"/>
            <w:vAlign w:val="center"/>
          </w:tcPr>
          <w:p w14:paraId="45B6F82D">
            <w:pPr>
              <w:pStyle w:val="14"/>
            </w:pPr>
            <w:r>
              <w:t>绩效指标描述</w:t>
            </w:r>
          </w:p>
        </w:tc>
        <w:tc>
          <w:tcPr>
            <w:tcW w:w="2551" w:type="dxa"/>
            <w:vAlign w:val="center"/>
          </w:tcPr>
          <w:p w14:paraId="24EA789A">
            <w:pPr>
              <w:pStyle w:val="14"/>
            </w:pPr>
            <w:r>
              <w:t>指标值</w:t>
            </w:r>
          </w:p>
        </w:tc>
        <w:tc>
          <w:tcPr>
            <w:tcW w:w="2268" w:type="dxa"/>
            <w:vAlign w:val="center"/>
          </w:tcPr>
          <w:p w14:paraId="71AC1607">
            <w:pPr>
              <w:pStyle w:val="14"/>
            </w:pPr>
            <w:r>
              <w:t>指标值确定依据</w:t>
            </w:r>
          </w:p>
        </w:tc>
      </w:tr>
      <w:tr w14:paraId="55AC9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75D12E">
            <w:pPr>
              <w:pStyle w:val="17"/>
            </w:pPr>
            <w:r>
              <w:t>产出指标</w:t>
            </w:r>
          </w:p>
        </w:tc>
        <w:tc>
          <w:tcPr>
            <w:tcW w:w="2268" w:type="dxa"/>
            <w:vAlign w:val="center"/>
          </w:tcPr>
          <w:p w14:paraId="5205B6C5">
            <w:pPr>
              <w:pStyle w:val="16"/>
            </w:pPr>
            <w:r>
              <w:t>数量指标</w:t>
            </w:r>
          </w:p>
        </w:tc>
        <w:tc>
          <w:tcPr>
            <w:tcW w:w="2835" w:type="dxa"/>
            <w:vAlign w:val="center"/>
          </w:tcPr>
          <w:p w14:paraId="2A00984C">
            <w:pPr>
              <w:pStyle w:val="16"/>
            </w:pPr>
            <w:r>
              <w:t>安置退役军人数量</w:t>
            </w:r>
          </w:p>
        </w:tc>
        <w:tc>
          <w:tcPr>
            <w:tcW w:w="2835" w:type="dxa"/>
            <w:vAlign w:val="center"/>
          </w:tcPr>
          <w:p w14:paraId="4E06014C">
            <w:pPr>
              <w:pStyle w:val="16"/>
            </w:pPr>
            <w:r>
              <w:t>安置退役军人数量</w:t>
            </w:r>
          </w:p>
        </w:tc>
        <w:tc>
          <w:tcPr>
            <w:tcW w:w="2551" w:type="dxa"/>
            <w:vAlign w:val="center"/>
          </w:tcPr>
          <w:p w14:paraId="2510C9C1">
            <w:pPr>
              <w:pStyle w:val="16"/>
            </w:pPr>
            <w:r>
              <w:t>1人</w:t>
            </w:r>
          </w:p>
        </w:tc>
        <w:tc>
          <w:tcPr>
            <w:tcW w:w="2268" w:type="dxa"/>
            <w:vAlign w:val="center"/>
          </w:tcPr>
          <w:p w14:paraId="74AD4251">
            <w:pPr>
              <w:pStyle w:val="16"/>
            </w:pPr>
            <w:r>
              <w:t>聘用合同</w:t>
            </w:r>
          </w:p>
        </w:tc>
      </w:tr>
      <w:tr w14:paraId="06430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F550C8"/>
        </w:tc>
        <w:tc>
          <w:tcPr>
            <w:tcW w:w="2268" w:type="dxa"/>
            <w:vAlign w:val="center"/>
          </w:tcPr>
          <w:p w14:paraId="1AA73AE2">
            <w:pPr>
              <w:pStyle w:val="16"/>
            </w:pPr>
            <w:r>
              <w:t>质量指标</w:t>
            </w:r>
          </w:p>
        </w:tc>
        <w:tc>
          <w:tcPr>
            <w:tcW w:w="2835" w:type="dxa"/>
            <w:vAlign w:val="center"/>
          </w:tcPr>
          <w:p w14:paraId="71FFA1EC">
            <w:pPr>
              <w:pStyle w:val="16"/>
            </w:pPr>
            <w:r>
              <w:t>工资发放准确率</w:t>
            </w:r>
          </w:p>
        </w:tc>
        <w:tc>
          <w:tcPr>
            <w:tcW w:w="2835" w:type="dxa"/>
            <w:vAlign w:val="center"/>
          </w:tcPr>
          <w:p w14:paraId="60F604DD">
            <w:pPr>
              <w:pStyle w:val="16"/>
            </w:pPr>
            <w:r>
              <w:t>工资发放准确程度</w:t>
            </w:r>
          </w:p>
        </w:tc>
        <w:tc>
          <w:tcPr>
            <w:tcW w:w="2551" w:type="dxa"/>
            <w:vAlign w:val="center"/>
          </w:tcPr>
          <w:p w14:paraId="52ADBBBC">
            <w:pPr>
              <w:pStyle w:val="16"/>
            </w:pPr>
            <w:r>
              <w:t>100%</w:t>
            </w:r>
          </w:p>
        </w:tc>
        <w:tc>
          <w:tcPr>
            <w:tcW w:w="2268" w:type="dxa"/>
            <w:vAlign w:val="center"/>
          </w:tcPr>
          <w:p w14:paraId="64B0B151">
            <w:pPr>
              <w:pStyle w:val="16"/>
            </w:pPr>
            <w:r>
              <w:t>工资发放情况</w:t>
            </w:r>
          </w:p>
        </w:tc>
      </w:tr>
      <w:tr w14:paraId="25A76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71A57A"/>
        </w:tc>
        <w:tc>
          <w:tcPr>
            <w:tcW w:w="2268" w:type="dxa"/>
            <w:vAlign w:val="center"/>
          </w:tcPr>
          <w:p w14:paraId="00884229">
            <w:pPr>
              <w:pStyle w:val="16"/>
            </w:pPr>
            <w:r>
              <w:t>时效指标</w:t>
            </w:r>
          </w:p>
        </w:tc>
        <w:tc>
          <w:tcPr>
            <w:tcW w:w="2835" w:type="dxa"/>
            <w:vAlign w:val="center"/>
          </w:tcPr>
          <w:p w14:paraId="2D578625">
            <w:pPr>
              <w:pStyle w:val="16"/>
            </w:pPr>
            <w:r>
              <w:t>工资发放及时率</w:t>
            </w:r>
          </w:p>
        </w:tc>
        <w:tc>
          <w:tcPr>
            <w:tcW w:w="2835" w:type="dxa"/>
            <w:vAlign w:val="center"/>
          </w:tcPr>
          <w:p w14:paraId="3C3B9B4A">
            <w:pPr>
              <w:pStyle w:val="16"/>
            </w:pPr>
            <w:r>
              <w:t>工资发放及时率</w:t>
            </w:r>
          </w:p>
        </w:tc>
        <w:tc>
          <w:tcPr>
            <w:tcW w:w="2551" w:type="dxa"/>
            <w:vAlign w:val="center"/>
          </w:tcPr>
          <w:p w14:paraId="104D597A">
            <w:pPr>
              <w:pStyle w:val="16"/>
            </w:pPr>
            <w:r>
              <w:t>100%</w:t>
            </w:r>
          </w:p>
        </w:tc>
        <w:tc>
          <w:tcPr>
            <w:tcW w:w="2268" w:type="dxa"/>
            <w:vAlign w:val="center"/>
          </w:tcPr>
          <w:p w14:paraId="522B9243">
            <w:pPr>
              <w:pStyle w:val="16"/>
            </w:pPr>
            <w:r>
              <w:t>工资发放情况</w:t>
            </w:r>
          </w:p>
        </w:tc>
      </w:tr>
      <w:tr w14:paraId="65142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995F41"/>
        </w:tc>
        <w:tc>
          <w:tcPr>
            <w:tcW w:w="2268" w:type="dxa"/>
            <w:vAlign w:val="center"/>
          </w:tcPr>
          <w:p w14:paraId="657A082D">
            <w:pPr>
              <w:pStyle w:val="16"/>
            </w:pPr>
            <w:r>
              <w:t>成本指标</w:t>
            </w:r>
          </w:p>
        </w:tc>
        <w:tc>
          <w:tcPr>
            <w:tcW w:w="2835" w:type="dxa"/>
            <w:vAlign w:val="center"/>
          </w:tcPr>
          <w:p w14:paraId="68160F21">
            <w:pPr>
              <w:pStyle w:val="16"/>
            </w:pPr>
            <w:r>
              <w:t>退役军人月最低工资标准</w:t>
            </w:r>
          </w:p>
        </w:tc>
        <w:tc>
          <w:tcPr>
            <w:tcW w:w="2835" w:type="dxa"/>
            <w:vAlign w:val="center"/>
          </w:tcPr>
          <w:p w14:paraId="65BE6E08">
            <w:pPr>
              <w:pStyle w:val="16"/>
            </w:pPr>
            <w:r>
              <w:t>执行的退役军人月工资标准</w:t>
            </w:r>
          </w:p>
        </w:tc>
        <w:tc>
          <w:tcPr>
            <w:tcW w:w="2551" w:type="dxa"/>
            <w:vAlign w:val="center"/>
          </w:tcPr>
          <w:p w14:paraId="22700903">
            <w:pPr>
              <w:pStyle w:val="16"/>
            </w:pPr>
            <w:r>
              <w:t>≥1900元/月，人</w:t>
            </w:r>
          </w:p>
        </w:tc>
        <w:tc>
          <w:tcPr>
            <w:tcW w:w="2268" w:type="dxa"/>
            <w:vAlign w:val="center"/>
          </w:tcPr>
          <w:p w14:paraId="5B8E5927">
            <w:pPr>
              <w:pStyle w:val="16"/>
            </w:pPr>
            <w:r>
              <w:t>聘用合同</w:t>
            </w:r>
          </w:p>
        </w:tc>
      </w:tr>
      <w:tr w14:paraId="03468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B42ED4">
            <w:pPr>
              <w:pStyle w:val="17"/>
            </w:pPr>
            <w:r>
              <w:t>效益指标</w:t>
            </w:r>
          </w:p>
        </w:tc>
        <w:tc>
          <w:tcPr>
            <w:tcW w:w="2268" w:type="dxa"/>
            <w:vAlign w:val="center"/>
          </w:tcPr>
          <w:p w14:paraId="65F834B3">
            <w:pPr>
              <w:pStyle w:val="16"/>
            </w:pPr>
            <w:r>
              <w:t>可持续影响指标</w:t>
            </w:r>
          </w:p>
        </w:tc>
        <w:tc>
          <w:tcPr>
            <w:tcW w:w="2835" w:type="dxa"/>
            <w:vAlign w:val="center"/>
          </w:tcPr>
          <w:p w14:paraId="0338F41D">
            <w:pPr>
              <w:pStyle w:val="16"/>
            </w:pPr>
            <w:r>
              <w:t>保障事业发展</w:t>
            </w:r>
          </w:p>
        </w:tc>
        <w:tc>
          <w:tcPr>
            <w:tcW w:w="2835" w:type="dxa"/>
            <w:vAlign w:val="center"/>
          </w:tcPr>
          <w:p w14:paraId="09437319">
            <w:pPr>
              <w:pStyle w:val="16"/>
            </w:pPr>
            <w:r>
              <w:t>保障各项工作正常运转</w:t>
            </w:r>
          </w:p>
        </w:tc>
        <w:tc>
          <w:tcPr>
            <w:tcW w:w="2551" w:type="dxa"/>
            <w:vAlign w:val="center"/>
          </w:tcPr>
          <w:p w14:paraId="01A15EB1">
            <w:pPr>
              <w:pStyle w:val="16"/>
            </w:pPr>
            <w:r>
              <w:t>维护教育稳定，促进教育发展</w:t>
            </w:r>
          </w:p>
        </w:tc>
        <w:tc>
          <w:tcPr>
            <w:tcW w:w="2268" w:type="dxa"/>
            <w:vAlign w:val="center"/>
          </w:tcPr>
          <w:p w14:paraId="7CD98EEC">
            <w:pPr>
              <w:pStyle w:val="16"/>
            </w:pPr>
            <w:r>
              <w:t>单位运转情况</w:t>
            </w:r>
          </w:p>
        </w:tc>
      </w:tr>
      <w:tr w14:paraId="2DA37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7FDBADE">
            <w:pPr>
              <w:pStyle w:val="17"/>
            </w:pPr>
            <w:r>
              <w:t>满意度指标</w:t>
            </w:r>
          </w:p>
        </w:tc>
        <w:tc>
          <w:tcPr>
            <w:tcW w:w="2268" w:type="dxa"/>
            <w:vAlign w:val="center"/>
          </w:tcPr>
          <w:p w14:paraId="5216EC9F">
            <w:pPr>
              <w:pStyle w:val="16"/>
            </w:pPr>
            <w:r>
              <w:t>服务对象满意度指标</w:t>
            </w:r>
          </w:p>
        </w:tc>
        <w:tc>
          <w:tcPr>
            <w:tcW w:w="2835" w:type="dxa"/>
            <w:vAlign w:val="center"/>
          </w:tcPr>
          <w:p w14:paraId="7B4AE215">
            <w:pPr>
              <w:pStyle w:val="16"/>
            </w:pPr>
            <w:r>
              <w:t>退役军人满意度</w:t>
            </w:r>
          </w:p>
        </w:tc>
        <w:tc>
          <w:tcPr>
            <w:tcW w:w="2835" w:type="dxa"/>
            <w:vAlign w:val="center"/>
          </w:tcPr>
          <w:p w14:paraId="6E794420">
            <w:pPr>
              <w:pStyle w:val="16"/>
            </w:pPr>
            <w:r>
              <w:t>退役军人对工资待遇的满意度</w:t>
            </w:r>
          </w:p>
        </w:tc>
        <w:tc>
          <w:tcPr>
            <w:tcW w:w="2551" w:type="dxa"/>
            <w:vAlign w:val="center"/>
          </w:tcPr>
          <w:p w14:paraId="34A13A89">
            <w:pPr>
              <w:pStyle w:val="16"/>
            </w:pPr>
            <w:r>
              <w:t>≥95%</w:t>
            </w:r>
          </w:p>
        </w:tc>
        <w:tc>
          <w:tcPr>
            <w:tcW w:w="2268" w:type="dxa"/>
            <w:vAlign w:val="center"/>
          </w:tcPr>
          <w:p w14:paraId="30DF726E">
            <w:pPr>
              <w:pStyle w:val="16"/>
            </w:pPr>
            <w:r>
              <w:t>调查问卷</w:t>
            </w:r>
          </w:p>
        </w:tc>
      </w:tr>
    </w:tbl>
    <w:p w14:paraId="6B0B1173">
      <w:pPr>
        <w:sectPr>
          <w:pgSz w:w="16840" w:h="11900" w:orient="landscape"/>
          <w:pgMar w:top="1361" w:right="1020" w:bottom="1134" w:left="1020" w:header="720" w:footer="720" w:gutter="0"/>
          <w:cols w:space="720" w:num="1"/>
        </w:sectPr>
      </w:pPr>
    </w:p>
    <w:p w14:paraId="00217DB9">
      <w:pPr>
        <w:ind w:firstLine="560"/>
      </w:pPr>
      <w:r>
        <w:rPr>
          <w:rFonts w:ascii="方正仿宋_GBK" w:hAnsi="方正仿宋_GBK" w:eastAsia="方正仿宋_GBK" w:cs="方正仿宋_GBK"/>
          <w:b/>
          <w:color w:val="000000"/>
          <w:sz w:val="28"/>
        </w:rPr>
        <w:t>581、学前教育生均公用经费绩效目标表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1BB7D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24FA73">
            <w:pPr>
              <w:pStyle w:val="14"/>
            </w:pPr>
            <w:r>
              <w:t>绩效目标</w:t>
            </w:r>
          </w:p>
        </w:tc>
        <w:tc>
          <w:tcPr>
            <w:tcW w:w="12756" w:type="dxa"/>
            <w:tcBorders>
              <w:bottom w:val="single" w:color="FFFFFF" w:sz="6" w:space="0"/>
            </w:tcBorders>
            <w:vAlign w:val="center"/>
          </w:tcPr>
          <w:p w14:paraId="574EDB0C">
            <w:pPr>
              <w:pStyle w:val="16"/>
            </w:pPr>
            <w:r>
              <w:t>1.保障学校日常工作的正常开展，改善办学条件，促进教育事业发展</w:t>
            </w:r>
          </w:p>
        </w:tc>
      </w:tr>
    </w:tbl>
    <w:p w14:paraId="185C024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CDB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F85276">
            <w:pPr>
              <w:pStyle w:val="14"/>
            </w:pPr>
            <w:r>
              <w:t>一级指标</w:t>
            </w:r>
          </w:p>
        </w:tc>
        <w:tc>
          <w:tcPr>
            <w:tcW w:w="2268" w:type="dxa"/>
            <w:vAlign w:val="center"/>
          </w:tcPr>
          <w:p w14:paraId="6F382B6B">
            <w:pPr>
              <w:pStyle w:val="14"/>
            </w:pPr>
            <w:r>
              <w:t>二级指标</w:t>
            </w:r>
          </w:p>
        </w:tc>
        <w:tc>
          <w:tcPr>
            <w:tcW w:w="2835" w:type="dxa"/>
            <w:vAlign w:val="center"/>
          </w:tcPr>
          <w:p w14:paraId="38CFA93C">
            <w:pPr>
              <w:pStyle w:val="14"/>
            </w:pPr>
            <w:r>
              <w:t>三级指标</w:t>
            </w:r>
          </w:p>
        </w:tc>
        <w:tc>
          <w:tcPr>
            <w:tcW w:w="2835" w:type="dxa"/>
            <w:vAlign w:val="center"/>
          </w:tcPr>
          <w:p w14:paraId="62D90BEF">
            <w:pPr>
              <w:pStyle w:val="14"/>
            </w:pPr>
            <w:r>
              <w:t>绩效指标描述</w:t>
            </w:r>
          </w:p>
        </w:tc>
        <w:tc>
          <w:tcPr>
            <w:tcW w:w="2551" w:type="dxa"/>
            <w:vAlign w:val="center"/>
          </w:tcPr>
          <w:p w14:paraId="60D5D1E1">
            <w:pPr>
              <w:pStyle w:val="14"/>
            </w:pPr>
            <w:r>
              <w:t>指标值</w:t>
            </w:r>
          </w:p>
        </w:tc>
        <w:tc>
          <w:tcPr>
            <w:tcW w:w="2268" w:type="dxa"/>
            <w:vAlign w:val="center"/>
          </w:tcPr>
          <w:p w14:paraId="05CCF324">
            <w:pPr>
              <w:pStyle w:val="14"/>
            </w:pPr>
            <w:r>
              <w:t>指标值确定依据</w:t>
            </w:r>
          </w:p>
        </w:tc>
      </w:tr>
      <w:tr w14:paraId="52B13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389079">
            <w:pPr>
              <w:pStyle w:val="17"/>
            </w:pPr>
            <w:r>
              <w:t>产出指标</w:t>
            </w:r>
          </w:p>
        </w:tc>
        <w:tc>
          <w:tcPr>
            <w:tcW w:w="2268" w:type="dxa"/>
            <w:vAlign w:val="center"/>
          </w:tcPr>
          <w:p w14:paraId="7A5D0C76">
            <w:pPr>
              <w:pStyle w:val="16"/>
            </w:pPr>
            <w:r>
              <w:t>数量指标</w:t>
            </w:r>
          </w:p>
        </w:tc>
        <w:tc>
          <w:tcPr>
            <w:tcW w:w="2835" w:type="dxa"/>
            <w:vAlign w:val="center"/>
          </w:tcPr>
          <w:p w14:paraId="70E9D425">
            <w:pPr>
              <w:pStyle w:val="16"/>
            </w:pPr>
            <w:r>
              <w:t>在校学生数</w:t>
            </w:r>
          </w:p>
        </w:tc>
        <w:tc>
          <w:tcPr>
            <w:tcW w:w="2835" w:type="dxa"/>
            <w:vAlign w:val="center"/>
          </w:tcPr>
          <w:p w14:paraId="3C7A3BD6">
            <w:pPr>
              <w:pStyle w:val="16"/>
            </w:pPr>
            <w:r>
              <w:t>在校学生人数</w:t>
            </w:r>
          </w:p>
        </w:tc>
        <w:tc>
          <w:tcPr>
            <w:tcW w:w="2551" w:type="dxa"/>
            <w:vAlign w:val="center"/>
          </w:tcPr>
          <w:p w14:paraId="475D9565">
            <w:pPr>
              <w:pStyle w:val="16"/>
            </w:pPr>
            <w:r>
              <w:t>42人</w:t>
            </w:r>
          </w:p>
        </w:tc>
        <w:tc>
          <w:tcPr>
            <w:tcW w:w="2268" w:type="dxa"/>
            <w:vAlign w:val="center"/>
          </w:tcPr>
          <w:p w14:paraId="6C9B1A81">
            <w:pPr>
              <w:pStyle w:val="16"/>
            </w:pPr>
            <w:r>
              <w:t>年度学生统计数</w:t>
            </w:r>
          </w:p>
        </w:tc>
      </w:tr>
      <w:tr w14:paraId="5BEBB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535D1D"/>
        </w:tc>
        <w:tc>
          <w:tcPr>
            <w:tcW w:w="2268" w:type="dxa"/>
            <w:vAlign w:val="center"/>
          </w:tcPr>
          <w:p w14:paraId="4AC3C00D">
            <w:pPr>
              <w:pStyle w:val="16"/>
            </w:pPr>
            <w:r>
              <w:t>质量指标</w:t>
            </w:r>
          </w:p>
        </w:tc>
        <w:tc>
          <w:tcPr>
            <w:tcW w:w="2835" w:type="dxa"/>
            <w:vAlign w:val="center"/>
          </w:tcPr>
          <w:p w14:paraId="5C9FC451">
            <w:pPr>
              <w:pStyle w:val="16"/>
            </w:pPr>
            <w:r>
              <w:t>学校工作开展情况</w:t>
            </w:r>
          </w:p>
        </w:tc>
        <w:tc>
          <w:tcPr>
            <w:tcW w:w="2835" w:type="dxa"/>
            <w:vAlign w:val="center"/>
          </w:tcPr>
          <w:p w14:paraId="5943CCE1">
            <w:pPr>
              <w:pStyle w:val="16"/>
            </w:pPr>
            <w:r>
              <w:t>学校工作开展情况</w:t>
            </w:r>
          </w:p>
        </w:tc>
        <w:tc>
          <w:tcPr>
            <w:tcW w:w="2551" w:type="dxa"/>
            <w:vAlign w:val="center"/>
          </w:tcPr>
          <w:p w14:paraId="64099CED">
            <w:pPr>
              <w:pStyle w:val="16"/>
            </w:pPr>
            <w:r>
              <w:t>教育教学秩序井然，校园全无事故</w:t>
            </w:r>
          </w:p>
        </w:tc>
        <w:tc>
          <w:tcPr>
            <w:tcW w:w="2268" w:type="dxa"/>
            <w:vAlign w:val="center"/>
          </w:tcPr>
          <w:p w14:paraId="533FD0B5">
            <w:pPr>
              <w:pStyle w:val="16"/>
            </w:pPr>
            <w:r>
              <w:t>年度工作计划</w:t>
            </w:r>
          </w:p>
        </w:tc>
      </w:tr>
      <w:tr w14:paraId="157BC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B44E1B"/>
        </w:tc>
        <w:tc>
          <w:tcPr>
            <w:tcW w:w="2268" w:type="dxa"/>
            <w:vAlign w:val="center"/>
          </w:tcPr>
          <w:p w14:paraId="6257CD4A">
            <w:pPr>
              <w:pStyle w:val="16"/>
            </w:pPr>
            <w:r>
              <w:t>时效指标</w:t>
            </w:r>
          </w:p>
        </w:tc>
        <w:tc>
          <w:tcPr>
            <w:tcW w:w="2835" w:type="dxa"/>
            <w:vAlign w:val="center"/>
          </w:tcPr>
          <w:p w14:paraId="2A43492B">
            <w:pPr>
              <w:pStyle w:val="16"/>
            </w:pPr>
            <w:r>
              <w:t>各项业务完成及时率</w:t>
            </w:r>
          </w:p>
        </w:tc>
        <w:tc>
          <w:tcPr>
            <w:tcW w:w="2835" w:type="dxa"/>
            <w:vAlign w:val="center"/>
          </w:tcPr>
          <w:p w14:paraId="288DB0C5">
            <w:pPr>
              <w:pStyle w:val="16"/>
            </w:pPr>
            <w:r>
              <w:t>各项业务完成及时率</w:t>
            </w:r>
          </w:p>
        </w:tc>
        <w:tc>
          <w:tcPr>
            <w:tcW w:w="2551" w:type="dxa"/>
            <w:vAlign w:val="center"/>
          </w:tcPr>
          <w:p w14:paraId="734DA7D7">
            <w:pPr>
              <w:pStyle w:val="16"/>
            </w:pPr>
            <w:r>
              <w:t>100%</w:t>
            </w:r>
          </w:p>
        </w:tc>
        <w:tc>
          <w:tcPr>
            <w:tcW w:w="2268" w:type="dxa"/>
            <w:vAlign w:val="center"/>
          </w:tcPr>
          <w:p w14:paraId="6CC91C74">
            <w:pPr>
              <w:pStyle w:val="16"/>
            </w:pPr>
            <w:r>
              <w:t>年度工作计划</w:t>
            </w:r>
          </w:p>
        </w:tc>
      </w:tr>
      <w:tr w14:paraId="2CD63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30A5A9"/>
        </w:tc>
        <w:tc>
          <w:tcPr>
            <w:tcW w:w="2268" w:type="dxa"/>
            <w:vAlign w:val="center"/>
          </w:tcPr>
          <w:p w14:paraId="3F0C2EEB">
            <w:pPr>
              <w:pStyle w:val="16"/>
            </w:pPr>
            <w:r>
              <w:t>成本指标</w:t>
            </w:r>
          </w:p>
        </w:tc>
        <w:tc>
          <w:tcPr>
            <w:tcW w:w="2835" w:type="dxa"/>
            <w:vAlign w:val="center"/>
          </w:tcPr>
          <w:p w14:paraId="38A69774">
            <w:pPr>
              <w:pStyle w:val="16"/>
            </w:pPr>
            <w:r>
              <w:t>生均公用经费标准</w:t>
            </w:r>
          </w:p>
        </w:tc>
        <w:tc>
          <w:tcPr>
            <w:tcW w:w="2835" w:type="dxa"/>
            <w:vAlign w:val="center"/>
          </w:tcPr>
          <w:p w14:paraId="72A78E86">
            <w:pPr>
              <w:pStyle w:val="16"/>
            </w:pPr>
            <w:r>
              <w:t>生均公用经费标准</w:t>
            </w:r>
          </w:p>
        </w:tc>
        <w:tc>
          <w:tcPr>
            <w:tcW w:w="2551" w:type="dxa"/>
            <w:vAlign w:val="center"/>
          </w:tcPr>
          <w:p w14:paraId="6B236ED3">
            <w:pPr>
              <w:pStyle w:val="16"/>
            </w:pPr>
            <w:r>
              <w:t>≥400生/年</w:t>
            </w:r>
          </w:p>
        </w:tc>
        <w:tc>
          <w:tcPr>
            <w:tcW w:w="2268" w:type="dxa"/>
            <w:vAlign w:val="center"/>
          </w:tcPr>
          <w:p w14:paraId="50D14C3C">
            <w:pPr>
              <w:pStyle w:val="16"/>
            </w:pPr>
            <w:r>
              <w:t>国家政策</w:t>
            </w:r>
          </w:p>
        </w:tc>
      </w:tr>
      <w:tr w14:paraId="2321D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1E982A">
            <w:pPr>
              <w:pStyle w:val="17"/>
            </w:pPr>
            <w:r>
              <w:t>效益指标</w:t>
            </w:r>
          </w:p>
        </w:tc>
        <w:tc>
          <w:tcPr>
            <w:tcW w:w="2268" w:type="dxa"/>
            <w:vAlign w:val="center"/>
          </w:tcPr>
          <w:p w14:paraId="3084CE5B">
            <w:pPr>
              <w:pStyle w:val="16"/>
            </w:pPr>
            <w:r>
              <w:t>可持续影响指标</w:t>
            </w:r>
          </w:p>
        </w:tc>
        <w:tc>
          <w:tcPr>
            <w:tcW w:w="2835" w:type="dxa"/>
            <w:vAlign w:val="center"/>
          </w:tcPr>
          <w:p w14:paraId="72C61550">
            <w:pPr>
              <w:pStyle w:val="16"/>
            </w:pPr>
            <w:r>
              <w:t>对学校的影响</w:t>
            </w:r>
          </w:p>
        </w:tc>
        <w:tc>
          <w:tcPr>
            <w:tcW w:w="2835" w:type="dxa"/>
            <w:vAlign w:val="center"/>
          </w:tcPr>
          <w:p w14:paraId="5F83D6D9">
            <w:pPr>
              <w:pStyle w:val="16"/>
            </w:pPr>
            <w:r>
              <w:t>对学校的影响</w:t>
            </w:r>
          </w:p>
        </w:tc>
        <w:tc>
          <w:tcPr>
            <w:tcW w:w="2551" w:type="dxa"/>
            <w:vAlign w:val="center"/>
          </w:tcPr>
          <w:p w14:paraId="4C23426C">
            <w:pPr>
              <w:pStyle w:val="16"/>
            </w:pPr>
            <w:r>
              <w:t>校园环境不断改善</w:t>
            </w:r>
          </w:p>
        </w:tc>
        <w:tc>
          <w:tcPr>
            <w:tcW w:w="2268" w:type="dxa"/>
            <w:vAlign w:val="center"/>
          </w:tcPr>
          <w:p w14:paraId="1E62A608">
            <w:pPr>
              <w:pStyle w:val="16"/>
            </w:pPr>
            <w:r>
              <w:t>调查问卷</w:t>
            </w:r>
          </w:p>
        </w:tc>
      </w:tr>
      <w:tr w14:paraId="3BD47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2BE0A4">
            <w:pPr>
              <w:pStyle w:val="17"/>
            </w:pPr>
            <w:r>
              <w:t>满意度指标</w:t>
            </w:r>
          </w:p>
        </w:tc>
        <w:tc>
          <w:tcPr>
            <w:tcW w:w="2268" w:type="dxa"/>
            <w:vAlign w:val="center"/>
          </w:tcPr>
          <w:p w14:paraId="4781370C">
            <w:pPr>
              <w:pStyle w:val="16"/>
            </w:pPr>
            <w:r>
              <w:t>服务对象满意度指标</w:t>
            </w:r>
          </w:p>
        </w:tc>
        <w:tc>
          <w:tcPr>
            <w:tcW w:w="2835" w:type="dxa"/>
            <w:vAlign w:val="center"/>
          </w:tcPr>
          <w:p w14:paraId="1110E78E">
            <w:pPr>
              <w:pStyle w:val="16"/>
            </w:pPr>
            <w:r>
              <w:t>社会公众满意度（%）</w:t>
            </w:r>
          </w:p>
        </w:tc>
        <w:tc>
          <w:tcPr>
            <w:tcW w:w="2835" w:type="dxa"/>
            <w:vAlign w:val="center"/>
          </w:tcPr>
          <w:p w14:paraId="1ACE012E">
            <w:pPr>
              <w:pStyle w:val="16"/>
            </w:pPr>
            <w:r>
              <w:t>反映较好人数与受调查人数之比</w:t>
            </w:r>
          </w:p>
        </w:tc>
        <w:tc>
          <w:tcPr>
            <w:tcW w:w="2551" w:type="dxa"/>
            <w:vAlign w:val="center"/>
          </w:tcPr>
          <w:p w14:paraId="61E57E3A">
            <w:pPr>
              <w:pStyle w:val="16"/>
            </w:pPr>
            <w:r>
              <w:t>≥90%</w:t>
            </w:r>
          </w:p>
        </w:tc>
        <w:tc>
          <w:tcPr>
            <w:tcW w:w="2268" w:type="dxa"/>
            <w:vAlign w:val="center"/>
          </w:tcPr>
          <w:p w14:paraId="07122B3A">
            <w:pPr>
              <w:pStyle w:val="16"/>
            </w:pPr>
            <w:r>
              <w:t>调查问卷</w:t>
            </w:r>
          </w:p>
        </w:tc>
      </w:tr>
    </w:tbl>
    <w:p w14:paraId="08D9BEEE">
      <w:pPr>
        <w:sectPr>
          <w:pgSz w:w="16840" w:h="11900" w:orient="landscape"/>
          <w:pgMar w:top="1361" w:right="1020" w:bottom="1134" w:left="1020" w:header="720" w:footer="720" w:gutter="0"/>
          <w:cols w:space="720" w:num="1"/>
        </w:sectPr>
      </w:pPr>
    </w:p>
    <w:p w14:paraId="77CE68E4">
      <w:pPr>
        <w:ind w:firstLine="560"/>
      </w:pPr>
      <w:r>
        <w:rPr>
          <w:rFonts w:ascii="方正仿宋_GBK" w:hAnsi="方正仿宋_GBK" w:eastAsia="方正仿宋_GBK" w:cs="方正仿宋_GBK"/>
          <w:b/>
          <w:color w:val="000000"/>
          <w:sz w:val="28"/>
        </w:rPr>
        <w:t>582、义务教育生均公用经费-01中央直达资金（唐财教[2022]98号）绩效目标表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797C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CC81E3">
            <w:pPr>
              <w:pStyle w:val="14"/>
            </w:pPr>
            <w:r>
              <w:t>绩效目标</w:t>
            </w:r>
          </w:p>
        </w:tc>
        <w:tc>
          <w:tcPr>
            <w:tcW w:w="12756" w:type="dxa"/>
            <w:tcBorders>
              <w:bottom w:val="single" w:color="FFFFFF" w:sz="6" w:space="0"/>
            </w:tcBorders>
            <w:vAlign w:val="center"/>
          </w:tcPr>
          <w:p w14:paraId="28E5844A">
            <w:pPr>
              <w:pStyle w:val="16"/>
            </w:pPr>
            <w:r>
              <w:t>1.保障学校日常工作的正常开展。</w:t>
            </w:r>
          </w:p>
        </w:tc>
      </w:tr>
    </w:tbl>
    <w:p w14:paraId="5D74345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441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501165">
            <w:pPr>
              <w:pStyle w:val="14"/>
            </w:pPr>
            <w:r>
              <w:t>一级指标</w:t>
            </w:r>
          </w:p>
        </w:tc>
        <w:tc>
          <w:tcPr>
            <w:tcW w:w="2268" w:type="dxa"/>
            <w:vAlign w:val="center"/>
          </w:tcPr>
          <w:p w14:paraId="1AD21EFC">
            <w:pPr>
              <w:pStyle w:val="14"/>
            </w:pPr>
            <w:r>
              <w:t>二级指标</w:t>
            </w:r>
          </w:p>
        </w:tc>
        <w:tc>
          <w:tcPr>
            <w:tcW w:w="2835" w:type="dxa"/>
            <w:vAlign w:val="center"/>
          </w:tcPr>
          <w:p w14:paraId="1B56C2EA">
            <w:pPr>
              <w:pStyle w:val="14"/>
            </w:pPr>
            <w:r>
              <w:t>三级指标</w:t>
            </w:r>
          </w:p>
        </w:tc>
        <w:tc>
          <w:tcPr>
            <w:tcW w:w="2835" w:type="dxa"/>
            <w:vAlign w:val="center"/>
          </w:tcPr>
          <w:p w14:paraId="5510B42E">
            <w:pPr>
              <w:pStyle w:val="14"/>
            </w:pPr>
            <w:r>
              <w:t>绩效指标描述</w:t>
            </w:r>
          </w:p>
        </w:tc>
        <w:tc>
          <w:tcPr>
            <w:tcW w:w="2551" w:type="dxa"/>
            <w:vAlign w:val="center"/>
          </w:tcPr>
          <w:p w14:paraId="26B2BA86">
            <w:pPr>
              <w:pStyle w:val="14"/>
            </w:pPr>
            <w:r>
              <w:t>指标值</w:t>
            </w:r>
          </w:p>
        </w:tc>
        <w:tc>
          <w:tcPr>
            <w:tcW w:w="2268" w:type="dxa"/>
            <w:vAlign w:val="center"/>
          </w:tcPr>
          <w:p w14:paraId="5497258E">
            <w:pPr>
              <w:pStyle w:val="14"/>
            </w:pPr>
            <w:r>
              <w:t>指标值确定依据</w:t>
            </w:r>
          </w:p>
        </w:tc>
      </w:tr>
      <w:tr w14:paraId="2F036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E66D69">
            <w:pPr>
              <w:pStyle w:val="17"/>
            </w:pPr>
            <w:r>
              <w:t>产出指标</w:t>
            </w:r>
          </w:p>
        </w:tc>
        <w:tc>
          <w:tcPr>
            <w:tcW w:w="2268" w:type="dxa"/>
            <w:vAlign w:val="center"/>
          </w:tcPr>
          <w:p w14:paraId="24051C0A">
            <w:pPr>
              <w:pStyle w:val="16"/>
            </w:pPr>
            <w:r>
              <w:t>数量指标</w:t>
            </w:r>
          </w:p>
        </w:tc>
        <w:tc>
          <w:tcPr>
            <w:tcW w:w="2835" w:type="dxa"/>
            <w:vAlign w:val="center"/>
          </w:tcPr>
          <w:p w14:paraId="636FA4F5">
            <w:pPr>
              <w:pStyle w:val="16"/>
            </w:pPr>
            <w:r>
              <w:t>在校学生数</w:t>
            </w:r>
          </w:p>
        </w:tc>
        <w:tc>
          <w:tcPr>
            <w:tcW w:w="2835" w:type="dxa"/>
            <w:vAlign w:val="center"/>
          </w:tcPr>
          <w:p w14:paraId="6CF7A8FB">
            <w:pPr>
              <w:pStyle w:val="16"/>
            </w:pPr>
            <w:r>
              <w:t>在校学生人数</w:t>
            </w:r>
          </w:p>
        </w:tc>
        <w:tc>
          <w:tcPr>
            <w:tcW w:w="2551" w:type="dxa"/>
            <w:vAlign w:val="center"/>
          </w:tcPr>
          <w:p w14:paraId="49B6C2F3">
            <w:pPr>
              <w:pStyle w:val="16"/>
            </w:pPr>
            <w:r>
              <w:t>217人</w:t>
            </w:r>
          </w:p>
        </w:tc>
        <w:tc>
          <w:tcPr>
            <w:tcW w:w="2268" w:type="dxa"/>
            <w:vAlign w:val="center"/>
          </w:tcPr>
          <w:p w14:paraId="37EE56FB">
            <w:pPr>
              <w:pStyle w:val="16"/>
            </w:pPr>
            <w:r>
              <w:t>年度学生统计数</w:t>
            </w:r>
          </w:p>
        </w:tc>
      </w:tr>
      <w:tr w14:paraId="25604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D8A335"/>
        </w:tc>
        <w:tc>
          <w:tcPr>
            <w:tcW w:w="2268" w:type="dxa"/>
            <w:vAlign w:val="center"/>
          </w:tcPr>
          <w:p w14:paraId="4074CDB7">
            <w:pPr>
              <w:pStyle w:val="16"/>
            </w:pPr>
            <w:r>
              <w:t>质量指标</w:t>
            </w:r>
          </w:p>
        </w:tc>
        <w:tc>
          <w:tcPr>
            <w:tcW w:w="2835" w:type="dxa"/>
            <w:vAlign w:val="center"/>
          </w:tcPr>
          <w:p w14:paraId="42EE3391">
            <w:pPr>
              <w:pStyle w:val="16"/>
            </w:pPr>
            <w:r>
              <w:t>校舍维修、设备购置项目验收合格率</w:t>
            </w:r>
          </w:p>
        </w:tc>
        <w:tc>
          <w:tcPr>
            <w:tcW w:w="2835" w:type="dxa"/>
            <w:vAlign w:val="center"/>
          </w:tcPr>
          <w:p w14:paraId="31F74679">
            <w:pPr>
              <w:pStyle w:val="16"/>
            </w:pPr>
            <w:r>
              <w:t>校舍维修、设备购置项目验收合格率</w:t>
            </w:r>
          </w:p>
        </w:tc>
        <w:tc>
          <w:tcPr>
            <w:tcW w:w="2551" w:type="dxa"/>
            <w:vAlign w:val="center"/>
          </w:tcPr>
          <w:p w14:paraId="40B68A7A">
            <w:pPr>
              <w:pStyle w:val="16"/>
            </w:pPr>
            <w:r>
              <w:t>100%</w:t>
            </w:r>
          </w:p>
        </w:tc>
        <w:tc>
          <w:tcPr>
            <w:tcW w:w="2268" w:type="dxa"/>
            <w:vAlign w:val="center"/>
          </w:tcPr>
          <w:p w14:paraId="0F5388F9">
            <w:pPr>
              <w:pStyle w:val="16"/>
            </w:pPr>
            <w:r>
              <w:t>合同</w:t>
            </w:r>
          </w:p>
        </w:tc>
      </w:tr>
      <w:tr w14:paraId="00F93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567E67"/>
        </w:tc>
        <w:tc>
          <w:tcPr>
            <w:tcW w:w="2268" w:type="dxa"/>
            <w:vAlign w:val="center"/>
          </w:tcPr>
          <w:p w14:paraId="6D0DAB56">
            <w:pPr>
              <w:pStyle w:val="16"/>
            </w:pPr>
            <w:r>
              <w:t>时效指标</w:t>
            </w:r>
          </w:p>
        </w:tc>
        <w:tc>
          <w:tcPr>
            <w:tcW w:w="2835" w:type="dxa"/>
            <w:vAlign w:val="center"/>
          </w:tcPr>
          <w:p w14:paraId="56E9AA5F">
            <w:pPr>
              <w:pStyle w:val="16"/>
            </w:pPr>
            <w:r>
              <w:t>校舍维修、设备购置项目完工及时率</w:t>
            </w:r>
          </w:p>
        </w:tc>
        <w:tc>
          <w:tcPr>
            <w:tcW w:w="2835" w:type="dxa"/>
            <w:vAlign w:val="center"/>
          </w:tcPr>
          <w:p w14:paraId="0E750D23">
            <w:pPr>
              <w:pStyle w:val="16"/>
            </w:pPr>
            <w:r>
              <w:t>校舍维修、设备购置项目完工及时率</w:t>
            </w:r>
          </w:p>
        </w:tc>
        <w:tc>
          <w:tcPr>
            <w:tcW w:w="2551" w:type="dxa"/>
            <w:vAlign w:val="center"/>
          </w:tcPr>
          <w:p w14:paraId="685B3BFD">
            <w:pPr>
              <w:pStyle w:val="16"/>
            </w:pPr>
            <w:r>
              <w:t>100%</w:t>
            </w:r>
          </w:p>
        </w:tc>
        <w:tc>
          <w:tcPr>
            <w:tcW w:w="2268" w:type="dxa"/>
            <w:vAlign w:val="center"/>
          </w:tcPr>
          <w:p w14:paraId="6F85AB57">
            <w:pPr>
              <w:pStyle w:val="16"/>
            </w:pPr>
            <w:r>
              <w:t>合同</w:t>
            </w:r>
          </w:p>
        </w:tc>
      </w:tr>
      <w:tr w14:paraId="133BE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7BE518"/>
        </w:tc>
        <w:tc>
          <w:tcPr>
            <w:tcW w:w="2268" w:type="dxa"/>
            <w:vAlign w:val="center"/>
          </w:tcPr>
          <w:p w14:paraId="1897DC72">
            <w:pPr>
              <w:pStyle w:val="16"/>
            </w:pPr>
            <w:r>
              <w:t>成本指标</w:t>
            </w:r>
          </w:p>
        </w:tc>
        <w:tc>
          <w:tcPr>
            <w:tcW w:w="2835" w:type="dxa"/>
            <w:vAlign w:val="center"/>
          </w:tcPr>
          <w:p w14:paraId="4DA06181">
            <w:pPr>
              <w:pStyle w:val="16"/>
            </w:pPr>
            <w:r>
              <w:t>生均公用经费标准</w:t>
            </w:r>
          </w:p>
        </w:tc>
        <w:tc>
          <w:tcPr>
            <w:tcW w:w="2835" w:type="dxa"/>
            <w:vAlign w:val="center"/>
          </w:tcPr>
          <w:p w14:paraId="15910615">
            <w:pPr>
              <w:pStyle w:val="16"/>
            </w:pPr>
            <w:r>
              <w:t>生均公用经费标准</w:t>
            </w:r>
          </w:p>
        </w:tc>
        <w:tc>
          <w:tcPr>
            <w:tcW w:w="2551" w:type="dxa"/>
            <w:vAlign w:val="center"/>
          </w:tcPr>
          <w:p w14:paraId="7CCE3DF3">
            <w:pPr>
              <w:pStyle w:val="16"/>
            </w:pPr>
            <w:r>
              <w:t>≥650元/生，年</w:t>
            </w:r>
          </w:p>
        </w:tc>
        <w:tc>
          <w:tcPr>
            <w:tcW w:w="2268" w:type="dxa"/>
            <w:vAlign w:val="center"/>
          </w:tcPr>
          <w:p w14:paraId="6624F559">
            <w:pPr>
              <w:pStyle w:val="16"/>
            </w:pPr>
            <w:r>
              <w:t>国家政策</w:t>
            </w:r>
          </w:p>
        </w:tc>
      </w:tr>
      <w:tr w14:paraId="008F7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52C59E">
            <w:pPr>
              <w:pStyle w:val="17"/>
            </w:pPr>
            <w:r>
              <w:t>效益指标</w:t>
            </w:r>
          </w:p>
        </w:tc>
        <w:tc>
          <w:tcPr>
            <w:tcW w:w="2268" w:type="dxa"/>
            <w:vAlign w:val="center"/>
          </w:tcPr>
          <w:p w14:paraId="6786BD95">
            <w:pPr>
              <w:pStyle w:val="16"/>
            </w:pPr>
            <w:r>
              <w:t>可持续影响指标</w:t>
            </w:r>
          </w:p>
        </w:tc>
        <w:tc>
          <w:tcPr>
            <w:tcW w:w="2835" w:type="dxa"/>
            <w:vAlign w:val="center"/>
          </w:tcPr>
          <w:p w14:paraId="102BAC4C">
            <w:pPr>
              <w:pStyle w:val="16"/>
            </w:pPr>
            <w:r>
              <w:t>教育质量提升情况</w:t>
            </w:r>
          </w:p>
        </w:tc>
        <w:tc>
          <w:tcPr>
            <w:tcW w:w="2835" w:type="dxa"/>
            <w:vAlign w:val="center"/>
          </w:tcPr>
          <w:p w14:paraId="7BA9D8B2">
            <w:pPr>
              <w:pStyle w:val="16"/>
            </w:pPr>
            <w:r>
              <w:t>教育质量提升情况</w:t>
            </w:r>
          </w:p>
        </w:tc>
        <w:tc>
          <w:tcPr>
            <w:tcW w:w="2551" w:type="dxa"/>
            <w:vAlign w:val="center"/>
          </w:tcPr>
          <w:p w14:paraId="09461D34">
            <w:pPr>
              <w:pStyle w:val="16"/>
            </w:pPr>
            <w:r>
              <w:t>教育质量不断提高，办学水平不断改善</w:t>
            </w:r>
          </w:p>
        </w:tc>
        <w:tc>
          <w:tcPr>
            <w:tcW w:w="2268" w:type="dxa"/>
            <w:vAlign w:val="center"/>
          </w:tcPr>
          <w:p w14:paraId="5E65D1EA">
            <w:pPr>
              <w:pStyle w:val="16"/>
            </w:pPr>
            <w:r>
              <w:t>调查问卷</w:t>
            </w:r>
          </w:p>
        </w:tc>
      </w:tr>
      <w:tr w14:paraId="4FF8E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2A7DE2">
            <w:pPr>
              <w:pStyle w:val="17"/>
            </w:pPr>
            <w:r>
              <w:t>满意度指标</w:t>
            </w:r>
          </w:p>
        </w:tc>
        <w:tc>
          <w:tcPr>
            <w:tcW w:w="2268" w:type="dxa"/>
            <w:vAlign w:val="center"/>
          </w:tcPr>
          <w:p w14:paraId="0ED240EE">
            <w:pPr>
              <w:pStyle w:val="16"/>
            </w:pPr>
            <w:r>
              <w:t>服务对象满意度指标</w:t>
            </w:r>
          </w:p>
        </w:tc>
        <w:tc>
          <w:tcPr>
            <w:tcW w:w="2835" w:type="dxa"/>
            <w:vAlign w:val="center"/>
          </w:tcPr>
          <w:p w14:paraId="642E627D">
            <w:pPr>
              <w:pStyle w:val="16"/>
            </w:pPr>
            <w:r>
              <w:t>师生满意度</w:t>
            </w:r>
          </w:p>
        </w:tc>
        <w:tc>
          <w:tcPr>
            <w:tcW w:w="2835" w:type="dxa"/>
            <w:vAlign w:val="center"/>
          </w:tcPr>
          <w:p w14:paraId="0D96FEDA">
            <w:pPr>
              <w:pStyle w:val="16"/>
            </w:pPr>
            <w:r>
              <w:t>师生满意度</w:t>
            </w:r>
          </w:p>
        </w:tc>
        <w:tc>
          <w:tcPr>
            <w:tcW w:w="2551" w:type="dxa"/>
            <w:vAlign w:val="center"/>
          </w:tcPr>
          <w:p w14:paraId="5DFFF319">
            <w:pPr>
              <w:pStyle w:val="16"/>
            </w:pPr>
            <w:r>
              <w:t>≥90%</w:t>
            </w:r>
          </w:p>
        </w:tc>
        <w:tc>
          <w:tcPr>
            <w:tcW w:w="2268" w:type="dxa"/>
            <w:vAlign w:val="center"/>
          </w:tcPr>
          <w:p w14:paraId="2FF7AC45">
            <w:pPr>
              <w:pStyle w:val="16"/>
            </w:pPr>
            <w:r>
              <w:t>调查问卷</w:t>
            </w:r>
          </w:p>
        </w:tc>
      </w:tr>
    </w:tbl>
    <w:p w14:paraId="47741F33">
      <w:pPr>
        <w:sectPr>
          <w:pgSz w:w="16840" w:h="11900" w:orient="landscape"/>
          <w:pgMar w:top="1361" w:right="1020" w:bottom="1134" w:left="1020" w:header="720" w:footer="720" w:gutter="0"/>
          <w:cols w:space="720" w:num="1"/>
        </w:sectPr>
      </w:pPr>
    </w:p>
    <w:p w14:paraId="00F4AA7C">
      <w:pPr>
        <w:ind w:firstLine="560"/>
      </w:pPr>
      <w:r>
        <w:rPr>
          <w:rFonts w:ascii="方正仿宋_GBK" w:hAnsi="方正仿宋_GBK" w:eastAsia="方正仿宋_GBK" w:cs="方正仿宋_GBK"/>
          <w:b/>
          <w:color w:val="000000"/>
          <w:sz w:val="28"/>
        </w:rPr>
        <w:t>583、义务教育生均公用经费（本级）绩效目标表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2441A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334E29">
            <w:pPr>
              <w:pStyle w:val="14"/>
            </w:pPr>
            <w:r>
              <w:t>绩效目标</w:t>
            </w:r>
          </w:p>
        </w:tc>
        <w:tc>
          <w:tcPr>
            <w:tcW w:w="12756" w:type="dxa"/>
            <w:tcBorders>
              <w:bottom w:val="single" w:color="FFFFFF" w:sz="6" w:space="0"/>
            </w:tcBorders>
            <w:vAlign w:val="center"/>
          </w:tcPr>
          <w:p w14:paraId="72D44011">
            <w:pPr>
              <w:pStyle w:val="16"/>
            </w:pPr>
            <w:r>
              <w:t>1.保障学校日常工作的正常开展。</w:t>
            </w:r>
          </w:p>
        </w:tc>
      </w:tr>
    </w:tbl>
    <w:p w14:paraId="393B9D7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9BA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62A210C">
            <w:pPr>
              <w:pStyle w:val="14"/>
            </w:pPr>
            <w:r>
              <w:t>一级指标</w:t>
            </w:r>
          </w:p>
        </w:tc>
        <w:tc>
          <w:tcPr>
            <w:tcW w:w="2268" w:type="dxa"/>
            <w:vAlign w:val="center"/>
          </w:tcPr>
          <w:p w14:paraId="33E12D2D">
            <w:pPr>
              <w:pStyle w:val="14"/>
            </w:pPr>
            <w:r>
              <w:t>二级指标</w:t>
            </w:r>
          </w:p>
        </w:tc>
        <w:tc>
          <w:tcPr>
            <w:tcW w:w="2835" w:type="dxa"/>
            <w:vAlign w:val="center"/>
          </w:tcPr>
          <w:p w14:paraId="1600BF08">
            <w:pPr>
              <w:pStyle w:val="14"/>
            </w:pPr>
            <w:r>
              <w:t>三级指标</w:t>
            </w:r>
          </w:p>
        </w:tc>
        <w:tc>
          <w:tcPr>
            <w:tcW w:w="2835" w:type="dxa"/>
            <w:vAlign w:val="center"/>
          </w:tcPr>
          <w:p w14:paraId="393BDE64">
            <w:pPr>
              <w:pStyle w:val="14"/>
            </w:pPr>
            <w:r>
              <w:t>绩效指标描述</w:t>
            </w:r>
          </w:p>
        </w:tc>
        <w:tc>
          <w:tcPr>
            <w:tcW w:w="2551" w:type="dxa"/>
            <w:vAlign w:val="center"/>
          </w:tcPr>
          <w:p w14:paraId="627CA703">
            <w:pPr>
              <w:pStyle w:val="14"/>
            </w:pPr>
            <w:r>
              <w:t>指标值</w:t>
            </w:r>
          </w:p>
        </w:tc>
        <w:tc>
          <w:tcPr>
            <w:tcW w:w="2268" w:type="dxa"/>
            <w:vAlign w:val="center"/>
          </w:tcPr>
          <w:p w14:paraId="7A6B5CB9">
            <w:pPr>
              <w:pStyle w:val="14"/>
            </w:pPr>
            <w:r>
              <w:t>指标值确定依据</w:t>
            </w:r>
          </w:p>
        </w:tc>
      </w:tr>
      <w:tr w14:paraId="35659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C5BF825">
            <w:pPr>
              <w:pStyle w:val="17"/>
            </w:pPr>
            <w:r>
              <w:t>产出指标</w:t>
            </w:r>
          </w:p>
        </w:tc>
        <w:tc>
          <w:tcPr>
            <w:tcW w:w="2268" w:type="dxa"/>
            <w:vAlign w:val="center"/>
          </w:tcPr>
          <w:p w14:paraId="0FCBF732">
            <w:pPr>
              <w:pStyle w:val="16"/>
            </w:pPr>
            <w:r>
              <w:t>数量指标</w:t>
            </w:r>
          </w:p>
        </w:tc>
        <w:tc>
          <w:tcPr>
            <w:tcW w:w="2835" w:type="dxa"/>
            <w:vAlign w:val="center"/>
          </w:tcPr>
          <w:p w14:paraId="2F9A8E4B">
            <w:pPr>
              <w:pStyle w:val="16"/>
            </w:pPr>
            <w:r>
              <w:t>在校学生数</w:t>
            </w:r>
          </w:p>
        </w:tc>
        <w:tc>
          <w:tcPr>
            <w:tcW w:w="2835" w:type="dxa"/>
            <w:vAlign w:val="center"/>
          </w:tcPr>
          <w:p w14:paraId="0A83A86F">
            <w:pPr>
              <w:pStyle w:val="16"/>
            </w:pPr>
            <w:r>
              <w:t>在校学生人数</w:t>
            </w:r>
          </w:p>
        </w:tc>
        <w:tc>
          <w:tcPr>
            <w:tcW w:w="2551" w:type="dxa"/>
            <w:vAlign w:val="center"/>
          </w:tcPr>
          <w:p w14:paraId="25E914A6">
            <w:pPr>
              <w:pStyle w:val="16"/>
            </w:pPr>
            <w:r>
              <w:t>217人</w:t>
            </w:r>
          </w:p>
        </w:tc>
        <w:tc>
          <w:tcPr>
            <w:tcW w:w="2268" w:type="dxa"/>
            <w:vAlign w:val="center"/>
          </w:tcPr>
          <w:p w14:paraId="20146905">
            <w:pPr>
              <w:pStyle w:val="16"/>
            </w:pPr>
            <w:r>
              <w:t>年度学生统计数</w:t>
            </w:r>
          </w:p>
        </w:tc>
      </w:tr>
      <w:tr w14:paraId="5FCB6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D29BC6"/>
        </w:tc>
        <w:tc>
          <w:tcPr>
            <w:tcW w:w="2268" w:type="dxa"/>
            <w:vAlign w:val="center"/>
          </w:tcPr>
          <w:p w14:paraId="096FDB5E">
            <w:pPr>
              <w:pStyle w:val="16"/>
            </w:pPr>
            <w:r>
              <w:t>质量指标</w:t>
            </w:r>
          </w:p>
        </w:tc>
        <w:tc>
          <w:tcPr>
            <w:tcW w:w="2835" w:type="dxa"/>
            <w:vAlign w:val="center"/>
          </w:tcPr>
          <w:p w14:paraId="2F415E21">
            <w:pPr>
              <w:pStyle w:val="16"/>
            </w:pPr>
            <w:r>
              <w:t>校舍维修、设备购置项目验收合格率</w:t>
            </w:r>
          </w:p>
        </w:tc>
        <w:tc>
          <w:tcPr>
            <w:tcW w:w="2835" w:type="dxa"/>
            <w:vAlign w:val="center"/>
          </w:tcPr>
          <w:p w14:paraId="4E534985">
            <w:pPr>
              <w:pStyle w:val="16"/>
            </w:pPr>
            <w:r>
              <w:t>校舍维修、设备购置项目验收合格率</w:t>
            </w:r>
          </w:p>
        </w:tc>
        <w:tc>
          <w:tcPr>
            <w:tcW w:w="2551" w:type="dxa"/>
            <w:vAlign w:val="center"/>
          </w:tcPr>
          <w:p w14:paraId="5E6AF7C8">
            <w:pPr>
              <w:pStyle w:val="16"/>
            </w:pPr>
            <w:r>
              <w:t>100%</w:t>
            </w:r>
          </w:p>
        </w:tc>
        <w:tc>
          <w:tcPr>
            <w:tcW w:w="2268" w:type="dxa"/>
            <w:vAlign w:val="center"/>
          </w:tcPr>
          <w:p w14:paraId="6C59CFEF">
            <w:pPr>
              <w:pStyle w:val="16"/>
            </w:pPr>
            <w:r>
              <w:t>合同</w:t>
            </w:r>
          </w:p>
        </w:tc>
      </w:tr>
      <w:tr w14:paraId="22C84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1EB76"/>
        </w:tc>
        <w:tc>
          <w:tcPr>
            <w:tcW w:w="2268" w:type="dxa"/>
            <w:vAlign w:val="center"/>
          </w:tcPr>
          <w:p w14:paraId="7BF3DB0D">
            <w:pPr>
              <w:pStyle w:val="16"/>
            </w:pPr>
            <w:r>
              <w:t>时效指标</w:t>
            </w:r>
          </w:p>
        </w:tc>
        <w:tc>
          <w:tcPr>
            <w:tcW w:w="2835" w:type="dxa"/>
            <w:vAlign w:val="center"/>
          </w:tcPr>
          <w:p w14:paraId="0E761494">
            <w:pPr>
              <w:pStyle w:val="16"/>
            </w:pPr>
            <w:r>
              <w:t>校舍维修、设备购置项目完工及时率</w:t>
            </w:r>
          </w:p>
        </w:tc>
        <w:tc>
          <w:tcPr>
            <w:tcW w:w="2835" w:type="dxa"/>
            <w:vAlign w:val="center"/>
          </w:tcPr>
          <w:p w14:paraId="5D8A9DE6">
            <w:pPr>
              <w:pStyle w:val="16"/>
            </w:pPr>
            <w:r>
              <w:t>校舍维修、设备购置项目完工及时率</w:t>
            </w:r>
          </w:p>
        </w:tc>
        <w:tc>
          <w:tcPr>
            <w:tcW w:w="2551" w:type="dxa"/>
            <w:vAlign w:val="center"/>
          </w:tcPr>
          <w:p w14:paraId="638E90C1">
            <w:pPr>
              <w:pStyle w:val="16"/>
            </w:pPr>
            <w:r>
              <w:t>100%</w:t>
            </w:r>
          </w:p>
        </w:tc>
        <w:tc>
          <w:tcPr>
            <w:tcW w:w="2268" w:type="dxa"/>
            <w:vAlign w:val="center"/>
          </w:tcPr>
          <w:p w14:paraId="439D341F">
            <w:pPr>
              <w:pStyle w:val="16"/>
            </w:pPr>
            <w:r>
              <w:t>合同</w:t>
            </w:r>
          </w:p>
        </w:tc>
      </w:tr>
      <w:tr w14:paraId="74878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9AC092"/>
        </w:tc>
        <w:tc>
          <w:tcPr>
            <w:tcW w:w="2268" w:type="dxa"/>
            <w:vAlign w:val="center"/>
          </w:tcPr>
          <w:p w14:paraId="053BB355">
            <w:pPr>
              <w:pStyle w:val="16"/>
            </w:pPr>
            <w:r>
              <w:t>成本指标</w:t>
            </w:r>
          </w:p>
        </w:tc>
        <w:tc>
          <w:tcPr>
            <w:tcW w:w="2835" w:type="dxa"/>
            <w:vAlign w:val="center"/>
          </w:tcPr>
          <w:p w14:paraId="06094E7D">
            <w:pPr>
              <w:pStyle w:val="16"/>
            </w:pPr>
            <w:r>
              <w:t>生均公用经费标准</w:t>
            </w:r>
          </w:p>
        </w:tc>
        <w:tc>
          <w:tcPr>
            <w:tcW w:w="2835" w:type="dxa"/>
            <w:vAlign w:val="center"/>
          </w:tcPr>
          <w:p w14:paraId="3CFA57F1">
            <w:pPr>
              <w:pStyle w:val="16"/>
            </w:pPr>
            <w:r>
              <w:t>生均公用经费标准</w:t>
            </w:r>
          </w:p>
        </w:tc>
        <w:tc>
          <w:tcPr>
            <w:tcW w:w="2551" w:type="dxa"/>
            <w:vAlign w:val="center"/>
          </w:tcPr>
          <w:p w14:paraId="5FE12604">
            <w:pPr>
              <w:pStyle w:val="16"/>
            </w:pPr>
            <w:r>
              <w:t>≥650元/生，年</w:t>
            </w:r>
          </w:p>
        </w:tc>
        <w:tc>
          <w:tcPr>
            <w:tcW w:w="2268" w:type="dxa"/>
            <w:vAlign w:val="center"/>
          </w:tcPr>
          <w:p w14:paraId="7E040042">
            <w:pPr>
              <w:pStyle w:val="16"/>
            </w:pPr>
            <w:r>
              <w:t>国家政策</w:t>
            </w:r>
          </w:p>
        </w:tc>
      </w:tr>
      <w:tr w14:paraId="19B91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3ABFB4">
            <w:pPr>
              <w:pStyle w:val="17"/>
            </w:pPr>
            <w:r>
              <w:t>效益指标</w:t>
            </w:r>
          </w:p>
        </w:tc>
        <w:tc>
          <w:tcPr>
            <w:tcW w:w="2268" w:type="dxa"/>
            <w:vAlign w:val="center"/>
          </w:tcPr>
          <w:p w14:paraId="397B7106">
            <w:pPr>
              <w:pStyle w:val="16"/>
            </w:pPr>
            <w:r>
              <w:t>可持续影响指标</w:t>
            </w:r>
          </w:p>
        </w:tc>
        <w:tc>
          <w:tcPr>
            <w:tcW w:w="2835" w:type="dxa"/>
            <w:vAlign w:val="center"/>
          </w:tcPr>
          <w:p w14:paraId="51587D50">
            <w:pPr>
              <w:pStyle w:val="16"/>
            </w:pPr>
            <w:r>
              <w:t>教育质量提升情况</w:t>
            </w:r>
          </w:p>
        </w:tc>
        <w:tc>
          <w:tcPr>
            <w:tcW w:w="2835" w:type="dxa"/>
            <w:vAlign w:val="center"/>
          </w:tcPr>
          <w:p w14:paraId="670DAAC8">
            <w:pPr>
              <w:pStyle w:val="16"/>
            </w:pPr>
            <w:r>
              <w:t>教育质量提升情况</w:t>
            </w:r>
          </w:p>
        </w:tc>
        <w:tc>
          <w:tcPr>
            <w:tcW w:w="2551" w:type="dxa"/>
            <w:vAlign w:val="center"/>
          </w:tcPr>
          <w:p w14:paraId="7137D4BC">
            <w:pPr>
              <w:pStyle w:val="16"/>
            </w:pPr>
            <w:r>
              <w:t>教育质量不断提高，办学水平不断改善</w:t>
            </w:r>
          </w:p>
        </w:tc>
        <w:tc>
          <w:tcPr>
            <w:tcW w:w="2268" w:type="dxa"/>
            <w:vAlign w:val="center"/>
          </w:tcPr>
          <w:p w14:paraId="7B757904">
            <w:pPr>
              <w:pStyle w:val="16"/>
            </w:pPr>
            <w:r>
              <w:t>调查问卷</w:t>
            </w:r>
          </w:p>
        </w:tc>
      </w:tr>
      <w:tr w14:paraId="54576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70C5D9">
            <w:pPr>
              <w:pStyle w:val="17"/>
            </w:pPr>
            <w:r>
              <w:t>满意度指标</w:t>
            </w:r>
          </w:p>
        </w:tc>
        <w:tc>
          <w:tcPr>
            <w:tcW w:w="2268" w:type="dxa"/>
            <w:vAlign w:val="center"/>
          </w:tcPr>
          <w:p w14:paraId="7E4605DB">
            <w:pPr>
              <w:pStyle w:val="16"/>
            </w:pPr>
            <w:r>
              <w:t>服务对象满意度指标</w:t>
            </w:r>
          </w:p>
        </w:tc>
        <w:tc>
          <w:tcPr>
            <w:tcW w:w="2835" w:type="dxa"/>
            <w:vAlign w:val="center"/>
          </w:tcPr>
          <w:p w14:paraId="2BDFDE3E">
            <w:pPr>
              <w:pStyle w:val="16"/>
            </w:pPr>
            <w:r>
              <w:t>师生满意度</w:t>
            </w:r>
          </w:p>
        </w:tc>
        <w:tc>
          <w:tcPr>
            <w:tcW w:w="2835" w:type="dxa"/>
            <w:vAlign w:val="center"/>
          </w:tcPr>
          <w:p w14:paraId="2B11677F">
            <w:pPr>
              <w:pStyle w:val="16"/>
            </w:pPr>
            <w:r>
              <w:t>师生满意度</w:t>
            </w:r>
          </w:p>
        </w:tc>
        <w:tc>
          <w:tcPr>
            <w:tcW w:w="2551" w:type="dxa"/>
            <w:vAlign w:val="center"/>
          </w:tcPr>
          <w:p w14:paraId="2F0A97F8">
            <w:pPr>
              <w:pStyle w:val="16"/>
            </w:pPr>
            <w:r>
              <w:t>≥90%</w:t>
            </w:r>
          </w:p>
        </w:tc>
        <w:tc>
          <w:tcPr>
            <w:tcW w:w="2268" w:type="dxa"/>
            <w:vAlign w:val="center"/>
          </w:tcPr>
          <w:p w14:paraId="30D3F48D">
            <w:pPr>
              <w:pStyle w:val="16"/>
            </w:pPr>
            <w:r>
              <w:t>调查问卷</w:t>
            </w:r>
          </w:p>
        </w:tc>
      </w:tr>
    </w:tbl>
    <w:p w14:paraId="7BDE4C6B">
      <w:pPr>
        <w:sectPr>
          <w:pgSz w:w="16840" w:h="11900" w:orient="landscape"/>
          <w:pgMar w:top="1361" w:right="1020" w:bottom="1134" w:left="1020" w:header="720" w:footer="720" w:gutter="0"/>
          <w:cols w:space="720" w:num="1"/>
        </w:sectPr>
      </w:pPr>
    </w:p>
    <w:p w14:paraId="34F7C64F">
      <w:pPr>
        <w:ind w:firstLine="560"/>
      </w:pPr>
      <w:r>
        <w:rPr>
          <w:rFonts w:ascii="方正仿宋_GBK" w:hAnsi="方正仿宋_GBK" w:eastAsia="方正仿宋_GBK" w:cs="方正仿宋_GBK"/>
          <w:b/>
          <w:color w:val="000000"/>
          <w:sz w:val="28"/>
        </w:rPr>
        <w:t>584、义务教育生均公用经费（唐财教[2022]104号）绩效目标表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4575B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8FF88E">
            <w:pPr>
              <w:pStyle w:val="14"/>
            </w:pPr>
            <w:r>
              <w:t>绩效目标</w:t>
            </w:r>
          </w:p>
        </w:tc>
        <w:tc>
          <w:tcPr>
            <w:tcW w:w="12756" w:type="dxa"/>
            <w:tcBorders>
              <w:bottom w:val="single" w:color="FFFFFF" w:sz="6" w:space="0"/>
            </w:tcBorders>
            <w:vAlign w:val="center"/>
          </w:tcPr>
          <w:p w14:paraId="22245809">
            <w:pPr>
              <w:pStyle w:val="16"/>
            </w:pPr>
            <w:r>
              <w:t>1.保障学校日常工作的正常开展。</w:t>
            </w:r>
          </w:p>
        </w:tc>
      </w:tr>
    </w:tbl>
    <w:p w14:paraId="13A76BE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410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B4F64E">
            <w:pPr>
              <w:pStyle w:val="14"/>
            </w:pPr>
            <w:r>
              <w:t>一级指标</w:t>
            </w:r>
          </w:p>
        </w:tc>
        <w:tc>
          <w:tcPr>
            <w:tcW w:w="2268" w:type="dxa"/>
            <w:vAlign w:val="center"/>
          </w:tcPr>
          <w:p w14:paraId="77A702B4">
            <w:pPr>
              <w:pStyle w:val="14"/>
            </w:pPr>
            <w:r>
              <w:t>二级指标</w:t>
            </w:r>
          </w:p>
        </w:tc>
        <w:tc>
          <w:tcPr>
            <w:tcW w:w="2835" w:type="dxa"/>
            <w:vAlign w:val="center"/>
          </w:tcPr>
          <w:p w14:paraId="605CE6D7">
            <w:pPr>
              <w:pStyle w:val="14"/>
            </w:pPr>
            <w:r>
              <w:t>三级指标</w:t>
            </w:r>
          </w:p>
        </w:tc>
        <w:tc>
          <w:tcPr>
            <w:tcW w:w="2835" w:type="dxa"/>
            <w:vAlign w:val="center"/>
          </w:tcPr>
          <w:p w14:paraId="410C5642">
            <w:pPr>
              <w:pStyle w:val="14"/>
            </w:pPr>
            <w:r>
              <w:t>绩效指标描述</w:t>
            </w:r>
          </w:p>
        </w:tc>
        <w:tc>
          <w:tcPr>
            <w:tcW w:w="2551" w:type="dxa"/>
            <w:vAlign w:val="center"/>
          </w:tcPr>
          <w:p w14:paraId="7D883747">
            <w:pPr>
              <w:pStyle w:val="14"/>
            </w:pPr>
            <w:r>
              <w:t>指标值</w:t>
            </w:r>
          </w:p>
        </w:tc>
        <w:tc>
          <w:tcPr>
            <w:tcW w:w="2268" w:type="dxa"/>
            <w:vAlign w:val="center"/>
          </w:tcPr>
          <w:p w14:paraId="1DD9161F">
            <w:pPr>
              <w:pStyle w:val="14"/>
            </w:pPr>
            <w:r>
              <w:t>指标值确定依据</w:t>
            </w:r>
          </w:p>
        </w:tc>
      </w:tr>
      <w:tr w14:paraId="042FF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D30090">
            <w:pPr>
              <w:pStyle w:val="17"/>
            </w:pPr>
            <w:r>
              <w:t>产出指标</w:t>
            </w:r>
          </w:p>
        </w:tc>
        <w:tc>
          <w:tcPr>
            <w:tcW w:w="2268" w:type="dxa"/>
            <w:vAlign w:val="center"/>
          </w:tcPr>
          <w:p w14:paraId="3CA6DFE3">
            <w:pPr>
              <w:pStyle w:val="16"/>
            </w:pPr>
            <w:r>
              <w:t>数量指标</w:t>
            </w:r>
          </w:p>
        </w:tc>
        <w:tc>
          <w:tcPr>
            <w:tcW w:w="2835" w:type="dxa"/>
            <w:vAlign w:val="center"/>
          </w:tcPr>
          <w:p w14:paraId="7ABF7975">
            <w:pPr>
              <w:pStyle w:val="16"/>
            </w:pPr>
            <w:r>
              <w:t>在校学生数</w:t>
            </w:r>
          </w:p>
        </w:tc>
        <w:tc>
          <w:tcPr>
            <w:tcW w:w="2835" w:type="dxa"/>
            <w:vAlign w:val="center"/>
          </w:tcPr>
          <w:p w14:paraId="4B7151E4">
            <w:pPr>
              <w:pStyle w:val="16"/>
            </w:pPr>
            <w:r>
              <w:t>在校学生人数</w:t>
            </w:r>
          </w:p>
        </w:tc>
        <w:tc>
          <w:tcPr>
            <w:tcW w:w="2551" w:type="dxa"/>
            <w:vAlign w:val="center"/>
          </w:tcPr>
          <w:p w14:paraId="57A2BFA7">
            <w:pPr>
              <w:pStyle w:val="16"/>
            </w:pPr>
            <w:r>
              <w:t>217人</w:t>
            </w:r>
          </w:p>
        </w:tc>
        <w:tc>
          <w:tcPr>
            <w:tcW w:w="2268" w:type="dxa"/>
            <w:vAlign w:val="center"/>
          </w:tcPr>
          <w:p w14:paraId="19A53CC6">
            <w:pPr>
              <w:pStyle w:val="16"/>
            </w:pPr>
            <w:r>
              <w:t>年度学生统计数</w:t>
            </w:r>
          </w:p>
        </w:tc>
      </w:tr>
      <w:tr w14:paraId="22ED3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DDD3A4"/>
        </w:tc>
        <w:tc>
          <w:tcPr>
            <w:tcW w:w="2268" w:type="dxa"/>
            <w:vAlign w:val="center"/>
          </w:tcPr>
          <w:p w14:paraId="0142D871">
            <w:pPr>
              <w:pStyle w:val="16"/>
            </w:pPr>
            <w:r>
              <w:t>质量指标</w:t>
            </w:r>
          </w:p>
        </w:tc>
        <w:tc>
          <w:tcPr>
            <w:tcW w:w="2835" w:type="dxa"/>
            <w:vAlign w:val="center"/>
          </w:tcPr>
          <w:p w14:paraId="0058D7B5">
            <w:pPr>
              <w:pStyle w:val="16"/>
            </w:pPr>
            <w:r>
              <w:t>校舍维修、设备购置项目验收合格率</w:t>
            </w:r>
          </w:p>
        </w:tc>
        <w:tc>
          <w:tcPr>
            <w:tcW w:w="2835" w:type="dxa"/>
            <w:vAlign w:val="center"/>
          </w:tcPr>
          <w:p w14:paraId="21B319C3">
            <w:pPr>
              <w:pStyle w:val="16"/>
            </w:pPr>
            <w:r>
              <w:t>校舍维修、设备购置项目验收合格率</w:t>
            </w:r>
          </w:p>
        </w:tc>
        <w:tc>
          <w:tcPr>
            <w:tcW w:w="2551" w:type="dxa"/>
            <w:vAlign w:val="center"/>
          </w:tcPr>
          <w:p w14:paraId="2A53E110">
            <w:pPr>
              <w:pStyle w:val="16"/>
            </w:pPr>
            <w:r>
              <w:t>100%</w:t>
            </w:r>
          </w:p>
        </w:tc>
        <w:tc>
          <w:tcPr>
            <w:tcW w:w="2268" w:type="dxa"/>
            <w:vAlign w:val="center"/>
          </w:tcPr>
          <w:p w14:paraId="347C0D4E">
            <w:pPr>
              <w:pStyle w:val="16"/>
            </w:pPr>
            <w:r>
              <w:t>合同</w:t>
            </w:r>
          </w:p>
        </w:tc>
      </w:tr>
      <w:tr w14:paraId="25D87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527BB"/>
        </w:tc>
        <w:tc>
          <w:tcPr>
            <w:tcW w:w="2268" w:type="dxa"/>
            <w:vAlign w:val="center"/>
          </w:tcPr>
          <w:p w14:paraId="2EF63310">
            <w:pPr>
              <w:pStyle w:val="16"/>
            </w:pPr>
            <w:r>
              <w:t>时效指标</w:t>
            </w:r>
          </w:p>
        </w:tc>
        <w:tc>
          <w:tcPr>
            <w:tcW w:w="2835" w:type="dxa"/>
            <w:vAlign w:val="center"/>
          </w:tcPr>
          <w:p w14:paraId="3A80882F">
            <w:pPr>
              <w:pStyle w:val="16"/>
            </w:pPr>
            <w:r>
              <w:t>校舍维修、设备购置项目完工及时率</w:t>
            </w:r>
          </w:p>
        </w:tc>
        <w:tc>
          <w:tcPr>
            <w:tcW w:w="2835" w:type="dxa"/>
            <w:vAlign w:val="center"/>
          </w:tcPr>
          <w:p w14:paraId="1E5FF288">
            <w:pPr>
              <w:pStyle w:val="16"/>
            </w:pPr>
            <w:r>
              <w:t>校舍维修、设备购置项目完工及时率</w:t>
            </w:r>
          </w:p>
        </w:tc>
        <w:tc>
          <w:tcPr>
            <w:tcW w:w="2551" w:type="dxa"/>
            <w:vAlign w:val="center"/>
          </w:tcPr>
          <w:p w14:paraId="5D03150E">
            <w:pPr>
              <w:pStyle w:val="16"/>
            </w:pPr>
            <w:r>
              <w:t>100%</w:t>
            </w:r>
          </w:p>
        </w:tc>
        <w:tc>
          <w:tcPr>
            <w:tcW w:w="2268" w:type="dxa"/>
            <w:vAlign w:val="center"/>
          </w:tcPr>
          <w:p w14:paraId="35CE2B0D">
            <w:pPr>
              <w:pStyle w:val="16"/>
            </w:pPr>
            <w:r>
              <w:t>合同</w:t>
            </w:r>
          </w:p>
        </w:tc>
      </w:tr>
      <w:tr w14:paraId="13D0A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C0697"/>
        </w:tc>
        <w:tc>
          <w:tcPr>
            <w:tcW w:w="2268" w:type="dxa"/>
            <w:vAlign w:val="center"/>
          </w:tcPr>
          <w:p w14:paraId="35EE439A">
            <w:pPr>
              <w:pStyle w:val="16"/>
            </w:pPr>
            <w:r>
              <w:t>成本指标</w:t>
            </w:r>
          </w:p>
        </w:tc>
        <w:tc>
          <w:tcPr>
            <w:tcW w:w="2835" w:type="dxa"/>
            <w:vAlign w:val="center"/>
          </w:tcPr>
          <w:p w14:paraId="5E23E60B">
            <w:pPr>
              <w:pStyle w:val="16"/>
            </w:pPr>
            <w:r>
              <w:t>生均公用经费标准</w:t>
            </w:r>
          </w:p>
        </w:tc>
        <w:tc>
          <w:tcPr>
            <w:tcW w:w="2835" w:type="dxa"/>
            <w:vAlign w:val="center"/>
          </w:tcPr>
          <w:p w14:paraId="3D65F80C">
            <w:pPr>
              <w:pStyle w:val="16"/>
            </w:pPr>
            <w:r>
              <w:t>生均公用经费标准</w:t>
            </w:r>
          </w:p>
        </w:tc>
        <w:tc>
          <w:tcPr>
            <w:tcW w:w="2551" w:type="dxa"/>
            <w:vAlign w:val="center"/>
          </w:tcPr>
          <w:p w14:paraId="31C86DFE">
            <w:pPr>
              <w:pStyle w:val="16"/>
            </w:pPr>
            <w:r>
              <w:t>≥650元/生，年</w:t>
            </w:r>
          </w:p>
        </w:tc>
        <w:tc>
          <w:tcPr>
            <w:tcW w:w="2268" w:type="dxa"/>
            <w:vAlign w:val="center"/>
          </w:tcPr>
          <w:p w14:paraId="2D248F4B">
            <w:pPr>
              <w:pStyle w:val="16"/>
            </w:pPr>
            <w:r>
              <w:t>国家政策</w:t>
            </w:r>
          </w:p>
        </w:tc>
      </w:tr>
      <w:tr w14:paraId="16FED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A19667">
            <w:pPr>
              <w:pStyle w:val="17"/>
            </w:pPr>
            <w:r>
              <w:t>效益指标</w:t>
            </w:r>
          </w:p>
        </w:tc>
        <w:tc>
          <w:tcPr>
            <w:tcW w:w="2268" w:type="dxa"/>
            <w:vAlign w:val="center"/>
          </w:tcPr>
          <w:p w14:paraId="56D57FDB">
            <w:pPr>
              <w:pStyle w:val="16"/>
            </w:pPr>
            <w:r>
              <w:t>可持续影响指标</w:t>
            </w:r>
          </w:p>
        </w:tc>
        <w:tc>
          <w:tcPr>
            <w:tcW w:w="2835" w:type="dxa"/>
            <w:vAlign w:val="center"/>
          </w:tcPr>
          <w:p w14:paraId="00DAB468">
            <w:pPr>
              <w:pStyle w:val="16"/>
            </w:pPr>
            <w:r>
              <w:t>教育质量提升情况</w:t>
            </w:r>
          </w:p>
        </w:tc>
        <w:tc>
          <w:tcPr>
            <w:tcW w:w="2835" w:type="dxa"/>
            <w:vAlign w:val="center"/>
          </w:tcPr>
          <w:p w14:paraId="70A2CD82">
            <w:pPr>
              <w:pStyle w:val="16"/>
            </w:pPr>
            <w:r>
              <w:t>教育质量提升情况</w:t>
            </w:r>
          </w:p>
        </w:tc>
        <w:tc>
          <w:tcPr>
            <w:tcW w:w="2551" w:type="dxa"/>
            <w:vAlign w:val="center"/>
          </w:tcPr>
          <w:p w14:paraId="5B78E500">
            <w:pPr>
              <w:pStyle w:val="16"/>
            </w:pPr>
            <w:r>
              <w:t>教育质量不断提高，办学水平不断改善</w:t>
            </w:r>
          </w:p>
        </w:tc>
        <w:tc>
          <w:tcPr>
            <w:tcW w:w="2268" w:type="dxa"/>
            <w:vAlign w:val="center"/>
          </w:tcPr>
          <w:p w14:paraId="6367C98D">
            <w:pPr>
              <w:pStyle w:val="16"/>
            </w:pPr>
            <w:r>
              <w:t>调查问卷</w:t>
            </w:r>
          </w:p>
        </w:tc>
      </w:tr>
      <w:tr w14:paraId="4016E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AF5BC0">
            <w:pPr>
              <w:pStyle w:val="17"/>
            </w:pPr>
            <w:r>
              <w:t>满意度指标</w:t>
            </w:r>
          </w:p>
        </w:tc>
        <w:tc>
          <w:tcPr>
            <w:tcW w:w="2268" w:type="dxa"/>
            <w:vAlign w:val="center"/>
          </w:tcPr>
          <w:p w14:paraId="2C6B22D0">
            <w:pPr>
              <w:pStyle w:val="16"/>
            </w:pPr>
            <w:r>
              <w:t>服务对象满意度指标</w:t>
            </w:r>
          </w:p>
        </w:tc>
        <w:tc>
          <w:tcPr>
            <w:tcW w:w="2835" w:type="dxa"/>
            <w:vAlign w:val="center"/>
          </w:tcPr>
          <w:p w14:paraId="0F86F9F9">
            <w:pPr>
              <w:pStyle w:val="16"/>
            </w:pPr>
            <w:r>
              <w:t>师生满意度</w:t>
            </w:r>
          </w:p>
        </w:tc>
        <w:tc>
          <w:tcPr>
            <w:tcW w:w="2835" w:type="dxa"/>
            <w:vAlign w:val="center"/>
          </w:tcPr>
          <w:p w14:paraId="79ED0614">
            <w:pPr>
              <w:pStyle w:val="16"/>
            </w:pPr>
            <w:r>
              <w:t>师生满意度</w:t>
            </w:r>
          </w:p>
        </w:tc>
        <w:tc>
          <w:tcPr>
            <w:tcW w:w="2551" w:type="dxa"/>
            <w:vAlign w:val="center"/>
          </w:tcPr>
          <w:p w14:paraId="50FBF05F">
            <w:pPr>
              <w:pStyle w:val="16"/>
            </w:pPr>
            <w:r>
              <w:t>≥90%</w:t>
            </w:r>
          </w:p>
        </w:tc>
        <w:tc>
          <w:tcPr>
            <w:tcW w:w="2268" w:type="dxa"/>
            <w:vAlign w:val="center"/>
          </w:tcPr>
          <w:p w14:paraId="4CEDE9CC">
            <w:pPr>
              <w:pStyle w:val="16"/>
            </w:pPr>
            <w:r>
              <w:t>调查问卷</w:t>
            </w:r>
          </w:p>
        </w:tc>
      </w:tr>
    </w:tbl>
    <w:p w14:paraId="666C73B6">
      <w:pPr>
        <w:sectPr>
          <w:pgSz w:w="16840" w:h="11900" w:orient="landscape"/>
          <w:pgMar w:top="1361" w:right="1020" w:bottom="1134" w:left="1020" w:header="720" w:footer="720" w:gutter="0"/>
          <w:cols w:space="720" w:num="1"/>
        </w:sectPr>
      </w:pPr>
    </w:p>
    <w:p w14:paraId="32D3E7B7">
      <w:pPr>
        <w:ind w:firstLine="560"/>
      </w:pPr>
      <w:r>
        <w:rPr>
          <w:rFonts w:ascii="方正仿宋_GBK" w:hAnsi="方正仿宋_GBK" w:eastAsia="方正仿宋_GBK" w:cs="方正仿宋_GBK"/>
          <w:b/>
          <w:color w:val="000000"/>
          <w:sz w:val="28"/>
        </w:rPr>
        <w:t>585、劳务派遣人员经费（劳务费）绩效目标表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6D1A0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DA4993">
            <w:pPr>
              <w:pStyle w:val="14"/>
            </w:pPr>
            <w:r>
              <w:t>绩效目标</w:t>
            </w:r>
          </w:p>
        </w:tc>
        <w:tc>
          <w:tcPr>
            <w:tcW w:w="12756" w:type="dxa"/>
            <w:tcBorders>
              <w:bottom w:val="single" w:color="FFFFFF" w:sz="6" w:space="0"/>
            </w:tcBorders>
            <w:vAlign w:val="center"/>
          </w:tcPr>
          <w:p w14:paraId="57770735">
            <w:pPr>
              <w:pStyle w:val="16"/>
            </w:pPr>
            <w:r>
              <w:t>1.及时发放人员待遇，维护社会稳定</w:t>
            </w:r>
          </w:p>
        </w:tc>
      </w:tr>
    </w:tbl>
    <w:p w14:paraId="34B3E2B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EEB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4B899DF">
            <w:pPr>
              <w:pStyle w:val="14"/>
            </w:pPr>
            <w:r>
              <w:t>一级指标</w:t>
            </w:r>
          </w:p>
        </w:tc>
        <w:tc>
          <w:tcPr>
            <w:tcW w:w="2268" w:type="dxa"/>
            <w:vAlign w:val="center"/>
          </w:tcPr>
          <w:p w14:paraId="0785A3CF">
            <w:pPr>
              <w:pStyle w:val="14"/>
            </w:pPr>
            <w:r>
              <w:t>二级指标</w:t>
            </w:r>
          </w:p>
        </w:tc>
        <w:tc>
          <w:tcPr>
            <w:tcW w:w="2835" w:type="dxa"/>
            <w:vAlign w:val="center"/>
          </w:tcPr>
          <w:p w14:paraId="5F9ABA7F">
            <w:pPr>
              <w:pStyle w:val="14"/>
            </w:pPr>
            <w:r>
              <w:t>三级指标</w:t>
            </w:r>
          </w:p>
        </w:tc>
        <w:tc>
          <w:tcPr>
            <w:tcW w:w="2835" w:type="dxa"/>
            <w:vAlign w:val="center"/>
          </w:tcPr>
          <w:p w14:paraId="3F27E6F0">
            <w:pPr>
              <w:pStyle w:val="14"/>
            </w:pPr>
            <w:r>
              <w:t>绩效指标描述</w:t>
            </w:r>
          </w:p>
        </w:tc>
        <w:tc>
          <w:tcPr>
            <w:tcW w:w="2551" w:type="dxa"/>
            <w:vAlign w:val="center"/>
          </w:tcPr>
          <w:p w14:paraId="7E1AB813">
            <w:pPr>
              <w:pStyle w:val="14"/>
            </w:pPr>
            <w:r>
              <w:t>指标值</w:t>
            </w:r>
          </w:p>
        </w:tc>
        <w:tc>
          <w:tcPr>
            <w:tcW w:w="2268" w:type="dxa"/>
            <w:vAlign w:val="center"/>
          </w:tcPr>
          <w:p w14:paraId="42A0C66A">
            <w:pPr>
              <w:pStyle w:val="14"/>
            </w:pPr>
            <w:r>
              <w:t>指标值确定依据</w:t>
            </w:r>
          </w:p>
        </w:tc>
      </w:tr>
      <w:tr w14:paraId="1E3E6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AC8A0B">
            <w:pPr>
              <w:pStyle w:val="17"/>
            </w:pPr>
            <w:r>
              <w:t>产出指标</w:t>
            </w:r>
          </w:p>
        </w:tc>
        <w:tc>
          <w:tcPr>
            <w:tcW w:w="2268" w:type="dxa"/>
            <w:vAlign w:val="center"/>
          </w:tcPr>
          <w:p w14:paraId="0CF4B200">
            <w:pPr>
              <w:pStyle w:val="16"/>
            </w:pPr>
            <w:r>
              <w:t>数量指标</w:t>
            </w:r>
          </w:p>
        </w:tc>
        <w:tc>
          <w:tcPr>
            <w:tcW w:w="2835" w:type="dxa"/>
            <w:vAlign w:val="center"/>
          </w:tcPr>
          <w:p w14:paraId="49700313">
            <w:pPr>
              <w:pStyle w:val="16"/>
            </w:pPr>
            <w:r>
              <w:t>劳务派遣人员数量</w:t>
            </w:r>
          </w:p>
        </w:tc>
        <w:tc>
          <w:tcPr>
            <w:tcW w:w="2835" w:type="dxa"/>
            <w:vAlign w:val="center"/>
          </w:tcPr>
          <w:p w14:paraId="280CBA30">
            <w:pPr>
              <w:pStyle w:val="16"/>
            </w:pPr>
            <w:r>
              <w:t>聘用的劳务派遣人数</w:t>
            </w:r>
          </w:p>
        </w:tc>
        <w:tc>
          <w:tcPr>
            <w:tcW w:w="2551" w:type="dxa"/>
            <w:vAlign w:val="center"/>
          </w:tcPr>
          <w:p w14:paraId="0014D3E6">
            <w:pPr>
              <w:pStyle w:val="16"/>
            </w:pPr>
            <w:r>
              <w:t>7人</w:t>
            </w:r>
          </w:p>
        </w:tc>
        <w:tc>
          <w:tcPr>
            <w:tcW w:w="2268" w:type="dxa"/>
            <w:vAlign w:val="center"/>
          </w:tcPr>
          <w:p w14:paraId="7ED2E192">
            <w:pPr>
              <w:pStyle w:val="16"/>
            </w:pPr>
            <w:r>
              <w:t>聘用合同</w:t>
            </w:r>
          </w:p>
        </w:tc>
      </w:tr>
      <w:tr w14:paraId="24CA1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3E2645"/>
        </w:tc>
        <w:tc>
          <w:tcPr>
            <w:tcW w:w="2268" w:type="dxa"/>
            <w:vAlign w:val="center"/>
          </w:tcPr>
          <w:p w14:paraId="36DF445F">
            <w:pPr>
              <w:pStyle w:val="16"/>
            </w:pPr>
            <w:r>
              <w:t>质量指标</w:t>
            </w:r>
          </w:p>
        </w:tc>
        <w:tc>
          <w:tcPr>
            <w:tcW w:w="2835" w:type="dxa"/>
            <w:vAlign w:val="center"/>
          </w:tcPr>
          <w:p w14:paraId="638BD64F">
            <w:pPr>
              <w:pStyle w:val="16"/>
            </w:pPr>
            <w:r>
              <w:t>工资发放准确率</w:t>
            </w:r>
          </w:p>
        </w:tc>
        <w:tc>
          <w:tcPr>
            <w:tcW w:w="2835" w:type="dxa"/>
            <w:vAlign w:val="center"/>
          </w:tcPr>
          <w:p w14:paraId="31A82809">
            <w:pPr>
              <w:pStyle w:val="16"/>
            </w:pPr>
            <w:r>
              <w:t>工资发放准确程度</w:t>
            </w:r>
          </w:p>
        </w:tc>
        <w:tc>
          <w:tcPr>
            <w:tcW w:w="2551" w:type="dxa"/>
            <w:vAlign w:val="center"/>
          </w:tcPr>
          <w:p w14:paraId="5C2CEE8D">
            <w:pPr>
              <w:pStyle w:val="16"/>
            </w:pPr>
            <w:r>
              <w:t>100%</w:t>
            </w:r>
          </w:p>
        </w:tc>
        <w:tc>
          <w:tcPr>
            <w:tcW w:w="2268" w:type="dxa"/>
            <w:vAlign w:val="center"/>
          </w:tcPr>
          <w:p w14:paraId="60702271">
            <w:pPr>
              <w:pStyle w:val="16"/>
            </w:pPr>
            <w:r>
              <w:t>工资发放情况</w:t>
            </w:r>
          </w:p>
        </w:tc>
      </w:tr>
      <w:tr w14:paraId="793F7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40BD77"/>
        </w:tc>
        <w:tc>
          <w:tcPr>
            <w:tcW w:w="2268" w:type="dxa"/>
            <w:vAlign w:val="center"/>
          </w:tcPr>
          <w:p w14:paraId="1B8C8F05">
            <w:pPr>
              <w:pStyle w:val="16"/>
            </w:pPr>
            <w:r>
              <w:t>时效指标</w:t>
            </w:r>
          </w:p>
        </w:tc>
        <w:tc>
          <w:tcPr>
            <w:tcW w:w="2835" w:type="dxa"/>
            <w:vAlign w:val="center"/>
          </w:tcPr>
          <w:p w14:paraId="0F1D133E">
            <w:pPr>
              <w:pStyle w:val="16"/>
            </w:pPr>
            <w:r>
              <w:t>工资发放及时率</w:t>
            </w:r>
          </w:p>
        </w:tc>
        <w:tc>
          <w:tcPr>
            <w:tcW w:w="2835" w:type="dxa"/>
            <w:vAlign w:val="center"/>
          </w:tcPr>
          <w:p w14:paraId="629592B8">
            <w:pPr>
              <w:pStyle w:val="16"/>
            </w:pPr>
            <w:r>
              <w:t>工资发放及时率</w:t>
            </w:r>
          </w:p>
        </w:tc>
        <w:tc>
          <w:tcPr>
            <w:tcW w:w="2551" w:type="dxa"/>
            <w:vAlign w:val="center"/>
          </w:tcPr>
          <w:p w14:paraId="2A2A7C6F">
            <w:pPr>
              <w:pStyle w:val="16"/>
            </w:pPr>
            <w:r>
              <w:t>100%</w:t>
            </w:r>
          </w:p>
        </w:tc>
        <w:tc>
          <w:tcPr>
            <w:tcW w:w="2268" w:type="dxa"/>
            <w:vAlign w:val="center"/>
          </w:tcPr>
          <w:p w14:paraId="7806EB5B">
            <w:pPr>
              <w:pStyle w:val="16"/>
            </w:pPr>
            <w:r>
              <w:t>工资发放情况</w:t>
            </w:r>
          </w:p>
        </w:tc>
      </w:tr>
      <w:tr w14:paraId="21D96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DA861D"/>
        </w:tc>
        <w:tc>
          <w:tcPr>
            <w:tcW w:w="2268" w:type="dxa"/>
            <w:vAlign w:val="center"/>
          </w:tcPr>
          <w:p w14:paraId="6B8FDEF6">
            <w:pPr>
              <w:pStyle w:val="16"/>
            </w:pPr>
            <w:r>
              <w:t>成本指标</w:t>
            </w:r>
          </w:p>
        </w:tc>
        <w:tc>
          <w:tcPr>
            <w:tcW w:w="2835" w:type="dxa"/>
            <w:vAlign w:val="center"/>
          </w:tcPr>
          <w:p w14:paraId="4C670619">
            <w:pPr>
              <w:pStyle w:val="16"/>
            </w:pPr>
            <w:r>
              <w:t>劳务派遣人员月最低工资标准</w:t>
            </w:r>
          </w:p>
        </w:tc>
        <w:tc>
          <w:tcPr>
            <w:tcW w:w="2835" w:type="dxa"/>
            <w:vAlign w:val="center"/>
          </w:tcPr>
          <w:p w14:paraId="07175E42">
            <w:pPr>
              <w:pStyle w:val="16"/>
            </w:pPr>
            <w:r>
              <w:t>执行的劳务派遣人员月最低工资标准</w:t>
            </w:r>
          </w:p>
        </w:tc>
        <w:tc>
          <w:tcPr>
            <w:tcW w:w="2551" w:type="dxa"/>
            <w:vAlign w:val="center"/>
          </w:tcPr>
          <w:p w14:paraId="2ACF6BF4">
            <w:pPr>
              <w:pStyle w:val="16"/>
            </w:pPr>
            <w:r>
              <w:t>≥1900元/月，人</w:t>
            </w:r>
          </w:p>
        </w:tc>
        <w:tc>
          <w:tcPr>
            <w:tcW w:w="2268" w:type="dxa"/>
            <w:vAlign w:val="center"/>
          </w:tcPr>
          <w:p w14:paraId="78A743D9">
            <w:pPr>
              <w:pStyle w:val="16"/>
            </w:pPr>
            <w:r>
              <w:t>聘用合同</w:t>
            </w:r>
          </w:p>
        </w:tc>
      </w:tr>
      <w:tr w14:paraId="3ED59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2B6C3E">
            <w:pPr>
              <w:pStyle w:val="17"/>
            </w:pPr>
            <w:r>
              <w:t>效益指标</w:t>
            </w:r>
          </w:p>
        </w:tc>
        <w:tc>
          <w:tcPr>
            <w:tcW w:w="2268" w:type="dxa"/>
            <w:vAlign w:val="center"/>
          </w:tcPr>
          <w:p w14:paraId="66FA8E9B">
            <w:pPr>
              <w:pStyle w:val="16"/>
            </w:pPr>
            <w:r>
              <w:t>可持续影响指标</w:t>
            </w:r>
          </w:p>
        </w:tc>
        <w:tc>
          <w:tcPr>
            <w:tcW w:w="2835" w:type="dxa"/>
            <w:vAlign w:val="center"/>
          </w:tcPr>
          <w:p w14:paraId="083B708A">
            <w:pPr>
              <w:pStyle w:val="16"/>
            </w:pPr>
            <w:r>
              <w:t>保障事业发展</w:t>
            </w:r>
          </w:p>
        </w:tc>
        <w:tc>
          <w:tcPr>
            <w:tcW w:w="2835" w:type="dxa"/>
            <w:vAlign w:val="center"/>
          </w:tcPr>
          <w:p w14:paraId="3231FB50">
            <w:pPr>
              <w:pStyle w:val="16"/>
            </w:pPr>
            <w:r>
              <w:t>保障各项工作正常运转</w:t>
            </w:r>
          </w:p>
        </w:tc>
        <w:tc>
          <w:tcPr>
            <w:tcW w:w="2551" w:type="dxa"/>
            <w:vAlign w:val="center"/>
          </w:tcPr>
          <w:p w14:paraId="6FBA6D63">
            <w:pPr>
              <w:pStyle w:val="16"/>
            </w:pPr>
            <w:r>
              <w:t>维护教育稳定，促进教育发展</w:t>
            </w:r>
          </w:p>
        </w:tc>
        <w:tc>
          <w:tcPr>
            <w:tcW w:w="2268" w:type="dxa"/>
            <w:vAlign w:val="center"/>
          </w:tcPr>
          <w:p w14:paraId="222F8C55">
            <w:pPr>
              <w:pStyle w:val="16"/>
            </w:pPr>
            <w:r>
              <w:t>单位运转情况</w:t>
            </w:r>
          </w:p>
        </w:tc>
      </w:tr>
      <w:tr w14:paraId="08E23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52A60C">
            <w:pPr>
              <w:pStyle w:val="17"/>
            </w:pPr>
            <w:r>
              <w:t>满意度指标</w:t>
            </w:r>
          </w:p>
        </w:tc>
        <w:tc>
          <w:tcPr>
            <w:tcW w:w="2268" w:type="dxa"/>
            <w:vAlign w:val="center"/>
          </w:tcPr>
          <w:p w14:paraId="75FAF660">
            <w:pPr>
              <w:pStyle w:val="16"/>
            </w:pPr>
            <w:r>
              <w:t>服务对象满意度指标</w:t>
            </w:r>
          </w:p>
        </w:tc>
        <w:tc>
          <w:tcPr>
            <w:tcW w:w="2835" w:type="dxa"/>
            <w:vAlign w:val="center"/>
          </w:tcPr>
          <w:p w14:paraId="2C291C28">
            <w:pPr>
              <w:pStyle w:val="16"/>
            </w:pPr>
            <w:r>
              <w:t>劳务派遣人员满意度</w:t>
            </w:r>
          </w:p>
        </w:tc>
        <w:tc>
          <w:tcPr>
            <w:tcW w:w="2835" w:type="dxa"/>
            <w:vAlign w:val="center"/>
          </w:tcPr>
          <w:p w14:paraId="50DA1A13">
            <w:pPr>
              <w:pStyle w:val="16"/>
            </w:pPr>
            <w:r>
              <w:t>劳务派遣人员对工资待遇的满意度</w:t>
            </w:r>
          </w:p>
        </w:tc>
        <w:tc>
          <w:tcPr>
            <w:tcW w:w="2551" w:type="dxa"/>
            <w:vAlign w:val="center"/>
          </w:tcPr>
          <w:p w14:paraId="2EFDD6F9">
            <w:pPr>
              <w:pStyle w:val="16"/>
            </w:pPr>
            <w:r>
              <w:t>≥95%</w:t>
            </w:r>
          </w:p>
        </w:tc>
        <w:tc>
          <w:tcPr>
            <w:tcW w:w="2268" w:type="dxa"/>
            <w:vAlign w:val="center"/>
          </w:tcPr>
          <w:p w14:paraId="33774BEB">
            <w:pPr>
              <w:pStyle w:val="16"/>
            </w:pPr>
            <w:r>
              <w:t>调查问卷</w:t>
            </w:r>
          </w:p>
        </w:tc>
      </w:tr>
    </w:tbl>
    <w:p w14:paraId="095AF6D4">
      <w:pPr>
        <w:sectPr>
          <w:pgSz w:w="16840" w:h="11900" w:orient="landscape"/>
          <w:pgMar w:top="1361" w:right="1020" w:bottom="1134" w:left="1020" w:header="720" w:footer="720" w:gutter="0"/>
          <w:cols w:space="720" w:num="1"/>
        </w:sectPr>
      </w:pPr>
    </w:p>
    <w:p w14:paraId="19D01EB3">
      <w:pPr>
        <w:ind w:firstLine="560"/>
      </w:pPr>
      <w:r>
        <w:rPr>
          <w:rFonts w:ascii="方正仿宋_GBK" w:hAnsi="方正仿宋_GBK" w:eastAsia="方正仿宋_GBK" w:cs="方正仿宋_GBK"/>
          <w:b/>
          <w:color w:val="000000"/>
          <w:sz w:val="28"/>
        </w:rPr>
        <w:t>586、学前教育生均公用经费绩效目标表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9F7F8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33790FA">
            <w:pPr>
              <w:pStyle w:val="14"/>
            </w:pPr>
            <w:r>
              <w:t>绩效目标</w:t>
            </w:r>
          </w:p>
        </w:tc>
        <w:tc>
          <w:tcPr>
            <w:tcW w:w="12756" w:type="dxa"/>
            <w:tcBorders>
              <w:bottom w:val="single" w:color="FFFFFF" w:sz="6" w:space="0"/>
            </w:tcBorders>
            <w:vAlign w:val="center"/>
          </w:tcPr>
          <w:p w14:paraId="339A0C4B">
            <w:pPr>
              <w:pStyle w:val="16"/>
            </w:pPr>
            <w:r>
              <w:t>1.保障学校日常工作的正常开展，改善办学条件，促进教育事业发展</w:t>
            </w:r>
          </w:p>
        </w:tc>
      </w:tr>
    </w:tbl>
    <w:p w14:paraId="5AAE55E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D4C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7673E00">
            <w:pPr>
              <w:pStyle w:val="14"/>
            </w:pPr>
            <w:r>
              <w:t>一级指标</w:t>
            </w:r>
          </w:p>
        </w:tc>
        <w:tc>
          <w:tcPr>
            <w:tcW w:w="2268" w:type="dxa"/>
            <w:vAlign w:val="center"/>
          </w:tcPr>
          <w:p w14:paraId="255DE47D">
            <w:pPr>
              <w:pStyle w:val="14"/>
            </w:pPr>
            <w:r>
              <w:t>二级指标</w:t>
            </w:r>
          </w:p>
        </w:tc>
        <w:tc>
          <w:tcPr>
            <w:tcW w:w="2835" w:type="dxa"/>
            <w:vAlign w:val="center"/>
          </w:tcPr>
          <w:p w14:paraId="42DA0766">
            <w:pPr>
              <w:pStyle w:val="14"/>
            </w:pPr>
            <w:r>
              <w:t>三级指标</w:t>
            </w:r>
          </w:p>
        </w:tc>
        <w:tc>
          <w:tcPr>
            <w:tcW w:w="2835" w:type="dxa"/>
            <w:vAlign w:val="center"/>
          </w:tcPr>
          <w:p w14:paraId="3925AB72">
            <w:pPr>
              <w:pStyle w:val="14"/>
            </w:pPr>
            <w:r>
              <w:t>绩效指标描述</w:t>
            </w:r>
          </w:p>
        </w:tc>
        <w:tc>
          <w:tcPr>
            <w:tcW w:w="2551" w:type="dxa"/>
            <w:vAlign w:val="center"/>
          </w:tcPr>
          <w:p w14:paraId="64D7B59C">
            <w:pPr>
              <w:pStyle w:val="14"/>
            </w:pPr>
            <w:r>
              <w:t>指标值</w:t>
            </w:r>
          </w:p>
        </w:tc>
        <w:tc>
          <w:tcPr>
            <w:tcW w:w="2268" w:type="dxa"/>
            <w:vAlign w:val="center"/>
          </w:tcPr>
          <w:p w14:paraId="5661C87D">
            <w:pPr>
              <w:pStyle w:val="14"/>
            </w:pPr>
            <w:r>
              <w:t>指标值确定依据</w:t>
            </w:r>
          </w:p>
        </w:tc>
      </w:tr>
      <w:tr w14:paraId="223CF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06DFEF">
            <w:pPr>
              <w:pStyle w:val="17"/>
            </w:pPr>
            <w:r>
              <w:t>产出指标</w:t>
            </w:r>
          </w:p>
        </w:tc>
        <w:tc>
          <w:tcPr>
            <w:tcW w:w="2268" w:type="dxa"/>
            <w:vAlign w:val="center"/>
          </w:tcPr>
          <w:p w14:paraId="09F45106">
            <w:pPr>
              <w:pStyle w:val="16"/>
            </w:pPr>
            <w:r>
              <w:t>数量指标</w:t>
            </w:r>
          </w:p>
        </w:tc>
        <w:tc>
          <w:tcPr>
            <w:tcW w:w="2835" w:type="dxa"/>
            <w:vAlign w:val="center"/>
          </w:tcPr>
          <w:p w14:paraId="3AC626C3">
            <w:pPr>
              <w:pStyle w:val="16"/>
            </w:pPr>
            <w:r>
              <w:t>在校学生数</w:t>
            </w:r>
          </w:p>
        </w:tc>
        <w:tc>
          <w:tcPr>
            <w:tcW w:w="2835" w:type="dxa"/>
            <w:vAlign w:val="center"/>
          </w:tcPr>
          <w:p w14:paraId="7FCDF8F9">
            <w:pPr>
              <w:pStyle w:val="16"/>
            </w:pPr>
            <w:r>
              <w:t>在校学生人数</w:t>
            </w:r>
          </w:p>
        </w:tc>
        <w:tc>
          <w:tcPr>
            <w:tcW w:w="2551" w:type="dxa"/>
            <w:vAlign w:val="center"/>
          </w:tcPr>
          <w:p w14:paraId="28889AC6">
            <w:pPr>
              <w:pStyle w:val="16"/>
            </w:pPr>
            <w:r>
              <w:t>34人</w:t>
            </w:r>
          </w:p>
        </w:tc>
        <w:tc>
          <w:tcPr>
            <w:tcW w:w="2268" w:type="dxa"/>
            <w:vAlign w:val="center"/>
          </w:tcPr>
          <w:p w14:paraId="3EFDA368">
            <w:pPr>
              <w:pStyle w:val="16"/>
            </w:pPr>
            <w:r>
              <w:t>年度学生统计数</w:t>
            </w:r>
          </w:p>
        </w:tc>
      </w:tr>
      <w:tr w14:paraId="5368D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FF3F46"/>
        </w:tc>
        <w:tc>
          <w:tcPr>
            <w:tcW w:w="2268" w:type="dxa"/>
            <w:vAlign w:val="center"/>
          </w:tcPr>
          <w:p w14:paraId="659C6071">
            <w:pPr>
              <w:pStyle w:val="16"/>
            </w:pPr>
            <w:r>
              <w:t>质量指标</w:t>
            </w:r>
          </w:p>
        </w:tc>
        <w:tc>
          <w:tcPr>
            <w:tcW w:w="2835" w:type="dxa"/>
            <w:vAlign w:val="center"/>
          </w:tcPr>
          <w:p w14:paraId="5B43B089">
            <w:pPr>
              <w:pStyle w:val="16"/>
            </w:pPr>
            <w:r>
              <w:t>学校工作开展情况</w:t>
            </w:r>
          </w:p>
        </w:tc>
        <w:tc>
          <w:tcPr>
            <w:tcW w:w="2835" w:type="dxa"/>
            <w:vAlign w:val="center"/>
          </w:tcPr>
          <w:p w14:paraId="42F2C46E">
            <w:pPr>
              <w:pStyle w:val="16"/>
            </w:pPr>
            <w:r>
              <w:t>学校工作开展情况</w:t>
            </w:r>
          </w:p>
        </w:tc>
        <w:tc>
          <w:tcPr>
            <w:tcW w:w="2551" w:type="dxa"/>
            <w:vAlign w:val="center"/>
          </w:tcPr>
          <w:p w14:paraId="0BAE0857">
            <w:pPr>
              <w:pStyle w:val="16"/>
            </w:pPr>
            <w:r>
              <w:t>教育教学秩序井然，校园全无事故</w:t>
            </w:r>
          </w:p>
        </w:tc>
        <w:tc>
          <w:tcPr>
            <w:tcW w:w="2268" w:type="dxa"/>
            <w:vAlign w:val="center"/>
          </w:tcPr>
          <w:p w14:paraId="5EBEEA99">
            <w:pPr>
              <w:pStyle w:val="16"/>
            </w:pPr>
            <w:r>
              <w:t>年度工作计划</w:t>
            </w:r>
          </w:p>
        </w:tc>
      </w:tr>
      <w:tr w14:paraId="6638E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041823"/>
        </w:tc>
        <w:tc>
          <w:tcPr>
            <w:tcW w:w="2268" w:type="dxa"/>
            <w:vAlign w:val="center"/>
          </w:tcPr>
          <w:p w14:paraId="3B94EB7C">
            <w:pPr>
              <w:pStyle w:val="16"/>
            </w:pPr>
            <w:r>
              <w:t>时效指标</w:t>
            </w:r>
          </w:p>
        </w:tc>
        <w:tc>
          <w:tcPr>
            <w:tcW w:w="2835" w:type="dxa"/>
            <w:vAlign w:val="center"/>
          </w:tcPr>
          <w:p w14:paraId="6552C278">
            <w:pPr>
              <w:pStyle w:val="16"/>
            </w:pPr>
            <w:r>
              <w:t>各项业务完成及时率</w:t>
            </w:r>
          </w:p>
        </w:tc>
        <w:tc>
          <w:tcPr>
            <w:tcW w:w="2835" w:type="dxa"/>
            <w:vAlign w:val="center"/>
          </w:tcPr>
          <w:p w14:paraId="75497F17">
            <w:pPr>
              <w:pStyle w:val="16"/>
            </w:pPr>
            <w:r>
              <w:t>各项业务完成及时率</w:t>
            </w:r>
          </w:p>
        </w:tc>
        <w:tc>
          <w:tcPr>
            <w:tcW w:w="2551" w:type="dxa"/>
            <w:vAlign w:val="center"/>
          </w:tcPr>
          <w:p w14:paraId="567C3EB8">
            <w:pPr>
              <w:pStyle w:val="16"/>
            </w:pPr>
            <w:r>
              <w:t>100%</w:t>
            </w:r>
          </w:p>
        </w:tc>
        <w:tc>
          <w:tcPr>
            <w:tcW w:w="2268" w:type="dxa"/>
            <w:vAlign w:val="center"/>
          </w:tcPr>
          <w:p w14:paraId="62B3E059">
            <w:pPr>
              <w:pStyle w:val="16"/>
            </w:pPr>
            <w:r>
              <w:t>年度工作计划</w:t>
            </w:r>
          </w:p>
        </w:tc>
      </w:tr>
      <w:tr w14:paraId="3F0B5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74FAD"/>
        </w:tc>
        <w:tc>
          <w:tcPr>
            <w:tcW w:w="2268" w:type="dxa"/>
            <w:vAlign w:val="center"/>
          </w:tcPr>
          <w:p w14:paraId="539A3C6C">
            <w:pPr>
              <w:pStyle w:val="16"/>
            </w:pPr>
            <w:r>
              <w:t>成本指标</w:t>
            </w:r>
          </w:p>
        </w:tc>
        <w:tc>
          <w:tcPr>
            <w:tcW w:w="2835" w:type="dxa"/>
            <w:vAlign w:val="center"/>
          </w:tcPr>
          <w:p w14:paraId="2447AC18">
            <w:pPr>
              <w:pStyle w:val="16"/>
            </w:pPr>
            <w:r>
              <w:t>生均公用经费标准</w:t>
            </w:r>
          </w:p>
        </w:tc>
        <w:tc>
          <w:tcPr>
            <w:tcW w:w="2835" w:type="dxa"/>
            <w:vAlign w:val="center"/>
          </w:tcPr>
          <w:p w14:paraId="4014660D">
            <w:pPr>
              <w:pStyle w:val="16"/>
            </w:pPr>
            <w:r>
              <w:t>生均公用经费标准</w:t>
            </w:r>
          </w:p>
        </w:tc>
        <w:tc>
          <w:tcPr>
            <w:tcW w:w="2551" w:type="dxa"/>
            <w:vAlign w:val="center"/>
          </w:tcPr>
          <w:p w14:paraId="2B9B8306">
            <w:pPr>
              <w:pStyle w:val="16"/>
            </w:pPr>
            <w:r>
              <w:t>≥400生/年</w:t>
            </w:r>
          </w:p>
        </w:tc>
        <w:tc>
          <w:tcPr>
            <w:tcW w:w="2268" w:type="dxa"/>
            <w:vAlign w:val="center"/>
          </w:tcPr>
          <w:p w14:paraId="22FA0A73">
            <w:pPr>
              <w:pStyle w:val="16"/>
            </w:pPr>
            <w:r>
              <w:t>国家政策</w:t>
            </w:r>
          </w:p>
        </w:tc>
      </w:tr>
      <w:tr w14:paraId="1C5D1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F811E4">
            <w:pPr>
              <w:pStyle w:val="17"/>
            </w:pPr>
            <w:r>
              <w:t>效益指标</w:t>
            </w:r>
          </w:p>
        </w:tc>
        <w:tc>
          <w:tcPr>
            <w:tcW w:w="2268" w:type="dxa"/>
            <w:vAlign w:val="center"/>
          </w:tcPr>
          <w:p w14:paraId="1585D0B9">
            <w:pPr>
              <w:pStyle w:val="16"/>
            </w:pPr>
            <w:r>
              <w:t>可持续影响指标</w:t>
            </w:r>
          </w:p>
        </w:tc>
        <w:tc>
          <w:tcPr>
            <w:tcW w:w="2835" w:type="dxa"/>
            <w:vAlign w:val="center"/>
          </w:tcPr>
          <w:p w14:paraId="08528CE7">
            <w:pPr>
              <w:pStyle w:val="16"/>
            </w:pPr>
            <w:r>
              <w:t>对学校的影响</w:t>
            </w:r>
          </w:p>
        </w:tc>
        <w:tc>
          <w:tcPr>
            <w:tcW w:w="2835" w:type="dxa"/>
            <w:vAlign w:val="center"/>
          </w:tcPr>
          <w:p w14:paraId="0F928668">
            <w:pPr>
              <w:pStyle w:val="16"/>
            </w:pPr>
            <w:r>
              <w:t>对学校的影响</w:t>
            </w:r>
          </w:p>
        </w:tc>
        <w:tc>
          <w:tcPr>
            <w:tcW w:w="2551" w:type="dxa"/>
            <w:vAlign w:val="center"/>
          </w:tcPr>
          <w:p w14:paraId="584BCD73">
            <w:pPr>
              <w:pStyle w:val="16"/>
            </w:pPr>
            <w:r>
              <w:t>校园环境不断改善</w:t>
            </w:r>
          </w:p>
        </w:tc>
        <w:tc>
          <w:tcPr>
            <w:tcW w:w="2268" w:type="dxa"/>
            <w:vAlign w:val="center"/>
          </w:tcPr>
          <w:p w14:paraId="320E0A37">
            <w:pPr>
              <w:pStyle w:val="16"/>
            </w:pPr>
            <w:r>
              <w:t>调查问卷</w:t>
            </w:r>
          </w:p>
        </w:tc>
      </w:tr>
      <w:tr w14:paraId="35E33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29309B">
            <w:pPr>
              <w:pStyle w:val="17"/>
            </w:pPr>
            <w:r>
              <w:t>满意度指标</w:t>
            </w:r>
          </w:p>
        </w:tc>
        <w:tc>
          <w:tcPr>
            <w:tcW w:w="2268" w:type="dxa"/>
            <w:vAlign w:val="center"/>
          </w:tcPr>
          <w:p w14:paraId="4BD43B21">
            <w:pPr>
              <w:pStyle w:val="16"/>
            </w:pPr>
            <w:r>
              <w:t>服务对象满意度指标</w:t>
            </w:r>
          </w:p>
        </w:tc>
        <w:tc>
          <w:tcPr>
            <w:tcW w:w="2835" w:type="dxa"/>
            <w:vAlign w:val="center"/>
          </w:tcPr>
          <w:p w14:paraId="5EFD632B">
            <w:pPr>
              <w:pStyle w:val="16"/>
            </w:pPr>
            <w:r>
              <w:t>社会公众满意度（%）</w:t>
            </w:r>
          </w:p>
        </w:tc>
        <w:tc>
          <w:tcPr>
            <w:tcW w:w="2835" w:type="dxa"/>
            <w:vAlign w:val="center"/>
          </w:tcPr>
          <w:p w14:paraId="60E057F6">
            <w:pPr>
              <w:pStyle w:val="16"/>
            </w:pPr>
            <w:r>
              <w:t>反映较好人数与受调查人数之比</w:t>
            </w:r>
          </w:p>
        </w:tc>
        <w:tc>
          <w:tcPr>
            <w:tcW w:w="2551" w:type="dxa"/>
            <w:vAlign w:val="center"/>
          </w:tcPr>
          <w:p w14:paraId="042B3A0A">
            <w:pPr>
              <w:pStyle w:val="16"/>
            </w:pPr>
            <w:r>
              <w:t>≥90%</w:t>
            </w:r>
          </w:p>
        </w:tc>
        <w:tc>
          <w:tcPr>
            <w:tcW w:w="2268" w:type="dxa"/>
            <w:vAlign w:val="center"/>
          </w:tcPr>
          <w:p w14:paraId="19F32962">
            <w:pPr>
              <w:pStyle w:val="16"/>
            </w:pPr>
            <w:r>
              <w:t>调查问卷</w:t>
            </w:r>
          </w:p>
        </w:tc>
      </w:tr>
    </w:tbl>
    <w:p w14:paraId="2326B5D4">
      <w:pPr>
        <w:sectPr>
          <w:pgSz w:w="16840" w:h="11900" w:orient="landscape"/>
          <w:pgMar w:top="1361" w:right="1020" w:bottom="1134" w:left="1020" w:header="720" w:footer="720" w:gutter="0"/>
          <w:cols w:space="720" w:num="1"/>
        </w:sectPr>
      </w:pPr>
    </w:p>
    <w:p w14:paraId="6B463683">
      <w:pPr>
        <w:ind w:firstLine="560"/>
      </w:pPr>
      <w:r>
        <w:rPr>
          <w:rFonts w:ascii="方正仿宋_GBK" w:hAnsi="方正仿宋_GBK" w:eastAsia="方正仿宋_GBK" w:cs="方正仿宋_GBK"/>
          <w:b/>
          <w:color w:val="000000"/>
          <w:sz w:val="28"/>
        </w:rPr>
        <w:t>587、义务教育生均公用经费-01中央直达资金（唐财教[2022]98号）绩效目标表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D7298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2EBFA07">
            <w:pPr>
              <w:pStyle w:val="14"/>
            </w:pPr>
            <w:r>
              <w:t>绩效目标</w:t>
            </w:r>
          </w:p>
        </w:tc>
        <w:tc>
          <w:tcPr>
            <w:tcW w:w="12756" w:type="dxa"/>
            <w:tcBorders>
              <w:bottom w:val="single" w:color="FFFFFF" w:sz="6" w:space="0"/>
            </w:tcBorders>
            <w:vAlign w:val="center"/>
          </w:tcPr>
          <w:p w14:paraId="4D7A8088">
            <w:pPr>
              <w:pStyle w:val="16"/>
            </w:pPr>
            <w:r>
              <w:t>1.保障学校日常工作的正常开展。</w:t>
            </w:r>
            <w:r>
              <w:tab/>
            </w:r>
            <w:r>
              <w:tab/>
            </w:r>
            <w:r>
              <w:tab/>
            </w:r>
            <w:r>
              <w:tab/>
            </w:r>
            <w:r>
              <w:tab/>
            </w:r>
            <w:r>
              <w:tab/>
            </w:r>
          </w:p>
          <w:p w14:paraId="02A4DFD8">
            <w:pPr>
              <w:pStyle w:val="16"/>
            </w:pPr>
          </w:p>
        </w:tc>
      </w:tr>
    </w:tbl>
    <w:p w14:paraId="2008BD3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119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728DED">
            <w:pPr>
              <w:pStyle w:val="14"/>
            </w:pPr>
            <w:r>
              <w:t>一级指标</w:t>
            </w:r>
          </w:p>
        </w:tc>
        <w:tc>
          <w:tcPr>
            <w:tcW w:w="2268" w:type="dxa"/>
            <w:vAlign w:val="center"/>
          </w:tcPr>
          <w:p w14:paraId="7475B45F">
            <w:pPr>
              <w:pStyle w:val="14"/>
            </w:pPr>
            <w:r>
              <w:t>二级指标</w:t>
            </w:r>
          </w:p>
        </w:tc>
        <w:tc>
          <w:tcPr>
            <w:tcW w:w="2835" w:type="dxa"/>
            <w:vAlign w:val="center"/>
          </w:tcPr>
          <w:p w14:paraId="5E67386C">
            <w:pPr>
              <w:pStyle w:val="14"/>
            </w:pPr>
            <w:r>
              <w:t>三级指标</w:t>
            </w:r>
          </w:p>
        </w:tc>
        <w:tc>
          <w:tcPr>
            <w:tcW w:w="2835" w:type="dxa"/>
            <w:vAlign w:val="center"/>
          </w:tcPr>
          <w:p w14:paraId="3DC81BF6">
            <w:pPr>
              <w:pStyle w:val="14"/>
            </w:pPr>
            <w:r>
              <w:t>绩效指标描述</w:t>
            </w:r>
          </w:p>
        </w:tc>
        <w:tc>
          <w:tcPr>
            <w:tcW w:w="2551" w:type="dxa"/>
            <w:vAlign w:val="center"/>
          </w:tcPr>
          <w:p w14:paraId="4BF54A39">
            <w:pPr>
              <w:pStyle w:val="14"/>
            </w:pPr>
            <w:r>
              <w:t>指标值</w:t>
            </w:r>
          </w:p>
        </w:tc>
        <w:tc>
          <w:tcPr>
            <w:tcW w:w="2268" w:type="dxa"/>
            <w:vAlign w:val="center"/>
          </w:tcPr>
          <w:p w14:paraId="35624915">
            <w:pPr>
              <w:pStyle w:val="14"/>
            </w:pPr>
            <w:r>
              <w:t>指标值确定依据</w:t>
            </w:r>
          </w:p>
        </w:tc>
      </w:tr>
      <w:tr w14:paraId="31246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69DCD5">
            <w:pPr>
              <w:pStyle w:val="17"/>
            </w:pPr>
            <w:r>
              <w:t>产出指标</w:t>
            </w:r>
          </w:p>
        </w:tc>
        <w:tc>
          <w:tcPr>
            <w:tcW w:w="2268" w:type="dxa"/>
            <w:vAlign w:val="center"/>
          </w:tcPr>
          <w:p w14:paraId="0D71C4D7">
            <w:pPr>
              <w:pStyle w:val="16"/>
            </w:pPr>
            <w:r>
              <w:t>数量指标</w:t>
            </w:r>
          </w:p>
        </w:tc>
        <w:tc>
          <w:tcPr>
            <w:tcW w:w="2835" w:type="dxa"/>
            <w:vAlign w:val="center"/>
          </w:tcPr>
          <w:p w14:paraId="75FEA482">
            <w:pPr>
              <w:pStyle w:val="16"/>
            </w:pPr>
            <w:r>
              <w:t>在校学生数</w:t>
            </w:r>
          </w:p>
        </w:tc>
        <w:tc>
          <w:tcPr>
            <w:tcW w:w="2835" w:type="dxa"/>
            <w:vAlign w:val="center"/>
          </w:tcPr>
          <w:p w14:paraId="36228357">
            <w:pPr>
              <w:pStyle w:val="16"/>
            </w:pPr>
            <w:r>
              <w:t>在校学生人数</w:t>
            </w:r>
          </w:p>
        </w:tc>
        <w:tc>
          <w:tcPr>
            <w:tcW w:w="2551" w:type="dxa"/>
            <w:vAlign w:val="center"/>
          </w:tcPr>
          <w:p w14:paraId="08B5D27C">
            <w:pPr>
              <w:pStyle w:val="16"/>
            </w:pPr>
            <w:r>
              <w:t>74人</w:t>
            </w:r>
          </w:p>
        </w:tc>
        <w:tc>
          <w:tcPr>
            <w:tcW w:w="2268" w:type="dxa"/>
            <w:vAlign w:val="center"/>
          </w:tcPr>
          <w:p w14:paraId="7B1ABFE9">
            <w:pPr>
              <w:pStyle w:val="16"/>
            </w:pPr>
            <w:r>
              <w:t>年度学生统计数</w:t>
            </w:r>
          </w:p>
        </w:tc>
      </w:tr>
      <w:tr w14:paraId="78B28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A7FA78"/>
        </w:tc>
        <w:tc>
          <w:tcPr>
            <w:tcW w:w="2268" w:type="dxa"/>
            <w:vAlign w:val="center"/>
          </w:tcPr>
          <w:p w14:paraId="233D36D1">
            <w:pPr>
              <w:pStyle w:val="16"/>
            </w:pPr>
            <w:r>
              <w:t>质量指标</w:t>
            </w:r>
          </w:p>
        </w:tc>
        <w:tc>
          <w:tcPr>
            <w:tcW w:w="2835" w:type="dxa"/>
            <w:vAlign w:val="center"/>
          </w:tcPr>
          <w:p w14:paraId="1E738380">
            <w:pPr>
              <w:pStyle w:val="16"/>
            </w:pPr>
            <w:r>
              <w:t>校舍维修、设备购置项目验收合格率</w:t>
            </w:r>
          </w:p>
        </w:tc>
        <w:tc>
          <w:tcPr>
            <w:tcW w:w="2835" w:type="dxa"/>
            <w:vAlign w:val="center"/>
          </w:tcPr>
          <w:p w14:paraId="50DB6175">
            <w:pPr>
              <w:pStyle w:val="16"/>
            </w:pPr>
            <w:r>
              <w:t>校舍维修、设备购置项目验收合格率</w:t>
            </w:r>
          </w:p>
        </w:tc>
        <w:tc>
          <w:tcPr>
            <w:tcW w:w="2551" w:type="dxa"/>
            <w:vAlign w:val="center"/>
          </w:tcPr>
          <w:p w14:paraId="351D1D64">
            <w:pPr>
              <w:pStyle w:val="16"/>
            </w:pPr>
            <w:r>
              <w:t>100%</w:t>
            </w:r>
          </w:p>
        </w:tc>
        <w:tc>
          <w:tcPr>
            <w:tcW w:w="2268" w:type="dxa"/>
            <w:vAlign w:val="center"/>
          </w:tcPr>
          <w:p w14:paraId="3EBEF2C5">
            <w:pPr>
              <w:pStyle w:val="16"/>
            </w:pPr>
            <w:r>
              <w:t>合同</w:t>
            </w:r>
          </w:p>
        </w:tc>
      </w:tr>
      <w:tr w14:paraId="2A8E2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3D66C5"/>
        </w:tc>
        <w:tc>
          <w:tcPr>
            <w:tcW w:w="2268" w:type="dxa"/>
            <w:vAlign w:val="center"/>
          </w:tcPr>
          <w:p w14:paraId="009F571E">
            <w:pPr>
              <w:pStyle w:val="16"/>
            </w:pPr>
            <w:r>
              <w:t>时效指标</w:t>
            </w:r>
          </w:p>
        </w:tc>
        <w:tc>
          <w:tcPr>
            <w:tcW w:w="2835" w:type="dxa"/>
            <w:vAlign w:val="center"/>
          </w:tcPr>
          <w:p w14:paraId="7BF07016">
            <w:pPr>
              <w:pStyle w:val="16"/>
            </w:pPr>
            <w:r>
              <w:t>校舍维修、设备购置项目完工及时率</w:t>
            </w:r>
          </w:p>
        </w:tc>
        <w:tc>
          <w:tcPr>
            <w:tcW w:w="2835" w:type="dxa"/>
            <w:vAlign w:val="center"/>
          </w:tcPr>
          <w:p w14:paraId="283CCEAE">
            <w:pPr>
              <w:pStyle w:val="16"/>
            </w:pPr>
            <w:r>
              <w:t>校舍维修、设备购置项目完工及时率</w:t>
            </w:r>
          </w:p>
        </w:tc>
        <w:tc>
          <w:tcPr>
            <w:tcW w:w="2551" w:type="dxa"/>
            <w:vAlign w:val="center"/>
          </w:tcPr>
          <w:p w14:paraId="572C7BBF">
            <w:pPr>
              <w:pStyle w:val="16"/>
            </w:pPr>
            <w:r>
              <w:t>100%</w:t>
            </w:r>
          </w:p>
        </w:tc>
        <w:tc>
          <w:tcPr>
            <w:tcW w:w="2268" w:type="dxa"/>
            <w:vAlign w:val="center"/>
          </w:tcPr>
          <w:p w14:paraId="0C4901DC">
            <w:pPr>
              <w:pStyle w:val="16"/>
            </w:pPr>
            <w:r>
              <w:t>合同</w:t>
            </w:r>
          </w:p>
        </w:tc>
      </w:tr>
      <w:tr w14:paraId="4191E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5F5546"/>
        </w:tc>
        <w:tc>
          <w:tcPr>
            <w:tcW w:w="2268" w:type="dxa"/>
            <w:vAlign w:val="center"/>
          </w:tcPr>
          <w:p w14:paraId="4A1D2F39">
            <w:pPr>
              <w:pStyle w:val="16"/>
            </w:pPr>
            <w:r>
              <w:t>成本指标</w:t>
            </w:r>
          </w:p>
        </w:tc>
        <w:tc>
          <w:tcPr>
            <w:tcW w:w="2835" w:type="dxa"/>
            <w:vAlign w:val="center"/>
          </w:tcPr>
          <w:p w14:paraId="7D09D0F5">
            <w:pPr>
              <w:pStyle w:val="16"/>
            </w:pPr>
            <w:r>
              <w:t>生均公用经费标准</w:t>
            </w:r>
          </w:p>
        </w:tc>
        <w:tc>
          <w:tcPr>
            <w:tcW w:w="2835" w:type="dxa"/>
            <w:vAlign w:val="center"/>
          </w:tcPr>
          <w:p w14:paraId="49ED18B7">
            <w:pPr>
              <w:pStyle w:val="16"/>
            </w:pPr>
            <w:r>
              <w:t>生均公用经费标准</w:t>
            </w:r>
          </w:p>
        </w:tc>
        <w:tc>
          <w:tcPr>
            <w:tcW w:w="2551" w:type="dxa"/>
            <w:vAlign w:val="center"/>
          </w:tcPr>
          <w:p w14:paraId="5E8E3E92">
            <w:pPr>
              <w:pStyle w:val="16"/>
            </w:pPr>
            <w:r>
              <w:t>≥650元/生，年</w:t>
            </w:r>
          </w:p>
        </w:tc>
        <w:tc>
          <w:tcPr>
            <w:tcW w:w="2268" w:type="dxa"/>
            <w:vAlign w:val="center"/>
          </w:tcPr>
          <w:p w14:paraId="15BD6A2B">
            <w:pPr>
              <w:pStyle w:val="16"/>
            </w:pPr>
            <w:r>
              <w:t>国家政策</w:t>
            </w:r>
          </w:p>
        </w:tc>
      </w:tr>
      <w:tr w14:paraId="574CD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98D1B8">
            <w:pPr>
              <w:pStyle w:val="17"/>
            </w:pPr>
            <w:r>
              <w:t>效益指标</w:t>
            </w:r>
          </w:p>
        </w:tc>
        <w:tc>
          <w:tcPr>
            <w:tcW w:w="2268" w:type="dxa"/>
            <w:vAlign w:val="center"/>
          </w:tcPr>
          <w:p w14:paraId="4B509110">
            <w:pPr>
              <w:pStyle w:val="16"/>
            </w:pPr>
            <w:r>
              <w:t>可持续影响指标</w:t>
            </w:r>
          </w:p>
        </w:tc>
        <w:tc>
          <w:tcPr>
            <w:tcW w:w="2835" w:type="dxa"/>
            <w:vAlign w:val="center"/>
          </w:tcPr>
          <w:p w14:paraId="63879CE2">
            <w:pPr>
              <w:pStyle w:val="16"/>
            </w:pPr>
            <w:r>
              <w:t>教育质量提升情况</w:t>
            </w:r>
          </w:p>
        </w:tc>
        <w:tc>
          <w:tcPr>
            <w:tcW w:w="2835" w:type="dxa"/>
            <w:vAlign w:val="center"/>
          </w:tcPr>
          <w:p w14:paraId="6F14EAD0">
            <w:pPr>
              <w:pStyle w:val="16"/>
            </w:pPr>
            <w:r>
              <w:t>教育质量提升情况</w:t>
            </w:r>
          </w:p>
        </w:tc>
        <w:tc>
          <w:tcPr>
            <w:tcW w:w="2551" w:type="dxa"/>
            <w:vAlign w:val="center"/>
          </w:tcPr>
          <w:p w14:paraId="670E3017">
            <w:pPr>
              <w:pStyle w:val="16"/>
            </w:pPr>
            <w:r>
              <w:t>教育质量不断提高，办学水平不断改善</w:t>
            </w:r>
          </w:p>
        </w:tc>
        <w:tc>
          <w:tcPr>
            <w:tcW w:w="2268" w:type="dxa"/>
            <w:vAlign w:val="center"/>
          </w:tcPr>
          <w:p w14:paraId="7A525B35">
            <w:pPr>
              <w:pStyle w:val="16"/>
            </w:pPr>
            <w:r>
              <w:t>调查问卷</w:t>
            </w:r>
          </w:p>
        </w:tc>
      </w:tr>
      <w:tr w14:paraId="2AF01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7140FD">
            <w:pPr>
              <w:pStyle w:val="17"/>
            </w:pPr>
            <w:r>
              <w:t>满意度指标</w:t>
            </w:r>
          </w:p>
        </w:tc>
        <w:tc>
          <w:tcPr>
            <w:tcW w:w="2268" w:type="dxa"/>
            <w:vAlign w:val="center"/>
          </w:tcPr>
          <w:p w14:paraId="4D2A3CFC">
            <w:pPr>
              <w:pStyle w:val="16"/>
            </w:pPr>
            <w:r>
              <w:t>服务对象满意度指标</w:t>
            </w:r>
          </w:p>
        </w:tc>
        <w:tc>
          <w:tcPr>
            <w:tcW w:w="2835" w:type="dxa"/>
            <w:vAlign w:val="center"/>
          </w:tcPr>
          <w:p w14:paraId="021BCE11">
            <w:pPr>
              <w:pStyle w:val="16"/>
            </w:pPr>
            <w:r>
              <w:t>师生满意度</w:t>
            </w:r>
          </w:p>
        </w:tc>
        <w:tc>
          <w:tcPr>
            <w:tcW w:w="2835" w:type="dxa"/>
            <w:vAlign w:val="center"/>
          </w:tcPr>
          <w:p w14:paraId="1D5F33F8">
            <w:pPr>
              <w:pStyle w:val="16"/>
            </w:pPr>
            <w:r>
              <w:t>师生满意度</w:t>
            </w:r>
          </w:p>
        </w:tc>
        <w:tc>
          <w:tcPr>
            <w:tcW w:w="2551" w:type="dxa"/>
            <w:vAlign w:val="center"/>
          </w:tcPr>
          <w:p w14:paraId="691EE560">
            <w:pPr>
              <w:pStyle w:val="16"/>
            </w:pPr>
            <w:r>
              <w:t>≥90%</w:t>
            </w:r>
          </w:p>
        </w:tc>
        <w:tc>
          <w:tcPr>
            <w:tcW w:w="2268" w:type="dxa"/>
            <w:vAlign w:val="center"/>
          </w:tcPr>
          <w:p w14:paraId="57D500F6">
            <w:pPr>
              <w:pStyle w:val="16"/>
            </w:pPr>
            <w:r>
              <w:t>调查问卷</w:t>
            </w:r>
          </w:p>
        </w:tc>
      </w:tr>
    </w:tbl>
    <w:p w14:paraId="7EFF34AE">
      <w:pPr>
        <w:sectPr>
          <w:pgSz w:w="16840" w:h="11900" w:orient="landscape"/>
          <w:pgMar w:top="1361" w:right="1020" w:bottom="1134" w:left="1020" w:header="720" w:footer="720" w:gutter="0"/>
          <w:cols w:space="720" w:num="1"/>
        </w:sectPr>
      </w:pPr>
    </w:p>
    <w:p w14:paraId="467BF592">
      <w:pPr>
        <w:ind w:firstLine="560"/>
      </w:pPr>
      <w:r>
        <w:rPr>
          <w:rFonts w:ascii="方正仿宋_GBK" w:hAnsi="方正仿宋_GBK" w:eastAsia="方正仿宋_GBK" w:cs="方正仿宋_GBK"/>
          <w:b/>
          <w:color w:val="000000"/>
          <w:sz w:val="28"/>
        </w:rPr>
        <w:t>588、义务教育生均公用经费（本级）绩效目标表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3491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9269DD">
            <w:pPr>
              <w:pStyle w:val="14"/>
            </w:pPr>
            <w:r>
              <w:t>绩效目标</w:t>
            </w:r>
          </w:p>
        </w:tc>
        <w:tc>
          <w:tcPr>
            <w:tcW w:w="12756" w:type="dxa"/>
            <w:tcBorders>
              <w:bottom w:val="single" w:color="FFFFFF" w:sz="6" w:space="0"/>
            </w:tcBorders>
            <w:vAlign w:val="center"/>
          </w:tcPr>
          <w:p w14:paraId="5839D51C">
            <w:pPr>
              <w:pStyle w:val="16"/>
            </w:pPr>
            <w:r>
              <w:t>1.保障学校日常工作的正常开展。</w:t>
            </w:r>
          </w:p>
        </w:tc>
      </w:tr>
    </w:tbl>
    <w:p w14:paraId="624DCCE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8BF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0AC8A5">
            <w:pPr>
              <w:pStyle w:val="14"/>
            </w:pPr>
            <w:r>
              <w:t>一级指标</w:t>
            </w:r>
          </w:p>
        </w:tc>
        <w:tc>
          <w:tcPr>
            <w:tcW w:w="2268" w:type="dxa"/>
            <w:vAlign w:val="center"/>
          </w:tcPr>
          <w:p w14:paraId="213BA19B">
            <w:pPr>
              <w:pStyle w:val="14"/>
            </w:pPr>
            <w:r>
              <w:t>二级指标</w:t>
            </w:r>
          </w:p>
        </w:tc>
        <w:tc>
          <w:tcPr>
            <w:tcW w:w="2835" w:type="dxa"/>
            <w:vAlign w:val="center"/>
          </w:tcPr>
          <w:p w14:paraId="07785DBD">
            <w:pPr>
              <w:pStyle w:val="14"/>
            </w:pPr>
            <w:r>
              <w:t>三级指标</w:t>
            </w:r>
          </w:p>
        </w:tc>
        <w:tc>
          <w:tcPr>
            <w:tcW w:w="2835" w:type="dxa"/>
            <w:vAlign w:val="center"/>
          </w:tcPr>
          <w:p w14:paraId="31975720">
            <w:pPr>
              <w:pStyle w:val="14"/>
            </w:pPr>
            <w:r>
              <w:t>绩效指标描述</w:t>
            </w:r>
          </w:p>
        </w:tc>
        <w:tc>
          <w:tcPr>
            <w:tcW w:w="2551" w:type="dxa"/>
            <w:vAlign w:val="center"/>
          </w:tcPr>
          <w:p w14:paraId="19060C49">
            <w:pPr>
              <w:pStyle w:val="14"/>
            </w:pPr>
            <w:r>
              <w:t>指标值</w:t>
            </w:r>
          </w:p>
        </w:tc>
        <w:tc>
          <w:tcPr>
            <w:tcW w:w="2268" w:type="dxa"/>
            <w:vAlign w:val="center"/>
          </w:tcPr>
          <w:p w14:paraId="24F44C2F">
            <w:pPr>
              <w:pStyle w:val="14"/>
            </w:pPr>
            <w:r>
              <w:t>指标值确定依据</w:t>
            </w:r>
          </w:p>
        </w:tc>
      </w:tr>
      <w:tr w14:paraId="1E70A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221F14">
            <w:pPr>
              <w:pStyle w:val="17"/>
            </w:pPr>
            <w:r>
              <w:t>产出指标</w:t>
            </w:r>
          </w:p>
        </w:tc>
        <w:tc>
          <w:tcPr>
            <w:tcW w:w="2268" w:type="dxa"/>
            <w:vAlign w:val="center"/>
          </w:tcPr>
          <w:p w14:paraId="7D951621">
            <w:pPr>
              <w:pStyle w:val="16"/>
            </w:pPr>
            <w:r>
              <w:t>数量指标</w:t>
            </w:r>
          </w:p>
        </w:tc>
        <w:tc>
          <w:tcPr>
            <w:tcW w:w="2835" w:type="dxa"/>
            <w:vAlign w:val="center"/>
          </w:tcPr>
          <w:p w14:paraId="6F34802D">
            <w:pPr>
              <w:pStyle w:val="16"/>
            </w:pPr>
            <w:r>
              <w:t>在校学生数</w:t>
            </w:r>
          </w:p>
        </w:tc>
        <w:tc>
          <w:tcPr>
            <w:tcW w:w="2835" w:type="dxa"/>
            <w:vAlign w:val="center"/>
          </w:tcPr>
          <w:p w14:paraId="269AC7DF">
            <w:pPr>
              <w:pStyle w:val="16"/>
            </w:pPr>
            <w:r>
              <w:t>在校学生人数</w:t>
            </w:r>
          </w:p>
        </w:tc>
        <w:tc>
          <w:tcPr>
            <w:tcW w:w="2551" w:type="dxa"/>
            <w:vAlign w:val="center"/>
          </w:tcPr>
          <w:p w14:paraId="5A8B0A2A">
            <w:pPr>
              <w:pStyle w:val="16"/>
            </w:pPr>
            <w:r>
              <w:t>74人</w:t>
            </w:r>
          </w:p>
        </w:tc>
        <w:tc>
          <w:tcPr>
            <w:tcW w:w="2268" w:type="dxa"/>
            <w:vAlign w:val="center"/>
          </w:tcPr>
          <w:p w14:paraId="7A5B00D2">
            <w:pPr>
              <w:pStyle w:val="16"/>
            </w:pPr>
            <w:r>
              <w:t>年度学生统计数</w:t>
            </w:r>
          </w:p>
        </w:tc>
      </w:tr>
      <w:tr w14:paraId="73234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C2D42E"/>
        </w:tc>
        <w:tc>
          <w:tcPr>
            <w:tcW w:w="2268" w:type="dxa"/>
            <w:vAlign w:val="center"/>
          </w:tcPr>
          <w:p w14:paraId="0C9CDFCD">
            <w:pPr>
              <w:pStyle w:val="16"/>
            </w:pPr>
            <w:r>
              <w:t>质量指标</w:t>
            </w:r>
          </w:p>
        </w:tc>
        <w:tc>
          <w:tcPr>
            <w:tcW w:w="2835" w:type="dxa"/>
            <w:vAlign w:val="center"/>
          </w:tcPr>
          <w:p w14:paraId="1A2DB74A">
            <w:pPr>
              <w:pStyle w:val="16"/>
            </w:pPr>
            <w:r>
              <w:t>校舍维修、设备购置项目验收合格率</w:t>
            </w:r>
          </w:p>
        </w:tc>
        <w:tc>
          <w:tcPr>
            <w:tcW w:w="2835" w:type="dxa"/>
            <w:vAlign w:val="center"/>
          </w:tcPr>
          <w:p w14:paraId="4B223380">
            <w:pPr>
              <w:pStyle w:val="16"/>
            </w:pPr>
            <w:r>
              <w:t>校舍维修、设备购置项目验收合格率</w:t>
            </w:r>
          </w:p>
        </w:tc>
        <w:tc>
          <w:tcPr>
            <w:tcW w:w="2551" w:type="dxa"/>
            <w:vAlign w:val="center"/>
          </w:tcPr>
          <w:p w14:paraId="760E5A10">
            <w:pPr>
              <w:pStyle w:val="16"/>
            </w:pPr>
            <w:r>
              <w:t>100%</w:t>
            </w:r>
          </w:p>
        </w:tc>
        <w:tc>
          <w:tcPr>
            <w:tcW w:w="2268" w:type="dxa"/>
            <w:vAlign w:val="center"/>
          </w:tcPr>
          <w:p w14:paraId="3F65326B">
            <w:pPr>
              <w:pStyle w:val="16"/>
            </w:pPr>
            <w:r>
              <w:t>合同</w:t>
            </w:r>
          </w:p>
        </w:tc>
      </w:tr>
      <w:tr w14:paraId="6D3CA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32CB9F"/>
        </w:tc>
        <w:tc>
          <w:tcPr>
            <w:tcW w:w="2268" w:type="dxa"/>
            <w:vAlign w:val="center"/>
          </w:tcPr>
          <w:p w14:paraId="364FD5CF">
            <w:pPr>
              <w:pStyle w:val="16"/>
            </w:pPr>
            <w:r>
              <w:t>时效指标</w:t>
            </w:r>
          </w:p>
        </w:tc>
        <w:tc>
          <w:tcPr>
            <w:tcW w:w="2835" w:type="dxa"/>
            <w:vAlign w:val="center"/>
          </w:tcPr>
          <w:p w14:paraId="385B5B78">
            <w:pPr>
              <w:pStyle w:val="16"/>
            </w:pPr>
            <w:r>
              <w:t>校舍维修、设备购置项目完工及时率</w:t>
            </w:r>
          </w:p>
        </w:tc>
        <w:tc>
          <w:tcPr>
            <w:tcW w:w="2835" w:type="dxa"/>
            <w:vAlign w:val="center"/>
          </w:tcPr>
          <w:p w14:paraId="7D6BB244">
            <w:pPr>
              <w:pStyle w:val="16"/>
            </w:pPr>
            <w:r>
              <w:t>校舍维修、设备购置项目完工及时率</w:t>
            </w:r>
          </w:p>
        </w:tc>
        <w:tc>
          <w:tcPr>
            <w:tcW w:w="2551" w:type="dxa"/>
            <w:vAlign w:val="center"/>
          </w:tcPr>
          <w:p w14:paraId="4406E362">
            <w:pPr>
              <w:pStyle w:val="16"/>
            </w:pPr>
            <w:r>
              <w:t>100%</w:t>
            </w:r>
          </w:p>
        </w:tc>
        <w:tc>
          <w:tcPr>
            <w:tcW w:w="2268" w:type="dxa"/>
            <w:vAlign w:val="center"/>
          </w:tcPr>
          <w:p w14:paraId="076C37CA">
            <w:pPr>
              <w:pStyle w:val="16"/>
            </w:pPr>
            <w:r>
              <w:t>合同</w:t>
            </w:r>
          </w:p>
        </w:tc>
      </w:tr>
      <w:tr w14:paraId="43FD3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72A71"/>
        </w:tc>
        <w:tc>
          <w:tcPr>
            <w:tcW w:w="2268" w:type="dxa"/>
            <w:vAlign w:val="center"/>
          </w:tcPr>
          <w:p w14:paraId="77A3648E">
            <w:pPr>
              <w:pStyle w:val="16"/>
            </w:pPr>
            <w:r>
              <w:t>成本指标</w:t>
            </w:r>
          </w:p>
        </w:tc>
        <w:tc>
          <w:tcPr>
            <w:tcW w:w="2835" w:type="dxa"/>
            <w:vAlign w:val="center"/>
          </w:tcPr>
          <w:p w14:paraId="4815A0DA">
            <w:pPr>
              <w:pStyle w:val="16"/>
            </w:pPr>
            <w:r>
              <w:t>生均公用经费标准</w:t>
            </w:r>
          </w:p>
        </w:tc>
        <w:tc>
          <w:tcPr>
            <w:tcW w:w="2835" w:type="dxa"/>
            <w:vAlign w:val="center"/>
          </w:tcPr>
          <w:p w14:paraId="7904EC36">
            <w:pPr>
              <w:pStyle w:val="16"/>
            </w:pPr>
            <w:r>
              <w:t>生均公用经费标准</w:t>
            </w:r>
          </w:p>
        </w:tc>
        <w:tc>
          <w:tcPr>
            <w:tcW w:w="2551" w:type="dxa"/>
            <w:vAlign w:val="center"/>
          </w:tcPr>
          <w:p w14:paraId="5F8BE470">
            <w:pPr>
              <w:pStyle w:val="16"/>
            </w:pPr>
            <w:r>
              <w:t>≥650元/生，年</w:t>
            </w:r>
          </w:p>
        </w:tc>
        <w:tc>
          <w:tcPr>
            <w:tcW w:w="2268" w:type="dxa"/>
            <w:vAlign w:val="center"/>
          </w:tcPr>
          <w:p w14:paraId="17C9B0CD">
            <w:pPr>
              <w:pStyle w:val="16"/>
            </w:pPr>
            <w:r>
              <w:t>国家政策</w:t>
            </w:r>
          </w:p>
        </w:tc>
      </w:tr>
      <w:tr w14:paraId="3ECB3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CB962D">
            <w:pPr>
              <w:pStyle w:val="17"/>
            </w:pPr>
            <w:r>
              <w:t>效益指标</w:t>
            </w:r>
          </w:p>
        </w:tc>
        <w:tc>
          <w:tcPr>
            <w:tcW w:w="2268" w:type="dxa"/>
            <w:vAlign w:val="center"/>
          </w:tcPr>
          <w:p w14:paraId="6B98DB3A">
            <w:pPr>
              <w:pStyle w:val="16"/>
            </w:pPr>
            <w:r>
              <w:t>可持续影响指标</w:t>
            </w:r>
          </w:p>
        </w:tc>
        <w:tc>
          <w:tcPr>
            <w:tcW w:w="2835" w:type="dxa"/>
            <w:vAlign w:val="center"/>
          </w:tcPr>
          <w:p w14:paraId="16FF390C">
            <w:pPr>
              <w:pStyle w:val="16"/>
            </w:pPr>
            <w:r>
              <w:t>教育质量提升情况</w:t>
            </w:r>
          </w:p>
        </w:tc>
        <w:tc>
          <w:tcPr>
            <w:tcW w:w="2835" w:type="dxa"/>
            <w:vAlign w:val="center"/>
          </w:tcPr>
          <w:p w14:paraId="7AA498AF">
            <w:pPr>
              <w:pStyle w:val="16"/>
            </w:pPr>
            <w:r>
              <w:t>教育质量提升情况</w:t>
            </w:r>
          </w:p>
        </w:tc>
        <w:tc>
          <w:tcPr>
            <w:tcW w:w="2551" w:type="dxa"/>
            <w:vAlign w:val="center"/>
          </w:tcPr>
          <w:p w14:paraId="74734880">
            <w:pPr>
              <w:pStyle w:val="16"/>
            </w:pPr>
            <w:r>
              <w:t>教育质量不断提高，办学水平不断改善</w:t>
            </w:r>
          </w:p>
        </w:tc>
        <w:tc>
          <w:tcPr>
            <w:tcW w:w="2268" w:type="dxa"/>
            <w:vAlign w:val="center"/>
          </w:tcPr>
          <w:p w14:paraId="7B29AA6A">
            <w:pPr>
              <w:pStyle w:val="16"/>
            </w:pPr>
            <w:r>
              <w:t>调查问卷</w:t>
            </w:r>
          </w:p>
        </w:tc>
      </w:tr>
      <w:tr w14:paraId="4FB7D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050C76">
            <w:pPr>
              <w:pStyle w:val="17"/>
            </w:pPr>
            <w:r>
              <w:t>满意度指标</w:t>
            </w:r>
          </w:p>
        </w:tc>
        <w:tc>
          <w:tcPr>
            <w:tcW w:w="2268" w:type="dxa"/>
            <w:vAlign w:val="center"/>
          </w:tcPr>
          <w:p w14:paraId="3578CA61">
            <w:pPr>
              <w:pStyle w:val="16"/>
            </w:pPr>
            <w:r>
              <w:t>服务对象满意度指标</w:t>
            </w:r>
          </w:p>
        </w:tc>
        <w:tc>
          <w:tcPr>
            <w:tcW w:w="2835" w:type="dxa"/>
            <w:vAlign w:val="center"/>
          </w:tcPr>
          <w:p w14:paraId="41D096D9">
            <w:pPr>
              <w:pStyle w:val="16"/>
            </w:pPr>
            <w:r>
              <w:t>师生满意度</w:t>
            </w:r>
          </w:p>
        </w:tc>
        <w:tc>
          <w:tcPr>
            <w:tcW w:w="2835" w:type="dxa"/>
            <w:vAlign w:val="center"/>
          </w:tcPr>
          <w:p w14:paraId="5CE2A53C">
            <w:pPr>
              <w:pStyle w:val="16"/>
            </w:pPr>
            <w:r>
              <w:t>师生满意度</w:t>
            </w:r>
          </w:p>
        </w:tc>
        <w:tc>
          <w:tcPr>
            <w:tcW w:w="2551" w:type="dxa"/>
            <w:vAlign w:val="center"/>
          </w:tcPr>
          <w:p w14:paraId="042B64FB">
            <w:pPr>
              <w:pStyle w:val="16"/>
            </w:pPr>
            <w:r>
              <w:t>≥90%</w:t>
            </w:r>
          </w:p>
        </w:tc>
        <w:tc>
          <w:tcPr>
            <w:tcW w:w="2268" w:type="dxa"/>
            <w:vAlign w:val="center"/>
          </w:tcPr>
          <w:p w14:paraId="39B5403E">
            <w:pPr>
              <w:pStyle w:val="16"/>
            </w:pPr>
            <w:r>
              <w:t>调查问卷</w:t>
            </w:r>
          </w:p>
        </w:tc>
      </w:tr>
    </w:tbl>
    <w:p w14:paraId="2F9C804F">
      <w:pPr>
        <w:sectPr>
          <w:pgSz w:w="16840" w:h="11900" w:orient="landscape"/>
          <w:pgMar w:top="1361" w:right="1020" w:bottom="1134" w:left="1020" w:header="720" w:footer="720" w:gutter="0"/>
          <w:cols w:space="720" w:num="1"/>
        </w:sectPr>
      </w:pPr>
    </w:p>
    <w:p w14:paraId="06122282">
      <w:pPr>
        <w:ind w:firstLine="560"/>
      </w:pPr>
      <w:r>
        <w:rPr>
          <w:rFonts w:ascii="方正仿宋_GBK" w:hAnsi="方正仿宋_GBK" w:eastAsia="方正仿宋_GBK" w:cs="方正仿宋_GBK"/>
          <w:b/>
          <w:color w:val="000000"/>
          <w:sz w:val="28"/>
        </w:rPr>
        <w:t>589、义务教育生均公用经费（唐财教[2022]104号）绩效目标表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E05C7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AAC1CC">
            <w:pPr>
              <w:pStyle w:val="14"/>
            </w:pPr>
            <w:r>
              <w:t>绩效目标</w:t>
            </w:r>
          </w:p>
        </w:tc>
        <w:tc>
          <w:tcPr>
            <w:tcW w:w="12756" w:type="dxa"/>
            <w:tcBorders>
              <w:bottom w:val="single" w:color="FFFFFF" w:sz="6" w:space="0"/>
            </w:tcBorders>
            <w:vAlign w:val="center"/>
          </w:tcPr>
          <w:p w14:paraId="0570D016">
            <w:pPr>
              <w:pStyle w:val="16"/>
            </w:pPr>
            <w:r>
              <w:t>1.保障学校日常工作的正常开展。</w:t>
            </w:r>
          </w:p>
        </w:tc>
      </w:tr>
    </w:tbl>
    <w:p w14:paraId="0A8E6DE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BF7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195738">
            <w:pPr>
              <w:pStyle w:val="14"/>
            </w:pPr>
            <w:r>
              <w:t>一级指标</w:t>
            </w:r>
          </w:p>
        </w:tc>
        <w:tc>
          <w:tcPr>
            <w:tcW w:w="2268" w:type="dxa"/>
            <w:vAlign w:val="center"/>
          </w:tcPr>
          <w:p w14:paraId="197B8F47">
            <w:pPr>
              <w:pStyle w:val="14"/>
            </w:pPr>
            <w:r>
              <w:t>二级指标</w:t>
            </w:r>
          </w:p>
        </w:tc>
        <w:tc>
          <w:tcPr>
            <w:tcW w:w="2835" w:type="dxa"/>
            <w:vAlign w:val="center"/>
          </w:tcPr>
          <w:p w14:paraId="14663531">
            <w:pPr>
              <w:pStyle w:val="14"/>
            </w:pPr>
            <w:r>
              <w:t>三级指标</w:t>
            </w:r>
          </w:p>
        </w:tc>
        <w:tc>
          <w:tcPr>
            <w:tcW w:w="2835" w:type="dxa"/>
            <w:vAlign w:val="center"/>
          </w:tcPr>
          <w:p w14:paraId="5E207418">
            <w:pPr>
              <w:pStyle w:val="14"/>
            </w:pPr>
            <w:r>
              <w:t>绩效指标描述</w:t>
            </w:r>
          </w:p>
        </w:tc>
        <w:tc>
          <w:tcPr>
            <w:tcW w:w="2551" w:type="dxa"/>
            <w:vAlign w:val="center"/>
          </w:tcPr>
          <w:p w14:paraId="5FD3F768">
            <w:pPr>
              <w:pStyle w:val="14"/>
            </w:pPr>
            <w:r>
              <w:t>指标值</w:t>
            </w:r>
          </w:p>
        </w:tc>
        <w:tc>
          <w:tcPr>
            <w:tcW w:w="2268" w:type="dxa"/>
            <w:vAlign w:val="center"/>
          </w:tcPr>
          <w:p w14:paraId="3146D95F">
            <w:pPr>
              <w:pStyle w:val="14"/>
            </w:pPr>
            <w:r>
              <w:t>指标值确定依据</w:t>
            </w:r>
          </w:p>
        </w:tc>
      </w:tr>
      <w:tr w14:paraId="41AFB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71583C">
            <w:pPr>
              <w:pStyle w:val="17"/>
            </w:pPr>
            <w:r>
              <w:t>产出指标</w:t>
            </w:r>
          </w:p>
        </w:tc>
        <w:tc>
          <w:tcPr>
            <w:tcW w:w="2268" w:type="dxa"/>
            <w:vAlign w:val="center"/>
          </w:tcPr>
          <w:p w14:paraId="69C2E783">
            <w:pPr>
              <w:pStyle w:val="16"/>
            </w:pPr>
            <w:r>
              <w:t>数量指标</w:t>
            </w:r>
          </w:p>
        </w:tc>
        <w:tc>
          <w:tcPr>
            <w:tcW w:w="2835" w:type="dxa"/>
            <w:vAlign w:val="center"/>
          </w:tcPr>
          <w:p w14:paraId="0A9AEA09">
            <w:pPr>
              <w:pStyle w:val="16"/>
            </w:pPr>
            <w:r>
              <w:t>在校学生数</w:t>
            </w:r>
          </w:p>
        </w:tc>
        <w:tc>
          <w:tcPr>
            <w:tcW w:w="2835" w:type="dxa"/>
            <w:vAlign w:val="center"/>
          </w:tcPr>
          <w:p w14:paraId="03F55C23">
            <w:pPr>
              <w:pStyle w:val="16"/>
            </w:pPr>
            <w:r>
              <w:t>在校学生人数</w:t>
            </w:r>
          </w:p>
        </w:tc>
        <w:tc>
          <w:tcPr>
            <w:tcW w:w="2551" w:type="dxa"/>
            <w:vAlign w:val="center"/>
          </w:tcPr>
          <w:p w14:paraId="629B702C">
            <w:pPr>
              <w:pStyle w:val="16"/>
            </w:pPr>
            <w:r>
              <w:t>74人</w:t>
            </w:r>
          </w:p>
        </w:tc>
        <w:tc>
          <w:tcPr>
            <w:tcW w:w="2268" w:type="dxa"/>
            <w:vAlign w:val="center"/>
          </w:tcPr>
          <w:p w14:paraId="68B8DB6C">
            <w:pPr>
              <w:pStyle w:val="16"/>
            </w:pPr>
            <w:r>
              <w:t>年度学生统计数</w:t>
            </w:r>
          </w:p>
        </w:tc>
      </w:tr>
      <w:tr w14:paraId="464E0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BC9AA0"/>
        </w:tc>
        <w:tc>
          <w:tcPr>
            <w:tcW w:w="2268" w:type="dxa"/>
            <w:vAlign w:val="center"/>
          </w:tcPr>
          <w:p w14:paraId="445F511A">
            <w:pPr>
              <w:pStyle w:val="16"/>
            </w:pPr>
            <w:r>
              <w:t>质量指标</w:t>
            </w:r>
          </w:p>
        </w:tc>
        <w:tc>
          <w:tcPr>
            <w:tcW w:w="2835" w:type="dxa"/>
            <w:vAlign w:val="center"/>
          </w:tcPr>
          <w:p w14:paraId="1F2F3EB6">
            <w:pPr>
              <w:pStyle w:val="16"/>
            </w:pPr>
            <w:r>
              <w:t>校舍维修、设备购置项目验收合格率</w:t>
            </w:r>
          </w:p>
        </w:tc>
        <w:tc>
          <w:tcPr>
            <w:tcW w:w="2835" w:type="dxa"/>
            <w:vAlign w:val="center"/>
          </w:tcPr>
          <w:p w14:paraId="7956D6E5">
            <w:pPr>
              <w:pStyle w:val="16"/>
            </w:pPr>
            <w:r>
              <w:t>校舍维修、设备购置项目验收合格率</w:t>
            </w:r>
          </w:p>
        </w:tc>
        <w:tc>
          <w:tcPr>
            <w:tcW w:w="2551" w:type="dxa"/>
            <w:vAlign w:val="center"/>
          </w:tcPr>
          <w:p w14:paraId="6A8AE57C">
            <w:pPr>
              <w:pStyle w:val="16"/>
            </w:pPr>
            <w:r>
              <w:t>100%</w:t>
            </w:r>
          </w:p>
        </w:tc>
        <w:tc>
          <w:tcPr>
            <w:tcW w:w="2268" w:type="dxa"/>
            <w:vAlign w:val="center"/>
          </w:tcPr>
          <w:p w14:paraId="6126C2CE">
            <w:pPr>
              <w:pStyle w:val="16"/>
            </w:pPr>
            <w:r>
              <w:t>合同</w:t>
            </w:r>
          </w:p>
        </w:tc>
      </w:tr>
      <w:tr w14:paraId="2CE63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B9384A"/>
        </w:tc>
        <w:tc>
          <w:tcPr>
            <w:tcW w:w="2268" w:type="dxa"/>
            <w:vAlign w:val="center"/>
          </w:tcPr>
          <w:p w14:paraId="20218704">
            <w:pPr>
              <w:pStyle w:val="16"/>
            </w:pPr>
            <w:r>
              <w:t>时效指标</w:t>
            </w:r>
          </w:p>
        </w:tc>
        <w:tc>
          <w:tcPr>
            <w:tcW w:w="2835" w:type="dxa"/>
            <w:vAlign w:val="center"/>
          </w:tcPr>
          <w:p w14:paraId="5F1CD88C">
            <w:pPr>
              <w:pStyle w:val="16"/>
            </w:pPr>
            <w:r>
              <w:t>校舍维修、设备购置项目完工及时率</w:t>
            </w:r>
          </w:p>
        </w:tc>
        <w:tc>
          <w:tcPr>
            <w:tcW w:w="2835" w:type="dxa"/>
            <w:vAlign w:val="center"/>
          </w:tcPr>
          <w:p w14:paraId="57F0042E">
            <w:pPr>
              <w:pStyle w:val="16"/>
            </w:pPr>
            <w:r>
              <w:t>校舍维修、设备购置项目完工及时率</w:t>
            </w:r>
          </w:p>
        </w:tc>
        <w:tc>
          <w:tcPr>
            <w:tcW w:w="2551" w:type="dxa"/>
            <w:vAlign w:val="center"/>
          </w:tcPr>
          <w:p w14:paraId="3643AC53">
            <w:pPr>
              <w:pStyle w:val="16"/>
            </w:pPr>
            <w:r>
              <w:t>100%</w:t>
            </w:r>
          </w:p>
        </w:tc>
        <w:tc>
          <w:tcPr>
            <w:tcW w:w="2268" w:type="dxa"/>
            <w:vAlign w:val="center"/>
          </w:tcPr>
          <w:p w14:paraId="096DB47A">
            <w:pPr>
              <w:pStyle w:val="16"/>
            </w:pPr>
            <w:r>
              <w:t>合同</w:t>
            </w:r>
          </w:p>
        </w:tc>
      </w:tr>
      <w:tr w14:paraId="68640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3BE983"/>
        </w:tc>
        <w:tc>
          <w:tcPr>
            <w:tcW w:w="2268" w:type="dxa"/>
            <w:vAlign w:val="center"/>
          </w:tcPr>
          <w:p w14:paraId="765B82A2">
            <w:pPr>
              <w:pStyle w:val="16"/>
            </w:pPr>
            <w:r>
              <w:t>成本指标</w:t>
            </w:r>
          </w:p>
        </w:tc>
        <w:tc>
          <w:tcPr>
            <w:tcW w:w="2835" w:type="dxa"/>
            <w:vAlign w:val="center"/>
          </w:tcPr>
          <w:p w14:paraId="783A8379">
            <w:pPr>
              <w:pStyle w:val="16"/>
            </w:pPr>
            <w:r>
              <w:t>生均公用经费标准</w:t>
            </w:r>
          </w:p>
        </w:tc>
        <w:tc>
          <w:tcPr>
            <w:tcW w:w="2835" w:type="dxa"/>
            <w:vAlign w:val="center"/>
          </w:tcPr>
          <w:p w14:paraId="24440ED1">
            <w:pPr>
              <w:pStyle w:val="16"/>
            </w:pPr>
            <w:r>
              <w:t>生均公用经费标准</w:t>
            </w:r>
          </w:p>
        </w:tc>
        <w:tc>
          <w:tcPr>
            <w:tcW w:w="2551" w:type="dxa"/>
            <w:vAlign w:val="center"/>
          </w:tcPr>
          <w:p w14:paraId="76DB5934">
            <w:pPr>
              <w:pStyle w:val="16"/>
            </w:pPr>
            <w:r>
              <w:t>≥650元/生，年</w:t>
            </w:r>
          </w:p>
        </w:tc>
        <w:tc>
          <w:tcPr>
            <w:tcW w:w="2268" w:type="dxa"/>
            <w:vAlign w:val="center"/>
          </w:tcPr>
          <w:p w14:paraId="46114747">
            <w:pPr>
              <w:pStyle w:val="16"/>
            </w:pPr>
            <w:r>
              <w:t>国家政策</w:t>
            </w:r>
          </w:p>
        </w:tc>
      </w:tr>
      <w:tr w14:paraId="58015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355872">
            <w:pPr>
              <w:pStyle w:val="17"/>
            </w:pPr>
            <w:r>
              <w:t>效益指标</w:t>
            </w:r>
          </w:p>
        </w:tc>
        <w:tc>
          <w:tcPr>
            <w:tcW w:w="2268" w:type="dxa"/>
            <w:vAlign w:val="center"/>
          </w:tcPr>
          <w:p w14:paraId="0727DB72">
            <w:pPr>
              <w:pStyle w:val="16"/>
            </w:pPr>
            <w:r>
              <w:t>可持续影响指标</w:t>
            </w:r>
          </w:p>
        </w:tc>
        <w:tc>
          <w:tcPr>
            <w:tcW w:w="2835" w:type="dxa"/>
            <w:vAlign w:val="center"/>
          </w:tcPr>
          <w:p w14:paraId="37C142D6">
            <w:pPr>
              <w:pStyle w:val="16"/>
            </w:pPr>
            <w:r>
              <w:t>教育质量提升情况</w:t>
            </w:r>
          </w:p>
        </w:tc>
        <w:tc>
          <w:tcPr>
            <w:tcW w:w="2835" w:type="dxa"/>
            <w:vAlign w:val="center"/>
          </w:tcPr>
          <w:p w14:paraId="4B2F24F0">
            <w:pPr>
              <w:pStyle w:val="16"/>
            </w:pPr>
            <w:r>
              <w:t>教育质量提升情况</w:t>
            </w:r>
          </w:p>
        </w:tc>
        <w:tc>
          <w:tcPr>
            <w:tcW w:w="2551" w:type="dxa"/>
            <w:vAlign w:val="center"/>
          </w:tcPr>
          <w:p w14:paraId="4D767549">
            <w:pPr>
              <w:pStyle w:val="16"/>
            </w:pPr>
            <w:r>
              <w:t>教育质量不断提高，办学水平不断改善</w:t>
            </w:r>
          </w:p>
        </w:tc>
        <w:tc>
          <w:tcPr>
            <w:tcW w:w="2268" w:type="dxa"/>
            <w:vAlign w:val="center"/>
          </w:tcPr>
          <w:p w14:paraId="6F6E7AC3">
            <w:pPr>
              <w:pStyle w:val="16"/>
            </w:pPr>
            <w:r>
              <w:t>调查问卷</w:t>
            </w:r>
          </w:p>
        </w:tc>
      </w:tr>
      <w:tr w14:paraId="69551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A9CBF6E">
            <w:pPr>
              <w:pStyle w:val="17"/>
            </w:pPr>
            <w:r>
              <w:t>满意度指标</w:t>
            </w:r>
          </w:p>
        </w:tc>
        <w:tc>
          <w:tcPr>
            <w:tcW w:w="2268" w:type="dxa"/>
            <w:vAlign w:val="center"/>
          </w:tcPr>
          <w:p w14:paraId="6406A7E6">
            <w:pPr>
              <w:pStyle w:val="16"/>
            </w:pPr>
            <w:r>
              <w:t>服务对象满意度指标</w:t>
            </w:r>
          </w:p>
        </w:tc>
        <w:tc>
          <w:tcPr>
            <w:tcW w:w="2835" w:type="dxa"/>
            <w:vAlign w:val="center"/>
          </w:tcPr>
          <w:p w14:paraId="76A205E4">
            <w:pPr>
              <w:pStyle w:val="16"/>
            </w:pPr>
            <w:r>
              <w:t>师生满意度</w:t>
            </w:r>
          </w:p>
        </w:tc>
        <w:tc>
          <w:tcPr>
            <w:tcW w:w="2835" w:type="dxa"/>
            <w:vAlign w:val="center"/>
          </w:tcPr>
          <w:p w14:paraId="0D3C5A36">
            <w:pPr>
              <w:pStyle w:val="16"/>
            </w:pPr>
            <w:r>
              <w:t>师生满意度</w:t>
            </w:r>
          </w:p>
        </w:tc>
        <w:tc>
          <w:tcPr>
            <w:tcW w:w="2551" w:type="dxa"/>
            <w:vAlign w:val="center"/>
          </w:tcPr>
          <w:p w14:paraId="3BD0B27E">
            <w:pPr>
              <w:pStyle w:val="16"/>
            </w:pPr>
            <w:r>
              <w:t>≥90%</w:t>
            </w:r>
          </w:p>
        </w:tc>
        <w:tc>
          <w:tcPr>
            <w:tcW w:w="2268" w:type="dxa"/>
            <w:vAlign w:val="center"/>
          </w:tcPr>
          <w:p w14:paraId="7D27F36C">
            <w:pPr>
              <w:pStyle w:val="16"/>
            </w:pPr>
            <w:r>
              <w:t>调查问卷</w:t>
            </w:r>
          </w:p>
        </w:tc>
      </w:tr>
    </w:tbl>
    <w:p w14:paraId="72796B3C">
      <w:pPr>
        <w:sectPr>
          <w:pgSz w:w="16840" w:h="11900" w:orient="landscape"/>
          <w:pgMar w:top="1361" w:right="1020" w:bottom="1134" w:left="1020" w:header="720" w:footer="720" w:gutter="0"/>
          <w:cols w:space="720" w:num="1"/>
        </w:sectPr>
      </w:pPr>
    </w:p>
    <w:p w14:paraId="63880007">
      <w:pPr>
        <w:ind w:firstLine="560"/>
      </w:pPr>
      <w:r>
        <w:rPr>
          <w:rFonts w:ascii="方正仿宋_GBK" w:hAnsi="方正仿宋_GBK" w:eastAsia="方正仿宋_GBK" w:cs="方正仿宋_GBK"/>
          <w:b/>
          <w:color w:val="000000"/>
          <w:sz w:val="28"/>
        </w:rPr>
        <w:t>590、劳务派遣人员经费（劳务费）绩效目标表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65BEB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4BB304">
            <w:pPr>
              <w:pStyle w:val="14"/>
            </w:pPr>
            <w:r>
              <w:t>绩效目标</w:t>
            </w:r>
          </w:p>
        </w:tc>
        <w:tc>
          <w:tcPr>
            <w:tcW w:w="12756" w:type="dxa"/>
            <w:tcBorders>
              <w:bottom w:val="single" w:color="FFFFFF" w:sz="6" w:space="0"/>
            </w:tcBorders>
            <w:vAlign w:val="center"/>
          </w:tcPr>
          <w:p w14:paraId="0C2C0E85">
            <w:pPr>
              <w:pStyle w:val="16"/>
            </w:pPr>
            <w:r>
              <w:t>1.及时发放人员待遇，维护社会稳定</w:t>
            </w:r>
          </w:p>
        </w:tc>
      </w:tr>
    </w:tbl>
    <w:p w14:paraId="3D16AF3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983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AE4B31">
            <w:pPr>
              <w:pStyle w:val="14"/>
            </w:pPr>
            <w:r>
              <w:t>一级指标</w:t>
            </w:r>
          </w:p>
        </w:tc>
        <w:tc>
          <w:tcPr>
            <w:tcW w:w="2268" w:type="dxa"/>
            <w:vAlign w:val="center"/>
          </w:tcPr>
          <w:p w14:paraId="2FC01CC6">
            <w:pPr>
              <w:pStyle w:val="14"/>
            </w:pPr>
            <w:r>
              <w:t>二级指标</w:t>
            </w:r>
          </w:p>
        </w:tc>
        <w:tc>
          <w:tcPr>
            <w:tcW w:w="2835" w:type="dxa"/>
            <w:vAlign w:val="center"/>
          </w:tcPr>
          <w:p w14:paraId="5A595BA8">
            <w:pPr>
              <w:pStyle w:val="14"/>
            </w:pPr>
            <w:r>
              <w:t>三级指标</w:t>
            </w:r>
          </w:p>
        </w:tc>
        <w:tc>
          <w:tcPr>
            <w:tcW w:w="2835" w:type="dxa"/>
            <w:vAlign w:val="center"/>
          </w:tcPr>
          <w:p w14:paraId="50A0F557">
            <w:pPr>
              <w:pStyle w:val="14"/>
            </w:pPr>
            <w:r>
              <w:t>绩效指标描述</w:t>
            </w:r>
          </w:p>
        </w:tc>
        <w:tc>
          <w:tcPr>
            <w:tcW w:w="2551" w:type="dxa"/>
            <w:vAlign w:val="center"/>
          </w:tcPr>
          <w:p w14:paraId="697C295C">
            <w:pPr>
              <w:pStyle w:val="14"/>
            </w:pPr>
            <w:r>
              <w:t>指标值</w:t>
            </w:r>
          </w:p>
        </w:tc>
        <w:tc>
          <w:tcPr>
            <w:tcW w:w="2268" w:type="dxa"/>
            <w:vAlign w:val="center"/>
          </w:tcPr>
          <w:p w14:paraId="3304D591">
            <w:pPr>
              <w:pStyle w:val="14"/>
            </w:pPr>
            <w:r>
              <w:t>指标值确定依据</w:t>
            </w:r>
          </w:p>
        </w:tc>
      </w:tr>
      <w:tr w14:paraId="5E5BA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FC8A541">
            <w:pPr>
              <w:pStyle w:val="17"/>
            </w:pPr>
            <w:r>
              <w:t>产出指标</w:t>
            </w:r>
          </w:p>
        </w:tc>
        <w:tc>
          <w:tcPr>
            <w:tcW w:w="2268" w:type="dxa"/>
            <w:vAlign w:val="center"/>
          </w:tcPr>
          <w:p w14:paraId="6F35A937">
            <w:pPr>
              <w:pStyle w:val="16"/>
            </w:pPr>
            <w:r>
              <w:t>数量指标</w:t>
            </w:r>
          </w:p>
        </w:tc>
        <w:tc>
          <w:tcPr>
            <w:tcW w:w="2835" w:type="dxa"/>
            <w:vAlign w:val="center"/>
          </w:tcPr>
          <w:p w14:paraId="6D711A9E">
            <w:pPr>
              <w:pStyle w:val="16"/>
            </w:pPr>
            <w:r>
              <w:t>劳务派遣人员数量</w:t>
            </w:r>
          </w:p>
        </w:tc>
        <w:tc>
          <w:tcPr>
            <w:tcW w:w="2835" w:type="dxa"/>
            <w:vAlign w:val="center"/>
          </w:tcPr>
          <w:p w14:paraId="75F86FE6">
            <w:pPr>
              <w:pStyle w:val="16"/>
            </w:pPr>
            <w:r>
              <w:t>聘用的劳务派遣人数</w:t>
            </w:r>
          </w:p>
        </w:tc>
        <w:tc>
          <w:tcPr>
            <w:tcW w:w="2551" w:type="dxa"/>
            <w:vAlign w:val="center"/>
          </w:tcPr>
          <w:p w14:paraId="1D04EB04">
            <w:pPr>
              <w:pStyle w:val="16"/>
            </w:pPr>
            <w:r>
              <w:t>4人</w:t>
            </w:r>
          </w:p>
        </w:tc>
        <w:tc>
          <w:tcPr>
            <w:tcW w:w="2268" w:type="dxa"/>
            <w:vAlign w:val="center"/>
          </w:tcPr>
          <w:p w14:paraId="12684998">
            <w:pPr>
              <w:pStyle w:val="16"/>
            </w:pPr>
            <w:r>
              <w:t>聘用合同</w:t>
            </w:r>
          </w:p>
        </w:tc>
      </w:tr>
      <w:tr w14:paraId="685C8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379A3B"/>
        </w:tc>
        <w:tc>
          <w:tcPr>
            <w:tcW w:w="2268" w:type="dxa"/>
            <w:vAlign w:val="center"/>
          </w:tcPr>
          <w:p w14:paraId="24394873">
            <w:pPr>
              <w:pStyle w:val="16"/>
            </w:pPr>
            <w:r>
              <w:t>质量指标</w:t>
            </w:r>
          </w:p>
        </w:tc>
        <w:tc>
          <w:tcPr>
            <w:tcW w:w="2835" w:type="dxa"/>
            <w:vAlign w:val="center"/>
          </w:tcPr>
          <w:p w14:paraId="1388FEA0">
            <w:pPr>
              <w:pStyle w:val="16"/>
            </w:pPr>
            <w:r>
              <w:t>工资发放准确率</w:t>
            </w:r>
          </w:p>
        </w:tc>
        <w:tc>
          <w:tcPr>
            <w:tcW w:w="2835" w:type="dxa"/>
            <w:vAlign w:val="center"/>
          </w:tcPr>
          <w:p w14:paraId="55C61315">
            <w:pPr>
              <w:pStyle w:val="16"/>
            </w:pPr>
            <w:r>
              <w:t>工资发放准确程度</w:t>
            </w:r>
          </w:p>
        </w:tc>
        <w:tc>
          <w:tcPr>
            <w:tcW w:w="2551" w:type="dxa"/>
            <w:vAlign w:val="center"/>
          </w:tcPr>
          <w:p w14:paraId="1FD0C3D2">
            <w:pPr>
              <w:pStyle w:val="16"/>
            </w:pPr>
            <w:r>
              <w:t>100%</w:t>
            </w:r>
          </w:p>
        </w:tc>
        <w:tc>
          <w:tcPr>
            <w:tcW w:w="2268" w:type="dxa"/>
            <w:vAlign w:val="center"/>
          </w:tcPr>
          <w:p w14:paraId="1FAAE4D9">
            <w:pPr>
              <w:pStyle w:val="16"/>
            </w:pPr>
            <w:r>
              <w:t>工资发放情况</w:t>
            </w:r>
          </w:p>
        </w:tc>
      </w:tr>
      <w:tr w14:paraId="16497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35DDC7"/>
        </w:tc>
        <w:tc>
          <w:tcPr>
            <w:tcW w:w="2268" w:type="dxa"/>
            <w:vAlign w:val="center"/>
          </w:tcPr>
          <w:p w14:paraId="566E1CA8">
            <w:pPr>
              <w:pStyle w:val="16"/>
            </w:pPr>
            <w:r>
              <w:t>时效指标</w:t>
            </w:r>
          </w:p>
        </w:tc>
        <w:tc>
          <w:tcPr>
            <w:tcW w:w="2835" w:type="dxa"/>
            <w:vAlign w:val="center"/>
          </w:tcPr>
          <w:p w14:paraId="5F1EA475">
            <w:pPr>
              <w:pStyle w:val="16"/>
            </w:pPr>
            <w:r>
              <w:t>工资发放及时率</w:t>
            </w:r>
          </w:p>
        </w:tc>
        <w:tc>
          <w:tcPr>
            <w:tcW w:w="2835" w:type="dxa"/>
            <w:vAlign w:val="center"/>
          </w:tcPr>
          <w:p w14:paraId="3A6DC7D9">
            <w:pPr>
              <w:pStyle w:val="16"/>
            </w:pPr>
            <w:r>
              <w:t>工资发放及时率</w:t>
            </w:r>
          </w:p>
        </w:tc>
        <w:tc>
          <w:tcPr>
            <w:tcW w:w="2551" w:type="dxa"/>
            <w:vAlign w:val="center"/>
          </w:tcPr>
          <w:p w14:paraId="50F14232">
            <w:pPr>
              <w:pStyle w:val="16"/>
            </w:pPr>
            <w:r>
              <w:t>100%</w:t>
            </w:r>
          </w:p>
        </w:tc>
        <w:tc>
          <w:tcPr>
            <w:tcW w:w="2268" w:type="dxa"/>
            <w:vAlign w:val="center"/>
          </w:tcPr>
          <w:p w14:paraId="6DBF274D">
            <w:pPr>
              <w:pStyle w:val="16"/>
            </w:pPr>
            <w:r>
              <w:t>工资发放情况</w:t>
            </w:r>
          </w:p>
        </w:tc>
      </w:tr>
      <w:tr w14:paraId="0009A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5ADDF2"/>
        </w:tc>
        <w:tc>
          <w:tcPr>
            <w:tcW w:w="2268" w:type="dxa"/>
            <w:vAlign w:val="center"/>
          </w:tcPr>
          <w:p w14:paraId="3BD18700">
            <w:pPr>
              <w:pStyle w:val="16"/>
            </w:pPr>
            <w:r>
              <w:t>成本指标</w:t>
            </w:r>
          </w:p>
        </w:tc>
        <w:tc>
          <w:tcPr>
            <w:tcW w:w="2835" w:type="dxa"/>
            <w:vAlign w:val="center"/>
          </w:tcPr>
          <w:p w14:paraId="20C546CC">
            <w:pPr>
              <w:pStyle w:val="16"/>
            </w:pPr>
            <w:r>
              <w:t>劳务派遣人员月最低工资标准</w:t>
            </w:r>
          </w:p>
        </w:tc>
        <w:tc>
          <w:tcPr>
            <w:tcW w:w="2835" w:type="dxa"/>
            <w:vAlign w:val="center"/>
          </w:tcPr>
          <w:p w14:paraId="2F19ED33">
            <w:pPr>
              <w:pStyle w:val="16"/>
            </w:pPr>
            <w:r>
              <w:t>执行的劳务派遣人员月最低工资标准</w:t>
            </w:r>
          </w:p>
        </w:tc>
        <w:tc>
          <w:tcPr>
            <w:tcW w:w="2551" w:type="dxa"/>
            <w:vAlign w:val="center"/>
          </w:tcPr>
          <w:p w14:paraId="3C273A82">
            <w:pPr>
              <w:pStyle w:val="16"/>
            </w:pPr>
            <w:r>
              <w:t>≥1900元/月，人</w:t>
            </w:r>
          </w:p>
        </w:tc>
        <w:tc>
          <w:tcPr>
            <w:tcW w:w="2268" w:type="dxa"/>
            <w:vAlign w:val="center"/>
          </w:tcPr>
          <w:p w14:paraId="29A85421">
            <w:pPr>
              <w:pStyle w:val="16"/>
            </w:pPr>
            <w:r>
              <w:t>聘用合同</w:t>
            </w:r>
          </w:p>
        </w:tc>
      </w:tr>
      <w:tr w14:paraId="1755A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CACB0B">
            <w:pPr>
              <w:pStyle w:val="17"/>
            </w:pPr>
            <w:r>
              <w:t>效益指标</w:t>
            </w:r>
          </w:p>
        </w:tc>
        <w:tc>
          <w:tcPr>
            <w:tcW w:w="2268" w:type="dxa"/>
            <w:vAlign w:val="center"/>
          </w:tcPr>
          <w:p w14:paraId="4464983A">
            <w:pPr>
              <w:pStyle w:val="16"/>
            </w:pPr>
            <w:r>
              <w:t>可持续影响指标</w:t>
            </w:r>
          </w:p>
        </w:tc>
        <w:tc>
          <w:tcPr>
            <w:tcW w:w="2835" w:type="dxa"/>
            <w:vAlign w:val="center"/>
          </w:tcPr>
          <w:p w14:paraId="196FDCE6">
            <w:pPr>
              <w:pStyle w:val="16"/>
            </w:pPr>
            <w:r>
              <w:t>保障事业发展</w:t>
            </w:r>
          </w:p>
        </w:tc>
        <w:tc>
          <w:tcPr>
            <w:tcW w:w="2835" w:type="dxa"/>
            <w:vAlign w:val="center"/>
          </w:tcPr>
          <w:p w14:paraId="3039747A">
            <w:pPr>
              <w:pStyle w:val="16"/>
            </w:pPr>
            <w:r>
              <w:t>保障各项工作正常运转</w:t>
            </w:r>
          </w:p>
        </w:tc>
        <w:tc>
          <w:tcPr>
            <w:tcW w:w="2551" w:type="dxa"/>
            <w:vAlign w:val="center"/>
          </w:tcPr>
          <w:p w14:paraId="575EF404">
            <w:pPr>
              <w:pStyle w:val="16"/>
            </w:pPr>
            <w:r>
              <w:t>维护教育稳定，促进教育发展</w:t>
            </w:r>
          </w:p>
        </w:tc>
        <w:tc>
          <w:tcPr>
            <w:tcW w:w="2268" w:type="dxa"/>
            <w:vAlign w:val="center"/>
          </w:tcPr>
          <w:p w14:paraId="796E82A6">
            <w:pPr>
              <w:pStyle w:val="16"/>
            </w:pPr>
            <w:r>
              <w:t>单位运转情况</w:t>
            </w:r>
          </w:p>
        </w:tc>
      </w:tr>
      <w:tr w14:paraId="701DD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A57977">
            <w:pPr>
              <w:pStyle w:val="17"/>
            </w:pPr>
            <w:r>
              <w:t>满意度指标</w:t>
            </w:r>
          </w:p>
        </w:tc>
        <w:tc>
          <w:tcPr>
            <w:tcW w:w="2268" w:type="dxa"/>
            <w:vAlign w:val="center"/>
          </w:tcPr>
          <w:p w14:paraId="43B2CDCC">
            <w:pPr>
              <w:pStyle w:val="16"/>
            </w:pPr>
            <w:r>
              <w:t>服务对象满意度指标</w:t>
            </w:r>
          </w:p>
        </w:tc>
        <w:tc>
          <w:tcPr>
            <w:tcW w:w="2835" w:type="dxa"/>
            <w:vAlign w:val="center"/>
          </w:tcPr>
          <w:p w14:paraId="7D8E2FFE">
            <w:pPr>
              <w:pStyle w:val="16"/>
            </w:pPr>
            <w:r>
              <w:t>劳务派遣人员满意度</w:t>
            </w:r>
          </w:p>
        </w:tc>
        <w:tc>
          <w:tcPr>
            <w:tcW w:w="2835" w:type="dxa"/>
            <w:vAlign w:val="center"/>
          </w:tcPr>
          <w:p w14:paraId="6E89FAFD">
            <w:pPr>
              <w:pStyle w:val="16"/>
            </w:pPr>
            <w:r>
              <w:t>劳务派遣人员对工资待遇的满意度</w:t>
            </w:r>
          </w:p>
        </w:tc>
        <w:tc>
          <w:tcPr>
            <w:tcW w:w="2551" w:type="dxa"/>
            <w:vAlign w:val="center"/>
          </w:tcPr>
          <w:p w14:paraId="712FD354">
            <w:pPr>
              <w:pStyle w:val="16"/>
            </w:pPr>
            <w:r>
              <w:t>≥95%</w:t>
            </w:r>
          </w:p>
        </w:tc>
        <w:tc>
          <w:tcPr>
            <w:tcW w:w="2268" w:type="dxa"/>
            <w:vAlign w:val="center"/>
          </w:tcPr>
          <w:p w14:paraId="787FA661">
            <w:pPr>
              <w:pStyle w:val="16"/>
            </w:pPr>
            <w:r>
              <w:t>调查问卷</w:t>
            </w:r>
          </w:p>
        </w:tc>
      </w:tr>
    </w:tbl>
    <w:p w14:paraId="25144CB5">
      <w:pPr>
        <w:sectPr>
          <w:pgSz w:w="16840" w:h="11900" w:orient="landscape"/>
          <w:pgMar w:top="1361" w:right="1020" w:bottom="1134" w:left="1020" w:header="720" w:footer="720" w:gutter="0"/>
          <w:cols w:space="720" w:num="1"/>
        </w:sectPr>
      </w:pPr>
    </w:p>
    <w:p w14:paraId="60B2154E">
      <w:pPr>
        <w:ind w:firstLine="560"/>
      </w:pPr>
      <w:r>
        <w:rPr>
          <w:rFonts w:ascii="方正仿宋_GBK" w:hAnsi="方正仿宋_GBK" w:eastAsia="方正仿宋_GBK" w:cs="方正仿宋_GBK"/>
          <w:b/>
          <w:color w:val="000000"/>
          <w:sz w:val="28"/>
        </w:rPr>
        <w:t>591、义务教育生均公用经费-01中央直达资金（唐财教[2022]98号）绩效目标表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91D9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217650">
            <w:pPr>
              <w:pStyle w:val="14"/>
            </w:pPr>
            <w:r>
              <w:t>绩效目标</w:t>
            </w:r>
          </w:p>
        </w:tc>
        <w:tc>
          <w:tcPr>
            <w:tcW w:w="12756" w:type="dxa"/>
            <w:tcBorders>
              <w:bottom w:val="single" w:color="FFFFFF" w:sz="6" w:space="0"/>
            </w:tcBorders>
            <w:vAlign w:val="center"/>
          </w:tcPr>
          <w:p w14:paraId="27788AB8">
            <w:pPr>
              <w:pStyle w:val="16"/>
            </w:pPr>
            <w:r>
              <w:t>1.保障学校日常工作的正常开展。</w:t>
            </w:r>
            <w:r>
              <w:tab/>
            </w:r>
            <w:r>
              <w:tab/>
            </w:r>
            <w:r>
              <w:tab/>
            </w:r>
            <w:r>
              <w:tab/>
            </w:r>
            <w:r>
              <w:tab/>
            </w:r>
            <w:r>
              <w:tab/>
            </w:r>
          </w:p>
          <w:p w14:paraId="1EF07AE2">
            <w:pPr>
              <w:pStyle w:val="16"/>
            </w:pPr>
          </w:p>
        </w:tc>
      </w:tr>
    </w:tbl>
    <w:p w14:paraId="6530BEF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6BF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86BB2C">
            <w:pPr>
              <w:pStyle w:val="14"/>
            </w:pPr>
            <w:r>
              <w:t>一级指标</w:t>
            </w:r>
          </w:p>
        </w:tc>
        <w:tc>
          <w:tcPr>
            <w:tcW w:w="2268" w:type="dxa"/>
            <w:vAlign w:val="center"/>
          </w:tcPr>
          <w:p w14:paraId="64BFAA8E">
            <w:pPr>
              <w:pStyle w:val="14"/>
            </w:pPr>
            <w:r>
              <w:t>二级指标</w:t>
            </w:r>
          </w:p>
        </w:tc>
        <w:tc>
          <w:tcPr>
            <w:tcW w:w="2835" w:type="dxa"/>
            <w:vAlign w:val="center"/>
          </w:tcPr>
          <w:p w14:paraId="604CEF88">
            <w:pPr>
              <w:pStyle w:val="14"/>
            </w:pPr>
            <w:r>
              <w:t>三级指标</w:t>
            </w:r>
          </w:p>
        </w:tc>
        <w:tc>
          <w:tcPr>
            <w:tcW w:w="2835" w:type="dxa"/>
            <w:vAlign w:val="center"/>
          </w:tcPr>
          <w:p w14:paraId="54B4C01A">
            <w:pPr>
              <w:pStyle w:val="14"/>
            </w:pPr>
            <w:r>
              <w:t>绩效指标描述</w:t>
            </w:r>
          </w:p>
        </w:tc>
        <w:tc>
          <w:tcPr>
            <w:tcW w:w="2551" w:type="dxa"/>
            <w:vAlign w:val="center"/>
          </w:tcPr>
          <w:p w14:paraId="77CDD2ED">
            <w:pPr>
              <w:pStyle w:val="14"/>
            </w:pPr>
            <w:r>
              <w:t>指标值</w:t>
            </w:r>
          </w:p>
        </w:tc>
        <w:tc>
          <w:tcPr>
            <w:tcW w:w="2268" w:type="dxa"/>
            <w:vAlign w:val="center"/>
          </w:tcPr>
          <w:p w14:paraId="74383B9E">
            <w:pPr>
              <w:pStyle w:val="14"/>
            </w:pPr>
            <w:r>
              <w:t>指标值确定依据</w:t>
            </w:r>
          </w:p>
        </w:tc>
      </w:tr>
      <w:tr w14:paraId="171B9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77305D">
            <w:pPr>
              <w:pStyle w:val="17"/>
            </w:pPr>
            <w:r>
              <w:t>产出指标</w:t>
            </w:r>
          </w:p>
        </w:tc>
        <w:tc>
          <w:tcPr>
            <w:tcW w:w="2268" w:type="dxa"/>
            <w:vAlign w:val="center"/>
          </w:tcPr>
          <w:p w14:paraId="2A210778">
            <w:pPr>
              <w:pStyle w:val="16"/>
            </w:pPr>
            <w:r>
              <w:t>数量指标</w:t>
            </w:r>
          </w:p>
        </w:tc>
        <w:tc>
          <w:tcPr>
            <w:tcW w:w="2835" w:type="dxa"/>
            <w:vAlign w:val="center"/>
          </w:tcPr>
          <w:p w14:paraId="2B8DBD3A">
            <w:pPr>
              <w:pStyle w:val="16"/>
            </w:pPr>
            <w:r>
              <w:t>在校学生数</w:t>
            </w:r>
          </w:p>
        </w:tc>
        <w:tc>
          <w:tcPr>
            <w:tcW w:w="2835" w:type="dxa"/>
            <w:vAlign w:val="center"/>
          </w:tcPr>
          <w:p w14:paraId="0E9CD9BB">
            <w:pPr>
              <w:pStyle w:val="16"/>
            </w:pPr>
            <w:r>
              <w:t>在校学生人数</w:t>
            </w:r>
          </w:p>
        </w:tc>
        <w:tc>
          <w:tcPr>
            <w:tcW w:w="2551" w:type="dxa"/>
            <w:vAlign w:val="center"/>
          </w:tcPr>
          <w:p w14:paraId="2582E5D3">
            <w:pPr>
              <w:pStyle w:val="16"/>
            </w:pPr>
            <w:r>
              <w:t>234人</w:t>
            </w:r>
          </w:p>
        </w:tc>
        <w:tc>
          <w:tcPr>
            <w:tcW w:w="2268" w:type="dxa"/>
            <w:vAlign w:val="center"/>
          </w:tcPr>
          <w:p w14:paraId="5B53B6D4">
            <w:pPr>
              <w:pStyle w:val="16"/>
            </w:pPr>
            <w:r>
              <w:t>年度学生统计数</w:t>
            </w:r>
          </w:p>
        </w:tc>
      </w:tr>
      <w:tr w14:paraId="3F3FE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A9D0F9"/>
        </w:tc>
        <w:tc>
          <w:tcPr>
            <w:tcW w:w="2268" w:type="dxa"/>
            <w:vAlign w:val="center"/>
          </w:tcPr>
          <w:p w14:paraId="535C2123">
            <w:pPr>
              <w:pStyle w:val="16"/>
            </w:pPr>
            <w:r>
              <w:t>质量指标</w:t>
            </w:r>
          </w:p>
        </w:tc>
        <w:tc>
          <w:tcPr>
            <w:tcW w:w="2835" w:type="dxa"/>
            <w:vAlign w:val="center"/>
          </w:tcPr>
          <w:p w14:paraId="16F50B50">
            <w:pPr>
              <w:pStyle w:val="16"/>
            </w:pPr>
            <w:r>
              <w:t>校舍维修、设备购置项目验收合格率</w:t>
            </w:r>
          </w:p>
        </w:tc>
        <w:tc>
          <w:tcPr>
            <w:tcW w:w="2835" w:type="dxa"/>
            <w:vAlign w:val="center"/>
          </w:tcPr>
          <w:p w14:paraId="00B33D73">
            <w:pPr>
              <w:pStyle w:val="16"/>
            </w:pPr>
            <w:r>
              <w:t>校舍维修、设备购置项目验收合格率</w:t>
            </w:r>
          </w:p>
        </w:tc>
        <w:tc>
          <w:tcPr>
            <w:tcW w:w="2551" w:type="dxa"/>
            <w:vAlign w:val="center"/>
          </w:tcPr>
          <w:p w14:paraId="00D5E2A5">
            <w:pPr>
              <w:pStyle w:val="16"/>
            </w:pPr>
            <w:r>
              <w:t>100%</w:t>
            </w:r>
          </w:p>
        </w:tc>
        <w:tc>
          <w:tcPr>
            <w:tcW w:w="2268" w:type="dxa"/>
            <w:vAlign w:val="center"/>
          </w:tcPr>
          <w:p w14:paraId="3107F3F5">
            <w:pPr>
              <w:pStyle w:val="16"/>
            </w:pPr>
            <w:r>
              <w:t>合同</w:t>
            </w:r>
          </w:p>
        </w:tc>
      </w:tr>
      <w:tr w14:paraId="1988A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0B78E1"/>
        </w:tc>
        <w:tc>
          <w:tcPr>
            <w:tcW w:w="2268" w:type="dxa"/>
            <w:vAlign w:val="center"/>
          </w:tcPr>
          <w:p w14:paraId="29181A8B">
            <w:pPr>
              <w:pStyle w:val="16"/>
            </w:pPr>
            <w:r>
              <w:t>时效指标</w:t>
            </w:r>
          </w:p>
        </w:tc>
        <w:tc>
          <w:tcPr>
            <w:tcW w:w="2835" w:type="dxa"/>
            <w:vAlign w:val="center"/>
          </w:tcPr>
          <w:p w14:paraId="76A6FA5C">
            <w:pPr>
              <w:pStyle w:val="16"/>
            </w:pPr>
            <w:r>
              <w:t>校舍维修、设备购置项目完工及时率</w:t>
            </w:r>
          </w:p>
        </w:tc>
        <w:tc>
          <w:tcPr>
            <w:tcW w:w="2835" w:type="dxa"/>
            <w:vAlign w:val="center"/>
          </w:tcPr>
          <w:p w14:paraId="57077D45">
            <w:pPr>
              <w:pStyle w:val="16"/>
            </w:pPr>
            <w:r>
              <w:t>校舍维修、设备购置项目完工及时率</w:t>
            </w:r>
          </w:p>
        </w:tc>
        <w:tc>
          <w:tcPr>
            <w:tcW w:w="2551" w:type="dxa"/>
            <w:vAlign w:val="center"/>
          </w:tcPr>
          <w:p w14:paraId="3B6B5886">
            <w:pPr>
              <w:pStyle w:val="16"/>
            </w:pPr>
            <w:r>
              <w:t>100%</w:t>
            </w:r>
          </w:p>
        </w:tc>
        <w:tc>
          <w:tcPr>
            <w:tcW w:w="2268" w:type="dxa"/>
            <w:vAlign w:val="center"/>
          </w:tcPr>
          <w:p w14:paraId="18731DC5">
            <w:pPr>
              <w:pStyle w:val="16"/>
            </w:pPr>
            <w:r>
              <w:t>合同</w:t>
            </w:r>
          </w:p>
        </w:tc>
      </w:tr>
      <w:tr w14:paraId="78463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4C01DA"/>
        </w:tc>
        <w:tc>
          <w:tcPr>
            <w:tcW w:w="2268" w:type="dxa"/>
            <w:vAlign w:val="center"/>
          </w:tcPr>
          <w:p w14:paraId="37AE1F82">
            <w:pPr>
              <w:pStyle w:val="16"/>
            </w:pPr>
            <w:r>
              <w:t>成本指标</w:t>
            </w:r>
          </w:p>
        </w:tc>
        <w:tc>
          <w:tcPr>
            <w:tcW w:w="2835" w:type="dxa"/>
            <w:vAlign w:val="center"/>
          </w:tcPr>
          <w:p w14:paraId="7C9E16E6">
            <w:pPr>
              <w:pStyle w:val="16"/>
            </w:pPr>
            <w:r>
              <w:t>生均公用经费标准</w:t>
            </w:r>
          </w:p>
        </w:tc>
        <w:tc>
          <w:tcPr>
            <w:tcW w:w="2835" w:type="dxa"/>
            <w:vAlign w:val="center"/>
          </w:tcPr>
          <w:p w14:paraId="2821FA09">
            <w:pPr>
              <w:pStyle w:val="16"/>
            </w:pPr>
            <w:r>
              <w:t>生均公用经费标准</w:t>
            </w:r>
          </w:p>
        </w:tc>
        <w:tc>
          <w:tcPr>
            <w:tcW w:w="2551" w:type="dxa"/>
            <w:vAlign w:val="center"/>
          </w:tcPr>
          <w:p w14:paraId="5035CB9A">
            <w:pPr>
              <w:pStyle w:val="16"/>
            </w:pPr>
            <w:r>
              <w:t>≥650元/生，年</w:t>
            </w:r>
          </w:p>
        </w:tc>
        <w:tc>
          <w:tcPr>
            <w:tcW w:w="2268" w:type="dxa"/>
            <w:vAlign w:val="center"/>
          </w:tcPr>
          <w:p w14:paraId="185B5B65">
            <w:pPr>
              <w:pStyle w:val="16"/>
            </w:pPr>
            <w:r>
              <w:t>国家政策</w:t>
            </w:r>
          </w:p>
        </w:tc>
      </w:tr>
      <w:tr w14:paraId="4E8E0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A150F9">
            <w:pPr>
              <w:pStyle w:val="17"/>
            </w:pPr>
            <w:r>
              <w:t>效益指标</w:t>
            </w:r>
          </w:p>
        </w:tc>
        <w:tc>
          <w:tcPr>
            <w:tcW w:w="2268" w:type="dxa"/>
            <w:vAlign w:val="center"/>
          </w:tcPr>
          <w:p w14:paraId="26C4A400">
            <w:pPr>
              <w:pStyle w:val="16"/>
            </w:pPr>
            <w:r>
              <w:t>可持续影响指标</w:t>
            </w:r>
          </w:p>
        </w:tc>
        <w:tc>
          <w:tcPr>
            <w:tcW w:w="2835" w:type="dxa"/>
            <w:vAlign w:val="center"/>
          </w:tcPr>
          <w:p w14:paraId="5F56D732">
            <w:pPr>
              <w:pStyle w:val="16"/>
            </w:pPr>
            <w:r>
              <w:t>教育质量提升情况</w:t>
            </w:r>
          </w:p>
        </w:tc>
        <w:tc>
          <w:tcPr>
            <w:tcW w:w="2835" w:type="dxa"/>
            <w:vAlign w:val="center"/>
          </w:tcPr>
          <w:p w14:paraId="757AD8CC">
            <w:pPr>
              <w:pStyle w:val="16"/>
            </w:pPr>
            <w:r>
              <w:t>教育质量提升情况</w:t>
            </w:r>
          </w:p>
        </w:tc>
        <w:tc>
          <w:tcPr>
            <w:tcW w:w="2551" w:type="dxa"/>
            <w:vAlign w:val="center"/>
          </w:tcPr>
          <w:p w14:paraId="1FAEB23D">
            <w:pPr>
              <w:pStyle w:val="16"/>
            </w:pPr>
            <w:r>
              <w:t>教育质量不断提高，办学水平不断改善</w:t>
            </w:r>
          </w:p>
        </w:tc>
        <w:tc>
          <w:tcPr>
            <w:tcW w:w="2268" w:type="dxa"/>
            <w:vAlign w:val="center"/>
          </w:tcPr>
          <w:p w14:paraId="78451598">
            <w:pPr>
              <w:pStyle w:val="16"/>
            </w:pPr>
            <w:r>
              <w:t>调查问卷</w:t>
            </w:r>
          </w:p>
        </w:tc>
      </w:tr>
      <w:tr w14:paraId="50533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35CC13">
            <w:pPr>
              <w:pStyle w:val="17"/>
            </w:pPr>
            <w:r>
              <w:t>满意度指标</w:t>
            </w:r>
          </w:p>
        </w:tc>
        <w:tc>
          <w:tcPr>
            <w:tcW w:w="2268" w:type="dxa"/>
            <w:vAlign w:val="center"/>
          </w:tcPr>
          <w:p w14:paraId="2E5A9A6F">
            <w:pPr>
              <w:pStyle w:val="16"/>
            </w:pPr>
            <w:r>
              <w:t>服务对象满意度指标</w:t>
            </w:r>
          </w:p>
        </w:tc>
        <w:tc>
          <w:tcPr>
            <w:tcW w:w="2835" w:type="dxa"/>
            <w:vAlign w:val="center"/>
          </w:tcPr>
          <w:p w14:paraId="03B0D3C5">
            <w:pPr>
              <w:pStyle w:val="16"/>
            </w:pPr>
            <w:r>
              <w:t>师生满意度</w:t>
            </w:r>
          </w:p>
        </w:tc>
        <w:tc>
          <w:tcPr>
            <w:tcW w:w="2835" w:type="dxa"/>
            <w:vAlign w:val="center"/>
          </w:tcPr>
          <w:p w14:paraId="3C3E1E60">
            <w:pPr>
              <w:pStyle w:val="16"/>
            </w:pPr>
            <w:r>
              <w:t>师生满意度</w:t>
            </w:r>
          </w:p>
        </w:tc>
        <w:tc>
          <w:tcPr>
            <w:tcW w:w="2551" w:type="dxa"/>
            <w:vAlign w:val="center"/>
          </w:tcPr>
          <w:p w14:paraId="024F5B29">
            <w:pPr>
              <w:pStyle w:val="16"/>
            </w:pPr>
            <w:r>
              <w:t>≥90%</w:t>
            </w:r>
          </w:p>
        </w:tc>
        <w:tc>
          <w:tcPr>
            <w:tcW w:w="2268" w:type="dxa"/>
            <w:vAlign w:val="center"/>
          </w:tcPr>
          <w:p w14:paraId="61022AB3">
            <w:pPr>
              <w:pStyle w:val="16"/>
            </w:pPr>
            <w:r>
              <w:t>调查问卷</w:t>
            </w:r>
          </w:p>
        </w:tc>
      </w:tr>
    </w:tbl>
    <w:p w14:paraId="51B16258">
      <w:pPr>
        <w:sectPr>
          <w:pgSz w:w="16840" w:h="11900" w:orient="landscape"/>
          <w:pgMar w:top="1361" w:right="1020" w:bottom="1134" w:left="1020" w:header="720" w:footer="720" w:gutter="0"/>
          <w:cols w:space="720" w:num="1"/>
        </w:sectPr>
      </w:pPr>
    </w:p>
    <w:p w14:paraId="7027F790">
      <w:pPr>
        <w:ind w:firstLine="560"/>
      </w:pPr>
      <w:r>
        <w:rPr>
          <w:rFonts w:ascii="方正仿宋_GBK" w:hAnsi="方正仿宋_GBK" w:eastAsia="方正仿宋_GBK" w:cs="方正仿宋_GBK"/>
          <w:b/>
          <w:color w:val="000000"/>
          <w:sz w:val="28"/>
        </w:rPr>
        <w:t>592、义务教育生均公用经费（本级）绩效目标表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AF33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5D91E4">
            <w:pPr>
              <w:pStyle w:val="14"/>
            </w:pPr>
            <w:r>
              <w:t>绩效目标</w:t>
            </w:r>
          </w:p>
        </w:tc>
        <w:tc>
          <w:tcPr>
            <w:tcW w:w="12756" w:type="dxa"/>
            <w:tcBorders>
              <w:bottom w:val="single" w:color="FFFFFF" w:sz="6" w:space="0"/>
            </w:tcBorders>
            <w:vAlign w:val="center"/>
          </w:tcPr>
          <w:p w14:paraId="7CABD90C">
            <w:pPr>
              <w:pStyle w:val="16"/>
            </w:pPr>
            <w:r>
              <w:t>1.保障学校日常工作的正常开展。</w:t>
            </w:r>
          </w:p>
        </w:tc>
      </w:tr>
    </w:tbl>
    <w:p w14:paraId="3566043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797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C9DB9B">
            <w:pPr>
              <w:pStyle w:val="14"/>
            </w:pPr>
            <w:r>
              <w:t>一级指标</w:t>
            </w:r>
          </w:p>
        </w:tc>
        <w:tc>
          <w:tcPr>
            <w:tcW w:w="2268" w:type="dxa"/>
            <w:vAlign w:val="center"/>
          </w:tcPr>
          <w:p w14:paraId="63744668">
            <w:pPr>
              <w:pStyle w:val="14"/>
            </w:pPr>
            <w:r>
              <w:t>二级指标</w:t>
            </w:r>
          </w:p>
        </w:tc>
        <w:tc>
          <w:tcPr>
            <w:tcW w:w="2835" w:type="dxa"/>
            <w:vAlign w:val="center"/>
          </w:tcPr>
          <w:p w14:paraId="5A04768B">
            <w:pPr>
              <w:pStyle w:val="14"/>
            </w:pPr>
            <w:r>
              <w:t>三级指标</w:t>
            </w:r>
          </w:p>
        </w:tc>
        <w:tc>
          <w:tcPr>
            <w:tcW w:w="2835" w:type="dxa"/>
            <w:vAlign w:val="center"/>
          </w:tcPr>
          <w:p w14:paraId="1BA21989">
            <w:pPr>
              <w:pStyle w:val="14"/>
            </w:pPr>
            <w:r>
              <w:t>绩效指标描述</w:t>
            </w:r>
          </w:p>
        </w:tc>
        <w:tc>
          <w:tcPr>
            <w:tcW w:w="2551" w:type="dxa"/>
            <w:vAlign w:val="center"/>
          </w:tcPr>
          <w:p w14:paraId="098C135D">
            <w:pPr>
              <w:pStyle w:val="14"/>
            </w:pPr>
            <w:r>
              <w:t>指标值</w:t>
            </w:r>
          </w:p>
        </w:tc>
        <w:tc>
          <w:tcPr>
            <w:tcW w:w="2268" w:type="dxa"/>
            <w:vAlign w:val="center"/>
          </w:tcPr>
          <w:p w14:paraId="415A6074">
            <w:pPr>
              <w:pStyle w:val="14"/>
            </w:pPr>
            <w:r>
              <w:t>指标值确定依据</w:t>
            </w:r>
          </w:p>
        </w:tc>
      </w:tr>
      <w:tr w14:paraId="45456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AD5E36">
            <w:pPr>
              <w:pStyle w:val="17"/>
            </w:pPr>
            <w:r>
              <w:t>产出指标</w:t>
            </w:r>
          </w:p>
        </w:tc>
        <w:tc>
          <w:tcPr>
            <w:tcW w:w="2268" w:type="dxa"/>
            <w:vAlign w:val="center"/>
          </w:tcPr>
          <w:p w14:paraId="0AFCF815">
            <w:pPr>
              <w:pStyle w:val="16"/>
            </w:pPr>
            <w:r>
              <w:t>数量指标</w:t>
            </w:r>
          </w:p>
        </w:tc>
        <w:tc>
          <w:tcPr>
            <w:tcW w:w="2835" w:type="dxa"/>
            <w:vAlign w:val="center"/>
          </w:tcPr>
          <w:p w14:paraId="475A006C">
            <w:pPr>
              <w:pStyle w:val="16"/>
            </w:pPr>
            <w:r>
              <w:t>在校学生数</w:t>
            </w:r>
          </w:p>
        </w:tc>
        <w:tc>
          <w:tcPr>
            <w:tcW w:w="2835" w:type="dxa"/>
            <w:vAlign w:val="center"/>
          </w:tcPr>
          <w:p w14:paraId="5AF879DC">
            <w:pPr>
              <w:pStyle w:val="16"/>
            </w:pPr>
            <w:r>
              <w:t>在校学生人数</w:t>
            </w:r>
          </w:p>
        </w:tc>
        <w:tc>
          <w:tcPr>
            <w:tcW w:w="2551" w:type="dxa"/>
            <w:vAlign w:val="center"/>
          </w:tcPr>
          <w:p w14:paraId="61736D49">
            <w:pPr>
              <w:pStyle w:val="16"/>
            </w:pPr>
            <w:r>
              <w:t>234人</w:t>
            </w:r>
          </w:p>
        </w:tc>
        <w:tc>
          <w:tcPr>
            <w:tcW w:w="2268" w:type="dxa"/>
            <w:vAlign w:val="center"/>
          </w:tcPr>
          <w:p w14:paraId="2FF5D8FB">
            <w:pPr>
              <w:pStyle w:val="16"/>
            </w:pPr>
            <w:r>
              <w:t>年度学生统计数</w:t>
            </w:r>
          </w:p>
        </w:tc>
      </w:tr>
      <w:tr w14:paraId="3D9CA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B7C426"/>
        </w:tc>
        <w:tc>
          <w:tcPr>
            <w:tcW w:w="2268" w:type="dxa"/>
            <w:vAlign w:val="center"/>
          </w:tcPr>
          <w:p w14:paraId="5D90A696">
            <w:pPr>
              <w:pStyle w:val="16"/>
            </w:pPr>
            <w:r>
              <w:t>质量指标</w:t>
            </w:r>
          </w:p>
        </w:tc>
        <w:tc>
          <w:tcPr>
            <w:tcW w:w="2835" w:type="dxa"/>
            <w:vAlign w:val="center"/>
          </w:tcPr>
          <w:p w14:paraId="5C38A336">
            <w:pPr>
              <w:pStyle w:val="16"/>
            </w:pPr>
            <w:r>
              <w:t>校舍维修、设备购置项目验收合格率</w:t>
            </w:r>
          </w:p>
        </w:tc>
        <w:tc>
          <w:tcPr>
            <w:tcW w:w="2835" w:type="dxa"/>
            <w:vAlign w:val="center"/>
          </w:tcPr>
          <w:p w14:paraId="657CA8FC">
            <w:pPr>
              <w:pStyle w:val="16"/>
            </w:pPr>
            <w:r>
              <w:t>校舍维修、设备购置项目验收合格率</w:t>
            </w:r>
          </w:p>
        </w:tc>
        <w:tc>
          <w:tcPr>
            <w:tcW w:w="2551" w:type="dxa"/>
            <w:vAlign w:val="center"/>
          </w:tcPr>
          <w:p w14:paraId="20E22024">
            <w:pPr>
              <w:pStyle w:val="16"/>
            </w:pPr>
            <w:r>
              <w:t>100%</w:t>
            </w:r>
          </w:p>
        </w:tc>
        <w:tc>
          <w:tcPr>
            <w:tcW w:w="2268" w:type="dxa"/>
            <w:vAlign w:val="center"/>
          </w:tcPr>
          <w:p w14:paraId="71169CDB">
            <w:pPr>
              <w:pStyle w:val="16"/>
            </w:pPr>
            <w:r>
              <w:t>合同</w:t>
            </w:r>
          </w:p>
        </w:tc>
      </w:tr>
      <w:tr w14:paraId="3EE5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8C7EAC"/>
        </w:tc>
        <w:tc>
          <w:tcPr>
            <w:tcW w:w="2268" w:type="dxa"/>
            <w:vAlign w:val="center"/>
          </w:tcPr>
          <w:p w14:paraId="248FCAE9">
            <w:pPr>
              <w:pStyle w:val="16"/>
            </w:pPr>
            <w:r>
              <w:t>时效指标</w:t>
            </w:r>
          </w:p>
        </w:tc>
        <w:tc>
          <w:tcPr>
            <w:tcW w:w="2835" w:type="dxa"/>
            <w:vAlign w:val="center"/>
          </w:tcPr>
          <w:p w14:paraId="4D30DBD4">
            <w:pPr>
              <w:pStyle w:val="16"/>
            </w:pPr>
            <w:r>
              <w:t>校舍维修、设备购置项目完工及时率</w:t>
            </w:r>
          </w:p>
        </w:tc>
        <w:tc>
          <w:tcPr>
            <w:tcW w:w="2835" w:type="dxa"/>
            <w:vAlign w:val="center"/>
          </w:tcPr>
          <w:p w14:paraId="4FAA0878">
            <w:pPr>
              <w:pStyle w:val="16"/>
            </w:pPr>
            <w:r>
              <w:t>校舍维修、设备购置项目完工及时率</w:t>
            </w:r>
          </w:p>
        </w:tc>
        <w:tc>
          <w:tcPr>
            <w:tcW w:w="2551" w:type="dxa"/>
            <w:vAlign w:val="center"/>
          </w:tcPr>
          <w:p w14:paraId="6CA965F8">
            <w:pPr>
              <w:pStyle w:val="16"/>
            </w:pPr>
            <w:r>
              <w:t>100%</w:t>
            </w:r>
          </w:p>
        </w:tc>
        <w:tc>
          <w:tcPr>
            <w:tcW w:w="2268" w:type="dxa"/>
            <w:vAlign w:val="center"/>
          </w:tcPr>
          <w:p w14:paraId="30544461">
            <w:pPr>
              <w:pStyle w:val="16"/>
            </w:pPr>
            <w:r>
              <w:t>合同</w:t>
            </w:r>
          </w:p>
        </w:tc>
      </w:tr>
      <w:tr w14:paraId="7A0C1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97EC4A"/>
        </w:tc>
        <w:tc>
          <w:tcPr>
            <w:tcW w:w="2268" w:type="dxa"/>
            <w:vAlign w:val="center"/>
          </w:tcPr>
          <w:p w14:paraId="6113F5E3">
            <w:pPr>
              <w:pStyle w:val="16"/>
            </w:pPr>
            <w:r>
              <w:t>成本指标</w:t>
            </w:r>
          </w:p>
        </w:tc>
        <w:tc>
          <w:tcPr>
            <w:tcW w:w="2835" w:type="dxa"/>
            <w:vAlign w:val="center"/>
          </w:tcPr>
          <w:p w14:paraId="55D1E15D">
            <w:pPr>
              <w:pStyle w:val="16"/>
            </w:pPr>
            <w:r>
              <w:t>生均公用经费标准</w:t>
            </w:r>
          </w:p>
        </w:tc>
        <w:tc>
          <w:tcPr>
            <w:tcW w:w="2835" w:type="dxa"/>
            <w:vAlign w:val="center"/>
          </w:tcPr>
          <w:p w14:paraId="7937230A">
            <w:pPr>
              <w:pStyle w:val="16"/>
            </w:pPr>
            <w:r>
              <w:t>生均公用经费标准</w:t>
            </w:r>
          </w:p>
        </w:tc>
        <w:tc>
          <w:tcPr>
            <w:tcW w:w="2551" w:type="dxa"/>
            <w:vAlign w:val="center"/>
          </w:tcPr>
          <w:p w14:paraId="16978BB9">
            <w:pPr>
              <w:pStyle w:val="16"/>
            </w:pPr>
            <w:r>
              <w:t>≥650元/生，年</w:t>
            </w:r>
          </w:p>
        </w:tc>
        <w:tc>
          <w:tcPr>
            <w:tcW w:w="2268" w:type="dxa"/>
            <w:vAlign w:val="center"/>
          </w:tcPr>
          <w:p w14:paraId="0895073A">
            <w:pPr>
              <w:pStyle w:val="16"/>
            </w:pPr>
            <w:r>
              <w:t>国家政策</w:t>
            </w:r>
          </w:p>
        </w:tc>
      </w:tr>
      <w:tr w14:paraId="17631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4B6996">
            <w:pPr>
              <w:pStyle w:val="17"/>
            </w:pPr>
            <w:r>
              <w:t>效益指标</w:t>
            </w:r>
          </w:p>
        </w:tc>
        <w:tc>
          <w:tcPr>
            <w:tcW w:w="2268" w:type="dxa"/>
            <w:vAlign w:val="center"/>
          </w:tcPr>
          <w:p w14:paraId="13BB552A">
            <w:pPr>
              <w:pStyle w:val="16"/>
            </w:pPr>
            <w:r>
              <w:t>可持续影响指标</w:t>
            </w:r>
          </w:p>
        </w:tc>
        <w:tc>
          <w:tcPr>
            <w:tcW w:w="2835" w:type="dxa"/>
            <w:vAlign w:val="center"/>
          </w:tcPr>
          <w:p w14:paraId="24C90C68">
            <w:pPr>
              <w:pStyle w:val="16"/>
            </w:pPr>
            <w:r>
              <w:t>教育质量提升情况</w:t>
            </w:r>
          </w:p>
        </w:tc>
        <w:tc>
          <w:tcPr>
            <w:tcW w:w="2835" w:type="dxa"/>
            <w:vAlign w:val="center"/>
          </w:tcPr>
          <w:p w14:paraId="08A20A4C">
            <w:pPr>
              <w:pStyle w:val="16"/>
            </w:pPr>
            <w:r>
              <w:t>教育质量提升情况</w:t>
            </w:r>
          </w:p>
        </w:tc>
        <w:tc>
          <w:tcPr>
            <w:tcW w:w="2551" w:type="dxa"/>
            <w:vAlign w:val="center"/>
          </w:tcPr>
          <w:p w14:paraId="29651B7F">
            <w:pPr>
              <w:pStyle w:val="16"/>
            </w:pPr>
            <w:r>
              <w:t>教育质量不断提高，办学水平不断改善</w:t>
            </w:r>
          </w:p>
        </w:tc>
        <w:tc>
          <w:tcPr>
            <w:tcW w:w="2268" w:type="dxa"/>
            <w:vAlign w:val="center"/>
          </w:tcPr>
          <w:p w14:paraId="2BE09ABF">
            <w:pPr>
              <w:pStyle w:val="16"/>
            </w:pPr>
            <w:r>
              <w:t>调查问卷</w:t>
            </w:r>
          </w:p>
        </w:tc>
      </w:tr>
      <w:tr w14:paraId="28B6C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A71597">
            <w:pPr>
              <w:pStyle w:val="17"/>
            </w:pPr>
            <w:r>
              <w:t>满意度指标</w:t>
            </w:r>
          </w:p>
        </w:tc>
        <w:tc>
          <w:tcPr>
            <w:tcW w:w="2268" w:type="dxa"/>
            <w:vAlign w:val="center"/>
          </w:tcPr>
          <w:p w14:paraId="00C1C3A0">
            <w:pPr>
              <w:pStyle w:val="16"/>
            </w:pPr>
            <w:r>
              <w:t>服务对象满意度指标</w:t>
            </w:r>
          </w:p>
        </w:tc>
        <w:tc>
          <w:tcPr>
            <w:tcW w:w="2835" w:type="dxa"/>
            <w:vAlign w:val="center"/>
          </w:tcPr>
          <w:p w14:paraId="21BE30EF">
            <w:pPr>
              <w:pStyle w:val="16"/>
            </w:pPr>
            <w:r>
              <w:t>师生满意度</w:t>
            </w:r>
          </w:p>
        </w:tc>
        <w:tc>
          <w:tcPr>
            <w:tcW w:w="2835" w:type="dxa"/>
            <w:vAlign w:val="center"/>
          </w:tcPr>
          <w:p w14:paraId="2310E6AF">
            <w:pPr>
              <w:pStyle w:val="16"/>
            </w:pPr>
            <w:r>
              <w:t>师生满意度</w:t>
            </w:r>
          </w:p>
        </w:tc>
        <w:tc>
          <w:tcPr>
            <w:tcW w:w="2551" w:type="dxa"/>
            <w:vAlign w:val="center"/>
          </w:tcPr>
          <w:p w14:paraId="52F97BB3">
            <w:pPr>
              <w:pStyle w:val="16"/>
            </w:pPr>
            <w:r>
              <w:t>≥90%</w:t>
            </w:r>
          </w:p>
        </w:tc>
        <w:tc>
          <w:tcPr>
            <w:tcW w:w="2268" w:type="dxa"/>
            <w:vAlign w:val="center"/>
          </w:tcPr>
          <w:p w14:paraId="1148F3D8">
            <w:pPr>
              <w:pStyle w:val="16"/>
            </w:pPr>
            <w:r>
              <w:t>调查问卷</w:t>
            </w:r>
          </w:p>
        </w:tc>
      </w:tr>
    </w:tbl>
    <w:p w14:paraId="4F188156">
      <w:pPr>
        <w:sectPr>
          <w:pgSz w:w="16840" w:h="11900" w:orient="landscape"/>
          <w:pgMar w:top="1361" w:right="1020" w:bottom="1134" w:left="1020" w:header="720" w:footer="720" w:gutter="0"/>
          <w:cols w:space="720" w:num="1"/>
        </w:sectPr>
      </w:pPr>
    </w:p>
    <w:p w14:paraId="6B1B88A9">
      <w:pPr>
        <w:ind w:firstLine="560"/>
      </w:pPr>
      <w:r>
        <w:rPr>
          <w:rFonts w:ascii="方正仿宋_GBK" w:hAnsi="方正仿宋_GBK" w:eastAsia="方正仿宋_GBK" w:cs="方正仿宋_GBK"/>
          <w:b/>
          <w:color w:val="000000"/>
          <w:sz w:val="28"/>
        </w:rPr>
        <w:t>593、义务教育生均公用经费（唐财教[2022]104号）绩效目标表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1BE6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BD9010">
            <w:pPr>
              <w:pStyle w:val="14"/>
            </w:pPr>
            <w:r>
              <w:t>绩效目标</w:t>
            </w:r>
          </w:p>
        </w:tc>
        <w:tc>
          <w:tcPr>
            <w:tcW w:w="12756" w:type="dxa"/>
            <w:tcBorders>
              <w:bottom w:val="single" w:color="FFFFFF" w:sz="6" w:space="0"/>
            </w:tcBorders>
            <w:vAlign w:val="center"/>
          </w:tcPr>
          <w:p w14:paraId="2D41A3E1">
            <w:pPr>
              <w:pStyle w:val="16"/>
            </w:pPr>
            <w:r>
              <w:t>1.保障学校日常工作的正常开展。</w:t>
            </w:r>
            <w:r>
              <w:tab/>
            </w:r>
            <w:r>
              <w:tab/>
            </w:r>
            <w:r>
              <w:tab/>
            </w:r>
            <w:r>
              <w:tab/>
            </w:r>
            <w:r>
              <w:tab/>
            </w:r>
            <w:r>
              <w:tab/>
            </w:r>
          </w:p>
          <w:p w14:paraId="50A0A1BF">
            <w:pPr>
              <w:pStyle w:val="16"/>
            </w:pPr>
          </w:p>
        </w:tc>
      </w:tr>
    </w:tbl>
    <w:p w14:paraId="1E76A0A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5CE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E0A9E9">
            <w:pPr>
              <w:pStyle w:val="14"/>
            </w:pPr>
            <w:r>
              <w:t>一级指标</w:t>
            </w:r>
          </w:p>
        </w:tc>
        <w:tc>
          <w:tcPr>
            <w:tcW w:w="2268" w:type="dxa"/>
            <w:vAlign w:val="center"/>
          </w:tcPr>
          <w:p w14:paraId="35233F66">
            <w:pPr>
              <w:pStyle w:val="14"/>
            </w:pPr>
            <w:r>
              <w:t>二级指标</w:t>
            </w:r>
          </w:p>
        </w:tc>
        <w:tc>
          <w:tcPr>
            <w:tcW w:w="2835" w:type="dxa"/>
            <w:vAlign w:val="center"/>
          </w:tcPr>
          <w:p w14:paraId="1B60DD69">
            <w:pPr>
              <w:pStyle w:val="14"/>
            </w:pPr>
            <w:r>
              <w:t>三级指标</w:t>
            </w:r>
          </w:p>
        </w:tc>
        <w:tc>
          <w:tcPr>
            <w:tcW w:w="2835" w:type="dxa"/>
            <w:vAlign w:val="center"/>
          </w:tcPr>
          <w:p w14:paraId="7D357435">
            <w:pPr>
              <w:pStyle w:val="14"/>
            </w:pPr>
            <w:r>
              <w:t>绩效指标描述</w:t>
            </w:r>
          </w:p>
        </w:tc>
        <w:tc>
          <w:tcPr>
            <w:tcW w:w="2551" w:type="dxa"/>
            <w:vAlign w:val="center"/>
          </w:tcPr>
          <w:p w14:paraId="014FAA99">
            <w:pPr>
              <w:pStyle w:val="14"/>
            </w:pPr>
            <w:r>
              <w:t>指标值</w:t>
            </w:r>
          </w:p>
        </w:tc>
        <w:tc>
          <w:tcPr>
            <w:tcW w:w="2268" w:type="dxa"/>
            <w:vAlign w:val="center"/>
          </w:tcPr>
          <w:p w14:paraId="2130584B">
            <w:pPr>
              <w:pStyle w:val="14"/>
            </w:pPr>
            <w:r>
              <w:t>指标值确定依据</w:t>
            </w:r>
          </w:p>
        </w:tc>
      </w:tr>
      <w:tr w14:paraId="4B85B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9DB091">
            <w:pPr>
              <w:pStyle w:val="17"/>
            </w:pPr>
            <w:r>
              <w:t>产出指标</w:t>
            </w:r>
          </w:p>
        </w:tc>
        <w:tc>
          <w:tcPr>
            <w:tcW w:w="2268" w:type="dxa"/>
            <w:vAlign w:val="center"/>
          </w:tcPr>
          <w:p w14:paraId="32B1FBB2">
            <w:pPr>
              <w:pStyle w:val="16"/>
            </w:pPr>
            <w:r>
              <w:t>数量指标</w:t>
            </w:r>
          </w:p>
        </w:tc>
        <w:tc>
          <w:tcPr>
            <w:tcW w:w="2835" w:type="dxa"/>
            <w:vAlign w:val="center"/>
          </w:tcPr>
          <w:p w14:paraId="4CCAA49C">
            <w:pPr>
              <w:pStyle w:val="16"/>
            </w:pPr>
            <w:r>
              <w:t>在校学生数</w:t>
            </w:r>
          </w:p>
        </w:tc>
        <w:tc>
          <w:tcPr>
            <w:tcW w:w="2835" w:type="dxa"/>
            <w:vAlign w:val="center"/>
          </w:tcPr>
          <w:p w14:paraId="5F7FC599">
            <w:pPr>
              <w:pStyle w:val="16"/>
            </w:pPr>
            <w:r>
              <w:t>在校学生人数</w:t>
            </w:r>
          </w:p>
        </w:tc>
        <w:tc>
          <w:tcPr>
            <w:tcW w:w="2551" w:type="dxa"/>
            <w:vAlign w:val="center"/>
          </w:tcPr>
          <w:p w14:paraId="5752E4B1">
            <w:pPr>
              <w:pStyle w:val="16"/>
            </w:pPr>
            <w:r>
              <w:t>234人</w:t>
            </w:r>
          </w:p>
        </w:tc>
        <w:tc>
          <w:tcPr>
            <w:tcW w:w="2268" w:type="dxa"/>
            <w:vAlign w:val="center"/>
          </w:tcPr>
          <w:p w14:paraId="1FFA921E">
            <w:pPr>
              <w:pStyle w:val="16"/>
            </w:pPr>
            <w:r>
              <w:t>年度学生统计数</w:t>
            </w:r>
          </w:p>
        </w:tc>
      </w:tr>
      <w:tr w14:paraId="0CA6E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68041C"/>
        </w:tc>
        <w:tc>
          <w:tcPr>
            <w:tcW w:w="2268" w:type="dxa"/>
            <w:vAlign w:val="center"/>
          </w:tcPr>
          <w:p w14:paraId="57758E2D">
            <w:pPr>
              <w:pStyle w:val="16"/>
            </w:pPr>
            <w:r>
              <w:t>质量指标</w:t>
            </w:r>
          </w:p>
        </w:tc>
        <w:tc>
          <w:tcPr>
            <w:tcW w:w="2835" w:type="dxa"/>
            <w:vAlign w:val="center"/>
          </w:tcPr>
          <w:p w14:paraId="0AADC1E1">
            <w:pPr>
              <w:pStyle w:val="16"/>
            </w:pPr>
            <w:r>
              <w:t>校舍维修、设备购置项目验收合格率</w:t>
            </w:r>
          </w:p>
        </w:tc>
        <w:tc>
          <w:tcPr>
            <w:tcW w:w="2835" w:type="dxa"/>
            <w:vAlign w:val="center"/>
          </w:tcPr>
          <w:p w14:paraId="10A883E6">
            <w:pPr>
              <w:pStyle w:val="16"/>
            </w:pPr>
            <w:r>
              <w:t>校舍维修、设备购置项目验收合格率</w:t>
            </w:r>
          </w:p>
        </w:tc>
        <w:tc>
          <w:tcPr>
            <w:tcW w:w="2551" w:type="dxa"/>
            <w:vAlign w:val="center"/>
          </w:tcPr>
          <w:p w14:paraId="196A1309">
            <w:pPr>
              <w:pStyle w:val="16"/>
            </w:pPr>
            <w:r>
              <w:t>100%</w:t>
            </w:r>
          </w:p>
        </w:tc>
        <w:tc>
          <w:tcPr>
            <w:tcW w:w="2268" w:type="dxa"/>
            <w:vAlign w:val="center"/>
          </w:tcPr>
          <w:p w14:paraId="61F33AF7">
            <w:pPr>
              <w:pStyle w:val="16"/>
            </w:pPr>
            <w:r>
              <w:t>合同</w:t>
            </w:r>
          </w:p>
        </w:tc>
      </w:tr>
      <w:tr w14:paraId="56A13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1A286"/>
        </w:tc>
        <w:tc>
          <w:tcPr>
            <w:tcW w:w="2268" w:type="dxa"/>
            <w:vAlign w:val="center"/>
          </w:tcPr>
          <w:p w14:paraId="19507FB4">
            <w:pPr>
              <w:pStyle w:val="16"/>
            </w:pPr>
            <w:r>
              <w:t>时效指标</w:t>
            </w:r>
          </w:p>
        </w:tc>
        <w:tc>
          <w:tcPr>
            <w:tcW w:w="2835" w:type="dxa"/>
            <w:vAlign w:val="center"/>
          </w:tcPr>
          <w:p w14:paraId="38E7C27E">
            <w:pPr>
              <w:pStyle w:val="16"/>
            </w:pPr>
            <w:r>
              <w:t>校舍维修、设备购置项目完工及时率</w:t>
            </w:r>
          </w:p>
        </w:tc>
        <w:tc>
          <w:tcPr>
            <w:tcW w:w="2835" w:type="dxa"/>
            <w:vAlign w:val="center"/>
          </w:tcPr>
          <w:p w14:paraId="3F23B26F">
            <w:pPr>
              <w:pStyle w:val="16"/>
            </w:pPr>
            <w:r>
              <w:t>校舍维修、设备购置项目完工及时率</w:t>
            </w:r>
          </w:p>
        </w:tc>
        <w:tc>
          <w:tcPr>
            <w:tcW w:w="2551" w:type="dxa"/>
            <w:vAlign w:val="center"/>
          </w:tcPr>
          <w:p w14:paraId="10FF4A94">
            <w:pPr>
              <w:pStyle w:val="16"/>
            </w:pPr>
            <w:r>
              <w:t>100%</w:t>
            </w:r>
          </w:p>
        </w:tc>
        <w:tc>
          <w:tcPr>
            <w:tcW w:w="2268" w:type="dxa"/>
            <w:vAlign w:val="center"/>
          </w:tcPr>
          <w:p w14:paraId="230684AD">
            <w:pPr>
              <w:pStyle w:val="16"/>
            </w:pPr>
            <w:r>
              <w:t>合同</w:t>
            </w:r>
          </w:p>
        </w:tc>
      </w:tr>
      <w:tr w14:paraId="1AE40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A3B24C"/>
        </w:tc>
        <w:tc>
          <w:tcPr>
            <w:tcW w:w="2268" w:type="dxa"/>
            <w:vAlign w:val="center"/>
          </w:tcPr>
          <w:p w14:paraId="534045AC">
            <w:pPr>
              <w:pStyle w:val="16"/>
            </w:pPr>
            <w:r>
              <w:t>成本指标</w:t>
            </w:r>
          </w:p>
        </w:tc>
        <w:tc>
          <w:tcPr>
            <w:tcW w:w="2835" w:type="dxa"/>
            <w:vAlign w:val="center"/>
          </w:tcPr>
          <w:p w14:paraId="2F16F453">
            <w:pPr>
              <w:pStyle w:val="16"/>
            </w:pPr>
            <w:r>
              <w:t>生均公用经费标准</w:t>
            </w:r>
          </w:p>
        </w:tc>
        <w:tc>
          <w:tcPr>
            <w:tcW w:w="2835" w:type="dxa"/>
            <w:vAlign w:val="center"/>
          </w:tcPr>
          <w:p w14:paraId="3A01ECCF">
            <w:pPr>
              <w:pStyle w:val="16"/>
            </w:pPr>
            <w:r>
              <w:t>生均公用经费标准</w:t>
            </w:r>
          </w:p>
        </w:tc>
        <w:tc>
          <w:tcPr>
            <w:tcW w:w="2551" w:type="dxa"/>
            <w:vAlign w:val="center"/>
          </w:tcPr>
          <w:p w14:paraId="58E633F2">
            <w:pPr>
              <w:pStyle w:val="16"/>
            </w:pPr>
            <w:r>
              <w:t>≥650元/生，年</w:t>
            </w:r>
          </w:p>
        </w:tc>
        <w:tc>
          <w:tcPr>
            <w:tcW w:w="2268" w:type="dxa"/>
            <w:vAlign w:val="center"/>
          </w:tcPr>
          <w:p w14:paraId="5C9AD308">
            <w:pPr>
              <w:pStyle w:val="16"/>
            </w:pPr>
            <w:r>
              <w:t>国家政策</w:t>
            </w:r>
          </w:p>
        </w:tc>
      </w:tr>
      <w:tr w14:paraId="72761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38D53D">
            <w:pPr>
              <w:pStyle w:val="17"/>
            </w:pPr>
            <w:r>
              <w:t>效益指标</w:t>
            </w:r>
          </w:p>
        </w:tc>
        <w:tc>
          <w:tcPr>
            <w:tcW w:w="2268" w:type="dxa"/>
            <w:vAlign w:val="center"/>
          </w:tcPr>
          <w:p w14:paraId="388BBB9D">
            <w:pPr>
              <w:pStyle w:val="16"/>
            </w:pPr>
            <w:r>
              <w:t>可持续影响指标</w:t>
            </w:r>
          </w:p>
        </w:tc>
        <w:tc>
          <w:tcPr>
            <w:tcW w:w="2835" w:type="dxa"/>
            <w:vAlign w:val="center"/>
          </w:tcPr>
          <w:p w14:paraId="203C5B64">
            <w:pPr>
              <w:pStyle w:val="16"/>
            </w:pPr>
            <w:r>
              <w:t>教育质量提升情况</w:t>
            </w:r>
          </w:p>
        </w:tc>
        <w:tc>
          <w:tcPr>
            <w:tcW w:w="2835" w:type="dxa"/>
            <w:vAlign w:val="center"/>
          </w:tcPr>
          <w:p w14:paraId="2A610F09">
            <w:pPr>
              <w:pStyle w:val="16"/>
            </w:pPr>
            <w:r>
              <w:t>教育质量提升情况</w:t>
            </w:r>
          </w:p>
        </w:tc>
        <w:tc>
          <w:tcPr>
            <w:tcW w:w="2551" w:type="dxa"/>
            <w:vAlign w:val="center"/>
          </w:tcPr>
          <w:p w14:paraId="0AAF4C9B">
            <w:pPr>
              <w:pStyle w:val="16"/>
            </w:pPr>
            <w:r>
              <w:t>教育质量不断提高，办学水平不断改善</w:t>
            </w:r>
          </w:p>
        </w:tc>
        <w:tc>
          <w:tcPr>
            <w:tcW w:w="2268" w:type="dxa"/>
            <w:vAlign w:val="center"/>
          </w:tcPr>
          <w:p w14:paraId="254E77F7">
            <w:pPr>
              <w:pStyle w:val="16"/>
            </w:pPr>
            <w:r>
              <w:t>调查问卷</w:t>
            </w:r>
          </w:p>
        </w:tc>
      </w:tr>
      <w:tr w14:paraId="4AE01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CC238B">
            <w:pPr>
              <w:pStyle w:val="17"/>
            </w:pPr>
            <w:r>
              <w:t>满意度指标</w:t>
            </w:r>
          </w:p>
        </w:tc>
        <w:tc>
          <w:tcPr>
            <w:tcW w:w="2268" w:type="dxa"/>
            <w:vAlign w:val="center"/>
          </w:tcPr>
          <w:p w14:paraId="59AC73E7">
            <w:pPr>
              <w:pStyle w:val="16"/>
            </w:pPr>
            <w:r>
              <w:t>服务对象满意度指标</w:t>
            </w:r>
          </w:p>
        </w:tc>
        <w:tc>
          <w:tcPr>
            <w:tcW w:w="2835" w:type="dxa"/>
            <w:vAlign w:val="center"/>
          </w:tcPr>
          <w:p w14:paraId="3F9CF893">
            <w:pPr>
              <w:pStyle w:val="16"/>
            </w:pPr>
            <w:r>
              <w:t>师生满意度</w:t>
            </w:r>
          </w:p>
        </w:tc>
        <w:tc>
          <w:tcPr>
            <w:tcW w:w="2835" w:type="dxa"/>
            <w:vAlign w:val="center"/>
          </w:tcPr>
          <w:p w14:paraId="71C092DB">
            <w:pPr>
              <w:pStyle w:val="16"/>
            </w:pPr>
            <w:r>
              <w:t>师生满意度</w:t>
            </w:r>
          </w:p>
        </w:tc>
        <w:tc>
          <w:tcPr>
            <w:tcW w:w="2551" w:type="dxa"/>
            <w:vAlign w:val="center"/>
          </w:tcPr>
          <w:p w14:paraId="196E9C57">
            <w:pPr>
              <w:pStyle w:val="16"/>
            </w:pPr>
            <w:r>
              <w:t>≥90%</w:t>
            </w:r>
          </w:p>
        </w:tc>
        <w:tc>
          <w:tcPr>
            <w:tcW w:w="2268" w:type="dxa"/>
            <w:vAlign w:val="center"/>
          </w:tcPr>
          <w:p w14:paraId="1962B383">
            <w:pPr>
              <w:pStyle w:val="16"/>
            </w:pPr>
            <w:r>
              <w:t>调查问卷</w:t>
            </w:r>
          </w:p>
        </w:tc>
      </w:tr>
    </w:tbl>
    <w:p w14:paraId="7928AD38">
      <w:pPr>
        <w:sectPr>
          <w:pgSz w:w="16840" w:h="11900" w:orient="landscape"/>
          <w:pgMar w:top="1361" w:right="1020" w:bottom="1134" w:left="1020" w:header="720" w:footer="720" w:gutter="0"/>
          <w:cols w:space="720" w:num="1"/>
        </w:sectPr>
      </w:pPr>
    </w:p>
    <w:p w14:paraId="7DCEB290">
      <w:pPr>
        <w:ind w:firstLine="560"/>
      </w:pPr>
      <w:r>
        <w:rPr>
          <w:rFonts w:ascii="方正仿宋_GBK" w:hAnsi="方正仿宋_GBK" w:eastAsia="方正仿宋_GBK" w:cs="方正仿宋_GBK"/>
          <w:b/>
          <w:color w:val="000000"/>
          <w:sz w:val="28"/>
        </w:rPr>
        <w:t>594、劳务派遣人员经费（劳务费）绩效目标表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B8BE8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354527">
            <w:pPr>
              <w:pStyle w:val="14"/>
            </w:pPr>
            <w:r>
              <w:t>绩效目标</w:t>
            </w:r>
          </w:p>
        </w:tc>
        <w:tc>
          <w:tcPr>
            <w:tcW w:w="12756" w:type="dxa"/>
            <w:tcBorders>
              <w:bottom w:val="single" w:color="FFFFFF" w:sz="6" w:space="0"/>
            </w:tcBorders>
            <w:vAlign w:val="center"/>
          </w:tcPr>
          <w:p w14:paraId="7AE4818D">
            <w:pPr>
              <w:pStyle w:val="16"/>
            </w:pPr>
            <w:r>
              <w:t>1.及时发放人员待遇，维护社会稳定</w:t>
            </w:r>
          </w:p>
        </w:tc>
      </w:tr>
    </w:tbl>
    <w:p w14:paraId="0802E36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F85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7FEB03">
            <w:pPr>
              <w:pStyle w:val="14"/>
            </w:pPr>
            <w:r>
              <w:t>一级指标</w:t>
            </w:r>
          </w:p>
        </w:tc>
        <w:tc>
          <w:tcPr>
            <w:tcW w:w="2268" w:type="dxa"/>
            <w:vAlign w:val="center"/>
          </w:tcPr>
          <w:p w14:paraId="6A0354D7">
            <w:pPr>
              <w:pStyle w:val="14"/>
            </w:pPr>
            <w:r>
              <w:t>二级指标</w:t>
            </w:r>
          </w:p>
        </w:tc>
        <w:tc>
          <w:tcPr>
            <w:tcW w:w="2835" w:type="dxa"/>
            <w:vAlign w:val="center"/>
          </w:tcPr>
          <w:p w14:paraId="27D1C50C">
            <w:pPr>
              <w:pStyle w:val="14"/>
            </w:pPr>
            <w:r>
              <w:t>三级指标</w:t>
            </w:r>
          </w:p>
        </w:tc>
        <w:tc>
          <w:tcPr>
            <w:tcW w:w="2835" w:type="dxa"/>
            <w:vAlign w:val="center"/>
          </w:tcPr>
          <w:p w14:paraId="1EB2DF2C">
            <w:pPr>
              <w:pStyle w:val="14"/>
            </w:pPr>
            <w:r>
              <w:t>绩效指标描述</w:t>
            </w:r>
          </w:p>
        </w:tc>
        <w:tc>
          <w:tcPr>
            <w:tcW w:w="2551" w:type="dxa"/>
            <w:vAlign w:val="center"/>
          </w:tcPr>
          <w:p w14:paraId="52A9C298">
            <w:pPr>
              <w:pStyle w:val="14"/>
            </w:pPr>
            <w:r>
              <w:t>指标值</w:t>
            </w:r>
          </w:p>
        </w:tc>
        <w:tc>
          <w:tcPr>
            <w:tcW w:w="2268" w:type="dxa"/>
            <w:vAlign w:val="center"/>
          </w:tcPr>
          <w:p w14:paraId="7FA5706C">
            <w:pPr>
              <w:pStyle w:val="14"/>
            </w:pPr>
            <w:r>
              <w:t>指标值确定依据</w:t>
            </w:r>
          </w:p>
        </w:tc>
      </w:tr>
      <w:tr w14:paraId="787E1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8C7B2F">
            <w:pPr>
              <w:pStyle w:val="17"/>
            </w:pPr>
            <w:r>
              <w:t>产出指标</w:t>
            </w:r>
          </w:p>
        </w:tc>
        <w:tc>
          <w:tcPr>
            <w:tcW w:w="2268" w:type="dxa"/>
            <w:vAlign w:val="center"/>
          </w:tcPr>
          <w:p w14:paraId="78D08BEA">
            <w:pPr>
              <w:pStyle w:val="16"/>
            </w:pPr>
            <w:r>
              <w:t>数量指标</w:t>
            </w:r>
          </w:p>
        </w:tc>
        <w:tc>
          <w:tcPr>
            <w:tcW w:w="2835" w:type="dxa"/>
            <w:vAlign w:val="center"/>
          </w:tcPr>
          <w:p w14:paraId="2E63BD7F">
            <w:pPr>
              <w:pStyle w:val="16"/>
            </w:pPr>
            <w:r>
              <w:t>劳务派遣人员数量</w:t>
            </w:r>
          </w:p>
        </w:tc>
        <w:tc>
          <w:tcPr>
            <w:tcW w:w="2835" w:type="dxa"/>
            <w:vAlign w:val="center"/>
          </w:tcPr>
          <w:p w14:paraId="2AC4EFC3">
            <w:pPr>
              <w:pStyle w:val="16"/>
            </w:pPr>
            <w:r>
              <w:t>聘用的劳务派遣人数</w:t>
            </w:r>
          </w:p>
        </w:tc>
        <w:tc>
          <w:tcPr>
            <w:tcW w:w="2551" w:type="dxa"/>
            <w:vAlign w:val="center"/>
          </w:tcPr>
          <w:p w14:paraId="5DDD406B">
            <w:pPr>
              <w:pStyle w:val="16"/>
            </w:pPr>
            <w:r>
              <w:t>14人</w:t>
            </w:r>
          </w:p>
        </w:tc>
        <w:tc>
          <w:tcPr>
            <w:tcW w:w="2268" w:type="dxa"/>
            <w:vAlign w:val="center"/>
          </w:tcPr>
          <w:p w14:paraId="5D6A979A">
            <w:pPr>
              <w:pStyle w:val="16"/>
            </w:pPr>
            <w:r>
              <w:t>聘用合同</w:t>
            </w:r>
          </w:p>
        </w:tc>
      </w:tr>
      <w:tr w14:paraId="369EE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C47780"/>
        </w:tc>
        <w:tc>
          <w:tcPr>
            <w:tcW w:w="2268" w:type="dxa"/>
            <w:vAlign w:val="center"/>
          </w:tcPr>
          <w:p w14:paraId="511416F5">
            <w:pPr>
              <w:pStyle w:val="16"/>
            </w:pPr>
            <w:r>
              <w:t>质量指标</w:t>
            </w:r>
          </w:p>
        </w:tc>
        <w:tc>
          <w:tcPr>
            <w:tcW w:w="2835" w:type="dxa"/>
            <w:vAlign w:val="center"/>
          </w:tcPr>
          <w:p w14:paraId="51D00EE4">
            <w:pPr>
              <w:pStyle w:val="16"/>
            </w:pPr>
            <w:r>
              <w:t>工资发放准确率</w:t>
            </w:r>
          </w:p>
        </w:tc>
        <w:tc>
          <w:tcPr>
            <w:tcW w:w="2835" w:type="dxa"/>
            <w:vAlign w:val="center"/>
          </w:tcPr>
          <w:p w14:paraId="554FF5AC">
            <w:pPr>
              <w:pStyle w:val="16"/>
            </w:pPr>
            <w:r>
              <w:t>工资发放准确程度</w:t>
            </w:r>
          </w:p>
        </w:tc>
        <w:tc>
          <w:tcPr>
            <w:tcW w:w="2551" w:type="dxa"/>
            <w:vAlign w:val="center"/>
          </w:tcPr>
          <w:p w14:paraId="45DC0E8E">
            <w:pPr>
              <w:pStyle w:val="16"/>
            </w:pPr>
            <w:r>
              <w:t>100%</w:t>
            </w:r>
          </w:p>
        </w:tc>
        <w:tc>
          <w:tcPr>
            <w:tcW w:w="2268" w:type="dxa"/>
            <w:vAlign w:val="center"/>
          </w:tcPr>
          <w:p w14:paraId="5C044525">
            <w:pPr>
              <w:pStyle w:val="16"/>
            </w:pPr>
            <w:r>
              <w:t>工资发放情况</w:t>
            </w:r>
          </w:p>
        </w:tc>
      </w:tr>
      <w:tr w14:paraId="331AF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9417A7"/>
        </w:tc>
        <w:tc>
          <w:tcPr>
            <w:tcW w:w="2268" w:type="dxa"/>
            <w:vAlign w:val="center"/>
          </w:tcPr>
          <w:p w14:paraId="77E2594E">
            <w:pPr>
              <w:pStyle w:val="16"/>
            </w:pPr>
            <w:r>
              <w:t>时效指标</w:t>
            </w:r>
          </w:p>
        </w:tc>
        <w:tc>
          <w:tcPr>
            <w:tcW w:w="2835" w:type="dxa"/>
            <w:vAlign w:val="center"/>
          </w:tcPr>
          <w:p w14:paraId="55F707D9">
            <w:pPr>
              <w:pStyle w:val="16"/>
            </w:pPr>
            <w:r>
              <w:t>工资发放及时率</w:t>
            </w:r>
          </w:p>
        </w:tc>
        <w:tc>
          <w:tcPr>
            <w:tcW w:w="2835" w:type="dxa"/>
            <w:vAlign w:val="center"/>
          </w:tcPr>
          <w:p w14:paraId="21AFBB33">
            <w:pPr>
              <w:pStyle w:val="16"/>
            </w:pPr>
            <w:r>
              <w:t>工资发放及时率</w:t>
            </w:r>
          </w:p>
        </w:tc>
        <w:tc>
          <w:tcPr>
            <w:tcW w:w="2551" w:type="dxa"/>
            <w:vAlign w:val="center"/>
          </w:tcPr>
          <w:p w14:paraId="35A9922C">
            <w:pPr>
              <w:pStyle w:val="16"/>
            </w:pPr>
            <w:r>
              <w:t>100%</w:t>
            </w:r>
          </w:p>
        </w:tc>
        <w:tc>
          <w:tcPr>
            <w:tcW w:w="2268" w:type="dxa"/>
            <w:vAlign w:val="center"/>
          </w:tcPr>
          <w:p w14:paraId="4F45E8B2">
            <w:pPr>
              <w:pStyle w:val="16"/>
            </w:pPr>
            <w:r>
              <w:t>工资发放情况</w:t>
            </w:r>
          </w:p>
        </w:tc>
      </w:tr>
      <w:tr w14:paraId="42DD4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5E51F5"/>
        </w:tc>
        <w:tc>
          <w:tcPr>
            <w:tcW w:w="2268" w:type="dxa"/>
            <w:vAlign w:val="center"/>
          </w:tcPr>
          <w:p w14:paraId="252B175A">
            <w:pPr>
              <w:pStyle w:val="16"/>
            </w:pPr>
            <w:r>
              <w:t>成本指标</w:t>
            </w:r>
          </w:p>
        </w:tc>
        <w:tc>
          <w:tcPr>
            <w:tcW w:w="2835" w:type="dxa"/>
            <w:vAlign w:val="center"/>
          </w:tcPr>
          <w:p w14:paraId="251DED0D">
            <w:pPr>
              <w:pStyle w:val="16"/>
            </w:pPr>
            <w:r>
              <w:t>劳务派遣人员月最低工资标准</w:t>
            </w:r>
          </w:p>
        </w:tc>
        <w:tc>
          <w:tcPr>
            <w:tcW w:w="2835" w:type="dxa"/>
            <w:vAlign w:val="center"/>
          </w:tcPr>
          <w:p w14:paraId="082BDFB2">
            <w:pPr>
              <w:pStyle w:val="16"/>
            </w:pPr>
            <w:r>
              <w:t>执行的劳务派遣人员月最低工资标准</w:t>
            </w:r>
          </w:p>
        </w:tc>
        <w:tc>
          <w:tcPr>
            <w:tcW w:w="2551" w:type="dxa"/>
            <w:vAlign w:val="center"/>
          </w:tcPr>
          <w:p w14:paraId="63D849DD">
            <w:pPr>
              <w:pStyle w:val="16"/>
            </w:pPr>
            <w:r>
              <w:t>≥1900元/月，人</w:t>
            </w:r>
          </w:p>
        </w:tc>
        <w:tc>
          <w:tcPr>
            <w:tcW w:w="2268" w:type="dxa"/>
            <w:vAlign w:val="center"/>
          </w:tcPr>
          <w:p w14:paraId="6A8EDEB2">
            <w:pPr>
              <w:pStyle w:val="16"/>
            </w:pPr>
            <w:r>
              <w:t>聘用合同</w:t>
            </w:r>
          </w:p>
        </w:tc>
      </w:tr>
      <w:tr w14:paraId="40837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0C8052">
            <w:pPr>
              <w:pStyle w:val="17"/>
            </w:pPr>
            <w:r>
              <w:t>效益指标</w:t>
            </w:r>
          </w:p>
        </w:tc>
        <w:tc>
          <w:tcPr>
            <w:tcW w:w="2268" w:type="dxa"/>
            <w:vAlign w:val="center"/>
          </w:tcPr>
          <w:p w14:paraId="55EC7EA8">
            <w:pPr>
              <w:pStyle w:val="16"/>
            </w:pPr>
            <w:r>
              <w:t>可持续影响指标</w:t>
            </w:r>
          </w:p>
        </w:tc>
        <w:tc>
          <w:tcPr>
            <w:tcW w:w="2835" w:type="dxa"/>
            <w:vAlign w:val="center"/>
          </w:tcPr>
          <w:p w14:paraId="7CD46F15">
            <w:pPr>
              <w:pStyle w:val="16"/>
            </w:pPr>
            <w:r>
              <w:t>保障事业发展</w:t>
            </w:r>
          </w:p>
        </w:tc>
        <w:tc>
          <w:tcPr>
            <w:tcW w:w="2835" w:type="dxa"/>
            <w:vAlign w:val="center"/>
          </w:tcPr>
          <w:p w14:paraId="2717BBC1">
            <w:pPr>
              <w:pStyle w:val="16"/>
            </w:pPr>
            <w:r>
              <w:t>保障各项工作正常运转</w:t>
            </w:r>
          </w:p>
        </w:tc>
        <w:tc>
          <w:tcPr>
            <w:tcW w:w="2551" w:type="dxa"/>
            <w:vAlign w:val="center"/>
          </w:tcPr>
          <w:p w14:paraId="66936F2E">
            <w:pPr>
              <w:pStyle w:val="16"/>
            </w:pPr>
            <w:r>
              <w:t>维护教育稳定，促进教育发展</w:t>
            </w:r>
          </w:p>
        </w:tc>
        <w:tc>
          <w:tcPr>
            <w:tcW w:w="2268" w:type="dxa"/>
            <w:vAlign w:val="center"/>
          </w:tcPr>
          <w:p w14:paraId="355735B2">
            <w:pPr>
              <w:pStyle w:val="16"/>
            </w:pPr>
            <w:r>
              <w:t>单位运转情况</w:t>
            </w:r>
          </w:p>
        </w:tc>
      </w:tr>
      <w:tr w14:paraId="5813A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35C1B2">
            <w:pPr>
              <w:pStyle w:val="17"/>
            </w:pPr>
            <w:r>
              <w:t>满意度指标</w:t>
            </w:r>
          </w:p>
        </w:tc>
        <w:tc>
          <w:tcPr>
            <w:tcW w:w="2268" w:type="dxa"/>
            <w:vAlign w:val="center"/>
          </w:tcPr>
          <w:p w14:paraId="781830A6">
            <w:pPr>
              <w:pStyle w:val="16"/>
            </w:pPr>
            <w:r>
              <w:t>服务对象满意度指标</w:t>
            </w:r>
          </w:p>
        </w:tc>
        <w:tc>
          <w:tcPr>
            <w:tcW w:w="2835" w:type="dxa"/>
            <w:vAlign w:val="center"/>
          </w:tcPr>
          <w:p w14:paraId="3ECAAA74">
            <w:pPr>
              <w:pStyle w:val="16"/>
            </w:pPr>
            <w:r>
              <w:t>劳务派遣人员满意度</w:t>
            </w:r>
          </w:p>
        </w:tc>
        <w:tc>
          <w:tcPr>
            <w:tcW w:w="2835" w:type="dxa"/>
            <w:vAlign w:val="center"/>
          </w:tcPr>
          <w:p w14:paraId="529B580B">
            <w:pPr>
              <w:pStyle w:val="16"/>
            </w:pPr>
            <w:r>
              <w:t>劳务派遣人员对工资待遇的满意度</w:t>
            </w:r>
          </w:p>
        </w:tc>
        <w:tc>
          <w:tcPr>
            <w:tcW w:w="2551" w:type="dxa"/>
            <w:vAlign w:val="center"/>
          </w:tcPr>
          <w:p w14:paraId="0FC1DB43">
            <w:pPr>
              <w:pStyle w:val="16"/>
            </w:pPr>
            <w:r>
              <w:t>≥95%</w:t>
            </w:r>
          </w:p>
        </w:tc>
        <w:tc>
          <w:tcPr>
            <w:tcW w:w="2268" w:type="dxa"/>
            <w:vAlign w:val="center"/>
          </w:tcPr>
          <w:p w14:paraId="43F542A0">
            <w:pPr>
              <w:pStyle w:val="16"/>
            </w:pPr>
            <w:r>
              <w:t>调查问卷</w:t>
            </w:r>
          </w:p>
        </w:tc>
      </w:tr>
    </w:tbl>
    <w:p w14:paraId="66CA2DC0">
      <w:pPr>
        <w:sectPr>
          <w:pgSz w:w="16840" w:h="11900" w:orient="landscape"/>
          <w:pgMar w:top="1361" w:right="1020" w:bottom="1134" w:left="1020" w:header="720" w:footer="720" w:gutter="0"/>
          <w:cols w:space="720" w:num="1"/>
        </w:sectPr>
      </w:pPr>
    </w:p>
    <w:p w14:paraId="5882A506">
      <w:pPr>
        <w:ind w:firstLine="560"/>
      </w:pPr>
      <w:r>
        <w:rPr>
          <w:rFonts w:ascii="方正仿宋_GBK" w:hAnsi="方正仿宋_GBK" w:eastAsia="方正仿宋_GBK" w:cs="方正仿宋_GBK"/>
          <w:b/>
          <w:color w:val="000000"/>
          <w:sz w:val="28"/>
        </w:rPr>
        <w:t>595、学前教育生均公用经费绩效目标表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E7012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0CC5AE">
            <w:pPr>
              <w:pStyle w:val="14"/>
            </w:pPr>
            <w:r>
              <w:t>绩效目标</w:t>
            </w:r>
          </w:p>
        </w:tc>
        <w:tc>
          <w:tcPr>
            <w:tcW w:w="12756" w:type="dxa"/>
            <w:tcBorders>
              <w:bottom w:val="single" w:color="FFFFFF" w:sz="6" w:space="0"/>
            </w:tcBorders>
            <w:vAlign w:val="center"/>
          </w:tcPr>
          <w:p w14:paraId="52AA0327">
            <w:pPr>
              <w:pStyle w:val="16"/>
            </w:pPr>
            <w:r>
              <w:t>1.保障学校日常工作的正常开展，改善办学条件，促进教育事业发展</w:t>
            </w:r>
          </w:p>
        </w:tc>
      </w:tr>
    </w:tbl>
    <w:p w14:paraId="7F2D7C7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42D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81D550">
            <w:pPr>
              <w:pStyle w:val="14"/>
            </w:pPr>
            <w:r>
              <w:t>一级指标</w:t>
            </w:r>
          </w:p>
        </w:tc>
        <w:tc>
          <w:tcPr>
            <w:tcW w:w="2268" w:type="dxa"/>
            <w:vAlign w:val="center"/>
          </w:tcPr>
          <w:p w14:paraId="14012E91">
            <w:pPr>
              <w:pStyle w:val="14"/>
            </w:pPr>
            <w:r>
              <w:t>二级指标</w:t>
            </w:r>
          </w:p>
        </w:tc>
        <w:tc>
          <w:tcPr>
            <w:tcW w:w="2835" w:type="dxa"/>
            <w:vAlign w:val="center"/>
          </w:tcPr>
          <w:p w14:paraId="66471E65">
            <w:pPr>
              <w:pStyle w:val="14"/>
            </w:pPr>
            <w:r>
              <w:t>三级指标</w:t>
            </w:r>
          </w:p>
        </w:tc>
        <w:tc>
          <w:tcPr>
            <w:tcW w:w="2835" w:type="dxa"/>
            <w:vAlign w:val="center"/>
          </w:tcPr>
          <w:p w14:paraId="224AAA67">
            <w:pPr>
              <w:pStyle w:val="14"/>
            </w:pPr>
            <w:r>
              <w:t>绩效指标描述</w:t>
            </w:r>
          </w:p>
        </w:tc>
        <w:tc>
          <w:tcPr>
            <w:tcW w:w="2551" w:type="dxa"/>
            <w:vAlign w:val="center"/>
          </w:tcPr>
          <w:p w14:paraId="543D8D8A">
            <w:pPr>
              <w:pStyle w:val="14"/>
            </w:pPr>
            <w:r>
              <w:t>指标值</w:t>
            </w:r>
          </w:p>
        </w:tc>
        <w:tc>
          <w:tcPr>
            <w:tcW w:w="2268" w:type="dxa"/>
            <w:vAlign w:val="center"/>
          </w:tcPr>
          <w:p w14:paraId="31337977">
            <w:pPr>
              <w:pStyle w:val="14"/>
            </w:pPr>
            <w:r>
              <w:t>指标值确定依据</w:t>
            </w:r>
          </w:p>
        </w:tc>
      </w:tr>
      <w:tr w14:paraId="5434A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9B8391">
            <w:pPr>
              <w:pStyle w:val="17"/>
            </w:pPr>
            <w:r>
              <w:t>产出指标</w:t>
            </w:r>
          </w:p>
        </w:tc>
        <w:tc>
          <w:tcPr>
            <w:tcW w:w="2268" w:type="dxa"/>
            <w:vAlign w:val="center"/>
          </w:tcPr>
          <w:p w14:paraId="2EBF590C">
            <w:pPr>
              <w:pStyle w:val="16"/>
            </w:pPr>
            <w:r>
              <w:t>数量指标</w:t>
            </w:r>
          </w:p>
        </w:tc>
        <w:tc>
          <w:tcPr>
            <w:tcW w:w="2835" w:type="dxa"/>
            <w:vAlign w:val="center"/>
          </w:tcPr>
          <w:p w14:paraId="2FF65FA8">
            <w:pPr>
              <w:pStyle w:val="16"/>
            </w:pPr>
            <w:r>
              <w:t>在校学生数</w:t>
            </w:r>
          </w:p>
        </w:tc>
        <w:tc>
          <w:tcPr>
            <w:tcW w:w="2835" w:type="dxa"/>
            <w:vAlign w:val="center"/>
          </w:tcPr>
          <w:p w14:paraId="1693A6B6">
            <w:pPr>
              <w:pStyle w:val="16"/>
            </w:pPr>
            <w:r>
              <w:t>在校学生人数</w:t>
            </w:r>
          </w:p>
        </w:tc>
        <w:tc>
          <w:tcPr>
            <w:tcW w:w="2551" w:type="dxa"/>
            <w:vAlign w:val="center"/>
          </w:tcPr>
          <w:p w14:paraId="5276E3E9">
            <w:pPr>
              <w:pStyle w:val="16"/>
            </w:pPr>
            <w:r>
              <w:t>56人</w:t>
            </w:r>
          </w:p>
        </w:tc>
        <w:tc>
          <w:tcPr>
            <w:tcW w:w="2268" w:type="dxa"/>
            <w:vAlign w:val="center"/>
          </w:tcPr>
          <w:p w14:paraId="4464943D">
            <w:pPr>
              <w:pStyle w:val="16"/>
            </w:pPr>
            <w:r>
              <w:t>年度学生统计数</w:t>
            </w:r>
          </w:p>
        </w:tc>
      </w:tr>
      <w:tr w14:paraId="1A760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C6CDCF"/>
        </w:tc>
        <w:tc>
          <w:tcPr>
            <w:tcW w:w="2268" w:type="dxa"/>
            <w:vAlign w:val="center"/>
          </w:tcPr>
          <w:p w14:paraId="017D3F8A">
            <w:pPr>
              <w:pStyle w:val="16"/>
            </w:pPr>
            <w:r>
              <w:t>质量指标</w:t>
            </w:r>
          </w:p>
        </w:tc>
        <w:tc>
          <w:tcPr>
            <w:tcW w:w="2835" w:type="dxa"/>
            <w:vAlign w:val="center"/>
          </w:tcPr>
          <w:p w14:paraId="21DCB1A3">
            <w:pPr>
              <w:pStyle w:val="16"/>
            </w:pPr>
            <w:r>
              <w:t>学校工作开展情况</w:t>
            </w:r>
          </w:p>
        </w:tc>
        <w:tc>
          <w:tcPr>
            <w:tcW w:w="2835" w:type="dxa"/>
            <w:vAlign w:val="center"/>
          </w:tcPr>
          <w:p w14:paraId="15B9891B">
            <w:pPr>
              <w:pStyle w:val="16"/>
            </w:pPr>
            <w:r>
              <w:t>学校工作开展情况</w:t>
            </w:r>
          </w:p>
        </w:tc>
        <w:tc>
          <w:tcPr>
            <w:tcW w:w="2551" w:type="dxa"/>
            <w:vAlign w:val="center"/>
          </w:tcPr>
          <w:p w14:paraId="2C2893B8">
            <w:pPr>
              <w:pStyle w:val="16"/>
            </w:pPr>
            <w:r>
              <w:t>教育教学秩序井然，校园全无事故</w:t>
            </w:r>
          </w:p>
        </w:tc>
        <w:tc>
          <w:tcPr>
            <w:tcW w:w="2268" w:type="dxa"/>
            <w:vAlign w:val="center"/>
          </w:tcPr>
          <w:p w14:paraId="072D4860">
            <w:pPr>
              <w:pStyle w:val="16"/>
            </w:pPr>
            <w:r>
              <w:t>年度工作计划</w:t>
            </w:r>
          </w:p>
        </w:tc>
      </w:tr>
      <w:tr w14:paraId="09D4E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3FE47"/>
        </w:tc>
        <w:tc>
          <w:tcPr>
            <w:tcW w:w="2268" w:type="dxa"/>
            <w:vAlign w:val="center"/>
          </w:tcPr>
          <w:p w14:paraId="21396D0A">
            <w:pPr>
              <w:pStyle w:val="16"/>
            </w:pPr>
            <w:r>
              <w:t>时效指标</w:t>
            </w:r>
          </w:p>
        </w:tc>
        <w:tc>
          <w:tcPr>
            <w:tcW w:w="2835" w:type="dxa"/>
            <w:vAlign w:val="center"/>
          </w:tcPr>
          <w:p w14:paraId="02D9B554">
            <w:pPr>
              <w:pStyle w:val="16"/>
            </w:pPr>
            <w:r>
              <w:t>各项业务完成及时率</w:t>
            </w:r>
          </w:p>
        </w:tc>
        <w:tc>
          <w:tcPr>
            <w:tcW w:w="2835" w:type="dxa"/>
            <w:vAlign w:val="center"/>
          </w:tcPr>
          <w:p w14:paraId="41F347F2">
            <w:pPr>
              <w:pStyle w:val="16"/>
            </w:pPr>
            <w:r>
              <w:t>各项业务完成及时率</w:t>
            </w:r>
          </w:p>
        </w:tc>
        <w:tc>
          <w:tcPr>
            <w:tcW w:w="2551" w:type="dxa"/>
            <w:vAlign w:val="center"/>
          </w:tcPr>
          <w:p w14:paraId="2B307A0D">
            <w:pPr>
              <w:pStyle w:val="16"/>
            </w:pPr>
            <w:r>
              <w:t>100%</w:t>
            </w:r>
          </w:p>
        </w:tc>
        <w:tc>
          <w:tcPr>
            <w:tcW w:w="2268" w:type="dxa"/>
            <w:vAlign w:val="center"/>
          </w:tcPr>
          <w:p w14:paraId="7968B34E">
            <w:pPr>
              <w:pStyle w:val="16"/>
            </w:pPr>
            <w:r>
              <w:t>年度工作计划</w:t>
            </w:r>
          </w:p>
        </w:tc>
      </w:tr>
      <w:tr w14:paraId="5816D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AEF256"/>
        </w:tc>
        <w:tc>
          <w:tcPr>
            <w:tcW w:w="2268" w:type="dxa"/>
            <w:vAlign w:val="center"/>
          </w:tcPr>
          <w:p w14:paraId="4139F29C">
            <w:pPr>
              <w:pStyle w:val="16"/>
            </w:pPr>
            <w:r>
              <w:t>成本指标</w:t>
            </w:r>
          </w:p>
        </w:tc>
        <w:tc>
          <w:tcPr>
            <w:tcW w:w="2835" w:type="dxa"/>
            <w:vAlign w:val="center"/>
          </w:tcPr>
          <w:p w14:paraId="5AEA0DF7">
            <w:pPr>
              <w:pStyle w:val="16"/>
            </w:pPr>
            <w:r>
              <w:t>生均公用经费标准</w:t>
            </w:r>
          </w:p>
        </w:tc>
        <w:tc>
          <w:tcPr>
            <w:tcW w:w="2835" w:type="dxa"/>
            <w:vAlign w:val="center"/>
          </w:tcPr>
          <w:p w14:paraId="43C1C733">
            <w:pPr>
              <w:pStyle w:val="16"/>
            </w:pPr>
            <w:r>
              <w:t>生均公用经费标准</w:t>
            </w:r>
          </w:p>
        </w:tc>
        <w:tc>
          <w:tcPr>
            <w:tcW w:w="2551" w:type="dxa"/>
            <w:vAlign w:val="center"/>
          </w:tcPr>
          <w:p w14:paraId="5FCD9DDF">
            <w:pPr>
              <w:pStyle w:val="16"/>
            </w:pPr>
            <w:r>
              <w:t>≥400生/年</w:t>
            </w:r>
          </w:p>
        </w:tc>
        <w:tc>
          <w:tcPr>
            <w:tcW w:w="2268" w:type="dxa"/>
            <w:vAlign w:val="center"/>
          </w:tcPr>
          <w:p w14:paraId="700EFB99">
            <w:pPr>
              <w:pStyle w:val="16"/>
            </w:pPr>
            <w:r>
              <w:t>国家政策</w:t>
            </w:r>
          </w:p>
        </w:tc>
      </w:tr>
      <w:tr w14:paraId="67BA3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9F7191">
            <w:pPr>
              <w:pStyle w:val="17"/>
            </w:pPr>
            <w:r>
              <w:t>效益指标</w:t>
            </w:r>
          </w:p>
        </w:tc>
        <w:tc>
          <w:tcPr>
            <w:tcW w:w="2268" w:type="dxa"/>
            <w:vAlign w:val="center"/>
          </w:tcPr>
          <w:p w14:paraId="460A386A">
            <w:pPr>
              <w:pStyle w:val="16"/>
            </w:pPr>
            <w:r>
              <w:t>可持续影响指标</w:t>
            </w:r>
          </w:p>
        </w:tc>
        <w:tc>
          <w:tcPr>
            <w:tcW w:w="2835" w:type="dxa"/>
            <w:vAlign w:val="center"/>
          </w:tcPr>
          <w:p w14:paraId="46312CB7">
            <w:pPr>
              <w:pStyle w:val="16"/>
            </w:pPr>
            <w:r>
              <w:t>对学校的影响</w:t>
            </w:r>
          </w:p>
        </w:tc>
        <w:tc>
          <w:tcPr>
            <w:tcW w:w="2835" w:type="dxa"/>
            <w:vAlign w:val="center"/>
          </w:tcPr>
          <w:p w14:paraId="19C2054D">
            <w:pPr>
              <w:pStyle w:val="16"/>
            </w:pPr>
            <w:r>
              <w:t>对学校的影响</w:t>
            </w:r>
          </w:p>
        </w:tc>
        <w:tc>
          <w:tcPr>
            <w:tcW w:w="2551" w:type="dxa"/>
            <w:vAlign w:val="center"/>
          </w:tcPr>
          <w:p w14:paraId="00C39803">
            <w:pPr>
              <w:pStyle w:val="16"/>
            </w:pPr>
            <w:r>
              <w:t>校园环境不断改善</w:t>
            </w:r>
          </w:p>
        </w:tc>
        <w:tc>
          <w:tcPr>
            <w:tcW w:w="2268" w:type="dxa"/>
            <w:vAlign w:val="center"/>
          </w:tcPr>
          <w:p w14:paraId="60B191C6">
            <w:pPr>
              <w:pStyle w:val="16"/>
            </w:pPr>
            <w:r>
              <w:t>调查问卷</w:t>
            </w:r>
          </w:p>
        </w:tc>
      </w:tr>
      <w:tr w14:paraId="58179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334DA3">
            <w:pPr>
              <w:pStyle w:val="17"/>
            </w:pPr>
            <w:r>
              <w:t>满意度指标</w:t>
            </w:r>
          </w:p>
        </w:tc>
        <w:tc>
          <w:tcPr>
            <w:tcW w:w="2268" w:type="dxa"/>
            <w:vAlign w:val="center"/>
          </w:tcPr>
          <w:p w14:paraId="60D06242">
            <w:pPr>
              <w:pStyle w:val="16"/>
            </w:pPr>
            <w:r>
              <w:t>服务对象满意度指标</w:t>
            </w:r>
          </w:p>
        </w:tc>
        <w:tc>
          <w:tcPr>
            <w:tcW w:w="2835" w:type="dxa"/>
            <w:vAlign w:val="center"/>
          </w:tcPr>
          <w:p w14:paraId="75C1754B">
            <w:pPr>
              <w:pStyle w:val="16"/>
            </w:pPr>
            <w:r>
              <w:t>社会公众满意度（%）</w:t>
            </w:r>
          </w:p>
        </w:tc>
        <w:tc>
          <w:tcPr>
            <w:tcW w:w="2835" w:type="dxa"/>
            <w:vAlign w:val="center"/>
          </w:tcPr>
          <w:p w14:paraId="34983B88">
            <w:pPr>
              <w:pStyle w:val="16"/>
            </w:pPr>
            <w:r>
              <w:t>反映较好人数与受调查人数之比</w:t>
            </w:r>
          </w:p>
        </w:tc>
        <w:tc>
          <w:tcPr>
            <w:tcW w:w="2551" w:type="dxa"/>
            <w:vAlign w:val="center"/>
          </w:tcPr>
          <w:p w14:paraId="6A1BF16B">
            <w:pPr>
              <w:pStyle w:val="16"/>
            </w:pPr>
            <w:r>
              <w:t>≥90%</w:t>
            </w:r>
          </w:p>
        </w:tc>
        <w:tc>
          <w:tcPr>
            <w:tcW w:w="2268" w:type="dxa"/>
            <w:vAlign w:val="center"/>
          </w:tcPr>
          <w:p w14:paraId="0CBC89D5">
            <w:pPr>
              <w:pStyle w:val="16"/>
            </w:pPr>
            <w:r>
              <w:t>调查问卷</w:t>
            </w:r>
          </w:p>
        </w:tc>
      </w:tr>
    </w:tbl>
    <w:p w14:paraId="008CA75F">
      <w:pPr>
        <w:sectPr>
          <w:pgSz w:w="16840" w:h="11900" w:orient="landscape"/>
          <w:pgMar w:top="1361" w:right="1020" w:bottom="1134" w:left="1020" w:header="720" w:footer="720" w:gutter="0"/>
          <w:cols w:space="720" w:num="1"/>
        </w:sectPr>
      </w:pPr>
    </w:p>
    <w:p w14:paraId="282AC507">
      <w:pPr>
        <w:ind w:firstLine="560"/>
      </w:pPr>
      <w:r>
        <w:rPr>
          <w:rFonts w:ascii="方正仿宋_GBK" w:hAnsi="方正仿宋_GBK" w:eastAsia="方正仿宋_GBK" w:cs="方正仿宋_GBK"/>
          <w:b/>
          <w:color w:val="000000"/>
          <w:sz w:val="28"/>
        </w:rPr>
        <w:t>596、义务教育生均公用经费-01中央直达资金（唐财教[2022]98号）绩效目标表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F876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F2C03C">
            <w:pPr>
              <w:pStyle w:val="14"/>
            </w:pPr>
            <w:r>
              <w:t>绩效目标</w:t>
            </w:r>
          </w:p>
        </w:tc>
        <w:tc>
          <w:tcPr>
            <w:tcW w:w="12756" w:type="dxa"/>
            <w:tcBorders>
              <w:bottom w:val="single" w:color="FFFFFF" w:sz="6" w:space="0"/>
            </w:tcBorders>
            <w:vAlign w:val="center"/>
          </w:tcPr>
          <w:p w14:paraId="2CD49423">
            <w:pPr>
              <w:pStyle w:val="16"/>
            </w:pPr>
            <w:r>
              <w:t>1.保障学校日常工作的正常开展。</w:t>
            </w:r>
          </w:p>
        </w:tc>
      </w:tr>
    </w:tbl>
    <w:p w14:paraId="7582B8F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0E4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DD1FC2">
            <w:pPr>
              <w:pStyle w:val="14"/>
            </w:pPr>
            <w:r>
              <w:t>一级指标</w:t>
            </w:r>
          </w:p>
        </w:tc>
        <w:tc>
          <w:tcPr>
            <w:tcW w:w="2268" w:type="dxa"/>
            <w:vAlign w:val="center"/>
          </w:tcPr>
          <w:p w14:paraId="68BB6D77">
            <w:pPr>
              <w:pStyle w:val="14"/>
            </w:pPr>
            <w:r>
              <w:t>二级指标</w:t>
            </w:r>
          </w:p>
        </w:tc>
        <w:tc>
          <w:tcPr>
            <w:tcW w:w="2835" w:type="dxa"/>
            <w:vAlign w:val="center"/>
          </w:tcPr>
          <w:p w14:paraId="4813E228">
            <w:pPr>
              <w:pStyle w:val="14"/>
            </w:pPr>
            <w:r>
              <w:t>三级指标</w:t>
            </w:r>
          </w:p>
        </w:tc>
        <w:tc>
          <w:tcPr>
            <w:tcW w:w="2835" w:type="dxa"/>
            <w:vAlign w:val="center"/>
          </w:tcPr>
          <w:p w14:paraId="2DCE28DB">
            <w:pPr>
              <w:pStyle w:val="14"/>
            </w:pPr>
            <w:r>
              <w:t>绩效指标描述</w:t>
            </w:r>
          </w:p>
        </w:tc>
        <w:tc>
          <w:tcPr>
            <w:tcW w:w="2551" w:type="dxa"/>
            <w:vAlign w:val="center"/>
          </w:tcPr>
          <w:p w14:paraId="6DE99B1B">
            <w:pPr>
              <w:pStyle w:val="14"/>
            </w:pPr>
            <w:r>
              <w:t>指标值</w:t>
            </w:r>
          </w:p>
        </w:tc>
        <w:tc>
          <w:tcPr>
            <w:tcW w:w="2268" w:type="dxa"/>
            <w:vAlign w:val="center"/>
          </w:tcPr>
          <w:p w14:paraId="215F54AC">
            <w:pPr>
              <w:pStyle w:val="14"/>
            </w:pPr>
            <w:r>
              <w:t>指标值确定依据</w:t>
            </w:r>
          </w:p>
        </w:tc>
      </w:tr>
      <w:tr w14:paraId="4B644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B682CA">
            <w:pPr>
              <w:pStyle w:val="17"/>
            </w:pPr>
            <w:r>
              <w:t>产出指标</w:t>
            </w:r>
          </w:p>
        </w:tc>
        <w:tc>
          <w:tcPr>
            <w:tcW w:w="2268" w:type="dxa"/>
            <w:vAlign w:val="center"/>
          </w:tcPr>
          <w:p w14:paraId="0F3A3F7F">
            <w:pPr>
              <w:pStyle w:val="16"/>
            </w:pPr>
            <w:r>
              <w:t>数量指标</w:t>
            </w:r>
          </w:p>
        </w:tc>
        <w:tc>
          <w:tcPr>
            <w:tcW w:w="2835" w:type="dxa"/>
            <w:vAlign w:val="center"/>
          </w:tcPr>
          <w:p w14:paraId="63AC10DE">
            <w:pPr>
              <w:pStyle w:val="16"/>
            </w:pPr>
            <w:r>
              <w:t>在校学生数</w:t>
            </w:r>
          </w:p>
        </w:tc>
        <w:tc>
          <w:tcPr>
            <w:tcW w:w="2835" w:type="dxa"/>
            <w:vAlign w:val="center"/>
          </w:tcPr>
          <w:p w14:paraId="68FD6D4B">
            <w:pPr>
              <w:pStyle w:val="16"/>
            </w:pPr>
            <w:r>
              <w:t>在校学生人数</w:t>
            </w:r>
          </w:p>
        </w:tc>
        <w:tc>
          <w:tcPr>
            <w:tcW w:w="2551" w:type="dxa"/>
            <w:vAlign w:val="center"/>
          </w:tcPr>
          <w:p w14:paraId="3D8AD78A">
            <w:pPr>
              <w:pStyle w:val="16"/>
            </w:pPr>
            <w:r>
              <w:t>164人</w:t>
            </w:r>
          </w:p>
        </w:tc>
        <w:tc>
          <w:tcPr>
            <w:tcW w:w="2268" w:type="dxa"/>
            <w:vAlign w:val="center"/>
          </w:tcPr>
          <w:p w14:paraId="04BEDE25">
            <w:pPr>
              <w:pStyle w:val="16"/>
            </w:pPr>
            <w:r>
              <w:t>年度学生统计数</w:t>
            </w:r>
          </w:p>
        </w:tc>
      </w:tr>
      <w:tr w14:paraId="05250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6776CE"/>
        </w:tc>
        <w:tc>
          <w:tcPr>
            <w:tcW w:w="2268" w:type="dxa"/>
            <w:vAlign w:val="center"/>
          </w:tcPr>
          <w:p w14:paraId="01654DA8">
            <w:pPr>
              <w:pStyle w:val="16"/>
            </w:pPr>
            <w:r>
              <w:t>质量指标</w:t>
            </w:r>
          </w:p>
        </w:tc>
        <w:tc>
          <w:tcPr>
            <w:tcW w:w="2835" w:type="dxa"/>
            <w:vAlign w:val="center"/>
          </w:tcPr>
          <w:p w14:paraId="2DC9C4BF">
            <w:pPr>
              <w:pStyle w:val="16"/>
            </w:pPr>
            <w:r>
              <w:t>校舍维修、设备购置项目验收合格率</w:t>
            </w:r>
          </w:p>
        </w:tc>
        <w:tc>
          <w:tcPr>
            <w:tcW w:w="2835" w:type="dxa"/>
            <w:vAlign w:val="center"/>
          </w:tcPr>
          <w:p w14:paraId="01B866E6">
            <w:pPr>
              <w:pStyle w:val="16"/>
            </w:pPr>
            <w:r>
              <w:t>校舍维修、设备购置项目验收合格率</w:t>
            </w:r>
          </w:p>
        </w:tc>
        <w:tc>
          <w:tcPr>
            <w:tcW w:w="2551" w:type="dxa"/>
            <w:vAlign w:val="center"/>
          </w:tcPr>
          <w:p w14:paraId="4D0E2BB6">
            <w:pPr>
              <w:pStyle w:val="16"/>
            </w:pPr>
            <w:r>
              <w:t>100%</w:t>
            </w:r>
          </w:p>
        </w:tc>
        <w:tc>
          <w:tcPr>
            <w:tcW w:w="2268" w:type="dxa"/>
            <w:vAlign w:val="center"/>
          </w:tcPr>
          <w:p w14:paraId="29D829A3">
            <w:pPr>
              <w:pStyle w:val="16"/>
            </w:pPr>
            <w:r>
              <w:t>合同</w:t>
            </w:r>
          </w:p>
        </w:tc>
      </w:tr>
      <w:tr w14:paraId="25660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B9FEB4"/>
        </w:tc>
        <w:tc>
          <w:tcPr>
            <w:tcW w:w="2268" w:type="dxa"/>
            <w:vAlign w:val="center"/>
          </w:tcPr>
          <w:p w14:paraId="4BD94FB6">
            <w:pPr>
              <w:pStyle w:val="16"/>
            </w:pPr>
            <w:r>
              <w:t>时效指标</w:t>
            </w:r>
          </w:p>
        </w:tc>
        <w:tc>
          <w:tcPr>
            <w:tcW w:w="2835" w:type="dxa"/>
            <w:vAlign w:val="center"/>
          </w:tcPr>
          <w:p w14:paraId="412CF713">
            <w:pPr>
              <w:pStyle w:val="16"/>
            </w:pPr>
            <w:r>
              <w:t>校舍维修、设备购置项目完工及时率</w:t>
            </w:r>
          </w:p>
        </w:tc>
        <w:tc>
          <w:tcPr>
            <w:tcW w:w="2835" w:type="dxa"/>
            <w:vAlign w:val="center"/>
          </w:tcPr>
          <w:p w14:paraId="2CAC8EA4">
            <w:pPr>
              <w:pStyle w:val="16"/>
            </w:pPr>
            <w:r>
              <w:t>校舍维修、设备购置项目完工及时率</w:t>
            </w:r>
          </w:p>
        </w:tc>
        <w:tc>
          <w:tcPr>
            <w:tcW w:w="2551" w:type="dxa"/>
            <w:vAlign w:val="center"/>
          </w:tcPr>
          <w:p w14:paraId="350A66F1">
            <w:pPr>
              <w:pStyle w:val="16"/>
            </w:pPr>
            <w:r>
              <w:t>100%</w:t>
            </w:r>
          </w:p>
        </w:tc>
        <w:tc>
          <w:tcPr>
            <w:tcW w:w="2268" w:type="dxa"/>
            <w:vAlign w:val="center"/>
          </w:tcPr>
          <w:p w14:paraId="5670AB91">
            <w:pPr>
              <w:pStyle w:val="16"/>
            </w:pPr>
            <w:r>
              <w:t>合同</w:t>
            </w:r>
          </w:p>
        </w:tc>
      </w:tr>
      <w:tr w14:paraId="64C8C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E7BD20"/>
        </w:tc>
        <w:tc>
          <w:tcPr>
            <w:tcW w:w="2268" w:type="dxa"/>
            <w:vAlign w:val="center"/>
          </w:tcPr>
          <w:p w14:paraId="04082C71">
            <w:pPr>
              <w:pStyle w:val="16"/>
            </w:pPr>
            <w:r>
              <w:t>成本指标</w:t>
            </w:r>
          </w:p>
        </w:tc>
        <w:tc>
          <w:tcPr>
            <w:tcW w:w="2835" w:type="dxa"/>
            <w:vAlign w:val="center"/>
          </w:tcPr>
          <w:p w14:paraId="7CF36B1D">
            <w:pPr>
              <w:pStyle w:val="16"/>
            </w:pPr>
            <w:r>
              <w:t>生均公用经费标准</w:t>
            </w:r>
          </w:p>
        </w:tc>
        <w:tc>
          <w:tcPr>
            <w:tcW w:w="2835" w:type="dxa"/>
            <w:vAlign w:val="center"/>
          </w:tcPr>
          <w:p w14:paraId="66AA3276">
            <w:pPr>
              <w:pStyle w:val="16"/>
            </w:pPr>
            <w:r>
              <w:t>生均公用经费标准</w:t>
            </w:r>
          </w:p>
        </w:tc>
        <w:tc>
          <w:tcPr>
            <w:tcW w:w="2551" w:type="dxa"/>
            <w:vAlign w:val="center"/>
          </w:tcPr>
          <w:p w14:paraId="2F5F7257">
            <w:pPr>
              <w:pStyle w:val="16"/>
            </w:pPr>
            <w:r>
              <w:t>≥650元/生，年</w:t>
            </w:r>
          </w:p>
        </w:tc>
        <w:tc>
          <w:tcPr>
            <w:tcW w:w="2268" w:type="dxa"/>
            <w:vAlign w:val="center"/>
          </w:tcPr>
          <w:p w14:paraId="07E55356">
            <w:pPr>
              <w:pStyle w:val="16"/>
            </w:pPr>
            <w:r>
              <w:t>国家政策</w:t>
            </w:r>
          </w:p>
        </w:tc>
      </w:tr>
      <w:tr w14:paraId="5A0FD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B39E96">
            <w:pPr>
              <w:pStyle w:val="17"/>
            </w:pPr>
            <w:r>
              <w:t>效益指标</w:t>
            </w:r>
          </w:p>
        </w:tc>
        <w:tc>
          <w:tcPr>
            <w:tcW w:w="2268" w:type="dxa"/>
            <w:vAlign w:val="center"/>
          </w:tcPr>
          <w:p w14:paraId="63292A7B">
            <w:pPr>
              <w:pStyle w:val="16"/>
            </w:pPr>
            <w:r>
              <w:t>可持续影响指标</w:t>
            </w:r>
          </w:p>
        </w:tc>
        <w:tc>
          <w:tcPr>
            <w:tcW w:w="2835" w:type="dxa"/>
            <w:vAlign w:val="center"/>
          </w:tcPr>
          <w:p w14:paraId="2A6D30EE">
            <w:pPr>
              <w:pStyle w:val="16"/>
            </w:pPr>
            <w:r>
              <w:t>教育质量提升情况</w:t>
            </w:r>
          </w:p>
        </w:tc>
        <w:tc>
          <w:tcPr>
            <w:tcW w:w="2835" w:type="dxa"/>
            <w:vAlign w:val="center"/>
          </w:tcPr>
          <w:p w14:paraId="7D93ED34">
            <w:pPr>
              <w:pStyle w:val="16"/>
            </w:pPr>
            <w:r>
              <w:t>教育质量提升情况</w:t>
            </w:r>
          </w:p>
        </w:tc>
        <w:tc>
          <w:tcPr>
            <w:tcW w:w="2551" w:type="dxa"/>
            <w:vAlign w:val="center"/>
          </w:tcPr>
          <w:p w14:paraId="6D2B764D">
            <w:pPr>
              <w:pStyle w:val="16"/>
            </w:pPr>
            <w:r>
              <w:t>教育质量不断提高，办学水平不断改善</w:t>
            </w:r>
          </w:p>
        </w:tc>
        <w:tc>
          <w:tcPr>
            <w:tcW w:w="2268" w:type="dxa"/>
            <w:vAlign w:val="center"/>
          </w:tcPr>
          <w:p w14:paraId="0A8D3D95">
            <w:pPr>
              <w:pStyle w:val="16"/>
            </w:pPr>
            <w:r>
              <w:t>调查问卷</w:t>
            </w:r>
          </w:p>
        </w:tc>
      </w:tr>
      <w:tr w14:paraId="36ECC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B15064">
            <w:pPr>
              <w:pStyle w:val="17"/>
            </w:pPr>
            <w:r>
              <w:t>满意度指标</w:t>
            </w:r>
          </w:p>
        </w:tc>
        <w:tc>
          <w:tcPr>
            <w:tcW w:w="2268" w:type="dxa"/>
            <w:vAlign w:val="center"/>
          </w:tcPr>
          <w:p w14:paraId="6D682C18">
            <w:pPr>
              <w:pStyle w:val="16"/>
            </w:pPr>
            <w:r>
              <w:t>服务对象满意度指标</w:t>
            </w:r>
          </w:p>
        </w:tc>
        <w:tc>
          <w:tcPr>
            <w:tcW w:w="2835" w:type="dxa"/>
            <w:vAlign w:val="center"/>
          </w:tcPr>
          <w:p w14:paraId="39CF6752">
            <w:pPr>
              <w:pStyle w:val="16"/>
            </w:pPr>
            <w:r>
              <w:t>师生满意度</w:t>
            </w:r>
          </w:p>
        </w:tc>
        <w:tc>
          <w:tcPr>
            <w:tcW w:w="2835" w:type="dxa"/>
            <w:vAlign w:val="center"/>
          </w:tcPr>
          <w:p w14:paraId="0EAD7CB8">
            <w:pPr>
              <w:pStyle w:val="16"/>
            </w:pPr>
            <w:r>
              <w:t>师生满意度</w:t>
            </w:r>
          </w:p>
        </w:tc>
        <w:tc>
          <w:tcPr>
            <w:tcW w:w="2551" w:type="dxa"/>
            <w:vAlign w:val="center"/>
          </w:tcPr>
          <w:p w14:paraId="268F86EC">
            <w:pPr>
              <w:pStyle w:val="16"/>
            </w:pPr>
            <w:r>
              <w:t>≥90%</w:t>
            </w:r>
          </w:p>
        </w:tc>
        <w:tc>
          <w:tcPr>
            <w:tcW w:w="2268" w:type="dxa"/>
            <w:vAlign w:val="center"/>
          </w:tcPr>
          <w:p w14:paraId="0D1A0763">
            <w:pPr>
              <w:pStyle w:val="16"/>
            </w:pPr>
            <w:r>
              <w:t>调查问卷</w:t>
            </w:r>
          </w:p>
        </w:tc>
      </w:tr>
    </w:tbl>
    <w:p w14:paraId="452599E0">
      <w:pPr>
        <w:sectPr>
          <w:pgSz w:w="16840" w:h="11900" w:orient="landscape"/>
          <w:pgMar w:top="1361" w:right="1020" w:bottom="1134" w:left="1020" w:header="720" w:footer="720" w:gutter="0"/>
          <w:cols w:space="720" w:num="1"/>
        </w:sectPr>
      </w:pPr>
    </w:p>
    <w:p w14:paraId="060AB4A8">
      <w:pPr>
        <w:ind w:firstLine="560"/>
      </w:pPr>
      <w:r>
        <w:rPr>
          <w:rFonts w:ascii="方正仿宋_GBK" w:hAnsi="方正仿宋_GBK" w:eastAsia="方正仿宋_GBK" w:cs="方正仿宋_GBK"/>
          <w:b/>
          <w:color w:val="000000"/>
          <w:sz w:val="28"/>
        </w:rPr>
        <w:t>597、义务教育生均公用经费（本级）绩效目标表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BD5C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A5E87A">
            <w:pPr>
              <w:pStyle w:val="14"/>
            </w:pPr>
            <w:r>
              <w:t>绩效目标</w:t>
            </w:r>
          </w:p>
        </w:tc>
        <w:tc>
          <w:tcPr>
            <w:tcW w:w="12756" w:type="dxa"/>
            <w:tcBorders>
              <w:bottom w:val="single" w:color="FFFFFF" w:sz="6" w:space="0"/>
            </w:tcBorders>
            <w:vAlign w:val="center"/>
          </w:tcPr>
          <w:p w14:paraId="24A2CEF7">
            <w:pPr>
              <w:pStyle w:val="16"/>
            </w:pPr>
            <w:r>
              <w:t>1.保障学校日常工作的正常开展。</w:t>
            </w:r>
          </w:p>
        </w:tc>
      </w:tr>
    </w:tbl>
    <w:p w14:paraId="1EA2D44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B064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E5139D">
            <w:pPr>
              <w:pStyle w:val="14"/>
            </w:pPr>
            <w:r>
              <w:t>一级指标</w:t>
            </w:r>
          </w:p>
        </w:tc>
        <w:tc>
          <w:tcPr>
            <w:tcW w:w="2268" w:type="dxa"/>
            <w:vAlign w:val="center"/>
          </w:tcPr>
          <w:p w14:paraId="2169898A">
            <w:pPr>
              <w:pStyle w:val="14"/>
            </w:pPr>
            <w:r>
              <w:t>二级指标</w:t>
            </w:r>
          </w:p>
        </w:tc>
        <w:tc>
          <w:tcPr>
            <w:tcW w:w="2835" w:type="dxa"/>
            <w:vAlign w:val="center"/>
          </w:tcPr>
          <w:p w14:paraId="2C7BA3EF">
            <w:pPr>
              <w:pStyle w:val="14"/>
            </w:pPr>
            <w:r>
              <w:t>三级指标</w:t>
            </w:r>
          </w:p>
        </w:tc>
        <w:tc>
          <w:tcPr>
            <w:tcW w:w="2835" w:type="dxa"/>
            <w:vAlign w:val="center"/>
          </w:tcPr>
          <w:p w14:paraId="52E5BC6B">
            <w:pPr>
              <w:pStyle w:val="14"/>
            </w:pPr>
            <w:r>
              <w:t>绩效指标描述</w:t>
            </w:r>
          </w:p>
        </w:tc>
        <w:tc>
          <w:tcPr>
            <w:tcW w:w="2551" w:type="dxa"/>
            <w:vAlign w:val="center"/>
          </w:tcPr>
          <w:p w14:paraId="4DD1567C">
            <w:pPr>
              <w:pStyle w:val="14"/>
            </w:pPr>
            <w:r>
              <w:t>指标值</w:t>
            </w:r>
          </w:p>
        </w:tc>
        <w:tc>
          <w:tcPr>
            <w:tcW w:w="2268" w:type="dxa"/>
            <w:vAlign w:val="center"/>
          </w:tcPr>
          <w:p w14:paraId="488819F7">
            <w:pPr>
              <w:pStyle w:val="14"/>
            </w:pPr>
            <w:r>
              <w:t>指标值确定依据</w:t>
            </w:r>
          </w:p>
        </w:tc>
      </w:tr>
      <w:tr w14:paraId="61F73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0A06ED">
            <w:pPr>
              <w:pStyle w:val="17"/>
            </w:pPr>
            <w:r>
              <w:t>产出指标</w:t>
            </w:r>
          </w:p>
        </w:tc>
        <w:tc>
          <w:tcPr>
            <w:tcW w:w="2268" w:type="dxa"/>
            <w:vAlign w:val="center"/>
          </w:tcPr>
          <w:p w14:paraId="218172B0">
            <w:pPr>
              <w:pStyle w:val="16"/>
            </w:pPr>
            <w:r>
              <w:t>数量指标</w:t>
            </w:r>
          </w:p>
        </w:tc>
        <w:tc>
          <w:tcPr>
            <w:tcW w:w="2835" w:type="dxa"/>
            <w:vAlign w:val="center"/>
          </w:tcPr>
          <w:p w14:paraId="79D60EA6">
            <w:pPr>
              <w:pStyle w:val="16"/>
            </w:pPr>
            <w:r>
              <w:t>在校学生数</w:t>
            </w:r>
          </w:p>
        </w:tc>
        <w:tc>
          <w:tcPr>
            <w:tcW w:w="2835" w:type="dxa"/>
            <w:vAlign w:val="center"/>
          </w:tcPr>
          <w:p w14:paraId="402C3301">
            <w:pPr>
              <w:pStyle w:val="16"/>
            </w:pPr>
            <w:r>
              <w:t>在校学生人数</w:t>
            </w:r>
          </w:p>
        </w:tc>
        <w:tc>
          <w:tcPr>
            <w:tcW w:w="2551" w:type="dxa"/>
            <w:vAlign w:val="center"/>
          </w:tcPr>
          <w:p w14:paraId="5A2ECB6B">
            <w:pPr>
              <w:pStyle w:val="16"/>
            </w:pPr>
            <w:r>
              <w:t>164人</w:t>
            </w:r>
          </w:p>
        </w:tc>
        <w:tc>
          <w:tcPr>
            <w:tcW w:w="2268" w:type="dxa"/>
            <w:vAlign w:val="center"/>
          </w:tcPr>
          <w:p w14:paraId="11B8F636">
            <w:pPr>
              <w:pStyle w:val="16"/>
            </w:pPr>
            <w:r>
              <w:t>年度学生统计数</w:t>
            </w:r>
          </w:p>
        </w:tc>
      </w:tr>
      <w:tr w14:paraId="68E53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428FB4"/>
        </w:tc>
        <w:tc>
          <w:tcPr>
            <w:tcW w:w="2268" w:type="dxa"/>
            <w:vAlign w:val="center"/>
          </w:tcPr>
          <w:p w14:paraId="2F1E0572">
            <w:pPr>
              <w:pStyle w:val="16"/>
            </w:pPr>
            <w:r>
              <w:t>质量指标</w:t>
            </w:r>
          </w:p>
        </w:tc>
        <w:tc>
          <w:tcPr>
            <w:tcW w:w="2835" w:type="dxa"/>
            <w:vAlign w:val="center"/>
          </w:tcPr>
          <w:p w14:paraId="29542AE2">
            <w:pPr>
              <w:pStyle w:val="16"/>
            </w:pPr>
            <w:r>
              <w:t>校舍维修、设备购置项目验收合格率</w:t>
            </w:r>
          </w:p>
        </w:tc>
        <w:tc>
          <w:tcPr>
            <w:tcW w:w="2835" w:type="dxa"/>
            <w:vAlign w:val="center"/>
          </w:tcPr>
          <w:p w14:paraId="0B33569C">
            <w:pPr>
              <w:pStyle w:val="16"/>
            </w:pPr>
            <w:r>
              <w:t>校舍维修、设备购置项目验收合格率</w:t>
            </w:r>
          </w:p>
        </w:tc>
        <w:tc>
          <w:tcPr>
            <w:tcW w:w="2551" w:type="dxa"/>
            <w:vAlign w:val="center"/>
          </w:tcPr>
          <w:p w14:paraId="0E8439B7">
            <w:pPr>
              <w:pStyle w:val="16"/>
            </w:pPr>
            <w:r>
              <w:t>100%</w:t>
            </w:r>
          </w:p>
        </w:tc>
        <w:tc>
          <w:tcPr>
            <w:tcW w:w="2268" w:type="dxa"/>
            <w:vAlign w:val="center"/>
          </w:tcPr>
          <w:p w14:paraId="7FD107F4">
            <w:pPr>
              <w:pStyle w:val="16"/>
            </w:pPr>
            <w:r>
              <w:t>合同</w:t>
            </w:r>
          </w:p>
        </w:tc>
      </w:tr>
      <w:tr w14:paraId="58D63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3B6E5"/>
        </w:tc>
        <w:tc>
          <w:tcPr>
            <w:tcW w:w="2268" w:type="dxa"/>
            <w:vAlign w:val="center"/>
          </w:tcPr>
          <w:p w14:paraId="10B90883">
            <w:pPr>
              <w:pStyle w:val="16"/>
            </w:pPr>
            <w:r>
              <w:t>时效指标</w:t>
            </w:r>
          </w:p>
        </w:tc>
        <w:tc>
          <w:tcPr>
            <w:tcW w:w="2835" w:type="dxa"/>
            <w:vAlign w:val="center"/>
          </w:tcPr>
          <w:p w14:paraId="1CCEC511">
            <w:pPr>
              <w:pStyle w:val="16"/>
            </w:pPr>
            <w:r>
              <w:t>校舍维修、设备购置项目完工及时率</w:t>
            </w:r>
          </w:p>
        </w:tc>
        <w:tc>
          <w:tcPr>
            <w:tcW w:w="2835" w:type="dxa"/>
            <w:vAlign w:val="center"/>
          </w:tcPr>
          <w:p w14:paraId="34097A88">
            <w:pPr>
              <w:pStyle w:val="16"/>
            </w:pPr>
            <w:r>
              <w:t>校舍维修、设备购置项目完工及时率</w:t>
            </w:r>
          </w:p>
        </w:tc>
        <w:tc>
          <w:tcPr>
            <w:tcW w:w="2551" w:type="dxa"/>
            <w:vAlign w:val="center"/>
          </w:tcPr>
          <w:p w14:paraId="48433B59">
            <w:pPr>
              <w:pStyle w:val="16"/>
            </w:pPr>
            <w:r>
              <w:t>100%</w:t>
            </w:r>
          </w:p>
        </w:tc>
        <w:tc>
          <w:tcPr>
            <w:tcW w:w="2268" w:type="dxa"/>
            <w:vAlign w:val="center"/>
          </w:tcPr>
          <w:p w14:paraId="55D9942A">
            <w:pPr>
              <w:pStyle w:val="16"/>
            </w:pPr>
            <w:r>
              <w:t>合同</w:t>
            </w:r>
          </w:p>
        </w:tc>
      </w:tr>
      <w:tr w14:paraId="262D4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CD6ED1"/>
        </w:tc>
        <w:tc>
          <w:tcPr>
            <w:tcW w:w="2268" w:type="dxa"/>
            <w:vAlign w:val="center"/>
          </w:tcPr>
          <w:p w14:paraId="34CE66A5">
            <w:pPr>
              <w:pStyle w:val="16"/>
            </w:pPr>
            <w:r>
              <w:t>成本指标</w:t>
            </w:r>
          </w:p>
        </w:tc>
        <w:tc>
          <w:tcPr>
            <w:tcW w:w="2835" w:type="dxa"/>
            <w:vAlign w:val="center"/>
          </w:tcPr>
          <w:p w14:paraId="7519F9D5">
            <w:pPr>
              <w:pStyle w:val="16"/>
            </w:pPr>
            <w:r>
              <w:t>生均公用经费标准</w:t>
            </w:r>
          </w:p>
        </w:tc>
        <w:tc>
          <w:tcPr>
            <w:tcW w:w="2835" w:type="dxa"/>
            <w:vAlign w:val="center"/>
          </w:tcPr>
          <w:p w14:paraId="6D69E757">
            <w:pPr>
              <w:pStyle w:val="16"/>
            </w:pPr>
            <w:r>
              <w:t>生均公用经费标准</w:t>
            </w:r>
          </w:p>
        </w:tc>
        <w:tc>
          <w:tcPr>
            <w:tcW w:w="2551" w:type="dxa"/>
            <w:vAlign w:val="center"/>
          </w:tcPr>
          <w:p w14:paraId="404645E8">
            <w:pPr>
              <w:pStyle w:val="16"/>
            </w:pPr>
            <w:r>
              <w:t>≥650元/生，年</w:t>
            </w:r>
          </w:p>
        </w:tc>
        <w:tc>
          <w:tcPr>
            <w:tcW w:w="2268" w:type="dxa"/>
            <w:vAlign w:val="center"/>
          </w:tcPr>
          <w:p w14:paraId="51FAFDD1">
            <w:pPr>
              <w:pStyle w:val="16"/>
            </w:pPr>
            <w:r>
              <w:t>国家政策</w:t>
            </w:r>
          </w:p>
        </w:tc>
      </w:tr>
      <w:tr w14:paraId="57D1B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E78981">
            <w:pPr>
              <w:pStyle w:val="17"/>
            </w:pPr>
            <w:r>
              <w:t>效益指标</w:t>
            </w:r>
          </w:p>
        </w:tc>
        <w:tc>
          <w:tcPr>
            <w:tcW w:w="2268" w:type="dxa"/>
            <w:vAlign w:val="center"/>
          </w:tcPr>
          <w:p w14:paraId="0317E111">
            <w:pPr>
              <w:pStyle w:val="16"/>
            </w:pPr>
            <w:r>
              <w:t>可持续影响指标</w:t>
            </w:r>
          </w:p>
        </w:tc>
        <w:tc>
          <w:tcPr>
            <w:tcW w:w="2835" w:type="dxa"/>
            <w:vAlign w:val="center"/>
          </w:tcPr>
          <w:p w14:paraId="40571FCE">
            <w:pPr>
              <w:pStyle w:val="16"/>
            </w:pPr>
            <w:r>
              <w:t>教育质量提升情况</w:t>
            </w:r>
          </w:p>
        </w:tc>
        <w:tc>
          <w:tcPr>
            <w:tcW w:w="2835" w:type="dxa"/>
            <w:vAlign w:val="center"/>
          </w:tcPr>
          <w:p w14:paraId="266ED607">
            <w:pPr>
              <w:pStyle w:val="16"/>
            </w:pPr>
            <w:r>
              <w:t>教育质量提升情况</w:t>
            </w:r>
          </w:p>
        </w:tc>
        <w:tc>
          <w:tcPr>
            <w:tcW w:w="2551" w:type="dxa"/>
            <w:vAlign w:val="center"/>
          </w:tcPr>
          <w:p w14:paraId="3B0B8443">
            <w:pPr>
              <w:pStyle w:val="16"/>
            </w:pPr>
            <w:r>
              <w:t>教育质量不断提高，办学水平不断改善</w:t>
            </w:r>
          </w:p>
        </w:tc>
        <w:tc>
          <w:tcPr>
            <w:tcW w:w="2268" w:type="dxa"/>
            <w:vAlign w:val="center"/>
          </w:tcPr>
          <w:p w14:paraId="0392E583">
            <w:pPr>
              <w:pStyle w:val="16"/>
            </w:pPr>
            <w:r>
              <w:t>调查问卷</w:t>
            </w:r>
          </w:p>
        </w:tc>
      </w:tr>
      <w:tr w14:paraId="26A10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962F5E">
            <w:pPr>
              <w:pStyle w:val="17"/>
            </w:pPr>
            <w:r>
              <w:t>满意度指标</w:t>
            </w:r>
          </w:p>
        </w:tc>
        <w:tc>
          <w:tcPr>
            <w:tcW w:w="2268" w:type="dxa"/>
            <w:vAlign w:val="center"/>
          </w:tcPr>
          <w:p w14:paraId="49966679">
            <w:pPr>
              <w:pStyle w:val="16"/>
            </w:pPr>
            <w:r>
              <w:t>服务对象满意度指标</w:t>
            </w:r>
          </w:p>
        </w:tc>
        <w:tc>
          <w:tcPr>
            <w:tcW w:w="2835" w:type="dxa"/>
            <w:vAlign w:val="center"/>
          </w:tcPr>
          <w:p w14:paraId="6C7ED095">
            <w:pPr>
              <w:pStyle w:val="16"/>
            </w:pPr>
            <w:r>
              <w:t>师生满意度</w:t>
            </w:r>
          </w:p>
        </w:tc>
        <w:tc>
          <w:tcPr>
            <w:tcW w:w="2835" w:type="dxa"/>
            <w:vAlign w:val="center"/>
          </w:tcPr>
          <w:p w14:paraId="4A636259">
            <w:pPr>
              <w:pStyle w:val="16"/>
            </w:pPr>
            <w:r>
              <w:t>师生满意度</w:t>
            </w:r>
          </w:p>
        </w:tc>
        <w:tc>
          <w:tcPr>
            <w:tcW w:w="2551" w:type="dxa"/>
            <w:vAlign w:val="center"/>
          </w:tcPr>
          <w:p w14:paraId="2FB6125E">
            <w:pPr>
              <w:pStyle w:val="16"/>
            </w:pPr>
            <w:r>
              <w:t>≥90%</w:t>
            </w:r>
          </w:p>
        </w:tc>
        <w:tc>
          <w:tcPr>
            <w:tcW w:w="2268" w:type="dxa"/>
            <w:vAlign w:val="center"/>
          </w:tcPr>
          <w:p w14:paraId="22720F5F">
            <w:pPr>
              <w:pStyle w:val="16"/>
            </w:pPr>
            <w:r>
              <w:t>调查问卷</w:t>
            </w:r>
          </w:p>
        </w:tc>
      </w:tr>
    </w:tbl>
    <w:p w14:paraId="7E10BAD9">
      <w:pPr>
        <w:sectPr>
          <w:pgSz w:w="16840" w:h="11900" w:orient="landscape"/>
          <w:pgMar w:top="1361" w:right="1020" w:bottom="1134" w:left="1020" w:header="720" w:footer="720" w:gutter="0"/>
          <w:cols w:space="720" w:num="1"/>
        </w:sectPr>
      </w:pPr>
    </w:p>
    <w:p w14:paraId="00735144">
      <w:pPr>
        <w:ind w:firstLine="560"/>
      </w:pPr>
      <w:r>
        <w:rPr>
          <w:rFonts w:ascii="方正仿宋_GBK" w:hAnsi="方正仿宋_GBK" w:eastAsia="方正仿宋_GBK" w:cs="方正仿宋_GBK"/>
          <w:b/>
          <w:color w:val="000000"/>
          <w:sz w:val="28"/>
        </w:rPr>
        <w:t>598、义务教育生均公用经费（唐财教[2022]104号）绩效目标表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56ACB9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00C6EF">
            <w:pPr>
              <w:pStyle w:val="14"/>
            </w:pPr>
            <w:r>
              <w:t>绩效目标</w:t>
            </w:r>
          </w:p>
        </w:tc>
        <w:tc>
          <w:tcPr>
            <w:tcW w:w="12756" w:type="dxa"/>
            <w:tcBorders>
              <w:bottom w:val="single" w:color="FFFFFF" w:sz="6" w:space="0"/>
            </w:tcBorders>
            <w:vAlign w:val="center"/>
          </w:tcPr>
          <w:p w14:paraId="39935A30">
            <w:pPr>
              <w:pStyle w:val="16"/>
            </w:pPr>
            <w:r>
              <w:t>1.保障学校日常工作的正常开展。</w:t>
            </w:r>
          </w:p>
        </w:tc>
      </w:tr>
    </w:tbl>
    <w:p w14:paraId="4EBA949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88E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84CF2C">
            <w:pPr>
              <w:pStyle w:val="14"/>
            </w:pPr>
            <w:r>
              <w:t>一级指标</w:t>
            </w:r>
          </w:p>
        </w:tc>
        <w:tc>
          <w:tcPr>
            <w:tcW w:w="2268" w:type="dxa"/>
            <w:vAlign w:val="center"/>
          </w:tcPr>
          <w:p w14:paraId="1FEC76E6">
            <w:pPr>
              <w:pStyle w:val="14"/>
            </w:pPr>
            <w:r>
              <w:t>二级指标</w:t>
            </w:r>
          </w:p>
        </w:tc>
        <w:tc>
          <w:tcPr>
            <w:tcW w:w="2835" w:type="dxa"/>
            <w:vAlign w:val="center"/>
          </w:tcPr>
          <w:p w14:paraId="2480F5C2">
            <w:pPr>
              <w:pStyle w:val="14"/>
            </w:pPr>
            <w:r>
              <w:t>三级指标</w:t>
            </w:r>
          </w:p>
        </w:tc>
        <w:tc>
          <w:tcPr>
            <w:tcW w:w="2835" w:type="dxa"/>
            <w:vAlign w:val="center"/>
          </w:tcPr>
          <w:p w14:paraId="7272BF72">
            <w:pPr>
              <w:pStyle w:val="14"/>
            </w:pPr>
            <w:r>
              <w:t>绩效指标描述</w:t>
            </w:r>
          </w:p>
        </w:tc>
        <w:tc>
          <w:tcPr>
            <w:tcW w:w="2551" w:type="dxa"/>
            <w:vAlign w:val="center"/>
          </w:tcPr>
          <w:p w14:paraId="25DA742A">
            <w:pPr>
              <w:pStyle w:val="14"/>
            </w:pPr>
            <w:r>
              <w:t>指标值</w:t>
            </w:r>
          </w:p>
        </w:tc>
        <w:tc>
          <w:tcPr>
            <w:tcW w:w="2268" w:type="dxa"/>
            <w:vAlign w:val="center"/>
          </w:tcPr>
          <w:p w14:paraId="1474A45D">
            <w:pPr>
              <w:pStyle w:val="14"/>
            </w:pPr>
            <w:r>
              <w:t>指标值确定依据</w:t>
            </w:r>
          </w:p>
        </w:tc>
      </w:tr>
      <w:tr w14:paraId="5F6DE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DD9621">
            <w:pPr>
              <w:pStyle w:val="17"/>
            </w:pPr>
            <w:r>
              <w:t>产出指标</w:t>
            </w:r>
          </w:p>
        </w:tc>
        <w:tc>
          <w:tcPr>
            <w:tcW w:w="2268" w:type="dxa"/>
            <w:vAlign w:val="center"/>
          </w:tcPr>
          <w:p w14:paraId="15E33EE0">
            <w:pPr>
              <w:pStyle w:val="16"/>
            </w:pPr>
            <w:r>
              <w:t>数量指标</w:t>
            </w:r>
          </w:p>
        </w:tc>
        <w:tc>
          <w:tcPr>
            <w:tcW w:w="2835" w:type="dxa"/>
            <w:vAlign w:val="center"/>
          </w:tcPr>
          <w:p w14:paraId="2088FF66">
            <w:pPr>
              <w:pStyle w:val="16"/>
            </w:pPr>
            <w:r>
              <w:t>在校学生数</w:t>
            </w:r>
          </w:p>
        </w:tc>
        <w:tc>
          <w:tcPr>
            <w:tcW w:w="2835" w:type="dxa"/>
            <w:vAlign w:val="center"/>
          </w:tcPr>
          <w:p w14:paraId="18D9D09D">
            <w:pPr>
              <w:pStyle w:val="16"/>
            </w:pPr>
            <w:r>
              <w:t>在校学生人数</w:t>
            </w:r>
          </w:p>
        </w:tc>
        <w:tc>
          <w:tcPr>
            <w:tcW w:w="2551" w:type="dxa"/>
            <w:vAlign w:val="center"/>
          </w:tcPr>
          <w:p w14:paraId="5C07E6C2">
            <w:pPr>
              <w:pStyle w:val="16"/>
            </w:pPr>
            <w:r>
              <w:t>164人</w:t>
            </w:r>
          </w:p>
        </w:tc>
        <w:tc>
          <w:tcPr>
            <w:tcW w:w="2268" w:type="dxa"/>
            <w:vAlign w:val="center"/>
          </w:tcPr>
          <w:p w14:paraId="2E4F2C7C">
            <w:pPr>
              <w:pStyle w:val="16"/>
            </w:pPr>
            <w:r>
              <w:t>年度学生统计数</w:t>
            </w:r>
          </w:p>
        </w:tc>
      </w:tr>
      <w:tr w14:paraId="50397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3A24C2"/>
        </w:tc>
        <w:tc>
          <w:tcPr>
            <w:tcW w:w="2268" w:type="dxa"/>
            <w:vAlign w:val="center"/>
          </w:tcPr>
          <w:p w14:paraId="55A38769">
            <w:pPr>
              <w:pStyle w:val="16"/>
            </w:pPr>
            <w:r>
              <w:t>质量指标</w:t>
            </w:r>
          </w:p>
        </w:tc>
        <w:tc>
          <w:tcPr>
            <w:tcW w:w="2835" w:type="dxa"/>
            <w:vAlign w:val="center"/>
          </w:tcPr>
          <w:p w14:paraId="26505A94">
            <w:pPr>
              <w:pStyle w:val="16"/>
            </w:pPr>
            <w:r>
              <w:t>校舍维修、设备购置项目验收合格率</w:t>
            </w:r>
          </w:p>
        </w:tc>
        <w:tc>
          <w:tcPr>
            <w:tcW w:w="2835" w:type="dxa"/>
            <w:vAlign w:val="center"/>
          </w:tcPr>
          <w:p w14:paraId="7F4EC076">
            <w:pPr>
              <w:pStyle w:val="16"/>
            </w:pPr>
            <w:r>
              <w:t>校舍维修、设备购置项目验收合格率</w:t>
            </w:r>
          </w:p>
        </w:tc>
        <w:tc>
          <w:tcPr>
            <w:tcW w:w="2551" w:type="dxa"/>
            <w:vAlign w:val="center"/>
          </w:tcPr>
          <w:p w14:paraId="678B6F06">
            <w:pPr>
              <w:pStyle w:val="16"/>
            </w:pPr>
            <w:r>
              <w:t>100%</w:t>
            </w:r>
          </w:p>
        </w:tc>
        <w:tc>
          <w:tcPr>
            <w:tcW w:w="2268" w:type="dxa"/>
            <w:vAlign w:val="center"/>
          </w:tcPr>
          <w:p w14:paraId="25B7156C">
            <w:pPr>
              <w:pStyle w:val="16"/>
            </w:pPr>
            <w:r>
              <w:t>合同</w:t>
            </w:r>
          </w:p>
        </w:tc>
      </w:tr>
      <w:tr w14:paraId="7B697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1CC88"/>
        </w:tc>
        <w:tc>
          <w:tcPr>
            <w:tcW w:w="2268" w:type="dxa"/>
            <w:vAlign w:val="center"/>
          </w:tcPr>
          <w:p w14:paraId="696405E8">
            <w:pPr>
              <w:pStyle w:val="16"/>
            </w:pPr>
            <w:r>
              <w:t>时效指标</w:t>
            </w:r>
          </w:p>
        </w:tc>
        <w:tc>
          <w:tcPr>
            <w:tcW w:w="2835" w:type="dxa"/>
            <w:vAlign w:val="center"/>
          </w:tcPr>
          <w:p w14:paraId="5940FD56">
            <w:pPr>
              <w:pStyle w:val="16"/>
            </w:pPr>
            <w:r>
              <w:t>校舍维修、设备购置项目完工及时率</w:t>
            </w:r>
          </w:p>
        </w:tc>
        <w:tc>
          <w:tcPr>
            <w:tcW w:w="2835" w:type="dxa"/>
            <w:vAlign w:val="center"/>
          </w:tcPr>
          <w:p w14:paraId="7CCE791C">
            <w:pPr>
              <w:pStyle w:val="16"/>
            </w:pPr>
            <w:r>
              <w:t>校舍维修、设备购置项目完工及时率</w:t>
            </w:r>
          </w:p>
        </w:tc>
        <w:tc>
          <w:tcPr>
            <w:tcW w:w="2551" w:type="dxa"/>
            <w:vAlign w:val="center"/>
          </w:tcPr>
          <w:p w14:paraId="15F0009F">
            <w:pPr>
              <w:pStyle w:val="16"/>
            </w:pPr>
            <w:r>
              <w:t>100%</w:t>
            </w:r>
          </w:p>
        </w:tc>
        <w:tc>
          <w:tcPr>
            <w:tcW w:w="2268" w:type="dxa"/>
            <w:vAlign w:val="center"/>
          </w:tcPr>
          <w:p w14:paraId="7001A854">
            <w:pPr>
              <w:pStyle w:val="16"/>
            </w:pPr>
            <w:r>
              <w:t>合同</w:t>
            </w:r>
          </w:p>
        </w:tc>
      </w:tr>
      <w:tr w14:paraId="610AB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F49C7"/>
        </w:tc>
        <w:tc>
          <w:tcPr>
            <w:tcW w:w="2268" w:type="dxa"/>
            <w:vAlign w:val="center"/>
          </w:tcPr>
          <w:p w14:paraId="54CE97AC">
            <w:pPr>
              <w:pStyle w:val="16"/>
            </w:pPr>
            <w:r>
              <w:t>成本指标</w:t>
            </w:r>
          </w:p>
        </w:tc>
        <w:tc>
          <w:tcPr>
            <w:tcW w:w="2835" w:type="dxa"/>
            <w:vAlign w:val="center"/>
          </w:tcPr>
          <w:p w14:paraId="628557CD">
            <w:pPr>
              <w:pStyle w:val="16"/>
            </w:pPr>
            <w:r>
              <w:t>生均公用经费标准</w:t>
            </w:r>
          </w:p>
        </w:tc>
        <w:tc>
          <w:tcPr>
            <w:tcW w:w="2835" w:type="dxa"/>
            <w:vAlign w:val="center"/>
          </w:tcPr>
          <w:p w14:paraId="0F741C1A">
            <w:pPr>
              <w:pStyle w:val="16"/>
            </w:pPr>
            <w:r>
              <w:t>生均公用经费标准</w:t>
            </w:r>
          </w:p>
        </w:tc>
        <w:tc>
          <w:tcPr>
            <w:tcW w:w="2551" w:type="dxa"/>
            <w:vAlign w:val="center"/>
          </w:tcPr>
          <w:p w14:paraId="513B9F30">
            <w:pPr>
              <w:pStyle w:val="16"/>
            </w:pPr>
            <w:r>
              <w:t>≥650元/生，年</w:t>
            </w:r>
          </w:p>
        </w:tc>
        <w:tc>
          <w:tcPr>
            <w:tcW w:w="2268" w:type="dxa"/>
            <w:vAlign w:val="center"/>
          </w:tcPr>
          <w:p w14:paraId="303CF374">
            <w:pPr>
              <w:pStyle w:val="16"/>
            </w:pPr>
            <w:r>
              <w:t>国家政策</w:t>
            </w:r>
          </w:p>
        </w:tc>
      </w:tr>
      <w:tr w14:paraId="36623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677A6A">
            <w:pPr>
              <w:pStyle w:val="17"/>
            </w:pPr>
            <w:r>
              <w:t>效益指标</w:t>
            </w:r>
          </w:p>
        </w:tc>
        <w:tc>
          <w:tcPr>
            <w:tcW w:w="2268" w:type="dxa"/>
            <w:vAlign w:val="center"/>
          </w:tcPr>
          <w:p w14:paraId="7D859EED">
            <w:pPr>
              <w:pStyle w:val="16"/>
            </w:pPr>
            <w:r>
              <w:t>可持续影响指标</w:t>
            </w:r>
          </w:p>
        </w:tc>
        <w:tc>
          <w:tcPr>
            <w:tcW w:w="2835" w:type="dxa"/>
            <w:vAlign w:val="center"/>
          </w:tcPr>
          <w:p w14:paraId="471290E1">
            <w:pPr>
              <w:pStyle w:val="16"/>
            </w:pPr>
            <w:r>
              <w:t>教育质量提升情况</w:t>
            </w:r>
          </w:p>
        </w:tc>
        <w:tc>
          <w:tcPr>
            <w:tcW w:w="2835" w:type="dxa"/>
            <w:vAlign w:val="center"/>
          </w:tcPr>
          <w:p w14:paraId="7E81E1E5">
            <w:pPr>
              <w:pStyle w:val="16"/>
            </w:pPr>
            <w:r>
              <w:t>教育质量提升情况</w:t>
            </w:r>
          </w:p>
        </w:tc>
        <w:tc>
          <w:tcPr>
            <w:tcW w:w="2551" w:type="dxa"/>
            <w:vAlign w:val="center"/>
          </w:tcPr>
          <w:p w14:paraId="00759D97">
            <w:pPr>
              <w:pStyle w:val="16"/>
            </w:pPr>
            <w:r>
              <w:t>教育质量不断提高，办学水平不断改善</w:t>
            </w:r>
          </w:p>
        </w:tc>
        <w:tc>
          <w:tcPr>
            <w:tcW w:w="2268" w:type="dxa"/>
            <w:vAlign w:val="center"/>
          </w:tcPr>
          <w:p w14:paraId="511F7EE5">
            <w:pPr>
              <w:pStyle w:val="16"/>
            </w:pPr>
            <w:r>
              <w:t>调查问卷</w:t>
            </w:r>
          </w:p>
        </w:tc>
      </w:tr>
      <w:tr w14:paraId="4135C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7FA8EB">
            <w:pPr>
              <w:pStyle w:val="17"/>
            </w:pPr>
            <w:r>
              <w:t>满意度指标</w:t>
            </w:r>
          </w:p>
        </w:tc>
        <w:tc>
          <w:tcPr>
            <w:tcW w:w="2268" w:type="dxa"/>
            <w:vAlign w:val="center"/>
          </w:tcPr>
          <w:p w14:paraId="39EE5FEF">
            <w:pPr>
              <w:pStyle w:val="16"/>
            </w:pPr>
            <w:r>
              <w:t>服务对象满意度指标</w:t>
            </w:r>
          </w:p>
        </w:tc>
        <w:tc>
          <w:tcPr>
            <w:tcW w:w="2835" w:type="dxa"/>
            <w:vAlign w:val="center"/>
          </w:tcPr>
          <w:p w14:paraId="4B06B48C">
            <w:pPr>
              <w:pStyle w:val="16"/>
            </w:pPr>
            <w:r>
              <w:t>师生满意度</w:t>
            </w:r>
          </w:p>
        </w:tc>
        <w:tc>
          <w:tcPr>
            <w:tcW w:w="2835" w:type="dxa"/>
            <w:vAlign w:val="center"/>
          </w:tcPr>
          <w:p w14:paraId="1B6881F0">
            <w:pPr>
              <w:pStyle w:val="16"/>
            </w:pPr>
            <w:r>
              <w:t>师生满意度</w:t>
            </w:r>
          </w:p>
        </w:tc>
        <w:tc>
          <w:tcPr>
            <w:tcW w:w="2551" w:type="dxa"/>
            <w:vAlign w:val="center"/>
          </w:tcPr>
          <w:p w14:paraId="35948522">
            <w:pPr>
              <w:pStyle w:val="16"/>
            </w:pPr>
            <w:r>
              <w:t>≥90%</w:t>
            </w:r>
          </w:p>
        </w:tc>
        <w:tc>
          <w:tcPr>
            <w:tcW w:w="2268" w:type="dxa"/>
            <w:vAlign w:val="center"/>
          </w:tcPr>
          <w:p w14:paraId="4979C68E">
            <w:pPr>
              <w:pStyle w:val="16"/>
            </w:pPr>
            <w:r>
              <w:t>调查问卷</w:t>
            </w:r>
          </w:p>
        </w:tc>
      </w:tr>
    </w:tbl>
    <w:p w14:paraId="76C8C344">
      <w:pPr>
        <w:sectPr>
          <w:pgSz w:w="16840" w:h="11900" w:orient="landscape"/>
          <w:pgMar w:top="1361" w:right="1020" w:bottom="1134" w:left="1020" w:header="720" w:footer="720" w:gutter="0"/>
          <w:cols w:space="720" w:num="1"/>
        </w:sectPr>
      </w:pPr>
    </w:p>
    <w:p w14:paraId="27287F2F">
      <w:pPr>
        <w:ind w:firstLine="560"/>
      </w:pPr>
      <w:r>
        <w:rPr>
          <w:rFonts w:ascii="方正仿宋_GBK" w:hAnsi="方正仿宋_GBK" w:eastAsia="方正仿宋_GBK" w:cs="方正仿宋_GBK"/>
          <w:b/>
          <w:color w:val="000000"/>
          <w:sz w:val="28"/>
        </w:rPr>
        <w:t>599、劳务派遣人员经费（劳务费）绩效目标表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87989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977A66">
            <w:pPr>
              <w:pStyle w:val="14"/>
            </w:pPr>
            <w:r>
              <w:t>绩效目标</w:t>
            </w:r>
          </w:p>
        </w:tc>
        <w:tc>
          <w:tcPr>
            <w:tcW w:w="12756" w:type="dxa"/>
            <w:tcBorders>
              <w:bottom w:val="single" w:color="FFFFFF" w:sz="6" w:space="0"/>
            </w:tcBorders>
            <w:vAlign w:val="center"/>
          </w:tcPr>
          <w:p w14:paraId="23FD20F1">
            <w:pPr>
              <w:pStyle w:val="16"/>
            </w:pPr>
            <w:r>
              <w:t>1.及时发放人员待遇，维护社会稳定</w:t>
            </w:r>
          </w:p>
        </w:tc>
      </w:tr>
    </w:tbl>
    <w:p w14:paraId="15A030F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2D5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A019FC">
            <w:pPr>
              <w:pStyle w:val="14"/>
            </w:pPr>
            <w:r>
              <w:t>一级指标</w:t>
            </w:r>
          </w:p>
        </w:tc>
        <w:tc>
          <w:tcPr>
            <w:tcW w:w="2268" w:type="dxa"/>
            <w:vAlign w:val="center"/>
          </w:tcPr>
          <w:p w14:paraId="3C5449AE">
            <w:pPr>
              <w:pStyle w:val="14"/>
            </w:pPr>
            <w:r>
              <w:t>二级指标</w:t>
            </w:r>
          </w:p>
        </w:tc>
        <w:tc>
          <w:tcPr>
            <w:tcW w:w="2835" w:type="dxa"/>
            <w:vAlign w:val="center"/>
          </w:tcPr>
          <w:p w14:paraId="73DF56CA">
            <w:pPr>
              <w:pStyle w:val="14"/>
            </w:pPr>
            <w:r>
              <w:t>三级指标</w:t>
            </w:r>
          </w:p>
        </w:tc>
        <w:tc>
          <w:tcPr>
            <w:tcW w:w="2835" w:type="dxa"/>
            <w:vAlign w:val="center"/>
          </w:tcPr>
          <w:p w14:paraId="43D41C0C">
            <w:pPr>
              <w:pStyle w:val="14"/>
            </w:pPr>
            <w:r>
              <w:t>绩效指标描述</w:t>
            </w:r>
          </w:p>
        </w:tc>
        <w:tc>
          <w:tcPr>
            <w:tcW w:w="2551" w:type="dxa"/>
            <w:vAlign w:val="center"/>
          </w:tcPr>
          <w:p w14:paraId="7F1F01A7">
            <w:pPr>
              <w:pStyle w:val="14"/>
            </w:pPr>
            <w:r>
              <w:t>指标值</w:t>
            </w:r>
          </w:p>
        </w:tc>
        <w:tc>
          <w:tcPr>
            <w:tcW w:w="2268" w:type="dxa"/>
            <w:vAlign w:val="center"/>
          </w:tcPr>
          <w:p w14:paraId="527E9273">
            <w:pPr>
              <w:pStyle w:val="14"/>
            </w:pPr>
            <w:r>
              <w:t>指标值确定依据</w:t>
            </w:r>
          </w:p>
        </w:tc>
      </w:tr>
      <w:tr w14:paraId="31CB5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8F31EA">
            <w:pPr>
              <w:pStyle w:val="17"/>
            </w:pPr>
            <w:r>
              <w:t>产出指标</w:t>
            </w:r>
          </w:p>
        </w:tc>
        <w:tc>
          <w:tcPr>
            <w:tcW w:w="2268" w:type="dxa"/>
            <w:vAlign w:val="center"/>
          </w:tcPr>
          <w:p w14:paraId="323F824B">
            <w:pPr>
              <w:pStyle w:val="16"/>
            </w:pPr>
            <w:r>
              <w:t>数量指标</w:t>
            </w:r>
          </w:p>
        </w:tc>
        <w:tc>
          <w:tcPr>
            <w:tcW w:w="2835" w:type="dxa"/>
            <w:vAlign w:val="center"/>
          </w:tcPr>
          <w:p w14:paraId="5ED6A636">
            <w:pPr>
              <w:pStyle w:val="16"/>
            </w:pPr>
            <w:r>
              <w:t>劳务派遣人员数量</w:t>
            </w:r>
          </w:p>
        </w:tc>
        <w:tc>
          <w:tcPr>
            <w:tcW w:w="2835" w:type="dxa"/>
            <w:vAlign w:val="center"/>
          </w:tcPr>
          <w:p w14:paraId="397AF824">
            <w:pPr>
              <w:pStyle w:val="16"/>
            </w:pPr>
            <w:r>
              <w:t>聘用的劳务派遣人数</w:t>
            </w:r>
          </w:p>
        </w:tc>
        <w:tc>
          <w:tcPr>
            <w:tcW w:w="2551" w:type="dxa"/>
            <w:vAlign w:val="center"/>
          </w:tcPr>
          <w:p w14:paraId="1AB485DF">
            <w:pPr>
              <w:pStyle w:val="16"/>
            </w:pPr>
            <w:r>
              <w:t>8人</w:t>
            </w:r>
          </w:p>
        </w:tc>
        <w:tc>
          <w:tcPr>
            <w:tcW w:w="2268" w:type="dxa"/>
            <w:vAlign w:val="center"/>
          </w:tcPr>
          <w:p w14:paraId="65D398DB">
            <w:pPr>
              <w:pStyle w:val="16"/>
            </w:pPr>
            <w:r>
              <w:t>聘用合同</w:t>
            </w:r>
          </w:p>
        </w:tc>
      </w:tr>
      <w:tr w14:paraId="3BE52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A1F94D"/>
        </w:tc>
        <w:tc>
          <w:tcPr>
            <w:tcW w:w="2268" w:type="dxa"/>
            <w:vAlign w:val="center"/>
          </w:tcPr>
          <w:p w14:paraId="467D7439">
            <w:pPr>
              <w:pStyle w:val="16"/>
            </w:pPr>
            <w:r>
              <w:t>质量指标</w:t>
            </w:r>
          </w:p>
        </w:tc>
        <w:tc>
          <w:tcPr>
            <w:tcW w:w="2835" w:type="dxa"/>
            <w:vAlign w:val="center"/>
          </w:tcPr>
          <w:p w14:paraId="2AAA1188">
            <w:pPr>
              <w:pStyle w:val="16"/>
            </w:pPr>
            <w:r>
              <w:t>工资发放准确率</w:t>
            </w:r>
          </w:p>
        </w:tc>
        <w:tc>
          <w:tcPr>
            <w:tcW w:w="2835" w:type="dxa"/>
            <w:vAlign w:val="center"/>
          </w:tcPr>
          <w:p w14:paraId="1F245C2C">
            <w:pPr>
              <w:pStyle w:val="16"/>
            </w:pPr>
            <w:r>
              <w:t>工资发放准确程度</w:t>
            </w:r>
          </w:p>
        </w:tc>
        <w:tc>
          <w:tcPr>
            <w:tcW w:w="2551" w:type="dxa"/>
            <w:vAlign w:val="center"/>
          </w:tcPr>
          <w:p w14:paraId="54C3BE3A">
            <w:pPr>
              <w:pStyle w:val="16"/>
            </w:pPr>
            <w:r>
              <w:t>100%</w:t>
            </w:r>
          </w:p>
        </w:tc>
        <w:tc>
          <w:tcPr>
            <w:tcW w:w="2268" w:type="dxa"/>
            <w:vAlign w:val="center"/>
          </w:tcPr>
          <w:p w14:paraId="03E24A7F">
            <w:pPr>
              <w:pStyle w:val="16"/>
            </w:pPr>
            <w:r>
              <w:t>工资发放情况</w:t>
            </w:r>
          </w:p>
        </w:tc>
      </w:tr>
      <w:tr w14:paraId="00453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F017C7"/>
        </w:tc>
        <w:tc>
          <w:tcPr>
            <w:tcW w:w="2268" w:type="dxa"/>
            <w:vAlign w:val="center"/>
          </w:tcPr>
          <w:p w14:paraId="09BF7488">
            <w:pPr>
              <w:pStyle w:val="16"/>
            </w:pPr>
            <w:r>
              <w:t>时效指标</w:t>
            </w:r>
          </w:p>
        </w:tc>
        <w:tc>
          <w:tcPr>
            <w:tcW w:w="2835" w:type="dxa"/>
            <w:vAlign w:val="center"/>
          </w:tcPr>
          <w:p w14:paraId="3F98D35A">
            <w:pPr>
              <w:pStyle w:val="16"/>
            </w:pPr>
            <w:r>
              <w:t>工资发放及时率</w:t>
            </w:r>
          </w:p>
        </w:tc>
        <w:tc>
          <w:tcPr>
            <w:tcW w:w="2835" w:type="dxa"/>
            <w:vAlign w:val="center"/>
          </w:tcPr>
          <w:p w14:paraId="5203C471">
            <w:pPr>
              <w:pStyle w:val="16"/>
            </w:pPr>
            <w:r>
              <w:t>工资发放及时率</w:t>
            </w:r>
          </w:p>
        </w:tc>
        <w:tc>
          <w:tcPr>
            <w:tcW w:w="2551" w:type="dxa"/>
            <w:vAlign w:val="center"/>
          </w:tcPr>
          <w:p w14:paraId="797C349F">
            <w:pPr>
              <w:pStyle w:val="16"/>
            </w:pPr>
            <w:r>
              <w:t>100%</w:t>
            </w:r>
          </w:p>
        </w:tc>
        <w:tc>
          <w:tcPr>
            <w:tcW w:w="2268" w:type="dxa"/>
            <w:vAlign w:val="center"/>
          </w:tcPr>
          <w:p w14:paraId="15AF34FD">
            <w:pPr>
              <w:pStyle w:val="16"/>
            </w:pPr>
            <w:r>
              <w:t>工资发放情况</w:t>
            </w:r>
          </w:p>
        </w:tc>
      </w:tr>
      <w:tr w14:paraId="5648B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F57B02"/>
        </w:tc>
        <w:tc>
          <w:tcPr>
            <w:tcW w:w="2268" w:type="dxa"/>
            <w:vAlign w:val="center"/>
          </w:tcPr>
          <w:p w14:paraId="0770825D">
            <w:pPr>
              <w:pStyle w:val="16"/>
            </w:pPr>
            <w:r>
              <w:t>成本指标</w:t>
            </w:r>
          </w:p>
        </w:tc>
        <w:tc>
          <w:tcPr>
            <w:tcW w:w="2835" w:type="dxa"/>
            <w:vAlign w:val="center"/>
          </w:tcPr>
          <w:p w14:paraId="06736120">
            <w:pPr>
              <w:pStyle w:val="16"/>
            </w:pPr>
            <w:r>
              <w:t>劳务派遣人员月最低工资标准</w:t>
            </w:r>
          </w:p>
        </w:tc>
        <w:tc>
          <w:tcPr>
            <w:tcW w:w="2835" w:type="dxa"/>
            <w:vAlign w:val="center"/>
          </w:tcPr>
          <w:p w14:paraId="5ADC076B">
            <w:pPr>
              <w:pStyle w:val="16"/>
            </w:pPr>
            <w:r>
              <w:t>执行的劳务派遣人员月最低工资标准</w:t>
            </w:r>
          </w:p>
        </w:tc>
        <w:tc>
          <w:tcPr>
            <w:tcW w:w="2551" w:type="dxa"/>
            <w:vAlign w:val="center"/>
          </w:tcPr>
          <w:p w14:paraId="1A235BCC">
            <w:pPr>
              <w:pStyle w:val="16"/>
            </w:pPr>
            <w:r>
              <w:t>≥1900元/月，人</w:t>
            </w:r>
          </w:p>
        </w:tc>
        <w:tc>
          <w:tcPr>
            <w:tcW w:w="2268" w:type="dxa"/>
            <w:vAlign w:val="center"/>
          </w:tcPr>
          <w:p w14:paraId="77D026D9">
            <w:pPr>
              <w:pStyle w:val="16"/>
            </w:pPr>
            <w:r>
              <w:t>聘用合同</w:t>
            </w:r>
          </w:p>
        </w:tc>
      </w:tr>
      <w:tr w14:paraId="5355B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9BCDC1">
            <w:pPr>
              <w:pStyle w:val="17"/>
            </w:pPr>
            <w:r>
              <w:t>效益指标</w:t>
            </w:r>
          </w:p>
        </w:tc>
        <w:tc>
          <w:tcPr>
            <w:tcW w:w="2268" w:type="dxa"/>
            <w:vAlign w:val="center"/>
          </w:tcPr>
          <w:p w14:paraId="05645ED8">
            <w:pPr>
              <w:pStyle w:val="16"/>
            </w:pPr>
            <w:r>
              <w:t>可持续影响指标</w:t>
            </w:r>
          </w:p>
        </w:tc>
        <w:tc>
          <w:tcPr>
            <w:tcW w:w="2835" w:type="dxa"/>
            <w:vAlign w:val="center"/>
          </w:tcPr>
          <w:p w14:paraId="3FE297EC">
            <w:pPr>
              <w:pStyle w:val="16"/>
            </w:pPr>
            <w:r>
              <w:t>保障事业发展</w:t>
            </w:r>
          </w:p>
        </w:tc>
        <w:tc>
          <w:tcPr>
            <w:tcW w:w="2835" w:type="dxa"/>
            <w:vAlign w:val="center"/>
          </w:tcPr>
          <w:p w14:paraId="431B51F9">
            <w:pPr>
              <w:pStyle w:val="16"/>
            </w:pPr>
            <w:r>
              <w:t>保障各项工作正常运转</w:t>
            </w:r>
          </w:p>
        </w:tc>
        <w:tc>
          <w:tcPr>
            <w:tcW w:w="2551" w:type="dxa"/>
            <w:vAlign w:val="center"/>
          </w:tcPr>
          <w:p w14:paraId="7B7CB18F">
            <w:pPr>
              <w:pStyle w:val="16"/>
            </w:pPr>
            <w:r>
              <w:t>维护教育稳定，促进教育发展</w:t>
            </w:r>
          </w:p>
        </w:tc>
        <w:tc>
          <w:tcPr>
            <w:tcW w:w="2268" w:type="dxa"/>
            <w:vAlign w:val="center"/>
          </w:tcPr>
          <w:p w14:paraId="4FE56306">
            <w:pPr>
              <w:pStyle w:val="16"/>
            </w:pPr>
            <w:r>
              <w:t>单位运转情况</w:t>
            </w:r>
          </w:p>
        </w:tc>
      </w:tr>
      <w:tr w14:paraId="135F3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B88435">
            <w:pPr>
              <w:pStyle w:val="17"/>
            </w:pPr>
            <w:r>
              <w:t>满意度指标</w:t>
            </w:r>
          </w:p>
        </w:tc>
        <w:tc>
          <w:tcPr>
            <w:tcW w:w="2268" w:type="dxa"/>
            <w:vAlign w:val="center"/>
          </w:tcPr>
          <w:p w14:paraId="52D8AAF5">
            <w:pPr>
              <w:pStyle w:val="16"/>
            </w:pPr>
            <w:r>
              <w:t>服务对象满意度指标</w:t>
            </w:r>
          </w:p>
        </w:tc>
        <w:tc>
          <w:tcPr>
            <w:tcW w:w="2835" w:type="dxa"/>
            <w:vAlign w:val="center"/>
          </w:tcPr>
          <w:p w14:paraId="79C08409">
            <w:pPr>
              <w:pStyle w:val="16"/>
            </w:pPr>
            <w:r>
              <w:t>劳务派遣人员满意度</w:t>
            </w:r>
          </w:p>
        </w:tc>
        <w:tc>
          <w:tcPr>
            <w:tcW w:w="2835" w:type="dxa"/>
            <w:vAlign w:val="center"/>
          </w:tcPr>
          <w:p w14:paraId="4239C345">
            <w:pPr>
              <w:pStyle w:val="16"/>
            </w:pPr>
            <w:r>
              <w:t>劳务派遣人员对工资待遇的满意度</w:t>
            </w:r>
          </w:p>
        </w:tc>
        <w:tc>
          <w:tcPr>
            <w:tcW w:w="2551" w:type="dxa"/>
            <w:vAlign w:val="center"/>
          </w:tcPr>
          <w:p w14:paraId="41992F77">
            <w:pPr>
              <w:pStyle w:val="16"/>
            </w:pPr>
            <w:r>
              <w:t>≥95%</w:t>
            </w:r>
          </w:p>
        </w:tc>
        <w:tc>
          <w:tcPr>
            <w:tcW w:w="2268" w:type="dxa"/>
            <w:vAlign w:val="center"/>
          </w:tcPr>
          <w:p w14:paraId="66A278CF">
            <w:pPr>
              <w:pStyle w:val="16"/>
            </w:pPr>
            <w:r>
              <w:t>调查问卷</w:t>
            </w:r>
          </w:p>
        </w:tc>
      </w:tr>
    </w:tbl>
    <w:p w14:paraId="2AE67F29">
      <w:pPr>
        <w:sectPr>
          <w:pgSz w:w="16840" w:h="11900" w:orient="landscape"/>
          <w:pgMar w:top="1361" w:right="1020" w:bottom="1134" w:left="1020" w:header="720" w:footer="720" w:gutter="0"/>
          <w:cols w:space="720" w:num="1"/>
        </w:sectPr>
      </w:pPr>
    </w:p>
    <w:p w14:paraId="2F9BCEE6">
      <w:pPr>
        <w:ind w:firstLine="560"/>
      </w:pPr>
      <w:r>
        <w:rPr>
          <w:rFonts w:ascii="方正仿宋_GBK" w:hAnsi="方正仿宋_GBK" w:eastAsia="方正仿宋_GBK" w:cs="方正仿宋_GBK"/>
          <w:b/>
          <w:color w:val="000000"/>
          <w:sz w:val="28"/>
        </w:rPr>
        <w:t>600、劳务外包经费绩效目标表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A9903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9D4459">
            <w:pPr>
              <w:pStyle w:val="14"/>
            </w:pPr>
            <w:r>
              <w:t>绩效目标</w:t>
            </w:r>
          </w:p>
        </w:tc>
        <w:tc>
          <w:tcPr>
            <w:tcW w:w="12756" w:type="dxa"/>
            <w:tcBorders>
              <w:bottom w:val="single" w:color="FFFFFF" w:sz="6" w:space="0"/>
            </w:tcBorders>
            <w:vAlign w:val="center"/>
          </w:tcPr>
          <w:p w14:paraId="3130606A">
            <w:pPr>
              <w:pStyle w:val="16"/>
            </w:pPr>
            <w:r>
              <w:t>1.及时支付劳务外包经费，维护社会稳定</w:t>
            </w:r>
          </w:p>
        </w:tc>
      </w:tr>
    </w:tbl>
    <w:p w14:paraId="76A77A9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A99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500B71">
            <w:pPr>
              <w:pStyle w:val="14"/>
            </w:pPr>
            <w:r>
              <w:t>一级指标</w:t>
            </w:r>
          </w:p>
        </w:tc>
        <w:tc>
          <w:tcPr>
            <w:tcW w:w="2268" w:type="dxa"/>
            <w:vAlign w:val="center"/>
          </w:tcPr>
          <w:p w14:paraId="442419A1">
            <w:pPr>
              <w:pStyle w:val="14"/>
            </w:pPr>
            <w:r>
              <w:t>二级指标</w:t>
            </w:r>
          </w:p>
        </w:tc>
        <w:tc>
          <w:tcPr>
            <w:tcW w:w="2835" w:type="dxa"/>
            <w:vAlign w:val="center"/>
          </w:tcPr>
          <w:p w14:paraId="1D8F39D4">
            <w:pPr>
              <w:pStyle w:val="14"/>
            </w:pPr>
            <w:r>
              <w:t>三级指标</w:t>
            </w:r>
          </w:p>
        </w:tc>
        <w:tc>
          <w:tcPr>
            <w:tcW w:w="2835" w:type="dxa"/>
            <w:vAlign w:val="center"/>
          </w:tcPr>
          <w:p w14:paraId="2956444E">
            <w:pPr>
              <w:pStyle w:val="14"/>
            </w:pPr>
            <w:r>
              <w:t>绩效指标描述</w:t>
            </w:r>
          </w:p>
        </w:tc>
        <w:tc>
          <w:tcPr>
            <w:tcW w:w="2551" w:type="dxa"/>
            <w:vAlign w:val="center"/>
          </w:tcPr>
          <w:p w14:paraId="4E0EDC12">
            <w:pPr>
              <w:pStyle w:val="14"/>
            </w:pPr>
            <w:r>
              <w:t>指标值</w:t>
            </w:r>
          </w:p>
        </w:tc>
        <w:tc>
          <w:tcPr>
            <w:tcW w:w="2268" w:type="dxa"/>
            <w:vAlign w:val="center"/>
          </w:tcPr>
          <w:p w14:paraId="404A0915">
            <w:pPr>
              <w:pStyle w:val="14"/>
            </w:pPr>
            <w:r>
              <w:t>指标值确定依据</w:t>
            </w:r>
          </w:p>
        </w:tc>
      </w:tr>
      <w:tr w14:paraId="2E4EE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A12B67">
            <w:pPr>
              <w:pStyle w:val="17"/>
            </w:pPr>
            <w:r>
              <w:t>产出指标</w:t>
            </w:r>
          </w:p>
        </w:tc>
        <w:tc>
          <w:tcPr>
            <w:tcW w:w="2268" w:type="dxa"/>
            <w:vAlign w:val="center"/>
          </w:tcPr>
          <w:p w14:paraId="4DBC7A93">
            <w:pPr>
              <w:pStyle w:val="16"/>
            </w:pPr>
            <w:r>
              <w:t>数量指标</w:t>
            </w:r>
          </w:p>
        </w:tc>
        <w:tc>
          <w:tcPr>
            <w:tcW w:w="2835" w:type="dxa"/>
            <w:vAlign w:val="center"/>
          </w:tcPr>
          <w:p w14:paraId="2E227D51">
            <w:pPr>
              <w:pStyle w:val="16"/>
            </w:pPr>
            <w:r>
              <w:t>劳务外包人员数量</w:t>
            </w:r>
          </w:p>
        </w:tc>
        <w:tc>
          <w:tcPr>
            <w:tcW w:w="2835" w:type="dxa"/>
            <w:vAlign w:val="center"/>
          </w:tcPr>
          <w:p w14:paraId="0D158029">
            <w:pPr>
              <w:pStyle w:val="16"/>
            </w:pPr>
            <w:r>
              <w:t>劳务外包人员数量</w:t>
            </w:r>
          </w:p>
        </w:tc>
        <w:tc>
          <w:tcPr>
            <w:tcW w:w="2551" w:type="dxa"/>
            <w:vAlign w:val="center"/>
          </w:tcPr>
          <w:p w14:paraId="43D700DF">
            <w:pPr>
              <w:pStyle w:val="16"/>
            </w:pPr>
            <w:r>
              <w:t>1人</w:t>
            </w:r>
          </w:p>
        </w:tc>
        <w:tc>
          <w:tcPr>
            <w:tcW w:w="2268" w:type="dxa"/>
            <w:vAlign w:val="center"/>
          </w:tcPr>
          <w:p w14:paraId="1514AB8B">
            <w:pPr>
              <w:pStyle w:val="16"/>
            </w:pPr>
            <w:r>
              <w:t>合同</w:t>
            </w:r>
          </w:p>
        </w:tc>
      </w:tr>
      <w:tr w14:paraId="1D8FE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C2D953"/>
        </w:tc>
        <w:tc>
          <w:tcPr>
            <w:tcW w:w="2268" w:type="dxa"/>
            <w:vAlign w:val="center"/>
          </w:tcPr>
          <w:p w14:paraId="30BE84FC">
            <w:pPr>
              <w:pStyle w:val="16"/>
            </w:pPr>
            <w:r>
              <w:t>质量指标</w:t>
            </w:r>
          </w:p>
        </w:tc>
        <w:tc>
          <w:tcPr>
            <w:tcW w:w="2835" w:type="dxa"/>
            <w:vAlign w:val="center"/>
          </w:tcPr>
          <w:p w14:paraId="3F29757B">
            <w:pPr>
              <w:pStyle w:val="16"/>
            </w:pPr>
            <w:r>
              <w:t>外包经费支付准确率</w:t>
            </w:r>
          </w:p>
        </w:tc>
        <w:tc>
          <w:tcPr>
            <w:tcW w:w="2835" w:type="dxa"/>
            <w:vAlign w:val="center"/>
          </w:tcPr>
          <w:p w14:paraId="1783B0FD">
            <w:pPr>
              <w:pStyle w:val="16"/>
            </w:pPr>
            <w:r>
              <w:t>外包经费支付准确率</w:t>
            </w:r>
          </w:p>
        </w:tc>
        <w:tc>
          <w:tcPr>
            <w:tcW w:w="2551" w:type="dxa"/>
            <w:vAlign w:val="center"/>
          </w:tcPr>
          <w:p w14:paraId="2E828197">
            <w:pPr>
              <w:pStyle w:val="16"/>
            </w:pPr>
            <w:r>
              <w:t>100%</w:t>
            </w:r>
          </w:p>
        </w:tc>
        <w:tc>
          <w:tcPr>
            <w:tcW w:w="2268" w:type="dxa"/>
            <w:vAlign w:val="center"/>
          </w:tcPr>
          <w:p w14:paraId="6A818C8D">
            <w:pPr>
              <w:pStyle w:val="16"/>
            </w:pPr>
            <w:r>
              <w:t>工资发放情况</w:t>
            </w:r>
          </w:p>
        </w:tc>
      </w:tr>
      <w:tr w14:paraId="43811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86F4D"/>
        </w:tc>
        <w:tc>
          <w:tcPr>
            <w:tcW w:w="2268" w:type="dxa"/>
            <w:vAlign w:val="center"/>
          </w:tcPr>
          <w:p w14:paraId="5A3D462C">
            <w:pPr>
              <w:pStyle w:val="16"/>
            </w:pPr>
            <w:r>
              <w:t>时效指标</w:t>
            </w:r>
          </w:p>
        </w:tc>
        <w:tc>
          <w:tcPr>
            <w:tcW w:w="2835" w:type="dxa"/>
            <w:vAlign w:val="center"/>
          </w:tcPr>
          <w:p w14:paraId="35E41084">
            <w:pPr>
              <w:pStyle w:val="16"/>
            </w:pPr>
            <w:r>
              <w:t>外包经费拨付及时率</w:t>
            </w:r>
          </w:p>
        </w:tc>
        <w:tc>
          <w:tcPr>
            <w:tcW w:w="2835" w:type="dxa"/>
            <w:vAlign w:val="center"/>
          </w:tcPr>
          <w:p w14:paraId="752EFDD3">
            <w:pPr>
              <w:pStyle w:val="16"/>
            </w:pPr>
            <w:r>
              <w:t>外包经费拨付及时率</w:t>
            </w:r>
          </w:p>
        </w:tc>
        <w:tc>
          <w:tcPr>
            <w:tcW w:w="2551" w:type="dxa"/>
            <w:vAlign w:val="center"/>
          </w:tcPr>
          <w:p w14:paraId="298B01FA">
            <w:pPr>
              <w:pStyle w:val="16"/>
            </w:pPr>
            <w:r>
              <w:t>100%</w:t>
            </w:r>
          </w:p>
        </w:tc>
        <w:tc>
          <w:tcPr>
            <w:tcW w:w="2268" w:type="dxa"/>
            <w:vAlign w:val="center"/>
          </w:tcPr>
          <w:p w14:paraId="688DCE88">
            <w:pPr>
              <w:pStyle w:val="16"/>
            </w:pPr>
            <w:r>
              <w:t>工资发放情况</w:t>
            </w:r>
          </w:p>
        </w:tc>
      </w:tr>
      <w:tr w14:paraId="4957F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217784"/>
        </w:tc>
        <w:tc>
          <w:tcPr>
            <w:tcW w:w="2268" w:type="dxa"/>
            <w:vAlign w:val="center"/>
          </w:tcPr>
          <w:p w14:paraId="2608F698">
            <w:pPr>
              <w:pStyle w:val="16"/>
            </w:pPr>
            <w:r>
              <w:t>成本指标</w:t>
            </w:r>
          </w:p>
        </w:tc>
        <w:tc>
          <w:tcPr>
            <w:tcW w:w="2835" w:type="dxa"/>
            <w:vAlign w:val="center"/>
          </w:tcPr>
          <w:p w14:paraId="1E86C311">
            <w:pPr>
              <w:pStyle w:val="16"/>
            </w:pPr>
            <w:r>
              <w:t>劳务外包月经费标准</w:t>
            </w:r>
          </w:p>
        </w:tc>
        <w:tc>
          <w:tcPr>
            <w:tcW w:w="2835" w:type="dxa"/>
            <w:vAlign w:val="center"/>
          </w:tcPr>
          <w:p w14:paraId="1ADD5B28">
            <w:pPr>
              <w:pStyle w:val="16"/>
            </w:pPr>
            <w:r>
              <w:t>劳务外包月经费标准</w:t>
            </w:r>
          </w:p>
        </w:tc>
        <w:tc>
          <w:tcPr>
            <w:tcW w:w="2551" w:type="dxa"/>
            <w:vAlign w:val="center"/>
          </w:tcPr>
          <w:p w14:paraId="07C36FBB">
            <w:pPr>
              <w:pStyle w:val="16"/>
            </w:pPr>
            <w:r>
              <w:t>≥4000元/月，人</w:t>
            </w:r>
          </w:p>
        </w:tc>
        <w:tc>
          <w:tcPr>
            <w:tcW w:w="2268" w:type="dxa"/>
            <w:vAlign w:val="center"/>
          </w:tcPr>
          <w:p w14:paraId="576C15D3">
            <w:pPr>
              <w:pStyle w:val="16"/>
            </w:pPr>
            <w:r>
              <w:t>合同</w:t>
            </w:r>
          </w:p>
        </w:tc>
      </w:tr>
      <w:tr w14:paraId="5E2CC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CCC146">
            <w:pPr>
              <w:pStyle w:val="17"/>
            </w:pPr>
            <w:r>
              <w:t>效益指标</w:t>
            </w:r>
          </w:p>
        </w:tc>
        <w:tc>
          <w:tcPr>
            <w:tcW w:w="2268" w:type="dxa"/>
            <w:vAlign w:val="center"/>
          </w:tcPr>
          <w:p w14:paraId="5D643392">
            <w:pPr>
              <w:pStyle w:val="16"/>
            </w:pPr>
            <w:r>
              <w:t>可持续影响指标</w:t>
            </w:r>
          </w:p>
        </w:tc>
        <w:tc>
          <w:tcPr>
            <w:tcW w:w="2835" w:type="dxa"/>
            <w:vAlign w:val="center"/>
          </w:tcPr>
          <w:p w14:paraId="1EB309FB">
            <w:pPr>
              <w:pStyle w:val="16"/>
            </w:pPr>
            <w:r>
              <w:t>保障事业发展</w:t>
            </w:r>
          </w:p>
        </w:tc>
        <w:tc>
          <w:tcPr>
            <w:tcW w:w="2835" w:type="dxa"/>
            <w:vAlign w:val="center"/>
          </w:tcPr>
          <w:p w14:paraId="5D758A61">
            <w:pPr>
              <w:pStyle w:val="16"/>
            </w:pPr>
            <w:r>
              <w:t>保障各项工作正常运转</w:t>
            </w:r>
          </w:p>
        </w:tc>
        <w:tc>
          <w:tcPr>
            <w:tcW w:w="2551" w:type="dxa"/>
            <w:vAlign w:val="center"/>
          </w:tcPr>
          <w:p w14:paraId="22E299DC">
            <w:pPr>
              <w:pStyle w:val="16"/>
            </w:pPr>
            <w:r>
              <w:t>维护教育稳定，促进教育发展</w:t>
            </w:r>
          </w:p>
        </w:tc>
        <w:tc>
          <w:tcPr>
            <w:tcW w:w="2268" w:type="dxa"/>
            <w:vAlign w:val="center"/>
          </w:tcPr>
          <w:p w14:paraId="7C124163">
            <w:pPr>
              <w:pStyle w:val="16"/>
            </w:pPr>
            <w:r>
              <w:t>单位运转情况</w:t>
            </w:r>
          </w:p>
        </w:tc>
      </w:tr>
      <w:tr w14:paraId="6E80B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53F078">
            <w:pPr>
              <w:pStyle w:val="17"/>
            </w:pPr>
            <w:r>
              <w:t>满意度指标</w:t>
            </w:r>
          </w:p>
        </w:tc>
        <w:tc>
          <w:tcPr>
            <w:tcW w:w="2268" w:type="dxa"/>
            <w:vAlign w:val="center"/>
          </w:tcPr>
          <w:p w14:paraId="6330D5D5">
            <w:pPr>
              <w:pStyle w:val="16"/>
            </w:pPr>
            <w:r>
              <w:t>服务对象满意度指标</w:t>
            </w:r>
          </w:p>
        </w:tc>
        <w:tc>
          <w:tcPr>
            <w:tcW w:w="2835" w:type="dxa"/>
            <w:vAlign w:val="center"/>
          </w:tcPr>
          <w:p w14:paraId="365A63B4">
            <w:pPr>
              <w:pStyle w:val="16"/>
            </w:pPr>
            <w:r>
              <w:t>劳务派遣人员满意度</w:t>
            </w:r>
          </w:p>
        </w:tc>
        <w:tc>
          <w:tcPr>
            <w:tcW w:w="2835" w:type="dxa"/>
            <w:vAlign w:val="center"/>
          </w:tcPr>
          <w:p w14:paraId="40848B66">
            <w:pPr>
              <w:pStyle w:val="16"/>
            </w:pPr>
            <w:r>
              <w:t>劳务派遣人员对工资待遇的满意度</w:t>
            </w:r>
          </w:p>
        </w:tc>
        <w:tc>
          <w:tcPr>
            <w:tcW w:w="2551" w:type="dxa"/>
            <w:vAlign w:val="center"/>
          </w:tcPr>
          <w:p w14:paraId="4A09846D">
            <w:pPr>
              <w:pStyle w:val="16"/>
            </w:pPr>
            <w:r>
              <w:t>≥95%</w:t>
            </w:r>
          </w:p>
        </w:tc>
        <w:tc>
          <w:tcPr>
            <w:tcW w:w="2268" w:type="dxa"/>
            <w:vAlign w:val="center"/>
          </w:tcPr>
          <w:p w14:paraId="0D917778">
            <w:pPr>
              <w:pStyle w:val="16"/>
            </w:pPr>
            <w:r>
              <w:t>调查问卷</w:t>
            </w:r>
          </w:p>
        </w:tc>
      </w:tr>
    </w:tbl>
    <w:p w14:paraId="0C9D2827">
      <w:pPr>
        <w:sectPr>
          <w:pgSz w:w="16840" w:h="11900" w:orient="landscape"/>
          <w:pgMar w:top="1361" w:right="1020" w:bottom="1134" w:left="1020" w:header="720" w:footer="720" w:gutter="0"/>
          <w:cols w:space="720" w:num="1"/>
        </w:sectPr>
      </w:pPr>
    </w:p>
    <w:p w14:paraId="662A80BE">
      <w:pPr>
        <w:ind w:firstLine="560"/>
      </w:pPr>
      <w:r>
        <w:rPr>
          <w:rFonts w:ascii="方正仿宋_GBK" w:hAnsi="方正仿宋_GBK" w:eastAsia="方正仿宋_GBK" w:cs="方正仿宋_GBK"/>
          <w:b/>
          <w:color w:val="000000"/>
          <w:sz w:val="28"/>
        </w:rPr>
        <w:t>601、学前教育生均公用经费绩效目标表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AE60F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6867425">
            <w:pPr>
              <w:pStyle w:val="14"/>
            </w:pPr>
            <w:r>
              <w:t>绩效目标</w:t>
            </w:r>
          </w:p>
        </w:tc>
        <w:tc>
          <w:tcPr>
            <w:tcW w:w="12756" w:type="dxa"/>
            <w:tcBorders>
              <w:bottom w:val="single" w:color="FFFFFF" w:sz="6" w:space="0"/>
            </w:tcBorders>
            <w:vAlign w:val="center"/>
          </w:tcPr>
          <w:p w14:paraId="49B0A921">
            <w:pPr>
              <w:pStyle w:val="16"/>
            </w:pPr>
            <w:r>
              <w:t>1.保障学校日常工作的正常开展，改善办学条件，促进教育事业发展</w:t>
            </w:r>
          </w:p>
        </w:tc>
      </w:tr>
    </w:tbl>
    <w:p w14:paraId="312CAA0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96B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0DEB3E">
            <w:pPr>
              <w:pStyle w:val="14"/>
            </w:pPr>
            <w:r>
              <w:t>一级指标</w:t>
            </w:r>
          </w:p>
        </w:tc>
        <w:tc>
          <w:tcPr>
            <w:tcW w:w="2268" w:type="dxa"/>
            <w:vAlign w:val="center"/>
          </w:tcPr>
          <w:p w14:paraId="3E550EC9">
            <w:pPr>
              <w:pStyle w:val="14"/>
            </w:pPr>
            <w:r>
              <w:t>二级指标</w:t>
            </w:r>
          </w:p>
        </w:tc>
        <w:tc>
          <w:tcPr>
            <w:tcW w:w="2835" w:type="dxa"/>
            <w:vAlign w:val="center"/>
          </w:tcPr>
          <w:p w14:paraId="06416AA0">
            <w:pPr>
              <w:pStyle w:val="14"/>
            </w:pPr>
            <w:r>
              <w:t>三级指标</w:t>
            </w:r>
          </w:p>
        </w:tc>
        <w:tc>
          <w:tcPr>
            <w:tcW w:w="2835" w:type="dxa"/>
            <w:vAlign w:val="center"/>
          </w:tcPr>
          <w:p w14:paraId="3FE3F997">
            <w:pPr>
              <w:pStyle w:val="14"/>
            </w:pPr>
            <w:r>
              <w:t>绩效指标描述</w:t>
            </w:r>
          </w:p>
        </w:tc>
        <w:tc>
          <w:tcPr>
            <w:tcW w:w="2551" w:type="dxa"/>
            <w:vAlign w:val="center"/>
          </w:tcPr>
          <w:p w14:paraId="0855864D">
            <w:pPr>
              <w:pStyle w:val="14"/>
            </w:pPr>
            <w:r>
              <w:t>指标值</w:t>
            </w:r>
          </w:p>
        </w:tc>
        <w:tc>
          <w:tcPr>
            <w:tcW w:w="2268" w:type="dxa"/>
            <w:vAlign w:val="center"/>
          </w:tcPr>
          <w:p w14:paraId="1A50270B">
            <w:pPr>
              <w:pStyle w:val="14"/>
            </w:pPr>
            <w:r>
              <w:t>指标值确定依据</w:t>
            </w:r>
          </w:p>
        </w:tc>
      </w:tr>
      <w:tr w14:paraId="34175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8EC69C">
            <w:pPr>
              <w:pStyle w:val="17"/>
            </w:pPr>
            <w:r>
              <w:t>产出指标</w:t>
            </w:r>
          </w:p>
        </w:tc>
        <w:tc>
          <w:tcPr>
            <w:tcW w:w="2268" w:type="dxa"/>
            <w:vAlign w:val="center"/>
          </w:tcPr>
          <w:p w14:paraId="6198D08A">
            <w:pPr>
              <w:pStyle w:val="16"/>
            </w:pPr>
            <w:r>
              <w:t>数量指标</w:t>
            </w:r>
          </w:p>
        </w:tc>
        <w:tc>
          <w:tcPr>
            <w:tcW w:w="2835" w:type="dxa"/>
            <w:vAlign w:val="center"/>
          </w:tcPr>
          <w:p w14:paraId="19C2096E">
            <w:pPr>
              <w:pStyle w:val="16"/>
            </w:pPr>
            <w:r>
              <w:t>在校学生数</w:t>
            </w:r>
          </w:p>
        </w:tc>
        <w:tc>
          <w:tcPr>
            <w:tcW w:w="2835" w:type="dxa"/>
            <w:vAlign w:val="center"/>
          </w:tcPr>
          <w:p w14:paraId="5128F247">
            <w:pPr>
              <w:pStyle w:val="16"/>
            </w:pPr>
            <w:r>
              <w:t>在校学生人数</w:t>
            </w:r>
          </w:p>
        </w:tc>
        <w:tc>
          <w:tcPr>
            <w:tcW w:w="2551" w:type="dxa"/>
            <w:vAlign w:val="center"/>
          </w:tcPr>
          <w:p w14:paraId="5432F2BE">
            <w:pPr>
              <w:pStyle w:val="16"/>
            </w:pPr>
            <w:r>
              <w:t>43人</w:t>
            </w:r>
          </w:p>
        </w:tc>
        <w:tc>
          <w:tcPr>
            <w:tcW w:w="2268" w:type="dxa"/>
            <w:vAlign w:val="center"/>
          </w:tcPr>
          <w:p w14:paraId="3F3EA862">
            <w:pPr>
              <w:pStyle w:val="16"/>
            </w:pPr>
            <w:r>
              <w:t>年度学生统计数</w:t>
            </w:r>
          </w:p>
        </w:tc>
      </w:tr>
      <w:tr w14:paraId="08CD6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BFF3FB"/>
        </w:tc>
        <w:tc>
          <w:tcPr>
            <w:tcW w:w="2268" w:type="dxa"/>
            <w:vAlign w:val="center"/>
          </w:tcPr>
          <w:p w14:paraId="4C26F5F7">
            <w:pPr>
              <w:pStyle w:val="16"/>
            </w:pPr>
            <w:r>
              <w:t>质量指标</w:t>
            </w:r>
          </w:p>
        </w:tc>
        <w:tc>
          <w:tcPr>
            <w:tcW w:w="2835" w:type="dxa"/>
            <w:vAlign w:val="center"/>
          </w:tcPr>
          <w:p w14:paraId="2D85B8B4">
            <w:pPr>
              <w:pStyle w:val="16"/>
            </w:pPr>
            <w:r>
              <w:t>学校工作开展情况</w:t>
            </w:r>
          </w:p>
        </w:tc>
        <w:tc>
          <w:tcPr>
            <w:tcW w:w="2835" w:type="dxa"/>
            <w:vAlign w:val="center"/>
          </w:tcPr>
          <w:p w14:paraId="13CECAF7">
            <w:pPr>
              <w:pStyle w:val="16"/>
            </w:pPr>
            <w:r>
              <w:t>学校工作开展情况</w:t>
            </w:r>
          </w:p>
        </w:tc>
        <w:tc>
          <w:tcPr>
            <w:tcW w:w="2551" w:type="dxa"/>
            <w:vAlign w:val="center"/>
          </w:tcPr>
          <w:p w14:paraId="528CD76B">
            <w:pPr>
              <w:pStyle w:val="16"/>
            </w:pPr>
            <w:r>
              <w:t>教育教学秩序井然，校园全无事故</w:t>
            </w:r>
          </w:p>
        </w:tc>
        <w:tc>
          <w:tcPr>
            <w:tcW w:w="2268" w:type="dxa"/>
            <w:vAlign w:val="center"/>
          </w:tcPr>
          <w:p w14:paraId="7608485B">
            <w:pPr>
              <w:pStyle w:val="16"/>
            </w:pPr>
            <w:r>
              <w:t>年度工作计划</w:t>
            </w:r>
          </w:p>
        </w:tc>
      </w:tr>
      <w:tr w14:paraId="262E9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1B7BA0"/>
        </w:tc>
        <w:tc>
          <w:tcPr>
            <w:tcW w:w="2268" w:type="dxa"/>
            <w:vAlign w:val="center"/>
          </w:tcPr>
          <w:p w14:paraId="61EAB29F">
            <w:pPr>
              <w:pStyle w:val="16"/>
            </w:pPr>
            <w:r>
              <w:t>时效指标</w:t>
            </w:r>
          </w:p>
        </w:tc>
        <w:tc>
          <w:tcPr>
            <w:tcW w:w="2835" w:type="dxa"/>
            <w:vAlign w:val="center"/>
          </w:tcPr>
          <w:p w14:paraId="74ECB120">
            <w:pPr>
              <w:pStyle w:val="16"/>
            </w:pPr>
            <w:r>
              <w:t>各项业务完成及时率</w:t>
            </w:r>
          </w:p>
        </w:tc>
        <w:tc>
          <w:tcPr>
            <w:tcW w:w="2835" w:type="dxa"/>
            <w:vAlign w:val="center"/>
          </w:tcPr>
          <w:p w14:paraId="582BD07F">
            <w:pPr>
              <w:pStyle w:val="16"/>
            </w:pPr>
            <w:r>
              <w:t>各项业务完成及时率</w:t>
            </w:r>
          </w:p>
        </w:tc>
        <w:tc>
          <w:tcPr>
            <w:tcW w:w="2551" w:type="dxa"/>
            <w:vAlign w:val="center"/>
          </w:tcPr>
          <w:p w14:paraId="58F71706">
            <w:pPr>
              <w:pStyle w:val="16"/>
            </w:pPr>
            <w:r>
              <w:t>100%</w:t>
            </w:r>
          </w:p>
        </w:tc>
        <w:tc>
          <w:tcPr>
            <w:tcW w:w="2268" w:type="dxa"/>
            <w:vAlign w:val="center"/>
          </w:tcPr>
          <w:p w14:paraId="0B3FE6A4">
            <w:pPr>
              <w:pStyle w:val="16"/>
            </w:pPr>
            <w:r>
              <w:t>年度工作计划</w:t>
            </w:r>
          </w:p>
        </w:tc>
      </w:tr>
      <w:tr w14:paraId="43942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B5BFEE"/>
        </w:tc>
        <w:tc>
          <w:tcPr>
            <w:tcW w:w="2268" w:type="dxa"/>
            <w:vAlign w:val="center"/>
          </w:tcPr>
          <w:p w14:paraId="22A81261">
            <w:pPr>
              <w:pStyle w:val="16"/>
            </w:pPr>
            <w:r>
              <w:t>成本指标</w:t>
            </w:r>
          </w:p>
        </w:tc>
        <w:tc>
          <w:tcPr>
            <w:tcW w:w="2835" w:type="dxa"/>
            <w:vAlign w:val="center"/>
          </w:tcPr>
          <w:p w14:paraId="37D38C14">
            <w:pPr>
              <w:pStyle w:val="16"/>
            </w:pPr>
            <w:r>
              <w:t>生均公用经费标准</w:t>
            </w:r>
          </w:p>
        </w:tc>
        <w:tc>
          <w:tcPr>
            <w:tcW w:w="2835" w:type="dxa"/>
            <w:vAlign w:val="center"/>
          </w:tcPr>
          <w:p w14:paraId="13144074">
            <w:pPr>
              <w:pStyle w:val="16"/>
            </w:pPr>
            <w:r>
              <w:t>生均公用经费标准</w:t>
            </w:r>
          </w:p>
        </w:tc>
        <w:tc>
          <w:tcPr>
            <w:tcW w:w="2551" w:type="dxa"/>
            <w:vAlign w:val="center"/>
          </w:tcPr>
          <w:p w14:paraId="0ABCCA7A">
            <w:pPr>
              <w:pStyle w:val="16"/>
            </w:pPr>
            <w:r>
              <w:t>≥400生/年</w:t>
            </w:r>
          </w:p>
        </w:tc>
        <w:tc>
          <w:tcPr>
            <w:tcW w:w="2268" w:type="dxa"/>
            <w:vAlign w:val="center"/>
          </w:tcPr>
          <w:p w14:paraId="23E44430">
            <w:pPr>
              <w:pStyle w:val="16"/>
            </w:pPr>
            <w:r>
              <w:t>国家政策</w:t>
            </w:r>
          </w:p>
        </w:tc>
      </w:tr>
      <w:tr w14:paraId="10F63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F21D41">
            <w:pPr>
              <w:pStyle w:val="17"/>
            </w:pPr>
            <w:r>
              <w:t>效益指标</w:t>
            </w:r>
          </w:p>
        </w:tc>
        <w:tc>
          <w:tcPr>
            <w:tcW w:w="2268" w:type="dxa"/>
            <w:vAlign w:val="center"/>
          </w:tcPr>
          <w:p w14:paraId="73BD18D8">
            <w:pPr>
              <w:pStyle w:val="16"/>
            </w:pPr>
            <w:r>
              <w:t>可持续影响指标</w:t>
            </w:r>
          </w:p>
        </w:tc>
        <w:tc>
          <w:tcPr>
            <w:tcW w:w="2835" w:type="dxa"/>
            <w:vAlign w:val="center"/>
          </w:tcPr>
          <w:p w14:paraId="7805F203">
            <w:pPr>
              <w:pStyle w:val="16"/>
            </w:pPr>
            <w:r>
              <w:t>对学校的影响</w:t>
            </w:r>
          </w:p>
        </w:tc>
        <w:tc>
          <w:tcPr>
            <w:tcW w:w="2835" w:type="dxa"/>
            <w:vAlign w:val="center"/>
          </w:tcPr>
          <w:p w14:paraId="52AD3DAB">
            <w:pPr>
              <w:pStyle w:val="16"/>
            </w:pPr>
            <w:r>
              <w:t>对学校的影响</w:t>
            </w:r>
          </w:p>
        </w:tc>
        <w:tc>
          <w:tcPr>
            <w:tcW w:w="2551" w:type="dxa"/>
            <w:vAlign w:val="center"/>
          </w:tcPr>
          <w:p w14:paraId="4AA29322">
            <w:pPr>
              <w:pStyle w:val="16"/>
            </w:pPr>
            <w:r>
              <w:t>校园环境不断改善</w:t>
            </w:r>
          </w:p>
        </w:tc>
        <w:tc>
          <w:tcPr>
            <w:tcW w:w="2268" w:type="dxa"/>
            <w:vAlign w:val="center"/>
          </w:tcPr>
          <w:p w14:paraId="1A5DC240">
            <w:pPr>
              <w:pStyle w:val="16"/>
            </w:pPr>
            <w:r>
              <w:t>调查问卷</w:t>
            </w:r>
          </w:p>
        </w:tc>
      </w:tr>
      <w:tr w14:paraId="03D9C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234AAF">
            <w:pPr>
              <w:pStyle w:val="17"/>
            </w:pPr>
            <w:r>
              <w:t>满意度指标</w:t>
            </w:r>
          </w:p>
        </w:tc>
        <w:tc>
          <w:tcPr>
            <w:tcW w:w="2268" w:type="dxa"/>
            <w:vAlign w:val="center"/>
          </w:tcPr>
          <w:p w14:paraId="653872AF">
            <w:pPr>
              <w:pStyle w:val="16"/>
            </w:pPr>
            <w:r>
              <w:t>服务对象满意度指标</w:t>
            </w:r>
          </w:p>
        </w:tc>
        <w:tc>
          <w:tcPr>
            <w:tcW w:w="2835" w:type="dxa"/>
            <w:vAlign w:val="center"/>
          </w:tcPr>
          <w:p w14:paraId="08CF9C54">
            <w:pPr>
              <w:pStyle w:val="16"/>
            </w:pPr>
            <w:r>
              <w:t>社会公众满意度（%）</w:t>
            </w:r>
          </w:p>
        </w:tc>
        <w:tc>
          <w:tcPr>
            <w:tcW w:w="2835" w:type="dxa"/>
            <w:vAlign w:val="center"/>
          </w:tcPr>
          <w:p w14:paraId="1099378E">
            <w:pPr>
              <w:pStyle w:val="16"/>
            </w:pPr>
            <w:r>
              <w:t>反映较好人数与受调查人数之比</w:t>
            </w:r>
          </w:p>
        </w:tc>
        <w:tc>
          <w:tcPr>
            <w:tcW w:w="2551" w:type="dxa"/>
            <w:vAlign w:val="center"/>
          </w:tcPr>
          <w:p w14:paraId="4D6EC87D">
            <w:pPr>
              <w:pStyle w:val="16"/>
            </w:pPr>
            <w:r>
              <w:t>≥90%</w:t>
            </w:r>
          </w:p>
        </w:tc>
        <w:tc>
          <w:tcPr>
            <w:tcW w:w="2268" w:type="dxa"/>
            <w:vAlign w:val="center"/>
          </w:tcPr>
          <w:p w14:paraId="21032A3E">
            <w:pPr>
              <w:pStyle w:val="16"/>
            </w:pPr>
            <w:r>
              <w:t>调查问卷</w:t>
            </w:r>
          </w:p>
        </w:tc>
      </w:tr>
    </w:tbl>
    <w:p w14:paraId="4E00CF86">
      <w:pPr>
        <w:sectPr>
          <w:pgSz w:w="16840" w:h="11900" w:orient="landscape"/>
          <w:pgMar w:top="1361" w:right="1020" w:bottom="1134" w:left="1020" w:header="720" w:footer="720" w:gutter="0"/>
          <w:cols w:space="720" w:num="1"/>
        </w:sectPr>
      </w:pPr>
    </w:p>
    <w:p w14:paraId="40D06255">
      <w:pPr>
        <w:ind w:firstLine="560"/>
      </w:pPr>
      <w:r>
        <w:rPr>
          <w:rFonts w:ascii="方正仿宋_GBK" w:hAnsi="方正仿宋_GBK" w:eastAsia="方正仿宋_GBK" w:cs="方正仿宋_GBK"/>
          <w:b/>
          <w:color w:val="000000"/>
          <w:sz w:val="28"/>
        </w:rPr>
        <w:t>602、义务教育生均公用经费-01中央直达资金（唐财教[2022]98号）绩效目标表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EE283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07DF7E">
            <w:pPr>
              <w:pStyle w:val="14"/>
            </w:pPr>
            <w:r>
              <w:t>绩效目标</w:t>
            </w:r>
          </w:p>
        </w:tc>
        <w:tc>
          <w:tcPr>
            <w:tcW w:w="12756" w:type="dxa"/>
            <w:tcBorders>
              <w:bottom w:val="single" w:color="FFFFFF" w:sz="6" w:space="0"/>
            </w:tcBorders>
            <w:vAlign w:val="center"/>
          </w:tcPr>
          <w:p w14:paraId="527BB4A8">
            <w:pPr>
              <w:pStyle w:val="16"/>
            </w:pPr>
            <w:r>
              <w:t>1.保障学校日常工作的正常开展。</w:t>
            </w:r>
          </w:p>
        </w:tc>
      </w:tr>
    </w:tbl>
    <w:p w14:paraId="3CABBEC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0048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942AFC">
            <w:pPr>
              <w:pStyle w:val="14"/>
            </w:pPr>
            <w:r>
              <w:t>一级指标</w:t>
            </w:r>
          </w:p>
        </w:tc>
        <w:tc>
          <w:tcPr>
            <w:tcW w:w="2268" w:type="dxa"/>
            <w:vAlign w:val="center"/>
          </w:tcPr>
          <w:p w14:paraId="244D9662">
            <w:pPr>
              <w:pStyle w:val="14"/>
            </w:pPr>
            <w:r>
              <w:t>二级指标</w:t>
            </w:r>
          </w:p>
        </w:tc>
        <w:tc>
          <w:tcPr>
            <w:tcW w:w="2835" w:type="dxa"/>
            <w:vAlign w:val="center"/>
          </w:tcPr>
          <w:p w14:paraId="6679B40F">
            <w:pPr>
              <w:pStyle w:val="14"/>
            </w:pPr>
            <w:r>
              <w:t>三级指标</w:t>
            </w:r>
          </w:p>
        </w:tc>
        <w:tc>
          <w:tcPr>
            <w:tcW w:w="2835" w:type="dxa"/>
            <w:vAlign w:val="center"/>
          </w:tcPr>
          <w:p w14:paraId="731262E3">
            <w:pPr>
              <w:pStyle w:val="14"/>
            </w:pPr>
            <w:r>
              <w:t>绩效指标描述</w:t>
            </w:r>
          </w:p>
        </w:tc>
        <w:tc>
          <w:tcPr>
            <w:tcW w:w="2551" w:type="dxa"/>
            <w:vAlign w:val="center"/>
          </w:tcPr>
          <w:p w14:paraId="52FF9A2E">
            <w:pPr>
              <w:pStyle w:val="14"/>
            </w:pPr>
            <w:r>
              <w:t>指标值</w:t>
            </w:r>
          </w:p>
        </w:tc>
        <w:tc>
          <w:tcPr>
            <w:tcW w:w="2268" w:type="dxa"/>
            <w:vAlign w:val="center"/>
          </w:tcPr>
          <w:p w14:paraId="5BA07CC2">
            <w:pPr>
              <w:pStyle w:val="14"/>
            </w:pPr>
            <w:r>
              <w:t>指标值确定依据</w:t>
            </w:r>
          </w:p>
        </w:tc>
      </w:tr>
      <w:tr w14:paraId="5D9A3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87105E">
            <w:pPr>
              <w:pStyle w:val="17"/>
            </w:pPr>
            <w:r>
              <w:t>产出指标</w:t>
            </w:r>
          </w:p>
        </w:tc>
        <w:tc>
          <w:tcPr>
            <w:tcW w:w="2268" w:type="dxa"/>
            <w:vAlign w:val="center"/>
          </w:tcPr>
          <w:p w14:paraId="18568022">
            <w:pPr>
              <w:pStyle w:val="16"/>
            </w:pPr>
            <w:r>
              <w:t>数量指标</w:t>
            </w:r>
          </w:p>
        </w:tc>
        <w:tc>
          <w:tcPr>
            <w:tcW w:w="2835" w:type="dxa"/>
            <w:vAlign w:val="center"/>
          </w:tcPr>
          <w:p w14:paraId="6F746DA0">
            <w:pPr>
              <w:pStyle w:val="16"/>
            </w:pPr>
            <w:r>
              <w:t>在校学生数</w:t>
            </w:r>
          </w:p>
        </w:tc>
        <w:tc>
          <w:tcPr>
            <w:tcW w:w="2835" w:type="dxa"/>
            <w:vAlign w:val="center"/>
          </w:tcPr>
          <w:p w14:paraId="58F75E9D">
            <w:pPr>
              <w:pStyle w:val="16"/>
            </w:pPr>
            <w:r>
              <w:t>在校学生人数</w:t>
            </w:r>
          </w:p>
        </w:tc>
        <w:tc>
          <w:tcPr>
            <w:tcW w:w="2551" w:type="dxa"/>
            <w:vAlign w:val="center"/>
          </w:tcPr>
          <w:p w14:paraId="2EE17DB0">
            <w:pPr>
              <w:pStyle w:val="16"/>
            </w:pPr>
            <w:r>
              <w:t>95人</w:t>
            </w:r>
          </w:p>
        </w:tc>
        <w:tc>
          <w:tcPr>
            <w:tcW w:w="2268" w:type="dxa"/>
            <w:vAlign w:val="center"/>
          </w:tcPr>
          <w:p w14:paraId="2A769863">
            <w:pPr>
              <w:pStyle w:val="16"/>
            </w:pPr>
            <w:r>
              <w:t>年度学生统计数</w:t>
            </w:r>
          </w:p>
        </w:tc>
      </w:tr>
      <w:tr w14:paraId="39559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785176"/>
        </w:tc>
        <w:tc>
          <w:tcPr>
            <w:tcW w:w="2268" w:type="dxa"/>
            <w:vAlign w:val="center"/>
          </w:tcPr>
          <w:p w14:paraId="2C698999">
            <w:pPr>
              <w:pStyle w:val="16"/>
            </w:pPr>
            <w:r>
              <w:t>质量指标</w:t>
            </w:r>
          </w:p>
        </w:tc>
        <w:tc>
          <w:tcPr>
            <w:tcW w:w="2835" w:type="dxa"/>
            <w:vAlign w:val="center"/>
          </w:tcPr>
          <w:p w14:paraId="6B7481B2">
            <w:pPr>
              <w:pStyle w:val="16"/>
            </w:pPr>
            <w:r>
              <w:t>校舍维修、设备购置项目验收合格率</w:t>
            </w:r>
          </w:p>
        </w:tc>
        <w:tc>
          <w:tcPr>
            <w:tcW w:w="2835" w:type="dxa"/>
            <w:vAlign w:val="center"/>
          </w:tcPr>
          <w:p w14:paraId="37C21DCA">
            <w:pPr>
              <w:pStyle w:val="16"/>
            </w:pPr>
            <w:r>
              <w:t>校舍维修、设备购置项目验收合格率</w:t>
            </w:r>
          </w:p>
        </w:tc>
        <w:tc>
          <w:tcPr>
            <w:tcW w:w="2551" w:type="dxa"/>
            <w:vAlign w:val="center"/>
          </w:tcPr>
          <w:p w14:paraId="6A0566EC">
            <w:pPr>
              <w:pStyle w:val="16"/>
            </w:pPr>
            <w:r>
              <w:t>100%</w:t>
            </w:r>
          </w:p>
        </w:tc>
        <w:tc>
          <w:tcPr>
            <w:tcW w:w="2268" w:type="dxa"/>
            <w:vAlign w:val="center"/>
          </w:tcPr>
          <w:p w14:paraId="1B7775B9">
            <w:pPr>
              <w:pStyle w:val="16"/>
            </w:pPr>
            <w:r>
              <w:t>合同</w:t>
            </w:r>
          </w:p>
        </w:tc>
      </w:tr>
      <w:tr w14:paraId="7C58A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01D803"/>
        </w:tc>
        <w:tc>
          <w:tcPr>
            <w:tcW w:w="2268" w:type="dxa"/>
            <w:vAlign w:val="center"/>
          </w:tcPr>
          <w:p w14:paraId="0253241D">
            <w:pPr>
              <w:pStyle w:val="16"/>
            </w:pPr>
            <w:r>
              <w:t>时效指标</w:t>
            </w:r>
          </w:p>
        </w:tc>
        <w:tc>
          <w:tcPr>
            <w:tcW w:w="2835" w:type="dxa"/>
            <w:vAlign w:val="center"/>
          </w:tcPr>
          <w:p w14:paraId="092EE397">
            <w:pPr>
              <w:pStyle w:val="16"/>
            </w:pPr>
            <w:r>
              <w:t>校舍维修、设备购置项目完工及时率</w:t>
            </w:r>
          </w:p>
        </w:tc>
        <w:tc>
          <w:tcPr>
            <w:tcW w:w="2835" w:type="dxa"/>
            <w:vAlign w:val="center"/>
          </w:tcPr>
          <w:p w14:paraId="0A4C4434">
            <w:pPr>
              <w:pStyle w:val="16"/>
            </w:pPr>
            <w:r>
              <w:t>校舍维修、设备购置项目完工及时率</w:t>
            </w:r>
          </w:p>
        </w:tc>
        <w:tc>
          <w:tcPr>
            <w:tcW w:w="2551" w:type="dxa"/>
            <w:vAlign w:val="center"/>
          </w:tcPr>
          <w:p w14:paraId="45D5097D">
            <w:pPr>
              <w:pStyle w:val="16"/>
            </w:pPr>
            <w:r>
              <w:t>100%</w:t>
            </w:r>
          </w:p>
        </w:tc>
        <w:tc>
          <w:tcPr>
            <w:tcW w:w="2268" w:type="dxa"/>
            <w:vAlign w:val="center"/>
          </w:tcPr>
          <w:p w14:paraId="25CF20CA">
            <w:pPr>
              <w:pStyle w:val="16"/>
            </w:pPr>
            <w:r>
              <w:t>合同</w:t>
            </w:r>
          </w:p>
        </w:tc>
      </w:tr>
      <w:tr w14:paraId="25F71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340B16"/>
        </w:tc>
        <w:tc>
          <w:tcPr>
            <w:tcW w:w="2268" w:type="dxa"/>
            <w:vAlign w:val="center"/>
          </w:tcPr>
          <w:p w14:paraId="109AA775">
            <w:pPr>
              <w:pStyle w:val="16"/>
            </w:pPr>
            <w:r>
              <w:t>成本指标</w:t>
            </w:r>
          </w:p>
        </w:tc>
        <w:tc>
          <w:tcPr>
            <w:tcW w:w="2835" w:type="dxa"/>
            <w:vAlign w:val="center"/>
          </w:tcPr>
          <w:p w14:paraId="0AA67619">
            <w:pPr>
              <w:pStyle w:val="16"/>
            </w:pPr>
            <w:r>
              <w:t>生均公用经费标准</w:t>
            </w:r>
          </w:p>
        </w:tc>
        <w:tc>
          <w:tcPr>
            <w:tcW w:w="2835" w:type="dxa"/>
            <w:vAlign w:val="center"/>
          </w:tcPr>
          <w:p w14:paraId="636AB5E3">
            <w:pPr>
              <w:pStyle w:val="16"/>
            </w:pPr>
            <w:r>
              <w:t>生均公用经费标准</w:t>
            </w:r>
          </w:p>
        </w:tc>
        <w:tc>
          <w:tcPr>
            <w:tcW w:w="2551" w:type="dxa"/>
            <w:vAlign w:val="center"/>
          </w:tcPr>
          <w:p w14:paraId="4B63DDC5">
            <w:pPr>
              <w:pStyle w:val="16"/>
            </w:pPr>
            <w:r>
              <w:t>≥650元/生，年</w:t>
            </w:r>
          </w:p>
        </w:tc>
        <w:tc>
          <w:tcPr>
            <w:tcW w:w="2268" w:type="dxa"/>
            <w:vAlign w:val="center"/>
          </w:tcPr>
          <w:p w14:paraId="6988B513">
            <w:pPr>
              <w:pStyle w:val="16"/>
            </w:pPr>
            <w:r>
              <w:t>国家政策</w:t>
            </w:r>
          </w:p>
        </w:tc>
      </w:tr>
      <w:tr w14:paraId="53A09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3FBB70">
            <w:pPr>
              <w:pStyle w:val="17"/>
            </w:pPr>
            <w:r>
              <w:t>效益指标</w:t>
            </w:r>
          </w:p>
        </w:tc>
        <w:tc>
          <w:tcPr>
            <w:tcW w:w="2268" w:type="dxa"/>
            <w:vAlign w:val="center"/>
          </w:tcPr>
          <w:p w14:paraId="3A935167">
            <w:pPr>
              <w:pStyle w:val="16"/>
            </w:pPr>
            <w:r>
              <w:t>可持续影响指标</w:t>
            </w:r>
          </w:p>
        </w:tc>
        <w:tc>
          <w:tcPr>
            <w:tcW w:w="2835" w:type="dxa"/>
            <w:vAlign w:val="center"/>
          </w:tcPr>
          <w:p w14:paraId="5D85CD40">
            <w:pPr>
              <w:pStyle w:val="16"/>
            </w:pPr>
            <w:r>
              <w:t>教育质量提升情况</w:t>
            </w:r>
          </w:p>
        </w:tc>
        <w:tc>
          <w:tcPr>
            <w:tcW w:w="2835" w:type="dxa"/>
            <w:vAlign w:val="center"/>
          </w:tcPr>
          <w:p w14:paraId="662C1888">
            <w:pPr>
              <w:pStyle w:val="16"/>
            </w:pPr>
            <w:r>
              <w:t>教育质量提升情况</w:t>
            </w:r>
          </w:p>
        </w:tc>
        <w:tc>
          <w:tcPr>
            <w:tcW w:w="2551" w:type="dxa"/>
            <w:vAlign w:val="center"/>
          </w:tcPr>
          <w:p w14:paraId="609B7737">
            <w:pPr>
              <w:pStyle w:val="16"/>
            </w:pPr>
            <w:r>
              <w:t>教育质量不断提高，办学水平不断改善</w:t>
            </w:r>
          </w:p>
        </w:tc>
        <w:tc>
          <w:tcPr>
            <w:tcW w:w="2268" w:type="dxa"/>
            <w:vAlign w:val="center"/>
          </w:tcPr>
          <w:p w14:paraId="5B915EA2">
            <w:pPr>
              <w:pStyle w:val="16"/>
            </w:pPr>
            <w:r>
              <w:t>调查问卷</w:t>
            </w:r>
          </w:p>
        </w:tc>
      </w:tr>
      <w:tr w14:paraId="07BED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BDB825">
            <w:pPr>
              <w:pStyle w:val="17"/>
            </w:pPr>
            <w:r>
              <w:t>满意度指标</w:t>
            </w:r>
          </w:p>
        </w:tc>
        <w:tc>
          <w:tcPr>
            <w:tcW w:w="2268" w:type="dxa"/>
            <w:vAlign w:val="center"/>
          </w:tcPr>
          <w:p w14:paraId="14680B02">
            <w:pPr>
              <w:pStyle w:val="16"/>
            </w:pPr>
            <w:r>
              <w:t>服务对象满意度指标</w:t>
            </w:r>
          </w:p>
        </w:tc>
        <w:tc>
          <w:tcPr>
            <w:tcW w:w="2835" w:type="dxa"/>
            <w:vAlign w:val="center"/>
          </w:tcPr>
          <w:p w14:paraId="69413122">
            <w:pPr>
              <w:pStyle w:val="16"/>
            </w:pPr>
            <w:r>
              <w:t>师生满意度</w:t>
            </w:r>
          </w:p>
        </w:tc>
        <w:tc>
          <w:tcPr>
            <w:tcW w:w="2835" w:type="dxa"/>
            <w:vAlign w:val="center"/>
          </w:tcPr>
          <w:p w14:paraId="286CEE5F">
            <w:pPr>
              <w:pStyle w:val="16"/>
            </w:pPr>
            <w:r>
              <w:t>师生满意度</w:t>
            </w:r>
          </w:p>
        </w:tc>
        <w:tc>
          <w:tcPr>
            <w:tcW w:w="2551" w:type="dxa"/>
            <w:vAlign w:val="center"/>
          </w:tcPr>
          <w:p w14:paraId="60AEC50E">
            <w:pPr>
              <w:pStyle w:val="16"/>
            </w:pPr>
            <w:r>
              <w:t>≥90%</w:t>
            </w:r>
          </w:p>
        </w:tc>
        <w:tc>
          <w:tcPr>
            <w:tcW w:w="2268" w:type="dxa"/>
            <w:vAlign w:val="center"/>
          </w:tcPr>
          <w:p w14:paraId="7789961E">
            <w:pPr>
              <w:pStyle w:val="16"/>
            </w:pPr>
            <w:r>
              <w:t>调查问卷</w:t>
            </w:r>
          </w:p>
        </w:tc>
      </w:tr>
    </w:tbl>
    <w:p w14:paraId="10494DEF">
      <w:pPr>
        <w:sectPr>
          <w:pgSz w:w="16840" w:h="11900" w:orient="landscape"/>
          <w:pgMar w:top="1361" w:right="1020" w:bottom="1134" w:left="1020" w:header="720" w:footer="720" w:gutter="0"/>
          <w:cols w:space="720" w:num="1"/>
        </w:sectPr>
      </w:pPr>
    </w:p>
    <w:p w14:paraId="498BF306">
      <w:pPr>
        <w:ind w:firstLine="560"/>
      </w:pPr>
      <w:r>
        <w:rPr>
          <w:rFonts w:ascii="方正仿宋_GBK" w:hAnsi="方正仿宋_GBK" w:eastAsia="方正仿宋_GBK" w:cs="方正仿宋_GBK"/>
          <w:b/>
          <w:color w:val="000000"/>
          <w:sz w:val="28"/>
        </w:rPr>
        <w:t>603、义务教育生均公用经费（本级）绩效目标表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BF37D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8B9648">
            <w:pPr>
              <w:pStyle w:val="14"/>
            </w:pPr>
            <w:r>
              <w:t>绩效目标</w:t>
            </w:r>
          </w:p>
        </w:tc>
        <w:tc>
          <w:tcPr>
            <w:tcW w:w="12756" w:type="dxa"/>
            <w:tcBorders>
              <w:bottom w:val="single" w:color="FFFFFF" w:sz="6" w:space="0"/>
            </w:tcBorders>
            <w:vAlign w:val="center"/>
          </w:tcPr>
          <w:p w14:paraId="00D210B2">
            <w:pPr>
              <w:pStyle w:val="16"/>
            </w:pPr>
            <w:r>
              <w:t>1.保障学校日常工作的正常开展。</w:t>
            </w:r>
          </w:p>
        </w:tc>
      </w:tr>
    </w:tbl>
    <w:p w14:paraId="0F273B1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C319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A28BB7">
            <w:pPr>
              <w:pStyle w:val="14"/>
            </w:pPr>
            <w:r>
              <w:t>一级指标</w:t>
            </w:r>
          </w:p>
        </w:tc>
        <w:tc>
          <w:tcPr>
            <w:tcW w:w="2268" w:type="dxa"/>
            <w:vAlign w:val="center"/>
          </w:tcPr>
          <w:p w14:paraId="22B5AA62">
            <w:pPr>
              <w:pStyle w:val="14"/>
            </w:pPr>
            <w:r>
              <w:t>二级指标</w:t>
            </w:r>
          </w:p>
        </w:tc>
        <w:tc>
          <w:tcPr>
            <w:tcW w:w="2835" w:type="dxa"/>
            <w:vAlign w:val="center"/>
          </w:tcPr>
          <w:p w14:paraId="13C5F15A">
            <w:pPr>
              <w:pStyle w:val="14"/>
            </w:pPr>
            <w:r>
              <w:t>三级指标</w:t>
            </w:r>
          </w:p>
        </w:tc>
        <w:tc>
          <w:tcPr>
            <w:tcW w:w="2835" w:type="dxa"/>
            <w:vAlign w:val="center"/>
          </w:tcPr>
          <w:p w14:paraId="3A734B0E">
            <w:pPr>
              <w:pStyle w:val="14"/>
            </w:pPr>
            <w:r>
              <w:t>绩效指标描述</w:t>
            </w:r>
          </w:p>
        </w:tc>
        <w:tc>
          <w:tcPr>
            <w:tcW w:w="2551" w:type="dxa"/>
            <w:vAlign w:val="center"/>
          </w:tcPr>
          <w:p w14:paraId="17137F7D">
            <w:pPr>
              <w:pStyle w:val="14"/>
            </w:pPr>
            <w:r>
              <w:t>指标值</w:t>
            </w:r>
          </w:p>
        </w:tc>
        <w:tc>
          <w:tcPr>
            <w:tcW w:w="2268" w:type="dxa"/>
            <w:vAlign w:val="center"/>
          </w:tcPr>
          <w:p w14:paraId="29B207ED">
            <w:pPr>
              <w:pStyle w:val="14"/>
            </w:pPr>
            <w:r>
              <w:t>指标值确定依据</w:t>
            </w:r>
          </w:p>
        </w:tc>
      </w:tr>
      <w:tr w14:paraId="53AB8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998A46">
            <w:pPr>
              <w:pStyle w:val="17"/>
            </w:pPr>
            <w:r>
              <w:t>产出指标</w:t>
            </w:r>
          </w:p>
        </w:tc>
        <w:tc>
          <w:tcPr>
            <w:tcW w:w="2268" w:type="dxa"/>
            <w:vAlign w:val="center"/>
          </w:tcPr>
          <w:p w14:paraId="19A1535A">
            <w:pPr>
              <w:pStyle w:val="16"/>
            </w:pPr>
            <w:r>
              <w:t>数量指标</w:t>
            </w:r>
          </w:p>
        </w:tc>
        <w:tc>
          <w:tcPr>
            <w:tcW w:w="2835" w:type="dxa"/>
            <w:vAlign w:val="center"/>
          </w:tcPr>
          <w:p w14:paraId="5B701BF4">
            <w:pPr>
              <w:pStyle w:val="16"/>
            </w:pPr>
            <w:r>
              <w:t>在校学生数</w:t>
            </w:r>
          </w:p>
        </w:tc>
        <w:tc>
          <w:tcPr>
            <w:tcW w:w="2835" w:type="dxa"/>
            <w:vAlign w:val="center"/>
          </w:tcPr>
          <w:p w14:paraId="71F15F4A">
            <w:pPr>
              <w:pStyle w:val="16"/>
            </w:pPr>
            <w:r>
              <w:t>在校学生人数</w:t>
            </w:r>
          </w:p>
        </w:tc>
        <w:tc>
          <w:tcPr>
            <w:tcW w:w="2551" w:type="dxa"/>
            <w:vAlign w:val="center"/>
          </w:tcPr>
          <w:p w14:paraId="2FD83FD7">
            <w:pPr>
              <w:pStyle w:val="16"/>
            </w:pPr>
            <w:r>
              <w:t>95人</w:t>
            </w:r>
          </w:p>
        </w:tc>
        <w:tc>
          <w:tcPr>
            <w:tcW w:w="2268" w:type="dxa"/>
            <w:vAlign w:val="center"/>
          </w:tcPr>
          <w:p w14:paraId="63292BBD">
            <w:pPr>
              <w:pStyle w:val="16"/>
            </w:pPr>
            <w:r>
              <w:t>年度学生统计数</w:t>
            </w:r>
          </w:p>
        </w:tc>
      </w:tr>
      <w:tr w14:paraId="75CBE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AD5113"/>
        </w:tc>
        <w:tc>
          <w:tcPr>
            <w:tcW w:w="2268" w:type="dxa"/>
            <w:vAlign w:val="center"/>
          </w:tcPr>
          <w:p w14:paraId="3D60C86C">
            <w:pPr>
              <w:pStyle w:val="16"/>
            </w:pPr>
            <w:r>
              <w:t>质量指标</w:t>
            </w:r>
          </w:p>
        </w:tc>
        <w:tc>
          <w:tcPr>
            <w:tcW w:w="2835" w:type="dxa"/>
            <w:vAlign w:val="center"/>
          </w:tcPr>
          <w:p w14:paraId="1D4893DD">
            <w:pPr>
              <w:pStyle w:val="16"/>
            </w:pPr>
            <w:r>
              <w:t>校舍维修、设备购置项目验收合格率</w:t>
            </w:r>
          </w:p>
        </w:tc>
        <w:tc>
          <w:tcPr>
            <w:tcW w:w="2835" w:type="dxa"/>
            <w:vAlign w:val="center"/>
          </w:tcPr>
          <w:p w14:paraId="63F43EA1">
            <w:pPr>
              <w:pStyle w:val="16"/>
            </w:pPr>
            <w:r>
              <w:t>校舍维修、设备购置项目验收合格率</w:t>
            </w:r>
          </w:p>
        </w:tc>
        <w:tc>
          <w:tcPr>
            <w:tcW w:w="2551" w:type="dxa"/>
            <w:vAlign w:val="center"/>
          </w:tcPr>
          <w:p w14:paraId="6232E817">
            <w:pPr>
              <w:pStyle w:val="16"/>
            </w:pPr>
            <w:r>
              <w:t>100%</w:t>
            </w:r>
          </w:p>
        </w:tc>
        <w:tc>
          <w:tcPr>
            <w:tcW w:w="2268" w:type="dxa"/>
            <w:vAlign w:val="center"/>
          </w:tcPr>
          <w:p w14:paraId="0C5C70CD">
            <w:pPr>
              <w:pStyle w:val="16"/>
            </w:pPr>
            <w:r>
              <w:t>合同</w:t>
            </w:r>
          </w:p>
        </w:tc>
      </w:tr>
      <w:tr w14:paraId="4BDB9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D6EA38"/>
        </w:tc>
        <w:tc>
          <w:tcPr>
            <w:tcW w:w="2268" w:type="dxa"/>
            <w:vAlign w:val="center"/>
          </w:tcPr>
          <w:p w14:paraId="5B610E73">
            <w:pPr>
              <w:pStyle w:val="16"/>
            </w:pPr>
            <w:r>
              <w:t>时效指标</w:t>
            </w:r>
          </w:p>
        </w:tc>
        <w:tc>
          <w:tcPr>
            <w:tcW w:w="2835" w:type="dxa"/>
            <w:vAlign w:val="center"/>
          </w:tcPr>
          <w:p w14:paraId="18D77E17">
            <w:pPr>
              <w:pStyle w:val="16"/>
            </w:pPr>
            <w:r>
              <w:t>校舍维修、设备购置项目完工及时率</w:t>
            </w:r>
          </w:p>
        </w:tc>
        <w:tc>
          <w:tcPr>
            <w:tcW w:w="2835" w:type="dxa"/>
            <w:vAlign w:val="center"/>
          </w:tcPr>
          <w:p w14:paraId="129C976A">
            <w:pPr>
              <w:pStyle w:val="16"/>
            </w:pPr>
            <w:r>
              <w:t>校舍维修、设备购置项目完工及时率</w:t>
            </w:r>
          </w:p>
        </w:tc>
        <w:tc>
          <w:tcPr>
            <w:tcW w:w="2551" w:type="dxa"/>
            <w:vAlign w:val="center"/>
          </w:tcPr>
          <w:p w14:paraId="4C965CC7">
            <w:pPr>
              <w:pStyle w:val="16"/>
            </w:pPr>
            <w:r>
              <w:t>100%</w:t>
            </w:r>
          </w:p>
        </w:tc>
        <w:tc>
          <w:tcPr>
            <w:tcW w:w="2268" w:type="dxa"/>
            <w:vAlign w:val="center"/>
          </w:tcPr>
          <w:p w14:paraId="6DF63164">
            <w:pPr>
              <w:pStyle w:val="16"/>
            </w:pPr>
            <w:r>
              <w:t>合同</w:t>
            </w:r>
          </w:p>
        </w:tc>
      </w:tr>
      <w:tr w14:paraId="37043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5F2CC7"/>
        </w:tc>
        <w:tc>
          <w:tcPr>
            <w:tcW w:w="2268" w:type="dxa"/>
            <w:vAlign w:val="center"/>
          </w:tcPr>
          <w:p w14:paraId="1A07F562">
            <w:pPr>
              <w:pStyle w:val="16"/>
            </w:pPr>
            <w:r>
              <w:t>成本指标</w:t>
            </w:r>
          </w:p>
        </w:tc>
        <w:tc>
          <w:tcPr>
            <w:tcW w:w="2835" w:type="dxa"/>
            <w:vAlign w:val="center"/>
          </w:tcPr>
          <w:p w14:paraId="726E7EC9">
            <w:pPr>
              <w:pStyle w:val="16"/>
            </w:pPr>
            <w:r>
              <w:t>生均公用经费标准</w:t>
            </w:r>
          </w:p>
        </w:tc>
        <w:tc>
          <w:tcPr>
            <w:tcW w:w="2835" w:type="dxa"/>
            <w:vAlign w:val="center"/>
          </w:tcPr>
          <w:p w14:paraId="39A8FACD">
            <w:pPr>
              <w:pStyle w:val="16"/>
            </w:pPr>
            <w:r>
              <w:t>生均公用经费标准</w:t>
            </w:r>
          </w:p>
        </w:tc>
        <w:tc>
          <w:tcPr>
            <w:tcW w:w="2551" w:type="dxa"/>
            <w:vAlign w:val="center"/>
          </w:tcPr>
          <w:p w14:paraId="00B217A6">
            <w:pPr>
              <w:pStyle w:val="16"/>
            </w:pPr>
            <w:r>
              <w:t>≥650元/生，年</w:t>
            </w:r>
          </w:p>
        </w:tc>
        <w:tc>
          <w:tcPr>
            <w:tcW w:w="2268" w:type="dxa"/>
            <w:vAlign w:val="center"/>
          </w:tcPr>
          <w:p w14:paraId="18BB75F8">
            <w:pPr>
              <w:pStyle w:val="16"/>
            </w:pPr>
            <w:r>
              <w:t>国家政策</w:t>
            </w:r>
          </w:p>
        </w:tc>
      </w:tr>
      <w:tr w14:paraId="52DFF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A3F442">
            <w:pPr>
              <w:pStyle w:val="17"/>
            </w:pPr>
            <w:r>
              <w:t>效益指标</w:t>
            </w:r>
          </w:p>
        </w:tc>
        <w:tc>
          <w:tcPr>
            <w:tcW w:w="2268" w:type="dxa"/>
            <w:vAlign w:val="center"/>
          </w:tcPr>
          <w:p w14:paraId="035E7FA5">
            <w:pPr>
              <w:pStyle w:val="16"/>
            </w:pPr>
            <w:r>
              <w:t>可持续影响指标</w:t>
            </w:r>
          </w:p>
        </w:tc>
        <w:tc>
          <w:tcPr>
            <w:tcW w:w="2835" w:type="dxa"/>
            <w:vAlign w:val="center"/>
          </w:tcPr>
          <w:p w14:paraId="138D73FF">
            <w:pPr>
              <w:pStyle w:val="16"/>
            </w:pPr>
            <w:r>
              <w:t>教育质量提升情况</w:t>
            </w:r>
          </w:p>
        </w:tc>
        <w:tc>
          <w:tcPr>
            <w:tcW w:w="2835" w:type="dxa"/>
            <w:vAlign w:val="center"/>
          </w:tcPr>
          <w:p w14:paraId="3ED1A9A9">
            <w:pPr>
              <w:pStyle w:val="16"/>
            </w:pPr>
            <w:r>
              <w:t>教育质量提升情况</w:t>
            </w:r>
          </w:p>
        </w:tc>
        <w:tc>
          <w:tcPr>
            <w:tcW w:w="2551" w:type="dxa"/>
            <w:vAlign w:val="center"/>
          </w:tcPr>
          <w:p w14:paraId="011460DD">
            <w:pPr>
              <w:pStyle w:val="16"/>
            </w:pPr>
            <w:r>
              <w:t>教育质量不断提高，办学水平不断改善</w:t>
            </w:r>
          </w:p>
        </w:tc>
        <w:tc>
          <w:tcPr>
            <w:tcW w:w="2268" w:type="dxa"/>
            <w:vAlign w:val="center"/>
          </w:tcPr>
          <w:p w14:paraId="002FA4F6">
            <w:pPr>
              <w:pStyle w:val="16"/>
            </w:pPr>
            <w:r>
              <w:t>调查问卷</w:t>
            </w:r>
          </w:p>
        </w:tc>
      </w:tr>
      <w:tr w14:paraId="201E4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03187FC">
            <w:pPr>
              <w:pStyle w:val="17"/>
            </w:pPr>
            <w:r>
              <w:t>满意度指标</w:t>
            </w:r>
          </w:p>
        </w:tc>
        <w:tc>
          <w:tcPr>
            <w:tcW w:w="2268" w:type="dxa"/>
            <w:vAlign w:val="center"/>
          </w:tcPr>
          <w:p w14:paraId="360B2002">
            <w:pPr>
              <w:pStyle w:val="16"/>
            </w:pPr>
            <w:r>
              <w:t>服务对象满意度指标</w:t>
            </w:r>
          </w:p>
        </w:tc>
        <w:tc>
          <w:tcPr>
            <w:tcW w:w="2835" w:type="dxa"/>
            <w:vAlign w:val="center"/>
          </w:tcPr>
          <w:p w14:paraId="6F559FB7">
            <w:pPr>
              <w:pStyle w:val="16"/>
            </w:pPr>
            <w:r>
              <w:t>师生满意度</w:t>
            </w:r>
          </w:p>
        </w:tc>
        <w:tc>
          <w:tcPr>
            <w:tcW w:w="2835" w:type="dxa"/>
            <w:vAlign w:val="center"/>
          </w:tcPr>
          <w:p w14:paraId="7CC8C770">
            <w:pPr>
              <w:pStyle w:val="16"/>
            </w:pPr>
            <w:r>
              <w:t>师生满意度</w:t>
            </w:r>
          </w:p>
        </w:tc>
        <w:tc>
          <w:tcPr>
            <w:tcW w:w="2551" w:type="dxa"/>
            <w:vAlign w:val="center"/>
          </w:tcPr>
          <w:p w14:paraId="1567A803">
            <w:pPr>
              <w:pStyle w:val="16"/>
            </w:pPr>
            <w:r>
              <w:t>≥90%</w:t>
            </w:r>
          </w:p>
        </w:tc>
        <w:tc>
          <w:tcPr>
            <w:tcW w:w="2268" w:type="dxa"/>
            <w:vAlign w:val="center"/>
          </w:tcPr>
          <w:p w14:paraId="74B7809A">
            <w:pPr>
              <w:pStyle w:val="16"/>
            </w:pPr>
            <w:r>
              <w:t>调查问卷</w:t>
            </w:r>
          </w:p>
        </w:tc>
      </w:tr>
    </w:tbl>
    <w:p w14:paraId="5A033F22">
      <w:pPr>
        <w:sectPr>
          <w:pgSz w:w="16840" w:h="11900" w:orient="landscape"/>
          <w:pgMar w:top="1361" w:right="1020" w:bottom="1134" w:left="1020" w:header="720" w:footer="720" w:gutter="0"/>
          <w:cols w:space="720" w:num="1"/>
        </w:sectPr>
      </w:pPr>
    </w:p>
    <w:p w14:paraId="3867748A">
      <w:pPr>
        <w:ind w:firstLine="560"/>
      </w:pPr>
      <w:r>
        <w:rPr>
          <w:rFonts w:ascii="方正仿宋_GBK" w:hAnsi="方正仿宋_GBK" w:eastAsia="方正仿宋_GBK" w:cs="方正仿宋_GBK"/>
          <w:b/>
          <w:color w:val="000000"/>
          <w:sz w:val="28"/>
        </w:rPr>
        <w:t>604、义务教育生均公用经费（唐财教[2022]104号）绩效目标表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0D3B9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6F2DBE">
            <w:pPr>
              <w:pStyle w:val="14"/>
            </w:pPr>
            <w:r>
              <w:t>绩效目标</w:t>
            </w:r>
          </w:p>
        </w:tc>
        <w:tc>
          <w:tcPr>
            <w:tcW w:w="12756" w:type="dxa"/>
            <w:tcBorders>
              <w:bottom w:val="single" w:color="FFFFFF" w:sz="6" w:space="0"/>
            </w:tcBorders>
            <w:vAlign w:val="center"/>
          </w:tcPr>
          <w:p w14:paraId="61EC6BE3">
            <w:pPr>
              <w:pStyle w:val="16"/>
            </w:pPr>
            <w:r>
              <w:t>1.保障学校日常工作的正常开展。</w:t>
            </w:r>
          </w:p>
        </w:tc>
      </w:tr>
    </w:tbl>
    <w:p w14:paraId="3B1BEBB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7F3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0A136D">
            <w:pPr>
              <w:pStyle w:val="14"/>
            </w:pPr>
            <w:r>
              <w:t>一级指标</w:t>
            </w:r>
          </w:p>
        </w:tc>
        <w:tc>
          <w:tcPr>
            <w:tcW w:w="2268" w:type="dxa"/>
            <w:vAlign w:val="center"/>
          </w:tcPr>
          <w:p w14:paraId="4F346FF7">
            <w:pPr>
              <w:pStyle w:val="14"/>
            </w:pPr>
            <w:r>
              <w:t>二级指标</w:t>
            </w:r>
          </w:p>
        </w:tc>
        <w:tc>
          <w:tcPr>
            <w:tcW w:w="2835" w:type="dxa"/>
            <w:vAlign w:val="center"/>
          </w:tcPr>
          <w:p w14:paraId="007F6481">
            <w:pPr>
              <w:pStyle w:val="14"/>
            </w:pPr>
            <w:r>
              <w:t>三级指标</w:t>
            </w:r>
          </w:p>
        </w:tc>
        <w:tc>
          <w:tcPr>
            <w:tcW w:w="2835" w:type="dxa"/>
            <w:vAlign w:val="center"/>
          </w:tcPr>
          <w:p w14:paraId="20E5F44A">
            <w:pPr>
              <w:pStyle w:val="14"/>
            </w:pPr>
            <w:r>
              <w:t>绩效指标描述</w:t>
            </w:r>
          </w:p>
        </w:tc>
        <w:tc>
          <w:tcPr>
            <w:tcW w:w="2551" w:type="dxa"/>
            <w:vAlign w:val="center"/>
          </w:tcPr>
          <w:p w14:paraId="201EA8A4">
            <w:pPr>
              <w:pStyle w:val="14"/>
            </w:pPr>
            <w:r>
              <w:t>指标值</w:t>
            </w:r>
          </w:p>
        </w:tc>
        <w:tc>
          <w:tcPr>
            <w:tcW w:w="2268" w:type="dxa"/>
            <w:vAlign w:val="center"/>
          </w:tcPr>
          <w:p w14:paraId="2CE87384">
            <w:pPr>
              <w:pStyle w:val="14"/>
            </w:pPr>
            <w:r>
              <w:t>指标值确定依据</w:t>
            </w:r>
          </w:p>
        </w:tc>
      </w:tr>
      <w:tr w14:paraId="5A4DA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8664C4">
            <w:pPr>
              <w:pStyle w:val="17"/>
            </w:pPr>
            <w:r>
              <w:t>产出指标</w:t>
            </w:r>
          </w:p>
        </w:tc>
        <w:tc>
          <w:tcPr>
            <w:tcW w:w="2268" w:type="dxa"/>
            <w:vAlign w:val="center"/>
          </w:tcPr>
          <w:p w14:paraId="10E7B8EB">
            <w:pPr>
              <w:pStyle w:val="16"/>
            </w:pPr>
            <w:r>
              <w:t>数量指标</w:t>
            </w:r>
          </w:p>
        </w:tc>
        <w:tc>
          <w:tcPr>
            <w:tcW w:w="2835" w:type="dxa"/>
            <w:vAlign w:val="center"/>
          </w:tcPr>
          <w:p w14:paraId="7E319EB4">
            <w:pPr>
              <w:pStyle w:val="16"/>
            </w:pPr>
            <w:r>
              <w:t>在校学生数</w:t>
            </w:r>
          </w:p>
        </w:tc>
        <w:tc>
          <w:tcPr>
            <w:tcW w:w="2835" w:type="dxa"/>
            <w:vAlign w:val="center"/>
          </w:tcPr>
          <w:p w14:paraId="08CE2F80">
            <w:pPr>
              <w:pStyle w:val="16"/>
            </w:pPr>
            <w:r>
              <w:t>在校学生人数</w:t>
            </w:r>
          </w:p>
        </w:tc>
        <w:tc>
          <w:tcPr>
            <w:tcW w:w="2551" w:type="dxa"/>
            <w:vAlign w:val="center"/>
          </w:tcPr>
          <w:p w14:paraId="4748E15F">
            <w:pPr>
              <w:pStyle w:val="16"/>
            </w:pPr>
            <w:r>
              <w:t>95人</w:t>
            </w:r>
          </w:p>
        </w:tc>
        <w:tc>
          <w:tcPr>
            <w:tcW w:w="2268" w:type="dxa"/>
            <w:vAlign w:val="center"/>
          </w:tcPr>
          <w:p w14:paraId="3BF8518F">
            <w:pPr>
              <w:pStyle w:val="16"/>
            </w:pPr>
            <w:r>
              <w:t>年度学生统计数</w:t>
            </w:r>
          </w:p>
        </w:tc>
      </w:tr>
      <w:tr w14:paraId="4858B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B3F8A7"/>
        </w:tc>
        <w:tc>
          <w:tcPr>
            <w:tcW w:w="2268" w:type="dxa"/>
            <w:vAlign w:val="center"/>
          </w:tcPr>
          <w:p w14:paraId="150D433E">
            <w:pPr>
              <w:pStyle w:val="16"/>
            </w:pPr>
            <w:r>
              <w:t>质量指标</w:t>
            </w:r>
          </w:p>
        </w:tc>
        <w:tc>
          <w:tcPr>
            <w:tcW w:w="2835" w:type="dxa"/>
            <w:vAlign w:val="center"/>
          </w:tcPr>
          <w:p w14:paraId="0B90A9A8">
            <w:pPr>
              <w:pStyle w:val="16"/>
            </w:pPr>
            <w:r>
              <w:t>校舍维修、设备购置项目验收合格率</w:t>
            </w:r>
          </w:p>
        </w:tc>
        <w:tc>
          <w:tcPr>
            <w:tcW w:w="2835" w:type="dxa"/>
            <w:vAlign w:val="center"/>
          </w:tcPr>
          <w:p w14:paraId="121E488C">
            <w:pPr>
              <w:pStyle w:val="16"/>
            </w:pPr>
            <w:r>
              <w:t>校舍维修、设备购置项目验收合格率</w:t>
            </w:r>
          </w:p>
        </w:tc>
        <w:tc>
          <w:tcPr>
            <w:tcW w:w="2551" w:type="dxa"/>
            <w:vAlign w:val="center"/>
          </w:tcPr>
          <w:p w14:paraId="00A71313">
            <w:pPr>
              <w:pStyle w:val="16"/>
            </w:pPr>
            <w:r>
              <w:t>100%</w:t>
            </w:r>
          </w:p>
        </w:tc>
        <w:tc>
          <w:tcPr>
            <w:tcW w:w="2268" w:type="dxa"/>
            <w:vAlign w:val="center"/>
          </w:tcPr>
          <w:p w14:paraId="29641565">
            <w:pPr>
              <w:pStyle w:val="16"/>
            </w:pPr>
            <w:r>
              <w:t>合同</w:t>
            </w:r>
          </w:p>
        </w:tc>
      </w:tr>
      <w:tr w14:paraId="24F44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1A97A0"/>
        </w:tc>
        <w:tc>
          <w:tcPr>
            <w:tcW w:w="2268" w:type="dxa"/>
            <w:vAlign w:val="center"/>
          </w:tcPr>
          <w:p w14:paraId="24960CB6">
            <w:pPr>
              <w:pStyle w:val="16"/>
            </w:pPr>
            <w:r>
              <w:t>时效指标</w:t>
            </w:r>
          </w:p>
        </w:tc>
        <w:tc>
          <w:tcPr>
            <w:tcW w:w="2835" w:type="dxa"/>
            <w:vAlign w:val="center"/>
          </w:tcPr>
          <w:p w14:paraId="1AA8AAFE">
            <w:pPr>
              <w:pStyle w:val="16"/>
            </w:pPr>
            <w:r>
              <w:t>校舍维修、设备购置项目完工及时率</w:t>
            </w:r>
          </w:p>
        </w:tc>
        <w:tc>
          <w:tcPr>
            <w:tcW w:w="2835" w:type="dxa"/>
            <w:vAlign w:val="center"/>
          </w:tcPr>
          <w:p w14:paraId="44ABD8BA">
            <w:pPr>
              <w:pStyle w:val="16"/>
            </w:pPr>
            <w:r>
              <w:t>校舍维修、设备购置项目完工及时率</w:t>
            </w:r>
          </w:p>
        </w:tc>
        <w:tc>
          <w:tcPr>
            <w:tcW w:w="2551" w:type="dxa"/>
            <w:vAlign w:val="center"/>
          </w:tcPr>
          <w:p w14:paraId="20A2BDE5">
            <w:pPr>
              <w:pStyle w:val="16"/>
            </w:pPr>
            <w:r>
              <w:t>100%</w:t>
            </w:r>
          </w:p>
        </w:tc>
        <w:tc>
          <w:tcPr>
            <w:tcW w:w="2268" w:type="dxa"/>
            <w:vAlign w:val="center"/>
          </w:tcPr>
          <w:p w14:paraId="77D5A94A">
            <w:pPr>
              <w:pStyle w:val="16"/>
            </w:pPr>
            <w:r>
              <w:t>合同</w:t>
            </w:r>
          </w:p>
        </w:tc>
      </w:tr>
      <w:tr w14:paraId="5D18C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092397"/>
        </w:tc>
        <w:tc>
          <w:tcPr>
            <w:tcW w:w="2268" w:type="dxa"/>
            <w:vAlign w:val="center"/>
          </w:tcPr>
          <w:p w14:paraId="1C6EDDA2">
            <w:pPr>
              <w:pStyle w:val="16"/>
            </w:pPr>
            <w:r>
              <w:t>成本指标</w:t>
            </w:r>
          </w:p>
        </w:tc>
        <w:tc>
          <w:tcPr>
            <w:tcW w:w="2835" w:type="dxa"/>
            <w:vAlign w:val="center"/>
          </w:tcPr>
          <w:p w14:paraId="10E98A8E">
            <w:pPr>
              <w:pStyle w:val="16"/>
            </w:pPr>
            <w:r>
              <w:t>生均公用经费标准</w:t>
            </w:r>
          </w:p>
        </w:tc>
        <w:tc>
          <w:tcPr>
            <w:tcW w:w="2835" w:type="dxa"/>
            <w:vAlign w:val="center"/>
          </w:tcPr>
          <w:p w14:paraId="0326E488">
            <w:pPr>
              <w:pStyle w:val="16"/>
            </w:pPr>
            <w:r>
              <w:t>生均公用经费标准</w:t>
            </w:r>
          </w:p>
        </w:tc>
        <w:tc>
          <w:tcPr>
            <w:tcW w:w="2551" w:type="dxa"/>
            <w:vAlign w:val="center"/>
          </w:tcPr>
          <w:p w14:paraId="081B9EC5">
            <w:pPr>
              <w:pStyle w:val="16"/>
            </w:pPr>
            <w:r>
              <w:t>≥650元/生，年</w:t>
            </w:r>
          </w:p>
        </w:tc>
        <w:tc>
          <w:tcPr>
            <w:tcW w:w="2268" w:type="dxa"/>
            <w:vAlign w:val="center"/>
          </w:tcPr>
          <w:p w14:paraId="510FD3ED">
            <w:pPr>
              <w:pStyle w:val="16"/>
            </w:pPr>
            <w:r>
              <w:t>国家政策</w:t>
            </w:r>
          </w:p>
        </w:tc>
      </w:tr>
      <w:tr w14:paraId="09802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1E15F0">
            <w:pPr>
              <w:pStyle w:val="17"/>
            </w:pPr>
            <w:r>
              <w:t>效益指标</w:t>
            </w:r>
          </w:p>
        </w:tc>
        <w:tc>
          <w:tcPr>
            <w:tcW w:w="2268" w:type="dxa"/>
            <w:vAlign w:val="center"/>
          </w:tcPr>
          <w:p w14:paraId="27721913">
            <w:pPr>
              <w:pStyle w:val="16"/>
            </w:pPr>
            <w:r>
              <w:t>可持续影响指标</w:t>
            </w:r>
          </w:p>
        </w:tc>
        <w:tc>
          <w:tcPr>
            <w:tcW w:w="2835" w:type="dxa"/>
            <w:vAlign w:val="center"/>
          </w:tcPr>
          <w:p w14:paraId="4DF81A93">
            <w:pPr>
              <w:pStyle w:val="16"/>
            </w:pPr>
            <w:r>
              <w:t>教育质量提升情况</w:t>
            </w:r>
          </w:p>
        </w:tc>
        <w:tc>
          <w:tcPr>
            <w:tcW w:w="2835" w:type="dxa"/>
            <w:vAlign w:val="center"/>
          </w:tcPr>
          <w:p w14:paraId="06180DA5">
            <w:pPr>
              <w:pStyle w:val="16"/>
            </w:pPr>
            <w:r>
              <w:t>教育质量提升情况</w:t>
            </w:r>
          </w:p>
        </w:tc>
        <w:tc>
          <w:tcPr>
            <w:tcW w:w="2551" w:type="dxa"/>
            <w:vAlign w:val="center"/>
          </w:tcPr>
          <w:p w14:paraId="0F75C762">
            <w:pPr>
              <w:pStyle w:val="16"/>
            </w:pPr>
            <w:r>
              <w:t>教育质量不断提高，办学水平不断改善</w:t>
            </w:r>
          </w:p>
        </w:tc>
        <w:tc>
          <w:tcPr>
            <w:tcW w:w="2268" w:type="dxa"/>
            <w:vAlign w:val="center"/>
          </w:tcPr>
          <w:p w14:paraId="26A897A3">
            <w:pPr>
              <w:pStyle w:val="16"/>
            </w:pPr>
            <w:r>
              <w:t>调查问卷</w:t>
            </w:r>
          </w:p>
        </w:tc>
      </w:tr>
      <w:tr w14:paraId="69A8D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F47A97">
            <w:pPr>
              <w:pStyle w:val="17"/>
            </w:pPr>
            <w:r>
              <w:t>满意度指标</w:t>
            </w:r>
          </w:p>
        </w:tc>
        <w:tc>
          <w:tcPr>
            <w:tcW w:w="2268" w:type="dxa"/>
            <w:vAlign w:val="center"/>
          </w:tcPr>
          <w:p w14:paraId="323D1379">
            <w:pPr>
              <w:pStyle w:val="16"/>
            </w:pPr>
            <w:r>
              <w:t>服务对象满意度指标</w:t>
            </w:r>
          </w:p>
        </w:tc>
        <w:tc>
          <w:tcPr>
            <w:tcW w:w="2835" w:type="dxa"/>
            <w:vAlign w:val="center"/>
          </w:tcPr>
          <w:p w14:paraId="117315A8">
            <w:pPr>
              <w:pStyle w:val="16"/>
            </w:pPr>
            <w:r>
              <w:t>师生满意度</w:t>
            </w:r>
          </w:p>
        </w:tc>
        <w:tc>
          <w:tcPr>
            <w:tcW w:w="2835" w:type="dxa"/>
            <w:vAlign w:val="center"/>
          </w:tcPr>
          <w:p w14:paraId="6C2942C5">
            <w:pPr>
              <w:pStyle w:val="16"/>
            </w:pPr>
            <w:r>
              <w:t>师生满意度</w:t>
            </w:r>
          </w:p>
        </w:tc>
        <w:tc>
          <w:tcPr>
            <w:tcW w:w="2551" w:type="dxa"/>
            <w:vAlign w:val="center"/>
          </w:tcPr>
          <w:p w14:paraId="29FE23FA">
            <w:pPr>
              <w:pStyle w:val="16"/>
            </w:pPr>
            <w:r>
              <w:t>≥90%</w:t>
            </w:r>
          </w:p>
        </w:tc>
        <w:tc>
          <w:tcPr>
            <w:tcW w:w="2268" w:type="dxa"/>
            <w:vAlign w:val="center"/>
          </w:tcPr>
          <w:p w14:paraId="5FC65BC7">
            <w:pPr>
              <w:pStyle w:val="16"/>
            </w:pPr>
            <w:r>
              <w:t>调查问卷</w:t>
            </w:r>
          </w:p>
        </w:tc>
      </w:tr>
    </w:tbl>
    <w:p w14:paraId="0F711B64">
      <w:pPr>
        <w:sectPr>
          <w:pgSz w:w="16840" w:h="11900" w:orient="landscape"/>
          <w:pgMar w:top="1361" w:right="1020" w:bottom="1134" w:left="1020" w:header="720" w:footer="720" w:gutter="0"/>
          <w:cols w:space="720" w:num="1"/>
        </w:sectPr>
      </w:pPr>
    </w:p>
    <w:p w14:paraId="060C13CD">
      <w:pPr>
        <w:ind w:firstLine="560"/>
      </w:pPr>
      <w:r>
        <w:rPr>
          <w:rFonts w:ascii="方正仿宋_GBK" w:hAnsi="方正仿宋_GBK" w:eastAsia="方正仿宋_GBK" w:cs="方正仿宋_GBK"/>
          <w:b/>
          <w:color w:val="000000"/>
          <w:sz w:val="28"/>
        </w:rPr>
        <w:t>605、劳务派遣人员经费（劳务费）绩效目标表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8197E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C8B462">
            <w:pPr>
              <w:pStyle w:val="14"/>
            </w:pPr>
            <w:r>
              <w:t>绩效目标</w:t>
            </w:r>
          </w:p>
        </w:tc>
        <w:tc>
          <w:tcPr>
            <w:tcW w:w="12756" w:type="dxa"/>
            <w:tcBorders>
              <w:bottom w:val="single" w:color="FFFFFF" w:sz="6" w:space="0"/>
            </w:tcBorders>
            <w:vAlign w:val="center"/>
          </w:tcPr>
          <w:p w14:paraId="36CB101A">
            <w:pPr>
              <w:pStyle w:val="16"/>
            </w:pPr>
            <w:r>
              <w:t>1.及时发放人员待遇，维护社会稳定</w:t>
            </w:r>
          </w:p>
        </w:tc>
      </w:tr>
    </w:tbl>
    <w:p w14:paraId="406AD93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EA8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25BB4B">
            <w:pPr>
              <w:pStyle w:val="14"/>
            </w:pPr>
            <w:r>
              <w:t>一级指标</w:t>
            </w:r>
          </w:p>
        </w:tc>
        <w:tc>
          <w:tcPr>
            <w:tcW w:w="2268" w:type="dxa"/>
            <w:vAlign w:val="center"/>
          </w:tcPr>
          <w:p w14:paraId="57036439">
            <w:pPr>
              <w:pStyle w:val="14"/>
            </w:pPr>
            <w:r>
              <w:t>二级指标</w:t>
            </w:r>
          </w:p>
        </w:tc>
        <w:tc>
          <w:tcPr>
            <w:tcW w:w="2835" w:type="dxa"/>
            <w:vAlign w:val="center"/>
          </w:tcPr>
          <w:p w14:paraId="32F51A91">
            <w:pPr>
              <w:pStyle w:val="14"/>
            </w:pPr>
            <w:r>
              <w:t>三级指标</w:t>
            </w:r>
          </w:p>
        </w:tc>
        <w:tc>
          <w:tcPr>
            <w:tcW w:w="2835" w:type="dxa"/>
            <w:vAlign w:val="center"/>
          </w:tcPr>
          <w:p w14:paraId="26B7F14F">
            <w:pPr>
              <w:pStyle w:val="14"/>
            </w:pPr>
            <w:r>
              <w:t>绩效指标描述</w:t>
            </w:r>
          </w:p>
        </w:tc>
        <w:tc>
          <w:tcPr>
            <w:tcW w:w="2551" w:type="dxa"/>
            <w:vAlign w:val="center"/>
          </w:tcPr>
          <w:p w14:paraId="7C0BFD5C">
            <w:pPr>
              <w:pStyle w:val="14"/>
            </w:pPr>
            <w:r>
              <w:t>指标值</w:t>
            </w:r>
          </w:p>
        </w:tc>
        <w:tc>
          <w:tcPr>
            <w:tcW w:w="2268" w:type="dxa"/>
            <w:vAlign w:val="center"/>
          </w:tcPr>
          <w:p w14:paraId="1FF40CAC">
            <w:pPr>
              <w:pStyle w:val="14"/>
            </w:pPr>
            <w:r>
              <w:t>指标值确定依据</w:t>
            </w:r>
          </w:p>
        </w:tc>
      </w:tr>
      <w:tr w14:paraId="4849B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E233F82">
            <w:pPr>
              <w:pStyle w:val="17"/>
            </w:pPr>
            <w:r>
              <w:t>产出指标</w:t>
            </w:r>
          </w:p>
        </w:tc>
        <w:tc>
          <w:tcPr>
            <w:tcW w:w="2268" w:type="dxa"/>
            <w:vAlign w:val="center"/>
          </w:tcPr>
          <w:p w14:paraId="3F2BAFF5">
            <w:pPr>
              <w:pStyle w:val="16"/>
            </w:pPr>
            <w:r>
              <w:t>数量指标</w:t>
            </w:r>
          </w:p>
        </w:tc>
        <w:tc>
          <w:tcPr>
            <w:tcW w:w="2835" w:type="dxa"/>
            <w:vAlign w:val="center"/>
          </w:tcPr>
          <w:p w14:paraId="03EF53C9">
            <w:pPr>
              <w:pStyle w:val="16"/>
            </w:pPr>
            <w:r>
              <w:t>劳务派遣人员数量</w:t>
            </w:r>
          </w:p>
        </w:tc>
        <w:tc>
          <w:tcPr>
            <w:tcW w:w="2835" w:type="dxa"/>
            <w:vAlign w:val="center"/>
          </w:tcPr>
          <w:p w14:paraId="006F9213">
            <w:pPr>
              <w:pStyle w:val="16"/>
            </w:pPr>
            <w:r>
              <w:t>聘用的劳务派遣人数</w:t>
            </w:r>
          </w:p>
        </w:tc>
        <w:tc>
          <w:tcPr>
            <w:tcW w:w="2551" w:type="dxa"/>
            <w:vAlign w:val="center"/>
          </w:tcPr>
          <w:p w14:paraId="5CCCD19E">
            <w:pPr>
              <w:pStyle w:val="16"/>
            </w:pPr>
            <w:r>
              <w:t>3人</w:t>
            </w:r>
          </w:p>
        </w:tc>
        <w:tc>
          <w:tcPr>
            <w:tcW w:w="2268" w:type="dxa"/>
            <w:vAlign w:val="center"/>
          </w:tcPr>
          <w:p w14:paraId="1018F59E">
            <w:pPr>
              <w:pStyle w:val="16"/>
            </w:pPr>
            <w:r>
              <w:t>聘用合同</w:t>
            </w:r>
          </w:p>
        </w:tc>
      </w:tr>
      <w:tr w14:paraId="35E5E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A38800"/>
        </w:tc>
        <w:tc>
          <w:tcPr>
            <w:tcW w:w="2268" w:type="dxa"/>
            <w:vAlign w:val="center"/>
          </w:tcPr>
          <w:p w14:paraId="332B47E7">
            <w:pPr>
              <w:pStyle w:val="16"/>
            </w:pPr>
            <w:r>
              <w:t>质量指标</w:t>
            </w:r>
          </w:p>
        </w:tc>
        <w:tc>
          <w:tcPr>
            <w:tcW w:w="2835" w:type="dxa"/>
            <w:vAlign w:val="center"/>
          </w:tcPr>
          <w:p w14:paraId="4D573E9F">
            <w:pPr>
              <w:pStyle w:val="16"/>
            </w:pPr>
            <w:r>
              <w:t>工资发放准确率</w:t>
            </w:r>
          </w:p>
        </w:tc>
        <w:tc>
          <w:tcPr>
            <w:tcW w:w="2835" w:type="dxa"/>
            <w:vAlign w:val="center"/>
          </w:tcPr>
          <w:p w14:paraId="7629C5E6">
            <w:pPr>
              <w:pStyle w:val="16"/>
            </w:pPr>
            <w:r>
              <w:t>工资发放准确程度</w:t>
            </w:r>
          </w:p>
        </w:tc>
        <w:tc>
          <w:tcPr>
            <w:tcW w:w="2551" w:type="dxa"/>
            <w:vAlign w:val="center"/>
          </w:tcPr>
          <w:p w14:paraId="648B93E3">
            <w:pPr>
              <w:pStyle w:val="16"/>
            </w:pPr>
            <w:r>
              <w:t>100%</w:t>
            </w:r>
          </w:p>
        </w:tc>
        <w:tc>
          <w:tcPr>
            <w:tcW w:w="2268" w:type="dxa"/>
            <w:vAlign w:val="center"/>
          </w:tcPr>
          <w:p w14:paraId="3C9BEE2C">
            <w:pPr>
              <w:pStyle w:val="16"/>
            </w:pPr>
            <w:r>
              <w:t>工资发放情况</w:t>
            </w:r>
          </w:p>
        </w:tc>
      </w:tr>
      <w:tr w14:paraId="0EB54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F6C0C3"/>
        </w:tc>
        <w:tc>
          <w:tcPr>
            <w:tcW w:w="2268" w:type="dxa"/>
            <w:vAlign w:val="center"/>
          </w:tcPr>
          <w:p w14:paraId="0877184F">
            <w:pPr>
              <w:pStyle w:val="16"/>
            </w:pPr>
            <w:r>
              <w:t>时效指标</w:t>
            </w:r>
          </w:p>
        </w:tc>
        <w:tc>
          <w:tcPr>
            <w:tcW w:w="2835" w:type="dxa"/>
            <w:vAlign w:val="center"/>
          </w:tcPr>
          <w:p w14:paraId="191FF532">
            <w:pPr>
              <w:pStyle w:val="16"/>
            </w:pPr>
            <w:r>
              <w:t>工资发放及时率</w:t>
            </w:r>
          </w:p>
        </w:tc>
        <w:tc>
          <w:tcPr>
            <w:tcW w:w="2835" w:type="dxa"/>
            <w:vAlign w:val="center"/>
          </w:tcPr>
          <w:p w14:paraId="211B272A">
            <w:pPr>
              <w:pStyle w:val="16"/>
            </w:pPr>
            <w:r>
              <w:t>工资发放及时率</w:t>
            </w:r>
          </w:p>
        </w:tc>
        <w:tc>
          <w:tcPr>
            <w:tcW w:w="2551" w:type="dxa"/>
            <w:vAlign w:val="center"/>
          </w:tcPr>
          <w:p w14:paraId="39E2E9F7">
            <w:pPr>
              <w:pStyle w:val="16"/>
            </w:pPr>
            <w:r>
              <w:t>100%</w:t>
            </w:r>
          </w:p>
        </w:tc>
        <w:tc>
          <w:tcPr>
            <w:tcW w:w="2268" w:type="dxa"/>
            <w:vAlign w:val="center"/>
          </w:tcPr>
          <w:p w14:paraId="5D7424BC">
            <w:pPr>
              <w:pStyle w:val="16"/>
            </w:pPr>
            <w:r>
              <w:t>工资发放情况</w:t>
            </w:r>
          </w:p>
        </w:tc>
      </w:tr>
      <w:tr w14:paraId="10A26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34A6EC"/>
        </w:tc>
        <w:tc>
          <w:tcPr>
            <w:tcW w:w="2268" w:type="dxa"/>
            <w:vAlign w:val="center"/>
          </w:tcPr>
          <w:p w14:paraId="7FA92E3D">
            <w:pPr>
              <w:pStyle w:val="16"/>
            </w:pPr>
            <w:r>
              <w:t>成本指标</w:t>
            </w:r>
          </w:p>
        </w:tc>
        <w:tc>
          <w:tcPr>
            <w:tcW w:w="2835" w:type="dxa"/>
            <w:vAlign w:val="center"/>
          </w:tcPr>
          <w:p w14:paraId="78A75A61">
            <w:pPr>
              <w:pStyle w:val="16"/>
            </w:pPr>
            <w:r>
              <w:t>劳务派遣人员月最低工资标准</w:t>
            </w:r>
          </w:p>
        </w:tc>
        <w:tc>
          <w:tcPr>
            <w:tcW w:w="2835" w:type="dxa"/>
            <w:vAlign w:val="center"/>
          </w:tcPr>
          <w:p w14:paraId="1DAA9F85">
            <w:pPr>
              <w:pStyle w:val="16"/>
            </w:pPr>
            <w:r>
              <w:t>执行的劳务派遣人员月最低工资标准</w:t>
            </w:r>
          </w:p>
        </w:tc>
        <w:tc>
          <w:tcPr>
            <w:tcW w:w="2551" w:type="dxa"/>
            <w:vAlign w:val="center"/>
          </w:tcPr>
          <w:p w14:paraId="6144E511">
            <w:pPr>
              <w:pStyle w:val="16"/>
            </w:pPr>
            <w:r>
              <w:t>≥1900元/月，人</w:t>
            </w:r>
          </w:p>
        </w:tc>
        <w:tc>
          <w:tcPr>
            <w:tcW w:w="2268" w:type="dxa"/>
            <w:vAlign w:val="center"/>
          </w:tcPr>
          <w:p w14:paraId="4ADBF28E">
            <w:pPr>
              <w:pStyle w:val="16"/>
            </w:pPr>
            <w:r>
              <w:t>聘用合同</w:t>
            </w:r>
          </w:p>
        </w:tc>
      </w:tr>
      <w:tr w14:paraId="0FD9D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5DBC5D">
            <w:pPr>
              <w:pStyle w:val="17"/>
            </w:pPr>
            <w:r>
              <w:t>效益指标</w:t>
            </w:r>
          </w:p>
        </w:tc>
        <w:tc>
          <w:tcPr>
            <w:tcW w:w="2268" w:type="dxa"/>
            <w:vAlign w:val="center"/>
          </w:tcPr>
          <w:p w14:paraId="7BAE9E8D">
            <w:pPr>
              <w:pStyle w:val="16"/>
            </w:pPr>
            <w:r>
              <w:t>可持续影响指标</w:t>
            </w:r>
          </w:p>
        </w:tc>
        <w:tc>
          <w:tcPr>
            <w:tcW w:w="2835" w:type="dxa"/>
            <w:vAlign w:val="center"/>
          </w:tcPr>
          <w:p w14:paraId="602A7C81">
            <w:pPr>
              <w:pStyle w:val="16"/>
            </w:pPr>
            <w:r>
              <w:t>保障事业发展</w:t>
            </w:r>
          </w:p>
        </w:tc>
        <w:tc>
          <w:tcPr>
            <w:tcW w:w="2835" w:type="dxa"/>
            <w:vAlign w:val="center"/>
          </w:tcPr>
          <w:p w14:paraId="5E9933E4">
            <w:pPr>
              <w:pStyle w:val="16"/>
            </w:pPr>
            <w:r>
              <w:t>保障各项工作正常运转</w:t>
            </w:r>
          </w:p>
        </w:tc>
        <w:tc>
          <w:tcPr>
            <w:tcW w:w="2551" w:type="dxa"/>
            <w:vAlign w:val="center"/>
          </w:tcPr>
          <w:p w14:paraId="15F5A39D">
            <w:pPr>
              <w:pStyle w:val="16"/>
            </w:pPr>
            <w:r>
              <w:t>维护教育稳定，促进教育发展</w:t>
            </w:r>
          </w:p>
        </w:tc>
        <w:tc>
          <w:tcPr>
            <w:tcW w:w="2268" w:type="dxa"/>
            <w:vAlign w:val="center"/>
          </w:tcPr>
          <w:p w14:paraId="65538738">
            <w:pPr>
              <w:pStyle w:val="16"/>
            </w:pPr>
            <w:r>
              <w:t>单位运转情况</w:t>
            </w:r>
          </w:p>
        </w:tc>
      </w:tr>
      <w:tr w14:paraId="5B217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F72D58B">
            <w:pPr>
              <w:pStyle w:val="17"/>
            </w:pPr>
            <w:r>
              <w:t>满意度指标</w:t>
            </w:r>
          </w:p>
        </w:tc>
        <w:tc>
          <w:tcPr>
            <w:tcW w:w="2268" w:type="dxa"/>
            <w:vAlign w:val="center"/>
          </w:tcPr>
          <w:p w14:paraId="0D47167B">
            <w:pPr>
              <w:pStyle w:val="16"/>
            </w:pPr>
            <w:r>
              <w:t>服务对象满意度指标</w:t>
            </w:r>
          </w:p>
        </w:tc>
        <w:tc>
          <w:tcPr>
            <w:tcW w:w="2835" w:type="dxa"/>
            <w:vAlign w:val="center"/>
          </w:tcPr>
          <w:p w14:paraId="5704D25D">
            <w:pPr>
              <w:pStyle w:val="16"/>
            </w:pPr>
            <w:r>
              <w:t>劳务派遣人员满意度</w:t>
            </w:r>
          </w:p>
        </w:tc>
        <w:tc>
          <w:tcPr>
            <w:tcW w:w="2835" w:type="dxa"/>
            <w:vAlign w:val="center"/>
          </w:tcPr>
          <w:p w14:paraId="45661EFA">
            <w:pPr>
              <w:pStyle w:val="16"/>
            </w:pPr>
            <w:r>
              <w:t>劳务派遣人员对工资待遇的满意度</w:t>
            </w:r>
          </w:p>
        </w:tc>
        <w:tc>
          <w:tcPr>
            <w:tcW w:w="2551" w:type="dxa"/>
            <w:vAlign w:val="center"/>
          </w:tcPr>
          <w:p w14:paraId="6A6521A4">
            <w:pPr>
              <w:pStyle w:val="16"/>
            </w:pPr>
            <w:r>
              <w:t>≥95%</w:t>
            </w:r>
          </w:p>
        </w:tc>
        <w:tc>
          <w:tcPr>
            <w:tcW w:w="2268" w:type="dxa"/>
            <w:vAlign w:val="center"/>
          </w:tcPr>
          <w:p w14:paraId="19281964">
            <w:pPr>
              <w:pStyle w:val="16"/>
            </w:pPr>
            <w:r>
              <w:t>调查问卷</w:t>
            </w:r>
          </w:p>
        </w:tc>
      </w:tr>
    </w:tbl>
    <w:p w14:paraId="1B7893BF">
      <w:pPr>
        <w:sectPr>
          <w:pgSz w:w="16840" w:h="11900" w:orient="landscape"/>
          <w:pgMar w:top="1361" w:right="1020" w:bottom="1134" w:left="1020" w:header="720" w:footer="720" w:gutter="0"/>
          <w:cols w:space="720" w:num="1"/>
        </w:sectPr>
      </w:pPr>
    </w:p>
    <w:p w14:paraId="64506690">
      <w:pPr>
        <w:ind w:firstLine="560"/>
      </w:pPr>
      <w:r>
        <w:rPr>
          <w:rFonts w:ascii="方正仿宋_GBK" w:hAnsi="方正仿宋_GBK" w:eastAsia="方正仿宋_GBK" w:cs="方正仿宋_GBK"/>
          <w:b/>
          <w:color w:val="000000"/>
          <w:sz w:val="28"/>
        </w:rPr>
        <w:t>606、义务教育生均公用经费-01中央直达资金（唐财教[2022]98号）绩效目标表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7FA00C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92CC359">
            <w:pPr>
              <w:pStyle w:val="14"/>
            </w:pPr>
            <w:r>
              <w:t>绩效目标</w:t>
            </w:r>
          </w:p>
        </w:tc>
        <w:tc>
          <w:tcPr>
            <w:tcW w:w="12756" w:type="dxa"/>
            <w:tcBorders>
              <w:bottom w:val="single" w:color="FFFFFF" w:sz="6" w:space="0"/>
            </w:tcBorders>
            <w:vAlign w:val="center"/>
          </w:tcPr>
          <w:p w14:paraId="539A0D22">
            <w:pPr>
              <w:pStyle w:val="16"/>
            </w:pPr>
            <w:r>
              <w:t>1.目标内容1</w:t>
            </w:r>
          </w:p>
        </w:tc>
      </w:tr>
    </w:tbl>
    <w:p w14:paraId="04FA292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0E40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5B215F">
            <w:pPr>
              <w:pStyle w:val="14"/>
            </w:pPr>
            <w:r>
              <w:t>一级指标</w:t>
            </w:r>
          </w:p>
        </w:tc>
        <w:tc>
          <w:tcPr>
            <w:tcW w:w="2268" w:type="dxa"/>
            <w:vAlign w:val="center"/>
          </w:tcPr>
          <w:p w14:paraId="0D3907D7">
            <w:pPr>
              <w:pStyle w:val="14"/>
            </w:pPr>
            <w:r>
              <w:t>二级指标</w:t>
            </w:r>
          </w:p>
        </w:tc>
        <w:tc>
          <w:tcPr>
            <w:tcW w:w="2835" w:type="dxa"/>
            <w:vAlign w:val="center"/>
          </w:tcPr>
          <w:p w14:paraId="116FC2CD">
            <w:pPr>
              <w:pStyle w:val="14"/>
            </w:pPr>
            <w:r>
              <w:t>三级指标</w:t>
            </w:r>
          </w:p>
        </w:tc>
        <w:tc>
          <w:tcPr>
            <w:tcW w:w="2835" w:type="dxa"/>
            <w:vAlign w:val="center"/>
          </w:tcPr>
          <w:p w14:paraId="1776962E">
            <w:pPr>
              <w:pStyle w:val="14"/>
            </w:pPr>
            <w:r>
              <w:t>绩效指标描述</w:t>
            </w:r>
          </w:p>
        </w:tc>
        <w:tc>
          <w:tcPr>
            <w:tcW w:w="2551" w:type="dxa"/>
            <w:vAlign w:val="center"/>
          </w:tcPr>
          <w:p w14:paraId="15C42FC3">
            <w:pPr>
              <w:pStyle w:val="14"/>
            </w:pPr>
            <w:r>
              <w:t>指标值</w:t>
            </w:r>
          </w:p>
        </w:tc>
        <w:tc>
          <w:tcPr>
            <w:tcW w:w="2268" w:type="dxa"/>
            <w:vAlign w:val="center"/>
          </w:tcPr>
          <w:p w14:paraId="55B03EA9">
            <w:pPr>
              <w:pStyle w:val="14"/>
            </w:pPr>
            <w:r>
              <w:t>指标值确定依据</w:t>
            </w:r>
          </w:p>
        </w:tc>
      </w:tr>
      <w:tr w14:paraId="73C3F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55249E6">
            <w:pPr>
              <w:pStyle w:val="17"/>
            </w:pPr>
            <w:r>
              <w:t>产出指标</w:t>
            </w:r>
          </w:p>
        </w:tc>
        <w:tc>
          <w:tcPr>
            <w:tcW w:w="2268" w:type="dxa"/>
            <w:vAlign w:val="center"/>
          </w:tcPr>
          <w:p w14:paraId="46CBE21F">
            <w:pPr>
              <w:pStyle w:val="16"/>
            </w:pPr>
            <w:r>
              <w:t>数量指标</w:t>
            </w:r>
          </w:p>
        </w:tc>
        <w:tc>
          <w:tcPr>
            <w:tcW w:w="2835" w:type="dxa"/>
            <w:vAlign w:val="center"/>
          </w:tcPr>
          <w:p w14:paraId="2AF491D8">
            <w:pPr>
              <w:pStyle w:val="16"/>
            </w:pPr>
            <w:r>
              <w:t>在校学生数</w:t>
            </w:r>
          </w:p>
        </w:tc>
        <w:tc>
          <w:tcPr>
            <w:tcW w:w="2835" w:type="dxa"/>
            <w:vAlign w:val="center"/>
          </w:tcPr>
          <w:p w14:paraId="2D38EAB7">
            <w:pPr>
              <w:pStyle w:val="16"/>
            </w:pPr>
            <w:r>
              <w:t>在校学生人数</w:t>
            </w:r>
          </w:p>
        </w:tc>
        <w:tc>
          <w:tcPr>
            <w:tcW w:w="2551" w:type="dxa"/>
            <w:vAlign w:val="center"/>
          </w:tcPr>
          <w:p w14:paraId="2FC5E8C7">
            <w:pPr>
              <w:pStyle w:val="16"/>
            </w:pPr>
            <w:r>
              <w:t>174人</w:t>
            </w:r>
          </w:p>
        </w:tc>
        <w:tc>
          <w:tcPr>
            <w:tcW w:w="2268" w:type="dxa"/>
            <w:vAlign w:val="center"/>
          </w:tcPr>
          <w:p w14:paraId="4C549E33">
            <w:pPr>
              <w:pStyle w:val="16"/>
            </w:pPr>
            <w:r>
              <w:t>年度学生统计数</w:t>
            </w:r>
          </w:p>
        </w:tc>
      </w:tr>
      <w:tr w14:paraId="71278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3A7BD1"/>
        </w:tc>
        <w:tc>
          <w:tcPr>
            <w:tcW w:w="2268" w:type="dxa"/>
            <w:vAlign w:val="center"/>
          </w:tcPr>
          <w:p w14:paraId="2D7D6C8A">
            <w:pPr>
              <w:pStyle w:val="16"/>
            </w:pPr>
            <w:r>
              <w:t>质量指标</w:t>
            </w:r>
          </w:p>
        </w:tc>
        <w:tc>
          <w:tcPr>
            <w:tcW w:w="2835" w:type="dxa"/>
            <w:vAlign w:val="center"/>
          </w:tcPr>
          <w:p w14:paraId="5A6115F1">
            <w:pPr>
              <w:pStyle w:val="16"/>
            </w:pPr>
            <w:r>
              <w:t>校舍维修、设备购置项目验收合格率</w:t>
            </w:r>
          </w:p>
        </w:tc>
        <w:tc>
          <w:tcPr>
            <w:tcW w:w="2835" w:type="dxa"/>
            <w:vAlign w:val="center"/>
          </w:tcPr>
          <w:p w14:paraId="1F0CE158">
            <w:pPr>
              <w:pStyle w:val="16"/>
            </w:pPr>
            <w:r>
              <w:t>校舍维修、设备购置项目验收合格率</w:t>
            </w:r>
          </w:p>
        </w:tc>
        <w:tc>
          <w:tcPr>
            <w:tcW w:w="2551" w:type="dxa"/>
            <w:vAlign w:val="center"/>
          </w:tcPr>
          <w:p w14:paraId="21AA3825">
            <w:pPr>
              <w:pStyle w:val="16"/>
            </w:pPr>
            <w:r>
              <w:t>100%</w:t>
            </w:r>
          </w:p>
        </w:tc>
        <w:tc>
          <w:tcPr>
            <w:tcW w:w="2268" w:type="dxa"/>
            <w:vAlign w:val="center"/>
          </w:tcPr>
          <w:p w14:paraId="78196427">
            <w:pPr>
              <w:pStyle w:val="16"/>
            </w:pPr>
            <w:r>
              <w:t>合同</w:t>
            </w:r>
          </w:p>
        </w:tc>
      </w:tr>
      <w:tr w14:paraId="43661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222704"/>
        </w:tc>
        <w:tc>
          <w:tcPr>
            <w:tcW w:w="2268" w:type="dxa"/>
            <w:vAlign w:val="center"/>
          </w:tcPr>
          <w:p w14:paraId="36EAEB52">
            <w:pPr>
              <w:pStyle w:val="16"/>
            </w:pPr>
            <w:r>
              <w:t>时效指标</w:t>
            </w:r>
          </w:p>
        </w:tc>
        <w:tc>
          <w:tcPr>
            <w:tcW w:w="2835" w:type="dxa"/>
            <w:vAlign w:val="center"/>
          </w:tcPr>
          <w:p w14:paraId="0368125F">
            <w:pPr>
              <w:pStyle w:val="16"/>
            </w:pPr>
            <w:r>
              <w:t>校舍维修、设备购置项目完工及时率</w:t>
            </w:r>
          </w:p>
        </w:tc>
        <w:tc>
          <w:tcPr>
            <w:tcW w:w="2835" w:type="dxa"/>
            <w:vAlign w:val="center"/>
          </w:tcPr>
          <w:p w14:paraId="0B8B9625">
            <w:pPr>
              <w:pStyle w:val="16"/>
            </w:pPr>
            <w:r>
              <w:t>校舍维修、设备购置项目完工及时率</w:t>
            </w:r>
          </w:p>
        </w:tc>
        <w:tc>
          <w:tcPr>
            <w:tcW w:w="2551" w:type="dxa"/>
            <w:vAlign w:val="center"/>
          </w:tcPr>
          <w:p w14:paraId="230BE7CA">
            <w:pPr>
              <w:pStyle w:val="16"/>
            </w:pPr>
            <w:r>
              <w:t>100%</w:t>
            </w:r>
          </w:p>
        </w:tc>
        <w:tc>
          <w:tcPr>
            <w:tcW w:w="2268" w:type="dxa"/>
            <w:vAlign w:val="center"/>
          </w:tcPr>
          <w:p w14:paraId="440BDB91">
            <w:pPr>
              <w:pStyle w:val="16"/>
            </w:pPr>
            <w:r>
              <w:t>合同</w:t>
            </w:r>
          </w:p>
        </w:tc>
      </w:tr>
      <w:tr w14:paraId="3E96A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FA46A8"/>
        </w:tc>
        <w:tc>
          <w:tcPr>
            <w:tcW w:w="2268" w:type="dxa"/>
            <w:vAlign w:val="center"/>
          </w:tcPr>
          <w:p w14:paraId="3B2E00A8">
            <w:pPr>
              <w:pStyle w:val="16"/>
            </w:pPr>
            <w:r>
              <w:t>成本指标</w:t>
            </w:r>
          </w:p>
        </w:tc>
        <w:tc>
          <w:tcPr>
            <w:tcW w:w="2835" w:type="dxa"/>
            <w:vAlign w:val="center"/>
          </w:tcPr>
          <w:p w14:paraId="465F9E0E">
            <w:pPr>
              <w:pStyle w:val="16"/>
            </w:pPr>
            <w:r>
              <w:t>生均公用经费标准</w:t>
            </w:r>
          </w:p>
        </w:tc>
        <w:tc>
          <w:tcPr>
            <w:tcW w:w="2835" w:type="dxa"/>
            <w:vAlign w:val="center"/>
          </w:tcPr>
          <w:p w14:paraId="2D2C223E">
            <w:pPr>
              <w:pStyle w:val="16"/>
            </w:pPr>
            <w:r>
              <w:t>生均公用经费标准</w:t>
            </w:r>
          </w:p>
        </w:tc>
        <w:tc>
          <w:tcPr>
            <w:tcW w:w="2551" w:type="dxa"/>
            <w:vAlign w:val="center"/>
          </w:tcPr>
          <w:p w14:paraId="11690C90">
            <w:pPr>
              <w:pStyle w:val="16"/>
            </w:pPr>
            <w:r>
              <w:t>≥650元/生，年</w:t>
            </w:r>
          </w:p>
        </w:tc>
        <w:tc>
          <w:tcPr>
            <w:tcW w:w="2268" w:type="dxa"/>
            <w:vAlign w:val="center"/>
          </w:tcPr>
          <w:p w14:paraId="305ADAD3">
            <w:pPr>
              <w:pStyle w:val="16"/>
            </w:pPr>
            <w:r>
              <w:t>国家政策</w:t>
            </w:r>
          </w:p>
        </w:tc>
      </w:tr>
      <w:tr w14:paraId="5506F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2C8080">
            <w:pPr>
              <w:pStyle w:val="17"/>
            </w:pPr>
            <w:r>
              <w:t>效益指标</w:t>
            </w:r>
          </w:p>
        </w:tc>
        <w:tc>
          <w:tcPr>
            <w:tcW w:w="2268" w:type="dxa"/>
            <w:vAlign w:val="center"/>
          </w:tcPr>
          <w:p w14:paraId="3C78305D">
            <w:pPr>
              <w:pStyle w:val="16"/>
            </w:pPr>
            <w:r>
              <w:t>可持续影响指标</w:t>
            </w:r>
          </w:p>
        </w:tc>
        <w:tc>
          <w:tcPr>
            <w:tcW w:w="2835" w:type="dxa"/>
            <w:vAlign w:val="center"/>
          </w:tcPr>
          <w:p w14:paraId="08B8C2A9">
            <w:pPr>
              <w:pStyle w:val="16"/>
            </w:pPr>
            <w:r>
              <w:t>教育质量提升情况</w:t>
            </w:r>
          </w:p>
        </w:tc>
        <w:tc>
          <w:tcPr>
            <w:tcW w:w="2835" w:type="dxa"/>
            <w:vAlign w:val="center"/>
          </w:tcPr>
          <w:p w14:paraId="59F17878">
            <w:pPr>
              <w:pStyle w:val="16"/>
            </w:pPr>
            <w:r>
              <w:t>教育质量提升情况</w:t>
            </w:r>
          </w:p>
        </w:tc>
        <w:tc>
          <w:tcPr>
            <w:tcW w:w="2551" w:type="dxa"/>
            <w:vAlign w:val="center"/>
          </w:tcPr>
          <w:p w14:paraId="163CCDCA">
            <w:pPr>
              <w:pStyle w:val="16"/>
            </w:pPr>
            <w:r>
              <w:t>教育质量不断提高，办学水平不断改善</w:t>
            </w:r>
          </w:p>
        </w:tc>
        <w:tc>
          <w:tcPr>
            <w:tcW w:w="2268" w:type="dxa"/>
            <w:vAlign w:val="center"/>
          </w:tcPr>
          <w:p w14:paraId="3295F524">
            <w:pPr>
              <w:pStyle w:val="16"/>
            </w:pPr>
            <w:r>
              <w:t>调查问卷</w:t>
            </w:r>
          </w:p>
        </w:tc>
      </w:tr>
      <w:tr w14:paraId="61FB4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F609F6">
            <w:pPr>
              <w:pStyle w:val="17"/>
            </w:pPr>
            <w:r>
              <w:t>满意度指标</w:t>
            </w:r>
          </w:p>
        </w:tc>
        <w:tc>
          <w:tcPr>
            <w:tcW w:w="2268" w:type="dxa"/>
            <w:vAlign w:val="center"/>
          </w:tcPr>
          <w:p w14:paraId="000AFFB1">
            <w:pPr>
              <w:pStyle w:val="16"/>
            </w:pPr>
            <w:r>
              <w:t>服务对象满意度指标</w:t>
            </w:r>
          </w:p>
        </w:tc>
        <w:tc>
          <w:tcPr>
            <w:tcW w:w="2835" w:type="dxa"/>
            <w:vAlign w:val="center"/>
          </w:tcPr>
          <w:p w14:paraId="5B2E3535">
            <w:pPr>
              <w:pStyle w:val="16"/>
            </w:pPr>
            <w:r>
              <w:t>师生满意度</w:t>
            </w:r>
          </w:p>
        </w:tc>
        <w:tc>
          <w:tcPr>
            <w:tcW w:w="2835" w:type="dxa"/>
            <w:vAlign w:val="center"/>
          </w:tcPr>
          <w:p w14:paraId="740160BB">
            <w:pPr>
              <w:pStyle w:val="16"/>
            </w:pPr>
            <w:r>
              <w:t>师生满意度</w:t>
            </w:r>
          </w:p>
        </w:tc>
        <w:tc>
          <w:tcPr>
            <w:tcW w:w="2551" w:type="dxa"/>
            <w:vAlign w:val="center"/>
          </w:tcPr>
          <w:p w14:paraId="5CFD68FA">
            <w:pPr>
              <w:pStyle w:val="16"/>
            </w:pPr>
            <w:r>
              <w:t>≥90%</w:t>
            </w:r>
          </w:p>
        </w:tc>
        <w:tc>
          <w:tcPr>
            <w:tcW w:w="2268" w:type="dxa"/>
            <w:vAlign w:val="center"/>
          </w:tcPr>
          <w:p w14:paraId="6675B721">
            <w:pPr>
              <w:pStyle w:val="16"/>
            </w:pPr>
            <w:r>
              <w:t>调查问卷</w:t>
            </w:r>
          </w:p>
        </w:tc>
      </w:tr>
    </w:tbl>
    <w:p w14:paraId="47DC4AD0">
      <w:pPr>
        <w:sectPr>
          <w:pgSz w:w="16840" w:h="11900" w:orient="landscape"/>
          <w:pgMar w:top="1361" w:right="1020" w:bottom="1134" w:left="1020" w:header="720" w:footer="720" w:gutter="0"/>
          <w:cols w:space="720" w:num="1"/>
        </w:sectPr>
      </w:pPr>
    </w:p>
    <w:p w14:paraId="36A1C42A">
      <w:pPr>
        <w:ind w:firstLine="560"/>
      </w:pPr>
      <w:r>
        <w:rPr>
          <w:rFonts w:ascii="方正仿宋_GBK" w:hAnsi="方正仿宋_GBK" w:eastAsia="方正仿宋_GBK" w:cs="方正仿宋_GBK"/>
          <w:b/>
          <w:color w:val="000000"/>
          <w:sz w:val="28"/>
        </w:rPr>
        <w:t>607、义务教育生均公用经费（本级）绩效目标表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90163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4512FD7">
            <w:pPr>
              <w:pStyle w:val="14"/>
            </w:pPr>
            <w:r>
              <w:t>绩效目标</w:t>
            </w:r>
          </w:p>
        </w:tc>
        <w:tc>
          <w:tcPr>
            <w:tcW w:w="12756" w:type="dxa"/>
            <w:tcBorders>
              <w:bottom w:val="single" w:color="FFFFFF" w:sz="6" w:space="0"/>
            </w:tcBorders>
            <w:vAlign w:val="center"/>
          </w:tcPr>
          <w:p w14:paraId="1FFC9D23">
            <w:pPr>
              <w:pStyle w:val="16"/>
            </w:pPr>
            <w:r>
              <w:t>1.保障学校日常工作的正常开展。</w:t>
            </w:r>
          </w:p>
        </w:tc>
      </w:tr>
    </w:tbl>
    <w:p w14:paraId="59E1146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BB5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AF80B0">
            <w:pPr>
              <w:pStyle w:val="14"/>
            </w:pPr>
            <w:r>
              <w:t>一级指标</w:t>
            </w:r>
          </w:p>
        </w:tc>
        <w:tc>
          <w:tcPr>
            <w:tcW w:w="2268" w:type="dxa"/>
            <w:vAlign w:val="center"/>
          </w:tcPr>
          <w:p w14:paraId="4E9328B8">
            <w:pPr>
              <w:pStyle w:val="14"/>
            </w:pPr>
            <w:r>
              <w:t>二级指标</w:t>
            </w:r>
          </w:p>
        </w:tc>
        <w:tc>
          <w:tcPr>
            <w:tcW w:w="2835" w:type="dxa"/>
            <w:vAlign w:val="center"/>
          </w:tcPr>
          <w:p w14:paraId="6AAF2DF8">
            <w:pPr>
              <w:pStyle w:val="14"/>
            </w:pPr>
            <w:r>
              <w:t>三级指标</w:t>
            </w:r>
          </w:p>
        </w:tc>
        <w:tc>
          <w:tcPr>
            <w:tcW w:w="2835" w:type="dxa"/>
            <w:vAlign w:val="center"/>
          </w:tcPr>
          <w:p w14:paraId="246391C4">
            <w:pPr>
              <w:pStyle w:val="14"/>
            </w:pPr>
            <w:r>
              <w:t>绩效指标描述</w:t>
            </w:r>
          </w:p>
        </w:tc>
        <w:tc>
          <w:tcPr>
            <w:tcW w:w="2551" w:type="dxa"/>
            <w:vAlign w:val="center"/>
          </w:tcPr>
          <w:p w14:paraId="0098C4E8">
            <w:pPr>
              <w:pStyle w:val="14"/>
            </w:pPr>
            <w:r>
              <w:t>指标值</w:t>
            </w:r>
          </w:p>
        </w:tc>
        <w:tc>
          <w:tcPr>
            <w:tcW w:w="2268" w:type="dxa"/>
            <w:vAlign w:val="center"/>
          </w:tcPr>
          <w:p w14:paraId="2AADFE18">
            <w:pPr>
              <w:pStyle w:val="14"/>
            </w:pPr>
            <w:r>
              <w:t>指标值确定依据</w:t>
            </w:r>
          </w:p>
        </w:tc>
      </w:tr>
      <w:tr w14:paraId="5B1F5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89ADAE">
            <w:pPr>
              <w:pStyle w:val="17"/>
            </w:pPr>
            <w:r>
              <w:t>产出指标</w:t>
            </w:r>
          </w:p>
        </w:tc>
        <w:tc>
          <w:tcPr>
            <w:tcW w:w="2268" w:type="dxa"/>
            <w:vAlign w:val="center"/>
          </w:tcPr>
          <w:p w14:paraId="62D9E393">
            <w:pPr>
              <w:pStyle w:val="16"/>
            </w:pPr>
            <w:r>
              <w:t>数量指标</w:t>
            </w:r>
          </w:p>
        </w:tc>
        <w:tc>
          <w:tcPr>
            <w:tcW w:w="2835" w:type="dxa"/>
            <w:vAlign w:val="center"/>
          </w:tcPr>
          <w:p w14:paraId="471E4387">
            <w:pPr>
              <w:pStyle w:val="16"/>
            </w:pPr>
            <w:r>
              <w:t>在校学生数</w:t>
            </w:r>
          </w:p>
        </w:tc>
        <w:tc>
          <w:tcPr>
            <w:tcW w:w="2835" w:type="dxa"/>
            <w:vAlign w:val="center"/>
          </w:tcPr>
          <w:p w14:paraId="558EEB82">
            <w:pPr>
              <w:pStyle w:val="16"/>
            </w:pPr>
            <w:r>
              <w:t>在校学生人数</w:t>
            </w:r>
          </w:p>
        </w:tc>
        <w:tc>
          <w:tcPr>
            <w:tcW w:w="2551" w:type="dxa"/>
            <w:vAlign w:val="center"/>
          </w:tcPr>
          <w:p w14:paraId="5D7053C4">
            <w:pPr>
              <w:pStyle w:val="16"/>
            </w:pPr>
            <w:r>
              <w:t>174人</w:t>
            </w:r>
          </w:p>
        </w:tc>
        <w:tc>
          <w:tcPr>
            <w:tcW w:w="2268" w:type="dxa"/>
            <w:vAlign w:val="center"/>
          </w:tcPr>
          <w:p w14:paraId="0FCD3570">
            <w:pPr>
              <w:pStyle w:val="16"/>
            </w:pPr>
            <w:r>
              <w:t>年度学生统计数</w:t>
            </w:r>
          </w:p>
        </w:tc>
      </w:tr>
      <w:tr w14:paraId="62FD3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B7F1B"/>
        </w:tc>
        <w:tc>
          <w:tcPr>
            <w:tcW w:w="2268" w:type="dxa"/>
            <w:vAlign w:val="center"/>
          </w:tcPr>
          <w:p w14:paraId="0DEA10FA">
            <w:pPr>
              <w:pStyle w:val="16"/>
            </w:pPr>
            <w:r>
              <w:t>质量指标</w:t>
            </w:r>
          </w:p>
        </w:tc>
        <w:tc>
          <w:tcPr>
            <w:tcW w:w="2835" w:type="dxa"/>
            <w:vAlign w:val="center"/>
          </w:tcPr>
          <w:p w14:paraId="45C67C32">
            <w:pPr>
              <w:pStyle w:val="16"/>
            </w:pPr>
            <w:r>
              <w:t>校舍维修、设备购置项目验收合格率</w:t>
            </w:r>
          </w:p>
        </w:tc>
        <w:tc>
          <w:tcPr>
            <w:tcW w:w="2835" w:type="dxa"/>
            <w:vAlign w:val="center"/>
          </w:tcPr>
          <w:p w14:paraId="6107B541">
            <w:pPr>
              <w:pStyle w:val="16"/>
            </w:pPr>
            <w:r>
              <w:t>校舍维修、设备购置项目验收合格率</w:t>
            </w:r>
          </w:p>
        </w:tc>
        <w:tc>
          <w:tcPr>
            <w:tcW w:w="2551" w:type="dxa"/>
            <w:vAlign w:val="center"/>
          </w:tcPr>
          <w:p w14:paraId="36FEBEFC">
            <w:pPr>
              <w:pStyle w:val="16"/>
            </w:pPr>
            <w:r>
              <w:t>100%</w:t>
            </w:r>
          </w:p>
        </w:tc>
        <w:tc>
          <w:tcPr>
            <w:tcW w:w="2268" w:type="dxa"/>
            <w:vAlign w:val="center"/>
          </w:tcPr>
          <w:p w14:paraId="2F7D857A">
            <w:pPr>
              <w:pStyle w:val="16"/>
            </w:pPr>
            <w:r>
              <w:t>合同</w:t>
            </w:r>
          </w:p>
        </w:tc>
      </w:tr>
      <w:tr w14:paraId="1D1F0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4A2B6"/>
        </w:tc>
        <w:tc>
          <w:tcPr>
            <w:tcW w:w="2268" w:type="dxa"/>
            <w:vAlign w:val="center"/>
          </w:tcPr>
          <w:p w14:paraId="1D29246F">
            <w:pPr>
              <w:pStyle w:val="16"/>
            </w:pPr>
            <w:r>
              <w:t>时效指标</w:t>
            </w:r>
          </w:p>
        </w:tc>
        <w:tc>
          <w:tcPr>
            <w:tcW w:w="2835" w:type="dxa"/>
            <w:vAlign w:val="center"/>
          </w:tcPr>
          <w:p w14:paraId="489DFAB1">
            <w:pPr>
              <w:pStyle w:val="16"/>
            </w:pPr>
            <w:r>
              <w:t>校舍维修、设备购置项目完工及时率</w:t>
            </w:r>
          </w:p>
        </w:tc>
        <w:tc>
          <w:tcPr>
            <w:tcW w:w="2835" w:type="dxa"/>
            <w:vAlign w:val="center"/>
          </w:tcPr>
          <w:p w14:paraId="5D905401">
            <w:pPr>
              <w:pStyle w:val="16"/>
            </w:pPr>
            <w:r>
              <w:t>校舍维修、设备购置项目完工及时率</w:t>
            </w:r>
          </w:p>
        </w:tc>
        <w:tc>
          <w:tcPr>
            <w:tcW w:w="2551" w:type="dxa"/>
            <w:vAlign w:val="center"/>
          </w:tcPr>
          <w:p w14:paraId="3A1B8339">
            <w:pPr>
              <w:pStyle w:val="16"/>
            </w:pPr>
            <w:r>
              <w:t>100%</w:t>
            </w:r>
          </w:p>
        </w:tc>
        <w:tc>
          <w:tcPr>
            <w:tcW w:w="2268" w:type="dxa"/>
            <w:vAlign w:val="center"/>
          </w:tcPr>
          <w:p w14:paraId="311D7999">
            <w:pPr>
              <w:pStyle w:val="16"/>
            </w:pPr>
            <w:r>
              <w:t>合同</w:t>
            </w:r>
          </w:p>
        </w:tc>
      </w:tr>
      <w:tr w14:paraId="54B36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A4DF0E"/>
        </w:tc>
        <w:tc>
          <w:tcPr>
            <w:tcW w:w="2268" w:type="dxa"/>
            <w:vAlign w:val="center"/>
          </w:tcPr>
          <w:p w14:paraId="3D7CBB60">
            <w:pPr>
              <w:pStyle w:val="16"/>
            </w:pPr>
            <w:r>
              <w:t>成本指标</w:t>
            </w:r>
          </w:p>
        </w:tc>
        <w:tc>
          <w:tcPr>
            <w:tcW w:w="2835" w:type="dxa"/>
            <w:vAlign w:val="center"/>
          </w:tcPr>
          <w:p w14:paraId="16C29E58">
            <w:pPr>
              <w:pStyle w:val="16"/>
            </w:pPr>
            <w:r>
              <w:t>生均公用经费标准</w:t>
            </w:r>
          </w:p>
        </w:tc>
        <w:tc>
          <w:tcPr>
            <w:tcW w:w="2835" w:type="dxa"/>
            <w:vAlign w:val="center"/>
          </w:tcPr>
          <w:p w14:paraId="2802979E">
            <w:pPr>
              <w:pStyle w:val="16"/>
            </w:pPr>
            <w:r>
              <w:t>生均公用经费标准</w:t>
            </w:r>
          </w:p>
        </w:tc>
        <w:tc>
          <w:tcPr>
            <w:tcW w:w="2551" w:type="dxa"/>
            <w:vAlign w:val="center"/>
          </w:tcPr>
          <w:p w14:paraId="0F69A508">
            <w:pPr>
              <w:pStyle w:val="16"/>
            </w:pPr>
            <w:r>
              <w:t>≥650元/生，年</w:t>
            </w:r>
          </w:p>
        </w:tc>
        <w:tc>
          <w:tcPr>
            <w:tcW w:w="2268" w:type="dxa"/>
            <w:vAlign w:val="center"/>
          </w:tcPr>
          <w:p w14:paraId="4B94F0E8">
            <w:pPr>
              <w:pStyle w:val="16"/>
            </w:pPr>
            <w:r>
              <w:t>国家政策</w:t>
            </w:r>
          </w:p>
        </w:tc>
      </w:tr>
      <w:tr w14:paraId="670B1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283B99">
            <w:pPr>
              <w:pStyle w:val="17"/>
            </w:pPr>
            <w:r>
              <w:t>效益指标</w:t>
            </w:r>
          </w:p>
        </w:tc>
        <w:tc>
          <w:tcPr>
            <w:tcW w:w="2268" w:type="dxa"/>
            <w:vAlign w:val="center"/>
          </w:tcPr>
          <w:p w14:paraId="35B3C9E2">
            <w:pPr>
              <w:pStyle w:val="16"/>
            </w:pPr>
            <w:r>
              <w:t>可持续影响指标</w:t>
            </w:r>
          </w:p>
        </w:tc>
        <w:tc>
          <w:tcPr>
            <w:tcW w:w="2835" w:type="dxa"/>
            <w:vAlign w:val="center"/>
          </w:tcPr>
          <w:p w14:paraId="39AB72CC">
            <w:pPr>
              <w:pStyle w:val="16"/>
            </w:pPr>
            <w:r>
              <w:t>教育质量提升情况</w:t>
            </w:r>
          </w:p>
        </w:tc>
        <w:tc>
          <w:tcPr>
            <w:tcW w:w="2835" w:type="dxa"/>
            <w:vAlign w:val="center"/>
          </w:tcPr>
          <w:p w14:paraId="68D25C38">
            <w:pPr>
              <w:pStyle w:val="16"/>
            </w:pPr>
            <w:r>
              <w:t>教育质量提升情况</w:t>
            </w:r>
          </w:p>
        </w:tc>
        <w:tc>
          <w:tcPr>
            <w:tcW w:w="2551" w:type="dxa"/>
            <w:vAlign w:val="center"/>
          </w:tcPr>
          <w:p w14:paraId="059BF3DE">
            <w:pPr>
              <w:pStyle w:val="16"/>
            </w:pPr>
            <w:r>
              <w:t>教育质量不断提高，办学水平不断改善</w:t>
            </w:r>
          </w:p>
        </w:tc>
        <w:tc>
          <w:tcPr>
            <w:tcW w:w="2268" w:type="dxa"/>
            <w:vAlign w:val="center"/>
          </w:tcPr>
          <w:p w14:paraId="728756E8">
            <w:pPr>
              <w:pStyle w:val="16"/>
            </w:pPr>
            <w:r>
              <w:t>调查问卷</w:t>
            </w:r>
          </w:p>
        </w:tc>
      </w:tr>
      <w:tr w14:paraId="081D7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CA11AB">
            <w:pPr>
              <w:pStyle w:val="17"/>
            </w:pPr>
            <w:r>
              <w:t>满意度指标</w:t>
            </w:r>
          </w:p>
        </w:tc>
        <w:tc>
          <w:tcPr>
            <w:tcW w:w="2268" w:type="dxa"/>
            <w:vAlign w:val="center"/>
          </w:tcPr>
          <w:p w14:paraId="6AF71C94">
            <w:pPr>
              <w:pStyle w:val="16"/>
            </w:pPr>
            <w:r>
              <w:t>服务对象满意度指标</w:t>
            </w:r>
          </w:p>
        </w:tc>
        <w:tc>
          <w:tcPr>
            <w:tcW w:w="2835" w:type="dxa"/>
            <w:vAlign w:val="center"/>
          </w:tcPr>
          <w:p w14:paraId="7F725E63">
            <w:pPr>
              <w:pStyle w:val="16"/>
            </w:pPr>
            <w:r>
              <w:t>师生满意度</w:t>
            </w:r>
          </w:p>
        </w:tc>
        <w:tc>
          <w:tcPr>
            <w:tcW w:w="2835" w:type="dxa"/>
            <w:vAlign w:val="center"/>
          </w:tcPr>
          <w:p w14:paraId="51B339C3">
            <w:pPr>
              <w:pStyle w:val="16"/>
            </w:pPr>
            <w:r>
              <w:t>师生满意度</w:t>
            </w:r>
          </w:p>
        </w:tc>
        <w:tc>
          <w:tcPr>
            <w:tcW w:w="2551" w:type="dxa"/>
            <w:vAlign w:val="center"/>
          </w:tcPr>
          <w:p w14:paraId="7B595634">
            <w:pPr>
              <w:pStyle w:val="16"/>
            </w:pPr>
            <w:r>
              <w:t>≥90%</w:t>
            </w:r>
          </w:p>
        </w:tc>
        <w:tc>
          <w:tcPr>
            <w:tcW w:w="2268" w:type="dxa"/>
            <w:vAlign w:val="center"/>
          </w:tcPr>
          <w:p w14:paraId="7000EF60">
            <w:pPr>
              <w:pStyle w:val="16"/>
            </w:pPr>
            <w:r>
              <w:t>调查问卷</w:t>
            </w:r>
          </w:p>
        </w:tc>
      </w:tr>
    </w:tbl>
    <w:p w14:paraId="0E842C59">
      <w:pPr>
        <w:sectPr>
          <w:pgSz w:w="16840" w:h="11900" w:orient="landscape"/>
          <w:pgMar w:top="1361" w:right="1020" w:bottom="1134" w:left="1020" w:header="720" w:footer="720" w:gutter="0"/>
          <w:cols w:space="720" w:num="1"/>
        </w:sectPr>
      </w:pPr>
    </w:p>
    <w:p w14:paraId="30A95391">
      <w:pPr>
        <w:ind w:firstLine="560"/>
      </w:pPr>
      <w:r>
        <w:rPr>
          <w:rFonts w:ascii="方正仿宋_GBK" w:hAnsi="方正仿宋_GBK" w:eastAsia="方正仿宋_GBK" w:cs="方正仿宋_GBK"/>
          <w:b/>
          <w:color w:val="000000"/>
          <w:sz w:val="28"/>
        </w:rPr>
        <w:t>608、义务教育生均公用经费（唐财教[2022]104号）绩效目标表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B9261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7232BE4">
            <w:pPr>
              <w:pStyle w:val="14"/>
            </w:pPr>
            <w:r>
              <w:t>绩效目标</w:t>
            </w:r>
          </w:p>
        </w:tc>
        <w:tc>
          <w:tcPr>
            <w:tcW w:w="12756" w:type="dxa"/>
            <w:tcBorders>
              <w:bottom w:val="single" w:color="FFFFFF" w:sz="6" w:space="0"/>
            </w:tcBorders>
            <w:vAlign w:val="center"/>
          </w:tcPr>
          <w:p w14:paraId="5DE94CB0">
            <w:pPr>
              <w:pStyle w:val="16"/>
            </w:pPr>
            <w:r>
              <w:t>1.目标内容1</w:t>
            </w:r>
          </w:p>
        </w:tc>
      </w:tr>
    </w:tbl>
    <w:p w14:paraId="468B280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6D2B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39A3A3C">
            <w:pPr>
              <w:pStyle w:val="14"/>
            </w:pPr>
            <w:r>
              <w:t>一级指标</w:t>
            </w:r>
          </w:p>
        </w:tc>
        <w:tc>
          <w:tcPr>
            <w:tcW w:w="2268" w:type="dxa"/>
            <w:vAlign w:val="center"/>
          </w:tcPr>
          <w:p w14:paraId="195EE602">
            <w:pPr>
              <w:pStyle w:val="14"/>
            </w:pPr>
            <w:r>
              <w:t>二级指标</w:t>
            </w:r>
          </w:p>
        </w:tc>
        <w:tc>
          <w:tcPr>
            <w:tcW w:w="2835" w:type="dxa"/>
            <w:vAlign w:val="center"/>
          </w:tcPr>
          <w:p w14:paraId="7F9ADCDB">
            <w:pPr>
              <w:pStyle w:val="14"/>
            </w:pPr>
            <w:r>
              <w:t>三级指标</w:t>
            </w:r>
          </w:p>
        </w:tc>
        <w:tc>
          <w:tcPr>
            <w:tcW w:w="2835" w:type="dxa"/>
            <w:vAlign w:val="center"/>
          </w:tcPr>
          <w:p w14:paraId="023E2904">
            <w:pPr>
              <w:pStyle w:val="14"/>
            </w:pPr>
            <w:r>
              <w:t>绩效指标描述</w:t>
            </w:r>
          </w:p>
        </w:tc>
        <w:tc>
          <w:tcPr>
            <w:tcW w:w="2551" w:type="dxa"/>
            <w:vAlign w:val="center"/>
          </w:tcPr>
          <w:p w14:paraId="7B28E62D">
            <w:pPr>
              <w:pStyle w:val="14"/>
            </w:pPr>
            <w:r>
              <w:t>指标值</w:t>
            </w:r>
          </w:p>
        </w:tc>
        <w:tc>
          <w:tcPr>
            <w:tcW w:w="2268" w:type="dxa"/>
            <w:vAlign w:val="center"/>
          </w:tcPr>
          <w:p w14:paraId="531AE6D5">
            <w:pPr>
              <w:pStyle w:val="14"/>
            </w:pPr>
            <w:r>
              <w:t>指标值确定依据</w:t>
            </w:r>
          </w:p>
        </w:tc>
      </w:tr>
      <w:tr w14:paraId="10BC6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57BCDD">
            <w:pPr>
              <w:pStyle w:val="17"/>
            </w:pPr>
            <w:r>
              <w:t>产出指标</w:t>
            </w:r>
          </w:p>
        </w:tc>
        <w:tc>
          <w:tcPr>
            <w:tcW w:w="2268" w:type="dxa"/>
            <w:vAlign w:val="center"/>
          </w:tcPr>
          <w:p w14:paraId="1EC3A1A6">
            <w:pPr>
              <w:pStyle w:val="16"/>
            </w:pPr>
            <w:r>
              <w:t>数量指标</w:t>
            </w:r>
          </w:p>
        </w:tc>
        <w:tc>
          <w:tcPr>
            <w:tcW w:w="2835" w:type="dxa"/>
            <w:vAlign w:val="center"/>
          </w:tcPr>
          <w:p w14:paraId="7F1363F6">
            <w:pPr>
              <w:pStyle w:val="16"/>
            </w:pPr>
            <w:r>
              <w:t>在校学生数</w:t>
            </w:r>
          </w:p>
        </w:tc>
        <w:tc>
          <w:tcPr>
            <w:tcW w:w="2835" w:type="dxa"/>
            <w:vAlign w:val="center"/>
          </w:tcPr>
          <w:p w14:paraId="484D6711">
            <w:pPr>
              <w:pStyle w:val="16"/>
            </w:pPr>
            <w:r>
              <w:t>在校学生人数</w:t>
            </w:r>
          </w:p>
        </w:tc>
        <w:tc>
          <w:tcPr>
            <w:tcW w:w="2551" w:type="dxa"/>
            <w:vAlign w:val="center"/>
          </w:tcPr>
          <w:p w14:paraId="360ED1B9">
            <w:pPr>
              <w:pStyle w:val="16"/>
            </w:pPr>
            <w:r>
              <w:t>174人</w:t>
            </w:r>
          </w:p>
        </w:tc>
        <w:tc>
          <w:tcPr>
            <w:tcW w:w="2268" w:type="dxa"/>
            <w:vAlign w:val="center"/>
          </w:tcPr>
          <w:p w14:paraId="1CB33A67">
            <w:pPr>
              <w:pStyle w:val="16"/>
            </w:pPr>
            <w:r>
              <w:t>年度学生统计数</w:t>
            </w:r>
          </w:p>
        </w:tc>
      </w:tr>
      <w:tr w14:paraId="6CDEE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8F2B38"/>
        </w:tc>
        <w:tc>
          <w:tcPr>
            <w:tcW w:w="2268" w:type="dxa"/>
            <w:vAlign w:val="center"/>
          </w:tcPr>
          <w:p w14:paraId="5F6439D3">
            <w:pPr>
              <w:pStyle w:val="16"/>
            </w:pPr>
            <w:r>
              <w:t>质量指标</w:t>
            </w:r>
          </w:p>
        </w:tc>
        <w:tc>
          <w:tcPr>
            <w:tcW w:w="2835" w:type="dxa"/>
            <w:vAlign w:val="center"/>
          </w:tcPr>
          <w:p w14:paraId="31C55EA7">
            <w:pPr>
              <w:pStyle w:val="16"/>
            </w:pPr>
            <w:r>
              <w:t>校舍维修、设备购置项目验收合格率</w:t>
            </w:r>
          </w:p>
        </w:tc>
        <w:tc>
          <w:tcPr>
            <w:tcW w:w="2835" w:type="dxa"/>
            <w:vAlign w:val="center"/>
          </w:tcPr>
          <w:p w14:paraId="2B29FF21">
            <w:pPr>
              <w:pStyle w:val="16"/>
            </w:pPr>
            <w:r>
              <w:t>校舍维修、设备购置项目验收合格率</w:t>
            </w:r>
          </w:p>
        </w:tc>
        <w:tc>
          <w:tcPr>
            <w:tcW w:w="2551" w:type="dxa"/>
            <w:vAlign w:val="center"/>
          </w:tcPr>
          <w:p w14:paraId="2BF25ADE">
            <w:pPr>
              <w:pStyle w:val="16"/>
            </w:pPr>
            <w:r>
              <w:t>100%</w:t>
            </w:r>
          </w:p>
        </w:tc>
        <w:tc>
          <w:tcPr>
            <w:tcW w:w="2268" w:type="dxa"/>
            <w:vAlign w:val="center"/>
          </w:tcPr>
          <w:p w14:paraId="0141B569">
            <w:pPr>
              <w:pStyle w:val="16"/>
            </w:pPr>
            <w:r>
              <w:t>合同</w:t>
            </w:r>
          </w:p>
        </w:tc>
      </w:tr>
      <w:tr w14:paraId="3D33A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704B65"/>
        </w:tc>
        <w:tc>
          <w:tcPr>
            <w:tcW w:w="2268" w:type="dxa"/>
            <w:vAlign w:val="center"/>
          </w:tcPr>
          <w:p w14:paraId="6C272A3B">
            <w:pPr>
              <w:pStyle w:val="16"/>
            </w:pPr>
            <w:r>
              <w:t>时效指标</w:t>
            </w:r>
          </w:p>
        </w:tc>
        <w:tc>
          <w:tcPr>
            <w:tcW w:w="2835" w:type="dxa"/>
            <w:vAlign w:val="center"/>
          </w:tcPr>
          <w:p w14:paraId="3760CF4E">
            <w:pPr>
              <w:pStyle w:val="16"/>
            </w:pPr>
            <w:r>
              <w:t>校舍维修、设备购置项目完工及时率</w:t>
            </w:r>
          </w:p>
        </w:tc>
        <w:tc>
          <w:tcPr>
            <w:tcW w:w="2835" w:type="dxa"/>
            <w:vAlign w:val="center"/>
          </w:tcPr>
          <w:p w14:paraId="5D804E19">
            <w:pPr>
              <w:pStyle w:val="16"/>
            </w:pPr>
            <w:r>
              <w:t>校舍维修、设备购置项目完工及时率</w:t>
            </w:r>
          </w:p>
        </w:tc>
        <w:tc>
          <w:tcPr>
            <w:tcW w:w="2551" w:type="dxa"/>
            <w:vAlign w:val="center"/>
          </w:tcPr>
          <w:p w14:paraId="4D5D0981">
            <w:pPr>
              <w:pStyle w:val="16"/>
            </w:pPr>
            <w:r>
              <w:t>100%</w:t>
            </w:r>
          </w:p>
        </w:tc>
        <w:tc>
          <w:tcPr>
            <w:tcW w:w="2268" w:type="dxa"/>
            <w:vAlign w:val="center"/>
          </w:tcPr>
          <w:p w14:paraId="4803D7D4">
            <w:pPr>
              <w:pStyle w:val="16"/>
            </w:pPr>
            <w:r>
              <w:t>合同</w:t>
            </w:r>
          </w:p>
        </w:tc>
      </w:tr>
      <w:tr w14:paraId="34024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AC01D2"/>
        </w:tc>
        <w:tc>
          <w:tcPr>
            <w:tcW w:w="2268" w:type="dxa"/>
            <w:vAlign w:val="center"/>
          </w:tcPr>
          <w:p w14:paraId="4AD4748A">
            <w:pPr>
              <w:pStyle w:val="16"/>
            </w:pPr>
            <w:r>
              <w:t>成本指标</w:t>
            </w:r>
          </w:p>
        </w:tc>
        <w:tc>
          <w:tcPr>
            <w:tcW w:w="2835" w:type="dxa"/>
            <w:vAlign w:val="center"/>
          </w:tcPr>
          <w:p w14:paraId="5184852F">
            <w:pPr>
              <w:pStyle w:val="16"/>
            </w:pPr>
            <w:r>
              <w:t>生均公用经费标准</w:t>
            </w:r>
          </w:p>
        </w:tc>
        <w:tc>
          <w:tcPr>
            <w:tcW w:w="2835" w:type="dxa"/>
            <w:vAlign w:val="center"/>
          </w:tcPr>
          <w:p w14:paraId="68E24F56">
            <w:pPr>
              <w:pStyle w:val="16"/>
            </w:pPr>
            <w:r>
              <w:t>生均公用经费标准</w:t>
            </w:r>
          </w:p>
        </w:tc>
        <w:tc>
          <w:tcPr>
            <w:tcW w:w="2551" w:type="dxa"/>
            <w:vAlign w:val="center"/>
          </w:tcPr>
          <w:p w14:paraId="58753400">
            <w:pPr>
              <w:pStyle w:val="16"/>
            </w:pPr>
            <w:r>
              <w:t>≥650元/生，年</w:t>
            </w:r>
          </w:p>
        </w:tc>
        <w:tc>
          <w:tcPr>
            <w:tcW w:w="2268" w:type="dxa"/>
            <w:vAlign w:val="center"/>
          </w:tcPr>
          <w:p w14:paraId="2C628539">
            <w:pPr>
              <w:pStyle w:val="16"/>
            </w:pPr>
            <w:r>
              <w:t>国家政策</w:t>
            </w:r>
          </w:p>
        </w:tc>
      </w:tr>
      <w:tr w14:paraId="31896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538BAD">
            <w:pPr>
              <w:pStyle w:val="17"/>
            </w:pPr>
            <w:r>
              <w:t>效益指标</w:t>
            </w:r>
          </w:p>
        </w:tc>
        <w:tc>
          <w:tcPr>
            <w:tcW w:w="2268" w:type="dxa"/>
            <w:vAlign w:val="center"/>
          </w:tcPr>
          <w:p w14:paraId="2C534476">
            <w:pPr>
              <w:pStyle w:val="16"/>
            </w:pPr>
            <w:r>
              <w:t>可持续影响指标</w:t>
            </w:r>
          </w:p>
        </w:tc>
        <w:tc>
          <w:tcPr>
            <w:tcW w:w="2835" w:type="dxa"/>
            <w:vAlign w:val="center"/>
          </w:tcPr>
          <w:p w14:paraId="43433DB5">
            <w:pPr>
              <w:pStyle w:val="16"/>
            </w:pPr>
            <w:r>
              <w:t>教育质量提升情况</w:t>
            </w:r>
          </w:p>
        </w:tc>
        <w:tc>
          <w:tcPr>
            <w:tcW w:w="2835" w:type="dxa"/>
            <w:vAlign w:val="center"/>
          </w:tcPr>
          <w:p w14:paraId="21409367">
            <w:pPr>
              <w:pStyle w:val="16"/>
            </w:pPr>
            <w:r>
              <w:t>教育质量提升情况</w:t>
            </w:r>
          </w:p>
        </w:tc>
        <w:tc>
          <w:tcPr>
            <w:tcW w:w="2551" w:type="dxa"/>
            <w:vAlign w:val="center"/>
          </w:tcPr>
          <w:p w14:paraId="22E28495">
            <w:pPr>
              <w:pStyle w:val="16"/>
            </w:pPr>
            <w:r>
              <w:t>教育质量不断提高，办学水平不断改善</w:t>
            </w:r>
          </w:p>
        </w:tc>
        <w:tc>
          <w:tcPr>
            <w:tcW w:w="2268" w:type="dxa"/>
            <w:vAlign w:val="center"/>
          </w:tcPr>
          <w:p w14:paraId="54D1CDFC">
            <w:pPr>
              <w:pStyle w:val="16"/>
            </w:pPr>
            <w:r>
              <w:t>调查问卷</w:t>
            </w:r>
          </w:p>
        </w:tc>
      </w:tr>
      <w:tr w14:paraId="3A3C7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A3424F">
            <w:pPr>
              <w:pStyle w:val="17"/>
            </w:pPr>
            <w:r>
              <w:t>满意度指标</w:t>
            </w:r>
          </w:p>
        </w:tc>
        <w:tc>
          <w:tcPr>
            <w:tcW w:w="2268" w:type="dxa"/>
            <w:vAlign w:val="center"/>
          </w:tcPr>
          <w:p w14:paraId="0AFB6A20">
            <w:pPr>
              <w:pStyle w:val="16"/>
            </w:pPr>
            <w:r>
              <w:t>服务对象满意度指标</w:t>
            </w:r>
          </w:p>
        </w:tc>
        <w:tc>
          <w:tcPr>
            <w:tcW w:w="2835" w:type="dxa"/>
            <w:vAlign w:val="center"/>
          </w:tcPr>
          <w:p w14:paraId="07AB10FF">
            <w:pPr>
              <w:pStyle w:val="16"/>
            </w:pPr>
            <w:r>
              <w:t>师生满意度</w:t>
            </w:r>
          </w:p>
        </w:tc>
        <w:tc>
          <w:tcPr>
            <w:tcW w:w="2835" w:type="dxa"/>
            <w:vAlign w:val="center"/>
          </w:tcPr>
          <w:p w14:paraId="6460F182">
            <w:pPr>
              <w:pStyle w:val="16"/>
            </w:pPr>
            <w:r>
              <w:t>师生满意度</w:t>
            </w:r>
          </w:p>
        </w:tc>
        <w:tc>
          <w:tcPr>
            <w:tcW w:w="2551" w:type="dxa"/>
            <w:vAlign w:val="center"/>
          </w:tcPr>
          <w:p w14:paraId="4D1312D2">
            <w:pPr>
              <w:pStyle w:val="16"/>
            </w:pPr>
            <w:r>
              <w:t>≥90%</w:t>
            </w:r>
          </w:p>
        </w:tc>
        <w:tc>
          <w:tcPr>
            <w:tcW w:w="2268" w:type="dxa"/>
            <w:vAlign w:val="center"/>
          </w:tcPr>
          <w:p w14:paraId="4B6531E8">
            <w:pPr>
              <w:pStyle w:val="16"/>
            </w:pPr>
            <w:r>
              <w:t>调查问卷</w:t>
            </w:r>
          </w:p>
        </w:tc>
      </w:tr>
    </w:tbl>
    <w:p w14:paraId="2404E193">
      <w:pPr>
        <w:sectPr>
          <w:pgSz w:w="16840" w:h="11900" w:orient="landscape"/>
          <w:pgMar w:top="1361" w:right="1020" w:bottom="1134" w:left="1020" w:header="720" w:footer="720" w:gutter="0"/>
          <w:cols w:space="720" w:num="1"/>
        </w:sectPr>
      </w:pPr>
    </w:p>
    <w:p w14:paraId="50203274">
      <w:pPr>
        <w:ind w:firstLine="560"/>
      </w:pPr>
      <w:r>
        <w:rPr>
          <w:rFonts w:ascii="方正仿宋_GBK" w:hAnsi="方正仿宋_GBK" w:eastAsia="方正仿宋_GBK" w:cs="方正仿宋_GBK"/>
          <w:b/>
          <w:color w:val="000000"/>
          <w:sz w:val="28"/>
        </w:rPr>
        <w:t>609、劳务派遣人员经费（劳务费）绩效目标表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2FF96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B4E273">
            <w:pPr>
              <w:pStyle w:val="14"/>
            </w:pPr>
            <w:r>
              <w:t>绩效目标</w:t>
            </w:r>
          </w:p>
        </w:tc>
        <w:tc>
          <w:tcPr>
            <w:tcW w:w="12756" w:type="dxa"/>
            <w:tcBorders>
              <w:bottom w:val="single" w:color="FFFFFF" w:sz="6" w:space="0"/>
            </w:tcBorders>
            <w:vAlign w:val="center"/>
          </w:tcPr>
          <w:p w14:paraId="70818776">
            <w:pPr>
              <w:pStyle w:val="16"/>
            </w:pPr>
            <w:r>
              <w:t>1.及时发放人员待遇，维护社会稳定</w:t>
            </w:r>
          </w:p>
        </w:tc>
      </w:tr>
    </w:tbl>
    <w:p w14:paraId="454EE24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8C18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86ED56">
            <w:pPr>
              <w:pStyle w:val="14"/>
            </w:pPr>
            <w:r>
              <w:t>一级指标</w:t>
            </w:r>
          </w:p>
        </w:tc>
        <w:tc>
          <w:tcPr>
            <w:tcW w:w="2268" w:type="dxa"/>
            <w:vAlign w:val="center"/>
          </w:tcPr>
          <w:p w14:paraId="48A0382A">
            <w:pPr>
              <w:pStyle w:val="14"/>
            </w:pPr>
            <w:r>
              <w:t>二级指标</w:t>
            </w:r>
          </w:p>
        </w:tc>
        <w:tc>
          <w:tcPr>
            <w:tcW w:w="2835" w:type="dxa"/>
            <w:vAlign w:val="center"/>
          </w:tcPr>
          <w:p w14:paraId="2A351785">
            <w:pPr>
              <w:pStyle w:val="14"/>
            </w:pPr>
            <w:r>
              <w:t>三级指标</w:t>
            </w:r>
          </w:p>
        </w:tc>
        <w:tc>
          <w:tcPr>
            <w:tcW w:w="2835" w:type="dxa"/>
            <w:vAlign w:val="center"/>
          </w:tcPr>
          <w:p w14:paraId="74182BFB">
            <w:pPr>
              <w:pStyle w:val="14"/>
            </w:pPr>
            <w:r>
              <w:t>绩效指标描述</w:t>
            </w:r>
          </w:p>
        </w:tc>
        <w:tc>
          <w:tcPr>
            <w:tcW w:w="2551" w:type="dxa"/>
            <w:vAlign w:val="center"/>
          </w:tcPr>
          <w:p w14:paraId="54B7926D">
            <w:pPr>
              <w:pStyle w:val="14"/>
            </w:pPr>
            <w:r>
              <w:t>指标值</w:t>
            </w:r>
          </w:p>
        </w:tc>
        <w:tc>
          <w:tcPr>
            <w:tcW w:w="2268" w:type="dxa"/>
            <w:vAlign w:val="center"/>
          </w:tcPr>
          <w:p w14:paraId="4800BFC2">
            <w:pPr>
              <w:pStyle w:val="14"/>
            </w:pPr>
            <w:r>
              <w:t>指标值确定依据</w:t>
            </w:r>
          </w:p>
        </w:tc>
      </w:tr>
      <w:tr w14:paraId="23D3A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14EBA7A">
            <w:pPr>
              <w:pStyle w:val="17"/>
            </w:pPr>
            <w:r>
              <w:t>产出指标</w:t>
            </w:r>
          </w:p>
        </w:tc>
        <w:tc>
          <w:tcPr>
            <w:tcW w:w="2268" w:type="dxa"/>
            <w:vAlign w:val="center"/>
          </w:tcPr>
          <w:p w14:paraId="58273627">
            <w:pPr>
              <w:pStyle w:val="16"/>
            </w:pPr>
            <w:r>
              <w:t>数量指标</w:t>
            </w:r>
          </w:p>
        </w:tc>
        <w:tc>
          <w:tcPr>
            <w:tcW w:w="2835" w:type="dxa"/>
            <w:vAlign w:val="center"/>
          </w:tcPr>
          <w:p w14:paraId="1F383804">
            <w:pPr>
              <w:pStyle w:val="16"/>
            </w:pPr>
            <w:r>
              <w:t>劳务派遣人员数量</w:t>
            </w:r>
          </w:p>
        </w:tc>
        <w:tc>
          <w:tcPr>
            <w:tcW w:w="2835" w:type="dxa"/>
            <w:vAlign w:val="center"/>
          </w:tcPr>
          <w:p w14:paraId="01386DEF">
            <w:pPr>
              <w:pStyle w:val="16"/>
            </w:pPr>
            <w:r>
              <w:t>聘用的劳务派遣人数</w:t>
            </w:r>
          </w:p>
        </w:tc>
        <w:tc>
          <w:tcPr>
            <w:tcW w:w="2551" w:type="dxa"/>
            <w:vAlign w:val="center"/>
          </w:tcPr>
          <w:p w14:paraId="2E2C8C01">
            <w:pPr>
              <w:pStyle w:val="16"/>
            </w:pPr>
            <w:r>
              <w:t>3人</w:t>
            </w:r>
          </w:p>
        </w:tc>
        <w:tc>
          <w:tcPr>
            <w:tcW w:w="2268" w:type="dxa"/>
            <w:vAlign w:val="center"/>
          </w:tcPr>
          <w:p w14:paraId="499797BF">
            <w:pPr>
              <w:pStyle w:val="16"/>
            </w:pPr>
            <w:r>
              <w:t>聘用合同</w:t>
            </w:r>
          </w:p>
        </w:tc>
      </w:tr>
      <w:tr w14:paraId="4B449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2B13FC"/>
        </w:tc>
        <w:tc>
          <w:tcPr>
            <w:tcW w:w="2268" w:type="dxa"/>
            <w:vAlign w:val="center"/>
          </w:tcPr>
          <w:p w14:paraId="55EE38D4">
            <w:pPr>
              <w:pStyle w:val="16"/>
            </w:pPr>
            <w:r>
              <w:t>质量指标</w:t>
            </w:r>
          </w:p>
        </w:tc>
        <w:tc>
          <w:tcPr>
            <w:tcW w:w="2835" w:type="dxa"/>
            <w:vAlign w:val="center"/>
          </w:tcPr>
          <w:p w14:paraId="37493817">
            <w:pPr>
              <w:pStyle w:val="16"/>
            </w:pPr>
            <w:r>
              <w:t>工资发放准确率</w:t>
            </w:r>
          </w:p>
        </w:tc>
        <w:tc>
          <w:tcPr>
            <w:tcW w:w="2835" w:type="dxa"/>
            <w:vAlign w:val="center"/>
          </w:tcPr>
          <w:p w14:paraId="698A8432">
            <w:pPr>
              <w:pStyle w:val="16"/>
            </w:pPr>
            <w:r>
              <w:t>工资发放准确程度</w:t>
            </w:r>
          </w:p>
        </w:tc>
        <w:tc>
          <w:tcPr>
            <w:tcW w:w="2551" w:type="dxa"/>
            <w:vAlign w:val="center"/>
          </w:tcPr>
          <w:p w14:paraId="14B175D3">
            <w:pPr>
              <w:pStyle w:val="16"/>
            </w:pPr>
            <w:r>
              <w:t>100%</w:t>
            </w:r>
          </w:p>
        </w:tc>
        <w:tc>
          <w:tcPr>
            <w:tcW w:w="2268" w:type="dxa"/>
            <w:vAlign w:val="center"/>
          </w:tcPr>
          <w:p w14:paraId="3A07355C">
            <w:pPr>
              <w:pStyle w:val="16"/>
            </w:pPr>
            <w:r>
              <w:t>工资发放情况</w:t>
            </w:r>
          </w:p>
        </w:tc>
      </w:tr>
      <w:tr w14:paraId="2CB1B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2F30B4"/>
        </w:tc>
        <w:tc>
          <w:tcPr>
            <w:tcW w:w="2268" w:type="dxa"/>
            <w:vAlign w:val="center"/>
          </w:tcPr>
          <w:p w14:paraId="4562CFFE">
            <w:pPr>
              <w:pStyle w:val="16"/>
            </w:pPr>
            <w:r>
              <w:t>时效指标</w:t>
            </w:r>
          </w:p>
        </w:tc>
        <w:tc>
          <w:tcPr>
            <w:tcW w:w="2835" w:type="dxa"/>
            <w:vAlign w:val="center"/>
          </w:tcPr>
          <w:p w14:paraId="7BA9465C">
            <w:pPr>
              <w:pStyle w:val="16"/>
            </w:pPr>
            <w:r>
              <w:t>工资发放及时率</w:t>
            </w:r>
          </w:p>
        </w:tc>
        <w:tc>
          <w:tcPr>
            <w:tcW w:w="2835" w:type="dxa"/>
            <w:vAlign w:val="center"/>
          </w:tcPr>
          <w:p w14:paraId="0490371A">
            <w:pPr>
              <w:pStyle w:val="16"/>
            </w:pPr>
            <w:r>
              <w:t>工资发放及时率</w:t>
            </w:r>
          </w:p>
        </w:tc>
        <w:tc>
          <w:tcPr>
            <w:tcW w:w="2551" w:type="dxa"/>
            <w:vAlign w:val="center"/>
          </w:tcPr>
          <w:p w14:paraId="6031C194">
            <w:pPr>
              <w:pStyle w:val="16"/>
            </w:pPr>
            <w:r>
              <w:t>100%</w:t>
            </w:r>
          </w:p>
        </w:tc>
        <w:tc>
          <w:tcPr>
            <w:tcW w:w="2268" w:type="dxa"/>
            <w:vAlign w:val="center"/>
          </w:tcPr>
          <w:p w14:paraId="5E1C79F3">
            <w:pPr>
              <w:pStyle w:val="16"/>
            </w:pPr>
            <w:r>
              <w:t>工资发放情况</w:t>
            </w:r>
          </w:p>
        </w:tc>
      </w:tr>
      <w:tr w14:paraId="4FDB1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C13A5"/>
        </w:tc>
        <w:tc>
          <w:tcPr>
            <w:tcW w:w="2268" w:type="dxa"/>
            <w:vAlign w:val="center"/>
          </w:tcPr>
          <w:p w14:paraId="3C1B9A39">
            <w:pPr>
              <w:pStyle w:val="16"/>
            </w:pPr>
            <w:r>
              <w:t>成本指标</w:t>
            </w:r>
          </w:p>
        </w:tc>
        <w:tc>
          <w:tcPr>
            <w:tcW w:w="2835" w:type="dxa"/>
            <w:vAlign w:val="center"/>
          </w:tcPr>
          <w:p w14:paraId="368DA047">
            <w:pPr>
              <w:pStyle w:val="16"/>
            </w:pPr>
            <w:r>
              <w:t>劳务派遣人员月最低工资标准</w:t>
            </w:r>
          </w:p>
        </w:tc>
        <w:tc>
          <w:tcPr>
            <w:tcW w:w="2835" w:type="dxa"/>
            <w:vAlign w:val="center"/>
          </w:tcPr>
          <w:p w14:paraId="140CB862">
            <w:pPr>
              <w:pStyle w:val="16"/>
            </w:pPr>
            <w:r>
              <w:t>执行的劳务派遣人员月最低工资标准</w:t>
            </w:r>
          </w:p>
        </w:tc>
        <w:tc>
          <w:tcPr>
            <w:tcW w:w="2551" w:type="dxa"/>
            <w:vAlign w:val="center"/>
          </w:tcPr>
          <w:p w14:paraId="12AD6E04">
            <w:pPr>
              <w:pStyle w:val="16"/>
            </w:pPr>
            <w:r>
              <w:t>≥1900元/月，人</w:t>
            </w:r>
          </w:p>
        </w:tc>
        <w:tc>
          <w:tcPr>
            <w:tcW w:w="2268" w:type="dxa"/>
            <w:vAlign w:val="center"/>
          </w:tcPr>
          <w:p w14:paraId="039AAF24">
            <w:pPr>
              <w:pStyle w:val="16"/>
            </w:pPr>
            <w:r>
              <w:t>聘用合同</w:t>
            </w:r>
          </w:p>
        </w:tc>
      </w:tr>
      <w:tr w14:paraId="1F59B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12CCB7">
            <w:pPr>
              <w:pStyle w:val="17"/>
            </w:pPr>
            <w:r>
              <w:t>效益指标</w:t>
            </w:r>
          </w:p>
        </w:tc>
        <w:tc>
          <w:tcPr>
            <w:tcW w:w="2268" w:type="dxa"/>
            <w:vAlign w:val="center"/>
          </w:tcPr>
          <w:p w14:paraId="0115D658">
            <w:pPr>
              <w:pStyle w:val="16"/>
            </w:pPr>
            <w:r>
              <w:t>可持续影响指标</w:t>
            </w:r>
          </w:p>
        </w:tc>
        <w:tc>
          <w:tcPr>
            <w:tcW w:w="2835" w:type="dxa"/>
            <w:vAlign w:val="center"/>
          </w:tcPr>
          <w:p w14:paraId="76E998D6">
            <w:pPr>
              <w:pStyle w:val="16"/>
            </w:pPr>
            <w:r>
              <w:t>保障事业发展</w:t>
            </w:r>
          </w:p>
        </w:tc>
        <w:tc>
          <w:tcPr>
            <w:tcW w:w="2835" w:type="dxa"/>
            <w:vAlign w:val="center"/>
          </w:tcPr>
          <w:p w14:paraId="26DDDCAE">
            <w:pPr>
              <w:pStyle w:val="16"/>
            </w:pPr>
            <w:r>
              <w:t>保障各项工作正常运转</w:t>
            </w:r>
          </w:p>
        </w:tc>
        <w:tc>
          <w:tcPr>
            <w:tcW w:w="2551" w:type="dxa"/>
            <w:vAlign w:val="center"/>
          </w:tcPr>
          <w:p w14:paraId="7C08A9D7">
            <w:pPr>
              <w:pStyle w:val="16"/>
            </w:pPr>
            <w:r>
              <w:t>维护教育稳定，促进教育发展</w:t>
            </w:r>
          </w:p>
        </w:tc>
        <w:tc>
          <w:tcPr>
            <w:tcW w:w="2268" w:type="dxa"/>
            <w:vAlign w:val="center"/>
          </w:tcPr>
          <w:p w14:paraId="40D7D6E2">
            <w:pPr>
              <w:pStyle w:val="16"/>
            </w:pPr>
            <w:r>
              <w:t>单位运转情况</w:t>
            </w:r>
          </w:p>
        </w:tc>
      </w:tr>
      <w:tr w14:paraId="499CE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EAD8BD">
            <w:pPr>
              <w:pStyle w:val="17"/>
            </w:pPr>
            <w:r>
              <w:t>满意度指标</w:t>
            </w:r>
          </w:p>
        </w:tc>
        <w:tc>
          <w:tcPr>
            <w:tcW w:w="2268" w:type="dxa"/>
            <w:vAlign w:val="center"/>
          </w:tcPr>
          <w:p w14:paraId="743BBC65">
            <w:pPr>
              <w:pStyle w:val="16"/>
            </w:pPr>
            <w:r>
              <w:t>服务对象满意度指标</w:t>
            </w:r>
          </w:p>
        </w:tc>
        <w:tc>
          <w:tcPr>
            <w:tcW w:w="2835" w:type="dxa"/>
            <w:vAlign w:val="center"/>
          </w:tcPr>
          <w:p w14:paraId="28758BF6">
            <w:pPr>
              <w:pStyle w:val="16"/>
            </w:pPr>
            <w:r>
              <w:t>劳务派遣人员满意度</w:t>
            </w:r>
          </w:p>
        </w:tc>
        <w:tc>
          <w:tcPr>
            <w:tcW w:w="2835" w:type="dxa"/>
            <w:vAlign w:val="center"/>
          </w:tcPr>
          <w:p w14:paraId="5C498D8C">
            <w:pPr>
              <w:pStyle w:val="16"/>
            </w:pPr>
            <w:r>
              <w:t>劳务派遣人员对工资待遇的满意度</w:t>
            </w:r>
          </w:p>
        </w:tc>
        <w:tc>
          <w:tcPr>
            <w:tcW w:w="2551" w:type="dxa"/>
            <w:vAlign w:val="center"/>
          </w:tcPr>
          <w:p w14:paraId="3B61B838">
            <w:pPr>
              <w:pStyle w:val="16"/>
            </w:pPr>
            <w:r>
              <w:t>≥95%</w:t>
            </w:r>
          </w:p>
        </w:tc>
        <w:tc>
          <w:tcPr>
            <w:tcW w:w="2268" w:type="dxa"/>
            <w:vAlign w:val="center"/>
          </w:tcPr>
          <w:p w14:paraId="14C242DD">
            <w:pPr>
              <w:pStyle w:val="16"/>
            </w:pPr>
            <w:r>
              <w:t>调查问卷</w:t>
            </w:r>
          </w:p>
        </w:tc>
      </w:tr>
    </w:tbl>
    <w:p w14:paraId="251B80BE">
      <w:pPr>
        <w:sectPr>
          <w:pgSz w:w="16840" w:h="11900" w:orient="landscape"/>
          <w:pgMar w:top="1361" w:right="1020" w:bottom="1134" w:left="1020" w:header="720" w:footer="720" w:gutter="0"/>
          <w:cols w:space="720" w:num="1"/>
        </w:sectPr>
      </w:pPr>
    </w:p>
    <w:p w14:paraId="2B7D5BF5">
      <w:pPr>
        <w:ind w:firstLine="560"/>
      </w:pPr>
      <w:r>
        <w:rPr>
          <w:rFonts w:ascii="方正仿宋_GBK" w:hAnsi="方正仿宋_GBK" w:eastAsia="方正仿宋_GBK" w:cs="方正仿宋_GBK"/>
          <w:b/>
          <w:color w:val="000000"/>
          <w:sz w:val="28"/>
        </w:rPr>
        <w:t>610、退役军人公益性岗位安置费用绩效目标表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723F7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7489ED">
            <w:pPr>
              <w:pStyle w:val="14"/>
            </w:pPr>
            <w:r>
              <w:t>绩效目标</w:t>
            </w:r>
          </w:p>
        </w:tc>
        <w:tc>
          <w:tcPr>
            <w:tcW w:w="12756" w:type="dxa"/>
            <w:tcBorders>
              <w:bottom w:val="single" w:color="FFFFFF" w:sz="6" w:space="0"/>
            </w:tcBorders>
            <w:vAlign w:val="center"/>
          </w:tcPr>
          <w:p w14:paraId="2E474EA7">
            <w:pPr>
              <w:pStyle w:val="16"/>
            </w:pPr>
            <w:r>
              <w:t>1.及时发放人员待遇，维护社会稳定</w:t>
            </w:r>
          </w:p>
        </w:tc>
      </w:tr>
    </w:tbl>
    <w:p w14:paraId="5D50E43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3AC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A4793D">
            <w:pPr>
              <w:pStyle w:val="14"/>
            </w:pPr>
            <w:r>
              <w:t>一级指标</w:t>
            </w:r>
          </w:p>
        </w:tc>
        <w:tc>
          <w:tcPr>
            <w:tcW w:w="2268" w:type="dxa"/>
            <w:vAlign w:val="center"/>
          </w:tcPr>
          <w:p w14:paraId="54CF00A8">
            <w:pPr>
              <w:pStyle w:val="14"/>
            </w:pPr>
            <w:r>
              <w:t>二级指标</w:t>
            </w:r>
          </w:p>
        </w:tc>
        <w:tc>
          <w:tcPr>
            <w:tcW w:w="2835" w:type="dxa"/>
            <w:vAlign w:val="center"/>
          </w:tcPr>
          <w:p w14:paraId="0608B2A8">
            <w:pPr>
              <w:pStyle w:val="14"/>
            </w:pPr>
            <w:r>
              <w:t>三级指标</w:t>
            </w:r>
          </w:p>
        </w:tc>
        <w:tc>
          <w:tcPr>
            <w:tcW w:w="2835" w:type="dxa"/>
            <w:vAlign w:val="center"/>
          </w:tcPr>
          <w:p w14:paraId="17565743">
            <w:pPr>
              <w:pStyle w:val="14"/>
            </w:pPr>
            <w:r>
              <w:t>绩效指标描述</w:t>
            </w:r>
          </w:p>
        </w:tc>
        <w:tc>
          <w:tcPr>
            <w:tcW w:w="2551" w:type="dxa"/>
            <w:vAlign w:val="center"/>
          </w:tcPr>
          <w:p w14:paraId="2E103401">
            <w:pPr>
              <w:pStyle w:val="14"/>
            </w:pPr>
            <w:r>
              <w:t>指标值</w:t>
            </w:r>
          </w:p>
        </w:tc>
        <w:tc>
          <w:tcPr>
            <w:tcW w:w="2268" w:type="dxa"/>
            <w:vAlign w:val="center"/>
          </w:tcPr>
          <w:p w14:paraId="398FC52E">
            <w:pPr>
              <w:pStyle w:val="14"/>
            </w:pPr>
            <w:r>
              <w:t>指标值确定依据</w:t>
            </w:r>
          </w:p>
        </w:tc>
      </w:tr>
      <w:tr w14:paraId="3C878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362109">
            <w:pPr>
              <w:pStyle w:val="17"/>
            </w:pPr>
            <w:r>
              <w:t>产出指标</w:t>
            </w:r>
          </w:p>
        </w:tc>
        <w:tc>
          <w:tcPr>
            <w:tcW w:w="2268" w:type="dxa"/>
            <w:vAlign w:val="center"/>
          </w:tcPr>
          <w:p w14:paraId="6D0917D2">
            <w:pPr>
              <w:pStyle w:val="16"/>
            </w:pPr>
            <w:r>
              <w:t>数量指标</w:t>
            </w:r>
          </w:p>
        </w:tc>
        <w:tc>
          <w:tcPr>
            <w:tcW w:w="2835" w:type="dxa"/>
            <w:vAlign w:val="center"/>
          </w:tcPr>
          <w:p w14:paraId="192E8A7F">
            <w:pPr>
              <w:pStyle w:val="16"/>
            </w:pPr>
            <w:r>
              <w:t>安置退役军人数量</w:t>
            </w:r>
          </w:p>
        </w:tc>
        <w:tc>
          <w:tcPr>
            <w:tcW w:w="2835" w:type="dxa"/>
            <w:vAlign w:val="center"/>
          </w:tcPr>
          <w:p w14:paraId="4FEF6C98">
            <w:pPr>
              <w:pStyle w:val="16"/>
            </w:pPr>
            <w:r>
              <w:t>安置退役军人数量</w:t>
            </w:r>
          </w:p>
        </w:tc>
        <w:tc>
          <w:tcPr>
            <w:tcW w:w="2551" w:type="dxa"/>
            <w:vAlign w:val="center"/>
          </w:tcPr>
          <w:p w14:paraId="6CFD2EC9">
            <w:pPr>
              <w:pStyle w:val="16"/>
            </w:pPr>
            <w:r>
              <w:t>1人</w:t>
            </w:r>
          </w:p>
        </w:tc>
        <w:tc>
          <w:tcPr>
            <w:tcW w:w="2268" w:type="dxa"/>
            <w:vAlign w:val="center"/>
          </w:tcPr>
          <w:p w14:paraId="2C10B2FA">
            <w:pPr>
              <w:pStyle w:val="16"/>
            </w:pPr>
            <w:r>
              <w:t>聘用合同</w:t>
            </w:r>
          </w:p>
        </w:tc>
      </w:tr>
      <w:tr w14:paraId="6152A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8A791F"/>
        </w:tc>
        <w:tc>
          <w:tcPr>
            <w:tcW w:w="2268" w:type="dxa"/>
            <w:vAlign w:val="center"/>
          </w:tcPr>
          <w:p w14:paraId="3C804042">
            <w:pPr>
              <w:pStyle w:val="16"/>
            </w:pPr>
            <w:r>
              <w:t>质量指标</w:t>
            </w:r>
          </w:p>
        </w:tc>
        <w:tc>
          <w:tcPr>
            <w:tcW w:w="2835" w:type="dxa"/>
            <w:vAlign w:val="center"/>
          </w:tcPr>
          <w:p w14:paraId="4C18BAC7">
            <w:pPr>
              <w:pStyle w:val="16"/>
            </w:pPr>
            <w:r>
              <w:t>工资发放准确率</w:t>
            </w:r>
          </w:p>
        </w:tc>
        <w:tc>
          <w:tcPr>
            <w:tcW w:w="2835" w:type="dxa"/>
            <w:vAlign w:val="center"/>
          </w:tcPr>
          <w:p w14:paraId="1FDB1939">
            <w:pPr>
              <w:pStyle w:val="16"/>
            </w:pPr>
            <w:r>
              <w:t>工资发放准确程度</w:t>
            </w:r>
          </w:p>
        </w:tc>
        <w:tc>
          <w:tcPr>
            <w:tcW w:w="2551" w:type="dxa"/>
            <w:vAlign w:val="center"/>
          </w:tcPr>
          <w:p w14:paraId="5A3D5870">
            <w:pPr>
              <w:pStyle w:val="16"/>
            </w:pPr>
            <w:r>
              <w:t>100%</w:t>
            </w:r>
          </w:p>
        </w:tc>
        <w:tc>
          <w:tcPr>
            <w:tcW w:w="2268" w:type="dxa"/>
            <w:vAlign w:val="center"/>
          </w:tcPr>
          <w:p w14:paraId="5B2C5DE8">
            <w:pPr>
              <w:pStyle w:val="16"/>
            </w:pPr>
            <w:r>
              <w:t>工资发放情况</w:t>
            </w:r>
          </w:p>
        </w:tc>
      </w:tr>
      <w:tr w14:paraId="3C5EE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59A2BC"/>
        </w:tc>
        <w:tc>
          <w:tcPr>
            <w:tcW w:w="2268" w:type="dxa"/>
            <w:vAlign w:val="center"/>
          </w:tcPr>
          <w:p w14:paraId="4D75F003">
            <w:pPr>
              <w:pStyle w:val="16"/>
            </w:pPr>
            <w:r>
              <w:t>时效指标</w:t>
            </w:r>
          </w:p>
        </w:tc>
        <w:tc>
          <w:tcPr>
            <w:tcW w:w="2835" w:type="dxa"/>
            <w:vAlign w:val="center"/>
          </w:tcPr>
          <w:p w14:paraId="5F5FB208">
            <w:pPr>
              <w:pStyle w:val="16"/>
            </w:pPr>
            <w:r>
              <w:t>工资发放及时率</w:t>
            </w:r>
          </w:p>
        </w:tc>
        <w:tc>
          <w:tcPr>
            <w:tcW w:w="2835" w:type="dxa"/>
            <w:vAlign w:val="center"/>
          </w:tcPr>
          <w:p w14:paraId="223F2311">
            <w:pPr>
              <w:pStyle w:val="16"/>
            </w:pPr>
            <w:r>
              <w:t>工资发放及时率</w:t>
            </w:r>
          </w:p>
        </w:tc>
        <w:tc>
          <w:tcPr>
            <w:tcW w:w="2551" w:type="dxa"/>
            <w:vAlign w:val="center"/>
          </w:tcPr>
          <w:p w14:paraId="4EFD7EAA">
            <w:pPr>
              <w:pStyle w:val="16"/>
            </w:pPr>
            <w:r>
              <w:t>100%</w:t>
            </w:r>
          </w:p>
        </w:tc>
        <w:tc>
          <w:tcPr>
            <w:tcW w:w="2268" w:type="dxa"/>
            <w:vAlign w:val="center"/>
          </w:tcPr>
          <w:p w14:paraId="79ED746E">
            <w:pPr>
              <w:pStyle w:val="16"/>
            </w:pPr>
            <w:r>
              <w:t>工资发放情况</w:t>
            </w:r>
          </w:p>
        </w:tc>
      </w:tr>
      <w:tr w14:paraId="629D5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9B6AF0"/>
        </w:tc>
        <w:tc>
          <w:tcPr>
            <w:tcW w:w="2268" w:type="dxa"/>
            <w:vAlign w:val="center"/>
          </w:tcPr>
          <w:p w14:paraId="72DAEAD3">
            <w:pPr>
              <w:pStyle w:val="16"/>
            </w:pPr>
            <w:r>
              <w:t>成本指标</w:t>
            </w:r>
          </w:p>
        </w:tc>
        <w:tc>
          <w:tcPr>
            <w:tcW w:w="2835" w:type="dxa"/>
            <w:vAlign w:val="center"/>
          </w:tcPr>
          <w:p w14:paraId="548C34DA">
            <w:pPr>
              <w:pStyle w:val="16"/>
            </w:pPr>
            <w:r>
              <w:t>退役军人月最低工资标准</w:t>
            </w:r>
          </w:p>
        </w:tc>
        <w:tc>
          <w:tcPr>
            <w:tcW w:w="2835" w:type="dxa"/>
            <w:vAlign w:val="center"/>
          </w:tcPr>
          <w:p w14:paraId="5B74C2E0">
            <w:pPr>
              <w:pStyle w:val="16"/>
            </w:pPr>
            <w:r>
              <w:t>执行的退役军人月工资标准</w:t>
            </w:r>
          </w:p>
        </w:tc>
        <w:tc>
          <w:tcPr>
            <w:tcW w:w="2551" w:type="dxa"/>
            <w:vAlign w:val="center"/>
          </w:tcPr>
          <w:p w14:paraId="02A7FC6F">
            <w:pPr>
              <w:pStyle w:val="16"/>
            </w:pPr>
            <w:r>
              <w:t>≥1900元/月，人</w:t>
            </w:r>
          </w:p>
        </w:tc>
        <w:tc>
          <w:tcPr>
            <w:tcW w:w="2268" w:type="dxa"/>
            <w:vAlign w:val="center"/>
          </w:tcPr>
          <w:p w14:paraId="20BFBD8F">
            <w:pPr>
              <w:pStyle w:val="16"/>
            </w:pPr>
            <w:r>
              <w:t>聘用合同</w:t>
            </w:r>
          </w:p>
        </w:tc>
      </w:tr>
      <w:tr w14:paraId="0FD7D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C1DF18">
            <w:pPr>
              <w:pStyle w:val="17"/>
            </w:pPr>
            <w:r>
              <w:t>效益指标</w:t>
            </w:r>
          </w:p>
        </w:tc>
        <w:tc>
          <w:tcPr>
            <w:tcW w:w="2268" w:type="dxa"/>
            <w:vAlign w:val="center"/>
          </w:tcPr>
          <w:p w14:paraId="046CEAFE">
            <w:pPr>
              <w:pStyle w:val="16"/>
            </w:pPr>
            <w:r>
              <w:t>可持续影响指标</w:t>
            </w:r>
          </w:p>
        </w:tc>
        <w:tc>
          <w:tcPr>
            <w:tcW w:w="2835" w:type="dxa"/>
            <w:vAlign w:val="center"/>
          </w:tcPr>
          <w:p w14:paraId="494A16B1">
            <w:pPr>
              <w:pStyle w:val="16"/>
            </w:pPr>
            <w:r>
              <w:t>保障事业发展</w:t>
            </w:r>
          </w:p>
        </w:tc>
        <w:tc>
          <w:tcPr>
            <w:tcW w:w="2835" w:type="dxa"/>
            <w:vAlign w:val="center"/>
          </w:tcPr>
          <w:p w14:paraId="608FFEE4">
            <w:pPr>
              <w:pStyle w:val="16"/>
            </w:pPr>
            <w:r>
              <w:t>保障各项工作正常运转</w:t>
            </w:r>
          </w:p>
        </w:tc>
        <w:tc>
          <w:tcPr>
            <w:tcW w:w="2551" w:type="dxa"/>
            <w:vAlign w:val="center"/>
          </w:tcPr>
          <w:p w14:paraId="41FB3CD6">
            <w:pPr>
              <w:pStyle w:val="16"/>
            </w:pPr>
            <w:r>
              <w:t>维护教育稳定，促进教育发展</w:t>
            </w:r>
          </w:p>
        </w:tc>
        <w:tc>
          <w:tcPr>
            <w:tcW w:w="2268" w:type="dxa"/>
            <w:vAlign w:val="center"/>
          </w:tcPr>
          <w:p w14:paraId="05A91DE1">
            <w:pPr>
              <w:pStyle w:val="16"/>
            </w:pPr>
            <w:r>
              <w:t>单位运转情况</w:t>
            </w:r>
          </w:p>
        </w:tc>
      </w:tr>
      <w:tr w14:paraId="19790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9CF619E">
            <w:pPr>
              <w:pStyle w:val="17"/>
            </w:pPr>
            <w:r>
              <w:t>满意度指标</w:t>
            </w:r>
          </w:p>
        </w:tc>
        <w:tc>
          <w:tcPr>
            <w:tcW w:w="2268" w:type="dxa"/>
            <w:vAlign w:val="center"/>
          </w:tcPr>
          <w:p w14:paraId="4B9F7AA6">
            <w:pPr>
              <w:pStyle w:val="16"/>
            </w:pPr>
            <w:r>
              <w:t>服务对象满意度指标</w:t>
            </w:r>
          </w:p>
        </w:tc>
        <w:tc>
          <w:tcPr>
            <w:tcW w:w="2835" w:type="dxa"/>
            <w:vAlign w:val="center"/>
          </w:tcPr>
          <w:p w14:paraId="70AC3944">
            <w:pPr>
              <w:pStyle w:val="16"/>
            </w:pPr>
            <w:r>
              <w:t>退役军人满意度</w:t>
            </w:r>
          </w:p>
        </w:tc>
        <w:tc>
          <w:tcPr>
            <w:tcW w:w="2835" w:type="dxa"/>
            <w:vAlign w:val="center"/>
          </w:tcPr>
          <w:p w14:paraId="54977B17">
            <w:pPr>
              <w:pStyle w:val="16"/>
            </w:pPr>
            <w:r>
              <w:t>退役军人对工资待遇的满意度</w:t>
            </w:r>
          </w:p>
        </w:tc>
        <w:tc>
          <w:tcPr>
            <w:tcW w:w="2551" w:type="dxa"/>
            <w:vAlign w:val="center"/>
          </w:tcPr>
          <w:p w14:paraId="2F257DD6">
            <w:pPr>
              <w:pStyle w:val="16"/>
            </w:pPr>
            <w:r>
              <w:t>≥95%</w:t>
            </w:r>
          </w:p>
        </w:tc>
        <w:tc>
          <w:tcPr>
            <w:tcW w:w="2268" w:type="dxa"/>
            <w:vAlign w:val="center"/>
          </w:tcPr>
          <w:p w14:paraId="1EC1EECF">
            <w:pPr>
              <w:pStyle w:val="16"/>
            </w:pPr>
            <w:r>
              <w:t>调查问卷</w:t>
            </w:r>
          </w:p>
        </w:tc>
      </w:tr>
    </w:tbl>
    <w:p w14:paraId="40105B2A">
      <w:pPr>
        <w:sectPr>
          <w:pgSz w:w="16840" w:h="11900" w:orient="landscape"/>
          <w:pgMar w:top="1361" w:right="1020" w:bottom="1134" w:left="1020" w:header="720" w:footer="720" w:gutter="0"/>
          <w:cols w:space="720" w:num="1"/>
        </w:sectPr>
      </w:pPr>
    </w:p>
    <w:p w14:paraId="62585787">
      <w:pPr>
        <w:ind w:firstLine="560"/>
      </w:pPr>
      <w:r>
        <w:rPr>
          <w:rFonts w:ascii="方正仿宋_GBK" w:hAnsi="方正仿宋_GBK" w:eastAsia="方正仿宋_GBK" w:cs="方正仿宋_GBK"/>
          <w:b/>
          <w:color w:val="000000"/>
          <w:sz w:val="28"/>
        </w:rPr>
        <w:t>611、义务教育生均公用经费-01中央直达资金（唐财教[2022]98号）绩效目标表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630B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478930">
            <w:pPr>
              <w:pStyle w:val="14"/>
            </w:pPr>
            <w:r>
              <w:t>绩效目标</w:t>
            </w:r>
          </w:p>
        </w:tc>
        <w:tc>
          <w:tcPr>
            <w:tcW w:w="12756" w:type="dxa"/>
            <w:tcBorders>
              <w:bottom w:val="single" w:color="FFFFFF" w:sz="6" w:space="0"/>
            </w:tcBorders>
            <w:vAlign w:val="center"/>
          </w:tcPr>
          <w:p w14:paraId="5154C16C">
            <w:pPr>
              <w:pStyle w:val="16"/>
            </w:pPr>
            <w:r>
              <w:t>1.保障学校日常工作的正常开展。</w:t>
            </w:r>
            <w:r>
              <w:tab/>
            </w:r>
            <w:r>
              <w:tab/>
            </w:r>
            <w:r>
              <w:tab/>
            </w:r>
            <w:r>
              <w:tab/>
            </w:r>
            <w:r>
              <w:tab/>
            </w:r>
            <w:r>
              <w:tab/>
            </w:r>
          </w:p>
          <w:p w14:paraId="0CA67932">
            <w:pPr>
              <w:pStyle w:val="16"/>
            </w:pPr>
          </w:p>
        </w:tc>
      </w:tr>
    </w:tbl>
    <w:p w14:paraId="04B887C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37C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5C5CF8">
            <w:pPr>
              <w:pStyle w:val="14"/>
            </w:pPr>
            <w:r>
              <w:t>一级指标</w:t>
            </w:r>
          </w:p>
        </w:tc>
        <w:tc>
          <w:tcPr>
            <w:tcW w:w="2268" w:type="dxa"/>
            <w:vAlign w:val="center"/>
          </w:tcPr>
          <w:p w14:paraId="7781666B">
            <w:pPr>
              <w:pStyle w:val="14"/>
            </w:pPr>
            <w:r>
              <w:t>二级指标</w:t>
            </w:r>
          </w:p>
        </w:tc>
        <w:tc>
          <w:tcPr>
            <w:tcW w:w="2835" w:type="dxa"/>
            <w:vAlign w:val="center"/>
          </w:tcPr>
          <w:p w14:paraId="7E53CEA9">
            <w:pPr>
              <w:pStyle w:val="14"/>
            </w:pPr>
            <w:r>
              <w:t>三级指标</w:t>
            </w:r>
          </w:p>
        </w:tc>
        <w:tc>
          <w:tcPr>
            <w:tcW w:w="2835" w:type="dxa"/>
            <w:vAlign w:val="center"/>
          </w:tcPr>
          <w:p w14:paraId="31D6E3F5">
            <w:pPr>
              <w:pStyle w:val="14"/>
            </w:pPr>
            <w:r>
              <w:t>绩效指标描述</w:t>
            </w:r>
          </w:p>
        </w:tc>
        <w:tc>
          <w:tcPr>
            <w:tcW w:w="2551" w:type="dxa"/>
            <w:vAlign w:val="center"/>
          </w:tcPr>
          <w:p w14:paraId="0CA41AA4">
            <w:pPr>
              <w:pStyle w:val="14"/>
            </w:pPr>
            <w:r>
              <w:t>指标值</w:t>
            </w:r>
          </w:p>
        </w:tc>
        <w:tc>
          <w:tcPr>
            <w:tcW w:w="2268" w:type="dxa"/>
            <w:vAlign w:val="center"/>
          </w:tcPr>
          <w:p w14:paraId="1156633A">
            <w:pPr>
              <w:pStyle w:val="14"/>
            </w:pPr>
            <w:r>
              <w:t>指标值确定依据</w:t>
            </w:r>
          </w:p>
        </w:tc>
      </w:tr>
      <w:tr w14:paraId="18269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7B2868">
            <w:pPr>
              <w:pStyle w:val="17"/>
            </w:pPr>
            <w:r>
              <w:t>产出指标</w:t>
            </w:r>
          </w:p>
        </w:tc>
        <w:tc>
          <w:tcPr>
            <w:tcW w:w="2268" w:type="dxa"/>
            <w:vAlign w:val="center"/>
          </w:tcPr>
          <w:p w14:paraId="0FF69027">
            <w:pPr>
              <w:pStyle w:val="16"/>
            </w:pPr>
            <w:r>
              <w:t>数量指标</w:t>
            </w:r>
          </w:p>
        </w:tc>
        <w:tc>
          <w:tcPr>
            <w:tcW w:w="2835" w:type="dxa"/>
            <w:vAlign w:val="center"/>
          </w:tcPr>
          <w:p w14:paraId="773B4A36">
            <w:pPr>
              <w:pStyle w:val="16"/>
            </w:pPr>
            <w:r>
              <w:t>在校学生数</w:t>
            </w:r>
          </w:p>
        </w:tc>
        <w:tc>
          <w:tcPr>
            <w:tcW w:w="2835" w:type="dxa"/>
            <w:vAlign w:val="center"/>
          </w:tcPr>
          <w:p w14:paraId="757B1B8E">
            <w:pPr>
              <w:pStyle w:val="16"/>
            </w:pPr>
            <w:r>
              <w:t>在校学生人数</w:t>
            </w:r>
          </w:p>
        </w:tc>
        <w:tc>
          <w:tcPr>
            <w:tcW w:w="2551" w:type="dxa"/>
            <w:vAlign w:val="center"/>
          </w:tcPr>
          <w:p w14:paraId="774F7AD4">
            <w:pPr>
              <w:pStyle w:val="16"/>
            </w:pPr>
            <w:r>
              <w:t>403人</w:t>
            </w:r>
          </w:p>
        </w:tc>
        <w:tc>
          <w:tcPr>
            <w:tcW w:w="2268" w:type="dxa"/>
            <w:vAlign w:val="center"/>
          </w:tcPr>
          <w:p w14:paraId="73BCF4F1">
            <w:pPr>
              <w:pStyle w:val="16"/>
            </w:pPr>
            <w:r>
              <w:t>年度学生统计数</w:t>
            </w:r>
          </w:p>
        </w:tc>
      </w:tr>
      <w:tr w14:paraId="3064D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F5B86A"/>
        </w:tc>
        <w:tc>
          <w:tcPr>
            <w:tcW w:w="2268" w:type="dxa"/>
            <w:vAlign w:val="center"/>
          </w:tcPr>
          <w:p w14:paraId="2AA56C37">
            <w:pPr>
              <w:pStyle w:val="16"/>
            </w:pPr>
            <w:r>
              <w:t>质量指标</w:t>
            </w:r>
          </w:p>
        </w:tc>
        <w:tc>
          <w:tcPr>
            <w:tcW w:w="2835" w:type="dxa"/>
            <w:vAlign w:val="center"/>
          </w:tcPr>
          <w:p w14:paraId="57B668EF">
            <w:pPr>
              <w:pStyle w:val="16"/>
            </w:pPr>
            <w:r>
              <w:t>校舍维修、设备购置项目验收合格率</w:t>
            </w:r>
          </w:p>
        </w:tc>
        <w:tc>
          <w:tcPr>
            <w:tcW w:w="2835" w:type="dxa"/>
            <w:vAlign w:val="center"/>
          </w:tcPr>
          <w:p w14:paraId="1D999007">
            <w:pPr>
              <w:pStyle w:val="16"/>
            </w:pPr>
            <w:r>
              <w:t>校舍维修、设备购置项目验收合格率</w:t>
            </w:r>
          </w:p>
        </w:tc>
        <w:tc>
          <w:tcPr>
            <w:tcW w:w="2551" w:type="dxa"/>
            <w:vAlign w:val="center"/>
          </w:tcPr>
          <w:p w14:paraId="4ED6A10E">
            <w:pPr>
              <w:pStyle w:val="16"/>
            </w:pPr>
            <w:r>
              <w:t>100%</w:t>
            </w:r>
          </w:p>
        </w:tc>
        <w:tc>
          <w:tcPr>
            <w:tcW w:w="2268" w:type="dxa"/>
            <w:vAlign w:val="center"/>
          </w:tcPr>
          <w:p w14:paraId="106C0C85">
            <w:pPr>
              <w:pStyle w:val="16"/>
            </w:pPr>
            <w:r>
              <w:t>合同</w:t>
            </w:r>
          </w:p>
        </w:tc>
      </w:tr>
      <w:tr w14:paraId="44288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D9E0A1"/>
        </w:tc>
        <w:tc>
          <w:tcPr>
            <w:tcW w:w="2268" w:type="dxa"/>
            <w:vAlign w:val="center"/>
          </w:tcPr>
          <w:p w14:paraId="724AF5ED">
            <w:pPr>
              <w:pStyle w:val="16"/>
            </w:pPr>
            <w:r>
              <w:t>时效指标</w:t>
            </w:r>
          </w:p>
        </w:tc>
        <w:tc>
          <w:tcPr>
            <w:tcW w:w="2835" w:type="dxa"/>
            <w:vAlign w:val="center"/>
          </w:tcPr>
          <w:p w14:paraId="437E805B">
            <w:pPr>
              <w:pStyle w:val="16"/>
            </w:pPr>
            <w:r>
              <w:t>校舍维修、设备购置项目完工及时率</w:t>
            </w:r>
          </w:p>
        </w:tc>
        <w:tc>
          <w:tcPr>
            <w:tcW w:w="2835" w:type="dxa"/>
            <w:vAlign w:val="center"/>
          </w:tcPr>
          <w:p w14:paraId="15580AF0">
            <w:pPr>
              <w:pStyle w:val="16"/>
            </w:pPr>
            <w:r>
              <w:t>校舍维修、设备购置项目完工及时率</w:t>
            </w:r>
          </w:p>
        </w:tc>
        <w:tc>
          <w:tcPr>
            <w:tcW w:w="2551" w:type="dxa"/>
            <w:vAlign w:val="center"/>
          </w:tcPr>
          <w:p w14:paraId="13EDC687">
            <w:pPr>
              <w:pStyle w:val="16"/>
            </w:pPr>
            <w:r>
              <w:t>100%</w:t>
            </w:r>
          </w:p>
        </w:tc>
        <w:tc>
          <w:tcPr>
            <w:tcW w:w="2268" w:type="dxa"/>
            <w:vAlign w:val="center"/>
          </w:tcPr>
          <w:p w14:paraId="62CE2198">
            <w:pPr>
              <w:pStyle w:val="16"/>
            </w:pPr>
            <w:r>
              <w:t>合同</w:t>
            </w:r>
          </w:p>
        </w:tc>
      </w:tr>
      <w:tr w14:paraId="03346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725D3"/>
        </w:tc>
        <w:tc>
          <w:tcPr>
            <w:tcW w:w="2268" w:type="dxa"/>
            <w:vAlign w:val="center"/>
          </w:tcPr>
          <w:p w14:paraId="1045F15A">
            <w:pPr>
              <w:pStyle w:val="16"/>
            </w:pPr>
            <w:r>
              <w:t>成本指标</w:t>
            </w:r>
          </w:p>
        </w:tc>
        <w:tc>
          <w:tcPr>
            <w:tcW w:w="2835" w:type="dxa"/>
            <w:vAlign w:val="center"/>
          </w:tcPr>
          <w:p w14:paraId="34376345">
            <w:pPr>
              <w:pStyle w:val="16"/>
            </w:pPr>
            <w:r>
              <w:t>生均公用经费标准</w:t>
            </w:r>
          </w:p>
        </w:tc>
        <w:tc>
          <w:tcPr>
            <w:tcW w:w="2835" w:type="dxa"/>
            <w:vAlign w:val="center"/>
          </w:tcPr>
          <w:p w14:paraId="09E9587E">
            <w:pPr>
              <w:pStyle w:val="16"/>
            </w:pPr>
            <w:r>
              <w:t>生均公用经费标准</w:t>
            </w:r>
          </w:p>
        </w:tc>
        <w:tc>
          <w:tcPr>
            <w:tcW w:w="2551" w:type="dxa"/>
            <w:vAlign w:val="center"/>
          </w:tcPr>
          <w:p w14:paraId="136737D1">
            <w:pPr>
              <w:pStyle w:val="16"/>
            </w:pPr>
            <w:r>
              <w:t>≥650元/生，年</w:t>
            </w:r>
          </w:p>
        </w:tc>
        <w:tc>
          <w:tcPr>
            <w:tcW w:w="2268" w:type="dxa"/>
            <w:vAlign w:val="center"/>
          </w:tcPr>
          <w:p w14:paraId="7F7C35EB">
            <w:pPr>
              <w:pStyle w:val="16"/>
            </w:pPr>
            <w:r>
              <w:t>国家政策</w:t>
            </w:r>
          </w:p>
        </w:tc>
      </w:tr>
      <w:tr w14:paraId="55D20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3A4150F">
            <w:pPr>
              <w:pStyle w:val="17"/>
            </w:pPr>
            <w:r>
              <w:t>效益指标</w:t>
            </w:r>
          </w:p>
        </w:tc>
        <w:tc>
          <w:tcPr>
            <w:tcW w:w="2268" w:type="dxa"/>
            <w:vAlign w:val="center"/>
          </w:tcPr>
          <w:p w14:paraId="470AE6FE">
            <w:pPr>
              <w:pStyle w:val="16"/>
            </w:pPr>
            <w:r>
              <w:t>可持续影响指标</w:t>
            </w:r>
          </w:p>
        </w:tc>
        <w:tc>
          <w:tcPr>
            <w:tcW w:w="2835" w:type="dxa"/>
            <w:vAlign w:val="center"/>
          </w:tcPr>
          <w:p w14:paraId="61AD6CE0">
            <w:pPr>
              <w:pStyle w:val="16"/>
            </w:pPr>
            <w:r>
              <w:t>教育质量提升情况</w:t>
            </w:r>
          </w:p>
        </w:tc>
        <w:tc>
          <w:tcPr>
            <w:tcW w:w="2835" w:type="dxa"/>
            <w:vAlign w:val="center"/>
          </w:tcPr>
          <w:p w14:paraId="279C7BB6">
            <w:pPr>
              <w:pStyle w:val="16"/>
            </w:pPr>
            <w:r>
              <w:t>教育质量提升情况</w:t>
            </w:r>
          </w:p>
        </w:tc>
        <w:tc>
          <w:tcPr>
            <w:tcW w:w="2551" w:type="dxa"/>
            <w:vAlign w:val="center"/>
          </w:tcPr>
          <w:p w14:paraId="244E5037">
            <w:pPr>
              <w:pStyle w:val="16"/>
            </w:pPr>
            <w:r>
              <w:t>教育质量不断提高，办学水平不断改善</w:t>
            </w:r>
          </w:p>
        </w:tc>
        <w:tc>
          <w:tcPr>
            <w:tcW w:w="2268" w:type="dxa"/>
            <w:vAlign w:val="center"/>
          </w:tcPr>
          <w:p w14:paraId="27B5B9BB">
            <w:pPr>
              <w:pStyle w:val="16"/>
            </w:pPr>
            <w:r>
              <w:t>调查问卷</w:t>
            </w:r>
          </w:p>
        </w:tc>
      </w:tr>
      <w:tr w14:paraId="53E11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B95318">
            <w:pPr>
              <w:pStyle w:val="17"/>
            </w:pPr>
            <w:r>
              <w:t>满意度指标</w:t>
            </w:r>
          </w:p>
        </w:tc>
        <w:tc>
          <w:tcPr>
            <w:tcW w:w="2268" w:type="dxa"/>
            <w:vAlign w:val="center"/>
          </w:tcPr>
          <w:p w14:paraId="771E3F1D">
            <w:pPr>
              <w:pStyle w:val="16"/>
            </w:pPr>
            <w:r>
              <w:t>服务对象满意度指标</w:t>
            </w:r>
          </w:p>
        </w:tc>
        <w:tc>
          <w:tcPr>
            <w:tcW w:w="2835" w:type="dxa"/>
            <w:vAlign w:val="center"/>
          </w:tcPr>
          <w:p w14:paraId="41EF4E9C">
            <w:pPr>
              <w:pStyle w:val="16"/>
            </w:pPr>
            <w:r>
              <w:t>师生满意度</w:t>
            </w:r>
          </w:p>
        </w:tc>
        <w:tc>
          <w:tcPr>
            <w:tcW w:w="2835" w:type="dxa"/>
            <w:vAlign w:val="center"/>
          </w:tcPr>
          <w:p w14:paraId="62FAB8B9">
            <w:pPr>
              <w:pStyle w:val="16"/>
            </w:pPr>
            <w:r>
              <w:t>师生满意度</w:t>
            </w:r>
          </w:p>
        </w:tc>
        <w:tc>
          <w:tcPr>
            <w:tcW w:w="2551" w:type="dxa"/>
            <w:vAlign w:val="center"/>
          </w:tcPr>
          <w:p w14:paraId="1353E441">
            <w:pPr>
              <w:pStyle w:val="16"/>
            </w:pPr>
            <w:r>
              <w:t>≥90%</w:t>
            </w:r>
          </w:p>
        </w:tc>
        <w:tc>
          <w:tcPr>
            <w:tcW w:w="2268" w:type="dxa"/>
            <w:vAlign w:val="center"/>
          </w:tcPr>
          <w:p w14:paraId="27FC9A4D">
            <w:pPr>
              <w:pStyle w:val="16"/>
            </w:pPr>
            <w:r>
              <w:t>调查问卷</w:t>
            </w:r>
          </w:p>
        </w:tc>
      </w:tr>
    </w:tbl>
    <w:p w14:paraId="29DA020E">
      <w:pPr>
        <w:sectPr>
          <w:pgSz w:w="16840" w:h="11900" w:orient="landscape"/>
          <w:pgMar w:top="1361" w:right="1020" w:bottom="1134" w:left="1020" w:header="720" w:footer="720" w:gutter="0"/>
          <w:cols w:space="720" w:num="1"/>
        </w:sectPr>
      </w:pPr>
    </w:p>
    <w:p w14:paraId="660C4E31">
      <w:pPr>
        <w:ind w:firstLine="560"/>
      </w:pPr>
      <w:r>
        <w:rPr>
          <w:rFonts w:ascii="方正仿宋_GBK" w:hAnsi="方正仿宋_GBK" w:eastAsia="方正仿宋_GBK" w:cs="方正仿宋_GBK"/>
          <w:b/>
          <w:color w:val="000000"/>
          <w:sz w:val="28"/>
        </w:rPr>
        <w:t>612、义务教育生均公用经费（本级）绩效目标表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31EC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DAD831">
            <w:pPr>
              <w:pStyle w:val="14"/>
            </w:pPr>
            <w:r>
              <w:t>绩效目标</w:t>
            </w:r>
          </w:p>
        </w:tc>
        <w:tc>
          <w:tcPr>
            <w:tcW w:w="12756" w:type="dxa"/>
            <w:tcBorders>
              <w:bottom w:val="single" w:color="FFFFFF" w:sz="6" w:space="0"/>
            </w:tcBorders>
            <w:vAlign w:val="center"/>
          </w:tcPr>
          <w:p w14:paraId="7F1DD310">
            <w:pPr>
              <w:pStyle w:val="16"/>
            </w:pPr>
            <w:r>
              <w:t>1.保障学校日常工作的正常开展。</w:t>
            </w:r>
            <w:r>
              <w:tab/>
            </w:r>
            <w:r>
              <w:tab/>
            </w:r>
            <w:r>
              <w:tab/>
            </w:r>
            <w:r>
              <w:tab/>
            </w:r>
            <w:r>
              <w:tab/>
            </w:r>
            <w:r>
              <w:tab/>
            </w:r>
          </w:p>
          <w:p w14:paraId="729BE48A">
            <w:pPr>
              <w:pStyle w:val="16"/>
            </w:pPr>
          </w:p>
        </w:tc>
      </w:tr>
    </w:tbl>
    <w:p w14:paraId="6D7DC9C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50A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75845C">
            <w:pPr>
              <w:pStyle w:val="14"/>
            </w:pPr>
            <w:r>
              <w:t>一级指标</w:t>
            </w:r>
          </w:p>
        </w:tc>
        <w:tc>
          <w:tcPr>
            <w:tcW w:w="2268" w:type="dxa"/>
            <w:vAlign w:val="center"/>
          </w:tcPr>
          <w:p w14:paraId="52A00D70">
            <w:pPr>
              <w:pStyle w:val="14"/>
            </w:pPr>
            <w:r>
              <w:t>二级指标</w:t>
            </w:r>
          </w:p>
        </w:tc>
        <w:tc>
          <w:tcPr>
            <w:tcW w:w="2835" w:type="dxa"/>
            <w:vAlign w:val="center"/>
          </w:tcPr>
          <w:p w14:paraId="3D978919">
            <w:pPr>
              <w:pStyle w:val="14"/>
            </w:pPr>
            <w:r>
              <w:t>三级指标</w:t>
            </w:r>
          </w:p>
        </w:tc>
        <w:tc>
          <w:tcPr>
            <w:tcW w:w="2835" w:type="dxa"/>
            <w:vAlign w:val="center"/>
          </w:tcPr>
          <w:p w14:paraId="6A738F2D">
            <w:pPr>
              <w:pStyle w:val="14"/>
            </w:pPr>
            <w:r>
              <w:t>绩效指标描述</w:t>
            </w:r>
          </w:p>
        </w:tc>
        <w:tc>
          <w:tcPr>
            <w:tcW w:w="2551" w:type="dxa"/>
            <w:vAlign w:val="center"/>
          </w:tcPr>
          <w:p w14:paraId="09B76783">
            <w:pPr>
              <w:pStyle w:val="14"/>
            </w:pPr>
            <w:r>
              <w:t>指标值</w:t>
            </w:r>
          </w:p>
        </w:tc>
        <w:tc>
          <w:tcPr>
            <w:tcW w:w="2268" w:type="dxa"/>
            <w:vAlign w:val="center"/>
          </w:tcPr>
          <w:p w14:paraId="79FBE271">
            <w:pPr>
              <w:pStyle w:val="14"/>
            </w:pPr>
            <w:r>
              <w:t>指标值确定依据</w:t>
            </w:r>
          </w:p>
        </w:tc>
      </w:tr>
      <w:tr w14:paraId="369AE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2080A7">
            <w:pPr>
              <w:pStyle w:val="17"/>
            </w:pPr>
            <w:r>
              <w:t>产出指标</w:t>
            </w:r>
          </w:p>
        </w:tc>
        <w:tc>
          <w:tcPr>
            <w:tcW w:w="2268" w:type="dxa"/>
            <w:vAlign w:val="center"/>
          </w:tcPr>
          <w:p w14:paraId="29FE0FA5">
            <w:pPr>
              <w:pStyle w:val="16"/>
            </w:pPr>
            <w:r>
              <w:t>数量指标</w:t>
            </w:r>
          </w:p>
        </w:tc>
        <w:tc>
          <w:tcPr>
            <w:tcW w:w="2835" w:type="dxa"/>
            <w:vAlign w:val="center"/>
          </w:tcPr>
          <w:p w14:paraId="45F16742">
            <w:pPr>
              <w:pStyle w:val="16"/>
            </w:pPr>
            <w:r>
              <w:t>在校学生数</w:t>
            </w:r>
          </w:p>
        </w:tc>
        <w:tc>
          <w:tcPr>
            <w:tcW w:w="2835" w:type="dxa"/>
            <w:vAlign w:val="center"/>
          </w:tcPr>
          <w:p w14:paraId="0E14CBCE">
            <w:pPr>
              <w:pStyle w:val="16"/>
            </w:pPr>
            <w:r>
              <w:t>在校学生人数</w:t>
            </w:r>
          </w:p>
        </w:tc>
        <w:tc>
          <w:tcPr>
            <w:tcW w:w="2551" w:type="dxa"/>
            <w:vAlign w:val="center"/>
          </w:tcPr>
          <w:p w14:paraId="6BD177B9">
            <w:pPr>
              <w:pStyle w:val="16"/>
            </w:pPr>
            <w:r>
              <w:t>403人</w:t>
            </w:r>
          </w:p>
        </w:tc>
        <w:tc>
          <w:tcPr>
            <w:tcW w:w="2268" w:type="dxa"/>
            <w:vAlign w:val="center"/>
          </w:tcPr>
          <w:p w14:paraId="7B88FE1F">
            <w:pPr>
              <w:pStyle w:val="16"/>
            </w:pPr>
            <w:r>
              <w:t>年度学生统计数</w:t>
            </w:r>
          </w:p>
        </w:tc>
      </w:tr>
      <w:tr w14:paraId="536FF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EE8037"/>
        </w:tc>
        <w:tc>
          <w:tcPr>
            <w:tcW w:w="2268" w:type="dxa"/>
            <w:vAlign w:val="center"/>
          </w:tcPr>
          <w:p w14:paraId="6906897D">
            <w:pPr>
              <w:pStyle w:val="16"/>
            </w:pPr>
            <w:r>
              <w:t>质量指标</w:t>
            </w:r>
          </w:p>
        </w:tc>
        <w:tc>
          <w:tcPr>
            <w:tcW w:w="2835" w:type="dxa"/>
            <w:vAlign w:val="center"/>
          </w:tcPr>
          <w:p w14:paraId="25C58BC0">
            <w:pPr>
              <w:pStyle w:val="16"/>
            </w:pPr>
            <w:r>
              <w:t>校舍维修、设备购置项目验收合格率</w:t>
            </w:r>
          </w:p>
        </w:tc>
        <w:tc>
          <w:tcPr>
            <w:tcW w:w="2835" w:type="dxa"/>
            <w:vAlign w:val="center"/>
          </w:tcPr>
          <w:p w14:paraId="377670FF">
            <w:pPr>
              <w:pStyle w:val="16"/>
            </w:pPr>
            <w:r>
              <w:t>校舍维修、设备购置项目验收合格率</w:t>
            </w:r>
          </w:p>
        </w:tc>
        <w:tc>
          <w:tcPr>
            <w:tcW w:w="2551" w:type="dxa"/>
            <w:vAlign w:val="center"/>
          </w:tcPr>
          <w:p w14:paraId="563E71F0">
            <w:pPr>
              <w:pStyle w:val="16"/>
            </w:pPr>
            <w:r>
              <w:t>100%</w:t>
            </w:r>
          </w:p>
        </w:tc>
        <w:tc>
          <w:tcPr>
            <w:tcW w:w="2268" w:type="dxa"/>
            <w:vAlign w:val="center"/>
          </w:tcPr>
          <w:p w14:paraId="696CB094">
            <w:pPr>
              <w:pStyle w:val="16"/>
            </w:pPr>
            <w:r>
              <w:t>合同</w:t>
            </w:r>
          </w:p>
        </w:tc>
      </w:tr>
      <w:tr w14:paraId="6EADA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56F3C3"/>
        </w:tc>
        <w:tc>
          <w:tcPr>
            <w:tcW w:w="2268" w:type="dxa"/>
            <w:vAlign w:val="center"/>
          </w:tcPr>
          <w:p w14:paraId="42D759BB">
            <w:pPr>
              <w:pStyle w:val="16"/>
            </w:pPr>
            <w:r>
              <w:t>时效指标</w:t>
            </w:r>
          </w:p>
        </w:tc>
        <w:tc>
          <w:tcPr>
            <w:tcW w:w="2835" w:type="dxa"/>
            <w:vAlign w:val="center"/>
          </w:tcPr>
          <w:p w14:paraId="06737EE0">
            <w:pPr>
              <w:pStyle w:val="16"/>
            </w:pPr>
            <w:r>
              <w:t>校舍维修、设备购置项目完工及时率</w:t>
            </w:r>
          </w:p>
        </w:tc>
        <w:tc>
          <w:tcPr>
            <w:tcW w:w="2835" w:type="dxa"/>
            <w:vAlign w:val="center"/>
          </w:tcPr>
          <w:p w14:paraId="0EE1A585">
            <w:pPr>
              <w:pStyle w:val="16"/>
            </w:pPr>
            <w:r>
              <w:t>校舍维修、设备购置项目完工及时率</w:t>
            </w:r>
          </w:p>
        </w:tc>
        <w:tc>
          <w:tcPr>
            <w:tcW w:w="2551" w:type="dxa"/>
            <w:vAlign w:val="center"/>
          </w:tcPr>
          <w:p w14:paraId="2F514EC0">
            <w:pPr>
              <w:pStyle w:val="16"/>
            </w:pPr>
            <w:r>
              <w:t>100%</w:t>
            </w:r>
          </w:p>
        </w:tc>
        <w:tc>
          <w:tcPr>
            <w:tcW w:w="2268" w:type="dxa"/>
            <w:vAlign w:val="center"/>
          </w:tcPr>
          <w:p w14:paraId="173DA60C">
            <w:pPr>
              <w:pStyle w:val="16"/>
            </w:pPr>
            <w:r>
              <w:t>合同</w:t>
            </w:r>
          </w:p>
        </w:tc>
      </w:tr>
      <w:tr w14:paraId="5D7CF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6338A9"/>
        </w:tc>
        <w:tc>
          <w:tcPr>
            <w:tcW w:w="2268" w:type="dxa"/>
            <w:vAlign w:val="center"/>
          </w:tcPr>
          <w:p w14:paraId="52BD6EA3">
            <w:pPr>
              <w:pStyle w:val="16"/>
            </w:pPr>
            <w:r>
              <w:t>成本指标</w:t>
            </w:r>
          </w:p>
        </w:tc>
        <w:tc>
          <w:tcPr>
            <w:tcW w:w="2835" w:type="dxa"/>
            <w:vAlign w:val="center"/>
          </w:tcPr>
          <w:p w14:paraId="4275C31E">
            <w:pPr>
              <w:pStyle w:val="16"/>
            </w:pPr>
            <w:r>
              <w:t>生均公用经费标准</w:t>
            </w:r>
          </w:p>
        </w:tc>
        <w:tc>
          <w:tcPr>
            <w:tcW w:w="2835" w:type="dxa"/>
            <w:vAlign w:val="center"/>
          </w:tcPr>
          <w:p w14:paraId="4BFCC0B8">
            <w:pPr>
              <w:pStyle w:val="16"/>
            </w:pPr>
            <w:r>
              <w:t>生均公用经费标准</w:t>
            </w:r>
          </w:p>
        </w:tc>
        <w:tc>
          <w:tcPr>
            <w:tcW w:w="2551" w:type="dxa"/>
            <w:vAlign w:val="center"/>
          </w:tcPr>
          <w:p w14:paraId="0DF98F8E">
            <w:pPr>
              <w:pStyle w:val="16"/>
            </w:pPr>
            <w:r>
              <w:t>≥650元/生，年</w:t>
            </w:r>
          </w:p>
        </w:tc>
        <w:tc>
          <w:tcPr>
            <w:tcW w:w="2268" w:type="dxa"/>
            <w:vAlign w:val="center"/>
          </w:tcPr>
          <w:p w14:paraId="31614ED8">
            <w:pPr>
              <w:pStyle w:val="16"/>
            </w:pPr>
            <w:r>
              <w:t>国家政策</w:t>
            </w:r>
          </w:p>
        </w:tc>
      </w:tr>
      <w:tr w14:paraId="2CF82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D226CD">
            <w:pPr>
              <w:pStyle w:val="17"/>
            </w:pPr>
            <w:r>
              <w:t>效益指标</w:t>
            </w:r>
          </w:p>
        </w:tc>
        <w:tc>
          <w:tcPr>
            <w:tcW w:w="2268" w:type="dxa"/>
            <w:vAlign w:val="center"/>
          </w:tcPr>
          <w:p w14:paraId="6E601D76">
            <w:pPr>
              <w:pStyle w:val="16"/>
            </w:pPr>
            <w:r>
              <w:t>可持续影响指标</w:t>
            </w:r>
          </w:p>
        </w:tc>
        <w:tc>
          <w:tcPr>
            <w:tcW w:w="2835" w:type="dxa"/>
            <w:vAlign w:val="center"/>
          </w:tcPr>
          <w:p w14:paraId="7BA42E31">
            <w:pPr>
              <w:pStyle w:val="16"/>
            </w:pPr>
            <w:r>
              <w:t>教育质量提升情况</w:t>
            </w:r>
          </w:p>
        </w:tc>
        <w:tc>
          <w:tcPr>
            <w:tcW w:w="2835" w:type="dxa"/>
            <w:vAlign w:val="center"/>
          </w:tcPr>
          <w:p w14:paraId="57BA14B0">
            <w:pPr>
              <w:pStyle w:val="16"/>
            </w:pPr>
            <w:r>
              <w:t>教育质量提升情况</w:t>
            </w:r>
          </w:p>
        </w:tc>
        <w:tc>
          <w:tcPr>
            <w:tcW w:w="2551" w:type="dxa"/>
            <w:vAlign w:val="center"/>
          </w:tcPr>
          <w:p w14:paraId="2594542E">
            <w:pPr>
              <w:pStyle w:val="16"/>
            </w:pPr>
            <w:r>
              <w:t>教育质量不断提高，办学水平不断改善</w:t>
            </w:r>
          </w:p>
        </w:tc>
        <w:tc>
          <w:tcPr>
            <w:tcW w:w="2268" w:type="dxa"/>
            <w:vAlign w:val="center"/>
          </w:tcPr>
          <w:p w14:paraId="0E594FEA">
            <w:pPr>
              <w:pStyle w:val="16"/>
            </w:pPr>
            <w:r>
              <w:t>调查问卷</w:t>
            </w:r>
          </w:p>
        </w:tc>
      </w:tr>
      <w:tr w14:paraId="7DE5F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0D7DE3">
            <w:pPr>
              <w:pStyle w:val="17"/>
            </w:pPr>
            <w:r>
              <w:t>满意度指标</w:t>
            </w:r>
          </w:p>
        </w:tc>
        <w:tc>
          <w:tcPr>
            <w:tcW w:w="2268" w:type="dxa"/>
            <w:vAlign w:val="center"/>
          </w:tcPr>
          <w:p w14:paraId="6CACE3AB">
            <w:pPr>
              <w:pStyle w:val="16"/>
            </w:pPr>
            <w:r>
              <w:t>服务对象满意度指标</w:t>
            </w:r>
          </w:p>
        </w:tc>
        <w:tc>
          <w:tcPr>
            <w:tcW w:w="2835" w:type="dxa"/>
            <w:vAlign w:val="center"/>
          </w:tcPr>
          <w:p w14:paraId="1A83457E">
            <w:pPr>
              <w:pStyle w:val="16"/>
            </w:pPr>
            <w:r>
              <w:t>师生满意度</w:t>
            </w:r>
          </w:p>
        </w:tc>
        <w:tc>
          <w:tcPr>
            <w:tcW w:w="2835" w:type="dxa"/>
            <w:vAlign w:val="center"/>
          </w:tcPr>
          <w:p w14:paraId="03C6113F">
            <w:pPr>
              <w:pStyle w:val="16"/>
            </w:pPr>
            <w:r>
              <w:t>师生满意度</w:t>
            </w:r>
          </w:p>
        </w:tc>
        <w:tc>
          <w:tcPr>
            <w:tcW w:w="2551" w:type="dxa"/>
            <w:vAlign w:val="center"/>
          </w:tcPr>
          <w:p w14:paraId="1CD000F5">
            <w:pPr>
              <w:pStyle w:val="16"/>
            </w:pPr>
            <w:r>
              <w:t>≥90%</w:t>
            </w:r>
          </w:p>
        </w:tc>
        <w:tc>
          <w:tcPr>
            <w:tcW w:w="2268" w:type="dxa"/>
            <w:vAlign w:val="center"/>
          </w:tcPr>
          <w:p w14:paraId="2EBFF505">
            <w:pPr>
              <w:pStyle w:val="16"/>
            </w:pPr>
            <w:r>
              <w:t>调查问卷</w:t>
            </w:r>
          </w:p>
        </w:tc>
      </w:tr>
    </w:tbl>
    <w:p w14:paraId="380AC345">
      <w:pPr>
        <w:sectPr>
          <w:pgSz w:w="16840" w:h="11900" w:orient="landscape"/>
          <w:pgMar w:top="1361" w:right="1020" w:bottom="1134" w:left="1020" w:header="720" w:footer="720" w:gutter="0"/>
          <w:cols w:space="720" w:num="1"/>
        </w:sectPr>
      </w:pPr>
    </w:p>
    <w:p w14:paraId="59A1E9FA">
      <w:pPr>
        <w:ind w:firstLine="560"/>
      </w:pPr>
      <w:r>
        <w:rPr>
          <w:rFonts w:ascii="方正仿宋_GBK" w:hAnsi="方正仿宋_GBK" w:eastAsia="方正仿宋_GBK" w:cs="方正仿宋_GBK"/>
          <w:b/>
          <w:color w:val="000000"/>
          <w:sz w:val="28"/>
        </w:rPr>
        <w:t>613、义务教育生均公用经费（唐财教[2022]104号）绩效目标表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6B95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4079F2">
            <w:pPr>
              <w:pStyle w:val="14"/>
            </w:pPr>
            <w:r>
              <w:t>绩效目标</w:t>
            </w:r>
          </w:p>
        </w:tc>
        <w:tc>
          <w:tcPr>
            <w:tcW w:w="12756" w:type="dxa"/>
            <w:tcBorders>
              <w:bottom w:val="single" w:color="FFFFFF" w:sz="6" w:space="0"/>
            </w:tcBorders>
            <w:vAlign w:val="center"/>
          </w:tcPr>
          <w:p w14:paraId="556653DD">
            <w:pPr>
              <w:pStyle w:val="16"/>
            </w:pPr>
            <w:r>
              <w:t>1.保障学校日常工作的正常开展。</w:t>
            </w:r>
          </w:p>
        </w:tc>
      </w:tr>
    </w:tbl>
    <w:p w14:paraId="1F642CC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2697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21733F0B">
            <w:pPr>
              <w:pStyle w:val="14"/>
            </w:pPr>
            <w:r>
              <w:t>一级指标</w:t>
            </w:r>
          </w:p>
        </w:tc>
        <w:tc>
          <w:tcPr>
            <w:tcW w:w="2268" w:type="dxa"/>
            <w:vAlign w:val="center"/>
          </w:tcPr>
          <w:p w14:paraId="05A3808E">
            <w:pPr>
              <w:pStyle w:val="14"/>
            </w:pPr>
            <w:r>
              <w:t>二级指标</w:t>
            </w:r>
          </w:p>
        </w:tc>
        <w:tc>
          <w:tcPr>
            <w:tcW w:w="2835" w:type="dxa"/>
            <w:vAlign w:val="center"/>
          </w:tcPr>
          <w:p w14:paraId="41F434D7">
            <w:pPr>
              <w:pStyle w:val="14"/>
            </w:pPr>
            <w:r>
              <w:t>三级指标</w:t>
            </w:r>
          </w:p>
        </w:tc>
        <w:tc>
          <w:tcPr>
            <w:tcW w:w="2835" w:type="dxa"/>
            <w:vAlign w:val="center"/>
          </w:tcPr>
          <w:p w14:paraId="0D02CEFB">
            <w:pPr>
              <w:pStyle w:val="14"/>
            </w:pPr>
            <w:r>
              <w:t>绩效指标描述</w:t>
            </w:r>
          </w:p>
        </w:tc>
        <w:tc>
          <w:tcPr>
            <w:tcW w:w="2551" w:type="dxa"/>
            <w:vAlign w:val="center"/>
          </w:tcPr>
          <w:p w14:paraId="0F907E24">
            <w:pPr>
              <w:pStyle w:val="14"/>
            </w:pPr>
            <w:r>
              <w:t>指标值</w:t>
            </w:r>
          </w:p>
        </w:tc>
        <w:tc>
          <w:tcPr>
            <w:tcW w:w="2268" w:type="dxa"/>
            <w:vAlign w:val="center"/>
          </w:tcPr>
          <w:p w14:paraId="1F2958E0">
            <w:pPr>
              <w:pStyle w:val="14"/>
            </w:pPr>
            <w:r>
              <w:t>指标值确定依据</w:t>
            </w:r>
          </w:p>
        </w:tc>
      </w:tr>
      <w:tr w14:paraId="20285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C7DE47">
            <w:pPr>
              <w:pStyle w:val="17"/>
            </w:pPr>
            <w:r>
              <w:t>产出指标</w:t>
            </w:r>
          </w:p>
        </w:tc>
        <w:tc>
          <w:tcPr>
            <w:tcW w:w="2268" w:type="dxa"/>
            <w:vAlign w:val="center"/>
          </w:tcPr>
          <w:p w14:paraId="7BC18B39">
            <w:pPr>
              <w:pStyle w:val="16"/>
            </w:pPr>
            <w:r>
              <w:t>数量指标</w:t>
            </w:r>
          </w:p>
        </w:tc>
        <w:tc>
          <w:tcPr>
            <w:tcW w:w="2835" w:type="dxa"/>
            <w:vAlign w:val="center"/>
          </w:tcPr>
          <w:p w14:paraId="034063D1">
            <w:pPr>
              <w:pStyle w:val="16"/>
            </w:pPr>
            <w:r>
              <w:t>在校学生数</w:t>
            </w:r>
          </w:p>
        </w:tc>
        <w:tc>
          <w:tcPr>
            <w:tcW w:w="2835" w:type="dxa"/>
            <w:vAlign w:val="center"/>
          </w:tcPr>
          <w:p w14:paraId="6C852E40">
            <w:pPr>
              <w:pStyle w:val="16"/>
            </w:pPr>
            <w:r>
              <w:t>在校学生人数</w:t>
            </w:r>
          </w:p>
        </w:tc>
        <w:tc>
          <w:tcPr>
            <w:tcW w:w="2551" w:type="dxa"/>
            <w:vAlign w:val="center"/>
          </w:tcPr>
          <w:p w14:paraId="7540ADB1">
            <w:pPr>
              <w:pStyle w:val="16"/>
            </w:pPr>
            <w:r>
              <w:t>403人</w:t>
            </w:r>
          </w:p>
        </w:tc>
        <w:tc>
          <w:tcPr>
            <w:tcW w:w="2268" w:type="dxa"/>
            <w:vAlign w:val="center"/>
          </w:tcPr>
          <w:p w14:paraId="27E00EF6">
            <w:pPr>
              <w:pStyle w:val="16"/>
            </w:pPr>
            <w:r>
              <w:t>年度学生统计数</w:t>
            </w:r>
          </w:p>
        </w:tc>
      </w:tr>
      <w:tr w14:paraId="43E5B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BE4BD6"/>
        </w:tc>
        <w:tc>
          <w:tcPr>
            <w:tcW w:w="2268" w:type="dxa"/>
            <w:vAlign w:val="center"/>
          </w:tcPr>
          <w:p w14:paraId="11D52395">
            <w:pPr>
              <w:pStyle w:val="16"/>
            </w:pPr>
            <w:r>
              <w:t>质量指标</w:t>
            </w:r>
          </w:p>
        </w:tc>
        <w:tc>
          <w:tcPr>
            <w:tcW w:w="2835" w:type="dxa"/>
            <w:vAlign w:val="center"/>
          </w:tcPr>
          <w:p w14:paraId="40604B33">
            <w:pPr>
              <w:pStyle w:val="16"/>
            </w:pPr>
            <w:r>
              <w:t>校舍维修、设备购置项目验收合格率</w:t>
            </w:r>
          </w:p>
        </w:tc>
        <w:tc>
          <w:tcPr>
            <w:tcW w:w="2835" w:type="dxa"/>
            <w:vAlign w:val="center"/>
          </w:tcPr>
          <w:p w14:paraId="3E959A47">
            <w:pPr>
              <w:pStyle w:val="16"/>
            </w:pPr>
            <w:r>
              <w:t>校舍维修、设备购置项目验收合格率</w:t>
            </w:r>
          </w:p>
        </w:tc>
        <w:tc>
          <w:tcPr>
            <w:tcW w:w="2551" w:type="dxa"/>
            <w:vAlign w:val="center"/>
          </w:tcPr>
          <w:p w14:paraId="377C3F84">
            <w:pPr>
              <w:pStyle w:val="16"/>
            </w:pPr>
            <w:r>
              <w:t>100%</w:t>
            </w:r>
          </w:p>
        </w:tc>
        <w:tc>
          <w:tcPr>
            <w:tcW w:w="2268" w:type="dxa"/>
            <w:vAlign w:val="center"/>
          </w:tcPr>
          <w:p w14:paraId="71B9D875">
            <w:pPr>
              <w:pStyle w:val="16"/>
            </w:pPr>
            <w:r>
              <w:t>合同</w:t>
            </w:r>
          </w:p>
        </w:tc>
      </w:tr>
      <w:tr w14:paraId="23067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80106E"/>
        </w:tc>
        <w:tc>
          <w:tcPr>
            <w:tcW w:w="2268" w:type="dxa"/>
            <w:vAlign w:val="center"/>
          </w:tcPr>
          <w:p w14:paraId="5A7E7FF1">
            <w:pPr>
              <w:pStyle w:val="16"/>
            </w:pPr>
            <w:r>
              <w:t>时效指标</w:t>
            </w:r>
          </w:p>
        </w:tc>
        <w:tc>
          <w:tcPr>
            <w:tcW w:w="2835" w:type="dxa"/>
            <w:vAlign w:val="center"/>
          </w:tcPr>
          <w:p w14:paraId="05E9220E">
            <w:pPr>
              <w:pStyle w:val="16"/>
            </w:pPr>
            <w:r>
              <w:t>校舍维修、设备购置项目完工及时率</w:t>
            </w:r>
          </w:p>
        </w:tc>
        <w:tc>
          <w:tcPr>
            <w:tcW w:w="2835" w:type="dxa"/>
            <w:vAlign w:val="center"/>
          </w:tcPr>
          <w:p w14:paraId="69A12F36">
            <w:pPr>
              <w:pStyle w:val="16"/>
            </w:pPr>
            <w:r>
              <w:t>校舍维修、设备购置项目完工及时率</w:t>
            </w:r>
          </w:p>
        </w:tc>
        <w:tc>
          <w:tcPr>
            <w:tcW w:w="2551" w:type="dxa"/>
            <w:vAlign w:val="center"/>
          </w:tcPr>
          <w:p w14:paraId="63B3AFDD">
            <w:pPr>
              <w:pStyle w:val="16"/>
            </w:pPr>
            <w:r>
              <w:t>100%</w:t>
            </w:r>
          </w:p>
        </w:tc>
        <w:tc>
          <w:tcPr>
            <w:tcW w:w="2268" w:type="dxa"/>
            <w:vAlign w:val="center"/>
          </w:tcPr>
          <w:p w14:paraId="639552B6">
            <w:pPr>
              <w:pStyle w:val="16"/>
            </w:pPr>
            <w:r>
              <w:t>合同</w:t>
            </w:r>
          </w:p>
        </w:tc>
      </w:tr>
      <w:tr w14:paraId="1525D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74716C"/>
        </w:tc>
        <w:tc>
          <w:tcPr>
            <w:tcW w:w="2268" w:type="dxa"/>
            <w:vAlign w:val="center"/>
          </w:tcPr>
          <w:p w14:paraId="524BE77D">
            <w:pPr>
              <w:pStyle w:val="16"/>
            </w:pPr>
            <w:r>
              <w:t>成本指标</w:t>
            </w:r>
          </w:p>
        </w:tc>
        <w:tc>
          <w:tcPr>
            <w:tcW w:w="2835" w:type="dxa"/>
            <w:vAlign w:val="center"/>
          </w:tcPr>
          <w:p w14:paraId="69096035">
            <w:pPr>
              <w:pStyle w:val="16"/>
            </w:pPr>
            <w:r>
              <w:t>生均公用经费标准</w:t>
            </w:r>
          </w:p>
        </w:tc>
        <w:tc>
          <w:tcPr>
            <w:tcW w:w="2835" w:type="dxa"/>
            <w:vAlign w:val="center"/>
          </w:tcPr>
          <w:p w14:paraId="5479CD6B">
            <w:pPr>
              <w:pStyle w:val="16"/>
            </w:pPr>
            <w:r>
              <w:t>生均公用经费标准</w:t>
            </w:r>
          </w:p>
        </w:tc>
        <w:tc>
          <w:tcPr>
            <w:tcW w:w="2551" w:type="dxa"/>
            <w:vAlign w:val="center"/>
          </w:tcPr>
          <w:p w14:paraId="5ECE0238">
            <w:pPr>
              <w:pStyle w:val="16"/>
            </w:pPr>
            <w:r>
              <w:t>≥650元/生，年</w:t>
            </w:r>
          </w:p>
        </w:tc>
        <w:tc>
          <w:tcPr>
            <w:tcW w:w="2268" w:type="dxa"/>
            <w:vAlign w:val="center"/>
          </w:tcPr>
          <w:p w14:paraId="3BD87E4C">
            <w:pPr>
              <w:pStyle w:val="16"/>
            </w:pPr>
            <w:r>
              <w:t>国家政策</w:t>
            </w:r>
          </w:p>
        </w:tc>
      </w:tr>
      <w:tr w14:paraId="505C7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08EE29">
            <w:pPr>
              <w:pStyle w:val="17"/>
            </w:pPr>
            <w:r>
              <w:t>效益指标</w:t>
            </w:r>
          </w:p>
        </w:tc>
        <w:tc>
          <w:tcPr>
            <w:tcW w:w="2268" w:type="dxa"/>
            <w:vAlign w:val="center"/>
          </w:tcPr>
          <w:p w14:paraId="47C96FB2">
            <w:pPr>
              <w:pStyle w:val="16"/>
            </w:pPr>
            <w:r>
              <w:t>可持续影响指标</w:t>
            </w:r>
          </w:p>
        </w:tc>
        <w:tc>
          <w:tcPr>
            <w:tcW w:w="2835" w:type="dxa"/>
            <w:vAlign w:val="center"/>
          </w:tcPr>
          <w:p w14:paraId="7CB2D7DB">
            <w:pPr>
              <w:pStyle w:val="16"/>
            </w:pPr>
            <w:r>
              <w:t>教育质量提升情况</w:t>
            </w:r>
          </w:p>
        </w:tc>
        <w:tc>
          <w:tcPr>
            <w:tcW w:w="2835" w:type="dxa"/>
            <w:vAlign w:val="center"/>
          </w:tcPr>
          <w:p w14:paraId="3C9AE532">
            <w:pPr>
              <w:pStyle w:val="16"/>
            </w:pPr>
            <w:r>
              <w:t>教育质量提升情况</w:t>
            </w:r>
          </w:p>
        </w:tc>
        <w:tc>
          <w:tcPr>
            <w:tcW w:w="2551" w:type="dxa"/>
            <w:vAlign w:val="center"/>
          </w:tcPr>
          <w:p w14:paraId="4F0881E0">
            <w:pPr>
              <w:pStyle w:val="16"/>
            </w:pPr>
            <w:r>
              <w:t>教育质量不断提高，办学水平不断改善</w:t>
            </w:r>
          </w:p>
        </w:tc>
        <w:tc>
          <w:tcPr>
            <w:tcW w:w="2268" w:type="dxa"/>
            <w:vAlign w:val="center"/>
          </w:tcPr>
          <w:p w14:paraId="1F865841">
            <w:pPr>
              <w:pStyle w:val="16"/>
            </w:pPr>
            <w:r>
              <w:t>调查问卷</w:t>
            </w:r>
          </w:p>
        </w:tc>
      </w:tr>
      <w:tr w14:paraId="49586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3E46A3">
            <w:pPr>
              <w:pStyle w:val="17"/>
            </w:pPr>
            <w:r>
              <w:t>满意度指标</w:t>
            </w:r>
          </w:p>
        </w:tc>
        <w:tc>
          <w:tcPr>
            <w:tcW w:w="2268" w:type="dxa"/>
            <w:vAlign w:val="center"/>
          </w:tcPr>
          <w:p w14:paraId="28C310C7">
            <w:pPr>
              <w:pStyle w:val="16"/>
            </w:pPr>
            <w:r>
              <w:t>服务对象满意度指标</w:t>
            </w:r>
          </w:p>
        </w:tc>
        <w:tc>
          <w:tcPr>
            <w:tcW w:w="2835" w:type="dxa"/>
            <w:vAlign w:val="center"/>
          </w:tcPr>
          <w:p w14:paraId="1229B334">
            <w:pPr>
              <w:pStyle w:val="16"/>
            </w:pPr>
            <w:r>
              <w:t>师生满意度</w:t>
            </w:r>
          </w:p>
        </w:tc>
        <w:tc>
          <w:tcPr>
            <w:tcW w:w="2835" w:type="dxa"/>
            <w:vAlign w:val="center"/>
          </w:tcPr>
          <w:p w14:paraId="49A12B2C">
            <w:pPr>
              <w:pStyle w:val="16"/>
            </w:pPr>
            <w:r>
              <w:t>师生满意度</w:t>
            </w:r>
          </w:p>
        </w:tc>
        <w:tc>
          <w:tcPr>
            <w:tcW w:w="2551" w:type="dxa"/>
            <w:vAlign w:val="center"/>
          </w:tcPr>
          <w:p w14:paraId="4A9F672F">
            <w:pPr>
              <w:pStyle w:val="16"/>
            </w:pPr>
            <w:r>
              <w:t>≥90%</w:t>
            </w:r>
          </w:p>
        </w:tc>
        <w:tc>
          <w:tcPr>
            <w:tcW w:w="2268" w:type="dxa"/>
            <w:vAlign w:val="center"/>
          </w:tcPr>
          <w:p w14:paraId="30EB7ED2">
            <w:pPr>
              <w:pStyle w:val="16"/>
            </w:pPr>
            <w:r>
              <w:t>调查问卷</w:t>
            </w:r>
          </w:p>
        </w:tc>
      </w:tr>
    </w:tbl>
    <w:p w14:paraId="5F1E434E">
      <w:pPr>
        <w:sectPr>
          <w:pgSz w:w="16840" w:h="11900" w:orient="landscape"/>
          <w:pgMar w:top="1361" w:right="1020" w:bottom="1134" w:left="1020" w:header="720" w:footer="720" w:gutter="0"/>
          <w:cols w:space="720" w:num="1"/>
        </w:sectPr>
      </w:pPr>
    </w:p>
    <w:p w14:paraId="147108EA">
      <w:pPr>
        <w:ind w:firstLine="560"/>
      </w:pPr>
      <w:r>
        <w:rPr>
          <w:rFonts w:ascii="方正仿宋_GBK" w:hAnsi="方正仿宋_GBK" w:eastAsia="方正仿宋_GBK" w:cs="方正仿宋_GBK"/>
          <w:b/>
          <w:color w:val="000000"/>
          <w:sz w:val="28"/>
        </w:rPr>
        <w:t>614、劳务派遣人员经费（劳务费）绩效目标表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1CE3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14440A">
            <w:pPr>
              <w:pStyle w:val="14"/>
            </w:pPr>
            <w:r>
              <w:t>绩效目标</w:t>
            </w:r>
          </w:p>
        </w:tc>
        <w:tc>
          <w:tcPr>
            <w:tcW w:w="12756" w:type="dxa"/>
            <w:tcBorders>
              <w:bottom w:val="single" w:color="FFFFFF" w:sz="6" w:space="0"/>
            </w:tcBorders>
            <w:vAlign w:val="center"/>
          </w:tcPr>
          <w:p w14:paraId="70F96200">
            <w:pPr>
              <w:pStyle w:val="16"/>
            </w:pPr>
            <w:r>
              <w:t>1.及时发放人员待遇，维护社会稳定</w:t>
            </w:r>
          </w:p>
        </w:tc>
      </w:tr>
    </w:tbl>
    <w:p w14:paraId="0413AF4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48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07F304D5">
            <w:pPr>
              <w:pStyle w:val="14"/>
            </w:pPr>
            <w:r>
              <w:t>一级指标</w:t>
            </w:r>
          </w:p>
        </w:tc>
        <w:tc>
          <w:tcPr>
            <w:tcW w:w="2268" w:type="dxa"/>
            <w:vAlign w:val="center"/>
          </w:tcPr>
          <w:p w14:paraId="5D7343D2">
            <w:pPr>
              <w:pStyle w:val="14"/>
            </w:pPr>
            <w:r>
              <w:t>二级指标</w:t>
            </w:r>
          </w:p>
        </w:tc>
        <w:tc>
          <w:tcPr>
            <w:tcW w:w="2835" w:type="dxa"/>
            <w:vAlign w:val="center"/>
          </w:tcPr>
          <w:p w14:paraId="7E6F22BD">
            <w:pPr>
              <w:pStyle w:val="14"/>
            </w:pPr>
            <w:r>
              <w:t>三级指标</w:t>
            </w:r>
          </w:p>
        </w:tc>
        <w:tc>
          <w:tcPr>
            <w:tcW w:w="2835" w:type="dxa"/>
            <w:vAlign w:val="center"/>
          </w:tcPr>
          <w:p w14:paraId="5BFAAFC3">
            <w:pPr>
              <w:pStyle w:val="14"/>
            </w:pPr>
            <w:r>
              <w:t>绩效指标描述</w:t>
            </w:r>
          </w:p>
        </w:tc>
        <w:tc>
          <w:tcPr>
            <w:tcW w:w="2551" w:type="dxa"/>
            <w:vAlign w:val="center"/>
          </w:tcPr>
          <w:p w14:paraId="3AE28F70">
            <w:pPr>
              <w:pStyle w:val="14"/>
            </w:pPr>
            <w:r>
              <w:t>指标值</w:t>
            </w:r>
          </w:p>
        </w:tc>
        <w:tc>
          <w:tcPr>
            <w:tcW w:w="2268" w:type="dxa"/>
            <w:vAlign w:val="center"/>
          </w:tcPr>
          <w:p w14:paraId="26AF10DB">
            <w:pPr>
              <w:pStyle w:val="14"/>
            </w:pPr>
            <w:r>
              <w:t>指标值确定依据</w:t>
            </w:r>
          </w:p>
        </w:tc>
      </w:tr>
      <w:tr w14:paraId="3A3E6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3E3B75">
            <w:pPr>
              <w:pStyle w:val="17"/>
            </w:pPr>
            <w:r>
              <w:t>产出指标</w:t>
            </w:r>
          </w:p>
        </w:tc>
        <w:tc>
          <w:tcPr>
            <w:tcW w:w="2268" w:type="dxa"/>
            <w:vAlign w:val="center"/>
          </w:tcPr>
          <w:p w14:paraId="59820FB4">
            <w:pPr>
              <w:pStyle w:val="16"/>
            </w:pPr>
            <w:r>
              <w:t>数量指标</w:t>
            </w:r>
          </w:p>
        </w:tc>
        <w:tc>
          <w:tcPr>
            <w:tcW w:w="2835" w:type="dxa"/>
            <w:vAlign w:val="center"/>
          </w:tcPr>
          <w:p w14:paraId="35B9E138">
            <w:pPr>
              <w:pStyle w:val="16"/>
            </w:pPr>
            <w:r>
              <w:t>劳务派遣人员数量</w:t>
            </w:r>
          </w:p>
        </w:tc>
        <w:tc>
          <w:tcPr>
            <w:tcW w:w="2835" w:type="dxa"/>
            <w:vAlign w:val="center"/>
          </w:tcPr>
          <w:p w14:paraId="3D5E723D">
            <w:pPr>
              <w:pStyle w:val="16"/>
            </w:pPr>
            <w:r>
              <w:t>聘用的劳务派遣人数</w:t>
            </w:r>
          </w:p>
        </w:tc>
        <w:tc>
          <w:tcPr>
            <w:tcW w:w="2551" w:type="dxa"/>
            <w:vAlign w:val="center"/>
          </w:tcPr>
          <w:p w14:paraId="3BD6DA8A">
            <w:pPr>
              <w:pStyle w:val="16"/>
            </w:pPr>
            <w:r>
              <w:t>15人</w:t>
            </w:r>
          </w:p>
        </w:tc>
        <w:tc>
          <w:tcPr>
            <w:tcW w:w="2268" w:type="dxa"/>
            <w:vAlign w:val="center"/>
          </w:tcPr>
          <w:p w14:paraId="6DA8D5D4">
            <w:pPr>
              <w:pStyle w:val="16"/>
            </w:pPr>
            <w:r>
              <w:t>聘用合同</w:t>
            </w:r>
          </w:p>
        </w:tc>
      </w:tr>
      <w:tr w14:paraId="15BC6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47D72B"/>
        </w:tc>
        <w:tc>
          <w:tcPr>
            <w:tcW w:w="2268" w:type="dxa"/>
            <w:vAlign w:val="center"/>
          </w:tcPr>
          <w:p w14:paraId="0DE19CF6">
            <w:pPr>
              <w:pStyle w:val="16"/>
            </w:pPr>
            <w:r>
              <w:t>质量指标</w:t>
            </w:r>
          </w:p>
        </w:tc>
        <w:tc>
          <w:tcPr>
            <w:tcW w:w="2835" w:type="dxa"/>
            <w:vAlign w:val="center"/>
          </w:tcPr>
          <w:p w14:paraId="20637760">
            <w:pPr>
              <w:pStyle w:val="16"/>
            </w:pPr>
            <w:r>
              <w:t>工资发放准确率</w:t>
            </w:r>
          </w:p>
        </w:tc>
        <w:tc>
          <w:tcPr>
            <w:tcW w:w="2835" w:type="dxa"/>
            <w:vAlign w:val="center"/>
          </w:tcPr>
          <w:p w14:paraId="12376DAE">
            <w:pPr>
              <w:pStyle w:val="16"/>
            </w:pPr>
            <w:r>
              <w:t>工资发放准确程度</w:t>
            </w:r>
          </w:p>
        </w:tc>
        <w:tc>
          <w:tcPr>
            <w:tcW w:w="2551" w:type="dxa"/>
            <w:vAlign w:val="center"/>
          </w:tcPr>
          <w:p w14:paraId="20B6CECB">
            <w:pPr>
              <w:pStyle w:val="16"/>
            </w:pPr>
            <w:r>
              <w:t>100%</w:t>
            </w:r>
          </w:p>
        </w:tc>
        <w:tc>
          <w:tcPr>
            <w:tcW w:w="2268" w:type="dxa"/>
            <w:vAlign w:val="center"/>
          </w:tcPr>
          <w:p w14:paraId="2D3C46D4">
            <w:pPr>
              <w:pStyle w:val="16"/>
            </w:pPr>
            <w:r>
              <w:t>工资发放情况</w:t>
            </w:r>
          </w:p>
        </w:tc>
      </w:tr>
      <w:tr w14:paraId="24D52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DA22C4"/>
        </w:tc>
        <w:tc>
          <w:tcPr>
            <w:tcW w:w="2268" w:type="dxa"/>
            <w:vAlign w:val="center"/>
          </w:tcPr>
          <w:p w14:paraId="7B1B59ED">
            <w:pPr>
              <w:pStyle w:val="16"/>
            </w:pPr>
            <w:r>
              <w:t>时效指标</w:t>
            </w:r>
          </w:p>
        </w:tc>
        <w:tc>
          <w:tcPr>
            <w:tcW w:w="2835" w:type="dxa"/>
            <w:vAlign w:val="center"/>
          </w:tcPr>
          <w:p w14:paraId="6D14BA6B">
            <w:pPr>
              <w:pStyle w:val="16"/>
            </w:pPr>
            <w:r>
              <w:t>工资发放及时率</w:t>
            </w:r>
          </w:p>
        </w:tc>
        <w:tc>
          <w:tcPr>
            <w:tcW w:w="2835" w:type="dxa"/>
            <w:vAlign w:val="center"/>
          </w:tcPr>
          <w:p w14:paraId="791B31B7">
            <w:pPr>
              <w:pStyle w:val="16"/>
            </w:pPr>
            <w:r>
              <w:t>工资发放及时率</w:t>
            </w:r>
          </w:p>
        </w:tc>
        <w:tc>
          <w:tcPr>
            <w:tcW w:w="2551" w:type="dxa"/>
            <w:vAlign w:val="center"/>
          </w:tcPr>
          <w:p w14:paraId="47723054">
            <w:pPr>
              <w:pStyle w:val="16"/>
            </w:pPr>
            <w:r>
              <w:t>100%</w:t>
            </w:r>
          </w:p>
        </w:tc>
        <w:tc>
          <w:tcPr>
            <w:tcW w:w="2268" w:type="dxa"/>
            <w:vAlign w:val="center"/>
          </w:tcPr>
          <w:p w14:paraId="728D2D50">
            <w:pPr>
              <w:pStyle w:val="16"/>
            </w:pPr>
            <w:r>
              <w:t>工资发放情况</w:t>
            </w:r>
          </w:p>
        </w:tc>
      </w:tr>
      <w:tr w14:paraId="6BB64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DECF4E"/>
        </w:tc>
        <w:tc>
          <w:tcPr>
            <w:tcW w:w="2268" w:type="dxa"/>
            <w:vAlign w:val="center"/>
          </w:tcPr>
          <w:p w14:paraId="3AD1A594">
            <w:pPr>
              <w:pStyle w:val="16"/>
            </w:pPr>
            <w:r>
              <w:t>成本指标</w:t>
            </w:r>
          </w:p>
        </w:tc>
        <w:tc>
          <w:tcPr>
            <w:tcW w:w="2835" w:type="dxa"/>
            <w:vAlign w:val="center"/>
          </w:tcPr>
          <w:p w14:paraId="06200CB6">
            <w:pPr>
              <w:pStyle w:val="16"/>
            </w:pPr>
            <w:r>
              <w:t>劳务派遣人员月最低工资标准</w:t>
            </w:r>
          </w:p>
        </w:tc>
        <w:tc>
          <w:tcPr>
            <w:tcW w:w="2835" w:type="dxa"/>
            <w:vAlign w:val="center"/>
          </w:tcPr>
          <w:p w14:paraId="211E1D17">
            <w:pPr>
              <w:pStyle w:val="16"/>
            </w:pPr>
            <w:r>
              <w:t>执行的劳务派遣人员月最低工资标准</w:t>
            </w:r>
          </w:p>
        </w:tc>
        <w:tc>
          <w:tcPr>
            <w:tcW w:w="2551" w:type="dxa"/>
            <w:vAlign w:val="center"/>
          </w:tcPr>
          <w:p w14:paraId="3F2F5842">
            <w:pPr>
              <w:pStyle w:val="16"/>
            </w:pPr>
            <w:r>
              <w:t>≥1900元/月，人</w:t>
            </w:r>
          </w:p>
        </w:tc>
        <w:tc>
          <w:tcPr>
            <w:tcW w:w="2268" w:type="dxa"/>
            <w:vAlign w:val="center"/>
          </w:tcPr>
          <w:p w14:paraId="4B4D1F2D">
            <w:pPr>
              <w:pStyle w:val="16"/>
            </w:pPr>
            <w:r>
              <w:t>聘用合同</w:t>
            </w:r>
          </w:p>
        </w:tc>
      </w:tr>
      <w:tr w14:paraId="64201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71E531">
            <w:pPr>
              <w:pStyle w:val="17"/>
            </w:pPr>
            <w:r>
              <w:t>效益指标</w:t>
            </w:r>
          </w:p>
        </w:tc>
        <w:tc>
          <w:tcPr>
            <w:tcW w:w="2268" w:type="dxa"/>
            <w:vAlign w:val="center"/>
          </w:tcPr>
          <w:p w14:paraId="39039267">
            <w:pPr>
              <w:pStyle w:val="16"/>
            </w:pPr>
            <w:r>
              <w:t>可持续影响指标</w:t>
            </w:r>
          </w:p>
        </w:tc>
        <w:tc>
          <w:tcPr>
            <w:tcW w:w="2835" w:type="dxa"/>
            <w:vAlign w:val="center"/>
          </w:tcPr>
          <w:p w14:paraId="3E154465">
            <w:pPr>
              <w:pStyle w:val="16"/>
            </w:pPr>
            <w:r>
              <w:t>保障事业发展</w:t>
            </w:r>
          </w:p>
        </w:tc>
        <w:tc>
          <w:tcPr>
            <w:tcW w:w="2835" w:type="dxa"/>
            <w:vAlign w:val="center"/>
          </w:tcPr>
          <w:p w14:paraId="3A21A291">
            <w:pPr>
              <w:pStyle w:val="16"/>
            </w:pPr>
            <w:r>
              <w:t>保障各项工作正常运转</w:t>
            </w:r>
          </w:p>
        </w:tc>
        <w:tc>
          <w:tcPr>
            <w:tcW w:w="2551" w:type="dxa"/>
            <w:vAlign w:val="center"/>
          </w:tcPr>
          <w:p w14:paraId="47666FAE">
            <w:pPr>
              <w:pStyle w:val="16"/>
            </w:pPr>
            <w:r>
              <w:t>维护教育稳定，促进教育发展</w:t>
            </w:r>
          </w:p>
        </w:tc>
        <w:tc>
          <w:tcPr>
            <w:tcW w:w="2268" w:type="dxa"/>
            <w:vAlign w:val="center"/>
          </w:tcPr>
          <w:p w14:paraId="0A1E0388">
            <w:pPr>
              <w:pStyle w:val="16"/>
            </w:pPr>
            <w:r>
              <w:t>单位运转情况</w:t>
            </w:r>
          </w:p>
        </w:tc>
      </w:tr>
      <w:tr w14:paraId="62651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B7C598">
            <w:pPr>
              <w:pStyle w:val="17"/>
            </w:pPr>
            <w:r>
              <w:t>满意度指标</w:t>
            </w:r>
          </w:p>
        </w:tc>
        <w:tc>
          <w:tcPr>
            <w:tcW w:w="2268" w:type="dxa"/>
            <w:vAlign w:val="center"/>
          </w:tcPr>
          <w:p w14:paraId="0B8466F7">
            <w:pPr>
              <w:pStyle w:val="16"/>
            </w:pPr>
            <w:r>
              <w:t>服务对象满意度指标</w:t>
            </w:r>
          </w:p>
        </w:tc>
        <w:tc>
          <w:tcPr>
            <w:tcW w:w="2835" w:type="dxa"/>
            <w:vAlign w:val="center"/>
          </w:tcPr>
          <w:p w14:paraId="5FB9E8A8">
            <w:pPr>
              <w:pStyle w:val="16"/>
            </w:pPr>
            <w:r>
              <w:t>劳务派遣人员满意度</w:t>
            </w:r>
          </w:p>
        </w:tc>
        <w:tc>
          <w:tcPr>
            <w:tcW w:w="2835" w:type="dxa"/>
            <w:vAlign w:val="center"/>
          </w:tcPr>
          <w:p w14:paraId="72BBC4BF">
            <w:pPr>
              <w:pStyle w:val="16"/>
            </w:pPr>
            <w:r>
              <w:t>劳务派遣人员对工资待遇的满意度</w:t>
            </w:r>
          </w:p>
        </w:tc>
        <w:tc>
          <w:tcPr>
            <w:tcW w:w="2551" w:type="dxa"/>
            <w:vAlign w:val="center"/>
          </w:tcPr>
          <w:p w14:paraId="226DDC86">
            <w:pPr>
              <w:pStyle w:val="16"/>
            </w:pPr>
            <w:r>
              <w:t>≥95%</w:t>
            </w:r>
          </w:p>
        </w:tc>
        <w:tc>
          <w:tcPr>
            <w:tcW w:w="2268" w:type="dxa"/>
            <w:vAlign w:val="center"/>
          </w:tcPr>
          <w:p w14:paraId="1779A202">
            <w:pPr>
              <w:pStyle w:val="16"/>
            </w:pPr>
            <w:r>
              <w:t>调查问卷</w:t>
            </w:r>
          </w:p>
        </w:tc>
      </w:tr>
    </w:tbl>
    <w:p w14:paraId="39752640">
      <w:pPr>
        <w:sectPr>
          <w:pgSz w:w="16840" w:h="11900" w:orient="landscape"/>
          <w:pgMar w:top="1361" w:right="1020" w:bottom="1134" w:left="1020" w:header="720" w:footer="720" w:gutter="0"/>
          <w:cols w:space="720" w:num="1"/>
        </w:sectPr>
      </w:pPr>
    </w:p>
    <w:p w14:paraId="1FF2757A">
      <w:pPr>
        <w:ind w:firstLine="560"/>
      </w:pPr>
      <w:r>
        <w:rPr>
          <w:rFonts w:ascii="方正仿宋_GBK" w:hAnsi="方正仿宋_GBK" w:eastAsia="方正仿宋_GBK" w:cs="方正仿宋_GBK"/>
          <w:b/>
          <w:color w:val="000000"/>
          <w:sz w:val="28"/>
        </w:rPr>
        <w:t>615、学前教育生均公用经费绩效目标表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20D58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1DD168">
            <w:pPr>
              <w:pStyle w:val="14"/>
            </w:pPr>
            <w:r>
              <w:t>绩效目标</w:t>
            </w:r>
          </w:p>
        </w:tc>
        <w:tc>
          <w:tcPr>
            <w:tcW w:w="12756" w:type="dxa"/>
            <w:tcBorders>
              <w:bottom w:val="single" w:color="FFFFFF" w:sz="6" w:space="0"/>
            </w:tcBorders>
            <w:vAlign w:val="center"/>
          </w:tcPr>
          <w:p w14:paraId="65D3D18F">
            <w:pPr>
              <w:pStyle w:val="16"/>
            </w:pPr>
            <w:r>
              <w:t>1.保障学校日常工作的正常开展，改善办学条件，促进教育事业发展</w:t>
            </w:r>
          </w:p>
        </w:tc>
      </w:tr>
    </w:tbl>
    <w:p w14:paraId="3CBB1D0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71A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D774A84">
            <w:pPr>
              <w:pStyle w:val="14"/>
            </w:pPr>
            <w:r>
              <w:t>一级指标</w:t>
            </w:r>
          </w:p>
        </w:tc>
        <w:tc>
          <w:tcPr>
            <w:tcW w:w="2268" w:type="dxa"/>
            <w:vAlign w:val="center"/>
          </w:tcPr>
          <w:p w14:paraId="3B5EDD5E">
            <w:pPr>
              <w:pStyle w:val="14"/>
            </w:pPr>
            <w:r>
              <w:t>二级指标</w:t>
            </w:r>
          </w:p>
        </w:tc>
        <w:tc>
          <w:tcPr>
            <w:tcW w:w="2835" w:type="dxa"/>
            <w:vAlign w:val="center"/>
          </w:tcPr>
          <w:p w14:paraId="4A596300">
            <w:pPr>
              <w:pStyle w:val="14"/>
            </w:pPr>
            <w:r>
              <w:t>三级指标</w:t>
            </w:r>
          </w:p>
        </w:tc>
        <w:tc>
          <w:tcPr>
            <w:tcW w:w="2835" w:type="dxa"/>
            <w:vAlign w:val="center"/>
          </w:tcPr>
          <w:p w14:paraId="1886F345">
            <w:pPr>
              <w:pStyle w:val="14"/>
            </w:pPr>
            <w:r>
              <w:t>绩效指标描述</w:t>
            </w:r>
          </w:p>
        </w:tc>
        <w:tc>
          <w:tcPr>
            <w:tcW w:w="2551" w:type="dxa"/>
            <w:vAlign w:val="center"/>
          </w:tcPr>
          <w:p w14:paraId="4128FA64">
            <w:pPr>
              <w:pStyle w:val="14"/>
            </w:pPr>
            <w:r>
              <w:t>指标值</w:t>
            </w:r>
          </w:p>
        </w:tc>
        <w:tc>
          <w:tcPr>
            <w:tcW w:w="2268" w:type="dxa"/>
            <w:vAlign w:val="center"/>
          </w:tcPr>
          <w:p w14:paraId="76AA6E2E">
            <w:pPr>
              <w:pStyle w:val="14"/>
            </w:pPr>
            <w:r>
              <w:t>指标值确定依据</w:t>
            </w:r>
          </w:p>
        </w:tc>
      </w:tr>
      <w:tr w14:paraId="106C6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1746B5">
            <w:pPr>
              <w:pStyle w:val="17"/>
            </w:pPr>
            <w:r>
              <w:t>产出指标</w:t>
            </w:r>
          </w:p>
        </w:tc>
        <w:tc>
          <w:tcPr>
            <w:tcW w:w="2268" w:type="dxa"/>
            <w:vAlign w:val="center"/>
          </w:tcPr>
          <w:p w14:paraId="4D5DFD66">
            <w:pPr>
              <w:pStyle w:val="16"/>
            </w:pPr>
            <w:r>
              <w:t>数量指标</w:t>
            </w:r>
          </w:p>
        </w:tc>
        <w:tc>
          <w:tcPr>
            <w:tcW w:w="2835" w:type="dxa"/>
            <w:vAlign w:val="center"/>
          </w:tcPr>
          <w:p w14:paraId="6120C747">
            <w:pPr>
              <w:pStyle w:val="16"/>
            </w:pPr>
            <w:r>
              <w:t>在校学生数</w:t>
            </w:r>
          </w:p>
        </w:tc>
        <w:tc>
          <w:tcPr>
            <w:tcW w:w="2835" w:type="dxa"/>
            <w:vAlign w:val="center"/>
          </w:tcPr>
          <w:p w14:paraId="70785370">
            <w:pPr>
              <w:pStyle w:val="16"/>
            </w:pPr>
            <w:r>
              <w:t>在校学生人数</w:t>
            </w:r>
          </w:p>
        </w:tc>
        <w:tc>
          <w:tcPr>
            <w:tcW w:w="2551" w:type="dxa"/>
            <w:vAlign w:val="center"/>
          </w:tcPr>
          <w:p w14:paraId="100CEE7B">
            <w:pPr>
              <w:pStyle w:val="16"/>
            </w:pPr>
            <w:r>
              <w:t>131人</w:t>
            </w:r>
          </w:p>
        </w:tc>
        <w:tc>
          <w:tcPr>
            <w:tcW w:w="2268" w:type="dxa"/>
            <w:vAlign w:val="center"/>
          </w:tcPr>
          <w:p w14:paraId="790ED307">
            <w:pPr>
              <w:pStyle w:val="16"/>
            </w:pPr>
            <w:r>
              <w:t>年度学生统计数</w:t>
            </w:r>
          </w:p>
        </w:tc>
      </w:tr>
      <w:tr w14:paraId="68FE1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0FD19D"/>
        </w:tc>
        <w:tc>
          <w:tcPr>
            <w:tcW w:w="2268" w:type="dxa"/>
            <w:vAlign w:val="center"/>
          </w:tcPr>
          <w:p w14:paraId="45E04120">
            <w:pPr>
              <w:pStyle w:val="16"/>
            </w:pPr>
            <w:r>
              <w:t>质量指标</w:t>
            </w:r>
          </w:p>
        </w:tc>
        <w:tc>
          <w:tcPr>
            <w:tcW w:w="2835" w:type="dxa"/>
            <w:vAlign w:val="center"/>
          </w:tcPr>
          <w:p w14:paraId="7ACA92EF">
            <w:pPr>
              <w:pStyle w:val="16"/>
            </w:pPr>
            <w:r>
              <w:t>学校工作开展情况</w:t>
            </w:r>
          </w:p>
        </w:tc>
        <w:tc>
          <w:tcPr>
            <w:tcW w:w="2835" w:type="dxa"/>
            <w:vAlign w:val="center"/>
          </w:tcPr>
          <w:p w14:paraId="02E5678F">
            <w:pPr>
              <w:pStyle w:val="16"/>
            </w:pPr>
            <w:r>
              <w:t>学校工作开展情况</w:t>
            </w:r>
          </w:p>
        </w:tc>
        <w:tc>
          <w:tcPr>
            <w:tcW w:w="2551" w:type="dxa"/>
            <w:vAlign w:val="center"/>
          </w:tcPr>
          <w:p w14:paraId="05B069C8">
            <w:pPr>
              <w:pStyle w:val="16"/>
            </w:pPr>
            <w:r>
              <w:t>教育教学秩序井然，校园全无事故</w:t>
            </w:r>
          </w:p>
        </w:tc>
        <w:tc>
          <w:tcPr>
            <w:tcW w:w="2268" w:type="dxa"/>
            <w:vAlign w:val="center"/>
          </w:tcPr>
          <w:p w14:paraId="73801277">
            <w:pPr>
              <w:pStyle w:val="16"/>
            </w:pPr>
            <w:r>
              <w:t>年度工作计划</w:t>
            </w:r>
          </w:p>
        </w:tc>
      </w:tr>
      <w:tr w14:paraId="1D798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FF28F4"/>
        </w:tc>
        <w:tc>
          <w:tcPr>
            <w:tcW w:w="2268" w:type="dxa"/>
            <w:vAlign w:val="center"/>
          </w:tcPr>
          <w:p w14:paraId="520D17CF">
            <w:pPr>
              <w:pStyle w:val="16"/>
            </w:pPr>
            <w:r>
              <w:t>时效指标</w:t>
            </w:r>
          </w:p>
        </w:tc>
        <w:tc>
          <w:tcPr>
            <w:tcW w:w="2835" w:type="dxa"/>
            <w:vAlign w:val="center"/>
          </w:tcPr>
          <w:p w14:paraId="0007F549">
            <w:pPr>
              <w:pStyle w:val="16"/>
            </w:pPr>
            <w:r>
              <w:t>各项业务完成及时率</w:t>
            </w:r>
          </w:p>
        </w:tc>
        <w:tc>
          <w:tcPr>
            <w:tcW w:w="2835" w:type="dxa"/>
            <w:vAlign w:val="center"/>
          </w:tcPr>
          <w:p w14:paraId="3AA06976">
            <w:pPr>
              <w:pStyle w:val="16"/>
            </w:pPr>
            <w:r>
              <w:t>各项业务完成及时率</w:t>
            </w:r>
          </w:p>
        </w:tc>
        <w:tc>
          <w:tcPr>
            <w:tcW w:w="2551" w:type="dxa"/>
            <w:vAlign w:val="center"/>
          </w:tcPr>
          <w:p w14:paraId="536E127B">
            <w:pPr>
              <w:pStyle w:val="16"/>
            </w:pPr>
            <w:r>
              <w:t>100%</w:t>
            </w:r>
          </w:p>
        </w:tc>
        <w:tc>
          <w:tcPr>
            <w:tcW w:w="2268" w:type="dxa"/>
            <w:vAlign w:val="center"/>
          </w:tcPr>
          <w:p w14:paraId="605C3C44">
            <w:pPr>
              <w:pStyle w:val="16"/>
            </w:pPr>
            <w:r>
              <w:t>年度工作计划</w:t>
            </w:r>
          </w:p>
        </w:tc>
      </w:tr>
      <w:tr w14:paraId="0C68F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24887B"/>
        </w:tc>
        <w:tc>
          <w:tcPr>
            <w:tcW w:w="2268" w:type="dxa"/>
            <w:vAlign w:val="center"/>
          </w:tcPr>
          <w:p w14:paraId="463409E2">
            <w:pPr>
              <w:pStyle w:val="16"/>
            </w:pPr>
            <w:r>
              <w:t>成本指标</w:t>
            </w:r>
          </w:p>
        </w:tc>
        <w:tc>
          <w:tcPr>
            <w:tcW w:w="2835" w:type="dxa"/>
            <w:vAlign w:val="center"/>
          </w:tcPr>
          <w:p w14:paraId="32A36CB5">
            <w:pPr>
              <w:pStyle w:val="16"/>
            </w:pPr>
            <w:r>
              <w:t>生均公用经费标准</w:t>
            </w:r>
          </w:p>
        </w:tc>
        <w:tc>
          <w:tcPr>
            <w:tcW w:w="2835" w:type="dxa"/>
            <w:vAlign w:val="center"/>
          </w:tcPr>
          <w:p w14:paraId="4CADFFED">
            <w:pPr>
              <w:pStyle w:val="16"/>
            </w:pPr>
            <w:r>
              <w:t>生均公用经费标准</w:t>
            </w:r>
          </w:p>
        </w:tc>
        <w:tc>
          <w:tcPr>
            <w:tcW w:w="2551" w:type="dxa"/>
            <w:vAlign w:val="center"/>
          </w:tcPr>
          <w:p w14:paraId="3AD53576">
            <w:pPr>
              <w:pStyle w:val="16"/>
            </w:pPr>
            <w:r>
              <w:t>≥400生/年</w:t>
            </w:r>
          </w:p>
        </w:tc>
        <w:tc>
          <w:tcPr>
            <w:tcW w:w="2268" w:type="dxa"/>
            <w:vAlign w:val="center"/>
          </w:tcPr>
          <w:p w14:paraId="1F0F790E">
            <w:pPr>
              <w:pStyle w:val="16"/>
            </w:pPr>
            <w:r>
              <w:t>国家政策</w:t>
            </w:r>
          </w:p>
        </w:tc>
      </w:tr>
      <w:tr w14:paraId="6E818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DC7719">
            <w:pPr>
              <w:pStyle w:val="17"/>
            </w:pPr>
            <w:r>
              <w:t>效益指标</w:t>
            </w:r>
          </w:p>
        </w:tc>
        <w:tc>
          <w:tcPr>
            <w:tcW w:w="2268" w:type="dxa"/>
            <w:vAlign w:val="center"/>
          </w:tcPr>
          <w:p w14:paraId="3540FD08">
            <w:pPr>
              <w:pStyle w:val="16"/>
            </w:pPr>
            <w:r>
              <w:t>可持续影响指标</w:t>
            </w:r>
          </w:p>
        </w:tc>
        <w:tc>
          <w:tcPr>
            <w:tcW w:w="2835" w:type="dxa"/>
            <w:vAlign w:val="center"/>
          </w:tcPr>
          <w:p w14:paraId="179792A2">
            <w:pPr>
              <w:pStyle w:val="16"/>
            </w:pPr>
            <w:r>
              <w:t>对学校的影响</w:t>
            </w:r>
          </w:p>
        </w:tc>
        <w:tc>
          <w:tcPr>
            <w:tcW w:w="2835" w:type="dxa"/>
            <w:vAlign w:val="center"/>
          </w:tcPr>
          <w:p w14:paraId="4BCE9AD6">
            <w:pPr>
              <w:pStyle w:val="16"/>
            </w:pPr>
            <w:r>
              <w:t>对学校的影响</w:t>
            </w:r>
          </w:p>
        </w:tc>
        <w:tc>
          <w:tcPr>
            <w:tcW w:w="2551" w:type="dxa"/>
            <w:vAlign w:val="center"/>
          </w:tcPr>
          <w:p w14:paraId="3A908A56">
            <w:pPr>
              <w:pStyle w:val="16"/>
            </w:pPr>
            <w:r>
              <w:t>校园环境不断改善</w:t>
            </w:r>
          </w:p>
        </w:tc>
        <w:tc>
          <w:tcPr>
            <w:tcW w:w="2268" w:type="dxa"/>
            <w:vAlign w:val="center"/>
          </w:tcPr>
          <w:p w14:paraId="48513875">
            <w:pPr>
              <w:pStyle w:val="16"/>
            </w:pPr>
            <w:r>
              <w:t>调查问卷</w:t>
            </w:r>
          </w:p>
        </w:tc>
      </w:tr>
      <w:tr w14:paraId="6761F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738F27">
            <w:pPr>
              <w:pStyle w:val="17"/>
            </w:pPr>
            <w:r>
              <w:t>满意度指标</w:t>
            </w:r>
          </w:p>
        </w:tc>
        <w:tc>
          <w:tcPr>
            <w:tcW w:w="2268" w:type="dxa"/>
            <w:vAlign w:val="center"/>
          </w:tcPr>
          <w:p w14:paraId="0B712B4D">
            <w:pPr>
              <w:pStyle w:val="16"/>
            </w:pPr>
            <w:r>
              <w:t>服务对象满意度指标</w:t>
            </w:r>
          </w:p>
        </w:tc>
        <w:tc>
          <w:tcPr>
            <w:tcW w:w="2835" w:type="dxa"/>
            <w:vAlign w:val="center"/>
          </w:tcPr>
          <w:p w14:paraId="318AB0E0">
            <w:pPr>
              <w:pStyle w:val="16"/>
            </w:pPr>
            <w:r>
              <w:t>社会公众满意度（%）</w:t>
            </w:r>
          </w:p>
        </w:tc>
        <w:tc>
          <w:tcPr>
            <w:tcW w:w="2835" w:type="dxa"/>
            <w:vAlign w:val="center"/>
          </w:tcPr>
          <w:p w14:paraId="28BAF3A0">
            <w:pPr>
              <w:pStyle w:val="16"/>
            </w:pPr>
            <w:r>
              <w:t>反映较好人数与受调查人数之比</w:t>
            </w:r>
          </w:p>
        </w:tc>
        <w:tc>
          <w:tcPr>
            <w:tcW w:w="2551" w:type="dxa"/>
            <w:vAlign w:val="center"/>
          </w:tcPr>
          <w:p w14:paraId="573AB644">
            <w:pPr>
              <w:pStyle w:val="16"/>
            </w:pPr>
            <w:r>
              <w:t>≥90%</w:t>
            </w:r>
          </w:p>
        </w:tc>
        <w:tc>
          <w:tcPr>
            <w:tcW w:w="2268" w:type="dxa"/>
            <w:vAlign w:val="center"/>
          </w:tcPr>
          <w:p w14:paraId="4C279D62">
            <w:pPr>
              <w:pStyle w:val="16"/>
            </w:pPr>
            <w:r>
              <w:t>调查问卷</w:t>
            </w:r>
          </w:p>
        </w:tc>
      </w:tr>
    </w:tbl>
    <w:p w14:paraId="6EA0D431">
      <w:pPr>
        <w:sectPr>
          <w:pgSz w:w="16840" w:h="11900" w:orient="landscape"/>
          <w:pgMar w:top="1361" w:right="1020" w:bottom="1134" w:left="1020" w:header="720" w:footer="720" w:gutter="0"/>
          <w:cols w:space="720" w:num="1"/>
        </w:sectPr>
      </w:pPr>
    </w:p>
    <w:p w14:paraId="3F089382">
      <w:pPr>
        <w:ind w:firstLine="560"/>
      </w:pPr>
      <w:r>
        <w:rPr>
          <w:rFonts w:ascii="方正仿宋_GBK" w:hAnsi="方正仿宋_GBK" w:eastAsia="方正仿宋_GBK" w:cs="方正仿宋_GBK"/>
          <w:b/>
          <w:color w:val="000000"/>
          <w:sz w:val="28"/>
        </w:rPr>
        <w:t>616、义务教育生均公用经费-01中央直达资金（唐财教[2022]98号）绩效目标表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8D8F8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1C5D29">
            <w:pPr>
              <w:pStyle w:val="14"/>
            </w:pPr>
            <w:r>
              <w:t>绩效目标</w:t>
            </w:r>
          </w:p>
        </w:tc>
        <w:tc>
          <w:tcPr>
            <w:tcW w:w="12756" w:type="dxa"/>
            <w:tcBorders>
              <w:bottom w:val="single" w:color="FFFFFF" w:sz="6" w:space="0"/>
            </w:tcBorders>
            <w:vAlign w:val="center"/>
          </w:tcPr>
          <w:p w14:paraId="48B438CA">
            <w:pPr>
              <w:pStyle w:val="16"/>
            </w:pPr>
            <w:r>
              <w:t>1.目标内容1</w:t>
            </w:r>
          </w:p>
        </w:tc>
      </w:tr>
    </w:tbl>
    <w:p w14:paraId="58271BA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B44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2F2A73">
            <w:pPr>
              <w:pStyle w:val="14"/>
            </w:pPr>
            <w:r>
              <w:t>一级指标</w:t>
            </w:r>
          </w:p>
        </w:tc>
        <w:tc>
          <w:tcPr>
            <w:tcW w:w="2268" w:type="dxa"/>
            <w:vAlign w:val="center"/>
          </w:tcPr>
          <w:p w14:paraId="2CF58352">
            <w:pPr>
              <w:pStyle w:val="14"/>
            </w:pPr>
            <w:r>
              <w:t>二级指标</w:t>
            </w:r>
          </w:p>
        </w:tc>
        <w:tc>
          <w:tcPr>
            <w:tcW w:w="2835" w:type="dxa"/>
            <w:vAlign w:val="center"/>
          </w:tcPr>
          <w:p w14:paraId="4D333FE8">
            <w:pPr>
              <w:pStyle w:val="14"/>
            </w:pPr>
            <w:r>
              <w:t>三级指标</w:t>
            </w:r>
          </w:p>
        </w:tc>
        <w:tc>
          <w:tcPr>
            <w:tcW w:w="2835" w:type="dxa"/>
            <w:vAlign w:val="center"/>
          </w:tcPr>
          <w:p w14:paraId="0FE344ED">
            <w:pPr>
              <w:pStyle w:val="14"/>
            </w:pPr>
            <w:r>
              <w:t>绩效指标描述</w:t>
            </w:r>
          </w:p>
        </w:tc>
        <w:tc>
          <w:tcPr>
            <w:tcW w:w="2551" w:type="dxa"/>
            <w:vAlign w:val="center"/>
          </w:tcPr>
          <w:p w14:paraId="571F04B5">
            <w:pPr>
              <w:pStyle w:val="14"/>
            </w:pPr>
            <w:r>
              <w:t>指标值</w:t>
            </w:r>
          </w:p>
        </w:tc>
        <w:tc>
          <w:tcPr>
            <w:tcW w:w="2268" w:type="dxa"/>
            <w:vAlign w:val="center"/>
          </w:tcPr>
          <w:p w14:paraId="28962605">
            <w:pPr>
              <w:pStyle w:val="14"/>
            </w:pPr>
            <w:r>
              <w:t>指标值确定依据</w:t>
            </w:r>
          </w:p>
        </w:tc>
      </w:tr>
      <w:tr w14:paraId="619A1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28240C">
            <w:pPr>
              <w:pStyle w:val="17"/>
            </w:pPr>
            <w:r>
              <w:t>产出指标</w:t>
            </w:r>
          </w:p>
        </w:tc>
        <w:tc>
          <w:tcPr>
            <w:tcW w:w="2268" w:type="dxa"/>
            <w:vAlign w:val="center"/>
          </w:tcPr>
          <w:p w14:paraId="77A935B7">
            <w:pPr>
              <w:pStyle w:val="16"/>
            </w:pPr>
            <w:r>
              <w:t>数量指标</w:t>
            </w:r>
          </w:p>
        </w:tc>
        <w:tc>
          <w:tcPr>
            <w:tcW w:w="2835" w:type="dxa"/>
            <w:vAlign w:val="center"/>
          </w:tcPr>
          <w:p w14:paraId="06027AEE">
            <w:pPr>
              <w:pStyle w:val="16"/>
            </w:pPr>
            <w:r>
              <w:t>在校学生数</w:t>
            </w:r>
          </w:p>
        </w:tc>
        <w:tc>
          <w:tcPr>
            <w:tcW w:w="2835" w:type="dxa"/>
            <w:vAlign w:val="center"/>
          </w:tcPr>
          <w:p w14:paraId="5A2A1209">
            <w:pPr>
              <w:pStyle w:val="16"/>
            </w:pPr>
            <w:r>
              <w:t>在校学生人数</w:t>
            </w:r>
          </w:p>
        </w:tc>
        <w:tc>
          <w:tcPr>
            <w:tcW w:w="2551" w:type="dxa"/>
            <w:vAlign w:val="center"/>
          </w:tcPr>
          <w:p w14:paraId="50870D4B">
            <w:pPr>
              <w:pStyle w:val="16"/>
            </w:pPr>
            <w:r>
              <w:t>235人</w:t>
            </w:r>
          </w:p>
        </w:tc>
        <w:tc>
          <w:tcPr>
            <w:tcW w:w="2268" w:type="dxa"/>
            <w:vAlign w:val="center"/>
          </w:tcPr>
          <w:p w14:paraId="710CF4B8">
            <w:pPr>
              <w:pStyle w:val="16"/>
            </w:pPr>
            <w:r>
              <w:t>年度学生统计数</w:t>
            </w:r>
          </w:p>
        </w:tc>
      </w:tr>
      <w:tr w14:paraId="3D960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E27F41"/>
        </w:tc>
        <w:tc>
          <w:tcPr>
            <w:tcW w:w="2268" w:type="dxa"/>
            <w:vAlign w:val="center"/>
          </w:tcPr>
          <w:p w14:paraId="441E9744">
            <w:pPr>
              <w:pStyle w:val="16"/>
            </w:pPr>
            <w:r>
              <w:t>质量指标</w:t>
            </w:r>
          </w:p>
        </w:tc>
        <w:tc>
          <w:tcPr>
            <w:tcW w:w="2835" w:type="dxa"/>
            <w:vAlign w:val="center"/>
          </w:tcPr>
          <w:p w14:paraId="55E93232">
            <w:pPr>
              <w:pStyle w:val="16"/>
            </w:pPr>
            <w:r>
              <w:t>校舍维修、设备购置项目验收合格率</w:t>
            </w:r>
          </w:p>
        </w:tc>
        <w:tc>
          <w:tcPr>
            <w:tcW w:w="2835" w:type="dxa"/>
            <w:vAlign w:val="center"/>
          </w:tcPr>
          <w:p w14:paraId="42CB5E93">
            <w:pPr>
              <w:pStyle w:val="16"/>
            </w:pPr>
            <w:r>
              <w:t>校舍维修、设备购置项目验收合格率</w:t>
            </w:r>
          </w:p>
        </w:tc>
        <w:tc>
          <w:tcPr>
            <w:tcW w:w="2551" w:type="dxa"/>
            <w:vAlign w:val="center"/>
          </w:tcPr>
          <w:p w14:paraId="29F36613">
            <w:pPr>
              <w:pStyle w:val="16"/>
            </w:pPr>
            <w:r>
              <w:t>100%</w:t>
            </w:r>
          </w:p>
        </w:tc>
        <w:tc>
          <w:tcPr>
            <w:tcW w:w="2268" w:type="dxa"/>
            <w:vAlign w:val="center"/>
          </w:tcPr>
          <w:p w14:paraId="123AE78F">
            <w:pPr>
              <w:pStyle w:val="16"/>
            </w:pPr>
            <w:r>
              <w:t>合同</w:t>
            </w:r>
          </w:p>
        </w:tc>
      </w:tr>
      <w:tr w14:paraId="62C46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FBFBC0"/>
        </w:tc>
        <w:tc>
          <w:tcPr>
            <w:tcW w:w="2268" w:type="dxa"/>
            <w:vAlign w:val="center"/>
          </w:tcPr>
          <w:p w14:paraId="715B8941">
            <w:pPr>
              <w:pStyle w:val="16"/>
            </w:pPr>
            <w:r>
              <w:t>时效指标</w:t>
            </w:r>
          </w:p>
        </w:tc>
        <w:tc>
          <w:tcPr>
            <w:tcW w:w="2835" w:type="dxa"/>
            <w:vAlign w:val="center"/>
          </w:tcPr>
          <w:p w14:paraId="6722FDDA">
            <w:pPr>
              <w:pStyle w:val="16"/>
            </w:pPr>
            <w:r>
              <w:t>校舍维修、设备购置项目完工及时率</w:t>
            </w:r>
          </w:p>
        </w:tc>
        <w:tc>
          <w:tcPr>
            <w:tcW w:w="2835" w:type="dxa"/>
            <w:vAlign w:val="center"/>
          </w:tcPr>
          <w:p w14:paraId="79DA21F0">
            <w:pPr>
              <w:pStyle w:val="16"/>
            </w:pPr>
            <w:r>
              <w:t>校舍维修、设备购置项目完工及时率</w:t>
            </w:r>
          </w:p>
        </w:tc>
        <w:tc>
          <w:tcPr>
            <w:tcW w:w="2551" w:type="dxa"/>
            <w:vAlign w:val="center"/>
          </w:tcPr>
          <w:p w14:paraId="2F04075F">
            <w:pPr>
              <w:pStyle w:val="16"/>
            </w:pPr>
            <w:r>
              <w:t>100%</w:t>
            </w:r>
          </w:p>
        </w:tc>
        <w:tc>
          <w:tcPr>
            <w:tcW w:w="2268" w:type="dxa"/>
            <w:vAlign w:val="center"/>
          </w:tcPr>
          <w:p w14:paraId="546C502B">
            <w:pPr>
              <w:pStyle w:val="16"/>
            </w:pPr>
            <w:r>
              <w:t>合同</w:t>
            </w:r>
          </w:p>
        </w:tc>
      </w:tr>
      <w:tr w14:paraId="2F3FD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1BC6CA"/>
        </w:tc>
        <w:tc>
          <w:tcPr>
            <w:tcW w:w="2268" w:type="dxa"/>
            <w:vAlign w:val="center"/>
          </w:tcPr>
          <w:p w14:paraId="096D514B">
            <w:pPr>
              <w:pStyle w:val="16"/>
            </w:pPr>
            <w:r>
              <w:t>成本指标</w:t>
            </w:r>
          </w:p>
        </w:tc>
        <w:tc>
          <w:tcPr>
            <w:tcW w:w="2835" w:type="dxa"/>
            <w:vAlign w:val="center"/>
          </w:tcPr>
          <w:p w14:paraId="718AAF39">
            <w:pPr>
              <w:pStyle w:val="16"/>
            </w:pPr>
            <w:r>
              <w:t>生均公用经费标准</w:t>
            </w:r>
          </w:p>
        </w:tc>
        <w:tc>
          <w:tcPr>
            <w:tcW w:w="2835" w:type="dxa"/>
            <w:vAlign w:val="center"/>
          </w:tcPr>
          <w:p w14:paraId="75FCF331">
            <w:pPr>
              <w:pStyle w:val="16"/>
            </w:pPr>
            <w:r>
              <w:t>生均公用经费标准</w:t>
            </w:r>
          </w:p>
        </w:tc>
        <w:tc>
          <w:tcPr>
            <w:tcW w:w="2551" w:type="dxa"/>
            <w:vAlign w:val="center"/>
          </w:tcPr>
          <w:p w14:paraId="63B0522F">
            <w:pPr>
              <w:pStyle w:val="16"/>
            </w:pPr>
            <w:r>
              <w:t>≥650元/生，年</w:t>
            </w:r>
          </w:p>
        </w:tc>
        <w:tc>
          <w:tcPr>
            <w:tcW w:w="2268" w:type="dxa"/>
            <w:vAlign w:val="center"/>
          </w:tcPr>
          <w:p w14:paraId="48DEBC7E">
            <w:pPr>
              <w:pStyle w:val="16"/>
            </w:pPr>
            <w:r>
              <w:t>国家政策</w:t>
            </w:r>
          </w:p>
        </w:tc>
      </w:tr>
      <w:tr w14:paraId="1C5F4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858BF0">
            <w:pPr>
              <w:pStyle w:val="17"/>
            </w:pPr>
            <w:r>
              <w:t>效益指标</w:t>
            </w:r>
          </w:p>
        </w:tc>
        <w:tc>
          <w:tcPr>
            <w:tcW w:w="2268" w:type="dxa"/>
            <w:vAlign w:val="center"/>
          </w:tcPr>
          <w:p w14:paraId="3B95FF19">
            <w:pPr>
              <w:pStyle w:val="16"/>
            </w:pPr>
            <w:r>
              <w:t>可持续影响指标</w:t>
            </w:r>
          </w:p>
        </w:tc>
        <w:tc>
          <w:tcPr>
            <w:tcW w:w="2835" w:type="dxa"/>
            <w:vAlign w:val="center"/>
          </w:tcPr>
          <w:p w14:paraId="0976F2B3">
            <w:pPr>
              <w:pStyle w:val="16"/>
            </w:pPr>
            <w:r>
              <w:t>教育质量提升情况</w:t>
            </w:r>
          </w:p>
        </w:tc>
        <w:tc>
          <w:tcPr>
            <w:tcW w:w="2835" w:type="dxa"/>
            <w:vAlign w:val="center"/>
          </w:tcPr>
          <w:p w14:paraId="14D34CDF">
            <w:pPr>
              <w:pStyle w:val="16"/>
            </w:pPr>
            <w:r>
              <w:t>教育质量提升情况</w:t>
            </w:r>
          </w:p>
        </w:tc>
        <w:tc>
          <w:tcPr>
            <w:tcW w:w="2551" w:type="dxa"/>
            <w:vAlign w:val="center"/>
          </w:tcPr>
          <w:p w14:paraId="4912B514">
            <w:pPr>
              <w:pStyle w:val="16"/>
            </w:pPr>
            <w:r>
              <w:t>教育质量不断提高，办学水平不断改善</w:t>
            </w:r>
          </w:p>
        </w:tc>
        <w:tc>
          <w:tcPr>
            <w:tcW w:w="2268" w:type="dxa"/>
            <w:vAlign w:val="center"/>
          </w:tcPr>
          <w:p w14:paraId="5C5D1326">
            <w:pPr>
              <w:pStyle w:val="16"/>
            </w:pPr>
            <w:r>
              <w:t>调查问卷</w:t>
            </w:r>
          </w:p>
        </w:tc>
      </w:tr>
      <w:tr w14:paraId="23FA7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B716B9">
            <w:pPr>
              <w:pStyle w:val="17"/>
            </w:pPr>
            <w:r>
              <w:t>满意度指标</w:t>
            </w:r>
          </w:p>
        </w:tc>
        <w:tc>
          <w:tcPr>
            <w:tcW w:w="2268" w:type="dxa"/>
            <w:vAlign w:val="center"/>
          </w:tcPr>
          <w:p w14:paraId="0DB03F85">
            <w:pPr>
              <w:pStyle w:val="16"/>
            </w:pPr>
            <w:r>
              <w:t>服务对象满意度指标</w:t>
            </w:r>
          </w:p>
        </w:tc>
        <w:tc>
          <w:tcPr>
            <w:tcW w:w="2835" w:type="dxa"/>
            <w:vAlign w:val="center"/>
          </w:tcPr>
          <w:p w14:paraId="77DC34CC">
            <w:pPr>
              <w:pStyle w:val="16"/>
            </w:pPr>
            <w:r>
              <w:t>师生满意度</w:t>
            </w:r>
          </w:p>
        </w:tc>
        <w:tc>
          <w:tcPr>
            <w:tcW w:w="2835" w:type="dxa"/>
            <w:vAlign w:val="center"/>
          </w:tcPr>
          <w:p w14:paraId="1FE70AD7">
            <w:pPr>
              <w:pStyle w:val="16"/>
            </w:pPr>
            <w:r>
              <w:t>师生满意度</w:t>
            </w:r>
          </w:p>
        </w:tc>
        <w:tc>
          <w:tcPr>
            <w:tcW w:w="2551" w:type="dxa"/>
            <w:vAlign w:val="center"/>
          </w:tcPr>
          <w:p w14:paraId="45EE7859">
            <w:pPr>
              <w:pStyle w:val="16"/>
            </w:pPr>
            <w:r>
              <w:t>≥90%</w:t>
            </w:r>
          </w:p>
        </w:tc>
        <w:tc>
          <w:tcPr>
            <w:tcW w:w="2268" w:type="dxa"/>
            <w:vAlign w:val="center"/>
          </w:tcPr>
          <w:p w14:paraId="39DCD5D2">
            <w:pPr>
              <w:pStyle w:val="16"/>
            </w:pPr>
            <w:r>
              <w:t>调查问卷</w:t>
            </w:r>
          </w:p>
        </w:tc>
      </w:tr>
    </w:tbl>
    <w:p w14:paraId="2AC3C360">
      <w:pPr>
        <w:sectPr>
          <w:pgSz w:w="16840" w:h="11900" w:orient="landscape"/>
          <w:pgMar w:top="1361" w:right="1020" w:bottom="1134" w:left="1020" w:header="720" w:footer="720" w:gutter="0"/>
          <w:cols w:space="720" w:num="1"/>
        </w:sectPr>
      </w:pPr>
    </w:p>
    <w:p w14:paraId="6488EC0C">
      <w:pPr>
        <w:ind w:firstLine="560"/>
      </w:pPr>
      <w:r>
        <w:rPr>
          <w:rFonts w:ascii="方正仿宋_GBK" w:hAnsi="方正仿宋_GBK" w:eastAsia="方正仿宋_GBK" w:cs="方正仿宋_GBK"/>
          <w:b/>
          <w:color w:val="000000"/>
          <w:sz w:val="28"/>
        </w:rPr>
        <w:t>617、义务教育生均公用经费（本级）绩效目标表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2709B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BBDAC8">
            <w:pPr>
              <w:pStyle w:val="14"/>
            </w:pPr>
            <w:r>
              <w:t>绩效目标</w:t>
            </w:r>
          </w:p>
        </w:tc>
        <w:tc>
          <w:tcPr>
            <w:tcW w:w="12756" w:type="dxa"/>
            <w:tcBorders>
              <w:bottom w:val="single" w:color="FFFFFF" w:sz="6" w:space="0"/>
            </w:tcBorders>
            <w:vAlign w:val="center"/>
          </w:tcPr>
          <w:p w14:paraId="32F43517">
            <w:pPr>
              <w:pStyle w:val="16"/>
            </w:pPr>
            <w:r>
              <w:t>1.保障学校日常工作的正常开展。</w:t>
            </w:r>
          </w:p>
        </w:tc>
      </w:tr>
    </w:tbl>
    <w:p w14:paraId="4058CCA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7E3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931F2F">
            <w:pPr>
              <w:pStyle w:val="14"/>
            </w:pPr>
            <w:r>
              <w:t>一级指标</w:t>
            </w:r>
          </w:p>
        </w:tc>
        <w:tc>
          <w:tcPr>
            <w:tcW w:w="2268" w:type="dxa"/>
            <w:vAlign w:val="center"/>
          </w:tcPr>
          <w:p w14:paraId="3A2A67FA">
            <w:pPr>
              <w:pStyle w:val="14"/>
            </w:pPr>
            <w:r>
              <w:t>二级指标</w:t>
            </w:r>
          </w:p>
        </w:tc>
        <w:tc>
          <w:tcPr>
            <w:tcW w:w="2835" w:type="dxa"/>
            <w:vAlign w:val="center"/>
          </w:tcPr>
          <w:p w14:paraId="7D8E3FF6">
            <w:pPr>
              <w:pStyle w:val="14"/>
            </w:pPr>
            <w:r>
              <w:t>三级指标</w:t>
            </w:r>
          </w:p>
        </w:tc>
        <w:tc>
          <w:tcPr>
            <w:tcW w:w="2835" w:type="dxa"/>
            <w:vAlign w:val="center"/>
          </w:tcPr>
          <w:p w14:paraId="66240B83">
            <w:pPr>
              <w:pStyle w:val="14"/>
            </w:pPr>
            <w:r>
              <w:t>绩效指标描述</w:t>
            </w:r>
          </w:p>
        </w:tc>
        <w:tc>
          <w:tcPr>
            <w:tcW w:w="2551" w:type="dxa"/>
            <w:vAlign w:val="center"/>
          </w:tcPr>
          <w:p w14:paraId="08D3FC86">
            <w:pPr>
              <w:pStyle w:val="14"/>
            </w:pPr>
            <w:r>
              <w:t>指标值</w:t>
            </w:r>
          </w:p>
        </w:tc>
        <w:tc>
          <w:tcPr>
            <w:tcW w:w="2268" w:type="dxa"/>
            <w:vAlign w:val="center"/>
          </w:tcPr>
          <w:p w14:paraId="2707BAF3">
            <w:pPr>
              <w:pStyle w:val="14"/>
            </w:pPr>
            <w:r>
              <w:t>指标值确定依据</w:t>
            </w:r>
          </w:p>
        </w:tc>
      </w:tr>
      <w:tr w14:paraId="3CE2C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96B9AA">
            <w:pPr>
              <w:pStyle w:val="17"/>
            </w:pPr>
            <w:r>
              <w:t>产出指标</w:t>
            </w:r>
          </w:p>
        </w:tc>
        <w:tc>
          <w:tcPr>
            <w:tcW w:w="2268" w:type="dxa"/>
            <w:vAlign w:val="center"/>
          </w:tcPr>
          <w:p w14:paraId="45B820E4">
            <w:pPr>
              <w:pStyle w:val="16"/>
            </w:pPr>
            <w:r>
              <w:t>数量指标</w:t>
            </w:r>
          </w:p>
        </w:tc>
        <w:tc>
          <w:tcPr>
            <w:tcW w:w="2835" w:type="dxa"/>
            <w:vAlign w:val="center"/>
          </w:tcPr>
          <w:p w14:paraId="3FB10CCA">
            <w:pPr>
              <w:pStyle w:val="16"/>
            </w:pPr>
            <w:r>
              <w:t>在校学生数</w:t>
            </w:r>
          </w:p>
        </w:tc>
        <w:tc>
          <w:tcPr>
            <w:tcW w:w="2835" w:type="dxa"/>
            <w:vAlign w:val="center"/>
          </w:tcPr>
          <w:p w14:paraId="7A835223">
            <w:pPr>
              <w:pStyle w:val="16"/>
            </w:pPr>
            <w:r>
              <w:t>在校学生人数</w:t>
            </w:r>
          </w:p>
        </w:tc>
        <w:tc>
          <w:tcPr>
            <w:tcW w:w="2551" w:type="dxa"/>
            <w:vAlign w:val="center"/>
          </w:tcPr>
          <w:p w14:paraId="7B8797D5">
            <w:pPr>
              <w:pStyle w:val="16"/>
            </w:pPr>
            <w:r>
              <w:t>235人</w:t>
            </w:r>
          </w:p>
        </w:tc>
        <w:tc>
          <w:tcPr>
            <w:tcW w:w="2268" w:type="dxa"/>
            <w:vAlign w:val="center"/>
          </w:tcPr>
          <w:p w14:paraId="14B77F0B">
            <w:pPr>
              <w:pStyle w:val="16"/>
            </w:pPr>
            <w:r>
              <w:t>年度学生统计数</w:t>
            </w:r>
          </w:p>
        </w:tc>
      </w:tr>
      <w:tr w14:paraId="47BC4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D96BDF"/>
        </w:tc>
        <w:tc>
          <w:tcPr>
            <w:tcW w:w="2268" w:type="dxa"/>
            <w:vAlign w:val="center"/>
          </w:tcPr>
          <w:p w14:paraId="6DC8E602">
            <w:pPr>
              <w:pStyle w:val="16"/>
            </w:pPr>
            <w:r>
              <w:t>质量指标</w:t>
            </w:r>
          </w:p>
        </w:tc>
        <w:tc>
          <w:tcPr>
            <w:tcW w:w="2835" w:type="dxa"/>
            <w:vAlign w:val="center"/>
          </w:tcPr>
          <w:p w14:paraId="492B7B08">
            <w:pPr>
              <w:pStyle w:val="16"/>
            </w:pPr>
            <w:r>
              <w:t>校舍维修、设备购置项目验收合格率</w:t>
            </w:r>
          </w:p>
        </w:tc>
        <w:tc>
          <w:tcPr>
            <w:tcW w:w="2835" w:type="dxa"/>
            <w:vAlign w:val="center"/>
          </w:tcPr>
          <w:p w14:paraId="3E43E887">
            <w:pPr>
              <w:pStyle w:val="16"/>
            </w:pPr>
            <w:r>
              <w:t>校舍维修、设备购置项目验收合格率</w:t>
            </w:r>
          </w:p>
        </w:tc>
        <w:tc>
          <w:tcPr>
            <w:tcW w:w="2551" w:type="dxa"/>
            <w:vAlign w:val="center"/>
          </w:tcPr>
          <w:p w14:paraId="7AFA9941">
            <w:pPr>
              <w:pStyle w:val="16"/>
            </w:pPr>
            <w:r>
              <w:t>100%</w:t>
            </w:r>
          </w:p>
        </w:tc>
        <w:tc>
          <w:tcPr>
            <w:tcW w:w="2268" w:type="dxa"/>
            <w:vAlign w:val="center"/>
          </w:tcPr>
          <w:p w14:paraId="4E8BF03F">
            <w:pPr>
              <w:pStyle w:val="16"/>
            </w:pPr>
            <w:r>
              <w:t>合同</w:t>
            </w:r>
          </w:p>
        </w:tc>
      </w:tr>
      <w:tr w14:paraId="16B4C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47B1DC"/>
        </w:tc>
        <w:tc>
          <w:tcPr>
            <w:tcW w:w="2268" w:type="dxa"/>
            <w:vAlign w:val="center"/>
          </w:tcPr>
          <w:p w14:paraId="55750158">
            <w:pPr>
              <w:pStyle w:val="16"/>
            </w:pPr>
            <w:r>
              <w:t>时效指标</w:t>
            </w:r>
          </w:p>
        </w:tc>
        <w:tc>
          <w:tcPr>
            <w:tcW w:w="2835" w:type="dxa"/>
            <w:vAlign w:val="center"/>
          </w:tcPr>
          <w:p w14:paraId="1E0BEB23">
            <w:pPr>
              <w:pStyle w:val="16"/>
            </w:pPr>
            <w:r>
              <w:t>校舍维修、设备购置项目完工及时率</w:t>
            </w:r>
          </w:p>
        </w:tc>
        <w:tc>
          <w:tcPr>
            <w:tcW w:w="2835" w:type="dxa"/>
            <w:vAlign w:val="center"/>
          </w:tcPr>
          <w:p w14:paraId="5966B3A9">
            <w:pPr>
              <w:pStyle w:val="16"/>
            </w:pPr>
            <w:r>
              <w:t>校舍维修、设备购置项目完工及时率</w:t>
            </w:r>
          </w:p>
        </w:tc>
        <w:tc>
          <w:tcPr>
            <w:tcW w:w="2551" w:type="dxa"/>
            <w:vAlign w:val="center"/>
          </w:tcPr>
          <w:p w14:paraId="572D7817">
            <w:pPr>
              <w:pStyle w:val="16"/>
            </w:pPr>
            <w:r>
              <w:t>100%</w:t>
            </w:r>
          </w:p>
        </w:tc>
        <w:tc>
          <w:tcPr>
            <w:tcW w:w="2268" w:type="dxa"/>
            <w:vAlign w:val="center"/>
          </w:tcPr>
          <w:p w14:paraId="56D25AD6">
            <w:pPr>
              <w:pStyle w:val="16"/>
            </w:pPr>
            <w:r>
              <w:t>合同</w:t>
            </w:r>
          </w:p>
        </w:tc>
      </w:tr>
      <w:tr w14:paraId="38701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754297"/>
        </w:tc>
        <w:tc>
          <w:tcPr>
            <w:tcW w:w="2268" w:type="dxa"/>
            <w:vAlign w:val="center"/>
          </w:tcPr>
          <w:p w14:paraId="5E9C3FFF">
            <w:pPr>
              <w:pStyle w:val="16"/>
            </w:pPr>
            <w:r>
              <w:t>成本指标</w:t>
            </w:r>
          </w:p>
        </w:tc>
        <w:tc>
          <w:tcPr>
            <w:tcW w:w="2835" w:type="dxa"/>
            <w:vAlign w:val="center"/>
          </w:tcPr>
          <w:p w14:paraId="14ED72AF">
            <w:pPr>
              <w:pStyle w:val="16"/>
            </w:pPr>
            <w:r>
              <w:t>生均公用经费标准</w:t>
            </w:r>
          </w:p>
        </w:tc>
        <w:tc>
          <w:tcPr>
            <w:tcW w:w="2835" w:type="dxa"/>
            <w:vAlign w:val="center"/>
          </w:tcPr>
          <w:p w14:paraId="5A6DDDB7">
            <w:pPr>
              <w:pStyle w:val="16"/>
            </w:pPr>
            <w:r>
              <w:t>生均公用经费标准</w:t>
            </w:r>
          </w:p>
        </w:tc>
        <w:tc>
          <w:tcPr>
            <w:tcW w:w="2551" w:type="dxa"/>
            <w:vAlign w:val="center"/>
          </w:tcPr>
          <w:p w14:paraId="5BF0B169">
            <w:pPr>
              <w:pStyle w:val="16"/>
            </w:pPr>
            <w:r>
              <w:t>≥650元/生，年</w:t>
            </w:r>
          </w:p>
        </w:tc>
        <w:tc>
          <w:tcPr>
            <w:tcW w:w="2268" w:type="dxa"/>
            <w:vAlign w:val="center"/>
          </w:tcPr>
          <w:p w14:paraId="596BE301">
            <w:pPr>
              <w:pStyle w:val="16"/>
            </w:pPr>
            <w:r>
              <w:t>国家政策</w:t>
            </w:r>
          </w:p>
        </w:tc>
      </w:tr>
      <w:tr w14:paraId="4DC5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3025E6">
            <w:pPr>
              <w:pStyle w:val="17"/>
            </w:pPr>
            <w:r>
              <w:t>效益指标</w:t>
            </w:r>
          </w:p>
        </w:tc>
        <w:tc>
          <w:tcPr>
            <w:tcW w:w="2268" w:type="dxa"/>
            <w:vAlign w:val="center"/>
          </w:tcPr>
          <w:p w14:paraId="5C915CE1">
            <w:pPr>
              <w:pStyle w:val="16"/>
            </w:pPr>
            <w:r>
              <w:t>可持续影响指标</w:t>
            </w:r>
          </w:p>
        </w:tc>
        <w:tc>
          <w:tcPr>
            <w:tcW w:w="2835" w:type="dxa"/>
            <w:vAlign w:val="center"/>
          </w:tcPr>
          <w:p w14:paraId="2B6F66A8">
            <w:pPr>
              <w:pStyle w:val="16"/>
            </w:pPr>
            <w:r>
              <w:t>教育质量提升情况</w:t>
            </w:r>
          </w:p>
        </w:tc>
        <w:tc>
          <w:tcPr>
            <w:tcW w:w="2835" w:type="dxa"/>
            <w:vAlign w:val="center"/>
          </w:tcPr>
          <w:p w14:paraId="2D74ED8C">
            <w:pPr>
              <w:pStyle w:val="16"/>
            </w:pPr>
            <w:r>
              <w:t>教育质量提升情况</w:t>
            </w:r>
          </w:p>
        </w:tc>
        <w:tc>
          <w:tcPr>
            <w:tcW w:w="2551" w:type="dxa"/>
            <w:vAlign w:val="center"/>
          </w:tcPr>
          <w:p w14:paraId="3DA009F4">
            <w:pPr>
              <w:pStyle w:val="16"/>
            </w:pPr>
            <w:r>
              <w:t>教育质量不断提高，办学水平不断改善</w:t>
            </w:r>
          </w:p>
        </w:tc>
        <w:tc>
          <w:tcPr>
            <w:tcW w:w="2268" w:type="dxa"/>
            <w:vAlign w:val="center"/>
          </w:tcPr>
          <w:p w14:paraId="71B7FB37">
            <w:pPr>
              <w:pStyle w:val="16"/>
            </w:pPr>
            <w:r>
              <w:t>调查问卷</w:t>
            </w:r>
          </w:p>
        </w:tc>
      </w:tr>
      <w:tr w14:paraId="12941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F94B5C">
            <w:pPr>
              <w:pStyle w:val="17"/>
            </w:pPr>
            <w:r>
              <w:t>满意度指标</w:t>
            </w:r>
          </w:p>
        </w:tc>
        <w:tc>
          <w:tcPr>
            <w:tcW w:w="2268" w:type="dxa"/>
            <w:vAlign w:val="center"/>
          </w:tcPr>
          <w:p w14:paraId="443E8DC4">
            <w:pPr>
              <w:pStyle w:val="16"/>
            </w:pPr>
            <w:r>
              <w:t>服务对象满意度指标</w:t>
            </w:r>
          </w:p>
        </w:tc>
        <w:tc>
          <w:tcPr>
            <w:tcW w:w="2835" w:type="dxa"/>
            <w:vAlign w:val="center"/>
          </w:tcPr>
          <w:p w14:paraId="71A3EF7F">
            <w:pPr>
              <w:pStyle w:val="16"/>
            </w:pPr>
            <w:r>
              <w:t>师生满意度</w:t>
            </w:r>
          </w:p>
        </w:tc>
        <w:tc>
          <w:tcPr>
            <w:tcW w:w="2835" w:type="dxa"/>
            <w:vAlign w:val="center"/>
          </w:tcPr>
          <w:p w14:paraId="538754C1">
            <w:pPr>
              <w:pStyle w:val="16"/>
            </w:pPr>
            <w:r>
              <w:t>师生满意度</w:t>
            </w:r>
          </w:p>
        </w:tc>
        <w:tc>
          <w:tcPr>
            <w:tcW w:w="2551" w:type="dxa"/>
            <w:vAlign w:val="center"/>
          </w:tcPr>
          <w:p w14:paraId="04DE93F0">
            <w:pPr>
              <w:pStyle w:val="16"/>
            </w:pPr>
            <w:r>
              <w:t>≥90%</w:t>
            </w:r>
          </w:p>
        </w:tc>
        <w:tc>
          <w:tcPr>
            <w:tcW w:w="2268" w:type="dxa"/>
            <w:vAlign w:val="center"/>
          </w:tcPr>
          <w:p w14:paraId="6BE069BB">
            <w:pPr>
              <w:pStyle w:val="16"/>
            </w:pPr>
            <w:r>
              <w:t>调查问卷</w:t>
            </w:r>
          </w:p>
        </w:tc>
      </w:tr>
    </w:tbl>
    <w:p w14:paraId="0C770394">
      <w:pPr>
        <w:sectPr>
          <w:pgSz w:w="16840" w:h="11900" w:orient="landscape"/>
          <w:pgMar w:top="1361" w:right="1020" w:bottom="1134" w:left="1020" w:header="720" w:footer="720" w:gutter="0"/>
          <w:cols w:space="720" w:num="1"/>
        </w:sectPr>
      </w:pPr>
    </w:p>
    <w:p w14:paraId="01131AFE">
      <w:pPr>
        <w:ind w:firstLine="560"/>
      </w:pPr>
      <w:r>
        <w:rPr>
          <w:rFonts w:ascii="方正仿宋_GBK" w:hAnsi="方正仿宋_GBK" w:eastAsia="方正仿宋_GBK" w:cs="方正仿宋_GBK"/>
          <w:b/>
          <w:color w:val="000000"/>
          <w:sz w:val="28"/>
        </w:rPr>
        <w:t>618、义务教育生均公用经费（唐财教[2022]104号）绩效目标表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EDDF3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7CCA62">
            <w:pPr>
              <w:pStyle w:val="14"/>
            </w:pPr>
            <w:r>
              <w:t>绩效目标</w:t>
            </w:r>
          </w:p>
        </w:tc>
        <w:tc>
          <w:tcPr>
            <w:tcW w:w="12756" w:type="dxa"/>
            <w:tcBorders>
              <w:bottom w:val="single" w:color="FFFFFF" w:sz="6" w:space="0"/>
            </w:tcBorders>
            <w:vAlign w:val="center"/>
          </w:tcPr>
          <w:p w14:paraId="34716C2C">
            <w:pPr>
              <w:pStyle w:val="16"/>
            </w:pPr>
            <w:r>
              <w:t>1.目标内容1</w:t>
            </w:r>
          </w:p>
        </w:tc>
      </w:tr>
    </w:tbl>
    <w:p w14:paraId="65EECA0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838F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AD5D45">
            <w:pPr>
              <w:pStyle w:val="14"/>
            </w:pPr>
            <w:r>
              <w:t>一级指标</w:t>
            </w:r>
          </w:p>
        </w:tc>
        <w:tc>
          <w:tcPr>
            <w:tcW w:w="2268" w:type="dxa"/>
            <w:vAlign w:val="center"/>
          </w:tcPr>
          <w:p w14:paraId="5A0C8433">
            <w:pPr>
              <w:pStyle w:val="14"/>
            </w:pPr>
            <w:r>
              <w:t>二级指标</w:t>
            </w:r>
          </w:p>
        </w:tc>
        <w:tc>
          <w:tcPr>
            <w:tcW w:w="2835" w:type="dxa"/>
            <w:vAlign w:val="center"/>
          </w:tcPr>
          <w:p w14:paraId="05C9B728">
            <w:pPr>
              <w:pStyle w:val="14"/>
            </w:pPr>
            <w:r>
              <w:t>三级指标</w:t>
            </w:r>
          </w:p>
        </w:tc>
        <w:tc>
          <w:tcPr>
            <w:tcW w:w="2835" w:type="dxa"/>
            <w:vAlign w:val="center"/>
          </w:tcPr>
          <w:p w14:paraId="5B9FC1A8">
            <w:pPr>
              <w:pStyle w:val="14"/>
            </w:pPr>
            <w:r>
              <w:t>绩效指标描述</w:t>
            </w:r>
          </w:p>
        </w:tc>
        <w:tc>
          <w:tcPr>
            <w:tcW w:w="2551" w:type="dxa"/>
            <w:vAlign w:val="center"/>
          </w:tcPr>
          <w:p w14:paraId="78BFC555">
            <w:pPr>
              <w:pStyle w:val="14"/>
            </w:pPr>
            <w:r>
              <w:t>指标值</w:t>
            </w:r>
          </w:p>
        </w:tc>
        <w:tc>
          <w:tcPr>
            <w:tcW w:w="2268" w:type="dxa"/>
            <w:vAlign w:val="center"/>
          </w:tcPr>
          <w:p w14:paraId="1A0DEAF8">
            <w:pPr>
              <w:pStyle w:val="14"/>
            </w:pPr>
            <w:r>
              <w:t>指标值确定依据</w:t>
            </w:r>
          </w:p>
        </w:tc>
      </w:tr>
      <w:tr w14:paraId="636C2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8D5AC7">
            <w:pPr>
              <w:pStyle w:val="17"/>
            </w:pPr>
            <w:r>
              <w:t>产出指标</w:t>
            </w:r>
          </w:p>
        </w:tc>
        <w:tc>
          <w:tcPr>
            <w:tcW w:w="2268" w:type="dxa"/>
            <w:vAlign w:val="center"/>
          </w:tcPr>
          <w:p w14:paraId="1301F4DF">
            <w:pPr>
              <w:pStyle w:val="16"/>
            </w:pPr>
            <w:r>
              <w:t>数量指标</w:t>
            </w:r>
          </w:p>
        </w:tc>
        <w:tc>
          <w:tcPr>
            <w:tcW w:w="2835" w:type="dxa"/>
            <w:vAlign w:val="center"/>
          </w:tcPr>
          <w:p w14:paraId="6DF3B6D7">
            <w:pPr>
              <w:pStyle w:val="16"/>
            </w:pPr>
            <w:r>
              <w:t>在校学生数</w:t>
            </w:r>
          </w:p>
        </w:tc>
        <w:tc>
          <w:tcPr>
            <w:tcW w:w="2835" w:type="dxa"/>
            <w:vAlign w:val="center"/>
          </w:tcPr>
          <w:p w14:paraId="70D5DE89">
            <w:pPr>
              <w:pStyle w:val="16"/>
            </w:pPr>
            <w:r>
              <w:t>在校学生人数</w:t>
            </w:r>
          </w:p>
        </w:tc>
        <w:tc>
          <w:tcPr>
            <w:tcW w:w="2551" w:type="dxa"/>
            <w:vAlign w:val="center"/>
          </w:tcPr>
          <w:p w14:paraId="03452FC7">
            <w:pPr>
              <w:pStyle w:val="16"/>
            </w:pPr>
            <w:r>
              <w:t>235人</w:t>
            </w:r>
          </w:p>
        </w:tc>
        <w:tc>
          <w:tcPr>
            <w:tcW w:w="2268" w:type="dxa"/>
            <w:vAlign w:val="center"/>
          </w:tcPr>
          <w:p w14:paraId="268A70E8">
            <w:pPr>
              <w:pStyle w:val="16"/>
            </w:pPr>
            <w:r>
              <w:t>年度学生统计数</w:t>
            </w:r>
          </w:p>
        </w:tc>
      </w:tr>
      <w:tr w14:paraId="5C897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2EDC3D"/>
        </w:tc>
        <w:tc>
          <w:tcPr>
            <w:tcW w:w="2268" w:type="dxa"/>
            <w:vAlign w:val="center"/>
          </w:tcPr>
          <w:p w14:paraId="5DB49E81">
            <w:pPr>
              <w:pStyle w:val="16"/>
            </w:pPr>
            <w:r>
              <w:t>质量指标</w:t>
            </w:r>
          </w:p>
        </w:tc>
        <w:tc>
          <w:tcPr>
            <w:tcW w:w="2835" w:type="dxa"/>
            <w:vAlign w:val="center"/>
          </w:tcPr>
          <w:p w14:paraId="51D441BB">
            <w:pPr>
              <w:pStyle w:val="16"/>
            </w:pPr>
            <w:r>
              <w:t>校舍维修、设备购置项目验收合格率</w:t>
            </w:r>
          </w:p>
        </w:tc>
        <w:tc>
          <w:tcPr>
            <w:tcW w:w="2835" w:type="dxa"/>
            <w:vAlign w:val="center"/>
          </w:tcPr>
          <w:p w14:paraId="3BD1C288">
            <w:pPr>
              <w:pStyle w:val="16"/>
            </w:pPr>
            <w:r>
              <w:t>校舍维修、设备购置项目验收合格率</w:t>
            </w:r>
          </w:p>
        </w:tc>
        <w:tc>
          <w:tcPr>
            <w:tcW w:w="2551" w:type="dxa"/>
            <w:vAlign w:val="center"/>
          </w:tcPr>
          <w:p w14:paraId="1E94F3A2">
            <w:pPr>
              <w:pStyle w:val="16"/>
            </w:pPr>
            <w:r>
              <w:t>100%</w:t>
            </w:r>
          </w:p>
        </w:tc>
        <w:tc>
          <w:tcPr>
            <w:tcW w:w="2268" w:type="dxa"/>
            <w:vAlign w:val="center"/>
          </w:tcPr>
          <w:p w14:paraId="71D87D41">
            <w:pPr>
              <w:pStyle w:val="16"/>
            </w:pPr>
            <w:r>
              <w:t>合同</w:t>
            </w:r>
          </w:p>
        </w:tc>
      </w:tr>
      <w:tr w14:paraId="2381F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86074"/>
        </w:tc>
        <w:tc>
          <w:tcPr>
            <w:tcW w:w="2268" w:type="dxa"/>
            <w:vAlign w:val="center"/>
          </w:tcPr>
          <w:p w14:paraId="15BB820A">
            <w:pPr>
              <w:pStyle w:val="16"/>
            </w:pPr>
            <w:r>
              <w:t>时效指标</w:t>
            </w:r>
          </w:p>
        </w:tc>
        <w:tc>
          <w:tcPr>
            <w:tcW w:w="2835" w:type="dxa"/>
            <w:vAlign w:val="center"/>
          </w:tcPr>
          <w:p w14:paraId="73D7AF5D">
            <w:pPr>
              <w:pStyle w:val="16"/>
            </w:pPr>
            <w:r>
              <w:t>校舍维修、设备购置项目完工及时率</w:t>
            </w:r>
          </w:p>
        </w:tc>
        <w:tc>
          <w:tcPr>
            <w:tcW w:w="2835" w:type="dxa"/>
            <w:vAlign w:val="center"/>
          </w:tcPr>
          <w:p w14:paraId="076E0E75">
            <w:pPr>
              <w:pStyle w:val="16"/>
            </w:pPr>
            <w:r>
              <w:t>校舍维修、设备购置项目完工及时率</w:t>
            </w:r>
          </w:p>
        </w:tc>
        <w:tc>
          <w:tcPr>
            <w:tcW w:w="2551" w:type="dxa"/>
            <w:vAlign w:val="center"/>
          </w:tcPr>
          <w:p w14:paraId="5AC91686">
            <w:pPr>
              <w:pStyle w:val="16"/>
            </w:pPr>
            <w:r>
              <w:t>100%</w:t>
            </w:r>
          </w:p>
        </w:tc>
        <w:tc>
          <w:tcPr>
            <w:tcW w:w="2268" w:type="dxa"/>
            <w:vAlign w:val="center"/>
          </w:tcPr>
          <w:p w14:paraId="17B7D280">
            <w:pPr>
              <w:pStyle w:val="16"/>
            </w:pPr>
            <w:r>
              <w:t>合同</w:t>
            </w:r>
          </w:p>
        </w:tc>
      </w:tr>
      <w:tr w14:paraId="4A33D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91FF59"/>
        </w:tc>
        <w:tc>
          <w:tcPr>
            <w:tcW w:w="2268" w:type="dxa"/>
            <w:vAlign w:val="center"/>
          </w:tcPr>
          <w:p w14:paraId="0D347A67">
            <w:pPr>
              <w:pStyle w:val="16"/>
            </w:pPr>
            <w:r>
              <w:t>成本指标</w:t>
            </w:r>
          </w:p>
        </w:tc>
        <w:tc>
          <w:tcPr>
            <w:tcW w:w="2835" w:type="dxa"/>
            <w:vAlign w:val="center"/>
          </w:tcPr>
          <w:p w14:paraId="19D5CC8F">
            <w:pPr>
              <w:pStyle w:val="16"/>
            </w:pPr>
            <w:r>
              <w:t>生均公用经费标准</w:t>
            </w:r>
          </w:p>
        </w:tc>
        <w:tc>
          <w:tcPr>
            <w:tcW w:w="2835" w:type="dxa"/>
            <w:vAlign w:val="center"/>
          </w:tcPr>
          <w:p w14:paraId="09C137EB">
            <w:pPr>
              <w:pStyle w:val="16"/>
            </w:pPr>
            <w:r>
              <w:t>生均公用经费标准</w:t>
            </w:r>
          </w:p>
        </w:tc>
        <w:tc>
          <w:tcPr>
            <w:tcW w:w="2551" w:type="dxa"/>
            <w:vAlign w:val="center"/>
          </w:tcPr>
          <w:p w14:paraId="5117D6F9">
            <w:pPr>
              <w:pStyle w:val="16"/>
            </w:pPr>
            <w:r>
              <w:t>≥650元/生，年</w:t>
            </w:r>
          </w:p>
        </w:tc>
        <w:tc>
          <w:tcPr>
            <w:tcW w:w="2268" w:type="dxa"/>
            <w:vAlign w:val="center"/>
          </w:tcPr>
          <w:p w14:paraId="3159693B">
            <w:pPr>
              <w:pStyle w:val="16"/>
            </w:pPr>
            <w:r>
              <w:t>国家政策</w:t>
            </w:r>
          </w:p>
        </w:tc>
      </w:tr>
      <w:tr w14:paraId="3453E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06DD5CA">
            <w:pPr>
              <w:pStyle w:val="17"/>
            </w:pPr>
            <w:r>
              <w:t>效益指标</w:t>
            </w:r>
          </w:p>
        </w:tc>
        <w:tc>
          <w:tcPr>
            <w:tcW w:w="2268" w:type="dxa"/>
            <w:vAlign w:val="center"/>
          </w:tcPr>
          <w:p w14:paraId="28DF18A7">
            <w:pPr>
              <w:pStyle w:val="16"/>
            </w:pPr>
            <w:r>
              <w:t>可持续影响指标</w:t>
            </w:r>
          </w:p>
        </w:tc>
        <w:tc>
          <w:tcPr>
            <w:tcW w:w="2835" w:type="dxa"/>
            <w:vAlign w:val="center"/>
          </w:tcPr>
          <w:p w14:paraId="30EC92CD">
            <w:pPr>
              <w:pStyle w:val="16"/>
            </w:pPr>
            <w:r>
              <w:t>教育质量提升情况</w:t>
            </w:r>
          </w:p>
        </w:tc>
        <w:tc>
          <w:tcPr>
            <w:tcW w:w="2835" w:type="dxa"/>
            <w:vAlign w:val="center"/>
          </w:tcPr>
          <w:p w14:paraId="7CA90673">
            <w:pPr>
              <w:pStyle w:val="16"/>
            </w:pPr>
            <w:r>
              <w:t>教育质量提升情况</w:t>
            </w:r>
          </w:p>
        </w:tc>
        <w:tc>
          <w:tcPr>
            <w:tcW w:w="2551" w:type="dxa"/>
            <w:vAlign w:val="center"/>
          </w:tcPr>
          <w:p w14:paraId="19F4E2D6">
            <w:pPr>
              <w:pStyle w:val="16"/>
            </w:pPr>
            <w:r>
              <w:t>教育质量不断提高，办学水平不断改善</w:t>
            </w:r>
          </w:p>
        </w:tc>
        <w:tc>
          <w:tcPr>
            <w:tcW w:w="2268" w:type="dxa"/>
            <w:vAlign w:val="center"/>
          </w:tcPr>
          <w:p w14:paraId="117D0FA8">
            <w:pPr>
              <w:pStyle w:val="16"/>
            </w:pPr>
            <w:r>
              <w:t>调查问卷</w:t>
            </w:r>
          </w:p>
        </w:tc>
      </w:tr>
      <w:tr w14:paraId="70345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A615BC">
            <w:pPr>
              <w:pStyle w:val="17"/>
            </w:pPr>
            <w:r>
              <w:t>满意度指标</w:t>
            </w:r>
          </w:p>
        </w:tc>
        <w:tc>
          <w:tcPr>
            <w:tcW w:w="2268" w:type="dxa"/>
            <w:vAlign w:val="center"/>
          </w:tcPr>
          <w:p w14:paraId="411D73EC">
            <w:pPr>
              <w:pStyle w:val="16"/>
            </w:pPr>
            <w:r>
              <w:t>服务对象满意度指标</w:t>
            </w:r>
          </w:p>
        </w:tc>
        <w:tc>
          <w:tcPr>
            <w:tcW w:w="2835" w:type="dxa"/>
            <w:vAlign w:val="center"/>
          </w:tcPr>
          <w:p w14:paraId="09CE29E3">
            <w:pPr>
              <w:pStyle w:val="16"/>
            </w:pPr>
            <w:r>
              <w:t>师生满意度</w:t>
            </w:r>
          </w:p>
        </w:tc>
        <w:tc>
          <w:tcPr>
            <w:tcW w:w="2835" w:type="dxa"/>
            <w:vAlign w:val="center"/>
          </w:tcPr>
          <w:p w14:paraId="544D42E7">
            <w:pPr>
              <w:pStyle w:val="16"/>
            </w:pPr>
            <w:r>
              <w:t>师生满意度</w:t>
            </w:r>
          </w:p>
        </w:tc>
        <w:tc>
          <w:tcPr>
            <w:tcW w:w="2551" w:type="dxa"/>
            <w:vAlign w:val="center"/>
          </w:tcPr>
          <w:p w14:paraId="7FEB2A9D">
            <w:pPr>
              <w:pStyle w:val="16"/>
            </w:pPr>
            <w:r>
              <w:t>≥90%</w:t>
            </w:r>
          </w:p>
        </w:tc>
        <w:tc>
          <w:tcPr>
            <w:tcW w:w="2268" w:type="dxa"/>
            <w:vAlign w:val="center"/>
          </w:tcPr>
          <w:p w14:paraId="1DF21D58">
            <w:pPr>
              <w:pStyle w:val="16"/>
            </w:pPr>
            <w:r>
              <w:t>调查问卷</w:t>
            </w:r>
          </w:p>
        </w:tc>
      </w:tr>
    </w:tbl>
    <w:p w14:paraId="3C2BF6CD">
      <w:pPr>
        <w:sectPr>
          <w:pgSz w:w="16840" w:h="11900" w:orient="landscape"/>
          <w:pgMar w:top="1361" w:right="1020" w:bottom="1134" w:left="1020" w:header="720" w:footer="720" w:gutter="0"/>
          <w:cols w:space="720" w:num="1"/>
        </w:sectPr>
      </w:pPr>
    </w:p>
    <w:p w14:paraId="513FA974">
      <w:pPr>
        <w:ind w:firstLine="560"/>
      </w:pPr>
      <w:r>
        <w:rPr>
          <w:rFonts w:ascii="方正仿宋_GBK" w:hAnsi="方正仿宋_GBK" w:eastAsia="方正仿宋_GBK" w:cs="方正仿宋_GBK"/>
          <w:b/>
          <w:color w:val="000000"/>
          <w:sz w:val="28"/>
        </w:rPr>
        <w:t>619、劳务派遣人员经费（劳务费）绩效目标表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1D9E48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D01AF9">
            <w:pPr>
              <w:pStyle w:val="14"/>
            </w:pPr>
            <w:r>
              <w:t>绩效目标</w:t>
            </w:r>
          </w:p>
        </w:tc>
        <w:tc>
          <w:tcPr>
            <w:tcW w:w="12756" w:type="dxa"/>
            <w:tcBorders>
              <w:bottom w:val="single" w:color="FFFFFF" w:sz="6" w:space="0"/>
            </w:tcBorders>
            <w:vAlign w:val="center"/>
          </w:tcPr>
          <w:p w14:paraId="66B9AC2C">
            <w:pPr>
              <w:pStyle w:val="16"/>
            </w:pPr>
            <w:r>
              <w:t>1.及时发放人员待遇，维护社会稳定</w:t>
            </w:r>
          </w:p>
        </w:tc>
      </w:tr>
    </w:tbl>
    <w:p w14:paraId="1E12692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4FF0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D1EB8C">
            <w:pPr>
              <w:pStyle w:val="14"/>
            </w:pPr>
            <w:r>
              <w:t>一级指标</w:t>
            </w:r>
          </w:p>
        </w:tc>
        <w:tc>
          <w:tcPr>
            <w:tcW w:w="2268" w:type="dxa"/>
            <w:vAlign w:val="center"/>
          </w:tcPr>
          <w:p w14:paraId="69604B24">
            <w:pPr>
              <w:pStyle w:val="14"/>
            </w:pPr>
            <w:r>
              <w:t>二级指标</w:t>
            </w:r>
          </w:p>
        </w:tc>
        <w:tc>
          <w:tcPr>
            <w:tcW w:w="2835" w:type="dxa"/>
            <w:vAlign w:val="center"/>
          </w:tcPr>
          <w:p w14:paraId="5DD356E3">
            <w:pPr>
              <w:pStyle w:val="14"/>
            </w:pPr>
            <w:r>
              <w:t>三级指标</w:t>
            </w:r>
          </w:p>
        </w:tc>
        <w:tc>
          <w:tcPr>
            <w:tcW w:w="2835" w:type="dxa"/>
            <w:vAlign w:val="center"/>
          </w:tcPr>
          <w:p w14:paraId="5AD96FB8">
            <w:pPr>
              <w:pStyle w:val="14"/>
            </w:pPr>
            <w:r>
              <w:t>绩效指标描述</w:t>
            </w:r>
          </w:p>
        </w:tc>
        <w:tc>
          <w:tcPr>
            <w:tcW w:w="2551" w:type="dxa"/>
            <w:vAlign w:val="center"/>
          </w:tcPr>
          <w:p w14:paraId="224A1612">
            <w:pPr>
              <w:pStyle w:val="14"/>
            </w:pPr>
            <w:r>
              <w:t>指标值</w:t>
            </w:r>
          </w:p>
        </w:tc>
        <w:tc>
          <w:tcPr>
            <w:tcW w:w="2268" w:type="dxa"/>
            <w:vAlign w:val="center"/>
          </w:tcPr>
          <w:p w14:paraId="56850A71">
            <w:pPr>
              <w:pStyle w:val="14"/>
            </w:pPr>
            <w:r>
              <w:t>指标值确定依据</w:t>
            </w:r>
          </w:p>
        </w:tc>
      </w:tr>
      <w:tr w14:paraId="2B145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9BA44A">
            <w:pPr>
              <w:pStyle w:val="17"/>
            </w:pPr>
            <w:r>
              <w:t>产出指标</w:t>
            </w:r>
          </w:p>
        </w:tc>
        <w:tc>
          <w:tcPr>
            <w:tcW w:w="2268" w:type="dxa"/>
            <w:vAlign w:val="center"/>
          </w:tcPr>
          <w:p w14:paraId="7EA26A07">
            <w:pPr>
              <w:pStyle w:val="16"/>
            </w:pPr>
            <w:r>
              <w:t>数量指标</w:t>
            </w:r>
          </w:p>
        </w:tc>
        <w:tc>
          <w:tcPr>
            <w:tcW w:w="2835" w:type="dxa"/>
            <w:vAlign w:val="center"/>
          </w:tcPr>
          <w:p w14:paraId="5DF65670">
            <w:pPr>
              <w:pStyle w:val="16"/>
            </w:pPr>
            <w:r>
              <w:t>劳务派遣人员数量</w:t>
            </w:r>
          </w:p>
        </w:tc>
        <w:tc>
          <w:tcPr>
            <w:tcW w:w="2835" w:type="dxa"/>
            <w:vAlign w:val="center"/>
          </w:tcPr>
          <w:p w14:paraId="764F7C3B">
            <w:pPr>
              <w:pStyle w:val="16"/>
            </w:pPr>
            <w:r>
              <w:t>聘用的劳务派遣人数</w:t>
            </w:r>
          </w:p>
        </w:tc>
        <w:tc>
          <w:tcPr>
            <w:tcW w:w="2551" w:type="dxa"/>
            <w:vAlign w:val="center"/>
          </w:tcPr>
          <w:p w14:paraId="5EAA68D0">
            <w:pPr>
              <w:pStyle w:val="16"/>
            </w:pPr>
            <w:r>
              <w:t>11人</w:t>
            </w:r>
          </w:p>
        </w:tc>
        <w:tc>
          <w:tcPr>
            <w:tcW w:w="2268" w:type="dxa"/>
            <w:vAlign w:val="center"/>
          </w:tcPr>
          <w:p w14:paraId="59BA423A">
            <w:pPr>
              <w:pStyle w:val="16"/>
            </w:pPr>
            <w:r>
              <w:t>聘用合同</w:t>
            </w:r>
          </w:p>
        </w:tc>
      </w:tr>
      <w:tr w14:paraId="234EB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866B68"/>
        </w:tc>
        <w:tc>
          <w:tcPr>
            <w:tcW w:w="2268" w:type="dxa"/>
            <w:vAlign w:val="center"/>
          </w:tcPr>
          <w:p w14:paraId="5A65781B">
            <w:pPr>
              <w:pStyle w:val="16"/>
            </w:pPr>
            <w:r>
              <w:t>质量指标</w:t>
            </w:r>
          </w:p>
        </w:tc>
        <w:tc>
          <w:tcPr>
            <w:tcW w:w="2835" w:type="dxa"/>
            <w:vAlign w:val="center"/>
          </w:tcPr>
          <w:p w14:paraId="68CEA876">
            <w:pPr>
              <w:pStyle w:val="16"/>
            </w:pPr>
            <w:r>
              <w:t>工资发放准确率</w:t>
            </w:r>
          </w:p>
        </w:tc>
        <w:tc>
          <w:tcPr>
            <w:tcW w:w="2835" w:type="dxa"/>
            <w:vAlign w:val="center"/>
          </w:tcPr>
          <w:p w14:paraId="4F57F34C">
            <w:pPr>
              <w:pStyle w:val="16"/>
            </w:pPr>
            <w:r>
              <w:t>工资发放准确程度</w:t>
            </w:r>
          </w:p>
        </w:tc>
        <w:tc>
          <w:tcPr>
            <w:tcW w:w="2551" w:type="dxa"/>
            <w:vAlign w:val="center"/>
          </w:tcPr>
          <w:p w14:paraId="611B0C8E">
            <w:pPr>
              <w:pStyle w:val="16"/>
            </w:pPr>
            <w:r>
              <w:t>100%</w:t>
            </w:r>
          </w:p>
        </w:tc>
        <w:tc>
          <w:tcPr>
            <w:tcW w:w="2268" w:type="dxa"/>
            <w:vAlign w:val="center"/>
          </w:tcPr>
          <w:p w14:paraId="541C7BEB">
            <w:pPr>
              <w:pStyle w:val="16"/>
            </w:pPr>
            <w:r>
              <w:t>工资发放情况</w:t>
            </w:r>
          </w:p>
        </w:tc>
      </w:tr>
      <w:tr w14:paraId="2C551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B7DB2E"/>
        </w:tc>
        <w:tc>
          <w:tcPr>
            <w:tcW w:w="2268" w:type="dxa"/>
            <w:vAlign w:val="center"/>
          </w:tcPr>
          <w:p w14:paraId="34F186FD">
            <w:pPr>
              <w:pStyle w:val="16"/>
            </w:pPr>
            <w:r>
              <w:t>时效指标</w:t>
            </w:r>
          </w:p>
        </w:tc>
        <w:tc>
          <w:tcPr>
            <w:tcW w:w="2835" w:type="dxa"/>
            <w:vAlign w:val="center"/>
          </w:tcPr>
          <w:p w14:paraId="286EB967">
            <w:pPr>
              <w:pStyle w:val="16"/>
            </w:pPr>
            <w:r>
              <w:t>工资发放及时率</w:t>
            </w:r>
          </w:p>
        </w:tc>
        <w:tc>
          <w:tcPr>
            <w:tcW w:w="2835" w:type="dxa"/>
            <w:vAlign w:val="center"/>
          </w:tcPr>
          <w:p w14:paraId="6FCB24B1">
            <w:pPr>
              <w:pStyle w:val="16"/>
            </w:pPr>
            <w:r>
              <w:t>工资发放及时率</w:t>
            </w:r>
          </w:p>
        </w:tc>
        <w:tc>
          <w:tcPr>
            <w:tcW w:w="2551" w:type="dxa"/>
            <w:vAlign w:val="center"/>
          </w:tcPr>
          <w:p w14:paraId="3FAC6217">
            <w:pPr>
              <w:pStyle w:val="16"/>
            </w:pPr>
            <w:r>
              <w:t>100%</w:t>
            </w:r>
          </w:p>
        </w:tc>
        <w:tc>
          <w:tcPr>
            <w:tcW w:w="2268" w:type="dxa"/>
            <w:vAlign w:val="center"/>
          </w:tcPr>
          <w:p w14:paraId="05A00CEA">
            <w:pPr>
              <w:pStyle w:val="16"/>
            </w:pPr>
            <w:r>
              <w:t>工资发放情况</w:t>
            </w:r>
          </w:p>
        </w:tc>
      </w:tr>
      <w:tr w14:paraId="1C73F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471867"/>
        </w:tc>
        <w:tc>
          <w:tcPr>
            <w:tcW w:w="2268" w:type="dxa"/>
            <w:vAlign w:val="center"/>
          </w:tcPr>
          <w:p w14:paraId="6F8043AE">
            <w:pPr>
              <w:pStyle w:val="16"/>
            </w:pPr>
            <w:r>
              <w:t>成本指标</w:t>
            </w:r>
          </w:p>
        </w:tc>
        <w:tc>
          <w:tcPr>
            <w:tcW w:w="2835" w:type="dxa"/>
            <w:vAlign w:val="center"/>
          </w:tcPr>
          <w:p w14:paraId="48C08A9F">
            <w:pPr>
              <w:pStyle w:val="16"/>
            </w:pPr>
            <w:r>
              <w:t>劳务派遣人员月最低工资标准</w:t>
            </w:r>
          </w:p>
        </w:tc>
        <w:tc>
          <w:tcPr>
            <w:tcW w:w="2835" w:type="dxa"/>
            <w:vAlign w:val="center"/>
          </w:tcPr>
          <w:p w14:paraId="0CB0BC78">
            <w:pPr>
              <w:pStyle w:val="16"/>
            </w:pPr>
            <w:r>
              <w:t>执行的劳务派遣人员月最低工资标准</w:t>
            </w:r>
          </w:p>
        </w:tc>
        <w:tc>
          <w:tcPr>
            <w:tcW w:w="2551" w:type="dxa"/>
            <w:vAlign w:val="center"/>
          </w:tcPr>
          <w:p w14:paraId="46926C47">
            <w:pPr>
              <w:pStyle w:val="16"/>
            </w:pPr>
            <w:r>
              <w:t>≥1900元/月，人</w:t>
            </w:r>
          </w:p>
        </w:tc>
        <w:tc>
          <w:tcPr>
            <w:tcW w:w="2268" w:type="dxa"/>
            <w:vAlign w:val="center"/>
          </w:tcPr>
          <w:p w14:paraId="126D23D7">
            <w:pPr>
              <w:pStyle w:val="16"/>
            </w:pPr>
            <w:r>
              <w:t>聘用合同</w:t>
            </w:r>
          </w:p>
        </w:tc>
      </w:tr>
      <w:tr w14:paraId="64AC0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C79164">
            <w:pPr>
              <w:pStyle w:val="17"/>
            </w:pPr>
            <w:r>
              <w:t>效益指标</w:t>
            </w:r>
          </w:p>
        </w:tc>
        <w:tc>
          <w:tcPr>
            <w:tcW w:w="2268" w:type="dxa"/>
            <w:vAlign w:val="center"/>
          </w:tcPr>
          <w:p w14:paraId="5343E9C7">
            <w:pPr>
              <w:pStyle w:val="16"/>
            </w:pPr>
            <w:r>
              <w:t>可持续影响指标</w:t>
            </w:r>
          </w:p>
        </w:tc>
        <w:tc>
          <w:tcPr>
            <w:tcW w:w="2835" w:type="dxa"/>
            <w:vAlign w:val="center"/>
          </w:tcPr>
          <w:p w14:paraId="3F18C4A5">
            <w:pPr>
              <w:pStyle w:val="16"/>
            </w:pPr>
            <w:r>
              <w:t>保障事业发展</w:t>
            </w:r>
          </w:p>
        </w:tc>
        <w:tc>
          <w:tcPr>
            <w:tcW w:w="2835" w:type="dxa"/>
            <w:vAlign w:val="center"/>
          </w:tcPr>
          <w:p w14:paraId="0A796859">
            <w:pPr>
              <w:pStyle w:val="16"/>
            </w:pPr>
            <w:r>
              <w:t>保障各项工作正常运转</w:t>
            </w:r>
          </w:p>
        </w:tc>
        <w:tc>
          <w:tcPr>
            <w:tcW w:w="2551" w:type="dxa"/>
            <w:vAlign w:val="center"/>
          </w:tcPr>
          <w:p w14:paraId="623BF6B1">
            <w:pPr>
              <w:pStyle w:val="16"/>
            </w:pPr>
            <w:r>
              <w:t>维护教育稳定，促进教育发展</w:t>
            </w:r>
          </w:p>
        </w:tc>
        <w:tc>
          <w:tcPr>
            <w:tcW w:w="2268" w:type="dxa"/>
            <w:vAlign w:val="center"/>
          </w:tcPr>
          <w:p w14:paraId="24B62869">
            <w:pPr>
              <w:pStyle w:val="16"/>
            </w:pPr>
            <w:r>
              <w:t>单位运转情况</w:t>
            </w:r>
          </w:p>
        </w:tc>
      </w:tr>
      <w:tr w14:paraId="7F817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E0D13A">
            <w:pPr>
              <w:pStyle w:val="17"/>
            </w:pPr>
            <w:r>
              <w:t>满意度指标</w:t>
            </w:r>
          </w:p>
        </w:tc>
        <w:tc>
          <w:tcPr>
            <w:tcW w:w="2268" w:type="dxa"/>
            <w:vAlign w:val="center"/>
          </w:tcPr>
          <w:p w14:paraId="4C01F66E">
            <w:pPr>
              <w:pStyle w:val="16"/>
            </w:pPr>
            <w:r>
              <w:t>服务对象满意度指标</w:t>
            </w:r>
          </w:p>
        </w:tc>
        <w:tc>
          <w:tcPr>
            <w:tcW w:w="2835" w:type="dxa"/>
            <w:vAlign w:val="center"/>
          </w:tcPr>
          <w:p w14:paraId="0EB30A48">
            <w:pPr>
              <w:pStyle w:val="16"/>
            </w:pPr>
            <w:r>
              <w:t>劳务派遣人员满意度</w:t>
            </w:r>
          </w:p>
        </w:tc>
        <w:tc>
          <w:tcPr>
            <w:tcW w:w="2835" w:type="dxa"/>
            <w:vAlign w:val="center"/>
          </w:tcPr>
          <w:p w14:paraId="41B4BE20">
            <w:pPr>
              <w:pStyle w:val="16"/>
            </w:pPr>
            <w:r>
              <w:t>劳务派遣人员对工资待遇的满意度</w:t>
            </w:r>
          </w:p>
        </w:tc>
        <w:tc>
          <w:tcPr>
            <w:tcW w:w="2551" w:type="dxa"/>
            <w:vAlign w:val="center"/>
          </w:tcPr>
          <w:p w14:paraId="679CBB80">
            <w:pPr>
              <w:pStyle w:val="16"/>
            </w:pPr>
            <w:r>
              <w:t>≥95%</w:t>
            </w:r>
          </w:p>
        </w:tc>
        <w:tc>
          <w:tcPr>
            <w:tcW w:w="2268" w:type="dxa"/>
            <w:vAlign w:val="center"/>
          </w:tcPr>
          <w:p w14:paraId="1BCCBA5E">
            <w:pPr>
              <w:pStyle w:val="16"/>
            </w:pPr>
            <w:r>
              <w:t>调查问卷</w:t>
            </w:r>
          </w:p>
        </w:tc>
      </w:tr>
    </w:tbl>
    <w:p w14:paraId="5745032A">
      <w:pPr>
        <w:sectPr>
          <w:pgSz w:w="16840" w:h="11900" w:orient="landscape"/>
          <w:pgMar w:top="1361" w:right="1020" w:bottom="1134" w:left="1020" w:header="720" w:footer="720" w:gutter="0"/>
          <w:cols w:space="720" w:num="1"/>
        </w:sectPr>
      </w:pPr>
    </w:p>
    <w:p w14:paraId="41C26A78">
      <w:pPr>
        <w:ind w:firstLine="560"/>
      </w:pPr>
      <w:r>
        <w:rPr>
          <w:rFonts w:ascii="方正仿宋_GBK" w:hAnsi="方正仿宋_GBK" w:eastAsia="方正仿宋_GBK" w:cs="方正仿宋_GBK"/>
          <w:b/>
          <w:color w:val="000000"/>
          <w:sz w:val="28"/>
        </w:rPr>
        <w:t>620、学前教育生均公用经费绩效目标表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2263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A76D403">
            <w:pPr>
              <w:pStyle w:val="14"/>
            </w:pPr>
            <w:r>
              <w:t>绩效目标</w:t>
            </w:r>
          </w:p>
        </w:tc>
        <w:tc>
          <w:tcPr>
            <w:tcW w:w="12756" w:type="dxa"/>
            <w:tcBorders>
              <w:bottom w:val="single" w:color="FFFFFF" w:sz="6" w:space="0"/>
            </w:tcBorders>
            <w:vAlign w:val="center"/>
          </w:tcPr>
          <w:p w14:paraId="3C8D5B2C">
            <w:pPr>
              <w:pStyle w:val="16"/>
            </w:pPr>
            <w:r>
              <w:t>1.保障学校日常工作的正常开展，改善办学条件，促进教育事业发展</w:t>
            </w:r>
            <w:r>
              <w:tab/>
            </w:r>
            <w:r>
              <w:tab/>
            </w:r>
            <w:r>
              <w:tab/>
            </w:r>
            <w:r>
              <w:tab/>
            </w:r>
            <w:r>
              <w:tab/>
            </w:r>
            <w:r>
              <w:tab/>
            </w:r>
          </w:p>
          <w:p w14:paraId="17239DC2">
            <w:pPr>
              <w:pStyle w:val="16"/>
            </w:pPr>
          </w:p>
        </w:tc>
      </w:tr>
    </w:tbl>
    <w:p w14:paraId="4531AFD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650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ACF37A">
            <w:pPr>
              <w:pStyle w:val="14"/>
            </w:pPr>
            <w:r>
              <w:t>一级指标</w:t>
            </w:r>
          </w:p>
        </w:tc>
        <w:tc>
          <w:tcPr>
            <w:tcW w:w="2268" w:type="dxa"/>
            <w:vAlign w:val="center"/>
          </w:tcPr>
          <w:p w14:paraId="58A198FE">
            <w:pPr>
              <w:pStyle w:val="14"/>
            </w:pPr>
            <w:r>
              <w:t>二级指标</w:t>
            </w:r>
          </w:p>
        </w:tc>
        <w:tc>
          <w:tcPr>
            <w:tcW w:w="2835" w:type="dxa"/>
            <w:vAlign w:val="center"/>
          </w:tcPr>
          <w:p w14:paraId="17252F55">
            <w:pPr>
              <w:pStyle w:val="14"/>
            </w:pPr>
            <w:r>
              <w:t>三级指标</w:t>
            </w:r>
          </w:p>
        </w:tc>
        <w:tc>
          <w:tcPr>
            <w:tcW w:w="2835" w:type="dxa"/>
            <w:vAlign w:val="center"/>
          </w:tcPr>
          <w:p w14:paraId="544C380B">
            <w:pPr>
              <w:pStyle w:val="14"/>
            </w:pPr>
            <w:r>
              <w:t>绩效指标描述</w:t>
            </w:r>
          </w:p>
        </w:tc>
        <w:tc>
          <w:tcPr>
            <w:tcW w:w="2551" w:type="dxa"/>
            <w:vAlign w:val="center"/>
          </w:tcPr>
          <w:p w14:paraId="2EF4CF8C">
            <w:pPr>
              <w:pStyle w:val="14"/>
            </w:pPr>
            <w:r>
              <w:t>指标值</w:t>
            </w:r>
          </w:p>
        </w:tc>
        <w:tc>
          <w:tcPr>
            <w:tcW w:w="2268" w:type="dxa"/>
            <w:vAlign w:val="center"/>
          </w:tcPr>
          <w:p w14:paraId="6C0A6744">
            <w:pPr>
              <w:pStyle w:val="14"/>
            </w:pPr>
            <w:r>
              <w:t>指标值确定依据</w:t>
            </w:r>
          </w:p>
        </w:tc>
      </w:tr>
      <w:tr w14:paraId="3D793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4AC49D">
            <w:pPr>
              <w:pStyle w:val="17"/>
            </w:pPr>
            <w:r>
              <w:t>产出指标</w:t>
            </w:r>
          </w:p>
        </w:tc>
        <w:tc>
          <w:tcPr>
            <w:tcW w:w="2268" w:type="dxa"/>
            <w:vAlign w:val="center"/>
          </w:tcPr>
          <w:p w14:paraId="59757123">
            <w:pPr>
              <w:pStyle w:val="16"/>
            </w:pPr>
            <w:r>
              <w:t>数量指标</w:t>
            </w:r>
          </w:p>
        </w:tc>
        <w:tc>
          <w:tcPr>
            <w:tcW w:w="2835" w:type="dxa"/>
            <w:vAlign w:val="center"/>
          </w:tcPr>
          <w:p w14:paraId="7C768D48">
            <w:pPr>
              <w:pStyle w:val="16"/>
            </w:pPr>
            <w:r>
              <w:t>在校学生数</w:t>
            </w:r>
          </w:p>
        </w:tc>
        <w:tc>
          <w:tcPr>
            <w:tcW w:w="2835" w:type="dxa"/>
            <w:vAlign w:val="center"/>
          </w:tcPr>
          <w:p w14:paraId="294E0AB6">
            <w:pPr>
              <w:pStyle w:val="16"/>
            </w:pPr>
            <w:r>
              <w:t>在校学生人数</w:t>
            </w:r>
          </w:p>
        </w:tc>
        <w:tc>
          <w:tcPr>
            <w:tcW w:w="2551" w:type="dxa"/>
            <w:vAlign w:val="center"/>
          </w:tcPr>
          <w:p w14:paraId="37F2E7F4">
            <w:pPr>
              <w:pStyle w:val="16"/>
            </w:pPr>
            <w:r>
              <w:t>44人</w:t>
            </w:r>
          </w:p>
        </w:tc>
        <w:tc>
          <w:tcPr>
            <w:tcW w:w="2268" w:type="dxa"/>
            <w:vAlign w:val="center"/>
          </w:tcPr>
          <w:p w14:paraId="6B29636B">
            <w:pPr>
              <w:pStyle w:val="16"/>
            </w:pPr>
            <w:r>
              <w:t>年度学生统计数</w:t>
            </w:r>
          </w:p>
        </w:tc>
      </w:tr>
      <w:tr w14:paraId="4590D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7E30AA"/>
        </w:tc>
        <w:tc>
          <w:tcPr>
            <w:tcW w:w="2268" w:type="dxa"/>
            <w:vAlign w:val="center"/>
          </w:tcPr>
          <w:p w14:paraId="05E1FDD1">
            <w:pPr>
              <w:pStyle w:val="16"/>
            </w:pPr>
            <w:r>
              <w:t>质量指标</w:t>
            </w:r>
          </w:p>
        </w:tc>
        <w:tc>
          <w:tcPr>
            <w:tcW w:w="2835" w:type="dxa"/>
            <w:vAlign w:val="center"/>
          </w:tcPr>
          <w:p w14:paraId="2C54F065">
            <w:pPr>
              <w:pStyle w:val="16"/>
            </w:pPr>
            <w:r>
              <w:t>学校工作开展情况</w:t>
            </w:r>
          </w:p>
        </w:tc>
        <w:tc>
          <w:tcPr>
            <w:tcW w:w="2835" w:type="dxa"/>
            <w:vAlign w:val="center"/>
          </w:tcPr>
          <w:p w14:paraId="75AFDFD8">
            <w:pPr>
              <w:pStyle w:val="16"/>
            </w:pPr>
            <w:r>
              <w:t>学校工作开展情况</w:t>
            </w:r>
          </w:p>
        </w:tc>
        <w:tc>
          <w:tcPr>
            <w:tcW w:w="2551" w:type="dxa"/>
            <w:vAlign w:val="center"/>
          </w:tcPr>
          <w:p w14:paraId="27B47790">
            <w:pPr>
              <w:pStyle w:val="16"/>
            </w:pPr>
            <w:r>
              <w:t>教育教学秩序井然，校园全无事故</w:t>
            </w:r>
          </w:p>
        </w:tc>
        <w:tc>
          <w:tcPr>
            <w:tcW w:w="2268" w:type="dxa"/>
            <w:vAlign w:val="center"/>
          </w:tcPr>
          <w:p w14:paraId="2C48011E">
            <w:pPr>
              <w:pStyle w:val="16"/>
            </w:pPr>
            <w:r>
              <w:t>年度工作计划</w:t>
            </w:r>
          </w:p>
        </w:tc>
      </w:tr>
      <w:tr w14:paraId="27B36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F94A43"/>
        </w:tc>
        <w:tc>
          <w:tcPr>
            <w:tcW w:w="2268" w:type="dxa"/>
            <w:vAlign w:val="center"/>
          </w:tcPr>
          <w:p w14:paraId="4E2E6441">
            <w:pPr>
              <w:pStyle w:val="16"/>
            </w:pPr>
            <w:r>
              <w:t>时效指标</w:t>
            </w:r>
          </w:p>
        </w:tc>
        <w:tc>
          <w:tcPr>
            <w:tcW w:w="2835" w:type="dxa"/>
            <w:vAlign w:val="center"/>
          </w:tcPr>
          <w:p w14:paraId="1B51C89C">
            <w:pPr>
              <w:pStyle w:val="16"/>
            </w:pPr>
            <w:r>
              <w:t>各项业务完成及时率</w:t>
            </w:r>
          </w:p>
        </w:tc>
        <w:tc>
          <w:tcPr>
            <w:tcW w:w="2835" w:type="dxa"/>
            <w:vAlign w:val="center"/>
          </w:tcPr>
          <w:p w14:paraId="493C93E1">
            <w:pPr>
              <w:pStyle w:val="16"/>
            </w:pPr>
            <w:r>
              <w:t>各项业务完成及时率</w:t>
            </w:r>
          </w:p>
        </w:tc>
        <w:tc>
          <w:tcPr>
            <w:tcW w:w="2551" w:type="dxa"/>
            <w:vAlign w:val="center"/>
          </w:tcPr>
          <w:p w14:paraId="0BEC6207">
            <w:pPr>
              <w:pStyle w:val="16"/>
            </w:pPr>
            <w:r>
              <w:t>100%</w:t>
            </w:r>
          </w:p>
        </w:tc>
        <w:tc>
          <w:tcPr>
            <w:tcW w:w="2268" w:type="dxa"/>
            <w:vAlign w:val="center"/>
          </w:tcPr>
          <w:p w14:paraId="7818D77B">
            <w:pPr>
              <w:pStyle w:val="16"/>
            </w:pPr>
            <w:r>
              <w:t>年度工作计划</w:t>
            </w:r>
          </w:p>
        </w:tc>
      </w:tr>
      <w:tr w14:paraId="2D5C9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AAF9FE"/>
        </w:tc>
        <w:tc>
          <w:tcPr>
            <w:tcW w:w="2268" w:type="dxa"/>
            <w:vAlign w:val="center"/>
          </w:tcPr>
          <w:p w14:paraId="3D1C533A">
            <w:pPr>
              <w:pStyle w:val="16"/>
            </w:pPr>
            <w:r>
              <w:t>成本指标</w:t>
            </w:r>
          </w:p>
        </w:tc>
        <w:tc>
          <w:tcPr>
            <w:tcW w:w="2835" w:type="dxa"/>
            <w:vAlign w:val="center"/>
          </w:tcPr>
          <w:p w14:paraId="39ACF27F">
            <w:pPr>
              <w:pStyle w:val="16"/>
            </w:pPr>
            <w:r>
              <w:t>生均公用经费标准</w:t>
            </w:r>
          </w:p>
        </w:tc>
        <w:tc>
          <w:tcPr>
            <w:tcW w:w="2835" w:type="dxa"/>
            <w:vAlign w:val="center"/>
          </w:tcPr>
          <w:p w14:paraId="39A6BE27">
            <w:pPr>
              <w:pStyle w:val="16"/>
            </w:pPr>
            <w:r>
              <w:t>生均公用经费标准</w:t>
            </w:r>
          </w:p>
        </w:tc>
        <w:tc>
          <w:tcPr>
            <w:tcW w:w="2551" w:type="dxa"/>
            <w:vAlign w:val="center"/>
          </w:tcPr>
          <w:p w14:paraId="24D4BE55">
            <w:pPr>
              <w:pStyle w:val="16"/>
            </w:pPr>
            <w:r>
              <w:t>≥400生/年</w:t>
            </w:r>
          </w:p>
        </w:tc>
        <w:tc>
          <w:tcPr>
            <w:tcW w:w="2268" w:type="dxa"/>
            <w:vAlign w:val="center"/>
          </w:tcPr>
          <w:p w14:paraId="3523A3E3">
            <w:pPr>
              <w:pStyle w:val="16"/>
            </w:pPr>
            <w:r>
              <w:t>国家政策</w:t>
            </w:r>
          </w:p>
        </w:tc>
      </w:tr>
      <w:tr w14:paraId="65B92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8DD202">
            <w:pPr>
              <w:pStyle w:val="17"/>
            </w:pPr>
            <w:r>
              <w:t>效益指标</w:t>
            </w:r>
          </w:p>
        </w:tc>
        <w:tc>
          <w:tcPr>
            <w:tcW w:w="2268" w:type="dxa"/>
            <w:vAlign w:val="center"/>
          </w:tcPr>
          <w:p w14:paraId="50AEDFF2">
            <w:pPr>
              <w:pStyle w:val="16"/>
            </w:pPr>
            <w:r>
              <w:t>可持续影响指标</w:t>
            </w:r>
          </w:p>
        </w:tc>
        <w:tc>
          <w:tcPr>
            <w:tcW w:w="2835" w:type="dxa"/>
            <w:vAlign w:val="center"/>
          </w:tcPr>
          <w:p w14:paraId="40A4B74B">
            <w:pPr>
              <w:pStyle w:val="16"/>
            </w:pPr>
            <w:r>
              <w:t>对学校的影响</w:t>
            </w:r>
          </w:p>
        </w:tc>
        <w:tc>
          <w:tcPr>
            <w:tcW w:w="2835" w:type="dxa"/>
            <w:vAlign w:val="center"/>
          </w:tcPr>
          <w:p w14:paraId="7542958C">
            <w:pPr>
              <w:pStyle w:val="16"/>
            </w:pPr>
            <w:r>
              <w:t>对学校的影响</w:t>
            </w:r>
          </w:p>
        </w:tc>
        <w:tc>
          <w:tcPr>
            <w:tcW w:w="2551" w:type="dxa"/>
            <w:vAlign w:val="center"/>
          </w:tcPr>
          <w:p w14:paraId="541E847D">
            <w:pPr>
              <w:pStyle w:val="16"/>
            </w:pPr>
            <w:r>
              <w:t>校园环境不断改善</w:t>
            </w:r>
          </w:p>
        </w:tc>
        <w:tc>
          <w:tcPr>
            <w:tcW w:w="2268" w:type="dxa"/>
            <w:vAlign w:val="center"/>
          </w:tcPr>
          <w:p w14:paraId="3C8A5A38">
            <w:pPr>
              <w:pStyle w:val="16"/>
            </w:pPr>
            <w:r>
              <w:t>调查问卷</w:t>
            </w:r>
          </w:p>
        </w:tc>
      </w:tr>
      <w:tr w14:paraId="119CC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92E464">
            <w:pPr>
              <w:pStyle w:val="17"/>
            </w:pPr>
            <w:r>
              <w:t>满意度指标</w:t>
            </w:r>
          </w:p>
        </w:tc>
        <w:tc>
          <w:tcPr>
            <w:tcW w:w="2268" w:type="dxa"/>
            <w:vAlign w:val="center"/>
          </w:tcPr>
          <w:p w14:paraId="6E7F07D3">
            <w:pPr>
              <w:pStyle w:val="16"/>
            </w:pPr>
            <w:r>
              <w:t>服务对象满意度指标</w:t>
            </w:r>
          </w:p>
        </w:tc>
        <w:tc>
          <w:tcPr>
            <w:tcW w:w="2835" w:type="dxa"/>
            <w:vAlign w:val="center"/>
          </w:tcPr>
          <w:p w14:paraId="51C5D354">
            <w:pPr>
              <w:pStyle w:val="16"/>
            </w:pPr>
            <w:r>
              <w:t>社会公众满意度（%）</w:t>
            </w:r>
          </w:p>
        </w:tc>
        <w:tc>
          <w:tcPr>
            <w:tcW w:w="2835" w:type="dxa"/>
            <w:vAlign w:val="center"/>
          </w:tcPr>
          <w:p w14:paraId="75AE1F83">
            <w:pPr>
              <w:pStyle w:val="16"/>
            </w:pPr>
            <w:r>
              <w:t>反映较好人数与受调查人数之比</w:t>
            </w:r>
          </w:p>
        </w:tc>
        <w:tc>
          <w:tcPr>
            <w:tcW w:w="2551" w:type="dxa"/>
            <w:vAlign w:val="center"/>
          </w:tcPr>
          <w:p w14:paraId="09D24F25">
            <w:pPr>
              <w:pStyle w:val="16"/>
            </w:pPr>
            <w:r>
              <w:t>≥90%</w:t>
            </w:r>
          </w:p>
        </w:tc>
        <w:tc>
          <w:tcPr>
            <w:tcW w:w="2268" w:type="dxa"/>
            <w:vAlign w:val="center"/>
          </w:tcPr>
          <w:p w14:paraId="4AD7EF6F">
            <w:pPr>
              <w:pStyle w:val="16"/>
            </w:pPr>
            <w:r>
              <w:t>调查问卷</w:t>
            </w:r>
          </w:p>
        </w:tc>
      </w:tr>
    </w:tbl>
    <w:p w14:paraId="46366637">
      <w:pPr>
        <w:sectPr>
          <w:pgSz w:w="16840" w:h="11900" w:orient="landscape"/>
          <w:pgMar w:top="1361" w:right="1020" w:bottom="1134" w:left="1020" w:header="720" w:footer="720" w:gutter="0"/>
          <w:cols w:space="720" w:num="1"/>
        </w:sectPr>
      </w:pPr>
    </w:p>
    <w:p w14:paraId="342AF698">
      <w:pPr>
        <w:ind w:firstLine="560"/>
      </w:pPr>
      <w:r>
        <w:rPr>
          <w:rFonts w:ascii="方正仿宋_GBK" w:hAnsi="方正仿宋_GBK" w:eastAsia="方正仿宋_GBK" w:cs="方正仿宋_GBK"/>
          <w:b/>
          <w:color w:val="000000"/>
          <w:sz w:val="28"/>
        </w:rPr>
        <w:t>621、义务教育生均公用经费-01中央直达资金（唐财教[2022]98号）绩效目标表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AA05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0A5377A">
            <w:pPr>
              <w:pStyle w:val="14"/>
            </w:pPr>
            <w:r>
              <w:t>绩效目标</w:t>
            </w:r>
          </w:p>
        </w:tc>
        <w:tc>
          <w:tcPr>
            <w:tcW w:w="12756" w:type="dxa"/>
            <w:tcBorders>
              <w:bottom w:val="single" w:color="FFFFFF" w:sz="6" w:space="0"/>
            </w:tcBorders>
            <w:vAlign w:val="center"/>
          </w:tcPr>
          <w:p w14:paraId="0786151E">
            <w:pPr>
              <w:pStyle w:val="16"/>
            </w:pPr>
            <w:r>
              <w:t>1.保障学校日常工作的正常开展。</w:t>
            </w:r>
            <w:r>
              <w:tab/>
            </w:r>
            <w:r>
              <w:tab/>
            </w:r>
            <w:r>
              <w:tab/>
            </w:r>
            <w:r>
              <w:tab/>
            </w:r>
            <w:r>
              <w:tab/>
            </w:r>
            <w:r>
              <w:tab/>
            </w:r>
          </w:p>
          <w:p w14:paraId="7C105D4A">
            <w:pPr>
              <w:pStyle w:val="16"/>
            </w:pPr>
          </w:p>
        </w:tc>
      </w:tr>
    </w:tbl>
    <w:p w14:paraId="1D5863D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B80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1A9CE0">
            <w:pPr>
              <w:pStyle w:val="14"/>
            </w:pPr>
            <w:r>
              <w:t>一级指标</w:t>
            </w:r>
          </w:p>
        </w:tc>
        <w:tc>
          <w:tcPr>
            <w:tcW w:w="2268" w:type="dxa"/>
            <w:vAlign w:val="center"/>
          </w:tcPr>
          <w:p w14:paraId="4CF54416">
            <w:pPr>
              <w:pStyle w:val="14"/>
            </w:pPr>
            <w:r>
              <w:t>二级指标</w:t>
            </w:r>
          </w:p>
        </w:tc>
        <w:tc>
          <w:tcPr>
            <w:tcW w:w="2835" w:type="dxa"/>
            <w:vAlign w:val="center"/>
          </w:tcPr>
          <w:p w14:paraId="6432EDF4">
            <w:pPr>
              <w:pStyle w:val="14"/>
            </w:pPr>
            <w:r>
              <w:t>三级指标</w:t>
            </w:r>
          </w:p>
        </w:tc>
        <w:tc>
          <w:tcPr>
            <w:tcW w:w="2835" w:type="dxa"/>
            <w:vAlign w:val="center"/>
          </w:tcPr>
          <w:p w14:paraId="3DE553D8">
            <w:pPr>
              <w:pStyle w:val="14"/>
            </w:pPr>
            <w:r>
              <w:t>绩效指标描述</w:t>
            </w:r>
          </w:p>
        </w:tc>
        <w:tc>
          <w:tcPr>
            <w:tcW w:w="2551" w:type="dxa"/>
            <w:vAlign w:val="center"/>
          </w:tcPr>
          <w:p w14:paraId="3A4F38D9">
            <w:pPr>
              <w:pStyle w:val="14"/>
            </w:pPr>
            <w:r>
              <w:t>指标值</w:t>
            </w:r>
          </w:p>
        </w:tc>
        <w:tc>
          <w:tcPr>
            <w:tcW w:w="2268" w:type="dxa"/>
            <w:vAlign w:val="center"/>
          </w:tcPr>
          <w:p w14:paraId="5AE76ABA">
            <w:pPr>
              <w:pStyle w:val="14"/>
            </w:pPr>
            <w:r>
              <w:t>指标值确定依据</w:t>
            </w:r>
          </w:p>
        </w:tc>
      </w:tr>
      <w:tr w14:paraId="423FC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7A8FDF">
            <w:pPr>
              <w:pStyle w:val="17"/>
            </w:pPr>
            <w:r>
              <w:t>产出指标</w:t>
            </w:r>
          </w:p>
        </w:tc>
        <w:tc>
          <w:tcPr>
            <w:tcW w:w="2268" w:type="dxa"/>
            <w:vAlign w:val="center"/>
          </w:tcPr>
          <w:p w14:paraId="0F8FE36D">
            <w:pPr>
              <w:pStyle w:val="16"/>
            </w:pPr>
            <w:r>
              <w:t>数量指标</w:t>
            </w:r>
          </w:p>
        </w:tc>
        <w:tc>
          <w:tcPr>
            <w:tcW w:w="2835" w:type="dxa"/>
            <w:vAlign w:val="center"/>
          </w:tcPr>
          <w:p w14:paraId="28D37ECD">
            <w:pPr>
              <w:pStyle w:val="16"/>
            </w:pPr>
            <w:r>
              <w:t>在校学生数</w:t>
            </w:r>
          </w:p>
        </w:tc>
        <w:tc>
          <w:tcPr>
            <w:tcW w:w="2835" w:type="dxa"/>
            <w:vAlign w:val="center"/>
          </w:tcPr>
          <w:p w14:paraId="1E745552">
            <w:pPr>
              <w:pStyle w:val="16"/>
            </w:pPr>
            <w:r>
              <w:t>在校学生人数</w:t>
            </w:r>
          </w:p>
        </w:tc>
        <w:tc>
          <w:tcPr>
            <w:tcW w:w="2551" w:type="dxa"/>
            <w:vAlign w:val="center"/>
          </w:tcPr>
          <w:p w14:paraId="48BF8B0E">
            <w:pPr>
              <w:pStyle w:val="16"/>
            </w:pPr>
            <w:r>
              <w:t>138人</w:t>
            </w:r>
          </w:p>
        </w:tc>
        <w:tc>
          <w:tcPr>
            <w:tcW w:w="2268" w:type="dxa"/>
            <w:vAlign w:val="center"/>
          </w:tcPr>
          <w:p w14:paraId="46132124">
            <w:pPr>
              <w:pStyle w:val="16"/>
            </w:pPr>
            <w:r>
              <w:t>年度学生统计数</w:t>
            </w:r>
          </w:p>
        </w:tc>
      </w:tr>
      <w:tr w14:paraId="20955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1A0EE7"/>
        </w:tc>
        <w:tc>
          <w:tcPr>
            <w:tcW w:w="2268" w:type="dxa"/>
            <w:vAlign w:val="center"/>
          </w:tcPr>
          <w:p w14:paraId="77003DB1">
            <w:pPr>
              <w:pStyle w:val="16"/>
            </w:pPr>
            <w:r>
              <w:t>质量指标</w:t>
            </w:r>
          </w:p>
        </w:tc>
        <w:tc>
          <w:tcPr>
            <w:tcW w:w="2835" w:type="dxa"/>
            <w:vAlign w:val="center"/>
          </w:tcPr>
          <w:p w14:paraId="45031AD5">
            <w:pPr>
              <w:pStyle w:val="16"/>
            </w:pPr>
            <w:r>
              <w:t>校舍维修、设备购置项目验收合格率</w:t>
            </w:r>
          </w:p>
        </w:tc>
        <w:tc>
          <w:tcPr>
            <w:tcW w:w="2835" w:type="dxa"/>
            <w:vAlign w:val="center"/>
          </w:tcPr>
          <w:p w14:paraId="564D979B">
            <w:pPr>
              <w:pStyle w:val="16"/>
            </w:pPr>
            <w:r>
              <w:t>校舍维修、设备购置项目验收合格率</w:t>
            </w:r>
          </w:p>
        </w:tc>
        <w:tc>
          <w:tcPr>
            <w:tcW w:w="2551" w:type="dxa"/>
            <w:vAlign w:val="center"/>
          </w:tcPr>
          <w:p w14:paraId="5DDE0957">
            <w:pPr>
              <w:pStyle w:val="16"/>
            </w:pPr>
            <w:r>
              <w:t>100%</w:t>
            </w:r>
          </w:p>
        </w:tc>
        <w:tc>
          <w:tcPr>
            <w:tcW w:w="2268" w:type="dxa"/>
            <w:vAlign w:val="center"/>
          </w:tcPr>
          <w:p w14:paraId="7406F657">
            <w:pPr>
              <w:pStyle w:val="16"/>
            </w:pPr>
            <w:r>
              <w:t>合同</w:t>
            </w:r>
          </w:p>
        </w:tc>
      </w:tr>
      <w:tr w14:paraId="6EC8F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4FB13A"/>
        </w:tc>
        <w:tc>
          <w:tcPr>
            <w:tcW w:w="2268" w:type="dxa"/>
            <w:vAlign w:val="center"/>
          </w:tcPr>
          <w:p w14:paraId="3F0AADE8">
            <w:pPr>
              <w:pStyle w:val="16"/>
            </w:pPr>
            <w:r>
              <w:t>时效指标</w:t>
            </w:r>
          </w:p>
        </w:tc>
        <w:tc>
          <w:tcPr>
            <w:tcW w:w="2835" w:type="dxa"/>
            <w:vAlign w:val="center"/>
          </w:tcPr>
          <w:p w14:paraId="228B16A2">
            <w:pPr>
              <w:pStyle w:val="16"/>
            </w:pPr>
            <w:r>
              <w:t>校舍维修、设备购置项目完工及时率</w:t>
            </w:r>
          </w:p>
        </w:tc>
        <w:tc>
          <w:tcPr>
            <w:tcW w:w="2835" w:type="dxa"/>
            <w:vAlign w:val="center"/>
          </w:tcPr>
          <w:p w14:paraId="5E671CFD">
            <w:pPr>
              <w:pStyle w:val="16"/>
            </w:pPr>
            <w:r>
              <w:t>校舍维修、设备购置项目完工及时率</w:t>
            </w:r>
          </w:p>
        </w:tc>
        <w:tc>
          <w:tcPr>
            <w:tcW w:w="2551" w:type="dxa"/>
            <w:vAlign w:val="center"/>
          </w:tcPr>
          <w:p w14:paraId="13AF6136">
            <w:pPr>
              <w:pStyle w:val="16"/>
            </w:pPr>
            <w:r>
              <w:t>100%</w:t>
            </w:r>
          </w:p>
        </w:tc>
        <w:tc>
          <w:tcPr>
            <w:tcW w:w="2268" w:type="dxa"/>
            <w:vAlign w:val="center"/>
          </w:tcPr>
          <w:p w14:paraId="42ED5E94">
            <w:pPr>
              <w:pStyle w:val="16"/>
            </w:pPr>
            <w:r>
              <w:t>合同</w:t>
            </w:r>
          </w:p>
        </w:tc>
      </w:tr>
      <w:tr w14:paraId="480A2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7C1A89"/>
        </w:tc>
        <w:tc>
          <w:tcPr>
            <w:tcW w:w="2268" w:type="dxa"/>
            <w:vAlign w:val="center"/>
          </w:tcPr>
          <w:p w14:paraId="2ADF6848">
            <w:pPr>
              <w:pStyle w:val="16"/>
            </w:pPr>
            <w:r>
              <w:t>成本指标</w:t>
            </w:r>
          </w:p>
        </w:tc>
        <w:tc>
          <w:tcPr>
            <w:tcW w:w="2835" w:type="dxa"/>
            <w:vAlign w:val="center"/>
          </w:tcPr>
          <w:p w14:paraId="1258608F">
            <w:pPr>
              <w:pStyle w:val="16"/>
            </w:pPr>
            <w:r>
              <w:t>生均公用经费标准</w:t>
            </w:r>
          </w:p>
        </w:tc>
        <w:tc>
          <w:tcPr>
            <w:tcW w:w="2835" w:type="dxa"/>
            <w:vAlign w:val="center"/>
          </w:tcPr>
          <w:p w14:paraId="7BEFBC98">
            <w:pPr>
              <w:pStyle w:val="16"/>
            </w:pPr>
            <w:r>
              <w:t>生均公用经费标准</w:t>
            </w:r>
          </w:p>
        </w:tc>
        <w:tc>
          <w:tcPr>
            <w:tcW w:w="2551" w:type="dxa"/>
            <w:vAlign w:val="center"/>
          </w:tcPr>
          <w:p w14:paraId="215FD9CC">
            <w:pPr>
              <w:pStyle w:val="16"/>
            </w:pPr>
            <w:r>
              <w:t>≥650元/生，年</w:t>
            </w:r>
          </w:p>
        </w:tc>
        <w:tc>
          <w:tcPr>
            <w:tcW w:w="2268" w:type="dxa"/>
            <w:vAlign w:val="center"/>
          </w:tcPr>
          <w:p w14:paraId="36CB18C6">
            <w:pPr>
              <w:pStyle w:val="16"/>
            </w:pPr>
            <w:r>
              <w:t>国家政策</w:t>
            </w:r>
          </w:p>
        </w:tc>
      </w:tr>
      <w:tr w14:paraId="3CF0B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325839">
            <w:pPr>
              <w:pStyle w:val="17"/>
            </w:pPr>
            <w:r>
              <w:t>效益指标</w:t>
            </w:r>
          </w:p>
        </w:tc>
        <w:tc>
          <w:tcPr>
            <w:tcW w:w="2268" w:type="dxa"/>
            <w:vAlign w:val="center"/>
          </w:tcPr>
          <w:p w14:paraId="4DED105F">
            <w:pPr>
              <w:pStyle w:val="16"/>
            </w:pPr>
            <w:r>
              <w:t>可持续影响指标</w:t>
            </w:r>
          </w:p>
        </w:tc>
        <w:tc>
          <w:tcPr>
            <w:tcW w:w="2835" w:type="dxa"/>
            <w:vAlign w:val="center"/>
          </w:tcPr>
          <w:p w14:paraId="7D86B601">
            <w:pPr>
              <w:pStyle w:val="16"/>
            </w:pPr>
            <w:r>
              <w:t>教育质量提升情况</w:t>
            </w:r>
          </w:p>
        </w:tc>
        <w:tc>
          <w:tcPr>
            <w:tcW w:w="2835" w:type="dxa"/>
            <w:vAlign w:val="center"/>
          </w:tcPr>
          <w:p w14:paraId="55758C91">
            <w:pPr>
              <w:pStyle w:val="16"/>
            </w:pPr>
            <w:r>
              <w:t>教育质量提升情况</w:t>
            </w:r>
          </w:p>
        </w:tc>
        <w:tc>
          <w:tcPr>
            <w:tcW w:w="2551" w:type="dxa"/>
            <w:vAlign w:val="center"/>
          </w:tcPr>
          <w:p w14:paraId="0AE9DF65">
            <w:pPr>
              <w:pStyle w:val="16"/>
            </w:pPr>
            <w:r>
              <w:t>教育质量不断提高，办学水平不断改善</w:t>
            </w:r>
          </w:p>
        </w:tc>
        <w:tc>
          <w:tcPr>
            <w:tcW w:w="2268" w:type="dxa"/>
            <w:vAlign w:val="center"/>
          </w:tcPr>
          <w:p w14:paraId="5B3CCE0C">
            <w:pPr>
              <w:pStyle w:val="16"/>
            </w:pPr>
            <w:r>
              <w:t>调查问卷</w:t>
            </w:r>
          </w:p>
        </w:tc>
      </w:tr>
      <w:tr w14:paraId="77D68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CC0C85">
            <w:pPr>
              <w:pStyle w:val="17"/>
            </w:pPr>
            <w:r>
              <w:t>满意度指标</w:t>
            </w:r>
          </w:p>
        </w:tc>
        <w:tc>
          <w:tcPr>
            <w:tcW w:w="2268" w:type="dxa"/>
            <w:vAlign w:val="center"/>
          </w:tcPr>
          <w:p w14:paraId="1C4F9DC4">
            <w:pPr>
              <w:pStyle w:val="16"/>
            </w:pPr>
            <w:r>
              <w:t>服务对象满意度指标</w:t>
            </w:r>
          </w:p>
        </w:tc>
        <w:tc>
          <w:tcPr>
            <w:tcW w:w="2835" w:type="dxa"/>
            <w:vAlign w:val="center"/>
          </w:tcPr>
          <w:p w14:paraId="616C457B">
            <w:pPr>
              <w:pStyle w:val="16"/>
            </w:pPr>
            <w:r>
              <w:t>师生满意度</w:t>
            </w:r>
          </w:p>
        </w:tc>
        <w:tc>
          <w:tcPr>
            <w:tcW w:w="2835" w:type="dxa"/>
            <w:vAlign w:val="center"/>
          </w:tcPr>
          <w:p w14:paraId="45A34456">
            <w:pPr>
              <w:pStyle w:val="16"/>
            </w:pPr>
            <w:r>
              <w:t>师生满意度</w:t>
            </w:r>
          </w:p>
        </w:tc>
        <w:tc>
          <w:tcPr>
            <w:tcW w:w="2551" w:type="dxa"/>
            <w:vAlign w:val="center"/>
          </w:tcPr>
          <w:p w14:paraId="46E3865B">
            <w:pPr>
              <w:pStyle w:val="16"/>
            </w:pPr>
            <w:r>
              <w:t>≥90%</w:t>
            </w:r>
          </w:p>
        </w:tc>
        <w:tc>
          <w:tcPr>
            <w:tcW w:w="2268" w:type="dxa"/>
            <w:vAlign w:val="center"/>
          </w:tcPr>
          <w:p w14:paraId="696B12AD">
            <w:pPr>
              <w:pStyle w:val="16"/>
            </w:pPr>
            <w:r>
              <w:t>调查问卷</w:t>
            </w:r>
          </w:p>
        </w:tc>
      </w:tr>
    </w:tbl>
    <w:p w14:paraId="5C21B8ED">
      <w:pPr>
        <w:sectPr>
          <w:pgSz w:w="16840" w:h="11900" w:orient="landscape"/>
          <w:pgMar w:top="1361" w:right="1020" w:bottom="1134" w:left="1020" w:header="720" w:footer="720" w:gutter="0"/>
          <w:cols w:space="720" w:num="1"/>
        </w:sectPr>
      </w:pPr>
    </w:p>
    <w:p w14:paraId="6B266B7F">
      <w:pPr>
        <w:ind w:firstLine="560"/>
      </w:pPr>
      <w:r>
        <w:rPr>
          <w:rFonts w:ascii="方正仿宋_GBK" w:hAnsi="方正仿宋_GBK" w:eastAsia="方正仿宋_GBK" w:cs="方正仿宋_GBK"/>
          <w:b/>
          <w:color w:val="000000"/>
          <w:sz w:val="28"/>
        </w:rPr>
        <w:t>622、义务教育生均公用经费（本级）绩效目标表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12EF5F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BA3CFB">
            <w:pPr>
              <w:pStyle w:val="14"/>
            </w:pPr>
            <w:r>
              <w:t>绩效目标</w:t>
            </w:r>
          </w:p>
        </w:tc>
        <w:tc>
          <w:tcPr>
            <w:tcW w:w="12756" w:type="dxa"/>
            <w:tcBorders>
              <w:bottom w:val="single" w:color="FFFFFF" w:sz="6" w:space="0"/>
            </w:tcBorders>
            <w:vAlign w:val="center"/>
          </w:tcPr>
          <w:p w14:paraId="4A812D34">
            <w:pPr>
              <w:pStyle w:val="16"/>
            </w:pPr>
            <w:r>
              <w:t>1.保障学校日常工作的正常开展。</w:t>
            </w:r>
          </w:p>
        </w:tc>
      </w:tr>
    </w:tbl>
    <w:p w14:paraId="07B268F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E25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1F4927">
            <w:pPr>
              <w:pStyle w:val="14"/>
            </w:pPr>
            <w:r>
              <w:t>一级指标</w:t>
            </w:r>
          </w:p>
        </w:tc>
        <w:tc>
          <w:tcPr>
            <w:tcW w:w="2268" w:type="dxa"/>
            <w:vAlign w:val="center"/>
          </w:tcPr>
          <w:p w14:paraId="19341F90">
            <w:pPr>
              <w:pStyle w:val="14"/>
            </w:pPr>
            <w:r>
              <w:t>二级指标</w:t>
            </w:r>
          </w:p>
        </w:tc>
        <w:tc>
          <w:tcPr>
            <w:tcW w:w="2835" w:type="dxa"/>
            <w:vAlign w:val="center"/>
          </w:tcPr>
          <w:p w14:paraId="414DF8DC">
            <w:pPr>
              <w:pStyle w:val="14"/>
            </w:pPr>
            <w:r>
              <w:t>三级指标</w:t>
            </w:r>
          </w:p>
        </w:tc>
        <w:tc>
          <w:tcPr>
            <w:tcW w:w="2835" w:type="dxa"/>
            <w:vAlign w:val="center"/>
          </w:tcPr>
          <w:p w14:paraId="1A18C09B">
            <w:pPr>
              <w:pStyle w:val="14"/>
            </w:pPr>
            <w:r>
              <w:t>绩效指标描述</w:t>
            </w:r>
          </w:p>
        </w:tc>
        <w:tc>
          <w:tcPr>
            <w:tcW w:w="2551" w:type="dxa"/>
            <w:vAlign w:val="center"/>
          </w:tcPr>
          <w:p w14:paraId="76885461">
            <w:pPr>
              <w:pStyle w:val="14"/>
            </w:pPr>
            <w:r>
              <w:t>指标值</w:t>
            </w:r>
          </w:p>
        </w:tc>
        <w:tc>
          <w:tcPr>
            <w:tcW w:w="2268" w:type="dxa"/>
            <w:vAlign w:val="center"/>
          </w:tcPr>
          <w:p w14:paraId="6C306826">
            <w:pPr>
              <w:pStyle w:val="14"/>
            </w:pPr>
            <w:r>
              <w:t>指标值确定依据</w:t>
            </w:r>
          </w:p>
        </w:tc>
      </w:tr>
      <w:tr w14:paraId="3CE25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D8FDD8">
            <w:pPr>
              <w:pStyle w:val="17"/>
            </w:pPr>
            <w:r>
              <w:t>产出指标</w:t>
            </w:r>
          </w:p>
        </w:tc>
        <w:tc>
          <w:tcPr>
            <w:tcW w:w="2268" w:type="dxa"/>
            <w:vAlign w:val="center"/>
          </w:tcPr>
          <w:p w14:paraId="21827FEE">
            <w:pPr>
              <w:pStyle w:val="16"/>
            </w:pPr>
            <w:r>
              <w:t>数量指标</w:t>
            </w:r>
          </w:p>
        </w:tc>
        <w:tc>
          <w:tcPr>
            <w:tcW w:w="2835" w:type="dxa"/>
            <w:vAlign w:val="center"/>
          </w:tcPr>
          <w:p w14:paraId="7ED3751B">
            <w:pPr>
              <w:pStyle w:val="16"/>
            </w:pPr>
            <w:r>
              <w:t>在校学生数</w:t>
            </w:r>
          </w:p>
        </w:tc>
        <w:tc>
          <w:tcPr>
            <w:tcW w:w="2835" w:type="dxa"/>
            <w:vAlign w:val="center"/>
          </w:tcPr>
          <w:p w14:paraId="58A3869F">
            <w:pPr>
              <w:pStyle w:val="16"/>
            </w:pPr>
            <w:r>
              <w:t>在校学生人数</w:t>
            </w:r>
          </w:p>
        </w:tc>
        <w:tc>
          <w:tcPr>
            <w:tcW w:w="2551" w:type="dxa"/>
            <w:vAlign w:val="center"/>
          </w:tcPr>
          <w:p w14:paraId="3FB8EDBB">
            <w:pPr>
              <w:pStyle w:val="16"/>
            </w:pPr>
            <w:r>
              <w:t>138人</w:t>
            </w:r>
          </w:p>
        </w:tc>
        <w:tc>
          <w:tcPr>
            <w:tcW w:w="2268" w:type="dxa"/>
            <w:vAlign w:val="center"/>
          </w:tcPr>
          <w:p w14:paraId="3422CE27">
            <w:pPr>
              <w:pStyle w:val="16"/>
            </w:pPr>
            <w:r>
              <w:t>年度学生统计数</w:t>
            </w:r>
          </w:p>
        </w:tc>
      </w:tr>
      <w:tr w14:paraId="3D063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F0EF6C"/>
        </w:tc>
        <w:tc>
          <w:tcPr>
            <w:tcW w:w="2268" w:type="dxa"/>
            <w:vAlign w:val="center"/>
          </w:tcPr>
          <w:p w14:paraId="0716034B">
            <w:pPr>
              <w:pStyle w:val="16"/>
            </w:pPr>
            <w:r>
              <w:t>质量指标</w:t>
            </w:r>
          </w:p>
        </w:tc>
        <w:tc>
          <w:tcPr>
            <w:tcW w:w="2835" w:type="dxa"/>
            <w:vAlign w:val="center"/>
          </w:tcPr>
          <w:p w14:paraId="0BA4FAA4">
            <w:pPr>
              <w:pStyle w:val="16"/>
            </w:pPr>
            <w:r>
              <w:t>校舍维修、设备购置项目验收合格率</w:t>
            </w:r>
          </w:p>
        </w:tc>
        <w:tc>
          <w:tcPr>
            <w:tcW w:w="2835" w:type="dxa"/>
            <w:vAlign w:val="center"/>
          </w:tcPr>
          <w:p w14:paraId="385B5769">
            <w:pPr>
              <w:pStyle w:val="16"/>
            </w:pPr>
            <w:r>
              <w:t>校舍维修、设备购置项目验收合格率</w:t>
            </w:r>
          </w:p>
        </w:tc>
        <w:tc>
          <w:tcPr>
            <w:tcW w:w="2551" w:type="dxa"/>
            <w:vAlign w:val="center"/>
          </w:tcPr>
          <w:p w14:paraId="5BFB0773">
            <w:pPr>
              <w:pStyle w:val="16"/>
            </w:pPr>
            <w:r>
              <w:t>100%</w:t>
            </w:r>
          </w:p>
        </w:tc>
        <w:tc>
          <w:tcPr>
            <w:tcW w:w="2268" w:type="dxa"/>
            <w:vAlign w:val="center"/>
          </w:tcPr>
          <w:p w14:paraId="55A75912">
            <w:pPr>
              <w:pStyle w:val="16"/>
            </w:pPr>
            <w:r>
              <w:t>合同</w:t>
            </w:r>
          </w:p>
        </w:tc>
      </w:tr>
      <w:tr w14:paraId="1B9AE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60DF1A"/>
        </w:tc>
        <w:tc>
          <w:tcPr>
            <w:tcW w:w="2268" w:type="dxa"/>
            <w:vAlign w:val="center"/>
          </w:tcPr>
          <w:p w14:paraId="584E794E">
            <w:pPr>
              <w:pStyle w:val="16"/>
            </w:pPr>
            <w:r>
              <w:t>时效指标</w:t>
            </w:r>
          </w:p>
        </w:tc>
        <w:tc>
          <w:tcPr>
            <w:tcW w:w="2835" w:type="dxa"/>
            <w:vAlign w:val="center"/>
          </w:tcPr>
          <w:p w14:paraId="7BFE9EBA">
            <w:pPr>
              <w:pStyle w:val="16"/>
            </w:pPr>
            <w:r>
              <w:t>校舍维修、设备购置项目完工及时率</w:t>
            </w:r>
          </w:p>
        </w:tc>
        <w:tc>
          <w:tcPr>
            <w:tcW w:w="2835" w:type="dxa"/>
            <w:vAlign w:val="center"/>
          </w:tcPr>
          <w:p w14:paraId="67E1F3F2">
            <w:pPr>
              <w:pStyle w:val="16"/>
            </w:pPr>
            <w:r>
              <w:t>校舍维修、设备购置项目完工及时率</w:t>
            </w:r>
          </w:p>
        </w:tc>
        <w:tc>
          <w:tcPr>
            <w:tcW w:w="2551" w:type="dxa"/>
            <w:vAlign w:val="center"/>
          </w:tcPr>
          <w:p w14:paraId="5434C433">
            <w:pPr>
              <w:pStyle w:val="16"/>
            </w:pPr>
            <w:r>
              <w:t>100%</w:t>
            </w:r>
          </w:p>
        </w:tc>
        <w:tc>
          <w:tcPr>
            <w:tcW w:w="2268" w:type="dxa"/>
            <w:vAlign w:val="center"/>
          </w:tcPr>
          <w:p w14:paraId="3055D3A9">
            <w:pPr>
              <w:pStyle w:val="16"/>
            </w:pPr>
            <w:r>
              <w:t>合同</w:t>
            </w:r>
          </w:p>
        </w:tc>
      </w:tr>
      <w:tr w14:paraId="38CA4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8BF724"/>
        </w:tc>
        <w:tc>
          <w:tcPr>
            <w:tcW w:w="2268" w:type="dxa"/>
            <w:vAlign w:val="center"/>
          </w:tcPr>
          <w:p w14:paraId="34516F8F">
            <w:pPr>
              <w:pStyle w:val="16"/>
            </w:pPr>
            <w:r>
              <w:t>成本指标</w:t>
            </w:r>
          </w:p>
        </w:tc>
        <w:tc>
          <w:tcPr>
            <w:tcW w:w="2835" w:type="dxa"/>
            <w:vAlign w:val="center"/>
          </w:tcPr>
          <w:p w14:paraId="78F69230">
            <w:pPr>
              <w:pStyle w:val="16"/>
            </w:pPr>
            <w:r>
              <w:t>生均公用经费标准</w:t>
            </w:r>
          </w:p>
        </w:tc>
        <w:tc>
          <w:tcPr>
            <w:tcW w:w="2835" w:type="dxa"/>
            <w:vAlign w:val="center"/>
          </w:tcPr>
          <w:p w14:paraId="09D16796">
            <w:pPr>
              <w:pStyle w:val="16"/>
            </w:pPr>
            <w:r>
              <w:t>生均公用经费标准</w:t>
            </w:r>
          </w:p>
        </w:tc>
        <w:tc>
          <w:tcPr>
            <w:tcW w:w="2551" w:type="dxa"/>
            <w:vAlign w:val="center"/>
          </w:tcPr>
          <w:p w14:paraId="402ADD30">
            <w:pPr>
              <w:pStyle w:val="16"/>
            </w:pPr>
            <w:r>
              <w:t>≥650元/生，年</w:t>
            </w:r>
          </w:p>
        </w:tc>
        <w:tc>
          <w:tcPr>
            <w:tcW w:w="2268" w:type="dxa"/>
            <w:vAlign w:val="center"/>
          </w:tcPr>
          <w:p w14:paraId="16ADCDED">
            <w:pPr>
              <w:pStyle w:val="16"/>
            </w:pPr>
            <w:r>
              <w:t>国家政策</w:t>
            </w:r>
          </w:p>
        </w:tc>
      </w:tr>
      <w:tr w14:paraId="13D1A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8174ED">
            <w:pPr>
              <w:pStyle w:val="17"/>
            </w:pPr>
            <w:r>
              <w:t>效益指标</w:t>
            </w:r>
          </w:p>
        </w:tc>
        <w:tc>
          <w:tcPr>
            <w:tcW w:w="2268" w:type="dxa"/>
            <w:vAlign w:val="center"/>
          </w:tcPr>
          <w:p w14:paraId="6E4FCFAD">
            <w:pPr>
              <w:pStyle w:val="16"/>
            </w:pPr>
            <w:r>
              <w:t>可持续影响指标</w:t>
            </w:r>
          </w:p>
        </w:tc>
        <w:tc>
          <w:tcPr>
            <w:tcW w:w="2835" w:type="dxa"/>
            <w:vAlign w:val="center"/>
          </w:tcPr>
          <w:p w14:paraId="7D139A4D">
            <w:pPr>
              <w:pStyle w:val="16"/>
            </w:pPr>
            <w:r>
              <w:t>教育质量提升情况</w:t>
            </w:r>
          </w:p>
        </w:tc>
        <w:tc>
          <w:tcPr>
            <w:tcW w:w="2835" w:type="dxa"/>
            <w:vAlign w:val="center"/>
          </w:tcPr>
          <w:p w14:paraId="6FF30F7D">
            <w:pPr>
              <w:pStyle w:val="16"/>
            </w:pPr>
            <w:r>
              <w:t>教育质量提升情况</w:t>
            </w:r>
          </w:p>
        </w:tc>
        <w:tc>
          <w:tcPr>
            <w:tcW w:w="2551" w:type="dxa"/>
            <w:vAlign w:val="center"/>
          </w:tcPr>
          <w:p w14:paraId="5BC8262E">
            <w:pPr>
              <w:pStyle w:val="16"/>
            </w:pPr>
            <w:r>
              <w:t>教育质量不断提高，办学水平不断改善</w:t>
            </w:r>
          </w:p>
        </w:tc>
        <w:tc>
          <w:tcPr>
            <w:tcW w:w="2268" w:type="dxa"/>
            <w:vAlign w:val="center"/>
          </w:tcPr>
          <w:p w14:paraId="3F547831">
            <w:pPr>
              <w:pStyle w:val="16"/>
            </w:pPr>
            <w:r>
              <w:t>调查问卷</w:t>
            </w:r>
          </w:p>
        </w:tc>
      </w:tr>
      <w:tr w14:paraId="69689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65B120">
            <w:pPr>
              <w:pStyle w:val="17"/>
            </w:pPr>
            <w:r>
              <w:t>满意度指标</w:t>
            </w:r>
          </w:p>
        </w:tc>
        <w:tc>
          <w:tcPr>
            <w:tcW w:w="2268" w:type="dxa"/>
            <w:vAlign w:val="center"/>
          </w:tcPr>
          <w:p w14:paraId="0D24CBDD">
            <w:pPr>
              <w:pStyle w:val="16"/>
            </w:pPr>
            <w:r>
              <w:t>服务对象满意度指标</w:t>
            </w:r>
          </w:p>
        </w:tc>
        <w:tc>
          <w:tcPr>
            <w:tcW w:w="2835" w:type="dxa"/>
            <w:vAlign w:val="center"/>
          </w:tcPr>
          <w:p w14:paraId="6B32476E">
            <w:pPr>
              <w:pStyle w:val="16"/>
            </w:pPr>
            <w:r>
              <w:t>师生满意度</w:t>
            </w:r>
          </w:p>
        </w:tc>
        <w:tc>
          <w:tcPr>
            <w:tcW w:w="2835" w:type="dxa"/>
            <w:vAlign w:val="center"/>
          </w:tcPr>
          <w:p w14:paraId="7FAE8A8E">
            <w:pPr>
              <w:pStyle w:val="16"/>
            </w:pPr>
            <w:r>
              <w:t>师生满意度</w:t>
            </w:r>
          </w:p>
        </w:tc>
        <w:tc>
          <w:tcPr>
            <w:tcW w:w="2551" w:type="dxa"/>
            <w:vAlign w:val="center"/>
          </w:tcPr>
          <w:p w14:paraId="663B3577">
            <w:pPr>
              <w:pStyle w:val="16"/>
            </w:pPr>
            <w:r>
              <w:t>≥90%</w:t>
            </w:r>
          </w:p>
        </w:tc>
        <w:tc>
          <w:tcPr>
            <w:tcW w:w="2268" w:type="dxa"/>
            <w:vAlign w:val="center"/>
          </w:tcPr>
          <w:p w14:paraId="3BECB56A">
            <w:pPr>
              <w:pStyle w:val="16"/>
            </w:pPr>
            <w:r>
              <w:t>调查问卷</w:t>
            </w:r>
          </w:p>
        </w:tc>
      </w:tr>
    </w:tbl>
    <w:p w14:paraId="1E31FEBA">
      <w:pPr>
        <w:sectPr>
          <w:pgSz w:w="16840" w:h="11900" w:orient="landscape"/>
          <w:pgMar w:top="1361" w:right="1020" w:bottom="1134" w:left="1020" w:header="720" w:footer="720" w:gutter="0"/>
          <w:cols w:space="720" w:num="1"/>
        </w:sectPr>
      </w:pPr>
    </w:p>
    <w:p w14:paraId="4B4E88FF">
      <w:pPr>
        <w:ind w:firstLine="560"/>
      </w:pPr>
      <w:r>
        <w:rPr>
          <w:rFonts w:ascii="方正仿宋_GBK" w:hAnsi="方正仿宋_GBK" w:eastAsia="方正仿宋_GBK" w:cs="方正仿宋_GBK"/>
          <w:b/>
          <w:color w:val="000000"/>
          <w:sz w:val="28"/>
        </w:rPr>
        <w:t>623、义务教育生均公用经费（唐财教[2022]104号）绩效目标表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0055E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E30A2D">
            <w:pPr>
              <w:pStyle w:val="14"/>
            </w:pPr>
            <w:r>
              <w:t>绩效目标</w:t>
            </w:r>
          </w:p>
        </w:tc>
        <w:tc>
          <w:tcPr>
            <w:tcW w:w="12756" w:type="dxa"/>
            <w:tcBorders>
              <w:bottom w:val="single" w:color="FFFFFF" w:sz="6" w:space="0"/>
            </w:tcBorders>
            <w:vAlign w:val="center"/>
          </w:tcPr>
          <w:p w14:paraId="1C21D96F">
            <w:pPr>
              <w:pStyle w:val="16"/>
            </w:pPr>
            <w:r>
              <w:t>1.保障学校日常工作的正常开展。</w:t>
            </w:r>
            <w:r>
              <w:tab/>
            </w:r>
            <w:r>
              <w:tab/>
            </w:r>
            <w:r>
              <w:tab/>
            </w:r>
            <w:r>
              <w:tab/>
            </w:r>
            <w:r>
              <w:tab/>
            </w:r>
            <w:r>
              <w:tab/>
            </w:r>
          </w:p>
          <w:p w14:paraId="37074BB5">
            <w:pPr>
              <w:pStyle w:val="16"/>
            </w:pPr>
          </w:p>
        </w:tc>
      </w:tr>
    </w:tbl>
    <w:p w14:paraId="5BC6921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198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35F0D2F">
            <w:pPr>
              <w:pStyle w:val="14"/>
            </w:pPr>
            <w:r>
              <w:t>一级指标</w:t>
            </w:r>
          </w:p>
        </w:tc>
        <w:tc>
          <w:tcPr>
            <w:tcW w:w="2268" w:type="dxa"/>
            <w:vAlign w:val="center"/>
          </w:tcPr>
          <w:p w14:paraId="36971C87">
            <w:pPr>
              <w:pStyle w:val="14"/>
            </w:pPr>
            <w:r>
              <w:t>二级指标</w:t>
            </w:r>
          </w:p>
        </w:tc>
        <w:tc>
          <w:tcPr>
            <w:tcW w:w="2835" w:type="dxa"/>
            <w:vAlign w:val="center"/>
          </w:tcPr>
          <w:p w14:paraId="730AB854">
            <w:pPr>
              <w:pStyle w:val="14"/>
            </w:pPr>
            <w:r>
              <w:t>三级指标</w:t>
            </w:r>
          </w:p>
        </w:tc>
        <w:tc>
          <w:tcPr>
            <w:tcW w:w="2835" w:type="dxa"/>
            <w:vAlign w:val="center"/>
          </w:tcPr>
          <w:p w14:paraId="4019DA3A">
            <w:pPr>
              <w:pStyle w:val="14"/>
            </w:pPr>
            <w:r>
              <w:t>绩效指标描述</w:t>
            </w:r>
          </w:p>
        </w:tc>
        <w:tc>
          <w:tcPr>
            <w:tcW w:w="2551" w:type="dxa"/>
            <w:vAlign w:val="center"/>
          </w:tcPr>
          <w:p w14:paraId="43CD8095">
            <w:pPr>
              <w:pStyle w:val="14"/>
            </w:pPr>
            <w:r>
              <w:t>指标值</w:t>
            </w:r>
          </w:p>
        </w:tc>
        <w:tc>
          <w:tcPr>
            <w:tcW w:w="2268" w:type="dxa"/>
            <w:vAlign w:val="center"/>
          </w:tcPr>
          <w:p w14:paraId="01DFE10E">
            <w:pPr>
              <w:pStyle w:val="14"/>
            </w:pPr>
            <w:r>
              <w:t>指标值确定依据</w:t>
            </w:r>
          </w:p>
        </w:tc>
      </w:tr>
      <w:tr w14:paraId="727A6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44F7B2">
            <w:pPr>
              <w:pStyle w:val="17"/>
            </w:pPr>
            <w:r>
              <w:t>产出指标</w:t>
            </w:r>
          </w:p>
        </w:tc>
        <w:tc>
          <w:tcPr>
            <w:tcW w:w="2268" w:type="dxa"/>
            <w:vAlign w:val="center"/>
          </w:tcPr>
          <w:p w14:paraId="4D4DF865">
            <w:pPr>
              <w:pStyle w:val="16"/>
            </w:pPr>
            <w:r>
              <w:t>数量指标</w:t>
            </w:r>
          </w:p>
        </w:tc>
        <w:tc>
          <w:tcPr>
            <w:tcW w:w="2835" w:type="dxa"/>
            <w:vAlign w:val="center"/>
          </w:tcPr>
          <w:p w14:paraId="7468EB3F">
            <w:pPr>
              <w:pStyle w:val="16"/>
            </w:pPr>
            <w:r>
              <w:t>在校学生数</w:t>
            </w:r>
          </w:p>
        </w:tc>
        <w:tc>
          <w:tcPr>
            <w:tcW w:w="2835" w:type="dxa"/>
            <w:vAlign w:val="center"/>
          </w:tcPr>
          <w:p w14:paraId="59E004D4">
            <w:pPr>
              <w:pStyle w:val="16"/>
            </w:pPr>
            <w:r>
              <w:t>在校学生人数</w:t>
            </w:r>
          </w:p>
        </w:tc>
        <w:tc>
          <w:tcPr>
            <w:tcW w:w="2551" w:type="dxa"/>
            <w:vAlign w:val="center"/>
          </w:tcPr>
          <w:p w14:paraId="28F8FF32">
            <w:pPr>
              <w:pStyle w:val="16"/>
            </w:pPr>
            <w:r>
              <w:t>138人</w:t>
            </w:r>
          </w:p>
        </w:tc>
        <w:tc>
          <w:tcPr>
            <w:tcW w:w="2268" w:type="dxa"/>
            <w:vAlign w:val="center"/>
          </w:tcPr>
          <w:p w14:paraId="66FB378A">
            <w:pPr>
              <w:pStyle w:val="16"/>
            </w:pPr>
            <w:r>
              <w:t>年度学生统计数</w:t>
            </w:r>
          </w:p>
        </w:tc>
      </w:tr>
      <w:tr w14:paraId="26B0D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C95D82"/>
        </w:tc>
        <w:tc>
          <w:tcPr>
            <w:tcW w:w="2268" w:type="dxa"/>
            <w:vAlign w:val="center"/>
          </w:tcPr>
          <w:p w14:paraId="2BEA67CC">
            <w:pPr>
              <w:pStyle w:val="16"/>
            </w:pPr>
            <w:r>
              <w:t>质量指标</w:t>
            </w:r>
          </w:p>
        </w:tc>
        <w:tc>
          <w:tcPr>
            <w:tcW w:w="2835" w:type="dxa"/>
            <w:vAlign w:val="center"/>
          </w:tcPr>
          <w:p w14:paraId="22D3C420">
            <w:pPr>
              <w:pStyle w:val="16"/>
            </w:pPr>
            <w:r>
              <w:t>校舍维修、设备购置项目验收合格率</w:t>
            </w:r>
          </w:p>
        </w:tc>
        <w:tc>
          <w:tcPr>
            <w:tcW w:w="2835" w:type="dxa"/>
            <w:vAlign w:val="center"/>
          </w:tcPr>
          <w:p w14:paraId="56C4FB3B">
            <w:pPr>
              <w:pStyle w:val="16"/>
            </w:pPr>
            <w:r>
              <w:t>校舍维修、设备购置项目验收合格率</w:t>
            </w:r>
          </w:p>
        </w:tc>
        <w:tc>
          <w:tcPr>
            <w:tcW w:w="2551" w:type="dxa"/>
            <w:vAlign w:val="center"/>
          </w:tcPr>
          <w:p w14:paraId="279DA348">
            <w:pPr>
              <w:pStyle w:val="16"/>
            </w:pPr>
            <w:r>
              <w:t>100%</w:t>
            </w:r>
          </w:p>
        </w:tc>
        <w:tc>
          <w:tcPr>
            <w:tcW w:w="2268" w:type="dxa"/>
            <w:vAlign w:val="center"/>
          </w:tcPr>
          <w:p w14:paraId="3C26EC6B">
            <w:pPr>
              <w:pStyle w:val="16"/>
            </w:pPr>
            <w:r>
              <w:t>合同</w:t>
            </w:r>
          </w:p>
        </w:tc>
      </w:tr>
      <w:tr w14:paraId="448FC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D896C8"/>
        </w:tc>
        <w:tc>
          <w:tcPr>
            <w:tcW w:w="2268" w:type="dxa"/>
            <w:vAlign w:val="center"/>
          </w:tcPr>
          <w:p w14:paraId="645A38E2">
            <w:pPr>
              <w:pStyle w:val="16"/>
            </w:pPr>
            <w:r>
              <w:t>时效指标</w:t>
            </w:r>
          </w:p>
        </w:tc>
        <w:tc>
          <w:tcPr>
            <w:tcW w:w="2835" w:type="dxa"/>
            <w:vAlign w:val="center"/>
          </w:tcPr>
          <w:p w14:paraId="412CAE40">
            <w:pPr>
              <w:pStyle w:val="16"/>
            </w:pPr>
            <w:r>
              <w:t>校舍维修、设备购置项目完工及时率</w:t>
            </w:r>
          </w:p>
        </w:tc>
        <w:tc>
          <w:tcPr>
            <w:tcW w:w="2835" w:type="dxa"/>
            <w:vAlign w:val="center"/>
          </w:tcPr>
          <w:p w14:paraId="542B5AD8">
            <w:pPr>
              <w:pStyle w:val="16"/>
            </w:pPr>
            <w:r>
              <w:t>校舍维修、设备购置项目完工及时率</w:t>
            </w:r>
          </w:p>
        </w:tc>
        <w:tc>
          <w:tcPr>
            <w:tcW w:w="2551" w:type="dxa"/>
            <w:vAlign w:val="center"/>
          </w:tcPr>
          <w:p w14:paraId="5FA9B27D">
            <w:pPr>
              <w:pStyle w:val="16"/>
            </w:pPr>
            <w:r>
              <w:t>100%</w:t>
            </w:r>
          </w:p>
        </w:tc>
        <w:tc>
          <w:tcPr>
            <w:tcW w:w="2268" w:type="dxa"/>
            <w:vAlign w:val="center"/>
          </w:tcPr>
          <w:p w14:paraId="0205CE30">
            <w:pPr>
              <w:pStyle w:val="16"/>
            </w:pPr>
            <w:r>
              <w:t>合同</w:t>
            </w:r>
          </w:p>
        </w:tc>
      </w:tr>
      <w:tr w14:paraId="0283D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463560"/>
        </w:tc>
        <w:tc>
          <w:tcPr>
            <w:tcW w:w="2268" w:type="dxa"/>
            <w:vAlign w:val="center"/>
          </w:tcPr>
          <w:p w14:paraId="65C9D2B1">
            <w:pPr>
              <w:pStyle w:val="16"/>
            </w:pPr>
            <w:r>
              <w:t>成本指标</w:t>
            </w:r>
          </w:p>
        </w:tc>
        <w:tc>
          <w:tcPr>
            <w:tcW w:w="2835" w:type="dxa"/>
            <w:vAlign w:val="center"/>
          </w:tcPr>
          <w:p w14:paraId="47BA4AD7">
            <w:pPr>
              <w:pStyle w:val="16"/>
            </w:pPr>
            <w:r>
              <w:t>生均公用经费标准</w:t>
            </w:r>
          </w:p>
        </w:tc>
        <w:tc>
          <w:tcPr>
            <w:tcW w:w="2835" w:type="dxa"/>
            <w:vAlign w:val="center"/>
          </w:tcPr>
          <w:p w14:paraId="49C8A9B2">
            <w:pPr>
              <w:pStyle w:val="16"/>
            </w:pPr>
            <w:r>
              <w:t>生均公用经费标准</w:t>
            </w:r>
          </w:p>
        </w:tc>
        <w:tc>
          <w:tcPr>
            <w:tcW w:w="2551" w:type="dxa"/>
            <w:vAlign w:val="center"/>
          </w:tcPr>
          <w:p w14:paraId="27D0B84D">
            <w:pPr>
              <w:pStyle w:val="16"/>
            </w:pPr>
            <w:r>
              <w:t>≥650元/生，年</w:t>
            </w:r>
          </w:p>
        </w:tc>
        <w:tc>
          <w:tcPr>
            <w:tcW w:w="2268" w:type="dxa"/>
            <w:vAlign w:val="center"/>
          </w:tcPr>
          <w:p w14:paraId="1EAE0C82">
            <w:pPr>
              <w:pStyle w:val="16"/>
            </w:pPr>
            <w:r>
              <w:t>国家政策</w:t>
            </w:r>
          </w:p>
        </w:tc>
      </w:tr>
      <w:tr w14:paraId="31641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588FDD">
            <w:pPr>
              <w:pStyle w:val="17"/>
            </w:pPr>
            <w:r>
              <w:t>效益指标</w:t>
            </w:r>
          </w:p>
        </w:tc>
        <w:tc>
          <w:tcPr>
            <w:tcW w:w="2268" w:type="dxa"/>
            <w:vAlign w:val="center"/>
          </w:tcPr>
          <w:p w14:paraId="593329F4">
            <w:pPr>
              <w:pStyle w:val="16"/>
            </w:pPr>
            <w:r>
              <w:t>可持续影响指标</w:t>
            </w:r>
          </w:p>
        </w:tc>
        <w:tc>
          <w:tcPr>
            <w:tcW w:w="2835" w:type="dxa"/>
            <w:vAlign w:val="center"/>
          </w:tcPr>
          <w:p w14:paraId="49194CD9">
            <w:pPr>
              <w:pStyle w:val="16"/>
            </w:pPr>
            <w:r>
              <w:t>教育质量提升情况</w:t>
            </w:r>
          </w:p>
        </w:tc>
        <w:tc>
          <w:tcPr>
            <w:tcW w:w="2835" w:type="dxa"/>
            <w:vAlign w:val="center"/>
          </w:tcPr>
          <w:p w14:paraId="5D2F3918">
            <w:pPr>
              <w:pStyle w:val="16"/>
            </w:pPr>
            <w:r>
              <w:t>教育质量提升情况</w:t>
            </w:r>
          </w:p>
        </w:tc>
        <w:tc>
          <w:tcPr>
            <w:tcW w:w="2551" w:type="dxa"/>
            <w:vAlign w:val="center"/>
          </w:tcPr>
          <w:p w14:paraId="5A695C14">
            <w:pPr>
              <w:pStyle w:val="16"/>
            </w:pPr>
            <w:r>
              <w:t>教育质量不断提高，办学水平不断改善</w:t>
            </w:r>
          </w:p>
        </w:tc>
        <w:tc>
          <w:tcPr>
            <w:tcW w:w="2268" w:type="dxa"/>
            <w:vAlign w:val="center"/>
          </w:tcPr>
          <w:p w14:paraId="3DA0CAED">
            <w:pPr>
              <w:pStyle w:val="16"/>
            </w:pPr>
            <w:r>
              <w:t>调查问卷</w:t>
            </w:r>
          </w:p>
        </w:tc>
      </w:tr>
      <w:tr w14:paraId="5269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0BE3A0">
            <w:pPr>
              <w:pStyle w:val="17"/>
            </w:pPr>
            <w:r>
              <w:t>满意度指标</w:t>
            </w:r>
          </w:p>
        </w:tc>
        <w:tc>
          <w:tcPr>
            <w:tcW w:w="2268" w:type="dxa"/>
            <w:vAlign w:val="center"/>
          </w:tcPr>
          <w:p w14:paraId="1EA2CB7A">
            <w:pPr>
              <w:pStyle w:val="16"/>
            </w:pPr>
            <w:r>
              <w:t>服务对象满意度指标</w:t>
            </w:r>
          </w:p>
        </w:tc>
        <w:tc>
          <w:tcPr>
            <w:tcW w:w="2835" w:type="dxa"/>
            <w:vAlign w:val="center"/>
          </w:tcPr>
          <w:p w14:paraId="1191793A">
            <w:pPr>
              <w:pStyle w:val="16"/>
            </w:pPr>
            <w:r>
              <w:t>师生满意度</w:t>
            </w:r>
          </w:p>
        </w:tc>
        <w:tc>
          <w:tcPr>
            <w:tcW w:w="2835" w:type="dxa"/>
            <w:vAlign w:val="center"/>
          </w:tcPr>
          <w:p w14:paraId="0D6BABB9">
            <w:pPr>
              <w:pStyle w:val="16"/>
            </w:pPr>
            <w:r>
              <w:t>师生满意度</w:t>
            </w:r>
          </w:p>
        </w:tc>
        <w:tc>
          <w:tcPr>
            <w:tcW w:w="2551" w:type="dxa"/>
            <w:vAlign w:val="center"/>
          </w:tcPr>
          <w:p w14:paraId="4320B83C">
            <w:pPr>
              <w:pStyle w:val="16"/>
            </w:pPr>
            <w:r>
              <w:t>≥90%</w:t>
            </w:r>
          </w:p>
        </w:tc>
        <w:tc>
          <w:tcPr>
            <w:tcW w:w="2268" w:type="dxa"/>
            <w:vAlign w:val="center"/>
          </w:tcPr>
          <w:p w14:paraId="65BF8297">
            <w:pPr>
              <w:pStyle w:val="16"/>
            </w:pPr>
            <w:r>
              <w:t>调查问卷</w:t>
            </w:r>
          </w:p>
        </w:tc>
      </w:tr>
    </w:tbl>
    <w:p w14:paraId="0F3C1CCB">
      <w:pPr>
        <w:sectPr>
          <w:pgSz w:w="16840" w:h="11900" w:orient="landscape"/>
          <w:pgMar w:top="1361" w:right="1020" w:bottom="1134" w:left="1020" w:header="720" w:footer="720" w:gutter="0"/>
          <w:cols w:space="720" w:num="1"/>
        </w:sectPr>
      </w:pPr>
    </w:p>
    <w:p w14:paraId="692B1EF2">
      <w:pPr>
        <w:ind w:firstLine="560"/>
      </w:pPr>
      <w:r>
        <w:rPr>
          <w:rFonts w:ascii="方正仿宋_GBK" w:hAnsi="方正仿宋_GBK" w:eastAsia="方正仿宋_GBK" w:cs="方正仿宋_GBK"/>
          <w:b/>
          <w:color w:val="000000"/>
          <w:sz w:val="28"/>
        </w:rPr>
        <w:t>624、劳务派遣人员经费（劳务费）绩效目标表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F08860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3E5F8C6">
            <w:pPr>
              <w:pStyle w:val="14"/>
            </w:pPr>
            <w:r>
              <w:t>绩效目标</w:t>
            </w:r>
          </w:p>
        </w:tc>
        <w:tc>
          <w:tcPr>
            <w:tcW w:w="12756" w:type="dxa"/>
            <w:tcBorders>
              <w:bottom w:val="single" w:color="FFFFFF" w:sz="6" w:space="0"/>
            </w:tcBorders>
            <w:vAlign w:val="center"/>
          </w:tcPr>
          <w:p w14:paraId="06DFD77D">
            <w:pPr>
              <w:pStyle w:val="16"/>
            </w:pPr>
            <w:r>
              <w:t>1.及时发放人员待遇，维护社会稳定</w:t>
            </w:r>
          </w:p>
        </w:tc>
      </w:tr>
    </w:tbl>
    <w:p w14:paraId="781290C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917F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716F90">
            <w:pPr>
              <w:pStyle w:val="14"/>
            </w:pPr>
            <w:r>
              <w:t>一级指标</w:t>
            </w:r>
          </w:p>
        </w:tc>
        <w:tc>
          <w:tcPr>
            <w:tcW w:w="2268" w:type="dxa"/>
            <w:vAlign w:val="center"/>
          </w:tcPr>
          <w:p w14:paraId="34AC1BED">
            <w:pPr>
              <w:pStyle w:val="14"/>
            </w:pPr>
            <w:r>
              <w:t>二级指标</w:t>
            </w:r>
          </w:p>
        </w:tc>
        <w:tc>
          <w:tcPr>
            <w:tcW w:w="2835" w:type="dxa"/>
            <w:vAlign w:val="center"/>
          </w:tcPr>
          <w:p w14:paraId="353A36A5">
            <w:pPr>
              <w:pStyle w:val="14"/>
            </w:pPr>
            <w:r>
              <w:t>三级指标</w:t>
            </w:r>
          </w:p>
        </w:tc>
        <w:tc>
          <w:tcPr>
            <w:tcW w:w="2835" w:type="dxa"/>
            <w:vAlign w:val="center"/>
          </w:tcPr>
          <w:p w14:paraId="15374BFF">
            <w:pPr>
              <w:pStyle w:val="14"/>
            </w:pPr>
            <w:r>
              <w:t>绩效指标描述</w:t>
            </w:r>
          </w:p>
        </w:tc>
        <w:tc>
          <w:tcPr>
            <w:tcW w:w="2551" w:type="dxa"/>
            <w:vAlign w:val="center"/>
          </w:tcPr>
          <w:p w14:paraId="1699E5CD">
            <w:pPr>
              <w:pStyle w:val="14"/>
            </w:pPr>
            <w:r>
              <w:t>指标值</w:t>
            </w:r>
          </w:p>
        </w:tc>
        <w:tc>
          <w:tcPr>
            <w:tcW w:w="2268" w:type="dxa"/>
            <w:vAlign w:val="center"/>
          </w:tcPr>
          <w:p w14:paraId="43B41053">
            <w:pPr>
              <w:pStyle w:val="14"/>
            </w:pPr>
            <w:r>
              <w:t>指标值确定依据</w:t>
            </w:r>
          </w:p>
        </w:tc>
      </w:tr>
      <w:tr w14:paraId="0F2B6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B74F61">
            <w:pPr>
              <w:pStyle w:val="17"/>
            </w:pPr>
            <w:r>
              <w:t>产出指标</w:t>
            </w:r>
          </w:p>
        </w:tc>
        <w:tc>
          <w:tcPr>
            <w:tcW w:w="2268" w:type="dxa"/>
            <w:vAlign w:val="center"/>
          </w:tcPr>
          <w:p w14:paraId="6F253B25">
            <w:pPr>
              <w:pStyle w:val="16"/>
            </w:pPr>
            <w:r>
              <w:t>数量指标</w:t>
            </w:r>
          </w:p>
        </w:tc>
        <w:tc>
          <w:tcPr>
            <w:tcW w:w="2835" w:type="dxa"/>
            <w:vAlign w:val="center"/>
          </w:tcPr>
          <w:p w14:paraId="5B3A48FC">
            <w:pPr>
              <w:pStyle w:val="16"/>
            </w:pPr>
            <w:r>
              <w:t>劳务派遣人员数量</w:t>
            </w:r>
          </w:p>
        </w:tc>
        <w:tc>
          <w:tcPr>
            <w:tcW w:w="2835" w:type="dxa"/>
            <w:vAlign w:val="center"/>
          </w:tcPr>
          <w:p w14:paraId="5059C29A">
            <w:pPr>
              <w:pStyle w:val="16"/>
            </w:pPr>
            <w:r>
              <w:t>聘用的劳务派遣人数</w:t>
            </w:r>
          </w:p>
        </w:tc>
        <w:tc>
          <w:tcPr>
            <w:tcW w:w="2551" w:type="dxa"/>
            <w:vAlign w:val="center"/>
          </w:tcPr>
          <w:p w14:paraId="7B83F2DE">
            <w:pPr>
              <w:pStyle w:val="16"/>
            </w:pPr>
            <w:r>
              <w:t>28人</w:t>
            </w:r>
          </w:p>
        </w:tc>
        <w:tc>
          <w:tcPr>
            <w:tcW w:w="2268" w:type="dxa"/>
            <w:vAlign w:val="center"/>
          </w:tcPr>
          <w:p w14:paraId="7BB7EBBE">
            <w:pPr>
              <w:pStyle w:val="16"/>
            </w:pPr>
            <w:r>
              <w:t>聘用合同</w:t>
            </w:r>
          </w:p>
        </w:tc>
      </w:tr>
      <w:tr w14:paraId="361DA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FDB19E"/>
        </w:tc>
        <w:tc>
          <w:tcPr>
            <w:tcW w:w="2268" w:type="dxa"/>
            <w:vAlign w:val="center"/>
          </w:tcPr>
          <w:p w14:paraId="07C0DBC9">
            <w:pPr>
              <w:pStyle w:val="16"/>
            </w:pPr>
            <w:r>
              <w:t>质量指标</w:t>
            </w:r>
          </w:p>
        </w:tc>
        <w:tc>
          <w:tcPr>
            <w:tcW w:w="2835" w:type="dxa"/>
            <w:vAlign w:val="center"/>
          </w:tcPr>
          <w:p w14:paraId="3B350714">
            <w:pPr>
              <w:pStyle w:val="16"/>
            </w:pPr>
            <w:r>
              <w:t>工资发放准确率</w:t>
            </w:r>
          </w:p>
        </w:tc>
        <w:tc>
          <w:tcPr>
            <w:tcW w:w="2835" w:type="dxa"/>
            <w:vAlign w:val="center"/>
          </w:tcPr>
          <w:p w14:paraId="7D72D0C0">
            <w:pPr>
              <w:pStyle w:val="16"/>
            </w:pPr>
            <w:r>
              <w:t>工资发放准确程度</w:t>
            </w:r>
          </w:p>
        </w:tc>
        <w:tc>
          <w:tcPr>
            <w:tcW w:w="2551" w:type="dxa"/>
            <w:vAlign w:val="center"/>
          </w:tcPr>
          <w:p w14:paraId="4C248A19">
            <w:pPr>
              <w:pStyle w:val="16"/>
            </w:pPr>
            <w:r>
              <w:t>100%</w:t>
            </w:r>
          </w:p>
        </w:tc>
        <w:tc>
          <w:tcPr>
            <w:tcW w:w="2268" w:type="dxa"/>
            <w:vAlign w:val="center"/>
          </w:tcPr>
          <w:p w14:paraId="25631A1D">
            <w:pPr>
              <w:pStyle w:val="16"/>
            </w:pPr>
            <w:r>
              <w:t>工资发放情况</w:t>
            </w:r>
          </w:p>
        </w:tc>
      </w:tr>
      <w:tr w14:paraId="710D0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BA2AE3"/>
        </w:tc>
        <w:tc>
          <w:tcPr>
            <w:tcW w:w="2268" w:type="dxa"/>
            <w:vAlign w:val="center"/>
          </w:tcPr>
          <w:p w14:paraId="2C9CCCA1">
            <w:pPr>
              <w:pStyle w:val="16"/>
            </w:pPr>
            <w:r>
              <w:t>时效指标</w:t>
            </w:r>
          </w:p>
        </w:tc>
        <w:tc>
          <w:tcPr>
            <w:tcW w:w="2835" w:type="dxa"/>
            <w:vAlign w:val="center"/>
          </w:tcPr>
          <w:p w14:paraId="6049B336">
            <w:pPr>
              <w:pStyle w:val="16"/>
            </w:pPr>
            <w:r>
              <w:t>工资发放及时率</w:t>
            </w:r>
          </w:p>
        </w:tc>
        <w:tc>
          <w:tcPr>
            <w:tcW w:w="2835" w:type="dxa"/>
            <w:vAlign w:val="center"/>
          </w:tcPr>
          <w:p w14:paraId="6C016073">
            <w:pPr>
              <w:pStyle w:val="16"/>
            </w:pPr>
            <w:r>
              <w:t>工资发放及时率</w:t>
            </w:r>
          </w:p>
        </w:tc>
        <w:tc>
          <w:tcPr>
            <w:tcW w:w="2551" w:type="dxa"/>
            <w:vAlign w:val="center"/>
          </w:tcPr>
          <w:p w14:paraId="77BB1E87">
            <w:pPr>
              <w:pStyle w:val="16"/>
            </w:pPr>
            <w:r>
              <w:t>100%</w:t>
            </w:r>
          </w:p>
        </w:tc>
        <w:tc>
          <w:tcPr>
            <w:tcW w:w="2268" w:type="dxa"/>
            <w:vAlign w:val="center"/>
          </w:tcPr>
          <w:p w14:paraId="5E6F7595">
            <w:pPr>
              <w:pStyle w:val="16"/>
            </w:pPr>
            <w:r>
              <w:t>工资发放情况</w:t>
            </w:r>
          </w:p>
        </w:tc>
      </w:tr>
      <w:tr w14:paraId="34E8F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01539"/>
        </w:tc>
        <w:tc>
          <w:tcPr>
            <w:tcW w:w="2268" w:type="dxa"/>
            <w:vAlign w:val="center"/>
          </w:tcPr>
          <w:p w14:paraId="1D3B8E69">
            <w:pPr>
              <w:pStyle w:val="16"/>
            </w:pPr>
            <w:r>
              <w:t>成本指标</w:t>
            </w:r>
          </w:p>
        </w:tc>
        <w:tc>
          <w:tcPr>
            <w:tcW w:w="2835" w:type="dxa"/>
            <w:vAlign w:val="center"/>
          </w:tcPr>
          <w:p w14:paraId="66321B18">
            <w:pPr>
              <w:pStyle w:val="16"/>
            </w:pPr>
            <w:r>
              <w:t>劳务派遣人员月最低工资标准</w:t>
            </w:r>
          </w:p>
        </w:tc>
        <w:tc>
          <w:tcPr>
            <w:tcW w:w="2835" w:type="dxa"/>
            <w:vAlign w:val="center"/>
          </w:tcPr>
          <w:p w14:paraId="6B3AC53B">
            <w:pPr>
              <w:pStyle w:val="16"/>
            </w:pPr>
            <w:r>
              <w:t>执行的劳务派遣人员月最低工资标准</w:t>
            </w:r>
          </w:p>
        </w:tc>
        <w:tc>
          <w:tcPr>
            <w:tcW w:w="2551" w:type="dxa"/>
            <w:vAlign w:val="center"/>
          </w:tcPr>
          <w:p w14:paraId="7B21399F">
            <w:pPr>
              <w:pStyle w:val="16"/>
            </w:pPr>
            <w:r>
              <w:t>≥1900元/月，人</w:t>
            </w:r>
          </w:p>
        </w:tc>
        <w:tc>
          <w:tcPr>
            <w:tcW w:w="2268" w:type="dxa"/>
            <w:vAlign w:val="center"/>
          </w:tcPr>
          <w:p w14:paraId="12D7B881">
            <w:pPr>
              <w:pStyle w:val="16"/>
            </w:pPr>
            <w:r>
              <w:t>聘用合同</w:t>
            </w:r>
          </w:p>
        </w:tc>
      </w:tr>
      <w:tr w14:paraId="3F3D9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A8850D">
            <w:pPr>
              <w:pStyle w:val="17"/>
            </w:pPr>
            <w:r>
              <w:t>效益指标</w:t>
            </w:r>
          </w:p>
        </w:tc>
        <w:tc>
          <w:tcPr>
            <w:tcW w:w="2268" w:type="dxa"/>
            <w:vAlign w:val="center"/>
          </w:tcPr>
          <w:p w14:paraId="4F69E860">
            <w:pPr>
              <w:pStyle w:val="16"/>
            </w:pPr>
            <w:r>
              <w:t>可持续影响指标</w:t>
            </w:r>
          </w:p>
        </w:tc>
        <w:tc>
          <w:tcPr>
            <w:tcW w:w="2835" w:type="dxa"/>
            <w:vAlign w:val="center"/>
          </w:tcPr>
          <w:p w14:paraId="2E2E4A7E">
            <w:pPr>
              <w:pStyle w:val="16"/>
            </w:pPr>
            <w:r>
              <w:t>保障事业发展</w:t>
            </w:r>
          </w:p>
        </w:tc>
        <w:tc>
          <w:tcPr>
            <w:tcW w:w="2835" w:type="dxa"/>
            <w:vAlign w:val="center"/>
          </w:tcPr>
          <w:p w14:paraId="3831BE8D">
            <w:pPr>
              <w:pStyle w:val="16"/>
            </w:pPr>
            <w:r>
              <w:t>保障各项工作正常运转</w:t>
            </w:r>
          </w:p>
        </w:tc>
        <w:tc>
          <w:tcPr>
            <w:tcW w:w="2551" w:type="dxa"/>
            <w:vAlign w:val="center"/>
          </w:tcPr>
          <w:p w14:paraId="2F0A14A1">
            <w:pPr>
              <w:pStyle w:val="16"/>
            </w:pPr>
            <w:r>
              <w:t>维护教育稳定，促进教育发展</w:t>
            </w:r>
          </w:p>
        </w:tc>
        <w:tc>
          <w:tcPr>
            <w:tcW w:w="2268" w:type="dxa"/>
            <w:vAlign w:val="center"/>
          </w:tcPr>
          <w:p w14:paraId="490696EA">
            <w:pPr>
              <w:pStyle w:val="16"/>
            </w:pPr>
            <w:r>
              <w:t>单位运转情况</w:t>
            </w:r>
          </w:p>
        </w:tc>
      </w:tr>
      <w:tr w14:paraId="4B583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E77C3D">
            <w:pPr>
              <w:pStyle w:val="17"/>
            </w:pPr>
            <w:r>
              <w:t>满意度指标</w:t>
            </w:r>
          </w:p>
        </w:tc>
        <w:tc>
          <w:tcPr>
            <w:tcW w:w="2268" w:type="dxa"/>
            <w:vAlign w:val="center"/>
          </w:tcPr>
          <w:p w14:paraId="014E7F0F">
            <w:pPr>
              <w:pStyle w:val="16"/>
            </w:pPr>
            <w:r>
              <w:t>服务对象满意度指标</w:t>
            </w:r>
          </w:p>
        </w:tc>
        <w:tc>
          <w:tcPr>
            <w:tcW w:w="2835" w:type="dxa"/>
            <w:vAlign w:val="center"/>
          </w:tcPr>
          <w:p w14:paraId="28C4F340">
            <w:pPr>
              <w:pStyle w:val="16"/>
            </w:pPr>
            <w:r>
              <w:t>劳务派遣人员满意度</w:t>
            </w:r>
          </w:p>
        </w:tc>
        <w:tc>
          <w:tcPr>
            <w:tcW w:w="2835" w:type="dxa"/>
            <w:vAlign w:val="center"/>
          </w:tcPr>
          <w:p w14:paraId="2151C2E0">
            <w:pPr>
              <w:pStyle w:val="16"/>
            </w:pPr>
            <w:r>
              <w:t>劳务派遣人员对工资待遇的满意度</w:t>
            </w:r>
          </w:p>
        </w:tc>
        <w:tc>
          <w:tcPr>
            <w:tcW w:w="2551" w:type="dxa"/>
            <w:vAlign w:val="center"/>
          </w:tcPr>
          <w:p w14:paraId="1E3E0EBB">
            <w:pPr>
              <w:pStyle w:val="16"/>
            </w:pPr>
            <w:r>
              <w:t>≥95%</w:t>
            </w:r>
          </w:p>
        </w:tc>
        <w:tc>
          <w:tcPr>
            <w:tcW w:w="2268" w:type="dxa"/>
            <w:vAlign w:val="center"/>
          </w:tcPr>
          <w:p w14:paraId="575B3E22">
            <w:pPr>
              <w:pStyle w:val="16"/>
            </w:pPr>
            <w:r>
              <w:t>调查问卷</w:t>
            </w:r>
          </w:p>
        </w:tc>
      </w:tr>
    </w:tbl>
    <w:p w14:paraId="6874495F">
      <w:pPr>
        <w:sectPr>
          <w:pgSz w:w="16840" w:h="11900" w:orient="landscape"/>
          <w:pgMar w:top="1361" w:right="1020" w:bottom="1134" w:left="1020" w:header="720" w:footer="720" w:gutter="0"/>
          <w:cols w:space="720" w:num="1"/>
        </w:sectPr>
      </w:pPr>
    </w:p>
    <w:p w14:paraId="0EC579CA">
      <w:pPr>
        <w:ind w:firstLine="560"/>
      </w:pPr>
      <w:r>
        <w:rPr>
          <w:rFonts w:ascii="方正仿宋_GBK" w:hAnsi="方正仿宋_GBK" w:eastAsia="方正仿宋_GBK" w:cs="方正仿宋_GBK"/>
          <w:b/>
          <w:color w:val="000000"/>
          <w:sz w:val="28"/>
        </w:rPr>
        <w:t>625、劳务外包经费绩效目标表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AE1D0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4EA23B">
            <w:pPr>
              <w:pStyle w:val="14"/>
            </w:pPr>
            <w:r>
              <w:t>绩效目标</w:t>
            </w:r>
          </w:p>
        </w:tc>
        <w:tc>
          <w:tcPr>
            <w:tcW w:w="12756" w:type="dxa"/>
            <w:tcBorders>
              <w:bottom w:val="single" w:color="FFFFFF" w:sz="6" w:space="0"/>
            </w:tcBorders>
            <w:vAlign w:val="center"/>
          </w:tcPr>
          <w:p w14:paraId="60CD9368">
            <w:pPr>
              <w:pStyle w:val="16"/>
            </w:pPr>
            <w:r>
              <w:t>1.及时支付劳务外包经费，维护社会稳定</w:t>
            </w:r>
          </w:p>
        </w:tc>
      </w:tr>
    </w:tbl>
    <w:p w14:paraId="64EA42B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EBD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E4B162F">
            <w:pPr>
              <w:pStyle w:val="14"/>
            </w:pPr>
            <w:r>
              <w:t>一级指标</w:t>
            </w:r>
          </w:p>
        </w:tc>
        <w:tc>
          <w:tcPr>
            <w:tcW w:w="2268" w:type="dxa"/>
            <w:vAlign w:val="center"/>
          </w:tcPr>
          <w:p w14:paraId="3C7DC5CF">
            <w:pPr>
              <w:pStyle w:val="14"/>
            </w:pPr>
            <w:r>
              <w:t>二级指标</w:t>
            </w:r>
          </w:p>
        </w:tc>
        <w:tc>
          <w:tcPr>
            <w:tcW w:w="2835" w:type="dxa"/>
            <w:vAlign w:val="center"/>
          </w:tcPr>
          <w:p w14:paraId="43F66770">
            <w:pPr>
              <w:pStyle w:val="14"/>
            </w:pPr>
            <w:r>
              <w:t>三级指标</w:t>
            </w:r>
          </w:p>
        </w:tc>
        <w:tc>
          <w:tcPr>
            <w:tcW w:w="2835" w:type="dxa"/>
            <w:vAlign w:val="center"/>
          </w:tcPr>
          <w:p w14:paraId="51A87EE8">
            <w:pPr>
              <w:pStyle w:val="14"/>
            </w:pPr>
            <w:r>
              <w:t>绩效指标描述</w:t>
            </w:r>
          </w:p>
        </w:tc>
        <w:tc>
          <w:tcPr>
            <w:tcW w:w="2551" w:type="dxa"/>
            <w:vAlign w:val="center"/>
          </w:tcPr>
          <w:p w14:paraId="50B9EE9A">
            <w:pPr>
              <w:pStyle w:val="14"/>
            </w:pPr>
            <w:r>
              <w:t>指标值</w:t>
            </w:r>
          </w:p>
        </w:tc>
        <w:tc>
          <w:tcPr>
            <w:tcW w:w="2268" w:type="dxa"/>
            <w:vAlign w:val="center"/>
          </w:tcPr>
          <w:p w14:paraId="2704A1E1">
            <w:pPr>
              <w:pStyle w:val="14"/>
            </w:pPr>
            <w:r>
              <w:t>指标值确定依据</w:t>
            </w:r>
          </w:p>
        </w:tc>
      </w:tr>
      <w:tr w14:paraId="21623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610711">
            <w:pPr>
              <w:pStyle w:val="17"/>
            </w:pPr>
            <w:r>
              <w:t>产出指标</w:t>
            </w:r>
          </w:p>
        </w:tc>
        <w:tc>
          <w:tcPr>
            <w:tcW w:w="2268" w:type="dxa"/>
            <w:vAlign w:val="center"/>
          </w:tcPr>
          <w:p w14:paraId="08ED90D5">
            <w:pPr>
              <w:pStyle w:val="16"/>
            </w:pPr>
            <w:r>
              <w:t>数量指标</w:t>
            </w:r>
          </w:p>
        </w:tc>
        <w:tc>
          <w:tcPr>
            <w:tcW w:w="2835" w:type="dxa"/>
            <w:vAlign w:val="center"/>
          </w:tcPr>
          <w:p w14:paraId="65CAF7B0">
            <w:pPr>
              <w:pStyle w:val="16"/>
            </w:pPr>
            <w:r>
              <w:t>劳务外包人员数量</w:t>
            </w:r>
          </w:p>
        </w:tc>
        <w:tc>
          <w:tcPr>
            <w:tcW w:w="2835" w:type="dxa"/>
            <w:vAlign w:val="center"/>
          </w:tcPr>
          <w:p w14:paraId="4C05FF8F">
            <w:pPr>
              <w:pStyle w:val="16"/>
            </w:pPr>
            <w:r>
              <w:t>劳务外包人员数量</w:t>
            </w:r>
          </w:p>
        </w:tc>
        <w:tc>
          <w:tcPr>
            <w:tcW w:w="2551" w:type="dxa"/>
            <w:vAlign w:val="center"/>
          </w:tcPr>
          <w:p w14:paraId="35DC0516">
            <w:pPr>
              <w:pStyle w:val="16"/>
            </w:pPr>
            <w:r>
              <w:t>5人</w:t>
            </w:r>
          </w:p>
        </w:tc>
        <w:tc>
          <w:tcPr>
            <w:tcW w:w="2268" w:type="dxa"/>
            <w:vAlign w:val="center"/>
          </w:tcPr>
          <w:p w14:paraId="2BDE4AFA">
            <w:pPr>
              <w:pStyle w:val="16"/>
            </w:pPr>
            <w:r>
              <w:t>合同</w:t>
            </w:r>
          </w:p>
        </w:tc>
      </w:tr>
      <w:tr w14:paraId="50972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1D17AC"/>
        </w:tc>
        <w:tc>
          <w:tcPr>
            <w:tcW w:w="2268" w:type="dxa"/>
            <w:vAlign w:val="center"/>
          </w:tcPr>
          <w:p w14:paraId="72FB4241">
            <w:pPr>
              <w:pStyle w:val="16"/>
            </w:pPr>
            <w:r>
              <w:t>质量指标</w:t>
            </w:r>
          </w:p>
        </w:tc>
        <w:tc>
          <w:tcPr>
            <w:tcW w:w="2835" w:type="dxa"/>
            <w:vAlign w:val="center"/>
          </w:tcPr>
          <w:p w14:paraId="4BB04502">
            <w:pPr>
              <w:pStyle w:val="16"/>
            </w:pPr>
            <w:r>
              <w:t>外包经费支付准确率</w:t>
            </w:r>
          </w:p>
        </w:tc>
        <w:tc>
          <w:tcPr>
            <w:tcW w:w="2835" w:type="dxa"/>
            <w:vAlign w:val="center"/>
          </w:tcPr>
          <w:p w14:paraId="2A2D102C">
            <w:pPr>
              <w:pStyle w:val="16"/>
            </w:pPr>
            <w:r>
              <w:t>外包经费支付准确率</w:t>
            </w:r>
          </w:p>
        </w:tc>
        <w:tc>
          <w:tcPr>
            <w:tcW w:w="2551" w:type="dxa"/>
            <w:vAlign w:val="center"/>
          </w:tcPr>
          <w:p w14:paraId="2B194884">
            <w:pPr>
              <w:pStyle w:val="16"/>
            </w:pPr>
            <w:r>
              <w:t>100%</w:t>
            </w:r>
          </w:p>
        </w:tc>
        <w:tc>
          <w:tcPr>
            <w:tcW w:w="2268" w:type="dxa"/>
            <w:vAlign w:val="center"/>
          </w:tcPr>
          <w:p w14:paraId="229EFF3B">
            <w:pPr>
              <w:pStyle w:val="16"/>
            </w:pPr>
            <w:r>
              <w:t>工资发放情况</w:t>
            </w:r>
          </w:p>
        </w:tc>
      </w:tr>
      <w:tr w14:paraId="79F07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D2041D"/>
        </w:tc>
        <w:tc>
          <w:tcPr>
            <w:tcW w:w="2268" w:type="dxa"/>
            <w:vAlign w:val="center"/>
          </w:tcPr>
          <w:p w14:paraId="44BC843A">
            <w:pPr>
              <w:pStyle w:val="16"/>
            </w:pPr>
            <w:r>
              <w:t>时效指标</w:t>
            </w:r>
          </w:p>
        </w:tc>
        <w:tc>
          <w:tcPr>
            <w:tcW w:w="2835" w:type="dxa"/>
            <w:vAlign w:val="center"/>
          </w:tcPr>
          <w:p w14:paraId="0AA1269A">
            <w:pPr>
              <w:pStyle w:val="16"/>
            </w:pPr>
            <w:r>
              <w:t>外包经费拨付及时率</w:t>
            </w:r>
          </w:p>
        </w:tc>
        <w:tc>
          <w:tcPr>
            <w:tcW w:w="2835" w:type="dxa"/>
            <w:vAlign w:val="center"/>
          </w:tcPr>
          <w:p w14:paraId="2F267B0D">
            <w:pPr>
              <w:pStyle w:val="16"/>
            </w:pPr>
            <w:r>
              <w:t>外包经费拨付及时率</w:t>
            </w:r>
          </w:p>
        </w:tc>
        <w:tc>
          <w:tcPr>
            <w:tcW w:w="2551" w:type="dxa"/>
            <w:vAlign w:val="center"/>
          </w:tcPr>
          <w:p w14:paraId="69B32008">
            <w:pPr>
              <w:pStyle w:val="16"/>
            </w:pPr>
            <w:r>
              <w:t>100%</w:t>
            </w:r>
          </w:p>
        </w:tc>
        <w:tc>
          <w:tcPr>
            <w:tcW w:w="2268" w:type="dxa"/>
            <w:vAlign w:val="center"/>
          </w:tcPr>
          <w:p w14:paraId="5E851B95">
            <w:pPr>
              <w:pStyle w:val="16"/>
            </w:pPr>
            <w:r>
              <w:t>工资发放情况</w:t>
            </w:r>
          </w:p>
        </w:tc>
      </w:tr>
      <w:tr w14:paraId="2E9C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79F420"/>
        </w:tc>
        <w:tc>
          <w:tcPr>
            <w:tcW w:w="2268" w:type="dxa"/>
            <w:vAlign w:val="center"/>
          </w:tcPr>
          <w:p w14:paraId="72583834">
            <w:pPr>
              <w:pStyle w:val="16"/>
            </w:pPr>
            <w:r>
              <w:t>成本指标</w:t>
            </w:r>
          </w:p>
        </w:tc>
        <w:tc>
          <w:tcPr>
            <w:tcW w:w="2835" w:type="dxa"/>
            <w:vAlign w:val="center"/>
          </w:tcPr>
          <w:p w14:paraId="07FB2278">
            <w:pPr>
              <w:pStyle w:val="16"/>
            </w:pPr>
            <w:r>
              <w:t>劳务外包月经费标准</w:t>
            </w:r>
          </w:p>
        </w:tc>
        <w:tc>
          <w:tcPr>
            <w:tcW w:w="2835" w:type="dxa"/>
            <w:vAlign w:val="center"/>
          </w:tcPr>
          <w:p w14:paraId="5CC4AB02">
            <w:pPr>
              <w:pStyle w:val="16"/>
            </w:pPr>
            <w:r>
              <w:t>劳务外包月经费标准</w:t>
            </w:r>
          </w:p>
        </w:tc>
        <w:tc>
          <w:tcPr>
            <w:tcW w:w="2551" w:type="dxa"/>
            <w:vAlign w:val="center"/>
          </w:tcPr>
          <w:p w14:paraId="01D2789D">
            <w:pPr>
              <w:pStyle w:val="16"/>
            </w:pPr>
            <w:r>
              <w:t>≥4000元/月，人</w:t>
            </w:r>
          </w:p>
        </w:tc>
        <w:tc>
          <w:tcPr>
            <w:tcW w:w="2268" w:type="dxa"/>
            <w:vAlign w:val="center"/>
          </w:tcPr>
          <w:p w14:paraId="090E295E">
            <w:pPr>
              <w:pStyle w:val="16"/>
            </w:pPr>
            <w:r>
              <w:t>合同</w:t>
            </w:r>
          </w:p>
        </w:tc>
      </w:tr>
      <w:tr w14:paraId="404B0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54C417">
            <w:pPr>
              <w:pStyle w:val="17"/>
            </w:pPr>
            <w:r>
              <w:t>效益指标</w:t>
            </w:r>
          </w:p>
        </w:tc>
        <w:tc>
          <w:tcPr>
            <w:tcW w:w="2268" w:type="dxa"/>
            <w:vAlign w:val="center"/>
          </w:tcPr>
          <w:p w14:paraId="4AA90810">
            <w:pPr>
              <w:pStyle w:val="16"/>
            </w:pPr>
            <w:r>
              <w:t>可持续影响指标</w:t>
            </w:r>
          </w:p>
        </w:tc>
        <w:tc>
          <w:tcPr>
            <w:tcW w:w="2835" w:type="dxa"/>
            <w:vAlign w:val="center"/>
          </w:tcPr>
          <w:p w14:paraId="3DABB302">
            <w:pPr>
              <w:pStyle w:val="16"/>
            </w:pPr>
            <w:r>
              <w:t>保障事业发展</w:t>
            </w:r>
          </w:p>
        </w:tc>
        <w:tc>
          <w:tcPr>
            <w:tcW w:w="2835" w:type="dxa"/>
            <w:vAlign w:val="center"/>
          </w:tcPr>
          <w:p w14:paraId="2966FDFF">
            <w:pPr>
              <w:pStyle w:val="16"/>
            </w:pPr>
            <w:r>
              <w:t>保障各项工作正常运转</w:t>
            </w:r>
          </w:p>
        </w:tc>
        <w:tc>
          <w:tcPr>
            <w:tcW w:w="2551" w:type="dxa"/>
            <w:vAlign w:val="center"/>
          </w:tcPr>
          <w:p w14:paraId="2B9F22E6">
            <w:pPr>
              <w:pStyle w:val="16"/>
            </w:pPr>
            <w:r>
              <w:t>维护教育稳定，促进教育发展</w:t>
            </w:r>
          </w:p>
        </w:tc>
        <w:tc>
          <w:tcPr>
            <w:tcW w:w="2268" w:type="dxa"/>
            <w:vAlign w:val="center"/>
          </w:tcPr>
          <w:p w14:paraId="22AFFCA9">
            <w:pPr>
              <w:pStyle w:val="16"/>
            </w:pPr>
            <w:r>
              <w:t>单位运转情况</w:t>
            </w:r>
          </w:p>
        </w:tc>
      </w:tr>
      <w:tr w14:paraId="21AAB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7DD62B">
            <w:pPr>
              <w:pStyle w:val="17"/>
            </w:pPr>
            <w:r>
              <w:t>满意度指标</w:t>
            </w:r>
          </w:p>
        </w:tc>
        <w:tc>
          <w:tcPr>
            <w:tcW w:w="2268" w:type="dxa"/>
            <w:vAlign w:val="center"/>
          </w:tcPr>
          <w:p w14:paraId="44B2EBDC">
            <w:pPr>
              <w:pStyle w:val="16"/>
            </w:pPr>
            <w:r>
              <w:t>服务对象满意度指标</w:t>
            </w:r>
          </w:p>
        </w:tc>
        <w:tc>
          <w:tcPr>
            <w:tcW w:w="2835" w:type="dxa"/>
            <w:vAlign w:val="center"/>
          </w:tcPr>
          <w:p w14:paraId="705B14F7">
            <w:pPr>
              <w:pStyle w:val="16"/>
            </w:pPr>
            <w:r>
              <w:t>劳务派遣人员满意度</w:t>
            </w:r>
          </w:p>
        </w:tc>
        <w:tc>
          <w:tcPr>
            <w:tcW w:w="2835" w:type="dxa"/>
            <w:vAlign w:val="center"/>
          </w:tcPr>
          <w:p w14:paraId="39FC80FA">
            <w:pPr>
              <w:pStyle w:val="16"/>
            </w:pPr>
            <w:r>
              <w:t>劳务派遣人员对工资待遇的满意度</w:t>
            </w:r>
          </w:p>
        </w:tc>
        <w:tc>
          <w:tcPr>
            <w:tcW w:w="2551" w:type="dxa"/>
            <w:vAlign w:val="center"/>
          </w:tcPr>
          <w:p w14:paraId="38217399">
            <w:pPr>
              <w:pStyle w:val="16"/>
            </w:pPr>
            <w:r>
              <w:t>≥95%</w:t>
            </w:r>
          </w:p>
        </w:tc>
        <w:tc>
          <w:tcPr>
            <w:tcW w:w="2268" w:type="dxa"/>
            <w:vAlign w:val="center"/>
          </w:tcPr>
          <w:p w14:paraId="2EB92623">
            <w:pPr>
              <w:pStyle w:val="16"/>
            </w:pPr>
            <w:r>
              <w:t>调查问卷</w:t>
            </w:r>
          </w:p>
        </w:tc>
      </w:tr>
    </w:tbl>
    <w:p w14:paraId="32C59472">
      <w:pPr>
        <w:sectPr>
          <w:pgSz w:w="16840" w:h="11900" w:orient="landscape"/>
          <w:pgMar w:top="1361" w:right="1020" w:bottom="1134" w:left="1020" w:header="720" w:footer="720" w:gutter="0"/>
          <w:cols w:space="720" w:num="1"/>
        </w:sectPr>
      </w:pPr>
    </w:p>
    <w:p w14:paraId="1EF099EB">
      <w:pPr>
        <w:ind w:firstLine="560"/>
      </w:pPr>
      <w:r>
        <w:rPr>
          <w:rFonts w:ascii="方正仿宋_GBK" w:hAnsi="方正仿宋_GBK" w:eastAsia="方正仿宋_GBK" w:cs="方正仿宋_GBK"/>
          <w:b/>
          <w:color w:val="000000"/>
          <w:sz w:val="28"/>
        </w:rPr>
        <w:t>626、义务教育生均公用经费-01中央直达资金（唐财教[2022]98号）绩效目标表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39252A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B25C67">
            <w:pPr>
              <w:pStyle w:val="14"/>
            </w:pPr>
            <w:r>
              <w:t>绩效目标</w:t>
            </w:r>
          </w:p>
        </w:tc>
        <w:tc>
          <w:tcPr>
            <w:tcW w:w="12756" w:type="dxa"/>
            <w:tcBorders>
              <w:bottom w:val="single" w:color="FFFFFF" w:sz="6" w:space="0"/>
            </w:tcBorders>
            <w:vAlign w:val="center"/>
          </w:tcPr>
          <w:p w14:paraId="2747FFCF">
            <w:pPr>
              <w:pStyle w:val="16"/>
            </w:pPr>
            <w:r>
              <w:t>1.保障学校日常工作的正常开展。</w:t>
            </w:r>
          </w:p>
        </w:tc>
      </w:tr>
    </w:tbl>
    <w:p w14:paraId="6DFD7AF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E41A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A00DDD">
            <w:pPr>
              <w:pStyle w:val="14"/>
            </w:pPr>
            <w:r>
              <w:t>一级指标</w:t>
            </w:r>
          </w:p>
        </w:tc>
        <w:tc>
          <w:tcPr>
            <w:tcW w:w="2268" w:type="dxa"/>
            <w:vAlign w:val="center"/>
          </w:tcPr>
          <w:p w14:paraId="2E9654EF">
            <w:pPr>
              <w:pStyle w:val="14"/>
            </w:pPr>
            <w:r>
              <w:t>二级指标</w:t>
            </w:r>
          </w:p>
        </w:tc>
        <w:tc>
          <w:tcPr>
            <w:tcW w:w="2835" w:type="dxa"/>
            <w:vAlign w:val="center"/>
          </w:tcPr>
          <w:p w14:paraId="73B51948">
            <w:pPr>
              <w:pStyle w:val="14"/>
            </w:pPr>
            <w:r>
              <w:t>三级指标</w:t>
            </w:r>
          </w:p>
        </w:tc>
        <w:tc>
          <w:tcPr>
            <w:tcW w:w="2835" w:type="dxa"/>
            <w:vAlign w:val="center"/>
          </w:tcPr>
          <w:p w14:paraId="3C239F40">
            <w:pPr>
              <w:pStyle w:val="14"/>
            </w:pPr>
            <w:r>
              <w:t>绩效指标描述</w:t>
            </w:r>
          </w:p>
        </w:tc>
        <w:tc>
          <w:tcPr>
            <w:tcW w:w="2551" w:type="dxa"/>
            <w:vAlign w:val="center"/>
          </w:tcPr>
          <w:p w14:paraId="62E159F3">
            <w:pPr>
              <w:pStyle w:val="14"/>
            </w:pPr>
            <w:r>
              <w:t>指标值</w:t>
            </w:r>
          </w:p>
        </w:tc>
        <w:tc>
          <w:tcPr>
            <w:tcW w:w="2268" w:type="dxa"/>
            <w:vAlign w:val="center"/>
          </w:tcPr>
          <w:p w14:paraId="609EE889">
            <w:pPr>
              <w:pStyle w:val="14"/>
            </w:pPr>
            <w:r>
              <w:t>指标值确定依据</w:t>
            </w:r>
          </w:p>
        </w:tc>
      </w:tr>
      <w:tr w14:paraId="3405E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ABF824">
            <w:pPr>
              <w:pStyle w:val="17"/>
            </w:pPr>
            <w:r>
              <w:t>产出指标</w:t>
            </w:r>
          </w:p>
        </w:tc>
        <w:tc>
          <w:tcPr>
            <w:tcW w:w="2268" w:type="dxa"/>
            <w:vAlign w:val="center"/>
          </w:tcPr>
          <w:p w14:paraId="14FCA4E2">
            <w:pPr>
              <w:pStyle w:val="16"/>
            </w:pPr>
            <w:r>
              <w:t>数量指标</w:t>
            </w:r>
          </w:p>
        </w:tc>
        <w:tc>
          <w:tcPr>
            <w:tcW w:w="2835" w:type="dxa"/>
            <w:vAlign w:val="center"/>
          </w:tcPr>
          <w:p w14:paraId="2E26AB12">
            <w:pPr>
              <w:pStyle w:val="16"/>
            </w:pPr>
            <w:r>
              <w:t>在校学生数</w:t>
            </w:r>
          </w:p>
        </w:tc>
        <w:tc>
          <w:tcPr>
            <w:tcW w:w="2835" w:type="dxa"/>
            <w:vAlign w:val="center"/>
          </w:tcPr>
          <w:p w14:paraId="7B30BF33">
            <w:pPr>
              <w:pStyle w:val="16"/>
            </w:pPr>
            <w:r>
              <w:t>在校学生人数</w:t>
            </w:r>
          </w:p>
        </w:tc>
        <w:tc>
          <w:tcPr>
            <w:tcW w:w="2551" w:type="dxa"/>
            <w:vAlign w:val="center"/>
          </w:tcPr>
          <w:p w14:paraId="39219E20">
            <w:pPr>
              <w:pStyle w:val="16"/>
            </w:pPr>
            <w:r>
              <w:t>1301人</w:t>
            </w:r>
          </w:p>
        </w:tc>
        <w:tc>
          <w:tcPr>
            <w:tcW w:w="2268" w:type="dxa"/>
            <w:vAlign w:val="center"/>
          </w:tcPr>
          <w:p w14:paraId="7F62B33B">
            <w:pPr>
              <w:pStyle w:val="16"/>
            </w:pPr>
            <w:r>
              <w:t>年度学生统计数</w:t>
            </w:r>
          </w:p>
        </w:tc>
      </w:tr>
      <w:tr w14:paraId="3BAD7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54E312"/>
        </w:tc>
        <w:tc>
          <w:tcPr>
            <w:tcW w:w="2268" w:type="dxa"/>
            <w:vAlign w:val="center"/>
          </w:tcPr>
          <w:p w14:paraId="5510DA85">
            <w:pPr>
              <w:pStyle w:val="16"/>
            </w:pPr>
            <w:r>
              <w:t>质量指标</w:t>
            </w:r>
          </w:p>
        </w:tc>
        <w:tc>
          <w:tcPr>
            <w:tcW w:w="2835" w:type="dxa"/>
            <w:vAlign w:val="center"/>
          </w:tcPr>
          <w:p w14:paraId="54A65C27">
            <w:pPr>
              <w:pStyle w:val="16"/>
            </w:pPr>
            <w:r>
              <w:t>校舍维修、设备购置项目验收合格率</w:t>
            </w:r>
          </w:p>
        </w:tc>
        <w:tc>
          <w:tcPr>
            <w:tcW w:w="2835" w:type="dxa"/>
            <w:vAlign w:val="center"/>
          </w:tcPr>
          <w:p w14:paraId="6DACB6DB">
            <w:pPr>
              <w:pStyle w:val="16"/>
            </w:pPr>
            <w:r>
              <w:t>校舍维修、设备购置项目验收合格率</w:t>
            </w:r>
          </w:p>
        </w:tc>
        <w:tc>
          <w:tcPr>
            <w:tcW w:w="2551" w:type="dxa"/>
            <w:vAlign w:val="center"/>
          </w:tcPr>
          <w:p w14:paraId="0549B610">
            <w:pPr>
              <w:pStyle w:val="16"/>
            </w:pPr>
            <w:r>
              <w:t>100%</w:t>
            </w:r>
          </w:p>
        </w:tc>
        <w:tc>
          <w:tcPr>
            <w:tcW w:w="2268" w:type="dxa"/>
            <w:vAlign w:val="center"/>
          </w:tcPr>
          <w:p w14:paraId="083247C1">
            <w:pPr>
              <w:pStyle w:val="16"/>
            </w:pPr>
            <w:r>
              <w:t>合同</w:t>
            </w:r>
          </w:p>
        </w:tc>
      </w:tr>
      <w:tr w14:paraId="4A084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26C1D8"/>
        </w:tc>
        <w:tc>
          <w:tcPr>
            <w:tcW w:w="2268" w:type="dxa"/>
            <w:vAlign w:val="center"/>
          </w:tcPr>
          <w:p w14:paraId="70262187">
            <w:pPr>
              <w:pStyle w:val="16"/>
            </w:pPr>
            <w:r>
              <w:t>时效指标</w:t>
            </w:r>
          </w:p>
        </w:tc>
        <w:tc>
          <w:tcPr>
            <w:tcW w:w="2835" w:type="dxa"/>
            <w:vAlign w:val="center"/>
          </w:tcPr>
          <w:p w14:paraId="2C1ABF3B">
            <w:pPr>
              <w:pStyle w:val="16"/>
            </w:pPr>
            <w:r>
              <w:t>校舍维修、设备购置项目完工及时率</w:t>
            </w:r>
          </w:p>
        </w:tc>
        <w:tc>
          <w:tcPr>
            <w:tcW w:w="2835" w:type="dxa"/>
            <w:vAlign w:val="center"/>
          </w:tcPr>
          <w:p w14:paraId="33469C2B">
            <w:pPr>
              <w:pStyle w:val="16"/>
            </w:pPr>
            <w:r>
              <w:t>校舍维修、设备购置项目完工及时率</w:t>
            </w:r>
          </w:p>
        </w:tc>
        <w:tc>
          <w:tcPr>
            <w:tcW w:w="2551" w:type="dxa"/>
            <w:vAlign w:val="center"/>
          </w:tcPr>
          <w:p w14:paraId="44D81B2E">
            <w:pPr>
              <w:pStyle w:val="16"/>
            </w:pPr>
            <w:r>
              <w:t>100%</w:t>
            </w:r>
          </w:p>
        </w:tc>
        <w:tc>
          <w:tcPr>
            <w:tcW w:w="2268" w:type="dxa"/>
            <w:vAlign w:val="center"/>
          </w:tcPr>
          <w:p w14:paraId="14AAA57B">
            <w:pPr>
              <w:pStyle w:val="16"/>
            </w:pPr>
            <w:r>
              <w:t>合同</w:t>
            </w:r>
          </w:p>
        </w:tc>
      </w:tr>
      <w:tr w14:paraId="0BC29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52135"/>
        </w:tc>
        <w:tc>
          <w:tcPr>
            <w:tcW w:w="2268" w:type="dxa"/>
            <w:vAlign w:val="center"/>
          </w:tcPr>
          <w:p w14:paraId="6306CB60">
            <w:pPr>
              <w:pStyle w:val="16"/>
            </w:pPr>
            <w:r>
              <w:t>成本指标</w:t>
            </w:r>
          </w:p>
        </w:tc>
        <w:tc>
          <w:tcPr>
            <w:tcW w:w="2835" w:type="dxa"/>
            <w:vAlign w:val="center"/>
          </w:tcPr>
          <w:p w14:paraId="1AC90DBD">
            <w:pPr>
              <w:pStyle w:val="16"/>
            </w:pPr>
            <w:r>
              <w:t>生均公用经费标准</w:t>
            </w:r>
          </w:p>
        </w:tc>
        <w:tc>
          <w:tcPr>
            <w:tcW w:w="2835" w:type="dxa"/>
            <w:vAlign w:val="center"/>
          </w:tcPr>
          <w:p w14:paraId="6F9359EB">
            <w:pPr>
              <w:pStyle w:val="16"/>
            </w:pPr>
            <w:r>
              <w:t>生均公用经费标准</w:t>
            </w:r>
          </w:p>
        </w:tc>
        <w:tc>
          <w:tcPr>
            <w:tcW w:w="2551" w:type="dxa"/>
            <w:vAlign w:val="center"/>
          </w:tcPr>
          <w:p w14:paraId="1922C282">
            <w:pPr>
              <w:pStyle w:val="16"/>
            </w:pPr>
            <w:r>
              <w:t>≥850元/生，年</w:t>
            </w:r>
          </w:p>
        </w:tc>
        <w:tc>
          <w:tcPr>
            <w:tcW w:w="2268" w:type="dxa"/>
            <w:vAlign w:val="center"/>
          </w:tcPr>
          <w:p w14:paraId="4EA7B5F5">
            <w:pPr>
              <w:pStyle w:val="16"/>
            </w:pPr>
            <w:r>
              <w:t>国家政策</w:t>
            </w:r>
          </w:p>
        </w:tc>
      </w:tr>
      <w:tr w14:paraId="02438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C76626">
            <w:pPr>
              <w:pStyle w:val="17"/>
            </w:pPr>
            <w:r>
              <w:t>效益指标</w:t>
            </w:r>
          </w:p>
        </w:tc>
        <w:tc>
          <w:tcPr>
            <w:tcW w:w="2268" w:type="dxa"/>
            <w:vAlign w:val="center"/>
          </w:tcPr>
          <w:p w14:paraId="10DB7A5A">
            <w:pPr>
              <w:pStyle w:val="16"/>
            </w:pPr>
            <w:r>
              <w:t>可持续影响指标</w:t>
            </w:r>
          </w:p>
        </w:tc>
        <w:tc>
          <w:tcPr>
            <w:tcW w:w="2835" w:type="dxa"/>
            <w:vAlign w:val="center"/>
          </w:tcPr>
          <w:p w14:paraId="4F206D49">
            <w:pPr>
              <w:pStyle w:val="16"/>
            </w:pPr>
            <w:r>
              <w:t>教育质量提升情况</w:t>
            </w:r>
          </w:p>
        </w:tc>
        <w:tc>
          <w:tcPr>
            <w:tcW w:w="2835" w:type="dxa"/>
            <w:vAlign w:val="center"/>
          </w:tcPr>
          <w:p w14:paraId="6DF08949">
            <w:pPr>
              <w:pStyle w:val="16"/>
            </w:pPr>
            <w:r>
              <w:t>教育质量提升情况</w:t>
            </w:r>
          </w:p>
        </w:tc>
        <w:tc>
          <w:tcPr>
            <w:tcW w:w="2551" w:type="dxa"/>
            <w:vAlign w:val="center"/>
          </w:tcPr>
          <w:p w14:paraId="40CA9AA7">
            <w:pPr>
              <w:pStyle w:val="16"/>
            </w:pPr>
            <w:r>
              <w:t>教育质量不断提高，办学水平不断改善</w:t>
            </w:r>
          </w:p>
        </w:tc>
        <w:tc>
          <w:tcPr>
            <w:tcW w:w="2268" w:type="dxa"/>
            <w:vAlign w:val="center"/>
          </w:tcPr>
          <w:p w14:paraId="19B47BD7">
            <w:pPr>
              <w:pStyle w:val="16"/>
            </w:pPr>
            <w:r>
              <w:t>调查问卷</w:t>
            </w:r>
          </w:p>
        </w:tc>
      </w:tr>
      <w:tr w14:paraId="481C1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6751252">
            <w:pPr>
              <w:pStyle w:val="17"/>
            </w:pPr>
            <w:r>
              <w:t>满意度指标</w:t>
            </w:r>
          </w:p>
        </w:tc>
        <w:tc>
          <w:tcPr>
            <w:tcW w:w="2268" w:type="dxa"/>
            <w:vAlign w:val="center"/>
          </w:tcPr>
          <w:p w14:paraId="5AAC5495">
            <w:pPr>
              <w:pStyle w:val="16"/>
            </w:pPr>
            <w:r>
              <w:t>服务对象满意度指标</w:t>
            </w:r>
          </w:p>
        </w:tc>
        <w:tc>
          <w:tcPr>
            <w:tcW w:w="2835" w:type="dxa"/>
            <w:vAlign w:val="center"/>
          </w:tcPr>
          <w:p w14:paraId="43B62911">
            <w:pPr>
              <w:pStyle w:val="16"/>
            </w:pPr>
            <w:r>
              <w:t>师生满意度</w:t>
            </w:r>
          </w:p>
        </w:tc>
        <w:tc>
          <w:tcPr>
            <w:tcW w:w="2835" w:type="dxa"/>
            <w:vAlign w:val="center"/>
          </w:tcPr>
          <w:p w14:paraId="0D4F62E6">
            <w:pPr>
              <w:pStyle w:val="16"/>
            </w:pPr>
            <w:r>
              <w:t>师生满意度</w:t>
            </w:r>
          </w:p>
        </w:tc>
        <w:tc>
          <w:tcPr>
            <w:tcW w:w="2551" w:type="dxa"/>
            <w:vAlign w:val="center"/>
          </w:tcPr>
          <w:p w14:paraId="7E15AF17">
            <w:pPr>
              <w:pStyle w:val="16"/>
            </w:pPr>
            <w:r>
              <w:t>≥90%</w:t>
            </w:r>
          </w:p>
        </w:tc>
        <w:tc>
          <w:tcPr>
            <w:tcW w:w="2268" w:type="dxa"/>
            <w:vAlign w:val="center"/>
          </w:tcPr>
          <w:p w14:paraId="131770A1">
            <w:pPr>
              <w:pStyle w:val="16"/>
            </w:pPr>
            <w:r>
              <w:t>调查问卷</w:t>
            </w:r>
          </w:p>
        </w:tc>
      </w:tr>
    </w:tbl>
    <w:p w14:paraId="37D5D7B8">
      <w:pPr>
        <w:sectPr>
          <w:pgSz w:w="16840" w:h="11900" w:orient="landscape"/>
          <w:pgMar w:top="1361" w:right="1020" w:bottom="1134" w:left="1020" w:header="720" w:footer="720" w:gutter="0"/>
          <w:cols w:space="720" w:num="1"/>
        </w:sectPr>
      </w:pPr>
    </w:p>
    <w:p w14:paraId="4CA8702F">
      <w:pPr>
        <w:ind w:firstLine="560"/>
      </w:pPr>
      <w:r>
        <w:rPr>
          <w:rFonts w:ascii="方正仿宋_GBK" w:hAnsi="方正仿宋_GBK" w:eastAsia="方正仿宋_GBK" w:cs="方正仿宋_GBK"/>
          <w:b/>
          <w:color w:val="000000"/>
          <w:sz w:val="28"/>
        </w:rPr>
        <w:t>627、义务教育生均公用经费（本级）绩效目标表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A72DC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6C2B1DA">
            <w:pPr>
              <w:pStyle w:val="14"/>
            </w:pPr>
            <w:r>
              <w:t>绩效目标</w:t>
            </w:r>
          </w:p>
        </w:tc>
        <w:tc>
          <w:tcPr>
            <w:tcW w:w="12756" w:type="dxa"/>
            <w:tcBorders>
              <w:bottom w:val="single" w:color="FFFFFF" w:sz="6" w:space="0"/>
            </w:tcBorders>
            <w:vAlign w:val="center"/>
          </w:tcPr>
          <w:p w14:paraId="1213859F">
            <w:pPr>
              <w:pStyle w:val="16"/>
            </w:pPr>
            <w:r>
              <w:t>1.保障学校日常工作的正常开展。</w:t>
            </w:r>
          </w:p>
        </w:tc>
      </w:tr>
    </w:tbl>
    <w:p w14:paraId="3613581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E7B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1818AC">
            <w:pPr>
              <w:pStyle w:val="14"/>
            </w:pPr>
            <w:r>
              <w:t>一级指标</w:t>
            </w:r>
          </w:p>
        </w:tc>
        <w:tc>
          <w:tcPr>
            <w:tcW w:w="2268" w:type="dxa"/>
            <w:vAlign w:val="center"/>
          </w:tcPr>
          <w:p w14:paraId="611DDC40">
            <w:pPr>
              <w:pStyle w:val="14"/>
            </w:pPr>
            <w:r>
              <w:t>二级指标</w:t>
            </w:r>
          </w:p>
        </w:tc>
        <w:tc>
          <w:tcPr>
            <w:tcW w:w="2835" w:type="dxa"/>
            <w:vAlign w:val="center"/>
          </w:tcPr>
          <w:p w14:paraId="5CCAC114">
            <w:pPr>
              <w:pStyle w:val="14"/>
            </w:pPr>
            <w:r>
              <w:t>三级指标</w:t>
            </w:r>
          </w:p>
        </w:tc>
        <w:tc>
          <w:tcPr>
            <w:tcW w:w="2835" w:type="dxa"/>
            <w:vAlign w:val="center"/>
          </w:tcPr>
          <w:p w14:paraId="4B8B61F3">
            <w:pPr>
              <w:pStyle w:val="14"/>
            </w:pPr>
            <w:r>
              <w:t>绩效指标描述</w:t>
            </w:r>
          </w:p>
        </w:tc>
        <w:tc>
          <w:tcPr>
            <w:tcW w:w="2551" w:type="dxa"/>
            <w:vAlign w:val="center"/>
          </w:tcPr>
          <w:p w14:paraId="7AEF282E">
            <w:pPr>
              <w:pStyle w:val="14"/>
            </w:pPr>
            <w:r>
              <w:t>指标值</w:t>
            </w:r>
          </w:p>
        </w:tc>
        <w:tc>
          <w:tcPr>
            <w:tcW w:w="2268" w:type="dxa"/>
            <w:vAlign w:val="center"/>
          </w:tcPr>
          <w:p w14:paraId="36A8BC11">
            <w:pPr>
              <w:pStyle w:val="14"/>
            </w:pPr>
            <w:r>
              <w:t>指标值确定依据</w:t>
            </w:r>
          </w:p>
        </w:tc>
      </w:tr>
      <w:tr w14:paraId="201EB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83AADF5">
            <w:pPr>
              <w:pStyle w:val="17"/>
            </w:pPr>
            <w:r>
              <w:t>产出指标</w:t>
            </w:r>
          </w:p>
        </w:tc>
        <w:tc>
          <w:tcPr>
            <w:tcW w:w="2268" w:type="dxa"/>
            <w:vAlign w:val="center"/>
          </w:tcPr>
          <w:p w14:paraId="1D2336F6">
            <w:pPr>
              <w:pStyle w:val="16"/>
            </w:pPr>
            <w:r>
              <w:t>数量指标</w:t>
            </w:r>
          </w:p>
        </w:tc>
        <w:tc>
          <w:tcPr>
            <w:tcW w:w="2835" w:type="dxa"/>
            <w:vAlign w:val="center"/>
          </w:tcPr>
          <w:p w14:paraId="243624E7">
            <w:pPr>
              <w:pStyle w:val="16"/>
            </w:pPr>
            <w:r>
              <w:t>在校学生数</w:t>
            </w:r>
          </w:p>
        </w:tc>
        <w:tc>
          <w:tcPr>
            <w:tcW w:w="2835" w:type="dxa"/>
            <w:vAlign w:val="center"/>
          </w:tcPr>
          <w:p w14:paraId="6F38A57E">
            <w:pPr>
              <w:pStyle w:val="16"/>
            </w:pPr>
            <w:r>
              <w:t>在校学生人数</w:t>
            </w:r>
          </w:p>
        </w:tc>
        <w:tc>
          <w:tcPr>
            <w:tcW w:w="2551" w:type="dxa"/>
            <w:vAlign w:val="center"/>
          </w:tcPr>
          <w:p w14:paraId="295DBBFE">
            <w:pPr>
              <w:pStyle w:val="16"/>
            </w:pPr>
            <w:r>
              <w:t>1301人</w:t>
            </w:r>
          </w:p>
        </w:tc>
        <w:tc>
          <w:tcPr>
            <w:tcW w:w="2268" w:type="dxa"/>
            <w:vAlign w:val="center"/>
          </w:tcPr>
          <w:p w14:paraId="1FB675F9">
            <w:pPr>
              <w:pStyle w:val="16"/>
            </w:pPr>
            <w:r>
              <w:t>年度学生统计数</w:t>
            </w:r>
          </w:p>
        </w:tc>
      </w:tr>
      <w:tr w14:paraId="13ED3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2D68E7"/>
        </w:tc>
        <w:tc>
          <w:tcPr>
            <w:tcW w:w="2268" w:type="dxa"/>
            <w:vAlign w:val="center"/>
          </w:tcPr>
          <w:p w14:paraId="476FBF7F">
            <w:pPr>
              <w:pStyle w:val="16"/>
            </w:pPr>
            <w:r>
              <w:t>质量指标</w:t>
            </w:r>
          </w:p>
        </w:tc>
        <w:tc>
          <w:tcPr>
            <w:tcW w:w="2835" w:type="dxa"/>
            <w:vAlign w:val="center"/>
          </w:tcPr>
          <w:p w14:paraId="4F88C5BE">
            <w:pPr>
              <w:pStyle w:val="16"/>
            </w:pPr>
            <w:r>
              <w:t>校舍维修、设备购置项目验收合格率</w:t>
            </w:r>
          </w:p>
        </w:tc>
        <w:tc>
          <w:tcPr>
            <w:tcW w:w="2835" w:type="dxa"/>
            <w:vAlign w:val="center"/>
          </w:tcPr>
          <w:p w14:paraId="3DF367F8">
            <w:pPr>
              <w:pStyle w:val="16"/>
            </w:pPr>
            <w:r>
              <w:t>校舍维修、设备购置项目验收合格率</w:t>
            </w:r>
          </w:p>
        </w:tc>
        <w:tc>
          <w:tcPr>
            <w:tcW w:w="2551" w:type="dxa"/>
            <w:vAlign w:val="center"/>
          </w:tcPr>
          <w:p w14:paraId="2437D273">
            <w:pPr>
              <w:pStyle w:val="16"/>
            </w:pPr>
            <w:r>
              <w:t>100%</w:t>
            </w:r>
          </w:p>
        </w:tc>
        <w:tc>
          <w:tcPr>
            <w:tcW w:w="2268" w:type="dxa"/>
            <w:vAlign w:val="center"/>
          </w:tcPr>
          <w:p w14:paraId="1DC67CA9">
            <w:pPr>
              <w:pStyle w:val="16"/>
            </w:pPr>
            <w:r>
              <w:t>合同</w:t>
            </w:r>
          </w:p>
        </w:tc>
      </w:tr>
      <w:tr w14:paraId="2B738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DEA84E"/>
        </w:tc>
        <w:tc>
          <w:tcPr>
            <w:tcW w:w="2268" w:type="dxa"/>
            <w:vAlign w:val="center"/>
          </w:tcPr>
          <w:p w14:paraId="4578B76E">
            <w:pPr>
              <w:pStyle w:val="16"/>
            </w:pPr>
            <w:r>
              <w:t>时效指标</w:t>
            </w:r>
          </w:p>
        </w:tc>
        <w:tc>
          <w:tcPr>
            <w:tcW w:w="2835" w:type="dxa"/>
            <w:vAlign w:val="center"/>
          </w:tcPr>
          <w:p w14:paraId="4D09136F">
            <w:pPr>
              <w:pStyle w:val="16"/>
            </w:pPr>
            <w:r>
              <w:t>校舍维修、设备购置项目完工及时率</w:t>
            </w:r>
          </w:p>
        </w:tc>
        <w:tc>
          <w:tcPr>
            <w:tcW w:w="2835" w:type="dxa"/>
            <w:vAlign w:val="center"/>
          </w:tcPr>
          <w:p w14:paraId="32F491EE">
            <w:pPr>
              <w:pStyle w:val="16"/>
            </w:pPr>
            <w:r>
              <w:t>校舍维修、设备购置项目完工及时率</w:t>
            </w:r>
          </w:p>
        </w:tc>
        <w:tc>
          <w:tcPr>
            <w:tcW w:w="2551" w:type="dxa"/>
            <w:vAlign w:val="center"/>
          </w:tcPr>
          <w:p w14:paraId="2C20CD73">
            <w:pPr>
              <w:pStyle w:val="16"/>
            </w:pPr>
            <w:r>
              <w:t>100%</w:t>
            </w:r>
          </w:p>
        </w:tc>
        <w:tc>
          <w:tcPr>
            <w:tcW w:w="2268" w:type="dxa"/>
            <w:vAlign w:val="center"/>
          </w:tcPr>
          <w:p w14:paraId="5E93699A">
            <w:pPr>
              <w:pStyle w:val="16"/>
            </w:pPr>
            <w:r>
              <w:t>合同</w:t>
            </w:r>
          </w:p>
        </w:tc>
      </w:tr>
      <w:tr w14:paraId="6D1D5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6C8B69"/>
        </w:tc>
        <w:tc>
          <w:tcPr>
            <w:tcW w:w="2268" w:type="dxa"/>
            <w:vAlign w:val="center"/>
          </w:tcPr>
          <w:p w14:paraId="4192DB2B">
            <w:pPr>
              <w:pStyle w:val="16"/>
            </w:pPr>
            <w:r>
              <w:t>成本指标</w:t>
            </w:r>
          </w:p>
        </w:tc>
        <w:tc>
          <w:tcPr>
            <w:tcW w:w="2835" w:type="dxa"/>
            <w:vAlign w:val="center"/>
          </w:tcPr>
          <w:p w14:paraId="621A73C0">
            <w:pPr>
              <w:pStyle w:val="16"/>
            </w:pPr>
            <w:r>
              <w:t>生均公用经费标准</w:t>
            </w:r>
          </w:p>
        </w:tc>
        <w:tc>
          <w:tcPr>
            <w:tcW w:w="2835" w:type="dxa"/>
            <w:vAlign w:val="center"/>
          </w:tcPr>
          <w:p w14:paraId="3B99A715">
            <w:pPr>
              <w:pStyle w:val="16"/>
            </w:pPr>
            <w:r>
              <w:t>生均公用经费标准</w:t>
            </w:r>
          </w:p>
        </w:tc>
        <w:tc>
          <w:tcPr>
            <w:tcW w:w="2551" w:type="dxa"/>
            <w:vAlign w:val="center"/>
          </w:tcPr>
          <w:p w14:paraId="3BFC5E23">
            <w:pPr>
              <w:pStyle w:val="16"/>
            </w:pPr>
            <w:r>
              <w:t>≥850元/生，年</w:t>
            </w:r>
          </w:p>
        </w:tc>
        <w:tc>
          <w:tcPr>
            <w:tcW w:w="2268" w:type="dxa"/>
            <w:vAlign w:val="center"/>
          </w:tcPr>
          <w:p w14:paraId="6F52330D">
            <w:pPr>
              <w:pStyle w:val="16"/>
            </w:pPr>
            <w:r>
              <w:t>国家政策</w:t>
            </w:r>
          </w:p>
        </w:tc>
      </w:tr>
      <w:tr w14:paraId="0606D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01C76C">
            <w:pPr>
              <w:pStyle w:val="17"/>
            </w:pPr>
            <w:r>
              <w:t>效益指标</w:t>
            </w:r>
          </w:p>
        </w:tc>
        <w:tc>
          <w:tcPr>
            <w:tcW w:w="2268" w:type="dxa"/>
            <w:vAlign w:val="center"/>
          </w:tcPr>
          <w:p w14:paraId="3EECED65">
            <w:pPr>
              <w:pStyle w:val="16"/>
            </w:pPr>
            <w:r>
              <w:t>可持续影响指标</w:t>
            </w:r>
          </w:p>
        </w:tc>
        <w:tc>
          <w:tcPr>
            <w:tcW w:w="2835" w:type="dxa"/>
            <w:vAlign w:val="center"/>
          </w:tcPr>
          <w:p w14:paraId="54504CB0">
            <w:pPr>
              <w:pStyle w:val="16"/>
            </w:pPr>
            <w:r>
              <w:t>教育质量提升情况</w:t>
            </w:r>
          </w:p>
        </w:tc>
        <w:tc>
          <w:tcPr>
            <w:tcW w:w="2835" w:type="dxa"/>
            <w:vAlign w:val="center"/>
          </w:tcPr>
          <w:p w14:paraId="58762AFF">
            <w:pPr>
              <w:pStyle w:val="16"/>
            </w:pPr>
            <w:r>
              <w:t>教育质量提升情况</w:t>
            </w:r>
          </w:p>
        </w:tc>
        <w:tc>
          <w:tcPr>
            <w:tcW w:w="2551" w:type="dxa"/>
            <w:vAlign w:val="center"/>
          </w:tcPr>
          <w:p w14:paraId="714FBE27">
            <w:pPr>
              <w:pStyle w:val="16"/>
            </w:pPr>
            <w:r>
              <w:t>教育质量不断提高，办学水平不断改善</w:t>
            </w:r>
          </w:p>
        </w:tc>
        <w:tc>
          <w:tcPr>
            <w:tcW w:w="2268" w:type="dxa"/>
            <w:vAlign w:val="center"/>
          </w:tcPr>
          <w:p w14:paraId="72263D7D">
            <w:pPr>
              <w:pStyle w:val="16"/>
            </w:pPr>
            <w:r>
              <w:t>调查问卷</w:t>
            </w:r>
          </w:p>
        </w:tc>
      </w:tr>
      <w:tr w14:paraId="73F06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9F058C">
            <w:pPr>
              <w:pStyle w:val="17"/>
            </w:pPr>
            <w:r>
              <w:t>满意度指标</w:t>
            </w:r>
          </w:p>
        </w:tc>
        <w:tc>
          <w:tcPr>
            <w:tcW w:w="2268" w:type="dxa"/>
            <w:vAlign w:val="center"/>
          </w:tcPr>
          <w:p w14:paraId="22B03797">
            <w:pPr>
              <w:pStyle w:val="16"/>
            </w:pPr>
            <w:r>
              <w:t>服务对象满意度指标</w:t>
            </w:r>
          </w:p>
        </w:tc>
        <w:tc>
          <w:tcPr>
            <w:tcW w:w="2835" w:type="dxa"/>
            <w:vAlign w:val="center"/>
          </w:tcPr>
          <w:p w14:paraId="48FCF134">
            <w:pPr>
              <w:pStyle w:val="16"/>
            </w:pPr>
            <w:r>
              <w:t>师生满意度</w:t>
            </w:r>
          </w:p>
        </w:tc>
        <w:tc>
          <w:tcPr>
            <w:tcW w:w="2835" w:type="dxa"/>
            <w:vAlign w:val="center"/>
          </w:tcPr>
          <w:p w14:paraId="289A8DC4">
            <w:pPr>
              <w:pStyle w:val="16"/>
            </w:pPr>
            <w:r>
              <w:t>师生满意度</w:t>
            </w:r>
          </w:p>
        </w:tc>
        <w:tc>
          <w:tcPr>
            <w:tcW w:w="2551" w:type="dxa"/>
            <w:vAlign w:val="center"/>
          </w:tcPr>
          <w:p w14:paraId="51F834A8">
            <w:pPr>
              <w:pStyle w:val="16"/>
            </w:pPr>
            <w:r>
              <w:t>≥90%</w:t>
            </w:r>
          </w:p>
        </w:tc>
        <w:tc>
          <w:tcPr>
            <w:tcW w:w="2268" w:type="dxa"/>
            <w:vAlign w:val="center"/>
          </w:tcPr>
          <w:p w14:paraId="0E589442">
            <w:pPr>
              <w:pStyle w:val="16"/>
            </w:pPr>
            <w:r>
              <w:t>调查问卷</w:t>
            </w:r>
          </w:p>
        </w:tc>
      </w:tr>
    </w:tbl>
    <w:p w14:paraId="3B157C79">
      <w:pPr>
        <w:sectPr>
          <w:pgSz w:w="16840" w:h="11900" w:orient="landscape"/>
          <w:pgMar w:top="1361" w:right="1020" w:bottom="1134" w:left="1020" w:header="720" w:footer="720" w:gutter="0"/>
          <w:cols w:space="720" w:num="1"/>
        </w:sectPr>
      </w:pPr>
    </w:p>
    <w:p w14:paraId="1743A2D0">
      <w:pPr>
        <w:ind w:firstLine="560"/>
      </w:pPr>
      <w:r>
        <w:rPr>
          <w:rFonts w:ascii="方正仿宋_GBK" w:hAnsi="方正仿宋_GBK" w:eastAsia="方正仿宋_GBK" w:cs="方正仿宋_GBK"/>
          <w:b/>
          <w:color w:val="000000"/>
          <w:sz w:val="28"/>
        </w:rPr>
        <w:t>628、义务教育生均公用经费（唐财教[2022]104号）绩效目标表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DF336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ECCA601">
            <w:pPr>
              <w:pStyle w:val="14"/>
            </w:pPr>
            <w:r>
              <w:t>绩效目标</w:t>
            </w:r>
          </w:p>
        </w:tc>
        <w:tc>
          <w:tcPr>
            <w:tcW w:w="12756" w:type="dxa"/>
            <w:tcBorders>
              <w:bottom w:val="single" w:color="FFFFFF" w:sz="6" w:space="0"/>
            </w:tcBorders>
            <w:vAlign w:val="center"/>
          </w:tcPr>
          <w:p w14:paraId="54F25F42">
            <w:pPr>
              <w:pStyle w:val="16"/>
            </w:pPr>
            <w:r>
              <w:t>1.保障学校日常工作的正常开展。</w:t>
            </w:r>
          </w:p>
        </w:tc>
      </w:tr>
    </w:tbl>
    <w:p w14:paraId="3CFC21B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BC2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9C58B7E">
            <w:pPr>
              <w:pStyle w:val="14"/>
            </w:pPr>
            <w:r>
              <w:t>一级指标</w:t>
            </w:r>
          </w:p>
        </w:tc>
        <w:tc>
          <w:tcPr>
            <w:tcW w:w="2268" w:type="dxa"/>
            <w:vAlign w:val="center"/>
          </w:tcPr>
          <w:p w14:paraId="30594961">
            <w:pPr>
              <w:pStyle w:val="14"/>
            </w:pPr>
            <w:r>
              <w:t>二级指标</w:t>
            </w:r>
          </w:p>
        </w:tc>
        <w:tc>
          <w:tcPr>
            <w:tcW w:w="2835" w:type="dxa"/>
            <w:vAlign w:val="center"/>
          </w:tcPr>
          <w:p w14:paraId="7635F83D">
            <w:pPr>
              <w:pStyle w:val="14"/>
            </w:pPr>
            <w:r>
              <w:t>三级指标</w:t>
            </w:r>
          </w:p>
        </w:tc>
        <w:tc>
          <w:tcPr>
            <w:tcW w:w="2835" w:type="dxa"/>
            <w:vAlign w:val="center"/>
          </w:tcPr>
          <w:p w14:paraId="627D0995">
            <w:pPr>
              <w:pStyle w:val="14"/>
            </w:pPr>
            <w:r>
              <w:t>绩效指标描述</w:t>
            </w:r>
          </w:p>
        </w:tc>
        <w:tc>
          <w:tcPr>
            <w:tcW w:w="2551" w:type="dxa"/>
            <w:vAlign w:val="center"/>
          </w:tcPr>
          <w:p w14:paraId="5275E482">
            <w:pPr>
              <w:pStyle w:val="14"/>
            </w:pPr>
            <w:r>
              <w:t>指标值</w:t>
            </w:r>
          </w:p>
        </w:tc>
        <w:tc>
          <w:tcPr>
            <w:tcW w:w="2268" w:type="dxa"/>
            <w:vAlign w:val="center"/>
          </w:tcPr>
          <w:p w14:paraId="38626DA3">
            <w:pPr>
              <w:pStyle w:val="14"/>
            </w:pPr>
            <w:r>
              <w:t>指标值确定依据</w:t>
            </w:r>
          </w:p>
        </w:tc>
      </w:tr>
      <w:tr w14:paraId="03C26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CCD77A">
            <w:pPr>
              <w:pStyle w:val="17"/>
            </w:pPr>
            <w:r>
              <w:t>产出指标</w:t>
            </w:r>
          </w:p>
        </w:tc>
        <w:tc>
          <w:tcPr>
            <w:tcW w:w="2268" w:type="dxa"/>
            <w:vAlign w:val="center"/>
          </w:tcPr>
          <w:p w14:paraId="2090B586">
            <w:pPr>
              <w:pStyle w:val="16"/>
            </w:pPr>
            <w:r>
              <w:t>数量指标</w:t>
            </w:r>
          </w:p>
        </w:tc>
        <w:tc>
          <w:tcPr>
            <w:tcW w:w="2835" w:type="dxa"/>
            <w:vAlign w:val="center"/>
          </w:tcPr>
          <w:p w14:paraId="33034535">
            <w:pPr>
              <w:pStyle w:val="16"/>
            </w:pPr>
            <w:r>
              <w:t>在校学生数</w:t>
            </w:r>
          </w:p>
        </w:tc>
        <w:tc>
          <w:tcPr>
            <w:tcW w:w="2835" w:type="dxa"/>
            <w:vAlign w:val="center"/>
          </w:tcPr>
          <w:p w14:paraId="5A1C0234">
            <w:pPr>
              <w:pStyle w:val="16"/>
            </w:pPr>
            <w:r>
              <w:t>在校学生人数</w:t>
            </w:r>
          </w:p>
        </w:tc>
        <w:tc>
          <w:tcPr>
            <w:tcW w:w="2551" w:type="dxa"/>
            <w:vAlign w:val="center"/>
          </w:tcPr>
          <w:p w14:paraId="5895A352">
            <w:pPr>
              <w:pStyle w:val="16"/>
            </w:pPr>
            <w:r>
              <w:t>1301人</w:t>
            </w:r>
          </w:p>
        </w:tc>
        <w:tc>
          <w:tcPr>
            <w:tcW w:w="2268" w:type="dxa"/>
            <w:vAlign w:val="center"/>
          </w:tcPr>
          <w:p w14:paraId="33F97193">
            <w:pPr>
              <w:pStyle w:val="16"/>
            </w:pPr>
            <w:r>
              <w:t>年度学生统计数</w:t>
            </w:r>
          </w:p>
        </w:tc>
      </w:tr>
      <w:tr w14:paraId="3518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6AF91"/>
        </w:tc>
        <w:tc>
          <w:tcPr>
            <w:tcW w:w="2268" w:type="dxa"/>
            <w:vAlign w:val="center"/>
          </w:tcPr>
          <w:p w14:paraId="760954AE">
            <w:pPr>
              <w:pStyle w:val="16"/>
            </w:pPr>
            <w:r>
              <w:t>质量指标</w:t>
            </w:r>
          </w:p>
        </w:tc>
        <w:tc>
          <w:tcPr>
            <w:tcW w:w="2835" w:type="dxa"/>
            <w:vAlign w:val="center"/>
          </w:tcPr>
          <w:p w14:paraId="115A0BC5">
            <w:pPr>
              <w:pStyle w:val="16"/>
            </w:pPr>
            <w:r>
              <w:t>校舍维修、设备购置项目验收合格率</w:t>
            </w:r>
          </w:p>
        </w:tc>
        <w:tc>
          <w:tcPr>
            <w:tcW w:w="2835" w:type="dxa"/>
            <w:vAlign w:val="center"/>
          </w:tcPr>
          <w:p w14:paraId="011CBD46">
            <w:pPr>
              <w:pStyle w:val="16"/>
            </w:pPr>
            <w:r>
              <w:t>校舍维修、设备购置项目验收合格率</w:t>
            </w:r>
          </w:p>
        </w:tc>
        <w:tc>
          <w:tcPr>
            <w:tcW w:w="2551" w:type="dxa"/>
            <w:vAlign w:val="center"/>
          </w:tcPr>
          <w:p w14:paraId="04738FA7">
            <w:pPr>
              <w:pStyle w:val="16"/>
            </w:pPr>
            <w:r>
              <w:t>100%</w:t>
            </w:r>
          </w:p>
        </w:tc>
        <w:tc>
          <w:tcPr>
            <w:tcW w:w="2268" w:type="dxa"/>
            <w:vAlign w:val="center"/>
          </w:tcPr>
          <w:p w14:paraId="22FAF373">
            <w:pPr>
              <w:pStyle w:val="16"/>
            </w:pPr>
            <w:r>
              <w:t>合同</w:t>
            </w:r>
          </w:p>
        </w:tc>
      </w:tr>
      <w:tr w14:paraId="7E3C1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027733"/>
        </w:tc>
        <w:tc>
          <w:tcPr>
            <w:tcW w:w="2268" w:type="dxa"/>
            <w:vAlign w:val="center"/>
          </w:tcPr>
          <w:p w14:paraId="0B9EA9B3">
            <w:pPr>
              <w:pStyle w:val="16"/>
            </w:pPr>
            <w:r>
              <w:t>时效指标</w:t>
            </w:r>
          </w:p>
        </w:tc>
        <w:tc>
          <w:tcPr>
            <w:tcW w:w="2835" w:type="dxa"/>
            <w:vAlign w:val="center"/>
          </w:tcPr>
          <w:p w14:paraId="0B19A0C8">
            <w:pPr>
              <w:pStyle w:val="16"/>
            </w:pPr>
            <w:r>
              <w:t>校舍维修、设备购置项目完工及时率</w:t>
            </w:r>
          </w:p>
        </w:tc>
        <w:tc>
          <w:tcPr>
            <w:tcW w:w="2835" w:type="dxa"/>
            <w:vAlign w:val="center"/>
          </w:tcPr>
          <w:p w14:paraId="704ACA75">
            <w:pPr>
              <w:pStyle w:val="16"/>
            </w:pPr>
            <w:r>
              <w:t>校舍维修、设备购置项目完工及时率</w:t>
            </w:r>
          </w:p>
        </w:tc>
        <w:tc>
          <w:tcPr>
            <w:tcW w:w="2551" w:type="dxa"/>
            <w:vAlign w:val="center"/>
          </w:tcPr>
          <w:p w14:paraId="7A39A0E9">
            <w:pPr>
              <w:pStyle w:val="16"/>
            </w:pPr>
            <w:r>
              <w:t>100%</w:t>
            </w:r>
          </w:p>
        </w:tc>
        <w:tc>
          <w:tcPr>
            <w:tcW w:w="2268" w:type="dxa"/>
            <w:vAlign w:val="center"/>
          </w:tcPr>
          <w:p w14:paraId="6048FADA">
            <w:pPr>
              <w:pStyle w:val="16"/>
            </w:pPr>
            <w:r>
              <w:t>合同</w:t>
            </w:r>
          </w:p>
        </w:tc>
      </w:tr>
      <w:tr w14:paraId="2ADF5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83C4CB"/>
        </w:tc>
        <w:tc>
          <w:tcPr>
            <w:tcW w:w="2268" w:type="dxa"/>
            <w:vAlign w:val="center"/>
          </w:tcPr>
          <w:p w14:paraId="6BA417FC">
            <w:pPr>
              <w:pStyle w:val="16"/>
            </w:pPr>
            <w:r>
              <w:t>成本指标</w:t>
            </w:r>
          </w:p>
        </w:tc>
        <w:tc>
          <w:tcPr>
            <w:tcW w:w="2835" w:type="dxa"/>
            <w:vAlign w:val="center"/>
          </w:tcPr>
          <w:p w14:paraId="6D4035F4">
            <w:pPr>
              <w:pStyle w:val="16"/>
            </w:pPr>
            <w:r>
              <w:t>生均公用经费标准</w:t>
            </w:r>
          </w:p>
        </w:tc>
        <w:tc>
          <w:tcPr>
            <w:tcW w:w="2835" w:type="dxa"/>
            <w:vAlign w:val="center"/>
          </w:tcPr>
          <w:p w14:paraId="0344DF92">
            <w:pPr>
              <w:pStyle w:val="16"/>
            </w:pPr>
            <w:r>
              <w:t>生均公用经费标准</w:t>
            </w:r>
          </w:p>
        </w:tc>
        <w:tc>
          <w:tcPr>
            <w:tcW w:w="2551" w:type="dxa"/>
            <w:vAlign w:val="center"/>
          </w:tcPr>
          <w:p w14:paraId="5097167F">
            <w:pPr>
              <w:pStyle w:val="16"/>
            </w:pPr>
            <w:r>
              <w:t>≥850元/生，年</w:t>
            </w:r>
          </w:p>
        </w:tc>
        <w:tc>
          <w:tcPr>
            <w:tcW w:w="2268" w:type="dxa"/>
            <w:vAlign w:val="center"/>
          </w:tcPr>
          <w:p w14:paraId="3CB4B248">
            <w:pPr>
              <w:pStyle w:val="16"/>
            </w:pPr>
            <w:r>
              <w:t>国家政策</w:t>
            </w:r>
          </w:p>
        </w:tc>
      </w:tr>
      <w:tr w14:paraId="1A112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54056C">
            <w:pPr>
              <w:pStyle w:val="17"/>
            </w:pPr>
            <w:r>
              <w:t>效益指标</w:t>
            </w:r>
          </w:p>
        </w:tc>
        <w:tc>
          <w:tcPr>
            <w:tcW w:w="2268" w:type="dxa"/>
            <w:vAlign w:val="center"/>
          </w:tcPr>
          <w:p w14:paraId="7FCFF657">
            <w:pPr>
              <w:pStyle w:val="16"/>
            </w:pPr>
            <w:r>
              <w:t>可持续影响指标</w:t>
            </w:r>
          </w:p>
        </w:tc>
        <w:tc>
          <w:tcPr>
            <w:tcW w:w="2835" w:type="dxa"/>
            <w:vAlign w:val="center"/>
          </w:tcPr>
          <w:p w14:paraId="2D2AC7B0">
            <w:pPr>
              <w:pStyle w:val="16"/>
            </w:pPr>
            <w:r>
              <w:t>教育质量提升情况</w:t>
            </w:r>
          </w:p>
        </w:tc>
        <w:tc>
          <w:tcPr>
            <w:tcW w:w="2835" w:type="dxa"/>
            <w:vAlign w:val="center"/>
          </w:tcPr>
          <w:p w14:paraId="5557B23C">
            <w:pPr>
              <w:pStyle w:val="16"/>
            </w:pPr>
            <w:r>
              <w:t>教育质量提升情况</w:t>
            </w:r>
          </w:p>
        </w:tc>
        <w:tc>
          <w:tcPr>
            <w:tcW w:w="2551" w:type="dxa"/>
            <w:vAlign w:val="center"/>
          </w:tcPr>
          <w:p w14:paraId="6A14A8E2">
            <w:pPr>
              <w:pStyle w:val="16"/>
            </w:pPr>
            <w:r>
              <w:t>教育质量不断提高，办学水平不断改善</w:t>
            </w:r>
          </w:p>
        </w:tc>
        <w:tc>
          <w:tcPr>
            <w:tcW w:w="2268" w:type="dxa"/>
            <w:vAlign w:val="center"/>
          </w:tcPr>
          <w:p w14:paraId="492AAD3B">
            <w:pPr>
              <w:pStyle w:val="16"/>
            </w:pPr>
            <w:r>
              <w:t>调查问卷</w:t>
            </w:r>
          </w:p>
        </w:tc>
      </w:tr>
      <w:tr w14:paraId="61D8F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39DD1A">
            <w:pPr>
              <w:pStyle w:val="17"/>
            </w:pPr>
            <w:r>
              <w:t>满意度指标</w:t>
            </w:r>
          </w:p>
        </w:tc>
        <w:tc>
          <w:tcPr>
            <w:tcW w:w="2268" w:type="dxa"/>
            <w:vAlign w:val="center"/>
          </w:tcPr>
          <w:p w14:paraId="2903085C">
            <w:pPr>
              <w:pStyle w:val="16"/>
            </w:pPr>
            <w:r>
              <w:t>服务对象满意度指标</w:t>
            </w:r>
          </w:p>
        </w:tc>
        <w:tc>
          <w:tcPr>
            <w:tcW w:w="2835" w:type="dxa"/>
            <w:vAlign w:val="center"/>
          </w:tcPr>
          <w:p w14:paraId="41548247">
            <w:pPr>
              <w:pStyle w:val="16"/>
            </w:pPr>
            <w:r>
              <w:t>师生满意度</w:t>
            </w:r>
          </w:p>
        </w:tc>
        <w:tc>
          <w:tcPr>
            <w:tcW w:w="2835" w:type="dxa"/>
            <w:vAlign w:val="center"/>
          </w:tcPr>
          <w:p w14:paraId="3AD319B0">
            <w:pPr>
              <w:pStyle w:val="16"/>
            </w:pPr>
            <w:r>
              <w:t>师生满意度</w:t>
            </w:r>
          </w:p>
        </w:tc>
        <w:tc>
          <w:tcPr>
            <w:tcW w:w="2551" w:type="dxa"/>
            <w:vAlign w:val="center"/>
          </w:tcPr>
          <w:p w14:paraId="04B558F5">
            <w:pPr>
              <w:pStyle w:val="16"/>
            </w:pPr>
            <w:r>
              <w:t>≥90%</w:t>
            </w:r>
          </w:p>
        </w:tc>
        <w:tc>
          <w:tcPr>
            <w:tcW w:w="2268" w:type="dxa"/>
            <w:vAlign w:val="center"/>
          </w:tcPr>
          <w:p w14:paraId="38E6CA28">
            <w:pPr>
              <w:pStyle w:val="16"/>
            </w:pPr>
            <w:r>
              <w:t>调查问卷</w:t>
            </w:r>
          </w:p>
        </w:tc>
      </w:tr>
    </w:tbl>
    <w:p w14:paraId="62C240CF">
      <w:pPr>
        <w:sectPr>
          <w:pgSz w:w="16840" w:h="11900" w:orient="landscape"/>
          <w:pgMar w:top="1361" w:right="1020" w:bottom="1134" w:left="1020" w:header="720" w:footer="720" w:gutter="0"/>
          <w:cols w:space="720" w:num="1"/>
        </w:sectPr>
      </w:pPr>
    </w:p>
    <w:p w14:paraId="216974C0">
      <w:pPr>
        <w:ind w:firstLine="560"/>
      </w:pPr>
      <w:r>
        <w:rPr>
          <w:rFonts w:ascii="方正仿宋_GBK" w:hAnsi="方正仿宋_GBK" w:eastAsia="方正仿宋_GBK" w:cs="方正仿宋_GBK"/>
          <w:b/>
          <w:color w:val="000000"/>
          <w:sz w:val="28"/>
        </w:rPr>
        <w:t>629、劳务派遣人员经费（劳务费）绩效目标表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326C0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6AAFDF">
            <w:pPr>
              <w:pStyle w:val="14"/>
            </w:pPr>
            <w:r>
              <w:t>绩效目标</w:t>
            </w:r>
          </w:p>
        </w:tc>
        <w:tc>
          <w:tcPr>
            <w:tcW w:w="12756" w:type="dxa"/>
            <w:tcBorders>
              <w:bottom w:val="single" w:color="FFFFFF" w:sz="6" w:space="0"/>
            </w:tcBorders>
            <w:vAlign w:val="center"/>
          </w:tcPr>
          <w:p w14:paraId="299E476C">
            <w:pPr>
              <w:pStyle w:val="16"/>
            </w:pPr>
            <w:r>
              <w:t>1.及时发放人员待遇，维护社会稳定</w:t>
            </w:r>
          </w:p>
        </w:tc>
      </w:tr>
    </w:tbl>
    <w:p w14:paraId="7E6243A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DC1C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44DBB0">
            <w:pPr>
              <w:pStyle w:val="14"/>
            </w:pPr>
            <w:r>
              <w:t>一级指标</w:t>
            </w:r>
          </w:p>
        </w:tc>
        <w:tc>
          <w:tcPr>
            <w:tcW w:w="2268" w:type="dxa"/>
            <w:vAlign w:val="center"/>
          </w:tcPr>
          <w:p w14:paraId="4F5D478F">
            <w:pPr>
              <w:pStyle w:val="14"/>
            </w:pPr>
            <w:r>
              <w:t>二级指标</w:t>
            </w:r>
          </w:p>
        </w:tc>
        <w:tc>
          <w:tcPr>
            <w:tcW w:w="2835" w:type="dxa"/>
            <w:vAlign w:val="center"/>
          </w:tcPr>
          <w:p w14:paraId="31C324A8">
            <w:pPr>
              <w:pStyle w:val="14"/>
            </w:pPr>
            <w:r>
              <w:t>三级指标</w:t>
            </w:r>
          </w:p>
        </w:tc>
        <w:tc>
          <w:tcPr>
            <w:tcW w:w="2835" w:type="dxa"/>
            <w:vAlign w:val="center"/>
          </w:tcPr>
          <w:p w14:paraId="16AB2F49">
            <w:pPr>
              <w:pStyle w:val="14"/>
            </w:pPr>
            <w:r>
              <w:t>绩效指标描述</w:t>
            </w:r>
          </w:p>
        </w:tc>
        <w:tc>
          <w:tcPr>
            <w:tcW w:w="2551" w:type="dxa"/>
            <w:vAlign w:val="center"/>
          </w:tcPr>
          <w:p w14:paraId="61994E01">
            <w:pPr>
              <w:pStyle w:val="14"/>
            </w:pPr>
            <w:r>
              <w:t>指标值</w:t>
            </w:r>
          </w:p>
        </w:tc>
        <w:tc>
          <w:tcPr>
            <w:tcW w:w="2268" w:type="dxa"/>
            <w:vAlign w:val="center"/>
          </w:tcPr>
          <w:p w14:paraId="6365DF19">
            <w:pPr>
              <w:pStyle w:val="14"/>
            </w:pPr>
            <w:r>
              <w:t>指标值确定依据</w:t>
            </w:r>
          </w:p>
        </w:tc>
      </w:tr>
      <w:tr w14:paraId="591BB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486298">
            <w:pPr>
              <w:pStyle w:val="17"/>
            </w:pPr>
            <w:r>
              <w:t>产出指标</w:t>
            </w:r>
          </w:p>
        </w:tc>
        <w:tc>
          <w:tcPr>
            <w:tcW w:w="2268" w:type="dxa"/>
            <w:vAlign w:val="center"/>
          </w:tcPr>
          <w:p w14:paraId="34894522">
            <w:pPr>
              <w:pStyle w:val="16"/>
            </w:pPr>
            <w:r>
              <w:t>数量指标</w:t>
            </w:r>
          </w:p>
        </w:tc>
        <w:tc>
          <w:tcPr>
            <w:tcW w:w="2835" w:type="dxa"/>
            <w:vAlign w:val="center"/>
          </w:tcPr>
          <w:p w14:paraId="47E0E5F7">
            <w:pPr>
              <w:pStyle w:val="16"/>
            </w:pPr>
            <w:r>
              <w:t>劳务派遣人员数量</w:t>
            </w:r>
          </w:p>
        </w:tc>
        <w:tc>
          <w:tcPr>
            <w:tcW w:w="2835" w:type="dxa"/>
            <w:vAlign w:val="center"/>
          </w:tcPr>
          <w:p w14:paraId="521E3D87">
            <w:pPr>
              <w:pStyle w:val="16"/>
            </w:pPr>
            <w:r>
              <w:t>聘用的劳务派遣人数</w:t>
            </w:r>
          </w:p>
        </w:tc>
        <w:tc>
          <w:tcPr>
            <w:tcW w:w="2551" w:type="dxa"/>
            <w:vAlign w:val="center"/>
          </w:tcPr>
          <w:p w14:paraId="2141883C">
            <w:pPr>
              <w:pStyle w:val="16"/>
            </w:pPr>
            <w:r>
              <w:t>15人</w:t>
            </w:r>
          </w:p>
        </w:tc>
        <w:tc>
          <w:tcPr>
            <w:tcW w:w="2268" w:type="dxa"/>
            <w:vAlign w:val="center"/>
          </w:tcPr>
          <w:p w14:paraId="60A22060">
            <w:pPr>
              <w:pStyle w:val="16"/>
            </w:pPr>
            <w:r>
              <w:t>聘用合同</w:t>
            </w:r>
          </w:p>
        </w:tc>
      </w:tr>
      <w:tr w14:paraId="70017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A37474"/>
        </w:tc>
        <w:tc>
          <w:tcPr>
            <w:tcW w:w="2268" w:type="dxa"/>
            <w:vAlign w:val="center"/>
          </w:tcPr>
          <w:p w14:paraId="5C775874">
            <w:pPr>
              <w:pStyle w:val="16"/>
            </w:pPr>
            <w:r>
              <w:t>质量指标</w:t>
            </w:r>
          </w:p>
        </w:tc>
        <w:tc>
          <w:tcPr>
            <w:tcW w:w="2835" w:type="dxa"/>
            <w:vAlign w:val="center"/>
          </w:tcPr>
          <w:p w14:paraId="0E00FCB0">
            <w:pPr>
              <w:pStyle w:val="16"/>
            </w:pPr>
            <w:r>
              <w:t>工资发放准确率</w:t>
            </w:r>
          </w:p>
        </w:tc>
        <w:tc>
          <w:tcPr>
            <w:tcW w:w="2835" w:type="dxa"/>
            <w:vAlign w:val="center"/>
          </w:tcPr>
          <w:p w14:paraId="68EB7C27">
            <w:pPr>
              <w:pStyle w:val="16"/>
            </w:pPr>
            <w:r>
              <w:t>工资发放准确程度</w:t>
            </w:r>
          </w:p>
        </w:tc>
        <w:tc>
          <w:tcPr>
            <w:tcW w:w="2551" w:type="dxa"/>
            <w:vAlign w:val="center"/>
          </w:tcPr>
          <w:p w14:paraId="454812C2">
            <w:pPr>
              <w:pStyle w:val="16"/>
            </w:pPr>
            <w:r>
              <w:t>100%</w:t>
            </w:r>
          </w:p>
        </w:tc>
        <w:tc>
          <w:tcPr>
            <w:tcW w:w="2268" w:type="dxa"/>
            <w:vAlign w:val="center"/>
          </w:tcPr>
          <w:p w14:paraId="1F08EAC6">
            <w:pPr>
              <w:pStyle w:val="16"/>
            </w:pPr>
            <w:r>
              <w:t>工资发放情况</w:t>
            </w:r>
          </w:p>
        </w:tc>
      </w:tr>
      <w:tr w14:paraId="4EEC7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CC3FD7"/>
        </w:tc>
        <w:tc>
          <w:tcPr>
            <w:tcW w:w="2268" w:type="dxa"/>
            <w:vAlign w:val="center"/>
          </w:tcPr>
          <w:p w14:paraId="60F68433">
            <w:pPr>
              <w:pStyle w:val="16"/>
            </w:pPr>
            <w:r>
              <w:t>时效指标</w:t>
            </w:r>
          </w:p>
        </w:tc>
        <w:tc>
          <w:tcPr>
            <w:tcW w:w="2835" w:type="dxa"/>
            <w:vAlign w:val="center"/>
          </w:tcPr>
          <w:p w14:paraId="48C55F6A">
            <w:pPr>
              <w:pStyle w:val="16"/>
            </w:pPr>
            <w:r>
              <w:t>工资发放及时率</w:t>
            </w:r>
          </w:p>
        </w:tc>
        <w:tc>
          <w:tcPr>
            <w:tcW w:w="2835" w:type="dxa"/>
            <w:vAlign w:val="center"/>
          </w:tcPr>
          <w:p w14:paraId="0EDDB1CB">
            <w:pPr>
              <w:pStyle w:val="16"/>
            </w:pPr>
            <w:r>
              <w:t>工资发放及时率</w:t>
            </w:r>
          </w:p>
        </w:tc>
        <w:tc>
          <w:tcPr>
            <w:tcW w:w="2551" w:type="dxa"/>
            <w:vAlign w:val="center"/>
          </w:tcPr>
          <w:p w14:paraId="0578407F">
            <w:pPr>
              <w:pStyle w:val="16"/>
            </w:pPr>
            <w:r>
              <w:t>100%</w:t>
            </w:r>
          </w:p>
        </w:tc>
        <w:tc>
          <w:tcPr>
            <w:tcW w:w="2268" w:type="dxa"/>
            <w:vAlign w:val="center"/>
          </w:tcPr>
          <w:p w14:paraId="4DE50C6A">
            <w:pPr>
              <w:pStyle w:val="16"/>
            </w:pPr>
            <w:r>
              <w:t>工资发放情况</w:t>
            </w:r>
          </w:p>
        </w:tc>
      </w:tr>
      <w:tr w14:paraId="76D86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805BAD"/>
        </w:tc>
        <w:tc>
          <w:tcPr>
            <w:tcW w:w="2268" w:type="dxa"/>
            <w:vAlign w:val="center"/>
          </w:tcPr>
          <w:p w14:paraId="07F4BF89">
            <w:pPr>
              <w:pStyle w:val="16"/>
            </w:pPr>
            <w:r>
              <w:t>成本指标</w:t>
            </w:r>
          </w:p>
        </w:tc>
        <w:tc>
          <w:tcPr>
            <w:tcW w:w="2835" w:type="dxa"/>
            <w:vAlign w:val="center"/>
          </w:tcPr>
          <w:p w14:paraId="19D8BADB">
            <w:pPr>
              <w:pStyle w:val="16"/>
            </w:pPr>
            <w:r>
              <w:t>劳务派遣人员月最低工资标准</w:t>
            </w:r>
          </w:p>
        </w:tc>
        <w:tc>
          <w:tcPr>
            <w:tcW w:w="2835" w:type="dxa"/>
            <w:vAlign w:val="center"/>
          </w:tcPr>
          <w:p w14:paraId="7108D95F">
            <w:pPr>
              <w:pStyle w:val="16"/>
            </w:pPr>
            <w:r>
              <w:t>执行的劳务派遣人员月最低工资标准</w:t>
            </w:r>
          </w:p>
        </w:tc>
        <w:tc>
          <w:tcPr>
            <w:tcW w:w="2551" w:type="dxa"/>
            <w:vAlign w:val="center"/>
          </w:tcPr>
          <w:p w14:paraId="5BCFC5AD">
            <w:pPr>
              <w:pStyle w:val="16"/>
            </w:pPr>
            <w:r>
              <w:t>≥1900元/月，人</w:t>
            </w:r>
          </w:p>
        </w:tc>
        <w:tc>
          <w:tcPr>
            <w:tcW w:w="2268" w:type="dxa"/>
            <w:vAlign w:val="center"/>
          </w:tcPr>
          <w:p w14:paraId="07DF56AF">
            <w:pPr>
              <w:pStyle w:val="16"/>
            </w:pPr>
            <w:r>
              <w:t>聘用合同</w:t>
            </w:r>
          </w:p>
        </w:tc>
      </w:tr>
      <w:tr w14:paraId="005AE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D2CF90">
            <w:pPr>
              <w:pStyle w:val="17"/>
            </w:pPr>
            <w:r>
              <w:t>效益指标</w:t>
            </w:r>
          </w:p>
        </w:tc>
        <w:tc>
          <w:tcPr>
            <w:tcW w:w="2268" w:type="dxa"/>
            <w:vAlign w:val="center"/>
          </w:tcPr>
          <w:p w14:paraId="6782DD4A">
            <w:pPr>
              <w:pStyle w:val="16"/>
            </w:pPr>
            <w:r>
              <w:t>可持续影响指标</w:t>
            </w:r>
          </w:p>
        </w:tc>
        <w:tc>
          <w:tcPr>
            <w:tcW w:w="2835" w:type="dxa"/>
            <w:vAlign w:val="center"/>
          </w:tcPr>
          <w:p w14:paraId="0144AC9A">
            <w:pPr>
              <w:pStyle w:val="16"/>
            </w:pPr>
            <w:r>
              <w:t>保障事业发展</w:t>
            </w:r>
          </w:p>
        </w:tc>
        <w:tc>
          <w:tcPr>
            <w:tcW w:w="2835" w:type="dxa"/>
            <w:vAlign w:val="center"/>
          </w:tcPr>
          <w:p w14:paraId="692F884A">
            <w:pPr>
              <w:pStyle w:val="16"/>
            </w:pPr>
            <w:r>
              <w:t>保障各项工作正常运转</w:t>
            </w:r>
          </w:p>
        </w:tc>
        <w:tc>
          <w:tcPr>
            <w:tcW w:w="2551" w:type="dxa"/>
            <w:vAlign w:val="center"/>
          </w:tcPr>
          <w:p w14:paraId="76E51599">
            <w:pPr>
              <w:pStyle w:val="16"/>
            </w:pPr>
            <w:r>
              <w:t>维护教育稳定，促进教育发展</w:t>
            </w:r>
          </w:p>
        </w:tc>
        <w:tc>
          <w:tcPr>
            <w:tcW w:w="2268" w:type="dxa"/>
            <w:vAlign w:val="center"/>
          </w:tcPr>
          <w:p w14:paraId="66C63108">
            <w:pPr>
              <w:pStyle w:val="16"/>
            </w:pPr>
            <w:r>
              <w:t>单位运转情况</w:t>
            </w:r>
          </w:p>
        </w:tc>
      </w:tr>
      <w:tr w14:paraId="758A9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C3CF6D">
            <w:pPr>
              <w:pStyle w:val="17"/>
            </w:pPr>
            <w:r>
              <w:t>满意度指标</w:t>
            </w:r>
          </w:p>
        </w:tc>
        <w:tc>
          <w:tcPr>
            <w:tcW w:w="2268" w:type="dxa"/>
            <w:vAlign w:val="center"/>
          </w:tcPr>
          <w:p w14:paraId="6E20768D">
            <w:pPr>
              <w:pStyle w:val="16"/>
            </w:pPr>
            <w:r>
              <w:t>服务对象满意度指标</w:t>
            </w:r>
          </w:p>
        </w:tc>
        <w:tc>
          <w:tcPr>
            <w:tcW w:w="2835" w:type="dxa"/>
            <w:vAlign w:val="center"/>
          </w:tcPr>
          <w:p w14:paraId="66B899F3">
            <w:pPr>
              <w:pStyle w:val="16"/>
            </w:pPr>
            <w:r>
              <w:t>劳务派遣人员满意度</w:t>
            </w:r>
          </w:p>
        </w:tc>
        <w:tc>
          <w:tcPr>
            <w:tcW w:w="2835" w:type="dxa"/>
            <w:vAlign w:val="center"/>
          </w:tcPr>
          <w:p w14:paraId="308E7CD4">
            <w:pPr>
              <w:pStyle w:val="16"/>
            </w:pPr>
            <w:r>
              <w:t>劳务派遣人员对工资待遇的满意度</w:t>
            </w:r>
          </w:p>
        </w:tc>
        <w:tc>
          <w:tcPr>
            <w:tcW w:w="2551" w:type="dxa"/>
            <w:vAlign w:val="center"/>
          </w:tcPr>
          <w:p w14:paraId="3C2496C5">
            <w:pPr>
              <w:pStyle w:val="16"/>
            </w:pPr>
            <w:r>
              <w:t>≥95%</w:t>
            </w:r>
          </w:p>
        </w:tc>
        <w:tc>
          <w:tcPr>
            <w:tcW w:w="2268" w:type="dxa"/>
            <w:vAlign w:val="center"/>
          </w:tcPr>
          <w:p w14:paraId="1129B555">
            <w:pPr>
              <w:pStyle w:val="16"/>
            </w:pPr>
            <w:r>
              <w:t>调查问卷</w:t>
            </w:r>
          </w:p>
        </w:tc>
      </w:tr>
    </w:tbl>
    <w:p w14:paraId="73DAAC09">
      <w:pPr>
        <w:sectPr>
          <w:pgSz w:w="16840" w:h="11900" w:orient="landscape"/>
          <w:pgMar w:top="1361" w:right="1020" w:bottom="1134" w:left="1020" w:header="720" w:footer="720" w:gutter="0"/>
          <w:cols w:space="720" w:num="1"/>
        </w:sectPr>
      </w:pPr>
    </w:p>
    <w:p w14:paraId="2078BD11">
      <w:pPr>
        <w:ind w:firstLine="560"/>
      </w:pPr>
      <w:r>
        <w:rPr>
          <w:rFonts w:ascii="方正仿宋_GBK" w:hAnsi="方正仿宋_GBK" w:eastAsia="方正仿宋_GBK" w:cs="方正仿宋_GBK"/>
          <w:b/>
          <w:color w:val="000000"/>
          <w:sz w:val="28"/>
        </w:rPr>
        <w:t>630、学前教育生均公用经费绩效目标表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E118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1E5972">
            <w:pPr>
              <w:pStyle w:val="14"/>
            </w:pPr>
            <w:r>
              <w:t>绩效目标</w:t>
            </w:r>
          </w:p>
        </w:tc>
        <w:tc>
          <w:tcPr>
            <w:tcW w:w="12756" w:type="dxa"/>
            <w:tcBorders>
              <w:bottom w:val="single" w:color="FFFFFF" w:sz="6" w:space="0"/>
            </w:tcBorders>
            <w:vAlign w:val="center"/>
          </w:tcPr>
          <w:p w14:paraId="02DBABC1">
            <w:pPr>
              <w:pStyle w:val="16"/>
            </w:pPr>
            <w:r>
              <w:t>1.保障学校日常工作的正常开展，改善办学条件，促进教育事业发展</w:t>
            </w:r>
          </w:p>
        </w:tc>
      </w:tr>
    </w:tbl>
    <w:p w14:paraId="2C462F6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2E2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5F14F4">
            <w:pPr>
              <w:pStyle w:val="14"/>
            </w:pPr>
            <w:r>
              <w:t>一级指标</w:t>
            </w:r>
          </w:p>
        </w:tc>
        <w:tc>
          <w:tcPr>
            <w:tcW w:w="2268" w:type="dxa"/>
            <w:vAlign w:val="center"/>
          </w:tcPr>
          <w:p w14:paraId="24CCC3DC">
            <w:pPr>
              <w:pStyle w:val="14"/>
            </w:pPr>
            <w:r>
              <w:t>二级指标</w:t>
            </w:r>
          </w:p>
        </w:tc>
        <w:tc>
          <w:tcPr>
            <w:tcW w:w="2835" w:type="dxa"/>
            <w:vAlign w:val="center"/>
          </w:tcPr>
          <w:p w14:paraId="3F12923C">
            <w:pPr>
              <w:pStyle w:val="14"/>
            </w:pPr>
            <w:r>
              <w:t>三级指标</w:t>
            </w:r>
          </w:p>
        </w:tc>
        <w:tc>
          <w:tcPr>
            <w:tcW w:w="2835" w:type="dxa"/>
            <w:vAlign w:val="center"/>
          </w:tcPr>
          <w:p w14:paraId="6B5DA0C4">
            <w:pPr>
              <w:pStyle w:val="14"/>
            </w:pPr>
            <w:r>
              <w:t>绩效指标描述</w:t>
            </w:r>
          </w:p>
        </w:tc>
        <w:tc>
          <w:tcPr>
            <w:tcW w:w="2551" w:type="dxa"/>
            <w:vAlign w:val="center"/>
          </w:tcPr>
          <w:p w14:paraId="15EBC1ED">
            <w:pPr>
              <w:pStyle w:val="14"/>
            </w:pPr>
            <w:r>
              <w:t>指标值</w:t>
            </w:r>
          </w:p>
        </w:tc>
        <w:tc>
          <w:tcPr>
            <w:tcW w:w="2268" w:type="dxa"/>
            <w:vAlign w:val="center"/>
          </w:tcPr>
          <w:p w14:paraId="35315572">
            <w:pPr>
              <w:pStyle w:val="14"/>
            </w:pPr>
            <w:r>
              <w:t>指标值确定依据</w:t>
            </w:r>
          </w:p>
        </w:tc>
      </w:tr>
      <w:tr w14:paraId="7DD6F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7A11F5">
            <w:pPr>
              <w:pStyle w:val="17"/>
            </w:pPr>
            <w:r>
              <w:t>产出指标</w:t>
            </w:r>
          </w:p>
        </w:tc>
        <w:tc>
          <w:tcPr>
            <w:tcW w:w="2268" w:type="dxa"/>
            <w:vAlign w:val="center"/>
          </w:tcPr>
          <w:p w14:paraId="22A61BF0">
            <w:pPr>
              <w:pStyle w:val="16"/>
            </w:pPr>
            <w:r>
              <w:t>数量指标</w:t>
            </w:r>
          </w:p>
        </w:tc>
        <w:tc>
          <w:tcPr>
            <w:tcW w:w="2835" w:type="dxa"/>
            <w:vAlign w:val="center"/>
          </w:tcPr>
          <w:p w14:paraId="72131B3B">
            <w:pPr>
              <w:pStyle w:val="16"/>
            </w:pPr>
            <w:r>
              <w:t>在校学生数</w:t>
            </w:r>
          </w:p>
        </w:tc>
        <w:tc>
          <w:tcPr>
            <w:tcW w:w="2835" w:type="dxa"/>
            <w:vAlign w:val="center"/>
          </w:tcPr>
          <w:p w14:paraId="64008609">
            <w:pPr>
              <w:pStyle w:val="16"/>
            </w:pPr>
            <w:r>
              <w:t>在校学生人数</w:t>
            </w:r>
          </w:p>
        </w:tc>
        <w:tc>
          <w:tcPr>
            <w:tcW w:w="2551" w:type="dxa"/>
            <w:vAlign w:val="center"/>
          </w:tcPr>
          <w:p w14:paraId="65513C46">
            <w:pPr>
              <w:pStyle w:val="16"/>
            </w:pPr>
            <w:r>
              <w:t>170人</w:t>
            </w:r>
          </w:p>
        </w:tc>
        <w:tc>
          <w:tcPr>
            <w:tcW w:w="2268" w:type="dxa"/>
            <w:vAlign w:val="center"/>
          </w:tcPr>
          <w:p w14:paraId="049AA9BC">
            <w:pPr>
              <w:pStyle w:val="16"/>
            </w:pPr>
            <w:r>
              <w:t>年度学生统计数</w:t>
            </w:r>
          </w:p>
        </w:tc>
      </w:tr>
      <w:tr w14:paraId="1E84B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211278"/>
        </w:tc>
        <w:tc>
          <w:tcPr>
            <w:tcW w:w="2268" w:type="dxa"/>
            <w:vAlign w:val="center"/>
          </w:tcPr>
          <w:p w14:paraId="03EFCCE3">
            <w:pPr>
              <w:pStyle w:val="16"/>
            </w:pPr>
            <w:r>
              <w:t>质量指标</w:t>
            </w:r>
          </w:p>
        </w:tc>
        <w:tc>
          <w:tcPr>
            <w:tcW w:w="2835" w:type="dxa"/>
            <w:vAlign w:val="center"/>
          </w:tcPr>
          <w:p w14:paraId="4B6104F5">
            <w:pPr>
              <w:pStyle w:val="16"/>
            </w:pPr>
            <w:r>
              <w:t>学校工作开展情况</w:t>
            </w:r>
          </w:p>
        </w:tc>
        <w:tc>
          <w:tcPr>
            <w:tcW w:w="2835" w:type="dxa"/>
            <w:vAlign w:val="center"/>
          </w:tcPr>
          <w:p w14:paraId="182FFBA5">
            <w:pPr>
              <w:pStyle w:val="16"/>
            </w:pPr>
            <w:r>
              <w:t>学校工作开展情况</w:t>
            </w:r>
          </w:p>
        </w:tc>
        <w:tc>
          <w:tcPr>
            <w:tcW w:w="2551" w:type="dxa"/>
            <w:vAlign w:val="center"/>
          </w:tcPr>
          <w:p w14:paraId="39F64F08">
            <w:pPr>
              <w:pStyle w:val="16"/>
            </w:pPr>
            <w:r>
              <w:t>教育教学秩序井然，校园全无事故</w:t>
            </w:r>
          </w:p>
        </w:tc>
        <w:tc>
          <w:tcPr>
            <w:tcW w:w="2268" w:type="dxa"/>
            <w:vAlign w:val="center"/>
          </w:tcPr>
          <w:p w14:paraId="74AA884D">
            <w:pPr>
              <w:pStyle w:val="16"/>
            </w:pPr>
            <w:r>
              <w:t>年度工作计划</w:t>
            </w:r>
          </w:p>
        </w:tc>
      </w:tr>
      <w:tr w14:paraId="307CA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0779B3"/>
        </w:tc>
        <w:tc>
          <w:tcPr>
            <w:tcW w:w="2268" w:type="dxa"/>
            <w:vAlign w:val="center"/>
          </w:tcPr>
          <w:p w14:paraId="555DF4AB">
            <w:pPr>
              <w:pStyle w:val="16"/>
            </w:pPr>
            <w:r>
              <w:t>时效指标</w:t>
            </w:r>
          </w:p>
        </w:tc>
        <w:tc>
          <w:tcPr>
            <w:tcW w:w="2835" w:type="dxa"/>
            <w:vAlign w:val="center"/>
          </w:tcPr>
          <w:p w14:paraId="139485B2">
            <w:pPr>
              <w:pStyle w:val="16"/>
            </w:pPr>
            <w:r>
              <w:t>各项业务完成及时率</w:t>
            </w:r>
          </w:p>
        </w:tc>
        <w:tc>
          <w:tcPr>
            <w:tcW w:w="2835" w:type="dxa"/>
            <w:vAlign w:val="center"/>
          </w:tcPr>
          <w:p w14:paraId="018432D7">
            <w:pPr>
              <w:pStyle w:val="16"/>
            </w:pPr>
            <w:r>
              <w:t>各项业务完成及时率</w:t>
            </w:r>
          </w:p>
        </w:tc>
        <w:tc>
          <w:tcPr>
            <w:tcW w:w="2551" w:type="dxa"/>
            <w:vAlign w:val="center"/>
          </w:tcPr>
          <w:p w14:paraId="6151AD8B">
            <w:pPr>
              <w:pStyle w:val="16"/>
            </w:pPr>
            <w:r>
              <w:t>100%</w:t>
            </w:r>
          </w:p>
        </w:tc>
        <w:tc>
          <w:tcPr>
            <w:tcW w:w="2268" w:type="dxa"/>
            <w:vAlign w:val="center"/>
          </w:tcPr>
          <w:p w14:paraId="7B358777">
            <w:pPr>
              <w:pStyle w:val="16"/>
            </w:pPr>
            <w:r>
              <w:t>年度工作计划</w:t>
            </w:r>
          </w:p>
        </w:tc>
      </w:tr>
      <w:tr w14:paraId="73EE8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155CD"/>
        </w:tc>
        <w:tc>
          <w:tcPr>
            <w:tcW w:w="2268" w:type="dxa"/>
            <w:vAlign w:val="center"/>
          </w:tcPr>
          <w:p w14:paraId="6168EAA7">
            <w:pPr>
              <w:pStyle w:val="16"/>
            </w:pPr>
            <w:r>
              <w:t>成本指标</w:t>
            </w:r>
          </w:p>
        </w:tc>
        <w:tc>
          <w:tcPr>
            <w:tcW w:w="2835" w:type="dxa"/>
            <w:vAlign w:val="center"/>
          </w:tcPr>
          <w:p w14:paraId="7FA4B285">
            <w:pPr>
              <w:pStyle w:val="16"/>
            </w:pPr>
            <w:r>
              <w:t>生均公用经费标准</w:t>
            </w:r>
          </w:p>
        </w:tc>
        <w:tc>
          <w:tcPr>
            <w:tcW w:w="2835" w:type="dxa"/>
            <w:vAlign w:val="center"/>
          </w:tcPr>
          <w:p w14:paraId="7435F6A8">
            <w:pPr>
              <w:pStyle w:val="16"/>
            </w:pPr>
            <w:r>
              <w:t>生均公用经费标准</w:t>
            </w:r>
          </w:p>
        </w:tc>
        <w:tc>
          <w:tcPr>
            <w:tcW w:w="2551" w:type="dxa"/>
            <w:vAlign w:val="center"/>
          </w:tcPr>
          <w:p w14:paraId="78B9D195">
            <w:pPr>
              <w:pStyle w:val="16"/>
            </w:pPr>
            <w:r>
              <w:t>≥400生/年</w:t>
            </w:r>
          </w:p>
        </w:tc>
        <w:tc>
          <w:tcPr>
            <w:tcW w:w="2268" w:type="dxa"/>
            <w:vAlign w:val="center"/>
          </w:tcPr>
          <w:p w14:paraId="7D3F4BFC">
            <w:pPr>
              <w:pStyle w:val="16"/>
            </w:pPr>
            <w:r>
              <w:t>国家政策</w:t>
            </w:r>
          </w:p>
        </w:tc>
      </w:tr>
      <w:tr w14:paraId="4B0D5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50346C">
            <w:pPr>
              <w:pStyle w:val="17"/>
            </w:pPr>
            <w:r>
              <w:t>效益指标</w:t>
            </w:r>
          </w:p>
        </w:tc>
        <w:tc>
          <w:tcPr>
            <w:tcW w:w="2268" w:type="dxa"/>
            <w:vAlign w:val="center"/>
          </w:tcPr>
          <w:p w14:paraId="7F9E13E0">
            <w:pPr>
              <w:pStyle w:val="16"/>
            </w:pPr>
            <w:r>
              <w:t>可持续影响指标</w:t>
            </w:r>
          </w:p>
        </w:tc>
        <w:tc>
          <w:tcPr>
            <w:tcW w:w="2835" w:type="dxa"/>
            <w:vAlign w:val="center"/>
          </w:tcPr>
          <w:p w14:paraId="09326E1A">
            <w:pPr>
              <w:pStyle w:val="16"/>
            </w:pPr>
            <w:r>
              <w:t>对学校的影响</w:t>
            </w:r>
          </w:p>
        </w:tc>
        <w:tc>
          <w:tcPr>
            <w:tcW w:w="2835" w:type="dxa"/>
            <w:vAlign w:val="center"/>
          </w:tcPr>
          <w:p w14:paraId="299382E9">
            <w:pPr>
              <w:pStyle w:val="16"/>
            </w:pPr>
            <w:r>
              <w:t>对学校的影响</w:t>
            </w:r>
          </w:p>
        </w:tc>
        <w:tc>
          <w:tcPr>
            <w:tcW w:w="2551" w:type="dxa"/>
            <w:vAlign w:val="center"/>
          </w:tcPr>
          <w:p w14:paraId="135E85F5">
            <w:pPr>
              <w:pStyle w:val="16"/>
            </w:pPr>
            <w:r>
              <w:t>校园环境不断改善</w:t>
            </w:r>
          </w:p>
        </w:tc>
        <w:tc>
          <w:tcPr>
            <w:tcW w:w="2268" w:type="dxa"/>
            <w:vAlign w:val="center"/>
          </w:tcPr>
          <w:p w14:paraId="38E99FD5">
            <w:pPr>
              <w:pStyle w:val="16"/>
            </w:pPr>
            <w:r>
              <w:t>调查问卷</w:t>
            </w:r>
          </w:p>
        </w:tc>
      </w:tr>
      <w:tr w14:paraId="259B4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1D5D11">
            <w:pPr>
              <w:pStyle w:val="17"/>
            </w:pPr>
            <w:r>
              <w:t>满意度指标</w:t>
            </w:r>
          </w:p>
        </w:tc>
        <w:tc>
          <w:tcPr>
            <w:tcW w:w="2268" w:type="dxa"/>
            <w:vAlign w:val="center"/>
          </w:tcPr>
          <w:p w14:paraId="4990EE55">
            <w:pPr>
              <w:pStyle w:val="16"/>
            </w:pPr>
            <w:r>
              <w:t>服务对象满意度指标</w:t>
            </w:r>
          </w:p>
        </w:tc>
        <w:tc>
          <w:tcPr>
            <w:tcW w:w="2835" w:type="dxa"/>
            <w:vAlign w:val="center"/>
          </w:tcPr>
          <w:p w14:paraId="5C1D8DA0">
            <w:pPr>
              <w:pStyle w:val="16"/>
            </w:pPr>
            <w:r>
              <w:t>社会公众满意度（%）</w:t>
            </w:r>
          </w:p>
        </w:tc>
        <w:tc>
          <w:tcPr>
            <w:tcW w:w="2835" w:type="dxa"/>
            <w:vAlign w:val="center"/>
          </w:tcPr>
          <w:p w14:paraId="0E594014">
            <w:pPr>
              <w:pStyle w:val="16"/>
            </w:pPr>
            <w:r>
              <w:t>反映较好人数与受调查人数之比</w:t>
            </w:r>
          </w:p>
        </w:tc>
        <w:tc>
          <w:tcPr>
            <w:tcW w:w="2551" w:type="dxa"/>
            <w:vAlign w:val="center"/>
          </w:tcPr>
          <w:p w14:paraId="507770EB">
            <w:pPr>
              <w:pStyle w:val="16"/>
            </w:pPr>
            <w:r>
              <w:t>≥90%</w:t>
            </w:r>
          </w:p>
        </w:tc>
        <w:tc>
          <w:tcPr>
            <w:tcW w:w="2268" w:type="dxa"/>
            <w:vAlign w:val="center"/>
          </w:tcPr>
          <w:p w14:paraId="263397B4">
            <w:pPr>
              <w:pStyle w:val="16"/>
            </w:pPr>
            <w:r>
              <w:t>调查问卷</w:t>
            </w:r>
          </w:p>
        </w:tc>
      </w:tr>
    </w:tbl>
    <w:p w14:paraId="46410B76">
      <w:pPr>
        <w:sectPr>
          <w:pgSz w:w="16840" w:h="11900" w:orient="landscape"/>
          <w:pgMar w:top="1361" w:right="1020" w:bottom="1134" w:left="1020" w:header="720" w:footer="720" w:gutter="0"/>
          <w:cols w:space="720" w:num="1"/>
        </w:sectPr>
      </w:pPr>
    </w:p>
    <w:p w14:paraId="3AD420B6">
      <w:pPr>
        <w:ind w:firstLine="560"/>
      </w:pPr>
      <w:r>
        <w:rPr>
          <w:rFonts w:ascii="方正仿宋_GBK" w:hAnsi="方正仿宋_GBK" w:eastAsia="方正仿宋_GBK" w:cs="方正仿宋_GBK"/>
          <w:b/>
          <w:color w:val="000000"/>
          <w:sz w:val="28"/>
        </w:rPr>
        <w:t>631、学前教育生均公用经费落实奖补资金（唐财教[2022]100号）绩效目标表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0F836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4C6F73">
            <w:pPr>
              <w:pStyle w:val="14"/>
            </w:pPr>
            <w:r>
              <w:t>绩效目标</w:t>
            </w:r>
          </w:p>
        </w:tc>
        <w:tc>
          <w:tcPr>
            <w:tcW w:w="12756" w:type="dxa"/>
            <w:tcBorders>
              <w:bottom w:val="single" w:color="FFFFFF" w:sz="6" w:space="0"/>
            </w:tcBorders>
            <w:vAlign w:val="center"/>
          </w:tcPr>
          <w:p w14:paraId="3B35B142">
            <w:pPr>
              <w:pStyle w:val="16"/>
            </w:pPr>
            <w:r>
              <w:t>1.保障学校日常工作的正常开展，改善办学条件，促进教育事业发展</w:t>
            </w:r>
            <w:r>
              <w:tab/>
            </w:r>
            <w:r>
              <w:tab/>
            </w:r>
            <w:r>
              <w:tab/>
            </w:r>
            <w:r>
              <w:tab/>
            </w:r>
            <w:r>
              <w:tab/>
            </w:r>
            <w:r>
              <w:tab/>
            </w:r>
          </w:p>
          <w:p w14:paraId="2598E23E">
            <w:pPr>
              <w:pStyle w:val="16"/>
            </w:pPr>
          </w:p>
        </w:tc>
      </w:tr>
    </w:tbl>
    <w:p w14:paraId="6FB973F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5918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7B621E">
            <w:pPr>
              <w:pStyle w:val="14"/>
            </w:pPr>
            <w:r>
              <w:t>一级指标</w:t>
            </w:r>
          </w:p>
        </w:tc>
        <w:tc>
          <w:tcPr>
            <w:tcW w:w="2268" w:type="dxa"/>
            <w:vAlign w:val="center"/>
          </w:tcPr>
          <w:p w14:paraId="09DB45AE">
            <w:pPr>
              <w:pStyle w:val="14"/>
            </w:pPr>
            <w:r>
              <w:t>二级指标</w:t>
            </w:r>
          </w:p>
        </w:tc>
        <w:tc>
          <w:tcPr>
            <w:tcW w:w="2835" w:type="dxa"/>
            <w:vAlign w:val="center"/>
          </w:tcPr>
          <w:p w14:paraId="2B1D9339">
            <w:pPr>
              <w:pStyle w:val="14"/>
            </w:pPr>
            <w:r>
              <w:t>三级指标</w:t>
            </w:r>
          </w:p>
        </w:tc>
        <w:tc>
          <w:tcPr>
            <w:tcW w:w="2835" w:type="dxa"/>
            <w:vAlign w:val="center"/>
          </w:tcPr>
          <w:p w14:paraId="6443365A">
            <w:pPr>
              <w:pStyle w:val="14"/>
            </w:pPr>
            <w:r>
              <w:t>绩效指标描述</w:t>
            </w:r>
          </w:p>
        </w:tc>
        <w:tc>
          <w:tcPr>
            <w:tcW w:w="2551" w:type="dxa"/>
            <w:vAlign w:val="center"/>
          </w:tcPr>
          <w:p w14:paraId="6B01367E">
            <w:pPr>
              <w:pStyle w:val="14"/>
            </w:pPr>
            <w:r>
              <w:t>指标值</w:t>
            </w:r>
          </w:p>
        </w:tc>
        <w:tc>
          <w:tcPr>
            <w:tcW w:w="2268" w:type="dxa"/>
            <w:vAlign w:val="center"/>
          </w:tcPr>
          <w:p w14:paraId="1D4C8C85">
            <w:pPr>
              <w:pStyle w:val="14"/>
            </w:pPr>
            <w:r>
              <w:t>指标值确定依据</w:t>
            </w:r>
          </w:p>
        </w:tc>
      </w:tr>
      <w:tr w14:paraId="1ECDD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0D77263">
            <w:pPr>
              <w:pStyle w:val="17"/>
            </w:pPr>
            <w:r>
              <w:t>产出指标</w:t>
            </w:r>
          </w:p>
        </w:tc>
        <w:tc>
          <w:tcPr>
            <w:tcW w:w="2268" w:type="dxa"/>
            <w:vAlign w:val="center"/>
          </w:tcPr>
          <w:p w14:paraId="67105BC4">
            <w:pPr>
              <w:pStyle w:val="16"/>
            </w:pPr>
            <w:r>
              <w:t>数量指标</w:t>
            </w:r>
          </w:p>
        </w:tc>
        <w:tc>
          <w:tcPr>
            <w:tcW w:w="2835" w:type="dxa"/>
            <w:vAlign w:val="center"/>
          </w:tcPr>
          <w:p w14:paraId="7634A810">
            <w:pPr>
              <w:pStyle w:val="16"/>
            </w:pPr>
            <w:r>
              <w:t>在校学生数</w:t>
            </w:r>
          </w:p>
        </w:tc>
        <w:tc>
          <w:tcPr>
            <w:tcW w:w="2835" w:type="dxa"/>
            <w:vAlign w:val="center"/>
          </w:tcPr>
          <w:p w14:paraId="1B0AC661">
            <w:pPr>
              <w:pStyle w:val="16"/>
            </w:pPr>
            <w:r>
              <w:t>在校学生人数</w:t>
            </w:r>
          </w:p>
        </w:tc>
        <w:tc>
          <w:tcPr>
            <w:tcW w:w="2551" w:type="dxa"/>
            <w:vAlign w:val="center"/>
          </w:tcPr>
          <w:p w14:paraId="2437942D">
            <w:pPr>
              <w:pStyle w:val="16"/>
            </w:pPr>
            <w:r>
              <w:t>170人</w:t>
            </w:r>
          </w:p>
        </w:tc>
        <w:tc>
          <w:tcPr>
            <w:tcW w:w="2268" w:type="dxa"/>
            <w:vAlign w:val="center"/>
          </w:tcPr>
          <w:p w14:paraId="461C7D7D">
            <w:pPr>
              <w:pStyle w:val="16"/>
            </w:pPr>
            <w:r>
              <w:t>年度学生统计数</w:t>
            </w:r>
          </w:p>
        </w:tc>
      </w:tr>
      <w:tr w14:paraId="5F836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71F738"/>
        </w:tc>
        <w:tc>
          <w:tcPr>
            <w:tcW w:w="2268" w:type="dxa"/>
            <w:vAlign w:val="center"/>
          </w:tcPr>
          <w:p w14:paraId="50BA355F">
            <w:pPr>
              <w:pStyle w:val="16"/>
            </w:pPr>
            <w:r>
              <w:t>质量指标</w:t>
            </w:r>
          </w:p>
        </w:tc>
        <w:tc>
          <w:tcPr>
            <w:tcW w:w="2835" w:type="dxa"/>
            <w:vAlign w:val="center"/>
          </w:tcPr>
          <w:p w14:paraId="42EB0888">
            <w:pPr>
              <w:pStyle w:val="16"/>
            </w:pPr>
            <w:r>
              <w:t>学校工作开展情况</w:t>
            </w:r>
          </w:p>
        </w:tc>
        <w:tc>
          <w:tcPr>
            <w:tcW w:w="2835" w:type="dxa"/>
            <w:vAlign w:val="center"/>
          </w:tcPr>
          <w:p w14:paraId="6D24F930">
            <w:pPr>
              <w:pStyle w:val="16"/>
            </w:pPr>
            <w:r>
              <w:t>学校工作开展情况</w:t>
            </w:r>
          </w:p>
        </w:tc>
        <w:tc>
          <w:tcPr>
            <w:tcW w:w="2551" w:type="dxa"/>
            <w:vAlign w:val="center"/>
          </w:tcPr>
          <w:p w14:paraId="61FAD53D">
            <w:pPr>
              <w:pStyle w:val="16"/>
            </w:pPr>
            <w:r>
              <w:t>教育教学秩序井然，校园全无事故</w:t>
            </w:r>
          </w:p>
        </w:tc>
        <w:tc>
          <w:tcPr>
            <w:tcW w:w="2268" w:type="dxa"/>
            <w:vAlign w:val="center"/>
          </w:tcPr>
          <w:p w14:paraId="6E108794">
            <w:pPr>
              <w:pStyle w:val="16"/>
            </w:pPr>
            <w:r>
              <w:t>年度工作计划</w:t>
            </w:r>
          </w:p>
        </w:tc>
      </w:tr>
      <w:tr w14:paraId="56E3D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6E90F9"/>
        </w:tc>
        <w:tc>
          <w:tcPr>
            <w:tcW w:w="2268" w:type="dxa"/>
            <w:vAlign w:val="center"/>
          </w:tcPr>
          <w:p w14:paraId="2E4D47B5">
            <w:pPr>
              <w:pStyle w:val="16"/>
            </w:pPr>
            <w:r>
              <w:t>时效指标</w:t>
            </w:r>
          </w:p>
        </w:tc>
        <w:tc>
          <w:tcPr>
            <w:tcW w:w="2835" w:type="dxa"/>
            <w:vAlign w:val="center"/>
          </w:tcPr>
          <w:p w14:paraId="3CF24C9D">
            <w:pPr>
              <w:pStyle w:val="16"/>
            </w:pPr>
            <w:r>
              <w:t>各项业务完成及时率</w:t>
            </w:r>
          </w:p>
        </w:tc>
        <w:tc>
          <w:tcPr>
            <w:tcW w:w="2835" w:type="dxa"/>
            <w:vAlign w:val="center"/>
          </w:tcPr>
          <w:p w14:paraId="7F888C02">
            <w:pPr>
              <w:pStyle w:val="16"/>
            </w:pPr>
            <w:r>
              <w:t>各项业务完成及时率</w:t>
            </w:r>
          </w:p>
        </w:tc>
        <w:tc>
          <w:tcPr>
            <w:tcW w:w="2551" w:type="dxa"/>
            <w:vAlign w:val="center"/>
          </w:tcPr>
          <w:p w14:paraId="3FE4823C">
            <w:pPr>
              <w:pStyle w:val="16"/>
            </w:pPr>
            <w:r>
              <w:t>100%</w:t>
            </w:r>
          </w:p>
        </w:tc>
        <w:tc>
          <w:tcPr>
            <w:tcW w:w="2268" w:type="dxa"/>
            <w:vAlign w:val="center"/>
          </w:tcPr>
          <w:p w14:paraId="65AC01DD">
            <w:pPr>
              <w:pStyle w:val="16"/>
            </w:pPr>
            <w:r>
              <w:t>年度工作计划</w:t>
            </w:r>
          </w:p>
        </w:tc>
      </w:tr>
      <w:tr w14:paraId="03488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2243F3"/>
        </w:tc>
        <w:tc>
          <w:tcPr>
            <w:tcW w:w="2268" w:type="dxa"/>
            <w:vAlign w:val="center"/>
          </w:tcPr>
          <w:p w14:paraId="07EA6280">
            <w:pPr>
              <w:pStyle w:val="16"/>
            </w:pPr>
            <w:r>
              <w:t>成本指标</w:t>
            </w:r>
          </w:p>
        </w:tc>
        <w:tc>
          <w:tcPr>
            <w:tcW w:w="2835" w:type="dxa"/>
            <w:vAlign w:val="center"/>
          </w:tcPr>
          <w:p w14:paraId="6B5634EF">
            <w:pPr>
              <w:pStyle w:val="16"/>
            </w:pPr>
            <w:r>
              <w:t>生均公用经费标准</w:t>
            </w:r>
          </w:p>
        </w:tc>
        <w:tc>
          <w:tcPr>
            <w:tcW w:w="2835" w:type="dxa"/>
            <w:vAlign w:val="center"/>
          </w:tcPr>
          <w:p w14:paraId="303ADE7F">
            <w:pPr>
              <w:pStyle w:val="16"/>
            </w:pPr>
            <w:r>
              <w:t>生均公用经费标准</w:t>
            </w:r>
          </w:p>
        </w:tc>
        <w:tc>
          <w:tcPr>
            <w:tcW w:w="2551" w:type="dxa"/>
            <w:vAlign w:val="center"/>
          </w:tcPr>
          <w:p w14:paraId="47E17C5F">
            <w:pPr>
              <w:pStyle w:val="16"/>
            </w:pPr>
            <w:r>
              <w:t>≥400生/年</w:t>
            </w:r>
          </w:p>
        </w:tc>
        <w:tc>
          <w:tcPr>
            <w:tcW w:w="2268" w:type="dxa"/>
            <w:vAlign w:val="center"/>
          </w:tcPr>
          <w:p w14:paraId="249A54E8">
            <w:pPr>
              <w:pStyle w:val="16"/>
            </w:pPr>
            <w:r>
              <w:t>国家政策</w:t>
            </w:r>
          </w:p>
        </w:tc>
      </w:tr>
      <w:tr w14:paraId="18E41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BEB82F">
            <w:pPr>
              <w:pStyle w:val="17"/>
            </w:pPr>
            <w:r>
              <w:t>效益指标</w:t>
            </w:r>
          </w:p>
        </w:tc>
        <w:tc>
          <w:tcPr>
            <w:tcW w:w="2268" w:type="dxa"/>
            <w:vAlign w:val="center"/>
          </w:tcPr>
          <w:p w14:paraId="5899E9E8">
            <w:pPr>
              <w:pStyle w:val="16"/>
            </w:pPr>
            <w:r>
              <w:t>可持续影响指标</w:t>
            </w:r>
          </w:p>
        </w:tc>
        <w:tc>
          <w:tcPr>
            <w:tcW w:w="2835" w:type="dxa"/>
            <w:vAlign w:val="center"/>
          </w:tcPr>
          <w:p w14:paraId="6E2F2D2B">
            <w:pPr>
              <w:pStyle w:val="16"/>
            </w:pPr>
            <w:r>
              <w:t>对学校的影响</w:t>
            </w:r>
          </w:p>
        </w:tc>
        <w:tc>
          <w:tcPr>
            <w:tcW w:w="2835" w:type="dxa"/>
            <w:vAlign w:val="center"/>
          </w:tcPr>
          <w:p w14:paraId="2FFDD915">
            <w:pPr>
              <w:pStyle w:val="16"/>
            </w:pPr>
            <w:r>
              <w:t>对学校的影响</w:t>
            </w:r>
          </w:p>
        </w:tc>
        <w:tc>
          <w:tcPr>
            <w:tcW w:w="2551" w:type="dxa"/>
            <w:vAlign w:val="center"/>
          </w:tcPr>
          <w:p w14:paraId="664B02CC">
            <w:pPr>
              <w:pStyle w:val="16"/>
            </w:pPr>
            <w:r>
              <w:t>校园环境不断改善</w:t>
            </w:r>
          </w:p>
        </w:tc>
        <w:tc>
          <w:tcPr>
            <w:tcW w:w="2268" w:type="dxa"/>
            <w:vAlign w:val="center"/>
          </w:tcPr>
          <w:p w14:paraId="6A5E5E43">
            <w:pPr>
              <w:pStyle w:val="16"/>
            </w:pPr>
            <w:r>
              <w:t>调查问卷</w:t>
            </w:r>
          </w:p>
        </w:tc>
      </w:tr>
      <w:tr w14:paraId="72989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F08205">
            <w:pPr>
              <w:pStyle w:val="17"/>
            </w:pPr>
            <w:r>
              <w:t>满意度指标</w:t>
            </w:r>
          </w:p>
        </w:tc>
        <w:tc>
          <w:tcPr>
            <w:tcW w:w="2268" w:type="dxa"/>
            <w:vAlign w:val="center"/>
          </w:tcPr>
          <w:p w14:paraId="6CDF49D0">
            <w:pPr>
              <w:pStyle w:val="16"/>
            </w:pPr>
            <w:r>
              <w:t>服务对象满意度指标</w:t>
            </w:r>
          </w:p>
        </w:tc>
        <w:tc>
          <w:tcPr>
            <w:tcW w:w="2835" w:type="dxa"/>
            <w:vAlign w:val="center"/>
          </w:tcPr>
          <w:p w14:paraId="344F338C">
            <w:pPr>
              <w:pStyle w:val="16"/>
            </w:pPr>
            <w:r>
              <w:t>社会公众满意度（%）</w:t>
            </w:r>
          </w:p>
        </w:tc>
        <w:tc>
          <w:tcPr>
            <w:tcW w:w="2835" w:type="dxa"/>
            <w:vAlign w:val="center"/>
          </w:tcPr>
          <w:p w14:paraId="3A290387">
            <w:pPr>
              <w:pStyle w:val="16"/>
            </w:pPr>
            <w:r>
              <w:t>反映较好人数与受调查人数之比</w:t>
            </w:r>
          </w:p>
        </w:tc>
        <w:tc>
          <w:tcPr>
            <w:tcW w:w="2551" w:type="dxa"/>
            <w:vAlign w:val="center"/>
          </w:tcPr>
          <w:p w14:paraId="22DFA657">
            <w:pPr>
              <w:pStyle w:val="16"/>
            </w:pPr>
            <w:r>
              <w:t>≥90%</w:t>
            </w:r>
          </w:p>
        </w:tc>
        <w:tc>
          <w:tcPr>
            <w:tcW w:w="2268" w:type="dxa"/>
            <w:vAlign w:val="center"/>
          </w:tcPr>
          <w:p w14:paraId="31B9D0C2">
            <w:pPr>
              <w:pStyle w:val="16"/>
            </w:pPr>
            <w:r>
              <w:t>调查问卷</w:t>
            </w:r>
          </w:p>
        </w:tc>
      </w:tr>
    </w:tbl>
    <w:p w14:paraId="68005066">
      <w:pPr>
        <w:sectPr>
          <w:pgSz w:w="16840" w:h="11900" w:orient="landscape"/>
          <w:pgMar w:top="1361" w:right="1020" w:bottom="1134" w:left="1020" w:header="720" w:footer="720" w:gutter="0"/>
          <w:cols w:space="720" w:num="1"/>
        </w:sectPr>
      </w:pPr>
    </w:p>
    <w:p w14:paraId="4A24ABA5">
      <w:pPr>
        <w:ind w:firstLine="560"/>
      </w:pPr>
      <w:r>
        <w:rPr>
          <w:rFonts w:ascii="方正仿宋_GBK" w:hAnsi="方正仿宋_GBK" w:eastAsia="方正仿宋_GBK" w:cs="方正仿宋_GBK"/>
          <w:b/>
          <w:color w:val="000000"/>
          <w:sz w:val="28"/>
        </w:rPr>
        <w:t>632、劳务派遣人员经费（劳务费）绩效目标表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5D2B5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16EB28">
            <w:pPr>
              <w:pStyle w:val="14"/>
            </w:pPr>
            <w:r>
              <w:t>绩效目标</w:t>
            </w:r>
          </w:p>
        </w:tc>
        <w:tc>
          <w:tcPr>
            <w:tcW w:w="12756" w:type="dxa"/>
            <w:tcBorders>
              <w:bottom w:val="single" w:color="FFFFFF" w:sz="6" w:space="0"/>
            </w:tcBorders>
            <w:vAlign w:val="center"/>
          </w:tcPr>
          <w:p w14:paraId="34A74025">
            <w:pPr>
              <w:pStyle w:val="16"/>
            </w:pPr>
            <w:r>
              <w:t>1.及时发放人员待遇，维护社会稳定</w:t>
            </w:r>
          </w:p>
        </w:tc>
      </w:tr>
    </w:tbl>
    <w:p w14:paraId="3A4A2A2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D26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2D5268">
            <w:pPr>
              <w:pStyle w:val="14"/>
            </w:pPr>
            <w:r>
              <w:t>一级指标</w:t>
            </w:r>
          </w:p>
        </w:tc>
        <w:tc>
          <w:tcPr>
            <w:tcW w:w="2268" w:type="dxa"/>
            <w:vAlign w:val="center"/>
          </w:tcPr>
          <w:p w14:paraId="1B239A81">
            <w:pPr>
              <w:pStyle w:val="14"/>
            </w:pPr>
            <w:r>
              <w:t>二级指标</w:t>
            </w:r>
          </w:p>
        </w:tc>
        <w:tc>
          <w:tcPr>
            <w:tcW w:w="2835" w:type="dxa"/>
            <w:vAlign w:val="center"/>
          </w:tcPr>
          <w:p w14:paraId="5B7BB135">
            <w:pPr>
              <w:pStyle w:val="14"/>
            </w:pPr>
            <w:r>
              <w:t>三级指标</w:t>
            </w:r>
          </w:p>
        </w:tc>
        <w:tc>
          <w:tcPr>
            <w:tcW w:w="2835" w:type="dxa"/>
            <w:vAlign w:val="center"/>
          </w:tcPr>
          <w:p w14:paraId="0E7CC9E3">
            <w:pPr>
              <w:pStyle w:val="14"/>
            </w:pPr>
            <w:r>
              <w:t>绩效指标描述</w:t>
            </w:r>
          </w:p>
        </w:tc>
        <w:tc>
          <w:tcPr>
            <w:tcW w:w="2551" w:type="dxa"/>
            <w:vAlign w:val="center"/>
          </w:tcPr>
          <w:p w14:paraId="34DD1894">
            <w:pPr>
              <w:pStyle w:val="14"/>
            </w:pPr>
            <w:r>
              <w:t>指标值</w:t>
            </w:r>
          </w:p>
        </w:tc>
        <w:tc>
          <w:tcPr>
            <w:tcW w:w="2268" w:type="dxa"/>
            <w:vAlign w:val="center"/>
          </w:tcPr>
          <w:p w14:paraId="04518674">
            <w:pPr>
              <w:pStyle w:val="14"/>
            </w:pPr>
            <w:r>
              <w:t>指标值确定依据</w:t>
            </w:r>
          </w:p>
        </w:tc>
      </w:tr>
      <w:tr w14:paraId="21838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57334F">
            <w:pPr>
              <w:pStyle w:val="17"/>
            </w:pPr>
            <w:r>
              <w:t>产出指标</w:t>
            </w:r>
          </w:p>
        </w:tc>
        <w:tc>
          <w:tcPr>
            <w:tcW w:w="2268" w:type="dxa"/>
            <w:vAlign w:val="center"/>
          </w:tcPr>
          <w:p w14:paraId="186E9B28">
            <w:pPr>
              <w:pStyle w:val="16"/>
            </w:pPr>
            <w:r>
              <w:t>数量指标</w:t>
            </w:r>
          </w:p>
        </w:tc>
        <w:tc>
          <w:tcPr>
            <w:tcW w:w="2835" w:type="dxa"/>
            <w:vAlign w:val="center"/>
          </w:tcPr>
          <w:p w14:paraId="1EDF2037">
            <w:pPr>
              <w:pStyle w:val="16"/>
            </w:pPr>
            <w:r>
              <w:t>劳务派遣人员数量</w:t>
            </w:r>
          </w:p>
        </w:tc>
        <w:tc>
          <w:tcPr>
            <w:tcW w:w="2835" w:type="dxa"/>
            <w:vAlign w:val="center"/>
          </w:tcPr>
          <w:p w14:paraId="59425849">
            <w:pPr>
              <w:pStyle w:val="16"/>
            </w:pPr>
            <w:r>
              <w:t>聘用的劳务派遣人数</w:t>
            </w:r>
          </w:p>
        </w:tc>
        <w:tc>
          <w:tcPr>
            <w:tcW w:w="2551" w:type="dxa"/>
            <w:vAlign w:val="center"/>
          </w:tcPr>
          <w:p w14:paraId="35D5FE70">
            <w:pPr>
              <w:pStyle w:val="16"/>
            </w:pPr>
            <w:r>
              <w:t>14人</w:t>
            </w:r>
          </w:p>
        </w:tc>
        <w:tc>
          <w:tcPr>
            <w:tcW w:w="2268" w:type="dxa"/>
            <w:vAlign w:val="center"/>
          </w:tcPr>
          <w:p w14:paraId="5F576A8C">
            <w:pPr>
              <w:pStyle w:val="16"/>
            </w:pPr>
            <w:r>
              <w:t>聘用合同</w:t>
            </w:r>
          </w:p>
        </w:tc>
      </w:tr>
      <w:tr w14:paraId="1837B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AF9784"/>
        </w:tc>
        <w:tc>
          <w:tcPr>
            <w:tcW w:w="2268" w:type="dxa"/>
            <w:vAlign w:val="center"/>
          </w:tcPr>
          <w:p w14:paraId="5A2F8F0F">
            <w:pPr>
              <w:pStyle w:val="16"/>
            </w:pPr>
            <w:r>
              <w:t>质量指标</w:t>
            </w:r>
          </w:p>
        </w:tc>
        <w:tc>
          <w:tcPr>
            <w:tcW w:w="2835" w:type="dxa"/>
            <w:vAlign w:val="center"/>
          </w:tcPr>
          <w:p w14:paraId="001FF49B">
            <w:pPr>
              <w:pStyle w:val="16"/>
            </w:pPr>
            <w:r>
              <w:t>工资发放准确率</w:t>
            </w:r>
          </w:p>
        </w:tc>
        <w:tc>
          <w:tcPr>
            <w:tcW w:w="2835" w:type="dxa"/>
            <w:vAlign w:val="center"/>
          </w:tcPr>
          <w:p w14:paraId="658E30CC">
            <w:pPr>
              <w:pStyle w:val="16"/>
            </w:pPr>
            <w:r>
              <w:t>工资发放准确程度</w:t>
            </w:r>
          </w:p>
        </w:tc>
        <w:tc>
          <w:tcPr>
            <w:tcW w:w="2551" w:type="dxa"/>
            <w:vAlign w:val="center"/>
          </w:tcPr>
          <w:p w14:paraId="6B40BBF0">
            <w:pPr>
              <w:pStyle w:val="16"/>
            </w:pPr>
            <w:r>
              <w:t>100%</w:t>
            </w:r>
          </w:p>
        </w:tc>
        <w:tc>
          <w:tcPr>
            <w:tcW w:w="2268" w:type="dxa"/>
            <w:vAlign w:val="center"/>
          </w:tcPr>
          <w:p w14:paraId="49A95E87">
            <w:pPr>
              <w:pStyle w:val="16"/>
            </w:pPr>
            <w:r>
              <w:t>工资发放情况</w:t>
            </w:r>
          </w:p>
        </w:tc>
      </w:tr>
      <w:tr w14:paraId="41156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64051"/>
        </w:tc>
        <w:tc>
          <w:tcPr>
            <w:tcW w:w="2268" w:type="dxa"/>
            <w:vAlign w:val="center"/>
          </w:tcPr>
          <w:p w14:paraId="142016B7">
            <w:pPr>
              <w:pStyle w:val="16"/>
            </w:pPr>
            <w:r>
              <w:t>时效指标</w:t>
            </w:r>
          </w:p>
        </w:tc>
        <w:tc>
          <w:tcPr>
            <w:tcW w:w="2835" w:type="dxa"/>
            <w:vAlign w:val="center"/>
          </w:tcPr>
          <w:p w14:paraId="5E54C0B3">
            <w:pPr>
              <w:pStyle w:val="16"/>
            </w:pPr>
            <w:r>
              <w:t>工资发放及时率</w:t>
            </w:r>
          </w:p>
        </w:tc>
        <w:tc>
          <w:tcPr>
            <w:tcW w:w="2835" w:type="dxa"/>
            <w:vAlign w:val="center"/>
          </w:tcPr>
          <w:p w14:paraId="47C5DE87">
            <w:pPr>
              <w:pStyle w:val="16"/>
            </w:pPr>
            <w:r>
              <w:t>工资发放及时率</w:t>
            </w:r>
          </w:p>
        </w:tc>
        <w:tc>
          <w:tcPr>
            <w:tcW w:w="2551" w:type="dxa"/>
            <w:vAlign w:val="center"/>
          </w:tcPr>
          <w:p w14:paraId="3B14B1C0">
            <w:pPr>
              <w:pStyle w:val="16"/>
            </w:pPr>
            <w:r>
              <w:t>100%</w:t>
            </w:r>
          </w:p>
        </w:tc>
        <w:tc>
          <w:tcPr>
            <w:tcW w:w="2268" w:type="dxa"/>
            <w:vAlign w:val="center"/>
          </w:tcPr>
          <w:p w14:paraId="249D5E7D">
            <w:pPr>
              <w:pStyle w:val="16"/>
            </w:pPr>
            <w:r>
              <w:t>工资发放情况</w:t>
            </w:r>
          </w:p>
        </w:tc>
      </w:tr>
      <w:tr w14:paraId="2C710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08C542"/>
        </w:tc>
        <w:tc>
          <w:tcPr>
            <w:tcW w:w="2268" w:type="dxa"/>
            <w:vAlign w:val="center"/>
          </w:tcPr>
          <w:p w14:paraId="788037F5">
            <w:pPr>
              <w:pStyle w:val="16"/>
            </w:pPr>
            <w:r>
              <w:t>成本指标</w:t>
            </w:r>
          </w:p>
        </w:tc>
        <w:tc>
          <w:tcPr>
            <w:tcW w:w="2835" w:type="dxa"/>
            <w:vAlign w:val="center"/>
          </w:tcPr>
          <w:p w14:paraId="19F08829">
            <w:pPr>
              <w:pStyle w:val="16"/>
            </w:pPr>
            <w:r>
              <w:t>劳务派遣人员月最低工资标准</w:t>
            </w:r>
          </w:p>
        </w:tc>
        <w:tc>
          <w:tcPr>
            <w:tcW w:w="2835" w:type="dxa"/>
            <w:vAlign w:val="center"/>
          </w:tcPr>
          <w:p w14:paraId="0C3AAB45">
            <w:pPr>
              <w:pStyle w:val="16"/>
            </w:pPr>
            <w:r>
              <w:t>执行的劳务派遣人员月最低工资标准</w:t>
            </w:r>
          </w:p>
        </w:tc>
        <w:tc>
          <w:tcPr>
            <w:tcW w:w="2551" w:type="dxa"/>
            <w:vAlign w:val="center"/>
          </w:tcPr>
          <w:p w14:paraId="575E8ADC">
            <w:pPr>
              <w:pStyle w:val="16"/>
            </w:pPr>
            <w:r>
              <w:t>≥1900元/月，人</w:t>
            </w:r>
          </w:p>
        </w:tc>
        <w:tc>
          <w:tcPr>
            <w:tcW w:w="2268" w:type="dxa"/>
            <w:vAlign w:val="center"/>
          </w:tcPr>
          <w:p w14:paraId="1930E140">
            <w:pPr>
              <w:pStyle w:val="16"/>
            </w:pPr>
            <w:r>
              <w:t>聘用合同</w:t>
            </w:r>
          </w:p>
        </w:tc>
      </w:tr>
      <w:tr w14:paraId="3A4AA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6B69D2">
            <w:pPr>
              <w:pStyle w:val="17"/>
            </w:pPr>
            <w:r>
              <w:t>效益指标</w:t>
            </w:r>
          </w:p>
        </w:tc>
        <w:tc>
          <w:tcPr>
            <w:tcW w:w="2268" w:type="dxa"/>
            <w:vAlign w:val="center"/>
          </w:tcPr>
          <w:p w14:paraId="4827B8C0">
            <w:pPr>
              <w:pStyle w:val="16"/>
            </w:pPr>
            <w:r>
              <w:t>可持续影响指标</w:t>
            </w:r>
          </w:p>
        </w:tc>
        <w:tc>
          <w:tcPr>
            <w:tcW w:w="2835" w:type="dxa"/>
            <w:vAlign w:val="center"/>
          </w:tcPr>
          <w:p w14:paraId="1480150E">
            <w:pPr>
              <w:pStyle w:val="16"/>
            </w:pPr>
            <w:r>
              <w:t>保障事业发展</w:t>
            </w:r>
          </w:p>
        </w:tc>
        <w:tc>
          <w:tcPr>
            <w:tcW w:w="2835" w:type="dxa"/>
            <w:vAlign w:val="center"/>
          </w:tcPr>
          <w:p w14:paraId="2B1C7A7B">
            <w:pPr>
              <w:pStyle w:val="16"/>
            </w:pPr>
            <w:r>
              <w:t>保障各项工作正常运转</w:t>
            </w:r>
          </w:p>
        </w:tc>
        <w:tc>
          <w:tcPr>
            <w:tcW w:w="2551" w:type="dxa"/>
            <w:vAlign w:val="center"/>
          </w:tcPr>
          <w:p w14:paraId="266308DD">
            <w:pPr>
              <w:pStyle w:val="16"/>
            </w:pPr>
            <w:r>
              <w:t>维护教育稳定，促进教育发展</w:t>
            </w:r>
          </w:p>
        </w:tc>
        <w:tc>
          <w:tcPr>
            <w:tcW w:w="2268" w:type="dxa"/>
            <w:vAlign w:val="center"/>
          </w:tcPr>
          <w:p w14:paraId="62A25509">
            <w:pPr>
              <w:pStyle w:val="16"/>
            </w:pPr>
            <w:r>
              <w:t>单位运转情况</w:t>
            </w:r>
          </w:p>
        </w:tc>
      </w:tr>
      <w:tr w14:paraId="7D980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34D0A43">
            <w:pPr>
              <w:pStyle w:val="17"/>
            </w:pPr>
            <w:r>
              <w:t>满意度指标</w:t>
            </w:r>
          </w:p>
        </w:tc>
        <w:tc>
          <w:tcPr>
            <w:tcW w:w="2268" w:type="dxa"/>
            <w:vAlign w:val="center"/>
          </w:tcPr>
          <w:p w14:paraId="4228CB98">
            <w:pPr>
              <w:pStyle w:val="16"/>
            </w:pPr>
            <w:r>
              <w:t>服务对象满意度指标</w:t>
            </w:r>
          </w:p>
        </w:tc>
        <w:tc>
          <w:tcPr>
            <w:tcW w:w="2835" w:type="dxa"/>
            <w:vAlign w:val="center"/>
          </w:tcPr>
          <w:p w14:paraId="76B1FEEB">
            <w:pPr>
              <w:pStyle w:val="16"/>
            </w:pPr>
            <w:r>
              <w:t>劳务派遣人员满意度</w:t>
            </w:r>
          </w:p>
        </w:tc>
        <w:tc>
          <w:tcPr>
            <w:tcW w:w="2835" w:type="dxa"/>
            <w:vAlign w:val="center"/>
          </w:tcPr>
          <w:p w14:paraId="1E5D5B07">
            <w:pPr>
              <w:pStyle w:val="16"/>
            </w:pPr>
            <w:r>
              <w:t>劳务派遣人员对工资待遇的满意度</w:t>
            </w:r>
          </w:p>
        </w:tc>
        <w:tc>
          <w:tcPr>
            <w:tcW w:w="2551" w:type="dxa"/>
            <w:vAlign w:val="center"/>
          </w:tcPr>
          <w:p w14:paraId="38CB3FFD">
            <w:pPr>
              <w:pStyle w:val="16"/>
            </w:pPr>
            <w:r>
              <w:t>≥95%</w:t>
            </w:r>
          </w:p>
        </w:tc>
        <w:tc>
          <w:tcPr>
            <w:tcW w:w="2268" w:type="dxa"/>
            <w:vAlign w:val="center"/>
          </w:tcPr>
          <w:p w14:paraId="40C8F879">
            <w:pPr>
              <w:pStyle w:val="16"/>
            </w:pPr>
            <w:r>
              <w:t>调查问卷</w:t>
            </w:r>
          </w:p>
        </w:tc>
      </w:tr>
    </w:tbl>
    <w:p w14:paraId="3526E56B">
      <w:pPr>
        <w:sectPr>
          <w:pgSz w:w="16840" w:h="11900" w:orient="landscape"/>
          <w:pgMar w:top="1361" w:right="1020" w:bottom="1134" w:left="1020" w:header="720" w:footer="720" w:gutter="0"/>
          <w:cols w:space="720" w:num="1"/>
        </w:sectPr>
      </w:pPr>
    </w:p>
    <w:p w14:paraId="373E25FC">
      <w:pPr>
        <w:ind w:firstLine="560"/>
      </w:pPr>
      <w:r>
        <w:rPr>
          <w:rFonts w:ascii="方正仿宋_GBK" w:hAnsi="方正仿宋_GBK" w:eastAsia="方正仿宋_GBK" w:cs="方正仿宋_GBK"/>
          <w:b/>
          <w:color w:val="000000"/>
          <w:sz w:val="28"/>
        </w:rPr>
        <w:t>633、劳务外包经费绩效目标表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2965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B15DCD">
            <w:pPr>
              <w:pStyle w:val="14"/>
            </w:pPr>
            <w:r>
              <w:t>绩效目标</w:t>
            </w:r>
          </w:p>
        </w:tc>
        <w:tc>
          <w:tcPr>
            <w:tcW w:w="12756" w:type="dxa"/>
            <w:tcBorders>
              <w:bottom w:val="single" w:color="FFFFFF" w:sz="6" w:space="0"/>
            </w:tcBorders>
            <w:vAlign w:val="center"/>
          </w:tcPr>
          <w:p w14:paraId="055E1C34">
            <w:pPr>
              <w:pStyle w:val="16"/>
            </w:pPr>
            <w:r>
              <w:t>1.及时支付劳务外包经费，维护社会稳定</w:t>
            </w:r>
          </w:p>
        </w:tc>
      </w:tr>
    </w:tbl>
    <w:p w14:paraId="32BF23C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4B9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F6486A6">
            <w:pPr>
              <w:pStyle w:val="14"/>
            </w:pPr>
            <w:r>
              <w:t>一级指标</w:t>
            </w:r>
          </w:p>
        </w:tc>
        <w:tc>
          <w:tcPr>
            <w:tcW w:w="2268" w:type="dxa"/>
            <w:vAlign w:val="center"/>
          </w:tcPr>
          <w:p w14:paraId="74143999">
            <w:pPr>
              <w:pStyle w:val="14"/>
            </w:pPr>
            <w:r>
              <w:t>二级指标</w:t>
            </w:r>
          </w:p>
        </w:tc>
        <w:tc>
          <w:tcPr>
            <w:tcW w:w="2835" w:type="dxa"/>
            <w:vAlign w:val="center"/>
          </w:tcPr>
          <w:p w14:paraId="3A802ECD">
            <w:pPr>
              <w:pStyle w:val="14"/>
            </w:pPr>
            <w:r>
              <w:t>三级指标</w:t>
            </w:r>
          </w:p>
        </w:tc>
        <w:tc>
          <w:tcPr>
            <w:tcW w:w="2835" w:type="dxa"/>
            <w:vAlign w:val="center"/>
          </w:tcPr>
          <w:p w14:paraId="7A9D4EF8">
            <w:pPr>
              <w:pStyle w:val="14"/>
            </w:pPr>
            <w:r>
              <w:t>绩效指标描述</w:t>
            </w:r>
          </w:p>
        </w:tc>
        <w:tc>
          <w:tcPr>
            <w:tcW w:w="2551" w:type="dxa"/>
            <w:vAlign w:val="center"/>
          </w:tcPr>
          <w:p w14:paraId="469340F6">
            <w:pPr>
              <w:pStyle w:val="14"/>
            </w:pPr>
            <w:r>
              <w:t>指标值</w:t>
            </w:r>
          </w:p>
        </w:tc>
        <w:tc>
          <w:tcPr>
            <w:tcW w:w="2268" w:type="dxa"/>
            <w:vAlign w:val="center"/>
          </w:tcPr>
          <w:p w14:paraId="256F6EA4">
            <w:pPr>
              <w:pStyle w:val="14"/>
            </w:pPr>
            <w:r>
              <w:t>指标值确定依据</w:t>
            </w:r>
          </w:p>
        </w:tc>
      </w:tr>
      <w:tr w14:paraId="60CDF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C18056">
            <w:pPr>
              <w:pStyle w:val="17"/>
            </w:pPr>
            <w:r>
              <w:t>产出指标</w:t>
            </w:r>
          </w:p>
        </w:tc>
        <w:tc>
          <w:tcPr>
            <w:tcW w:w="2268" w:type="dxa"/>
            <w:vAlign w:val="center"/>
          </w:tcPr>
          <w:p w14:paraId="44ECD8AD">
            <w:pPr>
              <w:pStyle w:val="16"/>
            </w:pPr>
            <w:r>
              <w:t>数量指标</w:t>
            </w:r>
          </w:p>
        </w:tc>
        <w:tc>
          <w:tcPr>
            <w:tcW w:w="2835" w:type="dxa"/>
            <w:vAlign w:val="center"/>
          </w:tcPr>
          <w:p w14:paraId="119866FE">
            <w:pPr>
              <w:pStyle w:val="16"/>
            </w:pPr>
            <w:r>
              <w:t>劳务外包人员数量</w:t>
            </w:r>
          </w:p>
        </w:tc>
        <w:tc>
          <w:tcPr>
            <w:tcW w:w="2835" w:type="dxa"/>
            <w:vAlign w:val="center"/>
          </w:tcPr>
          <w:p w14:paraId="16A8B886">
            <w:pPr>
              <w:pStyle w:val="16"/>
            </w:pPr>
            <w:r>
              <w:t>劳务外包人员数量</w:t>
            </w:r>
          </w:p>
        </w:tc>
        <w:tc>
          <w:tcPr>
            <w:tcW w:w="2551" w:type="dxa"/>
            <w:vAlign w:val="center"/>
          </w:tcPr>
          <w:p w14:paraId="044A8476">
            <w:pPr>
              <w:pStyle w:val="16"/>
            </w:pPr>
            <w:r>
              <w:t>1人</w:t>
            </w:r>
          </w:p>
        </w:tc>
        <w:tc>
          <w:tcPr>
            <w:tcW w:w="2268" w:type="dxa"/>
            <w:vAlign w:val="center"/>
          </w:tcPr>
          <w:p w14:paraId="519772C8">
            <w:pPr>
              <w:pStyle w:val="16"/>
            </w:pPr>
            <w:r>
              <w:t>合同</w:t>
            </w:r>
          </w:p>
        </w:tc>
      </w:tr>
      <w:tr w14:paraId="4F1A7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0AC193"/>
        </w:tc>
        <w:tc>
          <w:tcPr>
            <w:tcW w:w="2268" w:type="dxa"/>
            <w:vAlign w:val="center"/>
          </w:tcPr>
          <w:p w14:paraId="6BDCBCB5">
            <w:pPr>
              <w:pStyle w:val="16"/>
            </w:pPr>
            <w:r>
              <w:t>质量指标</w:t>
            </w:r>
          </w:p>
        </w:tc>
        <w:tc>
          <w:tcPr>
            <w:tcW w:w="2835" w:type="dxa"/>
            <w:vAlign w:val="center"/>
          </w:tcPr>
          <w:p w14:paraId="27AF7A9D">
            <w:pPr>
              <w:pStyle w:val="16"/>
            </w:pPr>
            <w:r>
              <w:t>外包经费支付准确率</w:t>
            </w:r>
          </w:p>
        </w:tc>
        <w:tc>
          <w:tcPr>
            <w:tcW w:w="2835" w:type="dxa"/>
            <w:vAlign w:val="center"/>
          </w:tcPr>
          <w:p w14:paraId="5ED572C0">
            <w:pPr>
              <w:pStyle w:val="16"/>
            </w:pPr>
            <w:r>
              <w:t>外包经费支付准确率</w:t>
            </w:r>
          </w:p>
        </w:tc>
        <w:tc>
          <w:tcPr>
            <w:tcW w:w="2551" w:type="dxa"/>
            <w:vAlign w:val="center"/>
          </w:tcPr>
          <w:p w14:paraId="1D2FA4B8">
            <w:pPr>
              <w:pStyle w:val="16"/>
            </w:pPr>
            <w:r>
              <w:t>100%</w:t>
            </w:r>
          </w:p>
        </w:tc>
        <w:tc>
          <w:tcPr>
            <w:tcW w:w="2268" w:type="dxa"/>
            <w:vAlign w:val="center"/>
          </w:tcPr>
          <w:p w14:paraId="7D7229D2">
            <w:pPr>
              <w:pStyle w:val="16"/>
            </w:pPr>
            <w:r>
              <w:t>工资发放情况</w:t>
            </w:r>
          </w:p>
        </w:tc>
      </w:tr>
      <w:tr w14:paraId="7F8D7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2B7ED3"/>
        </w:tc>
        <w:tc>
          <w:tcPr>
            <w:tcW w:w="2268" w:type="dxa"/>
            <w:vAlign w:val="center"/>
          </w:tcPr>
          <w:p w14:paraId="178BD335">
            <w:pPr>
              <w:pStyle w:val="16"/>
            </w:pPr>
            <w:r>
              <w:t>时效指标</w:t>
            </w:r>
          </w:p>
        </w:tc>
        <w:tc>
          <w:tcPr>
            <w:tcW w:w="2835" w:type="dxa"/>
            <w:vAlign w:val="center"/>
          </w:tcPr>
          <w:p w14:paraId="1A4484EB">
            <w:pPr>
              <w:pStyle w:val="16"/>
            </w:pPr>
            <w:r>
              <w:t>外包经费拨付及时率</w:t>
            </w:r>
          </w:p>
        </w:tc>
        <w:tc>
          <w:tcPr>
            <w:tcW w:w="2835" w:type="dxa"/>
            <w:vAlign w:val="center"/>
          </w:tcPr>
          <w:p w14:paraId="7D2BFF9B">
            <w:pPr>
              <w:pStyle w:val="16"/>
            </w:pPr>
            <w:r>
              <w:t>外包经费拨付及时率</w:t>
            </w:r>
          </w:p>
        </w:tc>
        <w:tc>
          <w:tcPr>
            <w:tcW w:w="2551" w:type="dxa"/>
            <w:vAlign w:val="center"/>
          </w:tcPr>
          <w:p w14:paraId="1400FF48">
            <w:pPr>
              <w:pStyle w:val="16"/>
            </w:pPr>
            <w:r>
              <w:t>100%</w:t>
            </w:r>
          </w:p>
        </w:tc>
        <w:tc>
          <w:tcPr>
            <w:tcW w:w="2268" w:type="dxa"/>
            <w:vAlign w:val="center"/>
          </w:tcPr>
          <w:p w14:paraId="77E8465B">
            <w:pPr>
              <w:pStyle w:val="16"/>
            </w:pPr>
            <w:r>
              <w:t>工资发放情况</w:t>
            </w:r>
          </w:p>
        </w:tc>
      </w:tr>
      <w:tr w14:paraId="16544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33D4E6"/>
        </w:tc>
        <w:tc>
          <w:tcPr>
            <w:tcW w:w="2268" w:type="dxa"/>
            <w:vAlign w:val="center"/>
          </w:tcPr>
          <w:p w14:paraId="28D6C09F">
            <w:pPr>
              <w:pStyle w:val="16"/>
            </w:pPr>
            <w:r>
              <w:t>成本指标</w:t>
            </w:r>
          </w:p>
        </w:tc>
        <w:tc>
          <w:tcPr>
            <w:tcW w:w="2835" w:type="dxa"/>
            <w:vAlign w:val="center"/>
          </w:tcPr>
          <w:p w14:paraId="495486C9">
            <w:pPr>
              <w:pStyle w:val="16"/>
            </w:pPr>
            <w:r>
              <w:t>劳务外包月经费标准</w:t>
            </w:r>
          </w:p>
        </w:tc>
        <w:tc>
          <w:tcPr>
            <w:tcW w:w="2835" w:type="dxa"/>
            <w:vAlign w:val="center"/>
          </w:tcPr>
          <w:p w14:paraId="21633186">
            <w:pPr>
              <w:pStyle w:val="16"/>
            </w:pPr>
            <w:r>
              <w:t>劳务外包月经费标准</w:t>
            </w:r>
          </w:p>
        </w:tc>
        <w:tc>
          <w:tcPr>
            <w:tcW w:w="2551" w:type="dxa"/>
            <w:vAlign w:val="center"/>
          </w:tcPr>
          <w:p w14:paraId="2B651C02">
            <w:pPr>
              <w:pStyle w:val="16"/>
            </w:pPr>
            <w:r>
              <w:t>≥4000元/月，人</w:t>
            </w:r>
          </w:p>
        </w:tc>
        <w:tc>
          <w:tcPr>
            <w:tcW w:w="2268" w:type="dxa"/>
            <w:vAlign w:val="center"/>
          </w:tcPr>
          <w:p w14:paraId="009E3125">
            <w:pPr>
              <w:pStyle w:val="16"/>
            </w:pPr>
            <w:r>
              <w:t>合同</w:t>
            </w:r>
          </w:p>
        </w:tc>
      </w:tr>
      <w:tr w14:paraId="65373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303651">
            <w:pPr>
              <w:pStyle w:val="17"/>
            </w:pPr>
            <w:r>
              <w:t>效益指标</w:t>
            </w:r>
          </w:p>
        </w:tc>
        <w:tc>
          <w:tcPr>
            <w:tcW w:w="2268" w:type="dxa"/>
            <w:vAlign w:val="center"/>
          </w:tcPr>
          <w:p w14:paraId="0E36F87C">
            <w:pPr>
              <w:pStyle w:val="16"/>
            </w:pPr>
            <w:r>
              <w:t>可持续影响指标</w:t>
            </w:r>
          </w:p>
        </w:tc>
        <w:tc>
          <w:tcPr>
            <w:tcW w:w="2835" w:type="dxa"/>
            <w:vAlign w:val="center"/>
          </w:tcPr>
          <w:p w14:paraId="7C62D1BC">
            <w:pPr>
              <w:pStyle w:val="16"/>
            </w:pPr>
            <w:r>
              <w:t>保障事业发展</w:t>
            </w:r>
          </w:p>
        </w:tc>
        <w:tc>
          <w:tcPr>
            <w:tcW w:w="2835" w:type="dxa"/>
            <w:vAlign w:val="center"/>
          </w:tcPr>
          <w:p w14:paraId="7779717A">
            <w:pPr>
              <w:pStyle w:val="16"/>
            </w:pPr>
            <w:r>
              <w:t>保障各项工作正常运转</w:t>
            </w:r>
          </w:p>
        </w:tc>
        <w:tc>
          <w:tcPr>
            <w:tcW w:w="2551" w:type="dxa"/>
            <w:vAlign w:val="center"/>
          </w:tcPr>
          <w:p w14:paraId="37EA2D50">
            <w:pPr>
              <w:pStyle w:val="16"/>
            </w:pPr>
            <w:r>
              <w:t>维护教育稳定，促进教育发展</w:t>
            </w:r>
          </w:p>
        </w:tc>
        <w:tc>
          <w:tcPr>
            <w:tcW w:w="2268" w:type="dxa"/>
            <w:vAlign w:val="center"/>
          </w:tcPr>
          <w:p w14:paraId="2E09A58F">
            <w:pPr>
              <w:pStyle w:val="16"/>
            </w:pPr>
            <w:r>
              <w:t>单位运转情况</w:t>
            </w:r>
          </w:p>
        </w:tc>
      </w:tr>
      <w:tr w14:paraId="5D179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C14C75">
            <w:pPr>
              <w:pStyle w:val="17"/>
            </w:pPr>
            <w:r>
              <w:t>满意度指标</w:t>
            </w:r>
          </w:p>
        </w:tc>
        <w:tc>
          <w:tcPr>
            <w:tcW w:w="2268" w:type="dxa"/>
            <w:vAlign w:val="center"/>
          </w:tcPr>
          <w:p w14:paraId="7F9B1A34">
            <w:pPr>
              <w:pStyle w:val="16"/>
            </w:pPr>
            <w:r>
              <w:t>服务对象满意度指标</w:t>
            </w:r>
          </w:p>
        </w:tc>
        <w:tc>
          <w:tcPr>
            <w:tcW w:w="2835" w:type="dxa"/>
            <w:vAlign w:val="center"/>
          </w:tcPr>
          <w:p w14:paraId="68D23846">
            <w:pPr>
              <w:pStyle w:val="16"/>
            </w:pPr>
            <w:r>
              <w:t>劳务派遣人员满意度</w:t>
            </w:r>
          </w:p>
        </w:tc>
        <w:tc>
          <w:tcPr>
            <w:tcW w:w="2835" w:type="dxa"/>
            <w:vAlign w:val="center"/>
          </w:tcPr>
          <w:p w14:paraId="307D8C23">
            <w:pPr>
              <w:pStyle w:val="16"/>
            </w:pPr>
            <w:r>
              <w:t>劳务派遣人员对工资待遇的满意度</w:t>
            </w:r>
          </w:p>
        </w:tc>
        <w:tc>
          <w:tcPr>
            <w:tcW w:w="2551" w:type="dxa"/>
            <w:vAlign w:val="center"/>
          </w:tcPr>
          <w:p w14:paraId="725449FE">
            <w:pPr>
              <w:pStyle w:val="16"/>
            </w:pPr>
            <w:r>
              <w:t>≥95%</w:t>
            </w:r>
          </w:p>
        </w:tc>
        <w:tc>
          <w:tcPr>
            <w:tcW w:w="2268" w:type="dxa"/>
            <w:vAlign w:val="center"/>
          </w:tcPr>
          <w:p w14:paraId="478E0A47">
            <w:pPr>
              <w:pStyle w:val="16"/>
            </w:pPr>
            <w:r>
              <w:t>调查问卷</w:t>
            </w:r>
          </w:p>
        </w:tc>
      </w:tr>
    </w:tbl>
    <w:p w14:paraId="6BE1BBEB">
      <w:pPr>
        <w:sectPr>
          <w:pgSz w:w="16840" w:h="11900" w:orient="landscape"/>
          <w:pgMar w:top="1361" w:right="1020" w:bottom="1134" w:left="1020" w:header="720" w:footer="720" w:gutter="0"/>
          <w:cols w:space="720" w:num="1"/>
        </w:sectPr>
      </w:pPr>
    </w:p>
    <w:p w14:paraId="2E58590F">
      <w:pPr>
        <w:ind w:firstLine="560"/>
      </w:pPr>
      <w:r>
        <w:rPr>
          <w:rFonts w:ascii="方正仿宋_GBK" w:hAnsi="方正仿宋_GBK" w:eastAsia="方正仿宋_GBK" w:cs="方正仿宋_GBK"/>
          <w:b/>
          <w:color w:val="000000"/>
          <w:sz w:val="28"/>
        </w:rPr>
        <w:t>634、学前教育生均公用经费绩效目标表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8B67E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2C07B0">
            <w:pPr>
              <w:pStyle w:val="14"/>
            </w:pPr>
            <w:r>
              <w:t>绩效目标</w:t>
            </w:r>
          </w:p>
        </w:tc>
        <w:tc>
          <w:tcPr>
            <w:tcW w:w="12756" w:type="dxa"/>
            <w:tcBorders>
              <w:bottom w:val="single" w:color="FFFFFF" w:sz="6" w:space="0"/>
            </w:tcBorders>
            <w:vAlign w:val="center"/>
          </w:tcPr>
          <w:p w14:paraId="1EEE1D15">
            <w:pPr>
              <w:pStyle w:val="16"/>
            </w:pPr>
            <w:r>
              <w:t>1.保障学校日常工作的正常开展，改善办学条件，促进教育事业发展</w:t>
            </w:r>
          </w:p>
        </w:tc>
      </w:tr>
    </w:tbl>
    <w:p w14:paraId="1F4A0A63">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3CA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382D67">
            <w:pPr>
              <w:pStyle w:val="14"/>
            </w:pPr>
            <w:r>
              <w:t>一级指标</w:t>
            </w:r>
          </w:p>
        </w:tc>
        <w:tc>
          <w:tcPr>
            <w:tcW w:w="2268" w:type="dxa"/>
            <w:vAlign w:val="center"/>
          </w:tcPr>
          <w:p w14:paraId="33162858">
            <w:pPr>
              <w:pStyle w:val="14"/>
            </w:pPr>
            <w:r>
              <w:t>二级指标</w:t>
            </w:r>
          </w:p>
        </w:tc>
        <w:tc>
          <w:tcPr>
            <w:tcW w:w="2835" w:type="dxa"/>
            <w:vAlign w:val="center"/>
          </w:tcPr>
          <w:p w14:paraId="14C1CDA6">
            <w:pPr>
              <w:pStyle w:val="14"/>
            </w:pPr>
            <w:r>
              <w:t>三级指标</w:t>
            </w:r>
          </w:p>
        </w:tc>
        <w:tc>
          <w:tcPr>
            <w:tcW w:w="2835" w:type="dxa"/>
            <w:vAlign w:val="center"/>
          </w:tcPr>
          <w:p w14:paraId="4F833D14">
            <w:pPr>
              <w:pStyle w:val="14"/>
            </w:pPr>
            <w:r>
              <w:t>绩效指标描述</w:t>
            </w:r>
          </w:p>
        </w:tc>
        <w:tc>
          <w:tcPr>
            <w:tcW w:w="2551" w:type="dxa"/>
            <w:vAlign w:val="center"/>
          </w:tcPr>
          <w:p w14:paraId="0FB9E28B">
            <w:pPr>
              <w:pStyle w:val="14"/>
            </w:pPr>
            <w:r>
              <w:t>指标值</w:t>
            </w:r>
          </w:p>
        </w:tc>
        <w:tc>
          <w:tcPr>
            <w:tcW w:w="2268" w:type="dxa"/>
            <w:vAlign w:val="center"/>
          </w:tcPr>
          <w:p w14:paraId="63830D30">
            <w:pPr>
              <w:pStyle w:val="14"/>
            </w:pPr>
            <w:r>
              <w:t>指标值确定依据</w:t>
            </w:r>
          </w:p>
        </w:tc>
      </w:tr>
      <w:tr w14:paraId="435BF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0768E4">
            <w:pPr>
              <w:pStyle w:val="17"/>
            </w:pPr>
            <w:r>
              <w:t>产出指标</w:t>
            </w:r>
          </w:p>
        </w:tc>
        <w:tc>
          <w:tcPr>
            <w:tcW w:w="2268" w:type="dxa"/>
            <w:vAlign w:val="center"/>
          </w:tcPr>
          <w:p w14:paraId="037417B5">
            <w:pPr>
              <w:pStyle w:val="16"/>
            </w:pPr>
            <w:r>
              <w:t>数量指标</w:t>
            </w:r>
          </w:p>
        </w:tc>
        <w:tc>
          <w:tcPr>
            <w:tcW w:w="2835" w:type="dxa"/>
            <w:vAlign w:val="center"/>
          </w:tcPr>
          <w:p w14:paraId="532E4B92">
            <w:pPr>
              <w:pStyle w:val="16"/>
            </w:pPr>
            <w:r>
              <w:t>在校学生数</w:t>
            </w:r>
          </w:p>
        </w:tc>
        <w:tc>
          <w:tcPr>
            <w:tcW w:w="2835" w:type="dxa"/>
            <w:vAlign w:val="center"/>
          </w:tcPr>
          <w:p w14:paraId="3E0F8E40">
            <w:pPr>
              <w:pStyle w:val="16"/>
            </w:pPr>
            <w:r>
              <w:t>在校学生人数</w:t>
            </w:r>
          </w:p>
        </w:tc>
        <w:tc>
          <w:tcPr>
            <w:tcW w:w="2551" w:type="dxa"/>
            <w:vAlign w:val="center"/>
          </w:tcPr>
          <w:p w14:paraId="7DDF6488">
            <w:pPr>
              <w:pStyle w:val="16"/>
            </w:pPr>
            <w:r>
              <w:t>145人</w:t>
            </w:r>
          </w:p>
        </w:tc>
        <w:tc>
          <w:tcPr>
            <w:tcW w:w="2268" w:type="dxa"/>
            <w:vAlign w:val="center"/>
          </w:tcPr>
          <w:p w14:paraId="6CFBCC38">
            <w:pPr>
              <w:pStyle w:val="16"/>
            </w:pPr>
            <w:r>
              <w:t>年度学生统计数</w:t>
            </w:r>
          </w:p>
        </w:tc>
      </w:tr>
      <w:tr w14:paraId="7559A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4AEA82"/>
        </w:tc>
        <w:tc>
          <w:tcPr>
            <w:tcW w:w="2268" w:type="dxa"/>
            <w:vAlign w:val="center"/>
          </w:tcPr>
          <w:p w14:paraId="2BC94179">
            <w:pPr>
              <w:pStyle w:val="16"/>
            </w:pPr>
            <w:r>
              <w:t>质量指标</w:t>
            </w:r>
          </w:p>
        </w:tc>
        <w:tc>
          <w:tcPr>
            <w:tcW w:w="2835" w:type="dxa"/>
            <w:vAlign w:val="center"/>
          </w:tcPr>
          <w:p w14:paraId="49BDA370">
            <w:pPr>
              <w:pStyle w:val="16"/>
            </w:pPr>
            <w:r>
              <w:t>学校工作开展情况</w:t>
            </w:r>
          </w:p>
        </w:tc>
        <w:tc>
          <w:tcPr>
            <w:tcW w:w="2835" w:type="dxa"/>
            <w:vAlign w:val="center"/>
          </w:tcPr>
          <w:p w14:paraId="630DCCD9">
            <w:pPr>
              <w:pStyle w:val="16"/>
            </w:pPr>
            <w:r>
              <w:t>学校工作开展情况</w:t>
            </w:r>
          </w:p>
        </w:tc>
        <w:tc>
          <w:tcPr>
            <w:tcW w:w="2551" w:type="dxa"/>
            <w:vAlign w:val="center"/>
          </w:tcPr>
          <w:p w14:paraId="35225CEA">
            <w:pPr>
              <w:pStyle w:val="16"/>
            </w:pPr>
            <w:r>
              <w:t>教育教学秩序井然，校园全无事故</w:t>
            </w:r>
          </w:p>
        </w:tc>
        <w:tc>
          <w:tcPr>
            <w:tcW w:w="2268" w:type="dxa"/>
            <w:vAlign w:val="center"/>
          </w:tcPr>
          <w:p w14:paraId="5514FB62">
            <w:pPr>
              <w:pStyle w:val="16"/>
            </w:pPr>
            <w:r>
              <w:t>年度工作计划</w:t>
            </w:r>
          </w:p>
        </w:tc>
      </w:tr>
      <w:tr w14:paraId="40A9C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4732F3"/>
        </w:tc>
        <w:tc>
          <w:tcPr>
            <w:tcW w:w="2268" w:type="dxa"/>
            <w:vAlign w:val="center"/>
          </w:tcPr>
          <w:p w14:paraId="3A1C27C3">
            <w:pPr>
              <w:pStyle w:val="16"/>
            </w:pPr>
            <w:r>
              <w:t>时效指标</w:t>
            </w:r>
          </w:p>
        </w:tc>
        <w:tc>
          <w:tcPr>
            <w:tcW w:w="2835" w:type="dxa"/>
            <w:vAlign w:val="center"/>
          </w:tcPr>
          <w:p w14:paraId="0F0C64A2">
            <w:pPr>
              <w:pStyle w:val="16"/>
            </w:pPr>
            <w:r>
              <w:t>各项业务完成及时率</w:t>
            </w:r>
          </w:p>
        </w:tc>
        <w:tc>
          <w:tcPr>
            <w:tcW w:w="2835" w:type="dxa"/>
            <w:vAlign w:val="center"/>
          </w:tcPr>
          <w:p w14:paraId="59BCA5B4">
            <w:pPr>
              <w:pStyle w:val="16"/>
            </w:pPr>
            <w:r>
              <w:t>各项业务完成及时率</w:t>
            </w:r>
          </w:p>
        </w:tc>
        <w:tc>
          <w:tcPr>
            <w:tcW w:w="2551" w:type="dxa"/>
            <w:vAlign w:val="center"/>
          </w:tcPr>
          <w:p w14:paraId="57852828">
            <w:pPr>
              <w:pStyle w:val="16"/>
            </w:pPr>
            <w:r>
              <w:t>100%</w:t>
            </w:r>
          </w:p>
        </w:tc>
        <w:tc>
          <w:tcPr>
            <w:tcW w:w="2268" w:type="dxa"/>
            <w:vAlign w:val="center"/>
          </w:tcPr>
          <w:p w14:paraId="56B8DF74">
            <w:pPr>
              <w:pStyle w:val="16"/>
            </w:pPr>
            <w:r>
              <w:t>年度工作计划</w:t>
            </w:r>
          </w:p>
        </w:tc>
      </w:tr>
      <w:tr w14:paraId="753F7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87070D"/>
        </w:tc>
        <w:tc>
          <w:tcPr>
            <w:tcW w:w="2268" w:type="dxa"/>
            <w:vAlign w:val="center"/>
          </w:tcPr>
          <w:p w14:paraId="3311F158">
            <w:pPr>
              <w:pStyle w:val="16"/>
            </w:pPr>
            <w:r>
              <w:t>成本指标</w:t>
            </w:r>
          </w:p>
        </w:tc>
        <w:tc>
          <w:tcPr>
            <w:tcW w:w="2835" w:type="dxa"/>
            <w:vAlign w:val="center"/>
          </w:tcPr>
          <w:p w14:paraId="65A88FEA">
            <w:pPr>
              <w:pStyle w:val="16"/>
            </w:pPr>
            <w:r>
              <w:t>生均公用经费标准</w:t>
            </w:r>
          </w:p>
        </w:tc>
        <w:tc>
          <w:tcPr>
            <w:tcW w:w="2835" w:type="dxa"/>
            <w:vAlign w:val="center"/>
          </w:tcPr>
          <w:p w14:paraId="4DDFCE65">
            <w:pPr>
              <w:pStyle w:val="16"/>
            </w:pPr>
            <w:r>
              <w:t>生均公用经费标准</w:t>
            </w:r>
          </w:p>
        </w:tc>
        <w:tc>
          <w:tcPr>
            <w:tcW w:w="2551" w:type="dxa"/>
            <w:vAlign w:val="center"/>
          </w:tcPr>
          <w:p w14:paraId="6102A0DC">
            <w:pPr>
              <w:pStyle w:val="16"/>
            </w:pPr>
            <w:r>
              <w:t>≥400生/年</w:t>
            </w:r>
          </w:p>
        </w:tc>
        <w:tc>
          <w:tcPr>
            <w:tcW w:w="2268" w:type="dxa"/>
            <w:vAlign w:val="center"/>
          </w:tcPr>
          <w:p w14:paraId="7A1DA07D">
            <w:pPr>
              <w:pStyle w:val="16"/>
            </w:pPr>
            <w:r>
              <w:t>国家政策</w:t>
            </w:r>
          </w:p>
        </w:tc>
      </w:tr>
      <w:tr w14:paraId="4E7D2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CBEF78">
            <w:pPr>
              <w:pStyle w:val="17"/>
            </w:pPr>
            <w:r>
              <w:t>效益指标</w:t>
            </w:r>
          </w:p>
        </w:tc>
        <w:tc>
          <w:tcPr>
            <w:tcW w:w="2268" w:type="dxa"/>
            <w:vAlign w:val="center"/>
          </w:tcPr>
          <w:p w14:paraId="14CF6FEB">
            <w:pPr>
              <w:pStyle w:val="16"/>
            </w:pPr>
            <w:r>
              <w:t>可持续影响指标</w:t>
            </w:r>
          </w:p>
        </w:tc>
        <w:tc>
          <w:tcPr>
            <w:tcW w:w="2835" w:type="dxa"/>
            <w:vAlign w:val="center"/>
          </w:tcPr>
          <w:p w14:paraId="79944671">
            <w:pPr>
              <w:pStyle w:val="16"/>
            </w:pPr>
            <w:r>
              <w:t>对学校的影响</w:t>
            </w:r>
          </w:p>
        </w:tc>
        <w:tc>
          <w:tcPr>
            <w:tcW w:w="2835" w:type="dxa"/>
            <w:vAlign w:val="center"/>
          </w:tcPr>
          <w:p w14:paraId="0558E58F">
            <w:pPr>
              <w:pStyle w:val="16"/>
            </w:pPr>
            <w:r>
              <w:t>对学校的影响</w:t>
            </w:r>
          </w:p>
        </w:tc>
        <w:tc>
          <w:tcPr>
            <w:tcW w:w="2551" w:type="dxa"/>
            <w:vAlign w:val="center"/>
          </w:tcPr>
          <w:p w14:paraId="3EDDB3CE">
            <w:pPr>
              <w:pStyle w:val="16"/>
            </w:pPr>
            <w:r>
              <w:t>校园环境不断改善</w:t>
            </w:r>
          </w:p>
        </w:tc>
        <w:tc>
          <w:tcPr>
            <w:tcW w:w="2268" w:type="dxa"/>
            <w:vAlign w:val="center"/>
          </w:tcPr>
          <w:p w14:paraId="0C1E148E">
            <w:pPr>
              <w:pStyle w:val="16"/>
            </w:pPr>
            <w:r>
              <w:t>调查问卷</w:t>
            </w:r>
          </w:p>
        </w:tc>
      </w:tr>
      <w:tr w14:paraId="48C6D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1E53F3">
            <w:pPr>
              <w:pStyle w:val="17"/>
            </w:pPr>
            <w:r>
              <w:t>满意度指标</w:t>
            </w:r>
          </w:p>
        </w:tc>
        <w:tc>
          <w:tcPr>
            <w:tcW w:w="2268" w:type="dxa"/>
            <w:vAlign w:val="center"/>
          </w:tcPr>
          <w:p w14:paraId="09857A60">
            <w:pPr>
              <w:pStyle w:val="16"/>
            </w:pPr>
            <w:r>
              <w:t>服务对象满意度指标</w:t>
            </w:r>
          </w:p>
        </w:tc>
        <w:tc>
          <w:tcPr>
            <w:tcW w:w="2835" w:type="dxa"/>
            <w:vAlign w:val="center"/>
          </w:tcPr>
          <w:p w14:paraId="7759BE05">
            <w:pPr>
              <w:pStyle w:val="16"/>
            </w:pPr>
            <w:r>
              <w:t>社会公众满意度（%）</w:t>
            </w:r>
          </w:p>
        </w:tc>
        <w:tc>
          <w:tcPr>
            <w:tcW w:w="2835" w:type="dxa"/>
            <w:vAlign w:val="center"/>
          </w:tcPr>
          <w:p w14:paraId="7AEAE650">
            <w:pPr>
              <w:pStyle w:val="16"/>
            </w:pPr>
            <w:r>
              <w:t>反映较好人数与受调查人数之比</w:t>
            </w:r>
          </w:p>
        </w:tc>
        <w:tc>
          <w:tcPr>
            <w:tcW w:w="2551" w:type="dxa"/>
            <w:vAlign w:val="center"/>
          </w:tcPr>
          <w:p w14:paraId="3C5830AE">
            <w:pPr>
              <w:pStyle w:val="16"/>
            </w:pPr>
            <w:r>
              <w:t>≥90%</w:t>
            </w:r>
          </w:p>
        </w:tc>
        <w:tc>
          <w:tcPr>
            <w:tcW w:w="2268" w:type="dxa"/>
            <w:vAlign w:val="center"/>
          </w:tcPr>
          <w:p w14:paraId="187632E3">
            <w:pPr>
              <w:pStyle w:val="16"/>
            </w:pPr>
            <w:r>
              <w:t>调查问卷</w:t>
            </w:r>
          </w:p>
        </w:tc>
      </w:tr>
    </w:tbl>
    <w:p w14:paraId="7EE88869">
      <w:pPr>
        <w:sectPr>
          <w:pgSz w:w="16840" w:h="11900" w:orient="landscape"/>
          <w:pgMar w:top="1361" w:right="1020" w:bottom="1134" w:left="1020" w:header="720" w:footer="720" w:gutter="0"/>
          <w:cols w:space="720" w:num="1"/>
        </w:sectPr>
      </w:pPr>
    </w:p>
    <w:p w14:paraId="0967EBB3">
      <w:pPr>
        <w:ind w:firstLine="560"/>
      </w:pPr>
      <w:r>
        <w:rPr>
          <w:rFonts w:ascii="方正仿宋_GBK" w:hAnsi="方正仿宋_GBK" w:eastAsia="方正仿宋_GBK" w:cs="方正仿宋_GBK"/>
          <w:b/>
          <w:color w:val="000000"/>
          <w:sz w:val="28"/>
        </w:rPr>
        <w:t>635、学前教育生均公用经费落实奖补资金（唐财教[2022]100号）绩效目标表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D134A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14A74A">
            <w:pPr>
              <w:pStyle w:val="14"/>
            </w:pPr>
            <w:r>
              <w:t>绩效目标</w:t>
            </w:r>
          </w:p>
        </w:tc>
        <w:tc>
          <w:tcPr>
            <w:tcW w:w="12756" w:type="dxa"/>
            <w:tcBorders>
              <w:bottom w:val="single" w:color="FFFFFF" w:sz="6" w:space="0"/>
            </w:tcBorders>
            <w:vAlign w:val="center"/>
          </w:tcPr>
          <w:p w14:paraId="6B011B16">
            <w:pPr>
              <w:pStyle w:val="16"/>
            </w:pPr>
            <w:r>
              <w:t>1.保障学校日常工作的正常开展，改善办学条件，促进教育事业发展</w:t>
            </w:r>
            <w:r>
              <w:tab/>
            </w:r>
            <w:r>
              <w:tab/>
            </w:r>
            <w:r>
              <w:tab/>
            </w:r>
            <w:r>
              <w:tab/>
            </w:r>
            <w:r>
              <w:tab/>
            </w:r>
            <w:r>
              <w:tab/>
            </w:r>
          </w:p>
          <w:p w14:paraId="33F5EE61">
            <w:pPr>
              <w:pStyle w:val="16"/>
            </w:pPr>
          </w:p>
        </w:tc>
      </w:tr>
    </w:tbl>
    <w:p w14:paraId="649A5A9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1C1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6A501C6">
            <w:pPr>
              <w:pStyle w:val="14"/>
            </w:pPr>
            <w:r>
              <w:t>一级指标</w:t>
            </w:r>
          </w:p>
        </w:tc>
        <w:tc>
          <w:tcPr>
            <w:tcW w:w="2268" w:type="dxa"/>
            <w:vAlign w:val="center"/>
          </w:tcPr>
          <w:p w14:paraId="0F62E7FC">
            <w:pPr>
              <w:pStyle w:val="14"/>
            </w:pPr>
            <w:r>
              <w:t>二级指标</w:t>
            </w:r>
          </w:p>
        </w:tc>
        <w:tc>
          <w:tcPr>
            <w:tcW w:w="2835" w:type="dxa"/>
            <w:vAlign w:val="center"/>
          </w:tcPr>
          <w:p w14:paraId="6539DF07">
            <w:pPr>
              <w:pStyle w:val="14"/>
            </w:pPr>
            <w:r>
              <w:t>三级指标</w:t>
            </w:r>
          </w:p>
        </w:tc>
        <w:tc>
          <w:tcPr>
            <w:tcW w:w="2835" w:type="dxa"/>
            <w:vAlign w:val="center"/>
          </w:tcPr>
          <w:p w14:paraId="09EC4E75">
            <w:pPr>
              <w:pStyle w:val="14"/>
            </w:pPr>
            <w:r>
              <w:t>绩效指标描述</w:t>
            </w:r>
          </w:p>
        </w:tc>
        <w:tc>
          <w:tcPr>
            <w:tcW w:w="2551" w:type="dxa"/>
            <w:vAlign w:val="center"/>
          </w:tcPr>
          <w:p w14:paraId="76D522A9">
            <w:pPr>
              <w:pStyle w:val="14"/>
            </w:pPr>
            <w:r>
              <w:t>指标值</w:t>
            </w:r>
          </w:p>
        </w:tc>
        <w:tc>
          <w:tcPr>
            <w:tcW w:w="2268" w:type="dxa"/>
            <w:vAlign w:val="center"/>
          </w:tcPr>
          <w:p w14:paraId="0BECBF18">
            <w:pPr>
              <w:pStyle w:val="14"/>
            </w:pPr>
            <w:r>
              <w:t>指标值确定依据</w:t>
            </w:r>
          </w:p>
        </w:tc>
      </w:tr>
      <w:tr w14:paraId="68958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41917C3">
            <w:pPr>
              <w:pStyle w:val="17"/>
            </w:pPr>
            <w:r>
              <w:t>产出指标</w:t>
            </w:r>
          </w:p>
        </w:tc>
        <w:tc>
          <w:tcPr>
            <w:tcW w:w="2268" w:type="dxa"/>
            <w:vAlign w:val="center"/>
          </w:tcPr>
          <w:p w14:paraId="67FE725E">
            <w:pPr>
              <w:pStyle w:val="16"/>
            </w:pPr>
            <w:r>
              <w:t>数量指标</w:t>
            </w:r>
          </w:p>
        </w:tc>
        <w:tc>
          <w:tcPr>
            <w:tcW w:w="2835" w:type="dxa"/>
            <w:vAlign w:val="center"/>
          </w:tcPr>
          <w:p w14:paraId="08F0A7C5">
            <w:pPr>
              <w:pStyle w:val="16"/>
            </w:pPr>
            <w:r>
              <w:t>在校学生数</w:t>
            </w:r>
          </w:p>
        </w:tc>
        <w:tc>
          <w:tcPr>
            <w:tcW w:w="2835" w:type="dxa"/>
            <w:vAlign w:val="center"/>
          </w:tcPr>
          <w:p w14:paraId="51B6D17D">
            <w:pPr>
              <w:pStyle w:val="16"/>
            </w:pPr>
            <w:r>
              <w:t>在校学生人数</w:t>
            </w:r>
          </w:p>
        </w:tc>
        <w:tc>
          <w:tcPr>
            <w:tcW w:w="2551" w:type="dxa"/>
            <w:vAlign w:val="center"/>
          </w:tcPr>
          <w:p w14:paraId="316E6CEE">
            <w:pPr>
              <w:pStyle w:val="16"/>
            </w:pPr>
            <w:r>
              <w:t>145人</w:t>
            </w:r>
          </w:p>
        </w:tc>
        <w:tc>
          <w:tcPr>
            <w:tcW w:w="2268" w:type="dxa"/>
            <w:vAlign w:val="center"/>
          </w:tcPr>
          <w:p w14:paraId="119ABCCD">
            <w:pPr>
              <w:pStyle w:val="16"/>
            </w:pPr>
            <w:r>
              <w:t>年度学生统计数</w:t>
            </w:r>
          </w:p>
        </w:tc>
      </w:tr>
      <w:tr w14:paraId="55E6B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0E77C9"/>
        </w:tc>
        <w:tc>
          <w:tcPr>
            <w:tcW w:w="2268" w:type="dxa"/>
            <w:vAlign w:val="center"/>
          </w:tcPr>
          <w:p w14:paraId="4B3C7F80">
            <w:pPr>
              <w:pStyle w:val="16"/>
            </w:pPr>
            <w:r>
              <w:t>质量指标</w:t>
            </w:r>
          </w:p>
        </w:tc>
        <w:tc>
          <w:tcPr>
            <w:tcW w:w="2835" w:type="dxa"/>
            <w:vAlign w:val="center"/>
          </w:tcPr>
          <w:p w14:paraId="337D8C4E">
            <w:pPr>
              <w:pStyle w:val="16"/>
            </w:pPr>
            <w:r>
              <w:t>学校工作开展情况</w:t>
            </w:r>
          </w:p>
        </w:tc>
        <w:tc>
          <w:tcPr>
            <w:tcW w:w="2835" w:type="dxa"/>
            <w:vAlign w:val="center"/>
          </w:tcPr>
          <w:p w14:paraId="1D9537A6">
            <w:pPr>
              <w:pStyle w:val="16"/>
            </w:pPr>
            <w:r>
              <w:t>学校工作开展情况</w:t>
            </w:r>
          </w:p>
        </w:tc>
        <w:tc>
          <w:tcPr>
            <w:tcW w:w="2551" w:type="dxa"/>
            <w:vAlign w:val="center"/>
          </w:tcPr>
          <w:p w14:paraId="57B28351">
            <w:pPr>
              <w:pStyle w:val="16"/>
            </w:pPr>
            <w:r>
              <w:t>教育教学秩序井然，校园全无事故</w:t>
            </w:r>
          </w:p>
        </w:tc>
        <w:tc>
          <w:tcPr>
            <w:tcW w:w="2268" w:type="dxa"/>
            <w:vAlign w:val="center"/>
          </w:tcPr>
          <w:p w14:paraId="7BC33BF4">
            <w:pPr>
              <w:pStyle w:val="16"/>
            </w:pPr>
            <w:r>
              <w:t>年度工作计划</w:t>
            </w:r>
          </w:p>
        </w:tc>
      </w:tr>
      <w:tr w14:paraId="64363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017D6E"/>
        </w:tc>
        <w:tc>
          <w:tcPr>
            <w:tcW w:w="2268" w:type="dxa"/>
            <w:vAlign w:val="center"/>
          </w:tcPr>
          <w:p w14:paraId="45D3D09C">
            <w:pPr>
              <w:pStyle w:val="16"/>
            </w:pPr>
            <w:r>
              <w:t>时效指标</w:t>
            </w:r>
          </w:p>
        </w:tc>
        <w:tc>
          <w:tcPr>
            <w:tcW w:w="2835" w:type="dxa"/>
            <w:vAlign w:val="center"/>
          </w:tcPr>
          <w:p w14:paraId="36975732">
            <w:pPr>
              <w:pStyle w:val="16"/>
            </w:pPr>
            <w:r>
              <w:t>各项业务完成及时率</w:t>
            </w:r>
          </w:p>
        </w:tc>
        <w:tc>
          <w:tcPr>
            <w:tcW w:w="2835" w:type="dxa"/>
            <w:vAlign w:val="center"/>
          </w:tcPr>
          <w:p w14:paraId="7B8308CB">
            <w:pPr>
              <w:pStyle w:val="16"/>
            </w:pPr>
            <w:r>
              <w:t>各项业务完成及时率</w:t>
            </w:r>
          </w:p>
        </w:tc>
        <w:tc>
          <w:tcPr>
            <w:tcW w:w="2551" w:type="dxa"/>
            <w:vAlign w:val="center"/>
          </w:tcPr>
          <w:p w14:paraId="1D27A926">
            <w:pPr>
              <w:pStyle w:val="16"/>
            </w:pPr>
            <w:r>
              <w:t>100%</w:t>
            </w:r>
          </w:p>
        </w:tc>
        <w:tc>
          <w:tcPr>
            <w:tcW w:w="2268" w:type="dxa"/>
            <w:vAlign w:val="center"/>
          </w:tcPr>
          <w:p w14:paraId="05BE07B4">
            <w:pPr>
              <w:pStyle w:val="16"/>
            </w:pPr>
            <w:r>
              <w:t>年度工作计划</w:t>
            </w:r>
          </w:p>
        </w:tc>
      </w:tr>
      <w:tr w14:paraId="01B26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FC1D4D"/>
        </w:tc>
        <w:tc>
          <w:tcPr>
            <w:tcW w:w="2268" w:type="dxa"/>
            <w:vAlign w:val="center"/>
          </w:tcPr>
          <w:p w14:paraId="685B692F">
            <w:pPr>
              <w:pStyle w:val="16"/>
            </w:pPr>
            <w:r>
              <w:t>成本指标</w:t>
            </w:r>
          </w:p>
        </w:tc>
        <w:tc>
          <w:tcPr>
            <w:tcW w:w="2835" w:type="dxa"/>
            <w:vAlign w:val="center"/>
          </w:tcPr>
          <w:p w14:paraId="79A1C22B">
            <w:pPr>
              <w:pStyle w:val="16"/>
            </w:pPr>
            <w:r>
              <w:t>生均公用经费标准</w:t>
            </w:r>
          </w:p>
        </w:tc>
        <w:tc>
          <w:tcPr>
            <w:tcW w:w="2835" w:type="dxa"/>
            <w:vAlign w:val="center"/>
          </w:tcPr>
          <w:p w14:paraId="12324640">
            <w:pPr>
              <w:pStyle w:val="16"/>
            </w:pPr>
            <w:r>
              <w:t>生均公用经费标准</w:t>
            </w:r>
          </w:p>
        </w:tc>
        <w:tc>
          <w:tcPr>
            <w:tcW w:w="2551" w:type="dxa"/>
            <w:vAlign w:val="center"/>
          </w:tcPr>
          <w:p w14:paraId="5ED47485">
            <w:pPr>
              <w:pStyle w:val="16"/>
            </w:pPr>
            <w:r>
              <w:t>≥400生/年</w:t>
            </w:r>
          </w:p>
        </w:tc>
        <w:tc>
          <w:tcPr>
            <w:tcW w:w="2268" w:type="dxa"/>
            <w:vAlign w:val="center"/>
          </w:tcPr>
          <w:p w14:paraId="1ACD1C4A">
            <w:pPr>
              <w:pStyle w:val="16"/>
            </w:pPr>
            <w:r>
              <w:t>国家政策</w:t>
            </w:r>
          </w:p>
        </w:tc>
      </w:tr>
      <w:tr w14:paraId="7E052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9938A6">
            <w:pPr>
              <w:pStyle w:val="17"/>
            </w:pPr>
            <w:r>
              <w:t>效益指标</w:t>
            </w:r>
          </w:p>
        </w:tc>
        <w:tc>
          <w:tcPr>
            <w:tcW w:w="2268" w:type="dxa"/>
            <w:vAlign w:val="center"/>
          </w:tcPr>
          <w:p w14:paraId="18DE343B">
            <w:pPr>
              <w:pStyle w:val="16"/>
            </w:pPr>
            <w:r>
              <w:t>可持续影响指标</w:t>
            </w:r>
          </w:p>
        </w:tc>
        <w:tc>
          <w:tcPr>
            <w:tcW w:w="2835" w:type="dxa"/>
            <w:vAlign w:val="center"/>
          </w:tcPr>
          <w:p w14:paraId="20E48D44">
            <w:pPr>
              <w:pStyle w:val="16"/>
            </w:pPr>
            <w:r>
              <w:t>对学校的影响</w:t>
            </w:r>
          </w:p>
        </w:tc>
        <w:tc>
          <w:tcPr>
            <w:tcW w:w="2835" w:type="dxa"/>
            <w:vAlign w:val="center"/>
          </w:tcPr>
          <w:p w14:paraId="4DC79CAF">
            <w:pPr>
              <w:pStyle w:val="16"/>
            </w:pPr>
            <w:r>
              <w:t>对学校的影响</w:t>
            </w:r>
          </w:p>
        </w:tc>
        <w:tc>
          <w:tcPr>
            <w:tcW w:w="2551" w:type="dxa"/>
            <w:vAlign w:val="center"/>
          </w:tcPr>
          <w:p w14:paraId="120E5BE9">
            <w:pPr>
              <w:pStyle w:val="16"/>
            </w:pPr>
            <w:r>
              <w:t>校园环境不断改善</w:t>
            </w:r>
          </w:p>
        </w:tc>
        <w:tc>
          <w:tcPr>
            <w:tcW w:w="2268" w:type="dxa"/>
            <w:vAlign w:val="center"/>
          </w:tcPr>
          <w:p w14:paraId="64757B79">
            <w:pPr>
              <w:pStyle w:val="16"/>
            </w:pPr>
            <w:r>
              <w:t>调查问卷</w:t>
            </w:r>
          </w:p>
        </w:tc>
      </w:tr>
      <w:tr w14:paraId="53E68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73EDCB">
            <w:pPr>
              <w:pStyle w:val="17"/>
            </w:pPr>
            <w:r>
              <w:t>满意度指标</w:t>
            </w:r>
          </w:p>
        </w:tc>
        <w:tc>
          <w:tcPr>
            <w:tcW w:w="2268" w:type="dxa"/>
            <w:vAlign w:val="center"/>
          </w:tcPr>
          <w:p w14:paraId="52DDDFBF">
            <w:pPr>
              <w:pStyle w:val="16"/>
            </w:pPr>
            <w:r>
              <w:t>服务对象满意度指标</w:t>
            </w:r>
          </w:p>
        </w:tc>
        <w:tc>
          <w:tcPr>
            <w:tcW w:w="2835" w:type="dxa"/>
            <w:vAlign w:val="center"/>
          </w:tcPr>
          <w:p w14:paraId="7A11D622">
            <w:pPr>
              <w:pStyle w:val="16"/>
            </w:pPr>
            <w:r>
              <w:t>社会公众满意度（%）</w:t>
            </w:r>
          </w:p>
        </w:tc>
        <w:tc>
          <w:tcPr>
            <w:tcW w:w="2835" w:type="dxa"/>
            <w:vAlign w:val="center"/>
          </w:tcPr>
          <w:p w14:paraId="695C8B41">
            <w:pPr>
              <w:pStyle w:val="16"/>
            </w:pPr>
            <w:r>
              <w:t>反映较好人数与受调查人数之比</w:t>
            </w:r>
          </w:p>
        </w:tc>
        <w:tc>
          <w:tcPr>
            <w:tcW w:w="2551" w:type="dxa"/>
            <w:vAlign w:val="center"/>
          </w:tcPr>
          <w:p w14:paraId="0F4E5512">
            <w:pPr>
              <w:pStyle w:val="16"/>
            </w:pPr>
            <w:r>
              <w:t>≥90%</w:t>
            </w:r>
          </w:p>
        </w:tc>
        <w:tc>
          <w:tcPr>
            <w:tcW w:w="2268" w:type="dxa"/>
            <w:vAlign w:val="center"/>
          </w:tcPr>
          <w:p w14:paraId="65754411">
            <w:pPr>
              <w:pStyle w:val="16"/>
            </w:pPr>
            <w:r>
              <w:t>调查问卷</w:t>
            </w:r>
          </w:p>
        </w:tc>
      </w:tr>
    </w:tbl>
    <w:p w14:paraId="07AFED50">
      <w:pPr>
        <w:sectPr>
          <w:pgSz w:w="16840" w:h="11900" w:orient="landscape"/>
          <w:pgMar w:top="1361" w:right="1020" w:bottom="1134" w:left="1020" w:header="720" w:footer="720" w:gutter="0"/>
          <w:cols w:space="720" w:num="1"/>
        </w:sectPr>
      </w:pPr>
    </w:p>
    <w:p w14:paraId="3F886E03">
      <w:pPr>
        <w:ind w:firstLine="560"/>
      </w:pPr>
      <w:r>
        <w:rPr>
          <w:rFonts w:ascii="方正仿宋_GBK" w:hAnsi="方正仿宋_GBK" w:eastAsia="方正仿宋_GBK" w:cs="方正仿宋_GBK"/>
          <w:b/>
          <w:color w:val="000000"/>
          <w:sz w:val="28"/>
        </w:rPr>
        <w:t>636、劳务派遣人员经费（劳务费）绩效目标表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E5AD2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51E582">
            <w:pPr>
              <w:pStyle w:val="14"/>
            </w:pPr>
            <w:r>
              <w:t>绩效目标</w:t>
            </w:r>
          </w:p>
        </w:tc>
        <w:tc>
          <w:tcPr>
            <w:tcW w:w="12756" w:type="dxa"/>
            <w:tcBorders>
              <w:bottom w:val="single" w:color="FFFFFF" w:sz="6" w:space="0"/>
            </w:tcBorders>
            <w:vAlign w:val="center"/>
          </w:tcPr>
          <w:p w14:paraId="095A15C9">
            <w:pPr>
              <w:pStyle w:val="16"/>
            </w:pPr>
            <w:r>
              <w:t>1.及时发放人员待遇，维护社会稳定</w:t>
            </w:r>
          </w:p>
        </w:tc>
      </w:tr>
    </w:tbl>
    <w:p w14:paraId="64AB112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0216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B3C7ED">
            <w:pPr>
              <w:pStyle w:val="14"/>
            </w:pPr>
            <w:r>
              <w:t>一级指标</w:t>
            </w:r>
          </w:p>
        </w:tc>
        <w:tc>
          <w:tcPr>
            <w:tcW w:w="2268" w:type="dxa"/>
            <w:vAlign w:val="center"/>
          </w:tcPr>
          <w:p w14:paraId="239F37D1">
            <w:pPr>
              <w:pStyle w:val="14"/>
            </w:pPr>
            <w:r>
              <w:t>二级指标</w:t>
            </w:r>
          </w:p>
        </w:tc>
        <w:tc>
          <w:tcPr>
            <w:tcW w:w="2835" w:type="dxa"/>
            <w:vAlign w:val="center"/>
          </w:tcPr>
          <w:p w14:paraId="129CDE21">
            <w:pPr>
              <w:pStyle w:val="14"/>
            </w:pPr>
            <w:r>
              <w:t>三级指标</w:t>
            </w:r>
          </w:p>
        </w:tc>
        <w:tc>
          <w:tcPr>
            <w:tcW w:w="2835" w:type="dxa"/>
            <w:vAlign w:val="center"/>
          </w:tcPr>
          <w:p w14:paraId="1D66435E">
            <w:pPr>
              <w:pStyle w:val="14"/>
            </w:pPr>
            <w:r>
              <w:t>绩效指标描述</w:t>
            </w:r>
          </w:p>
        </w:tc>
        <w:tc>
          <w:tcPr>
            <w:tcW w:w="2551" w:type="dxa"/>
            <w:vAlign w:val="center"/>
          </w:tcPr>
          <w:p w14:paraId="4A22FA6F">
            <w:pPr>
              <w:pStyle w:val="14"/>
            </w:pPr>
            <w:r>
              <w:t>指标值</w:t>
            </w:r>
          </w:p>
        </w:tc>
        <w:tc>
          <w:tcPr>
            <w:tcW w:w="2268" w:type="dxa"/>
            <w:vAlign w:val="center"/>
          </w:tcPr>
          <w:p w14:paraId="11B7B2EA">
            <w:pPr>
              <w:pStyle w:val="14"/>
            </w:pPr>
            <w:r>
              <w:t>指标值确定依据</w:t>
            </w:r>
          </w:p>
        </w:tc>
      </w:tr>
      <w:tr w14:paraId="11D25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F653DD">
            <w:pPr>
              <w:pStyle w:val="17"/>
            </w:pPr>
            <w:r>
              <w:t>产出指标</w:t>
            </w:r>
          </w:p>
        </w:tc>
        <w:tc>
          <w:tcPr>
            <w:tcW w:w="2268" w:type="dxa"/>
            <w:vAlign w:val="center"/>
          </w:tcPr>
          <w:p w14:paraId="7F00BB47">
            <w:pPr>
              <w:pStyle w:val="16"/>
            </w:pPr>
            <w:r>
              <w:t>数量指标</w:t>
            </w:r>
          </w:p>
        </w:tc>
        <w:tc>
          <w:tcPr>
            <w:tcW w:w="2835" w:type="dxa"/>
            <w:vAlign w:val="center"/>
          </w:tcPr>
          <w:p w14:paraId="0BAD37E2">
            <w:pPr>
              <w:pStyle w:val="16"/>
            </w:pPr>
            <w:r>
              <w:t>劳务派遣人员数量</w:t>
            </w:r>
          </w:p>
        </w:tc>
        <w:tc>
          <w:tcPr>
            <w:tcW w:w="2835" w:type="dxa"/>
            <w:vAlign w:val="center"/>
          </w:tcPr>
          <w:p w14:paraId="4900428D">
            <w:pPr>
              <w:pStyle w:val="16"/>
            </w:pPr>
            <w:r>
              <w:t>聘用的劳务派遣人数</w:t>
            </w:r>
          </w:p>
        </w:tc>
        <w:tc>
          <w:tcPr>
            <w:tcW w:w="2551" w:type="dxa"/>
            <w:vAlign w:val="center"/>
          </w:tcPr>
          <w:p w14:paraId="03BDBD59">
            <w:pPr>
              <w:pStyle w:val="16"/>
            </w:pPr>
            <w:r>
              <w:t>8人</w:t>
            </w:r>
          </w:p>
        </w:tc>
        <w:tc>
          <w:tcPr>
            <w:tcW w:w="2268" w:type="dxa"/>
            <w:vAlign w:val="center"/>
          </w:tcPr>
          <w:p w14:paraId="23CA1E7A">
            <w:pPr>
              <w:pStyle w:val="16"/>
            </w:pPr>
            <w:r>
              <w:t>聘用合同</w:t>
            </w:r>
          </w:p>
        </w:tc>
      </w:tr>
      <w:tr w14:paraId="4776A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61BFD"/>
        </w:tc>
        <w:tc>
          <w:tcPr>
            <w:tcW w:w="2268" w:type="dxa"/>
            <w:vAlign w:val="center"/>
          </w:tcPr>
          <w:p w14:paraId="262B93D2">
            <w:pPr>
              <w:pStyle w:val="16"/>
            </w:pPr>
            <w:r>
              <w:t>质量指标</w:t>
            </w:r>
          </w:p>
        </w:tc>
        <w:tc>
          <w:tcPr>
            <w:tcW w:w="2835" w:type="dxa"/>
            <w:vAlign w:val="center"/>
          </w:tcPr>
          <w:p w14:paraId="0E51A2D0">
            <w:pPr>
              <w:pStyle w:val="16"/>
            </w:pPr>
            <w:r>
              <w:t>工资发放准确率</w:t>
            </w:r>
          </w:p>
        </w:tc>
        <w:tc>
          <w:tcPr>
            <w:tcW w:w="2835" w:type="dxa"/>
            <w:vAlign w:val="center"/>
          </w:tcPr>
          <w:p w14:paraId="5307A6B8">
            <w:pPr>
              <w:pStyle w:val="16"/>
            </w:pPr>
            <w:r>
              <w:t>工资发放准确程度</w:t>
            </w:r>
          </w:p>
        </w:tc>
        <w:tc>
          <w:tcPr>
            <w:tcW w:w="2551" w:type="dxa"/>
            <w:vAlign w:val="center"/>
          </w:tcPr>
          <w:p w14:paraId="1C53ECDE">
            <w:pPr>
              <w:pStyle w:val="16"/>
            </w:pPr>
            <w:r>
              <w:t>100%</w:t>
            </w:r>
          </w:p>
        </w:tc>
        <w:tc>
          <w:tcPr>
            <w:tcW w:w="2268" w:type="dxa"/>
            <w:vAlign w:val="center"/>
          </w:tcPr>
          <w:p w14:paraId="5E3F14DF">
            <w:pPr>
              <w:pStyle w:val="16"/>
            </w:pPr>
            <w:r>
              <w:t>工资发放情况</w:t>
            </w:r>
          </w:p>
        </w:tc>
      </w:tr>
      <w:tr w14:paraId="16753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D43675"/>
        </w:tc>
        <w:tc>
          <w:tcPr>
            <w:tcW w:w="2268" w:type="dxa"/>
            <w:vAlign w:val="center"/>
          </w:tcPr>
          <w:p w14:paraId="02017D08">
            <w:pPr>
              <w:pStyle w:val="16"/>
            </w:pPr>
            <w:r>
              <w:t>时效指标</w:t>
            </w:r>
          </w:p>
        </w:tc>
        <w:tc>
          <w:tcPr>
            <w:tcW w:w="2835" w:type="dxa"/>
            <w:vAlign w:val="center"/>
          </w:tcPr>
          <w:p w14:paraId="7AC8C641">
            <w:pPr>
              <w:pStyle w:val="16"/>
            </w:pPr>
            <w:r>
              <w:t>工资发放及时率</w:t>
            </w:r>
          </w:p>
        </w:tc>
        <w:tc>
          <w:tcPr>
            <w:tcW w:w="2835" w:type="dxa"/>
            <w:vAlign w:val="center"/>
          </w:tcPr>
          <w:p w14:paraId="4E56FB89">
            <w:pPr>
              <w:pStyle w:val="16"/>
            </w:pPr>
            <w:r>
              <w:t>工资发放及时率</w:t>
            </w:r>
          </w:p>
        </w:tc>
        <w:tc>
          <w:tcPr>
            <w:tcW w:w="2551" w:type="dxa"/>
            <w:vAlign w:val="center"/>
          </w:tcPr>
          <w:p w14:paraId="2A17E43E">
            <w:pPr>
              <w:pStyle w:val="16"/>
            </w:pPr>
            <w:r>
              <w:t>100%</w:t>
            </w:r>
          </w:p>
        </w:tc>
        <w:tc>
          <w:tcPr>
            <w:tcW w:w="2268" w:type="dxa"/>
            <w:vAlign w:val="center"/>
          </w:tcPr>
          <w:p w14:paraId="53675EBD">
            <w:pPr>
              <w:pStyle w:val="16"/>
            </w:pPr>
            <w:r>
              <w:t>工资发放情况</w:t>
            </w:r>
          </w:p>
        </w:tc>
      </w:tr>
      <w:tr w14:paraId="13541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D42556"/>
        </w:tc>
        <w:tc>
          <w:tcPr>
            <w:tcW w:w="2268" w:type="dxa"/>
            <w:vAlign w:val="center"/>
          </w:tcPr>
          <w:p w14:paraId="60AA01FD">
            <w:pPr>
              <w:pStyle w:val="16"/>
            </w:pPr>
            <w:r>
              <w:t>成本指标</w:t>
            </w:r>
          </w:p>
        </w:tc>
        <w:tc>
          <w:tcPr>
            <w:tcW w:w="2835" w:type="dxa"/>
            <w:vAlign w:val="center"/>
          </w:tcPr>
          <w:p w14:paraId="0AC695C7">
            <w:pPr>
              <w:pStyle w:val="16"/>
            </w:pPr>
            <w:r>
              <w:t>劳务派遣人员月最低工资标准</w:t>
            </w:r>
          </w:p>
        </w:tc>
        <w:tc>
          <w:tcPr>
            <w:tcW w:w="2835" w:type="dxa"/>
            <w:vAlign w:val="center"/>
          </w:tcPr>
          <w:p w14:paraId="1BF8BE91">
            <w:pPr>
              <w:pStyle w:val="16"/>
            </w:pPr>
            <w:r>
              <w:t>执行的劳务派遣人员月最低工资标准</w:t>
            </w:r>
          </w:p>
        </w:tc>
        <w:tc>
          <w:tcPr>
            <w:tcW w:w="2551" w:type="dxa"/>
            <w:vAlign w:val="center"/>
          </w:tcPr>
          <w:p w14:paraId="2D34983B">
            <w:pPr>
              <w:pStyle w:val="16"/>
            </w:pPr>
            <w:r>
              <w:t>≥1900元/月，人</w:t>
            </w:r>
          </w:p>
        </w:tc>
        <w:tc>
          <w:tcPr>
            <w:tcW w:w="2268" w:type="dxa"/>
            <w:vAlign w:val="center"/>
          </w:tcPr>
          <w:p w14:paraId="7C74A3EC">
            <w:pPr>
              <w:pStyle w:val="16"/>
            </w:pPr>
            <w:r>
              <w:t>聘用合同</w:t>
            </w:r>
          </w:p>
        </w:tc>
      </w:tr>
      <w:tr w14:paraId="1D95D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019318">
            <w:pPr>
              <w:pStyle w:val="17"/>
            </w:pPr>
            <w:r>
              <w:t>效益指标</w:t>
            </w:r>
          </w:p>
        </w:tc>
        <w:tc>
          <w:tcPr>
            <w:tcW w:w="2268" w:type="dxa"/>
            <w:vAlign w:val="center"/>
          </w:tcPr>
          <w:p w14:paraId="0EC27DDE">
            <w:pPr>
              <w:pStyle w:val="16"/>
            </w:pPr>
            <w:r>
              <w:t>可持续影响指标</w:t>
            </w:r>
          </w:p>
        </w:tc>
        <w:tc>
          <w:tcPr>
            <w:tcW w:w="2835" w:type="dxa"/>
            <w:vAlign w:val="center"/>
          </w:tcPr>
          <w:p w14:paraId="71A50681">
            <w:pPr>
              <w:pStyle w:val="16"/>
            </w:pPr>
            <w:r>
              <w:t>保障事业发展</w:t>
            </w:r>
          </w:p>
        </w:tc>
        <w:tc>
          <w:tcPr>
            <w:tcW w:w="2835" w:type="dxa"/>
            <w:vAlign w:val="center"/>
          </w:tcPr>
          <w:p w14:paraId="6680E5C0">
            <w:pPr>
              <w:pStyle w:val="16"/>
            </w:pPr>
            <w:r>
              <w:t>保障各项工作正常运转</w:t>
            </w:r>
          </w:p>
        </w:tc>
        <w:tc>
          <w:tcPr>
            <w:tcW w:w="2551" w:type="dxa"/>
            <w:vAlign w:val="center"/>
          </w:tcPr>
          <w:p w14:paraId="07EF5404">
            <w:pPr>
              <w:pStyle w:val="16"/>
            </w:pPr>
            <w:r>
              <w:t>维护教育稳定，促进教育发展</w:t>
            </w:r>
          </w:p>
        </w:tc>
        <w:tc>
          <w:tcPr>
            <w:tcW w:w="2268" w:type="dxa"/>
            <w:vAlign w:val="center"/>
          </w:tcPr>
          <w:p w14:paraId="72ACD307">
            <w:pPr>
              <w:pStyle w:val="16"/>
            </w:pPr>
            <w:r>
              <w:t>单位运转情况</w:t>
            </w:r>
          </w:p>
        </w:tc>
      </w:tr>
      <w:tr w14:paraId="0B590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081EB8">
            <w:pPr>
              <w:pStyle w:val="17"/>
            </w:pPr>
            <w:r>
              <w:t>满意度指标</w:t>
            </w:r>
          </w:p>
        </w:tc>
        <w:tc>
          <w:tcPr>
            <w:tcW w:w="2268" w:type="dxa"/>
            <w:vAlign w:val="center"/>
          </w:tcPr>
          <w:p w14:paraId="5F49439F">
            <w:pPr>
              <w:pStyle w:val="16"/>
            </w:pPr>
            <w:r>
              <w:t>服务对象满意度指标</w:t>
            </w:r>
          </w:p>
        </w:tc>
        <w:tc>
          <w:tcPr>
            <w:tcW w:w="2835" w:type="dxa"/>
            <w:vAlign w:val="center"/>
          </w:tcPr>
          <w:p w14:paraId="42173B73">
            <w:pPr>
              <w:pStyle w:val="16"/>
            </w:pPr>
            <w:r>
              <w:t>劳务派遣人员满意度</w:t>
            </w:r>
          </w:p>
        </w:tc>
        <w:tc>
          <w:tcPr>
            <w:tcW w:w="2835" w:type="dxa"/>
            <w:vAlign w:val="center"/>
          </w:tcPr>
          <w:p w14:paraId="534450C0">
            <w:pPr>
              <w:pStyle w:val="16"/>
            </w:pPr>
            <w:r>
              <w:t>劳务派遣人员对工资待遇的满意度</w:t>
            </w:r>
          </w:p>
        </w:tc>
        <w:tc>
          <w:tcPr>
            <w:tcW w:w="2551" w:type="dxa"/>
            <w:vAlign w:val="center"/>
          </w:tcPr>
          <w:p w14:paraId="162155F1">
            <w:pPr>
              <w:pStyle w:val="16"/>
            </w:pPr>
            <w:r>
              <w:t>≥95%</w:t>
            </w:r>
          </w:p>
        </w:tc>
        <w:tc>
          <w:tcPr>
            <w:tcW w:w="2268" w:type="dxa"/>
            <w:vAlign w:val="center"/>
          </w:tcPr>
          <w:p w14:paraId="29BF5F1D">
            <w:pPr>
              <w:pStyle w:val="16"/>
            </w:pPr>
            <w:r>
              <w:t>调查问卷</w:t>
            </w:r>
          </w:p>
        </w:tc>
      </w:tr>
    </w:tbl>
    <w:p w14:paraId="55D48810">
      <w:pPr>
        <w:sectPr>
          <w:pgSz w:w="16840" w:h="11900" w:orient="landscape"/>
          <w:pgMar w:top="1361" w:right="1020" w:bottom="1134" w:left="1020" w:header="720" w:footer="720" w:gutter="0"/>
          <w:cols w:space="720" w:num="1"/>
        </w:sectPr>
      </w:pPr>
    </w:p>
    <w:p w14:paraId="4B0DE827">
      <w:pPr>
        <w:ind w:firstLine="560"/>
      </w:pPr>
      <w:r>
        <w:rPr>
          <w:rFonts w:ascii="方正仿宋_GBK" w:hAnsi="方正仿宋_GBK" w:eastAsia="方正仿宋_GBK" w:cs="方正仿宋_GBK"/>
          <w:b/>
          <w:color w:val="000000"/>
          <w:sz w:val="28"/>
        </w:rPr>
        <w:t>637、学前教育生均公用经费绩效目标表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968F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7EAA8B">
            <w:pPr>
              <w:pStyle w:val="14"/>
            </w:pPr>
            <w:r>
              <w:t>绩效目标</w:t>
            </w:r>
          </w:p>
        </w:tc>
        <w:tc>
          <w:tcPr>
            <w:tcW w:w="12756" w:type="dxa"/>
            <w:tcBorders>
              <w:bottom w:val="single" w:color="FFFFFF" w:sz="6" w:space="0"/>
            </w:tcBorders>
            <w:vAlign w:val="center"/>
          </w:tcPr>
          <w:p w14:paraId="621155DB">
            <w:pPr>
              <w:pStyle w:val="16"/>
            </w:pPr>
            <w:r>
              <w:t>1.保障学校日常工作的正常开展，改善办学条件，促进教育事业发展</w:t>
            </w:r>
          </w:p>
        </w:tc>
      </w:tr>
    </w:tbl>
    <w:p w14:paraId="4745CE7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9301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2D24C6">
            <w:pPr>
              <w:pStyle w:val="14"/>
            </w:pPr>
            <w:r>
              <w:t>一级指标</w:t>
            </w:r>
          </w:p>
        </w:tc>
        <w:tc>
          <w:tcPr>
            <w:tcW w:w="2268" w:type="dxa"/>
            <w:vAlign w:val="center"/>
          </w:tcPr>
          <w:p w14:paraId="72C5C07E">
            <w:pPr>
              <w:pStyle w:val="14"/>
            </w:pPr>
            <w:r>
              <w:t>二级指标</w:t>
            </w:r>
          </w:p>
        </w:tc>
        <w:tc>
          <w:tcPr>
            <w:tcW w:w="2835" w:type="dxa"/>
            <w:vAlign w:val="center"/>
          </w:tcPr>
          <w:p w14:paraId="00210064">
            <w:pPr>
              <w:pStyle w:val="14"/>
            </w:pPr>
            <w:r>
              <w:t>三级指标</w:t>
            </w:r>
          </w:p>
        </w:tc>
        <w:tc>
          <w:tcPr>
            <w:tcW w:w="2835" w:type="dxa"/>
            <w:vAlign w:val="center"/>
          </w:tcPr>
          <w:p w14:paraId="665E994E">
            <w:pPr>
              <w:pStyle w:val="14"/>
            </w:pPr>
            <w:r>
              <w:t>绩效指标描述</w:t>
            </w:r>
          </w:p>
        </w:tc>
        <w:tc>
          <w:tcPr>
            <w:tcW w:w="2551" w:type="dxa"/>
            <w:vAlign w:val="center"/>
          </w:tcPr>
          <w:p w14:paraId="0309932E">
            <w:pPr>
              <w:pStyle w:val="14"/>
            </w:pPr>
            <w:r>
              <w:t>指标值</w:t>
            </w:r>
          </w:p>
        </w:tc>
        <w:tc>
          <w:tcPr>
            <w:tcW w:w="2268" w:type="dxa"/>
            <w:vAlign w:val="center"/>
          </w:tcPr>
          <w:p w14:paraId="53D2C638">
            <w:pPr>
              <w:pStyle w:val="14"/>
            </w:pPr>
            <w:r>
              <w:t>指标值确定依据</w:t>
            </w:r>
          </w:p>
        </w:tc>
      </w:tr>
      <w:tr w14:paraId="16005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6FCC0B">
            <w:pPr>
              <w:pStyle w:val="17"/>
            </w:pPr>
            <w:r>
              <w:t>产出指标</w:t>
            </w:r>
          </w:p>
        </w:tc>
        <w:tc>
          <w:tcPr>
            <w:tcW w:w="2268" w:type="dxa"/>
            <w:vAlign w:val="center"/>
          </w:tcPr>
          <w:p w14:paraId="7728E97F">
            <w:pPr>
              <w:pStyle w:val="16"/>
            </w:pPr>
            <w:r>
              <w:t>数量指标</w:t>
            </w:r>
          </w:p>
        </w:tc>
        <w:tc>
          <w:tcPr>
            <w:tcW w:w="2835" w:type="dxa"/>
            <w:vAlign w:val="center"/>
          </w:tcPr>
          <w:p w14:paraId="752B5A85">
            <w:pPr>
              <w:pStyle w:val="16"/>
            </w:pPr>
            <w:r>
              <w:t>在校学生数</w:t>
            </w:r>
          </w:p>
        </w:tc>
        <w:tc>
          <w:tcPr>
            <w:tcW w:w="2835" w:type="dxa"/>
            <w:vAlign w:val="center"/>
          </w:tcPr>
          <w:p w14:paraId="6F46FD8E">
            <w:pPr>
              <w:pStyle w:val="16"/>
            </w:pPr>
            <w:r>
              <w:t>在校学生人数</w:t>
            </w:r>
          </w:p>
        </w:tc>
        <w:tc>
          <w:tcPr>
            <w:tcW w:w="2551" w:type="dxa"/>
            <w:vAlign w:val="center"/>
          </w:tcPr>
          <w:p w14:paraId="1D5DC693">
            <w:pPr>
              <w:pStyle w:val="16"/>
            </w:pPr>
            <w:r>
              <w:t>68人</w:t>
            </w:r>
          </w:p>
        </w:tc>
        <w:tc>
          <w:tcPr>
            <w:tcW w:w="2268" w:type="dxa"/>
            <w:vAlign w:val="center"/>
          </w:tcPr>
          <w:p w14:paraId="4879432C">
            <w:pPr>
              <w:pStyle w:val="16"/>
            </w:pPr>
            <w:r>
              <w:t>年度学生统计数</w:t>
            </w:r>
          </w:p>
        </w:tc>
      </w:tr>
      <w:tr w14:paraId="6E6AF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1CE372"/>
        </w:tc>
        <w:tc>
          <w:tcPr>
            <w:tcW w:w="2268" w:type="dxa"/>
            <w:vAlign w:val="center"/>
          </w:tcPr>
          <w:p w14:paraId="2850A281">
            <w:pPr>
              <w:pStyle w:val="16"/>
            </w:pPr>
            <w:r>
              <w:t>质量指标</w:t>
            </w:r>
          </w:p>
        </w:tc>
        <w:tc>
          <w:tcPr>
            <w:tcW w:w="2835" w:type="dxa"/>
            <w:vAlign w:val="center"/>
          </w:tcPr>
          <w:p w14:paraId="66EC317F">
            <w:pPr>
              <w:pStyle w:val="16"/>
            </w:pPr>
            <w:r>
              <w:t>学校工作开展情况</w:t>
            </w:r>
          </w:p>
        </w:tc>
        <w:tc>
          <w:tcPr>
            <w:tcW w:w="2835" w:type="dxa"/>
            <w:vAlign w:val="center"/>
          </w:tcPr>
          <w:p w14:paraId="4D369E64">
            <w:pPr>
              <w:pStyle w:val="16"/>
            </w:pPr>
            <w:r>
              <w:t>学校工作开展情况</w:t>
            </w:r>
          </w:p>
        </w:tc>
        <w:tc>
          <w:tcPr>
            <w:tcW w:w="2551" w:type="dxa"/>
            <w:vAlign w:val="center"/>
          </w:tcPr>
          <w:p w14:paraId="73D6F078">
            <w:pPr>
              <w:pStyle w:val="16"/>
            </w:pPr>
            <w:r>
              <w:t>教育教学秩序井然，校园全无事故</w:t>
            </w:r>
          </w:p>
        </w:tc>
        <w:tc>
          <w:tcPr>
            <w:tcW w:w="2268" w:type="dxa"/>
            <w:vAlign w:val="center"/>
          </w:tcPr>
          <w:p w14:paraId="3030C228">
            <w:pPr>
              <w:pStyle w:val="16"/>
            </w:pPr>
            <w:r>
              <w:t>年度工作计划</w:t>
            </w:r>
          </w:p>
        </w:tc>
      </w:tr>
      <w:tr w14:paraId="257A5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AB39F1"/>
        </w:tc>
        <w:tc>
          <w:tcPr>
            <w:tcW w:w="2268" w:type="dxa"/>
            <w:vAlign w:val="center"/>
          </w:tcPr>
          <w:p w14:paraId="5AFAF7D9">
            <w:pPr>
              <w:pStyle w:val="16"/>
            </w:pPr>
            <w:r>
              <w:t>时效指标</w:t>
            </w:r>
          </w:p>
        </w:tc>
        <w:tc>
          <w:tcPr>
            <w:tcW w:w="2835" w:type="dxa"/>
            <w:vAlign w:val="center"/>
          </w:tcPr>
          <w:p w14:paraId="52EE6BF8">
            <w:pPr>
              <w:pStyle w:val="16"/>
            </w:pPr>
            <w:r>
              <w:t>各项业务完成及时率</w:t>
            </w:r>
          </w:p>
        </w:tc>
        <w:tc>
          <w:tcPr>
            <w:tcW w:w="2835" w:type="dxa"/>
            <w:vAlign w:val="center"/>
          </w:tcPr>
          <w:p w14:paraId="1E510AA6">
            <w:pPr>
              <w:pStyle w:val="16"/>
            </w:pPr>
            <w:r>
              <w:t>各项业务完成及时率</w:t>
            </w:r>
          </w:p>
        </w:tc>
        <w:tc>
          <w:tcPr>
            <w:tcW w:w="2551" w:type="dxa"/>
            <w:vAlign w:val="center"/>
          </w:tcPr>
          <w:p w14:paraId="68CEFFE6">
            <w:pPr>
              <w:pStyle w:val="16"/>
            </w:pPr>
            <w:r>
              <w:t>100%</w:t>
            </w:r>
          </w:p>
        </w:tc>
        <w:tc>
          <w:tcPr>
            <w:tcW w:w="2268" w:type="dxa"/>
            <w:vAlign w:val="center"/>
          </w:tcPr>
          <w:p w14:paraId="491DFA30">
            <w:pPr>
              <w:pStyle w:val="16"/>
            </w:pPr>
            <w:r>
              <w:t>年度工作计划</w:t>
            </w:r>
          </w:p>
        </w:tc>
      </w:tr>
      <w:tr w14:paraId="58AFE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B2B5DF"/>
        </w:tc>
        <w:tc>
          <w:tcPr>
            <w:tcW w:w="2268" w:type="dxa"/>
            <w:vAlign w:val="center"/>
          </w:tcPr>
          <w:p w14:paraId="349B1B79">
            <w:pPr>
              <w:pStyle w:val="16"/>
            </w:pPr>
            <w:r>
              <w:t>成本指标</w:t>
            </w:r>
          </w:p>
        </w:tc>
        <w:tc>
          <w:tcPr>
            <w:tcW w:w="2835" w:type="dxa"/>
            <w:vAlign w:val="center"/>
          </w:tcPr>
          <w:p w14:paraId="492CCBF9">
            <w:pPr>
              <w:pStyle w:val="16"/>
            </w:pPr>
            <w:r>
              <w:t>生均公用经费标准</w:t>
            </w:r>
          </w:p>
        </w:tc>
        <w:tc>
          <w:tcPr>
            <w:tcW w:w="2835" w:type="dxa"/>
            <w:vAlign w:val="center"/>
          </w:tcPr>
          <w:p w14:paraId="2E7DCC76">
            <w:pPr>
              <w:pStyle w:val="16"/>
            </w:pPr>
            <w:r>
              <w:t>生均公用经费标准</w:t>
            </w:r>
          </w:p>
        </w:tc>
        <w:tc>
          <w:tcPr>
            <w:tcW w:w="2551" w:type="dxa"/>
            <w:vAlign w:val="center"/>
          </w:tcPr>
          <w:p w14:paraId="0C4902BB">
            <w:pPr>
              <w:pStyle w:val="16"/>
            </w:pPr>
            <w:r>
              <w:t>≥400生/年</w:t>
            </w:r>
          </w:p>
        </w:tc>
        <w:tc>
          <w:tcPr>
            <w:tcW w:w="2268" w:type="dxa"/>
            <w:vAlign w:val="center"/>
          </w:tcPr>
          <w:p w14:paraId="28BE96C1">
            <w:pPr>
              <w:pStyle w:val="16"/>
            </w:pPr>
            <w:r>
              <w:t>国家政策</w:t>
            </w:r>
          </w:p>
        </w:tc>
      </w:tr>
      <w:tr w14:paraId="3D5D1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C2147E">
            <w:pPr>
              <w:pStyle w:val="17"/>
            </w:pPr>
            <w:r>
              <w:t>效益指标</w:t>
            </w:r>
          </w:p>
        </w:tc>
        <w:tc>
          <w:tcPr>
            <w:tcW w:w="2268" w:type="dxa"/>
            <w:vAlign w:val="center"/>
          </w:tcPr>
          <w:p w14:paraId="6B00D4C5">
            <w:pPr>
              <w:pStyle w:val="16"/>
            </w:pPr>
            <w:r>
              <w:t>可持续影响指标</w:t>
            </w:r>
          </w:p>
        </w:tc>
        <w:tc>
          <w:tcPr>
            <w:tcW w:w="2835" w:type="dxa"/>
            <w:vAlign w:val="center"/>
          </w:tcPr>
          <w:p w14:paraId="135543EA">
            <w:pPr>
              <w:pStyle w:val="16"/>
            </w:pPr>
            <w:r>
              <w:t>对学校的影响</w:t>
            </w:r>
          </w:p>
        </w:tc>
        <w:tc>
          <w:tcPr>
            <w:tcW w:w="2835" w:type="dxa"/>
            <w:vAlign w:val="center"/>
          </w:tcPr>
          <w:p w14:paraId="4E184AB2">
            <w:pPr>
              <w:pStyle w:val="16"/>
            </w:pPr>
            <w:r>
              <w:t>对学校的影响</w:t>
            </w:r>
          </w:p>
        </w:tc>
        <w:tc>
          <w:tcPr>
            <w:tcW w:w="2551" w:type="dxa"/>
            <w:vAlign w:val="center"/>
          </w:tcPr>
          <w:p w14:paraId="72196C39">
            <w:pPr>
              <w:pStyle w:val="16"/>
            </w:pPr>
            <w:r>
              <w:t>校园环境不断改善</w:t>
            </w:r>
          </w:p>
        </w:tc>
        <w:tc>
          <w:tcPr>
            <w:tcW w:w="2268" w:type="dxa"/>
            <w:vAlign w:val="center"/>
          </w:tcPr>
          <w:p w14:paraId="715B91A1">
            <w:pPr>
              <w:pStyle w:val="16"/>
            </w:pPr>
            <w:r>
              <w:t>调查问卷</w:t>
            </w:r>
          </w:p>
        </w:tc>
      </w:tr>
      <w:tr w14:paraId="2005E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CB1C51">
            <w:pPr>
              <w:pStyle w:val="17"/>
            </w:pPr>
            <w:r>
              <w:t>满意度指标</w:t>
            </w:r>
          </w:p>
        </w:tc>
        <w:tc>
          <w:tcPr>
            <w:tcW w:w="2268" w:type="dxa"/>
            <w:vAlign w:val="center"/>
          </w:tcPr>
          <w:p w14:paraId="6C7873EF">
            <w:pPr>
              <w:pStyle w:val="16"/>
            </w:pPr>
            <w:r>
              <w:t>服务对象满意度指标</w:t>
            </w:r>
          </w:p>
        </w:tc>
        <w:tc>
          <w:tcPr>
            <w:tcW w:w="2835" w:type="dxa"/>
            <w:vAlign w:val="center"/>
          </w:tcPr>
          <w:p w14:paraId="087C307C">
            <w:pPr>
              <w:pStyle w:val="16"/>
            </w:pPr>
            <w:r>
              <w:t>社会公众满意度（%）</w:t>
            </w:r>
          </w:p>
        </w:tc>
        <w:tc>
          <w:tcPr>
            <w:tcW w:w="2835" w:type="dxa"/>
            <w:vAlign w:val="center"/>
          </w:tcPr>
          <w:p w14:paraId="368498BA">
            <w:pPr>
              <w:pStyle w:val="16"/>
            </w:pPr>
            <w:r>
              <w:t>反映较好人数与受调查人数之比</w:t>
            </w:r>
          </w:p>
        </w:tc>
        <w:tc>
          <w:tcPr>
            <w:tcW w:w="2551" w:type="dxa"/>
            <w:vAlign w:val="center"/>
          </w:tcPr>
          <w:p w14:paraId="3DD67981">
            <w:pPr>
              <w:pStyle w:val="16"/>
            </w:pPr>
            <w:r>
              <w:t>≥90%</w:t>
            </w:r>
          </w:p>
        </w:tc>
        <w:tc>
          <w:tcPr>
            <w:tcW w:w="2268" w:type="dxa"/>
            <w:vAlign w:val="center"/>
          </w:tcPr>
          <w:p w14:paraId="08DDFF10">
            <w:pPr>
              <w:pStyle w:val="16"/>
            </w:pPr>
            <w:r>
              <w:t>调查问卷</w:t>
            </w:r>
          </w:p>
        </w:tc>
      </w:tr>
    </w:tbl>
    <w:p w14:paraId="6A107E6D">
      <w:pPr>
        <w:sectPr>
          <w:pgSz w:w="16840" w:h="11900" w:orient="landscape"/>
          <w:pgMar w:top="1361" w:right="1020" w:bottom="1134" w:left="1020" w:header="720" w:footer="720" w:gutter="0"/>
          <w:cols w:space="720" w:num="1"/>
        </w:sectPr>
      </w:pPr>
    </w:p>
    <w:p w14:paraId="3339096B">
      <w:pPr>
        <w:ind w:firstLine="560"/>
      </w:pPr>
      <w:r>
        <w:rPr>
          <w:rFonts w:ascii="方正仿宋_GBK" w:hAnsi="方正仿宋_GBK" w:eastAsia="方正仿宋_GBK" w:cs="方正仿宋_GBK"/>
          <w:b/>
          <w:color w:val="000000"/>
          <w:sz w:val="28"/>
        </w:rPr>
        <w:t>638、学前教育生均公用经费落实奖补资金（唐财教[2022]100号）绩效目标表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D23BF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F4A5D52">
            <w:pPr>
              <w:pStyle w:val="14"/>
            </w:pPr>
            <w:r>
              <w:t>绩效目标</w:t>
            </w:r>
          </w:p>
        </w:tc>
        <w:tc>
          <w:tcPr>
            <w:tcW w:w="12756" w:type="dxa"/>
            <w:tcBorders>
              <w:bottom w:val="single" w:color="FFFFFF" w:sz="6" w:space="0"/>
            </w:tcBorders>
            <w:vAlign w:val="center"/>
          </w:tcPr>
          <w:p w14:paraId="5D89B6E4">
            <w:pPr>
              <w:pStyle w:val="16"/>
            </w:pPr>
            <w:r>
              <w:t>1.保障学校日常工作的正常开展，改善办学条件，促进教育事业发展</w:t>
            </w:r>
          </w:p>
        </w:tc>
      </w:tr>
    </w:tbl>
    <w:p w14:paraId="44A5FFA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242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88834A">
            <w:pPr>
              <w:pStyle w:val="14"/>
            </w:pPr>
            <w:r>
              <w:t>一级指标</w:t>
            </w:r>
          </w:p>
        </w:tc>
        <w:tc>
          <w:tcPr>
            <w:tcW w:w="2268" w:type="dxa"/>
            <w:vAlign w:val="center"/>
          </w:tcPr>
          <w:p w14:paraId="6B269A1C">
            <w:pPr>
              <w:pStyle w:val="14"/>
            </w:pPr>
            <w:r>
              <w:t>二级指标</w:t>
            </w:r>
          </w:p>
        </w:tc>
        <w:tc>
          <w:tcPr>
            <w:tcW w:w="2835" w:type="dxa"/>
            <w:vAlign w:val="center"/>
          </w:tcPr>
          <w:p w14:paraId="45E199E4">
            <w:pPr>
              <w:pStyle w:val="14"/>
            </w:pPr>
            <w:r>
              <w:t>三级指标</w:t>
            </w:r>
          </w:p>
        </w:tc>
        <w:tc>
          <w:tcPr>
            <w:tcW w:w="2835" w:type="dxa"/>
            <w:vAlign w:val="center"/>
          </w:tcPr>
          <w:p w14:paraId="5A6B7F21">
            <w:pPr>
              <w:pStyle w:val="14"/>
            </w:pPr>
            <w:r>
              <w:t>绩效指标描述</w:t>
            </w:r>
          </w:p>
        </w:tc>
        <w:tc>
          <w:tcPr>
            <w:tcW w:w="2551" w:type="dxa"/>
            <w:vAlign w:val="center"/>
          </w:tcPr>
          <w:p w14:paraId="46B439D7">
            <w:pPr>
              <w:pStyle w:val="14"/>
            </w:pPr>
            <w:r>
              <w:t>指标值</w:t>
            </w:r>
          </w:p>
        </w:tc>
        <w:tc>
          <w:tcPr>
            <w:tcW w:w="2268" w:type="dxa"/>
            <w:vAlign w:val="center"/>
          </w:tcPr>
          <w:p w14:paraId="7EF3BE42">
            <w:pPr>
              <w:pStyle w:val="14"/>
            </w:pPr>
            <w:r>
              <w:t>指标值确定依据</w:t>
            </w:r>
          </w:p>
        </w:tc>
      </w:tr>
      <w:tr w14:paraId="5E6AA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A5F9F9">
            <w:pPr>
              <w:pStyle w:val="17"/>
            </w:pPr>
            <w:r>
              <w:t>产出指标</w:t>
            </w:r>
          </w:p>
        </w:tc>
        <w:tc>
          <w:tcPr>
            <w:tcW w:w="2268" w:type="dxa"/>
            <w:vAlign w:val="center"/>
          </w:tcPr>
          <w:p w14:paraId="0A0DA3BD">
            <w:pPr>
              <w:pStyle w:val="16"/>
            </w:pPr>
            <w:r>
              <w:t>数量指标</w:t>
            </w:r>
          </w:p>
        </w:tc>
        <w:tc>
          <w:tcPr>
            <w:tcW w:w="2835" w:type="dxa"/>
            <w:vAlign w:val="center"/>
          </w:tcPr>
          <w:p w14:paraId="024CC334">
            <w:pPr>
              <w:pStyle w:val="16"/>
            </w:pPr>
            <w:r>
              <w:t>在校学生数</w:t>
            </w:r>
          </w:p>
        </w:tc>
        <w:tc>
          <w:tcPr>
            <w:tcW w:w="2835" w:type="dxa"/>
            <w:vAlign w:val="center"/>
          </w:tcPr>
          <w:p w14:paraId="5B3CD1A0">
            <w:pPr>
              <w:pStyle w:val="16"/>
            </w:pPr>
            <w:r>
              <w:t>在校学生人数</w:t>
            </w:r>
          </w:p>
        </w:tc>
        <w:tc>
          <w:tcPr>
            <w:tcW w:w="2551" w:type="dxa"/>
            <w:vAlign w:val="center"/>
          </w:tcPr>
          <w:p w14:paraId="645E7BA3">
            <w:pPr>
              <w:pStyle w:val="16"/>
            </w:pPr>
            <w:r>
              <w:t>68人</w:t>
            </w:r>
          </w:p>
        </w:tc>
        <w:tc>
          <w:tcPr>
            <w:tcW w:w="2268" w:type="dxa"/>
            <w:vAlign w:val="center"/>
          </w:tcPr>
          <w:p w14:paraId="2750DF20">
            <w:pPr>
              <w:pStyle w:val="16"/>
            </w:pPr>
            <w:r>
              <w:t>年度学生统计数</w:t>
            </w:r>
          </w:p>
        </w:tc>
      </w:tr>
      <w:tr w14:paraId="5C1FC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931CB"/>
        </w:tc>
        <w:tc>
          <w:tcPr>
            <w:tcW w:w="2268" w:type="dxa"/>
            <w:vAlign w:val="center"/>
          </w:tcPr>
          <w:p w14:paraId="39022E7B">
            <w:pPr>
              <w:pStyle w:val="16"/>
            </w:pPr>
            <w:r>
              <w:t>质量指标</w:t>
            </w:r>
          </w:p>
        </w:tc>
        <w:tc>
          <w:tcPr>
            <w:tcW w:w="2835" w:type="dxa"/>
            <w:vAlign w:val="center"/>
          </w:tcPr>
          <w:p w14:paraId="229DED0A">
            <w:pPr>
              <w:pStyle w:val="16"/>
            </w:pPr>
            <w:r>
              <w:t>学校工作开展情况</w:t>
            </w:r>
          </w:p>
        </w:tc>
        <w:tc>
          <w:tcPr>
            <w:tcW w:w="2835" w:type="dxa"/>
            <w:vAlign w:val="center"/>
          </w:tcPr>
          <w:p w14:paraId="3F51E76B">
            <w:pPr>
              <w:pStyle w:val="16"/>
            </w:pPr>
            <w:r>
              <w:t>学校工作开展情况</w:t>
            </w:r>
          </w:p>
        </w:tc>
        <w:tc>
          <w:tcPr>
            <w:tcW w:w="2551" w:type="dxa"/>
            <w:vAlign w:val="center"/>
          </w:tcPr>
          <w:p w14:paraId="616602D8">
            <w:pPr>
              <w:pStyle w:val="16"/>
            </w:pPr>
            <w:r>
              <w:t>教育教学秩序井然，校园全无事故</w:t>
            </w:r>
          </w:p>
        </w:tc>
        <w:tc>
          <w:tcPr>
            <w:tcW w:w="2268" w:type="dxa"/>
            <w:vAlign w:val="center"/>
          </w:tcPr>
          <w:p w14:paraId="7755F58A">
            <w:pPr>
              <w:pStyle w:val="16"/>
            </w:pPr>
            <w:r>
              <w:t>年度工作计划</w:t>
            </w:r>
          </w:p>
        </w:tc>
      </w:tr>
      <w:tr w14:paraId="79641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1D5A14"/>
        </w:tc>
        <w:tc>
          <w:tcPr>
            <w:tcW w:w="2268" w:type="dxa"/>
            <w:vAlign w:val="center"/>
          </w:tcPr>
          <w:p w14:paraId="6481ACE0">
            <w:pPr>
              <w:pStyle w:val="16"/>
            </w:pPr>
            <w:r>
              <w:t>时效指标</w:t>
            </w:r>
          </w:p>
        </w:tc>
        <w:tc>
          <w:tcPr>
            <w:tcW w:w="2835" w:type="dxa"/>
            <w:vAlign w:val="center"/>
          </w:tcPr>
          <w:p w14:paraId="3C2F3EDD">
            <w:pPr>
              <w:pStyle w:val="16"/>
            </w:pPr>
            <w:r>
              <w:t>各项业务完成及时率</w:t>
            </w:r>
          </w:p>
        </w:tc>
        <w:tc>
          <w:tcPr>
            <w:tcW w:w="2835" w:type="dxa"/>
            <w:vAlign w:val="center"/>
          </w:tcPr>
          <w:p w14:paraId="109FD1D3">
            <w:pPr>
              <w:pStyle w:val="16"/>
            </w:pPr>
            <w:r>
              <w:t>各项业务完成及时率</w:t>
            </w:r>
          </w:p>
        </w:tc>
        <w:tc>
          <w:tcPr>
            <w:tcW w:w="2551" w:type="dxa"/>
            <w:vAlign w:val="center"/>
          </w:tcPr>
          <w:p w14:paraId="7FB60BEC">
            <w:pPr>
              <w:pStyle w:val="16"/>
            </w:pPr>
            <w:r>
              <w:t>100%</w:t>
            </w:r>
          </w:p>
        </w:tc>
        <w:tc>
          <w:tcPr>
            <w:tcW w:w="2268" w:type="dxa"/>
            <w:vAlign w:val="center"/>
          </w:tcPr>
          <w:p w14:paraId="7A40F7CA">
            <w:pPr>
              <w:pStyle w:val="16"/>
            </w:pPr>
            <w:r>
              <w:t>年度工作计划</w:t>
            </w:r>
          </w:p>
        </w:tc>
      </w:tr>
      <w:tr w14:paraId="4CC49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523B16"/>
        </w:tc>
        <w:tc>
          <w:tcPr>
            <w:tcW w:w="2268" w:type="dxa"/>
            <w:vAlign w:val="center"/>
          </w:tcPr>
          <w:p w14:paraId="198DE9DA">
            <w:pPr>
              <w:pStyle w:val="16"/>
            </w:pPr>
            <w:r>
              <w:t>成本指标</w:t>
            </w:r>
          </w:p>
        </w:tc>
        <w:tc>
          <w:tcPr>
            <w:tcW w:w="2835" w:type="dxa"/>
            <w:vAlign w:val="center"/>
          </w:tcPr>
          <w:p w14:paraId="01B51A11">
            <w:pPr>
              <w:pStyle w:val="16"/>
            </w:pPr>
            <w:r>
              <w:t>生均公用经费标准</w:t>
            </w:r>
          </w:p>
        </w:tc>
        <w:tc>
          <w:tcPr>
            <w:tcW w:w="2835" w:type="dxa"/>
            <w:vAlign w:val="center"/>
          </w:tcPr>
          <w:p w14:paraId="7D14F847">
            <w:pPr>
              <w:pStyle w:val="16"/>
            </w:pPr>
            <w:r>
              <w:t>生均公用经费标准</w:t>
            </w:r>
          </w:p>
        </w:tc>
        <w:tc>
          <w:tcPr>
            <w:tcW w:w="2551" w:type="dxa"/>
            <w:vAlign w:val="center"/>
          </w:tcPr>
          <w:p w14:paraId="6760CDCA">
            <w:pPr>
              <w:pStyle w:val="16"/>
            </w:pPr>
            <w:r>
              <w:t>≥400生/年</w:t>
            </w:r>
          </w:p>
        </w:tc>
        <w:tc>
          <w:tcPr>
            <w:tcW w:w="2268" w:type="dxa"/>
            <w:vAlign w:val="center"/>
          </w:tcPr>
          <w:p w14:paraId="2BBD8E30">
            <w:pPr>
              <w:pStyle w:val="16"/>
            </w:pPr>
            <w:r>
              <w:t>国家政策</w:t>
            </w:r>
          </w:p>
        </w:tc>
      </w:tr>
      <w:tr w14:paraId="6CDBA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7BDAAF">
            <w:pPr>
              <w:pStyle w:val="17"/>
            </w:pPr>
            <w:r>
              <w:t>效益指标</w:t>
            </w:r>
          </w:p>
        </w:tc>
        <w:tc>
          <w:tcPr>
            <w:tcW w:w="2268" w:type="dxa"/>
            <w:vAlign w:val="center"/>
          </w:tcPr>
          <w:p w14:paraId="1F390C8C">
            <w:pPr>
              <w:pStyle w:val="16"/>
            </w:pPr>
            <w:r>
              <w:t>可持续影响指标</w:t>
            </w:r>
          </w:p>
        </w:tc>
        <w:tc>
          <w:tcPr>
            <w:tcW w:w="2835" w:type="dxa"/>
            <w:vAlign w:val="center"/>
          </w:tcPr>
          <w:p w14:paraId="12F492A7">
            <w:pPr>
              <w:pStyle w:val="16"/>
            </w:pPr>
            <w:r>
              <w:t>对学校的影响</w:t>
            </w:r>
          </w:p>
        </w:tc>
        <w:tc>
          <w:tcPr>
            <w:tcW w:w="2835" w:type="dxa"/>
            <w:vAlign w:val="center"/>
          </w:tcPr>
          <w:p w14:paraId="1545E96D">
            <w:pPr>
              <w:pStyle w:val="16"/>
            </w:pPr>
            <w:r>
              <w:t>对学校的影响</w:t>
            </w:r>
          </w:p>
        </w:tc>
        <w:tc>
          <w:tcPr>
            <w:tcW w:w="2551" w:type="dxa"/>
            <w:vAlign w:val="center"/>
          </w:tcPr>
          <w:p w14:paraId="60636F5E">
            <w:pPr>
              <w:pStyle w:val="16"/>
            </w:pPr>
            <w:r>
              <w:t>校园环境不断改善</w:t>
            </w:r>
          </w:p>
        </w:tc>
        <w:tc>
          <w:tcPr>
            <w:tcW w:w="2268" w:type="dxa"/>
            <w:vAlign w:val="center"/>
          </w:tcPr>
          <w:p w14:paraId="057D23A0">
            <w:pPr>
              <w:pStyle w:val="16"/>
            </w:pPr>
            <w:r>
              <w:t>调查问卷</w:t>
            </w:r>
          </w:p>
        </w:tc>
      </w:tr>
      <w:tr w14:paraId="17E2D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49A8579">
            <w:pPr>
              <w:pStyle w:val="17"/>
            </w:pPr>
            <w:r>
              <w:t>满意度指标</w:t>
            </w:r>
          </w:p>
        </w:tc>
        <w:tc>
          <w:tcPr>
            <w:tcW w:w="2268" w:type="dxa"/>
            <w:vAlign w:val="center"/>
          </w:tcPr>
          <w:p w14:paraId="6BDC7363">
            <w:pPr>
              <w:pStyle w:val="16"/>
            </w:pPr>
            <w:r>
              <w:t>服务对象满意度指标</w:t>
            </w:r>
          </w:p>
        </w:tc>
        <w:tc>
          <w:tcPr>
            <w:tcW w:w="2835" w:type="dxa"/>
            <w:vAlign w:val="center"/>
          </w:tcPr>
          <w:p w14:paraId="37132D07">
            <w:pPr>
              <w:pStyle w:val="16"/>
            </w:pPr>
            <w:r>
              <w:t>社会公众满意度（%）</w:t>
            </w:r>
          </w:p>
        </w:tc>
        <w:tc>
          <w:tcPr>
            <w:tcW w:w="2835" w:type="dxa"/>
            <w:vAlign w:val="center"/>
          </w:tcPr>
          <w:p w14:paraId="4FC88C4C">
            <w:pPr>
              <w:pStyle w:val="16"/>
            </w:pPr>
            <w:r>
              <w:t>反映较好人数与受调查人数之比</w:t>
            </w:r>
          </w:p>
        </w:tc>
        <w:tc>
          <w:tcPr>
            <w:tcW w:w="2551" w:type="dxa"/>
            <w:vAlign w:val="center"/>
          </w:tcPr>
          <w:p w14:paraId="4411AA94">
            <w:pPr>
              <w:pStyle w:val="16"/>
            </w:pPr>
            <w:r>
              <w:t>≥90%</w:t>
            </w:r>
          </w:p>
        </w:tc>
        <w:tc>
          <w:tcPr>
            <w:tcW w:w="2268" w:type="dxa"/>
            <w:vAlign w:val="center"/>
          </w:tcPr>
          <w:p w14:paraId="4C1BFAD8">
            <w:pPr>
              <w:pStyle w:val="16"/>
            </w:pPr>
            <w:r>
              <w:t>调查问卷</w:t>
            </w:r>
          </w:p>
        </w:tc>
      </w:tr>
    </w:tbl>
    <w:p w14:paraId="1BB3348C">
      <w:pPr>
        <w:sectPr>
          <w:pgSz w:w="16840" w:h="11900" w:orient="landscape"/>
          <w:pgMar w:top="1361" w:right="1020" w:bottom="1134" w:left="1020" w:header="720" w:footer="720" w:gutter="0"/>
          <w:cols w:space="720" w:num="1"/>
        </w:sectPr>
      </w:pPr>
    </w:p>
    <w:p w14:paraId="12C217D4">
      <w:pPr>
        <w:ind w:firstLine="560"/>
      </w:pPr>
      <w:r>
        <w:rPr>
          <w:rFonts w:ascii="方正仿宋_GBK" w:hAnsi="方正仿宋_GBK" w:eastAsia="方正仿宋_GBK" w:cs="方正仿宋_GBK"/>
          <w:b/>
          <w:color w:val="000000"/>
          <w:sz w:val="28"/>
        </w:rPr>
        <w:t>639、劳务派遣人员经费（劳务费）绩效目标表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4352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B1A0A45">
            <w:pPr>
              <w:pStyle w:val="14"/>
            </w:pPr>
            <w:r>
              <w:t>绩效目标</w:t>
            </w:r>
          </w:p>
        </w:tc>
        <w:tc>
          <w:tcPr>
            <w:tcW w:w="12756" w:type="dxa"/>
            <w:tcBorders>
              <w:bottom w:val="single" w:color="FFFFFF" w:sz="6" w:space="0"/>
            </w:tcBorders>
            <w:vAlign w:val="center"/>
          </w:tcPr>
          <w:p w14:paraId="41FC5AE0">
            <w:pPr>
              <w:pStyle w:val="16"/>
            </w:pPr>
            <w:r>
              <w:t>1.及时发放人员待遇，维护社会稳定</w:t>
            </w:r>
          </w:p>
        </w:tc>
      </w:tr>
    </w:tbl>
    <w:p w14:paraId="50447CD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05D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321E57">
            <w:pPr>
              <w:pStyle w:val="14"/>
            </w:pPr>
            <w:r>
              <w:t>一级指标</w:t>
            </w:r>
          </w:p>
        </w:tc>
        <w:tc>
          <w:tcPr>
            <w:tcW w:w="2268" w:type="dxa"/>
            <w:vAlign w:val="center"/>
          </w:tcPr>
          <w:p w14:paraId="1C78A811">
            <w:pPr>
              <w:pStyle w:val="14"/>
            </w:pPr>
            <w:r>
              <w:t>二级指标</w:t>
            </w:r>
          </w:p>
        </w:tc>
        <w:tc>
          <w:tcPr>
            <w:tcW w:w="2835" w:type="dxa"/>
            <w:vAlign w:val="center"/>
          </w:tcPr>
          <w:p w14:paraId="1A12BFC4">
            <w:pPr>
              <w:pStyle w:val="14"/>
            </w:pPr>
            <w:r>
              <w:t>三级指标</w:t>
            </w:r>
          </w:p>
        </w:tc>
        <w:tc>
          <w:tcPr>
            <w:tcW w:w="2835" w:type="dxa"/>
            <w:vAlign w:val="center"/>
          </w:tcPr>
          <w:p w14:paraId="38030C8E">
            <w:pPr>
              <w:pStyle w:val="14"/>
            </w:pPr>
            <w:r>
              <w:t>绩效指标描述</w:t>
            </w:r>
          </w:p>
        </w:tc>
        <w:tc>
          <w:tcPr>
            <w:tcW w:w="2551" w:type="dxa"/>
            <w:vAlign w:val="center"/>
          </w:tcPr>
          <w:p w14:paraId="6509DEE4">
            <w:pPr>
              <w:pStyle w:val="14"/>
            </w:pPr>
            <w:r>
              <w:t>指标值</w:t>
            </w:r>
          </w:p>
        </w:tc>
        <w:tc>
          <w:tcPr>
            <w:tcW w:w="2268" w:type="dxa"/>
            <w:vAlign w:val="center"/>
          </w:tcPr>
          <w:p w14:paraId="39A5FA53">
            <w:pPr>
              <w:pStyle w:val="14"/>
            </w:pPr>
            <w:r>
              <w:t>指标值确定依据</w:t>
            </w:r>
          </w:p>
        </w:tc>
      </w:tr>
      <w:tr w14:paraId="17D52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60A3DDF">
            <w:pPr>
              <w:pStyle w:val="17"/>
            </w:pPr>
            <w:r>
              <w:t>产出指标</w:t>
            </w:r>
          </w:p>
        </w:tc>
        <w:tc>
          <w:tcPr>
            <w:tcW w:w="2268" w:type="dxa"/>
            <w:vAlign w:val="center"/>
          </w:tcPr>
          <w:p w14:paraId="46C35B18">
            <w:pPr>
              <w:pStyle w:val="16"/>
            </w:pPr>
            <w:r>
              <w:t>数量指标</w:t>
            </w:r>
          </w:p>
        </w:tc>
        <w:tc>
          <w:tcPr>
            <w:tcW w:w="2835" w:type="dxa"/>
            <w:vAlign w:val="center"/>
          </w:tcPr>
          <w:p w14:paraId="210B36CB">
            <w:pPr>
              <w:pStyle w:val="16"/>
            </w:pPr>
            <w:r>
              <w:t>劳务派遣人员数量</w:t>
            </w:r>
          </w:p>
        </w:tc>
        <w:tc>
          <w:tcPr>
            <w:tcW w:w="2835" w:type="dxa"/>
            <w:vAlign w:val="center"/>
          </w:tcPr>
          <w:p w14:paraId="29506924">
            <w:pPr>
              <w:pStyle w:val="16"/>
            </w:pPr>
            <w:r>
              <w:t>聘用的劳务派遣人数</w:t>
            </w:r>
          </w:p>
        </w:tc>
        <w:tc>
          <w:tcPr>
            <w:tcW w:w="2551" w:type="dxa"/>
            <w:vAlign w:val="center"/>
          </w:tcPr>
          <w:p w14:paraId="73BD50F0">
            <w:pPr>
              <w:pStyle w:val="16"/>
            </w:pPr>
            <w:r>
              <w:t>15人</w:t>
            </w:r>
          </w:p>
        </w:tc>
        <w:tc>
          <w:tcPr>
            <w:tcW w:w="2268" w:type="dxa"/>
            <w:vAlign w:val="center"/>
          </w:tcPr>
          <w:p w14:paraId="277C577A">
            <w:pPr>
              <w:pStyle w:val="16"/>
            </w:pPr>
            <w:r>
              <w:t>聘用合同</w:t>
            </w:r>
          </w:p>
        </w:tc>
      </w:tr>
      <w:tr w14:paraId="0D009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650324"/>
        </w:tc>
        <w:tc>
          <w:tcPr>
            <w:tcW w:w="2268" w:type="dxa"/>
            <w:vAlign w:val="center"/>
          </w:tcPr>
          <w:p w14:paraId="5172A45B">
            <w:pPr>
              <w:pStyle w:val="16"/>
            </w:pPr>
            <w:r>
              <w:t>质量指标</w:t>
            </w:r>
          </w:p>
        </w:tc>
        <w:tc>
          <w:tcPr>
            <w:tcW w:w="2835" w:type="dxa"/>
            <w:vAlign w:val="center"/>
          </w:tcPr>
          <w:p w14:paraId="4DE27287">
            <w:pPr>
              <w:pStyle w:val="16"/>
            </w:pPr>
            <w:r>
              <w:t>工资发放准确率</w:t>
            </w:r>
          </w:p>
        </w:tc>
        <w:tc>
          <w:tcPr>
            <w:tcW w:w="2835" w:type="dxa"/>
            <w:vAlign w:val="center"/>
          </w:tcPr>
          <w:p w14:paraId="20C423C0">
            <w:pPr>
              <w:pStyle w:val="16"/>
            </w:pPr>
            <w:r>
              <w:t>工资发放准确程度</w:t>
            </w:r>
          </w:p>
        </w:tc>
        <w:tc>
          <w:tcPr>
            <w:tcW w:w="2551" w:type="dxa"/>
            <w:vAlign w:val="center"/>
          </w:tcPr>
          <w:p w14:paraId="75BF00BD">
            <w:pPr>
              <w:pStyle w:val="16"/>
            </w:pPr>
            <w:r>
              <w:t>100%</w:t>
            </w:r>
          </w:p>
        </w:tc>
        <w:tc>
          <w:tcPr>
            <w:tcW w:w="2268" w:type="dxa"/>
            <w:vAlign w:val="center"/>
          </w:tcPr>
          <w:p w14:paraId="7BCDBC3D">
            <w:pPr>
              <w:pStyle w:val="16"/>
            </w:pPr>
            <w:r>
              <w:t>工资发放情况</w:t>
            </w:r>
          </w:p>
        </w:tc>
      </w:tr>
      <w:tr w14:paraId="501CD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76EC40"/>
        </w:tc>
        <w:tc>
          <w:tcPr>
            <w:tcW w:w="2268" w:type="dxa"/>
            <w:vAlign w:val="center"/>
          </w:tcPr>
          <w:p w14:paraId="4F437751">
            <w:pPr>
              <w:pStyle w:val="16"/>
            </w:pPr>
            <w:r>
              <w:t>时效指标</w:t>
            </w:r>
          </w:p>
        </w:tc>
        <w:tc>
          <w:tcPr>
            <w:tcW w:w="2835" w:type="dxa"/>
            <w:vAlign w:val="center"/>
          </w:tcPr>
          <w:p w14:paraId="79A49F74">
            <w:pPr>
              <w:pStyle w:val="16"/>
            </w:pPr>
            <w:r>
              <w:t>工资发放及时率</w:t>
            </w:r>
          </w:p>
        </w:tc>
        <w:tc>
          <w:tcPr>
            <w:tcW w:w="2835" w:type="dxa"/>
            <w:vAlign w:val="center"/>
          </w:tcPr>
          <w:p w14:paraId="61D36F0C">
            <w:pPr>
              <w:pStyle w:val="16"/>
            </w:pPr>
            <w:r>
              <w:t>工资发放及时率</w:t>
            </w:r>
          </w:p>
        </w:tc>
        <w:tc>
          <w:tcPr>
            <w:tcW w:w="2551" w:type="dxa"/>
            <w:vAlign w:val="center"/>
          </w:tcPr>
          <w:p w14:paraId="0809748B">
            <w:pPr>
              <w:pStyle w:val="16"/>
            </w:pPr>
            <w:r>
              <w:t>100%</w:t>
            </w:r>
          </w:p>
        </w:tc>
        <w:tc>
          <w:tcPr>
            <w:tcW w:w="2268" w:type="dxa"/>
            <w:vAlign w:val="center"/>
          </w:tcPr>
          <w:p w14:paraId="0899B6BE">
            <w:pPr>
              <w:pStyle w:val="16"/>
            </w:pPr>
            <w:r>
              <w:t>工资发放情况</w:t>
            </w:r>
          </w:p>
        </w:tc>
      </w:tr>
      <w:tr w14:paraId="4C781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81F821"/>
        </w:tc>
        <w:tc>
          <w:tcPr>
            <w:tcW w:w="2268" w:type="dxa"/>
            <w:vAlign w:val="center"/>
          </w:tcPr>
          <w:p w14:paraId="3A00C943">
            <w:pPr>
              <w:pStyle w:val="16"/>
            </w:pPr>
            <w:r>
              <w:t>成本指标</w:t>
            </w:r>
          </w:p>
        </w:tc>
        <w:tc>
          <w:tcPr>
            <w:tcW w:w="2835" w:type="dxa"/>
            <w:vAlign w:val="center"/>
          </w:tcPr>
          <w:p w14:paraId="3178D692">
            <w:pPr>
              <w:pStyle w:val="16"/>
            </w:pPr>
            <w:r>
              <w:t>劳务派遣人员月最低工资标准</w:t>
            </w:r>
          </w:p>
        </w:tc>
        <w:tc>
          <w:tcPr>
            <w:tcW w:w="2835" w:type="dxa"/>
            <w:vAlign w:val="center"/>
          </w:tcPr>
          <w:p w14:paraId="11EDF2F0">
            <w:pPr>
              <w:pStyle w:val="16"/>
            </w:pPr>
            <w:r>
              <w:t>执行的劳务派遣人员月最低工资标准</w:t>
            </w:r>
          </w:p>
        </w:tc>
        <w:tc>
          <w:tcPr>
            <w:tcW w:w="2551" w:type="dxa"/>
            <w:vAlign w:val="center"/>
          </w:tcPr>
          <w:p w14:paraId="1767F468">
            <w:pPr>
              <w:pStyle w:val="16"/>
            </w:pPr>
            <w:r>
              <w:t>≥1900元/月，人</w:t>
            </w:r>
          </w:p>
        </w:tc>
        <w:tc>
          <w:tcPr>
            <w:tcW w:w="2268" w:type="dxa"/>
            <w:vAlign w:val="center"/>
          </w:tcPr>
          <w:p w14:paraId="77FEECFA">
            <w:pPr>
              <w:pStyle w:val="16"/>
            </w:pPr>
            <w:r>
              <w:t>聘用合同</w:t>
            </w:r>
          </w:p>
        </w:tc>
      </w:tr>
      <w:tr w14:paraId="7A303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6B3364">
            <w:pPr>
              <w:pStyle w:val="17"/>
            </w:pPr>
            <w:r>
              <w:t>效益指标</w:t>
            </w:r>
          </w:p>
        </w:tc>
        <w:tc>
          <w:tcPr>
            <w:tcW w:w="2268" w:type="dxa"/>
            <w:vAlign w:val="center"/>
          </w:tcPr>
          <w:p w14:paraId="4B6F34E8">
            <w:pPr>
              <w:pStyle w:val="16"/>
            </w:pPr>
            <w:r>
              <w:t>可持续影响指标</w:t>
            </w:r>
          </w:p>
        </w:tc>
        <w:tc>
          <w:tcPr>
            <w:tcW w:w="2835" w:type="dxa"/>
            <w:vAlign w:val="center"/>
          </w:tcPr>
          <w:p w14:paraId="3493BE38">
            <w:pPr>
              <w:pStyle w:val="16"/>
            </w:pPr>
            <w:r>
              <w:t>保障事业发展</w:t>
            </w:r>
          </w:p>
        </w:tc>
        <w:tc>
          <w:tcPr>
            <w:tcW w:w="2835" w:type="dxa"/>
            <w:vAlign w:val="center"/>
          </w:tcPr>
          <w:p w14:paraId="6E64C853">
            <w:pPr>
              <w:pStyle w:val="16"/>
            </w:pPr>
            <w:r>
              <w:t>保障各项工作正常运转</w:t>
            </w:r>
          </w:p>
        </w:tc>
        <w:tc>
          <w:tcPr>
            <w:tcW w:w="2551" w:type="dxa"/>
            <w:vAlign w:val="center"/>
          </w:tcPr>
          <w:p w14:paraId="2FAD612C">
            <w:pPr>
              <w:pStyle w:val="16"/>
            </w:pPr>
            <w:r>
              <w:t>维护教育稳定，促进教育发展</w:t>
            </w:r>
          </w:p>
        </w:tc>
        <w:tc>
          <w:tcPr>
            <w:tcW w:w="2268" w:type="dxa"/>
            <w:vAlign w:val="center"/>
          </w:tcPr>
          <w:p w14:paraId="56DD5EB6">
            <w:pPr>
              <w:pStyle w:val="16"/>
            </w:pPr>
            <w:r>
              <w:t>单位运转情况</w:t>
            </w:r>
          </w:p>
        </w:tc>
      </w:tr>
      <w:tr w14:paraId="7165C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CD450F">
            <w:pPr>
              <w:pStyle w:val="17"/>
            </w:pPr>
            <w:r>
              <w:t>满意度指标</w:t>
            </w:r>
          </w:p>
        </w:tc>
        <w:tc>
          <w:tcPr>
            <w:tcW w:w="2268" w:type="dxa"/>
            <w:vAlign w:val="center"/>
          </w:tcPr>
          <w:p w14:paraId="131A72D8">
            <w:pPr>
              <w:pStyle w:val="16"/>
            </w:pPr>
            <w:r>
              <w:t>服务对象满意度指标</w:t>
            </w:r>
          </w:p>
        </w:tc>
        <w:tc>
          <w:tcPr>
            <w:tcW w:w="2835" w:type="dxa"/>
            <w:vAlign w:val="center"/>
          </w:tcPr>
          <w:p w14:paraId="5272756C">
            <w:pPr>
              <w:pStyle w:val="16"/>
            </w:pPr>
            <w:r>
              <w:t>劳务派遣人员满意度</w:t>
            </w:r>
          </w:p>
        </w:tc>
        <w:tc>
          <w:tcPr>
            <w:tcW w:w="2835" w:type="dxa"/>
            <w:vAlign w:val="center"/>
          </w:tcPr>
          <w:p w14:paraId="7EF84C29">
            <w:pPr>
              <w:pStyle w:val="16"/>
            </w:pPr>
            <w:r>
              <w:t>劳务派遣人员对工资待遇的满意度</w:t>
            </w:r>
          </w:p>
        </w:tc>
        <w:tc>
          <w:tcPr>
            <w:tcW w:w="2551" w:type="dxa"/>
            <w:vAlign w:val="center"/>
          </w:tcPr>
          <w:p w14:paraId="56A462A0">
            <w:pPr>
              <w:pStyle w:val="16"/>
            </w:pPr>
            <w:r>
              <w:t>≥95%</w:t>
            </w:r>
          </w:p>
        </w:tc>
        <w:tc>
          <w:tcPr>
            <w:tcW w:w="2268" w:type="dxa"/>
            <w:vAlign w:val="center"/>
          </w:tcPr>
          <w:p w14:paraId="7EDB0455">
            <w:pPr>
              <w:pStyle w:val="16"/>
            </w:pPr>
            <w:r>
              <w:t>调查问卷</w:t>
            </w:r>
          </w:p>
        </w:tc>
      </w:tr>
    </w:tbl>
    <w:p w14:paraId="15414A3E">
      <w:pPr>
        <w:sectPr>
          <w:pgSz w:w="16840" w:h="11900" w:orient="landscape"/>
          <w:pgMar w:top="1361" w:right="1020" w:bottom="1134" w:left="1020" w:header="720" w:footer="720" w:gutter="0"/>
          <w:cols w:space="720" w:num="1"/>
        </w:sectPr>
      </w:pPr>
    </w:p>
    <w:p w14:paraId="0D4CF14C">
      <w:pPr>
        <w:ind w:firstLine="560"/>
      </w:pPr>
      <w:r>
        <w:rPr>
          <w:rFonts w:ascii="方正仿宋_GBK" w:hAnsi="方正仿宋_GBK" w:eastAsia="方正仿宋_GBK" w:cs="方正仿宋_GBK"/>
          <w:b/>
          <w:color w:val="000000"/>
          <w:sz w:val="28"/>
        </w:rPr>
        <w:t>640、退役军人公益性岗位安置费用绩效目标表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4341C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74BC69">
            <w:pPr>
              <w:pStyle w:val="14"/>
            </w:pPr>
            <w:r>
              <w:t>绩效目标</w:t>
            </w:r>
          </w:p>
        </w:tc>
        <w:tc>
          <w:tcPr>
            <w:tcW w:w="12756" w:type="dxa"/>
            <w:tcBorders>
              <w:bottom w:val="single" w:color="FFFFFF" w:sz="6" w:space="0"/>
            </w:tcBorders>
            <w:vAlign w:val="center"/>
          </w:tcPr>
          <w:p w14:paraId="49AACB06">
            <w:pPr>
              <w:pStyle w:val="16"/>
            </w:pPr>
            <w:r>
              <w:t>1.及时发放人员待遇，维护社会稳定。</w:t>
            </w:r>
          </w:p>
        </w:tc>
      </w:tr>
    </w:tbl>
    <w:p w14:paraId="3835BF0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4B05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63CA13">
            <w:pPr>
              <w:pStyle w:val="14"/>
            </w:pPr>
            <w:r>
              <w:t>一级指标</w:t>
            </w:r>
          </w:p>
        </w:tc>
        <w:tc>
          <w:tcPr>
            <w:tcW w:w="2268" w:type="dxa"/>
            <w:vAlign w:val="center"/>
          </w:tcPr>
          <w:p w14:paraId="6217A2FB">
            <w:pPr>
              <w:pStyle w:val="14"/>
            </w:pPr>
            <w:r>
              <w:t>二级指标</w:t>
            </w:r>
          </w:p>
        </w:tc>
        <w:tc>
          <w:tcPr>
            <w:tcW w:w="2835" w:type="dxa"/>
            <w:vAlign w:val="center"/>
          </w:tcPr>
          <w:p w14:paraId="658A0485">
            <w:pPr>
              <w:pStyle w:val="14"/>
            </w:pPr>
            <w:r>
              <w:t>三级指标</w:t>
            </w:r>
          </w:p>
        </w:tc>
        <w:tc>
          <w:tcPr>
            <w:tcW w:w="2835" w:type="dxa"/>
            <w:vAlign w:val="center"/>
          </w:tcPr>
          <w:p w14:paraId="3B5E205A">
            <w:pPr>
              <w:pStyle w:val="14"/>
            </w:pPr>
            <w:r>
              <w:t>绩效指标描述</w:t>
            </w:r>
          </w:p>
        </w:tc>
        <w:tc>
          <w:tcPr>
            <w:tcW w:w="2551" w:type="dxa"/>
            <w:vAlign w:val="center"/>
          </w:tcPr>
          <w:p w14:paraId="02689AA0">
            <w:pPr>
              <w:pStyle w:val="14"/>
            </w:pPr>
            <w:r>
              <w:t>指标值</w:t>
            </w:r>
          </w:p>
        </w:tc>
        <w:tc>
          <w:tcPr>
            <w:tcW w:w="2268" w:type="dxa"/>
            <w:vAlign w:val="center"/>
          </w:tcPr>
          <w:p w14:paraId="7AEEB5E1">
            <w:pPr>
              <w:pStyle w:val="14"/>
            </w:pPr>
            <w:r>
              <w:t>指标值确定依据</w:t>
            </w:r>
          </w:p>
        </w:tc>
      </w:tr>
      <w:tr w14:paraId="117C4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1C2849">
            <w:pPr>
              <w:pStyle w:val="17"/>
            </w:pPr>
            <w:r>
              <w:t>产出指标</w:t>
            </w:r>
          </w:p>
        </w:tc>
        <w:tc>
          <w:tcPr>
            <w:tcW w:w="2268" w:type="dxa"/>
            <w:vAlign w:val="center"/>
          </w:tcPr>
          <w:p w14:paraId="7A417A56">
            <w:pPr>
              <w:pStyle w:val="16"/>
            </w:pPr>
            <w:r>
              <w:t>数量指标</w:t>
            </w:r>
          </w:p>
        </w:tc>
        <w:tc>
          <w:tcPr>
            <w:tcW w:w="2835" w:type="dxa"/>
            <w:vAlign w:val="center"/>
          </w:tcPr>
          <w:p w14:paraId="3F7910F7">
            <w:pPr>
              <w:pStyle w:val="16"/>
            </w:pPr>
            <w:r>
              <w:t>安置退役军人数量</w:t>
            </w:r>
          </w:p>
        </w:tc>
        <w:tc>
          <w:tcPr>
            <w:tcW w:w="2835" w:type="dxa"/>
            <w:vAlign w:val="center"/>
          </w:tcPr>
          <w:p w14:paraId="232CFA2A">
            <w:pPr>
              <w:pStyle w:val="16"/>
            </w:pPr>
            <w:r>
              <w:t>安置退役军人数量</w:t>
            </w:r>
          </w:p>
        </w:tc>
        <w:tc>
          <w:tcPr>
            <w:tcW w:w="2551" w:type="dxa"/>
            <w:vAlign w:val="center"/>
          </w:tcPr>
          <w:p w14:paraId="757F03C1">
            <w:pPr>
              <w:pStyle w:val="16"/>
            </w:pPr>
            <w:r>
              <w:t>2人</w:t>
            </w:r>
          </w:p>
        </w:tc>
        <w:tc>
          <w:tcPr>
            <w:tcW w:w="2268" w:type="dxa"/>
            <w:vAlign w:val="center"/>
          </w:tcPr>
          <w:p w14:paraId="66971120">
            <w:pPr>
              <w:pStyle w:val="16"/>
            </w:pPr>
            <w:r>
              <w:t>聘用合同</w:t>
            </w:r>
          </w:p>
        </w:tc>
      </w:tr>
      <w:tr w14:paraId="5B8AF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09F178"/>
        </w:tc>
        <w:tc>
          <w:tcPr>
            <w:tcW w:w="2268" w:type="dxa"/>
            <w:vAlign w:val="center"/>
          </w:tcPr>
          <w:p w14:paraId="700E9682">
            <w:pPr>
              <w:pStyle w:val="16"/>
            </w:pPr>
            <w:r>
              <w:t>质量指标</w:t>
            </w:r>
          </w:p>
        </w:tc>
        <w:tc>
          <w:tcPr>
            <w:tcW w:w="2835" w:type="dxa"/>
            <w:vAlign w:val="center"/>
          </w:tcPr>
          <w:p w14:paraId="08A2429A">
            <w:pPr>
              <w:pStyle w:val="16"/>
            </w:pPr>
            <w:r>
              <w:t>工资发放准确率</w:t>
            </w:r>
          </w:p>
        </w:tc>
        <w:tc>
          <w:tcPr>
            <w:tcW w:w="2835" w:type="dxa"/>
            <w:vAlign w:val="center"/>
          </w:tcPr>
          <w:p w14:paraId="36514AEC">
            <w:pPr>
              <w:pStyle w:val="16"/>
            </w:pPr>
            <w:r>
              <w:t>工资发放准确程度</w:t>
            </w:r>
          </w:p>
        </w:tc>
        <w:tc>
          <w:tcPr>
            <w:tcW w:w="2551" w:type="dxa"/>
            <w:vAlign w:val="center"/>
          </w:tcPr>
          <w:p w14:paraId="1B21BB48">
            <w:pPr>
              <w:pStyle w:val="16"/>
            </w:pPr>
            <w:r>
              <w:t>100%</w:t>
            </w:r>
          </w:p>
        </w:tc>
        <w:tc>
          <w:tcPr>
            <w:tcW w:w="2268" w:type="dxa"/>
            <w:vAlign w:val="center"/>
          </w:tcPr>
          <w:p w14:paraId="2E8BF5A0">
            <w:pPr>
              <w:pStyle w:val="16"/>
            </w:pPr>
            <w:r>
              <w:t>工资发放情况</w:t>
            </w:r>
          </w:p>
        </w:tc>
      </w:tr>
      <w:tr w14:paraId="792B2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96343"/>
        </w:tc>
        <w:tc>
          <w:tcPr>
            <w:tcW w:w="2268" w:type="dxa"/>
            <w:vAlign w:val="center"/>
          </w:tcPr>
          <w:p w14:paraId="0A7D69C2">
            <w:pPr>
              <w:pStyle w:val="16"/>
            </w:pPr>
            <w:r>
              <w:t>时效指标</w:t>
            </w:r>
          </w:p>
        </w:tc>
        <w:tc>
          <w:tcPr>
            <w:tcW w:w="2835" w:type="dxa"/>
            <w:vAlign w:val="center"/>
          </w:tcPr>
          <w:p w14:paraId="61559C4F">
            <w:pPr>
              <w:pStyle w:val="16"/>
            </w:pPr>
            <w:r>
              <w:t>工资发放及时率</w:t>
            </w:r>
          </w:p>
        </w:tc>
        <w:tc>
          <w:tcPr>
            <w:tcW w:w="2835" w:type="dxa"/>
            <w:vAlign w:val="center"/>
          </w:tcPr>
          <w:p w14:paraId="38F3D691">
            <w:pPr>
              <w:pStyle w:val="16"/>
            </w:pPr>
            <w:r>
              <w:t>工资发放及时率</w:t>
            </w:r>
          </w:p>
        </w:tc>
        <w:tc>
          <w:tcPr>
            <w:tcW w:w="2551" w:type="dxa"/>
            <w:vAlign w:val="center"/>
          </w:tcPr>
          <w:p w14:paraId="3E2EF98F">
            <w:pPr>
              <w:pStyle w:val="16"/>
            </w:pPr>
            <w:r>
              <w:t>100%</w:t>
            </w:r>
          </w:p>
        </w:tc>
        <w:tc>
          <w:tcPr>
            <w:tcW w:w="2268" w:type="dxa"/>
            <w:vAlign w:val="center"/>
          </w:tcPr>
          <w:p w14:paraId="1505983A">
            <w:pPr>
              <w:pStyle w:val="16"/>
            </w:pPr>
            <w:r>
              <w:t>工资发放情况</w:t>
            </w:r>
          </w:p>
        </w:tc>
      </w:tr>
      <w:tr w14:paraId="406B5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616FC2"/>
        </w:tc>
        <w:tc>
          <w:tcPr>
            <w:tcW w:w="2268" w:type="dxa"/>
            <w:vAlign w:val="center"/>
          </w:tcPr>
          <w:p w14:paraId="45D41D16">
            <w:pPr>
              <w:pStyle w:val="16"/>
            </w:pPr>
            <w:r>
              <w:t>成本指标</w:t>
            </w:r>
          </w:p>
        </w:tc>
        <w:tc>
          <w:tcPr>
            <w:tcW w:w="2835" w:type="dxa"/>
            <w:vAlign w:val="center"/>
          </w:tcPr>
          <w:p w14:paraId="245B96FD">
            <w:pPr>
              <w:pStyle w:val="16"/>
            </w:pPr>
            <w:r>
              <w:t>退役军人月最低工资标准</w:t>
            </w:r>
          </w:p>
        </w:tc>
        <w:tc>
          <w:tcPr>
            <w:tcW w:w="2835" w:type="dxa"/>
            <w:vAlign w:val="center"/>
          </w:tcPr>
          <w:p w14:paraId="1DBF0CC4">
            <w:pPr>
              <w:pStyle w:val="16"/>
            </w:pPr>
            <w:r>
              <w:t>执行的退役军人月工资标准</w:t>
            </w:r>
          </w:p>
        </w:tc>
        <w:tc>
          <w:tcPr>
            <w:tcW w:w="2551" w:type="dxa"/>
            <w:vAlign w:val="center"/>
          </w:tcPr>
          <w:p w14:paraId="08D59AAF">
            <w:pPr>
              <w:pStyle w:val="16"/>
            </w:pPr>
            <w:r>
              <w:t>≥1900元/月，人</w:t>
            </w:r>
          </w:p>
        </w:tc>
        <w:tc>
          <w:tcPr>
            <w:tcW w:w="2268" w:type="dxa"/>
            <w:vAlign w:val="center"/>
          </w:tcPr>
          <w:p w14:paraId="539108F5">
            <w:pPr>
              <w:pStyle w:val="16"/>
            </w:pPr>
            <w:r>
              <w:t>聘用合同</w:t>
            </w:r>
          </w:p>
        </w:tc>
      </w:tr>
      <w:tr w14:paraId="0160A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FDE456">
            <w:pPr>
              <w:pStyle w:val="17"/>
            </w:pPr>
            <w:r>
              <w:t>效益指标</w:t>
            </w:r>
          </w:p>
        </w:tc>
        <w:tc>
          <w:tcPr>
            <w:tcW w:w="2268" w:type="dxa"/>
            <w:vAlign w:val="center"/>
          </w:tcPr>
          <w:p w14:paraId="7875EF61">
            <w:pPr>
              <w:pStyle w:val="16"/>
            </w:pPr>
            <w:r>
              <w:t>可持续影响指标</w:t>
            </w:r>
          </w:p>
        </w:tc>
        <w:tc>
          <w:tcPr>
            <w:tcW w:w="2835" w:type="dxa"/>
            <w:vAlign w:val="center"/>
          </w:tcPr>
          <w:p w14:paraId="28349EC1">
            <w:pPr>
              <w:pStyle w:val="16"/>
            </w:pPr>
            <w:r>
              <w:t>保障事业发展</w:t>
            </w:r>
          </w:p>
        </w:tc>
        <w:tc>
          <w:tcPr>
            <w:tcW w:w="2835" w:type="dxa"/>
            <w:vAlign w:val="center"/>
          </w:tcPr>
          <w:p w14:paraId="75E59962">
            <w:pPr>
              <w:pStyle w:val="16"/>
            </w:pPr>
            <w:r>
              <w:t>保障各项工作正常运转</w:t>
            </w:r>
          </w:p>
        </w:tc>
        <w:tc>
          <w:tcPr>
            <w:tcW w:w="2551" w:type="dxa"/>
            <w:vAlign w:val="center"/>
          </w:tcPr>
          <w:p w14:paraId="6CABD34B">
            <w:pPr>
              <w:pStyle w:val="16"/>
            </w:pPr>
            <w:r>
              <w:t>维护教育稳定，促进教育发展</w:t>
            </w:r>
          </w:p>
        </w:tc>
        <w:tc>
          <w:tcPr>
            <w:tcW w:w="2268" w:type="dxa"/>
            <w:vAlign w:val="center"/>
          </w:tcPr>
          <w:p w14:paraId="7E71852B">
            <w:pPr>
              <w:pStyle w:val="16"/>
            </w:pPr>
            <w:r>
              <w:t>单位运转情况</w:t>
            </w:r>
          </w:p>
        </w:tc>
      </w:tr>
      <w:tr w14:paraId="680A6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D8ED57">
            <w:pPr>
              <w:pStyle w:val="17"/>
            </w:pPr>
            <w:r>
              <w:t>满意度指标</w:t>
            </w:r>
          </w:p>
        </w:tc>
        <w:tc>
          <w:tcPr>
            <w:tcW w:w="2268" w:type="dxa"/>
            <w:vAlign w:val="center"/>
          </w:tcPr>
          <w:p w14:paraId="1D25A15B">
            <w:pPr>
              <w:pStyle w:val="16"/>
            </w:pPr>
            <w:r>
              <w:t>服务对象满意度指标</w:t>
            </w:r>
          </w:p>
        </w:tc>
        <w:tc>
          <w:tcPr>
            <w:tcW w:w="2835" w:type="dxa"/>
            <w:vAlign w:val="center"/>
          </w:tcPr>
          <w:p w14:paraId="2044204B">
            <w:pPr>
              <w:pStyle w:val="16"/>
            </w:pPr>
            <w:r>
              <w:t>退役军人满意度</w:t>
            </w:r>
          </w:p>
        </w:tc>
        <w:tc>
          <w:tcPr>
            <w:tcW w:w="2835" w:type="dxa"/>
            <w:vAlign w:val="center"/>
          </w:tcPr>
          <w:p w14:paraId="10C194E9">
            <w:pPr>
              <w:pStyle w:val="16"/>
            </w:pPr>
            <w:r>
              <w:t>退役军人对工资待遇的满意度</w:t>
            </w:r>
          </w:p>
        </w:tc>
        <w:tc>
          <w:tcPr>
            <w:tcW w:w="2551" w:type="dxa"/>
            <w:vAlign w:val="center"/>
          </w:tcPr>
          <w:p w14:paraId="4021B54E">
            <w:pPr>
              <w:pStyle w:val="16"/>
            </w:pPr>
            <w:r>
              <w:t>≥95%</w:t>
            </w:r>
          </w:p>
        </w:tc>
        <w:tc>
          <w:tcPr>
            <w:tcW w:w="2268" w:type="dxa"/>
            <w:vAlign w:val="center"/>
          </w:tcPr>
          <w:p w14:paraId="46F3FC8E">
            <w:pPr>
              <w:pStyle w:val="16"/>
            </w:pPr>
            <w:r>
              <w:t>调查问卷</w:t>
            </w:r>
          </w:p>
        </w:tc>
      </w:tr>
    </w:tbl>
    <w:p w14:paraId="29EE3941">
      <w:pPr>
        <w:sectPr>
          <w:pgSz w:w="16840" w:h="11900" w:orient="landscape"/>
          <w:pgMar w:top="1361" w:right="1020" w:bottom="1134" w:left="1020" w:header="720" w:footer="720" w:gutter="0"/>
          <w:cols w:space="720" w:num="1"/>
        </w:sectPr>
      </w:pPr>
    </w:p>
    <w:p w14:paraId="55819AB0">
      <w:pPr>
        <w:ind w:firstLine="560"/>
      </w:pPr>
      <w:r>
        <w:rPr>
          <w:rFonts w:ascii="方正仿宋_GBK" w:hAnsi="方正仿宋_GBK" w:eastAsia="方正仿宋_GBK" w:cs="方正仿宋_GBK"/>
          <w:b/>
          <w:color w:val="000000"/>
          <w:sz w:val="28"/>
        </w:rPr>
        <w:t>641、学前教育生均公用经费绩效目标表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0753D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3530E04">
            <w:pPr>
              <w:pStyle w:val="14"/>
            </w:pPr>
            <w:r>
              <w:t>绩效目标</w:t>
            </w:r>
          </w:p>
        </w:tc>
        <w:tc>
          <w:tcPr>
            <w:tcW w:w="12756" w:type="dxa"/>
            <w:tcBorders>
              <w:bottom w:val="single" w:color="FFFFFF" w:sz="6" w:space="0"/>
            </w:tcBorders>
            <w:vAlign w:val="center"/>
          </w:tcPr>
          <w:p w14:paraId="401A597C">
            <w:pPr>
              <w:pStyle w:val="16"/>
            </w:pPr>
            <w:r>
              <w:t>1.保障学校日常工作的正常开展，改善办学条件，促进教育事业发展</w:t>
            </w:r>
          </w:p>
        </w:tc>
      </w:tr>
    </w:tbl>
    <w:p w14:paraId="30129AE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0CC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36637D">
            <w:pPr>
              <w:pStyle w:val="14"/>
            </w:pPr>
            <w:r>
              <w:t>一级指标</w:t>
            </w:r>
          </w:p>
        </w:tc>
        <w:tc>
          <w:tcPr>
            <w:tcW w:w="2268" w:type="dxa"/>
            <w:vAlign w:val="center"/>
          </w:tcPr>
          <w:p w14:paraId="254D976E">
            <w:pPr>
              <w:pStyle w:val="14"/>
            </w:pPr>
            <w:r>
              <w:t>二级指标</w:t>
            </w:r>
          </w:p>
        </w:tc>
        <w:tc>
          <w:tcPr>
            <w:tcW w:w="2835" w:type="dxa"/>
            <w:vAlign w:val="center"/>
          </w:tcPr>
          <w:p w14:paraId="5150B415">
            <w:pPr>
              <w:pStyle w:val="14"/>
            </w:pPr>
            <w:r>
              <w:t>三级指标</w:t>
            </w:r>
          </w:p>
        </w:tc>
        <w:tc>
          <w:tcPr>
            <w:tcW w:w="2835" w:type="dxa"/>
            <w:vAlign w:val="center"/>
          </w:tcPr>
          <w:p w14:paraId="63999BC3">
            <w:pPr>
              <w:pStyle w:val="14"/>
            </w:pPr>
            <w:r>
              <w:t>绩效指标描述</w:t>
            </w:r>
          </w:p>
        </w:tc>
        <w:tc>
          <w:tcPr>
            <w:tcW w:w="2551" w:type="dxa"/>
            <w:vAlign w:val="center"/>
          </w:tcPr>
          <w:p w14:paraId="15FC4FA7">
            <w:pPr>
              <w:pStyle w:val="14"/>
            </w:pPr>
            <w:r>
              <w:t>指标值</w:t>
            </w:r>
          </w:p>
        </w:tc>
        <w:tc>
          <w:tcPr>
            <w:tcW w:w="2268" w:type="dxa"/>
            <w:vAlign w:val="center"/>
          </w:tcPr>
          <w:p w14:paraId="5F696E2A">
            <w:pPr>
              <w:pStyle w:val="14"/>
            </w:pPr>
            <w:r>
              <w:t>指标值确定依据</w:t>
            </w:r>
          </w:p>
        </w:tc>
      </w:tr>
      <w:tr w14:paraId="382BB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427C33">
            <w:pPr>
              <w:pStyle w:val="17"/>
            </w:pPr>
            <w:r>
              <w:t>产出指标</w:t>
            </w:r>
          </w:p>
        </w:tc>
        <w:tc>
          <w:tcPr>
            <w:tcW w:w="2268" w:type="dxa"/>
            <w:vAlign w:val="center"/>
          </w:tcPr>
          <w:p w14:paraId="50518931">
            <w:pPr>
              <w:pStyle w:val="16"/>
            </w:pPr>
            <w:r>
              <w:t>数量指标</w:t>
            </w:r>
          </w:p>
        </w:tc>
        <w:tc>
          <w:tcPr>
            <w:tcW w:w="2835" w:type="dxa"/>
            <w:vAlign w:val="center"/>
          </w:tcPr>
          <w:p w14:paraId="45C09CAB">
            <w:pPr>
              <w:pStyle w:val="16"/>
            </w:pPr>
            <w:r>
              <w:t>在校学生数</w:t>
            </w:r>
          </w:p>
        </w:tc>
        <w:tc>
          <w:tcPr>
            <w:tcW w:w="2835" w:type="dxa"/>
            <w:vAlign w:val="center"/>
          </w:tcPr>
          <w:p w14:paraId="4641041A">
            <w:pPr>
              <w:pStyle w:val="16"/>
            </w:pPr>
            <w:r>
              <w:t>在校学生人数</w:t>
            </w:r>
          </w:p>
        </w:tc>
        <w:tc>
          <w:tcPr>
            <w:tcW w:w="2551" w:type="dxa"/>
            <w:vAlign w:val="center"/>
          </w:tcPr>
          <w:p w14:paraId="5489AC45">
            <w:pPr>
              <w:pStyle w:val="16"/>
            </w:pPr>
            <w:r>
              <w:t>108人</w:t>
            </w:r>
          </w:p>
        </w:tc>
        <w:tc>
          <w:tcPr>
            <w:tcW w:w="2268" w:type="dxa"/>
            <w:vAlign w:val="center"/>
          </w:tcPr>
          <w:p w14:paraId="0D5F36E5">
            <w:pPr>
              <w:pStyle w:val="16"/>
            </w:pPr>
            <w:r>
              <w:t>年度学生统计数</w:t>
            </w:r>
          </w:p>
        </w:tc>
      </w:tr>
      <w:tr w14:paraId="01668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2CC326"/>
        </w:tc>
        <w:tc>
          <w:tcPr>
            <w:tcW w:w="2268" w:type="dxa"/>
            <w:vAlign w:val="center"/>
          </w:tcPr>
          <w:p w14:paraId="3DDE87DA">
            <w:pPr>
              <w:pStyle w:val="16"/>
            </w:pPr>
            <w:r>
              <w:t>质量指标</w:t>
            </w:r>
          </w:p>
        </w:tc>
        <w:tc>
          <w:tcPr>
            <w:tcW w:w="2835" w:type="dxa"/>
            <w:vAlign w:val="center"/>
          </w:tcPr>
          <w:p w14:paraId="77094AE0">
            <w:pPr>
              <w:pStyle w:val="16"/>
            </w:pPr>
            <w:r>
              <w:t>学校工作开展情况</w:t>
            </w:r>
          </w:p>
        </w:tc>
        <w:tc>
          <w:tcPr>
            <w:tcW w:w="2835" w:type="dxa"/>
            <w:vAlign w:val="center"/>
          </w:tcPr>
          <w:p w14:paraId="6408538B">
            <w:pPr>
              <w:pStyle w:val="16"/>
            </w:pPr>
            <w:r>
              <w:t>学校工作开展情况</w:t>
            </w:r>
          </w:p>
        </w:tc>
        <w:tc>
          <w:tcPr>
            <w:tcW w:w="2551" w:type="dxa"/>
            <w:vAlign w:val="center"/>
          </w:tcPr>
          <w:p w14:paraId="6DF1BB14">
            <w:pPr>
              <w:pStyle w:val="16"/>
            </w:pPr>
            <w:r>
              <w:t>教育教学秩序井然，校园全无事故</w:t>
            </w:r>
          </w:p>
        </w:tc>
        <w:tc>
          <w:tcPr>
            <w:tcW w:w="2268" w:type="dxa"/>
            <w:vAlign w:val="center"/>
          </w:tcPr>
          <w:p w14:paraId="13435A7B">
            <w:pPr>
              <w:pStyle w:val="16"/>
            </w:pPr>
            <w:r>
              <w:t>年度工作计划</w:t>
            </w:r>
          </w:p>
        </w:tc>
      </w:tr>
      <w:tr w14:paraId="4C968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54BB27"/>
        </w:tc>
        <w:tc>
          <w:tcPr>
            <w:tcW w:w="2268" w:type="dxa"/>
            <w:vAlign w:val="center"/>
          </w:tcPr>
          <w:p w14:paraId="3270BAA2">
            <w:pPr>
              <w:pStyle w:val="16"/>
            </w:pPr>
            <w:r>
              <w:t>时效指标</w:t>
            </w:r>
          </w:p>
        </w:tc>
        <w:tc>
          <w:tcPr>
            <w:tcW w:w="2835" w:type="dxa"/>
            <w:vAlign w:val="center"/>
          </w:tcPr>
          <w:p w14:paraId="17153BBB">
            <w:pPr>
              <w:pStyle w:val="16"/>
            </w:pPr>
            <w:r>
              <w:t>各项业务完成及时率</w:t>
            </w:r>
          </w:p>
        </w:tc>
        <w:tc>
          <w:tcPr>
            <w:tcW w:w="2835" w:type="dxa"/>
            <w:vAlign w:val="center"/>
          </w:tcPr>
          <w:p w14:paraId="6EE5503D">
            <w:pPr>
              <w:pStyle w:val="16"/>
            </w:pPr>
            <w:r>
              <w:t>各项业务完成及时率</w:t>
            </w:r>
          </w:p>
        </w:tc>
        <w:tc>
          <w:tcPr>
            <w:tcW w:w="2551" w:type="dxa"/>
            <w:vAlign w:val="center"/>
          </w:tcPr>
          <w:p w14:paraId="12AB450D">
            <w:pPr>
              <w:pStyle w:val="16"/>
            </w:pPr>
            <w:r>
              <w:t>100%</w:t>
            </w:r>
          </w:p>
        </w:tc>
        <w:tc>
          <w:tcPr>
            <w:tcW w:w="2268" w:type="dxa"/>
            <w:vAlign w:val="center"/>
          </w:tcPr>
          <w:p w14:paraId="17EDBF5F">
            <w:pPr>
              <w:pStyle w:val="16"/>
            </w:pPr>
            <w:r>
              <w:t>年度工作计划</w:t>
            </w:r>
          </w:p>
        </w:tc>
      </w:tr>
      <w:tr w14:paraId="25FD1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E12AFB"/>
        </w:tc>
        <w:tc>
          <w:tcPr>
            <w:tcW w:w="2268" w:type="dxa"/>
            <w:vAlign w:val="center"/>
          </w:tcPr>
          <w:p w14:paraId="7C3D17E4">
            <w:pPr>
              <w:pStyle w:val="16"/>
            </w:pPr>
            <w:r>
              <w:t>成本指标</w:t>
            </w:r>
          </w:p>
        </w:tc>
        <w:tc>
          <w:tcPr>
            <w:tcW w:w="2835" w:type="dxa"/>
            <w:vAlign w:val="center"/>
          </w:tcPr>
          <w:p w14:paraId="5B573B28">
            <w:pPr>
              <w:pStyle w:val="16"/>
            </w:pPr>
            <w:r>
              <w:t>生均公用经费标准</w:t>
            </w:r>
          </w:p>
        </w:tc>
        <w:tc>
          <w:tcPr>
            <w:tcW w:w="2835" w:type="dxa"/>
            <w:vAlign w:val="center"/>
          </w:tcPr>
          <w:p w14:paraId="0AD0ECCE">
            <w:pPr>
              <w:pStyle w:val="16"/>
            </w:pPr>
            <w:r>
              <w:t>生均公用经费标准</w:t>
            </w:r>
          </w:p>
        </w:tc>
        <w:tc>
          <w:tcPr>
            <w:tcW w:w="2551" w:type="dxa"/>
            <w:vAlign w:val="center"/>
          </w:tcPr>
          <w:p w14:paraId="50841FD2">
            <w:pPr>
              <w:pStyle w:val="16"/>
            </w:pPr>
            <w:r>
              <w:t>≥400生/年</w:t>
            </w:r>
          </w:p>
        </w:tc>
        <w:tc>
          <w:tcPr>
            <w:tcW w:w="2268" w:type="dxa"/>
            <w:vAlign w:val="center"/>
          </w:tcPr>
          <w:p w14:paraId="794666ED">
            <w:pPr>
              <w:pStyle w:val="16"/>
            </w:pPr>
            <w:r>
              <w:t>国家政策</w:t>
            </w:r>
          </w:p>
        </w:tc>
      </w:tr>
      <w:tr w14:paraId="2948F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949213">
            <w:pPr>
              <w:pStyle w:val="17"/>
            </w:pPr>
            <w:r>
              <w:t>效益指标</w:t>
            </w:r>
          </w:p>
        </w:tc>
        <w:tc>
          <w:tcPr>
            <w:tcW w:w="2268" w:type="dxa"/>
            <w:vAlign w:val="center"/>
          </w:tcPr>
          <w:p w14:paraId="41B67D18">
            <w:pPr>
              <w:pStyle w:val="16"/>
            </w:pPr>
            <w:r>
              <w:t>可持续影响指标</w:t>
            </w:r>
          </w:p>
        </w:tc>
        <w:tc>
          <w:tcPr>
            <w:tcW w:w="2835" w:type="dxa"/>
            <w:vAlign w:val="center"/>
          </w:tcPr>
          <w:p w14:paraId="189AF89A">
            <w:pPr>
              <w:pStyle w:val="16"/>
            </w:pPr>
            <w:r>
              <w:t>对学校的影响</w:t>
            </w:r>
          </w:p>
        </w:tc>
        <w:tc>
          <w:tcPr>
            <w:tcW w:w="2835" w:type="dxa"/>
            <w:vAlign w:val="center"/>
          </w:tcPr>
          <w:p w14:paraId="62040E5B">
            <w:pPr>
              <w:pStyle w:val="16"/>
            </w:pPr>
            <w:r>
              <w:t>对学校的影响</w:t>
            </w:r>
          </w:p>
        </w:tc>
        <w:tc>
          <w:tcPr>
            <w:tcW w:w="2551" w:type="dxa"/>
            <w:vAlign w:val="center"/>
          </w:tcPr>
          <w:p w14:paraId="01691903">
            <w:pPr>
              <w:pStyle w:val="16"/>
            </w:pPr>
            <w:r>
              <w:t>校园环境不断改善</w:t>
            </w:r>
          </w:p>
        </w:tc>
        <w:tc>
          <w:tcPr>
            <w:tcW w:w="2268" w:type="dxa"/>
            <w:vAlign w:val="center"/>
          </w:tcPr>
          <w:p w14:paraId="090C2189">
            <w:pPr>
              <w:pStyle w:val="16"/>
            </w:pPr>
            <w:r>
              <w:t>调查问卷</w:t>
            </w:r>
          </w:p>
        </w:tc>
      </w:tr>
      <w:tr w14:paraId="184D1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DE435B">
            <w:pPr>
              <w:pStyle w:val="17"/>
            </w:pPr>
            <w:r>
              <w:t>满意度指标</w:t>
            </w:r>
          </w:p>
        </w:tc>
        <w:tc>
          <w:tcPr>
            <w:tcW w:w="2268" w:type="dxa"/>
            <w:vAlign w:val="center"/>
          </w:tcPr>
          <w:p w14:paraId="73360CDE">
            <w:pPr>
              <w:pStyle w:val="16"/>
            </w:pPr>
            <w:r>
              <w:t>服务对象满意度指标</w:t>
            </w:r>
          </w:p>
        </w:tc>
        <w:tc>
          <w:tcPr>
            <w:tcW w:w="2835" w:type="dxa"/>
            <w:vAlign w:val="center"/>
          </w:tcPr>
          <w:p w14:paraId="74BEBA22">
            <w:pPr>
              <w:pStyle w:val="16"/>
            </w:pPr>
            <w:r>
              <w:t>社会公众满意度（%）</w:t>
            </w:r>
          </w:p>
        </w:tc>
        <w:tc>
          <w:tcPr>
            <w:tcW w:w="2835" w:type="dxa"/>
            <w:vAlign w:val="center"/>
          </w:tcPr>
          <w:p w14:paraId="0639A263">
            <w:pPr>
              <w:pStyle w:val="16"/>
            </w:pPr>
            <w:r>
              <w:t>反映较好人数与受调查人数之比</w:t>
            </w:r>
          </w:p>
        </w:tc>
        <w:tc>
          <w:tcPr>
            <w:tcW w:w="2551" w:type="dxa"/>
            <w:vAlign w:val="center"/>
          </w:tcPr>
          <w:p w14:paraId="5FF12258">
            <w:pPr>
              <w:pStyle w:val="16"/>
            </w:pPr>
            <w:r>
              <w:t>≥90%</w:t>
            </w:r>
          </w:p>
        </w:tc>
        <w:tc>
          <w:tcPr>
            <w:tcW w:w="2268" w:type="dxa"/>
            <w:vAlign w:val="center"/>
          </w:tcPr>
          <w:p w14:paraId="0142BAB2">
            <w:pPr>
              <w:pStyle w:val="16"/>
            </w:pPr>
            <w:r>
              <w:t>调查问卷</w:t>
            </w:r>
          </w:p>
        </w:tc>
      </w:tr>
    </w:tbl>
    <w:p w14:paraId="3C76644A">
      <w:pPr>
        <w:sectPr>
          <w:pgSz w:w="16840" w:h="11900" w:orient="landscape"/>
          <w:pgMar w:top="1361" w:right="1020" w:bottom="1134" w:left="1020" w:header="720" w:footer="720" w:gutter="0"/>
          <w:cols w:space="720" w:num="1"/>
        </w:sectPr>
      </w:pPr>
    </w:p>
    <w:p w14:paraId="7C92C60D">
      <w:pPr>
        <w:ind w:firstLine="560"/>
      </w:pPr>
      <w:r>
        <w:rPr>
          <w:rFonts w:ascii="方正仿宋_GBK" w:hAnsi="方正仿宋_GBK" w:eastAsia="方正仿宋_GBK" w:cs="方正仿宋_GBK"/>
          <w:b/>
          <w:color w:val="000000"/>
          <w:sz w:val="28"/>
        </w:rPr>
        <w:t>642、学前教育生均公用经费落实奖补资金（唐财教[2022]100号）绩效目标表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C95367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D0BDDF8">
            <w:pPr>
              <w:pStyle w:val="14"/>
            </w:pPr>
            <w:r>
              <w:t>绩效目标</w:t>
            </w:r>
          </w:p>
        </w:tc>
        <w:tc>
          <w:tcPr>
            <w:tcW w:w="12756" w:type="dxa"/>
            <w:tcBorders>
              <w:bottom w:val="single" w:color="FFFFFF" w:sz="6" w:space="0"/>
            </w:tcBorders>
            <w:vAlign w:val="center"/>
          </w:tcPr>
          <w:p w14:paraId="70D7518E">
            <w:pPr>
              <w:pStyle w:val="16"/>
            </w:pPr>
            <w:r>
              <w:t>1.目标内容1</w:t>
            </w:r>
          </w:p>
        </w:tc>
      </w:tr>
    </w:tbl>
    <w:p w14:paraId="4312399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D735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E0FF43">
            <w:pPr>
              <w:pStyle w:val="14"/>
            </w:pPr>
            <w:r>
              <w:t>一级指标</w:t>
            </w:r>
          </w:p>
        </w:tc>
        <w:tc>
          <w:tcPr>
            <w:tcW w:w="2268" w:type="dxa"/>
            <w:vAlign w:val="center"/>
          </w:tcPr>
          <w:p w14:paraId="7C5F7F5F">
            <w:pPr>
              <w:pStyle w:val="14"/>
            </w:pPr>
            <w:r>
              <w:t>二级指标</w:t>
            </w:r>
          </w:p>
        </w:tc>
        <w:tc>
          <w:tcPr>
            <w:tcW w:w="2835" w:type="dxa"/>
            <w:vAlign w:val="center"/>
          </w:tcPr>
          <w:p w14:paraId="67AF8834">
            <w:pPr>
              <w:pStyle w:val="14"/>
            </w:pPr>
            <w:r>
              <w:t>三级指标</w:t>
            </w:r>
          </w:p>
        </w:tc>
        <w:tc>
          <w:tcPr>
            <w:tcW w:w="2835" w:type="dxa"/>
            <w:vAlign w:val="center"/>
          </w:tcPr>
          <w:p w14:paraId="7CA3F7C5">
            <w:pPr>
              <w:pStyle w:val="14"/>
            </w:pPr>
            <w:r>
              <w:t>绩效指标描述</w:t>
            </w:r>
          </w:p>
        </w:tc>
        <w:tc>
          <w:tcPr>
            <w:tcW w:w="2551" w:type="dxa"/>
            <w:vAlign w:val="center"/>
          </w:tcPr>
          <w:p w14:paraId="1FE17EDD">
            <w:pPr>
              <w:pStyle w:val="14"/>
            </w:pPr>
            <w:r>
              <w:t>指标值</w:t>
            </w:r>
          </w:p>
        </w:tc>
        <w:tc>
          <w:tcPr>
            <w:tcW w:w="2268" w:type="dxa"/>
            <w:vAlign w:val="center"/>
          </w:tcPr>
          <w:p w14:paraId="5CC59A68">
            <w:pPr>
              <w:pStyle w:val="14"/>
            </w:pPr>
            <w:r>
              <w:t>指标值确定依据</w:t>
            </w:r>
          </w:p>
        </w:tc>
      </w:tr>
      <w:tr w14:paraId="3C523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07CBA2">
            <w:pPr>
              <w:pStyle w:val="17"/>
            </w:pPr>
            <w:r>
              <w:t>产出指标</w:t>
            </w:r>
          </w:p>
        </w:tc>
        <w:tc>
          <w:tcPr>
            <w:tcW w:w="2268" w:type="dxa"/>
            <w:vAlign w:val="center"/>
          </w:tcPr>
          <w:p w14:paraId="0C93BD71">
            <w:pPr>
              <w:pStyle w:val="16"/>
            </w:pPr>
            <w:r>
              <w:t>数量指标</w:t>
            </w:r>
          </w:p>
        </w:tc>
        <w:tc>
          <w:tcPr>
            <w:tcW w:w="2835" w:type="dxa"/>
            <w:vAlign w:val="center"/>
          </w:tcPr>
          <w:p w14:paraId="518A42E4">
            <w:pPr>
              <w:pStyle w:val="16"/>
            </w:pPr>
            <w:r>
              <w:t>在校学生数</w:t>
            </w:r>
          </w:p>
        </w:tc>
        <w:tc>
          <w:tcPr>
            <w:tcW w:w="2835" w:type="dxa"/>
            <w:vAlign w:val="center"/>
          </w:tcPr>
          <w:p w14:paraId="43D48AAD">
            <w:pPr>
              <w:pStyle w:val="16"/>
            </w:pPr>
            <w:r>
              <w:t>在校学生人数</w:t>
            </w:r>
          </w:p>
        </w:tc>
        <w:tc>
          <w:tcPr>
            <w:tcW w:w="2551" w:type="dxa"/>
            <w:vAlign w:val="center"/>
          </w:tcPr>
          <w:p w14:paraId="74FE4AE1">
            <w:pPr>
              <w:pStyle w:val="16"/>
            </w:pPr>
            <w:r>
              <w:t>88人</w:t>
            </w:r>
          </w:p>
        </w:tc>
        <w:tc>
          <w:tcPr>
            <w:tcW w:w="2268" w:type="dxa"/>
            <w:vAlign w:val="center"/>
          </w:tcPr>
          <w:p w14:paraId="09990ED7">
            <w:pPr>
              <w:pStyle w:val="16"/>
            </w:pPr>
            <w:r>
              <w:t>年度学生统计数</w:t>
            </w:r>
          </w:p>
        </w:tc>
      </w:tr>
      <w:tr w14:paraId="0455F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73803D"/>
        </w:tc>
        <w:tc>
          <w:tcPr>
            <w:tcW w:w="2268" w:type="dxa"/>
            <w:vAlign w:val="center"/>
          </w:tcPr>
          <w:p w14:paraId="46FBC11E">
            <w:pPr>
              <w:pStyle w:val="16"/>
            </w:pPr>
            <w:r>
              <w:t>质量指标</w:t>
            </w:r>
          </w:p>
        </w:tc>
        <w:tc>
          <w:tcPr>
            <w:tcW w:w="2835" w:type="dxa"/>
            <w:vAlign w:val="center"/>
          </w:tcPr>
          <w:p w14:paraId="21A8237E">
            <w:pPr>
              <w:pStyle w:val="16"/>
            </w:pPr>
            <w:r>
              <w:t>学校工作开展情况</w:t>
            </w:r>
          </w:p>
        </w:tc>
        <w:tc>
          <w:tcPr>
            <w:tcW w:w="2835" w:type="dxa"/>
            <w:vAlign w:val="center"/>
          </w:tcPr>
          <w:p w14:paraId="624BFC56">
            <w:pPr>
              <w:pStyle w:val="16"/>
            </w:pPr>
            <w:r>
              <w:t>学校工作开展情况</w:t>
            </w:r>
          </w:p>
        </w:tc>
        <w:tc>
          <w:tcPr>
            <w:tcW w:w="2551" w:type="dxa"/>
            <w:vAlign w:val="center"/>
          </w:tcPr>
          <w:p w14:paraId="121C8017">
            <w:pPr>
              <w:pStyle w:val="16"/>
            </w:pPr>
            <w:r>
              <w:t>教育教学秩序井然，校园全无事故</w:t>
            </w:r>
          </w:p>
        </w:tc>
        <w:tc>
          <w:tcPr>
            <w:tcW w:w="2268" w:type="dxa"/>
            <w:vAlign w:val="center"/>
          </w:tcPr>
          <w:p w14:paraId="3B57757A">
            <w:pPr>
              <w:pStyle w:val="16"/>
            </w:pPr>
            <w:r>
              <w:t>年度工作计划</w:t>
            </w:r>
          </w:p>
        </w:tc>
      </w:tr>
      <w:tr w14:paraId="047D2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95B704"/>
        </w:tc>
        <w:tc>
          <w:tcPr>
            <w:tcW w:w="2268" w:type="dxa"/>
            <w:vAlign w:val="center"/>
          </w:tcPr>
          <w:p w14:paraId="4A24ECB1">
            <w:pPr>
              <w:pStyle w:val="16"/>
            </w:pPr>
            <w:r>
              <w:t>时效指标</w:t>
            </w:r>
          </w:p>
        </w:tc>
        <w:tc>
          <w:tcPr>
            <w:tcW w:w="2835" w:type="dxa"/>
            <w:vAlign w:val="center"/>
          </w:tcPr>
          <w:p w14:paraId="17C01E27">
            <w:pPr>
              <w:pStyle w:val="16"/>
            </w:pPr>
            <w:r>
              <w:t>各项业务完成及时率</w:t>
            </w:r>
          </w:p>
        </w:tc>
        <w:tc>
          <w:tcPr>
            <w:tcW w:w="2835" w:type="dxa"/>
            <w:vAlign w:val="center"/>
          </w:tcPr>
          <w:p w14:paraId="6B8BE70F">
            <w:pPr>
              <w:pStyle w:val="16"/>
            </w:pPr>
            <w:r>
              <w:t>各项业务完成及时率</w:t>
            </w:r>
          </w:p>
        </w:tc>
        <w:tc>
          <w:tcPr>
            <w:tcW w:w="2551" w:type="dxa"/>
            <w:vAlign w:val="center"/>
          </w:tcPr>
          <w:p w14:paraId="7E1F29CF">
            <w:pPr>
              <w:pStyle w:val="16"/>
            </w:pPr>
            <w:r>
              <w:t>100%</w:t>
            </w:r>
          </w:p>
        </w:tc>
        <w:tc>
          <w:tcPr>
            <w:tcW w:w="2268" w:type="dxa"/>
            <w:vAlign w:val="center"/>
          </w:tcPr>
          <w:p w14:paraId="32705F1F">
            <w:pPr>
              <w:pStyle w:val="16"/>
            </w:pPr>
            <w:r>
              <w:t>年度工作计划</w:t>
            </w:r>
          </w:p>
        </w:tc>
      </w:tr>
      <w:tr w14:paraId="21EE1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37010A"/>
        </w:tc>
        <w:tc>
          <w:tcPr>
            <w:tcW w:w="2268" w:type="dxa"/>
            <w:vAlign w:val="center"/>
          </w:tcPr>
          <w:p w14:paraId="7945D144">
            <w:pPr>
              <w:pStyle w:val="16"/>
            </w:pPr>
            <w:r>
              <w:t>成本指标</w:t>
            </w:r>
          </w:p>
        </w:tc>
        <w:tc>
          <w:tcPr>
            <w:tcW w:w="2835" w:type="dxa"/>
            <w:vAlign w:val="center"/>
          </w:tcPr>
          <w:p w14:paraId="02C919CA">
            <w:pPr>
              <w:pStyle w:val="16"/>
            </w:pPr>
            <w:r>
              <w:t>生均公用经费标准</w:t>
            </w:r>
          </w:p>
        </w:tc>
        <w:tc>
          <w:tcPr>
            <w:tcW w:w="2835" w:type="dxa"/>
            <w:vAlign w:val="center"/>
          </w:tcPr>
          <w:p w14:paraId="1A866D63">
            <w:pPr>
              <w:pStyle w:val="16"/>
            </w:pPr>
            <w:r>
              <w:t>生均公用经费标准</w:t>
            </w:r>
          </w:p>
        </w:tc>
        <w:tc>
          <w:tcPr>
            <w:tcW w:w="2551" w:type="dxa"/>
            <w:vAlign w:val="center"/>
          </w:tcPr>
          <w:p w14:paraId="7ADABE74">
            <w:pPr>
              <w:pStyle w:val="16"/>
            </w:pPr>
            <w:r>
              <w:t>≥400生/年</w:t>
            </w:r>
          </w:p>
        </w:tc>
        <w:tc>
          <w:tcPr>
            <w:tcW w:w="2268" w:type="dxa"/>
            <w:vAlign w:val="center"/>
          </w:tcPr>
          <w:p w14:paraId="32D37FB6">
            <w:pPr>
              <w:pStyle w:val="16"/>
            </w:pPr>
            <w:r>
              <w:t>国家政策</w:t>
            </w:r>
          </w:p>
        </w:tc>
      </w:tr>
      <w:tr w14:paraId="79965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FE82EA">
            <w:pPr>
              <w:pStyle w:val="17"/>
            </w:pPr>
            <w:r>
              <w:t>效益指标</w:t>
            </w:r>
          </w:p>
        </w:tc>
        <w:tc>
          <w:tcPr>
            <w:tcW w:w="2268" w:type="dxa"/>
            <w:vAlign w:val="center"/>
          </w:tcPr>
          <w:p w14:paraId="712D7A65">
            <w:pPr>
              <w:pStyle w:val="16"/>
            </w:pPr>
            <w:r>
              <w:t>可持续影响指标</w:t>
            </w:r>
          </w:p>
        </w:tc>
        <w:tc>
          <w:tcPr>
            <w:tcW w:w="2835" w:type="dxa"/>
            <w:vAlign w:val="center"/>
          </w:tcPr>
          <w:p w14:paraId="61872BC1">
            <w:pPr>
              <w:pStyle w:val="16"/>
            </w:pPr>
            <w:r>
              <w:t>对学校的影响</w:t>
            </w:r>
          </w:p>
        </w:tc>
        <w:tc>
          <w:tcPr>
            <w:tcW w:w="2835" w:type="dxa"/>
            <w:vAlign w:val="center"/>
          </w:tcPr>
          <w:p w14:paraId="45D650D4">
            <w:pPr>
              <w:pStyle w:val="16"/>
            </w:pPr>
            <w:r>
              <w:t>对学校的影响</w:t>
            </w:r>
          </w:p>
        </w:tc>
        <w:tc>
          <w:tcPr>
            <w:tcW w:w="2551" w:type="dxa"/>
            <w:vAlign w:val="center"/>
          </w:tcPr>
          <w:p w14:paraId="70ECE4CD">
            <w:pPr>
              <w:pStyle w:val="16"/>
            </w:pPr>
            <w:r>
              <w:t>校园环境不断改善</w:t>
            </w:r>
          </w:p>
        </w:tc>
        <w:tc>
          <w:tcPr>
            <w:tcW w:w="2268" w:type="dxa"/>
            <w:vAlign w:val="center"/>
          </w:tcPr>
          <w:p w14:paraId="22E6634D">
            <w:pPr>
              <w:pStyle w:val="16"/>
            </w:pPr>
            <w:r>
              <w:t>调查问卷</w:t>
            </w:r>
          </w:p>
        </w:tc>
      </w:tr>
      <w:tr w14:paraId="7164E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7786E3">
            <w:pPr>
              <w:pStyle w:val="17"/>
            </w:pPr>
            <w:r>
              <w:t>满意度指标</w:t>
            </w:r>
          </w:p>
        </w:tc>
        <w:tc>
          <w:tcPr>
            <w:tcW w:w="2268" w:type="dxa"/>
            <w:vAlign w:val="center"/>
          </w:tcPr>
          <w:p w14:paraId="2ADE315E">
            <w:pPr>
              <w:pStyle w:val="16"/>
            </w:pPr>
            <w:r>
              <w:t>服务对象满意度指标</w:t>
            </w:r>
          </w:p>
        </w:tc>
        <w:tc>
          <w:tcPr>
            <w:tcW w:w="2835" w:type="dxa"/>
            <w:vAlign w:val="center"/>
          </w:tcPr>
          <w:p w14:paraId="4E8F10AE">
            <w:pPr>
              <w:pStyle w:val="16"/>
            </w:pPr>
            <w:r>
              <w:t>社会公众满意度（%）</w:t>
            </w:r>
          </w:p>
        </w:tc>
        <w:tc>
          <w:tcPr>
            <w:tcW w:w="2835" w:type="dxa"/>
            <w:vAlign w:val="center"/>
          </w:tcPr>
          <w:p w14:paraId="7207635C">
            <w:pPr>
              <w:pStyle w:val="16"/>
            </w:pPr>
            <w:r>
              <w:t>反映较好人数与受调查人数之比</w:t>
            </w:r>
          </w:p>
        </w:tc>
        <w:tc>
          <w:tcPr>
            <w:tcW w:w="2551" w:type="dxa"/>
            <w:vAlign w:val="center"/>
          </w:tcPr>
          <w:p w14:paraId="20EC5FCC">
            <w:pPr>
              <w:pStyle w:val="16"/>
            </w:pPr>
            <w:r>
              <w:t>≥90%</w:t>
            </w:r>
          </w:p>
        </w:tc>
        <w:tc>
          <w:tcPr>
            <w:tcW w:w="2268" w:type="dxa"/>
            <w:vAlign w:val="center"/>
          </w:tcPr>
          <w:p w14:paraId="5336BC87">
            <w:pPr>
              <w:pStyle w:val="16"/>
            </w:pPr>
            <w:r>
              <w:t>调查问卷</w:t>
            </w:r>
          </w:p>
        </w:tc>
      </w:tr>
    </w:tbl>
    <w:p w14:paraId="741A6472">
      <w:pPr>
        <w:sectPr>
          <w:pgSz w:w="16840" w:h="11900" w:orient="landscape"/>
          <w:pgMar w:top="1361" w:right="1020" w:bottom="1134" w:left="1020" w:header="720" w:footer="720" w:gutter="0"/>
          <w:cols w:space="720" w:num="1"/>
        </w:sectPr>
      </w:pPr>
    </w:p>
    <w:p w14:paraId="7B66E0D3">
      <w:pPr>
        <w:ind w:firstLine="560"/>
      </w:pPr>
      <w:r>
        <w:rPr>
          <w:rFonts w:ascii="方正仿宋_GBK" w:hAnsi="方正仿宋_GBK" w:eastAsia="方正仿宋_GBK" w:cs="方正仿宋_GBK"/>
          <w:b/>
          <w:color w:val="000000"/>
          <w:sz w:val="28"/>
        </w:rPr>
        <w:t>643、劳务派遣人员经费（劳务费）绩效目标表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29B45D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A311AA">
            <w:pPr>
              <w:pStyle w:val="14"/>
            </w:pPr>
            <w:r>
              <w:t>绩效目标</w:t>
            </w:r>
          </w:p>
        </w:tc>
        <w:tc>
          <w:tcPr>
            <w:tcW w:w="12756" w:type="dxa"/>
            <w:tcBorders>
              <w:bottom w:val="single" w:color="FFFFFF" w:sz="6" w:space="0"/>
            </w:tcBorders>
            <w:vAlign w:val="center"/>
          </w:tcPr>
          <w:p w14:paraId="18381311">
            <w:pPr>
              <w:pStyle w:val="16"/>
            </w:pPr>
            <w:r>
              <w:t>1.及时发放人员待遇，维护社会稳定</w:t>
            </w:r>
          </w:p>
        </w:tc>
      </w:tr>
    </w:tbl>
    <w:p w14:paraId="2F38650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5FE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D179B9C">
            <w:pPr>
              <w:pStyle w:val="14"/>
            </w:pPr>
            <w:r>
              <w:t>一级指标</w:t>
            </w:r>
          </w:p>
        </w:tc>
        <w:tc>
          <w:tcPr>
            <w:tcW w:w="2268" w:type="dxa"/>
            <w:vAlign w:val="center"/>
          </w:tcPr>
          <w:p w14:paraId="48C79943">
            <w:pPr>
              <w:pStyle w:val="14"/>
            </w:pPr>
            <w:r>
              <w:t>二级指标</w:t>
            </w:r>
          </w:p>
        </w:tc>
        <w:tc>
          <w:tcPr>
            <w:tcW w:w="2835" w:type="dxa"/>
            <w:vAlign w:val="center"/>
          </w:tcPr>
          <w:p w14:paraId="59AF5E5F">
            <w:pPr>
              <w:pStyle w:val="14"/>
            </w:pPr>
            <w:r>
              <w:t>三级指标</w:t>
            </w:r>
          </w:p>
        </w:tc>
        <w:tc>
          <w:tcPr>
            <w:tcW w:w="2835" w:type="dxa"/>
            <w:vAlign w:val="center"/>
          </w:tcPr>
          <w:p w14:paraId="3A100C94">
            <w:pPr>
              <w:pStyle w:val="14"/>
            </w:pPr>
            <w:r>
              <w:t>绩效指标描述</w:t>
            </w:r>
          </w:p>
        </w:tc>
        <w:tc>
          <w:tcPr>
            <w:tcW w:w="2551" w:type="dxa"/>
            <w:vAlign w:val="center"/>
          </w:tcPr>
          <w:p w14:paraId="43C230A2">
            <w:pPr>
              <w:pStyle w:val="14"/>
            </w:pPr>
            <w:r>
              <w:t>指标值</w:t>
            </w:r>
          </w:p>
        </w:tc>
        <w:tc>
          <w:tcPr>
            <w:tcW w:w="2268" w:type="dxa"/>
            <w:vAlign w:val="center"/>
          </w:tcPr>
          <w:p w14:paraId="10AE95DE">
            <w:pPr>
              <w:pStyle w:val="14"/>
            </w:pPr>
            <w:r>
              <w:t>指标值确定依据</w:t>
            </w:r>
          </w:p>
        </w:tc>
      </w:tr>
      <w:tr w14:paraId="23E8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FEA34C">
            <w:pPr>
              <w:pStyle w:val="17"/>
            </w:pPr>
            <w:r>
              <w:t>产出指标</w:t>
            </w:r>
          </w:p>
        </w:tc>
        <w:tc>
          <w:tcPr>
            <w:tcW w:w="2268" w:type="dxa"/>
            <w:vAlign w:val="center"/>
          </w:tcPr>
          <w:p w14:paraId="4639AFD7">
            <w:pPr>
              <w:pStyle w:val="16"/>
            </w:pPr>
            <w:r>
              <w:t>数量指标</w:t>
            </w:r>
          </w:p>
        </w:tc>
        <w:tc>
          <w:tcPr>
            <w:tcW w:w="2835" w:type="dxa"/>
            <w:vAlign w:val="center"/>
          </w:tcPr>
          <w:p w14:paraId="36BD8ED7">
            <w:pPr>
              <w:pStyle w:val="16"/>
            </w:pPr>
            <w:r>
              <w:t>劳务派遣人员数量</w:t>
            </w:r>
          </w:p>
        </w:tc>
        <w:tc>
          <w:tcPr>
            <w:tcW w:w="2835" w:type="dxa"/>
            <w:vAlign w:val="center"/>
          </w:tcPr>
          <w:p w14:paraId="62088152">
            <w:pPr>
              <w:pStyle w:val="16"/>
            </w:pPr>
            <w:r>
              <w:t>聘用的劳务派遣人数</w:t>
            </w:r>
          </w:p>
        </w:tc>
        <w:tc>
          <w:tcPr>
            <w:tcW w:w="2551" w:type="dxa"/>
            <w:vAlign w:val="center"/>
          </w:tcPr>
          <w:p w14:paraId="0C936B64">
            <w:pPr>
              <w:pStyle w:val="16"/>
            </w:pPr>
            <w:r>
              <w:t>7人</w:t>
            </w:r>
          </w:p>
        </w:tc>
        <w:tc>
          <w:tcPr>
            <w:tcW w:w="2268" w:type="dxa"/>
            <w:vAlign w:val="center"/>
          </w:tcPr>
          <w:p w14:paraId="77C3D4EA">
            <w:pPr>
              <w:pStyle w:val="16"/>
            </w:pPr>
            <w:r>
              <w:t>聘用合同</w:t>
            </w:r>
          </w:p>
        </w:tc>
      </w:tr>
      <w:tr w14:paraId="12F69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E40FD4"/>
        </w:tc>
        <w:tc>
          <w:tcPr>
            <w:tcW w:w="2268" w:type="dxa"/>
            <w:vAlign w:val="center"/>
          </w:tcPr>
          <w:p w14:paraId="67409DEF">
            <w:pPr>
              <w:pStyle w:val="16"/>
            </w:pPr>
            <w:r>
              <w:t>质量指标</w:t>
            </w:r>
          </w:p>
        </w:tc>
        <w:tc>
          <w:tcPr>
            <w:tcW w:w="2835" w:type="dxa"/>
            <w:vAlign w:val="center"/>
          </w:tcPr>
          <w:p w14:paraId="309C2AA7">
            <w:pPr>
              <w:pStyle w:val="16"/>
            </w:pPr>
            <w:r>
              <w:t>工资发放准确率</w:t>
            </w:r>
          </w:p>
        </w:tc>
        <w:tc>
          <w:tcPr>
            <w:tcW w:w="2835" w:type="dxa"/>
            <w:vAlign w:val="center"/>
          </w:tcPr>
          <w:p w14:paraId="23E05D31">
            <w:pPr>
              <w:pStyle w:val="16"/>
            </w:pPr>
            <w:r>
              <w:t>工资发放准确程度</w:t>
            </w:r>
          </w:p>
        </w:tc>
        <w:tc>
          <w:tcPr>
            <w:tcW w:w="2551" w:type="dxa"/>
            <w:vAlign w:val="center"/>
          </w:tcPr>
          <w:p w14:paraId="16FB4B09">
            <w:pPr>
              <w:pStyle w:val="16"/>
            </w:pPr>
            <w:r>
              <w:t>100%</w:t>
            </w:r>
          </w:p>
        </w:tc>
        <w:tc>
          <w:tcPr>
            <w:tcW w:w="2268" w:type="dxa"/>
            <w:vAlign w:val="center"/>
          </w:tcPr>
          <w:p w14:paraId="144B10E4">
            <w:pPr>
              <w:pStyle w:val="16"/>
            </w:pPr>
            <w:r>
              <w:t>工资发放情况</w:t>
            </w:r>
          </w:p>
        </w:tc>
      </w:tr>
      <w:tr w14:paraId="12D27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557810"/>
        </w:tc>
        <w:tc>
          <w:tcPr>
            <w:tcW w:w="2268" w:type="dxa"/>
            <w:vAlign w:val="center"/>
          </w:tcPr>
          <w:p w14:paraId="6E9C9782">
            <w:pPr>
              <w:pStyle w:val="16"/>
            </w:pPr>
            <w:r>
              <w:t>时效指标</w:t>
            </w:r>
          </w:p>
        </w:tc>
        <w:tc>
          <w:tcPr>
            <w:tcW w:w="2835" w:type="dxa"/>
            <w:vAlign w:val="center"/>
          </w:tcPr>
          <w:p w14:paraId="6059F36E">
            <w:pPr>
              <w:pStyle w:val="16"/>
            </w:pPr>
            <w:r>
              <w:t>工资发放及时率</w:t>
            </w:r>
          </w:p>
        </w:tc>
        <w:tc>
          <w:tcPr>
            <w:tcW w:w="2835" w:type="dxa"/>
            <w:vAlign w:val="center"/>
          </w:tcPr>
          <w:p w14:paraId="39C7A0E0">
            <w:pPr>
              <w:pStyle w:val="16"/>
            </w:pPr>
            <w:r>
              <w:t>工资发放及时率</w:t>
            </w:r>
          </w:p>
        </w:tc>
        <w:tc>
          <w:tcPr>
            <w:tcW w:w="2551" w:type="dxa"/>
            <w:vAlign w:val="center"/>
          </w:tcPr>
          <w:p w14:paraId="0FA9B0B4">
            <w:pPr>
              <w:pStyle w:val="16"/>
            </w:pPr>
            <w:r>
              <w:t>100%</w:t>
            </w:r>
          </w:p>
        </w:tc>
        <w:tc>
          <w:tcPr>
            <w:tcW w:w="2268" w:type="dxa"/>
            <w:vAlign w:val="center"/>
          </w:tcPr>
          <w:p w14:paraId="3E1AED4D">
            <w:pPr>
              <w:pStyle w:val="16"/>
            </w:pPr>
            <w:r>
              <w:t>工资发放情况</w:t>
            </w:r>
          </w:p>
        </w:tc>
      </w:tr>
      <w:tr w14:paraId="0BA88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64D21C"/>
        </w:tc>
        <w:tc>
          <w:tcPr>
            <w:tcW w:w="2268" w:type="dxa"/>
            <w:vAlign w:val="center"/>
          </w:tcPr>
          <w:p w14:paraId="49FD4F27">
            <w:pPr>
              <w:pStyle w:val="16"/>
            </w:pPr>
            <w:r>
              <w:t>成本指标</w:t>
            </w:r>
          </w:p>
        </w:tc>
        <w:tc>
          <w:tcPr>
            <w:tcW w:w="2835" w:type="dxa"/>
            <w:vAlign w:val="center"/>
          </w:tcPr>
          <w:p w14:paraId="636ACE80">
            <w:pPr>
              <w:pStyle w:val="16"/>
            </w:pPr>
            <w:r>
              <w:t>劳务派遣人员月最低工资标准</w:t>
            </w:r>
          </w:p>
        </w:tc>
        <w:tc>
          <w:tcPr>
            <w:tcW w:w="2835" w:type="dxa"/>
            <w:vAlign w:val="center"/>
          </w:tcPr>
          <w:p w14:paraId="6A60AAE6">
            <w:pPr>
              <w:pStyle w:val="16"/>
            </w:pPr>
            <w:r>
              <w:t>执行的劳务派遣人员月最低工资标准</w:t>
            </w:r>
          </w:p>
        </w:tc>
        <w:tc>
          <w:tcPr>
            <w:tcW w:w="2551" w:type="dxa"/>
            <w:vAlign w:val="center"/>
          </w:tcPr>
          <w:p w14:paraId="5552BA1D">
            <w:pPr>
              <w:pStyle w:val="16"/>
            </w:pPr>
            <w:r>
              <w:t>≥1900元/月，人</w:t>
            </w:r>
          </w:p>
        </w:tc>
        <w:tc>
          <w:tcPr>
            <w:tcW w:w="2268" w:type="dxa"/>
            <w:vAlign w:val="center"/>
          </w:tcPr>
          <w:p w14:paraId="4A6E04CA">
            <w:pPr>
              <w:pStyle w:val="16"/>
            </w:pPr>
            <w:r>
              <w:t>聘用合同</w:t>
            </w:r>
          </w:p>
        </w:tc>
      </w:tr>
      <w:tr w14:paraId="086EA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C37C3FC">
            <w:pPr>
              <w:pStyle w:val="17"/>
            </w:pPr>
            <w:r>
              <w:t>效益指标</w:t>
            </w:r>
          </w:p>
        </w:tc>
        <w:tc>
          <w:tcPr>
            <w:tcW w:w="2268" w:type="dxa"/>
            <w:vAlign w:val="center"/>
          </w:tcPr>
          <w:p w14:paraId="59A805DB">
            <w:pPr>
              <w:pStyle w:val="16"/>
            </w:pPr>
            <w:r>
              <w:t>可持续影响指标</w:t>
            </w:r>
          </w:p>
        </w:tc>
        <w:tc>
          <w:tcPr>
            <w:tcW w:w="2835" w:type="dxa"/>
            <w:vAlign w:val="center"/>
          </w:tcPr>
          <w:p w14:paraId="3C64CB20">
            <w:pPr>
              <w:pStyle w:val="16"/>
            </w:pPr>
            <w:r>
              <w:t>保障事业发展</w:t>
            </w:r>
          </w:p>
        </w:tc>
        <w:tc>
          <w:tcPr>
            <w:tcW w:w="2835" w:type="dxa"/>
            <w:vAlign w:val="center"/>
          </w:tcPr>
          <w:p w14:paraId="5DD58D86">
            <w:pPr>
              <w:pStyle w:val="16"/>
            </w:pPr>
            <w:r>
              <w:t>保障各项工作正常运转</w:t>
            </w:r>
          </w:p>
        </w:tc>
        <w:tc>
          <w:tcPr>
            <w:tcW w:w="2551" w:type="dxa"/>
            <w:vAlign w:val="center"/>
          </w:tcPr>
          <w:p w14:paraId="12FCE248">
            <w:pPr>
              <w:pStyle w:val="16"/>
            </w:pPr>
            <w:r>
              <w:t>维护教育稳定，促进教育发展</w:t>
            </w:r>
          </w:p>
        </w:tc>
        <w:tc>
          <w:tcPr>
            <w:tcW w:w="2268" w:type="dxa"/>
            <w:vAlign w:val="center"/>
          </w:tcPr>
          <w:p w14:paraId="4B088D4C">
            <w:pPr>
              <w:pStyle w:val="16"/>
            </w:pPr>
            <w:r>
              <w:t>单位运转情况</w:t>
            </w:r>
          </w:p>
        </w:tc>
      </w:tr>
      <w:tr w14:paraId="7A60E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8BFDA7">
            <w:pPr>
              <w:pStyle w:val="17"/>
            </w:pPr>
            <w:r>
              <w:t>满意度指标</w:t>
            </w:r>
          </w:p>
        </w:tc>
        <w:tc>
          <w:tcPr>
            <w:tcW w:w="2268" w:type="dxa"/>
            <w:vAlign w:val="center"/>
          </w:tcPr>
          <w:p w14:paraId="17D5EF0F">
            <w:pPr>
              <w:pStyle w:val="16"/>
            </w:pPr>
            <w:r>
              <w:t>服务对象满意度指标</w:t>
            </w:r>
          </w:p>
        </w:tc>
        <w:tc>
          <w:tcPr>
            <w:tcW w:w="2835" w:type="dxa"/>
            <w:vAlign w:val="center"/>
          </w:tcPr>
          <w:p w14:paraId="75A530D4">
            <w:pPr>
              <w:pStyle w:val="16"/>
            </w:pPr>
            <w:r>
              <w:t>劳务派遣人员满意度</w:t>
            </w:r>
          </w:p>
        </w:tc>
        <w:tc>
          <w:tcPr>
            <w:tcW w:w="2835" w:type="dxa"/>
            <w:vAlign w:val="center"/>
          </w:tcPr>
          <w:p w14:paraId="5C54EAA8">
            <w:pPr>
              <w:pStyle w:val="16"/>
            </w:pPr>
            <w:r>
              <w:t>劳务派遣人员对工资待遇的满意度</w:t>
            </w:r>
          </w:p>
        </w:tc>
        <w:tc>
          <w:tcPr>
            <w:tcW w:w="2551" w:type="dxa"/>
            <w:vAlign w:val="center"/>
          </w:tcPr>
          <w:p w14:paraId="6AF828AC">
            <w:pPr>
              <w:pStyle w:val="16"/>
            </w:pPr>
            <w:r>
              <w:t>≥95%</w:t>
            </w:r>
          </w:p>
        </w:tc>
        <w:tc>
          <w:tcPr>
            <w:tcW w:w="2268" w:type="dxa"/>
            <w:vAlign w:val="center"/>
          </w:tcPr>
          <w:p w14:paraId="537FECF8">
            <w:pPr>
              <w:pStyle w:val="16"/>
            </w:pPr>
            <w:r>
              <w:t>调查问卷</w:t>
            </w:r>
          </w:p>
        </w:tc>
      </w:tr>
    </w:tbl>
    <w:p w14:paraId="7C57D540">
      <w:pPr>
        <w:sectPr>
          <w:pgSz w:w="16840" w:h="11900" w:orient="landscape"/>
          <w:pgMar w:top="1361" w:right="1020" w:bottom="1134" w:left="1020" w:header="720" w:footer="720" w:gutter="0"/>
          <w:cols w:space="720" w:num="1"/>
        </w:sectPr>
      </w:pPr>
    </w:p>
    <w:p w14:paraId="0FB1F25E">
      <w:pPr>
        <w:ind w:firstLine="560"/>
      </w:pPr>
      <w:r>
        <w:rPr>
          <w:rFonts w:ascii="方正仿宋_GBK" w:hAnsi="方正仿宋_GBK" w:eastAsia="方正仿宋_GBK" w:cs="方正仿宋_GBK"/>
          <w:b/>
          <w:color w:val="000000"/>
          <w:sz w:val="28"/>
        </w:rPr>
        <w:t>644、义务教育生均公用经费-01中央直达资金（唐财教[2022]98号）绩效目标表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36ECB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6720F9">
            <w:pPr>
              <w:pStyle w:val="14"/>
            </w:pPr>
            <w:r>
              <w:t>绩效目标</w:t>
            </w:r>
          </w:p>
        </w:tc>
        <w:tc>
          <w:tcPr>
            <w:tcW w:w="12756" w:type="dxa"/>
            <w:tcBorders>
              <w:bottom w:val="single" w:color="FFFFFF" w:sz="6" w:space="0"/>
            </w:tcBorders>
            <w:vAlign w:val="center"/>
          </w:tcPr>
          <w:p w14:paraId="476342F9">
            <w:pPr>
              <w:pStyle w:val="16"/>
            </w:pPr>
            <w:r>
              <w:t>1.保障学校日常工作的正常开展。</w:t>
            </w:r>
          </w:p>
        </w:tc>
      </w:tr>
    </w:tbl>
    <w:p w14:paraId="4506E58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514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492076">
            <w:pPr>
              <w:pStyle w:val="14"/>
            </w:pPr>
            <w:r>
              <w:t>一级指标</w:t>
            </w:r>
          </w:p>
        </w:tc>
        <w:tc>
          <w:tcPr>
            <w:tcW w:w="2268" w:type="dxa"/>
            <w:vAlign w:val="center"/>
          </w:tcPr>
          <w:p w14:paraId="05A39AD7">
            <w:pPr>
              <w:pStyle w:val="14"/>
            </w:pPr>
            <w:r>
              <w:t>二级指标</w:t>
            </w:r>
          </w:p>
        </w:tc>
        <w:tc>
          <w:tcPr>
            <w:tcW w:w="2835" w:type="dxa"/>
            <w:vAlign w:val="center"/>
          </w:tcPr>
          <w:p w14:paraId="65E76BEA">
            <w:pPr>
              <w:pStyle w:val="14"/>
            </w:pPr>
            <w:r>
              <w:t>三级指标</w:t>
            </w:r>
          </w:p>
        </w:tc>
        <w:tc>
          <w:tcPr>
            <w:tcW w:w="2835" w:type="dxa"/>
            <w:vAlign w:val="center"/>
          </w:tcPr>
          <w:p w14:paraId="0C15CECA">
            <w:pPr>
              <w:pStyle w:val="14"/>
            </w:pPr>
            <w:r>
              <w:t>绩效指标描述</w:t>
            </w:r>
          </w:p>
        </w:tc>
        <w:tc>
          <w:tcPr>
            <w:tcW w:w="2551" w:type="dxa"/>
            <w:vAlign w:val="center"/>
          </w:tcPr>
          <w:p w14:paraId="5779B069">
            <w:pPr>
              <w:pStyle w:val="14"/>
            </w:pPr>
            <w:r>
              <w:t>指标值</w:t>
            </w:r>
          </w:p>
        </w:tc>
        <w:tc>
          <w:tcPr>
            <w:tcW w:w="2268" w:type="dxa"/>
            <w:vAlign w:val="center"/>
          </w:tcPr>
          <w:p w14:paraId="29EFBC44">
            <w:pPr>
              <w:pStyle w:val="14"/>
            </w:pPr>
            <w:r>
              <w:t>指标值确定依据</w:t>
            </w:r>
          </w:p>
        </w:tc>
      </w:tr>
      <w:tr w14:paraId="7BD36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5873517">
            <w:pPr>
              <w:pStyle w:val="17"/>
            </w:pPr>
            <w:r>
              <w:t>产出指标</w:t>
            </w:r>
          </w:p>
        </w:tc>
        <w:tc>
          <w:tcPr>
            <w:tcW w:w="2268" w:type="dxa"/>
            <w:vAlign w:val="center"/>
          </w:tcPr>
          <w:p w14:paraId="68A148B0">
            <w:pPr>
              <w:pStyle w:val="16"/>
            </w:pPr>
            <w:r>
              <w:t>数量指标</w:t>
            </w:r>
          </w:p>
        </w:tc>
        <w:tc>
          <w:tcPr>
            <w:tcW w:w="2835" w:type="dxa"/>
            <w:vAlign w:val="center"/>
          </w:tcPr>
          <w:p w14:paraId="3F1DF029">
            <w:pPr>
              <w:pStyle w:val="16"/>
            </w:pPr>
            <w:r>
              <w:t>在校学生数</w:t>
            </w:r>
          </w:p>
        </w:tc>
        <w:tc>
          <w:tcPr>
            <w:tcW w:w="2835" w:type="dxa"/>
            <w:vAlign w:val="center"/>
          </w:tcPr>
          <w:p w14:paraId="0606FF38">
            <w:pPr>
              <w:pStyle w:val="16"/>
            </w:pPr>
            <w:r>
              <w:t>在校学生人数</w:t>
            </w:r>
          </w:p>
        </w:tc>
        <w:tc>
          <w:tcPr>
            <w:tcW w:w="2551" w:type="dxa"/>
            <w:vAlign w:val="center"/>
          </w:tcPr>
          <w:p w14:paraId="526AC5BF">
            <w:pPr>
              <w:pStyle w:val="16"/>
            </w:pPr>
            <w:r>
              <w:t>1332人</w:t>
            </w:r>
          </w:p>
        </w:tc>
        <w:tc>
          <w:tcPr>
            <w:tcW w:w="2268" w:type="dxa"/>
            <w:vAlign w:val="center"/>
          </w:tcPr>
          <w:p w14:paraId="44DDE8BA">
            <w:pPr>
              <w:pStyle w:val="16"/>
            </w:pPr>
            <w:r>
              <w:t>年度学生统计数</w:t>
            </w:r>
          </w:p>
        </w:tc>
      </w:tr>
      <w:tr w14:paraId="1D169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2D388C"/>
        </w:tc>
        <w:tc>
          <w:tcPr>
            <w:tcW w:w="2268" w:type="dxa"/>
            <w:vAlign w:val="center"/>
          </w:tcPr>
          <w:p w14:paraId="770B851C">
            <w:pPr>
              <w:pStyle w:val="16"/>
            </w:pPr>
            <w:r>
              <w:t>质量指标</w:t>
            </w:r>
          </w:p>
        </w:tc>
        <w:tc>
          <w:tcPr>
            <w:tcW w:w="2835" w:type="dxa"/>
            <w:vAlign w:val="center"/>
          </w:tcPr>
          <w:p w14:paraId="2D4C40A4">
            <w:pPr>
              <w:pStyle w:val="16"/>
            </w:pPr>
            <w:r>
              <w:t>校舍维修、设备购置项目验收合格率</w:t>
            </w:r>
          </w:p>
        </w:tc>
        <w:tc>
          <w:tcPr>
            <w:tcW w:w="2835" w:type="dxa"/>
            <w:vAlign w:val="center"/>
          </w:tcPr>
          <w:p w14:paraId="642BE3FE">
            <w:pPr>
              <w:pStyle w:val="16"/>
            </w:pPr>
            <w:r>
              <w:t>校舍维修、设备购置项目验收合格率</w:t>
            </w:r>
          </w:p>
        </w:tc>
        <w:tc>
          <w:tcPr>
            <w:tcW w:w="2551" w:type="dxa"/>
            <w:vAlign w:val="center"/>
          </w:tcPr>
          <w:p w14:paraId="02E96A43">
            <w:pPr>
              <w:pStyle w:val="16"/>
            </w:pPr>
            <w:r>
              <w:t>100%</w:t>
            </w:r>
          </w:p>
        </w:tc>
        <w:tc>
          <w:tcPr>
            <w:tcW w:w="2268" w:type="dxa"/>
            <w:vAlign w:val="center"/>
          </w:tcPr>
          <w:p w14:paraId="28CD2C1D">
            <w:pPr>
              <w:pStyle w:val="16"/>
            </w:pPr>
            <w:r>
              <w:t>合同</w:t>
            </w:r>
          </w:p>
        </w:tc>
      </w:tr>
      <w:tr w14:paraId="68E64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33C014"/>
        </w:tc>
        <w:tc>
          <w:tcPr>
            <w:tcW w:w="2268" w:type="dxa"/>
            <w:vAlign w:val="center"/>
          </w:tcPr>
          <w:p w14:paraId="55F2CA8F">
            <w:pPr>
              <w:pStyle w:val="16"/>
            </w:pPr>
            <w:r>
              <w:t>时效指标</w:t>
            </w:r>
          </w:p>
        </w:tc>
        <w:tc>
          <w:tcPr>
            <w:tcW w:w="2835" w:type="dxa"/>
            <w:vAlign w:val="center"/>
          </w:tcPr>
          <w:p w14:paraId="4D0119EE">
            <w:pPr>
              <w:pStyle w:val="16"/>
            </w:pPr>
            <w:r>
              <w:t>校舍维修、设备购置项目完工及时率</w:t>
            </w:r>
          </w:p>
        </w:tc>
        <w:tc>
          <w:tcPr>
            <w:tcW w:w="2835" w:type="dxa"/>
            <w:vAlign w:val="center"/>
          </w:tcPr>
          <w:p w14:paraId="1F2C78A3">
            <w:pPr>
              <w:pStyle w:val="16"/>
            </w:pPr>
            <w:r>
              <w:t>校舍维修、设备购置项目完工及时率</w:t>
            </w:r>
          </w:p>
        </w:tc>
        <w:tc>
          <w:tcPr>
            <w:tcW w:w="2551" w:type="dxa"/>
            <w:vAlign w:val="center"/>
          </w:tcPr>
          <w:p w14:paraId="2F70D0DC">
            <w:pPr>
              <w:pStyle w:val="16"/>
            </w:pPr>
            <w:r>
              <w:t>100%</w:t>
            </w:r>
          </w:p>
        </w:tc>
        <w:tc>
          <w:tcPr>
            <w:tcW w:w="2268" w:type="dxa"/>
            <w:vAlign w:val="center"/>
          </w:tcPr>
          <w:p w14:paraId="6A4163EA">
            <w:pPr>
              <w:pStyle w:val="16"/>
            </w:pPr>
            <w:r>
              <w:t>合同</w:t>
            </w:r>
          </w:p>
        </w:tc>
      </w:tr>
      <w:tr w14:paraId="0BD46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327155"/>
        </w:tc>
        <w:tc>
          <w:tcPr>
            <w:tcW w:w="2268" w:type="dxa"/>
            <w:vAlign w:val="center"/>
          </w:tcPr>
          <w:p w14:paraId="40CFE2C4">
            <w:pPr>
              <w:pStyle w:val="16"/>
            </w:pPr>
            <w:r>
              <w:t>成本指标</w:t>
            </w:r>
          </w:p>
        </w:tc>
        <w:tc>
          <w:tcPr>
            <w:tcW w:w="2835" w:type="dxa"/>
            <w:vAlign w:val="center"/>
          </w:tcPr>
          <w:p w14:paraId="6D7F93EC">
            <w:pPr>
              <w:pStyle w:val="16"/>
            </w:pPr>
            <w:r>
              <w:t>生均公用经费标准</w:t>
            </w:r>
          </w:p>
        </w:tc>
        <w:tc>
          <w:tcPr>
            <w:tcW w:w="2835" w:type="dxa"/>
            <w:vAlign w:val="center"/>
          </w:tcPr>
          <w:p w14:paraId="09AF3A5A">
            <w:pPr>
              <w:pStyle w:val="16"/>
            </w:pPr>
            <w:r>
              <w:t>生均公用经费标准</w:t>
            </w:r>
          </w:p>
        </w:tc>
        <w:tc>
          <w:tcPr>
            <w:tcW w:w="2551" w:type="dxa"/>
            <w:vAlign w:val="center"/>
          </w:tcPr>
          <w:p w14:paraId="61C82866">
            <w:pPr>
              <w:pStyle w:val="16"/>
            </w:pPr>
            <w:r>
              <w:t>≥650元/生，年</w:t>
            </w:r>
          </w:p>
        </w:tc>
        <w:tc>
          <w:tcPr>
            <w:tcW w:w="2268" w:type="dxa"/>
            <w:vAlign w:val="center"/>
          </w:tcPr>
          <w:p w14:paraId="0F6EB252">
            <w:pPr>
              <w:pStyle w:val="16"/>
            </w:pPr>
            <w:r>
              <w:t>国家政策</w:t>
            </w:r>
          </w:p>
        </w:tc>
      </w:tr>
      <w:tr w14:paraId="130FB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7F68C1">
            <w:pPr>
              <w:pStyle w:val="17"/>
            </w:pPr>
            <w:r>
              <w:t>效益指标</w:t>
            </w:r>
          </w:p>
        </w:tc>
        <w:tc>
          <w:tcPr>
            <w:tcW w:w="2268" w:type="dxa"/>
            <w:vAlign w:val="center"/>
          </w:tcPr>
          <w:p w14:paraId="179E7F9D">
            <w:pPr>
              <w:pStyle w:val="16"/>
            </w:pPr>
            <w:r>
              <w:t>可持续影响指标</w:t>
            </w:r>
          </w:p>
        </w:tc>
        <w:tc>
          <w:tcPr>
            <w:tcW w:w="2835" w:type="dxa"/>
            <w:vAlign w:val="center"/>
          </w:tcPr>
          <w:p w14:paraId="708A3F9D">
            <w:pPr>
              <w:pStyle w:val="16"/>
            </w:pPr>
            <w:r>
              <w:t>教育质量提升情况</w:t>
            </w:r>
          </w:p>
        </w:tc>
        <w:tc>
          <w:tcPr>
            <w:tcW w:w="2835" w:type="dxa"/>
            <w:vAlign w:val="center"/>
          </w:tcPr>
          <w:p w14:paraId="253309AC">
            <w:pPr>
              <w:pStyle w:val="16"/>
            </w:pPr>
            <w:r>
              <w:t>教育质量提升情况</w:t>
            </w:r>
          </w:p>
        </w:tc>
        <w:tc>
          <w:tcPr>
            <w:tcW w:w="2551" w:type="dxa"/>
            <w:vAlign w:val="center"/>
          </w:tcPr>
          <w:p w14:paraId="7DC317B3">
            <w:pPr>
              <w:pStyle w:val="16"/>
            </w:pPr>
            <w:r>
              <w:t>教育质量不断提高，办学水平不断改善</w:t>
            </w:r>
          </w:p>
        </w:tc>
        <w:tc>
          <w:tcPr>
            <w:tcW w:w="2268" w:type="dxa"/>
            <w:vAlign w:val="center"/>
          </w:tcPr>
          <w:p w14:paraId="4A310F6F">
            <w:pPr>
              <w:pStyle w:val="16"/>
            </w:pPr>
            <w:r>
              <w:t>调查问卷</w:t>
            </w:r>
          </w:p>
        </w:tc>
      </w:tr>
      <w:tr w14:paraId="0FD36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6D21E0">
            <w:pPr>
              <w:pStyle w:val="17"/>
            </w:pPr>
            <w:r>
              <w:t>满意度指标</w:t>
            </w:r>
          </w:p>
        </w:tc>
        <w:tc>
          <w:tcPr>
            <w:tcW w:w="2268" w:type="dxa"/>
            <w:vAlign w:val="center"/>
          </w:tcPr>
          <w:p w14:paraId="0B6148F0">
            <w:pPr>
              <w:pStyle w:val="16"/>
            </w:pPr>
            <w:r>
              <w:t>服务对象满意度指标</w:t>
            </w:r>
          </w:p>
        </w:tc>
        <w:tc>
          <w:tcPr>
            <w:tcW w:w="2835" w:type="dxa"/>
            <w:vAlign w:val="center"/>
          </w:tcPr>
          <w:p w14:paraId="44B8EE1E">
            <w:pPr>
              <w:pStyle w:val="16"/>
            </w:pPr>
            <w:r>
              <w:t>师生满意度</w:t>
            </w:r>
          </w:p>
        </w:tc>
        <w:tc>
          <w:tcPr>
            <w:tcW w:w="2835" w:type="dxa"/>
            <w:vAlign w:val="center"/>
          </w:tcPr>
          <w:p w14:paraId="4BA61281">
            <w:pPr>
              <w:pStyle w:val="16"/>
            </w:pPr>
            <w:r>
              <w:t>师生满意度</w:t>
            </w:r>
          </w:p>
        </w:tc>
        <w:tc>
          <w:tcPr>
            <w:tcW w:w="2551" w:type="dxa"/>
            <w:vAlign w:val="center"/>
          </w:tcPr>
          <w:p w14:paraId="6F3562B7">
            <w:pPr>
              <w:pStyle w:val="16"/>
            </w:pPr>
            <w:r>
              <w:t>≥90%</w:t>
            </w:r>
          </w:p>
        </w:tc>
        <w:tc>
          <w:tcPr>
            <w:tcW w:w="2268" w:type="dxa"/>
            <w:vAlign w:val="center"/>
          </w:tcPr>
          <w:p w14:paraId="15625B85">
            <w:pPr>
              <w:pStyle w:val="16"/>
            </w:pPr>
            <w:r>
              <w:t>调查问卷</w:t>
            </w:r>
          </w:p>
        </w:tc>
      </w:tr>
    </w:tbl>
    <w:p w14:paraId="3728D206">
      <w:pPr>
        <w:sectPr>
          <w:pgSz w:w="16840" w:h="11900" w:orient="landscape"/>
          <w:pgMar w:top="1361" w:right="1020" w:bottom="1134" w:left="1020" w:header="720" w:footer="720" w:gutter="0"/>
          <w:cols w:space="720" w:num="1"/>
        </w:sectPr>
      </w:pPr>
    </w:p>
    <w:p w14:paraId="7866B177">
      <w:pPr>
        <w:ind w:firstLine="560"/>
      </w:pPr>
      <w:r>
        <w:rPr>
          <w:rFonts w:ascii="方正仿宋_GBK" w:hAnsi="方正仿宋_GBK" w:eastAsia="方正仿宋_GBK" w:cs="方正仿宋_GBK"/>
          <w:b/>
          <w:color w:val="000000"/>
          <w:sz w:val="28"/>
        </w:rPr>
        <w:t>645、义务教育生均公用经费（本级）绩效目标表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4CA9C3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40309C">
            <w:pPr>
              <w:pStyle w:val="14"/>
            </w:pPr>
            <w:r>
              <w:t>绩效目标</w:t>
            </w:r>
          </w:p>
        </w:tc>
        <w:tc>
          <w:tcPr>
            <w:tcW w:w="12756" w:type="dxa"/>
            <w:tcBorders>
              <w:bottom w:val="single" w:color="FFFFFF" w:sz="6" w:space="0"/>
            </w:tcBorders>
            <w:vAlign w:val="center"/>
          </w:tcPr>
          <w:p w14:paraId="406F0D70">
            <w:pPr>
              <w:pStyle w:val="16"/>
            </w:pPr>
            <w:r>
              <w:t>1.保障学校日常工作的正常开展。</w:t>
            </w:r>
          </w:p>
        </w:tc>
      </w:tr>
    </w:tbl>
    <w:p w14:paraId="4536BAD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28C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9E5613">
            <w:pPr>
              <w:pStyle w:val="14"/>
            </w:pPr>
            <w:r>
              <w:t>一级指标</w:t>
            </w:r>
          </w:p>
        </w:tc>
        <w:tc>
          <w:tcPr>
            <w:tcW w:w="2268" w:type="dxa"/>
            <w:vAlign w:val="center"/>
          </w:tcPr>
          <w:p w14:paraId="637D7E32">
            <w:pPr>
              <w:pStyle w:val="14"/>
            </w:pPr>
            <w:r>
              <w:t>二级指标</w:t>
            </w:r>
          </w:p>
        </w:tc>
        <w:tc>
          <w:tcPr>
            <w:tcW w:w="2835" w:type="dxa"/>
            <w:vAlign w:val="center"/>
          </w:tcPr>
          <w:p w14:paraId="18DB0D72">
            <w:pPr>
              <w:pStyle w:val="14"/>
            </w:pPr>
            <w:r>
              <w:t>三级指标</w:t>
            </w:r>
          </w:p>
        </w:tc>
        <w:tc>
          <w:tcPr>
            <w:tcW w:w="2835" w:type="dxa"/>
            <w:vAlign w:val="center"/>
          </w:tcPr>
          <w:p w14:paraId="4461468A">
            <w:pPr>
              <w:pStyle w:val="14"/>
            </w:pPr>
            <w:r>
              <w:t>绩效指标描述</w:t>
            </w:r>
          </w:p>
        </w:tc>
        <w:tc>
          <w:tcPr>
            <w:tcW w:w="2551" w:type="dxa"/>
            <w:vAlign w:val="center"/>
          </w:tcPr>
          <w:p w14:paraId="31CE18AB">
            <w:pPr>
              <w:pStyle w:val="14"/>
            </w:pPr>
            <w:r>
              <w:t>指标值</w:t>
            </w:r>
          </w:p>
        </w:tc>
        <w:tc>
          <w:tcPr>
            <w:tcW w:w="2268" w:type="dxa"/>
            <w:vAlign w:val="center"/>
          </w:tcPr>
          <w:p w14:paraId="47A2984C">
            <w:pPr>
              <w:pStyle w:val="14"/>
            </w:pPr>
            <w:r>
              <w:t>指标值确定依据</w:t>
            </w:r>
          </w:p>
        </w:tc>
      </w:tr>
      <w:tr w14:paraId="28C64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5E089B9">
            <w:pPr>
              <w:pStyle w:val="17"/>
            </w:pPr>
            <w:r>
              <w:t>产出指标</w:t>
            </w:r>
          </w:p>
        </w:tc>
        <w:tc>
          <w:tcPr>
            <w:tcW w:w="2268" w:type="dxa"/>
            <w:vAlign w:val="center"/>
          </w:tcPr>
          <w:p w14:paraId="68FA32A5">
            <w:pPr>
              <w:pStyle w:val="16"/>
            </w:pPr>
            <w:r>
              <w:t>数量指标</w:t>
            </w:r>
          </w:p>
        </w:tc>
        <w:tc>
          <w:tcPr>
            <w:tcW w:w="2835" w:type="dxa"/>
            <w:vAlign w:val="center"/>
          </w:tcPr>
          <w:p w14:paraId="44E21AF8">
            <w:pPr>
              <w:pStyle w:val="16"/>
            </w:pPr>
            <w:r>
              <w:t>在校学生数</w:t>
            </w:r>
          </w:p>
        </w:tc>
        <w:tc>
          <w:tcPr>
            <w:tcW w:w="2835" w:type="dxa"/>
            <w:vAlign w:val="center"/>
          </w:tcPr>
          <w:p w14:paraId="384FEC78">
            <w:pPr>
              <w:pStyle w:val="16"/>
            </w:pPr>
            <w:r>
              <w:t>在校学生人数</w:t>
            </w:r>
          </w:p>
        </w:tc>
        <w:tc>
          <w:tcPr>
            <w:tcW w:w="2551" w:type="dxa"/>
            <w:vAlign w:val="center"/>
          </w:tcPr>
          <w:p w14:paraId="2FCBE86D">
            <w:pPr>
              <w:pStyle w:val="16"/>
            </w:pPr>
            <w:r>
              <w:t>1332人</w:t>
            </w:r>
          </w:p>
        </w:tc>
        <w:tc>
          <w:tcPr>
            <w:tcW w:w="2268" w:type="dxa"/>
            <w:vAlign w:val="center"/>
          </w:tcPr>
          <w:p w14:paraId="3DB8348B">
            <w:pPr>
              <w:pStyle w:val="16"/>
            </w:pPr>
            <w:r>
              <w:t>年度学生统计数</w:t>
            </w:r>
          </w:p>
        </w:tc>
      </w:tr>
      <w:tr w14:paraId="359E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11BF6F"/>
        </w:tc>
        <w:tc>
          <w:tcPr>
            <w:tcW w:w="2268" w:type="dxa"/>
            <w:vAlign w:val="center"/>
          </w:tcPr>
          <w:p w14:paraId="019D38AD">
            <w:pPr>
              <w:pStyle w:val="16"/>
            </w:pPr>
            <w:r>
              <w:t>质量指标</w:t>
            </w:r>
          </w:p>
        </w:tc>
        <w:tc>
          <w:tcPr>
            <w:tcW w:w="2835" w:type="dxa"/>
            <w:vAlign w:val="center"/>
          </w:tcPr>
          <w:p w14:paraId="6B54F4CC">
            <w:pPr>
              <w:pStyle w:val="16"/>
            </w:pPr>
            <w:r>
              <w:t>校舍维修、设备购置项目验收合格率</w:t>
            </w:r>
          </w:p>
        </w:tc>
        <w:tc>
          <w:tcPr>
            <w:tcW w:w="2835" w:type="dxa"/>
            <w:vAlign w:val="center"/>
          </w:tcPr>
          <w:p w14:paraId="05F77C4C">
            <w:pPr>
              <w:pStyle w:val="16"/>
            </w:pPr>
            <w:r>
              <w:t>校舍维修、设备购置项目验收合格率</w:t>
            </w:r>
          </w:p>
        </w:tc>
        <w:tc>
          <w:tcPr>
            <w:tcW w:w="2551" w:type="dxa"/>
            <w:vAlign w:val="center"/>
          </w:tcPr>
          <w:p w14:paraId="5EFDA97B">
            <w:pPr>
              <w:pStyle w:val="16"/>
            </w:pPr>
            <w:r>
              <w:t>100%</w:t>
            </w:r>
          </w:p>
        </w:tc>
        <w:tc>
          <w:tcPr>
            <w:tcW w:w="2268" w:type="dxa"/>
            <w:vAlign w:val="center"/>
          </w:tcPr>
          <w:p w14:paraId="4871D60F">
            <w:pPr>
              <w:pStyle w:val="16"/>
            </w:pPr>
            <w:r>
              <w:t>合同</w:t>
            </w:r>
          </w:p>
        </w:tc>
      </w:tr>
      <w:tr w14:paraId="528E8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E214C8"/>
        </w:tc>
        <w:tc>
          <w:tcPr>
            <w:tcW w:w="2268" w:type="dxa"/>
            <w:vAlign w:val="center"/>
          </w:tcPr>
          <w:p w14:paraId="19DAA325">
            <w:pPr>
              <w:pStyle w:val="16"/>
            </w:pPr>
            <w:r>
              <w:t>时效指标</w:t>
            </w:r>
          </w:p>
        </w:tc>
        <w:tc>
          <w:tcPr>
            <w:tcW w:w="2835" w:type="dxa"/>
            <w:vAlign w:val="center"/>
          </w:tcPr>
          <w:p w14:paraId="5D22BD72">
            <w:pPr>
              <w:pStyle w:val="16"/>
            </w:pPr>
            <w:r>
              <w:t>校舍维修、设备购置项目完工及时率</w:t>
            </w:r>
          </w:p>
        </w:tc>
        <w:tc>
          <w:tcPr>
            <w:tcW w:w="2835" w:type="dxa"/>
            <w:vAlign w:val="center"/>
          </w:tcPr>
          <w:p w14:paraId="1D13A7F4">
            <w:pPr>
              <w:pStyle w:val="16"/>
            </w:pPr>
            <w:r>
              <w:t>校舍维修、设备购置项目完工及时率</w:t>
            </w:r>
          </w:p>
        </w:tc>
        <w:tc>
          <w:tcPr>
            <w:tcW w:w="2551" w:type="dxa"/>
            <w:vAlign w:val="center"/>
          </w:tcPr>
          <w:p w14:paraId="43B8A4DF">
            <w:pPr>
              <w:pStyle w:val="16"/>
            </w:pPr>
            <w:r>
              <w:t>100%</w:t>
            </w:r>
          </w:p>
        </w:tc>
        <w:tc>
          <w:tcPr>
            <w:tcW w:w="2268" w:type="dxa"/>
            <w:vAlign w:val="center"/>
          </w:tcPr>
          <w:p w14:paraId="08BA6300">
            <w:pPr>
              <w:pStyle w:val="16"/>
            </w:pPr>
            <w:r>
              <w:t>合同</w:t>
            </w:r>
          </w:p>
        </w:tc>
      </w:tr>
      <w:tr w14:paraId="6F15D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73BE3"/>
        </w:tc>
        <w:tc>
          <w:tcPr>
            <w:tcW w:w="2268" w:type="dxa"/>
            <w:vAlign w:val="center"/>
          </w:tcPr>
          <w:p w14:paraId="364EC1CA">
            <w:pPr>
              <w:pStyle w:val="16"/>
            </w:pPr>
            <w:r>
              <w:t>成本指标</w:t>
            </w:r>
          </w:p>
        </w:tc>
        <w:tc>
          <w:tcPr>
            <w:tcW w:w="2835" w:type="dxa"/>
            <w:vAlign w:val="center"/>
          </w:tcPr>
          <w:p w14:paraId="0C3D66F7">
            <w:pPr>
              <w:pStyle w:val="16"/>
            </w:pPr>
            <w:r>
              <w:t>生均公用经费标准</w:t>
            </w:r>
          </w:p>
        </w:tc>
        <w:tc>
          <w:tcPr>
            <w:tcW w:w="2835" w:type="dxa"/>
            <w:vAlign w:val="center"/>
          </w:tcPr>
          <w:p w14:paraId="5D83A945">
            <w:pPr>
              <w:pStyle w:val="16"/>
            </w:pPr>
            <w:r>
              <w:t>生均公用经费标准</w:t>
            </w:r>
          </w:p>
        </w:tc>
        <w:tc>
          <w:tcPr>
            <w:tcW w:w="2551" w:type="dxa"/>
            <w:vAlign w:val="center"/>
          </w:tcPr>
          <w:p w14:paraId="2311A39A">
            <w:pPr>
              <w:pStyle w:val="16"/>
            </w:pPr>
            <w:r>
              <w:t>≥650元/生，年</w:t>
            </w:r>
          </w:p>
        </w:tc>
        <w:tc>
          <w:tcPr>
            <w:tcW w:w="2268" w:type="dxa"/>
            <w:vAlign w:val="center"/>
          </w:tcPr>
          <w:p w14:paraId="4A208C5F">
            <w:pPr>
              <w:pStyle w:val="16"/>
            </w:pPr>
            <w:r>
              <w:t>国家政策</w:t>
            </w:r>
          </w:p>
        </w:tc>
      </w:tr>
      <w:tr w14:paraId="51702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063832">
            <w:pPr>
              <w:pStyle w:val="17"/>
            </w:pPr>
            <w:r>
              <w:t>效益指标</w:t>
            </w:r>
          </w:p>
        </w:tc>
        <w:tc>
          <w:tcPr>
            <w:tcW w:w="2268" w:type="dxa"/>
            <w:vAlign w:val="center"/>
          </w:tcPr>
          <w:p w14:paraId="34E3C697">
            <w:pPr>
              <w:pStyle w:val="16"/>
            </w:pPr>
            <w:r>
              <w:t>可持续影响指标</w:t>
            </w:r>
          </w:p>
        </w:tc>
        <w:tc>
          <w:tcPr>
            <w:tcW w:w="2835" w:type="dxa"/>
            <w:vAlign w:val="center"/>
          </w:tcPr>
          <w:p w14:paraId="329E3404">
            <w:pPr>
              <w:pStyle w:val="16"/>
            </w:pPr>
            <w:r>
              <w:t>教育质量提升情况</w:t>
            </w:r>
          </w:p>
        </w:tc>
        <w:tc>
          <w:tcPr>
            <w:tcW w:w="2835" w:type="dxa"/>
            <w:vAlign w:val="center"/>
          </w:tcPr>
          <w:p w14:paraId="0ABB5E46">
            <w:pPr>
              <w:pStyle w:val="16"/>
            </w:pPr>
            <w:r>
              <w:t>教育质量提升情况</w:t>
            </w:r>
          </w:p>
        </w:tc>
        <w:tc>
          <w:tcPr>
            <w:tcW w:w="2551" w:type="dxa"/>
            <w:vAlign w:val="center"/>
          </w:tcPr>
          <w:p w14:paraId="44A2C3D1">
            <w:pPr>
              <w:pStyle w:val="16"/>
            </w:pPr>
            <w:r>
              <w:t>教育质量不断提高，办学水平不断改善</w:t>
            </w:r>
          </w:p>
        </w:tc>
        <w:tc>
          <w:tcPr>
            <w:tcW w:w="2268" w:type="dxa"/>
            <w:vAlign w:val="center"/>
          </w:tcPr>
          <w:p w14:paraId="28610E8D">
            <w:pPr>
              <w:pStyle w:val="16"/>
            </w:pPr>
            <w:r>
              <w:t>调查问卷</w:t>
            </w:r>
          </w:p>
        </w:tc>
      </w:tr>
      <w:tr w14:paraId="3F677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FDF101">
            <w:pPr>
              <w:pStyle w:val="17"/>
            </w:pPr>
            <w:r>
              <w:t>满意度指标</w:t>
            </w:r>
          </w:p>
        </w:tc>
        <w:tc>
          <w:tcPr>
            <w:tcW w:w="2268" w:type="dxa"/>
            <w:vAlign w:val="center"/>
          </w:tcPr>
          <w:p w14:paraId="199B2B24">
            <w:pPr>
              <w:pStyle w:val="16"/>
            </w:pPr>
            <w:r>
              <w:t>服务对象满意度指标</w:t>
            </w:r>
          </w:p>
        </w:tc>
        <w:tc>
          <w:tcPr>
            <w:tcW w:w="2835" w:type="dxa"/>
            <w:vAlign w:val="center"/>
          </w:tcPr>
          <w:p w14:paraId="759DD4EC">
            <w:pPr>
              <w:pStyle w:val="16"/>
            </w:pPr>
            <w:r>
              <w:t>师生满意度</w:t>
            </w:r>
          </w:p>
        </w:tc>
        <w:tc>
          <w:tcPr>
            <w:tcW w:w="2835" w:type="dxa"/>
            <w:vAlign w:val="center"/>
          </w:tcPr>
          <w:p w14:paraId="080D54B8">
            <w:pPr>
              <w:pStyle w:val="16"/>
            </w:pPr>
            <w:r>
              <w:t>师生满意度</w:t>
            </w:r>
          </w:p>
        </w:tc>
        <w:tc>
          <w:tcPr>
            <w:tcW w:w="2551" w:type="dxa"/>
            <w:vAlign w:val="center"/>
          </w:tcPr>
          <w:p w14:paraId="26304D03">
            <w:pPr>
              <w:pStyle w:val="16"/>
            </w:pPr>
            <w:r>
              <w:t>≥90%</w:t>
            </w:r>
          </w:p>
        </w:tc>
        <w:tc>
          <w:tcPr>
            <w:tcW w:w="2268" w:type="dxa"/>
            <w:vAlign w:val="center"/>
          </w:tcPr>
          <w:p w14:paraId="37B96E83">
            <w:pPr>
              <w:pStyle w:val="16"/>
            </w:pPr>
            <w:r>
              <w:t>调查问卷</w:t>
            </w:r>
          </w:p>
        </w:tc>
      </w:tr>
    </w:tbl>
    <w:p w14:paraId="4F82AF1D">
      <w:pPr>
        <w:sectPr>
          <w:pgSz w:w="16840" w:h="11900" w:orient="landscape"/>
          <w:pgMar w:top="1361" w:right="1020" w:bottom="1134" w:left="1020" w:header="720" w:footer="720" w:gutter="0"/>
          <w:cols w:space="720" w:num="1"/>
        </w:sectPr>
      </w:pPr>
    </w:p>
    <w:p w14:paraId="6792B7AA">
      <w:pPr>
        <w:ind w:firstLine="560"/>
      </w:pPr>
      <w:r>
        <w:rPr>
          <w:rFonts w:ascii="方正仿宋_GBK" w:hAnsi="方正仿宋_GBK" w:eastAsia="方正仿宋_GBK" w:cs="方正仿宋_GBK"/>
          <w:b/>
          <w:color w:val="000000"/>
          <w:sz w:val="28"/>
        </w:rPr>
        <w:t>646、义务教育生均公用经费（唐财教[2022]104号）绩效目标表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4906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6307B51">
            <w:pPr>
              <w:pStyle w:val="14"/>
            </w:pPr>
            <w:r>
              <w:t>绩效目标</w:t>
            </w:r>
          </w:p>
        </w:tc>
        <w:tc>
          <w:tcPr>
            <w:tcW w:w="12756" w:type="dxa"/>
            <w:tcBorders>
              <w:bottom w:val="single" w:color="FFFFFF" w:sz="6" w:space="0"/>
            </w:tcBorders>
            <w:vAlign w:val="center"/>
          </w:tcPr>
          <w:p w14:paraId="323C7C6E">
            <w:pPr>
              <w:pStyle w:val="16"/>
            </w:pPr>
            <w:r>
              <w:t>1.保障学校日常工作的正常开展。</w:t>
            </w:r>
          </w:p>
        </w:tc>
      </w:tr>
    </w:tbl>
    <w:p w14:paraId="4125A6F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08F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B69B70">
            <w:pPr>
              <w:pStyle w:val="14"/>
            </w:pPr>
            <w:r>
              <w:t>一级指标</w:t>
            </w:r>
          </w:p>
        </w:tc>
        <w:tc>
          <w:tcPr>
            <w:tcW w:w="2268" w:type="dxa"/>
            <w:vAlign w:val="center"/>
          </w:tcPr>
          <w:p w14:paraId="0D9D74D7">
            <w:pPr>
              <w:pStyle w:val="14"/>
            </w:pPr>
            <w:r>
              <w:t>二级指标</w:t>
            </w:r>
          </w:p>
        </w:tc>
        <w:tc>
          <w:tcPr>
            <w:tcW w:w="2835" w:type="dxa"/>
            <w:vAlign w:val="center"/>
          </w:tcPr>
          <w:p w14:paraId="23D33830">
            <w:pPr>
              <w:pStyle w:val="14"/>
            </w:pPr>
            <w:r>
              <w:t>三级指标</w:t>
            </w:r>
          </w:p>
        </w:tc>
        <w:tc>
          <w:tcPr>
            <w:tcW w:w="2835" w:type="dxa"/>
            <w:vAlign w:val="center"/>
          </w:tcPr>
          <w:p w14:paraId="290FE1AF">
            <w:pPr>
              <w:pStyle w:val="14"/>
            </w:pPr>
            <w:r>
              <w:t>绩效指标描述</w:t>
            </w:r>
          </w:p>
        </w:tc>
        <w:tc>
          <w:tcPr>
            <w:tcW w:w="2551" w:type="dxa"/>
            <w:vAlign w:val="center"/>
          </w:tcPr>
          <w:p w14:paraId="28DF06E4">
            <w:pPr>
              <w:pStyle w:val="14"/>
            </w:pPr>
            <w:r>
              <w:t>指标值</w:t>
            </w:r>
          </w:p>
        </w:tc>
        <w:tc>
          <w:tcPr>
            <w:tcW w:w="2268" w:type="dxa"/>
            <w:vAlign w:val="center"/>
          </w:tcPr>
          <w:p w14:paraId="0510C23F">
            <w:pPr>
              <w:pStyle w:val="14"/>
            </w:pPr>
            <w:r>
              <w:t>指标值确定依据</w:t>
            </w:r>
          </w:p>
        </w:tc>
      </w:tr>
      <w:tr w14:paraId="3FDBA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0FBFB04">
            <w:pPr>
              <w:pStyle w:val="17"/>
            </w:pPr>
            <w:r>
              <w:t>产出指标</w:t>
            </w:r>
          </w:p>
        </w:tc>
        <w:tc>
          <w:tcPr>
            <w:tcW w:w="2268" w:type="dxa"/>
            <w:vAlign w:val="center"/>
          </w:tcPr>
          <w:p w14:paraId="6B08E4C4">
            <w:pPr>
              <w:pStyle w:val="16"/>
            </w:pPr>
            <w:r>
              <w:t>数量指标</w:t>
            </w:r>
          </w:p>
        </w:tc>
        <w:tc>
          <w:tcPr>
            <w:tcW w:w="2835" w:type="dxa"/>
            <w:vAlign w:val="center"/>
          </w:tcPr>
          <w:p w14:paraId="19F919F4">
            <w:pPr>
              <w:pStyle w:val="16"/>
            </w:pPr>
            <w:r>
              <w:t>在校学生数</w:t>
            </w:r>
          </w:p>
        </w:tc>
        <w:tc>
          <w:tcPr>
            <w:tcW w:w="2835" w:type="dxa"/>
            <w:vAlign w:val="center"/>
          </w:tcPr>
          <w:p w14:paraId="029E989B">
            <w:pPr>
              <w:pStyle w:val="16"/>
            </w:pPr>
            <w:r>
              <w:t>在校学生人数</w:t>
            </w:r>
          </w:p>
        </w:tc>
        <w:tc>
          <w:tcPr>
            <w:tcW w:w="2551" w:type="dxa"/>
            <w:vAlign w:val="center"/>
          </w:tcPr>
          <w:p w14:paraId="2FF02B98">
            <w:pPr>
              <w:pStyle w:val="16"/>
            </w:pPr>
            <w:r>
              <w:t>1185人</w:t>
            </w:r>
          </w:p>
        </w:tc>
        <w:tc>
          <w:tcPr>
            <w:tcW w:w="2268" w:type="dxa"/>
            <w:vAlign w:val="center"/>
          </w:tcPr>
          <w:p w14:paraId="7933A8D5">
            <w:pPr>
              <w:pStyle w:val="16"/>
            </w:pPr>
            <w:r>
              <w:t>年度学生统计数</w:t>
            </w:r>
          </w:p>
        </w:tc>
      </w:tr>
      <w:tr w14:paraId="3A7B7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88824"/>
        </w:tc>
        <w:tc>
          <w:tcPr>
            <w:tcW w:w="2268" w:type="dxa"/>
            <w:vAlign w:val="center"/>
          </w:tcPr>
          <w:p w14:paraId="5C6C5F1E">
            <w:pPr>
              <w:pStyle w:val="16"/>
            </w:pPr>
            <w:r>
              <w:t>质量指标</w:t>
            </w:r>
          </w:p>
        </w:tc>
        <w:tc>
          <w:tcPr>
            <w:tcW w:w="2835" w:type="dxa"/>
            <w:vAlign w:val="center"/>
          </w:tcPr>
          <w:p w14:paraId="5FCC9C50">
            <w:pPr>
              <w:pStyle w:val="16"/>
            </w:pPr>
            <w:r>
              <w:t>校舍维修、设备购置项目验收合格率</w:t>
            </w:r>
          </w:p>
        </w:tc>
        <w:tc>
          <w:tcPr>
            <w:tcW w:w="2835" w:type="dxa"/>
            <w:vAlign w:val="center"/>
          </w:tcPr>
          <w:p w14:paraId="5897942F">
            <w:pPr>
              <w:pStyle w:val="16"/>
            </w:pPr>
            <w:r>
              <w:t>校舍维修、设备购置项目验收合格率</w:t>
            </w:r>
          </w:p>
        </w:tc>
        <w:tc>
          <w:tcPr>
            <w:tcW w:w="2551" w:type="dxa"/>
            <w:vAlign w:val="center"/>
          </w:tcPr>
          <w:p w14:paraId="7918DFA7">
            <w:pPr>
              <w:pStyle w:val="16"/>
            </w:pPr>
            <w:r>
              <w:t>100%</w:t>
            </w:r>
          </w:p>
        </w:tc>
        <w:tc>
          <w:tcPr>
            <w:tcW w:w="2268" w:type="dxa"/>
            <w:vAlign w:val="center"/>
          </w:tcPr>
          <w:p w14:paraId="52C2B765">
            <w:pPr>
              <w:pStyle w:val="16"/>
            </w:pPr>
            <w:r>
              <w:t>合同</w:t>
            </w:r>
          </w:p>
        </w:tc>
      </w:tr>
      <w:tr w14:paraId="526ED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7BE46C"/>
        </w:tc>
        <w:tc>
          <w:tcPr>
            <w:tcW w:w="2268" w:type="dxa"/>
            <w:vAlign w:val="center"/>
          </w:tcPr>
          <w:p w14:paraId="554A64F1">
            <w:pPr>
              <w:pStyle w:val="16"/>
            </w:pPr>
            <w:r>
              <w:t>时效指标</w:t>
            </w:r>
          </w:p>
        </w:tc>
        <w:tc>
          <w:tcPr>
            <w:tcW w:w="2835" w:type="dxa"/>
            <w:vAlign w:val="center"/>
          </w:tcPr>
          <w:p w14:paraId="01DE9F21">
            <w:pPr>
              <w:pStyle w:val="16"/>
            </w:pPr>
            <w:r>
              <w:t>校舍维修、设备购置项目完工及时率</w:t>
            </w:r>
          </w:p>
        </w:tc>
        <w:tc>
          <w:tcPr>
            <w:tcW w:w="2835" w:type="dxa"/>
            <w:vAlign w:val="center"/>
          </w:tcPr>
          <w:p w14:paraId="62100EE7">
            <w:pPr>
              <w:pStyle w:val="16"/>
            </w:pPr>
            <w:r>
              <w:t>校舍维修、设备购置项目完工及时率</w:t>
            </w:r>
          </w:p>
        </w:tc>
        <w:tc>
          <w:tcPr>
            <w:tcW w:w="2551" w:type="dxa"/>
            <w:vAlign w:val="center"/>
          </w:tcPr>
          <w:p w14:paraId="564377D1">
            <w:pPr>
              <w:pStyle w:val="16"/>
            </w:pPr>
            <w:r>
              <w:t>100%</w:t>
            </w:r>
          </w:p>
        </w:tc>
        <w:tc>
          <w:tcPr>
            <w:tcW w:w="2268" w:type="dxa"/>
            <w:vAlign w:val="center"/>
          </w:tcPr>
          <w:p w14:paraId="71E7D9B8">
            <w:pPr>
              <w:pStyle w:val="16"/>
            </w:pPr>
            <w:r>
              <w:t>合同</w:t>
            </w:r>
          </w:p>
        </w:tc>
      </w:tr>
      <w:tr w14:paraId="73CF4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C61B62"/>
        </w:tc>
        <w:tc>
          <w:tcPr>
            <w:tcW w:w="2268" w:type="dxa"/>
            <w:vAlign w:val="center"/>
          </w:tcPr>
          <w:p w14:paraId="1D8A3C09">
            <w:pPr>
              <w:pStyle w:val="16"/>
            </w:pPr>
            <w:r>
              <w:t>成本指标</w:t>
            </w:r>
          </w:p>
        </w:tc>
        <w:tc>
          <w:tcPr>
            <w:tcW w:w="2835" w:type="dxa"/>
            <w:vAlign w:val="center"/>
          </w:tcPr>
          <w:p w14:paraId="3EE12CB9">
            <w:pPr>
              <w:pStyle w:val="16"/>
            </w:pPr>
            <w:r>
              <w:t>生均公用经费标准</w:t>
            </w:r>
          </w:p>
        </w:tc>
        <w:tc>
          <w:tcPr>
            <w:tcW w:w="2835" w:type="dxa"/>
            <w:vAlign w:val="center"/>
          </w:tcPr>
          <w:p w14:paraId="1E37A05E">
            <w:pPr>
              <w:pStyle w:val="16"/>
            </w:pPr>
            <w:r>
              <w:t>生均公用经费标准</w:t>
            </w:r>
          </w:p>
        </w:tc>
        <w:tc>
          <w:tcPr>
            <w:tcW w:w="2551" w:type="dxa"/>
            <w:vAlign w:val="center"/>
          </w:tcPr>
          <w:p w14:paraId="509A160A">
            <w:pPr>
              <w:pStyle w:val="16"/>
            </w:pPr>
            <w:r>
              <w:t>≥650元/生，年</w:t>
            </w:r>
          </w:p>
        </w:tc>
        <w:tc>
          <w:tcPr>
            <w:tcW w:w="2268" w:type="dxa"/>
            <w:vAlign w:val="center"/>
          </w:tcPr>
          <w:p w14:paraId="2A544E2D">
            <w:pPr>
              <w:pStyle w:val="16"/>
            </w:pPr>
            <w:r>
              <w:t>国家政策</w:t>
            </w:r>
          </w:p>
        </w:tc>
      </w:tr>
      <w:tr w14:paraId="404FD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114036">
            <w:pPr>
              <w:pStyle w:val="17"/>
            </w:pPr>
            <w:r>
              <w:t>效益指标</w:t>
            </w:r>
          </w:p>
        </w:tc>
        <w:tc>
          <w:tcPr>
            <w:tcW w:w="2268" w:type="dxa"/>
            <w:vAlign w:val="center"/>
          </w:tcPr>
          <w:p w14:paraId="51A89112">
            <w:pPr>
              <w:pStyle w:val="16"/>
            </w:pPr>
            <w:r>
              <w:t>可持续影响指标</w:t>
            </w:r>
          </w:p>
        </w:tc>
        <w:tc>
          <w:tcPr>
            <w:tcW w:w="2835" w:type="dxa"/>
            <w:vAlign w:val="center"/>
          </w:tcPr>
          <w:p w14:paraId="2B341E60">
            <w:pPr>
              <w:pStyle w:val="16"/>
            </w:pPr>
            <w:r>
              <w:t>教育质量提升情况</w:t>
            </w:r>
          </w:p>
        </w:tc>
        <w:tc>
          <w:tcPr>
            <w:tcW w:w="2835" w:type="dxa"/>
            <w:vAlign w:val="center"/>
          </w:tcPr>
          <w:p w14:paraId="1B8B4646">
            <w:pPr>
              <w:pStyle w:val="16"/>
            </w:pPr>
            <w:r>
              <w:t>教育质量提升情况</w:t>
            </w:r>
          </w:p>
        </w:tc>
        <w:tc>
          <w:tcPr>
            <w:tcW w:w="2551" w:type="dxa"/>
            <w:vAlign w:val="center"/>
          </w:tcPr>
          <w:p w14:paraId="042985BD">
            <w:pPr>
              <w:pStyle w:val="16"/>
            </w:pPr>
            <w:r>
              <w:t>教育质量不断提高，办学水平不断改善</w:t>
            </w:r>
          </w:p>
        </w:tc>
        <w:tc>
          <w:tcPr>
            <w:tcW w:w="2268" w:type="dxa"/>
            <w:vAlign w:val="center"/>
          </w:tcPr>
          <w:p w14:paraId="1DD866E1">
            <w:pPr>
              <w:pStyle w:val="16"/>
            </w:pPr>
            <w:r>
              <w:t>调查问卷</w:t>
            </w:r>
          </w:p>
        </w:tc>
      </w:tr>
      <w:tr w14:paraId="750C3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4A4D70">
            <w:pPr>
              <w:pStyle w:val="17"/>
            </w:pPr>
            <w:r>
              <w:t>满意度指标</w:t>
            </w:r>
          </w:p>
        </w:tc>
        <w:tc>
          <w:tcPr>
            <w:tcW w:w="2268" w:type="dxa"/>
            <w:vAlign w:val="center"/>
          </w:tcPr>
          <w:p w14:paraId="0D18C55F">
            <w:pPr>
              <w:pStyle w:val="16"/>
            </w:pPr>
            <w:r>
              <w:t>服务对象满意度指标</w:t>
            </w:r>
          </w:p>
        </w:tc>
        <w:tc>
          <w:tcPr>
            <w:tcW w:w="2835" w:type="dxa"/>
            <w:vAlign w:val="center"/>
          </w:tcPr>
          <w:p w14:paraId="32D211A3">
            <w:pPr>
              <w:pStyle w:val="16"/>
            </w:pPr>
            <w:r>
              <w:t>师生满意度</w:t>
            </w:r>
          </w:p>
        </w:tc>
        <w:tc>
          <w:tcPr>
            <w:tcW w:w="2835" w:type="dxa"/>
            <w:vAlign w:val="center"/>
          </w:tcPr>
          <w:p w14:paraId="25F2B51E">
            <w:pPr>
              <w:pStyle w:val="16"/>
            </w:pPr>
            <w:r>
              <w:t>师生满意度</w:t>
            </w:r>
          </w:p>
        </w:tc>
        <w:tc>
          <w:tcPr>
            <w:tcW w:w="2551" w:type="dxa"/>
            <w:vAlign w:val="center"/>
          </w:tcPr>
          <w:p w14:paraId="2785A069">
            <w:pPr>
              <w:pStyle w:val="16"/>
            </w:pPr>
            <w:r>
              <w:t>≥90%</w:t>
            </w:r>
          </w:p>
        </w:tc>
        <w:tc>
          <w:tcPr>
            <w:tcW w:w="2268" w:type="dxa"/>
            <w:vAlign w:val="center"/>
          </w:tcPr>
          <w:p w14:paraId="29FB6BBD">
            <w:pPr>
              <w:pStyle w:val="16"/>
            </w:pPr>
            <w:r>
              <w:t>调查问卷</w:t>
            </w:r>
          </w:p>
        </w:tc>
      </w:tr>
    </w:tbl>
    <w:p w14:paraId="31B045C1">
      <w:pPr>
        <w:sectPr>
          <w:pgSz w:w="16840" w:h="11900" w:orient="landscape"/>
          <w:pgMar w:top="1361" w:right="1020" w:bottom="1134" w:left="1020" w:header="720" w:footer="720" w:gutter="0"/>
          <w:cols w:space="720" w:num="1"/>
        </w:sectPr>
      </w:pPr>
    </w:p>
    <w:p w14:paraId="3F85C893">
      <w:pPr>
        <w:ind w:firstLine="560"/>
      </w:pPr>
      <w:r>
        <w:rPr>
          <w:rFonts w:ascii="方正仿宋_GBK" w:hAnsi="方正仿宋_GBK" w:eastAsia="方正仿宋_GBK" w:cs="方正仿宋_GBK"/>
          <w:b/>
          <w:color w:val="000000"/>
          <w:sz w:val="28"/>
        </w:rPr>
        <w:t>647、劳务派遣人员经费（劳务费）绩效目标表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BEFB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052F0C4">
            <w:pPr>
              <w:pStyle w:val="14"/>
            </w:pPr>
            <w:r>
              <w:t>绩效目标</w:t>
            </w:r>
          </w:p>
        </w:tc>
        <w:tc>
          <w:tcPr>
            <w:tcW w:w="12756" w:type="dxa"/>
            <w:tcBorders>
              <w:bottom w:val="single" w:color="FFFFFF" w:sz="6" w:space="0"/>
            </w:tcBorders>
            <w:vAlign w:val="center"/>
          </w:tcPr>
          <w:p w14:paraId="7710D7F2">
            <w:pPr>
              <w:pStyle w:val="16"/>
            </w:pPr>
            <w:r>
              <w:t>1.及时发放人员待遇，维护社会稳定</w:t>
            </w:r>
            <w:r>
              <w:tab/>
            </w:r>
            <w:r>
              <w:tab/>
            </w:r>
            <w:r>
              <w:tab/>
            </w:r>
            <w:r>
              <w:tab/>
            </w:r>
            <w:r>
              <w:tab/>
            </w:r>
            <w:r>
              <w:tab/>
            </w:r>
          </w:p>
          <w:p w14:paraId="5AC9B02D">
            <w:pPr>
              <w:pStyle w:val="16"/>
            </w:pPr>
          </w:p>
        </w:tc>
      </w:tr>
    </w:tbl>
    <w:p w14:paraId="45F5EDF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594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0ED066D">
            <w:pPr>
              <w:pStyle w:val="14"/>
            </w:pPr>
            <w:r>
              <w:t>一级指标</w:t>
            </w:r>
          </w:p>
        </w:tc>
        <w:tc>
          <w:tcPr>
            <w:tcW w:w="2268" w:type="dxa"/>
            <w:vAlign w:val="center"/>
          </w:tcPr>
          <w:p w14:paraId="2C76D212">
            <w:pPr>
              <w:pStyle w:val="14"/>
            </w:pPr>
            <w:r>
              <w:t>二级指标</w:t>
            </w:r>
          </w:p>
        </w:tc>
        <w:tc>
          <w:tcPr>
            <w:tcW w:w="2835" w:type="dxa"/>
            <w:vAlign w:val="center"/>
          </w:tcPr>
          <w:p w14:paraId="0BC3BDB7">
            <w:pPr>
              <w:pStyle w:val="14"/>
            </w:pPr>
            <w:r>
              <w:t>三级指标</w:t>
            </w:r>
          </w:p>
        </w:tc>
        <w:tc>
          <w:tcPr>
            <w:tcW w:w="2835" w:type="dxa"/>
            <w:vAlign w:val="center"/>
          </w:tcPr>
          <w:p w14:paraId="2B2D3A41">
            <w:pPr>
              <w:pStyle w:val="14"/>
            </w:pPr>
            <w:r>
              <w:t>绩效指标描述</w:t>
            </w:r>
          </w:p>
        </w:tc>
        <w:tc>
          <w:tcPr>
            <w:tcW w:w="2551" w:type="dxa"/>
            <w:vAlign w:val="center"/>
          </w:tcPr>
          <w:p w14:paraId="2A884E9B">
            <w:pPr>
              <w:pStyle w:val="14"/>
            </w:pPr>
            <w:r>
              <w:t>指标值</w:t>
            </w:r>
          </w:p>
        </w:tc>
        <w:tc>
          <w:tcPr>
            <w:tcW w:w="2268" w:type="dxa"/>
            <w:vAlign w:val="center"/>
          </w:tcPr>
          <w:p w14:paraId="7DCC60CC">
            <w:pPr>
              <w:pStyle w:val="14"/>
            </w:pPr>
            <w:r>
              <w:t>指标值确定依据</w:t>
            </w:r>
          </w:p>
        </w:tc>
      </w:tr>
      <w:tr w14:paraId="70DF7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21C9C89">
            <w:pPr>
              <w:pStyle w:val="17"/>
            </w:pPr>
            <w:r>
              <w:t>产出指标</w:t>
            </w:r>
          </w:p>
        </w:tc>
        <w:tc>
          <w:tcPr>
            <w:tcW w:w="2268" w:type="dxa"/>
            <w:vAlign w:val="center"/>
          </w:tcPr>
          <w:p w14:paraId="5C753FDA">
            <w:pPr>
              <w:pStyle w:val="16"/>
            </w:pPr>
            <w:r>
              <w:t>数量指标</w:t>
            </w:r>
          </w:p>
        </w:tc>
        <w:tc>
          <w:tcPr>
            <w:tcW w:w="2835" w:type="dxa"/>
            <w:vAlign w:val="center"/>
          </w:tcPr>
          <w:p w14:paraId="757E97DB">
            <w:pPr>
              <w:pStyle w:val="16"/>
            </w:pPr>
            <w:r>
              <w:t>劳务派遣人员数量</w:t>
            </w:r>
          </w:p>
        </w:tc>
        <w:tc>
          <w:tcPr>
            <w:tcW w:w="2835" w:type="dxa"/>
            <w:vAlign w:val="center"/>
          </w:tcPr>
          <w:p w14:paraId="4411B2E4">
            <w:pPr>
              <w:pStyle w:val="16"/>
            </w:pPr>
            <w:r>
              <w:t>聘用的劳务派遣人数</w:t>
            </w:r>
          </w:p>
        </w:tc>
        <w:tc>
          <w:tcPr>
            <w:tcW w:w="2551" w:type="dxa"/>
            <w:vAlign w:val="center"/>
          </w:tcPr>
          <w:p w14:paraId="250140B6">
            <w:pPr>
              <w:pStyle w:val="16"/>
            </w:pPr>
            <w:r>
              <w:t>14人</w:t>
            </w:r>
          </w:p>
        </w:tc>
        <w:tc>
          <w:tcPr>
            <w:tcW w:w="2268" w:type="dxa"/>
            <w:vAlign w:val="center"/>
          </w:tcPr>
          <w:p w14:paraId="0A74098D">
            <w:pPr>
              <w:pStyle w:val="16"/>
            </w:pPr>
            <w:r>
              <w:t>聘用合同</w:t>
            </w:r>
          </w:p>
        </w:tc>
      </w:tr>
      <w:tr w14:paraId="33D53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BD3ACB"/>
        </w:tc>
        <w:tc>
          <w:tcPr>
            <w:tcW w:w="2268" w:type="dxa"/>
            <w:vAlign w:val="center"/>
          </w:tcPr>
          <w:p w14:paraId="1F0251F8">
            <w:pPr>
              <w:pStyle w:val="16"/>
            </w:pPr>
            <w:r>
              <w:t>质量指标</w:t>
            </w:r>
          </w:p>
        </w:tc>
        <w:tc>
          <w:tcPr>
            <w:tcW w:w="2835" w:type="dxa"/>
            <w:vAlign w:val="center"/>
          </w:tcPr>
          <w:p w14:paraId="0D8D62C0">
            <w:pPr>
              <w:pStyle w:val="16"/>
            </w:pPr>
            <w:r>
              <w:t>工资发放准确率</w:t>
            </w:r>
          </w:p>
        </w:tc>
        <w:tc>
          <w:tcPr>
            <w:tcW w:w="2835" w:type="dxa"/>
            <w:vAlign w:val="center"/>
          </w:tcPr>
          <w:p w14:paraId="7EE02CFA">
            <w:pPr>
              <w:pStyle w:val="16"/>
            </w:pPr>
            <w:r>
              <w:t>工资发放准确程度</w:t>
            </w:r>
          </w:p>
        </w:tc>
        <w:tc>
          <w:tcPr>
            <w:tcW w:w="2551" w:type="dxa"/>
            <w:vAlign w:val="center"/>
          </w:tcPr>
          <w:p w14:paraId="17887C48">
            <w:pPr>
              <w:pStyle w:val="16"/>
            </w:pPr>
            <w:r>
              <w:t>100%</w:t>
            </w:r>
          </w:p>
        </w:tc>
        <w:tc>
          <w:tcPr>
            <w:tcW w:w="2268" w:type="dxa"/>
            <w:vAlign w:val="center"/>
          </w:tcPr>
          <w:p w14:paraId="1CDFD364">
            <w:pPr>
              <w:pStyle w:val="16"/>
            </w:pPr>
            <w:r>
              <w:t>工资发放情况</w:t>
            </w:r>
          </w:p>
        </w:tc>
      </w:tr>
      <w:tr w14:paraId="011B0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475A79F"/>
        </w:tc>
        <w:tc>
          <w:tcPr>
            <w:tcW w:w="2268" w:type="dxa"/>
            <w:vAlign w:val="center"/>
          </w:tcPr>
          <w:p w14:paraId="5D1E9805">
            <w:pPr>
              <w:pStyle w:val="16"/>
            </w:pPr>
            <w:r>
              <w:t>时效指标</w:t>
            </w:r>
          </w:p>
        </w:tc>
        <w:tc>
          <w:tcPr>
            <w:tcW w:w="2835" w:type="dxa"/>
            <w:vAlign w:val="center"/>
          </w:tcPr>
          <w:p w14:paraId="7AA06905">
            <w:pPr>
              <w:pStyle w:val="16"/>
            </w:pPr>
            <w:r>
              <w:t>工资发放及时率</w:t>
            </w:r>
          </w:p>
        </w:tc>
        <w:tc>
          <w:tcPr>
            <w:tcW w:w="2835" w:type="dxa"/>
            <w:vAlign w:val="center"/>
          </w:tcPr>
          <w:p w14:paraId="67F82FA2">
            <w:pPr>
              <w:pStyle w:val="16"/>
            </w:pPr>
            <w:r>
              <w:t>工资发放及时率</w:t>
            </w:r>
          </w:p>
        </w:tc>
        <w:tc>
          <w:tcPr>
            <w:tcW w:w="2551" w:type="dxa"/>
            <w:vAlign w:val="center"/>
          </w:tcPr>
          <w:p w14:paraId="0B1E4A78">
            <w:pPr>
              <w:pStyle w:val="16"/>
            </w:pPr>
            <w:r>
              <w:t>100%</w:t>
            </w:r>
          </w:p>
        </w:tc>
        <w:tc>
          <w:tcPr>
            <w:tcW w:w="2268" w:type="dxa"/>
            <w:vAlign w:val="center"/>
          </w:tcPr>
          <w:p w14:paraId="1FCB4C5F">
            <w:pPr>
              <w:pStyle w:val="16"/>
            </w:pPr>
            <w:r>
              <w:t>工资发放情况</w:t>
            </w:r>
          </w:p>
        </w:tc>
      </w:tr>
      <w:tr w14:paraId="778F0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63E439"/>
        </w:tc>
        <w:tc>
          <w:tcPr>
            <w:tcW w:w="2268" w:type="dxa"/>
            <w:vAlign w:val="center"/>
          </w:tcPr>
          <w:p w14:paraId="660DE6D8">
            <w:pPr>
              <w:pStyle w:val="16"/>
            </w:pPr>
            <w:r>
              <w:t>成本指标</w:t>
            </w:r>
          </w:p>
        </w:tc>
        <w:tc>
          <w:tcPr>
            <w:tcW w:w="2835" w:type="dxa"/>
            <w:vAlign w:val="center"/>
          </w:tcPr>
          <w:p w14:paraId="7ADF531B">
            <w:pPr>
              <w:pStyle w:val="16"/>
            </w:pPr>
            <w:r>
              <w:t>劳务派遣人员月最低工资标准</w:t>
            </w:r>
          </w:p>
        </w:tc>
        <w:tc>
          <w:tcPr>
            <w:tcW w:w="2835" w:type="dxa"/>
            <w:vAlign w:val="center"/>
          </w:tcPr>
          <w:p w14:paraId="29691DAD">
            <w:pPr>
              <w:pStyle w:val="16"/>
            </w:pPr>
            <w:r>
              <w:t>执行的劳务派遣人员月最低工资标准</w:t>
            </w:r>
          </w:p>
        </w:tc>
        <w:tc>
          <w:tcPr>
            <w:tcW w:w="2551" w:type="dxa"/>
            <w:vAlign w:val="center"/>
          </w:tcPr>
          <w:p w14:paraId="48C3E610">
            <w:pPr>
              <w:pStyle w:val="16"/>
            </w:pPr>
            <w:r>
              <w:t>≥1900元/月，人</w:t>
            </w:r>
          </w:p>
        </w:tc>
        <w:tc>
          <w:tcPr>
            <w:tcW w:w="2268" w:type="dxa"/>
            <w:vAlign w:val="center"/>
          </w:tcPr>
          <w:p w14:paraId="1B0C6814">
            <w:pPr>
              <w:pStyle w:val="16"/>
            </w:pPr>
            <w:r>
              <w:t>聘用合同</w:t>
            </w:r>
          </w:p>
        </w:tc>
      </w:tr>
      <w:tr w14:paraId="2B05A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EF3E3E">
            <w:pPr>
              <w:pStyle w:val="17"/>
            </w:pPr>
            <w:r>
              <w:t>效益指标</w:t>
            </w:r>
          </w:p>
        </w:tc>
        <w:tc>
          <w:tcPr>
            <w:tcW w:w="2268" w:type="dxa"/>
            <w:vAlign w:val="center"/>
          </w:tcPr>
          <w:p w14:paraId="4F162DA5">
            <w:pPr>
              <w:pStyle w:val="16"/>
            </w:pPr>
            <w:r>
              <w:t>可持续影响指标</w:t>
            </w:r>
          </w:p>
        </w:tc>
        <w:tc>
          <w:tcPr>
            <w:tcW w:w="2835" w:type="dxa"/>
            <w:vAlign w:val="center"/>
          </w:tcPr>
          <w:p w14:paraId="5E590E5F">
            <w:pPr>
              <w:pStyle w:val="16"/>
            </w:pPr>
            <w:r>
              <w:t>保障事业发展</w:t>
            </w:r>
          </w:p>
        </w:tc>
        <w:tc>
          <w:tcPr>
            <w:tcW w:w="2835" w:type="dxa"/>
            <w:vAlign w:val="center"/>
          </w:tcPr>
          <w:p w14:paraId="0F8AF8D5">
            <w:pPr>
              <w:pStyle w:val="16"/>
            </w:pPr>
            <w:r>
              <w:t>保障各项工作正常运转</w:t>
            </w:r>
          </w:p>
        </w:tc>
        <w:tc>
          <w:tcPr>
            <w:tcW w:w="2551" w:type="dxa"/>
            <w:vAlign w:val="center"/>
          </w:tcPr>
          <w:p w14:paraId="114CDC18">
            <w:pPr>
              <w:pStyle w:val="16"/>
            </w:pPr>
            <w:r>
              <w:t>维护教育稳定，促进教育发展</w:t>
            </w:r>
          </w:p>
        </w:tc>
        <w:tc>
          <w:tcPr>
            <w:tcW w:w="2268" w:type="dxa"/>
            <w:vAlign w:val="center"/>
          </w:tcPr>
          <w:p w14:paraId="78C9633F">
            <w:pPr>
              <w:pStyle w:val="16"/>
            </w:pPr>
            <w:r>
              <w:t>单位运转情况</w:t>
            </w:r>
          </w:p>
        </w:tc>
      </w:tr>
      <w:tr w14:paraId="6898E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428873">
            <w:pPr>
              <w:pStyle w:val="17"/>
            </w:pPr>
            <w:r>
              <w:t>满意度指标</w:t>
            </w:r>
          </w:p>
        </w:tc>
        <w:tc>
          <w:tcPr>
            <w:tcW w:w="2268" w:type="dxa"/>
            <w:vAlign w:val="center"/>
          </w:tcPr>
          <w:p w14:paraId="41A32A2F">
            <w:pPr>
              <w:pStyle w:val="16"/>
            </w:pPr>
            <w:r>
              <w:t>服务对象满意度指标</w:t>
            </w:r>
          </w:p>
        </w:tc>
        <w:tc>
          <w:tcPr>
            <w:tcW w:w="2835" w:type="dxa"/>
            <w:vAlign w:val="center"/>
          </w:tcPr>
          <w:p w14:paraId="50145AF6">
            <w:pPr>
              <w:pStyle w:val="16"/>
            </w:pPr>
            <w:r>
              <w:t>劳务派遣人员满意度</w:t>
            </w:r>
          </w:p>
        </w:tc>
        <w:tc>
          <w:tcPr>
            <w:tcW w:w="2835" w:type="dxa"/>
            <w:vAlign w:val="center"/>
          </w:tcPr>
          <w:p w14:paraId="7C62A644">
            <w:pPr>
              <w:pStyle w:val="16"/>
            </w:pPr>
            <w:r>
              <w:t>劳务派遣人员对工资待遇的满意度</w:t>
            </w:r>
          </w:p>
        </w:tc>
        <w:tc>
          <w:tcPr>
            <w:tcW w:w="2551" w:type="dxa"/>
            <w:vAlign w:val="center"/>
          </w:tcPr>
          <w:p w14:paraId="46FD7CE6">
            <w:pPr>
              <w:pStyle w:val="16"/>
            </w:pPr>
            <w:r>
              <w:t>≥95%</w:t>
            </w:r>
          </w:p>
        </w:tc>
        <w:tc>
          <w:tcPr>
            <w:tcW w:w="2268" w:type="dxa"/>
            <w:vAlign w:val="center"/>
          </w:tcPr>
          <w:p w14:paraId="16864725">
            <w:pPr>
              <w:pStyle w:val="16"/>
            </w:pPr>
            <w:r>
              <w:t>调查问卷</w:t>
            </w:r>
          </w:p>
        </w:tc>
      </w:tr>
    </w:tbl>
    <w:p w14:paraId="2EBFD87E">
      <w:pPr>
        <w:sectPr>
          <w:pgSz w:w="16840" w:h="11900" w:orient="landscape"/>
          <w:pgMar w:top="1361" w:right="1020" w:bottom="1134" w:left="1020" w:header="720" w:footer="720" w:gutter="0"/>
          <w:cols w:space="720" w:num="1"/>
        </w:sectPr>
      </w:pPr>
    </w:p>
    <w:p w14:paraId="750A247D">
      <w:pPr>
        <w:ind w:firstLine="560"/>
      </w:pPr>
      <w:r>
        <w:rPr>
          <w:rFonts w:ascii="方正仿宋_GBK" w:hAnsi="方正仿宋_GBK" w:eastAsia="方正仿宋_GBK" w:cs="方正仿宋_GBK"/>
          <w:b/>
          <w:color w:val="000000"/>
          <w:sz w:val="28"/>
        </w:rPr>
        <w:t>648、劳务外包经费绩效目标表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CA95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C278319">
            <w:pPr>
              <w:pStyle w:val="14"/>
            </w:pPr>
            <w:r>
              <w:t>绩效目标</w:t>
            </w:r>
          </w:p>
        </w:tc>
        <w:tc>
          <w:tcPr>
            <w:tcW w:w="12756" w:type="dxa"/>
            <w:tcBorders>
              <w:bottom w:val="single" w:color="FFFFFF" w:sz="6" w:space="0"/>
            </w:tcBorders>
            <w:vAlign w:val="center"/>
          </w:tcPr>
          <w:p w14:paraId="306CF3AB">
            <w:pPr>
              <w:pStyle w:val="16"/>
            </w:pPr>
            <w:r>
              <w:t>1.及时支付劳务外包经费，维护社会稳定</w:t>
            </w:r>
            <w:r>
              <w:tab/>
            </w:r>
            <w:r>
              <w:tab/>
            </w:r>
            <w:r>
              <w:tab/>
            </w:r>
            <w:r>
              <w:tab/>
            </w:r>
            <w:r>
              <w:tab/>
            </w:r>
            <w:r>
              <w:tab/>
            </w:r>
          </w:p>
          <w:p w14:paraId="786DCF6E">
            <w:pPr>
              <w:pStyle w:val="16"/>
            </w:pPr>
          </w:p>
        </w:tc>
      </w:tr>
    </w:tbl>
    <w:p w14:paraId="507DD2B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FC3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ACC4EF">
            <w:pPr>
              <w:pStyle w:val="14"/>
            </w:pPr>
            <w:r>
              <w:t>一级指标</w:t>
            </w:r>
          </w:p>
        </w:tc>
        <w:tc>
          <w:tcPr>
            <w:tcW w:w="2268" w:type="dxa"/>
            <w:vAlign w:val="center"/>
          </w:tcPr>
          <w:p w14:paraId="68CB525B">
            <w:pPr>
              <w:pStyle w:val="14"/>
            </w:pPr>
            <w:r>
              <w:t>二级指标</w:t>
            </w:r>
          </w:p>
        </w:tc>
        <w:tc>
          <w:tcPr>
            <w:tcW w:w="2835" w:type="dxa"/>
            <w:vAlign w:val="center"/>
          </w:tcPr>
          <w:p w14:paraId="29CC7939">
            <w:pPr>
              <w:pStyle w:val="14"/>
            </w:pPr>
            <w:r>
              <w:t>三级指标</w:t>
            </w:r>
          </w:p>
        </w:tc>
        <w:tc>
          <w:tcPr>
            <w:tcW w:w="2835" w:type="dxa"/>
            <w:vAlign w:val="center"/>
          </w:tcPr>
          <w:p w14:paraId="6666413D">
            <w:pPr>
              <w:pStyle w:val="14"/>
            </w:pPr>
            <w:r>
              <w:t>绩效指标描述</w:t>
            </w:r>
          </w:p>
        </w:tc>
        <w:tc>
          <w:tcPr>
            <w:tcW w:w="2551" w:type="dxa"/>
            <w:vAlign w:val="center"/>
          </w:tcPr>
          <w:p w14:paraId="0E6EEBE7">
            <w:pPr>
              <w:pStyle w:val="14"/>
            </w:pPr>
            <w:r>
              <w:t>指标值</w:t>
            </w:r>
          </w:p>
        </w:tc>
        <w:tc>
          <w:tcPr>
            <w:tcW w:w="2268" w:type="dxa"/>
            <w:vAlign w:val="center"/>
          </w:tcPr>
          <w:p w14:paraId="5A6B6452">
            <w:pPr>
              <w:pStyle w:val="14"/>
            </w:pPr>
            <w:r>
              <w:t>指标值确定依据</w:t>
            </w:r>
          </w:p>
        </w:tc>
      </w:tr>
      <w:tr w14:paraId="60C1F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0506C2">
            <w:pPr>
              <w:pStyle w:val="17"/>
            </w:pPr>
            <w:r>
              <w:t>产出指标</w:t>
            </w:r>
          </w:p>
        </w:tc>
        <w:tc>
          <w:tcPr>
            <w:tcW w:w="2268" w:type="dxa"/>
            <w:vAlign w:val="center"/>
          </w:tcPr>
          <w:p w14:paraId="07666E92">
            <w:pPr>
              <w:pStyle w:val="16"/>
            </w:pPr>
            <w:r>
              <w:t>数量指标</w:t>
            </w:r>
          </w:p>
        </w:tc>
        <w:tc>
          <w:tcPr>
            <w:tcW w:w="2835" w:type="dxa"/>
            <w:vAlign w:val="center"/>
          </w:tcPr>
          <w:p w14:paraId="45B7605B">
            <w:pPr>
              <w:pStyle w:val="16"/>
            </w:pPr>
            <w:r>
              <w:t>劳务外包人员数量</w:t>
            </w:r>
          </w:p>
        </w:tc>
        <w:tc>
          <w:tcPr>
            <w:tcW w:w="2835" w:type="dxa"/>
            <w:vAlign w:val="center"/>
          </w:tcPr>
          <w:p w14:paraId="5C42B02D">
            <w:pPr>
              <w:pStyle w:val="16"/>
            </w:pPr>
            <w:r>
              <w:t>劳务外包人员数量</w:t>
            </w:r>
          </w:p>
        </w:tc>
        <w:tc>
          <w:tcPr>
            <w:tcW w:w="2551" w:type="dxa"/>
            <w:vAlign w:val="center"/>
          </w:tcPr>
          <w:p w14:paraId="67DF666F">
            <w:pPr>
              <w:pStyle w:val="16"/>
            </w:pPr>
            <w:r>
              <w:t>1人</w:t>
            </w:r>
          </w:p>
        </w:tc>
        <w:tc>
          <w:tcPr>
            <w:tcW w:w="2268" w:type="dxa"/>
            <w:vAlign w:val="center"/>
          </w:tcPr>
          <w:p w14:paraId="381DED77">
            <w:pPr>
              <w:pStyle w:val="16"/>
            </w:pPr>
            <w:r>
              <w:t>合同</w:t>
            </w:r>
          </w:p>
        </w:tc>
      </w:tr>
      <w:tr w14:paraId="7B13A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EE64F2"/>
        </w:tc>
        <w:tc>
          <w:tcPr>
            <w:tcW w:w="2268" w:type="dxa"/>
            <w:vAlign w:val="center"/>
          </w:tcPr>
          <w:p w14:paraId="364E84C9">
            <w:pPr>
              <w:pStyle w:val="16"/>
            </w:pPr>
            <w:r>
              <w:t>质量指标</w:t>
            </w:r>
          </w:p>
        </w:tc>
        <w:tc>
          <w:tcPr>
            <w:tcW w:w="2835" w:type="dxa"/>
            <w:vAlign w:val="center"/>
          </w:tcPr>
          <w:p w14:paraId="57C25BEC">
            <w:pPr>
              <w:pStyle w:val="16"/>
            </w:pPr>
            <w:r>
              <w:t>外包经费支付准确率</w:t>
            </w:r>
          </w:p>
        </w:tc>
        <w:tc>
          <w:tcPr>
            <w:tcW w:w="2835" w:type="dxa"/>
            <w:vAlign w:val="center"/>
          </w:tcPr>
          <w:p w14:paraId="23600983">
            <w:pPr>
              <w:pStyle w:val="16"/>
            </w:pPr>
            <w:r>
              <w:t>外包经费支付准确率</w:t>
            </w:r>
          </w:p>
        </w:tc>
        <w:tc>
          <w:tcPr>
            <w:tcW w:w="2551" w:type="dxa"/>
            <w:vAlign w:val="center"/>
          </w:tcPr>
          <w:p w14:paraId="3AC38F27">
            <w:pPr>
              <w:pStyle w:val="16"/>
            </w:pPr>
            <w:r>
              <w:t>100%</w:t>
            </w:r>
          </w:p>
        </w:tc>
        <w:tc>
          <w:tcPr>
            <w:tcW w:w="2268" w:type="dxa"/>
            <w:vAlign w:val="center"/>
          </w:tcPr>
          <w:p w14:paraId="7D4BCB06">
            <w:pPr>
              <w:pStyle w:val="16"/>
            </w:pPr>
            <w:r>
              <w:t>工资发放情况</w:t>
            </w:r>
          </w:p>
        </w:tc>
      </w:tr>
      <w:tr w14:paraId="6AA38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60F623"/>
        </w:tc>
        <w:tc>
          <w:tcPr>
            <w:tcW w:w="2268" w:type="dxa"/>
            <w:vAlign w:val="center"/>
          </w:tcPr>
          <w:p w14:paraId="6D1F334C">
            <w:pPr>
              <w:pStyle w:val="16"/>
            </w:pPr>
            <w:r>
              <w:t>时效指标</w:t>
            </w:r>
          </w:p>
        </w:tc>
        <w:tc>
          <w:tcPr>
            <w:tcW w:w="2835" w:type="dxa"/>
            <w:vAlign w:val="center"/>
          </w:tcPr>
          <w:p w14:paraId="6B93D003">
            <w:pPr>
              <w:pStyle w:val="16"/>
            </w:pPr>
            <w:r>
              <w:t>外包经费拨付及时率</w:t>
            </w:r>
          </w:p>
        </w:tc>
        <w:tc>
          <w:tcPr>
            <w:tcW w:w="2835" w:type="dxa"/>
            <w:vAlign w:val="center"/>
          </w:tcPr>
          <w:p w14:paraId="33913C6E">
            <w:pPr>
              <w:pStyle w:val="16"/>
            </w:pPr>
            <w:r>
              <w:t>外包经费拨付及时率</w:t>
            </w:r>
          </w:p>
        </w:tc>
        <w:tc>
          <w:tcPr>
            <w:tcW w:w="2551" w:type="dxa"/>
            <w:vAlign w:val="center"/>
          </w:tcPr>
          <w:p w14:paraId="353D4197">
            <w:pPr>
              <w:pStyle w:val="16"/>
            </w:pPr>
            <w:r>
              <w:t>100%</w:t>
            </w:r>
          </w:p>
        </w:tc>
        <w:tc>
          <w:tcPr>
            <w:tcW w:w="2268" w:type="dxa"/>
            <w:vAlign w:val="center"/>
          </w:tcPr>
          <w:p w14:paraId="0F2EFC12">
            <w:pPr>
              <w:pStyle w:val="16"/>
            </w:pPr>
            <w:r>
              <w:t>工资发放情况</w:t>
            </w:r>
          </w:p>
        </w:tc>
      </w:tr>
      <w:tr w14:paraId="6B619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3DD861"/>
        </w:tc>
        <w:tc>
          <w:tcPr>
            <w:tcW w:w="2268" w:type="dxa"/>
            <w:vAlign w:val="center"/>
          </w:tcPr>
          <w:p w14:paraId="5F5374CD">
            <w:pPr>
              <w:pStyle w:val="16"/>
            </w:pPr>
            <w:r>
              <w:t>成本指标</w:t>
            </w:r>
          </w:p>
        </w:tc>
        <w:tc>
          <w:tcPr>
            <w:tcW w:w="2835" w:type="dxa"/>
            <w:vAlign w:val="center"/>
          </w:tcPr>
          <w:p w14:paraId="6CF89AD9">
            <w:pPr>
              <w:pStyle w:val="16"/>
            </w:pPr>
            <w:r>
              <w:t>劳务外包月经费标准</w:t>
            </w:r>
          </w:p>
        </w:tc>
        <w:tc>
          <w:tcPr>
            <w:tcW w:w="2835" w:type="dxa"/>
            <w:vAlign w:val="center"/>
          </w:tcPr>
          <w:p w14:paraId="15AD5F3C">
            <w:pPr>
              <w:pStyle w:val="16"/>
            </w:pPr>
            <w:r>
              <w:t>劳务外包月经费标准</w:t>
            </w:r>
          </w:p>
        </w:tc>
        <w:tc>
          <w:tcPr>
            <w:tcW w:w="2551" w:type="dxa"/>
            <w:vAlign w:val="center"/>
          </w:tcPr>
          <w:p w14:paraId="63F8E185">
            <w:pPr>
              <w:pStyle w:val="16"/>
            </w:pPr>
            <w:r>
              <w:t>≥4000元/月，人</w:t>
            </w:r>
          </w:p>
        </w:tc>
        <w:tc>
          <w:tcPr>
            <w:tcW w:w="2268" w:type="dxa"/>
            <w:vAlign w:val="center"/>
          </w:tcPr>
          <w:p w14:paraId="4BE644A6">
            <w:pPr>
              <w:pStyle w:val="16"/>
            </w:pPr>
            <w:r>
              <w:t>合同</w:t>
            </w:r>
          </w:p>
        </w:tc>
      </w:tr>
      <w:tr w14:paraId="3E11F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9707C9">
            <w:pPr>
              <w:pStyle w:val="17"/>
            </w:pPr>
            <w:r>
              <w:t>效益指标</w:t>
            </w:r>
          </w:p>
        </w:tc>
        <w:tc>
          <w:tcPr>
            <w:tcW w:w="2268" w:type="dxa"/>
            <w:vAlign w:val="center"/>
          </w:tcPr>
          <w:p w14:paraId="48B734EB">
            <w:pPr>
              <w:pStyle w:val="16"/>
            </w:pPr>
            <w:r>
              <w:t>可持续影响指标</w:t>
            </w:r>
          </w:p>
        </w:tc>
        <w:tc>
          <w:tcPr>
            <w:tcW w:w="2835" w:type="dxa"/>
            <w:vAlign w:val="center"/>
          </w:tcPr>
          <w:p w14:paraId="66555369">
            <w:pPr>
              <w:pStyle w:val="16"/>
            </w:pPr>
            <w:r>
              <w:t>保障事业发展</w:t>
            </w:r>
          </w:p>
        </w:tc>
        <w:tc>
          <w:tcPr>
            <w:tcW w:w="2835" w:type="dxa"/>
            <w:vAlign w:val="center"/>
          </w:tcPr>
          <w:p w14:paraId="485B9F4B">
            <w:pPr>
              <w:pStyle w:val="16"/>
            </w:pPr>
            <w:r>
              <w:t>保障各项工作正常运转</w:t>
            </w:r>
          </w:p>
        </w:tc>
        <w:tc>
          <w:tcPr>
            <w:tcW w:w="2551" w:type="dxa"/>
            <w:vAlign w:val="center"/>
          </w:tcPr>
          <w:p w14:paraId="3238EA2A">
            <w:pPr>
              <w:pStyle w:val="16"/>
            </w:pPr>
            <w:r>
              <w:t>维护教育稳定，促进教育发展</w:t>
            </w:r>
          </w:p>
        </w:tc>
        <w:tc>
          <w:tcPr>
            <w:tcW w:w="2268" w:type="dxa"/>
            <w:vAlign w:val="center"/>
          </w:tcPr>
          <w:p w14:paraId="0C659B5B">
            <w:pPr>
              <w:pStyle w:val="16"/>
            </w:pPr>
            <w:r>
              <w:t>单位运转情况</w:t>
            </w:r>
          </w:p>
        </w:tc>
      </w:tr>
      <w:tr w14:paraId="4F6E7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A1B5EE6">
            <w:pPr>
              <w:pStyle w:val="17"/>
            </w:pPr>
            <w:r>
              <w:t>满意度指标</w:t>
            </w:r>
          </w:p>
        </w:tc>
        <w:tc>
          <w:tcPr>
            <w:tcW w:w="2268" w:type="dxa"/>
            <w:vAlign w:val="center"/>
          </w:tcPr>
          <w:p w14:paraId="03303354">
            <w:pPr>
              <w:pStyle w:val="16"/>
            </w:pPr>
            <w:r>
              <w:t>服务对象满意度指标</w:t>
            </w:r>
          </w:p>
        </w:tc>
        <w:tc>
          <w:tcPr>
            <w:tcW w:w="2835" w:type="dxa"/>
            <w:vAlign w:val="center"/>
          </w:tcPr>
          <w:p w14:paraId="060CDE15">
            <w:pPr>
              <w:pStyle w:val="16"/>
            </w:pPr>
            <w:r>
              <w:t>劳务派遣人员满意度</w:t>
            </w:r>
          </w:p>
        </w:tc>
        <w:tc>
          <w:tcPr>
            <w:tcW w:w="2835" w:type="dxa"/>
            <w:vAlign w:val="center"/>
          </w:tcPr>
          <w:p w14:paraId="1ABD27C1">
            <w:pPr>
              <w:pStyle w:val="16"/>
            </w:pPr>
            <w:r>
              <w:t>劳务派遣人员对工资待遇的满意度</w:t>
            </w:r>
          </w:p>
        </w:tc>
        <w:tc>
          <w:tcPr>
            <w:tcW w:w="2551" w:type="dxa"/>
            <w:vAlign w:val="center"/>
          </w:tcPr>
          <w:p w14:paraId="21B62729">
            <w:pPr>
              <w:pStyle w:val="16"/>
            </w:pPr>
            <w:r>
              <w:t>≥95%</w:t>
            </w:r>
          </w:p>
        </w:tc>
        <w:tc>
          <w:tcPr>
            <w:tcW w:w="2268" w:type="dxa"/>
            <w:vAlign w:val="center"/>
          </w:tcPr>
          <w:p w14:paraId="0701C59D">
            <w:pPr>
              <w:pStyle w:val="16"/>
            </w:pPr>
            <w:r>
              <w:t>调查问卷</w:t>
            </w:r>
          </w:p>
        </w:tc>
      </w:tr>
    </w:tbl>
    <w:p w14:paraId="5CB96259">
      <w:pPr>
        <w:sectPr>
          <w:pgSz w:w="16840" w:h="11900" w:orient="landscape"/>
          <w:pgMar w:top="1361" w:right="1020" w:bottom="1134" w:left="1020" w:header="720" w:footer="720" w:gutter="0"/>
          <w:cols w:space="720" w:num="1"/>
        </w:sectPr>
      </w:pPr>
    </w:p>
    <w:p w14:paraId="7C57A6A4">
      <w:pPr>
        <w:ind w:firstLine="560"/>
      </w:pPr>
      <w:r>
        <w:rPr>
          <w:rFonts w:ascii="方正仿宋_GBK" w:hAnsi="方正仿宋_GBK" w:eastAsia="方正仿宋_GBK" w:cs="方正仿宋_GBK"/>
          <w:b/>
          <w:color w:val="000000"/>
          <w:sz w:val="28"/>
        </w:rPr>
        <w:t>649、义务教育生均公用经费-01中央直达资金（唐财教[2022]98号）绩效目标表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1A1B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1AFA72">
            <w:pPr>
              <w:pStyle w:val="14"/>
            </w:pPr>
            <w:r>
              <w:t>绩效目标</w:t>
            </w:r>
          </w:p>
        </w:tc>
        <w:tc>
          <w:tcPr>
            <w:tcW w:w="12756" w:type="dxa"/>
            <w:tcBorders>
              <w:bottom w:val="single" w:color="FFFFFF" w:sz="6" w:space="0"/>
            </w:tcBorders>
            <w:vAlign w:val="center"/>
          </w:tcPr>
          <w:p w14:paraId="3EAEFA7E">
            <w:pPr>
              <w:pStyle w:val="16"/>
            </w:pPr>
            <w:r>
              <w:t>1.保障学校日常工作的正常开展。</w:t>
            </w:r>
            <w:r>
              <w:tab/>
            </w:r>
            <w:r>
              <w:tab/>
            </w:r>
            <w:r>
              <w:tab/>
            </w:r>
            <w:r>
              <w:tab/>
            </w:r>
            <w:r>
              <w:tab/>
            </w:r>
            <w:r>
              <w:tab/>
            </w:r>
          </w:p>
          <w:p w14:paraId="39536EB3">
            <w:pPr>
              <w:pStyle w:val="16"/>
            </w:pPr>
          </w:p>
        </w:tc>
      </w:tr>
    </w:tbl>
    <w:p w14:paraId="26533C19">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015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523A9CA">
            <w:pPr>
              <w:pStyle w:val="14"/>
            </w:pPr>
            <w:r>
              <w:t>一级指标</w:t>
            </w:r>
          </w:p>
        </w:tc>
        <w:tc>
          <w:tcPr>
            <w:tcW w:w="2268" w:type="dxa"/>
            <w:vAlign w:val="center"/>
          </w:tcPr>
          <w:p w14:paraId="16B3865B">
            <w:pPr>
              <w:pStyle w:val="14"/>
            </w:pPr>
            <w:r>
              <w:t>二级指标</w:t>
            </w:r>
          </w:p>
        </w:tc>
        <w:tc>
          <w:tcPr>
            <w:tcW w:w="2835" w:type="dxa"/>
            <w:vAlign w:val="center"/>
          </w:tcPr>
          <w:p w14:paraId="144A6C43">
            <w:pPr>
              <w:pStyle w:val="14"/>
            </w:pPr>
            <w:r>
              <w:t>三级指标</w:t>
            </w:r>
          </w:p>
        </w:tc>
        <w:tc>
          <w:tcPr>
            <w:tcW w:w="2835" w:type="dxa"/>
            <w:vAlign w:val="center"/>
          </w:tcPr>
          <w:p w14:paraId="20EDEB99">
            <w:pPr>
              <w:pStyle w:val="14"/>
            </w:pPr>
            <w:r>
              <w:t>绩效指标描述</w:t>
            </w:r>
          </w:p>
        </w:tc>
        <w:tc>
          <w:tcPr>
            <w:tcW w:w="2551" w:type="dxa"/>
            <w:vAlign w:val="center"/>
          </w:tcPr>
          <w:p w14:paraId="4C43E9EF">
            <w:pPr>
              <w:pStyle w:val="14"/>
            </w:pPr>
            <w:r>
              <w:t>指标值</w:t>
            </w:r>
          </w:p>
        </w:tc>
        <w:tc>
          <w:tcPr>
            <w:tcW w:w="2268" w:type="dxa"/>
            <w:vAlign w:val="center"/>
          </w:tcPr>
          <w:p w14:paraId="13FB0595">
            <w:pPr>
              <w:pStyle w:val="14"/>
            </w:pPr>
            <w:r>
              <w:t>指标值确定依据</w:t>
            </w:r>
          </w:p>
        </w:tc>
      </w:tr>
      <w:tr w14:paraId="19EC9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086C79">
            <w:pPr>
              <w:pStyle w:val="17"/>
            </w:pPr>
            <w:r>
              <w:t>产出指标</w:t>
            </w:r>
          </w:p>
        </w:tc>
        <w:tc>
          <w:tcPr>
            <w:tcW w:w="2268" w:type="dxa"/>
            <w:vAlign w:val="center"/>
          </w:tcPr>
          <w:p w14:paraId="167067D8">
            <w:pPr>
              <w:pStyle w:val="16"/>
            </w:pPr>
            <w:r>
              <w:t>数量指标</w:t>
            </w:r>
          </w:p>
        </w:tc>
        <w:tc>
          <w:tcPr>
            <w:tcW w:w="2835" w:type="dxa"/>
            <w:vAlign w:val="center"/>
          </w:tcPr>
          <w:p w14:paraId="080A2E20">
            <w:pPr>
              <w:pStyle w:val="16"/>
            </w:pPr>
            <w:r>
              <w:t>在校学生数</w:t>
            </w:r>
          </w:p>
        </w:tc>
        <w:tc>
          <w:tcPr>
            <w:tcW w:w="2835" w:type="dxa"/>
            <w:vAlign w:val="center"/>
          </w:tcPr>
          <w:p w14:paraId="54C4A41C">
            <w:pPr>
              <w:pStyle w:val="16"/>
            </w:pPr>
            <w:r>
              <w:t>在校学生人数</w:t>
            </w:r>
          </w:p>
        </w:tc>
        <w:tc>
          <w:tcPr>
            <w:tcW w:w="2551" w:type="dxa"/>
            <w:vAlign w:val="center"/>
          </w:tcPr>
          <w:p w14:paraId="59BE35E9">
            <w:pPr>
              <w:pStyle w:val="16"/>
            </w:pPr>
            <w:r>
              <w:t>704人</w:t>
            </w:r>
          </w:p>
        </w:tc>
        <w:tc>
          <w:tcPr>
            <w:tcW w:w="2268" w:type="dxa"/>
            <w:vAlign w:val="center"/>
          </w:tcPr>
          <w:p w14:paraId="3C272051">
            <w:pPr>
              <w:pStyle w:val="16"/>
            </w:pPr>
            <w:r>
              <w:t>年度学生统计数</w:t>
            </w:r>
          </w:p>
        </w:tc>
      </w:tr>
      <w:tr w14:paraId="68959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6EBD07"/>
        </w:tc>
        <w:tc>
          <w:tcPr>
            <w:tcW w:w="2268" w:type="dxa"/>
            <w:vAlign w:val="center"/>
          </w:tcPr>
          <w:p w14:paraId="1B6EC18D">
            <w:pPr>
              <w:pStyle w:val="16"/>
            </w:pPr>
            <w:r>
              <w:t>质量指标</w:t>
            </w:r>
          </w:p>
        </w:tc>
        <w:tc>
          <w:tcPr>
            <w:tcW w:w="2835" w:type="dxa"/>
            <w:vAlign w:val="center"/>
          </w:tcPr>
          <w:p w14:paraId="5F8D8C4A">
            <w:pPr>
              <w:pStyle w:val="16"/>
            </w:pPr>
            <w:r>
              <w:t>校舍维修、设备购置项目验收合格率</w:t>
            </w:r>
          </w:p>
        </w:tc>
        <w:tc>
          <w:tcPr>
            <w:tcW w:w="2835" w:type="dxa"/>
            <w:vAlign w:val="center"/>
          </w:tcPr>
          <w:p w14:paraId="67B02B08">
            <w:pPr>
              <w:pStyle w:val="16"/>
            </w:pPr>
            <w:r>
              <w:t>校舍维修、设备购置项目验收合格率</w:t>
            </w:r>
          </w:p>
        </w:tc>
        <w:tc>
          <w:tcPr>
            <w:tcW w:w="2551" w:type="dxa"/>
            <w:vAlign w:val="center"/>
          </w:tcPr>
          <w:p w14:paraId="3305768B">
            <w:pPr>
              <w:pStyle w:val="16"/>
            </w:pPr>
            <w:r>
              <w:t>100%</w:t>
            </w:r>
          </w:p>
        </w:tc>
        <w:tc>
          <w:tcPr>
            <w:tcW w:w="2268" w:type="dxa"/>
            <w:vAlign w:val="center"/>
          </w:tcPr>
          <w:p w14:paraId="057C4B8B">
            <w:pPr>
              <w:pStyle w:val="16"/>
            </w:pPr>
            <w:r>
              <w:t>合同</w:t>
            </w:r>
          </w:p>
        </w:tc>
      </w:tr>
      <w:tr w14:paraId="533BE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41BBAE"/>
        </w:tc>
        <w:tc>
          <w:tcPr>
            <w:tcW w:w="2268" w:type="dxa"/>
            <w:vAlign w:val="center"/>
          </w:tcPr>
          <w:p w14:paraId="53AAFFED">
            <w:pPr>
              <w:pStyle w:val="16"/>
            </w:pPr>
            <w:r>
              <w:t>时效指标</w:t>
            </w:r>
          </w:p>
        </w:tc>
        <w:tc>
          <w:tcPr>
            <w:tcW w:w="2835" w:type="dxa"/>
            <w:vAlign w:val="center"/>
          </w:tcPr>
          <w:p w14:paraId="1CD01330">
            <w:pPr>
              <w:pStyle w:val="16"/>
            </w:pPr>
            <w:r>
              <w:t>校舍维修、设备购置项目完工及时率</w:t>
            </w:r>
          </w:p>
        </w:tc>
        <w:tc>
          <w:tcPr>
            <w:tcW w:w="2835" w:type="dxa"/>
            <w:vAlign w:val="center"/>
          </w:tcPr>
          <w:p w14:paraId="147D7242">
            <w:pPr>
              <w:pStyle w:val="16"/>
            </w:pPr>
            <w:r>
              <w:t>校舍维修、设备购置项目完工及时率</w:t>
            </w:r>
          </w:p>
        </w:tc>
        <w:tc>
          <w:tcPr>
            <w:tcW w:w="2551" w:type="dxa"/>
            <w:vAlign w:val="center"/>
          </w:tcPr>
          <w:p w14:paraId="3704543E">
            <w:pPr>
              <w:pStyle w:val="16"/>
            </w:pPr>
            <w:r>
              <w:t>100%</w:t>
            </w:r>
          </w:p>
        </w:tc>
        <w:tc>
          <w:tcPr>
            <w:tcW w:w="2268" w:type="dxa"/>
            <w:vAlign w:val="center"/>
          </w:tcPr>
          <w:p w14:paraId="6FBF17EC">
            <w:pPr>
              <w:pStyle w:val="16"/>
            </w:pPr>
            <w:r>
              <w:t>合同</w:t>
            </w:r>
          </w:p>
        </w:tc>
      </w:tr>
      <w:tr w14:paraId="1F557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01B03B"/>
        </w:tc>
        <w:tc>
          <w:tcPr>
            <w:tcW w:w="2268" w:type="dxa"/>
            <w:vAlign w:val="center"/>
          </w:tcPr>
          <w:p w14:paraId="0AEC1CF6">
            <w:pPr>
              <w:pStyle w:val="16"/>
            </w:pPr>
            <w:r>
              <w:t>成本指标</w:t>
            </w:r>
          </w:p>
        </w:tc>
        <w:tc>
          <w:tcPr>
            <w:tcW w:w="2835" w:type="dxa"/>
            <w:vAlign w:val="center"/>
          </w:tcPr>
          <w:p w14:paraId="5A69D084">
            <w:pPr>
              <w:pStyle w:val="16"/>
            </w:pPr>
            <w:r>
              <w:t>生均公用经费标准</w:t>
            </w:r>
          </w:p>
        </w:tc>
        <w:tc>
          <w:tcPr>
            <w:tcW w:w="2835" w:type="dxa"/>
            <w:vAlign w:val="center"/>
          </w:tcPr>
          <w:p w14:paraId="21792D44">
            <w:pPr>
              <w:pStyle w:val="16"/>
            </w:pPr>
            <w:r>
              <w:t>生均公用经费标准</w:t>
            </w:r>
          </w:p>
        </w:tc>
        <w:tc>
          <w:tcPr>
            <w:tcW w:w="2551" w:type="dxa"/>
            <w:vAlign w:val="center"/>
          </w:tcPr>
          <w:p w14:paraId="31281269">
            <w:pPr>
              <w:pStyle w:val="16"/>
            </w:pPr>
            <w:r>
              <w:t>≥650元/生，年</w:t>
            </w:r>
          </w:p>
        </w:tc>
        <w:tc>
          <w:tcPr>
            <w:tcW w:w="2268" w:type="dxa"/>
            <w:vAlign w:val="center"/>
          </w:tcPr>
          <w:p w14:paraId="7E5AAC5D">
            <w:pPr>
              <w:pStyle w:val="16"/>
            </w:pPr>
            <w:r>
              <w:t>国家政策</w:t>
            </w:r>
          </w:p>
        </w:tc>
      </w:tr>
      <w:tr w14:paraId="7A594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2655CF">
            <w:pPr>
              <w:pStyle w:val="17"/>
            </w:pPr>
            <w:r>
              <w:t>效益指标</w:t>
            </w:r>
          </w:p>
        </w:tc>
        <w:tc>
          <w:tcPr>
            <w:tcW w:w="2268" w:type="dxa"/>
            <w:vAlign w:val="center"/>
          </w:tcPr>
          <w:p w14:paraId="46545244">
            <w:pPr>
              <w:pStyle w:val="16"/>
            </w:pPr>
            <w:r>
              <w:t>可持续影响指标</w:t>
            </w:r>
          </w:p>
        </w:tc>
        <w:tc>
          <w:tcPr>
            <w:tcW w:w="2835" w:type="dxa"/>
            <w:vAlign w:val="center"/>
          </w:tcPr>
          <w:p w14:paraId="3DDDDCA8">
            <w:pPr>
              <w:pStyle w:val="16"/>
            </w:pPr>
            <w:r>
              <w:t>教育质量提升情况</w:t>
            </w:r>
          </w:p>
        </w:tc>
        <w:tc>
          <w:tcPr>
            <w:tcW w:w="2835" w:type="dxa"/>
            <w:vAlign w:val="center"/>
          </w:tcPr>
          <w:p w14:paraId="1EBC599F">
            <w:pPr>
              <w:pStyle w:val="16"/>
            </w:pPr>
            <w:r>
              <w:t>教育质量提升情况</w:t>
            </w:r>
          </w:p>
        </w:tc>
        <w:tc>
          <w:tcPr>
            <w:tcW w:w="2551" w:type="dxa"/>
            <w:vAlign w:val="center"/>
          </w:tcPr>
          <w:p w14:paraId="1D38169E">
            <w:pPr>
              <w:pStyle w:val="16"/>
            </w:pPr>
            <w:r>
              <w:t>教育质量不断提高，办学水平不断改善</w:t>
            </w:r>
          </w:p>
        </w:tc>
        <w:tc>
          <w:tcPr>
            <w:tcW w:w="2268" w:type="dxa"/>
            <w:vAlign w:val="center"/>
          </w:tcPr>
          <w:p w14:paraId="7D212FE2">
            <w:pPr>
              <w:pStyle w:val="16"/>
            </w:pPr>
            <w:r>
              <w:t>调查问卷</w:t>
            </w:r>
          </w:p>
        </w:tc>
      </w:tr>
      <w:tr w14:paraId="3BEC3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BFE46E">
            <w:pPr>
              <w:pStyle w:val="17"/>
            </w:pPr>
            <w:r>
              <w:t>满意度指标</w:t>
            </w:r>
          </w:p>
        </w:tc>
        <w:tc>
          <w:tcPr>
            <w:tcW w:w="2268" w:type="dxa"/>
            <w:vAlign w:val="center"/>
          </w:tcPr>
          <w:p w14:paraId="5E76F2E0">
            <w:pPr>
              <w:pStyle w:val="16"/>
            </w:pPr>
            <w:r>
              <w:t>服务对象满意度指标</w:t>
            </w:r>
          </w:p>
        </w:tc>
        <w:tc>
          <w:tcPr>
            <w:tcW w:w="2835" w:type="dxa"/>
            <w:vAlign w:val="center"/>
          </w:tcPr>
          <w:p w14:paraId="4089DE03">
            <w:pPr>
              <w:pStyle w:val="16"/>
            </w:pPr>
            <w:r>
              <w:t>师生满意度</w:t>
            </w:r>
          </w:p>
        </w:tc>
        <w:tc>
          <w:tcPr>
            <w:tcW w:w="2835" w:type="dxa"/>
            <w:vAlign w:val="center"/>
          </w:tcPr>
          <w:p w14:paraId="11A62A8A">
            <w:pPr>
              <w:pStyle w:val="16"/>
            </w:pPr>
            <w:r>
              <w:t>师生满意度</w:t>
            </w:r>
          </w:p>
        </w:tc>
        <w:tc>
          <w:tcPr>
            <w:tcW w:w="2551" w:type="dxa"/>
            <w:vAlign w:val="center"/>
          </w:tcPr>
          <w:p w14:paraId="43CBBE6A">
            <w:pPr>
              <w:pStyle w:val="16"/>
            </w:pPr>
            <w:r>
              <w:t>≥90%</w:t>
            </w:r>
          </w:p>
        </w:tc>
        <w:tc>
          <w:tcPr>
            <w:tcW w:w="2268" w:type="dxa"/>
            <w:vAlign w:val="center"/>
          </w:tcPr>
          <w:p w14:paraId="58B3659F">
            <w:pPr>
              <w:pStyle w:val="16"/>
            </w:pPr>
            <w:r>
              <w:t>调查问卷</w:t>
            </w:r>
          </w:p>
        </w:tc>
      </w:tr>
    </w:tbl>
    <w:p w14:paraId="2A15A657">
      <w:pPr>
        <w:sectPr>
          <w:pgSz w:w="16840" w:h="11900" w:orient="landscape"/>
          <w:pgMar w:top="1361" w:right="1020" w:bottom="1134" w:left="1020" w:header="720" w:footer="720" w:gutter="0"/>
          <w:cols w:space="720" w:num="1"/>
        </w:sectPr>
      </w:pPr>
    </w:p>
    <w:p w14:paraId="30DCAA83">
      <w:pPr>
        <w:ind w:firstLine="560"/>
      </w:pPr>
      <w:r>
        <w:rPr>
          <w:rFonts w:ascii="方正仿宋_GBK" w:hAnsi="方正仿宋_GBK" w:eastAsia="方正仿宋_GBK" w:cs="方正仿宋_GBK"/>
          <w:b/>
          <w:color w:val="000000"/>
          <w:sz w:val="28"/>
        </w:rPr>
        <w:t>650、义务教育生均公用经费（本级）绩效目标表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0A2FE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E0A15E0">
            <w:pPr>
              <w:pStyle w:val="14"/>
            </w:pPr>
            <w:r>
              <w:t>绩效目标</w:t>
            </w:r>
          </w:p>
        </w:tc>
        <w:tc>
          <w:tcPr>
            <w:tcW w:w="12756" w:type="dxa"/>
            <w:tcBorders>
              <w:bottom w:val="single" w:color="FFFFFF" w:sz="6" w:space="0"/>
            </w:tcBorders>
            <w:vAlign w:val="center"/>
          </w:tcPr>
          <w:p w14:paraId="3FC0894D">
            <w:pPr>
              <w:pStyle w:val="16"/>
            </w:pPr>
            <w:r>
              <w:t>1.保障学校日常工作的正常开展。</w:t>
            </w:r>
            <w:r>
              <w:tab/>
            </w:r>
            <w:r>
              <w:tab/>
            </w:r>
            <w:r>
              <w:tab/>
            </w:r>
            <w:r>
              <w:tab/>
            </w:r>
            <w:r>
              <w:tab/>
            </w:r>
            <w:r>
              <w:tab/>
            </w:r>
          </w:p>
          <w:p w14:paraId="5F00E820">
            <w:pPr>
              <w:pStyle w:val="16"/>
            </w:pPr>
          </w:p>
        </w:tc>
      </w:tr>
    </w:tbl>
    <w:p w14:paraId="23E8F95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CD5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ABD277">
            <w:pPr>
              <w:pStyle w:val="14"/>
            </w:pPr>
            <w:r>
              <w:t>一级指标</w:t>
            </w:r>
          </w:p>
        </w:tc>
        <w:tc>
          <w:tcPr>
            <w:tcW w:w="2268" w:type="dxa"/>
            <w:vAlign w:val="center"/>
          </w:tcPr>
          <w:p w14:paraId="11732FF0">
            <w:pPr>
              <w:pStyle w:val="14"/>
            </w:pPr>
            <w:r>
              <w:t>二级指标</w:t>
            </w:r>
          </w:p>
        </w:tc>
        <w:tc>
          <w:tcPr>
            <w:tcW w:w="2835" w:type="dxa"/>
            <w:vAlign w:val="center"/>
          </w:tcPr>
          <w:p w14:paraId="651C265B">
            <w:pPr>
              <w:pStyle w:val="14"/>
            </w:pPr>
            <w:r>
              <w:t>三级指标</w:t>
            </w:r>
          </w:p>
        </w:tc>
        <w:tc>
          <w:tcPr>
            <w:tcW w:w="2835" w:type="dxa"/>
            <w:vAlign w:val="center"/>
          </w:tcPr>
          <w:p w14:paraId="2FAA3349">
            <w:pPr>
              <w:pStyle w:val="14"/>
            </w:pPr>
            <w:r>
              <w:t>绩效指标描述</w:t>
            </w:r>
          </w:p>
        </w:tc>
        <w:tc>
          <w:tcPr>
            <w:tcW w:w="2551" w:type="dxa"/>
            <w:vAlign w:val="center"/>
          </w:tcPr>
          <w:p w14:paraId="4BFFE806">
            <w:pPr>
              <w:pStyle w:val="14"/>
            </w:pPr>
            <w:r>
              <w:t>指标值</w:t>
            </w:r>
          </w:p>
        </w:tc>
        <w:tc>
          <w:tcPr>
            <w:tcW w:w="2268" w:type="dxa"/>
            <w:vAlign w:val="center"/>
          </w:tcPr>
          <w:p w14:paraId="33C4BCD6">
            <w:pPr>
              <w:pStyle w:val="14"/>
            </w:pPr>
            <w:r>
              <w:t>指标值确定依据</w:t>
            </w:r>
          </w:p>
        </w:tc>
      </w:tr>
      <w:tr w14:paraId="650D0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57FA87">
            <w:pPr>
              <w:pStyle w:val="17"/>
            </w:pPr>
            <w:r>
              <w:t>产出指标</w:t>
            </w:r>
          </w:p>
        </w:tc>
        <w:tc>
          <w:tcPr>
            <w:tcW w:w="2268" w:type="dxa"/>
            <w:vAlign w:val="center"/>
          </w:tcPr>
          <w:p w14:paraId="7AA91B22">
            <w:pPr>
              <w:pStyle w:val="16"/>
            </w:pPr>
            <w:r>
              <w:t>数量指标</w:t>
            </w:r>
          </w:p>
        </w:tc>
        <w:tc>
          <w:tcPr>
            <w:tcW w:w="2835" w:type="dxa"/>
            <w:vAlign w:val="center"/>
          </w:tcPr>
          <w:p w14:paraId="677CDA75">
            <w:pPr>
              <w:pStyle w:val="16"/>
            </w:pPr>
            <w:r>
              <w:t>在校学生数</w:t>
            </w:r>
          </w:p>
        </w:tc>
        <w:tc>
          <w:tcPr>
            <w:tcW w:w="2835" w:type="dxa"/>
            <w:vAlign w:val="center"/>
          </w:tcPr>
          <w:p w14:paraId="5CB49ECB">
            <w:pPr>
              <w:pStyle w:val="16"/>
            </w:pPr>
            <w:r>
              <w:t>在校学生人数</w:t>
            </w:r>
          </w:p>
        </w:tc>
        <w:tc>
          <w:tcPr>
            <w:tcW w:w="2551" w:type="dxa"/>
            <w:vAlign w:val="center"/>
          </w:tcPr>
          <w:p w14:paraId="703E48AA">
            <w:pPr>
              <w:pStyle w:val="16"/>
            </w:pPr>
            <w:r>
              <w:t>704人</w:t>
            </w:r>
          </w:p>
        </w:tc>
        <w:tc>
          <w:tcPr>
            <w:tcW w:w="2268" w:type="dxa"/>
            <w:vAlign w:val="center"/>
          </w:tcPr>
          <w:p w14:paraId="5DCB9F1F">
            <w:pPr>
              <w:pStyle w:val="16"/>
            </w:pPr>
            <w:r>
              <w:t>年度学生统计数</w:t>
            </w:r>
          </w:p>
        </w:tc>
      </w:tr>
      <w:tr w14:paraId="76E60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5D0D1"/>
        </w:tc>
        <w:tc>
          <w:tcPr>
            <w:tcW w:w="2268" w:type="dxa"/>
            <w:vAlign w:val="center"/>
          </w:tcPr>
          <w:p w14:paraId="631BC5FF">
            <w:pPr>
              <w:pStyle w:val="16"/>
            </w:pPr>
            <w:r>
              <w:t>质量指标</w:t>
            </w:r>
          </w:p>
        </w:tc>
        <w:tc>
          <w:tcPr>
            <w:tcW w:w="2835" w:type="dxa"/>
            <w:vAlign w:val="center"/>
          </w:tcPr>
          <w:p w14:paraId="5573345E">
            <w:pPr>
              <w:pStyle w:val="16"/>
            </w:pPr>
            <w:r>
              <w:t>校舍维修、设备购置项目验收合格率</w:t>
            </w:r>
          </w:p>
        </w:tc>
        <w:tc>
          <w:tcPr>
            <w:tcW w:w="2835" w:type="dxa"/>
            <w:vAlign w:val="center"/>
          </w:tcPr>
          <w:p w14:paraId="672CE053">
            <w:pPr>
              <w:pStyle w:val="16"/>
            </w:pPr>
            <w:r>
              <w:t>校舍维修、设备购置项目验收合格率</w:t>
            </w:r>
          </w:p>
        </w:tc>
        <w:tc>
          <w:tcPr>
            <w:tcW w:w="2551" w:type="dxa"/>
            <w:vAlign w:val="center"/>
          </w:tcPr>
          <w:p w14:paraId="1E6CDD47">
            <w:pPr>
              <w:pStyle w:val="16"/>
            </w:pPr>
            <w:r>
              <w:t>100%</w:t>
            </w:r>
          </w:p>
        </w:tc>
        <w:tc>
          <w:tcPr>
            <w:tcW w:w="2268" w:type="dxa"/>
            <w:vAlign w:val="center"/>
          </w:tcPr>
          <w:p w14:paraId="6A4C95DF">
            <w:pPr>
              <w:pStyle w:val="16"/>
            </w:pPr>
            <w:r>
              <w:t>合同</w:t>
            </w:r>
          </w:p>
        </w:tc>
      </w:tr>
      <w:tr w14:paraId="34E16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72554D"/>
        </w:tc>
        <w:tc>
          <w:tcPr>
            <w:tcW w:w="2268" w:type="dxa"/>
            <w:vAlign w:val="center"/>
          </w:tcPr>
          <w:p w14:paraId="069CFB43">
            <w:pPr>
              <w:pStyle w:val="16"/>
            </w:pPr>
            <w:r>
              <w:t>时效指标</w:t>
            </w:r>
          </w:p>
        </w:tc>
        <w:tc>
          <w:tcPr>
            <w:tcW w:w="2835" w:type="dxa"/>
            <w:vAlign w:val="center"/>
          </w:tcPr>
          <w:p w14:paraId="55F54C16">
            <w:pPr>
              <w:pStyle w:val="16"/>
            </w:pPr>
            <w:r>
              <w:t>校舍维修、设备购置项目完工及时率</w:t>
            </w:r>
          </w:p>
        </w:tc>
        <w:tc>
          <w:tcPr>
            <w:tcW w:w="2835" w:type="dxa"/>
            <w:vAlign w:val="center"/>
          </w:tcPr>
          <w:p w14:paraId="176529AD">
            <w:pPr>
              <w:pStyle w:val="16"/>
            </w:pPr>
            <w:r>
              <w:t>校舍维修、设备购置项目完工及时率</w:t>
            </w:r>
          </w:p>
        </w:tc>
        <w:tc>
          <w:tcPr>
            <w:tcW w:w="2551" w:type="dxa"/>
            <w:vAlign w:val="center"/>
          </w:tcPr>
          <w:p w14:paraId="486A69D3">
            <w:pPr>
              <w:pStyle w:val="16"/>
            </w:pPr>
            <w:r>
              <w:t>100%</w:t>
            </w:r>
          </w:p>
        </w:tc>
        <w:tc>
          <w:tcPr>
            <w:tcW w:w="2268" w:type="dxa"/>
            <w:vAlign w:val="center"/>
          </w:tcPr>
          <w:p w14:paraId="6CFE3C50">
            <w:pPr>
              <w:pStyle w:val="16"/>
            </w:pPr>
            <w:r>
              <w:t>合同</w:t>
            </w:r>
          </w:p>
        </w:tc>
      </w:tr>
      <w:tr w14:paraId="24562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2B4AB7"/>
        </w:tc>
        <w:tc>
          <w:tcPr>
            <w:tcW w:w="2268" w:type="dxa"/>
            <w:vAlign w:val="center"/>
          </w:tcPr>
          <w:p w14:paraId="00B6C997">
            <w:pPr>
              <w:pStyle w:val="16"/>
            </w:pPr>
            <w:r>
              <w:t>成本指标</w:t>
            </w:r>
          </w:p>
        </w:tc>
        <w:tc>
          <w:tcPr>
            <w:tcW w:w="2835" w:type="dxa"/>
            <w:vAlign w:val="center"/>
          </w:tcPr>
          <w:p w14:paraId="653C0454">
            <w:pPr>
              <w:pStyle w:val="16"/>
            </w:pPr>
            <w:r>
              <w:t>生均公用经费标准</w:t>
            </w:r>
          </w:p>
        </w:tc>
        <w:tc>
          <w:tcPr>
            <w:tcW w:w="2835" w:type="dxa"/>
            <w:vAlign w:val="center"/>
          </w:tcPr>
          <w:p w14:paraId="3F1728B2">
            <w:pPr>
              <w:pStyle w:val="16"/>
            </w:pPr>
            <w:r>
              <w:t>生均公用经费标准</w:t>
            </w:r>
          </w:p>
        </w:tc>
        <w:tc>
          <w:tcPr>
            <w:tcW w:w="2551" w:type="dxa"/>
            <w:vAlign w:val="center"/>
          </w:tcPr>
          <w:p w14:paraId="0D2BEED8">
            <w:pPr>
              <w:pStyle w:val="16"/>
            </w:pPr>
            <w:r>
              <w:t>≥650元/生，年</w:t>
            </w:r>
          </w:p>
        </w:tc>
        <w:tc>
          <w:tcPr>
            <w:tcW w:w="2268" w:type="dxa"/>
            <w:vAlign w:val="center"/>
          </w:tcPr>
          <w:p w14:paraId="1FD4A77E">
            <w:pPr>
              <w:pStyle w:val="16"/>
            </w:pPr>
            <w:r>
              <w:t>国家政策</w:t>
            </w:r>
          </w:p>
        </w:tc>
      </w:tr>
      <w:tr w14:paraId="0C6CB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F1920C4">
            <w:pPr>
              <w:pStyle w:val="17"/>
            </w:pPr>
            <w:r>
              <w:t>效益指标</w:t>
            </w:r>
          </w:p>
        </w:tc>
        <w:tc>
          <w:tcPr>
            <w:tcW w:w="2268" w:type="dxa"/>
            <w:vAlign w:val="center"/>
          </w:tcPr>
          <w:p w14:paraId="754F79FB">
            <w:pPr>
              <w:pStyle w:val="16"/>
            </w:pPr>
            <w:r>
              <w:t>可持续影响指标</w:t>
            </w:r>
          </w:p>
        </w:tc>
        <w:tc>
          <w:tcPr>
            <w:tcW w:w="2835" w:type="dxa"/>
            <w:vAlign w:val="center"/>
          </w:tcPr>
          <w:p w14:paraId="5C382B6F">
            <w:pPr>
              <w:pStyle w:val="16"/>
            </w:pPr>
            <w:r>
              <w:t>教育质量提升情况</w:t>
            </w:r>
          </w:p>
        </w:tc>
        <w:tc>
          <w:tcPr>
            <w:tcW w:w="2835" w:type="dxa"/>
            <w:vAlign w:val="center"/>
          </w:tcPr>
          <w:p w14:paraId="6D8FF90F">
            <w:pPr>
              <w:pStyle w:val="16"/>
            </w:pPr>
            <w:r>
              <w:t>教育质量提升情况</w:t>
            </w:r>
          </w:p>
        </w:tc>
        <w:tc>
          <w:tcPr>
            <w:tcW w:w="2551" w:type="dxa"/>
            <w:vAlign w:val="center"/>
          </w:tcPr>
          <w:p w14:paraId="70F92438">
            <w:pPr>
              <w:pStyle w:val="16"/>
            </w:pPr>
            <w:r>
              <w:t>教育质量不断提高，办学水平不断改善</w:t>
            </w:r>
          </w:p>
        </w:tc>
        <w:tc>
          <w:tcPr>
            <w:tcW w:w="2268" w:type="dxa"/>
            <w:vAlign w:val="center"/>
          </w:tcPr>
          <w:p w14:paraId="0A5AB065">
            <w:pPr>
              <w:pStyle w:val="16"/>
            </w:pPr>
            <w:r>
              <w:t>调查问卷</w:t>
            </w:r>
          </w:p>
        </w:tc>
      </w:tr>
      <w:tr w14:paraId="72E7D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E777DB">
            <w:pPr>
              <w:pStyle w:val="17"/>
            </w:pPr>
            <w:r>
              <w:t>满意度指标</w:t>
            </w:r>
          </w:p>
        </w:tc>
        <w:tc>
          <w:tcPr>
            <w:tcW w:w="2268" w:type="dxa"/>
            <w:vAlign w:val="center"/>
          </w:tcPr>
          <w:p w14:paraId="69736E91">
            <w:pPr>
              <w:pStyle w:val="16"/>
            </w:pPr>
            <w:r>
              <w:t>服务对象满意度指标</w:t>
            </w:r>
          </w:p>
        </w:tc>
        <w:tc>
          <w:tcPr>
            <w:tcW w:w="2835" w:type="dxa"/>
            <w:vAlign w:val="center"/>
          </w:tcPr>
          <w:p w14:paraId="1D0C7008">
            <w:pPr>
              <w:pStyle w:val="16"/>
            </w:pPr>
            <w:r>
              <w:t>师生满意度</w:t>
            </w:r>
          </w:p>
        </w:tc>
        <w:tc>
          <w:tcPr>
            <w:tcW w:w="2835" w:type="dxa"/>
            <w:vAlign w:val="center"/>
          </w:tcPr>
          <w:p w14:paraId="789AD872">
            <w:pPr>
              <w:pStyle w:val="16"/>
            </w:pPr>
            <w:r>
              <w:t>师生满意度</w:t>
            </w:r>
          </w:p>
        </w:tc>
        <w:tc>
          <w:tcPr>
            <w:tcW w:w="2551" w:type="dxa"/>
            <w:vAlign w:val="center"/>
          </w:tcPr>
          <w:p w14:paraId="0FB10523">
            <w:pPr>
              <w:pStyle w:val="16"/>
            </w:pPr>
            <w:r>
              <w:t>≥90%</w:t>
            </w:r>
          </w:p>
        </w:tc>
        <w:tc>
          <w:tcPr>
            <w:tcW w:w="2268" w:type="dxa"/>
            <w:vAlign w:val="center"/>
          </w:tcPr>
          <w:p w14:paraId="1B8D67F0">
            <w:pPr>
              <w:pStyle w:val="16"/>
            </w:pPr>
            <w:r>
              <w:t>调查问卷</w:t>
            </w:r>
          </w:p>
        </w:tc>
      </w:tr>
    </w:tbl>
    <w:p w14:paraId="6E6B3AEB">
      <w:pPr>
        <w:sectPr>
          <w:pgSz w:w="16840" w:h="11900" w:orient="landscape"/>
          <w:pgMar w:top="1361" w:right="1020" w:bottom="1134" w:left="1020" w:header="720" w:footer="720" w:gutter="0"/>
          <w:cols w:space="720" w:num="1"/>
        </w:sectPr>
      </w:pPr>
    </w:p>
    <w:p w14:paraId="7671F5DF">
      <w:pPr>
        <w:ind w:firstLine="560"/>
      </w:pPr>
      <w:r>
        <w:rPr>
          <w:rFonts w:ascii="方正仿宋_GBK" w:hAnsi="方正仿宋_GBK" w:eastAsia="方正仿宋_GBK" w:cs="方正仿宋_GBK"/>
          <w:b/>
          <w:color w:val="000000"/>
          <w:sz w:val="28"/>
        </w:rPr>
        <w:t>651、义务教育生均公用经费（唐财教[2022]104号）绩效目标表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1278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32CD7D">
            <w:pPr>
              <w:pStyle w:val="14"/>
            </w:pPr>
            <w:r>
              <w:t>绩效目标</w:t>
            </w:r>
          </w:p>
        </w:tc>
        <w:tc>
          <w:tcPr>
            <w:tcW w:w="12756" w:type="dxa"/>
            <w:tcBorders>
              <w:bottom w:val="single" w:color="FFFFFF" w:sz="6" w:space="0"/>
            </w:tcBorders>
            <w:vAlign w:val="center"/>
          </w:tcPr>
          <w:p w14:paraId="27C0D051">
            <w:pPr>
              <w:pStyle w:val="16"/>
            </w:pPr>
            <w:r>
              <w:t>1.保障学校日常工作的正常开展。</w:t>
            </w:r>
            <w:r>
              <w:tab/>
            </w:r>
            <w:r>
              <w:tab/>
            </w:r>
            <w:r>
              <w:tab/>
            </w:r>
            <w:r>
              <w:tab/>
            </w:r>
            <w:r>
              <w:tab/>
            </w:r>
            <w:r>
              <w:tab/>
            </w:r>
          </w:p>
          <w:p w14:paraId="726AFC12">
            <w:pPr>
              <w:pStyle w:val="16"/>
            </w:pPr>
          </w:p>
        </w:tc>
      </w:tr>
    </w:tbl>
    <w:p w14:paraId="4D34BC5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61D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842837">
            <w:pPr>
              <w:pStyle w:val="14"/>
            </w:pPr>
            <w:r>
              <w:t>一级指标</w:t>
            </w:r>
          </w:p>
        </w:tc>
        <w:tc>
          <w:tcPr>
            <w:tcW w:w="2268" w:type="dxa"/>
            <w:vAlign w:val="center"/>
          </w:tcPr>
          <w:p w14:paraId="72C6AF81">
            <w:pPr>
              <w:pStyle w:val="14"/>
            </w:pPr>
            <w:r>
              <w:t>二级指标</w:t>
            </w:r>
          </w:p>
        </w:tc>
        <w:tc>
          <w:tcPr>
            <w:tcW w:w="2835" w:type="dxa"/>
            <w:vAlign w:val="center"/>
          </w:tcPr>
          <w:p w14:paraId="1D7F7F59">
            <w:pPr>
              <w:pStyle w:val="14"/>
            </w:pPr>
            <w:r>
              <w:t>三级指标</w:t>
            </w:r>
          </w:p>
        </w:tc>
        <w:tc>
          <w:tcPr>
            <w:tcW w:w="2835" w:type="dxa"/>
            <w:vAlign w:val="center"/>
          </w:tcPr>
          <w:p w14:paraId="16A9A5B0">
            <w:pPr>
              <w:pStyle w:val="14"/>
            </w:pPr>
            <w:r>
              <w:t>绩效指标描述</w:t>
            </w:r>
          </w:p>
        </w:tc>
        <w:tc>
          <w:tcPr>
            <w:tcW w:w="2551" w:type="dxa"/>
            <w:vAlign w:val="center"/>
          </w:tcPr>
          <w:p w14:paraId="05CF163E">
            <w:pPr>
              <w:pStyle w:val="14"/>
            </w:pPr>
            <w:r>
              <w:t>指标值</w:t>
            </w:r>
          </w:p>
        </w:tc>
        <w:tc>
          <w:tcPr>
            <w:tcW w:w="2268" w:type="dxa"/>
            <w:vAlign w:val="center"/>
          </w:tcPr>
          <w:p w14:paraId="0481F52B">
            <w:pPr>
              <w:pStyle w:val="14"/>
            </w:pPr>
            <w:r>
              <w:t>指标值确定依据</w:t>
            </w:r>
          </w:p>
        </w:tc>
      </w:tr>
      <w:tr w14:paraId="44BC8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BBC979">
            <w:pPr>
              <w:pStyle w:val="17"/>
            </w:pPr>
            <w:r>
              <w:t>产出指标</w:t>
            </w:r>
          </w:p>
        </w:tc>
        <w:tc>
          <w:tcPr>
            <w:tcW w:w="2268" w:type="dxa"/>
            <w:vAlign w:val="center"/>
          </w:tcPr>
          <w:p w14:paraId="1296257A">
            <w:pPr>
              <w:pStyle w:val="16"/>
            </w:pPr>
            <w:r>
              <w:t>数量指标</w:t>
            </w:r>
          </w:p>
        </w:tc>
        <w:tc>
          <w:tcPr>
            <w:tcW w:w="2835" w:type="dxa"/>
            <w:vAlign w:val="center"/>
          </w:tcPr>
          <w:p w14:paraId="5524AC09">
            <w:pPr>
              <w:pStyle w:val="16"/>
            </w:pPr>
            <w:r>
              <w:t>在校学生数</w:t>
            </w:r>
          </w:p>
        </w:tc>
        <w:tc>
          <w:tcPr>
            <w:tcW w:w="2835" w:type="dxa"/>
            <w:vAlign w:val="center"/>
          </w:tcPr>
          <w:p w14:paraId="5C3808BC">
            <w:pPr>
              <w:pStyle w:val="16"/>
            </w:pPr>
            <w:r>
              <w:t>在校学生人数</w:t>
            </w:r>
          </w:p>
        </w:tc>
        <w:tc>
          <w:tcPr>
            <w:tcW w:w="2551" w:type="dxa"/>
            <w:vAlign w:val="center"/>
          </w:tcPr>
          <w:p w14:paraId="2888D51D">
            <w:pPr>
              <w:pStyle w:val="16"/>
            </w:pPr>
            <w:r>
              <w:t>704人</w:t>
            </w:r>
          </w:p>
        </w:tc>
        <w:tc>
          <w:tcPr>
            <w:tcW w:w="2268" w:type="dxa"/>
            <w:vAlign w:val="center"/>
          </w:tcPr>
          <w:p w14:paraId="0E1B60FC">
            <w:pPr>
              <w:pStyle w:val="16"/>
            </w:pPr>
            <w:r>
              <w:t>年度学生统计数</w:t>
            </w:r>
          </w:p>
        </w:tc>
      </w:tr>
      <w:tr w14:paraId="2E5FA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9AB2F7"/>
        </w:tc>
        <w:tc>
          <w:tcPr>
            <w:tcW w:w="2268" w:type="dxa"/>
            <w:vAlign w:val="center"/>
          </w:tcPr>
          <w:p w14:paraId="19E45772">
            <w:pPr>
              <w:pStyle w:val="16"/>
            </w:pPr>
            <w:r>
              <w:t>质量指标</w:t>
            </w:r>
          </w:p>
        </w:tc>
        <w:tc>
          <w:tcPr>
            <w:tcW w:w="2835" w:type="dxa"/>
            <w:vAlign w:val="center"/>
          </w:tcPr>
          <w:p w14:paraId="30D0BA48">
            <w:pPr>
              <w:pStyle w:val="16"/>
            </w:pPr>
            <w:r>
              <w:t>校舍维修、设备购置项目验收合格率</w:t>
            </w:r>
          </w:p>
        </w:tc>
        <w:tc>
          <w:tcPr>
            <w:tcW w:w="2835" w:type="dxa"/>
            <w:vAlign w:val="center"/>
          </w:tcPr>
          <w:p w14:paraId="1C25E4B3">
            <w:pPr>
              <w:pStyle w:val="16"/>
            </w:pPr>
            <w:r>
              <w:t>校舍维修、设备购置项目验收合格率</w:t>
            </w:r>
          </w:p>
        </w:tc>
        <w:tc>
          <w:tcPr>
            <w:tcW w:w="2551" w:type="dxa"/>
            <w:vAlign w:val="center"/>
          </w:tcPr>
          <w:p w14:paraId="259519D9">
            <w:pPr>
              <w:pStyle w:val="16"/>
            </w:pPr>
            <w:r>
              <w:t>100%</w:t>
            </w:r>
          </w:p>
        </w:tc>
        <w:tc>
          <w:tcPr>
            <w:tcW w:w="2268" w:type="dxa"/>
            <w:vAlign w:val="center"/>
          </w:tcPr>
          <w:p w14:paraId="71160CDB">
            <w:pPr>
              <w:pStyle w:val="16"/>
            </w:pPr>
            <w:r>
              <w:t>合同</w:t>
            </w:r>
          </w:p>
        </w:tc>
      </w:tr>
      <w:tr w14:paraId="0F80A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ADCB2"/>
        </w:tc>
        <w:tc>
          <w:tcPr>
            <w:tcW w:w="2268" w:type="dxa"/>
            <w:vAlign w:val="center"/>
          </w:tcPr>
          <w:p w14:paraId="51450D2B">
            <w:pPr>
              <w:pStyle w:val="16"/>
            </w:pPr>
            <w:r>
              <w:t>时效指标</w:t>
            </w:r>
          </w:p>
        </w:tc>
        <w:tc>
          <w:tcPr>
            <w:tcW w:w="2835" w:type="dxa"/>
            <w:vAlign w:val="center"/>
          </w:tcPr>
          <w:p w14:paraId="734D6957">
            <w:pPr>
              <w:pStyle w:val="16"/>
            </w:pPr>
            <w:r>
              <w:t>校舍维修、设备购置项目完工及时率</w:t>
            </w:r>
          </w:p>
        </w:tc>
        <w:tc>
          <w:tcPr>
            <w:tcW w:w="2835" w:type="dxa"/>
            <w:vAlign w:val="center"/>
          </w:tcPr>
          <w:p w14:paraId="43680267">
            <w:pPr>
              <w:pStyle w:val="16"/>
            </w:pPr>
            <w:r>
              <w:t>校舍维修、设备购置项目完工及时率</w:t>
            </w:r>
          </w:p>
        </w:tc>
        <w:tc>
          <w:tcPr>
            <w:tcW w:w="2551" w:type="dxa"/>
            <w:vAlign w:val="center"/>
          </w:tcPr>
          <w:p w14:paraId="7EA3EE97">
            <w:pPr>
              <w:pStyle w:val="16"/>
            </w:pPr>
            <w:r>
              <w:t>100%</w:t>
            </w:r>
          </w:p>
        </w:tc>
        <w:tc>
          <w:tcPr>
            <w:tcW w:w="2268" w:type="dxa"/>
            <w:vAlign w:val="center"/>
          </w:tcPr>
          <w:p w14:paraId="470C4FD4">
            <w:pPr>
              <w:pStyle w:val="16"/>
            </w:pPr>
            <w:r>
              <w:t>合同</w:t>
            </w:r>
          </w:p>
        </w:tc>
      </w:tr>
      <w:tr w14:paraId="510A4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12C982"/>
        </w:tc>
        <w:tc>
          <w:tcPr>
            <w:tcW w:w="2268" w:type="dxa"/>
            <w:vAlign w:val="center"/>
          </w:tcPr>
          <w:p w14:paraId="2A9F8A57">
            <w:pPr>
              <w:pStyle w:val="16"/>
            </w:pPr>
            <w:r>
              <w:t>成本指标</w:t>
            </w:r>
          </w:p>
        </w:tc>
        <w:tc>
          <w:tcPr>
            <w:tcW w:w="2835" w:type="dxa"/>
            <w:vAlign w:val="center"/>
          </w:tcPr>
          <w:p w14:paraId="4383EE5A">
            <w:pPr>
              <w:pStyle w:val="16"/>
            </w:pPr>
            <w:r>
              <w:t>生均公用经费标准</w:t>
            </w:r>
          </w:p>
        </w:tc>
        <w:tc>
          <w:tcPr>
            <w:tcW w:w="2835" w:type="dxa"/>
            <w:vAlign w:val="center"/>
          </w:tcPr>
          <w:p w14:paraId="456E3896">
            <w:pPr>
              <w:pStyle w:val="16"/>
            </w:pPr>
            <w:r>
              <w:t>生均公用经费标准</w:t>
            </w:r>
          </w:p>
        </w:tc>
        <w:tc>
          <w:tcPr>
            <w:tcW w:w="2551" w:type="dxa"/>
            <w:vAlign w:val="center"/>
          </w:tcPr>
          <w:p w14:paraId="0114C750">
            <w:pPr>
              <w:pStyle w:val="16"/>
            </w:pPr>
            <w:r>
              <w:t>≥650元/生，年</w:t>
            </w:r>
          </w:p>
        </w:tc>
        <w:tc>
          <w:tcPr>
            <w:tcW w:w="2268" w:type="dxa"/>
            <w:vAlign w:val="center"/>
          </w:tcPr>
          <w:p w14:paraId="1DD273D3">
            <w:pPr>
              <w:pStyle w:val="16"/>
            </w:pPr>
            <w:r>
              <w:t>国家政策</w:t>
            </w:r>
          </w:p>
        </w:tc>
      </w:tr>
      <w:tr w14:paraId="3CC24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C55E88">
            <w:pPr>
              <w:pStyle w:val="17"/>
            </w:pPr>
            <w:r>
              <w:t>效益指标</w:t>
            </w:r>
          </w:p>
        </w:tc>
        <w:tc>
          <w:tcPr>
            <w:tcW w:w="2268" w:type="dxa"/>
            <w:vAlign w:val="center"/>
          </w:tcPr>
          <w:p w14:paraId="669CE1B1">
            <w:pPr>
              <w:pStyle w:val="16"/>
            </w:pPr>
            <w:r>
              <w:t>可持续影响指标</w:t>
            </w:r>
          </w:p>
        </w:tc>
        <w:tc>
          <w:tcPr>
            <w:tcW w:w="2835" w:type="dxa"/>
            <w:vAlign w:val="center"/>
          </w:tcPr>
          <w:p w14:paraId="444A7C9F">
            <w:pPr>
              <w:pStyle w:val="16"/>
            </w:pPr>
            <w:r>
              <w:t>教育质量提升情况</w:t>
            </w:r>
          </w:p>
        </w:tc>
        <w:tc>
          <w:tcPr>
            <w:tcW w:w="2835" w:type="dxa"/>
            <w:vAlign w:val="center"/>
          </w:tcPr>
          <w:p w14:paraId="1EC486C2">
            <w:pPr>
              <w:pStyle w:val="16"/>
            </w:pPr>
            <w:r>
              <w:t>教育质量提升情况</w:t>
            </w:r>
          </w:p>
        </w:tc>
        <w:tc>
          <w:tcPr>
            <w:tcW w:w="2551" w:type="dxa"/>
            <w:vAlign w:val="center"/>
          </w:tcPr>
          <w:p w14:paraId="38E0ED91">
            <w:pPr>
              <w:pStyle w:val="16"/>
            </w:pPr>
            <w:r>
              <w:t>教育质量不断提高，办学水平不断改善</w:t>
            </w:r>
          </w:p>
        </w:tc>
        <w:tc>
          <w:tcPr>
            <w:tcW w:w="2268" w:type="dxa"/>
            <w:vAlign w:val="center"/>
          </w:tcPr>
          <w:p w14:paraId="401CF62A">
            <w:pPr>
              <w:pStyle w:val="16"/>
            </w:pPr>
            <w:r>
              <w:t>调查问卷</w:t>
            </w:r>
          </w:p>
        </w:tc>
      </w:tr>
      <w:tr w14:paraId="3FAEA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EBEA12">
            <w:pPr>
              <w:pStyle w:val="17"/>
            </w:pPr>
            <w:r>
              <w:t>满意度指标</w:t>
            </w:r>
          </w:p>
        </w:tc>
        <w:tc>
          <w:tcPr>
            <w:tcW w:w="2268" w:type="dxa"/>
            <w:vAlign w:val="center"/>
          </w:tcPr>
          <w:p w14:paraId="4D373F2A">
            <w:pPr>
              <w:pStyle w:val="16"/>
            </w:pPr>
            <w:r>
              <w:t>服务对象满意度指标</w:t>
            </w:r>
          </w:p>
        </w:tc>
        <w:tc>
          <w:tcPr>
            <w:tcW w:w="2835" w:type="dxa"/>
            <w:vAlign w:val="center"/>
          </w:tcPr>
          <w:p w14:paraId="46B711D8">
            <w:pPr>
              <w:pStyle w:val="16"/>
            </w:pPr>
            <w:r>
              <w:t>师生满意度</w:t>
            </w:r>
          </w:p>
        </w:tc>
        <w:tc>
          <w:tcPr>
            <w:tcW w:w="2835" w:type="dxa"/>
            <w:vAlign w:val="center"/>
          </w:tcPr>
          <w:p w14:paraId="0B619E6B">
            <w:pPr>
              <w:pStyle w:val="16"/>
            </w:pPr>
            <w:r>
              <w:t>师生满意度</w:t>
            </w:r>
          </w:p>
        </w:tc>
        <w:tc>
          <w:tcPr>
            <w:tcW w:w="2551" w:type="dxa"/>
            <w:vAlign w:val="center"/>
          </w:tcPr>
          <w:p w14:paraId="46B70841">
            <w:pPr>
              <w:pStyle w:val="16"/>
            </w:pPr>
            <w:r>
              <w:t>≥90%</w:t>
            </w:r>
          </w:p>
        </w:tc>
        <w:tc>
          <w:tcPr>
            <w:tcW w:w="2268" w:type="dxa"/>
            <w:vAlign w:val="center"/>
          </w:tcPr>
          <w:p w14:paraId="334475F4">
            <w:pPr>
              <w:pStyle w:val="16"/>
            </w:pPr>
            <w:r>
              <w:t>调查问卷</w:t>
            </w:r>
          </w:p>
        </w:tc>
      </w:tr>
    </w:tbl>
    <w:p w14:paraId="7A13C566">
      <w:pPr>
        <w:sectPr>
          <w:pgSz w:w="16840" w:h="11900" w:orient="landscape"/>
          <w:pgMar w:top="1361" w:right="1020" w:bottom="1134" w:left="1020" w:header="720" w:footer="720" w:gutter="0"/>
          <w:cols w:space="720" w:num="1"/>
        </w:sectPr>
      </w:pPr>
    </w:p>
    <w:p w14:paraId="3BB5B814">
      <w:pPr>
        <w:ind w:firstLine="560"/>
      </w:pPr>
      <w:r>
        <w:rPr>
          <w:rFonts w:ascii="方正仿宋_GBK" w:hAnsi="方正仿宋_GBK" w:eastAsia="方正仿宋_GBK" w:cs="方正仿宋_GBK"/>
          <w:b/>
          <w:color w:val="000000"/>
          <w:sz w:val="28"/>
        </w:rPr>
        <w:t>652、劳务派遣人员经费（劳务费）绩效目标表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12D3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5AD29B">
            <w:pPr>
              <w:pStyle w:val="14"/>
            </w:pPr>
            <w:r>
              <w:t>绩效目标</w:t>
            </w:r>
          </w:p>
        </w:tc>
        <w:tc>
          <w:tcPr>
            <w:tcW w:w="12756" w:type="dxa"/>
            <w:tcBorders>
              <w:bottom w:val="single" w:color="FFFFFF" w:sz="6" w:space="0"/>
            </w:tcBorders>
            <w:vAlign w:val="center"/>
          </w:tcPr>
          <w:p w14:paraId="0150AEEC">
            <w:pPr>
              <w:pStyle w:val="16"/>
            </w:pPr>
            <w:r>
              <w:t>1.及时发放人员待遇，维护社会稳定</w:t>
            </w:r>
          </w:p>
        </w:tc>
      </w:tr>
    </w:tbl>
    <w:p w14:paraId="431665B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511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84D63A">
            <w:pPr>
              <w:pStyle w:val="14"/>
            </w:pPr>
            <w:r>
              <w:t>一级指标</w:t>
            </w:r>
          </w:p>
        </w:tc>
        <w:tc>
          <w:tcPr>
            <w:tcW w:w="2268" w:type="dxa"/>
            <w:vAlign w:val="center"/>
          </w:tcPr>
          <w:p w14:paraId="765E0D6C">
            <w:pPr>
              <w:pStyle w:val="14"/>
            </w:pPr>
            <w:r>
              <w:t>二级指标</w:t>
            </w:r>
          </w:p>
        </w:tc>
        <w:tc>
          <w:tcPr>
            <w:tcW w:w="2835" w:type="dxa"/>
            <w:vAlign w:val="center"/>
          </w:tcPr>
          <w:p w14:paraId="144F72BF">
            <w:pPr>
              <w:pStyle w:val="14"/>
            </w:pPr>
            <w:r>
              <w:t>三级指标</w:t>
            </w:r>
          </w:p>
        </w:tc>
        <w:tc>
          <w:tcPr>
            <w:tcW w:w="2835" w:type="dxa"/>
            <w:vAlign w:val="center"/>
          </w:tcPr>
          <w:p w14:paraId="06155941">
            <w:pPr>
              <w:pStyle w:val="14"/>
            </w:pPr>
            <w:r>
              <w:t>绩效指标描述</w:t>
            </w:r>
          </w:p>
        </w:tc>
        <w:tc>
          <w:tcPr>
            <w:tcW w:w="2551" w:type="dxa"/>
            <w:vAlign w:val="center"/>
          </w:tcPr>
          <w:p w14:paraId="6F1BDD81">
            <w:pPr>
              <w:pStyle w:val="14"/>
            </w:pPr>
            <w:r>
              <w:t>指标值</w:t>
            </w:r>
          </w:p>
        </w:tc>
        <w:tc>
          <w:tcPr>
            <w:tcW w:w="2268" w:type="dxa"/>
            <w:vAlign w:val="center"/>
          </w:tcPr>
          <w:p w14:paraId="24CEE8C4">
            <w:pPr>
              <w:pStyle w:val="14"/>
            </w:pPr>
            <w:r>
              <w:t>指标值确定依据</w:t>
            </w:r>
          </w:p>
        </w:tc>
      </w:tr>
      <w:tr w14:paraId="62E00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69D076">
            <w:pPr>
              <w:pStyle w:val="17"/>
            </w:pPr>
            <w:r>
              <w:t>产出指标</w:t>
            </w:r>
          </w:p>
        </w:tc>
        <w:tc>
          <w:tcPr>
            <w:tcW w:w="2268" w:type="dxa"/>
            <w:vAlign w:val="center"/>
          </w:tcPr>
          <w:p w14:paraId="779C3998">
            <w:pPr>
              <w:pStyle w:val="16"/>
            </w:pPr>
            <w:r>
              <w:t>数量指标</w:t>
            </w:r>
          </w:p>
        </w:tc>
        <w:tc>
          <w:tcPr>
            <w:tcW w:w="2835" w:type="dxa"/>
            <w:vAlign w:val="center"/>
          </w:tcPr>
          <w:p w14:paraId="71EF3E91">
            <w:pPr>
              <w:pStyle w:val="16"/>
            </w:pPr>
            <w:r>
              <w:t>劳务派遣人员数量</w:t>
            </w:r>
          </w:p>
        </w:tc>
        <w:tc>
          <w:tcPr>
            <w:tcW w:w="2835" w:type="dxa"/>
            <w:vAlign w:val="center"/>
          </w:tcPr>
          <w:p w14:paraId="59E0FBC5">
            <w:pPr>
              <w:pStyle w:val="16"/>
            </w:pPr>
            <w:r>
              <w:t>聘用的劳务派遣人数</w:t>
            </w:r>
          </w:p>
        </w:tc>
        <w:tc>
          <w:tcPr>
            <w:tcW w:w="2551" w:type="dxa"/>
            <w:vAlign w:val="center"/>
          </w:tcPr>
          <w:p w14:paraId="1997C5D6">
            <w:pPr>
              <w:pStyle w:val="16"/>
            </w:pPr>
            <w:r>
              <w:t>12人</w:t>
            </w:r>
          </w:p>
        </w:tc>
        <w:tc>
          <w:tcPr>
            <w:tcW w:w="2268" w:type="dxa"/>
            <w:vAlign w:val="center"/>
          </w:tcPr>
          <w:p w14:paraId="06D668EF">
            <w:pPr>
              <w:pStyle w:val="16"/>
            </w:pPr>
            <w:r>
              <w:t>聘用合同</w:t>
            </w:r>
          </w:p>
        </w:tc>
      </w:tr>
      <w:tr w14:paraId="30403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2B9217"/>
        </w:tc>
        <w:tc>
          <w:tcPr>
            <w:tcW w:w="2268" w:type="dxa"/>
            <w:vAlign w:val="center"/>
          </w:tcPr>
          <w:p w14:paraId="3004769A">
            <w:pPr>
              <w:pStyle w:val="16"/>
            </w:pPr>
            <w:r>
              <w:t>质量指标</w:t>
            </w:r>
          </w:p>
        </w:tc>
        <w:tc>
          <w:tcPr>
            <w:tcW w:w="2835" w:type="dxa"/>
            <w:vAlign w:val="center"/>
          </w:tcPr>
          <w:p w14:paraId="33905116">
            <w:pPr>
              <w:pStyle w:val="16"/>
            </w:pPr>
            <w:r>
              <w:t>工资发放准确率</w:t>
            </w:r>
          </w:p>
        </w:tc>
        <w:tc>
          <w:tcPr>
            <w:tcW w:w="2835" w:type="dxa"/>
            <w:vAlign w:val="center"/>
          </w:tcPr>
          <w:p w14:paraId="7C7AB685">
            <w:pPr>
              <w:pStyle w:val="16"/>
            </w:pPr>
            <w:r>
              <w:t>工资发放准确程度</w:t>
            </w:r>
          </w:p>
        </w:tc>
        <w:tc>
          <w:tcPr>
            <w:tcW w:w="2551" w:type="dxa"/>
            <w:vAlign w:val="center"/>
          </w:tcPr>
          <w:p w14:paraId="2196CA7D">
            <w:pPr>
              <w:pStyle w:val="16"/>
            </w:pPr>
            <w:r>
              <w:t>100%</w:t>
            </w:r>
          </w:p>
        </w:tc>
        <w:tc>
          <w:tcPr>
            <w:tcW w:w="2268" w:type="dxa"/>
            <w:vAlign w:val="center"/>
          </w:tcPr>
          <w:p w14:paraId="0471F75B">
            <w:pPr>
              <w:pStyle w:val="16"/>
            </w:pPr>
            <w:r>
              <w:t>工资发放情况</w:t>
            </w:r>
          </w:p>
        </w:tc>
      </w:tr>
      <w:tr w14:paraId="006EA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8C7BB7"/>
        </w:tc>
        <w:tc>
          <w:tcPr>
            <w:tcW w:w="2268" w:type="dxa"/>
            <w:vAlign w:val="center"/>
          </w:tcPr>
          <w:p w14:paraId="6F543FFF">
            <w:pPr>
              <w:pStyle w:val="16"/>
            </w:pPr>
            <w:r>
              <w:t>时效指标</w:t>
            </w:r>
          </w:p>
        </w:tc>
        <w:tc>
          <w:tcPr>
            <w:tcW w:w="2835" w:type="dxa"/>
            <w:vAlign w:val="center"/>
          </w:tcPr>
          <w:p w14:paraId="469D1918">
            <w:pPr>
              <w:pStyle w:val="16"/>
            </w:pPr>
            <w:r>
              <w:t>工资发放及时率</w:t>
            </w:r>
          </w:p>
        </w:tc>
        <w:tc>
          <w:tcPr>
            <w:tcW w:w="2835" w:type="dxa"/>
            <w:vAlign w:val="center"/>
          </w:tcPr>
          <w:p w14:paraId="4DE588A6">
            <w:pPr>
              <w:pStyle w:val="16"/>
            </w:pPr>
            <w:r>
              <w:t>工资发放及时率</w:t>
            </w:r>
          </w:p>
        </w:tc>
        <w:tc>
          <w:tcPr>
            <w:tcW w:w="2551" w:type="dxa"/>
            <w:vAlign w:val="center"/>
          </w:tcPr>
          <w:p w14:paraId="07AA9872">
            <w:pPr>
              <w:pStyle w:val="16"/>
            </w:pPr>
            <w:r>
              <w:t>100%</w:t>
            </w:r>
          </w:p>
        </w:tc>
        <w:tc>
          <w:tcPr>
            <w:tcW w:w="2268" w:type="dxa"/>
            <w:vAlign w:val="center"/>
          </w:tcPr>
          <w:p w14:paraId="1F7E0F79">
            <w:pPr>
              <w:pStyle w:val="16"/>
            </w:pPr>
            <w:r>
              <w:t>工资发放情况</w:t>
            </w:r>
          </w:p>
        </w:tc>
      </w:tr>
      <w:tr w14:paraId="2D0D2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615AA5"/>
        </w:tc>
        <w:tc>
          <w:tcPr>
            <w:tcW w:w="2268" w:type="dxa"/>
            <w:vAlign w:val="center"/>
          </w:tcPr>
          <w:p w14:paraId="5AD3EB86">
            <w:pPr>
              <w:pStyle w:val="16"/>
            </w:pPr>
            <w:r>
              <w:t>成本指标</w:t>
            </w:r>
          </w:p>
        </w:tc>
        <w:tc>
          <w:tcPr>
            <w:tcW w:w="2835" w:type="dxa"/>
            <w:vAlign w:val="center"/>
          </w:tcPr>
          <w:p w14:paraId="3E823E60">
            <w:pPr>
              <w:pStyle w:val="16"/>
            </w:pPr>
            <w:r>
              <w:t>劳务派遣人员月最低工资标准</w:t>
            </w:r>
          </w:p>
        </w:tc>
        <w:tc>
          <w:tcPr>
            <w:tcW w:w="2835" w:type="dxa"/>
            <w:vAlign w:val="center"/>
          </w:tcPr>
          <w:p w14:paraId="318535F5">
            <w:pPr>
              <w:pStyle w:val="16"/>
            </w:pPr>
            <w:r>
              <w:t>执行的劳务派遣人员月最低工资标准</w:t>
            </w:r>
          </w:p>
        </w:tc>
        <w:tc>
          <w:tcPr>
            <w:tcW w:w="2551" w:type="dxa"/>
            <w:vAlign w:val="center"/>
          </w:tcPr>
          <w:p w14:paraId="604E24B3">
            <w:pPr>
              <w:pStyle w:val="16"/>
            </w:pPr>
            <w:r>
              <w:t>≥1900元/月，人</w:t>
            </w:r>
          </w:p>
        </w:tc>
        <w:tc>
          <w:tcPr>
            <w:tcW w:w="2268" w:type="dxa"/>
            <w:vAlign w:val="center"/>
          </w:tcPr>
          <w:p w14:paraId="0CF1285C">
            <w:pPr>
              <w:pStyle w:val="16"/>
            </w:pPr>
            <w:r>
              <w:t>聘用合同</w:t>
            </w:r>
          </w:p>
        </w:tc>
      </w:tr>
      <w:tr w14:paraId="53422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380CDC">
            <w:pPr>
              <w:pStyle w:val="17"/>
            </w:pPr>
            <w:r>
              <w:t>效益指标</w:t>
            </w:r>
          </w:p>
        </w:tc>
        <w:tc>
          <w:tcPr>
            <w:tcW w:w="2268" w:type="dxa"/>
            <w:vAlign w:val="center"/>
          </w:tcPr>
          <w:p w14:paraId="14F925C9">
            <w:pPr>
              <w:pStyle w:val="16"/>
            </w:pPr>
            <w:r>
              <w:t>可持续影响指标</w:t>
            </w:r>
          </w:p>
        </w:tc>
        <w:tc>
          <w:tcPr>
            <w:tcW w:w="2835" w:type="dxa"/>
            <w:vAlign w:val="center"/>
          </w:tcPr>
          <w:p w14:paraId="43E53F78">
            <w:pPr>
              <w:pStyle w:val="16"/>
            </w:pPr>
            <w:r>
              <w:t>保障事业发展</w:t>
            </w:r>
          </w:p>
        </w:tc>
        <w:tc>
          <w:tcPr>
            <w:tcW w:w="2835" w:type="dxa"/>
            <w:vAlign w:val="center"/>
          </w:tcPr>
          <w:p w14:paraId="726A4AAD">
            <w:pPr>
              <w:pStyle w:val="16"/>
            </w:pPr>
            <w:r>
              <w:t>保障各项工作正常运转</w:t>
            </w:r>
          </w:p>
        </w:tc>
        <w:tc>
          <w:tcPr>
            <w:tcW w:w="2551" w:type="dxa"/>
            <w:vAlign w:val="center"/>
          </w:tcPr>
          <w:p w14:paraId="64F205C2">
            <w:pPr>
              <w:pStyle w:val="16"/>
            </w:pPr>
            <w:r>
              <w:t>维护教育稳定，促进教育发展</w:t>
            </w:r>
          </w:p>
        </w:tc>
        <w:tc>
          <w:tcPr>
            <w:tcW w:w="2268" w:type="dxa"/>
            <w:vAlign w:val="center"/>
          </w:tcPr>
          <w:p w14:paraId="211D6D89">
            <w:pPr>
              <w:pStyle w:val="16"/>
            </w:pPr>
            <w:r>
              <w:t>单位运转情况</w:t>
            </w:r>
          </w:p>
        </w:tc>
      </w:tr>
      <w:tr w14:paraId="0637E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6584E4">
            <w:pPr>
              <w:pStyle w:val="17"/>
            </w:pPr>
            <w:r>
              <w:t>满意度指标</w:t>
            </w:r>
          </w:p>
        </w:tc>
        <w:tc>
          <w:tcPr>
            <w:tcW w:w="2268" w:type="dxa"/>
            <w:vAlign w:val="center"/>
          </w:tcPr>
          <w:p w14:paraId="3F44A91D">
            <w:pPr>
              <w:pStyle w:val="16"/>
            </w:pPr>
            <w:r>
              <w:t>服务对象满意度指标</w:t>
            </w:r>
          </w:p>
        </w:tc>
        <w:tc>
          <w:tcPr>
            <w:tcW w:w="2835" w:type="dxa"/>
            <w:vAlign w:val="center"/>
          </w:tcPr>
          <w:p w14:paraId="2AFF529B">
            <w:pPr>
              <w:pStyle w:val="16"/>
            </w:pPr>
            <w:r>
              <w:t>劳务派遣人员满意度</w:t>
            </w:r>
          </w:p>
        </w:tc>
        <w:tc>
          <w:tcPr>
            <w:tcW w:w="2835" w:type="dxa"/>
            <w:vAlign w:val="center"/>
          </w:tcPr>
          <w:p w14:paraId="4FA04257">
            <w:pPr>
              <w:pStyle w:val="16"/>
            </w:pPr>
            <w:r>
              <w:t>劳务派遣人员对工资待遇的满意度</w:t>
            </w:r>
          </w:p>
        </w:tc>
        <w:tc>
          <w:tcPr>
            <w:tcW w:w="2551" w:type="dxa"/>
            <w:vAlign w:val="center"/>
          </w:tcPr>
          <w:p w14:paraId="060477CE">
            <w:pPr>
              <w:pStyle w:val="16"/>
            </w:pPr>
            <w:r>
              <w:t>≥95%</w:t>
            </w:r>
          </w:p>
        </w:tc>
        <w:tc>
          <w:tcPr>
            <w:tcW w:w="2268" w:type="dxa"/>
            <w:vAlign w:val="center"/>
          </w:tcPr>
          <w:p w14:paraId="695D73C1">
            <w:pPr>
              <w:pStyle w:val="16"/>
            </w:pPr>
            <w:r>
              <w:t>调查问卷</w:t>
            </w:r>
          </w:p>
        </w:tc>
      </w:tr>
    </w:tbl>
    <w:p w14:paraId="0B46023D">
      <w:pPr>
        <w:sectPr>
          <w:pgSz w:w="16840" w:h="11900" w:orient="landscape"/>
          <w:pgMar w:top="1361" w:right="1020" w:bottom="1134" w:left="1020" w:header="720" w:footer="720" w:gutter="0"/>
          <w:cols w:space="720" w:num="1"/>
        </w:sectPr>
      </w:pPr>
    </w:p>
    <w:p w14:paraId="2B50BD9A">
      <w:pPr>
        <w:ind w:firstLine="560"/>
      </w:pPr>
      <w:r>
        <w:rPr>
          <w:rFonts w:ascii="方正仿宋_GBK" w:hAnsi="方正仿宋_GBK" w:eastAsia="方正仿宋_GBK" w:cs="方正仿宋_GBK"/>
          <w:b/>
          <w:color w:val="000000"/>
          <w:sz w:val="28"/>
        </w:rPr>
        <w:t>653、学前教育生均公用经费绩效目标表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C5AF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A27148">
            <w:pPr>
              <w:pStyle w:val="14"/>
            </w:pPr>
            <w:r>
              <w:t>绩效目标</w:t>
            </w:r>
          </w:p>
        </w:tc>
        <w:tc>
          <w:tcPr>
            <w:tcW w:w="12756" w:type="dxa"/>
            <w:tcBorders>
              <w:bottom w:val="single" w:color="FFFFFF" w:sz="6" w:space="0"/>
            </w:tcBorders>
            <w:vAlign w:val="center"/>
          </w:tcPr>
          <w:p w14:paraId="7CFE25C1">
            <w:pPr>
              <w:pStyle w:val="16"/>
            </w:pPr>
            <w:r>
              <w:t>1.保障学校日常工作的正常开展，改善办学条件，促进教育事业发展</w:t>
            </w:r>
          </w:p>
        </w:tc>
      </w:tr>
    </w:tbl>
    <w:p w14:paraId="5B3FCC2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125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B17962">
            <w:pPr>
              <w:pStyle w:val="14"/>
            </w:pPr>
            <w:r>
              <w:t>一级指标</w:t>
            </w:r>
          </w:p>
        </w:tc>
        <w:tc>
          <w:tcPr>
            <w:tcW w:w="2268" w:type="dxa"/>
            <w:vAlign w:val="center"/>
          </w:tcPr>
          <w:p w14:paraId="54E618A7">
            <w:pPr>
              <w:pStyle w:val="14"/>
            </w:pPr>
            <w:r>
              <w:t>二级指标</w:t>
            </w:r>
          </w:p>
        </w:tc>
        <w:tc>
          <w:tcPr>
            <w:tcW w:w="2835" w:type="dxa"/>
            <w:vAlign w:val="center"/>
          </w:tcPr>
          <w:p w14:paraId="5CB8B0AB">
            <w:pPr>
              <w:pStyle w:val="14"/>
            </w:pPr>
            <w:r>
              <w:t>三级指标</w:t>
            </w:r>
          </w:p>
        </w:tc>
        <w:tc>
          <w:tcPr>
            <w:tcW w:w="2835" w:type="dxa"/>
            <w:vAlign w:val="center"/>
          </w:tcPr>
          <w:p w14:paraId="1F090C26">
            <w:pPr>
              <w:pStyle w:val="14"/>
            </w:pPr>
            <w:r>
              <w:t>绩效指标描述</w:t>
            </w:r>
          </w:p>
        </w:tc>
        <w:tc>
          <w:tcPr>
            <w:tcW w:w="2551" w:type="dxa"/>
            <w:vAlign w:val="center"/>
          </w:tcPr>
          <w:p w14:paraId="44D26752">
            <w:pPr>
              <w:pStyle w:val="14"/>
            </w:pPr>
            <w:r>
              <w:t>指标值</w:t>
            </w:r>
          </w:p>
        </w:tc>
        <w:tc>
          <w:tcPr>
            <w:tcW w:w="2268" w:type="dxa"/>
            <w:vAlign w:val="center"/>
          </w:tcPr>
          <w:p w14:paraId="352F8D49">
            <w:pPr>
              <w:pStyle w:val="14"/>
            </w:pPr>
            <w:r>
              <w:t>指标值确定依据</w:t>
            </w:r>
          </w:p>
        </w:tc>
      </w:tr>
      <w:tr w14:paraId="538B8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00EC004">
            <w:pPr>
              <w:pStyle w:val="17"/>
            </w:pPr>
            <w:r>
              <w:t>产出指标</w:t>
            </w:r>
          </w:p>
        </w:tc>
        <w:tc>
          <w:tcPr>
            <w:tcW w:w="2268" w:type="dxa"/>
            <w:vAlign w:val="center"/>
          </w:tcPr>
          <w:p w14:paraId="4C9547B2">
            <w:pPr>
              <w:pStyle w:val="16"/>
            </w:pPr>
            <w:r>
              <w:t>数量指标</w:t>
            </w:r>
          </w:p>
        </w:tc>
        <w:tc>
          <w:tcPr>
            <w:tcW w:w="2835" w:type="dxa"/>
            <w:vAlign w:val="center"/>
          </w:tcPr>
          <w:p w14:paraId="2E7F0411">
            <w:pPr>
              <w:pStyle w:val="16"/>
            </w:pPr>
            <w:r>
              <w:t>在校学生数</w:t>
            </w:r>
          </w:p>
        </w:tc>
        <w:tc>
          <w:tcPr>
            <w:tcW w:w="2835" w:type="dxa"/>
            <w:vAlign w:val="center"/>
          </w:tcPr>
          <w:p w14:paraId="7A5A91B3">
            <w:pPr>
              <w:pStyle w:val="16"/>
            </w:pPr>
            <w:r>
              <w:t>在校学生人数</w:t>
            </w:r>
          </w:p>
        </w:tc>
        <w:tc>
          <w:tcPr>
            <w:tcW w:w="2551" w:type="dxa"/>
            <w:vAlign w:val="center"/>
          </w:tcPr>
          <w:p w14:paraId="2370A47C">
            <w:pPr>
              <w:pStyle w:val="16"/>
            </w:pPr>
            <w:r>
              <w:t>51人</w:t>
            </w:r>
          </w:p>
        </w:tc>
        <w:tc>
          <w:tcPr>
            <w:tcW w:w="2268" w:type="dxa"/>
            <w:vAlign w:val="center"/>
          </w:tcPr>
          <w:p w14:paraId="5FF002A1">
            <w:pPr>
              <w:pStyle w:val="16"/>
            </w:pPr>
            <w:r>
              <w:t>年度学生统计数</w:t>
            </w:r>
          </w:p>
        </w:tc>
      </w:tr>
      <w:tr w14:paraId="27DB4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75C45A"/>
        </w:tc>
        <w:tc>
          <w:tcPr>
            <w:tcW w:w="2268" w:type="dxa"/>
            <w:vAlign w:val="center"/>
          </w:tcPr>
          <w:p w14:paraId="5F9F4C40">
            <w:pPr>
              <w:pStyle w:val="16"/>
            </w:pPr>
            <w:r>
              <w:t>质量指标</w:t>
            </w:r>
          </w:p>
        </w:tc>
        <w:tc>
          <w:tcPr>
            <w:tcW w:w="2835" w:type="dxa"/>
            <w:vAlign w:val="center"/>
          </w:tcPr>
          <w:p w14:paraId="4B9A79BD">
            <w:pPr>
              <w:pStyle w:val="16"/>
            </w:pPr>
            <w:r>
              <w:t>学校工作开展情况</w:t>
            </w:r>
          </w:p>
        </w:tc>
        <w:tc>
          <w:tcPr>
            <w:tcW w:w="2835" w:type="dxa"/>
            <w:vAlign w:val="center"/>
          </w:tcPr>
          <w:p w14:paraId="2598F7C9">
            <w:pPr>
              <w:pStyle w:val="16"/>
            </w:pPr>
            <w:r>
              <w:t>学校工作开展情况</w:t>
            </w:r>
          </w:p>
        </w:tc>
        <w:tc>
          <w:tcPr>
            <w:tcW w:w="2551" w:type="dxa"/>
            <w:vAlign w:val="center"/>
          </w:tcPr>
          <w:p w14:paraId="4FAA6648">
            <w:pPr>
              <w:pStyle w:val="16"/>
            </w:pPr>
            <w:r>
              <w:t>教育教学秩序井然，校园全无事故</w:t>
            </w:r>
          </w:p>
        </w:tc>
        <w:tc>
          <w:tcPr>
            <w:tcW w:w="2268" w:type="dxa"/>
            <w:vAlign w:val="center"/>
          </w:tcPr>
          <w:p w14:paraId="58307606">
            <w:pPr>
              <w:pStyle w:val="16"/>
            </w:pPr>
            <w:r>
              <w:t>年度工作计划</w:t>
            </w:r>
          </w:p>
        </w:tc>
      </w:tr>
      <w:tr w14:paraId="5D818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E7637"/>
        </w:tc>
        <w:tc>
          <w:tcPr>
            <w:tcW w:w="2268" w:type="dxa"/>
            <w:vAlign w:val="center"/>
          </w:tcPr>
          <w:p w14:paraId="6F76A6E1">
            <w:pPr>
              <w:pStyle w:val="16"/>
            </w:pPr>
            <w:r>
              <w:t>时效指标</w:t>
            </w:r>
          </w:p>
        </w:tc>
        <w:tc>
          <w:tcPr>
            <w:tcW w:w="2835" w:type="dxa"/>
            <w:vAlign w:val="center"/>
          </w:tcPr>
          <w:p w14:paraId="28761395">
            <w:pPr>
              <w:pStyle w:val="16"/>
            </w:pPr>
            <w:r>
              <w:t>各项业务完成及时率</w:t>
            </w:r>
          </w:p>
        </w:tc>
        <w:tc>
          <w:tcPr>
            <w:tcW w:w="2835" w:type="dxa"/>
            <w:vAlign w:val="center"/>
          </w:tcPr>
          <w:p w14:paraId="69CBC4C8">
            <w:pPr>
              <w:pStyle w:val="16"/>
            </w:pPr>
            <w:r>
              <w:t>各项业务完成及时率</w:t>
            </w:r>
          </w:p>
        </w:tc>
        <w:tc>
          <w:tcPr>
            <w:tcW w:w="2551" w:type="dxa"/>
            <w:vAlign w:val="center"/>
          </w:tcPr>
          <w:p w14:paraId="719C5256">
            <w:pPr>
              <w:pStyle w:val="16"/>
            </w:pPr>
            <w:r>
              <w:t>100%</w:t>
            </w:r>
          </w:p>
        </w:tc>
        <w:tc>
          <w:tcPr>
            <w:tcW w:w="2268" w:type="dxa"/>
            <w:vAlign w:val="center"/>
          </w:tcPr>
          <w:p w14:paraId="3DC58BBA">
            <w:pPr>
              <w:pStyle w:val="16"/>
            </w:pPr>
            <w:r>
              <w:t>年度工作计划</w:t>
            </w:r>
          </w:p>
        </w:tc>
      </w:tr>
      <w:tr w14:paraId="3D5BD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F37939"/>
        </w:tc>
        <w:tc>
          <w:tcPr>
            <w:tcW w:w="2268" w:type="dxa"/>
            <w:vAlign w:val="center"/>
          </w:tcPr>
          <w:p w14:paraId="44C19F81">
            <w:pPr>
              <w:pStyle w:val="16"/>
            </w:pPr>
            <w:r>
              <w:t>成本指标</w:t>
            </w:r>
          </w:p>
        </w:tc>
        <w:tc>
          <w:tcPr>
            <w:tcW w:w="2835" w:type="dxa"/>
            <w:vAlign w:val="center"/>
          </w:tcPr>
          <w:p w14:paraId="5911007D">
            <w:pPr>
              <w:pStyle w:val="16"/>
            </w:pPr>
            <w:r>
              <w:t>生均公用经费标准</w:t>
            </w:r>
          </w:p>
        </w:tc>
        <w:tc>
          <w:tcPr>
            <w:tcW w:w="2835" w:type="dxa"/>
            <w:vAlign w:val="center"/>
          </w:tcPr>
          <w:p w14:paraId="6519B472">
            <w:pPr>
              <w:pStyle w:val="16"/>
            </w:pPr>
            <w:r>
              <w:t>生均公用经费标准</w:t>
            </w:r>
          </w:p>
        </w:tc>
        <w:tc>
          <w:tcPr>
            <w:tcW w:w="2551" w:type="dxa"/>
            <w:vAlign w:val="center"/>
          </w:tcPr>
          <w:p w14:paraId="5DED7A85">
            <w:pPr>
              <w:pStyle w:val="16"/>
            </w:pPr>
            <w:r>
              <w:t>≥400生/年</w:t>
            </w:r>
          </w:p>
        </w:tc>
        <w:tc>
          <w:tcPr>
            <w:tcW w:w="2268" w:type="dxa"/>
            <w:vAlign w:val="center"/>
          </w:tcPr>
          <w:p w14:paraId="62091B4C">
            <w:pPr>
              <w:pStyle w:val="16"/>
            </w:pPr>
            <w:r>
              <w:t>国家政策</w:t>
            </w:r>
          </w:p>
        </w:tc>
      </w:tr>
      <w:tr w14:paraId="1D000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9796AE">
            <w:pPr>
              <w:pStyle w:val="17"/>
            </w:pPr>
            <w:r>
              <w:t>效益指标</w:t>
            </w:r>
          </w:p>
        </w:tc>
        <w:tc>
          <w:tcPr>
            <w:tcW w:w="2268" w:type="dxa"/>
            <w:vAlign w:val="center"/>
          </w:tcPr>
          <w:p w14:paraId="06FF1AE2">
            <w:pPr>
              <w:pStyle w:val="16"/>
            </w:pPr>
            <w:r>
              <w:t>可持续影响指标</w:t>
            </w:r>
          </w:p>
        </w:tc>
        <w:tc>
          <w:tcPr>
            <w:tcW w:w="2835" w:type="dxa"/>
            <w:vAlign w:val="center"/>
          </w:tcPr>
          <w:p w14:paraId="0D6F1886">
            <w:pPr>
              <w:pStyle w:val="16"/>
            </w:pPr>
            <w:r>
              <w:t>对学校的影响</w:t>
            </w:r>
          </w:p>
        </w:tc>
        <w:tc>
          <w:tcPr>
            <w:tcW w:w="2835" w:type="dxa"/>
            <w:vAlign w:val="center"/>
          </w:tcPr>
          <w:p w14:paraId="1A1BF090">
            <w:pPr>
              <w:pStyle w:val="16"/>
            </w:pPr>
            <w:r>
              <w:t>对学校的影响</w:t>
            </w:r>
          </w:p>
        </w:tc>
        <w:tc>
          <w:tcPr>
            <w:tcW w:w="2551" w:type="dxa"/>
            <w:vAlign w:val="center"/>
          </w:tcPr>
          <w:p w14:paraId="50B1CECE">
            <w:pPr>
              <w:pStyle w:val="16"/>
            </w:pPr>
            <w:r>
              <w:t>校园环境不断改善</w:t>
            </w:r>
          </w:p>
        </w:tc>
        <w:tc>
          <w:tcPr>
            <w:tcW w:w="2268" w:type="dxa"/>
            <w:vAlign w:val="center"/>
          </w:tcPr>
          <w:p w14:paraId="46D2D32F">
            <w:pPr>
              <w:pStyle w:val="16"/>
            </w:pPr>
            <w:r>
              <w:t>调查问卷</w:t>
            </w:r>
          </w:p>
        </w:tc>
      </w:tr>
      <w:tr w14:paraId="0D575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88F2E3C">
            <w:pPr>
              <w:pStyle w:val="17"/>
            </w:pPr>
            <w:r>
              <w:t>满意度指标</w:t>
            </w:r>
          </w:p>
        </w:tc>
        <w:tc>
          <w:tcPr>
            <w:tcW w:w="2268" w:type="dxa"/>
            <w:vAlign w:val="center"/>
          </w:tcPr>
          <w:p w14:paraId="2ACD1BA3">
            <w:pPr>
              <w:pStyle w:val="16"/>
            </w:pPr>
            <w:r>
              <w:t>服务对象满意度指标</w:t>
            </w:r>
          </w:p>
        </w:tc>
        <w:tc>
          <w:tcPr>
            <w:tcW w:w="2835" w:type="dxa"/>
            <w:vAlign w:val="center"/>
          </w:tcPr>
          <w:p w14:paraId="0A4E3B3D">
            <w:pPr>
              <w:pStyle w:val="16"/>
            </w:pPr>
            <w:r>
              <w:t>社会公众满意度（%）</w:t>
            </w:r>
          </w:p>
        </w:tc>
        <w:tc>
          <w:tcPr>
            <w:tcW w:w="2835" w:type="dxa"/>
            <w:vAlign w:val="center"/>
          </w:tcPr>
          <w:p w14:paraId="5F42D1FF">
            <w:pPr>
              <w:pStyle w:val="16"/>
            </w:pPr>
            <w:r>
              <w:t>反映较好人数与受调查人数之比</w:t>
            </w:r>
          </w:p>
        </w:tc>
        <w:tc>
          <w:tcPr>
            <w:tcW w:w="2551" w:type="dxa"/>
            <w:vAlign w:val="center"/>
          </w:tcPr>
          <w:p w14:paraId="79D34156">
            <w:pPr>
              <w:pStyle w:val="16"/>
            </w:pPr>
            <w:r>
              <w:t>≥90%</w:t>
            </w:r>
          </w:p>
        </w:tc>
        <w:tc>
          <w:tcPr>
            <w:tcW w:w="2268" w:type="dxa"/>
            <w:vAlign w:val="center"/>
          </w:tcPr>
          <w:p w14:paraId="26F008D5">
            <w:pPr>
              <w:pStyle w:val="16"/>
            </w:pPr>
            <w:r>
              <w:t>调查问卷</w:t>
            </w:r>
          </w:p>
        </w:tc>
      </w:tr>
    </w:tbl>
    <w:p w14:paraId="55846EEF">
      <w:pPr>
        <w:sectPr>
          <w:pgSz w:w="16840" w:h="11900" w:orient="landscape"/>
          <w:pgMar w:top="1361" w:right="1020" w:bottom="1134" w:left="1020" w:header="720" w:footer="720" w:gutter="0"/>
          <w:cols w:space="720" w:num="1"/>
        </w:sectPr>
      </w:pPr>
    </w:p>
    <w:p w14:paraId="2F905244">
      <w:pPr>
        <w:ind w:firstLine="560"/>
      </w:pPr>
      <w:r>
        <w:rPr>
          <w:rFonts w:ascii="方正仿宋_GBK" w:hAnsi="方正仿宋_GBK" w:eastAsia="方正仿宋_GBK" w:cs="方正仿宋_GBK"/>
          <w:b/>
          <w:color w:val="000000"/>
          <w:sz w:val="28"/>
        </w:rPr>
        <w:t>654、义务教育生均公用经费-01中央直达资金（唐财教[2022]98号）绩效目标表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6FEADF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52B380C">
            <w:pPr>
              <w:pStyle w:val="14"/>
            </w:pPr>
            <w:r>
              <w:t>绩效目标</w:t>
            </w:r>
          </w:p>
        </w:tc>
        <w:tc>
          <w:tcPr>
            <w:tcW w:w="12756" w:type="dxa"/>
            <w:tcBorders>
              <w:bottom w:val="single" w:color="FFFFFF" w:sz="6" w:space="0"/>
            </w:tcBorders>
            <w:vAlign w:val="center"/>
          </w:tcPr>
          <w:p w14:paraId="4A4878F1">
            <w:pPr>
              <w:pStyle w:val="16"/>
            </w:pPr>
            <w:r>
              <w:t>1.保障学校日常工作的正常开展。</w:t>
            </w:r>
          </w:p>
        </w:tc>
      </w:tr>
    </w:tbl>
    <w:p w14:paraId="7F7E190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CA8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C71A4C">
            <w:pPr>
              <w:pStyle w:val="14"/>
            </w:pPr>
            <w:r>
              <w:t>一级指标</w:t>
            </w:r>
          </w:p>
        </w:tc>
        <w:tc>
          <w:tcPr>
            <w:tcW w:w="2268" w:type="dxa"/>
            <w:vAlign w:val="center"/>
          </w:tcPr>
          <w:p w14:paraId="5983F778">
            <w:pPr>
              <w:pStyle w:val="14"/>
            </w:pPr>
            <w:r>
              <w:t>二级指标</w:t>
            </w:r>
          </w:p>
        </w:tc>
        <w:tc>
          <w:tcPr>
            <w:tcW w:w="2835" w:type="dxa"/>
            <w:vAlign w:val="center"/>
          </w:tcPr>
          <w:p w14:paraId="2D624B08">
            <w:pPr>
              <w:pStyle w:val="14"/>
            </w:pPr>
            <w:r>
              <w:t>三级指标</w:t>
            </w:r>
          </w:p>
        </w:tc>
        <w:tc>
          <w:tcPr>
            <w:tcW w:w="2835" w:type="dxa"/>
            <w:vAlign w:val="center"/>
          </w:tcPr>
          <w:p w14:paraId="3F5603AD">
            <w:pPr>
              <w:pStyle w:val="14"/>
            </w:pPr>
            <w:r>
              <w:t>绩效指标描述</w:t>
            </w:r>
          </w:p>
        </w:tc>
        <w:tc>
          <w:tcPr>
            <w:tcW w:w="2551" w:type="dxa"/>
            <w:vAlign w:val="center"/>
          </w:tcPr>
          <w:p w14:paraId="416BC775">
            <w:pPr>
              <w:pStyle w:val="14"/>
            </w:pPr>
            <w:r>
              <w:t>指标值</w:t>
            </w:r>
          </w:p>
        </w:tc>
        <w:tc>
          <w:tcPr>
            <w:tcW w:w="2268" w:type="dxa"/>
            <w:vAlign w:val="center"/>
          </w:tcPr>
          <w:p w14:paraId="692BD12F">
            <w:pPr>
              <w:pStyle w:val="14"/>
            </w:pPr>
            <w:r>
              <w:t>指标值确定依据</w:t>
            </w:r>
          </w:p>
        </w:tc>
      </w:tr>
      <w:tr w14:paraId="38BD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6ED297">
            <w:pPr>
              <w:pStyle w:val="17"/>
            </w:pPr>
            <w:r>
              <w:t>产出指标</w:t>
            </w:r>
          </w:p>
        </w:tc>
        <w:tc>
          <w:tcPr>
            <w:tcW w:w="2268" w:type="dxa"/>
            <w:vAlign w:val="center"/>
          </w:tcPr>
          <w:p w14:paraId="6B28DD3F">
            <w:pPr>
              <w:pStyle w:val="16"/>
            </w:pPr>
            <w:r>
              <w:t>数量指标</w:t>
            </w:r>
          </w:p>
        </w:tc>
        <w:tc>
          <w:tcPr>
            <w:tcW w:w="2835" w:type="dxa"/>
            <w:vAlign w:val="center"/>
          </w:tcPr>
          <w:p w14:paraId="297DACD1">
            <w:pPr>
              <w:pStyle w:val="16"/>
            </w:pPr>
            <w:r>
              <w:t>在校学生数</w:t>
            </w:r>
          </w:p>
        </w:tc>
        <w:tc>
          <w:tcPr>
            <w:tcW w:w="2835" w:type="dxa"/>
            <w:vAlign w:val="center"/>
          </w:tcPr>
          <w:p w14:paraId="7A62B01E">
            <w:pPr>
              <w:pStyle w:val="16"/>
            </w:pPr>
            <w:r>
              <w:t>在校学生人数</w:t>
            </w:r>
          </w:p>
        </w:tc>
        <w:tc>
          <w:tcPr>
            <w:tcW w:w="2551" w:type="dxa"/>
            <w:vAlign w:val="center"/>
          </w:tcPr>
          <w:p w14:paraId="50E642AB">
            <w:pPr>
              <w:pStyle w:val="16"/>
            </w:pPr>
            <w:r>
              <w:t>187人</w:t>
            </w:r>
          </w:p>
        </w:tc>
        <w:tc>
          <w:tcPr>
            <w:tcW w:w="2268" w:type="dxa"/>
            <w:vAlign w:val="center"/>
          </w:tcPr>
          <w:p w14:paraId="65F80032">
            <w:pPr>
              <w:pStyle w:val="16"/>
            </w:pPr>
            <w:r>
              <w:t>年度学生统计数</w:t>
            </w:r>
          </w:p>
        </w:tc>
      </w:tr>
      <w:tr w14:paraId="38AA5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8EFE17"/>
        </w:tc>
        <w:tc>
          <w:tcPr>
            <w:tcW w:w="2268" w:type="dxa"/>
            <w:vAlign w:val="center"/>
          </w:tcPr>
          <w:p w14:paraId="399C463B">
            <w:pPr>
              <w:pStyle w:val="16"/>
            </w:pPr>
            <w:r>
              <w:t>质量指标</w:t>
            </w:r>
          </w:p>
        </w:tc>
        <w:tc>
          <w:tcPr>
            <w:tcW w:w="2835" w:type="dxa"/>
            <w:vAlign w:val="center"/>
          </w:tcPr>
          <w:p w14:paraId="501217E2">
            <w:pPr>
              <w:pStyle w:val="16"/>
            </w:pPr>
            <w:r>
              <w:t>校舍维修、设备购置项目验收合格率</w:t>
            </w:r>
          </w:p>
        </w:tc>
        <w:tc>
          <w:tcPr>
            <w:tcW w:w="2835" w:type="dxa"/>
            <w:vAlign w:val="center"/>
          </w:tcPr>
          <w:p w14:paraId="10ED4B87">
            <w:pPr>
              <w:pStyle w:val="16"/>
            </w:pPr>
            <w:r>
              <w:t>校舍维修、设备购置项目验收合格率</w:t>
            </w:r>
          </w:p>
        </w:tc>
        <w:tc>
          <w:tcPr>
            <w:tcW w:w="2551" w:type="dxa"/>
            <w:vAlign w:val="center"/>
          </w:tcPr>
          <w:p w14:paraId="3BC154A6">
            <w:pPr>
              <w:pStyle w:val="16"/>
            </w:pPr>
            <w:r>
              <w:t>100%</w:t>
            </w:r>
          </w:p>
        </w:tc>
        <w:tc>
          <w:tcPr>
            <w:tcW w:w="2268" w:type="dxa"/>
            <w:vAlign w:val="center"/>
          </w:tcPr>
          <w:p w14:paraId="46AE94A4">
            <w:pPr>
              <w:pStyle w:val="16"/>
            </w:pPr>
            <w:r>
              <w:t>合同</w:t>
            </w:r>
          </w:p>
        </w:tc>
      </w:tr>
      <w:tr w14:paraId="66EBD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D75FF4"/>
        </w:tc>
        <w:tc>
          <w:tcPr>
            <w:tcW w:w="2268" w:type="dxa"/>
            <w:vAlign w:val="center"/>
          </w:tcPr>
          <w:p w14:paraId="3BBF9A71">
            <w:pPr>
              <w:pStyle w:val="16"/>
            </w:pPr>
            <w:r>
              <w:t>时效指标</w:t>
            </w:r>
          </w:p>
        </w:tc>
        <w:tc>
          <w:tcPr>
            <w:tcW w:w="2835" w:type="dxa"/>
            <w:vAlign w:val="center"/>
          </w:tcPr>
          <w:p w14:paraId="48E853C8">
            <w:pPr>
              <w:pStyle w:val="16"/>
            </w:pPr>
            <w:r>
              <w:t>校舍维修、设备购置项目完工及时率</w:t>
            </w:r>
          </w:p>
        </w:tc>
        <w:tc>
          <w:tcPr>
            <w:tcW w:w="2835" w:type="dxa"/>
            <w:vAlign w:val="center"/>
          </w:tcPr>
          <w:p w14:paraId="1A433A9A">
            <w:pPr>
              <w:pStyle w:val="16"/>
            </w:pPr>
            <w:r>
              <w:t>校舍维修、设备购置项目完工及时率</w:t>
            </w:r>
          </w:p>
        </w:tc>
        <w:tc>
          <w:tcPr>
            <w:tcW w:w="2551" w:type="dxa"/>
            <w:vAlign w:val="center"/>
          </w:tcPr>
          <w:p w14:paraId="5E39014D">
            <w:pPr>
              <w:pStyle w:val="16"/>
            </w:pPr>
            <w:r>
              <w:t>100%</w:t>
            </w:r>
          </w:p>
        </w:tc>
        <w:tc>
          <w:tcPr>
            <w:tcW w:w="2268" w:type="dxa"/>
            <w:vAlign w:val="center"/>
          </w:tcPr>
          <w:p w14:paraId="5D951ADC">
            <w:pPr>
              <w:pStyle w:val="16"/>
            </w:pPr>
            <w:r>
              <w:t>合同</w:t>
            </w:r>
          </w:p>
        </w:tc>
      </w:tr>
      <w:tr w14:paraId="163AA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1B9A5"/>
        </w:tc>
        <w:tc>
          <w:tcPr>
            <w:tcW w:w="2268" w:type="dxa"/>
            <w:vAlign w:val="center"/>
          </w:tcPr>
          <w:p w14:paraId="44F0B9F8">
            <w:pPr>
              <w:pStyle w:val="16"/>
            </w:pPr>
            <w:r>
              <w:t>成本指标</w:t>
            </w:r>
          </w:p>
        </w:tc>
        <w:tc>
          <w:tcPr>
            <w:tcW w:w="2835" w:type="dxa"/>
            <w:vAlign w:val="center"/>
          </w:tcPr>
          <w:p w14:paraId="74789525">
            <w:pPr>
              <w:pStyle w:val="16"/>
            </w:pPr>
            <w:r>
              <w:t>生均公用经费标准</w:t>
            </w:r>
          </w:p>
        </w:tc>
        <w:tc>
          <w:tcPr>
            <w:tcW w:w="2835" w:type="dxa"/>
            <w:vAlign w:val="center"/>
          </w:tcPr>
          <w:p w14:paraId="4A5B8743">
            <w:pPr>
              <w:pStyle w:val="16"/>
            </w:pPr>
            <w:r>
              <w:t>生均公用经费标准</w:t>
            </w:r>
          </w:p>
        </w:tc>
        <w:tc>
          <w:tcPr>
            <w:tcW w:w="2551" w:type="dxa"/>
            <w:vAlign w:val="center"/>
          </w:tcPr>
          <w:p w14:paraId="3177DA72">
            <w:pPr>
              <w:pStyle w:val="16"/>
            </w:pPr>
            <w:r>
              <w:t>≥650元/生，年</w:t>
            </w:r>
          </w:p>
        </w:tc>
        <w:tc>
          <w:tcPr>
            <w:tcW w:w="2268" w:type="dxa"/>
            <w:vAlign w:val="center"/>
          </w:tcPr>
          <w:p w14:paraId="4F6928EC">
            <w:pPr>
              <w:pStyle w:val="16"/>
            </w:pPr>
            <w:r>
              <w:t>国家政策</w:t>
            </w:r>
          </w:p>
        </w:tc>
      </w:tr>
      <w:tr w14:paraId="66C30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3552E2">
            <w:pPr>
              <w:pStyle w:val="17"/>
            </w:pPr>
            <w:r>
              <w:t>效益指标</w:t>
            </w:r>
          </w:p>
        </w:tc>
        <w:tc>
          <w:tcPr>
            <w:tcW w:w="2268" w:type="dxa"/>
            <w:vAlign w:val="center"/>
          </w:tcPr>
          <w:p w14:paraId="16A3FF35">
            <w:pPr>
              <w:pStyle w:val="16"/>
            </w:pPr>
            <w:r>
              <w:t>可持续影响指标</w:t>
            </w:r>
          </w:p>
        </w:tc>
        <w:tc>
          <w:tcPr>
            <w:tcW w:w="2835" w:type="dxa"/>
            <w:vAlign w:val="center"/>
          </w:tcPr>
          <w:p w14:paraId="4B0BE4A0">
            <w:pPr>
              <w:pStyle w:val="16"/>
            </w:pPr>
            <w:r>
              <w:t>教育质量提升情况</w:t>
            </w:r>
          </w:p>
        </w:tc>
        <w:tc>
          <w:tcPr>
            <w:tcW w:w="2835" w:type="dxa"/>
            <w:vAlign w:val="center"/>
          </w:tcPr>
          <w:p w14:paraId="7172DEF9">
            <w:pPr>
              <w:pStyle w:val="16"/>
            </w:pPr>
            <w:r>
              <w:t>教育质量提升情况</w:t>
            </w:r>
          </w:p>
        </w:tc>
        <w:tc>
          <w:tcPr>
            <w:tcW w:w="2551" w:type="dxa"/>
            <w:vAlign w:val="center"/>
          </w:tcPr>
          <w:p w14:paraId="00104ACC">
            <w:pPr>
              <w:pStyle w:val="16"/>
            </w:pPr>
            <w:r>
              <w:t>教育质量不断提高，办学水平不断改善</w:t>
            </w:r>
          </w:p>
        </w:tc>
        <w:tc>
          <w:tcPr>
            <w:tcW w:w="2268" w:type="dxa"/>
            <w:vAlign w:val="center"/>
          </w:tcPr>
          <w:p w14:paraId="46004669">
            <w:pPr>
              <w:pStyle w:val="16"/>
            </w:pPr>
            <w:r>
              <w:t>调查问卷</w:t>
            </w:r>
          </w:p>
        </w:tc>
      </w:tr>
      <w:tr w14:paraId="725D2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C5D4D0">
            <w:pPr>
              <w:pStyle w:val="17"/>
            </w:pPr>
            <w:r>
              <w:t>满意度指标</w:t>
            </w:r>
          </w:p>
        </w:tc>
        <w:tc>
          <w:tcPr>
            <w:tcW w:w="2268" w:type="dxa"/>
            <w:vAlign w:val="center"/>
          </w:tcPr>
          <w:p w14:paraId="1884B4DD">
            <w:pPr>
              <w:pStyle w:val="16"/>
            </w:pPr>
            <w:r>
              <w:t>服务对象满意度指标</w:t>
            </w:r>
          </w:p>
        </w:tc>
        <w:tc>
          <w:tcPr>
            <w:tcW w:w="2835" w:type="dxa"/>
            <w:vAlign w:val="center"/>
          </w:tcPr>
          <w:p w14:paraId="3490EEF5">
            <w:pPr>
              <w:pStyle w:val="16"/>
            </w:pPr>
            <w:r>
              <w:t>师生满意度</w:t>
            </w:r>
          </w:p>
        </w:tc>
        <w:tc>
          <w:tcPr>
            <w:tcW w:w="2835" w:type="dxa"/>
            <w:vAlign w:val="center"/>
          </w:tcPr>
          <w:p w14:paraId="639B43DF">
            <w:pPr>
              <w:pStyle w:val="16"/>
            </w:pPr>
            <w:r>
              <w:t>师生满意度</w:t>
            </w:r>
          </w:p>
        </w:tc>
        <w:tc>
          <w:tcPr>
            <w:tcW w:w="2551" w:type="dxa"/>
            <w:vAlign w:val="center"/>
          </w:tcPr>
          <w:p w14:paraId="005C4D00">
            <w:pPr>
              <w:pStyle w:val="16"/>
            </w:pPr>
            <w:r>
              <w:t>≥90%</w:t>
            </w:r>
          </w:p>
        </w:tc>
        <w:tc>
          <w:tcPr>
            <w:tcW w:w="2268" w:type="dxa"/>
            <w:vAlign w:val="center"/>
          </w:tcPr>
          <w:p w14:paraId="62D5D4D3">
            <w:pPr>
              <w:pStyle w:val="16"/>
            </w:pPr>
            <w:r>
              <w:t>调查问卷</w:t>
            </w:r>
          </w:p>
        </w:tc>
      </w:tr>
    </w:tbl>
    <w:p w14:paraId="6AAA7B10">
      <w:pPr>
        <w:sectPr>
          <w:pgSz w:w="16840" w:h="11900" w:orient="landscape"/>
          <w:pgMar w:top="1361" w:right="1020" w:bottom="1134" w:left="1020" w:header="720" w:footer="720" w:gutter="0"/>
          <w:cols w:space="720" w:num="1"/>
        </w:sectPr>
      </w:pPr>
    </w:p>
    <w:p w14:paraId="40BD1563">
      <w:pPr>
        <w:ind w:firstLine="560"/>
      </w:pPr>
      <w:r>
        <w:rPr>
          <w:rFonts w:ascii="方正仿宋_GBK" w:hAnsi="方正仿宋_GBK" w:eastAsia="方正仿宋_GBK" w:cs="方正仿宋_GBK"/>
          <w:b/>
          <w:color w:val="000000"/>
          <w:sz w:val="28"/>
        </w:rPr>
        <w:t>655、义务教育生均公用经费（本级）绩效目标表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D0334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52579C">
            <w:pPr>
              <w:pStyle w:val="14"/>
            </w:pPr>
            <w:r>
              <w:t>绩效目标</w:t>
            </w:r>
          </w:p>
        </w:tc>
        <w:tc>
          <w:tcPr>
            <w:tcW w:w="12756" w:type="dxa"/>
            <w:tcBorders>
              <w:bottom w:val="single" w:color="FFFFFF" w:sz="6" w:space="0"/>
            </w:tcBorders>
            <w:vAlign w:val="center"/>
          </w:tcPr>
          <w:p w14:paraId="1F21A3DD">
            <w:pPr>
              <w:pStyle w:val="16"/>
            </w:pPr>
            <w:r>
              <w:t>1.保障学校日常工作的正常开展。</w:t>
            </w:r>
          </w:p>
        </w:tc>
      </w:tr>
    </w:tbl>
    <w:p w14:paraId="168A95A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9DE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2C388C">
            <w:pPr>
              <w:pStyle w:val="14"/>
            </w:pPr>
            <w:r>
              <w:t>一级指标</w:t>
            </w:r>
          </w:p>
        </w:tc>
        <w:tc>
          <w:tcPr>
            <w:tcW w:w="2268" w:type="dxa"/>
            <w:vAlign w:val="center"/>
          </w:tcPr>
          <w:p w14:paraId="38A52A34">
            <w:pPr>
              <w:pStyle w:val="14"/>
            </w:pPr>
            <w:r>
              <w:t>二级指标</w:t>
            </w:r>
          </w:p>
        </w:tc>
        <w:tc>
          <w:tcPr>
            <w:tcW w:w="2835" w:type="dxa"/>
            <w:vAlign w:val="center"/>
          </w:tcPr>
          <w:p w14:paraId="0A4343BD">
            <w:pPr>
              <w:pStyle w:val="14"/>
            </w:pPr>
            <w:r>
              <w:t>三级指标</w:t>
            </w:r>
          </w:p>
        </w:tc>
        <w:tc>
          <w:tcPr>
            <w:tcW w:w="2835" w:type="dxa"/>
            <w:vAlign w:val="center"/>
          </w:tcPr>
          <w:p w14:paraId="03ED0E7A">
            <w:pPr>
              <w:pStyle w:val="14"/>
            </w:pPr>
            <w:r>
              <w:t>绩效指标描述</w:t>
            </w:r>
          </w:p>
        </w:tc>
        <w:tc>
          <w:tcPr>
            <w:tcW w:w="2551" w:type="dxa"/>
            <w:vAlign w:val="center"/>
          </w:tcPr>
          <w:p w14:paraId="75E35FB1">
            <w:pPr>
              <w:pStyle w:val="14"/>
            </w:pPr>
            <w:r>
              <w:t>指标值</w:t>
            </w:r>
          </w:p>
        </w:tc>
        <w:tc>
          <w:tcPr>
            <w:tcW w:w="2268" w:type="dxa"/>
            <w:vAlign w:val="center"/>
          </w:tcPr>
          <w:p w14:paraId="03176F64">
            <w:pPr>
              <w:pStyle w:val="14"/>
            </w:pPr>
            <w:r>
              <w:t>指标值确定依据</w:t>
            </w:r>
          </w:p>
        </w:tc>
      </w:tr>
      <w:tr w14:paraId="33059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BB2EE7">
            <w:pPr>
              <w:pStyle w:val="17"/>
            </w:pPr>
            <w:r>
              <w:t>产出指标</w:t>
            </w:r>
          </w:p>
        </w:tc>
        <w:tc>
          <w:tcPr>
            <w:tcW w:w="2268" w:type="dxa"/>
            <w:vAlign w:val="center"/>
          </w:tcPr>
          <w:p w14:paraId="6C3F6AEC">
            <w:pPr>
              <w:pStyle w:val="16"/>
            </w:pPr>
            <w:r>
              <w:t>数量指标</w:t>
            </w:r>
          </w:p>
        </w:tc>
        <w:tc>
          <w:tcPr>
            <w:tcW w:w="2835" w:type="dxa"/>
            <w:vAlign w:val="center"/>
          </w:tcPr>
          <w:p w14:paraId="1092F295">
            <w:pPr>
              <w:pStyle w:val="16"/>
            </w:pPr>
            <w:r>
              <w:t>在校学生数</w:t>
            </w:r>
          </w:p>
        </w:tc>
        <w:tc>
          <w:tcPr>
            <w:tcW w:w="2835" w:type="dxa"/>
            <w:vAlign w:val="center"/>
          </w:tcPr>
          <w:p w14:paraId="1BAAB283">
            <w:pPr>
              <w:pStyle w:val="16"/>
            </w:pPr>
            <w:r>
              <w:t>在校学生人数</w:t>
            </w:r>
          </w:p>
        </w:tc>
        <w:tc>
          <w:tcPr>
            <w:tcW w:w="2551" w:type="dxa"/>
            <w:vAlign w:val="center"/>
          </w:tcPr>
          <w:p w14:paraId="3037EDAC">
            <w:pPr>
              <w:pStyle w:val="16"/>
            </w:pPr>
            <w:r>
              <w:t>187人</w:t>
            </w:r>
          </w:p>
        </w:tc>
        <w:tc>
          <w:tcPr>
            <w:tcW w:w="2268" w:type="dxa"/>
            <w:vAlign w:val="center"/>
          </w:tcPr>
          <w:p w14:paraId="006DBF27">
            <w:pPr>
              <w:pStyle w:val="16"/>
            </w:pPr>
            <w:r>
              <w:t>年度学生统计数</w:t>
            </w:r>
          </w:p>
        </w:tc>
      </w:tr>
      <w:tr w14:paraId="1254F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FECD5C"/>
        </w:tc>
        <w:tc>
          <w:tcPr>
            <w:tcW w:w="2268" w:type="dxa"/>
            <w:vAlign w:val="center"/>
          </w:tcPr>
          <w:p w14:paraId="70C9423E">
            <w:pPr>
              <w:pStyle w:val="16"/>
            </w:pPr>
            <w:r>
              <w:t>质量指标</w:t>
            </w:r>
          </w:p>
        </w:tc>
        <w:tc>
          <w:tcPr>
            <w:tcW w:w="2835" w:type="dxa"/>
            <w:vAlign w:val="center"/>
          </w:tcPr>
          <w:p w14:paraId="205278F8">
            <w:pPr>
              <w:pStyle w:val="16"/>
            </w:pPr>
            <w:r>
              <w:t>校舍维修、设备购置项目验收合格率</w:t>
            </w:r>
          </w:p>
        </w:tc>
        <w:tc>
          <w:tcPr>
            <w:tcW w:w="2835" w:type="dxa"/>
            <w:vAlign w:val="center"/>
          </w:tcPr>
          <w:p w14:paraId="4C5D2608">
            <w:pPr>
              <w:pStyle w:val="16"/>
            </w:pPr>
            <w:r>
              <w:t>校舍维修、设备购置项目验收合格率</w:t>
            </w:r>
          </w:p>
        </w:tc>
        <w:tc>
          <w:tcPr>
            <w:tcW w:w="2551" w:type="dxa"/>
            <w:vAlign w:val="center"/>
          </w:tcPr>
          <w:p w14:paraId="4A81BC8C">
            <w:pPr>
              <w:pStyle w:val="16"/>
            </w:pPr>
            <w:r>
              <w:t>100%</w:t>
            </w:r>
          </w:p>
        </w:tc>
        <w:tc>
          <w:tcPr>
            <w:tcW w:w="2268" w:type="dxa"/>
            <w:vAlign w:val="center"/>
          </w:tcPr>
          <w:p w14:paraId="4A31AB86">
            <w:pPr>
              <w:pStyle w:val="16"/>
            </w:pPr>
            <w:r>
              <w:t>合同</w:t>
            </w:r>
          </w:p>
        </w:tc>
      </w:tr>
      <w:tr w14:paraId="514DD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756531"/>
        </w:tc>
        <w:tc>
          <w:tcPr>
            <w:tcW w:w="2268" w:type="dxa"/>
            <w:vAlign w:val="center"/>
          </w:tcPr>
          <w:p w14:paraId="3A9450EF">
            <w:pPr>
              <w:pStyle w:val="16"/>
            </w:pPr>
            <w:r>
              <w:t>时效指标</w:t>
            </w:r>
          </w:p>
        </w:tc>
        <w:tc>
          <w:tcPr>
            <w:tcW w:w="2835" w:type="dxa"/>
            <w:vAlign w:val="center"/>
          </w:tcPr>
          <w:p w14:paraId="4E9EA4B3">
            <w:pPr>
              <w:pStyle w:val="16"/>
            </w:pPr>
            <w:r>
              <w:t>校舍维修、设备购置项目完工及时率</w:t>
            </w:r>
          </w:p>
        </w:tc>
        <w:tc>
          <w:tcPr>
            <w:tcW w:w="2835" w:type="dxa"/>
            <w:vAlign w:val="center"/>
          </w:tcPr>
          <w:p w14:paraId="2EFC0A0F">
            <w:pPr>
              <w:pStyle w:val="16"/>
            </w:pPr>
            <w:r>
              <w:t>校舍维修、设备购置项目完工及时率</w:t>
            </w:r>
          </w:p>
        </w:tc>
        <w:tc>
          <w:tcPr>
            <w:tcW w:w="2551" w:type="dxa"/>
            <w:vAlign w:val="center"/>
          </w:tcPr>
          <w:p w14:paraId="307BC82C">
            <w:pPr>
              <w:pStyle w:val="16"/>
            </w:pPr>
            <w:r>
              <w:t>100%</w:t>
            </w:r>
          </w:p>
        </w:tc>
        <w:tc>
          <w:tcPr>
            <w:tcW w:w="2268" w:type="dxa"/>
            <w:vAlign w:val="center"/>
          </w:tcPr>
          <w:p w14:paraId="1780B6C4">
            <w:pPr>
              <w:pStyle w:val="16"/>
            </w:pPr>
            <w:r>
              <w:t>合同</w:t>
            </w:r>
          </w:p>
        </w:tc>
      </w:tr>
      <w:tr w14:paraId="405B1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1C2B47"/>
        </w:tc>
        <w:tc>
          <w:tcPr>
            <w:tcW w:w="2268" w:type="dxa"/>
            <w:vAlign w:val="center"/>
          </w:tcPr>
          <w:p w14:paraId="0EEAFDC2">
            <w:pPr>
              <w:pStyle w:val="16"/>
            </w:pPr>
            <w:r>
              <w:t>成本指标</w:t>
            </w:r>
          </w:p>
        </w:tc>
        <w:tc>
          <w:tcPr>
            <w:tcW w:w="2835" w:type="dxa"/>
            <w:vAlign w:val="center"/>
          </w:tcPr>
          <w:p w14:paraId="74491CEC">
            <w:pPr>
              <w:pStyle w:val="16"/>
            </w:pPr>
            <w:r>
              <w:t>生均公用经费标准</w:t>
            </w:r>
          </w:p>
        </w:tc>
        <w:tc>
          <w:tcPr>
            <w:tcW w:w="2835" w:type="dxa"/>
            <w:vAlign w:val="center"/>
          </w:tcPr>
          <w:p w14:paraId="06AB1383">
            <w:pPr>
              <w:pStyle w:val="16"/>
            </w:pPr>
            <w:r>
              <w:t>生均公用经费标准</w:t>
            </w:r>
          </w:p>
        </w:tc>
        <w:tc>
          <w:tcPr>
            <w:tcW w:w="2551" w:type="dxa"/>
            <w:vAlign w:val="center"/>
          </w:tcPr>
          <w:p w14:paraId="6ABF06CB">
            <w:pPr>
              <w:pStyle w:val="16"/>
            </w:pPr>
            <w:r>
              <w:t>≥650元/生，年</w:t>
            </w:r>
          </w:p>
        </w:tc>
        <w:tc>
          <w:tcPr>
            <w:tcW w:w="2268" w:type="dxa"/>
            <w:vAlign w:val="center"/>
          </w:tcPr>
          <w:p w14:paraId="365DFF59">
            <w:pPr>
              <w:pStyle w:val="16"/>
            </w:pPr>
            <w:r>
              <w:t>国家政策</w:t>
            </w:r>
          </w:p>
        </w:tc>
      </w:tr>
      <w:tr w14:paraId="513AC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FD92B5">
            <w:pPr>
              <w:pStyle w:val="17"/>
            </w:pPr>
            <w:r>
              <w:t>效益指标</w:t>
            </w:r>
          </w:p>
        </w:tc>
        <w:tc>
          <w:tcPr>
            <w:tcW w:w="2268" w:type="dxa"/>
            <w:vAlign w:val="center"/>
          </w:tcPr>
          <w:p w14:paraId="03B593C6">
            <w:pPr>
              <w:pStyle w:val="16"/>
            </w:pPr>
            <w:r>
              <w:t>可持续影响指标</w:t>
            </w:r>
          </w:p>
        </w:tc>
        <w:tc>
          <w:tcPr>
            <w:tcW w:w="2835" w:type="dxa"/>
            <w:vAlign w:val="center"/>
          </w:tcPr>
          <w:p w14:paraId="32CBE5B7">
            <w:pPr>
              <w:pStyle w:val="16"/>
            </w:pPr>
            <w:r>
              <w:t>教育质量提升情况</w:t>
            </w:r>
          </w:p>
        </w:tc>
        <w:tc>
          <w:tcPr>
            <w:tcW w:w="2835" w:type="dxa"/>
            <w:vAlign w:val="center"/>
          </w:tcPr>
          <w:p w14:paraId="517313D6">
            <w:pPr>
              <w:pStyle w:val="16"/>
            </w:pPr>
            <w:r>
              <w:t>教育质量提升情况</w:t>
            </w:r>
          </w:p>
        </w:tc>
        <w:tc>
          <w:tcPr>
            <w:tcW w:w="2551" w:type="dxa"/>
            <w:vAlign w:val="center"/>
          </w:tcPr>
          <w:p w14:paraId="226B3290">
            <w:pPr>
              <w:pStyle w:val="16"/>
            </w:pPr>
            <w:r>
              <w:t>教育质量不断提高，办学水平不断改善</w:t>
            </w:r>
          </w:p>
        </w:tc>
        <w:tc>
          <w:tcPr>
            <w:tcW w:w="2268" w:type="dxa"/>
            <w:vAlign w:val="center"/>
          </w:tcPr>
          <w:p w14:paraId="1E3F9F92">
            <w:pPr>
              <w:pStyle w:val="16"/>
            </w:pPr>
            <w:r>
              <w:t>调查问卷</w:t>
            </w:r>
          </w:p>
        </w:tc>
      </w:tr>
      <w:tr w14:paraId="36D36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F39501">
            <w:pPr>
              <w:pStyle w:val="17"/>
            </w:pPr>
            <w:r>
              <w:t>满意度指标</w:t>
            </w:r>
          </w:p>
        </w:tc>
        <w:tc>
          <w:tcPr>
            <w:tcW w:w="2268" w:type="dxa"/>
            <w:vAlign w:val="center"/>
          </w:tcPr>
          <w:p w14:paraId="544576D7">
            <w:pPr>
              <w:pStyle w:val="16"/>
            </w:pPr>
            <w:r>
              <w:t>服务对象满意度指标</w:t>
            </w:r>
          </w:p>
        </w:tc>
        <w:tc>
          <w:tcPr>
            <w:tcW w:w="2835" w:type="dxa"/>
            <w:vAlign w:val="center"/>
          </w:tcPr>
          <w:p w14:paraId="12085406">
            <w:pPr>
              <w:pStyle w:val="16"/>
            </w:pPr>
            <w:r>
              <w:t>师生满意度</w:t>
            </w:r>
          </w:p>
        </w:tc>
        <w:tc>
          <w:tcPr>
            <w:tcW w:w="2835" w:type="dxa"/>
            <w:vAlign w:val="center"/>
          </w:tcPr>
          <w:p w14:paraId="7B5A93D6">
            <w:pPr>
              <w:pStyle w:val="16"/>
            </w:pPr>
            <w:r>
              <w:t>师生满意度</w:t>
            </w:r>
          </w:p>
        </w:tc>
        <w:tc>
          <w:tcPr>
            <w:tcW w:w="2551" w:type="dxa"/>
            <w:vAlign w:val="center"/>
          </w:tcPr>
          <w:p w14:paraId="2CB062C2">
            <w:pPr>
              <w:pStyle w:val="16"/>
            </w:pPr>
            <w:r>
              <w:t>≥90%</w:t>
            </w:r>
          </w:p>
        </w:tc>
        <w:tc>
          <w:tcPr>
            <w:tcW w:w="2268" w:type="dxa"/>
            <w:vAlign w:val="center"/>
          </w:tcPr>
          <w:p w14:paraId="32D9E250">
            <w:pPr>
              <w:pStyle w:val="16"/>
            </w:pPr>
            <w:r>
              <w:t>调查问卷</w:t>
            </w:r>
          </w:p>
        </w:tc>
      </w:tr>
    </w:tbl>
    <w:p w14:paraId="6C8BFC3D">
      <w:pPr>
        <w:sectPr>
          <w:pgSz w:w="16840" w:h="11900" w:orient="landscape"/>
          <w:pgMar w:top="1361" w:right="1020" w:bottom="1134" w:left="1020" w:header="720" w:footer="720" w:gutter="0"/>
          <w:cols w:space="720" w:num="1"/>
        </w:sectPr>
      </w:pPr>
    </w:p>
    <w:p w14:paraId="6A4BC2F4">
      <w:pPr>
        <w:ind w:firstLine="560"/>
      </w:pPr>
      <w:r>
        <w:rPr>
          <w:rFonts w:ascii="方正仿宋_GBK" w:hAnsi="方正仿宋_GBK" w:eastAsia="方正仿宋_GBK" w:cs="方正仿宋_GBK"/>
          <w:b/>
          <w:color w:val="000000"/>
          <w:sz w:val="28"/>
        </w:rPr>
        <w:t>656、义务教育生均公用经费（唐财教[2022]104号）绩效目标表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9CC6C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126686">
            <w:pPr>
              <w:pStyle w:val="14"/>
            </w:pPr>
            <w:r>
              <w:t>绩效目标</w:t>
            </w:r>
          </w:p>
        </w:tc>
        <w:tc>
          <w:tcPr>
            <w:tcW w:w="12756" w:type="dxa"/>
            <w:tcBorders>
              <w:bottom w:val="single" w:color="FFFFFF" w:sz="6" w:space="0"/>
            </w:tcBorders>
            <w:vAlign w:val="center"/>
          </w:tcPr>
          <w:p w14:paraId="67A8C64A">
            <w:pPr>
              <w:pStyle w:val="16"/>
            </w:pPr>
            <w:r>
              <w:t>1.保障学校日常工作的正常开展。</w:t>
            </w:r>
          </w:p>
        </w:tc>
      </w:tr>
    </w:tbl>
    <w:p w14:paraId="4BA3588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EE0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AF9E5A6">
            <w:pPr>
              <w:pStyle w:val="14"/>
            </w:pPr>
            <w:r>
              <w:t>一级指标</w:t>
            </w:r>
          </w:p>
        </w:tc>
        <w:tc>
          <w:tcPr>
            <w:tcW w:w="2268" w:type="dxa"/>
            <w:vAlign w:val="center"/>
          </w:tcPr>
          <w:p w14:paraId="661C9884">
            <w:pPr>
              <w:pStyle w:val="14"/>
            </w:pPr>
            <w:r>
              <w:t>二级指标</w:t>
            </w:r>
          </w:p>
        </w:tc>
        <w:tc>
          <w:tcPr>
            <w:tcW w:w="2835" w:type="dxa"/>
            <w:vAlign w:val="center"/>
          </w:tcPr>
          <w:p w14:paraId="17BD6F29">
            <w:pPr>
              <w:pStyle w:val="14"/>
            </w:pPr>
            <w:r>
              <w:t>三级指标</w:t>
            </w:r>
          </w:p>
        </w:tc>
        <w:tc>
          <w:tcPr>
            <w:tcW w:w="2835" w:type="dxa"/>
            <w:vAlign w:val="center"/>
          </w:tcPr>
          <w:p w14:paraId="0A1DF3EC">
            <w:pPr>
              <w:pStyle w:val="14"/>
            </w:pPr>
            <w:r>
              <w:t>绩效指标描述</w:t>
            </w:r>
          </w:p>
        </w:tc>
        <w:tc>
          <w:tcPr>
            <w:tcW w:w="2551" w:type="dxa"/>
            <w:vAlign w:val="center"/>
          </w:tcPr>
          <w:p w14:paraId="09530168">
            <w:pPr>
              <w:pStyle w:val="14"/>
            </w:pPr>
            <w:r>
              <w:t>指标值</w:t>
            </w:r>
          </w:p>
        </w:tc>
        <w:tc>
          <w:tcPr>
            <w:tcW w:w="2268" w:type="dxa"/>
            <w:vAlign w:val="center"/>
          </w:tcPr>
          <w:p w14:paraId="75CB0980">
            <w:pPr>
              <w:pStyle w:val="14"/>
            </w:pPr>
            <w:r>
              <w:t>指标值确定依据</w:t>
            </w:r>
          </w:p>
        </w:tc>
      </w:tr>
      <w:tr w14:paraId="56CCE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4FFD41">
            <w:pPr>
              <w:pStyle w:val="17"/>
            </w:pPr>
            <w:r>
              <w:t>产出指标</w:t>
            </w:r>
          </w:p>
        </w:tc>
        <w:tc>
          <w:tcPr>
            <w:tcW w:w="2268" w:type="dxa"/>
            <w:vAlign w:val="center"/>
          </w:tcPr>
          <w:p w14:paraId="665E02C8">
            <w:pPr>
              <w:pStyle w:val="16"/>
            </w:pPr>
            <w:r>
              <w:t>数量指标</w:t>
            </w:r>
          </w:p>
        </w:tc>
        <w:tc>
          <w:tcPr>
            <w:tcW w:w="2835" w:type="dxa"/>
            <w:vAlign w:val="center"/>
          </w:tcPr>
          <w:p w14:paraId="6BB24BE8">
            <w:pPr>
              <w:pStyle w:val="16"/>
            </w:pPr>
            <w:r>
              <w:t>在校学生数</w:t>
            </w:r>
          </w:p>
        </w:tc>
        <w:tc>
          <w:tcPr>
            <w:tcW w:w="2835" w:type="dxa"/>
            <w:vAlign w:val="center"/>
          </w:tcPr>
          <w:p w14:paraId="1A2B742F">
            <w:pPr>
              <w:pStyle w:val="16"/>
            </w:pPr>
            <w:r>
              <w:t>在校学生人数</w:t>
            </w:r>
          </w:p>
        </w:tc>
        <w:tc>
          <w:tcPr>
            <w:tcW w:w="2551" w:type="dxa"/>
            <w:vAlign w:val="center"/>
          </w:tcPr>
          <w:p w14:paraId="3CBF6BB3">
            <w:pPr>
              <w:pStyle w:val="16"/>
            </w:pPr>
            <w:r>
              <w:t>187人</w:t>
            </w:r>
          </w:p>
        </w:tc>
        <w:tc>
          <w:tcPr>
            <w:tcW w:w="2268" w:type="dxa"/>
            <w:vAlign w:val="center"/>
          </w:tcPr>
          <w:p w14:paraId="2AF4BA5C">
            <w:pPr>
              <w:pStyle w:val="16"/>
            </w:pPr>
            <w:r>
              <w:t>年度学生统计数</w:t>
            </w:r>
          </w:p>
        </w:tc>
      </w:tr>
      <w:tr w14:paraId="42C4B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F77A39"/>
        </w:tc>
        <w:tc>
          <w:tcPr>
            <w:tcW w:w="2268" w:type="dxa"/>
            <w:vAlign w:val="center"/>
          </w:tcPr>
          <w:p w14:paraId="4EA18B7B">
            <w:pPr>
              <w:pStyle w:val="16"/>
            </w:pPr>
            <w:r>
              <w:t>质量指标</w:t>
            </w:r>
          </w:p>
        </w:tc>
        <w:tc>
          <w:tcPr>
            <w:tcW w:w="2835" w:type="dxa"/>
            <w:vAlign w:val="center"/>
          </w:tcPr>
          <w:p w14:paraId="30989F87">
            <w:pPr>
              <w:pStyle w:val="16"/>
            </w:pPr>
            <w:r>
              <w:t>校舍维修、设备购置项目验收合格率</w:t>
            </w:r>
          </w:p>
        </w:tc>
        <w:tc>
          <w:tcPr>
            <w:tcW w:w="2835" w:type="dxa"/>
            <w:vAlign w:val="center"/>
          </w:tcPr>
          <w:p w14:paraId="24CB725B">
            <w:pPr>
              <w:pStyle w:val="16"/>
            </w:pPr>
            <w:r>
              <w:t>校舍维修、设备购置项目验收合格率</w:t>
            </w:r>
          </w:p>
        </w:tc>
        <w:tc>
          <w:tcPr>
            <w:tcW w:w="2551" w:type="dxa"/>
            <w:vAlign w:val="center"/>
          </w:tcPr>
          <w:p w14:paraId="30A218CA">
            <w:pPr>
              <w:pStyle w:val="16"/>
            </w:pPr>
            <w:r>
              <w:t>100%</w:t>
            </w:r>
          </w:p>
        </w:tc>
        <w:tc>
          <w:tcPr>
            <w:tcW w:w="2268" w:type="dxa"/>
            <w:vAlign w:val="center"/>
          </w:tcPr>
          <w:p w14:paraId="7419558F">
            <w:pPr>
              <w:pStyle w:val="16"/>
            </w:pPr>
            <w:r>
              <w:t>合同</w:t>
            </w:r>
          </w:p>
        </w:tc>
      </w:tr>
      <w:tr w14:paraId="76304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458998"/>
        </w:tc>
        <w:tc>
          <w:tcPr>
            <w:tcW w:w="2268" w:type="dxa"/>
            <w:vAlign w:val="center"/>
          </w:tcPr>
          <w:p w14:paraId="5DB97872">
            <w:pPr>
              <w:pStyle w:val="16"/>
            </w:pPr>
            <w:r>
              <w:t>时效指标</w:t>
            </w:r>
          </w:p>
        </w:tc>
        <w:tc>
          <w:tcPr>
            <w:tcW w:w="2835" w:type="dxa"/>
            <w:vAlign w:val="center"/>
          </w:tcPr>
          <w:p w14:paraId="369A715B">
            <w:pPr>
              <w:pStyle w:val="16"/>
            </w:pPr>
            <w:r>
              <w:t>校舍维修、设备购置项目完工及时率</w:t>
            </w:r>
          </w:p>
        </w:tc>
        <w:tc>
          <w:tcPr>
            <w:tcW w:w="2835" w:type="dxa"/>
            <w:vAlign w:val="center"/>
          </w:tcPr>
          <w:p w14:paraId="7714EC5D">
            <w:pPr>
              <w:pStyle w:val="16"/>
            </w:pPr>
            <w:r>
              <w:t>校舍维修、设备购置项目完工及时率</w:t>
            </w:r>
          </w:p>
        </w:tc>
        <w:tc>
          <w:tcPr>
            <w:tcW w:w="2551" w:type="dxa"/>
            <w:vAlign w:val="center"/>
          </w:tcPr>
          <w:p w14:paraId="6ABD6138">
            <w:pPr>
              <w:pStyle w:val="16"/>
            </w:pPr>
            <w:r>
              <w:t>100%</w:t>
            </w:r>
          </w:p>
        </w:tc>
        <w:tc>
          <w:tcPr>
            <w:tcW w:w="2268" w:type="dxa"/>
            <w:vAlign w:val="center"/>
          </w:tcPr>
          <w:p w14:paraId="09C5E95B">
            <w:pPr>
              <w:pStyle w:val="16"/>
            </w:pPr>
            <w:r>
              <w:t>合同</w:t>
            </w:r>
          </w:p>
        </w:tc>
      </w:tr>
      <w:tr w14:paraId="36383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6EC0E4"/>
        </w:tc>
        <w:tc>
          <w:tcPr>
            <w:tcW w:w="2268" w:type="dxa"/>
            <w:vAlign w:val="center"/>
          </w:tcPr>
          <w:p w14:paraId="22A2BB26">
            <w:pPr>
              <w:pStyle w:val="16"/>
            </w:pPr>
            <w:r>
              <w:t>成本指标</w:t>
            </w:r>
          </w:p>
        </w:tc>
        <w:tc>
          <w:tcPr>
            <w:tcW w:w="2835" w:type="dxa"/>
            <w:vAlign w:val="center"/>
          </w:tcPr>
          <w:p w14:paraId="654E1C39">
            <w:pPr>
              <w:pStyle w:val="16"/>
            </w:pPr>
            <w:r>
              <w:t>生均公用经费标准</w:t>
            </w:r>
          </w:p>
        </w:tc>
        <w:tc>
          <w:tcPr>
            <w:tcW w:w="2835" w:type="dxa"/>
            <w:vAlign w:val="center"/>
          </w:tcPr>
          <w:p w14:paraId="1412E622">
            <w:pPr>
              <w:pStyle w:val="16"/>
            </w:pPr>
            <w:r>
              <w:t>生均公用经费标准</w:t>
            </w:r>
          </w:p>
        </w:tc>
        <w:tc>
          <w:tcPr>
            <w:tcW w:w="2551" w:type="dxa"/>
            <w:vAlign w:val="center"/>
          </w:tcPr>
          <w:p w14:paraId="5C99ED64">
            <w:pPr>
              <w:pStyle w:val="16"/>
            </w:pPr>
            <w:r>
              <w:t>≥650元/生，年</w:t>
            </w:r>
          </w:p>
        </w:tc>
        <w:tc>
          <w:tcPr>
            <w:tcW w:w="2268" w:type="dxa"/>
            <w:vAlign w:val="center"/>
          </w:tcPr>
          <w:p w14:paraId="4D04A846">
            <w:pPr>
              <w:pStyle w:val="16"/>
            </w:pPr>
            <w:r>
              <w:t>国家政策</w:t>
            </w:r>
          </w:p>
        </w:tc>
      </w:tr>
      <w:tr w14:paraId="3B38A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26AA45">
            <w:pPr>
              <w:pStyle w:val="17"/>
            </w:pPr>
            <w:r>
              <w:t>效益指标</w:t>
            </w:r>
          </w:p>
        </w:tc>
        <w:tc>
          <w:tcPr>
            <w:tcW w:w="2268" w:type="dxa"/>
            <w:vAlign w:val="center"/>
          </w:tcPr>
          <w:p w14:paraId="09DBB819">
            <w:pPr>
              <w:pStyle w:val="16"/>
            </w:pPr>
            <w:r>
              <w:t>经济效益指标</w:t>
            </w:r>
          </w:p>
        </w:tc>
        <w:tc>
          <w:tcPr>
            <w:tcW w:w="2835" w:type="dxa"/>
            <w:vAlign w:val="center"/>
          </w:tcPr>
          <w:p w14:paraId="18C2190D">
            <w:pPr>
              <w:pStyle w:val="16"/>
            </w:pPr>
            <w:r>
              <w:t>教育质量提升情况</w:t>
            </w:r>
          </w:p>
        </w:tc>
        <w:tc>
          <w:tcPr>
            <w:tcW w:w="2835" w:type="dxa"/>
            <w:vAlign w:val="center"/>
          </w:tcPr>
          <w:p w14:paraId="1B3F56B6">
            <w:pPr>
              <w:pStyle w:val="16"/>
            </w:pPr>
            <w:r>
              <w:t>教育质量提升情况</w:t>
            </w:r>
          </w:p>
        </w:tc>
        <w:tc>
          <w:tcPr>
            <w:tcW w:w="2551" w:type="dxa"/>
            <w:vAlign w:val="center"/>
          </w:tcPr>
          <w:p w14:paraId="43657640">
            <w:pPr>
              <w:pStyle w:val="16"/>
            </w:pPr>
            <w:r>
              <w:t>教育质量不断提高，办学水平不断改善</w:t>
            </w:r>
          </w:p>
        </w:tc>
        <w:tc>
          <w:tcPr>
            <w:tcW w:w="2268" w:type="dxa"/>
            <w:vAlign w:val="center"/>
          </w:tcPr>
          <w:p w14:paraId="6344AABA">
            <w:pPr>
              <w:pStyle w:val="16"/>
            </w:pPr>
            <w:r>
              <w:t>调查问卷</w:t>
            </w:r>
          </w:p>
        </w:tc>
      </w:tr>
      <w:tr w14:paraId="1D61C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477D9B">
            <w:pPr>
              <w:pStyle w:val="17"/>
            </w:pPr>
            <w:r>
              <w:t>满意度指标</w:t>
            </w:r>
          </w:p>
        </w:tc>
        <w:tc>
          <w:tcPr>
            <w:tcW w:w="2268" w:type="dxa"/>
            <w:vAlign w:val="center"/>
          </w:tcPr>
          <w:p w14:paraId="664749BF">
            <w:pPr>
              <w:pStyle w:val="16"/>
            </w:pPr>
            <w:r>
              <w:t>服务对象满意度指标</w:t>
            </w:r>
          </w:p>
        </w:tc>
        <w:tc>
          <w:tcPr>
            <w:tcW w:w="2835" w:type="dxa"/>
            <w:vAlign w:val="center"/>
          </w:tcPr>
          <w:p w14:paraId="6184C69C">
            <w:pPr>
              <w:pStyle w:val="16"/>
            </w:pPr>
            <w:r>
              <w:t>师生满意度</w:t>
            </w:r>
          </w:p>
        </w:tc>
        <w:tc>
          <w:tcPr>
            <w:tcW w:w="2835" w:type="dxa"/>
            <w:vAlign w:val="center"/>
          </w:tcPr>
          <w:p w14:paraId="0940596B">
            <w:pPr>
              <w:pStyle w:val="16"/>
            </w:pPr>
            <w:r>
              <w:t>师生满意度</w:t>
            </w:r>
          </w:p>
        </w:tc>
        <w:tc>
          <w:tcPr>
            <w:tcW w:w="2551" w:type="dxa"/>
            <w:vAlign w:val="center"/>
          </w:tcPr>
          <w:p w14:paraId="5DA4250D">
            <w:pPr>
              <w:pStyle w:val="16"/>
            </w:pPr>
            <w:r>
              <w:t>≥90%</w:t>
            </w:r>
          </w:p>
        </w:tc>
        <w:tc>
          <w:tcPr>
            <w:tcW w:w="2268" w:type="dxa"/>
            <w:vAlign w:val="center"/>
          </w:tcPr>
          <w:p w14:paraId="3952815C">
            <w:pPr>
              <w:pStyle w:val="16"/>
            </w:pPr>
            <w:r>
              <w:t>调查问卷</w:t>
            </w:r>
          </w:p>
        </w:tc>
      </w:tr>
    </w:tbl>
    <w:p w14:paraId="5105F4FE">
      <w:pPr>
        <w:sectPr>
          <w:pgSz w:w="16840" w:h="11900" w:orient="landscape"/>
          <w:pgMar w:top="1361" w:right="1020" w:bottom="1134" w:left="1020" w:header="720" w:footer="720" w:gutter="0"/>
          <w:cols w:space="720" w:num="1"/>
        </w:sectPr>
      </w:pPr>
    </w:p>
    <w:p w14:paraId="2DD34E73">
      <w:pPr>
        <w:ind w:firstLine="560"/>
      </w:pPr>
      <w:r>
        <w:rPr>
          <w:rFonts w:ascii="方正仿宋_GBK" w:hAnsi="方正仿宋_GBK" w:eastAsia="方正仿宋_GBK" w:cs="方正仿宋_GBK"/>
          <w:b/>
          <w:color w:val="000000"/>
          <w:sz w:val="28"/>
        </w:rPr>
        <w:t>657、劳务派遣人员经费（劳务费）绩效目标表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5C4819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68108E">
            <w:pPr>
              <w:pStyle w:val="14"/>
            </w:pPr>
            <w:r>
              <w:t>绩效目标</w:t>
            </w:r>
          </w:p>
        </w:tc>
        <w:tc>
          <w:tcPr>
            <w:tcW w:w="12756" w:type="dxa"/>
            <w:tcBorders>
              <w:bottom w:val="single" w:color="FFFFFF" w:sz="6" w:space="0"/>
            </w:tcBorders>
            <w:vAlign w:val="center"/>
          </w:tcPr>
          <w:p w14:paraId="07DC0783">
            <w:pPr>
              <w:pStyle w:val="16"/>
            </w:pPr>
            <w:r>
              <w:t>1.及时发放人员待遇，维护社会稳定</w:t>
            </w:r>
          </w:p>
        </w:tc>
      </w:tr>
    </w:tbl>
    <w:p w14:paraId="2D13432D">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5046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4620A9">
            <w:pPr>
              <w:pStyle w:val="14"/>
            </w:pPr>
            <w:r>
              <w:t>一级指标</w:t>
            </w:r>
          </w:p>
        </w:tc>
        <w:tc>
          <w:tcPr>
            <w:tcW w:w="2268" w:type="dxa"/>
            <w:vAlign w:val="center"/>
          </w:tcPr>
          <w:p w14:paraId="478F4E6E">
            <w:pPr>
              <w:pStyle w:val="14"/>
            </w:pPr>
            <w:r>
              <w:t>二级指标</w:t>
            </w:r>
          </w:p>
        </w:tc>
        <w:tc>
          <w:tcPr>
            <w:tcW w:w="2835" w:type="dxa"/>
            <w:vAlign w:val="center"/>
          </w:tcPr>
          <w:p w14:paraId="1AAA6137">
            <w:pPr>
              <w:pStyle w:val="14"/>
            </w:pPr>
            <w:r>
              <w:t>三级指标</w:t>
            </w:r>
          </w:p>
        </w:tc>
        <w:tc>
          <w:tcPr>
            <w:tcW w:w="2835" w:type="dxa"/>
            <w:vAlign w:val="center"/>
          </w:tcPr>
          <w:p w14:paraId="69AF75EF">
            <w:pPr>
              <w:pStyle w:val="14"/>
            </w:pPr>
            <w:r>
              <w:t>绩效指标描述</w:t>
            </w:r>
          </w:p>
        </w:tc>
        <w:tc>
          <w:tcPr>
            <w:tcW w:w="2551" w:type="dxa"/>
            <w:vAlign w:val="center"/>
          </w:tcPr>
          <w:p w14:paraId="38AC155C">
            <w:pPr>
              <w:pStyle w:val="14"/>
            </w:pPr>
            <w:r>
              <w:t>指标值</w:t>
            </w:r>
          </w:p>
        </w:tc>
        <w:tc>
          <w:tcPr>
            <w:tcW w:w="2268" w:type="dxa"/>
            <w:vAlign w:val="center"/>
          </w:tcPr>
          <w:p w14:paraId="12E5508C">
            <w:pPr>
              <w:pStyle w:val="14"/>
            </w:pPr>
            <w:r>
              <w:t>指标值确定依据</w:t>
            </w:r>
          </w:p>
        </w:tc>
      </w:tr>
      <w:tr w14:paraId="62FAD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BB8C466">
            <w:pPr>
              <w:pStyle w:val="17"/>
            </w:pPr>
            <w:r>
              <w:t>产出指标</w:t>
            </w:r>
          </w:p>
        </w:tc>
        <w:tc>
          <w:tcPr>
            <w:tcW w:w="2268" w:type="dxa"/>
            <w:vAlign w:val="center"/>
          </w:tcPr>
          <w:p w14:paraId="600C3C13">
            <w:pPr>
              <w:pStyle w:val="16"/>
            </w:pPr>
            <w:r>
              <w:t>数量指标</w:t>
            </w:r>
          </w:p>
        </w:tc>
        <w:tc>
          <w:tcPr>
            <w:tcW w:w="2835" w:type="dxa"/>
            <w:vAlign w:val="center"/>
          </w:tcPr>
          <w:p w14:paraId="46D552E4">
            <w:pPr>
              <w:pStyle w:val="16"/>
            </w:pPr>
            <w:r>
              <w:t>劳务派遣人员数量</w:t>
            </w:r>
          </w:p>
        </w:tc>
        <w:tc>
          <w:tcPr>
            <w:tcW w:w="2835" w:type="dxa"/>
            <w:vAlign w:val="center"/>
          </w:tcPr>
          <w:p w14:paraId="11BB03D9">
            <w:pPr>
              <w:pStyle w:val="16"/>
            </w:pPr>
            <w:r>
              <w:t>聘用的劳务派遣人数</w:t>
            </w:r>
          </w:p>
        </w:tc>
        <w:tc>
          <w:tcPr>
            <w:tcW w:w="2551" w:type="dxa"/>
            <w:vAlign w:val="center"/>
          </w:tcPr>
          <w:p w14:paraId="26296F1B">
            <w:pPr>
              <w:pStyle w:val="16"/>
            </w:pPr>
            <w:r>
              <w:t>10人</w:t>
            </w:r>
          </w:p>
        </w:tc>
        <w:tc>
          <w:tcPr>
            <w:tcW w:w="2268" w:type="dxa"/>
            <w:vAlign w:val="center"/>
          </w:tcPr>
          <w:p w14:paraId="0D23A295">
            <w:pPr>
              <w:pStyle w:val="16"/>
            </w:pPr>
            <w:r>
              <w:t>聘用合同</w:t>
            </w:r>
          </w:p>
        </w:tc>
      </w:tr>
      <w:tr w14:paraId="6F96A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FED26E"/>
        </w:tc>
        <w:tc>
          <w:tcPr>
            <w:tcW w:w="2268" w:type="dxa"/>
            <w:vAlign w:val="center"/>
          </w:tcPr>
          <w:p w14:paraId="592F1E49">
            <w:pPr>
              <w:pStyle w:val="16"/>
            </w:pPr>
            <w:r>
              <w:t>质量指标</w:t>
            </w:r>
          </w:p>
        </w:tc>
        <w:tc>
          <w:tcPr>
            <w:tcW w:w="2835" w:type="dxa"/>
            <w:vAlign w:val="center"/>
          </w:tcPr>
          <w:p w14:paraId="7A4C20CB">
            <w:pPr>
              <w:pStyle w:val="16"/>
            </w:pPr>
            <w:r>
              <w:t>工资发放准确率</w:t>
            </w:r>
          </w:p>
        </w:tc>
        <w:tc>
          <w:tcPr>
            <w:tcW w:w="2835" w:type="dxa"/>
            <w:vAlign w:val="center"/>
          </w:tcPr>
          <w:p w14:paraId="7F84A430">
            <w:pPr>
              <w:pStyle w:val="16"/>
            </w:pPr>
            <w:r>
              <w:t>工资发放准确程度</w:t>
            </w:r>
          </w:p>
        </w:tc>
        <w:tc>
          <w:tcPr>
            <w:tcW w:w="2551" w:type="dxa"/>
            <w:vAlign w:val="center"/>
          </w:tcPr>
          <w:p w14:paraId="5AEDEF31">
            <w:pPr>
              <w:pStyle w:val="16"/>
            </w:pPr>
            <w:r>
              <w:t>100%</w:t>
            </w:r>
          </w:p>
        </w:tc>
        <w:tc>
          <w:tcPr>
            <w:tcW w:w="2268" w:type="dxa"/>
            <w:vAlign w:val="center"/>
          </w:tcPr>
          <w:p w14:paraId="520279B2">
            <w:pPr>
              <w:pStyle w:val="16"/>
            </w:pPr>
            <w:r>
              <w:t>工资发放情况</w:t>
            </w:r>
          </w:p>
        </w:tc>
      </w:tr>
      <w:tr w14:paraId="51367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BC9AF2"/>
        </w:tc>
        <w:tc>
          <w:tcPr>
            <w:tcW w:w="2268" w:type="dxa"/>
            <w:vAlign w:val="center"/>
          </w:tcPr>
          <w:p w14:paraId="76F135F4">
            <w:pPr>
              <w:pStyle w:val="16"/>
            </w:pPr>
            <w:r>
              <w:t>时效指标</w:t>
            </w:r>
          </w:p>
        </w:tc>
        <w:tc>
          <w:tcPr>
            <w:tcW w:w="2835" w:type="dxa"/>
            <w:vAlign w:val="center"/>
          </w:tcPr>
          <w:p w14:paraId="1210A3E0">
            <w:pPr>
              <w:pStyle w:val="16"/>
            </w:pPr>
            <w:r>
              <w:t>工资发放及时率</w:t>
            </w:r>
          </w:p>
        </w:tc>
        <w:tc>
          <w:tcPr>
            <w:tcW w:w="2835" w:type="dxa"/>
            <w:vAlign w:val="center"/>
          </w:tcPr>
          <w:p w14:paraId="246EE7F0">
            <w:pPr>
              <w:pStyle w:val="16"/>
            </w:pPr>
            <w:r>
              <w:t>工资发放及时率</w:t>
            </w:r>
          </w:p>
        </w:tc>
        <w:tc>
          <w:tcPr>
            <w:tcW w:w="2551" w:type="dxa"/>
            <w:vAlign w:val="center"/>
          </w:tcPr>
          <w:p w14:paraId="40395CEE">
            <w:pPr>
              <w:pStyle w:val="16"/>
            </w:pPr>
            <w:r>
              <w:t>100%</w:t>
            </w:r>
          </w:p>
        </w:tc>
        <w:tc>
          <w:tcPr>
            <w:tcW w:w="2268" w:type="dxa"/>
            <w:vAlign w:val="center"/>
          </w:tcPr>
          <w:p w14:paraId="584C8E0D">
            <w:pPr>
              <w:pStyle w:val="16"/>
            </w:pPr>
            <w:r>
              <w:t>工资发放情况</w:t>
            </w:r>
          </w:p>
        </w:tc>
      </w:tr>
      <w:tr w14:paraId="4379A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98E0B9"/>
        </w:tc>
        <w:tc>
          <w:tcPr>
            <w:tcW w:w="2268" w:type="dxa"/>
            <w:vAlign w:val="center"/>
          </w:tcPr>
          <w:p w14:paraId="5259CBB1">
            <w:pPr>
              <w:pStyle w:val="16"/>
            </w:pPr>
            <w:r>
              <w:t>成本指标</w:t>
            </w:r>
          </w:p>
        </w:tc>
        <w:tc>
          <w:tcPr>
            <w:tcW w:w="2835" w:type="dxa"/>
            <w:vAlign w:val="center"/>
          </w:tcPr>
          <w:p w14:paraId="55F47BB5">
            <w:pPr>
              <w:pStyle w:val="16"/>
            </w:pPr>
            <w:r>
              <w:t>劳务派遣人员月最低工资标准</w:t>
            </w:r>
          </w:p>
        </w:tc>
        <w:tc>
          <w:tcPr>
            <w:tcW w:w="2835" w:type="dxa"/>
            <w:vAlign w:val="center"/>
          </w:tcPr>
          <w:p w14:paraId="39D302FE">
            <w:pPr>
              <w:pStyle w:val="16"/>
            </w:pPr>
            <w:r>
              <w:t>执行的劳务派遣人员月最低工资标准</w:t>
            </w:r>
          </w:p>
        </w:tc>
        <w:tc>
          <w:tcPr>
            <w:tcW w:w="2551" w:type="dxa"/>
            <w:vAlign w:val="center"/>
          </w:tcPr>
          <w:p w14:paraId="71F8F57E">
            <w:pPr>
              <w:pStyle w:val="16"/>
            </w:pPr>
            <w:r>
              <w:t>≥1900元/月，人</w:t>
            </w:r>
          </w:p>
        </w:tc>
        <w:tc>
          <w:tcPr>
            <w:tcW w:w="2268" w:type="dxa"/>
            <w:vAlign w:val="center"/>
          </w:tcPr>
          <w:p w14:paraId="4D46301E">
            <w:pPr>
              <w:pStyle w:val="16"/>
            </w:pPr>
            <w:r>
              <w:t>聘用合同</w:t>
            </w:r>
          </w:p>
        </w:tc>
      </w:tr>
      <w:tr w14:paraId="28647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D92A03">
            <w:pPr>
              <w:pStyle w:val="17"/>
            </w:pPr>
            <w:r>
              <w:t>效益指标</w:t>
            </w:r>
          </w:p>
        </w:tc>
        <w:tc>
          <w:tcPr>
            <w:tcW w:w="2268" w:type="dxa"/>
            <w:vAlign w:val="center"/>
          </w:tcPr>
          <w:p w14:paraId="36AC5FDE">
            <w:pPr>
              <w:pStyle w:val="16"/>
            </w:pPr>
            <w:r>
              <w:t>可持续影响指标</w:t>
            </w:r>
          </w:p>
        </w:tc>
        <w:tc>
          <w:tcPr>
            <w:tcW w:w="2835" w:type="dxa"/>
            <w:vAlign w:val="center"/>
          </w:tcPr>
          <w:p w14:paraId="5A9C307E">
            <w:pPr>
              <w:pStyle w:val="16"/>
            </w:pPr>
            <w:r>
              <w:t>保障事业发展</w:t>
            </w:r>
          </w:p>
        </w:tc>
        <w:tc>
          <w:tcPr>
            <w:tcW w:w="2835" w:type="dxa"/>
            <w:vAlign w:val="center"/>
          </w:tcPr>
          <w:p w14:paraId="13A011F8">
            <w:pPr>
              <w:pStyle w:val="16"/>
            </w:pPr>
            <w:r>
              <w:t>保障各项工作正常运转</w:t>
            </w:r>
          </w:p>
        </w:tc>
        <w:tc>
          <w:tcPr>
            <w:tcW w:w="2551" w:type="dxa"/>
            <w:vAlign w:val="center"/>
          </w:tcPr>
          <w:p w14:paraId="1F190F78">
            <w:pPr>
              <w:pStyle w:val="16"/>
            </w:pPr>
            <w:r>
              <w:t>维护教育稳定，促进教育发展</w:t>
            </w:r>
          </w:p>
        </w:tc>
        <w:tc>
          <w:tcPr>
            <w:tcW w:w="2268" w:type="dxa"/>
            <w:vAlign w:val="center"/>
          </w:tcPr>
          <w:p w14:paraId="37DED5E7">
            <w:pPr>
              <w:pStyle w:val="16"/>
            </w:pPr>
            <w:r>
              <w:t>单位运转情况</w:t>
            </w:r>
          </w:p>
        </w:tc>
      </w:tr>
      <w:tr w14:paraId="186BE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0BA76C1">
            <w:pPr>
              <w:pStyle w:val="17"/>
            </w:pPr>
            <w:r>
              <w:t>满意度指标</w:t>
            </w:r>
          </w:p>
        </w:tc>
        <w:tc>
          <w:tcPr>
            <w:tcW w:w="2268" w:type="dxa"/>
            <w:vAlign w:val="center"/>
          </w:tcPr>
          <w:p w14:paraId="4C01C61D">
            <w:pPr>
              <w:pStyle w:val="16"/>
            </w:pPr>
            <w:r>
              <w:t>服务对象满意度指标</w:t>
            </w:r>
          </w:p>
        </w:tc>
        <w:tc>
          <w:tcPr>
            <w:tcW w:w="2835" w:type="dxa"/>
            <w:vAlign w:val="center"/>
          </w:tcPr>
          <w:p w14:paraId="32C13434">
            <w:pPr>
              <w:pStyle w:val="16"/>
            </w:pPr>
            <w:r>
              <w:t>劳务派遣人员满意度</w:t>
            </w:r>
          </w:p>
        </w:tc>
        <w:tc>
          <w:tcPr>
            <w:tcW w:w="2835" w:type="dxa"/>
            <w:vAlign w:val="center"/>
          </w:tcPr>
          <w:p w14:paraId="39E2F929">
            <w:pPr>
              <w:pStyle w:val="16"/>
            </w:pPr>
            <w:r>
              <w:t>劳务派遣人员对工资待遇的满意度</w:t>
            </w:r>
          </w:p>
        </w:tc>
        <w:tc>
          <w:tcPr>
            <w:tcW w:w="2551" w:type="dxa"/>
            <w:vAlign w:val="center"/>
          </w:tcPr>
          <w:p w14:paraId="0539FB91">
            <w:pPr>
              <w:pStyle w:val="16"/>
            </w:pPr>
            <w:r>
              <w:t>≥95%</w:t>
            </w:r>
          </w:p>
        </w:tc>
        <w:tc>
          <w:tcPr>
            <w:tcW w:w="2268" w:type="dxa"/>
            <w:vAlign w:val="center"/>
          </w:tcPr>
          <w:p w14:paraId="4E5AFA3C">
            <w:pPr>
              <w:pStyle w:val="16"/>
            </w:pPr>
            <w:r>
              <w:t>调查问卷</w:t>
            </w:r>
          </w:p>
        </w:tc>
      </w:tr>
    </w:tbl>
    <w:p w14:paraId="56B99187">
      <w:pPr>
        <w:sectPr>
          <w:pgSz w:w="16840" w:h="11900" w:orient="landscape"/>
          <w:pgMar w:top="1361" w:right="1020" w:bottom="1134" w:left="1020" w:header="720" w:footer="720" w:gutter="0"/>
          <w:cols w:space="720" w:num="1"/>
        </w:sectPr>
      </w:pPr>
    </w:p>
    <w:p w14:paraId="6418C292">
      <w:pPr>
        <w:ind w:firstLine="560"/>
      </w:pPr>
      <w:r>
        <w:rPr>
          <w:rFonts w:ascii="方正仿宋_GBK" w:hAnsi="方正仿宋_GBK" w:eastAsia="方正仿宋_GBK" w:cs="方正仿宋_GBK"/>
          <w:b/>
          <w:color w:val="000000"/>
          <w:sz w:val="28"/>
        </w:rPr>
        <w:t>658、学前教育生均公用经费绩效目标表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241DCF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433638">
            <w:pPr>
              <w:pStyle w:val="14"/>
            </w:pPr>
            <w:r>
              <w:t>绩效目标</w:t>
            </w:r>
          </w:p>
        </w:tc>
        <w:tc>
          <w:tcPr>
            <w:tcW w:w="12756" w:type="dxa"/>
            <w:tcBorders>
              <w:bottom w:val="single" w:color="FFFFFF" w:sz="6" w:space="0"/>
            </w:tcBorders>
            <w:vAlign w:val="center"/>
          </w:tcPr>
          <w:p w14:paraId="40363BE4">
            <w:pPr>
              <w:pStyle w:val="16"/>
            </w:pPr>
            <w:r>
              <w:t>1.保障学校日常工作的正常开展，改善办学条件，促进教育事业发展</w:t>
            </w:r>
          </w:p>
        </w:tc>
      </w:tr>
    </w:tbl>
    <w:p w14:paraId="2C3D891B">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86B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A87049">
            <w:pPr>
              <w:pStyle w:val="14"/>
            </w:pPr>
            <w:r>
              <w:t>一级指标</w:t>
            </w:r>
          </w:p>
        </w:tc>
        <w:tc>
          <w:tcPr>
            <w:tcW w:w="2268" w:type="dxa"/>
            <w:vAlign w:val="center"/>
          </w:tcPr>
          <w:p w14:paraId="756918EC">
            <w:pPr>
              <w:pStyle w:val="14"/>
            </w:pPr>
            <w:r>
              <w:t>二级指标</w:t>
            </w:r>
          </w:p>
        </w:tc>
        <w:tc>
          <w:tcPr>
            <w:tcW w:w="2835" w:type="dxa"/>
            <w:vAlign w:val="center"/>
          </w:tcPr>
          <w:p w14:paraId="1CBDF9D3">
            <w:pPr>
              <w:pStyle w:val="14"/>
            </w:pPr>
            <w:r>
              <w:t>三级指标</w:t>
            </w:r>
          </w:p>
        </w:tc>
        <w:tc>
          <w:tcPr>
            <w:tcW w:w="2835" w:type="dxa"/>
            <w:vAlign w:val="center"/>
          </w:tcPr>
          <w:p w14:paraId="0F6DC97B">
            <w:pPr>
              <w:pStyle w:val="14"/>
            </w:pPr>
            <w:r>
              <w:t>绩效指标描述</w:t>
            </w:r>
          </w:p>
        </w:tc>
        <w:tc>
          <w:tcPr>
            <w:tcW w:w="2551" w:type="dxa"/>
            <w:vAlign w:val="center"/>
          </w:tcPr>
          <w:p w14:paraId="53802965">
            <w:pPr>
              <w:pStyle w:val="14"/>
            </w:pPr>
            <w:r>
              <w:t>指标值</w:t>
            </w:r>
          </w:p>
        </w:tc>
        <w:tc>
          <w:tcPr>
            <w:tcW w:w="2268" w:type="dxa"/>
            <w:vAlign w:val="center"/>
          </w:tcPr>
          <w:p w14:paraId="28350035">
            <w:pPr>
              <w:pStyle w:val="14"/>
            </w:pPr>
            <w:r>
              <w:t>指标值确定依据</w:t>
            </w:r>
          </w:p>
        </w:tc>
      </w:tr>
      <w:tr w14:paraId="1E0F7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62206C2">
            <w:pPr>
              <w:pStyle w:val="17"/>
            </w:pPr>
            <w:r>
              <w:t>产出指标</w:t>
            </w:r>
          </w:p>
        </w:tc>
        <w:tc>
          <w:tcPr>
            <w:tcW w:w="2268" w:type="dxa"/>
            <w:vAlign w:val="center"/>
          </w:tcPr>
          <w:p w14:paraId="697836EC">
            <w:pPr>
              <w:pStyle w:val="16"/>
            </w:pPr>
            <w:r>
              <w:t>数量指标</w:t>
            </w:r>
          </w:p>
        </w:tc>
        <w:tc>
          <w:tcPr>
            <w:tcW w:w="2835" w:type="dxa"/>
            <w:vAlign w:val="center"/>
          </w:tcPr>
          <w:p w14:paraId="2C03F0B1">
            <w:pPr>
              <w:pStyle w:val="16"/>
            </w:pPr>
            <w:r>
              <w:t>在校学生数</w:t>
            </w:r>
          </w:p>
        </w:tc>
        <w:tc>
          <w:tcPr>
            <w:tcW w:w="2835" w:type="dxa"/>
            <w:vAlign w:val="center"/>
          </w:tcPr>
          <w:p w14:paraId="35128C65">
            <w:pPr>
              <w:pStyle w:val="16"/>
            </w:pPr>
            <w:r>
              <w:t>在校学生人数</w:t>
            </w:r>
          </w:p>
        </w:tc>
        <w:tc>
          <w:tcPr>
            <w:tcW w:w="2551" w:type="dxa"/>
            <w:vAlign w:val="center"/>
          </w:tcPr>
          <w:p w14:paraId="572DD05D">
            <w:pPr>
              <w:pStyle w:val="16"/>
            </w:pPr>
            <w:r>
              <w:t>64人</w:t>
            </w:r>
          </w:p>
        </w:tc>
        <w:tc>
          <w:tcPr>
            <w:tcW w:w="2268" w:type="dxa"/>
            <w:vAlign w:val="center"/>
          </w:tcPr>
          <w:p w14:paraId="7B8A2F2B">
            <w:pPr>
              <w:pStyle w:val="16"/>
            </w:pPr>
            <w:r>
              <w:t>年度学生统计数</w:t>
            </w:r>
          </w:p>
        </w:tc>
      </w:tr>
      <w:tr w14:paraId="5852B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1A8380"/>
        </w:tc>
        <w:tc>
          <w:tcPr>
            <w:tcW w:w="2268" w:type="dxa"/>
            <w:vAlign w:val="center"/>
          </w:tcPr>
          <w:p w14:paraId="008A8314">
            <w:pPr>
              <w:pStyle w:val="16"/>
            </w:pPr>
            <w:r>
              <w:t>质量指标</w:t>
            </w:r>
          </w:p>
        </w:tc>
        <w:tc>
          <w:tcPr>
            <w:tcW w:w="2835" w:type="dxa"/>
            <w:vAlign w:val="center"/>
          </w:tcPr>
          <w:p w14:paraId="52E4DFB3">
            <w:pPr>
              <w:pStyle w:val="16"/>
            </w:pPr>
            <w:r>
              <w:t>学校工作开展情况</w:t>
            </w:r>
          </w:p>
        </w:tc>
        <w:tc>
          <w:tcPr>
            <w:tcW w:w="2835" w:type="dxa"/>
            <w:vAlign w:val="center"/>
          </w:tcPr>
          <w:p w14:paraId="7B4BB526">
            <w:pPr>
              <w:pStyle w:val="16"/>
            </w:pPr>
            <w:r>
              <w:t>学校工作开展情况</w:t>
            </w:r>
          </w:p>
        </w:tc>
        <w:tc>
          <w:tcPr>
            <w:tcW w:w="2551" w:type="dxa"/>
            <w:vAlign w:val="center"/>
          </w:tcPr>
          <w:p w14:paraId="343FA8AC">
            <w:pPr>
              <w:pStyle w:val="16"/>
            </w:pPr>
            <w:r>
              <w:t>教育教学秩序井然，校园全无事故</w:t>
            </w:r>
          </w:p>
        </w:tc>
        <w:tc>
          <w:tcPr>
            <w:tcW w:w="2268" w:type="dxa"/>
            <w:vAlign w:val="center"/>
          </w:tcPr>
          <w:p w14:paraId="37FD72DF">
            <w:pPr>
              <w:pStyle w:val="16"/>
            </w:pPr>
            <w:r>
              <w:t>年度工作计划</w:t>
            </w:r>
          </w:p>
        </w:tc>
      </w:tr>
      <w:tr w14:paraId="52DEA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4BFDA"/>
        </w:tc>
        <w:tc>
          <w:tcPr>
            <w:tcW w:w="2268" w:type="dxa"/>
            <w:vAlign w:val="center"/>
          </w:tcPr>
          <w:p w14:paraId="276F8D11">
            <w:pPr>
              <w:pStyle w:val="16"/>
            </w:pPr>
            <w:r>
              <w:t>时效指标</w:t>
            </w:r>
          </w:p>
        </w:tc>
        <w:tc>
          <w:tcPr>
            <w:tcW w:w="2835" w:type="dxa"/>
            <w:vAlign w:val="center"/>
          </w:tcPr>
          <w:p w14:paraId="360C6F0D">
            <w:pPr>
              <w:pStyle w:val="16"/>
            </w:pPr>
            <w:r>
              <w:t>各项业务完成及时率</w:t>
            </w:r>
          </w:p>
        </w:tc>
        <w:tc>
          <w:tcPr>
            <w:tcW w:w="2835" w:type="dxa"/>
            <w:vAlign w:val="center"/>
          </w:tcPr>
          <w:p w14:paraId="0C19252E">
            <w:pPr>
              <w:pStyle w:val="16"/>
            </w:pPr>
            <w:r>
              <w:t>各项业务完成及时率</w:t>
            </w:r>
          </w:p>
        </w:tc>
        <w:tc>
          <w:tcPr>
            <w:tcW w:w="2551" w:type="dxa"/>
            <w:vAlign w:val="center"/>
          </w:tcPr>
          <w:p w14:paraId="678C768D">
            <w:pPr>
              <w:pStyle w:val="16"/>
            </w:pPr>
            <w:r>
              <w:t>100%</w:t>
            </w:r>
          </w:p>
        </w:tc>
        <w:tc>
          <w:tcPr>
            <w:tcW w:w="2268" w:type="dxa"/>
            <w:vAlign w:val="center"/>
          </w:tcPr>
          <w:p w14:paraId="00CCCAFE">
            <w:pPr>
              <w:pStyle w:val="16"/>
            </w:pPr>
            <w:r>
              <w:t>年度工作计划</w:t>
            </w:r>
          </w:p>
        </w:tc>
      </w:tr>
      <w:tr w14:paraId="1CF22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A178C"/>
        </w:tc>
        <w:tc>
          <w:tcPr>
            <w:tcW w:w="2268" w:type="dxa"/>
            <w:vAlign w:val="center"/>
          </w:tcPr>
          <w:p w14:paraId="5DC580CE">
            <w:pPr>
              <w:pStyle w:val="16"/>
            </w:pPr>
            <w:r>
              <w:t>成本指标</w:t>
            </w:r>
          </w:p>
        </w:tc>
        <w:tc>
          <w:tcPr>
            <w:tcW w:w="2835" w:type="dxa"/>
            <w:vAlign w:val="center"/>
          </w:tcPr>
          <w:p w14:paraId="2ACD18F3">
            <w:pPr>
              <w:pStyle w:val="16"/>
            </w:pPr>
            <w:r>
              <w:t>生均公用经费标准</w:t>
            </w:r>
          </w:p>
        </w:tc>
        <w:tc>
          <w:tcPr>
            <w:tcW w:w="2835" w:type="dxa"/>
            <w:vAlign w:val="center"/>
          </w:tcPr>
          <w:p w14:paraId="770CE0E9">
            <w:pPr>
              <w:pStyle w:val="16"/>
            </w:pPr>
            <w:r>
              <w:t>生均公用经费标准</w:t>
            </w:r>
          </w:p>
        </w:tc>
        <w:tc>
          <w:tcPr>
            <w:tcW w:w="2551" w:type="dxa"/>
            <w:vAlign w:val="center"/>
          </w:tcPr>
          <w:p w14:paraId="04A8E959">
            <w:pPr>
              <w:pStyle w:val="16"/>
            </w:pPr>
            <w:r>
              <w:t>≥400生/年</w:t>
            </w:r>
          </w:p>
        </w:tc>
        <w:tc>
          <w:tcPr>
            <w:tcW w:w="2268" w:type="dxa"/>
            <w:vAlign w:val="center"/>
          </w:tcPr>
          <w:p w14:paraId="49319446">
            <w:pPr>
              <w:pStyle w:val="16"/>
            </w:pPr>
            <w:r>
              <w:t>国家政策</w:t>
            </w:r>
          </w:p>
        </w:tc>
      </w:tr>
      <w:tr w14:paraId="2649A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B9B76EA">
            <w:pPr>
              <w:pStyle w:val="17"/>
            </w:pPr>
            <w:r>
              <w:t>效益指标</w:t>
            </w:r>
          </w:p>
        </w:tc>
        <w:tc>
          <w:tcPr>
            <w:tcW w:w="2268" w:type="dxa"/>
            <w:vAlign w:val="center"/>
          </w:tcPr>
          <w:p w14:paraId="38D47B53">
            <w:pPr>
              <w:pStyle w:val="16"/>
            </w:pPr>
            <w:r>
              <w:t>可持续影响指标</w:t>
            </w:r>
          </w:p>
        </w:tc>
        <w:tc>
          <w:tcPr>
            <w:tcW w:w="2835" w:type="dxa"/>
            <w:vAlign w:val="center"/>
          </w:tcPr>
          <w:p w14:paraId="5C7D9C14">
            <w:pPr>
              <w:pStyle w:val="16"/>
            </w:pPr>
            <w:r>
              <w:t>对学校的影响</w:t>
            </w:r>
          </w:p>
        </w:tc>
        <w:tc>
          <w:tcPr>
            <w:tcW w:w="2835" w:type="dxa"/>
            <w:vAlign w:val="center"/>
          </w:tcPr>
          <w:p w14:paraId="6E832F86">
            <w:pPr>
              <w:pStyle w:val="16"/>
            </w:pPr>
            <w:r>
              <w:t>对学校的影响</w:t>
            </w:r>
          </w:p>
        </w:tc>
        <w:tc>
          <w:tcPr>
            <w:tcW w:w="2551" w:type="dxa"/>
            <w:vAlign w:val="center"/>
          </w:tcPr>
          <w:p w14:paraId="23D24E7D">
            <w:pPr>
              <w:pStyle w:val="16"/>
            </w:pPr>
            <w:r>
              <w:t>校园环境不断改善</w:t>
            </w:r>
          </w:p>
        </w:tc>
        <w:tc>
          <w:tcPr>
            <w:tcW w:w="2268" w:type="dxa"/>
            <w:vAlign w:val="center"/>
          </w:tcPr>
          <w:p w14:paraId="6BB9352A">
            <w:pPr>
              <w:pStyle w:val="16"/>
            </w:pPr>
            <w:r>
              <w:t>调查问卷</w:t>
            </w:r>
          </w:p>
        </w:tc>
      </w:tr>
      <w:tr w14:paraId="54B07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731A79">
            <w:pPr>
              <w:pStyle w:val="17"/>
            </w:pPr>
            <w:r>
              <w:t>满意度指标</w:t>
            </w:r>
          </w:p>
        </w:tc>
        <w:tc>
          <w:tcPr>
            <w:tcW w:w="2268" w:type="dxa"/>
            <w:vAlign w:val="center"/>
          </w:tcPr>
          <w:p w14:paraId="6E8FDB1D">
            <w:pPr>
              <w:pStyle w:val="16"/>
            </w:pPr>
            <w:r>
              <w:t>服务对象满意度指标</w:t>
            </w:r>
          </w:p>
        </w:tc>
        <w:tc>
          <w:tcPr>
            <w:tcW w:w="2835" w:type="dxa"/>
            <w:vAlign w:val="center"/>
          </w:tcPr>
          <w:p w14:paraId="3F7423F6">
            <w:pPr>
              <w:pStyle w:val="16"/>
            </w:pPr>
            <w:r>
              <w:t>社会公众满意度（%）</w:t>
            </w:r>
          </w:p>
        </w:tc>
        <w:tc>
          <w:tcPr>
            <w:tcW w:w="2835" w:type="dxa"/>
            <w:vAlign w:val="center"/>
          </w:tcPr>
          <w:p w14:paraId="15016B8A">
            <w:pPr>
              <w:pStyle w:val="16"/>
            </w:pPr>
            <w:r>
              <w:t>反映较好人数与受调查人数之比</w:t>
            </w:r>
          </w:p>
        </w:tc>
        <w:tc>
          <w:tcPr>
            <w:tcW w:w="2551" w:type="dxa"/>
            <w:vAlign w:val="center"/>
          </w:tcPr>
          <w:p w14:paraId="3886C883">
            <w:pPr>
              <w:pStyle w:val="16"/>
            </w:pPr>
            <w:r>
              <w:t>≥90%</w:t>
            </w:r>
          </w:p>
        </w:tc>
        <w:tc>
          <w:tcPr>
            <w:tcW w:w="2268" w:type="dxa"/>
            <w:vAlign w:val="center"/>
          </w:tcPr>
          <w:p w14:paraId="3A594F40">
            <w:pPr>
              <w:pStyle w:val="16"/>
            </w:pPr>
            <w:r>
              <w:t>调查问卷</w:t>
            </w:r>
          </w:p>
        </w:tc>
      </w:tr>
    </w:tbl>
    <w:p w14:paraId="7EC0E1B8">
      <w:pPr>
        <w:sectPr>
          <w:pgSz w:w="16840" w:h="11900" w:orient="landscape"/>
          <w:pgMar w:top="1361" w:right="1020" w:bottom="1134" w:left="1020" w:header="720" w:footer="720" w:gutter="0"/>
          <w:cols w:space="720" w:num="1"/>
        </w:sectPr>
      </w:pPr>
    </w:p>
    <w:p w14:paraId="40AEDD4D">
      <w:pPr>
        <w:ind w:firstLine="560"/>
      </w:pPr>
      <w:r>
        <w:rPr>
          <w:rFonts w:ascii="方正仿宋_GBK" w:hAnsi="方正仿宋_GBK" w:eastAsia="方正仿宋_GBK" w:cs="方正仿宋_GBK"/>
          <w:b/>
          <w:color w:val="000000"/>
          <w:sz w:val="28"/>
        </w:rPr>
        <w:t>659、义务教育生均公用经费-01中央直达资金（唐财教[2022]98号）绩效目标表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F956B7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DA046A">
            <w:pPr>
              <w:pStyle w:val="14"/>
            </w:pPr>
            <w:r>
              <w:t>绩效目标</w:t>
            </w:r>
          </w:p>
        </w:tc>
        <w:tc>
          <w:tcPr>
            <w:tcW w:w="12756" w:type="dxa"/>
            <w:tcBorders>
              <w:bottom w:val="single" w:color="FFFFFF" w:sz="6" w:space="0"/>
            </w:tcBorders>
            <w:vAlign w:val="center"/>
          </w:tcPr>
          <w:p w14:paraId="1410FF41">
            <w:pPr>
              <w:pStyle w:val="16"/>
            </w:pPr>
            <w:r>
              <w:t>1.保障学校日常工作的正常开展。</w:t>
            </w:r>
          </w:p>
        </w:tc>
      </w:tr>
    </w:tbl>
    <w:p w14:paraId="61DEAF4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173C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E66BD4">
            <w:pPr>
              <w:pStyle w:val="14"/>
            </w:pPr>
            <w:r>
              <w:t>一级指标</w:t>
            </w:r>
          </w:p>
        </w:tc>
        <w:tc>
          <w:tcPr>
            <w:tcW w:w="2268" w:type="dxa"/>
            <w:vAlign w:val="center"/>
          </w:tcPr>
          <w:p w14:paraId="244145F8">
            <w:pPr>
              <w:pStyle w:val="14"/>
            </w:pPr>
            <w:r>
              <w:t>二级指标</w:t>
            </w:r>
          </w:p>
        </w:tc>
        <w:tc>
          <w:tcPr>
            <w:tcW w:w="2835" w:type="dxa"/>
            <w:vAlign w:val="center"/>
          </w:tcPr>
          <w:p w14:paraId="2A55EBCF">
            <w:pPr>
              <w:pStyle w:val="14"/>
            </w:pPr>
            <w:r>
              <w:t>三级指标</w:t>
            </w:r>
          </w:p>
        </w:tc>
        <w:tc>
          <w:tcPr>
            <w:tcW w:w="2835" w:type="dxa"/>
            <w:vAlign w:val="center"/>
          </w:tcPr>
          <w:p w14:paraId="428746F1">
            <w:pPr>
              <w:pStyle w:val="14"/>
            </w:pPr>
            <w:r>
              <w:t>绩效指标描述</w:t>
            </w:r>
          </w:p>
        </w:tc>
        <w:tc>
          <w:tcPr>
            <w:tcW w:w="2551" w:type="dxa"/>
            <w:vAlign w:val="center"/>
          </w:tcPr>
          <w:p w14:paraId="311AC9FC">
            <w:pPr>
              <w:pStyle w:val="14"/>
            </w:pPr>
            <w:r>
              <w:t>指标值</w:t>
            </w:r>
          </w:p>
        </w:tc>
        <w:tc>
          <w:tcPr>
            <w:tcW w:w="2268" w:type="dxa"/>
            <w:vAlign w:val="center"/>
          </w:tcPr>
          <w:p w14:paraId="57459DE6">
            <w:pPr>
              <w:pStyle w:val="14"/>
            </w:pPr>
            <w:r>
              <w:t>指标值确定依据</w:t>
            </w:r>
          </w:p>
        </w:tc>
      </w:tr>
      <w:tr w14:paraId="33E81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569CF5E">
            <w:pPr>
              <w:pStyle w:val="17"/>
            </w:pPr>
            <w:r>
              <w:t>产出指标</w:t>
            </w:r>
          </w:p>
        </w:tc>
        <w:tc>
          <w:tcPr>
            <w:tcW w:w="2268" w:type="dxa"/>
            <w:vAlign w:val="center"/>
          </w:tcPr>
          <w:p w14:paraId="2648EBF2">
            <w:pPr>
              <w:pStyle w:val="16"/>
            </w:pPr>
            <w:r>
              <w:t>数量指标</w:t>
            </w:r>
          </w:p>
        </w:tc>
        <w:tc>
          <w:tcPr>
            <w:tcW w:w="2835" w:type="dxa"/>
            <w:vAlign w:val="center"/>
          </w:tcPr>
          <w:p w14:paraId="3BFB4852">
            <w:pPr>
              <w:pStyle w:val="16"/>
            </w:pPr>
            <w:r>
              <w:t>在校学生数</w:t>
            </w:r>
          </w:p>
        </w:tc>
        <w:tc>
          <w:tcPr>
            <w:tcW w:w="2835" w:type="dxa"/>
            <w:vAlign w:val="center"/>
          </w:tcPr>
          <w:p w14:paraId="6ECE422D">
            <w:pPr>
              <w:pStyle w:val="16"/>
            </w:pPr>
            <w:r>
              <w:t>在校学生人数</w:t>
            </w:r>
          </w:p>
        </w:tc>
        <w:tc>
          <w:tcPr>
            <w:tcW w:w="2551" w:type="dxa"/>
            <w:vAlign w:val="center"/>
          </w:tcPr>
          <w:p w14:paraId="17021146">
            <w:pPr>
              <w:pStyle w:val="16"/>
            </w:pPr>
            <w:r>
              <w:t>204人</w:t>
            </w:r>
          </w:p>
        </w:tc>
        <w:tc>
          <w:tcPr>
            <w:tcW w:w="2268" w:type="dxa"/>
            <w:vAlign w:val="center"/>
          </w:tcPr>
          <w:p w14:paraId="65AB214C">
            <w:pPr>
              <w:pStyle w:val="16"/>
            </w:pPr>
            <w:r>
              <w:t>年度学生统计数</w:t>
            </w:r>
          </w:p>
        </w:tc>
      </w:tr>
      <w:tr w14:paraId="39ECD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5AA194"/>
        </w:tc>
        <w:tc>
          <w:tcPr>
            <w:tcW w:w="2268" w:type="dxa"/>
            <w:vAlign w:val="center"/>
          </w:tcPr>
          <w:p w14:paraId="0865F574">
            <w:pPr>
              <w:pStyle w:val="16"/>
            </w:pPr>
            <w:r>
              <w:t>质量指标</w:t>
            </w:r>
          </w:p>
        </w:tc>
        <w:tc>
          <w:tcPr>
            <w:tcW w:w="2835" w:type="dxa"/>
            <w:vAlign w:val="center"/>
          </w:tcPr>
          <w:p w14:paraId="50F41EF8">
            <w:pPr>
              <w:pStyle w:val="16"/>
            </w:pPr>
            <w:r>
              <w:t>校舍维修、设备购置项目验收合格率</w:t>
            </w:r>
          </w:p>
        </w:tc>
        <w:tc>
          <w:tcPr>
            <w:tcW w:w="2835" w:type="dxa"/>
            <w:vAlign w:val="center"/>
          </w:tcPr>
          <w:p w14:paraId="2D2CBB6F">
            <w:pPr>
              <w:pStyle w:val="16"/>
            </w:pPr>
            <w:r>
              <w:t>校舍维修、设备购置项目验收合格率</w:t>
            </w:r>
          </w:p>
        </w:tc>
        <w:tc>
          <w:tcPr>
            <w:tcW w:w="2551" w:type="dxa"/>
            <w:vAlign w:val="center"/>
          </w:tcPr>
          <w:p w14:paraId="07B52180">
            <w:pPr>
              <w:pStyle w:val="16"/>
            </w:pPr>
            <w:r>
              <w:t>100%</w:t>
            </w:r>
          </w:p>
        </w:tc>
        <w:tc>
          <w:tcPr>
            <w:tcW w:w="2268" w:type="dxa"/>
            <w:vAlign w:val="center"/>
          </w:tcPr>
          <w:p w14:paraId="4B1C0DBF">
            <w:pPr>
              <w:pStyle w:val="16"/>
            </w:pPr>
            <w:r>
              <w:t>合同</w:t>
            </w:r>
          </w:p>
        </w:tc>
      </w:tr>
      <w:tr w14:paraId="54310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8E7C0"/>
        </w:tc>
        <w:tc>
          <w:tcPr>
            <w:tcW w:w="2268" w:type="dxa"/>
            <w:vAlign w:val="center"/>
          </w:tcPr>
          <w:p w14:paraId="4110F0DE">
            <w:pPr>
              <w:pStyle w:val="16"/>
            </w:pPr>
            <w:r>
              <w:t>时效指标</w:t>
            </w:r>
          </w:p>
        </w:tc>
        <w:tc>
          <w:tcPr>
            <w:tcW w:w="2835" w:type="dxa"/>
            <w:vAlign w:val="center"/>
          </w:tcPr>
          <w:p w14:paraId="0BE802D6">
            <w:pPr>
              <w:pStyle w:val="16"/>
            </w:pPr>
            <w:r>
              <w:t>校舍维修、设备购置项目完工及时率</w:t>
            </w:r>
          </w:p>
        </w:tc>
        <w:tc>
          <w:tcPr>
            <w:tcW w:w="2835" w:type="dxa"/>
            <w:vAlign w:val="center"/>
          </w:tcPr>
          <w:p w14:paraId="228A8785">
            <w:pPr>
              <w:pStyle w:val="16"/>
            </w:pPr>
            <w:r>
              <w:t>校舍维修、设备购置项目完工及时率</w:t>
            </w:r>
          </w:p>
        </w:tc>
        <w:tc>
          <w:tcPr>
            <w:tcW w:w="2551" w:type="dxa"/>
            <w:vAlign w:val="center"/>
          </w:tcPr>
          <w:p w14:paraId="48BC791C">
            <w:pPr>
              <w:pStyle w:val="16"/>
            </w:pPr>
            <w:r>
              <w:t>100%</w:t>
            </w:r>
          </w:p>
        </w:tc>
        <w:tc>
          <w:tcPr>
            <w:tcW w:w="2268" w:type="dxa"/>
            <w:vAlign w:val="center"/>
          </w:tcPr>
          <w:p w14:paraId="07B864A2">
            <w:pPr>
              <w:pStyle w:val="16"/>
            </w:pPr>
            <w:r>
              <w:t>合同</w:t>
            </w:r>
          </w:p>
        </w:tc>
      </w:tr>
      <w:tr w14:paraId="2F7D9E56">
        <w:tblPrEx>
          <w:tblCellMar>
            <w:top w:w="0" w:type="dxa"/>
            <w:left w:w="108" w:type="dxa"/>
            <w:bottom w:w="0" w:type="dxa"/>
            <w:right w:w="108" w:type="dxa"/>
          </w:tblCellMar>
        </w:tblPrEx>
        <w:trPr>
          <w:trHeight w:val="397" w:hRule="atLeast"/>
          <w:jc w:val="center"/>
        </w:trPr>
        <w:tc>
          <w:tcPr>
            <w:tcW w:w="1417" w:type="dxa"/>
            <w:vMerge w:val="continue"/>
            <w:vAlign w:val="center"/>
          </w:tcPr>
          <w:p w14:paraId="7026CB0B"/>
        </w:tc>
        <w:tc>
          <w:tcPr>
            <w:tcW w:w="2268" w:type="dxa"/>
            <w:vAlign w:val="center"/>
          </w:tcPr>
          <w:p w14:paraId="32F1FE4D">
            <w:pPr>
              <w:pStyle w:val="16"/>
            </w:pPr>
            <w:r>
              <w:t>成本指标</w:t>
            </w:r>
          </w:p>
        </w:tc>
        <w:tc>
          <w:tcPr>
            <w:tcW w:w="2835" w:type="dxa"/>
            <w:vAlign w:val="center"/>
          </w:tcPr>
          <w:p w14:paraId="188AFF2D">
            <w:pPr>
              <w:pStyle w:val="16"/>
            </w:pPr>
            <w:r>
              <w:t>生均公用经费标准</w:t>
            </w:r>
          </w:p>
        </w:tc>
        <w:tc>
          <w:tcPr>
            <w:tcW w:w="2835" w:type="dxa"/>
            <w:vAlign w:val="center"/>
          </w:tcPr>
          <w:p w14:paraId="71BCA5C4">
            <w:pPr>
              <w:pStyle w:val="16"/>
            </w:pPr>
            <w:r>
              <w:t>生均公用经费标准</w:t>
            </w:r>
          </w:p>
        </w:tc>
        <w:tc>
          <w:tcPr>
            <w:tcW w:w="2551" w:type="dxa"/>
            <w:vAlign w:val="center"/>
          </w:tcPr>
          <w:p w14:paraId="4570795F">
            <w:pPr>
              <w:pStyle w:val="16"/>
            </w:pPr>
            <w:r>
              <w:t>≥650元/生，年</w:t>
            </w:r>
          </w:p>
        </w:tc>
        <w:tc>
          <w:tcPr>
            <w:tcW w:w="2268" w:type="dxa"/>
            <w:vAlign w:val="center"/>
          </w:tcPr>
          <w:p w14:paraId="4DE27406">
            <w:pPr>
              <w:pStyle w:val="16"/>
            </w:pPr>
            <w:r>
              <w:t>国家政策</w:t>
            </w:r>
          </w:p>
        </w:tc>
      </w:tr>
      <w:tr w14:paraId="72EC6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F98171">
            <w:pPr>
              <w:pStyle w:val="17"/>
            </w:pPr>
            <w:r>
              <w:t>效益指标</w:t>
            </w:r>
          </w:p>
        </w:tc>
        <w:tc>
          <w:tcPr>
            <w:tcW w:w="2268" w:type="dxa"/>
            <w:vAlign w:val="center"/>
          </w:tcPr>
          <w:p w14:paraId="4C92BC86">
            <w:pPr>
              <w:pStyle w:val="16"/>
            </w:pPr>
            <w:r>
              <w:t>可持续影响指标</w:t>
            </w:r>
          </w:p>
        </w:tc>
        <w:tc>
          <w:tcPr>
            <w:tcW w:w="2835" w:type="dxa"/>
            <w:vAlign w:val="center"/>
          </w:tcPr>
          <w:p w14:paraId="5AE8401E">
            <w:pPr>
              <w:pStyle w:val="16"/>
            </w:pPr>
            <w:r>
              <w:t>教育质量提升情况</w:t>
            </w:r>
          </w:p>
        </w:tc>
        <w:tc>
          <w:tcPr>
            <w:tcW w:w="2835" w:type="dxa"/>
            <w:vAlign w:val="center"/>
          </w:tcPr>
          <w:p w14:paraId="75BCF8C1">
            <w:pPr>
              <w:pStyle w:val="16"/>
            </w:pPr>
            <w:r>
              <w:t>教育质量提升情况</w:t>
            </w:r>
          </w:p>
        </w:tc>
        <w:tc>
          <w:tcPr>
            <w:tcW w:w="2551" w:type="dxa"/>
            <w:vAlign w:val="center"/>
          </w:tcPr>
          <w:p w14:paraId="1A09DE9F">
            <w:pPr>
              <w:pStyle w:val="16"/>
            </w:pPr>
            <w:r>
              <w:t>教育质量不断提高，办学水平不断改善</w:t>
            </w:r>
          </w:p>
        </w:tc>
        <w:tc>
          <w:tcPr>
            <w:tcW w:w="2268" w:type="dxa"/>
            <w:vAlign w:val="center"/>
          </w:tcPr>
          <w:p w14:paraId="7563DFE9">
            <w:pPr>
              <w:pStyle w:val="16"/>
            </w:pPr>
            <w:r>
              <w:t>调查问卷</w:t>
            </w:r>
          </w:p>
        </w:tc>
      </w:tr>
      <w:tr w14:paraId="667BD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5DD7C7C">
            <w:pPr>
              <w:pStyle w:val="17"/>
            </w:pPr>
            <w:r>
              <w:t>满意度指标</w:t>
            </w:r>
          </w:p>
        </w:tc>
        <w:tc>
          <w:tcPr>
            <w:tcW w:w="2268" w:type="dxa"/>
            <w:vAlign w:val="center"/>
          </w:tcPr>
          <w:p w14:paraId="2D3BC3E1">
            <w:pPr>
              <w:pStyle w:val="16"/>
            </w:pPr>
            <w:r>
              <w:t>服务对象满意度指标</w:t>
            </w:r>
          </w:p>
        </w:tc>
        <w:tc>
          <w:tcPr>
            <w:tcW w:w="2835" w:type="dxa"/>
            <w:vAlign w:val="center"/>
          </w:tcPr>
          <w:p w14:paraId="402FC0C4">
            <w:pPr>
              <w:pStyle w:val="16"/>
            </w:pPr>
            <w:r>
              <w:t>师生满意度</w:t>
            </w:r>
          </w:p>
        </w:tc>
        <w:tc>
          <w:tcPr>
            <w:tcW w:w="2835" w:type="dxa"/>
            <w:vAlign w:val="center"/>
          </w:tcPr>
          <w:p w14:paraId="61D965F3">
            <w:pPr>
              <w:pStyle w:val="16"/>
            </w:pPr>
            <w:r>
              <w:t>师生满意度</w:t>
            </w:r>
          </w:p>
        </w:tc>
        <w:tc>
          <w:tcPr>
            <w:tcW w:w="2551" w:type="dxa"/>
            <w:vAlign w:val="center"/>
          </w:tcPr>
          <w:p w14:paraId="5E68485D">
            <w:pPr>
              <w:pStyle w:val="16"/>
            </w:pPr>
            <w:r>
              <w:t>≥90%</w:t>
            </w:r>
          </w:p>
        </w:tc>
        <w:tc>
          <w:tcPr>
            <w:tcW w:w="2268" w:type="dxa"/>
            <w:vAlign w:val="center"/>
          </w:tcPr>
          <w:p w14:paraId="25C1B3AD">
            <w:pPr>
              <w:pStyle w:val="16"/>
            </w:pPr>
            <w:r>
              <w:t>调查问卷</w:t>
            </w:r>
          </w:p>
        </w:tc>
      </w:tr>
    </w:tbl>
    <w:p w14:paraId="3F4592B3">
      <w:pPr>
        <w:sectPr>
          <w:pgSz w:w="16840" w:h="11900" w:orient="landscape"/>
          <w:pgMar w:top="1361" w:right="1020" w:bottom="1134" w:left="1020" w:header="720" w:footer="720" w:gutter="0"/>
          <w:cols w:space="720" w:num="1"/>
        </w:sectPr>
      </w:pPr>
    </w:p>
    <w:p w14:paraId="53329333">
      <w:pPr>
        <w:ind w:firstLine="560"/>
      </w:pPr>
      <w:r>
        <w:rPr>
          <w:rFonts w:ascii="方正仿宋_GBK" w:hAnsi="方正仿宋_GBK" w:eastAsia="方正仿宋_GBK" w:cs="方正仿宋_GBK"/>
          <w:b/>
          <w:color w:val="000000"/>
          <w:sz w:val="28"/>
        </w:rPr>
        <w:t>660、义务教育生均公用经费（本级）绩效目标表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B5072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BABBBE">
            <w:pPr>
              <w:pStyle w:val="14"/>
            </w:pPr>
            <w:r>
              <w:t>绩效目标</w:t>
            </w:r>
          </w:p>
        </w:tc>
        <w:tc>
          <w:tcPr>
            <w:tcW w:w="12756" w:type="dxa"/>
            <w:tcBorders>
              <w:bottom w:val="single" w:color="FFFFFF" w:sz="6" w:space="0"/>
            </w:tcBorders>
            <w:vAlign w:val="center"/>
          </w:tcPr>
          <w:p w14:paraId="16A97E3A">
            <w:pPr>
              <w:pStyle w:val="16"/>
            </w:pPr>
            <w:r>
              <w:t>1.保障学校日常工作的正常开展。</w:t>
            </w:r>
          </w:p>
        </w:tc>
      </w:tr>
    </w:tbl>
    <w:p w14:paraId="364D8D3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2131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56FFD1">
            <w:pPr>
              <w:pStyle w:val="14"/>
            </w:pPr>
            <w:r>
              <w:t>一级指标</w:t>
            </w:r>
          </w:p>
        </w:tc>
        <w:tc>
          <w:tcPr>
            <w:tcW w:w="2268" w:type="dxa"/>
            <w:vAlign w:val="center"/>
          </w:tcPr>
          <w:p w14:paraId="5517B688">
            <w:pPr>
              <w:pStyle w:val="14"/>
            </w:pPr>
            <w:r>
              <w:t>二级指标</w:t>
            </w:r>
          </w:p>
        </w:tc>
        <w:tc>
          <w:tcPr>
            <w:tcW w:w="2835" w:type="dxa"/>
            <w:vAlign w:val="center"/>
          </w:tcPr>
          <w:p w14:paraId="0E4B00AA">
            <w:pPr>
              <w:pStyle w:val="14"/>
            </w:pPr>
            <w:r>
              <w:t>三级指标</w:t>
            </w:r>
          </w:p>
        </w:tc>
        <w:tc>
          <w:tcPr>
            <w:tcW w:w="2835" w:type="dxa"/>
            <w:vAlign w:val="center"/>
          </w:tcPr>
          <w:p w14:paraId="4F0C4BBA">
            <w:pPr>
              <w:pStyle w:val="14"/>
            </w:pPr>
            <w:r>
              <w:t>绩效指标描述</w:t>
            </w:r>
          </w:p>
        </w:tc>
        <w:tc>
          <w:tcPr>
            <w:tcW w:w="2551" w:type="dxa"/>
            <w:vAlign w:val="center"/>
          </w:tcPr>
          <w:p w14:paraId="3DE25423">
            <w:pPr>
              <w:pStyle w:val="14"/>
            </w:pPr>
            <w:r>
              <w:t>指标值</w:t>
            </w:r>
          </w:p>
        </w:tc>
        <w:tc>
          <w:tcPr>
            <w:tcW w:w="2268" w:type="dxa"/>
            <w:vAlign w:val="center"/>
          </w:tcPr>
          <w:p w14:paraId="2EAFBD52">
            <w:pPr>
              <w:pStyle w:val="14"/>
            </w:pPr>
            <w:r>
              <w:t>指标值确定依据</w:t>
            </w:r>
          </w:p>
        </w:tc>
      </w:tr>
      <w:tr w14:paraId="33F5F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07C7F7D">
            <w:pPr>
              <w:pStyle w:val="17"/>
            </w:pPr>
            <w:r>
              <w:t>产出指标</w:t>
            </w:r>
          </w:p>
        </w:tc>
        <w:tc>
          <w:tcPr>
            <w:tcW w:w="2268" w:type="dxa"/>
            <w:vAlign w:val="center"/>
          </w:tcPr>
          <w:p w14:paraId="2AFE9EDE">
            <w:pPr>
              <w:pStyle w:val="16"/>
            </w:pPr>
            <w:r>
              <w:t>数量指标</w:t>
            </w:r>
          </w:p>
        </w:tc>
        <w:tc>
          <w:tcPr>
            <w:tcW w:w="2835" w:type="dxa"/>
            <w:vAlign w:val="center"/>
          </w:tcPr>
          <w:p w14:paraId="4322FAAA">
            <w:pPr>
              <w:pStyle w:val="16"/>
            </w:pPr>
            <w:r>
              <w:t>在校学生数</w:t>
            </w:r>
          </w:p>
        </w:tc>
        <w:tc>
          <w:tcPr>
            <w:tcW w:w="2835" w:type="dxa"/>
            <w:vAlign w:val="center"/>
          </w:tcPr>
          <w:p w14:paraId="2A38FF3D">
            <w:pPr>
              <w:pStyle w:val="16"/>
            </w:pPr>
            <w:r>
              <w:t>在校学生人数</w:t>
            </w:r>
          </w:p>
        </w:tc>
        <w:tc>
          <w:tcPr>
            <w:tcW w:w="2551" w:type="dxa"/>
            <w:vAlign w:val="center"/>
          </w:tcPr>
          <w:p w14:paraId="33762A43">
            <w:pPr>
              <w:pStyle w:val="16"/>
            </w:pPr>
            <w:r>
              <w:t>204人</w:t>
            </w:r>
          </w:p>
        </w:tc>
        <w:tc>
          <w:tcPr>
            <w:tcW w:w="2268" w:type="dxa"/>
            <w:vAlign w:val="center"/>
          </w:tcPr>
          <w:p w14:paraId="295C4B47">
            <w:pPr>
              <w:pStyle w:val="16"/>
            </w:pPr>
            <w:r>
              <w:t>年度学生统计数</w:t>
            </w:r>
          </w:p>
        </w:tc>
      </w:tr>
      <w:tr w14:paraId="38B19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2E8CDF"/>
        </w:tc>
        <w:tc>
          <w:tcPr>
            <w:tcW w:w="2268" w:type="dxa"/>
            <w:vAlign w:val="center"/>
          </w:tcPr>
          <w:p w14:paraId="0965739F">
            <w:pPr>
              <w:pStyle w:val="16"/>
            </w:pPr>
            <w:r>
              <w:t>质量指标</w:t>
            </w:r>
          </w:p>
        </w:tc>
        <w:tc>
          <w:tcPr>
            <w:tcW w:w="2835" w:type="dxa"/>
            <w:vAlign w:val="center"/>
          </w:tcPr>
          <w:p w14:paraId="27A336BC">
            <w:pPr>
              <w:pStyle w:val="16"/>
            </w:pPr>
            <w:r>
              <w:t>校舍维修、设备购置项目验收合格率</w:t>
            </w:r>
          </w:p>
        </w:tc>
        <w:tc>
          <w:tcPr>
            <w:tcW w:w="2835" w:type="dxa"/>
            <w:vAlign w:val="center"/>
          </w:tcPr>
          <w:p w14:paraId="34F5492C">
            <w:pPr>
              <w:pStyle w:val="16"/>
            </w:pPr>
            <w:r>
              <w:t>校舍维修、设备购置项目验收合格率</w:t>
            </w:r>
          </w:p>
        </w:tc>
        <w:tc>
          <w:tcPr>
            <w:tcW w:w="2551" w:type="dxa"/>
            <w:vAlign w:val="center"/>
          </w:tcPr>
          <w:p w14:paraId="7A6DA9CD">
            <w:pPr>
              <w:pStyle w:val="16"/>
            </w:pPr>
            <w:r>
              <w:t>100%</w:t>
            </w:r>
          </w:p>
        </w:tc>
        <w:tc>
          <w:tcPr>
            <w:tcW w:w="2268" w:type="dxa"/>
            <w:vAlign w:val="center"/>
          </w:tcPr>
          <w:p w14:paraId="4653FFCB">
            <w:pPr>
              <w:pStyle w:val="16"/>
            </w:pPr>
            <w:r>
              <w:t>合同</w:t>
            </w:r>
          </w:p>
        </w:tc>
      </w:tr>
      <w:tr w14:paraId="140E5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18CBD9"/>
        </w:tc>
        <w:tc>
          <w:tcPr>
            <w:tcW w:w="2268" w:type="dxa"/>
            <w:vAlign w:val="center"/>
          </w:tcPr>
          <w:p w14:paraId="65B500C8">
            <w:pPr>
              <w:pStyle w:val="16"/>
            </w:pPr>
            <w:r>
              <w:t>时效指标</w:t>
            </w:r>
          </w:p>
        </w:tc>
        <w:tc>
          <w:tcPr>
            <w:tcW w:w="2835" w:type="dxa"/>
            <w:vAlign w:val="center"/>
          </w:tcPr>
          <w:p w14:paraId="7D93E97A">
            <w:pPr>
              <w:pStyle w:val="16"/>
            </w:pPr>
            <w:r>
              <w:t>校舍维修、设备购置项目完工及时率</w:t>
            </w:r>
          </w:p>
        </w:tc>
        <w:tc>
          <w:tcPr>
            <w:tcW w:w="2835" w:type="dxa"/>
            <w:vAlign w:val="center"/>
          </w:tcPr>
          <w:p w14:paraId="583FE2B2">
            <w:pPr>
              <w:pStyle w:val="16"/>
            </w:pPr>
            <w:r>
              <w:t>校舍维修、设备购置项目完工及时率</w:t>
            </w:r>
          </w:p>
        </w:tc>
        <w:tc>
          <w:tcPr>
            <w:tcW w:w="2551" w:type="dxa"/>
            <w:vAlign w:val="center"/>
          </w:tcPr>
          <w:p w14:paraId="22AD2231">
            <w:pPr>
              <w:pStyle w:val="16"/>
            </w:pPr>
            <w:r>
              <w:t>100%</w:t>
            </w:r>
          </w:p>
        </w:tc>
        <w:tc>
          <w:tcPr>
            <w:tcW w:w="2268" w:type="dxa"/>
            <w:vAlign w:val="center"/>
          </w:tcPr>
          <w:p w14:paraId="649C5B3A">
            <w:pPr>
              <w:pStyle w:val="16"/>
            </w:pPr>
            <w:r>
              <w:t>合同</w:t>
            </w:r>
          </w:p>
        </w:tc>
      </w:tr>
      <w:tr w14:paraId="56EB0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DEF686"/>
        </w:tc>
        <w:tc>
          <w:tcPr>
            <w:tcW w:w="2268" w:type="dxa"/>
            <w:vAlign w:val="center"/>
          </w:tcPr>
          <w:p w14:paraId="50796EFF">
            <w:pPr>
              <w:pStyle w:val="16"/>
            </w:pPr>
            <w:r>
              <w:t>成本指标</w:t>
            </w:r>
          </w:p>
        </w:tc>
        <w:tc>
          <w:tcPr>
            <w:tcW w:w="2835" w:type="dxa"/>
            <w:vAlign w:val="center"/>
          </w:tcPr>
          <w:p w14:paraId="08FFD711">
            <w:pPr>
              <w:pStyle w:val="16"/>
            </w:pPr>
            <w:r>
              <w:t>生均公用经费标准</w:t>
            </w:r>
          </w:p>
        </w:tc>
        <w:tc>
          <w:tcPr>
            <w:tcW w:w="2835" w:type="dxa"/>
            <w:vAlign w:val="center"/>
          </w:tcPr>
          <w:p w14:paraId="02D1BDD1">
            <w:pPr>
              <w:pStyle w:val="16"/>
            </w:pPr>
            <w:r>
              <w:t>生均公用经费标准</w:t>
            </w:r>
          </w:p>
        </w:tc>
        <w:tc>
          <w:tcPr>
            <w:tcW w:w="2551" w:type="dxa"/>
            <w:vAlign w:val="center"/>
          </w:tcPr>
          <w:p w14:paraId="5105C6E1">
            <w:pPr>
              <w:pStyle w:val="16"/>
            </w:pPr>
            <w:r>
              <w:t>≥650元/生，年</w:t>
            </w:r>
          </w:p>
        </w:tc>
        <w:tc>
          <w:tcPr>
            <w:tcW w:w="2268" w:type="dxa"/>
            <w:vAlign w:val="center"/>
          </w:tcPr>
          <w:p w14:paraId="480C82C0">
            <w:pPr>
              <w:pStyle w:val="16"/>
            </w:pPr>
            <w:r>
              <w:t>国家政策</w:t>
            </w:r>
          </w:p>
        </w:tc>
      </w:tr>
      <w:tr w14:paraId="667EF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B897B6">
            <w:pPr>
              <w:pStyle w:val="17"/>
            </w:pPr>
            <w:r>
              <w:t>效益指标</w:t>
            </w:r>
          </w:p>
        </w:tc>
        <w:tc>
          <w:tcPr>
            <w:tcW w:w="2268" w:type="dxa"/>
            <w:vAlign w:val="center"/>
          </w:tcPr>
          <w:p w14:paraId="5ED01197">
            <w:pPr>
              <w:pStyle w:val="16"/>
            </w:pPr>
            <w:r>
              <w:t>可持续影响指标</w:t>
            </w:r>
          </w:p>
        </w:tc>
        <w:tc>
          <w:tcPr>
            <w:tcW w:w="2835" w:type="dxa"/>
            <w:vAlign w:val="center"/>
          </w:tcPr>
          <w:p w14:paraId="6D4C41A1">
            <w:pPr>
              <w:pStyle w:val="16"/>
            </w:pPr>
            <w:r>
              <w:t>教育质量提升情况</w:t>
            </w:r>
          </w:p>
        </w:tc>
        <w:tc>
          <w:tcPr>
            <w:tcW w:w="2835" w:type="dxa"/>
            <w:vAlign w:val="center"/>
          </w:tcPr>
          <w:p w14:paraId="49A2293F">
            <w:pPr>
              <w:pStyle w:val="16"/>
            </w:pPr>
            <w:r>
              <w:t>教育质量提升情况</w:t>
            </w:r>
          </w:p>
        </w:tc>
        <w:tc>
          <w:tcPr>
            <w:tcW w:w="2551" w:type="dxa"/>
            <w:vAlign w:val="center"/>
          </w:tcPr>
          <w:p w14:paraId="43546B3B">
            <w:pPr>
              <w:pStyle w:val="16"/>
            </w:pPr>
            <w:r>
              <w:t>教育质量不断提高，办学水平不断改善</w:t>
            </w:r>
          </w:p>
        </w:tc>
        <w:tc>
          <w:tcPr>
            <w:tcW w:w="2268" w:type="dxa"/>
            <w:vAlign w:val="center"/>
          </w:tcPr>
          <w:p w14:paraId="36743C26">
            <w:pPr>
              <w:pStyle w:val="16"/>
            </w:pPr>
            <w:r>
              <w:t>调查问卷</w:t>
            </w:r>
          </w:p>
        </w:tc>
      </w:tr>
      <w:tr w14:paraId="21571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E9AB32">
            <w:pPr>
              <w:pStyle w:val="17"/>
            </w:pPr>
            <w:r>
              <w:t>满意度指标</w:t>
            </w:r>
          </w:p>
        </w:tc>
        <w:tc>
          <w:tcPr>
            <w:tcW w:w="2268" w:type="dxa"/>
            <w:vAlign w:val="center"/>
          </w:tcPr>
          <w:p w14:paraId="746F0F76">
            <w:pPr>
              <w:pStyle w:val="16"/>
            </w:pPr>
            <w:r>
              <w:t>服务对象满意度指标</w:t>
            </w:r>
          </w:p>
        </w:tc>
        <w:tc>
          <w:tcPr>
            <w:tcW w:w="2835" w:type="dxa"/>
            <w:vAlign w:val="center"/>
          </w:tcPr>
          <w:p w14:paraId="39517339">
            <w:pPr>
              <w:pStyle w:val="16"/>
            </w:pPr>
            <w:r>
              <w:t>师生满意度</w:t>
            </w:r>
          </w:p>
        </w:tc>
        <w:tc>
          <w:tcPr>
            <w:tcW w:w="2835" w:type="dxa"/>
            <w:vAlign w:val="center"/>
          </w:tcPr>
          <w:p w14:paraId="49C4F094">
            <w:pPr>
              <w:pStyle w:val="16"/>
            </w:pPr>
            <w:r>
              <w:t>师生满意度</w:t>
            </w:r>
          </w:p>
        </w:tc>
        <w:tc>
          <w:tcPr>
            <w:tcW w:w="2551" w:type="dxa"/>
            <w:vAlign w:val="center"/>
          </w:tcPr>
          <w:p w14:paraId="6E6B9340">
            <w:pPr>
              <w:pStyle w:val="16"/>
            </w:pPr>
            <w:r>
              <w:t>≥90%</w:t>
            </w:r>
          </w:p>
        </w:tc>
        <w:tc>
          <w:tcPr>
            <w:tcW w:w="2268" w:type="dxa"/>
            <w:vAlign w:val="center"/>
          </w:tcPr>
          <w:p w14:paraId="07831DF1">
            <w:pPr>
              <w:pStyle w:val="16"/>
            </w:pPr>
            <w:r>
              <w:t>调查问卷</w:t>
            </w:r>
          </w:p>
        </w:tc>
      </w:tr>
    </w:tbl>
    <w:p w14:paraId="2F8537AD">
      <w:pPr>
        <w:sectPr>
          <w:pgSz w:w="16840" w:h="11900" w:orient="landscape"/>
          <w:pgMar w:top="1361" w:right="1020" w:bottom="1134" w:left="1020" w:header="720" w:footer="720" w:gutter="0"/>
          <w:cols w:space="720" w:num="1"/>
        </w:sectPr>
      </w:pPr>
    </w:p>
    <w:p w14:paraId="3EF3978C">
      <w:pPr>
        <w:ind w:firstLine="560"/>
      </w:pPr>
      <w:r>
        <w:rPr>
          <w:rFonts w:ascii="方正仿宋_GBK" w:hAnsi="方正仿宋_GBK" w:eastAsia="方正仿宋_GBK" w:cs="方正仿宋_GBK"/>
          <w:b/>
          <w:color w:val="000000"/>
          <w:sz w:val="28"/>
        </w:rPr>
        <w:t>661、义务教育生均公用经费（唐财教[2022]104号）绩效目标表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95F7B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383319">
            <w:pPr>
              <w:pStyle w:val="14"/>
            </w:pPr>
            <w:r>
              <w:t>绩效目标</w:t>
            </w:r>
          </w:p>
        </w:tc>
        <w:tc>
          <w:tcPr>
            <w:tcW w:w="12756" w:type="dxa"/>
            <w:tcBorders>
              <w:bottom w:val="single" w:color="FFFFFF" w:sz="6" w:space="0"/>
            </w:tcBorders>
            <w:vAlign w:val="center"/>
          </w:tcPr>
          <w:p w14:paraId="3BE036D7">
            <w:pPr>
              <w:pStyle w:val="16"/>
            </w:pPr>
            <w:r>
              <w:t>1.保障学校日常工作的正常开展。</w:t>
            </w:r>
          </w:p>
        </w:tc>
      </w:tr>
    </w:tbl>
    <w:p w14:paraId="5E2678C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EE75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435FBA">
            <w:pPr>
              <w:pStyle w:val="14"/>
            </w:pPr>
            <w:r>
              <w:t>一级指标</w:t>
            </w:r>
          </w:p>
        </w:tc>
        <w:tc>
          <w:tcPr>
            <w:tcW w:w="2268" w:type="dxa"/>
            <w:vAlign w:val="center"/>
          </w:tcPr>
          <w:p w14:paraId="085FF5D3">
            <w:pPr>
              <w:pStyle w:val="14"/>
            </w:pPr>
            <w:r>
              <w:t>二级指标</w:t>
            </w:r>
          </w:p>
        </w:tc>
        <w:tc>
          <w:tcPr>
            <w:tcW w:w="2835" w:type="dxa"/>
            <w:vAlign w:val="center"/>
          </w:tcPr>
          <w:p w14:paraId="2B6F1CE2">
            <w:pPr>
              <w:pStyle w:val="14"/>
            </w:pPr>
            <w:r>
              <w:t>三级指标</w:t>
            </w:r>
          </w:p>
        </w:tc>
        <w:tc>
          <w:tcPr>
            <w:tcW w:w="2835" w:type="dxa"/>
            <w:vAlign w:val="center"/>
          </w:tcPr>
          <w:p w14:paraId="472AB085">
            <w:pPr>
              <w:pStyle w:val="14"/>
            </w:pPr>
            <w:r>
              <w:t>绩效指标描述</w:t>
            </w:r>
          </w:p>
        </w:tc>
        <w:tc>
          <w:tcPr>
            <w:tcW w:w="2551" w:type="dxa"/>
            <w:vAlign w:val="center"/>
          </w:tcPr>
          <w:p w14:paraId="53C3FECC">
            <w:pPr>
              <w:pStyle w:val="14"/>
            </w:pPr>
            <w:r>
              <w:t>指标值</w:t>
            </w:r>
          </w:p>
        </w:tc>
        <w:tc>
          <w:tcPr>
            <w:tcW w:w="2268" w:type="dxa"/>
            <w:vAlign w:val="center"/>
          </w:tcPr>
          <w:p w14:paraId="159B469F">
            <w:pPr>
              <w:pStyle w:val="14"/>
            </w:pPr>
            <w:r>
              <w:t>指标值确定依据</w:t>
            </w:r>
          </w:p>
        </w:tc>
      </w:tr>
      <w:tr w14:paraId="4D5C0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D6254F">
            <w:pPr>
              <w:pStyle w:val="17"/>
            </w:pPr>
            <w:r>
              <w:t>产出指标</w:t>
            </w:r>
          </w:p>
        </w:tc>
        <w:tc>
          <w:tcPr>
            <w:tcW w:w="2268" w:type="dxa"/>
            <w:vAlign w:val="center"/>
          </w:tcPr>
          <w:p w14:paraId="6923E3BE">
            <w:pPr>
              <w:pStyle w:val="16"/>
            </w:pPr>
            <w:r>
              <w:t>数量指标</w:t>
            </w:r>
          </w:p>
        </w:tc>
        <w:tc>
          <w:tcPr>
            <w:tcW w:w="2835" w:type="dxa"/>
            <w:vAlign w:val="center"/>
          </w:tcPr>
          <w:p w14:paraId="2A31DCEF">
            <w:pPr>
              <w:pStyle w:val="16"/>
            </w:pPr>
            <w:r>
              <w:t>在校学生数</w:t>
            </w:r>
          </w:p>
        </w:tc>
        <w:tc>
          <w:tcPr>
            <w:tcW w:w="2835" w:type="dxa"/>
            <w:vAlign w:val="center"/>
          </w:tcPr>
          <w:p w14:paraId="12BF8FCD">
            <w:pPr>
              <w:pStyle w:val="16"/>
            </w:pPr>
            <w:r>
              <w:t>在校学生人数</w:t>
            </w:r>
          </w:p>
        </w:tc>
        <w:tc>
          <w:tcPr>
            <w:tcW w:w="2551" w:type="dxa"/>
            <w:vAlign w:val="center"/>
          </w:tcPr>
          <w:p w14:paraId="00BBE266">
            <w:pPr>
              <w:pStyle w:val="16"/>
            </w:pPr>
            <w:r>
              <w:t>204人</w:t>
            </w:r>
          </w:p>
        </w:tc>
        <w:tc>
          <w:tcPr>
            <w:tcW w:w="2268" w:type="dxa"/>
            <w:vAlign w:val="center"/>
          </w:tcPr>
          <w:p w14:paraId="558D7FCA">
            <w:pPr>
              <w:pStyle w:val="16"/>
            </w:pPr>
            <w:r>
              <w:t>年度学生统计数</w:t>
            </w:r>
          </w:p>
        </w:tc>
      </w:tr>
      <w:tr w14:paraId="04EB5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0DA4DB"/>
        </w:tc>
        <w:tc>
          <w:tcPr>
            <w:tcW w:w="2268" w:type="dxa"/>
            <w:vAlign w:val="center"/>
          </w:tcPr>
          <w:p w14:paraId="3D629036">
            <w:pPr>
              <w:pStyle w:val="16"/>
            </w:pPr>
            <w:r>
              <w:t>质量指标</w:t>
            </w:r>
          </w:p>
        </w:tc>
        <w:tc>
          <w:tcPr>
            <w:tcW w:w="2835" w:type="dxa"/>
            <w:vAlign w:val="center"/>
          </w:tcPr>
          <w:p w14:paraId="35899094">
            <w:pPr>
              <w:pStyle w:val="16"/>
            </w:pPr>
            <w:r>
              <w:t>校舍维修、设备购置项目验收合格率</w:t>
            </w:r>
          </w:p>
        </w:tc>
        <w:tc>
          <w:tcPr>
            <w:tcW w:w="2835" w:type="dxa"/>
            <w:vAlign w:val="center"/>
          </w:tcPr>
          <w:p w14:paraId="374E95BE">
            <w:pPr>
              <w:pStyle w:val="16"/>
            </w:pPr>
            <w:r>
              <w:t>校舍维修、设备购置项目验收合格率</w:t>
            </w:r>
          </w:p>
        </w:tc>
        <w:tc>
          <w:tcPr>
            <w:tcW w:w="2551" w:type="dxa"/>
            <w:vAlign w:val="center"/>
          </w:tcPr>
          <w:p w14:paraId="28A3F0F9">
            <w:pPr>
              <w:pStyle w:val="16"/>
            </w:pPr>
            <w:r>
              <w:t>100%</w:t>
            </w:r>
          </w:p>
        </w:tc>
        <w:tc>
          <w:tcPr>
            <w:tcW w:w="2268" w:type="dxa"/>
            <w:vAlign w:val="center"/>
          </w:tcPr>
          <w:p w14:paraId="4A261B44">
            <w:pPr>
              <w:pStyle w:val="16"/>
            </w:pPr>
            <w:r>
              <w:t>合同</w:t>
            </w:r>
          </w:p>
        </w:tc>
      </w:tr>
      <w:tr w14:paraId="1560F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7CF301"/>
        </w:tc>
        <w:tc>
          <w:tcPr>
            <w:tcW w:w="2268" w:type="dxa"/>
            <w:vAlign w:val="center"/>
          </w:tcPr>
          <w:p w14:paraId="1ECD8331">
            <w:pPr>
              <w:pStyle w:val="16"/>
            </w:pPr>
            <w:r>
              <w:t>时效指标</w:t>
            </w:r>
          </w:p>
        </w:tc>
        <w:tc>
          <w:tcPr>
            <w:tcW w:w="2835" w:type="dxa"/>
            <w:vAlign w:val="center"/>
          </w:tcPr>
          <w:p w14:paraId="5E4FD3D6">
            <w:pPr>
              <w:pStyle w:val="16"/>
            </w:pPr>
            <w:r>
              <w:t>校舍维修、设备购置项目完工及时率</w:t>
            </w:r>
          </w:p>
        </w:tc>
        <w:tc>
          <w:tcPr>
            <w:tcW w:w="2835" w:type="dxa"/>
            <w:vAlign w:val="center"/>
          </w:tcPr>
          <w:p w14:paraId="2E60FFC9">
            <w:pPr>
              <w:pStyle w:val="16"/>
            </w:pPr>
            <w:r>
              <w:t>校舍维修、设备购置项目完工及时率</w:t>
            </w:r>
          </w:p>
        </w:tc>
        <w:tc>
          <w:tcPr>
            <w:tcW w:w="2551" w:type="dxa"/>
            <w:vAlign w:val="center"/>
          </w:tcPr>
          <w:p w14:paraId="08A5463D">
            <w:pPr>
              <w:pStyle w:val="16"/>
            </w:pPr>
            <w:r>
              <w:t>100%</w:t>
            </w:r>
          </w:p>
        </w:tc>
        <w:tc>
          <w:tcPr>
            <w:tcW w:w="2268" w:type="dxa"/>
            <w:vAlign w:val="center"/>
          </w:tcPr>
          <w:p w14:paraId="402C820F">
            <w:pPr>
              <w:pStyle w:val="16"/>
            </w:pPr>
            <w:r>
              <w:t>合同</w:t>
            </w:r>
          </w:p>
        </w:tc>
      </w:tr>
      <w:tr w14:paraId="58B5F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F41642"/>
        </w:tc>
        <w:tc>
          <w:tcPr>
            <w:tcW w:w="2268" w:type="dxa"/>
            <w:vAlign w:val="center"/>
          </w:tcPr>
          <w:p w14:paraId="22EB2D67">
            <w:pPr>
              <w:pStyle w:val="16"/>
            </w:pPr>
            <w:r>
              <w:t>成本指标</w:t>
            </w:r>
          </w:p>
        </w:tc>
        <w:tc>
          <w:tcPr>
            <w:tcW w:w="2835" w:type="dxa"/>
            <w:vAlign w:val="center"/>
          </w:tcPr>
          <w:p w14:paraId="483036E9">
            <w:pPr>
              <w:pStyle w:val="16"/>
            </w:pPr>
            <w:r>
              <w:t>生均公用经费标准</w:t>
            </w:r>
          </w:p>
        </w:tc>
        <w:tc>
          <w:tcPr>
            <w:tcW w:w="2835" w:type="dxa"/>
            <w:vAlign w:val="center"/>
          </w:tcPr>
          <w:p w14:paraId="0FE6E642">
            <w:pPr>
              <w:pStyle w:val="16"/>
            </w:pPr>
            <w:r>
              <w:t>生均公用经费标准</w:t>
            </w:r>
          </w:p>
        </w:tc>
        <w:tc>
          <w:tcPr>
            <w:tcW w:w="2551" w:type="dxa"/>
            <w:vAlign w:val="center"/>
          </w:tcPr>
          <w:p w14:paraId="32877800">
            <w:pPr>
              <w:pStyle w:val="16"/>
            </w:pPr>
            <w:r>
              <w:t>≥650元/生，年</w:t>
            </w:r>
          </w:p>
        </w:tc>
        <w:tc>
          <w:tcPr>
            <w:tcW w:w="2268" w:type="dxa"/>
            <w:vAlign w:val="center"/>
          </w:tcPr>
          <w:p w14:paraId="762B00EA">
            <w:pPr>
              <w:pStyle w:val="16"/>
            </w:pPr>
            <w:r>
              <w:t>国家政策</w:t>
            </w:r>
          </w:p>
        </w:tc>
      </w:tr>
      <w:tr w14:paraId="2AB92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D5EBA3">
            <w:pPr>
              <w:pStyle w:val="17"/>
            </w:pPr>
            <w:r>
              <w:t>效益指标</w:t>
            </w:r>
          </w:p>
        </w:tc>
        <w:tc>
          <w:tcPr>
            <w:tcW w:w="2268" w:type="dxa"/>
            <w:vAlign w:val="center"/>
          </w:tcPr>
          <w:p w14:paraId="2EE54C9D">
            <w:pPr>
              <w:pStyle w:val="16"/>
            </w:pPr>
            <w:r>
              <w:t>可持续影响指标</w:t>
            </w:r>
          </w:p>
        </w:tc>
        <w:tc>
          <w:tcPr>
            <w:tcW w:w="2835" w:type="dxa"/>
            <w:vAlign w:val="center"/>
          </w:tcPr>
          <w:p w14:paraId="2883D395">
            <w:pPr>
              <w:pStyle w:val="16"/>
            </w:pPr>
            <w:r>
              <w:t>教育质量提升情况</w:t>
            </w:r>
          </w:p>
        </w:tc>
        <w:tc>
          <w:tcPr>
            <w:tcW w:w="2835" w:type="dxa"/>
            <w:vAlign w:val="center"/>
          </w:tcPr>
          <w:p w14:paraId="459551BC">
            <w:pPr>
              <w:pStyle w:val="16"/>
            </w:pPr>
            <w:r>
              <w:t>教育质量提升情况</w:t>
            </w:r>
          </w:p>
        </w:tc>
        <w:tc>
          <w:tcPr>
            <w:tcW w:w="2551" w:type="dxa"/>
            <w:vAlign w:val="center"/>
          </w:tcPr>
          <w:p w14:paraId="6E888051">
            <w:pPr>
              <w:pStyle w:val="16"/>
            </w:pPr>
            <w:r>
              <w:t>教育质量不断提高，办学水平不断改善</w:t>
            </w:r>
          </w:p>
        </w:tc>
        <w:tc>
          <w:tcPr>
            <w:tcW w:w="2268" w:type="dxa"/>
            <w:vAlign w:val="center"/>
          </w:tcPr>
          <w:p w14:paraId="2394E252">
            <w:pPr>
              <w:pStyle w:val="16"/>
            </w:pPr>
            <w:r>
              <w:t>调查问卷</w:t>
            </w:r>
          </w:p>
        </w:tc>
      </w:tr>
      <w:tr w14:paraId="6071E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823711">
            <w:pPr>
              <w:pStyle w:val="17"/>
            </w:pPr>
            <w:r>
              <w:t>满意度指标</w:t>
            </w:r>
          </w:p>
        </w:tc>
        <w:tc>
          <w:tcPr>
            <w:tcW w:w="2268" w:type="dxa"/>
            <w:vAlign w:val="center"/>
          </w:tcPr>
          <w:p w14:paraId="7F4F7162">
            <w:pPr>
              <w:pStyle w:val="16"/>
            </w:pPr>
            <w:r>
              <w:t>服务对象满意度指标</w:t>
            </w:r>
          </w:p>
        </w:tc>
        <w:tc>
          <w:tcPr>
            <w:tcW w:w="2835" w:type="dxa"/>
            <w:vAlign w:val="center"/>
          </w:tcPr>
          <w:p w14:paraId="4BCE5189">
            <w:pPr>
              <w:pStyle w:val="16"/>
            </w:pPr>
            <w:r>
              <w:t>师生满意度</w:t>
            </w:r>
          </w:p>
        </w:tc>
        <w:tc>
          <w:tcPr>
            <w:tcW w:w="2835" w:type="dxa"/>
            <w:vAlign w:val="center"/>
          </w:tcPr>
          <w:p w14:paraId="1979B1EB">
            <w:pPr>
              <w:pStyle w:val="16"/>
            </w:pPr>
            <w:r>
              <w:t>师生满意度</w:t>
            </w:r>
          </w:p>
        </w:tc>
        <w:tc>
          <w:tcPr>
            <w:tcW w:w="2551" w:type="dxa"/>
            <w:vAlign w:val="center"/>
          </w:tcPr>
          <w:p w14:paraId="077FD64B">
            <w:pPr>
              <w:pStyle w:val="16"/>
            </w:pPr>
            <w:r>
              <w:t>≥90%</w:t>
            </w:r>
          </w:p>
        </w:tc>
        <w:tc>
          <w:tcPr>
            <w:tcW w:w="2268" w:type="dxa"/>
            <w:vAlign w:val="center"/>
          </w:tcPr>
          <w:p w14:paraId="684AB5D2">
            <w:pPr>
              <w:pStyle w:val="16"/>
            </w:pPr>
            <w:r>
              <w:t>调查问卷</w:t>
            </w:r>
          </w:p>
        </w:tc>
      </w:tr>
    </w:tbl>
    <w:p w14:paraId="08C50C31">
      <w:pPr>
        <w:sectPr>
          <w:pgSz w:w="16840" w:h="11900" w:orient="landscape"/>
          <w:pgMar w:top="1361" w:right="1020" w:bottom="1134" w:left="1020" w:header="720" w:footer="720" w:gutter="0"/>
          <w:cols w:space="720" w:num="1"/>
        </w:sectPr>
      </w:pPr>
    </w:p>
    <w:p w14:paraId="641AB762">
      <w:pPr>
        <w:ind w:firstLine="560"/>
      </w:pPr>
      <w:r>
        <w:rPr>
          <w:rFonts w:ascii="方正仿宋_GBK" w:hAnsi="方正仿宋_GBK" w:eastAsia="方正仿宋_GBK" w:cs="方正仿宋_GBK"/>
          <w:b/>
          <w:color w:val="000000"/>
          <w:sz w:val="28"/>
        </w:rPr>
        <w:t>662、劳务派遣人员经费（劳务费）绩效目标表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D58CB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7F24635">
            <w:pPr>
              <w:pStyle w:val="14"/>
            </w:pPr>
            <w:r>
              <w:t>绩效目标</w:t>
            </w:r>
          </w:p>
        </w:tc>
        <w:tc>
          <w:tcPr>
            <w:tcW w:w="12756" w:type="dxa"/>
            <w:tcBorders>
              <w:bottom w:val="single" w:color="FFFFFF" w:sz="6" w:space="0"/>
            </w:tcBorders>
            <w:vAlign w:val="center"/>
          </w:tcPr>
          <w:p w14:paraId="7A2B047F">
            <w:pPr>
              <w:pStyle w:val="16"/>
            </w:pPr>
            <w:r>
              <w:t>1.及时发放人员待遇，维护社会稳定</w:t>
            </w:r>
          </w:p>
        </w:tc>
      </w:tr>
    </w:tbl>
    <w:p w14:paraId="278DC68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9A5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6498685">
            <w:pPr>
              <w:pStyle w:val="14"/>
            </w:pPr>
            <w:r>
              <w:t>一级指标</w:t>
            </w:r>
          </w:p>
        </w:tc>
        <w:tc>
          <w:tcPr>
            <w:tcW w:w="2268" w:type="dxa"/>
            <w:vAlign w:val="center"/>
          </w:tcPr>
          <w:p w14:paraId="555F0439">
            <w:pPr>
              <w:pStyle w:val="14"/>
            </w:pPr>
            <w:r>
              <w:t>二级指标</w:t>
            </w:r>
          </w:p>
        </w:tc>
        <w:tc>
          <w:tcPr>
            <w:tcW w:w="2835" w:type="dxa"/>
            <w:vAlign w:val="center"/>
          </w:tcPr>
          <w:p w14:paraId="49C8CC77">
            <w:pPr>
              <w:pStyle w:val="14"/>
            </w:pPr>
            <w:r>
              <w:t>三级指标</w:t>
            </w:r>
          </w:p>
        </w:tc>
        <w:tc>
          <w:tcPr>
            <w:tcW w:w="2835" w:type="dxa"/>
            <w:vAlign w:val="center"/>
          </w:tcPr>
          <w:p w14:paraId="4D37BEB6">
            <w:pPr>
              <w:pStyle w:val="14"/>
            </w:pPr>
            <w:r>
              <w:t>绩效指标描述</w:t>
            </w:r>
          </w:p>
        </w:tc>
        <w:tc>
          <w:tcPr>
            <w:tcW w:w="2551" w:type="dxa"/>
            <w:vAlign w:val="center"/>
          </w:tcPr>
          <w:p w14:paraId="3E5E1F94">
            <w:pPr>
              <w:pStyle w:val="14"/>
            </w:pPr>
            <w:r>
              <w:t>指标值</w:t>
            </w:r>
          </w:p>
        </w:tc>
        <w:tc>
          <w:tcPr>
            <w:tcW w:w="2268" w:type="dxa"/>
            <w:vAlign w:val="center"/>
          </w:tcPr>
          <w:p w14:paraId="277A611E">
            <w:pPr>
              <w:pStyle w:val="14"/>
            </w:pPr>
            <w:r>
              <w:t>指标值确定依据</w:t>
            </w:r>
          </w:p>
        </w:tc>
      </w:tr>
      <w:tr w14:paraId="63B96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9A0A08">
            <w:pPr>
              <w:pStyle w:val="17"/>
            </w:pPr>
            <w:r>
              <w:t>产出指标</w:t>
            </w:r>
          </w:p>
        </w:tc>
        <w:tc>
          <w:tcPr>
            <w:tcW w:w="2268" w:type="dxa"/>
            <w:vAlign w:val="center"/>
          </w:tcPr>
          <w:p w14:paraId="06381661">
            <w:pPr>
              <w:pStyle w:val="16"/>
            </w:pPr>
            <w:r>
              <w:t>数量指标</w:t>
            </w:r>
          </w:p>
        </w:tc>
        <w:tc>
          <w:tcPr>
            <w:tcW w:w="2835" w:type="dxa"/>
            <w:vAlign w:val="center"/>
          </w:tcPr>
          <w:p w14:paraId="11537166">
            <w:pPr>
              <w:pStyle w:val="16"/>
            </w:pPr>
            <w:r>
              <w:t>劳务派遣人员数量</w:t>
            </w:r>
          </w:p>
        </w:tc>
        <w:tc>
          <w:tcPr>
            <w:tcW w:w="2835" w:type="dxa"/>
            <w:vAlign w:val="center"/>
          </w:tcPr>
          <w:p w14:paraId="2C85E808">
            <w:pPr>
              <w:pStyle w:val="16"/>
            </w:pPr>
            <w:r>
              <w:t>聘用的劳务派遣人数</w:t>
            </w:r>
          </w:p>
        </w:tc>
        <w:tc>
          <w:tcPr>
            <w:tcW w:w="2551" w:type="dxa"/>
            <w:vAlign w:val="center"/>
          </w:tcPr>
          <w:p w14:paraId="2B84A9C7">
            <w:pPr>
              <w:pStyle w:val="16"/>
            </w:pPr>
            <w:r>
              <w:t>1人</w:t>
            </w:r>
          </w:p>
        </w:tc>
        <w:tc>
          <w:tcPr>
            <w:tcW w:w="2268" w:type="dxa"/>
            <w:vAlign w:val="center"/>
          </w:tcPr>
          <w:p w14:paraId="254CC127">
            <w:pPr>
              <w:pStyle w:val="16"/>
            </w:pPr>
            <w:r>
              <w:t>聘用合同</w:t>
            </w:r>
          </w:p>
        </w:tc>
      </w:tr>
      <w:tr w14:paraId="443D5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C12387"/>
        </w:tc>
        <w:tc>
          <w:tcPr>
            <w:tcW w:w="2268" w:type="dxa"/>
            <w:vAlign w:val="center"/>
          </w:tcPr>
          <w:p w14:paraId="549BEACB">
            <w:pPr>
              <w:pStyle w:val="16"/>
            </w:pPr>
            <w:r>
              <w:t>质量指标</w:t>
            </w:r>
          </w:p>
        </w:tc>
        <w:tc>
          <w:tcPr>
            <w:tcW w:w="2835" w:type="dxa"/>
            <w:vAlign w:val="center"/>
          </w:tcPr>
          <w:p w14:paraId="16C68BC1">
            <w:pPr>
              <w:pStyle w:val="16"/>
            </w:pPr>
            <w:r>
              <w:t>工资发放准确率</w:t>
            </w:r>
          </w:p>
        </w:tc>
        <w:tc>
          <w:tcPr>
            <w:tcW w:w="2835" w:type="dxa"/>
            <w:vAlign w:val="center"/>
          </w:tcPr>
          <w:p w14:paraId="1CFD3E7E">
            <w:pPr>
              <w:pStyle w:val="16"/>
            </w:pPr>
            <w:r>
              <w:t>工资发放准确程度</w:t>
            </w:r>
          </w:p>
        </w:tc>
        <w:tc>
          <w:tcPr>
            <w:tcW w:w="2551" w:type="dxa"/>
            <w:vAlign w:val="center"/>
          </w:tcPr>
          <w:p w14:paraId="5439F616">
            <w:pPr>
              <w:pStyle w:val="16"/>
            </w:pPr>
            <w:r>
              <w:t>100%</w:t>
            </w:r>
          </w:p>
        </w:tc>
        <w:tc>
          <w:tcPr>
            <w:tcW w:w="2268" w:type="dxa"/>
            <w:vAlign w:val="center"/>
          </w:tcPr>
          <w:p w14:paraId="6AAC1C89">
            <w:pPr>
              <w:pStyle w:val="16"/>
            </w:pPr>
            <w:r>
              <w:t>工资发放情况</w:t>
            </w:r>
          </w:p>
        </w:tc>
      </w:tr>
      <w:tr w14:paraId="6516E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155691"/>
        </w:tc>
        <w:tc>
          <w:tcPr>
            <w:tcW w:w="2268" w:type="dxa"/>
            <w:vAlign w:val="center"/>
          </w:tcPr>
          <w:p w14:paraId="2D8E82E1">
            <w:pPr>
              <w:pStyle w:val="16"/>
            </w:pPr>
            <w:r>
              <w:t>时效指标</w:t>
            </w:r>
          </w:p>
        </w:tc>
        <w:tc>
          <w:tcPr>
            <w:tcW w:w="2835" w:type="dxa"/>
            <w:vAlign w:val="center"/>
          </w:tcPr>
          <w:p w14:paraId="0D64122D">
            <w:pPr>
              <w:pStyle w:val="16"/>
            </w:pPr>
            <w:r>
              <w:t>工资发放及时率</w:t>
            </w:r>
          </w:p>
        </w:tc>
        <w:tc>
          <w:tcPr>
            <w:tcW w:w="2835" w:type="dxa"/>
            <w:vAlign w:val="center"/>
          </w:tcPr>
          <w:p w14:paraId="42E5D1E7">
            <w:pPr>
              <w:pStyle w:val="16"/>
            </w:pPr>
            <w:r>
              <w:t>工资发放及时率</w:t>
            </w:r>
          </w:p>
        </w:tc>
        <w:tc>
          <w:tcPr>
            <w:tcW w:w="2551" w:type="dxa"/>
            <w:vAlign w:val="center"/>
          </w:tcPr>
          <w:p w14:paraId="704CC973">
            <w:pPr>
              <w:pStyle w:val="16"/>
            </w:pPr>
            <w:r>
              <w:t>100%</w:t>
            </w:r>
          </w:p>
        </w:tc>
        <w:tc>
          <w:tcPr>
            <w:tcW w:w="2268" w:type="dxa"/>
            <w:vAlign w:val="center"/>
          </w:tcPr>
          <w:p w14:paraId="01A6DC5F">
            <w:pPr>
              <w:pStyle w:val="16"/>
            </w:pPr>
            <w:r>
              <w:t>工资发放情况</w:t>
            </w:r>
          </w:p>
        </w:tc>
      </w:tr>
      <w:tr w14:paraId="2E617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9F369E"/>
        </w:tc>
        <w:tc>
          <w:tcPr>
            <w:tcW w:w="2268" w:type="dxa"/>
            <w:vAlign w:val="center"/>
          </w:tcPr>
          <w:p w14:paraId="5AF15F14">
            <w:pPr>
              <w:pStyle w:val="16"/>
            </w:pPr>
            <w:r>
              <w:t>成本指标</w:t>
            </w:r>
          </w:p>
        </w:tc>
        <w:tc>
          <w:tcPr>
            <w:tcW w:w="2835" w:type="dxa"/>
            <w:vAlign w:val="center"/>
          </w:tcPr>
          <w:p w14:paraId="4612E8C6">
            <w:pPr>
              <w:pStyle w:val="16"/>
            </w:pPr>
            <w:r>
              <w:t>劳务派遣人员月最低工资标准</w:t>
            </w:r>
          </w:p>
        </w:tc>
        <w:tc>
          <w:tcPr>
            <w:tcW w:w="2835" w:type="dxa"/>
            <w:vAlign w:val="center"/>
          </w:tcPr>
          <w:p w14:paraId="14DCCF6C">
            <w:pPr>
              <w:pStyle w:val="16"/>
            </w:pPr>
            <w:r>
              <w:t>执行的劳务派遣人员月最低工资标准</w:t>
            </w:r>
          </w:p>
        </w:tc>
        <w:tc>
          <w:tcPr>
            <w:tcW w:w="2551" w:type="dxa"/>
            <w:vAlign w:val="center"/>
          </w:tcPr>
          <w:p w14:paraId="68330C7D">
            <w:pPr>
              <w:pStyle w:val="16"/>
            </w:pPr>
            <w:r>
              <w:t>≥1900元/月，人</w:t>
            </w:r>
          </w:p>
        </w:tc>
        <w:tc>
          <w:tcPr>
            <w:tcW w:w="2268" w:type="dxa"/>
            <w:vAlign w:val="center"/>
          </w:tcPr>
          <w:p w14:paraId="71B00D68">
            <w:pPr>
              <w:pStyle w:val="16"/>
            </w:pPr>
            <w:r>
              <w:t>聘用合同</w:t>
            </w:r>
          </w:p>
        </w:tc>
      </w:tr>
      <w:tr w14:paraId="33B21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07B1D1B">
            <w:pPr>
              <w:pStyle w:val="17"/>
            </w:pPr>
            <w:r>
              <w:t>效益指标</w:t>
            </w:r>
          </w:p>
        </w:tc>
        <w:tc>
          <w:tcPr>
            <w:tcW w:w="2268" w:type="dxa"/>
            <w:vAlign w:val="center"/>
          </w:tcPr>
          <w:p w14:paraId="261EBC28">
            <w:pPr>
              <w:pStyle w:val="16"/>
            </w:pPr>
            <w:r>
              <w:t>可持续影响指标</w:t>
            </w:r>
          </w:p>
        </w:tc>
        <w:tc>
          <w:tcPr>
            <w:tcW w:w="2835" w:type="dxa"/>
            <w:vAlign w:val="center"/>
          </w:tcPr>
          <w:p w14:paraId="1A2DC5CF">
            <w:pPr>
              <w:pStyle w:val="16"/>
            </w:pPr>
            <w:r>
              <w:t>保障事业发展</w:t>
            </w:r>
          </w:p>
        </w:tc>
        <w:tc>
          <w:tcPr>
            <w:tcW w:w="2835" w:type="dxa"/>
            <w:vAlign w:val="center"/>
          </w:tcPr>
          <w:p w14:paraId="4ED8B1A9">
            <w:pPr>
              <w:pStyle w:val="16"/>
            </w:pPr>
            <w:r>
              <w:t>保障各项工作正常运转</w:t>
            </w:r>
          </w:p>
        </w:tc>
        <w:tc>
          <w:tcPr>
            <w:tcW w:w="2551" w:type="dxa"/>
            <w:vAlign w:val="center"/>
          </w:tcPr>
          <w:p w14:paraId="57E5E907">
            <w:pPr>
              <w:pStyle w:val="16"/>
            </w:pPr>
            <w:r>
              <w:t>维护教育稳定，促进教育发展</w:t>
            </w:r>
          </w:p>
        </w:tc>
        <w:tc>
          <w:tcPr>
            <w:tcW w:w="2268" w:type="dxa"/>
            <w:vAlign w:val="center"/>
          </w:tcPr>
          <w:p w14:paraId="2CD7AA53">
            <w:pPr>
              <w:pStyle w:val="16"/>
            </w:pPr>
            <w:r>
              <w:t>单位运转情况</w:t>
            </w:r>
          </w:p>
        </w:tc>
      </w:tr>
      <w:tr w14:paraId="2502B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EC164C">
            <w:pPr>
              <w:pStyle w:val="17"/>
            </w:pPr>
            <w:r>
              <w:t>满意度指标</w:t>
            </w:r>
          </w:p>
        </w:tc>
        <w:tc>
          <w:tcPr>
            <w:tcW w:w="2268" w:type="dxa"/>
            <w:vAlign w:val="center"/>
          </w:tcPr>
          <w:p w14:paraId="280420B9">
            <w:pPr>
              <w:pStyle w:val="16"/>
            </w:pPr>
            <w:r>
              <w:t>服务对象满意度指标</w:t>
            </w:r>
          </w:p>
        </w:tc>
        <w:tc>
          <w:tcPr>
            <w:tcW w:w="2835" w:type="dxa"/>
            <w:vAlign w:val="center"/>
          </w:tcPr>
          <w:p w14:paraId="0C4CBE8B">
            <w:pPr>
              <w:pStyle w:val="16"/>
            </w:pPr>
            <w:r>
              <w:t>劳务派遣人员满意度</w:t>
            </w:r>
          </w:p>
        </w:tc>
        <w:tc>
          <w:tcPr>
            <w:tcW w:w="2835" w:type="dxa"/>
            <w:vAlign w:val="center"/>
          </w:tcPr>
          <w:p w14:paraId="382EE83B">
            <w:pPr>
              <w:pStyle w:val="16"/>
            </w:pPr>
            <w:r>
              <w:t>劳务派遣人员对工资待遇的满意度</w:t>
            </w:r>
          </w:p>
        </w:tc>
        <w:tc>
          <w:tcPr>
            <w:tcW w:w="2551" w:type="dxa"/>
            <w:vAlign w:val="center"/>
          </w:tcPr>
          <w:p w14:paraId="396F3222">
            <w:pPr>
              <w:pStyle w:val="16"/>
            </w:pPr>
            <w:r>
              <w:t>≥95%</w:t>
            </w:r>
          </w:p>
        </w:tc>
        <w:tc>
          <w:tcPr>
            <w:tcW w:w="2268" w:type="dxa"/>
            <w:vAlign w:val="center"/>
          </w:tcPr>
          <w:p w14:paraId="790AC741">
            <w:pPr>
              <w:pStyle w:val="16"/>
            </w:pPr>
            <w:r>
              <w:t>调查问卷</w:t>
            </w:r>
          </w:p>
        </w:tc>
      </w:tr>
    </w:tbl>
    <w:p w14:paraId="5E0679F2">
      <w:pPr>
        <w:sectPr>
          <w:pgSz w:w="16840" w:h="11900" w:orient="landscape"/>
          <w:pgMar w:top="1361" w:right="1020" w:bottom="1134" w:left="1020" w:header="720" w:footer="720" w:gutter="0"/>
          <w:cols w:space="720" w:num="1"/>
        </w:sectPr>
      </w:pPr>
    </w:p>
    <w:p w14:paraId="54824638">
      <w:pPr>
        <w:ind w:firstLine="560"/>
      </w:pPr>
      <w:r>
        <w:rPr>
          <w:rFonts w:ascii="方正仿宋_GBK" w:hAnsi="方正仿宋_GBK" w:eastAsia="方正仿宋_GBK" w:cs="方正仿宋_GBK"/>
          <w:b/>
          <w:color w:val="000000"/>
          <w:sz w:val="28"/>
        </w:rPr>
        <w:t>663、劳务外包经费绩效目标表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96E32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5FCAB63">
            <w:pPr>
              <w:pStyle w:val="14"/>
            </w:pPr>
            <w:r>
              <w:t>绩效目标</w:t>
            </w:r>
          </w:p>
        </w:tc>
        <w:tc>
          <w:tcPr>
            <w:tcW w:w="12756" w:type="dxa"/>
            <w:tcBorders>
              <w:bottom w:val="single" w:color="FFFFFF" w:sz="6" w:space="0"/>
            </w:tcBorders>
            <w:vAlign w:val="center"/>
          </w:tcPr>
          <w:p w14:paraId="366C40D8">
            <w:pPr>
              <w:pStyle w:val="16"/>
            </w:pPr>
            <w:r>
              <w:t>1.及时支付劳务外包经费，维护社会稳定</w:t>
            </w:r>
          </w:p>
        </w:tc>
      </w:tr>
    </w:tbl>
    <w:p w14:paraId="628BE1C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485A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C1C9B0">
            <w:pPr>
              <w:pStyle w:val="14"/>
            </w:pPr>
            <w:r>
              <w:t>一级指标</w:t>
            </w:r>
          </w:p>
        </w:tc>
        <w:tc>
          <w:tcPr>
            <w:tcW w:w="2268" w:type="dxa"/>
            <w:vAlign w:val="center"/>
          </w:tcPr>
          <w:p w14:paraId="64B36768">
            <w:pPr>
              <w:pStyle w:val="14"/>
            </w:pPr>
            <w:r>
              <w:t>二级指标</w:t>
            </w:r>
          </w:p>
        </w:tc>
        <w:tc>
          <w:tcPr>
            <w:tcW w:w="2835" w:type="dxa"/>
            <w:vAlign w:val="center"/>
          </w:tcPr>
          <w:p w14:paraId="2AD3E640">
            <w:pPr>
              <w:pStyle w:val="14"/>
            </w:pPr>
            <w:r>
              <w:t>三级指标</w:t>
            </w:r>
          </w:p>
        </w:tc>
        <w:tc>
          <w:tcPr>
            <w:tcW w:w="2835" w:type="dxa"/>
            <w:vAlign w:val="center"/>
          </w:tcPr>
          <w:p w14:paraId="4CF9C494">
            <w:pPr>
              <w:pStyle w:val="14"/>
            </w:pPr>
            <w:r>
              <w:t>绩效指标描述</w:t>
            </w:r>
          </w:p>
        </w:tc>
        <w:tc>
          <w:tcPr>
            <w:tcW w:w="2551" w:type="dxa"/>
            <w:vAlign w:val="center"/>
          </w:tcPr>
          <w:p w14:paraId="329EC95E">
            <w:pPr>
              <w:pStyle w:val="14"/>
            </w:pPr>
            <w:r>
              <w:t>指标值</w:t>
            </w:r>
          </w:p>
        </w:tc>
        <w:tc>
          <w:tcPr>
            <w:tcW w:w="2268" w:type="dxa"/>
            <w:vAlign w:val="center"/>
          </w:tcPr>
          <w:p w14:paraId="7693D68B">
            <w:pPr>
              <w:pStyle w:val="14"/>
            </w:pPr>
            <w:r>
              <w:t>指标值确定依据</w:t>
            </w:r>
          </w:p>
        </w:tc>
      </w:tr>
      <w:tr w14:paraId="0CEFA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CAE4A27">
            <w:pPr>
              <w:pStyle w:val="17"/>
            </w:pPr>
            <w:r>
              <w:t>产出指标</w:t>
            </w:r>
          </w:p>
        </w:tc>
        <w:tc>
          <w:tcPr>
            <w:tcW w:w="2268" w:type="dxa"/>
            <w:vAlign w:val="center"/>
          </w:tcPr>
          <w:p w14:paraId="1848D4C2">
            <w:pPr>
              <w:pStyle w:val="16"/>
            </w:pPr>
            <w:r>
              <w:t>数量指标</w:t>
            </w:r>
          </w:p>
        </w:tc>
        <w:tc>
          <w:tcPr>
            <w:tcW w:w="2835" w:type="dxa"/>
            <w:vAlign w:val="center"/>
          </w:tcPr>
          <w:p w14:paraId="49B7D89D">
            <w:pPr>
              <w:pStyle w:val="16"/>
            </w:pPr>
            <w:r>
              <w:t>劳务外包人员数量</w:t>
            </w:r>
          </w:p>
        </w:tc>
        <w:tc>
          <w:tcPr>
            <w:tcW w:w="2835" w:type="dxa"/>
            <w:vAlign w:val="center"/>
          </w:tcPr>
          <w:p w14:paraId="570D70C5">
            <w:pPr>
              <w:pStyle w:val="16"/>
            </w:pPr>
            <w:r>
              <w:t>劳务外包人员数量</w:t>
            </w:r>
          </w:p>
        </w:tc>
        <w:tc>
          <w:tcPr>
            <w:tcW w:w="2551" w:type="dxa"/>
            <w:vAlign w:val="center"/>
          </w:tcPr>
          <w:p w14:paraId="4BDD6151">
            <w:pPr>
              <w:pStyle w:val="16"/>
            </w:pPr>
            <w:r>
              <w:t>1人</w:t>
            </w:r>
          </w:p>
        </w:tc>
        <w:tc>
          <w:tcPr>
            <w:tcW w:w="2268" w:type="dxa"/>
            <w:vAlign w:val="center"/>
          </w:tcPr>
          <w:p w14:paraId="5D598806">
            <w:pPr>
              <w:pStyle w:val="16"/>
            </w:pPr>
            <w:r>
              <w:t>合同</w:t>
            </w:r>
          </w:p>
        </w:tc>
      </w:tr>
      <w:tr w14:paraId="5B10B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84F536"/>
        </w:tc>
        <w:tc>
          <w:tcPr>
            <w:tcW w:w="2268" w:type="dxa"/>
            <w:vAlign w:val="center"/>
          </w:tcPr>
          <w:p w14:paraId="3A3D3D39">
            <w:pPr>
              <w:pStyle w:val="16"/>
            </w:pPr>
            <w:r>
              <w:t>质量指标</w:t>
            </w:r>
          </w:p>
        </w:tc>
        <w:tc>
          <w:tcPr>
            <w:tcW w:w="2835" w:type="dxa"/>
            <w:vAlign w:val="center"/>
          </w:tcPr>
          <w:p w14:paraId="0A6C5D60">
            <w:pPr>
              <w:pStyle w:val="16"/>
            </w:pPr>
            <w:r>
              <w:t>外包经费支付准确率</w:t>
            </w:r>
          </w:p>
        </w:tc>
        <w:tc>
          <w:tcPr>
            <w:tcW w:w="2835" w:type="dxa"/>
            <w:vAlign w:val="center"/>
          </w:tcPr>
          <w:p w14:paraId="70159655">
            <w:pPr>
              <w:pStyle w:val="16"/>
            </w:pPr>
            <w:r>
              <w:t>外包经费支付准确率</w:t>
            </w:r>
          </w:p>
        </w:tc>
        <w:tc>
          <w:tcPr>
            <w:tcW w:w="2551" w:type="dxa"/>
            <w:vAlign w:val="center"/>
          </w:tcPr>
          <w:p w14:paraId="31A307AC">
            <w:pPr>
              <w:pStyle w:val="16"/>
            </w:pPr>
            <w:r>
              <w:t>100%</w:t>
            </w:r>
          </w:p>
        </w:tc>
        <w:tc>
          <w:tcPr>
            <w:tcW w:w="2268" w:type="dxa"/>
            <w:vAlign w:val="center"/>
          </w:tcPr>
          <w:p w14:paraId="12C07FC8">
            <w:pPr>
              <w:pStyle w:val="16"/>
            </w:pPr>
            <w:r>
              <w:t>工资发放情况</w:t>
            </w:r>
          </w:p>
        </w:tc>
      </w:tr>
      <w:tr w14:paraId="046B6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9B8A1C"/>
        </w:tc>
        <w:tc>
          <w:tcPr>
            <w:tcW w:w="2268" w:type="dxa"/>
            <w:vAlign w:val="center"/>
          </w:tcPr>
          <w:p w14:paraId="0EECE461">
            <w:pPr>
              <w:pStyle w:val="16"/>
            </w:pPr>
            <w:r>
              <w:t>时效指标</w:t>
            </w:r>
          </w:p>
        </w:tc>
        <w:tc>
          <w:tcPr>
            <w:tcW w:w="2835" w:type="dxa"/>
            <w:vAlign w:val="center"/>
          </w:tcPr>
          <w:p w14:paraId="4AC624A3">
            <w:pPr>
              <w:pStyle w:val="16"/>
            </w:pPr>
            <w:r>
              <w:t>外包经费拨付及时率</w:t>
            </w:r>
          </w:p>
        </w:tc>
        <w:tc>
          <w:tcPr>
            <w:tcW w:w="2835" w:type="dxa"/>
            <w:vAlign w:val="center"/>
          </w:tcPr>
          <w:p w14:paraId="3632561F">
            <w:pPr>
              <w:pStyle w:val="16"/>
            </w:pPr>
            <w:r>
              <w:t>外包经费拨付及时率</w:t>
            </w:r>
          </w:p>
        </w:tc>
        <w:tc>
          <w:tcPr>
            <w:tcW w:w="2551" w:type="dxa"/>
            <w:vAlign w:val="center"/>
          </w:tcPr>
          <w:p w14:paraId="66065FED">
            <w:pPr>
              <w:pStyle w:val="16"/>
            </w:pPr>
            <w:r>
              <w:t>100%</w:t>
            </w:r>
          </w:p>
        </w:tc>
        <w:tc>
          <w:tcPr>
            <w:tcW w:w="2268" w:type="dxa"/>
            <w:vAlign w:val="center"/>
          </w:tcPr>
          <w:p w14:paraId="487713AD">
            <w:pPr>
              <w:pStyle w:val="16"/>
            </w:pPr>
            <w:r>
              <w:t>工资发放情况</w:t>
            </w:r>
          </w:p>
        </w:tc>
      </w:tr>
      <w:tr w14:paraId="443C2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55E06E"/>
        </w:tc>
        <w:tc>
          <w:tcPr>
            <w:tcW w:w="2268" w:type="dxa"/>
            <w:vAlign w:val="center"/>
          </w:tcPr>
          <w:p w14:paraId="6507F523">
            <w:pPr>
              <w:pStyle w:val="16"/>
            </w:pPr>
            <w:r>
              <w:t>成本指标</w:t>
            </w:r>
          </w:p>
        </w:tc>
        <w:tc>
          <w:tcPr>
            <w:tcW w:w="2835" w:type="dxa"/>
            <w:vAlign w:val="center"/>
          </w:tcPr>
          <w:p w14:paraId="47AFF102">
            <w:pPr>
              <w:pStyle w:val="16"/>
            </w:pPr>
            <w:r>
              <w:t>劳务外包月经费标准</w:t>
            </w:r>
          </w:p>
        </w:tc>
        <w:tc>
          <w:tcPr>
            <w:tcW w:w="2835" w:type="dxa"/>
            <w:vAlign w:val="center"/>
          </w:tcPr>
          <w:p w14:paraId="6627C6D0">
            <w:pPr>
              <w:pStyle w:val="16"/>
            </w:pPr>
            <w:r>
              <w:t>劳务外包月经费标准</w:t>
            </w:r>
          </w:p>
        </w:tc>
        <w:tc>
          <w:tcPr>
            <w:tcW w:w="2551" w:type="dxa"/>
            <w:vAlign w:val="center"/>
          </w:tcPr>
          <w:p w14:paraId="6710E3DF">
            <w:pPr>
              <w:pStyle w:val="16"/>
            </w:pPr>
            <w:r>
              <w:t>≥4000元/月，人</w:t>
            </w:r>
          </w:p>
        </w:tc>
        <w:tc>
          <w:tcPr>
            <w:tcW w:w="2268" w:type="dxa"/>
            <w:vAlign w:val="center"/>
          </w:tcPr>
          <w:p w14:paraId="355C5787">
            <w:pPr>
              <w:pStyle w:val="16"/>
            </w:pPr>
            <w:r>
              <w:t>合同</w:t>
            </w:r>
          </w:p>
        </w:tc>
      </w:tr>
      <w:tr w14:paraId="0C65F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F4D343">
            <w:pPr>
              <w:pStyle w:val="17"/>
            </w:pPr>
            <w:r>
              <w:t>效益指标</w:t>
            </w:r>
          </w:p>
        </w:tc>
        <w:tc>
          <w:tcPr>
            <w:tcW w:w="2268" w:type="dxa"/>
            <w:vAlign w:val="center"/>
          </w:tcPr>
          <w:p w14:paraId="30B2E90B">
            <w:pPr>
              <w:pStyle w:val="16"/>
            </w:pPr>
            <w:r>
              <w:t>可持续影响指标</w:t>
            </w:r>
          </w:p>
        </w:tc>
        <w:tc>
          <w:tcPr>
            <w:tcW w:w="2835" w:type="dxa"/>
            <w:vAlign w:val="center"/>
          </w:tcPr>
          <w:p w14:paraId="5D447D25">
            <w:pPr>
              <w:pStyle w:val="16"/>
            </w:pPr>
            <w:r>
              <w:t>保障事业发展</w:t>
            </w:r>
          </w:p>
        </w:tc>
        <w:tc>
          <w:tcPr>
            <w:tcW w:w="2835" w:type="dxa"/>
            <w:vAlign w:val="center"/>
          </w:tcPr>
          <w:p w14:paraId="6EC23347">
            <w:pPr>
              <w:pStyle w:val="16"/>
            </w:pPr>
            <w:r>
              <w:t>保障各项工作正常运转</w:t>
            </w:r>
          </w:p>
        </w:tc>
        <w:tc>
          <w:tcPr>
            <w:tcW w:w="2551" w:type="dxa"/>
            <w:vAlign w:val="center"/>
          </w:tcPr>
          <w:p w14:paraId="4FBA7130">
            <w:pPr>
              <w:pStyle w:val="16"/>
            </w:pPr>
            <w:r>
              <w:t>维护教育稳定，促进教育发展</w:t>
            </w:r>
          </w:p>
        </w:tc>
        <w:tc>
          <w:tcPr>
            <w:tcW w:w="2268" w:type="dxa"/>
            <w:vAlign w:val="center"/>
          </w:tcPr>
          <w:p w14:paraId="436EF820">
            <w:pPr>
              <w:pStyle w:val="16"/>
            </w:pPr>
            <w:r>
              <w:t>单位运转情况</w:t>
            </w:r>
          </w:p>
        </w:tc>
      </w:tr>
      <w:tr w14:paraId="5B3CB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F38EA0">
            <w:pPr>
              <w:pStyle w:val="17"/>
            </w:pPr>
            <w:r>
              <w:t>满意度指标</w:t>
            </w:r>
          </w:p>
        </w:tc>
        <w:tc>
          <w:tcPr>
            <w:tcW w:w="2268" w:type="dxa"/>
            <w:vAlign w:val="center"/>
          </w:tcPr>
          <w:p w14:paraId="3754F368">
            <w:pPr>
              <w:pStyle w:val="16"/>
            </w:pPr>
            <w:r>
              <w:t>服务对象满意度指标</w:t>
            </w:r>
          </w:p>
        </w:tc>
        <w:tc>
          <w:tcPr>
            <w:tcW w:w="2835" w:type="dxa"/>
            <w:vAlign w:val="center"/>
          </w:tcPr>
          <w:p w14:paraId="4819D7BE">
            <w:pPr>
              <w:pStyle w:val="16"/>
            </w:pPr>
            <w:r>
              <w:t>劳务派遣人员满意度</w:t>
            </w:r>
          </w:p>
        </w:tc>
        <w:tc>
          <w:tcPr>
            <w:tcW w:w="2835" w:type="dxa"/>
            <w:vAlign w:val="center"/>
          </w:tcPr>
          <w:p w14:paraId="3E6A1FFC">
            <w:pPr>
              <w:pStyle w:val="16"/>
            </w:pPr>
            <w:r>
              <w:t>劳务派遣人员对工资待遇的满意度</w:t>
            </w:r>
          </w:p>
        </w:tc>
        <w:tc>
          <w:tcPr>
            <w:tcW w:w="2551" w:type="dxa"/>
            <w:vAlign w:val="center"/>
          </w:tcPr>
          <w:p w14:paraId="01A37C54">
            <w:pPr>
              <w:pStyle w:val="16"/>
            </w:pPr>
            <w:r>
              <w:t>≥95%</w:t>
            </w:r>
          </w:p>
        </w:tc>
        <w:tc>
          <w:tcPr>
            <w:tcW w:w="2268" w:type="dxa"/>
            <w:vAlign w:val="center"/>
          </w:tcPr>
          <w:p w14:paraId="10E95A3B">
            <w:pPr>
              <w:pStyle w:val="16"/>
            </w:pPr>
            <w:r>
              <w:t>调查问卷</w:t>
            </w:r>
          </w:p>
        </w:tc>
      </w:tr>
    </w:tbl>
    <w:p w14:paraId="43D3E4FD">
      <w:pPr>
        <w:sectPr>
          <w:pgSz w:w="16840" w:h="11900" w:orient="landscape"/>
          <w:pgMar w:top="1361" w:right="1020" w:bottom="1134" w:left="1020" w:header="720" w:footer="720" w:gutter="0"/>
          <w:cols w:space="720" w:num="1"/>
        </w:sectPr>
      </w:pPr>
    </w:p>
    <w:p w14:paraId="007FEBD7">
      <w:pPr>
        <w:ind w:firstLine="560"/>
      </w:pPr>
      <w:r>
        <w:rPr>
          <w:rFonts w:ascii="方正仿宋_GBK" w:hAnsi="方正仿宋_GBK" w:eastAsia="方正仿宋_GBK" w:cs="方正仿宋_GBK"/>
          <w:b/>
          <w:color w:val="000000"/>
          <w:sz w:val="28"/>
        </w:rPr>
        <w:t>664、义务教育生均公用经费-01中央直达资金（唐财教[2022]98号）绩效目标表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F1A8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B0FB0E">
            <w:pPr>
              <w:pStyle w:val="14"/>
            </w:pPr>
            <w:r>
              <w:t>绩效目标</w:t>
            </w:r>
          </w:p>
        </w:tc>
        <w:tc>
          <w:tcPr>
            <w:tcW w:w="12756" w:type="dxa"/>
            <w:tcBorders>
              <w:bottom w:val="single" w:color="FFFFFF" w:sz="6" w:space="0"/>
            </w:tcBorders>
            <w:vAlign w:val="center"/>
          </w:tcPr>
          <w:p w14:paraId="56BEBC56">
            <w:pPr>
              <w:pStyle w:val="16"/>
            </w:pPr>
            <w:r>
              <w:t>1.保障学校日常工作的正常开展。</w:t>
            </w:r>
          </w:p>
        </w:tc>
      </w:tr>
    </w:tbl>
    <w:p w14:paraId="779B63EE">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FDD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6DF60B2">
            <w:pPr>
              <w:pStyle w:val="14"/>
            </w:pPr>
            <w:r>
              <w:t>一级指标</w:t>
            </w:r>
          </w:p>
        </w:tc>
        <w:tc>
          <w:tcPr>
            <w:tcW w:w="2268" w:type="dxa"/>
            <w:vAlign w:val="center"/>
          </w:tcPr>
          <w:p w14:paraId="57FA4157">
            <w:pPr>
              <w:pStyle w:val="14"/>
            </w:pPr>
            <w:r>
              <w:t>二级指标</w:t>
            </w:r>
          </w:p>
        </w:tc>
        <w:tc>
          <w:tcPr>
            <w:tcW w:w="2835" w:type="dxa"/>
            <w:vAlign w:val="center"/>
          </w:tcPr>
          <w:p w14:paraId="630D92BA">
            <w:pPr>
              <w:pStyle w:val="14"/>
            </w:pPr>
            <w:r>
              <w:t>三级指标</w:t>
            </w:r>
          </w:p>
        </w:tc>
        <w:tc>
          <w:tcPr>
            <w:tcW w:w="2835" w:type="dxa"/>
            <w:vAlign w:val="center"/>
          </w:tcPr>
          <w:p w14:paraId="39620101">
            <w:pPr>
              <w:pStyle w:val="14"/>
            </w:pPr>
            <w:r>
              <w:t>绩效指标描述</w:t>
            </w:r>
          </w:p>
        </w:tc>
        <w:tc>
          <w:tcPr>
            <w:tcW w:w="2551" w:type="dxa"/>
            <w:vAlign w:val="center"/>
          </w:tcPr>
          <w:p w14:paraId="26340A84">
            <w:pPr>
              <w:pStyle w:val="14"/>
            </w:pPr>
            <w:r>
              <w:t>指标值</w:t>
            </w:r>
          </w:p>
        </w:tc>
        <w:tc>
          <w:tcPr>
            <w:tcW w:w="2268" w:type="dxa"/>
            <w:vAlign w:val="center"/>
          </w:tcPr>
          <w:p w14:paraId="5FF2E698">
            <w:pPr>
              <w:pStyle w:val="14"/>
            </w:pPr>
            <w:r>
              <w:t>指标值确定依据</w:t>
            </w:r>
          </w:p>
        </w:tc>
      </w:tr>
      <w:tr w14:paraId="4DDA4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606FF0">
            <w:pPr>
              <w:pStyle w:val="17"/>
            </w:pPr>
            <w:r>
              <w:t>产出指标</w:t>
            </w:r>
          </w:p>
        </w:tc>
        <w:tc>
          <w:tcPr>
            <w:tcW w:w="2268" w:type="dxa"/>
            <w:vAlign w:val="center"/>
          </w:tcPr>
          <w:p w14:paraId="1CB9A2D7">
            <w:pPr>
              <w:pStyle w:val="16"/>
            </w:pPr>
            <w:r>
              <w:t>数量指标</w:t>
            </w:r>
          </w:p>
        </w:tc>
        <w:tc>
          <w:tcPr>
            <w:tcW w:w="2835" w:type="dxa"/>
            <w:vAlign w:val="center"/>
          </w:tcPr>
          <w:p w14:paraId="7372F394">
            <w:pPr>
              <w:pStyle w:val="16"/>
            </w:pPr>
            <w:r>
              <w:t>在校学生数</w:t>
            </w:r>
          </w:p>
        </w:tc>
        <w:tc>
          <w:tcPr>
            <w:tcW w:w="2835" w:type="dxa"/>
            <w:vAlign w:val="center"/>
          </w:tcPr>
          <w:p w14:paraId="601F528F">
            <w:pPr>
              <w:pStyle w:val="16"/>
            </w:pPr>
            <w:r>
              <w:t>在校学生人数</w:t>
            </w:r>
          </w:p>
        </w:tc>
        <w:tc>
          <w:tcPr>
            <w:tcW w:w="2551" w:type="dxa"/>
            <w:vAlign w:val="center"/>
          </w:tcPr>
          <w:p w14:paraId="08BFC6E9">
            <w:pPr>
              <w:pStyle w:val="16"/>
            </w:pPr>
            <w:r>
              <w:t>149人</w:t>
            </w:r>
          </w:p>
        </w:tc>
        <w:tc>
          <w:tcPr>
            <w:tcW w:w="2268" w:type="dxa"/>
            <w:vAlign w:val="center"/>
          </w:tcPr>
          <w:p w14:paraId="732DF697">
            <w:pPr>
              <w:pStyle w:val="16"/>
            </w:pPr>
            <w:r>
              <w:t>年度学生统计数</w:t>
            </w:r>
          </w:p>
        </w:tc>
      </w:tr>
      <w:tr w14:paraId="17479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1E804"/>
        </w:tc>
        <w:tc>
          <w:tcPr>
            <w:tcW w:w="2268" w:type="dxa"/>
            <w:vAlign w:val="center"/>
          </w:tcPr>
          <w:p w14:paraId="529C2C66">
            <w:pPr>
              <w:pStyle w:val="16"/>
            </w:pPr>
            <w:r>
              <w:t>质量指标</w:t>
            </w:r>
          </w:p>
        </w:tc>
        <w:tc>
          <w:tcPr>
            <w:tcW w:w="2835" w:type="dxa"/>
            <w:vAlign w:val="center"/>
          </w:tcPr>
          <w:p w14:paraId="09A5BE3E">
            <w:pPr>
              <w:pStyle w:val="16"/>
            </w:pPr>
            <w:r>
              <w:t>校舍维修、设备购置项目验收合格率</w:t>
            </w:r>
          </w:p>
        </w:tc>
        <w:tc>
          <w:tcPr>
            <w:tcW w:w="2835" w:type="dxa"/>
            <w:vAlign w:val="center"/>
          </w:tcPr>
          <w:p w14:paraId="2A3AC986">
            <w:pPr>
              <w:pStyle w:val="16"/>
            </w:pPr>
            <w:r>
              <w:t>校舍维修、设备购置项目验收合格率</w:t>
            </w:r>
          </w:p>
        </w:tc>
        <w:tc>
          <w:tcPr>
            <w:tcW w:w="2551" w:type="dxa"/>
            <w:vAlign w:val="center"/>
          </w:tcPr>
          <w:p w14:paraId="5E57FF6F">
            <w:pPr>
              <w:pStyle w:val="16"/>
            </w:pPr>
            <w:r>
              <w:t>100%</w:t>
            </w:r>
          </w:p>
        </w:tc>
        <w:tc>
          <w:tcPr>
            <w:tcW w:w="2268" w:type="dxa"/>
            <w:vAlign w:val="center"/>
          </w:tcPr>
          <w:p w14:paraId="2ADD5C87">
            <w:pPr>
              <w:pStyle w:val="16"/>
            </w:pPr>
            <w:r>
              <w:t>合同</w:t>
            </w:r>
          </w:p>
        </w:tc>
      </w:tr>
      <w:tr w14:paraId="37B32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73DF803"/>
        </w:tc>
        <w:tc>
          <w:tcPr>
            <w:tcW w:w="2268" w:type="dxa"/>
            <w:vAlign w:val="center"/>
          </w:tcPr>
          <w:p w14:paraId="5FD797D7">
            <w:pPr>
              <w:pStyle w:val="16"/>
            </w:pPr>
            <w:r>
              <w:t>时效指标</w:t>
            </w:r>
          </w:p>
        </w:tc>
        <w:tc>
          <w:tcPr>
            <w:tcW w:w="2835" w:type="dxa"/>
            <w:vAlign w:val="center"/>
          </w:tcPr>
          <w:p w14:paraId="2E9E1F80">
            <w:pPr>
              <w:pStyle w:val="16"/>
            </w:pPr>
            <w:r>
              <w:t>校舍维修、设备购置项目完工及时率</w:t>
            </w:r>
          </w:p>
        </w:tc>
        <w:tc>
          <w:tcPr>
            <w:tcW w:w="2835" w:type="dxa"/>
            <w:vAlign w:val="center"/>
          </w:tcPr>
          <w:p w14:paraId="677A6149">
            <w:pPr>
              <w:pStyle w:val="16"/>
            </w:pPr>
            <w:r>
              <w:t>校舍维修、设备购置项目完工及时率</w:t>
            </w:r>
          </w:p>
        </w:tc>
        <w:tc>
          <w:tcPr>
            <w:tcW w:w="2551" w:type="dxa"/>
            <w:vAlign w:val="center"/>
          </w:tcPr>
          <w:p w14:paraId="43194A31">
            <w:pPr>
              <w:pStyle w:val="16"/>
            </w:pPr>
            <w:r>
              <w:t>100%</w:t>
            </w:r>
          </w:p>
        </w:tc>
        <w:tc>
          <w:tcPr>
            <w:tcW w:w="2268" w:type="dxa"/>
            <w:vAlign w:val="center"/>
          </w:tcPr>
          <w:p w14:paraId="01C3871A">
            <w:pPr>
              <w:pStyle w:val="16"/>
            </w:pPr>
            <w:r>
              <w:t>合同</w:t>
            </w:r>
          </w:p>
        </w:tc>
      </w:tr>
      <w:tr w14:paraId="6B4FA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F940B6"/>
        </w:tc>
        <w:tc>
          <w:tcPr>
            <w:tcW w:w="2268" w:type="dxa"/>
            <w:vAlign w:val="center"/>
          </w:tcPr>
          <w:p w14:paraId="0B9D8FB3">
            <w:pPr>
              <w:pStyle w:val="16"/>
            </w:pPr>
            <w:r>
              <w:t>成本指标</w:t>
            </w:r>
          </w:p>
        </w:tc>
        <w:tc>
          <w:tcPr>
            <w:tcW w:w="2835" w:type="dxa"/>
            <w:vAlign w:val="center"/>
          </w:tcPr>
          <w:p w14:paraId="37F11B3D">
            <w:pPr>
              <w:pStyle w:val="16"/>
            </w:pPr>
            <w:r>
              <w:t>生均公用经费标准</w:t>
            </w:r>
          </w:p>
        </w:tc>
        <w:tc>
          <w:tcPr>
            <w:tcW w:w="2835" w:type="dxa"/>
            <w:vAlign w:val="center"/>
          </w:tcPr>
          <w:p w14:paraId="610C93DA">
            <w:pPr>
              <w:pStyle w:val="16"/>
            </w:pPr>
            <w:r>
              <w:t>生均公用经费标准</w:t>
            </w:r>
          </w:p>
        </w:tc>
        <w:tc>
          <w:tcPr>
            <w:tcW w:w="2551" w:type="dxa"/>
            <w:vAlign w:val="center"/>
          </w:tcPr>
          <w:p w14:paraId="7C42980A">
            <w:pPr>
              <w:pStyle w:val="16"/>
            </w:pPr>
            <w:r>
              <w:t>≥650元/生，年</w:t>
            </w:r>
          </w:p>
        </w:tc>
        <w:tc>
          <w:tcPr>
            <w:tcW w:w="2268" w:type="dxa"/>
            <w:vAlign w:val="center"/>
          </w:tcPr>
          <w:p w14:paraId="4F2FB600">
            <w:pPr>
              <w:pStyle w:val="16"/>
            </w:pPr>
            <w:r>
              <w:t>国家政策</w:t>
            </w:r>
          </w:p>
        </w:tc>
      </w:tr>
      <w:tr w14:paraId="0ED58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FB3926">
            <w:pPr>
              <w:pStyle w:val="17"/>
            </w:pPr>
            <w:r>
              <w:t>效益指标</w:t>
            </w:r>
          </w:p>
        </w:tc>
        <w:tc>
          <w:tcPr>
            <w:tcW w:w="2268" w:type="dxa"/>
            <w:vAlign w:val="center"/>
          </w:tcPr>
          <w:p w14:paraId="6C9A2603">
            <w:pPr>
              <w:pStyle w:val="16"/>
            </w:pPr>
            <w:r>
              <w:t>可持续影响指标</w:t>
            </w:r>
          </w:p>
        </w:tc>
        <w:tc>
          <w:tcPr>
            <w:tcW w:w="2835" w:type="dxa"/>
            <w:vAlign w:val="center"/>
          </w:tcPr>
          <w:p w14:paraId="54E0A298">
            <w:pPr>
              <w:pStyle w:val="16"/>
            </w:pPr>
            <w:r>
              <w:t>教育质量提升情况</w:t>
            </w:r>
          </w:p>
        </w:tc>
        <w:tc>
          <w:tcPr>
            <w:tcW w:w="2835" w:type="dxa"/>
            <w:vAlign w:val="center"/>
          </w:tcPr>
          <w:p w14:paraId="12E63DB7">
            <w:pPr>
              <w:pStyle w:val="16"/>
            </w:pPr>
            <w:r>
              <w:t>教育质量提升情况</w:t>
            </w:r>
          </w:p>
        </w:tc>
        <w:tc>
          <w:tcPr>
            <w:tcW w:w="2551" w:type="dxa"/>
            <w:vAlign w:val="center"/>
          </w:tcPr>
          <w:p w14:paraId="4EA19C4F">
            <w:pPr>
              <w:pStyle w:val="16"/>
            </w:pPr>
            <w:r>
              <w:t>教育质量不断提高，办学水平不断改善</w:t>
            </w:r>
          </w:p>
        </w:tc>
        <w:tc>
          <w:tcPr>
            <w:tcW w:w="2268" w:type="dxa"/>
            <w:vAlign w:val="center"/>
          </w:tcPr>
          <w:p w14:paraId="1B9F6ED4">
            <w:pPr>
              <w:pStyle w:val="16"/>
            </w:pPr>
            <w:r>
              <w:t>调查问卷</w:t>
            </w:r>
          </w:p>
        </w:tc>
      </w:tr>
      <w:tr w14:paraId="4FC97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732C6E">
            <w:pPr>
              <w:pStyle w:val="17"/>
            </w:pPr>
            <w:r>
              <w:t>满意度指标</w:t>
            </w:r>
          </w:p>
        </w:tc>
        <w:tc>
          <w:tcPr>
            <w:tcW w:w="2268" w:type="dxa"/>
            <w:vAlign w:val="center"/>
          </w:tcPr>
          <w:p w14:paraId="7C7DC6FB">
            <w:pPr>
              <w:pStyle w:val="16"/>
            </w:pPr>
            <w:r>
              <w:t>服务对象满意度指标</w:t>
            </w:r>
          </w:p>
        </w:tc>
        <w:tc>
          <w:tcPr>
            <w:tcW w:w="2835" w:type="dxa"/>
            <w:vAlign w:val="center"/>
          </w:tcPr>
          <w:p w14:paraId="3E8E8D3D">
            <w:pPr>
              <w:pStyle w:val="16"/>
            </w:pPr>
            <w:r>
              <w:t>师生满意度</w:t>
            </w:r>
          </w:p>
        </w:tc>
        <w:tc>
          <w:tcPr>
            <w:tcW w:w="2835" w:type="dxa"/>
            <w:vAlign w:val="center"/>
          </w:tcPr>
          <w:p w14:paraId="54B21DAF">
            <w:pPr>
              <w:pStyle w:val="16"/>
            </w:pPr>
            <w:r>
              <w:t>师生满意度</w:t>
            </w:r>
          </w:p>
        </w:tc>
        <w:tc>
          <w:tcPr>
            <w:tcW w:w="2551" w:type="dxa"/>
            <w:vAlign w:val="center"/>
          </w:tcPr>
          <w:p w14:paraId="518AF130">
            <w:pPr>
              <w:pStyle w:val="16"/>
            </w:pPr>
            <w:r>
              <w:t>≥90%</w:t>
            </w:r>
          </w:p>
        </w:tc>
        <w:tc>
          <w:tcPr>
            <w:tcW w:w="2268" w:type="dxa"/>
            <w:vAlign w:val="center"/>
          </w:tcPr>
          <w:p w14:paraId="4D780C53">
            <w:pPr>
              <w:pStyle w:val="16"/>
            </w:pPr>
            <w:r>
              <w:t>调查问卷</w:t>
            </w:r>
          </w:p>
        </w:tc>
      </w:tr>
    </w:tbl>
    <w:p w14:paraId="7CAC73B2">
      <w:pPr>
        <w:sectPr>
          <w:pgSz w:w="16840" w:h="11900" w:orient="landscape"/>
          <w:pgMar w:top="1361" w:right="1020" w:bottom="1134" w:left="1020" w:header="720" w:footer="720" w:gutter="0"/>
          <w:cols w:space="720" w:num="1"/>
        </w:sectPr>
      </w:pPr>
    </w:p>
    <w:p w14:paraId="5092C5A8">
      <w:pPr>
        <w:ind w:firstLine="560"/>
      </w:pPr>
      <w:r>
        <w:rPr>
          <w:rFonts w:ascii="方正仿宋_GBK" w:hAnsi="方正仿宋_GBK" w:eastAsia="方正仿宋_GBK" w:cs="方正仿宋_GBK"/>
          <w:b/>
          <w:color w:val="000000"/>
          <w:sz w:val="28"/>
        </w:rPr>
        <w:t>665、义务教育生均公用经费（本级）绩效目标表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D3BC7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9DB40D2">
            <w:pPr>
              <w:pStyle w:val="14"/>
            </w:pPr>
            <w:r>
              <w:t>绩效目标</w:t>
            </w:r>
          </w:p>
        </w:tc>
        <w:tc>
          <w:tcPr>
            <w:tcW w:w="12756" w:type="dxa"/>
            <w:tcBorders>
              <w:bottom w:val="single" w:color="FFFFFF" w:sz="6" w:space="0"/>
            </w:tcBorders>
            <w:vAlign w:val="center"/>
          </w:tcPr>
          <w:p w14:paraId="74592BBD">
            <w:pPr>
              <w:pStyle w:val="16"/>
            </w:pPr>
            <w:r>
              <w:t>1.保障学校日常工作的正常开展。</w:t>
            </w:r>
          </w:p>
        </w:tc>
      </w:tr>
    </w:tbl>
    <w:p w14:paraId="4301AC18">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DF62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329F03">
            <w:pPr>
              <w:pStyle w:val="14"/>
            </w:pPr>
            <w:r>
              <w:t>一级指标</w:t>
            </w:r>
          </w:p>
        </w:tc>
        <w:tc>
          <w:tcPr>
            <w:tcW w:w="2268" w:type="dxa"/>
            <w:vAlign w:val="center"/>
          </w:tcPr>
          <w:p w14:paraId="2EB62B54">
            <w:pPr>
              <w:pStyle w:val="14"/>
            </w:pPr>
            <w:r>
              <w:t>二级指标</w:t>
            </w:r>
          </w:p>
        </w:tc>
        <w:tc>
          <w:tcPr>
            <w:tcW w:w="2835" w:type="dxa"/>
            <w:vAlign w:val="center"/>
          </w:tcPr>
          <w:p w14:paraId="26BA9823">
            <w:pPr>
              <w:pStyle w:val="14"/>
            </w:pPr>
            <w:r>
              <w:t>三级指标</w:t>
            </w:r>
          </w:p>
        </w:tc>
        <w:tc>
          <w:tcPr>
            <w:tcW w:w="2835" w:type="dxa"/>
            <w:vAlign w:val="center"/>
          </w:tcPr>
          <w:p w14:paraId="43DCCBA5">
            <w:pPr>
              <w:pStyle w:val="14"/>
            </w:pPr>
            <w:r>
              <w:t>绩效指标描述</w:t>
            </w:r>
          </w:p>
        </w:tc>
        <w:tc>
          <w:tcPr>
            <w:tcW w:w="2551" w:type="dxa"/>
            <w:vAlign w:val="center"/>
          </w:tcPr>
          <w:p w14:paraId="4193B19B">
            <w:pPr>
              <w:pStyle w:val="14"/>
            </w:pPr>
            <w:r>
              <w:t>指标值</w:t>
            </w:r>
          </w:p>
        </w:tc>
        <w:tc>
          <w:tcPr>
            <w:tcW w:w="2268" w:type="dxa"/>
            <w:vAlign w:val="center"/>
          </w:tcPr>
          <w:p w14:paraId="7260E344">
            <w:pPr>
              <w:pStyle w:val="14"/>
            </w:pPr>
            <w:r>
              <w:t>指标值确定依据</w:t>
            </w:r>
          </w:p>
        </w:tc>
      </w:tr>
      <w:tr w14:paraId="545FD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C04137">
            <w:pPr>
              <w:pStyle w:val="17"/>
            </w:pPr>
            <w:r>
              <w:t>产出指标</w:t>
            </w:r>
          </w:p>
        </w:tc>
        <w:tc>
          <w:tcPr>
            <w:tcW w:w="2268" w:type="dxa"/>
            <w:vAlign w:val="center"/>
          </w:tcPr>
          <w:p w14:paraId="7B4AEFA8">
            <w:pPr>
              <w:pStyle w:val="16"/>
            </w:pPr>
            <w:r>
              <w:t>数量指标</w:t>
            </w:r>
          </w:p>
        </w:tc>
        <w:tc>
          <w:tcPr>
            <w:tcW w:w="2835" w:type="dxa"/>
            <w:vAlign w:val="center"/>
          </w:tcPr>
          <w:p w14:paraId="0AEEAD28">
            <w:pPr>
              <w:pStyle w:val="16"/>
            </w:pPr>
            <w:r>
              <w:t>在校学生数</w:t>
            </w:r>
          </w:p>
        </w:tc>
        <w:tc>
          <w:tcPr>
            <w:tcW w:w="2835" w:type="dxa"/>
            <w:vAlign w:val="center"/>
          </w:tcPr>
          <w:p w14:paraId="3757B5D2">
            <w:pPr>
              <w:pStyle w:val="16"/>
            </w:pPr>
            <w:r>
              <w:t>在校学生人数</w:t>
            </w:r>
          </w:p>
        </w:tc>
        <w:tc>
          <w:tcPr>
            <w:tcW w:w="2551" w:type="dxa"/>
            <w:vAlign w:val="center"/>
          </w:tcPr>
          <w:p w14:paraId="2B4E963A">
            <w:pPr>
              <w:pStyle w:val="16"/>
            </w:pPr>
            <w:r>
              <w:t>149人</w:t>
            </w:r>
          </w:p>
        </w:tc>
        <w:tc>
          <w:tcPr>
            <w:tcW w:w="2268" w:type="dxa"/>
            <w:vAlign w:val="center"/>
          </w:tcPr>
          <w:p w14:paraId="08F62434">
            <w:pPr>
              <w:pStyle w:val="16"/>
            </w:pPr>
            <w:r>
              <w:t>年度学生统计数</w:t>
            </w:r>
          </w:p>
        </w:tc>
      </w:tr>
      <w:tr w14:paraId="02E29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BE4783"/>
        </w:tc>
        <w:tc>
          <w:tcPr>
            <w:tcW w:w="2268" w:type="dxa"/>
            <w:vAlign w:val="center"/>
          </w:tcPr>
          <w:p w14:paraId="7AF82BB4">
            <w:pPr>
              <w:pStyle w:val="16"/>
            </w:pPr>
            <w:r>
              <w:t>质量指标</w:t>
            </w:r>
          </w:p>
        </w:tc>
        <w:tc>
          <w:tcPr>
            <w:tcW w:w="2835" w:type="dxa"/>
            <w:vAlign w:val="center"/>
          </w:tcPr>
          <w:p w14:paraId="1AB4834E">
            <w:pPr>
              <w:pStyle w:val="16"/>
            </w:pPr>
            <w:r>
              <w:t>校舍维修、设备购置项目验收合格率</w:t>
            </w:r>
          </w:p>
        </w:tc>
        <w:tc>
          <w:tcPr>
            <w:tcW w:w="2835" w:type="dxa"/>
            <w:vAlign w:val="center"/>
          </w:tcPr>
          <w:p w14:paraId="0671282C">
            <w:pPr>
              <w:pStyle w:val="16"/>
            </w:pPr>
            <w:r>
              <w:t>校舍维修、设备购置项目验收合格率</w:t>
            </w:r>
          </w:p>
        </w:tc>
        <w:tc>
          <w:tcPr>
            <w:tcW w:w="2551" w:type="dxa"/>
            <w:vAlign w:val="center"/>
          </w:tcPr>
          <w:p w14:paraId="4D2C2393">
            <w:pPr>
              <w:pStyle w:val="16"/>
            </w:pPr>
            <w:r>
              <w:t>%</w:t>
            </w:r>
          </w:p>
        </w:tc>
        <w:tc>
          <w:tcPr>
            <w:tcW w:w="2268" w:type="dxa"/>
            <w:vAlign w:val="center"/>
          </w:tcPr>
          <w:p w14:paraId="5AF6A172">
            <w:pPr>
              <w:pStyle w:val="16"/>
            </w:pPr>
            <w:r>
              <w:t>合同</w:t>
            </w:r>
          </w:p>
        </w:tc>
      </w:tr>
      <w:tr w14:paraId="0CB51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C72CEF"/>
        </w:tc>
        <w:tc>
          <w:tcPr>
            <w:tcW w:w="2268" w:type="dxa"/>
            <w:vAlign w:val="center"/>
          </w:tcPr>
          <w:p w14:paraId="6F6519FD">
            <w:pPr>
              <w:pStyle w:val="16"/>
            </w:pPr>
            <w:r>
              <w:t>时效指标</w:t>
            </w:r>
          </w:p>
        </w:tc>
        <w:tc>
          <w:tcPr>
            <w:tcW w:w="2835" w:type="dxa"/>
            <w:vAlign w:val="center"/>
          </w:tcPr>
          <w:p w14:paraId="039B5C1D">
            <w:pPr>
              <w:pStyle w:val="16"/>
            </w:pPr>
            <w:r>
              <w:t>校舍维修、设备购置项目完工及时率</w:t>
            </w:r>
          </w:p>
        </w:tc>
        <w:tc>
          <w:tcPr>
            <w:tcW w:w="2835" w:type="dxa"/>
            <w:vAlign w:val="center"/>
          </w:tcPr>
          <w:p w14:paraId="6A86552D">
            <w:pPr>
              <w:pStyle w:val="16"/>
            </w:pPr>
            <w:r>
              <w:t>校舍维修、设备购置项目完工及时率</w:t>
            </w:r>
          </w:p>
        </w:tc>
        <w:tc>
          <w:tcPr>
            <w:tcW w:w="2551" w:type="dxa"/>
            <w:vAlign w:val="center"/>
          </w:tcPr>
          <w:p w14:paraId="2A811DA6">
            <w:pPr>
              <w:pStyle w:val="16"/>
            </w:pPr>
            <w:r>
              <w:t>100%</w:t>
            </w:r>
          </w:p>
        </w:tc>
        <w:tc>
          <w:tcPr>
            <w:tcW w:w="2268" w:type="dxa"/>
            <w:vAlign w:val="center"/>
          </w:tcPr>
          <w:p w14:paraId="1804807D">
            <w:pPr>
              <w:pStyle w:val="16"/>
            </w:pPr>
            <w:r>
              <w:t>合同</w:t>
            </w:r>
          </w:p>
        </w:tc>
      </w:tr>
      <w:tr w14:paraId="7CD50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EAF23C"/>
        </w:tc>
        <w:tc>
          <w:tcPr>
            <w:tcW w:w="2268" w:type="dxa"/>
            <w:vAlign w:val="center"/>
          </w:tcPr>
          <w:p w14:paraId="43404365">
            <w:pPr>
              <w:pStyle w:val="16"/>
            </w:pPr>
            <w:r>
              <w:t>成本指标</w:t>
            </w:r>
          </w:p>
        </w:tc>
        <w:tc>
          <w:tcPr>
            <w:tcW w:w="2835" w:type="dxa"/>
            <w:vAlign w:val="center"/>
          </w:tcPr>
          <w:p w14:paraId="37609313">
            <w:pPr>
              <w:pStyle w:val="16"/>
            </w:pPr>
            <w:r>
              <w:t>生均公用经费标准</w:t>
            </w:r>
          </w:p>
        </w:tc>
        <w:tc>
          <w:tcPr>
            <w:tcW w:w="2835" w:type="dxa"/>
            <w:vAlign w:val="center"/>
          </w:tcPr>
          <w:p w14:paraId="4F4CEEDB">
            <w:pPr>
              <w:pStyle w:val="16"/>
            </w:pPr>
            <w:r>
              <w:t>生均公用经费标准</w:t>
            </w:r>
          </w:p>
        </w:tc>
        <w:tc>
          <w:tcPr>
            <w:tcW w:w="2551" w:type="dxa"/>
            <w:vAlign w:val="center"/>
          </w:tcPr>
          <w:p w14:paraId="33F1D181">
            <w:pPr>
              <w:pStyle w:val="16"/>
            </w:pPr>
            <w:r>
              <w:t>≥650元/生，年</w:t>
            </w:r>
          </w:p>
        </w:tc>
        <w:tc>
          <w:tcPr>
            <w:tcW w:w="2268" w:type="dxa"/>
            <w:vAlign w:val="center"/>
          </w:tcPr>
          <w:p w14:paraId="4D5B9A4C">
            <w:pPr>
              <w:pStyle w:val="16"/>
            </w:pPr>
            <w:r>
              <w:t>国家政策</w:t>
            </w:r>
          </w:p>
        </w:tc>
      </w:tr>
      <w:tr w14:paraId="568BD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5E8E9F">
            <w:pPr>
              <w:pStyle w:val="17"/>
            </w:pPr>
            <w:r>
              <w:t>效益指标</w:t>
            </w:r>
          </w:p>
        </w:tc>
        <w:tc>
          <w:tcPr>
            <w:tcW w:w="2268" w:type="dxa"/>
            <w:vAlign w:val="center"/>
          </w:tcPr>
          <w:p w14:paraId="2C1A55EE">
            <w:pPr>
              <w:pStyle w:val="16"/>
            </w:pPr>
            <w:r>
              <w:t>可持续影响指标</w:t>
            </w:r>
          </w:p>
        </w:tc>
        <w:tc>
          <w:tcPr>
            <w:tcW w:w="2835" w:type="dxa"/>
            <w:vAlign w:val="center"/>
          </w:tcPr>
          <w:p w14:paraId="0FC1D6CF">
            <w:pPr>
              <w:pStyle w:val="16"/>
            </w:pPr>
            <w:r>
              <w:t>教育质量提升情况</w:t>
            </w:r>
          </w:p>
        </w:tc>
        <w:tc>
          <w:tcPr>
            <w:tcW w:w="2835" w:type="dxa"/>
            <w:vAlign w:val="center"/>
          </w:tcPr>
          <w:p w14:paraId="40CFF790">
            <w:pPr>
              <w:pStyle w:val="16"/>
            </w:pPr>
            <w:r>
              <w:t>教育质量提升情况</w:t>
            </w:r>
          </w:p>
        </w:tc>
        <w:tc>
          <w:tcPr>
            <w:tcW w:w="2551" w:type="dxa"/>
            <w:vAlign w:val="center"/>
          </w:tcPr>
          <w:p w14:paraId="3C54E681">
            <w:pPr>
              <w:pStyle w:val="16"/>
            </w:pPr>
            <w:r>
              <w:t>教育质量不断提高，办学水平不断改善</w:t>
            </w:r>
          </w:p>
        </w:tc>
        <w:tc>
          <w:tcPr>
            <w:tcW w:w="2268" w:type="dxa"/>
            <w:vAlign w:val="center"/>
          </w:tcPr>
          <w:p w14:paraId="18CD5F12">
            <w:pPr>
              <w:pStyle w:val="16"/>
            </w:pPr>
            <w:r>
              <w:t>调查问卷</w:t>
            </w:r>
          </w:p>
        </w:tc>
      </w:tr>
      <w:tr w14:paraId="55EDC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B6741E">
            <w:pPr>
              <w:pStyle w:val="17"/>
            </w:pPr>
            <w:r>
              <w:t>满意度指标</w:t>
            </w:r>
          </w:p>
        </w:tc>
        <w:tc>
          <w:tcPr>
            <w:tcW w:w="2268" w:type="dxa"/>
            <w:vAlign w:val="center"/>
          </w:tcPr>
          <w:p w14:paraId="0650C56E">
            <w:pPr>
              <w:pStyle w:val="16"/>
            </w:pPr>
            <w:r>
              <w:t>服务对象满意度指标</w:t>
            </w:r>
          </w:p>
        </w:tc>
        <w:tc>
          <w:tcPr>
            <w:tcW w:w="2835" w:type="dxa"/>
            <w:vAlign w:val="center"/>
          </w:tcPr>
          <w:p w14:paraId="16CCFCEB">
            <w:pPr>
              <w:pStyle w:val="16"/>
            </w:pPr>
            <w:r>
              <w:t>师生满意度</w:t>
            </w:r>
          </w:p>
        </w:tc>
        <w:tc>
          <w:tcPr>
            <w:tcW w:w="2835" w:type="dxa"/>
            <w:vAlign w:val="center"/>
          </w:tcPr>
          <w:p w14:paraId="32002851">
            <w:pPr>
              <w:pStyle w:val="16"/>
            </w:pPr>
            <w:r>
              <w:t>师生满意度</w:t>
            </w:r>
          </w:p>
        </w:tc>
        <w:tc>
          <w:tcPr>
            <w:tcW w:w="2551" w:type="dxa"/>
            <w:vAlign w:val="center"/>
          </w:tcPr>
          <w:p w14:paraId="6E6DDA6F">
            <w:pPr>
              <w:pStyle w:val="16"/>
            </w:pPr>
            <w:r>
              <w:t>≥90%</w:t>
            </w:r>
          </w:p>
        </w:tc>
        <w:tc>
          <w:tcPr>
            <w:tcW w:w="2268" w:type="dxa"/>
            <w:vAlign w:val="center"/>
          </w:tcPr>
          <w:p w14:paraId="18026AFC">
            <w:pPr>
              <w:pStyle w:val="16"/>
            </w:pPr>
            <w:r>
              <w:t>调查问卷</w:t>
            </w:r>
          </w:p>
        </w:tc>
      </w:tr>
    </w:tbl>
    <w:p w14:paraId="5FE8D680">
      <w:pPr>
        <w:sectPr>
          <w:pgSz w:w="16840" w:h="11900" w:orient="landscape"/>
          <w:pgMar w:top="1361" w:right="1020" w:bottom="1134" w:left="1020" w:header="720" w:footer="720" w:gutter="0"/>
          <w:cols w:space="720" w:num="1"/>
        </w:sectPr>
      </w:pPr>
    </w:p>
    <w:p w14:paraId="6408E537">
      <w:pPr>
        <w:ind w:firstLine="560"/>
      </w:pPr>
      <w:r>
        <w:rPr>
          <w:rFonts w:ascii="方正仿宋_GBK" w:hAnsi="方正仿宋_GBK" w:eastAsia="方正仿宋_GBK" w:cs="方正仿宋_GBK"/>
          <w:b/>
          <w:color w:val="000000"/>
          <w:sz w:val="28"/>
        </w:rPr>
        <w:t>666、义务教育生均公用经费（唐财教[2022]104号）绩效目标表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74CC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9445B33">
            <w:pPr>
              <w:pStyle w:val="14"/>
            </w:pPr>
            <w:r>
              <w:t>绩效目标</w:t>
            </w:r>
          </w:p>
        </w:tc>
        <w:tc>
          <w:tcPr>
            <w:tcW w:w="12756" w:type="dxa"/>
            <w:tcBorders>
              <w:bottom w:val="single" w:color="FFFFFF" w:sz="6" w:space="0"/>
            </w:tcBorders>
            <w:vAlign w:val="center"/>
          </w:tcPr>
          <w:p w14:paraId="2FCB1D1F">
            <w:pPr>
              <w:pStyle w:val="16"/>
            </w:pPr>
            <w:r>
              <w:t>1.保障学校日常工作的正常开展。</w:t>
            </w:r>
          </w:p>
        </w:tc>
      </w:tr>
    </w:tbl>
    <w:p w14:paraId="681E2E6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DCE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339E58">
            <w:pPr>
              <w:pStyle w:val="14"/>
            </w:pPr>
            <w:r>
              <w:t>一级指标</w:t>
            </w:r>
          </w:p>
        </w:tc>
        <w:tc>
          <w:tcPr>
            <w:tcW w:w="2268" w:type="dxa"/>
            <w:vAlign w:val="center"/>
          </w:tcPr>
          <w:p w14:paraId="6E7340DA">
            <w:pPr>
              <w:pStyle w:val="14"/>
            </w:pPr>
            <w:r>
              <w:t>二级指标</w:t>
            </w:r>
          </w:p>
        </w:tc>
        <w:tc>
          <w:tcPr>
            <w:tcW w:w="2835" w:type="dxa"/>
            <w:vAlign w:val="center"/>
          </w:tcPr>
          <w:p w14:paraId="28C59E39">
            <w:pPr>
              <w:pStyle w:val="14"/>
            </w:pPr>
            <w:r>
              <w:t>三级指标</w:t>
            </w:r>
          </w:p>
        </w:tc>
        <w:tc>
          <w:tcPr>
            <w:tcW w:w="2835" w:type="dxa"/>
            <w:vAlign w:val="center"/>
          </w:tcPr>
          <w:p w14:paraId="00F261E0">
            <w:pPr>
              <w:pStyle w:val="14"/>
            </w:pPr>
            <w:r>
              <w:t>绩效指标描述</w:t>
            </w:r>
          </w:p>
        </w:tc>
        <w:tc>
          <w:tcPr>
            <w:tcW w:w="2551" w:type="dxa"/>
            <w:vAlign w:val="center"/>
          </w:tcPr>
          <w:p w14:paraId="7F0A8A0F">
            <w:pPr>
              <w:pStyle w:val="14"/>
            </w:pPr>
            <w:r>
              <w:t>指标值</w:t>
            </w:r>
          </w:p>
        </w:tc>
        <w:tc>
          <w:tcPr>
            <w:tcW w:w="2268" w:type="dxa"/>
            <w:vAlign w:val="center"/>
          </w:tcPr>
          <w:p w14:paraId="5771AD53">
            <w:pPr>
              <w:pStyle w:val="14"/>
            </w:pPr>
            <w:r>
              <w:t>指标值确定依据</w:t>
            </w:r>
          </w:p>
        </w:tc>
      </w:tr>
      <w:tr w14:paraId="32B5A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50ED6E9">
            <w:pPr>
              <w:pStyle w:val="17"/>
            </w:pPr>
            <w:r>
              <w:t>产出指标</w:t>
            </w:r>
          </w:p>
        </w:tc>
        <w:tc>
          <w:tcPr>
            <w:tcW w:w="2268" w:type="dxa"/>
            <w:vAlign w:val="center"/>
          </w:tcPr>
          <w:p w14:paraId="56A970A4">
            <w:pPr>
              <w:pStyle w:val="16"/>
            </w:pPr>
            <w:r>
              <w:t>数量指标</w:t>
            </w:r>
          </w:p>
        </w:tc>
        <w:tc>
          <w:tcPr>
            <w:tcW w:w="2835" w:type="dxa"/>
            <w:vAlign w:val="center"/>
          </w:tcPr>
          <w:p w14:paraId="6B1CAB84">
            <w:pPr>
              <w:pStyle w:val="16"/>
            </w:pPr>
            <w:r>
              <w:t>在校学生数</w:t>
            </w:r>
          </w:p>
        </w:tc>
        <w:tc>
          <w:tcPr>
            <w:tcW w:w="2835" w:type="dxa"/>
            <w:vAlign w:val="center"/>
          </w:tcPr>
          <w:p w14:paraId="6D77A549">
            <w:pPr>
              <w:pStyle w:val="16"/>
            </w:pPr>
            <w:r>
              <w:t>在校学生人数</w:t>
            </w:r>
          </w:p>
        </w:tc>
        <w:tc>
          <w:tcPr>
            <w:tcW w:w="2551" w:type="dxa"/>
            <w:vAlign w:val="center"/>
          </w:tcPr>
          <w:p w14:paraId="746CA33D">
            <w:pPr>
              <w:pStyle w:val="16"/>
            </w:pPr>
            <w:r>
              <w:t>149人</w:t>
            </w:r>
          </w:p>
        </w:tc>
        <w:tc>
          <w:tcPr>
            <w:tcW w:w="2268" w:type="dxa"/>
            <w:vAlign w:val="center"/>
          </w:tcPr>
          <w:p w14:paraId="5FB8599C">
            <w:pPr>
              <w:pStyle w:val="16"/>
            </w:pPr>
            <w:r>
              <w:t>年度学生统计数</w:t>
            </w:r>
          </w:p>
        </w:tc>
      </w:tr>
      <w:tr w14:paraId="698B4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FB032D"/>
        </w:tc>
        <w:tc>
          <w:tcPr>
            <w:tcW w:w="2268" w:type="dxa"/>
            <w:vAlign w:val="center"/>
          </w:tcPr>
          <w:p w14:paraId="65B0D9CA">
            <w:pPr>
              <w:pStyle w:val="16"/>
            </w:pPr>
            <w:r>
              <w:t>质量指标</w:t>
            </w:r>
          </w:p>
        </w:tc>
        <w:tc>
          <w:tcPr>
            <w:tcW w:w="2835" w:type="dxa"/>
            <w:vAlign w:val="center"/>
          </w:tcPr>
          <w:p w14:paraId="7DE179B4">
            <w:pPr>
              <w:pStyle w:val="16"/>
            </w:pPr>
            <w:r>
              <w:t>校舍维修、设备购置项目验收合格率</w:t>
            </w:r>
          </w:p>
        </w:tc>
        <w:tc>
          <w:tcPr>
            <w:tcW w:w="2835" w:type="dxa"/>
            <w:vAlign w:val="center"/>
          </w:tcPr>
          <w:p w14:paraId="46F58DBB">
            <w:pPr>
              <w:pStyle w:val="16"/>
            </w:pPr>
            <w:r>
              <w:t>校舍维修、设备购置项目验收合格率</w:t>
            </w:r>
          </w:p>
        </w:tc>
        <w:tc>
          <w:tcPr>
            <w:tcW w:w="2551" w:type="dxa"/>
            <w:vAlign w:val="center"/>
          </w:tcPr>
          <w:p w14:paraId="5B52D35B">
            <w:pPr>
              <w:pStyle w:val="16"/>
            </w:pPr>
            <w:r>
              <w:t>100%</w:t>
            </w:r>
          </w:p>
        </w:tc>
        <w:tc>
          <w:tcPr>
            <w:tcW w:w="2268" w:type="dxa"/>
            <w:vAlign w:val="center"/>
          </w:tcPr>
          <w:p w14:paraId="6D05284F">
            <w:pPr>
              <w:pStyle w:val="16"/>
            </w:pPr>
            <w:r>
              <w:t>合同</w:t>
            </w:r>
          </w:p>
        </w:tc>
      </w:tr>
      <w:tr w14:paraId="20E91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29B6BA"/>
        </w:tc>
        <w:tc>
          <w:tcPr>
            <w:tcW w:w="2268" w:type="dxa"/>
            <w:vAlign w:val="center"/>
          </w:tcPr>
          <w:p w14:paraId="40A44E79">
            <w:pPr>
              <w:pStyle w:val="16"/>
            </w:pPr>
            <w:r>
              <w:t>时效指标</w:t>
            </w:r>
          </w:p>
        </w:tc>
        <w:tc>
          <w:tcPr>
            <w:tcW w:w="2835" w:type="dxa"/>
            <w:vAlign w:val="center"/>
          </w:tcPr>
          <w:p w14:paraId="20A92994">
            <w:pPr>
              <w:pStyle w:val="16"/>
            </w:pPr>
            <w:r>
              <w:t>校舍维修、设备购置项目完工及时率</w:t>
            </w:r>
          </w:p>
        </w:tc>
        <w:tc>
          <w:tcPr>
            <w:tcW w:w="2835" w:type="dxa"/>
            <w:vAlign w:val="center"/>
          </w:tcPr>
          <w:p w14:paraId="61EAC16B">
            <w:pPr>
              <w:pStyle w:val="16"/>
            </w:pPr>
            <w:r>
              <w:t>校舍维修、设备购置项目完工及时率</w:t>
            </w:r>
          </w:p>
        </w:tc>
        <w:tc>
          <w:tcPr>
            <w:tcW w:w="2551" w:type="dxa"/>
            <w:vAlign w:val="center"/>
          </w:tcPr>
          <w:p w14:paraId="763A6D17">
            <w:pPr>
              <w:pStyle w:val="16"/>
            </w:pPr>
            <w:r>
              <w:t>100%</w:t>
            </w:r>
          </w:p>
        </w:tc>
        <w:tc>
          <w:tcPr>
            <w:tcW w:w="2268" w:type="dxa"/>
            <w:vAlign w:val="center"/>
          </w:tcPr>
          <w:p w14:paraId="1C566620">
            <w:pPr>
              <w:pStyle w:val="16"/>
            </w:pPr>
            <w:r>
              <w:t>合同</w:t>
            </w:r>
          </w:p>
        </w:tc>
      </w:tr>
      <w:tr w14:paraId="089ED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663747"/>
        </w:tc>
        <w:tc>
          <w:tcPr>
            <w:tcW w:w="2268" w:type="dxa"/>
            <w:vAlign w:val="center"/>
          </w:tcPr>
          <w:p w14:paraId="42AD2588">
            <w:pPr>
              <w:pStyle w:val="16"/>
            </w:pPr>
            <w:r>
              <w:t>成本指标</w:t>
            </w:r>
          </w:p>
        </w:tc>
        <w:tc>
          <w:tcPr>
            <w:tcW w:w="2835" w:type="dxa"/>
            <w:vAlign w:val="center"/>
          </w:tcPr>
          <w:p w14:paraId="2E9B4613">
            <w:pPr>
              <w:pStyle w:val="16"/>
            </w:pPr>
            <w:r>
              <w:t>生均公用经费标准</w:t>
            </w:r>
          </w:p>
        </w:tc>
        <w:tc>
          <w:tcPr>
            <w:tcW w:w="2835" w:type="dxa"/>
            <w:vAlign w:val="center"/>
          </w:tcPr>
          <w:p w14:paraId="05B37DE6">
            <w:pPr>
              <w:pStyle w:val="16"/>
            </w:pPr>
            <w:r>
              <w:t>生均公用经费标准</w:t>
            </w:r>
          </w:p>
        </w:tc>
        <w:tc>
          <w:tcPr>
            <w:tcW w:w="2551" w:type="dxa"/>
            <w:vAlign w:val="center"/>
          </w:tcPr>
          <w:p w14:paraId="346F8C24">
            <w:pPr>
              <w:pStyle w:val="16"/>
            </w:pPr>
            <w:r>
              <w:t>≥650元/生，年</w:t>
            </w:r>
          </w:p>
        </w:tc>
        <w:tc>
          <w:tcPr>
            <w:tcW w:w="2268" w:type="dxa"/>
            <w:vAlign w:val="center"/>
          </w:tcPr>
          <w:p w14:paraId="391B927D">
            <w:pPr>
              <w:pStyle w:val="16"/>
            </w:pPr>
            <w:r>
              <w:t>国家政策</w:t>
            </w:r>
          </w:p>
        </w:tc>
      </w:tr>
      <w:tr w14:paraId="2BF57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92B816">
            <w:pPr>
              <w:pStyle w:val="17"/>
            </w:pPr>
            <w:r>
              <w:t>效益指标</w:t>
            </w:r>
          </w:p>
        </w:tc>
        <w:tc>
          <w:tcPr>
            <w:tcW w:w="2268" w:type="dxa"/>
            <w:vAlign w:val="center"/>
          </w:tcPr>
          <w:p w14:paraId="795A8006">
            <w:pPr>
              <w:pStyle w:val="16"/>
            </w:pPr>
            <w:r>
              <w:t>可持续影响指标</w:t>
            </w:r>
          </w:p>
        </w:tc>
        <w:tc>
          <w:tcPr>
            <w:tcW w:w="2835" w:type="dxa"/>
            <w:vAlign w:val="center"/>
          </w:tcPr>
          <w:p w14:paraId="257899BF">
            <w:pPr>
              <w:pStyle w:val="16"/>
            </w:pPr>
            <w:r>
              <w:t>教育质量提升情况</w:t>
            </w:r>
          </w:p>
        </w:tc>
        <w:tc>
          <w:tcPr>
            <w:tcW w:w="2835" w:type="dxa"/>
            <w:vAlign w:val="center"/>
          </w:tcPr>
          <w:p w14:paraId="55BF6087">
            <w:pPr>
              <w:pStyle w:val="16"/>
            </w:pPr>
            <w:r>
              <w:t>教育质量提升情况</w:t>
            </w:r>
          </w:p>
        </w:tc>
        <w:tc>
          <w:tcPr>
            <w:tcW w:w="2551" w:type="dxa"/>
            <w:vAlign w:val="center"/>
          </w:tcPr>
          <w:p w14:paraId="1A394B63">
            <w:pPr>
              <w:pStyle w:val="16"/>
            </w:pPr>
            <w:r>
              <w:t>教育质量不断提高，办学水平不断改善</w:t>
            </w:r>
          </w:p>
        </w:tc>
        <w:tc>
          <w:tcPr>
            <w:tcW w:w="2268" w:type="dxa"/>
            <w:vAlign w:val="center"/>
          </w:tcPr>
          <w:p w14:paraId="45E5F786">
            <w:pPr>
              <w:pStyle w:val="16"/>
            </w:pPr>
            <w:r>
              <w:t>调查问卷</w:t>
            </w:r>
          </w:p>
        </w:tc>
      </w:tr>
      <w:tr w14:paraId="3B9C1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665453F">
            <w:pPr>
              <w:pStyle w:val="17"/>
            </w:pPr>
            <w:r>
              <w:t>满意度指标</w:t>
            </w:r>
          </w:p>
        </w:tc>
        <w:tc>
          <w:tcPr>
            <w:tcW w:w="2268" w:type="dxa"/>
            <w:vAlign w:val="center"/>
          </w:tcPr>
          <w:p w14:paraId="6D6D49CE">
            <w:pPr>
              <w:pStyle w:val="16"/>
            </w:pPr>
            <w:r>
              <w:t>服务对象满意度指标</w:t>
            </w:r>
          </w:p>
        </w:tc>
        <w:tc>
          <w:tcPr>
            <w:tcW w:w="2835" w:type="dxa"/>
            <w:vAlign w:val="center"/>
          </w:tcPr>
          <w:p w14:paraId="09325685">
            <w:pPr>
              <w:pStyle w:val="16"/>
            </w:pPr>
            <w:r>
              <w:t>师生满意度</w:t>
            </w:r>
          </w:p>
        </w:tc>
        <w:tc>
          <w:tcPr>
            <w:tcW w:w="2835" w:type="dxa"/>
            <w:vAlign w:val="center"/>
          </w:tcPr>
          <w:p w14:paraId="192DB51C">
            <w:pPr>
              <w:pStyle w:val="16"/>
            </w:pPr>
            <w:r>
              <w:t>师生满意度</w:t>
            </w:r>
          </w:p>
        </w:tc>
        <w:tc>
          <w:tcPr>
            <w:tcW w:w="2551" w:type="dxa"/>
            <w:vAlign w:val="center"/>
          </w:tcPr>
          <w:p w14:paraId="1C0FA8D2">
            <w:pPr>
              <w:pStyle w:val="16"/>
            </w:pPr>
            <w:r>
              <w:t>≥90%</w:t>
            </w:r>
          </w:p>
        </w:tc>
        <w:tc>
          <w:tcPr>
            <w:tcW w:w="2268" w:type="dxa"/>
            <w:vAlign w:val="center"/>
          </w:tcPr>
          <w:p w14:paraId="3019AD54">
            <w:pPr>
              <w:pStyle w:val="16"/>
            </w:pPr>
            <w:r>
              <w:t>调查问卷</w:t>
            </w:r>
          </w:p>
        </w:tc>
      </w:tr>
    </w:tbl>
    <w:p w14:paraId="632CB44E">
      <w:pPr>
        <w:sectPr>
          <w:pgSz w:w="16840" w:h="11900" w:orient="landscape"/>
          <w:pgMar w:top="1361" w:right="1020" w:bottom="1134" w:left="1020" w:header="720" w:footer="720" w:gutter="0"/>
          <w:cols w:space="720" w:num="1"/>
        </w:sectPr>
      </w:pPr>
    </w:p>
    <w:p w14:paraId="4FCBBDD4">
      <w:pPr>
        <w:ind w:firstLine="560"/>
      </w:pPr>
      <w:r>
        <w:rPr>
          <w:rFonts w:ascii="方正仿宋_GBK" w:hAnsi="方正仿宋_GBK" w:eastAsia="方正仿宋_GBK" w:cs="方正仿宋_GBK"/>
          <w:b/>
          <w:color w:val="000000"/>
          <w:sz w:val="28"/>
        </w:rPr>
        <w:t>667、劳务派遣人员经费（劳务费）绩效目标表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A71C9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BD8D861">
            <w:pPr>
              <w:pStyle w:val="14"/>
            </w:pPr>
            <w:r>
              <w:t>绩效目标</w:t>
            </w:r>
          </w:p>
        </w:tc>
        <w:tc>
          <w:tcPr>
            <w:tcW w:w="12756" w:type="dxa"/>
            <w:tcBorders>
              <w:bottom w:val="single" w:color="FFFFFF" w:sz="6" w:space="0"/>
            </w:tcBorders>
            <w:vAlign w:val="center"/>
          </w:tcPr>
          <w:p w14:paraId="52E96536">
            <w:pPr>
              <w:pStyle w:val="16"/>
            </w:pPr>
            <w:r>
              <w:t>1.及时发放人员待遇，维护社会稳定</w:t>
            </w:r>
          </w:p>
        </w:tc>
      </w:tr>
    </w:tbl>
    <w:p w14:paraId="2B41E84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64B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4F4A35C">
            <w:pPr>
              <w:pStyle w:val="14"/>
            </w:pPr>
            <w:r>
              <w:t>一级指标</w:t>
            </w:r>
          </w:p>
        </w:tc>
        <w:tc>
          <w:tcPr>
            <w:tcW w:w="2268" w:type="dxa"/>
            <w:vAlign w:val="center"/>
          </w:tcPr>
          <w:p w14:paraId="18E2B2D8">
            <w:pPr>
              <w:pStyle w:val="14"/>
            </w:pPr>
            <w:r>
              <w:t>二级指标</w:t>
            </w:r>
          </w:p>
        </w:tc>
        <w:tc>
          <w:tcPr>
            <w:tcW w:w="2835" w:type="dxa"/>
            <w:vAlign w:val="center"/>
          </w:tcPr>
          <w:p w14:paraId="32018D80">
            <w:pPr>
              <w:pStyle w:val="14"/>
            </w:pPr>
            <w:r>
              <w:t>三级指标</w:t>
            </w:r>
          </w:p>
        </w:tc>
        <w:tc>
          <w:tcPr>
            <w:tcW w:w="2835" w:type="dxa"/>
            <w:vAlign w:val="center"/>
          </w:tcPr>
          <w:p w14:paraId="20995198">
            <w:pPr>
              <w:pStyle w:val="14"/>
            </w:pPr>
            <w:r>
              <w:t>绩效指标描述</w:t>
            </w:r>
          </w:p>
        </w:tc>
        <w:tc>
          <w:tcPr>
            <w:tcW w:w="2551" w:type="dxa"/>
            <w:vAlign w:val="center"/>
          </w:tcPr>
          <w:p w14:paraId="27C064FB">
            <w:pPr>
              <w:pStyle w:val="14"/>
            </w:pPr>
            <w:r>
              <w:t>指标值</w:t>
            </w:r>
          </w:p>
        </w:tc>
        <w:tc>
          <w:tcPr>
            <w:tcW w:w="2268" w:type="dxa"/>
            <w:vAlign w:val="center"/>
          </w:tcPr>
          <w:p w14:paraId="7BCDE2AC">
            <w:pPr>
              <w:pStyle w:val="14"/>
            </w:pPr>
            <w:r>
              <w:t>指标值确定依据</w:t>
            </w:r>
          </w:p>
        </w:tc>
      </w:tr>
      <w:tr w14:paraId="6F9D9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C7136C">
            <w:pPr>
              <w:pStyle w:val="17"/>
            </w:pPr>
            <w:r>
              <w:t>产出指标</w:t>
            </w:r>
          </w:p>
        </w:tc>
        <w:tc>
          <w:tcPr>
            <w:tcW w:w="2268" w:type="dxa"/>
            <w:vAlign w:val="center"/>
          </w:tcPr>
          <w:p w14:paraId="7C217C7D">
            <w:pPr>
              <w:pStyle w:val="16"/>
            </w:pPr>
            <w:r>
              <w:t>数量指标</w:t>
            </w:r>
          </w:p>
        </w:tc>
        <w:tc>
          <w:tcPr>
            <w:tcW w:w="2835" w:type="dxa"/>
            <w:vAlign w:val="center"/>
          </w:tcPr>
          <w:p w14:paraId="353E8737">
            <w:pPr>
              <w:pStyle w:val="16"/>
            </w:pPr>
            <w:r>
              <w:t>劳务派遣人员数量</w:t>
            </w:r>
          </w:p>
        </w:tc>
        <w:tc>
          <w:tcPr>
            <w:tcW w:w="2835" w:type="dxa"/>
            <w:vAlign w:val="center"/>
          </w:tcPr>
          <w:p w14:paraId="6FCD688F">
            <w:pPr>
              <w:pStyle w:val="16"/>
            </w:pPr>
            <w:r>
              <w:t>聘用的劳务派遣人数</w:t>
            </w:r>
          </w:p>
        </w:tc>
        <w:tc>
          <w:tcPr>
            <w:tcW w:w="2551" w:type="dxa"/>
            <w:vAlign w:val="center"/>
          </w:tcPr>
          <w:p w14:paraId="20150111">
            <w:pPr>
              <w:pStyle w:val="16"/>
            </w:pPr>
            <w:r>
              <w:t>5人</w:t>
            </w:r>
          </w:p>
        </w:tc>
        <w:tc>
          <w:tcPr>
            <w:tcW w:w="2268" w:type="dxa"/>
            <w:vAlign w:val="center"/>
          </w:tcPr>
          <w:p w14:paraId="0A322173">
            <w:pPr>
              <w:pStyle w:val="16"/>
            </w:pPr>
            <w:r>
              <w:t>聘用合同</w:t>
            </w:r>
          </w:p>
        </w:tc>
      </w:tr>
      <w:tr w14:paraId="76D6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79AC8F"/>
        </w:tc>
        <w:tc>
          <w:tcPr>
            <w:tcW w:w="2268" w:type="dxa"/>
            <w:vAlign w:val="center"/>
          </w:tcPr>
          <w:p w14:paraId="509DBB2C">
            <w:pPr>
              <w:pStyle w:val="16"/>
            </w:pPr>
            <w:r>
              <w:t>质量指标</w:t>
            </w:r>
          </w:p>
        </w:tc>
        <w:tc>
          <w:tcPr>
            <w:tcW w:w="2835" w:type="dxa"/>
            <w:vAlign w:val="center"/>
          </w:tcPr>
          <w:p w14:paraId="544140CA">
            <w:pPr>
              <w:pStyle w:val="16"/>
            </w:pPr>
            <w:r>
              <w:t>工资发放准确率</w:t>
            </w:r>
          </w:p>
        </w:tc>
        <w:tc>
          <w:tcPr>
            <w:tcW w:w="2835" w:type="dxa"/>
            <w:vAlign w:val="center"/>
          </w:tcPr>
          <w:p w14:paraId="31A6AC6E">
            <w:pPr>
              <w:pStyle w:val="16"/>
            </w:pPr>
            <w:r>
              <w:t>工资发放准确程度</w:t>
            </w:r>
          </w:p>
        </w:tc>
        <w:tc>
          <w:tcPr>
            <w:tcW w:w="2551" w:type="dxa"/>
            <w:vAlign w:val="center"/>
          </w:tcPr>
          <w:p w14:paraId="056DD59B">
            <w:pPr>
              <w:pStyle w:val="16"/>
            </w:pPr>
            <w:r>
              <w:t>100%</w:t>
            </w:r>
          </w:p>
        </w:tc>
        <w:tc>
          <w:tcPr>
            <w:tcW w:w="2268" w:type="dxa"/>
            <w:vAlign w:val="center"/>
          </w:tcPr>
          <w:p w14:paraId="1956924B">
            <w:pPr>
              <w:pStyle w:val="16"/>
            </w:pPr>
            <w:r>
              <w:t>工资发放情况</w:t>
            </w:r>
          </w:p>
        </w:tc>
      </w:tr>
      <w:tr w14:paraId="772EA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FBE4C7"/>
        </w:tc>
        <w:tc>
          <w:tcPr>
            <w:tcW w:w="2268" w:type="dxa"/>
            <w:vAlign w:val="center"/>
          </w:tcPr>
          <w:p w14:paraId="3065759F">
            <w:pPr>
              <w:pStyle w:val="16"/>
            </w:pPr>
            <w:r>
              <w:t>时效指标</w:t>
            </w:r>
          </w:p>
        </w:tc>
        <w:tc>
          <w:tcPr>
            <w:tcW w:w="2835" w:type="dxa"/>
            <w:vAlign w:val="center"/>
          </w:tcPr>
          <w:p w14:paraId="538B59F6">
            <w:pPr>
              <w:pStyle w:val="16"/>
            </w:pPr>
            <w:r>
              <w:t>工资发放及时率</w:t>
            </w:r>
          </w:p>
        </w:tc>
        <w:tc>
          <w:tcPr>
            <w:tcW w:w="2835" w:type="dxa"/>
            <w:vAlign w:val="center"/>
          </w:tcPr>
          <w:p w14:paraId="69871727">
            <w:pPr>
              <w:pStyle w:val="16"/>
            </w:pPr>
            <w:r>
              <w:t>工资发放及时率</w:t>
            </w:r>
          </w:p>
        </w:tc>
        <w:tc>
          <w:tcPr>
            <w:tcW w:w="2551" w:type="dxa"/>
            <w:vAlign w:val="center"/>
          </w:tcPr>
          <w:p w14:paraId="49566C22">
            <w:pPr>
              <w:pStyle w:val="16"/>
            </w:pPr>
            <w:r>
              <w:t>100%</w:t>
            </w:r>
          </w:p>
        </w:tc>
        <w:tc>
          <w:tcPr>
            <w:tcW w:w="2268" w:type="dxa"/>
            <w:vAlign w:val="center"/>
          </w:tcPr>
          <w:p w14:paraId="20AA95C0">
            <w:pPr>
              <w:pStyle w:val="16"/>
            </w:pPr>
            <w:r>
              <w:t>工资发放情况</w:t>
            </w:r>
          </w:p>
        </w:tc>
      </w:tr>
      <w:tr w14:paraId="550FA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FEFB58"/>
        </w:tc>
        <w:tc>
          <w:tcPr>
            <w:tcW w:w="2268" w:type="dxa"/>
            <w:vAlign w:val="center"/>
          </w:tcPr>
          <w:p w14:paraId="0A89F737">
            <w:pPr>
              <w:pStyle w:val="16"/>
            </w:pPr>
            <w:r>
              <w:t>成本指标</w:t>
            </w:r>
          </w:p>
        </w:tc>
        <w:tc>
          <w:tcPr>
            <w:tcW w:w="2835" w:type="dxa"/>
            <w:vAlign w:val="center"/>
          </w:tcPr>
          <w:p w14:paraId="2EC585AA">
            <w:pPr>
              <w:pStyle w:val="16"/>
            </w:pPr>
            <w:r>
              <w:t>劳务派遣人员月最低工资标准</w:t>
            </w:r>
          </w:p>
        </w:tc>
        <w:tc>
          <w:tcPr>
            <w:tcW w:w="2835" w:type="dxa"/>
            <w:vAlign w:val="center"/>
          </w:tcPr>
          <w:p w14:paraId="314B4EDF">
            <w:pPr>
              <w:pStyle w:val="16"/>
            </w:pPr>
            <w:r>
              <w:t>执行的劳务派遣人员月最低工资标准</w:t>
            </w:r>
          </w:p>
        </w:tc>
        <w:tc>
          <w:tcPr>
            <w:tcW w:w="2551" w:type="dxa"/>
            <w:vAlign w:val="center"/>
          </w:tcPr>
          <w:p w14:paraId="6E1649F0">
            <w:pPr>
              <w:pStyle w:val="16"/>
            </w:pPr>
            <w:r>
              <w:t>≥1900元/月，人</w:t>
            </w:r>
          </w:p>
        </w:tc>
        <w:tc>
          <w:tcPr>
            <w:tcW w:w="2268" w:type="dxa"/>
            <w:vAlign w:val="center"/>
          </w:tcPr>
          <w:p w14:paraId="25180F95">
            <w:pPr>
              <w:pStyle w:val="16"/>
            </w:pPr>
            <w:r>
              <w:t>聘用合同</w:t>
            </w:r>
          </w:p>
        </w:tc>
      </w:tr>
      <w:tr w14:paraId="40F1B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08064A">
            <w:pPr>
              <w:pStyle w:val="17"/>
            </w:pPr>
            <w:r>
              <w:t>效益指标</w:t>
            </w:r>
          </w:p>
        </w:tc>
        <w:tc>
          <w:tcPr>
            <w:tcW w:w="2268" w:type="dxa"/>
            <w:vAlign w:val="center"/>
          </w:tcPr>
          <w:p w14:paraId="6181D90E">
            <w:pPr>
              <w:pStyle w:val="16"/>
            </w:pPr>
            <w:r>
              <w:t>可持续影响指标</w:t>
            </w:r>
          </w:p>
        </w:tc>
        <w:tc>
          <w:tcPr>
            <w:tcW w:w="2835" w:type="dxa"/>
            <w:vAlign w:val="center"/>
          </w:tcPr>
          <w:p w14:paraId="6BCF933E">
            <w:pPr>
              <w:pStyle w:val="16"/>
            </w:pPr>
            <w:r>
              <w:t>保障事业发展</w:t>
            </w:r>
          </w:p>
        </w:tc>
        <w:tc>
          <w:tcPr>
            <w:tcW w:w="2835" w:type="dxa"/>
            <w:vAlign w:val="center"/>
          </w:tcPr>
          <w:p w14:paraId="519C9932">
            <w:pPr>
              <w:pStyle w:val="16"/>
            </w:pPr>
            <w:r>
              <w:t>保障各项工作正常运转</w:t>
            </w:r>
          </w:p>
        </w:tc>
        <w:tc>
          <w:tcPr>
            <w:tcW w:w="2551" w:type="dxa"/>
            <w:vAlign w:val="center"/>
          </w:tcPr>
          <w:p w14:paraId="40846EEF">
            <w:pPr>
              <w:pStyle w:val="16"/>
            </w:pPr>
            <w:r>
              <w:t>维护教育稳定，促进教育发展</w:t>
            </w:r>
          </w:p>
        </w:tc>
        <w:tc>
          <w:tcPr>
            <w:tcW w:w="2268" w:type="dxa"/>
            <w:vAlign w:val="center"/>
          </w:tcPr>
          <w:p w14:paraId="561F78B8">
            <w:pPr>
              <w:pStyle w:val="16"/>
            </w:pPr>
            <w:r>
              <w:t>单位运转情况</w:t>
            </w:r>
          </w:p>
        </w:tc>
      </w:tr>
      <w:tr w14:paraId="11E36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64C5D8">
            <w:pPr>
              <w:pStyle w:val="17"/>
            </w:pPr>
            <w:r>
              <w:t>满意度指标</w:t>
            </w:r>
          </w:p>
        </w:tc>
        <w:tc>
          <w:tcPr>
            <w:tcW w:w="2268" w:type="dxa"/>
            <w:vAlign w:val="center"/>
          </w:tcPr>
          <w:p w14:paraId="6C4B9D8E">
            <w:pPr>
              <w:pStyle w:val="16"/>
            </w:pPr>
            <w:r>
              <w:t>服务对象满意度指标</w:t>
            </w:r>
          </w:p>
        </w:tc>
        <w:tc>
          <w:tcPr>
            <w:tcW w:w="2835" w:type="dxa"/>
            <w:vAlign w:val="center"/>
          </w:tcPr>
          <w:p w14:paraId="52891AA3">
            <w:pPr>
              <w:pStyle w:val="16"/>
            </w:pPr>
            <w:r>
              <w:t>劳务派遣人员满意度</w:t>
            </w:r>
          </w:p>
        </w:tc>
        <w:tc>
          <w:tcPr>
            <w:tcW w:w="2835" w:type="dxa"/>
            <w:vAlign w:val="center"/>
          </w:tcPr>
          <w:p w14:paraId="6C24868B">
            <w:pPr>
              <w:pStyle w:val="16"/>
            </w:pPr>
            <w:r>
              <w:t>劳务派遣人员对工资待遇的满意度</w:t>
            </w:r>
          </w:p>
        </w:tc>
        <w:tc>
          <w:tcPr>
            <w:tcW w:w="2551" w:type="dxa"/>
            <w:vAlign w:val="center"/>
          </w:tcPr>
          <w:p w14:paraId="01EF1738">
            <w:pPr>
              <w:pStyle w:val="16"/>
            </w:pPr>
            <w:r>
              <w:t>≥95%</w:t>
            </w:r>
          </w:p>
        </w:tc>
        <w:tc>
          <w:tcPr>
            <w:tcW w:w="2268" w:type="dxa"/>
            <w:vAlign w:val="center"/>
          </w:tcPr>
          <w:p w14:paraId="5CCF8D6A">
            <w:pPr>
              <w:pStyle w:val="16"/>
            </w:pPr>
            <w:r>
              <w:t>调查问卷</w:t>
            </w:r>
          </w:p>
        </w:tc>
      </w:tr>
    </w:tbl>
    <w:p w14:paraId="5240FEB6">
      <w:pPr>
        <w:sectPr>
          <w:pgSz w:w="16840" w:h="11900" w:orient="landscape"/>
          <w:pgMar w:top="1361" w:right="1020" w:bottom="1134" w:left="1020" w:header="720" w:footer="720" w:gutter="0"/>
          <w:cols w:space="720" w:num="1"/>
        </w:sectPr>
      </w:pPr>
    </w:p>
    <w:p w14:paraId="3B8FB88D">
      <w:pPr>
        <w:ind w:firstLine="560"/>
      </w:pPr>
      <w:r>
        <w:rPr>
          <w:rFonts w:ascii="方正仿宋_GBK" w:hAnsi="方正仿宋_GBK" w:eastAsia="方正仿宋_GBK" w:cs="方正仿宋_GBK"/>
          <w:b/>
          <w:color w:val="000000"/>
          <w:sz w:val="28"/>
        </w:rPr>
        <w:t>668、学前教育生均公用经费绩效目标表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84A8C4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AECEC2">
            <w:pPr>
              <w:pStyle w:val="14"/>
            </w:pPr>
            <w:r>
              <w:t>绩效目标</w:t>
            </w:r>
          </w:p>
        </w:tc>
        <w:tc>
          <w:tcPr>
            <w:tcW w:w="12756" w:type="dxa"/>
            <w:tcBorders>
              <w:bottom w:val="single" w:color="FFFFFF" w:sz="6" w:space="0"/>
            </w:tcBorders>
            <w:vAlign w:val="center"/>
          </w:tcPr>
          <w:p w14:paraId="332CF8E6">
            <w:pPr>
              <w:pStyle w:val="16"/>
            </w:pPr>
            <w:r>
              <w:t>1.保障学校日常工作的正常开展，改善办学条件，促进教育事业发展</w:t>
            </w:r>
          </w:p>
        </w:tc>
      </w:tr>
    </w:tbl>
    <w:p w14:paraId="7B85F06F">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1E9F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04B8539">
            <w:pPr>
              <w:pStyle w:val="14"/>
            </w:pPr>
            <w:r>
              <w:t>一级指标</w:t>
            </w:r>
          </w:p>
        </w:tc>
        <w:tc>
          <w:tcPr>
            <w:tcW w:w="2268" w:type="dxa"/>
            <w:vAlign w:val="center"/>
          </w:tcPr>
          <w:p w14:paraId="02EA9488">
            <w:pPr>
              <w:pStyle w:val="14"/>
            </w:pPr>
            <w:r>
              <w:t>二级指标</w:t>
            </w:r>
          </w:p>
        </w:tc>
        <w:tc>
          <w:tcPr>
            <w:tcW w:w="2835" w:type="dxa"/>
            <w:vAlign w:val="center"/>
          </w:tcPr>
          <w:p w14:paraId="210C581A">
            <w:pPr>
              <w:pStyle w:val="14"/>
            </w:pPr>
            <w:r>
              <w:t>三级指标</w:t>
            </w:r>
          </w:p>
        </w:tc>
        <w:tc>
          <w:tcPr>
            <w:tcW w:w="2835" w:type="dxa"/>
            <w:vAlign w:val="center"/>
          </w:tcPr>
          <w:p w14:paraId="0351648E">
            <w:pPr>
              <w:pStyle w:val="14"/>
            </w:pPr>
            <w:r>
              <w:t>绩效指标描述</w:t>
            </w:r>
          </w:p>
        </w:tc>
        <w:tc>
          <w:tcPr>
            <w:tcW w:w="2551" w:type="dxa"/>
            <w:vAlign w:val="center"/>
          </w:tcPr>
          <w:p w14:paraId="699F35C6">
            <w:pPr>
              <w:pStyle w:val="14"/>
            </w:pPr>
            <w:r>
              <w:t>指标值</w:t>
            </w:r>
          </w:p>
        </w:tc>
        <w:tc>
          <w:tcPr>
            <w:tcW w:w="2268" w:type="dxa"/>
            <w:vAlign w:val="center"/>
          </w:tcPr>
          <w:p w14:paraId="3A1DCF45">
            <w:pPr>
              <w:pStyle w:val="14"/>
            </w:pPr>
            <w:r>
              <w:t>指标值确定依据</w:t>
            </w:r>
          </w:p>
        </w:tc>
      </w:tr>
      <w:tr w14:paraId="2B838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5060F8">
            <w:pPr>
              <w:pStyle w:val="17"/>
            </w:pPr>
            <w:r>
              <w:t>产出指标</w:t>
            </w:r>
          </w:p>
        </w:tc>
        <w:tc>
          <w:tcPr>
            <w:tcW w:w="2268" w:type="dxa"/>
            <w:vAlign w:val="center"/>
          </w:tcPr>
          <w:p w14:paraId="369493FD">
            <w:pPr>
              <w:pStyle w:val="16"/>
            </w:pPr>
            <w:r>
              <w:t>数量指标</w:t>
            </w:r>
          </w:p>
        </w:tc>
        <w:tc>
          <w:tcPr>
            <w:tcW w:w="2835" w:type="dxa"/>
            <w:vAlign w:val="center"/>
          </w:tcPr>
          <w:p w14:paraId="43A96B3B">
            <w:pPr>
              <w:pStyle w:val="16"/>
            </w:pPr>
            <w:r>
              <w:t>在校学生数</w:t>
            </w:r>
          </w:p>
        </w:tc>
        <w:tc>
          <w:tcPr>
            <w:tcW w:w="2835" w:type="dxa"/>
            <w:vAlign w:val="center"/>
          </w:tcPr>
          <w:p w14:paraId="7B93F613">
            <w:pPr>
              <w:pStyle w:val="16"/>
            </w:pPr>
            <w:r>
              <w:t>在校学生人数</w:t>
            </w:r>
          </w:p>
        </w:tc>
        <w:tc>
          <w:tcPr>
            <w:tcW w:w="2551" w:type="dxa"/>
            <w:vAlign w:val="center"/>
          </w:tcPr>
          <w:p w14:paraId="758103BE">
            <w:pPr>
              <w:pStyle w:val="16"/>
            </w:pPr>
            <w:r>
              <w:t>28人</w:t>
            </w:r>
          </w:p>
        </w:tc>
        <w:tc>
          <w:tcPr>
            <w:tcW w:w="2268" w:type="dxa"/>
            <w:vAlign w:val="center"/>
          </w:tcPr>
          <w:p w14:paraId="6DD92270">
            <w:pPr>
              <w:pStyle w:val="16"/>
            </w:pPr>
            <w:r>
              <w:t>年度学生统计数</w:t>
            </w:r>
          </w:p>
        </w:tc>
      </w:tr>
      <w:tr w14:paraId="6C081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82854D"/>
        </w:tc>
        <w:tc>
          <w:tcPr>
            <w:tcW w:w="2268" w:type="dxa"/>
            <w:vAlign w:val="center"/>
          </w:tcPr>
          <w:p w14:paraId="739CBF29">
            <w:pPr>
              <w:pStyle w:val="16"/>
            </w:pPr>
            <w:r>
              <w:t>质量指标</w:t>
            </w:r>
          </w:p>
        </w:tc>
        <w:tc>
          <w:tcPr>
            <w:tcW w:w="2835" w:type="dxa"/>
            <w:vAlign w:val="center"/>
          </w:tcPr>
          <w:p w14:paraId="086D9D23">
            <w:pPr>
              <w:pStyle w:val="16"/>
            </w:pPr>
            <w:r>
              <w:t>学校工作开展情况</w:t>
            </w:r>
          </w:p>
        </w:tc>
        <w:tc>
          <w:tcPr>
            <w:tcW w:w="2835" w:type="dxa"/>
            <w:vAlign w:val="center"/>
          </w:tcPr>
          <w:p w14:paraId="1C013C52">
            <w:pPr>
              <w:pStyle w:val="16"/>
            </w:pPr>
            <w:r>
              <w:t>学校工作开展情况</w:t>
            </w:r>
          </w:p>
        </w:tc>
        <w:tc>
          <w:tcPr>
            <w:tcW w:w="2551" w:type="dxa"/>
            <w:vAlign w:val="center"/>
          </w:tcPr>
          <w:p w14:paraId="0A28C0E4">
            <w:pPr>
              <w:pStyle w:val="16"/>
            </w:pPr>
            <w:r>
              <w:t>教育教学秩序井然，校园全无事故</w:t>
            </w:r>
          </w:p>
        </w:tc>
        <w:tc>
          <w:tcPr>
            <w:tcW w:w="2268" w:type="dxa"/>
            <w:vAlign w:val="center"/>
          </w:tcPr>
          <w:p w14:paraId="487D2FC7">
            <w:pPr>
              <w:pStyle w:val="16"/>
            </w:pPr>
            <w:r>
              <w:t>年度工作计划</w:t>
            </w:r>
          </w:p>
        </w:tc>
      </w:tr>
      <w:tr w14:paraId="2F1E1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9B2F56"/>
        </w:tc>
        <w:tc>
          <w:tcPr>
            <w:tcW w:w="2268" w:type="dxa"/>
            <w:vAlign w:val="center"/>
          </w:tcPr>
          <w:p w14:paraId="1436C997">
            <w:pPr>
              <w:pStyle w:val="16"/>
            </w:pPr>
            <w:r>
              <w:t>时效指标</w:t>
            </w:r>
          </w:p>
        </w:tc>
        <w:tc>
          <w:tcPr>
            <w:tcW w:w="2835" w:type="dxa"/>
            <w:vAlign w:val="center"/>
          </w:tcPr>
          <w:p w14:paraId="5751A869">
            <w:pPr>
              <w:pStyle w:val="16"/>
            </w:pPr>
            <w:r>
              <w:t>各项业务完成及时率</w:t>
            </w:r>
          </w:p>
        </w:tc>
        <w:tc>
          <w:tcPr>
            <w:tcW w:w="2835" w:type="dxa"/>
            <w:vAlign w:val="center"/>
          </w:tcPr>
          <w:p w14:paraId="3F66F5D3">
            <w:pPr>
              <w:pStyle w:val="16"/>
            </w:pPr>
            <w:r>
              <w:t>各项业务完成及时率</w:t>
            </w:r>
          </w:p>
        </w:tc>
        <w:tc>
          <w:tcPr>
            <w:tcW w:w="2551" w:type="dxa"/>
            <w:vAlign w:val="center"/>
          </w:tcPr>
          <w:p w14:paraId="42C8E8CB">
            <w:pPr>
              <w:pStyle w:val="16"/>
            </w:pPr>
            <w:r>
              <w:t>100%</w:t>
            </w:r>
          </w:p>
        </w:tc>
        <w:tc>
          <w:tcPr>
            <w:tcW w:w="2268" w:type="dxa"/>
            <w:vAlign w:val="center"/>
          </w:tcPr>
          <w:p w14:paraId="2FB7CF81">
            <w:pPr>
              <w:pStyle w:val="16"/>
            </w:pPr>
            <w:r>
              <w:t>年度工作计划</w:t>
            </w:r>
          </w:p>
        </w:tc>
      </w:tr>
      <w:tr w14:paraId="41244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6C6A4E"/>
        </w:tc>
        <w:tc>
          <w:tcPr>
            <w:tcW w:w="2268" w:type="dxa"/>
            <w:vAlign w:val="center"/>
          </w:tcPr>
          <w:p w14:paraId="48E495E8">
            <w:pPr>
              <w:pStyle w:val="16"/>
            </w:pPr>
            <w:r>
              <w:t>成本指标</w:t>
            </w:r>
          </w:p>
        </w:tc>
        <w:tc>
          <w:tcPr>
            <w:tcW w:w="2835" w:type="dxa"/>
            <w:vAlign w:val="center"/>
          </w:tcPr>
          <w:p w14:paraId="672D29B4">
            <w:pPr>
              <w:pStyle w:val="16"/>
            </w:pPr>
            <w:r>
              <w:t>生均公用经费标准</w:t>
            </w:r>
          </w:p>
        </w:tc>
        <w:tc>
          <w:tcPr>
            <w:tcW w:w="2835" w:type="dxa"/>
            <w:vAlign w:val="center"/>
          </w:tcPr>
          <w:p w14:paraId="4E369EAD">
            <w:pPr>
              <w:pStyle w:val="16"/>
            </w:pPr>
            <w:r>
              <w:t>生均公用经费标准</w:t>
            </w:r>
          </w:p>
        </w:tc>
        <w:tc>
          <w:tcPr>
            <w:tcW w:w="2551" w:type="dxa"/>
            <w:vAlign w:val="center"/>
          </w:tcPr>
          <w:p w14:paraId="70414B44">
            <w:pPr>
              <w:pStyle w:val="16"/>
            </w:pPr>
            <w:r>
              <w:t>≥400生/年</w:t>
            </w:r>
          </w:p>
        </w:tc>
        <w:tc>
          <w:tcPr>
            <w:tcW w:w="2268" w:type="dxa"/>
            <w:vAlign w:val="center"/>
          </w:tcPr>
          <w:p w14:paraId="737BA197">
            <w:pPr>
              <w:pStyle w:val="16"/>
            </w:pPr>
            <w:r>
              <w:t>国家政策</w:t>
            </w:r>
          </w:p>
        </w:tc>
      </w:tr>
      <w:tr w14:paraId="5B45E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0C3A57">
            <w:pPr>
              <w:pStyle w:val="17"/>
            </w:pPr>
            <w:r>
              <w:t>效益指标</w:t>
            </w:r>
          </w:p>
        </w:tc>
        <w:tc>
          <w:tcPr>
            <w:tcW w:w="2268" w:type="dxa"/>
            <w:vAlign w:val="center"/>
          </w:tcPr>
          <w:p w14:paraId="6676688A">
            <w:pPr>
              <w:pStyle w:val="16"/>
            </w:pPr>
            <w:r>
              <w:t>可持续影响指标</w:t>
            </w:r>
          </w:p>
        </w:tc>
        <w:tc>
          <w:tcPr>
            <w:tcW w:w="2835" w:type="dxa"/>
            <w:vAlign w:val="center"/>
          </w:tcPr>
          <w:p w14:paraId="1EA28355">
            <w:pPr>
              <w:pStyle w:val="16"/>
            </w:pPr>
            <w:r>
              <w:t>对学校的影响</w:t>
            </w:r>
          </w:p>
        </w:tc>
        <w:tc>
          <w:tcPr>
            <w:tcW w:w="2835" w:type="dxa"/>
            <w:vAlign w:val="center"/>
          </w:tcPr>
          <w:p w14:paraId="736549F4">
            <w:pPr>
              <w:pStyle w:val="16"/>
            </w:pPr>
            <w:r>
              <w:t>对学校的影响</w:t>
            </w:r>
          </w:p>
        </w:tc>
        <w:tc>
          <w:tcPr>
            <w:tcW w:w="2551" w:type="dxa"/>
            <w:vAlign w:val="center"/>
          </w:tcPr>
          <w:p w14:paraId="5702AAF1">
            <w:pPr>
              <w:pStyle w:val="16"/>
            </w:pPr>
            <w:r>
              <w:t>校园环境不断改善</w:t>
            </w:r>
          </w:p>
        </w:tc>
        <w:tc>
          <w:tcPr>
            <w:tcW w:w="2268" w:type="dxa"/>
            <w:vAlign w:val="center"/>
          </w:tcPr>
          <w:p w14:paraId="1529B510">
            <w:pPr>
              <w:pStyle w:val="16"/>
            </w:pPr>
            <w:r>
              <w:t>调查问卷</w:t>
            </w:r>
          </w:p>
        </w:tc>
      </w:tr>
      <w:tr w14:paraId="44F26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E53F4D">
            <w:pPr>
              <w:pStyle w:val="17"/>
            </w:pPr>
            <w:r>
              <w:t>满意度指标</w:t>
            </w:r>
          </w:p>
        </w:tc>
        <w:tc>
          <w:tcPr>
            <w:tcW w:w="2268" w:type="dxa"/>
            <w:vAlign w:val="center"/>
          </w:tcPr>
          <w:p w14:paraId="4AC3A9F6">
            <w:pPr>
              <w:pStyle w:val="16"/>
            </w:pPr>
            <w:r>
              <w:t>服务对象满意度指标</w:t>
            </w:r>
          </w:p>
        </w:tc>
        <w:tc>
          <w:tcPr>
            <w:tcW w:w="2835" w:type="dxa"/>
            <w:vAlign w:val="center"/>
          </w:tcPr>
          <w:p w14:paraId="71276B47">
            <w:pPr>
              <w:pStyle w:val="16"/>
            </w:pPr>
            <w:r>
              <w:t>社会公众满意度（%）</w:t>
            </w:r>
          </w:p>
        </w:tc>
        <w:tc>
          <w:tcPr>
            <w:tcW w:w="2835" w:type="dxa"/>
            <w:vAlign w:val="center"/>
          </w:tcPr>
          <w:p w14:paraId="5EB5F53C">
            <w:pPr>
              <w:pStyle w:val="16"/>
            </w:pPr>
            <w:r>
              <w:t>反映较好人数与受调查人数之比</w:t>
            </w:r>
          </w:p>
        </w:tc>
        <w:tc>
          <w:tcPr>
            <w:tcW w:w="2551" w:type="dxa"/>
            <w:vAlign w:val="center"/>
          </w:tcPr>
          <w:p w14:paraId="5FB8F775">
            <w:pPr>
              <w:pStyle w:val="16"/>
            </w:pPr>
            <w:r>
              <w:t>≥90%</w:t>
            </w:r>
          </w:p>
        </w:tc>
        <w:tc>
          <w:tcPr>
            <w:tcW w:w="2268" w:type="dxa"/>
            <w:vAlign w:val="center"/>
          </w:tcPr>
          <w:p w14:paraId="581EFDD0">
            <w:pPr>
              <w:pStyle w:val="16"/>
            </w:pPr>
            <w:r>
              <w:t>调查问卷</w:t>
            </w:r>
          </w:p>
        </w:tc>
      </w:tr>
    </w:tbl>
    <w:p w14:paraId="7057390B">
      <w:pPr>
        <w:sectPr>
          <w:pgSz w:w="16840" w:h="11900" w:orient="landscape"/>
          <w:pgMar w:top="1361" w:right="1020" w:bottom="1134" w:left="1020" w:header="720" w:footer="720" w:gutter="0"/>
          <w:cols w:space="720" w:num="1"/>
        </w:sectPr>
      </w:pPr>
    </w:p>
    <w:p w14:paraId="0001063C">
      <w:pPr>
        <w:ind w:firstLine="560"/>
      </w:pPr>
      <w:r>
        <w:rPr>
          <w:rFonts w:ascii="方正仿宋_GBK" w:hAnsi="方正仿宋_GBK" w:eastAsia="方正仿宋_GBK" w:cs="方正仿宋_GBK"/>
          <w:b/>
          <w:color w:val="000000"/>
          <w:sz w:val="28"/>
        </w:rPr>
        <w:t>669、义务教育生均公用经费-01中央直达资金（唐财教[2022]98号）绩效目标表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20804A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DB31807">
            <w:pPr>
              <w:pStyle w:val="14"/>
            </w:pPr>
            <w:r>
              <w:t>绩效目标</w:t>
            </w:r>
          </w:p>
        </w:tc>
        <w:tc>
          <w:tcPr>
            <w:tcW w:w="12756" w:type="dxa"/>
            <w:tcBorders>
              <w:bottom w:val="single" w:color="FFFFFF" w:sz="6" w:space="0"/>
            </w:tcBorders>
            <w:vAlign w:val="center"/>
          </w:tcPr>
          <w:p w14:paraId="0C5F9AF8">
            <w:pPr>
              <w:pStyle w:val="16"/>
            </w:pPr>
            <w:r>
              <w:t>1.保障学校日常工作的正常开展。</w:t>
            </w:r>
          </w:p>
        </w:tc>
      </w:tr>
    </w:tbl>
    <w:p w14:paraId="0E2571A1">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CA74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55E9A8">
            <w:pPr>
              <w:pStyle w:val="14"/>
            </w:pPr>
            <w:r>
              <w:t>一级指标</w:t>
            </w:r>
          </w:p>
        </w:tc>
        <w:tc>
          <w:tcPr>
            <w:tcW w:w="2268" w:type="dxa"/>
            <w:vAlign w:val="center"/>
          </w:tcPr>
          <w:p w14:paraId="600A116F">
            <w:pPr>
              <w:pStyle w:val="14"/>
            </w:pPr>
            <w:r>
              <w:t>二级指标</w:t>
            </w:r>
          </w:p>
        </w:tc>
        <w:tc>
          <w:tcPr>
            <w:tcW w:w="2835" w:type="dxa"/>
            <w:vAlign w:val="center"/>
          </w:tcPr>
          <w:p w14:paraId="78179D85">
            <w:pPr>
              <w:pStyle w:val="14"/>
            </w:pPr>
            <w:r>
              <w:t>三级指标</w:t>
            </w:r>
          </w:p>
        </w:tc>
        <w:tc>
          <w:tcPr>
            <w:tcW w:w="2835" w:type="dxa"/>
            <w:vAlign w:val="center"/>
          </w:tcPr>
          <w:p w14:paraId="3832A1F9">
            <w:pPr>
              <w:pStyle w:val="14"/>
            </w:pPr>
            <w:r>
              <w:t>绩效指标描述</w:t>
            </w:r>
          </w:p>
        </w:tc>
        <w:tc>
          <w:tcPr>
            <w:tcW w:w="2551" w:type="dxa"/>
            <w:vAlign w:val="center"/>
          </w:tcPr>
          <w:p w14:paraId="51791C28">
            <w:pPr>
              <w:pStyle w:val="14"/>
            </w:pPr>
            <w:r>
              <w:t>指标值</w:t>
            </w:r>
          </w:p>
        </w:tc>
        <w:tc>
          <w:tcPr>
            <w:tcW w:w="2268" w:type="dxa"/>
            <w:vAlign w:val="center"/>
          </w:tcPr>
          <w:p w14:paraId="3E9FAE02">
            <w:pPr>
              <w:pStyle w:val="14"/>
            </w:pPr>
            <w:r>
              <w:t>指标值确定依据</w:t>
            </w:r>
          </w:p>
        </w:tc>
      </w:tr>
      <w:tr w14:paraId="7D36F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5CEA63">
            <w:pPr>
              <w:pStyle w:val="17"/>
            </w:pPr>
            <w:r>
              <w:t>产出指标</w:t>
            </w:r>
          </w:p>
        </w:tc>
        <w:tc>
          <w:tcPr>
            <w:tcW w:w="2268" w:type="dxa"/>
            <w:vAlign w:val="center"/>
          </w:tcPr>
          <w:p w14:paraId="1F5A61DF">
            <w:pPr>
              <w:pStyle w:val="16"/>
            </w:pPr>
            <w:r>
              <w:t>数量指标</w:t>
            </w:r>
          </w:p>
        </w:tc>
        <w:tc>
          <w:tcPr>
            <w:tcW w:w="2835" w:type="dxa"/>
            <w:vAlign w:val="center"/>
          </w:tcPr>
          <w:p w14:paraId="4862D454">
            <w:pPr>
              <w:pStyle w:val="16"/>
            </w:pPr>
            <w:r>
              <w:t>在校学生数</w:t>
            </w:r>
          </w:p>
        </w:tc>
        <w:tc>
          <w:tcPr>
            <w:tcW w:w="2835" w:type="dxa"/>
            <w:vAlign w:val="center"/>
          </w:tcPr>
          <w:p w14:paraId="521EE4F0">
            <w:pPr>
              <w:pStyle w:val="16"/>
            </w:pPr>
            <w:r>
              <w:t>在校学生人数</w:t>
            </w:r>
          </w:p>
        </w:tc>
        <w:tc>
          <w:tcPr>
            <w:tcW w:w="2551" w:type="dxa"/>
            <w:vAlign w:val="center"/>
          </w:tcPr>
          <w:p w14:paraId="7084E90F">
            <w:pPr>
              <w:pStyle w:val="16"/>
            </w:pPr>
            <w:r>
              <w:t>103人</w:t>
            </w:r>
          </w:p>
        </w:tc>
        <w:tc>
          <w:tcPr>
            <w:tcW w:w="2268" w:type="dxa"/>
            <w:vAlign w:val="center"/>
          </w:tcPr>
          <w:p w14:paraId="43EEA71C">
            <w:pPr>
              <w:pStyle w:val="16"/>
            </w:pPr>
            <w:r>
              <w:t>年度学生统计数</w:t>
            </w:r>
          </w:p>
        </w:tc>
      </w:tr>
      <w:tr w14:paraId="48B05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3AD345"/>
        </w:tc>
        <w:tc>
          <w:tcPr>
            <w:tcW w:w="2268" w:type="dxa"/>
            <w:vAlign w:val="center"/>
          </w:tcPr>
          <w:p w14:paraId="3F04803B">
            <w:pPr>
              <w:pStyle w:val="16"/>
            </w:pPr>
            <w:r>
              <w:t>质量指标</w:t>
            </w:r>
          </w:p>
        </w:tc>
        <w:tc>
          <w:tcPr>
            <w:tcW w:w="2835" w:type="dxa"/>
            <w:vAlign w:val="center"/>
          </w:tcPr>
          <w:p w14:paraId="77553343">
            <w:pPr>
              <w:pStyle w:val="16"/>
            </w:pPr>
            <w:r>
              <w:t>校舍维修、设备购置项目验收合格率</w:t>
            </w:r>
          </w:p>
        </w:tc>
        <w:tc>
          <w:tcPr>
            <w:tcW w:w="2835" w:type="dxa"/>
            <w:vAlign w:val="center"/>
          </w:tcPr>
          <w:p w14:paraId="6205E836">
            <w:pPr>
              <w:pStyle w:val="16"/>
            </w:pPr>
            <w:r>
              <w:t>校舍维修、设备购置项目验收合格率</w:t>
            </w:r>
          </w:p>
        </w:tc>
        <w:tc>
          <w:tcPr>
            <w:tcW w:w="2551" w:type="dxa"/>
            <w:vAlign w:val="center"/>
          </w:tcPr>
          <w:p w14:paraId="184DA38A">
            <w:pPr>
              <w:pStyle w:val="16"/>
            </w:pPr>
            <w:r>
              <w:t>100%</w:t>
            </w:r>
          </w:p>
        </w:tc>
        <w:tc>
          <w:tcPr>
            <w:tcW w:w="2268" w:type="dxa"/>
            <w:vAlign w:val="center"/>
          </w:tcPr>
          <w:p w14:paraId="19916E66">
            <w:pPr>
              <w:pStyle w:val="16"/>
            </w:pPr>
            <w:r>
              <w:t>合同</w:t>
            </w:r>
          </w:p>
        </w:tc>
      </w:tr>
      <w:tr w14:paraId="7424C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D2D12D"/>
        </w:tc>
        <w:tc>
          <w:tcPr>
            <w:tcW w:w="2268" w:type="dxa"/>
            <w:vAlign w:val="center"/>
          </w:tcPr>
          <w:p w14:paraId="0F5CC9DD">
            <w:pPr>
              <w:pStyle w:val="16"/>
            </w:pPr>
            <w:r>
              <w:t>时效指标</w:t>
            </w:r>
          </w:p>
        </w:tc>
        <w:tc>
          <w:tcPr>
            <w:tcW w:w="2835" w:type="dxa"/>
            <w:vAlign w:val="center"/>
          </w:tcPr>
          <w:p w14:paraId="6E91EBF7">
            <w:pPr>
              <w:pStyle w:val="16"/>
            </w:pPr>
            <w:r>
              <w:t>校舍维修、设备购置项目完工及时率</w:t>
            </w:r>
          </w:p>
        </w:tc>
        <w:tc>
          <w:tcPr>
            <w:tcW w:w="2835" w:type="dxa"/>
            <w:vAlign w:val="center"/>
          </w:tcPr>
          <w:p w14:paraId="61FD4FEA">
            <w:pPr>
              <w:pStyle w:val="16"/>
            </w:pPr>
            <w:r>
              <w:t>校舍维修、设备购置项目完工及时率</w:t>
            </w:r>
          </w:p>
        </w:tc>
        <w:tc>
          <w:tcPr>
            <w:tcW w:w="2551" w:type="dxa"/>
            <w:vAlign w:val="center"/>
          </w:tcPr>
          <w:p w14:paraId="52B089DD">
            <w:pPr>
              <w:pStyle w:val="16"/>
            </w:pPr>
            <w:r>
              <w:t>100%</w:t>
            </w:r>
          </w:p>
        </w:tc>
        <w:tc>
          <w:tcPr>
            <w:tcW w:w="2268" w:type="dxa"/>
            <w:vAlign w:val="center"/>
          </w:tcPr>
          <w:p w14:paraId="718819B7">
            <w:pPr>
              <w:pStyle w:val="16"/>
            </w:pPr>
            <w:r>
              <w:t>合同</w:t>
            </w:r>
          </w:p>
        </w:tc>
      </w:tr>
      <w:tr w14:paraId="07E46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F8ED62"/>
        </w:tc>
        <w:tc>
          <w:tcPr>
            <w:tcW w:w="2268" w:type="dxa"/>
            <w:vAlign w:val="center"/>
          </w:tcPr>
          <w:p w14:paraId="265C9FD8">
            <w:pPr>
              <w:pStyle w:val="16"/>
            </w:pPr>
            <w:r>
              <w:t>成本指标</w:t>
            </w:r>
          </w:p>
        </w:tc>
        <w:tc>
          <w:tcPr>
            <w:tcW w:w="2835" w:type="dxa"/>
            <w:vAlign w:val="center"/>
          </w:tcPr>
          <w:p w14:paraId="6130A138">
            <w:pPr>
              <w:pStyle w:val="16"/>
            </w:pPr>
            <w:r>
              <w:t>生均公用经费标准</w:t>
            </w:r>
          </w:p>
        </w:tc>
        <w:tc>
          <w:tcPr>
            <w:tcW w:w="2835" w:type="dxa"/>
            <w:vAlign w:val="center"/>
          </w:tcPr>
          <w:p w14:paraId="4EF68464">
            <w:pPr>
              <w:pStyle w:val="16"/>
            </w:pPr>
            <w:r>
              <w:t>生均公用经费标准</w:t>
            </w:r>
          </w:p>
        </w:tc>
        <w:tc>
          <w:tcPr>
            <w:tcW w:w="2551" w:type="dxa"/>
            <w:vAlign w:val="center"/>
          </w:tcPr>
          <w:p w14:paraId="03DDB4A3">
            <w:pPr>
              <w:pStyle w:val="16"/>
            </w:pPr>
            <w:r>
              <w:t>≥650元/生，年</w:t>
            </w:r>
          </w:p>
        </w:tc>
        <w:tc>
          <w:tcPr>
            <w:tcW w:w="2268" w:type="dxa"/>
            <w:vAlign w:val="center"/>
          </w:tcPr>
          <w:p w14:paraId="2FDD8C21">
            <w:pPr>
              <w:pStyle w:val="16"/>
            </w:pPr>
            <w:r>
              <w:t>国家政策</w:t>
            </w:r>
          </w:p>
        </w:tc>
      </w:tr>
      <w:tr w14:paraId="21BF8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2FE5BF9">
            <w:pPr>
              <w:pStyle w:val="17"/>
            </w:pPr>
            <w:r>
              <w:t>效益指标</w:t>
            </w:r>
          </w:p>
        </w:tc>
        <w:tc>
          <w:tcPr>
            <w:tcW w:w="2268" w:type="dxa"/>
            <w:vAlign w:val="center"/>
          </w:tcPr>
          <w:p w14:paraId="7A7E1096">
            <w:pPr>
              <w:pStyle w:val="16"/>
            </w:pPr>
            <w:r>
              <w:t>可持续影响指标</w:t>
            </w:r>
          </w:p>
        </w:tc>
        <w:tc>
          <w:tcPr>
            <w:tcW w:w="2835" w:type="dxa"/>
            <w:vAlign w:val="center"/>
          </w:tcPr>
          <w:p w14:paraId="3E6FC7CD">
            <w:pPr>
              <w:pStyle w:val="16"/>
            </w:pPr>
            <w:r>
              <w:t>教育质量提升情况</w:t>
            </w:r>
          </w:p>
        </w:tc>
        <w:tc>
          <w:tcPr>
            <w:tcW w:w="2835" w:type="dxa"/>
            <w:vAlign w:val="center"/>
          </w:tcPr>
          <w:p w14:paraId="530A247E">
            <w:pPr>
              <w:pStyle w:val="16"/>
            </w:pPr>
            <w:r>
              <w:t>教育质量提升情况</w:t>
            </w:r>
          </w:p>
        </w:tc>
        <w:tc>
          <w:tcPr>
            <w:tcW w:w="2551" w:type="dxa"/>
            <w:vAlign w:val="center"/>
          </w:tcPr>
          <w:p w14:paraId="5A2CCD49">
            <w:pPr>
              <w:pStyle w:val="16"/>
            </w:pPr>
            <w:r>
              <w:t>教育质量不断提高，办学水平不断改善</w:t>
            </w:r>
          </w:p>
        </w:tc>
        <w:tc>
          <w:tcPr>
            <w:tcW w:w="2268" w:type="dxa"/>
            <w:vAlign w:val="center"/>
          </w:tcPr>
          <w:p w14:paraId="1088BE59">
            <w:pPr>
              <w:pStyle w:val="16"/>
            </w:pPr>
            <w:r>
              <w:t>调查问卷</w:t>
            </w:r>
          </w:p>
        </w:tc>
      </w:tr>
      <w:tr w14:paraId="64F06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0EA839">
            <w:pPr>
              <w:pStyle w:val="17"/>
            </w:pPr>
            <w:r>
              <w:t>满意度指标</w:t>
            </w:r>
          </w:p>
        </w:tc>
        <w:tc>
          <w:tcPr>
            <w:tcW w:w="2268" w:type="dxa"/>
            <w:vAlign w:val="center"/>
          </w:tcPr>
          <w:p w14:paraId="19230AEF">
            <w:pPr>
              <w:pStyle w:val="16"/>
            </w:pPr>
            <w:r>
              <w:t>服务对象满意度指标</w:t>
            </w:r>
          </w:p>
        </w:tc>
        <w:tc>
          <w:tcPr>
            <w:tcW w:w="2835" w:type="dxa"/>
            <w:vAlign w:val="center"/>
          </w:tcPr>
          <w:p w14:paraId="359380DF">
            <w:pPr>
              <w:pStyle w:val="16"/>
            </w:pPr>
            <w:r>
              <w:t>师生满意度</w:t>
            </w:r>
          </w:p>
        </w:tc>
        <w:tc>
          <w:tcPr>
            <w:tcW w:w="2835" w:type="dxa"/>
            <w:vAlign w:val="center"/>
          </w:tcPr>
          <w:p w14:paraId="260D95B2">
            <w:pPr>
              <w:pStyle w:val="16"/>
            </w:pPr>
            <w:r>
              <w:t>师生满意度</w:t>
            </w:r>
          </w:p>
        </w:tc>
        <w:tc>
          <w:tcPr>
            <w:tcW w:w="2551" w:type="dxa"/>
            <w:vAlign w:val="center"/>
          </w:tcPr>
          <w:p w14:paraId="1504C938">
            <w:pPr>
              <w:pStyle w:val="16"/>
            </w:pPr>
            <w:r>
              <w:t>≥90%</w:t>
            </w:r>
          </w:p>
        </w:tc>
        <w:tc>
          <w:tcPr>
            <w:tcW w:w="2268" w:type="dxa"/>
            <w:vAlign w:val="center"/>
          </w:tcPr>
          <w:p w14:paraId="31640D8C">
            <w:pPr>
              <w:pStyle w:val="16"/>
            </w:pPr>
            <w:r>
              <w:t>调查问卷</w:t>
            </w:r>
          </w:p>
        </w:tc>
      </w:tr>
    </w:tbl>
    <w:p w14:paraId="30F0533B">
      <w:pPr>
        <w:sectPr>
          <w:pgSz w:w="16840" w:h="11900" w:orient="landscape"/>
          <w:pgMar w:top="1361" w:right="1020" w:bottom="1134" w:left="1020" w:header="720" w:footer="720" w:gutter="0"/>
          <w:cols w:space="720" w:num="1"/>
        </w:sectPr>
      </w:pPr>
    </w:p>
    <w:p w14:paraId="729CA410">
      <w:pPr>
        <w:ind w:firstLine="560"/>
      </w:pPr>
      <w:r>
        <w:rPr>
          <w:rFonts w:ascii="方正仿宋_GBK" w:hAnsi="方正仿宋_GBK" w:eastAsia="方正仿宋_GBK" w:cs="方正仿宋_GBK"/>
          <w:b/>
          <w:color w:val="000000"/>
          <w:sz w:val="28"/>
        </w:rPr>
        <w:t>670、义务教育生均公用经费（本级）绩效目标表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EBAA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978E39D">
            <w:pPr>
              <w:pStyle w:val="14"/>
            </w:pPr>
            <w:r>
              <w:t>绩效目标</w:t>
            </w:r>
          </w:p>
        </w:tc>
        <w:tc>
          <w:tcPr>
            <w:tcW w:w="12756" w:type="dxa"/>
            <w:tcBorders>
              <w:bottom w:val="single" w:color="FFFFFF" w:sz="6" w:space="0"/>
            </w:tcBorders>
            <w:vAlign w:val="center"/>
          </w:tcPr>
          <w:p w14:paraId="3E815466">
            <w:pPr>
              <w:pStyle w:val="16"/>
            </w:pPr>
            <w:r>
              <w:t>1.保障学校日常工作的正常开展。</w:t>
            </w:r>
          </w:p>
        </w:tc>
      </w:tr>
    </w:tbl>
    <w:p w14:paraId="5A0B6982">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3557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82647D">
            <w:pPr>
              <w:pStyle w:val="14"/>
            </w:pPr>
            <w:r>
              <w:t>一级指标</w:t>
            </w:r>
          </w:p>
        </w:tc>
        <w:tc>
          <w:tcPr>
            <w:tcW w:w="2268" w:type="dxa"/>
            <w:vAlign w:val="center"/>
          </w:tcPr>
          <w:p w14:paraId="47A833D8">
            <w:pPr>
              <w:pStyle w:val="14"/>
            </w:pPr>
            <w:r>
              <w:t>二级指标</w:t>
            </w:r>
          </w:p>
        </w:tc>
        <w:tc>
          <w:tcPr>
            <w:tcW w:w="2835" w:type="dxa"/>
            <w:vAlign w:val="center"/>
          </w:tcPr>
          <w:p w14:paraId="3C2E96F5">
            <w:pPr>
              <w:pStyle w:val="14"/>
            </w:pPr>
            <w:r>
              <w:t>三级指标</w:t>
            </w:r>
          </w:p>
        </w:tc>
        <w:tc>
          <w:tcPr>
            <w:tcW w:w="2835" w:type="dxa"/>
            <w:vAlign w:val="center"/>
          </w:tcPr>
          <w:p w14:paraId="57FB8166">
            <w:pPr>
              <w:pStyle w:val="14"/>
            </w:pPr>
            <w:r>
              <w:t>绩效指标描述</w:t>
            </w:r>
          </w:p>
        </w:tc>
        <w:tc>
          <w:tcPr>
            <w:tcW w:w="2551" w:type="dxa"/>
            <w:vAlign w:val="center"/>
          </w:tcPr>
          <w:p w14:paraId="4C2DBFAE">
            <w:pPr>
              <w:pStyle w:val="14"/>
            </w:pPr>
            <w:r>
              <w:t>指标值</w:t>
            </w:r>
          </w:p>
        </w:tc>
        <w:tc>
          <w:tcPr>
            <w:tcW w:w="2268" w:type="dxa"/>
            <w:vAlign w:val="center"/>
          </w:tcPr>
          <w:p w14:paraId="36BD6DA4">
            <w:pPr>
              <w:pStyle w:val="14"/>
            </w:pPr>
            <w:r>
              <w:t>指标值确定依据</w:t>
            </w:r>
          </w:p>
        </w:tc>
      </w:tr>
      <w:tr w14:paraId="6CF15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730A6A">
            <w:pPr>
              <w:pStyle w:val="17"/>
            </w:pPr>
            <w:r>
              <w:t>产出指标</w:t>
            </w:r>
          </w:p>
        </w:tc>
        <w:tc>
          <w:tcPr>
            <w:tcW w:w="2268" w:type="dxa"/>
            <w:vAlign w:val="center"/>
          </w:tcPr>
          <w:p w14:paraId="51E9988A">
            <w:pPr>
              <w:pStyle w:val="16"/>
            </w:pPr>
            <w:r>
              <w:t>数量指标</w:t>
            </w:r>
          </w:p>
        </w:tc>
        <w:tc>
          <w:tcPr>
            <w:tcW w:w="2835" w:type="dxa"/>
            <w:vAlign w:val="center"/>
          </w:tcPr>
          <w:p w14:paraId="633045EC">
            <w:pPr>
              <w:pStyle w:val="16"/>
            </w:pPr>
            <w:r>
              <w:t>在校学生数</w:t>
            </w:r>
          </w:p>
        </w:tc>
        <w:tc>
          <w:tcPr>
            <w:tcW w:w="2835" w:type="dxa"/>
            <w:vAlign w:val="center"/>
          </w:tcPr>
          <w:p w14:paraId="1CEAA2A7">
            <w:pPr>
              <w:pStyle w:val="16"/>
            </w:pPr>
            <w:r>
              <w:t>在校学生人数</w:t>
            </w:r>
          </w:p>
        </w:tc>
        <w:tc>
          <w:tcPr>
            <w:tcW w:w="2551" w:type="dxa"/>
            <w:vAlign w:val="center"/>
          </w:tcPr>
          <w:p w14:paraId="1BD67B52">
            <w:pPr>
              <w:pStyle w:val="16"/>
            </w:pPr>
            <w:r>
              <w:t>103人</w:t>
            </w:r>
          </w:p>
        </w:tc>
        <w:tc>
          <w:tcPr>
            <w:tcW w:w="2268" w:type="dxa"/>
            <w:vAlign w:val="center"/>
          </w:tcPr>
          <w:p w14:paraId="09B0E4BA">
            <w:pPr>
              <w:pStyle w:val="16"/>
            </w:pPr>
            <w:r>
              <w:t>年度学生统计数</w:t>
            </w:r>
          </w:p>
        </w:tc>
      </w:tr>
      <w:tr w14:paraId="58A1C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29B47"/>
        </w:tc>
        <w:tc>
          <w:tcPr>
            <w:tcW w:w="2268" w:type="dxa"/>
            <w:vAlign w:val="center"/>
          </w:tcPr>
          <w:p w14:paraId="21562B0B">
            <w:pPr>
              <w:pStyle w:val="16"/>
            </w:pPr>
            <w:r>
              <w:t>质量指标</w:t>
            </w:r>
          </w:p>
        </w:tc>
        <w:tc>
          <w:tcPr>
            <w:tcW w:w="2835" w:type="dxa"/>
            <w:vAlign w:val="center"/>
          </w:tcPr>
          <w:p w14:paraId="1EF1B65B">
            <w:pPr>
              <w:pStyle w:val="16"/>
            </w:pPr>
            <w:r>
              <w:t>校舍维修、设备购置项目验收合格率</w:t>
            </w:r>
          </w:p>
        </w:tc>
        <w:tc>
          <w:tcPr>
            <w:tcW w:w="2835" w:type="dxa"/>
            <w:vAlign w:val="center"/>
          </w:tcPr>
          <w:p w14:paraId="16A23466">
            <w:pPr>
              <w:pStyle w:val="16"/>
            </w:pPr>
            <w:r>
              <w:t>校舍维修、设备购置项目验收合格率</w:t>
            </w:r>
          </w:p>
        </w:tc>
        <w:tc>
          <w:tcPr>
            <w:tcW w:w="2551" w:type="dxa"/>
            <w:vAlign w:val="center"/>
          </w:tcPr>
          <w:p w14:paraId="6F1D8EFD">
            <w:pPr>
              <w:pStyle w:val="16"/>
            </w:pPr>
            <w:r>
              <w:t>100%</w:t>
            </w:r>
          </w:p>
        </w:tc>
        <w:tc>
          <w:tcPr>
            <w:tcW w:w="2268" w:type="dxa"/>
            <w:vAlign w:val="center"/>
          </w:tcPr>
          <w:p w14:paraId="265EC927">
            <w:pPr>
              <w:pStyle w:val="16"/>
            </w:pPr>
            <w:r>
              <w:t>合同</w:t>
            </w:r>
          </w:p>
        </w:tc>
      </w:tr>
      <w:tr w14:paraId="5FEA4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1DAFC1"/>
        </w:tc>
        <w:tc>
          <w:tcPr>
            <w:tcW w:w="2268" w:type="dxa"/>
            <w:vAlign w:val="center"/>
          </w:tcPr>
          <w:p w14:paraId="391A2428">
            <w:pPr>
              <w:pStyle w:val="16"/>
            </w:pPr>
            <w:r>
              <w:t>时效指标</w:t>
            </w:r>
          </w:p>
        </w:tc>
        <w:tc>
          <w:tcPr>
            <w:tcW w:w="2835" w:type="dxa"/>
            <w:vAlign w:val="center"/>
          </w:tcPr>
          <w:p w14:paraId="52FFFF17">
            <w:pPr>
              <w:pStyle w:val="16"/>
            </w:pPr>
            <w:r>
              <w:t>校舍维修、设备购置项目完工及时率</w:t>
            </w:r>
          </w:p>
        </w:tc>
        <w:tc>
          <w:tcPr>
            <w:tcW w:w="2835" w:type="dxa"/>
            <w:vAlign w:val="center"/>
          </w:tcPr>
          <w:p w14:paraId="116A37F7">
            <w:pPr>
              <w:pStyle w:val="16"/>
            </w:pPr>
            <w:r>
              <w:t>校舍维修、设备购置项目完工及时率</w:t>
            </w:r>
          </w:p>
        </w:tc>
        <w:tc>
          <w:tcPr>
            <w:tcW w:w="2551" w:type="dxa"/>
            <w:vAlign w:val="center"/>
          </w:tcPr>
          <w:p w14:paraId="1D1E5A43">
            <w:pPr>
              <w:pStyle w:val="16"/>
            </w:pPr>
            <w:r>
              <w:t>100%</w:t>
            </w:r>
          </w:p>
        </w:tc>
        <w:tc>
          <w:tcPr>
            <w:tcW w:w="2268" w:type="dxa"/>
            <w:vAlign w:val="center"/>
          </w:tcPr>
          <w:p w14:paraId="2ED61661">
            <w:pPr>
              <w:pStyle w:val="16"/>
            </w:pPr>
            <w:r>
              <w:t>合同</w:t>
            </w:r>
          </w:p>
        </w:tc>
      </w:tr>
      <w:tr w14:paraId="6DACB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78C555"/>
        </w:tc>
        <w:tc>
          <w:tcPr>
            <w:tcW w:w="2268" w:type="dxa"/>
            <w:vAlign w:val="center"/>
          </w:tcPr>
          <w:p w14:paraId="77F1B533">
            <w:pPr>
              <w:pStyle w:val="16"/>
            </w:pPr>
            <w:r>
              <w:t>成本指标</w:t>
            </w:r>
          </w:p>
        </w:tc>
        <w:tc>
          <w:tcPr>
            <w:tcW w:w="2835" w:type="dxa"/>
            <w:vAlign w:val="center"/>
          </w:tcPr>
          <w:p w14:paraId="418EB875">
            <w:pPr>
              <w:pStyle w:val="16"/>
            </w:pPr>
            <w:r>
              <w:t>生均公用经费标准</w:t>
            </w:r>
          </w:p>
        </w:tc>
        <w:tc>
          <w:tcPr>
            <w:tcW w:w="2835" w:type="dxa"/>
            <w:vAlign w:val="center"/>
          </w:tcPr>
          <w:p w14:paraId="78275C99">
            <w:pPr>
              <w:pStyle w:val="16"/>
            </w:pPr>
            <w:r>
              <w:t>生均公用经费标准</w:t>
            </w:r>
          </w:p>
        </w:tc>
        <w:tc>
          <w:tcPr>
            <w:tcW w:w="2551" w:type="dxa"/>
            <w:vAlign w:val="center"/>
          </w:tcPr>
          <w:p w14:paraId="50E124EA">
            <w:pPr>
              <w:pStyle w:val="16"/>
            </w:pPr>
            <w:r>
              <w:t>≥650元/生，年</w:t>
            </w:r>
          </w:p>
        </w:tc>
        <w:tc>
          <w:tcPr>
            <w:tcW w:w="2268" w:type="dxa"/>
            <w:vAlign w:val="center"/>
          </w:tcPr>
          <w:p w14:paraId="5CA3FAF3">
            <w:pPr>
              <w:pStyle w:val="16"/>
            </w:pPr>
            <w:r>
              <w:t>国家政策</w:t>
            </w:r>
          </w:p>
        </w:tc>
      </w:tr>
      <w:tr w14:paraId="2B1D1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A79983">
            <w:pPr>
              <w:pStyle w:val="17"/>
            </w:pPr>
            <w:r>
              <w:t>效益指标</w:t>
            </w:r>
          </w:p>
        </w:tc>
        <w:tc>
          <w:tcPr>
            <w:tcW w:w="2268" w:type="dxa"/>
            <w:vAlign w:val="center"/>
          </w:tcPr>
          <w:p w14:paraId="72B13B89">
            <w:pPr>
              <w:pStyle w:val="16"/>
            </w:pPr>
            <w:r>
              <w:t>可持续影响指标</w:t>
            </w:r>
          </w:p>
        </w:tc>
        <w:tc>
          <w:tcPr>
            <w:tcW w:w="2835" w:type="dxa"/>
            <w:vAlign w:val="center"/>
          </w:tcPr>
          <w:p w14:paraId="29942EC5">
            <w:pPr>
              <w:pStyle w:val="16"/>
            </w:pPr>
            <w:r>
              <w:t>教育质量提升情况</w:t>
            </w:r>
          </w:p>
        </w:tc>
        <w:tc>
          <w:tcPr>
            <w:tcW w:w="2835" w:type="dxa"/>
            <w:vAlign w:val="center"/>
          </w:tcPr>
          <w:p w14:paraId="7F6C7B7C">
            <w:pPr>
              <w:pStyle w:val="16"/>
            </w:pPr>
            <w:r>
              <w:t>教育质量提升情况</w:t>
            </w:r>
          </w:p>
        </w:tc>
        <w:tc>
          <w:tcPr>
            <w:tcW w:w="2551" w:type="dxa"/>
            <w:vAlign w:val="center"/>
          </w:tcPr>
          <w:p w14:paraId="78F6D788">
            <w:pPr>
              <w:pStyle w:val="16"/>
            </w:pPr>
            <w:r>
              <w:t>教育质量不断提高，办学水平不断改善</w:t>
            </w:r>
          </w:p>
        </w:tc>
        <w:tc>
          <w:tcPr>
            <w:tcW w:w="2268" w:type="dxa"/>
            <w:vAlign w:val="center"/>
          </w:tcPr>
          <w:p w14:paraId="1CF8328D">
            <w:pPr>
              <w:pStyle w:val="16"/>
            </w:pPr>
            <w:r>
              <w:t>调查问卷</w:t>
            </w:r>
          </w:p>
        </w:tc>
      </w:tr>
      <w:tr w14:paraId="5A6EB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B3C5AE">
            <w:pPr>
              <w:pStyle w:val="17"/>
            </w:pPr>
            <w:r>
              <w:t>满意度指标</w:t>
            </w:r>
          </w:p>
        </w:tc>
        <w:tc>
          <w:tcPr>
            <w:tcW w:w="2268" w:type="dxa"/>
            <w:vAlign w:val="center"/>
          </w:tcPr>
          <w:p w14:paraId="6E9AA7FA">
            <w:pPr>
              <w:pStyle w:val="16"/>
            </w:pPr>
            <w:r>
              <w:t>服务对象满意度指标</w:t>
            </w:r>
          </w:p>
        </w:tc>
        <w:tc>
          <w:tcPr>
            <w:tcW w:w="2835" w:type="dxa"/>
            <w:vAlign w:val="center"/>
          </w:tcPr>
          <w:p w14:paraId="46F590C8">
            <w:pPr>
              <w:pStyle w:val="16"/>
            </w:pPr>
            <w:r>
              <w:t>师生满意度</w:t>
            </w:r>
          </w:p>
        </w:tc>
        <w:tc>
          <w:tcPr>
            <w:tcW w:w="2835" w:type="dxa"/>
            <w:vAlign w:val="center"/>
          </w:tcPr>
          <w:p w14:paraId="4227E982">
            <w:pPr>
              <w:pStyle w:val="16"/>
            </w:pPr>
            <w:r>
              <w:t>师生满意度</w:t>
            </w:r>
          </w:p>
        </w:tc>
        <w:tc>
          <w:tcPr>
            <w:tcW w:w="2551" w:type="dxa"/>
            <w:vAlign w:val="center"/>
          </w:tcPr>
          <w:p w14:paraId="4B28FD5F">
            <w:pPr>
              <w:pStyle w:val="16"/>
            </w:pPr>
            <w:r>
              <w:t>≥90%</w:t>
            </w:r>
          </w:p>
        </w:tc>
        <w:tc>
          <w:tcPr>
            <w:tcW w:w="2268" w:type="dxa"/>
            <w:vAlign w:val="center"/>
          </w:tcPr>
          <w:p w14:paraId="34B750C9">
            <w:pPr>
              <w:pStyle w:val="16"/>
            </w:pPr>
            <w:r>
              <w:t>调查问卷</w:t>
            </w:r>
          </w:p>
        </w:tc>
      </w:tr>
    </w:tbl>
    <w:p w14:paraId="56385533">
      <w:pPr>
        <w:sectPr>
          <w:pgSz w:w="16840" w:h="11900" w:orient="landscape"/>
          <w:pgMar w:top="1361" w:right="1020" w:bottom="1134" w:left="1020" w:header="720" w:footer="720" w:gutter="0"/>
          <w:cols w:space="720" w:num="1"/>
        </w:sectPr>
      </w:pPr>
    </w:p>
    <w:p w14:paraId="0A5E7F73">
      <w:pPr>
        <w:ind w:firstLine="560"/>
      </w:pPr>
      <w:r>
        <w:rPr>
          <w:rFonts w:ascii="方正仿宋_GBK" w:hAnsi="方正仿宋_GBK" w:eastAsia="方正仿宋_GBK" w:cs="方正仿宋_GBK"/>
          <w:b/>
          <w:color w:val="000000"/>
          <w:sz w:val="28"/>
        </w:rPr>
        <w:t>671、义务教育生均公用经费（唐财教[2022]104号）绩效目标表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5BED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F4E1F4">
            <w:pPr>
              <w:pStyle w:val="14"/>
            </w:pPr>
            <w:r>
              <w:t>绩效目标</w:t>
            </w:r>
          </w:p>
        </w:tc>
        <w:tc>
          <w:tcPr>
            <w:tcW w:w="12756" w:type="dxa"/>
            <w:tcBorders>
              <w:bottom w:val="single" w:color="FFFFFF" w:sz="6" w:space="0"/>
            </w:tcBorders>
            <w:vAlign w:val="center"/>
          </w:tcPr>
          <w:p w14:paraId="671428D9">
            <w:pPr>
              <w:pStyle w:val="16"/>
            </w:pPr>
            <w:r>
              <w:t>1.保障学校日常工作的正常开展。</w:t>
            </w:r>
          </w:p>
        </w:tc>
      </w:tr>
    </w:tbl>
    <w:p w14:paraId="1442EBA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B88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635CDA">
            <w:pPr>
              <w:pStyle w:val="14"/>
            </w:pPr>
            <w:r>
              <w:t>一级指标</w:t>
            </w:r>
          </w:p>
        </w:tc>
        <w:tc>
          <w:tcPr>
            <w:tcW w:w="2268" w:type="dxa"/>
            <w:vAlign w:val="center"/>
          </w:tcPr>
          <w:p w14:paraId="40B82D96">
            <w:pPr>
              <w:pStyle w:val="14"/>
            </w:pPr>
            <w:r>
              <w:t>二级指标</w:t>
            </w:r>
          </w:p>
        </w:tc>
        <w:tc>
          <w:tcPr>
            <w:tcW w:w="2835" w:type="dxa"/>
            <w:vAlign w:val="center"/>
          </w:tcPr>
          <w:p w14:paraId="2143C714">
            <w:pPr>
              <w:pStyle w:val="14"/>
            </w:pPr>
            <w:r>
              <w:t>三级指标</w:t>
            </w:r>
          </w:p>
        </w:tc>
        <w:tc>
          <w:tcPr>
            <w:tcW w:w="2835" w:type="dxa"/>
            <w:vAlign w:val="center"/>
          </w:tcPr>
          <w:p w14:paraId="2ADD959E">
            <w:pPr>
              <w:pStyle w:val="14"/>
            </w:pPr>
            <w:r>
              <w:t>绩效指标描述</w:t>
            </w:r>
          </w:p>
        </w:tc>
        <w:tc>
          <w:tcPr>
            <w:tcW w:w="2551" w:type="dxa"/>
            <w:vAlign w:val="center"/>
          </w:tcPr>
          <w:p w14:paraId="081E3A09">
            <w:pPr>
              <w:pStyle w:val="14"/>
            </w:pPr>
            <w:r>
              <w:t>指标值</w:t>
            </w:r>
          </w:p>
        </w:tc>
        <w:tc>
          <w:tcPr>
            <w:tcW w:w="2268" w:type="dxa"/>
            <w:vAlign w:val="center"/>
          </w:tcPr>
          <w:p w14:paraId="3FA42EFD">
            <w:pPr>
              <w:pStyle w:val="14"/>
            </w:pPr>
            <w:r>
              <w:t>指标值确定依据</w:t>
            </w:r>
          </w:p>
        </w:tc>
      </w:tr>
      <w:tr w14:paraId="7F684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BBF4F7D">
            <w:pPr>
              <w:pStyle w:val="17"/>
            </w:pPr>
            <w:r>
              <w:t>产出指标</w:t>
            </w:r>
          </w:p>
        </w:tc>
        <w:tc>
          <w:tcPr>
            <w:tcW w:w="2268" w:type="dxa"/>
            <w:vAlign w:val="center"/>
          </w:tcPr>
          <w:p w14:paraId="420C801F">
            <w:pPr>
              <w:pStyle w:val="16"/>
            </w:pPr>
            <w:r>
              <w:t>数量指标</w:t>
            </w:r>
          </w:p>
        </w:tc>
        <w:tc>
          <w:tcPr>
            <w:tcW w:w="2835" w:type="dxa"/>
            <w:vAlign w:val="center"/>
          </w:tcPr>
          <w:p w14:paraId="5A755C36">
            <w:pPr>
              <w:pStyle w:val="16"/>
            </w:pPr>
            <w:r>
              <w:t>在校学生数</w:t>
            </w:r>
          </w:p>
        </w:tc>
        <w:tc>
          <w:tcPr>
            <w:tcW w:w="2835" w:type="dxa"/>
            <w:vAlign w:val="center"/>
          </w:tcPr>
          <w:p w14:paraId="69480675">
            <w:pPr>
              <w:pStyle w:val="16"/>
            </w:pPr>
            <w:r>
              <w:t>在校学生人数</w:t>
            </w:r>
          </w:p>
        </w:tc>
        <w:tc>
          <w:tcPr>
            <w:tcW w:w="2551" w:type="dxa"/>
            <w:vAlign w:val="center"/>
          </w:tcPr>
          <w:p w14:paraId="55AF540F">
            <w:pPr>
              <w:pStyle w:val="16"/>
            </w:pPr>
            <w:r>
              <w:t>103人</w:t>
            </w:r>
          </w:p>
        </w:tc>
        <w:tc>
          <w:tcPr>
            <w:tcW w:w="2268" w:type="dxa"/>
            <w:vAlign w:val="center"/>
          </w:tcPr>
          <w:p w14:paraId="1A6D64C5">
            <w:pPr>
              <w:pStyle w:val="16"/>
            </w:pPr>
            <w:r>
              <w:t>年度学生统计数</w:t>
            </w:r>
          </w:p>
        </w:tc>
      </w:tr>
      <w:tr w14:paraId="5BD46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56F3F7"/>
        </w:tc>
        <w:tc>
          <w:tcPr>
            <w:tcW w:w="2268" w:type="dxa"/>
            <w:vAlign w:val="center"/>
          </w:tcPr>
          <w:p w14:paraId="04E68C55">
            <w:pPr>
              <w:pStyle w:val="16"/>
            </w:pPr>
            <w:r>
              <w:t>质量指标</w:t>
            </w:r>
          </w:p>
        </w:tc>
        <w:tc>
          <w:tcPr>
            <w:tcW w:w="2835" w:type="dxa"/>
            <w:vAlign w:val="center"/>
          </w:tcPr>
          <w:p w14:paraId="263B2B59">
            <w:pPr>
              <w:pStyle w:val="16"/>
            </w:pPr>
            <w:r>
              <w:t>校舍维修、设备购置项目验收合格率</w:t>
            </w:r>
          </w:p>
        </w:tc>
        <w:tc>
          <w:tcPr>
            <w:tcW w:w="2835" w:type="dxa"/>
            <w:vAlign w:val="center"/>
          </w:tcPr>
          <w:p w14:paraId="0335E211">
            <w:pPr>
              <w:pStyle w:val="16"/>
            </w:pPr>
            <w:r>
              <w:t>校舍维修、设备购置项目验收合格率</w:t>
            </w:r>
          </w:p>
        </w:tc>
        <w:tc>
          <w:tcPr>
            <w:tcW w:w="2551" w:type="dxa"/>
            <w:vAlign w:val="center"/>
          </w:tcPr>
          <w:p w14:paraId="319444FE">
            <w:pPr>
              <w:pStyle w:val="16"/>
            </w:pPr>
            <w:r>
              <w:t>100%</w:t>
            </w:r>
          </w:p>
        </w:tc>
        <w:tc>
          <w:tcPr>
            <w:tcW w:w="2268" w:type="dxa"/>
            <w:vAlign w:val="center"/>
          </w:tcPr>
          <w:p w14:paraId="488CB4F2">
            <w:pPr>
              <w:pStyle w:val="16"/>
            </w:pPr>
            <w:r>
              <w:t>合同</w:t>
            </w:r>
          </w:p>
        </w:tc>
      </w:tr>
      <w:tr w14:paraId="19AF9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0549104"/>
        </w:tc>
        <w:tc>
          <w:tcPr>
            <w:tcW w:w="2268" w:type="dxa"/>
            <w:vAlign w:val="center"/>
          </w:tcPr>
          <w:p w14:paraId="55AC2093">
            <w:pPr>
              <w:pStyle w:val="16"/>
            </w:pPr>
            <w:r>
              <w:t>时效指标</w:t>
            </w:r>
          </w:p>
        </w:tc>
        <w:tc>
          <w:tcPr>
            <w:tcW w:w="2835" w:type="dxa"/>
            <w:vAlign w:val="center"/>
          </w:tcPr>
          <w:p w14:paraId="670D309F">
            <w:pPr>
              <w:pStyle w:val="16"/>
            </w:pPr>
            <w:r>
              <w:t>校舍维修、设备购置项目完工及时率</w:t>
            </w:r>
          </w:p>
        </w:tc>
        <w:tc>
          <w:tcPr>
            <w:tcW w:w="2835" w:type="dxa"/>
            <w:vAlign w:val="center"/>
          </w:tcPr>
          <w:p w14:paraId="17A6AB02">
            <w:pPr>
              <w:pStyle w:val="16"/>
            </w:pPr>
            <w:r>
              <w:t>校舍维修、设备购置项目完工及时率</w:t>
            </w:r>
          </w:p>
        </w:tc>
        <w:tc>
          <w:tcPr>
            <w:tcW w:w="2551" w:type="dxa"/>
            <w:vAlign w:val="center"/>
          </w:tcPr>
          <w:p w14:paraId="21D38B01">
            <w:pPr>
              <w:pStyle w:val="16"/>
            </w:pPr>
            <w:r>
              <w:t>100%</w:t>
            </w:r>
          </w:p>
        </w:tc>
        <w:tc>
          <w:tcPr>
            <w:tcW w:w="2268" w:type="dxa"/>
            <w:vAlign w:val="center"/>
          </w:tcPr>
          <w:p w14:paraId="7043D576">
            <w:pPr>
              <w:pStyle w:val="16"/>
            </w:pPr>
            <w:r>
              <w:t>合同</w:t>
            </w:r>
          </w:p>
        </w:tc>
      </w:tr>
      <w:tr w14:paraId="398DD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CC5188"/>
        </w:tc>
        <w:tc>
          <w:tcPr>
            <w:tcW w:w="2268" w:type="dxa"/>
            <w:vAlign w:val="center"/>
          </w:tcPr>
          <w:p w14:paraId="4E241D78">
            <w:pPr>
              <w:pStyle w:val="16"/>
            </w:pPr>
            <w:r>
              <w:t>成本指标</w:t>
            </w:r>
          </w:p>
        </w:tc>
        <w:tc>
          <w:tcPr>
            <w:tcW w:w="2835" w:type="dxa"/>
            <w:vAlign w:val="center"/>
          </w:tcPr>
          <w:p w14:paraId="021755FA">
            <w:pPr>
              <w:pStyle w:val="16"/>
            </w:pPr>
            <w:r>
              <w:t>生均公用经费标准</w:t>
            </w:r>
          </w:p>
        </w:tc>
        <w:tc>
          <w:tcPr>
            <w:tcW w:w="2835" w:type="dxa"/>
            <w:vAlign w:val="center"/>
          </w:tcPr>
          <w:p w14:paraId="6F718777">
            <w:pPr>
              <w:pStyle w:val="16"/>
            </w:pPr>
            <w:r>
              <w:t>生均公用经费标准</w:t>
            </w:r>
          </w:p>
        </w:tc>
        <w:tc>
          <w:tcPr>
            <w:tcW w:w="2551" w:type="dxa"/>
            <w:vAlign w:val="center"/>
          </w:tcPr>
          <w:p w14:paraId="218CFA0C">
            <w:pPr>
              <w:pStyle w:val="16"/>
            </w:pPr>
            <w:r>
              <w:t>≥650元/生，年</w:t>
            </w:r>
          </w:p>
        </w:tc>
        <w:tc>
          <w:tcPr>
            <w:tcW w:w="2268" w:type="dxa"/>
            <w:vAlign w:val="center"/>
          </w:tcPr>
          <w:p w14:paraId="3786F356">
            <w:pPr>
              <w:pStyle w:val="16"/>
            </w:pPr>
            <w:r>
              <w:t>国家政策</w:t>
            </w:r>
          </w:p>
        </w:tc>
      </w:tr>
      <w:tr w14:paraId="2A683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CAC067">
            <w:pPr>
              <w:pStyle w:val="17"/>
            </w:pPr>
            <w:r>
              <w:t>效益指标</w:t>
            </w:r>
          </w:p>
        </w:tc>
        <w:tc>
          <w:tcPr>
            <w:tcW w:w="2268" w:type="dxa"/>
            <w:vAlign w:val="center"/>
          </w:tcPr>
          <w:p w14:paraId="4A0BA078">
            <w:pPr>
              <w:pStyle w:val="16"/>
            </w:pPr>
            <w:r>
              <w:t>可持续影响指标</w:t>
            </w:r>
          </w:p>
        </w:tc>
        <w:tc>
          <w:tcPr>
            <w:tcW w:w="2835" w:type="dxa"/>
            <w:vAlign w:val="center"/>
          </w:tcPr>
          <w:p w14:paraId="78BC1420">
            <w:pPr>
              <w:pStyle w:val="16"/>
            </w:pPr>
            <w:r>
              <w:t>教育质量提升情况</w:t>
            </w:r>
          </w:p>
        </w:tc>
        <w:tc>
          <w:tcPr>
            <w:tcW w:w="2835" w:type="dxa"/>
            <w:vAlign w:val="center"/>
          </w:tcPr>
          <w:p w14:paraId="543E30F2">
            <w:pPr>
              <w:pStyle w:val="16"/>
            </w:pPr>
            <w:r>
              <w:t>教育质量提升情况</w:t>
            </w:r>
          </w:p>
        </w:tc>
        <w:tc>
          <w:tcPr>
            <w:tcW w:w="2551" w:type="dxa"/>
            <w:vAlign w:val="center"/>
          </w:tcPr>
          <w:p w14:paraId="44708203">
            <w:pPr>
              <w:pStyle w:val="16"/>
            </w:pPr>
            <w:r>
              <w:t>教育质量不断提高，办学水平不断改善</w:t>
            </w:r>
          </w:p>
        </w:tc>
        <w:tc>
          <w:tcPr>
            <w:tcW w:w="2268" w:type="dxa"/>
            <w:vAlign w:val="center"/>
          </w:tcPr>
          <w:p w14:paraId="002BDCCB">
            <w:pPr>
              <w:pStyle w:val="16"/>
            </w:pPr>
            <w:r>
              <w:t>调查问卷</w:t>
            </w:r>
          </w:p>
        </w:tc>
      </w:tr>
      <w:tr w14:paraId="16038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78B7F3F">
            <w:pPr>
              <w:pStyle w:val="17"/>
            </w:pPr>
            <w:r>
              <w:t>满意度指标</w:t>
            </w:r>
          </w:p>
        </w:tc>
        <w:tc>
          <w:tcPr>
            <w:tcW w:w="2268" w:type="dxa"/>
            <w:vAlign w:val="center"/>
          </w:tcPr>
          <w:p w14:paraId="684D0CD8">
            <w:pPr>
              <w:pStyle w:val="16"/>
            </w:pPr>
            <w:r>
              <w:t>服务对象满意度指标</w:t>
            </w:r>
          </w:p>
        </w:tc>
        <w:tc>
          <w:tcPr>
            <w:tcW w:w="2835" w:type="dxa"/>
            <w:vAlign w:val="center"/>
          </w:tcPr>
          <w:p w14:paraId="454ED0F8">
            <w:pPr>
              <w:pStyle w:val="16"/>
            </w:pPr>
            <w:r>
              <w:t>师生满意度</w:t>
            </w:r>
          </w:p>
        </w:tc>
        <w:tc>
          <w:tcPr>
            <w:tcW w:w="2835" w:type="dxa"/>
            <w:vAlign w:val="center"/>
          </w:tcPr>
          <w:p w14:paraId="4C6A52CC">
            <w:pPr>
              <w:pStyle w:val="16"/>
            </w:pPr>
            <w:r>
              <w:t>师生满意度</w:t>
            </w:r>
          </w:p>
        </w:tc>
        <w:tc>
          <w:tcPr>
            <w:tcW w:w="2551" w:type="dxa"/>
            <w:vAlign w:val="center"/>
          </w:tcPr>
          <w:p w14:paraId="5AA1186B">
            <w:pPr>
              <w:pStyle w:val="16"/>
            </w:pPr>
            <w:r>
              <w:t>≥90%</w:t>
            </w:r>
          </w:p>
        </w:tc>
        <w:tc>
          <w:tcPr>
            <w:tcW w:w="2268" w:type="dxa"/>
            <w:vAlign w:val="center"/>
          </w:tcPr>
          <w:p w14:paraId="4DAC7F40">
            <w:pPr>
              <w:pStyle w:val="16"/>
            </w:pPr>
            <w:r>
              <w:t>调查问卷</w:t>
            </w:r>
          </w:p>
        </w:tc>
      </w:tr>
    </w:tbl>
    <w:p w14:paraId="24EB87AF">
      <w:pPr>
        <w:sectPr>
          <w:pgSz w:w="16840" w:h="11900" w:orient="landscape"/>
          <w:pgMar w:top="1361" w:right="1020" w:bottom="1134" w:left="1020" w:header="720" w:footer="720" w:gutter="0"/>
          <w:cols w:space="720" w:num="1"/>
        </w:sectPr>
      </w:pPr>
    </w:p>
    <w:p w14:paraId="4573ED50">
      <w:pPr>
        <w:ind w:firstLine="560"/>
      </w:pPr>
      <w:r>
        <w:rPr>
          <w:rFonts w:ascii="方正仿宋_GBK" w:hAnsi="方正仿宋_GBK" w:eastAsia="方正仿宋_GBK" w:cs="方正仿宋_GBK"/>
          <w:b/>
          <w:color w:val="000000"/>
          <w:sz w:val="28"/>
        </w:rPr>
        <w:t>672、劳务派遣人员经费（劳务费）绩效目标表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67898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DDF1A5D">
            <w:pPr>
              <w:pStyle w:val="14"/>
            </w:pPr>
            <w:r>
              <w:t>绩效目标</w:t>
            </w:r>
          </w:p>
        </w:tc>
        <w:tc>
          <w:tcPr>
            <w:tcW w:w="12756" w:type="dxa"/>
            <w:tcBorders>
              <w:bottom w:val="single" w:color="FFFFFF" w:sz="6" w:space="0"/>
            </w:tcBorders>
            <w:vAlign w:val="center"/>
          </w:tcPr>
          <w:p w14:paraId="608BC9A1">
            <w:pPr>
              <w:pStyle w:val="16"/>
            </w:pPr>
            <w:r>
              <w:t>1.及时发放人员待遇，维护社会稳定</w:t>
            </w:r>
            <w:r>
              <w:tab/>
            </w:r>
            <w:r>
              <w:tab/>
            </w:r>
            <w:r>
              <w:tab/>
            </w:r>
            <w:r>
              <w:tab/>
            </w:r>
            <w:r>
              <w:tab/>
            </w:r>
            <w:r>
              <w:tab/>
            </w:r>
          </w:p>
        </w:tc>
      </w:tr>
    </w:tbl>
    <w:p w14:paraId="77FFF2A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937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14DF33">
            <w:pPr>
              <w:pStyle w:val="14"/>
            </w:pPr>
            <w:r>
              <w:t>一级指标</w:t>
            </w:r>
          </w:p>
        </w:tc>
        <w:tc>
          <w:tcPr>
            <w:tcW w:w="2268" w:type="dxa"/>
            <w:vAlign w:val="center"/>
          </w:tcPr>
          <w:p w14:paraId="368B9C70">
            <w:pPr>
              <w:pStyle w:val="14"/>
            </w:pPr>
            <w:r>
              <w:t>二级指标</w:t>
            </w:r>
          </w:p>
        </w:tc>
        <w:tc>
          <w:tcPr>
            <w:tcW w:w="2835" w:type="dxa"/>
            <w:vAlign w:val="center"/>
          </w:tcPr>
          <w:p w14:paraId="0B27D340">
            <w:pPr>
              <w:pStyle w:val="14"/>
            </w:pPr>
            <w:r>
              <w:t>三级指标</w:t>
            </w:r>
          </w:p>
        </w:tc>
        <w:tc>
          <w:tcPr>
            <w:tcW w:w="2835" w:type="dxa"/>
            <w:vAlign w:val="center"/>
          </w:tcPr>
          <w:p w14:paraId="2ABCB8ED">
            <w:pPr>
              <w:pStyle w:val="14"/>
            </w:pPr>
            <w:r>
              <w:t>绩效指标描述</w:t>
            </w:r>
          </w:p>
        </w:tc>
        <w:tc>
          <w:tcPr>
            <w:tcW w:w="2551" w:type="dxa"/>
            <w:vAlign w:val="center"/>
          </w:tcPr>
          <w:p w14:paraId="2DCC2FCC">
            <w:pPr>
              <w:pStyle w:val="14"/>
            </w:pPr>
            <w:r>
              <w:t>指标值</w:t>
            </w:r>
          </w:p>
        </w:tc>
        <w:tc>
          <w:tcPr>
            <w:tcW w:w="2268" w:type="dxa"/>
            <w:vAlign w:val="center"/>
          </w:tcPr>
          <w:p w14:paraId="44EF8915">
            <w:pPr>
              <w:pStyle w:val="14"/>
            </w:pPr>
            <w:r>
              <w:t>指标值确定依据</w:t>
            </w:r>
          </w:p>
        </w:tc>
      </w:tr>
      <w:tr w14:paraId="713CB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E23B55">
            <w:pPr>
              <w:pStyle w:val="17"/>
            </w:pPr>
            <w:r>
              <w:t>产出指标</w:t>
            </w:r>
          </w:p>
        </w:tc>
        <w:tc>
          <w:tcPr>
            <w:tcW w:w="2268" w:type="dxa"/>
            <w:vAlign w:val="center"/>
          </w:tcPr>
          <w:p w14:paraId="4FB964A9">
            <w:pPr>
              <w:pStyle w:val="16"/>
            </w:pPr>
            <w:r>
              <w:t>数量指标</w:t>
            </w:r>
          </w:p>
        </w:tc>
        <w:tc>
          <w:tcPr>
            <w:tcW w:w="2835" w:type="dxa"/>
            <w:vAlign w:val="center"/>
          </w:tcPr>
          <w:p w14:paraId="0877C202">
            <w:pPr>
              <w:pStyle w:val="16"/>
            </w:pPr>
            <w:r>
              <w:t>劳务派遣人员数量</w:t>
            </w:r>
          </w:p>
        </w:tc>
        <w:tc>
          <w:tcPr>
            <w:tcW w:w="2835" w:type="dxa"/>
            <w:vAlign w:val="center"/>
          </w:tcPr>
          <w:p w14:paraId="25F1F151">
            <w:pPr>
              <w:pStyle w:val="16"/>
            </w:pPr>
            <w:r>
              <w:t>聘用的劳务派遣人数</w:t>
            </w:r>
          </w:p>
        </w:tc>
        <w:tc>
          <w:tcPr>
            <w:tcW w:w="2551" w:type="dxa"/>
            <w:vAlign w:val="center"/>
          </w:tcPr>
          <w:p w14:paraId="0B63F0A4">
            <w:pPr>
              <w:pStyle w:val="16"/>
            </w:pPr>
            <w:r>
              <w:t>7人</w:t>
            </w:r>
          </w:p>
        </w:tc>
        <w:tc>
          <w:tcPr>
            <w:tcW w:w="2268" w:type="dxa"/>
            <w:vAlign w:val="center"/>
          </w:tcPr>
          <w:p w14:paraId="56A85819">
            <w:pPr>
              <w:pStyle w:val="16"/>
            </w:pPr>
            <w:r>
              <w:t>聘用合同</w:t>
            </w:r>
          </w:p>
        </w:tc>
      </w:tr>
      <w:tr w14:paraId="3D9EB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2C102D"/>
        </w:tc>
        <w:tc>
          <w:tcPr>
            <w:tcW w:w="2268" w:type="dxa"/>
            <w:vAlign w:val="center"/>
          </w:tcPr>
          <w:p w14:paraId="7C2A1489">
            <w:pPr>
              <w:pStyle w:val="16"/>
            </w:pPr>
            <w:r>
              <w:t>质量指标</w:t>
            </w:r>
          </w:p>
        </w:tc>
        <w:tc>
          <w:tcPr>
            <w:tcW w:w="2835" w:type="dxa"/>
            <w:vAlign w:val="center"/>
          </w:tcPr>
          <w:p w14:paraId="478701F7">
            <w:pPr>
              <w:pStyle w:val="16"/>
            </w:pPr>
            <w:r>
              <w:t>工资发放准确率</w:t>
            </w:r>
          </w:p>
        </w:tc>
        <w:tc>
          <w:tcPr>
            <w:tcW w:w="2835" w:type="dxa"/>
            <w:vAlign w:val="center"/>
          </w:tcPr>
          <w:p w14:paraId="531C0DAA">
            <w:pPr>
              <w:pStyle w:val="16"/>
            </w:pPr>
            <w:r>
              <w:t>工资发放准确程度</w:t>
            </w:r>
          </w:p>
        </w:tc>
        <w:tc>
          <w:tcPr>
            <w:tcW w:w="2551" w:type="dxa"/>
            <w:vAlign w:val="center"/>
          </w:tcPr>
          <w:p w14:paraId="40E90133">
            <w:pPr>
              <w:pStyle w:val="16"/>
            </w:pPr>
            <w:r>
              <w:t>100%</w:t>
            </w:r>
          </w:p>
        </w:tc>
        <w:tc>
          <w:tcPr>
            <w:tcW w:w="2268" w:type="dxa"/>
            <w:vAlign w:val="center"/>
          </w:tcPr>
          <w:p w14:paraId="290412CB">
            <w:pPr>
              <w:pStyle w:val="16"/>
            </w:pPr>
            <w:r>
              <w:t>工资发放情况</w:t>
            </w:r>
          </w:p>
        </w:tc>
      </w:tr>
      <w:tr w14:paraId="16E5B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3E02D5"/>
        </w:tc>
        <w:tc>
          <w:tcPr>
            <w:tcW w:w="2268" w:type="dxa"/>
            <w:vAlign w:val="center"/>
          </w:tcPr>
          <w:p w14:paraId="2CE408A7">
            <w:pPr>
              <w:pStyle w:val="16"/>
            </w:pPr>
            <w:r>
              <w:t>时效指标</w:t>
            </w:r>
          </w:p>
        </w:tc>
        <w:tc>
          <w:tcPr>
            <w:tcW w:w="2835" w:type="dxa"/>
            <w:vAlign w:val="center"/>
          </w:tcPr>
          <w:p w14:paraId="38787F13">
            <w:pPr>
              <w:pStyle w:val="16"/>
            </w:pPr>
            <w:r>
              <w:t>工资发放及时率</w:t>
            </w:r>
          </w:p>
        </w:tc>
        <w:tc>
          <w:tcPr>
            <w:tcW w:w="2835" w:type="dxa"/>
            <w:vAlign w:val="center"/>
          </w:tcPr>
          <w:p w14:paraId="2141F279">
            <w:pPr>
              <w:pStyle w:val="16"/>
            </w:pPr>
            <w:r>
              <w:t>工资发放及时率</w:t>
            </w:r>
          </w:p>
        </w:tc>
        <w:tc>
          <w:tcPr>
            <w:tcW w:w="2551" w:type="dxa"/>
            <w:vAlign w:val="center"/>
          </w:tcPr>
          <w:p w14:paraId="1AD96211">
            <w:pPr>
              <w:pStyle w:val="16"/>
            </w:pPr>
            <w:r>
              <w:t>100%</w:t>
            </w:r>
          </w:p>
        </w:tc>
        <w:tc>
          <w:tcPr>
            <w:tcW w:w="2268" w:type="dxa"/>
            <w:vAlign w:val="center"/>
          </w:tcPr>
          <w:p w14:paraId="218BD6AE">
            <w:pPr>
              <w:pStyle w:val="16"/>
            </w:pPr>
            <w:r>
              <w:t>工资发放情况</w:t>
            </w:r>
          </w:p>
        </w:tc>
      </w:tr>
      <w:tr w14:paraId="50072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174A95"/>
        </w:tc>
        <w:tc>
          <w:tcPr>
            <w:tcW w:w="2268" w:type="dxa"/>
            <w:vAlign w:val="center"/>
          </w:tcPr>
          <w:p w14:paraId="6AE234E5">
            <w:pPr>
              <w:pStyle w:val="16"/>
            </w:pPr>
            <w:r>
              <w:t>成本指标</w:t>
            </w:r>
          </w:p>
        </w:tc>
        <w:tc>
          <w:tcPr>
            <w:tcW w:w="2835" w:type="dxa"/>
            <w:vAlign w:val="center"/>
          </w:tcPr>
          <w:p w14:paraId="12735469">
            <w:pPr>
              <w:pStyle w:val="16"/>
            </w:pPr>
            <w:r>
              <w:t>劳务派遣人员月最低工资标准</w:t>
            </w:r>
          </w:p>
        </w:tc>
        <w:tc>
          <w:tcPr>
            <w:tcW w:w="2835" w:type="dxa"/>
            <w:vAlign w:val="center"/>
          </w:tcPr>
          <w:p w14:paraId="633B2F3B">
            <w:pPr>
              <w:pStyle w:val="16"/>
            </w:pPr>
            <w:r>
              <w:t>执行的劳务派遣人员月最低工资标准</w:t>
            </w:r>
          </w:p>
        </w:tc>
        <w:tc>
          <w:tcPr>
            <w:tcW w:w="2551" w:type="dxa"/>
            <w:vAlign w:val="center"/>
          </w:tcPr>
          <w:p w14:paraId="3B59CA55">
            <w:pPr>
              <w:pStyle w:val="16"/>
            </w:pPr>
            <w:r>
              <w:t>≥1900元/月，人</w:t>
            </w:r>
          </w:p>
        </w:tc>
        <w:tc>
          <w:tcPr>
            <w:tcW w:w="2268" w:type="dxa"/>
            <w:vAlign w:val="center"/>
          </w:tcPr>
          <w:p w14:paraId="4EA0CC8D">
            <w:pPr>
              <w:pStyle w:val="16"/>
            </w:pPr>
            <w:r>
              <w:t>聘用合同</w:t>
            </w:r>
          </w:p>
        </w:tc>
      </w:tr>
      <w:tr w14:paraId="5CED5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901D81">
            <w:pPr>
              <w:pStyle w:val="17"/>
            </w:pPr>
            <w:r>
              <w:t>效益指标</w:t>
            </w:r>
          </w:p>
        </w:tc>
        <w:tc>
          <w:tcPr>
            <w:tcW w:w="2268" w:type="dxa"/>
            <w:vAlign w:val="center"/>
          </w:tcPr>
          <w:p w14:paraId="2C808E3A">
            <w:pPr>
              <w:pStyle w:val="16"/>
            </w:pPr>
            <w:r>
              <w:t>可持续影响指标</w:t>
            </w:r>
          </w:p>
        </w:tc>
        <w:tc>
          <w:tcPr>
            <w:tcW w:w="2835" w:type="dxa"/>
            <w:vAlign w:val="center"/>
          </w:tcPr>
          <w:p w14:paraId="6FB8C9EA">
            <w:pPr>
              <w:pStyle w:val="16"/>
            </w:pPr>
            <w:r>
              <w:t>保障事业发展</w:t>
            </w:r>
          </w:p>
        </w:tc>
        <w:tc>
          <w:tcPr>
            <w:tcW w:w="2835" w:type="dxa"/>
            <w:vAlign w:val="center"/>
          </w:tcPr>
          <w:p w14:paraId="7F20F974">
            <w:pPr>
              <w:pStyle w:val="16"/>
            </w:pPr>
            <w:r>
              <w:t>保障各项工作正常运转</w:t>
            </w:r>
          </w:p>
        </w:tc>
        <w:tc>
          <w:tcPr>
            <w:tcW w:w="2551" w:type="dxa"/>
            <w:vAlign w:val="center"/>
          </w:tcPr>
          <w:p w14:paraId="3DFFF53B">
            <w:pPr>
              <w:pStyle w:val="16"/>
            </w:pPr>
            <w:r>
              <w:t>维护教育稳定，促进教育发展</w:t>
            </w:r>
          </w:p>
        </w:tc>
        <w:tc>
          <w:tcPr>
            <w:tcW w:w="2268" w:type="dxa"/>
            <w:vAlign w:val="center"/>
          </w:tcPr>
          <w:p w14:paraId="48FFC193">
            <w:pPr>
              <w:pStyle w:val="16"/>
            </w:pPr>
            <w:r>
              <w:t>单位运转情况</w:t>
            </w:r>
          </w:p>
        </w:tc>
      </w:tr>
      <w:tr w14:paraId="68718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334700">
            <w:pPr>
              <w:pStyle w:val="17"/>
            </w:pPr>
            <w:r>
              <w:t>满意度指标</w:t>
            </w:r>
          </w:p>
        </w:tc>
        <w:tc>
          <w:tcPr>
            <w:tcW w:w="2268" w:type="dxa"/>
            <w:vAlign w:val="center"/>
          </w:tcPr>
          <w:p w14:paraId="47AD5074">
            <w:pPr>
              <w:pStyle w:val="16"/>
            </w:pPr>
            <w:r>
              <w:t>服务对象满意度指标</w:t>
            </w:r>
          </w:p>
        </w:tc>
        <w:tc>
          <w:tcPr>
            <w:tcW w:w="2835" w:type="dxa"/>
            <w:vAlign w:val="center"/>
          </w:tcPr>
          <w:p w14:paraId="0B2A19D4">
            <w:pPr>
              <w:pStyle w:val="16"/>
            </w:pPr>
            <w:r>
              <w:t>劳务派遣人员满意度</w:t>
            </w:r>
          </w:p>
        </w:tc>
        <w:tc>
          <w:tcPr>
            <w:tcW w:w="2835" w:type="dxa"/>
            <w:vAlign w:val="center"/>
          </w:tcPr>
          <w:p w14:paraId="16DF4706">
            <w:pPr>
              <w:pStyle w:val="16"/>
            </w:pPr>
            <w:r>
              <w:t>劳务派遣人员对工资待遇的满意度</w:t>
            </w:r>
          </w:p>
        </w:tc>
        <w:tc>
          <w:tcPr>
            <w:tcW w:w="2551" w:type="dxa"/>
            <w:vAlign w:val="center"/>
          </w:tcPr>
          <w:p w14:paraId="7C12EB7F">
            <w:pPr>
              <w:pStyle w:val="16"/>
            </w:pPr>
            <w:r>
              <w:t>≥95%</w:t>
            </w:r>
          </w:p>
        </w:tc>
        <w:tc>
          <w:tcPr>
            <w:tcW w:w="2268" w:type="dxa"/>
            <w:vAlign w:val="center"/>
          </w:tcPr>
          <w:p w14:paraId="77D2DF92">
            <w:pPr>
              <w:pStyle w:val="16"/>
            </w:pPr>
            <w:r>
              <w:t>调查问卷</w:t>
            </w:r>
          </w:p>
        </w:tc>
      </w:tr>
    </w:tbl>
    <w:p w14:paraId="473ED56A">
      <w:pPr>
        <w:sectPr>
          <w:pgSz w:w="16840" w:h="11900" w:orient="landscape"/>
          <w:pgMar w:top="1361" w:right="1020" w:bottom="1134" w:left="1020" w:header="720" w:footer="720" w:gutter="0"/>
          <w:cols w:space="720" w:num="1"/>
        </w:sectPr>
      </w:pPr>
    </w:p>
    <w:p w14:paraId="0C97CF21">
      <w:pPr>
        <w:ind w:firstLine="560"/>
      </w:pPr>
      <w:r>
        <w:rPr>
          <w:rFonts w:ascii="方正仿宋_GBK" w:hAnsi="方正仿宋_GBK" w:eastAsia="方正仿宋_GBK" w:cs="方正仿宋_GBK"/>
          <w:b/>
          <w:color w:val="000000"/>
          <w:sz w:val="28"/>
        </w:rPr>
        <w:t>673、学前教育生均公用经费绩效目标表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F0E85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D67548E">
            <w:pPr>
              <w:pStyle w:val="14"/>
            </w:pPr>
            <w:r>
              <w:t>绩效目标</w:t>
            </w:r>
          </w:p>
        </w:tc>
        <w:tc>
          <w:tcPr>
            <w:tcW w:w="12756" w:type="dxa"/>
            <w:tcBorders>
              <w:bottom w:val="single" w:color="FFFFFF" w:sz="6" w:space="0"/>
            </w:tcBorders>
            <w:vAlign w:val="center"/>
          </w:tcPr>
          <w:p w14:paraId="5C8DB7D1">
            <w:pPr>
              <w:pStyle w:val="16"/>
            </w:pPr>
            <w:r>
              <w:t>1.保障学校日常工作的正常开展，改善办学条件，促进教育事业发展</w:t>
            </w:r>
            <w:r>
              <w:tab/>
            </w:r>
            <w:r>
              <w:tab/>
            </w:r>
            <w:r>
              <w:tab/>
            </w:r>
            <w:r>
              <w:tab/>
            </w:r>
            <w:r>
              <w:tab/>
            </w:r>
            <w:r>
              <w:tab/>
            </w:r>
          </w:p>
        </w:tc>
      </w:tr>
    </w:tbl>
    <w:p w14:paraId="5EE082A6">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B21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191B70">
            <w:pPr>
              <w:pStyle w:val="14"/>
            </w:pPr>
            <w:r>
              <w:t>一级指标</w:t>
            </w:r>
          </w:p>
        </w:tc>
        <w:tc>
          <w:tcPr>
            <w:tcW w:w="2268" w:type="dxa"/>
            <w:vAlign w:val="center"/>
          </w:tcPr>
          <w:p w14:paraId="3FD1C532">
            <w:pPr>
              <w:pStyle w:val="14"/>
            </w:pPr>
            <w:r>
              <w:t>二级指标</w:t>
            </w:r>
          </w:p>
        </w:tc>
        <w:tc>
          <w:tcPr>
            <w:tcW w:w="2835" w:type="dxa"/>
            <w:vAlign w:val="center"/>
          </w:tcPr>
          <w:p w14:paraId="340A0254">
            <w:pPr>
              <w:pStyle w:val="14"/>
            </w:pPr>
            <w:r>
              <w:t>三级指标</w:t>
            </w:r>
          </w:p>
        </w:tc>
        <w:tc>
          <w:tcPr>
            <w:tcW w:w="2835" w:type="dxa"/>
            <w:vAlign w:val="center"/>
          </w:tcPr>
          <w:p w14:paraId="0A858D7E">
            <w:pPr>
              <w:pStyle w:val="14"/>
            </w:pPr>
            <w:r>
              <w:t>绩效指标描述</w:t>
            </w:r>
          </w:p>
        </w:tc>
        <w:tc>
          <w:tcPr>
            <w:tcW w:w="2551" w:type="dxa"/>
            <w:vAlign w:val="center"/>
          </w:tcPr>
          <w:p w14:paraId="058246AF">
            <w:pPr>
              <w:pStyle w:val="14"/>
            </w:pPr>
            <w:r>
              <w:t>指标值</w:t>
            </w:r>
          </w:p>
        </w:tc>
        <w:tc>
          <w:tcPr>
            <w:tcW w:w="2268" w:type="dxa"/>
            <w:vAlign w:val="center"/>
          </w:tcPr>
          <w:p w14:paraId="6837347F">
            <w:pPr>
              <w:pStyle w:val="14"/>
            </w:pPr>
            <w:r>
              <w:t>指标值确定依据</w:t>
            </w:r>
          </w:p>
        </w:tc>
      </w:tr>
      <w:tr w14:paraId="4B01C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903502">
            <w:pPr>
              <w:pStyle w:val="17"/>
            </w:pPr>
            <w:r>
              <w:t>产出指标</w:t>
            </w:r>
          </w:p>
        </w:tc>
        <w:tc>
          <w:tcPr>
            <w:tcW w:w="2268" w:type="dxa"/>
            <w:vAlign w:val="center"/>
          </w:tcPr>
          <w:p w14:paraId="33AA0196">
            <w:pPr>
              <w:pStyle w:val="16"/>
            </w:pPr>
            <w:r>
              <w:t>数量指标</w:t>
            </w:r>
          </w:p>
        </w:tc>
        <w:tc>
          <w:tcPr>
            <w:tcW w:w="2835" w:type="dxa"/>
            <w:vAlign w:val="center"/>
          </w:tcPr>
          <w:p w14:paraId="3F335F8E">
            <w:pPr>
              <w:pStyle w:val="16"/>
            </w:pPr>
            <w:r>
              <w:t>在校学生数</w:t>
            </w:r>
          </w:p>
        </w:tc>
        <w:tc>
          <w:tcPr>
            <w:tcW w:w="2835" w:type="dxa"/>
            <w:vAlign w:val="center"/>
          </w:tcPr>
          <w:p w14:paraId="036B4C85">
            <w:pPr>
              <w:pStyle w:val="16"/>
            </w:pPr>
            <w:r>
              <w:t>在校学生人数</w:t>
            </w:r>
          </w:p>
        </w:tc>
        <w:tc>
          <w:tcPr>
            <w:tcW w:w="2551" w:type="dxa"/>
            <w:vAlign w:val="center"/>
          </w:tcPr>
          <w:p w14:paraId="4DE4C435">
            <w:pPr>
              <w:pStyle w:val="16"/>
            </w:pPr>
            <w:r>
              <w:t>84人</w:t>
            </w:r>
          </w:p>
        </w:tc>
        <w:tc>
          <w:tcPr>
            <w:tcW w:w="2268" w:type="dxa"/>
            <w:vAlign w:val="center"/>
          </w:tcPr>
          <w:p w14:paraId="37BE6A4B">
            <w:pPr>
              <w:pStyle w:val="16"/>
            </w:pPr>
            <w:r>
              <w:t>年度学生统计数</w:t>
            </w:r>
          </w:p>
        </w:tc>
      </w:tr>
      <w:tr w14:paraId="38CF8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2A909F"/>
        </w:tc>
        <w:tc>
          <w:tcPr>
            <w:tcW w:w="2268" w:type="dxa"/>
            <w:vAlign w:val="center"/>
          </w:tcPr>
          <w:p w14:paraId="362CCB44">
            <w:pPr>
              <w:pStyle w:val="16"/>
            </w:pPr>
            <w:r>
              <w:t>质量指标</w:t>
            </w:r>
          </w:p>
        </w:tc>
        <w:tc>
          <w:tcPr>
            <w:tcW w:w="2835" w:type="dxa"/>
            <w:vAlign w:val="center"/>
          </w:tcPr>
          <w:p w14:paraId="1D73A2E7">
            <w:pPr>
              <w:pStyle w:val="16"/>
            </w:pPr>
            <w:r>
              <w:t>学校工作开展情况</w:t>
            </w:r>
          </w:p>
        </w:tc>
        <w:tc>
          <w:tcPr>
            <w:tcW w:w="2835" w:type="dxa"/>
            <w:vAlign w:val="center"/>
          </w:tcPr>
          <w:p w14:paraId="0997BCB8">
            <w:pPr>
              <w:pStyle w:val="16"/>
            </w:pPr>
            <w:r>
              <w:t>学校工作开展情况</w:t>
            </w:r>
          </w:p>
        </w:tc>
        <w:tc>
          <w:tcPr>
            <w:tcW w:w="2551" w:type="dxa"/>
            <w:vAlign w:val="center"/>
          </w:tcPr>
          <w:p w14:paraId="1DEDAF45">
            <w:pPr>
              <w:pStyle w:val="16"/>
            </w:pPr>
            <w:r>
              <w:t>教育教学秩序井然，校园全无事故</w:t>
            </w:r>
          </w:p>
        </w:tc>
        <w:tc>
          <w:tcPr>
            <w:tcW w:w="2268" w:type="dxa"/>
            <w:vAlign w:val="center"/>
          </w:tcPr>
          <w:p w14:paraId="5E9F01B9">
            <w:pPr>
              <w:pStyle w:val="16"/>
            </w:pPr>
            <w:r>
              <w:t>年度工作计划</w:t>
            </w:r>
          </w:p>
        </w:tc>
      </w:tr>
      <w:tr w14:paraId="0B74C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2EF69A"/>
        </w:tc>
        <w:tc>
          <w:tcPr>
            <w:tcW w:w="2268" w:type="dxa"/>
            <w:vAlign w:val="center"/>
          </w:tcPr>
          <w:p w14:paraId="2C3CE5FF">
            <w:pPr>
              <w:pStyle w:val="16"/>
            </w:pPr>
            <w:r>
              <w:t>时效指标</w:t>
            </w:r>
          </w:p>
        </w:tc>
        <w:tc>
          <w:tcPr>
            <w:tcW w:w="2835" w:type="dxa"/>
            <w:vAlign w:val="center"/>
          </w:tcPr>
          <w:p w14:paraId="178E2761">
            <w:pPr>
              <w:pStyle w:val="16"/>
            </w:pPr>
            <w:r>
              <w:t>各项业务完成及时率</w:t>
            </w:r>
          </w:p>
        </w:tc>
        <w:tc>
          <w:tcPr>
            <w:tcW w:w="2835" w:type="dxa"/>
            <w:vAlign w:val="center"/>
          </w:tcPr>
          <w:p w14:paraId="4307ADFD">
            <w:pPr>
              <w:pStyle w:val="16"/>
            </w:pPr>
            <w:r>
              <w:t>各项业务完成及时率</w:t>
            </w:r>
          </w:p>
        </w:tc>
        <w:tc>
          <w:tcPr>
            <w:tcW w:w="2551" w:type="dxa"/>
            <w:vAlign w:val="center"/>
          </w:tcPr>
          <w:p w14:paraId="4FBE998A">
            <w:pPr>
              <w:pStyle w:val="16"/>
            </w:pPr>
            <w:r>
              <w:t>100%</w:t>
            </w:r>
          </w:p>
        </w:tc>
        <w:tc>
          <w:tcPr>
            <w:tcW w:w="2268" w:type="dxa"/>
            <w:vAlign w:val="center"/>
          </w:tcPr>
          <w:p w14:paraId="5F31C7AD">
            <w:pPr>
              <w:pStyle w:val="16"/>
            </w:pPr>
            <w:r>
              <w:t>年度工作计划</w:t>
            </w:r>
          </w:p>
        </w:tc>
      </w:tr>
      <w:tr w14:paraId="763AB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904D8B"/>
        </w:tc>
        <w:tc>
          <w:tcPr>
            <w:tcW w:w="2268" w:type="dxa"/>
            <w:vAlign w:val="center"/>
          </w:tcPr>
          <w:p w14:paraId="3AFC217D">
            <w:pPr>
              <w:pStyle w:val="16"/>
            </w:pPr>
            <w:r>
              <w:t>成本指标</w:t>
            </w:r>
          </w:p>
        </w:tc>
        <w:tc>
          <w:tcPr>
            <w:tcW w:w="2835" w:type="dxa"/>
            <w:vAlign w:val="center"/>
          </w:tcPr>
          <w:p w14:paraId="44B5E0A7">
            <w:pPr>
              <w:pStyle w:val="16"/>
            </w:pPr>
            <w:r>
              <w:t>生均公用经费标准</w:t>
            </w:r>
          </w:p>
        </w:tc>
        <w:tc>
          <w:tcPr>
            <w:tcW w:w="2835" w:type="dxa"/>
            <w:vAlign w:val="center"/>
          </w:tcPr>
          <w:p w14:paraId="53D5EDA6">
            <w:pPr>
              <w:pStyle w:val="16"/>
            </w:pPr>
            <w:r>
              <w:t>生均公用经费标准</w:t>
            </w:r>
          </w:p>
        </w:tc>
        <w:tc>
          <w:tcPr>
            <w:tcW w:w="2551" w:type="dxa"/>
            <w:vAlign w:val="center"/>
          </w:tcPr>
          <w:p w14:paraId="5FFDB79B">
            <w:pPr>
              <w:pStyle w:val="16"/>
            </w:pPr>
            <w:r>
              <w:t>≥400生/年</w:t>
            </w:r>
          </w:p>
        </w:tc>
        <w:tc>
          <w:tcPr>
            <w:tcW w:w="2268" w:type="dxa"/>
            <w:vAlign w:val="center"/>
          </w:tcPr>
          <w:p w14:paraId="08E2B57D">
            <w:pPr>
              <w:pStyle w:val="16"/>
            </w:pPr>
            <w:r>
              <w:t>国家政策</w:t>
            </w:r>
          </w:p>
        </w:tc>
      </w:tr>
      <w:tr w14:paraId="1A2F7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1604150">
            <w:pPr>
              <w:pStyle w:val="17"/>
            </w:pPr>
            <w:r>
              <w:t>效益指标</w:t>
            </w:r>
          </w:p>
        </w:tc>
        <w:tc>
          <w:tcPr>
            <w:tcW w:w="2268" w:type="dxa"/>
            <w:vAlign w:val="center"/>
          </w:tcPr>
          <w:p w14:paraId="37A398E7">
            <w:pPr>
              <w:pStyle w:val="16"/>
            </w:pPr>
            <w:r>
              <w:t>可持续影响指标</w:t>
            </w:r>
          </w:p>
        </w:tc>
        <w:tc>
          <w:tcPr>
            <w:tcW w:w="2835" w:type="dxa"/>
            <w:vAlign w:val="center"/>
          </w:tcPr>
          <w:p w14:paraId="0C42EBF4">
            <w:pPr>
              <w:pStyle w:val="16"/>
            </w:pPr>
            <w:r>
              <w:t>对学校的影响</w:t>
            </w:r>
          </w:p>
        </w:tc>
        <w:tc>
          <w:tcPr>
            <w:tcW w:w="2835" w:type="dxa"/>
            <w:vAlign w:val="center"/>
          </w:tcPr>
          <w:p w14:paraId="62D47F5B">
            <w:pPr>
              <w:pStyle w:val="16"/>
            </w:pPr>
            <w:r>
              <w:t>对学校的影响</w:t>
            </w:r>
          </w:p>
        </w:tc>
        <w:tc>
          <w:tcPr>
            <w:tcW w:w="2551" w:type="dxa"/>
            <w:vAlign w:val="center"/>
          </w:tcPr>
          <w:p w14:paraId="2829F888">
            <w:pPr>
              <w:pStyle w:val="16"/>
            </w:pPr>
            <w:r>
              <w:t>校园环境不断改善</w:t>
            </w:r>
          </w:p>
        </w:tc>
        <w:tc>
          <w:tcPr>
            <w:tcW w:w="2268" w:type="dxa"/>
            <w:vAlign w:val="center"/>
          </w:tcPr>
          <w:p w14:paraId="332104AB">
            <w:pPr>
              <w:pStyle w:val="16"/>
            </w:pPr>
            <w:r>
              <w:t>调查问卷</w:t>
            </w:r>
          </w:p>
        </w:tc>
      </w:tr>
      <w:tr w14:paraId="7248E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183A5B">
            <w:pPr>
              <w:pStyle w:val="17"/>
            </w:pPr>
            <w:r>
              <w:t>满意度指标</w:t>
            </w:r>
          </w:p>
        </w:tc>
        <w:tc>
          <w:tcPr>
            <w:tcW w:w="2268" w:type="dxa"/>
            <w:vAlign w:val="center"/>
          </w:tcPr>
          <w:p w14:paraId="195F49F5">
            <w:pPr>
              <w:pStyle w:val="16"/>
            </w:pPr>
            <w:r>
              <w:t>服务对象满意度指标</w:t>
            </w:r>
          </w:p>
        </w:tc>
        <w:tc>
          <w:tcPr>
            <w:tcW w:w="2835" w:type="dxa"/>
            <w:vAlign w:val="center"/>
          </w:tcPr>
          <w:p w14:paraId="2E2C2598">
            <w:pPr>
              <w:pStyle w:val="16"/>
            </w:pPr>
            <w:r>
              <w:t>社会公众满意度（%）</w:t>
            </w:r>
          </w:p>
        </w:tc>
        <w:tc>
          <w:tcPr>
            <w:tcW w:w="2835" w:type="dxa"/>
            <w:vAlign w:val="center"/>
          </w:tcPr>
          <w:p w14:paraId="760323D9">
            <w:pPr>
              <w:pStyle w:val="16"/>
            </w:pPr>
            <w:r>
              <w:t>反映较好人数与受调查人数之比</w:t>
            </w:r>
          </w:p>
        </w:tc>
        <w:tc>
          <w:tcPr>
            <w:tcW w:w="2551" w:type="dxa"/>
            <w:vAlign w:val="center"/>
          </w:tcPr>
          <w:p w14:paraId="32125C31">
            <w:pPr>
              <w:pStyle w:val="16"/>
            </w:pPr>
            <w:r>
              <w:t>≥90%</w:t>
            </w:r>
          </w:p>
        </w:tc>
        <w:tc>
          <w:tcPr>
            <w:tcW w:w="2268" w:type="dxa"/>
            <w:vAlign w:val="center"/>
          </w:tcPr>
          <w:p w14:paraId="197D2BE8">
            <w:pPr>
              <w:pStyle w:val="16"/>
            </w:pPr>
            <w:r>
              <w:t>调查问卷</w:t>
            </w:r>
          </w:p>
        </w:tc>
      </w:tr>
    </w:tbl>
    <w:p w14:paraId="323C8C9F">
      <w:pPr>
        <w:sectPr>
          <w:pgSz w:w="16840" w:h="11900" w:orient="landscape"/>
          <w:pgMar w:top="1361" w:right="1020" w:bottom="1134" w:left="1020" w:header="720" w:footer="720" w:gutter="0"/>
          <w:cols w:space="720" w:num="1"/>
        </w:sectPr>
      </w:pPr>
    </w:p>
    <w:p w14:paraId="3E8F8E8B">
      <w:pPr>
        <w:ind w:firstLine="560"/>
      </w:pPr>
      <w:r>
        <w:rPr>
          <w:rFonts w:ascii="方正仿宋_GBK" w:hAnsi="方正仿宋_GBK" w:eastAsia="方正仿宋_GBK" w:cs="方正仿宋_GBK"/>
          <w:b/>
          <w:color w:val="000000"/>
          <w:sz w:val="28"/>
        </w:rPr>
        <w:t>674、义务教育生均公用经费-01中央直达资金（唐财教[2022]98号）绩效目标表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F5453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5A416B">
            <w:pPr>
              <w:pStyle w:val="14"/>
            </w:pPr>
            <w:r>
              <w:t>绩效目标</w:t>
            </w:r>
          </w:p>
        </w:tc>
        <w:tc>
          <w:tcPr>
            <w:tcW w:w="12756" w:type="dxa"/>
            <w:tcBorders>
              <w:bottom w:val="single" w:color="FFFFFF" w:sz="6" w:space="0"/>
            </w:tcBorders>
            <w:vAlign w:val="center"/>
          </w:tcPr>
          <w:p w14:paraId="41BE0026">
            <w:pPr>
              <w:pStyle w:val="16"/>
            </w:pPr>
            <w:r>
              <w:t>1.保障学校日常工作的正常开展。</w:t>
            </w:r>
          </w:p>
        </w:tc>
      </w:tr>
    </w:tbl>
    <w:p w14:paraId="7AE4C620">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74C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4E4CDCC">
            <w:pPr>
              <w:pStyle w:val="14"/>
            </w:pPr>
            <w:r>
              <w:t>一级指标</w:t>
            </w:r>
          </w:p>
        </w:tc>
        <w:tc>
          <w:tcPr>
            <w:tcW w:w="2268" w:type="dxa"/>
            <w:vAlign w:val="center"/>
          </w:tcPr>
          <w:p w14:paraId="6EE5B9FD">
            <w:pPr>
              <w:pStyle w:val="14"/>
            </w:pPr>
            <w:r>
              <w:t>二级指标</w:t>
            </w:r>
          </w:p>
        </w:tc>
        <w:tc>
          <w:tcPr>
            <w:tcW w:w="2835" w:type="dxa"/>
            <w:vAlign w:val="center"/>
          </w:tcPr>
          <w:p w14:paraId="2CEC54E0">
            <w:pPr>
              <w:pStyle w:val="14"/>
            </w:pPr>
            <w:r>
              <w:t>三级指标</w:t>
            </w:r>
          </w:p>
        </w:tc>
        <w:tc>
          <w:tcPr>
            <w:tcW w:w="2835" w:type="dxa"/>
            <w:vAlign w:val="center"/>
          </w:tcPr>
          <w:p w14:paraId="338ACC01">
            <w:pPr>
              <w:pStyle w:val="14"/>
            </w:pPr>
            <w:r>
              <w:t>绩效指标描述</w:t>
            </w:r>
          </w:p>
        </w:tc>
        <w:tc>
          <w:tcPr>
            <w:tcW w:w="2551" w:type="dxa"/>
            <w:vAlign w:val="center"/>
          </w:tcPr>
          <w:p w14:paraId="2B048FCD">
            <w:pPr>
              <w:pStyle w:val="14"/>
            </w:pPr>
            <w:r>
              <w:t>指标值</w:t>
            </w:r>
          </w:p>
        </w:tc>
        <w:tc>
          <w:tcPr>
            <w:tcW w:w="2268" w:type="dxa"/>
            <w:vAlign w:val="center"/>
          </w:tcPr>
          <w:p w14:paraId="360DC840">
            <w:pPr>
              <w:pStyle w:val="14"/>
            </w:pPr>
            <w:r>
              <w:t>指标值确定依据</w:t>
            </w:r>
          </w:p>
        </w:tc>
      </w:tr>
      <w:tr w14:paraId="1B8BF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7DC44AA">
            <w:pPr>
              <w:pStyle w:val="17"/>
            </w:pPr>
            <w:r>
              <w:t>产出指标</w:t>
            </w:r>
          </w:p>
        </w:tc>
        <w:tc>
          <w:tcPr>
            <w:tcW w:w="2268" w:type="dxa"/>
            <w:vAlign w:val="center"/>
          </w:tcPr>
          <w:p w14:paraId="45973271">
            <w:pPr>
              <w:pStyle w:val="16"/>
            </w:pPr>
            <w:r>
              <w:t>数量指标</w:t>
            </w:r>
          </w:p>
        </w:tc>
        <w:tc>
          <w:tcPr>
            <w:tcW w:w="2835" w:type="dxa"/>
            <w:vAlign w:val="center"/>
          </w:tcPr>
          <w:p w14:paraId="0FA01954">
            <w:pPr>
              <w:pStyle w:val="16"/>
            </w:pPr>
            <w:r>
              <w:t>在校学生数</w:t>
            </w:r>
          </w:p>
        </w:tc>
        <w:tc>
          <w:tcPr>
            <w:tcW w:w="2835" w:type="dxa"/>
            <w:vAlign w:val="center"/>
          </w:tcPr>
          <w:p w14:paraId="0FABE511">
            <w:pPr>
              <w:pStyle w:val="16"/>
            </w:pPr>
            <w:r>
              <w:t>在校学生人数</w:t>
            </w:r>
          </w:p>
        </w:tc>
        <w:tc>
          <w:tcPr>
            <w:tcW w:w="2551" w:type="dxa"/>
            <w:vAlign w:val="center"/>
          </w:tcPr>
          <w:p w14:paraId="7EE53BA6">
            <w:pPr>
              <w:pStyle w:val="16"/>
            </w:pPr>
            <w:r>
              <w:t>171人</w:t>
            </w:r>
          </w:p>
        </w:tc>
        <w:tc>
          <w:tcPr>
            <w:tcW w:w="2268" w:type="dxa"/>
            <w:vAlign w:val="center"/>
          </w:tcPr>
          <w:p w14:paraId="3EF9D95D">
            <w:pPr>
              <w:pStyle w:val="16"/>
            </w:pPr>
            <w:r>
              <w:t>年度学生统计数</w:t>
            </w:r>
          </w:p>
        </w:tc>
      </w:tr>
      <w:tr w14:paraId="38B5F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FD417"/>
        </w:tc>
        <w:tc>
          <w:tcPr>
            <w:tcW w:w="2268" w:type="dxa"/>
            <w:vAlign w:val="center"/>
          </w:tcPr>
          <w:p w14:paraId="33EA8246">
            <w:pPr>
              <w:pStyle w:val="16"/>
            </w:pPr>
            <w:r>
              <w:t>质量指标</w:t>
            </w:r>
          </w:p>
        </w:tc>
        <w:tc>
          <w:tcPr>
            <w:tcW w:w="2835" w:type="dxa"/>
            <w:vAlign w:val="center"/>
          </w:tcPr>
          <w:p w14:paraId="6089A869">
            <w:pPr>
              <w:pStyle w:val="16"/>
            </w:pPr>
            <w:r>
              <w:t>校舍维修、设备购置项目验收合格率</w:t>
            </w:r>
          </w:p>
        </w:tc>
        <w:tc>
          <w:tcPr>
            <w:tcW w:w="2835" w:type="dxa"/>
            <w:vAlign w:val="center"/>
          </w:tcPr>
          <w:p w14:paraId="240FC452">
            <w:pPr>
              <w:pStyle w:val="16"/>
            </w:pPr>
            <w:r>
              <w:t>校舍维修、设备购置项目验收合格率</w:t>
            </w:r>
          </w:p>
        </w:tc>
        <w:tc>
          <w:tcPr>
            <w:tcW w:w="2551" w:type="dxa"/>
            <w:vAlign w:val="center"/>
          </w:tcPr>
          <w:p w14:paraId="08ED0857">
            <w:pPr>
              <w:pStyle w:val="16"/>
            </w:pPr>
            <w:r>
              <w:t>100%</w:t>
            </w:r>
          </w:p>
        </w:tc>
        <w:tc>
          <w:tcPr>
            <w:tcW w:w="2268" w:type="dxa"/>
            <w:vAlign w:val="center"/>
          </w:tcPr>
          <w:p w14:paraId="0442DBC4">
            <w:pPr>
              <w:pStyle w:val="16"/>
            </w:pPr>
            <w:r>
              <w:t>合同</w:t>
            </w:r>
          </w:p>
        </w:tc>
      </w:tr>
      <w:tr w14:paraId="1FA77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D29C0C"/>
        </w:tc>
        <w:tc>
          <w:tcPr>
            <w:tcW w:w="2268" w:type="dxa"/>
            <w:vAlign w:val="center"/>
          </w:tcPr>
          <w:p w14:paraId="4701A866">
            <w:pPr>
              <w:pStyle w:val="16"/>
            </w:pPr>
            <w:r>
              <w:t>时效指标</w:t>
            </w:r>
          </w:p>
        </w:tc>
        <w:tc>
          <w:tcPr>
            <w:tcW w:w="2835" w:type="dxa"/>
            <w:vAlign w:val="center"/>
          </w:tcPr>
          <w:p w14:paraId="254113CF">
            <w:pPr>
              <w:pStyle w:val="16"/>
            </w:pPr>
            <w:r>
              <w:t>校舍维修、设备购置项目完工及时率</w:t>
            </w:r>
          </w:p>
        </w:tc>
        <w:tc>
          <w:tcPr>
            <w:tcW w:w="2835" w:type="dxa"/>
            <w:vAlign w:val="center"/>
          </w:tcPr>
          <w:p w14:paraId="554EDA54">
            <w:pPr>
              <w:pStyle w:val="16"/>
            </w:pPr>
            <w:r>
              <w:t>校舍维修、设备购置项目完工及时率</w:t>
            </w:r>
          </w:p>
        </w:tc>
        <w:tc>
          <w:tcPr>
            <w:tcW w:w="2551" w:type="dxa"/>
            <w:vAlign w:val="center"/>
          </w:tcPr>
          <w:p w14:paraId="7570272C">
            <w:pPr>
              <w:pStyle w:val="16"/>
            </w:pPr>
            <w:r>
              <w:t>100%</w:t>
            </w:r>
          </w:p>
        </w:tc>
        <w:tc>
          <w:tcPr>
            <w:tcW w:w="2268" w:type="dxa"/>
            <w:vAlign w:val="center"/>
          </w:tcPr>
          <w:p w14:paraId="412E9DFA">
            <w:pPr>
              <w:pStyle w:val="16"/>
            </w:pPr>
            <w:r>
              <w:t>合同</w:t>
            </w:r>
          </w:p>
        </w:tc>
      </w:tr>
      <w:tr w14:paraId="32E9A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A8F2CB"/>
        </w:tc>
        <w:tc>
          <w:tcPr>
            <w:tcW w:w="2268" w:type="dxa"/>
            <w:vAlign w:val="center"/>
          </w:tcPr>
          <w:p w14:paraId="030FEC4A">
            <w:pPr>
              <w:pStyle w:val="16"/>
            </w:pPr>
            <w:r>
              <w:t>成本指标</w:t>
            </w:r>
          </w:p>
        </w:tc>
        <w:tc>
          <w:tcPr>
            <w:tcW w:w="2835" w:type="dxa"/>
            <w:vAlign w:val="center"/>
          </w:tcPr>
          <w:p w14:paraId="7E0DEF2A">
            <w:pPr>
              <w:pStyle w:val="16"/>
            </w:pPr>
            <w:r>
              <w:t>生均公用经费标准</w:t>
            </w:r>
          </w:p>
        </w:tc>
        <w:tc>
          <w:tcPr>
            <w:tcW w:w="2835" w:type="dxa"/>
            <w:vAlign w:val="center"/>
          </w:tcPr>
          <w:p w14:paraId="7DC1E18A">
            <w:pPr>
              <w:pStyle w:val="16"/>
            </w:pPr>
            <w:r>
              <w:t>生均公用经费标准</w:t>
            </w:r>
          </w:p>
        </w:tc>
        <w:tc>
          <w:tcPr>
            <w:tcW w:w="2551" w:type="dxa"/>
            <w:vAlign w:val="center"/>
          </w:tcPr>
          <w:p w14:paraId="6005C810">
            <w:pPr>
              <w:pStyle w:val="16"/>
            </w:pPr>
            <w:r>
              <w:t>≥650元/生，年</w:t>
            </w:r>
          </w:p>
        </w:tc>
        <w:tc>
          <w:tcPr>
            <w:tcW w:w="2268" w:type="dxa"/>
            <w:vAlign w:val="center"/>
          </w:tcPr>
          <w:p w14:paraId="3F21733A">
            <w:pPr>
              <w:pStyle w:val="16"/>
            </w:pPr>
            <w:r>
              <w:t>国家政策</w:t>
            </w:r>
          </w:p>
        </w:tc>
      </w:tr>
      <w:tr w14:paraId="362FF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5D78689">
            <w:pPr>
              <w:pStyle w:val="17"/>
            </w:pPr>
            <w:r>
              <w:t>效益指标</w:t>
            </w:r>
          </w:p>
        </w:tc>
        <w:tc>
          <w:tcPr>
            <w:tcW w:w="2268" w:type="dxa"/>
            <w:vAlign w:val="center"/>
          </w:tcPr>
          <w:p w14:paraId="65085576">
            <w:pPr>
              <w:pStyle w:val="16"/>
            </w:pPr>
            <w:r>
              <w:t>可持续影响指标</w:t>
            </w:r>
          </w:p>
        </w:tc>
        <w:tc>
          <w:tcPr>
            <w:tcW w:w="2835" w:type="dxa"/>
            <w:vAlign w:val="center"/>
          </w:tcPr>
          <w:p w14:paraId="6351F7A9">
            <w:pPr>
              <w:pStyle w:val="16"/>
            </w:pPr>
            <w:r>
              <w:t>教育质量提升情况</w:t>
            </w:r>
          </w:p>
        </w:tc>
        <w:tc>
          <w:tcPr>
            <w:tcW w:w="2835" w:type="dxa"/>
            <w:vAlign w:val="center"/>
          </w:tcPr>
          <w:p w14:paraId="5635AF2A">
            <w:pPr>
              <w:pStyle w:val="16"/>
            </w:pPr>
            <w:r>
              <w:t>教育质量提升情况</w:t>
            </w:r>
          </w:p>
        </w:tc>
        <w:tc>
          <w:tcPr>
            <w:tcW w:w="2551" w:type="dxa"/>
            <w:vAlign w:val="center"/>
          </w:tcPr>
          <w:p w14:paraId="704238CF">
            <w:pPr>
              <w:pStyle w:val="16"/>
            </w:pPr>
            <w:r>
              <w:t>教育质量不断提高，办学水平不断改善</w:t>
            </w:r>
          </w:p>
        </w:tc>
        <w:tc>
          <w:tcPr>
            <w:tcW w:w="2268" w:type="dxa"/>
            <w:vAlign w:val="center"/>
          </w:tcPr>
          <w:p w14:paraId="0E5B60D9">
            <w:pPr>
              <w:pStyle w:val="16"/>
            </w:pPr>
            <w:r>
              <w:t>调查问卷</w:t>
            </w:r>
          </w:p>
        </w:tc>
      </w:tr>
      <w:tr w14:paraId="1E1DF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DBB4E1">
            <w:pPr>
              <w:pStyle w:val="17"/>
            </w:pPr>
            <w:r>
              <w:t>满意度指标</w:t>
            </w:r>
          </w:p>
        </w:tc>
        <w:tc>
          <w:tcPr>
            <w:tcW w:w="2268" w:type="dxa"/>
            <w:vAlign w:val="center"/>
          </w:tcPr>
          <w:p w14:paraId="683ECB45">
            <w:pPr>
              <w:pStyle w:val="16"/>
            </w:pPr>
            <w:r>
              <w:t>服务对象满意度指标</w:t>
            </w:r>
          </w:p>
        </w:tc>
        <w:tc>
          <w:tcPr>
            <w:tcW w:w="2835" w:type="dxa"/>
            <w:vAlign w:val="center"/>
          </w:tcPr>
          <w:p w14:paraId="5022230B">
            <w:pPr>
              <w:pStyle w:val="16"/>
            </w:pPr>
            <w:r>
              <w:t>师生满意度</w:t>
            </w:r>
          </w:p>
        </w:tc>
        <w:tc>
          <w:tcPr>
            <w:tcW w:w="2835" w:type="dxa"/>
            <w:vAlign w:val="center"/>
          </w:tcPr>
          <w:p w14:paraId="3432875B">
            <w:pPr>
              <w:pStyle w:val="16"/>
            </w:pPr>
            <w:r>
              <w:t>师生满意度</w:t>
            </w:r>
          </w:p>
        </w:tc>
        <w:tc>
          <w:tcPr>
            <w:tcW w:w="2551" w:type="dxa"/>
            <w:vAlign w:val="center"/>
          </w:tcPr>
          <w:p w14:paraId="58F5D450">
            <w:pPr>
              <w:pStyle w:val="16"/>
            </w:pPr>
            <w:r>
              <w:t>≥90%</w:t>
            </w:r>
          </w:p>
        </w:tc>
        <w:tc>
          <w:tcPr>
            <w:tcW w:w="2268" w:type="dxa"/>
            <w:vAlign w:val="center"/>
          </w:tcPr>
          <w:p w14:paraId="4D50ABA2">
            <w:pPr>
              <w:pStyle w:val="16"/>
            </w:pPr>
            <w:r>
              <w:t>调查问卷</w:t>
            </w:r>
          </w:p>
        </w:tc>
      </w:tr>
    </w:tbl>
    <w:p w14:paraId="2A3D5510">
      <w:pPr>
        <w:sectPr>
          <w:pgSz w:w="16840" w:h="11900" w:orient="landscape"/>
          <w:pgMar w:top="1361" w:right="1020" w:bottom="1134" w:left="1020" w:header="720" w:footer="720" w:gutter="0"/>
          <w:cols w:space="720" w:num="1"/>
        </w:sectPr>
      </w:pPr>
    </w:p>
    <w:p w14:paraId="11AB6A8C">
      <w:pPr>
        <w:ind w:firstLine="560"/>
      </w:pPr>
      <w:r>
        <w:rPr>
          <w:rFonts w:ascii="方正仿宋_GBK" w:hAnsi="方正仿宋_GBK" w:eastAsia="方正仿宋_GBK" w:cs="方正仿宋_GBK"/>
          <w:b/>
          <w:color w:val="000000"/>
          <w:sz w:val="28"/>
        </w:rPr>
        <w:t>675、义务教育生均公用经费（本级）绩效目标表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29B01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CF0AD2">
            <w:pPr>
              <w:pStyle w:val="14"/>
            </w:pPr>
            <w:r>
              <w:t>绩效目标</w:t>
            </w:r>
          </w:p>
        </w:tc>
        <w:tc>
          <w:tcPr>
            <w:tcW w:w="12756" w:type="dxa"/>
            <w:tcBorders>
              <w:bottom w:val="single" w:color="FFFFFF" w:sz="6" w:space="0"/>
            </w:tcBorders>
            <w:vAlign w:val="center"/>
          </w:tcPr>
          <w:p w14:paraId="3E687FFC">
            <w:pPr>
              <w:pStyle w:val="16"/>
            </w:pPr>
            <w:r>
              <w:t>1.保障学校日常工作的正常开展。</w:t>
            </w:r>
          </w:p>
        </w:tc>
      </w:tr>
    </w:tbl>
    <w:p w14:paraId="587EDC2A">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1E92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19F485B">
            <w:pPr>
              <w:pStyle w:val="14"/>
            </w:pPr>
            <w:r>
              <w:t>一级指标</w:t>
            </w:r>
          </w:p>
        </w:tc>
        <w:tc>
          <w:tcPr>
            <w:tcW w:w="2268" w:type="dxa"/>
            <w:vAlign w:val="center"/>
          </w:tcPr>
          <w:p w14:paraId="5DA01E53">
            <w:pPr>
              <w:pStyle w:val="14"/>
            </w:pPr>
            <w:r>
              <w:t>二级指标</w:t>
            </w:r>
          </w:p>
        </w:tc>
        <w:tc>
          <w:tcPr>
            <w:tcW w:w="2835" w:type="dxa"/>
            <w:vAlign w:val="center"/>
          </w:tcPr>
          <w:p w14:paraId="1F090B5C">
            <w:pPr>
              <w:pStyle w:val="14"/>
            </w:pPr>
            <w:r>
              <w:t>三级指标</w:t>
            </w:r>
          </w:p>
        </w:tc>
        <w:tc>
          <w:tcPr>
            <w:tcW w:w="2835" w:type="dxa"/>
            <w:vAlign w:val="center"/>
          </w:tcPr>
          <w:p w14:paraId="1E606275">
            <w:pPr>
              <w:pStyle w:val="14"/>
            </w:pPr>
            <w:r>
              <w:t>绩效指标描述</w:t>
            </w:r>
          </w:p>
        </w:tc>
        <w:tc>
          <w:tcPr>
            <w:tcW w:w="2551" w:type="dxa"/>
            <w:vAlign w:val="center"/>
          </w:tcPr>
          <w:p w14:paraId="020BFBA6">
            <w:pPr>
              <w:pStyle w:val="14"/>
            </w:pPr>
            <w:r>
              <w:t>指标值</w:t>
            </w:r>
          </w:p>
        </w:tc>
        <w:tc>
          <w:tcPr>
            <w:tcW w:w="2268" w:type="dxa"/>
            <w:vAlign w:val="center"/>
          </w:tcPr>
          <w:p w14:paraId="6BC8F29D">
            <w:pPr>
              <w:pStyle w:val="14"/>
            </w:pPr>
            <w:r>
              <w:t>指标值确定依据</w:t>
            </w:r>
          </w:p>
        </w:tc>
      </w:tr>
      <w:tr w14:paraId="57AB7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BC20F4">
            <w:pPr>
              <w:pStyle w:val="17"/>
            </w:pPr>
            <w:r>
              <w:t>产出指标</w:t>
            </w:r>
          </w:p>
        </w:tc>
        <w:tc>
          <w:tcPr>
            <w:tcW w:w="2268" w:type="dxa"/>
            <w:vAlign w:val="center"/>
          </w:tcPr>
          <w:p w14:paraId="00F0B475">
            <w:pPr>
              <w:pStyle w:val="16"/>
            </w:pPr>
            <w:r>
              <w:t>数量指标</w:t>
            </w:r>
          </w:p>
        </w:tc>
        <w:tc>
          <w:tcPr>
            <w:tcW w:w="2835" w:type="dxa"/>
            <w:vAlign w:val="center"/>
          </w:tcPr>
          <w:p w14:paraId="066F49CA">
            <w:pPr>
              <w:pStyle w:val="16"/>
            </w:pPr>
            <w:r>
              <w:t>在校学生数</w:t>
            </w:r>
          </w:p>
        </w:tc>
        <w:tc>
          <w:tcPr>
            <w:tcW w:w="2835" w:type="dxa"/>
            <w:vAlign w:val="center"/>
          </w:tcPr>
          <w:p w14:paraId="04AA7128">
            <w:pPr>
              <w:pStyle w:val="16"/>
            </w:pPr>
            <w:r>
              <w:t>在校学生人数</w:t>
            </w:r>
          </w:p>
        </w:tc>
        <w:tc>
          <w:tcPr>
            <w:tcW w:w="2551" w:type="dxa"/>
            <w:vAlign w:val="center"/>
          </w:tcPr>
          <w:p w14:paraId="2661A2C9">
            <w:pPr>
              <w:pStyle w:val="16"/>
            </w:pPr>
            <w:r>
              <w:t>171人</w:t>
            </w:r>
          </w:p>
        </w:tc>
        <w:tc>
          <w:tcPr>
            <w:tcW w:w="2268" w:type="dxa"/>
            <w:vAlign w:val="center"/>
          </w:tcPr>
          <w:p w14:paraId="6D66697A">
            <w:pPr>
              <w:pStyle w:val="16"/>
            </w:pPr>
            <w:r>
              <w:t>年度学生统计数</w:t>
            </w:r>
          </w:p>
        </w:tc>
      </w:tr>
      <w:tr w14:paraId="7EC88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705E53"/>
        </w:tc>
        <w:tc>
          <w:tcPr>
            <w:tcW w:w="2268" w:type="dxa"/>
            <w:vAlign w:val="center"/>
          </w:tcPr>
          <w:p w14:paraId="16015052">
            <w:pPr>
              <w:pStyle w:val="16"/>
            </w:pPr>
            <w:r>
              <w:t>质量指标</w:t>
            </w:r>
          </w:p>
        </w:tc>
        <w:tc>
          <w:tcPr>
            <w:tcW w:w="2835" w:type="dxa"/>
            <w:vAlign w:val="center"/>
          </w:tcPr>
          <w:p w14:paraId="20BF86E3">
            <w:pPr>
              <w:pStyle w:val="16"/>
            </w:pPr>
            <w:r>
              <w:t>校舍维修、设备购置项目验收合格率</w:t>
            </w:r>
          </w:p>
        </w:tc>
        <w:tc>
          <w:tcPr>
            <w:tcW w:w="2835" w:type="dxa"/>
            <w:vAlign w:val="center"/>
          </w:tcPr>
          <w:p w14:paraId="43F5EC20">
            <w:pPr>
              <w:pStyle w:val="16"/>
            </w:pPr>
            <w:r>
              <w:t>校舍维修、设备购置项目验收合格率</w:t>
            </w:r>
          </w:p>
        </w:tc>
        <w:tc>
          <w:tcPr>
            <w:tcW w:w="2551" w:type="dxa"/>
            <w:vAlign w:val="center"/>
          </w:tcPr>
          <w:p w14:paraId="201A6D63">
            <w:pPr>
              <w:pStyle w:val="16"/>
            </w:pPr>
            <w:r>
              <w:t>100%</w:t>
            </w:r>
          </w:p>
        </w:tc>
        <w:tc>
          <w:tcPr>
            <w:tcW w:w="2268" w:type="dxa"/>
            <w:vAlign w:val="center"/>
          </w:tcPr>
          <w:p w14:paraId="73BB5863">
            <w:pPr>
              <w:pStyle w:val="16"/>
            </w:pPr>
            <w:r>
              <w:t>合同</w:t>
            </w:r>
          </w:p>
        </w:tc>
      </w:tr>
      <w:tr w14:paraId="7BF00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978CE3"/>
        </w:tc>
        <w:tc>
          <w:tcPr>
            <w:tcW w:w="2268" w:type="dxa"/>
            <w:vAlign w:val="center"/>
          </w:tcPr>
          <w:p w14:paraId="1118E13D">
            <w:pPr>
              <w:pStyle w:val="16"/>
            </w:pPr>
            <w:r>
              <w:t>时效指标</w:t>
            </w:r>
          </w:p>
        </w:tc>
        <w:tc>
          <w:tcPr>
            <w:tcW w:w="2835" w:type="dxa"/>
            <w:vAlign w:val="center"/>
          </w:tcPr>
          <w:p w14:paraId="51D6C9B0">
            <w:pPr>
              <w:pStyle w:val="16"/>
            </w:pPr>
            <w:r>
              <w:t>校舍维修、设备购置项目完工及时率</w:t>
            </w:r>
          </w:p>
        </w:tc>
        <w:tc>
          <w:tcPr>
            <w:tcW w:w="2835" w:type="dxa"/>
            <w:vAlign w:val="center"/>
          </w:tcPr>
          <w:p w14:paraId="7955C7CC">
            <w:pPr>
              <w:pStyle w:val="16"/>
            </w:pPr>
            <w:r>
              <w:t>校舍维修、设备购置项目完工及时率</w:t>
            </w:r>
          </w:p>
        </w:tc>
        <w:tc>
          <w:tcPr>
            <w:tcW w:w="2551" w:type="dxa"/>
            <w:vAlign w:val="center"/>
          </w:tcPr>
          <w:p w14:paraId="67B8FA80">
            <w:pPr>
              <w:pStyle w:val="16"/>
            </w:pPr>
            <w:r>
              <w:t>100%</w:t>
            </w:r>
          </w:p>
        </w:tc>
        <w:tc>
          <w:tcPr>
            <w:tcW w:w="2268" w:type="dxa"/>
            <w:vAlign w:val="center"/>
          </w:tcPr>
          <w:p w14:paraId="44FD09B2">
            <w:pPr>
              <w:pStyle w:val="16"/>
            </w:pPr>
            <w:r>
              <w:t>合同</w:t>
            </w:r>
          </w:p>
        </w:tc>
      </w:tr>
      <w:tr w14:paraId="75CB6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FB9728"/>
        </w:tc>
        <w:tc>
          <w:tcPr>
            <w:tcW w:w="2268" w:type="dxa"/>
            <w:vAlign w:val="center"/>
          </w:tcPr>
          <w:p w14:paraId="69C475FD">
            <w:pPr>
              <w:pStyle w:val="16"/>
            </w:pPr>
            <w:r>
              <w:t>成本指标</w:t>
            </w:r>
          </w:p>
        </w:tc>
        <w:tc>
          <w:tcPr>
            <w:tcW w:w="2835" w:type="dxa"/>
            <w:vAlign w:val="center"/>
          </w:tcPr>
          <w:p w14:paraId="339F5D92">
            <w:pPr>
              <w:pStyle w:val="16"/>
            </w:pPr>
            <w:r>
              <w:t>生均公用经费标准</w:t>
            </w:r>
          </w:p>
        </w:tc>
        <w:tc>
          <w:tcPr>
            <w:tcW w:w="2835" w:type="dxa"/>
            <w:vAlign w:val="center"/>
          </w:tcPr>
          <w:p w14:paraId="491E3B4D">
            <w:pPr>
              <w:pStyle w:val="16"/>
            </w:pPr>
            <w:r>
              <w:t>生均公用经费标准</w:t>
            </w:r>
          </w:p>
        </w:tc>
        <w:tc>
          <w:tcPr>
            <w:tcW w:w="2551" w:type="dxa"/>
            <w:vAlign w:val="center"/>
          </w:tcPr>
          <w:p w14:paraId="5971B9F8">
            <w:pPr>
              <w:pStyle w:val="16"/>
            </w:pPr>
            <w:r>
              <w:t>≥650元/生，年</w:t>
            </w:r>
          </w:p>
        </w:tc>
        <w:tc>
          <w:tcPr>
            <w:tcW w:w="2268" w:type="dxa"/>
            <w:vAlign w:val="center"/>
          </w:tcPr>
          <w:p w14:paraId="2ED390EE">
            <w:pPr>
              <w:pStyle w:val="16"/>
            </w:pPr>
            <w:r>
              <w:t>国家政策</w:t>
            </w:r>
          </w:p>
        </w:tc>
      </w:tr>
      <w:tr w14:paraId="65A61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1C259AB">
            <w:pPr>
              <w:pStyle w:val="17"/>
            </w:pPr>
            <w:r>
              <w:t>效益指标</w:t>
            </w:r>
          </w:p>
        </w:tc>
        <w:tc>
          <w:tcPr>
            <w:tcW w:w="2268" w:type="dxa"/>
            <w:vAlign w:val="center"/>
          </w:tcPr>
          <w:p w14:paraId="50008AEF">
            <w:pPr>
              <w:pStyle w:val="16"/>
            </w:pPr>
            <w:r>
              <w:t>可持续影响指标</w:t>
            </w:r>
          </w:p>
        </w:tc>
        <w:tc>
          <w:tcPr>
            <w:tcW w:w="2835" w:type="dxa"/>
            <w:vAlign w:val="center"/>
          </w:tcPr>
          <w:p w14:paraId="11CDD26E">
            <w:pPr>
              <w:pStyle w:val="16"/>
            </w:pPr>
            <w:r>
              <w:t>教育质量提升情况</w:t>
            </w:r>
          </w:p>
        </w:tc>
        <w:tc>
          <w:tcPr>
            <w:tcW w:w="2835" w:type="dxa"/>
            <w:vAlign w:val="center"/>
          </w:tcPr>
          <w:p w14:paraId="6AB45BEA">
            <w:pPr>
              <w:pStyle w:val="16"/>
            </w:pPr>
            <w:r>
              <w:t>教育质量提升情况</w:t>
            </w:r>
          </w:p>
        </w:tc>
        <w:tc>
          <w:tcPr>
            <w:tcW w:w="2551" w:type="dxa"/>
            <w:vAlign w:val="center"/>
          </w:tcPr>
          <w:p w14:paraId="45FCEAE5">
            <w:pPr>
              <w:pStyle w:val="16"/>
            </w:pPr>
            <w:r>
              <w:t>教育质量不断提高，办学水平不断改善</w:t>
            </w:r>
          </w:p>
        </w:tc>
        <w:tc>
          <w:tcPr>
            <w:tcW w:w="2268" w:type="dxa"/>
            <w:vAlign w:val="center"/>
          </w:tcPr>
          <w:p w14:paraId="1D5089AD">
            <w:pPr>
              <w:pStyle w:val="16"/>
            </w:pPr>
            <w:r>
              <w:t>调查问卷</w:t>
            </w:r>
          </w:p>
        </w:tc>
      </w:tr>
      <w:tr w14:paraId="2B051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399EB9B">
            <w:pPr>
              <w:pStyle w:val="17"/>
            </w:pPr>
            <w:r>
              <w:t>满意度指标</w:t>
            </w:r>
          </w:p>
        </w:tc>
        <w:tc>
          <w:tcPr>
            <w:tcW w:w="2268" w:type="dxa"/>
            <w:vAlign w:val="center"/>
          </w:tcPr>
          <w:p w14:paraId="6D8406B1">
            <w:pPr>
              <w:pStyle w:val="16"/>
            </w:pPr>
            <w:r>
              <w:t>服务对象满意度指标</w:t>
            </w:r>
          </w:p>
        </w:tc>
        <w:tc>
          <w:tcPr>
            <w:tcW w:w="2835" w:type="dxa"/>
            <w:vAlign w:val="center"/>
          </w:tcPr>
          <w:p w14:paraId="455EE48A">
            <w:pPr>
              <w:pStyle w:val="16"/>
            </w:pPr>
            <w:r>
              <w:t>师生满意度</w:t>
            </w:r>
          </w:p>
        </w:tc>
        <w:tc>
          <w:tcPr>
            <w:tcW w:w="2835" w:type="dxa"/>
            <w:vAlign w:val="center"/>
          </w:tcPr>
          <w:p w14:paraId="6FAF2011">
            <w:pPr>
              <w:pStyle w:val="16"/>
            </w:pPr>
            <w:r>
              <w:t>师生满意度</w:t>
            </w:r>
          </w:p>
        </w:tc>
        <w:tc>
          <w:tcPr>
            <w:tcW w:w="2551" w:type="dxa"/>
            <w:vAlign w:val="center"/>
          </w:tcPr>
          <w:p w14:paraId="134A9CDF">
            <w:pPr>
              <w:pStyle w:val="16"/>
            </w:pPr>
            <w:r>
              <w:t>≥90%</w:t>
            </w:r>
          </w:p>
        </w:tc>
        <w:tc>
          <w:tcPr>
            <w:tcW w:w="2268" w:type="dxa"/>
            <w:vAlign w:val="center"/>
          </w:tcPr>
          <w:p w14:paraId="007718BE">
            <w:pPr>
              <w:pStyle w:val="16"/>
            </w:pPr>
            <w:r>
              <w:t>调查问卷</w:t>
            </w:r>
          </w:p>
        </w:tc>
      </w:tr>
    </w:tbl>
    <w:p w14:paraId="306859A1">
      <w:pPr>
        <w:sectPr>
          <w:pgSz w:w="16840" w:h="11900" w:orient="landscape"/>
          <w:pgMar w:top="1361" w:right="1020" w:bottom="1134" w:left="1020" w:header="720" w:footer="720" w:gutter="0"/>
          <w:cols w:space="720" w:num="1"/>
        </w:sectPr>
      </w:pPr>
    </w:p>
    <w:p w14:paraId="2E64949A">
      <w:pPr>
        <w:ind w:firstLine="560"/>
      </w:pPr>
      <w:r>
        <w:rPr>
          <w:rFonts w:ascii="方正仿宋_GBK" w:hAnsi="方正仿宋_GBK" w:eastAsia="方正仿宋_GBK" w:cs="方正仿宋_GBK"/>
          <w:b/>
          <w:color w:val="000000"/>
          <w:sz w:val="28"/>
        </w:rPr>
        <w:t>676、义务教育生均公用经费（唐财教[2022]104号）绩效目标表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012807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962882">
            <w:pPr>
              <w:pStyle w:val="14"/>
            </w:pPr>
            <w:r>
              <w:t>绩效目标</w:t>
            </w:r>
          </w:p>
        </w:tc>
        <w:tc>
          <w:tcPr>
            <w:tcW w:w="12756" w:type="dxa"/>
            <w:tcBorders>
              <w:bottom w:val="single" w:color="FFFFFF" w:sz="6" w:space="0"/>
            </w:tcBorders>
            <w:vAlign w:val="center"/>
          </w:tcPr>
          <w:p w14:paraId="35898586">
            <w:pPr>
              <w:pStyle w:val="16"/>
            </w:pPr>
            <w:r>
              <w:t>1.保障学校日常工作的正常开展。</w:t>
            </w:r>
          </w:p>
        </w:tc>
      </w:tr>
    </w:tbl>
    <w:p w14:paraId="4619E114">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88C2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DC2CD3F">
            <w:pPr>
              <w:pStyle w:val="14"/>
            </w:pPr>
            <w:r>
              <w:t>一级指标</w:t>
            </w:r>
          </w:p>
        </w:tc>
        <w:tc>
          <w:tcPr>
            <w:tcW w:w="2268" w:type="dxa"/>
            <w:vAlign w:val="center"/>
          </w:tcPr>
          <w:p w14:paraId="3A7BF0FD">
            <w:pPr>
              <w:pStyle w:val="14"/>
            </w:pPr>
            <w:r>
              <w:t>二级指标</w:t>
            </w:r>
          </w:p>
        </w:tc>
        <w:tc>
          <w:tcPr>
            <w:tcW w:w="2835" w:type="dxa"/>
            <w:vAlign w:val="center"/>
          </w:tcPr>
          <w:p w14:paraId="33D272AB">
            <w:pPr>
              <w:pStyle w:val="14"/>
            </w:pPr>
            <w:r>
              <w:t>三级指标</w:t>
            </w:r>
          </w:p>
        </w:tc>
        <w:tc>
          <w:tcPr>
            <w:tcW w:w="2835" w:type="dxa"/>
            <w:vAlign w:val="center"/>
          </w:tcPr>
          <w:p w14:paraId="453259AC">
            <w:pPr>
              <w:pStyle w:val="14"/>
            </w:pPr>
            <w:r>
              <w:t>绩效指标描述</w:t>
            </w:r>
          </w:p>
        </w:tc>
        <w:tc>
          <w:tcPr>
            <w:tcW w:w="2551" w:type="dxa"/>
            <w:vAlign w:val="center"/>
          </w:tcPr>
          <w:p w14:paraId="12E587F6">
            <w:pPr>
              <w:pStyle w:val="14"/>
            </w:pPr>
            <w:r>
              <w:t>指标值</w:t>
            </w:r>
          </w:p>
        </w:tc>
        <w:tc>
          <w:tcPr>
            <w:tcW w:w="2268" w:type="dxa"/>
            <w:vAlign w:val="center"/>
          </w:tcPr>
          <w:p w14:paraId="188912C8">
            <w:pPr>
              <w:pStyle w:val="14"/>
            </w:pPr>
            <w:r>
              <w:t>指标值确定依据</w:t>
            </w:r>
          </w:p>
        </w:tc>
      </w:tr>
      <w:tr w14:paraId="2667C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15A40E">
            <w:pPr>
              <w:pStyle w:val="17"/>
            </w:pPr>
            <w:r>
              <w:t>产出指标</w:t>
            </w:r>
          </w:p>
        </w:tc>
        <w:tc>
          <w:tcPr>
            <w:tcW w:w="2268" w:type="dxa"/>
            <w:vAlign w:val="center"/>
          </w:tcPr>
          <w:p w14:paraId="0D162AC0">
            <w:pPr>
              <w:pStyle w:val="16"/>
            </w:pPr>
            <w:r>
              <w:t>数量指标</w:t>
            </w:r>
          </w:p>
        </w:tc>
        <w:tc>
          <w:tcPr>
            <w:tcW w:w="2835" w:type="dxa"/>
            <w:vAlign w:val="center"/>
          </w:tcPr>
          <w:p w14:paraId="4A9157D1">
            <w:pPr>
              <w:pStyle w:val="16"/>
            </w:pPr>
            <w:r>
              <w:t>在校学生数</w:t>
            </w:r>
          </w:p>
        </w:tc>
        <w:tc>
          <w:tcPr>
            <w:tcW w:w="2835" w:type="dxa"/>
            <w:vAlign w:val="center"/>
          </w:tcPr>
          <w:p w14:paraId="5F91207B">
            <w:pPr>
              <w:pStyle w:val="16"/>
            </w:pPr>
            <w:r>
              <w:t>在校学生人数</w:t>
            </w:r>
          </w:p>
        </w:tc>
        <w:tc>
          <w:tcPr>
            <w:tcW w:w="2551" w:type="dxa"/>
            <w:vAlign w:val="center"/>
          </w:tcPr>
          <w:p w14:paraId="58C5EF19">
            <w:pPr>
              <w:pStyle w:val="16"/>
            </w:pPr>
            <w:r>
              <w:t>171人</w:t>
            </w:r>
          </w:p>
        </w:tc>
        <w:tc>
          <w:tcPr>
            <w:tcW w:w="2268" w:type="dxa"/>
            <w:vAlign w:val="center"/>
          </w:tcPr>
          <w:p w14:paraId="30ABC848">
            <w:pPr>
              <w:pStyle w:val="16"/>
            </w:pPr>
            <w:r>
              <w:t>年度学生统计数</w:t>
            </w:r>
          </w:p>
        </w:tc>
      </w:tr>
      <w:tr w14:paraId="0FBDF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0C8E72"/>
        </w:tc>
        <w:tc>
          <w:tcPr>
            <w:tcW w:w="2268" w:type="dxa"/>
            <w:vAlign w:val="center"/>
          </w:tcPr>
          <w:p w14:paraId="109C44AB">
            <w:pPr>
              <w:pStyle w:val="16"/>
            </w:pPr>
            <w:r>
              <w:t>质量指标</w:t>
            </w:r>
          </w:p>
        </w:tc>
        <w:tc>
          <w:tcPr>
            <w:tcW w:w="2835" w:type="dxa"/>
            <w:vAlign w:val="center"/>
          </w:tcPr>
          <w:p w14:paraId="536E29DC">
            <w:pPr>
              <w:pStyle w:val="16"/>
            </w:pPr>
            <w:r>
              <w:t>校舍维修、设备购置项目验收合格率</w:t>
            </w:r>
          </w:p>
        </w:tc>
        <w:tc>
          <w:tcPr>
            <w:tcW w:w="2835" w:type="dxa"/>
            <w:vAlign w:val="center"/>
          </w:tcPr>
          <w:p w14:paraId="3BDD4D36">
            <w:pPr>
              <w:pStyle w:val="16"/>
            </w:pPr>
            <w:r>
              <w:t>校舍维修、设备购置项目验收合格率</w:t>
            </w:r>
          </w:p>
        </w:tc>
        <w:tc>
          <w:tcPr>
            <w:tcW w:w="2551" w:type="dxa"/>
            <w:vAlign w:val="center"/>
          </w:tcPr>
          <w:p w14:paraId="5BFC1104">
            <w:pPr>
              <w:pStyle w:val="16"/>
            </w:pPr>
            <w:r>
              <w:t>100%</w:t>
            </w:r>
          </w:p>
        </w:tc>
        <w:tc>
          <w:tcPr>
            <w:tcW w:w="2268" w:type="dxa"/>
            <w:vAlign w:val="center"/>
          </w:tcPr>
          <w:p w14:paraId="2F8B15D5">
            <w:pPr>
              <w:pStyle w:val="16"/>
            </w:pPr>
            <w:r>
              <w:t>合同</w:t>
            </w:r>
          </w:p>
        </w:tc>
      </w:tr>
      <w:tr w14:paraId="2085D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2E32CA"/>
        </w:tc>
        <w:tc>
          <w:tcPr>
            <w:tcW w:w="2268" w:type="dxa"/>
            <w:vAlign w:val="center"/>
          </w:tcPr>
          <w:p w14:paraId="61BE2992">
            <w:pPr>
              <w:pStyle w:val="16"/>
            </w:pPr>
            <w:r>
              <w:t>时效指标</w:t>
            </w:r>
          </w:p>
        </w:tc>
        <w:tc>
          <w:tcPr>
            <w:tcW w:w="2835" w:type="dxa"/>
            <w:vAlign w:val="center"/>
          </w:tcPr>
          <w:p w14:paraId="3D29A83D">
            <w:pPr>
              <w:pStyle w:val="16"/>
            </w:pPr>
            <w:r>
              <w:t>校舍维修、设备购置项目完工及时率</w:t>
            </w:r>
          </w:p>
        </w:tc>
        <w:tc>
          <w:tcPr>
            <w:tcW w:w="2835" w:type="dxa"/>
            <w:vAlign w:val="center"/>
          </w:tcPr>
          <w:p w14:paraId="02ABDDEC">
            <w:pPr>
              <w:pStyle w:val="16"/>
            </w:pPr>
            <w:r>
              <w:t>校舍维修、设备购置项目完工及时率</w:t>
            </w:r>
          </w:p>
        </w:tc>
        <w:tc>
          <w:tcPr>
            <w:tcW w:w="2551" w:type="dxa"/>
            <w:vAlign w:val="center"/>
          </w:tcPr>
          <w:p w14:paraId="047C3B1B">
            <w:pPr>
              <w:pStyle w:val="16"/>
            </w:pPr>
            <w:r>
              <w:t>100%</w:t>
            </w:r>
          </w:p>
        </w:tc>
        <w:tc>
          <w:tcPr>
            <w:tcW w:w="2268" w:type="dxa"/>
            <w:vAlign w:val="center"/>
          </w:tcPr>
          <w:p w14:paraId="2E3A7550">
            <w:pPr>
              <w:pStyle w:val="16"/>
            </w:pPr>
            <w:r>
              <w:t>合同</w:t>
            </w:r>
          </w:p>
        </w:tc>
      </w:tr>
      <w:tr w14:paraId="63E0E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D2E11A"/>
        </w:tc>
        <w:tc>
          <w:tcPr>
            <w:tcW w:w="2268" w:type="dxa"/>
            <w:vAlign w:val="center"/>
          </w:tcPr>
          <w:p w14:paraId="212E8FEB">
            <w:pPr>
              <w:pStyle w:val="16"/>
            </w:pPr>
            <w:r>
              <w:t>成本指标</w:t>
            </w:r>
          </w:p>
        </w:tc>
        <w:tc>
          <w:tcPr>
            <w:tcW w:w="2835" w:type="dxa"/>
            <w:vAlign w:val="center"/>
          </w:tcPr>
          <w:p w14:paraId="5E96805E">
            <w:pPr>
              <w:pStyle w:val="16"/>
            </w:pPr>
            <w:r>
              <w:t>生均公用经费标准</w:t>
            </w:r>
          </w:p>
        </w:tc>
        <w:tc>
          <w:tcPr>
            <w:tcW w:w="2835" w:type="dxa"/>
            <w:vAlign w:val="center"/>
          </w:tcPr>
          <w:p w14:paraId="5EFFDDD6">
            <w:pPr>
              <w:pStyle w:val="16"/>
            </w:pPr>
            <w:r>
              <w:t>生均公用经费标准</w:t>
            </w:r>
          </w:p>
        </w:tc>
        <w:tc>
          <w:tcPr>
            <w:tcW w:w="2551" w:type="dxa"/>
            <w:vAlign w:val="center"/>
          </w:tcPr>
          <w:p w14:paraId="5FCAB9EC">
            <w:pPr>
              <w:pStyle w:val="16"/>
            </w:pPr>
            <w:r>
              <w:t>≥650元/生，年</w:t>
            </w:r>
          </w:p>
        </w:tc>
        <w:tc>
          <w:tcPr>
            <w:tcW w:w="2268" w:type="dxa"/>
            <w:vAlign w:val="center"/>
          </w:tcPr>
          <w:p w14:paraId="64D7945A">
            <w:pPr>
              <w:pStyle w:val="16"/>
            </w:pPr>
            <w:r>
              <w:t>国家政策</w:t>
            </w:r>
          </w:p>
        </w:tc>
      </w:tr>
      <w:tr w14:paraId="5CE1A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DEF60F">
            <w:pPr>
              <w:pStyle w:val="17"/>
            </w:pPr>
            <w:r>
              <w:t>效益指标</w:t>
            </w:r>
          </w:p>
        </w:tc>
        <w:tc>
          <w:tcPr>
            <w:tcW w:w="2268" w:type="dxa"/>
            <w:vAlign w:val="center"/>
          </w:tcPr>
          <w:p w14:paraId="4215B5CC">
            <w:pPr>
              <w:pStyle w:val="16"/>
            </w:pPr>
            <w:r>
              <w:t>可持续影响指标</w:t>
            </w:r>
          </w:p>
        </w:tc>
        <w:tc>
          <w:tcPr>
            <w:tcW w:w="2835" w:type="dxa"/>
            <w:vAlign w:val="center"/>
          </w:tcPr>
          <w:p w14:paraId="282867B1">
            <w:pPr>
              <w:pStyle w:val="16"/>
            </w:pPr>
            <w:r>
              <w:t>教育质量提升情况</w:t>
            </w:r>
          </w:p>
        </w:tc>
        <w:tc>
          <w:tcPr>
            <w:tcW w:w="2835" w:type="dxa"/>
            <w:vAlign w:val="center"/>
          </w:tcPr>
          <w:p w14:paraId="0EE5008F">
            <w:pPr>
              <w:pStyle w:val="16"/>
            </w:pPr>
            <w:r>
              <w:t>教育质量提升情况</w:t>
            </w:r>
          </w:p>
        </w:tc>
        <w:tc>
          <w:tcPr>
            <w:tcW w:w="2551" w:type="dxa"/>
            <w:vAlign w:val="center"/>
          </w:tcPr>
          <w:p w14:paraId="30957B25">
            <w:pPr>
              <w:pStyle w:val="16"/>
            </w:pPr>
            <w:r>
              <w:t>教育质量不断提高，办学水平不断改善</w:t>
            </w:r>
          </w:p>
        </w:tc>
        <w:tc>
          <w:tcPr>
            <w:tcW w:w="2268" w:type="dxa"/>
            <w:vAlign w:val="center"/>
          </w:tcPr>
          <w:p w14:paraId="43935060">
            <w:pPr>
              <w:pStyle w:val="16"/>
            </w:pPr>
            <w:r>
              <w:t>调查问卷</w:t>
            </w:r>
          </w:p>
        </w:tc>
      </w:tr>
      <w:tr w14:paraId="1F802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788ED7">
            <w:pPr>
              <w:pStyle w:val="17"/>
            </w:pPr>
            <w:r>
              <w:t>满意度指标</w:t>
            </w:r>
          </w:p>
        </w:tc>
        <w:tc>
          <w:tcPr>
            <w:tcW w:w="2268" w:type="dxa"/>
            <w:vAlign w:val="center"/>
          </w:tcPr>
          <w:p w14:paraId="48524389">
            <w:pPr>
              <w:pStyle w:val="16"/>
            </w:pPr>
            <w:r>
              <w:t>服务对象满意度指标</w:t>
            </w:r>
          </w:p>
        </w:tc>
        <w:tc>
          <w:tcPr>
            <w:tcW w:w="2835" w:type="dxa"/>
            <w:vAlign w:val="center"/>
          </w:tcPr>
          <w:p w14:paraId="6474DA71">
            <w:pPr>
              <w:pStyle w:val="16"/>
            </w:pPr>
            <w:r>
              <w:t>师生满意度</w:t>
            </w:r>
          </w:p>
        </w:tc>
        <w:tc>
          <w:tcPr>
            <w:tcW w:w="2835" w:type="dxa"/>
            <w:vAlign w:val="center"/>
          </w:tcPr>
          <w:p w14:paraId="46CDB126">
            <w:pPr>
              <w:pStyle w:val="16"/>
            </w:pPr>
            <w:r>
              <w:t>师生满意度</w:t>
            </w:r>
          </w:p>
        </w:tc>
        <w:tc>
          <w:tcPr>
            <w:tcW w:w="2551" w:type="dxa"/>
            <w:vAlign w:val="center"/>
          </w:tcPr>
          <w:p w14:paraId="6D27584D">
            <w:pPr>
              <w:pStyle w:val="16"/>
            </w:pPr>
            <w:r>
              <w:t>≥90%</w:t>
            </w:r>
          </w:p>
        </w:tc>
        <w:tc>
          <w:tcPr>
            <w:tcW w:w="2268" w:type="dxa"/>
            <w:vAlign w:val="center"/>
          </w:tcPr>
          <w:p w14:paraId="08E89A56">
            <w:pPr>
              <w:pStyle w:val="16"/>
            </w:pPr>
            <w:r>
              <w:t>调查问卷</w:t>
            </w:r>
          </w:p>
        </w:tc>
      </w:tr>
    </w:tbl>
    <w:p w14:paraId="729C6D5F">
      <w:pPr>
        <w:sectPr>
          <w:pgSz w:w="16840" w:h="11900" w:orient="landscape"/>
          <w:pgMar w:top="1361" w:right="1020" w:bottom="1134" w:left="1020" w:header="720" w:footer="720" w:gutter="0"/>
          <w:cols w:space="720" w:num="1"/>
        </w:sectPr>
      </w:pPr>
    </w:p>
    <w:p w14:paraId="082DBA76">
      <w:pPr>
        <w:ind w:firstLine="560"/>
      </w:pPr>
      <w:r>
        <w:rPr>
          <w:rFonts w:ascii="方正仿宋_GBK" w:hAnsi="方正仿宋_GBK" w:eastAsia="方正仿宋_GBK" w:cs="方正仿宋_GBK"/>
          <w:b/>
          <w:color w:val="000000"/>
          <w:sz w:val="28"/>
        </w:rPr>
        <w:t>677、劳务派遣人员经费（劳务费）绩效目标表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981F5C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03F387">
            <w:pPr>
              <w:pStyle w:val="14"/>
            </w:pPr>
            <w:r>
              <w:t>绩效目标</w:t>
            </w:r>
          </w:p>
        </w:tc>
        <w:tc>
          <w:tcPr>
            <w:tcW w:w="12756" w:type="dxa"/>
            <w:tcBorders>
              <w:bottom w:val="single" w:color="FFFFFF" w:sz="6" w:space="0"/>
            </w:tcBorders>
            <w:vAlign w:val="center"/>
          </w:tcPr>
          <w:p w14:paraId="776FE7D0">
            <w:pPr>
              <w:pStyle w:val="16"/>
            </w:pPr>
            <w:r>
              <w:t>1.及时发放人员待遇，维护社会稳定</w:t>
            </w:r>
          </w:p>
        </w:tc>
      </w:tr>
    </w:tbl>
    <w:p w14:paraId="4105736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8A8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82E6FD1">
            <w:pPr>
              <w:pStyle w:val="14"/>
            </w:pPr>
            <w:r>
              <w:t>一级指标</w:t>
            </w:r>
          </w:p>
        </w:tc>
        <w:tc>
          <w:tcPr>
            <w:tcW w:w="2268" w:type="dxa"/>
            <w:vAlign w:val="center"/>
          </w:tcPr>
          <w:p w14:paraId="7DFD4CEE">
            <w:pPr>
              <w:pStyle w:val="14"/>
            </w:pPr>
            <w:r>
              <w:t>二级指标</w:t>
            </w:r>
          </w:p>
        </w:tc>
        <w:tc>
          <w:tcPr>
            <w:tcW w:w="2835" w:type="dxa"/>
            <w:vAlign w:val="center"/>
          </w:tcPr>
          <w:p w14:paraId="64E2C3B7">
            <w:pPr>
              <w:pStyle w:val="14"/>
            </w:pPr>
            <w:r>
              <w:t>三级指标</w:t>
            </w:r>
          </w:p>
        </w:tc>
        <w:tc>
          <w:tcPr>
            <w:tcW w:w="2835" w:type="dxa"/>
            <w:vAlign w:val="center"/>
          </w:tcPr>
          <w:p w14:paraId="4E94BBD7">
            <w:pPr>
              <w:pStyle w:val="14"/>
            </w:pPr>
            <w:r>
              <w:t>绩效指标描述</w:t>
            </w:r>
          </w:p>
        </w:tc>
        <w:tc>
          <w:tcPr>
            <w:tcW w:w="2551" w:type="dxa"/>
            <w:vAlign w:val="center"/>
          </w:tcPr>
          <w:p w14:paraId="3CA72F39">
            <w:pPr>
              <w:pStyle w:val="14"/>
            </w:pPr>
            <w:r>
              <w:t>指标值</w:t>
            </w:r>
          </w:p>
        </w:tc>
        <w:tc>
          <w:tcPr>
            <w:tcW w:w="2268" w:type="dxa"/>
            <w:vAlign w:val="center"/>
          </w:tcPr>
          <w:p w14:paraId="7E0CD1B4">
            <w:pPr>
              <w:pStyle w:val="14"/>
            </w:pPr>
            <w:r>
              <w:t>指标值确定依据</w:t>
            </w:r>
          </w:p>
        </w:tc>
      </w:tr>
      <w:tr w14:paraId="242E5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3EC3EE7">
            <w:pPr>
              <w:pStyle w:val="17"/>
            </w:pPr>
            <w:r>
              <w:t>产出指标</w:t>
            </w:r>
          </w:p>
        </w:tc>
        <w:tc>
          <w:tcPr>
            <w:tcW w:w="2268" w:type="dxa"/>
            <w:vAlign w:val="center"/>
          </w:tcPr>
          <w:p w14:paraId="126C322F">
            <w:pPr>
              <w:pStyle w:val="16"/>
            </w:pPr>
            <w:r>
              <w:t>数量指标</w:t>
            </w:r>
          </w:p>
        </w:tc>
        <w:tc>
          <w:tcPr>
            <w:tcW w:w="2835" w:type="dxa"/>
            <w:vAlign w:val="center"/>
          </w:tcPr>
          <w:p w14:paraId="0CE211EE">
            <w:pPr>
              <w:pStyle w:val="16"/>
            </w:pPr>
            <w:r>
              <w:t>劳务派遣人员数量</w:t>
            </w:r>
          </w:p>
        </w:tc>
        <w:tc>
          <w:tcPr>
            <w:tcW w:w="2835" w:type="dxa"/>
            <w:vAlign w:val="center"/>
          </w:tcPr>
          <w:p w14:paraId="528FD3CB">
            <w:pPr>
              <w:pStyle w:val="16"/>
            </w:pPr>
            <w:r>
              <w:t>聘用的劳务派遣人数</w:t>
            </w:r>
          </w:p>
        </w:tc>
        <w:tc>
          <w:tcPr>
            <w:tcW w:w="2551" w:type="dxa"/>
            <w:vAlign w:val="center"/>
          </w:tcPr>
          <w:p w14:paraId="41019484">
            <w:pPr>
              <w:pStyle w:val="16"/>
            </w:pPr>
            <w:r>
              <w:t>19人</w:t>
            </w:r>
          </w:p>
        </w:tc>
        <w:tc>
          <w:tcPr>
            <w:tcW w:w="2268" w:type="dxa"/>
            <w:vAlign w:val="center"/>
          </w:tcPr>
          <w:p w14:paraId="37076E95">
            <w:pPr>
              <w:pStyle w:val="16"/>
            </w:pPr>
            <w:r>
              <w:t>聘用合同</w:t>
            </w:r>
          </w:p>
        </w:tc>
      </w:tr>
      <w:tr w14:paraId="56A32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7B1BF9"/>
        </w:tc>
        <w:tc>
          <w:tcPr>
            <w:tcW w:w="2268" w:type="dxa"/>
            <w:vAlign w:val="center"/>
          </w:tcPr>
          <w:p w14:paraId="1CC8F2F8">
            <w:pPr>
              <w:pStyle w:val="16"/>
            </w:pPr>
            <w:r>
              <w:t>质量指标</w:t>
            </w:r>
          </w:p>
        </w:tc>
        <w:tc>
          <w:tcPr>
            <w:tcW w:w="2835" w:type="dxa"/>
            <w:vAlign w:val="center"/>
          </w:tcPr>
          <w:p w14:paraId="16E4005C">
            <w:pPr>
              <w:pStyle w:val="16"/>
            </w:pPr>
            <w:r>
              <w:t>工资发放准确率</w:t>
            </w:r>
          </w:p>
        </w:tc>
        <w:tc>
          <w:tcPr>
            <w:tcW w:w="2835" w:type="dxa"/>
            <w:vAlign w:val="center"/>
          </w:tcPr>
          <w:p w14:paraId="0971AF63">
            <w:pPr>
              <w:pStyle w:val="16"/>
            </w:pPr>
            <w:r>
              <w:t>工资发放准确程度</w:t>
            </w:r>
          </w:p>
        </w:tc>
        <w:tc>
          <w:tcPr>
            <w:tcW w:w="2551" w:type="dxa"/>
            <w:vAlign w:val="center"/>
          </w:tcPr>
          <w:p w14:paraId="47BB418D">
            <w:pPr>
              <w:pStyle w:val="16"/>
            </w:pPr>
            <w:r>
              <w:t>100%</w:t>
            </w:r>
          </w:p>
        </w:tc>
        <w:tc>
          <w:tcPr>
            <w:tcW w:w="2268" w:type="dxa"/>
            <w:vAlign w:val="center"/>
          </w:tcPr>
          <w:p w14:paraId="0A4FF3F7">
            <w:pPr>
              <w:pStyle w:val="16"/>
            </w:pPr>
            <w:r>
              <w:t>工资发放情况</w:t>
            </w:r>
          </w:p>
        </w:tc>
      </w:tr>
      <w:tr w14:paraId="0223B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624236"/>
        </w:tc>
        <w:tc>
          <w:tcPr>
            <w:tcW w:w="2268" w:type="dxa"/>
            <w:vAlign w:val="center"/>
          </w:tcPr>
          <w:p w14:paraId="1A504B91">
            <w:pPr>
              <w:pStyle w:val="16"/>
            </w:pPr>
            <w:r>
              <w:t>时效指标</w:t>
            </w:r>
          </w:p>
        </w:tc>
        <w:tc>
          <w:tcPr>
            <w:tcW w:w="2835" w:type="dxa"/>
            <w:vAlign w:val="center"/>
          </w:tcPr>
          <w:p w14:paraId="5B664A59">
            <w:pPr>
              <w:pStyle w:val="16"/>
            </w:pPr>
            <w:r>
              <w:t>工资发放及时率</w:t>
            </w:r>
          </w:p>
        </w:tc>
        <w:tc>
          <w:tcPr>
            <w:tcW w:w="2835" w:type="dxa"/>
            <w:vAlign w:val="center"/>
          </w:tcPr>
          <w:p w14:paraId="6BAE87FE">
            <w:pPr>
              <w:pStyle w:val="16"/>
            </w:pPr>
            <w:r>
              <w:t>工资发放及时率</w:t>
            </w:r>
          </w:p>
        </w:tc>
        <w:tc>
          <w:tcPr>
            <w:tcW w:w="2551" w:type="dxa"/>
            <w:vAlign w:val="center"/>
          </w:tcPr>
          <w:p w14:paraId="43B24F13">
            <w:pPr>
              <w:pStyle w:val="16"/>
            </w:pPr>
            <w:r>
              <w:t>100%</w:t>
            </w:r>
          </w:p>
        </w:tc>
        <w:tc>
          <w:tcPr>
            <w:tcW w:w="2268" w:type="dxa"/>
            <w:vAlign w:val="center"/>
          </w:tcPr>
          <w:p w14:paraId="5809D511">
            <w:pPr>
              <w:pStyle w:val="16"/>
            </w:pPr>
            <w:r>
              <w:t>工资发放情况</w:t>
            </w:r>
          </w:p>
        </w:tc>
      </w:tr>
      <w:tr w14:paraId="5AA94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6B4E30"/>
        </w:tc>
        <w:tc>
          <w:tcPr>
            <w:tcW w:w="2268" w:type="dxa"/>
            <w:vAlign w:val="center"/>
          </w:tcPr>
          <w:p w14:paraId="238491B6">
            <w:pPr>
              <w:pStyle w:val="16"/>
            </w:pPr>
            <w:r>
              <w:t>成本指标</w:t>
            </w:r>
          </w:p>
        </w:tc>
        <w:tc>
          <w:tcPr>
            <w:tcW w:w="2835" w:type="dxa"/>
            <w:vAlign w:val="center"/>
          </w:tcPr>
          <w:p w14:paraId="2C40C565">
            <w:pPr>
              <w:pStyle w:val="16"/>
            </w:pPr>
            <w:r>
              <w:t>劳务派遣人员月最低工资标准</w:t>
            </w:r>
          </w:p>
        </w:tc>
        <w:tc>
          <w:tcPr>
            <w:tcW w:w="2835" w:type="dxa"/>
            <w:vAlign w:val="center"/>
          </w:tcPr>
          <w:p w14:paraId="3A05E205">
            <w:pPr>
              <w:pStyle w:val="16"/>
            </w:pPr>
            <w:r>
              <w:t>执行的劳务派遣人员月最低工资标准</w:t>
            </w:r>
          </w:p>
        </w:tc>
        <w:tc>
          <w:tcPr>
            <w:tcW w:w="2551" w:type="dxa"/>
            <w:vAlign w:val="center"/>
          </w:tcPr>
          <w:p w14:paraId="10984CE0">
            <w:pPr>
              <w:pStyle w:val="16"/>
            </w:pPr>
            <w:r>
              <w:t>≥1900元/月，人</w:t>
            </w:r>
          </w:p>
        </w:tc>
        <w:tc>
          <w:tcPr>
            <w:tcW w:w="2268" w:type="dxa"/>
            <w:vAlign w:val="center"/>
          </w:tcPr>
          <w:p w14:paraId="1E498980">
            <w:pPr>
              <w:pStyle w:val="16"/>
            </w:pPr>
            <w:r>
              <w:t>聘用合同</w:t>
            </w:r>
          </w:p>
        </w:tc>
      </w:tr>
      <w:tr w14:paraId="67C4A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BA32AC0">
            <w:pPr>
              <w:pStyle w:val="17"/>
            </w:pPr>
            <w:r>
              <w:t>效益指标</w:t>
            </w:r>
          </w:p>
        </w:tc>
        <w:tc>
          <w:tcPr>
            <w:tcW w:w="2268" w:type="dxa"/>
            <w:vAlign w:val="center"/>
          </w:tcPr>
          <w:p w14:paraId="152E39B0">
            <w:pPr>
              <w:pStyle w:val="16"/>
            </w:pPr>
            <w:r>
              <w:t>可持续影响指标</w:t>
            </w:r>
          </w:p>
        </w:tc>
        <w:tc>
          <w:tcPr>
            <w:tcW w:w="2835" w:type="dxa"/>
            <w:vAlign w:val="center"/>
          </w:tcPr>
          <w:p w14:paraId="242EFA66">
            <w:pPr>
              <w:pStyle w:val="16"/>
            </w:pPr>
            <w:r>
              <w:t>保障事业发展</w:t>
            </w:r>
          </w:p>
        </w:tc>
        <w:tc>
          <w:tcPr>
            <w:tcW w:w="2835" w:type="dxa"/>
            <w:vAlign w:val="center"/>
          </w:tcPr>
          <w:p w14:paraId="305C76FA">
            <w:pPr>
              <w:pStyle w:val="16"/>
            </w:pPr>
            <w:r>
              <w:t>保障各项工作正常运转</w:t>
            </w:r>
          </w:p>
        </w:tc>
        <w:tc>
          <w:tcPr>
            <w:tcW w:w="2551" w:type="dxa"/>
            <w:vAlign w:val="center"/>
          </w:tcPr>
          <w:p w14:paraId="755753F1">
            <w:pPr>
              <w:pStyle w:val="16"/>
            </w:pPr>
            <w:r>
              <w:t>维护教育稳定，促进教育发展</w:t>
            </w:r>
          </w:p>
        </w:tc>
        <w:tc>
          <w:tcPr>
            <w:tcW w:w="2268" w:type="dxa"/>
            <w:vAlign w:val="center"/>
          </w:tcPr>
          <w:p w14:paraId="600CC4D1">
            <w:pPr>
              <w:pStyle w:val="16"/>
            </w:pPr>
            <w:r>
              <w:t>单位运转情况</w:t>
            </w:r>
          </w:p>
        </w:tc>
      </w:tr>
      <w:tr w14:paraId="03988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981C37">
            <w:pPr>
              <w:pStyle w:val="17"/>
            </w:pPr>
            <w:r>
              <w:t>满意度指标</w:t>
            </w:r>
          </w:p>
        </w:tc>
        <w:tc>
          <w:tcPr>
            <w:tcW w:w="2268" w:type="dxa"/>
            <w:vAlign w:val="center"/>
          </w:tcPr>
          <w:p w14:paraId="75BC40EB">
            <w:pPr>
              <w:pStyle w:val="16"/>
            </w:pPr>
            <w:r>
              <w:t>服务对象满意度指标</w:t>
            </w:r>
          </w:p>
        </w:tc>
        <w:tc>
          <w:tcPr>
            <w:tcW w:w="2835" w:type="dxa"/>
            <w:vAlign w:val="center"/>
          </w:tcPr>
          <w:p w14:paraId="0D80299A">
            <w:pPr>
              <w:pStyle w:val="16"/>
            </w:pPr>
            <w:r>
              <w:t>劳务派遣人员满意度</w:t>
            </w:r>
          </w:p>
        </w:tc>
        <w:tc>
          <w:tcPr>
            <w:tcW w:w="2835" w:type="dxa"/>
            <w:vAlign w:val="center"/>
          </w:tcPr>
          <w:p w14:paraId="45E74664">
            <w:pPr>
              <w:pStyle w:val="16"/>
            </w:pPr>
            <w:r>
              <w:t>劳务派遣人员对工资待遇的满意度</w:t>
            </w:r>
          </w:p>
        </w:tc>
        <w:tc>
          <w:tcPr>
            <w:tcW w:w="2551" w:type="dxa"/>
            <w:vAlign w:val="center"/>
          </w:tcPr>
          <w:p w14:paraId="65C432C8">
            <w:pPr>
              <w:pStyle w:val="16"/>
            </w:pPr>
            <w:r>
              <w:t>≥95%</w:t>
            </w:r>
          </w:p>
        </w:tc>
        <w:tc>
          <w:tcPr>
            <w:tcW w:w="2268" w:type="dxa"/>
            <w:vAlign w:val="center"/>
          </w:tcPr>
          <w:p w14:paraId="1D6A087C">
            <w:pPr>
              <w:pStyle w:val="16"/>
            </w:pPr>
            <w:r>
              <w:t>调查问卷</w:t>
            </w:r>
          </w:p>
        </w:tc>
      </w:tr>
    </w:tbl>
    <w:p w14:paraId="4419E04E">
      <w:pPr>
        <w:sectPr>
          <w:pgSz w:w="16840" w:h="11900" w:orient="landscape"/>
          <w:pgMar w:top="1361" w:right="1020" w:bottom="1134" w:left="1020" w:header="720" w:footer="720" w:gutter="0"/>
          <w:cols w:space="720" w:num="1"/>
        </w:sectPr>
      </w:pPr>
    </w:p>
    <w:p w14:paraId="1657F729">
      <w:pPr>
        <w:ind w:firstLine="560"/>
      </w:pPr>
      <w:r>
        <w:rPr>
          <w:rFonts w:ascii="方正仿宋_GBK" w:hAnsi="方正仿宋_GBK" w:eastAsia="方正仿宋_GBK" w:cs="方正仿宋_GBK"/>
          <w:b/>
          <w:color w:val="000000"/>
          <w:sz w:val="28"/>
        </w:rPr>
        <w:t>678、义务教育生均公用经费-01中央直达资金（唐财教[2022]98号）绩效目标表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42BF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A718FE">
            <w:pPr>
              <w:pStyle w:val="14"/>
            </w:pPr>
            <w:r>
              <w:t>绩效目标</w:t>
            </w:r>
          </w:p>
        </w:tc>
        <w:tc>
          <w:tcPr>
            <w:tcW w:w="12756" w:type="dxa"/>
            <w:tcBorders>
              <w:bottom w:val="single" w:color="FFFFFF" w:sz="6" w:space="0"/>
            </w:tcBorders>
            <w:vAlign w:val="center"/>
          </w:tcPr>
          <w:p w14:paraId="69CE0844">
            <w:pPr>
              <w:pStyle w:val="16"/>
            </w:pPr>
            <w:r>
              <w:t>1.保障学校日常工作的正常开展。</w:t>
            </w:r>
          </w:p>
        </w:tc>
      </w:tr>
    </w:tbl>
    <w:p w14:paraId="5F20A60C">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9BB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E151DA">
            <w:pPr>
              <w:pStyle w:val="14"/>
            </w:pPr>
            <w:r>
              <w:t>一级指标</w:t>
            </w:r>
          </w:p>
        </w:tc>
        <w:tc>
          <w:tcPr>
            <w:tcW w:w="2268" w:type="dxa"/>
            <w:vAlign w:val="center"/>
          </w:tcPr>
          <w:p w14:paraId="523C7F7C">
            <w:pPr>
              <w:pStyle w:val="14"/>
            </w:pPr>
            <w:r>
              <w:t>二级指标</w:t>
            </w:r>
          </w:p>
        </w:tc>
        <w:tc>
          <w:tcPr>
            <w:tcW w:w="2835" w:type="dxa"/>
            <w:vAlign w:val="center"/>
          </w:tcPr>
          <w:p w14:paraId="0495DDCD">
            <w:pPr>
              <w:pStyle w:val="14"/>
            </w:pPr>
            <w:r>
              <w:t>三级指标</w:t>
            </w:r>
          </w:p>
        </w:tc>
        <w:tc>
          <w:tcPr>
            <w:tcW w:w="2835" w:type="dxa"/>
            <w:vAlign w:val="center"/>
          </w:tcPr>
          <w:p w14:paraId="7EE89158">
            <w:pPr>
              <w:pStyle w:val="14"/>
            </w:pPr>
            <w:r>
              <w:t>绩效指标描述</w:t>
            </w:r>
          </w:p>
        </w:tc>
        <w:tc>
          <w:tcPr>
            <w:tcW w:w="2551" w:type="dxa"/>
            <w:vAlign w:val="center"/>
          </w:tcPr>
          <w:p w14:paraId="18A34824">
            <w:pPr>
              <w:pStyle w:val="14"/>
            </w:pPr>
            <w:r>
              <w:t>指标值</w:t>
            </w:r>
          </w:p>
        </w:tc>
        <w:tc>
          <w:tcPr>
            <w:tcW w:w="2268" w:type="dxa"/>
            <w:vAlign w:val="center"/>
          </w:tcPr>
          <w:p w14:paraId="0211D241">
            <w:pPr>
              <w:pStyle w:val="14"/>
            </w:pPr>
            <w:r>
              <w:t>指标值确定依据</w:t>
            </w:r>
          </w:p>
        </w:tc>
      </w:tr>
      <w:tr w14:paraId="7E23A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8334B85">
            <w:pPr>
              <w:pStyle w:val="17"/>
            </w:pPr>
            <w:r>
              <w:t>产出指标</w:t>
            </w:r>
          </w:p>
        </w:tc>
        <w:tc>
          <w:tcPr>
            <w:tcW w:w="2268" w:type="dxa"/>
            <w:vAlign w:val="center"/>
          </w:tcPr>
          <w:p w14:paraId="461A7AB8">
            <w:pPr>
              <w:pStyle w:val="16"/>
            </w:pPr>
            <w:r>
              <w:t>数量指标</w:t>
            </w:r>
          </w:p>
        </w:tc>
        <w:tc>
          <w:tcPr>
            <w:tcW w:w="2835" w:type="dxa"/>
            <w:vAlign w:val="center"/>
          </w:tcPr>
          <w:p w14:paraId="38F51ADF">
            <w:pPr>
              <w:pStyle w:val="16"/>
            </w:pPr>
            <w:r>
              <w:t>在校学生数</w:t>
            </w:r>
          </w:p>
        </w:tc>
        <w:tc>
          <w:tcPr>
            <w:tcW w:w="2835" w:type="dxa"/>
            <w:vAlign w:val="center"/>
          </w:tcPr>
          <w:p w14:paraId="0701CE77">
            <w:pPr>
              <w:pStyle w:val="16"/>
            </w:pPr>
            <w:r>
              <w:t>在校学生人数</w:t>
            </w:r>
          </w:p>
        </w:tc>
        <w:tc>
          <w:tcPr>
            <w:tcW w:w="2551" w:type="dxa"/>
            <w:vAlign w:val="center"/>
          </w:tcPr>
          <w:p w14:paraId="390BD3AF">
            <w:pPr>
              <w:pStyle w:val="16"/>
            </w:pPr>
            <w:r>
              <w:t>1185人</w:t>
            </w:r>
          </w:p>
        </w:tc>
        <w:tc>
          <w:tcPr>
            <w:tcW w:w="2268" w:type="dxa"/>
            <w:vAlign w:val="center"/>
          </w:tcPr>
          <w:p w14:paraId="3D5D59C3">
            <w:pPr>
              <w:pStyle w:val="16"/>
            </w:pPr>
            <w:r>
              <w:t>年度学生统计数</w:t>
            </w:r>
          </w:p>
        </w:tc>
      </w:tr>
      <w:tr w14:paraId="64657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1D6BE7"/>
        </w:tc>
        <w:tc>
          <w:tcPr>
            <w:tcW w:w="2268" w:type="dxa"/>
            <w:vAlign w:val="center"/>
          </w:tcPr>
          <w:p w14:paraId="4F7DDF4C">
            <w:pPr>
              <w:pStyle w:val="16"/>
            </w:pPr>
            <w:r>
              <w:t>质量指标</w:t>
            </w:r>
          </w:p>
        </w:tc>
        <w:tc>
          <w:tcPr>
            <w:tcW w:w="2835" w:type="dxa"/>
            <w:vAlign w:val="center"/>
          </w:tcPr>
          <w:p w14:paraId="7004811C">
            <w:pPr>
              <w:pStyle w:val="16"/>
            </w:pPr>
            <w:r>
              <w:t>校舍维修、设备购置项目验收合格率</w:t>
            </w:r>
          </w:p>
        </w:tc>
        <w:tc>
          <w:tcPr>
            <w:tcW w:w="2835" w:type="dxa"/>
            <w:vAlign w:val="center"/>
          </w:tcPr>
          <w:p w14:paraId="07EDDBAE">
            <w:pPr>
              <w:pStyle w:val="16"/>
            </w:pPr>
            <w:r>
              <w:t>校舍维修、设备购置项目验收合格率</w:t>
            </w:r>
          </w:p>
        </w:tc>
        <w:tc>
          <w:tcPr>
            <w:tcW w:w="2551" w:type="dxa"/>
            <w:vAlign w:val="center"/>
          </w:tcPr>
          <w:p w14:paraId="480F2EDF">
            <w:pPr>
              <w:pStyle w:val="16"/>
            </w:pPr>
            <w:r>
              <w:t>100%</w:t>
            </w:r>
          </w:p>
        </w:tc>
        <w:tc>
          <w:tcPr>
            <w:tcW w:w="2268" w:type="dxa"/>
            <w:vAlign w:val="center"/>
          </w:tcPr>
          <w:p w14:paraId="10382CB9">
            <w:pPr>
              <w:pStyle w:val="16"/>
            </w:pPr>
            <w:r>
              <w:t>合同</w:t>
            </w:r>
          </w:p>
        </w:tc>
      </w:tr>
      <w:tr w14:paraId="618F7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DB93B2"/>
        </w:tc>
        <w:tc>
          <w:tcPr>
            <w:tcW w:w="2268" w:type="dxa"/>
            <w:vAlign w:val="center"/>
          </w:tcPr>
          <w:p w14:paraId="219FD388">
            <w:pPr>
              <w:pStyle w:val="16"/>
            </w:pPr>
            <w:r>
              <w:t>时效指标</w:t>
            </w:r>
          </w:p>
        </w:tc>
        <w:tc>
          <w:tcPr>
            <w:tcW w:w="2835" w:type="dxa"/>
            <w:vAlign w:val="center"/>
          </w:tcPr>
          <w:p w14:paraId="71AFE8B1">
            <w:pPr>
              <w:pStyle w:val="16"/>
            </w:pPr>
            <w:r>
              <w:t>校舍维修、设备购置项目完工及时率</w:t>
            </w:r>
          </w:p>
        </w:tc>
        <w:tc>
          <w:tcPr>
            <w:tcW w:w="2835" w:type="dxa"/>
            <w:vAlign w:val="center"/>
          </w:tcPr>
          <w:p w14:paraId="422EF1C2">
            <w:pPr>
              <w:pStyle w:val="16"/>
            </w:pPr>
            <w:r>
              <w:t>校舍维修、设备购置项目完工及时率</w:t>
            </w:r>
          </w:p>
        </w:tc>
        <w:tc>
          <w:tcPr>
            <w:tcW w:w="2551" w:type="dxa"/>
            <w:vAlign w:val="center"/>
          </w:tcPr>
          <w:p w14:paraId="030C902F">
            <w:pPr>
              <w:pStyle w:val="16"/>
            </w:pPr>
            <w:r>
              <w:t>100%</w:t>
            </w:r>
          </w:p>
        </w:tc>
        <w:tc>
          <w:tcPr>
            <w:tcW w:w="2268" w:type="dxa"/>
            <w:vAlign w:val="center"/>
          </w:tcPr>
          <w:p w14:paraId="5159032E">
            <w:pPr>
              <w:pStyle w:val="16"/>
            </w:pPr>
            <w:r>
              <w:t>合同</w:t>
            </w:r>
          </w:p>
        </w:tc>
      </w:tr>
      <w:tr w14:paraId="6B8CB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EEE2805"/>
        </w:tc>
        <w:tc>
          <w:tcPr>
            <w:tcW w:w="2268" w:type="dxa"/>
            <w:vAlign w:val="center"/>
          </w:tcPr>
          <w:p w14:paraId="2A7DE892">
            <w:pPr>
              <w:pStyle w:val="16"/>
            </w:pPr>
            <w:r>
              <w:t>成本指标</w:t>
            </w:r>
          </w:p>
        </w:tc>
        <w:tc>
          <w:tcPr>
            <w:tcW w:w="2835" w:type="dxa"/>
            <w:vAlign w:val="center"/>
          </w:tcPr>
          <w:p w14:paraId="02DD6CF8">
            <w:pPr>
              <w:pStyle w:val="16"/>
            </w:pPr>
            <w:r>
              <w:t>生均公用经费标准</w:t>
            </w:r>
          </w:p>
        </w:tc>
        <w:tc>
          <w:tcPr>
            <w:tcW w:w="2835" w:type="dxa"/>
            <w:vAlign w:val="center"/>
          </w:tcPr>
          <w:p w14:paraId="34783C58">
            <w:pPr>
              <w:pStyle w:val="16"/>
            </w:pPr>
            <w:r>
              <w:t>生均公用经费标准</w:t>
            </w:r>
          </w:p>
        </w:tc>
        <w:tc>
          <w:tcPr>
            <w:tcW w:w="2551" w:type="dxa"/>
            <w:vAlign w:val="center"/>
          </w:tcPr>
          <w:p w14:paraId="0A199F13">
            <w:pPr>
              <w:pStyle w:val="16"/>
            </w:pPr>
            <w:r>
              <w:t>≥850元/生，年</w:t>
            </w:r>
          </w:p>
        </w:tc>
        <w:tc>
          <w:tcPr>
            <w:tcW w:w="2268" w:type="dxa"/>
            <w:vAlign w:val="center"/>
          </w:tcPr>
          <w:p w14:paraId="4BF3ADF6">
            <w:pPr>
              <w:pStyle w:val="16"/>
            </w:pPr>
            <w:r>
              <w:t>国家政策</w:t>
            </w:r>
          </w:p>
        </w:tc>
      </w:tr>
      <w:tr w14:paraId="746A3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A2BF0C">
            <w:pPr>
              <w:pStyle w:val="17"/>
            </w:pPr>
            <w:r>
              <w:t>效益指标</w:t>
            </w:r>
          </w:p>
        </w:tc>
        <w:tc>
          <w:tcPr>
            <w:tcW w:w="2268" w:type="dxa"/>
            <w:vAlign w:val="center"/>
          </w:tcPr>
          <w:p w14:paraId="3867E86A">
            <w:pPr>
              <w:pStyle w:val="16"/>
            </w:pPr>
            <w:r>
              <w:t>可持续影响指标</w:t>
            </w:r>
          </w:p>
        </w:tc>
        <w:tc>
          <w:tcPr>
            <w:tcW w:w="2835" w:type="dxa"/>
            <w:vAlign w:val="center"/>
          </w:tcPr>
          <w:p w14:paraId="506641F6">
            <w:pPr>
              <w:pStyle w:val="16"/>
            </w:pPr>
            <w:r>
              <w:t>教育质量提升情况</w:t>
            </w:r>
          </w:p>
        </w:tc>
        <w:tc>
          <w:tcPr>
            <w:tcW w:w="2835" w:type="dxa"/>
            <w:vAlign w:val="center"/>
          </w:tcPr>
          <w:p w14:paraId="098E8F45">
            <w:pPr>
              <w:pStyle w:val="16"/>
            </w:pPr>
            <w:r>
              <w:t>教育质量提升情况</w:t>
            </w:r>
          </w:p>
        </w:tc>
        <w:tc>
          <w:tcPr>
            <w:tcW w:w="2551" w:type="dxa"/>
            <w:vAlign w:val="center"/>
          </w:tcPr>
          <w:p w14:paraId="6607F7FE">
            <w:pPr>
              <w:pStyle w:val="16"/>
            </w:pPr>
            <w:r>
              <w:t>教育质量不断提高，办学水平不断改善</w:t>
            </w:r>
          </w:p>
        </w:tc>
        <w:tc>
          <w:tcPr>
            <w:tcW w:w="2268" w:type="dxa"/>
            <w:vAlign w:val="center"/>
          </w:tcPr>
          <w:p w14:paraId="4AC482A5">
            <w:pPr>
              <w:pStyle w:val="16"/>
            </w:pPr>
            <w:r>
              <w:t>调查问卷</w:t>
            </w:r>
          </w:p>
        </w:tc>
      </w:tr>
      <w:tr w14:paraId="2EFD2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CE7CC27">
            <w:pPr>
              <w:pStyle w:val="17"/>
            </w:pPr>
            <w:r>
              <w:t>满意度指标</w:t>
            </w:r>
          </w:p>
        </w:tc>
        <w:tc>
          <w:tcPr>
            <w:tcW w:w="2268" w:type="dxa"/>
            <w:vAlign w:val="center"/>
          </w:tcPr>
          <w:p w14:paraId="180541D9">
            <w:pPr>
              <w:pStyle w:val="16"/>
            </w:pPr>
            <w:r>
              <w:t>服务对象满意度指标</w:t>
            </w:r>
          </w:p>
        </w:tc>
        <w:tc>
          <w:tcPr>
            <w:tcW w:w="2835" w:type="dxa"/>
            <w:vAlign w:val="center"/>
          </w:tcPr>
          <w:p w14:paraId="4CB2ECA6">
            <w:pPr>
              <w:pStyle w:val="16"/>
            </w:pPr>
            <w:r>
              <w:t>师生满意度</w:t>
            </w:r>
          </w:p>
        </w:tc>
        <w:tc>
          <w:tcPr>
            <w:tcW w:w="2835" w:type="dxa"/>
            <w:vAlign w:val="center"/>
          </w:tcPr>
          <w:p w14:paraId="13C06704">
            <w:pPr>
              <w:pStyle w:val="16"/>
            </w:pPr>
            <w:r>
              <w:t>师生满意度</w:t>
            </w:r>
          </w:p>
        </w:tc>
        <w:tc>
          <w:tcPr>
            <w:tcW w:w="2551" w:type="dxa"/>
            <w:vAlign w:val="center"/>
          </w:tcPr>
          <w:p w14:paraId="1D0C8B49">
            <w:pPr>
              <w:pStyle w:val="16"/>
            </w:pPr>
            <w:r>
              <w:t>≥90%</w:t>
            </w:r>
          </w:p>
        </w:tc>
        <w:tc>
          <w:tcPr>
            <w:tcW w:w="2268" w:type="dxa"/>
            <w:vAlign w:val="center"/>
          </w:tcPr>
          <w:p w14:paraId="5F1A74D8">
            <w:pPr>
              <w:pStyle w:val="16"/>
            </w:pPr>
            <w:r>
              <w:t>调查问卷</w:t>
            </w:r>
          </w:p>
        </w:tc>
      </w:tr>
    </w:tbl>
    <w:p w14:paraId="789AF586">
      <w:pPr>
        <w:sectPr>
          <w:pgSz w:w="16840" w:h="11900" w:orient="landscape"/>
          <w:pgMar w:top="1361" w:right="1020" w:bottom="1134" w:left="1020" w:header="720" w:footer="720" w:gutter="0"/>
          <w:cols w:space="720" w:num="1"/>
        </w:sectPr>
      </w:pPr>
    </w:p>
    <w:p w14:paraId="0F0D89C3">
      <w:pPr>
        <w:ind w:firstLine="560"/>
      </w:pPr>
      <w:r>
        <w:rPr>
          <w:rFonts w:ascii="方正仿宋_GBK" w:hAnsi="方正仿宋_GBK" w:eastAsia="方正仿宋_GBK" w:cs="方正仿宋_GBK"/>
          <w:b/>
          <w:color w:val="000000"/>
          <w:sz w:val="28"/>
        </w:rPr>
        <w:t>679、义务教育生均公用经费（本级）绩效目标表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B2922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5E8DD39">
            <w:pPr>
              <w:pStyle w:val="14"/>
            </w:pPr>
            <w:r>
              <w:t>绩效目标</w:t>
            </w:r>
          </w:p>
        </w:tc>
        <w:tc>
          <w:tcPr>
            <w:tcW w:w="12756" w:type="dxa"/>
            <w:tcBorders>
              <w:bottom w:val="single" w:color="FFFFFF" w:sz="6" w:space="0"/>
            </w:tcBorders>
            <w:vAlign w:val="center"/>
          </w:tcPr>
          <w:p w14:paraId="56D3A385">
            <w:pPr>
              <w:pStyle w:val="16"/>
            </w:pPr>
            <w:r>
              <w:t>1.保障学校日常工作的正常开展。</w:t>
            </w:r>
            <w:r>
              <w:tab/>
            </w:r>
            <w:r>
              <w:tab/>
            </w:r>
            <w:r>
              <w:tab/>
            </w:r>
            <w:r>
              <w:tab/>
            </w:r>
            <w:r>
              <w:tab/>
            </w:r>
            <w:r>
              <w:tab/>
            </w:r>
          </w:p>
          <w:p w14:paraId="442DF9EE">
            <w:pPr>
              <w:pStyle w:val="16"/>
            </w:pPr>
          </w:p>
        </w:tc>
      </w:tr>
    </w:tbl>
    <w:p w14:paraId="4273C887">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4AC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B1B2325">
            <w:pPr>
              <w:pStyle w:val="14"/>
            </w:pPr>
            <w:r>
              <w:t>一级指标</w:t>
            </w:r>
          </w:p>
        </w:tc>
        <w:tc>
          <w:tcPr>
            <w:tcW w:w="2268" w:type="dxa"/>
            <w:vAlign w:val="center"/>
          </w:tcPr>
          <w:p w14:paraId="0DA0E4B8">
            <w:pPr>
              <w:pStyle w:val="14"/>
            </w:pPr>
            <w:r>
              <w:t>二级指标</w:t>
            </w:r>
          </w:p>
        </w:tc>
        <w:tc>
          <w:tcPr>
            <w:tcW w:w="2835" w:type="dxa"/>
            <w:vAlign w:val="center"/>
          </w:tcPr>
          <w:p w14:paraId="5A134FCE">
            <w:pPr>
              <w:pStyle w:val="14"/>
            </w:pPr>
            <w:r>
              <w:t>三级指标</w:t>
            </w:r>
          </w:p>
        </w:tc>
        <w:tc>
          <w:tcPr>
            <w:tcW w:w="2835" w:type="dxa"/>
            <w:vAlign w:val="center"/>
          </w:tcPr>
          <w:p w14:paraId="728D9C9A">
            <w:pPr>
              <w:pStyle w:val="14"/>
            </w:pPr>
            <w:r>
              <w:t>绩效指标描述</w:t>
            </w:r>
          </w:p>
        </w:tc>
        <w:tc>
          <w:tcPr>
            <w:tcW w:w="2551" w:type="dxa"/>
            <w:vAlign w:val="center"/>
          </w:tcPr>
          <w:p w14:paraId="69495E7F">
            <w:pPr>
              <w:pStyle w:val="14"/>
            </w:pPr>
            <w:r>
              <w:t>指标值</w:t>
            </w:r>
          </w:p>
        </w:tc>
        <w:tc>
          <w:tcPr>
            <w:tcW w:w="2268" w:type="dxa"/>
            <w:vAlign w:val="center"/>
          </w:tcPr>
          <w:p w14:paraId="20BAD354">
            <w:pPr>
              <w:pStyle w:val="14"/>
            </w:pPr>
            <w:r>
              <w:t>指标值确定依据</w:t>
            </w:r>
          </w:p>
        </w:tc>
      </w:tr>
      <w:tr w14:paraId="222FE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3999C01">
            <w:pPr>
              <w:pStyle w:val="17"/>
            </w:pPr>
            <w:r>
              <w:t>产出指标</w:t>
            </w:r>
          </w:p>
        </w:tc>
        <w:tc>
          <w:tcPr>
            <w:tcW w:w="2268" w:type="dxa"/>
            <w:vAlign w:val="center"/>
          </w:tcPr>
          <w:p w14:paraId="6A660E51">
            <w:pPr>
              <w:pStyle w:val="16"/>
            </w:pPr>
            <w:r>
              <w:t>数量指标</w:t>
            </w:r>
          </w:p>
        </w:tc>
        <w:tc>
          <w:tcPr>
            <w:tcW w:w="2835" w:type="dxa"/>
            <w:vAlign w:val="center"/>
          </w:tcPr>
          <w:p w14:paraId="2E8B381C">
            <w:pPr>
              <w:pStyle w:val="16"/>
            </w:pPr>
            <w:r>
              <w:t>在校学生数</w:t>
            </w:r>
          </w:p>
        </w:tc>
        <w:tc>
          <w:tcPr>
            <w:tcW w:w="2835" w:type="dxa"/>
            <w:vAlign w:val="center"/>
          </w:tcPr>
          <w:p w14:paraId="018459E0">
            <w:pPr>
              <w:pStyle w:val="16"/>
            </w:pPr>
            <w:r>
              <w:t>在校学生人数</w:t>
            </w:r>
          </w:p>
        </w:tc>
        <w:tc>
          <w:tcPr>
            <w:tcW w:w="2551" w:type="dxa"/>
            <w:vAlign w:val="center"/>
          </w:tcPr>
          <w:p w14:paraId="2F9B8B08">
            <w:pPr>
              <w:pStyle w:val="16"/>
            </w:pPr>
            <w:r>
              <w:t>1187人</w:t>
            </w:r>
          </w:p>
        </w:tc>
        <w:tc>
          <w:tcPr>
            <w:tcW w:w="2268" w:type="dxa"/>
            <w:vAlign w:val="center"/>
          </w:tcPr>
          <w:p w14:paraId="31F3A3FF">
            <w:pPr>
              <w:pStyle w:val="16"/>
            </w:pPr>
            <w:r>
              <w:t>年度学生统计数</w:t>
            </w:r>
          </w:p>
        </w:tc>
      </w:tr>
      <w:tr w14:paraId="1486E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CC43FA"/>
        </w:tc>
        <w:tc>
          <w:tcPr>
            <w:tcW w:w="2268" w:type="dxa"/>
            <w:vAlign w:val="center"/>
          </w:tcPr>
          <w:p w14:paraId="34D81F75">
            <w:pPr>
              <w:pStyle w:val="16"/>
            </w:pPr>
            <w:r>
              <w:t>质量指标</w:t>
            </w:r>
          </w:p>
        </w:tc>
        <w:tc>
          <w:tcPr>
            <w:tcW w:w="2835" w:type="dxa"/>
            <w:vAlign w:val="center"/>
          </w:tcPr>
          <w:p w14:paraId="443DB5D9">
            <w:pPr>
              <w:pStyle w:val="16"/>
            </w:pPr>
            <w:r>
              <w:t>校舍维修、设备购置项目验收合格率</w:t>
            </w:r>
          </w:p>
        </w:tc>
        <w:tc>
          <w:tcPr>
            <w:tcW w:w="2835" w:type="dxa"/>
            <w:vAlign w:val="center"/>
          </w:tcPr>
          <w:p w14:paraId="412F50FE">
            <w:pPr>
              <w:pStyle w:val="16"/>
            </w:pPr>
            <w:r>
              <w:t>校舍维修、设备购置项目验收合格率</w:t>
            </w:r>
          </w:p>
        </w:tc>
        <w:tc>
          <w:tcPr>
            <w:tcW w:w="2551" w:type="dxa"/>
            <w:vAlign w:val="center"/>
          </w:tcPr>
          <w:p w14:paraId="60F80141">
            <w:pPr>
              <w:pStyle w:val="16"/>
            </w:pPr>
            <w:r>
              <w:t>100%</w:t>
            </w:r>
          </w:p>
        </w:tc>
        <w:tc>
          <w:tcPr>
            <w:tcW w:w="2268" w:type="dxa"/>
            <w:vAlign w:val="center"/>
          </w:tcPr>
          <w:p w14:paraId="17DCCA6B">
            <w:pPr>
              <w:pStyle w:val="16"/>
            </w:pPr>
            <w:r>
              <w:t>合同</w:t>
            </w:r>
          </w:p>
        </w:tc>
      </w:tr>
      <w:tr w14:paraId="36299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A5434B"/>
        </w:tc>
        <w:tc>
          <w:tcPr>
            <w:tcW w:w="2268" w:type="dxa"/>
            <w:vAlign w:val="center"/>
          </w:tcPr>
          <w:p w14:paraId="673E30FA">
            <w:pPr>
              <w:pStyle w:val="16"/>
            </w:pPr>
            <w:r>
              <w:t>时效指标</w:t>
            </w:r>
          </w:p>
        </w:tc>
        <w:tc>
          <w:tcPr>
            <w:tcW w:w="2835" w:type="dxa"/>
            <w:vAlign w:val="center"/>
          </w:tcPr>
          <w:p w14:paraId="7E8FEE7B">
            <w:pPr>
              <w:pStyle w:val="16"/>
            </w:pPr>
            <w:r>
              <w:t>校舍维修、设备购置项目完工及时率</w:t>
            </w:r>
          </w:p>
        </w:tc>
        <w:tc>
          <w:tcPr>
            <w:tcW w:w="2835" w:type="dxa"/>
            <w:vAlign w:val="center"/>
          </w:tcPr>
          <w:p w14:paraId="1D5CC20A">
            <w:pPr>
              <w:pStyle w:val="16"/>
            </w:pPr>
            <w:r>
              <w:t>校舍维修、设备购置项目完工及时率</w:t>
            </w:r>
          </w:p>
        </w:tc>
        <w:tc>
          <w:tcPr>
            <w:tcW w:w="2551" w:type="dxa"/>
            <w:vAlign w:val="center"/>
          </w:tcPr>
          <w:p w14:paraId="784FEB82">
            <w:pPr>
              <w:pStyle w:val="16"/>
            </w:pPr>
            <w:r>
              <w:t>100%</w:t>
            </w:r>
          </w:p>
        </w:tc>
        <w:tc>
          <w:tcPr>
            <w:tcW w:w="2268" w:type="dxa"/>
            <w:vAlign w:val="center"/>
          </w:tcPr>
          <w:p w14:paraId="37C15407">
            <w:pPr>
              <w:pStyle w:val="16"/>
            </w:pPr>
            <w:r>
              <w:t>合同</w:t>
            </w:r>
          </w:p>
        </w:tc>
      </w:tr>
      <w:tr w14:paraId="5190A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8F2846"/>
        </w:tc>
        <w:tc>
          <w:tcPr>
            <w:tcW w:w="2268" w:type="dxa"/>
            <w:vAlign w:val="center"/>
          </w:tcPr>
          <w:p w14:paraId="760E7365">
            <w:pPr>
              <w:pStyle w:val="16"/>
            </w:pPr>
            <w:r>
              <w:t>成本指标</w:t>
            </w:r>
          </w:p>
        </w:tc>
        <w:tc>
          <w:tcPr>
            <w:tcW w:w="2835" w:type="dxa"/>
            <w:vAlign w:val="center"/>
          </w:tcPr>
          <w:p w14:paraId="22F6A0DA">
            <w:pPr>
              <w:pStyle w:val="16"/>
            </w:pPr>
            <w:r>
              <w:t>生均公用经费标准</w:t>
            </w:r>
          </w:p>
        </w:tc>
        <w:tc>
          <w:tcPr>
            <w:tcW w:w="2835" w:type="dxa"/>
            <w:vAlign w:val="center"/>
          </w:tcPr>
          <w:p w14:paraId="18DA6D07">
            <w:pPr>
              <w:pStyle w:val="16"/>
            </w:pPr>
            <w:r>
              <w:t>生均公用经费标准</w:t>
            </w:r>
          </w:p>
        </w:tc>
        <w:tc>
          <w:tcPr>
            <w:tcW w:w="2551" w:type="dxa"/>
            <w:vAlign w:val="center"/>
          </w:tcPr>
          <w:p w14:paraId="01421CE8">
            <w:pPr>
              <w:pStyle w:val="16"/>
            </w:pPr>
            <w:r>
              <w:t>≥850元/生，年</w:t>
            </w:r>
          </w:p>
        </w:tc>
        <w:tc>
          <w:tcPr>
            <w:tcW w:w="2268" w:type="dxa"/>
            <w:vAlign w:val="center"/>
          </w:tcPr>
          <w:p w14:paraId="17C8DA29">
            <w:pPr>
              <w:pStyle w:val="16"/>
            </w:pPr>
            <w:r>
              <w:t>国家政策</w:t>
            </w:r>
          </w:p>
        </w:tc>
      </w:tr>
      <w:tr w14:paraId="7F884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A096D9">
            <w:pPr>
              <w:pStyle w:val="17"/>
            </w:pPr>
            <w:r>
              <w:t>效益指标</w:t>
            </w:r>
          </w:p>
        </w:tc>
        <w:tc>
          <w:tcPr>
            <w:tcW w:w="2268" w:type="dxa"/>
            <w:vAlign w:val="center"/>
          </w:tcPr>
          <w:p w14:paraId="3BB71CE3">
            <w:pPr>
              <w:pStyle w:val="16"/>
            </w:pPr>
            <w:r>
              <w:t>可持续影响指标</w:t>
            </w:r>
          </w:p>
        </w:tc>
        <w:tc>
          <w:tcPr>
            <w:tcW w:w="2835" w:type="dxa"/>
            <w:vAlign w:val="center"/>
          </w:tcPr>
          <w:p w14:paraId="4D18E520">
            <w:pPr>
              <w:pStyle w:val="16"/>
            </w:pPr>
            <w:r>
              <w:t>教育质量提升情况</w:t>
            </w:r>
          </w:p>
        </w:tc>
        <w:tc>
          <w:tcPr>
            <w:tcW w:w="2835" w:type="dxa"/>
            <w:vAlign w:val="center"/>
          </w:tcPr>
          <w:p w14:paraId="5D8075E9">
            <w:pPr>
              <w:pStyle w:val="16"/>
            </w:pPr>
            <w:r>
              <w:t>教育质量提升情况</w:t>
            </w:r>
          </w:p>
        </w:tc>
        <w:tc>
          <w:tcPr>
            <w:tcW w:w="2551" w:type="dxa"/>
            <w:vAlign w:val="center"/>
          </w:tcPr>
          <w:p w14:paraId="6BA6F212">
            <w:pPr>
              <w:pStyle w:val="16"/>
            </w:pPr>
            <w:r>
              <w:t>教育质量不断提高，办学水平不断改善</w:t>
            </w:r>
          </w:p>
        </w:tc>
        <w:tc>
          <w:tcPr>
            <w:tcW w:w="2268" w:type="dxa"/>
            <w:vAlign w:val="center"/>
          </w:tcPr>
          <w:p w14:paraId="2D062D22">
            <w:pPr>
              <w:pStyle w:val="16"/>
            </w:pPr>
            <w:r>
              <w:t>调查问卷</w:t>
            </w:r>
          </w:p>
        </w:tc>
      </w:tr>
      <w:tr w14:paraId="03CC5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7D7E6C">
            <w:pPr>
              <w:pStyle w:val="17"/>
            </w:pPr>
            <w:r>
              <w:t>满意度指标</w:t>
            </w:r>
          </w:p>
        </w:tc>
        <w:tc>
          <w:tcPr>
            <w:tcW w:w="2268" w:type="dxa"/>
            <w:vAlign w:val="center"/>
          </w:tcPr>
          <w:p w14:paraId="0FF1B636">
            <w:pPr>
              <w:pStyle w:val="16"/>
            </w:pPr>
            <w:r>
              <w:t>服务对象满意度指标</w:t>
            </w:r>
          </w:p>
        </w:tc>
        <w:tc>
          <w:tcPr>
            <w:tcW w:w="2835" w:type="dxa"/>
            <w:vAlign w:val="center"/>
          </w:tcPr>
          <w:p w14:paraId="6EE7CA6F">
            <w:pPr>
              <w:pStyle w:val="16"/>
            </w:pPr>
            <w:r>
              <w:t>师生满意度</w:t>
            </w:r>
          </w:p>
        </w:tc>
        <w:tc>
          <w:tcPr>
            <w:tcW w:w="2835" w:type="dxa"/>
            <w:vAlign w:val="center"/>
          </w:tcPr>
          <w:p w14:paraId="26B55C58">
            <w:pPr>
              <w:pStyle w:val="16"/>
            </w:pPr>
            <w:r>
              <w:t>师生满意度</w:t>
            </w:r>
          </w:p>
        </w:tc>
        <w:tc>
          <w:tcPr>
            <w:tcW w:w="2551" w:type="dxa"/>
            <w:vAlign w:val="center"/>
          </w:tcPr>
          <w:p w14:paraId="56EE8250">
            <w:pPr>
              <w:pStyle w:val="16"/>
            </w:pPr>
            <w:r>
              <w:t>≥90%</w:t>
            </w:r>
          </w:p>
        </w:tc>
        <w:tc>
          <w:tcPr>
            <w:tcW w:w="2268" w:type="dxa"/>
            <w:vAlign w:val="center"/>
          </w:tcPr>
          <w:p w14:paraId="1B63B446">
            <w:pPr>
              <w:pStyle w:val="16"/>
            </w:pPr>
            <w:r>
              <w:t>调查问卷</w:t>
            </w:r>
          </w:p>
        </w:tc>
      </w:tr>
    </w:tbl>
    <w:p w14:paraId="52A89887">
      <w:pPr>
        <w:sectPr>
          <w:pgSz w:w="16840" w:h="11900" w:orient="landscape"/>
          <w:pgMar w:top="1361" w:right="1020" w:bottom="1134" w:left="1020" w:header="720" w:footer="720" w:gutter="0"/>
          <w:cols w:space="720" w:num="1"/>
        </w:sectPr>
      </w:pPr>
    </w:p>
    <w:p w14:paraId="6105B3BA">
      <w:pPr>
        <w:ind w:firstLine="560"/>
      </w:pPr>
      <w:r>
        <w:rPr>
          <w:rFonts w:ascii="方正仿宋_GBK" w:hAnsi="方正仿宋_GBK" w:eastAsia="方正仿宋_GBK" w:cs="方正仿宋_GBK"/>
          <w:b/>
          <w:color w:val="000000"/>
          <w:sz w:val="28"/>
        </w:rPr>
        <w:t>680、义务教育生均公用经费（唐财教[2022]104号）绩效目标表</w:t>
      </w:r>
    </w:p>
    <w:tbl>
      <w:tblPr>
        <w:tblStyle w:val="7"/>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694906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68759C">
            <w:pPr>
              <w:pStyle w:val="14"/>
            </w:pPr>
            <w:r>
              <w:t>绩效目标</w:t>
            </w:r>
          </w:p>
        </w:tc>
        <w:tc>
          <w:tcPr>
            <w:tcW w:w="12756" w:type="dxa"/>
            <w:tcBorders>
              <w:bottom w:val="single" w:color="FFFFFF" w:sz="6" w:space="0"/>
            </w:tcBorders>
            <w:vAlign w:val="center"/>
          </w:tcPr>
          <w:p w14:paraId="0F40DA0F">
            <w:pPr>
              <w:pStyle w:val="16"/>
            </w:pPr>
            <w:r>
              <w:t>1.保障学校日常工作的正常开展。</w:t>
            </w:r>
          </w:p>
        </w:tc>
      </w:tr>
    </w:tbl>
    <w:p w14:paraId="33332115">
      <w:pPr>
        <w:spacing w:line="2" w:lineRule="exact"/>
        <w:jc w:val="center"/>
      </w:pPr>
      <w:r>
        <w:rPr>
          <w:rFonts w:ascii="方正书宋_GBK" w:hAnsi="方正书宋_GBK" w:eastAsia="方正书宋_GBK" w:cs="方正书宋_GBK"/>
          <w:color w:val="000000"/>
          <w:sz w:val="18"/>
        </w:rPr>
        <w:t xml:space="preserve"> </w:t>
      </w:r>
    </w:p>
    <w:tbl>
      <w:tblPr>
        <w:tblStyle w:val="7"/>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E79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B869B9D">
            <w:pPr>
              <w:pStyle w:val="14"/>
            </w:pPr>
            <w:r>
              <w:t>一级指标</w:t>
            </w:r>
          </w:p>
        </w:tc>
        <w:tc>
          <w:tcPr>
            <w:tcW w:w="2268" w:type="dxa"/>
            <w:vAlign w:val="center"/>
          </w:tcPr>
          <w:p w14:paraId="0C012CF0">
            <w:pPr>
              <w:pStyle w:val="14"/>
            </w:pPr>
            <w:r>
              <w:t>二级指标</w:t>
            </w:r>
          </w:p>
        </w:tc>
        <w:tc>
          <w:tcPr>
            <w:tcW w:w="2835" w:type="dxa"/>
            <w:vAlign w:val="center"/>
          </w:tcPr>
          <w:p w14:paraId="166D9CCC">
            <w:pPr>
              <w:pStyle w:val="14"/>
            </w:pPr>
            <w:r>
              <w:t>三级指标</w:t>
            </w:r>
          </w:p>
        </w:tc>
        <w:tc>
          <w:tcPr>
            <w:tcW w:w="2835" w:type="dxa"/>
            <w:vAlign w:val="center"/>
          </w:tcPr>
          <w:p w14:paraId="6947DC72">
            <w:pPr>
              <w:pStyle w:val="14"/>
            </w:pPr>
            <w:r>
              <w:t>绩效指标描述</w:t>
            </w:r>
          </w:p>
        </w:tc>
        <w:tc>
          <w:tcPr>
            <w:tcW w:w="2551" w:type="dxa"/>
            <w:vAlign w:val="center"/>
          </w:tcPr>
          <w:p w14:paraId="4B730B28">
            <w:pPr>
              <w:pStyle w:val="14"/>
            </w:pPr>
            <w:r>
              <w:t>指标值</w:t>
            </w:r>
          </w:p>
        </w:tc>
        <w:tc>
          <w:tcPr>
            <w:tcW w:w="2268" w:type="dxa"/>
            <w:vAlign w:val="center"/>
          </w:tcPr>
          <w:p w14:paraId="55F7024D">
            <w:pPr>
              <w:pStyle w:val="14"/>
            </w:pPr>
            <w:r>
              <w:t>指标值确定依据</w:t>
            </w:r>
          </w:p>
        </w:tc>
      </w:tr>
      <w:tr w14:paraId="30A4E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C1CD2A">
            <w:pPr>
              <w:pStyle w:val="17"/>
            </w:pPr>
            <w:r>
              <w:t>产出指标</w:t>
            </w:r>
          </w:p>
        </w:tc>
        <w:tc>
          <w:tcPr>
            <w:tcW w:w="2268" w:type="dxa"/>
            <w:vAlign w:val="center"/>
          </w:tcPr>
          <w:p w14:paraId="0F836798">
            <w:pPr>
              <w:pStyle w:val="16"/>
            </w:pPr>
            <w:r>
              <w:t>数量指标</w:t>
            </w:r>
          </w:p>
        </w:tc>
        <w:tc>
          <w:tcPr>
            <w:tcW w:w="2835" w:type="dxa"/>
            <w:vAlign w:val="center"/>
          </w:tcPr>
          <w:p w14:paraId="690BEAE8">
            <w:pPr>
              <w:pStyle w:val="16"/>
            </w:pPr>
            <w:r>
              <w:t>在校学生数</w:t>
            </w:r>
          </w:p>
        </w:tc>
        <w:tc>
          <w:tcPr>
            <w:tcW w:w="2835" w:type="dxa"/>
            <w:vAlign w:val="center"/>
          </w:tcPr>
          <w:p w14:paraId="18BA7BE9">
            <w:pPr>
              <w:pStyle w:val="16"/>
            </w:pPr>
            <w:r>
              <w:t>在校学生人数</w:t>
            </w:r>
          </w:p>
        </w:tc>
        <w:tc>
          <w:tcPr>
            <w:tcW w:w="2551" w:type="dxa"/>
            <w:vAlign w:val="center"/>
          </w:tcPr>
          <w:p w14:paraId="1F3019F5">
            <w:pPr>
              <w:pStyle w:val="16"/>
            </w:pPr>
            <w:r>
              <w:t>1185人</w:t>
            </w:r>
          </w:p>
        </w:tc>
        <w:tc>
          <w:tcPr>
            <w:tcW w:w="2268" w:type="dxa"/>
            <w:vAlign w:val="center"/>
          </w:tcPr>
          <w:p w14:paraId="1FBB00F8">
            <w:pPr>
              <w:pStyle w:val="16"/>
            </w:pPr>
            <w:r>
              <w:t>年度学生统计数</w:t>
            </w:r>
          </w:p>
        </w:tc>
      </w:tr>
      <w:tr w14:paraId="6CB49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404E79"/>
        </w:tc>
        <w:tc>
          <w:tcPr>
            <w:tcW w:w="2268" w:type="dxa"/>
            <w:vAlign w:val="center"/>
          </w:tcPr>
          <w:p w14:paraId="6955DDA4">
            <w:pPr>
              <w:pStyle w:val="16"/>
            </w:pPr>
            <w:r>
              <w:t>质量指标</w:t>
            </w:r>
          </w:p>
        </w:tc>
        <w:tc>
          <w:tcPr>
            <w:tcW w:w="2835" w:type="dxa"/>
            <w:vAlign w:val="center"/>
          </w:tcPr>
          <w:p w14:paraId="5E7B79E1">
            <w:pPr>
              <w:pStyle w:val="16"/>
            </w:pPr>
            <w:r>
              <w:t>校舍维修、设备购置项目验收合格率</w:t>
            </w:r>
          </w:p>
        </w:tc>
        <w:tc>
          <w:tcPr>
            <w:tcW w:w="2835" w:type="dxa"/>
            <w:vAlign w:val="center"/>
          </w:tcPr>
          <w:p w14:paraId="6CF3881A">
            <w:pPr>
              <w:pStyle w:val="16"/>
            </w:pPr>
            <w:r>
              <w:t>校舍维修、设备购置项目验收合格率</w:t>
            </w:r>
          </w:p>
        </w:tc>
        <w:tc>
          <w:tcPr>
            <w:tcW w:w="2551" w:type="dxa"/>
            <w:vAlign w:val="center"/>
          </w:tcPr>
          <w:p w14:paraId="00F053AA">
            <w:pPr>
              <w:pStyle w:val="16"/>
            </w:pPr>
            <w:r>
              <w:t>100%</w:t>
            </w:r>
          </w:p>
        </w:tc>
        <w:tc>
          <w:tcPr>
            <w:tcW w:w="2268" w:type="dxa"/>
            <w:vAlign w:val="center"/>
          </w:tcPr>
          <w:p w14:paraId="4BB610AE">
            <w:pPr>
              <w:pStyle w:val="16"/>
            </w:pPr>
            <w:r>
              <w:t>合同</w:t>
            </w:r>
          </w:p>
        </w:tc>
      </w:tr>
      <w:tr w14:paraId="62CD7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36434E"/>
        </w:tc>
        <w:tc>
          <w:tcPr>
            <w:tcW w:w="2268" w:type="dxa"/>
            <w:vAlign w:val="center"/>
          </w:tcPr>
          <w:p w14:paraId="7F743A1A">
            <w:pPr>
              <w:pStyle w:val="16"/>
            </w:pPr>
            <w:r>
              <w:t>时效指标</w:t>
            </w:r>
          </w:p>
        </w:tc>
        <w:tc>
          <w:tcPr>
            <w:tcW w:w="2835" w:type="dxa"/>
            <w:vAlign w:val="center"/>
          </w:tcPr>
          <w:p w14:paraId="32A9F95E">
            <w:pPr>
              <w:pStyle w:val="16"/>
            </w:pPr>
            <w:r>
              <w:t>校舍维修、设备购置项目完工及时率</w:t>
            </w:r>
          </w:p>
        </w:tc>
        <w:tc>
          <w:tcPr>
            <w:tcW w:w="2835" w:type="dxa"/>
            <w:vAlign w:val="center"/>
          </w:tcPr>
          <w:p w14:paraId="14EB3B56">
            <w:pPr>
              <w:pStyle w:val="16"/>
            </w:pPr>
            <w:r>
              <w:t>校舍维修、设备购置项目完工及时率</w:t>
            </w:r>
          </w:p>
        </w:tc>
        <w:tc>
          <w:tcPr>
            <w:tcW w:w="2551" w:type="dxa"/>
            <w:vAlign w:val="center"/>
          </w:tcPr>
          <w:p w14:paraId="24EC12D3">
            <w:pPr>
              <w:pStyle w:val="16"/>
            </w:pPr>
            <w:r>
              <w:t>100%</w:t>
            </w:r>
          </w:p>
        </w:tc>
        <w:tc>
          <w:tcPr>
            <w:tcW w:w="2268" w:type="dxa"/>
            <w:vAlign w:val="center"/>
          </w:tcPr>
          <w:p w14:paraId="0DFD9C09">
            <w:pPr>
              <w:pStyle w:val="16"/>
            </w:pPr>
            <w:r>
              <w:t>合同</w:t>
            </w:r>
          </w:p>
        </w:tc>
      </w:tr>
      <w:tr w14:paraId="1B0A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1C3DF"/>
        </w:tc>
        <w:tc>
          <w:tcPr>
            <w:tcW w:w="2268" w:type="dxa"/>
            <w:vAlign w:val="center"/>
          </w:tcPr>
          <w:p w14:paraId="43C214C5">
            <w:pPr>
              <w:pStyle w:val="16"/>
            </w:pPr>
            <w:r>
              <w:t>成本指标</w:t>
            </w:r>
          </w:p>
        </w:tc>
        <w:tc>
          <w:tcPr>
            <w:tcW w:w="2835" w:type="dxa"/>
            <w:vAlign w:val="center"/>
          </w:tcPr>
          <w:p w14:paraId="5D6DD0F8">
            <w:pPr>
              <w:pStyle w:val="16"/>
            </w:pPr>
            <w:r>
              <w:t>生均公用经费标准</w:t>
            </w:r>
          </w:p>
        </w:tc>
        <w:tc>
          <w:tcPr>
            <w:tcW w:w="2835" w:type="dxa"/>
            <w:vAlign w:val="center"/>
          </w:tcPr>
          <w:p w14:paraId="4AD0CCD6">
            <w:pPr>
              <w:pStyle w:val="16"/>
            </w:pPr>
            <w:r>
              <w:t>生均公用经费标准</w:t>
            </w:r>
          </w:p>
        </w:tc>
        <w:tc>
          <w:tcPr>
            <w:tcW w:w="2551" w:type="dxa"/>
            <w:vAlign w:val="center"/>
          </w:tcPr>
          <w:p w14:paraId="38122930">
            <w:pPr>
              <w:pStyle w:val="16"/>
            </w:pPr>
            <w:r>
              <w:t>≥850元/生，年</w:t>
            </w:r>
          </w:p>
        </w:tc>
        <w:tc>
          <w:tcPr>
            <w:tcW w:w="2268" w:type="dxa"/>
            <w:vAlign w:val="center"/>
          </w:tcPr>
          <w:p w14:paraId="3A33E6D3">
            <w:pPr>
              <w:pStyle w:val="16"/>
            </w:pPr>
            <w:r>
              <w:t>国家政策</w:t>
            </w:r>
          </w:p>
        </w:tc>
      </w:tr>
      <w:tr w14:paraId="543ED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E014FF4">
            <w:pPr>
              <w:pStyle w:val="17"/>
            </w:pPr>
            <w:r>
              <w:t>效益指标</w:t>
            </w:r>
          </w:p>
        </w:tc>
        <w:tc>
          <w:tcPr>
            <w:tcW w:w="2268" w:type="dxa"/>
            <w:vAlign w:val="center"/>
          </w:tcPr>
          <w:p w14:paraId="26135587">
            <w:pPr>
              <w:pStyle w:val="16"/>
            </w:pPr>
            <w:r>
              <w:t>可持续影响指标</w:t>
            </w:r>
          </w:p>
        </w:tc>
        <w:tc>
          <w:tcPr>
            <w:tcW w:w="2835" w:type="dxa"/>
            <w:vAlign w:val="center"/>
          </w:tcPr>
          <w:p w14:paraId="2FC970AC">
            <w:pPr>
              <w:pStyle w:val="16"/>
            </w:pPr>
            <w:r>
              <w:t>教育质量提升情况</w:t>
            </w:r>
          </w:p>
        </w:tc>
        <w:tc>
          <w:tcPr>
            <w:tcW w:w="2835" w:type="dxa"/>
            <w:vAlign w:val="center"/>
          </w:tcPr>
          <w:p w14:paraId="1AFE0972">
            <w:pPr>
              <w:pStyle w:val="16"/>
            </w:pPr>
            <w:r>
              <w:t>教育质量提升情况</w:t>
            </w:r>
          </w:p>
        </w:tc>
        <w:tc>
          <w:tcPr>
            <w:tcW w:w="2551" w:type="dxa"/>
            <w:vAlign w:val="center"/>
          </w:tcPr>
          <w:p w14:paraId="6CFC2BDD">
            <w:pPr>
              <w:pStyle w:val="16"/>
            </w:pPr>
            <w:r>
              <w:t>教育质量不断提高，办学水平不断改善</w:t>
            </w:r>
          </w:p>
        </w:tc>
        <w:tc>
          <w:tcPr>
            <w:tcW w:w="2268" w:type="dxa"/>
            <w:vAlign w:val="center"/>
          </w:tcPr>
          <w:p w14:paraId="3FD4FFAE">
            <w:pPr>
              <w:pStyle w:val="16"/>
            </w:pPr>
            <w:r>
              <w:t>调查问卷</w:t>
            </w:r>
          </w:p>
        </w:tc>
      </w:tr>
      <w:tr w14:paraId="00F9C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460B36">
            <w:pPr>
              <w:pStyle w:val="17"/>
            </w:pPr>
            <w:r>
              <w:t>满意度指标</w:t>
            </w:r>
          </w:p>
        </w:tc>
        <w:tc>
          <w:tcPr>
            <w:tcW w:w="2268" w:type="dxa"/>
            <w:vAlign w:val="center"/>
          </w:tcPr>
          <w:p w14:paraId="431DFC86">
            <w:pPr>
              <w:pStyle w:val="16"/>
            </w:pPr>
            <w:r>
              <w:t>服务对象满意度指标</w:t>
            </w:r>
          </w:p>
        </w:tc>
        <w:tc>
          <w:tcPr>
            <w:tcW w:w="2835" w:type="dxa"/>
            <w:vAlign w:val="center"/>
          </w:tcPr>
          <w:p w14:paraId="7E17A810">
            <w:pPr>
              <w:pStyle w:val="16"/>
            </w:pPr>
            <w:r>
              <w:t>师生满意度</w:t>
            </w:r>
          </w:p>
        </w:tc>
        <w:tc>
          <w:tcPr>
            <w:tcW w:w="2835" w:type="dxa"/>
            <w:vAlign w:val="center"/>
          </w:tcPr>
          <w:p w14:paraId="617F01A6">
            <w:pPr>
              <w:pStyle w:val="16"/>
            </w:pPr>
            <w:r>
              <w:t>师生满意度</w:t>
            </w:r>
          </w:p>
        </w:tc>
        <w:tc>
          <w:tcPr>
            <w:tcW w:w="2551" w:type="dxa"/>
            <w:vAlign w:val="center"/>
          </w:tcPr>
          <w:p w14:paraId="63E9B9F9">
            <w:pPr>
              <w:pStyle w:val="16"/>
            </w:pPr>
            <w:r>
              <w:t>≥90%</w:t>
            </w:r>
          </w:p>
        </w:tc>
        <w:tc>
          <w:tcPr>
            <w:tcW w:w="2268" w:type="dxa"/>
            <w:vAlign w:val="center"/>
          </w:tcPr>
          <w:p w14:paraId="35409376">
            <w:pPr>
              <w:pStyle w:val="16"/>
            </w:pPr>
            <w:r>
              <w:t>调查问卷</w:t>
            </w:r>
          </w:p>
        </w:tc>
      </w:tr>
    </w:tbl>
    <w:p w14:paraId="3989394E">
      <w:pPr>
        <w:sectPr>
          <w:pgSz w:w="16840" w:h="11900" w:orient="landscape"/>
          <w:pgMar w:top="1361" w:right="1020" w:bottom="1134" w:left="1020" w:header="720" w:footer="720" w:gutter="0"/>
          <w:cols w:space="720" w:num="1"/>
        </w:sectPr>
      </w:pPr>
    </w:p>
    <w:p w14:paraId="51829F57">
      <w:pPr>
        <w:spacing w:before="10" w:after="10"/>
        <w:ind w:firstLine="640"/>
        <w:outlineLvl w:val="2"/>
      </w:pPr>
      <w:bookmarkStart w:id="14" w:name="_Toc19792"/>
      <w:r>
        <w:rPr>
          <w:rFonts w:ascii="黑体" w:hAnsi="黑体" w:eastAsia="黑体" w:cs="黑体"/>
          <w:color w:val="000000"/>
          <w:sz w:val="32"/>
        </w:rPr>
        <w:t>六、政府采购预算情况</w:t>
      </w:r>
      <w:bookmarkEnd w:id="14"/>
    </w:p>
    <w:p w14:paraId="37A411B9">
      <w:pPr>
        <w:spacing w:line="500" w:lineRule="exact"/>
        <w:ind w:firstLine="560"/>
      </w:pPr>
      <w:r>
        <w:rPr>
          <w:rFonts w:eastAsia="方正仿宋_GBK"/>
          <w:color w:val="000000"/>
          <w:sz w:val="28"/>
        </w:rPr>
        <w:t>2023年，唐山市丰南区教育局安排政府采购预算2527.63万元。具体内容见下表。</w:t>
      </w:r>
    </w:p>
    <w:p w14:paraId="0FF5DBA2">
      <w:pPr>
        <w:jc w:val="center"/>
      </w:pPr>
      <w:r>
        <w:rPr>
          <w:rFonts w:ascii="方正小标宋_GBK" w:hAnsi="方正小标宋_GBK" w:eastAsia="方正小标宋_GBK" w:cs="方正小标宋_GBK"/>
          <w:color w:val="000000"/>
          <w:sz w:val="36"/>
        </w:rPr>
        <w:t>部门政府采购预算</w:t>
      </w:r>
    </w:p>
    <w:tbl>
      <w:tblPr>
        <w:tblStyle w:val="7"/>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936C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6E86621">
            <w:pPr>
              <w:pStyle w:val="13"/>
            </w:pPr>
            <w:r>
              <w:t>401唐山市丰南区教育局</w:t>
            </w:r>
          </w:p>
        </w:tc>
        <w:tc>
          <w:tcPr>
            <w:tcW w:w="8676" w:type="dxa"/>
            <w:gridSpan w:val="9"/>
            <w:tcBorders>
              <w:top w:val="single" w:color="FFFFFF" w:sz="6" w:space="0"/>
              <w:left w:val="single" w:color="FFFFFF" w:sz="6" w:space="0"/>
              <w:right w:val="single" w:color="FFFFFF" w:sz="6" w:space="0"/>
            </w:tcBorders>
            <w:vAlign w:val="center"/>
          </w:tcPr>
          <w:p w14:paraId="0D17C3FE">
            <w:pPr>
              <w:pStyle w:val="28"/>
            </w:pPr>
            <w:r>
              <w:t>单位：万元</w:t>
            </w:r>
          </w:p>
        </w:tc>
      </w:tr>
      <w:tr w14:paraId="59267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699C611D">
            <w:pPr>
              <w:pStyle w:val="14"/>
            </w:pPr>
            <w:r>
              <w:t>政府采购项目来源</w:t>
            </w:r>
          </w:p>
        </w:tc>
        <w:tc>
          <w:tcPr>
            <w:tcW w:w="1134" w:type="dxa"/>
            <w:vMerge w:val="restart"/>
            <w:vAlign w:val="center"/>
          </w:tcPr>
          <w:p w14:paraId="4CAF0EC0">
            <w:pPr>
              <w:pStyle w:val="14"/>
            </w:pPr>
            <w:r>
              <w:t>采购物品名称</w:t>
            </w:r>
          </w:p>
        </w:tc>
        <w:tc>
          <w:tcPr>
            <w:tcW w:w="1134" w:type="dxa"/>
            <w:vMerge w:val="restart"/>
            <w:vAlign w:val="center"/>
          </w:tcPr>
          <w:p w14:paraId="0653BF3D">
            <w:pPr>
              <w:pStyle w:val="14"/>
            </w:pPr>
            <w:r>
              <w:t>政府采购目录序号</w:t>
            </w:r>
          </w:p>
        </w:tc>
        <w:tc>
          <w:tcPr>
            <w:tcW w:w="709" w:type="dxa"/>
            <w:vMerge w:val="restart"/>
            <w:vAlign w:val="center"/>
          </w:tcPr>
          <w:p w14:paraId="3B8A8B94">
            <w:pPr>
              <w:pStyle w:val="14"/>
            </w:pPr>
            <w:r>
              <w:t>计量  单位</w:t>
            </w:r>
          </w:p>
        </w:tc>
        <w:tc>
          <w:tcPr>
            <w:tcW w:w="850" w:type="dxa"/>
            <w:vMerge w:val="restart"/>
            <w:vAlign w:val="center"/>
          </w:tcPr>
          <w:p w14:paraId="4EA5CDAC">
            <w:pPr>
              <w:pStyle w:val="14"/>
            </w:pPr>
            <w:r>
              <w:t>数量</w:t>
            </w:r>
          </w:p>
        </w:tc>
        <w:tc>
          <w:tcPr>
            <w:tcW w:w="850" w:type="dxa"/>
            <w:vMerge w:val="restart"/>
            <w:vAlign w:val="center"/>
          </w:tcPr>
          <w:p w14:paraId="55ED5604">
            <w:pPr>
              <w:pStyle w:val="14"/>
            </w:pPr>
            <w:r>
              <w:t>单价</w:t>
            </w:r>
          </w:p>
        </w:tc>
        <w:tc>
          <w:tcPr>
            <w:tcW w:w="7712" w:type="dxa"/>
            <w:gridSpan w:val="8"/>
            <w:vAlign w:val="center"/>
          </w:tcPr>
          <w:p w14:paraId="1448D046">
            <w:pPr>
              <w:pStyle w:val="14"/>
            </w:pPr>
            <w:r>
              <w:t>政府采购金额（当年部门预算安排资金）</w:t>
            </w:r>
          </w:p>
        </w:tc>
        <w:tc>
          <w:tcPr>
            <w:tcW w:w="964" w:type="dxa"/>
            <w:vMerge w:val="restart"/>
            <w:vAlign w:val="center"/>
          </w:tcPr>
          <w:p w14:paraId="563D5506">
            <w:pPr>
              <w:pStyle w:val="14"/>
            </w:pPr>
            <w:r>
              <w:t>2023年  预留中  小微企  业份额</w:t>
            </w:r>
          </w:p>
        </w:tc>
      </w:tr>
      <w:tr w14:paraId="6D987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31797F2C">
            <w:pPr>
              <w:pStyle w:val="14"/>
            </w:pPr>
            <w:r>
              <w:t>项目名称</w:t>
            </w:r>
          </w:p>
        </w:tc>
        <w:tc>
          <w:tcPr>
            <w:tcW w:w="964" w:type="dxa"/>
            <w:vAlign w:val="center"/>
          </w:tcPr>
          <w:p w14:paraId="0068D97C">
            <w:pPr>
              <w:pStyle w:val="14"/>
            </w:pPr>
            <w:r>
              <w:t>预算    资金</w:t>
            </w:r>
          </w:p>
        </w:tc>
        <w:tc>
          <w:tcPr>
            <w:tcW w:w="1134" w:type="dxa"/>
            <w:vMerge w:val="continue"/>
          </w:tcPr>
          <w:p w14:paraId="4BC41B82"/>
        </w:tc>
        <w:tc>
          <w:tcPr>
            <w:tcW w:w="1134" w:type="dxa"/>
            <w:vMerge w:val="continue"/>
          </w:tcPr>
          <w:p w14:paraId="7F084845"/>
        </w:tc>
        <w:tc>
          <w:tcPr>
            <w:tcW w:w="709" w:type="dxa"/>
            <w:vMerge w:val="continue"/>
          </w:tcPr>
          <w:p w14:paraId="14AC2C2E"/>
        </w:tc>
        <w:tc>
          <w:tcPr>
            <w:tcW w:w="850" w:type="dxa"/>
            <w:vMerge w:val="continue"/>
          </w:tcPr>
          <w:p w14:paraId="01DCDFE3"/>
        </w:tc>
        <w:tc>
          <w:tcPr>
            <w:tcW w:w="850" w:type="dxa"/>
            <w:vMerge w:val="continue"/>
          </w:tcPr>
          <w:p w14:paraId="264C3458"/>
        </w:tc>
        <w:tc>
          <w:tcPr>
            <w:tcW w:w="964" w:type="dxa"/>
            <w:vAlign w:val="center"/>
          </w:tcPr>
          <w:p w14:paraId="54B4EA16">
            <w:pPr>
              <w:pStyle w:val="14"/>
            </w:pPr>
            <w:r>
              <w:t>合计</w:t>
            </w:r>
          </w:p>
        </w:tc>
        <w:tc>
          <w:tcPr>
            <w:tcW w:w="964" w:type="dxa"/>
            <w:vAlign w:val="center"/>
          </w:tcPr>
          <w:p w14:paraId="20F65D5B">
            <w:pPr>
              <w:pStyle w:val="14"/>
            </w:pPr>
            <w:r>
              <w:t>一般公共预算拨款</w:t>
            </w:r>
          </w:p>
        </w:tc>
        <w:tc>
          <w:tcPr>
            <w:tcW w:w="964" w:type="dxa"/>
            <w:vAlign w:val="center"/>
          </w:tcPr>
          <w:p w14:paraId="62F54EDB">
            <w:pPr>
              <w:pStyle w:val="14"/>
            </w:pPr>
            <w:r>
              <w:t>基金预算拨款</w:t>
            </w:r>
          </w:p>
        </w:tc>
        <w:tc>
          <w:tcPr>
            <w:tcW w:w="964" w:type="dxa"/>
            <w:vAlign w:val="center"/>
          </w:tcPr>
          <w:p w14:paraId="255B7A8C">
            <w:pPr>
              <w:pStyle w:val="14"/>
            </w:pPr>
            <w:r>
              <w:t>国有资本经营预算拨款</w:t>
            </w:r>
          </w:p>
        </w:tc>
        <w:tc>
          <w:tcPr>
            <w:tcW w:w="964" w:type="dxa"/>
            <w:vAlign w:val="center"/>
          </w:tcPr>
          <w:p w14:paraId="5E87A417">
            <w:pPr>
              <w:pStyle w:val="14"/>
            </w:pPr>
            <w:r>
              <w:t>财政专户核拨</w:t>
            </w:r>
          </w:p>
        </w:tc>
        <w:tc>
          <w:tcPr>
            <w:tcW w:w="964" w:type="dxa"/>
            <w:vAlign w:val="center"/>
          </w:tcPr>
          <w:p w14:paraId="1F6C5237">
            <w:pPr>
              <w:pStyle w:val="14"/>
            </w:pPr>
            <w:r>
              <w:t>单位    资金</w:t>
            </w:r>
          </w:p>
        </w:tc>
        <w:tc>
          <w:tcPr>
            <w:tcW w:w="964" w:type="dxa"/>
            <w:vAlign w:val="center"/>
          </w:tcPr>
          <w:p w14:paraId="6A04DA31">
            <w:pPr>
              <w:pStyle w:val="14"/>
            </w:pPr>
            <w:r>
              <w:t>财政拨    款结转</w:t>
            </w:r>
          </w:p>
        </w:tc>
        <w:tc>
          <w:tcPr>
            <w:tcW w:w="964" w:type="dxa"/>
            <w:vAlign w:val="center"/>
          </w:tcPr>
          <w:p w14:paraId="07936E05">
            <w:pPr>
              <w:pStyle w:val="14"/>
            </w:pPr>
            <w:r>
              <w:t>非财政    拨款结    转结余</w:t>
            </w:r>
          </w:p>
        </w:tc>
        <w:tc>
          <w:tcPr>
            <w:tcW w:w="964" w:type="dxa"/>
            <w:vMerge w:val="continue"/>
          </w:tcPr>
          <w:p w14:paraId="292AA3F7"/>
        </w:tc>
      </w:tr>
      <w:tr w14:paraId="3565F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2B8EECD">
            <w:pPr>
              <w:pStyle w:val="18"/>
            </w:pPr>
            <w:r>
              <w:t>合  计</w:t>
            </w:r>
          </w:p>
        </w:tc>
        <w:tc>
          <w:tcPr>
            <w:tcW w:w="964" w:type="dxa"/>
            <w:vAlign w:val="center"/>
          </w:tcPr>
          <w:p w14:paraId="556C7ED9">
            <w:pPr>
              <w:pStyle w:val="19"/>
            </w:pPr>
          </w:p>
        </w:tc>
        <w:tc>
          <w:tcPr>
            <w:tcW w:w="1134" w:type="dxa"/>
            <w:vAlign w:val="center"/>
          </w:tcPr>
          <w:p w14:paraId="7AF47766">
            <w:pPr>
              <w:pStyle w:val="20"/>
            </w:pPr>
          </w:p>
        </w:tc>
        <w:tc>
          <w:tcPr>
            <w:tcW w:w="1134" w:type="dxa"/>
            <w:vAlign w:val="center"/>
          </w:tcPr>
          <w:p w14:paraId="596A1017">
            <w:pPr>
              <w:pStyle w:val="20"/>
            </w:pPr>
          </w:p>
        </w:tc>
        <w:tc>
          <w:tcPr>
            <w:tcW w:w="709" w:type="dxa"/>
            <w:vAlign w:val="center"/>
          </w:tcPr>
          <w:p w14:paraId="7AB60959">
            <w:pPr>
              <w:pStyle w:val="18"/>
            </w:pPr>
          </w:p>
        </w:tc>
        <w:tc>
          <w:tcPr>
            <w:tcW w:w="850" w:type="dxa"/>
            <w:vAlign w:val="center"/>
          </w:tcPr>
          <w:p w14:paraId="33FE095D">
            <w:pPr>
              <w:pStyle w:val="19"/>
            </w:pPr>
          </w:p>
        </w:tc>
        <w:tc>
          <w:tcPr>
            <w:tcW w:w="850" w:type="dxa"/>
            <w:vAlign w:val="center"/>
          </w:tcPr>
          <w:p w14:paraId="15DC0EDE">
            <w:pPr>
              <w:pStyle w:val="19"/>
            </w:pPr>
          </w:p>
        </w:tc>
        <w:tc>
          <w:tcPr>
            <w:tcW w:w="964" w:type="dxa"/>
            <w:vAlign w:val="center"/>
          </w:tcPr>
          <w:p w14:paraId="26AE55C1">
            <w:pPr>
              <w:pStyle w:val="19"/>
            </w:pPr>
            <w:r>
              <w:t>2527.63</w:t>
            </w:r>
          </w:p>
        </w:tc>
        <w:tc>
          <w:tcPr>
            <w:tcW w:w="964" w:type="dxa"/>
            <w:vAlign w:val="center"/>
          </w:tcPr>
          <w:p w14:paraId="4811D866">
            <w:pPr>
              <w:pStyle w:val="19"/>
            </w:pPr>
            <w:r>
              <w:t>2527.63</w:t>
            </w:r>
          </w:p>
        </w:tc>
        <w:tc>
          <w:tcPr>
            <w:tcW w:w="964" w:type="dxa"/>
            <w:vAlign w:val="center"/>
          </w:tcPr>
          <w:p w14:paraId="439734A6">
            <w:pPr>
              <w:pStyle w:val="19"/>
            </w:pPr>
          </w:p>
        </w:tc>
        <w:tc>
          <w:tcPr>
            <w:tcW w:w="964" w:type="dxa"/>
            <w:vAlign w:val="center"/>
          </w:tcPr>
          <w:p w14:paraId="0ECDF4B9">
            <w:pPr>
              <w:pStyle w:val="19"/>
            </w:pPr>
          </w:p>
        </w:tc>
        <w:tc>
          <w:tcPr>
            <w:tcW w:w="964" w:type="dxa"/>
            <w:vAlign w:val="center"/>
          </w:tcPr>
          <w:p w14:paraId="0D6A786B">
            <w:pPr>
              <w:pStyle w:val="19"/>
            </w:pPr>
          </w:p>
        </w:tc>
        <w:tc>
          <w:tcPr>
            <w:tcW w:w="964" w:type="dxa"/>
            <w:vAlign w:val="center"/>
          </w:tcPr>
          <w:p w14:paraId="1BF9C8DB">
            <w:pPr>
              <w:pStyle w:val="19"/>
            </w:pPr>
          </w:p>
        </w:tc>
        <w:tc>
          <w:tcPr>
            <w:tcW w:w="964" w:type="dxa"/>
            <w:vAlign w:val="center"/>
          </w:tcPr>
          <w:p w14:paraId="0BECD44C">
            <w:pPr>
              <w:pStyle w:val="19"/>
            </w:pPr>
          </w:p>
        </w:tc>
        <w:tc>
          <w:tcPr>
            <w:tcW w:w="964" w:type="dxa"/>
            <w:vAlign w:val="center"/>
          </w:tcPr>
          <w:p w14:paraId="5F247C73">
            <w:pPr>
              <w:pStyle w:val="19"/>
            </w:pPr>
          </w:p>
        </w:tc>
        <w:tc>
          <w:tcPr>
            <w:tcW w:w="964" w:type="dxa"/>
            <w:vAlign w:val="center"/>
          </w:tcPr>
          <w:p w14:paraId="5F33D74C">
            <w:pPr>
              <w:pStyle w:val="19"/>
            </w:pPr>
            <w:r>
              <w:t>1581.03</w:t>
            </w:r>
          </w:p>
        </w:tc>
      </w:tr>
      <w:tr w14:paraId="7191E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B3D4898">
            <w:pPr>
              <w:pStyle w:val="18"/>
            </w:pPr>
            <w:r>
              <w:t>唐山市丰南区教育局本级小计</w:t>
            </w:r>
          </w:p>
        </w:tc>
        <w:tc>
          <w:tcPr>
            <w:tcW w:w="964" w:type="dxa"/>
            <w:vAlign w:val="center"/>
          </w:tcPr>
          <w:p w14:paraId="74D72A96">
            <w:pPr>
              <w:pStyle w:val="19"/>
            </w:pPr>
          </w:p>
        </w:tc>
        <w:tc>
          <w:tcPr>
            <w:tcW w:w="1134" w:type="dxa"/>
            <w:vAlign w:val="center"/>
          </w:tcPr>
          <w:p w14:paraId="2F663A9B">
            <w:pPr>
              <w:pStyle w:val="20"/>
            </w:pPr>
          </w:p>
        </w:tc>
        <w:tc>
          <w:tcPr>
            <w:tcW w:w="1134" w:type="dxa"/>
            <w:vAlign w:val="center"/>
          </w:tcPr>
          <w:p w14:paraId="3FA5C05F">
            <w:pPr>
              <w:pStyle w:val="20"/>
            </w:pPr>
          </w:p>
        </w:tc>
        <w:tc>
          <w:tcPr>
            <w:tcW w:w="709" w:type="dxa"/>
            <w:vAlign w:val="center"/>
          </w:tcPr>
          <w:p w14:paraId="12CB0D6B">
            <w:pPr>
              <w:pStyle w:val="18"/>
            </w:pPr>
          </w:p>
        </w:tc>
        <w:tc>
          <w:tcPr>
            <w:tcW w:w="850" w:type="dxa"/>
            <w:vAlign w:val="center"/>
          </w:tcPr>
          <w:p w14:paraId="368022B5">
            <w:pPr>
              <w:pStyle w:val="19"/>
            </w:pPr>
          </w:p>
        </w:tc>
        <w:tc>
          <w:tcPr>
            <w:tcW w:w="850" w:type="dxa"/>
            <w:vAlign w:val="center"/>
          </w:tcPr>
          <w:p w14:paraId="7038C791">
            <w:pPr>
              <w:pStyle w:val="19"/>
            </w:pPr>
          </w:p>
        </w:tc>
        <w:tc>
          <w:tcPr>
            <w:tcW w:w="964" w:type="dxa"/>
            <w:vAlign w:val="center"/>
          </w:tcPr>
          <w:p w14:paraId="7FDCBFF1">
            <w:pPr>
              <w:pStyle w:val="19"/>
            </w:pPr>
            <w:r>
              <w:t>1784.00</w:t>
            </w:r>
          </w:p>
        </w:tc>
        <w:tc>
          <w:tcPr>
            <w:tcW w:w="964" w:type="dxa"/>
            <w:vAlign w:val="center"/>
          </w:tcPr>
          <w:p w14:paraId="47D71FBF">
            <w:pPr>
              <w:pStyle w:val="19"/>
            </w:pPr>
            <w:r>
              <w:t>1784.00</w:t>
            </w:r>
          </w:p>
        </w:tc>
        <w:tc>
          <w:tcPr>
            <w:tcW w:w="964" w:type="dxa"/>
            <w:vAlign w:val="center"/>
          </w:tcPr>
          <w:p w14:paraId="32C7281C">
            <w:pPr>
              <w:pStyle w:val="19"/>
            </w:pPr>
          </w:p>
        </w:tc>
        <w:tc>
          <w:tcPr>
            <w:tcW w:w="964" w:type="dxa"/>
            <w:vAlign w:val="center"/>
          </w:tcPr>
          <w:p w14:paraId="33E79386">
            <w:pPr>
              <w:pStyle w:val="19"/>
            </w:pPr>
          </w:p>
        </w:tc>
        <w:tc>
          <w:tcPr>
            <w:tcW w:w="964" w:type="dxa"/>
            <w:vAlign w:val="center"/>
          </w:tcPr>
          <w:p w14:paraId="3F077A2A">
            <w:pPr>
              <w:pStyle w:val="19"/>
            </w:pPr>
          </w:p>
        </w:tc>
        <w:tc>
          <w:tcPr>
            <w:tcW w:w="964" w:type="dxa"/>
            <w:vAlign w:val="center"/>
          </w:tcPr>
          <w:p w14:paraId="130ED26D">
            <w:pPr>
              <w:pStyle w:val="19"/>
            </w:pPr>
          </w:p>
        </w:tc>
        <w:tc>
          <w:tcPr>
            <w:tcW w:w="964" w:type="dxa"/>
            <w:vAlign w:val="center"/>
          </w:tcPr>
          <w:p w14:paraId="11CA9297">
            <w:pPr>
              <w:pStyle w:val="19"/>
            </w:pPr>
          </w:p>
        </w:tc>
        <w:tc>
          <w:tcPr>
            <w:tcW w:w="964" w:type="dxa"/>
            <w:vAlign w:val="center"/>
          </w:tcPr>
          <w:p w14:paraId="0A9D3610">
            <w:pPr>
              <w:pStyle w:val="19"/>
            </w:pPr>
          </w:p>
        </w:tc>
        <w:tc>
          <w:tcPr>
            <w:tcW w:w="964" w:type="dxa"/>
            <w:vAlign w:val="center"/>
          </w:tcPr>
          <w:p w14:paraId="6FE90D50">
            <w:pPr>
              <w:pStyle w:val="19"/>
            </w:pPr>
            <w:r>
              <w:t>897.40</w:t>
            </w:r>
          </w:p>
        </w:tc>
      </w:tr>
      <w:tr w14:paraId="59111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6F9A0010">
            <w:pPr>
              <w:pStyle w:val="16"/>
            </w:pPr>
            <w:r>
              <w:t>2023年义务教育薄弱环节改善与能力提升补助资金-中央（唐财教[2022]89号）</w:t>
            </w:r>
          </w:p>
        </w:tc>
        <w:tc>
          <w:tcPr>
            <w:tcW w:w="964" w:type="dxa"/>
            <w:vAlign w:val="center"/>
          </w:tcPr>
          <w:p w14:paraId="1855AED4">
            <w:pPr>
              <w:pStyle w:val="15"/>
            </w:pPr>
            <w:r>
              <w:t>1654.00</w:t>
            </w:r>
          </w:p>
        </w:tc>
        <w:tc>
          <w:tcPr>
            <w:tcW w:w="1134" w:type="dxa"/>
            <w:vAlign w:val="center"/>
          </w:tcPr>
          <w:p w14:paraId="1E020EAB">
            <w:pPr>
              <w:pStyle w:val="16"/>
            </w:pPr>
            <w:r>
              <w:t>室外体育和娱乐设施工程施工</w:t>
            </w:r>
          </w:p>
        </w:tc>
        <w:tc>
          <w:tcPr>
            <w:tcW w:w="1134" w:type="dxa"/>
            <w:vAlign w:val="center"/>
          </w:tcPr>
          <w:p w14:paraId="2CFAE482">
            <w:pPr>
              <w:pStyle w:val="16"/>
            </w:pPr>
            <w:r>
              <w:t>B02130400</w:t>
            </w:r>
          </w:p>
        </w:tc>
        <w:tc>
          <w:tcPr>
            <w:tcW w:w="709" w:type="dxa"/>
            <w:vAlign w:val="center"/>
          </w:tcPr>
          <w:p w14:paraId="1BEFC812">
            <w:pPr>
              <w:pStyle w:val="17"/>
            </w:pPr>
            <w:r>
              <w:t>项</w:t>
            </w:r>
          </w:p>
        </w:tc>
        <w:tc>
          <w:tcPr>
            <w:tcW w:w="850" w:type="dxa"/>
            <w:vAlign w:val="center"/>
          </w:tcPr>
          <w:p w14:paraId="770BF5FB">
            <w:pPr>
              <w:pStyle w:val="15"/>
            </w:pPr>
            <w:r>
              <w:t>1</w:t>
            </w:r>
          </w:p>
        </w:tc>
        <w:tc>
          <w:tcPr>
            <w:tcW w:w="850" w:type="dxa"/>
            <w:vAlign w:val="center"/>
          </w:tcPr>
          <w:p w14:paraId="2F42B339">
            <w:pPr>
              <w:pStyle w:val="15"/>
            </w:pPr>
            <w:r>
              <w:t>904.00</w:t>
            </w:r>
          </w:p>
        </w:tc>
        <w:tc>
          <w:tcPr>
            <w:tcW w:w="964" w:type="dxa"/>
            <w:vAlign w:val="center"/>
          </w:tcPr>
          <w:p w14:paraId="3CBAB892">
            <w:pPr>
              <w:pStyle w:val="15"/>
            </w:pPr>
            <w:r>
              <w:t>904.00</w:t>
            </w:r>
          </w:p>
        </w:tc>
        <w:tc>
          <w:tcPr>
            <w:tcW w:w="964" w:type="dxa"/>
            <w:vAlign w:val="center"/>
          </w:tcPr>
          <w:p w14:paraId="4E11C207">
            <w:pPr>
              <w:pStyle w:val="15"/>
            </w:pPr>
            <w:r>
              <w:t>904.00</w:t>
            </w:r>
          </w:p>
        </w:tc>
        <w:tc>
          <w:tcPr>
            <w:tcW w:w="964" w:type="dxa"/>
            <w:vAlign w:val="center"/>
          </w:tcPr>
          <w:p w14:paraId="4A9A0FF9">
            <w:pPr>
              <w:pStyle w:val="15"/>
            </w:pPr>
          </w:p>
        </w:tc>
        <w:tc>
          <w:tcPr>
            <w:tcW w:w="964" w:type="dxa"/>
            <w:vAlign w:val="center"/>
          </w:tcPr>
          <w:p w14:paraId="359C600F">
            <w:pPr>
              <w:pStyle w:val="15"/>
            </w:pPr>
          </w:p>
        </w:tc>
        <w:tc>
          <w:tcPr>
            <w:tcW w:w="964" w:type="dxa"/>
            <w:vAlign w:val="center"/>
          </w:tcPr>
          <w:p w14:paraId="73BB1BE0">
            <w:pPr>
              <w:pStyle w:val="15"/>
            </w:pPr>
          </w:p>
        </w:tc>
        <w:tc>
          <w:tcPr>
            <w:tcW w:w="964" w:type="dxa"/>
            <w:vAlign w:val="center"/>
          </w:tcPr>
          <w:p w14:paraId="03EDB913">
            <w:pPr>
              <w:pStyle w:val="15"/>
            </w:pPr>
          </w:p>
        </w:tc>
        <w:tc>
          <w:tcPr>
            <w:tcW w:w="964" w:type="dxa"/>
            <w:vAlign w:val="center"/>
          </w:tcPr>
          <w:p w14:paraId="2882086B">
            <w:pPr>
              <w:pStyle w:val="15"/>
            </w:pPr>
          </w:p>
        </w:tc>
        <w:tc>
          <w:tcPr>
            <w:tcW w:w="964" w:type="dxa"/>
            <w:vAlign w:val="center"/>
          </w:tcPr>
          <w:p w14:paraId="3698574B">
            <w:pPr>
              <w:pStyle w:val="15"/>
            </w:pPr>
          </w:p>
        </w:tc>
        <w:tc>
          <w:tcPr>
            <w:tcW w:w="964" w:type="dxa"/>
            <w:vAlign w:val="center"/>
          </w:tcPr>
          <w:p w14:paraId="62733FEE">
            <w:pPr>
              <w:pStyle w:val="15"/>
            </w:pPr>
            <w:r>
              <w:t>542.40</w:t>
            </w:r>
          </w:p>
        </w:tc>
      </w:tr>
      <w:tr w14:paraId="3C7A0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F2F3FCD">
            <w:pPr>
              <w:pStyle w:val="16"/>
            </w:pPr>
            <w:r>
              <w:t>2023年义务教育薄弱环节改善与能力提升补助资金-中央（唐财教[2022]89号）</w:t>
            </w:r>
          </w:p>
        </w:tc>
        <w:tc>
          <w:tcPr>
            <w:tcW w:w="964" w:type="dxa"/>
            <w:vAlign w:val="center"/>
          </w:tcPr>
          <w:p w14:paraId="073430B0">
            <w:pPr>
              <w:pStyle w:val="15"/>
            </w:pPr>
            <w:r>
              <w:t>1654.00</w:t>
            </w:r>
          </w:p>
        </w:tc>
        <w:tc>
          <w:tcPr>
            <w:tcW w:w="1134" w:type="dxa"/>
            <w:vAlign w:val="center"/>
          </w:tcPr>
          <w:p w14:paraId="258E43FE">
            <w:pPr>
              <w:pStyle w:val="16"/>
            </w:pPr>
            <w:r>
              <w:t>室外体育和娱乐设施工程施工</w:t>
            </w:r>
          </w:p>
        </w:tc>
        <w:tc>
          <w:tcPr>
            <w:tcW w:w="1134" w:type="dxa"/>
            <w:vAlign w:val="center"/>
          </w:tcPr>
          <w:p w14:paraId="65E15437">
            <w:pPr>
              <w:pStyle w:val="16"/>
            </w:pPr>
            <w:r>
              <w:t>B02130400</w:t>
            </w:r>
          </w:p>
        </w:tc>
        <w:tc>
          <w:tcPr>
            <w:tcW w:w="709" w:type="dxa"/>
            <w:vAlign w:val="center"/>
          </w:tcPr>
          <w:p w14:paraId="78437F3D">
            <w:pPr>
              <w:pStyle w:val="17"/>
            </w:pPr>
            <w:r>
              <w:t>项</w:t>
            </w:r>
          </w:p>
        </w:tc>
        <w:tc>
          <w:tcPr>
            <w:tcW w:w="850" w:type="dxa"/>
            <w:vAlign w:val="center"/>
          </w:tcPr>
          <w:p w14:paraId="291424AF">
            <w:pPr>
              <w:pStyle w:val="15"/>
            </w:pPr>
            <w:r>
              <w:t>1</w:t>
            </w:r>
          </w:p>
        </w:tc>
        <w:tc>
          <w:tcPr>
            <w:tcW w:w="850" w:type="dxa"/>
            <w:vAlign w:val="center"/>
          </w:tcPr>
          <w:p w14:paraId="2E24509E">
            <w:pPr>
              <w:pStyle w:val="15"/>
            </w:pPr>
            <w:r>
              <w:t>750.00</w:t>
            </w:r>
          </w:p>
        </w:tc>
        <w:tc>
          <w:tcPr>
            <w:tcW w:w="964" w:type="dxa"/>
            <w:vAlign w:val="center"/>
          </w:tcPr>
          <w:p w14:paraId="722C4FD0">
            <w:pPr>
              <w:pStyle w:val="15"/>
            </w:pPr>
            <w:r>
              <w:t>750.00</w:t>
            </w:r>
          </w:p>
        </w:tc>
        <w:tc>
          <w:tcPr>
            <w:tcW w:w="964" w:type="dxa"/>
            <w:vAlign w:val="center"/>
          </w:tcPr>
          <w:p w14:paraId="2F97A6E7">
            <w:pPr>
              <w:pStyle w:val="15"/>
            </w:pPr>
            <w:r>
              <w:t>750.00</w:t>
            </w:r>
          </w:p>
        </w:tc>
        <w:tc>
          <w:tcPr>
            <w:tcW w:w="964" w:type="dxa"/>
            <w:vAlign w:val="center"/>
          </w:tcPr>
          <w:p w14:paraId="4899C868">
            <w:pPr>
              <w:pStyle w:val="15"/>
            </w:pPr>
          </w:p>
        </w:tc>
        <w:tc>
          <w:tcPr>
            <w:tcW w:w="964" w:type="dxa"/>
            <w:vAlign w:val="center"/>
          </w:tcPr>
          <w:p w14:paraId="2F534B68">
            <w:pPr>
              <w:pStyle w:val="15"/>
            </w:pPr>
          </w:p>
        </w:tc>
        <w:tc>
          <w:tcPr>
            <w:tcW w:w="964" w:type="dxa"/>
            <w:vAlign w:val="center"/>
          </w:tcPr>
          <w:p w14:paraId="25A7285F">
            <w:pPr>
              <w:pStyle w:val="15"/>
            </w:pPr>
          </w:p>
        </w:tc>
        <w:tc>
          <w:tcPr>
            <w:tcW w:w="964" w:type="dxa"/>
            <w:vAlign w:val="center"/>
          </w:tcPr>
          <w:p w14:paraId="6A6CC814">
            <w:pPr>
              <w:pStyle w:val="15"/>
            </w:pPr>
          </w:p>
        </w:tc>
        <w:tc>
          <w:tcPr>
            <w:tcW w:w="964" w:type="dxa"/>
            <w:vAlign w:val="center"/>
          </w:tcPr>
          <w:p w14:paraId="5D06DB77">
            <w:pPr>
              <w:pStyle w:val="15"/>
            </w:pPr>
          </w:p>
        </w:tc>
        <w:tc>
          <w:tcPr>
            <w:tcW w:w="964" w:type="dxa"/>
            <w:vAlign w:val="center"/>
          </w:tcPr>
          <w:p w14:paraId="0B589CE3">
            <w:pPr>
              <w:pStyle w:val="15"/>
            </w:pPr>
          </w:p>
        </w:tc>
        <w:tc>
          <w:tcPr>
            <w:tcW w:w="964" w:type="dxa"/>
            <w:vAlign w:val="center"/>
          </w:tcPr>
          <w:p w14:paraId="111A6A59">
            <w:pPr>
              <w:pStyle w:val="15"/>
            </w:pPr>
            <w:r>
              <w:t>225.00</w:t>
            </w:r>
          </w:p>
        </w:tc>
      </w:tr>
      <w:tr w14:paraId="1F857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EDF2D57">
            <w:pPr>
              <w:pStyle w:val="16"/>
            </w:pPr>
            <w:r>
              <w:t>教育技术装备费</w:t>
            </w:r>
          </w:p>
        </w:tc>
        <w:tc>
          <w:tcPr>
            <w:tcW w:w="964" w:type="dxa"/>
            <w:vAlign w:val="center"/>
          </w:tcPr>
          <w:p w14:paraId="6A5616AA">
            <w:pPr>
              <w:pStyle w:val="15"/>
            </w:pPr>
            <w:r>
              <w:t>400.00</w:t>
            </w:r>
          </w:p>
        </w:tc>
        <w:tc>
          <w:tcPr>
            <w:tcW w:w="1134" w:type="dxa"/>
            <w:vAlign w:val="center"/>
          </w:tcPr>
          <w:p w14:paraId="6A1FE34D">
            <w:pPr>
              <w:pStyle w:val="16"/>
            </w:pPr>
            <w:r>
              <w:t>其他办公设备</w:t>
            </w:r>
          </w:p>
        </w:tc>
        <w:tc>
          <w:tcPr>
            <w:tcW w:w="1134" w:type="dxa"/>
            <w:vAlign w:val="center"/>
          </w:tcPr>
          <w:p w14:paraId="1711B866">
            <w:pPr>
              <w:pStyle w:val="16"/>
            </w:pPr>
            <w:r>
              <w:t>A02029900</w:t>
            </w:r>
          </w:p>
        </w:tc>
        <w:tc>
          <w:tcPr>
            <w:tcW w:w="709" w:type="dxa"/>
            <w:vAlign w:val="center"/>
          </w:tcPr>
          <w:p w14:paraId="32BCDC60">
            <w:pPr>
              <w:pStyle w:val="17"/>
            </w:pPr>
            <w:r>
              <w:t>批</w:t>
            </w:r>
          </w:p>
        </w:tc>
        <w:tc>
          <w:tcPr>
            <w:tcW w:w="850" w:type="dxa"/>
            <w:vAlign w:val="center"/>
          </w:tcPr>
          <w:p w14:paraId="705F21C3">
            <w:pPr>
              <w:pStyle w:val="15"/>
            </w:pPr>
            <w:r>
              <w:t>1</w:t>
            </w:r>
          </w:p>
        </w:tc>
        <w:tc>
          <w:tcPr>
            <w:tcW w:w="850" w:type="dxa"/>
            <w:vAlign w:val="center"/>
          </w:tcPr>
          <w:p w14:paraId="70B91681">
            <w:pPr>
              <w:pStyle w:val="15"/>
            </w:pPr>
            <w:r>
              <w:t>130.00</w:t>
            </w:r>
          </w:p>
        </w:tc>
        <w:tc>
          <w:tcPr>
            <w:tcW w:w="964" w:type="dxa"/>
            <w:vAlign w:val="center"/>
          </w:tcPr>
          <w:p w14:paraId="77553743">
            <w:pPr>
              <w:pStyle w:val="15"/>
            </w:pPr>
            <w:r>
              <w:t>130.00</w:t>
            </w:r>
          </w:p>
        </w:tc>
        <w:tc>
          <w:tcPr>
            <w:tcW w:w="964" w:type="dxa"/>
            <w:vAlign w:val="center"/>
          </w:tcPr>
          <w:p w14:paraId="0A8D2BEC">
            <w:pPr>
              <w:pStyle w:val="15"/>
            </w:pPr>
            <w:r>
              <w:t>130.00</w:t>
            </w:r>
          </w:p>
        </w:tc>
        <w:tc>
          <w:tcPr>
            <w:tcW w:w="964" w:type="dxa"/>
            <w:vAlign w:val="center"/>
          </w:tcPr>
          <w:p w14:paraId="3DD0AD19">
            <w:pPr>
              <w:pStyle w:val="15"/>
            </w:pPr>
          </w:p>
        </w:tc>
        <w:tc>
          <w:tcPr>
            <w:tcW w:w="964" w:type="dxa"/>
            <w:vAlign w:val="center"/>
          </w:tcPr>
          <w:p w14:paraId="18A200F1">
            <w:pPr>
              <w:pStyle w:val="15"/>
            </w:pPr>
          </w:p>
        </w:tc>
        <w:tc>
          <w:tcPr>
            <w:tcW w:w="964" w:type="dxa"/>
            <w:vAlign w:val="center"/>
          </w:tcPr>
          <w:p w14:paraId="6B2CABE3">
            <w:pPr>
              <w:pStyle w:val="15"/>
            </w:pPr>
          </w:p>
        </w:tc>
        <w:tc>
          <w:tcPr>
            <w:tcW w:w="964" w:type="dxa"/>
            <w:vAlign w:val="center"/>
          </w:tcPr>
          <w:p w14:paraId="57CEAB44">
            <w:pPr>
              <w:pStyle w:val="15"/>
            </w:pPr>
          </w:p>
        </w:tc>
        <w:tc>
          <w:tcPr>
            <w:tcW w:w="964" w:type="dxa"/>
            <w:vAlign w:val="center"/>
          </w:tcPr>
          <w:p w14:paraId="5A7280B2">
            <w:pPr>
              <w:pStyle w:val="15"/>
            </w:pPr>
          </w:p>
        </w:tc>
        <w:tc>
          <w:tcPr>
            <w:tcW w:w="964" w:type="dxa"/>
            <w:vAlign w:val="center"/>
          </w:tcPr>
          <w:p w14:paraId="3023F72E">
            <w:pPr>
              <w:pStyle w:val="15"/>
            </w:pPr>
          </w:p>
        </w:tc>
        <w:tc>
          <w:tcPr>
            <w:tcW w:w="964" w:type="dxa"/>
            <w:vAlign w:val="center"/>
          </w:tcPr>
          <w:p w14:paraId="42C1294F">
            <w:pPr>
              <w:pStyle w:val="15"/>
            </w:pPr>
            <w:r>
              <w:t>130.00</w:t>
            </w:r>
          </w:p>
        </w:tc>
      </w:tr>
      <w:tr w14:paraId="71C86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3C846F3">
            <w:pPr>
              <w:pStyle w:val="18"/>
            </w:pPr>
            <w:r>
              <w:t>河北省唐山市丰南区职业技术教育中心小计</w:t>
            </w:r>
          </w:p>
        </w:tc>
        <w:tc>
          <w:tcPr>
            <w:tcW w:w="964" w:type="dxa"/>
            <w:vAlign w:val="center"/>
          </w:tcPr>
          <w:p w14:paraId="6276EC09">
            <w:pPr>
              <w:pStyle w:val="19"/>
            </w:pPr>
          </w:p>
        </w:tc>
        <w:tc>
          <w:tcPr>
            <w:tcW w:w="1134" w:type="dxa"/>
            <w:vAlign w:val="center"/>
          </w:tcPr>
          <w:p w14:paraId="1AF5EB52">
            <w:pPr>
              <w:pStyle w:val="20"/>
            </w:pPr>
          </w:p>
        </w:tc>
        <w:tc>
          <w:tcPr>
            <w:tcW w:w="1134" w:type="dxa"/>
            <w:vAlign w:val="center"/>
          </w:tcPr>
          <w:p w14:paraId="6206BFC7">
            <w:pPr>
              <w:pStyle w:val="20"/>
            </w:pPr>
          </w:p>
        </w:tc>
        <w:tc>
          <w:tcPr>
            <w:tcW w:w="709" w:type="dxa"/>
            <w:vAlign w:val="center"/>
          </w:tcPr>
          <w:p w14:paraId="53EC88A7">
            <w:pPr>
              <w:pStyle w:val="18"/>
            </w:pPr>
          </w:p>
        </w:tc>
        <w:tc>
          <w:tcPr>
            <w:tcW w:w="850" w:type="dxa"/>
            <w:vAlign w:val="center"/>
          </w:tcPr>
          <w:p w14:paraId="1E751AB8">
            <w:pPr>
              <w:pStyle w:val="19"/>
            </w:pPr>
          </w:p>
        </w:tc>
        <w:tc>
          <w:tcPr>
            <w:tcW w:w="850" w:type="dxa"/>
            <w:vAlign w:val="center"/>
          </w:tcPr>
          <w:p w14:paraId="21F66715">
            <w:pPr>
              <w:pStyle w:val="19"/>
            </w:pPr>
          </w:p>
        </w:tc>
        <w:tc>
          <w:tcPr>
            <w:tcW w:w="964" w:type="dxa"/>
            <w:vAlign w:val="center"/>
          </w:tcPr>
          <w:p w14:paraId="60007420">
            <w:pPr>
              <w:pStyle w:val="19"/>
            </w:pPr>
            <w:r>
              <w:t>743.63</w:t>
            </w:r>
          </w:p>
        </w:tc>
        <w:tc>
          <w:tcPr>
            <w:tcW w:w="964" w:type="dxa"/>
            <w:vAlign w:val="center"/>
          </w:tcPr>
          <w:p w14:paraId="735EFE0C">
            <w:pPr>
              <w:pStyle w:val="19"/>
            </w:pPr>
            <w:r>
              <w:t>743.63</w:t>
            </w:r>
          </w:p>
        </w:tc>
        <w:tc>
          <w:tcPr>
            <w:tcW w:w="964" w:type="dxa"/>
            <w:vAlign w:val="center"/>
          </w:tcPr>
          <w:p w14:paraId="385B82A9">
            <w:pPr>
              <w:pStyle w:val="19"/>
            </w:pPr>
          </w:p>
        </w:tc>
        <w:tc>
          <w:tcPr>
            <w:tcW w:w="964" w:type="dxa"/>
            <w:vAlign w:val="center"/>
          </w:tcPr>
          <w:p w14:paraId="394C4543">
            <w:pPr>
              <w:pStyle w:val="19"/>
            </w:pPr>
          </w:p>
        </w:tc>
        <w:tc>
          <w:tcPr>
            <w:tcW w:w="964" w:type="dxa"/>
            <w:vAlign w:val="center"/>
          </w:tcPr>
          <w:p w14:paraId="594621F5">
            <w:pPr>
              <w:pStyle w:val="19"/>
            </w:pPr>
          </w:p>
        </w:tc>
        <w:tc>
          <w:tcPr>
            <w:tcW w:w="964" w:type="dxa"/>
            <w:vAlign w:val="center"/>
          </w:tcPr>
          <w:p w14:paraId="23A6E9C3">
            <w:pPr>
              <w:pStyle w:val="19"/>
            </w:pPr>
          </w:p>
        </w:tc>
        <w:tc>
          <w:tcPr>
            <w:tcW w:w="964" w:type="dxa"/>
            <w:vAlign w:val="center"/>
          </w:tcPr>
          <w:p w14:paraId="2CCE4D19">
            <w:pPr>
              <w:pStyle w:val="19"/>
            </w:pPr>
          </w:p>
        </w:tc>
        <w:tc>
          <w:tcPr>
            <w:tcW w:w="964" w:type="dxa"/>
            <w:vAlign w:val="center"/>
          </w:tcPr>
          <w:p w14:paraId="2EA28AD9">
            <w:pPr>
              <w:pStyle w:val="19"/>
            </w:pPr>
          </w:p>
        </w:tc>
        <w:tc>
          <w:tcPr>
            <w:tcW w:w="964" w:type="dxa"/>
            <w:vAlign w:val="center"/>
          </w:tcPr>
          <w:p w14:paraId="547487FF">
            <w:pPr>
              <w:pStyle w:val="19"/>
            </w:pPr>
            <w:r>
              <w:t>683.63</w:t>
            </w:r>
          </w:p>
        </w:tc>
      </w:tr>
      <w:tr w14:paraId="05991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4B2B3D8">
            <w:pPr>
              <w:pStyle w:val="16"/>
            </w:pPr>
            <w:r>
              <w:t>2023年中等职业教育达标工程资金（唐财教[2022]92号）</w:t>
            </w:r>
          </w:p>
        </w:tc>
        <w:tc>
          <w:tcPr>
            <w:tcW w:w="964" w:type="dxa"/>
            <w:vAlign w:val="center"/>
          </w:tcPr>
          <w:p w14:paraId="4E5E0354">
            <w:pPr>
              <w:pStyle w:val="15"/>
            </w:pPr>
            <w:r>
              <w:t>70.00</w:t>
            </w:r>
          </w:p>
        </w:tc>
        <w:tc>
          <w:tcPr>
            <w:tcW w:w="1134" w:type="dxa"/>
            <w:vAlign w:val="center"/>
          </w:tcPr>
          <w:p w14:paraId="01E0B079">
            <w:pPr>
              <w:pStyle w:val="16"/>
            </w:pPr>
            <w:r>
              <w:t>其他电气设备</w:t>
            </w:r>
          </w:p>
        </w:tc>
        <w:tc>
          <w:tcPr>
            <w:tcW w:w="1134" w:type="dxa"/>
            <w:vAlign w:val="center"/>
          </w:tcPr>
          <w:p w14:paraId="2516A18D">
            <w:pPr>
              <w:pStyle w:val="16"/>
            </w:pPr>
            <w:r>
              <w:t>A02069900</w:t>
            </w:r>
          </w:p>
        </w:tc>
        <w:tc>
          <w:tcPr>
            <w:tcW w:w="709" w:type="dxa"/>
            <w:vAlign w:val="center"/>
          </w:tcPr>
          <w:p w14:paraId="57E05B07">
            <w:pPr>
              <w:pStyle w:val="17"/>
            </w:pPr>
            <w:r>
              <w:t>批</w:t>
            </w:r>
          </w:p>
        </w:tc>
        <w:tc>
          <w:tcPr>
            <w:tcW w:w="850" w:type="dxa"/>
            <w:vAlign w:val="center"/>
          </w:tcPr>
          <w:p w14:paraId="57D19A58">
            <w:pPr>
              <w:pStyle w:val="15"/>
            </w:pPr>
            <w:r>
              <w:t>1</w:t>
            </w:r>
          </w:p>
        </w:tc>
        <w:tc>
          <w:tcPr>
            <w:tcW w:w="850" w:type="dxa"/>
            <w:vAlign w:val="center"/>
          </w:tcPr>
          <w:p w14:paraId="0BDB69F8">
            <w:pPr>
              <w:pStyle w:val="15"/>
            </w:pPr>
            <w:r>
              <w:t>20.00</w:t>
            </w:r>
          </w:p>
        </w:tc>
        <w:tc>
          <w:tcPr>
            <w:tcW w:w="964" w:type="dxa"/>
            <w:vAlign w:val="center"/>
          </w:tcPr>
          <w:p w14:paraId="17A37D3C">
            <w:pPr>
              <w:pStyle w:val="15"/>
            </w:pPr>
            <w:r>
              <w:t>20.00</w:t>
            </w:r>
          </w:p>
        </w:tc>
        <w:tc>
          <w:tcPr>
            <w:tcW w:w="964" w:type="dxa"/>
            <w:vAlign w:val="center"/>
          </w:tcPr>
          <w:p w14:paraId="642354FC">
            <w:pPr>
              <w:pStyle w:val="15"/>
            </w:pPr>
            <w:r>
              <w:t>20.00</w:t>
            </w:r>
          </w:p>
        </w:tc>
        <w:tc>
          <w:tcPr>
            <w:tcW w:w="964" w:type="dxa"/>
            <w:vAlign w:val="center"/>
          </w:tcPr>
          <w:p w14:paraId="54C8DA1B">
            <w:pPr>
              <w:pStyle w:val="15"/>
            </w:pPr>
          </w:p>
        </w:tc>
        <w:tc>
          <w:tcPr>
            <w:tcW w:w="964" w:type="dxa"/>
            <w:vAlign w:val="center"/>
          </w:tcPr>
          <w:p w14:paraId="4EFD2BE1">
            <w:pPr>
              <w:pStyle w:val="15"/>
            </w:pPr>
          </w:p>
        </w:tc>
        <w:tc>
          <w:tcPr>
            <w:tcW w:w="964" w:type="dxa"/>
            <w:vAlign w:val="center"/>
          </w:tcPr>
          <w:p w14:paraId="18DD48F5">
            <w:pPr>
              <w:pStyle w:val="15"/>
            </w:pPr>
          </w:p>
        </w:tc>
        <w:tc>
          <w:tcPr>
            <w:tcW w:w="964" w:type="dxa"/>
            <w:vAlign w:val="center"/>
          </w:tcPr>
          <w:p w14:paraId="74A04EB8">
            <w:pPr>
              <w:pStyle w:val="15"/>
            </w:pPr>
          </w:p>
        </w:tc>
        <w:tc>
          <w:tcPr>
            <w:tcW w:w="964" w:type="dxa"/>
            <w:vAlign w:val="center"/>
          </w:tcPr>
          <w:p w14:paraId="2549C78B">
            <w:pPr>
              <w:pStyle w:val="15"/>
            </w:pPr>
          </w:p>
        </w:tc>
        <w:tc>
          <w:tcPr>
            <w:tcW w:w="964" w:type="dxa"/>
            <w:vAlign w:val="center"/>
          </w:tcPr>
          <w:p w14:paraId="444C6D2E">
            <w:pPr>
              <w:pStyle w:val="15"/>
            </w:pPr>
          </w:p>
        </w:tc>
        <w:tc>
          <w:tcPr>
            <w:tcW w:w="964" w:type="dxa"/>
            <w:vAlign w:val="center"/>
          </w:tcPr>
          <w:p w14:paraId="37FF1F43">
            <w:pPr>
              <w:pStyle w:val="15"/>
            </w:pPr>
            <w:r>
              <w:t>20.00</w:t>
            </w:r>
          </w:p>
        </w:tc>
      </w:tr>
      <w:tr w14:paraId="68CF2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2AB145AD">
            <w:pPr>
              <w:pStyle w:val="16"/>
            </w:pPr>
            <w:r>
              <w:t>2023年中等职业教育达标工程资金（唐财教[2022]92号）</w:t>
            </w:r>
          </w:p>
        </w:tc>
        <w:tc>
          <w:tcPr>
            <w:tcW w:w="964" w:type="dxa"/>
            <w:vAlign w:val="center"/>
          </w:tcPr>
          <w:p w14:paraId="4ED81F78">
            <w:pPr>
              <w:pStyle w:val="15"/>
            </w:pPr>
            <w:r>
              <w:t>70.00</w:t>
            </w:r>
          </w:p>
        </w:tc>
        <w:tc>
          <w:tcPr>
            <w:tcW w:w="1134" w:type="dxa"/>
            <w:vAlign w:val="center"/>
          </w:tcPr>
          <w:p w14:paraId="78C240CB">
            <w:pPr>
              <w:pStyle w:val="16"/>
            </w:pPr>
            <w:r>
              <w:t>房屋修缮</w:t>
            </w:r>
          </w:p>
        </w:tc>
        <w:tc>
          <w:tcPr>
            <w:tcW w:w="1134" w:type="dxa"/>
            <w:vAlign w:val="center"/>
          </w:tcPr>
          <w:p w14:paraId="7867FE8E">
            <w:pPr>
              <w:pStyle w:val="16"/>
            </w:pPr>
            <w:r>
              <w:t>B08010000</w:t>
            </w:r>
          </w:p>
        </w:tc>
        <w:tc>
          <w:tcPr>
            <w:tcW w:w="709" w:type="dxa"/>
            <w:vAlign w:val="center"/>
          </w:tcPr>
          <w:p w14:paraId="58E80527">
            <w:pPr>
              <w:pStyle w:val="17"/>
            </w:pPr>
            <w:r>
              <w:t>批</w:t>
            </w:r>
          </w:p>
        </w:tc>
        <w:tc>
          <w:tcPr>
            <w:tcW w:w="850" w:type="dxa"/>
            <w:vAlign w:val="center"/>
          </w:tcPr>
          <w:p w14:paraId="3504178B">
            <w:pPr>
              <w:pStyle w:val="15"/>
            </w:pPr>
            <w:r>
              <w:t>1</w:t>
            </w:r>
          </w:p>
        </w:tc>
        <w:tc>
          <w:tcPr>
            <w:tcW w:w="850" w:type="dxa"/>
            <w:vAlign w:val="center"/>
          </w:tcPr>
          <w:p w14:paraId="34654122">
            <w:pPr>
              <w:pStyle w:val="15"/>
            </w:pPr>
            <w:r>
              <w:t>50.00</w:t>
            </w:r>
          </w:p>
        </w:tc>
        <w:tc>
          <w:tcPr>
            <w:tcW w:w="964" w:type="dxa"/>
            <w:vAlign w:val="center"/>
          </w:tcPr>
          <w:p w14:paraId="720923F3">
            <w:pPr>
              <w:pStyle w:val="15"/>
            </w:pPr>
            <w:r>
              <w:t>50.00</w:t>
            </w:r>
          </w:p>
        </w:tc>
        <w:tc>
          <w:tcPr>
            <w:tcW w:w="964" w:type="dxa"/>
            <w:vAlign w:val="center"/>
          </w:tcPr>
          <w:p w14:paraId="259C8457">
            <w:pPr>
              <w:pStyle w:val="15"/>
            </w:pPr>
            <w:r>
              <w:t>50.00</w:t>
            </w:r>
          </w:p>
        </w:tc>
        <w:tc>
          <w:tcPr>
            <w:tcW w:w="964" w:type="dxa"/>
            <w:vAlign w:val="center"/>
          </w:tcPr>
          <w:p w14:paraId="77DA2EC2">
            <w:pPr>
              <w:pStyle w:val="15"/>
            </w:pPr>
          </w:p>
        </w:tc>
        <w:tc>
          <w:tcPr>
            <w:tcW w:w="964" w:type="dxa"/>
            <w:vAlign w:val="center"/>
          </w:tcPr>
          <w:p w14:paraId="0C2E3CFA">
            <w:pPr>
              <w:pStyle w:val="15"/>
            </w:pPr>
          </w:p>
        </w:tc>
        <w:tc>
          <w:tcPr>
            <w:tcW w:w="964" w:type="dxa"/>
            <w:vAlign w:val="center"/>
          </w:tcPr>
          <w:p w14:paraId="227EB851">
            <w:pPr>
              <w:pStyle w:val="15"/>
            </w:pPr>
          </w:p>
        </w:tc>
        <w:tc>
          <w:tcPr>
            <w:tcW w:w="964" w:type="dxa"/>
            <w:vAlign w:val="center"/>
          </w:tcPr>
          <w:p w14:paraId="4A130033">
            <w:pPr>
              <w:pStyle w:val="15"/>
            </w:pPr>
          </w:p>
        </w:tc>
        <w:tc>
          <w:tcPr>
            <w:tcW w:w="964" w:type="dxa"/>
            <w:vAlign w:val="center"/>
          </w:tcPr>
          <w:p w14:paraId="5C73F3CA">
            <w:pPr>
              <w:pStyle w:val="15"/>
            </w:pPr>
          </w:p>
        </w:tc>
        <w:tc>
          <w:tcPr>
            <w:tcW w:w="964" w:type="dxa"/>
            <w:vAlign w:val="center"/>
          </w:tcPr>
          <w:p w14:paraId="595A3434">
            <w:pPr>
              <w:pStyle w:val="15"/>
            </w:pPr>
          </w:p>
        </w:tc>
        <w:tc>
          <w:tcPr>
            <w:tcW w:w="964" w:type="dxa"/>
            <w:vAlign w:val="center"/>
          </w:tcPr>
          <w:p w14:paraId="7FA3B60D">
            <w:pPr>
              <w:pStyle w:val="15"/>
            </w:pPr>
            <w:r>
              <w:t>50.00</w:t>
            </w:r>
          </w:p>
        </w:tc>
      </w:tr>
      <w:tr w14:paraId="153A4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19A07DB2">
            <w:pPr>
              <w:pStyle w:val="16"/>
            </w:pPr>
            <w:r>
              <w:t>2023年中等职业教育质量提升工程资金（唐财教[2022]92号）</w:t>
            </w:r>
          </w:p>
        </w:tc>
        <w:tc>
          <w:tcPr>
            <w:tcW w:w="964" w:type="dxa"/>
            <w:vAlign w:val="center"/>
          </w:tcPr>
          <w:p w14:paraId="1916DD88">
            <w:pPr>
              <w:pStyle w:val="15"/>
            </w:pPr>
            <w:r>
              <w:t>500.00</w:t>
            </w:r>
          </w:p>
        </w:tc>
        <w:tc>
          <w:tcPr>
            <w:tcW w:w="1134" w:type="dxa"/>
            <w:vAlign w:val="center"/>
          </w:tcPr>
          <w:p w14:paraId="6A91B172">
            <w:pPr>
              <w:pStyle w:val="16"/>
            </w:pPr>
            <w:r>
              <w:t>其他电气设备</w:t>
            </w:r>
          </w:p>
        </w:tc>
        <w:tc>
          <w:tcPr>
            <w:tcW w:w="1134" w:type="dxa"/>
            <w:vAlign w:val="center"/>
          </w:tcPr>
          <w:p w14:paraId="5152FFD9">
            <w:pPr>
              <w:pStyle w:val="16"/>
            </w:pPr>
            <w:r>
              <w:t>A02069900</w:t>
            </w:r>
          </w:p>
        </w:tc>
        <w:tc>
          <w:tcPr>
            <w:tcW w:w="709" w:type="dxa"/>
            <w:vAlign w:val="center"/>
          </w:tcPr>
          <w:p w14:paraId="2CB29EA3">
            <w:pPr>
              <w:pStyle w:val="17"/>
            </w:pPr>
            <w:r>
              <w:t>批</w:t>
            </w:r>
          </w:p>
        </w:tc>
        <w:tc>
          <w:tcPr>
            <w:tcW w:w="850" w:type="dxa"/>
            <w:vAlign w:val="center"/>
          </w:tcPr>
          <w:p w14:paraId="64DE916B">
            <w:pPr>
              <w:pStyle w:val="15"/>
            </w:pPr>
            <w:r>
              <w:t>1</w:t>
            </w:r>
          </w:p>
        </w:tc>
        <w:tc>
          <w:tcPr>
            <w:tcW w:w="850" w:type="dxa"/>
            <w:vAlign w:val="center"/>
          </w:tcPr>
          <w:p w14:paraId="617331D9">
            <w:pPr>
              <w:pStyle w:val="15"/>
            </w:pPr>
            <w:r>
              <w:t>165.00</w:t>
            </w:r>
          </w:p>
        </w:tc>
        <w:tc>
          <w:tcPr>
            <w:tcW w:w="964" w:type="dxa"/>
            <w:vAlign w:val="center"/>
          </w:tcPr>
          <w:p w14:paraId="12C6089B">
            <w:pPr>
              <w:pStyle w:val="15"/>
            </w:pPr>
            <w:r>
              <w:t>165.00</w:t>
            </w:r>
          </w:p>
        </w:tc>
        <w:tc>
          <w:tcPr>
            <w:tcW w:w="964" w:type="dxa"/>
            <w:vAlign w:val="center"/>
          </w:tcPr>
          <w:p w14:paraId="376FA67D">
            <w:pPr>
              <w:pStyle w:val="15"/>
            </w:pPr>
            <w:r>
              <w:t>165.00</w:t>
            </w:r>
          </w:p>
        </w:tc>
        <w:tc>
          <w:tcPr>
            <w:tcW w:w="964" w:type="dxa"/>
            <w:vAlign w:val="center"/>
          </w:tcPr>
          <w:p w14:paraId="0FF8BE49">
            <w:pPr>
              <w:pStyle w:val="15"/>
            </w:pPr>
          </w:p>
        </w:tc>
        <w:tc>
          <w:tcPr>
            <w:tcW w:w="964" w:type="dxa"/>
            <w:vAlign w:val="center"/>
          </w:tcPr>
          <w:p w14:paraId="65283DCC">
            <w:pPr>
              <w:pStyle w:val="15"/>
            </w:pPr>
          </w:p>
        </w:tc>
        <w:tc>
          <w:tcPr>
            <w:tcW w:w="964" w:type="dxa"/>
            <w:vAlign w:val="center"/>
          </w:tcPr>
          <w:p w14:paraId="05D0BF41">
            <w:pPr>
              <w:pStyle w:val="15"/>
            </w:pPr>
          </w:p>
        </w:tc>
        <w:tc>
          <w:tcPr>
            <w:tcW w:w="964" w:type="dxa"/>
            <w:vAlign w:val="center"/>
          </w:tcPr>
          <w:p w14:paraId="557FAE74">
            <w:pPr>
              <w:pStyle w:val="15"/>
            </w:pPr>
          </w:p>
        </w:tc>
        <w:tc>
          <w:tcPr>
            <w:tcW w:w="964" w:type="dxa"/>
            <w:vAlign w:val="center"/>
          </w:tcPr>
          <w:p w14:paraId="73DC4860">
            <w:pPr>
              <w:pStyle w:val="15"/>
            </w:pPr>
          </w:p>
        </w:tc>
        <w:tc>
          <w:tcPr>
            <w:tcW w:w="964" w:type="dxa"/>
            <w:vAlign w:val="center"/>
          </w:tcPr>
          <w:p w14:paraId="08C630B6">
            <w:pPr>
              <w:pStyle w:val="15"/>
            </w:pPr>
          </w:p>
        </w:tc>
        <w:tc>
          <w:tcPr>
            <w:tcW w:w="964" w:type="dxa"/>
            <w:vAlign w:val="center"/>
          </w:tcPr>
          <w:p w14:paraId="59AE320E">
            <w:pPr>
              <w:pStyle w:val="15"/>
            </w:pPr>
            <w:r>
              <w:t>165.00</w:t>
            </w:r>
          </w:p>
        </w:tc>
      </w:tr>
      <w:tr w14:paraId="44F3A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93FBAC5">
            <w:pPr>
              <w:pStyle w:val="16"/>
            </w:pPr>
            <w:r>
              <w:t>2023年中等职业教育质量提升工程资金（唐财教[2022]92号）</w:t>
            </w:r>
          </w:p>
        </w:tc>
        <w:tc>
          <w:tcPr>
            <w:tcW w:w="964" w:type="dxa"/>
            <w:vAlign w:val="center"/>
          </w:tcPr>
          <w:p w14:paraId="0A7EB8F0">
            <w:pPr>
              <w:pStyle w:val="15"/>
            </w:pPr>
            <w:r>
              <w:t>500.00</w:t>
            </w:r>
          </w:p>
        </w:tc>
        <w:tc>
          <w:tcPr>
            <w:tcW w:w="1134" w:type="dxa"/>
            <w:vAlign w:val="center"/>
          </w:tcPr>
          <w:p w14:paraId="3E9AB1A1">
            <w:pPr>
              <w:pStyle w:val="16"/>
            </w:pPr>
            <w:r>
              <w:t>其他建筑物、构筑物修缮</w:t>
            </w:r>
          </w:p>
        </w:tc>
        <w:tc>
          <w:tcPr>
            <w:tcW w:w="1134" w:type="dxa"/>
            <w:vAlign w:val="center"/>
          </w:tcPr>
          <w:p w14:paraId="5697C397">
            <w:pPr>
              <w:pStyle w:val="16"/>
            </w:pPr>
            <w:r>
              <w:t>B08990000</w:t>
            </w:r>
          </w:p>
        </w:tc>
        <w:tc>
          <w:tcPr>
            <w:tcW w:w="709" w:type="dxa"/>
            <w:vAlign w:val="center"/>
          </w:tcPr>
          <w:p w14:paraId="2144705C">
            <w:pPr>
              <w:pStyle w:val="17"/>
            </w:pPr>
            <w:r>
              <w:t>批</w:t>
            </w:r>
          </w:p>
        </w:tc>
        <w:tc>
          <w:tcPr>
            <w:tcW w:w="850" w:type="dxa"/>
            <w:vAlign w:val="center"/>
          </w:tcPr>
          <w:p w14:paraId="61E512D5">
            <w:pPr>
              <w:pStyle w:val="15"/>
            </w:pPr>
            <w:r>
              <w:t>1</w:t>
            </w:r>
          </w:p>
        </w:tc>
        <w:tc>
          <w:tcPr>
            <w:tcW w:w="850" w:type="dxa"/>
            <w:vAlign w:val="center"/>
          </w:tcPr>
          <w:p w14:paraId="395BD802">
            <w:pPr>
              <w:pStyle w:val="15"/>
            </w:pPr>
            <w:r>
              <w:t>318.63</w:t>
            </w:r>
          </w:p>
        </w:tc>
        <w:tc>
          <w:tcPr>
            <w:tcW w:w="964" w:type="dxa"/>
            <w:vAlign w:val="center"/>
          </w:tcPr>
          <w:p w14:paraId="3073E566">
            <w:pPr>
              <w:pStyle w:val="15"/>
            </w:pPr>
            <w:r>
              <w:t>318.63</w:t>
            </w:r>
          </w:p>
        </w:tc>
        <w:tc>
          <w:tcPr>
            <w:tcW w:w="964" w:type="dxa"/>
            <w:vAlign w:val="center"/>
          </w:tcPr>
          <w:p w14:paraId="3845275B">
            <w:pPr>
              <w:pStyle w:val="15"/>
            </w:pPr>
            <w:r>
              <w:t>318.63</w:t>
            </w:r>
          </w:p>
        </w:tc>
        <w:tc>
          <w:tcPr>
            <w:tcW w:w="964" w:type="dxa"/>
            <w:vAlign w:val="center"/>
          </w:tcPr>
          <w:p w14:paraId="38C1BDF3">
            <w:pPr>
              <w:pStyle w:val="15"/>
            </w:pPr>
          </w:p>
        </w:tc>
        <w:tc>
          <w:tcPr>
            <w:tcW w:w="964" w:type="dxa"/>
            <w:vAlign w:val="center"/>
          </w:tcPr>
          <w:p w14:paraId="04D0665A">
            <w:pPr>
              <w:pStyle w:val="15"/>
            </w:pPr>
          </w:p>
        </w:tc>
        <w:tc>
          <w:tcPr>
            <w:tcW w:w="964" w:type="dxa"/>
            <w:vAlign w:val="center"/>
          </w:tcPr>
          <w:p w14:paraId="413FDD38">
            <w:pPr>
              <w:pStyle w:val="15"/>
            </w:pPr>
          </w:p>
        </w:tc>
        <w:tc>
          <w:tcPr>
            <w:tcW w:w="964" w:type="dxa"/>
            <w:vAlign w:val="center"/>
          </w:tcPr>
          <w:p w14:paraId="019DC176">
            <w:pPr>
              <w:pStyle w:val="15"/>
            </w:pPr>
          </w:p>
        </w:tc>
        <w:tc>
          <w:tcPr>
            <w:tcW w:w="964" w:type="dxa"/>
            <w:vAlign w:val="center"/>
          </w:tcPr>
          <w:p w14:paraId="2B6105B9">
            <w:pPr>
              <w:pStyle w:val="15"/>
            </w:pPr>
          </w:p>
        </w:tc>
        <w:tc>
          <w:tcPr>
            <w:tcW w:w="964" w:type="dxa"/>
            <w:vAlign w:val="center"/>
          </w:tcPr>
          <w:p w14:paraId="0A1DC3A3">
            <w:pPr>
              <w:pStyle w:val="15"/>
            </w:pPr>
          </w:p>
        </w:tc>
        <w:tc>
          <w:tcPr>
            <w:tcW w:w="964" w:type="dxa"/>
            <w:vAlign w:val="center"/>
          </w:tcPr>
          <w:p w14:paraId="7724DB5E">
            <w:pPr>
              <w:pStyle w:val="15"/>
            </w:pPr>
            <w:r>
              <w:t>318.63</w:t>
            </w:r>
          </w:p>
        </w:tc>
      </w:tr>
      <w:tr w14:paraId="5F413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3D77988">
            <w:pPr>
              <w:pStyle w:val="16"/>
            </w:pPr>
            <w:r>
              <w:t>中职免学费补助资金(本级)</w:t>
            </w:r>
          </w:p>
        </w:tc>
        <w:tc>
          <w:tcPr>
            <w:tcW w:w="964" w:type="dxa"/>
            <w:vAlign w:val="center"/>
          </w:tcPr>
          <w:p w14:paraId="04EAD441">
            <w:pPr>
              <w:pStyle w:val="15"/>
            </w:pPr>
            <w:r>
              <w:t>171.96</w:t>
            </w:r>
          </w:p>
        </w:tc>
        <w:tc>
          <w:tcPr>
            <w:tcW w:w="1134" w:type="dxa"/>
            <w:vAlign w:val="center"/>
          </w:tcPr>
          <w:p w14:paraId="54CE0E39">
            <w:pPr>
              <w:pStyle w:val="16"/>
            </w:pPr>
            <w:r>
              <w:t>空调机</w:t>
            </w:r>
          </w:p>
        </w:tc>
        <w:tc>
          <w:tcPr>
            <w:tcW w:w="1134" w:type="dxa"/>
            <w:vAlign w:val="center"/>
          </w:tcPr>
          <w:p w14:paraId="3E27A55D">
            <w:pPr>
              <w:pStyle w:val="16"/>
            </w:pPr>
            <w:r>
              <w:t>A02061804</w:t>
            </w:r>
          </w:p>
        </w:tc>
        <w:tc>
          <w:tcPr>
            <w:tcW w:w="709" w:type="dxa"/>
            <w:vAlign w:val="center"/>
          </w:tcPr>
          <w:p w14:paraId="4DB482EB">
            <w:pPr>
              <w:pStyle w:val="17"/>
            </w:pPr>
            <w:r>
              <w:t>台</w:t>
            </w:r>
          </w:p>
        </w:tc>
        <w:tc>
          <w:tcPr>
            <w:tcW w:w="850" w:type="dxa"/>
            <w:vAlign w:val="center"/>
          </w:tcPr>
          <w:p w14:paraId="582E3C78">
            <w:pPr>
              <w:pStyle w:val="15"/>
            </w:pPr>
            <w:r>
              <w:t>100</w:t>
            </w:r>
          </w:p>
        </w:tc>
        <w:tc>
          <w:tcPr>
            <w:tcW w:w="850" w:type="dxa"/>
            <w:vAlign w:val="center"/>
          </w:tcPr>
          <w:p w14:paraId="06F0C990">
            <w:pPr>
              <w:pStyle w:val="15"/>
            </w:pPr>
            <w:r>
              <w:t>0.30</w:t>
            </w:r>
          </w:p>
        </w:tc>
        <w:tc>
          <w:tcPr>
            <w:tcW w:w="964" w:type="dxa"/>
            <w:vAlign w:val="center"/>
          </w:tcPr>
          <w:p w14:paraId="6D0922C5">
            <w:pPr>
              <w:pStyle w:val="15"/>
            </w:pPr>
            <w:r>
              <w:t>30.00</w:t>
            </w:r>
          </w:p>
        </w:tc>
        <w:tc>
          <w:tcPr>
            <w:tcW w:w="964" w:type="dxa"/>
            <w:vAlign w:val="center"/>
          </w:tcPr>
          <w:p w14:paraId="30334BDC">
            <w:pPr>
              <w:pStyle w:val="15"/>
            </w:pPr>
            <w:r>
              <w:t>30.00</w:t>
            </w:r>
          </w:p>
        </w:tc>
        <w:tc>
          <w:tcPr>
            <w:tcW w:w="964" w:type="dxa"/>
            <w:vAlign w:val="center"/>
          </w:tcPr>
          <w:p w14:paraId="5B4CD3DC">
            <w:pPr>
              <w:pStyle w:val="15"/>
            </w:pPr>
          </w:p>
        </w:tc>
        <w:tc>
          <w:tcPr>
            <w:tcW w:w="964" w:type="dxa"/>
            <w:vAlign w:val="center"/>
          </w:tcPr>
          <w:p w14:paraId="046E1FD7">
            <w:pPr>
              <w:pStyle w:val="15"/>
            </w:pPr>
          </w:p>
        </w:tc>
        <w:tc>
          <w:tcPr>
            <w:tcW w:w="964" w:type="dxa"/>
            <w:vAlign w:val="center"/>
          </w:tcPr>
          <w:p w14:paraId="0E5B1580">
            <w:pPr>
              <w:pStyle w:val="15"/>
            </w:pPr>
          </w:p>
        </w:tc>
        <w:tc>
          <w:tcPr>
            <w:tcW w:w="964" w:type="dxa"/>
            <w:vAlign w:val="center"/>
          </w:tcPr>
          <w:p w14:paraId="0E129617">
            <w:pPr>
              <w:pStyle w:val="15"/>
            </w:pPr>
          </w:p>
        </w:tc>
        <w:tc>
          <w:tcPr>
            <w:tcW w:w="964" w:type="dxa"/>
            <w:vAlign w:val="center"/>
          </w:tcPr>
          <w:p w14:paraId="7ABE3BD5">
            <w:pPr>
              <w:pStyle w:val="15"/>
            </w:pPr>
          </w:p>
        </w:tc>
        <w:tc>
          <w:tcPr>
            <w:tcW w:w="964" w:type="dxa"/>
            <w:vAlign w:val="center"/>
          </w:tcPr>
          <w:p w14:paraId="562EE48E">
            <w:pPr>
              <w:pStyle w:val="15"/>
            </w:pPr>
          </w:p>
        </w:tc>
        <w:tc>
          <w:tcPr>
            <w:tcW w:w="964" w:type="dxa"/>
            <w:vAlign w:val="center"/>
          </w:tcPr>
          <w:p w14:paraId="331317C9">
            <w:pPr>
              <w:pStyle w:val="15"/>
            </w:pPr>
          </w:p>
        </w:tc>
      </w:tr>
      <w:tr w14:paraId="1FDC4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7351DB77">
            <w:pPr>
              <w:pStyle w:val="16"/>
            </w:pPr>
            <w:r>
              <w:t>中职免学费补助资金(本级)</w:t>
            </w:r>
          </w:p>
        </w:tc>
        <w:tc>
          <w:tcPr>
            <w:tcW w:w="964" w:type="dxa"/>
            <w:vAlign w:val="center"/>
          </w:tcPr>
          <w:p w14:paraId="42A8D696">
            <w:pPr>
              <w:pStyle w:val="15"/>
            </w:pPr>
            <w:r>
              <w:t>171.96</w:t>
            </w:r>
          </w:p>
        </w:tc>
        <w:tc>
          <w:tcPr>
            <w:tcW w:w="1134" w:type="dxa"/>
            <w:vAlign w:val="center"/>
          </w:tcPr>
          <w:p w14:paraId="7FCF7EF6">
            <w:pPr>
              <w:pStyle w:val="16"/>
            </w:pPr>
            <w:r>
              <w:t>空调机</w:t>
            </w:r>
          </w:p>
        </w:tc>
        <w:tc>
          <w:tcPr>
            <w:tcW w:w="1134" w:type="dxa"/>
            <w:vAlign w:val="center"/>
          </w:tcPr>
          <w:p w14:paraId="1B40E5F9">
            <w:pPr>
              <w:pStyle w:val="16"/>
            </w:pPr>
            <w:r>
              <w:t>A02061804</w:t>
            </w:r>
          </w:p>
        </w:tc>
        <w:tc>
          <w:tcPr>
            <w:tcW w:w="709" w:type="dxa"/>
            <w:vAlign w:val="center"/>
          </w:tcPr>
          <w:p w14:paraId="3432DB25">
            <w:pPr>
              <w:pStyle w:val="17"/>
            </w:pPr>
            <w:r>
              <w:t>台</w:t>
            </w:r>
          </w:p>
        </w:tc>
        <w:tc>
          <w:tcPr>
            <w:tcW w:w="850" w:type="dxa"/>
            <w:vAlign w:val="center"/>
          </w:tcPr>
          <w:p w14:paraId="64FE7C85">
            <w:pPr>
              <w:pStyle w:val="15"/>
            </w:pPr>
            <w:r>
              <w:t>30</w:t>
            </w:r>
          </w:p>
        </w:tc>
        <w:tc>
          <w:tcPr>
            <w:tcW w:w="850" w:type="dxa"/>
            <w:vAlign w:val="center"/>
          </w:tcPr>
          <w:p w14:paraId="42B26014">
            <w:pPr>
              <w:pStyle w:val="15"/>
            </w:pPr>
            <w:r>
              <w:t>1.00</w:t>
            </w:r>
          </w:p>
        </w:tc>
        <w:tc>
          <w:tcPr>
            <w:tcW w:w="964" w:type="dxa"/>
            <w:vAlign w:val="center"/>
          </w:tcPr>
          <w:p w14:paraId="2E66C9A6">
            <w:pPr>
              <w:pStyle w:val="15"/>
            </w:pPr>
            <w:r>
              <w:t>30.00</w:t>
            </w:r>
          </w:p>
        </w:tc>
        <w:tc>
          <w:tcPr>
            <w:tcW w:w="964" w:type="dxa"/>
            <w:vAlign w:val="center"/>
          </w:tcPr>
          <w:p w14:paraId="5F93A5CA">
            <w:pPr>
              <w:pStyle w:val="15"/>
            </w:pPr>
            <w:r>
              <w:t>30.00</w:t>
            </w:r>
          </w:p>
        </w:tc>
        <w:tc>
          <w:tcPr>
            <w:tcW w:w="964" w:type="dxa"/>
            <w:vAlign w:val="center"/>
          </w:tcPr>
          <w:p w14:paraId="29131AFD">
            <w:pPr>
              <w:pStyle w:val="15"/>
            </w:pPr>
          </w:p>
        </w:tc>
        <w:tc>
          <w:tcPr>
            <w:tcW w:w="964" w:type="dxa"/>
            <w:vAlign w:val="center"/>
          </w:tcPr>
          <w:p w14:paraId="5C25A827">
            <w:pPr>
              <w:pStyle w:val="15"/>
            </w:pPr>
          </w:p>
        </w:tc>
        <w:tc>
          <w:tcPr>
            <w:tcW w:w="964" w:type="dxa"/>
            <w:vAlign w:val="center"/>
          </w:tcPr>
          <w:p w14:paraId="0D133B38">
            <w:pPr>
              <w:pStyle w:val="15"/>
            </w:pPr>
          </w:p>
        </w:tc>
        <w:tc>
          <w:tcPr>
            <w:tcW w:w="964" w:type="dxa"/>
            <w:vAlign w:val="center"/>
          </w:tcPr>
          <w:p w14:paraId="77304613">
            <w:pPr>
              <w:pStyle w:val="15"/>
            </w:pPr>
          </w:p>
        </w:tc>
        <w:tc>
          <w:tcPr>
            <w:tcW w:w="964" w:type="dxa"/>
            <w:vAlign w:val="center"/>
          </w:tcPr>
          <w:p w14:paraId="59E323A6">
            <w:pPr>
              <w:pStyle w:val="15"/>
            </w:pPr>
          </w:p>
        </w:tc>
        <w:tc>
          <w:tcPr>
            <w:tcW w:w="964" w:type="dxa"/>
            <w:vAlign w:val="center"/>
          </w:tcPr>
          <w:p w14:paraId="7FE11F6E">
            <w:pPr>
              <w:pStyle w:val="15"/>
            </w:pPr>
          </w:p>
        </w:tc>
        <w:tc>
          <w:tcPr>
            <w:tcW w:w="964" w:type="dxa"/>
            <w:vAlign w:val="center"/>
          </w:tcPr>
          <w:p w14:paraId="08193F32">
            <w:pPr>
              <w:pStyle w:val="15"/>
            </w:pPr>
          </w:p>
        </w:tc>
      </w:tr>
      <w:tr w14:paraId="0E4E4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451AB1A0">
            <w:pPr>
              <w:pStyle w:val="16"/>
            </w:pPr>
            <w:r>
              <w:t>中职免学费补助资金-01中央直达资金（唐财教[2022]99号）</w:t>
            </w:r>
          </w:p>
        </w:tc>
        <w:tc>
          <w:tcPr>
            <w:tcW w:w="964" w:type="dxa"/>
            <w:vAlign w:val="center"/>
          </w:tcPr>
          <w:p w14:paraId="5383E382">
            <w:pPr>
              <w:pStyle w:val="15"/>
            </w:pPr>
            <w:r>
              <w:t>506.00</w:t>
            </w:r>
          </w:p>
        </w:tc>
        <w:tc>
          <w:tcPr>
            <w:tcW w:w="1134" w:type="dxa"/>
            <w:vAlign w:val="center"/>
          </w:tcPr>
          <w:p w14:paraId="4F6AA673">
            <w:pPr>
              <w:pStyle w:val="16"/>
            </w:pPr>
            <w:r>
              <w:t>房屋修缮</w:t>
            </w:r>
          </w:p>
        </w:tc>
        <w:tc>
          <w:tcPr>
            <w:tcW w:w="1134" w:type="dxa"/>
            <w:vAlign w:val="center"/>
          </w:tcPr>
          <w:p w14:paraId="41195B29">
            <w:pPr>
              <w:pStyle w:val="16"/>
            </w:pPr>
            <w:r>
              <w:t>B08010000</w:t>
            </w:r>
          </w:p>
        </w:tc>
        <w:tc>
          <w:tcPr>
            <w:tcW w:w="709" w:type="dxa"/>
            <w:vAlign w:val="center"/>
          </w:tcPr>
          <w:p w14:paraId="7754583F">
            <w:pPr>
              <w:pStyle w:val="17"/>
            </w:pPr>
            <w:r>
              <w:t>批</w:t>
            </w:r>
          </w:p>
        </w:tc>
        <w:tc>
          <w:tcPr>
            <w:tcW w:w="850" w:type="dxa"/>
            <w:vAlign w:val="center"/>
          </w:tcPr>
          <w:p w14:paraId="4EE1FD7A">
            <w:pPr>
              <w:pStyle w:val="15"/>
            </w:pPr>
            <w:r>
              <w:t>1</w:t>
            </w:r>
          </w:p>
        </w:tc>
        <w:tc>
          <w:tcPr>
            <w:tcW w:w="850" w:type="dxa"/>
            <w:vAlign w:val="center"/>
          </w:tcPr>
          <w:p w14:paraId="03F9E7E0">
            <w:pPr>
              <w:pStyle w:val="15"/>
            </w:pPr>
            <w:r>
              <w:t>70.00</w:t>
            </w:r>
          </w:p>
        </w:tc>
        <w:tc>
          <w:tcPr>
            <w:tcW w:w="964" w:type="dxa"/>
            <w:vAlign w:val="center"/>
          </w:tcPr>
          <w:p w14:paraId="03C6CF18">
            <w:pPr>
              <w:pStyle w:val="15"/>
            </w:pPr>
            <w:r>
              <w:t>70.00</w:t>
            </w:r>
          </w:p>
        </w:tc>
        <w:tc>
          <w:tcPr>
            <w:tcW w:w="964" w:type="dxa"/>
            <w:vAlign w:val="center"/>
          </w:tcPr>
          <w:p w14:paraId="16AECD16">
            <w:pPr>
              <w:pStyle w:val="15"/>
            </w:pPr>
            <w:r>
              <w:t>70.00</w:t>
            </w:r>
          </w:p>
        </w:tc>
        <w:tc>
          <w:tcPr>
            <w:tcW w:w="964" w:type="dxa"/>
            <w:vAlign w:val="center"/>
          </w:tcPr>
          <w:p w14:paraId="29C1A473">
            <w:pPr>
              <w:pStyle w:val="15"/>
            </w:pPr>
          </w:p>
        </w:tc>
        <w:tc>
          <w:tcPr>
            <w:tcW w:w="964" w:type="dxa"/>
            <w:vAlign w:val="center"/>
          </w:tcPr>
          <w:p w14:paraId="7F74C45C">
            <w:pPr>
              <w:pStyle w:val="15"/>
            </w:pPr>
          </w:p>
        </w:tc>
        <w:tc>
          <w:tcPr>
            <w:tcW w:w="964" w:type="dxa"/>
            <w:vAlign w:val="center"/>
          </w:tcPr>
          <w:p w14:paraId="22DDB166">
            <w:pPr>
              <w:pStyle w:val="15"/>
            </w:pPr>
          </w:p>
        </w:tc>
        <w:tc>
          <w:tcPr>
            <w:tcW w:w="964" w:type="dxa"/>
            <w:vAlign w:val="center"/>
          </w:tcPr>
          <w:p w14:paraId="6EF12F58">
            <w:pPr>
              <w:pStyle w:val="15"/>
            </w:pPr>
          </w:p>
        </w:tc>
        <w:tc>
          <w:tcPr>
            <w:tcW w:w="964" w:type="dxa"/>
            <w:vAlign w:val="center"/>
          </w:tcPr>
          <w:p w14:paraId="2A2CF330">
            <w:pPr>
              <w:pStyle w:val="15"/>
            </w:pPr>
          </w:p>
        </w:tc>
        <w:tc>
          <w:tcPr>
            <w:tcW w:w="964" w:type="dxa"/>
            <w:vAlign w:val="center"/>
          </w:tcPr>
          <w:p w14:paraId="06C46F60">
            <w:pPr>
              <w:pStyle w:val="15"/>
            </w:pPr>
          </w:p>
        </w:tc>
        <w:tc>
          <w:tcPr>
            <w:tcW w:w="964" w:type="dxa"/>
            <w:vAlign w:val="center"/>
          </w:tcPr>
          <w:p w14:paraId="5EC63E71">
            <w:pPr>
              <w:pStyle w:val="15"/>
            </w:pPr>
            <w:r>
              <w:t>70.00</w:t>
            </w:r>
          </w:p>
        </w:tc>
      </w:tr>
      <w:tr w14:paraId="064B8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072324C6">
            <w:pPr>
              <w:pStyle w:val="16"/>
            </w:pPr>
            <w:r>
              <w:t>中职免学费补助资金-01中央直达资金（唐财教[2022]99号）</w:t>
            </w:r>
          </w:p>
        </w:tc>
        <w:tc>
          <w:tcPr>
            <w:tcW w:w="964" w:type="dxa"/>
            <w:vAlign w:val="center"/>
          </w:tcPr>
          <w:p w14:paraId="46D3621F">
            <w:pPr>
              <w:pStyle w:val="15"/>
            </w:pPr>
            <w:r>
              <w:t>506.00</w:t>
            </w:r>
          </w:p>
        </w:tc>
        <w:tc>
          <w:tcPr>
            <w:tcW w:w="1134" w:type="dxa"/>
            <w:vAlign w:val="center"/>
          </w:tcPr>
          <w:p w14:paraId="4B9B4C66">
            <w:pPr>
              <w:pStyle w:val="16"/>
            </w:pPr>
            <w:r>
              <w:t>保安服务</w:t>
            </w:r>
          </w:p>
        </w:tc>
        <w:tc>
          <w:tcPr>
            <w:tcW w:w="1134" w:type="dxa"/>
            <w:vAlign w:val="center"/>
          </w:tcPr>
          <w:p w14:paraId="1C8E81E1">
            <w:pPr>
              <w:pStyle w:val="16"/>
            </w:pPr>
            <w:r>
              <w:t>C05040300</w:t>
            </w:r>
          </w:p>
        </w:tc>
        <w:tc>
          <w:tcPr>
            <w:tcW w:w="709" w:type="dxa"/>
            <w:vAlign w:val="center"/>
          </w:tcPr>
          <w:p w14:paraId="78E893EA">
            <w:pPr>
              <w:pStyle w:val="17"/>
            </w:pPr>
            <w:r>
              <w:t>批</w:t>
            </w:r>
          </w:p>
        </w:tc>
        <w:tc>
          <w:tcPr>
            <w:tcW w:w="850" w:type="dxa"/>
            <w:vAlign w:val="center"/>
          </w:tcPr>
          <w:p w14:paraId="6001259A">
            <w:pPr>
              <w:pStyle w:val="15"/>
            </w:pPr>
            <w:r>
              <w:t>1</w:t>
            </w:r>
          </w:p>
        </w:tc>
        <w:tc>
          <w:tcPr>
            <w:tcW w:w="850" w:type="dxa"/>
            <w:vAlign w:val="center"/>
          </w:tcPr>
          <w:p w14:paraId="2F393BB0">
            <w:pPr>
              <w:pStyle w:val="15"/>
            </w:pPr>
            <w:r>
              <w:t>60.00</w:t>
            </w:r>
          </w:p>
        </w:tc>
        <w:tc>
          <w:tcPr>
            <w:tcW w:w="964" w:type="dxa"/>
            <w:vAlign w:val="center"/>
          </w:tcPr>
          <w:p w14:paraId="59504C1E">
            <w:pPr>
              <w:pStyle w:val="15"/>
            </w:pPr>
            <w:r>
              <w:t>60.00</w:t>
            </w:r>
          </w:p>
        </w:tc>
        <w:tc>
          <w:tcPr>
            <w:tcW w:w="964" w:type="dxa"/>
            <w:vAlign w:val="center"/>
          </w:tcPr>
          <w:p w14:paraId="3A9C90A1">
            <w:pPr>
              <w:pStyle w:val="15"/>
            </w:pPr>
            <w:r>
              <w:t>60.00</w:t>
            </w:r>
          </w:p>
        </w:tc>
        <w:tc>
          <w:tcPr>
            <w:tcW w:w="964" w:type="dxa"/>
            <w:vAlign w:val="center"/>
          </w:tcPr>
          <w:p w14:paraId="2122DD8D">
            <w:pPr>
              <w:pStyle w:val="15"/>
            </w:pPr>
          </w:p>
        </w:tc>
        <w:tc>
          <w:tcPr>
            <w:tcW w:w="964" w:type="dxa"/>
            <w:vAlign w:val="center"/>
          </w:tcPr>
          <w:p w14:paraId="06A73375">
            <w:pPr>
              <w:pStyle w:val="15"/>
            </w:pPr>
          </w:p>
        </w:tc>
        <w:tc>
          <w:tcPr>
            <w:tcW w:w="964" w:type="dxa"/>
            <w:vAlign w:val="center"/>
          </w:tcPr>
          <w:p w14:paraId="425A68AA">
            <w:pPr>
              <w:pStyle w:val="15"/>
            </w:pPr>
          </w:p>
        </w:tc>
        <w:tc>
          <w:tcPr>
            <w:tcW w:w="964" w:type="dxa"/>
            <w:vAlign w:val="center"/>
          </w:tcPr>
          <w:p w14:paraId="42922A02">
            <w:pPr>
              <w:pStyle w:val="15"/>
            </w:pPr>
          </w:p>
        </w:tc>
        <w:tc>
          <w:tcPr>
            <w:tcW w:w="964" w:type="dxa"/>
            <w:vAlign w:val="center"/>
          </w:tcPr>
          <w:p w14:paraId="14AC95CE">
            <w:pPr>
              <w:pStyle w:val="15"/>
            </w:pPr>
          </w:p>
        </w:tc>
        <w:tc>
          <w:tcPr>
            <w:tcW w:w="964" w:type="dxa"/>
            <w:vAlign w:val="center"/>
          </w:tcPr>
          <w:p w14:paraId="384EFB0A">
            <w:pPr>
              <w:pStyle w:val="15"/>
            </w:pPr>
          </w:p>
        </w:tc>
        <w:tc>
          <w:tcPr>
            <w:tcW w:w="964" w:type="dxa"/>
            <w:vAlign w:val="center"/>
          </w:tcPr>
          <w:p w14:paraId="19FF1477">
            <w:pPr>
              <w:pStyle w:val="15"/>
            </w:pPr>
            <w:r>
              <w:t>60.00</w:t>
            </w:r>
          </w:p>
        </w:tc>
      </w:tr>
    </w:tbl>
    <w:p w14:paraId="0A24E32F">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0A29144">
      <w:pPr>
        <w:ind w:firstLine="640"/>
      </w:pPr>
      <w:r>
        <w:rPr>
          <w:rFonts w:eastAsia="方正仿宋_GBK"/>
          <w:color w:val="000000"/>
          <w:sz w:val="32"/>
        </w:rPr>
        <w:t xml:space="preserve"> </w:t>
      </w:r>
    </w:p>
    <w:p w14:paraId="0D65425C">
      <w:pPr>
        <w:spacing w:before="10" w:after="10"/>
        <w:ind w:firstLine="640"/>
        <w:outlineLvl w:val="2"/>
      </w:pPr>
      <w:bookmarkStart w:id="15" w:name="_Toc18244"/>
      <w:r>
        <w:rPr>
          <w:rFonts w:ascii="黑体" w:hAnsi="黑体" w:eastAsia="黑体" w:cs="黑体"/>
          <w:color w:val="000000"/>
          <w:sz w:val="32"/>
        </w:rPr>
        <w:t>七、国有资产信息</w:t>
      </w:r>
      <w:bookmarkEnd w:id="15"/>
    </w:p>
    <w:p w14:paraId="7DCB961A">
      <w:pPr>
        <w:spacing w:line="500" w:lineRule="exact"/>
        <w:ind w:firstLine="560"/>
      </w:pPr>
      <w:r>
        <w:rPr>
          <w:rFonts w:eastAsia="方正仿宋_GBK"/>
          <w:color w:val="000000"/>
          <w:sz w:val="28"/>
        </w:rPr>
        <w:t>唐山市丰南区教育局（含所属单位）上年末固定资产金额为1</w:t>
      </w:r>
      <w:r>
        <w:rPr>
          <w:rFonts w:hint="eastAsia" w:eastAsia="方正仿宋_GBK"/>
          <w:color w:val="000000"/>
          <w:sz w:val="28"/>
          <w:lang w:val="en-US" w:eastAsia="zh-CN"/>
        </w:rPr>
        <w:t>42563</w:t>
      </w:r>
      <w:r>
        <w:rPr>
          <w:rFonts w:eastAsia="方正仿宋_GBK"/>
          <w:color w:val="000000"/>
          <w:sz w:val="28"/>
        </w:rPr>
        <w:t>.41万元（详见下表）。本年度拟购置固定资产总额为</w:t>
      </w:r>
      <w:r>
        <w:rPr>
          <w:rFonts w:hint="eastAsia" w:eastAsia="方正仿宋_GBK"/>
          <w:color w:val="000000"/>
          <w:sz w:val="28"/>
          <w:lang w:val="en-US" w:eastAsia="zh-CN"/>
        </w:rPr>
        <w:t>2029</w:t>
      </w:r>
      <w:r>
        <w:rPr>
          <w:rFonts w:eastAsia="方正仿宋_GBK"/>
          <w:color w:val="000000"/>
          <w:sz w:val="28"/>
        </w:rPr>
        <w:t>万元，已按要求列入政府采购预算，详见政府采购预算表。</w:t>
      </w:r>
    </w:p>
    <w:p w14:paraId="427FF360">
      <w:pPr>
        <w:jc w:val="center"/>
      </w:pPr>
      <w:r>
        <w:rPr>
          <w:rFonts w:ascii="方正小标宋_GBK" w:hAnsi="方正小标宋_GBK" w:eastAsia="方正小标宋_GBK" w:cs="方正小标宋_GBK"/>
          <w:color w:val="000000"/>
          <w:sz w:val="36"/>
        </w:rPr>
        <w:t>部门固定资产占用情况表</w:t>
      </w:r>
    </w:p>
    <w:tbl>
      <w:tblPr>
        <w:tblStyle w:val="7"/>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C2BD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CEDA15B">
            <w:pPr>
              <w:pStyle w:val="13"/>
            </w:pPr>
            <w:r>
              <w:t>401唐山市丰南区教育局</w:t>
            </w:r>
          </w:p>
        </w:tc>
        <w:tc>
          <w:tcPr>
            <w:tcW w:w="5670" w:type="dxa"/>
            <w:gridSpan w:val="2"/>
            <w:tcBorders>
              <w:top w:val="single" w:color="FFFFFF" w:sz="6" w:space="0"/>
              <w:left w:val="single" w:color="FFFFFF" w:sz="6" w:space="0"/>
              <w:right w:val="single" w:color="FFFFFF" w:sz="6" w:space="0"/>
            </w:tcBorders>
            <w:vAlign w:val="center"/>
          </w:tcPr>
          <w:p w14:paraId="5D8BB6E0">
            <w:pPr>
              <w:pStyle w:val="11"/>
            </w:pPr>
            <w:r>
              <w:t>截止时间：2022-12-31</w:t>
            </w:r>
          </w:p>
        </w:tc>
      </w:tr>
      <w:tr w14:paraId="60258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CF480C8">
            <w:pPr>
              <w:pStyle w:val="14"/>
            </w:pPr>
            <w:r>
              <w:t>项   目</w:t>
            </w:r>
          </w:p>
        </w:tc>
        <w:tc>
          <w:tcPr>
            <w:tcW w:w="2835" w:type="dxa"/>
            <w:vAlign w:val="center"/>
          </w:tcPr>
          <w:p w14:paraId="4DD88FB8">
            <w:pPr>
              <w:pStyle w:val="14"/>
            </w:pPr>
            <w:r>
              <w:t>数量</w:t>
            </w:r>
          </w:p>
        </w:tc>
        <w:tc>
          <w:tcPr>
            <w:tcW w:w="2835" w:type="dxa"/>
            <w:vAlign w:val="center"/>
          </w:tcPr>
          <w:p w14:paraId="5981337B">
            <w:pPr>
              <w:pStyle w:val="14"/>
            </w:pPr>
            <w:r>
              <w:t>价值（金额单位：万元）</w:t>
            </w:r>
          </w:p>
        </w:tc>
      </w:tr>
      <w:tr w14:paraId="5C2FB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A64C946">
            <w:pPr>
              <w:pStyle w:val="16"/>
            </w:pPr>
            <w:r>
              <w:t>资产总额</w:t>
            </w:r>
          </w:p>
        </w:tc>
        <w:tc>
          <w:tcPr>
            <w:tcW w:w="2835" w:type="dxa"/>
            <w:vAlign w:val="center"/>
          </w:tcPr>
          <w:p w14:paraId="0583D70B">
            <w:pPr>
              <w:pStyle w:val="17"/>
            </w:pPr>
          </w:p>
        </w:tc>
        <w:tc>
          <w:tcPr>
            <w:tcW w:w="2835" w:type="dxa"/>
            <w:vAlign w:val="center"/>
          </w:tcPr>
          <w:p w14:paraId="0BE3F3D4">
            <w:pPr>
              <w:pStyle w:val="15"/>
            </w:pPr>
            <w:r>
              <w:t>142563.41</w:t>
            </w:r>
          </w:p>
        </w:tc>
      </w:tr>
      <w:tr w14:paraId="1D3DF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29F310">
            <w:pPr>
              <w:pStyle w:val="16"/>
            </w:pPr>
            <w:r>
              <w:t>1、房屋（平方米）</w:t>
            </w:r>
          </w:p>
        </w:tc>
        <w:tc>
          <w:tcPr>
            <w:tcW w:w="2835" w:type="dxa"/>
            <w:vAlign w:val="center"/>
          </w:tcPr>
          <w:p w14:paraId="7FEDEE56">
            <w:pPr>
              <w:pStyle w:val="17"/>
            </w:pPr>
            <w:r>
              <w:t>796424.57</w:t>
            </w:r>
          </w:p>
        </w:tc>
        <w:tc>
          <w:tcPr>
            <w:tcW w:w="2835" w:type="dxa"/>
            <w:vAlign w:val="center"/>
          </w:tcPr>
          <w:p w14:paraId="6E3595BC">
            <w:pPr>
              <w:pStyle w:val="15"/>
            </w:pPr>
            <w:r>
              <w:t>86575.3</w:t>
            </w:r>
          </w:p>
        </w:tc>
      </w:tr>
      <w:tr w14:paraId="7DA6F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8491D9">
            <w:pPr>
              <w:pStyle w:val="16"/>
            </w:pPr>
            <w:r>
              <w:t>　　其中：办公用房（平方米）</w:t>
            </w:r>
          </w:p>
        </w:tc>
        <w:tc>
          <w:tcPr>
            <w:tcW w:w="2835" w:type="dxa"/>
            <w:vAlign w:val="center"/>
          </w:tcPr>
          <w:p w14:paraId="5245AC4C">
            <w:pPr>
              <w:pStyle w:val="17"/>
            </w:pPr>
            <w:r>
              <w:t>63152.89</w:t>
            </w:r>
          </w:p>
        </w:tc>
        <w:tc>
          <w:tcPr>
            <w:tcW w:w="2835" w:type="dxa"/>
            <w:vAlign w:val="center"/>
          </w:tcPr>
          <w:p w14:paraId="194CE7E6">
            <w:pPr>
              <w:pStyle w:val="15"/>
            </w:pPr>
            <w:r>
              <w:t>7808.11</w:t>
            </w:r>
          </w:p>
        </w:tc>
      </w:tr>
      <w:tr w14:paraId="4BF5F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07994F">
            <w:pPr>
              <w:pStyle w:val="16"/>
            </w:pPr>
            <w:r>
              <w:t>2、车辆（台、辆）</w:t>
            </w:r>
          </w:p>
        </w:tc>
        <w:tc>
          <w:tcPr>
            <w:tcW w:w="2835" w:type="dxa"/>
            <w:vAlign w:val="center"/>
          </w:tcPr>
          <w:p w14:paraId="791C1425">
            <w:pPr>
              <w:pStyle w:val="17"/>
            </w:pPr>
            <w:r>
              <w:t>10</w:t>
            </w:r>
          </w:p>
        </w:tc>
        <w:tc>
          <w:tcPr>
            <w:tcW w:w="2835" w:type="dxa"/>
            <w:vAlign w:val="center"/>
          </w:tcPr>
          <w:p w14:paraId="131EED96">
            <w:pPr>
              <w:pStyle w:val="15"/>
            </w:pPr>
            <w:r>
              <w:t>209.42</w:t>
            </w:r>
          </w:p>
        </w:tc>
      </w:tr>
      <w:tr w14:paraId="1CAFD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A63508E">
            <w:pPr>
              <w:pStyle w:val="16"/>
            </w:pPr>
            <w:r>
              <w:t>3、单价在20万元以上的设备</w:t>
            </w:r>
          </w:p>
        </w:tc>
        <w:tc>
          <w:tcPr>
            <w:tcW w:w="2835" w:type="dxa"/>
            <w:vAlign w:val="center"/>
          </w:tcPr>
          <w:p w14:paraId="27B27B6C">
            <w:pPr>
              <w:pStyle w:val="17"/>
            </w:pPr>
            <w:r>
              <w:t>50</w:t>
            </w:r>
          </w:p>
        </w:tc>
        <w:tc>
          <w:tcPr>
            <w:tcW w:w="2835" w:type="dxa"/>
            <w:vAlign w:val="center"/>
          </w:tcPr>
          <w:p w14:paraId="389FA5CB">
            <w:pPr>
              <w:pStyle w:val="15"/>
            </w:pPr>
            <w:r>
              <w:t>3141.89</w:t>
            </w:r>
          </w:p>
        </w:tc>
      </w:tr>
      <w:tr w14:paraId="48429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246C30C">
            <w:pPr>
              <w:pStyle w:val="16"/>
            </w:pPr>
            <w:r>
              <w:t>4、其他固定资产</w:t>
            </w:r>
          </w:p>
        </w:tc>
        <w:tc>
          <w:tcPr>
            <w:tcW w:w="2835" w:type="dxa"/>
            <w:vAlign w:val="center"/>
          </w:tcPr>
          <w:p w14:paraId="7653D033">
            <w:pPr>
              <w:pStyle w:val="17"/>
            </w:pPr>
          </w:p>
        </w:tc>
        <w:tc>
          <w:tcPr>
            <w:tcW w:w="2835" w:type="dxa"/>
            <w:vAlign w:val="center"/>
          </w:tcPr>
          <w:p w14:paraId="4A691CC9">
            <w:pPr>
              <w:pStyle w:val="15"/>
            </w:pPr>
            <w:r>
              <w:t>52636.8</w:t>
            </w:r>
          </w:p>
        </w:tc>
      </w:tr>
    </w:tbl>
    <w:p w14:paraId="33E06F68">
      <w:pPr>
        <w:ind w:firstLine="640"/>
      </w:pPr>
      <w:r>
        <w:rPr>
          <w:rFonts w:eastAsia="方正仿宋_GBK"/>
          <w:color w:val="000000"/>
          <w:sz w:val="32"/>
        </w:rPr>
        <w:t xml:space="preserve"> </w:t>
      </w:r>
    </w:p>
    <w:p w14:paraId="7705F4A7">
      <w:pPr>
        <w:spacing w:before="10" w:after="10"/>
        <w:ind w:firstLine="640"/>
        <w:outlineLvl w:val="2"/>
      </w:pPr>
      <w:bookmarkStart w:id="16" w:name="_Toc12225"/>
      <w:r>
        <w:rPr>
          <w:rFonts w:ascii="黑体" w:hAnsi="黑体" w:eastAsia="黑体" w:cs="黑体"/>
          <w:color w:val="000000"/>
          <w:sz w:val="32"/>
        </w:rPr>
        <w:t>八、名词解释</w:t>
      </w:r>
      <w:bookmarkEnd w:id="16"/>
    </w:p>
    <w:p w14:paraId="7B8BF229">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w:t>
      </w:r>
      <w:r>
        <w:rPr>
          <w:rFonts w:hint="eastAsia" w:eastAsia="方正仿宋_GBK"/>
          <w:color w:val="000000"/>
          <w:sz w:val="28"/>
          <w:lang w:eastAsia="zh-CN"/>
        </w:rPr>
        <w:t>区级财政</w:t>
      </w:r>
      <w:r>
        <w:rPr>
          <w:rFonts w:eastAsia="方正仿宋_GBK"/>
          <w:color w:val="000000"/>
          <w:sz w:val="28"/>
        </w:rPr>
        <w:t>当年拨付的资金。</w:t>
      </w:r>
    </w:p>
    <w:p w14:paraId="1A15E259">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14:paraId="3444C51B">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14:paraId="3A677FAA">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14:paraId="5D01A428">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14:paraId="516DFAC1">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14:paraId="769489AA">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w:t>
      </w:r>
      <w:r>
        <w:rPr>
          <w:rFonts w:hint="eastAsia" w:eastAsia="方正仿宋_GBK"/>
          <w:color w:val="000000"/>
          <w:sz w:val="28"/>
          <w:lang w:eastAsia="zh-CN"/>
        </w:rPr>
        <w:t>区级财政</w:t>
      </w:r>
      <w:r>
        <w:rPr>
          <w:rFonts w:eastAsia="方正仿宋_GBK"/>
          <w:color w:val="000000"/>
          <w:sz w:val="28"/>
        </w:rPr>
        <w:t>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646307D">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52B50146">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14:paraId="0E9BC5AF">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24EF97DD">
      <w:pPr>
        <w:spacing w:before="10" w:after="10"/>
        <w:ind w:firstLine="640"/>
        <w:outlineLvl w:val="2"/>
      </w:pPr>
      <w:bookmarkStart w:id="17" w:name="_Toc3307"/>
      <w:r>
        <w:rPr>
          <w:rFonts w:ascii="黑体" w:hAnsi="黑体" w:eastAsia="黑体" w:cs="黑体"/>
          <w:color w:val="000000"/>
          <w:sz w:val="32"/>
        </w:rPr>
        <w:t>九、其他需要说明的事项</w:t>
      </w:r>
      <w:bookmarkEnd w:id="17"/>
    </w:p>
    <w:p w14:paraId="5037AE85">
      <w:pPr>
        <w:spacing w:line="500" w:lineRule="exact"/>
        <w:ind w:firstLine="560"/>
      </w:pPr>
      <w:r>
        <w:rPr>
          <w:rFonts w:eastAsia="方正仿宋_GBK"/>
          <w:color w:val="000000"/>
          <w:sz w:val="28"/>
        </w:rPr>
        <w:t>我部门无其他需要说明的事项。</w:t>
      </w:r>
      <w:r>
        <w:rPr>
          <w:rFonts w:ascii="方正小标宋_GBK" w:hAnsi="方正小标宋_GBK" w:eastAsia="方正小标宋_GBK" w:cs="方正小标宋_GBK"/>
          <w:color w:val="000000"/>
          <w:sz w:val="44"/>
        </w:rPr>
        <w:t xml:space="preserve"> </w:t>
      </w:r>
    </w:p>
    <w:p w14:paraId="22A1C3B4">
      <w:pPr>
        <w:jc w:val="center"/>
      </w:pPr>
      <w:r>
        <w:rPr>
          <w:rFonts w:ascii="方正小标宋_GBK" w:hAnsi="方正小标宋_GBK" w:eastAsia="方正小标宋_GBK" w:cs="方正小标宋_GBK"/>
          <w:color w:val="000000"/>
          <w:sz w:val="44"/>
        </w:rPr>
        <w:t xml:space="preserve"> </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书宋_GBK">
    <w:altName w:val="微软雅黑"/>
    <w:panose1 w:val="00000000000000000000"/>
    <w:charset w:val="86"/>
    <w:family w:val="auto"/>
    <w:pitch w:val="default"/>
    <w:sig w:usb0="00000000" w:usb1="00000000" w:usb2="00000000" w:usb3="00000000" w:csb0="00000000" w:csb1="00000000"/>
  </w:font>
  <w:font w:name="方正楷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76DA">
    <w:pPr>
      <w:jc w:val="right"/>
    </w:pPr>
    <w:r>
      <w:fldChar w:fldCharType="begin"/>
    </w:r>
    <w:r>
      <w:instrText xml:space="preserve">PAGE "page number"</w:instrText>
    </w:r>
    <w:r>
      <w:fldChar w:fldCharType="separate"/>
    </w:r>
    <w:r>
      <w:t>727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96CC3">
    <w:r>
      <w:fldChar w:fldCharType="begin"/>
    </w:r>
    <w:r>
      <w:instrText xml:space="preserve">PAGE "page number"</w:instrText>
    </w:r>
    <w:r>
      <w:fldChar w:fldCharType="separate"/>
    </w:r>
    <w:r>
      <w:t>728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720"/>
  <w:evenAndOddHeaders w:val="1"/>
  <w:displayHorizontalDrawingGridEvery w:val="0"/>
  <w:displayVerticalDrawingGridEvery w:val="2"/>
  <w:characterSpacingControl w:val="doNotCompress"/>
  <w:compat>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2ZGM5MGVjMTQzMWZmYzQ1MDQyMjI3ODNhNGE4YmYifQ=="/>
  </w:docVars>
  <w:rsids>
    <w:rsidRoot w:val="00250705"/>
    <w:rsid w:val="00250705"/>
    <w:rsid w:val="00267679"/>
    <w:rsid w:val="004939AC"/>
    <w:rsid w:val="005D584A"/>
    <w:rsid w:val="00DA6206"/>
    <w:rsid w:val="138247A1"/>
    <w:rsid w:val="1B7210E2"/>
    <w:rsid w:val="22805EB9"/>
    <w:rsid w:val="24980290"/>
    <w:rsid w:val="24E10292"/>
    <w:rsid w:val="25712EC9"/>
    <w:rsid w:val="39AC7702"/>
    <w:rsid w:val="3B236CB1"/>
    <w:rsid w:val="42E71442"/>
    <w:rsid w:val="564F5D61"/>
    <w:rsid w:val="58F80B65"/>
    <w:rsid w:val="5C32435F"/>
    <w:rsid w:val="64DD59DF"/>
    <w:rsid w:val="6684253E"/>
    <w:rsid w:val="72500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480"/>
    </w:pPr>
  </w:style>
  <w:style w:type="paragraph" w:styleId="3">
    <w:name w:val="toc 1"/>
    <w:basedOn w:val="1"/>
    <w:next w:val="1"/>
    <w:qFormat/>
    <w:uiPriority w:val="39"/>
    <w:pPr>
      <w:spacing w:before="120"/>
      <w:ind w:firstLine="560"/>
    </w:pPr>
    <w:rPr>
      <w:rFonts w:eastAsia="方正仿宋_GBK"/>
      <w:color w:val="000000"/>
      <w:sz w:val="28"/>
    </w:rPr>
  </w:style>
  <w:style w:type="paragraph" w:styleId="4">
    <w:name w:val="toc 4"/>
    <w:basedOn w:val="1"/>
    <w:next w:val="1"/>
    <w:qFormat/>
    <w:uiPriority w:val="39"/>
    <w:pPr>
      <w:ind w:left="720"/>
    </w:pPr>
  </w:style>
  <w:style w:type="paragraph" w:styleId="5">
    <w:name w:val="toc 2"/>
    <w:basedOn w:val="1"/>
    <w:next w:val="1"/>
    <w:qFormat/>
    <w:uiPriority w:val="39"/>
    <w:pPr>
      <w:ind w:left="240"/>
    </w:pPr>
  </w:style>
  <w:style w:type="paragraph" w:styleId="6">
    <w:name w:val="Normal (Web)"/>
    <w:basedOn w:val="1"/>
    <w:semiHidden/>
    <w:unhideWhenUsed/>
    <w:qFormat/>
    <w:uiPriority w:val="99"/>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单元格样式22"/>
    <w:basedOn w:val="1"/>
    <w:qFormat/>
    <w:uiPriority w:val="0"/>
    <w:pPr>
      <w:jc w:val="right"/>
    </w:pPr>
    <w:rPr>
      <w:rFonts w:ascii="方正小标宋_GBK" w:hAnsi="方正小标宋_GBK" w:eastAsia="方正小标宋_GBK" w:cs="方正小标宋_GBK"/>
    </w:rPr>
  </w:style>
  <w:style w:type="paragraph" w:customStyle="1" w:styleId="12">
    <w:name w:val="单元格样式21"/>
    <w:basedOn w:val="1"/>
    <w:qFormat/>
    <w:uiPriority w:val="0"/>
    <w:pPr>
      <w:jc w:val="center"/>
    </w:pPr>
    <w:rPr>
      <w:rFonts w:ascii="方正小标宋_GBK" w:hAnsi="方正小标宋_GBK" w:eastAsia="方正小标宋_GBK" w:cs="方正小标宋_GBK"/>
    </w:rPr>
  </w:style>
  <w:style w:type="paragraph" w:customStyle="1" w:styleId="13">
    <w:name w:val="单元格样式20"/>
    <w:basedOn w:val="1"/>
    <w:qFormat/>
    <w:uiPriority w:val="0"/>
    <w:rPr>
      <w:rFonts w:ascii="方正小标宋_GBK" w:hAnsi="方正小标宋_GBK" w:eastAsia="方正小标宋_GBK" w:cs="方正小标宋_GBK"/>
    </w:rPr>
  </w:style>
  <w:style w:type="paragraph" w:customStyle="1" w:styleId="14">
    <w:name w:val="单元格样式1"/>
    <w:basedOn w:val="1"/>
    <w:qFormat/>
    <w:uiPriority w:val="0"/>
    <w:pPr>
      <w:jc w:val="center"/>
    </w:pPr>
    <w:rPr>
      <w:rFonts w:ascii="方正书宋_GBK" w:hAnsi="方正书宋_GBK" w:eastAsia="方正书宋_GBK" w:cs="方正书宋_GBK"/>
      <w:b/>
      <w:sz w:val="21"/>
    </w:rPr>
  </w:style>
  <w:style w:type="paragraph" w:customStyle="1" w:styleId="15">
    <w:name w:val="单元格样式4"/>
    <w:basedOn w:val="1"/>
    <w:qFormat/>
    <w:uiPriority w:val="0"/>
    <w:pPr>
      <w:jc w:val="right"/>
    </w:pPr>
    <w:rPr>
      <w:rFonts w:ascii="方正书宋_GBK" w:hAnsi="方正书宋_GBK" w:eastAsia="方正书宋_GBK" w:cs="方正书宋_GBK"/>
      <w:sz w:val="21"/>
    </w:rPr>
  </w:style>
  <w:style w:type="paragraph" w:customStyle="1" w:styleId="16">
    <w:name w:val="单元格样式2"/>
    <w:basedOn w:val="1"/>
    <w:qFormat/>
    <w:uiPriority w:val="0"/>
    <w:rPr>
      <w:rFonts w:ascii="方正书宋_GBK" w:hAnsi="方正书宋_GBK" w:eastAsia="方正书宋_GBK" w:cs="方正书宋_GBK"/>
      <w:sz w:val="21"/>
    </w:rPr>
  </w:style>
  <w:style w:type="paragraph" w:customStyle="1" w:styleId="17">
    <w:name w:val="单元格样式3"/>
    <w:basedOn w:val="1"/>
    <w:qFormat/>
    <w:uiPriority w:val="0"/>
    <w:pPr>
      <w:jc w:val="center"/>
    </w:pPr>
    <w:rPr>
      <w:rFonts w:ascii="方正书宋_GBK" w:hAnsi="方正书宋_GBK" w:eastAsia="方正书宋_GBK" w:cs="方正书宋_GBK"/>
      <w:sz w:val="21"/>
    </w:rPr>
  </w:style>
  <w:style w:type="paragraph" w:customStyle="1" w:styleId="18">
    <w:name w:val="单元格样式6"/>
    <w:basedOn w:val="1"/>
    <w:qFormat/>
    <w:uiPriority w:val="0"/>
    <w:pPr>
      <w:jc w:val="center"/>
    </w:pPr>
    <w:rPr>
      <w:rFonts w:ascii="方正书宋_GBK" w:hAnsi="方正书宋_GBK" w:eastAsia="方正书宋_GBK" w:cs="方正书宋_GBK"/>
      <w:b/>
      <w:sz w:val="21"/>
    </w:rPr>
  </w:style>
  <w:style w:type="paragraph" w:customStyle="1" w:styleId="19">
    <w:name w:val="单元格样式7"/>
    <w:basedOn w:val="1"/>
    <w:qFormat/>
    <w:uiPriority w:val="0"/>
    <w:pPr>
      <w:jc w:val="right"/>
    </w:pPr>
    <w:rPr>
      <w:rFonts w:ascii="方正书宋_GBK" w:hAnsi="方正书宋_GBK" w:eastAsia="方正书宋_GBK" w:cs="方正书宋_GBK"/>
      <w:b/>
      <w:sz w:val="21"/>
    </w:rPr>
  </w:style>
  <w:style w:type="paragraph" w:customStyle="1" w:styleId="20">
    <w:name w:val="单元格样式5"/>
    <w:basedOn w:val="1"/>
    <w:qFormat/>
    <w:uiPriority w:val="0"/>
    <w:rPr>
      <w:rFonts w:ascii="方正书宋_GBK" w:hAnsi="方正书宋_GBK" w:eastAsia="方正书宋_GBK" w:cs="方正书宋_GBK"/>
      <w:b/>
      <w:sz w:val="21"/>
    </w:rPr>
  </w:style>
  <w:style w:type="paragraph" w:customStyle="1" w:styleId="21">
    <w:name w:val="插入文本样式-插入部门职责文件"/>
    <w:basedOn w:val="1"/>
    <w:qFormat/>
    <w:uiPriority w:val="0"/>
    <w:pPr>
      <w:spacing w:line="500" w:lineRule="exact"/>
      <w:ind w:firstLine="560"/>
    </w:pPr>
    <w:rPr>
      <w:rFonts w:eastAsia="方正仿宋_GBK"/>
      <w:sz w:val="28"/>
    </w:rPr>
  </w:style>
  <w:style w:type="paragraph" w:customStyle="1" w:styleId="22">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3">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4">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5">
    <w:name w:val="插入文本样式-插入总体目标文件"/>
    <w:basedOn w:val="1"/>
    <w:qFormat/>
    <w:uiPriority w:val="0"/>
    <w:pPr>
      <w:spacing w:line="500" w:lineRule="exact"/>
      <w:ind w:firstLine="560"/>
    </w:pPr>
    <w:rPr>
      <w:rFonts w:eastAsia="方正仿宋_GBK"/>
      <w:sz w:val="28"/>
    </w:rPr>
  </w:style>
  <w:style w:type="paragraph" w:customStyle="1" w:styleId="26">
    <w:name w:val="插入文本样式-插入职责分类绩效目标文件"/>
    <w:basedOn w:val="1"/>
    <w:qFormat/>
    <w:uiPriority w:val="0"/>
    <w:pPr>
      <w:spacing w:line="500" w:lineRule="exact"/>
      <w:ind w:firstLine="560"/>
    </w:pPr>
    <w:rPr>
      <w:rFonts w:eastAsia="方正仿宋_GBK"/>
      <w:sz w:val="28"/>
    </w:rPr>
  </w:style>
  <w:style w:type="paragraph" w:customStyle="1" w:styleId="27">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8">
    <w:name w:val="单元格样式23"/>
    <w:basedOn w:val="1"/>
    <w:qFormat/>
    <w:uiPriority w:val="0"/>
    <w:pPr>
      <w:jc w:val="right"/>
    </w:pPr>
    <w:rPr>
      <w:rFonts w:ascii="方正书宋_GBK" w:hAnsi="方正书宋_GBK" w:eastAsia="方正书宋_GBK" w:cs="方正书宋_GBK"/>
    </w:rPr>
  </w:style>
  <w:style w:type="paragraph" w:customStyle="1" w:styleId="29">
    <w:name w:val="插入文本样式-插入单位职责文件"/>
    <w:basedOn w:val="1"/>
    <w:qFormat/>
    <w:uiPriority w:val="0"/>
    <w:pPr>
      <w:spacing w:line="500" w:lineRule="exact"/>
      <w:ind w:firstLine="560"/>
    </w:pPr>
    <w:rPr>
      <w:rFonts w:eastAsia="方正仿宋_GBK"/>
      <w:sz w:val="28"/>
    </w:rPr>
  </w:style>
  <w:style w:type="paragraph" w:customStyle="1" w:styleId="30">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31">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2">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8" Type="http://schemas.openxmlformats.org/officeDocument/2006/relationships/fontTable" Target="fontTable.xml"/><Relationship Id="rId3327" Type="http://schemas.openxmlformats.org/officeDocument/2006/relationships/customXml" Target="../customXml/item3322.xml"/><Relationship Id="rId3326" Type="http://schemas.openxmlformats.org/officeDocument/2006/relationships/customXml" Target="../customXml/item3321.xml"/><Relationship Id="rId3325" Type="http://schemas.openxmlformats.org/officeDocument/2006/relationships/customXml" Target="../customXml/item3320.xml"/><Relationship Id="rId3324" Type="http://schemas.openxmlformats.org/officeDocument/2006/relationships/customXml" Target="../customXml/item3319.xml"/><Relationship Id="rId3323" Type="http://schemas.openxmlformats.org/officeDocument/2006/relationships/customXml" Target="../customXml/item3318.xml"/><Relationship Id="rId3322" Type="http://schemas.openxmlformats.org/officeDocument/2006/relationships/customXml" Target="../customXml/item3317.xml"/><Relationship Id="rId3321" Type="http://schemas.openxmlformats.org/officeDocument/2006/relationships/customXml" Target="../customXml/item3316.xml"/><Relationship Id="rId3320" Type="http://schemas.openxmlformats.org/officeDocument/2006/relationships/customXml" Target="../customXml/item3315.xml"/><Relationship Id="rId332" Type="http://schemas.openxmlformats.org/officeDocument/2006/relationships/customXml" Target="../customXml/item327.xml"/><Relationship Id="rId3319" Type="http://schemas.openxmlformats.org/officeDocument/2006/relationships/customXml" Target="../customXml/item3314.xml"/><Relationship Id="rId3318" Type="http://schemas.openxmlformats.org/officeDocument/2006/relationships/customXml" Target="../customXml/item3313.xml"/><Relationship Id="rId3317" Type="http://schemas.openxmlformats.org/officeDocument/2006/relationships/customXml" Target="../customXml/item3312.xml"/><Relationship Id="rId3316" Type="http://schemas.openxmlformats.org/officeDocument/2006/relationships/customXml" Target="../customXml/item3311.xml"/><Relationship Id="rId3315" Type="http://schemas.openxmlformats.org/officeDocument/2006/relationships/customXml" Target="../customXml/item3310.xml"/><Relationship Id="rId3314" Type="http://schemas.openxmlformats.org/officeDocument/2006/relationships/customXml" Target="../customXml/item3309.xml"/><Relationship Id="rId3313" Type="http://schemas.openxmlformats.org/officeDocument/2006/relationships/customXml" Target="../customXml/item3308.xml"/><Relationship Id="rId3312" Type="http://schemas.openxmlformats.org/officeDocument/2006/relationships/customXml" Target="../customXml/item3307.xml"/><Relationship Id="rId3311" Type="http://schemas.openxmlformats.org/officeDocument/2006/relationships/customXml" Target="../customXml/item3306.xml"/><Relationship Id="rId3310" Type="http://schemas.openxmlformats.org/officeDocument/2006/relationships/customXml" Target="../customXml/item3305.xml"/><Relationship Id="rId331" Type="http://schemas.openxmlformats.org/officeDocument/2006/relationships/customXml" Target="../customXml/item326.xml"/><Relationship Id="rId3309" Type="http://schemas.openxmlformats.org/officeDocument/2006/relationships/customXml" Target="../customXml/item3304.xml"/><Relationship Id="rId3308" Type="http://schemas.openxmlformats.org/officeDocument/2006/relationships/customXml" Target="../customXml/item3303.xml"/><Relationship Id="rId3307" Type="http://schemas.openxmlformats.org/officeDocument/2006/relationships/customXml" Target="../customXml/item3302.xml"/><Relationship Id="rId3306" Type="http://schemas.openxmlformats.org/officeDocument/2006/relationships/customXml" Target="../customXml/item3301.xml"/><Relationship Id="rId3305" Type="http://schemas.openxmlformats.org/officeDocument/2006/relationships/customXml" Target="../customXml/item3300.xml"/><Relationship Id="rId3304" Type="http://schemas.openxmlformats.org/officeDocument/2006/relationships/customXml" Target="../customXml/item3299.xml"/><Relationship Id="rId3303" Type="http://schemas.openxmlformats.org/officeDocument/2006/relationships/customXml" Target="../customXml/item3298.xml"/><Relationship Id="rId3302" Type="http://schemas.openxmlformats.org/officeDocument/2006/relationships/customXml" Target="../customXml/item3297.xml"/><Relationship Id="rId3301" Type="http://schemas.openxmlformats.org/officeDocument/2006/relationships/customXml" Target="../customXml/item3296.xml"/><Relationship Id="rId3300" Type="http://schemas.openxmlformats.org/officeDocument/2006/relationships/customXml" Target="../customXml/item3295.xml"/><Relationship Id="rId330" Type="http://schemas.openxmlformats.org/officeDocument/2006/relationships/customXml" Target="../customXml/item325.xml"/><Relationship Id="rId33" Type="http://schemas.openxmlformats.org/officeDocument/2006/relationships/customXml" Target="../customXml/item28.xml"/><Relationship Id="rId3299" Type="http://schemas.openxmlformats.org/officeDocument/2006/relationships/customXml" Target="../customXml/item3294.xml"/><Relationship Id="rId3298" Type="http://schemas.openxmlformats.org/officeDocument/2006/relationships/customXml" Target="../customXml/item3293.xml"/><Relationship Id="rId3297" Type="http://schemas.openxmlformats.org/officeDocument/2006/relationships/customXml" Target="../customXml/item3292.xml"/><Relationship Id="rId3296" Type="http://schemas.openxmlformats.org/officeDocument/2006/relationships/customXml" Target="../customXml/item3291.xml"/><Relationship Id="rId3295" Type="http://schemas.openxmlformats.org/officeDocument/2006/relationships/customXml" Target="../customXml/item3290.xml"/><Relationship Id="rId3294" Type="http://schemas.openxmlformats.org/officeDocument/2006/relationships/customXml" Target="../customXml/item3289.xml"/><Relationship Id="rId3293" Type="http://schemas.openxmlformats.org/officeDocument/2006/relationships/customXml" Target="../customXml/item3288.xml"/><Relationship Id="rId3292" Type="http://schemas.openxmlformats.org/officeDocument/2006/relationships/customXml" Target="../customXml/item3287.xml"/><Relationship Id="rId3291" Type="http://schemas.openxmlformats.org/officeDocument/2006/relationships/customXml" Target="../customXml/item3286.xml"/><Relationship Id="rId3290" Type="http://schemas.openxmlformats.org/officeDocument/2006/relationships/customXml" Target="../customXml/item3285.xml"/><Relationship Id="rId329" Type="http://schemas.openxmlformats.org/officeDocument/2006/relationships/customXml" Target="../customXml/item324.xml"/><Relationship Id="rId3289" Type="http://schemas.openxmlformats.org/officeDocument/2006/relationships/customXml" Target="../customXml/item3284.xml"/><Relationship Id="rId3288" Type="http://schemas.openxmlformats.org/officeDocument/2006/relationships/customXml" Target="../customXml/item3283.xml"/><Relationship Id="rId3287" Type="http://schemas.openxmlformats.org/officeDocument/2006/relationships/customXml" Target="../customXml/item3282.xml"/><Relationship Id="rId3286" Type="http://schemas.openxmlformats.org/officeDocument/2006/relationships/customXml" Target="../customXml/item3281.xml"/><Relationship Id="rId3285" Type="http://schemas.openxmlformats.org/officeDocument/2006/relationships/customXml" Target="../customXml/item3280.xml"/><Relationship Id="rId3284" Type="http://schemas.openxmlformats.org/officeDocument/2006/relationships/customXml" Target="../customXml/item3279.xml"/><Relationship Id="rId3283" Type="http://schemas.openxmlformats.org/officeDocument/2006/relationships/customXml" Target="../customXml/item3278.xml"/><Relationship Id="rId3282" Type="http://schemas.openxmlformats.org/officeDocument/2006/relationships/customXml" Target="../customXml/item3277.xml"/><Relationship Id="rId3281" Type="http://schemas.openxmlformats.org/officeDocument/2006/relationships/customXml" Target="../customXml/item3276.xml"/><Relationship Id="rId3280" Type="http://schemas.openxmlformats.org/officeDocument/2006/relationships/customXml" Target="../customXml/item3275.xml"/><Relationship Id="rId328" Type="http://schemas.openxmlformats.org/officeDocument/2006/relationships/customXml" Target="../customXml/item323.xml"/><Relationship Id="rId3279" Type="http://schemas.openxmlformats.org/officeDocument/2006/relationships/customXml" Target="../customXml/item3274.xml"/><Relationship Id="rId3278" Type="http://schemas.openxmlformats.org/officeDocument/2006/relationships/customXml" Target="../customXml/item3273.xml"/><Relationship Id="rId3277" Type="http://schemas.openxmlformats.org/officeDocument/2006/relationships/customXml" Target="../customXml/item3272.xml"/><Relationship Id="rId3276" Type="http://schemas.openxmlformats.org/officeDocument/2006/relationships/customXml" Target="../customXml/item3271.xml"/><Relationship Id="rId3275" Type="http://schemas.openxmlformats.org/officeDocument/2006/relationships/customXml" Target="../customXml/item3270.xml"/><Relationship Id="rId3274" Type="http://schemas.openxmlformats.org/officeDocument/2006/relationships/customXml" Target="../customXml/item3269.xml"/><Relationship Id="rId3273" Type="http://schemas.openxmlformats.org/officeDocument/2006/relationships/customXml" Target="../customXml/item3268.xml"/><Relationship Id="rId3272" Type="http://schemas.openxmlformats.org/officeDocument/2006/relationships/customXml" Target="../customXml/item3267.xml"/><Relationship Id="rId3271" Type="http://schemas.openxmlformats.org/officeDocument/2006/relationships/customXml" Target="../customXml/item3266.xml"/><Relationship Id="rId3270" Type="http://schemas.openxmlformats.org/officeDocument/2006/relationships/customXml" Target="../customXml/item3265.xml"/><Relationship Id="rId327" Type="http://schemas.openxmlformats.org/officeDocument/2006/relationships/customXml" Target="../customXml/item322.xml"/><Relationship Id="rId3269" Type="http://schemas.openxmlformats.org/officeDocument/2006/relationships/customXml" Target="../customXml/item3264.xml"/><Relationship Id="rId3268" Type="http://schemas.openxmlformats.org/officeDocument/2006/relationships/customXml" Target="../customXml/item3263.xml"/><Relationship Id="rId3267" Type="http://schemas.openxmlformats.org/officeDocument/2006/relationships/customXml" Target="../customXml/item3262.xml"/><Relationship Id="rId3266" Type="http://schemas.openxmlformats.org/officeDocument/2006/relationships/customXml" Target="../customXml/item3261.xml"/><Relationship Id="rId3265" Type="http://schemas.openxmlformats.org/officeDocument/2006/relationships/customXml" Target="../customXml/item3260.xml"/><Relationship Id="rId3264" Type="http://schemas.openxmlformats.org/officeDocument/2006/relationships/customXml" Target="../customXml/item3259.xml"/><Relationship Id="rId3263" Type="http://schemas.openxmlformats.org/officeDocument/2006/relationships/customXml" Target="../customXml/item3258.xml"/><Relationship Id="rId3262" Type="http://schemas.openxmlformats.org/officeDocument/2006/relationships/customXml" Target="../customXml/item3257.xml"/><Relationship Id="rId3261" Type="http://schemas.openxmlformats.org/officeDocument/2006/relationships/customXml" Target="../customXml/item3256.xml"/><Relationship Id="rId3260" Type="http://schemas.openxmlformats.org/officeDocument/2006/relationships/customXml" Target="../customXml/item3255.xml"/><Relationship Id="rId326" Type="http://schemas.openxmlformats.org/officeDocument/2006/relationships/customXml" Target="../customXml/item321.xml"/><Relationship Id="rId3259" Type="http://schemas.openxmlformats.org/officeDocument/2006/relationships/customXml" Target="../customXml/item3254.xml"/><Relationship Id="rId3258" Type="http://schemas.openxmlformats.org/officeDocument/2006/relationships/customXml" Target="../customXml/item3253.xml"/><Relationship Id="rId3257" Type="http://schemas.openxmlformats.org/officeDocument/2006/relationships/customXml" Target="../customXml/item3252.xml"/><Relationship Id="rId3256" Type="http://schemas.openxmlformats.org/officeDocument/2006/relationships/customXml" Target="../customXml/item3251.xml"/><Relationship Id="rId3255" Type="http://schemas.openxmlformats.org/officeDocument/2006/relationships/customXml" Target="../customXml/item3250.xml"/><Relationship Id="rId3254" Type="http://schemas.openxmlformats.org/officeDocument/2006/relationships/customXml" Target="../customXml/item3249.xml"/><Relationship Id="rId3253" Type="http://schemas.openxmlformats.org/officeDocument/2006/relationships/customXml" Target="../customXml/item3248.xml"/><Relationship Id="rId3252" Type="http://schemas.openxmlformats.org/officeDocument/2006/relationships/customXml" Target="../customXml/item3247.xml"/><Relationship Id="rId3251" Type="http://schemas.openxmlformats.org/officeDocument/2006/relationships/customXml" Target="../customXml/item3246.xml"/><Relationship Id="rId3250" Type="http://schemas.openxmlformats.org/officeDocument/2006/relationships/customXml" Target="../customXml/item3245.xml"/><Relationship Id="rId325" Type="http://schemas.openxmlformats.org/officeDocument/2006/relationships/customXml" Target="../customXml/item320.xml"/><Relationship Id="rId3249" Type="http://schemas.openxmlformats.org/officeDocument/2006/relationships/customXml" Target="../customXml/item3244.xml"/><Relationship Id="rId3248" Type="http://schemas.openxmlformats.org/officeDocument/2006/relationships/customXml" Target="../customXml/item3243.xml"/><Relationship Id="rId3247" Type="http://schemas.openxmlformats.org/officeDocument/2006/relationships/customXml" Target="../customXml/item3242.xml"/><Relationship Id="rId3246" Type="http://schemas.openxmlformats.org/officeDocument/2006/relationships/customXml" Target="../customXml/item3241.xml"/><Relationship Id="rId3245" Type="http://schemas.openxmlformats.org/officeDocument/2006/relationships/customXml" Target="../customXml/item3240.xml"/><Relationship Id="rId3244" Type="http://schemas.openxmlformats.org/officeDocument/2006/relationships/customXml" Target="../customXml/item3239.xml"/><Relationship Id="rId3243" Type="http://schemas.openxmlformats.org/officeDocument/2006/relationships/customXml" Target="../customXml/item3238.xml"/><Relationship Id="rId3242" Type="http://schemas.openxmlformats.org/officeDocument/2006/relationships/customXml" Target="../customXml/item3237.xml"/><Relationship Id="rId3241" Type="http://schemas.openxmlformats.org/officeDocument/2006/relationships/customXml" Target="../customXml/item3236.xml"/><Relationship Id="rId3240" Type="http://schemas.openxmlformats.org/officeDocument/2006/relationships/customXml" Target="../customXml/item3235.xml"/><Relationship Id="rId324" Type="http://schemas.openxmlformats.org/officeDocument/2006/relationships/customXml" Target="../customXml/item319.xml"/><Relationship Id="rId3239" Type="http://schemas.openxmlformats.org/officeDocument/2006/relationships/customXml" Target="../customXml/item3234.xml"/><Relationship Id="rId3238" Type="http://schemas.openxmlformats.org/officeDocument/2006/relationships/customXml" Target="../customXml/item3233.xml"/><Relationship Id="rId3237" Type="http://schemas.openxmlformats.org/officeDocument/2006/relationships/customXml" Target="../customXml/item3232.xml"/><Relationship Id="rId3236" Type="http://schemas.openxmlformats.org/officeDocument/2006/relationships/customXml" Target="../customXml/item3231.xml"/><Relationship Id="rId3235" Type="http://schemas.openxmlformats.org/officeDocument/2006/relationships/customXml" Target="../customXml/item3230.xml"/><Relationship Id="rId3234" Type="http://schemas.openxmlformats.org/officeDocument/2006/relationships/customXml" Target="../customXml/item3229.xml"/><Relationship Id="rId3233" Type="http://schemas.openxmlformats.org/officeDocument/2006/relationships/customXml" Target="../customXml/item3228.xml"/><Relationship Id="rId3232" Type="http://schemas.openxmlformats.org/officeDocument/2006/relationships/customXml" Target="../customXml/item3227.xml"/><Relationship Id="rId3231" Type="http://schemas.openxmlformats.org/officeDocument/2006/relationships/customXml" Target="../customXml/item3226.xml"/><Relationship Id="rId3230" Type="http://schemas.openxmlformats.org/officeDocument/2006/relationships/customXml" Target="../customXml/item3225.xml"/><Relationship Id="rId323" Type="http://schemas.openxmlformats.org/officeDocument/2006/relationships/customXml" Target="../customXml/item318.xml"/><Relationship Id="rId3229" Type="http://schemas.openxmlformats.org/officeDocument/2006/relationships/customXml" Target="../customXml/item3224.xml"/><Relationship Id="rId3228" Type="http://schemas.openxmlformats.org/officeDocument/2006/relationships/customXml" Target="../customXml/item3223.xml"/><Relationship Id="rId3227" Type="http://schemas.openxmlformats.org/officeDocument/2006/relationships/customXml" Target="../customXml/item3222.xml"/><Relationship Id="rId3226" Type="http://schemas.openxmlformats.org/officeDocument/2006/relationships/customXml" Target="../customXml/item3221.xml"/><Relationship Id="rId3225" Type="http://schemas.openxmlformats.org/officeDocument/2006/relationships/customXml" Target="../customXml/item3220.xml"/><Relationship Id="rId3224" Type="http://schemas.openxmlformats.org/officeDocument/2006/relationships/customXml" Target="../customXml/item3219.xml"/><Relationship Id="rId3223" Type="http://schemas.openxmlformats.org/officeDocument/2006/relationships/customXml" Target="../customXml/item3218.xml"/><Relationship Id="rId3222" Type="http://schemas.openxmlformats.org/officeDocument/2006/relationships/customXml" Target="../customXml/item3217.xml"/><Relationship Id="rId3221" Type="http://schemas.openxmlformats.org/officeDocument/2006/relationships/customXml" Target="../customXml/item3216.xml"/><Relationship Id="rId3220" Type="http://schemas.openxmlformats.org/officeDocument/2006/relationships/customXml" Target="../customXml/item3215.xml"/><Relationship Id="rId322" Type="http://schemas.openxmlformats.org/officeDocument/2006/relationships/customXml" Target="../customXml/item317.xml"/><Relationship Id="rId3219" Type="http://schemas.openxmlformats.org/officeDocument/2006/relationships/customXml" Target="../customXml/item3214.xml"/><Relationship Id="rId3218" Type="http://schemas.openxmlformats.org/officeDocument/2006/relationships/customXml" Target="../customXml/item3213.xml"/><Relationship Id="rId3217" Type="http://schemas.openxmlformats.org/officeDocument/2006/relationships/customXml" Target="../customXml/item3212.xml"/><Relationship Id="rId3216" Type="http://schemas.openxmlformats.org/officeDocument/2006/relationships/customXml" Target="../customXml/item3211.xml"/><Relationship Id="rId3215" Type="http://schemas.openxmlformats.org/officeDocument/2006/relationships/customXml" Target="../customXml/item3210.xml"/><Relationship Id="rId3214" Type="http://schemas.openxmlformats.org/officeDocument/2006/relationships/customXml" Target="../customXml/item3209.xml"/><Relationship Id="rId3213" Type="http://schemas.openxmlformats.org/officeDocument/2006/relationships/customXml" Target="../customXml/item3208.xml"/><Relationship Id="rId3212" Type="http://schemas.openxmlformats.org/officeDocument/2006/relationships/customXml" Target="../customXml/item3207.xml"/><Relationship Id="rId3211" Type="http://schemas.openxmlformats.org/officeDocument/2006/relationships/customXml" Target="../customXml/item3206.xml"/><Relationship Id="rId3210" Type="http://schemas.openxmlformats.org/officeDocument/2006/relationships/customXml" Target="../customXml/item3205.xml"/><Relationship Id="rId321" Type="http://schemas.openxmlformats.org/officeDocument/2006/relationships/customXml" Target="../customXml/item316.xml"/><Relationship Id="rId3209" Type="http://schemas.openxmlformats.org/officeDocument/2006/relationships/customXml" Target="../customXml/item3204.xml"/><Relationship Id="rId3208" Type="http://schemas.openxmlformats.org/officeDocument/2006/relationships/customXml" Target="../customXml/item3203.xml"/><Relationship Id="rId3207" Type="http://schemas.openxmlformats.org/officeDocument/2006/relationships/customXml" Target="../customXml/item3202.xml"/><Relationship Id="rId3206" Type="http://schemas.openxmlformats.org/officeDocument/2006/relationships/customXml" Target="../customXml/item3201.xml"/><Relationship Id="rId3205" Type="http://schemas.openxmlformats.org/officeDocument/2006/relationships/customXml" Target="../customXml/item3200.xml"/><Relationship Id="rId3204" Type="http://schemas.openxmlformats.org/officeDocument/2006/relationships/customXml" Target="../customXml/item3199.xml"/><Relationship Id="rId3203" Type="http://schemas.openxmlformats.org/officeDocument/2006/relationships/customXml" Target="../customXml/item3198.xml"/><Relationship Id="rId3202" Type="http://schemas.openxmlformats.org/officeDocument/2006/relationships/customXml" Target="../customXml/item3197.xml"/><Relationship Id="rId3201" Type="http://schemas.openxmlformats.org/officeDocument/2006/relationships/customXml" Target="../customXml/item3196.xml"/><Relationship Id="rId3200" Type="http://schemas.openxmlformats.org/officeDocument/2006/relationships/customXml" Target="../customXml/item3195.xml"/><Relationship Id="rId320" Type="http://schemas.openxmlformats.org/officeDocument/2006/relationships/customXml" Target="../customXml/item315.xml"/><Relationship Id="rId32" Type="http://schemas.openxmlformats.org/officeDocument/2006/relationships/customXml" Target="../customXml/item27.xml"/><Relationship Id="rId3199" Type="http://schemas.openxmlformats.org/officeDocument/2006/relationships/customXml" Target="../customXml/item3194.xml"/><Relationship Id="rId3198" Type="http://schemas.openxmlformats.org/officeDocument/2006/relationships/customXml" Target="../customXml/item3193.xml"/><Relationship Id="rId3197" Type="http://schemas.openxmlformats.org/officeDocument/2006/relationships/customXml" Target="../customXml/item3192.xml"/><Relationship Id="rId3196" Type="http://schemas.openxmlformats.org/officeDocument/2006/relationships/customXml" Target="../customXml/item3191.xml"/><Relationship Id="rId3195" Type="http://schemas.openxmlformats.org/officeDocument/2006/relationships/customXml" Target="../customXml/item3190.xml"/><Relationship Id="rId3194" Type="http://schemas.openxmlformats.org/officeDocument/2006/relationships/customXml" Target="../customXml/item3189.xml"/><Relationship Id="rId3193" Type="http://schemas.openxmlformats.org/officeDocument/2006/relationships/customXml" Target="../customXml/item3188.xml"/><Relationship Id="rId3192" Type="http://schemas.openxmlformats.org/officeDocument/2006/relationships/customXml" Target="../customXml/item3187.xml"/><Relationship Id="rId3191" Type="http://schemas.openxmlformats.org/officeDocument/2006/relationships/customXml" Target="../customXml/item3186.xml"/><Relationship Id="rId3190" Type="http://schemas.openxmlformats.org/officeDocument/2006/relationships/customXml" Target="../customXml/item3185.xml"/><Relationship Id="rId319" Type="http://schemas.openxmlformats.org/officeDocument/2006/relationships/customXml" Target="../customXml/item314.xml"/><Relationship Id="rId3189" Type="http://schemas.openxmlformats.org/officeDocument/2006/relationships/customXml" Target="../customXml/item3184.xml"/><Relationship Id="rId3188" Type="http://schemas.openxmlformats.org/officeDocument/2006/relationships/customXml" Target="../customXml/item3183.xml"/><Relationship Id="rId3187" Type="http://schemas.openxmlformats.org/officeDocument/2006/relationships/customXml" Target="../customXml/item3182.xml"/><Relationship Id="rId3186" Type="http://schemas.openxmlformats.org/officeDocument/2006/relationships/customXml" Target="../customXml/item3181.xml"/><Relationship Id="rId3185" Type="http://schemas.openxmlformats.org/officeDocument/2006/relationships/customXml" Target="../customXml/item3180.xml"/><Relationship Id="rId3184" Type="http://schemas.openxmlformats.org/officeDocument/2006/relationships/customXml" Target="../customXml/item3179.xml"/><Relationship Id="rId3183" Type="http://schemas.openxmlformats.org/officeDocument/2006/relationships/customXml" Target="../customXml/item3178.xml"/><Relationship Id="rId3182" Type="http://schemas.openxmlformats.org/officeDocument/2006/relationships/customXml" Target="../customXml/item3177.xml"/><Relationship Id="rId3181" Type="http://schemas.openxmlformats.org/officeDocument/2006/relationships/customXml" Target="../customXml/item3176.xml"/><Relationship Id="rId3180" Type="http://schemas.openxmlformats.org/officeDocument/2006/relationships/customXml" Target="../customXml/item3175.xml"/><Relationship Id="rId318" Type="http://schemas.openxmlformats.org/officeDocument/2006/relationships/customXml" Target="../customXml/item313.xml"/><Relationship Id="rId3179" Type="http://schemas.openxmlformats.org/officeDocument/2006/relationships/customXml" Target="../customXml/item3174.xml"/><Relationship Id="rId3178" Type="http://schemas.openxmlformats.org/officeDocument/2006/relationships/customXml" Target="../customXml/item3173.xml"/><Relationship Id="rId3177" Type="http://schemas.openxmlformats.org/officeDocument/2006/relationships/customXml" Target="../customXml/item3172.xml"/><Relationship Id="rId3176" Type="http://schemas.openxmlformats.org/officeDocument/2006/relationships/customXml" Target="../customXml/item3171.xml"/><Relationship Id="rId3175" Type="http://schemas.openxmlformats.org/officeDocument/2006/relationships/customXml" Target="../customXml/item3170.xml"/><Relationship Id="rId3174" Type="http://schemas.openxmlformats.org/officeDocument/2006/relationships/customXml" Target="../customXml/item3169.xml"/><Relationship Id="rId3173" Type="http://schemas.openxmlformats.org/officeDocument/2006/relationships/customXml" Target="../customXml/item3168.xml"/><Relationship Id="rId3172" Type="http://schemas.openxmlformats.org/officeDocument/2006/relationships/customXml" Target="../customXml/item3167.xml"/><Relationship Id="rId3171" Type="http://schemas.openxmlformats.org/officeDocument/2006/relationships/customXml" Target="../customXml/item3166.xml"/><Relationship Id="rId3170" Type="http://schemas.openxmlformats.org/officeDocument/2006/relationships/customXml" Target="../customXml/item3165.xml"/><Relationship Id="rId317" Type="http://schemas.openxmlformats.org/officeDocument/2006/relationships/customXml" Target="../customXml/item312.xml"/><Relationship Id="rId3169" Type="http://schemas.openxmlformats.org/officeDocument/2006/relationships/customXml" Target="../customXml/item3164.xml"/><Relationship Id="rId3168" Type="http://schemas.openxmlformats.org/officeDocument/2006/relationships/customXml" Target="../customXml/item3163.xml"/><Relationship Id="rId3167" Type="http://schemas.openxmlformats.org/officeDocument/2006/relationships/customXml" Target="../customXml/item3162.xml"/><Relationship Id="rId3166" Type="http://schemas.openxmlformats.org/officeDocument/2006/relationships/customXml" Target="../customXml/item3161.xml"/><Relationship Id="rId3165" Type="http://schemas.openxmlformats.org/officeDocument/2006/relationships/customXml" Target="../customXml/item3160.xml"/><Relationship Id="rId3164" Type="http://schemas.openxmlformats.org/officeDocument/2006/relationships/customXml" Target="../customXml/item3159.xml"/><Relationship Id="rId3163" Type="http://schemas.openxmlformats.org/officeDocument/2006/relationships/customXml" Target="../customXml/item3158.xml"/><Relationship Id="rId3162" Type="http://schemas.openxmlformats.org/officeDocument/2006/relationships/customXml" Target="../customXml/item3157.xml"/><Relationship Id="rId3161" Type="http://schemas.openxmlformats.org/officeDocument/2006/relationships/customXml" Target="../customXml/item3156.xml"/><Relationship Id="rId3160" Type="http://schemas.openxmlformats.org/officeDocument/2006/relationships/customXml" Target="../customXml/item3155.xml"/><Relationship Id="rId316" Type="http://schemas.openxmlformats.org/officeDocument/2006/relationships/customXml" Target="../customXml/item311.xml"/><Relationship Id="rId3159" Type="http://schemas.openxmlformats.org/officeDocument/2006/relationships/customXml" Target="../customXml/item3154.xml"/><Relationship Id="rId3158" Type="http://schemas.openxmlformats.org/officeDocument/2006/relationships/customXml" Target="../customXml/item3153.xml"/><Relationship Id="rId3157" Type="http://schemas.openxmlformats.org/officeDocument/2006/relationships/customXml" Target="../customXml/item3152.xml"/><Relationship Id="rId3156" Type="http://schemas.openxmlformats.org/officeDocument/2006/relationships/customXml" Target="../customXml/item3151.xml"/><Relationship Id="rId3155" Type="http://schemas.openxmlformats.org/officeDocument/2006/relationships/customXml" Target="../customXml/item3150.xml"/><Relationship Id="rId3154" Type="http://schemas.openxmlformats.org/officeDocument/2006/relationships/customXml" Target="../customXml/item3149.xml"/><Relationship Id="rId3153" Type="http://schemas.openxmlformats.org/officeDocument/2006/relationships/customXml" Target="../customXml/item3148.xml"/><Relationship Id="rId3152" Type="http://schemas.openxmlformats.org/officeDocument/2006/relationships/customXml" Target="../customXml/item3147.xml"/><Relationship Id="rId3151" Type="http://schemas.openxmlformats.org/officeDocument/2006/relationships/customXml" Target="../customXml/item3146.xml"/><Relationship Id="rId3150" Type="http://schemas.openxmlformats.org/officeDocument/2006/relationships/customXml" Target="../customXml/item3145.xml"/><Relationship Id="rId315" Type="http://schemas.openxmlformats.org/officeDocument/2006/relationships/customXml" Target="../customXml/item310.xml"/><Relationship Id="rId3149" Type="http://schemas.openxmlformats.org/officeDocument/2006/relationships/customXml" Target="../customXml/item3144.xml"/><Relationship Id="rId3148" Type="http://schemas.openxmlformats.org/officeDocument/2006/relationships/customXml" Target="../customXml/item3143.xml"/><Relationship Id="rId3147" Type="http://schemas.openxmlformats.org/officeDocument/2006/relationships/customXml" Target="../customXml/item3142.xml"/><Relationship Id="rId3146" Type="http://schemas.openxmlformats.org/officeDocument/2006/relationships/customXml" Target="../customXml/item3141.xml"/><Relationship Id="rId3145" Type="http://schemas.openxmlformats.org/officeDocument/2006/relationships/customXml" Target="../customXml/item3140.xml"/><Relationship Id="rId3144" Type="http://schemas.openxmlformats.org/officeDocument/2006/relationships/customXml" Target="../customXml/item3139.xml"/><Relationship Id="rId3143" Type="http://schemas.openxmlformats.org/officeDocument/2006/relationships/customXml" Target="../customXml/item3138.xml"/><Relationship Id="rId3142" Type="http://schemas.openxmlformats.org/officeDocument/2006/relationships/customXml" Target="../customXml/item3137.xml"/><Relationship Id="rId3141" Type="http://schemas.openxmlformats.org/officeDocument/2006/relationships/customXml" Target="../customXml/item3136.xml"/><Relationship Id="rId3140" Type="http://schemas.openxmlformats.org/officeDocument/2006/relationships/customXml" Target="../customXml/item3135.xml"/><Relationship Id="rId314" Type="http://schemas.openxmlformats.org/officeDocument/2006/relationships/customXml" Target="../customXml/item309.xml"/><Relationship Id="rId3139" Type="http://schemas.openxmlformats.org/officeDocument/2006/relationships/customXml" Target="../customXml/item3134.xml"/><Relationship Id="rId3138" Type="http://schemas.openxmlformats.org/officeDocument/2006/relationships/customXml" Target="../customXml/item3133.xml"/><Relationship Id="rId3137" Type="http://schemas.openxmlformats.org/officeDocument/2006/relationships/customXml" Target="../customXml/item3132.xml"/><Relationship Id="rId3136" Type="http://schemas.openxmlformats.org/officeDocument/2006/relationships/customXml" Target="../customXml/item3131.xml"/><Relationship Id="rId3135" Type="http://schemas.openxmlformats.org/officeDocument/2006/relationships/customXml" Target="../customXml/item3130.xml"/><Relationship Id="rId3134" Type="http://schemas.openxmlformats.org/officeDocument/2006/relationships/customXml" Target="../customXml/item3129.xml"/><Relationship Id="rId3133" Type="http://schemas.openxmlformats.org/officeDocument/2006/relationships/customXml" Target="../customXml/item3128.xml"/><Relationship Id="rId3132" Type="http://schemas.openxmlformats.org/officeDocument/2006/relationships/customXml" Target="../customXml/item3127.xml"/><Relationship Id="rId3131" Type="http://schemas.openxmlformats.org/officeDocument/2006/relationships/customXml" Target="../customXml/item3126.xml"/><Relationship Id="rId3130" Type="http://schemas.openxmlformats.org/officeDocument/2006/relationships/customXml" Target="../customXml/item3125.xml"/><Relationship Id="rId313" Type="http://schemas.openxmlformats.org/officeDocument/2006/relationships/customXml" Target="../customXml/item308.xml"/><Relationship Id="rId3129" Type="http://schemas.openxmlformats.org/officeDocument/2006/relationships/customXml" Target="../customXml/item3124.xml"/><Relationship Id="rId3128" Type="http://schemas.openxmlformats.org/officeDocument/2006/relationships/customXml" Target="../customXml/item3123.xml"/><Relationship Id="rId3127" Type="http://schemas.openxmlformats.org/officeDocument/2006/relationships/customXml" Target="../customXml/item3122.xml"/><Relationship Id="rId3126" Type="http://schemas.openxmlformats.org/officeDocument/2006/relationships/customXml" Target="../customXml/item3121.xml"/><Relationship Id="rId3125" Type="http://schemas.openxmlformats.org/officeDocument/2006/relationships/customXml" Target="../customXml/item3120.xml"/><Relationship Id="rId3124" Type="http://schemas.openxmlformats.org/officeDocument/2006/relationships/customXml" Target="../customXml/item3119.xml"/><Relationship Id="rId3123" Type="http://schemas.openxmlformats.org/officeDocument/2006/relationships/customXml" Target="../customXml/item3118.xml"/><Relationship Id="rId3122" Type="http://schemas.openxmlformats.org/officeDocument/2006/relationships/customXml" Target="../customXml/item3117.xml"/><Relationship Id="rId3121" Type="http://schemas.openxmlformats.org/officeDocument/2006/relationships/customXml" Target="../customXml/item3116.xml"/><Relationship Id="rId3120" Type="http://schemas.openxmlformats.org/officeDocument/2006/relationships/customXml" Target="../customXml/item3115.xml"/><Relationship Id="rId312" Type="http://schemas.openxmlformats.org/officeDocument/2006/relationships/customXml" Target="../customXml/item307.xml"/><Relationship Id="rId3119" Type="http://schemas.openxmlformats.org/officeDocument/2006/relationships/customXml" Target="../customXml/item3114.xml"/><Relationship Id="rId3118" Type="http://schemas.openxmlformats.org/officeDocument/2006/relationships/customXml" Target="../customXml/item3113.xml"/><Relationship Id="rId3117" Type="http://schemas.openxmlformats.org/officeDocument/2006/relationships/customXml" Target="../customXml/item3112.xml"/><Relationship Id="rId3116" Type="http://schemas.openxmlformats.org/officeDocument/2006/relationships/customXml" Target="../customXml/item3111.xml"/><Relationship Id="rId3115" Type="http://schemas.openxmlformats.org/officeDocument/2006/relationships/customXml" Target="../customXml/item3110.xml"/><Relationship Id="rId3114" Type="http://schemas.openxmlformats.org/officeDocument/2006/relationships/customXml" Target="../customXml/item3109.xml"/><Relationship Id="rId3113" Type="http://schemas.openxmlformats.org/officeDocument/2006/relationships/customXml" Target="../customXml/item3108.xml"/><Relationship Id="rId3112" Type="http://schemas.openxmlformats.org/officeDocument/2006/relationships/customXml" Target="../customXml/item3107.xml"/><Relationship Id="rId3111" Type="http://schemas.openxmlformats.org/officeDocument/2006/relationships/customXml" Target="../customXml/item3106.xml"/><Relationship Id="rId3110" Type="http://schemas.openxmlformats.org/officeDocument/2006/relationships/customXml" Target="../customXml/item3105.xml"/><Relationship Id="rId311" Type="http://schemas.openxmlformats.org/officeDocument/2006/relationships/customXml" Target="../customXml/item306.xml"/><Relationship Id="rId3109" Type="http://schemas.openxmlformats.org/officeDocument/2006/relationships/customXml" Target="../customXml/item3104.xml"/><Relationship Id="rId3108" Type="http://schemas.openxmlformats.org/officeDocument/2006/relationships/customXml" Target="../customXml/item3103.xml"/><Relationship Id="rId3107" Type="http://schemas.openxmlformats.org/officeDocument/2006/relationships/customXml" Target="../customXml/item3102.xml"/><Relationship Id="rId3106" Type="http://schemas.openxmlformats.org/officeDocument/2006/relationships/customXml" Target="../customXml/item3101.xml"/><Relationship Id="rId3105" Type="http://schemas.openxmlformats.org/officeDocument/2006/relationships/customXml" Target="../customXml/item3100.xml"/><Relationship Id="rId3104" Type="http://schemas.openxmlformats.org/officeDocument/2006/relationships/customXml" Target="../customXml/item3099.xml"/><Relationship Id="rId3103" Type="http://schemas.openxmlformats.org/officeDocument/2006/relationships/customXml" Target="../customXml/item3098.xml"/><Relationship Id="rId3102" Type="http://schemas.openxmlformats.org/officeDocument/2006/relationships/customXml" Target="../customXml/item3097.xml"/><Relationship Id="rId3101" Type="http://schemas.openxmlformats.org/officeDocument/2006/relationships/customXml" Target="../customXml/item3096.xml"/><Relationship Id="rId3100" Type="http://schemas.openxmlformats.org/officeDocument/2006/relationships/customXml" Target="../customXml/item3095.xml"/><Relationship Id="rId310" Type="http://schemas.openxmlformats.org/officeDocument/2006/relationships/customXml" Target="../customXml/item305.xml"/><Relationship Id="rId31" Type="http://schemas.openxmlformats.org/officeDocument/2006/relationships/customXml" Target="../customXml/item26.xml"/><Relationship Id="rId3099" Type="http://schemas.openxmlformats.org/officeDocument/2006/relationships/customXml" Target="../customXml/item3094.xml"/><Relationship Id="rId3098" Type="http://schemas.openxmlformats.org/officeDocument/2006/relationships/customXml" Target="../customXml/item3093.xml"/><Relationship Id="rId3097" Type="http://schemas.openxmlformats.org/officeDocument/2006/relationships/customXml" Target="../customXml/item3092.xml"/><Relationship Id="rId3096" Type="http://schemas.openxmlformats.org/officeDocument/2006/relationships/customXml" Target="../customXml/item3091.xml"/><Relationship Id="rId3095" Type="http://schemas.openxmlformats.org/officeDocument/2006/relationships/customXml" Target="../customXml/item3090.xml"/><Relationship Id="rId3094" Type="http://schemas.openxmlformats.org/officeDocument/2006/relationships/customXml" Target="../customXml/item3089.xml"/><Relationship Id="rId3093" Type="http://schemas.openxmlformats.org/officeDocument/2006/relationships/customXml" Target="../customXml/item3088.xml"/><Relationship Id="rId3092" Type="http://schemas.openxmlformats.org/officeDocument/2006/relationships/customXml" Target="../customXml/item3087.xml"/><Relationship Id="rId3091" Type="http://schemas.openxmlformats.org/officeDocument/2006/relationships/customXml" Target="../customXml/item3086.xml"/><Relationship Id="rId3090" Type="http://schemas.openxmlformats.org/officeDocument/2006/relationships/customXml" Target="../customXml/item3085.xml"/><Relationship Id="rId309" Type="http://schemas.openxmlformats.org/officeDocument/2006/relationships/customXml" Target="../customXml/item304.xml"/><Relationship Id="rId3089" Type="http://schemas.openxmlformats.org/officeDocument/2006/relationships/customXml" Target="../customXml/item3084.xml"/><Relationship Id="rId3088" Type="http://schemas.openxmlformats.org/officeDocument/2006/relationships/customXml" Target="../customXml/item3083.xml"/><Relationship Id="rId3087" Type="http://schemas.openxmlformats.org/officeDocument/2006/relationships/customXml" Target="../customXml/item3082.xml"/><Relationship Id="rId3086" Type="http://schemas.openxmlformats.org/officeDocument/2006/relationships/customXml" Target="../customXml/item3081.xml"/><Relationship Id="rId3085" Type="http://schemas.openxmlformats.org/officeDocument/2006/relationships/customXml" Target="../customXml/item3080.xml"/><Relationship Id="rId3084" Type="http://schemas.openxmlformats.org/officeDocument/2006/relationships/customXml" Target="../customXml/item3079.xml"/><Relationship Id="rId3083" Type="http://schemas.openxmlformats.org/officeDocument/2006/relationships/customXml" Target="../customXml/item3078.xml"/><Relationship Id="rId3082" Type="http://schemas.openxmlformats.org/officeDocument/2006/relationships/customXml" Target="../customXml/item3077.xml"/><Relationship Id="rId3081" Type="http://schemas.openxmlformats.org/officeDocument/2006/relationships/customXml" Target="../customXml/item3076.xml"/><Relationship Id="rId3080" Type="http://schemas.openxmlformats.org/officeDocument/2006/relationships/customXml" Target="../customXml/item3075.xml"/><Relationship Id="rId308" Type="http://schemas.openxmlformats.org/officeDocument/2006/relationships/customXml" Target="../customXml/item303.xml"/><Relationship Id="rId3079" Type="http://schemas.openxmlformats.org/officeDocument/2006/relationships/customXml" Target="../customXml/item3074.xml"/><Relationship Id="rId3078" Type="http://schemas.openxmlformats.org/officeDocument/2006/relationships/customXml" Target="../customXml/item3073.xml"/><Relationship Id="rId3077" Type="http://schemas.openxmlformats.org/officeDocument/2006/relationships/customXml" Target="../customXml/item3072.xml"/><Relationship Id="rId3076" Type="http://schemas.openxmlformats.org/officeDocument/2006/relationships/customXml" Target="../customXml/item3071.xml"/><Relationship Id="rId3075" Type="http://schemas.openxmlformats.org/officeDocument/2006/relationships/customXml" Target="../customXml/item3070.xml"/><Relationship Id="rId3074" Type="http://schemas.openxmlformats.org/officeDocument/2006/relationships/customXml" Target="../customXml/item3069.xml"/><Relationship Id="rId3073" Type="http://schemas.openxmlformats.org/officeDocument/2006/relationships/customXml" Target="../customXml/item3068.xml"/><Relationship Id="rId3072" Type="http://schemas.openxmlformats.org/officeDocument/2006/relationships/customXml" Target="../customXml/item3067.xml"/><Relationship Id="rId3071" Type="http://schemas.openxmlformats.org/officeDocument/2006/relationships/customXml" Target="../customXml/item3066.xml"/><Relationship Id="rId3070" Type="http://schemas.openxmlformats.org/officeDocument/2006/relationships/customXml" Target="../customXml/item3065.xml"/><Relationship Id="rId307" Type="http://schemas.openxmlformats.org/officeDocument/2006/relationships/customXml" Target="../customXml/item302.xml"/><Relationship Id="rId3069" Type="http://schemas.openxmlformats.org/officeDocument/2006/relationships/customXml" Target="../customXml/item3064.xml"/><Relationship Id="rId3068" Type="http://schemas.openxmlformats.org/officeDocument/2006/relationships/customXml" Target="../customXml/item3063.xml"/><Relationship Id="rId3067" Type="http://schemas.openxmlformats.org/officeDocument/2006/relationships/customXml" Target="../customXml/item3062.xml"/><Relationship Id="rId3066" Type="http://schemas.openxmlformats.org/officeDocument/2006/relationships/customXml" Target="../customXml/item3061.xml"/><Relationship Id="rId3065" Type="http://schemas.openxmlformats.org/officeDocument/2006/relationships/customXml" Target="../customXml/item3060.xml"/><Relationship Id="rId3064" Type="http://schemas.openxmlformats.org/officeDocument/2006/relationships/customXml" Target="../customXml/item3059.xml"/><Relationship Id="rId3063" Type="http://schemas.openxmlformats.org/officeDocument/2006/relationships/customXml" Target="../customXml/item3058.xml"/><Relationship Id="rId3062" Type="http://schemas.openxmlformats.org/officeDocument/2006/relationships/customXml" Target="../customXml/item3057.xml"/><Relationship Id="rId3061" Type="http://schemas.openxmlformats.org/officeDocument/2006/relationships/customXml" Target="../customXml/item3056.xml"/><Relationship Id="rId3060" Type="http://schemas.openxmlformats.org/officeDocument/2006/relationships/customXml" Target="../customXml/item3055.xml"/><Relationship Id="rId306" Type="http://schemas.openxmlformats.org/officeDocument/2006/relationships/customXml" Target="../customXml/item301.xml"/><Relationship Id="rId3059" Type="http://schemas.openxmlformats.org/officeDocument/2006/relationships/customXml" Target="../customXml/item3054.xml"/><Relationship Id="rId3058" Type="http://schemas.openxmlformats.org/officeDocument/2006/relationships/customXml" Target="../customXml/item3053.xml"/><Relationship Id="rId3057" Type="http://schemas.openxmlformats.org/officeDocument/2006/relationships/customXml" Target="../customXml/item3052.xml"/><Relationship Id="rId3056" Type="http://schemas.openxmlformats.org/officeDocument/2006/relationships/customXml" Target="../customXml/item3051.xml"/><Relationship Id="rId3055" Type="http://schemas.openxmlformats.org/officeDocument/2006/relationships/customXml" Target="../customXml/item3050.xml"/><Relationship Id="rId3054" Type="http://schemas.openxmlformats.org/officeDocument/2006/relationships/customXml" Target="../customXml/item3049.xml"/><Relationship Id="rId3053" Type="http://schemas.openxmlformats.org/officeDocument/2006/relationships/customXml" Target="../customXml/item3048.xml"/><Relationship Id="rId3052" Type="http://schemas.openxmlformats.org/officeDocument/2006/relationships/customXml" Target="../customXml/item3047.xml"/><Relationship Id="rId3051" Type="http://schemas.openxmlformats.org/officeDocument/2006/relationships/customXml" Target="../customXml/item3046.xml"/><Relationship Id="rId3050" Type="http://schemas.openxmlformats.org/officeDocument/2006/relationships/customXml" Target="../customXml/item3045.xml"/><Relationship Id="rId305" Type="http://schemas.openxmlformats.org/officeDocument/2006/relationships/customXml" Target="../customXml/item300.xml"/><Relationship Id="rId3049" Type="http://schemas.openxmlformats.org/officeDocument/2006/relationships/customXml" Target="../customXml/item3044.xml"/><Relationship Id="rId3048" Type="http://schemas.openxmlformats.org/officeDocument/2006/relationships/customXml" Target="../customXml/item3043.xml"/><Relationship Id="rId3047" Type="http://schemas.openxmlformats.org/officeDocument/2006/relationships/customXml" Target="../customXml/item3042.xml"/><Relationship Id="rId3046" Type="http://schemas.openxmlformats.org/officeDocument/2006/relationships/customXml" Target="../customXml/item3041.xml"/><Relationship Id="rId3045" Type="http://schemas.openxmlformats.org/officeDocument/2006/relationships/customXml" Target="../customXml/item3040.xml"/><Relationship Id="rId3044" Type="http://schemas.openxmlformats.org/officeDocument/2006/relationships/customXml" Target="../customXml/item3039.xml"/><Relationship Id="rId3043" Type="http://schemas.openxmlformats.org/officeDocument/2006/relationships/customXml" Target="../customXml/item3038.xml"/><Relationship Id="rId3042" Type="http://schemas.openxmlformats.org/officeDocument/2006/relationships/customXml" Target="../customXml/item3037.xml"/><Relationship Id="rId3041" Type="http://schemas.openxmlformats.org/officeDocument/2006/relationships/customXml" Target="../customXml/item3036.xml"/><Relationship Id="rId3040" Type="http://schemas.openxmlformats.org/officeDocument/2006/relationships/customXml" Target="../customXml/item3035.xml"/><Relationship Id="rId304" Type="http://schemas.openxmlformats.org/officeDocument/2006/relationships/customXml" Target="../customXml/item299.xml"/><Relationship Id="rId3039" Type="http://schemas.openxmlformats.org/officeDocument/2006/relationships/customXml" Target="../customXml/item3034.xml"/><Relationship Id="rId3038" Type="http://schemas.openxmlformats.org/officeDocument/2006/relationships/customXml" Target="../customXml/item3033.xml"/><Relationship Id="rId3037" Type="http://schemas.openxmlformats.org/officeDocument/2006/relationships/customXml" Target="../customXml/item3032.xml"/><Relationship Id="rId3036" Type="http://schemas.openxmlformats.org/officeDocument/2006/relationships/customXml" Target="../customXml/item3031.xml"/><Relationship Id="rId3035" Type="http://schemas.openxmlformats.org/officeDocument/2006/relationships/customXml" Target="../customXml/item3030.xml"/><Relationship Id="rId3034" Type="http://schemas.openxmlformats.org/officeDocument/2006/relationships/customXml" Target="../customXml/item3029.xml"/><Relationship Id="rId3033" Type="http://schemas.openxmlformats.org/officeDocument/2006/relationships/customXml" Target="../customXml/item3028.xml"/><Relationship Id="rId3032" Type="http://schemas.openxmlformats.org/officeDocument/2006/relationships/customXml" Target="../customXml/item3027.xml"/><Relationship Id="rId3031" Type="http://schemas.openxmlformats.org/officeDocument/2006/relationships/customXml" Target="../customXml/item3026.xml"/><Relationship Id="rId3030" Type="http://schemas.openxmlformats.org/officeDocument/2006/relationships/customXml" Target="../customXml/item3025.xml"/><Relationship Id="rId303" Type="http://schemas.openxmlformats.org/officeDocument/2006/relationships/customXml" Target="../customXml/item298.xml"/><Relationship Id="rId3029" Type="http://schemas.openxmlformats.org/officeDocument/2006/relationships/customXml" Target="../customXml/item3024.xml"/><Relationship Id="rId3028" Type="http://schemas.openxmlformats.org/officeDocument/2006/relationships/customXml" Target="../customXml/item3023.xml"/><Relationship Id="rId3027" Type="http://schemas.openxmlformats.org/officeDocument/2006/relationships/customXml" Target="../customXml/item3022.xml"/><Relationship Id="rId3026" Type="http://schemas.openxmlformats.org/officeDocument/2006/relationships/customXml" Target="../customXml/item3021.xml"/><Relationship Id="rId3025" Type="http://schemas.openxmlformats.org/officeDocument/2006/relationships/customXml" Target="../customXml/item3020.xml"/><Relationship Id="rId3024" Type="http://schemas.openxmlformats.org/officeDocument/2006/relationships/customXml" Target="../customXml/item3019.xml"/><Relationship Id="rId3023" Type="http://schemas.openxmlformats.org/officeDocument/2006/relationships/customXml" Target="../customXml/item3018.xml"/><Relationship Id="rId3022" Type="http://schemas.openxmlformats.org/officeDocument/2006/relationships/customXml" Target="../customXml/item3017.xml"/><Relationship Id="rId3021" Type="http://schemas.openxmlformats.org/officeDocument/2006/relationships/customXml" Target="../customXml/item3016.xml"/><Relationship Id="rId3020" Type="http://schemas.openxmlformats.org/officeDocument/2006/relationships/customXml" Target="../customXml/item3015.xml"/><Relationship Id="rId302" Type="http://schemas.openxmlformats.org/officeDocument/2006/relationships/customXml" Target="../customXml/item297.xml"/><Relationship Id="rId3019" Type="http://schemas.openxmlformats.org/officeDocument/2006/relationships/customXml" Target="../customXml/item3014.xml"/><Relationship Id="rId3018" Type="http://schemas.openxmlformats.org/officeDocument/2006/relationships/customXml" Target="../customXml/item3013.xml"/><Relationship Id="rId3017" Type="http://schemas.openxmlformats.org/officeDocument/2006/relationships/customXml" Target="../customXml/item3012.xml"/><Relationship Id="rId3016" Type="http://schemas.openxmlformats.org/officeDocument/2006/relationships/customXml" Target="../customXml/item3011.xml"/><Relationship Id="rId3015" Type="http://schemas.openxmlformats.org/officeDocument/2006/relationships/customXml" Target="../customXml/item3010.xml"/><Relationship Id="rId3014" Type="http://schemas.openxmlformats.org/officeDocument/2006/relationships/customXml" Target="../customXml/item3009.xml"/><Relationship Id="rId3013" Type="http://schemas.openxmlformats.org/officeDocument/2006/relationships/customXml" Target="../customXml/item3008.xml"/><Relationship Id="rId3012" Type="http://schemas.openxmlformats.org/officeDocument/2006/relationships/customXml" Target="../customXml/item3007.xml"/><Relationship Id="rId3011" Type="http://schemas.openxmlformats.org/officeDocument/2006/relationships/customXml" Target="../customXml/item3006.xml"/><Relationship Id="rId3010" Type="http://schemas.openxmlformats.org/officeDocument/2006/relationships/customXml" Target="../customXml/item3005.xml"/><Relationship Id="rId301" Type="http://schemas.openxmlformats.org/officeDocument/2006/relationships/customXml" Target="../customXml/item296.xml"/><Relationship Id="rId3009" Type="http://schemas.openxmlformats.org/officeDocument/2006/relationships/customXml" Target="../customXml/item3004.xml"/><Relationship Id="rId3008" Type="http://schemas.openxmlformats.org/officeDocument/2006/relationships/customXml" Target="../customXml/item3003.xml"/><Relationship Id="rId3007" Type="http://schemas.openxmlformats.org/officeDocument/2006/relationships/customXml" Target="../customXml/item3002.xml"/><Relationship Id="rId3006" Type="http://schemas.openxmlformats.org/officeDocument/2006/relationships/customXml" Target="../customXml/item3001.xml"/><Relationship Id="rId3005" Type="http://schemas.openxmlformats.org/officeDocument/2006/relationships/customXml" Target="../customXml/item3000.xml"/><Relationship Id="rId3004" Type="http://schemas.openxmlformats.org/officeDocument/2006/relationships/customXml" Target="../customXml/item2999.xml"/><Relationship Id="rId3003" Type="http://schemas.openxmlformats.org/officeDocument/2006/relationships/customXml" Target="../customXml/item2998.xml"/><Relationship Id="rId3002" Type="http://schemas.openxmlformats.org/officeDocument/2006/relationships/customXml" Target="../customXml/item2997.xml"/><Relationship Id="rId3001" Type="http://schemas.openxmlformats.org/officeDocument/2006/relationships/customXml" Target="../customXml/item2996.xml"/><Relationship Id="rId3000" Type="http://schemas.openxmlformats.org/officeDocument/2006/relationships/customXml" Target="../customXml/item2995.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9" Type="http://schemas.openxmlformats.org/officeDocument/2006/relationships/customXml" Target="../customXml/item2994.xml"/><Relationship Id="rId2998" Type="http://schemas.openxmlformats.org/officeDocument/2006/relationships/customXml" Target="../customXml/item2993.xml"/><Relationship Id="rId2997" Type="http://schemas.openxmlformats.org/officeDocument/2006/relationships/customXml" Target="../customXml/item2992.xml"/><Relationship Id="rId2996" Type="http://schemas.openxmlformats.org/officeDocument/2006/relationships/customXml" Target="../customXml/item2991.xml"/><Relationship Id="rId2995" Type="http://schemas.openxmlformats.org/officeDocument/2006/relationships/customXml" Target="../customXml/item2990.xml"/><Relationship Id="rId2994" Type="http://schemas.openxmlformats.org/officeDocument/2006/relationships/customXml" Target="../customXml/item2989.xml"/><Relationship Id="rId2993" Type="http://schemas.openxmlformats.org/officeDocument/2006/relationships/customXml" Target="../customXml/item2988.xml"/><Relationship Id="rId2992" Type="http://schemas.openxmlformats.org/officeDocument/2006/relationships/customXml" Target="../customXml/item2987.xml"/><Relationship Id="rId2991" Type="http://schemas.openxmlformats.org/officeDocument/2006/relationships/customXml" Target="../customXml/item2986.xml"/><Relationship Id="rId2990" Type="http://schemas.openxmlformats.org/officeDocument/2006/relationships/customXml" Target="../customXml/item2985.xml"/><Relationship Id="rId299" Type="http://schemas.openxmlformats.org/officeDocument/2006/relationships/customXml" Target="../customXml/item294.xml"/><Relationship Id="rId2989" Type="http://schemas.openxmlformats.org/officeDocument/2006/relationships/customXml" Target="../customXml/item2984.xml"/><Relationship Id="rId2988" Type="http://schemas.openxmlformats.org/officeDocument/2006/relationships/customXml" Target="../customXml/item2983.xml"/><Relationship Id="rId2987" Type="http://schemas.openxmlformats.org/officeDocument/2006/relationships/customXml" Target="../customXml/item2982.xml"/><Relationship Id="rId2986" Type="http://schemas.openxmlformats.org/officeDocument/2006/relationships/customXml" Target="../customXml/item2981.xml"/><Relationship Id="rId2985" Type="http://schemas.openxmlformats.org/officeDocument/2006/relationships/customXml" Target="../customXml/item2980.xml"/><Relationship Id="rId2984" Type="http://schemas.openxmlformats.org/officeDocument/2006/relationships/customXml" Target="../customXml/item2979.xml"/><Relationship Id="rId2983" Type="http://schemas.openxmlformats.org/officeDocument/2006/relationships/customXml" Target="../customXml/item2978.xml"/><Relationship Id="rId2982" Type="http://schemas.openxmlformats.org/officeDocument/2006/relationships/customXml" Target="../customXml/item2977.xml"/><Relationship Id="rId2981" Type="http://schemas.openxmlformats.org/officeDocument/2006/relationships/customXml" Target="../customXml/item2976.xml"/><Relationship Id="rId2980" Type="http://schemas.openxmlformats.org/officeDocument/2006/relationships/customXml" Target="../customXml/item2975.xml"/><Relationship Id="rId298" Type="http://schemas.openxmlformats.org/officeDocument/2006/relationships/customXml" Target="../customXml/item293.xml"/><Relationship Id="rId2979" Type="http://schemas.openxmlformats.org/officeDocument/2006/relationships/customXml" Target="../customXml/item2974.xml"/><Relationship Id="rId2978" Type="http://schemas.openxmlformats.org/officeDocument/2006/relationships/customXml" Target="../customXml/item2973.xml"/><Relationship Id="rId2977" Type="http://schemas.openxmlformats.org/officeDocument/2006/relationships/customXml" Target="../customXml/item2972.xml"/><Relationship Id="rId2976" Type="http://schemas.openxmlformats.org/officeDocument/2006/relationships/customXml" Target="../customXml/item2971.xml"/><Relationship Id="rId2975" Type="http://schemas.openxmlformats.org/officeDocument/2006/relationships/customXml" Target="../customXml/item2970.xml"/><Relationship Id="rId2974" Type="http://schemas.openxmlformats.org/officeDocument/2006/relationships/customXml" Target="../customXml/item2969.xml"/><Relationship Id="rId2973" Type="http://schemas.openxmlformats.org/officeDocument/2006/relationships/customXml" Target="../customXml/item2968.xml"/><Relationship Id="rId2972" Type="http://schemas.openxmlformats.org/officeDocument/2006/relationships/customXml" Target="../customXml/item2967.xml"/><Relationship Id="rId2971" Type="http://schemas.openxmlformats.org/officeDocument/2006/relationships/customXml" Target="../customXml/item2966.xml"/><Relationship Id="rId2970" Type="http://schemas.openxmlformats.org/officeDocument/2006/relationships/customXml" Target="../customXml/item2965.xml"/><Relationship Id="rId297" Type="http://schemas.openxmlformats.org/officeDocument/2006/relationships/customXml" Target="../customXml/item292.xml"/><Relationship Id="rId2969" Type="http://schemas.openxmlformats.org/officeDocument/2006/relationships/customXml" Target="../customXml/item2964.xml"/><Relationship Id="rId2968" Type="http://schemas.openxmlformats.org/officeDocument/2006/relationships/customXml" Target="../customXml/item2963.xml"/><Relationship Id="rId2967" Type="http://schemas.openxmlformats.org/officeDocument/2006/relationships/customXml" Target="../customXml/item2962.xml"/><Relationship Id="rId2966" Type="http://schemas.openxmlformats.org/officeDocument/2006/relationships/customXml" Target="../customXml/item2961.xml"/><Relationship Id="rId2965" Type="http://schemas.openxmlformats.org/officeDocument/2006/relationships/customXml" Target="../customXml/item2960.xml"/><Relationship Id="rId2964" Type="http://schemas.openxmlformats.org/officeDocument/2006/relationships/customXml" Target="../customXml/item2959.xml"/><Relationship Id="rId2963" Type="http://schemas.openxmlformats.org/officeDocument/2006/relationships/customXml" Target="../customXml/item2958.xml"/><Relationship Id="rId2962" Type="http://schemas.openxmlformats.org/officeDocument/2006/relationships/customXml" Target="../customXml/item2957.xml"/><Relationship Id="rId2961" Type="http://schemas.openxmlformats.org/officeDocument/2006/relationships/customXml" Target="../customXml/item2956.xml"/><Relationship Id="rId2960" Type="http://schemas.openxmlformats.org/officeDocument/2006/relationships/customXml" Target="../customXml/item2955.xml"/><Relationship Id="rId296" Type="http://schemas.openxmlformats.org/officeDocument/2006/relationships/customXml" Target="../customXml/item291.xml"/><Relationship Id="rId2959" Type="http://schemas.openxmlformats.org/officeDocument/2006/relationships/customXml" Target="../customXml/item2954.xml"/><Relationship Id="rId2958" Type="http://schemas.openxmlformats.org/officeDocument/2006/relationships/customXml" Target="../customXml/item2953.xml"/><Relationship Id="rId2957" Type="http://schemas.openxmlformats.org/officeDocument/2006/relationships/customXml" Target="../customXml/item2952.xml"/><Relationship Id="rId2956" Type="http://schemas.openxmlformats.org/officeDocument/2006/relationships/customXml" Target="../customXml/item2951.xml"/><Relationship Id="rId2955" Type="http://schemas.openxmlformats.org/officeDocument/2006/relationships/customXml" Target="../customXml/item2950.xml"/><Relationship Id="rId2954" Type="http://schemas.openxmlformats.org/officeDocument/2006/relationships/customXml" Target="../customXml/item2949.xml"/><Relationship Id="rId2953" Type="http://schemas.openxmlformats.org/officeDocument/2006/relationships/customXml" Target="../customXml/item2948.xml"/><Relationship Id="rId2952" Type="http://schemas.openxmlformats.org/officeDocument/2006/relationships/customXml" Target="../customXml/item2947.xml"/><Relationship Id="rId2951" Type="http://schemas.openxmlformats.org/officeDocument/2006/relationships/customXml" Target="../customXml/item2946.xml"/><Relationship Id="rId2950" Type="http://schemas.openxmlformats.org/officeDocument/2006/relationships/customXml" Target="../customXml/item2945.xml"/><Relationship Id="rId295" Type="http://schemas.openxmlformats.org/officeDocument/2006/relationships/customXml" Target="../customXml/item290.xml"/><Relationship Id="rId2949" Type="http://schemas.openxmlformats.org/officeDocument/2006/relationships/customXml" Target="../customXml/item2944.xml"/><Relationship Id="rId2948" Type="http://schemas.openxmlformats.org/officeDocument/2006/relationships/customXml" Target="../customXml/item2943.xml"/><Relationship Id="rId2947" Type="http://schemas.openxmlformats.org/officeDocument/2006/relationships/customXml" Target="../customXml/item2942.xml"/><Relationship Id="rId2946" Type="http://schemas.openxmlformats.org/officeDocument/2006/relationships/customXml" Target="../customXml/item2941.xml"/><Relationship Id="rId2945" Type="http://schemas.openxmlformats.org/officeDocument/2006/relationships/customXml" Target="../customXml/item2940.xml"/><Relationship Id="rId2944" Type="http://schemas.openxmlformats.org/officeDocument/2006/relationships/customXml" Target="../customXml/item2939.xml"/><Relationship Id="rId2943" Type="http://schemas.openxmlformats.org/officeDocument/2006/relationships/customXml" Target="../customXml/item2938.xml"/><Relationship Id="rId2942" Type="http://schemas.openxmlformats.org/officeDocument/2006/relationships/customXml" Target="../customXml/item2937.xml"/><Relationship Id="rId2941" Type="http://schemas.openxmlformats.org/officeDocument/2006/relationships/customXml" Target="../customXml/item2936.xml"/><Relationship Id="rId2940" Type="http://schemas.openxmlformats.org/officeDocument/2006/relationships/customXml" Target="../customXml/item2935.xml"/><Relationship Id="rId294" Type="http://schemas.openxmlformats.org/officeDocument/2006/relationships/customXml" Target="../customXml/item289.xml"/><Relationship Id="rId2939" Type="http://schemas.openxmlformats.org/officeDocument/2006/relationships/customXml" Target="../customXml/item2934.xml"/><Relationship Id="rId2938" Type="http://schemas.openxmlformats.org/officeDocument/2006/relationships/customXml" Target="../customXml/item2933.xml"/><Relationship Id="rId2937" Type="http://schemas.openxmlformats.org/officeDocument/2006/relationships/customXml" Target="../customXml/item2932.xml"/><Relationship Id="rId2936" Type="http://schemas.openxmlformats.org/officeDocument/2006/relationships/customXml" Target="../customXml/item2931.xml"/><Relationship Id="rId2935" Type="http://schemas.openxmlformats.org/officeDocument/2006/relationships/customXml" Target="../customXml/item2930.xml"/><Relationship Id="rId2934" Type="http://schemas.openxmlformats.org/officeDocument/2006/relationships/customXml" Target="../customXml/item2929.xml"/><Relationship Id="rId2933" Type="http://schemas.openxmlformats.org/officeDocument/2006/relationships/customXml" Target="../customXml/item2928.xml"/><Relationship Id="rId2932" Type="http://schemas.openxmlformats.org/officeDocument/2006/relationships/customXml" Target="../customXml/item2927.xml"/><Relationship Id="rId2931" Type="http://schemas.openxmlformats.org/officeDocument/2006/relationships/customXml" Target="../customXml/item2926.xml"/><Relationship Id="rId2930" Type="http://schemas.openxmlformats.org/officeDocument/2006/relationships/customXml" Target="../customXml/item2925.xml"/><Relationship Id="rId293" Type="http://schemas.openxmlformats.org/officeDocument/2006/relationships/customXml" Target="../customXml/item288.xml"/><Relationship Id="rId2929" Type="http://schemas.openxmlformats.org/officeDocument/2006/relationships/customXml" Target="../customXml/item2924.xml"/><Relationship Id="rId2928" Type="http://schemas.openxmlformats.org/officeDocument/2006/relationships/customXml" Target="../customXml/item2923.xml"/><Relationship Id="rId2927" Type="http://schemas.openxmlformats.org/officeDocument/2006/relationships/customXml" Target="../customXml/item2922.xml"/><Relationship Id="rId2926" Type="http://schemas.openxmlformats.org/officeDocument/2006/relationships/customXml" Target="../customXml/item2921.xml"/><Relationship Id="rId2925" Type="http://schemas.openxmlformats.org/officeDocument/2006/relationships/customXml" Target="../customXml/item2920.xml"/><Relationship Id="rId2924" Type="http://schemas.openxmlformats.org/officeDocument/2006/relationships/customXml" Target="../customXml/item2919.xml"/><Relationship Id="rId2923" Type="http://schemas.openxmlformats.org/officeDocument/2006/relationships/customXml" Target="../customXml/item2918.xml"/><Relationship Id="rId2922" Type="http://schemas.openxmlformats.org/officeDocument/2006/relationships/customXml" Target="../customXml/item2917.xml"/><Relationship Id="rId2921" Type="http://schemas.openxmlformats.org/officeDocument/2006/relationships/customXml" Target="../customXml/item2916.xml"/><Relationship Id="rId2920" Type="http://schemas.openxmlformats.org/officeDocument/2006/relationships/customXml" Target="../customXml/item2915.xml"/><Relationship Id="rId292" Type="http://schemas.openxmlformats.org/officeDocument/2006/relationships/customXml" Target="../customXml/item287.xml"/><Relationship Id="rId2919" Type="http://schemas.openxmlformats.org/officeDocument/2006/relationships/customXml" Target="../customXml/item2914.xml"/><Relationship Id="rId2918" Type="http://schemas.openxmlformats.org/officeDocument/2006/relationships/customXml" Target="../customXml/item2913.xml"/><Relationship Id="rId2917" Type="http://schemas.openxmlformats.org/officeDocument/2006/relationships/customXml" Target="../customXml/item2912.xml"/><Relationship Id="rId2916" Type="http://schemas.openxmlformats.org/officeDocument/2006/relationships/customXml" Target="../customXml/item2911.xml"/><Relationship Id="rId2915" Type="http://schemas.openxmlformats.org/officeDocument/2006/relationships/customXml" Target="../customXml/item2910.xml"/><Relationship Id="rId2914" Type="http://schemas.openxmlformats.org/officeDocument/2006/relationships/customXml" Target="../customXml/item2909.xml"/><Relationship Id="rId2913" Type="http://schemas.openxmlformats.org/officeDocument/2006/relationships/customXml" Target="../customXml/item2908.xml"/><Relationship Id="rId2912" Type="http://schemas.openxmlformats.org/officeDocument/2006/relationships/customXml" Target="../customXml/item2907.xml"/><Relationship Id="rId2911" Type="http://schemas.openxmlformats.org/officeDocument/2006/relationships/customXml" Target="../customXml/item2906.xml"/><Relationship Id="rId2910" Type="http://schemas.openxmlformats.org/officeDocument/2006/relationships/customXml" Target="../customXml/item2905.xml"/><Relationship Id="rId291" Type="http://schemas.openxmlformats.org/officeDocument/2006/relationships/customXml" Target="../customXml/item286.xml"/><Relationship Id="rId2909" Type="http://schemas.openxmlformats.org/officeDocument/2006/relationships/customXml" Target="../customXml/item2904.xml"/><Relationship Id="rId2908" Type="http://schemas.openxmlformats.org/officeDocument/2006/relationships/customXml" Target="../customXml/item2903.xml"/><Relationship Id="rId2907" Type="http://schemas.openxmlformats.org/officeDocument/2006/relationships/customXml" Target="../customXml/item2902.xml"/><Relationship Id="rId2906" Type="http://schemas.openxmlformats.org/officeDocument/2006/relationships/customXml" Target="../customXml/item2901.xml"/><Relationship Id="rId2905" Type="http://schemas.openxmlformats.org/officeDocument/2006/relationships/customXml" Target="../customXml/item2900.xml"/><Relationship Id="rId2904" Type="http://schemas.openxmlformats.org/officeDocument/2006/relationships/customXml" Target="../customXml/item2899.xml"/><Relationship Id="rId2903" Type="http://schemas.openxmlformats.org/officeDocument/2006/relationships/customXml" Target="../customXml/item2898.xml"/><Relationship Id="rId2902" Type="http://schemas.openxmlformats.org/officeDocument/2006/relationships/customXml" Target="../customXml/item2897.xml"/><Relationship Id="rId2901" Type="http://schemas.openxmlformats.org/officeDocument/2006/relationships/customXml" Target="../customXml/item2896.xml"/><Relationship Id="rId2900" Type="http://schemas.openxmlformats.org/officeDocument/2006/relationships/customXml" Target="../customXml/item2895.xml"/><Relationship Id="rId290" Type="http://schemas.openxmlformats.org/officeDocument/2006/relationships/customXml" Target="../customXml/item285.xml"/><Relationship Id="rId29" Type="http://schemas.openxmlformats.org/officeDocument/2006/relationships/customXml" Target="../customXml/item24.xml"/><Relationship Id="rId2899" Type="http://schemas.openxmlformats.org/officeDocument/2006/relationships/customXml" Target="../customXml/item2894.xml"/><Relationship Id="rId2898" Type="http://schemas.openxmlformats.org/officeDocument/2006/relationships/customXml" Target="../customXml/item2893.xml"/><Relationship Id="rId2897" Type="http://schemas.openxmlformats.org/officeDocument/2006/relationships/customXml" Target="../customXml/item2892.xml"/><Relationship Id="rId2896" Type="http://schemas.openxmlformats.org/officeDocument/2006/relationships/customXml" Target="../customXml/item2891.xml"/><Relationship Id="rId2895" Type="http://schemas.openxmlformats.org/officeDocument/2006/relationships/customXml" Target="../customXml/item2890.xml"/><Relationship Id="rId2894" Type="http://schemas.openxmlformats.org/officeDocument/2006/relationships/customXml" Target="../customXml/item2889.xml"/><Relationship Id="rId2893" Type="http://schemas.openxmlformats.org/officeDocument/2006/relationships/customXml" Target="../customXml/item2888.xml"/><Relationship Id="rId2892" Type="http://schemas.openxmlformats.org/officeDocument/2006/relationships/customXml" Target="../customXml/item2887.xml"/><Relationship Id="rId2891" Type="http://schemas.openxmlformats.org/officeDocument/2006/relationships/customXml" Target="../customXml/item2886.xml"/><Relationship Id="rId2890" Type="http://schemas.openxmlformats.org/officeDocument/2006/relationships/customXml" Target="../customXml/item2885.xml"/><Relationship Id="rId289" Type="http://schemas.openxmlformats.org/officeDocument/2006/relationships/customXml" Target="../customXml/item284.xml"/><Relationship Id="rId2889" Type="http://schemas.openxmlformats.org/officeDocument/2006/relationships/customXml" Target="../customXml/item2884.xml"/><Relationship Id="rId2888" Type="http://schemas.openxmlformats.org/officeDocument/2006/relationships/customXml" Target="../customXml/item2883.xml"/><Relationship Id="rId2887" Type="http://schemas.openxmlformats.org/officeDocument/2006/relationships/customXml" Target="../customXml/item2882.xml"/><Relationship Id="rId2886" Type="http://schemas.openxmlformats.org/officeDocument/2006/relationships/customXml" Target="../customXml/item2881.xml"/><Relationship Id="rId2885" Type="http://schemas.openxmlformats.org/officeDocument/2006/relationships/customXml" Target="../customXml/item2880.xml"/><Relationship Id="rId2884" Type="http://schemas.openxmlformats.org/officeDocument/2006/relationships/customXml" Target="../customXml/item2879.xml"/><Relationship Id="rId2883" Type="http://schemas.openxmlformats.org/officeDocument/2006/relationships/customXml" Target="../customXml/item2878.xml"/><Relationship Id="rId2882" Type="http://schemas.openxmlformats.org/officeDocument/2006/relationships/customXml" Target="../customXml/item2877.xml"/><Relationship Id="rId2881" Type="http://schemas.openxmlformats.org/officeDocument/2006/relationships/customXml" Target="../customXml/item2876.xml"/><Relationship Id="rId2880" Type="http://schemas.openxmlformats.org/officeDocument/2006/relationships/customXml" Target="../customXml/item2875.xml"/><Relationship Id="rId288" Type="http://schemas.openxmlformats.org/officeDocument/2006/relationships/customXml" Target="../customXml/item283.xml"/><Relationship Id="rId2879" Type="http://schemas.openxmlformats.org/officeDocument/2006/relationships/customXml" Target="../customXml/item2874.xml"/><Relationship Id="rId2878" Type="http://schemas.openxmlformats.org/officeDocument/2006/relationships/customXml" Target="../customXml/item2873.xml"/><Relationship Id="rId2877" Type="http://schemas.openxmlformats.org/officeDocument/2006/relationships/customXml" Target="../customXml/item2872.xml"/><Relationship Id="rId2876" Type="http://schemas.openxmlformats.org/officeDocument/2006/relationships/customXml" Target="../customXml/item2871.xml"/><Relationship Id="rId2875" Type="http://schemas.openxmlformats.org/officeDocument/2006/relationships/customXml" Target="../customXml/item2870.xml"/><Relationship Id="rId2874" Type="http://schemas.openxmlformats.org/officeDocument/2006/relationships/customXml" Target="../customXml/item2869.xml"/><Relationship Id="rId2873" Type="http://schemas.openxmlformats.org/officeDocument/2006/relationships/customXml" Target="../customXml/item2868.xml"/><Relationship Id="rId2872" Type="http://schemas.openxmlformats.org/officeDocument/2006/relationships/customXml" Target="../customXml/item2867.xml"/><Relationship Id="rId2871" Type="http://schemas.openxmlformats.org/officeDocument/2006/relationships/customXml" Target="../customXml/item2866.xml"/><Relationship Id="rId2870" Type="http://schemas.openxmlformats.org/officeDocument/2006/relationships/customXml" Target="../customXml/item2865.xml"/><Relationship Id="rId287" Type="http://schemas.openxmlformats.org/officeDocument/2006/relationships/customXml" Target="../customXml/item282.xml"/><Relationship Id="rId2869" Type="http://schemas.openxmlformats.org/officeDocument/2006/relationships/customXml" Target="../customXml/item2864.xml"/><Relationship Id="rId2868" Type="http://schemas.openxmlformats.org/officeDocument/2006/relationships/customXml" Target="../customXml/item2863.xml"/><Relationship Id="rId2867" Type="http://schemas.openxmlformats.org/officeDocument/2006/relationships/customXml" Target="../customXml/item2862.xml"/><Relationship Id="rId2866" Type="http://schemas.openxmlformats.org/officeDocument/2006/relationships/customXml" Target="../customXml/item2861.xml"/><Relationship Id="rId2865" Type="http://schemas.openxmlformats.org/officeDocument/2006/relationships/customXml" Target="../customXml/item2860.xml"/><Relationship Id="rId2864" Type="http://schemas.openxmlformats.org/officeDocument/2006/relationships/customXml" Target="../customXml/item2859.xml"/><Relationship Id="rId2863" Type="http://schemas.openxmlformats.org/officeDocument/2006/relationships/customXml" Target="../customXml/item2858.xml"/><Relationship Id="rId2862" Type="http://schemas.openxmlformats.org/officeDocument/2006/relationships/customXml" Target="../customXml/item2857.xml"/><Relationship Id="rId2861" Type="http://schemas.openxmlformats.org/officeDocument/2006/relationships/customXml" Target="../customXml/item2856.xml"/><Relationship Id="rId2860" Type="http://schemas.openxmlformats.org/officeDocument/2006/relationships/customXml" Target="../customXml/item2855.xml"/><Relationship Id="rId286" Type="http://schemas.openxmlformats.org/officeDocument/2006/relationships/customXml" Target="../customXml/item281.xml"/><Relationship Id="rId2859" Type="http://schemas.openxmlformats.org/officeDocument/2006/relationships/customXml" Target="../customXml/item2854.xml"/><Relationship Id="rId2858" Type="http://schemas.openxmlformats.org/officeDocument/2006/relationships/customXml" Target="../customXml/item2853.xml"/><Relationship Id="rId2857" Type="http://schemas.openxmlformats.org/officeDocument/2006/relationships/customXml" Target="../customXml/item2852.xml"/><Relationship Id="rId2856" Type="http://schemas.openxmlformats.org/officeDocument/2006/relationships/customXml" Target="../customXml/item2851.xml"/><Relationship Id="rId2855" Type="http://schemas.openxmlformats.org/officeDocument/2006/relationships/customXml" Target="../customXml/item2850.xml"/><Relationship Id="rId2854" Type="http://schemas.openxmlformats.org/officeDocument/2006/relationships/customXml" Target="../customXml/item2849.xml"/><Relationship Id="rId2853" Type="http://schemas.openxmlformats.org/officeDocument/2006/relationships/customXml" Target="../customXml/item2848.xml"/><Relationship Id="rId2852" Type="http://schemas.openxmlformats.org/officeDocument/2006/relationships/customXml" Target="../customXml/item2847.xml"/><Relationship Id="rId2851" Type="http://schemas.openxmlformats.org/officeDocument/2006/relationships/customXml" Target="../customXml/item2846.xml"/><Relationship Id="rId2850" Type="http://schemas.openxmlformats.org/officeDocument/2006/relationships/customXml" Target="../customXml/item2845.xml"/><Relationship Id="rId285" Type="http://schemas.openxmlformats.org/officeDocument/2006/relationships/customXml" Target="../customXml/item280.xml"/><Relationship Id="rId2849" Type="http://schemas.openxmlformats.org/officeDocument/2006/relationships/customXml" Target="../customXml/item2844.xml"/><Relationship Id="rId2848" Type="http://schemas.openxmlformats.org/officeDocument/2006/relationships/customXml" Target="../customXml/item2843.xml"/><Relationship Id="rId2847" Type="http://schemas.openxmlformats.org/officeDocument/2006/relationships/customXml" Target="../customXml/item2842.xml"/><Relationship Id="rId2846" Type="http://schemas.openxmlformats.org/officeDocument/2006/relationships/customXml" Target="../customXml/item2841.xml"/><Relationship Id="rId2845" Type="http://schemas.openxmlformats.org/officeDocument/2006/relationships/customXml" Target="../customXml/item2840.xml"/><Relationship Id="rId2844" Type="http://schemas.openxmlformats.org/officeDocument/2006/relationships/customXml" Target="../customXml/item2839.xml"/><Relationship Id="rId2843" Type="http://schemas.openxmlformats.org/officeDocument/2006/relationships/customXml" Target="../customXml/item2838.xml"/><Relationship Id="rId2842" Type="http://schemas.openxmlformats.org/officeDocument/2006/relationships/customXml" Target="../customXml/item2837.xml"/><Relationship Id="rId2841" Type="http://schemas.openxmlformats.org/officeDocument/2006/relationships/customXml" Target="../customXml/item2836.xml"/><Relationship Id="rId2840" Type="http://schemas.openxmlformats.org/officeDocument/2006/relationships/customXml" Target="../customXml/item2835.xml"/><Relationship Id="rId284" Type="http://schemas.openxmlformats.org/officeDocument/2006/relationships/customXml" Target="../customXml/item279.xml"/><Relationship Id="rId2839" Type="http://schemas.openxmlformats.org/officeDocument/2006/relationships/customXml" Target="../customXml/item2834.xml"/><Relationship Id="rId2838" Type="http://schemas.openxmlformats.org/officeDocument/2006/relationships/customXml" Target="../customXml/item2833.xml"/><Relationship Id="rId2837" Type="http://schemas.openxmlformats.org/officeDocument/2006/relationships/customXml" Target="../customXml/item2832.xml"/><Relationship Id="rId2836" Type="http://schemas.openxmlformats.org/officeDocument/2006/relationships/customXml" Target="../customXml/item2831.xml"/><Relationship Id="rId2835" Type="http://schemas.openxmlformats.org/officeDocument/2006/relationships/customXml" Target="../customXml/item2830.xml"/><Relationship Id="rId2834" Type="http://schemas.openxmlformats.org/officeDocument/2006/relationships/customXml" Target="../customXml/item2829.xml"/><Relationship Id="rId2833" Type="http://schemas.openxmlformats.org/officeDocument/2006/relationships/customXml" Target="../customXml/item2828.xml"/><Relationship Id="rId2832" Type="http://schemas.openxmlformats.org/officeDocument/2006/relationships/customXml" Target="../customXml/item2827.xml"/><Relationship Id="rId2831" Type="http://schemas.openxmlformats.org/officeDocument/2006/relationships/customXml" Target="../customXml/item2826.xml"/><Relationship Id="rId2830" Type="http://schemas.openxmlformats.org/officeDocument/2006/relationships/customXml" Target="../customXml/item2825.xml"/><Relationship Id="rId283" Type="http://schemas.openxmlformats.org/officeDocument/2006/relationships/customXml" Target="../customXml/item278.xml"/><Relationship Id="rId2829" Type="http://schemas.openxmlformats.org/officeDocument/2006/relationships/customXml" Target="../customXml/item2824.xml"/><Relationship Id="rId2828" Type="http://schemas.openxmlformats.org/officeDocument/2006/relationships/customXml" Target="../customXml/item2823.xml"/><Relationship Id="rId2827" Type="http://schemas.openxmlformats.org/officeDocument/2006/relationships/customXml" Target="../customXml/item2822.xml"/><Relationship Id="rId2826" Type="http://schemas.openxmlformats.org/officeDocument/2006/relationships/customXml" Target="../customXml/item2821.xml"/><Relationship Id="rId2825" Type="http://schemas.openxmlformats.org/officeDocument/2006/relationships/customXml" Target="../customXml/item2820.xml"/><Relationship Id="rId2824" Type="http://schemas.openxmlformats.org/officeDocument/2006/relationships/customXml" Target="../customXml/item2819.xml"/><Relationship Id="rId2823" Type="http://schemas.openxmlformats.org/officeDocument/2006/relationships/customXml" Target="../customXml/item2818.xml"/><Relationship Id="rId2822" Type="http://schemas.openxmlformats.org/officeDocument/2006/relationships/customXml" Target="../customXml/item2817.xml"/><Relationship Id="rId2821" Type="http://schemas.openxmlformats.org/officeDocument/2006/relationships/customXml" Target="../customXml/item2816.xml"/><Relationship Id="rId2820" Type="http://schemas.openxmlformats.org/officeDocument/2006/relationships/customXml" Target="../customXml/item2815.xml"/><Relationship Id="rId282" Type="http://schemas.openxmlformats.org/officeDocument/2006/relationships/customXml" Target="../customXml/item277.xml"/><Relationship Id="rId2819" Type="http://schemas.openxmlformats.org/officeDocument/2006/relationships/customXml" Target="../customXml/item2814.xml"/><Relationship Id="rId2818" Type="http://schemas.openxmlformats.org/officeDocument/2006/relationships/customXml" Target="../customXml/item2813.xml"/><Relationship Id="rId2817" Type="http://schemas.openxmlformats.org/officeDocument/2006/relationships/customXml" Target="../customXml/item2812.xml"/><Relationship Id="rId2816" Type="http://schemas.openxmlformats.org/officeDocument/2006/relationships/customXml" Target="../customXml/item2811.xml"/><Relationship Id="rId2815" Type="http://schemas.openxmlformats.org/officeDocument/2006/relationships/customXml" Target="../customXml/item2810.xml"/><Relationship Id="rId2814" Type="http://schemas.openxmlformats.org/officeDocument/2006/relationships/customXml" Target="../customXml/item2809.xml"/><Relationship Id="rId2813" Type="http://schemas.openxmlformats.org/officeDocument/2006/relationships/customXml" Target="../customXml/item2808.xml"/><Relationship Id="rId2812" Type="http://schemas.openxmlformats.org/officeDocument/2006/relationships/customXml" Target="../customXml/item2807.xml"/><Relationship Id="rId2811" Type="http://schemas.openxmlformats.org/officeDocument/2006/relationships/customXml" Target="../customXml/item2806.xml"/><Relationship Id="rId2810" Type="http://schemas.openxmlformats.org/officeDocument/2006/relationships/customXml" Target="../customXml/item2805.xml"/><Relationship Id="rId281" Type="http://schemas.openxmlformats.org/officeDocument/2006/relationships/customXml" Target="../customXml/item276.xml"/><Relationship Id="rId2809" Type="http://schemas.openxmlformats.org/officeDocument/2006/relationships/customXml" Target="../customXml/item2804.xml"/><Relationship Id="rId2808" Type="http://schemas.openxmlformats.org/officeDocument/2006/relationships/customXml" Target="../customXml/item2803.xml"/><Relationship Id="rId2807" Type="http://schemas.openxmlformats.org/officeDocument/2006/relationships/customXml" Target="../customXml/item2802.xml"/><Relationship Id="rId2806" Type="http://schemas.openxmlformats.org/officeDocument/2006/relationships/customXml" Target="../customXml/item2801.xml"/><Relationship Id="rId2805" Type="http://schemas.openxmlformats.org/officeDocument/2006/relationships/customXml" Target="../customXml/item2800.xml"/><Relationship Id="rId2804" Type="http://schemas.openxmlformats.org/officeDocument/2006/relationships/customXml" Target="../customXml/item2799.xml"/><Relationship Id="rId2803" Type="http://schemas.openxmlformats.org/officeDocument/2006/relationships/customXml" Target="../customXml/item2798.xml"/><Relationship Id="rId2802" Type="http://schemas.openxmlformats.org/officeDocument/2006/relationships/customXml" Target="../customXml/item2797.xml"/><Relationship Id="rId2801" Type="http://schemas.openxmlformats.org/officeDocument/2006/relationships/customXml" Target="../customXml/item2796.xml"/><Relationship Id="rId2800" Type="http://schemas.openxmlformats.org/officeDocument/2006/relationships/customXml" Target="../customXml/item2795.xml"/><Relationship Id="rId280" Type="http://schemas.openxmlformats.org/officeDocument/2006/relationships/customXml" Target="../customXml/item275.xml"/><Relationship Id="rId28" Type="http://schemas.openxmlformats.org/officeDocument/2006/relationships/customXml" Target="../customXml/item23.xml"/><Relationship Id="rId2799" Type="http://schemas.openxmlformats.org/officeDocument/2006/relationships/customXml" Target="../customXml/item2794.xml"/><Relationship Id="rId2798" Type="http://schemas.openxmlformats.org/officeDocument/2006/relationships/customXml" Target="../customXml/item2793.xml"/><Relationship Id="rId2797" Type="http://schemas.openxmlformats.org/officeDocument/2006/relationships/customXml" Target="../customXml/item2792.xml"/><Relationship Id="rId2796" Type="http://schemas.openxmlformats.org/officeDocument/2006/relationships/customXml" Target="../customXml/item2791.xml"/><Relationship Id="rId2795" Type="http://schemas.openxmlformats.org/officeDocument/2006/relationships/customXml" Target="../customXml/item2790.xml"/><Relationship Id="rId2794" Type="http://schemas.openxmlformats.org/officeDocument/2006/relationships/customXml" Target="../customXml/item2789.xml"/><Relationship Id="rId2793" Type="http://schemas.openxmlformats.org/officeDocument/2006/relationships/customXml" Target="../customXml/item2788.xml"/><Relationship Id="rId2792" Type="http://schemas.openxmlformats.org/officeDocument/2006/relationships/customXml" Target="../customXml/item2787.xml"/><Relationship Id="rId2791" Type="http://schemas.openxmlformats.org/officeDocument/2006/relationships/customXml" Target="../customXml/item2786.xml"/><Relationship Id="rId2790" Type="http://schemas.openxmlformats.org/officeDocument/2006/relationships/customXml" Target="../customXml/item2785.xml"/><Relationship Id="rId279" Type="http://schemas.openxmlformats.org/officeDocument/2006/relationships/customXml" Target="../customXml/item274.xml"/><Relationship Id="rId2789" Type="http://schemas.openxmlformats.org/officeDocument/2006/relationships/customXml" Target="../customXml/item2784.xml"/><Relationship Id="rId2788" Type="http://schemas.openxmlformats.org/officeDocument/2006/relationships/customXml" Target="../customXml/item2783.xml"/><Relationship Id="rId2787" Type="http://schemas.openxmlformats.org/officeDocument/2006/relationships/customXml" Target="../customXml/item2782.xml"/><Relationship Id="rId2786" Type="http://schemas.openxmlformats.org/officeDocument/2006/relationships/customXml" Target="../customXml/item2781.xml"/><Relationship Id="rId2785" Type="http://schemas.openxmlformats.org/officeDocument/2006/relationships/customXml" Target="../customXml/item2780.xml"/><Relationship Id="rId2784" Type="http://schemas.openxmlformats.org/officeDocument/2006/relationships/customXml" Target="../customXml/item2779.xml"/><Relationship Id="rId2783" Type="http://schemas.openxmlformats.org/officeDocument/2006/relationships/customXml" Target="../customXml/item2778.xml"/><Relationship Id="rId2782" Type="http://schemas.openxmlformats.org/officeDocument/2006/relationships/customXml" Target="../customXml/item2777.xml"/><Relationship Id="rId2781" Type="http://schemas.openxmlformats.org/officeDocument/2006/relationships/customXml" Target="../customXml/item2776.xml"/><Relationship Id="rId2780" Type="http://schemas.openxmlformats.org/officeDocument/2006/relationships/customXml" Target="../customXml/item2775.xml"/><Relationship Id="rId278" Type="http://schemas.openxmlformats.org/officeDocument/2006/relationships/customXml" Target="../customXml/item273.xml"/><Relationship Id="rId2779" Type="http://schemas.openxmlformats.org/officeDocument/2006/relationships/customXml" Target="../customXml/item2774.xml"/><Relationship Id="rId2778" Type="http://schemas.openxmlformats.org/officeDocument/2006/relationships/customXml" Target="../customXml/item2773.xml"/><Relationship Id="rId2777" Type="http://schemas.openxmlformats.org/officeDocument/2006/relationships/customXml" Target="../customXml/item2772.xml"/><Relationship Id="rId2776" Type="http://schemas.openxmlformats.org/officeDocument/2006/relationships/customXml" Target="../customXml/item2771.xml"/><Relationship Id="rId2775" Type="http://schemas.openxmlformats.org/officeDocument/2006/relationships/customXml" Target="../customXml/item2770.xml"/><Relationship Id="rId2774" Type="http://schemas.openxmlformats.org/officeDocument/2006/relationships/customXml" Target="../customXml/item2769.xml"/><Relationship Id="rId2773" Type="http://schemas.openxmlformats.org/officeDocument/2006/relationships/customXml" Target="../customXml/item2768.xml"/><Relationship Id="rId2772" Type="http://schemas.openxmlformats.org/officeDocument/2006/relationships/customXml" Target="../customXml/item2767.xml"/><Relationship Id="rId2771" Type="http://schemas.openxmlformats.org/officeDocument/2006/relationships/customXml" Target="../customXml/item2766.xml"/><Relationship Id="rId2770" Type="http://schemas.openxmlformats.org/officeDocument/2006/relationships/customXml" Target="../customXml/item2765.xml"/><Relationship Id="rId277" Type="http://schemas.openxmlformats.org/officeDocument/2006/relationships/customXml" Target="../customXml/item272.xml"/><Relationship Id="rId2769" Type="http://schemas.openxmlformats.org/officeDocument/2006/relationships/customXml" Target="../customXml/item2764.xml"/><Relationship Id="rId2768" Type="http://schemas.openxmlformats.org/officeDocument/2006/relationships/customXml" Target="../customXml/item2763.xml"/><Relationship Id="rId2767" Type="http://schemas.openxmlformats.org/officeDocument/2006/relationships/customXml" Target="../customXml/item2762.xml"/><Relationship Id="rId2766" Type="http://schemas.openxmlformats.org/officeDocument/2006/relationships/customXml" Target="../customXml/item2761.xml"/><Relationship Id="rId2765" Type="http://schemas.openxmlformats.org/officeDocument/2006/relationships/customXml" Target="../customXml/item2760.xml"/><Relationship Id="rId2764" Type="http://schemas.openxmlformats.org/officeDocument/2006/relationships/customXml" Target="../customXml/item2759.xml"/><Relationship Id="rId2763" Type="http://schemas.openxmlformats.org/officeDocument/2006/relationships/customXml" Target="../customXml/item2758.xml"/><Relationship Id="rId2762" Type="http://schemas.openxmlformats.org/officeDocument/2006/relationships/customXml" Target="../customXml/item2757.xml"/><Relationship Id="rId2761" Type="http://schemas.openxmlformats.org/officeDocument/2006/relationships/customXml" Target="../customXml/item2756.xml"/><Relationship Id="rId2760" Type="http://schemas.openxmlformats.org/officeDocument/2006/relationships/customXml" Target="../customXml/item2755.xml"/><Relationship Id="rId276" Type="http://schemas.openxmlformats.org/officeDocument/2006/relationships/customXml" Target="../customXml/item271.xml"/><Relationship Id="rId2759" Type="http://schemas.openxmlformats.org/officeDocument/2006/relationships/customXml" Target="../customXml/item2754.xml"/><Relationship Id="rId2758" Type="http://schemas.openxmlformats.org/officeDocument/2006/relationships/customXml" Target="../customXml/item2753.xml"/><Relationship Id="rId2757" Type="http://schemas.openxmlformats.org/officeDocument/2006/relationships/customXml" Target="../customXml/item2752.xml"/><Relationship Id="rId2756" Type="http://schemas.openxmlformats.org/officeDocument/2006/relationships/customXml" Target="../customXml/item2751.xml"/><Relationship Id="rId2755" Type="http://schemas.openxmlformats.org/officeDocument/2006/relationships/customXml" Target="../customXml/item2750.xml"/><Relationship Id="rId2754" Type="http://schemas.openxmlformats.org/officeDocument/2006/relationships/customXml" Target="../customXml/item2749.xml"/><Relationship Id="rId2753" Type="http://schemas.openxmlformats.org/officeDocument/2006/relationships/customXml" Target="../customXml/item2748.xml"/><Relationship Id="rId2752" Type="http://schemas.openxmlformats.org/officeDocument/2006/relationships/customXml" Target="../customXml/item2747.xml"/><Relationship Id="rId2751" Type="http://schemas.openxmlformats.org/officeDocument/2006/relationships/customXml" Target="../customXml/item2746.xml"/><Relationship Id="rId2750" Type="http://schemas.openxmlformats.org/officeDocument/2006/relationships/customXml" Target="../customXml/item2745.xml"/><Relationship Id="rId275" Type="http://schemas.openxmlformats.org/officeDocument/2006/relationships/customXml" Target="../customXml/item270.xml"/><Relationship Id="rId2749" Type="http://schemas.openxmlformats.org/officeDocument/2006/relationships/customXml" Target="../customXml/item2744.xml"/><Relationship Id="rId2748" Type="http://schemas.openxmlformats.org/officeDocument/2006/relationships/customXml" Target="../customXml/item2743.xml"/><Relationship Id="rId2747" Type="http://schemas.openxmlformats.org/officeDocument/2006/relationships/customXml" Target="../customXml/item2742.xml"/><Relationship Id="rId2746" Type="http://schemas.openxmlformats.org/officeDocument/2006/relationships/customXml" Target="../customXml/item2741.xml"/><Relationship Id="rId2745" Type="http://schemas.openxmlformats.org/officeDocument/2006/relationships/customXml" Target="../customXml/item2740.xml"/><Relationship Id="rId2744" Type="http://schemas.openxmlformats.org/officeDocument/2006/relationships/customXml" Target="../customXml/item2739.xml"/><Relationship Id="rId2743" Type="http://schemas.openxmlformats.org/officeDocument/2006/relationships/customXml" Target="../customXml/item2738.xml"/><Relationship Id="rId2742" Type="http://schemas.openxmlformats.org/officeDocument/2006/relationships/customXml" Target="../customXml/item2737.xml"/><Relationship Id="rId2741" Type="http://schemas.openxmlformats.org/officeDocument/2006/relationships/customXml" Target="../customXml/item2736.xml"/><Relationship Id="rId2740" Type="http://schemas.openxmlformats.org/officeDocument/2006/relationships/customXml" Target="../customXml/item2735.xml"/><Relationship Id="rId274" Type="http://schemas.openxmlformats.org/officeDocument/2006/relationships/customXml" Target="../customXml/item269.xml"/><Relationship Id="rId2739" Type="http://schemas.openxmlformats.org/officeDocument/2006/relationships/customXml" Target="../customXml/item2734.xml"/><Relationship Id="rId2738" Type="http://schemas.openxmlformats.org/officeDocument/2006/relationships/customXml" Target="../customXml/item2733.xml"/><Relationship Id="rId2737" Type="http://schemas.openxmlformats.org/officeDocument/2006/relationships/customXml" Target="../customXml/item2732.xml"/><Relationship Id="rId2736" Type="http://schemas.openxmlformats.org/officeDocument/2006/relationships/customXml" Target="../customXml/item2731.xml"/><Relationship Id="rId2735" Type="http://schemas.openxmlformats.org/officeDocument/2006/relationships/customXml" Target="../customXml/item2730.xml"/><Relationship Id="rId2734" Type="http://schemas.openxmlformats.org/officeDocument/2006/relationships/customXml" Target="../customXml/item2729.xml"/><Relationship Id="rId2733" Type="http://schemas.openxmlformats.org/officeDocument/2006/relationships/customXml" Target="../customXml/item2728.xml"/><Relationship Id="rId2732" Type="http://schemas.openxmlformats.org/officeDocument/2006/relationships/customXml" Target="../customXml/item2727.xml"/><Relationship Id="rId2731" Type="http://schemas.openxmlformats.org/officeDocument/2006/relationships/customXml" Target="../customXml/item2726.xml"/><Relationship Id="rId2730" Type="http://schemas.openxmlformats.org/officeDocument/2006/relationships/customXml" Target="../customXml/item2725.xml"/><Relationship Id="rId273" Type="http://schemas.openxmlformats.org/officeDocument/2006/relationships/customXml" Target="../customXml/item268.xml"/><Relationship Id="rId2729" Type="http://schemas.openxmlformats.org/officeDocument/2006/relationships/customXml" Target="../customXml/item2724.xml"/><Relationship Id="rId2728" Type="http://schemas.openxmlformats.org/officeDocument/2006/relationships/customXml" Target="../customXml/item2723.xml"/><Relationship Id="rId2727" Type="http://schemas.openxmlformats.org/officeDocument/2006/relationships/customXml" Target="../customXml/item2722.xml"/><Relationship Id="rId2726" Type="http://schemas.openxmlformats.org/officeDocument/2006/relationships/customXml" Target="../customXml/item2721.xml"/><Relationship Id="rId2725" Type="http://schemas.openxmlformats.org/officeDocument/2006/relationships/customXml" Target="../customXml/item2720.xml"/><Relationship Id="rId2724" Type="http://schemas.openxmlformats.org/officeDocument/2006/relationships/customXml" Target="../customXml/item2719.xml"/><Relationship Id="rId2723" Type="http://schemas.openxmlformats.org/officeDocument/2006/relationships/customXml" Target="../customXml/item2718.xml"/><Relationship Id="rId2722" Type="http://schemas.openxmlformats.org/officeDocument/2006/relationships/customXml" Target="../customXml/item2717.xml"/><Relationship Id="rId2721" Type="http://schemas.openxmlformats.org/officeDocument/2006/relationships/customXml" Target="../customXml/item2716.xml"/><Relationship Id="rId2720" Type="http://schemas.openxmlformats.org/officeDocument/2006/relationships/customXml" Target="../customXml/item2715.xml"/><Relationship Id="rId272" Type="http://schemas.openxmlformats.org/officeDocument/2006/relationships/customXml" Target="../customXml/item267.xml"/><Relationship Id="rId2719" Type="http://schemas.openxmlformats.org/officeDocument/2006/relationships/customXml" Target="../customXml/item2714.xml"/><Relationship Id="rId2718" Type="http://schemas.openxmlformats.org/officeDocument/2006/relationships/customXml" Target="../customXml/item2713.xml"/><Relationship Id="rId2717" Type="http://schemas.openxmlformats.org/officeDocument/2006/relationships/customXml" Target="../customXml/item2712.xml"/><Relationship Id="rId2716" Type="http://schemas.openxmlformats.org/officeDocument/2006/relationships/customXml" Target="../customXml/item2711.xml"/><Relationship Id="rId2715" Type="http://schemas.openxmlformats.org/officeDocument/2006/relationships/customXml" Target="../customXml/item2710.xml"/><Relationship Id="rId2714" Type="http://schemas.openxmlformats.org/officeDocument/2006/relationships/customXml" Target="../customXml/item2709.xml"/><Relationship Id="rId2713" Type="http://schemas.openxmlformats.org/officeDocument/2006/relationships/customXml" Target="../customXml/item2708.xml"/><Relationship Id="rId2712" Type="http://schemas.openxmlformats.org/officeDocument/2006/relationships/customXml" Target="../customXml/item2707.xml"/><Relationship Id="rId2711" Type="http://schemas.openxmlformats.org/officeDocument/2006/relationships/customXml" Target="../customXml/item2706.xml"/><Relationship Id="rId2710" Type="http://schemas.openxmlformats.org/officeDocument/2006/relationships/customXml" Target="../customXml/item2705.xml"/><Relationship Id="rId271" Type="http://schemas.openxmlformats.org/officeDocument/2006/relationships/customXml" Target="../customXml/item266.xml"/><Relationship Id="rId2709" Type="http://schemas.openxmlformats.org/officeDocument/2006/relationships/customXml" Target="../customXml/item2704.xml"/><Relationship Id="rId2708" Type="http://schemas.openxmlformats.org/officeDocument/2006/relationships/customXml" Target="../customXml/item2703.xml"/><Relationship Id="rId2707" Type="http://schemas.openxmlformats.org/officeDocument/2006/relationships/customXml" Target="../customXml/item2702.xml"/><Relationship Id="rId2706" Type="http://schemas.openxmlformats.org/officeDocument/2006/relationships/customXml" Target="../customXml/item2701.xml"/><Relationship Id="rId2705" Type="http://schemas.openxmlformats.org/officeDocument/2006/relationships/customXml" Target="../customXml/item2700.xml"/><Relationship Id="rId2704" Type="http://schemas.openxmlformats.org/officeDocument/2006/relationships/customXml" Target="../customXml/item2699.xml"/><Relationship Id="rId2703" Type="http://schemas.openxmlformats.org/officeDocument/2006/relationships/customXml" Target="../customXml/item2698.xml"/><Relationship Id="rId2702" Type="http://schemas.openxmlformats.org/officeDocument/2006/relationships/customXml" Target="../customXml/item2697.xml"/><Relationship Id="rId2701" Type="http://schemas.openxmlformats.org/officeDocument/2006/relationships/customXml" Target="../customXml/item2696.xml"/><Relationship Id="rId2700" Type="http://schemas.openxmlformats.org/officeDocument/2006/relationships/customXml" Target="../customXml/item2695.xml"/><Relationship Id="rId270" Type="http://schemas.openxmlformats.org/officeDocument/2006/relationships/customXml" Target="../customXml/item265.xml"/><Relationship Id="rId27" Type="http://schemas.openxmlformats.org/officeDocument/2006/relationships/customXml" Target="../customXml/item22.xml"/><Relationship Id="rId2699" Type="http://schemas.openxmlformats.org/officeDocument/2006/relationships/customXml" Target="../customXml/item2694.xml"/><Relationship Id="rId2698" Type="http://schemas.openxmlformats.org/officeDocument/2006/relationships/customXml" Target="../customXml/item2693.xml"/><Relationship Id="rId2697" Type="http://schemas.openxmlformats.org/officeDocument/2006/relationships/customXml" Target="../customXml/item2692.xml"/><Relationship Id="rId2696" Type="http://schemas.openxmlformats.org/officeDocument/2006/relationships/customXml" Target="../customXml/item2691.xml"/><Relationship Id="rId2695" Type="http://schemas.openxmlformats.org/officeDocument/2006/relationships/customXml" Target="../customXml/item2690.xml"/><Relationship Id="rId2694" Type="http://schemas.openxmlformats.org/officeDocument/2006/relationships/customXml" Target="../customXml/item2689.xml"/><Relationship Id="rId2693" Type="http://schemas.openxmlformats.org/officeDocument/2006/relationships/customXml" Target="../customXml/item2688.xml"/><Relationship Id="rId2692" Type="http://schemas.openxmlformats.org/officeDocument/2006/relationships/customXml" Target="../customXml/item2687.xml"/><Relationship Id="rId2691" Type="http://schemas.openxmlformats.org/officeDocument/2006/relationships/customXml" Target="../customXml/item2686.xml"/><Relationship Id="rId2690" Type="http://schemas.openxmlformats.org/officeDocument/2006/relationships/customXml" Target="../customXml/item2685.xml"/><Relationship Id="rId269" Type="http://schemas.openxmlformats.org/officeDocument/2006/relationships/customXml" Target="../customXml/item264.xml"/><Relationship Id="rId2689" Type="http://schemas.openxmlformats.org/officeDocument/2006/relationships/customXml" Target="../customXml/item2684.xml"/><Relationship Id="rId2688" Type="http://schemas.openxmlformats.org/officeDocument/2006/relationships/customXml" Target="../customXml/item2683.xml"/><Relationship Id="rId2687" Type="http://schemas.openxmlformats.org/officeDocument/2006/relationships/customXml" Target="../customXml/item2682.xml"/><Relationship Id="rId2686" Type="http://schemas.openxmlformats.org/officeDocument/2006/relationships/customXml" Target="../customXml/item2681.xml"/><Relationship Id="rId2685" Type="http://schemas.openxmlformats.org/officeDocument/2006/relationships/customXml" Target="../customXml/item2680.xml"/><Relationship Id="rId2684" Type="http://schemas.openxmlformats.org/officeDocument/2006/relationships/customXml" Target="../customXml/item2679.xml"/><Relationship Id="rId2683" Type="http://schemas.openxmlformats.org/officeDocument/2006/relationships/customXml" Target="../customXml/item2678.xml"/><Relationship Id="rId2682" Type="http://schemas.openxmlformats.org/officeDocument/2006/relationships/customXml" Target="../customXml/item2677.xml"/><Relationship Id="rId2681" Type="http://schemas.openxmlformats.org/officeDocument/2006/relationships/customXml" Target="../customXml/item2676.xml"/><Relationship Id="rId2680" Type="http://schemas.openxmlformats.org/officeDocument/2006/relationships/customXml" Target="../customXml/item2675.xml"/><Relationship Id="rId268" Type="http://schemas.openxmlformats.org/officeDocument/2006/relationships/customXml" Target="../customXml/item263.xml"/><Relationship Id="rId2679" Type="http://schemas.openxmlformats.org/officeDocument/2006/relationships/customXml" Target="../customXml/item2674.xml"/><Relationship Id="rId2678" Type="http://schemas.openxmlformats.org/officeDocument/2006/relationships/customXml" Target="../customXml/item2673.xml"/><Relationship Id="rId2677" Type="http://schemas.openxmlformats.org/officeDocument/2006/relationships/customXml" Target="../customXml/item2672.xml"/><Relationship Id="rId2676" Type="http://schemas.openxmlformats.org/officeDocument/2006/relationships/customXml" Target="../customXml/item2671.xml"/><Relationship Id="rId2675" Type="http://schemas.openxmlformats.org/officeDocument/2006/relationships/customXml" Target="../customXml/item2670.xml"/><Relationship Id="rId2674" Type="http://schemas.openxmlformats.org/officeDocument/2006/relationships/customXml" Target="../customXml/item2669.xml"/><Relationship Id="rId2673" Type="http://schemas.openxmlformats.org/officeDocument/2006/relationships/customXml" Target="../customXml/item2668.xml"/><Relationship Id="rId2672" Type="http://schemas.openxmlformats.org/officeDocument/2006/relationships/customXml" Target="../customXml/item2667.xml"/><Relationship Id="rId2671" Type="http://schemas.openxmlformats.org/officeDocument/2006/relationships/customXml" Target="../customXml/item2666.xml"/><Relationship Id="rId2670" Type="http://schemas.openxmlformats.org/officeDocument/2006/relationships/customXml" Target="../customXml/item2665.xml"/><Relationship Id="rId267" Type="http://schemas.openxmlformats.org/officeDocument/2006/relationships/customXml" Target="../customXml/item262.xml"/><Relationship Id="rId2669" Type="http://schemas.openxmlformats.org/officeDocument/2006/relationships/customXml" Target="../customXml/item2664.xml"/><Relationship Id="rId2668" Type="http://schemas.openxmlformats.org/officeDocument/2006/relationships/customXml" Target="../customXml/item2663.xml"/><Relationship Id="rId2667" Type="http://schemas.openxmlformats.org/officeDocument/2006/relationships/customXml" Target="../customXml/item2662.xml"/><Relationship Id="rId2666" Type="http://schemas.openxmlformats.org/officeDocument/2006/relationships/customXml" Target="../customXml/item2661.xml"/><Relationship Id="rId2665" Type="http://schemas.openxmlformats.org/officeDocument/2006/relationships/customXml" Target="../customXml/item2660.xml"/><Relationship Id="rId2664" Type="http://schemas.openxmlformats.org/officeDocument/2006/relationships/customXml" Target="../customXml/item2659.xml"/><Relationship Id="rId2663" Type="http://schemas.openxmlformats.org/officeDocument/2006/relationships/customXml" Target="../customXml/item2658.xml"/><Relationship Id="rId2662" Type="http://schemas.openxmlformats.org/officeDocument/2006/relationships/customXml" Target="../customXml/item2657.xml"/><Relationship Id="rId2661" Type="http://schemas.openxmlformats.org/officeDocument/2006/relationships/customXml" Target="../customXml/item2656.xml"/><Relationship Id="rId2660" Type="http://schemas.openxmlformats.org/officeDocument/2006/relationships/customXml" Target="../customXml/item2655.xml"/><Relationship Id="rId266" Type="http://schemas.openxmlformats.org/officeDocument/2006/relationships/customXml" Target="../customXml/item261.xml"/><Relationship Id="rId2659" Type="http://schemas.openxmlformats.org/officeDocument/2006/relationships/customXml" Target="../customXml/item2654.xml"/><Relationship Id="rId2658" Type="http://schemas.openxmlformats.org/officeDocument/2006/relationships/customXml" Target="../customXml/item2653.xml"/><Relationship Id="rId2657" Type="http://schemas.openxmlformats.org/officeDocument/2006/relationships/customXml" Target="../customXml/item2652.xml"/><Relationship Id="rId2656" Type="http://schemas.openxmlformats.org/officeDocument/2006/relationships/customXml" Target="../customXml/item2651.xml"/><Relationship Id="rId2655" Type="http://schemas.openxmlformats.org/officeDocument/2006/relationships/customXml" Target="../customXml/item2650.xml"/><Relationship Id="rId2654" Type="http://schemas.openxmlformats.org/officeDocument/2006/relationships/customXml" Target="../customXml/item2649.xml"/><Relationship Id="rId2653" Type="http://schemas.openxmlformats.org/officeDocument/2006/relationships/customXml" Target="../customXml/item2648.xml"/><Relationship Id="rId2652" Type="http://schemas.openxmlformats.org/officeDocument/2006/relationships/customXml" Target="../customXml/item2647.xml"/><Relationship Id="rId2651" Type="http://schemas.openxmlformats.org/officeDocument/2006/relationships/customXml" Target="../customXml/item2646.xml"/><Relationship Id="rId2650" Type="http://schemas.openxmlformats.org/officeDocument/2006/relationships/customXml" Target="../customXml/item2645.xml"/><Relationship Id="rId265" Type="http://schemas.openxmlformats.org/officeDocument/2006/relationships/customXml" Target="../customXml/item260.xml"/><Relationship Id="rId2649" Type="http://schemas.openxmlformats.org/officeDocument/2006/relationships/customXml" Target="../customXml/item2644.xml"/><Relationship Id="rId2648" Type="http://schemas.openxmlformats.org/officeDocument/2006/relationships/customXml" Target="../customXml/item2643.xml"/><Relationship Id="rId2647" Type="http://schemas.openxmlformats.org/officeDocument/2006/relationships/customXml" Target="../customXml/item2642.xml"/><Relationship Id="rId2646" Type="http://schemas.openxmlformats.org/officeDocument/2006/relationships/customXml" Target="../customXml/item2641.xml"/><Relationship Id="rId2645" Type="http://schemas.openxmlformats.org/officeDocument/2006/relationships/customXml" Target="../customXml/item2640.xml"/><Relationship Id="rId2644" Type="http://schemas.openxmlformats.org/officeDocument/2006/relationships/customXml" Target="../customXml/item2639.xml"/><Relationship Id="rId2643" Type="http://schemas.openxmlformats.org/officeDocument/2006/relationships/customXml" Target="../customXml/item2638.xml"/><Relationship Id="rId2642" Type="http://schemas.openxmlformats.org/officeDocument/2006/relationships/customXml" Target="../customXml/item2637.xml"/><Relationship Id="rId2641" Type="http://schemas.openxmlformats.org/officeDocument/2006/relationships/customXml" Target="../customXml/item2636.xml"/><Relationship Id="rId2640" Type="http://schemas.openxmlformats.org/officeDocument/2006/relationships/customXml" Target="../customXml/item2635.xml"/><Relationship Id="rId264" Type="http://schemas.openxmlformats.org/officeDocument/2006/relationships/customXml" Target="../customXml/item259.xml"/><Relationship Id="rId2639" Type="http://schemas.openxmlformats.org/officeDocument/2006/relationships/customXml" Target="../customXml/item2634.xml"/><Relationship Id="rId2638" Type="http://schemas.openxmlformats.org/officeDocument/2006/relationships/customXml" Target="../customXml/item2633.xml"/><Relationship Id="rId2637" Type="http://schemas.openxmlformats.org/officeDocument/2006/relationships/customXml" Target="../customXml/item2632.xml"/><Relationship Id="rId2636" Type="http://schemas.openxmlformats.org/officeDocument/2006/relationships/customXml" Target="../customXml/item2631.xml"/><Relationship Id="rId2635" Type="http://schemas.openxmlformats.org/officeDocument/2006/relationships/customXml" Target="../customXml/item2630.xml"/><Relationship Id="rId2634" Type="http://schemas.openxmlformats.org/officeDocument/2006/relationships/customXml" Target="../customXml/item2629.xml"/><Relationship Id="rId2633" Type="http://schemas.openxmlformats.org/officeDocument/2006/relationships/customXml" Target="../customXml/item2628.xml"/><Relationship Id="rId2632" Type="http://schemas.openxmlformats.org/officeDocument/2006/relationships/customXml" Target="../customXml/item2627.xml"/><Relationship Id="rId2631" Type="http://schemas.openxmlformats.org/officeDocument/2006/relationships/customXml" Target="../customXml/item2626.xml"/><Relationship Id="rId2630" Type="http://schemas.openxmlformats.org/officeDocument/2006/relationships/customXml" Target="../customXml/item2625.xml"/><Relationship Id="rId263" Type="http://schemas.openxmlformats.org/officeDocument/2006/relationships/customXml" Target="../customXml/item258.xml"/><Relationship Id="rId2629" Type="http://schemas.openxmlformats.org/officeDocument/2006/relationships/customXml" Target="../customXml/item2624.xml"/><Relationship Id="rId2628" Type="http://schemas.openxmlformats.org/officeDocument/2006/relationships/customXml" Target="../customXml/item2623.xml"/><Relationship Id="rId2627" Type="http://schemas.openxmlformats.org/officeDocument/2006/relationships/customXml" Target="../customXml/item2622.xml"/><Relationship Id="rId2626" Type="http://schemas.openxmlformats.org/officeDocument/2006/relationships/customXml" Target="../customXml/item2621.xml"/><Relationship Id="rId2625" Type="http://schemas.openxmlformats.org/officeDocument/2006/relationships/customXml" Target="../customXml/item2620.xml"/><Relationship Id="rId2624" Type="http://schemas.openxmlformats.org/officeDocument/2006/relationships/customXml" Target="../customXml/item2619.xml"/><Relationship Id="rId2623" Type="http://schemas.openxmlformats.org/officeDocument/2006/relationships/customXml" Target="../customXml/item2618.xml"/><Relationship Id="rId2622" Type="http://schemas.openxmlformats.org/officeDocument/2006/relationships/customXml" Target="../customXml/item2617.xml"/><Relationship Id="rId2621" Type="http://schemas.openxmlformats.org/officeDocument/2006/relationships/customXml" Target="../customXml/item2616.xml"/><Relationship Id="rId2620" Type="http://schemas.openxmlformats.org/officeDocument/2006/relationships/customXml" Target="../customXml/item2615.xml"/><Relationship Id="rId262" Type="http://schemas.openxmlformats.org/officeDocument/2006/relationships/customXml" Target="../customXml/item257.xml"/><Relationship Id="rId2619" Type="http://schemas.openxmlformats.org/officeDocument/2006/relationships/customXml" Target="../customXml/item2614.xml"/><Relationship Id="rId2618" Type="http://schemas.openxmlformats.org/officeDocument/2006/relationships/customXml" Target="../customXml/item2613.xml"/><Relationship Id="rId2617" Type="http://schemas.openxmlformats.org/officeDocument/2006/relationships/customXml" Target="../customXml/item2612.xml"/><Relationship Id="rId2616" Type="http://schemas.openxmlformats.org/officeDocument/2006/relationships/customXml" Target="../customXml/item2611.xml"/><Relationship Id="rId2615" Type="http://schemas.openxmlformats.org/officeDocument/2006/relationships/customXml" Target="../customXml/item2610.xml"/><Relationship Id="rId2614" Type="http://schemas.openxmlformats.org/officeDocument/2006/relationships/customXml" Target="../customXml/item2609.xml"/><Relationship Id="rId2613" Type="http://schemas.openxmlformats.org/officeDocument/2006/relationships/customXml" Target="../customXml/item2608.xml"/><Relationship Id="rId2612" Type="http://schemas.openxmlformats.org/officeDocument/2006/relationships/customXml" Target="../customXml/item2607.xml"/><Relationship Id="rId2611" Type="http://schemas.openxmlformats.org/officeDocument/2006/relationships/customXml" Target="../customXml/item2606.xml"/><Relationship Id="rId2610" Type="http://schemas.openxmlformats.org/officeDocument/2006/relationships/customXml" Target="../customXml/item2605.xml"/><Relationship Id="rId261" Type="http://schemas.openxmlformats.org/officeDocument/2006/relationships/customXml" Target="../customXml/item256.xml"/><Relationship Id="rId2609" Type="http://schemas.openxmlformats.org/officeDocument/2006/relationships/customXml" Target="../customXml/item2604.xml"/><Relationship Id="rId2608" Type="http://schemas.openxmlformats.org/officeDocument/2006/relationships/customXml" Target="../customXml/item2603.xml"/><Relationship Id="rId2607" Type="http://schemas.openxmlformats.org/officeDocument/2006/relationships/customXml" Target="../customXml/item2602.xml"/><Relationship Id="rId2606" Type="http://schemas.openxmlformats.org/officeDocument/2006/relationships/customXml" Target="../customXml/item2601.xml"/><Relationship Id="rId2605" Type="http://schemas.openxmlformats.org/officeDocument/2006/relationships/customXml" Target="../customXml/item2600.xml"/><Relationship Id="rId2604" Type="http://schemas.openxmlformats.org/officeDocument/2006/relationships/customXml" Target="../customXml/item2599.xml"/><Relationship Id="rId2603" Type="http://schemas.openxmlformats.org/officeDocument/2006/relationships/customXml" Target="../customXml/item2598.xml"/><Relationship Id="rId2602" Type="http://schemas.openxmlformats.org/officeDocument/2006/relationships/customXml" Target="../customXml/item2597.xml"/><Relationship Id="rId2601" Type="http://schemas.openxmlformats.org/officeDocument/2006/relationships/customXml" Target="../customXml/item2596.xml"/><Relationship Id="rId2600" Type="http://schemas.openxmlformats.org/officeDocument/2006/relationships/customXml" Target="../customXml/item2595.xml"/><Relationship Id="rId260" Type="http://schemas.openxmlformats.org/officeDocument/2006/relationships/customXml" Target="../customXml/item255.xml"/><Relationship Id="rId26" Type="http://schemas.openxmlformats.org/officeDocument/2006/relationships/customXml" Target="../customXml/item21.xml"/><Relationship Id="rId2599" Type="http://schemas.openxmlformats.org/officeDocument/2006/relationships/customXml" Target="../customXml/item2594.xml"/><Relationship Id="rId2598" Type="http://schemas.openxmlformats.org/officeDocument/2006/relationships/customXml" Target="../customXml/item2593.xml"/><Relationship Id="rId2597" Type="http://schemas.openxmlformats.org/officeDocument/2006/relationships/customXml" Target="../customXml/item2592.xml"/><Relationship Id="rId2596" Type="http://schemas.openxmlformats.org/officeDocument/2006/relationships/customXml" Target="../customXml/item2591.xml"/><Relationship Id="rId2595" Type="http://schemas.openxmlformats.org/officeDocument/2006/relationships/customXml" Target="../customXml/item2590.xml"/><Relationship Id="rId2594" Type="http://schemas.openxmlformats.org/officeDocument/2006/relationships/customXml" Target="../customXml/item2589.xml"/><Relationship Id="rId2593" Type="http://schemas.openxmlformats.org/officeDocument/2006/relationships/customXml" Target="../customXml/item2588.xml"/><Relationship Id="rId2592" Type="http://schemas.openxmlformats.org/officeDocument/2006/relationships/customXml" Target="../customXml/item2587.xml"/><Relationship Id="rId2591" Type="http://schemas.openxmlformats.org/officeDocument/2006/relationships/customXml" Target="../customXml/item2586.xml"/><Relationship Id="rId2590" Type="http://schemas.openxmlformats.org/officeDocument/2006/relationships/customXml" Target="../customXml/item2585.xml"/><Relationship Id="rId259" Type="http://schemas.openxmlformats.org/officeDocument/2006/relationships/customXml" Target="../customXml/item254.xml"/><Relationship Id="rId2589" Type="http://schemas.openxmlformats.org/officeDocument/2006/relationships/customXml" Target="../customXml/item2584.xml"/><Relationship Id="rId2588" Type="http://schemas.openxmlformats.org/officeDocument/2006/relationships/customXml" Target="../customXml/item2583.xml"/><Relationship Id="rId2587" Type="http://schemas.openxmlformats.org/officeDocument/2006/relationships/customXml" Target="../customXml/item2582.xml"/><Relationship Id="rId2586" Type="http://schemas.openxmlformats.org/officeDocument/2006/relationships/customXml" Target="../customXml/item2581.xml"/><Relationship Id="rId2585" Type="http://schemas.openxmlformats.org/officeDocument/2006/relationships/customXml" Target="../customXml/item2580.xml"/><Relationship Id="rId2584" Type="http://schemas.openxmlformats.org/officeDocument/2006/relationships/customXml" Target="../customXml/item2579.xml"/><Relationship Id="rId2583" Type="http://schemas.openxmlformats.org/officeDocument/2006/relationships/customXml" Target="../customXml/item2578.xml"/><Relationship Id="rId2582" Type="http://schemas.openxmlformats.org/officeDocument/2006/relationships/customXml" Target="../customXml/item2577.xml"/><Relationship Id="rId2581" Type="http://schemas.openxmlformats.org/officeDocument/2006/relationships/customXml" Target="../customXml/item2576.xml"/><Relationship Id="rId2580" Type="http://schemas.openxmlformats.org/officeDocument/2006/relationships/customXml" Target="../customXml/item2575.xml"/><Relationship Id="rId258" Type="http://schemas.openxmlformats.org/officeDocument/2006/relationships/customXml" Target="../customXml/item253.xml"/><Relationship Id="rId2579" Type="http://schemas.openxmlformats.org/officeDocument/2006/relationships/customXml" Target="../customXml/item2574.xml"/><Relationship Id="rId2578" Type="http://schemas.openxmlformats.org/officeDocument/2006/relationships/customXml" Target="../customXml/item2573.xml"/><Relationship Id="rId2577" Type="http://schemas.openxmlformats.org/officeDocument/2006/relationships/customXml" Target="../customXml/item2572.xml"/><Relationship Id="rId2576" Type="http://schemas.openxmlformats.org/officeDocument/2006/relationships/customXml" Target="../customXml/item2571.xml"/><Relationship Id="rId2575" Type="http://schemas.openxmlformats.org/officeDocument/2006/relationships/customXml" Target="../customXml/item2570.xml"/><Relationship Id="rId2574" Type="http://schemas.openxmlformats.org/officeDocument/2006/relationships/customXml" Target="../customXml/item2569.xml"/><Relationship Id="rId2573" Type="http://schemas.openxmlformats.org/officeDocument/2006/relationships/customXml" Target="../customXml/item2568.xml"/><Relationship Id="rId2572" Type="http://schemas.openxmlformats.org/officeDocument/2006/relationships/customXml" Target="../customXml/item2567.xml"/><Relationship Id="rId2571" Type="http://schemas.openxmlformats.org/officeDocument/2006/relationships/customXml" Target="../customXml/item2566.xml"/><Relationship Id="rId2570" Type="http://schemas.openxmlformats.org/officeDocument/2006/relationships/customXml" Target="../customXml/item2565.xml"/><Relationship Id="rId257" Type="http://schemas.openxmlformats.org/officeDocument/2006/relationships/customXml" Target="../customXml/item252.xml"/><Relationship Id="rId2569" Type="http://schemas.openxmlformats.org/officeDocument/2006/relationships/customXml" Target="../customXml/item2564.xml"/><Relationship Id="rId2568" Type="http://schemas.openxmlformats.org/officeDocument/2006/relationships/customXml" Target="../customXml/item2563.xml"/><Relationship Id="rId2567" Type="http://schemas.openxmlformats.org/officeDocument/2006/relationships/customXml" Target="../customXml/item2562.xml"/><Relationship Id="rId2566" Type="http://schemas.openxmlformats.org/officeDocument/2006/relationships/customXml" Target="../customXml/item2561.xml"/><Relationship Id="rId2565" Type="http://schemas.openxmlformats.org/officeDocument/2006/relationships/customXml" Target="../customXml/item2560.xml"/><Relationship Id="rId2564" Type="http://schemas.openxmlformats.org/officeDocument/2006/relationships/customXml" Target="../customXml/item2559.xml"/><Relationship Id="rId2563" Type="http://schemas.openxmlformats.org/officeDocument/2006/relationships/customXml" Target="../customXml/item2558.xml"/><Relationship Id="rId2562" Type="http://schemas.openxmlformats.org/officeDocument/2006/relationships/customXml" Target="../customXml/item2557.xml"/><Relationship Id="rId2561" Type="http://schemas.openxmlformats.org/officeDocument/2006/relationships/customXml" Target="../customXml/item2556.xml"/><Relationship Id="rId2560" Type="http://schemas.openxmlformats.org/officeDocument/2006/relationships/customXml" Target="../customXml/item2555.xml"/><Relationship Id="rId256" Type="http://schemas.openxmlformats.org/officeDocument/2006/relationships/customXml" Target="../customXml/item251.xml"/><Relationship Id="rId2559" Type="http://schemas.openxmlformats.org/officeDocument/2006/relationships/customXml" Target="../customXml/item2554.xml"/><Relationship Id="rId2558" Type="http://schemas.openxmlformats.org/officeDocument/2006/relationships/customXml" Target="../customXml/item2553.xml"/><Relationship Id="rId2557" Type="http://schemas.openxmlformats.org/officeDocument/2006/relationships/customXml" Target="../customXml/item2552.xml"/><Relationship Id="rId2556" Type="http://schemas.openxmlformats.org/officeDocument/2006/relationships/customXml" Target="../customXml/item2551.xml"/><Relationship Id="rId2555" Type="http://schemas.openxmlformats.org/officeDocument/2006/relationships/customXml" Target="../customXml/item2550.xml"/><Relationship Id="rId2554" Type="http://schemas.openxmlformats.org/officeDocument/2006/relationships/customXml" Target="../customXml/item2549.xml"/><Relationship Id="rId2553" Type="http://schemas.openxmlformats.org/officeDocument/2006/relationships/customXml" Target="../customXml/item2548.xml"/><Relationship Id="rId2552" Type="http://schemas.openxmlformats.org/officeDocument/2006/relationships/customXml" Target="../customXml/item2547.xml"/><Relationship Id="rId2551" Type="http://schemas.openxmlformats.org/officeDocument/2006/relationships/customXml" Target="../customXml/item2546.xml"/><Relationship Id="rId2550" Type="http://schemas.openxmlformats.org/officeDocument/2006/relationships/customXml" Target="../customXml/item2545.xml"/><Relationship Id="rId255" Type="http://schemas.openxmlformats.org/officeDocument/2006/relationships/customXml" Target="../customXml/item250.xml"/><Relationship Id="rId2549" Type="http://schemas.openxmlformats.org/officeDocument/2006/relationships/customXml" Target="../customXml/item2544.xml"/><Relationship Id="rId2548" Type="http://schemas.openxmlformats.org/officeDocument/2006/relationships/customXml" Target="../customXml/item2543.xml"/><Relationship Id="rId2547" Type="http://schemas.openxmlformats.org/officeDocument/2006/relationships/customXml" Target="../customXml/item2542.xml"/><Relationship Id="rId2546" Type="http://schemas.openxmlformats.org/officeDocument/2006/relationships/customXml" Target="../customXml/item2541.xml"/><Relationship Id="rId2545" Type="http://schemas.openxmlformats.org/officeDocument/2006/relationships/customXml" Target="../customXml/item2540.xml"/><Relationship Id="rId2544" Type="http://schemas.openxmlformats.org/officeDocument/2006/relationships/customXml" Target="../customXml/item2539.xml"/><Relationship Id="rId2543" Type="http://schemas.openxmlformats.org/officeDocument/2006/relationships/customXml" Target="../customXml/item2538.xml"/><Relationship Id="rId2542" Type="http://schemas.openxmlformats.org/officeDocument/2006/relationships/customXml" Target="../customXml/item2537.xml"/><Relationship Id="rId2541" Type="http://schemas.openxmlformats.org/officeDocument/2006/relationships/customXml" Target="../customXml/item2536.xml"/><Relationship Id="rId2540" Type="http://schemas.openxmlformats.org/officeDocument/2006/relationships/customXml" Target="../customXml/item2535.xml"/><Relationship Id="rId254" Type="http://schemas.openxmlformats.org/officeDocument/2006/relationships/customXml" Target="../customXml/item249.xml"/><Relationship Id="rId2539" Type="http://schemas.openxmlformats.org/officeDocument/2006/relationships/customXml" Target="../customXml/item2534.xml"/><Relationship Id="rId2538" Type="http://schemas.openxmlformats.org/officeDocument/2006/relationships/customXml" Target="../customXml/item2533.xml"/><Relationship Id="rId2537" Type="http://schemas.openxmlformats.org/officeDocument/2006/relationships/customXml" Target="../customXml/item2532.xml"/><Relationship Id="rId2536" Type="http://schemas.openxmlformats.org/officeDocument/2006/relationships/customXml" Target="../customXml/item2531.xml"/><Relationship Id="rId2535" Type="http://schemas.openxmlformats.org/officeDocument/2006/relationships/customXml" Target="../customXml/item2530.xml"/><Relationship Id="rId2534" Type="http://schemas.openxmlformats.org/officeDocument/2006/relationships/customXml" Target="../customXml/item2529.xml"/><Relationship Id="rId2533" Type="http://schemas.openxmlformats.org/officeDocument/2006/relationships/customXml" Target="../customXml/item2528.xml"/><Relationship Id="rId2532" Type="http://schemas.openxmlformats.org/officeDocument/2006/relationships/customXml" Target="../customXml/item2527.xml"/><Relationship Id="rId2531" Type="http://schemas.openxmlformats.org/officeDocument/2006/relationships/customXml" Target="../customXml/item2526.xml"/><Relationship Id="rId2530" Type="http://schemas.openxmlformats.org/officeDocument/2006/relationships/customXml" Target="../customXml/item2525.xml"/><Relationship Id="rId253" Type="http://schemas.openxmlformats.org/officeDocument/2006/relationships/customXml" Target="../customXml/item248.xml"/><Relationship Id="rId2529" Type="http://schemas.openxmlformats.org/officeDocument/2006/relationships/customXml" Target="../customXml/item2524.xml"/><Relationship Id="rId2528" Type="http://schemas.openxmlformats.org/officeDocument/2006/relationships/customXml" Target="../customXml/item2523.xml"/><Relationship Id="rId2527" Type="http://schemas.openxmlformats.org/officeDocument/2006/relationships/customXml" Target="../customXml/item2522.xml"/><Relationship Id="rId2526" Type="http://schemas.openxmlformats.org/officeDocument/2006/relationships/customXml" Target="../customXml/item2521.xml"/><Relationship Id="rId2525" Type="http://schemas.openxmlformats.org/officeDocument/2006/relationships/customXml" Target="../customXml/item2520.xml"/><Relationship Id="rId2524" Type="http://schemas.openxmlformats.org/officeDocument/2006/relationships/customXml" Target="../customXml/item2519.xml"/><Relationship Id="rId2523" Type="http://schemas.openxmlformats.org/officeDocument/2006/relationships/customXml" Target="../customXml/item2518.xml"/><Relationship Id="rId2522" Type="http://schemas.openxmlformats.org/officeDocument/2006/relationships/customXml" Target="../customXml/item2517.xml"/><Relationship Id="rId2521" Type="http://schemas.openxmlformats.org/officeDocument/2006/relationships/customXml" Target="../customXml/item2516.xml"/><Relationship Id="rId2520" Type="http://schemas.openxmlformats.org/officeDocument/2006/relationships/customXml" Target="../customXml/item2515.xml"/><Relationship Id="rId252" Type="http://schemas.openxmlformats.org/officeDocument/2006/relationships/customXml" Target="../customXml/item247.xml"/><Relationship Id="rId2519" Type="http://schemas.openxmlformats.org/officeDocument/2006/relationships/customXml" Target="../customXml/item2514.xml"/><Relationship Id="rId2518" Type="http://schemas.openxmlformats.org/officeDocument/2006/relationships/customXml" Target="../customXml/item2513.xml"/><Relationship Id="rId2517" Type="http://schemas.openxmlformats.org/officeDocument/2006/relationships/customXml" Target="../customXml/item2512.xml"/><Relationship Id="rId2516" Type="http://schemas.openxmlformats.org/officeDocument/2006/relationships/customXml" Target="../customXml/item2511.xml"/><Relationship Id="rId2515" Type="http://schemas.openxmlformats.org/officeDocument/2006/relationships/customXml" Target="../customXml/item2510.xml"/><Relationship Id="rId2514" Type="http://schemas.openxmlformats.org/officeDocument/2006/relationships/customXml" Target="../customXml/item2509.xml"/><Relationship Id="rId2513" Type="http://schemas.openxmlformats.org/officeDocument/2006/relationships/customXml" Target="../customXml/item2508.xml"/><Relationship Id="rId2512" Type="http://schemas.openxmlformats.org/officeDocument/2006/relationships/customXml" Target="../customXml/item2507.xml"/><Relationship Id="rId2511" Type="http://schemas.openxmlformats.org/officeDocument/2006/relationships/customXml" Target="../customXml/item2506.xml"/><Relationship Id="rId2510" Type="http://schemas.openxmlformats.org/officeDocument/2006/relationships/customXml" Target="../customXml/item2505.xml"/><Relationship Id="rId251" Type="http://schemas.openxmlformats.org/officeDocument/2006/relationships/customXml" Target="../customXml/item246.xml"/><Relationship Id="rId2509" Type="http://schemas.openxmlformats.org/officeDocument/2006/relationships/customXml" Target="../customXml/item2504.xml"/><Relationship Id="rId2508" Type="http://schemas.openxmlformats.org/officeDocument/2006/relationships/customXml" Target="../customXml/item2503.xml"/><Relationship Id="rId2507" Type="http://schemas.openxmlformats.org/officeDocument/2006/relationships/customXml" Target="../customXml/item2502.xml"/><Relationship Id="rId2506" Type="http://schemas.openxmlformats.org/officeDocument/2006/relationships/customXml" Target="../customXml/item2501.xml"/><Relationship Id="rId2505" Type="http://schemas.openxmlformats.org/officeDocument/2006/relationships/customXml" Target="../customXml/item2500.xml"/><Relationship Id="rId2504" Type="http://schemas.openxmlformats.org/officeDocument/2006/relationships/customXml" Target="../customXml/item2499.xml"/><Relationship Id="rId2503" Type="http://schemas.openxmlformats.org/officeDocument/2006/relationships/customXml" Target="../customXml/item2498.xml"/><Relationship Id="rId2502" Type="http://schemas.openxmlformats.org/officeDocument/2006/relationships/customXml" Target="../customXml/item2497.xml"/><Relationship Id="rId2501" Type="http://schemas.openxmlformats.org/officeDocument/2006/relationships/customXml" Target="../customXml/item2496.xml"/><Relationship Id="rId2500" Type="http://schemas.openxmlformats.org/officeDocument/2006/relationships/customXml" Target="../customXml/item2495.xml"/><Relationship Id="rId250" Type="http://schemas.openxmlformats.org/officeDocument/2006/relationships/customXml" Target="../customXml/item245.xml"/><Relationship Id="rId25" Type="http://schemas.openxmlformats.org/officeDocument/2006/relationships/customXml" Target="../customXml/item20.xml"/><Relationship Id="rId2499" Type="http://schemas.openxmlformats.org/officeDocument/2006/relationships/customXml" Target="../customXml/item2494.xml"/><Relationship Id="rId2498" Type="http://schemas.openxmlformats.org/officeDocument/2006/relationships/customXml" Target="../customXml/item2493.xml"/><Relationship Id="rId2497" Type="http://schemas.openxmlformats.org/officeDocument/2006/relationships/customXml" Target="../customXml/item2492.xml"/><Relationship Id="rId2496" Type="http://schemas.openxmlformats.org/officeDocument/2006/relationships/customXml" Target="../customXml/item2491.xml"/><Relationship Id="rId2495" Type="http://schemas.openxmlformats.org/officeDocument/2006/relationships/customXml" Target="../customXml/item2490.xml"/><Relationship Id="rId2494" Type="http://schemas.openxmlformats.org/officeDocument/2006/relationships/customXml" Target="../customXml/item2489.xml"/><Relationship Id="rId2493" Type="http://schemas.openxmlformats.org/officeDocument/2006/relationships/customXml" Target="../customXml/item2488.xml"/><Relationship Id="rId2492" Type="http://schemas.openxmlformats.org/officeDocument/2006/relationships/customXml" Target="../customXml/item2487.xml"/><Relationship Id="rId2491" Type="http://schemas.openxmlformats.org/officeDocument/2006/relationships/customXml" Target="../customXml/item2486.xml"/><Relationship Id="rId2490" Type="http://schemas.openxmlformats.org/officeDocument/2006/relationships/customXml" Target="../customXml/item2485.xml"/><Relationship Id="rId249" Type="http://schemas.openxmlformats.org/officeDocument/2006/relationships/customXml" Target="../customXml/item244.xml"/><Relationship Id="rId2489" Type="http://schemas.openxmlformats.org/officeDocument/2006/relationships/customXml" Target="../customXml/item2484.xml"/><Relationship Id="rId2488" Type="http://schemas.openxmlformats.org/officeDocument/2006/relationships/customXml" Target="../customXml/item2483.xml"/><Relationship Id="rId2487" Type="http://schemas.openxmlformats.org/officeDocument/2006/relationships/customXml" Target="../customXml/item2482.xml"/><Relationship Id="rId2486" Type="http://schemas.openxmlformats.org/officeDocument/2006/relationships/customXml" Target="../customXml/item2481.xml"/><Relationship Id="rId2485" Type="http://schemas.openxmlformats.org/officeDocument/2006/relationships/customXml" Target="../customXml/item2480.xml"/><Relationship Id="rId2484" Type="http://schemas.openxmlformats.org/officeDocument/2006/relationships/customXml" Target="../customXml/item2479.xml"/><Relationship Id="rId2483" Type="http://schemas.openxmlformats.org/officeDocument/2006/relationships/customXml" Target="../customXml/item2478.xml"/><Relationship Id="rId2482" Type="http://schemas.openxmlformats.org/officeDocument/2006/relationships/customXml" Target="../customXml/item2477.xml"/><Relationship Id="rId2481" Type="http://schemas.openxmlformats.org/officeDocument/2006/relationships/customXml" Target="../customXml/item2476.xml"/><Relationship Id="rId2480" Type="http://schemas.openxmlformats.org/officeDocument/2006/relationships/customXml" Target="../customXml/item2475.xml"/><Relationship Id="rId248" Type="http://schemas.openxmlformats.org/officeDocument/2006/relationships/customXml" Target="../customXml/item243.xml"/><Relationship Id="rId2479" Type="http://schemas.openxmlformats.org/officeDocument/2006/relationships/customXml" Target="../customXml/item2474.xml"/><Relationship Id="rId2478" Type="http://schemas.openxmlformats.org/officeDocument/2006/relationships/customXml" Target="../customXml/item2473.xml"/><Relationship Id="rId2477" Type="http://schemas.openxmlformats.org/officeDocument/2006/relationships/customXml" Target="../customXml/item2472.xml"/><Relationship Id="rId2476" Type="http://schemas.openxmlformats.org/officeDocument/2006/relationships/customXml" Target="../customXml/item2471.xml"/><Relationship Id="rId2475" Type="http://schemas.openxmlformats.org/officeDocument/2006/relationships/customXml" Target="../customXml/item2470.xml"/><Relationship Id="rId2474" Type="http://schemas.openxmlformats.org/officeDocument/2006/relationships/customXml" Target="../customXml/item2469.xml"/><Relationship Id="rId2473" Type="http://schemas.openxmlformats.org/officeDocument/2006/relationships/customXml" Target="../customXml/item2468.xml"/><Relationship Id="rId2472" Type="http://schemas.openxmlformats.org/officeDocument/2006/relationships/customXml" Target="../customXml/item2467.xml"/><Relationship Id="rId2471" Type="http://schemas.openxmlformats.org/officeDocument/2006/relationships/customXml" Target="../customXml/item2466.xml"/><Relationship Id="rId2470" Type="http://schemas.openxmlformats.org/officeDocument/2006/relationships/customXml" Target="../customXml/item2465.xml"/><Relationship Id="rId247" Type="http://schemas.openxmlformats.org/officeDocument/2006/relationships/customXml" Target="../customXml/item242.xml"/><Relationship Id="rId2469" Type="http://schemas.openxmlformats.org/officeDocument/2006/relationships/customXml" Target="../customXml/item2464.xml"/><Relationship Id="rId2468" Type="http://schemas.openxmlformats.org/officeDocument/2006/relationships/customXml" Target="../customXml/item2463.xml"/><Relationship Id="rId2467" Type="http://schemas.openxmlformats.org/officeDocument/2006/relationships/customXml" Target="../customXml/item2462.xml"/><Relationship Id="rId2466" Type="http://schemas.openxmlformats.org/officeDocument/2006/relationships/customXml" Target="../customXml/item2461.xml"/><Relationship Id="rId2465" Type="http://schemas.openxmlformats.org/officeDocument/2006/relationships/customXml" Target="../customXml/item2460.xml"/><Relationship Id="rId2464" Type="http://schemas.openxmlformats.org/officeDocument/2006/relationships/customXml" Target="../customXml/item2459.xml"/><Relationship Id="rId2463" Type="http://schemas.openxmlformats.org/officeDocument/2006/relationships/customXml" Target="../customXml/item2458.xml"/><Relationship Id="rId2462" Type="http://schemas.openxmlformats.org/officeDocument/2006/relationships/customXml" Target="../customXml/item2457.xml"/><Relationship Id="rId2461" Type="http://schemas.openxmlformats.org/officeDocument/2006/relationships/customXml" Target="../customXml/item2456.xml"/><Relationship Id="rId2460" Type="http://schemas.openxmlformats.org/officeDocument/2006/relationships/customXml" Target="../customXml/item2455.xml"/><Relationship Id="rId246" Type="http://schemas.openxmlformats.org/officeDocument/2006/relationships/customXml" Target="../customXml/item241.xml"/><Relationship Id="rId2459" Type="http://schemas.openxmlformats.org/officeDocument/2006/relationships/customXml" Target="../customXml/item2454.xml"/><Relationship Id="rId2458" Type="http://schemas.openxmlformats.org/officeDocument/2006/relationships/customXml" Target="../customXml/item2453.xml"/><Relationship Id="rId2457" Type="http://schemas.openxmlformats.org/officeDocument/2006/relationships/customXml" Target="../customXml/item2452.xml"/><Relationship Id="rId2456" Type="http://schemas.openxmlformats.org/officeDocument/2006/relationships/customXml" Target="../customXml/item2451.xml"/><Relationship Id="rId2455" Type="http://schemas.openxmlformats.org/officeDocument/2006/relationships/customXml" Target="../customXml/item2450.xml"/><Relationship Id="rId2454" Type="http://schemas.openxmlformats.org/officeDocument/2006/relationships/customXml" Target="../customXml/item2449.xml"/><Relationship Id="rId2453" Type="http://schemas.openxmlformats.org/officeDocument/2006/relationships/customXml" Target="../customXml/item2448.xml"/><Relationship Id="rId2452" Type="http://schemas.openxmlformats.org/officeDocument/2006/relationships/customXml" Target="../customXml/item2447.xml"/><Relationship Id="rId2451" Type="http://schemas.openxmlformats.org/officeDocument/2006/relationships/customXml" Target="../customXml/item2446.xml"/><Relationship Id="rId2450" Type="http://schemas.openxmlformats.org/officeDocument/2006/relationships/customXml" Target="../customXml/item2445.xml"/><Relationship Id="rId245" Type="http://schemas.openxmlformats.org/officeDocument/2006/relationships/customXml" Target="../customXml/item240.xml"/><Relationship Id="rId2449" Type="http://schemas.openxmlformats.org/officeDocument/2006/relationships/customXml" Target="../customXml/item2444.xml"/><Relationship Id="rId2448" Type="http://schemas.openxmlformats.org/officeDocument/2006/relationships/customXml" Target="../customXml/item2443.xml"/><Relationship Id="rId2447" Type="http://schemas.openxmlformats.org/officeDocument/2006/relationships/customXml" Target="../customXml/item2442.xml"/><Relationship Id="rId2446" Type="http://schemas.openxmlformats.org/officeDocument/2006/relationships/customXml" Target="../customXml/item2441.xml"/><Relationship Id="rId2445" Type="http://schemas.openxmlformats.org/officeDocument/2006/relationships/customXml" Target="../customXml/item2440.xml"/><Relationship Id="rId2444" Type="http://schemas.openxmlformats.org/officeDocument/2006/relationships/customXml" Target="../customXml/item2439.xml"/><Relationship Id="rId2443" Type="http://schemas.openxmlformats.org/officeDocument/2006/relationships/customXml" Target="../customXml/item2438.xml"/><Relationship Id="rId2442" Type="http://schemas.openxmlformats.org/officeDocument/2006/relationships/customXml" Target="../customXml/item2437.xml"/><Relationship Id="rId2441" Type="http://schemas.openxmlformats.org/officeDocument/2006/relationships/customXml" Target="../customXml/item2436.xml"/><Relationship Id="rId2440" Type="http://schemas.openxmlformats.org/officeDocument/2006/relationships/customXml" Target="../customXml/item2435.xml"/><Relationship Id="rId244" Type="http://schemas.openxmlformats.org/officeDocument/2006/relationships/customXml" Target="../customXml/item239.xml"/><Relationship Id="rId2439" Type="http://schemas.openxmlformats.org/officeDocument/2006/relationships/customXml" Target="../customXml/item2434.xml"/><Relationship Id="rId2438" Type="http://schemas.openxmlformats.org/officeDocument/2006/relationships/customXml" Target="../customXml/item2433.xml"/><Relationship Id="rId2437" Type="http://schemas.openxmlformats.org/officeDocument/2006/relationships/customXml" Target="../customXml/item2432.xml"/><Relationship Id="rId2436" Type="http://schemas.openxmlformats.org/officeDocument/2006/relationships/customXml" Target="../customXml/item2431.xml"/><Relationship Id="rId2435" Type="http://schemas.openxmlformats.org/officeDocument/2006/relationships/customXml" Target="../customXml/item2430.xml"/><Relationship Id="rId2434" Type="http://schemas.openxmlformats.org/officeDocument/2006/relationships/customXml" Target="../customXml/item2429.xml"/><Relationship Id="rId2433" Type="http://schemas.openxmlformats.org/officeDocument/2006/relationships/customXml" Target="../customXml/item2428.xml"/><Relationship Id="rId2432" Type="http://schemas.openxmlformats.org/officeDocument/2006/relationships/customXml" Target="../customXml/item2427.xml"/><Relationship Id="rId2431" Type="http://schemas.openxmlformats.org/officeDocument/2006/relationships/customXml" Target="../customXml/item2426.xml"/><Relationship Id="rId2430" Type="http://schemas.openxmlformats.org/officeDocument/2006/relationships/customXml" Target="../customXml/item2425.xml"/><Relationship Id="rId243" Type="http://schemas.openxmlformats.org/officeDocument/2006/relationships/customXml" Target="../customXml/item238.xml"/><Relationship Id="rId2429" Type="http://schemas.openxmlformats.org/officeDocument/2006/relationships/customXml" Target="../customXml/item2424.xml"/><Relationship Id="rId2428" Type="http://schemas.openxmlformats.org/officeDocument/2006/relationships/customXml" Target="../customXml/item2423.xml"/><Relationship Id="rId2427" Type="http://schemas.openxmlformats.org/officeDocument/2006/relationships/customXml" Target="../customXml/item2422.xml"/><Relationship Id="rId2426" Type="http://schemas.openxmlformats.org/officeDocument/2006/relationships/customXml" Target="../customXml/item2421.xml"/><Relationship Id="rId2425" Type="http://schemas.openxmlformats.org/officeDocument/2006/relationships/customXml" Target="../customXml/item2420.xml"/><Relationship Id="rId2424" Type="http://schemas.openxmlformats.org/officeDocument/2006/relationships/customXml" Target="../customXml/item2419.xml"/><Relationship Id="rId2423" Type="http://schemas.openxmlformats.org/officeDocument/2006/relationships/customXml" Target="../customXml/item2418.xml"/><Relationship Id="rId2422" Type="http://schemas.openxmlformats.org/officeDocument/2006/relationships/customXml" Target="../customXml/item2417.xml"/><Relationship Id="rId2421" Type="http://schemas.openxmlformats.org/officeDocument/2006/relationships/customXml" Target="../customXml/item2416.xml"/><Relationship Id="rId2420" Type="http://schemas.openxmlformats.org/officeDocument/2006/relationships/customXml" Target="../customXml/item2415.xml"/><Relationship Id="rId242" Type="http://schemas.openxmlformats.org/officeDocument/2006/relationships/customXml" Target="../customXml/item237.xml"/><Relationship Id="rId2419" Type="http://schemas.openxmlformats.org/officeDocument/2006/relationships/customXml" Target="../customXml/item2414.xml"/><Relationship Id="rId2418" Type="http://schemas.openxmlformats.org/officeDocument/2006/relationships/customXml" Target="../customXml/item2413.xml"/><Relationship Id="rId2417" Type="http://schemas.openxmlformats.org/officeDocument/2006/relationships/customXml" Target="../customXml/item2412.xml"/><Relationship Id="rId2416" Type="http://schemas.openxmlformats.org/officeDocument/2006/relationships/customXml" Target="../customXml/item2411.xml"/><Relationship Id="rId2415" Type="http://schemas.openxmlformats.org/officeDocument/2006/relationships/customXml" Target="../customXml/item2410.xml"/><Relationship Id="rId2414" Type="http://schemas.openxmlformats.org/officeDocument/2006/relationships/customXml" Target="../customXml/item2409.xml"/><Relationship Id="rId2413" Type="http://schemas.openxmlformats.org/officeDocument/2006/relationships/customXml" Target="../customXml/item2408.xml"/><Relationship Id="rId2412" Type="http://schemas.openxmlformats.org/officeDocument/2006/relationships/customXml" Target="../customXml/item2407.xml"/><Relationship Id="rId2411" Type="http://schemas.openxmlformats.org/officeDocument/2006/relationships/customXml" Target="../customXml/item2406.xml"/><Relationship Id="rId2410" Type="http://schemas.openxmlformats.org/officeDocument/2006/relationships/customXml" Target="../customXml/item2405.xml"/><Relationship Id="rId241" Type="http://schemas.openxmlformats.org/officeDocument/2006/relationships/customXml" Target="../customXml/item236.xml"/><Relationship Id="rId2409" Type="http://schemas.openxmlformats.org/officeDocument/2006/relationships/customXml" Target="../customXml/item2404.xml"/><Relationship Id="rId2408" Type="http://schemas.openxmlformats.org/officeDocument/2006/relationships/customXml" Target="../customXml/item2403.xml"/><Relationship Id="rId2407" Type="http://schemas.openxmlformats.org/officeDocument/2006/relationships/customXml" Target="../customXml/item2402.xml"/><Relationship Id="rId2406" Type="http://schemas.openxmlformats.org/officeDocument/2006/relationships/customXml" Target="../customXml/item2401.xml"/><Relationship Id="rId2405" Type="http://schemas.openxmlformats.org/officeDocument/2006/relationships/customXml" Target="../customXml/item2400.xml"/><Relationship Id="rId2404" Type="http://schemas.openxmlformats.org/officeDocument/2006/relationships/customXml" Target="../customXml/item2399.xml"/><Relationship Id="rId2403" Type="http://schemas.openxmlformats.org/officeDocument/2006/relationships/customXml" Target="../customXml/item2398.xml"/><Relationship Id="rId2402" Type="http://schemas.openxmlformats.org/officeDocument/2006/relationships/customXml" Target="../customXml/item2397.xml"/><Relationship Id="rId2401" Type="http://schemas.openxmlformats.org/officeDocument/2006/relationships/customXml" Target="../customXml/item2396.xml"/><Relationship Id="rId2400" Type="http://schemas.openxmlformats.org/officeDocument/2006/relationships/customXml" Target="../customXml/item2395.xml"/><Relationship Id="rId240" Type="http://schemas.openxmlformats.org/officeDocument/2006/relationships/customXml" Target="../customXml/item235.xml"/><Relationship Id="rId24" Type="http://schemas.openxmlformats.org/officeDocument/2006/relationships/customXml" Target="../customXml/item19.xml"/><Relationship Id="rId2399" Type="http://schemas.openxmlformats.org/officeDocument/2006/relationships/customXml" Target="../customXml/item2394.xml"/><Relationship Id="rId2398" Type="http://schemas.openxmlformats.org/officeDocument/2006/relationships/customXml" Target="../customXml/item2393.xml"/><Relationship Id="rId2397" Type="http://schemas.openxmlformats.org/officeDocument/2006/relationships/customXml" Target="../customXml/item2392.xml"/><Relationship Id="rId2396" Type="http://schemas.openxmlformats.org/officeDocument/2006/relationships/customXml" Target="../customXml/item2391.xml"/><Relationship Id="rId2395" Type="http://schemas.openxmlformats.org/officeDocument/2006/relationships/customXml" Target="../customXml/item2390.xml"/><Relationship Id="rId2394" Type="http://schemas.openxmlformats.org/officeDocument/2006/relationships/customXml" Target="../customXml/item2389.xml"/><Relationship Id="rId2393" Type="http://schemas.openxmlformats.org/officeDocument/2006/relationships/customXml" Target="../customXml/item2388.xml"/><Relationship Id="rId2392" Type="http://schemas.openxmlformats.org/officeDocument/2006/relationships/customXml" Target="../customXml/item2387.xml"/><Relationship Id="rId2391" Type="http://schemas.openxmlformats.org/officeDocument/2006/relationships/customXml" Target="../customXml/item2386.xml"/><Relationship Id="rId2390" Type="http://schemas.openxmlformats.org/officeDocument/2006/relationships/customXml" Target="../customXml/item2385.xml"/><Relationship Id="rId239" Type="http://schemas.openxmlformats.org/officeDocument/2006/relationships/customXml" Target="../customXml/item234.xml"/><Relationship Id="rId2389" Type="http://schemas.openxmlformats.org/officeDocument/2006/relationships/customXml" Target="../customXml/item2384.xml"/><Relationship Id="rId2388" Type="http://schemas.openxmlformats.org/officeDocument/2006/relationships/customXml" Target="../customXml/item2383.xml"/><Relationship Id="rId2387" Type="http://schemas.openxmlformats.org/officeDocument/2006/relationships/customXml" Target="../customXml/item2382.xml"/><Relationship Id="rId2386" Type="http://schemas.openxmlformats.org/officeDocument/2006/relationships/customXml" Target="../customXml/item2381.xml"/><Relationship Id="rId2385" Type="http://schemas.openxmlformats.org/officeDocument/2006/relationships/customXml" Target="../customXml/item2380.xml"/><Relationship Id="rId2384" Type="http://schemas.openxmlformats.org/officeDocument/2006/relationships/customXml" Target="../customXml/item2379.xml"/><Relationship Id="rId2383" Type="http://schemas.openxmlformats.org/officeDocument/2006/relationships/customXml" Target="../customXml/item2378.xml"/><Relationship Id="rId2382" Type="http://schemas.openxmlformats.org/officeDocument/2006/relationships/customXml" Target="../customXml/item2377.xml"/><Relationship Id="rId2381" Type="http://schemas.openxmlformats.org/officeDocument/2006/relationships/customXml" Target="../customXml/item2376.xml"/><Relationship Id="rId2380" Type="http://schemas.openxmlformats.org/officeDocument/2006/relationships/customXml" Target="../customXml/item2375.xml"/><Relationship Id="rId238" Type="http://schemas.openxmlformats.org/officeDocument/2006/relationships/customXml" Target="../customXml/item233.xml"/><Relationship Id="rId2379" Type="http://schemas.openxmlformats.org/officeDocument/2006/relationships/customXml" Target="../customXml/item2374.xml"/><Relationship Id="rId2378" Type="http://schemas.openxmlformats.org/officeDocument/2006/relationships/customXml" Target="../customXml/item2373.xml"/><Relationship Id="rId2377" Type="http://schemas.openxmlformats.org/officeDocument/2006/relationships/customXml" Target="../customXml/item2372.xml"/><Relationship Id="rId2376" Type="http://schemas.openxmlformats.org/officeDocument/2006/relationships/customXml" Target="../customXml/item2371.xml"/><Relationship Id="rId2375" Type="http://schemas.openxmlformats.org/officeDocument/2006/relationships/customXml" Target="../customXml/item2370.xml"/><Relationship Id="rId2374" Type="http://schemas.openxmlformats.org/officeDocument/2006/relationships/customXml" Target="../customXml/item2369.xml"/><Relationship Id="rId2373" Type="http://schemas.openxmlformats.org/officeDocument/2006/relationships/customXml" Target="../customXml/item2368.xml"/><Relationship Id="rId2372" Type="http://schemas.openxmlformats.org/officeDocument/2006/relationships/customXml" Target="../customXml/item2367.xml"/><Relationship Id="rId2371" Type="http://schemas.openxmlformats.org/officeDocument/2006/relationships/customXml" Target="../customXml/item2366.xml"/><Relationship Id="rId2370" Type="http://schemas.openxmlformats.org/officeDocument/2006/relationships/customXml" Target="../customXml/item2365.xml"/><Relationship Id="rId237" Type="http://schemas.openxmlformats.org/officeDocument/2006/relationships/customXml" Target="../customXml/item232.xml"/><Relationship Id="rId2369" Type="http://schemas.openxmlformats.org/officeDocument/2006/relationships/customXml" Target="../customXml/item2364.xml"/><Relationship Id="rId2368" Type="http://schemas.openxmlformats.org/officeDocument/2006/relationships/customXml" Target="../customXml/item2363.xml"/><Relationship Id="rId2367" Type="http://schemas.openxmlformats.org/officeDocument/2006/relationships/customXml" Target="../customXml/item2362.xml"/><Relationship Id="rId2366" Type="http://schemas.openxmlformats.org/officeDocument/2006/relationships/customXml" Target="../customXml/item2361.xml"/><Relationship Id="rId2365" Type="http://schemas.openxmlformats.org/officeDocument/2006/relationships/customXml" Target="../customXml/item2360.xml"/><Relationship Id="rId2364" Type="http://schemas.openxmlformats.org/officeDocument/2006/relationships/customXml" Target="../customXml/item2359.xml"/><Relationship Id="rId2363" Type="http://schemas.openxmlformats.org/officeDocument/2006/relationships/customXml" Target="../customXml/item2358.xml"/><Relationship Id="rId2362" Type="http://schemas.openxmlformats.org/officeDocument/2006/relationships/customXml" Target="../customXml/item2357.xml"/><Relationship Id="rId2361" Type="http://schemas.openxmlformats.org/officeDocument/2006/relationships/customXml" Target="../customXml/item2356.xml"/><Relationship Id="rId2360" Type="http://schemas.openxmlformats.org/officeDocument/2006/relationships/customXml" Target="../customXml/item2355.xml"/><Relationship Id="rId236" Type="http://schemas.openxmlformats.org/officeDocument/2006/relationships/customXml" Target="../customXml/item231.xml"/><Relationship Id="rId2359" Type="http://schemas.openxmlformats.org/officeDocument/2006/relationships/customXml" Target="../customXml/item2354.xml"/><Relationship Id="rId2358" Type="http://schemas.openxmlformats.org/officeDocument/2006/relationships/customXml" Target="../customXml/item2353.xml"/><Relationship Id="rId2357" Type="http://schemas.openxmlformats.org/officeDocument/2006/relationships/customXml" Target="../customXml/item2352.xml"/><Relationship Id="rId2356" Type="http://schemas.openxmlformats.org/officeDocument/2006/relationships/customXml" Target="../customXml/item2351.xml"/><Relationship Id="rId2355" Type="http://schemas.openxmlformats.org/officeDocument/2006/relationships/customXml" Target="../customXml/item2350.xml"/><Relationship Id="rId2354" Type="http://schemas.openxmlformats.org/officeDocument/2006/relationships/customXml" Target="../customXml/item2349.xml"/><Relationship Id="rId2353" Type="http://schemas.openxmlformats.org/officeDocument/2006/relationships/customXml" Target="../customXml/item2348.xml"/><Relationship Id="rId2352" Type="http://schemas.openxmlformats.org/officeDocument/2006/relationships/customXml" Target="../customXml/item2347.xml"/><Relationship Id="rId2351" Type="http://schemas.openxmlformats.org/officeDocument/2006/relationships/customXml" Target="../customXml/item2346.xml"/><Relationship Id="rId2350" Type="http://schemas.openxmlformats.org/officeDocument/2006/relationships/customXml" Target="../customXml/item2345.xml"/><Relationship Id="rId235" Type="http://schemas.openxmlformats.org/officeDocument/2006/relationships/customXml" Target="../customXml/item230.xml"/><Relationship Id="rId2349" Type="http://schemas.openxmlformats.org/officeDocument/2006/relationships/customXml" Target="../customXml/item2344.xml"/><Relationship Id="rId2348" Type="http://schemas.openxmlformats.org/officeDocument/2006/relationships/customXml" Target="../customXml/item2343.xml"/><Relationship Id="rId2347" Type="http://schemas.openxmlformats.org/officeDocument/2006/relationships/customXml" Target="../customXml/item2342.xml"/><Relationship Id="rId2346" Type="http://schemas.openxmlformats.org/officeDocument/2006/relationships/customXml" Target="../customXml/item2341.xml"/><Relationship Id="rId2345" Type="http://schemas.openxmlformats.org/officeDocument/2006/relationships/customXml" Target="../customXml/item2340.xml"/><Relationship Id="rId2344" Type="http://schemas.openxmlformats.org/officeDocument/2006/relationships/customXml" Target="../customXml/item2339.xml"/><Relationship Id="rId2343" Type="http://schemas.openxmlformats.org/officeDocument/2006/relationships/customXml" Target="../customXml/item2338.xml"/><Relationship Id="rId2342" Type="http://schemas.openxmlformats.org/officeDocument/2006/relationships/customXml" Target="../customXml/item2337.xml"/><Relationship Id="rId2341" Type="http://schemas.openxmlformats.org/officeDocument/2006/relationships/customXml" Target="../customXml/item2336.xml"/><Relationship Id="rId2340" Type="http://schemas.openxmlformats.org/officeDocument/2006/relationships/customXml" Target="../customXml/item2335.xml"/><Relationship Id="rId234" Type="http://schemas.openxmlformats.org/officeDocument/2006/relationships/customXml" Target="../customXml/item229.xml"/><Relationship Id="rId2339" Type="http://schemas.openxmlformats.org/officeDocument/2006/relationships/customXml" Target="../customXml/item2334.xml"/><Relationship Id="rId2338" Type="http://schemas.openxmlformats.org/officeDocument/2006/relationships/customXml" Target="../customXml/item2333.xml"/><Relationship Id="rId2337" Type="http://schemas.openxmlformats.org/officeDocument/2006/relationships/customXml" Target="../customXml/item2332.xml"/><Relationship Id="rId2336" Type="http://schemas.openxmlformats.org/officeDocument/2006/relationships/customXml" Target="../customXml/item2331.xml"/><Relationship Id="rId2335" Type="http://schemas.openxmlformats.org/officeDocument/2006/relationships/customXml" Target="../customXml/item2330.xml"/><Relationship Id="rId2334" Type="http://schemas.openxmlformats.org/officeDocument/2006/relationships/customXml" Target="../customXml/item2329.xml"/><Relationship Id="rId2333" Type="http://schemas.openxmlformats.org/officeDocument/2006/relationships/customXml" Target="../customXml/item2328.xml"/><Relationship Id="rId2332" Type="http://schemas.openxmlformats.org/officeDocument/2006/relationships/customXml" Target="../customXml/item2327.xml"/><Relationship Id="rId2331" Type="http://schemas.openxmlformats.org/officeDocument/2006/relationships/customXml" Target="../customXml/item2326.xml"/><Relationship Id="rId2330" Type="http://schemas.openxmlformats.org/officeDocument/2006/relationships/customXml" Target="../customXml/item2325.xml"/><Relationship Id="rId233" Type="http://schemas.openxmlformats.org/officeDocument/2006/relationships/customXml" Target="../customXml/item228.xml"/><Relationship Id="rId2329" Type="http://schemas.openxmlformats.org/officeDocument/2006/relationships/customXml" Target="../customXml/item2324.xml"/><Relationship Id="rId2328" Type="http://schemas.openxmlformats.org/officeDocument/2006/relationships/customXml" Target="../customXml/item2323.xml"/><Relationship Id="rId2327" Type="http://schemas.openxmlformats.org/officeDocument/2006/relationships/customXml" Target="../customXml/item2322.xml"/><Relationship Id="rId2326" Type="http://schemas.openxmlformats.org/officeDocument/2006/relationships/customXml" Target="../customXml/item2321.xml"/><Relationship Id="rId2325" Type="http://schemas.openxmlformats.org/officeDocument/2006/relationships/customXml" Target="../customXml/item2320.xml"/><Relationship Id="rId2324" Type="http://schemas.openxmlformats.org/officeDocument/2006/relationships/customXml" Target="../customXml/item2319.xml"/><Relationship Id="rId2323" Type="http://schemas.openxmlformats.org/officeDocument/2006/relationships/customXml" Target="../customXml/item2318.xml"/><Relationship Id="rId2322" Type="http://schemas.openxmlformats.org/officeDocument/2006/relationships/customXml" Target="../customXml/item2317.xml"/><Relationship Id="rId2321" Type="http://schemas.openxmlformats.org/officeDocument/2006/relationships/customXml" Target="../customXml/item2316.xml"/><Relationship Id="rId2320" Type="http://schemas.openxmlformats.org/officeDocument/2006/relationships/customXml" Target="../customXml/item2315.xml"/><Relationship Id="rId232" Type="http://schemas.openxmlformats.org/officeDocument/2006/relationships/customXml" Target="../customXml/item227.xml"/><Relationship Id="rId2319" Type="http://schemas.openxmlformats.org/officeDocument/2006/relationships/customXml" Target="../customXml/item2314.xml"/><Relationship Id="rId2318" Type="http://schemas.openxmlformats.org/officeDocument/2006/relationships/customXml" Target="../customXml/item2313.xml"/><Relationship Id="rId2317" Type="http://schemas.openxmlformats.org/officeDocument/2006/relationships/customXml" Target="../customXml/item2312.xml"/><Relationship Id="rId2316" Type="http://schemas.openxmlformats.org/officeDocument/2006/relationships/customXml" Target="../customXml/item2311.xml"/><Relationship Id="rId2315" Type="http://schemas.openxmlformats.org/officeDocument/2006/relationships/customXml" Target="../customXml/item2310.xml"/><Relationship Id="rId2314" Type="http://schemas.openxmlformats.org/officeDocument/2006/relationships/customXml" Target="../customXml/item2309.xml"/><Relationship Id="rId2313" Type="http://schemas.openxmlformats.org/officeDocument/2006/relationships/customXml" Target="../customXml/item2308.xml"/><Relationship Id="rId2312" Type="http://schemas.openxmlformats.org/officeDocument/2006/relationships/customXml" Target="../customXml/item2307.xml"/><Relationship Id="rId2311" Type="http://schemas.openxmlformats.org/officeDocument/2006/relationships/customXml" Target="../customXml/item2306.xml"/><Relationship Id="rId2310" Type="http://schemas.openxmlformats.org/officeDocument/2006/relationships/customXml" Target="../customXml/item2305.xml"/><Relationship Id="rId231" Type="http://schemas.openxmlformats.org/officeDocument/2006/relationships/customXml" Target="../customXml/item226.xml"/><Relationship Id="rId2309" Type="http://schemas.openxmlformats.org/officeDocument/2006/relationships/customXml" Target="../customXml/item2304.xml"/><Relationship Id="rId2308" Type="http://schemas.openxmlformats.org/officeDocument/2006/relationships/customXml" Target="../customXml/item2303.xml"/><Relationship Id="rId2307" Type="http://schemas.openxmlformats.org/officeDocument/2006/relationships/customXml" Target="../customXml/item2302.xml"/><Relationship Id="rId2306" Type="http://schemas.openxmlformats.org/officeDocument/2006/relationships/customXml" Target="../customXml/item2301.xml"/><Relationship Id="rId2305" Type="http://schemas.openxmlformats.org/officeDocument/2006/relationships/customXml" Target="../customXml/item2300.xml"/><Relationship Id="rId2304" Type="http://schemas.openxmlformats.org/officeDocument/2006/relationships/customXml" Target="../customXml/item2299.xml"/><Relationship Id="rId2303" Type="http://schemas.openxmlformats.org/officeDocument/2006/relationships/customXml" Target="../customXml/item2298.xml"/><Relationship Id="rId2302" Type="http://schemas.openxmlformats.org/officeDocument/2006/relationships/customXml" Target="../customXml/item2297.xml"/><Relationship Id="rId2301" Type="http://schemas.openxmlformats.org/officeDocument/2006/relationships/customXml" Target="../customXml/item2296.xml"/><Relationship Id="rId2300" Type="http://schemas.openxmlformats.org/officeDocument/2006/relationships/customXml" Target="../customXml/item2295.xml"/><Relationship Id="rId230" Type="http://schemas.openxmlformats.org/officeDocument/2006/relationships/customXml" Target="../customXml/item225.xml"/><Relationship Id="rId23" Type="http://schemas.openxmlformats.org/officeDocument/2006/relationships/customXml" Target="../customXml/item18.xml"/><Relationship Id="rId2299" Type="http://schemas.openxmlformats.org/officeDocument/2006/relationships/customXml" Target="../customXml/item2294.xml"/><Relationship Id="rId2298" Type="http://schemas.openxmlformats.org/officeDocument/2006/relationships/customXml" Target="../customXml/item2293.xml"/><Relationship Id="rId2297" Type="http://schemas.openxmlformats.org/officeDocument/2006/relationships/customXml" Target="../customXml/item2292.xml"/><Relationship Id="rId2296" Type="http://schemas.openxmlformats.org/officeDocument/2006/relationships/customXml" Target="../customXml/item2291.xml"/><Relationship Id="rId2295" Type="http://schemas.openxmlformats.org/officeDocument/2006/relationships/customXml" Target="../customXml/item2290.xml"/><Relationship Id="rId2294" Type="http://schemas.openxmlformats.org/officeDocument/2006/relationships/customXml" Target="../customXml/item2289.xml"/><Relationship Id="rId2293" Type="http://schemas.openxmlformats.org/officeDocument/2006/relationships/customXml" Target="../customXml/item2288.xml"/><Relationship Id="rId2292" Type="http://schemas.openxmlformats.org/officeDocument/2006/relationships/customXml" Target="../customXml/item2287.xml"/><Relationship Id="rId2291" Type="http://schemas.openxmlformats.org/officeDocument/2006/relationships/customXml" Target="../customXml/item2286.xml"/><Relationship Id="rId2290" Type="http://schemas.openxmlformats.org/officeDocument/2006/relationships/customXml" Target="../customXml/item2285.xml"/><Relationship Id="rId229" Type="http://schemas.openxmlformats.org/officeDocument/2006/relationships/customXml" Target="../customXml/item224.xml"/><Relationship Id="rId2289" Type="http://schemas.openxmlformats.org/officeDocument/2006/relationships/customXml" Target="../customXml/item2284.xml"/><Relationship Id="rId2288" Type="http://schemas.openxmlformats.org/officeDocument/2006/relationships/customXml" Target="../customXml/item2283.xml"/><Relationship Id="rId2287" Type="http://schemas.openxmlformats.org/officeDocument/2006/relationships/customXml" Target="../customXml/item2282.xml"/><Relationship Id="rId2286" Type="http://schemas.openxmlformats.org/officeDocument/2006/relationships/customXml" Target="../customXml/item2281.xml"/><Relationship Id="rId2285" Type="http://schemas.openxmlformats.org/officeDocument/2006/relationships/customXml" Target="../customXml/item2280.xml"/><Relationship Id="rId2284" Type="http://schemas.openxmlformats.org/officeDocument/2006/relationships/customXml" Target="../customXml/item2279.xml"/><Relationship Id="rId2283" Type="http://schemas.openxmlformats.org/officeDocument/2006/relationships/customXml" Target="../customXml/item2278.xml"/><Relationship Id="rId2282" Type="http://schemas.openxmlformats.org/officeDocument/2006/relationships/customXml" Target="../customXml/item2277.xml"/><Relationship Id="rId2281" Type="http://schemas.openxmlformats.org/officeDocument/2006/relationships/customXml" Target="../customXml/item2276.xml"/><Relationship Id="rId2280" Type="http://schemas.openxmlformats.org/officeDocument/2006/relationships/customXml" Target="../customXml/item2275.xml"/><Relationship Id="rId228" Type="http://schemas.openxmlformats.org/officeDocument/2006/relationships/customXml" Target="../customXml/item223.xml"/><Relationship Id="rId2279" Type="http://schemas.openxmlformats.org/officeDocument/2006/relationships/customXml" Target="../customXml/item2274.xml"/><Relationship Id="rId2278" Type="http://schemas.openxmlformats.org/officeDocument/2006/relationships/customXml" Target="../customXml/item2273.xml"/><Relationship Id="rId2277" Type="http://schemas.openxmlformats.org/officeDocument/2006/relationships/customXml" Target="../customXml/item2272.xml"/><Relationship Id="rId2276" Type="http://schemas.openxmlformats.org/officeDocument/2006/relationships/customXml" Target="../customXml/item2271.xml"/><Relationship Id="rId2275" Type="http://schemas.openxmlformats.org/officeDocument/2006/relationships/customXml" Target="../customXml/item2270.xml"/><Relationship Id="rId2274" Type="http://schemas.openxmlformats.org/officeDocument/2006/relationships/customXml" Target="../customXml/item2269.xml"/><Relationship Id="rId2273" Type="http://schemas.openxmlformats.org/officeDocument/2006/relationships/customXml" Target="../customXml/item2268.xml"/><Relationship Id="rId2272" Type="http://schemas.openxmlformats.org/officeDocument/2006/relationships/customXml" Target="../customXml/item2267.xml"/><Relationship Id="rId2271" Type="http://schemas.openxmlformats.org/officeDocument/2006/relationships/customXml" Target="../customXml/item2266.xml"/><Relationship Id="rId2270" Type="http://schemas.openxmlformats.org/officeDocument/2006/relationships/customXml" Target="../customXml/item2265.xml"/><Relationship Id="rId227" Type="http://schemas.openxmlformats.org/officeDocument/2006/relationships/customXml" Target="../customXml/item222.xml"/><Relationship Id="rId2269" Type="http://schemas.openxmlformats.org/officeDocument/2006/relationships/customXml" Target="../customXml/item2264.xml"/><Relationship Id="rId2268" Type="http://schemas.openxmlformats.org/officeDocument/2006/relationships/customXml" Target="../customXml/item2263.xml"/><Relationship Id="rId2267" Type="http://schemas.openxmlformats.org/officeDocument/2006/relationships/customXml" Target="../customXml/item2262.xml"/><Relationship Id="rId2266" Type="http://schemas.openxmlformats.org/officeDocument/2006/relationships/customXml" Target="../customXml/item2261.xml"/><Relationship Id="rId2265" Type="http://schemas.openxmlformats.org/officeDocument/2006/relationships/customXml" Target="../customXml/item2260.xml"/><Relationship Id="rId2264" Type="http://schemas.openxmlformats.org/officeDocument/2006/relationships/customXml" Target="../customXml/item2259.xml"/><Relationship Id="rId2263" Type="http://schemas.openxmlformats.org/officeDocument/2006/relationships/customXml" Target="../customXml/item2258.xml"/><Relationship Id="rId2262" Type="http://schemas.openxmlformats.org/officeDocument/2006/relationships/customXml" Target="../customXml/item2257.xml"/><Relationship Id="rId2261" Type="http://schemas.openxmlformats.org/officeDocument/2006/relationships/customXml" Target="../customXml/item2256.xml"/><Relationship Id="rId2260" Type="http://schemas.openxmlformats.org/officeDocument/2006/relationships/customXml" Target="../customXml/item2255.xml"/><Relationship Id="rId226" Type="http://schemas.openxmlformats.org/officeDocument/2006/relationships/customXml" Target="../customXml/item221.xml"/><Relationship Id="rId2259" Type="http://schemas.openxmlformats.org/officeDocument/2006/relationships/customXml" Target="../customXml/item2254.xml"/><Relationship Id="rId2258" Type="http://schemas.openxmlformats.org/officeDocument/2006/relationships/customXml" Target="../customXml/item2253.xml"/><Relationship Id="rId2257" Type="http://schemas.openxmlformats.org/officeDocument/2006/relationships/customXml" Target="../customXml/item2252.xml"/><Relationship Id="rId2256" Type="http://schemas.openxmlformats.org/officeDocument/2006/relationships/customXml" Target="../customXml/item2251.xml"/><Relationship Id="rId2255" Type="http://schemas.openxmlformats.org/officeDocument/2006/relationships/customXml" Target="../customXml/item2250.xml"/><Relationship Id="rId2254" Type="http://schemas.openxmlformats.org/officeDocument/2006/relationships/customXml" Target="../customXml/item2249.xml"/><Relationship Id="rId2253" Type="http://schemas.openxmlformats.org/officeDocument/2006/relationships/customXml" Target="../customXml/item2248.xml"/><Relationship Id="rId2252" Type="http://schemas.openxmlformats.org/officeDocument/2006/relationships/customXml" Target="../customXml/item2247.xml"/><Relationship Id="rId2251" Type="http://schemas.openxmlformats.org/officeDocument/2006/relationships/customXml" Target="../customXml/item2246.xml"/><Relationship Id="rId2250" Type="http://schemas.openxmlformats.org/officeDocument/2006/relationships/customXml" Target="../customXml/item2245.xml"/><Relationship Id="rId225" Type="http://schemas.openxmlformats.org/officeDocument/2006/relationships/customXml" Target="../customXml/item220.xml"/><Relationship Id="rId2249" Type="http://schemas.openxmlformats.org/officeDocument/2006/relationships/customXml" Target="../customXml/item2244.xml"/><Relationship Id="rId2248" Type="http://schemas.openxmlformats.org/officeDocument/2006/relationships/customXml" Target="../customXml/item2243.xml"/><Relationship Id="rId2247" Type="http://schemas.openxmlformats.org/officeDocument/2006/relationships/customXml" Target="../customXml/item2242.xml"/><Relationship Id="rId2246" Type="http://schemas.openxmlformats.org/officeDocument/2006/relationships/customXml" Target="../customXml/item2241.xml"/><Relationship Id="rId2245" Type="http://schemas.openxmlformats.org/officeDocument/2006/relationships/customXml" Target="../customXml/item2240.xml"/><Relationship Id="rId2244" Type="http://schemas.openxmlformats.org/officeDocument/2006/relationships/customXml" Target="../customXml/item2239.xml"/><Relationship Id="rId2243" Type="http://schemas.openxmlformats.org/officeDocument/2006/relationships/customXml" Target="../customXml/item2238.xml"/><Relationship Id="rId2242" Type="http://schemas.openxmlformats.org/officeDocument/2006/relationships/customXml" Target="../customXml/item2237.xml"/><Relationship Id="rId2241" Type="http://schemas.openxmlformats.org/officeDocument/2006/relationships/customXml" Target="../customXml/item2236.xml"/><Relationship Id="rId2240" Type="http://schemas.openxmlformats.org/officeDocument/2006/relationships/customXml" Target="../customXml/item2235.xml"/><Relationship Id="rId224" Type="http://schemas.openxmlformats.org/officeDocument/2006/relationships/customXml" Target="../customXml/item219.xml"/><Relationship Id="rId2239" Type="http://schemas.openxmlformats.org/officeDocument/2006/relationships/customXml" Target="../customXml/item2234.xml"/><Relationship Id="rId2238" Type="http://schemas.openxmlformats.org/officeDocument/2006/relationships/customXml" Target="../customXml/item2233.xml"/><Relationship Id="rId2237" Type="http://schemas.openxmlformats.org/officeDocument/2006/relationships/customXml" Target="../customXml/item2232.xml"/><Relationship Id="rId2236" Type="http://schemas.openxmlformats.org/officeDocument/2006/relationships/customXml" Target="../customXml/item2231.xml"/><Relationship Id="rId2235" Type="http://schemas.openxmlformats.org/officeDocument/2006/relationships/customXml" Target="../customXml/item2230.xml"/><Relationship Id="rId2234" Type="http://schemas.openxmlformats.org/officeDocument/2006/relationships/customXml" Target="../customXml/item2229.xml"/><Relationship Id="rId2233" Type="http://schemas.openxmlformats.org/officeDocument/2006/relationships/customXml" Target="../customXml/item2228.xml"/><Relationship Id="rId2232" Type="http://schemas.openxmlformats.org/officeDocument/2006/relationships/customXml" Target="../customXml/item2227.xml"/><Relationship Id="rId2231" Type="http://schemas.openxmlformats.org/officeDocument/2006/relationships/customXml" Target="../customXml/item2226.xml"/><Relationship Id="rId2230" Type="http://schemas.openxmlformats.org/officeDocument/2006/relationships/customXml" Target="../customXml/item2225.xml"/><Relationship Id="rId223" Type="http://schemas.openxmlformats.org/officeDocument/2006/relationships/customXml" Target="../customXml/item218.xml"/><Relationship Id="rId2229" Type="http://schemas.openxmlformats.org/officeDocument/2006/relationships/customXml" Target="../customXml/item2224.xml"/><Relationship Id="rId2228" Type="http://schemas.openxmlformats.org/officeDocument/2006/relationships/customXml" Target="../customXml/item2223.xml"/><Relationship Id="rId2227" Type="http://schemas.openxmlformats.org/officeDocument/2006/relationships/customXml" Target="../customXml/item2222.xml"/><Relationship Id="rId2226" Type="http://schemas.openxmlformats.org/officeDocument/2006/relationships/customXml" Target="../customXml/item2221.xml"/><Relationship Id="rId2225" Type="http://schemas.openxmlformats.org/officeDocument/2006/relationships/customXml" Target="../customXml/item2220.xml"/><Relationship Id="rId2224" Type="http://schemas.openxmlformats.org/officeDocument/2006/relationships/customXml" Target="../customXml/item2219.xml"/><Relationship Id="rId2223" Type="http://schemas.openxmlformats.org/officeDocument/2006/relationships/customXml" Target="../customXml/item2218.xml"/><Relationship Id="rId2222" Type="http://schemas.openxmlformats.org/officeDocument/2006/relationships/customXml" Target="../customXml/item2217.xml"/><Relationship Id="rId2221" Type="http://schemas.openxmlformats.org/officeDocument/2006/relationships/customXml" Target="../customXml/item2216.xml"/><Relationship Id="rId2220" Type="http://schemas.openxmlformats.org/officeDocument/2006/relationships/customXml" Target="../customXml/item2215.xml"/><Relationship Id="rId222" Type="http://schemas.openxmlformats.org/officeDocument/2006/relationships/customXml" Target="../customXml/item217.xml"/><Relationship Id="rId2219" Type="http://schemas.openxmlformats.org/officeDocument/2006/relationships/customXml" Target="../customXml/item2214.xml"/><Relationship Id="rId2218" Type="http://schemas.openxmlformats.org/officeDocument/2006/relationships/customXml" Target="../customXml/item2213.xml"/><Relationship Id="rId2217" Type="http://schemas.openxmlformats.org/officeDocument/2006/relationships/customXml" Target="../customXml/item2212.xml"/><Relationship Id="rId2216" Type="http://schemas.openxmlformats.org/officeDocument/2006/relationships/customXml" Target="../customXml/item2211.xml"/><Relationship Id="rId2215" Type="http://schemas.openxmlformats.org/officeDocument/2006/relationships/customXml" Target="../customXml/item2210.xml"/><Relationship Id="rId2214" Type="http://schemas.openxmlformats.org/officeDocument/2006/relationships/customXml" Target="../customXml/item2209.xml"/><Relationship Id="rId2213" Type="http://schemas.openxmlformats.org/officeDocument/2006/relationships/customXml" Target="../customXml/item2208.xml"/><Relationship Id="rId2212" Type="http://schemas.openxmlformats.org/officeDocument/2006/relationships/customXml" Target="../customXml/item2207.xml"/><Relationship Id="rId2211" Type="http://schemas.openxmlformats.org/officeDocument/2006/relationships/customXml" Target="../customXml/item2206.xml"/><Relationship Id="rId2210" Type="http://schemas.openxmlformats.org/officeDocument/2006/relationships/customXml" Target="../customXml/item2205.xml"/><Relationship Id="rId221" Type="http://schemas.openxmlformats.org/officeDocument/2006/relationships/customXml" Target="../customXml/item216.xml"/><Relationship Id="rId2209" Type="http://schemas.openxmlformats.org/officeDocument/2006/relationships/customXml" Target="../customXml/item2204.xml"/><Relationship Id="rId2208" Type="http://schemas.openxmlformats.org/officeDocument/2006/relationships/customXml" Target="../customXml/item2203.xml"/><Relationship Id="rId2207" Type="http://schemas.openxmlformats.org/officeDocument/2006/relationships/customXml" Target="../customXml/item2202.xml"/><Relationship Id="rId2206" Type="http://schemas.openxmlformats.org/officeDocument/2006/relationships/customXml" Target="../customXml/item2201.xml"/><Relationship Id="rId2205" Type="http://schemas.openxmlformats.org/officeDocument/2006/relationships/customXml" Target="../customXml/item2200.xml"/><Relationship Id="rId2204" Type="http://schemas.openxmlformats.org/officeDocument/2006/relationships/customXml" Target="../customXml/item2199.xml"/><Relationship Id="rId2203" Type="http://schemas.openxmlformats.org/officeDocument/2006/relationships/customXml" Target="../customXml/item2198.xml"/><Relationship Id="rId2202" Type="http://schemas.openxmlformats.org/officeDocument/2006/relationships/customXml" Target="../customXml/item2197.xml"/><Relationship Id="rId2201" Type="http://schemas.openxmlformats.org/officeDocument/2006/relationships/customXml" Target="../customXml/item2196.xml"/><Relationship Id="rId2200" Type="http://schemas.openxmlformats.org/officeDocument/2006/relationships/customXml" Target="../customXml/item2195.xml"/><Relationship Id="rId220" Type="http://schemas.openxmlformats.org/officeDocument/2006/relationships/customXml" Target="../customXml/item215.xml"/><Relationship Id="rId22" Type="http://schemas.openxmlformats.org/officeDocument/2006/relationships/customXml" Target="../customXml/item17.xml"/><Relationship Id="rId2199" Type="http://schemas.openxmlformats.org/officeDocument/2006/relationships/customXml" Target="../customXml/item2194.xml"/><Relationship Id="rId2198" Type="http://schemas.openxmlformats.org/officeDocument/2006/relationships/customXml" Target="../customXml/item2193.xml"/><Relationship Id="rId2197" Type="http://schemas.openxmlformats.org/officeDocument/2006/relationships/customXml" Target="../customXml/item2192.xml"/><Relationship Id="rId2196" Type="http://schemas.openxmlformats.org/officeDocument/2006/relationships/customXml" Target="../customXml/item2191.xml"/><Relationship Id="rId2195" Type="http://schemas.openxmlformats.org/officeDocument/2006/relationships/customXml" Target="../customXml/item2190.xml"/><Relationship Id="rId2194" Type="http://schemas.openxmlformats.org/officeDocument/2006/relationships/customXml" Target="../customXml/item2189.xml"/><Relationship Id="rId2193" Type="http://schemas.openxmlformats.org/officeDocument/2006/relationships/customXml" Target="../customXml/item2188.xml"/><Relationship Id="rId2192" Type="http://schemas.openxmlformats.org/officeDocument/2006/relationships/customXml" Target="../customXml/item2187.xml"/><Relationship Id="rId2191" Type="http://schemas.openxmlformats.org/officeDocument/2006/relationships/customXml" Target="../customXml/item2186.xml"/><Relationship Id="rId2190" Type="http://schemas.openxmlformats.org/officeDocument/2006/relationships/customXml" Target="../customXml/item2185.xml"/><Relationship Id="rId219" Type="http://schemas.openxmlformats.org/officeDocument/2006/relationships/customXml" Target="../customXml/item214.xml"/><Relationship Id="rId2189" Type="http://schemas.openxmlformats.org/officeDocument/2006/relationships/customXml" Target="../customXml/item2184.xml"/><Relationship Id="rId2188" Type="http://schemas.openxmlformats.org/officeDocument/2006/relationships/customXml" Target="../customXml/item2183.xml"/><Relationship Id="rId2187" Type="http://schemas.openxmlformats.org/officeDocument/2006/relationships/customXml" Target="../customXml/item2182.xml"/><Relationship Id="rId2186" Type="http://schemas.openxmlformats.org/officeDocument/2006/relationships/customXml" Target="../customXml/item2181.xml"/><Relationship Id="rId2185" Type="http://schemas.openxmlformats.org/officeDocument/2006/relationships/customXml" Target="../customXml/item2180.xml"/><Relationship Id="rId2184" Type="http://schemas.openxmlformats.org/officeDocument/2006/relationships/customXml" Target="../customXml/item2179.xml"/><Relationship Id="rId2183" Type="http://schemas.openxmlformats.org/officeDocument/2006/relationships/customXml" Target="../customXml/item2178.xml"/><Relationship Id="rId2182" Type="http://schemas.openxmlformats.org/officeDocument/2006/relationships/customXml" Target="../customXml/item2177.xml"/><Relationship Id="rId2181" Type="http://schemas.openxmlformats.org/officeDocument/2006/relationships/customXml" Target="../customXml/item2176.xml"/><Relationship Id="rId2180" Type="http://schemas.openxmlformats.org/officeDocument/2006/relationships/customXml" Target="../customXml/item2175.xml"/><Relationship Id="rId218" Type="http://schemas.openxmlformats.org/officeDocument/2006/relationships/customXml" Target="../customXml/item213.xml"/><Relationship Id="rId2179" Type="http://schemas.openxmlformats.org/officeDocument/2006/relationships/customXml" Target="../customXml/item2174.xml"/><Relationship Id="rId2178" Type="http://schemas.openxmlformats.org/officeDocument/2006/relationships/customXml" Target="../customXml/item2173.xml"/><Relationship Id="rId2177" Type="http://schemas.openxmlformats.org/officeDocument/2006/relationships/customXml" Target="../customXml/item2172.xml"/><Relationship Id="rId2176" Type="http://schemas.openxmlformats.org/officeDocument/2006/relationships/customXml" Target="../customXml/item2171.xml"/><Relationship Id="rId2175" Type="http://schemas.openxmlformats.org/officeDocument/2006/relationships/customXml" Target="../customXml/item2170.xml"/><Relationship Id="rId2174" Type="http://schemas.openxmlformats.org/officeDocument/2006/relationships/customXml" Target="../customXml/item2169.xml"/><Relationship Id="rId2173" Type="http://schemas.openxmlformats.org/officeDocument/2006/relationships/customXml" Target="../customXml/item2168.xml"/><Relationship Id="rId2172" Type="http://schemas.openxmlformats.org/officeDocument/2006/relationships/customXml" Target="../customXml/item2167.xml"/><Relationship Id="rId2171" Type="http://schemas.openxmlformats.org/officeDocument/2006/relationships/customXml" Target="../customXml/item2166.xml"/><Relationship Id="rId2170" Type="http://schemas.openxmlformats.org/officeDocument/2006/relationships/customXml" Target="../customXml/item2165.xml"/><Relationship Id="rId217" Type="http://schemas.openxmlformats.org/officeDocument/2006/relationships/customXml" Target="../customXml/item212.xml"/><Relationship Id="rId2169" Type="http://schemas.openxmlformats.org/officeDocument/2006/relationships/customXml" Target="../customXml/item2164.xml"/><Relationship Id="rId2168" Type="http://schemas.openxmlformats.org/officeDocument/2006/relationships/customXml" Target="../customXml/item2163.xml"/><Relationship Id="rId2167" Type="http://schemas.openxmlformats.org/officeDocument/2006/relationships/customXml" Target="../customXml/item2162.xml"/><Relationship Id="rId2166" Type="http://schemas.openxmlformats.org/officeDocument/2006/relationships/customXml" Target="../customXml/item2161.xml"/><Relationship Id="rId2165" Type="http://schemas.openxmlformats.org/officeDocument/2006/relationships/customXml" Target="../customXml/item2160.xml"/><Relationship Id="rId2164" Type="http://schemas.openxmlformats.org/officeDocument/2006/relationships/customXml" Target="../customXml/item2159.xml"/><Relationship Id="rId2163" Type="http://schemas.openxmlformats.org/officeDocument/2006/relationships/customXml" Target="../customXml/item2158.xml"/><Relationship Id="rId2162" Type="http://schemas.openxmlformats.org/officeDocument/2006/relationships/customXml" Target="../customXml/item2157.xml"/><Relationship Id="rId2161" Type="http://schemas.openxmlformats.org/officeDocument/2006/relationships/customXml" Target="../customXml/item2156.xml"/><Relationship Id="rId2160" Type="http://schemas.openxmlformats.org/officeDocument/2006/relationships/customXml" Target="../customXml/item2155.xml"/><Relationship Id="rId216" Type="http://schemas.openxmlformats.org/officeDocument/2006/relationships/customXml" Target="../customXml/item211.xml"/><Relationship Id="rId2159" Type="http://schemas.openxmlformats.org/officeDocument/2006/relationships/customXml" Target="../customXml/item2154.xml"/><Relationship Id="rId2158" Type="http://schemas.openxmlformats.org/officeDocument/2006/relationships/customXml" Target="../customXml/item2153.xml"/><Relationship Id="rId2157" Type="http://schemas.openxmlformats.org/officeDocument/2006/relationships/customXml" Target="../customXml/item2152.xml"/><Relationship Id="rId2156" Type="http://schemas.openxmlformats.org/officeDocument/2006/relationships/customXml" Target="../customXml/item2151.xml"/><Relationship Id="rId2155" Type="http://schemas.openxmlformats.org/officeDocument/2006/relationships/customXml" Target="../customXml/item2150.xml"/><Relationship Id="rId2154" Type="http://schemas.openxmlformats.org/officeDocument/2006/relationships/customXml" Target="../customXml/item2149.xml"/><Relationship Id="rId2153" Type="http://schemas.openxmlformats.org/officeDocument/2006/relationships/customXml" Target="../customXml/item2148.xml"/><Relationship Id="rId2152" Type="http://schemas.openxmlformats.org/officeDocument/2006/relationships/customXml" Target="../customXml/item2147.xml"/><Relationship Id="rId2151" Type="http://schemas.openxmlformats.org/officeDocument/2006/relationships/customXml" Target="../customXml/item2146.xml"/><Relationship Id="rId2150" Type="http://schemas.openxmlformats.org/officeDocument/2006/relationships/customXml" Target="../customXml/item2145.xml"/><Relationship Id="rId215" Type="http://schemas.openxmlformats.org/officeDocument/2006/relationships/customXml" Target="../customXml/item210.xml"/><Relationship Id="rId2149" Type="http://schemas.openxmlformats.org/officeDocument/2006/relationships/customXml" Target="../customXml/item2144.xml"/><Relationship Id="rId2148" Type="http://schemas.openxmlformats.org/officeDocument/2006/relationships/customXml" Target="../customXml/item2143.xml"/><Relationship Id="rId2147" Type="http://schemas.openxmlformats.org/officeDocument/2006/relationships/customXml" Target="../customXml/item2142.xml"/><Relationship Id="rId2146" Type="http://schemas.openxmlformats.org/officeDocument/2006/relationships/customXml" Target="../customXml/item2141.xml"/><Relationship Id="rId2145" Type="http://schemas.openxmlformats.org/officeDocument/2006/relationships/customXml" Target="../customXml/item2140.xml"/><Relationship Id="rId2144" Type="http://schemas.openxmlformats.org/officeDocument/2006/relationships/customXml" Target="../customXml/item2139.xml"/><Relationship Id="rId2143" Type="http://schemas.openxmlformats.org/officeDocument/2006/relationships/customXml" Target="../customXml/item2138.xml"/><Relationship Id="rId2142" Type="http://schemas.openxmlformats.org/officeDocument/2006/relationships/customXml" Target="../customXml/item2137.xml"/><Relationship Id="rId2141" Type="http://schemas.openxmlformats.org/officeDocument/2006/relationships/customXml" Target="../customXml/item2136.xml"/><Relationship Id="rId2140" Type="http://schemas.openxmlformats.org/officeDocument/2006/relationships/customXml" Target="../customXml/item2135.xml"/><Relationship Id="rId214" Type="http://schemas.openxmlformats.org/officeDocument/2006/relationships/customXml" Target="../customXml/item209.xml"/><Relationship Id="rId2139" Type="http://schemas.openxmlformats.org/officeDocument/2006/relationships/customXml" Target="../customXml/item2134.xml"/><Relationship Id="rId2138" Type="http://schemas.openxmlformats.org/officeDocument/2006/relationships/customXml" Target="../customXml/item2133.xml"/><Relationship Id="rId2137" Type="http://schemas.openxmlformats.org/officeDocument/2006/relationships/customXml" Target="../customXml/item2132.xml"/><Relationship Id="rId2136" Type="http://schemas.openxmlformats.org/officeDocument/2006/relationships/customXml" Target="../customXml/item2131.xml"/><Relationship Id="rId2135" Type="http://schemas.openxmlformats.org/officeDocument/2006/relationships/customXml" Target="../customXml/item2130.xml"/><Relationship Id="rId2134" Type="http://schemas.openxmlformats.org/officeDocument/2006/relationships/customXml" Target="../customXml/item2129.xml"/><Relationship Id="rId2133" Type="http://schemas.openxmlformats.org/officeDocument/2006/relationships/customXml" Target="../customXml/item2128.xml"/><Relationship Id="rId2132" Type="http://schemas.openxmlformats.org/officeDocument/2006/relationships/customXml" Target="../customXml/item2127.xml"/><Relationship Id="rId2131" Type="http://schemas.openxmlformats.org/officeDocument/2006/relationships/customXml" Target="../customXml/item2126.xml"/><Relationship Id="rId2130" Type="http://schemas.openxmlformats.org/officeDocument/2006/relationships/customXml" Target="../customXml/item2125.xml"/><Relationship Id="rId213" Type="http://schemas.openxmlformats.org/officeDocument/2006/relationships/customXml" Target="../customXml/item208.xml"/><Relationship Id="rId2129" Type="http://schemas.openxmlformats.org/officeDocument/2006/relationships/customXml" Target="../customXml/item2124.xml"/><Relationship Id="rId2128" Type="http://schemas.openxmlformats.org/officeDocument/2006/relationships/customXml" Target="../customXml/item2123.xml"/><Relationship Id="rId2127" Type="http://schemas.openxmlformats.org/officeDocument/2006/relationships/customXml" Target="../customXml/item2122.xml"/><Relationship Id="rId2126" Type="http://schemas.openxmlformats.org/officeDocument/2006/relationships/customXml" Target="../customXml/item2121.xml"/><Relationship Id="rId2125" Type="http://schemas.openxmlformats.org/officeDocument/2006/relationships/customXml" Target="../customXml/item2120.xml"/><Relationship Id="rId2124" Type="http://schemas.openxmlformats.org/officeDocument/2006/relationships/customXml" Target="../customXml/item2119.xml"/><Relationship Id="rId2123" Type="http://schemas.openxmlformats.org/officeDocument/2006/relationships/customXml" Target="../customXml/item2118.xml"/><Relationship Id="rId2122" Type="http://schemas.openxmlformats.org/officeDocument/2006/relationships/customXml" Target="../customXml/item2117.xml"/><Relationship Id="rId2121" Type="http://schemas.openxmlformats.org/officeDocument/2006/relationships/customXml" Target="../customXml/item2116.xml"/><Relationship Id="rId2120" Type="http://schemas.openxmlformats.org/officeDocument/2006/relationships/customXml" Target="../customXml/item2115.xml"/><Relationship Id="rId212" Type="http://schemas.openxmlformats.org/officeDocument/2006/relationships/customXml" Target="../customXml/item207.xml"/><Relationship Id="rId2119" Type="http://schemas.openxmlformats.org/officeDocument/2006/relationships/customXml" Target="../customXml/item2114.xml"/><Relationship Id="rId2118" Type="http://schemas.openxmlformats.org/officeDocument/2006/relationships/customXml" Target="../customXml/item2113.xml"/><Relationship Id="rId2117" Type="http://schemas.openxmlformats.org/officeDocument/2006/relationships/customXml" Target="../customXml/item2112.xml"/><Relationship Id="rId2116" Type="http://schemas.openxmlformats.org/officeDocument/2006/relationships/customXml" Target="../customXml/item2111.xml"/><Relationship Id="rId2115" Type="http://schemas.openxmlformats.org/officeDocument/2006/relationships/customXml" Target="../customXml/item2110.xml"/><Relationship Id="rId2114" Type="http://schemas.openxmlformats.org/officeDocument/2006/relationships/customXml" Target="../customXml/item2109.xml"/><Relationship Id="rId2113" Type="http://schemas.openxmlformats.org/officeDocument/2006/relationships/customXml" Target="../customXml/item2108.xml"/><Relationship Id="rId2112" Type="http://schemas.openxmlformats.org/officeDocument/2006/relationships/customXml" Target="../customXml/item2107.xml"/><Relationship Id="rId2111" Type="http://schemas.openxmlformats.org/officeDocument/2006/relationships/customXml" Target="../customXml/item2106.xml"/><Relationship Id="rId2110" Type="http://schemas.openxmlformats.org/officeDocument/2006/relationships/customXml" Target="../customXml/item2105.xml"/><Relationship Id="rId211" Type="http://schemas.openxmlformats.org/officeDocument/2006/relationships/customXml" Target="../customXml/item206.xml"/><Relationship Id="rId2109" Type="http://schemas.openxmlformats.org/officeDocument/2006/relationships/customXml" Target="../customXml/item2104.xml"/><Relationship Id="rId2108" Type="http://schemas.openxmlformats.org/officeDocument/2006/relationships/customXml" Target="../customXml/item2103.xml"/><Relationship Id="rId2107" Type="http://schemas.openxmlformats.org/officeDocument/2006/relationships/customXml" Target="../customXml/item2102.xml"/><Relationship Id="rId2106" Type="http://schemas.openxmlformats.org/officeDocument/2006/relationships/customXml" Target="../customXml/item2101.xml"/><Relationship Id="rId2105" Type="http://schemas.openxmlformats.org/officeDocument/2006/relationships/customXml" Target="../customXml/item2100.xml"/><Relationship Id="rId2104" Type="http://schemas.openxmlformats.org/officeDocument/2006/relationships/customXml" Target="../customXml/item2099.xml"/><Relationship Id="rId2103" Type="http://schemas.openxmlformats.org/officeDocument/2006/relationships/customXml" Target="../customXml/item2098.xml"/><Relationship Id="rId2102" Type="http://schemas.openxmlformats.org/officeDocument/2006/relationships/customXml" Target="../customXml/item2097.xml"/><Relationship Id="rId2101" Type="http://schemas.openxmlformats.org/officeDocument/2006/relationships/customXml" Target="../customXml/item2096.xml"/><Relationship Id="rId2100" Type="http://schemas.openxmlformats.org/officeDocument/2006/relationships/customXml" Target="../customXml/item2095.xml"/><Relationship Id="rId210" Type="http://schemas.openxmlformats.org/officeDocument/2006/relationships/customXml" Target="../customXml/item205.xml"/><Relationship Id="rId21" Type="http://schemas.openxmlformats.org/officeDocument/2006/relationships/customXml" Target="../customXml/item16.xml"/><Relationship Id="rId2099" Type="http://schemas.openxmlformats.org/officeDocument/2006/relationships/customXml" Target="../customXml/item2094.xml"/><Relationship Id="rId2098" Type="http://schemas.openxmlformats.org/officeDocument/2006/relationships/customXml" Target="../customXml/item2093.xml"/><Relationship Id="rId2097" Type="http://schemas.openxmlformats.org/officeDocument/2006/relationships/customXml" Target="../customXml/item2092.xml"/><Relationship Id="rId2096" Type="http://schemas.openxmlformats.org/officeDocument/2006/relationships/customXml" Target="../customXml/item2091.xml"/><Relationship Id="rId2095" Type="http://schemas.openxmlformats.org/officeDocument/2006/relationships/customXml" Target="../customXml/item2090.xml"/><Relationship Id="rId2094" Type="http://schemas.openxmlformats.org/officeDocument/2006/relationships/customXml" Target="../customXml/item2089.xml"/><Relationship Id="rId2093" Type="http://schemas.openxmlformats.org/officeDocument/2006/relationships/customXml" Target="../customXml/item2088.xml"/><Relationship Id="rId2092" Type="http://schemas.openxmlformats.org/officeDocument/2006/relationships/customXml" Target="../customXml/item2087.xml"/><Relationship Id="rId2091" Type="http://schemas.openxmlformats.org/officeDocument/2006/relationships/customXml" Target="../customXml/item2086.xml"/><Relationship Id="rId2090" Type="http://schemas.openxmlformats.org/officeDocument/2006/relationships/customXml" Target="../customXml/item2085.xml"/><Relationship Id="rId209" Type="http://schemas.openxmlformats.org/officeDocument/2006/relationships/customXml" Target="../customXml/item204.xml"/><Relationship Id="rId2089" Type="http://schemas.openxmlformats.org/officeDocument/2006/relationships/customXml" Target="../customXml/item2084.xml"/><Relationship Id="rId2088" Type="http://schemas.openxmlformats.org/officeDocument/2006/relationships/customXml" Target="../customXml/item2083.xml"/><Relationship Id="rId2087" Type="http://schemas.openxmlformats.org/officeDocument/2006/relationships/customXml" Target="../customXml/item2082.xml"/><Relationship Id="rId2086" Type="http://schemas.openxmlformats.org/officeDocument/2006/relationships/customXml" Target="../customXml/item2081.xml"/><Relationship Id="rId2085" Type="http://schemas.openxmlformats.org/officeDocument/2006/relationships/customXml" Target="../customXml/item2080.xml"/><Relationship Id="rId2084" Type="http://schemas.openxmlformats.org/officeDocument/2006/relationships/customXml" Target="../customXml/item2079.xml"/><Relationship Id="rId2083" Type="http://schemas.openxmlformats.org/officeDocument/2006/relationships/customXml" Target="../customXml/item2078.xml"/><Relationship Id="rId2082" Type="http://schemas.openxmlformats.org/officeDocument/2006/relationships/customXml" Target="../customXml/item2077.xml"/><Relationship Id="rId2081" Type="http://schemas.openxmlformats.org/officeDocument/2006/relationships/customXml" Target="../customXml/item2076.xml"/><Relationship Id="rId2080" Type="http://schemas.openxmlformats.org/officeDocument/2006/relationships/customXml" Target="../customXml/item2075.xml"/><Relationship Id="rId208" Type="http://schemas.openxmlformats.org/officeDocument/2006/relationships/customXml" Target="../customXml/item203.xml"/><Relationship Id="rId2079" Type="http://schemas.openxmlformats.org/officeDocument/2006/relationships/customXml" Target="../customXml/item2074.xml"/><Relationship Id="rId2078" Type="http://schemas.openxmlformats.org/officeDocument/2006/relationships/customXml" Target="../customXml/item2073.xml"/><Relationship Id="rId2077" Type="http://schemas.openxmlformats.org/officeDocument/2006/relationships/customXml" Target="../customXml/item2072.xml"/><Relationship Id="rId2076" Type="http://schemas.openxmlformats.org/officeDocument/2006/relationships/customXml" Target="../customXml/item2071.xml"/><Relationship Id="rId2075" Type="http://schemas.openxmlformats.org/officeDocument/2006/relationships/customXml" Target="../customXml/item2070.xml"/><Relationship Id="rId2074" Type="http://schemas.openxmlformats.org/officeDocument/2006/relationships/customXml" Target="../customXml/item2069.xml"/><Relationship Id="rId2073" Type="http://schemas.openxmlformats.org/officeDocument/2006/relationships/customXml" Target="../customXml/item2068.xml"/><Relationship Id="rId2072" Type="http://schemas.openxmlformats.org/officeDocument/2006/relationships/customXml" Target="../customXml/item2067.xml"/><Relationship Id="rId2071" Type="http://schemas.openxmlformats.org/officeDocument/2006/relationships/customXml" Target="../customXml/item2066.xml"/><Relationship Id="rId2070" Type="http://schemas.openxmlformats.org/officeDocument/2006/relationships/customXml" Target="../customXml/item2065.xml"/><Relationship Id="rId207" Type="http://schemas.openxmlformats.org/officeDocument/2006/relationships/customXml" Target="../customXml/item202.xml"/><Relationship Id="rId2069" Type="http://schemas.openxmlformats.org/officeDocument/2006/relationships/customXml" Target="../customXml/item2064.xml"/><Relationship Id="rId2068" Type="http://schemas.openxmlformats.org/officeDocument/2006/relationships/customXml" Target="../customXml/item2063.xml"/><Relationship Id="rId2067" Type="http://schemas.openxmlformats.org/officeDocument/2006/relationships/customXml" Target="../customXml/item2062.xml"/><Relationship Id="rId2066" Type="http://schemas.openxmlformats.org/officeDocument/2006/relationships/customXml" Target="../customXml/item2061.xml"/><Relationship Id="rId2065" Type="http://schemas.openxmlformats.org/officeDocument/2006/relationships/customXml" Target="../customXml/item2060.xml"/><Relationship Id="rId2064" Type="http://schemas.openxmlformats.org/officeDocument/2006/relationships/customXml" Target="../customXml/item2059.xml"/><Relationship Id="rId2063" Type="http://schemas.openxmlformats.org/officeDocument/2006/relationships/customXml" Target="../customXml/item2058.xml"/><Relationship Id="rId2062" Type="http://schemas.openxmlformats.org/officeDocument/2006/relationships/customXml" Target="../customXml/item2057.xml"/><Relationship Id="rId2061" Type="http://schemas.openxmlformats.org/officeDocument/2006/relationships/customXml" Target="../customXml/item2056.xml"/><Relationship Id="rId2060" Type="http://schemas.openxmlformats.org/officeDocument/2006/relationships/customXml" Target="../customXml/item2055.xml"/><Relationship Id="rId206" Type="http://schemas.openxmlformats.org/officeDocument/2006/relationships/customXml" Target="../customXml/item201.xml"/><Relationship Id="rId2059" Type="http://schemas.openxmlformats.org/officeDocument/2006/relationships/customXml" Target="../customXml/item2054.xml"/><Relationship Id="rId2058" Type="http://schemas.openxmlformats.org/officeDocument/2006/relationships/customXml" Target="../customXml/item2053.xml"/><Relationship Id="rId2057" Type="http://schemas.openxmlformats.org/officeDocument/2006/relationships/customXml" Target="../customXml/item2052.xml"/><Relationship Id="rId2056" Type="http://schemas.openxmlformats.org/officeDocument/2006/relationships/customXml" Target="../customXml/item2051.xml"/><Relationship Id="rId2055" Type="http://schemas.openxmlformats.org/officeDocument/2006/relationships/customXml" Target="../customXml/item2050.xml"/><Relationship Id="rId2054" Type="http://schemas.openxmlformats.org/officeDocument/2006/relationships/customXml" Target="../customXml/item2049.xml"/><Relationship Id="rId2053" Type="http://schemas.openxmlformats.org/officeDocument/2006/relationships/customXml" Target="../customXml/item2048.xml"/><Relationship Id="rId2052" Type="http://schemas.openxmlformats.org/officeDocument/2006/relationships/customXml" Target="../customXml/item2047.xml"/><Relationship Id="rId2051" Type="http://schemas.openxmlformats.org/officeDocument/2006/relationships/customXml" Target="../customXml/item2046.xml"/><Relationship Id="rId2050" Type="http://schemas.openxmlformats.org/officeDocument/2006/relationships/customXml" Target="../customXml/item2045.xml"/><Relationship Id="rId205" Type="http://schemas.openxmlformats.org/officeDocument/2006/relationships/customXml" Target="../customXml/item200.xml"/><Relationship Id="rId2049" Type="http://schemas.openxmlformats.org/officeDocument/2006/relationships/customXml" Target="../customXml/item2044.xml"/><Relationship Id="rId2048" Type="http://schemas.openxmlformats.org/officeDocument/2006/relationships/customXml" Target="../customXml/item2043.xml"/><Relationship Id="rId2047" Type="http://schemas.openxmlformats.org/officeDocument/2006/relationships/customXml" Target="../customXml/item2042.xml"/><Relationship Id="rId2046" Type="http://schemas.openxmlformats.org/officeDocument/2006/relationships/customXml" Target="../customXml/item2041.xml"/><Relationship Id="rId2045" Type="http://schemas.openxmlformats.org/officeDocument/2006/relationships/customXml" Target="../customXml/item2040.xml"/><Relationship Id="rId2044" Type="http://schemas.openxmlformats.org/officeDocument/2006/relationships/customXml" Target="../customXml/item2039.xml"/><Relationship Id="rId2043" Type="http://schemas.openxmlformats.org/officeDocument/2006/relationships/customXml" Target="../customXml/item2038.xml"/><Relationship Id="rId2042" Type="http://schemas.openxmlformats.org/officeDocument/2006/relationships/customXml" Target="../customXml/item2037.xml"/><Relationship Id="rId2041" Type="http://schemas.openxmlformats.org/officeDocument/2006/relationships/customXml" Target="../customXml/item2036.xml"/><Relationship Id="rId2040" Type="http://schemas.openxmlformats.org/officeDocument/2006/relationships/customXml" Target="../customXml/item2035.xml"/><Relationship Id="rId204" Type="http://schemas.openxmlformats.org/officeDocument/2006/relationships/customXml" Target="../customXml/item199.xml"/><Relationship Id="rId2039" Type="http://schemas.openxmlformats.org/officeDocument/2006/relationships/customXml" Target="../customXml/item2034.xml"/><Relationship Id="rId2038" Type="http://schemas.openxmlformats.org/officeDocument/2006/relationships/customXml" Target="../customXml/item2033.xml"/><Relationship Id="rId2037" Type="http://schemas.openxmlformats.org/officeDocument/2006/relationships/customXml" Target="../customXml/item2032.xml"/><Relationship Id="rId2036" Type="http://schemas.openxmlformats.org/officeDocument/2006/relationships/customXml" Target="../customXml/item2031.xml"/><Relationship Id="rId2035" Type="http://schemas.openxmlformats.org/officeDocument/2006/relationships/customXml" Target="../customXml/item2030.xml"/><Relationship Id="rId2034" Type="http://schemas.openxmlformats.org/officeDocument/2006/relationships/customXml" Target="../customXml/item2029.xml"/><Relationship Id="rId2033" Type="http://schemas.openxmlformats.org/officeDocument/2006/relationships/customXml" Target="../customXml/item2028.xml"/><Relationship Id="rId2032" Type="http://schemas.openxmlformats.org/officeDocument/2006/relationships/customXml" Target="../customXml/item2027.xml"/><Relationship Id="rId2031" Type="http://schemas.openxmlformats.org/officeDocument/2006/relationships/customXml" Target="../customXml/item2026.xml"/><Relationship Id="rId2030" Type="http://schemas.openxmlformats.org/officeDocument/2006/relationships/customXml" Target="../customXml/item2025.xml"/><Relationship Id="rId203" Type="http://schemas.openxmlformats.org/officeDocument/2006/relationships/customXml" Target="../customXml/item198.xml"/><Relationship Id="rId2029" Type="http://schemas.openxmlformats.org/officeDocument/2006/relationships/customXml" Target="../customXml/item2024.xml"/><Relationship Id="rId2028" Type="http://schemas.openxmlformats.org/officeDocument/2006/relationships/customXml" Target="../customXml/item2023.xml"/><Relationship Id="rId2027" Type="http://schemas.openxmlformats.org/officeDocument/2006/relationships/customXml" Target="../customXml/item2022.xml"/><Relationship Id="rId2026" Type="http://schemas.openxmlformats.org/officeDocument/2006/relationships/customXml" Target="../customXml/item2021.xml"/><Relationship Id="rId2025" Type="http://schemas.openxmlformats.org/officeDocument/2006/relationships/customXml" Target="../customXml/item2020.xml"/><Relationship Id="rId2024" Type="http://schemas.openxmlformats.org/officeDocument/2006/relationships/customXml" Target="../customXml/item2019.xml"/><Relationship Id="rId2023" Type="http://schemas.openxmlformats.org/officeDocument/2006/relationships/customXml" Target="../customXml/item2018.xml"/><Relationship Id="rId2022" Type="http://schemas.openxmlformats.org/officeDocument/2006/relationships/customXml" Target="../customXml/item2017.xml"/><Relationship Id="rId2021" Type="http://schemas.openxmlformats.org/officeDocument/2006/relationships/customXml" Target="../customXml/item2016.xml"/><Relationship Id="rId2020" Type="http://schemas.openxmlformats.org/officeDocument/2006/relationships/customXml" Target="../customXml/item2015.xml"/><Relationship Id="rId202" Type="http://schemas.openxmlformats.org/officeDocument/2006/relationships/customXml" Target="../customXml/item197.xml"/><Relationship Id="rId2019" Type="http://schemas.openxmlformats.org/officeDocument/2006/relationships/customXml" Target="../customXml/item2014.xml"/><Relationship Id="rId2018" Type="http://schemas.openxmlformats.org/officeDocument/2006/relationships/customXml" Target="../customXml/item2013.xml"/><Relationship Id="rId2017" Type="http://schemas.openxmlformats.org/officeDocument/2006/relationships/customXml" Target="../customXml/item2012.xml"/><Relationship Id="rId2016" Type="http://schemas.openxmlformats.org/officeDocument/2006/relationships/customXml" Target="../customXml/item2011.xml"/><Relationship Id="rId2015" Type="http://schemas.openxmlformats.org/officeDocument/2006/relationships/customXml" Target="../customXml/item2010.xml"/><Relationship Id="rId2014" Type="http://schemas.openxmlformats.org/officeDocument/2006/relationships/customXml" Target="../customXml/item2009.xml"/><Relationship Id="rId2013" Type="http://schemas.openxmlformats.org/officeDocument/2006/relationships/customXml" Target="../customXml/item2008.xml"/><Relationship Id="rId2012" Type="http://schemas.openxmlformats.org/officeDocument/2006/relationships/customXml" Target="../customXml/item2007.xml"/><Relationship Id="rId2011" Type="http://schemas.openxmlformats.org/officeDocument/2006/relationships/customXml" Target="../customXml/item2006.xml"/><Relationship Id="rId2010" Type="http://schemas.openxmlformats.org/officeDocument/2006/relationships/customXml" Target="../customXml/item2005.xml"/><Relationship Id="rId201" Type="http://schemas.openxmlformats.org/officeDocument/2006/relationships/customXml" Target="../customXml/item196.xml"/><Relationship Id="rId2009" Type="http://schemas.openxmlformats.org/officeDocument/2006/relationships/customXml" Target="../customXml/item2004.xml"/><Relationship Id="rId2008" Type="http://schemas.openxmlformats.org/officeDocument/2006/relationships/customXml" Target="../customXml/item2003.xml"/><Relationship Id="rId2007" Type="http://schemas.openxmlformats.org/officeDocument/2006/relationships/customXml" Target="../customXml/item2002.xml"/><Relationship Id="rId2006" Type="http://schemas.openxmlformats.org/officeDocument/2006/relationships/customXml" Target="../customXml/item2001.xml"/><Relationship Id="rId2005" Type="http://schemas.openxmlformats.org/officeDocument/2006/relationships/customXml" Target="../customXml/item2000.xml"/><Relationship Id="rId2004" Type="http://schemas.openxmlformats.org/officeDocument/2006/relationships/customXml" Target="../customXml/item1999.xml"/><Relationship Id="rId2003" Type="http://schemas.openxmlformats.org/officeDocument/2006/relationships/customXml" Target="../customXml/item1998.xml"/><Relationship Id="rId2002" Type="http://schemas.openxmlformats.org/officeDocument/2006/relationships/customXml" Target="../customXml/item1997.xml"/><Relationship Id="rId2001" Type="http://schemas.openxmlformats.org/officeDocument/2006/relationships/customXml" Target="../customXml/item1996.xml"/><Relationship Id="rId2000" Type="http://schemas.openxmlformats.org/officeDocument/2006/relationships/customXml" Target="../customXml/item1995.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9" Type="http://schemas.openxmlformats.org/officeDocument/2006/relationships/customXml" Target="../customXml/item1994.xml"/><Relationship Id="rId1998" Type="http://schemas.openxmlformats.org/officeDocument/2006/relationships/customXml" Target="../customXml/item1993.xml"/><Relationship Id="rId1997" Type="http://schemas.openxmlformats.org/officeDocument/2006/relationships/customXml" Target="../customXml/item1992.xml"/><Relationship Id="rId1996" Type="http://schemas.openxmlformats.org/officeDocument/2006/relationships/customXml" Target="../customXml/item1991.xml"/><Relationship Id="rId1995" Type="http://schemas.openxmlformats.org/officeDocument/2006/relationships/customXml" Target="../customXml/item1990.xml"/><Relationship Id="rId1994" Type="http://schemas.openxmlformats.org/officeDocument/2006/relationships/customXml" Target="../customXml/item1989.xml"/><Relationship Id="rId1993" Type="http://schemas.openxmlformats.org/officeDocument/2006/relationships/customXml" Target="../customXml/item1988.xml"/><Relationship Id="rId1992" Type="http://schemas.openxmlformats.org/officeDocument/2006/relationships/customXml" Target="../customXml/item1987.xml"/><Relationship Id="rId1991" Type="http://schemas.openxmlformats.org/officeDocument/2006/relationships/customXml" Target="../customXml/item1986.xml"/><Relationship Id="rId1990" Type="http://schemas.openxmlformats.org/officeDocument/2006/relationships/customXml" Target="../customXml/item1985.xml"/><Relationship Id="rId199" Type="http://schemas.openxmlformats.org/officeDocument/2006/relationships/customXml" Target="../customXml/item194.xml"/><Relationship Id="rId1989" Type="http://schemas.openxmlformats.org/officeDocument/2006/relationships/customXml" Target="../customXml/item1984.xml"/><Relationship Id="rId1988" Type="http://schemas.openxmlformats.org/officeDocument/2006/relationships/customXml" Target="../customXml/item1983.xml"/><Relationship Id="rId1987" Type="http://schemas.openxmlformats.org/officeDocument/2006/relationships/customXml" Target="../customXml/item1982.xml"/><Relationship Id="rId1986" Type="http://schemas.openxmlformats.org/officeDocument/2006/relationships/customXml" Target="../customXml/item1981.xml"/><Relationship Id="rId1985" Type="http://schemas.openxmlformats.org/officeDocument/2006/relationships/customXml" Target="../customXml/item1980.xml"/><Relationship Id="rId1984" Type="http://schemas.openxmlformats.org/officeDocument/2006/relationships/customXml" Target="../customXml/item1979.xml"/><Relationship Id="rId1983" Type="http://schemas.openxmlformats.org/officeDocument/2006/relationships/customXml" Target="../customXml/item1978.xml"/><Relationship Id="rId1982" Type="http://schemas.openxmlformats.org/officeDocument/2006/relationships/customXml" Target="../customXml/item1977.xml"/><Relationship Id="rId1981" Type="http://schemas.openxmlformats.org/officeDocument/2006/relationships/customXml" Target="../customXml/item1976.xml"/><Relationship Id="rId1980" Type="http://schemas.openxmlformats.org/officeDocument/2006/relationships/customXml" Target="../customXml/item1975.xml"/><Relationship Id="rId198" Type="http://schemas.openxmlformats.org/officeDocument/2006/relationships/customXml" Target="../customXml/item193.xml"/><Relationship Id="rId1979" Type="http://schemas.openxmlformats.org/officeDocument/2006/relationships/customXml" Target="../customXml/item1974.xml"/><Relationship Id="rId1978" Type="http://schemas.openxmlformats.org/officeDocument/2006/relationships/customXml" Target="../customXml/item1973.xml"/><Relationship Id="rId1977" Type="http://schemas.openxmlformats.org/officeDocument/2006/relationships/customXml" Target="../customXml/item1972.xml"/><Relationship Id="rId1976" Type="http://schemas.openxmlformats.org/officeDocument/2006/relationships/customXml" Target="../customXml/item1971.xml"/><Relationship Id="rId1975" Type="http://schemas.openxmlformats.org/officeDocument/2006/relationships/customXml" Target="../customXml/item1970.xml"/><Relationship Id="rId1974" Type="http://schemas.openxmlformats.org/officeDocument/2006/relationships/customXml" Target="../customXml/item1969.xml"/><Relationship Id="rId1973" Type="http://schemas.openxmlformats.org/officeDocument/2006/relationships/customXml" Target="../customXml/item1968.xml"/><Relationship Id="rId1972" Type="http://schemas.openxmlformats.org/officeDocument/2006/relationships/customXml" Target="../customXml/item1967.xml"/><Relationship Id="rId1971" Type="http://schemas.openxmlformats.org/officeDocument/2006/relationships/customXml" Target="../customXml/item1966.xml"/><Relationship Id="rId1970" Type="http://schemas.openxmlformats.org/officeDocument/2006/relationships/customXml" Target="../customXml/item1965.xml"/><Relationship Id="rId197" Type="http://schemas.openxmlformats.org/officeDocument/2006/relationships/customXml" Target="../customXml/item192.xml"/><Relationship Id="rId1969" Type="http://schemas.openxmlformats.org/officeDocument/2006/relationships/customXml" Target="../customXml/item1964.xml"/><Relationship Id="rId1968" Type="http://schemas.openxmlformats.org/officeDocument/2006/relationships/customXml" Target="../customXml/item1963.xml"/><Relationship Id="rId1967" Type="http://schemas.openxmlformats.org/officeDocument/2006/relationships/customXml" Target="../customXml/item1962.xml"/><Relationship Id="rId1966" Type="http://schemas.openxmlformats.org/officeDocument/2006/relationships/customXml" Target="../customXml/item1961.xml"/><Relationship Id="rId1965" Type="http://schemas.openxmlformats.org/officeDocument/2006/relationships/customXml" Target="../customXml/item1960.xml"/><Relationship Id="rId1964" Type="http://schemas.openxmlformats.org/officeDocument/2006/relationships/customXml" Target="../customXml/item1959.xml"/><Relationship Id="rId1963" Type="http://schemas.openxmlformats.org/officeDocument/2006/relationships/customXml" Target="../customXml/item1958.xml"/><Relationship Id="rId1962" Type="http://schemas.openxmlformats.org/officeDocument/2006/relationships/customXml" Target="../customXml/item1957.xml"/><Relationship Id="rId1961" Type="http://schemas.openxmlformats.org/officeDocument/2006/relationships/customXml" Target="../customXml/item1956.xml"/><Relationship Id="rId1960" Type="http://schemas.openxmlformats.org/officeDocument/2006/relationships/customXml" Target="../customXml/item1955.xml"/><Relationship Id="rId196" Type="http://schemas.openxmlformats.org/officeDocument/2006/relationships/customXml" Target="../customXml/item191.xml"/><Relationship Id="rId1959" Type="http://schemas.openxmlformats.org/officeDocument/2006/relationships/customXml" Target="../customXml/item1954.xml"/><Relationship Id="rId1958" Type="http://schemas.openxmlformats.org/officeDocument/2006/relationships/customXml" Target="../customXml/item1953.xml"/><Relationship Id="rId1957" Type="http://schemas.openxmlformats.org/officeDocument/2006/relationships/customXml" Target="../customXml/item1952.xml"/><Relationship Id="rId1956" Type="http://schemas.openxmlformats.org/officeDocument/2006/relationships/customXml" Target="../customXml/item1951.xml"/><Relationship Id="rId1955" Type="http://schemas.openxmlformats.org/officeDocument/2006/relationships/customXml" Target="../customXml/item1950.xml"/><Relationship Id="rId1954" Type="http://schemas.openxmlformats.org/officeDocument/2006/relationships/customXml" Target="../customXml/item1949.xml"/><Relationship Id="rId1953" Type="http://schemas.openxmlformats.org/officeDocument/2006/relationships/customXml" Target="../customXml/item1948.xml"/><Relationship Id="rId1952" Type="http://schemas.openxmlformats.org/officeDocument/2006/relationships/customXml" Target="../customXml/item1947.xml"/><Relationship Id="rId1951" Type="http://schemas.openxmlformats.org/officeDocument/2006/relationships/customXml" Target="../customXml/item1946.xml"/><Relationship Id="rId1950" Type="http://schemas.openxmlformats.org/officeDocument/2006/relationships/customXml" Target="../customXml/item1945.xml"/><Relationship Id="rId195" Type="http://schemas.openxmlformats.org/officeDocument/2006/relationships/customXml" Target="../customXml/item190.xml"/><Relationship Id="rId1949" Type="http://schemas.openxmlformats.org/officeDocument/2006/relationships/customXml" Target="../customXml/item1944.xml"/><Relationship Id="rId1948" Type="http://schemas.openxmlformats.org/officeDocument/2006/relationships/customXml" Target="../customXml/item1943.xml"/><Relationship Id="rId1947" Type="http://schemas.openxmlformats.org/officeDocument/2006/relationships/customXml" Target="../customXml/item1942.xml"/><Relationship Id="rId1946" Type="http://schemas.openxmlformats.org/officeDocument/2006/relationships/customXml" Target="../customXml/item1941.xml"/><Relationship Id="rId1945" Type="http://schemas.openxmlformats.org/officeDocument/2006/relationships/customXml" Target="../customXml/item1940.xml"/><Relationship Id="rId1944" Type="http://schemas.openxmlformats.org/officeDocument/2006/relationships/customXml" Target="../customXml/item1939.xml"/><Relationship Id="rId1943" Type="http://schemas.openxmlformats.org/officeDocument/2006/relationships/customXml" Target="../customXml/item1938.xml"/><Relationship Id="rId1942" Type="http://schemas.openxmlformats.org/officeDocument/2006/relationships/customXml" Target="../customXml/item1937.xml"/><Relationship Id="rId1941" Type="http://schemas.openxmlformats.org/officeDocument/2006/relationships/customXml" Target="../customXml/item1936.xml"/><Relationship Id="rId1940" Type="http://schemas.openxmlformats.org/officeDocument/2006/relationships/customXml" Target="../customXml/item1935.xml"/><Relationship Id="rId194" Type="http://schemas.openxmlformats.org/officeDocument/2006/relationships/customXml" Target="../customXml/item189.xml"/><Relationship Id="rId1939" Type="http://schemas.openxmlformats.org/officeDocument/2006/relationships/customXml" Target="../customXml/item1934.xml"/><Relationship Id="rId1938" Type="http://schemas.openxmlformats.org/officeDocument/2006/relationships/customXml" Target="../customXml/item1933.xml"/><Relationship Id="rId1937" Type="http://schemas.openxmlformats.org/officeDocument/2006/relationships/customXml" Target="../customXml/item1932.xml"/><Relationship Id="rId1936" Type="http://schemas.openxmlformats.org/officeDocument/2006/relationships/customXml" Target="../customXml/item1931.xml"/><Relationship Id="rId1935" Type="http://schemas.openxmlformats.org/officeDocument/2006/relationships/customXml" Target="../customXml/item1930.xml"/><Relationship Id="rId1934" Type="http://schemas.openxmlformats.org/officeDocument/2006/relationships/customXml" Target="../customXml/item1929.xml"/><Relationship Id="rId1933" Type="http://schemas.openxmlformats.org/officeDocument/2006/relationships/customXml" Target="../customXml/item1928.xml"/><Relationship Id="rId1932" Type="http://schemas.openxmlformats.org/officeDocument/2006/relationships/customXml" Target="../customXml/item1927.xml"/><Relationship Id="rId1931" Type="http://schemas.openxmlformats.org/officeDocument/2006/relationships/customXml" Target="../customXml/item1926.xml"/><Relationship Id="rId1930" Type="http://schemas.openxmlformats.org/officeDocument/2006/relationships/customXml" Target="../customXml/item1925.xml"/><Relationship Id="rId193" Type="http://schemas.openxmlformats.org/officeDocument/2006/relationships/customXml" Target="../customXml/item188.xml"/><Relationship Id="rId1929" Type="http://schemas.openxmlformats.org/officeDocument/2006/relationships/customXml" Target="../customXml/item1924.xml"/><Relationship Id="rId1928" Type="http://schemas.openxmlformats.org/officeDocument/2006/relationships/customXml" Target="../customXml/item1923.xml"/><Relationship Id="rId1927" Type="http://schemas.openxmlformats.org/officeDocument/2006/relationships/customXml" Target="../customXml/item1922.xml"/><Relationship Id="rId1926" Type="http://schemas.openxmlformats.org/officeDocument/2006/relationships/customXml" Target="../customXml/item1921.xml"/><Relationship Id="rId1925" Type="http://schemas.openxmlformats.org/officeDocument/2006/relationships/customXml" Target="../customXml/item1920.xml"/><Relationship Id="rId1924" Type="http://schemas.openxmlformats.org/officeDocument/2006/relationships/customXml" Target="../customXml/item1919.xml"/><Relationship Id="rId1923" Type="http://schemas.openxmlformats.org/officeDocument/2006/relationships/customXml" Target="../customXml/item1918.xml"/><Relationship Id="rId1922" Type="http://schemas.openxmlformats.org/officeDocument/2006/relationships/customXml" Target="../customXml/item1917.xml"/><Relationship Id="rId1921" Type="http://schemas.openxmlformats.org/officeDocument/2006/relationships/customXml" Target="../customXml/item1916.xml"/><Relationship Id="rId1920" Type="http://schemas.openxmlformats.org/officeDocument/2006/relationships/customXml" Target="../customXml/item1915.xml"/><Relationship Id="rId192" Type="http://schemas.openxmlformats.org/officeDocument/2006/relationships/customXml" Target="../customXml/item187.xml"/><Relationship Id="rId1919" Type="http://schemas.openxmlformats.org/officeDocument/2006/relationships/customXml" Target="../customXml/item1914.xml"/><Relationship Id="rId1918" Type="http://schemas.openxmlformats.org/officeDocument/2006/relationships/customXml" Target="../customXml/item1913.xml"/><Relationship Id="rId1917" Type="http://schemas.openxmlformats.org/officeDocument/2006/relationships/customXml" Target="../customXml/item1912.xml"/><Relationship Id="rId1916" Type="http://schemas.openxmlformats.org/officeDocument/2006/relationships/customXml" Target="../customXml/item1911.xml"/><Relationship Id="rId1915" Type="http://schemas.openxmlformats.org/officeDocument/2006/relationships/customXml" Target="../customXml/item1910.xml"/><Relationship Id="rId1914" Type="http://schemas.openxmlformats.org/officeDocument/2006/relationships/customXml" Target="../customXml/item1909.xml"/><Relationship Id="rId1913" Type="http://schemas.openxmlformats.org/officeDocument/2006/relationships/customXml" Target="../customXml/item1908.xml"/><Relationship Id="rId1912" Type="http://schemas.openxmlformats.org/officeDocument/2006/relationships/customXml" Target="../customXml/item1907.xml"/><Relationship Id="rId1911" Type="http://schemas.openxmlformats.org/officeDocument/2006/relationships/customXml" Target="../customXml/item1906.xml"/><Relationship Id="rId1910" Type="http://schemas.openxmlformats.org/officeDocument/2006/relationships/customXml" Target="../customXml/item1905.xml"/><Relationship Id="rId191" Type="http://schemas.openxmlformats.org/officeDocument/2006/relationships/customXml" Target="../customXml/item186.xml"/><Relationship Id="rId1909" Type="http://schemas.openxmlformats.org/officeDocument/2006/relationships/customXml" Target="../customXml/item1904.xml"/><Relationship Id="rId1908" Type="http://schemas.openxmlformats.org/officeDocument/2006/relationships/customXml" Target="../customXml/item1903.xml"/><Relationship Id="rId1907" Type="http://schemas.openxmlformats.org/officeDocument/2006/relationships/customXml" Target="../customXml/item1902.xml"/><Relationship Id="rId1906" Type="http://schemas.openxmlformats.org/officeDocument/2006/relationships/customXml" Target="../customXml/item1901.xml"/><Relationship Id="rId1905" Type="http://schemas.openxmlformats.org/officeDocument/2006/relationships/customXml" Target="../customXml/item1900.xml"/><Relationship Id="rId1904" Type="http://schemas.openxmlformats.org/officeDocument/2006/relationships/customXml" Target="../customXml/item1899.xml"/><Relationship Id="rId1903" Type="http://schemas.openxmlformats.org/officeDocument/2006/relationships/customXml" Target="../customXml/item1898.xml"/><Relationship Id="rId1902" Type="http://schemas.openxmlformats.org/officeDocument/2006/relationships/customXml" Target="../customXml/item1897.xml"/><Relationship Id="rId1901" Type="http://schemas.openxmlformats.org/officeDocument/2006/relationships/customXml" Target="../customXml/item1896.xml"/><Relationship Id="rId1900" Type="http://schemas.openxmlformats.org/officeDocument/2006/relationships/customXml" Target="../customXml/item1895.xml"/><Relationship Id="rId190" Type="http://schemas.openxmlformats.org/officeDocument/2006/relationships/customXml" Target="../customXml/item185.xml"/><Relationship Id="rId19" Type="http://schemas.openxmlformats.org/officeDocument/2006/relationships/customXml" Target="../customXml/item14.xml"/><Relationship Id="rId1899" Type="http://schemas.openxmlformats.org/officeDocument/2006/relationships/customXml" Target="../customXml/item1894.xml"/><Relationship Id="rId1898" Type="http://schemas.openxmlformats.org/officeDocument/2006/relationships/customXml" Target="../customXml/item1893.xml"/><Relationship Id="rId1897" Type="http://schemas.openxmlformats.org/officeDocument/2006/relationships/customXml" Target="../customXml/item1892.xml"/><Relationship Id="rId1896" Type="http://schemas.openxmlformats.org/officeDocument/2006/relationships/customXml" Target="../customXml/item1891.xml"/><Relationship Id="rId1895" Type="http://schemas.openxmlformats.org/officeDocument/2006/relationships/customXml" Target="../customXml/item1890.xml"/><Relationship Id="rId1894" Type="http://schemas.openxmlformats.org/officeDocument/2006/relationships/customXml" Target="../customXml/item1889.xml"/><Relationship Id="rId1893" Type="http://schemas.openxmlformats.org/officeDocument/2006/relationships/customXml" Target="../customXml/item1888.xml"/><Relationship Id="rId1892" Type="http://schemas.openxmlformats.org/officeDocument/2006/relationships/customXml" Target="../customXml/item1887.xml"/><Relationship Id="rId1891" Type="http://schemas.openxmlformats.org/officeDocument/2006/relationships/customXml" Target="../customXml/item1886.xml"/><Relationship Id="rId1890" Type="http://schemas.openxmlformats.org/officeDocument/2006/relationships/customXml" Target="../customXml/item1885.xml"/><Relationship Id="rId189" Type="http://schemas.openxmlformats.org/officeDocument/2006/relationships/customXml" Target="../customXml/item184.xml"/><Relationship Id="rId1889" Type="http://schemas.openxmlformats.org/officeDocument/2006/relationships/customXml" Target="../customXml/item1884.xml"/><Relationship Id="rId1888" Type="http://schemas.openxmlformats.org/officeDocument/2006/relationships/customXml" Target="../customXml/item1883.xml"/><Relationship Id="rId1887" Type="http://schemas.openxmlformats.org/officeDocument/2006/relationships/customXml" Target="../customXml/item1882.xml"/><Relationship Id="rId1886" Type="http://schemas.openxmlformats.org/officeDocument/2006/relationships/customXml" Target="../customXml/item1881.xml"/><Relationship Id="rId1885" Type="http://schemas.openxmlformats.org/officeDocument/2006/relationships/customXml" Target="../customXml/item1880.xml"/><Relationship Id="rId1884" Type="http://schemas.openxmlformats.org/officeDocument/2006/relationships/customXml" Target="../customXml/item1879.xml"/><Relationship Id="rId1883" Type="http://schemas.openxmlformats.org/officeDocument/2006/relationships/customXml" Target="../customXml/item1878.xml"/><Relationship Id="rId1882" Type="http://schemas.openxmlformats.org/officeDocument/2006/relationships/customXml" Target="../customXml/item1877.xml"/><Relationship Id="rId1881" Type="http://schemas.openxmlformats.org/officeDocument/2006/relationships/customXml" Target="../customXml/item1876.xml"/><Relationship Id="rId1880" Type="http://schemas.openxmlformats.org/officeDocument/2006/relationships/customXml" Target="../customXml/item1875.xml"/><Relationship Id="rId188" Type="http://schemas.openxmlformats.org/officeDocument/2006/relationships/customXml" Target="../customXml/item183.xml"/><Relationship Id="rId1879" Type="http://schemas.openxmlformats.org/officeDocument/2006/relationships/customXml" Target="../customXml/item1874.xml"/><Relationship Id="rId1878" Type="http://schemas.openxmlformats.org/officeDocument/2006/relationships/customXml" Target="../customXml/item1873.xml"/><Relationship Id="rId1877" Type="http://schemas.openxmlformats.org/officeDocument/2006/relationships/customXml" Target="../customXml/item1872.xml"/><Relationship Id="rId1876" Type="http://schemas.openxmlformats.org/officeDocument/2006/relationships/customXml" Target="../customXml/item1871.xml"/><Relationship Id="rId1875" Type="http://schemas.openxmlformats.org/officeDocument/2006/relationships/customXml" Target="../customXml/item1870.xml"/><Relationship Id="rId1874" Type="http://schemas.openxmlformats.org/officeDocument/2006/relationships/customXml" Target="../customXml/item1869.xml"/><Relationship Id="rId1873" Type="http://schemas.openxmlformats.org/officeDocument/2006/relationships/customXml" Target="../customXml/item1868.xml"/><Relationship Id="rId1872" Type="http://schemas.openxmlformats.org/officeDocument/2006/relationships/customXml" Target="../customXml/item1867.xml"/><Relationship Id="rId1871" Type="http://schemas.openxmlformats.org/officeDocument/2006/relationships/customXml" Target="../customXml/item1866.xml"/><Relationship Id="rId1870" Type="http://schemas.openxmlformats.org/officeDocument/2006/relationships/customXml" Target="../customXml/item1865.xml"/><Relationship Id="rId187" Type="http://schemas.openxmlformats.org/officeDocument/2006/relationships/customXml" Target="../customXml/item182.xml"/><Relationship Id="rId1869" Type="http://schemas.openxmlformats.org/officeDocument/2006/relationships/customXml" Target="../customXml/item1864.xml"/><Relationship Id="rId1868" Type="http://schemas.openxmlformats.org/officeDocument/2006/relationships/customXml" Target="../customXml/item1863.xml"/><Relationship Id="rId1867" Type="http://schemas.openxmlformats.org/officeDocument/2006/relationships/customXml" Target="../customXml/item1862.xml"/><Relationship Id="rId1866" Type="http://schemas.openxmlformats.org/officeDocument/2006/relationships/customXml" Target="../customXml/item1861.xml"/><Relationship Id="rId1865" Type="http://schemas.openxmlformats.org/officeDocument/2006/relationships/customXml" Target="../customXml/item1860.xml"/><Relationship Id="rId1864" Type="http://schemas.openxmlformats.org/officeDocument/2006/relationships/customXml" Target="../customXml/item1859.xml"/><Relationship Id="rId1863" Type="http://schemas.openxmlformats.org/officeDocument/2006/relationships/customXml" Target="../customXml/item1858.xml"/><Relationship Id="rId1862" Type="http://schemas.openxmlformats.org/officeDocument/2006/relationships/customXml" Target="../customXml/item1857.xml"/><Relationship Id="rId1861" Type="http://schemas.openxmlformats.org/officeDocument/2006/relationships/customXml" Target="../customXml/item1856.xml"/><Relationship Id="rId1860" Type="http://schemas.openxmlformats.org/officeDocument/2006/relationships/customXml" Target="../customXml/item1855.xml"/><Relationship Id="rId186" Type="http://schemas.openxmlformats.org/officeDocument/2006/relationships/customXml" Target="../customXml/item181.xml"/><Relationship Id="rId1859" Type="http://schemas.openxmlformats.org/officeDocument/2006/relationships/customXml" Target="../customXml/item1854.xml"/><Relationship Id="rId1858" Type="http://schemas.openxmlformats.org/officeDocument/2006/relationships/customXml" Target="../customXml/item1853.xml"/><Relationship Id="rId1857" Type="http://schemas.openxmlformats.org/officeDocument/2006/relationships/customXml" Target="../customXml/item1852.xml"/><Relationship Id="rId1856" Type="http://schemas.openxmlformats.org/officeDocument/2006/relationships/customXml" Target="../customXml/item1851.xml"/><Relationship Id="rId1855" Type="http://schemas.openxmlformats.org/officeDocument/2006/relationships/customXml" Target="../customXml/item1850.xml"/><Relationship Id="rId1854" Type="http://schemas.openxmlformats.org/officeDocument/2006/relationships/customXml" Target="../customXml/item1849.xml"/><Relationship Id="rId1853" Type="http://schemas.openxmlformats.org/officeDocument/2006/relationships/customXml" Target="../customXml/item1848.xml"/><Relationship Id="rId1852" Type="http://schemas.openxmlformats.org/officeDocument/2006/relationships/customXml" Target="../customXml/item1847.xml"/><Relationship Id="rId1851" Type="http://schemas.openxmlformats.org/officeDocument/2006/relationships/customXml" Target="../customXml/item1846.xml"/><Relationship Id="rId1850" Type="http://schemas.openxmlformats.org/officeDocument/2006/relationships/customXml" Target="../customXml/item1845.xml"/><Relationship Id="rId185" Type="http://schemas.openxmlformats.org/officeDocument/2006/relationships/customXml" Target="../customXml/item180.xml"/><Relationship Id="rId1849" Type="http://schemas.openxmlformats.org/officeDocument/2006/relationships/customXml" Target="../customXml/item1844.xml"/><Relationship Id="rId1848" Type="http://schemas.openxmlformats.org/officeDocument/2006/relationships/customXml" Target="../customXml/item1843.xml"/><Relationship Id="rId1847" Type="http://schemas.openxmlformats.org/officeDocument/2006/relationships/customXml" Target="../customXml/item1842.xml"/><Relationship Id="rId1846" Type="http://schemas.openxmlformats.org/officeDocument/2006/relationships/customXml" Target="../customXml/item1841.xml"/><Relationship Id="rId1845" Type="http://schemas.openxmlformats.org/officeDocument/2006/relationships/customXml" Target="../customXml/item1840.xml"/><Relationship Id="rId1844" Type="http://schemas.openxmlformats.org/officeDocument/2006/relationships/customXml" Target="../customXml/item1839.xml"/><Relationship Id="rId1843" Type="http://schemas.openxmlformats.org/officeDocument/2006/relationships/customXml" Target="../customXml/item1838.xml"/><Relationship Id="rId1842" Type="http://schemas.openxmlformats.org/officeDocument/2006/relationships/customXml" Target="../customXml/item1837.xml"/><Relationship Id="rId1841" Type="http://schemas.openxmlformats.org/officeDocument/2006/relationships/customXml" Target="../customXml/item1836.xml"/><Relationship Id="rId1840" Type="http://schemas.openxmlformats.org/officeDocument/2006/relationships/customXml" Target="../customXml/item1835.xml"/><Relationship Id="rId184" Type="http://schemas.openxmlformats.org/officeDocument/2006/relationships/customXml" Target="../customXml/item179.xml"/><Relationship Id="rId1839" Type="http://schemas.openxmlformats.org/officeDocument/2006/relationships/customXml" Target="../customXml/item1834.xml"/><Relationship Id="rId1838" Type="http://schemas.openxmlformats.org/officeDocument/2006/relationships/customXml" Target="../customXml/item1833.xml"/><Relationship Id="rId1837" Type="http://schemas.openxmlformats.org/officeDocument/2006/relationships/customXml" Target="../customXml/item1832.xml"/><Relationship Id="rId1836" Type="http://schemas.openxmlformats.org/officeDocument/2006/relationships/customXml" Target="../customXml/item1831.xml"/><Relationship Id="rId1835" Type="http://schemas.openxmlformats.org/officeDocument/2006/relationships/customXml" Target="../customXml/item1830.xml"/><Relationship Id="rId1834" Type="http://schemas.openxmlformats.org/officeDocument/2006/relationships/customXml" Target="../customXml/item1829.xml"/><Relationship Id="rId1833" Type="http://schemas.openxmlformats.org/officeDocument/2006/relationships/customXml" Target="../customXml/item1828.xml"/><Relationship Id="rId1832" Type="http://schemas.openxmlformats.org/officeDocument/2006/relationships/customXml" Target="../customXml/item1827.xml"/><Relationship Id="rId1831" Type="http://schemas.openxmlformats.org/officeDocument/2006/relationships/customXml" Target="../customXml/item1826.xml"/><Relationship Id="rId1830" Type="http://schemas.openxmlformats.org/officeDocument/2006/relationships/customXml" Target="../customXml/item1825.xml"/><Relationship Id="rId183" Type="http://schemas.openxmlformats.org/officeDocument/2006/relationships/customXml" Target="../customXml/item178.xml"/><Relationship Id="rId1829" Type="http://schemas.openxmlformats.org/officeDocument/2006/relationships/customXml" Target="../customXml/item1824.xml"/><Relationship Id="rId1828" Type="http://schemas.openxmlformats.org/officeDocument/2006/relationships/customXml" Target="../customXml/item1823.xml"/><Relationship Id="rId1827" Type="http://schemas.openxmlformats.org/officeDocument/2006/relationships/customXml" Target="../customXml/item1822.xml"/><Relationship Id="rId1826" Type="http://schemas.openxmlformats.org/officeDocument/2006/relationships/customXml" Target="../customXml/item1821.xml"/><Relationship Id="rId1825" Type="http://schemas.openxmlformats.org/officeDocument/2006/relationships/customXml" Target="../customXml/item1820.xml"/><Relationship Id="rId1824" Type="http://schemas.openxmlformats.org/officeDocument/2006/relationships/customXml" Target="../customXml/item1819.xml"/><Relationship Id="rId1823" Type="http://schemas.openxmlformats.org/officeDocument/2006/relationships/customXml" Target="../customXml/item1818.xml"/><Relationship Id="rId1822" Type="http://schemas.openxmlformats.org/officeDocument/2006/relationships/customXml" Target="../customXml/item1817.xml"/><Relationship Id="rId1821" Type="http://schemas.openxmlformats.org/officeDocument/2006/relationships/customXml" Target="../customXml/item1816.xml"/><Relationship Id="rId1820" Type="http://schemas.openxmlformats.org/officeDocument/2006/relationships/customXml" Target="../customXml/item1815.xml"/><Relationship Id="rId182" Type="http://schemas.openxmlformats.org/officeDocument/2006/relationships/customXml" Target="../customXml/item177.xml"/><Relationship Id="rId1819" Type="http://schemas.openxmlformats.org/officeDocument/2006/relationships/customXml" Target="../customXml/item1814.xml"/><Relationship Id="rId1818" Type="http://schemas.openxmlformats.org/officeDocument/2006/relationships/customXml" Target="../customXml/item1813.xml"/><Relationship Id="rId1817" Type="http://schemas.openxmlformats.org/officeDocument/2006/relationships/customXml" Target="../customXml/item1812.xml"/><Relationship Id="rId1816" Type="http://schemas.openxmlformats.org/officeDocument/2006/relationships/customXml" Target="../customXml/item1811.xml"/><Relationship Id="rId1815" Type="http://schemas.openxmlformats.org/officeDocument/2006/relationships/customXml" Target="../customXml/item1810.xml"/><Relationship Id="rId1814" Type="http://schemas.openxmlformats.org/officeDocument/2006/relationships/customXml" Target="../customXml/item1809.xml"/><Relationship Id="rId1813" Type="http://schemas.openxmlformats.org/officeDocument/2006/relationships/customXml" Target="../customXml/item1808.xml"/><Relationship Id="rId1812" Type="http://schemas.openxmlformats.org/officeDocument/2006/relationships/customXml" Target="../customXml/item1807.xml"/><Relationship Id="rId1811" Type="http://schemas.openxmlformats.org/officeDocument/2006/relationships/customXml" Target="../customXml/item1806.xml"/><Relationship Id="rId1810" Type="http://schemas.openxmlformats.org/officeDocument/2006/relationships/customXml" Target="../customXml/item1805.xml"/><Relationship Id="rId181" Type="http://schemas.openxmlformats.org/officeDocument/2006/relationships/customXml" Target="../customXml/item176.xml"/><Relationship Id="rId1809" Type="http://schemas.openxmlformats.org/officeDocument/2006/relationships/customXml" Target="../customXml/item1804.xml"/><Relationship Id="rId1808" Type="http://schemas.openxmlformats.org/officeDocument/2006/relationships/customXml" Target="../customXml/item1803.xml"/><Relationship Id="rId1807" Type="http://schemas.openxmlformats.org/officeDocument/2006/relationships/customXml" Target="../customXml/item1802.xml"/><Relationship Id="rId1806" Type="http://schemas.openxmlformats.org/officeDocument/2006/relationships/customXml" Target="../customXml/item1801.xml"/><Relationship Id="rId1805" Type="http://schemas.openxmlformats.org/officeDocument/2006/relationships/customXml" Target="../customXml/item1800.xml"/><Relationship Id="rId1804" Type="http://schemas.openxmlformats.org/officeDocument/2006/relationships/customXml" Target="../customXml/item1799.xml"/><Relationship Id="rId1803" Type="http://schemas.openxmlformats.org/officeDocument/2006/relationships/customXml" Target="../customXml/item1798.xml"/><Relationship Id="rId1802" Type="http://schemas.openxmlformats.org/officeDocument/2006/relationships/customXml" Target="../customXml/item1797.xml"/><Relationship Id="rId1801" Type="http://schemas.openxmlformats.org/officeDocument/2006/relationships/customXml" Target="../customXml/item1796.xml"/><Relationship Id="rId1800" Type="http://schemas.openxmlformats.org/officeDocument/2006/relationships/customXml" Target="../customXml/item1795.xml"/><Relationship Id="rId180" Type="http://schemas.openxmlformats.org/officeDocument/2006/relationships/customXml" Target="../customXml/item175.xml"/><Relationship Id="rId18" Type="http://schemas.openxmlformats.org/officeDocument/2006/relationships/customXml" Target="../customXml/item13.xml"/><Relationship Id="rId1799" Type="http://schemas.openxmlformats.org/officeDocument/2006/relationships/customXml" Target="../customXml/item1794.xml"/><Relationship Id="rId1798" Type="http://schemas.openxmlformats.org/officeDocument/2006/relationships/customXml" Target="../customXml/item1793.xml"/><Relationship Id="rId1797" Type="http://schemas.openxmlformats.org/officeDocument/2006/relationships/customXml" Target="../customXml/item1792.xml"/><Relationship Id="rId1796" Type="http://schemas.openxmlformats.org/officeDocument/2006/relationships/customXml" Target="../customXml/item1791.xml"/><Relationship Id="rId1795" Type="http://schemas.openxmlformats.org/officeDocument/2006/relationships/customXml" Target="../customXml/item1790.xml"/><Relationship Id="rId1794" Type="http://schemas.openxmlformats.org/officeDocument/2006/relationships/customXml" Target="../customXml/item1789.xml"/><Relationship Id="rId1793" Type="http://schemas.openxmlformats.org/officeDocument/2006/relationships/customXml" Target="../customXml/item1788.xml"/><Relationship Id="rId1792" Type="http://schemas.openxmlformats.org/officeDocument/2006/relationships/customXml" Target="../customXml/item1787.xml"/><Relationship Id="rId1791" Type="http://schemas.openxmlformats.org/officeDocument/2006/relationships/customXml" Target="../customXml/item1786.xml"/><Relationship Id="rId1790" Type="http://schemas.openxmlformats.org/officeDocument/2006/relationships/customXml" Target="../customXml/item1785.xml"/><Relationship Id="rId179" Type="http://schemas.openxmlformats.org/officeDocument/2006/relationships/customXml" Target="../customXml/item174.xml"/><Relationship Id="rId1789" Type="http://schemas.openxmlformats.org/officeDocument/2006/relationships/customXml" Target="../customXml/item1784.xml"/><Relationship Id="rId1788" Type="http://schemas.openxmlformats.org/officeDocument/2006/relationships/customXml" Target="../customXml/item1783.xml"/><Relationship Id="rId1787" Type="http://schemas.openxmlformats.org/officeDocument/2006/relationships/customXml" Target="../customXml/item1782.xml"/><Relationship Id="rId1786" Type="http://schemas.openxmlformats.org/officeDocument/2006/relationships/customXml" Target="../customXml/item1781.xml"/><Relationship Id="rId1785" Type="http://schemas.openxmlformats.org/officeDocument/2006/relationships/customXml" Target="../customXml/item1780.xml"/><Relationship Id="rId1784" Type="http://schemas.openxmlformats.org/officeDocument/2006/relationships/customXml" Target="../customXml/item1779.xml"/><Relationship Id="rId1783" Type="http://schemas.openxmlformats.org/officeDocument/2006/relationships/customXml" Target="../customXml/item1778.xml"/><Relationship Id="rId1782" Type="http://schemas.openxmlformats.org/officeDocument/2006/relationships/customXml" Target="../customXml/item1777.xml"/><Relationship Id="rId1781" Type="http://schemas.openxmlformats.org/officeDocument/2006/relationships/customXml" Target="../customXml/item1776.xml"/><Relationship Id="rId1780" Type="http://schemas.openxmlformats.org/officeDocument/2006/relationships/customXml" Target="../customXml/item1775.xml"/><Relationship Id="rId178" Type="http://schemas.openxmlformats.org/officeDocument/2006/relationships/customXml" Target="../customXml/item173.xml"/><Relationship Id="rId1779" Type="http://schemas.openxmlformats.org/officeDocument/2006/relationships/customXml" Target="../customXml/item1774.xml"/><Relationship Id="rId1778" Type="http://schemas.openxmlformats.org/officeDocument/2006/relationships/customXml" Target="../customXml/item1773.xml"/><Relationship Id="rId1777" Type="http://schemas.openxmlformats.org/officeDocument/2006/relationships/customXml" Target="../customXml/item1772.xml"/><Relationship Id="rId1776" Type="http://schemas.openxmlformats.org/officeDocument/2006/relationships/customXml" Target="../customXml/item1771.xml"/><Relationship Id="rId1775" Type="http://schemas.openxmlformats.org/officeDocument/2006/relationships/customXml" Target="../customXml/item1770.xml"/><Relationship Id="rId1774" Type="http://schemas.openxmlformats.org/officeDocument/2006/relationships/customXml" Target="../customXml/item1769.xml"/><Relationship Id="rId1773" Type="http://schemas.openxmlformats.org/officeDocument/2006/relationships/customXml" Target="../customXml/item1768.xml"/><Relationship Id="rId1772" Type="http://schemas.openxmlformats.org/officeDocument/2006/relationships/customXml" Target="../customXml/item1767.xml"/><Relationship Id="rId1771" Type="http://schemas.openxmlformats.org/officeDocument/2006/relationships/customXml" Target="../customXml/item1766.xml"/><Relationship Id="rId1770" Type="http://schemas.openxmlformats.org/officeDocument/2006/relationships/customXml" Target="../customXml/item1765.xml"/><Relationship Id="rId177" Type="http://schemas.openxmlformats.org/officeDocument/2006/relationships/customXml" Target="../customXml/item172.xml"/><Relationship Id="rId1769" Type="http://schemas.openxmlformats.org/officeDocument/2006/relationships/customXml" Target="../customXml/item1764.xml"/><Relationship Id="rId1768" Type="http://schemas.openxmlformats.org/officeDocument/2006/relationships/customXml" Target="../customXml/item1763.xml"/><Relationship Id="rId1767" Type="http://schemas.openxmlformats.org/officeDocument/2006/relationships/customXml" Target="../customXml/item1762.xml"/><Relationship Id="rId1766" Type="http://schemas.openxmlformats.org/officeDocument/2006/relationships/customXml" Target="../customXml/item1761.xml"/><Relationship Id="rId1765" Type="http://schemas.openxmlformats.org/officeDocument/2006/relationships/customXml" Target="../customXml/item1760.xml"/><Relationship Id="rId1764" Type="http://schemas.openxmlformats.org/officeDocument/2006/relationships/customXml" Target="../customXml/item1759.xml"/><Relationship Id="rId1763" Type="http://schemas.openxmlformats.org/officeDocument/2006/relationships/customXml" Target="../customXml/item1758.xml"/><Relationship Id="rId1762" Type="http://schemas.openxmlformats.org/officeDocument/2006/relationships/customXml" Target="../customXml/item1757.xml"/><Relationship Id="rId1761" Type="http://schemas.openxmlformats.org/officeDocument/2006/relationships/customXml" Target="../customXml/item1756.xml"/><Relationship Id="rId1760" Type="http://schemas.openxmlformats.org/officeDocument/2006/relationships/customXml" Target="../customXml/item1755.xml"/><Relationship Id="rId176" Type="http://schemas.openxmlformats.org/officeDocument/2006/relationships/customXml" Target="../customXml/item171.xml"/><Relationship Id="rId1759" Type="http://schemas.openxmlformats.org/officeDocument/2006/relationships/customXml" Target="../customXml/item1754.xml"/><Relationship Id="rId1758" Type="http://schemas.openxmlformats.org/officeDocument/2006/relationships/customXml" Target="../customXml/item1753.xml"/><Relationship Id="rId1757" Type="http://schemas.openxmlformats.org/officeDocument/2006/relationships/customXml" Target="../customXml/item1752.xml"/><Relationship Id="rId1756" Type="http://schemas.openxmlformats.org/officeDocument/2006/relationships/customXml" Target="../customXml/item1751.xml"/><Relationship Id="rId1755" Type="http://schemas.openxmlformats.org/officeDocument/2006/relationships/customXml" Target="../customXml/item1750.xml"/><Relationship Id="rId1754" Type="http://schemas.openxmlformats.org/officeDocument/2006/relationships/customXml" Target="../customXml/item1749.xml"/><Relationship Id="rId1753" Type="http://schemas.openxmlformats.org/officeDocument/2006/relationships/customXml" Target="../customXml/item1748.xml"/><Relationship Id="rId1752" Type="http://schemas.openxmlformats.org/officeDocument/2006/relationships/customXml" Target="../customXml/item1747.xml"/><Relationship Id="rId1751" Type="http://schemas.openxmlformats.org/officeDocument/2006/relationships/customXml" Target="../customXml/item1746.xml"/><Relationship Id="rId1750" Type="http://schemas.openxmlformats.org/officeDocument/2006/relationships/customXml" Target="../customXml/item1745.xml"/><Relationship Id="rId175" Type="http://schemas.openxmlformats.org/officeDocument/2006/relationships/customXml" Target="../customXml/item170.xml"/><Relationship Id="rId1749" Type="http://schemas.openxmlformats.org/officeDocument/2006/relationships/customXml" Target="../customXml/item1744.xml"/><Relationship Id="rId1748" Type="http://schemas.openxmlformats.org/officeDocument/2006/relationships/customXml" Target="../customXml/item1743.xml"/><Relationship Id="rId1747" Type="http://schemas.openxmlformats.org/officeDocument/2006/relationships/customXml" Target="../customXml/item1742.xml"/><Relationship Id="rId1746" Type="http://schemas.openxmlformats.org/officeDocument/2006/relationships/customXml" Target="../customXml/item1741.xml"/><Relationship Id="rId1745" Type="http://schemas.openxmlformats.org/officeDocument/2006/relationships/customXml" Target="../customXml/item1740.xml"/><Relationship Id="rId1744" Type="http://schemas.openxmlformats.org/officeDocument/2006/relationships/customXml" Target="../customXml/item1739.xml"/><Relationship Id="rId1743" Type="http://schemas.openxmlformats.org/officeDocument/2006/relationships/customXml" Target="../customXml/item1738.xml"/><Relationship Id="rId1742" Type="http://schemas.openxmlformats.org/officeDocument/2006/relationships/customXml" Target="../customXml/item1737.xml"/><Relationship Id="rId1741" Type="http://schemas.openxmlformats.org/officeDocument/2006/relationships/customXml" Target="../customXml/item1736.xml"/><Relationship Id="rId1740" Type="http://schemas.openxmlformats.org/officeDocument/2006/relationships/customXml" Target="../customXml/item1735.xml"/><Relationship Id="rId174" Type="http://schemas.openxmlformats.org/officeDocument/2006/relationships/customXml" Target="../customXml/item169.xml"/><Relationship Id="rId1739" Type="http://schemas.openxmlformats.org/officeDocument/2006/relationships/customXml" Target="../customXml/item1734.xml"/><Relationship Id="rId1738" Type="http://schemas.openxmlformats.org/officeDocument/2006/relationships/customXml" Target="../customXml/item1733.xml"/><Relationship Id="rId1737" Type="http://schemas.openxmlformats.org/officeDocument/2006/relationships/customXml" Target="../customXml/item1732.xml"/><Relationship Id="rId1736" Type="http://schemas.openxmlformats.org/officeDocument/2006/relationships/customXml" Target="../customXml/item1731.xml"/><Relationship Id="rId1735" Type="http://schemas.openxmlformats.org/officeDocument/2006/relationships/customXml" Target="../customXml/item1730.xml"/><Relationship Id="rId1734" Type="http://schemas.openxmlformats.org/officeDocument/2006/relationships/customXml" Target="../customXml/item1729.xml"/><Relationship Id="rId1733" Type="http://schemas.openxmlformats.org/officeDocument/2006/relationships/customXml" Target="../customXml/item1728.xml"/><Relationship Id="rId1732" Type="http://schemas.openxmlformats.org/officeDocument/2006/relationships/customXml" Target="../customXml/item1727.xml"/><Relationship Id="rId1731" Type="http://schemas.openxmlformats.org/officeDocument/2006/relationships/customXml" Target="../customXml/item1726.xml"/><Relationship Id="rId1730" Type="http://schemas.openxmlformats.org/officeDocument/2006/relationships/customXml" Target="../customXml/item1725.xml"/><Relationship Id="rId173" Type="http://schemas.openxmlformats.org/officeDocument/2006/relationships/customXml" Target="../customXml/item168.xml"/><Relationship Id="rId1729" Type="http://schemas.openxmlformats.org/officeDocument/2006/relationships/customXml" Target="../customXml/item1724.xml"/><Relationship Id="rId1728" Type="http://schemas.openxmlformats.org/officeDocument/2006/relationships/customXml" Target="../customXml/item1723.xml"/><Relationship Id="rId1727" Type="http://schemas.openxmlformats.org/officeDocument/2006/relationships/customXml" Target="../customXml/item1722.xml"/><Relationship Id="rId1726" Type="http://schemas.openxmlformats.org/officeDocument/2006/relationships/customXml" Target="../customXml/item1721.xml"/><Relationship Id="rId1725" Type="http://schemas.openxmlformats.org/officeDocument/2006/relationships/customXml" Target="../customXml/item1720.xml"/><Relationship Id="rId1724" Type="http://schemas.openxmlformats.org/officeDocument/2006/relationships/customXml" Target="../customXml/item1719.xml"/><Relationship Id="rId1723" Type="http://schemas.openxmlformats.org/officeDocument/2006/relationships/customXml" Target="../customXml/item1718.xml"/><Relationship Id="rId1722" Type="http://schemas.openxmlformats.org/officeDocument/2006/relationships/customXml" Target="../customXml/item1717.xml"/><Relationship Id="rId1721" Type="http://schemas.openxmlformats.org/officeDocument/2006/relationships/customXml" Target="../customXml/item1716.xml"/><Relationship Id="rId1720" Type="http://schemas.openxmlformats.org/officeDocument/2006/relationships/customXml" Target="../customXml/item1715.xml"/><Relationship Id="rId172" Type="http://schemas.openxmlformats.org/officeDocument/2006/relationships/customXml" Target="../customXml/item167.xml"/><Relationship Id="rId1719" Type="http://schemas.openxmlformats.org/officeDocument/2006/relationships/customXml" Target="../customXml/item1714.xml"/><Relationship Id="rId1718" Type="http://schemas.openxmlformats.org/officeDocument/2006/relationships/customXml" Target="../customXml/item1713.xml"/><Relationship Id="rId1717" Type="http://schemas.openxmlformats.org/officeDocument/2006/relationships/customXml" Target="../customXml/item1712.xml"/><Relationship Id="rId1716" Type="http://schemas.openxmlformats.org/officeDocument/2006/relationships/customXml" Target="../customXml/item1711.xml"/><Relationship Id="rId1715" Type="http://schemas.openxmlformats.org/officeDocument/2006/relationships/customXml" Target="../customXml/item1710.xml"/><Relationship Id="rId1714" Type="http://schemas.openxmlformats.org/officeDocument/2006/relationships/customXml" Target="../customXml/item1709.xml"/><Relationship Id="rId1713" Type="http://schemas.openxmlformats.org/officeDocument/2006/relationships/customXml" Target="../customXml/item1708.xml"/><Relationship Id="rId1712" Type="http://schemas.openxmlformats.org/officeDocument/2006/relationships/customXml" Target="../customXml/item1707.xml"/><Relationship Id="rId1711" Type="http://schemas.openxmlformats.org/officeDocument/2006/relationships/customXml" Target="../customXml/item1706.xml"/><Relationship Id="rId1710" Type="http://schemas.openxmlformats.org/officeDocument/2006/relationships/customXml" Target="../customXml/item1705.xml"/><Relationship Id="rId171" Type="http://schemas.openxmlformats.org/officeDocument/2006/relationships/customXml" Target="../customXml/item166.xml"/><Relationship Id="rId1709" Type="http://schemas.openxmlformats.org/officeDocument/2006/relationships/customXml" Target="../customXml/item1704.xml"/><Relationship Id="rId1708" Type="http://schemas.openxmlformats.org/officeDocument/2006/relationships/customXml" Target="../customXml/item1703.xml"/><Relationship Id="rId1707" Type="http://schemas.openxmlformats.org/officeDocument/2006/relationships/customXml" Target="../customXml/item1702.xml"/><Relationship Id="rId1706" Type="http://schemas.openxmlformats.org/officeDocument/2006/relationships/customXml" Target="../customXml/item1701.xml"/><Relationship Id="rId1705" Type="http://schemas.openxmlformats.org/officeDocument/2006/relationships/customXml" Target="../customXml/item1700.xml"/><Relationship Id="rId1704" Type="http://schemas.openxmlformats.org/officeDocument/2006/relationships/customXml" Target="../customXml/item1699.xml"/><Relationship Id="rId1703" Type="http://schemas.openxmlformats.org/officeDocument/2006/relationships/customXml" Target="../customXml/item1698.xml"/><Relationship Id="rId1702" Type="http://schemas.openxmlformats.org/officeDocument/2006/relationships/customXml" Target="../customXml/item1697.xml"/><Relationship Id="rId1701" Type="http://schemas.openxmlformats.org/officeDocument/2006/relationships/customXml" Target="../customXml/item1696.xml"/><Relationship Id="rId1700" Type="http://schemas.openxmlformats.org/officeDocument/2006/relationships/customXml" Target="../customXml/item1695.xml"/><Relationship Id="rId170" Type="http://schemas.openxmlformats.org/officeDocument/2006/relationships/customXml" Target="../customXml/item165.xml"/><Relationship Id="rId17" Type="http://schemas.openxmlformats.org/officeDocument/2006/relationships/customXml" Target="../customXml/item12.xml"/><Relationship Id="rId1699" Type="http://schemas.openxmlformats.org/officeDocument/2006/relationships/customXml" Target="../customXml/item1694.xml"/><Relationship Id="rId1698" Type="http://schemas.openxmlformats.org/officeDocument/2006/relationships/customXml" Target="../customXml/item1693.xml"/><Relationship Id="rId1697" Type="http://schemas.openxmlformats.org/officeDocument/2006/relationships/customXml" Target="../customXml/item1692.xml"/><Relationship Id="rId1696" Type="http://schemas.openxmlformats.org/officeDocument/2006/relationships/customXml" Target="../customXml/item1691.xml"/><Relationship Id="rId1695" Type="http://schemas.openxmlformats.org/officeDocument/2006/relationships/customXml" Target="../customXml/item1690.xml"/><Relationship Id="rId1694" Type="http://schemas.openxmlformats.org/officeDocument/2006/relationships/customXml" Target="../customXml/item1689.xml"/><Relationship Id="rId1693" Type="http://schemas.openxmlformats.org/officeDocument/2006/relationships/customXml" Target="../customXml/item1688.xml"/><Relationship Id="rId1692" Type="http://schemas.openxmlformats.org/officeDocument/2006/relationships/customXml" Target="../customXml/item1687.xml"/><Relationship Id="rId1691" Type="http://schemas.openxmlformats.org/officeDocument/2006/relationships/customXml" Target="../customXml/item1686.xml"/><Relationship Id="rId1690" Type="http://schemas.openxmlformats.org/officeDocument/2006/relationships/customXml" Target="../customXml/item1685.xml"/><Relationship Id="rId169" Type="http://schemas.openxmlformats.org/officeDocument/2006/relationships/customXml" Target="../customXml/item164.xml"/><Relationship Id="rId1689" Type="http://schemas.openxmlformats.org/officeDocument/2006/relationships/customXml" Target="../customXml/item1684.xml"/><Relationship Id="rId1688" Type="http://schemas.openxmlformats.org/officeDocument/2006/relationships/customXml" Target="../customXml/item1683.xml"/><Relationship Id="rId1687" Type="http://schemas.openxmlformats.org/officeDocument/2006/relationships/customXml" Target="../customXml/item1682.xml"/><Relationship Id="rId1686" Type="http://schemas.openxmlformats.org/officeDocument/2006/relationships/customXml" Target="../customXml/item1681.xml"/><Relationship Id="rId1685" Type="http://schemas.openxmlformats.org/officeDocument/2006/relationships/customXml" Target="../customXml/item1680.xml"/><Relationship Id="rId1684" Type="http://schemas.openxmlformats.org/officeDocument/2006/relationships/customXml" Target="../customXml/item1679.xml"/><Relationship Id="rId1683" Type="http://schemas.openxmlformats.org/officeDocument/2006/relationships/customXml" Target="../customXml/item1678.xml"/><Relationship Id="rId1682" Type="http://schemas.openxmlformats.org/officeDocument/2006/relationships/customXml" Target="../customXml/item1677.xml"/><Relationship Id="rId1681" Type="http://schemas.openxmlformats.org/officeDocument/2006/relationships/customXml" Target="../customXml/item1676.xml"/><Relationship Id="rId1680" Type="http://schemas.openxmlformats.org/officeDocument/2006/relationships/customXml" Target="../customXml/item1675.xml"/><Relationship Id="rId168" Type="http://schemas.openxmlformats.org/officeDocument/2006/relationships/customXml" Target="../customXml/item163.xml"/><Relationship Id="rId1679" Type="http://schemas.openxmlformats.org/officeDocument/2006/relationships/customXml" Target="../customXml/item1674.xml"/><Relationship Id="rId1678" Type="http://schemas.openxmlformats.org/officeDocument/2006/relationships/customXml" Target="../customXml/item1673.xml"/><Relationship Id="rId1677" Type="http://schemas.openxmlformats.org/officeDocument/2006/relationships/customXml" Target="../customXml/item1672.xml"/><Relationship Id="rId1676" Type="http://schemas.openxmlformats.org/officeDocument/2006/relationships/customXml" Target="../customXml/item1671.xml"/><Relationship Id="rId1675" Type="http://schemas.openxmlformats.org/officeDocument/2006/relationships/customXml" Target="../customXml/item1670.xml"/><Relationship Id="rId1674" Type="http://schemas.openxmlformats.org/officeDocument/2006/relationships/customXml" Target="../customXml/item1669.xml"/><Relationship Id="rId1673" Type="http://schemas.openxmlformats.org/officeDocument/2006/relationships/customXml" Target="../customXml/item1668.xml"/><Relationship Id="rId1672" Type="http://schemas.openxmlformats.org/officeDocument/2006/relationships/customXml" Target="../customXml/item1667.xml"/><Relationship Id="rId1671" Type="http://schemas.openxmlformats.org/officeDocument/2006/relationships/customXml" Target="../customXml/item1666.xml"/><Relationship Id="rId1670" Type="http://schemas.openxmlformats.org/officeDocument/2006/relationships/customXml" Target="../customXml/item1665.xml"/><Relationship Id="rId167" Type="http://schemas.openxmlformats.org/officeDocument/2006/relationships/customXml" Target="../customXml/item162.xml"/><Relationship Id="rId1669" Type="http://schemas.openxmlformats.org/officeDocument/2006/relationships/customXml" Target="../customXml/item1664.xml"/><Relationship Id="rId1668" Type="http://schemas.openxmlformats.org/officeDocument/2006/relationships/customXml" Target="../customXml/item1663.xml"/><Relationship Id="rId1667" Type="http://schemas.openxmlformats.org/officeDocument/2006/relationships/customXml" Target="../customXml/item1662.xml"/><Relationship Id="rId1666" Type="http://schemas.openxmlformats.org/officeDocument/2006/relationships/customXml" Target="../customXml/item1661.xml"/><Relationship Id="rId1665" Type="http://schemas.openxmlformats.org/officeDocument/2006/relationships/customXml" Target="../customXml/item1660.xml"/><Relationship Id="rId1664" Type="http://schemas.openxmlformats.org/officeDocument/2006/relationships/customXml" Target="../customXml/item1659.xml"/><Relationship Id="rId1663" Type="http://schemas.openxmlformats.org/officeDocument/2006/relationships/customXml" Target="../customXml/item1658.xml"/><Relationship Id="rId1662" Type="http://schemas.openxmlformats.org/officeDocument/2006/relationships/customXml" Target="../customXml/item1657.xml"/><Relationship Id="rId1661" Type="http://schemas.openxmlformats.org/officeDocument/2006/relationships/customXml" Target="../customXml/item1656.xml"/><Relationship Id="rId1660" Type="http://schemas.openxmlformats.org/officeDocument/2006/relationships/customXml" Target="../customXml/item1655.xml"/><Relationship Id="rId166" Type="http://schemas.openxmlformats.org/officeDocument/2006/relationships/customXml" Target="../customXml/item161.xml"/><Relationship Id="rId1659" Type="http://schemas.openxmlformats.org/officeDocument/2006/relationships/customXml" Target="../customXml/item1654.xml"/><Relationship Id="rId1658" Type="http://schemas.openxmlformats.org/officeDocument/2006/relationships/customXml" Target="../customXml/item1653.xml"/><Relationship Id="rId1657" Type="http://schemas.openxmlformats.org/officeDocument/2006/relationships/customXml" Target="../customXml/item1652.xml"/><Relationship Id="rId1656" Type="http://schemas.openxmlformats.org/officeDocument/2006/relationships/customXml" Target="../customXml/item1651.xml"/><Relationship Id="rId1655" Type="http://schemas.openxmlformats.org/officeDocument/2006/relationships/customXml" Target="../customXml/item1650.xml"/><Relationship Id="rId1654" Type="http://schemas.openxmlformats.org/officeDocument/2006/relationships/customXml" Target="../customXml/item1649.xml"/><Relationship Id="rId1653" Type="http://schemas.openxmlformats.org/officeDocument/2006/relationships/customXml" Target="../customXml/item1648.xml"/><Relationship Id="rId1652" Type="http://schemas.openxmlformats.org/officeDocument/2006/relationships/customXml" Target="../customXml/item1647.xml"/><Relationship Id="rId1651" Type="http://schemas.openxmlformats.org/officeDocument/2006/relationships/customXml" Target="../customXml/item1646.xml"/><Relationship Id="rId1650" Type="http://schemas.openxmlformats.org/officeDocument/2006/relationships/customXml" Target="../customXml/item1645.xml"/><Relationship Id="rId165" Type="http://schemas.openxmlformats.org/officeDocument/2006/relationships/customXml" Target="../customXml/item160.xml"/><Relationship Id="rId1649" Type="http://schemas.openxmlformats.org/officeDocument/2006/relationships/customXml" Target="../customXml/item1644.xml"/><Relationship Id="rId1648" Type="http://schemas.openxmlformats.org/officeDocument/2006/relationships/customXml" Target="../customXml/item1643.xml"/><Relationship Id="rId1647" Type="http://schemas.openxmlformats.org/officeDocument/2006/relationships/customXml" Target="../customXml/item1642.xml"/><Relationship Id="rId1646" Type="http://schemas.openxmlformats.org/officeDocument/2006/relationships/customXml" Target="../customXml/item1641.xml"/><Relationship Id="rId1645" Type="http://schemas.openxmlformats.org/officeDocument/2006/relationships/customXml" Target="../customXml/item1640.xml"/><Relationship Id="rId1644" Type="http://schemas.openxmlformats.org/officeDocument/2006/relationships/customXml" Target="../customXml/item1639.xml"/><Relationship Id="rId1643" Type="http://schemas.openxmlformats.org/officeDocument/2006/relationships/customXml" Target="../customXml/item1638.xml"/><Relationship Id="rId1642" Type="http://schemas.openxmlformats.org/officeDocument/2006/relationships/customXml" Target="../customXml/item1637.xml"/><Relationship Id="rId1641" Type="http://schemas.openxmlformats.org/officeDocument/2006/relationships/customXml" Target="../customXml/item1636.xml"/><Relationship Id="rId1640" Type="http://schemas.openxmlformats.org/officeDocument/2006/relationships/customXml" Target="../customXml/item1635.xml"/><Relationship Id="rId164" Type="http://schemas.openxmlformats.org/officeDocument/2006/relationships/customXml" Target="../customXml/item159.xml"/><Relationship Id="rId1639" Type="http://schemas.openxmlformats.org/officeDocument/2006/relationships/customXml" Target="../customXml/item1634.xml"/><Relationship Id="rId1638" Type="http://schemas.openxmlformats.org/officeDocument/2006/relationships/customXml" Target="../customXml/item1633.xml"/><Relationship Id="rId1637" Type="http://schemas.openxmlformats.org/officeDocument/2006/relationships/customXml" Target="../customXml/item1632.xml"/><Relationship Id="rId1636" Type="http://schemas.openxmlformats.org/officeDocument/2006/relationships/customXml" Target="../customXml/item1631.xml"/><Relationship Id="rId1635" Type="http://schemas.openxmlformats.org/officeDocument/2006/relationships/customXml" Target="../customXml/item1630.xml"/><Relationship Id="rId1634" Type="http://schemas.openxmlformats.org/officeDocument/2006/relationships/customXml" Target="../customXml/item1629.xml"/><Relationship Id="rId1633" Type="http://schemas.openxmlformats.org/officeDocument/2006/relationships/customXml" Target="../customXml/item1628.xml"/><Relationship Id="rId1632" Type="http://schemas.openxmlformats.org/officeDocument/2006/relationships/customXml" Target="../customXml/item1627.xml"/><Relationship Id="rId1631" Type="http://schemas.openxmlformats.org/officeDocument/2006/relationships/customXml" Target="../customXml/item1626.xml"/><Relationship Id="rId1630" Type="http://schemas.openxmlformats.org/officeDocument/2006/relationships/customXml" Target="../customXml/item1625.xml"/><Relationship Id="rId163" Type="http://schemas.openxmlformats.org/officeDocument/2006/relationships/customXml" Target="../customXml/item158.xml"/><Relationship Id="rId1629" Type="http://schemas.openxmlformats.org/officeDocument/2006/relationships/customXml" Target="../customXml/item1624.xml"/><Relationship Id="rId1628" Type="http://schemas.openxmlformats.org/officeDocument/2006/relationships/customXml" Target="../customXml/item1623.xml"/><Relationship Id="rId1627" Type="http://schemas.openxmlformats.org/officeDocument/2006/relationships/customXml" Target="../customXml/item1622.xml"/><Relationship Id="rId1626" Type="http://schemas.openxmlformats.org/officeDocument/2006/relationships/customXml" Target="../customXml/item1621.xml"/><Relationship Id="rId1625" Type="http://schemas.openxmlformats.org/officeDocument/2006/relationships/customXml" Target="../customXml/item1620.xml"/><Relationship Id="rId1624" Type="http://schemas.openxmlformats.org/officeDocument/2006/relationships/customXml" Target="../customXml/item1619.xml"/><Relationship Id="rId1623" Type="http://schemas.openxmlformats.org/officeDocument/2006/relationships/customXml" Target="../customXml/item1618.xml"/><Relationship Id="rId1622" Type="http://schemas.openxmlformats.org/officeDocument/2006/relationships/customXml" Target="../customXml/item1617.xml"/><Relationship Id="rId1621" Type="http://schemas.openxmlformats.org/officeDocument/2006/relationships/customXml" Target="../customXml/item1616.xml"/><Relationship Id="rId1620" Type="http://schemas.openxmlformats.org/officeDocument/2006/relationships/customXml" Target="../customXml/item1615.xml"/><Relationship Id="rId162" Type="http://schemas.openxmlformats.org/officeDocument/2006/relationships/customXml" Target="../customXml/item157.xml"/><Relationship Id="rId1619" Type="http://schemas.openxmlformats.org/officeDocument/2006/relationships/customXml" Target="../customXml/item1614.xml"/><Relationship Id="rId1618" Type="http://schemas.openxmlformats.org/officeDocument/2006/relationships/customXml" Target="../customXml/item1613.xml"/><Relationship Id="rId1617" Type="http://schemas.openxmlformats.org/officeDocument/2006/relationships/customXml" Target="../customXml/item1612.xml"/><Relationship Id="rId1616" Type="http://schemas.openxmlformats.org/officeDocument/2006/relationships/customXml" Target="../customXml/item1611.xml"/><Relationship Id="rId1615" Type="http://schemas.openxmlformats.org/officeDocument/2006/relationships/customXml" Target="../customXml/item1610.xml"/><Relationship Id="rId1614" Type="http://schemas.openxmlformats.org/officeDocument/2006/relationships/customXml" Target="../customXml/item1609.xml"/><Relationship Id="rId1613" Type="http://schemas.openxmlformats.org/officeDocument/2006/relationships/customXml" Target="../customXml/item1608.xml"/><Relationship Id="rId1612" Type="http://schemas.openxmlformats.org/officeDocument/2006/relationships/customXml" Target="../customXml/item1607.xml"/><Relationship Id="rId1611" Type="http://schemas.openxmlformats.org/officeDocument/2006/relationships/customXml" Target="../customXml/item1606.xml"/><Relationship Id="rId1610" Type="http://schemas.openxmlformats.org/officeDocument/2006/relationships/customXml" Target="../customXml/item1605.xml"/><Relationship Id="rId161" Type="http://schemas.openxmlformats.org/officeDocument/2006/relationships/customXml" Target="../customXml/item156.xml"/><Relationship Id="rId1609" Type="http://schemas.openxmlformats.org/officeDocument/2006/relationships/customXml" Target="../customXml/item1604.xml"/><Relationship Id="rId1608" Type="http://schemas.openxmlformats.org/officeDocument/2006/relationships/customXml" Target="../customXml/item1603.xml"/><Relationship Id="rId1607" Type="http://schemas.openxmlformats.org/officeDocument/2006/relationships/customXml" Target="../customXml/item1602.xml"/><Relationship Id="rId1606" Type="http://schemas.openxmlformats.org/officeDocument/2006/relationships/customXml" Target="../customXml/item1601.xml"/><Relationship Id="rId1605" Type="http://schemas.openxmlformats.org/officeDocument/2006/relationships/customXml" Target="../customXml/item1600.xml"/><Relationship Id="rId1604" Type="http://schemas.openxmlformats.org/officeDocument/2006/relationships/customXml" Target="../customXml/item1599.xml"/><Relationship Id="rId1603" Type="http://schemas.openxmlformats.org/officeDocument/2006/relationships/customXml" Target="../customXml/item1598.xml"/><Relationship Id="rId1602" Type="http://schemas.openxmlformats.org/officeDocument/2006/relationships/customXml" Target="../customXml/item1597.xml"/><Relationship Id="rId1601" Type="http://schemas.openxmlformats.org/officeDocument/2006/relationships/customXml" Target="../customXml/item1596.xml"/><Relationship Id="rId1600" Type="http://schemas.openxmlformats.org/officeDocument/2006/relationships/customXml" Target="../customXml/item1595.xml"/><Relationship Id="rId160" Type="http://schemas.openxmlformats.org/officeDocument/2006/relationships/customXml" Target="../customXml/item155.xml"/><Relationship Id="rId16" Type="http://schemas.openxmlformats.org/officeDocument/2006/relationships/customXml" Target="../customXml/item11.xml"/><Relationship Id="rId1599" Type="http://schemas.openxmlformats.org/officeDocument/2006/relationships/customXml" Target="../customXml/item1594.xml"/><Relationship Id="rId1598" Type="http://schemas.openxmlformats.org/officeDocument/2006/relationships/customXml" Target="../customXml/item1593.xml"/><Relationship Id="rId1597" Type="http://schemas.openxmlformats.org/officeDocument/2006/relationships/customXml" Target="../customXml/item1592.xml"/><Relationship Id="rId1596" Type="http://schemas.openxmlformats.org/officeDocument/2006/relationships/customXml" Target="../customXml/item1591.xml"/><Relationship Id="rId1595" Type="http://schemas.openxmlformats.org/officeDocument/2006/relationships/customXml" Target="../customXml/item1590.xml"/><Relationship Id="rId1594" Type="http://schemas.openxmlformats.org/officeDocument/2006/relationships/customXml" Target="../customXml/item1589.xml"/><Relationship Id="rId1593" Type="http://schemas.openxmlformats.org/officeDocument/2006/relationships/customXml" Target="../customXml/item1588.xml"/><Relationship Id="rId1592" Type="http://schemas.openxmlformats.org/officeDocument/2006/relationships/customXml" Target="../customXml/item1587.xml"/><Relationship Id="rId1591" Type="http://schemas.openxmlformats.org/officeDocument/2006/relationships/customXml" Target="../customXml/item1586.xml"/><Relationship Id="rId1590" Type="http://schemas.openxmlformats.org/officeDocument/2006/relationships/customXml" Target="../customXml/item1585.xml"/><Relationship Id="rId159" Type="http://schemas.openxmlformats.org/officeDocument/2006/relationships/customXml" Target="../customXml/item154.xml"/><Relationship Id="rId1589" Type="http://schemas.openxmlformats.org/officeDocument/2006/relationships/customXml" Target="../customXml/item1584.xml"/><Relationship Id="rId1588" Type="http://schemas.openxmlformats.org/officeDocument/2006/relationships/customXml" Target="../customXml/item1583.xml"/><Relationship Id="rId1587" Type="http://schemas.openxmlformats.org/officeDocument/2006/relationships/customXml" Target="../customXml/item1582.xml"/><Relationship Id="rId1586" Type="http://schemas.openxmlformats.org/officeDocument/2006/relationships/customXml" Target="../customXml/item1581.xml"/><Relationship Id="rId1585" Type="http://schemas.openxmlformats.org/officeDocument/2006/relationships/customXml" Target="../customXml/item1580.xml"/><Relationship Id="rId1584" Type="http://schemas.openxmlformats.org/officeDocument/2006/relationships/customXml" Target="../customXml/item1579.xml"/><Relationship Id="rId1583" Type="http://schemas.openxmlformats.org/officeDocument/2006/relationships/customXml" Target="../customXml/item1578.xml"/><Relationship Id="rId1582" Type="http://schemas.openxmlformats.org/officeDocument/2006/relationships/customXml" Target="../customXml/item1577.xml"/><Relationship Id="rId1581" Type="http://schemas.openxmlformats.org/officeDocument/2006/relationships/customXml" Target="../customXml/item1576.xml"/><Relationship Id="rId1580" Type="http://schemas.openxmlformats.org/officeDocument/2006/relationships/customXml" Target="../customXml/item1575.xml"/><Relationship Id="rId158" Type="http://schemas.openxmlformats.org/officeDocument/2006/relationships/customXml" Target="../customXml/item153.xml"/><Relationship Id="rId1579" Type="http://schemas.openxmlformats.org/officeDocument/2006/relationships/customXml" Target="../customXml/item1574.xml"/><Relationship Id="rId1578" Type="http://schemas.openxmlformats.org/officeDocument/2006/relationships/customXml" Target="../customXml/item1573.xml"/><Relationship Id="rId1577" Type="http://schemas.openxmlformats.org/officeDocument/2006/relationships/customXml" Target="../customXml/item1572.xml"/><Relationship Id="rId1576" Type="http://schemas.openxmlformats.org/officeDocument/2006/relationships/customXml" Target="../customXml/item1571.xml"/><Relationship Id="rId1575" Type="http://schemas.openxmlformats.org/officeDocument/2006/relationships/customXml" Target="../customXml/item1570.xml"/><Relationship Id="rId1574" Type="http://schemas.openxmlformats.org/officeDocument/2006/relationships/customXml" Target="../customXml/item1569.xml"/><Relationship Id="rId1573" Type="http://schemas.openxmlformats.org/officeDocument/2006/relationships/customXml" Target="../customXml/item1568.xml"/><Relationship Id="rId1572" Type="http://schemas.openxmlformats.org/officeDocument/2006/relationships/customXml" Target="../customXml/item1567.xml"/><Relationship Id="rId1571" Type="http://schemas.openxmlformats.org/officeDocument/2006/relationships/customXml" Target="../customXml/item1566.xml"/><Relationship Id="rId1570" Type="http://schemas.openxmlformats.org/officeDocument/2006/relationships/customXml" Target="../customXml/item1565.xml"/><Relationship Id="rId157" Type="http://schemas.openxmlformats.org/officeDocument/2006/relationships/customXml" Target="../customXml/item152.xml"/><Relationship Id="rId1569" Type="http://schemas.openxmlformats.org/officeDocument/2006/relationships/customXml" Target="../customXml/item1564.xml"/><Relationship Id="rId1568" Type="http://schemas.openxmlformats.org/officeDocument/2006/relationships/customXml" Target="../customXml/item1563.xml"/><Relationship Id="rId1567" Type="http://schemas.openxmlformats.org/officeDocument/2006/relationships/customXml" Target="../customXml/item1562.xml"/><Relationship Id="rId1566" Type="http://schemas.openxmlformats.org/officeDocument/2006/relationships/customXml" Target="../customXml/item1561.xml"/><Relationship Id="rId1565" Type="http://schemas.openxmlformats.org/officeDocument/2006/relationships/customXml" Target="../customXml/item1560.xml"/><Relationship Id="rId1564" Type="http://schemas.openxmlformats.org/officeDocument/2006/relationships/customXml" Target="../customXml/item1559.xml"/><Relationship Id="rId1563" Type="http://schemas.openxmlformats.org/officeDocument/2006/relationships/customXml" Target="../customXml/item1558.xml"/><Relationship Id="rId1562" Type="http://schemas.openxmlformats.org/officeDocument/2006/relationships/customXml" Target="../customXml/item1557.xml"/><Relationship Id="rId1561" Type="http://schemas.openxmlformats.org/officeDocument/2006/relationships/customXml" Target="../customXml/item1556.xml"/><Relationship Id="rId1560" Type="http://schemas.openxmlformats.org/officeDocument/2006/relationships/customXml" Target="../customXml/item1555.xml"/><Relationship Id="rId156" Type="http://schemas.openxmlformats.org/officeDocument/2006/relationships/customXml" Target="../customXml/item151.xml"/><Relationship Id="rId1559" Type="http://schemas.openxmlformats.org/officeDocument/2006/relationships/customXml" Target="../customXml/item1554.xml"/><Relationship Id="rId1558" Type="http://schemas.openxmlformats.org/officeDocument/2006/relationships/customXml" Target="../customXml/item1553.xml"/><Relationship Id="rId1557" Type="http://schemas.openxmlformats.org/officeDocument/2006/relationships/customXml" Target="../customXml/item1552.xml"/><Relationship Id="rId1556" Type="http://schemas.openxmlformats.org/officeDocument/2006/relationships/customXml" Target="../customXml/item1551.xml"/><Relationship Id="rId1555" Type="http://schemas.openxmlformats.org/officeDocument/2006/relationships/customXml" Target="../customXml/item1550.xml"/><Relationship Id="rId1554" Type="http://schemas.openxmlformats.org/officeDocument/2006/relationships/customXml" Target="../customXml/item1549.xml"/><Relationship Id="rId1553" Type="http://schemas.openxmlformats.org/officeDocument/2006/relationships/customXml" Target="../customXml/item1548.xml"/><Relationship Id="rId1552" Type="http://schemas.openxmlformats.org/officeDocument/2006/relationships/customXml" Target="../customXml/item1547.xml"/><Relationship Id="rId1551" Type="http://schemas.openxmlformats.org/officeDocument/2006/relationships/customXml" Target="../customXml/item1546.xml"/><Relationship Id="rId1550" Type="http://schemas.openxmlformats.org/officeDocument/2006/relationships/customXml" Target="../customXml/item1545.xml"/><Relationship Id="rId155" Type="http://schemas.openxmlformats.org/officeDocument/2006/relationships/customXml" Target="../customXml/item150.xml"/><Relationship Id="rId1549" Type="http://schemas.openxmlformats.org/officeDocument/2006/relationships/customXml" Target="../customXml/item1544.xml"/><Relationship Id="rId1548" Type="http://schemas.openxmlformats.org/officeDocument/2006/relationships/customXml" Target="../customXml/item1543.xml"/><Relationship Id="rId1547" Type="http://schemas.openxmlformats.org/officeDocument/2006/relationships/customXml" Target="../customXml/item1542.xml"/><Relationship Id="rId1546" Type="http://schemas.openxmlformats.org/officeDocument/2006/relationships/customXml" Target="../customXml/item1541.xml"/><Relationship Id="rId1545" Type="http://schemas.openxmlformats.org/officeDocument/2006/relationships/customXml" Target="../customXml/item1540.xml"/><Relationship Id="rId1544" Type="http://schemas.openxmlformats.org/officeDocument/2006/relationships/customXml" Target="../customXml/item1539.xml"/><Relationship Id="rId1543" Type="http://schemas.openxmlformats.org/officeDocument/2006/relationships/customXml" Target="../customXml/item1538.xml"/><Relationship Id="rId1542" Type="http://schemas.openxmlformats.org/officeDocument/2006/relationships/customXml" Target="../customXml/item1537.xml"/><Relationship Id="rId1541" Type="http://schemas.openxmlformats.org/officeDocument/2006/relationships/customXml" Target="../customXml/item1536.xml"/><Relationship Id="rId1540" Type="http://schemas.openxmlformats.org/officeDocument/2006/relationships/customXml" Target="../customXml/item1535.xml"/><Relationship Id="rId154" Type="http://schemas.openxmlformats.org/officeDocument/2006/relationships/customXml" Target="../customXml/item149.xml"/><Relationship Id="rId1539" Type="http://schemas.openxmlformats.org/officeDocument/2006/relationships/customXml" Target="../customXml/item1534.xml"/><Relationship Id="rId1538" Type="http://schemas.openxmlformats.org/officeDocument/2006/relationships/customXml" Target="../customXml/item1533.xml"/><Relationship Id="rId1537" Type="http://schemas.openxmlformats.org/officeDocument/2006/relationships/customXml" Target="../customXml/item1532.xml"/><Relationship Id="rId1536" Type="http://schemas.openxmlformats.org/officeDocument/2006/relationships/customXml" Target="../customXml/item1531.xml"/><Relationship Id="rId1535" Type="http://schemas.openxmlformats.org/officeDocument/2006/relationships/customXml" Target="../customXml/item1530.xml"/><Relationship Id="rId1534" Type="http://schemas.openxmlformats.org/officeDocument/2006/relationships/customXml" Target="../customXml/item1529.xml"/><Relationship Id="rId1533" Type="http://schemas.openxmlformats.org/officeDocument/2006/relationships/customXml" Target="../customXml/item1528.xml"/><Relationship Id="rId1532" Type="http://schemas.openxmlformats.org/officeDocument/2006/relationships/customXml" Target="../customXml/item1527.xml"/><Relationship Id="rId1531" Type="http://schemas.openxmlformats.org/officeDocument/2006/relationships/customXml" Target="../customXml/item1526.xml"/><Relationship Id="rId1530" Type="http://schemas.openxmlformats.org/officeDocument/2006/relationships/customXml" Target="../customXml/item1525.xml"/><Relationship Id="rId153" Type="http://schemas.openxmlformats.org/officeDocument/2006/relationships/customXml" Target="../customXml/item148.xml"/><Relationship Id="rId1529" Type="http://schemas.openxmlformats.org/officeDocument/2006/relationships/customXml" Target="../customXml/item1524.xml"/><Relationship Id="rId1528" Type="http://schemas.openxmlformats.org/officeDocument/2006/relationships/customXml" Target="../customXml/item1523.xml"/><Relationship Id="rId1527" Type="http://schemas.openxmlformats.org/officeDocument/2006/relationships/customXml" Target="../customXml/item1522.xml"/><Relationship Id="rId1526" Type="http://schemas.openxmlformats.org/officeDocument/2006/relationships/customXml" Target="../customXml/item1521.xml"/><Relationship Id="rId1525" Type="http://schemas.openxmlformats.org/officeDocument/2006/relationships/customXml" Target="../customXml/item1520.xml"/><Relationship Id="rId1524" Type="http://schemas.openxmlformats.org/officeDocument/2006/relationships/customXml" Target="../customXml/item1519.xml"/><Relationship Id="rId1523" Type="http://schemas.openxmlformats.org/officeDocument/2006/relationships/customXml" Target="../customXml/item1518.xml"/><Relationship Id="rId1522" Type="http://schemas.openxmlformats.org/officeDocument/2006/relationships/customXml" Target="../customXml/item1517.xml"/><Relationship Id="rId1521" Type="http://schemas.openxmlformats.org/officeDocument/2006/relationships/customXml" Target="../customXml/item1516.xml"/><Relationship Id="rId1520" Type="http://schemas.openxmlformats.org/officeDocument/2006/relationships/customXml" Target="../customXml/item1515.xml"/><Relationship Id="rId152" Type="http://schemas.openxmlformats.org/officeDocument/2006/relationships/customXml" Target="../customXml/item147.xml"/><Relationship Id="rId1519" Type="http://schemas.openxmlformats.org/officeDocument/2006/relationships/customXml" Target="../customXml/item1514.xml"/><Relationship Id="rId1518" Type="http://schemas.openxmlformats.org/officeDocument/2006/relationships/customXml" Target="../customXml/item1513.xml"/><Relationship Id="rId1517" Type="http://schemas.openxmlformats.org/officeDocument/2006/relationships/customXml" Target="../customXml/item1512.xml"/><Relationship Id="rId1516" Type="http://schemas.openxmlformats.org/officeDocument/2006/relationships/customXml" Target="../customXml/item1511.xml"/><Relationship Id="rId1515" Type="http://schemas.openxmlformats.org/officeDocument/2006/relationships/customXml" Target="../customXml/item1510.xml"/><Relationship Id="rId1514" Type="http://schemas.openxmlformats.org/officeDocument/2006/relationships/customXml" Target="../customXml/item1509.xml"/><Relationship Id="rId1513" Type="http://schemas.openxmlformats.org/officeDocument/2006/relationships/customXml" Target="../customXml/item1508.xml"/><Relationship Id="rId1512" Type="http://schemas.openxmlformats.org/officeDocument/2006/relationships/customXml" Target="../customXml/item1507.xml"/><Relationship Id="rId1511" Type="http://schemas.openxmlformats.org/officeDocument/2006/relationships/customXml" Target="../customXml/item1506.xml"/><Relationship Id="rId1510" Type="http://schemas.openxmlformats.org/officeDocument/2006/relationships/customXml" Target="../customXml/item1505.xml"/><Relationship Id="rId151" Type="http://schemas.openxmlformats.org/officeDocument/2006/relationships/customXml" Target="../customXml/item146.xml"/><Relationship Id="rId1509" Type="http://schemas.openxmlformats.org/officeDocument/2006/relationships/customXml" Target="../customXml/item1504.xml"/><Relationship Id="rId1508" Type="http://schemas.openxmlformats.org/officeDocument/2006/relationships/customXml" Target="../customXml/item1503.xml"/><Relationship Id="rId1507" Type="http://schemas.openxmlformats.org/officeDocument/2006/relationships/customXml" Target="../customXml/item1502.xml"/><Relationship Id="rId1506" Type="http://schemas.openxmlformats.org/officeDocument/2006/relationships/customXml" Target="../customXml/item1501.xml"/><Relationship Id="rId1505" Type="http://schemas.openxmlformats.org/officeDocument/2006/relationships/customXml" Target="../customXml/item1500.xml"/><Relationship Id="rId1504" Type="http://schemas.openxmlformats.org/officeDocument/2006/relationships/customXml" Target="../customXml/item1499.xml"/><Relationship Id="rId1503" Type="http://schemas.openxmlformats.org/officeDocument/2006/relationships/customXml" Target="../customXml/item1498.xml"/><Relationship Id="rId1502" Type="http://schemas.openxmlformats.org/officeDocument/2006/relationships/customXml" Target="../customXml/item1497.xml"/><Relationship Id="rId1501" Type="http://schemas.openxmlformats.org/officeDocument/2006/relationships/customXml" Target="../customXml/item1496.xml"/><Relationship Id="rId1500" Type="http://schemas.openxmlformats.org/officeDocument/2006/relationships/customXml" Target="../customXml/item1495.xml"/><Relationship Id="rId150" Type="http://schemas.openxmlformats.org/officeDocument/2006/relationships/customXml" Target="../customXml/item145.xml"/><Relationship Id="rId15" Type="http://schemas.openxmlformats.org/officeDocument/2006/relationships/customXml" Target="../customXml/item10.xml"/><Relationship Id="rId1499" Type="http://schemas.openxmlformats.org/officeDocument/2006/relationships/customXml" Target="../customXml/item1494.xml"/><Relationship Id="rId1498" Type="http://schemas.openxmlformats.org/officeDocument/2006/relationships/customXml" Target="../customXml/item1493.xml"/><Relationship Id="rId1497" Type="http://schemas.openxmlformats.org/officeDocument/2006/relationships/customXml" Target="../customXml/item1492.xml"/><Relationship Id="rId1496" Type="http://schemas.openxmlformats.org/officeDocument/2006/relationships/customXml" Target="../customXml/item1491.xml"/><Relationship Id="rId1495" Type="http://schemas.openxmlformats.org/officeDocument/2006/relationships/customXml" Target="../customXml/item1490.xml"/><Relationship Id="rId1494" Type="http://schemas.openxmlformats.org/officeDocument/2006/relationships/customXml" Target="../customXml/item1489.xml"/><Relationship Id="rId1493" Type="http://schemas.openxmlformats.org/officeDocument/2006/relationships/customXml" Target="../customXml/item1488.xml"/><Relationship Id="rId1492" Type="http://schemas.openxmlformats.org/officeDocument/2006/relationships/customXml" Target="../customXml/item1487.xml"/><Relationship Id="rId1491" Type="http://schemas.openxmlformats.org/officeDocument/2006/relationships/customXml" Target="../customXml/item1486.xml"/><Relationship Id="rId1490" Type="http://schemas.openxmlformats.org/officeDocument/2006/relationships/customXml" Target="../customXml/item1485.xml"/><Relationship Id="rId149" Type="http://schemas.openxmlformats.org/officeDocument/2006/relationships/customXml" Target="../customXml/item144.xml"/><Relationship Id="rId1489" Type="http://schemas.openxmlformats.org/officeDocument/2006/relationships/customXml" Target="../customXml/item1484.xml"/><Relationship Id="rId1488" Type="http://schemas.openxmlformats.org/officeDocument/2006/relationships/customXml" Target="../customXml/item1483.xml"/><Relationship Id="rId1487" Type="http://schemas.openxmlformats.org/officeDocument/2006/relationships/customXml" Target="../customXml/item1482.xml"/><Relationship Id="rId1486" Type="http://schemas.openxmlformats.org/officeDocument/2006/relationships/customXml" Target="../customXml/item1481.xml"/><Relationship Id="rId1485" Type="http://schemas.openxmlformats.org/officeDocument/2006/relationships/customXml" Target="../customXml/item1480.xml"/><Relationship Id="rId1484" Type="http://schemas.openxmlformats.org/officeDocument/2006/relationships/customXml" Target="../customXml/item1479.xml"/><Relationship Id="rId1483" Type="http://schemas.openxmlformats.org/officeDocument/2006/relationships/customXml" Target="../customXml/item1478.xml"/><Relationship Id="rId1482" Type="http://schemas.openxmlformats.org/officeDocument/2006/relationships/customXml" Target="../customXml/item1477.xml"/><Relationship Id="rId1481" Type="http://schemas.openxmlformats.org/officeDocument/2006/relationships/customXml" Target="../customXml/item1476.xml"/><Relationship Id="rId1480" Type="http://schemas.openxmlformats.org/officeDocument/2006/relationships/customXml" Target="../customXml/item1475.xml"/><Relationship Id="rId148" Type="http://schemas.openxmlformats.org/officeDocument/2006/relationships/customXml" Target="../customXml/item143.xml"/><Relationship Id="rId1479" Type="http://schemas.openxmlformats.org/officeDocument/2006/relationships/customXml" Target="../customXml/item1474.xml"/><Relationship Id="rId1478" Type="http://schemas.openxmlformats.org/officeDocument/2006/relationships/customXml" Target="../customXml/item1473.xml"/><Relationship Id="rId1477" Type="http://schemas.openxmlformats.org/officeDocument/2006/relationships/customXml" Target="../customXml/item1472.xml"/><Relationship Id="rId1476" Type="http://schemas.openxmlformats.org/officeDocument/2006/relationships/customXml" Target="../customXml/item1471.xml"/><Relationship Id="rId1475" Type="http://schemas.openxmlformats.org/officeDocument/2006/relationships/customXml" Target="../customXml/item1470.xml"/><Relationship Id="rId1474" Type="http://schemas.openxmlformats.org/officeDocument/2006/relationships/customXml" Target="../customXml/item1469.xml"/><Relationship Id="rId1473" Type="http://schemas.openxmlformats.org/officeDocument/2006/relationships/customXml" Target="../customXml/item1468.xml"/><Relationship Id="rId1472" Type="http://schemas.openxmlformats.org/officeDocument/2006/relationships/customXml" Target="../customXml/item1467.xml"/><Relationship Id="rId1471" Type="http://schemas.openxmlformats.org/officeDocument/2006/relationships/customXml" Target="../customXml/item1466.xml"/><Relationship Id="rId1470" Type="http://schemas.openxmlformats.org/officeDocument/2006/relationships/customXml" Target="../customXml/item1465.xml"/><Relationship Id="rId147" Type="http://schemas.openxmlformats.org/officeDocument/2006/relationships/customXml" Target="../customXml/item142.xml"/><Relationship Id="rId1469" Type="http://schemas.openxmlformats.org/officeDocument/2006/relationships/customXml" Target="../customXml/item1464.xml"/><Relationship Id="rId1468" Type="http://schemas.openxmlformats.org/officeDocument/2006/relationships/customXml" Target="../customXml/item1463.xml"/><Relationship Id="rId1467" Type="http://schemas.openxmlformats.org/officeDocument/2006/relationships/customXml" Target="../customXml/item1462.xml"/><Relationship Id="rId1466" Type="http://schemas.openxmlformats.org/officeDocument/2006/relationships/customXml" Target="../customXml/item1461.xml"/><Relationship Id="rId1465" Type="http://schemas.openxmlformats.org/officeDocument/2006/relationships/customXml" Target="../customXml/item1460.xml"/><Relationship Id="rId1464" Type="http://schemas.openxmlformats.org/officeDocument/2006/relationships/customXml" Target="../customXml/item1459.xml"/><Relationship Id="rId1463" Type="http://schemas.openxmlformats.org/officeDocument/2006/relationships/customXml" Target="../customXml/item1458.xml"/><Relationship Id="rId1462" Type="http://schemas.openxmlformats.org/officeDocument/2006/relationships/customXml" Target="../customXml/item1457.xml"/><Relationship Id="rId1461" Type="http://schemas.openxmlformats.org/officeDocument/2006/relationships/customXml" Target="../customXml/item1456.xml"/><Relationship Id="rId1460" Type="http://schemas.openxmlformats.org/officeDocument/2006/relationships/customXml" Target="../customXml/item1455.xml"/><Relationship Id="rId146" Type="http://schemas.openxmlformats.org/officeDocument/2006/relationships/customXml" Target="../customXml/item141.xml"/><Relationship Id="rId1459" Type="http://schemas.openxmlformats.org/officeDocument/2006/relationships/customXml" Target="../customXml/item1454.xml"/><Relationship Id="rId1458" Type="http://schemas.openxmlformats.org/officeDocument/2006/relationships/customXml" Target="../customXml/item1453.xml"/><Relationship Id="rId1457" Type="http://schemas.openxmlformats.org/officeDocument/2006/relationships/customXml" Target="../customXml/item1452.xml"/><Relationship Id="rId1456" Type="http://schemas.openxmlformats.org/officeDocument/2006/relationships/customXml" Target="../customXml/item1451.xml"/><Relationship Id="rId1455" Type="http://schemas.openxmlformats.org/officeDocument/2006/relationships/customXml" Target="../customXml/item1450.xml"/><Relationship Id="rId1454" Type="http://schemas.openxmlformats.org/officeDocument/2006/relationships/customXml" Target="../customXml/item1449.xml"/><Relationship Id="rId1453" Type="http://schemas.openxmlformats.org/officeDocument/2006/relationships/customXml" Target="../customXml/item1448.xml"/><Relationship Id="rId1452" Type="http://schemas.openxmlformats.org/officeDocument/2006/relationships/customXml" Target="../customXml/item1447.xml"/><Relationship Id="rId1451" Type="http://schemas.openxmlformats.org/officeDocument/2006/relationships/customXml" Target="../customXml/item1446.xml"/><Relationship Id="rId1450" Type="http://schemas.openxmlformats.org/officeDocument/2006/relationships/customXml" Target="../customXml/item1445.xml"/><Relationship Id="rId145" Type="http://schemas.openxmlformats.org/officeDocument/2006/relationships/customXml" Target="../customXml/item140.xml"/><Relationship Id="rId1449" Type="http://schemas.openxmlformats.org/officeDocument/2006/relationships/customXml" Target="../customXml/item1444.xml"/><Relationship Id="rId1448" Type="http://schemas.openxmlformats.org/officeDocument/2006/relationships/customXml" Target="../customXml/item1443.xml"/><Relationship Id="rId1447" Type="http://schemas.openxmlformats.org/officeDocument/2006/relationships/customXml" Target="../customXml/item1442.xml"/><Relationship Id="rId1446" Type="http://schemas.openxmlformats.org/officeDocument/2006/relationships/customXml" Target="../customXml/item1441.xml"/><Relationship Id="rId1445" Type="http://schemas.openxmlformats.org/officeDocument/2006/relationships/customXml" Target="../customXml/item1440.xml"/><Relationship Id="rId1444" Type="http://schemas.openxmlformats.org/officeDocument/2006/relationships/customXml" Target="../customXml/item1439.xml"/><Relationship Id="rId1443" Type="http://schemas.openxmlformats.org/officeDocument/2006/relationships/customXml" Target="../customXml/item1438.xml"/><Relationship Id="rId1442" Type="http://schemas.openxmlformats.org/officeDocument/2006/relationships/customXml" Target="../customXml/item1437.xml"/><Relationship Id="rId1441" Type="http://schemas.openxmlformats.org/officeDocument/2006/relationships/customXml" Target="../customXml/item1436.xml"/><Relationship Id="rId1440" Type="http://schemas.openxmlformats.org/officeDocument/2006/relationships/customXml" Target="../customXml/item1435.xml"/><Relationship Id="rId144" Type="http://schemas.openxmlformats.org/officeDocument/2006/relationships/customXml" Target="../customXml/item139.xml"/><Relationship Id="rId1439" Type="http://schemas.openxmlformats.org/officeDocument/2006/relationships/customXml" Target="../customXml/item1434.xml"/><Relationship Id="rId1438" Type="http://schemas.openxmlformats.org/officeDocument/2006/relationships/customXml" Target="../customXml/item1433.xml"/><Relationship Id="rId1437" Type="http://schemas.openxmlformats.org/officeDocument/2006/relationships/customXml" Target="../customXml/item1432.xml"/><Relationship Id="rId1436" Type="http://schemas.openxmlformats.org/officeDocument/2006/relationships/customXml" Target="../customXml/item1431.xml"/><Relationship Id="rId1435" Type="http://schemas.openxmlformats.org/officeDocument/2006/relationships/customXml" Target="../customXml/item1430.xml"/><Relationship Id="rId1434" Type="http://schemas.openxmlformats.org/officeDocument/2006/relationships/customXml" Target="../customXml/item1429.xml"/><Relationship Id="rId1433" Type="http://schemas.openxmlformats.org/officeDocument/2006/relationships/customXml" Target="../customXml/item1428.xml"/><Relationship Id="rId1432" Type="http://schemas.openxmlformats.org/officeDocument/2006/relationships/customXml" Target="../customXml/item1427.xml"/><Relationship Id="rId1431" Type="http://schemas.openxmlformats.org/officeDocument/2006/relationships/customXml" Target="../customXml/item1426.xml"/><Relationship Id="rId1430" Type="http://schemas.openxmlformats.org/officeDocument/2006/relationships/customXml" Target="../customXml/item1425.xml"/><Relationship Id="rId143" Type="http://schemas.openxmlformats.org/officeDocument/2006/relationships/customXml" Target="../customXml/item138.xml"/><Relationship Id="rId1429" Type="http://schemas.openxmlformats.org/officeDocument/2006/relationships/customXml" Target="../customXml/item1424.xml"/><Relationship Id="rId1428" Type="http://schemas.openxmlformats.org/officeDocument/2006/relationships/customXml" Target="../customXml/item1423.xml"/><Relationship Id="rId1427" Type="http://schemas.openxmlformats.org/officeDocument/2006/relationships/customXml" Target="../customXml/item1422.xml"/><Relationship Id="rId1426" Type="http://schemas.openxmlformats.org/officeDocument/2006/relationships/customXml" Target="../customXml/item1421.xml"/><Relationship Id="rId1425" Type="http://schemas.openxmlformats.org/officeDocument/2006/relationships/customXml" Target="../customXml/item1420.xml"/><Relationship Id="rId1424" Type="http://schemas.openxmlformats.org/officeDocument/2006/relationships/customXml" Target="../customXml/item1419.xml"/><Relationship Id="rId1423" Type="http://schemas.openxmlformats.org/officeDocument/2006/relationships/customXml" Target="../customXml/item1418.xml"/><Relationship Id="rId1422" Type="http://schemas.openxmlformats.org/officeDocument/2006/relationships/customXml" Target="../customXml/item1417.xml"/><Relationship Id="rId1421" Type="http://schemas.openxmlformats.org/officeDocument/2006/relationships/customXml" Target="../customXml/item1416.xml"/><Relationship Id="rId1420" Type="http://schemas.openxmlformats.org/officeDocument/2006/relationships/customXml" Target="../customXml/item1415.xml"/><Relationship Id="rId142" Type="http://schemas.openxmlformats.org/officeDocument/2006/relationships/customXml" Target="../customXml/item137.xml"/><Relationship Id="rId1419" Type="http://schemas.openxmlformats.org/officeDocument/2006/relationships/customXml" Target="../customXml/item1414.xml"/><Relationship Id="rId1418" Type="http://schemas.openxmlformats.org/officeDocument/2006/relationships/customXml" Target="../customXml/item1413.xml"/><Relationship Id="rId1417" Type="http://schemas.openxmlformats.org/officeDocument/2006/relationships/customXml" Target="../customXml/item1412.xml"/><Relationship Id="rId1416" Type="http://schemas.openxmlformats.org/officeDocument/2006/relationships/customXml" Target="../customXml/item1411.xml"/><Relationship Id="rId1415" Type="http://schemas.openxmlformats.org/officeDocument/2006/relationships/customXml" Target="../customXml/item1410.xml"/><Relationship Id="rId1414" Type="http://schemas.openxmlformats.org/officeDocument/2006/relationships/customXml" Target="../customXml/item1409.xml"/><Relationship Id="rId1413" Type="http://schemas.openxmlformats.org/officeDocument/2006/relationships/customXml" Target="../customXml/item1408.xml"/><Relationship Id="rId1412" Type="http://schemas.openxmlformats.org/officeDocument/2006/relationships/customXml" Target="../customXml/item1407.xml"/><Relationship Id="rId1411" Type="http://schemas.openxmlformats.org/officeDocument/2006/relationships/customXml" Target="../customXml/item1406.xml"/><Relationship Id="rId1410" Type="http://schemas.openxmlformats.org/officeDocument/2006/relationships/customXml" Target="../customXml/item1405.xml"/><Relationship Id="rId141" Type="http://schemas.openxmlformats.org/officeDocument/2006/relationships/customXml" Target="../customXml/item136.xml"/><Relationship Id="rId1409" Type="http://schemas.openxmlformats.org/officeDocument/2006/relationships/customXml" Target="../customXml/item1404.xml"/><Relationship Id="rId1408" Type="http://schemas.openxmlformats.org/officeDocument/2006/relationships/customXml" Target="../customXml/item1403.xml"/><Relationship Id="rId1407" Type="http://schemas.openxmlformats.org/officeDocument/2006/relationships/customXml" Target="../customXml/item1402.xml"/><Relationship Id="rId1406" Type="http://schemas.openxmlformats.org/officeDocument/2006/relationships/customXml" Target="../customXml/item1401.xml"/><Relationship Id="rId1405" Type="http://schemas.openxmlformats.org/officeDocument/2006/relationships/customXml" Target="../customXml/item1400.xml"/><Relationship Id="rId1404" Type="http://schemas.openxmlformats.org/officeDocument/2006/relationships/customXml" Target="../customXml/item1399.xml"/><Relationship Id="rId1403" Type="http://schemas.openxmlformats.org/officeDocument/2006/relationships/customXml" Target="../customXml/item1398.xml"/><Relationship Id="rId1402" Type="http://schemas.openxmlformats.org/officeDocument/2006/relationships/customXml" Target="../customXml/item1397.xml"/><Relationship Id="rId1401" Type="http://schemas.openxmlformats.org/officeDocument/2006/relationships/customXml" Target="../customXml/item1396.xml"/><Relationship Id="rId1400" Type="http://schemas.openxmlformats.org/officeDocument/2006/relationships/customXml" Target="../customXml/item1395.xml"/><Relationship Id="rId140" Type="http://schemas.openxmlformats.org/officeDocument/2006/relationships/customXml" Target="../customXml/item135.xml"/><Relationship Id="rId14" Type="http://schemas.openxmlformats.org/officeDocument/2006/relationships/customXml" Target="../customXml/item9.xml"/><Relationship Id="rId1399" Type="http://schemas.openxmlformats.org/officeDocument/2006/relationships/customXml" Target="../customXml/item1394.xml"/><Relationship Id="rId1398" Type="http://schemas.openxmlformats.org/officeDocument/2006/relationships/customXml" Target="../customXml/item1393.xml"/><Relationship Id="rId1397" Type="http://schemas.openxmlformats.org/officeDocument/2006/relationships/customXml" Target="../customXml/item1392.xml"/><Relationship Id="rId1396" Type="http://schemas.openxmlformats.org/officeDocument/2006/relationships/customXml" Target="../customXml/item1391.xml"/><Relationship Id="rId1395" Type="http://schemas.openxmlformats.org/officeDocument/2006/relationships/customXml" Target="../customXml/item1390.xml"/><Relationship Id="rId1394" Type="http://schemas.openxmlformats.org/officeDocument/2006/relationships/customXml" Target="../customXml/item1389.xml"/><Relationship Id="rId1393" Type="http://schemas.openxmlformats.org/officeDocument/2006/relationships/customXml" Target="../customXml/item1388.xml"/><Relationship Id="rId1392" Type="http://schemas.openxmlformats.org/officeDocument/2006/relationships/customXml" Target="../customXml/item1387.xml"/><Relationship Id="rId1391" Type="http://schemas.openxmlformats.org/officeDocument/2006/relationships/customXml" Target="../customXml/item1386.xml"/><Relationship Id="rId1390" Type="http://schemas.openxmlformats.org/officeDocument/2006/relationships/customXml" Target="../customXml/item1385.xml"/><Relationship Id="rId139" Type="http://schemas.openxmlformats.org/officeDocument/2006/relationships/customXml" Target="../customXml/item134.xml"/><Relationship Id="rId1389" Type="http://schemas.openxmlformats.org/officeDocument/2006/relationships/customXml" Target="../customXml/item1384.xml"/><Relationship Id="rId1388" Type="http://schemas.openxmlformats.org/officeDocument/2006/relationships/customXml" Target="../customXml/item1383.xml"/><Relationship Id="rId1387" Type="http://schemas.openxmlformats.org/officeDocument/2006/relationships/customXml" Target="../customXml/item1382.xml"/><Relationship Id="rId1386" Type="http://schemas.openxmlformats.org/officeDocument/2006/relationships/customXml" Target="../customXml/item1381.xml"/><Relationship Id="rId1385" Type="http://schemas.openxmlformats.org/officeDocument/2006/relationships/customXml" Target="../customXml/item1380.xml"/><Relationship Id="rId1384" Type="http://schemas.openxmlformats.org/officeDocument/2006/relationships/customXml" Target="../customXml/item1379.xml"/><Relationship Id="rId1383" Type="http://schemas.openxmlformats.org/officeDocument/2006/relationships/customXml" Target="../customXml/item1378.xml"/><Relationship Id="rId1382" Type="http://schemas.openxmlformats.org/officeDocument/2006/relationships/customXml" Target="../customXml/item1377.xml"/><Relationship Id="rId1381" Type="http://schemas.openxmlformats.org/officeDocument/2006/relationships/customXml" Target="../customXml/item1376.xml"/><Relationship Id="rId1380" Type="http://schemas.openxmlformats.org/officeDocument/2006/relationships/customXml" Target="../customXml/item1375.xml"/><Relationship Id="rId138" Type="http://schemas.openxmlformats.org/officeDocument/2006/relationships/customXml" Target="../customXml/item133.xml"/><Relationship Id="rId1379" Type="http://schemas.openxmlformats.org/officeDocument/2006/relationships/customXml" Target="../customXml/item1374.xml"/><Relationship Id="rId1378" Type="http://schemas.openxmlformats.org/officeDocument/2006/relationships/customXml" Target="../customXml/item1373.xml"/><Relationship Id="rId1377" Type="http://schemas.openxmlformats.org/officeDocument/2006/relationships/customXml" Target="../customXml/item1372.xml"/><Relationship Id="rId1376" Type="http://schemas.openxmlformats.org/officeDocument/2006/relationships/customXml" Target="../customXml/item1371.xml"/><Relationship Id="rId1375" Type="http://schemas.openxmlformats.org/officeDocument/2006/relationships/customXml" Target="../customXml/item1370.xml"/><Relationship Id="rId1374" Type="http://schemas.openxmlformats.org/officeDocument/2006/relationships/customXml" Target="../customXml/item1369.xml"/><Relationship Id="rId1373" Type="http://schemas.openxmlformats.org/officeDocument/2006/relationships/customXml" Target="../customXml/item1368.xml"/><Relationship Id="rId1372" Type="http://schemas.openxmlformats.org/officeDocument/2006/relationships/customXml" Target="../customXml/item1367.xml"/><Relationship Id="rId1371" Type="http://schemas.openxmlformats.org/officeDocument/2006/relationships/customXml" Target="../customXml/item1366.xml"/><Relationship Id="rId1370" Type="http://schemas.openxmlformats.org/officeDocument/2006/relationships/customXml" Target="../customXml/item1365.xml"/><Relationship Id="rId137" Type="http://schemas.openxmlformats.org/officeDocument/2006/relationships/customXml" Target="../customXml/item132.xml"/><Relationship Id="rId1369" Type="http://schemas.openxmlformats.org/officeDocument/2006/relationships/customXml" Target="../customXml/item1364.xml"/><Relationship Id="rId1368" Type="http://schemas.openxmlformats.org/officeDocument/2006/relationships/customXml" Target="../customXml/item1363.xml"/><Relationship Id="rId1367" Type="http://schemas.openxmlformats.org/officeDocument/2006/relationships/customXml" Target="../customXml/item1362.xml"/><Relationship Id="rId1366" Type="http://schemas.openxmlformats.org/officeDocument/2006/relationships/customXml" Target="../customXml/item1361.xml"/><Relationship Id="rId1365" Type="http://schemas.openxmlformats.org/officeDocument/2006/relationships/customXml" Target="../customXml/item1360.xml"/><Relationship Id="rId1364" Type="http://schemas.openxmlformats.org/officeDocument/2006/relationships/customXml" Target="../customXml/item1359.xml"/><Relationship Id="rId1363" Type="http://schemas.openxmlformats.org/officeDocument/2006/relationships/customXml" Target="../customXml/item1358.xml"/><Relationship Id="rId1362" Type="http://schemas.openxmlformats.org/officeDocument/2006/relationships/customXml" Target="../customXml/item1357.xml"/><Relationship Id="rId1361" Type="http://schemas.openxmlformats.org/officeDocument/2006/relationships/customXml" Target="../customXml/item1356.xml"/><Relationship Id="rId1360" Type="http://schemas.openxmlformats.org/officeDocument/2006/relationships/customXml" Target="../customXml/item1355.xml"/><Relationship Id="rId136" Type="http://schemas.openxmlformats.org/officeDocument/2006/relationships/customXml" Target="../customXml/item131.xml"/><Relationship Id="rId1359" Type="http://schemas.openxmlformats.org/officeDocument/2006/relationships/customXml" Target="../customXml/item1354.xml"/><Relationship Id="rId1358" Type="http://schemas.openxmlformats.org/officeDocument/2006/relationships/customXml" Target="../customXml/item1353.xml"/><Relationship Id="rId1357" Type="http://schemas.openxmlformats.org/officeDocument/2006/relationships/customXml" Target="../customXml/item1352.xml"/><Relationship Id="rId1356" Type="http://schemas.openxmlformats.org/officeDocument/2006/relationships/customXml" Target="../customXml/item1351.xml"/><Relationship Id="rId1355" Type="http://schemas.openxmlformats.org/officeDocument/2006/relationships/customXml" Target="../customXml/item1350.xml"/><Relationship Id="rId1354" Type="http://schemas.openxmlformats.org/officeDocument/2006/relationships/customXml" Target="../customXml/item1349.xml"/><Relationship Id="rId1353" Type="http://schemas.openxmlformats.org/officeDocument/2006/relationships/customXml" Target="../customXml/item1348.xml"/><Relationship Id="rId1352" Type="http://schemas.openxmlformats.org/officeDocument/2006/relationships/customXml" Target="../customXml/item1347.xml"/><Relationship Id="rId1351" Type="http://schemas.openxmlformats.org/officeDocument/2006/relationships/customXml" Target="../customXml/item1346.xml"/><Relationship Id="rId1350" Type="http://schemas.openxmlformats.org/officeDocument/2006/relationships/customXml" Target="../customXml/item1345.xml"/><Relationship Id="rId135" Type="http://schemas.openxmlformats.org/officeDocument/2006/relationships/customXml" Target="../customXml/item130.xml"/><Relationship Id="rId1349" Type="http://schemas.openxmlformats.org/officeDocument/2006/relationships/customXml" Target="../customXml/item1344.xml"/><Relationship Id="rId1348" Type="http://schemas.openxmlformats.org/officeDocument/2006/relationships/customXml" Target="../customXml/item1343.xml"/><Relationship Id="rId1347" Type="http://schemas.openxmlformats.org/officeDocument/2006/relationships/customXml" Target="../customXml/item1342.xml"/><Relationship Id="rId1346" Type="http://schemas.openxmlformats.org/officeDocument/2006/relationships/customXml" Target="../customXml/item1341.xml"/><Relationship Id="rId1345" Type="http://schemas.openxmlformats.org/officeDocument/2006/relationships/customXml" Target="../customXml/item1340.xml"/><Relationship Id="rId1344" Type="http://schemas.openxmlformats.org/officeDocument/2006/relationships/customXml" Target="../customXml/item1339.xml"/><Relationship Id="rId1343" Type="http://schemas.openxmlformats.org/officeDocument/2006/relationships/customXml" Target="../customXml/item1338.xml"/><Relationship Id="rId1342" Type="http://schemas.openxmlformats.org/officeDocument/2006/relationships/customXml" Target="../customXml/item1337.xml"/><Relationship Id="rId1341" Type="http://schemas.openxmlformats.org/officeDocument/2006/relationships/customXml" Target="../customXml/item1336.xml"/><Relationship Id="rId1340" Type="http://schemas.openxmlformats.org/officeDocument/2006/relationships/customXml" Target="../customXml/item1335.xml"/><Relationship Id="rId134" Type="http://schemas.openxmlformats.org/officeDocument/2006/relationships/customXml" Target="../customXml/item129.xml"/><Relationship Id="rId1339" Type="http://schemas.openxmlformats.org/officeDocument/2006/relationships/customXml" Target="../customXml/item1334.xml"/><Relationship Id="rId1338" Type="http://schemas.openxmlformats.org/officeDocument/2006/relationships/customXml" Target="../customXml/item1333.xml"/><Relationship Id="rId1337" Type="http://schemas.openxmlformats.org/officeDocument/2006/relationships/customXml" Target="../customXml/item1332.xml"/><Relationship Id="rId1336" Type="http://schemas.openxmlformats.org/officeDocument/2006/relationships/customXml" Target="../customXml/item1331.xml"/><Relationship Id="rId1335" Type="http://schemas.openxmlformats.org/officeDocument/2006/relationships/customXml" Target="../customXml/item1330.xml"/><Relationship Id="rId1334" Type="http://schemas.openxmlformats.org/officeDocument/2006/relationships/customXml" Target="../customXml/item1329.xml"/><Relationship Id="rId1333" Type="http://schemas.openxmlformats.org/officeDocument/2006/relationships/customXml" Target="../customXml/item1328.xml"/><Relationship Id="rId1332" Type="http://schemas.openxmlformats.org/officeDocument/2006/relationships/customXml" Target="../customXml/item1327.xml"/><Relationship Id="rId1331" Type="http://schemas.openxmlformats.org/officeDocument/2006/relationships/customXml" Target="../customXml/item1326.xml"/><Relationship Id="rId1330" Type="http://schemas.openxmlformats.org/officeDocument/2006/relationships/customXml" Target="../customXml/item1325.xml"/><Relationship Id="rId133" Type="http://schemas.openxmlformats.org/officeDocument/2006/relationships/customXml" Target="../customXml/item128.xml"/><Relationship Id="rId1329" Type="http://schemas.openxmlformats.org/officeDocument/2006/relationships/customXml" Target="../customXml/item1324.xml"/><Relationship Id="rId1328" Type="http://schemas.openxmlformats.org/officeDocument/2006/relationships/customXml" Target="../customXml/item1323.xml"/><Relationship Id="rId1327" Type="http://schemas.openxmlformats.org/officeDocument/2006/relationships/customXml" Target="../customXml/item1322.xml"/><Relationship Id="rId1326" Type="http://schemas.openxmlformats.org/officeDocument/2006/relationships/customXml" Target="../customXml/item1321.xml"/><Relationship Id="rId1325" Type="http://schemas.openxmlformats.org/officeDocument/2006/relationships/customXml" Target="../customXml/item1320.xml"/><Relationship Id="rId1324" Type="http://schemas.openxmlformats.org/officeDocument/2006/relationships/customXml" Target="../customXml/item1319.xml"/><Relationship Id="rId1323" Type="http://schemas.openxmlformats.org/officeDocument/2006/relationships/customXml" Target="../customXml/item1318.xml"/><Relationship Id="rId1322" Type="http://schemas.openxmlformats.org/officeDocument/2006/relationships/customXml" Target="../customXml/item1317.xml"/><Relationship Id="rId1321" Type="http://schemas.openxmlformats.org/officeDocument/2006/relationships/customXml" Target="../customXml/item1316.xml"/><Relationship Id="rId1320" Type="http://schemas.openxmlformats.org/officeDocument/2006/relationships/customXml" Target="../customXml/item1315.xml"/><Relationship Id="rId132" Type="http://schemas.openxmlformats.org/officeDocument/2006/relationships/customXml" Target="../customXml/item127.xml"/><Relationship Id="rId1319" Type="http://schemas.openxmlformats.org/officeDocument/2006/relationships/customXml" Target="../customXml/item1314.xml"/><Relationship Id="rId1318" Type="http://schemas.openxmlformats.org/officeDocument/2006/relationships/customXml" Target="../customXml/item1313.xml"/><Relationship Id="rId1317" Type="http://schemas.openxmlformats.org/officeDocument/2006/relationships/customXml" Target="../customXml/item1312.xml"/><Relationship Id="rId1316" Type="http://schemas.openxmlformats.org/officeDocument/2006/relationships/customXml" Target="../customXml/item1311.xml"/><Relationship Id="rId1315" Type="http://schemas.openxmlformats.org/officeDocument/2006/relationships/customXml" Target="../customXml/item1310.xml"/><Relationship Id="rId1314" Type="http://schemas.openxmlformats.org/officeDocument/2006/relationships/customXml" Target="../customXml/item1309.xml"/><Relationship Id="rId1313" Type="http://schemas.openxmlformats.org/officeDocument/2006/relationships/customXml" Target="../customXml/item1308.xml"/><Relationship Id="rId1312" Type="http://schemas.openxmlformats.org/officeDocument/2006/relationships/customXml" Target="../customXml/item1307.xml"/><Relationship Id="rId1311" Type="http://schemas.openxmlformats.org/officeDocument/2006/relationships/customXml" Target="../customXml/item1306.xml"/><Relationship Id="rId1310" Type="http://schemas.openxmlformats.org/officeDocument/2006/relationships/customXml" Target="../customXml/item1305.xml"/><Relationship Id="rId131" Type="http://schemas.openxmlformats.org/officeDocument/2006/relationships/customXml" Target="../customXml/item126.xml"/><Relationship Id="rId1309" Type="http://schemas.openxmlformats.org/officeDocument/2006/relationships/customXml" Target="../customXml/item1304.xml"/><Relationship Id="rId1308" Type="http://schemas.openxmlformats.org/officeDocument/2006/relationships/customXml" Target="../customXml/item1303.xml"/><Relationship Id="rId1307" Type="http://schemas.openxmlformats.org/officeDocument/2006/relationships/customXml" Target="../customXml/item1302.xml"/><Relationship Id="rId1306" Type="http://schemas.openxmlformats.org/officeDocument/2006/relationships/customXml" Target="../customXml/item1301.xml"/><Relationship Id="rId1305" Type="http://schemas.openxmlformats.org/officeDocument/2006/relationships/customXml" Target="../customXml/item1300.xml"/><Relationship Id="rId1304" Type="http://schemas.openxmlformats.org/officeDocument/2006/relationships/customXml" Target="../customXml/item1299.xml"/><Relationship Id="rId1303" Type="http://schemas.openxmlformats.org/officeDocument/2006/relationships/customXml" Target="../customXml/item1298.xml"/><Relationship Id="rId1302" Type="http://schemas.openxmlformats.org/officeDocument/2006/relationships/customXml" Target="../customXml/item1297.xml"/><Relationship Id="rId1301" Type="http://schemas.openxmlformats.org/officeDocument/2006/relationships/customXml" Target="../customXml/item1296.xml"/><Relationship Id="rId1300" Type="http://schemas.openxmlformats.org/officeDocument/2006/relationships/customXml" Target="../customXml/item1295.xml"/><Relationship Id="rId130" Type="http://schemas.openxmlformats.org/officeDocument/2006/relationships/customXml" Target="../customXml/item125.xml"/><Relationship Id="rId13" Type="http://schemas.openxmlformats.org/officeDocument/2006/relationships/customXml" Target="../customXml/item8.xml"/><Relationship Id="rId1299" Type="http://schemas.openxmlformats.org/officeDocument/2006/relationships/customXml" Target="../customXml/item1294.xml"/><Relationship Id="rId1298" Type="http://schemas.openxmlformats.org/officeDocument/2006/relationships/customXml" Target="../customXml/item1293.xml"/><Relationship Id="rId1297" Type="http://schemas.openxmlformats.org/officeDocument/2006/relationships/customXml" Target="../customXml/item1292.xml"/><Relationship Id="rId1296" Type="http://schemas.openxmlformats.org/officeDocument/2006/relationships/customXml" Target="../customXml/item1291.xml"/><Relationship Id="rId1295" Type="http://schemas.openxmlformats.org/officeDocument/2006/relationships/customXml" Target="../customXml/item1290.xml"/><Relationship Id="rId1294" Type="http://schemas.openxmlformats.org/officeDocument/2006/relationships/customXml" Target="../customXml/item1289.xml"/><Relationship Id="rId1293" Type="http://schemas.openxmlformats.org/officeDocument/2006/relationships/customXml" Target="../customXml/item1288.xml"/><Relationship Id="rId1292" Type="http://schemas.openxmlformats.org/officeDocument/2006/relationships/customXml" Target="../customXml/item1287.xml"/><Relationship Id="rId1291" Type="http://schemas.openxmlformats.org/officeDocument/2006/relationships/customXml" Target="../customXml/item1286.xml"/><Relationship Id="rId1290" Type="http://schemas.openxmlformats.org/officeDocument/2006/relationships/customXml" Target="../customXml/item1285.xml"/><Relationship Id="rId129" Type="http://schemas.openxmlformats.org/officeDocument/2006/relationships/customXml" Target="../customXml/item124.xml"/><Relationship Id="rId1289" Type="http://schemas.openxmlformats.org/officeDocument/2006/relationships/customXml" Target="../customXml/item1284.xml"/><Relationship Id="rId1288" Type="http://schemas.openxmlformats.org/officeDocument/2006/relationships/customXml" Target="../customXml/item1283.xml"/><Relationship Id="rId1287" Type="http://schemas.openxmlformats.org/officeDocument/2006/relationships/customXml" Target="../customXml/item1282.xml"/><Relationship Id="rId1286" Type="http://schemas.openxmlformats.org/officeDocument/2006/relationships/customXml" Target="../customXml/item1281.xml"/><Relationship Id="rId1285" Type="http://schemas.openxmlformats.org/officeDocument/2006/relationships/customXml" Target="../customXml/item1280.xml"/><Relationship Id="rId1284" Type="http://schemas.openxmlformats.org/officeDocument/2006/relationships/customXml" Target="../customXml/item1279.xml"/><Relationship Id="rId1283" Type="http://schemas.openxmlformats.org/officeDocument/2006/relationships/customXml" Target="../customXml/item1278.xml"/><Relationship Id="rId1282" Type="http://schemas.openxmlformats.org/officeDocument/2006/relationships/customXml" Target="../customXml/item1277.xml"/><Relationship Id="rId1281" Type="http://schemas.openxmlformats.org/officeDocument/2006/relationships/customXml" Target="../customXml/item1276.xml"/><Relationship Id="rId1280" Type="http://schemas.openxmlformats.org/officeDocument/2006/relationships/customXml" Target="../customXml/item1275.xml"/><Relationship Id="rId128" Type="http://schemas.openxmlformats.org/officeDocument/2006/relationships/customXml" Target="../customXml/item123.xml"/><Relationship Id="rId1279" Type="http://schemas.openxmlformats.org/officeDocument/2006/relationships/customXml" Target="../customXml/item1274.xml"/><Relationship Id="rId1278" Type="http://schemas.openxmlformats.org/officeDocument/2006/relationships/customXml" Target="../customXml/item1273.xml"/><Relationship Id="rId1277" Type="http://schemas.openxmlformats.org/officeDocument/2006/relationships/customXml" Target="../customXml/item1272.xml"/><Relationship Id="rId1276" Type="http://schemas.openxmlformats.org/officeDocument/2006/relationships/customXml" Target="../customXml/item1271.xml"/><Relationship Id="rId1275" Type="http://schemas.openxmlformats.org/officeDocument/2006/relationships/customXml" Target="../customXml/item1270.xml"/><Relationship Id="rId1274" Type="http://schemas.openxmlformats.org/officeDocument/2006/relationships/customXml" Target="../customXml/item1269.xml"/><Relationship Id="rId1273" Type="http://schemas.openxmlformats.org/officeDocument/2006/relationships/customXml" Target="../customXml/item1268.xml"/><Relationship Id="rId1272" Type="http://schemas.openxmlformats.org/officeDocument/2006/relationships/customXml" Target="../customXml/item1267.xml"/><Relationship Id="rId1271" Type="http://schemas.openxmlformats.org/officeDocument/2006/relationships/customXml" Target="../customXml/item1266.xml"/><Relationship Id="rId1270" Type="http://schemas.openxmlformats.org/officeDocument/2006/relationships/customXml" Target="../customXml/item1265.xml"/><Relationship Id="rId127" Type="http://schemas.openxmlformats.org/officeDocument/2006/relationships/customXml" Target="../customXml/item122.xml"/><Relationship Id="rId1269" Type="http://schemas.openxmlformats.org/officeDocument/2006/relationships/customXml" Target="../customXml/item1264.xml"/><Relationship Id="rId1268" Type="http://schemas.openxmlformats.org/officeDocument/2006/relationships/customXml" Target="../customXml/item1263.xml"/><Relationship Id="rId1267" Type="http://schemas.openxmlformats.org/officeDocument/2006/relationships/customXml" Target="../customXml/item1262.xml"/><Relationship Id="rId1266" Type="http://schemas.openxmlformats.org/officeDocument/2006/relationships/customXml" Target="../customXml/item1261.xml"/><Relationship Id="rId1265" Type="http://schemas.openxmlformats.org/officeDocument/2006/relationships/customXml" Target="../customXml/item1260.xml"/><Relationship Id="rId1264" Type="http://schemas.openxmlformats.org/officeDocument/2006/relationships/customXml" Target="../customXml/item1259.xml"/><Relationship Id="rId1263" Type="http://schemas.openxmlformats.org/officeDocument/2006/relationships/customXml" Target="../customXml/item1258.xml"/><Relationship Id="rId1262" Type="http://schemas.openxmlformats.org/officeDocument/2006/relationships/customXml" Target="../customXml/item1257.xml"/><Relationship Id="rId1261" Type="http://schemas.openxmlformats.org/officeDocument/2006/relationships/customXml" Target="../customXml/item1256.xml"/><Relationship Id="rId1260" Type="http://schemas.openxmlformats.org/officeDocument/2006/relationships/customXml" Target="../customXml/item1255.xml"/><Relationship Id="rId126" Type="http://schemas.openxmlformats.org/officeDocument/2006/relationships/customXml" Target="../customXml/item121.xml"/><Relationship Id="rId1259" Type="http://schemas.openxmlformats.org/officeDocument/2006/relationships/customXml" Target="../customXml/item1254.xml"/><Relationship Id="rId1258" Type="http://schemas.openxmlformats.org/officeDocument/2006/relationships/customXml" Target="../customXml/item1253.xml"/><Relationship Id="rId1257" Type="http://schemas.openxmlformats.org/officeDocument/2006/relationships/customXml" Target="../customXml/item1252.xml"/><Relationship Id="rId1256" Type="http://schemas.openxmlformats.org/officeDocument/2006/relationships/customXml" Target="../customXml/item1251.xml"/><Relationship Id="rId1255" Type="http://schemas.openxmlformats.org/officeDocument/2006/relationships/customXml" Target="../customXml/item1250.xml"/><Relationship Id="rId1254" Type="http://schemas.openxmlformats.org/officeDocument/2006/relationships/customXml" Target="../customXml/item1249.xml"/><Relationship Id="rId1253" Type="http://schemas.openxmlformats.org/officeDocument/2006/relationships/customXml" Target="../customXml/item1248.xml"/><Relationship Id="rId1252" Type="http://schemas.openxmlformats.org/officeDocument/2006/relationships/customXml" Target="../customXml/item1247.xml"/><Relationship Id="rId1251" Type="http://schemas.openxmlformats.org/officeDocument/2006/relationships/customXml" Target="../customXml/item1246.xml"/><Relationship Id="rId1250" Type="http://schemas.openxmlformats.org/officeDocument/2006/relationships/customXml" Target="../customXml/item1245.xml"/><Relationship Id="rId125" Type="http://schemas.openxmlformats.org/officeDocument/2006/relationships/customXml" Target="../customXml/item120.xml"/><Relationship Id="rId1249" Type="http://schemas.openxmlformats.org/officeDocument/2006/relationships/customXml" Target="../customXml/item1244.xml"/><Relationship Id="rId1248" Type="http://schemas.openxmlformats.org/officeDocument/2006/relationships/customXml" Target="../customXml/item1243.xml"/><Relationship Id="rId1247" Type="http://schemas.openxmlformats.org/officeDocument/2006/relationships/customXml" Target="../customXml/item1242.xml"/><Relationship Id="rId1246" Type="http://schemas.openxmlformats.org/officeDocument/2006/relationships/customXml" Target="../customXml/item1241.xml"/><Relationship Id="rId1245" Type="http://schemas.openxmlformats.org/officeDocument/2006/relationships/customXml" Target="../customXml/item1240.xml"/><Relationship Id="rId1244" Type="http://schemas.openxmlformats.org/officeDocument/2006/relationships/customXml" Target="../customXml/item1239.xml"/><Relationship Id="rId1243" Type="http://schemas.openxmlformats.org/officeDocument/2006/relationships/customXml" Target="../customXml/item1238.xml"/><Relationship Id="rId1242" Type="http://schemas.openxmlformats.org/officeDocument/2006/relationships/customXml" Target="../customXml/item1237.xml"/><Relationship Id="rId1241" Type="http://schemas.openxmlformats.org/officeDocument/2006/relationships/customXml" Target="../customXml/item1236.xml"/><Relationship Id="rId1240" Type="http://schemas.openxmlformats.org/officeDocument/2006/relationships/customXml" Target="../customXml/item1235.xml"/><Relationship Id="rId124" Type="http://schemas.openxmlformats.org/officeDocument/2006/relationships/customXml" Target="../customXml/item119.xml"/><Relationship Id="rId1239" Type="http://schemas.openxmlformats.org/officeDocument/2006/relationships/customXml" Target="../customXml/item1234.xml"/><Relationship Id="rId1238" Type="http://schemas.openxmlformats.org/officeDocument/2006/relationships/customXml" Target="../customXml/item1233.xml"/><Relationship Id="rId1237" Type="http://schemas.openxmlformats.org/officeDocument/2006/relationships/customXml" Target="../customXml/item1232.xml"/><Relationship Id="rId1236" Type="http://schemas.openxmlformats.org/officeDocument/2006/relationships/customXml" Target="../customXml/item1231.xml"/><Relationship Id="rId1235" Type="http://schemas.openxmlformats.org/officeDocument/2006/relationships/customXml" Target="../customXml/item1230.xml"/><Relationship Id="rId1234" Type="http://schemas.openxmlformats.org/officeDocument/2006/relationships/customXml" Target="../customXml/item1229.xml"/><Relationship Id="rId1233" Type="http://schemas.openxmlformats.org/officeDocument/2006/relationships/customXml" Target="../customXml/item1228.xml"/><Relationship Id="rId1232" Type="http://schemas.openxmlformats.org/officeDocument/2006/relationships/customXml" Target="../customXml/item1227.xml"/><Relationship Id="rId1231" Type="http://schemas.openxmlformats.org/officeDocument/2006/relationships/customXml" Target="../customXml/item1226.xml"/><Relationship Id="rId1230" Type="http://schemas.openxmlformats.org/officeDocument/2006/relationships/customXml" Target="../customXml/item1225.xml"/><Relationship Id="rId123" Type="http://schemas.openxmlformats.org/officeDocument/2006/relationships/customXml" Target="../customXml/item118.xml"/><Relationship Id="rId1229" Type="http://schemas.openxmlformats.org/officeDocument/2006/relationships/customXml" Target="../customXml/item1224.xml"/><Relationship Id="rId1228" Type="http://schemas.openxmlformats.org/officeDocument/2006/relationships/customXml" Target="../customXml/item1223.xml"/><Relationship Id="rId1227" Type="http://schemas.openxmlformats.org/officeDocument/2006/relationships/customXml" Target="../customXml/item1222.xml"/><Relationship Id="rId1226" Type="http://schemas.openxmlformats.org/officeDocument/2006/relationships/customXml" Target="../customXml/item1221.xml"/><Relationship Id="rId1225" Type="http://schemas.openxmlformats.org/officeDocument/2006/relationships/customXml" Target="../customXml/item1220.xml"/><Relationship Id="rId1224" Type="http://schemas.openxmlformats.org/officeDocument/2006/relationships/customXml" Target="../customXml/item1219.xml"/><Relationship Id="rId1223" Type="http://schemas.openxmlformats.org/officeDocument/2006/relationships/customXml" Target="../customXml/item1218.xml"/><Relationship Id="rId1222" Type="http://schemas.openxmlformats.org/officeDocument/2006/relationships/customXml" Target="../customXml/item1217.xml"/><Relationship Id="rId1221" Type="http://schemas.openxmlformats.org/officeDocument/2006/relationships/customXml" Target="../customXml/item1216.xml"/><Relationship Id="rId1220" Type="http://schemas.openxmlformats.org/officeDocument/2006/relationships/customXml" Target="../customXml/item1215.xml"/><Relationship Id="rId122" Type="http://schemas.openxmlformats.org/officeDocument/2006/relationships/customXml" Target="../customXml/item117.xml"/><Relationship Id="rId1219" Type="http://schemas.openxmlformats.org/officeDocument/2006/relationships/customXml" Target="../customXml/item1214.xml"/><Relationship Id="rId1218" Type="http://schemas.openxmlformats.org/officeDocument/2006/relationships/customXml" Target="../customXml/item1213.xml"/><Relationship Id="rId1217" Type="http://schemas.openxmlformats.org/officeDocument/2006/relationships/customXml" Target="../customXml/item1212.xml"/><Relationship Id="rId1216" Type="http://schemas.openxmlformats.org/officeDocument/2006/relationships/customXml" Target="../customXml/item1211.xml"/><Relationship Id="rId1215" Type="http://schemas.openxmlformats.org/officeDocument/2006/relationships/customXml" Target="../customXml/item1210.xml"/><Relationship Id="rId1214" Type="http://schemas.openxmlformats.org/officeDocument/2006/relationships/customXml" Target="../customXml/item1209.xml"/><Relationship Id="rId1213" Type="http://schemas.openxmlformats.org/officeDocument/2006/relationships/customXml" Target="../customXml/item1208.xml"/><Relationship Id="rId1212" Type="http://schemas.openxmlformats.org/officeDocument/2006/relationships/customXml" Target="../customXml/item1207.xml"/><Relationship Id="rId1211" Type="http://schemas.openxmlformats.org/officeDocument/2006/relationships/customXml" Target="../customXml/item1206.xml"/><Relationship Id="rId1210" Type="http://schemas.openxmlformats.org/officeDocument/2006/relationships/customXml" Target="../customXml/item1205.xml"/><Relationship Id="rId121" Type="http://schemas.openxmlformats.org/officeDocument/2006/relationships/customXml" Target="../customXml/item116.xml"/><Relationship Id="rId1209" Type="http://schemas.openxmlformats.org/officeDocument/2006/relationships/customXml" Target="../customXml/item1204.xml"/><Relationship Id="rId1208" Type="http://schemas.openxmlformats.org/officeDocument/2006/relationships/customXml" Target="../customXml/item1203.xml"/><Relationship Id="rId1207" Type="http://schemas.openxmlformats.org/officeDocument/2006/relationships/customXml" Target="../customXml/item1202.xml"/><Relationship Id="rId1206" Type="http://schemas.openxmlformats.org/officeDocument/2006/relationships/customXml" Target="../customXml/item1201.xml"/><Relationship Id="rId1205" Type="http://schemas.openxmlformats.org/officeDocument/2006/relationships/customXml" Target="../customXml/item1200.xml"/><Relationship Id="rId1204" Type="http://schemas.openxmlformats.org/officeDocument/2006/relationships/customXml" Target="../customXml/item1199.xml"/><Relationship Id="rId1203" Type="http://schemas.openxmlformats.org/officeDocument/2006/relationships/customXml" Target="../customXml/item1198.xml"/><Relationship Id="rId1202" Type="http://schemas.openxmlformats.org/officeDocument/2006/relationships/customXml" Target="../customXml/item1197.xml"/><Relationship Id="rId1201" Type="http://schemas.openxmlformats.org/officeDocument/2006/relationships/customXml" Target="../customXml/item1196.xml"/><Relationship Id="rId1200" Type="http://schemas.openxmlformats.org/officeDocument/2006/relationships/customXml" Target="../customXml/item1195.xml"/><Relationship Id="rId120" Type="http://schemas.openxmlformats.org/officeDocument/2006/relationships/customXml" Target="../customXml/item115.xml"/><Relationship Id="rId12" Type="http://schemas.openxmlformats.org/officeDocument/2006/relationships/customXml" Target="../customXml/item7.xml"/><Relationship Id="rId1199" Type="http://schemas.openxmlformats.org/officeDocument/2006/relationships/customXml" Target="../customXml/item1194.xml"/><Relationship Id="rId1198" Type="http://schemas.openxmlformats.org/officeDocument/2006/relationships/customXml" Target="../customXml/item1193.xml"/><Relationship Id="rId1197" Type="http://schemas.openxmlformats.org/officeDocument/2006/relationships/customXml" Target="../customXml/item1192.xml"/><Relationship Id="rId1196" Type="http://schemas.openxmlformats.org/officeDocument/2006/relationships/customXml" Target="../customXml/item1191.xml"/><Relationship Id="rId1195" Type="http://schemas.openxmlformats.org/officeDocument/2006/relationships/customXml" Target="../customXml/item1190.xml"/><Relationship Id="rId1194" Type="http://schemas.openxmlformats.org/officeDocument/2006/relationships/customXml" Target="../customXml/item1189.xml"/><Relationship Id="rId1193" Type="http://schemas.openxmlformats.org/officeDocument/2006/relationships/customXml" Target="../customXml/item1188.xml"/><Relationship Id="rId1192" Type="http://schemas.openxmlformats.org/officeDocument/2006/relationships/customXml" Target="../customXml/item1187.xml"/><Relationship Id="rId1191" Type="http://schemas.openxmlformats.org/officeDocument/2006/relationships/customXml" Target="../customXml/item1186.xml"/><Relationship Id="rId1190" Type="http://schemas.openxmlformats.org/officeDocument/2006/relationships/customXml" Target="../customXml/item1185.xml"/><Relationship Id="rId119" Type="http://schemas.openxmlformats.org/officeDocument/2006/relationships/customXml" Target="../customXml/item114.xml"/><Relationship Id="rId1189" Type="http://schemas.openxmlformats.org/officeDocument/2006/relationships/customXml" Target="../customXml/item1184.xml"/><Relationship Id="rId1188" Type="http://schemas.openxmlformats.org/officeDocument/2006/relationships/customXml" Target="../customXml/item1183.xml"/><Relationship Id="rId1187" Type="http://schemas.openxmlformats.org/officeDocument/2006/relationships/customXml" Target="../customXml/item1182.xml"/><Relationship Id="rId1186" Type="http://schemas.openxmlformats.org/officeDocument/2006/relationships/customXml" Target="../customXml/item1181.xml"/><Relationship Id="rId1185" Type="http://schemas.openxmlformats.org/officeDocument/2006/relationships/customXml" Target="../customXml/item1180.xml"/><Relationship Id="rId1184" Type="http://schemas.openxmlformats.org/officeDocument/2006/relationships/customXml" Target="../customXml/item1179.xml"/><Relationship Id="rId1183" Type="http://schemas.openxmlformats.org/officeDocument/2006/relationships/customXml" Target="../customXml/item1178.xml"/><Relationship Id="rId1182" Type="http://schemas.openxmlformats.org/officeDocument/2006/relationships/customXml" Target="../customXml/item1177.xml"/><Relationship Id="rId1181" Type="http://schemas.openxmlformats.org/officeDocument/2006/relationships/customXml" Target="../customXml/item1176.xml"/><Relationship Id="rId1180" Type="http://schemas.openxmlformats.org/officeDocument/2006/relationships/customXml" Target="../customXml/item1175.xml"/><Relationship Id="rId118" Type="http://schemas.openxmlformats.org/officeDocument/2006/relationships/customXml" Target="../customXml/item113.xml"/><Relationship Id="rId1179" Type="http://schemas.openxmlformats.org/officeDocument/2006/relationships/customXml" Target="../customXml/item1174.xml"/><Relationship Id="rId1178" Type="http://schemas.openxmlformats.org/officeDocument/2006/relationships/customXml" Target="../customXml/item1173.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77.xml.rels><?xml version="1.0" encoding="UTF-8" standalone="yes"?>
<Relationships xmlns="http://schemas.openxmlformats.org/package/2006/relationships"><Relationship Id="rId1" Type="http://schemas.openxmlformats.org/officeDocument/2006/relationships/customXmlProps" Target="itemProps2377.xml"/></Relationships>
</file>

<file path=customXml/_rels/item2378.xml.rels><?xml version="1.0" encoding="UTF-8" standalone="yes"?>
<Relationships xmlns="http://schemas.openxmlformats.org/package/2006/relationships"><Relationship Id="rId1" Type="http://schemas.openxmlformats.org/officeDocument/2006/relationships/customXmlProps" Target="itemProps2378.xml"/></Relationships>
</file>

<file path=customXml/_rels/item2379.xml.rels><?xml version="1.0" encoding="UTF-8" standalone="yes"?>
<Relationships xmlns="http://schemas.openxmlformats.org/package/2006/relationships"><Relationship Id="rId1" Type="http://schemas.openxmlformats.org/officeDocument/2006/relationships/customXmlProps" Target="itemProps2379.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80.xml.rels><?xml version="1.0" encoding="UTF-8" standalone="yes"?>
<Relationships xmlns="http://schemas.openxmlformats.org/package/2006/relationships"><Relationship Id="rId1" Type="http://schemas.openxmlformats.org/officeDocument/2006/relationships/customXmlProps" Target="itemProps2380.xml"/></Relationships>
</file>

<file path=customXml/_rels/item2381.xml.rels><?xml version="1.0" encoding="UTF-8" standalone="yes"?>
<Relationships xmlns="http://schemas.openxmlformats.org/package/2006/relationships"><Relationship Id="rId1" Type="http://schemas.openxmlformats.org/officeDocument/2006/relationships/customXmlProps" Target="itemProps2381.xml"/></Relationships>
</file>

<file path=customXml/_rels/item2382.xml.rels><?xml version="1.0" encoding="UTF-8" standalone="yes"?>
<Relationships xmlns="http://schemas.openxmlformats.org/package/2006/relationships"><Relationship Id="rId1" Type="http://schemas.openxmlformats.org/officeDocument/2006/relationships/customXmlProps" Target="itemProps2382.xml"/></Relationships>
</file>

<file path=customXml/_rels/item2383.xml.rels><?xml version="1.0" encoding="UTF-8" standalone="yes"?>
<Relationships xmlns="http://schemas.openxmlformats.org/package/2006/relationships"><Relationship Id="rId1" Type="http://schemas.openxmlformats.org/officeDocument/2006/relationships/customXmlProps" Target="itemProps2383.xml"/></Relationships>
</file>

<file path=customXml/_rels/item2384.xml.rels><?xml version="1.0" encoding="UTF-8" standalone="yes"?>
<Relationships xmlns="http://schemas.openxmlformats.org/package/2006/relationships"><Relationship Id="rId1" Type="http://schemas.openxmlformats.org/officeDocument/2006/relationships/customXmlProps" Target="itemProps2384.xml"/></Relationships>
</file>

<file path=customXml/_rels/item2385.xml.rels><?xml version="1.0" encoding="UTF-8" standalone="yes"?>
<Relationships xmlns="http://schemas.openxmlformats.org/package/2006/relationships"><Relationship Id="rId1" Type="http://schemas.openxmlformats.org/officeDocument/2006/relationships/customXmlProps" Target="itemProps2385.xml"/></Relationships>
</file>

<file path=customXml/_rels/item2386.xml.rels><?xml version="1.0" encoding="UTF-8" standalone="yes"?>
<Relationships xmlns="http://schemas.openxmlformats.org/package/2006/relationships"><Relationship Id="rId1" Type="http://schemas.openxmlformats.org/officeDocument/2006/relationships/customXmlProps" Target="itemProps2386.xml"/></Relationships>
</file>

<file path=customXml/_rels/item2387.xml.rels><?xml version="1.0" encoding="UTF-8" standalone="yes"?>
<Relationships xmlns="http://schemas.openxmlformats.org/package/2006/relationships"><Relationship Id="rId1" Type="http://schemas.openxmlformats.org/officeDocument/2006/relationships/customXmlProps" Target="itemProps2387.xml"/></Relationships>
</file>

<file path=customXml/_rels/item2388.xml.rels><?xml version="1.0" encoding="UTF-8" standalone="yes"?>
<Relationships xmlns="http://schemas.openxmlformats.org/package/2006/relationships"><Relationship Id="rId1" Type="http://schemas.openxmlformats.org/officeDocument/2006/relationships/customXmlProps" Target="itemProps2388.xml"/></Relationships>
</file>

<file path=customXml/_rels/item2389.xml.rels><?xml version="1.0" encoding="UTF-8" standalone="yes"?>
<Relationships xmlns="http://schemas.openxmlformats.org/package/2006/relationships"><Relationship Id="rId1" Type="http://schemas.openxmlformats.org/officeDocument/2006/relationships/customXmlProps" Target="itemProps2389.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390.xml.rels><?xml version="1.0" encoding="UTF-8" standalone="yes"?>
<Relationships xmlns="http://schemas.openxmlformats.org/package/2006/relationships"><Relationship Id="rId1" Type="http://schemas.openxmlformats.org/officeDocument/2006/relationships/customXmlProps" Target="itemProps2390.xml"/></Relationships>
</file>

<file path=customXml/_rels/item2391.xml.rels><?xml version="1.0" encoding="UTF-8" standalone="yes"?>
<Relationships xmlns="http://schemas.openxmlformats.org/package/2006/relationships"><Relationship Id="rId1" Type="http://schemas.openxmlformats.org/officeDocument/2006/relationships/customXmlProps" Target="itemProps2391.xml"/></Relationships>
</file>

<file path=customXml/_rels/item2392.xml.rels><?xml version="1.0" encoding="UTF-8" standalone="yes"?>
<Relationships xmlns="http://schemas.openxmlformats.org/package/2006/relationships"><Relationship Id="rId1" Type="http://schemas.openxmlformats.org/officeDocument/2006/relationships/customXmlProps" Target="itemProps2392.xml"/></Relationships>
</file>

<file path=customXml/_rels/item2393.xml.rels><?xml version="1.0" encoding="UTF-8" standalone="yes"?>
<Relationships xmlns="http://schemas.openxmlformats.org/package/2006/relationships"><Relationship Id="rId1" Type="http://schemas.openxmlformats.org/officeDocument/2006/relationships/customXmlProps" Target="itemProps2393.xml"/></Relationships>
</file>

<file path=customXml/_rels/item2394.xml.rels><?xml version="1.0" encoding="UTF-8" standalone="yes"?>
<Relationships xmlns="http://schemas.openxmlformats.org/package/2006/relationships"><Relationship Id="rId1" Type="http://schemas.openxmlformats.org/officeDocument/2006/relationships/customXmlProps" Target="itemProps2394.xml"/></Relationships>
</file>

<file path=customXml/_rels/item2395.xml.rels><?xml version="1.0" encoding="UTF-8" standalone="yes"?>
<Relationships xmlns="http://schemas.openxmlformats.org/package/2006/relationships"><Relationship Id="rId1" Type="http://schemas.openxmlformats.org/officeDocument/2006/relationships/customXmlProps" Target="itemProps2395.xml"/></Relationships>
</file>

<file path=customXml/_rels/item2396.xml.rels><?xml version="1.0" encoding="UTF-8" standalone="yes"?>
<Relationships xmlns="http://schemas.openxmlformats.org/package/2006/relationships"><Relationship Id="rId1" Type="http://schemas.openxmlformats.org/officeDocument/2006/relationships/customXmlProps" Target="itemProps2396.xml"/></Relationships>
</file>

<file path=customXml/_rels/item2397.xml.rels><?xml version="1.0" encoding="UTF-8" standalone="yes"?>
<Relationships xmlns="http://schemas.openxmlformats.org/package/2006/relationships"><Relationship Id="rId1" Type="http://schemas.openxmlformats.org/officeDocument/2006/relationships/customXmlProps" Target="itemProps2397.xml"/></Relationships>
</file>

<file path=customXml/_rels/item2398.xml.rels><?xml version="1.0" encoding="UTF-8" standalone="yes"?>
<Relationships xmlns="http://schemas.openxmlformats.org/package/2006/relationships"><Relationship Id="rId1" Type="http://schemas.openxmlformats.org/officeDocument/2006/relationships/customXmlProps" Target="itemProps2398.xml"/></Relationships>
</file>

<file path=customXml/_rels/item2399.xml.rels><?xml version="1.0" encoding="UTF-8" standalone="yes"?>
<Relationships xmlns="http://schemas.openxmlformats.org/package/2006/relationships"><Relationship Id="rId1" Type="http://schemas.openxmlformats.org/officeDocument/2006/relationships/customXmlProps" Target="itemProps239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00.xml.rels><?xml version="1.0" encoding="UTF-8" standalone="yes"?>
<Relationships xmlns="http://schemas.openxmlformats.org/package/2006/relationships"><Relationship Id="rId1" Type="http://schemas.openxmlformats.org/officeDocument/2006/relationships/customXmlProps" Target="itemProps2400.xml"/></Relationships>
</file>

<file path=customXml/_rels/item2401.xml.rels><?xml version="1.0" encoding="UTF-8" standalone="yes"?>
<Relationships xmlns="http://schemas.openxmlformats.org/package/2006/relationships"><Relationship Id="rId1" Type="http://schemas.openxmlformats.org/officeDocument/2006/relationships/customXmlProps" Target="itemProps2401.xml"/></Relationships>
</file>

<file path=customXml/_rels/item2402.xml.rels><?xml version="1.0" encoding="UTF-8" standalone="yes"?>
<Relationships xmlns="http://schemas.openxmlformats.org/package/2006/relationships"><Relationship Id="rId1" Type="http://schemas.openxmlformats.org/officeDocument/2006/relationships/customXmlProps" Target="itemProps2402.xml"/></Relationships>
</file>

<file path=customXml/_rels/item2403.xml.rels><?xml version="1.0" encoding="UTF-8" standalone="yes"?>
<Relationships xmlns="http://schemas.openxmlformats.org/package/2006/relationships"><Relationship Id="rId1" Type="http://schemas.openxmlformats.org/officeDocument/2006/relationships/customXmlProps" Target="itemProps2403.xml"/></Relationships>
</file>

<file path=customXml/_rels/item2404.xml.rels><?xml version="1.0" encoding="UTF-8" standalone="yes"?>
<Relationships xmlns="http://schemas.openxmlformats.org/package/2006/relationships"><Relationship Id="rId1" Type="http://schemas.openxmlformats.org/officeDocument/2006/relationships/customXmlProps" Target="itemProps2404.xml"/></Relationships>
</file>

<file path=customXml/_rels/item2405.xml.rels><?xml version="1.0" encoding="UTF-8" standalone="yes"?>
<Relationships xmlns="http://schemas.openxmlformats.org/package/2006/relationships"><Relationship Id="rId1" Type="http://schemas.openxmlformats.org/officeDocument/2006/relationships/customXmlProps" Target="itemProps2405.xml"/></Relationships>
</file>

<file path=customXml/_rels/item2406.xml.rels><?xml version="1.0" encoding="UTF-8" standalone="yes"?>
<Relationships xmlns="http://schemas.openxmlformats.org/package/2006/relationships"><Relationship Id="rId1" Type="http://schemas.openxmlformats.org/officeDocument/2006/relationships/customXmlProps" Target="itemProps2406.xml"/></Relationships>
</file>

<file path=customXml/_rels/item2407.xml.rels><?xml version="1.0" encoding="UTF-8" standalone="yes"?>
<Relationships xmlns="http://schemas.openxmlformats.org/package/2006/relationships"><Relationship Id="rId1" Type="http://schemas.openxmlformats.org/officeDocument/2006/relationships/customXmlProps" Target="itemProps2407.xml"/></Relationships>
</file>

<file path=customXml/_rels/item2408.xml.rels><?xml version="1.0" encoding="UTF-8" standalone="yes"?>
<Relationships xmlns="http://schemas.openxmlformats.org/package/2006/relationships"><Relationship Id="rId1" Type="http://schemas.openxmlformats.org/officeDocument/2006/relationships/customXmlProps" Target="itemProps2408.xml"/></Relationships>
</file>

<file path=customXml/_rels/item2409.xml.rels><?xml version="1.0" encoding="UTF-8" standalone="yes"?>
<Relationships xmlns="http://schemas.openxmlformats.org/package/2006/relationships"><Relationship Id="rId1" Type="http://schemas.openxmlformats.org/officeDocument/2006/relationships/customXmlProps" Target="itemProps2409.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10.xml.rels><?xml version="1.0" encoding="UTF-8" standalone="yes"?>
<Relationships xmlns="http://schemas.openxmlformats.org/package/2006/relationships"><Relationship Id="rId1" Type="http://schemas.openxmlformats.org/officeDocument/2006/relationships/customXmlProps" Target="itemProps2410.xml"/></Relationships>
</file>

<file path=customXml/_rels/item2411.xml.rels><?xml version="1.0" encoding="UTF-8" standalone="yes"?>
<Relationships xmlns="http://schemas.openxmlformats.org/package/2006/relationships"><Relationship Id="rId1" Type="http://schemas.openxmlformats.org/officeDocument/2006/relationships/customXmlProps" Target="itemProps2411.xml"/></Relationships>
</file>

<file path=customXml/_rels/item2412.xml.rels><?xml version="1.0" encoding="UTF-8" standalone="yes"?>
<Relationships xmlns="http://schemas.openxmlformats.org/package/2006/relationships"><Relationship Id="rId1" Type="http://schemas.openxmlformats.org/officeDocument/2006/relationships/customXmlProps" Target="itemProps2412.xml"/></Relationships>
</file>

<file path=customXml/_rels/item2413.xml.rels><?xml version="1.0" encoding="UTF-8" standalone="yes"?>
<Relationships xmlns="http://schemas.openxmlformats.org/package/2006/relationships"><Relationship Id="rId1" Type="http://schemas.openxmlformats.org/officeDocument/2006/relationships/customXmlProps" Target="itemProps2413.xml"/></Relationships>
</file>

<file path=customXml/_rels/item2414.xml.rels><?xml version="1.0" encoding="UTF-8" standalone="yes"?>
<Relationships xmlns="http://schemas.openxmlformats.org/package/2006/relationships"><Relationship Id="rId1" Type="http://schemas.openxmlformats.org/officeDocument/2006/relationships/customXmlProps" Target="itemProps2414.xml"/></Relationships>
</file>

<file path=customXml/_rels/item2415.xml.rels><?xml version="1.0" encoding="UTF-8" standalone="yes"?>
<Relationships xmlns="http://schemas.openxmlformats.org/package/2006/relationships"><Relationship Id="rId1" Type="http://schemas.openxmlformats.org/officeDocument/2006/relationships/customXmlProps" Target="itemProps2415.xml"/></Relationships>
</file>

<file path=customXml/_rels/item2416.xml.rels><?xml version="1.0" encoding="UTF-8" standalone="yes"?>
<Relationships xmlns="http://schemas.openxmlformats.org/package/2006/relationships"><Relationship Id="rId1" Type="http://schemas.openxmlformats.org/officeDocument/2006/relationships/customXmlProps" Target="itemProps2416.xml"/></Relationships>
</file>

<file path=customXml/_rels/item2417.xml.rels><?xml version="1.0" encoding="UTF-8" standalone="yes"?>
<Relationships xmlns="http://schemas.openxmlformats.org/package/2006/relationships"><Relationship Id="rId1" Type="http://schemas.openxmlformats.org/officeDocument/2006/relationships/customXmlProps" Target="itemProps2417.xml"/></Relationships>
</file>

<file path=customXml/_rels/item2418.xml.rels><?xml version="1.0" encoding="UTF-8" standalone="yes"?>
<Relationships xmlns="http://schemas.openxmlformats.org/package/2006/relationships"><Relationship Id="rId1" Type="http://schemas.openxmlformats.org/officeDocument/2006/relationships/customXmlProps" Target="itemProps2418.xml"/></Relationships>
</file>

<file path=customXml/_rels/item2419.xml.rels><?xml version="1.0" encoding="UTF-8" standalone="yes"?>
<Relationships xmlns="http://schemas.openxmlformats.org/package/2006/relationships"><Relationship Id="rId1" Type="http://schemas.openxmlformats.org/officeDocument/2006/relationships/customXmlProps" Target="itemProps2419.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20.xml.rels><?xml version="1.0" encoding="UTF-8" standalone="yes"?>
<Relationships xmlns="http://schemas.openxmlformats.org/package/2006/relationships"><Relationship Id="rId1" Type="http://schemas.openxmlformats.org/officeDocument/2006/relationships/customXmlProps" Target="itemProps2420.xml"/></Relationships>
</file>

<file path=customXml/_rels/item2421.xml.rels><?xml version="1.0" encoding="UTF-8" standalone="yes"?>
<Relationships xmlns="http://schemas.openxmlformats.org/package/2006/relationships"><Relationship Id="rId1" Type="http://schemas.openxmlformats.org/officeDocument/2006/relationships/customXmlProps" Target="itemProps2421.xml"/></Relationships>
</file>

<file path=customXml/_rels/item2422.xml.rels><?xml version="1.0" encoding="UTF-8" standalone="yes"?>
<Relationships xmlns="http://schemas.openxmlformats.org/package/2006/relationships"><Relationship Id="rId1" Type="http://schemas.openxmlformats.org/officeDocument/2006/relationships/customXmlProps" Target="itemProps2422.xml"/></Relationships>
</file>

<file path=customXml/_rels/item2423.xml.rels><?xml version="1.0" encoding="UTF-8" standalone="yes"?>
<Relationships xmlns="http://schemas.openxmlformats.org/package/2006/relationships"><Relationship Id="rId1" Type="http://schemas.openxmlformats.org/officeDocument/2006/relationships/customXmlProps" Target="itemProps2423.xml"/></Relationships>
</file>

<file path=customXml/_rels/item2424.xml.rels><?xml version="1.0" encoding="UTF-8" standalone="yes"?>
<Relationships xmlns="http://schemas.openxmlformats.org/package/2006/relationships"><Relationship Id="rId1" Type="http://schemas.openxmlformats.org/officeDocument/2006/relationships/customXmlProps" Target="itemProps2424.xml"/></Relationships>
</file>

<file path=customXml/_rels/item2425.xml.rels><?xml version="1.0" encoding="UTF-8" standalone="yes"?>
<Relationships xmlns="http://schemas.openxmlformats.org/package/2006/relationships"><Relationship Id="rId1" Type="http://schemas.openxmlformats.org/officeDocument/2006/relationships/customXmlProps" Target="itemProps2425.xml"/></Relationships>
</file>

<file path=customXml/_rels/item2426.xml.rels><?xml version="1.0" encoding="UTF-8" standalone="yes"?>
<Relationships xmlns="http://schemas.openxmlformats.org/package/2006/relationships"><Relationship Id="rId1" Type="http://schemas.openxmlformats.org/officeDocument/2006/relationships/customXmlProps" Target="itemProps2426.xml"/></Relationships>
</file>

<file path=customXml/_rels/item2427.xml.rels><?xml version="1.0" encoding="UTF-8" standalone="yes"?>
<Relationships xmlns="http://schemas.openxmlformats.org/package/2006/relationships"><Relationship Id="rId1" Type="http://schemas.openxmlformats.org/officeDocument/2006/relationships/customXmlProps" Target="itemProps2427.xml"/></Relationships>
</file>

<file path=customXml/_rels/item2428.xml.rels><?xml version="1.0" encoding="UTF-8" standalone="yes"?>
<Relationships xmlns="http://schemas.openxmlformats.org/package/2006/relationships"><Relationship Id="rId1" Type="http://schemas.openxmlformats.org/officeDocument/2006/relationships/customXmlProps" Target="itemProps2428.xml"/></Relationships>
</file>

<file path=customXml/_rels/item2429.xml.rels><?xml version="1.0" encoding="UTF-8" standalone="yes"?>
<Relationships xmlns="http://schemas.openxmlformats.org/package/2006/relationships"><Relationship Id="rId1" Type="http://schemas.openxmlformats.org/officeDocument/2006/relationships/customXmlProps" Target="itemProps2429.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30.xml.rels><?xml version="1.0" encoding="UTF-8" standalone="yes"?>
<Relationships xmlns="http://schemas.openxmlformats.org/package/2006/relationships"><Relationship Id="rId1" Type="http://schemas.openxmlformats.org/officeDocument/2006/relationships/customXmlProps" Target="itemProps2430.xml"/></Relationships>
</file>

<file path=customXml/_rels/item2431.xml.rels><?xml version="1.0" encoding="UTF-8" standalone="yes"?>
<Relationships xmlns="http://schemas.openxmlformats.org/package/2006/relationships"><Relationship Id="rId1" Type="http://schemas.openxmlformats.org/officeDocument/2006/relationships/customXmlProps" Target="itemProps2431.xml"/></Relationships>
</file>

<file path=customXml/_rels/item2432.xml.rels><?xml version="1.0" encoding="UTF-8" standalone="yes"?>
<Relationships xmlns="http://schemas.openxmlformats.org/package/2006/relationships"><Relationship Id="rId1" Type="http://schemas.openxmlformats.org/officeDocument/2006/relationships/customXmlProps" Target="itemProps2432.xml"/></Relationships>
</file>

<file path=customXml/_rels/item2433.xml.rels><?xml version="1.0" encoding="UTF-8" standalone="yes"?>
<Relationships xmlns="http://schemas.openxmlformats.org/package/2006/relationships"><Relationship Id="rId1" Type="http://schemas.openxmlformats.org/officeDocument/2006/relationships/customXmlProps" Target="itemProps2433.xml"/></Relationships>
</file>

<file path=customXml/_rels/item2434.xml.rels><?xml version="1.0" encoding="UTF-8" standalone="yes"?>
<Relationships xmlns="http://schemas.openxmlformats.org/package/2006/relationships"><Relationship Id="rId1" Type="http://schemas.openxmlformats.org/officeDocument/2006/relationships/customXmlProps" Target="itemProps2434.xml"/></Relationships>
</file>

<file path=customXml/_rels/item2435.xml.rels><?xml version="1.0" encoding="UTF-8" standalone="yes"?>
<Relationships xmlns="http://schemas.openxmlformats.org/package/2006/relationships"><Relationship Id="rId1" Type="http://schemas.openxmlformats.org/officeDocument/2006/relationships/customXmlProps" Target="itemProps2435.xml"/></Relationships>
</file>

<file path=customXml/_rels/item2436.xml.rels><?xml version="1.0" encoding="UTF-8" standalone="yes"?>
<Relationships xmlns="http://schemas.openxmlformats.org/package/2006/relationships"><Relationship Id="rId1" Type="http://schemas.openxmlformats.org/officeDocument/2006/relationships/customXmlProps" Target="itemProps2436.xml"/></Relationships>
</file>

<file path=customXml/_rels/item2437.xml.rels><?xml version="1.0" encoding="UTF-8" standalone="yes"?>
<Relationships xmlns="http://schemas.openxmlformats.org/package/2006/relationships"><Relationship Id="rId1" Type="http://schemas.openxmlformats.org/officeDocument/2006/relationships/customXmlProps" Target="itemProps2437.xml"/></Relationships>
</file>

<file path=customXml/_rels/item2438.xml.rels><?xml version="1.0" encoding="UTF-8" standalone="yes"?>
<Relationships xmlns="http://schemas.openxmlformats.org/package/2006/relationships"><Relationship Id="rId1" Type="http://schemas.openxmlformats.org/officeDocument/2006/relationships/customXmlProps" Target="itemProps2438.xml"/></Relationships>
</file>

<file path=customXml/_rels/item2439.xml.rels><?xml version="1.0" encoding="UTF-8" standalone="yes"?>
<Relationships xmlns="http://schemas.openxmlformats.org/package/2006/relationships"><Relationship Id="rId1" Type="http://schemas.openxmlformats.org/officeDocument/2006/relationships/customXmlProps" Target="itemProps2439.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40.xml.rels><?xml version="1.0" encoding="UTF-8" standalone="yes"?>
<Relationships xmlns="http://schemas.openxmlformats.org/package/2006/relationships"><Relationship Id="rId1" Type="http://schemas.openxmlformats.org/officeDocument/2006/relationships/customXmlProps" Target="itemProps2440.xml"/></Relationships>
</file>

<file path=customXml/_rels/item2441.xml.rels><?xml version="1.0" encoding="UTF-8" standalone="yes"?>
<Relationships xmlns="http://schemas.openxmlformats.org/package/2006/relationships"><Relationship Id="rId1" Type="http://schemas.openxmlformats.org/officeDocument/2006/relationships/customXmlProps" Target="itemProps2441.xml"/></Relationships>
</file>

<file path=customXml/_rels/item2442.xml.rels><?xml version="1.0" encoding="UTF-8" standalone="yes"?>
<Relationships xmlns="http://schemas.openxmlformats.org/package/2006/relationships"><Relationship Id="rId1" Type="http://schemas.openxmlformats.org/officeDocument/2006/relationships/customXmlProps" Target="itemProps2442.xml"/></Relationships>
</file>

<file path=customXml/_rels/item2443.xml.rels><?xml version="1.0" encoding="UTF-8" standalone="yes"?>
<Relationships xmlns="http://schemas.openxmlformats.org/package/2006/relationships"><Relationship Id="rId1" Type="http://schemas.openxmlformats.org/officeDocument/2006/relationships/customXmlProps" Target="itemProps2443.xml"/></Relationships>
</file>

<file path=customXml/_rels/item2444.xml.rels><?xml version="1.0" encoding="UTF-8" standalone="yes"?>
<Relationships xmlns="http://schemas.openxmlformats.org/package/2006/relationships"><Relationship Id="rId1" Type="http://schemas.openxmlformats.org/officeDocument/2006/relationships/customXmlProps" Target="itemProps2444.xml"/></Relationships>
</file>

<file path=customXml/_rels/item2445.xml.rels><?xml version="1.0" encoding="UTF-8" standalone="yes"?>
<Relationships xmlns="http://schemas.openxmlformats.org/package/2006/relationships"><Relationship Id="rId1" Type="http://schemas.openxmlformats.org/officeDocument/2006/relationships/customXmlProps" Target="itemProps2445.xml"/></Relationships>
</file>

<file path=customXml/_rels/item2446.xml.rels><?xml version="1.0" encoding="UTF-8" standalone="yes"?>
<Relationships xmlns="http://schemas.openxmlformats.org/package/2006/relationships"><Relationship Id="rId1" Type="http://schemas.openxmlformats.org/officeDocument/2006/relationships/customXmlProps" Target="itemProps2446.xml"/></Relationships>
</file>

<file path=customXml/_rels/item2447.xml.rels><?xml version="1.0" encoding="UTF-8" standalone="yes"?>
<Relationships xmlns="http://schemas.openxmlformats.org/package/2006/relationships"><Relationship Id="rId1" Type="http://schemas.openxmlformats.org/officeDocument/2006/relationships/customXmlProps" Target="itemProps2447.xml"/></Relationships>
</file>

<file path=customXml/_rels/item2448.xml.rels><?xml version="1.0" encoding="UTF-8" standalone="yes"?>
<Relationships xmlns="http://schemas.openxmlformats.org/package/2006/relationships"><Relationship Id="rId1" Type="http://schemas.openxmlformats.org/officeDocument/2006/relationships/customXmlProps" Target="itemProps2448.xml"/></Relationships>
</file>

<file path=customXml/_rels/item2449.xml.rels><?xml version="1.0" encoding="UTF-8" standalone="yes"?>
<Relationships xmlns="http://schemas.openxmlformats.org/package/2006/relationships"><Relationship Id="rId1" Type="http://schemas.openxmlformats.org/officeDocument/2006/relationships/customXmlProps" Target="itemProps2449.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50.xml.rels><?xml version="1.0" encoding="UTF-8" standalone="yes"?>
<Relationships xmlns="http://schemas.openxmlformats.org/package/2006/relationships"><Relationship Id="rId1" Type="http://schemas.openxmlformats.org/officeDocument/2006/relationships/customXmlProps" Target="itemProps2450.xml"/></Relationships>
</file>

<file path=customXml/_rels/item2451.xml.rels><?xml version="1.0" encoding="UTF-8" standalone="yes"?>
<Relationships xmlns="http://schemas.openxmlformats.org/package/2006/relationships"><Relationship Id="rId1" Type="http://schemas.openxmlformats.org/officeDocument/2006/relationships/customXmlProps" Target="itemProps2451.xml"/></Relationships>
</file>

<file path=customXml/_rels/item2452.xml.rels><?xml version="1.0" encoding="UTF-8" standalone="yes"?>
<Relationships xmlns="http://schemas.openxmlformats.org/package/2006/relationships"><Relationship Id="rId1" Type="http://schemas.openxmlformats.org/officeDocument/2006/relationships/customXmlProps" Target="itemProps2452.xml"/></Relationships>
</file>

<file path=customXml/_rels/item2453.xml.rels><?xml version="1.0" encoding="UTF-8" standalone="yes"?>
<Relationships xmlns="http://schemas.openxmlformats.org/package/2006/relationships"><Relationship Id="rId1" Type="http://schemas.openxmlformats.org/officeDocument/2006/relationships/customXmlProps" Target="itemProps2453.xml"/></Relationships>
</file>

<file path=customXml/_rels/item2454.xml.rels><?xml version="1.0" encoding="UTF-8" standalone="yes"?>
<Relationships xmlns="http://schemas.openxmlformats.org/package/2006/relationships"><Relationship Id="rId1" Type="http://schemas.openxmlformats.org/officeDocument/2006/relationships/customXmlProps" Target="itemProps2454.xml"/></Relationships>
</file>

<file path=customXml/_rels/item2455.xml.rels><?xml version="1.0" encoding="UTF-8" standalone="yes"?>
<Relationships xmlns="http://schemas.openxmlformats.org/package/2006/relationships"><Relationship Id="rId1" Type="http://schemas.openxmlformats.org/officeDocument/2006/relationships/customXmlProps" Target="itemProps2455.xml"/></Relationships>
</file>

<file path=customXml/_rels/item2456.xml.rels><?xml version="1.0" encoding="UTF-8" standalone="yes"?>
<Relationships xmlns="http://schemas.openxmlformats.org/package/2006/relationships"><Relationship Id="rId1" Type="http://schemas.openxmlformats.org/officeDocument/2006/relationships/customXmlProps" Target="itemProps2456.xml"/></Relationships>
</file>

<file path=customXml/_rels/item2457.xml.rels><?xml version="1.0" encoding="UTF-8" standalone="yes"?>
<Relationships xmlns="http://schemas.openxmlformats.org/package/2006/relationships"><Relationship Id="rId1" Type="http://schemas.openxmlformats.org/officeDocument/2006/relationships/customXmlProps" Target="itemProps2457.xml"/></Relationships>
</file>

<file path=customXml/_rels/item2458.xml.rels><?xml version="1.0" encoding="UTF-8" standalone="yes"?>
<Relationships xmlns="http://schemas.openxmlformats.org/package/2006/relationships"><Relationship Id="rId1" Type="http://schemas.openxmlformats.org/officeDocument/2006/relationships/customXmlProps" Target="itemProps2458.xml"/></Relationships>
</file>

<file path=customXml/_rels/item2459.xml.rels><?xml version="1.0" encoding="UTF-8" standalone="yes"?>
<Relationships xmlns="http://schemas.openxmlformats.org/package/2006/relationships"><Relationship Id="rId1" Type="http://schemas.openxmlformats.org/officeDocument/2006/relationships/customXmlProps" Target="itemProps2459.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60.xml.rels><?xml version="1.0" encoding="UTF-8" standalone="yes"?>
<Relationships xmlns="http://schemas.openxmlformats.org/package/2006/relationships"><Relationship Id="rId1" Type="http://schemas.openxmlformats.org/officeDocument/2006/relationships/customXmlProps" Target="itemProps2460.xml"/></Relationships>
</file>

<file path=customXml/_rels/item2461.xml.rels><?xml version="1.0" encoding="UTF-8" standalone="yes"?>
<Relationships xmlns="http://schemas.openxmlformats.org/package/2006/relationships"><Relationship Id="rId1" Type="http://schemas.openxmlformats.org/officeDocument/2006/relationships/customXmlProps" Target="itemProps2461.xml"/></Relationships>
</file>

<file path=customXml/_rels/item2462.xml.rels><?xml version="1.0" encoding="UTF-8" standalone="yes"?>
<Relationships xmlns="http://schemas.openxmlformats.org/package/2006/relationships"><Relationship Id="rId1" Type="http://schemas.openxmlformats.org/officeDocument/2006/relationships/customXmlProps" Target="itemProps2462.xml"/></Relationships>
</file>

<file path=customXml/_rels/item2463.xml.rels><?xml version="1.0" encoding="UTF-8" standalone="yes"?>
<Relationships xmlns="http://schemas.openxmlformats.org/package/2006/relationships"><Relationship Id="rId1" Type="http://schemas.openxmlformats.org/officeDocument/2006/relationships/customXmlProps" Target="itemProps2463.xml"/></Relationships>
</file>

<file path=customXml/_rels/item2464.xml.rels><?xml version="1.0" encoding="UTF-8" standalone="yes"?>
<Relationships xmlns="http://schemas.openxmlformats.org/package/2006/relationships"><Relationship Id="rId1" Type="http://schemas.openxmlformats.org/officeDocument/2006/relationships/customXmlProps" Target="itemProps2464.xml"/></Relationships>
</file>

<file path=customXml/_rels/item2465.xml.rels><?xml version="1.0" encoding="UTF-8" standalone="yes"?>
<Relationships xmlns="http://schemas.openxmlformats.org/package/2006/relationships"><Relationship Id="rId1" Type="http://schemas.openxmlformats.org/officeDocument/2006/relationships/customXmlProps" Target="itemProps2465.xml"/></Relationships>
</file>

<file path=customXml/_rels/item2466.xml.rels><?xml version="1.0" encoding="UTF-8" standalone="yes"?>
<Relationships xmlns="http://schemas.openxmlformats.org/package/2006/relationships"><Relationship Id="rId1" Type="http://schemas.openxmlformats.org/officeDocument/2006/relationships/customXmlProps" Target="itemProps2466.xml"/></Relationships>
</file>

<file path=customXml/_rels/item2467.xml.rels><?xml version="1.0" encoding="UTF-8" standalone="yes"?>
<Relationships xmlns="http://schemas.openxmlformats.org/package/2006/relationships"><Relationship Id="rId1" Type="http://schemas.openxmlformats.org/officeDocument/2006/relationships/customXmlProps" Target="itemProps2467.xml"/></Relationships>
</file>

<file path=customXml/_rels/item2468.xml.rels><?xml version="1.0" encoding="UTF-8" standalone="yes"?>
<Relationships xmlns="http://schemas.openxmlformats.org/package/2006/relationships"><Relationship Id="rId1" Type="http://schemas.openxmlformats.org/officeDocument/2006/relationships/customXmlProps" Target="itemProps2468.xml"/></Relationships>
</file>

<file path=customXml/_rels/item2469.xml.rels><?xml version="1.0" encoding="UTF-8" standalone="yes"?>
<Relationships xmlns="http://schemas.openxmlformats.org/package/2006/relationships"><Relationship Id="rId1" Type="http://schemas.openxmlformats.org/officeDocument/2006/relationships/customXmlProps" Target="itemProps2469.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70.xml.rels><?xml version="1.0" encoding="UTF-8" standalone="yes"?>
<Relationships xmlns="http://schemas.openxmlformats.org/package/2006/relationships"><Relationship Id="rId1" Type="http://schemas.openxmlformats.org/officeDocument/2006/relationships/customXmlProps" Target="itemProps2470.xml"/></Relationships>
</file>

<file path=customXml/_rels/item2471.xml.rels><?xml version="1.0" encoding="UTF-8" standalone="yes"?>
<Relationships xmlns="http://schemas.openxmlformats.org/package/2006/relationships"><Relationship Id="rId1" Type="http://schemas.openxmlformats.org/officeDocument/2006/relationships/customXmlProps" Target="itemProps2471.xml"/></Relationships>
</file>

<file path=customXml/_rels/item2472.xml.rels><?xml version="1.0" encoding="UTF-8" standalone="yes"?>
<Relationships xmlns="http://schemas.openxmlformats.org/package/2006/relationships"><Relationship Id="rId1" Type="http://schemas.openxmlformats.org/officeDocument/2006/relationships/customXmlProps" Target="itemProps2472.xml"/></Relationships>
</file>

<file path=customXml/_rels/item2473.xml.rels><?xml version="1.0" encoding="UTF-8" standalone="yes"?>
<Relationships xmlns="http://schemas.openxmlformats.org/package/2006/relationships"><Relationship Id="rId1" Type="http://schemas.openxmlformats.org/officeDocument/2006/relationships/customXmlProps" Target="itemProps2473.xml"/></Relationships>
</file>

<file path=customXml/_rels/item2474.xml.rels><?xml version="1.0" encoding="UTF-8" standalone="yes"?>
<Relationships xmlns="http://schemas.openxmlformats.org/package/2006/relationships"><Relationship Id="rId1" Type="http://schemas.openxmlformats.org/officeDocument/2006/relationships/customXmlProps" Target="itemProps2474.xml"/></Relationships>
</file>

<file path=customXml/_rels/item2475.xml.rels><?xml version="1.0" encoding="UTF-8" standalone="yes"?>
<Relationships xmlns="http://schemas.openxmlformats.org/package/2006/relationships"><Relationship Id="rId1" Type="http://schemas.openxmlformats.org/officeDocument/2006/relationships/customXmlProps" Target="itemProps2475.xml"/></Relationships>
</file>

<file path=customXml/_rels/item2476.xml.rels><?xml version="1.0" encoding="UTF-8" standalone="yes"?>
<Relationships xmlns="http://schemas.openxmlformats.org/package/2006/relationships"><Relationship Id="rId1" Type="http://schemas.openxmlformats.org/officeDocument/2006/relationships/customXmlProps" Target="itemProps2476.xml"/></Relationships>
</file>

<file path=customXml/_rels/item2477.xml.rels><?xml version="1.0" encoding="UTF-8" standalone="yes"?>
<Relationships xmlns="http://schemas.openxmlformats.org/package/2006/relationships"><Relationship Id="rId1" Type="http://schemas.openxmlformats.org/officeDocument/2006/relationships/customXmlProps" Target="itemProps2477.xml"/></Relationships>
</file>

<file path=customXml/_rels/item2478.xml.rels><?xml version="1.0" encoding="UTF-8" standalone="yes"?>
<Relationships xmlns="http://schemas.openxmlformats.org/package/2006/relationships"><Relationship Id="rId1" Type="http://schemas.openxmlformats.org/officeDocument/2006/relationships/customXmlProps" Target="itemProps2478.xml"/></Relationships>
</file>

<file path=customXml/_rels/item2479.xml.rels><?xml version="1.0" encoding="UTF-8" standalone="yes"?>
<Relationships xmlns="http://schemas.openxmlformats.org/package/2006/relationships"><Relationship Id="rId1" Type="http://schemas.openxmlformats.org/officeDocument/2006/relationships/customXmlProps" Target="itemProps2479.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80.xml.rels><?xml version="1.0" encoding="UTF-8" standalone="yes"?>
<Relationships xmlns="http://schemas.openxmlformats.org/package/2006/relationships"><Relationship Id="rId1" Type="http://schemas.openxmlformats.org/officeDocument/2006/relationships/customXmlProps" Target="itemProps2480.xml"/></Relationships>
</file>

<file path=customXml/_rels/item2481.xml.rels><?xml version="1.0" encoding="UTF-8" standalone="yes"?>
<Relationships xmlns="http://schemas.openxmlformats.org/package/2006/relationships"><Relationship Id="rId1" Type="http://schemas.openxmlformats.org/officeDocument/2006/relationships/customXmlProps" Target="itemProps2481.xml"/></Relationships>
</file>

<file path=customXml/_rels/item2482.xml.rels><?xml version="1.0" encoding="UTF-8" standalone="yes"?>
<Relationships xmlns="http://schemas.openxmlformats.org/package/2006/relationships"><Relationship Id="rId1" Type="http://schemas.openxmlformats.org/officeDocument/2006/relationships/customXmlProps" Target="itemProps2482.xml"/></Relationships>
</file>

<file path=customXml/_rels/item2483.xml.rels><?xml version="1.0" encoding="UTF-8" standalone="yes"?>
<Relationships xmlns="http://schemas.openxmlformats.org/package/2006/relationships"><Relationship Id="rId1" Type="http://schemas.openxmlformats.org/officeDocument/2006/relationships/customXmlProps" Target="itemProps2483.xml"/></Relationships>
</file>

<file path=customXml/_rels/item2484.xml.rels><?xml version="1.0" encoding="UTF-8" standalone="yes"?>
<Relationships xmlns="http://schemas.openxmlformats.org/package/2006/relationships"><Relationship Id="rId1" Type="http://schemas.openxmlformats.org/officeDocument/2006/relationships/customXmlProps" Target="itemProps2484.xml"/></Relationships>
</file>

<file path=customXml/_rels/item2485.xml.rels><?xml version="1.0" encoding="UTF-8" standalone="yes"?>
<Relationships xmlns="http://schemas.openxmlformats.org/package/2006/relationships"><Relationship Id="rId1" Type="http://schemas.openxmlformats.org/officeDocument/2006/relationships/customXmlProps" Target="itemProps2485.xml"/></Relationships>
</file>

<file path=customXml/_rels/item2486.xml.rels><?xml version="1.0" encoding="UTF-8" standalone="yes"?>
<Relationships xmlns="http://schemas.openxmlformats.org/package/2006/relationships"><Relationship Id="rId1" Type="http://schemas.openxmlformats.org/officeDocument/2006/relationships/customXmlProps" Target="itemProps2486.xml"/></Relationships>
</file>

<file path=customXml/_rels/item2487.xml.rels><?xml version="1.0" encoding="UTF-8" standalone="yes"?>
<Relationships xmlns="http://schemas.openxmlformats.org/package/2006/relationships"><Relationship Id="rId1" Type="http://schemas.openxmlformats.org/officeDocument/2006/relationships/customXmlProps" Target="itemProps2487.xml"/></Relationships>
</file>

<file path=customXml/_rels/item2488.xml.rels><?xml version="1.0" encoding="UTF-8" standalone="yes"?>
<Relationships xmlns="http://schemas.openxmlformats.org/package/2006/relationships"><Relationship Id="rId1" Type="http://schemas.openxmlformats.org/officeDocument/2006/relationships/customXmlProps" Target="itemProps2488.xml"/></Relationships>
</file>

<file path=customXml/_rels/item2489.xml.rels><?xml version="1.0" encoding="UTF-8" standalone="yes"?>
<Relationships xmlns="http://schemas.openxmlformats.org/package/2006/relationships"><Relationship Id="rId1" Type="http://schemas.openxmlformats.org/officeDocument/2006/relationships/customXmlProps" Target="itemProps2489.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490.xml.rels><?xml version="1.0" encoding="UTF-8" standalone="yes"?>
<Relationships xmlns="http://schemas.openxmlformats.org/package/2006/relationships"><Relationship Id="rId1" Type="http://schemas.openxmlformats.org/officeDocument/2006/relationships/customXmlProps" Target="itemProps2490.xml"/></Relationships>
</file>

<file path=customXml/_rels/item2491.xml.rels><?xml version="1.0" encoding="UTF-8" standalone="yes"?>
<Relationships xmlns="http://schemas.openxmlformats.org/package/2006/relationships"><Relationship Id="rId1" Type="http://schemas.openxmlformats.org/officeDocument/2006/relationships/customXmlProps" Target="itemProps2491.xml"/></Relationships>
</file>

<file path=customXml/_rels/item2492.xml.rels><?xml version="1.0" encoding="UTF-8" standalone="yes"?>
<Relationships xmlns="http://schemas.openxmlformats.org/package/2006/relationships"><Relationship Id="rId1" Type="http://schemas.openxmlformats.org/officeDocument/2006/relationships/customXmlProps" Target="itemProps2492.xml"/></Relationships>
</file>

<file path=customXml/_rels/item2493.xml.rels><?xml version="1.0" encoding="UTF-8" standalone="yes"?>
<Relationships xmlns="http://schemas.openxmlformats.org/package/2006/relationships"><Relationship Id="rId1" Type="http://schemas.openxmlformats.org/officeDocument/2006/relationships/customXmlProps" Target="itemProps2493.xml"/></Relationships>
</file>

<file path=customXml/_rels/item2494.xml.rels><?xml version="1.0" encoding="UTF-8" standalone="yes"?>
<Relationships xmlns="http://schemas.openxmlformats.org/package/2006/relationships"><Relationship Id="rId1" Type="http://schemas.openxmlformats.org/officeDocument/2006/relationships/customXmlProps" Target="itemProps2494.xml"/></Relationships>
</file>

<file path=customXml/_rels/item2495.xml.rels><?xml version="1.0" encoding="UTF-8" standalone="yes"?>
<Relationships xmlns="http://schemas.openxmlformats.org/package/2006/relationships"><Relationship Id="rId1" Type="http://schemas.openxmlformats.org/officeDocument/2006/relationships/customXmlProps" Target="itemProps2495.xml"/></Relationships>
</file>

<file path=customXml/_rels/item2496.xml.rels><?xml version="1.0" encoding="UTF-8" standalone="yes"?>
<Relationships xmlns="http://schemas.openxmlformats.org/package/2006/relationships"><Relationship Id="rId1" Type="http://schemas.openxmlformats.org/officeDocument/2006/relationships/customXmlProps" Target="itemProps2496.xml"/></Relationships>
</file>

<file path=customXml/_rels/item2497.xml.rels><?xml version="1.0" encoding="UTF-8" standalone="yes"?>
<Relationships xmlns="http://schemas.openxmlformats.org/package/2006/relationships"><Relationship Id="rId1" Type="http://schemas.openxmlformats.org/officeDocument/2006/relationships/customXmlProps" Target="itemProps2497.xml"/></Relationships>
</file>

<file path=customXml/_rels/item2498.xml.rels><?xml version="1.0" encoding="UTF-8" standalone="yes"?>
<Relationships xmlns="http://schemas.openxmlformats.org/package/2006/relationships"><Relationship Id="rId1" Type="http://schemas.openxmlformats.org/officeDocument/2006/relationships/customXmlProps" Target="itemProps2498.xml"/></Relationships>
</file>

<file path=customXml/_rels/item2499.xml.rels><?xml version="1.0" encoding="UTF-8" standalone="yes"?>
<Relationships xmlns="http://schemas.openxmlformats.org/package/2006/relationships"><Relationship Id="rId1" Type="http://schemas.openxmlformats.org/officeDocument/2006/relationships/customXmlProps" Target="itemProps249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00.xml.rels><?xml version="1.0" encoding="UTF-8" standalone="yes"?>
<Relationships xmlns="http://schemas.openxmlformats.org/package/2006/relationships"><Relationship Id="rId1" Type="http://schemas.openxmlformats.org/officeDocument/2006/relationships/customXmlProps" Target="itemProps2500.xml"/></Relationships>
</file>

<file path=customXml/_rels/item2501.xml.rels><?xml version="1.0" encoding="UTF-8" standalone="yes"?>
<Relationships xmlns="http://schemas.openxmlformats.org/package/2006/relationships"><Relationship Id="rId1" Type="http://schemas.openxmlformats.org/officeDocument/2006/relationships/customXmlProps" Target="itemProps2501.xml"/></Relationships>
</file>

<file path=customXml/_rels/item2502.xml.rels><?xml version="1.0" encoding="UTF-8" standalone="yes"?>
<Relationships xmlns="http://schemas.openxmlformats.org/package/2006/relationships"><Relationship Id="rId1" Type="http://schemas.openxmlformats.org/officeDocument/2006/relationships/customXmlProps" Target="itemProps2502.xml"/></Relationships>
</file>

<file path=customXml/_rels/item2503.xml.rels><?xml version="1.0" encoding="UTF-8" standalone="yes"?>
<Relationships xmlns="http://schemas.openxmlformats.org/package/2006/relationships"><Relationship Id="rId1" Type="http://schemas.openxmlformats.org/officeDocument/2006/relationships/customXmlProps" Target="itemProps2503.xml"/></Relationships>
</file>

<file path=customXml/_rels/item2504.xml.rels><?xml version="1.0" encoding="UTF-8" standalone="yes"?>
<Relationships xmlns="http://schemas.openxmlformats.org/package/2006/relationships"><Relationship Id="rId1" Type="http://schemas.openxmlformats.org/officeDocument/2006/relationships/customXmlProps" Target="itemProps2504.xml"/></Relationships>
</file>

<file path=customXml/_rels/item2505.xml.rels><?xml version="1.0" encoding="UTF-8" standalone="yes"?>
<Relationships xmlns="http://schemas.openxmlformats.org/package/2006/relationships"><Relationship Id="rId1" Type="http://schemas.openxmlformats.org/officeDocument/2006/relationships/customXmlProps" Target="itemProps2505.xml"/></Relationships>
</file>

<file path=customXml/_rels/item2506.xml.rels><?xml version="1.0" encoding="UTF-8" standalone="yes"?>
<Relationships xmlns="http://schemas.openxmlformats.org/package/2006/relationships"><Relationship Id="rId1" Type="http://schemas.openxmlformats.org/officeDocument/2006/relationships/customXmlProps" Target="itemProps2506.xml"/></Relationships>
</file>

<file path=customXml/_rels/item2507.xml.rels><?xml version="1.0" encoding="UTF-8" standalone="yes"?>
<Relationships xmlns="http://schemas.openxmlformats.org/package/2006/relationships"><Relationship Id="rId1" Type="http://schemas.openxmlformats.org/officeDocument/2006/relationships/customXmlProps" Target="itemProps2507.xml"/></Relationships>
</file>

<file path=customXml/_rels/item2508.xml.rels><?xml version="1.0" encoding="UTF-8" standalone="yes"?>
<Relationships xmlns="http://schemas.openxmlformats.org/package/2006/relationships"><Relationship Id="rId1" Type="http://schemas.openxmlformats.org/officeDocument/2006/relationships/customXmlProps" Target="itemProps2508.xml"/></Relationships>
</file>

<file path=customXml/_rels/item2509.xml.rels><?xml version="1.0" encoding="UTF-8" standalone="yes"?>
<Relationships xmlns="http://schemas.openxmlformats.org/package/2006/relationships"><Relationship Id="rId1" Type="http://schemas.openxmlformats.org/officeDocument/2006/relationships/customXmlProps" Target="itemProps2509.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10.xml.rels><?xml version="1.0" encoding="UTF-8" standalone="yes"?>
<Relationships xmlns="http://schemas.openxmlformats.org/package/2006/relationships"><Relationship Id="rId1" Type="http://schemas.openxmlformats.org/officeDocument/2006/relationships/customXmlProps" Target="itemProps2510.xml"/></Relationships>
</file>

<file path=customXml/_rels/item2511.xml.rels><?xml version="1.0" encoding="UTF-8" standalone="yes"?>
<Relationships xmlns="http://schemas.openxmlformats.org/package/2006/relationships"><Relationship Id="rId1" Type="http://schemas.openxmlformats.org/officeDocument/2006/relationships/customXmlProps" Target="itemProps2511.xml"/></Relationships>
</file>

<file path=customXml/_rels/item2512.xml.rels><?xml version="1.0" encoding="UTF-8" standalone="yes"?>
<Relationships xmlns="http://schemas.openxmlformats.org/package/2006/relationships"><Relationship Id="rId1" Type="http://schemas.openxmlformats.org/officeDocument/2006/relationships/customXmlProps" Target="itemProps2512.xml"/></Relationships>
</file>

<file path=customXml/_rels/item2513.xml.rels><?xml version="1.0" encoding="UTF-8" standalone="yes"?>
<Relationships xmlns="http://schemas.openxmlformats.org/package/2006/relationships"><Relationship Id="rId1" Type="http://schemas.openxmlformats.org/officeDocument/2006/relationships/customXmlProps" Target="itemProps2513.xml"/></Relationships>
</file>

<file path=customXml/_rels/item2514.xml.rels><?xml version="1.0" encoding="UTF-8" standalone="yes"?>
<Relationships xmlns="http://schemas.openxmlformats.org/package/2006/relationships"><Relationship Id="rId1" Type="http://schemas.openxmlformats.org/officeDocument/2006/relationships/customXmlProps" Target="itemProps2514.xml"/></Relationships>
</file>

<file path=customXml/_rels/item2515.xml.rels><?xml version="1.0" encoding="UTF-8" standalone="yes"?>
<Relationships xmlns="http://schemas.openxmlformats.org/package/2006/relationships"><Relationship Id="rId1" Type="http://schemas.openxmlformats.org/officeDocument/2006/relationships/customXmlProps" Target="itemProps2515.xml"/></Relationships>
</file>

<file path=customXml/_rels/item2516.xml.rels><?xml version="1.0" encoding="UTF-8" standalone="yes"?>
<Relationships xmlns="http://schemas.openxmlformats.org/package/2006/relationships"><Relationship Id="rId1" Type="http://schemas.openxmlformats.org/officeDocument/2006/relationships/customXmlProps" Target="itemProps2516.xml"/></Relationships>
</file>

<file path=customXml/_rels/item2517.xml.rels><?xml version="1.0" encoding="UTF-8" standalone="yes"?>
<Relationships xmlns="http://schemas.openxmlformats.org/package/2006/relationships"><Relationship Id="rId1" Type="http://schemas.openxmlformats.org/officeDocument/2006/relationships/customXmlProps" Target="itemProps2517.xml"/></Relationships>
</file>

<file path=customXml/_rels/item2518.xml.rels><?xml version="1.0" encoding="UTF-8" standalone="yes"?>
<Relationships xmlns="http://schemas.openxmlformats.org/package/2006/relationships"><Relationship Id="rId1" Type="http://schemas.openxmlformats.org/officeDocument/2006/relationships/customXmlProps" Target="itemProps2518.xml"/></Relationships>
</file>

<file path=customXml/_rels/item2519.xml.rels><?xml version="1.0" encoding="UTF-8" standalone="yes"?>
<Relationships xmlns="http://schemas.openxmlformats.org/package/2006/relationships"><Relationship Id="rId1" Type="http://schemas.openxmlformats.org/officeDocument/2006/relationships/customXmlProps" Target="itemProps2519.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20.xml.rels><?xml version="1.0" encoding="UTF-8" standalone="yes"?>
<Relationships xmlns="http://schemas.openxmlformats.org/package/2006/relationships"><Relationship Id="rId1" Type="http://schemas.openxmlformats.org/officeDocument/2006/relationships/customXmlProps" Target="itemProps2520.xml"/></Relationships>
</file>

<file path=customXml/_rels/item2521.xml.rels><?xml version="1.0" encoding="UTF-8" standalone="yes"?>
<Relationships xmlns="http://schemas.openxmlformats.org/package/2006/relationships"><Relationship Id="rId1" Type="http://schemas.openxmlformats.org/officeDocument/2006/relationships/customXmlProps" Target="itemProps2521.xml"/></Relationships>
</file>

<file path=customXml/_rels/item2522.xml.rels><?xml version="1.0" encoding="UTF-8" standalone="yes"?>
<Relationships xmlns="http://schemas.openxmlformats.org/package/2006/relationships"><Relationship Id="rId1" Type="http://schemas.openxmlformats.org/officeDocument/2006/relationships/customXmlProps" Target="itemProps2522.xml"/></Relationships>
</file>

<file path=customXml/_rels/item2523.xml.rels><?xml version="1.0" encoding="UTF-8" standalone="yes"?>
<Relationships xmlns="http://schemas.openxmlformats.org/package/2006/relationships"><Relationship Id="rId1" Type="http://schemas.openxmlformats.org/officeDocument/2006/relationships/customXmlProps" Target="itemProps2523.xml"/></Relationships>
</file>

<file path=customXml/_rels/item2524.xml.rels><?xml version="1.0" encoding="UTF-8" standalone="yes"?>
<Relationships xmlns="http://schemas.openxmlformats.org/package/2006/relationships"><Relationship Id="rId1" Type="http://schemas.openxmlformats.org/officeDocument/2006/relationships/customXmlProps" Target="itemProps2524.xml"/></Relationships>
</file>

<file path=customXml/_rels/item2525.xml.rels><?xml version="1.0" encoding="UTF-8" standalone="yes"?>
<Relationships xmlns="http://schemas.openxmlformats.org/package/2006/relationships"><Relationship Id="rId1" Type="http://schemas.openxmlformats.org/officeDocument/2006/relationships/customXmlProps" Target="itemProps2525.xml"/></Relationships>
</file>

<file path=customXml/_rels/item2526.xml.rels><?xml version="1.0" encoding="UTF-8" standalone="yes"?>
<Relationships xmlns="http://schemas.openxmlformats.org/package/2006/relationships"><Relationship Id="rId1" Type="http://schemas.openxmlformats.org/officeDocument/2006/relationships/customXmlProps" Target="itemProps2526.xml"/></Relationships>
</file>

<file path=customXml/_rels/item2527.xml.rels><?xml version="1.0" encoding="UTF-8" standalone="yes"?>
<Relationships xmlns="http://schemas.openxmlformats.org/package/2006/relationships"><Relationship Id="rId1" Type="http://schemas.openxmlformats.org/officeDocument/2006/relationships/customXmlProps" Target="itemProps2527.xml"/></Relationships>
</file>

<file path=customXml/_rels/item2528.xml.rels><?xml version="1.0" encoding="UTF-8" standalone="yes"?>
<Relationships xmlns="http://schemas.openxmlformats.org/package/2006/relationships"><Relationship Id="rId1" Type="http://schemas.openxmlformats.org/officeDocument/2006/relationships/customXmlProps" Target="itemProps2528.xml"/></Relationships>
</file>

<file path=customXml/_rels/item2529.xml.rels><?xml version="1.0" encoding="UTF-8" standalone="yes"?>
<Relationships xmlns="http://schemas.openxmlformats.org/package/2006/relationships"><Relationship Id="rId1" Type="http://schemas.openxmlformats.org/officeDocument/2006/relationships/customXmlProps" Target="itemProps2529.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30.xml.rels><?xml version="1.0" encoding="UTF-8" standalone="yes"?>
<Relationships xmlns="http://schemas.openxmlformats.org/package/2006/relationships"><Relationship Id="rId1" Type="http://schemas.openxmlformats.org/officeDocument/2006/relationships/customXmlProps" Target="itemProps2530.xml"/></Relationships>
</file>

<file path=customXml/_rels/item2531.xml.rels><?xml version="1.0" encoding="UTF-8" standalone="yes"?>
<Relationships xmlns="http://schemas.openxmlformats.org/package/2006/relationships"><Relationship Id="rId1" Type="http://schemas.openxmlformats.org/officeDocument/2006/relationships/customXmlProps" Target="itemProps2531.xml"/></Relationships>
</file>

<file path=customXml/_rels/item2532.xml.rels><?xml version="1.0" encoding="UTF-8" standalone="yes"?>
<Relationships xmlns="http://schemas.openxmlformats.org/package/2006/relationships"><Relationship Id="rId1" Type="http://schemas.openxmlformats.org/officeDocument/2006/relationships/customXmlProps" Target="itemProps2532.xml"/></Relationships>
</file>

<file path=customXml/_rels/item2533.xml.rels><?xml version="1.0" encoding="UTF-8" standalone="yes"?>
<Relationships xmlns="http://schemas.openxmlformats.org/package/2006/relationships"><Relationship Id="rId1" Type="http://schemas.openxmlformats.org/officeDocument/2006/relationships/customXmlProps" Target="itemProps2533.xml"/></Relationships>
</file>

<file path=customXml/_rels/item2534.xml.rels><?xml version="1.0" encoding="UTF-8" standalone="yes"?>
<Relationships xmlns="http://schemas.openxmlformats.org/package/2006/relationships"><Relationship Id="rId1" Type="http://schemas.openxmlformats.org/officeDocument/2006/relationships/customXmlProps" Target="itemProps2534.xml"/></Relationships>
</file>

<file path=customXml/_rels/item2535.xml.rels><?xml version="1.0" encoding="UTF-8" standalone="yes"?>
<Relationships xmlns="http://schemas.openxmlformats.org/package/2006/relationships"><Relationship Id="rId1" Type="http://schemas.openxmlformats.org/officeDocument/2006/relationships/customXmlProps" Target="itemProps2535.xml"/></Relationships>
</file>

<file path=customXml/_rels/item2536.xml.rels><?xml version="1.0" encoding="UTF-8" standalone="yes"?>
<Relationships xmlns="http://schemas.openxmlformats.org/package/2006/relationships"><Relationship Id="rId1" Type="http://schemas.openxmlformats.org/officeDocument/2006/relationships/customXmlProps" Target="itemProps2536.xml"/></Relationships>
</file>

<file path=customXml/_rels/item2537.xml.rels><?xml version="1.0" encoding="UTF-8" standalone="yes"?>
<Relationships xmlns="http://schemas.openxmlformats.org/package/2006/relationships"><Relationship Id="rId1" Type="http://schemas.openxmlformats.org/officeDocument/2006/relationships/customXmlProps" Target="itemProps2537.xml"/></Relationships>
</file>

<file path=customXml/_rels/item2538.xml.rels><?xml version="1.0" encoding="UTF-8" standalone="yes"?>
<Relationships xmlns="http://schemas.openxmlformats.org/package/2006/relationships"><Relationship Id="rId1" Type="http://schemas.openxmlformats.org/officeDocument/2006/relationships/customXmlProps" Target="itemProps2538.xml"/></Relationships>
</file>

<file path=customXml/_rels/item2539.xml.rels><?xml version="1.0" encoding="UTF-8" standalone="yes"?>
<Relationships xmlns="http://schemas.openxmlformats.org/package/2006/relationships"><Relationship Id="rId1" Type="http://schemas.openxmlformats.org/officeDocument/2006/relationships/customXmlProps" Target="itemProps2539.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40.xml.rels><?xml version="1.0" encoding="UTF-8" standalone="yes"?>
<Relationships xmlns="http://schemas.openxmlformats.org/package/2006/relationships"><Relationship Id="rId1" Type="http://schemas.openxmlformats.org/officeDocument/2006/relationships/customXmlProps" Target="itemProps2540.xml"/></Relationships>
</file>

<file path=customXml/_rels/item2541.xml.rels><?xml version="1.0" encoding="UTF-8" standalone="yes"?>
<Relationships xmlns="http://schemas.openxmlformats.org/package/2006/relationships"><Relationship Id="rId1" Type="http://schemas.openxmlformats.org/officeDocument/2006/relationships/customXmlProps" Target="itemProps2541.xml"/></Relationships>
</file>

<file path=customXml/_rels/item2542.xml.rels><?xml version="1.0" encoding="UTF-8" standalone="yes"?>
<Relationships xmlns="http://schemas.openxmlformats.org/package/2006/relationships"><Relationship Id="rId1" Type="http://schemas.openxmlformats.org/officeDocument/2006/relationships/customXmlProps" Target="itemProps2542.xml"/></Relationships>
</file>

<file path=customXml/_rels/item2543.xml.rels><?xml version="1.0" encoding="UTF-8" standalone="yes"?>
<Relationships xmlns="http://schemas.openxmlformats.org/package/2006/relationships"><Relationship Id="rId1" Type="http://schemas.openxmlformats.org/officeDocument/2006/relationships/customXmlProps" Target="itemProps2543.xml"/></Relationships>
</file>

<file path=customXml/_rels/item2544.xml.rels><?xml version="1.0" encoding="UTF-8" standalone="yes"?>
<Relationships xmlns="http://schemas.openxmlformats.org/package/2006/relationships"><Relationship Id="rId1" Type="http://schemas.openxmlformats.org/officeDocument/2006/relationships/customXmlProps" Target="itemProps2544.xml"/></Relationships>
</file>

<file path=customXml/_rels/item2545.xml.rels><?xml version="1.0" encoding="UTF-8" standalone="yes"?>
<Relationships xmlns="http://schemas.openxmlformats.org/package/2006/relationships"><Relationship Id="rId1" Type="http://schemas.openxmlformats.org/officeDocument/2006/relationships/customXmlProps" Target="itemProps2545.xml"/></Relationships>
</file>

<file path=customXml/_rels/item2546.xml.rels><?xml version="1.0" encoding="UTF-8" standalone="yes"?>
<Relationships xmlns="http://schemas.openxmlformats.org/package/2006/relationships"><Relationship Id="rId1" Type="http://schemas.openxmlformats.org/officeDocument/2006/relationships/customXmlProps" Target="itemProps2546.xml"/></Relationships>
</file>

<file path=customXml/_rels/item2547.xml.rels><?xml version="1.0" encoding="UTF-8" standalone="yes"?>
<Relationships xmlns="http://schemas.openxmlformats.org/package/2006/relationships"><Relationship Id="rId1" Type="http://schemas.openxmlformats.org/officeDocument/2006/relationships/customXmlProps" Target="itemProps2547.xml"/></Relationships>
</file>

<file path=customXml/_rels/item2548.xml.rels><?xml version="1.0" encoding="UTF-8" standalone="yes"?>
<Relationships xmlns="http://schemas.openxmlformats.org/package/2006/relationships"><Relationship Id="rId1" Type="http://schemas.openxmlformats.org/officeDocument/2006/relationships/customXmlProps" Target="itemProps2548.xml"/></Relationships>
</file>

<file path=customXml/_rels/item2549.xml.rels><?xml version="1.0" encoding="UTF-8" standalone="yes"?>
<Relationships xmlns="http://schemas.openxmlformats.org/package/2006/relationships"><Relationship Id="rId1" Type="http://schemas.openxmlformats.org/officeDocument/2006/relationships/customXmlProps" Target="itemProps2549.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50.xml.rels><?xml version="1.0" encoding="UTF-8" standalone="yes"?>
<Relationships xmlns="http://schemas.openxmlformats.org/package/2006/relationships"><Relationship Id="rId1" Type="http://schemas.openxmlformats.org/officeDocument/2006/relationships/customXmlProps" Target="itemProps2550.xml"/></Relationships>
</file>

<file path=customXml/_rels/item2551.xml.rels><?xml version="1.0" encoding="UTF-8" standalone="yes"?>
<Relationships xmlns="http://schemas.openxmlformats.org/package/2006/relationships"><Relationship Id="rId1" Type="http://schemas.openxmlformats.org/officeDocument/2006/relationships/customXmlProps" Target="itemProps2551.xml"/></Relationships>
</file>

<file path=customXml/_rels/item2552.xml.rels><?xml version="1.0" encoding="UTF-8" standalone="yes"?>
<Relationships xmlns="http://schemas.openxmlformats.org/package/2006/relationships"><Relationship Id="rId1" Type="http://schemas.openxmlformats.org/officeDocument/2006/relationships/customXmlProps" Target="itemProps2552.xml"/></Relationships>
</file>

<file path=customXml/_rels/item2553.xml.rels><?xml version="1.0" encoding="UTF-8" standalone="yes"?>
<Relationships xmlns="http://schemas.openxmlformats.org/package/2006/relationships"><Relationship Id="rId1" Type="http://schemas.openxmlformats.org/officeDocument/2006/relationships/customXmlProps" Target="itemProps2553.xml"/></Relationships>
</file>

<file path=customXml/_rels/item2554.xml.rels><?xml version="1.0" encoding="UTF-8" standalone="yes"?>
<Relationships xmlns="http://schemas.openxmlformats.org/package/2006/relationships"><Relationship Id="rId1" Type="http://schemas.openxmlformats.org/officeDocument/2006/relationships/customXmlProps" Target="itemProps2554.xml"/></Relationships>
</file>

<file path=customXml/_rels/item2555.xml.rels><?xml version="1.0" encoding="UTF-8" standalone="yes"?>
<Relationships xmlns="http://schemas.openxmlformats.org/package/2006/relationships"><Relationship Id="rId1" Type="http://schemas.openxmlformats.org/officeDocument/2006/relationships/customXmlProps" Target="itemProps2555.xml"/></Relationships>
</file>

<file path=customXml/_rels/item2556.xml.rels><?xml version="1.0" encoding="UTF-8" standalone="yes"?>
<Relationships xmlns="http://schemas.openxmlformats.org/package/2006/relationships"><Relationship Id="rId1" Type="http://schemas.openxmlformats.org/officeDocument/2006/relationships/customXmlProps" Target="itemProps2556.xml"/></Relationships>
</file>

<file path=customXml/_rels/item2557.xml.rels><?xml version="1.0" encoding="UTF-8" standalone="yes"?>
<Relationships xmlns="http://schemas.openxmlformats.org/package/2006/relationships"><Relationship Id="rId1" Type="http://schemas.openxmlformats.org/officeDocument/2006/relationships/customXmlProps" Target="itemProps2557.xml"/></Relationships>
</file>

<file path=customXml/_rels/item2558.xml.rels><?xml version="1.0" encoding="UTF-8" standalone="yes"?>
<Relationships xmlns="http://schemas.openxmlformats.org/package/2006/relationships"><Relationship Id="rId1" Type="http://schemas.openxmlformats.org/officeDocument/2006/relationships/customXmlProps" Target="itemProps2558.xml"/></Relationships>
</file>

<file path=customXml/_rels/item2559.xml.rels><?xml version="1.0" encoding="UTF-8" standalone="yes"?>
<Relationships xmlns="http://schemas.openxmlformats.org/package/2006/relationships"><Relationship Id="rId1" Type="http://schemas.openxmlformats.org/officeDocument/2006/relationships/customXmlProps" Target="itemProps2559.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60.xml.rels><?xml version="1.0" encoding="UTF-8" standalone="yes"?>
<Relationships xmlns="http://schemas.openxmlformats.org/package/2006/relationships"><Relationship Id="rId1" Type="http://schemas.openxmlformats.org/officeDocument/2006/relationships/customXmlProps" Target="itemProps2560.xml"/></Relationships>
</file>

<file path=customXml/_rels/item2561.xml.rels><?xml version="1.0" encoding="UTF-8" standalone="yes"?>
<Relationships xmlns="http://schemas.openxmlformats.org/package/2006/relationships"><Relationship Id="rId1" Type="http://schemas.openxmlformats.org/officeDocument/2006/relationships/customXmlProps" Target="itemProps2561.xml"/></Relationships>
</file>

<file path=customXml/_rels/item2562.xml.rels><?xml version="1.0" encoding="UTF-8" standalone="yes"?>
<Relationships xmlns="http://schemas.openxmlformats.org/package/2006/relationships"><Relationship Id="rId1" Type="http://schemas.openxmlformats.org/officeDocument/2006/relationships/customXmlProps" Target="itemProps2562.xml"/></Relationships>
</file>

<file path=customXml/_rels/item2563.xml.rels><?xml version="1.0" encoding="UTF-8" standalone="yes"?>
<Relationships xmlns="http://schemas.openxmlformats.org/package/2006/relationships"><Relationship Id="rId1" Type="http://schemas.openxmlformats.org/officeDocument/2006/relationships/customXmlProps" Target="itemProps2563.xml"/></Relationships>
</file>

<file path=customXml/_rels/item2564.xml.rels><?xml version="1.0" encoding="UTF-8" standalone="yes"?>
<Relationships xmlns="http://schemas.openxmlformats.org/package/2006/relationships"><Relationship Id="rId1" Type="http://schemas.openxmlformats.org/officeDocument/2006/relationships/customXmlProps" Target="itemProps2564.xml"/></Relationships>
</file>

<file path=customXml/_rels/item2565.xml.rels><?xml version="1.0" encoding="UTF-8" standalone="yes"?>
<Relationships xmlns="http://schemas.openxmlformats.org/package/2006/relationships"><Relationship Id="rId1" Type="http://schemas.openxmlformats.org/officeDocument/2006/relationships/customXmlProps" Target="itemProps2565.xml"/></Relationships>
</file>

<file path=customXml/_rels/item2566.xml.rels><?xml version="1.0" encoding="UTF-8" standalone="yes"?>
<Relationships xmlns="http://schemas.openxmlformats.org/package/2006/relationships"><Relationship Id="rId1" Type="http://schemas.openxmlformats.org/officeDocument/2006/relationships/customXmlProps" Target="itemProps2566.xml"/></Relationships>
</file>

<file path=customXml/_rels/item2567.xml.rels><?xml version="1.0" encoding="UTF-8" standalone="yes"?>
<Relationships xmlns="http://schemas.openxmlformats.org/package/2006/relationships"><Relationship Id="rId1" Type="http://schemas.openxmlformats.org/officeDocument/2006/relationships/customXmlProps" Target="itemProps2567.xml"/></Relationships>
</file>

<file path=customXml/_rels/item2568.xml.rels><?xml version="1.0" encoding="UTF-8" standalone="yes"?>
<Relationships xmlns="http://schemas.openxmlformats.org/package/2006/relationships"><Relationship Id="rId1" Type="http://schemas.openxmlformats.org/officeDocument/2006/relationships/customXmlProps" Target="itemProps2568.xml"/></Relationships>
</file>

<file path=customXml/_rels/item2569.xml.rels><?xml version="1.0" encoding="UTF-8" standalone="yes"?>
<Relationships xmlns="http://schemas.openxmlformats.org/package/2006/relationships"><Relationship Id="rId1" Type="http://schemas.openxmlformats.org/officeDocument/2006/relationships/customXmlProps" Target="itemProps2569.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70.xml.rels><?xml version="1.0" encoding="UTF-8" standalone="yes"?>
<Relationships xmlns="http://schemas.openxmlformats.org/package/2006/relationships"><Relationship Id="rId1" Type="http://schemas.openxmlformats.org/officeDocument/2006/relationships/customXmlProps" Target="itemProps2570.xml"/></Relationships>
</file>

<file path=customXml/_rels/item2571.xml.rels><?xml version="1.0" encoding="UTF-8" standalone="yes"?>
<Relationships xmlns="http://schemas.openxmlformats.org/package/2006/relationships"><Relationship Id="rId1" Type="http://schemas.openxmlformats.org/officeDocument/2006/relationships/customXmlProps" Target="itemProps2571.xml"/></Relationships>
</file>

<file path=customXml/_rels/item2572.xml.rels><?xml version="1.0" encoding="UTF-8" standalone="yes"?>
<Relationships xmlns="http://schemas.openxmlformats.org/package/2006/relationships"><Relationship Id="rId1" Type="http://schemas.openxmlformats.org/officeDocument/2006/relationships/customXmlProps" Target="itemProps2572.xml"/></Relationships>
</file>

<file path=customXml/_rels/item2573.xml.rels><?xml version="1.0" encoding="UTF-8" standalone="yes"?>
<Relationships xmlns="http://schemas.openxmlformats.org/package/2006/relationships"><Relationship Id="rId1" Type="http://schemas.openxmlformats.org/officeDocument/2006/relationships/customXmlProps" Target="itemProps2573.xml"/></Relationships>
</file>

<file path=customXml/_rels/item2574.xml.rels><?xml version="1.0" encoding="UTF-8" standalone="yes"?>
<Relationships xmlns="http://schemas.openxmlformats.org/package/2006/relationships"><Relationship Id="rId1" Type="http://schemas.openxmlformats.org/officeDocument/2006/relationships/customXmlProps" Target="itemProps2574.xml"/></Relationships>
</file>

<file path=customXml/_rels/item2575.xml.rels><?xml version="1.0" encoding="UTF-8" standalone="yes"?>
<Relationships xmlns="http://schemas.openxmlformats.org/package/2006/relationships"><Relationship Id="rId1" Type="http://schemas.openxmlformats.org/officeDocument/2006/relationships/customXmlProps" Target="itemProps2575.xml"/></Relationships>
</file>

<file path=customXml/_rels/item2576.xml.rels><?xml version="1.0" encoding="UTF-8" standalone="yes"?>
<Relationships xmlns="http://schemas.openxmlformats.org/package/2006/relationships"><Relationship Id="rId1" Type="http://schemas.openxmlformats.org/officeDocument/2006/relationships/customXmlProps" Target="itemProps2576.xml"/></Relationships>
</file>

<file path=customXml/_rels/item2577.xml.rels><?xml version="1.0" encoding="UTF-8" standalone="yes"?>
<Relationships xmlns="http://schemas.openxmlformats.org/package/2006/relationships"><Relationship Id="rId1" Type="http://schemas.openxmlformats.org/officeDocument/2006/relationships/customXmlProps" Target="itemProps2577.xml"/></Relationships>
</file>

<file path=customXml/_rels/item2578.xml.rels><?xml version="1.0" encoding="UTF-8" standalone="yes"?>
<Relationships xmlns="http://schemas.openxmlformats.org/package/2006/relationships"><Relationship Id="rId1" Type="http://schemas.openxmlformats.org/officeDocument/2006/relationships/customXmlProps" Target="itemProps2578.xml"/></Relationships>
</file>

<file path=customXml/_rels/item2579.xml.rels><?xml version="1.0" encoding="UTF-8" standalone="yes"?>
<Relationships xmlns="http://schemas.openxmlformats.org/package/2006/relationships"><Relationship Id="rId1" Type="http://schemas.openxmlformats.org/officeDocument/2006/relationships/customXmlProps" Target="itemProps2579.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80.xml.rels><?xml version="1.0" encoding="UTF-8" standalone="yes"?>
<Relationships xmlns="http://schemas.openxmlformats.org/package/2006/relationships"><Relationship Id="rId1" Type="http://schemas.openxmlformats.org/officeDocument/2006/relationships/customXmlProps" Target="itemProps2580.xml"/></Relationships>
</file>

<file path=customXml/_rels/item2581.xml.rels><?xml version="1.0" encoding="UTF-8" standalone="yes"?>
<Relationships xmlns="http://schemas.openxmlformats.org/package/2006/relationships"><Relationship Id="rId1" Type="http://schemas.openxmlformats.org/officeDocument/2006/relationships/customXmlProps" Target="itemProps2581.xml"/></Relationships>
</file>

<file path=customXml/_rels/item2582.xml.rels><?xml version="1.0" encoding="UTF-8" standalone="yes"?>
<Relationships xmlns="http://schemas.openxmlformats.org/package/2006/relationships"><Relationship Id="rId1" Type="http://schemas.openxmlformats.org/officeDocument/2006/relationships/customXmlProps" Target="itemProps2582.xml"/></Relationships>
</file>

<file path=customXml/_rels/item2583.xml.rels><?xml version="1.0" encoding="UTF-8" standalone="yes"?>
<Relationships xmlns="http://schemas.openxmlformats.org/package/2006/relationships"><Relationship Id="rId1" Type="http://schemas.openxmlformats.org/officeDocument/2006/relationships/customXmlProps" Target="itemProps2583.xml"/></Relationships>
</file>

<file path=customXml/_rels/item2584.xml.rels><?xml version="1.0" encoding="UTF-8" standalone="yes"?>
<Relationships xmlns="http://schemas.openxmlformats.org/package/2006/relationships"><Relationship Id="rId1" Type="http://schemas.openxmlformats.org/officeDocument/2006/relationships/customXmlProps" Target="itemProps2584.xml"/></Relationships>
</file>

<file path=customXml/_rels/item2585.xml.rels><?xml version="1.0" encoding="UTF-8" standalone="yes"?>
<Relationships xmlns="http://schemas.openxmlformats.org/package/2006/relationships"><Relationship Id="rId1" Type="http://schemas.openxmlformats.org/officeDocument/2006/relationships/customXmlProps" Target="itemProps2585.xml"/></Relationships>
</file>

<file path=customXml/_rels/item2586.xml.rels><?xml version="1.0" encoding="UTF-8" standalone="yes"?>
<Relationships xmlns="http://schemas.openxmlformats.org/package/2006/relationships"><Relationship Id="rId1" Type="http://schemas.openxmlformats.org/officeDocument/2006/relationships/customXmlProps" Target="itemProps2586.xml"/></Relationships>
</file>

<file path=customXml/_rels/item2587.xml.rels><?xml version="1.0" encoding="UTF-8" standalone="yes"?>
<Relationships xmlns="http://schemas.openxmlformats.org/package/2006/relationships"><Relationship Id="rId1" Type="http://schemas.openxmlformats.org/officeDocument/2006/relationships/customXmlProps" Target="itemProps2587.xml"/></Relationships>
</file>

<file path=customXml/_rels/item2588.xml.rels><?xml version="1.0" encoding="UTF-8" standalone="yes"?>
<Relationships xmlns="http://schemas.openxmlformats.org/package/2006/relationships"><Relationship Id="rId1" Type="http://schemas.openxmlformats.org/officeDocument/2006/relationships/customXmlProps" Target="itemProps2588.xml"/></Relationships>
</file>

<file path=customXml/_rels/item2589.xml.rels><?xml version="1.0" encoding="UTF-8" standalone="yes"?>
<Relationships xmlns="http://schemas.openxmlformats.org/package/2006/relationships"><Relationship Id="rId1" Type="http://schemas.openxmlformats.org/officeDocument/2006/relationships/customXmlProps" Target="itemProps2589.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590.xml.rels><?xml version="1.0" encoding="UTF-8" standalone="yes"?>
<Relationships xmlns="http://schemas.openxmlformats.org/package/2006/relationships"><Relationship Id="rId1" Type="http://schemas.openxmlformats.org/officeDocument/2006/relationships/customXmlProps" Target="itemProps2590.xml"/></Relationships>
</file>

<file path=customXml/_rels/item2591.xml.rels><?xml version="1.0" encoding="UTF-8" standalone="yes"?>
<Relationships xmlns="http://schemas.openxmlformats.org/package/2006/relationships"><Relationship Id="rId1" Type="http://schemas.openxmlformats.org/officeDocument/2006/relationships/customXmlProps" Target="itemProps2591.xml"/></Relationships>
</file>

<file path=customXml/_rels/item2592.xml.rels><?xml version="1.0" encoding="UTF-8" standalone="yes"?>
<Relationships xmlns="http://schemas.openxmlformats.org/package/2006/relationships"><Relationship Id="rId1" Type="http://schemas.openxmlformats.org/officeDocument/2006/relationships/customXmlProps" Target="itemProps2592.xml"/></Relationships>
</file>

<file path=customXml/_rels/item2593.xml.rels><?xml version="1.0" encoding="UTF-8" standalone="yes"?>
<Relationships xmlns="http://schemas.openxmlformats.org/package/2006/relationships"><Relationship Id="rId1" Type="http://schemas.openxmlformats.org/officeDocument/2006/relationships/customXmlProps" Target="itemProps2593.xml"/></Relationships>
</file>

<file path=customXml/_rels/item2594.xml.rels><?xml version="1.0" encoding="UTF-8" standalone="yes"?>
<Relationships xmlns="http://schemas.openxmlformats.org/package/2006/relationships"><Relationship Id="rId1" Type="http://schemas.openxmlformats.org/officeDocument/2006/relationships/customXmlProps" Target="itemProps2594.xml"/></Relationships>
</file>

<file path=customXml/_rels/item2595.xml.rels><?xml version="1.0" encoding="UTF-8" standalone="yes"?>
<Relationships xmlns="http://schemas.openxmlformats.org/package/2006/relationships"><Relationship Id="rId1" Type="http://schemas.openxmlformats.org/officeDocument/2006/relationships/customXmlProps" Target="itemProps2595.xml"/></Relationships>
</file>

<file path=customXml/_rels/item2596.xml.rels><?xml version="1.0" encoding="UTF-8" standalone="yes"?>
<Relationships xmlns="http://schemas.openxmlformats.org/package/2006/relationships"><Relationship Id="rId1" Type="http://schemas.openxmlformats.org/officeDocument/2006/relationships/customXmlProps" Target="itemProps2596.xml"/></Relationships>
</file>

<file path=customXml/_rels/item2597.xml.rels><?xml version="1.0" encoding="UTF-8" standalone="yes"?>
<Relationships xmlns="http://schemas.openxmlformats.org/package/2006/relationships"><Relationship Id="rId1" Type="http://schemas.openxmlformats.org/officeDocument/2006/relationships/customXmlProps" Target="itemProps2597.xml"/></Relationships>
</file>

<file path=customXml/_rels/item2598.xml.rels><?xml version="1.0" encoding="UTF-8" standalone="yes"?>
<Relationships xmlns="http://schemas.openxmlformats.org/package/2006/relationships"><Relationship Id="rId1" Type="http://schemas.openxmlformats.org/officeDocument/2006/relationships/customXmlProps" Target="itemProps2598.xml"/></Relationships>
</file>

<file path=customXml/_rels/item2599.xml.rels><?xml version="1.0" encoding="UTF-8" standalone="yes"?>
<Relationships xmlns="http://schemas.openxmlformats.org/package/2006/relationships"><Relationship Id="rId1" Type="http://schemas.openxmlformats.org/officeDocument/2006/relationships/customXmlProps" Target="itemProps259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00.xml.rels><?xml version="1.0" encoding="UTF-8" standalone="yes"?>
<Relationships xmlns="http://schemas.openxmlformats.org/package/2006/relationships"><Relationship Id="rId1" Type="http://schemas.openxmlformats.org/officeDocument/2006/relationships/customXmlProps" Target="itemProps2600.xml"/></Relationships>
</file>

<file path=customXml/_rels/item2601.xml.rels><?xml version="1.0" encoding="UTF-8" standalone="yes"?>
<Relationships xmlns="http://schemas.openxmlformats.org/package/2006/relationships"><Relationship Id="rId1" Type="http://schemas.openxmlformats.org/officeDocument/2006/relationships/customXmlProps" Target="itemProps2601.xml"/></Relationships>
</file>

<file path=customXml/_rels/item2602.xml.rels><?xml version="1.0" encoding="UTF-8" standalone="yes"?>
<Relationships xmlns="http://schemas.openxmlformats.org/package/2006/relationships"><Relationship Id="rId1" Type="http://schemas.openxmlformats.org/officeDocument/2006/relationships/customXmlProps" Target="itemProps2602.xml"/></Relationships>
</file>

<file path=customXml/_rels/item2603.xml.rels><?xml version="1.0" encoding="UTF-8" standalone="yes"?>
<Relationships xmlns="http://schemas.openxmlformats.org/package/2006/relationships"><Relationship Id="rId1" Type="http://schemas.openxmlformats.org/officeDocument/2006/relationships/customXmlProps" Target="itemProps2603.xml"/></Relationships>
</file>

<file path=customXml/_rels/item2604.xml.rels><?xml version="1.0" encoding="UTF-8" standalone="yes"?>
<Relationships xmlns="http://schemas.openxmlformats.org/package/2006/relationships"><Relationship Id="rId1" Type="http://schemas.openxmlformats.org/officeDocument/2006/relationships/customXmlProps" Target="itemProps2604.xml"/></Relationships>
</file>

<file path=customXml/_rels/item2605.xml.rels><?xml version="1.0" encoding="UTF-8" standalone="yes"?>
<Relationships xmlns="http://schemas.openxmlformats.org/package/2006/relationships"><Relationship Id="rId1" Type="http://schemas.openxmlformats.org/officeDocument/2006/relationships/customXmlProps" Target="itemProps2605.xml"/></Relationships>
</file>

<file path=customXml/_rels/item2606.xml.rels><?xml version="1.0" encoding="UTF-8" standalone="yes"?>
<Relationships xmlns="http://schemas.openxmlformats.org/package/2006/relationships"><Relationship Id="rId1" Type="http://schemas.openxmlformats.org/officeDocument/2006/relationships/customXmlProps" Target="itemProps2606.xml"/></Relationships>
</file>

<file path=customXml/_rels/item2607.xml.rels><?xml version="1.0" encoding="UTF-8" standalone="yes"?>
<Relationships xmlns="http://schemas.openxmlformats.org/package/2006/relationships"><Relationship Id="rId1" Type="http://schemas.openxmlformats.org/officeDocument/2006/relationships/customXmlProps" Target="itemProps2607.xml"/></Relationships>
</file>

<file path=customXml/_rels/item2608.xml.rels><?xml version="1.0" encoding="UTF-8" standalone="yes"?>
<Relationships xmlns="http://schemas.openxmlformats.org/package/2006/relationships"><Relationship Id="rId1" Type="http://schemas.openxmlformats.org/officeDocument/2006/relationships/customXmlProps" Target="itemProps2608.xml"/></Relationships>
</file>

<file path=customXml/_rels/item2609.xml.rels><?xml version="1.0" encoding="UTF-8" standalone="yes"?>
<Relationships xmlns="http://schemas.openxmlformats.org/package/2006/relationships"><Relationship Id="rId1" Type="http://schemas.openxmlformats.org/officeDocument/2006/relationships/customXmlProps" Target="itemProps2609.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10.xml.rels><?xml version="1.0" encoding="UTF-8" standalone="yes"?>
<Relationships xmlns="http://schemas.openxmlformats.org/package/2006/relationships"><Relationship Id="rId1" Type="http://schemas.openxmlformats.org/officeDocument/2006/relationships/customXmlProps" Target="itemProps2610.xml"/></Relationships>
</file>

<file path=customXml/_rels/item2611.xml.rels><?xml version="1.0" encoding="UTF-8" standalone="yes"?>
<Relationships xmlns="http://schemas.openxmlformats.org/package/2006/relationships"><Relationship Id="rId1" Type="http://schemas.openxmlformats.org/officeDocument/2006/relationships/customXmlProps" Target="itemProps2611.xml"/></Relationships>
</file>

<file path=customXml/_rels/item2612.xml.rels><?xml version="1.0" encoding="UTF-8" standalone="yes"?>
<Relationships xmlns="http://schemas.openxmlformats.org/package/2006/relationships"><Relationship Id="rId1" Type="http://schemas.openxmlformats.org/officeDocument/2006/relationships/customXmlProps" Target="itemProps2612.xml"/></Relationships>
</file>

<file path=customXml/_rels/item2613.xml.rels><?xml version="1.0" encoding="UTF-8" standalone="yes"?>
<Relationships xmlns="http://schemas.openxmlformats.org/package/2006/relationships"><Relationship Id="rId1" Type="http://schemas.openxmlformats.org/officeDocument/2006/relationships/customXmlProps" Target="itemProps2613.xml"/></Relationships>
</file>

<file path=customXml/_rels/item2614.xml.rels><?xml version="1.0" encoding="UTF-8" standalone="yes"?>
<Relationships xmlns="http://schemas.openxmlformats.org/package/2006/relationships"><Relationship Id="rId1" Type="http://schemas.openxmlformats.org/officeDocument/2006/relationships/customXmlProps" Target="itemProps2614.xml"/></Relationships>
</file>

<file path=customXml/_rels/item2615.xml.rels><?xml version="1.0" encoding="UTF-8" standalone="yes"?>
<Relationships xmlns="http://schemas.openxmlformats.org/package/2006/relationships"><Relationship Id="rId1" Type="http://schemas.openxmlformats.org/officeDocument/2006/relationships/customXmlProps" Target="itemProps2615.xml"/></Relationships>
</file>

<file path=customXml/_rels/item2616.xml.rels><?xml version="1.0" encoding="UTF-8" standalone="yes"?>
<Relationships xmlns="http://schemas.openxmlformats.org/package/2006/relationships"><Relationship Id="rId1" Type="http://schemas.openxmlformats.org/officeDocument/2006/relationships/customXmlProps" Target="itemProps2616.xml"/></Relationships>
</file>

<file path=customXml/_rels/item2617.xml.rels><?xml version="1.0" encoding="UTF-8" standalone="yes"?>
<Relationships xmlns="http://schemas.openxmlformats.org/package/2006/relationships"><Relationship Id="rId1" Type="http://schemas.openxmlformats.org/officeDocument/2006/relationships/customXmlProps" Target="itemProps2617.xml"/></Relationships>
</file>

<file path=customXml/_rels/item2618.xml.rels><?xml version="1.0" encoding="UTF-8" standalone="yes"?>
<Relationships xmlns="http://schemas.openxmlformats.org/package/2006/relationships"><Relationship Id="rId1" Type="http://schemas.openxmlformats.org/officeDocument/2006/relationships/customXmlProps" Target="itemProps2618.xml"/></Relationships>
</file>

<file path=customXml/_rels/item2619.xml.rels><?xml version="1.0" encoding="UTF-8" standalone="yes"?>
<Relationships xmlns="http://schemas.openxmlformats.org/package/2006/relationships"><Relationship Id="rId1" Type="http://schemas.openxmlformats.org/officeDocument/2006/relationships/customXmlProps" Target="itemProps2619.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20.xml.rels><?xml version="1.0" encoding="UTF-8" standalone="yes"?>
<Relationships xmlns="http://schemas.openxmlformats.org/package/2006/relationships"><Relationship Id="rId1" Type="http://schemas.openxmlformats.org/officeDocument/2006/relationships/customXmlProps" Target="itemProps2620.xml"/></Relationships>
</file>

<file path=customXml/_rels/item2621.xml.rels><?xml version="1.0" encoding="UTF-8" standalone="yes"?>
<Relationships xmlns="http://schemas.openxmlformats.org/package/2006/relationships"><Relationship Id="rId1" Type="http://schemas.openxmlformats.org/officeDocument/2006/relationships/customXmlProps" Target="itemProps2621.xml"/></Relationships>
</file>

<file path=customXml/_rels/item2622.xml.rels><?xml version="1.0" encoding="UTF-8" standalone="yes"?>
<Relationships xmlns="http://schemas.openxmlformats.org/package/2006/relationships"><Relationship Id="rId1" Type="http://schemas.openxmlformats.org/officeDocument/2006/relationships/customXmlProps" Target="itemProps2622.xml"/></Relationships>
</file>

<file path=customXml/_rels/item2623.xml.rels><?xml version="1.0" encoding="UTF-8" standalone="yes"?>
<Relationships xmlns="http://schemas.openxmlformats.org/package/2006/relationships"><Relationship Id="rId1" Type="http://schemas.openxmlformats.org/officeDocument/2006/relationships/customXmlProps" Target="itemProps2623.xml"/></Relationships>
</file>

<file path=customXml/_rels/item2624.xml.rels><?xml version="1.0" encoding="UTF-8" standalone="yes"?>
<Relationships xmlns="http://schemas.openxmlformats.org/package/2006/relationships"><Relationship Id="rId1" Type="http://schemas.openxmlformats.org/officeDocument/2006/relationships/customXmlProps" Target="itemProps2624.xml"/></Relationships>
</file>

<file path=customXml/_rels/item2625.xml.rels><?xml version="1.0" encoding="UTF-8" standalone="yes"?>
<Relationships xmlns="http://schemas.openxmlformats.org/package/2006/relationships"><Relationship Id="rId1" Type="http://schemas.openxmlformats.org/officeDocument/2006/relationships/customXmlProps" Target="itemProps2625.xml"/></Relationships>
</file>

<file path=customXml/_rels/item2626.xml.rels><?xml version="1.0" encoding="UTF-8" standalone="yes"?>
<Relationships xmlns="http://schemas.openxmlformats.org/package/2006/relationships"><Relationship Id="rId1" Type="http://schemas.openxmlformats.org/officeDocument/2006/relationships/customXmlProps" Target="itemProps2626.xml"/></Relationships>
</file>

<file path=customXml/_rels/item2627.xml.rels><?xml version="1.0" encoding="UTF-8" standalone="yes"?>
<Relationships xmlns="http://schemas.openxmlformats.org/package/2006/relationships"><Relationship Id="rId1" Type="http://schemas.openxmlformats.org/officeDocument/2006/relationships/customXmlProps" Target="itemProps2627.xml"/></Relationships>
</file>

<file path=customXml/_rels/item2628.xml.rels><?xml version="1.0" encoding="UTF-8" standalone="yes"?>
<Relationships xmlns="http://schemas.openxmlformats.org/package/2006/relationships"><Relationship Id="rId1" Type="http://schemas.openxmlformats.org/officeDocument/2006/relationships/customXmlProps" Target="itemProps2628.xml"/></Relationships>
</file>

<file path=customXml/_rels/item2629.xml.rels><?xml version="1.0" encoding="UTF-8" standalone="yes"?>
<Relationships xmlns="http://schemas.openxmlformats.org/package/2006/relationships"><Relationship Id="rId1" Type="http://schemas.openxmlformats.org/officeDocument/2006/relationships/customXmlProps" Target="itemProps2629.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30.xml.rels><?xml version="1.0" encoding="UTF-8" standalone="yes"?>
<Relationships xmlns="http://schemas.openxmlformats.org/package/2006/relationships"><Relationship Id="rId1" Type="http://schemas.openxmlformats.org/officeDocument/2006/relationships/customXmlProps" Target="itemProps2630.xml"/></Relationships>
</file>

<file path=customXml/_rels/item2631.xml.rels><?xml version="1.0" encoding="UTF-8" standalone="yes"?>
<Relationships xmlns="http://schemas.openxmlformats.org/package/2006/relationships"><Relationship Id="rId1" Type="http://schemas.openxmlformats.org/officeDocument/2006/relationships/customXmlProps" Target="itemProps2631.xml"/></Relationships>
</file>

<file path=customXml/_rels/item2632.xml.rels><?xml version="1.0" encoding="UTF-8" standalone="yes"?>
<Relationships xmlns="http://schemas.openxmlformats.org/package/2006/relationships"><Relationship Id="rId1" Type="http://schemas.openxmlformats.org/officeDocument/2006/relationships/customXmlProps" Target="itemProps2632.xml"/></Relationships>
</file>

<file path=customXml/_rels/item2633.xml.rels><?xml version="1.0" encoding="UTF-8" standalone="yes"?>
<Relationships xmlns="http://schemas.openxmlformats.org/package/2006/relationships"><Relationship Id="rId1" Type="http://schemas.openxmlformats.org/officeDocument/2006/relationships/customXmlProps" Target="itemProps2633.xml"/></Relationships>
</file>

<file path=customXml/_rels/item2634.xml.rels><?xml version="1.0" encoding="UTF-8" standalone="yes"?>
<Relationships xmlns="http://schemas.openxmlformats.org/package/2006/relationships"><Relationship Id="rId1" Type="http://schemas.openxmlformats.org/officeDocument/2006/relationships/customXmlProps" Target="itemProps2634.xml"/></Relationships>
</file>

<file path=customXml/_rels/item2635.xml.rels><?xml version="1.0" encoding="UTF-8" standalone="yes"?>
<Relationships xmlns="http://schemas.openxmlformats.org/package/2006/relationships"><Relationship Id="rId1" Type="http://schemas.openxmlformats.org/officeDocument/2006/relationships/customXmlProps" Target="itemProps2635.xml"/></Relationships>
</file>

<file path=customXml/_rels/item2636.xml.rels><?xml version="1.0" encoding="UTF-8" standalone="yes"?>
<Relationships xmlns="http://schemas.openxmlformats.org/package/2006/relationships"><Relationship Id="rId1" Type="http://schemas.openxmlformats.org/officeDocument/2006/relationships/customXmlProps" Target="itemProps2636.xml"/></Relationships>
</file>

<file path=customXml/_rels/item2637.xml.rels><?xml version="1.0" encoding="UTF-8" standalone="yes"?>
<Relationships xmlns="http://schemas.openxmlformats.org/package/2006/relationships"><Relationship Id="rId1" Type="http://schemas.openxmlformats.org/officeDocument/2006/relationships/customXmlProps" Target="itemProps2637.xml"/></Relationships>
</file>

<file path=customXml/_rels/item2638.xml.rels><?xml version="1.0" encoding="UTF-8" standalone="yes"?>
<Relationships xmlns="http://schemas.openxmlformats.org/package/2006/relationships"><Relationship Id="rId1" Type="http://schemas.openxmlformats.org/officeDocument/2006/relationships/customXmlProps" Target="itemProps2638.xml"/></Relationships>
</file>

<file path=customXml/_rels/item2639.xml.rels><?xml version="1.0" encoding="UTF-8" standalone="yes"?>
<Relationships xmlns="http://schemas.openxmlformats.org/package/2006/relationships"><Relationship Id="rId1" Type="http://schemas.openxmlformats.org/officeDocument/2006/relationships/customXmlProps" Target="itemProps2639.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40.xml.rels><?xml version="1.0" encoding="UTF-8" standalone="yes"?>
<Relationships xmlns="http://schemas.openxmlformats.org/package/2006/relationships"><Relationship Id="rId1" Type="http://schemas.openxmlformats.org/officeDocument/2006/relationships/customXmlProps" Target="itemProps2640.xml"/></Relationships>
</file>

<file path=customXml/_rels/item2641.xml.rels><?xml version="1.0" encoding="UTF-8" standalone="yes"?>
<Relationships xmlns="http://schemas.openxmlformats.org/package/2006/relationships"><Relationship Id="rId1" Type="http://schemas.openxmlformats.org/officeDocument/2006/relationships/customXmlProps" Target="itemProps2641.xml"/></Relationships>
</file>

<file path=customXml/_rels/item2642.xml.rels><?xml version="1.0" encoding="UTF-8" standalone="yes"?>
<Relationships xmlns="http://schemas.openxmlformats.org/package/2006/relationships"><Relationship Id="rId1" Type="http://schemas.openxmlformats.org/officeDocument/2006/relationships/customXmlProps" Target="itemProps2642.xml"/></Relationships>
</file>

<file path=customXml/_rels/item2643.xml.rels><?xml version="1.0" encoding="UTF-8" standalone="yes"?>
<Relationships xmlns="http://schemas.openxmlformats.org/package/2006/relationships"><Relationship Id="rId1" Type="http://schemas.openxmlformats.org/officeDocument/2006/relationships/customXmlProps" Target="itemProps2643.xml"/></Relationships>
</file>

<file path=customXml/_rels/item2644.xml.rels><?xml version="1.0" encoding="UTF-8" standalone="yes"?>
<Relationships xmlns="http://schemas.openxmlformats.org/package/2006/relationships"><Relationship Id="rId1" Type="http://schemas.openxmlformats.org/officeDocument/2006/relationships/customXmlProps" Target="itemProps2644.xml"/></Relationships>
</file>

<file path=customXml/_rels/item2645.xml.rels><?xml version="1.0" encoding="UTF-8" standalone="yes"?>
<Relationships xmlns="http://schemas.openxmlformats.org/package/2006/relationships"><Relationship Id="rId1" Type="http://schemas.openxmlformats.org/officeDocument/2006/relationships/customXmlProps" Target="itemProps2645.xml"/></Relationships>
</file>

<file path=customXml/_rels/item2646.xml.rels><?xml version="1.0" encoding="UTF-8" standalone="yes"?>
<Relationships xmlns="http://schemas.openxmlformats.org/package/2006/relationships"><Relationship Id="rId1" Type="http://schemas.openxmlformats.org/officeDocument/2006/relationships/customXmlProps" Target="itemProps2646.xml"/></Relationships>
</file>

<file path=customXml/_rels/item2647.xml.rels><?xml version="1.0" encoding="UTF-8" standalone="yes"?>
<Relationships xmlns="http://schemas.openxmlformats.org/package/2006/relationships"><Relationship Id="rId1" Type="http://schemas.openxmlformats.org/officeDocument/2006/relationships/customXmlProps" Target="itemProps2647.xml"/></Relationships>
</file>

<file path=customXml/_rels/item2648.xml.rels><?xml version="1.0" encoding="UTF-8" standalone="yes"?>
<Relationships xmlns="http://schemas.openxmlformats.org/package/2006/relationships"><Relationship Id="rId1" Type="http://schemas.openxmlformats.org/officeDocument/2006/relationships/customXmlProps" Target="itemProps2648.xml"/></Relationships>
</file>

<file path=customXml/_rels/item2649.xml.rels><?xml version="1.0" encoding="UTF-8" standalone="yes"?>
<Relationships xmlns="http://schemas.openxmlformats.org/package/2006/relationships"><Relationship Id="rId1" Type="http://schemas.openxmlformats.org/officeDocument/2006/relationships/customXmlProps" Target="itemProps2649.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50.xml.rels><?xml version="1.0" encoding="UTF-8" standalone="yes"?>
<Relationships xmlns="http://schemas.openxmlformats.org/package/2006/relationships"><Relationship Id="rId1" Type="http://schemas.openxmlformats.org/officeDocument/2006/relationships/customXmlProps" Target="itemProps2650.xml"/></Relationships>
</file>

<file path=customXml/_rels/item2651.xml.rels><?xml version="1.0" encoding="UTF-8" standalone="yes"?>
<Relationships xmlns="http://schemas.openxmlformats.org/package/2006/relationships"><Relationship Id="rId1" Type="http://schemas.openxmlformats.org/officeDocument/2006/relationships/customXmlProps" Target="itemProps2651.xml"/></Relationships>
</file>

<file path=customXml/_rels/item2652.xml.rels><?xml version="1.0" encoding="UTF-8" standalone="yes"?>
<Relationships xmlns="http://schemas.openxmlformats.org/package/2006/relationships"><Relationship Id="rId1" Type="http://schemas.openxmlformats.org/officeDocument/2006/relationships/customXmlProps" Target="itemProps2652.xml"/></Relationships>
</file>

<file path=customXml/_rels/item2653.xml.rels><?xml version="1.0" encoding="UTF-8" standalone="yes"?>
<Relationships xmlns="http://schemas.openxmlformats.org/package/2006/relationships"><Relationship Id="rId1" Type="http://schemas.openxmlformats.org/officeDocument/2006/relationships/customXmlProps" Target="itemProps2653.xml"/></Relationships>
</file>

<file path=customXml/_rels/item2654.xml.rels><?xml version="1.0" encoding="UTF-8" standalone="yes"?>
<Relationships xmlns="http://schemas.openxmlformats.org/package/2006/relationships"><Relationship Id="rId1" Type="http://schemas.openxmlformats.org/officeDocument/2006/relationships/customXmlProps" Target="itemProps2654.xml"/></Relationships>
</file>

<file path=customXml/_rels/item2655.xml.rels><?xml version="1.0" encoding="UTF-8" standalone="yes"?>
<Relationships xmlns="http://schemas.openxmlformats.org/package/2006/relationships"><Relationship Id="rId1" Type="http://schemas.openxmlformats.org/officeDocument/2006/relationships/customXmlProps" Target="itemProps2655.xml"/></Relationships>
</file>

<file path=customXml/_rels/item2656.xml.rels><?xml version="1.0" encoding="UTF-8" standalone="yes"?>
<Relationships xmlns="http://schemas.openxmlformats.org/package/2006/relationships"><Relationship Id="rId1" Type="http://schemas.openxmlformats.org/officeDocument/2006/relationships/customXmlProps" Target="itemProps2656.xml"/></Relationships>
</file>

<file path=customXml/_rels/item2657.xml.rels><?xml version="1.0" encoding="UTF-8" standalone="yes"?>
<Relationships xmlns="http://schemas.openxmlformats.org/package/2006/relationships"><Relationship Id="rId1" Type="http://schemas.openxmlformats.org/officeDocument/2006/relationships/customXmlProps" Target="itemProps2657.xml"/></Relationships>
</file>

<file path=customXml/_rels/item2658.xml.rels><?xml version="1.0" encoding="UTF-8" standalone="yes"?>
<Relationships xmlns="http://schemas.openxmlformats.org/package/2006/relationships"><Relationship Id="rId1" Type="http://schemas.openxmlformats.org/officeDocument/2006/relationships/customXmlProps" Target="itemProps2658.xml"/></Relationships>
</file>

<file path=customXml/_rels/item2659.xml.rels><?xml version="1.0" encoding="UTF-8" standalone="yes"?>
<Relationships xmlns="http://schemas.openxmlformats.org/package/2006/relationships"><Relationship Id="rId1" Type="http://schemas.openxmlformats.org/officeDocument/2006/relationships/customXmlProps" Target="itemProps2659.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60.xml.rels><?xml version="1.0" encoding="UTF-8" standalone="yes"?>
<Relationships xmlns="http://schemas.openxmlformats.org/package/2006/relationships"><Relationship Id="rId1" Type="http://schemas.openxmlformats.org/officeDocument/2006/relationships/customXmlProps" Target="itemProps2660.xml"/></Relationships>
</file>

<file path=customXml/_rels/item2661.xml.rels><?xml version="1.0" encoding="UTF-8" standalone="yes"?>
<Relationships xmlns="http://schemas.openxmlformats.org/package/2006/relationships"><Relationship Id="rId1" Type="http://schemas.openxmlformats.org/officeDocument/2006/relationships/customXmlProps" Target="itemProps2661.xml"/></Relationships>
</file>

<file path=customXml/_rels/item2662.xml.rels><?xml version="1.0" encoding="UTF-8" standalone="yes"?>
<Relationships xmlns="http://schemas.openxmlformats.org/package/2006/relationships"><Relationship Id="rId1" Type="http://schemas.openxmlformats.org/officeDocument/2006/relationships/customXmlProps" Target="itemProps2662.xml"/></Relationships>
</file>

<file path=customXml/_rels/item2663.xml.rels><?xml version="1.0" encoding="UTF-8" standalone="yes"?>
<Relationships xmlns="http://schemas.openxmlformats.org/package/2006/relationships"><Relationship Id="rId1" Type="http://schemas.openxmlformats.org/officeDocument/2006/relationships/customXmlProps" Target="itemProps2663.xml"/></Relationships>
</file>

<file path=customXml/_rels/item2664.xml.rels><?xml version="1.0" encoding="UTF-8" standalone="yes"?>
<Relationships xmlns="http://schemas.openxmlformats.org/package/2006/relationships"><Relationship Id="rId1" Type="http://schemas.openxmlformats.org/officeDocument/2006/relationships/customXmlProps" Target="itemProps2664.xml"/></Relationships>
</file>

<file path=customXml/_rels/item2665.xml.rels><?xml version="1.0" encoding="UTF-8" standalone="yes"?>
<Relationships xmlns="http://schemas.openxmlformats.org/package/2006/relationships"><Relationship Id="rId1" Type="http://schemas.openxmlformats.org/officeDocument/2006/relationships/customXmlProps" Target="itemProps2665.xml"/></Relationships>
</file>

<file path=customXml/_rels/item2666.xml.rels><?xml version="1.0" encoding="UTF-8" standalone="yes"?>
<Relationships xmlns="http://schemas.openxmlformats.org/package/2006/relationships"><Relationship Id="rId1" Type="http://schemas.openxmlformats.org/officeDocument/2006/relationships/customXmlProps" Target="itemProps2666.xml"/></Relationships>
</file>

<file path=customXml/_rels/item2667.xml.rels><?xml version="1.0" encoding="UTF-8" standalone="yes"?>
<Relationships xmlns="http://schemas.openxmlformats.org/package/2006/relationships"><Relationship Id="rId1" Type="http://schemas.openxmlformats.org/officeDocument/2006/relationships/customXmlProps" Target="itemProps2667.xml"/></Relationships>
</file>

<file path=customXml/_rels/item2668.xml.rels><?xml version="1.0" encoding="UTF-8" standalone="yes"?>
<Relationships xmlns="http://schemas.openxmlformats.org/package/2006/relationships"><Relationship Id="rId1" Type="http://schemas.openxmlformats.org/officeDocument/2006/relationships/customXmlProps" Target="itemProps2668.xml"/></Relationships>
</file>

<file path=customXml/_rels/item2669.xml.rels><?xml version="1.0" encoding="UTF-8" standalone="yes"?>
<Relationships xmlns="http://schemas.openxmlformats.org/package/2006/relationships"><Relationship Id="rId1" Type="http://schemas.openxmlformats.org/officeDocument/2006/relationships/customXmlProps" Target="itemProps2669.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70.xml.rels><?xml version="1.0" encoding="UTF-8" standalone="yes"?>
<Relationships xmlns="http://schemas.openxmlformats.org/package/2006/relationships"><Relationship Id="rId1" Type="http://schemas.openxmlformats.org/officeDocument/2006/relationships/customXmlProps" Target="itemProps2670.xml"/></Relationships>
</file>

<file path=customXml/_rels/item2671.xml.rels><?xml version="1.0" encoding="UTF-8" standalone="yes"?>
<Relationships xmlns="http://schemas.openxmlformats.org/package/2006/relationships"><Relationship Id="rId1" Type="http://schemas.openxmlformats.org/officeDocument/2006/relationships/customXmlProps" Target="itemProps2671.xml"/></Relationships>
</file>

<file path=customXml/_rels/item2672.xml.rels><?xml version="1.0" encoding="UTF-8" standalone="yes"?>
<Relationships xmlns="http://schemas.openxmlformats.org/package/2006/relationships"><Relationship Id="rId1" Type="http://schemas.openxmlformats.org/officeDocument/2006/relationships/customXmlProps" Target="itemProps2672.xml"/></Relationships>
</file>

<file path=customXml/_rels/item2673.xml.rels><?xml version="1.0" encoding="UTF-8" standalone="yes"?>
<Relationships xmlns="http://schemas.openxmlformats.org/package/2006/relationships"><Relationship Id="rId1" Type="http://schemas.openxmlformats.org/officeDocument/2006/relationships/customXmlProps" Target="itemProps2673.xml"/></Relationships>
</file>

<file path=customXml/_rels/item2674.xml.rels><?xml version="1.0" encoding="UTF-8" standalone="yes"?>
<Relationships xmlns="http://schemas.openxmlformats.org/package/2006/relationships"><Relationship Id="rId1" Type="http://schemas.openxmlformats.org/officeDocument/2006/relationships/customXmlProps" Target="itemProps2674.xml"/></Relationships>
</file>

<file path=customXml/_rels/item2675.xml.rels><?xml version="1.0" encoding="UTF-8" standalone="yes"?>
<Relationships xmlns="http://schemas.openxmlformats.org/package/2006/relationships"><Relationship Id="rId1" Type="http://schemas.openxmlformats.org/officeDocument/2006/relationships/customXmlProps" Target="itemProps2675.xml"/></Relationships>
</file>

<file path=customXml/_rels/item2676.xml.rels><?xml version="1.0" encoding="UTF-8" standalone="yes"?>
<Relationships xmlns="http://schemas.openxmlformats.org/package/2006/relationships"><Relationship Id="rId1" Type="http://schemas.openxmlformats.org/officeDocument/2006/relationships/customXmlProps" Target="itemProps2676.xml"/></Relationships>
</file>

<file path=customXml/_rels/item2677.xml.rels><?xml version="1.0" encoding="UTF-8" standalone="yes"?>
<Relationships xmlns="http://schemas.openxmlformats.org/package/2006/relationships"><Relationship Id="rId1" Type="http://schemas.openxmlformats.org/officeDocument/2006/relationships/customXmlProps" Target="itemProps2677.xml"/></Relationships>
</file>

<file path=customXml/_rels/item2678.xml.rels><?xml version="1.0" encoding="UTF-8" standalone="yes"?>
<Relationships xmlns="http://schemas.openxmlformats.org/package/2006/relationships"><Relationship Id="rId1" Type="http://schemas.openxmlformats.org/officeDocument/2006/relationships/customXmlProps" Target="itemProps2678.xml"/></Relationships>
</file>

<file path=customXml/_rels/item2679.xml.rels><?xml version="1.0" encoding="UTF-8" standalone="yes"?>
<Relationships xmlns="http://schemas.openxmlformats.org/package/2006/relationships"><Relationship Id="rId1" Type="http://schemas.openxmlformats.org/officeDocument/2006/relationships/customXmlProps" Target="itemProps2679.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80.xml.rels><?xml version="1.0" encoding="UTF-8" standalone="yes"?>
<Relationships xmlns="http://schemas.openxmlformats.org/package/2006/relationships"><Relationship Id="rId1" Type="http://schemas.openxmlformats.org/officeDocument/2006/relationships/customXmlProps" Target="itemProps2680.xml"/></Relationships>
</file>

<file path=customXml/_rels/item2681.xml.rels><?xml version="1.0" encoding="UTF-8" standalone="yes"?>
<Relationships xmlns="http://schemas.openxmlformats.org/package/2006/relationships"><Relationship Id="rId1" Type="http://schemas.openxmlformats.org/officeDocument/2006/relationships/customXmlProps" Target="itemProps2681.xml"/></Relationships>
</file>

<file path=customXml/_rels/item2682.xml.rels><?xml version="1.0" encoding="UTF-8" standalone="yes"?>
<Relationships xmlns="http://schemas.openxmlformats.org/package/2006/relationships"><Relationship Id="rId1" Type="http://schemas.openxmlformats.org/officeDocument/2006/relationships/customXmlProps" Target="itemProps2682.xml"/></Relationships>
</file>

<file path=customXml/_rels/item2683.xml.rels><?xml version="1.0" encoding="UTF-8" standalone="yes"?>
<Relationships xmlns="http://schemas.openxmlformats.org/package/2006/relationships"><Relationship Id="rId1" Type="http://schemas.openxmlformats.org/officeDocument/2006/relationships/customXmlProps" Target="itemProps2683.xml"/></Relationships>
</file>

<file path=customXml/_rels/item2684.xml.rels><?xml version="1.0" encoding="UTF-8" standalone="yes"?>
<Relationships xmlns="http://schemas.openxmlformats.org/package/2006/relationships"><Relationship Id="rId1" Type="http://schemas.openxmlformats.org/officeDocument/2006/relationships/customXmlProps" Target="itemProps2684.xml"/></Relationships>
</file>

<file path=customXml/_rels/item2685.xml.rels><?xml version="1.0" encoding="UTF-8" standalone="yes"?>
<Relationships xmlns="http://schemas.openxmlformats.org/package/2006/relationships"><Relationship Id="rId1" Type="http://schemas.openxmlformats.org/officeDocument/2006/relationships/customXmlProps" Target="itemProps2685.xml"/></Relationships>
</file>

<file path=customXml/_rels/item2686.xml.rels><?xml version="1.0" encoding="UTF-8" standalone="yes"?>
<Relationships xmlns="http://schemas.openxmlformats.org/package/2006/relationships"><Relationship Id="rId1" Type="http://schemas.openxmlformats.org/officeDocument/2006/relationships/customXmlProps" Target="itemProps2686.xml"/></Relationships>
</file>

<file path=customXml/_rels/item2687.xml.rels><?xml version="1.0" encoding="UTF-8" standalone="yes"?>
<Relationships xmlns="http://schemas.openxmlformats.org/package/2006/relationships"><Relationship Id="rId1" Type="http://schemas.openxmlformats.org/officeDocument/2006/relationships/customXmlProps" Target="itemProps2687.xml"/></Relationships>
</file>

<file path=customXml/_rels/item2688.xml.rels><?xml version="1.0" encoding="UTF-8" standalone="yes"?>
<Relationships xmlns="http://schemas.openxmlformats.org/package/2006/relationships"><Relationship Id="rId1" Type="http://schemas.openxmlformats.org/officeDocument/2006/relationships/customXmlProps" Target="itemProps2688.xml"/></Relationships>
</file>

<file path=customXml/_rels/item2689.xml.rels><?xml version="1.0" encoding="UTF-8" standalone="yes"?>
<Relationships xmlns="http://schemas.openxmlformats.org/package/2006/relationships"><Relationship Id="rId1" Type="http://schemas.openxmlformats.org/officeDocument/2006/relationships/customXmlProps" Target="itemProps2689.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690.xml.rels><?xml version="1.0" encoding="UTF-8" standalone="yes"?>
<Relationships xmlns="http://schemas.openxmlformats.org/package/2006/relationships"><Relationship Id="rId1" Type="http://schemas.openxmlformats.org/officeDocument/2006/relationships/customXmlProps" Target="itemProps2690.xml"/></Relationships>
</file>

<file path=customXml/_rels/item2691.xml.rels><?xml version="1.0" encoding="UTF-8" standalone="yes"?>
<Relationships xmlns="http://schemas.openxmlformats.org/package/2006/relationships"><Relationship Id="rId1" Type="http://schemas.openxmlformats.org/officeDocument/2006/relationships/customXmlProps" Target="itemProps2691.xml"/></Relationships>
</file>

<file path=customXml/_rels/item2692.xml.rels><?xml version="1.0" encoding="UTF-8" standalone="yes"?>
<Relationships xmlns="http://schemas.openxmlformats.org/package/2006/relationships"><Relationship Id="rId1" Type="http://schemas.openxmlformats.org/officeDocument/2006/relationships/customXmlProps" Target="itemProps2692.xml"/></Relationships>
</file>

<file path=customXml/_rels/item2693.xml.rels><?xml version="1.0" encoding="UTF-8" standalone="yes"?>
<Relationships xmlns="http://schemas.openxmlformats.org/package/2006/relationships"><Relationship Id="rId1" Type="http://schemas.openxmlformats.org/officeDocument/2006/relationships/customXmlProps" Target="itemProps2693.xml"/></Relationships>
</file>

<file path=customXml/_rels/item2694.xml.rels><?xml version="1.0" encoding="UTF-8" standalone="yes"?>
<Relationships xmlns="http://schemas.openxmlformats.org/package/2006/relationships"><Relationship Id="rId1" Type="http://schemas.openxmlformats.org/officeDocument/2006/relationships/customXmlProps" Target="itemProps2694.xml"/></Relationships>
</file>

<file path=customXml/_rels/item2695.xml.rels><?xml version="1.0" encoding="UTF-8" standalone="yes"?>
<Relationships xmlns="http://schemas.openxmlformats.org/package/2006/relationships"><Relationship Id="rId1" Type="http://schemas.openxmlformats.org/officeDocument/2006/relationships/customXmlProps" Target="itemProps2695.xml"/></Relationships>
</file>

<file path=customXml/_rels/item2696.xml.rels><?xml version="1.0" encoding="UTF-8" standalone="yes"?>
<Relationships xmlns="http://schemas.openxmlformats.org/package/2006/relationships"><Relationship Id="rId1" Type="http://schemas.openxmlformats.org/officeDocument/2006/relationships/customXmlProps" Target="itemProps2696.xml"/></Relationships>
</file>

<file path=customXml/_rels/item2697.xml.rels><?xml version="1.0" encoding="UTF-8" standalone="yes"?>
<Relationships xmlns="http://schemas.openxmlformats.org/package/2006/relationships"><Relationship Id="rId1" Type="http://schemas.openxmlformats.org/officeDocument/2006/relationships/customXmlProps" Target="itemProps2697.xml"/></Relationships>
</file>

<file path=customXml/_rels/item2698.xml.rels><?xml version="1.0" encoding="UTF-8" standalone="yes"?>
<Relationships xmlns="http://schemas.openxmlformats.org/package/2006/relationships"><Relationship Id="rId1" Type="http://schemas.openxmlformats.org/officeDocument/2006/relationships/customXmlProps" Target="itemProps2698.xml"/></Relationships>
</file>

<file path=customXml/_rels/item2699.xml.rels><?xml version="1.0" encoding="UTF-8" standalone="yes"?>
<Relationships xmlns="http://schemas.openxmlformats.org/package/2006/relationships"><Relationship Id="rId1" Type="http://schemas.openxmlformats.org/officeDocument/2006/relationships/customXmlProps" Target="itemProps269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00.xml.rels><?xml version="1.0" encoding="UTF-8" standalone="yes"?>
<Relationships xmlns="http://schemas.openxmlformats.org/package/2006/relationships"><Relationship Id="rId1" Type="http://schemas.openxmlformats.org/officeDocument/2006/relationships/customXmlProps" Target="itemProps2700.xml"/></Relationships>
</file>

<file path=customXml/_rels/item2701.xml.rels><?xml version="1.0" encoding="UTF-8" standalone="yes"?>
<Relationships xmlns="http://schemas.openxmlformats.org/package/2006/relationships"><Relationship Id="rId1" Type="http://schemas.openxmlformats.org/officeDocument/2006/relationships/customXmlProps" Target="itemProps2701.xml"/></Relationships>
</file>

<file path=customXml/_rels/item2702.xml.rels><?xml version="1.0" encoding="UTF-8" standalone="yes"?>
<Relationships xmlns="http://schemas.openxmlformats.org/package/2006/relationships"><Relationship Id="rId1" Type="http://schemas.openxmlformats.org/officeDocument/2006/relationships/customXmlProps" Target="itemProps2702.xml"/></Relationships>
</file>

<file path=customXml/_rels/item2703.xml.rels><?xml version="1.0" encoding="UTF-8" standalone="yes"?>
<Relationships xmlns="http://schemas.openxmlformats.org/package/2006/relationships"><Relationship Id="rId1" Type="http://schemas.openxmlformats.org/officeDocument/2006/relationships/customXmlProps" Target="itemProps2703.xml"/></Relationships>
</file>

<file path=customXml/_rels/item2704.xml.rels><?xml version="1.0" encoding="UTF-8" standalone="yes"?>
<Relationships xmlns="http://schemas.openxmlformats.org/package/2006/relationships"><Relationship Id="rId1" Type="http://schemas.openxmlformats.org/officeDocument/2006/relationships/customXmlProps" Target="itemProps2704.xml"/></Relationships>
</file>

<file path=customXml/_rels/item2705.xml.rels><?xml version="1.0" encoding="UTF-8" standalone="yes"?>
<Relationships xmlns="http://schemas.openxmlformats.org/package/2006/relationships"><Relationship Id="rId1" Type="http://schemas.openxmlformats.org/officeDocument/2006/relationships/customXmlProps" Target="itemProps2705.xml"/></Relationships>
</file>

<file path=customXml/_rels/item2706.xml.rels><?xml version="1.0" encoding="UTF-8" standalone="yes"?>
<Relationships xmlns="http://schemas.openxmlformats.org/package/2006/relationships"><Relationship Id="rId1" Type="http://schemas.openxmlformats.org/officeDocument/2006/relationships/customXmlProps" Target="itemProps2706.xml"/></Relationships>
</file>

<file path=customXml/_rels/item2707.xml.rels><?xml version="1.0" encoding="UTF-8" standalone="yes"?>
<Relationships xmlns="http://schemas.openxmlformats.org/package/2006/relationships"><Relationship Id="rId1" Type="http://schemas.openxmlformats.org/officeDocument/2006/relationships/customXmlProps" Target="itemProps2707.xml"/></Relationships>
</file>

<file path=customXml/_rels/item2708.xml.rels><?xml version="1.0" encoding="UTF-8" standalone="yes"?>
<Relationships xmlns="http://schemas.openxmlformats.org/package/2006/relationships"><Relationship Id="rId1" Type="http://schemas.openxmlformats.org/officeDocument/2006/relationships/customXmlProps" Target="itemProps2708.xml"/></Relationships>
</file>

<file path=customXml/_rels/item2709.xml.rels><?xml version="1.0" encoding="UTF-8" standalone="yes"?>
<Relationships xmlns="http://schemas.openxmlformats.org/package/2006/relationships"><Relationship Id="rId1" Type="http://schemas.openxmlformats.org/officeDocument/2006/relationships/customXmlProps" Target="itemProps2709.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10.xml.rels><?xml version="1.0" encoding="UTF-8" standalone="yes"?>
<Relationships xmlns="http://schemas.openxmlformats.org/package/2006/relationships"><Relationship Id="rId1" Type="http://schemas.openxmlformats.org/officeDocument/2006/relationships/customXmlProps" Target="itemProps2710.xml"/></Relationships>
</file>

<file path=customXml/_rels/item2711.xml.rels><?xml version="1.0" encoding="UTF-8" standalone="yes"?>
<Relationships xmlns="http://schemas.openxmlformats.org/package/2006/relationships"><Relationship Id="rId1" Type="http://schemas.openxmlformats.org/officeDocument/2006/relationships/customXmlProps" Target="itemProps2711.xml"/></Relationships>
</file>

<file path=customXml/_rels/item2712.xml.rels><?xml version="1.0" encoding="UTF-8" standalone="yes"?>
<Relationships xmlns="http://schemas.openxmlformats.org/package/2006/relationships"><Relationship Id="rId1" Type="http://schemas.openxmlformats.org/officeDocument/2006/relationships/customXmlProps" Target="itemProps2712.xml"/></Relationships>
</file>

<file path=customXml/_rels/item2713.xml.rels><?xml version="1.0" encoding="UTF-8" standalone="yes"?>
<Relationships xmlns="http://schemas.openxmlformats.org/package/2006/relationships"><Relationship Id="rId1" Type="http://schemas.openxmlformats.org/officeDocument/2006/relationships/customXmlProps" Target="itemProps2713.xml"/></Relationships>
</file>

<file path=customXml/_rels/item2714.xml.rels><?xml version="1.0" encoding="UTF-8" standalone="yes"?>
<Relationships xmlns="http://schemas.openxmlformats.org/package/2006/relationships"><Relationship Id="rId1" Type="http://schemas.openxmlformats.org/officeDocument/2006/relationships/customXmlProps" Target="itemProps2714.xml"/></Relationships>
</file>

<file path=customXml/_rels/item2715.xml.rels><?xml version="1.0" encoding="UTF-8" standalone="yes"?>
<Relationships xmlns="http://schemas.openxmlformats.org/package/2006/relationships"><Relationship Id="rId1" Type="http://schemas.openxmlformats.org/officeDocument/2006/relationships/customXmlProps" Target="itemProps2715.xml"/></Relationships>
</file>

<file path=customXml/_rels/item2716.xml.rels><?xml version="1.0" encoding="UTF-8" standalone="yes"?>
<Relationships xmlns="http://schemas.openxmlformats.org/package/2006/relationships"><Relationship Id="rId1" Type="http://schemas.openxmlformats.org/officeDocument/2006/relationships/customXmlProps" Target="itemProps2716.xml"/></Relationships>
</file>

<file path=customXml/_rels/item2717.xml.rels><?xml version="1.0" encoding="UTF-8" standalone="yes"?>
<Relationships xmlns="http://schemas.openxmlformats.org/package/2006/relationships"><Relationship Id="rId1" Type="http://schemas.openxmlformats.org/officeDocument/2006/relationships/customXmlProps" Target="itemProps2717.xml"/></Relationships>
</file>

<file path=customXml/_rels/item2718.xml.rels><?xml version="1.0" encoding="UTF-8" standalone="yes"?>
<Relationships xmlns="http://schemas.openxmlformats.org/package/2006/relationships"><Relationship Id="rId1" Type="http://schemas.openxmlformats.org/officeDocument/2006/relationships/customXmlProps" Target="itemProps2718.xml"/></Relationships>
</file>

<file path=customXml/_rels/item2719.xml.rels><?xml version="1.0" encoding="UTF-8" standalone="yes"?>
<Relationships xmlns="http://schemas.openxmlformats.org/package/2006/relationships"><Relationship Id="rId1" Type="http://schemas.openxmlformats.org/officeDocument/2006/relationships/customXmlProps" Target="itemProps2719.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20.xml.rels><?xml version="1.0" encoding="UTF-8" standalone="yes"?>
<Relationships xmlns="http://schemas.openxmlformats.org/package/2006/relationships"><Relationship Id="rId1" Type="http://schemas.openxmlformats.org/officeDocument/2006/relationships/customXmlProps" Target="itemProps2720.xml"/></Relationships>
</file>

<file path=customXml/_rels/item2721.xml.rels><?xml version="1.0" encoding="UTF-8" standalone="yes"?>
<Relationships xmlns="http://schemas.openxmlformats.org/package/2006/relationships"><Relationship Id="rId1" Type="http://schemas.openxmlformats.org/officeDocument/2006/relationships/customXmlProps" Target="itemProps2721.xml"/></Relationships>
</file>

<file path=customXml/_rels/item2722.xml.rels><?xml version="1.0" encoding="UTF-8" standalone="yes"?>
<Relationships xmlns="http://schemas.openxmlformats.org/package/2006/relationships"><Relationship Id="rId1" Type="http://schemas.openxmlformats.org/officeDocument/2006/relationships/customXmlProps" Target="itemProps2722.xml"/></Relationships>
</file>

<file path=customXml/_rels/item2723.xml.rels><?xml version="1.0" encoding="UTF-8" standalone="yes"?>
<Relationships xmlns="http://schemas.openxmlformats.org/package/2006/relationships"><Relationship Id="rId1" Type="http://schemas.openxmlformats.org/officeDocument/2006/relationships/customXmlProps" Target="itemProps2723.xml"/></Relationships>
</file>

<file path=customXml/_rels/item2724.xml.rels><?xml version="1.0" encoding="UTF-8" standalone="yes"?>
<Relationships xmlns="http://schemas.openxmlformats.org/package/2006/relationships"><Relationship Id="rId1" Type="http://schemas.openxmlformats.org/officeDocument/2006/relationships/customXmlProps" Target="itemProps2724.xml"/></Relationships>
</file>

<file path=customXml/_rels/item2725.xml.rels><?xml version="1.0" encoding="UTF-8" standalone="yes"?>
<Relationships xmlns="http://schemas.openxmlformats.org/package/2006/relationships"><Relationship Id="rId1" Type="http://schemas.openxmlformats.org/officeDocument/2006/relationships/customXmlProps" Target="itemProps2725.xml"/></Relationships>
</file>

<file path=customXml/_rels/item2726.xml.rels><?xml version="1.0" encoding="UTF-8" standalone="yes"?>
<Relationships xmlns="http://schemas.openxmlformats.org/package/2006/relationships"><Relationship Id="rId1" Type="http://schemas.openxmlformats.org/officeDocument/2006/relationships/customXmlProps" Target="itemProps2726.xml"/></Relationships>
</file>

<file path=customXml/_rels/item2727.xml.rels><?xml version="1.0" encoding="UTF-8" standalone="yes"?>
<Relationships xmlns="http://schemas.openxmlformats.org/package/2006/relationships"><Relationship Id="rId1" Type="http://schemas.openxmlformats.org/officeDocument/2006/relationships/customXmlProps" Target="itemProps2727.xml"/></Relationships>
</file>

<file path=customXml/_rels/item2728.xml.rels><?xml version="1.0" encoding="UTF-8" standalone="yes"?>
<Relationships xmlns="http://schemas.openxmlformats.org/package/2006/relationships"><Relationship Id="rId1" Type="http://schemas.openxmlformats.org/officeDocument/2006/relationships/customXmlProps" Target="itemProps2728.xml"/></Relationships>
</file>

<file path=customXml/_rels/item2729.xml.rels><?xml version="1.0" encoding="UTF-8" standalone="yes"?>
<Relationships xmlns="http://schemas.openxmlformats.org/package/2006/relationships"><Relationship Id="rId1" Type="http://schemas.openxmlformats.org/officeDocument/2006/relationships/customXmlProps" Target="itemProps2729.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30.xml.rels><?xml version="1.0" encoding="UTF-8" standalone="yes"?>
<Relationships xmlns="http://schemas.openxmlformats.org/package/2006/relationships"><Relationship Id="rId1" Type="http://schemas.openxmlformats.org/officeDocument/2006/relationships/customXmlProps" Target="itemProps2730.xml"/></Relationships>
</file>

<file path=customXml/_rels/item2731.xml.rels><?xml version="1.0" encoding="UTF-8" standalone="yes"?>
<Relationships xmlns="http://schemas.openxmlformats.org/package/2006/relationships"><Relationship Id="rId1" Type="http://schemas.openxmlformats.org/officeDocument/2006/relationships/customXmlProps" Target="itemProps2731.xml"/></Relationships>
</file>

<file path=customXml/_rels/item2732.xml.rels><?xml version="1.0" encoding="UTF-8" standalone="yes"?>
<Relationships xmlns="http://schemas.openxmlformats.org/package/2006/relationships"><Relationship Id="rId1" Type="http://schemas.openxmlformats.org/officeDocument/2006/relationships/customXmlProps" Target="itemProps2732.xml"/></Relationships>
</file>

<file path=customXml/_rels/item2733.xml.rels><?xml version="1.0" encoding="UTF-8" standalone="yes"?>
<Relationships xmlns="http://schemas.openxmlformats.org/package/2006/relationships"><Relationship Id="rId1" Type="http://schemas.openxmlformats.org/officeDocument/2006/relationships/customXmlProps" Target="itemProps2733.xml"/></Relationships>
</file>

<file path=customXml/_rels/item2734.xml.rels><?xml version="1.0" encoding="UTF-8" standalone="yes"?>
<Relationships xmlns="http://schemas.openxmlformats.org/package/2006/relationships"><Relationship Id="rId1" Type="http://schemas.openxmlformats.org/officeDocument/2006/relationships/customXmlProps" Target="itemProps2734.xml"/></Relationships>
</file>

<file path=customXml/_rels/item2735.xml.rels><?xml version="1.0" encoding="UTF-8" standalone="yes"?>
<Relationships xmlns="http://schemas.openxmlformats.org/package/2006/relationships"><Relationship Id="rId1" Type="http://schemas.openxmlformats.org/officeDocument/2006/relationships/customXmlProps" Target="itemProps2735.xml"/></Relationships>
</file>

<file path=customXml/_rels/item2736.xml.rels><?xml version="1.0" encoding="UTF-8" standalone="yes"?>
<Relationships xmlns="http://schemas.openxmlformats.org/package/2006/relationships"><Relationship Id="rId1" Type="http://schemas.openxmlformats.org/officeDocument/2006/relationships/customXmlProps" Target="itemProps2736.xml"/></Relationships>
</file>

<file path=customXml/_rels/item2737.xml.rels><?xml version="1.0" encoding="UTF-8" standalone="yes"?>
<Relationships xmlns="http://schemas.openxmlformats.org/package/2006/relationships"><Relationship Id="rId1" Type="http://schemas.openxmlformats.org/officeDocument/2006/relationships/customXmlProps" Target="itemProps2737.xml"/></Relationships>
</file>

<file path=customXml/_rels/item2738.xml.rels><?xml version="1.0" encoding="UTF-8" standalone="yes"?>
<Relationships xmlns="http://schemas.openxmlformats.org/package/2006/relationships"><Relationship Id="rId1" Type="http://schemas.openxmlformats.org/officeDocument/2006/relationships/customXmlProps" Target="itemProps2738.xml"/></Relationships>
</file>

<file path=customXml/_rels/item2739.xml.rels><?xml version="1.0" encoding="UTF-8" standalone="yes"?>
<Relationships xmlns="http://schemas.openxmlformats.org/package/2006/relationships"><Relationship Id="rId1" Type="http://schemas.openxmlformats.org/officeDocument/2006/relationships/customXmlProps" Target="itemProps2739.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40.xml.rels><?xml version="1.0" encoding="UTF-8" standalone="yes"?>
<Relationships xmlns="http://schemas.openxmlformats.org/package/2006/relationships"><Relationship Id="rId1" Type="http://schemas.openxmlformats.org/officeDocument/2006/relationships/customXmlProps" Target="itemProps2740.xml"/></Relationships>
</file>

<file path=customXml/_rels/item2741.xml.rels><?xml version="1.0" encoding="UTF-8" standalone="yes"?>
<Relationships xmlns="http://schemas.openxmlformats.org/package/2006/relationships"><Relationship Id="rId1" Type="http://schemas.openxmlformats.org/officeDocument/2006/relationships/customXmlProps" Target="itemProps2741.xml"/></Relationships>
</file>

<file path=customXml/_rels/item2742.xml.rels><?xml version="1.0" encoding="UTF-8" standalone="yes"?>
<Relationships xmlns="http://schemas.openxmlformats.org/package/2006/relationships"><Relationship Id="rId1" Type="http://schemas.openxmlformats.org/officeDocument/2006/relationships/customXmlProps" Target="itemProps2742.xml"/></Relationships>
</file>

<file path=customXml/_rels/item2743.xml.rels><?xml version="1.0" encoding="UTF-8" standalone="yes"?>
<Relationships xmlns="http://schemas.openxmlformats.org/package/2006/relationships"><Relationship Id="rId1" Type="http://schemas.openxmlformats.org/officeDocument/2006/relationships/customXmlProps" Target="itemProps2743.xml"/></Relationships>
</file>

<file path=customXml/_rels/item2744.xml.rels><?xml version="1.0" encoding="UTF-8" standalone="yes"?>
<Relationships xmlns="http://schemas.openxmlformats.org/package/2006/relationships"><Relationship Id="rId1" Type="http://schemas.openxmlformats.org/officeDocument/2006/relationships/customXmlProps" Target="itemProps2744.xml"/></Relationships>
</file>

<file path=customXml/_rels/item2745.xml.rels><?xml version="1.0" encoding="UTF-8" standalone="yes"?>
<Relationships xmlns="http://schemas.openxmlformats.org/package/2006/relationships"><Relationship Id="rId1" Type="http://schemas.openxmlformats.org/officeDocument/2006/relationships/customXmlProps" Target="itemProps2745.xml"/></Relationships>
</file>

<file path=customXml/_rels/item2746.xml.rels><?xml version="1.0" encoding="UTF-8" standalone="yes"?>
<Relationships xmlns="http://schemas.openxmlformats.org/package/2006/relationships"><Relationship Id="rId1" Type="http://schemas.openxmlformats.org/officeDocument/2006/relationships/customXmlProps" Target="itemProps2746.xml"/></Relationships>
</file>

<file path=customXml/_rels/item2747.xml.rels><?xml version="1.0" encoding="UTF-8" standalone="yes"?>
<Relationships xmlns="http://schemas.openxmlformats.org/package/2006/relationships"><Relationship Id="rId1" Type="http://schemas.openxmlformats.org/officeDocument/2006/relationships/customXmlProps" Target="itemProps2747.xml"/></Relationships>
</file>

<file path=customXml/_rels/item2748.xml.rels><?xml version="1.0" encoding="UTF-8" standalone="yes"?>
<Relationships xmlns="http://schemas.openxmlformats.org/package/2006/relationships"><Relationship Id="rId1" Type="http://schemas.openxmlformats.org/officeDocument/2006/relationships/customXmlProps" Target="itemProps2748.xml"/></Relationships>
</file>

<file path=customXml/_rels/item2749.xml.rels><?xml version="1.0" encoding="UTF-8" standalone="yes"?>
<Relationships xmlns="http://schemas.openxmlformats.org/package/2006/relationships"><Relationship Id="rId1" Type="http://schemas.openxmlformats.org/officeDocument/2006/relationships/customXmlProps" Target="itemProps2749.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50.xml.rels><?xml version="1.0" encoding="UTF-8" standalone="yes"?>
<Relationships xmlns="http://schemas.openxmlformats.org/package/2006/relationships"><Relationship Id="rId1" Type="http://schemas.openxmlformats.org/officeDocument/2006/relationships/customXmlProps" Target="itemProps2750.xml"/></Relationships>
</file>

<file path=customXml/_rels/item2751.xml.rels><?xml version="1.0" encoding="UTF-8" standalone="yes"?>
<Relationships xmlns="http://schemas.openxmlformats.org/package/2006/relationships"><Relationship Id="rId1" Type="http://schemas.openxmlformats.org/officeDocument/2006/relationships/customXmlProps" Target="itemProps2751.xml"/></Relationships>
</file>

<file path=customXml/_rels/item2752.xml.rels><?xml version="1.0" encoding="UTF-8" standalone="yes"?>
<Relationships xmlns="http://schemas.openxmlformats.org/package/2006/relationships"><Relationship Id="rId1" Type="http://schemas.openxmlformats.org/officeDocument/2006/relationships/customXmlProps" Target="itemProps2752.xml"/></Relationships>
</file>

<file path=customXml/_rels/item2753.xml.rels><?xml version="1.0" encoding="UTF-8" standalone="yes"?>
<Relationships xmlns="http://schemas.openxmlformats.org/package/2006/relationships"><Relationship Id="rId1" Type="http://schemas.openxmlformats.org/officeDocument/2006/relationships/customXmlProps" Target="itemProps2753.xml"/></Relationships>
</file>

<file path=customXml/_rels/item2754.xml.rels><?xml version="1.0" encoding="UTF-8" standalone="yes"?>
<Relationships xmlns="http://schemas.openxmlformats.org/package/2006/relationships"><Relationship Id="rId1" Type="http://schemas.openxmlformats.org/officeDocument/2006/relationships/customXmlProps" Target="itemProps2754.xml"/></Relationships>
</file>

<file path=customXml/_rels/item2755.xml.rels><?xml version="1.0" encoding="UTF-8" standalone="yes"?>
<Relationships xmlns="http://schemas.openxmlformats.org/package/2006/relationships"><Relationship Id="rId1" Type="http://schemas.openxmlformats.org/officeDocument/2006/relationships/customXmlProps" Target="itemProps2755.xml"/></Relationships>
</file>

<file path=customXml/_rels/item2756.xml.rels><?xml version="1.0" encoding="UTF-8" standalone="yes"?>
<Relationships xmlns="http://schemas.openxmlformats.org/package/2006/relationships"><Relationship Id="rId1" Type="http://schemas.openxmlformats.org/officeDocument/2006/relationships/customXmlProps" Target="itemProps2756.xml"/></Relationships>
</file>

<file path=customXml/_rels/item2757.xml.rels><?xml version="1.0" encoding="UTF-8" standalone="yes"?>
<Relationships xmlns="http://schemas.openxmlformats.org/package/2006/relationships"><Relationship Id="rId1" Type="http://schemas.openxmlformats.org/officeDocument/2006/relationships/customXmlProps" Target="itemProps2757.xml"/></Relationships>
</file>

<file path=customXml/_rels/item2758.xml.rels><?xml version="1.0" encoding="UTF-8" standalone="yes"?>
<Relationships xmlns="http://schemas.openxmlformats.org/package/2006/relationships"><Relationship Id="rId1" Type="http://schemas.openxmlformats.org/officeDocument/2006/relationships/customXmlProps" Target="itemProps2758.xml"/></Relationships>
</file>

<file path=customXml/_rels/item2759.xml.rels><?xml version="1.0" encoding="UTF-8" standalone="yes"?>
<Relationships xmlns="http://schemas.openxmlformats.org/package/2006/relationships"><Relationship Id="rId1" Type="http://schemas.openxmlformats.org/officeDocument/2006/relationships/customXmlProps" Target="itemProps2759.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60.xml.rels><?xml version="1.0" encoding="UTF-8" standalone="yes"?>
<Relationships xmlns="http://schemas.openxmlformats.org/package/2006/relationships"><Relationship Id="rId1" Type="http://schemas.openxmlformats.org/officeDocument/2006/relationships/customXmlProps" Target="itemProps2760.xml"/></Relationships>
</file>

<file path=customXml/_rels/item2761.xml.rels><?xml version="1.0" encoding="UTF-8" standalone="yes"?>
<Relationships xmlns="http://schemas.openxmlformats.org/package/2006/relationships"><Relationship Id="rId1" Type="http://schemas.openxmlformats.org/officeDocument/2006/relationships/customXmlProps" Target="itemProps2761.xml"/></Relationships>
</file>

<file path=customXml/_rels/item2762.xml.rels><?xml version="1.0" encoding="UTF-8" standalone="yes"?>
<Relationships xmlns="http://schemas.openxmlformats.org/package/2006/relationships"><Relationship Id="rId1" Type="http://schemas.openxmlformats.org/officeDocument/2006/relationships/customXmlProps" Target="itemProps2762.xml"/></Relationships>
</file>

<file path=customXml/_rels/item2763.xml.rels><?xml version="1.0" encoding="UTF-8" standalone="yes"?>
<Relationships xmlns="http://schemas.openxmlformats.org/package/2006/relationships"><Relationship Id="rId1" Type="http://schemas.openxmlformats.org/officeDocument/2006/relationships/customXmlProps" Target="itemProps2763.xml"/></Relationships>
</file>

<file path=customXml/_rels/item2764.xml.rels><?xml version="1.0" encoding="UTF-8" standalone="yes"?>
<Relationships xmlns="http://schemas.openxmlformats.org/package/2006/relationships"><Relationship Id="rId1" Type="http://schemas.openxmlformats.org/officeDocument/2006/relationships/customXmlProps" Target="itemProps2764.xml"/></Relationships>
</file>

<file path=customXml/_rels/item2765.xml.rels><?xml version="1.0" encoding="UTF-8" standalone="yes"?>
<Relationships xmlns="http://schemas.openxmlformats.org/package/2006/relationships"><Relationship Id="rId1" Type="http://schemas.openxmlformats.org/officeDocument/2006/relationships/customXmlProps" Target="itemProps2765.xml"/></Relationships>
</file>

<file path=customXml/_rels/item2766.xml.rels><?xml version="1.0" encoding="UTF-8" standalone="yes"?>
<Relationships xmlns="http://schemas.openxmlformats.org/package/2006/relationships"><Relationship Id="rId1" Type="http://schemas.openxmlformats.org/officeDocument/2006/relationships/customXmlProps" Target="itemProps2766.xml"/></Relationships>
</file>

<file path=customXml/_rels/item2767.xml.rels><?xml version="1.0" encoding="UTF-8" standalone="yes"?>
<Relationships xmlns="http://schemas.openxmlformats.org/package/2006/relationships"><Relationship Id="rId1" Type="http://schemas.openxmlformats.org/officeDocument/2006/relationships/customXmlProps" Target="itemProps2767.xml"/></Relationships>
</file>

<file path=customXml/_rels/item2768.xml.rels><?xml version="1.0" encoding="UTF-8" standalone="yes"?>
<Relationships xmlns="http://schemas.openxmlformats.org/package/2006/relationships"><Relationship Id="rId1" Type="http://schemas.openxmlformats.org/officeDocument/2006/relationships/customXmlProps" Target="itemProps2768.xml"/></Relationships>
</file>

<file path=customXml/_rels/item2769.xml.rels><?xml version="1.0" encoding="UTF-8" standalone="yes"?>
<Relationships xmlns="http://schemas.openxmlformats.org/package/2006/relationships"><Relationship Id="rId1" Type="http://schemas.openxmlformats.org/officeDocument/2006/relationships/customXmlProps" Target="itemProps2769.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70.xml.rels><?xml version="1.0" encoding="UTF-8" standalone="yes"?>
<Relationships xmlns="http://schemas.openxmlformats.org/package/2006/relationships"><Relationship Id="rId1" Type="http://schemas.openxmlformats.org/officeDocument/2006/relationships/customXmlProps" Target="itemProps2770.xml"/></Relationships>
</file>

<file path=customXml/_rels/item2771.xml.rels><?xml version="1.0" encoding="UTF-8" standalone="yes"?>
<Relationships xmlns="http://schemas.openxmlformats.org/package/2006/relationships"><Relationship Id="rId1" Type="http://schemas.openxmlformats.org/officeDocument/2006/relationships/customXmlProps" Target="itemProps2771.xml"/></Relationships>
</file>

<file path=customXml/_rels/item2772.xml.rels><?xml version="1.0" encoding="UTF-8" standalone="yes"?>
<Relationships xmlns="http://schemas.openxmlformats.org/package/2006/relationships"><Relationship Id="rId1" Type="http://schemas.openxmlformats.org/officeDocument/2006/relationships/customXmlProps" Target="itemProps2772.xml"/></Relationships>
</file>

<file path=customXml/_rels/item2773.xml.rels><?xml version="1.0" encoding="UTF-8" standalone="yes"?>
<Relationships xmlns="http://schemas.openxmlformats.org/package/2006/relationships"><Relationship Id="rId1" Type="http://schemas.openxmlformats.org/officeDocument/2006/relationships/customXmlProps" Target="itemProps2773.xml"/></Relationships>
</file>

<file path=customXml/_rels/item2774.xml.rels><?xml version="1.0" encoding="UTF-8" standalone="yes"?>
<Relationships xmlns="http://schemas.openxmlformats.org/package/2006/relationships"><Relationship Id="rId1" Type="http://schemas.openxmlformats.org/officeDocument/2006/relationships/customXmlProps" Target="itemProps2774.xml"/></Relationships>
</file>

<file path=customXml/_rels/item2775.xml.rels><?xml version="1.0" encoding="UTF-8" standalone="yes"?>
<Relationships xmlns="http://schemas.openxmlformats.org/package/2006/relationships"><Relationship Id="rId1" Type="http://schemas.openxmlformats.org/officeDocument/2006/relationships/customXmlProps" Target="itemProps2775.xml"/></Relationships>
</file>

<file path=customXml/_rels/item2776.xml.rels><?xml version="1.0" encoding="UTF-8" standalone="yes"?>
<Relationships xmlns="http://schemas.openxmlformats.org/package/2006/relationships"><Relationship Id="rId1" Type="http://schemas.openxmlformats.org/officeDocument/2006/relationships/customXmlProps" Target="itemProps2776.xml"/></Relationships>
</file>

<file path=customXml/_rels/item2777.xml.rels><?xml version="1.0" encoding="UTF-8" standalone="yes"?>
<Relationships xmlns="http://schemas.openxmlformats.org/package/2006/relationships"><Relationship Id="rId1" Type="http://schemas.openxmlformats.org/officeDocument/2006/relationships/customXmlProps" Target="itemProps2777.xml"/></Relationships>
</file>

<file path=customXml/_rels/item2778.xml.rels><?xml version="1.0" encoding="UTF-8" standalone="yes"?>
<Relationships xmlns="http://schemas.openxmlformats.org/package/2006/relationships"><Relationship Id="rId1" Type="http://schemas.openxmlformats.org/officeDocument/2006/relationships/customXmlProps" Target="itemProps2778.xml"/></Relationships>
</file>

<file path=customXml/_rels/item2779.xml.rels><?xml version="1.0" encoding="UTF-8" standalone="yes"?>
<Relationships xmlns="http://schemas.openxmlformats.org/package/2006/relationships"><Relationship Id="rId1" Type="http://schemas.openxmlformats.org/officeDocument/2006/relationships/customXmlProps" Target="itemProps2779.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80.xml.rels><?xml version="1.0" encoding="UTF-8" standalone="yes"?>
<Relationships xmlns="http://schemas.openxmlformats.org/package/2006/relationships"><Relationship Id="rId1" Type="http://schemas.openxmlformats.org/officeDocument/2006/relationships/customXmlProps" Target="itemProps2780.xml"/></Relationships>
</file>

<file path=customXml/_rels/item2781.xml.rels><?xml version="1.0" encoding="UTF-8" standalone="yes"?>
<Relationships xmlns="http://schemas.openxmlformats.org/package/2006/relationships"><Relationship Id="rId1" Type="http://schemas.openxmlformats.org/officeDocument/2006/relationships/customXmlProps" Target="itemProps2781.xml"/></Relationships>
</file>

<file path=customXml/_rels/item2782.xml.rels><?xml version="1.0" encoding="UTF-8" standalone="yes"?>
<Relationships xmlns="http://schemas.openxmlformats.org/package/2006/relationships"><Relationship Id="rId1" Type="http://schemas.openxmlformats.org/officeDocument/2006/relationships/customXmlProps" Target="itemProps2782.xml"/></Relationships>
</file>

<file path=customXml/_rels/item2783.xml.rels><?xml version="1.0" encoding="UTF-8" standalone="yes"?>
<Relationships xmlns="http://schemas.openxmlformats.org/package/2006/relationships"><Relationship Id="rId1" Type="http://schemas.openxmlformats.org/officeDocument/2006/relationships/customXmlProps" Target="itemProps2783.xml"/></Relationships>
</file>

<file path=customXml/_rels/item2784.xml.rels><?xml version="1.0" encoding="UTF-8" standalone="yes"?>
<Relationships xmlns="http://schemas.openxmlformats.org/package/2006/relationships"><Relationship Id="rId1" Type="http://schemas.openxmlformats.org/officeDocument/2006/relationships/customXmlProps" Target="itemProps2784.xml"/></Relationships>
</file>

<file path=customXml/_rels/item2785.xml.rels><?xml version="1.0" encoding="UTF-8" standalone="yes"?>
<Relationships xmlns="http://schemas.openxmlformats.org/package/2006/relationships"><Relationship Id="rId1" Type="http://schemas.openxmlformats.org/officeDocument/2006/relationships/customXmlProps" Target="itemProps2785.xml"/></Relationships>
</file>

<file path=customXml/_rels/item2786.xml.rels><?xml version="1.0" encoding="UTF-8" standalone="yes"?>
<Relationships xmlns="http://schemas.openxmlformats.org/package/2006/relationships"><Relationship Id="rId1" Type="http://schemas.openxmlformats.org/officeDocument/2006/relationships/customXmlProps" Target="itemProps2786.xml"/></Relationships>
</file>

<file path=customXml/_rels/item2787.xml.rels><?xml version="1.0" encoding="UTF-8" standalone="yes"?>
<Relationships xmlns="http://schemas.openxmlformats.org/package/2006/relationships"><Relationship Id="rId1" Type="http://schemas.openxmlformats.org/officeDocument/2006/relationships/customXmlProps" Target="itemProps2787.xml"/></Relationships>
</file>

<file path=customXml/_rels/item2788.xml.rels><?xml version="1.0" encoding="UTF-8" standalone="yes"?>
<Relationships xmlns="http://schemas.openxmlformats.org/package/2006/relationships"><Relationship Id="rId1" Type="http://schemas.openxmlformats.org/officeDocument/2006/relationships/customXmlProps" Target="itemProps2788.xml"/></Relationships>
</file>

<file path=customXml/_rels/item2789.xml.rels><?xml version="1.0" encoding="UTF-8" standalone="yes"?>
<Relationships xmlns="http://schemas.openxmlformats.org/package/2006/relationships"><Relationship Id="rId1" Type="http://schemas.openxmlformats.org/officeDocument/2006/relationships/customXmlProps" Target="itemProps2789.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790.xml.rels><?xml version="1.0" encoding="UTF-8" standalone="yes"?>
<Relationships xmlns="http://schemas.openxmlformats.org/package/2006/relationships"><Relationship Id="rId1" Type="http://schemas.openxmlformats.org/officeDocument/2006/relationships/customXmlProps" Target="itemProps2790.xml"/></Relationships>
</file>

<file path=customXml/_rels/item2791.xml.rels><?xml version="1.0" encoding="UTF-8" standalone="yes"?>
<Relationships xmlns="http://schemas.openxmlformats.org/package/2006/relationships"><Relationship Id="rId1" Type="http://schemas.openxmlformats.org/officeDocument/2006/relationships/customXmlProps" Target="itemProps2791.xml"/></Relationships>
</file>

<file path=customXml/_rels/item2792.xml.rels><?xml version="1.0" encoding="UTF-8" standalone="yes"?>
<Relationships xmlns="http://schemas.openxmlformats.org/package/2006/relationships"><Relationship Id="rId1" Type="http://schemas.openxmlformats.org/officeDocument/2006/relationships/customXmlProps" Target="itemProps2792.xml"/></Relationships>
</file>

<file path=customXml/_rels/item2793.xml.rels><?xml version="1.0" encoding="UTF-8" standalone="yes"?>
<Relationships xmlns="http://schemas.openxmlformats.org/package/2006/relationships"><Relationship Id="rId1" Type="http://schemas.openxmlformats.org/officeDocument/2006/relationships/customXmlProps" Target="itemProps2793.xml"/></Relationships>
</file>

<file path=customXml/_rels/item2794.xml.rels><?xml version="1.0" encoding="UTF-8" standalone="yes"?>
<Relationships xmlns="http://schemas.openxmlformats.org/package/2006/relationships"><Relationship Id="rId1" Type="http://schemas.openxmlformats.org/officeDocument/2006/relationships/customXmlProps" Target="itemProps2794.xml"/></Relationships>
</file>

<file path=customXml/_rels/item2795.xml.rels><?xml version="1.0" encoding="UTF-8" standalone="yes"?>
<Relationships xmlns="http://schemas.openxmlformats.org/package/2006/relationships"><Relationship Id="rId1" Type="http://schemas.openxmlformats.org/officeDocument/2006/relationships/customXmlProps" Target="itemProps2795.xml"/></Relationships>
</file>

<file path=customXml/_rels/item2796.xml.rels><?xml version="1.0" encoding="UTF-8" standalone="yes"?>
<Relationships xmlns="http://schemas.openxmlformats.org/package/2006/relationships"><Relationship Id="rId1" Type="http://schemas.openxmlformats.org/officeDocument/2006/relationships/customXmlProps" Target="itemProps2796.xml"/></Relationships>
</file>

<file path=customXml/_rels/item2797.xml.rels><?xml version="1.0" encoding="UTF-8" standalone="yes"?>
<Relationships xmlns="http://schemas.openxmlformats.org/package/2006/relationships"><Relationship Id="rId1" Type="http://schemas.openxmlformats.org/officeDocument/2006/relationships/customXmlProps" Target="itemProps2797.xml"/></Relationships>
</file>

<file path=customXml/_rels/item2798.xml.rels><?xml version="1.0" encoding="UTF-8" standalone="yes"?>
<Relationships xmlns="http://schemas.openxmlformats.org/package/2006/relationships"><Relationship Id="rId1" Type="http://schemas.openxmlformats.org/officeDocument/2006/relationships/customXmlProps" Target="itemProps2798.xml"/></Relationships>
</file>

<file path=customXml/_rels/item2799.xml.rels><?xml version="1.0" encoding="UTF-8" standalone="yes"?>
<Relationships xmlns="http://schemas.openxmlformats.org/package/2006/relationships"><Relationship Id="rId1" Type="http://schemas.openxmlformats.org/officeDocument/2006/relationships/customXmlProps" Target="itemProps279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00.xml.rels><?xml version="1.0" encoding="UTF-8" standalone="yes"?>
<Relationships xmlns="http://schemas.openxmlformats.org/package/2006/relationships"><Relationship Id="rId1" Type="http://schemas.openxmlformats.org/officeDocument/2006/relationships/customXmlProps" Target="itemProps2800.xml"/></Relationships>
</file>

<file path=customXml/_rels/item2801.xml.rels><?xml version="1.0" encoding="UTF-8" standalone="yes"?>
<Relationships xmlns="http://schemas.openxmlformats.org/package/2006/relationships"><Relationship Id="rId1" Type="http://schemas.openxmlformats.org/officeDocument/2006/relationships/customXmlProps" Target="itemProps2801.xml"/></Relationships>
</file>

<file path=customXml/_rels/item2802.xml.rels><?xml version="1.0" encoding="UTF-8" standalone="yes"?>
<Relationships xmlns="http://schemas.openxmlformats.org/package/2006/relationships"><Relationship Id="rId1" Type="http://schemas.openxmlformats.org/officeDocument/2006/relationships/customXmlProps" Target="itemProps2802.xml"/></Relationships>
</file>

<file path=customXml/_rels/item2803.xml.rels><?xml version="1.0" encoding="UTF-8" standalone="yes"?>
<Relationships xmlns="http://schemas.openxmlformats.org/package/2006/relationships"><Relationship Id="rId1" Type="http://schemas.openxmlformats.org/officeDocument/2006/relationships/customXmlProps" Target="itemProps2803.xml"/></Relationships>
</file>

<file path=customXml/_rels/item2804.xml.rels><?xml version="1.0" encoding="UTF-8" standalone="yes"?>
<Relationships xmlns="http://schemas.openxmlformats.org/package/2006/relationships"><Relationship Id="rId1" Type="http://schemas.openxmlformats.org/officeDocument/2006/relationships/customXmlProps" Target="itemProps2804.xml"/></Relationships>
</file>

<file path=customXml/_rels/item2805.xml.rels><?xml version="1.0" encoding="UTF-8" standalone="yes"?>
<Relationships xmlns="http://schemas.openxmlformats.org/package/2006/relationships"><Relationship Id="rId1" Type="http://schemas.openxmlformats.org/officeDocument/2006/relationships/customXmlProps" Target="itemProps2805.xml"/></Relationships>
</file>

<file path=customXml/_rels/item2806.xml.rels><?xml version="1.0" encoding="UTF-8" standalone="yes"?>
<Relationships xmlns="http://schemas.openxmlformats.org/package/2006/relationships"><Relationship Id="rId1" Type="http://schemas.openxmlformats.org/officeDocument/2006/relationships/customXmlProps" Target="itemProps2806.xml"/></Relationships>
</file>

<file path=customXml/_rels/item2807.xml.rels><?xml version="1.0" encoding="UTF-8" standalone="yes"?>
<Relationships xmlns="http://schemas.openxmlformats.org/package/2006/relationships"><Relationship Id="rId1" Type="http://schemas.openxmlformats.org/officeDocument/2006/relationships/customXmlProps" Target="itemProps2807.xml"/></Relationships>
</file>

<file path=customXml/_rels/item2808.xml.rels><?xml version="1.0" encoding="UTF-8" standalone="yes"?>
<Relationships xmlns="http://schemas.openxmlformats.org/package/2006/relationships"><Relationship Id="rId1" Type="http://schemas.openxmlformats.org/officeDocument/2006/relationships/customXmlProps" Target="itemProps2808.xml"/></Relationships>
</file>

<file path=customXml/_rels/item2809.xml.rels><?xml version="1.0" encoding="UTF-8" standalone="yes"?>
<Relationships xmlns="http://schemas.openxmlformats.org/package/2006/relationships"><Relationship Id="rId1" Type="http://schemas.openxmlformats.org/officeDocument/2006/relationships/customXmlProps" Target="itemProps2809.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10.xml.rels><?xml version="1.0" encoding="UTF-8" standalone="yes"?>
<Relationships xmlns="http://schemas.openxmlformats.org/package/2006/relationships"><Relationship Id="rId1" Type="http://schemas.openxmlformats.org/officeDocument/2006/relationships/customXmlProps" Target="itemProps2810.xml"/></Relationships>
</file>

<file path=customXml/_rels/item2811.xml.rels><?xml version="1.0" encoding="UTF-8" standalone="yes"?>
<Relationships xmlns="http://schemas.openxmlformats.org/package/2006/relationships"><Relationship Id="rId1" Type="http://schemas.openxmlformats.org/officeDocument/2006/relationships/customXmlProps" Target="itemProps2811.xml"/></Relationships>
</file>

<file path=customXml/_rels/item2812.xml.rels><?xml version="1.0" encoding="UTF-8" standalone="yes"?>
<Relationships xmlns="http://schemas.openxmlformats.org/package/2006/relationships"><Relationship Id="rId1" Type="http://schemas.openxmlformats.org/officeDocument/2006/relationships/customXmlProps" Target="itemProps2812.xml"/></Relationships>
</file>

<file path=customXml/_rels/item2813.xml.rels><?xml version="1.0" encoding="UTF-8" standalone="yes"?>
<Relationships xmlns="http://schemas.openxmlformats.org/package/2006/relationships"><Relationship Id="rId1" Type="http://schemas.openxmlformats.org/officeDocument/2006/relationships/customXmlProps" Target="itemProps2813.xml"/></Relationships>
</file>

<file path=customXml/_rels/item2814.xml.rels><?xml version="1.0" encoding="UTF-8" standalone="yes"?>
<Relationships xmlns="http://schemas.openxmlformats.org/package/2006/relationships"><Relationship Id="rId1" Type="http://schemas.openxmlformats.org/officeDocument/2006/relationships/customXmlProps" Target="itemProps2814.xml"/></Relationships>
</file>

<file path=customXml/_rels/item2815.xml.rels><?xml version="1.0" encoding="UTF-8" standalone="yes"?>
<Relationships xmlns="http://schemas.openxmlformats.org/package/2006/relationships"><Relationship Id="rId1" Type="http://schemas.openxmlformats.org/officeDocument/2006/relationships/customXmlProps" Target="itemProps2815.xml"/></Relationships>
</file>

<file path=customXml/_rels/item2816.xml.rels><?xml version="1.0" encoding="UTF-8" standalone="yes"?>
<Relationships xmlns="http://schemas.openxmlformats.org/package/2006/relationships"><Relationship Id="rId1" Type="http://schemas.openxmlformats.org/officeDocument/2006/relationships/customXmlProps" Target="itemProps2816.xml"/></Relationships>
</file>

<file path=customXml/_rels/item2817.xml.rels><?xml version="1.0" encoding="UTF-8" standalone="yes"?>
<Relationships xmlns="http://schemas.openxmlformats.org/package/2006/relationships"><Relationship Id="rId1" Type="http://schemas.openxmlformats.org/officeDocument/2006/relationships/customXmlProps" Target="itemProps2817.xml"/></Relationships>
</file>

<file path=customXml/_rels/item2818.xml.rels><?xml version="1.0" encoding="UTF-8" standalone="yes"?>
<Relationships xmlns="http://schemas.openxmlformats.org/package/2006/relationships"><Relationship Id="rId1" Type="http://schemas.openxmlformats.org/officeDocument/2006/relationships/customXmlProps" Target="itemProps2818.xml"/></Relationships>
</file>

<file path=customXml/_rels/item2819.xml.rels><?xml version="1.0" encoding="UTF-8" standalone="yes"?>
<Relationships xmlns="http://schemas.openxmlformats.org/package/2006/relationships"><Relationship Id="rId1" Type="http://schemas.openxmlformats.org/officeDocument/2006/relationships/customXmlProps" Target="itemProps2819.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20.xml.rels><?xml version="1.0" encoding="UTF-8" standalone="yes"?>
<Relationships xmlns="http://schemas.openxmlformats.org/package/2006/relationships"><Relationship Id="rId1" Type="http://schemas.openxmlformats.org/officeDocument/2006/relationships/customXmlProps" Target="itemProps2820.xml"/></Relationships>
</file>

<file path=customXml/_rels/item2821.xml.rels><?xml version="1.0" encoding="UTF-8" standalone="yes"?>
<Relationships xmlns="http://schemas.openxmlformats.org/package/2006/relationships"><Relationship Id="rId1" Type="http://schemas.openxmlformats.org/officeDocument/2006/relationships/customXmlProps" Target="itemProps2821.xml"/></Relationships>
</file>

<file path=customXml/_rels/item2822.xml.rels><?xml version="1.0" encoding="UTF-8" standalone="yes"?>
<Relationships xmlns="http://schemas.openxmlformats.org/package/2006/relationships"><Relationship Id="rId1" Type="http://schemas.openxmlformats.org/officeDocument/2006/relationships/customXmlProps" Target="itemProps2822.xml"/></Relationships>
</file>

<file path=customXml/_rels/item2823.xml.rels><?xml version="1.0" encoding="UTF-8" standalone="yes"?>
<Relationships xmlns="http://schemas.openxmlformats.org/package/2006/relationships"><Relationship Id="rId1" Type="http://schemas.openxmlformats.org/officeDocument/2006/relationships/customXmlProps" Target="itemProps2823.xml"/></Relationships>
</file>

<file path=customXml/_rels/item2824.xml.rels><?xml version="1.0" encoding="UTF-8" standalone="yes"?>
<Relationships xmlns="http://schemas.openxmlformats.org/package/2006/relationships"><Relationship Id="rId1" Type="http://schemas.openxmlformats.org/officeDocument/2006/relationships/customXmlProps" Target="itemProps2824.xml"/></Relationships>
</file>

<file path=customXml/_rels/item2825.xml.rels><?xml version="1.0" encoding="UTF-8" standalone="yes"?>
<Relationships xmlns="http://schemas.openxmlformats.org/package/2006/relationships"><Relationship Id="rId1" Type="http://schemas.openxmlformats.org/officeDocument/2006/relationships/customXmlProps" Target="itemProps2825.xml"/></Relationships>
</file>

<file path=customXml/_rels/item2826.xml.rels><?xml version="1.0" encoding="UTF-8" standalone="yes"?>
<Relationships xmlns="http://schemas.openxmlformats.org/package/2006/relationships"><Relationship Id="rId1" Type="http://schemas.openxmlformats.org/officeDocument/2006/relationships/customXmlProps" Target="itemProps2826.xml"/></Relationships>
</file>

<file path=customXml/_rels/item2827.xml.rels><?xml version="1.0" encoding="UTF-8" standalone="yes"?>
<Relationships xmlns="http://schemas.openxmlformats.org/package/2006/relationships"><Relationship Id="rId1" Type="http://schemas.openxmlformats.org/officeDocument/2006/relationships/customXmlProps" Target="itemProps2827.xml"/></Relationships>
</file>

<file path=customXml/_rels/item2828.xml.rels><?xml version="1.0" encoding="UTF-8" standalone="yes"?>
<Relationships xmlns="http://schemas.openxmlformats.org/package/2006/relationships"><Relationship Id="rId1" Type="http://schemas.openxmlformats.org/officeDocument/2006/relationships/customXmlProps" Target="itemProps2828.xml"/></Relationships>
</file>

<file path=customXml/_rels/item2829.xml.rels><?xml version="1.0" encoding="UTF-8" standalone="yes"?>
<Relationships xmlns="http://schemas.openxmlformats.org/package/2006/relationships"><Relationship Id="rId1" Type="http://schemas.openxmlformats.org/officeDocument/2006/relationships/customXmlProps" Target="itemProps2829.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30.xml.rels><?xml version="1.0" encoding="UTF-8" standalone="yes"?>
<Relationships xmlns="http://schemas.openxmlformats.org/package/2006/relationships"><Relationship Id="rId1" Type="http://schemas.openxmlformats.org/officeDocument/2006/relationships/customXmlProps" Target="itemProps2830.xml"/></Relationships>
</file>

<file path=customXml/_rels/item2831.xml.rels><?xml version="1.0" encoding="UTF-8" standalone="yes"?>
<Relationships xmlns="http://schemas.openxmlformats.org/package/2006/relationships"><Relationship Id="rId1" Type="http://schemas.openxmlformats.org/officeDocument/2006/relationships/customXmlProps" Target="itemProps2831.xml"/></Relationships>
</file>

<file path=customXml/_rels/item2832.xml.rels><?xml version="1.0" encoding="UTF-8" standalone="yes"?>
<Relationships xmlns="http://schemas.openxmlformats.org/package/2006/relationships"><Relationship Id="rId1" Type="http://schemas.openxmlformats.org/officeDocument/2006/relationships/customXmlProps" Target="itemProps2832.xml"/></Relationships>
</file>

<file path=customXml/_rels/item2833.xml.rels><?xml version="1.0" encoding="UTF-8" standalone="yes"?>
<Relationships xmlns="http://schemas.openxmlformats.org/package/2006/relationships"><Relationship Id="rId1" Type="http://schemas.openxmlformats.org/officeDocument/2006/relationships/customXmlProps" Target="itemProps2833.xml"/></Relationships>
</file>

<file path=customXml/_rels/item2834.xml.rels><?xml version="1.0" encoding="UTF-8" standalone="yes"?>
<Relationships xmlns="http://schemas.openxmlformats.org/package/2006/relationships"><Relationship Id="rId1" Type="http://schemas.openxmlformats.org/officeDocument/2006/relationships/customXmlProps" Target="itemProps2834.xml"/></Relationships>
</file>

<file path=customXml/_rels/item2835.xml.rels><?xml version="1.0" encoding="UTF-8" standalone="yes"?>
<Relationships xmlns="http://schemas.openxmlformats.org/package/2006/relationships"><Relationship Id="rId1" Type="http://schemas.openxmlformats.org/officeDocument/2006/relationships/customXmlProps" Target="itemProps2835.xml"/></Relationships>
</file>

<file path=customXml/_rels/item2836.xml.rels><?xml version="1.0" encoding="UTF-8" standalone="yes"?>
<Relationships xmlns="http://schemas.openxmlformats.org/package/2006/relationships"><Relationship Id="rId1" Type="http://schemas.openxmlformats.org/officeDocument/2006/relationships/customXmlProps" Target="itemProps2836.xml"/></Relationships>
</file>

<file path=customXml/_rels/item2837.xml.rels><?xml version="1.0" encoding="UTF-8" standalone="yes"?>
<Relationships xmlns="http://schemas.openxmlformats.org/package/2006/relationships"><Relationship Id="rId1" Type="http://schemas.openxmlformats.org/officeDocument/2006/relationships/customXmlProps" Target="itemProps2837.xml"/></Relationships>
</file>

<file path=customXml/_rels/item2838.xml.rels><?xml version="1.0" encoding="UTF-8" standalone="yes"?>
<Relationships xmlns="http://schemas.openxmlformats.org/package/2006/relationships"><Relationship Id="rId1" Type="http://schemas.openxmlformats.org/officeDocument/2006/relationships/customXmlProps" Target="itemProps2838.xml"/></Relationships>
</file>

<file path=customXml/_rels/item2839.xml.rels><?xml version="1.0" encoding="UTF-8" standalone="yes"?>
<Relationships xmlns="http://schemas.openxmlformats.org/package/2006/relationships"><Relationship Id="rId1" Type="http://schemas.openxmlformats.org/officeDocument/2006/relationships/customXmlProps" Target="itemProps2839.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40.xml.rels><?xml version="1.0" encoding="UTF-8" standalone="yes"?>
<Relationships xmlns="http://schemas.openxmlformats.org/package/2006/relationships"><Relationship Id="rId1" Type="http://schemas.openxmlformats.org/officeDocument/2006/relationships/customXmlProps" Target="itemProps2840.xml"/></Relationships>
</file>

<file path=customXml/_rels/item2841.xml.rels><?xml version="1.0" encoding="UTF-8" standalone="yes"?>
<Relationships xmlns="http://schemas.openxmlformats.org/package/2006/relationships"><Relationship Id="rId1" Type="http://schemas.openxmlformats.org/officeDocument/2006/relationships/customXmlProps" Target="itemProps2841.xml"/></Relationships>
</file>

<file path=customXml/_rels/item2842.xml.rels><?xml version="1.0" encoding="UTF-8" standalone="yes"?>
<Relationships xmlns="http://schemas.openxmlformats.org/package/2006/relationships"><Relationship Id="rId1" Type="http://schemas.openxmlformats.org/officeDocument/2006/relationships/customXmlProps" Target="itemProps2842.xml"/></Relationships>
</file>

<file path=customXml/_rels/item2843.xml.rels><?xml version="1.0" encoding="UTF-8" standalone="yes"?>
<Relationships xmlns="http://schemas.openxmlformats.org/package/2006/relationships"><Relationship Id="rId1" Type="http://schemas.openxmlformats.org/officeDocument/2006/relationships/customXmlProps" Target="itemProps2843.xml"/></Relationships>
</file>

<file path=customXml/_rels/item2844.xml.rels><?xml version="1.0" encoding="UTF-8" standalone="yes"?>
<Relationships xmlns="http://schemas.openxmlformats.org/package/2006/relationships"><Relationship Id="rId1" Type="http://schemas.openxmlformats.org/officeDocument/2006/relationships/customXmlProps" Target="itemProps2844.xml"/></Relationships>
</file>

<file path=customXml/_rels/item2845.xml.rels><?xml version="1.0" encoding="UTF-8" standalone="yes"?>
<Relationships xmlns="http://schemas.openxmlformats.org/package/2006/relationships"><Relationship Id="rId1" Type="http://schemas.openxmlformats.org/officeDocument/2006/relationships/customXmlProps" Target="itemProps2845.xml"/></Relationships>
</file>

<file path=customXml/_rels/item2846.xml.rels><?xml version="1.0" encoding="UTF-8" standalone="yes"?>
<Relationships xmlns="http://schemas.openxmlformats.org/package/2006/relationships"><Relationship Id="rId1" Type="http://schemas.openxmlformats.org/officeDocument/2006/relationships/customXmlProps" Target="itemProps2846.xml"/></Relationships>
</file>

<file path=customXml/_rels/item2847.xml.rels><?xml version="1.0" encoding="UTF-8" standalone="yes"?>
<Relationships xmlns="http://schemas.openxmlformats.org/package/2006/relationships"><Relationship Id="rId1" Type="http://schemas.openxmlformats.org/officeDocument/2006/relationships/customXmlProps" Target="itemProps2847.xml"/></Relationships>
</file>

<file path=customXml/_rels/item2848.xml.rels><?xml version="1.0" encoding="UTF-8" standalone="yes"?>
<Relationships xmlns="http://schemas.openxmlformats.org/package/2006/relationships"><Relationship Id="rId1" Type="http://schemas.openxmlformats.org/officeDocument/2006/relationships/customXmlProps" Target="itemProps2848.xml"/></Relationships>
</file>

<file path=customXml/_rels/item2849.xml.rels><?xml version="1.0" encoding="UTF-8" standalone="yes"?>
<Relationships xmlns="http://schemas.openxmlformats.org/package/2006/relationships"><Relationship Id="rId1" Type="http://schemas.openxmlformats.org/officeDocument/2006/relationships/customXmlProps" Target="itemProps2849.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50.xml.rels><?xml version="1.0" encoding="UTF-8" standalone="yes"?>
<Relationships xmlns="http://schemas.openxmlformats.org/package/2006/relationships"><Relationship Id="rId1" Type="http://schemas.openxmlformats.org/officeDocument/2006/relationships/customXmlProps" Target="itemProps2850.xml"/></Relationships>
</file>

<file path=customXml/_rels/item2851.xml.rels><?xml version="1.0" encoding="UTF-8" standalone="yes"?>
<Relationships xmlns="http://schemas.openxmlformats.org/package/2006/relationships"><Relationship Id="rId1" Type="http://schemas.openxmlformats.org/officeDocument/2006/relationships/customXmlProps" Target="itemProps2851.xml"/></Relationships>
</file>

<file path=customXml/_rels/item2852.xml.rels><?xml version="1.0" encoding="UTF-8" standalone="yes"?>
<Relationships xmlns="http://schemas.openxmlformats.org/package/2006/relationships"><Relationship Id="rId1" Type="http://schemas.openxmlformats.org/officeDocument/2006/relationships/customXmlProps" Target="itemProps2852.xml"/></Relationships>
</file>

<file path=customXml/_rels/item2853.xml.rels><?xml version="1.0" encoding="UTF-8" standalone="yes"?>
<Relationships xmlns="http://schemas.openxmlformats.org/package/2006/relationships"><Relationship Id="rId1" Type="http://schemas.openxmlformats.org/officeDocument/2006/relationships/customXmlProps" Target="itemProps2853.xml"/></Relationships>
</file>

<file path=customXml/_rels/item2854.xml.rels><?xml version="1.0" encoding="UTF-8" standalone="yes"?>
<Relationships xmlns="http://schemas.openxmlformats.org/package/2006/relationships"><Relationship Id="rId1" Type="http://schemas.openxmlformats.org/officeDocument/2006/relationships/customXmlProps" Target="itemProps2854.xml"/></Relationships>
</file>

<file path=customXml/_rels/item2855.xml.rels><?xml version="1.0" encoding="UTF-8" standalone="yes"?>
<Relationships xmlns="http://schemas.openxmlformats.org/package/2006/relationships"><Relationship Id="rId1" Type="http://schemas.openxmlformats.org/officeDocument/2006/relationships/customXmlProps" Target="itemProps2855.xml"/></Relationships>
</file>

<file path=customXml/_rels/item2856.xml.rels><?xml version="1.0" encoding="UTF-8" standalone="yes"?>
<Relationships xmlns="http://schemas.openxmlformats.org/package/2006/relationships"><Relationship Id="rId1" Type="http://schemas.openxmlformats.org/officeDocument/2006/relationships/customXmlProps" Target="itemProps2856.xml"/></Relationships>
</file>

<file path=customXml/_rels/item2857.xml.rels><?xml version="1.0" encoding="UTF-8" standalone="yes"?>
<Relationships xmlns="http://schemas.openxmlformats.org/package/2006/relationships"><Relationship Id="rId1" Type="http://schemas.openxmlformats.org/officeDocument/2006/relationships/customXmlProps" Target="itemProps2857.xml"/></Relationships>
</file>

<file path=customXml/_rels/item2858.xml.rels><?xml version="1.0" encoding="UTF-8" standalone="yes"?>
<Relationships xmlns="http://schemas.openxmlformats.org/package/2006/relationships"><Relationship Id="rId1" Type="http://schemas.openxmlformats.org/officeDocument/2006/relationships/customXmlProps" Target="itemProps2858.xml"/></Relationships>
</file>

<file path=customXml/_rels/item2859.xml.rels><?xml version="1.0" encoding="UTF-8" standalone="yes"?>
<Relationships xmlns="http://schemas.openxmlformats.org/package/2006/relationships"><Relationship Id="rId1" Type="http://schemas.openxmlformats.org/officeDocument/2006/relationships/customXmlProps" Target="itemProps2859.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60.xml.rels><?xml version="1.0" encoding="UTF-8" standalone="yes"?>
<Relationships xmlns="http://schemas.openxmlformats.org/package/2006/relationships"><Relationship Id="rId1" Type="http://schemas.openxmlformats.org/officeDocument/2006/relationships/customXmlProps" Target="itemProps2860.xml"/></Relationships>
</file>

<file path=customXml/_rels/item2861.xml.rels><?xml version="1.0" encoding="UTF-8" standalone="yes"?>
<Relationships xmlns="http://schemas.openxmlformats.org/package/2006/relationships"><Relationship Id="rId1" Type="http://schemas.openxmlformats.org/officeDocument/2006/relationships/customXmlProps" Target="itemProps2861.xml"/></Relationships>
</file>

<file path=customXml/_rels/item2862.xml.rels><?xml version="1.0" encoding="UTF-8" standalone="yes"?>
<Relationships xmlns="http://schemas.openxmlformats.org/package/2006/relationships"><Relationship Id="rId1" Type="http://schemas.openxmlformats.org/officeDocument/2006/relationships/customXmlProps" Target="itemProps2862.xml"/></Relationships>
</file>

<file path=customXml/_rels/item2863.xml.rels><?xml version="1.0" encoding="UTF-8" standalone="yes"?>
<Relationships xmlns="http://schemas.openxmlformats.org/package/2006/relationships"><Relationship Id="rId1" Type="http://schemas.openxmlformats.org/officeDocument/2006/relationships/customXmlProps" Target="itemProps2863.xml"/></Relationships>
</file>

<file path=customXml/_rels/item2864.xml.rels><?xml version="1.0" encoding="UTF-8" standalone="yes"?>
<Relationships xmlns="http://schemas.openxmlformats.org/package/2006/relationships"><Relationship Id="rId1" Type="http://schemas.openxmlformats.org/officeDocument/2006/relationships/customXmlProps" Target="itemProps2864.xml"/></Relationships>
</file>

<file path=customXml/_rels/item2865.xml.rels><?xml version="1.0" encoding="UTF-8" standalone="yes"?>
<Relationships xmlns="http://schemas.openxmlformats.org/package/2006/relationships"><Relationship Id="rId1" Type="http://schemas.openxmlformats.org/officeDocument/2006/relationships/customXmlProps" Target="itemProps2865.xml"/></Relationships>
</file>

<file path=customXml/_rels/item2866.xml.rels><?xml version="1.0" encoding="UTF-8" standalone="yes"?>
<Relationships xmlns="http://schemas.openxmlformats.org/package/2006/relationships"><Relationship Id="rId1" Type="http://schemas.openxmlformats.org/officeDocument/2006/relationships/customXmlProps" Target="itemProps2866.xml"/></Relationships>
</file>

<file path=customXml/_rels/item2867.xml.rels><?xml version="1.0" encoding="UTF-8" standalone="yes"?>
<Relationships xmlns="http://schemas.openxmlformats.org/package/2006/relationships"><Relationship Id="rId1" Type="http://schemas.openxmlformats.org/officeDocument/2006/relationships/customXmlProps" Target="itemProps2867.xml"/></Relationships>
</file>

<file path=customXml/_rels/item2868.xml.rels><?xml version="1.0" encoding="UTF-8" standalone="yes"?>
<Relationships xmlns="http://schemas.openxmlformats.org/package/2006/relationships"><Relationship Id="rId1" Type="http://schemas.openxmlformats.org/officeDocument/2006/relationships/customXmlProps" Target="itemProps2868.xml"/></Relationships>
</file>

<file path=customXml/_rels/item2869.xml.rels><?xml version="1.0" encoding="UTF-8" standalone="yes"?>
<Relationships xmlns="http://schemas.openxmlformats.org/package/2006/relationships"><Relationship Id="rId1" Type="http://schemas.openxmlformats.org/officeDocument/2006/relationships/customXmlProps" Target="itemProps2869.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70.xml.rels><?xml version="1.0" encoding="UTF-8" standalone="yes"?>
<Relationships xmlns="http://schemas.openxmlformats.org/package/2006/relationships"><Relationship Id="rId1" Type="http://schemas.openxmlformats.org/officeDocument/2006/relationships/customXmlProps" Target="itemProps2870.xml"/></Relationships>
</file>

<file path=customXml/_rels/item2871.xml.rels><?xml version="1.0" encoding="UTF-8" standalone="yes"?>
<Relationships xmlns="http://schemas.openxmlformats.org/package/2006/relationships"><Relationship Id="rId1" Type="http://schemas.openxmlformats.org/officeDocument/2006/relationships/customXmlProps" Target="itemProps2871.xml"/></Relationships>
</file>

<file path=customXml/_rels/item2872.xml.rels><?xml version="1.0" encoding="UTF-8" standalone="yes"?>
<Relationships xmlns="http://schemas.openxmlformats.org/package/2006/relationships"><Relationship Id="rId1" Type="http://schemas.openxmlformats.org/officeDocument/2006/relationships/customXmlProps" Target="itemProps2872.xml"/></Relationships>
</file>

<file path=customXml/_rels/item2873.xml.rels><?xml version="1.0" encoding="UTF-8" standalone="yes"?>
<Relationships xmlns="http://schemas.openxmlformats.org/package/2006/relationships"><Relationship Id="rId1" Type="http://schemas.openxmlformats.org/officeDocument/2006/relationships/customXmlProps" Target="itemProps2873.xml"/></Relationships>
</file>

<file path=customXml/_rels/item2874.xml.rels><?xml version="1.0" encoding="UTF-8" standalone="yes"?>
<Relationships xmlns="http://schemas.openxmlformats.org/package/2006/relationships"><Relationship Id="rId1" Type="http://schemas.openxmlformats.org/officeDocument/2006/relationships/customXmlProps" Target="itemProps2874.xml"/></Relationships>
</file>

<file path=customXml/_rels/item2875.xml.rels><?xml version="1.0" encoding="UTF-8" standalone="yes"?>
<Relationships xmlns="http://schemas.openxmlformats.org/package/2006/relationships"><Relationship Id="rId1" Type="http://schemas.openxmlformats.org/officeDocument/2006/relationships/customXmlProps" Target="itemProps2875.xml"/></Relationships>
</file>

<file path=customXml/_rels/item2876.xml.rels><?xml version="1.0" encoding="UTF-8" standalone="yes"?>
<Relationships xmlns="http://schemas.openxmlformats.org/package/2006/relationships"><Relationship Id="rId1" Type="http://schemas.openxmlformats.org/officeDocument/2006/relationships/customXmlProps" Target="itemProps2876.xml"/></Relationships>
</file>

<file path=customXml/_rels/item2877.xml.rels><?xml version="1.0" encoding="UTF-8" standalone="yes"?>
<Relationships xmlns="http://schemas.openxmlformats.org/package/2006/relationships"><Relationship Id="rId1" Type="http://schemas.openxmlformats.org/officeDocument/2006/relationships/customXmlProps" Target="itemProps2877.xml"/></Relationships>
</file>

<file path=customXml/_rels/item2878.xml.rels><?xml version="1.0" encoding="UTF-8" standalone="yes"?>
<Relationships xmlns="http://schemas.openxmlformats.org/package/2006/relationships"><Relationship Id="rId1" Type="http://schemas.openxmlformats.org/officeDocument/2006/relationships/customXmlProps" Target="itemProps2878.xml"/></Relationships>
</file>

<file path=customXml/_rels/item2879.xml.rels><?xml version="1.0" encoding="UTF-8" standalone="yes"?>
<Relationships xmlns="http://schemas.openxmlformats.org/package/2006/relationships"><Relationship Id="rId1" Type="http://schemas.openxmlformats.org/officeDocument/2006/relationships/customXmlProps" Target="itemProps2879.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80.xml.rels><?xml version="1.0" encoding="UTF-8" standalone="yes"?>
<Relationships xmlns="http://schemas.openxmlformats.org/package/2006/relationships"><Relationship Id="rId1" Type="http://schemas.openxmlformats.org/officeDocument/2006/relationships/customXmlProps" Target="itemProps2880.xml"/></Relationships>
</file>

<file path=customXml/_rels/item2881.xml.rels><?xml version="1.0" encoding="UTF-8" standalone="yes"?>
<Relationships xmlns="http://schemas.openxmlformats.org/package/2006/relationships"><Relationship Id="rId1" Type="http://schemas.openxmlformats.org/officeDocument/2006/relationships/customXmlProps" Target="itemProps2881.xml"/></Relationships>
</file>

<file path=customXml/_rels/item2882.xml.rels><?xml version="1.0" encoding="UTF-8" standalone="yes"?>
<Relationships xmlns="http://schemas.openxmlformats.org/package/2006/relationships"><Relationship Id="rId1" Type="http://schemas.openxmlformats.org/officeDocument/2006/relationships/customXmlProps" Target="itemProps2882.xml"/></Relationships>
</file>

<file path=customXml/_rels/item2883.xml.rels><?xml version="1.0" encoding="UTF-8" standalone="yes"?>
<Relationships xmlns="http://schemas.openxmlformats.org/package/2006/relationships"><Relationship Id="rId1" Type="http://schemas.openxmlformats.org/officeDocument/2006/relationships/customXmlProps" Target="itemProps2883.xml"/></Relationships>
</file>

<file path=customXml/_rels/item2884.xml.rels><?xml version="1.0" encoding="UTF-8" standalone="yes"?>
<Relationships xmlns="http://schemas.openxmlformats.org/package/2006/relationships"><Relationship Id="rId1" Type="http://schemas.openxmlformats.org/officeDocument/2006/relationships/customXmlProps" Target="itemProps2884.xml"/></Relationships>
</file>

<file path=customXml/_rels/item2885.xml.rels><?xml version="1.0" encoding="UTF-8" standalone="yes"?>
<Relationships xmlns="http://schemas.openxmlformats.org/package/2006/relationships"><Relationship Id="rId1" Type="http://schemas.openxmlformats.org/officeDocument/2006/relationships/customXmlProps" Target="itemProps2885.xml"/></Relationships>
</file>

<file path=customXml/_rels/item2886.xml.rels><?xml version="1.0" encoding="UTF-8" standalone="yes"?>
<Relationships xmlns="http://schemas.openxmlformats.org/package/2006/relationships"><Relationship Id="rId1" Type="http://schemas.openxmlformats.org/officeDocument/2006/relationships/customXmlProps" Target="itemProps2886.xml"/></Relationships>
</file>

<file path=customXml/_rels/item2887.xml.rels><?xml version="1.0" encoding="UTF-8" standalone="yes"?>
<Relationships xmlns="http://schemas.openxmlformats.org/package/2006/relationships"><Relationship Id="rId1" Type="http://schemas.openxmlformats.org/officeDocument/2006/relationships/customXmlProps" Target="itemProps2887.xml"/></Relationships>
</file>

<file path=customXml/_rels/item2888.xml.rels><?xml version="1.0" encoding="UTF-8" standalone="yes"?>
<Relationships xmlns="http://schemas.openxmlformats.org/package/2006/relationships"><Relationship Id="rId1" Type="http://schemas.openxmlformats.org/officeDocument/2006/relationships/customXmlProps" Target="itemProps2888.xml"/></Relationships>
</file>

<file path=customXml/_rels/item2889.xml.rels><?xml version="1.0" encoding="UTF-8" standalone="yes"?>
<Relationships xmlns="http://schemas.openxmlformats.org/package/2006/relationships"><Relationship Id="rId1" Type="http://schemas.openxmlformats.org/officeDocument/2006/relationships/customXmlProps" Target="itemProps2889.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890.xml.rels><?xml version="1.0" encoding="UTF-8" standalone="yes"?>
<Relationships xmlns="http://schemas.openxmlformats.org/package/2006/relationships"><Relationship Id="rId1" Type="http://schemas.openxmlformats.org/officeDocument/2006/relationships/customXmlProps" Target="itemProps2890.xml"/></Relationships>
</file>

<file path=customXml/_rels/item2891.xml.rels><?xml version="1.0" encoding="UTF-8" standalone="yes"?>
<Relationships xmlns="http://schemas.openxmlformats.org/package/2006/relationships"><Relationship Id="rId1" Type="http://schemas.openxmlformats.org/officeDocument/2006/relationships/customXmlProps" Target="itemProps2891.xml"/></Relationships>
</file>

<file path=customXml/_rels/item2892.xml.rels><?xml version="1.0" encoding="UTF-8" standalone="yes"?>
<Relationships xmlns="http://schemas.openxmlformats.org/package/2006/relationships"><Relationship Id="rId1" Type="http://schemas.openxmlformats.org/officeDocument/2006/relationships/customXmlProps" Target="itemProps2892.xml"/></Relationships>
</file>

<file path=customXml/_rels/item2893.xml.rels><?xml version="1.0" encoding="UTF-8" standalone="yes"?>
<Relationships xmlns="http://schemas.openxmlformats.org/package/2006/relationships"><Relationship Id="rId1" Type="http://schemas.openxmlformats.org/officeDocument/2006/relationships/customXmlProps" Target="itemProps2893.xml"/></Relationships>
</file>

<file path=customXml/_rels/item2894.xml.rels><?xml version="1.0" encoding="UTF-8" standalone="yes"?>
<Relationships xmlns="http://schemas.openxmlformats.org/package/2006/relationships"><Relationship Id="rId1" Type="http://schemas.openxmlformats.org/officeDocument/2006/relationships/customXmlProps" Target="itemProps2894.xml"/></Relationships>
</file>

<file path=customXml/_rels/item2895.xml.rels><?xml version="1.0" encoding="UTF-8" standalone="yes"?>
<Relationships xmlns="http://schemas.openxmlformats.org/package/2006/relationships"><Relationship Id="rId1" Type="http://schemas.openxmlformats.org/officeDocument/2006/relationships/customXmlProps" Target="itemProps2895.xml"/></Relationships>
</file>

<file path=customXml/_rels/item2896.xml.rels><?xml version="1.0" encoding="UTF-8" standalone="yes"?>
<Relationships xmlns="http://schemas.openxmlformats.org/package/2006/relationships"><Relationship Id="rId1" Type="http://schemas.openxmlformats.org/officeDocument/2006/relationships/customXmlProps" Target="itemProps2896.xml"/></Relationships>
</file>

<file path=customXml/_rels/item2897.xml.rels><?xml version="1.0" encoding="UTF-8" standalone="yes"?>
<Relationships xmlns="http://schemas.openxmlformats.org/package/2006/relationships"><Relationship Id="rId1" Type="http://schemas.openxmlformats.org/officeDocument/2006/relationships/customXmlProps" Target="itemProps2897.xml"/></Relationships>
</file>

<file path=customXml/_rels/item2898.xml.rels><?xml version="1.0" encoding="UTF-8" standalone="yes"?>
<Relationships xmlns="http://schemas.openxmlformats.org/package/2006/relationships"><Relationship Id="rId1" Type="http://schemas.openxmlformats.org/officeDocument/2006/relationships/customXmlProps" Target="itemProps2898.xml"/></Relationships>
</file>

<file path=customXml/_rels/item2899.xml.rels><?xml version="1.0" encoding="UTF-8" standalone="yes"?>
<Relationships xmlns="http://schemas.openxmlformats.org/package/2006/relationships"><Relationship Id="rId1" Type="http://schemas.openxmlformats.org/officeDocument/2006/relationships/customXmlProps" Target="itemProps289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00.xml.rels><?xml version="1.0" encoding="UTF-8" standalone="yes"?>
<Relationships xmlns="http://schemas.openxmlformats.org/package/2006/relationships"><Relationship Id="rId1" Type="http://schemas.openxmlformats.org/officeDocument/2006/relationships/customXmlProps" Target="itemProps2900.xml"/></Relationships>
</file>

<file path=customXml/_rels/item2901.xml.rels><?xml version="1.0" encoding="UTF-8" standalone="yes"?>
<Relationships xmlns="http://schemas.openxmlformats.org/package/2006/relationships"><Relationship Id="rId1" Type="http://schemas.openxmlformats.org/officeDocument/2006/relationships/customXmlProps" Target="itemProps2901.xml"/></Relationships>
</file>

<file path=customXml/_rels/item2902.xml.rels><?xml version="1.0" encoding="UTF-8" standalone="yes"?>
<Relationships xmlns="http://schemas.openxmlformats.org/package/2006/relationships"><Relationship Id="rId1" Type="http://schemas.openxmlformats.org/officeDocument/2006/relationships/customXmlProps" Target="itemProps2902.xml"/></Relationships>
</file>

<file path=customXml/_rels/item2903.xml.rels><?xml version="1.0" encoding="UTF-8" standalone="yes"?>
<Relationships xmlns="http://schemas.openxmlformats.org/package/2006/relationships"><Relationship Id="rId1" Type="http://schemas.openxmlformats.org/officeDocument/2006/relationships/customXmlProps" Target="itemProps2903.xml"/></Relationships>
</file>

<file path=customXml/_rels/item2904.xml.rels><?xml version="1.0" encoding="UTF-8" standalone="yes"?>
<Relationships xmlns="http://schemas.openxmlformats.org/package/2006/relationships"><Relationship Id="rId1" Type="http://schemas.openxmlformats.org/officeDocument/2006/relationships/customXmlProps" Target="itemProps2904.xml"/></Relationships>
</file>

<file path=customXml/_rels/item2905.xml.rels><?xml version="1.0" encoding="UTF-8" standalone="yes"?>
<Relationships xmlns="http://schemas.openxmlformats.org/package/2006/relationships"><Relationship Id="rId1" Type="http://schemas.openxmlformats.org/officeDocument/2006/relationships/customXmlProps" Target="itemProps2905.xml"/></Relationships>
</file>

<file path=customXml/_rels/item2906.xml.rels><?xml version="1.0" encoding="UTF-8" standalone="yes"?>
<Relationships xmlns="http://schemas.openxmlformats.org/package/2006/relationships"><Relationship Id="rId1" Type="http://schemas.openxmlformats.org/officeDocument/2006/relationships/customXmlProps" Target="itemProps2906.xml"/></Relationships>
</file>

<file path=customXml/_rels/item2907.xml.rels><?xml version="1.0" encoding="UTF-8" standalone="yes"?>
<Relationships xmlns="http://schemas.openxmlformats.org/package/2006/relationships"><Relationship Id="rId1" Type="http://schemas.openxmlformats.org/officeDocument/2006/relationships/customXmlProps" Target="itemProps2907.xml"/></Relationships>
</file>

<file path=customXml/_rels/item2908.xml.rels><?xml version="1.0" encoding="UTF-8" standalone="yes"?>
<Relationships xmlns="http://schemas.openxmlformats.org/package/2006/relationships"><Relationship Id="rId1" Type="http://schemas.openxmlformats.org/officeDocument/2006/relationships/customXmlProps" Target="itemProps2908.xml"/></Relationships>
</file>

<file path=customXml/_rels/item2909.xml.rels><?xml version="1.0" encoding="UTF-8" standalone="yes"?>
<Relationships xmlns="http://schemas.openxmlformats.org/package/2006/relationships"><Relationship Id="rId1" Type="http://schemas.openxmlformats.org/officeDocument/2006/relationships/customXmlProps" Target="itemProps2909.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10.xml.rels><?xml version="1.0" encoding="UTF-8" standalone="yes"?>
<Relationships xmlns="http://schemas.openxmlformats.org/package/2006/relationships"><Relationship Id="rId1" Type="http://schemas.openxmlformats.org/officeDocument/2006/relationships/customXmlProps" Target="itemProps2910.xml"/></Relationships>
</file>

<file path=customXml/_rels/item2911.xml.rels><?xml version="1.0" encoding="UTF-8" standalone="yes"?>
<Relationships xmlns="http://schemas.openxmlformats.org/package/2006/relationships"><Relationship Id="rId1" Type="http://schemas.openxmlformats.org/officeDocument/2006/relationships/customXmlProps" Target="itemProps2911.xml"/></Relationships>
</file>

<file path=customXml/_rels/item2912.xml.rels><?xml version="1.0" encoding="UTF-8" standalone="yes"?>
<Relationships xmlns="http://schemas.openxmlformats.org/package/2006/relationships"><Relationship Id="rId1" Type="http://schemas.openxmlformats.org/officeDocument/2006/relationships/customXmlProps" Target="itemProps2912.xml"/></Relationships>
</file>

<file path=customXml/_rels/item2913.xml.rels><?xml version="1.0" encoding="UTF-8" standalone="yes"?>
<Relationships xmlns="http://schemas.openxmlformats.org/package/2006/relationships"><Relationship Id="rId1" Type="http://schemas.openxmlformats.org/officeDocument/2006/relationships/customXmlProps" Target="itemProps2913.xml"/></Relationships>
</file>

<file path=customXml/_rels/item2914.xml.rels><?xml version="1.0" encoding="UTF-8" standalone="yes"?>
<Relationships xmlns="http://schemas.openxmlformats.org/package/2006/relationships"><Relationship Id="rId1" Type="http://schemas.openxmlformats.org/officeDocument/2006/relationships/customXmlProps" Target="itemProps2914.xml"/></Relationships>
</file>

<file path=customXml/_rels/item2915.xml.rels><?xml version="1.0" encoding="UTF-8" standalone="yes"?>
<Relationships xmlns="http://schemas.openxmlformats.org/package/2006/relationships"><Relationship Id="rId1" Type="http://schemas.openxmlformats.org/officeDocument/2006/relationships/customXmlProps" Target="itemProps2915.xml"/></Relationships>
</file>

<file path=customXml/_rels/item2916.xml.rels><?xml version="1.0" encoding="UTF-8" standalone="yes"?>
<Relationships xmlns="http://schemas.openxmlformats.org/package/2006/relationships"><Relationship Id="rId1" Type="http://schemas.openxmlformats.org/officeDocument/2006/relationships/customXmlProps" Target="itemProps2916.xml"/></Relationships>
</file>

<file path=customXml/_rels/item2917.xml.rels><?xml version="1.0" encoding="UTF-8" standalone="yes"?>
<Relationships xmlns="http://schemas.openxmlformats.org/package/2006/relationships"><Relationship Id="rId1" Type="http://schemas.openxmlformats.org/officeDocument/2006/relationships/customXmlProps" Target="itemProps2917.xml"/></Relationships>
</file>

<file path=customXml/_rels/item2918.xml.rels><?xml version="1.0" encoding="UTF-8" standalone="yes"?>
<Relationships xmlns="http://schemas.openxmlformats.org/package/2006/relationships"><Relationship Id="rId1" Type="http://schemas.openxmlformats.org/officeDocument/2006/relationships/customXmlProps" Target="itemProps2918.xml"/></Relationships>
</file>

<file path=customXml/_rels/item2919.xml.rels><?xml version="1.0" encoding="UTF-8" standalone="yes"?>
<Relationships xmlns="http://schemas.openxmlformats.org/package/2006/relationships"><Relationship Id="rId1" Type="http://schemas.openxmlformats.org/officeDocument/2006/relationships/customXmlProps" Target="itemProps2919.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20.xml.rels><?xml version="1.0" encoding="UTF-8" standalone="yes"?>
<Relationships xmlns="http://schemas.openxmlformats.org/package/2006/relationships"><Relationship Id="rId1" Type="http://schemas.openxmlformats.org/officeDocument/2006/relationships/customXmlProps" Target="itemProps2920.xml"/></Relationships>
</file>

<file path=customXml/_rels/item2921.xml.rels><?xml version="1.0" encoding="UTF-8" standalone="yes"?>
<Relationships xmlns="http://schemas.openxmlformats.org/package/2006/relationships"><Relationship Id="rId1" Type="http://schemas.openxmlformats.org/officeDocument/2006/relationships/customXmlProps" Target="itemProps2921.xml"/></Relationships>
</file>

<file path=customXml/_rels/item2922.xml.rels><?xml version="1.0" encoding="UTF-8" standalone="yes"?>
<Relationships xmlns="http://schemas.openxmlformats.org/package/2006/relationships"><Relationship Id="rId1" Type="http://schemas.openxmlformats.org/officeDocument/2006/relationships/customXmlProps" Target="itemProps2922.xml"/></Relationships>
</file>

<file path=customXml/_rels/item2923.xml.rels><?xml version="1.0" encoding="UTF-8" standalone="yes"?>
<Relationships xmlns="http://schemas.openxmlformats.org/package/2006/relationships"><Relationship Id="rId1" Type="http://schemas.openxmlformats.org/officeDocument/2006/relationships/customXmlProps" Target="itemProps2923.xml"/></Relationships>
</file>

<file path=customXml/_rels/item2924.xml.rels><?xml version="1.0" encoding="UTF-8" standalone="yes"?>
<Relationships xmlns="http://schemas.openxmlformats.org/package/2006/relationships"><Relationship Id="rId1" Type="http://schemas.openxmlformats.org/officeDocument/2006/relationships/customXmlProps" Target="itemProps2924.xml"/></Relationships>
</file>

<file path=customXml/_rels/item2925.xml.rels><?xml version="1.0" encoding="UTF-8" standalone="yes"?>
<Relationships xmlns="http://schemas.openxmlformats.org/package/2006/relationships"><Relationship Id="rId1" Type="http://schemas.openxmlformats.org/officeDocument/2006/relationships/customXmlProps" Target="itemProps2925.xml"/></Relationships>
</file>

<file path=customXml/_rels/item2926.xml.rels><?xml version="1.0" encoding="UTF-8" standalone="yes"?>
<Relationships xmlns="http://schemas.openxmlformats.org/package/2006/relationships"><Relationship Id="rId1" Type="http://schemas.openxmlformats.org/officeDocument/2006/relationships/customXmlProps" Target="itemProps2926.xml"/></Relationships>
</file>

<file path=customXml/_rels/item2927.xml.rels><?xml version="1.0" encoding="UTF-8" standalone="yes"?>
<Relationships xmlns="http://schemas.openxmlformats.org/package/2006/relationships"><Relationship Id="rId1" Type="http://schemas.openxmlformats.org/officeDocument/2006/relationships/customXmlProps" Target="itemProps2927.xml"/></Relationships>
</file>

<file path=customXml/_rels/item2928.xml.rels><?xml version="1.0" encoding="UTF-8" standalone="yes"?>
<Relationships xmlns="http://schemas.openxmlformats.org/package/2006/relationships"><Relationship Id="rId1" Type="http://schemas.openxmlformats.org/officeDocument/2006/relationships/customXmlProps" Target="itemProps2928.xml"/></Relationships>
</file>

<file path=customXml/_rels/item2929.xml.rels><?xml version="1.0" encoding="UTF-8" standalone="yes"?>
<Relationships xmlns="http://schemas.openxmlformats.org/package/2006/relationships"><Relationship Id="rId1" Type="http://schemas.openxmlformats.org/officeDocument/2006/relationships/customXmlProps" Target="itemProps2929.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30.xml.rels><?xml version="1.0" encoding="UTF-8" standalone="yes"?>
<Relationships xmlns="http://schemas.openxmlformats.org/package/2006/relationships"><Relationship Id="rId1" Type="http://schemas.openxmlformats.org/officeDocument/2006/relationships/customXmlProps" Target="itemProps2930.xml"/></Relationships>
</file>

<file path=customXml/_rels/item2931.xml.rels><?xml version="1.0" encoding="UTF-8" standalone="yes"?>
<Relationships xmlns="http://schemas.openxmlformats.org/package/2006/relationships"><Relationship Id="rId1" Type="http://schemas.openxmlformats.org/officeDocument/2006/relationships/customXmlProps" Target="itemProps2931.xml"/></Relationships>
</file>

<file path=customXml/_rels/item2932.xml.rels><?xml version="1.0" encoding="UTF-8" standalone="yes"?>
<Relationships xmlns="http://schemas.openxmlformats.org/package/2006/relationships"><Relationship Id="rId1" Type="http://schemas.openxmlformats.org/officeDocument/2006/relationships/customXmlProps" Target="itemProps2932.xml"/></Relationships>
</file>

<file path=customXml/_rels/item2933.xml.rels><?xml version="1.0" encoding="UTF-8" standalone="yes"?>
<Relationships xmlns="http://schemas.openxmlformats.org/package/2006/relationships"><Relationship Id="rId1" Type="http://schemas.openxmlformats.org/officeDocument/2006/relationships/customXmlProps" Target="itemProps2933.xml"/></Relationships>
</file>

<file path=customXml/_rels/item2934.xml.rels><?xml version="1.0" encoding="UTF-8" standalone="yes"?>
<Relationships xmlns="http://schemas.openxmlformats.org/package/2006/relationships"><Relationship Id="rId1" Type="http://schemas.openxmlformats.org/officeDocument/2006/relationships/customXmlProps" Target="itemProps2934.xml"/></Relationships>
</file>

<file path=customXml/_rels/item2935.xml.rels><?xml version="1.0" encoding="UTF-8" standalone="yes"?>
<Relationships xmlns="http://schemas.openxmlformats.org/package/2006/relationships"><Relationship Id="rId1" Type="http://schemas.openxmlformats.org/officeDocument/2006/relationships/customXmlProps" Target="itemProps2935.xml"/></Relationships>
</file>

<file path=customXml/_rels/item2936.xml.rels><?xml version="1.0" encoding="UTF-8" standalone="yes"?>
<Relationships xmlns="http://schemas.openxmlformats.org/package/2006/relationships"><Relationship Id="rId1" Type="http://schemas.openxmlformats.org/officeDocument/2006/relationships/customXmlProps" Target="itemProps2936.xml"/></Relationships>
</file>

<file path=customXml/_rels/item2937.xml.rels><?xml version="1.0" encoding="UTF-8" standalone="yes"?>
<Relationships xmlns="http://schemas.openxmlformats.org/package/2006/relationships"><Relationship Id="rId1" Type="http://schemas.openxmlformats.org/officeDocument/2006/relationships/customXmlProps" Target="itemProps2937.xml"/></Relationships>
</file>

<file path=customXml/_rels/item2938.xml.rels><?xml version="1.0" encoding="UTF-8" standalone="yes"?>
<Relationships xmlns="http://schemas.openxmlformats.org/package/2006/relationships"><Relationship Id="rId1" Type="http://schemas.openxmlformats.org/officeDocument/2006/relationships/customXmlProps" Target="itemProps2938.xml"/></Relationships>
</file>

<file path=customXml/_rels/item2939.xml.rels><?xml version="1.0" encoding="UTF-8" standalone="yes"?>
<Relationships xmlns="http://schemas.openxmlformats.org/package/2006/relationships"><Relationship Id="rId1" Type="http://schemas.openxmlformats.org/officeDocument/2006/relationships/customXmlProps" Target="itemProps2939.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40.xml.rels><?xml version="1.0" encoding="UTF-8" standalone="yes"?>
<Relationships xmlns="http://schemas.openxmlformats.org/package/2006/relationships"><Relationship Id="rId1" Type="http://schemas.openxmlformats.org/officeDocument/2006/relationships/customXmlProps" Target="itemProps2940.xml"/></Relationships>
</file>

<file path=customXml/_rels/item2941.xml.rels><?xml version="1.0" encoding="UTF-8" standalone="yes"?>
<Relationships xmlns="http://schemas.openxmlformats.org/package/2006/relationships"><Relationship Id="rId1" Type="http://schemas.openxmlformats.org/officeDocument/2006/relationships/customXmlProps" Target="itemProps2941.xml"/></Relationships>
</file>

<file path=customXml/_rels/item2942.xml.rels><?xml version="1.0" encoding="UTF-8" standalone="yes"?>
<Relationships xmlns="http://schemas.openxmlformats.org/package/2006/relationships"><Relationship Id="rId1" Type="http://schemas.openxmlformats.org/officeDocument/2006/relationships/customXmlProps" Target="itemProps2942.xml"/></Relationships>
</file>

<file path=customXml/_rels/item2943.xml.rels><?xml version="1.0" encoding="UTF-8" standalone="yes"?>
<Relationships xmlns="http://schemas.openxmlformats.org/package/2006/relationships"><Relationship Id="rId1" Type="http://schemas.openxmlformats.org/officeDocument/2006/relationships/customXmlProps" Target="itemProps2943.xml"/></Relationships>
</file>

<file path=customXml/_rels/item2944.xml.rels><?xml version="1.0" encoding="UTF-8" standalone="yes"?>
<Relationships xmlns="http://schemas.openxmlformats.org/package/2006/relationships"><Relationship Id="rId1" Type="http://schemas.openxmlformats.org/officeDocument/2006/relationships/customXmlProps" Target="itemProps2944.xml"/></Relationships>
</file>

<file path=customXml/_rels/item2945.xml.rels><?xml version="1.0" encoding="UTF-8" standalone="yes"?>
<Relationships xmlns="http://schemas.openxmlformats.org/package/2006/relationships"><Relationship Id="rId1" Type="http://schemas.openxmlformats.org/officeDocument/2006/relationships/customXmlProps" Target="itemProps2945.xml"/></Relationships>
</file>

<file path=customXml/_rels/item2946.xml.rels><?xml version="1.0" encoding="UTF-8" standalone="yes"?>
<Relationships xmlns="http://schemas.openxmlformats.org/package/2006/relationships"><Relationship Id="rId1" Type="http://schemas.openxmlformats.org/officeDocument/2006/relationships/customXmlProps" Target="itemProps2946.xml"/></Relationships>
</file>

<file path=customXml/_rels/item2947.xml.rels><?xml version="1.0" encoding="UTF-8" standalone="yes"?>
<Relationships xmlns="http://schemas.openxmlformats.org/package/2006/relationships"><Relationship Id="rId1" Type="http://schemas.openxmlformats.org/officeDocument/2006/relationships/customXmlProps" Target="itemProps2947.xml"/></Relationships>
</file>

<file path=customXml/_rels/item2948.xml.rels><?xml version="1.0" encoding="UTF-8" standalone="yes"?>
<Relationships xmlns="http://schemas.openxmlformats.org/package/2006/relationships"><Relationship Id="rId1" Type="http://schemas.openxmlformats.org/officeDocument/2006/relationships/customXmlProps" Target="itemProps2948.xml"/></Relationships>
</file>

<file path=customXml/_rels/item2949.xml.rels><?xml version="1.0" encoding="UTF-8" standalone="yes"?>
<Relationships xmlns="http://schemas.openxmlformats.org/package/2006/relationships"><Relationship Id="rId1" Type="http://schemas.openxmlformats.org/officeDocument/2006/relationships/customXmlProps" Target="itemProps2949.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50.xml.rels><?xml version="1.0" encoding="UTF-8" standalone="yes"?>
<Relationships xmlns="http://schemas.openxmlformats.org/package/2006/relationships"><Relationship Id="rId1" Type="http://schemas.openxmlformats.org/officeDocument/2006/relationships/customXmlProps" Target="itemProps2950.xml"/></Relationships>
</file>

<file path=customXml/_rels/item2951.xml.rels><?xml version="1.0" encoding="UTF-8" standalone="yes"?>
<Relationships xmlns="http://schemas.openxmlformats.org/package/2006/relationships"><Relationship Id="rId1" Type="http://schemas.openxmlformats.org/officeDocument/2006/relationships/customXmlProps" Target="itemProps2951.xml"/></Relationships>
</file>

<file path=customXml/_rels/item2952.xml.rels><?xml version="1.0" encoding="UTF-8" standalone="yes"?>
<Relationships xmlns="http://schemas.openxmlformats.org/package/2006/relationships"><Relationship Id="rId1" Type="http://schemas.openxmlformats.org/officeDocument/2006/relationships/customXmlProps" Target="itemProps2952.xml"/></Relationships>
</file>

<file path=customXml/_rels/item2953.xml.rels><?xml version="1.0" encoding="UTF-8" standalone="yes"?>
<Relationships xmlns="http://schemas.openxmlformats.org/package/2006/relationships"><Relationship Id="rId1" Type="http://schemas.openxmlformats.org/officeDocument/2006/relationships/customXmlProps" Target="itemProps2953.xml"/></Relationships>
</file>

<file path=customXml/_rels/item2954.xml.rels><?xml version="1.0" encoding="UTF-8" standalone="yes"?>
<Relationships xmlns="http://schemas.openxmlformats.org/package/2006/relationships"><Relationship Id="rId1" Type="http://schemas.openxmlformats.org/officeDocument/2006/relationships/customXmlProps" Target="itemProps2954.xml"/></Relationships>
</file>

<file path=customXml/_rels/item2955.xml.rels><?xml version="1.0" encoding="UTF-8" standalone="yes"?>
<Relationships xmlns="http://schemas.openxmlformats.org/package/2006/relationships"><Relationship Id="rId1" Type="http://schemas.openxmlformats.org/officeDocument/2006/relationships/customXmlProps" Target="itemProps2955.xml"/></Relationships>
</file>

<file path=customXml/_rels/item2956.xml.rels><?xml version="1.0" encoding="UTF-8" standalone="yes"?>
<Relationships xmlns="http://schemas.openxmlformats.org/package/2006/relationships"><Relationship Id="rId1" Type="http://schemas.openxmlformats.org/officeDocument/2006/relationships/customXmlProps" Target="itemProps2956.xml"/></Relationships>
</file>

<file path=customXml/_rels/item2957.xml.rels><?xml version="1.0" encoding="UTF-8" standalone="yes"?>
<Relationships xmlns="http://schemas.openxmlformats.org/package/2006/relationships"><Relationship Id="rId1" Type="http://schemas.openxmlformats.org/officeDocument/2006/relationships/customXmlProps" Target="itemProps2957.xml"/></Relationships>
</file>

<file path=customXml/_rels/item2958.xml.rels><?xml version="1.0" encoding="UTF-8" standalone="yes"?>
<Relationships xmlns="http://schemas.openxmlformats.org/package/2006/relationships"><Relationship Id="rId1" Type="http://schemas.openxmlformats.org/officeDocument/2006/relationships/customXmlProps" Target="itemProps2958.xml"/></Relationships>
</file>

<file path=customXml/_rels/item2959.xml.rels><?xml version="1.0" encoding="UTF-8" standalone="yes"?>
<Relationships xmlns="http://schemas.openxmlformats.org/package/2006/relationships"><Relationship Id="rId1" Type="http://schemas.openxmlformats.org/officeDocument/2006/relationships/customXmlProps" Target="itemProps2959.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60.xml.rels><?xml version="1.0" encoding="UTF-8" standalone="yes"?>
<Relationships xmlns="http://schemas.openxmlformats.org/package/2006/relationships"><Relationship Id="rId1" Type="http://schemas.openxmlformats.org/officeDocument/2006/relationships/customXmlProps" Target="itemProps2960.xml"/></Relationships>
</file>

<file path=customXml/_rels/item2961.xml.rels><?xml version="1.0" encoding="UTF-8" standalone="yes"?>
<Relationships xmlns="http://schemas.openxmlformats.org/package/2006/relationships"><Relationship Id="rId1" Type="http://schemas.openxmlformats.org/officeDocument/2006/relationships/customXmlProps" Target="itemProps2961.xml"/></Relationships>
</file>

<file path=customXml/_rels/item2962.xml.rels><?xml version="1.0" encoding="UTF-8" standalone="yes"?>
<Relationships xmlns="http://schemas.openxmlformats.org/package/2006/relationships"><Relationship Id="rId1" Type="http://schemas.openxmlformats.org/officeDocument/2006/relationships/customXmlProps" Target="itemProps2962.xml"/></Relationships>
</file>

<file path=customXml/_rels/item2963.xml.rels><?xml version="1.0" encoding="UTF-8" standalone="yes"?>
<Relationships xmlns="http://schemas.openxmlformats.org/package/2006/relationships"><Relationship Id="rId1" Type="http://schemas.openxmlformats.org/officeDocument/2006/relationships/customXmlProps" Target="itemProps2963.xml"/></Relationships>
</file>

<file path=customXml/_rels/item2964.xml.rels><?xml version="1.0" encoding="UTF-8" standalone="yes"?>
<Relationships xmlns="http://schemas.openxmlformats.org/package/2006/relationships"><Relationship Id="rId1" Type="http://schemas.openxmlformats.org/officeDocument/2006/relationships/customXmlProps" Target="itemProps2964.xml"/></Relationships>
</file>

<file path=customXml/_rels/item2965.xml.rels><?xml version="1.0" encoding="UTF-8" standalone="yes"?>
<Relationships xmlns="http://schemas.openxmlformats.org/package/2006/relationships"><Relationship Id="rId1" Type="http://schemas.openxmlformats.org/officeDocument/2006/relationships/customXmlProps" Target="itemProps2965.xml"/></Relationships>
</file>

<file path=customXml/_rels/item2966.xml.rels><?xml version="1.0" encoding="UTF-8" standalone="yes"?>
<Relationships xmlns="http://schemas.openxmlformats.org/package/2006/relationships"><Relationship Id="rId1" Type="http://schemas.openxmlformats.org/officeDocument/2006/relationships/customXmlProps" Target="itemProps2966.xml"/></Relationships>
</file>

<file path=customXml/_rels/item2967.xml.rels><?xml version="1.0" encoding="UTF-8" standalone="yes"?>
<Relationships xmlns="http://schemas.openxmlformats.org/package/2006/relationships"><Relationship Id="rId1" Type="http://schemas.openxmlformats.org/officeDocument/2006/relationships/customXmlProps" Target="itemProps2967.xml"/></Relationships>
</file>

<file path=customXml/_rels/item2968.xml.rels><?xml version="1.0" encoding="UTF-8" standalone="yes"?>
<Relationships xmlns="http://schemas.openxmlformats.org/package/2006/relationships"><Relationship Id="rId1" Type="http://schemas.openxmlformats.org/officeDocument/2006/relationships/customXmlProps" Target="itemProps2968.xml"/></Relationships>
</file>

<file path=customXml/_rels/item2969.xml.rels><?xml version="1.0" encoding="UTF-8" standalone="yes"?>
<Relationships xmlns="http://schemas.openxmlformats.org/package/2006/relationships"><Relationship Id="rId1" Type="http://schemas.openxmlformats.org/officeDocument/2006/relationships/customXmlProps" Target="itemProps2969.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70.xml.rels><?xml version="1.0" encoding="UTF-8" standalone="yes"?>
<Relationships xmlns="http://schemas.openxmlformats.org/package/2006/relationships"><Relationship Id="rId1" Type="http://schemas.openxmlformats.org/officeDocument/2006/relationships/customXmlProps" Target="itemProps2970.xml"/></Relationships>
</file>

<file path=customXml/_rels/item2971.xml.rels><?xml version="1.0" encoding="UTF-8" standalone="yes"?>
<Relationships xmlns="http://schemas.openxmlformats.org/package/2006/relationships"><Relationship Id="rId1" Type="http://schemas.openxmlformats.org/officeDocument/2006/relationships/customXmlProps" Target="itemProps2971.xml"/></Relationships>
</file>

<file path=customXml/_rels/item2972.xml.rels><?xml version="1.0" encoding="UTF-8" standalone="yes"?>
<Relationships xmlns="http://schemas.openxmlformats.org/package/2006/relationships"><Relationship Id="rId1" Type="http://schemas.openxmlformats.org/officeDocument/2006/relationships/customXmlProps" Target="itemProps2972.xml"/></Relationships>
</file>

<file path=customXml/_rels/item2973.xml.rels><?xml version="1.0" encoding="UTF-8" standalone="yes"?>
<Relationships xmlns="http://schemas.openxmlformats.org/package/2006/relationships"><Relationship Id="rId1" Type="http://schemas.openxmlformats.org/officeDocument/2006/relationships/customXmlProps" Target="itemProps2973.xml"/></Relationships>
</file>

<file path=customXml/_rels/item2974.xml.rels><?xml version="1.0" encoding="UTF-8" standalone="yes"?>
<Relationships xmlns="http://schemas.openxmlformats.org/package/2006/relationships"><Relationship Id="rId1" Type="http://schemas.openxmlformats.org/officeDocument/2006/relationships/customXmlProps" Target="itemProps2974.xml"/></Relationships>
</file>

<file path=customXml/_rels/item2975.xml.rels><?xml version="1.0" encoding="UTF-8" standalone="yes"?>
<Relationships xmlns="http://schemas.openxmlformats.org/package/2006/relationships"><Relationship Id="rId1" Type="http://schemas.openxmlformats.org/officeDocument/2006/relationships/customXmlProps" Target="itemProps2975.xml"/></Relationships>
</file>

<file path=customXml/_rels/item2976.xml.rels><?xml version="1.0" encoding="UTF-8" standalone="yes"?>
<Relationships xmlns="http://schemas.openxmlformats.org/package/2006/relationships"><Relationship Id="rId1" Type="http://schemas.openxmlformats.org/officeDocument/2006/relationships/customXmlProps" Target="itemProps2976.xml"/></Relationships>
</file>

<file path=customXml/_rels/item2977.xml.rels><?xml version="1.0" encoding="UTF-8" standalone="yes"?>
<Relationships xmlns="http://schemas.openxmlformats.org/package/2006/relationships"><Relationship Id="rId1" Type="http://schemas.openxmlformats.org/officeDocument/2006/relationships/customXmlProps" Target="itemProps2977.xml"/></Relationships>
</file>

<file path=customXml/_rels/item2978.xml.rels><?xml version="1.0" encoding="UTF-8" standalone="yes"?>
<Relationships xmlns="http://schemas.openxmlformats.org/package/2006/relationships"><Relationship Id="rId1" Type="http://schemas.openxmlformats.org/officeDocument/2006/relationships/customXmlProps" Target="itemProps2978.xml"/></Relationships>
</file>

<file path=customXml/_rels/item2979.xml.rels><?xml version="1.0" encoding="UTF-8" standalone="yes"?>
<Relationships xmlns="http://schemas.openxmlformats.org/package/2006/relationships"><Relationship Id="rId1" Type="http://schemas.openxmlformats.org/officeDocument/2006/relationships/customXmlProps" Target="itemProps2979.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80.xml.rels><?xml version="1.0" encoding="UTF-8" standalone="yes"?>
<Relationships xmlns="http://schemas.openxmlformats.org/package/2006/relationships"><Relationship Id="rId1" Type="http://schemas.openxmlformats.org/officeDocument/2006/relationships/customXmlProps" Target="itemProps2980.xml"/></Relationships>
</file>

<file path=customXml/_rels/item2981.xml.rels><?xml version="1.0" encoding="UTF-8" standalone="yes"?>
<Relationships xmlns="http://schemas.openxmlformats.org/package/2006/relationships"><Relationship Id="rId1" Type="http://schemas.openxmlformats.org/officeDocument/2006/relationships/customXmlProps" Target="itemProps2981.xml"/></Relationships>
</file>

<file path=customXml/_rels/item2982.xml.rels><?xml version="1.0" encoding="UTF-8" standalone="yes"?>
<Relationships xmlns="http://schemas.openxmlformats.org/package/2006/relationships"><Relationship Id="rId1" Type="http://schemas.openxmlformats.org/officeDocument/2006/relationships/customXmlProps" Target="itemProps2982.xml"/></Relationships>
</file>

<file path=customXml/_rels/item2983.xml.rels><?xml version="1.0" encoding="UTF-8" standalone="yes"?>
<Relationships xmlns="http://schemas.openxmlformats.org/package/2006/relationships"><Relationship Id="rId1" Type="http://schemas.openxmlformats.org/officeDocument/2006/relationships/customXmlProps" Target="itemProps2983.xml"/></Relationships>
</file>

<file path=customXml/_rels/item2984.xml.rels><?xml version="1.0" encoding="UTF-8" standalone="yes"?>
<Relationships xmlns="http://schemas.openxmlformats.org/package/2006/relationships"><Relationship Id="rId1" Type="http://schemas.openxmlformats.org/officeDocument/2006/relationships/customXmlProps" Target="itemProps2984.xml"/></Relationships>
</file>

<file path=customXml/_rels/item2985.xml.rels><?xml version="1.0" encoding="UTF-8" standalone="yes"?>
<Relationships xmlns="http://schemas.openxmlformats.org/package/2006/relationships"><Relationship Id="rId1" Type="http://schemas.openxmlformats.org/officeDocument/2006/relationships/customXmlProps" Target="itemProps2985.xml"/></Relationships>
</file>

<file path=customXml/_rels/item2986.xml.rels><?xml version="1.0" encoding="UTF-8" standalone="yes"?>
<Relationships xmlns="http://schemas.openxmlformats.org/package/2006/relationships"><Relationship Id="rId1" Type="http://schemas.openxmlformats.org/officeDocument/2006/relationships/customXmlProps" Target="itemProps2986.xml"/></Relationships>
</file>

<file path=customXml/_rels/item2987.xml.rels><?xml version="1.0" encoding="UTF-8" standalone="yes"?>
<Relationships xmlns="http://schemas.openxmlformats.org/package/2006/relationships"><Relationship Id="rId1" Type="http://schemas.openxmlformats.org/officeDocument/2006/relationships/customXmlProps" Target="itemProps2987.xml"/></Relationships>
</file>

<file path=customXml/_rels/item2988.xml.rels><?xml version="1.0" encoding="UTF-8" standalone="yes"?>
<Relationships xmlns="http://schemas.openxmlformats.org/package/2006/relationships"><Relationship Id="rId1" Type="http://schemas.openxmlformats.org/officeDocument/2006/relationships/customXmlProps" Target="itemProps2988.xml"/></Relationships>
</file>

<file path=customXml/_rels/item2989.xml.rels><?xml version="1.0" encoding="UTF-8" standalone="yes"?>
<Relationships xmlns="http://schemas.openxmlformats.org/package/2006/relationships"><Relationship Id="rId1" Type="http://schemas.openxmlformats.org/officeDocument/2006/relationships/customXmlProps" Target="itemProps2989.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2990.xml.rels><?xml version="1.0" encoding="UTF-8" standalone="yes"?>
<Relationships xmlns="http://schemas.openxmlformats.org/package/2006/relationships"><Relationship Id="rId1" Type="http://schemas.openxmlformats.org/officeDocument/2006/relationships/customXmlProps" Target="itemProps2990.xml"/></Relationships>
</file>

<file path=customXml/_rels/item2991.xml.rels><?xml version="1.0" encoding="UTF-8" standalone="yes"?>
<Relationships xmlns="http://schemas.openxmlformats.org/package/2006/relationships"><Relationship Id="rId1" Type="http://schemas.openxmlformats.org/officeDocument/2006/relationships/customXmlProps" Target="itemProps2991.xml"/></Relationships>
</file>

<file path=customXml/_rels/item2992.xml.rels><?xml version="1.0" encoding="UTF-8" standalone="yes"?>
<Relationships xmlns="http://schemas.openxmlformats.org/package/2006/relationships"><Relationship Id="rId1" Type="http://schemas.openxmlformats.org/officeDocument/2006/relationships/customXmlProps" Target="itemProps2992.xml"/></Relationships>
</file>

<file path=customXml/_rels/item2993.xml.rels><?xml version="1.0" encoding="UTF-8" standalone="yes"?>
<Relationships xmlns="http://schemas.openxmlformats.org/package/2006/relationships"><Relationship Id="rId1" Type="http://schemas.openxmlformats.org/officeDocument/2006/relationships/customXmlProps" Target="itemProps2993.xml"/></Relationships>
</file>

<file path=customXml/_rels/item2994.xml.rels><?xml version="1.0" encoding="UTF-8" standalone="yes"?>
<Relationships xmlns="http://schemas.openxmlformats.org/package/2006/relationships"><Relationship Id="rId1" Type="http://schemas.openxmlformats.org/officeDocument/2006/relationships/customXmlProps" Target="itemProps2994.xml"/></Relationships>
</file>

<file path=customXml/_rels/item2995.xml.rels><?xml version="1.0" encoding="UTF-8" standalone="yes"?>
<Relationships xmlns="http://schemas.openxmlformats.org/package/2006/relationships"><Relationship Id="rId1" Type="http://schemas.openxmlformats.org/officeDocument/2006/relationships/customXmlProps" Target="itemProps2995.xml"/></Relationships>
</file>

<file path=customXml/_rels/item2996.xml.rels><?xml version="1.0" encoding="UTF-8" standalone="yes"?>
<Relationships xmlns="http://schemas.openxmlformats.org/package/2006/relationships"><Relationship Id="rId1" Type="http://schemas.openxmlformats.org/officeDocument/2006/relationships/customXmlProps" Target="itemProps2996.xml"/></Relationships>
</file>

<file path=customXml/_rels/item2997.xml.rels><?xml version="1.0" encoding="UTF-8" standalone="yes"?>
<Relationships xmlns="http://schemas.openxmlformats.org/package/2006/relationships"><Relationship Id="rId1" Type="http://schemas.openxmlformats.org/officeDocument/2006/relationships/customXmlProps" Target="itemProps2997.xml"/></Relationships>
</file>

<file path=customXml/_rels/item2998.xml.rels><?xml version="1.0" encoding="UTF-8" standalone="yes"?>
<Relationships xmlns="http://schemas.openxmlformats.org/package/2006/relationships"><Relationship Id="rId1" Type="http://schemas.openxmlformats.org/officeDocument/2006/relationships/customXmlProps" Target="itemProps2998.xml"/></Relationships>
</file>

<file path=customXml/_rels/item2999.xml.rels><?xml version="1.0" encoding="UTF-8" standalone="yes"?>
<Relationships xmlns="http://schemas.openxmlformats.org/package/2006/relationships"><Relationship Id="rId1" Type="http://schemas.openxmlformats.org/officeDocument/2006/relationships/customXmlProps" Target="itemProps29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00.xml.rels><?xml version="1.0" encoding="UTF-8" standalone="yes"?>
<Relationships xmlns="http://schemas.openxmlformats.org/package/2006/relationships"><Relationship Id="rId1" Type="http://schemas.openxmlformats.org/officeDocument/2006/relationships/customXmlProps" Target="itemProps3000.xml"/></Relationships>
</file>

<file path=customXml/_rels/item3001.xml.rels><?xml version="1.0" encoding="UTF-8" standalone="yes"?>
<Relationships xmlns="http://schemas.openxmlformats.org/package/2006/relationships"><Relationship Id="rId1" Type="http://schemas.openxmlformats.org/officeDocument/2006/relationships/customXmlProps" Target="itemProps3001.xml"/></Relationships>
</file>

<file path=customXml/_rels/item3002.xml.rels><?xml version="1.0" encoding="UTF-8" standalone="yes"?>
<Relationships xmlns="http://schemas.openxmlformats.org/package/2006/relationships"><Relationship Id="rId1" Type="http://schemas.openxmlformats.org/officeDocument/2006/relationships/customXmlProps" Target="itemProps3002.xml"/></Relationships>
</file>

<file path=customXml/_rels/item3003.xml.rels><?xml version="1.0" encoding="UTF-8" standalone="yes"?>
<Relationships xmlns="http://schemas.openxmlformats.org/package/2006/relationships"><Relationship Id="rId1" Type="http://schemas.openxmlformats.org/officeDocument/2006/relationships/customXmlProps" Target="itemProps3003.xml"/></Relationships>
</file>

<file path=customXml/_rels/item3004.xml.rels><?xml version="1.0" encoding="UTF-8" standalone="yes"?>
<Relationships xmlns="http://schemas.openxmlformats.org/package/2006/relationships"><Relationship Id="rId1" Type="http://schemas.openxmlformats.org/officeDocument/2006/relationships/customXmlProps" Target="itemProps3004.xml"/></Relationships>
</file>

<file path=customXml/_rels/item3005.xml.rels><?xml version="1.0" encoding="UTF-8" standalone="yes"?>
<Relationships xmlns="http://schemas.openxmlformats.org/package/2006/relationships"><Relationship Id="rId1" Type="http://schemas.openxmlformats.org/officeDocument/2006/relationships/customXmlProps" Target="itemProps3005.xml"/></Relationships>
</file>

<file path=customXml/_rels/item3006.xml.rels><?xml version="1.0" encoding="UTF-8" standalone="yes"?>
<Relationships xmlns="http://schemas.openxmlformats.org/package/2006/relationships"><Relationship Id="rId1" Type="http://schemas.openxmlformats.org/officeDocument/2006/relationships/customXmlProps" Target="itemProps3006.xml"/></Relationships>
</file>

<file path=customXml/_rels/item3007.xml.rels><?xml version="1.0" encoding="UTF-8" standalone="yes"?>
<Relationships xmlns="http://schemas.openxmlformats.org/package/2006/relationships"><Relationship Id="rId1" Type="http://schemas.openxmlformats.org/officeDocument/2006/relationships/customXmlProps" Target="itemProps3007.xml"/></Relationships>
</file>

<file path=customXml/_rels/item3008.xml.rels><?xml version="1.0" encoding="UTF-8" standalone="yes"?>
<Relationships xmlns="http://schemas.openxmlformats.org/package/2006/relationships"><Relationship Id="rId1" Type="http://schemas.openxmlformats.org/officeDocument/2006/relationships/customXmlProps" Target="itemProps3008.xml"/></Relationships>
</file>

<file path=customXml/_rels/item3009.xml.rels><?xml version="1.0" encoding="UTF-8" standalone="yes"?>
<Relationships xmlns="http://schemas.openxmlformats.org/package/2006/relationships"><Relationship Id="rId1" Type="http://schemas.openxmlformats.org/officeDocument/2006/relationships/customXmlProps" Target="itemProps3009.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10.xml.rels><?xml version="1.0" encoding="UTF-8" standalone="yes"?>
<Relationships xmlns="http://schemas.openxmlformats.org/package/2006/relationships"><Relationship Id="rId1" Type="http://schemas.openxmlformats.org/officeDocument/2006/relationships/customXmlProps" Target="itemProps3010.xml"/></Relationships>
</file>

<file path=customXml/_rels/item3011.xml.rels><?xml version="1.0" encoding="UTF-8" standalone="yes"?>
<Relationships xmlns="http://schemas.openxmlformats.org/package/2006/relationships"><Relationship Id="rId1" Type="http://schemas.openxmlformats.org/officeDocument/2006/relationships/customXmlProps" Target="itemProps3011.xml"/></Relationships>
</file>

<file path=customXml/_rels/item3012.xml.rels><?xml version="1.0" encoding="UTF-8" standalone="yes"?>
<Relationships xmlns="http://schemas.openxmlformats.org/package/2006/relationships"><Relationship Id="rId1" Type="http://schemas.openxmlformats.org/officeDocument/2006/relationships/customXmlProps" Target="itemProps3012.xml"/></Relationships>
</file>

<file path=customXml/_rels/item3013.xml.rels><?xml version="1.0" encoding="UTF-8" standalone="yes"?>
<Relationships xmlns="http://schemas.openxmlformats.org/package/2006/relationships"><Relationship Id="rId1" Type="http://schemas.openxmlformats.org/officeDocument/2006/relationships/customXmlProps" Target="itemProps3013.xml"/></Relationships>
</file>

<file path=customXml/_rels/item3014.xml.rels><?xml version="1.0" encoding="UTF-8" standalone="yes"?>
<Relationships xmlns="http://schemas.openxmlformats.org/package/2006/relationships"><Relationship Id="rId1" Type="http://schemas.openxmlformats.org/officeDocument/2006/relationships/customXmlProps" Target="itemProps3014.xml"/></Relationships>
</file>

<file path=customXml/_rels/item3015.xml.rels><?xml version="1.0" encoding="UTF-8" standalone="yes"?>
<Relationships xmlns="http://schemas.openxmlformats.org/package/2006/relationships"><Relationship Id="rId1" Type="http://schemas.openxmlformats.org/officeDocument/2006/relationships/customXmlProps" Target="itemProps3015.xml"/></Relationships>
</file>

<file path=customXml/_rels/item3016.xml.rels><?xml version="1.0" encoding="UTF-8" standalone="yes"?>
<Relationships xmlns="http://schemas.openxmlformats.org/package/2006/relationships"><Relationship Id="rId1" Type="http://schemas.openxmlformats.org/officeDocument/2006/relationships/customXmlProps" Target="itemProps3016.xml"/></Relationships>
</file>

<file path=customXml/_rels/item3017.xml.rels><?xml version="1.0" encoding="UTF-8" standalone="yes"?>
<Relationships xmlns="http://schemas.openxmlformats.org/package/2006/relationships"><Relationship Id="rId1" Type="http://schemas.openxmlformats.org/officeDocument/2006/relationships/customXmlProps" Target="itemProps3017.xml"/></Relationships>
</file>

<file path=customXml/_rels/item3018.xml.rels><?xml version="1.0" encoding="UTF-8" standalone="yes"?>
<Relationships xmlns="http://schemas.openxmlformats.org/package/2006/relationships"><Relationship Id="rId1" Type="http://schemas.openxmlformats.org/officeDocument/2006/relationships/customXmlProps" Target="itemProps3018.xml"/></Relationships>
</file>

<file path=customXml/_rels/item3019.xml.rels><?xml version="1.0" encoding="UTF-8" standalone="yes"?>
<Relationships xmlns="http://schemas.openxmlformats.org/package/2006/relationships"><Relationship Id="rId1" Type="http://schemas.openxmlformats.org/officeDocument/2006/relationships/customXmlProps" Target="itemProps3019.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20.xml.rels><?xml version="1.0" encoding="UTF-8" standalone="yes"?>
<Relationships xmlns="http://schemas.openxmlformats.org/package/2006/relationships"><Relationship Id="rId1" Type="http://schemas.openxmlformats.org/officeDocument/2006/relationships/customXmlProps" Target="itemProps3020.xml"/></Relationships>
</file>

<file path=customXml/_rels/item3021.xml.rels><?xml version="1.0" encoding="UTF-8" standalone="yes"?>
<Relationships xmlns="http://schemas.openxmlformats.org/package/2006/relationships"><Relationship Id="rId1" Type="http://schemas.openxmlformats.org/officeDocument/2006/relationships/customXmlProps" Target="itemProps3021.xml"/></Relationships>
</file>

<file path=customXml/_rels/item3022.xml.rels><?xml version="1.0" encoding="UTF-8" standalone="yes"?>
<Relationships xmlns="http://schemas.openxmlformats.org/package/2006/relationships"><Relationship Id="rId1" Type="http://schemas.openxmlformats.org/officeDocument/2006/relationships/customXmlProps" Target="itemProps3022.xml"/></Relationships>
</file>

<file path=customXml/_rels/item3023.xml.rels><?xml version="1.0" encoding="UTF-8" standalone="yes"?>
<Relationships xmlns="http://schemas.openxmlformats.org/package/2006/relationships"><Relationship Id="rId1" Type="http://schemas.openxmlformats.org/officeDocument/2006/relationships/customXmlProps" Target="itemProps3023.xml"/></Relationships>
</file>

<file path=customXml/_rels/item3024.xml.rels><?xml version="1.0" encoding="UTF-8" standalone="yes"?>
<Relationships xmlns="http://schemas.openxmlformats.org/package/2006/relationships"><Relationship Id="rId1" Type="http://schemas.openxmlformats.org/officeDocument/2006/relationships/customXmlProps" Target="itemProps3024.xml"/></Relationships>
</file>

<file path=customXml/_rels/item3025.xml.rels><?xml version="1.0" encoding="UTF-8" standalone="yes"?>
<Relationships xmlns="http://schemas.openxmlformats.org/package/2006/relationships"><Relationship Id="rId1" Type="http://schemas.openxmlformats.org/officeDocument/2006/relationships/customXmlProps" Target="itemProps3025.xml"/></Relationships>
</file>

<file path=customXml/_rels/item3026.xml.rels><?xml version="1.0" encoding="UTF-8" standalone="yes"?>
<Relationships xmlns="http://schemas.openxmlformats.org/package/2006/relationships"><Relationship Id="rId1" Type="http://schemas.openxmlformats.org/officeDocument/2006/relationships/customXmlProps" Target="itemProps3026.xml"/></Relationships>
</file>

<file path=customXml/_rels/item3027.xml.rels><?xml version="1.0" encoding="UTF-8" standalone="yes"?>
<Relationships xmlns="http://schemas.openxmlformats.org/package/2006/relationships"><Relationship Id="rId1" Type="http://schemas.openxmlformats.org/officeDocument/2006/relationships/customXmlProps" Target="itemProps3027.xml"/></Relationships>
</file>

<file path=customXml/_rels/item3028.xml.rels><?xml version="1.0" encoding="UTF-8" standalone="yes"?>
<Relationships xmlns="http://schemas.openxmlformats.org/package/2006/relationships"><Relationship Id="rId1" Type="http://schemas.openxmlformats.org/officeDocument/2006/relationships/customXmlProps" Target="itemProps3028.xml"/></Relationships>
</file>

<file path=customXml/_rels/item3029.xml.rels><?xml version="1.0" encoding="UTF-8" standalone="yes"?>
<Relationships xmlns="http://schemas.openxmlformats.org/package/2006/relationships"><Relationship Id="rId1" Type="http://schemas.openxmlformats.org/officeDocument/2006/relationships/customXmlProps" Target="itemProps3029.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30.xml.rels><?xml version="1.0" encoding="UTF-8" standalone="yes"?>
<Relationships xmlns="http://schemas.openxmlformats.org/package/2006/relationships"><Relationship Id="rId1" Type="http://schemas.openxmlformats.org/officeDocument/2006/relationships/customXmlProps" Target="itemProps3030.xml"/></Relationships>
</file>

<file path=customXml/_rels/item3031.xml.rels><?xml version="1.0" encoding="UTF-8" standalone="yes"?>
<Relationships xmlns="http://schemas.openxmlformats.org/package/2006/relationships"><Relationship Id="rId1" Type="http://schemas.openxmlformats.org/officeDocument/2006/relationships/customXmlProps" Target="itemProps3031.xml"/></Relationships>
</file>

<file path=customXml/_rels/item3032.xml.rels><?xml version="1.0" encoding="UTF-8" standalone="yes"?>
<Relationships xmlns="http://schemas.openxmlformats.org/package/2006/relationships"><Relationship Id="rId1" Type="http://schemas.openxmlformats.org/officeDocument/2006/relationships/customXmlProps" Target="itemProps3032.xml"/></Relationships>
</file>

<file path=customXml/_rels/item3033.xml.rels><?xml version="1.0" encoding="UTF-8" standalone="yes"?>
<Relationships xmlns="http://schemas.openxmlformats.org/package/2006/relationships"><Relationship Id="rId1" Type="http://schemas.openxmlformats.org/officeDocument/2006/relationships/customXmlProps" Target="itemProps3033.xml"/></Relationships>
</file>

<file path=customXml/_rels/item3034.xml.rels><?xml version="1.0" encoding="UTF-8" standalone="yes"?>
<Relationships xmlns="http://schemas.openxmlformats.org/package/2006/relationships"><Relationship Id="rId1" Type="http://schemas.openxmlformats.org/officeDocument/2006/relationships/customXmlProps" Target="itemProps3034.xml"/></Relationships>
</file>

<file path=customXml/_rels/item3035.xml.rels><?xml version="1.0" encoding="UTF-8" standalone="yes"?>
<Relationships xmlns="http://schemas.openxmlformats.org/package/2006/relationships"><Relationship Id="rId1" Type="http://schemas.openxmlformats.org/officeDocument/2006/relationships/customXmlProps" Target="itemProps3035.xml"/></Relationships>
</file>

<file path=customXml/_rels/item3036.xml.rels><?xml version="1.0" encoding="UTF-8" standalone="yes"?>
<Relationships xmlns="http://schemas.openxmlformats.org/package/2006/relationships"><Relationship Id="rId1" Type="http://schemas.openxmlformats.org/officeDocument/2006/relationships/customXmlProps" Target="itemProps3036.xml"/></Relationships>
</file>

<file path=customXml/_rels/item3037.xml.rels><?xml version="1.0" encoding="UTF-8" standalone="yes"?>
<Relationships xmlns="http://schemas.openxmlformats.org/package/2006/relationships"><Relationship Id="rId1" Type="http://schemas.openxmlformats.org/officeDocument/2006/relationships/customXmlProps" Target="itemProps3037.xml"/></Relationships>
</file>

<file path=customXml/_rels/item3038.xml.rels><?xml version="1.0" encoding="UTF-8" standalone="yes"?>
<Relationships xmlns="http://schemas.openxmlformats.org/package/2006/relationships"><Relationship Id="rId1" Type="http://schemas.openxmlformats.org/officeDocument/2006/relationships/customXmlProps" Target="itemProps3038.xml"/></Relationships>
</file>

<file path=customXml/_rels/item3039.xml.rels><?xml version="1.0" encoding="UTF-8" standalone="yes"?>
<Relationships xmlns="http://schemas.openxmlformats.org/package/2006/relationships"><Relationship Id="rId1" Type="http://schemas.openxmlformats.org/officeDocument/2006/relationships/customXmlProps" Target="itemProps3039.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40.xml.rels><?xml version="1.0" encoding="UTF-8" standalone="yes"?>
<Relationships xmlns="http://schemas.openxmlformats.org/package/2006/relationships"><Relationship Id="rId1" Type="http://schemas.openxmlformats.org/officeDocument/2006/relationships/customXmlProps" Target="itemProps3040.xml"/></Relationships>
</file>

<file path=customXml/_rels/item3041.xml.rels><?xml version="1.0" encoding="UTF-8" standalone="yes"?>
<Relationships xmlns="http://schemas.openxmlformats.org/package/2006/relationships"><Relationship Id="rId1" Type="http://schemas.openxmlformats.org/officeDocument/2006/relationships/customXmlProps" Target="itemProps3041.xml"/></Relationships>
</file>

<file path=customXml/_rels/item3042.xml.rels><?xml version="1.0" encoding="UTF-8" standalone="yes"?>
<Relationships xmlns="http://schemas.openxmlformats.org/package/2006/relationships"><Relationship Id="rId1" Type="http://schemas.openxmlformats.org/officeDocument/2006/relationships/customXmlProps" Target="itemProps3042.xml"/></Relationships>
</file>

<file path=customXml/_rels/item3043.xml.rels><?xml version="1.0" encoding="UTF-8" standalone="yes"?>
<Relationships xmlns="http://schemas.openxmlformats.org/package/2006/relationships"><Relationship Id="rId1" Type="http://schemas.openxmlformats.org/officeDocument/2006/relationships/customXmlProps" Target="itemProps3043.xml"/></Relationships>
</file>

<file path=customXml/_rels/item3044.xml.rels><?xml version="1.0" encoding="UTF-8" standalone="yes"?>
<Relationships xmlns="http://schemas.openxmlformats.org/package/2006/relationships"><Relationship Id="rId1" Type="http://schemas.openxmlformats.org/officeDocument/2006/relationships/customXmlProps" Target="itemProps3044.xml"/></Relationships>
</file>

<file path=customXml/_rels/item3045.xml.rels><?xml version="1.0" encoding="UTF-8" standalone="yes"?>
<Relationships xmlns="http://schemas.openxmlformats.org/package/2006/relationships"><Relationship Id="rId1" Type="http://schemas.openxmlformats.org/officeDocument/2006/relationships/customXmlProps" Target="itemProps3045.xml"/></Relationships>
</file>

<file path=customXml/_rels/item3046.xml.rels><?xml version="1.0" encoding="UTF-8" standalone="yes"?>
<Relationships xmlns="http://schemas.openxmlformats.org/package/2006/relationships"><Relationship Id="rId1" Type="http://schemas.openxmlformats.org/officeDocument/2006/relationships/customXmlProps" Target="itemProps3046.xml"/></Relationships>
</file>

<file path=customXml/_rels/item3047.xml.rels><?xml version="1.0" encoding="UTF-8" standalone="yes"?>
<Relationships xmlns="http://schemas.openxmlformats.org/package/2006/relationships"><Relationship Id="rId1" Type="http://schemas.openxmlformats.org/officeDocument/2006/relationships/customXmlProps" Target="itemProps3047.xml"/></Relationships>
</file>

<file path=customXml/_rels/item3048.xml.rels><?xml version="1.0" encoding="UTF-8" standalone="yes"?>
<Relationships xmlns="http://schemas.openxmlformats.org/package/2006/relationships"><Relationship Id="rId1" Type="http://schemas.openxmlformats.org/officeDocument/2006/relationships/customXmlProps" Target="itemProps3048.xml"/></Relationships>
</file>

<file path=customXml/_rels/item3049.xml.rels><?xml version="1.0" encoding="UTF-8" standalone="yes"?>
<Relationships xmlns="http://schemas.openxmlformats.org/package/2006/relationships"><Relationship Id="rId1" Type="http://schemas.openxmlformats.org/officeDocument/2006/relationships/customXmlProps" Target="itemProps3049.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50.xml.rels><?xml version="1.0" encoding="UTF-8" standalone="yes"?>
<Relationships xmlns="http://schemas.openxmlformats.org/package/2006/relationships"><Relationship Id="rId1" Type="http://schemas.openxmlformats.org/officeDocument/2006/relationships/customXmlProps" Target="itemProps3050.xml"/></Relationships>
</file>

<file path=customXml/_rels/item3051.xml.rels><?xml version="1.0" encoding="UTF-8" standalone="yes"?>
<Relationships xmlns="http://schemas.openxmlformats.org/package/2006/relationships"><Relationship Id="rId1" Type="http://schemas.openxmlformats.org/officeDocument/2006/relationships/customXmlProps" Target="itemProps3051.xml"/></Relationships>
</file>

<file path=customXml/_rels/item3052.xml.rels><?xml version="1.0" encoding="UTF-8" standalone="yes"?>
<Relationships xmlns="http://schemas.openxmlformats.org/package/2006/relationships"><Relationship Id="rId1" Type="http://schemas.openxmlformats.org/officeDocument/2006/relationships/customXmlProps" Target="itemProps3052.xml"/></Relationships>
</file>

<file path=customXml/_rels/item3053.xml.rels><?xml version="1.0" encoding="UTF-8" standalone="yes"?>
<Relationships xmlns="http://schemas.openxmlformats.org/package/2006/relationships"><Relationship Id="rId1" Type="http://schemas.openxmlformats.org/officeDocument/2006/relationships/customXmlProps" Target="itemProps3053.xml"/></Relationships>
</file>

<file path=customXml/_rels/item3054.xml.rels><?xml version="1.0" encoding="UTF-8" standalone="yes"?>
<Relationships xmlns="http://schemas.openxmlformats.org/package/2006/relationships"><Relationship Id="rId1" Type="http://schemas.openxmlformats.org/officeDocument/2006/relationships/customXmlProps" Target="itemProps3054.xml"/></Relationships>
</file>

<file path=customXml/_rels/item3055.xml.rels><?xml version="1.0" encoding="UTF-8" standalone="yes"?>
<Relationships xmlns="http://schemas.openxmlformats.org/package/2006/relationships"><Relationship Id="rId1" Type="http://schemas.openxmlformats.org/officeDocument/2006/relationships/customXmlProps" Target="itemProps3055.xml"/></Relationships>
</file>

<file path=customXml/_rels/item3056.xml.rels><?xml version="1.0" encoding="UTF-8" standalone="yes"?>
<Relationships xmlns="http://schemas.openxmlformats.org/package/2006/relationships"><Relationship Id="rId1" Type="http://schemas.openxmlformats.org/officeDocument/2006/relationships/customXmlProps" Target="itemProps3056.xml"/></Relationships>
</file>

<file path=customXml/_rels/item3057.xml.rels><?xml version="1.0" encoding="UTF-8" standalone="yes"?>
<Relationships xmlns="http://schemas.openxmlformats.org/package/2006/relationships"><Relationship Id="rId1" Type="http://schemas.openxmlformats.org/officeDocument/2006/relationships/customXmlProps" Target="itemProps3057.xml"/></Relationships>
</file>

<file path=customXml/_rels/item3058.xml.rels><?xml version="1.0" encoding="UTF-8" standalone="yes"?>
<Relationships xmlns="http://schemas.openxmlformats.org/package/2006/relationships"><Relationship Id="rId1" Type="http://schemas.openxmlformats.org/officeDocument/2006/relationships/customXmlProps" Target="itemProps3058.xml"/></Relationships>
</file>

<file path=customXml/_rels/item3059.xml.rels><?xml version="1.0" encoding="UTF-8" standalone="yes"?>
<Relationships xmlns="http://schemas.openxmlformats.org/package/2006/relationships"><Relationship Id="rId1" Type="http://schemas.openxmlformats.org/officeDocument/2006/relationships/customXmlProps" Target="itemProps3059.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60.xml.rels><?xml version="1.0" encoding="UTF-8" standalone="yes"?>
<Relationships xmlns="http://schemas.openxmlformats.org/package/2006/relationships"><Relationship Id="rId1" Type="http://schemas.openxmlformats.org/officeDocument/2006/relationships/customXmlProps" Target="itemProps3060.xml"/></Relationships>
</file>

<file path=customXml/_rels/item3061.xml.rels><?xml version="1.0" encoding="UTF-8" standalone="yes"?>
<Relationships xmlns="http://schemas.openxmlformats.org/package/2006/relationships"><Relationship Id="rId1" Type="http://schemas.openxmlformats.org/officeDocument/2006/relationships/customXmlProps" Target="itemProps3061.xml"/></Relationships>
</file>

<file path=customXml/_rels/item3062.xml.rels><?xml version="1.0" encoding="UTF-8" standalone="yes"?>
<Relationships xmlns="http://schemas.openxmlformats.org/package/2006/relationships"><Relationship Id="rId1" Type="http://schemas.openxmlformats.org/officeDocument/2006/relationships/customXmlProps" Target="itemProps3062.xml"/></Relationships>
</file>

<file path=customXml/_rels/item3063.xml.rels><?xml version="1.0" encoding="UTF-8" standalone="yes"?>
<Relationships xmlns="http://schemas.openxmlformats.org/package/2006/relationships"><Relationship Id="rId1" Type="http://schemas.openxmlformats.org/officeDocument/2006/relationships/customXmlProps" Target="itemProps3063.xml"/></Relationships>
</file>

<file path=customXml/_rels/item3064.xml.rels><?xml version="1.0" encoding="UTF-8" standalone="yes"?>
<Relationships xmlns="http://schemas.openxmlformats.org/package/2006/relationships"><Relationship Id="rId1" Type="http://schemas.openxmlformats.org/officeDocument/2006/relationships/customXmlProps" Target="itemProps3064.xml"/></Relationships>
</file>

<file path=customXml/_rels/item3065.xml.rels><?xml version="1.0" encoding="UTF-8" standalone="yes"?>
<Relationships xmlns="http://schemas.openxmlformats.org/package/2006/relationships"><Relationship Id="rId1" Type="http://schemas.openxmlformats.org/officeDocument/2006/relationships/customXmlProps" Target="itemProps3065.xml"/></Relationships>
</file>

<file path=customXml/_rels/item3066.xml.rels><?xml version="1.0" encoding="UTF-8" standalone="yes"?>
<Relationships xmlns="http://schemas.openxmlformats.org/package/2006/relationships"><Relationship Id="rId1" Type="http://schemas.openxmlformats.org/officeDocument/2006/relationships/customXmlProps" Target="itemProps3066.xml"/></Relationships>
</file>

<file path=customXml/_rels/item3067.xml.rels><?xml version="1.0" encoding="UTF-8" standalone="yes"?>
<Relationships xmlns="http://schemas.openxmlformats.org/package/2006/relationships"><Relationship Id="rId1" Type="http://schemas.openxmlformats.org/officeDocument/2006/relationships/customXmlProps" Target="itemProps3067.xml"/></Relationships>
</file>

<file path=customXml/_rels/item3068.xml.rels><?xml version="1.0" encoding="UTF-8" standalone="yes"?>
<Relationships xmlns="http://schemas.openxmlformats.org/package/2006/relationships"><Relationship Id="rId1" Type="http://schemas.openxmlformats.org/officeDocument/2006/relationships/customXmlProps" Target="itemProps3068.xml"/></Relationships>
</file>

<file path=customXml/_rels/item3069.xml.rels><?xml version="1.0" encoding="UTF-8" standalone="yes"?>
<Relationships xmlns="http://schemas.openxmlformats.org/package/2006/relationships"><Relationship Id="rId1" Type="http://schemas.openxmlformats.org/officeDocument/2006/relationships/customXmlProps" Target="itemProps3069.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70.xml.rels><?xml version="1.0" encoding="UTF-8" standalone="yes"?>
<Relationships xmlns="http://schemas.openxmlformats.org/package/2006/relationships"><Relationship Id="rId1" Type="http://schemas.openxmlformats.org/officeDocument/2006/relationships/customXmlProps" Target="itemProps3070.xml"/></Relationships>
</file>

<file path=customXml/_rels/item3071.xml.rels><?xml version="1.0" encoding="UTF-8" standalone="yes"?>
<Relationships xmlns="http://schemas.openxmlformats.org/package/2006/relationships"><Relationship Id="rId1" Type="http://schemas.openxmlformats.org/officeDocument/2006/relationships/customXmlProps" Target="itemProps3071.xml"/></Relationships>
</file>

<file path=customXml/_rels/item3072.xml.rels><?xml version="1.0" encoding="UTF-8" standalone="yes"?>
<Relationships xmlns="http://schemas.openxmlformats.org/package/2006/relationships"><Relationship Id="rId1" Type="http://schemas.openxmlformats.org/officeDocument/2006/relationships/customXmlProps" Target="itemProps3072.xml"/></Relationships>
</file>

<file path=customXml/_rels/item3073.xml.rels><?xml version="1.0" encoding="UTF-8" standalone="yes"?>
<Relationships xmlns="http://schemas.openxmlformats.org/package/2006/relationships"><Relationship Id="rId1" Type="http://schemas.openxmlformats.org/officeDocument/2006/relationships/customXmlProps" Target="itemProps3073.xml"/></Relationships>
</file>

<file path=customXml/_rels/item3074.xml.rels><?xml version="1.0" encoding="UTF-8" standalone="yes"?>
<Relationships xmlns="http://schemas.openxmlformats.org/package/2006/relationships"><Relationship Id="rId1" Type="http://schemas.openxmlformats.org/officeDocument/2006/relationships/customXmlProps" Target="itemProps3074.xml"/></Relationships>
</file>

<file path=customXml/_rels/item3075.xml.rels><?xml version="1.0" encoding="UTF-8" standalone="yes"?>
<Relationships xmlns="http://schemas.openxmlformats.org/package/2006/relationships"><Relationship Id="rId1" Type="http://schemas.openxmlformats.org/officeDocument/2006/relationships/customXmlProps" Target="itemProps3075.xml"/></Relationships>
</file>

<file path=customXml/_rels/item3076.xml.rels><?xml version="1.0" encoding="UTF-8" standalone="yes"?>
<Relationships xmlns="http://schemas.openxmlformats.org/package/2006/relationships"><Relationship Id="rId1" Type="http://schemas.openxmlformats.org/officeDocument/2006/relationships/customXmlProps" Target="itemProps3076.xml"/></Relationships>
</file>

<file path=customXml/_rels/item3077.xml.rels><?xml version="1.0" encoding="UTF-8" standalone="yes"?>
<Relationships xmlns="http://schemas.openxmlformats.org/package/2006/relationships"><Relationship Id="rId1" Type="http://schemas.openxmlformats.org/officeDocument/2006/relationships/customXmlProps" Target="itemProps3077.xml"/></Relationships>
</file>

<file path=customXml/_rels/item3078.xml.rels><?xml version="1.0" encoding="UTF-8" standalone="yes"?>
<Relationships xmlns="http://schemas.openxmlformats.org/package/2006/relationships"><Relationship Id="rId1" Type="http://schemas.openxmlformats.org/officeDocument/2006/relationships/customXmlProps" Target="itemProps3078.xml"/></Relationships>
</file>

<file path=customXml/_rels/item3079.xml.rels><?xml version="1.0" encoding="UTF-8" standalone="yes"?>
<Relationships xmlns="http://schemas.openxmlformats.org/package/2006/relationships"><Relationship Id="rId1" Type="http://schemas.openxmlformats.org/officeDocument/2006/relationships/customXmlProps" Target="itemProps3079.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80.xml.rels><?xml version="1.0" encoding="UTF-8" standalone="yes"?>
<Relationships xmlns="http://schemas.openxmlformats.org/package/2006/relationships"><Relationship Id="rId1" Type="http://schemas.openxmlformats.org/officeDocument/2006/relationships/customXmlProps" Target="itemProps3080.xml"/></Relationships>
</file>

<file path=customXml/_rels/item3081.xml.rels><?xml version="1.0" encoding="UTF-8" standalone="yes"?>
<Relationships xmlns="http://schemas.openxmlformats.org/package/2006/relationships"><Relationship Id="rId1" Type="http://schemas.openxmlformats.org/officeDocument/2006/relationships/customXmlProps" Target="itemProps3081.xml"/></Relationships>
</file>

<file path=customXml/_rels/item3082.xml.rels><?xml version="1.0" encoding="UTF-8" standalone="yes"?>
<Relationships xmlns="http://schemas.openxmlformats.org/package/2006/relationships"><Relationship Id="rId1" Type="http://schemas.openxmlformats.org/officeDocument/2006/relationships/customXmlProps" Target="itemProps3082.xml"/></Relationships>
</file>

<file path=customXml/_rels/item3083.xml.rels><?xml version="1.0" encoding="UTF-8" standalone="yes"?>
<Relationships xmlns="http://schemas.openxmlformats.org/package/2006/relationships"><Relationship Id="rId1" Type="http://schemas.openxmlformats.org/officeDocument/2006/relationships/customXmlProps" Target="itemProps3083.xml"/></Relationships>
</file>

<file path=customXml/_rels/item3084.xml.rels><?xml version="1.0" encoding="UTF-8" standalone="yes"?>
<Relationships xmlns="http://schemas.openxmlformats.org/package/2006/relationships"><Relationship Id="rId1" Type="http://schemas.openxmlformats.org/officeDocument/2006/relationships/customXmlProps" Target="itemProps3084.xml"/></Relationships>
</file>

<file path=customXml/_rels/item3085.xml.rels><?xml version="1.0" encoding="UTF-8" standalone="yes"?>
<Relationships xmlns="http://schemas.openxmlformats.org/package/2006/relationships"><Relationship Id="rId1" Type="http://schemas.openxmlformats.org/officeDocument/2006/relationships/customXmlProps" Target="itemProps3085.xml"/></Relationships>
</file>

<file path=customXml/_rels/item3086.xml.rels><?xml version="1.0" encoding="UTF-8" standalone="yes"?>
<Relationships xmlns="http://schemas.openxmlformats.org/package/2006/relationships"><Relationship Id="rId1" Type="http://schemas.openxmlformats.org/officeDocument/2006/relationships/customXmlProps" Target="itemProps3086.xml"/></Relationships>
</file>

<file path=customXml/_rels/item3087.xml.rels><?xml version="1.0" encoding="UTF-8" standalone="yes"?>
<Relationships xmlns="http://schemas.openxmlformats.org/package/2006/relationships"><Relationship Id="rId1" Type="http://schemas.openxmlformats.org/officeDocument/2006/relationships/customXmlProps" Target="itemProps3087.xml"/></Relationships>
</file>

<file path=customXml/_rels/item3088.xml.rels><?xml version="1.0" encoding="UTF-8" standalone="yes"?>
<Relationships xmlns="http://schemas.openxmlformats.org/package/2006/relationships"><Relationship Id="rId1" Type="http://schemas.openxmlformats.org/officeDocument/2006/relationships/customXmlProps" Target="itemProps3088.xml"/></Relationships>
</file>

<file path=customXml/_rels/item3089.xml.rels><?xml version="1.0" encoding="UTF-8" standalone="yes"?>
<Relationships xmlns="http://schemas.openxmlformats.org/package/2006/relationships"><Relationship Id="rId1" Type="http://schemas.openxmlformats.org/officeDocument/2006/relationships/customXmlProps" Target="itemProps3089.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090.xml.rels><?xml version="1.0" encoding="UTF-8" standalone="yes"?>
<Relationships xmlns="http://schemas.openxmlformats.org/package/2006/relationships"><Relationship Id="rId1" Type="http://schemas.openxmlformats.org/officeDocument/2006/relationships/customXmlProps" Target="itemProps3090.xml"/></Relationships>
</file>

<file path=customXml/_rels/item3091.xml.rels><?xml version="1.0" encoding="UTF-8" standalone="yes"?>
<Relationships xmlns="http://schemas.openxmlformats.org/package/2006/relationships"><Relationship Id="rId1" Type="http://schemas.openxmlformats.org/officeDocument/2006/relationships/customXmlProps" Target="itemProps3091.xml"/></Relationships>
</file>

<file path=customXml/_rels/item3092.xml.rels><?xml version="1.0" encoding="UTF-8" standalone="yes"?>
<Relationships xmlns="http://schemas.openxmlformats.org/package/2006/relationships"><Relationship Id="rId1" Type="http://schemas.openxmlformats.org/officeDocument/2006/relationships/customXmlProps" Target="itemProps3092.xml"/></Relationships>
</file>

<file path=customXml/_rels/item3093.xml.rels><?xml version="1.0" encoding="UTF-8" standalone="yes"?>
<Relationships xmlns="http://schemas.openxmlformats.org/package/2006/relationships"><Relationship Id="rId1" Type="http://schemas.openxmlformats.org/officeDocument/2006/relationships/customXmlProps" Target="itemProps3093.xml"/></Relationships>
</file>

<file path=customXml/_rels/item3094.xml.rels><?xml version="1.0" encoding="UTF-8" standalone="yes"?>
<Relationships xmlns="http://schemas.openxmlformats.org/package/2006/relationships"><Relationship Id="rId1" Type="http://schemas.openxmlformats.org/officeDocument/2006/relationships/customXmlProps" Target="itemProps3094.xml"/></Relationships>
</file>

<file path=customXml/_rels/item3095.xml.rels><?xml version="1.0" encoding="UTF-8" standalone="yes"?>
<Relationships xmlns="http://schemas.openxmlformats.org/package/2006/relationships"><Relationship Id="rId1" Type="http://schemas.openxmlformats.org/officeDocument/2006/relationships/customXmlProps" Target="itemProps3095.xml"/></Relationships>
</file>

<file path=customXml/_rels/item3096.xml.rels><?xml version="1.0" encoding="UTF-8" standalone="yes"?>
<Relationships xmlns="http://schemas.openxmlformats.org/package/2006/relationships"><Relationship Id="rId1" Type="http://schemas.openxmlformats.org/officeDocument/2006/relationships/customXmlProps" Target="itemProps3096.xml"/></Relationships>
</file>

<file path=customXml/_rels/item3097.xml.rels><?xml version="1.0" encoding="UTF-8" standalone="yes"?>
<Relationships xmlns="http://schemas.openxmlformats.org/package/2006/relationships"><Relationship Id="rId1" Type="http://schemas.openxmlformats.org/officeDocument/2006/relationships/customXmlProps" Target="itemProps3097.xml"/></Relationships>
</file>

<file path=customXml/_rels/item3098.xml.rels><?xml version="1.0" encoding="UTF-8" standalone="yes"?>
<Relationships xmlns="http://schemas.openxmlformats.org/package/2006/relationships"><Relationship Id="rId1" Type="http://schemas.openxmlformats.org/officeDocument/2006/relationships/customXmlProps" Target="itemProps3098.xml"/></Relationships>
</file>

<file path=customXml/_rels/item3099.xml.rels><?xml version="1.0" encoding="UTF-8" standalone="yes"?>
<Relationships xmlns="http://schemas.openxmlformats.org/package/2006/relationships"><Relationship Id="rId1" Type="http://schemas.openxmlformats.org/officeDocument/2006/relationships/customXmlProps" Target="itemProps309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00.xml.rels><?xml version="1.0" encoding="UTF-8" standalone="yes"?>
<Relationships xmlns="http://schemas.openxmlformats.org/package/2006/relationships"><Relationship Id="rId1" Type="http://schemas.openxmlformats.org/officeDocument/2006/relationships/customXmlProps" Target="itemProps3100.xml"/></Relationships>
</file>

<file path=customXml/_rels/item3101.xml.rels><?xml version="1.0" encoding="UTF-8" standalone="yes"?>
<Relationships xmlns="http://schemas.openxmlformats.org/package/2006/relationships"><Relationship Id="rId1" Type="http://schemas.openxmlformats.org/officeDocument/2006/relationships/customXmlProps" Target="itemProps3101.xml"/></Relationships>
</file>

<file path=customXml/_rels/item3102.xml.rels><?xml version="1.0" encoding="UTF-8" standalone="yes"?>
<Relationships xmlns="http://schemas.openxmlformats.org/package/2006/relationships"><Relationship Id="rId1" Type="http://schemas.openxmlformats.org/officeDocument/2006/relationships/customXmlProps" Target="itemProps3102.xml"/></Relationships>
</file>

<file path=customXml/_rels/item3103.xml.rels><?xml version="1.0" encoding="UTF-8" standalone="yes"?>
<Relationships xmlns="http://schemas.openxmlformats.org/package/2006/relationships"><Relationship Id="rId1" Type="http://schemas.openxmlformats.org/officeDocument/2006/relationships/customXmlProps" Target="itemProps3103.xml"/></Relationships>
</file>

<file path=customXml/_rels/item3104.xml.rels><?xml version="1.0" encoding="UTF-8" standalone="yes"?>
<Relationships xmlns="http://schemas.openxmlformats.org/package/2006/relationships"><Relationship Id="rId1" Type="http://schemas.openxmlformats.org/officeDocument/2006/relationships/customXmlProps" Target="itemProps3104.xml"/></Relationships>
</file>

<file path=customXml/_rels/item3105.xml.rels><?xml version="1.0" encoding="UTF-8" standalone="yes"?>
<Relationships xmlns="http://schemas.openxmlformats.org/package/2006/relationships"><Relationship Id="rId1" Type="http://schemas.openxmlformats.org/officeDocument/2006/relationships/customXmlProps" Target="itemProps3105.xml"/></Relationships>
</file>

<file path=customXml/_rels/item3106.xml.rels><?xml version="1.0" encoding="UTF-8" standalone="yes"?>
<Relationships xmlns="http://schemas.openxmlformats.org/package/2006/relationships"><Relationship Id="rId1" Type="http://schemas.openxmlformats.org/officeDocument/2006/relationships/customXmlProps" Target="itemProps3106.xml"/></Relationships>
</file>

<file path=customXml/_rels/item3107.xml.rels><?xml version="1.0" encoding="UTF-8" standalone="yes"?>
<Relationships xmlns="http://schemas.openxmlformats.org/package/2006/relationships"><Relationship Id="rId1" Type="http://schemas.openxmlformats.org/officeDocument/2006/relationships/customXmlProps" Target="itemProps3107.xml"/></Relationships>
</file>

<file path=customXml/_rels/item3108.xml.rels><?xml version="1.0" encoding="UTF-8" standalone="yes"?>
<Relationships xmlns="http://schemas.openxmlformats.org/package/2006/relationships"><Relationship Id="rId1" Type="http://schemas.openxmlformats.org/officeDocument/2006/relationships/customXmlProps" Target="itemProps3108.xml"/></Relationships>
</file>

<file path=customXml/_rels/item3109.xml.rels><?xml version="1.0" encoding="UTF-8" standalone="yes"?>
<Relationships xmlns="http://schemas.openxmlformats.org/package/2006/relationships"><Relationship Id="rId1" Type="http://schemas.openxmlformats.org/officeDocument/2006/relationships/customXmlProps" Target="itemProps3109.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10.xml.rels><?xml version="1.0" encoding="UTF-8" standalone="yes"?>
<Relationships xmlns="http://schemas.openxmlformats.org/package/2006/relationships"><Relationship Id="rId1" Type="http://schemas.openxmlformats.org/officeDocument/2006/relationships/customXmlProps" Target="itemProps3110.xml"/></Relationships>
</file>

<file path=customXml/_rels/item3111.xml.rels><?xml version="1.0" encoding="UTF-8" standalone="yes"?>
<Relationships xmlns="http://schemas.openxmlformats.org/package/2006/relationships"><Relationship Id="rId1" Type="http://schemas.openxmlformats.org/officeDocument/2006/relationships/customXmlProps" Target="itemProps3111.xml"/></Relationships>
</file>

<file path=customXml/_rels/item3112.xml.rels><?xml version="1.0" encoding="UTF-8" standalone="yes"?>
<Relationships xmlns="http://schemas.openxmlformats.org/package/2006/relationships"><Relationship Id="rId1" Type="http://schemas.openxmlformats.org/officeDocument/2006/relationships/customXmlProps" Target="itemProps3112.xml"/></Relationships>
</file>

<file path=customXml/_rels/item3113.xml.rels><?xml version="1.0" encoding="UTF-8" standalone="yes"?>
<Relationships xmlns="http://schemas.openxmlformats.org/package/2006/relationships"><Relationship Id="rId1" Type="http://schemas.openxmlformats.org/officeDocument/2006/relationships/customXmlProps" Target="itemProps3113.xml"/></Relationships>
</file>

<file path=customXml/_rels/item3114.xml.rels><?xml version="1.0" encoding="UTF-8" standalone="yes"?>
<Relationships xmlns="http://schemas.openxmlformats.org/package/2006/relationships"><Relationship Id="rId1" Type="http://schemas.openxmlformats.org/officeDocument/2006/relationships/customXmlProps" Target="itemProps3114.xml"/></Relationships>
</file>

<file path=customXml/_rels/item3115.xml.rels><?xml version="1.0" encoding="UTF-8" standalone="yes"?>
<Relationships xmlns="http://schemas.openxmlformats.org/package/2006/relationships"><Relationship Id="rId1" Type="http://schemas.openxmlformats.org/officeDocument/2006/relationships/customXmlProps" Target="itemProps3115.xml"/></Relationships>
</file>

<file path=customXml/_rels/item3116.xml.rels><?xml version="1.0" encoding="UTF-8" standalone="yes"?>
<Relationships xmlns="http://schemas.openxmlformats.org/package/2006/relationships"><Relationship Id="rId1" Type="http://schemas.openxmlformats.org/officeDocument/2006/relationships/customXmlProps" Target="itemProps3116.xml"/></Relationships>
</file>

<file path=customXml/_rels/item3117.xml.rels><?xml version="1.0" encoding="UTF-8" standalone="yes"?>
<Relationships xmlns="http://schemas.openxmlformats.org/package/2006/relationships"><Relationship Id="rId1" Type="http://schemas.openxmlformats.org/officeDocument/2006/relationships/customXmlProps" Target="itemProps3117.xml"/></Relationships>
</file>

<file path=customXml/_rels/item3118.xml.rels><?xml version="1.0" encoding="UTF-8" standalone="yes"?>
<Relationships xmlns="http://schemas.openxmlformats.org/package/2006/relationships"><Relationship Id="rId1" Type="http://schemas.openxmlformats.org/officeDocument/2006/relationships/customXmlProps" Target="itemProps3118.xml"/></Relationships>
</file>

<file path=customXml/_rels/item3119.xml.rels><?xml version="1.0" encoding="UTF-8" standalone="yes"?>
<Relationships xmlns="http://schemas.openxmlformats.org/package/2006/relationships"><Relationship Id="rId1" Type="http://schemas.openxmlformats.org/officeDocument/2006/relationships/customXmlProps" Target="itemProps3119.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20.xml.rels><?xml version="1.0" encoding="UTF-8" standalone="yes"?>
<Relationships xmlns="http://schemas.openxmlformats.org/package/2006/relationships"><Relationship Id="rId1" Type="http://schemas.openxmlformats.org/officeDocument/2006/relationships/customXmlProps" Target="itemProps3120.xml"/></Relationships>
</file>

<file path=customXml/_rels/item3121.xml.rels><?xml version="1.0" encoding="UTF-8" standalone="yes"?>
<Relationships xmlns="http://schemas.openxmlformats.org/package/2006/relationships"><Relationship Id="rId1" Type="http://schemas.openxmlformats.org/officeDocument/2006/relationships/customXmlProps" Target="itemProps3121.xml"/></Relationships>
</file>

<file path=customXml/_rels/item3122.xml.rels><?xml version="1.0" encoding="UTF-8" standalone="yes"?>
<Relationships xmlns="http://schemas.openxmlformats.org/package/2006/relationships"><Relationship Id="rId1" Type="http://schemas.openxmlformats.org/officeDocument/2006/relationships/customXmlProps" Target="itemProps3122.xml"/></Relationships>
</file>

<file path=customXml/_rels/item3123.xml.rels><?xml version="1.0" encoding="UTF-8" standalone="yes"?>
<Relationships xmlns="http://schemas.openxmlformats.org/package/2006/relationships"><Relationship Id="rId1" Type="http://schemas.openxmlformats.org/officeDocument/2006/relationships/customXmlProps" Target="itemProps3123.xml"/></Relationships>
</file>

<file path=customXml/_rels/item3124.xml.rels><?xml version="1.0" encoding="UTF-8" standalone="yes"?>
<Relationships xmlns="http://schemas.openxmlformats.org/package/2006/relationships"><Relationship Id="rId1" Type="http://schemas.openxmlformats.org/officeDocument/2006/relationships/customXmlProps" Target="itemProps3124.xml"/></Relationships>
</file>

<file path=customXml/_rels/item3125.xml.rels><?xml version="1.0" encoding="UTF-8" standalone="yes"?>
<Relationships xmlns="http://schemas.openxmlformats.org/package/2006/relationships"><Relationship Id="rId1" Type="http://schemas.openxmlformats.org/officeDocument/2006/relationships/customXmlProps" Target="itemProps3125.xml"/></Relationships>
</file>

<file path=customXml/_rels/item3126.xml.rels><?xml version="1.0" encoding="UTF-8" standalone="yes"?>
<Relationships xmlns="http://schemas.openxmlformats.org/package/2006/relationships"><Relationship Id="rId1" Type="http://schemas.openxmlformats.org/officeDocument/2006/relationships/customXmlProps" Target="itemProps3126.xml"/></Relationships>
</file>

<file path=customXml/_rels/item3127.xml.rels><?xml version="1.0" encoding="UTF-8" standalone="yes"?>
<Relationships xmlns="http://schemas.openxmlformats.org/package/2006/relationships"><Relationship Id="rId1" Type="http://schemas.openxmlformats.org/officeDocument/2006/relationships/customXmlProps" Target="itemProps3127.xml"/></Relationships>
</file>

<file path=customXml/_rels/item3128.xml.rels><?xml version="1.0" encoding="UTF-8" standalone="yes"?>
<Relationships xmlns="http://schemas.openxmlformats.org/package/2006/relationships"><Relationship Id="rId1" Type="http://schemas.openxmlformats.org/officeDocument/2006/relationships/customXmlProps" Target="itemProps3128.xml"/></Relationships>
</file>

<file path=customXml/_rels/item3129.xml.rels><?xml version="1.0" encoding="UTF-8" standalone="yes"?>
<Relationships xmlns="http://schemas.openxmlformats.org/package/2006/relationships"><Relationship Id="rId1" Type="http://schemas.openxmlformats.org/officeDocument/2006/relationships/customXmlProps" Target="itemProps3129.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30.xml.rels><?xml version="1.0" encoding="UTF-8" standalone="yes"?>
<Relationships xmlns="http://schemas.openxmlformats.org/package/2006/relationships"><Relationship Id="rId1" Type="http://schemas.openxmlformats.org/officeDocument/2006/relationships/customXmlProps" Target="itemProps3130.xml"/></Relationships>
</file>

<file path=customXml/_rels/item3131.xml.rels><?xml version="1.0" encoding="UTF-8" standalone="yes"?>
<Relationships xmlns="http://schemas.openxmlformats.org/package/2006/relationships"><Relationship Id="rId1" Type="http://schemas.openxmlformats.org/officeDocument/2006/relationships/customXmlProps" Target="itemProps3131.xml"/></Relationships>
</file>

<file path=customXml/_rels/item3132.xml.rels><?xml version="1.0" encoding="UTF-8" standalone="yes"?>
<Relationships xmlns="http://schemas.openxmlformats.org/package/2006/relationships"><Relationship Id="rId1" Type="http://schemas.openxmlformats.org/officeDocument/2006/relationships/customXmlProps" Target="itemProps3132.xml"/></Relationships>
</file>

<file path=customXml/_rels/item3133.xml.rels><?xml version="1.0" encoding="UTF-8" standalone="yes"?>
<Relationships xmlns="http://schemas.openxmlformats.org/package/2006/relationships"><Relationship Id="rId1" Type="http://schemas.openxmlformats.org/officeDocument/2006/relationships/customXmlProps" Target="itemProps3133.xml"/></Relationships>
</file>

<file path=customXml/_rels/item3134.xml.rels><?xml version="1.0" encoding="UTF-8" standalone="yes"?>
<Relationships xmlns="http://schemas.openxmlformats.org/package/2006/relationships"><Relationship Id="rId1" Type="http://schemas.openxmlformats.org/officeDocument/2006/relationships/customXmlProps" Target="itemProps3134.xml"/></Relationships>
</file>

<file path=customXml/_rels/item3135.xml.rels><?xml version="1.0" encoding="UTF-8" standalone="yes"?>
<Relationships xmlns="http://schemas.openxmlformats.org/package/2006/relationships"><Relationship Id="rId1" Type="http://schemas.openxmlformats.org/officeDocument/2006/relationships/customXmlProps" Target="itemProps3135.xml"/></Relationships>
</file>

<file path=customXml/_rels/item3136.xml.rels><?xml version="1.0" encoding="UTF-8" standalone="yes"?>
<Relationships xmlns="http://schemas.openxmlformats.org/package/2006/relationships"><Relationship Id="rId1" Type="http://schemas.openxmlformats.org/officeDocument/2006/relationships/customXmlProps" Target="itemProps3136.xml"/></Relationships>
</file>

<file path=customXml/_rels/item3137.xml.rels><?xml version="1.0" encoding="UTF-8" standalone="yes"?>
<Relationships xmlns="http://schemas.openxmlformats.org/package/2006/relationships"><Relationship Id="rId1" Type="http://schemas.openxmlformats.org/officeDocument/2006/relationships/customXmlProps" Target="itemProps3137.xml"/></Relationships>
</file>

<file path=customXml/_rels/item3138.xml.rels><?xml version="1.0" encoding="UTF-8" standalone="yes"?>
<Relationships xmlns="http://schemas.openxmlformats.org/package/2006/relationships"><Relationship Id="rId1" Type="http://schemas.openxmlformats.org/officeDocument/2006/relationships/customXmlProps" Target="itemProps3138.xml"/></Relationships>
</file>

<file path=customXml/_rels/item3139.xml.rels><?xml version="1.0" encoding="UTF-8" standalone="yes"?>
<Relationships xmlns="http://schemas.openxmlformats.org/package/2006/relationships"><Relationship Id="rId1" Type="http://schemas.openxmlformats.org/officeDocument/2006/relationships/customXmlProps" Target="itemProps3139.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40.xml.rels><?xml version="1.0" encoding="UTF-8" standalone="yes"?>
<Relationships xmlns="http://schemas.openxmlformats.org/package/2006/relationships"><Relationship Id="rId1" Type="http://schemas.openxmlformats.org/officeDocument/2006/relationships/customXmlProps" Target="itemProps3140.xml"/></Relationships>
</file>

<file path=customXml/_rels/item3141.xml.rels><?xml version="1.0" encoding="UTF-8" standalone="yes"?>
<Relationships xmlns="http://schemas.openxmlformats.org/package/2006/relationships"><Relationship Id="rId1" Type="http://schemas.openxmlformats.org/officeDocument/2006/relationships/customXmlProps" Target="itemProps3141.xml"/></Relationships>
</file>

<file path=customXml/_rels/item3142.xml.rels><?xml version="1.0" encoding="UTF-8" standalone="yes"?>
<Relationships xmlns="http://schemas.openxmlformats.org/package/2006/relationships"><Relationship Id="rId1" Type="http://schemas.openxmlformats.org/officeDocument/2006/relationships/customXmlProps" Target="itemProps3142.xml"/></Relationships>
</file>

<file path=customXml/_rels/item3143.xml.rels><?xml version="1.0" encoding="UTF-8" standalone="yes"?>
<Relationships xmlns="http://schemas.openxmlformats.org/package/2006/relationships"><Relationship Id="rId1" Type="http://schemas.openxmlformats.org/officeDocument/2006/relationships/customXmlProps" Target="itemProps3143.xml"/></Relationships>
</file>

<file path=customXml/_rels/item3144.xml.rels><?xml version="1.0" encoding="UTF-8" standalone="yes"?>
<Relationships xmlns="http://schemas.openxmlformats.org/package/2006/relationships"><Relationship Id="rId1" Type="http://schemas.openxmlformats.org/officeDocument/2006/relationships/customXmlProps" Target="itemProps3144.xml"/></Relationships>
</file>

<file path=customXml/_rels/item3145.xml.rels><?xml version="1.0" encoding="UTF-8" standalone="yes"?>
<Relationships xmlns="http://schemas.openxmlformats.org/package/2006/relationships"><Relationship Id="rId1" Type="http://schemas.openxmlformats.org/officeDocument/2006/relationships/customXmlProps" Target="itemProps3145.xml"/></Relationships>
</file>

<file path=customXml/_rels/item3146.xml.rels><?xml version="1.0" encoding="UTF-8" standalone="yes"?>
<Relationships xmlns="http://schemas.openxmlformats.org/package/2006/relationships"><Relationship Id="rId1" Type="http://schemas.openxmlformats.org/officeDocument/2006/relationships/customXmlProps" Target="itemProps3146.xml"/></Relationships>
</file>

<file path=customXml/_rels/item3147.xml.rels><?xml version="1.0" encoding="UTF-8" standalone="yes"?>
<Relationships xmlns="http://schemas.openxmlformats.org/package/2006/relationships"><Relationship Id="rId1" Type="http://schemas.openxmlformats.org/officeDocument/2006/relationships/customXmlProps" Target="itemProps3147.xml"/></Relationships>
</file>

<file path=customXml/_rels/item3148.xml.rels><?xml version="1.0" encoding="UTF-8" standalone="yes"?>
<Relationships xmlns="http://schemas.openxmlformats.org/package/2006/relationships"><Relationship Id="rId1" Type="http://schemas.openxmlformats.org/officeDocument/2006/relationships/customXmlProps" Target="itemProps3148.xml"/></Relationships>
</file>

<file path=customXml/_rels/item3149.xml.rels><?xml version="1.0" encoding="UTF-8" standalone="yes"?>
<Relationships xmlns="http://schemas.openxmlformats.org/package/2006/relationships"><Relationship Id="rId1" Type="http://schemas.openxmlformats.org/officeDocument/2006/relationships/customXmlProps" Target="itemProps3149.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50.xml.rels><?xml version="1.0" encoding="UTF-8" standalone="yes"?>
<Relationships xmlns="http://schemas.openxmlformats.org/package/2006/relationships"><Relationship Id="rId1" Type="http://schemas.openxmlformats.org/officeDocument/2006/relationships/customXmlProps" Target="itemProps3150.xml"/></Relationships>
</file>

<file path=customXml/_rels/item3151.xml.rels><?xml version="1.0" encoding="UTF-8" standalone="yes"?>
<Relationships xmlns="http://schemas.openxmlformats.org/package/2006/relationships"><Relationship Id="rId1" Type="http://schemas.openxmlformats.org/officeDocument/2006/relationships/customXmlProps" Target="itemProps3151.xml"/></Relationships>
</file>

<file path=customXml/_rels/item3152.xml.rels><?xml version="1.0" encoding="UTF-8" standalone="yes"?>
<Relationships xmlns="http://schemas.openxmlformats.org/package/2006/relationships"><Relationship Id="rId1" Type="http://schemas.openxmlformats.org/officeDocument/2006/relationships/customXmlProps" Target="itemProps3152.xml"/></Relationships>
</file>

<file path=customXml/_rels/item3153.xml.rels><?xml version="1.0" encoding="UTF-8" standalone="yes"?>
<Relationships xmlns="http://schemas.openxmlformats.org/package/2006/relationships"><Relationship Id="rId1" Type="http://schemas.openxmlformats.org/officeDocument/2006/relationships/customXmlProps" Target="itemProps3153.xml"/></Relationships>
</file>

<file path=customXml/_rels/item3154.xml.rels><?xml version="1.0" encoding="UTF-8" standalone="yes"?>
<Relationships xmlns="http://schemas.openxmlformats.org/package/2006/relationships"><Relationship Id="rId1" Type="http://schemas.openxmlformats.org/officeDocument/2006/relationships/customXmlProps" Target="itemProps3154.xml"/></Relationships>
</file>

<file path=customXml/_rels/item3155.xml.rels><?xml version="1.0" encoding="UTF-8" standalone="yes"?>
<Relationships xmlns="http://schemas.openxmlformats.org/package/2006/relationships"><Relationship Id="rId1" Type="http://schemas.openxmlformats.org/officeDocument/2006/relationships/customXmlProps" Target="itemProps3155.xml"/></Relationships>
</file>

<file path=customXml/_rels/item3156.xml.rels><?xml version="1.0" encoding="UTF-8" standalone="yes"?>
<Relationships xmlns="http://schemas.openxmlformats.org/package/2006/relationships"><Relationship Id="rId1" Type="http://schemas.openxmlformats.org/officeDocument/2006/relationships/customXmlProps" Target="itemProps3156.xml"/></Relationships>
</file>

<file path=customXml/_rels/item3157.xml.rels><?xml version="1.0" encoding="UTF-8" standalone="yes"?>
<Relationships xmlns="http://schemas.openxmlformats.org/package/2006/relationships"><Relationship Id="rId1" Type="http://schemas.openxmlformats.org/officeDocument/2006/relationships/customXmlProps" Target="itemProps3157.xml"/></Relationships>
</file>

<file path=customXml/_rels/item3158.xml.rels><?xml version="1.0" encoding="UTF-8" standalone="yes"?>
<Relationships xmlns="http://schemas.openxmlformats.org/package/2006/relationships"><Relationship Id="rId1" Type="http://schemas.openxmlformats.org/officeDocument/2006/relationships/customXmlProps" Target="itemProps3158.xml"/></Relationships>
</file>

<file path=customXml/_rels/item3159.xml.rels><?xml version="1.0" encoding="UTF-8" standalone="yes"?>
<Relationships xmlns="http://schemas.openxmlformats.org/package/2006/relationships"><Relationship Id="rId1" Type="http://schemas.openxmlformats.org/officeDocument/2006/relationships/customXmlProps" Target="itemProps3159.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60.xml.rels><?xml version="1.0" encoding="UTF-8" standalone="yes"?>
<Relationships xmlns="http://schemas.openxmlformats.org/package/2006/relationships"><Relationship Id="rId1" Type="http://schemas.openxmlformats.org/officeDocument/2006/relationships/customXmlProps" Target="itemProps3160.xml"/></Relationships>
</file>

<file path=customXml/_rels/item3161.xml.rels><?xml version="1.0" encoding="UTF-8" standalone="yes"?>
<Relationships xmlns="http://schemas.openxmlformats.org/package/2006/relationships"><Relationship Id="rId1" Type="http://schemas.openxmlformats.org/officeDocument/2006/relationships/customXmlProps" Target="itemProps3161.xml"/></Relationships>
</file>

<file path=customXml/_rels/item3162.xml.rels><?xml version="1.0" encoding="UTF-8" standalone="yes"?>
<Relationships xmlns="http://schemas.openxmlformats.org/package/2006/relationships"><Relationship Id="rId1" Type="http://schemas.openxmlformats.org/officeDocument/2006/relationships/customXmlProps" Target="itemProps3162.xml"/></Relationships>
</file>

<file path=customXml/_rels/item3163.xml.rels><?xml version="1.0" encoding="UTF-8" standalone="yes"?>
<Relationships xmlns="http://schemas.openxmlformats.org/package/2006/relationships"><Relationship Id="rId1" Type="http://schemas.openxmlformats.org/officeDocument/2006/relationships/customXmlProps" Target="itemProps3163.xml"/></Relationships>
</file>

<file path=customXml/_rels/item3164.xml.rels><?xml version="1.0" encoding="UTF-8" standalone="yes"?>
<Relationships xmlns="http://schemas.openxmlformats.org/package/2006/relationships"><Relationship Id="rId1" Type="http://schemas.openxmlformats.org/officeDocument/2006/relationships/customXmlProps" Target="itemProps3164.xml"/></Relationships>
</file>

<file path=customXml/_rels/item3165.xml.rels><?xml version="1.0" encoding="UTF-8" standalone="yes"?>
<Relationships xmlns="http://schemas.openxmlformats.org/package/2006/relationships"><Relationship Id="rId1" Type="http://schemas.openxmlformats.org/officeDocument/2006/relationships/customXmlProps" Target="itemProps3165.xml"/></Relationships>
</file>

<file path=customXml/_rels/item3166.xml.rels><?xml version="1.0" encoding="UTF-8" standalone="yes"?>
<Relationships xmlns="http://schemas.openxmlformats.org/package/2006/relationships"><Relationship Id="rId1" Type="http://schemas.openxmlformats.org/officeDocument/2006/relationships/customXmlProps" Target="itemProps3166.xml"/></Relationships>
</file>

<file path=customXml/_rels/item3167.xml.rels><?xml version="1.0" encoding="UTF-8" standalone="yes"?>
<Relationships xmlns="http://schemas.openxmlformats.org/package/2006/relationships"><Relationship Id="rId1" Type="http://schemas.openxmlformats.org/officeDocument/2006/relationships/customXmlProps" Target="itemProps3167.xml"/></Relationships>
</file>

<file path=customXml/_rels/item3168.xml.rels><?xml version="1.0" encoding="UTF-8" standalone="yes"?>
<Relationships xmlns="http://schemas.openxmlformats.org/package/2006/relationships"><Relationship Id="rId1" Type="http://schemas.openxmlformats.org/officeDocument/2006/relationships/customXmlProps" Target="itemProps3168.xml"/></Relationships>
</file>

<file path=customXml/_rels/item3169.xml.rels><?xml version="1.0" encoding="UTF-8" standalone="yes"?>
<Relationships xmlns="http://schemas.openxmlformats.org/package/2006/relationships"><Relationship Id="rId1" Type="http://schemas.openxmlformats.org/officeDocument/2006/relationships/customXmlProps" Target="itemProps3169.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70.xml.rels><?xml version="1.0" encoding="UTF-8" standalone="yes"?>
<Relationships xmlns="http://schemas.openxmlformats.org/package/2006/relationships"><Relationship Id="rId1" Type="http://schemas.openxmlformats.org/officeDocument/2006/relationships/customXmlProps" Target="itemProps3170.xml"/></Relationships>
</file>

<file path=customXml/_rels/item3171.xml.rels><?xml version="1.0" encoding="UTF-8" standalone="yes"?>
<Relationships xmlns="http://schemas.openxmlformats.org/package/2006/relationships"><Relationship Id="rId1" Type="http://schemas.openxmlformats.org/officeDocument/2006/relationships/customXmlProps" Target="itemProps3171.xml"/></Relationships>
</file>

<file path=customXml/_rels/item3172.xml.rels><?xml version="1.0" encoding="UTF-8" standalone="yes"?>
<Relationships xmlns="http://schemas.openxmlformats.org/package/2006/relationships"><Relationship Id="rId1" Type="http://schemas.openxmlformats.org/officeDocument/2006/relationships/customXmlProps" Target="itemProps3172.xml"/></Relationships>
</file>

<file path=customXml/_rels/item3173.xml.rels><?xml version="1.0" encoding="UTF-8" standalone="yes"?>
<Relationships xmlns="http://schemas.openxmlformats.org/package/2006/relationships"><Relationship Id="rId1" Type="http://schemas.openxmlformats.org/officeDocument/2006/relationships/customXmlProps" Target="itemProps3173.xml"/></Relationships>
</file>

<file path=customXml/_rels/item3174.xml.rels><?xml version="1.0" encoding="UTF-8" standalone="yes"?>
<Relationships xmlns="http://schemas.openxmlformats.org/package/2006/relationships"><Relationship Id="rId1" Type="http://schemas.openxmlformats.org/officeDocument/2006/relationships/customXmlProps" Target="itemProps3174.xml"/></Relationships>
</file>

<file path=customXml/_rels/item3175.xml.rels><?xml version="1.0" encoding="UTF-8" standalone="yes"?>
<Relationships xmlns="http://schemas.openxmlformats.org/package/2006/relationships"><Relationship Id="rId1" Type="http://schemas.openxmlformats.org/officeDocument/2006/relationships/customXmlProps" Target="itemProps3175.xml"/></Relationships>
</file>

<file path=customXml/_rels/item3176.xml.rels><?xml version="1.0" encoding="UTF-8" standalone="yes"?>
<Relationships xmlns="http://schemas.openxmlformats.org/package/2006/relationships"><Relationship Id="rId1" Type="http://schemas.openxmlformats.org/officeDocument/2006/relationships/customXmlProps" Target="itemProps3176.xml"/></Relationships>
</file>

<file path=customXml/_rels/item3177.xml.rels><?xml version="1.0" encoding="UTF-8" standalone="yes"?>
<Relationships xmlns="http://schemas.openxmlformats.org/package/2006/relationships"><Relationship Id="rId1" Type="http://schemas.openxmlformats.org/officeDocument/2006/relationships/customXmlProps" Target="itemProps3177.xml"/></Relationships>
</file>

<file path=customXml/_rels/item3178.xml.rels><?xml version="1.0" encoding="UTF-8" standalone="yes"?>
<Relationships xmlns="http://schemas.openxmlformats.org/package/2006/relationships"><Relationship Id="rId1" Type="http://schemas.openxmlformats.org/officeDocument/2006/relationships/customXmlProps" Target="itemProps3178.xml"/></Relationships>
</file>

<file path=customXml/_rels/item3179.xml.rels><?xml version="1.0" encoding="UTF-8" standalone="yes"?>
<Relationships xmlns="http://schemas.openxmlformats.org/package/2006/relationships"><Relationship Id="rId1" Type="http://schemas.openxmlformats.org/officeDocument/2006/relationships/customXmlProps" Target="itemProps3179.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80.xml.rels><?xml version="1.0" encoding="UTF-8" standalone="yes"?>
<Relationships xmlns="http://schemas.openxmlformats.org/package/2006/relationships"><Relationship Id="rId1" Type="http://schemas.openxmlformats.org/officeDocument/2006/relationships/customXmlProps" Target="itemProps3180.xml"/></Relationships>
</file>

<file path=customXml/_rels/item3181.xml.rels><?xml version="1.0" encoding="UTF-8" standalone="yes"?>
<Relationships xmlns="http://schemas.openxmlformats.org/package/2006/relationships"><Relationship Id="rId1" Type="http://schemas.openxmlformats.org/officeDocument/2006/relationships/customXmlProps" Target="itemProps3181.xml"/></Relationships>
</file>

<file path=customXml/_rels/item3182.xml.rels><?xml version="1.0" encoding="UTF-8" standalone="yes"?>
<Relationships xmlns="http://schemas.openxmlformats.org/package/2006/relationships"><Relationship Id="rId1" Type="http://schemas.openxmlformats.org/officeDocument/2006/relationships/customXmlProps" Target="itemProps3182.xml"/></Relationships>
</file>

<file path=customXml/_rels/item3183.xml.rels><?xml version="1.0" encoding="UTF-8" standalone="yes"?>
<Relationships xmlns="http://schemas.openxmlformats.org/package/2006/relationships"><Relationship Id="rId1" Type="http://schemas.openxmlformats.org/officeDocument/2006/relationships/customXmlProps" Target="itemProps3183.xml"/></Relationships>
</file>

<file path=customXml/_rels/item3184.xml.rels><?xml version="1.0" encoding="UTF-8" standalone="yes"?>
<Relationships xmlns="http://schemas.openxmlformats.org/package/2006/relationships"><Relationship Id="rId1" Type="http://schemas.openxmlformats.org/officeDocument/2006/relationships/customXmlProps" Target="itemProps3184.xml"/></Relationships>
</file>

<file path=customXml/_rels/item3185.xml.rels><?xml version="1.0" encoding="UTF-8" standalone="yes"?>
<Relationships xmlns="http://schemas.openxmlformats.org/package/2006/relationships"><Relationship Id="rId1" Type="http://schemas.openxmlformats.org/officeDocument/2006/relationships/customXmlProps" Target="itemProps3185.xml"/></Relationships>
</file>

<file path=customXml/_rels/item3186.xml.rels><?xml version="1.0" encoding="UTF-8" standalone="yes"?>
<Relationships xmlns="http://schemas.openxmlformats.org/package/2006/relationships"><Relationship Id="rId1" Type="http://schemas.openxmlformats.org/officeDocument/2006/relationships/customXmlProps" Target="itemProps3186.xml"/></Relationships>
</file>

<file path=customXml/_rels/item3187.xml.rels><?xml version="1.0" encoding="UTF-8" standalone="yes"?>
<Relationships xmlns="http://schemas.openxmlformats.org/package/2006/relationships"><Relationship Id="rId1" Type="http://schemas.openxmlformats.org/officeDocument/2006/relationships/customXmlProps" Target="itemProps3187.xml"/></Relationships>
</file>

<file path=customXml/_rels/item3188.xml.rels><?xml version="1.0" encoding="UTF-8" standalone="yes"?>
<Relationships xmlns="http://schemas.openxmlformats.org/package/2006/relationships"><Relationship Id="rId1" Type="http://schemas.openxmlformats.org/officeDocument/2006/relationships/customXmlProps" Target="itemProps3188.xml"/></Relationships>
</file>

<file path=customXml/_rels/item3189.xml.rels><?xml version="1.0" encoding="UTF-8" standalone="yes"?>
<Relationships xmlns="http://schemas.openxmlformats.org/package/2006/relationships"><Relationship Id="rId1" Type="http://schemas.openxmlformats.org/officeDocument/2006/relationships/customXmlProps" Target="itemProps3189.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190.xml.rels><?xml version="1.0" encoding="UTF-8" standalone="yes"?>
<Relationships xmlns="http://schemas.openxmlformats.org/package/2006/relationships"><Relationship Id="rId1" Type="http://schemas.openxmlformats.org/officeDocument/2006/relationships/customXmlProps" Target="itemProps3190.xml"/></Relationships>
</file>

<file path=customXml/_rels/item3191.xml.rels><?xml version="1.0" encoding="UTF-8" standalone="yes"?>
<Relationships xmlns="http://schemas.openxmlformats.org/package/2006/relationships"><Relationship Id="rId1" Type="http://schemas.openxmlformats.org/officeDocument/2006/relationships/customXmlProps" Target="itemProps3191.xml"/></Relationships>
</file>

<file path=customXml/_rels/item3192.xml.rels><?xml version="1.0" encoding="UTF-8" standalone="yes"?>
<Relationships xmlns="http://schemas.openxmlformats.org/package/2006/relationships"><Relationship Id="rId1" Type="http://schemas.openxmlformats.org/officeDocument/2006/relationships/customXmlProps" Target="itemProps3192.xml"/></Relationships>
</file>

<file path=customXml/_rels/item3193.xml.rels><?xml version="1.0" encoding="UTF-8" standalone="yes"?>
<Relationships xmlns="http://schemas.openxmlformats.org/package/2006/relationships"><Relationship Id="rId1" Type="http://schemas.openxmlformats.org/officeDocument/2006/relationships/customXmlProps" Target="itemProps3193.xml"/></Relationships>
</file>

<file path=customXml/_rels/item3194.xml.rels><?xml version="1.0" encoding="UTF-8" standalone="yes"?>
<Relationships xmlns="http://schemas.openxmlformats.org/package/2006/relationships"><Relationship Id="rId1" Type="http://schemas.openxmlformats.org/officeDocument/2006/relationships/customXmlProps" Target="itemProps3194.xml"/></Relationships>
</file>

<file path=customXml/_rels/item3195.xml.rels><?xml version="1.0" encoding="UTF-8" standalone="yes"?>
<Relationships xmlns="http://schemas.openxmlformats.org/package/2006/relationships"><Relationship Id="rId1" Type="http://schemas.openxmlformats.org/officeDocument/2006/relationships/customXmlProps" Target="itemProps3195.xml"/></Relationships>
</file>

<file path=customXml/_rels/item3196.xml.rels><?xml version="1.0" encoding="UTF-8" standalone="yes"?>
<Relationships xmlns="http://schemas.openxmlformats.org/package/2006/relationships"><Relationship Id="rId1" Type="http://schemas.openxmlformats.org/officeDocument/2006/relationships/customXmlProps" Target="itemProps3196.xml"/></Relationships>
</file>

<file path=customXml/_rels/item3197.xml.rels><?xml version="1.0" encoding="UTF-8" standalone="yes"?>
<Relationships xmlns="http://schemas.openxmlformats.org/package/2006/relationships"><Relationship Id="rId1" Type="http://schemas.openxmlformats.org/officeDocument/2006/relationships/customXmlProps" Target="itemProps3197.xml"/></Relationships>
</file>

<file path=customXml/_rels/item3198.xml.rels><?xml version="1.0" encoding="UTF-8" standalone="yes"?>
<Relationships xmlns="http://schemas.openxmlformats.org/package/2006/relationships"><Relationship Id="rId1" Type="http://schemas.openxmlformats.org/officeDocument/2006/relationships/customXmlProps" Target="itemProps3198.xml"/></Relationships>
</file>

<file path=customXml/_rels/item3199.xml.rels><?xml version="1.0" encoding="UTF-8" standalone="yes"?>
<Relationships xmlns="http://schemas.openxmlformats.org/package/2006/relationships"><Relationship Id="rId1" Type="http://schemas.openxmlformats.org/officeDocument/2006/relationships/customXmlProps" Target="itemProps319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00.xml.rels><?xml version="1.0" encoding="UTF-8" standalone="yes"?>
<Relationships xmlns="http://schemas.openxmlformats.org/package/2006/relationships"><Relationship Id="rId1" Type="http://schemas.openxmlformats.org/officeDocument/2006/relationships/customXmlProps" Target="itemProps3200.xml"/></Relationships>
</file>

<file path=customXml/_rels/item3201.xml.rels><?xml version="1.0" encoding="UTF-8" standalone="yes"?>
<Relationships xmlns="http://schemas.openxmlformats.org/package/2006/relationships"><Relationship Id="rId1" Type="http://schemas.openxmlformats.org/officeDocument/2006/relationships/customXmlProps" Target="itemProps3201.xml"/></Relationships>
</file>

<file path=customXml/_rels/item3202.xml.rels><?xml version="1.0" encoding="UTF-8" standalone="yes"?>
<Relationships xmlns="http://schemas.openxmlformats.org/package/2006/relationships"><Relationship Id="rId1" Type="http://schemas.openxmlformats.org/officeDocument/2006/relationships/customXmlProps" Target="itemProps3202.xml"/></Relationships>
</file>

<file path=customXml/_rels/item3203.xml.rels><?xml version="1.0" encoding="UTF-8" standalone="yes"?>
<Relationships xmlns="http://schemas.openxmlformats.org/package/2006/relationships"><Relationship Id="rId1" Type="http://schemas.openxmlformats.org/officeDocument/2006/relationships/customXmlProps" Target="itemProps3203.xml"/></Relationships>
</file>

<file path=customXml/_rels/item3204.xml.rels><?xml version="1.0" encoding="UTF-8" standalone="yes"?>
<Relationships xmlns="http://schemas.openxmlformats.org/package/2006/relationships"><Relationship Id="rId1" Type="http://schemas.openxmlformats.org/officeDocument/2006/relationships/customXmlProps" Target="itemProps3204.xml"/></Relationships>
</file>

<file path=customXml/_rels/item3205.xml.rels><?xml version="1.0" encoding="UTF-8" standalone="yes"?>
<Relationships xmlns="http://schemas.openxmlformats.org/package/2006/relationships"><Relationship Id="rId1" Type="http://schemas.openxmlformats.org/officeDocument/2006/relationships/customXmlProps" Target="itemProps3205.xml"/></Relationships>
</file>

<file path=customXml/_rels/item3206.xml.rels><?xml version="1.0" encoding="UTF-8" standalone="yes"?>
<Relationships xmlns="http://schemas.openxmlformats.org/package/2006/relationships"><Relationship Id="rId1" Type="http://schemas.openxmlformats.org/officeDocument/2006/relationships/customXmlProps" Target="itemProps3206.xml"/></Relationships>
</file>

<file path=customXml/_rels/item3207.xml.rels><?xml version="1.0" encoding="UTF-8" standalone="yes"?>
<Relationships xmlns="http://schemas.openxmlformats.org/package/2006/relationships"><Relationship Id="rId1" Type="http://schemas.openxmlformats.org/officeDocument/2006/relationships/customXmlProps" Target="itemProps3207.xml"/></Relationships>
</file>

<file path=customXml/_rels/item3208.xml.rels><?xml version="1.0" encoding="UTF-8" standalone="yes"?>
<Relationships xmlns="http://schemas.openxmlformats.org/package/2006/relationships"><Relationship Id="rId1" Type="http://schemas.openxmlformats.org/officeDocument/2006/relationships/customXmlProps" Target="itemProps3208.xml"/></Relationships>
</file>

<file path=customXml/_rels/item3209.xml.rels><?xml version="1.0" encoding="UTF-8" standalone="yes"?>
<Relationships xmlns="http://schemas.openxmlformats.org/package/2006/relationships"><Relationship Id="rId1" Type="http://schemas.openxmlformats.org/officeDocument/2006/relationships/customXmlProps" Target="itemProps3209.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10.xml.rels><?xml version="1.0" encoding="UTF-8" standalone="yes"?>
<Relationships xmlns="http://schemas.openxmlformats.org/package/2006/relationships"><Relationship Id="rId1" Type="http://schemas.openxmlformats.org/officeDocument/2006/relationships/customXmlProps" Target="itemProps3210.xml"/></Relationships>
</file>

<file path=customXml/_rels/item3211.xml.rels><?xml version="1.0" encoding="UTF-8" standalone="yes"?>
<Relationships xmlns="http://schemas.openxmlformats.org/package/2006/relationships"><Relationship Id="rId1" Type="http://schemas.openxmlformats.org/officeDocument/2006/relationships/customXmlProps" Target="itemProps3211.xml"/></Relationships>
</file>

<file path=customXml/_rels/item3212.xml.rels><?xml version="1.0" encoding="UTF-8" standalone="yes"?>
<Relationships xmlns="http://schemas.openxmlformats.org/package/2006/relationships"><Relationship Id="rId1" Type="http://schemas.openxmlformats.org/officeDocument/2006/relationships/customXmlProps" Target="itemProps3212.xml"/></Relationships>
</file>

<file path=customXml/_rels/item3213.xml.rels><?xml version="1.0" encoding="UTF-8" standalone="yes"?>
<Relationships xmlns="http://schemas.openxmlformats.org/package/2006/relationships"><Relationship Id="rId1" Type="http://schemas.openxmlformats.org/officeDocument/2006/relationships/customXmlProps" Target="itemProps3213.xml"/></Relationships>
</file>

<file path=customXml/_rels/item3214.xml.rels><?xml version="1.0" encoding="UTF-8" standalone="yes"?>
<Relationships xmlns="http://schemas.openxmlformats.org/package/2006/relationships"><Relationship Id="rId1" Type="http://schemas.openxmlformats.org/officeDocument/2006/relationships/customXmlProps" Target="itemProps3214.xml"/></Relationships>
</file>

<file path=customXml/_rels/item3215.xml.rels><?xml version="1.0" encoding="UTF-8" standalone="yes"?>
<Relationships xmlns="http://schemas.openxmlformats.org/package/2006/relationships"><Relationship Id="rId1" Type="http://schemas.openxmlformats.org/officeDocument/2006/relationships/customXmlProps" Target="itemProps3215.xml"/></Relationships>
</file>

<file path=customXml/_rels/item3216.xml.rels><?xml version="1.0" encoding="UTF-8" standalone="yes"?>
<Relationships xmlns="http://schemas.openxmlformats.org/package/2006/relationships"><Relationship Id="rId1" Type="http://schemas.openxmlformats.org/officeDocument/2006/relationships/customXmlProps" Target="itemProps3216.xml"/></Relationships>
</file>

<file path=customXml/_rels/item3217.xml.rels><?xml version="1.0" encoding="UTF-8" standalone="yes"?>
<Relationships xmlns="http://schemas.openxmlformats.org/package/2006/relationships"><Relationship Id="rId1" Type="http://schemas.openxmlformats.org/officeDocument/2006/relationships/customXmlProps" Target="itemProps3217.xml"/></Relationships>
</file>

<file path=customXml/_rels/item3218.xml.rels><?xml version="1.0" encoding="UTF-8" standalone="yes"?>
<Relationships xmlns="http://schemas.openxmlformats.org/package/2006/relationships"><Relationship Id="rId1" Type="http://schemas.openxmlformats.org/officeDocument/2006/relationships/customXmlProps" Target="itemProps3218.xml"/></Relationships>
</file>

<file path=customXml/_rels/item3219.xml.rels><?xml version="1.0" encoding="UTF-8" standalone="yes"?>
<Relationships xmlns="http://schemas.openxmlformats.org/package/2006/relationships"><Relationship Id="rId1" Type="http://schemas.openxmlformats.org/officeDocument/2006/relationships/customXmlProps" Target="itemProps3219.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20.xml.rels><?xml version="1.0" encoding="UTF-8" standalone="yes"?>
<Relationships xmlns="http://schemas.openxmlformats.org/package/2006/relationships"><Relationship Id="rId1" Type="http://schemas.openxmlformats.org/officeDocument/2006/relationships/customXmlProps" Target="itemProps3220.xml"/></Relationships>
</file>

<file path=customXml/_rels/item3221.xml.rels><?xml version="1.0" encoding="UTF-8" standalone="yes"?>
<Relationships xmlns="http://schemas.openxmlformats.org/package/2006/relationships"><Relationship Id="rId1" Type="http://schemas.openxmlformats.org/officeDocument/2006/relationships/customXmlProps" Target="itemProps3221.xml"/></Relationships>
</file>

<file path=customXml/_rels/item3222.xml.rels><?xml version="1.0" encoding="UTF-8" standalone="yes"?>
<Relationships xmlns="http://schemas.openxmlformats.org/package/2006/relationships"><Relationship Id="rId1" Type="http://schemas.openxmlformats.org/officeDocument/2006/relationships/customXmlProps" Target="itemProps3222.xml"/></Relationships>
</file>

<file path=customXml/_rels/item3223.xml.rels><?xml version="1.0" encoding="UTF-8" standalone="yes"?>
<Relationships xmlns="http://schemas.openxmlformats.org/package/2006/relationships"><Relationship Id="rId1" Type="http://schemas.openxmlformats.org/officeDocument/2006/relationships/customXmlProps" Target="itemProps3223.xml"/></Relationships>
</file>

<file path=customXml/_rels/item3224.xml.rels><?xml version="1.0" encoding="UTF-8" standalone="yes"?>
<Relationships xmlns="http://schemas.openxmlformats.org/package/2006/relationships"><Relationship Id="rId1" Type="http://schemas.openxmlformats.org/officeDocument/2006/relationships/customXmlProps" Target="itemProps3224.xml"/></Relationships>
</file>

<file path=customXml/_rels/item3225.xml.rels><?xml version="1.0" encoding="UTF-8" standalone="yes"?>
<Relationships xmlns="http://schemas.openxmlformats.org/package/2006/relationships"><Relationship Id="rId1" Type="http://schemas.openxmlformats.org/officeDocument/2006/relationships/customXmlProps" Target="itemProps3225.xml"/></Relationships>
</file>

<file path=customXml/_rels/item3226.xml.rels><?xml version="1.0" encoding="UTF-8" standalone="yes"?>
<Relationships xmlns="http://schemas.openxmlformats.org/package/2006/relationships"><Relationship Id="rId1" Type="http://schemas.openxmlformats.org/officeDocument/2006/relationships/customXmlProps" Target="itemProps3226.xml"/></Relationships>
</file>

<file path=customXml/_rels/item3227.xml.rels><?xml version="1.0" encoding="UTF-8" standalone="yes"?>
<Relationships xmlns="http://schemas.openxmlformats.org/package/2006/relationships"><Relationship Id="rId1" Type="http://schemas.openxmlformats.org/officeDocument/2006/relationships/customXmlProps" Target="itemProps3227.xml"/></Relationships>
</file>

<file path=customXml/_rels/item3228.xml.rels><?xml version="1.0" encoding="UTF-8" standalone="yes"?>
<Relationships xmlns="http://schemas.openxmlformats.org/package/2006/relationships"><Relationship Id="rId1" Type="http://schemas.openxmlformats.org/officeDocument/2006/relationships/customXmlProps" Target="itemProps3228.xml"/></Relationships>
</file>

<file path=customXml/_rels/item3229.xml.rels><?xml version="1.0" encoding="UTF-8" standalone="yes"?>
<Relationships xmlns="http://schemas.openxmlformats.org/package/2006/relationships"><Relationship Id="rId1" Type="http://schemas.openxmlformats.org/officeDocument/2006/relationships/customXmlProps" Target="itemProps3229.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30.xml.rels><?xml version="1.0" encoding="UTF-8" standalone="yes"?>
<Relationships xmlns="http://schemas.openxmlformats.org/package/2006/relationships"><Relationship Id="rId1" Type="http://schemas.openxmlformats.org/officeDocument/2006/relationships/customXmlProps" Target="itemProps3230.xml"/></Relationships>
</file>

<file path=customXml/_rels/item3231.xml.rels><?xml version="1.0" encoding="UTF-8" standalone="yes"?>
<Relationships xmlns="http://schemas.openxmlformats.org/package/2006/relationships"><Relationship Id="rId1" Type="http://schemas.openxmlformats.org/officeDocument/2006/relationships/customXmlProps" Target="itemProps3231.xml"/></Relationships>
</file>

<file path=customXml/_rels/item3232.xml.rels><?xml version="1.0" encoding="UTF-8" standalone="yes"?>
<Relationships xmlns="http://schemas.openxmlformats.org/package/2006/relationships"><Relationship Id="rId1" Type="http://schemas.openxmlformats.org/officeDocument/2006/relationships/customXmlProps" Target="itemProps3232.xml"/></Relationships>
</file>

<file path=customXml/_rels/item3233.xml.rels><?xml version="1.0" encoding="UTF-8" standalone="yes"?>
<Relationships xmlns="http://schemas.openxmlformats.org/package/2006/relationships"><Relationship Id="rId1" Type="http://schemas.openxmlformats.org/officeDocument/2006/relationships/customXmlProps" Target="itemProps3233.xml"/></Relationships>
</file>

<file path=customXml/_rels/item3234.xml.rels><?xml version="1.0" encoding="UTF-8" standalone="yes"?>
<Relationships xmlns="http://schemas.openxmlformats.org/package/2006/relationships"><Relationship Id="rId1" Type="http://schemas.openxmlformats.org/officeDocument/2006/relationships/customXmlProps" Target="itemProps3234.xml"/></Relationships>
</file>

<file path=customXml/_rels/item3235.xml.rels><?xml version="1.0" encoding="UTF-8" standalone="yes"?>
<Relationships xmlns="http://schemas.openxmlformats.org/package/2006/relationships"><Relationship Id="rId1" Type="http://schemas.openxmlformats.org/officeDocument/2006/relationships/customXmlProps" Target="itemProps3235.xml"/></Relationships>
</file>

<file path=customXml/_rels/item3236.xml.rels><?xml version="1.0" encoding="UTF-8" standalone="yes"?>
<Relationships xmlns="http://schemas.openxmlformats.org/package/2006/relationships"><Relationship Id="rId1" Type="http://schemas.openxmlformats.org/officeDocument/2006/relationships/customXmlProps" Target="itemProps3236.xml"/></Relationships>
</file>

<file path=customXml/_rels/item3237.xml.rels><?xml version="1.0" encoding="UTF-8" standalone="yes"?>
<Relationships xmlns="http://schemas.openxmlformats.org/package/2006/relationships"><Relationship Id="rId1" Type="http://schemas.openxmlformats.org/officeDocument/2006/relationships/customXmlProps" Target="itemProps3237.xml"/></Relationships>
</file>

<file path=customXml/_rels/item3238.xml.rels><?xml version="1.0" encoding="UTF-8" standalone="yes"?>
<Relationships xmlns="http://schemas.openxmlformats.org/package/2006/relationships"><Relationship Id="rId1" Type="http://schemas.openxmlformats.org/officeDocument/2006/relationships/customXmlProps" Target="itemProps3238.xml"/></Relationships>
</file>

<file path=customXml/_rels/item3239.xml.rels><?xml version="1.0" encoding="UTF-8" standalone="yes"?>
<Relationships xmlns="http://schemas.openxmlformats.org/package/2006/relationships"><Relationship Id="rId1" Type="http://schemas.openxmlformats.org/officeDocument/2006/relationships/customXmlProps" Target="itemProps3239.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40.xml.rels><?xml version="1.0" encoding="UTF-8" standalone="yes"?>
<Relationships xmlns="http://schemas.openxmlformats.org/package/2006/relationships"><Relationship Id="rId1" Type="http://schemas.openxmlformats.org/officeDocument/2006/relationships/customXmlProps" Target="itemProps3240.xml"/></Relationships>
</file>

<file path=customXml/_rels/item3241.xml.rels><?xml version="1.0" encoding="UTF-8" standalone="yes"?>
<Relationships xmlns="http://schemas.openxmlformats.org/package/2006/relationships"><Relationship Id="rId1" Type="http://schemas.openxmlformats.org/officeDocument/2006/relationships/customXmlProps" Target="itemProps3241.xml"/></Relationships>
</file>

<file path=customXml/_rels/item3242.xml.rels><?xml version="1.0" encoding="UTF-8" standalone="yes"?>
<Relationships xmlns="http://schemas.openxmlformats.org/package/2006/relationships"><Relationship Id="rId1" Type="http://schemas.openxmlformats.org/officeDocument/2006/relationships/customXmlProps" Target="itemProps3242.xml"/></Relationships>
</file>

<file path=customXml/_rels/item3243.xml.rels><?xml version="1.0" encoding="UTF-8" standalone="yes"?>
<Relationships xmlns="http://schemas.openxmlformats.org/package/2006/relationships"><Relationship Id="rId1" Type="http://schemas.openxmlformats.org/officeDocument/2006/relationships/customXmlProps" Target="itemProps3243.xml"/></Relationships>
</file>

<file path=customXml/_rels/item3244.xml.rels><?xml version="1.0" encoding="UTF-8" standalone="yes"?>
<Relationships xmlns="http://schemas.openxmlformats.org/package/2006/relationships"><Relationship Id="rId1" Type="http://schemas.openxmlformats.org/officeDocument/2006/relationships/customXmlProps" Target="itemProps3244.xml"/></Relationships>
</file>

<file path=customXml/_rels/item3245.xml.rels><?xml version="1.0" encoding="UTF-8" standalone="yes"?>
<Relationships xmlns="http://schemas.openxmlformats.org/package/2006/relationships"><Relationship Id="rId1" Type="http://schemas.openxmlformats.org/officeDocument/2006/relationships/customXmlProps" Target="itemProps3245.xml"/></Relationships>
</file>

<file path=customXml/_rels/item3246.xml.rels><?xml version="1.0" encoding="UTF-8" standalone="yes"?>
<Relationships xmlns="http://schemas.openxmlformats.org/package/2006/relationships"><Relationship Id="rId1" Type="http://schemas.openxmlformats.org/officeDocument/2006/relationships/customXmlProps" Target="itemProps3246.xml"/></Relationships>
</file>

<file path=customXml/_rels/item3247.xml.rels><?xml version="1.0" encoding="UTF-8" standalone="yes"?>
<Relationships xmlns="http://schemas.openxmlformats.org/package/2006/relationships"><Relationship Id="rId1" Type="http://schemas.openxmlformats.org/officeDocument/2006/relationships/customXmlProps" Target="itemProps3247.xml"/></Relationships>
</file>

<file path=customXml/_rels/item3248.xml.rels><?xml version="1.0" encoding="UTF-8" standalone="yes"?>
<Relationships xmlns="http://schemas.openxmlformats.org/package/2006/relationships"><Relationship Id="rId1" Type="http://schemas.openxmlformats.org/officeDocument/2006/relationships/customXmlProps" Target="itemProps3248.xml"/></Relationships>
</file>

<file path=customXml/_rels/item3249.xml.rels><?xml version="1.0" encoding="UTF-8" standalone="yes"?>
<Relationships xmlns="http://schemas.openxmlformats.org/package/2006/relationships"><Relationship Id="rId1" Type="http://schemas.openxmlformats.org/officeDocument/2006/relationships/customXmlProps" Target="itemProps3249.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50.xml.rels><?xml version="1.0" encoding="UTF-8" standalone="yes"?>
<Relationships xmlns="http://schemas.openxmlformats.org/package/2006/relationships"><Relationship Id="rId1" Type="http://schemas.openxmlformats.org/officeDocument/2006/relationships/customXmlProps" Target="itemProps3250.xml"/></Relationships>
</file>

<file path=customXml/_rels/item3251.xml.rels><?xml version="1.0" encoding="UTF-8" standalone="yes"?>
<Relationships xmlns="http://schemas.openxmlformats.org/package/2006/relationships"><Relationship Id="rId1" Type="http://schemas.openxmlformats.org/officeDocument/2006/relationships/customXmlProps" Target="itemProps3251.xml"/></Relationships>
</file>

<file path=customXml/_rels/item3252.xml.rels><?xml version="1.0" encoding="UTF-8" standalone="yes"?>
<Relationships xmlns="http://schemas.openxmlformats.org/package/2006/relationships"><Relationship Id="rId1" Type="http://schemas.openxmlformats.org/officeDocument/2006/relationships/customXmlProps" Target="itemProps3252.xml"/></Relationships>
</file>

<file path=customXml/_rels/item3253.xml.rels><?xml version="1.0" encoding="UTF-8" standalone="yes"?>
<Relationships xmlns="http://schemas.openxmlformats.org/package/2006/relationships"><Relationship Id="rId1" Type="http://schemas.openxmlformats.org/officeDocument/2006/relationships/customXmlProps" Target="itemProps3253.xml"/></Relationships>
</file>

<file path=customXml/_rels/item3254.xml.rels><?xml version="1.0" encoding="UTF-8" standalone="yes"?>
<Relationships xmlns="http://schemas.openxmlformats.org/package/2006/relationships"><Relationship Id="rId1" Type="http://schemas.openxmlformats.org/officeDocument/2006/relationships/customXmlProps" Target="itemProps3254.xml"/></Relationships>
</file>

<file path=customXml/_rels/item3255.xml.rels><?xml version="1.0" encoding="UTF-8" standalone="yes"?>
<Relationships xmlns="http://schemas.openxmlformats.org/package/2006/relationships"><Relationship Id="rId1" Type="http://schemas.openxmlformats.org/officeDocument/2006/relationships/customXmlProps" Target="itemProps3255.xml"/></Relationships>
</file>

<file path=customXml/_rels/item3256.xml.rels><?xml version="1.0" encoding="UTF-8" standalone="yes"?>
<Relationships xmlns="http://schemas.openxmlformats.org/package/2006/relationships"><Relationship Id="rId1" Type="http://schemas.openxmlformats.org/officeDocument/2006/relationships/customXmlProps" Target="itemProps3256.xml"/></Relationships>
</file>

<file path=customXml/_rels/item3257.xml.rels><?xml version="1.0" encoding="UTF-8" standalone="yes"?>
<Relationships xmlns="http://schemas.openxmlformats.org/package/2006/relationships"><Relationship Id="rId1" Type="http://schemas.openxmlformats.org/officeDocument/2006/relationships/customXmlProps" Target="itemProps3257.xml"/></Relationships>
</file>

<file path=customXml/_rels/item3258.xml.rels><?xml version="1.0" encoding="UTF-8" standalone="yes"?>
<Relationships xmlns="http://schemas.openxmlformats.org/package/2006/relationships"><Relationship Id="rId1" Type="http://schemas.openxmlformats.org/officeDocument/2006/relationships/customXmlProps" Target="itemProps3258.xml"/></Relationships>
</file>

<file path=customXml/_rels/item3259.xml.rels><?xml version="1.0" encoding="UTF-8" standalone="yes"?>
<Relationships xmlns="http://schemas.openxmlformats.org/package/2006/relationships"><Relationship Id="rId1" Type="http://schemas.openxmlformats.org/officeDocument/2006/relationships/customXmlProps" Target="itemProps3259.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60.xml.rels><?xml version="1.0" encoding="UTF-8" standalone="yes"?>
<Relationships xmlns="http://schemas.openxmlformats.org/package/2006/relationships"><Relationship Id="rId1" Type="http://schemas.openxmlformats.org/officeDocument/2006/relationships/customXmlProps" Target="itemProps3260.xml"/></Relationships>
</file>

<file path=customXml/_rels/item3261.xml.rels><?xml version="1.0" encoding="UTF-8" standalone="yes"?>
<Relationships xmlns="http://schemas.openxmlformats.org/package/2006/relationships"><Relationship Id="rId1" Type="http://schemas.openxmlformats.org/officeDocument/2006/relationships/customXmlProps" Target="itemProps3261.xml"/></Relationships>
</file>

<file path=customXml/_rels/item3262.xml.rels><?xml version="1.0" encoding="UTF-8" standalone="yes"?>
<Relationships xmlns="http://schemas.openxmlformats.org/package/2006/relationships"><Relationship Id="rId1" Type="http://schemas.openxmlformats.org/officeDocument/2006/relationships/customXmlProps" Target="itemProps3262.xml"/></Relationships>
</file>

<file path=customXml/_rels/item3263.xml.rels><?xml version="1.0" encoding="UTF-8" standalone="yes"?>
<Relationships xmlns="http://schemas.openxmlformats.org/package/2006/relationships"><Relationship Id="rId1" Type="http://schemas.openxmlformats.org/officeDocument/2006/relationships/customXmlProps" Target="itemProps3263.xml"/></Relationships>
</file>

<file path=customXml/_rels/item3264.xml.rels><?xml version="1.0" encoding="UTF-8" standalone="yes"?>
<Relationships xmlns="http://schemas.openxmlformats.org/package/2006/relationships"><Relationship Id="rId1" Type="http://schemas.openxmlformats.org/officeDocument/2006/relationships/customXmlProps" Target="itemProps3264.xml"/></Relationships>
</file>

<file path=customXml/_rels/item3265.xml.rels><?xml version="1.0" encoding="UTF-8" standalone="yes"?>
<Relationships xmlns="http://schemas.openxmlformats.org/package/2006/relationships"><Relationship Id="rId1" Type="http://schemas.openxmlformats.org/officeDocument/2006/relationships/customXmlProps" Target="itemProps3265.xml"/></Relationships>
</file>

<file path=customXml/_rels/item3266.xml.rels><?xml version="1.0" encoding="UTF-8" standalone="yes"?>
<Relationships xmlns="http://schemas.openxmlformats.org/package/2006/relationships"><Relationship Id="rId1" Type="http://schemas.openxmlformats.org/officeDocument/2006/relationships/customXmlProps" Target="itemProps3266.xml"/></Relationships>
</file>

<file path=customXml/_rels/item3267.xml.rels><?xml version="1.0" encoding="UTF-8" standalone="yes"?>
<Relationships xmlns="http://schemas.openxmlformats.org/package/2006/relationships"><Relationship Id="rId1" Type="http://schemas.openxmlformats.org/officeDocument/2006/relationships/customXmlProps" Target="itemProps3267.xml"/></Relationships>
</file>

<file path=customXml/_rels/item3268.xml.rels><?xml version="1.0" encoding="UTF-8" standalone="yes"?>
<Relationships xmlns="http://schemas.openxmlformats.org/package/2006/relationships"><Relationship Id="rId1" Type="http://schemas.openxmlformats.org/officeDocument/2006/relationships/customXmlProps" Target="itemProps3268.xml"/></Relationships>
</file>

<file path=customXml/_rels/item3269.xml.rels><?xml version="1.0" encoding="UTF-8" standalone="yes"?>
<Relationships xmlns="http://schemas.openxmlformats.org/package/2006/relationships"><Relationship Id="rId1" Type="http://schemas.openxmlformats.org/officeDocument/2006/relationships/customXmlProps" Target="itemProps3269.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70.xml.rels><?xml version="1.0" encoding="UTF-8" standalone="yes"?>
<Relationships xmlns="http://schemas.openxmlformats.org/package/2006/relationships"><Relationship Id="rId1" Type="http://schemas.openxmlformats.org/officeDocument/2006/relationships/customXmlProps" Target="itemProps3270.xml"/></Relationships>
</file>

<file path=customXml/_rels/item3271.xml.rels><?xml version="1.0" encoding="UTF-8" standalone="yes"?>
<Relationships xmlns="http://schemas.openxmlformats.org/package/2006/relationships"><Relationship Id="rId1" Type="http://schemas.openxmlformats.org/officeDocument/2006/relationships/customXmlProps" Target="itemProps3271.xml"/></Relationships>
</file>

<file path=customXml/_rels/item3272.xml.rels><?xml version="1.0" encoding="UTF-8" standalone="yes"?>
<Relationships xmlns="http://schemas.openxmlformats.org/package/2006/relationships"><Relationship Id="rId1" Type="http://schemas.openxmlformats.org/officeDocument/2006/relationships/customXmlProps" Target="itemProps3272.xml"/></Relationships>
</file>

<file path=customXml/_rels/item3273.xml.rels><?xml version="1.0" encoding="UTF-8" standalone="yes"?>
<Relationships xmlns="http://schemas.openxmlformats.org/package/2006/relationships"><Relationship Id="rId1" Type="http://schemas.openxmlformats.org/officeDocument/2006/relationships/customXmlProps" Target="itemProps3273.xml"/></Relationships>
</file>

<file path=customXml/_rels/item3274.xml.rels><?xml version="1.0" encoding="UTF-8" standalone="yes"?>
<Relationships xmlns="http://schemas.openxmlformats.org/package/2006/relationships"><Relationship Id="rId1" Type="http://schemas.openxmlformats.org/officeDocument/2006/relationships/customXmlProps" Target="itemProps3274.xml"/></Relationships>
</file>

<file path=customXml/_rels/item3275.xml.rels><?xml version="1.0" encoding="UTF-8" standalone="yes"?>
<Relationships xmlns="http://schemas.openxmlformats.org/package/2006/relationships"><Relationship Id="rId1" Type="http://schemas.openxmlformats.org/officeDocument/2006/relationships/customXmlProps" Target="itemProps3275.xml"/></Relationships>
</file>

<file path=customXml/_rels/item3276.xml.rels><?xml version="1.0" encoding="UTF-8" standalone="yes"?>
<Relationships xmlns="http://schemas.openxmlformats.org/package/2006/relationships"><Relationship Id="rId1" Type="http://schemas.openxmlformats.org/officeDocument/2006/relationships/customXmlProps" Target="itemProps3276.xml"/></Relationships>
</file>

<file path=customXml/_rels/item3277.xml.rels><?xml version="1.0" encoding="UTF-8" standalone="yes"?>
<Relationships xmlns="http://schemas.openxmlformats.org/package/2006/relationships"><Relationship Id="rId1" Type="http://schemas.openxmlformats.org/officeDocument/2006/relationships/customXmlProps" Target="itemProps3277.xml"/></Relationships>
</file>

<file path=customXml/_rels/item3278.xml.rels><?xml version="1.0" encoding="UTF-8" standalone="yes"?>
<Relationships xmlns="http://schemas.openxmlformats.org/package/2006/relationships"><Relationship Id="rId1" Type="http://schemas.openxmlformats.org/officeDocument/2006/relationships/customXmlProps" Target="itemProps3278.xml"/></Relationships>
</file>

<file path=customXml/_rels/item3279.xml.rels><?xml version="1.0" encoding="UTF-8" standalone="yes"?>
<Relationships xmlns="http://schemas.openxmlformats.org/package/2006/relationships"><Relationship Id="rId1" Type="http://schemas.openxmlformats.org/officeDocument/2006/relationships/customXmlProps" Target="itemProps3279.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80.xml.rels><?xml version="1.0" encoding="UTF-8" standalone="yes"?>
<Relationships xmlns="http://schemas.openxmlformats.org/package/2006/relationships"><Relationship Id="rId1" Type="http://schemas.openxmlformats.org/officeDocument/2006/relationships/customXmlProps" Target="itemProps3280.xml"/></Relationships>
</file>

<file path=customXml/_rels/item3281.xml.rels><?xml version="1.0" encoding="UTF-8" standalone="yes"?>
<Relationships xmlns="http://schemas.openxmlformats.org/package/2006/relationships"><Relationship Id="rId1" Type="http://schemas.openxmlformats.org/officeDocument/2006/relationships/customXmlProps" Target="itemProps3281.xml"/></Relationships>
</file>

<file path=customXml/_rels/item3282.xml.rels><?xml version="1.0" encoding="UTF-8" standalone="yes"?>
<Relationships xmlns="http://schemas.openxmlformats.org/package/2006/relationships"><Relationship Id="rId1" Type="http://schemas.openxmlformats.org/officeDocument/2006/relationships/customXmlProps" Target="itemProps3282.xml"/></Relationships>
</file>

<file path=customXml/_rels/item3283.xml.rels><?xml version="1.0" encoding="UTF-8" standalone="yes"?>
<Relationships xmlns="http://schemas.openxmlformats.org/package/2006/relationships"><Relationship Id="rId1" Type="http://schemas.openxmlformats.org/officeDocument/2006/relationships/customXmlProps" Target="itemProps3283.xml"/></Relationships>
</file>

<file path=customXml/_rels/item3284.xml.rels><?xml version="1.0" encoding="UTF-8" standalone="yes"?>
<Relationships xmlns="http://schemas.openxmlformats.org/package/2006/relationships"><Relationship Id="rId1" Type="http://schemas.openxmlformats.org/officeDocument/2006/relationships/customXmlProps" Target="itemProps3284.xml"/></Relationships>
</file>

<file path=customXml/_rels/item3285.xml.rels><?xml version="1.0" encoding="UTF-8" standalone="yes"?>
<Relationships xmlns="http://schemas.openxmlformats.org/package/2006/relationships"><Relationship Id="rId1" Type="http://schemas.openxmlformats.org/officeDocument/2006/relationships/customXmlProps" Target="itemProps3285.xml"/></Relationships>
</file>

<file path=customXml/_rels/item3286.xml.rels><?xml version="1.0" encoding="UTF-8" standalone="yes"?>
<Relationships xmlns="http://schemas.openxmlformats.org/package/2006/relationships"><Relationship Id="rId1" Type="http://schemas.openxmlformats.org/officeDocument/2006/relationships/customXmlProps" Target="itemProps3286.xml"/></Relationships>
</file>

<file path=customXml/_rels/item3287.xml.rels><?xml version="1.0" encoding="UTF-8" standalone="yes"?>
<Relationships xmlns="http://schemas.openxmlformats.org/package/2006/relationships"><Relationship Id="rId1" Type="http://schemas.openxmlformats.org/officeDocument/2006/relationships/customXmlProps" Target="itemProps3287.xml"/></Relationships>
</file>

<file path=customXml/_rels/item3288.xml.rels><?xml version="1.0" encoding="UTF-8" standalone="yes"?>
<Relationships xmlns="http://schemas.openxmlformats.org/package/2006/relationships"><Relationship Id="rId1" Type="http://schemas.openxmlformats.org/officeDocument/2006/relationships/customXmlProps" Target="itemProps3288.xml"/></Relationships>
</file>

<file path=customXml/_rels/item3289.xml.rels><?xml version="1.0" encoding="UTF-8" standalone="yes"?>
<Relationships xmlns="http://schemas.openxmlformats.org/package/2006/relationships"><Relationship Id="rId1" Type="http://schemas.openxmlformats.org/officeDocument/2006/relationships/customXmlProps" Target="itemProps3289.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290.xml.rels><?xml version="1.0" encoding="UTF-8" standalone="yes"?>
<Relationships xmlns="http://schemas.openxmlformats.org/package/2006/relationships"><Relationship Id="rId1" Type="http://schemas.openxmlformats.org/officeDocument/2006/relationships/customXmlProps" Target="itemProps3290.xml"/></Relationships>
</file>

<file path=customXml/_rels/item3291.xml.rels><?xml version="1.0" encoding="UTF-8" standalone="yes"?>
<Relationships xmlns="http://schemas.openxmlformats.org/package/2006/relationships"><Relationship Id="rId1" Type="http://schemas.openxmlformats.org/officeDocument/2006/relationships/customXmlProps" Target="itemProps3291.xml"/></Relationships>
</file>

<file path=customXml/_rels/item3292.xml.rels><?xml version="1.0" encoding="UTF-8" standalone="yes"?>
<Relationships xmlns="http://schemas.openxmlformats.org/package/2006/relationships"><Relationship Id="rId1" Type="http://schemas.openxmlformats.org/officeDocument/2006/relationships/customXmlProps" Target="itemProps3292.xml"/></Relationships>
</file>

<file path=customXml/_rels/item3293.xml.rels><?xml version="1.0" encoding="UTF-8" standalone="yes"?>
<Relationships xmlns="http://schemas.openxmlformats.org/package/2006/relationships"><Relationship Id="rId1" Type="http://schemas.openxmlformats.org/officeDocument/2006/relationships/customXmlProps" Target="itemProps3293.xml"/></Relationships>
</file>

<file path=customXml/_rels/item3294.xml.rels><?xml version="1.0" encoding="UTF-8" standalone="yes"?>
<Relationships xmlns="http://schemas.openxmlformats.org/package/2006/relationships"><Relationship Id="rId1" Type="http://schemas.openxmlformats.org/officeDocument/2006/relationships/customXmlProps" Target="itemProps3294.xml"/></Relationships>
</file>

<file path=customXml/_rels/item3295.xml.rels><?xml version="1.0" encoding="UTF-8" standalone="yes"?>
<Relationships xmlns="http://schemas.openxmlformats.org/package/2006/relationships"><Relationship Id="rId1" Type="http://schemas.openxmlformats.org/officeDocument/2006/relationships/customXmlProps" Target="itemProps3295.xml"/></Relationships>
</file>

<file path=customXml/_rels/item3296.xml.rels><?xml version="1.0" encoding="UTF-8" standalone="yes"?>
<Relationships xmlns="http://schemas.openxmlformats.org/package/2006/relationships"><Relationship Id="rId1" Type="http://schemas.openxmlformats.org/officeDocument/2006/relationships/customXmlProps" Target="itemProps3296.xml"/></Relationships>
</file>

<file path=customXml/_rels/item3297.xml.rels><?xml version="1.0" encoding="UTF-8" standalone="yes"?>
<Relationships xmlns="http://schemas.openxmlformats.org/package/2006/relationships"><Relationship Id="rId1" Type="http://schemas.openxmlformats.org/officeDocument/2006/relationships/customXmlProps" Target="itemProps3297.xml"/></Relationships>
</file>

<file path=customXml/_rels/item3298.xml.rels><?xml version="1.0" encoding="UTF-8" standalone="yes"?>
<Relationships xmlns="http://schemas.openxmlformats.org/package/2006/relationships"><Relationship Id="rId1" Type="http://schemas.openxmlformats.org/officeDocument/2006/relationships/customXmlProps" Target="itemProps3298.xml"/></Relationships>
</file>

<file path=customXml/_rels/item3299.xml.rels><?xml version="1.0" encoding="UTF-8" standalone="yes"?>
<Relationships xmlns="http://schemas.openxmlformats.org/package/2006/relationships"><Relationship Id="rId1" Type="http://schemas.openxmlformats.org/officeDocument/2006/relationships/customXmlProps" Target="itemProps329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00.xml.rels><?xml version="1.0" encoding="UTF-8" standalone="yes"?>
<Relationships xmlns="http://schemas.openxmlformats.org/package/2006/relationships"><Relationship Id="rId1" Type="http://schemas.openxmlformats.org/officeDocument/2006/relationships/customXmlProps" Target="itemProps3300.xml"/></Relationships>
</file>

<file path=customXml/_rels/item3301.xml.rels><?xml version="1.0" encoding="UTF-8" standalone="yes"?>
<Relationships xmlns="http://schemas.openxmlformats.org/package/2006/relationships"><Relationship Id="rId1" Type="http://schemas.openxmlformats.org/officeDocument/2006/relationships/customXmlProps" Target="itemProps3301.xml"/></Relationships>
</file>

<file path=customXml/_rels/item3302.xml.rels><?xml version="1.0" encoding="UTF-8" standalone="yes"?>
<Relationships xmlns="http://schemas.openxmlformats.org/package/2006/relationships"><Relationship Id="rId1" Type="http://schemas.openxmlformats.org/officeDocument/2006/relationships/customXmlProps" Target="itemProps3302.xml"/></Relationships>
</file>

<file path=customXml/_rels/item3303.xml.rels><?xml version="1.0" encoding="UTF-8" standalone="yes"?>
<Relationships xmlns="http://schemas.openxmlformats.org/package/2006/relationships"><Relationship Id="rId1" Type="http://schemas.openxmlformats.org/officeDocument/2006/relationships/customXmlProps" Target="itemProps3303.xml"/></Relationships>
</file>

<file path=customXml/_rels/item3304.xml.rels><?xml version="1.0" encoding="UTF-8" standalone="yes"?>
<Relationships xmlns="http://schemas.openxmlformats.org/package/2006/relationships"><Relationship Id="rId1" Type="http://schemas.openxmlformats.org/officeDocument/2006/relationships/customXmlProps" Target="itemProps3304.xml"/></Relationships>
</file>

<file path=customXml/_rels/item3305.xml.rels><?xml version="1.0" encoding="UTF-8" standalone="yes"?>
<Relationships xmlns="http://schemas.openxmlformats.org/package/2006/relationships"><Relationship Id="rId1" Type="http://schemas.openxmlformats.org/officeDocument/2006/relationships/customXmlProps" Target="itemProps3305.xml"/></Relationships>
</file>

<file path=customXml/_rels/item3306.xml.rels><?xml version="1.0" encoding="UTF-8" standalone="yes"?>
<Relationships xmlns="http://schemas.openxmlformats.org/package/2006/relationships"><Relationship Id="rId1" Type="http://schemas.openxmlformats.org/officeDocument/2006/relationships/customXmlProps" Target="itemProps3306.xml"/></Relationships>
</file>

<file path=customXml/_rels/item3307.xml.rels><?xml version="1.0" encoding="UTF-8" standalone="yes"?>
<Relationships xmlns="http://schemas.openxmlformats.org/package/2006/relationships"><Relationship Id="rId1" Type="http://schemas.openxmlformats.org/officeDocument/2006/relationships/customXmlProps" Target="itemProps3307.xml"/></Relationships>
</file>

<file path=customXml/_rels/item3308.xml.rels><?xml version="1.0" encoding="UTF-8" standalone="yes"?>
<Relationships xmlns="http://schemas.openxmlformats.org/package/2006/relationships"><Relationship Id="rId1" Type="http://schemas.openxmlformats.org/officeDocument/2006/relationships/customXmlProps" Target="itemProps3308.xml"/></Relationships>
</file>

<file path=customXml/_rels/item3309.xml.rels><?xml version="1.0" encoding="UTF-8" standalone="yes"?>
<Relationships xmlns="http://schemas.openxmlformats.org/package/2006/relationships"><Relationship Id="rId1" Type="http://schemas.openxmlformats.org/officeDocument/2006/relationships/customXmlProps" Target="itemProps3309.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10.xml.rels><?xml version="1.0" encoding="UTF-8" standalone="yes"?>
<Relationships xmlns="http://schemas.openxmlformats.org/package/2006/relationships"><Relationship Id="rId1" Type="http://schemas.openxmlformats.org/officeDocument/2006/relationships/customXmlProps" Target="itemProps3310.xml"/></Relationships>
</file>

<file path=customXml/_rels/item3311.xml.rels><?xml version="1.0" encoding="UTF-8" standalone="yes"?>
<Relationships xmlns="http://schemas.openxmlformats.org/package/2006/relationships"><Relationship Id="rId1" Type="http://schemas.openxmlformats.org/officeDocument/2006/relationships/customXmlProps" Target="itemProps3311.xml"/></Relationships>
</file>

<file path=customXml/_rels/item3312.xml.rels><?xml version="1.0" encoding="UTF-8" standalone="yes"?>
<Relationships xmlns="http://schemas.openxmlformats.org/package/2006/relationships"><Relationship Id="rId1" Type="http://schemas.openxmlformats.org/officeDocument/2006/relationships/customXmlProps" Target="itemProps3312.xml"/></Relationships>
</file>

<file path=customXml/_rels/item3313.xml.rels><?xml version="1.0" encoding="UTF-8" standalone="yes"?>
<Relationships xmlns="http://schemas.openxmlformats.org/package/2006/relationships"><Relationship Id="rId1" Type="http://schemas.openxmlformats.org/officeDocument/2006/relationships/customXmlProps" Target="itemProps3313.xml"/></Relationships>
</file>

<file path=customXml/_rels/item3314.xml.rels><?xml version="1.0" encoding="UTF-8" standalone="yes"?>
<Relationships xmlns="http://schemas.openxmlformats.org/package/2006/relationships"><Relationship Id="rId1" Type="http://schemas.openxmlformats.org/officeDocument/2006/relationships/customXmlProps" Target="itemProps3314.xml"/></Relationships>
</file>

<file path=customXml/_rels/item3315.xml.rels><?xml version="1.0" encoding="UTF-8" standalone="yes"?>
<Relationships xmlns="http://schemas.openxmlformats.org/package/2006/relationships"><Relationship Id="rId1" Type="http://schemas.openxmlformats.org/officeDocument/2006/relationships/customXmlProps" Target="itemProps3315.xml"/></Relationships>
</file>

<file path=customXml/_rels/item3316.xml.rels><?xml version="1.0" encoding="UTF-8" standalone="yes"?>
<Relationships xmlns="http://schemas.openxmlformats.org/package/2006/relationships"><Relationship Id="rId1" Type="http://schemas.openxmlformats.org/officeDocument/2006/relationships/customXmlProps" Target="itemProps3316.xml"/></Relationships>
</file>

<file path=customXml/_rels/item3317.xml.rels><?xml version="1.0" encoding="UTF-8" standalone="yes"?>
<Relationships xmlns="http://schemas.openxmlformats.org/package/2006/relationships"><Relationship Id="rId1" Type="http://schemas.openxmlformats.org/officeDocument/2006/relationships/customXmlProps" Target="itemProps3317.xml"/></Relationships>
</file>

<file path=customXml/_rels/item3318.xml.rels><?xml version="1.0" encoding="UTF-8" standalone="yes"?>
<Relationships xmlns="http://schemas.openxmlformats.org/package/2006/relationships"><Relationship Id="rId1" Type="http://schemas.openxmlformats.org/officeDocument/2006/relationships/customXmlProps" Target="itemProps3318.xml"/></Relationships>
</file>

<file path=customXml/_rels/item3319.xml.rels><?xml version="1.0" encoding="UTF-8" standalone="yes"?>
<Relationships xmlns="http://schemas.openxmlformats.org/package/2006/relationships"><Relationship Id="rId1" Type="http://schemas.openxmlformats.org/officeDocument/2006/relationships/customXmlProps" Target="itemProps3319.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20.xml.rels><?xml version="1.0" encoding="UTF-8" standalone="yes"?>
<Relationships xmlns="http://schemas.openxmlformats.org/package/2006/relationships"><Relationship Id="rId1" Type="http://schemas.openxmlformats.org/officeDocument/2006/relationships/customXmlProps" Target="itemProps3320.xml"/></Relationships>
</file>

<file path=customXml/_rels/item3321.xml.rels><?xml version="1.0" encoding="UTF-8" standalone="yes"?>
<Relationships xmlns="http://schemas.openxmlformats.org/package/2006/relationships"><Relationship Id="rId1" Type="http://schemas.openxmlformats.org/officeDocument/2006/relationships/customXmlProps" Target="itemProps3321.xml"/></Relationships>
</file>

<file path=customXml/_rels/item3322.xml.rels><?xml version="1.0" encoding="UTF-8" standalone="yes"?>
<Relationships xmlns="http://schemas.openxmlformats.org/package/2006/relationships"><Relationship Id="rId1" Type="http://schemas.openxmlformats.org/officeDocument/2006/relationships/customXmlProps" Target="itemProps332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2023-02-03T15:12:22Z</dcterms:created>
  <dcterms:modified xsi:type="dcterms:W3CDTF">2023-02-03T07:12:22Z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Properties xmlns:vt="http://schemas.openxmlformats.org/officeDocument/2006/docPropsVTypes" xmlns="http://schemas.openxmlformats.org/officeDocument/2006/extended-properties">
  <Application>Spire.Doc</Application>
  <AppVersion>12.0000</AppVersion>
</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2023-02-03T15:11:08Z</dcterms:created>
  <dcterms:modified xsi:type="dcterms:W3CDTF">2023-02-03T07:11:08Z</dcterms:modified>
</cp:core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2023-02-03T15:18:46Z</dcterms:created>
  <dcterms:modified xsi:type="dcterms:W3CDTF">2023-02-03T07:18:46Z</dcterms:modified>
</cp:core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2023-02-03T15:12:15Z</dcterms:created>
  <dcterms:modified xsi:type="dcterms:W3CDTF">2023-02-03T07:12:15Z</dcterms:modified>
</cp:core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2023-02-03T15:14:02Z</dcterms:created>
  <dcterms:modified xsi:type="dcterms:W3CDTF">2023-02-03T07:14:02Z</dcterms:modified>
</cp:core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2023-02-03T15:11:46Z</dcterms:created>
  <dcterms:modified xsi:type="dcterms:W3CDTF">2023-02-03T07:11:46Z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2023-02-03T15:12:11Z</dcterms:created>
  <dcterms:modified xsi:type="dcterms:W3CDTF">2023-02-03T07:12:11Z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2023-02-03T15:11:14Z</dcterms:created>
  <dcterms:modified xsi:type="dcterms:W3CDTF">2023-02-03T07:11:14Z</dcterms:modified>
</cp:core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2023-02-03T15:11:24Z</dcterms:created>
  <dcterms:modified xsi:type="dcterms:W3CDTF">2023-02-03T07:11:24Z</dcterms:modified>
</cp:core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2023-02-03T15:19:07Z</dcterms:created>
  <dcterms:modified xsi:type="dcterms:W3CDTF">2023-02-03T07:19:07Z</dcterms:modified>
</cp:core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2023-02-03T15:11:57Z</dcterms:created>
  <dcterms:modified xsi:type="dcterms:W3CDTF">2023-02-03T07:11:57Z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2023-02-03T15:11:17Z</dcterms:created>
  <dcterms:modified xsi:type="dcterms:W3CDTF">2023-02-03T07:11:17Z</dcterms:modified>
</cp:core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2023-02-03T15:22:41Z</dcterms:created>
  <dcterms:modified xsi:type="dcterms:W3CDTF">2023-02-03T07:22:41Z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2023-02-03T15:21:14Z</dcterms:created>
  <dcterms:modified xsi:type="dcterms:W3CDTF">2023-02-03T07:21:14Z</dcterms:modified>
</cp:coreProperties>
</file>

<file path=customXml/item1021.xml><?xml version="1.0" encoding="utf-8"?>
<Properties xmlns:vt="http://schemas.openxmlformats.org/officeDocument/2006/docPropsVTypes" xmlns="http://schemas.openxmlformats.org/officeDocument/2006/extended-properties">
  <Application>Spire.Doc</Application>
  <AppVersion>12.0000</AppVersion>
</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2023-02-03T15:15:16Z</dcterms:created>
  <dcterms:modified xsi:type="dcterms:W3CDTF">2023-02-03T07:15:16Z</dcterms:modified>
</cp:core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2023-02-03T15:17:17Z</dcterms:created>
  <dcterms:modified xsi:type="dcterms:W3CDTF">2023-02-03T07:17:17Z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2023-02-03T15:22:12Z</dcterms:created>
  <dcterms:modified xsi:type="dcterms:W3CDTF">2023-02-03T07:22:12Z</dcterms:modified>
</cp:core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2023-02-03T15:25:38Z</dcterms:created>
  <dcterms:modified xsi:type="dcterms:W3CDTF">2023-02-03T07:25:38Z</dcterms:modified>
</cp:core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2023-02-03T15:24:51Z</dcterms:created>
  <dcterms:modified xsi:type="dcterms:W3CDTF">2023-02-03T07:24:51Z</dcterms:modified>
</cp:core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2023-02-03T15:25:26Z</dcterms:created>
  <dcterms:modified xsi:type="dcterms:W3CDTF">2023-02-03T07:25:26Z</dcterms:modified>
</cp:core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2023-02-03T15:17:30Z</dcterms:created>
  <dcterms:modified xsi:type="dcterms:W3CDTF">2023-02-03T07:17:30Z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2023-02-03T15:16:01Z</dcterms:created>
  <dcterms:modified xsi:type="dcterms:W3CDTF">2023-02-03T07:16:01Z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2023-02-03T15:14:16Z</dcterms:created>
  <dcterms:modified xsi:type="dcterms:W3CDTF">2023-02-03T07:14:16Z</dcterms:modified>
</cp:core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2023-02-03T15:10:49Z</dcterms:created>
  <dcterms:modified xsi:type="dcterms:W3CDTF">2023-02-03T07:10:49Z</dcterms:modified>
</cp:core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2023-02-03T15:20:44Z</dcterms:created>
  <dcterms:modified xsi:type="dcterms:W3CDTF">2023-02-03T07:20:44Z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2023-02-03T15:26:08Z</dcterms:created>
  <dcterms:modified xsi:type="dcterms:W3CDTF">2023-02-03T07:26:08Z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2023-02-03T15:18:01Z</dcterms:created>
  <dcterms:modified xsi:type="dcterms:W3CDTF">2023-02-03T07:18:01Z</dcterms:modified>
</cp:core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2023-02-03T15:12:17Z</dcterms:created>
  <dcterms:modified xsi:type="dcterms:W3CDTF">2023-02-03T07:12:17Z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2023-02-03T15:11:48Z</dcterms:created>
  <dcterms:modified xsi:type="dcterms:W3CDTF">2023-02-03T07:11:48Z</dcterms:modified>
</cp:core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2023-02-03T15:11:32Z</dcterms:created>
  <dcterms:modified xsi:type="dcterms:W3CDTF">2023-02-03T07:11:32Z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2023-02-03T15:24:39Z</dcterms:created>
  <dcterms:modified xsi:type="dcterms:W3CDTF">2023-02-03T07:24:39Z</dcterms:modified>
</cp:core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2023-02-03T15:12:04Z</dcterms:created>
  <dcterms:modified xsi:type="dcterms:W3CDTF">2023-02-03T07:12:04Z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2023-02-03T15:17:03Z</dcterms:created>
  <dcterms:modified xsi:type="dcterms:W3CDTF">2023-02-03T07:17:03Z</dcterms:modified>
</cp:core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2023-02-03T15:19:18Z</dcterms:created>
  <dcterms:modified xsi:type="dcterms:W3CDTF">2023-02-03T07:19:18Z</dcterms:modified>
</cp:core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2023-02-03T15:13:31Z</dcterms:created>
  <dcterms:modified xsi:type="dcterms:W3CDTF">2023-02-03T07:13:31Z</dcterms:modified>
</cp:core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2023-02-03T15:11:53Z</dcterms:created>
  <dcterms:modified xsi:type="dcterms:W3CDTF">2023-02-03T07:11:53Z</dcterms:modified>
</cp:core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2023-02-03T15:12:16Z</dcterms:created>
  <dcterms:modified xsi:type="dcterms:W3CDTF">2023-02-03T07:12:16Z</dcterms:modified>
</cp:core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2023-02-03T15:25:15Z</dcterms:created>
  <dcterms:modified xsi:type="dcterms:W3CDTF">2023-02-03T07:25:15Z</dcterms:modified>
</cp:core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2023-02-03T15:18:51Z</dcterms:created>
  <dcterms:modified xsi:type="dcterms:W3CDTF">2023-02-03T07:18:51Z</dcterms:modified>
</cp:core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2023-02-03T15:11:09Z</dcterms:created>
  <dcterms:modified xsi:type="dcterms:W3CDTF">2023-02-03T07:11:09Z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2023-02-03T15:23:44Z</dcterms:created>
  <dcterms:modified xsi:type="dcterms:W3CDTF">2023-02-03T07:23:44Z</dcterms:modified>
</cp:core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2023-02-03T15:19:17Z</dcterms:created>
  <dcterms:modified xsi:type="dcterms:W3CDTF">2023-02-03T07:19:17Z</dcterms:modified>
</cp:core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2023-02-03T15:11:36Z</dcterms:created>
  <dcterms:modified xsi:type="dcterms:W3CDTF">2023-02-03T07:11:36Z</dcterms:modified>
</cp:core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2023-02-03T15:11:14Z</dcterms:created>
  <dcterms:modified xsi:type="dcterms:W3CDTF">2023-02-03T07:11:14Z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2023-02-03T15:22:48Z</dcterms:created>
  <dcterms:modified xsi:type="dcterms:W3CDTF">2023-02-03T07:22:48Z</dcterms:modified>
</cp:core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2023-02-03T15:21:25Z</dcterms:created>
  <dcterms:modified xsi:type="dcterms:W3CDTF">2023-02-03T07:21:25Z</dcterms:modified>
</cp:core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2023-02-03T15:19:03Z</dcterms:created>
  <dcterms:modified xsi:type="dcterms:W3CDTF">2023-02-03T07:19:03Z</dcterms:modified>
</cp:core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2023-02-03T15:23:23Z</dcterms:created>
  <dcterms:modified xsi:type="dcterms:W3CDTF">2023-02-03T07:23:23Z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2023-02-03T15:12:33Z</dcterms:created>
  <dcterms:modified xsi:type="dcterms:W3CDTF">2023-02-03T07:12:33Z</dcterms:modified>
</cp:core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2023-02-03T15:23:07Z</dcterms:created>
  <dcterms:modified xsi:type="dcterms:W3CDTF">2023-02-03T07:23:07Z</dcterms:modified>
</cp:core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2023-02-03T15:25:48Z</dcterms:created>
  <dcterms:modified xsi:type="dcterms:W3CDTF">2023-02-03T07:25:48Z</dcterms:modified>
</cp:core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2023-02-03T15:25:02Z</dcterms:created>
  <dcterms:modified xsi:type="dcterms:W3CDTF">2023-02-03T07:25:02Z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2023-02-03T15:13:24Z</dcterms:created>
  <dcterms:modified xsi:type="dcterms:W3CDTF">2023-02-03T07:13:24Z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2023-02-03T15:23:17Z</dcterms:created>
  <dcterms:modified xsi:type="dcterms:W3CDTF">2023-02-03T07:23:17Z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2023-02-03T15:21:48Z</dcterms:created>
  <dcterms:modified xsi:type="dcterms:W3CDTF">2023-02-03T07:21:48Z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2023-02-03T15:12:10Z</dcterms:created>
  <dcterms:modified xsi:type="dcterms:W3CDTF">2023-02-03T07:12:10Z</dcterms:modified>
</cp:core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2023-02-03T15:18:41Z</dcterms:created>
  <dcterms:modified xsi:type="dcterms:W3CDTF">2023-02-03T07:18:41Z</dcterms:modified>
</cp:core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2023-02-03T15:10:57Z</dcterms:created>
  <dcterms:modified xsi:type="dcterms:W3CDTF">2023-02-03T07:10:57Z</dcterms:modified>
</cp:core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2023-02-03T15:19:51Z</dcterms:created>
  <dcterms:modified xsi:type="dcterms:W3CDTF">2023-02-03T07:19:51Z</dcterms:modified>
</cp:core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2023-02-03T15:12:33Z</dcterms:created>
  <dcterms:modified xsi:type="dcterms:W3CDTF">2023-02-03T07:12:33Z</dcterms:modified>
</cp:core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2023-02-03T15:26:17Z</dcterms:created>
  <dcterms:modified xsi:type="dcterms:W3CDTF">2023-02-03T07:26:17Z</dcterms:modified>
</cp:core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2023-02-03T15:10:58Z</dcterms:created>
  <dcterms:modified xsi:type="dcterms:W3CDTF">2023-02-03T07:10:58Z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2023-02-03T15:23:58Z</dcterms:created>
  <dcterms:modified xsi:type="dcterms:W3CDTF">2023-02-03T07:23:58Z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2023-02-03T15:12:06Z</dcterms:created>
  <dcterms:modified xsi:type="dcterms:W3CDTF">2023-02-03T07:12:06Z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2023-02-03T15:11:23Z</dcterms:created>
  <dcterms:modified xsi:type="dcterms:W3CDTF">2023-02-03T07:11:23Z</dcterms:modified>
</cp:core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2023-02-03T15:18:08Z</dcterms:created>
  <dcterms:modified xsi:type="dcterms:W3CDTF">2023-02-03T07:18:08Z</dcterms:modified>
</cp:core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2023-02-03T15:26:34Z</dcterms:created>
  <dcterms:modified xsi:type="dcterms:W3CDTF">2023-02-03T07:26:33Z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2023-02-03T15:14:58Z</dcterms:created>
  <dcterms:modified xsi:type="dcterms:W3CDTF">2023-02-03T07:14:58Z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2023-02-03T15:13:38Z</dcterms:created>
  <dcterms:modified xsi:type="dcterms:W3CDTF">2023-02-03T07:13:38Z</dcterms:modified>
</cp:core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2023-02-03T15:13:12Z</dcterms:created>
  <dcterms:modified xsi:type="dcterms:W3CDTF">2023-02-03T07:13:12Z</dcterms:modified>
</cp:core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2023-02-03T15:11:50Z</dcterms:created>
  <dcterms:modified xsi:type="dcterms:W3CDTF">2023-02-03T07:11:50Z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2023-02-03T15:11:40Z</dcterms:created>
  <dcterms:modified xsi:type="dcterms:W3CDTF">2023-02-03T07:11:40Z</dcterms:modified>
</cp:core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2023-02-03T15:17:13Z</dcterms:created>
  <dcterms:modified xsi:type="dcterms:W3CDTF">2023-02-03T07:17:13Z</dcterms:modified>
</cp:core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2023-02-03T15:24:23Z</dcterms:created>
  <dcterms:modified xsi:type="dcterms:W3CDTF">2023-02-03T07:24:23Z</dcterms:modified>
</cp:core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2023-02-03T15:11:55Z</dcterms:created>
  <dcterms:modified xsi:type="dcterms:W3CDTF">2023-02-03T07:11:55Z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2023-02-03T15:22:53Z</dcterms:created>
  <dcterms:modified xsi:type="dcterms:W3CDTF">2023-02-03T07:22:53Z</dcterms:modified>
</cp:core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2023-02-03T15:10:48Z</dcterms:created>
  <dcterms:modified xsi:type="dcterms:W3CDTF">2023-02-03T07:10:48Z</dcterms:modified>
</cp:core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2023-02-03T15:13:24Z</dcterms:created>
  <dcterms:modified xsi:type="dcterms:W3CDTF">2023-02-03T07:13:24Z</dcterms:modified>
</cp:core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2023-02-03T15:20:03Z</dcterms:created>
  <dcterms:modified xsi:type="dcterms:W3CDTF">2023-02-03T07:20:03Z</dcterms:modified>
</cp:core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2023-02-03T15:13:16Z</dcterms:created>
  <dcterms:modified xsi:type="dcterms:W3CDTF">2023-02-03T07:13:16Z</dcterms:modified>
</cp:core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2023-02-03T15:11:39Z</dcterms:created>
  <dcterms:modified xsi:type="dcterms:W3CDTF">2023-02-03T07:11:39Z</dcterms:modified>
</cp:core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2023-02-03T15:19:01Z</dcterms:created>
  <dcterms:modified xsi:type="dcterms:W3CDTF">2023-02-03T07:19:01Z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2023-02-03T15:17:36Z</dcterms:created>
  <dcterms:modified xsi:type="dcterms:W3CDTF">2023-02-03T07:17:36Z</dcterms:modified>
</cp:core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2023-02-03T15:22:53Z</dcterms:created>
  <dcterms:modified xsi:type="dcterms:W3CDTF">2023-02-03T07:22:53Z</dcterms:modified>
</cp:core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2023-02-03T15:19:25Z</dcterms:created>
  <dcterms:modified xsi:type="dcterms:W3CDTF">2023-02-03T07:19:25Z</dcterms:modified>
</cp:core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2023-02-03T15:12:18Z</dcterms:created>
  <dcterms:modified xsi:type="dcterms:W3CDTF">2023-02-03T07:12:18Z</dcterms:modified>
</cp:core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2023-02-03T15:12:45Z</dcterms:created>
  <dcterms:modified xsi:type="dcterms:W3CDTF">2023-02-03T07:12:45Z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2023-02-03T15:18:30Z</dcterms:created>
  <dcterms:modified xsi:type="dcterms:W3CDTF">2023-02-03T07:18:30Z</dcterms:modified>
</cp:core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2023-02-03T15:12:26Z</dcterms:created>
  <dcterms:modified xsi:type="dcterms:W3CDTF">2023-02-03T07:12:26Z</dcterms:modified>
</cp:core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2023-02-03T15:25:58Z</dcterms:created>
  <dcterms:modified xsi:type="dcterms:W3CDTF">2023-02-03T07:25:58Z</dcterms:modified>
</cp:core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2023-02-03T15:11:15Z</dcterms:created>
  <dcterms:modified xsi:type="dcterms:W3CDTF">2023-02-03T07:11:15Z</dcterms:modified>
</cp:core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2023-02-03T15:22:01Z</dcterms:created>
  <dcterms:modified xsi:type="dcterms:W3CDTF">2023-02-03T07:22:01Z</dcterms:modified>
</cp:core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2023-02-03T15:19:57Z</dcterms:created>
  <dcterms:modified xsi:type="dcterms:W3CDTF">2023-02-03T07:19:57Z</dcterms:modified>
</cp:core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2023-02-03T15:26:24Z</dcterms:created>
  <dcterms:modified xsi:type="dcterms:W3CDTF">2023-02-03T07:26:24Z</dcterms:modified>
</cp:core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2023-02-03T15:16:57Z</dcterms:created>
  <dcterms:modified xsi:type="dcterms:W3CDTF">2023-02-03T07:16:57Z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2023-02-03T15:24:57Z</dcterms:created>
  <dcterms:modified xsi:type="dcterms:W3CDTF">2023-02-03T07:24:57Z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2023-02-03T15:22:07Z</dcterms:created>
  <dcterms:modified xsi:type="dcterms:W3CDTF">2023-02-03T07:22:07Z</dcterms:modified>
</cp:coreProperties>
</file>

<file path=customXml/item1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2023-02-03T15:11:05Z</dcterms:created>
  <dcterms:modified xsi:type="dcterms:W3CDTF">2023-02-03T07:11:05Z</dcterms:modified>
</cp:core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2023-02-03T15:17:46Z</dcterms:created>
  <dcterms:modified xsi:type="dcterms:W3CDTF">2023-02-03T07:17:46Z</dcterms:modified>
</cp:core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2023-02-03T15:23:24Z</dcterms:created>
  <dcterms:modified xsi:type="dcterms:W3CDTF">2023-02-03T07:23:24Z</dcterms:modified>
</cp:core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2023-02-03T15:18:19Z</dcterms:created>
  <dcterms:modified xsi:type="dcterms:W3CDTF">2023-02-03T07:18:19Z</dcterms:modified>
</cp:core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2023-02-03T15:16:07Z</dcterms:created>
  <dcterms:modified xsi:type="dcterms:W3CDTF">2023-02-03T07:16:07Z</dcterms:modified>
</cp:coreProperties>
</file>

<file path=customXml/item1188.xml><?xml version="1.0" encoding="utf-8"?>
<Properties xmlns:vt="http://schemas.openxmlformats.org/officeDocument/2006/docPropsVTypes" xmlns="http://schemas.openxmlformats.org/officeDocument/2006/extended-properties">
  <Application>Spire.Doc</Application>
  <AppVersion>12.0000</AppVersion>
</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2023-02-03T15:11:00Z</dcterms:created>
  <dcterms:modified xsi:type="dcterms:W3CDTF">2023-02-03T07:11:00Z</dcterms:modified>
</cp:core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2023-02-03T15:13:12Z</dcterms:created>
  <dcterms:modified xsi:type="dcterms:W3CDTF">2023-02-03T07:13:12Z</dcterms:modified>
</cp:core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2023-02-03T15:25:26Z</dcterms:created>
  <dcterms:modified xsi:type="dcterms:W3CDTF">2023-02-03T07:25:26Z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2023-02-03T15:19:57Z</dcterms:created>
  <dcterms:modified xsi:type="dcterms:W3CDTF">2023-02-03T07:19:57Z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2023-02-03T15:21:32Z</dcterms:created>
  <dcterms:modified xsi:type="dcterms:W3CDTF">2023-02-03T07:21:32Z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2023-02-03T15:23:53Z</dcterms:created>
  <dcterms:modified xsi:type="dcterms:W3CDTF">2023-02-03T07:23:53Z</dcterms:modified>
</cp:core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2023-02-03T15:22:26Z</dcterms:created>
  <dcterms:modified xsi:type="dcterms:W3CDTF">2023-02-03T07:22:26Z</dcterms:modified>
</cp:core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2023-02-03T15:17:19Z</dcterms:created>
  <dcterms:modified xsi:type="dcterms:W3CDTF">2023-02-03T07:17:19Z</dcterms:modified>
</cp:coreProperties>
</file>

<file path=customXml/item1205.xml><?xml version="1.0" encoding="utf-8"?>
<Properties xmlns:vt="http://schemas.openxmlformats.org/officeDocument/2006/docPropsVTypes" xmlns="http://schemas.openxmlformats.org/officeDocument/2006/extended-properties">
  <Application>Spire.Doc</Application>
  <AppVersion>12.0000</AppVersion>
</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2023-02-03T15:15:05Z</dcterms:created>
  <dcterms:modified xsi:type="dcterms:W3CDTF">2023-02-03T07:15:04Z</dcterms:modified>
</cp:core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2023-02-03T15:11:40Z</dcterms:created>
  <dcterms:modified xsi:type="dcterms:W3CDTF">2023-02-03T07:11:40Z</dcterms:modified>
</cp:core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2023-02-03T15:26:47Z</dcterms:created>
  <dcterms:modified xsi:type="dcterms:W3CDTF">2023-02-03T07:26:47Z</dcterms:modified>
</cp:core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2023-02-03T15:11:53Z</dcterms:created>
  <dcterms:modified xsi:type="dcterms:W3CDTF">2023-02-03T07:11:53Z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Properties xmlns:vt="http://schemas.openxmlformats.org/officeDocument/2006/docPropsVTypes" xmlns="http://schemas.openxmlformats.org/officeDocument/2006/extended-properties">
  <Application>Spire.Doc</Application>
  <AppVersion>12.0000</AppVersion>
</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2023-02-03T15:11:57Z</dcterms:created>
  <dcterms:modified xsi:type="dcterms:W3CDTF">2023-02-03T07:11:57Z</dcterms:modified>
</cp:core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2023-02-03T15:14:05Z</dcterms:created>
  <dcterms:modified xsi:type="dcterms:W3CDTF">2023-02-03T07:14:05Z</dcterms:modified>
</cp:core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2023-02-03T15:11:28Z</dcterms:created>
  <dcterms:modified xsi:type="dcterms:W3CDTF">2023-02-03T07:11:28Z</dcterms:modified>
</cp:coreProperties>
</file>

<file path=customXml/item1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2023-02-03T15:13:19Z</dcterms:created>
  <dcterms:modified xsi:type="dcterms:W3CDTF">2023-02-03T07:13:19Z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2023-02-03T15:16:50Z</dcterms:created>
  <dcterms:modified xsi:type="dcterms:W3CDTF">2023-02-03T07:16:50Z</dcterms:modified>
</cp:core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2023-02-03T15:12:02Z</dcterms:created>
  <dcterms:modified xsi:type="dcterms:W3CDTF">2023-02-03T07:12:02Z</dcterms:modified>
</cp:core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2023-02-03T15:17:42Z</dcterms:created>
  <dcterms:modified xsi:type="dcterms:W3CDTF">2023-02-03T07:17:42Z</dcterms:modified>
</cp:core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2023-02-03T15:25:52Z</dcterms:created>
  <dcterms:modified xsi:type="dcterms:W3CDTF">2023-02-03T07:25:52Z</dcterms:modified>
</cp:coreProperties>
</file>

<file path=customXml/item1224.xml><?xml version="1.0" encoding="utf-8"?>
<Properties xmlns:vt="http://schemas.openxmlformats.org/officeDocument/2006/docPropsVTypes" xmlns="http://schemas.openxmlformats.org/officeDocument/2006/extended-properties">
  <Application>Spire.Doc</Application>
  <AppVersion>12.0000</AppVersion>
</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Properties xmlns:vt="http://schemas.openxmlformats.org/officeDocument/2006/docPropsVTypes" xmlns="http://schemas.openxmlformats.org/officeDocument/2006/extended-properties">
  <Application>Spire.Doc</Application>
  <AppVersion>12.0000</AppVersion>
</Properties>
</file>

<file path=customXml/item1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2023-02-03T15:10:52Z</dcterms:created>
  <dcterms:modified xsi:type="dcterms:W3CDTF">2023-02-03T07:10:52Z</dcterms:modified>
</cp:core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2023-02-03T15:11:46Z</dcterms:created>
  <dcterms:modified xsi:type="dcterms:W3CDTF">2023-02-03T07:11:46Z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2023-02-03T15:14:03Z</dcterms:created>
  <dcterms:modified xsi:type="dcterms:W3CDTF">2023-02-03T07:14:03Z</dcterms:modified>
</cp:core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2023-02-03T15:19:40Z</dcterms:created>
  <dcterms:modified xsi:type="dcterms:W3CDTF">2023-02-03T07:19:40Z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2023-02-03T15:12:20Z</dcterms:created>
  <dcterms:modified xsi:type="dcterms:W3CDTF">2023-02-03T07:12:20Z</dcterms:modified>
</cp:core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2023-02-03T15:10:56Z</dcterms:created>
  <dcterms:modified xsi:type="dcterms:W3CDTF">2023-02-03T07:10:56Z</dcterms:modified>
</cp:core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2023-02-03T15:12:37Z</dcterms:created>
  <dcterms:modified xsi:type="dcterms:W3CDTF">2023-02-03T07:12:37Z</dcterms:modified>
</cp:core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2023-02-03T15:25:06Z</dcterms:created>
  <dcterms:modified xsi:type="dcterms:W3CDTF">2023-02-03T07:25:06Z</dcterms:modified>
</cp:core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2023-02-03T15:20:04Z</dcterms:created>
  <dcterms:modified xsi:type="dcterms:W3CDTF">2023-02-03T07:20:04Z</dcterms:modified>
</cp:coreProperties>
</file>

<file path=customXml/item1243.xml><?xml version="1.0" encoding="utf-8"?>
<Properties xmlns:vt="http://schemas.openxmlformats.org/officeDocument/2006/docPropsVTypes" xmlns="http://schemas.openxmlformats.org/officeDocument/2006/extended-properties">
  <Application>Spire.Doc</Application>
  <AppVersion>12.0000</AppVersion>
</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2023-02-03T15:11:21Z</dcterms:created>
  <dcterms:modified xsi:type="dcterms:W3CDTF">2023-02-03T07:11:21Z</dcterms:modified>
</cp:core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2023-02-03T15:18:41Z</dcterms:created>
  <dcterms:modified xsi:type="dcterms:W3CDTF">2023-02-03T07:18:41Z</dcterms:modified>
</cp:core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2023-02-03T15:10:52Z</dcterms:created>
  <dcterms:modified xsi:type="dcterms:W3CDTF">2023-02-03T07:10:52Z</dcterms:modified>
</cp:core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2023-02-03T15:12:25Z</dcterms:created>
  <dcterms:modified xsi:type="dcterms:W3CDTF">2023-02-03T07:12:25Z</dcterms:modified>
</cp:core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2023-02-03T15:25:53Z</dcterms:created>
  <dcterms:modified xsi:type="dcterms:W3CDTF">2023-02-03T07:25:53Z</dcterms:modified>
</cp:core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2023-02-03T15:25:07Z</dcterms:created>
  <dcterms:modified xsi:type="dcterms:W3CDTF">2023-02-03T07:25:07Z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2023-02-03T15:23:36Z</dcterms:created>
  <dcterms:modified xsi:type="dcterms:W3CDTF">2023-02-03T07:23:36Z</dcterms:modified>
</cp:core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2023-02-03T15:22:11Z</dcterms:created>
  <dcterms:modified xsi:type="dcterms:W3CDTF">2023-02-03T07:22:11Z</dcterms:modified>
</cp:core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2023-02-03T15:19:31Z</dcterms:created>
  <dcterms:modified xsi:type="dcterms:W3CDTF">2023-02-03T07:19:31Z</dcterms:modified>
</cp:core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2023-02-03T15:11:00Z</dcterms:created>
  <dcterms:modified xsi:type="dcterms:W3CDTF">2023-02-03T07:11:00Z</dcterms:modified>
</cp:core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Properties xmlns:vt="http://schemas.openxmlformats.org/officeDocument/2006/docPropsVTypes" xmlns="http://schemas.openxmlformats.org/officeDocument/2006/extended-properties">
  <Application>Spire.Doc</Application>
  <AppVersion>12.0000</AppVersion>
</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2023-02-03T15:25:38Z</dcterms:created>
  <dcterms:modified xsi:type="dcterms:W3CDTF">2023-02-03T07:25:38Z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2023-02-03T15:17:35Z</dcterms:created>
  <dcterms:modified xsi:type="dcterms:W3CDTF">2023-02-03T07:17:35Z</dcterms:modified>
</cp:core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2023-02-03T15:12:10Z</dcterms:created>
  <dcterms:modified xsi:type="dcterms:W3CDTF">2023-02-03T07:12:10Z</dcterms:modified>
</cp:core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2023-02-03T15:26:31Z</dcterms:created>
  <dcterms:modified xsi:type="dcterms:W3CDTF">2023-02-03T07:26:30Z</dcterms:modified>
</cp:core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2023-02-03T15:24:07Z</dcterms:created>
  <dcterms:modified xsi:type="dcterms:W3CDTF">2023-02-03T07:24:07Z</dcterms:modified>
</cp:core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2023-02-03T15:22:39Z</dcterms:created>
  <dcterms:modified xsi:type="dcterms:W3CDTF">2023-02-03T07:22:39Z</dcterms:modified>
</cp:core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Properties xmlns:vt="http://schemas.openxmlformats.org/officeDocument/2006/docPropsVTypes" xmlns="http://schemas.openxmlformats.org/officeDocument/2006/extended-properties">
  <Application>Spire.Doc</Application>
  <AppVersion>12.0000</AppVersion>
</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2023-02-03T15:23:18Z</dcterms:created>
  <dcterms:modified xsi:type="dcterms:W3CDTF">2023-02-03T07:23:18Z</dcterms:modified>
</cp:coreProperties>
</file>

<file path=customXml/item1274.xml><?xml version="1.0" encoding="utf-8"?>
<Properties xmlns:vt="http://schemas.openxmlformats.org/officeDocument/2006/docPropsVTypes" xmlns="http://schemas.openxmlformats.org/officeDocument/2006/extended-properties">
  <Application>Spire.Doc</Application>
  <AppVersion>12.0000</AppVersion>
</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2023-02-03T15:20:29Z</dcterms:created>
  <dcterms:modified xsi:type="dcterms:W3CDTF">2023-02-03T07:20:29Z</dcterms:modified>
</cp:core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2023-02-03T15:11:18Z</dcterms:created>
  <dcterms:modified xsi:type="dcterms:W3CDTF">2023-02-03T07:11:18Z</dcterms:modified>
</cp:core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2023-02-03T15:25:38Z</dcterms:created>
  <dcterms:modified xsi:type="dcterms:W3CDTF">2023-02-03T07:25:38Z</dcterms:modified>
</cp:core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2023-02-03T15:17:30Z</dcterms:created>
  <dcterms:modified xsi:type="dcterms:W3CDTF">2023-02-03T07:17:30Z</dcterms:modified>
</cp:core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2023-02-03T15:11:58Z</dcterms:created>
  <dcterms:modified xsi:type="dcterms:W3CDTF">2023-02-03T07:11:58Z</dcterms:modified>
</cp:core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2023-02-03T15:14:15Z</dcterms:created>
  <dcterms:modified xsi:type="dcterms:W3CDTF">2023-02-03T07:14:15Z</dcterms:modified>
</cp:core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2023-02-03T15:13:21Z</dcterms:created>
  <dcterms:modified xsi:type="dcterms:W3CDTF">2023-02-03T07:13:21Z</dcterms:modified>
</cp:core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2023-02-03T15:12:03Z</dcterms:created>
  <dcterms:modified xsi:type="dcterms:W3CDTF">2023-02-03T07:12:03Z</dcterms:modified>
</cp:core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2023-02-03T15:17:57Z</dcterms:created>
  <dcterms:modified xsi:type="dcterms:W3CDTF">2023-02-03T07:17:57Z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2023-02-03T15:18:30Z</dcterms:created>
  <dcterms:modified xsi:type="dcterms:W3CDTF">2023-02-03T07:18:30Z</dcterms:modified>
</cp:core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2023-02-03T15:22:35Z</dcterms:created>
  <dcterms:modified xsi:type="dcterms:W3CDTF">2023-02-03T07:22:35Z</dcterms:modified>
</cp:core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2023-02-03T15:15:42Z</dcterms:created>
  <dcterms:modified xsi:type="dcterms:W3CDTF">2023-02-03T07:15:42Z</dcterms:modified>
</cp:coreProperties>
</file>

<file path=customXml/item1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2023-02-03T15:12:26Z</dcterms:created>
  <dcterms:modified xsi:type="dcterms:W3CDTF">2023-02-03T07:12:26Z</dcterms:modified>
</cp:core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2023-02-03T15:11:48Z</dcterms:created>
  <dcterms:modified xsi:type="dcterms:W3CDTF">2023-02-03T07:11:48Z</dcterms:modified>
</cp:core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2023-02-03T15:16:57Z</dcterms:created>
  <dcterms:modified xsi:type="dcterms:W3CDTF">2023-02-03T07:16:57Z</dcterms:modified>
</cp:core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2023-02-03T15:14:44Z</dcterms:created>
  <dcterms:modified xsi:type="dcterms:W3CDTF">2023-02-03T07:14:44Z</dcterms:modified>
</cp:core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2023-02-03T15:15:55Z</dcterms:created>
  <dcterms:modified xsi:type="dcterms:W3CDTF">2023-02-03T07:15:55Z</dcterms:modified>
</cp:core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2023-02-03T15:12:22Z</dcterms:created>
  <dcterms:modified xsi:type="dcterms:W3CDTF">2023-02-03T07:12:22Z</dcterms:modified>
</cp:coreProperties>
</file>

<file path=customXml/item1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2023-02-03T15:10:56Z</dcterms:created>
  <dcterms:modified xsi:type="dcterms:W3CDTF">2023-02-03T07:10:56Z</dcterms:modified>
</cp:core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2023-02-03T15:18:51Z</dcterms:created>
  <dcterms:modified xsi:type="dcterms:W3CDTF">2023-02-03T07:18:51Z</dcterms:modified>
</cp:core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2023-02-03T15:11:10Z</dcterms:created>
  <dcterms:modified xsi:type="dcterms:W3CDTF">2023-02-03T07:11:10Z</dcterms:modified>
</cp:core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2023-02-03T15:18:24Z</dcterms:created>
  <dcterms:modified xsi:type="dcterms:W3CDTF">2023-02-03T07:18:24Z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2023-02-03T15:16:05Z</dcterms:created>
  <dcterms:modified xsi:type="dcterms:W3CDTF">2023-02-03T07:16:05Z</dcterms:modified>
</cp:coreProperties>
</file>

<file path=customXml/item1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2023-02-03T15:20:13Z</dcterms:created>
  <dcterms:modified xsi:type="dcterms:W3CDTF">2023-02-03T07:20:13Z</dcterms:modified>
</cp:core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2023-02-03T15:12:27Z</dcterms:created>
  <dcterms:modified xsi:type="dcterms:W3CDTF">2023-02-03T07:12:27Z</dcterms:modified>
</cp:core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2023-02-03T15:25:14Z</dcterms:created>
  <dcterms:modified xsi:type="dcterms:W3CDTF">2023-02-03T07:25:14Z</dcterms:modified>
</cp:coreProperties>
</file>

<file path=customXml/item1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2023-02-03T15:21:07Z</dcterms:created>
  <dcterms:modified xsi:type="dcterms:W3CDTF">2023-02-03T07:21:07Z</dcterms:modified>
</cp:core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2023-02-03T15:17:30Z</dcterms:created>
  <dcterms:modified xsi:type="dcterms:W3CDTF">2023-02-03T07:17:30Z</dcterms:modified>
</cp:core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2023-02-03T15:20:39Z</dcterms:created>
  <dcterms:modified xsi:type="dcterms:W3CDTF">2023-02-03T07:20:39Z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2023-02-03T15:20:38Z</dcterms:created>
  <dcterms:modified xsi:type="dcterms:W3CDTF">2023-02-03T07:20:38Z</dcterms:modified>
</cp:core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2023-02-03T15:19:13Z</dcterms:created>
  <dcterms:modified xsi:type="dcterms:W3CDTF">2023-02-03T07:19:13Z</dcterms:modified>
</cp:coreProperties>
</file>

<file path=customXml/item1321.xml><?xml version="1.0" encoding="utf-8"?>
<Properties xmlns:vt="http://schemas.openxmlformats.org/officeDocument/2006/docPropsVTypes" xmlns="http://schemas.openxmlformats.org/officeDocument/2006/extended-properties">
  <Application>Spire.Doc</Application>
  <AppVersion>12.0000</AppVersion>
</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2023-02-03T15:23:18Z</dcterms:created>
  <dcterms:modified xsi:type="dcterms:W3CDTF">2023-02-03T07:23:18Z</dcterms:modified>
</cp:core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2023-02-03T15:14:34Z</dcterms:created>
  <dcterms:modified xsi:type="dcterms:W3CDTF">2023-02-03T07:14:33Z</dcterms:modified>
</cp:core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2023-02-03T15:11:00Z</dcterms:created>
  <dcterms:modified xsi:type="dcterms:W3CDTF">2023-02-03T07:11:00Z</dcterms:modified>
</cp:coreProperties>
</file>

<file path=customXml/item1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2023-02-03T15:12:09Z</dcterms:created>
  <dcterms:modified xsi:type="dcterms:W3CDTF">2023-02-03T07:12:09Z</dcterms:modified>
</cp:coreProperties>
</file>

<file path=customXml/item1329.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2023-02-03T15:24:19Z</dcterms:created>
  <dcterms:modified xsi:type="dcterms:W3CDTF">2023-02-03T07:24:19Z</dcterms:modified>
</cp:core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2023-02-03T15:22:47Z</dcterms:created>
  <dcterms:modified xsi:type="dcterms:W3CDTF">2023-02-03T07:22:47Z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2023-02-03T15:11:56Z</dcterms:created>
  <dcterms:modified xsi:type="dcterms:W3CDTF">2023-02-03T07:11:56Z</dcterms:modified>
</cp:coreProperties>
</file>

<file path=customXml/item1334.xml><?xml version="1.0" encoding="utf-8"?>
<Properties xmlns:vt="http://schemas.openxmlformats.org/officeDocument/2006/docPropsVTypes" xmlns="http://schemas.openxmlformats.org/officeDocument/2006/extended-properties">
  <Application>Spire.Doc</Application>
  <AppVersion>12.0000</AppVersion>
</Properties>
</file>

<file path=customXml/item1335.xml><?xml version="1.0" encoding="utf-8"?>
<Properties xmlns:vt="http://schemas.openxmlformats.org/officeDocument/2006/docPropsVTypes" xmlns="http://schemas.openxmlformats.org/officeDocument/2006/extended-properties">
  <Application>Spire.Doc</Application>
  <AppVersion>12.0000</AppVersion>
</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2023-02-03T15:11:01Z</dcterms:created>
  <dcterms:modified xsi:type="dcterms:W3CDTF">2023-02-03T07:11:01Z</dcterms:modified>
</cp:core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2023-02-03T15:15:11Z</dcterms:created>
  <dcterms:modified xsi:type="dcterms:W3CDTF">2023-02-03T07:15:11Z</dcterms:modified>
</cp:core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2023-02-03T15:11:20Z</dcterms:created>
  <dcterms:modified xsi:type="dcterms:W3CDTF">2023-02-03T07:11:20Z</dcterms:modified>
</cp:coreProperties>
</file>

<file path=customXml/item1343.xml><?xml version="1.0" encoding="utf-8"?>
<Properties xmlns:vt="http://schemas.openxmlformats.org/officeDocument/2006/docPropsVTypes" xmlns="http://schemas.openxmlformats.org/officeDocument/2006/extended-properties">
  <Application>Spire.Doc</Application>
  <AppVersion>12.0000</AppVersion>
</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2023-02-03T15:23:13Z</dcterms:created>
  <dcterms:modified xsi:type="dcterms:W3CDTF">2023-02-03T07:23:13Z</dcterms:modified>
</cp:core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Properties xmlns:vt="http://schemas.openxmlformats.org/officeDocument/2006/docPropsVTypes" xmlns="http://schemas.openxmlformats.org/officeDocument/2006/extended-properties">
  <Application>Spire.Doc</Application>
  <AppVersion>12.0000</AppVersion>
</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2023-02-03T15:16:23Z</dcterms:created>
  <dcterms:modified xsi:type="dcterms:W3CDTF">2023-02-03T07:16:23Z</dcterms:modified>
</cp:core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2023-02-03T15:17:25Z</dcterms:created>
  <dcterms:modified xsi:type="dcterms:W3CDTF">2023-02-03T07:17:25Z</dcterms:modified>
</cp:core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2023-02-03T15:15:54Z</dcterms:created>
  <dcterms:modified xsi:type="dcterms:W3CDTF">2023-02-03T07:15:54Z</dcterms:modified>
</cp:core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Properties xmlns:vt="http://schemas.openxmlformats.org/officeDocument/2006/docPropsVTypes" xmlns="http://schemas.openxmlformats.org/officeDocument/2006/extended-properties">
  <Application>Spire.Doc</Application>
  <AppVersion>12.0000</AppVersion>
</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2023-02-03T15:12:41Z</dcterms:created>
  <dcterms:modified xsi:type="dcterms:W3CDTF">2023-02-03T07:12:41Z</dcterms:modified>
</cp:coreProperties>
</file>

<file path=customXml/item1359.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2023-02-03T15:13:25Z</dcterms:created>
  <dcterms:modified xsi:type="dcterms:W3CDTF">2023-02-03T07:13:25Z</dcterms:modified>
</cp:core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2023-02-03T15:11:25Z</dcterms:created>
  <dcterms:modified xsi:type="dcterms:W3CDTF">2023-02-03T07:11:25Z</dcterms:modified>
</cp:coreProperties>
</file>

<file path=customXml/item1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2023-02-03T15:26:13Z</dcterms:created>
  <dcterms:modified xsi:type="dcterms:W3CDTF">2023-02-03T07:26:13Z</dcterms:modified>
</cp:coreProperties>
</file>

<file path=customXml/item1363.xml><?xml version="1.0" encoding="utf-8"?>
<Properties xmlns:vt="http://schemas.openxmlformats.org/officeDocument/2006/docPropsVTypes" xmlns="http://schemas.openxmlformats.org/officeDocument/2006/extended-properties">
  <Application>Spire.Doc</Application>
  <AppVersion>12.0000</AppVersion>
</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Properties xmlns:vt="http://schemas.openxmlformats.org/officeDocument/2006/docPropsVTypes" xmlns="http://schemas.openxmlformats.org/officeDocument/2006/extended-properties">
  <Application>Spire.Doc</Application>
  <AppVersion>12.0000</AppVersion>
</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2023-02-03T15:12:05Z</dcterms:created>
  <dcterms:modified xsi:type="dcterms:W3CDTF">2023-02-03T07:12:05Z</dcterms:modified>
</cp:core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2023-02-03T15:18:08Z</dcterms:created>
  <dcterms:modified xsi:type="dcterms:W3CDTF">2023-02-03T07:18:08Z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2023-02-03T15:10:47Z</dcterms:created>
  <dcterms:modified xsi:type="dcterms:W3CDTF">2023-02-03T07:10:47Z</dcterms:modified>
</cp:core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2023-02-03T15:16:29Z</dcterms:created>
  <dcterms:modified xsi:type="dcterms:W3CDTF">2023-02-03T07:16:29Z</dcterms:modified>
</cp:coreProperties>
</file>

<file path=customXml/item1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2023-02-03T15:14:54Z</dcterms:created>
  <dcterms:modified xsi:type="dcterms:W3CDTF">2023-02-03T07:14:54Z</dcterms:modified>
</cp:core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2023-02-03T15:13:37Z</dcterms:created>
  <dcterms:modified xsi:type="dcterms:W3CDTF">2023-02-03T07:13:37Z</dcterms:modified>
</cp:core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2023-02-03T15:11:49Z</dcterms:created>
  <dcterms:modified xsi:type="dcterms:W3CDTF">2023-02-03T07:11:49Z</dcterms:modified>
</cp:core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2023-02-03T15:18:09Z</dcterms:created>
  <dcterms:modified xsi:type="dcterms:W3CDTF">2023-02-03T07:18:09Z</dcterms:modified>
</cp:coreProperties>
</file>

<file path=customXml/item1377.xml><?xml version="1.0" encoding="utf-8"?>
<Properties xmlns:vt="http://schemas.openxmlformats.org/officeDocument/2006/docPropsVTypes" xmlns="http://schemas.openxmlformats.org/officeDocument/2006/extended-properties">
  <Application>Spire.Doc</Application>
  <AppVersion>12.0000</AppVersion>
</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2023-02-03T15:11:19Z</dcterms:created>
  <dcterms:modified xsi:type="dcterms:W3CDTF">2023-02-03T07:11:19Z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2023-02-03T15:20:42Z</dcterms:created>
  <dcterms:modified xsi:type="dcterms:W3CDTF">2023-02-03T07:20:42Z</dcterms:modified>
</cp:core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2023-02-03T15:12:42Z</dcterms:created>
  <dcterms:modified xsi:type="dcterms:W3CDTF">2023-02-03T07:12:42Z</dcterms:modified>
</cp:core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2023-02-03T15:17:11Z</dcterms:created>
  <dcterms:modified xsi:type="dcterms:W3CDTF">2023-02-03T07:17:11Z</dcterms:modified>
</cp:coreProperties>
</file>

<file path=customXml/item1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2023-02-03T15:11:54Z</dcterms:created>
  <dcterms:modified xsi:type="dcterms:W3CDTF">2023-02-03T07:11:54Z</dcterms:modified>
</cp:coreProperties>
</file>

<file path=customXml/item1384.xml><?xml version="1.0" encoding="utf-8"?>
<Properties xmlns:vt="http://schemas.openxmlformats.org/officeDocument/2006/docPropsVTypes" xmlns="http://schemas.openxmlformats.org/officeDocument/2006/extended-properties">
  <Application>Spire.Doc</Application>
  <AppVersion>12.0000</AppVersion>
</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2023-02-03T15:12:23Z</dcterms:created>
  <dcterms:modified xsi:type="dcterms:W3CDTF">2023-02-03T07:12:23Z</dcterms:modified>
</cp:core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2023-02-03T15:20:23Z</dcterms:created>
  <dcterms:modified xsi:type="dcterms:W3CDTF">2023-02-03T07:20:23Z</dcterms:modified>
</cp:coreProperties>
</file>

<file path=customXml/item1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2023-02-03T15:12:29Z</dcterms:created>
  <dcterms:modified xsi:type="dcterms:W3CDTF">2023-02-03T07:12:28Z</dcterms:modified>
</cp:core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2023-02-03T15:12:42Z</dcterms:created>
  <dcterms:modified xsi:type="dcterms:W3CDTF">2023-02-03T07:12:42Z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2023-02-03T15:19:24Z</dcterms:created>
  <dcterms:modified xsi:type="dcterms:W3CDTF">2023-02-03T07:19:24Z</dcterms:modified>
</cp:coreProperties>
</file>

<file path=customXml/item1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2023-02-03T15:26:19Z</dcterms:created>
  <dcterms:modified xsi:type="dcterms:W3CDTF">2023-02-03T07:26:19Z</dcterms:modified>
</cp:coreProperties>
</file>

<file path=customXml/item1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2023-02-03T15:12:18Z</dcterms:created>
  <dcterms:modified xsi:type="dcterms:W3CDTF">2023-02-03T07:12:18Z</dcterms:modified>
</cp:core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2023-02-03T15:10:53Z</dcterms:created>
  <dcterms:modified xsi:type="dcterms:W3CDTF">2023-02-03T07:10:53Z</dcterms:modified>
</cp:core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2023-02-03T15:24:28Z</dcterms:created>
  <dcterms:modified xsi:type="dcterms:W3CDTF">2023-02-03T07:24:28Z</dcterms:modified>
</cp:coreProperties>
</file>

<file path=customXml/item1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2023-02-03T15:22:54Z</dcterms:created>
  <dcterms:modified xsi:type="dcterms:W3CDTF">2023-02-03T07:22:54Z</dcterms:modified>
</cp:coreProperties>
</file>

<file path=customXml/item1398.xml><?xml version="1.0" encoding="utf-8"?>
<Properties xmlns:vt="http://schemas.openxmlformats.org/officeDocument/2006/docPropsVTypes" xmlns="http://schemas.openxmlformats.org/officeDocument/2006/extended-properties">
  <Application>Spire.Doc</Application>
  <AppVersion>12.0000</AppVersion>
</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2023-02-03T15:20:49Z</dcterms:created>
  <dcterms:modified xsi:type="dcterms:W3CDTF">2023-02-03T07:20:49Z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2023-02-03T15:18:29Z</dcterms:created>
  <dcterms:modified xsi:type="dcterms:W3CDTF">2023-02-03T07:18:29Z</dcterms:modified>
</cp:core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2023-02-03T15:12:38Z</dcterms:created>
  <dcterms:modified xsi:type="dcterms:W3CDTF">2023-02-03T07:12:38Z</dcterms:modified>
</cp:core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2023-02-03T15:12:34Z</dcterms:created>
  <dcterms:modified xsi:type="dcterms:W3CDTF">2023-02-03T07:12:34Z</dcterms:modified>
</cp:coreProperties>
</file>

<file path=customXml/item1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2023-02-03T15:12:23Z</dcterms:created>
  <dcterms:modified xsi:type="dcterms:W3CDTF">2023-02-03T07:12:23Z</dcterms:modified>
</cp:coreProperties>
</file>

<file path=customXml/item1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2023-02-03T15:11:50Z</dcterms:created>
  <dcterms:modified xsi:type="dcterms:W3CDTF">2023-02-03T07:11:50Z</dcterms:modified>
</cp:core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2023-02-03T15:12:11Z</dcterms:created>
  <dcterms:modified xsi:type="dcterms:W3CDTF">2023-02-03T07:12:11Z</dcterms:modified>
</cp:core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2023-02-03T15:11:22Z</dcterms:created>
  <dcterms:modified xsi:type="dcterms:W3CDTF">2023-02-03T07:11:22Z</dcterms:modified>
</cp:core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2023-02-03T15:11:26Z</dcterms:created>
  <dcterms:modified xsi:type="dcterms:W3CDTF">2023-02-03T07:11:26Z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Properties xmlns:vt="http://schemas.openxmlformats.org/officeDocument/2006/docPropsVTypes" xmlns="http://schemas.openxmlformats.org/officeDocument/2006/extended-properties">
  <Application>Spire.Doc</Application>
  <AppVersion>12.0000</AppVersion>
</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2023-02-03T15:11:01Z</dcterms:created>
  <dcterms:modified xsi:type="dcterms:W3CDTF">2023-02-03T07:11:01Z</dcterms:modified>
</cp:core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2023-02-03T15:11:47Z</dcterms:created>
  <dcterms:modified xsi:type="dcterms:W3CDTF">2023-02-03T07:11:47Z</dcterms:modified>
</cp:coreProperties>
</file>

<file path=customXml/item1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2023-02-03T15:12:46Z</dcterms:created>
  <dcterms:modified xsi:type="dcterms:W3CDTF">2023-02-03T07:12:46Z</dcterms:modified>
</cp:coreProperties>
</file>

<file path=customXml/item1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2023-02-03T15:26:23Z</dcterms:created>
  <dcterms:modified xsi:type="dcterms:W3CDTF">2023-02-03T07:26:22Z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2023-02-03T15:25:42Z</dcterms:created>
  <dcterms:modified xsi:type="dcterms:W3CDTF">2023-02-03T07:25:42Z</dcterms:modified>
</cp:core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2023-02-03T15:12:07Z</dcterms:created>
  <dcterms:modified xsi:type="dcterms:W3CDTF">2023-02-03T07:12:07Z</dcterms:modified>
</cp:core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2023-02-03T15:23:23Z</dcterms:created>
  <dcterms:modified xsi:type="dcterms:W3CDTF">2023-02-03T07:23:23Z</dcterms:modified>
</cp:coreProperties>
</file>

<file path=customXml/item1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2023-02-03T15:26:18Z</dcterms:created>
  <dcterms:modified xsi:type="dcterms:W3CDTF">2023-02-03T07:26:18Z</dcterms:modified>
</cp:core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2023-02-03T15:23:18Z</dcterms:created>
  <dcterms:modified xsi:type="dcterms:W3CDTF">2023-02-03T07:23:18Z</dcterms:modified>
</cp:core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2023-02-03T15:17:34Z</dcterms:created>
  <dcterms:modified xsi:type="dcterms:W3CDTF">2023-02-03T07:17:33Z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30.xml><?xml version="1.0" encoding="utf-8"?>
<Properties xmlns:vt="http://schemas.openxmlformats.org/officeDocument/2006/docPropsVTypes" xmlns="http://schemas.openxmlformats.org/officeDocument/2006/extended-properties">
  <Application>Spire.Doc</Application>
  <AppVersion>12.0000</AppVersion>
</Properties>
</file>

<file path=customXml/item1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2023-02-03T15:12:06Z</dcterms:created>
  <dcterms:modified xsi:type="dcterms:W3CDTF">2023-02-03T07:12:06Z</dcterms:modified>
</cp:core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2023-02-03T15:13:43Z</dcterms:created>
  <dcterms:modified xsi:type="dcterms:W3CDTF">2023-02-03T07:13:43Z</dcterms:modified>
</cp:coreProperties>
</file>

<file path=customXml/item1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2023-02-03T15:21:40Z</dcterms:created>
  <dcterms:modified xsi:type="dcterms:W3CDTF">2023-02-03T07:21:40Z</dcterms:modified>
</cp:core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2023-02-03T15:11:01Z</dcterms:created>
  <dcterms:modified xsi:type="dcterms:W3CDTF">2023-02-03T07:11:01Z</dcterms:modified>
</cp:core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2023-02-03T15:12:43Z</dcterms:created>
  <dcterms:modified xsi:type="dcterms:W3CDTF">2023-02-03T07:12:43Z</dcterms:modified>
</cp:core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2023-02-03T15:11:27Z</dcterms:created>
  <dcterms:modified xsi:type="dcterms:W3CDTF">2023-02-03T07:11:27Z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2023-02-03T15:10:48Z</dcterms:created>
  <dcterms:modified xsi:type="dcterms:W3CDTF">2023-02-03T07:10:48Z</dcterms:modified>
</cp:coreProperties>
</file>

<file path=customXml/item1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2023-02-03T15:25:33Z</dcterms:created>
  <dcterms:modified xsi:type="dcterms:W3CDTF">2023-02-03T07:25:33Z</dcterms:modified>
</cp:core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Properties xmlns:vt="http://schemas.openxmlformats.org/officeDocument/2006/docPropsVTypes" xmlns="http://schemas.openxmlformats.org/officeDocument/2006/extended-properties">
  <Application>Spire.Doc</Application>
  <AppVersion>12.0000</AppVersion>
</Properties>
</file>

<file path=customXml/item1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2023-02-03T15:23:52Z</dcterms:created>
  <dcterms:modified xsi:type="dcterms:W3CDTF">2023-02-03T07:23:52Z</dcterms:modified>
</cp:core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2023-02-03T15:21:55Z</dcterms:created>
  <dcterms:modified xsi:type="dcterms:W3CDTF">2023-02-03T07:21:55Z</dcterms:modified>
</cp:core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2023-02-03T15:13:37Z</dcterms:created>
  <dcterms:modified xsi:type="dcterms:W3CDTF">2023-02-03T07:13:37Z</dcterms:modified>
</cp:coreProperties>
</file>

<file path=customXml/item1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2023-02-03T15:20:15Z</dcterms:created>
  <dcterms:modified xsi:type="dcterms:W3CDTF">2023-02-03T07:20:15Z</dcterms:modified>
</cp:core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2023-02-03T15:16:39Z</dcterms:created>
  <dcterms:modified xsi:type="dcterms:W3CDTF">2023-02-03T07:16:39Z</dcterms:modified>
</cp:core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2023-02-03T15:15:04Z</dcterms:created>
  <dcterms:modified xsi:type="dcterms:W3CDTF">2023-02-03T07:15:04Z</dcterms:modified>
</cp:core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2023-02-03T15:16:51Z</dcterms:created>
  <dcterms:modified xsi:type="dcterms:W3CDTF">2023-02-03T07:16:51Z</dcterms:modified>
</cp:core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Properties xmlns:vt="http://schemas.openxmlformats.org/officeDocument/2006/docPropsVTypes" xmlns="http://schemas.openxmlformats.org/officeDocument/2006/extended-properties">
  <Application>Spire.Doc</Application>
  <AppVersion>12.0000</AppVersion>
</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2023-02-03T15:12:42Z</dcterms:created>
  <dcterms:modified xsi:type="dcterms:W3CDTF">2023-02-03T07:12:42Z</dcterms:modified>
</cp:core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Properties xmlns:vt="http://schemas.openxmlformats.org/officeDocument/2006/docPropsVTypes" xmlns="http://schemas.openxmlformats.org/officeDocument/2006/extended-properties">
  <Application>Spire.Doc</Application>
  <AppVersion>12.0000</AppVersion>
</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2023-02-03T15:12:06Z</dcterms:created>
  <dcterms:modified xsi:type="dcterms:W3CDTF">2023-02-03T07:12:06Z</dcterms:modified>
</cp:coreProperties>
</file>

<file path=customXml/item1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2023-02-03T15:15:24Z</dcterms:created>
  <dcterms:modified xsi:type="dcterms:W3CDTF">2023-02-03T07:15:24Z</dcterms:modified>
</cp:core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2023-02-03T15:12:05Z</dcterms:created>
  <dcterms:modified xsi:type="dcterms:W3CDTF">2023-02-03T07:12:05Z</dcterms:modified>
</cp:core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2023-02-03T15:14:04Z</dcterms:created>
  <dcterms:modified xsi:type="dcterms:W3CDTF">2023-02-03T07:14:04Z</dcterms:modified>
</cp:core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2023-02-03T15:18:47Z</dcterms:created>
  <dcterms:modified xsi:type="dcterms:W3CDTF">2023-02-03T07:18:47Z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2023-02-03T15:19:18Z</dcterms:created>
  <dcterms:modified xsi:type="dcterms:W3CDTF">2023-02-03T07:19:18Z</dcterms:modified>
</cp:coreProperties>
</file>

<file path=customXml/item1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2023-02-03T15:11:56Z</dcterms:created>
  <dcterms:modified xsi:type="dcterms:W3CDTF">2023-02-03T07:11:56Z</dcterms:modified>
</cp:coreProperties>
</file>

<file path=customXml/item1461.xml><?xml version="1.0" encoding="utf-8"?>
<Properties xmlns:vt="http://schemas.openxmlformats.org/officeDocument/2006/docPropsVTypes" xmlns="http://schemas.openxmlformats.org/officeDocument/2006/extended-properties">
  <Application>Spire.Doc</Application>
  <AppVersion>12.0000</AppVersion>
</Properties>
</file>

<file path=customXml/item1462.xml><?xml version="1.0" encoding="utf-8"?>
<Properties xmlns:vt="http://schemas.openxmlformats.org/officeDocument/2006/docPropsVTypes" xmlns="http://schemas.openxmlformats.org/officeDocument/2006/extended-properties">
  <Application>Spire.Doc</Application>
  <AppVersion>12.0000</AppVersion>
</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2023-02-03T15:18:56Z</dcterms:created>
  <dcterms:modified xsi:type="dcterms:W3CDTF">2023-02-03T07:18:56Z</dcterms:modified>
</cp:coreProperties>
</file>

<file path=customXml/item1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2023-02-03T15:24:50Z</dcterms:created>
  <dcterms:modified xsi:type="dcterms:W3CDTF">2023-02-03T07:24:50Z</dcterms:modified>
</cp:core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2023-02-03T15:12:01Z</dcterms:created>
  <dcterms:modified xsi:type="dcterms:W3CDTF">2023-02-03T07:12:01Z</dcterms:modified>
</cp:core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2023-02-03T15:17:41Z</dcterms:created>
  <dcterms:modified xsi:type="dcterms:W3CDTF">2023-02-03T07:17:41Z</dcterms:modified>
</cp:core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2023-02-03T15:12:30Z</dcterms:created>
  <dcterms:modified xsi:type="dcterms:W3CDTF">2023-02-03T07:12:30Z</dcterms:modified>
</cp:coreProperties>
</file>

<file path=customXml/item1468.xml><?xml version="1.0" encoding="utf-8"?>
<Properties xmlns:vt="http://schemas.openxmlformats.org/officeDocument/2006/docPropsVTypes" xmlns="http://schemas.openxmlformats.org/officeDocument/2006/extended-properties">
  <Application>Spire.Doc</Application>
  <AppVersion>12.0000</AppVersion>
</Properties>
</file>

<file path=customXml/item1469.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2023-02-03T15:18:12Z</dcterms:created>
  <dcterms:modified xsi:type="dcterms:W3CDTF">2023-02-03T07:18:12Z</dcterms:modified>
</cp:core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2023-02-03T15:20:55Z</dcterms:created>
  <dcterms:modified xsi:type="dcterms:W3CDTF">2023-02-03T07:20:55Z</dcterms:modified>
</cp:coreProperties>
</file>

<file path=customXml/item1472.xml><?xml version="1.0" encoding="utf-8"?>
<Properties xmlns:vt="http://schemas.openxmlformats.org/officeDocument/2006/docPropsVTypes" xmlns="http://schemas.openxmlformats.org/officeDocument/2006/extended-properties">
  <Application>Spire.Doc</Application>
  <AppVersion>12.0000</AppVersion>
</Properties>
</file>

<file path=customXml/item1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2023-02-03T15:19:35Z</dcterms:created>
  <dcterms:modified xsi:type="dcterms:W3CDTF">2023-02-03T07:19:35Z</dcterms:modified>
</cp:core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2023-02-03T15:12:35Z</dcterms:created>
  <dcterms:modified xsi:type="dcterms:W3CDTF">2023-02-03T07:12:35Z</dcterms:modified>
</cp:coreProperties>
</file>

<file path=customXml/item1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2023-02-03T15:12:20Z</dcterms:created>
  <dcterms:modified xsi:type="dcterms:W3CDTF">2023-02-03T07:12:20Z</dcterms:modified>
</cp:core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2023-02-03T15:23:17Z</dcterms:created>
  <dcterms:modified xsi:type="dcterms:W3CDTF">2023-02-03T07:23:17Z</dcterms:modified>
</cp:core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2023-02-03T15:15:17Z</dcterms:created>
  <dcterms:modified xsi:type="dcterms:W3CDTF">2023-02-03T07:15:17Z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2023-02-03T15:12:34Z</dcterms:created>
  <dcterms:modified xsi:type="dcterms:W3CDTF">2023-02-03T07:12:34Z</dcterms:modified>
</cp:core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2023-02-03T15:12:12Z</dcterms:created>
  <dcterms:modified xsi:type="dcterms:W3CDTF">2023-02-03T07:12:12Z</dcterms:modified>
</cp:coreProperties>
</file>

<file path=customXml/item1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2023-02-03T15:24:38Z</dcterms:created>
  <dcterms:modified xsi:type="dcterms:W3CDTF">2023-02-03T07:24:38Z</dcterms:modified>
</cp:core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2023-02-03T15:21:26Z</dcterms:created>
  <dcterms:modified xsi:type="dcterms:W3CDTF">2023-02-03T07:21:26Z</dcterms:modified>
</cp:coreProperties>
</file>

<file path=customXml/item1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2023-02-03T15:20:03Z</dcterms:created>
  <dcterms:modified xsi:type="dcterms:W3CDTF">2023-02-03T07:20:03Z</dcterms:modified>
</cp:coreProperties>
</file>

<file path=customXml/item1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2023-02-03T15:18:40Z</dcterms:created>
  <dcterms:modified xsi:type="dcterms:W3CDTF">2023-02-03T07:18:40Z</dcterms:modified>
</cp:core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2023-02-03T15:12:11Z</dcterms:created>
  <dcterms:modified xsi:type="dcterms:W3CDTF">2023-02-03T07:12:11Z</dcterms:modified>
</cp:core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2023-02-03T15:17:13Z</dcterms:created>
  <dcterms:modified xsi:type="dcterms:W3CDTF">2023-02-03T07:17:13Z</dcterms:modified>
</cp:core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2023-02-03T15:14:59Z</dcterms:created>
  <dcterms:modified xsi:type="dcterms:W3CDTF">2023-02-03T07:14:59Z</dcterms:modified>
</cp:coreProperties>
</file>

<file path=customXml/item1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2023-02-03T15:11:01Z</dcterms:created>
  <dcterms:modified xsi:type="dcterms:W3CDTF">2023-02-03T07:11:01Z</dcterms:modified>
</cp:core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2023-02-03T15:12:09Z</dcterms:created>
  <dcterms:modified xsi:type="dcterms:W3CDTF">2023-02-03T07:12:09Z</dcterms:modified>
</cp:core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2023-02-03T15:15:16Z</dcterms:created>
  <dcterms:modified xsi:type="dcterms:W3CDTF">2023-02-03T07:15:16Z</dcterms:modified>
</cp:core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2023-02-03T15:11:21Z</dcterms:created>
  <dcterms:modified xsi:type="dcterms:W3CDTF">2023-02-03T07:11:21Z</dcterms:modified>
</cp:coreProperties>
</file>

<file path=customXml/item1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2023-02-03T15:25:52Z</dcterms:created>
  <dcterms:modified xsi:type="dcterms:W3CDTF">2023-02-03T07:25:52Z</dcterms:modified>
</cp:coreProperties>
</file>

<file path=customXml/item1493.xml><?xml version="1.0" encoding="utf-8"?>
<Properties xmlns:vt="http://schemas.openxmlformats.org/officeDocument/2006/docPropsVTypes" xmlns="http://schemas.openxmlformats.org/officeDocument/2006/extended-properties">
  <Application>Spire.Doc</Application>
  <AppVersion>12.0000</AppVersion>
</Properties>
</file>

<file path=customXml/item1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2023-02-03T15:23:31Z</dcterms:created>
  <dcterms:modified xsi:type="dcterms:W3CDTF">2023-02-03T07:23:31Z</dcterms:modified>
</cp:core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2023-02-03T15:22:53Z</dcterms:created>
  <dcterms:modified xsi:type="dcterms:W3CDTF">2023-02-03T07:22:53Z</dcterms:modified>
</cp:core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2023-02-03T15:11:08Z</dcterms:created>
  <dcterms:modified xsi:type="dcterms:W3CDTF">2023-02-03T07:11:08Z</dcterms:modified>
</cp:coreProperties>
</file>

<file path=customXml/item1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2023-02-03T15:11:02Z</dcterms:created>
  <dcterms:modified xsi:type="dcterms:W3CDTF">2023-02-03T07:11:02Z</dcterms:modified>
</cp:core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2023-02-03T15:11:55Z</dcterms:created>
  <dcterms:modified xsi:type="dcterms:W3CDTF">2023-02-03T07:11:55Z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2023-02-03T15:14:02Z</dcterms:created>
  <dcterms:modified xsi:type="dcterms:W3CDTF">2023-02-03T07:14:02Z</dcterms:modified>
</cp:core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2023-02-03T15:12:45Z</dcterms:created>
  <dcterms:modified xsi:type="dcterms:W3CDTF">2023-02-03T07:12:45Z</dcterms:modified>
</cp:core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2023-02-03T15:11:14Z</dcterms:created>
  <dcterms:modified xsi:type="dcterms:W3CDTF">2023-02-03T07:11:14Z</dcterms:modified>
</cp:core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2023-02-03T15:17:25Z</dcterms:created>
  <dcterms:modified xsi:type="dcterms:W3CDTF">2023-02-03T07:17:25Z</dcterms:modified>
</cp:coreProperties>
</file>

<file path=customXml/item1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2023-02-03T15:13:38Z</dcterms:created>
  <dcterms:modified xsi:type="dcterms:W3CDTF">2023-02-03T07:13:38Z</dcterms:modified>
</cp:core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2023-02-03T15:11:29Z</dcterms:created>
  <dcterms:modified xsi:type="dcterms:W3CDTF">2023-02-03T07:11:29Z</dcterms:modified>
</cp:core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2023-02-03T15:24:02Z</dcterms:created>
  <dcterms:modified xsi:type="dcterms:W3CDTF">2023-02-03T07:24:02Z</dcterms:modified>
</cp:coreProperties>
</file>

<file path=customXml/item1507.xml><?xml version="1.0" encoding="utf-8"?>
<Properties xmlns:vt="http://schemas.openxmlformats.org/officeDocument/2006/docPropsVTypes" xmlns="http://schemas.openxmlformats.org/officeDocument/2006/extended-properties">
  <Application>Spire.Doc</Application>
  <AppVersion>12.0000</AppVersion>
</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Properties xmlns:vt="http://schemas.openxmlformats.org/officeDocument/2006/docPropsVTypes" xmlns="http://schemas.openxmlformats.org/officeDocument/2006/extended-properties">
  <Application>Spire.Doc</Application>
  <AppVersion>12.0000</AppVersion>
</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2023-02-03T15:16:45Z</dcterms:created>
  <dcterms:modified xsi:type="dcterms:W3CDTF">2023-02-03T07:16:45Z</dcterms:modified>
</cp:core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2023-02-03T15:22:20Z</dcterms:created>
  <dcterms:modified xsi:type="dcterms:W3CDTF">2023-02-03T07:22:20Z</dcterms:modified>
</cp:core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Properties xmlns:vt="http://schemas.openxmlformats.org/officeDocument/2006/docPropsVTypes" xmlns="http://schemas.openxmlformats.org/officeDocument/2006/extended-properties">
  <Application>Spire.Doc</Application>
  <AppVersion>12.0000</AppVersion>
</Properties>
</file>

<file path=customXml/item1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2023-02-03T15:11:34Z</dcterms:created>
  <dcterms:modified xsi:type="dcterms:W3CDTF">2023-02-03T07:11:34Z</dcterms:modified>
</cp:core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2023-02-03T15:12:31Z</dcterms:created>
  <dcterms:modified xsi:type="dcterms:W3CDTF">2023-02-03T07:12:31Z</dcterms:modified>
</cp:core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2023-02-03T15:26:53Z</dcterms:created>
  <dcterms:modified xsi:type="dcterms:W3CDTF">2023-02-03T07:26:53Z</dcterms:modified>
</cp:core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2023-02-03T15:26:18Z</dcterms:created>
  <dcterms:modified xsi:type="dcterms:W3CDTF">2023-02-03T07:26:18Z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2023-02-03T15:18:14Z</dcterms:created>
  <dcterms:modified xsi:type="dcterms:W3CDTF">2023-02-03T07:18:14Z</dcterms:modified>
</cp:coreProperties>
</file>

<file path=customXml/item1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2023-02-03T15:14:14Z</dcterms:created>
  <dcterms:modified xsi:type="dcterms:W3CDTF">2023-02-03T07:14:13Z</dcterms:modified>
</cp:core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2023-02-03T15:13:12Z</dcterms:created>
  <dcterms:modified xsi:type="dcterms:W3CDTF">2023-02-03T07:13:12Z</dcterms:modified>
</cp:core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2023-02-03T15:25:39Z</dcterms:created>
  <dcterms:modified xsi:type="dcterms:W3CDTF">2023-02-03T07:25:39Z</dcterms:modified>
</cp:core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2023-02-03T15:26:02Z</dcterms:created>
  <dcterms:modified xsi:type="dcterms:W3CDTF">2023-02-03T07:26:02Z</dcterms:modified>
</cp:coreProperties>
</file>

<file path=customXml/item1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2023-02-03T15:11:58Z</dcterms:created>
  <dcterms:modified xsi:type="dcterms:W3CDTF">2023-02-03T07:11:58Z</dcterms:modified>
</cp:core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Properties xmlns:vt="http://schemas.openxmlformats.org/officeDocument/2006/docPropsVTypes" xmlns="http://schemas.openxmlformats.org/officeDocument/2006/extended-properties">
  <Application>Spire.Doc</Application>
  <AppVersion>12.0000</AppVersion>
</Properties>
</file>

<file path=customXml/item1529.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2023-02-03T15:11:52Z</dcterms:created>
  <dcterms:modified xsi:type="dcterms:W3CDTF">2023-02-03T07:11:52Z</dcterms:modified>
</cp:coreProperties>
</file>

<file path=customXml/item1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2023-02-03T15:12:03Z</dcterms:created>
  <dcterms:modified xsi:type="dcterms:W3CDTF">2023-02-03T07:12:03Z</dcterms:modified>
</cp:coreProperties>
</file>

<file path=customXml/item1531.xml><?xml version="1.0" encoding="utf-8"?>
<Properties xmlns:vt="http://schemas.openxmlformats.org/officeDocument/2006/docPropsVTypes" xmlns="http://schemas.openxmlformats.org/officeDocument/2006/extended-properties">
  <Application>Spire.Doc</Application>
  <AppVersion>12.0000</AppVersion>
</Properties>
</file>

<file path=customXml/item1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2023-02-03T15:17:51Z</dcterms:created>
  <dcterms:modified xsi:type="dcterms:W3CDTF">2023-02-03T07:17:51Z</dcterms:modified>
</cp:coreProperties>
</file>

<file path=customXml/item1533.xml><?xml version="1.0" encoding="utf-8"?>
<Properties xmlns:vt="http://schemas.openxmlformats.org/officeDocument/2006/docPropsVTypes" xmlns="http://schemas.openxmlformats.org/officeDocument/2006/extended-properties">
  <Application>Spire.Doc</Application>
  <AppVersion>12.0000</AppVersion>
</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2023-02-03T15:15:41Z</dcterms:created>
  <dcterms:modified xsi:type="dcterms:W3CDTF">2023-02-03T07:15:41Z</dcterms:modified>
</cp:core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2023-02-03T15:12:32Z</dcterms:created>
  <dcterms:modified xsi:type="dcterms:W3CDTF">2023-02-03T07:12:32Z</dcterms:modified>
</cp:coreProperties>
</file>

<file path=customXml/item1537.xml><?xml version="1.0" encoding="utf-8"?>
<Properties xmlns:vt="http://schemas.openxmlformats.org/officeDocument/2006/docPropsVTypes" xmlns="http://schemas.openxmlformats.org/officeDocument/2006/extended-properties">
  <Application>Spire.Doc</Application>
  <AppVersion>12.0000</AppVersion>
</Properties>
</file>

<file path=customXml/item1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2023-02-03T15:14:15Z</dcterms:created>
  <dcterms:modified xsi:type="dcterms:W3CDTF">2023-02-03T07:14:15Z</dcterms:modified>
</cp:coreProperties>
</file>

<file path=customXml/item1539.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2023-02-03T15:19:17Z</dcterms:created>
  <dcterms:modified xsi:type="dcterms:W3CDTF">2023-02-03T07:19:17Z</dcterms:modified>
</cp:core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2023-02-03T15:17:36Z</dcterms:created>
  <dcterms:modified xsi:type="dcterms:W3CDTF">2023-02-03T07:17:36Z</dcterms:modified>
</cp:coreProperties>
</file>

<file path=customXml/item1541.xml><?xml version="1.0" encoding="utf-8"?>
<Properties xmlns:vt="http://schemas.openxmlformats.org/officeDocument/2006/docPropsVTypes" xmlns="http://schemas.openxmlformats.org/officeDocument/2006/extended-properties">
  <Application>Spire.Doc</Application>
  <AppVersion>12.0000</AppVersion>
</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2023-02-03T15:16:08Z</dcterms:created>
  <dcterms:modified xsi:type="dcterms:W3CDTF">2023-02-03T07:16:08Z</dcterms:modified>
</cp:coreProperties>
</file>

<file path=customXml/item1543.xml><?xml version="1.0" encoding="utf-8"?>
<Properties xmlns:vt="http://schemas.openxmlformats.org/officeDocument/2006/docPropsVTypes" xmlns="http://schemas.openxmlformats.org/officeDocument/2006/extended-properties">
  <Application>Spire.Doc</Application>
  <AppVersion>12.0000</AppVersion>
</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2023-02-03T15:12:37Z</dcterms:created>
  <dcterms:modified xsi:type="dcterms:W3CDTF">2023-02-03T07:12:37Z</dcterms:modified>
</cp:core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2023-02-03T15:20:44Z</dcterms:created>
  <dcterms:modified xsi:type="dcterms:W3CDTF">2023-02-03T07:20:44Z</dcterms:modified>
</cp:coreProperties>
</file>

<file path=customXml/item1546.xml><?xml version="1.0" encoding="utf-8"?>
<Properties xmlns:vt="http://schemas.openxmlformats.org/officeDocument/2006/docPropsVTypes" xmlns="http://schemas.openxmlformats.org/officeDocument/2006/extended-properties">
  <Application>Spire.Doc</Application>
  <AppVersion>12.0000</AppVersion>
</Properties>
</file>

<file path=customXml/item1547.xml><?xml version="1.0" encoding="utf-8"?>
<Properties xmlns:vt="http://schemas.openxmlformats.org/officeDocument/2006/docPropsVTypes" xmlns="http://schemas.openxmlformats.org/officeDocument/2006/extended-properties">
  <Application>Spire.Doc</Application>
  <AppVersion>12.0000</AppVersion>
</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2023-02-03T15:12:21Z</dcterms:created>
  <dcterms:modified xsi:type="dcterms:W3CDTF">2023-02-03T07:12:21Z</dcterms:modified>
</cp:core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2023-02-03T15:19:31Z</dcterms:created>
  <dcterms:modified xsi:type="dcterms:W3CDTF">2023-02-03T07:19:31Z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2023-02-03T15:12:14Z</dcterms:created>
  <dcterms:modified xsi:type="dcterms:W3CDTF">2023-02-03T07:12:14Z</dcterms:modified>
</cp:coreProperties>
</file>

<file path=customXml/item1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2023-02-03T15:13:20Z</dcterms:created>
  <dcterms:modified xsi:type="dcterms:W3CDTF">2023-02-03T07:13:20Z</dcterms:modified>
</cp:core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2023-02-03T15:21:35Z</dcterms:created>
  <dcterms:modified xsi:type="dcterms:W3CDTF">2023-02-03T07:21:35Z</dcterms:modified>
</cp:coreProperties>
</file>

<file path=customXml/item1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2023-02-03T15:12:29Z</dcterms:created>
  <dcterms:modified xsi:type="dcterms:W3CDTF">2023-02-03T07:12:29Z</dcterms:modified>
</cp:coreProperties>
</file>

<file path=customXml/item15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2023-02-03T15:20:09Z</dcterms:created>
  <dcterms:modified xsi:type="dcterms:W3CDTF">2023-02-03T07:20:09Z</dcterms:modified>
</cp:core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2023-02-03T15:12:26Z</dcterms:created>
  <dcterms:modified xsi:type="dcterms:W3CDTF">2023-02-03T07:12:26Z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2023-02-03T15:10:55Z</dcterms:created>
  <dcterms:modified xsi:type="dcterms:W3CDTF">2023-02-03T07:10:55Z</dcterms:modified>
</cp:core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2023-02-03T15:11:26Z</dcterms:created>
  <dcterms:modified xsi:type="dcterms:W3CDTF">2023-02-03T07:11:26Z</dcterms:modified>
</cp:core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Properties xmlns:vt="http://schemas.openxmlformats.org/officeDocument/2006/docPropsVTypes" xmlns="http://schemas.openxmlformats.org/officeDocument/2006/extended-properties">
  <Application>Spire.Doc</Application>
  <AppVersion>12.0000</AppVersion>
</Properties>
</file>

<file path=customXml/item1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2023-02-03T15:19:12Z</dcterms:created>
  <dcterms:modified xsi:type="dcterms:W3CDTF">2023-02-03T07:19:12Z</dcterms:modified>
</cp:coreProperties>
</file>

<file path=customXml/item1567.xml><?xml version="1.0" encoding="utf-8"?>
<Properties xmlns:vt="http://schemas.openxmlformats.org/officeDocument/2006/docPropsVTypes" xmlns="http://schemas.openxmlformats.org/officeDocument/2006/extended-properties">
  <Application>Spire.Doc</Application>
  <AppVersion>12.0000</AppVersion>
</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2023-02-03T15:13:10Z</dcterms:created>
  <dcterms:modified xsi:type="dcterms:W3CDTF">2023-02-03T07:13:10Z</dcterms:modified>
</cp:core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2023-02-03T15:11:02Z</dcterms:created>
  <dcterms:modified xsi:type="dcterms:W3CDTF">2023-02-03T07:11:02Z</dcterms:modified>
</cp:coreProperties>
</file>

<file path=customXml/item1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2023-02-03T15:12:46Z</dcterms:created>
  <dcterms:modified xsi:type="dcterms:W3CDTF">2023-02-03T07:12:46Z</dcterms:modified>
</cp:coreProperties>
</file>

<file path=customXml/item1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2023-02-03T15:26:25Z</dcterms:created>
  <dcterms:modified xsi:type="dcterms:W3CDTF">2023-02-03T07:26:25Z</dcterms:modified>
</cp:coreProperties>
</file>

<file path=customXml/item1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2023-02-03T15:12:08Z</dcterms:created>
  <dcterms:modified xsi:type="dcterms:W3CDTF">2023-02-03T07:12:08Z</dcterms:modified>
</cp:coreProperties>
</file>

<file path=customXml/item1574.xml><?xml version="1.0" encoding="utf-8"?>
<Properties xmlns:vt="http://schemas.openxmlformats.org/officeDocument/2006/docPropsVTypes" xmlns="http://schemas.openxmlformats.org/officeDocument/2006/extended-properties">
  <Application>Spire.Doc</Application>
  <AppVersion>12.0000</AppVersion>
</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2023-02-03T15:24:14Z</dcterms:created>
  <dcterms:modified xsi:type="dcterms:W3CDTF">2023-02-03T07:24:14Z</dcterms:modified>
</cp:coreProperties>
</file>

<file path=customXml/item1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2023-02-03T15:17:14Z</dcterms:created>
  <dcterms:modified xsi:type="dcterms:W3CDTF">2023-02-03T07:17:14Z</dcterms:modified>
</cp:core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2023-02-03T15:12:35Z</dcterms:created>
  <dcterms:modified xsi:type="dcterms:W3CDTF">2023-02-03T07:12:35Z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2023-02-03T15:24:44Z</dcterms:created>
  <dcterms:modified xsi:type="dcterms:W3CDTF">2023-02-03T07:24:44Z</dcterms:modified>
</cp:coreProperties>
</file>

<file path=customXml/item1580.xml><?xml version="1.0" encoding="utf-8"?>
<Properties xmlns:vt="http://schemas.openxmlformats.org/officeDocument/2006/docPropsVTypes" xmlns="http://schemas.openxmlformats.org/officeDocument/2006/extended-properties">
  <Application>Spire.Doc</Application>
  <AppVersion>12.0000</AppVersion>
</Properties>
</file>

<file path=customXml/item1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2023-02-03T15:11:06Z</dcterms:created>
  <dcterms:modified xsi:type="dcterms:W3CDTF">2023-02-03T07:11:06Z</dcterms:modified>
</cp:coreProperties>
</file>

<file path=customXml/item1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2023-02-03T15:12:34Z</dcterms:created>
  <dcterms:modified xsi:type="dcterms:W3CDTF">2023-02-03T07:12:34Z</dcterms:modified>
</cp:coreProperties>
</file>

<file path=customXml/item1583.xml><?xml version="1.0" encoding="utf-8"?>
<Properties xmlns:vt="http://schemas.openxmlformats.org/officeDocument/2006/docPropsVTypes" xmlns="http://schemas.openxmlformats.org/officeDocument/2006/extended-properties">
  <Application>Spire.Doc</Application>
  <AppVersion>12.0000</AppVersion>
</Properties>
</file>

<file path=customXml/item1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2023-02-03T15:11:02Z</dcterms:created>
  <dcterms:modified xsi:type="dcterms:W3CDTF">2023-02-03T07:11:02Z</dcterms:modified>
</cp:coreProperties>
</file>

<file path=customXml/item1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2023-02-03T15:13:14Z</dcterms:created>
  <dcterms:modified xsi:type="dcterms:W3CDTF">2023-02-03T07:13:14Z</dcterms:modified>
</cp:coreProperties>
</file>

<file path=customXml/item1586.xml><?xml version="1.0" encoding="utf-8"?>
<Properties xmlns:vt="http://schemas.openxmlformats.org/officeDocument/2006/docPropsVTypes" xmlns="http://schemas.openxmlformats.org/officeDocument/2006/extended-properties">
  <Application>Spire.Doc</Application>
  <AppVersion>12.0000</AppVersion>
</Properties>
</file>

<file path=customXml/item1587.xml><?xml version="1.0" encoding="utf-8"?>
<Properties xmlns:vt="http://schemas.openxmlformats.org/officeDocument/2006/docPropsVTypes" xmlns="http://schemas.openxmlformats.org/officeDocument/2006/extended-properties">
  <Application>Spire.Doc</Application>
  <AppVersion>12.0000</AppVersion>
</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2023-02-03T15:11:36Z</dcterms:created>
  <dcterms:modified xsi:type="dcterms:W3CDTF">2023-02-03T07:11:36Z</dcterms:modified>
</cp:coreProperties>
</file>

<file path=customXml/item1589.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590.xml><?xml version="1.0" encoding="utf-8"?>
<Properties xmlns:vt="http://schemas.openxmlformats.org/officeDocument/2006/docPropsVTypes" xmlns="http://schemas.openxmlformats.org/officeDocument/2006/extended-properties">
  <Application>Spire.Doc</Application>
  <AppVersion>12.0000</AppVersion>
</Properties>
</file>

<file path=customXml/item1591.xml><?xml version="1.0" encoding="utf-8"?>
<Properties xmlns:vt="http://schemas.openxmlformats.org/officeDocument/2006/docPropsVTypes" xmlns="http://schemas.openxmlformats.org/officeDocument/2006/extended-properties">
  <Application>Spire.Doc</Application>
  <AppVersion>12.0000</AppVersion>
</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2023-02-03T15:16:33Z</dcterms:created>
  <dcterms:modified xsi:type="dcterms:W3CDTF">2023-02-03T07:16:33Z</dcterms:modified>
</cp:coreProperties>
</file>

<file path=customXml/item1593.xml><?xml version="1.0" encoding="utf-8"?>
<Properties xmlns:vt="http://schemas.openxmlformats.org/officeDocument/2006/docPropsVTypes" xmlns="http://schemas.openxmlformats.org/officeDocument/2006/extended-properties">
  <Application>Spire.Doc</Application>
  <AppVersion>12.0000</AppVersion>
</Properties>
</file>

<file path=customXml/item1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2023-02-03T15:13:42Z</dcterms:created>
  <dcterms:modified xsi:type="dcterms:W3CDTF">2023-02-03T07:13:42Z</dcterms:modified>
</cp:coreProperties>
</file>

<file path=customXml/item1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2023-02-03T15:12:18Z</dcterms:created>
  <dcterms:modified xsi:type="dcterms:W3CDTF">2023-02-03T07:12:18Z</dcterms:modified>
</cp:core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2023-02-03T15:11:43Z</dcterms:created>
  <dcterms:modified xsi:type="dcterms:W3CDTF">2023-02-03T07:11:43Z</dcterms:modified>
</cp:coreProperties>
</file>

<file path=customXml/item1597.xml><?xml version="1.0" encoding="utf-8"?>
<Properties xmlns:vt="http://schemas.openxmlformats.org/officeDocument/2006/docPropsVTypes" xmlns="http://schemas.openxmlformats.org/officeDocument/2006/extended-properties">
  <Application>Spire.Doc</Application>
  <AppVersion>12.0000</AppVersion>
</Properties>
</file>

<file path=customXml/item1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2023-02-03T15:15:52Z</dcterms:created>
  <dcterms:modified xsi:type="dcterms:W3CDTF">2023-02-03T07:15:52Z</dcterms:modified>
</cp:coreProperties>
</file>

<file path=customXml/item159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2023-02-03T15:20:50Z</dcterms:created>
  <dcterms:modified xsi:type="dcterms:W3CDTF">2023-02-03T07:20:50Z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2023-02-03T15:11:42Z</dcterms:created>
  <dcterms:modified xsi:type="dcterms:W3CDTF">2023-02-03T07:11:42Z</dcterms:modified>
</cp:coreProperties>
</file>

<file path=customXml/item1601.xml><?xml version="1.0" encoding="utf-8"?>
<Properties xmlns:vt="http://schemas.openxmlformats.org/officeDocument/2006/docPropsVTypes" xmlns="http://schemas.openxmlformats.org/officeDocument/2006/extended-properties">
  <Application>Spire.Doc</Application>
  <AppVersion>12.0000</AppVersion>
</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2023-02-03T15:14:21Z</dcterms:created>
  <dcterms:modified xsi:type="dcterms:W3CDTF">2023-02-03T07:14:21Z</dcterms:modified>
</cp:core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Properties xmlns:vt="http://schemas.openxmlformats.org/officeDocument/2006/docPropsVTypes" xmlns="http://schemas.openxmlformats.org/officeDocument/2006/extended-properties">
  <Application>Spire.Doc</Application>
  <AppVersion>12.0000</AppVersion>
</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2023-02-03T15:11:55Z</dcterms:created>
  <dcterms:modified xsi:type="dcterms:W3CDTF">2023-02-03T07:11:55Z</dcterms:modified>
</cp:coreProperties>
</file>

<file path=customXml/item1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2023-02-03T15:11:25Z</dcterms:created>
  <dcterms:modified xsi:type="dcterms:W3CDTF">2023-02-03T07:11:25Z</dcterms:modified>
</cp:coreProperties>
</file>

<file path=customXml/item1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2023-02-03T15:24:33Z</dcterms:created>
  <dcterms:modified xsi:type="dcterms:W3CDTF">2023-02-03T07:24:33Z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2023-02-03T15:10:57Z</dcterms:created>
  <dcterms:modified xsi:type="dcterms:W3CDTF">2023-02-03T07:10:57Z</dcterms:modified>
</cp:coreProperties>
</file>

<file path=customXml/item1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2023-02-03T15:12:04Z</dcterms:created>
  <dcterms:modified xsi:type="dcterms:W3CDTF">2023-02-03T07:12:04Z</dcterms:modified>
</cp:coreProperties>
</file>

<file path=customXml/item1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2023-02-03T15:16:24Z</dcterms:created>
  <dcterms:modified xsi:type="dcterms:W3CDTF">2023-02-03T07:16:24Z</dcterms:modified>
</cp:coreProperties>
</file>

<file path=customXml/item1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2023-02-03T15:12:12Z</dcterms:created>
  <dcterms:modified xsi:type="dcterms:W3CDTF">2023-02-03T07:12:12Z</dcterms:modified>
</cp:coreProperties>
</file>

<file path=customXml/item1613.xml><?xml version="1.0" encoding="utf-8"?>
<Properties xmlns:vt="http://schemas.openxmlformats.org/officeDocument/2006/docPropsVTypes" xmlns="http://schemas.openxmlformats.org/officeDocument/2006/extended-properties">
  <Application>Spire.Doc</Application>
  <AppVersion>12.0000</AppVersion>
</Properties>
</file>

<file path=customXml/item1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2023-02-03T15:12:25Z</dcterms:created>
  <dcterms:modified xsi:type="dcterms:W3CDTF">2023-02-03T07:12:25Z</dcterms:modified>
</cp:coreProperties>
</file>

<file path=customXml/item1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2023-02-03T15:14:50Z</dcterms:created>
  <dcterms:modified xsi:type="dcterms:W3CDTF">2023-02-03T07:14:50Z</dcterms:modified>
</cp:coreProperties>
</file>

<file path=customXml/item1616.xml><?xml version="1.0" encoding="utf-8"?>
<Properties xmlns:vt="http://schemas.openxmlformats.org/officeDocument/2006/docPropsVTypes" xmlns="http://schemas.openxmlformats.org/officeDocument/2006/extended-properties">
  <Application>Spire.Doc</Application>
  <AppVersion>12.0000</AppVersion>
</Properties>
</file>

<file path=customXml/item1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2023-02-03T15:08:33Z</dcterms:created>
  <dcterms:modified xsi:type="dcterms:W3CDTF">2023-02-03T07:08:32Z</dcterms:modified>
</cp:core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2023-02-03T15:11:59Z</dcterms:created>
  <dcterms:modified xsi:type="dcterms:W3CDTF">2023-02-03T07:11:59Z</dcterms:modified>
</cp:coreProperties>
</file>

<file path=customXml/item1620.xml><?xml version="1.0" encoding="utf-8"?>
<Properties xmlns:vt="http://schemas.openxmlformats.org/officeDocument/2006/docPropsVTypes" xmlns="http://schemas.openxmlformats.org/officeDocument/2006/extended-properties">
  <Application>Spire.Doc</Application>
  <AppVersion>12.0000</AppVersion>
</Properties>
</file>

<file path=customXml/item1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2023-02-03T15:10:59Z</dcterms:created>
  <dcterms:modified xsi:type="dcterms:W3CDTF">2023-02-03T07:10:59Z</dcterms:modified>
</cp:coreProperties>
</file>

<file path=customXml/item1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2023-02-03T15:12:16Z</dcterms:created>
  <dcterms:modified xsi:type="dcterms:W3CDTF">2023-02-03T07:12:16Z</dcterms:modified>
</cp:coreProperties>
</file>

<file path=customXml/item1623.xml><?xml version="1.0" encoding="utf-8"?>
<Properties xmlns:vt="http://schemas.openxmlformats.org/officeDocument/2006/docPropsVTypes" xmlns="http://schemas.openxmlformats.org/officeDocument/2006/extended-properties">
  <Application>Spire.Doc</Application>
  <AppVersion>12.0000</AppVersion>
</Properties>
</file>

<file path=customXml/item1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2023-02-03T15:12:39Z</dcterms:created>
  <dcterms:modified xsi:type="dcterms:W3CDTF">2023-02-03T07:12:39Z</dcterms:modified>
</cp:coreProperties>
</file>

<file path=customXml/item1625.xml><?xml version="1.0" encoding="utf-8"?>
<Properties xmlns:vt="http://schemas.openxmlformats.org/officeDocument/2006/docPropsVTypes" xmlns="http://schemas.openxmlformats.org/officeDocument/2006/extended-properties">
  <Application>Spire.Doc</Application>
  <AppVersion>12.0000</AppVersion>
</Properties>
</file>

<file path=customXml/item1626.xml><?xml version="1.0" encoding="utf-8"?>
<Properties xmlns:vt="http://schemas.openxmlformats.org/officeDocument/2006/docPropsVTypes" xmlns="http://schemas.openxmlformats.org/officeDocument/2006/extended-properties">
  <Application>Spire.Doc</Application>
  <AppVersion>12.0000</AppVersion>
</Properties>
</file>

<file path=customXml/item1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2023-02-03T15:21:41Z</dcterms:created>
  <dcterms:modified xsi:type="dcterms:W3CDTF">2023-02-03T07:21:41Z</dcterms:modified>
</cp:coreProperties>
</file>

<file path=customXml/item1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2023-02-03T15:19:41Z</dcterms:created>
  <dcterms:modified xsi:type="dcterms:W3CDTF">2023-02-03T07:19:41Z</dcterms:modified>
</cp:coreProperties>
</file>

<file path=customXml/item1629.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2023-02-03T15:12:28Z</dcterms:created>
  <dcterms:modified xsi:type="dcterms:W3CDTF">2023-02-03T07:12:28Z</dcterms:modified>
</cp:coreProperties>
</file>

<file path=customXml/item1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2023-02-03T15:20:45Z</dcterms:created>
  <dcterms:modified xsi:type="dcterms:W3CDTF">2023-02-03T07:20:45Z</dcterms:modified>
</cp:coreProperties>
</file>

<file path=customXml/item1632.xml><?xml version="1.0" encoding="utf-8"?>
<Properties xmlns:vt="http://schemas.openxmlformats.org/officeDocument/2006/docPropsVTypes" xmlns="http://schemas.openxmlformats.org/officeDocument/2006/extended-properties">
  <Application>Spire.Doc</Application>
  <AppVersion>12.0000</AppVersion>
</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2023-02-03T15:13:11Z</dcterms:created>
  <dcterms:modified xsi:type="dcterms:W3CDTF">2023-02-03T07:13:11Z</dcterms:modified>
</cp:coreProperties>
</file>

<file path=customXml/item1634.xml><?xml version="1.0" encoding="utf-8"?>
<Properties xmlns:vt="http://schemas.openxmlformats.org/officeDocument/2006/docPropsVTypes" xmlns="http://schemas.openxmlformats.org/officeDocument/2006/extended-properties">
  <Application>Spire.Doc</Application>
  <AppVersion>12.0000</AppVersion>
</Properties>
</file>

<file path=customXml/item1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2023-02-03T15:12:33Z</dcterms:created>
  <dcterms:modified xsi:type="dcterms:W3CDTF">2023-02-03T07:12:33Z</dcterms:modified>
</cp:coreProperties>
</file>

<file path=customXml/item1636.xml><?xml version="1.0" encoding="utf-8"?>
<Properties xmlns:vt="http://schemas.openxmlformats.org/officeDocument/2006/docPropsVTypes" xmlns="http://schemas.openxmlformats.org/officeDocument/2006/extended-properties">
  <Application>Spire.Doc</Application>
  <AppVersion>12.0000</AppVersion>
</Properties>
</file>

<file path=customXml/item1637.xml><?xml version="1.0" encoding="utf-8"?>
<Properties xmlns:vt="http://schemas.openxmlformats.org/officeDocument/2006/docPropsVTypes" xmlns="http://schemas.openxmlformats.org/officeDocument/2006/extended-properties">
  <Application>Spire.Doc</Application>
  <AppVersion>12.0000</AppVersion>
</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2023-02-03T15:12:25Z</dcterms:created>
  <dcterms:modified xsi:type="dcterms:W3CDTF">2023-02-03T07:12:25Z</dcterms:modified>
</cp:coreProperties>
</file>

<file path=customXml/item1639.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2023-02-03T15:24:27Z</dcterms:created>
  <dcterms:modified xsi:type="dcterms:W3CDTF">2023-02-03T07:24:27Z</dcterms:modified>
</cp:core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2023-02-03T15:23:37Z</dcterms:created>
  <dcterms:modified xsi:type="dcterms:W3CDTF">2023-02-03T07:23:37Z</dcterms:modified>
</cp:coreProperties>
</file>

<file path=customXml/item1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2023-02-03T15:22:12Z</dcterms:created>
  <dcterms:modified xsi:type="dcterms:W3CDTF">2023-02-03T07:22:12Z</dcterms:modified>
</cp:coreProperties>
</file>

<file path=customXml/item1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2023-02-03T15:11:37Z</dcterms:created>
  <dcterms:modified xsi:type="dcterms:W3CDTF">2023-02-03T07:11:37Z</dcterms:modified>
</cp:coreProperties>
</file>

<file path=customXml/item1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2023-02-03T15:12:10Z</dcterms:created>
  <dcterms:modified xsi:type="dcterms:W3CDTF">2023-02-03T07:12:10Z</dcterms:modified>
</cp:coreProperties>
</file>

<file path=customXml/item1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2023-02-03T15:14:03Z</dcterms:created>
  <dcterms:modified xsi:type="dcterms:W3CDTF">2023-02-03T07:14:03Z</dcterms:modified>
</cp:coreProperties>
</file>

<file path=customXml/item1646.xml><?xml version="1.0" encoding="utf-8"?>
<Properties xmlns:vt="http://schemas.openxmlformats.org/officeDocument/2006/docPropsVTypes" xmlns="http://schemas.openxmlformats.org/officeDocument/2006/extended-properties">
  <Application>Spire.Doc</Application>
  <AppVersion>12.0000</AppVersion>
</Properties>
</file>

<file path=customXml/item1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2023-02-03T15:26:35Z</dcterms:created>
  <dcterms:modified xsi:type="dcterms:W3CDTF">2023-02-03T07:26:35Z</dcterms:modified>
</cp:coreProperties>
</file>

<file path=customXml/item1648.xml><?xml version="1.0" encoding="utf-8"?>
<Properties xmlns:vt="http://schemas.openxmlformats.org/officeDocument/2006/docPropsVTypes" xmlns="http://schemas.openxmlformats.org/officeDocument/2006/extended-properties">
  <Application>Spire.Doc</Application>
  <AppVersion>12.0000</AppVersion>
</Properties>
</file>

<file path=customXml/item1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2023-02-03T15:12:03Z</dcterms:created>
  <dcterms:modified xsi:type="dcterms:W3CDTF">2023-02-03T07:12:03Z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Properties xmlns:vt="http://schemas.openxmlformats.org/officeDocument/2006/docPropsVTypes" xmlns="http://schemas.openxmlformats.org/officeDocument/2006/extended-properties">
  <Application>Spire.Doc</Application>
  <AppVersion>12.0000</AppVersion>
</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2023-02-03T15:11:09Z</dcterms:created>
  <dcterms:modified xsi:type="dcterms:W3CDTF">2023-02-03T07:11:09Z</dcterms:modified>
</cp:coreProperties>
</file>

<file path=customXml/item1653.xml><?xml version="1.0" encoding="utf-8"?>
<Properties xmlns:vt="http://schemas.openxmlformats.org/officeDocument/2006/docPropsVTypes" xmlns="http://schemas.openxmlformats.org/officeDocument/2006/extended-properties">
  <Application>Spire.Doc</Application>
  <AppVersion>12.0000</AppVersion>
</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2023-02-03T15:25:08Z</dcterms:created>
  <dcterms:modified xsi:type="dcterms:W3CDTF">2023-02-03T07:25:08Z</dcterms:modified>
</cp:coreProperties>
</file>

<file path=customXml/item1657.xml><?xml version="1.0" encoding="utf-8"?>
<Properties xmlns:vt="http://schemas.openxmlformats.org/officeDocument/2006/docPropsVTypes" xmlns="http://schemas.openxmlformats.org/officeDocument/2006/extended-properties">
  <Application>Spire.Doc</Application>
  <AppVersion>12.0000</AppVersion>
</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2023-02-03T15:11:02Z</dcterms:created>
  <dcterms:modified xsi:type="dcterms:W3CDTF">2023-02-03T07:11:02Z</dcterms:modified>
</cp:coreProperties>
</file>

<file path=customXml/item1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2023-02-03T15:13:16Z</dcterms:created>
  <dcterms:modified xsi:type="dcterms:W3CDTF">2023-02-03T07:13:16Z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2023-02-03T15:11:51Z</dcterms:created>
  <dcterms:modified xsi:type="dcterms:W3CDTF">2023-02-03T07:11:51Z</dcterms:modified>
</cp:coreProperties>
</file>

<file path=customXml/item1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2023-02-03T15:11:26Z</dcterms:created>
  <dcterms:modified xsi:type="dcterms:W3CDTF">2023-02-03T07:11:26Z</dcterms:modified>
</cp:coreProperties>
</file>

<file path=customXml/item1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2023-02-03T15:11:18Z</dcterms:created>
  <dcterms:modified xsi:type="dcterms:W3CDTF">2023-02-03T07:11:18Z</dcterms:modified>
</cp:coreProperties>
</file>

<file path=customXml/item1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2023-02-03T15:17:56Z</dcterms:created>
  <dcterms:modified xsi:type="dcterms:W3CDTF">2023-02-03T07:17:56Z</dcterms:modified>
</cp:coreProperties>
</file>

<file path=customXml/item1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2023-02-03T15:25:21Z</dcterms:created>
  <dcterms:modified xsi:type="dcterms:W3CDTF">2023-02-03T07:25:21Z</dcterms:modified>
</cp:coreProperties>
</file>

<file path=customXml/item1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2023-02-03T15:23:24Z</dcterms:created>
  <dcterms:modified xsi:type="dcterms:W3CDTF">2023-02-03T07:23:24Z</dcterms:modified>
</cp:coreProperties>
</file>

<file path=customXml/item16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Properties xmlns:vt="http://schemas.openxmlformats.org/officeDocument/2006/docPropsVTypes" xmlns="http://schemas.openxmlformats.org/officeDocument/2006/extended-properties">
  <Application>Spire.Doc</Application>
  <AppVersion>12.0000</AppVersion>
</Properties>
</file>

<file path=customXml/item1668.xml><?xml version="1.0" encoding="utf-8"?>
<Properties xmlns:vt="http://schemas.openxmlformats.org/officeDocument/2006/docPropsVTypes" xmlns="http://schemas.openxmlformats.org/officeDocument/2006/extended-properties">
  <Application>Spire.Doc</Application>
  <AppVersion>12.0000</AppVersion>
</Properties>
</file>

<file path=customXml/item1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2023-02-03T15:15:23Z</dcterms:created>
  <dcterms:modified xsi:type="dcterms:W3CDTF">2023-02-03T07:15:23Z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70.xml><?xml version="1.0" encoding="utf-8"?>
<Properties xmlns:vt="http://schemas.openxmlformats.org/officeDocument/2006/docPropsVTypes" xmlns="http://schemas.openxmlformats.org/officeDocument/2006/extended-properties">
  <Application>Spire.Doc</Application>
  <AppVersion>12.0000</AppVersion>
</Properties>
</file>

<file path=customXml/item1671.xml><?xml version="1.0" encoding="utf-8"?>
<Properties xmlns:vt="http://schemas.openxmlformats.org/officeDocument/2006/docPropsVTypes" xmlns="http://schemas.openxmlformats.org/officeDocument/2006/extended-properties">
  <Application>Spire.Doc</Application>
  <AppVersion>12.0000</AppVersion>
</Properties>
</file>

<file path=customXml/item1672.xml><?xml version="1.0" encoding="utf-8"?>
<Properties xmlns:vt="http://schemas.openxmlformats.org/officeDocument/2006/docPropsVTypes" xmlns="http://schemas.openxmlformats.org/officeDocument/2006/extended-properties">
  <Application>Spire.Doc</Application>
  <AppVersion>12.0000</AppVersion>
</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2023-02-03T15:13:21Z</dcterms:created>
  <dcterms:modified xsi:type="dcterms:W3CDTF">2023-02-03T07:13:21Z</dcterms:modified>
</cp:coreProperties>
</file>

<file path=customXml/item1674.xml><?xml version="1.0" encoding="utf-8"?>
<Properties xmlns:vt="http://schemas.openxmlformats.org/officeDocument/2006/docPropsVTypes" xmlns="http://schemas.openxmlformats.org/officeDocument/2006/extended-properties">
  <Application>Spire.Doc</Application>
  <AppVersion>12.0000</AppVersion>
</Properties>
</file>

<file path=customXml/item1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2023-02-03T15:12:43Z</dcterms:created>
  <dcterms:modified xsi:type="dcterms:W3CDTF">2023-02-03T07:12:43Z</dcterms:modified>
</cp:coreProperties>
</file>

<file path=customXml/item1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2023-02-03T15:11:43Z</dcterms:created>
  <dcterms:modified xsi:type="dcterms:W3CDTF">2023-02-03T07:11:43Z</dcterms:modified>
</cp:coreProperties>
</file>

<file path=customXml/item1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2023-02-03T15:22:02Z</dcterms:created>
  <dcterms:modified xsi:type="dcterms:W3CDTF">2023-02-03T07:22:02Z</dcterms:modified>
</cp:coreProperties>
</file>

<file path=customXml/item1678.xml><?xml version="1.0" encoding="utf-8"?>
<Properties xmlns:vt="http://schemas.openxmlformats.org/officeDocument/2006/docPropsVTypes" xmlns="http://schemas.openxmlformats.org/officeDocument/2006/extended-properties">
  <Application>Spire.Doc</Application>
  <AppVersion>12.0000</AppVersion>
</Properties>
</file>

<file path=customXml/item1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2023-02-03T15:19:50Z</dcterms:created>
  <dcterms:modified xsi:type="dcterms:W3CDTF">2023-02-03T07:19:50Z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2023-02-03T15:13:21Z</dcterms:created>
  <dcterms:modified xsi:type="dcterms:W3CDTF">2023-02-03T07:13:21Z</dcterms:modified>
</cp:coreProperties>
</file>

<file path=customXml/item1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2023-02-03T15:17:14Z</dcterms:created>
  <dcterms:modified xsi:type="dcterms:W3CDTF">2023-02-03T07:17:14Z</dcterms:modified>
</cp:coreProperties>
</file>

<file path=customXml/item1681.xml><?xml version="1.0" encoding="utf-8"?>
<Properties xmlns:vt="http://schemas.openxmlformats.org/officeDocument/2006/docPropsVTypes" xmlns="http://schemas.openxmlformats.org/officeDocument/2006/extended-properties">
  <Application>Spire.Doc</Application>
  <AppVersion>12.0000</AppVersion>
</Properties>
</file>

<file path=customXml/item1682.xml><?xml version="1.0" encoding="utf-8"?>
<Properties xmlns:vt="http://schemas.openxmlformats.org/officeDocument/2006/docPropsVTypes" xmlns="http://schemas.openxmlformats.org/officeDocument/2006/extended-properties">
  <Application>Spire.Doc</Application>
  <AppVersion>12.0000</AppVersion>
</Properties>
</file>

<file path=customXml/item1683.xml><?xml version="1.0" encoding="utf-8"?>
<Properties xmlns:vt="http://schemas.openxmlformats.org/officeDocument/2006/docPropsVTypes" xmlns="http://schemas.openxmlformats.org/officeDocument/2006/extended-properties">
  <Application>Spire.Doc</Application>
  <AppVersion>12.0000</AppVersion>
</Properties>
</file>

<file path=customXml/item1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2023-02-03T15:16:34Z</dcterms:created>
  <dcterms:modified xsi:type="dcterms:W3CDTF">2023-02-03T07:16:34Z</dcterms:modified>
</cp:core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2023-02-03T15:14:59Z</dcterms:created>
  <dcterms:modified xsi:type="dcterms:W3CDTF">2023-02-03T07:14:59Z</dcterms:modified>
</cp:coreProperties>
</file>

<file path=customXml/item1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2023-02-03T15:11:04Z</dcterms:created>
  <dcterms:modified xsi:type="dcterms:W3CDTF">2023-02-03T07:11:04Z</dcterms:modified>
</cp:coreProperties>
</file>

<file path=customXml/item1687.xml><?xml version="1.0" encoding="utf-8"?>
<Properties xmlns:vt="http://schemas.openxmlformats.org/officeDocument/2006/docPropsVTypes" xmlns="http://schemas.openxmlformats.org/officeDocument/2006/extended-properties">
  <Application>Spire.Doc</Application>
  <AppVersion>12.0000</AppVersion>
</Properties>
</file>

<file path=customXml/item1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2023-02-03T15:12:40Z</dcterms:created>
  <dcterms:modified xsi:type="dcterms:W3CDTF">2023-02-03T07:12:40Z</dcterms:modified>
</cp:coreProperties>
</file>

<file path=customXml/item1689.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2023-02-03T15:24:14Z</dcterms:created>
  <dcterms:modified xsi:type="dcterms:W3CDTF">2023-02-03T07:24:14Z</dcterms:modified>
</cp:coreProperties>
</file>

<file path=customXml/item1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2023-02-03T15:16:07Z</dcterms:created>
  <dcterms:modified xsi:type="dcterms:W3CDTF">2023-02-03T07:16:07Z</dcterms:modified>
</cp:coreProperties>
</file>

<file path=customXml/item1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2023-02-03T15:21:16Z</dcterms:created>
  <dcterms:modified xsi:type="dcterms:W3CDTF">2023-02-03T07:21:16Z</dcterms:modified>
</cp:coreProperties>
</file>

<file path=customXml/item1693.xml><?xml version="1.0" encoding="utf-8"?>
<Properties xmlns:vt="http://schemas.openxmlformats.org/officeDocument/2006/docPropsVTypes" xmlns="http://schemas.openxmlformats.org/officeDocument/2006/extended-properties">
  <Application>Spire.Doc</Application>
  <AppVersion>12.0000</AppVersion>
</Properties>
</file>

<file path=customXml/item1694.xml><?xml version="1.0" encoding="utf-8"?>
<Properties xmlns:vt="http://schemas.openxmlformats.org/officeDocument/2006/docPropsVTypes" xmlns="http://schemas.openxmlformats.org/officeDocument/2006/extended-properties">
  <Application>Spire.Doc</Application>
  <AppVersion>12.0000</AppVersion>
</Properties>
</file>

<file path=customXml/item1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2023-02-03T15:26:42Z</dcterms:created>
  <dcterms:modified xsi:type="dcterms:W3CDTF">2023-02-03T07:26:42Z</dcterms:modified>
</cp:coreProperties>
</file>

<file path=customXml/item1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2023-02-03T15:11:56Z</dcterms:created>
  <dcterms:modified xsi:type="dcterms:W3CDTF">2023-02-03T07:11:56Z</dcterms:modified>
</cp:coreProperties>
</file>

<file path=customXml/item1697.xml><?xml version="1.0" encoding="utf-8"?>
<Properties xmlns:vt="http://schemas.openxmlformats.org/officeDocument/2006/docPropsVTypes" xmlns="http://schemas.openxmlformats.org/officeDocument/2006/extended-properties">
  <Application>Spire.Doc</Application>
  <AppVersion>12.0000</AppVersion>
</Properties>
</file>

<file path=customXml/item1698.xml><?xml version="1.0" encoding="utf-8"?>
<Properties xmlns:vt="http://schemas.openxmlformats.org/officeDocument/2006/docPropsVTypes" xmlns="http://schemas.openxmlformats.org/officeDocument/2006/extended-properties">
  <Application>Spire.Doc</Application>
  <AppVersion>12.0000</AppVersion>
</Properties>
</file>

<file path=customXml/item1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2023-02-03T15:12:29Z</dcterms:created>
  <dcterms:modified xsi:type="dcterms:W3CDTF">2023-02-03T07:12:29Z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2023-02-03T15:12:41Z</dcterms:created>
  <dcterms:modified xsi:type="dcterms:W3CDTF">2023-02-03T07:12:41Z</dcterms:modified>
</cp:coreProperties>
</file>

<file path=customXml/item1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2023-02-03T15:15:23Z</dcterms:created>
  <dcterms:modified xsi:type="dcterms:W3CDTF">2023-02-03T07:15:23Z</dcterms:modified>
</cp:coreProperties>
</file>

<file path=customXml/item1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2023-02-03T15:18:20Z</dcterms:created>
  <dcterms:modified xsi:type="dcterms:W3CDTF">2023-02-03T07:18:20Z</dcterms:modified>
</cp:coreProperties>
</file>

<file path=customXml/item1702.xml><?xml version="1.0" encoding="utf-8"?>
<Properties xmlns:vt="http://schemas.openxmlformats.org/officeDocument/2006/docPropsVTypes" xmlns="http://schemas.openxmlformats.org/officeDocument/2006/extended-properties">
  <Application>Spire.Doc</Application>
  <AppVersion>12.0000</AppVersion>
</Properties>
</file>

<file path=customXml/item1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2023-02-03T15:12:22Z</dcterms:created>
  <dcterms:modified xsi:type="dcterms:W3CDTF">2023-02-03T07:12:22Z</dcterms:modified>
</cp:coreProperties>
</file>

<file path=customXml/item1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2023-02-03T15:20:15Z</dcterms:created>
  <dcterms:modified xsi:type="dcterms:W3CDTF">2023-02-03T07:20:15Z</dcterms:modified>
</cp:coreProperties>
</file>

<file path=customXml/item1705.xml><?xml version="1.0" encoding="utf-8"?>
<Properties xmlns:vt="http://schemas.openxmlformats.org/officeDocument/2006/docPropsVTypes" xmlns="http://schemas.openxmlformats.org/officeDocument/2006/extended-properties">
  <Application>Spire.Doc</Application>
  <AppVersion>12.0000</AppVersion>
</Properties>
</file>

<file path=customXml/item1706.xml><?xml version="1.0" encoding="utf-8"?>
<Properties xmlns:vt="http://schemas.openxmlformats.org/officeDocument/2006/docPropsVTypes" xmlns="http://schemas.openxmlformats.org/officeDocument/2006/extended-properties">
  <Application>Spire.Doc</Application>
  <AppVersion>12.0000</AppVersion>
</Properties>
</file>

<file path=customXml/item1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2023-02-03T15:12:30Z</dcterms:created>
  <dcterms:modified xsi:type="dcterms:W3CDTF">2023-02-03T07:12:30Z</dcterms:modified>
</cp:coreProperties>
</file>

<file path=customXml/item1708.xml><?xml version="1.0" encoding="utf-8"?>
<Properties xmlns:vt="http://schemas.openxmlformats.org/officeDocument/2006/docPropsVTypes" xmlns="http://schemas.openxmlformats.org/officeDocument/2006/extended-properties">
  <Application>Spire.Doc</Application>
  <AppVersion>12.0000</AppVersion>
</Properties>
</file>

<file path=customXml/item1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2023-02-03T15:22:19Z</dcterms:created>
  <dcterms:modified xsi:type="dcterms:W3CDTF">2023-02-03T07:22:19Z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2023-02-03T15:11:41Z</dcterms:created>
  <dcterms:modified xsi:type="dcterms:W3CDTF">2023-02-03T07:11:41Z</dcterms:modified>
</cp:coreProperties>
</file>

<file path=customXml/item1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2023-02-03T15:12:16Z</dcterms:created>
  <dcterms:modified xsi:type="dcterms:W3CDTF">2023-02-03T07:12:16Z</dcterms:modified>
</cp:coreProperties>
</file>

<file path=customXml/item1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2023-02-03T15:20:55Z</dcterms:created>
  <dcterms:modified xsi:type="dcterms:W3CDTF">2023-02-03T07:20:55Z</dcterms:modified>
</cp:coreProperties>
</file>

<file path=customXml/item1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2023-02-03T15:14:04Z</dcterms:created>
  <dcterms:modified xsi:type="dcterms:W3CDTF">2023-02-03T07:14:04Z</dcterms:modified>
</cp:coreProperties>
</file>

<file path=customXml/item1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2023-02-03T15:11:39Z</dcterms:created>
  <dcterms:modified xsi:type="dcterms:W3CDTF">2023-02-03T07:11:39Z</dcterms:modified>
</cp:coreProperties>
</file>

<file path=customXml/item1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2023-02-03T15:18:51Z</dcterms:created>
  <dcterms:modified xsi:type="dcterms:W3CDTF">2023-02-03T07:18:51Z</dcterms:modified>
</cp:coreProperties>
</file>

<file path=customXml/item1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2023-02-03T15:13:10Z</dcterms:created>
  <dcterms:modified xsi:type="dcterms:W3CDTF">2023-02-03T07:13:10Z</dcterms:modified>
</cp:coreProperties>
</file>

<file path=customXml/item1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2023-02-03T15:12:35Z</dcterms:created>
  <dcterms:modified xsi:type="dcterms:W3CDTF">2023-02-03T07:12:35Z</dcterms:modified>
</cp:coreProperties>
</file>

<file path=customXml/item1717.xml><?xml version="1.0" encoding="utf-8"?>
<Properties xmlns:vt="http://schemas.openxmlformats.org/officeDocument/2006/docPropsVTypes" xmlns="http://schemas.openxmlformats.org/officeDocument/2006/extended-properties">
  <Application>Spire.Doc</Application>
  <AppVersion>12.0000</AppVersion>
</Properties>
</file>

<file path=customXml/item1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2023-02-03T15:19:45Z</dcterms:created>
  <dcterms:modified xsi:type="dcterms:W3CDTF">2023-02-03T07:19:45Z</dcterms:modified>
</cp:coreProperties>
</file>

<file path=customXml/item1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2023-02-03T15:12:12Z</dcterms:created>
  <dcterms:modified xsi:type="dcterms:W3CDTF">2023-02-03T07:12:12Z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20.xml><?xml version="1.0" encoding="utf-8"?>
<Properties xmlns:vt="http://schemas.openxmlformats.org/officeDocument/2006/docPropsVTypes" xmlns="http://schemas.openxmlformats.org/officeDocument/2006/extended-properties">
  <Application>Spire.Doc</Application>
  <AppVersion>12.0000</AppVersion>
</Properties>
</file>

<file path=customXml/item1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2023-02-03T15:20:01Z</dcterms:created>
  <dcterms:modified xsi:type="dcterms:W3CDTF">2023-02-03T07:20:01Z</dcterms:modified>
</cp:coreProperties>
</file>

<file path=customXml/item1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2023-02-03T15:15:27Z</dcterms:created>
  <dcterms:modified xsi:type="dcterms:W3CDTF">2023-02-03T07:15:27Z</dcterms:modified>
</cp:coreProperties>
</file>

<file path=customXml/item1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2023-02-03T15:11:37Z</dcterms:created>
  <dcterms:modified xsi:type="dcterms:W3CDTF">2023-02-03T07:11:37Z</dcterms:modified>
</cp:coreProperties>
</file>

<file path=customXml/item1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2023-02-03T15:14:59Z</dcterms:created>
  <dcterms:modified xsi:type="dcterms:W3CDTF">2023-02-03T07:14:59Z</dcterms:modified>
</cp:core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2023-02-03T15:11:03Z</dcterms:created>
  <dcterms:modified xsi:type="dcterms:W3CDTF">2023-02-03T07:11:03Z</dcterms:modified>
</cp:coreProperties>
</file>

<file path=customXml/item1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2023-02-03T15:13:18Z</dcterms:created>
  <dcterms:modified xsi:type="dcterms:W3CDTF">2023-02-03T07:13:18Z</dcterms:modified>
</cp:coreProperties>
</file>

<file path=customXml/item1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2023-02-03T15:11:20Z</dcterms:created>
  <dcterms:modified xsi:type="dcterms:W3CDTF">2023-02-03T07:11:20Z</dcterms:modified>
</cp:coreProperties>
</file>

<file path=customXml/item1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2023-02-03T15:17:36Z</dcterms:created>
  <dcterms:modified xsi:type="dcterms:W3CDTF">2023-02-03T07:17:36Z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30.xml><?xml version="1.0" encoding="utf-8"?>
<Properties xmlns:vt="http://schemas.openxmlformats.org/officeDocument/2006/docPropsVTypes" xmlns="http://schemas.openxmlformats.org/officeDocument/2006/extended-properties">
  <Application>Spire.Doc</Application>
  <AppVersion>12.0000</AppVersion>
</Properties>
</file>

<file path=customXml/item1731.xml><?xml version="1.0" encoding="utf-8"?>
<Properties xmlns:vt="http://schemas.openxmlformats.org/officeDocument/2006/docPropsVTypes" xmlns="http://schemas.openxmlformats.org/officeDocument/2006/extended-properties">
  <Application>Spire.Doc</Application>
  <AppVersion>12.0000</AppVersion>
</Properties>
</file>

<file path=customXml/item1732.xml><?xml version="1.0" encoding="utf-8"?>
<Properties xmlns:vt="http://schemas.openxmlformats.org/officeDocument/2006/docPropsVTypes" xmlns="http://schemas.openxmlformats.org/officeDocument/2006/extended-properties">
  <Application>Spire.Doc</Application>
  <AppVersion>12.0000</AppVersion>
</Properties>
</file>

<file path=customXml/item1733.xml><?xml version="1.0" encoding="utf-8"?>
<Properties xmlns:vt="http://schemas.openxmlformats.org/officeDocument/2006/docPropsVTypes" xmlns="http://schemas.openxmlformats.org/officeDocument/2006/extended-properties">
  <Application>Spire.Doc</Application>
  <AppVersion>12.0000</AppVersion>
</Properties>
</file>

<file path=customXml/item1734.xml><?xml version="1.0" encoding="utf-8"?>
<Properties xmlns:vt="http://schemas.openxmlformats.org/officeDocument/2006/docPropsVTypes" xmlns="http://schemas.openxmlformats.org/officeDocument/2006/extended-properties">
  <Application>Spire.Doc</Application>
  <AppVersion>12.0000</AppVersion>
</Properties>
</file>

<file path=customXml/item1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2023-02-03T15:24:23Z</dcterms:created>
  <dcterms:modified xsi:type="dcterms:W3CDTF">2023-02-03T07:24:23Z</dcterms:modified>
</cp:coreProperties>
</file>

<file path=customXml/item1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2023-02-03T15:11:47Z</dcterms:created>
  <dcterms:modified xsi:type="dcterms:W3CDTF">2023-02-03T07:11:47Z</dcterms:modified>
</cp:coreProperties>
</file>

<file path=customXml/item1737.xml><?xml version="1.0" encoding="utf-8"?>
<Properties xmlns:vt="http://schemas.openxmlformats.org/officeDocument/2006/docPropsVTypes" xmlns="http://schemas.openxmlformats.org/officeDocument/2006/extended-properties">
  <Application>Spire.Doc</Application>
  <AppVersion>12.0000</AppVersion>
</Properties>
</file>

<file path=customXml/item1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2023-02-03T15:11:10Z</dcterms:created>
  <dcterms:modified xsi:type="dcterms:W3CDTF">2023-02-03T07:11:10Z</dcterms:modified>
</cp:coreProperties>
</file>

<file path=customXml/item1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2023-02-03T15:18:20Z</dcterms:created>
  <dcterms:modified xsi:type="dcterms:W3CDTF">2023-02-03T07:18:20Z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2023-02-03T15:10:51Z</dcterms:created>
  <dcterms:modified xsi:type="dcterms:W3CDTF">2023-02-03T07:10:51Z</dcterms:modified>
</cp:coreProperties>
</file>

<file path=customXml/item1740.xml><?xml version="1.0" encoding="utf-8"?>
<Properties xmlns:vt="http://schemas.openxmlformats.org/officeDocument/2006/docPropsVTypes" xmlns="http://schemas.openxmlformats.org/officeDocument/2006/extended-properties">
  <Application>Spire.Doc</Application>
  <AppVersion>12.0000</AppVersion>
</Properties>
</file>

<file path=customXml/item1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2023-02-03T15:13:23Z</dcterms:created>
  <dcterms:modified xsi:type="dcterms:W3CDTF">2023-02-03T07:13:23Z</dcterms:modified>
</cp:coreProperties>
</file>

<file path=customXml/item1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2023-02-03T15:12:44Z</dcterms:created>
  <dcterms:modified xsi:type="dcterms:W3CDTF">2023-02-03T07:12:44Z</dcterms:modified>
</cp:core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2023-02-03T15:11:45Z</dcterms:created>
  <dcterms:modified xsi:type="dcterms:W3CDTF">2023-02-03T07:11:45Z</dcterms:modified>
</cp:coreProperties>
</file>

<file path=customXml/item1745.xml><?xml version="1.0" encoding="utf-8"?>
<Properties xmlns:vt="http://schemas.openxmlformats.org/officeDocument/2006/docPropsVTypes" xmlns="http://schemas.openxmlformats.org/officeDocument/2006/extended-properties">
  <Application>Spire.Doc</Application>
  <AppVersion>12.0000</AppVersion>
</Properties>
</file>

<file path=customXml/item1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2023-02-03T15:11:28Z</dcterms:created>
  <dcterms:modified xsi:type="dcterms:W3CDTF">2023-02-03T07:11:28Z</dcterms:modified>
</cp:coreProperties>
</file>

<file path=customXml/item1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2023-02-03T15:17:40Z</dcterms:created>
  <dcterms:modified xsi:type="dcterms:W3CDTF">2023-02-03T07:17:39Z</dcterms:modified>
</cp:coreProperties>
</file>

<file path=customXml/item1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2023-02-03T15:11:25Z</dcterms:created>
  <dcterms:modified xsi:type="dcterms:W3CDTF">2023-02-03T07:11:25Z</dcterms:modified>
</cp:coreProperties>
</file>

<file path=customXml/item1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2023-02-03T15:11:37Z</dcterms:created>
  <dcterms:modified xsi:type="dcterms:W3CDTF">2023-02-03T07:11:37Z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2023-02-03T15:25:02Z</dcterms:created>
  <dcterms:modified xsi:type="dcterms:W3CDTF">2023-02-03T07:25:02Z</dcterms:modified>
</cp:coreProperties>
</file>

<file path=customXml/item1750.xml><?xml version="1.0" encoding="utf-8"?>
<Properties xmlns:vt="http://schemas.openxmlformats.org/officeDocument/2006/docPropsVTypes" xmlns="http://schemas.openxmlformats.org/officeDocument/2006/extended-properties">
  <Application>Spire.Doc</Application>
  <AppVersion>12.0000</AppVersion>
</Properties>
</file>

<file path=customXml/item1751.xml><?xml version="1.0" encoding="utf-8"?>
<Properties xmlns:vt="http://schemas.openxmlformats.org/officeDocument/2006/docPropsVTypes" xmlns="http://schemas.openxmlformats.org/officeDocument/2006/extended-properties">
  <Application>Spire.Doc</Application>
  <AppVersion>12.0000</AppVersion>
</Properties>
</file>

<file path=customXml/item1752.xml><?xml version="1.0" encoding="utf-8"?>
<Properties xmlns:vt="http://schemas.openxmlformats.org/officeDocument/2006/docPropsVTypes" xmlns="http://schemas.openxmlformats.org/officeDocument/2006/extended-properties">
  <Application>Spire.Doc</Application>
  <AppVersion>12.0000</AppVersion>
</Properties>
</file>

<file path=customXml/item1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2023-02-03T15:16:44Z</dcterms:created>
  <dcterms:modified xsi:type="dcterms:W3CDTF">2023-02-03T07:16:44Z</dcterms:modified>
</cp:coreProperties>
</file>

<file path=customXml/item1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2023-02-03T15:11:03Z</dcterms:created>
  <dcterms:modified xsi:type="dcterms:W3CDTF">2023-02-03T07:11:03Z</dcterms:modified>
</cp:coreProperties>
</file>

<file path=customXml/item1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2023-02-03T15:11:33Z</dcterms:created>
  <dcterms:modified xsi:type="dcterms:W3CDTF">2023-02-03T07:11:33Z</dcterms:modified>
</cp:coreProperties>
</file>

<file path=customXml/item1756.xml><?xml version="1.0" encoding="utf-8"?>
<Properties xmlns:vt="http://schemas.openxmlformats.org/officeDocument/2006/docPropsVTypes" xmlns="http://schemas.openxmlformats.org/officeDocument/2006/extended-properties">
  <Application>Spire.Doc</Application>
  <AppVersion>12.0000</AppVersion>
</Properties>
</file>

<file path=customXml/item1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2023-02-03T15:11:26Z</dcterms:created>
  <dcterms:modified xsi:type="dcterms:W3CDTF">2023-02-03T07:11:26Z</dcterms:modified>
</cp:coreProperties>
</file>

<file path=customXml/item1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2023-02-03T15:20:54Z</dcterms:created>
  <dcterms:modified xsi:type="dcterms:W3CDTF">2023-02-03T07:20:53Z</dcterms:modified>
</cp:coreProperties>
</file>

<file path=customXml/item1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2023-02-03T15:26:24Z</dcterms:created>
  <dcterms:modified xsi:type="dcterms:W3CDTF">2023-02-03T07:26:24Z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60.xml><?xml version="1.0" encoding="utf-8"?>
<Properties xmlns:vt="http://schemas.openxmlformats.org/officeDocument/2006/docPropsVTypes" xmlns="http://schemas.openxmlformats.org/officeDocument/2006/extended-properties">
  <Application>Spire.Doc</Application>
  <AppVersion>12.0000</AppVersion>
</Properties>
</file>

<file path=customXml/item1761.xml><?xml version="1.0" encoding="utf-8"?>
<Properties xmlns:vt="http://schemas.openxmlformats.org/officeDocument/2006/docPropsVTypes" xmlns="http://schemas.openxmlformats.org/officeDocument/2006/extended-properties">
  <Application>Spire.Doc</Application>
  <AppVersion>12.0000</AppVersion>
</Properties>
</file>

<file path=customXml/item1762.xml><?xml version="1.0" encoding="utf-8"?>
<Properties xmlns:vt="http://schemas.openxmlformats.org/officeDocument/2006/docPropsVTypes" xmlns="http://schemas.openxmlformats.org/officeDocument/2006/extended-properties">
  <Application>Spire.Doc</Application>
  <AppVersion>12.0000</AppVersion>
</Properties>
</file>

<file path=customXml/item1763.xml><?xml version="1.0" encoding="utf-8"?>
<Properties xmlns:vt="http://schemas.openxmlformats.org/officeDocument/2006/docPropsVTypes" xmlns="http://schemas.openxmlformats.org/officeDocument/2006/extended-properties">
  <Application>Spire.Doc</Application>
  <AppVersion>12.0000</AppVersion>
</Properties>
</file>

<file path=customXml/item1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2023-02-03T15:11:27Z</dcterms:created>
  <dcterms:modified xsi:type="dcterms:W3CDTF">2023-02-03T07:11:27Z</dcterms:modified>
</cp:coreProperties>
</file>

<file path=customXml/item1765.xml><?xml version="1.0" encoding="utf-8"?>
<Properties xmlns:vt="http://schemas.openxmlformats.org/officeDocument/2006/docPropsVTypes" xmlns="http://schemas.openxmlformats.org/officeDocument/2006/extended-properties">
  <Application>Spire.Doc</Application>
  <AppVersion>12.0000</AppVersion>
</Properties>
</file>

<file path=customXml/item1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2023-02-03T15:15:33Z</dcterms:created>
  <dcterms:modified xsi:type="dcterms:W3CDTF">2023-02-03T07:15:33Z</dcterms:modified>
</cp:coreProperties>
</file>

<file path=customXml/item1767.xml><?xml version="1.0" encoding="utf-8"?>
<Properties xmlns:vt="http://schemas.openxmlformats.org/officeDocument/2006/docPropsVTypes" xmlns="http://schemas.openxmlformats.org/officeDocument/2006/extended-properties">
  <Application>Spire.Doc</Application>
  <AppVersion>12.0000</AppVersion>
</Properties>
</file>

<file path=customXml/item1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2023-02-03T15:10:55Z</dcterms:created>
  <dcterms:modified xsi:type="dcterms:W3CDTF">2023-02-03T07:10:55Z</dcterms:modified>
</cp:coreProperties>
</file>

<file path=customXml/item1769.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2023-02-03T15:14:20Z</dcterms:created>
  <dcterms:modified xsi:type="dcterms:W3CDTF">2023-02-03T07:14:20Z</dcterms:modified>
</cp:coreProperties>
</file>

<file path=customXml/item1770.xml><?xml version="1.0" encoding="utf-8"?>
<Properties xmlns:vt="http://schemas.openxmlformats.org/officeDocument/2006/docPropsVTypes" xmlns="http://schemas.openxmlformats.org/officeDocument/2006/extended-properties">
  <Application>Spire.Doc</Application>
  <AppVersion>12.0000</AppVersion>
</Properties>
</file>

<file path=customXml/item1771.xml><?xml version="1.0" encoding="utf-8"?>
<Properties xmlns:vt="http://schemas.openxmlformats.org/officeDocument/2006/docPropsVTypes" xmlns="http://schemas.openxmlformats.org/officeDocument/2006/extended-properties">
  <Application>Spire.Doc</Application>
  <AppVersion>12.0000</AppVersion>
</Properties>
</file>

<file path=customXml/item1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2023-02-03T15:11:22Z</dcterms:created>
  <dcterms:modified xsi:type="dcterms:W3CDTF">2023-02-03T07:11:22Z</dcterms:modified>
</cp:coreProperties>
</file>

<file path=customXml/item1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2023-02-03T15:11:31Z</dcterms:created>
  <dcterms:modified xsi:type="dcterms:W3CDTF">2023-02-03T07:11:31Z</dcterms:modified>
</cp:coreProperties>
</file>

<file path=customXml/item1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2023-02-03T15:22:26Z</dcterms:created>
  <dcterms:modified xsi:type="dcterms:W3CDTF">2023-02-03T07:22:26Z</dcterms:modified>
</cp:coreProperties>
</file>

<file path=customXml/item1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2023-02-03T15:19:30Z</dcterms:created>
  <dcterms:modified xsi:type="dcterms:W3CDTF">2023-02-03T07:19:30Z</dcterms:modified>
</cp:core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2023-02-03T15:26:41Z</dcterms:created>
  <dcterms:modified xsi:type="dcterms:W3CDTF">2023-02-03T07:26:41Z</dcterms:modified>
</cp:coreProperties>
</file>

<file path=customXml/item1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2023-02-03T15:25:19Z</dcterms:created>
  <dcterms:modified xsi:type="dcterms:W3CDTF">2023-02-03T07:25:19Z</dcterms:modified>
</cp:coreProperties>
</file>

<file path=customXml/item1778.xml><?xml version="1.0" encoding="utf-8"?>
<Properties xmlns:vt="http://schemas.openxmlformats.org/officeDocument/2006/docPropsVTypes" xmlns="http://schemas.openxmlformats.org/officeDocument/2006/extended-properties">
  <Application>Spire.Doc</Application>
  <AppVersion>12.0000</AppVersion>
</Properties>
</file>

<file path=customXml/item1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2023-02-03T15:21:57Z</dcterms:created>
  <dcterms:modified xsi:type="dcterms:W3CDTF">2023-02-03T07:21:57Z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80.xml><?xml version="1.0" encoding="utf-8"?>
<Properties xmlns:vt="http://schemas.openxmlformats.org/officeDocument/2006/docPropsVTypes" xmlns="http://schemas.openxmlformats.org/officeDocument/2006/extended-properties">
  <Application>Spire.Doc</Application>
  <AppVersion>12.0000</AppVersion>
</Properties>
</file>

<file path=customXml/item1781.xml><?xml version="1.0" encoding="utf-8"?>
<Properties xmlns:vt="http://schemas.openxmlformats.org/officeDocument/2006/docPropsVTypes" xmlns="http://schemas.openxmlformats.org/officeDocument/2006/extended-properties">
  <Application>Spire.Doc</Application>
  <AppVersion>12.0000</AppVersion>
</Properties>
</file>

<file path=customXml/item1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2023-02-03T15:12:40Z</dcterms:created>
  <dcterms:modified xsi:type="dcterms:W3CDTF">2023-02-03T07:12:40Z</dcterms:modified>
</cp:coreProperties>
</file>

<file path=customXml/item1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2023-02-03T15:12:24Z</dcterms:created>
  <dcterms:modified xsi:type="dcterms:W3CDTF">2023-02-03T07:12:24Z</dcterms:modified>
</cp:coreProperties>
</file>

<file path=customXml/item1784.xml><?xml version="1.0" encoding="utf-8"?>
<Properties xmlns:vt="http://schemas.openxmlformats.org/officeDocument/2006/docPropsVTypes" xmlns="http://schemas.openxmlformats.org/officeDocument/2006/extended-properties">
  <Application>Spire.Doc</Application>
  <AppVersion>12.0000</AppVersion>
</Properties>
</file>

<file path=customXml/item1785.xml><?xml version="1.0" encoding="utf-8"?>
<Properties xmlns:vt="http://schemas.openxmlformats.org/officeDocument/2006/docPropsVTypes" xmlns="http://schemas.openxmlformats.org/officeDocument/2006/extended-properties">
  <Application>Spire.Doc</Application>
  <AppVersion>12.0000</AppVersion>
</Properties>
</file>

<file path=customXml/item1786.xml><?xml version="1.0" encoding="utf-8"?>
<Properties xmlns:vt="http://schemas.openxmlformats.org/officeDocument/2006/docPropsVTypes" xmlns="http://schemas.openxmlformats.org/officeDocument/2006/extended-properties">
  <Application>Spire.Doc</Application>
  <AppVersion>12.0000</AppVersion>
</Properties>
</file>

<file path=customXml/item1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2023-02-03T15:11:47Z</dcterms:created>
  <dcterms:modified xsi:type="dcterms:W3CDTF">2023-02-03T07:11:47Z</dcterms:modified>
</cp:coreProperties>
</file>

<file path=customXml/item1788.xml><?xml version="1.0" encoding="utf-8"?>
<Properties xmlns:vt="http://schemas.openxmlformats.org/officeDocument/2006/docPropsVTypes" xmlns="http://schemas.openxmlformats.org/officeDocument/2006/extended-properties">
  <Application>Spire.Doc</Application>
  <AppVersion>12.0000</AppVersion>
</Properties>
</file>

<file path=customXml/item1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2023-02-03T15:11:40Z</dcterms:created>
  <dcterms:modified xsi:type="dcterms:W3CDTF">2023-02-03T07:11:40Z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790.xml><?xml version="1.0" encoding="utf-8"?>
<Properties xmlns:vt="http://schemas.openxmlformats.org/officeDocument/2006/docPropsVTypes" xmlns="http://schemas.openxmlformats.org/officeDocument/2006/extended-properties">
  <Application>Spire.Doc</Application>
  <AppVersion>12.0000</AppVersion>
</Properties>
</file>

<file path=customXml/item1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2023-02-03T15:12:34Z</dcterms:created>
  <dcterms:modified xsi:type="dcterms:W3CDTF">2023-02-03T07:12:34Z</dcterms:modified>
</cp:coreProperties>
</file>

<file path=customXml/item1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2023-02-03T15:12:37Z</dcterms:created>
  <dcterms:modified xsi:type="dcterms:W3CDTF">2023-02-03T07:12:37Z</dcterms:modified>
</cp:coreProperties>
</file>

<file path=customXml/item1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2023-02-03T15:12:29Z</dcterms:created>
  <dcterms:modified xsi:type="dcterms:W3CDTF">2023-02-03T07:12:29Z</dcterms:modified>
</cp:coreProperties>
</file>

<file path=customXml/item1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2023-02-03T15:20:50Z</dcterms:created>
  <dcterms:modified xsi:type="dcterms:W3CDTF">2023-02-03T07:20:50Z</dcterms:modified>
</cp:coreProperties>
</file>

<file path=customXml/item1795.xml><?xml version="1.0" encoding="utf-8"?>
<Properties xmlns:vt="http://schemas.openxmlformats.org/officeDocument/2006/docPropsVTypes" xmlns="http://schemas.openxmlformats.org/officeDocument/2006/extended-properties">
  <Application>Spire.Doc</Application>
  <AppVersion>12.0000</AppVersion>
</Properties>
</file>

<file path=customXml/item1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2023-02-03T15:12:14Z</dcterms:created>
  <dcterms:modified xsi:type="dcterms:W3CDTF">2023-02-03T07:12:14Z</dcterms:modified>
</cp:coreProperties>
</file>

<file path=customXml/item1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2023-02-03T15:16:56Z</dcterms:created>
  <dcterms:modified xsi:type="dcterms:W3CDTF">2023-02-03T07:16:56Z</dcterms:modified>
</cp:coreProperties>
</file>

<file path=customXml/item1798.xml><?xml version="1.0" encoding="utf-8"?>
<Properties xmlns:vt="http://schemas.openxmlformats.org/officeDocument/2006/docPropsVTypes" xmlns="http://schemas.openxmlformats.org/officeDocument/2006/extended-properties">
  <Application>Spire.Doc</Application>
  <AppVersion>12.0000</AppVersion>
</Properties>
</file>

<file path=customXml/item179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2023-02-03T15:10:59Z</dcterms:created>
  <dcterms:modified xsi:type="dcterms:W3CDTF">2023-02-03T07:10:59Z</dcterms:modified>
</cp:coreProperties>
</file>

<file path=customXml/item1800.xml><?xml version="1.0" encoding="utf-8"?>
<Properties xmlns:vt="http://schemas.openxmlformats.org/officeDocument/2006/docPropsVTypes" xmlns="http://schemas.openxmlformats.org/officeDocument/2006/extended-properties">
  <Application>Spire.Doc</Application>
  <AppVersion>12.0000</AppVersion>
</Properties>
</file>

<file path=customXml/item1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2023-02-03T15:20:27Z</dcterms:created>
  <dcterms:modified xsi:type="dcterms:W3CDTF">2023-02-03T07:20:27Z</dcterms:modified>
</cp:coreProperties>
</file>

<file path=customXml/item1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2023-02-03T15:24:33Z</dcterms:created>
  <dcterms:modified xsi:type="dcterms:W3CDTF">2023-02-03T07:24:33Z</dcterms:modified>
</cp:coreProperties>
</file>

<file path=customXml/item1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2023-02-03T15:22:57Z</dcterms:created>
  <dcterms:modified xsi:type="dcterms:W3CDTF">2023-02-03T07:22:57Z</dcterms:modified>
</cp:coreProperties>
</file>

<file path=customXml/item1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2023-02-03T15:21:31Z</dcterms:created>
  <dcterms:modified xsi:type="dcterms:W3CDTF">2023-02-03T07:21:31Z</dcterms:modified>
</cp:coreProperties>
</file>

<file path=customXml/item1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2023-02-03T15:12:19Z</dcterms:created>
  <dcterms:modified xsi:type="dcterms:W3CDTF">2023-02-03T07:12:19Z</dcterms:modified>
</cp:coreProperties>
</file>

<file path=customXml/item1806.xml><?xml version="1.0" encoding="utf-8"?>
<Properties xmlns:vt="http://schemas.openxmlformats.org/officeDocument/2006/docPropsVTypes" xmlns="http://schemas.openxmlformats.org/officeDocument/2006/extended-properties">
  <Application>Spire.Doc</Application>
  <AppVersion>12.0000</AppVersion>
</Properties>
</file>

<file path=customXml/item1807.xml><?xml version="1.0" encoding="utf-8"?>
<Properties xmlns:vt="http://schemas.openxmlformats.org/officeDocument/2006/docPropsVTypes" xmlns="http://schemas.openxmlformats.org/officeDocument/2006/extended-properties">
  <Application>Spire.Doc</Application>
  <AppVersion>12.0000</AppVersion>
</Properties>
</file>

<file path=customXml/item1808.xml><?xml version="1.0" encoding="utf-8"?>
<Properties xmlns:vt="http://schemas.openxmlformats.org/officeDocument/2006/docPropsVTypes" xmlns="http://schemas.openxmlformats.org/officeDocument/2006/extended-properties">
  <Application>Spire.Doc</Application>
  <AppVersion>12.0000</AppVersion>
</Properties>
</file>

<file path=customXml/item1809.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10.xml><?xml version="1.0" encoding="utf-8"?>
<Properties xmlns:vt="http://schemas.openxmlformats.org/officeDocument/2006/docPropsVTypes" xmlns="http://schemas.openxmlformats.org/officeDocument/2006/extended-properties">
  <Application>Spire.Doc</Application>
  <AppVersion>12.0000</AppVersion>
</Properties>
</file>

<file path=customXml/item1811.xml><?xml version="1.0" encoding="utf-8"?>
<Properties xmlns:vt="http://schemas.openxmlformats.org/officeDocument/2006/docPropsVTypes" xmlns="http://schemas.openxmlformats.org/officeDocument/2006/extended-properties">
  <Application>Spire.Doc</Application>
  <AppVersion>12.0000</AppVersion>
</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Properties xmlns:vt="http://schemas.openxmlformats.org/officeDocument/2006/docPropsVTypes" xmlns="http://schemas.openxmlformats.org/officeDocument/2006/extended-properties">
  <Application>Spire.Doc</Application>
  <AppVersion>12.0000</AppVersion>
</Properties>
</file>

<file path=customXml/item1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2023-02-03T15:15:05Z</dcterms:created>
  <dcterms:modified xsi:type="dcterms:W3CDTF">2023-02-03T07:15:05Z</dcterms:modified>
</cp:coreProperties>
</file>

<file path=customXml/item1815.xml><?xml version="1.0" encoding="utf-8"?>
<Properties xmlns:vt="http://schemas.openxmlformats.org/officeDocument/2006/docPropsVTypes" xmlns="http://schemas.openxmlformats.org/officeDocument/2006/extended-properties">
  <Application>Spire.Doc</Application>
  <AppVersion>12.0000</AppVersion>
</Properties>
</file>

<file path=customXml/item1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2023-02-03T15:11:10Z</dcterms:created>
  <dcterms:modified xsi:type="dcterms:W3CDTF">2023-02-03T07:11:10Z</dcterms:modified>
</cp:coreProperties>
</file>

<file path=customXml/item1817.xml><?xml version="1.0" encoding="utf-8"?>
<Properties xmlns:vt="http://schemas.openxmlformats.org/officeDocument/2006/docPropsVTypes" xmlns="http://schemas.openxmlformats.org/officeDocument/2006/extended-properties">
  <Application>Spire.Doc</Application>
  <AppVersion>12.0000</AppVersion>
</Properties>
</file>

<file path=customXml/item1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2023-02-03T15:11:03Z</dcterms:created>
  <dcterms:modified xsi:type="dcterms:W3CDTF">2023-02-03T07:11:03Z</dcterms:modified>
</cp:coreProperties>
</file>

<file path=customXml/item1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2023-02-03T15:12:11Z</dcterms:created>
  <dcterms:modified xsi:type="dcterms:W3CDTF">2023-02-03T07:12:11Z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2023-02-03T15:11:02Z</dcterms:created>
  <dcterms:modified xsi:type="dcterms:W3CDTF">2023-02-03T07:11:02Z</dcterms:modified>
</cp:coreProperties>
</file>

<file path=customXml/item1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2023-02-03T15:13:25Z</dcterms:created>
  <dcterms:modified xsi:type="dcterms:W3CDTF">2023-02-03T07:13:25Z</dcterms:modified>
</cp:core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2023-02-03T15:10:57Z</dcterms:created>
  <dcterms:modified xsi:type="dcterms:W3CDTF">2023-02-03T07:10:57Z</dcterms:modified>
</cp:coreProperties>
</file>

<file path=customXml/item1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2023-02-03T15:11:27Z</dcterms:created>
  <dcterms:modified xsi:type="dcterms:W3CDTF">2023-02-03T07:11:27Z</dcterms:modified>
</cp:coreProperties>
</file>

<file path=customXml/item1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2023-02-03T15:12:00Z</dcterms:created>
  <dcterms:modified xsi:type="dcterms:W3CDTF">2023-02-03T07:12:00Z</dcterms:modified>
</cp:coreProperties>
</file>

<file path=customXml/item1824.xml><?xml version="1.0" encoding="utf-8"?>
<Properties xmlns:vt="http://schemas.openxmlformats.org/officeDocument/2006/docPropsVTypes" xmlns="http://schemas.openxmlformats.org/officeDocument/2006/extended-properties">
  <Application>Spire.Doc</Application>
  <AppVersion>12.0000</AppVersion>
</Properties>
</file>

<file path=customXml/item1825.xml><?xml version="1.0" encoding="utf-8"?>
<Properties xmlns:vt="http://schemas.openxmlformats.org/officeDocument/2006/docPropsVTypes" xmlns="http://schemas.openxmlformats.org/officeDocument/2006/extended-properties">
  <Application>Spire.Doc</Application>
  <AppVersion>12.0000</AppVersion>
</Properties>
</file>

<file path=customXml/item1826.xml><?xml version="1.0" encoding="utf-8"?>
<Properties xmlns:vt="http://schemas.openxmlformats.org/officeDocument/2006/docPropsVTypes" xmlns="http://schemas.openxmlformats.org/officeDocument/2006/extended-properties">
  <Application>Spire.Doc</Application>
  <AppVersion>12.0000</AppVersion>
</Properties>
</file>

<file path=customXml/item1827.xml><?xml version="1.0" encoding="utf-8"?>
<Properties xmlns:vt="http://schemas.openxmlformats.org/officeDocument/2006/docPropsVTypes" xmlns="http://schemas.openxmlformats.org/officeDocument/2006/extended-properties">
  <Application>Spire.Doc</Application>
  <AppVersion>12.0000</AppVersion>
</Properties>
</file>

<file path=customXml/item1828.xml><?xml version="1.0" encoding="utf-8"?>
<Properties xmlns:vt="http://schemas.openxmlformats.org/officeDocument/2006/docPropsVTypes" xmlns="http://schemas.openxmlformats.org/officeDocument/2006/extended-properties">
  <Application>Spire.Doc</Application>
  <AppVersion>12.0000</AppVersion>
</Properties>
</file>

<file path=customXml/item1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2023-02-03T15:16:50Z</dcterms:created>
  <dcterms:modified xsi:type="dcterms:W3CDTF">2023-02-03T07:16:50Z</dcterms:modified>
</cp:core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2023-02-03T15:13:10Z</dcterms:created>
  <dcterms:modified xsi:type="dcterms:W3CDTF">2023-02-03T07:13:10Z</dcterms:modified>
</cp:coreProperties>
</file>

<file path=customXml/item1830.xml><?xml version="1.0" encoding="utf-8"?>
<Properties xmlns:vt="http://schemas.openxmlformats.org/officeDocument/2006/docPropsVTypes" xmlns="http://schemas.openxmlformats.org/officeDocument/2006/extended-properties">
  <Application>Spire.Doc</Application>
  <AppVersion>12.0000</AppVersion>
</Properties>
</file>

<file path=customXml/item1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2023-02-03T15:11:09Z</dcterms:created>
  <dcterms:modified xsi:type="dcterms:W3CDTF">2023-02-03T07:11:09Z</dcterms:modified>
</cp:coreProperties>
</file>

<file path=customXml/item1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2023-02-03T15:13:47Z</dcterms:created>
  <dcterms:modified xsi:type="dcterms:W3CDTF">2023-02-03T07:13:47Z</dcterms:modified>
</cp:coreProperties>
</file>

<file path=customXml/item1833.xml><?xml version="1.0" encoding="utf-8"?>
<Properties xmlns:vt="http://schemas.openxmlformats.org/officeDocument/2006/docPropsVTypes" xmlns="http://schemas.openxmlformats.org/officeDocument/2006/extended-properties">
  <Application>Spire.Doc</Application>
  <AppVersion>12.0000</AppVersion>
</Properties>
</file>

<file path=customXml/item1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2023-02-03T15:22:41Z</dcterms:created>
  <dcterms:modified xsi:type="dcterms:W3CDTF">2023-02-03T07:22:41Z</dcterms:modified>
</cp:coreProperties>
</file>

<file path=customXml/item1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2023-02-03T15:13:13Z</dcterms:created>
  <dcterms:modified xsi:type="dcterms:W3CDTF">2023-02-03T07:13:13Z</dcterms:modified>
</cp:coreProperties>
</file>

<file path=customXml/item1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2023-02-03T15:24:33Z</dcterms:created>
  <dcterms:modified xsi:type="dcterms:W3CDTF">2023-02-03T07:24:33Z</dcterms:modified>
</cp:coreProperties>
</file>

<file path=customXml/item1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2023-02-03T15:11:51Z</dcterms:created>
  <dcterms:modified xsi:type="dcterms:W3CDTF">2023-02-03T07:11:51Z</dcterms:modified>
</cp:coreProperties>
</file>

<file path=customXml/item1838.xml><?xml version="1.0" encoding="utf-8"?>
<Properties xmlns:vt="http://schemas.openxmlformats.org/officeDocument/2006/docPropsVTypes" xmlns="http://schemas.openxmlformats.org/officeDocument/2006/extended-properties">
  <Application>Spire.Doc</Application>
  <AppVersion>12.0000</AppVersion>
</Properties>
</file>

<file path=customXml/item1839.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2023-02-03T15:11:15Z</dcterms:created>
  <dcterms:modified xsi:type="dcterms:W3CDTF">2023-02-03T07:11:15Z</dcterms:modified>
</cp:coreProperties>
</file>

<file path=customXml/item1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2023-02-03T15:11:33Z</dcterms:created>
  <dcterms:modified xsi:type="dcterms:W3CDTF">2023-02-03T07:11:33Z</dcterms:modified>
</cp:coreProperties>
</file>

<file path=customXml/item1842.xml><?xml version="1.0" encoding="utf-8"?>
<Properties xmlns:vt="http://schemas.openxmlformats.org/officeDocument/2006/docPropsVTypes" xmlns="http://schemas.openxmlformats.org/officeDocument/2006/extended-properties">
  <Application>Spire.Doc</Application>
  <AppVersion>12.0000</AppVersion>
</Properties>
</file>

<file path=customXml/item1843.xml><?xml version="1.0" encoding="utf-8"?>
<Properties xmlns:vt="http://schemas.openxmlformats.org/officeDocument/2006/docPropsVTypes" xmlns="http://schemas.openxmlformats.org/officeDocument/2006/extended-properties">
  <Application>Spire.Doc</Application>
  <AppVersion>12.0000</AppVersion>
</Properties>
</file>

<file path=customXml/item1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2023-02-03T15:15:48Z</dcterms:created>
  <dcterms:modified xsi:type="dcterms:W3CDTF">2023-02-03T07:15:48Z</dcterms:modified>
</cp:core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2023-02-03T15:15:59Z</dcterms:created>
  <dcterms:modified xsi:type="dcterms:W3CDTF">2023-02-03T07:15:59Z</dcterms:modified>
</cp:coreProperties>
</file>

<file path=customXml/item1846.xml><?xml version="1.0" encoding="utf-8"?>
<Properties xmlns:vt="http://schemas.openxmlformats.org/officeDocument/2006/docPropsVTypes" xmlns="http://schemas.openxmlformats.org/officeDocument/2006/extended-properties">
  <Application>Spire.Doc</Application>
  <AppVersion>12.0000</AppVersion>
</Properties>
</file>

<file path=customXml/item1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2023-02-03T15:18:49Z</dcterms:created>
  <dcterms:modified xsi:type="dcterms:W3CDTF">2023-02-03T07:18:49Z</dcterms:modified>
</cp:coreProperties>
</file>

<file path=customXml/item1848.xml><?xml version="1.0" encoding="utf-8"?>
<Properties xmlns:vt="http://schemas.openxmlformats.org/officeDocument/2006/docPropsVTypes" xmlns="http://schemas.openxmlformats.org/officeDocument/2006/extended-properties">
  <Application>Spire.Doc</Application>
  <AppVersion>12.0000</AppVersion>
</Properties>
</file>

<file path=customXml/item1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2023-02-03T15:12:19Z</dcterms:created>
  <dcterms:modified xsi:type="dcterms:W3CDTF">2023-02-03T07:12:19Z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2023-02-03T15:11:30Z</dcterms:created>
  <dcterms:modified xsi:type="dcterms:W3CDTF">2023-02-03T07:11:30Z</dcterms:modified>
</cp:coreProperties>
</file>

<file path=customXml/item1850.xml><?xml version="1.0" encoding="utf-8"?>
<Properties xmlns:vt="http://schemas.openxmlformats.org/officeDocument/2006/docPropsVTypes" xmlns="http://schemas.openxmlformats.org/officeDocument/2006/extended-properties">
  <Application>Spire.Doc</Application>
  <AppVersion>12.0000</AppVersion>
</Properties>
</file>

<file path=customXml/item1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2023-02-03T15:12:02Z</dcterms:created>
  <dcterms:modified xsi:type="dcterms:W3CDTF">2023-02-03T07:12:02Z</dcterms:modified>
</cp:coreProperties>
</file>

<file path=customXml/item1852.xml><?xml version="1.0" encoding="utf-8"?>
<Properties xmlns:vt="http://schemas.openxmlformats.org/officeDocument/2006/docPropsVTypes" xmlns="http://schemas.openxmlformats.org/officeDocument/2006/extended-properties">
  <Application>Spire.Doc</Application>
  <AppVersion>12.0000</AppVersion>
</Properties>
</file>

<file path=customXml/item1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2023-02-03T15:16:20Z</dcterms:created>
  <dcterms:modified xsi:type="dcterms:W3CDTF">2023-02-03T07:16:20Z</dcterms:modified>
</cp:coreProperties>
</file>

<file path=customXml/item1854.xml><?xml version="1.0" encoding="utf-8"?>
<Properties xmlns:vt="http://schemas.openxmlformats.org/officeDocument/2006/docPropsVTypes" xmlns="http://schemas.openxmlformats.org/officeDocument/2006/extended-properties">
  <Application>Spire.Doc</Application>
  <AppVersion>12.0000</AppVersion>
</Properties>
</file>

<file path=customXml/item1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2023-02-03T15:26:47Z</dcterms:created>
  <dcterms:modified xsi:type="dcterms:W3CDTF">2023-02-03T07:26:47Z</dcterms:modified>
</cp:coreProperties>
</file>

<file path=customXml/item1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2023-02-03T15:14:30Z</dcterms:created>
  <dcterms:modified xsi:type="dcterms:W3CDTF">2023-02-03T07:14:30Z</dcterms:modified>
</cp:coreProperties>
</file>

<file path=customXml/item1857.xml><?xml version="1.0" encoding="utf-8"?>
<Properties xmlns:vt="http://schemas.openxmlformats.org/officeDocument/2006/docPropsVTypes" xmlns="http://schemas.openxmlformats.org/officeDocument/2006/extended-properties">
  <Application>Spire.Doc</Application>
  <AppVersion>12.0000</AppVersion>
</Properties>
</file>

<file path=customXml/item1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2023-02-03T15:12:31Z</dcterms:created>
  <dcterms:modified xsi:type="dcterms:W3CDTF">2023-02-03T07:12:31Z</dcterms:modified>
</cp:coreProperties>
</file>

<file path=customXml/item1859.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2023-02-03T15:11:06Z</dcterms:created>
  <dcterms:modified xsi:type="dcterms:W3CDTF">2023-02-03T07:11:06Z</dcterms:modified>
</cp:coreProperties>
</file>

<file path=customXml/item1860.xml><?xml version="1.0" encoding="utf-8"?>
<Properties xmlns:vt="http://schemas.openxmlformats.org/officeDocument/2006/docPropsVTypes" xmlns="http://schemas.openxmlformats.org/officeDocument/2006/extended-properties">
  <Application>Spire.Doc</Application>
  <AppVersion>12.0000</AppVersion>
</Properties>
</file>

<file path=customXml/item1861.xml><?xml version="1.0" encoding="utf-8"?>
<Properties xmlns:vt="http://schemas.openxmlformats.org/officeDocument/2006/docPropsVTypes" xmlns="http://schemas.openxmlformats.org/officeDocument/2006/extended-properties">
  <Application>Spire.Doc</Application>
  <AppVersion>12.0000</AppVersion>
</Properties>
</file>

<file path=customXml/item1862.xml><?xml version="1.0" encoding="utf-8"?>
<Properties xmlns:vt="http://schemas.openxmlformats.org/officeDocument/2006/docPropsVTypes" xmlns="http://schemas.openxmlformats.org/officeDocument/2006/extended-properties">
  <Application>Spire.Doc</Application>
  <AppVersion>12.0000</AppVersion>
</Properties>
</file>

<file path=customXml/item1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2023-02-03T15:21:00Z</dcterms:created>
  <dcterms:modified xsi:type="dcterms:W3CDTF">2023-02-03T07:21:00Z</dcterms:modified>
</cp:coreProperties>
</file>

<file path=customXml/item1864.xml><?xml version="1.0" encoding="utf-8"?>
<Properties xmlns:vt="http://schemas.openxmlformats.org/officeDocument/2006/docPropsVTypes" xmlns="http://schemas.openxmlformats.org/officeDocument/2006/extended-properties">
  <Application>Spire.Doc</Application>
  <AppVersion>12.0000</AppVersion>
</Properties>
</file>

<file path=customXml/item1865.xml><?xml version="1.0" encoding="utf-8"?>
<Properties xmlns:vt="http://schemas.openxmlformats.org/officeDocument/2006/docPropsVTypes" xmlns="http://schemas.openxmlformats.org/officeDocument/2006/extended-properties">
  <Application>Spire.Doc</Application>
  <AppVersion>12.0000</AppVersion>
</Properties>
</file>

<file path=customXml/item1866.xml><?xml version="1.0" encoding="utf-8"?>
<Properties xmlns:vt="http://schemas.openxmlformats.org/officeDocument/2006/docPropsVTypes" xmlns="http://schemas.openxmlformats.org/officeDocument/2006/extended-properties">
  <Application>Spire.Doc</Application>
  <AppVersion>12.0000</AppVersion>
</Properties>
</file>

<file path=customXml/item1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2023-02-03T15:23:06Z</dcterms:created>
  <dcterms:modified xsi:type="dcterms:W3CDTF">2023-02-03T07:23:06Z</dcterms:modified>
</cp:coreProperties>
</file>

<file path=customXml/item1868.xml><?xml version="1.0" encoding="utf-8"?>
<Properties xmlns:vt="http://schemas.openxmlformats.org/officeDocument/2006/docPropsVTypes" xmlns="http://schemas.openxmlformats.org/officeDocument/2006/extended-properties">
  <Application>Spire.Doc</Application>
  <AppVersion>12.0000</AppVersion>
</Properties>
</file>

<file path=customXml/item1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2023-02-03T15:15:03Z</dcterms:created>
  <dcterms:modified xsi:type="dcterms:W3CDTF">2023-02-03T07:15:02Z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2023-02-03T15:13:17Z</dcterms:created>
  <dcterms:modified xsi:type="dcterms:W3CDTF">2023-02-03T07:13:17Z</dcterms:modified>
</cp:coreProperties>
</file>

<file path=customXml/item1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2023-02-03T15:12:13Z</dcterms:created>
  <dcterms:modified xsi:type="dcterms:W3CDTF">2023-02-03T07:12:13Z</dcterms:modified>
</cp:coreProperties>
</file>

<file path=customXml/item1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2023-02-03T15:10:50Z</dcterms:created>
  <dcterms:modified xsi:type="dcterms:W3CDTF">2023-02-03T07:10:50Z</dcterms:modified>
</cp:coreProperties>
</file>

<file path=customXml/item1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2023-02-03T15:23:07Z</dcterms:created>
  <dcterms:modified xsi:type="dcterms:W3CDTF">2023-02-03T07:23:07Z</dcterms:modified>
</cp:coreProperties>
</file>

<file path=customXml/item1873.xml><?xml version="1.0" encoding="utf-8"?>
<Properties xmlns:vt="http://schemas.openxmlformats.org/officeDocument/2006/docPropsVTypes" xmlns="http://schemas.openxmlformats.org/officeDocument/2006/extended-properties">
  <Application>Spire.Doc</Application>
  <AppVersion>12.0000</AppVersion>
</Properties>
</file>

<file path=customXml/item1874.xml><?xml version="1.0" encoding="utf-8"?>
<Properties xmlns:vt="http://schemas.openxmlformats.org/officeDocument/2006/docPropsVTypes" xmlns="http://schemas.openxmlformats.org/officeDocument/2006/extended-properties">
  <Application>Spire.Doc</Application>
  <AppVersion>12.0000</AppVersion>
</Properties>
</file>

<file path=customXml/item1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2023-02-03T15:13:31Z</dcterms:created>
  <dcterms:modified xsi:type="dcterms:W3CDTF">2023-02-03T07:13:31Z</dcterms:modified>
</cp:coreProperties>
</file>

<file path=customXml/item1876.xml><?xml version="1.0" encoding="utf-8"?>
<Properties xmlns:vt="http://schemas.openxmlformats.org/officeDocument/2006/docPropsVTypes" xmlns="http://schemas.openxmlformats.org/officeDocument/2006/extended-properties">
  <Application>Spire.Doc</Application>
  <AppVersion>12.0000</AppVersion>
</Properties>
</file>

<file path=customXml/item1877.xml><?xml version="1.0" encoding="utf-8"?>
<Properties xmlns:vt="http://schemas.openxmlformats.org/officeDocument/2006/docPropsVTypes" xmlns="http://schemas.openxmlformats.org/officeDocument/2006/extended-properties">
  <Application>Spire.Doc</Application>
  <AppVersion>12.0000</AppVersion>
</Properties>
</file>

<file path=customXml/item1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2023-02-03T15:13:23Z</dcterms:created>
  <dcterms:modified xsi:type="dcterms:W3CDTF">2023-02-03T07:13:23Z</dcterms:modified>
</cp:coreProperties>
</file>

<file path=customXml/item1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2023-02-03T15:21:47Z</dcterms:created>
  <dcterms:modified xsi:type="dcterms:W3CDTF">2023-02-03T07:21:47Z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2023-02-03T15:15:16Z</dcterms:created>
  <dcterms:modified xsi:type="dcterms:W3CDTF">2023-02-03T07:15:16Z</dcterms:modified>
</cp:coreProperties>
</file>

<file path=customXml/item1880.xml><?xml version="1.0" encoding="utf-8"?>
<Properties xmlns:vt="http://schemas.openxmlformats.org/officeDocument/2006/docPropsVTypes" xmlns="http://schemas.openxmlformats.org/officeDocument/2006/extended-properties">
  <Application>Spire.Doc</Application>
  <AppVersion>12.0000</AppVersion>
</Properties>
</file>

<file path=customXml/item1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2023-02-03T15:19:58Z</dcterms:created>
  <dcterms:modified xsi:type="dcterms:W3CDTF">2023-02-03T07:19:58Z</dcterms:modified>
</cp:coreProperties>
</file>

<file path=customXml/item1882.xml><?xml version="1.0" encoding="utf-8"?>
<Properties xmlns:vt="http://schemas.openxmlformats.org/officeDocument/2006/docPropsVTypes" xmlns="http://schemas.openxmlformats.org/officeDocument/2006/extended-properties">
  <Application>Spire.Doc</Application>
  <AppVersion>12.0000</AppVersion>
</Properties>
</file>

<file path=customXml/item1883.xml><?xml version="1.0" encoding="utf-8"?>
<Properties xmlns:vt="http://schemas.openxmlformats.org/officeDocument/2006/docPropsVTypes" xmlns="http://schemas.openxmlformats.org/officeDocument/2006/extended-properties">
  <Application>Spire.Doc</Application>
  <AppVersion>12.0000</AppVersion>
</Properties>
</file>

<file path=customXml/item1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2023-02-03T15:13:38Z</dcterms:created>
  <dcterms:modified xsi:type="dcterms:W3CDTF">2023-02-03T07:13:38Z</dcterms:modified>
</cp:coreProperties>
</file>

<file path=customXml/item1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2023-02-03T15:19:07Z</dcterms:created>
  <dcterms:modified xsi:type="dcterms:W3CDTF">2023-02-03T07:19:07Z</dcterms:modified>
</cp:coreProperties>
</file>

<file path=customXml/item1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2023-02-03T15:13:15Z</dcterms:created>
  <dcterms:modified xsi:type="dcterms:W3CDTF">2023-02-03T07:13:15Z</dcterms:modified>
</cp:coreProperties>
</file>

<file path=customXml/item1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2023-02-03T15:12:45Z</dcterms:created>
  <dcterms:modified xsi:type="dcterms:W3CDTF">2023-02-03T07:12:45Z</dcterms:modified>
</cp:coreProperties>
</file>

<file path=customXml/item1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2023-02-03T15:11:29Z</dcterms:created>
  <dcterms:modified xsi:type="dcterms:W3CDTF">2023-02-03T07:11:29Z</dcterms:modified>
</cp:coreProperties>
</file>

<file path=customXml/item18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2023-02-03T15:16:12Z</dcterms:created>
  <dcterms:modified xsi:type="dcterms:W3CDTF">2023-02-03T07:16:12Z</dcterms:modified>
</cp:coreProperties>
</file>

<file path=customXml/item1890.xml><?xml version="1.0" encoding="utf-8"?>
<Properties xmlns:vt="http://schemas.openxmlformats.org/officeDocument/2006/docPropsVTypes" xmlns="http://schemas.openxmlformats.org/officeDocument/2006/extended-properties">
  <Application>Spire.Doc</Application>
  <AppVersion>12.0000</AppVersion>
</Properties>
</file>

<file path=customXml/item1891.xml><?xml version="1.0" encoding="utf-8"?>
<Properties xmlns:vt="http://schemas.openxmlformats.org/officeDocument/2006/docPropsVTypes" xmlns="http://schemas.openxmlformats.org/officeDocument/2006/extended-properties">
  <Application>Spire.Doc</Application>
  <AppVersion>12.0000</AppVersion>
</Properties>
</file>

<file path=customXml/item1892.xml><?xml version="1.0" encoding="utf-8"?>
<Properties xmlns:vt="http://schemas.openxmlformats.org/officeDocument/2006/docPropsVTypes" xmlns="http://schemas.openxmlformats.org/officeDocument/2006/extended-properties">
  <Application>Spire.Doc</Application>
  <AppVersion>12.0000</AppVersion>
</Properties>
</file>

<file path=customXml/item1893.xml><?xml version="1.0" encoding="utf-8"?>
<Properties xmlns:vt="http://schemas.openxmlformats.org/officeDocument/2006/docPropsVTypes" xmlns="http://schemas.openxmlformats.org/officeDocument/2006/extended-properties">
  <Application>Spire.Doc</Application>
  <AppVersion>12.0000</AppVersion>
</Properties>
</file>

<file path=customXml/item1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2023-02-03T15:11:11Z</dcterms:created>
  <dcterms:modified xsi:type="dcterms:W3CDTF">2023-02-03T07:11:11Z</dcterms:modified>
</cp:coreProperties>
</file>

<file path=customXml/item1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2023-02-03T15:18:34Z</dcterms:created>
  <dcterms:modified xsi:type="dcterms:W3CDTF">2023-02-03T07:18:34Z</dcterms:modified>
</cp:coreProperties>
</file>

<file path=customXml/item1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2023-02-03T15:24:15Z</dcterms:created>
  <dcterms:modified xsi:type="dcterms:W3CDTF">2023-02-03T07:24:15Z</dcterms:modified>
</cp:coreProperties>
</file>

<file path=customXml/item1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2023-02-03T15:25:27Z</dcterms:created>
  <dcterms:modified xsi:type="dcterms:W3CDTF">2023-02-03T07:25:27Z</dcterms:modified>
</cp:coreProperties>
</file>

<file path=customXml/item1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2023-02-03T15:16:50Z</dcterms:created>
  <dcterms:modified xsi:type="dcterms:W3CDTF">2023-02-03T07:16:50Z</dcterms:modified>
</cp:coreProperties>
</file>

<file path=customXml/item189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2023-02-03T15:10:58Z</dcterms:created>
  <dcterms:modified xsi:type="dcterms:W3CDTF">2023-02-03T07:10:58Z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2023-02-03T15:11:04Z</dcterms:created>
  <dcterms:modified xsi:type="dcterms:W3CDTF">2023-02-03T07:11:04Z</dcterms:modified>
</cp:coreProperties>
</file>

<file path=customXml/item1901.xml><?xml version="1.0" encoding="utf-8"?>
<Properties xmlns:vt="http://schemas.openxmlformats.org/officeDocument/2006/docPropsVTypes" xmlns="http://schemas.openxmlformats.org/officeDocument/2006/extended-properties">
  <Application>Spire.Doc</Application>
  <AppVersion>12.0000</AppVersion>
</Properties>
</file>

<file path=customXml/item1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2023-02-03T15:13:54Z</dcterms:created>
  <dcterms:modified xsi:type="dcterms:W3CDTF">2023-02-03T07:13:54Z</dcterms:modified>
</cp:coreProperties>
</file>

<file path=customXml/item1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2023-02-03T15:11:53Z</dcterms:created>
  <dcterms:modified xsi:type="dcterms:W3CDTF">2023-02-03T07:11:53Z</dcterms:modified>
</cp:coreProperties>
</file>

<file path=customXml/item1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2023-02-03T15:11:34Z</dcterms:created>
  <dcterms:modified xsi:type="dcterms:W3CDTF">2023-02-03T07:11:34Z</dcterms:modified>
</cp:coreProperties>
</file>

<file path=customXml/item1905.xml><?xml version="1.0" encoding="utf-8"?>
<Properties xmlns:vt="http://schemas.openxmlformats.org/officeDocument/2006/docPropsVTypes" xmlns="http://schemas.openxmlformats.org/officeDocument/2006/extended-properties">
  <Application>Spire.Doc</Application>
  <AppVersion>12.0000</AppVersion>
</Properties>
</file>

<file path=customXml/item1906.xml><?xml version="1.0" encoding="utf-8"?>
<Properties xmlns:vt="http://schemas.openxmlformats.org/officeDocument/2006/docPropsVTypes" xmlns="http://schemas.openxmlformats.org/officeDocument/2006/extended-properties">
  <Application>Spire.Doc</Application>
  <AppVersion>12.0000</AppVersion>
</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2023-02-03T15:11:15Z</dcterms:created>
  <dcterms:modified xsi:type="dcterms:W3CDTF">2023-02-03T07:11:15Z</dcterms:modified>
</cp:coreProperties>
</file>

<file path=customXml/item1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2023-02-03T15:26:56Z</dcterms:created>
  <dcterms:modified xsi:type="dcterms:W3CDTF">2023-02-03T07:26:56Z</dcterms:modified>
</cp:coreProperties>
</file>

<file path=customXml/item1909.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2023-02-03T15:23:56Z</dcterms:created>
  <dcterms:modified xsi:type="dcterms:W3CDTF">2023-02-03T07:23:56Z</dcterms:modified>
</cp:coreProperties>
</file>

<file path=customXml/item1911.xml><?xml version="1.0" encoding="utf-8"?>
<Properties xmlns:vt="http://schemas.openxmlformats.org/officeDocument/2006/docPropsVTypes" xmlns="http://schemas.openxmlformats.org/officeDocument/2006/extended-properties">
  <Application>Spire.Doc</Application>
  <AppVersion>12.0000</AppVersion>
</Properties>
</file>

<file path=customXml/item1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2023-02-03T15:20:33Z</dcterms:created>
  <dcterms:modified xsi:type="dcterms:W3CDTF">2023-02-03T07:20:33Z</dcterms:modified>
</cp:coreProperties>
</file>

<file path=customXml/item1913.xml><?xml version="1.0" encoding="utf-8"?>
<Properties xmlns:vt="http://schemas.openxmlformats.org/officeDocument/2006/docPropsVTypes" xmlns="http://schemas.openxmlformats.org/officeDocument/2006/extended-properties">
  <Application>Spire.Doc</Application>
  <AppVersion>12.0000</AppVersion>
</Properties>
</file>

<file path=customXml/item1914.xml><?xml version="1.0" encoding="utf-8"?>
<Properties xmlns:vt="http://schemas.openxmlformats.org/officeDocument/2006/docPropsVTypes" xmlns="http://schemas.openxmlformats.org/officeDocument/2006/extended-properties">
  <Application>Spire.Doc</Application>
  <AppVersion>12.0000</AppVersion>
</Properties>
</file>

<file path=customXml/item1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2023-02-03T15:11:09Z</dcterms:created>
  <dcterms:modified xsi:type="dcterms:W3CDTF">2023-02-03T07:11:09Z</dcterms:modified>
</cp:coreProperties>
</file>

<file path=customXml/item1916.xml><?xml version="1.0" encoding="utf-8"?>
<Properties xmlns:vt="http://schemas.openxmlformats.org/officeDocument/2006/docPropsVTypes" xmlns="http://schemas.openxmlformats.org/officeDocument/2006/extended-properties">
  <Application>Spire.Doc</Application>
  <AppVersion>12.0000</AppVersion>
</Properties>
</file>

<file path=customXml/item1917.xml><?xml version="1.0" encoding="utf-8"?>
<Properties xmlns:vt="http://schemas.openxmlformats.org/officeDocument/2006/docPropsVTypes" xmlns="http://schemas.openxmlformats.org/officeDocument/2006/extended-properties">
  <Application>Spire.Doc</Application>
  <AppVersion>12.0000</AppVersion>
</Properties>
</file>

<file path=customXml/item1918.xml><?xml version="1.0" encoding="utf-8"?>
<Properties xmlns:vt="http://schemas.openxmlformats.org/officeDocument/2006/docPropsVTypes" xmlns="http://schemas.openxmlformats.org/officeDocument/2006/extended-properties">
  <Application>Spire.Doc</Application>
  <AppVersion>12.0000</AppVersion>
</Properties>
</file>

<file path=customXml/item1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2023-02-03T15:11:42Z</dcterms:created>
  <dcterms:modified xsi:type="dcterms:W3CDTF">2023-02-03T07:11:42Z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20.xml><?xml version="1.0" encoding="utf-8"?>
<Properties xmlns:vt="http://schemas.openxmlformats.org/officeDocument/2006/docPropsVTypes" xmlns="http://schemas.openxmlformats.org/officeDocument/2006/extended-properties">
  <Application>Spire.Doc</Application>
  <AppVersion>12.0000</AppVersion>
</Properties>
</file>

<file path=customXml/item1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2023-02-03T15:11:23Z</dcterms:created>
  <dcterms:modified xsi:type="dcterms:W3CDTF">2023-02-03T07:11:23Z</dcterms:modified>
</cp:coreProperties>
</file>

<file path=customXml/item1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2023-02-03T15:26:03Z</dcterms:created>
  <dcterms:modified xsi:type="dcterms:W3CDTF">2023-02-03T07:26:03Z</dcterms:modified>
</cp:coreProperties>
</file>

<file path=customXml/item1923.xml><?xml version="1.0" encoding="utf-8"?>
<Properties xmlns:vt="http://schemas.openxmlformats.org/officeDocument/2006/docPropsVTypes" xmlns="http://schemas.openxmlformats.org/officeDocument/2006/extended-properties">
  <Application>Spire.Doc</Application>
  <AppVersion>12.0000</AppVersion>
</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2023-02-03T15:14:05Z</dcterms:created>
  <dcterms:modified xsi:type="dcterms:W3CDTF">2023-02-03T07:14:05Z</dcterms:modified>
</cp:coreProperties>
</file>

<file path=customXml/item1925.xml><?xml version="1.0" encoding="utf-8"?>
<Properties xmlns:vt="http://schemas.openxmlformats.org/officeDocument/2006/docPropsVTypes" xmlns="http://schemas.openxmlformats.org/officeDocument/2006/extended-properties">
  <Application>Spire.Doc</Application>
  <AppVersion>12.0000</AppVersion>
</Properties>
</file>

<file path=customXml/item1926.xml><?xml version="1.0" encoding="utf-8"?>
<Properties xmlns:vt="http://schemas.openxmlformats.org/officeDocument/2006/docPropsVTypes" xmlns="http://schemas.openxmlformats.org/officeDocument/2006/extended-properties">
  <Application>Spire.Doc</Application>
  <AppVersion>12.0000</AppVersion>
</Properties>
</file>

<file path=customXml/item1927.xml><?xml version="1.0" encoding="utf-8"?>
<Properties xmlns:vt="http://schemas.openxmlformats.org/officeDocument/2006/docPropsVTypes" xmlns="http://schemas.openxmlformats.org/officeDocument/2006/extended-properties">
  <Application>Spire.Doc</Application>
  <AppVersion>12.0000</AppVersion>
</Properties>
</file>

<file path=customXml/item1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2023-02-03T15:16:32Z</dcterms:created>
  <dcterms:modified xsi:type="dcterms:W3CDTF">2023-02-03T07:16:32Z</dcterms:modified>
</cp:coreProperties>
</file>

<file path=customXml/item1929.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2023-02-03T15:21:41Z</dcterms:created>
  <dcterms:modified xsi:type="dcterms:W3CDTF">2023-02-03T07:21:41Z</dcterms:modified>
</cp:coreProperties>
</file>

<file path=customXml/item1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2023-02-03T15:18:36Z</dcterms:created>
  <dcterms:modified xsi:type="dcterms:W3CDTF">2023-02-03T07:18:36Z</dcterms:modified>
</cp:coreProperties>
</file>

<file path=customXml/item1931.xml><?xml version="1.0" encoding="utf-8"?>
<Properties xmlns:vt="http://schemas.openxmlformats.org/officeDocument/2006/docPropsVTypes" xmlns="http://schemas.openxmlformats.org/officeDocument/2006/extended-properties">
  <Application>Spire.Doc</Application>
  <AppVersion>12.0000</AppVersion>
</Properties>
</file>

<file path=customXml/item1932.xml><?xml version="1.0" encoding="utf-8"?>
<Properties xmlns:vt="http://schemas.openxmlformats.org/officeDocument/2006/docPropsVTypes" xmlns="http://schemas.openxmlformats.org/officeDocument/2006/extended-properties">
  <Application>Spire.Doc</Application>
  <AppVersion>12.0000</AppVersion>
</Properties>
</file>

<file path=customXml/item1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2023-02-03T15:12:32Z</dcterms:created>
  <dcterms:modified xsi:type="dcterms:W3CDTF">2023-02-03T07:12:32Z</dcterms:modified>
</cp:coreProperties>
</file>

<file path=customXml/item1934.xml><?xml version="1.0" encoding="utf-8"?>
<Properties xmlns:vt="http://schemas.openxmlformats.org/officeDocument/2006/docPropsVTypes" xmlns="http://schemas.openxmlformats.org/officeDocument/2006/extended-properties">
  <Application>Spire.Doc</Application>
  <AppVersion>12.0000</AppVersion>
</Properties>
</file>

<file path=customXml/item1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2023-02-03T15:12:17Z</dcterms:created>
  <dcterms:modified xsi:type="dcterms:W3CDTF">2023-02-03T07:12:16Z</dcterms:modified>
</cp:coreProperties>
</file>

<file path=customXml/item1936.xml><?xml version="1.0" encoding="utf-8"?>
<Properties xmlns:vt="http://schemas.openxmlformats.org/officeDocument/2006/docPropsVTypes" xmlns="http://schemas.openxmlformats.org/officeDocument/2006/extended-properties">
  <Application>Spire.Doc</Application>
  <AppVersion>12.0000</AppVersion>
</Properties>
</file>

<file path=customXml/item1937.xml><?xml version="1.0" encoding="utf-8"?>
<Properties xmlns:vt="http://schemas.openxmlformats.org/officeDocument/2006/docPropsVTypes" xmlns="http://schemas.openxmlformats.org/officeDocument/2006/extended-properties">
  <Application>Spire.Doc</Application>
  <AppVersion>12.0000</AppVersion>
</Properties>
</file>

<file path=customXml/item1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2023-02-03T15:11:31Z</dcterms:created>
  <dcterms:modified xsi:type="dcterms:W3CDTF">2023-02-03T07:11:31Z</dcterms:modified>
</cp:coreProperties>
</file>

<file path=customXml/item1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2023-02-03T15:12:15Z</dcterms:created>
  <dcterms:modified xsi:type="dcterms:W3CDTF">2023-02-03T07:12:15Z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2023-02-03T15:11:05Z</dcterms:created>
  <dcterms:modified xsi:type="dcterms:W3CDTF">2023-02-03T07:11:05Z</dcterms:modified>
</cp:coreProperties>
</file>

<file path=customXml/item1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2023-02-03T15:25:44Z</dcterms:created>
  <dcterms:modified xsi:type="dcterms:W3CDTF">2023-02-03T07:25:44Z</dcterms:modified>
</cp:coreProperties>
</file>

<file path=customXml/item1942.xml><?xml version="1.0" encoding="utf-8"?>
<Properties xmlns:vt="http://schemas.openxmlformats.org/officeDocument/2006/docPropsVTypes" xmlns="http://schemas.openxmlformats.org/officeDocument/2006/extended-properties">
  <Application>Spire.Doc</Application>
  <AppVersion>12.0000</AppVersion>
</Properties>
</file>

<file path=customXml/item1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2023-02-03T15:12:38Z</dcterms:created>
  <dcterms:modified xsi:type="dcterms:W3CDTF">2023-02-03T07:12:38Z</dcterms:modified>
</cp:coreProperties>
</file>

<file path=customXml/item1944.xml><?xml version="1.0" encoding="utf-8"?>
<Properties xmlns:vt="http://schemas.openxmlformats.org/officeDocument/2006/docPropsVTypes" xmlns="http://schemas.openxmlformats.org/officeDocument/2006/extended-properties">
  <Application>Spire.Doc</Application>
  <AppVersion>12.0000</AppVersion>
</Properties>
</file>

<file path=customXml/item1945.xml><?xml version="1.0" encoding="utf-8"?>
<Properties xmlns:vt="http://schemas.openxmlformats.org/officeDocument/2006/docPropsVTypes" xmlns="http://schemas.openxmlformats.org/officeDocument/2006/extended-properties">
  <Application>Spire.Doc</Application>
  <AppVersion>12.0000</AppVersion>
</Properties>
</file>

<file path=customXml/item1946.xml><?xml version="1.0" encoding="utf-8"?>
<Properties xmlns:vt="http://schemas.openxmlformats.org/officeDocument/2006/docPropsVTypes" xmlns="http://schemas.openxmlformats.org/officeDocument/2006/extended-properties">
  <Application>Spire.Doc</Application>
  <AppVersion>12.0000</AppVersion>
</Properties>
</file>

<file path=customXml/item1947.xml><?xml version="1.0" encoding="utf-8"?>
<Properties xmlns:vt="http://schemas.openxmlformats.org/officeDocument/2006/docPropsVTypes" xmlns="http://schemas.openxmlformats.org/officeDocument/2006/extended-properties">
  <Application>Spire.Doc</Application>
  <AppVersion>12.0000</AppVersion>
</Properties>
</file>

<file path=customXml/item1948.xml><?xml version="1.0" encoding="utf-8"?>
<Properties xmlns:vt="http://schemas.openxmlformats.org/officeDocument/2006/docPropsVTypes" xmlns="http://schemas.openxmlformats.org/officeDocument/2006/extended-properties">
  <Application>Spire.Doc</Application>
  <AppVersion>12.0000</AppVersion>
</Properties>
</file>

<file path=customXml/item1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2023-02-03T15:10:58Z</dcterms:created>
  <dcterms:modified xsi:type="dcterms:W3CDTF">2023-02-03T07:10:58Z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2023-02-03T15:22:51Z</dcterms:created>
  <dcterms:modified xsi:type="dcterms:W3CDTF">2023-02-03T07:22:51Z</dcterms:modified>
</cp:coreProperties>
</file>

<file path=customXml/item1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2023-02-03T15:15:32Z</dcterms:created>
  <dcterms:modified xsi:type="dcterms:W3CDTF">2023-02-03T07:15:32Z</dcterms:modified>
</cp:coreProperties>
</file>

<file path=customXml/item1951.xml><?xml version="1.0" encoding="utf-8"?>
<Properties xmlns:vt="http://schemas.openxmlformats.org/officeDocument/2006/docPropsVTypes" xmlns="http://schemas.openxmlformats.org/officeDocument/2006/extended-properties">
  <Application>Spire.Doc</Application>
  <AppVersion>12.0000</AppVersion>
</Properties>
</file>

<file path=customXml/item1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2023-02-03T15:23:42Z</dcterms:created>
  <dcterms:modified xsi:type="dcterms:W3CDTF">2023-02-03T07:23:42Z</dcterms:modified>
</cp:coreProperties>
</file>

<file path=customXml/item1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2023-02-03T15:22:19Z</dcterms:created>
  <dcterms:modified xsi:type="dcterms:W3CDTF">2023-02-03T07:22:19Z</dcterms:modified>
</cp:coreProperties>
</file>

<file path=customXml/item1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2023-02-03T15:21:36Z</dcterms:created>
  <dcterms:modified xsi:type="dcterms:W3CDTF">2023-02-03T07:21:36Z</dcterms:modified>
</cp:coreProperties>
</file>

<file path=customXml/item1955.xml><?xml version="1.0" encoding="utf-8"?>
<Properties xmlns:vt="http://schemas.openxmlformats.org/officeDocument/2006/docPropsVTypes" xmlns="http://schemas.openxmlformats.org/officeDocument/2006/extended-properties">
  <Application>Spire.Doc</Application>
  <AppVersion>12.0000</AppVersion>
</Properties>
</file>

<file path=customXml/item1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2023-02-03T15:16:44Z</dcterms:created>
  <dcterms:modified xsi:type="dcterms:W3CDTF">2023-02-03T07:16:44Z</dcterms:modified>
</cp:coreProperties>
</file>

<file path=customXml/item1957.xml><?xml version="1.0" encoding="utf-8"?>
<Properties xmlns:vt="http://schemas.openxmlformats.org/officeDocument/2006/docPropsVTypes" xmlns="http://schemas.openxmlformats.org/officeDocument/2006/extended-properties">
  <Application>Spire.Doc</Application>
  <AppVersion>12.0000</AppVersion>
</Properties>
</file>

<file path=customXml/item1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2023-02-03T15:13:09Z</dcterms:created>
  <dcterms:modified xsi:type="dcterms:W3CDTF">2023-02-03T07:13:09Z</dcterms:modified>
</cp:coreProperties>
</file>

<file path=customXml/item1959.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60.xml><?xml version="1.0" encoding="utf-8"?>
<Properties xmlns:vt="http://schemas.openxmlformats.org/officeDocument/2006/docPropsVTypes" xmlns="http://schemas.openxmlformats.org/officeDocument/2006/extended-properties">
  <Application>Spire.Doc</Application>
  <AppVersion>12.0000</AppVersion>
</Properties>
</file>

<file path=customXml/item1961.xml><?xml version="1.0" encoding="utf-8"?>
<Properties xmlns:vt="http://schemas.openxmlformats.org/officeDocument/2006/docPropsVTypes" xmlns="http://schemas.openxmlformats.org/officeDocument/2006/extended-properties">
  <Application>Spire.Doc</Application>
  <AppVersion>12.0000</AppVersion>
</Properties>
</file>

<file path=customXml/item1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2023-02-03T15:11:11Z</dcterms:created>
  <dcterms:modified xsi:type="dcterms:W3CDTF">2023-02-03T07:11:11Z</dcterms:modified>
</cp:core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2023-02-03T15:11:31Z</dcterms:created>
  <dcterms:modified xsi:type="dcterms:W3CDTF">2023-02-03T07:11:31Z</dcterms:modified>
</cp:coreProperties>
</file>

<file path=customXml/item1964.xml><?xml version="1.0" encoding="utf-8"?>
<Properties xmlns:vt="http://schemas.openxmlformats.org/officeDocument/2006/docPropsVTypes" xmlns="http://schemas.openxmlformats.org/officeDocument/2006/extended-properties">
  <Application>Spire.Doc</Application>
  <AppVersion>12.0000</AppVersion>
</Properties>
</file>

<file path=customXml/item1965.xml><?xml version="1.0" encoding="utf-8"?>
<Properties xmlns:vt="http://schemas.openxmlformats.org/officeDocument/2006/docPropsVTypes" xmlns="http://schemas.openxmlformats.org/officeDocument/2006/extended-properties">
  <Application>Spire.Doc</Application>
  <AppVersion>12.0000</AppVersion>
</Properties>
</file>

<file path=customXml/item1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2023-02-03T15:23:31Z</dcterms:created>
  <dcterms:modified xsi:type="dcterms:W3CDTF">2023-02-03T07:23:31Z</dcterms:modified>
</cp:coreProperties>
</file>

<file path=customXml/item1967.xml><?xml version="1.0" encoding="utf-8"?>
<Properties xmlns:vt="http://schemas.openxmlformats.org/officeDocument/2006/docPropsVTypes" xmlns="http://schemas.openxmlformats.org/officeDocument/2006/extended-properties">
  <Application>Spire.Doc</Application>
  <AppVersion>12.0000</AppVersion>
</Properties>
</file>

<file path=customXml/item1968.xml><?xml version="1.0" encoding="utf-8"?>
<Properties xmlns:vt="http://schemas.openxmlformats.org/officeDocument/2006/docPropsVTypes" xmlns="http://schemas.openxmlformats.org/officeDocument/2006/extended-properties">
  <Application>Spire.Doc</Application>
  <AppVersion>12.0000</AppVersion>
</Properties>
</file>

<file path=customXml/item1969.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2023-02-03T15:26:30Z</dcterms:created>
  <dcterms:modified xsi:type="dcterms:W3CDTF">2023-02-03T07:26:30Z</dcterms:modified>
</cp:coreProperties>
</file>

<file path=customXml/item1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2023-02-03T15:12:18Z</dcterms:created>
  <dcterms:modified xsi:type="dcterms:W3CDTF">2023-02-03T07:12:18Z</dcterms:modified>
</cp:coreProperties>
</file>

<file path=customXml/item1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2023-02-03T15:11:04Z</dcterms:created>
  <dcterms:modified xsi:type="dcterms:W3CDTF">2023-02-03T07:11:04Z</dcterms:modified>
</cp:coreProperties>
</file>

<file path=customXml/item1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2023-02-03T15:14:03Z</dcterms:created>
  <dcterms:modified xsi:type="dcterms:W3CDTF">2023-02-03T07:14:03Z</dcterms:modified>
</cp:coreProperties>
</file>

<file path=customXml/item1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2023-02-03T15:23:29Z</dcterms:created>
  <dcterms:modified xsi:type="dcterms:W3CDTF">2023-02-03T07:23:29Z</dcterms:modified>
</cp:coreProperties>
</file>

<file path=customXml/item1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2023-02-03T15:13:26Z</dcterms:created>
  <dcterms:modified xsi:type="dcterms:W3CDTF">2023-02-03T07:13:26Z</dcterms:modified>
</cp:coreProperties>
</file>

<file path=customXml/item1975.xml><?xml version="1.0" encoding="utf-8"?>
<Properties xmlns:vt="http://schemas.openxmlformats.org/officeDocument/2006/docPropsVTypes" xmlns="http://schemas.openxmlformats.org/officeDocument/2006/extended-properties">
  <Application>Spire.Doc</Application>
  <AppVersion>12.0000</AppVersion>
</Properties>
</file>

<file path=customXml/item1976.xml><?xml version="1.0" encoding="utf-8"?>
<Properties xmlns:vt="http://schemas.openxmlformats.org/officeDocument/2006/docPropsVTypes" xmlns="http://schemas.openxmlformats.org/officeDocument/2006/extended-properties">
  <Application>Spire.Doc</Application>
  <AppVersion>12.0000</AppVersion>
</Properties>
</file>

<file path=customXml/item1977.xml><?xml version="1.0" encoding="utf-8"?>
<Properties xmlns:vt="http://schemas.openxmlformats.org/officeDocument/2006/docPropsVTypes" xmlns="http://schemas.openxmlformats.org/officeDocument/2006/extended-properties">
  <Application>Spire.Doc</Application>
  <AppVersion>12.0000</AppVersion>
</Properties>
</file>

<file path=customXml/item1978.xml><?xml version="1.0" encoding="utf-8"?>
<Properties xmlns:vt="http://schemas.openxmlformats.org/officeDocument/2006/docPropsVTypes" xmlns="http://schemas.openxmlformats.org/officeDocument/2006/extended-properties">
  <Application>Spire.Doc</Application>
  <AppVersion>12.0000</AppVersion>
</Properties>
</file>

<file path=customXml/item1979.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2023-02-03T15:23:48Z</dcterms:created>
  <dcterms:modified xsi:type="dcterms:W3CDTF">2023-02-03T07:23:48Z</dcterms:modified>
</cp:coreProperties>
</file>

<file path=customXml/item1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2023-02-03T15:19:45Z</dcterms:created>
  <dcterms:modified xsi:type="dcterms:W3CDTF">2023-02-03T07:19:45Z</dcterms:modified>
</cp:coreProperties>
</file>

<file path=customXml/item1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2023-02-03T15:12:00Z</dcterms:created>
  <dcterms:modified xsi:type="dcterms:W3CDTF">2023-02-03T07:12:00Z</dcterms:modified>
</cp:coreProperties>
</file>

<file path=customXml/item1982.xml><?xml version="1.0" encoding="utf-8"?>
<Properties xmlns:vt="http://schemas.openxmlformats.org/officeDocument/2006/docPropsVTypes" xmlns="http://schemas.openxmlformats.org/officeDocument/2006/extended-properties">
  <Application>Spire.Doc</Application>
  <AppVersion>12.0000</AppVersion>
</Properties>
</file>

<file path=customXml/item1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2023-02-03T15:13:22Z</dcterms:created>
  <dcterms:modified xsi:type="dcterms:W3CDTF">2023-02-03T07:13:22Z</dcterms:modified>
</cp:coreProperties>
</file>

<file path=customXml/item1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2023-02-03T15:22:06Z</dcterms:created>
  <dcterms:modified xsi:type="dcterms:W3CDTF">2023-02-03T07:22:05Z</dcterms:modified>
</cp:coreProperties>
</file>

<file path=customXml/item1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2023-02-03T15:13:15Z</dcterms:created>
  <dcterms:modified xsi:type="dcterms:W3CDTF">2023-02-03T07:13:14Z</dcterms:modified>
</cp:coreProperties>
</file>

<file path=customXml/item1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2023-02-03T15:11:52Z</dcterms:created>
  <dcterms:modified xsi:type="dcterms:W3CDTF">2023-02-03T07:11:52Z</dcterms:modified>
</cp:coreProperties>
</file>

<file path=customXml/item1987.xml><?xml version="1.0" encoding="utf-8"?>
<Properties xmlns:vt="http://schemas.openxmlformats.org/officeDocument/2006/docPropsVTypes" xmlns="http://schemas.openxmlformats.org/officeDocument/2006/extended-properties">
  <Application>Spire.Doc</Application>
  <AppVersion>12.0000</AppVersion>
</Properties>
</file>

<file path=customXml/item1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2023-02-03T15:11:36Z</dcterms:created>
  <dcterms:modified xsi:type="dcterms:W3CDTF">2023-02-03T07:11:36Z</dcterms:modified>
</cp:coreProperties>
</file>

<file path=customXml/item1989.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1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2023-02-03T15:21:07Z</dcterms:created>
  <dcterms:modified xsi:type="dcterms:W3CDTF">2023-02-03T07:21:07Z</dcterms:modified>
</cp:coreProperties>
</file>

<file path=customXml/item1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2023-02-03T15:24:45Z</dcterms:created>
  <dcterms:modified xsi:type="dcterms:W3CDTF">2023-02-03T07:24:45Z</dcterms:modified>
</cp:coreProperties>
</file>

<file path=customXml/item1992.xml><?xml version="1.0" encoding="utf-8"?>
<Properties xmlns:vt="http://schemas.openxmlformats.org/officeDocument/2006/docPropsVTypes" xmlns="http://schemas.openxmlformats.org/officeDocument/2006/extended-properties">
  <Application>Spire.Doc</Application>
  <AppVersion>12.0000</AppVersion>
</Properties>
</file>

<file path=customXml/item1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2023-02-03T15:19:40Z</dcterms:created>
  <dcterms:modified xsi:type="dcterms:W3CDTF">2023-02-03T07:19:40Z</dcterms:modified>
</cp:coreProperties>
</file>

<file path=customXml/item1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2023-02-03T15:11:12Z</dcterms:created>
  <dcterms:modified xsi:type="dcterms:W3CDTF">2023-02-03T07:11:12Z</dcterms:modified>
</cp:coreProperties>
</file>

<file path=customXml/item1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2023-02-03T15:25:14Z</dcterms:created>
  <dcterms:modified xsi:type="dcterms:W3CDTF">2023-02-03T07:25:14Z</dcterms:modified>
</cp:coreProperties>
</file>

<file path=customXml/item1996.xml><?xml version="1.0" encoding="utf-8"?>
<Properties xmlns:vt="http://schemas.openxmlformats.org/officeDocument/2006/docPropsVTypes" xmlns="http://schemas.openxmlformats.org/officeDocument/2006/extended-properties">
  <Application>Spire.Doc</Application>
  <AppVersion>12.0000</AppVersion>
</Properties>
</file>

<file path=customXml/item1997.xml><?xml version="1.0" encoding="utf-8"?>
<Properties xmlns:vt="http://schemas.openxmlformats.org/officeDocument/2006/docPropsVTypes" xmlns="http://schemas.openxmlformats.org/officeDocument/2006/extended-properties">
  <Application>Spire.Doc</Application>
  <AppVersion>12.0000</AppVersion>
</Properties>
</file>

<file path=customXml/item1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2023-02-03T15:14:25Z</dcterms:created>
  <dcterms:modified xsi:type="dcterms:W3CDTF">2023-02-03T07:14:25Z</dcterms:modified>
</cp:coreProperties>
</file>

<file path=customXml/item1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2023-02-03T15:13:11Z</dcterms:created>
  <dcterms:modified xsi:type="dcterms:W3CDTF">2023-02-03T07:13:11Z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2023-02-03T15:13:13Z</dcterms:created>
  <dcterms:modified xsi:type="dcterms:W3CDTF">2023-02-03T07:13:13Z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2023-02-03T15:11:32Z</dcterms:created>
  <dcterms:modified xsi:type="dcterms:W3CDTF">2023-02-03T07:11:32Z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2023-02-03T15:11:35Z</dcterms:created>
  <dcterms:modified xsi:type="dcterms:W3CDTF">2023-02-03T07:11:35Z</dcterms:modified>
</cp:coreProperties>
</file>

<file path=customXml/item2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2023-02-03T15:20:39Z</dcterms:created>
  <dcterms:modified xsi:type="dcterms:W3CDTF">2023-02-03T07:20:39Z</dcterms:modified>
</cp:coreProperties>
</file>

<file path=customXml/item2001.xml><?xml version="1.0" encoding="utf-8"?>
<Properties xmlns:vt="http://schemas.openxmlformats.org/officeDocument/2006/docPropsVTypes" xmlns="http://schemas.openxmlformats.org/officeDocument/2006/extended-properties">
  <Application>Spire.Doc</Application>
  <AppVersion>12.0000</AppVersion>
</Properties>
</file>

<file path=customXml/item2002.xml><?xml version="1.0" encoding="utf-8"?>
<Properties xmlns:vt="http://schemas.openxmlformats.org/officeDocument/2006/docPropsVTypes" xmlns="http://schemas.openxmlformats.org/officeDocument/2006/extended-properties">
  <Application>Spire.Doc</Application>
  <AppVersion>12.0000</AppVersion>
</Properties>
</file>

<file path=customXml/item2003.xml><?xml version="1.0" encoding="utf-8"?>
<Properties xmlns:vt="http://schemas.openxmlformats.org/officeDocument/2006/docPropsVTypes" xmlns="http://schemas.openxmlformats.org/officeDocument/2006/extended-properties">
  <Application>Spire.Doc</Application>
  <AppVersion>12.0000</AppVersion>
</Properties>
</file>

<file path=customXml/item2004.xml><?xml version="1.0" encoding="utf-8"?>
<Properties xmlns:vt="http://schemas.openxmlformats.org/officeDocument/2006/docPropsVTypes" xmlns="http://schemas.openxmlformats.org/officeDocument/2006/extended-properties">
  <Application>Spire.Doc</Application>
  <AppVersion>12.0000</AppVersion>
</Properties>
</file>

<file path=customXml/item2005.xml><?xml version="1.0" encoding="utf-8"?>
<Properties xmlns:vt="http://schemas.openxmlformats.org/officeDocument/2006/docPropsVTypes" xmlns="http://schemas.openxmlformats.org/officeDocument/2006/extended-properties">
  <Application>Spire.Doc</Application>
  <AppVersion>12.0000</AppVersion>
</Properties>
</file>

<file path=customXml/item2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2023-02-03T15:11:11Z</dcterms:created>
  <dcterms:modified xsi:type="dcterms:W3CDTF">2023-02-03T07:11:11Z</dcterms:modified>
</cp:coreProperties>
</file>

<file path=customXml/item2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2023-02-03T15:21:19Z</dcterms:created>
  <dcterms:modified xsi:type="dcterms:W3CDTF">2023-02-03T07:21:19Z</dcterms:modified>
</cp:coreProperties>
</file>

<file path=customXml/item2008.xml><?xml version="1.0" encoding="utf-8"?>
<Properties xmlns:vt="http://schemas.openxmlformats.org/officeDocument/2006/docPropsVTypes" xmlns="http://schemas.openxmlformats.org/officeDocument/2006/extended-properties">
  <Application>Spire.Doc</Application>
  <AppVersion>12.0000</AppVersion>
</Properties>
</file>

<file path=customXml/item2009.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10.xml><?xml version="1.0" encoding="utf-8"?>
<Properties xmlns:vt="http://schemas.openxmlformats.org/officeDocument/2006/docPropsVTypes" xmlns="http://schemas.openxmlformats.org/officeDocument/2006/extended-properties">
  <Application>Spire.Doc</Application>
  <AppVersion>12.0000</AppVersion>
</Properties>
</file>

<file path=customXml/item2011.xml><?xml version="1.0" encoding="utf-8"?>
<Properties xmlns:vt="http://schemas.openxmlformats.org/officeDocument/2006/docPropsVTypes" xmlns="http://schemas.openxmlformats.org/officeDocument/2006/extended-properties">
  <Application>Spire.Doc</Application>
  <AppVersion>12.0000</AppVersion>
</Properties>
</file>

<file path=customXml/item2012.xml><?xml version="1.0" encoding="utf-8"?>
<Properties xmlns:vt="http://schemas.openxmlformats.org/officeDocument/2006/docPropsVTypes" xmlns="http://schemas.openxmlformats.org/officeDocument/2006/extended-properties">
  <Application>Spire.Doc</Application>
  <AppVersion>12.0000</AppVersion>
</Properties>
</file>

<file path=customXml/item2013.xml><?xml version="1.0" encoding="utf-8"?>
<Properties xmlns:vt="http://schemas.openxmlformats.org/officeDocument/2006/docPropsVTypes" xmlns="http://schemas.openxmlformats.org/officeDocument/2006/extended-properties">
  <Application>Spire.Doc</Application>
  <AppVersion>12.0000</AppVersion>
</Properties>
</file>

<file path=customXml/item2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2023-02-03T15:11:30Z</dcterms:created>
  <dcterms:modified xsi:type="dcterms:W3CDTF">2023-02-03T07:11:30Z</dcterms:modified>
</cp:coreProperties>
</file>

<file path=customXml/item2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2023-02-03T15:26:36Z</dcterms:created>
  <dcterms:modified xsi:type="dcterms:W3CDTF">2023-02-03T07:26:36Z</dcterms:modified>
</cp:coreProperties>
</file>

<file path=customXml/item2016.xml><?xml version="1.0" encoding="utf-8"?>
<Properties xmlns:vt="http://schemas.openxmlformats.org/officeDocument/2006/docPropsVTypes" xmlns="http://schemas.openxmlformats.org/officeDocument/2006/extended-properties">
  <Application>Spire.Doc</Application>
  <AppVersion>12.0000</AppVersion>
</Properties>
</file>

<file path=customXml/item2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2023-02-03T15:18:57Z</dcterms:created>
  <dcterms:modified xsi:type="dcterms:W3CDTF">2023-02-03T07:18:57Z</dcterms:modified>
</cp:coreProperties>
</file>

<file path=customXml/item2018.xml><?xml version="1.0" encoding="utf-8"?>
<Properties xmlns:vt="http://schemas.openxmlformats.org/officeDocument/2006/docPropsVTypes" xmlns="http://schemas.openxmlformats.org/officeDocument/2006/extended-properties">
  <Application>Spire.Doc</Application>
  <AppVersion>12.0000</AppVersion>
</Properties>
</file>

<file path=customXml/item2019.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2023-02-03T15:12:13Z</dcterms:created>
  <dcterms:modified xsi:type="dcterms:W3CDTF">2023-02-03T07:12:13Z</dcterms:modified>
</cp:coreProperties>
</file>

<file path=customXml/item2021.xml><?xml version="1.0" encoding="utf-8"?>
<Properties xmlns:vt="http://schemas.openxmlformats.org/officeDocument/2006/docPropsVTypes" xmlns="http://schemas.openxmlformats.org/officeDocument/2006/extended-properties">
  <Application>Spire.Doc</Application>
  <AppVersion>12.0000</AppVersion>
</Properties>
</file>

<file path=customXml/item2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2023-02-03T15:12:39Z</dcterms:created>
  <dcterms:modified xsi:type="dcterms:W3CDTF">2023-02-03T07:12:39Z</dcterms:modified>
</cp:coreProperties>
</file>

<file path=customXml/item2023.xml><?xml version="1.0" encoding="utf-8"?>
<Properties xmlns:vt="http://schemas.openxmlformats.org/officeDocument/2006/docPropsVTypes" xmlns="http://schemas.openxmlformats.org/officeDocument/2006/extended-properties">
  <Application>Spire.Doc</Application>
  <AppVersion>12.0000</AppVersion>
</Properties>
</file>

<file path=customXml/item2024.xml><?xml version="1.0" encoding="utf-8"?>
<Properties xmlns:vt="http://schemas.openxmlformats.org/officeDocument/2006/docPropsVTypes" xmlns="http://schemas.openxmlformats.org/officeDocument/2006/extended-properties">
  <Application>Spire.Doc</Application>
  <AppVersion>12.0000</AppVersion>
</Properties>
</file>

<file path=customXml/item2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2023-02-03T15:11:38Z</dcterms:created>
  <dcterms:modified xsi:type="dcterms:W3CDTF">2023-02-03T07:11:38Z</dcterms:modified>
</cp:coreProperties>
</file>

<file path=customXml/item2026.xml><?xml version="1.0" encoding="utf-8"?>
<Properties xmlns:vt="http://schemas.openxmlformats.org/officeDocument/2006/docPropsVTypes" xmlns="http://schemas.openxmlformats.org/officeDocument/2006/extended-properties">
  <Application>Spire.Doc</Application>
  <AppVersion>12.0000</AppVersion>
</Properties>
</file>

<file path=customXml/item2027.xml><?xml version="1.0" encoding="utf-8"?>
<Properties xmlns:vt="http://schemas.openxmlformats.org/officeDocument/2006/docPropsVTypes" xmlns="http://schemas.openxmlformats.org/officeDocument/2006/extended-properties">
  <Application>Spire.Doc</Application>
  <AppVersion>12.0000</AppVersion>
</Properties>
</file>

<file path=customXml/item2028.xml><?xml version="1.0" encoding="utf-8"?>
<Properties xmlns:vt="http://schemas.openxmlformats.org/officeDocument/2006/docPropsVTypes" xmlns="http://schemas.openxmlformats.org/officeDocument/2006/extended-properties">
  <Application>Spire.Doc</Application>
  <AppVersion>12.0000</AppVersion>
</Properties>
</file>

<file path=customXml/item2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2023-02-03T15:22:13Z</dcterms:created>
  <dcterms:modified xsi:type="dcterms:W3CDTF">2023-02-03T07:22:13Z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30.xml><?xml version="1.0" encoding="utf-8"?>
<Properties xmlns:vt="http://schemas.openxmlformats.org/officeDocument/2006/docPropsVTypes" xmlns="http://schemas.openxmlformats.org/officeDocument/2006/extended-properties">
  <Application>Spire.Doc</Application>
  <AppVersion>12.0000</AppVersion>
</Properties>
</file>

<file path=customXml/item2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2023-02-03T15:25:12Z</dcterms:created>
  <dcterms:modified xsi:type="dcterms:W3CDTF">2023-02-03T07:25:12Z</dcterms:modified>
</cp:coreProperties>
</file>

<file path=customXml/item2032.xml><?xml version="1.0" encoding="utf-8"?>
<Properties xmlns:vt="http://schemas.openxmlformats.org/officeDocument/2006/docPropsVTypes" xmlns="http://schemas.openxmlformats.org/officeDocument/2006/extended-properties">
  <Application>Spire.Doc</Application>
  <AppVersion>12.0000</AppVersion>
</Properties>
</file>

<file path=customXml/item2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2023-02-03T15:10:59Z</dcterms:created>
  <dcterms:modified xsi:type="dcterms:W3CDTF">2023-02-03T07:10:59Z</dcterms:modified>
</cp:coreProperties>
</file>

<file path=customXml/item2034.xml><?xml version="1.0" encoding="utf-8"?>
<Properties xmlns:vt="http://schemas.openxmlformats.org/officeDocument/2006/docPropsVTypes" xmlns="http://schemas.openxmlformats.org/officeDocument/2006/extended-properties">
  <Application>Spire.Doc</Application>
  <AppVersion>12.0000</AppVersion>
</Properties>
</file>

<file path=customXml/item2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2023-02-03T15:14:43Z</dcterms:created>
  <dcterms:modified xsi:type="dcterms:W3CDTF">2023-02-03T07:14:43Z</dcterms:modified>
</cp:coreProperties>
</file>

<file path=customXml/item2036.xml><?xml version="1.0" encoding="utf-8"?>
<Properties xmlns:vt="http://schemas.openxmlformats.org/officeDocument/2006/docPropsVTypes" xmlns="http://schemas.openxmlformats.org/officeDocument/2006/extended-properties">
  <Application>Spire.Doc</Application>
  <AppVersion>12.0000</AppVersion>
</Properties>
</file>

<file path=customXml/item2037.xml><?xml version="1.0" encoding="utf-8"?>
<Properties xmlns:vt="http://schemas.openxmlformats.org/officeDocument/2006/docPropsVTypes" xmlns="http://schemas.openxmlformats.org/officeDocument/2006/extended-properties">
  <Application>Spire.Doc</Application>
  <AppVersion>12.0000</AppVersion>
</Properties>
</file>

<file path=customXml/item2038.xml><?xml version="1.0" encoding="utf-8"?>
<Properties xmlns:vt="http://schemas.openxmlformats.org/officeDocument/2006/docPropsVTypes" xmlns="http://schemas.openxmlformats.org/officeDocument/2006/extended-properties">
  <Application>Spire.Doc</Application>
  <AppVersion>12.0000</AppVersion>
</Properties>
</file>

<file path=customXml/item2039.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40.xml><?xml version="1.0" encoding="utf-8"?>
<Properties xmlns:vt="http://schemas.openxmlformats.org/officeDocument/2006/docPropsVTypes" xmlns="http://schemas.openxmlformats.org/officeDocument/2006/extended-properties">
  <Application>Spire.Doc</Application>
  <AppVersion>12.0000</AppVersion>
</Properties>
</file>

<file path=customXml/item2041.xml><?xml version="1.0" encoding="utf-8"?>
<Properties xmlns:vt="http://schemas.openxmlformats.org/officeDocument/2006/docPropsVTypes" xmlns="http://schemas.openxmlformats.org/officeDocument/2006/extended-properties">
  <Application>Spire.Doc</Application>
  <AppVersion>12.0000</AppVersion>
</Properties>
</file>

<file path=customXml/item2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2023-02-03T15:19:55Z</dcterms:created>
  <dcterms:modified xsi:type="dcterms:W3CDTF">2023-02-03T07:19:55Z</dcterms:modified>
</cp:coreProperties>
</file>

<file path=customXml/item2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2023-02-03T15:19:12Z</dcterms:created>
  <dcterms:modified xsi:type="dcterms:W3CDTF">2023-02-03T07:19:12Z</dcterms:modified>
</cp:coreProperties>
</file>

<file path=customXml/item2044.xml><?xml version="1.0" encoding="utf-8"?>
<Properties xmlns:vt="http://schemas.openxmlformats.org/officeDocument/2006/docPropsVTypes" xmlns="http://schemas.openxmlformats.org/officeDocument/2006/extended-properties">
  <Application>Spire.Doc</Application>
  <AppVersion>12.0000</AppVersion>
</Properties>
</file>

<file path=customXml/item2045.xml><?xml version="1.0" encoding="utf-8"?>
<Properties xmlns:vt="http://schemas.openxmlformats.org/officeDocument/2006/docPropsVTypes" xmlns="http://schemas.openxmlformats.org/officeDocument/2006/extended-properties">
  <Application>Spire.Doc</Application>
  <AppVersion>12.0000</AppVersion>
</Properties>
</file>

<file path=customXml/item2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2023-02-03T15:13:16Z</dcterms:created>
  <dcterms:modified xsi:type="dcterms:W3CDTF">2023-02-03T07:13:16Z</dcterms:modified>
</cp:coreProperties>
</file>

<file path=customXml/item2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2023-02-03T15:11:11Z</dcterms:created>
  <dcterms:modified xsi:type="dcterms:W3CDTF">2023-02-03T07:11:11Z</dcterms:modified>
</cp:coreProperties>
</file>

<file path=customXml/item2048.xml><?xml version="1.0" encoding="utf-8"?>
<Properties xmlns:vt="http://schemas.openxmlformats.org/officeDocument/2006/docPropsVTypes" xmlns="http://schemas.openxmlformats.org/officeDocument/2006/extended-properties">
  <Application>Spire.Doc</Application>
  <AppVersion>12.0000</AppVersion>
</Properties>
</file>

<file path=customXml/item2049.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2023-02-03T15:10:49Z</dcterms:created>
  <dcterms:modified xsi:type="dcterms:W3CDTF">2023-02-03T07:10:49Z</dcterms:modified>
</cp:coreProperties>
</file>

<file path=customXml/item2050.xml><?xml version="1.0" encoding="utf-8"?>
<Properties xmlns:vt="http://schemas.openxmlformats.org/officeDocument/2006/docPropsVTypes" xmlns="http://schemas.openxmlformats.org/officeDocument/2006/extended-properties">
  <Application>Spire.Doc</Application>
  <AppVersion>12.0000</AppVersion>
</Properties>
</file>

<file path=customXml/item2051.xml><?xml version="1.0" encoding="utf-8"?>
<Properties xmlns:vt="http://schemas.openxmlformats.org/officeDocument/2006/docPropsVTypes" xmlns="http://schemas.openxmlformats.org/officeDocument/2006/extended-properties">
  <Application>Spire.Doc</Application>
  <AppVersion>12.0000</AppVersion>
</Properties>
</file>

<file path=customXml/item2052.xml><?xml version="1.0" encoding="utf-8"?>
<Properties xmlns:vt="http://schemas.openxmlformats.org/officeDocument/2006/docPropsVTypes" xmlns="http://schemas.openxmlformats.org/officeDocument/2006/extended-properties">
  <Application>Spire.Doc</Application>
  <AppVersion>12.0000</AppVersion>
</Properties>
</file>

<file path=customXml/item2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2023-02-03T15:11:12Z</dcterms:created>
  <dcterms:modified xsi:type="dcterms:W3CDTF">2023-02-03T07:11:12Z</dcterms:modified>
</cp:coreProperties>
</file>

<file path=customXml/item2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2023-02-03T15:21:15Z</dcterms:created>
  <dcterms:modified xsi:type="dcterms:W3CDTF">2023-02-03T07:21:15Z</dcterms:modified>
</cp:coreProperties>
</file>

<file path=customXml/item2055.xml><?xml version="1.0" encoding="utf-8"?>
<Properties xmlns:vt="http://schemas.openxmlformats.org/officeDocument/2006/docPropsVTypes" xmlns="http://schemas.openxmlformats.org/officeDocument/2006/extended-properties">
  <Application>Spire.Doc</Application>
  <AppVersion>12.0000</AppVersion>
</Properties>
</file>

<file path=customXml/item2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2023-02-03T15:26:41Z</dcterms:created>
  <dcterms:modified xsi:type="dcterms:W3CDTF">2023-02-03T07:26:41Z</dcterms:modified>
</cp:coreProperties>
</file>

<file path=customXml/item2057.xml><?xml version="1.0" encoding="utf-8"?>
<Properties xmlns:vt="http://schemas.openxmlformats.org/officeDocument/2006/docPropsVTypes" xmlns="http://schemas.openxmlformats.org/officeDocument/2006/extended-properties">
  <Application>Spire.Doc</Application>
  <AppVersion>12.0000</AppVersion>
</Properties>
</file>

<file path=customXml/item2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2023-02-03T15:11:05Z</dcterms:created>
  <dcterms:modified xsi:type="dcterms:W3CDTF">2023-02-03T07:11:05Z</dcterms:modified>
</cp:coreProperties>
</file>

<file path=customXml/item2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2023-02-03T15:14:35Z</dcterms:created>
  <dcterms:modified xsi:type="dcterms:W3CDTF">2023-02-03T07:14:35Z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2023-02-03T15:20:04Z</dcterms:created>
  <dcterms:modified xsi:type="dcterms:W3CDTF">2023-02-03T07:20:04Z</dcterms:modified>
</cp:coreProperties>
</file>

<file path=customXml/item2061.xml><?xml version="1.0" encoding="utf-8"?>
<Properties xmlns:vt="http://schemas.openxmlformats.org/officeDocument/2006/docPropsVTypes" xmlns="http://schemas.openxmlformats.org/officeDocument/2006/extended-properties">
  <Application>Spire.Doc</Application>
  <AppVersion>12.0000</AppVersion>
</Properties>
</file>

<file path=customXml/item2062.xml><?xml version="1.0" encoding="utf-8"?>
<Properties xmlns:vt="http://schemas.openxmlformats.org/officeDocument/2006/docPropsVTypes" xmlns="http://schemas.openxmlformats.org/officeDocument/2006/extended-properties">
  <Application>Spire.Doc</Application>
  <AppVersion>12.0000</AppVersion>
</Properties>
</file>

<file path=customXml/item2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2023-02-03T15:11:43Z</dcterms:created>
  <dcterms:modified xsi:type="dcterms:W3CDTF">2023-02-03T07:11:43Z</dcterms:modified>
</cp:core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Properties xmlns:vt="http://schemas.openxmlformats.org/officeDocument/2006/docPropsVTypes" xmlns="http://schemas.openxmlformats.org/officeDocument/2006/extended-properties">
  <Application>Spire.Doc</Application>
  <AppVersion>12.0000</AppVersion>
</Properties>
</file>

<file path=customXml/item2066.xml><?xml version="1.0" encoding="utf-8"?>
<Properties xmlns:vt="http://schemas.openxmlformats.org/officeDocument/2006/docPropsVTypes" xmlns="http://schemas.openxmlformats.org/officeDocument/2006/extended-properties">
  <Application>Spire.Doc</Application>
  <AppVersion>12.0000</AppVersion>
</Properties>
</file>

<file path=customXml/item2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2023-02-03T15:25:20Z</dcterms:created>
  <dcterms:modified xsi:type="dcterms:W3CDTF">2023-02-03T07:25:20Z</dcterms:modified>
</cp:coreProperties>
</file>

<file path=customXml/item2068.xml><?xml version="1.0" encoding="utf-8"?>
<Properties xmlns:vt="http://schemas.openxmlformats.org/officeDocument/2006/docPropsVTypes" xmlns="http://schemas.openxmlformats.org/officeDocument/2006/extended-properties">
  <Application>Spire.Doc</Application>
  <AppVersion>12.0000</AppVersion>
</Properties>
</file>

<file path=customXml/item2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2023-02-03T15:24:56Z</dcterms:created>
  <dcterms:modified xsi:type="dcterms:W3CDTF">2023-02-03T07:24:56Z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70.xml><?xml version="1.0" encoding="utf-8"?>
<Properties xmlns:vt="http://schemas.openxmlformats.org/officeDocument/2006/docPropsVTypes" xmlns="http://schemas.openxmlformats.org/officeDocument/2006/extended-properties">
  <Application>Spire.Doc</Application>
  <AppVersion>12.0000</AppVersion>
</Properties>
</file>

<file path=customXml/item2071.xml><?xml version="1.0" encoding="utf-8"?>
<Properties xmlns:vt="http://schemas.openxmlformats.org/officeDocument/2006/docPropsVTypes" xmlns="http://schemas.openxmlformats.org/officeDocument/2006/extended-properties">
  <Application>Spire.Doc</Application>
  <AppVersion>12.0000</AppVersion>
</Properties>
</file>

<file path=customXml/item2072.xml><?xml version="1.0" encoding="utf-8"?>
<Properties xmlns:vt="http://schemas.openxmlformats.org/officeDocument/2006/docPropsVTypes" xmlns="http://schemas.openxmlformats.org/officeDocument/2006/extended-properties">
  <Application>Spire.Doc</Application>
  <AppVersion>12.0000</AppVersion>
</Properties>
</file>

<file path=customXml/item2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2023-02-03T15:18:42Z</dcterms:created>
  <dcterms:modified xsi:type="dcterms:W3CDTF">2023-02-03T07:18:41Z</dcterms:modified>
</cp:coreProperties>
</file>

<file path=customXml/item2074.xml><?xml version="1.0" encoding="utf-8"?>
<Properties xmlns:vt="http://schemas.openxmlformats.org/officeDocument/2006/docPropsVTypes" xmlns="http://schemas.openxmlformats.org/officeDocument/2006/extended-properties">
  <Application>Spire.Doc</Application>
  <AppVersion>12.0000</AppVersion>
</Properties>
</file>

<file path=customXml/item2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2023-02-03T15:26:46Z</dcterms:created>
  <dcterms:modified xsi:type="dcterms:W3CDTF">2023-02-03T07:26:46Z</dcterms:modified>
</cp:coreProperties>
</file>

<file path=customXml/item2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2023-02-03T15:12:44Z</dcterms:created>
  <dcterms:modified xsi:type="dcterms:W3CDTF">2023-02-03T07:12:44Z</dcterms:modified>
</cp:coreProperties>
</file>

<file path=customXml/item2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2023-02-03T15:11:16Z</dcterms:created>
  <dcterms:modified xsi:type="dcterms:W3CDTF">2023-02-03T07:11:16Z</dcterms:modified>
</cp:coreProperties>
</file>

<file path=customXml/item2078.xml><?xml version="1.0" encoding="utf-8"?>
<Properties xmlns:vt="http://schemas.openxmlformats.org/officeDocument/2006/docPropsVTypes" xmlns="http://schemas.openxmlformats.org/officeDocument/2006/extended-properties">
  <Application>Spire.Doc</Application>
  <AppVersion>12.0000</AppVersion>
</Properties>
</file>

<file path=customXml/item2079.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2023-02-03T15:15:17Z</dcterms:created>
  <dcterms:modified xsi:type="dcterms:W3CDTF">2023-02-03T07:15:17Z</dcterms:modified>
</cp:coreProperties>
</file>

<file path=customXml/item2081.xml><?xml version="1.0" encoding="utf-8"?>
<Properties xmlns:vt="http://schemas.openxmlformats.org/officeDocument/2006/docPropsVTypes" xmlns="http://schemas.openxmlformats.org/officeDocument/2006/extended-properties">
  <Application>Spire.Doc</Application>
  <AppVersion>12.0000</AppVersion>
</Properties>
</file>

<file path=customXml/item2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2023-02-03T15:26:28Z</dcterms:created>
  <dcterms:modified xsi:type="dcterms:W3CDTF">2023-02-03T07:26:28Z</dcterms:modified>
</cp:coreProperties>
</file>

<file path=customXml/item2083.xml><?xml version="1.0" encoding="utf-8"?>
<Properties xmlns:vt="http://schemas.openxmlformats.org/officeDocument/2006/docPropsVTypes" xmlns="http://schemas.openxmlformats.org/officeDocument/2006/extended-properties">
  <Application>Spire.Doc</Application>
  <AppVersion>12.0000</AppVersion>
</Properties>
</file>

<file path=customXml/item2084.xml><?xml version="1.0" encoding="utf-8"?>
<Properties xmlns:vt="http://schemas.openxmlformats.org/officeDocument/2006/docPropsVTypes" xmlns="http://schemas.openxmlformats.org/officeDocument/2006/extended-properties">
  <Application>Spire.Doc</Application>
  <AppVersion>12.0000</AppVersion>
</Properties>
</file>

<file path=customXml/item2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2023-02-03T15:12:25Z</dcterms:created>
  <dcterms:modified xsi:type="dcterms:W3CDTF">2023-02-03T07:12:25Z</dcterms:modified>
</cp:coreProperties>
</file>

<file path=customXml/item2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2023-02-03T15:25:56Z</dcterms:created>
  <dcterms:modified xsi:type="dcterms:W3CDTF">2023-02-03T07:25:56Z</dcterms:modified>
</cp:coreProperties>
</file>

<file path=customXml/item2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2023-02-03T15:11:32Z</dcterms:created>
  <dcterms:modified xsi:type="dcterms:W3CDTF">2023-02-03T07:11:32Z</dcterms:modified>
</cp:core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090.xml><?xml version="1.0" encoding="utf-8"?>
<Properties xmlns:vt="http://schemas.openxmlformats.org/officeDocument/2006/docPropsVTypes" xmlns="http://schemas.openxmlformats.org/officeDocument/2006/extended-properties">
  <Application>Spire.Doc</Application>
  <AppVersion>12.0000</AppVersion>
</Properties>
</file>

<file path=customXml/item2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2023-02-03T15:14:04Z</dcterms:created>
  <dcterms:modified xsi:type="dcterms:W3CDTF">2023-02-03T07:14:04Z</dcterms:modified>
</cp:coreProperties>
</file>

<file path=customXml/item2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2023-02-03T15:25:00Z</dcterms:created>
  <dcterms:modified xsi:type="dcterms:W3CDTF">2023-02-03T07:25:00Z</dcterms:modified>
</cp:coreProperties>
</file>

<file path=customXml/item2093.xml><?xml version="1.0" encoding="utf-8"?>
<Properties xmlns:vt="http://schemas.openxmlformats.org/officeDocument/2006/docPropsVTypes" xmlns="http://schemas.openxmlformats.org/officeDocument/2006/extended-properties">
  <Application>Spire.Doc</Application>
  <AppVersion>12.0000</AppVersion>
</Properties>
</file>

<file path=customXml/item2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2023-02-03T15:10:53Z</dcterms:created>
  <dcterms:modified xsi:type="dcterms:W3CDTF">2023-02-03T07:10:53Z</dcterms:modified>
</cp:coreProperties>
</file>

<file path=customXml/item2095.xml><?xml version="1.0" encoding="utf-8"?>
<Properties xmlns:vt="http://schemas.openxmlformats.org/officeDocument/2006/docPropsVTypes" xmlns="http://schemas.openxmlformats.org/officeDocument/2006/extended-properties">
  <Application>Spire.Doc</Application>
  <AppVersion>12.0000</AppVersion>
</Properties>
</file>

<file path=customXml/item2096.xml><?xml version="1.0" encoding="utf-8"?>
<Properties xmlns:vt="http://schemas.openxmlformats.org/officeDocument/2006/docPropsVTypes" xmlns="http://schemas.openxmlformats.org/officeDocument/2006/extended-properties">
  <Application>Spire.Doc</Application>
  <AppVersion>12.0000</AppVersion>
</Properties>
</file>

<file path=customXml/item2097.xml><?xml version="1.0" encoding="utf-8"?>
<Properties xmlns:vt="http://schemas.openxmlformats.org/officeDocument/2006/docPropsVTypes" xmlns="http://schemas.openxmlformats.org/officeDocument/2006/extended-properties">
  <Application>Spire.Doc</Application>
  <AppVersion>12.0000</AppVersion>
</Properties>
</file>

<file path=customXml/item2098.xml><?xml version="1.0" encoding="utf-8"?>
<Properties xmlns:vt="http://schemas.openxmlformats.org/officeDocument/2006/docPropsVTypes" xmlns="http://schemas.openxmlformats.org/officeDocument/2006/extended-properties">
  <Application>Spire.Doc</Application>
  <AppVersion>12.0000</AppVersion>
</Properties>
</file>

<file path=customXml/item209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2023-02-03T15:26:46Z</dcterms:created>
  <dcterms:modified xsi:type="dcterms:W3CDTF">2023-02-03T07:26:46Z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00.xml><?xml version="1.0" encoding="utf-8"?>
<Properties xmlns:vt="http://schemas.openxmlformats.org/officeDocument/2006/docPropsVTypes" xmlns="http://schemas.openxmlformats.org/officeDocument/2006/extended-properties">
  <Application>Spire.Doc</Application>
  <AppVersion>12.0000</AppVersion>
</Properties>
</file>

<file path=customXml/item2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2023-02-03T15:21:07Z</dcterms:created>
  <dcterms:modified xsi:type="dcterms:W3CDTF">2023-02-03T07:21:07Z</dcterms:modified>
</cp:coreProperties>
</file>

<file path=customXml/item2102.xml><?xml version="1.0" encoding="utf-8"?>
<Properties xmlns:vt="http://schemas.openxmlformats.org/officeDocument/2006/docPropsVTypes" xmlns="http://schemas.openxmlformats.org/officeDocument/2006/extended-properties">
  <Application>Spire.Doc</Application>
  <AppVersion>12.0000</AppVersion>
</Properties>
</file>

<file path=customXml/item2103.xml><?xml version="1.0" encoding="utf-8"?>
<Properties xmlns:vt="http://schemas.openxmlformats.org/officeDocument/2006/docPropsVTypes" xmlns="http://schemas.openxmlformats.org/officeDocument/2006/extended-properties">
  <Application>Spire.Doc</Application>
  <AppVersion>12.0000</AppVersion>
</Properties>
</file>

<file path=customXml/item2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2023-02-03T15:16:39Z</dcterms:created>
  <dcterms:modified xsi:type="dcterms:W3CDTF">2023-02-03T07:16:39Z</dcterms:modified>
</cp:coreProperties>
</file>

<file path=customXml/item2105.xml><?xml version="1.0" encoding="utf-8"?>
<Properties xmlns:vt="http://schemas.openxmlformats.org/officeDocument/2006/docPropsVTypes" xmlns="http://schemas.openxmlformats.org/officeDocument/2006/extended-properties">
  <Application>Spire.Doc</Application>
  <AppVersion>12.0000</AppVersion>
</Properties>
</file>

<file path=customXml/item2106.xml><?xml version="1.0" encoding="utf-8"?>
<Properties xmlns:vt="http://schemas.openxmlformats.org/officeDocument/2006/docPropsVTypes" xmlns="http://schemas.openxmlformats.org/officeDocument/2006/extended-properties">
  <Application>Spire.Doc</Application>
  <AppVersion>12.0000</AppVersion>
</Properties>
</file>

<file path=customXml/item2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2023-02-03T15:22:24Z</dcterms:created>
  <dcterms:modified xsi:type="dcterms:W3CDTF">2023-02-03T07:22:23Z</dcterms:modified>
</cp:coreProperties>
</file>

<file path=customXml/item2108.xml><?xml version="1.0" encoding="utf-8"?>
<Properties xmlns:vt="http://schemas.openxmlformats.org/officeDocument/2006/docPropsVTypes" xmlns="http://schemas.openxmlformats.org/officeDocument/2006/extended-properties">
  <Application>Spire.Doc</Application>
  <AppVersion>12.0000</AppVersion>
</Properties>
</file>

<file path=customXml/item2109.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2023-02-03T15:21:26Z</dcterms:created>
  <dcterms:modified xsi:type="dcterms:W3CDTF">2023-02-03T07:21:26Z</dcterms:modified>
</cp:coreProperties>
</file>

<file path=customXml/item2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2023-02-03T15:11:28Z</dcterms:created>
  <dcterms:modified xsi:type="dcterms:W3CDTF">2023-02-03T07:11:28Z</dcterms:modified>
</cp:coreProperties>
</file>

<file path=customXml/item21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2023-02-03T15:12:40Z</dcterms:created>
  <dcterms:modified xsi:type="dcterms:W3CDTF">2023-02-03T07:12:40Z</dcterms:modified>
</cp:coreProperties>
</file>

<file path=customXml/item2113.xml><?xml version="1.0" encoding="utf-8"?>
<Properties xmlns:vt="http://schemas.openxmlformats.org/officeDocument/2006/docPropsVTypes" xmlns="http://schemas.openxmlformats.org/officeDocument/2006/extended-properties">
  <Application>Spire.Doc</Application>
  <AppVersion>12.0000</AppVersion>
</Properties>
</file>

<file path=customXml/item2114.xml><?xml version="1.0" encoding="utf-8"?>
<Properties xmlns:vt="http://schemas.openxmlformats.org/officeDocument/2006/docPropsVTypes" xmlns="http://schemas.openxmlformats.org/officeDocument/2006/extended-properties">
  <Application>Spire.Doc</Application>
  <AppVersion>12.0000</AppVersion>
</Properties>
</file>

<file path=customXml/item2115.xml><?xml version="1.0" encoding="utf-8"?>
<Properties xmlns:vt="http://schemas.openxmlformats.org/officeDocument/2006/docPropsVTypes" xmlns="http://schemas.openxmlformats.org/officeDocument/2006/extended-properties">
  <Application>Spire.Doc</Application>
  <AppVersion>12.0000</AppVersion>
</Properties>
</file>

<file path=customXml/item2116.xml><?xml version="1.0" encoding="utf-8"?>
<Properties xmlns:vt="http://schemas.openxmlformats.org/officeDocument/2006/docPropsVTypes" xmlns="http://schemas.openxmlformats.org/officeDocument/2006/extended-properties">
  <Application>Spire.Doc</Application>
  <AppVersion>12.0000</AppVersion>
</Properties>
</file>

<file path=customXml/item2117.xml><?xml version="1.0" encoding="utf-8"?>
<Properties xmlns:vt="http://schemas.openxmlformats.org/officeDocument/2006/docPropsVTypes" xmlns="http://schemas.openxmlformats.org/officeDocument/2006/extended-properties">
  <Application>Spire.Doc</Application>
  <AppVersion>12.0000</AppVersion>
</Properties>
</file>

<file path=customXml/item2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2023-02-03T15:10:50Z</dcterms:created>
  <dcterms:modified xsi:type="dcterms:W3CDTF">2023-02-03T07:10:50Z</dcterms:modified>
</cp:coreProperties>
</file>

<file path=customXml/item2119.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2023-02-03T15:12:08Z</dcterms:created>
  <dcterms:modified xsi:type="dcterms:W3CDTF">2023-02-03T07:12:08Z</dcterms:modified>
</cp:coreProperties>
</file>

<file path=customXml/item2121.xml><?xml version="1.0" encoding="utf-8"?>
<Properties xmlns:vt="http://schemas.openxmlformats.org/officeDocument/2006/docPropsVTypes" xmlns="http://schemas.openxmlformats.org/officeDocument/2006/extended-properties">
  <Application>Spire.Doc</Application>
  <AppVersion>12.0000</AppVersion>
</Properties>
</file>

<file path=customXml/item2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2023-02-03T15:13:18Z</dcterms:created>
  <dcterms:modified xsi:type="dcterms:W3CDTF">2023-02-03T07:13:18Z</dcterms:modified>
</cp:coreProperties>
</file>

<file path=customXml/item2123.xml><?xml version="1.0" encoding="utf-8"?>
<Properties xmlns:vt="http://schemas.openxmlformats.org/officeDocument/2006/docPropsVTypes" xmlns="http://schemas.openxmlformats.org/officeDocument/2006/extended-properties">
  <Application>Spire.Doc</Application>
  <AppVersion>12.0000</AppVersion>
</Properties>
</file>

<file path=customXml/item2124.xml><?xml version="1.0" encoding="utf-8"?>
<Properties xmlns:vt="http://schemas.openxmlformats.org/officeDocument/2006/docPropsVTypes" xmlns="http://schemas.openxmlformats.org/officeDocument/2006/extended-properties">
  <Application>Spire.Doc</Application>
  <AppVersion>12.0000</AppVersion>
</Properties>
</file>

<file path=customXml/item2125.xml><?xml version="1.0" encoding="utf-8"?>
<Properties xmlns:vt="http://schemas.openxmlformats.org/officeDocument/2006/docPropsVTypes" xmlns="http://schemas.openxmlformats.org/officeDocument/2006/extended-properties">
  <Application>Spire.Doc</Application>
  <AppVersion>12.0000</AppVersion>
</Properties>
</file>

<file path=customXml/item2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2023-02-03T15:25:02Z</dcterms:created>
  <dcterms:modified xsi:type="dcterms:W3CDTF">2023-02-03T07:25:02Z</dcterms:modified>
</cp:coreProperties>
</file>

<file path=customXml/item2127.xml><?xml version="1.0" encoding="utf-8"?>
<Properties xmlns:vt="http://schemas.openxmlformats.org/officeDocument/2006/docPropsVTypes" xmlns="http://schemas.openxmlformats.org/officeDocument/2006/extended-properties">
  <Application>Spire.Doc</Application>
  <AppVersion>12.0000</AppVersion>
</Properties>
</file>

<file path=customXml/item2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2023-02-03T15:20:28Z</dcterms:created>
  <dcterms:modified xsi:type="dcterms:W3CDTF">2023-02-03T07:20:28Z</dcterms:modified>
</cp:coreProperties>
</file>

<file path=customXml/item2129.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2023-02-03T15:18:14Z</dcterms:created>
  <dcterms:modified xsi:type="dcterms:W3CDTF">2023-02-03T07:18:14Z</dcterms:modified>
</cp:coreProperties>
</file>

<file path=customXml/item2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2023-02-03T15:25:44Z</dcterms:created>
  <dcterms:modified xsi:type="dcterms:W3CDTF">2023-02-03T07:25:44Z</dcterms:modified>
</cp:coreProperties>
</file>

<file path=customXml/item2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2023-02-03T15:19:02Z</dcterms:created>
  <dcterms:modified xsi:type="dcterms:W3CDTF">2023-02-03T07:19:02Z</dcterms:modified>
</cp:coreProperties>
</file>

<file path=customXml/item2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2023-02-03T15:14:44Z</dcterms:created>
  <dcterms:modified xsi:type="dcterms:W3CDTF">2023-02-03T07:14:44Z</dcterms:modified>
</cp:coreProperties>
</file>

<file path=customXml/item2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2023-02-03T15:13:23Z</dcterms:created>
  <dcterms:modified xsi:type="dcterms:W3CDTF">2023-02-03T07:13:23Z</dcterms:modified>
</cp:coreProperties>
</file>

<file path=customXml/item2134.xml><?xml version="1.0" encoding="utf-8"?>
<Properties xmlns:vt="http://schemas.openxmlformats.org/officeDocument/2006/docPropsVTypes" xmlns="http://schemas.openxmlformats.org/officeDocument/2006/extended-properties">
  <Application>Spire.Doc</Application>
  <AppVersion>12.0000</AppVersion>
</Properties>
</file>

<file path=customXml/item2135.xml><?xml version="1.0" encoding="utf-8"?>
<Properties xmlns:vt="http://schemas.openxmlformats.org/officeDocument/2006/docPropsVTypes" xmlns="http://schemas.openxmlformats.org/officeDocument/2006/extended-properties">
  <Application>Spire.Doc</Application>
  <AppVersion>12.0000</AppVersion>
</Properties>
</file>

<file path=customXml/item2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2023-02-03T15:22:34Z</dcterms:created>
  <dcterms:modified xsi:type="dcterms:W3CDTF">2023-02-03T07:22:34Z</dcterms:modified>
</cp:coreProperties>
</file>

<file path=customXml/item2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2023-02-03T15:11:45Z</dcterms:created>
  <dcterms:modified xsi:type="dcterms:W3CDTF">2023-02-03T07:11:45Z</dcterms:modified>
</cp:coreProperties>
</file>

<file path=customXml/item2138.xml><?xml version="1.0" encoding="utf-8"?>
<Properties xmlns:vt="http://schemas.openxmlformats.org/officeDocument/2006/docPropsVTypes" xmlns="http://schemas.openxmlformats.org/officeDocument/2006/extended-properties">
  <Application>Spire.Doc</Application>
  <AppVersion>12.0000</AppVersion>
</Properties>
</file>

<file path=customXml/item2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2023-02-03T15:23:58Z</dcterms:created>
  <dcterms:modified xsi:type="dcterms:W3CDTF">2023-02-03T07:23:58Z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2023-02-03T15:12:08Z</dcterms:created>
  <dcterms:modified xsi:type="dcterms:W3CDTF">2023-02-03T07:12:08Z</dcterms:modified>
</cp:coreProperties>
</file>

<file path=customXml/item2141.xml><?xml version="1.0" encoding="utf-8"?>
<Properties xmlns:vt="http://schemas.openxmlformats.org/officeDocument/2006/docPropsVTypes" xmlns="http://schemas.openxmlformats.org/officeDocument/2006/extended-properties">
  <Application>Spire.Doc</Application>
  <AppVersion>12.0000</AppVersion>
</Properties>
</file>

<file path=customXml/item2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2023-02-03T15:24:57Z</dcterms:created>
  <dcterms:modified xsi:type="dcterms:W3CDTF">2023-02-03T07:24:57Z</dcterms:modified>
</cp:coreProperties>
</file>

<file path=customXml/item2143.xml><?xml version="1.0" encoding="utf-8"?>
<Properties xmlns:vt="http://schemas.openxmlformats.org/officeDocument/2006/docPropsVTypes" xmlns="http://schemas.openxmlformats.org/officeDocument/2006/extended-properties">
  <Application>Spire.Doc</Application>
  <AppVersion>12.0000</AppVersion>
</Properties>
</file>

<file path=customXml/item2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2023-02-03T15:11:12Z</dcterms:created>
  <dcterms:modified xsi:type="dcterms:W3CDTF">2023-02-03T07:11:12Z</dcterms:modified>
</cp:coreProperties>
</file>

<file path=customXml/item2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2023-02-03T15:12:03Z</dcterms:created>
  <dcterms:modified xsi:type="dcterms:W3CDTF">2023-02-03T07:12:02Z</dcterms:modified>
</cp:coreProperties>
</file>

<file path=customXml/item2146.xml><?xml version="1.0" encoding="utf-8"?>
<Properties xmlns:vt="http://schemas.openxmlformats.org/officeDocument/2006/docPropsVTypes" xmlns="http://schemas.openxmlformats.org/officeDocument/2006/extended-properties">
  <Application>Spire.Doc</Application>
  <AppVersion>12.0000</AppVersion>
</Properties>
</file>

<file path=customXml/item2147.xml><?xml version="1.0" encoding="utf-8"?>
<Properties xmlns:vt="http://schemas.openxmlformats.org/officeDocument/2006/docPropsVTypes" xmlns="http://schemas.openxmlformats.org/officeDocument/2006/extended-properties">
  <Application>Spire.Doc</Application>
  <AppVersion>12.0000</AppVersion>
</Properties>
</file>

<file path=customXml/item2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2023-02-03T15:15:10Z</dcterms:created>
  <dcterms:modified xsi:type="dcterms:W3CDTF">2023-02-03T07:15:10Z</dcterms:modified>
</cp:coreProperties>
</file>

<file path=customXml/item2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2023-02-03T15:13:52Z</dcterms:created>
  <dcterms:modified xsi:type="dcterms:W3CDTF">2023-02-03T07:13:52Z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2023-02-03T15:12:14Z</dcterms:created>
  <dcterms:modified xsi:type="dcterms:W3CDTF">2023-02-03T07:12:14Z</dcterms:modified>
</cp:coreProperties>
</file>

<file path=customXml/item2150.xml><?xml version="1.0" encoding="utf-8"?>
<Properties xmlns:vt="http://schemas.openxmlformats.org/officeDocument/2006/docPropsVTypes" xmlns="http://schemas.openxmlformats.org/officeDocument/2006/extended-properties">
  <Application>Spire.Doc</Application>
  <AppVersion>12.0000</AppVersion>
</Properties>
</file>

<file path=customXml/item2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2023-02-03T15:21:06Z</dcterms:created>
  <dcterms:modified xsi:type="dcterms:W3CDTF">2023-02-03T07:21:06Z</dcterms:modified>
</cp:coreProperties>
</file>

<file path=customXml/item2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2023-02-03T15:10:48Z</dcterms:created>
  <dcterms:modified xsi:type="dcterms:W3CDTF">2023-02-03T07:10:48Z</dcterms:modified>
</cp:coreProperties>
</file>

<file path=customXml/item2153.xml><?xml version="1.0" encoding="utf-8"?>
<Properties xmlns:vt="http://schemas.openxmlformats.org/officeDocument/2006/docPropsVTypes" xmlns="http://schemas.openxmlformats.org/officeDocument/2006/extended-properties">
  <Application>Spire.Doc</Application>
  <AppVersion>12.0000</AppVersion>
</Properties>
</file>

<file path=customXml/item2154.xml><?xml version="1.0" encoding="utf-8"?>
<Properties xmlns:vt="http://schemas.openxmlformats.org/officeDocument/2006/docPropsVTypes" xmlns="http://schemas.openxmlformats.org/officeDocument/2006/extended-properties">
  <Application>Spire.Doc</Application>
  <AppVersion>12.0000</AppVersion>
</Properties>
</file>

<file path=customXml/item2155.xml><?xml version="1.0" encoding="utf-8"?>
<Properties xmlns:vt="http://schemas.openxmlformats.org/officeDocument/2006/docPropsVTypes" xmlns="http://schemas.openxmlformats.org/officeDocument/2006/extended-properties">
  <Application>Spire.Doc</Application>
  <AppVersion>12.0000</AppVersion>
</Properties>
</file>

<file path=customXml/item2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2023-02-03T15:14:35Z</dcterms:created>
  <dcterms:modified xsi:type="dcterms:W3CDTF">2023-02-03T07:14:35Z</dcterms:modified>
</cp:coreProperties>
</file>

<file path=customXml/item2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2023-02-03T15:12:45Z</dcterms:created>
  <dcterms:modified xsi:type="dcterms:W3CDTF">2023-02-03T07:12:45Z</dcterms:modified>
</cp:coreProperties>
</file>

<file path=customXml/item2158.xml><?xml version="1.0" encoding="utf-8"?>
<Properties xmlns:vt="http://schemas.openxmlformats.org/officeDocument/2006/docPropsVTypes" xmlns="http://schemas.openxmlformats.org/officeDocument/2006/extended-properties">
  <Application>Spire.Doc</Application>
  <AppVersion>12.0000</AppVersion>
</Properties>
</file>

<file path=customXml/item2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2023-02-03T15:11:06Z</dcterms:created>
  <dcterms:modified xsi:type="dcterms:W3CDTF">2023-02-03T07:11:06Z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60.xml><?xml version="1.0" encoding="utf-8"?>
<Properties xmlns:vt="http://schemas.openxmlformats.org/officeDocument/2006/docPropsVTypes" xmlns="http://schemas.openxmlformats.org/officeDocument/2006/extended-properties">
  <Application>Spire.Doc</Application>
  <AppVersion>12.0000</AppVersion>
</Properties>
</file>

<file path=customXml/item2161.xml><?xml version="1.0" encoding="utf-8"?>
<Properties xmlns:vt="http://schemas.openxmlformats.org/officeDocument/2006/docPropsVTypes" xmlns="http://schemas.openxmlformats.org/officeDocument/2006/extended-properties">
  <Application>Spire.Doc</Application>
  <AppVersion>12.0000</AppVersion>
</Properties>
</file>

<file path=customXml/item2162.xml><?xml version="1.0" encoding="utf-8"?>
<Properties xmlns:vt="http://schemas.openxmlformats.org/officeDocument/2006/docPropsVTypes" xmlns="http://schemas.openxmlformats.org/officeDocument/2006/extended-properties">
  <Application>Spire.Doc</Application>
  <AppVersion>12.0000</AppVersion>
</Properties>
</file>

<file path=customXml/item2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2023-02-03T15:13:20Z</dcterms:created>
  <dcterms:modified xsi:type="dcterms:W3CDTF">2023-02-03T07:13:20Z</dcterms:modified>
</cp:coreProperties>
</file>

<file path=customXml/item2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2023-02-03T15:11:39Z</dcterms:created>
  <dcterms:modified xsi:type="dcterms:W3CDTF">2023-02-03T07:11:39Z</dcterms:modified>
</cp:coreProperties>
</file>

<file path=customXml/item2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2023-02-03T15:11:23Z</dcterms:created>
  <dcterms:modified xsi:type="dcterms:W3CDTF">2023-02-03T07:11:23Z</dcterms:modified>
</cp:coreProperties>
</file>

<file path=customXml/item2166.xml><?xml version="1.0" encoding="utf-8"?>
<Properties xmlns:vt="http://schemas.openxmlformats.org/officeDocument/2006/docPropsVTypes" xmlns="http://schemas.openxmlformats.org/officeDocument/2006/extended-properties">
  <Application>Spire.Doc</Application>
  <AppVersion>12.0000</AppVersion>
</Properties>
</file>

<file path=customXml/item2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2023-02-03T15:25:43Z</dcterms:created>
  <dcterms:modified xsi:type="dcterms:W3CDTF">2023-02-03T07:25:43Z</dcterms:modified>
</cp:coreProperties>
</file>

<file path=customXml/item2168.xml><?xml version="1.0" encoding="utf-8"?>
<Properties xmlns:vt="http://schemas.openxmlformats.org/officeDocument/2006/docPropsVTypes" xmlns="http://schemas.openxmlformats.org/officeDocument/2006/extended-properties">
  <Application>Spire.Doc</Application>
  <AppVersion>12.0000</AppVersion>
</Properties>
</file>

<file path=customXml/item2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2023-02-03T15:18:08Z</dcterms:created>
  <dcterms:modified xsi:type="dcterms:W3CDTF">2023-02-03T07:18:08Z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2023-02-03T15:13:13Z</dcterms:created>
  <dcterms:modified xsi:type="dcterms:W3CDTF">2023-02-03T07:13:13Z</dcterms:modified>
</cp:coreProperties>
</file>

<file path=customXml/item2171.xml><?xml version="1.0" encoding="utf-8"?>
<Properties xmlns:vt="http://schemas.openxmlformats.org/officeDocument/2006/docPropsVTypes" xmlns="http://schemas.openxmlformats.org/officeDocument/2006/extended-properties">
  <Application>Spire.Doc</Application>
  <AppVersion>12.0000</AppVersion>
</Properties>
</file>

<file path=customXml/item2172.xml><?xml version="1.0" encoding="utf-8"?>
<Properties xmlns:vt="http://schemas.openxmlformats.org/officeDocument/2006/docPropsVTypes" xmlns="http://schemas.openxmlformats.org/officeDocument/2006/extended-properties">
  <Application>Spire.Doc</Application>
  <AppVersion>12.0000</AppVersion>
</Properties>
</file>

<file path=customXml/item2173.xml><?xml version="1.0" encoding="utf-8"?>
<Properties xmlns:vt="http://schemas.openxmlformats.org/officeDocument/2006/docPropsVTypes" xmlns="http://schemas.openxmlformats.org/officeDocument/2006/extended-properties">
  <Application>Spire.Doc</Application>
  <AppVersion>12.0000</AppVersion>
</Properties>
</file>

<file path=customXml/item2174.xml><?xml version="1.0" encoding="utf-8"?>
<Properties xmlns:vt="http://schemas.openxmlformats.org/officeDocument/2006/docPropsVTypes" xmlns="http://schemas.openxmlformats.org/officeDocument/2006/extended-properties">
  <Application>Spire.Doc</Application>
  <AppVersion>12.0000</AppVersion>
</Properties>
</file>

<file path=customXml/item2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2023-02-03T15:11:47Z</dcterms:created>
  <dcterms:modified xsi:type="dcterms:W3CDTF">2023-02-03T07:11:47Z</dcterms:modified>
</cp:coreProperties>
</file>

<file path=customXml/item2176.xml><?xml version="1.0" encoding="utf-8"?>
<Properties xmlns:vt="http://schemas.openxmlformats.org/officeDocument/2006/docPropsVTypes" xmlns="http://schemas.openxmlformats.org/officeDocument/2006/extended-properties">
  <Application>Spire.Doc</Application>
  <AppVersion>12.0000</AppVersion>
</Properties>
</file>

<file path=customXml/item2177.xml><?xml version="1.0" encoding="utf-8"?>
<Properties xmlns:vt="http://schemas.openxmlformats.org/officeDocument/2006/docPropsVTypes" xmlns="http://schemas.openxmlformats.org/officeDocument/2006/extended-properties">
  <Application>Spire.Doc</Application>
  <AppVersion>12.0000</AppVersion>
</Properties>
</file>

<file path=customXml/item2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2023-02-03T15:10:52Z</dcterms:created>
  <dcterms:modified xsi:type="dcterms:W3CDTF">2023-02-03T07:10:52Z</dcterms:modified>
</cp:coreProperties>
</file>

<file path=customXml/item2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2023-02-03T15:22:47Z</dcterms:created>
  <dcterms:modified xsi:type="dcterms:W3CDTF">2023-02-03T07:22:47Z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2023-02-03T15:21:10Z</dcterms:created>
  <dcterms:modified xsi:type="dcterms:W3CDTF">2023-02-03T07:21:10Z</dcterms:modified>
</cp:coreProperties>
</file>

<file path=customXml/item2180.xml><?xml version="1.0" encoding="utf-8"?>
<Properties xmlns:vt="http://schemas.openxmlformats.org/officeDocument/2006/docPropsVTypes" xmlns="http://schemas.openxmlformats.org/officeDocument/2006/extended-properties">
  <Application>Spire.Doc</Application>
  <AppVersion>12.0000</AppVersion>
</Properties>
</file>

<file path=customXml/item2181.xml><?xml version="1.0" encoding="utf-8"?>
<Properties xmlns:vt="http://schemas.openxmlformats.org/officeDocument/2006/docPropsVTypes" xmlns="http://schemas.openxmlformats.org/officeDocument/2006/extended-properties">
  <Application>Spire.Doc</Application>
  <AppVersion>12.0000</AppVersion>
</Properties>
</file>

<file path=customXml/item2182.xml><?xml version="1.0" encoding="utf-8"?>
<Properties xmlns:vt="http://schemas.openxmlformats.org/officeDocument/2006/docPropsVTypes" xmlns="http://schemas.openxmlformats.org/officeDocument/2006/extended-properties">
  <Application>Spire.Doc</Application>
  <AppVersion>12.0000</AppVersion>
</Properties>
</file>

<file path=customXml/item2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2023-02-03T15:12:21Z</dcterms:created>
  <dcterms:modified xsi:type="dcterms:W3CDTF">2023-02-03T07:12:21Z</dcterms:modified>
</cp:coreProperties>
</file>

<file path=customXml/item2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2023-02-03T15:12:20Z</dcterms:created>
  <dcterms:modified xsi:type="dcterms:W3CDTF">2023-02-03T07:12:20Z</dcterms:modified>
</cp:coreProperties>
</file>

<file path=customXml/item2185.xml><?xml version="1.0" encoding="utf-8"?>
<Properties xmlns:vt="http://schemas.openxmlformats.org/officeDocument/2006/docPropsVTypes" xmlns="http://schemas.openxmlformats.org/officeDocument/2006/extended-properties">
  <Application>Spire.Doc</Application>
  <AppVersion>12.0000</AppVersion>
</Properties>
</file>

<file path=customXml/item2186.xml><?xml version="1.0" encoding="utf-8"?>
<Properties xmlns:vt="http://schemas.openxmlformats.org/officeDocument/2006/docPropsVTypes" xmlns="http://schemas.openxmlformats.org/officeDocument/2006/extended-properties">
  <Application>Spire.Doc</Application>
  <AppVersion>12.0000</AppVersion>
</Properties>
</file>

<file path=customXml/item2187.xml><?xml version="1.0" encoding="utf-8"?>
<Properties xmlns:vt="http://schemas.openxmlformats.org/officeDocument/2006/docPropsVTypes" xmlns="http://schemas.openxmlformats.org/officeDocument/2006/extended-properties">
  <Application>Spire.Doc</Application>
  <AppVersion>12.0000</AppVersion>
</Properties>
</file>

<file path=customXml/item2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2023-02-03T15:23:02Z</dcterms:created>
  <dcterms:modified xsi:type="dcterms:W3CDTF">2023-02-03T07:23:02Z</dcterms:modified>
</cp:coreProperties>
</file>

<file path=customXml/item2189.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2023-02-03T15:19:50Z</dcterms:created>
  <dcterms:modified xsi:type="dcterms:W3CDTF">2023-02-03T07:19:50Z</dcterms:modified>
</cp:coreProperties>
</file>

<file path=customXml/item2190.xml><?xml version="1.0" encoding="utf-8"?>
<Properties xmlns:vt="http://schemas.openxmlformats.org/officeDocument/2006/docPropsVTypes" xmlns="http://schemas.openxmlformats.org/officeDocument/2006/extended-properties">
  <Application>Spire.Doc</Application>
  <AppVersion>12.0000</AppVersion>
</Properties>
</file>

<file path=customXml/item2191.xml><?xml version="1.0" encoding="utf-8"?>
<Properties xmlns:vt="http://schemas.openxmlformats.org/officeDocument/2006/docPropsVTypes" xmlns="http://schemas.openxmlformats.org/officeDocument/2006/extended-properties">
  <Application>Spire.Doc</Application>
  <AppVersion>12.0000</AppVersion>
</Properties>
</file>

<file path=customXml/item2192.xml><?xml version="1.0" encoding="utf-8"?>
<Properties xmlns:vt="http://schemas.openxmlformats.org/officeDocument/2006/docPropsVTypes" xmlns="http://schemas.openxmlformats.org/officeDocument/2006/extended-properties">
  <Application>Spire.Doc</Application>
  <AppVersion>12.0000</AppVersion>
</Properties>
</file>

<file path=customXml/item2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2023-02-03T15:25:13Z</dcterms:created>
  <dcterms:modified xsi:type="dcterms:W3CDTF">2023-02-03T07:25:13Z</dcterms:modified>
</cp:coreProperties>
</file>

<file path=customXml/item2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2023-02-03T15:11:13Z</dcterms:created>
  <dcterms:modified xsi:type="dcterms:W3CDTF">2023-02-03T07:11:13Z</dcterms:modified>
</cp:coreProperties>
</file>

<file path=customXml/item2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2023-02-03T15:22:02Z</dcterms:created>
  <dcterms:modified xsi:type="dcterms:W3CDTF">2023-02-03T07:22:02Z</dcterms:modified>
</cp:coreProperties>
</file>

<file path=customXml/item2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2023-02-03T15:11:58Z</dcterms:created>
  <dcterms:modified xsi:type="dcterms:W3CDTF">2023-02-03T07:11:58Z</dcterms:modified>
</cp:coreProperties>
</file>

<file path=customXml/item2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2023-02-03T15:20:38Z</dcterms:created>
  <dcterms:modified xsi:type="dcterms:W3CDTF">2023-02-03T07:20:38Z</dcterms:modified>
</cp:coreProperties>
</file>

<file path=customXml/item2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2023-02-03T15:16:43Z</dcterms:created>
  <dcterms:modified xsi:type="dcterms:W3CDTF">2023-02-03T07:16:43Z</dcterms:modified>
</cp:coreProperties>
</file>

<file path=customXml/item219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00.xml><?xml version="1.0" encoding="utf-8"?>
<Properties xmlns:vt="http://schemas.openxmlformats.org/officeDocument/2006/docPropsVTypes" xmlns="http://schemas.openxmlformats.org/officeDocument/2006/extended-properties">
  <Application>Spire.Doc</Application>
  <AppVersion>12.0000</AppVersion>
</Properties>
</file>

<file path=customXml/item2201.xml><?xml version="1.0" encoding="utf-8"?>
<Properties xmlns:vt="http://schemas.openxmlformats.org/officeDocument/2006/docPropsVTypes" xmlns="http://schemas.openxmlformats.org/officeDocument/2006/extended-properties">
  <Application>Spire.Doc</Application>
  <AppVersion>12.0000</AppVersion>
</Properties>
</file>

<file path=customXml/item2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2023-02-03T15:15:17Z</dcterms:created>
  <dcterms:modified xsi:type="dcterms:W3CDTF">2023-02-03T07:15:17Z</dcterms:modified>
</cp:coreProperties>
</file>

<file path=customXml/item2203.xml><?xml version="1.0" encoding="utf-8"?>
<Properties xmlns:vt="http://schemas.openxmlformats.org/officeDocument/2006/docPropsVTypes" xmlns="http://schemas.openxmlformats.org/officeDocument/2006/extended-properties">
  <Application>Spire.Doc</Application>
  <AppVersion>12.0000</AppVersion>
</Properties>
</file>

<file path=customXml/item2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2023-02-03T15:14:40Z</dcterms:created>
  <dcterms:modified xsi:type="dcterms:W3CDTF">2023-02-03T07:14:40Z</dcterms:modified>
</cp:coreProperties>
</file>

<file path=customXml/item2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2023-02-03T15:13:25Z</dcterms:created>
  <dcterms:modified xsi:type="dcterms:W3CDTF">2023-02-03T07:13:25Z</dcterms:modified>
</cp:core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Properties xmlns:vt="http://schemas.openxmlformats.org/officeDocument/2006/docPropsVTypes" xmlns="http://schemas.openxmlformats.org/officeDocument/2006/extended-properties">
  <Application>Spire.Doc</Application>
  <AppVersion>12.0000</AppVersion>
</Properties>
</file>

<file path=customXml/item2208.xml><?xml version="1.0" encoding="utf-8"?>
<Properties xmlns:vt="http://schemas.openxmlformats.org/officeDocument/2006/docPropsVTypes" xmlns="http://schemas.openxmlformats.org/officeDocument/2006/extended-properties">
  <Application>Spire.Doc</Application>
  <AppVersion>12.0000</AppVersion>
</Properties>
</file>

<file path=customXml/item2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2023-02-03T15:12:03Z</dcterms:created>
  <dcterms:modified xsi:type="dcterms:W3CDTF">2023-02-03T07:12:03Z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2023-02-03T15:12:07Z</dcterms:created>
  <dcterms:modified xsi:type="dcterms:W3CDTF">2023-02-03T07:12:07Z</dcterms:modified>
</cp:coreProperties>
</file>

<file path=customXml/item2211.xml><?xml version="1.0" encoding="utf-8"?>
<Properties xmlns:vt="http://schemas.openxmlformats.org/officeDocument/2006/docPropsVTypes" xmlns="http://schemas.openxmlformats.org/officeDocument/2006/extended-properties">
  <Application>Spire.Doc</Application>
  <AppVersion>12.0000</AppVersion>
</Properties>
</file>

<file path=customXml/item2212.xml><?xml version="1.0" encoding="utf-8"?>
<Properties xmlns:vt="http://schemas.openxmlformats.org/officeDocument/2006/docPropsVTypes" xmlns="http://schemas.openxmlformats.org/officeDocument/2006/extended-properties">
  <Application>Spire.Doc</Application>
  <AppVersion>12.0000</AppVersion>
</Properties>
</file>

<file path=customXml/item2213.xml><?xml version="1.0" encoding="utf-8"?>
<Properties xmlns:vt="http://schemas.openxmlformats.org/officeDocument/2006/docPropsVTypes" xmlns="http://schemas.openxmlformats.org/officeDocument/2006/extended-properties">
  <Application>Spire.Doc</Application>
  <AppVersion>12.0000</AppVersion>
</Properties>
</file>

<file path=customXml/item2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2023-02-03T15:15:08Z</dcterms:created>
  <dcterms:modified xsi:type="dcterms:W3CDTF">2023-02-03T07:15:08Z</dcterms:modified>
</cp:coreProperties>
</file>

<file path=customXml/item2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2023-02-03T15:21:01Z</dcterms:created>
  <dcterms:modified xsi:type="dcterms:W3CDTF">2023-02-03T07:21:01Z</dcterms:modified>
</cp:coreProperties>
</file>

<file path=customXml/item2216.xml><?xml version="1.0" encoding="utf-8"?>
<Properties xmlns:vt="http://schemas.openxmlformats.org/officeDocument/2006/docPropsVTypes" xmlns="http://schemas.openxmlformats.org/officeDocument/2006/extended-properties">
  <Application>Spire.Doc</Application>
  <AppVersion>12.0000</AppVersion>
</Properties>
</file>

<file path=customXml/item2217.xml><?xml version="1.0" encoding="utf-8"?>
<Properties xmlns:vt="http://schemas.openxmlformats.org/officeDocument/2006/docPropsVTypes" xmlns="http://schemas.openxmlformats.org/officeDocument/2006/extended-properties">
  <Application>Spire.Doc</Application>
  <AppVersion>12.0000</AppVersion>
</Properties>
</file>

<file path=customXml/item2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2023-02-03T15:16:54Z</dcterms:created>
  <dcterms:modified xsi:type="dcterms:W3CDTF">2023-02-03T07:16:54Z</dcterms:modified>
</cp:coreProperties>
</file>

<file path=customXml/item2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2023-02-03T15:13:48Z</dcterms:created>
  <dcterms:modified xsi:type="dcterms:W3CDTF">2023-02-03T07:13:48Z</dcterms:modified>
</cp:coreProperties>
</file>

<file path=customXml/item2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2023-02-03T15:11:52Z</dcterms:created>
  <dcterms:modified xsi:type="dcterms:W3CDTF">2023-02-03T07:11:52Z</dcterms:modified>
</cp:coreProperties>
</file>

<file path=customXml/item2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2023-02-03T15:20:50Z</dcterms:created>
  <dcterms:modified xsi:type="dcterms:W3CDTF">2023-02-03T07:20:50Z</dcterms:modified>
</cp:coreProperties>
</file>

<file path=customXml/item2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2023-02-03T15:17:57Z</dcterms:created>
  <dcterms:modified xsi:type="dcterms:W3CDTF">2023-02-03T07:17:57Z</dcterms:modified>
</cp:coreProperties>
</file>

<file path=customXml/item2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2023-02-03T15:25:30Z</dcterms:created>
  <dcterms:modified xsi:type="dcterms:W3CDTF">2023-02-03T07:25:30Z</dcterms:modified>
</cp:coreProperties>
</file>

<file path=customXml/item2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2023-02-03T15:24:44Z</dcterms:created>
  <dcterms:modified xsi:type="dcterms:W3CDTF">2023-02-03T07:24:44Z</dcterms:modified>
</cp:coreProperties>
</file>

<file path=customXml/item2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2023-02-03T15:11:13Z</dcterms:created>
  <dcterms:modified xsi:type="dcterms:W3CDTF">2023-02-03T07:11:13Z</dcterms:modified>
</cp:coreProperties>
</file>

<file path=customXml/item2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2023-02-03T15:14:30Z</dcterms:created>
  <dcterms:modified xsi:type="dcterms:W3CDTF">2023-02-03T07:14:30Z</dcterms:modified>
</cp:coreProperties>
</file>

<file path=customXml/item2230.xml><?xml version="1.0" encoding="utf-8"?>
<Properties xmlns:vt="http://schemas.openxmlformats.org/officeDocument/2006/docPropsVTypes" xmlns="http://schemas.openxmlformats.org/officeDocument/2006/extended-properties">
  <Application>Spire.Doc</Application>
  <AppVersion>12.0000</AppVersion>
</Properties>
</file>

<file path=customXml/item2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2023-02-03T15:11:06Z</dcterms:created>
  <dcterms:modified xsi:type="dcterms:W3CDTF">2023-02-03T07:11:06Z</dcterms:modified>
</cp:coreProperties>
</file>

<file path=customXml/item2232.xml><?xml version="1.0" encoding="utf-8"?>
<Properties xmlns:vt="http://schemas.openxmlformats.org/officeDocument/2006/docPropsVTypes" xmlns="http://schemas.openxmlformats.org/officeDocument/2006/extended-properties">
  <Application>Spire.Doc</Application>
  <AppVersion>12.0000</AppVersion>
</Properties>
</file>

<file path=customXml/item2233.xml><?xml version="1.0" encoding="utf-8"?>
<Properties xmlns:vt="http://schemas.openxmlformats.org/officeDocument/2006/docPropsVTypes" xmlns="http://schemas.openxmlformats.org/officeDocument/2006/extended-properties">
  <Application>Spire.Doc</Application>
  <AppVersion>12.0000</AppVersion>
</Properties>
</file>

<file path=customXml/item2234.xml><?xml version="1.0" encoding="utf-8"?>
<Properties xmlns:vt="http://schemas.openxmlformats.org/officeDocument/2006/docPropsVTypes" xmlns="http://schemas.openxmlformats.org/officeDocument/2006/extended-properties">
  <Application>Spire.Doc</Application>
  <AppVersion>12.0000</AppVersion>
</Properties>
</file>

<file path=customXml/item2235.xml><?xml version="1.0" encoding="utf-8"?>
<Properties xmlns:vt="http://schemas.openxmlformats.org/officeDocument/2006/docPropsVTypes" xmlns="http://schemas.openxmlformats.org/officeDocument/2006/extended-properties">
  <Application>Spire.Doc</Application>
  <AppVersion>12.0000</AppVersion>
</Properties>
</file>

<file path=customXml/item2236.xml><?xml version="1.0" encoding="utf-8"?>
<Properties xmlns:vt="http://schemas.openxmlformats.org/officeDocument/2006/docPropsVTypes" xmlns="http://schemas.openxmlformats.org/officeDocument/2006/extended-properties">
  <Application>Spire.Doc</Application>
  <AppVersion>12.0000</AppVersion>
</Properties>
</file>

<file path=customXml/item2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2023-02-03T15:13:19Z</dcterms:created>
  <dcterms:modified xsi:type="dcterms:W3CDTF">2023-02-03T07:13:19Z</dcterms:modified>
</cp:coreProperties>
</file>

<file path=customXml/item2238.xml><?xml version="1.0" encoding="utf-8"?>
<Properties xmlns:vt="http://schemas.openxmlformats.org/officeDocument/2006/docPropsVTypes" xmlns="http://schemas.openxmlformats.org/officeDocument/2006/extended-properties">
  <Application>Spire.Doc</Application>
  <AppVersion>12.0000</AppVersion>
</Properties>
</file>

<file path=customXml/item2239.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2023-02-03T15:13:54Z</dcterms:created>
  <dcterms:modified xsi:type="dcterms:W3CDTF">2023-02-03T07:13:54Z</dcterms:modified>
</cp:coreProperties>
</file>

<file path=customXml/item2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2023-02-03T15:12:41Z</dcterms:created>
  <dcterms:modified xsi:type="dcterms:W3CDTF">2023-02-03T07:12:41Z</dcterms:modified>
</cp:core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2023-02-03T15:11:41Z</dcterms:created>
  <dcterms:modified xsi:type="dcterms:W3CDTF">2023-02-03T07:11:41Z</dcterms:modified>
</cp:coreProperties>
</file>

<file path=customXml/item2243.xml><?xml version="1.0" encoding="utf-8"?>
<Properties xmlns:vt="http://schemas.openxmlformats.org/officeDocument/2006/docPropsVTypes" xmlns="http://schemas.openxmlformats.org/officeDocument/2006/extended-properties">
  <Application>Spire.Doc</Application>
  <AppVersion>12.0000</AppVersion>
</Properties>
</file>

<file path=customXml/item2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2023-02-03T15:11:17Z</dcterms:created>
  <dcterms:modified xsi:type="dcterms:W3CDTF">2023-02-03T07:11:17Z</dcterms:modified>
</cp:coreProperties>
</file>

<file path=customXml/item2245.xml><?xml version="1.0" encoding="utf-8"?>
<Properties xmlns:vt="http://schemas.openxmlformats.org/officeDocument/2006/docPropsVTypes" xmlns="http://schemas.openxmlformats.org/officeDocument/2006/extended-properties">
  <Application>Spire.Doc</Application>
  <AppVersion>12.0000</AppVersion>
</Properties>
</file>

<file path=customXml/item2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2023-02-03T15:10:58Z</dcterms:created>
  <dcterms:modified xsi:type="dcterms:W3CDTF">2023-02-03T07:10:58Z</dcterms:modified>
</cp:coreProperties>
</file>

<file path=customXml/item2247.xml><?xml version="1.0" encoding="utf-8"?>
<Properties xmlns:vt="http://schemas.openxmlformats.org/officeDocument/2006/docPropsVTypes" xmlns="http://schemas.openxmlformats.org/officeDocument/2006/extended-properties">
  <Application>Spire.Doc</Application>
  <AppVersion>12.0000</AppVersion>
</Properties>
</file>

<file path=customXml/item2248.xml><?xml version="1.0" encoding="utf-8"?>
<Properties xmlns:vt="http://schemas.openxmlformats.org/officeDocument/2006/docPropsVTypes" xmlns="http://schemas.openxmlformats.org/officeDocument/2006/extended-properties">
  <Application>Spire.Doc</Application>
  <AppVersion>12.0000</AppVersion>
</Properties>
</file>

<file path=customXml/item2249.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2023-02-03T15:11:19Z</dcterms:created>
  <dcterms:modified xsi:type="dcterms:W3CDTF">2023-02-03T07:11:19Z</dcterms:modified>
</cp:coreProperties>
</file>

<file path=customXml/item2250.xml><?xml version="1.0" encoding="utf-8"?>
<Properties xmlns:vt="http://schemas.openxmlformats.org/officeDocument/2006/docPropsVTypes" xmlns="http://schemas.openxmlformats.org/officeDocument/2006/extended-properties">
  <Application>Spire.Doc</Application>
  <AppVersion>12.0000</AppVersion>
</Properties>
</file>

<file path=customXml/item2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2023-02-03T15:13:32Z</dcterms:created>
  <dcterms:modified xsi:type="dcterms:W3CDTF">2023-02-03T07:13:32Z</dcterms:modified>
</cp:coreProperties>
</file>

<file path=customXml/item2252.xml><?xml version="1.0" encoding="utf-8"?>
<Properties xmlns:vt="http://schemas.openxmlformats.org/officeDocument/2006/docPropsVTypes" xmlns="http://schemas.openxmlformats.org/officeDocument/2006/extended-properties">
  <Application>Spire.Doc</Application>
  <AppVersion>12.0000</AppVersion>
</Properties>
</file>

<file path=customXml/item2253.xml><?xml version="1.0" encoding="utf-8"?>
<Properties xmlns:vt="http://schemas.openxmlformats.org/officeDocument/2006/docPropsVTypes" xmlns="http://schemas.openxmlformats.org/officeDocument/2006/extended-properties">
  <Application>Spire.Doc</Application>
  <AppVersion>12.0000</AppVersion>
</Properties>
</file>

<file path=customXml/item2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2023-02-03T15:26:52Z</dcterms:created>
  <dcterms:modified xsi:type="dcterms:W3CDTF">2023-02-03T07:26:52Z</dcterms:modified>
</cp:coreProperties>
</file>

<file path=customXml/item2255.xml><?xml version="1.0" encoding="utf-8"?>
<Properties xmlns:vt="http://schemas.openxmlformats.org/officeDocument/2006/docPropsVTypes" xmlns="http://schemas.openxmlformats.org/officeDocument/2006/extended-properties">
  <Application>Spire.Doc</Application>
  <AppVersion>12.0000</AppVersion>
</Properties>
</file>

<file path=customXml/item2256.xml><?xml version="1.0" encoding="utf-8"?>
<Properties xmlns:vt="http://schemas.openxmlformats.org/officeDocument/2006/docPropsVTypes" xmlns="http://schemas.openxmlformats.org/officeDocument/2006/extended-properties">
  <Application>Spire.Doc</Application>
  <AppVersion>12.0000</AppVersion>
</Properties>
</file>

<file path=customXml/item2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2023-02-03T15:11:46Z</dcterms:created>
  <dcterms:modified xsi:type="dcterms:W3CDTF">2023-02-03T07:11:46Z</dcterms:modified>
</cp:coreProperties>
</file>

<file path=customXml/item2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2023-02-03T15:11:30Z</dcterms:created>
  <dcterms:modified xsi:type="dcterms:W3CDTF">2023-02-03T07:11:30Z</dcterms:modified>
</cp:coreProperties>
</file>

<file path=customXml/item2259.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2023-02-03T15:11:54Z</dcterms:created>
  <dcterms:modified xsi:type="dcterms:W3CDTF">2023-02-03T07:11:54Z</dcterms:modified>
</cp:coreProperties>
</file>

<file path=customXml/item2261.xml><?xml version="1.0" encoding="utf-8"?>
<Properties xmlns:vt="http://schemas.openxmlformats.org/officeDocument/2006/docPropsVTypes" xmlns="http://schemas.openxmlformats.org/officeDocument/2006/extended-properties">
  <Application>Spire.Doc</Application>
  <AppVersion>12.0000</AppVersion>
</Properties>
</file>

<file path=customXml/item2262.xml><?xml version="1.0" encoding="utf-8"?>
<Properties xmlns:vt="http://schemas.openxmlformats.org/officeDocument/2006/docPropsVTypes" xmlns="http://schemas.openxmlformats.org/officeDocument/2006/extended-properties">
  <Application>Spire.Doc</Application>
  <AppVersion>12.0000</AppVersion>
</Properties>
</file>

<file path=customXml/item2263.xml><?xml version="1.0" encoding="utf-8"?>
<Properties xmlns:vt="http://schemas.openxmlformats.org/officeDocument/2006/docPropsVTypes" xmlns="http://schemas.openxmlformats.org/officeDocument/2006/extended-properties">
  <Application>Spire.Doc</Application>
  <AppVersion>12.0000</AppVersion>
</Properties>
</file>

<file path=customXml/item2264.xml><?xml version="1.0" encoding="utf-8"?>
<Properties xmlns:vt="http://schemas.openxmlformats.org/officeDocument/2006/docPropsVTypes" xmlns="http://schemas.openxmlformats.org/officeDocument/2006/extended-properties">
  <Application>Spire.Doc</Application>
  <AppVersion>12.0000</AppVersion>
</Properties>
</file>

<file path=customXml/item2265.xml><?xml version="1.0" encoding="utf-8"?>
<Properties xmlns:vt="http://schemas.openxmlformats.org/officeDocument/2006/docPropsVTypes" xmlns="http://schemas.openxmlformats.org/officeDocument/2006/extended-properties">
  <Application>Spire.Doc</Application>
  <AppVersion>12.0000</AppVersion>
</Properties>
</file>

<file path=customXml/item2266.xml><?xml version="1.0" encoding="utf-8"?>
<Properties xmlns:vt="http://schemas.openxmlformats.org/officeDocument/2006/docPropsVTypes" xmlns="http://schemas.openxmlformats.org/officeDocument/2006/extended-properties">
  <Application>Spire.Doc</Application>
  <AppVersion>12.0000</AppVersion>
</Properties>
</file>

<file path=customXml/item2267.xml><?xml version="1.0" encoding="utf-8"?>
<Properties xmlns:vt="http://schemas.openxmlformats.org/officeDocument/2006/docPropsVTypes" xmlns="http://schemas.openxmlformats.org/officeDocument/2006/extended-properties">
  <Application>Spire.Doc</Application>
  <AppVersion>12.0000</AppVersion>
</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2023-02-03T15:25:32Z</dcterms:created>
  <dcterms:modified xsi:type="dcterms:W3CDTF">2023-02-03T07:25:32Z</dcterms:modified>
</cp:coreProperties>
</file>

<file path=customXml/item2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2023-02-03T15:15:04Z</dcterms:created>
  <dcterms:modified xsi:type="dcterms:W3CDTF">2023-02-03T07:15:04Z</dcterms:modified>
</cp:coreProperties>
</file>

<file path=customXml/item2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2023-02-03T15:11:21Z</dcterms:created>
  <dcterms:modified xsi:type="dcterms:W3CDTF">2023-02-03T07:11:21Z</dcterms:modified>
</cp:coreProperties>
</file>

<file path=customXml/item2273.xml><?xml version="1.0" encoding="utf-8"?>
<Properties xmlns:vt="http://schemas.openxmlformats.org/officeDocument/2006/docPropsVTypes" xmlns="http://schemas.openxmlformats.org/officeDocument/2006/extended-properties">
  <Application>Spire.Doc</Application>
  <AppVersion>12.0000</AppVersion>
</Properties>
</file>

<file path=customXml/item2274.xml><?xml version="1.0" encoding="utf-8"?>
<Properties xmlns:vt="http://schemas.openxmlformats.org/officeDocument/2006/docPropsVTypes" xmlns="http://schemas.openxmlformats.org/officeDocument/2006/extended-properties">
  <Application>Spire.Doc</Application>
  <AppVersion>12.0000</AppVersion>
</Properties>
</file>

<file path=customXml/item2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2023-02-03T15:11:33Z</dcterms:created>
  <dcterms:modified xsi:type="dcterms:W3CDTF">2023-02-03T07:11:33Z</dcterms:modified>
</cp:coreProperties>
</file>

<file path=customXml/item2276.xml><?xml version="1.0" encoding="utf-8"?>
<Properties xmlns:vt="http://schemas.openxmlformats.org/officeDocument/2006/docPropsVTypes" xmlns="http://schemas.openxmlformats.org/officeDocument/2006/extended-properties">
  <Application>Spire.Doc</Application>
  <AppVersion>12.0000</AppVersion>
</Properties>
</file>

<file path=customXml/item2277.xml><?xml version="1.0" encoding="utf-8"?>
<Properties xmlns:vt="http://schemas.openxmlformats.org/officeDocument/2006/docPropsVTypes" xmlns="http://schemas.openxmlformats.org/officeDocument/2006/extended-properties">
  <Application>Spire.Doc</Application>
  <AppVersion>12.0000</AppVersion>
</Properties>
</file>

<file path=customXml/item2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2023-02-03T15:26:36Z</dcterms:created>
  <dcterms:modified xsi:type="dcterms:W3CDTF">2023-02-03T07:26:36Z</dcterms:modified>
</cp:coreProperties>
</file>

<file path=customXml/item2279.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2023-02-03T15:12:09Z</dcterms:created>
  <dcterms:modified xsi:type="dcterms:W3CDTF">2023-02-03T07:12:09Z</dcterms:modified>
</cp:coreProperties>
</file>

<file path=customXml/item2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2023-02-03T15:12:38Z</dcterms:created>
  <dcterms:modified xsi:type="dcterms:W3CDTF">2023-02-03T07:12:38Z</dcterms:modified>
</cp:coreProperties>
</file>

<file path=customXml/item2281.xml><?xml version="1.0" encoding="utf-8"?>
<Properties xmlns:vt="http://schemas.openxmlformats.org/officeDocument/2006/docPropsVTypes" xmlns="http://schemas.openxmlformats.org/officeDocument/2006/extended-properties">
  <Application>Spire.Doc</Application>
  <AppVersion>12.0000</AppVersion>
</Properties>
</file>

<file path=customXml/item2282.xml><?xml version="1.0" encoding="utf-8"?>
<Properties xmlns:vt="http://schemas.openxmlformats.org/officeDocument/2006/docPropsVTypes" xmlns="http://schemas.openxmlformats.org/officeDocument/2006/extended-properties">
  <Application>Spire.Doc</Application>
  <AppVersion>12.0000</AppVersion>
</Properties>
</file>

<file path=customXml/item2283.xml><?xml version="1.0" encoding="utf-8"?>
<Properties xmlns:vt="http://schemas.openxmlformats.org/officeDocument/2006/docPropsVTypes" xmlns="http://schemas.openxmlformats.org/officeDocument/2006/extended-properties">
  <Application>Spire.Doc</Application>
  <AppVersion>12.0000</AppVersion>
</Properties>
</file>

<file path=customXml/item2284.xml><?xml version="1.0" encoding="utf-8"?>
<Properties xmlns:vt="http://schemas.openxmlformats.org/officeDocument/2006/docPropsVTypes" xmlns="http://schemas.openxmlformats.org/officeDocument/2006/extended-properties">
  <Application>Spire.Doc</Application>
  <AppVersion>12.0000</AppVersion>
</Properties>
</file>

<file path=customXml/item2285.xml><?xml version="1.0" encoding="utf-8"?>
<Properties xmlns:vt="http://schemas.openxmlformats.org/officeDocument/2006/docPropsVTypes" xmlns="http://schemas.openxmlformats.org/officeDocument/2006/extended-properties">
  <Application>Spire.Doc</Application>
  <AppVersion>12.0000</AppVersion>
</Properties>
</file>

<file path=customXml/item2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2023-02-03T15:19:50Z</dcterms:created>
  <dcterms:modified xsi:type="dcterms:W3CDTF">2023-02-03T07:19:50Z</dcterms:modified>
</cp:coreProperties>
</file>

<file path=customXml/item2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2023-02-03T15:24:45Z</dcterms:created>
  <dcterms:modified xsi:type="dcterms:W3CDTF">2023-02-03T07:24:45Z</dcterms:modified>
</cp:coreProperties>
</file>

<file path=customXml/item2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2023-02-03T15:18:21Z</dcterms:created>
  <dcterms:modified xsi:type="dcterms:W3CDTF">2023-02-03T07:18:21Z</dcterms:modified>
</cp:coreProperties>
</file>

<file path=customXml/item2289.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2023-02-03T15:12:33Z</dcterms:created>
  <dcterms:modified xsi:type="dcterms:W3CDTF">2023-02-03T07:12:33Z</dcterms:modified>
</cp:coreProperties>
</file>

<file path=customXml/item2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2023-02-03T15:23:12Z</dcterms:created>
  <dcterms:modified xsi:type="dcterms:W3CDTF">2023-02-03T07:23:12Z</dcterms:modified>
</cp:coreProperties>
</file>

<file path=customXml/item2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2023-02-03T15:26:51Z</dcterms:created>
  <dcterms:modified xsi:type="dcterms:W3CDTF">2023-02-03T07:26:50Z</dcterms:modified>
</cp:coreProperties>
</file>

<file path=customXml/item2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2023-02-03T15:13:58Z</dcterms:created>
  <dcterms:modified xsi:type="dcterms:W3CDTF">2023-02-03T07:13:58Z</dcterms:modified>
</cp:coreProperties>
</file>

<file path=customXml/item2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2023-02-03T15:11:55Z</dcterms:created>
  <dcterms:modified xsi:type="dcterms:W3CDTF">2023-02-03T07:11:55Z</dcterms:modified>
</cp:coreProperties>
</file>

<file path=customXml/item2294.xml><?xml version="1.0" encoding="utf-8"?>
<Properties xmlns:vt="http://schemas.openxmlformats.org/officeDocument/2006/docPropsVTypes" xmlns="http://schemas.openxmlformats.org/officeDocument/2006/extended-properties">
  <Application>Spire.Doc</Application>
  <AppVersion>12.0000</AppVersion>
</Properties>
</file>

<file path=customXml/item2295.xml><?xml version="1.0" encoding="utf-8"?>
<Properties xmlns:vt="http://schemas.openxmlformats.org/officeDocument/2006/docPropsVTypes" xmlns="http://schemas.openxmlformats.org/officeDocument/2006/extended-properties">
  <Application>Spire.Doc</Application>
  <AppVersion>12.0000</AppVersion>
</Properties>
</file>

<file path=customXml/item2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2023-02-03T15:25:38Z</dcterms:created>
  <dcterms:modified xsi:type="dcterms:W3CDTF">2023-02-03T07:25:38Z</dcterms:modified>
</cp:coreProperties>
</file>

<file path=customXml/item2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2023-02-03T15:24:51Z</dcterms:created>
  <dcterms:modified xsi:type="dcterms:W3CDTF">2023-02-03T07:24:51Z</dcterms:modified>
</cp:coreProperties>
</file>

<file path=customXml/item2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2023-02-03T15:11:13Z</dcterms:created>
  <dcterms:modified xsi:type="dcterms:W3CDTF">2023-02-03T07:11:13Z</dcterms:modified>
</cp:coreProperties>
</file>

<file path=customXml/item2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2023-02-03T15:22:41Z</dcterms:created>
  <dcterms:modified xsi:type="dcterms:W3CDTF">2023-02-03T07:22:41Z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00.xml><?xml version="1.0" encoding="utf-8"?>
<Properties xmlns:vt="http://schemas.openxmlformats.org/officeDocument/2006/docPropsVTypes" xmlns="http://schemas.openxmlformats.org/officeDocument/2006/extended-properties">
  <Application>Spire.Doc</Application>
  <AppVersion>12.0000</AppVersion>
</Properties>
</file>

<file path=customXml/item2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2023-02-03T15:21:11Z</dcterms:created>
  <dcterms:modified xsi:type="dcterms:W3CDTF">2023-02-03T07:21:11Z</dcterms:modified>
</cp:coreProperties>
</file>

<file path=customXml/item2302.xml><?xml version="1.0" encoding="utf-8"?>
<Properties xmlns:vt="http://schemas.openxmlformats.org/officeDocument/2006/docPropsVTypes" xmlns="http://schemas.openxmlformats.org/officeDocument/2006/extended-properties">
  <Application>Spire.Doc</Application>
  <AppVersion>12.0000</AppVersion>
</Properties>
</file>

<file path=customXml/item2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2023-02-03T15:11:07Z</dcterms:created>
  <dcterms:modified xsi:type="dcterms:W3CDTF">2023-02-03T07:11:06Z</dcterms:modified>
</cp:coreProperties>
</file>

<file path=customXml/item2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2023-02-03T15:17:24Z</dcterms:created>
  <dcterms:modified xsi:type="dcterms:W3CDTF">2023-02-03T07:17:24Z</dcterms:modified>
</cp:coreProperties>
</file>

<file path=customXml/item2305.xml><?xml version="1.0" encoding="utf-8"?>
<Properties xmlns:vt="http://schemas.openxmlformats.org/officeDocument/2006/docPropsVTypes" xmlns="http://schemas.openxmlformats.org/officeDocument/2006/extended-properties">
  <Application>Spire.Doc</Application>
  <AppVersion>12.0000</AppVersion>
</Properties>
</file>

<file path=customXml/item2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2023-02-03T15:12:22Z</dcterms:created>
  <dcterms:modified xsi:type="dcterms:W3CDTF">2023-02-03T07:12:22Z</dcterms:modified>
</cp:coreProperties>
</file>

<file path=customXml/item2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2023-02-03T15:16:01Z</dcterms:created>
  <dcterms:modified xsi:type="dcterms:W3CDTF">2023-02-03T07:16:01Z</dcterms:modified>
</cp:coreProperties>
</file>

<file path=customXml/item2308.xml><?xml version="1.0" encoding="utf-8"?>
<Properties xmlns:vt="http://schemas.openxmlformats.org/officeDocument/2006/docPropsVTypes" xmlns="http://schemas.openxmlformats.org/officeDocument/2006/extended-properties">
  <Application>Spire.Doc</Application>
  <AppVersion>12.0000</AppVersion>
</Properties>
</file>

<file path=customXml/item2309.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10.xml><?xml version="1.0" encoding="utf-8"?>
<Properties xmlns:vt="http://schemas.openxmlformats.org/officeDocument/2006/docPropsVTypes" xmlns="http://schemas.openxmlformats.org/officeDocument/2006/extended-properties">
  <Application>Spire.Doc</Application>
  <AppVersion>12.0000</AppVersion>
</Properties>
</file>

<file path=customXml/item2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2023-02-03T15:22:58Z</dcterms:created>
  <dcterms:modified xsi:type="dcterms:W3CDTF">2023-02-03T07:22:58Z</dcterms:modified>
</cp:coreProperties>
</file>

<file path=customXml/item2312.xml><?xml version="1.0" encoding="utf-8"?>
<Properties xmlns:vt="http://schemas.openxmlformats.org/officeDocument/2006/docPropsVTypes" xmlns="http://schemas.openxmlformats.org/officeDocument/2006/extended-properties">
  <Application>Spire.Doc</Application>
  <AppVersion>12.0000</AppVersion>
</Properties>
</file>

<file path=customXml/item2313.xml><?xml version="1.0" encoding="utf-8"?>
<Properties xmlns:vt="http://schemas.openxmlformats.org/officeDocument/2006/docPropsVTypes" xmlns="http://schemas.openxmlformats.org/officeDocument/2006/extended-properties">
  <Application>Spire.Doc</Application>
  <AppVersion>12.0000</AppVersion>
</Properties>
</file>

<file path=customXml/item2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2023-02-03T15:16:34Z</dcterms:created>
  <dcterms:modified xsi:type="dcterms:W3CDTF">2023-02-03T07:16:34Z</dcterms:modified>
</cp:coreProperties>
</file>

<file path=customXml/item2315.xml><?xml version="1.0" encoding="utf-8"?>
<Properties xmlns:vt="http://schemas.openxmlformats.org/officeDocument/2006/docPropsVTypes" xmlns="http://schemas.openxmlformats.org/officeDocument/2006/extended-properties">
  <Application>Spire.Doc</Application>
  <AppVersion>12.0000</AppVersion>
</Properties>
</file>

<file path=customXml/item2316.xml><?xml version="1.0" encoding="utf-8"?>
<Properties xmlns:vt="http://schemas.openxmlformats.org/officeDocument/2006/docPropsVTypes" xmlns="http://schemas.openxmlformats.org/officeDocument/2006/extended-properties">
  <Application>Spire.Doc</Application>
  <AppVersion>12.0000</AppVersion>
</Properties>
</file>

<file path=customXml/item2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2023-02-03T15:12:17Z</dcterms:created>
  <dcterms:modified xsi:type="dcterms:W3CDTF">2023-02-03T07:12:17Z</dcterms:modified>
</cp:coreProperties>
</file>

<file path=customXml/item2318.xml><?xml version="1.0" encoding="utf-8"?>
<Properties xmlns:vt="http://schemas.openxmlformats.org/officeDocument/2006/docPropsVTypes" xmlns="http://schemas.openxmlformats.org/officeDocument/2006/extended-properties">
  <Application>Spire.Doc</Application>
  <AppVersion>12.0000</AppVersion>
</Properties>
</file>

<file path=customXml/item2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2023-02-03T15:12:27Z</dcterms:created>
  <dcterms:modified xsi:type="dcterms:W3CDTF">2023-02-03T07:12:27Z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2023-02-03T15:24:51Z</dcterms:created>
  <dcterms:modified xsi:type="dcterms:W3CDTF">2023-02-03T07:24:51Z</dcterms:modified>
</cp:coreProperties>
</file>

<file path=customXml/item2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2023-02-03T15:15:32Z</dcterms:created>
  <dcterms:modified xsi:type="dcterms:W3CDTF">2023-02-03T07:15:32Z</dcterms:modified>
</cp:coreProperties>
</file>

<file path=customXml/item2321.xml><?xml version="1.0" encoding="utf-8"?>
<Properties xmlns:vt="http://schemas.openxmlformats.org/officeDocument/2006/docPropsVTypes" xmlns="http://schemas.openxmlformats.org/officeDocument/2006/extended-properties">
  <Application>Spire.Doc</Application>
  <AppVersion>12.0000</AppVersion>
</Properties>
</file>

<file path=customXml/item2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2023-02-03T15:24:56Z</dcterms:created>
  <dcterms:modified xsi:type="dcterms:W3CDTF">2023-02-03T07:24:56Z</dcterms:modified>
</cp:coreProperties>
</file>

<file path=customXml/item2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2023-02-03T15:14:28Z</dcterms:created>
  <dcterms:modified xsi:type="dcterms:W3CDTF">2023-02-03T07:14:28Z</dcterms:modified>
</cp:coreProperties>
</file>

<file path=customXml/item2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2023-02-03T15:26:07Z</dcterms:created>
  <dcterms:modified xsi:type="dcterms:W3CDTF">2023-02-03T07:26:07Z</dcterms:modified>
</cp:coreProperties>
</file>

<file path=customXml/item2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2023-02-03T15:11:07Z</dcterms:created>
  <dcterms:modified xsi:type="dcterms:W3CDTF">2023-02-03T07:11:07Z</dcterms:modified>
</cp:coreProperties>
</file>

<file path=customXml/item2326.xml><?xml version="1.0" encoding="utf-8"?>
<Properties xmlns:vt="http://schemas.openxmlformats.org/officeDocument/2006/docPropsVTypes" xmlns="http://schemas.openxmlformats.org/officeDocument/2006/extended-properties">
  <Application>Spire.Doc</Application>
  <AppVersion>12.0000</AppVersion>
</Properties>
</file>

<file path=customXml/item2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2023-02-03T15:21:46Z</dcterms:created>
  <dcterms:modified xsi:type="dcterms:W3CDTF">2023-02-03T07:21:45Z</dcterms:modified>
</cp:coreProperties>
</file>

<file path=customXml/item2328.xml><?xml version="1.0" encoding="utf-8"?>
<Properties xmlns:vt="http://schemas.openxmlformats.org/officeDocument/2006/docPropsVTypes" xmlns="http://schemas.openxmlformats.org/officeDocument/2006/extended-properties">
  <Application>Spire.Doc</Application>
  <AppVersion>12.0000</AppVersion>
</Properties>
</file>

<file path=customXml/item2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2023-02-03T15:11:48Z</dcterms:created>
  <dcterms:modified xsi:type="dcterms:W3CDTF">2023-02-03T07:11:48Z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2023-02-03T15:24:38Z</dcterms:created>
  <dcterms:modified xsi:type="dcterms:W3CDTF">2023-02-03T07:24:38Z</dcterms:modified>
</cp:coreProperties>
</file>

<file path=customXml/item2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2023-02-03T15:11:32Z</dcterms:created>
  <dcterms:modified xsi:type="dcterms:W3CDTF">2023-02-03T07:11:32Z</dcterms:modified>
</cp:coreProperties>
</file>

<file path=customXml/item2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2023-02-03T15:17:36Z</dcterms:created>
  <dcterms:modified xsi:type="dcterms:W3CDTF">2023-02-03T07:17:36Z</dcterms:modified>
</cp:coreProperties>
</file>

<file path=customXml/item2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2023-02-03T15:17:02Z</dcterms:created>
  <dcterms:modified xsi:type="dcterms:W3CDTF">2023-02-03T07:17:02Z</dcterms:modified>
</cp:coreProperties>
</file>

<file path=customXml/item2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2023-02-03T15:12:44Z</dcterms:created>
  <dcterms:modified xsi:type="dcterms:W3CDTF">2023-02-03T07:12:44Z</dcterms:modified>
</cp:coreProperties>
</file>

<file path=customXml/item2334.xml><?xml version="1.0" encoding="utf-8"?>
<Properties xmlns:vt="http://schemas.openxmlformats.org/officeDocument/2006/docPropsVTypes" xmlns="http://schemas.openxmlformats.org/officeDocument/2006/extended-properties">
  <Application>Spire.Doc</Application>
  <AppVersion>12.0000</AppVersion>
</Properties>
</file>

<file path=customXml/item2335.xml><?xml version="1.0" encoding="utf-8"?>
<Properties xmlns:vt="http://schemas.openxmlformats.org/officeDocument/2006/docPropsVTypes" xmlns="http://schemas.openxmlformats.org/officeDocument/2006/extended-properties">
  <Application>Spire.Doc</Application>
  <AppVersion>12.0000</AppVersion>
</Properties>
</file>

<file path=customXml/item2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2023-02-03T15:11:57Z</dcterms:created>
  <dcterms:modified xsi:type="dcterms:W3CDTF">2023-02-03T07:11:57Z</dcterms:modified>
</cp:coreProperties>
</file>

<file path=customXml/item2337.xml><?xml version="1.0" encoding="utf-8"?>
<Properties xmlns:vt="http://schemas.openxmlformats.org/officeDocument/2006/docPropsVTypes" xmlns="http://schemas.openxmlformats.org/officeDocument/2006/extended-properties">
  <Application>Spire.Doc</Application>
  <AppVersion>12.0000</AppVersion>
</Properties>
</file>

<file path=customXml/item2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2023-02-03T15:11:57Z</dcterms:created>
  <dcterms:modified xsi:type="dcterms:W3CDTF">2023-02-03T07:11:57Z</dcterms:modified>
</cp:coreProperties>
</file>

<file path=customXml/item2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2023-02-03T15:13:15Z</dcterms:created>
  <dcterms:modified xsi:type="dcterms:W3CDTF">2023-02-03T07:13:15Z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40.xml><?xml version="1.0" encoding="utf-8"?>
<Properties xmlns:vt="http://schemas.openxmlformats.org/officeDocument/2006/docPropsVTypes" xmlns="http://schemas.openxmlformats.org/officeDocument/2006/extended-properties">
  <Application>Spire.Doc</Application>
  <AppVersion>12.0000</AppVersion>
</Properties>
</file>

<file path=customXml/item2341.xml><?xml version="1.0" encoding="utf-8"?>
<Properties xmlns:vt="http://schemas.openxmlformats.org/officeDocument/2006/docPropsVTypes" xmlns="http://schemas.openxmlformats.org/officeDocument/2006/extended-properties">
  <Application>Spire.Doc</Application>
  <AppVersion>12.0000</AppVersion>
</Properties>
</file>

<file path=customXml/item2342.xml><?xml version="1.0" encoding="utf-8"?>
<Properties xmlns:vt="http://schemas.openxmlformats.org/officeDocument/2006/docPropsVTypes" xmlns="http://schemas.openxmlformats.org/officeDocument/2006/extended-properties">
  <Application>Spire.Doc</Application>
  <AppVersion>12.0000</AppVersion>
</Properties>
</file>

<file path=customXml/item2343.xml><?xml version="1.0" encoding="utf-8"?>
<Properties xmlns:vt="http://schemas.openxmlformats.org/officeDocument/2006/docPropsVTypes" xmlns="http://schemas.openxmlformats.org/officeDocument/2006/extended-properties">
  <Application>Spire.Doc</Application>
  <AppVersion>12.0000</AppVersion>
</Properties>
</file>

<file path=customXml/item2344.xml><?xml version="1.0" encoding="utf-8"?>
<Properties xmlns:vt="http://schemas.openxmlformats.org/officeDocument/2006/docPropsVTypes" xmlns="http://schemas.openxmlformats.org/officeDocument/2006/extended-properties">
  <Application>Spire.Doc</Application>
  <AppVersion>12.0000</AppVersion>
</Properties>
</file>

<file path=customXml/item2345.xml><?xml version="1.0" encoding="utf-8"?>
<Properties xmlns:vt="http://schemas.openxmlformats.org/officeDocument/2006/docPropsVTypes" xmlns="http://schemas.openxmlformats.org/officeDocument/2006/extended-properties">
  <Application>Spire.Doc</Application>
  <AppVersion>12.0000</AppVersion>
</Properties>
</file>

<file path=customXml/item2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2023-02-03T15:23:43Z</dcterms:created>
  <dcterms:modified xsi:type="dcterms:W3CDTF">2023-02-03T07:23:43Z</dcterms:modified>
</cp:coreProperties>
</file>

<file path=customXml/item2347.xml><?xml version="1.0" encoding="utf-8"?>
<Properties xmlns:vt="http://schemas.openxmlformats.org/officeDocument/2006/docPropsVTypes" xmlns="http://schemas.openxmlformats.org/officeDocument/2006/extended-properties">
  <Application>Spire.Doc</Application>
  <AppVersion>12.0000</AppVersion>
</Properties>
</file>

<file path=customXml/item2348.xml><?xml version="1.0" encoding="utf-8"?>
<Properties xmlns:vt="http://schemas.openxmlformats.org/officeDocument/2006/docPropsVTypes" xmlns="http://schemas.openxmlformats.org/officeDocument/2006/extended-properties">
  <Application>Spire.Doc</Application>
  <AppVersion>12.0000</AppVersion>
</Properties>
</file>

<file path=customXml/item2349.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2023-02-03T15:21:51Z</dcterms:created>
  <dcterms:modified xsi:type="dcterms:W3CDTF">2023-02-03T07:21:51Z</dcterms:modified>
</cp:coreProperties>
</file>

<file path=customXml/item2350.xml><?xml version="1.0" encoding="utf-8"?>
<Properties xmlns:vt="http://schemas.openxmlformats.org/officeDocument/2006/docPropsVTypes" xmlns="http://schemas.openxmlformats.org/officeDocument/2006/extended-properties">
  <Application>Spire.Doc</Application>
  <AppVersion>12.0000</AppVersion>
</Properties>
</file>

<file path=customXml/item2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2023-02-03T15:12:36Z</dcterms:created>
  <dcterms:modified xsi:type="dcterms:W3CDTF">2023-02-03T07:12:36Z</dcterms:modified>
</cp:coreProperties>
</file>

<file path=customXml/item2352.xml><?xml version="1.0" encoding="utf-8"?>
<Properties xmlns:vt="http://schemas.openxmlformats.org/officeDocument/2006/docPropsVTypes" xmlns="http://schemas.openxmlformats.org/officeDocument/2006/extended-properties">
  <Application>Spire.Doc</Application>
  <AppVersion>12.0000</AppVersion>
</Properties>
</file>

<file path=customXml/item2353.xml><?xml version="1.0" encoding="utf-8"?>
<Properties xmlns:vt="http://schemas.openxmlformats.org/officeDocument/2006/docPropsVTypes" xmlns="http://schemas.openxmlformats.org/officeDocument/2006/extended-properties">
  <Application>Spire.Doc</Application>
  <AppVersion>12.0000</AppVersion>
</Properties>
</file>

<file path=customXml/item2354.xml><?xml version="1.0" encoding="utf-8"?>
<Properties xmlns:vt="http://schemas.openxmlformats.org/officeDocument/2006/docPropsVTypes" xmlns="http://schemas.openxmlformats.org/officeDocument/2006/extended-properties">
  <Application>Spire.Doc</Application>
  <AppVersion>12.0000</AppVersion>
</Properties>
</file>

<file path=customXml/item2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2023-02-03T15:14:10Z</dcterms:created>
  <dcterms:modified xsi:type="dcterms:W3CDTF">2023-02-03T07:14:10Z</dcterms:modified>
</cp:coreProperties>
</file>

<file path=customXml/item2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2023-02-03T15:13:25Z</dcterms:created>
  <dcterms:modified xsi:type="dcterms:W3CDTF">2023-02-03T07:13:25Z</dcterms:modified>
</cp:coreProperties>
</file>

<file path=customXml/item2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2023-02-03T15:22:48Z</dcterms:created>
  <dcterms:modified xsi:type="dcterms:W3CDTF">2023-02-03T07:22:48Z</dcterms:modified>
</cp:coreProperties>
</file>

<file path=customXml/item2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2023-02-03T15:21:22Z</dcterms:created>
  <dcterms:modified xsi:type="dcterms:W3CDTF">2023-02-03T07:21:22Z</dcterms:modified>
</cp:coreProperties>
</file>

<file path=customXml/item2359.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60.xml><?xml version="1.0" encoding="utf-8"?>
<Properties xmlns:vt="http://schemas.openxmlformats.org/officeDocument/2006/docPropsVTypes" xmlns="http://schemas.openxmlformats.org/officeDocument/2006/extended-properties">
  <Application>Spire.Doc</Application>
  <AppVersion>12.0000</AppVersion>
</Properties>
</file>

<file path=customXml/item2361.xml><?xml version="1.0" encoding="utf-8"?>
<Properties xmlns:vt="http://schemas.openxmlformats.org/officeDocument/2006/docPropsVTypes" xmlns="http://schemas.openxmlformats.org/officeDocument/2006/extended-properties">
  <Application>Spire.Doc</Application>
  <AppVersion>12.0000</AppVersion>
</Properties>
</file>

<file path=customXml/item2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2023-02-03T15:14:03Z</dcterms:created>
  <dcterms:modified xsi:type="dcterms:W3CDTF">2023-02-03T07:14:03Z</dcterms:modified>
</cp:coreProperties>
</file>

<file path=customXml/item2363.xml><?xml version="1.0" encoding="utf-8"?>
<Properties xmlns:vt="http://schemas.openxmlformats.org/officeDocument/2006/docPropsVTypes" xmlns="http://schemas.openxmlformats.org/officeDocument/2006/extended-properties">
  <Application>Spire.Doc</Application>
  <AppVersion>12.0000</AppVersion>
</Properties>
</file>

<file path=customXml/item2364.xml><?xml version="1.0" encoding="utf-8"?>
<Properties xmlns:vt="http://schemas.openxmlformats.org/officeDocument/2006/docPropsVTypes" xmlns="http://schemas.openxmlformats.org/officeDocument/2006/extended-properties">
  <Application>Spire.Doc</Application>
  <AppVersion>12.0000</AppVersion>
</Properties>
</file>

<file path=customXml/item2365.xml><?xml version="1.0" encoding="utf-8"?>
<Properties xmlns:vt="http://schemas.openxmlformats.org/officeDocument/2006/docPropsVTypes" xmlns="http://schemas.openxmlformats.org/officeDocument/2006/extended-properties">
  <Application>Spire.Doc</Application>
  <AppVersion>12.0000</AppVersion>
</Properties>
</file>

<file path=customXml/item2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2023-02-03T15:20:56Z</dcterms:created>
  <dcterms:modified xsi:type="dcterms:W3CDTF">2023-02-03T07:20:56Z</dcterms:modified>
</cp:coreProperties>
</file>

<file path=customXml/item2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2023-02-03T15:13:17Z</dcterms:created>
  <dcterms:modified xsi:type="dcterms:W3CDTF">2023-02-03T07:13:17Z</dcterms:modified>
</cp:coreProperties>
</file>

<file path=customXml/item2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2023-02-03T15:25:45Z</dcterms:created>
  <dcterms:modified xsi:type="dcterms:W3CDTF">2023-02-03T07:25:45Z</dcterms:modified>
</cp:coreProperties>
</file>

<file path=customXml/item2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2023-02-03T15:25:02Z</dcterms:created>
  <dcterms:modified xsi:type="dcterms:W3CDTF">2023-02-03T07:25:02Z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2023-02-03T15:21:47Z</dcterms:created>
  <dcterms:modified xsi:type="dcterms:W3CDTF">2023-02-03T07:21:47Z</dcterms:modified>
</cp:coreProperties>
</file>

<file path=customXml/item2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2023-02-03T15:13:20Z</dcterms:created>
  <dcterms:modified xsi:type="dcterms:W3CDTF">2023-02-03T07:13:20Z</dcterms:modified>
</cp:coreProperties>
</file>

<file path=customXml/item2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2023-02-03T15:20:24Z</dcterms:created>
  <dcterms:modified xsi:type="dcterms:W3CDTF">2023-02-03T07:20:24Z</dcterms:modified>
</cp:coreProperties>
</file>

<file path=customXml/item2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2023-02-03T15:12:00Z</dcterms:created>
  <dcterms:modified xsi:type="dcterms:W3CDTF">2023-02-03T07:12:00Z</dcterms:modified>
</cp:coreProperties>
</file>

<file path=customXml/item2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2023-02-03T15:22:47Z</dcterms:created>
  <dcterms:modified xsi:type="dcterms:W3CDTF">2023-02-03T07:22:47Z</dcterms:modified>
</cp:coreProperties>
</file>

<file path=customXml/item2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2023-02-03T15:11:59Z</dcterms:created>
  <dcterms:modified xsi:type="dcterms:W3CDTF">2023-02-03T07:11:59Z</dcterms:modified>
</cp:coreProperties>
</file>

<file path=customXml/item2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2023-02-03T15:11:33Z</dcterms:created>
  <dcterms:modified xsi:type="dcterms:W3CDTF">2023-02-03T07:11:33Z</dcterms:modified>
</cp:coreProperties>
</file>

<file path=customXml/item2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2023-02-03T15:16:07Z</dcterms:created>
  <dcterms:modified xsi:type="dcterms:W3CDTF">2023-02-03T07:16:07Z</dcterms:modified>
</cp:coreProperties>
</file>

<file path=customXml/item2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2023-02-03T15:11:15Z</dcterms:created>
  <dcterms:modified xsi:type="dcterms:W3CDTF">2023-02-03T07:11:15Z</dcterms:modified>
</cp:coreProperties>
</file>

<file path=customXml/item2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2023-02-03T15:14:29Z</dcterms:created>
  <dcterms:modified xsi:type="dcterms:W3CDTF">2023-02-03T07:14:29Z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80.xml><?xml version="1.0" encoding="utf-8"?>
<Properties xmlns:vt="http://schemas.openxmlformats.org/officeDocument/2006/docPropsVTypes" xmlns="http://schemas.openxmlformats.org/officeDocument/2006/extended-properties">
  <Application>Spire.Doc</Application>
  <AppVersion>12.0000</AppVersion>
</Properties>
</file>

<file path=customXml/item2381.xml><?xml version="1.0" encoding="utf-8"?>
<Properties xmlns:vt="http://schemas.openxmlformats.org/officeDocument/2006/docPropsVTypes" xmlns="http://schemas.openxmlformats.org/officeDocument/2006/extended-properties">
  <Application>Spire.Doc</Application>
  <AppVersion>12.0000</AppVersion>
</Properties>
</file>

<file path=customXml/item2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2023-02-03T15:14:09Z</dcterms:created>
  <dcterms:modified xsi:type="dcterms:W3CDTF">2023-02-03T07:14:08Z</dcterms:modified>
</cp:coreProperties>
</file>

<file path=customXml/item2383.xml><?xml version="1.0" encoding="utf-8"?>
<Properties xmlns:vt="http://schemas.openxmlformats.org/officeDocument/2006/docPropsVTypes" xmlns="http://schemas.openxmlformats.org/officeDocument/2006/extended-properties">
  <Application>Spire.Doc</Application>
  <AppVersion>12.0000</AppVersion>
</Properties>
</file>

<file path=customXml/item2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2023-02-03T15:26:14Z</dcterms:created>
  <dcterms:modified xsi:type="dcterms:W3CDTF">2023-02-03T07:26:14Z</dcterms:modified>
</cp:coreProperties>
</file>

<file path=customXml/item2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2023-02-03T15:11:14Z</dcterms:created>
  <dcterms:modified xsi:type="dcterms:W3CDTF">2023-02-03T07:11:14Z</dcterms:modified>
</cp:coreProperties>
</file>

<file path=customXml/item2386.xml><?xml version="1.0" encoding="utf-8"?>
<Properties xmlns:vt="http://schemas.openxmlformats.org/officeDocument/2006/docPropsVTypes" xmlns="http://schemas.openxmlformats.org/officeDocument/2006/extended-properties">
  <Application>Spire.Doc</Application>
  <AppVersion>12.0000</AppVersion>
</Properties>
</file>

<file path=customXml/item2387.xml><?xml version="1.0" encoding="utf-8"?>
<Properties xmlns:vt="http://schemas.openxmlformats.org/officeDocument/2006/docPropsVTypes" xmlns="http://schemas.openxmlformats.org/officeDocument/2006/extended-properties">
  <Application>Spire.Doc</Application>
  <AppVersion>12.0000</AppVersion>
</Properties>
</file>

<file path=customXml/item2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2023-02-03T15:10:51Z</dcterms:created>
  <dcterms:modified xsi:type="dcterms:W3CDTF">2023-02-03T07:10:51Z</dcterms:modified>
</cp:coreProperties>
</file>

<file path=customXml/item2389.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2023-02-03T15:16:01Z</dcterms:created>
  <dcterms:modified xsi:type="dcterms:W3CDTF">2023-02-03T07:16:01Z</dcterms:modified>
</cp:coreProperties>
</file>

<file path=customXml/item2390.xml><?xml version="1.0" encoding="utf-8"?>
<Properties xmlns:vt="http://schemas.openxmlformats.org/officeDocument/2006/docPropsVTypes" xmlns="http://schemas.openxmlformats.org/officeDocument/2006/extended-properties">
  <Application>Spire.Doc</Application>
  <AppVersion>12.0000</AppVersion>
</Properties>
</file>

<file path=customXml/item2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2023-02-03T15:11:07Z</dcterms:created>
  <dcterms:modified xsi:type="dcterms:W3CDTF">2023-02-03T07:11:07Z</dcterms:modified>
</cp:coreProperties>
</file>

<file path=customXml/item2392.xml><?xml version="1.0" encoding="utf-8"?>
<Properties xmlns:vt="http://schemas.openxmlformats.org/officeDocument/2006/docPropsVTypes" xmlns="http://schemas.openxmlformats.org/officeDocument/2006/extended-properties">
  <Application>Spire.Doc</Application>
  <AppVersion>12.0000</AppVersion>
</Properties>
</file>

<file path=customXml/item2393.xml><?xml version="1.0" encoding="utf-8"?>
<Properties xmlns:vt="http://schemas.openxmlformats.org/officeDocument/2006/docPropsVTypes" xmlns="http://schemas.openxmlformats.org/officeDocument/2006/extended-properties">
  <Application>Spire.Doc</Application>
  <AppVersion>12.0000</AppVersion>
</Properties>
</file>

<file path=customXml/item2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2023-02-03T15:13:38Z</dcterms:created>
  <dcterms:modified xsi:type="dcterms:W3CDTF">2023-02-03T07:13:38Z</dcterms:modified>
</cp:coreProperties>
</file>

<file path=customXml/item2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2023-02-03T15:13:12Z</dcterms:created>
  <dcterms:modified xsi:type="dcterms:W3CDTF">2023-02-03T07:13:12Z</dcterms:modified>
</cp:coreProperties>
</file>

<file path=customXml/item2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2023-02-03T15:12:01Z</dcterms:created>
  <dcterms:modified xsi:type="dcterms:W3CDTF">2023-02-03T07:12:01Z</dcterms:modified>
</cp:coreProperties>
</file>

<file path=customXml/item2397.xml><?xml version="1.0" encoding="utf-8"?>
<Properties xmlns:vt="http://schemas.openxmlformats.org/officeDocument/2006/docPropsVTypes" xmlns="http://schemas.openxmlformats.org/officeDocument/2006/extended-properties">
  <Application>Spire.Doc</Application>
  <AppVersion>12.0000</AppVersion>
</Properties>
</file>

<file path=customXml/item2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2023-02-03T15:11:50Z</dcterms:created>
  <dcterms:modified xsi:type="dcterms:W3CDTF">2023-02-03T07:11:50Z</dcterms:modified>
</cp:coreProperties>
</file>

<file path=customXml/item239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00.xml><?xml version="1.0" encoding="utf-8"?>
<Properties xmlns:vt="http://schemas.openxmlformats.org/officeDocument/2006/docPropsVTypes" xmlns="http://schemas.openxmlformats.org/officeDocument/2006/extended-properties">
  <Application>Spire.Doc</Application>
  <AppVersion>12.0000</AppVersion>
</Properties>
</file>

<file path=customXml/item2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2023-02-03T15:10:50Z</dcterms:created>
  <dcterms:modified xsi:type="dcterms:W3CDTF">2023-02-03T07:10:50Z</dcterms:modified>
</cp:coreProperties>
</file>

<file path=customXml/item2402.xml><?xml version="1.0" encoding="utf-8"?>
<Properties xmlns:vt="http://schemas.openxmlformats.org/officeDocument/2006/docPropsVTypes" xmlns="http://schemas.openxmlformats.org/officeDocument/2006/extended-properties">
  <Application>Spire.Doc</Application>
  <AppVersion>12.0000</AppVersion>
</Properties>
</file>

<file path=customXml/item2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2023-02-03T15:11:36Z</dcterms:created>
  <dcterms:modified xsi:type="dcterms:W3CDTF">2023-02-03T07:11:36Z</dcterms:modified>
</cp:coreProperties>
</file>

<file path=customXml/item2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2023-02-03T15:17:13Z</dcterms:created>
  <dcterms:modified xsi:type="dcterms:W3CDTF">2023-02-03T07:17:13Z</dcterms:modified>
</cp:coreProperties>
</file>

<file path=customXml/item2405.xml><?xml version="1.0" encoding="utf-8"?>
<Properties xmlns:vt="http://schemas.openxmlformats.org/officeDocument/2006/docPropsVTypes" xmlns="http://schemas.openxmlformats.org/officeDocument/2006/extended-properties">
  <Application>Spire.Doc</Application>
  <AppVersion>12.0000</AppVersion>
</Properties>
</file>

<file path=customXml/item2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2023-02-03T15:11:41Z</dcterms:created>
  <dcterms:modified xsi:type="dcterms:W3CDTF">2023-02-03T07:11:41Z</dcterms:modified>
</cp:coreProperties>
</file>

<file path=customXml/item2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2023-02-03T15:14:09Z</dcterms:created>
  <dcterms:modified xsi:type="dcterms:W3CDTF">2023-02-03T07:14:09Z</dcterms:modified>
</cp:coreProperties>
</file>

<file path=customXml/item2408.xml><?xml version="1.0" encoding="utf-8"?>
<Properties xmlns:vt="http://schemas.openxmlformats.org/officeDocument/2006/docPropsVTypes" xmlns="http://schemas.openxmlformats.org/officeDocument/2006/extended-properties">
  <Application>Spire.Doc</Application>
  <AppVersion>12.0000</AppVersion>
</Properties>
</file>

<file path=customXml/item2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2023-02-03T15:11:38Z</dcterms:created>
  <dcterms:modified xsi:type="dcterms:W3CDTF">2023-02-03T07:11:38Z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10.xml><?xml version="1.0" encoding="utf-8"?>
<Properties xmlns:vt="http://schemas.openxmlformats.org/officeDocument/2006/docPropsVTypes" xmlns="http://schemas.openxmlformats.org/officeDocument/2006/extended-properties">
  <Application>Spire.Doc</Application>
  <AppVersion>12.0000</AppVersion>
</Properties>
</file>

<file path=customXml/item2411.xml><?xml version="1.0" encoding="utf-8"?>
<Properties xmlns:vt="http://schemas.openxmlformats.org/officeDocument/2006/docPropsVTypes" xmlns="http://schemas.openxmlformats.org/officeDocument/2006/extended-properties">
  <Application>Spire.Doc</Application>
  <AppVersion>12.0000</AppVersion>
</Properties>
</file>

<file path=customXml/item2412.xml><?xml version="1.0" encoding="utf-8"?>
<Properties xmlns:vt="http://schemas.openxmlformats.org/officeDocument/2006/docPropsVTypes" xmlns="http://schemas.openxmlformats.org/officeDocument/2006/extended-properties">
  <Application>Spire.Doc</Application>
  <AppVersion>12.0000</AppVersion>
</Properties>
</file>

<file path=customXml/item2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2023-02-03T15:26:13Z</dcterms:created>
  <dcterms:modified xsi:type="dcterms:W3CDTF">2023-02-03T07:26:13Z</dcterms:modified>
</cp:coreProperties>
</file>

<file path=customXml/item2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2023-02-03T15:12:02Z</dcterms:created>
  <dcterms:modified xsi:type="dcterms:W3CDTF">2023-02-03T07:12:02Z</dcterms:modified>
</cp:coreProperties>
</file>

<file path=customXml/item2415.xml><?xml version="1.0" encoding="utf-8"?>
<Properties xmlns:vt="http://schemas.openxmlformats.org/officeDocument/2006/docPropsVTypes" xmlns="http://schemas.openxmlformats.org/officeDocument/2006/extended-properties">
  <Application>Spire.Doc</Application>
  <AppVersion>12.0000</AppVersion>
</Properties>
</file>

<file path=customXml/item2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2023-02-03T15:11:20Z</dcterms:created>
  <dcterms:modified xsi:type="dcterms:W3CDTF">2023-02-03T07:11:20Z</dcterms:modified>
</cp:coreProperties>
</file>

<file path=customXml/item2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2023-02-03T15:11:55Z</dcterms:created>
  <dcterms:modified xsi:type="dcterms:W3CDTF">2023-02-03T07:11:55Z</dcterms:modified>
</cp:coreProperties>
</file>

<file path=customXml/item2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2023-02-03T15:17:35Z</dcterms:created>
  <dcterms:modified xsi:type="dcterms:W3CDTF">2023-02-03T07:17:35Z</dcterms:modified>
</cp:coreProperties>
</file>

<file path=customXml/item2419.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2023-02-03T15:21:36Z</dcterms:created>
  <dcterms:modified xsi:type="dcterms:W3CDTF">2023-02-03T07:21:36Z</dcterms:modified>
</cp:coreProperties>
</file>

<file path=customXml/item2420.xml><?xml version="1.0" encoding="utf-8"?>
<Properties xmlns:vt="http://schemas.openxmlformats.org/officeDocument/2006/docPropsVTypes" xmlns="http://schemas.openxmlformats.org/officeDocument/2006/extended-properties">
  <Application>Spire.Doc</Application>
  <AppVersion>12.0000</AppVersion>
</Properties>
</file>

<file path=customXml/item2421.xml><?xml version="1.0" encoding="utf-8"?>
<Properties xmlns:vt="http://schemas.openxmlformats.org/officeDocument/2006/docPropsVTypes" xmlns="http://schemas.openxmlformats.org/officeDocument/2006/extended-properties">
  <Application>Spire.Doc</Application>
  <AppVersion>12.0000</AppVersion>
</Properties>
</file>

<file path=customXml/item2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2023-02-03T15:11:08Z</dcterms:created>
  <dcterms:modified xsi:type="dcterms:W3CDTF">2023-02-03T07:11:08Z</dcterms:modified>
</cp:coreProperties>
</file>

<file path=customXml/item2423.xml><?xml version="1.0" encoding="utf-8"?>
<Properties xmlns:vt="http://schemas.openxmlformats.org/officeDocument/2006/docPropsVTypes" xmlns="http://schemas.openxmlformats.org/officeDocument/2006/extended-properties">
  <Application>Spire.Doc</Application>
  <AppVersion>12.0000</AppVersion>
</Properties>
</file>

<file path=customXml/item2424.xml><?xml version="1.0" encoding="utf-8"?>
<Properties xmlns:vt="http://schemas.openxmlformats.org/officeDocument/2006/docPropsVTypes" xmlns="http://schemas.openxmlformats.org/officeDocument/2006/extended-properties">
  <Application>Spire.Doc</Application>
  <AppVersion>12.0000</AppVersion>
</Properties>
</file>

<file path=customXml/item2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2023-02-03T15:23:52Z</dcterms:created>
  <dcterms:modified xsi:type="dcterms:W3CDTF">2023-02-03T07:23:52Z</dcterms:modified>
</cp:coreProperties>
</file>

<file path=customXml/item2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2023-02-03T15:25:57Z</dcterms:created>
  <dcterms:modified xsi:type="dcterms:W3CDTF">2023-02-03T07:25:57Z</dcterms:modified>
</cp:coreProperties>
</file>

<file path=customXml/item2427.xml><?xml version="1.0" encoding="utf-8"?>
<Properties xmlns:vt="http://schemas.openxmlformats.org/officeDocument/2006/docPropsVTypes" xmlns="http://schemas.openxmlformats.org/officeDocument/2006/extended-properties">
  <Application>Spire.Doc</Application>
  <AppVersion>12.0000</AppVersion>
</Properties>
</file>

<file path=customXml/item2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2023-02-03T15:25:08Z</dcterms:created>
  <dcterms:modified xsi:type="dcterms:W3CDTF">2023-02-03T07:25:08Z</dcterms:modified>
</cp:coreProperties>
</file>

<file path=customXml/item2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2023-02-03T15:24:22Z</dcterms:created>
  <dcterms:modified xsi:type="dcterms:W3CDTF">2023-02-03T07:24:22Z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2023-02-03T15:24:23Z</dcterms:created>
  <dcterms:modified xsi:type="dcterms:W3CDTF">2023-02-03T07:24:23Z</dcterms:modified>
</cp:coreProperties>
</file>

<file path=customXml/item2430.xml><?xml version="1.0" encoding="utf-8"?>
<Properties xmlns:vt="http://schemas.openxmlformats.org/officeDocument/2006/docPropsVTypes" xmlns="http://schemas.openxmlformats.org/officeDocument/2006/extended-properties">
  <Application>Spire.Doc</Application>
  <AppVersion>12.0000</AppVersion>
</Properties>
</file>

<file path=customXml/item2431.xml><?xml version="1.0" encoding="utf-8"?>
<Properties xmlns:vt="http://schemas.openxmlformats.org/officeDocument/2006/docPropsVTypes" xmlns="http://schemas.openxmlformats.org/officeDocument/2006/extended-properties">
  <Application>Spire.Doc</Application>
  <AppVersion>12.0000</AppVersion>
</Properties>
</file>

<file path=customXml/item2432.xml><?xml version="1.0" encoding="utf-8"?>
<Properties xmlns:vt="http://schemas.openxmlformats.org/officeDocument/2006/docPropsVTypes" xmlns="http://schemas.openxmlformats.org/officeDocument/2006/extended-properties">
  <Application>Spire.Doc</Application>
  <AppVersion>12.0000</AppVersion>
</Properties>
</file>

<file path=customXml/item2433.xml><?xml version="1.0" encoding="utf-8"?>
<Properties xmlns:vt="http://schemas.openxmlformats.org/officeDocument/2006/docPropsVTypes" xmlns="http://schemas.openxmlformats.org/officeDocument/2006/extended-properties">
  <Application>Spire.Doc</Application>
  <AppVersion>12.0000</AppVersion>
</Properties>
</file>

<file path=customXml/item2434.xml><?xml version="1.0" encoding="utf-8"?>
<Properties xmlns:vt="http://schemas.openxmlformats.org/officeDocument/2006/docPropsVTypes" xmlns="http://schemas.openxmlformats.org/officeDocument/2006/extended-properties">
  <Application>Spire.Doc</Application>
  <AppVersion>12.0000</AppVersion>
</Properties>
</file>

<file path=customXml/item2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2023-02-03T15:18:30Z</dcterms:created>
  <dcterms:modified xsi:type="dcterms:W3CDTF">2023-02-03T07:18:30Z</dcterms:modified>
</cp:coreProperties>
</file>

<file path=customXml/item2436.xml><?xml version="1.0" encoding="utf-8"?>
<Properties xmlns:vt="http://schemas.openxmlformats.org/officeDocument/2006/docPropsVTypes" xmlns="http://schemas.openxmlformats.org/officeDocument/2006/extended-properties">
  <Application>Spire.Doc</Application>
  <AppVersion>12.0000</AppVersion>
</Properties>
</file>

<file path=customXml/item2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2023-02-03T15:23:23Z</dcterms:created>
  <dcterms:modified xsi:type="dcterms:W3CDTF">2023-02-03T07:23:23Z</dcterms:modified>
</cp:coreProperties>
</file>

<file path=customXml/item2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2023-02-03T15:12:05Z</dcterms:created>
  <dcterms:modified xsi:type="dcterms:W3CDTF">2023-02-03T07:12:05Z</dcterms:modified>
</cp:coreProperties>
</file>

<file path=customXml/item2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2023-02-03T15:17:50Z</dcterms:created>
  <dcterms:modified xsi:type="dcterms:W3CDTF">2023-02-03T07:17:50Z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40.xml><?xml version="1.0" encoding="utf-8"?>
<Properties xmlns:vt="http://schemas.openxmlformats.org/officeDocument/2006/docPropsVTypes" xmlns="http://schemas.openxmlformats.org/officeDocument/2006/extended-properties">
  <Application>Spire.Doc</Application>
  <AppVersion>12.0000</AppVersion>
</Properties>
</file>

<file path=customXml/item2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2023-02-03T15:22:01Z</dcterms:created>
  <dcterms:modified xsi:type="dcterms:W3CDTF">2023-02-03T07:22:00Z</dcterms:modified>
</cp:coreProperties>
</file>

<file path=customXml/item2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2023-02-03T15:12:02Z</dcterms:created>
  <dcterms:modified xsi:type="dcterms:W3CDTF">2023-02-03T07:12:02Z</dcterms:modified>
</cp:coreProperties>
</file>

<file path=customXml/item24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2023-02-03T15:20:33Z</dcterms:created>
  <dcterms:modified xsi:type="dcterms:W3CDTF">2023-02-03T07:20:33Z</dcterms:modified>
</cp:coreProperties>
</file>

<file path=customXml/item2445.xml><?xml version="1.0" encoding="utf-8"?>
<Properties xmlns:vt="http://schemas.openxmlformats.org/officeDocument/2006/docPropsVTypes" xmlns="http://schemas.openxmlformats.org/officeDocument/2006/extended-properties">
  <Application>Spire.Doc</Application>
  <AppVersion>12.0000</AppVersion>
</Properties>
</file>

<file path=customXml/item2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2023-02-03T15:16:07Z</dcterms:created>
  <dcterms:modified xsi:type="dcterms:W3CDTF">2023-02-03T07:16:06Z</dcterms:modified>
</cp:coreProperties>
</file>

<file path=customXml/item2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2023-02-03T15:14:38Z</dcterms:created>
  <dcterms:modified xsi:type="dcterms:W3CDTF">2023-02-03T07:14:38Z</dcterms:modified>
</cp:coreProperties>
</file>

<file path=customXml/item2448.xml><?xml version="1.0" encoding="utf-8"?>
<Properties xmlns:vt="http://schemas.openxmlformats.org/officeDocument/2006/docPropsVTypes" xmlns="http://schemas.openxmlformats.org/officeDocument/2006/extended-properties">
  <Application>Spire.Doc</Application>
  <AppVersion>12.0000</AppVersion>
</Properties>
</file>

<file path=customXml/item2449.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2023-02-03T15:15:10Z</dcterms:created>
  <dcterms:modified xsi:type="dcterms:W3CDTF">2023-02-03T07:15:10Z</dcterms:modified>
</cp:coreProperties>
</file>

<file path=customXml/item2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2023-02-03T15:26:24Z</dcterms:created>
  <dcterms:modified xsi:type="dcterms:W3CDTF">2023-02-03T07:26:24Z</dcterms:modified>
</cp:coreProperties>
</file>

<file path=customXml/item2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2023-02-03T15:10:48Z</dcterms:created>
  <dcterms:modified xsi:type="dcterms:W3CDTF">2023-02-03T07:10:48Z</dcterms:modified>
</cp:coreProperties>
</file>

<file path=customXml/item2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2023-02-03T15:11:14Z</dcterms:created>
  <dcterms:modified xsi:type="dcterms:W3CDTF">2023-02-03T07:11:14Z</dcterms:modified>
</cp:coreProperties>
</file>

<file path=customXml/item2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2023-02-03T15:22:25Z</dcterms:created>
  <dcterms:modified xsi:type="dcterms:W3CDTF">2023-02-03T07:22:25Z</dcterms:modified>
</cp:coreProperties>
</file>

<file path=customXml/item2455.xml><?xml version="1.0" encoding="utf-8"?>
<Properties xmlns:vt="http://schemas.openxmlformats.org/officeDocument/2006/docPropsVTypes" xmlns="http://schemas.openxmlformats.org/officeDocument/2006/extended-properties">
  <Application>Spire.Doc</Application>
  <AppVersion>12.0000</AppVersion>
</Properties>
</file>

<file path=customXml/item2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2023-02-03T15:14:39Z</dcterms:created>
  <dcterms:modified xsi:type="dcterms:W3CDTF">2023-02-03T07:14:39Z</dcterms:modified>
</cp:coreProperties>
</file>

<file path=customXml/item2457.xml><?xml version="1.0" encoding="utf-8"?>
<Properties xmlns:vt="http://schemas.openxmlformats.org/officeDocument/2006/docPropsVTypes" xmlns="http://schemas.openxmlformats.org/officeDocument/2006/extended-properties">
  <Application>Spire.Doc</Application>
  <AppVersion>12.0000</AppVersion>
</Properties>
</file>

<file path=customXml/item2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2023-02-03T15:18:57Z</dcterms:created>
  <dcterms:modified xsi:type="dcterms:W3CDTF">2023-02-03T07:18:57Z</dcterms:modified>
</cp:coreProperties>
</file>

<file path=customXml/item2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2023-02-03T15:11:07Z</dcterms:created>
  <dcterms:modified xsi:type="dcterms:W3CDTF">2023-02-03T07:11:07Z</dcterms:modified>
</cp:core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2023-02-03T15:11:20Z</dcterms:created>
  <dcterms:modified xsi:type="dcterms:W3CDTF">2023-02-03T07:11:20Z</dcterms:modified>
</cp:coreProperties>
</file>

<file path=customXml/item2460.xml><?xml version="1.0" encoding="utf-8"?>
<Properties xmlns:vt="http://schemas.openxmlformats.org/officeDocument/2006/docPropsVTypes" xmlns="http://schemas.openxmlformats.org/officeDocument/2006/extended-properties">
  <Application>Spire.Doc</Application>
  <AppVersion>12.0000</AppVersion>
</Properties>
</file>

<file path=customXml/item2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2023-02-03T15:11:04Z</dcterms:created>
  <dcterms:modified xsi:type="dcterms:W3CDTF">2023-02-03T07:11:04Z</dcterms:modified>
</cp:coreProperties>
</file>

<file path=customXml/item2462.xml><?xml version="1.0" encoding="utf-8"?>
<Properties xmlns:vt="http://schemas.openxmlformats.org/officeDocument/2006/docPropsVTypes" xmlns="http://schemas.openxmlformats.org/officeDocument/2006/extended-properties">
  <Application>Spire.Doc</Application>
  <AppVersion>12.0000</AppVersion>
</Properties>
</file>

<file path=customXml/item2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2023-02-03T15:18:03Z</dcterms:created>
  <dcterms:modified xsi:type="dcterms:W3CDTF">2023-02-03T07:18:03Z</dcterms:modified>
</cp:coreProperties>
</file>

<file path=customXml/item2464.xml><?xml version="1.0" encoding="utf-8"?>
<Properties xmlns:vt="http://schemas.openxmlformats.org/officeDocument/2006/docPropsVTypes" xmlns="http://schemas.openxmlformats.org/officeDocument/2006/extended-properties">
  <Application>Spire.Doc</Application>
  <AppVersion>12.0000</AppVersion>
</Properties>
</file>

<file path=customXml/item2465.xml><?xml version="1.0" encoding="utf-8"?>
<Properties xmlns:vt="http://schemas.openxmlformats.org/officeDocument/2006/docPropsVTypes" xmlns="http://schemas.openxmlformats.org/officeDocument/2006/extended-properties">
  <Application>Spire.Doc</Application>
  <AppVersion>12.0000</AppVersion>
</Properties>
</file>

<file path=customXml/item2466.xml><?xml version="1.0" encoding="utf-8"?>
<Properties xmlns:vt="http://schemas.openxmlformats.org/officeDocument/2006/docPropsVTypes" xmlns="http://schemas.openxmlformats.org/officeDocument/2006/extended-properties">
  <Application>Spire.Doc</Application>
  <AppVersion>12.0000</AppVersion>
</Properties>
</file>

<file path=customXml/item2467.xml><?xml version="1.0" encoding="utf-8"?>
<Properties xmlns:vt="http://schemas.openxmlformats.org/officeDocument/2006/docPropsVTypes" xmlns="http://schemas.openxmlformats.org/officeDocument/2006/extended-properties">
  <Application>Spire.Doc</Application>
  <AppVersion>12.0000</AppVersion>
</Properties>
</file>

<file path=customXml/item2468.xml><?xml version="1.0" encoding="utf-8"?>
<Properties xmlns:vt="http://schemas.openxmlformats.org/officeDocument/2006/docPropsVTypes" xmlns="http://schemas.openxmlformats.org/officeDocument/2006/extended-properties">
  <Application>Spire.Doc</Application>
  <AppVersion>12.0000</AppVersion>
</Properties>
</file>

<file path=customXml/item2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2023-02-03T15:26:47Z</dcterms:created>
  <dcterms:modified xsi:type="dcterms:W3CDTF">2023-02-03T07:26:47Z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2023-02-03T15:25:26Z</dcterms:created>
  <dcterms:modified xsi:type="dcterms:W3CDTF">2023-02-03T07:25:26Z</dcterms:modified>
</cp:coreProperties>
</file>

<file path=customXml/item2471.xml><?xml version="1.0" encoding="utf-8"?>
<Properties xmlns:vt="http://schemas.openxmlformats.org/officeDocument/2006/docPropsVTypes" xmlns="http://schemas.openxmlformats.org/officeDocument/2006/extended-properties">
  <Application>Spire.Doc</Application>
  <AppVersion>12.0000</AppVersion>
</Properties>
</file>

<file path=customXml/item2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2023-02-03T15:24:43Z</dcterms:created>
  <dcterms:modified xsi:type="dcterms:W3CDTF">2023-02-03T07:24:43Z</dcterms:modified>
</cp:coreProperties>
</file>

<file path=customXml/item2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2023-02-03T15:17:46Z</dcterms:created>
  <dcterms:modified xsi:type="dcterms:W3CDTF">2023-02-03T07:17:46Z</dcterms:modified>
</cp:coreProperties>
</file>

<file path=customXml/item2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2023-02-03T15:14:53Z</dcterms:created>
  <dcterms:modified xsi:type="dcterms:W3CDTF">2023-02-03T07:14:53Z</dcterms:modified>
</cp:coreProperties>
</file>

<file path=customXml/item2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2023-02-03T15:13:32Z</dcterms:created>
  <dcterms:modified xsi:type="dcterms:W3CDTF">2023-02-03T07:13:32Z</dcterms:modified>
</cp:coreProperties>
</file>

<file path=customXml/item2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2023-02-03T15:17:19Z</dcterms:created>
  <dcterms:modified xsi:type="dcterms:W3CDTF">2023-02-03T07:17:19Z</dcterms:modified>
</cp:coreProperties>
</file>

<file path=customXml/item2477.xml><?xml version="1.0" encoding="utf-8"?>
<Properties xmlns:vt="http://schemas.openxmlformats.org/officeDocument/2006/docPropsVTypes" xmlns="http://schemas.openxmlformats.org/officeDocument/2006/extended-properties">
  <Application>Spire.Doc</Application>
  <AppVersion>12.0000</AppVersion>
</Properties>
</file>

<file path=customXml/item2478.xml><?xml version="1.0" encoding="utf-8"?>
<Properties xmlns:vt="http://schemas.openxmlformats.org/officeDocument/2006/docPropsVTypes" xmlns="http://schemas.openxmlformats.org/officeDocument/2006/extended-properties">
  <Application>Spire.Doc</Application>
  <AppVersion>12.0000</AppVersion>
</Properties>
</file>

<file path=customXml/item2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2023-02-03T15:11:57Z</dcterms:created>
  <dcterms:modified xsi:type="dcterms:W3CDTF">2023-02-03T07:11:57Z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2023-02-03T15:14:05Z</dcterms:created>
  <dcterms:modified xsi:type="dcterms:W3CDTF">2023-02-03T07:14:05Z</dcterms:modified>
</cp:coreProperties>
</file>

<file path=customXml/item2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2023-02-03T15:13:19Z</dcterms:created>
  <dcterms:modified xsi:type="dcterms:W3CDTF">2023-02-03T07:13:19Z</dcterms:modified>
</cp:coreProperties>
</file>

<file path=customXml/item2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2023-02-03T15:11:40Z</dcterms:created>
  <dcterms:modified xsi:type="dcterms:W3CDTF">2023-02-03T07:11:40Z</dcterms:modified>
</cp:coreProperties>
</file>

<file path=customXml/item2483.xml><?xml version="1.0" encoding="utf-8"?>
<Properties xmlns:vt="http://schemas.openxmlformats.org/officeDocument/2006/docPropsVTypes" xmlns="http://schemas.openxmlformats.org/officeDocument/2006/extended-properties">
  <Application>Spire.Doc</Application>
  <AppVersion>12.0000</AppVersion>
</Properties>
</file>

<file path=customXml/item2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2023-02-03T15:20:09Z</dcterms:created>
  <dcterms:modified xsi:type="dcterms:W3CDTF">2023-02-03T07:20:09Z</dcterms:modified>
</cp:coreProperties>
</file>

<file path=customXml/item2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2023-02-03T15:12:02Z</dcterms:created>
  <dcterms:modified xsi:type="dcterms:W3CDTF">2023-02-03T07:12:01Z</dcterms:modified>
</cp:coreProperties>
</file>

<file path=customXml/item2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2023-02-03T15:17:42Z</dcterms:created>
  <dcterms:modified xsi:type="dcterms:W3CDTF">2023-02-03T07:17:42Z</dcterms:modified>
</cp:coreProperties>
</file>

<file path=customXml/item2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2023-02-03T15:13:11Z</dcterms:created>
  <dcterms:modified xsi:type="dcterms:W3CDTF">2023-02-03T07:13:11Z</dcterms:modified>
</cp:coreProperties>
</file>

<file path=customXml/item2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2023-02-03T15:12:31Z</dcterms:created>
  <dcterms:modified xsi:type="dcterms:W3CDTF">2023-02-03T07:12:31Z</dcterms:modified>
</cp:coreProperties>
</file>

<file path=customXml/item2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2023-02-03T15:11:44Z</dcterms:created>
  <dcterms:modified xsi:type="dcterms:W3CDTF">2023-02-03T07:11:44Z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2023-02-03T15:22:30Z</dcterms:created>
  <dcterms:modified xsi:type="dcterms:W3CDTF">2023-02-03T07:22:30Z</dcterms:modified>
</cp:coreProperties>
</file>

<file path=customXml/item2490.xml><?xml version="1.0" encoding="utf-8"?>
<Properties xmlns:vt="http://schemas.openxmlformats.org/officeDocument/2006/docPropsVTypes" xmlns="http://schemas.openxmlformats.org/officeDocument/2006/extended-properties">
  <Application>Spire.Doc</Application>
  <AppVersion>12.0000</AppVersion>
</Properties>
</file>

<file path=customXml/item2491.xml><?xml version="1.0" encoding="utf-8"?>
<Properties xmlns:vt="http://schemas.openxmlformats.org/officeDocument/2006/docPropsVTypes" xmlns="http://schemas.openxmlformats.org/officeDocument/2006/extended-properties">
  <Application>Spire.Doc</Application>
  <AppVersion>12.0000</AppVersion>
</Properties>
</file>

<file path=customXml/item2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2023-02-03T15:14:49Z</dcterms:created>
  <dcterms:modified xsi:type="dcterms:W3CDTF">2023-02-03T07:14:49Z</dcterms:modified>
</cp:coreProperties>
</file>

<file path=customXml/item2493.xml><?xml version="1.0" encoding="utf-8"?>
<Properties xmlns:vt="http://schemas.openxmlformats.org/officeDocument/2006/docPropsVTypes" xmlns="http://schemas.openxmlformats.org/officeDocument/2006/extended-properties">
  <Application>Spire.Doc</Application>
  <AppVersion>12.0000</AppVersion>
</Properties>
</file>

<file path=customXml/item2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2023-02-03T15:11:46Z</dcterms:created>
  <dcterms:modified xsi:type="dcterms:W3CDTF">2023-02-03T07:11:46Z</dcterms:modified>
</cp:coreProperties>
</file>

<file path=customXml/item2495.xml><?xml version="1.0" encoding="utf-8"?>
<Properties xmlns:vt="http://schemas.openxmlformats.org/officeDocument/2006/docPropsVTypes" xmlns="http://schemas.openxmlformats.org/officeDocument/2006/extended-properties">
  <Application>Spire.Doc</Application>
  <AppVersion>12.0000</AppVersion>
</Properties>
</file>

<file path=customXml/item2496.xml><?xml version="1.0" encoding="utf-8"?>
<Properties xmlns:vt="http://schemas.openxmlformats.org/officeDocument/2006/docPropsVTypes" xmlns="http://schemas.openxmlformats.org/officeDocument/2006/extended-properties">
  <Application>Spire.Doc</Application>
  <AppVersion>12.0000</AppVersion>
</Properties>
</file>

<file path=customXml/item2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2023-02-03T15:26:13Z</dcterms:created>
  <dcterms:modified xsi:type="dcterms:W3CDTF">2023-02-03T07:26:13Z</dcterms:modified>
</cp:coreProperties>
</file>

<file path=customXml/item2498.xml><?xml version="1.0" encoding="utf-8"?>
<Properties xmlns:vt="http://schemas.openxmlformats.org/officeDocument/2006/docPropsVTypes" xmlns="http://schemas.openxmlformats.org/officeDocument/2006/extended-properties">
  <Application>Spire.Doc</Application>
  <AppVersion>12.0000</AppVersion>
</Properties>
</file>

<file path=customXml/item2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2023-02-03T15:11:49Z</dcterms:created>
  <dcterms:modified xsi:type="dcterms:W3CDTF">2023-02-03T07:11:49Z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2023-02-03T15:11:50Z</dcterms:created>
  <dcterms:modified xsi:type="dcterms:W3CDTF">2023-02-03T07:11:50Z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00.xml><?xml version="1.0" encoding="utf-8"?>
<Properties xmlns:vt="http://schemas.openxmlformats.org/officeDocument/2006/docPropsVTypes" xmlns="http://schemas.openxmlformats.org/officeDocument/2006/extended-properties">
  <Application>Spire.Doc</Application>
  <AppVersion>12.0000</AppVersion>
</Properties>
</file>

<file path=customXml/item2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2023-02-03T15:12:20Z</dcterms:created>
  <dcterms:modified xsi:type="dcterms:W3CDTF">2023-02-03T07:12:20Z</dcterms:modified>
</cp:coreProperties>
</file>

<file path=customXml/item2502.xml><?xml version="1.0" encoding="utf-8"?>
<Properties xmlns:vt="http://schemas.openxmlformats.org/officeDocument/2006/docPropsVTypes" xmlns="http://schemas.openxmlformats.org/officeDocument/2006/extended-properties">
  <Application>Spire.Doc</Application>
  <AppVersion>12.0000</AppVersion>
</Properties>
</file>

<file path=customXml/item2503.xml><?xml version="1.0" encoding="utf-8"?>
<Properties xmlns:vt="http://schemas.openxmlformats.org/officeDocument/2006/docPropsVTypes" xmlns="http://schemas.openxmlformats.org/officeDocument/2006/extended-properties">
  <Application>Spire.Doc</Application>
  <AppVersion>12.0000</AppVersion>
</Properties>
</file>

<file path=customXml/item2504.xml><?xml version="1.0" encoding="utf-8"?>
<Properties xmlns:vt="http://schemas.openxmlformats.org/officeDocument/2006/docPropsVTypes" xmlns="http://schemas.openxmlformats.org/officeDocument/2006/extended-properties">
  <Application>Spire.Doc</Application>
  <AppVersion>12.0000</AppVersion>
</Properties>
</file>

<file path=customXml/item2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2023-02-03T15:18:41Z</dcterms:created>
  <dcterms:modified xsi:type="dcterms:W3CDTF">2023-02-03T07:18:41Z</dcterms:modified>
</cp:coreProperties>
</file>

<file path=customXml/item2506.xml><?xml version="1.0" encoding="utf-8"?>
<Properties xmlns:vt="http://schemas.openxmlformats.org/officeDocument/2006/docPropsVTypes" xmlns="http://schemas.openxmlformats.org/officeDocument/2006/extended-properties">
  <Application>Spire.Doc</Application>
  <AppVersion>12.0000</AppVersion>
</Properties>
</file>

<file path=customXml/item2507.xml><?xml version="1.0" encoding="utf-8"?>
<Properties xmlns:vt="http://schemas.openxmlformats.org/officeDocument/2006/docPropsVTypes" xmlns="http://schemas.openxmlformats.org/officeDocument/2006/extended-properties">
  <Application>Spire.Doc</Application>
  <AppVersion>12.0000</AppVersion>
</Properties>
</file>

<file path=customXml/item2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2023-02-03T15:22:08Z</dcterms:created>
  <dcterms:modified xsi:type="dcterms:W3CDTF">2023-02-03T07:22:08Z</dcterms:modified>
</cp:coreProperties>
</file>

<file path=customXml/item2509.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10.xml><?xml version="1.0" encoding="utf-8"?>
<Properties xmlns:vt="http://schemas.openxmlformats.org/officeDocument/2006/docPropsVTypes" xmlns="http://schemas.openxmlformats.org/officeDocument/2006/extended-properties">
  <Application>Spire.Doc</Application>
  <AppVersion>12.0000</AppVersion>
</Properties>
</file>

<file path=customXml/item2511.xml><?xml version="1.0" encoding="utf-8"?>
<Properties xmlns:vt="http://schemas.openxmlformats.org/officeDocument/2006/docPropsVTypes" xmlns="http://schemas.openxmlformats.org/officeDocument/2006/extended-properties">
  <Application>Spire.Doc</Application>
  <AppVersion>12.0000</AppVersion>
</Properties>
</file>

<file path=customXml/item2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2023-02-03T15:14:55Z</dcterms:created>
  <dcterms:modified xsi:type="dcterms:W3CDTF">2023-02-03T07:14:55Z</dcterms:modified>
</cp:coreProperties>
</file>

<file path=customXml/item2513.xml><?xml version="1.0" encoding="utf-8"?>
<Properties xmlns:vt="http://schemas.openxmlformats.org/officeDocument/2006/docPropsVTypes" xmlns="http://schemas.openxmlformats.org/officeDocument/2006/extended-properties">
  <Application>Spire.Doc</Application>
  <AppVersion>12.0000</AppVersion>
</Properties>
</file>

<file path=customXml/item2514.xml><?xml version="1.0" encoding="utf-8"?>
<Properties xmlns:vt="http://schemas.openxmlformats.org/officeDocument/2006/docPropsVTypes" xmlns="http://schemas.openxmlformats.org/officeDocument/2006/extended-properties">
  <Application>Spire.Doc</Application>
  <AppVersion>12.0000</AppVersion>
</Properties>
</file>

<file path=customXml/item2515.xml><?xml version="1.0" encoding="utf-8"?>
<Properties xmlns:vt="http://schemas.openxmlformats.org/officeDocument/2006/docPropsVTypes" xmlns="http://schemas.openxmlformats.org/officeDocument/2006/extended-properties">
  <Application>Spire.Doc</Application>
  <AppVersion>12.0000</AppVersion>
</Properties>
</file>

<file path=customXml/item2516.xml><?xml version="1.0" encoding="utf-8"?>
<Properties xmlns:vt="http://schemas.openxmlformats.org/officeDocument/2006/docPropsVTypes" xmlns="http://schemas.openxmlformats.org/officeDocument/2006/extended-properties">
  <Application>Spire.Doc</Application>
  <AppVersion>12.0000</AppVersion>
</Properties>
</file>

<file path=customXml/item2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2023-02-03T15:26:30Z</dcterms:created>
  <dcterms:modified xsi:type="dcterms:W3CDTF">2023-02-03T07:26:30Z</dcterms:modified>
</cp:coreProperties>
</file>

<file path=customXml/item2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2023-02-03T15:21:01Z</dcterms:created>
  <dcterms:modified xsi:type="dcterms:W3CDTF">2023-02-03T07:21:01Z</dcterms:modified>
</cp:coreProperties>
</file>

<file path=customXml/item2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2023-02-03T15:10:56Z</dcterms:created>
  <dcterms:modified xsi:type="dcterms:W3CDTF">2023-02-03T07:10:56Z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2023-02-03T15:25:07Z</dcterms:created>
  <dcterms:modified xsi:type="dcterms:W3CDTF">2023-02-03T07:25:07Z</dcterms:modified>
</cp:coreProperties>
</file>

<file path=customXml/item2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2023-02-03T15:23:35Z</dcterms:created>
  <dcterms:modified xsi:type="dcterms:W3CDTF">2023-02-03T07:23:35Z</dcterms:modified>
</cp:coreProperties>
</file>

<file path=customXml/item2522.xml><?xml version="1.0" encoding="utf-8"?>
<Properties xmlns:vt="http://schemas.openxmlformats.org/officeDocument/2006/docPropsVTypes" xmlns="http://schemas.openxmlformats.org/officeDocument/2006/extended-properties">
  <Application>Spire.Doc</Application>
  <AppVersion>12.0000</AppVersion>
</Properties>
</file>

<file path=customXml/item2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2023-02-03T15:11:47Z</dcterms:created>
  <dcterms:modified xsi:type="dcterms:W3CDTF">2023-02-03T07:11:47Z</dcterms:modified>
</cp:coreProperties>
</file>

<file path=customXml/item2524.xml><?xml version="1.0" encoding="utf-8"?>
<Properties xmlns:vt="http://schemas.openxmlformats.org/officeDocument/2006/docPropsVTypes" xmlns="http://schemas.openxmlformats.org/officeDocument/2006/extended-properties">
  <Application>Spire.Doc</Application>
  <AppVersion>12.0000</AppVersion>
</Properties>
</file>

<file path=customXml/item2525.xml><?xml version="1.0" encoding="utf-8"?>
<Properties xmlns:vt="http://schemas.openxmlformats.org/officeDocument/2006/docPropsVTypes" xmlns="http://schemas.openxmlformats.org/officeDocument/2006/extended-properties">
  <Application>Spire.Doc</Application>
  <AppVersion>12.0000</AppVersion>
</Properties>
</file>

<file path=customXml/item2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2023-02-03T15:23:16Z</dcterms:created>
  <dcterms:modified xsi:type="dcterms:W3CDTF">2023-02-03T07:23:16Z</dcterms:modified>
</cp:coreProperties>
</file>

<file path=customXml/item2527.xml><?xml version="1.0" encoding="utf-8"?>
<Properties xmlns:vt="http://schemas.openxmlformats.org/officeDocument/2006/docPropsVTypes" xmlns="http://schemas.openxmlformats.org/officeDocument/2006/extended-properties">
  <Application>Spire.Doc</Application>
  <AppVersion>12.0000</AppVersion>
</Properties>
</file>

<file path=customXml/item2528.xml><?xml version="1.0" encoding="utf-8"?>
<Properties xmlns:vt="http://schemas.openxmlformats.org/officeDocument/2006/docPropsVTypes" xmlns="http://schemas.openxmlformats.org/officeDocument/2006/extended-properties">
  <Application>Spire.Doc</Application>
  <AppVersion>12.0000</AppVersion>
</Properties>
</file>

<file path=customXml/item2529.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2023-02-03T15:11:02Z</dcterms:created>
  <dcterms:modified xsi:type="dcterms:W3CDTF">2023-02-03T07:11:02Z</dcterms:modified>
</cp:coreProperties>
</file>

<file path=customXml/item2530.xml><?xml version="1.0" encoding="utf-8"?>
<Properties xmlns:vt="http://schemas.openxmlformats.org/officeDocument/2006/docPropsVTypes" xmlns="http://schemas.openxmlformats.org/officeDocument/2006/extended-properties">
  <Application>Spire.Doc</Application>
  <AppVersion>12.0000</AppVersion>
</Properties>
</file>

<file path=customXml/item2531.xml><?xml version="1.0" encoding="utf-8"?>
<Properties xmlns:vt="http://schemas.openxmlformats.org/officeDocument/2006/docPropsVTypes" xmlns="http://schemas.openxmlformats.org/officeDocument/2006/extended-properties">
  <Application>Spire.Doc</Application>
  <AppVersion>12.0000</AppVersion>
</Properties>
</file>

<file path=customXml/item2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2023-02-03T15:12:25Z</dcterms:created>
  <dcterms:modified xsi:type="dcterms:W3CDTF">2023-02-03T07:12:25Z</dcterms:modified>
</cp:coreProperties>
</file>

<file path=customXml/item2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2023-02-03T15:12:07Z</dcterms:created>
  <dcterms:modified xsi:type="dcterms:W3CDTF">2023-02-03T07:12:07Z</dcterms:modified>
</cp:coreProperties>
</file>

<file path=customXml/item2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2023-02-03T15:25:36Z</dcterms:created>
  <dcterms:modified xsi:type="dcterms:W3CDTF">2023-02-03T07:25:36Z</dcterms:modified>
</cp:coreProperties>
</file>

<file path=customXml/item2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2023-02-03T15:24:50Z</dcterms:created>
  <dcterms:modified xsi:type="dcterms:W3CDTF">2023-02-03T07:24:50Z</dcterms:modified>
</cp:coreProperties>
</file>

<file path=customXml/item2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2023-02-03T15:17:08Z</dcterms:created>
  <dcterms:modified xsi:type="dcterms:W3CDTF">2023-02-03T07:17:08Z</dcterms:modified>
</cp:coreProperties>
</file>

<file path=customXml/item2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2023-02-03T15:24:06Z</dcterms:created>
  <dcterms:modified xsi:type="dcterms:W3CDTF">2023-02-03T07:24:06Z</dcterms:modified>
</cp:coreProperties>
</file>

<file path=customXml/item2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2023-02-03T15:22:36Z</dcterms:created>
  <dcterms:modified xsi:type="dcterms:W3CDTF">2023-02-03T07:22:36Z</dcterms:modified>
</cp:coreProperties>
</file>

<file path=customXml/item2539.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2023-02-03T15:12:24Z</dcterms:created>
  <dcterms:modified xsi:type="dcterms:W3CDTF">2023-02-03T07:12:24Z</dcterms:modified>
</cp:coreProperties>
</file>

<file path=customXml/item2540.xml><?xml version="1.0" encoding="utf-8"?>
<Properties xmlns:vt="http://schemas.openxmlformats.org/officeDocument/2006/docPropsVTypes" xmlns="http://schemas.openxmlformats.org/officeDocument/2006/extended-properties">
  <Application>Spire.Doc</Application>
  <AppVersion>12.0000</AppVersion>
</Properties>
</file>

<file path=customXml/item2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2023-02-03T15:21:07Z</dcterms:created>
  <dcterms:modified xsi:type="dcterms:W3CDTF">2023-02-03T07:21:07Z</dcterms:modified>
</cp:coreProperties>
</file>

<file path=customXml/item2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2023-02-03T15:17:28Z</dcterms:created>
  <dcterms:modified xsi:type="dcterms:W3CDTF">2023-02-03T07:17:28Z</dcterms:modified>
</cp:coreProperties>
</file>

<file path=customXml/item2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2023-02-03T15:15:11Z</dcterms:created>
  <dcterms:modified xsi:type="dcterms:W3CDTF">2023-02-03T07:15:11Z</dcterms:modified>
</cp:coreProperties>
</file>

<file path=customXml/item2544.xml><?xml version="1.0" encoding="utf-8"?>
<Properties xmlns:vt="http://schemas.openxmlformats.org/officeDocument/2006/docPropsVTypes" xmlns="http://schemas.openxmlformats.org/officeDocument/2006/extended-properties">
  <Application>Spire.Doc</Application>
  <AppVersion>12.0000</AppVersion>
</Properties>
</file>

<file path=customXml/item2545.xml><?xml version="1.0" encoding="utf-8"?>
<Properties xmlns:vt="http://schemas.openxmlformats.org/officeDocument/2006/docPropsVTypes" xmlns="http://schemas.openxmlformats.org/officeDocument/2006/extended-properties">
  <Application>Spire.Doc</Application>
  <AppVersion>12.0000</AppVersion>
</Properties>
</file>

<file path=customXml/item2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2023-02-03T15:10:59Z</dcterms:created>
  <dcterms:modified xsi:type="dcterms:W3CDTF">2023-02-03T07:10:59Z</dcterms:modified>
</cp:coreProperties>
</file>

<file path=customXml/item2547.xml><?xml version="1.0" encoding="utf-8"?>
<Properties xmlns:vt="http://schemas.openxmlformats.org/officeDocument/2006/docPropsVTypes" xmlns="http://schemas.openxmlformats.org/officeDocument/2006/extended-properties">
  <Application>Spire.Doc</Application>
  <AppVersion>12.0000</AppVersion>
</Properties>
</file>

<file path=customXml/item2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2023-02-03T15:17:41Z</dcterms:created>
  <dcterms:modified xsi:type="dcterms:W3CDTF">2023-02-03T07:17:41Z</dcterms:modified>
</cp:coreProperties>
</file>

<file path=customXml/item2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2023-02-03T15:11:04Z</dcterms:created>
  <dcterms:modified xsi:type="dcterms:W3CDTF">2023-02-03T07:11:04Z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2023-02-03T15:12:36Z</dcterms:created>
  <dcterms:modified xsi:type="dcterms:W3CDTF">2023-02-03T07:12:36Z</dcterms:modified>
</cp:coreProperties>
</file>

<file path=customXml/item2551.xml><?xml version="1.0" encoding="utf-8"?>
<Properties xmlns:vt="http://schemas.openxmlformats.org/officeDocument/2006/docPropsVTypes" xmlns="http://schemas.openxmlformats.org/officeDocument/2006/extended-properties">
  <Application>Spire.Doc</Application>
  <AppVersion>12.0000</AppVersion>
</Properties>
</file>

<file path=customXml/item2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2023-02-03T15:26:56Z</dcterms:created>
  <dcterms:modified xsi:type="dcterms:W3CDTF">2023-02-03T07:26:56Z</dcterms:modified>
</cp:coreProperties>
</file>

<file path=customXml/item2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2023-02-03T15:17:25Z</dcterms:created>
  <dcterms:modified xsi:type="dcterms:W3CDTF">2023-02-03T07:17:25Z</dcterms:modified>
</cp:coreProperties>
</file>

<file path=customXml/item2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2023-02-03T15:11:58Z</dcterms:created>
  <dcterms:modified xsi:type="dcterms:W3CDTF">2023-02-03T07:11:58Z</dcterms:modified>
</cp:coreProperties>
</file>

<file path=customXml/item2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2023-02-03T15:14:15Z</dcterms:created>
  <dcterms:modified xsi:type="dcterms:W3CDTF">2023-02-03T07:14:15Z</dcterms:modified>
</cp:coreProperties>
</file>

<file path=customXml/item2556.xml><?xml version="1.0" encoding="utf-8"?>
<Properties xmlns:vt="http://schemas.openxmlformats.org/officeDocument/2006/docPropsVTypes" xmlns="http://schemas.openxmlformats.org/officeDocument/2006/extended-properties">
  <Application>Spire.Doc</Application>
  <AppVersion>12.0000</AppVersion>
</Properties>
</file>

<file path=customXml/item2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2023-02-03T15:13:20Z</dcterms:created>
  <dcterms:modified xsi:type="dcterms:W3CDTF">2023-02-03T07:13:20Z</dcterms:modified>
</cp:coreProperties>
</file>

<file path=customXml/item2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2023-02-03T15:12:02Z</dcterms:created>
  <dcterms:modified xsi:type="dcterms:W3CDTF">2023-02-03T07:12:02Z</dcterms:modified>
</cp:coreProperties>
</file>

<file path=customXml/item2559.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2023-02-03T15:12:17Z</dcterms:created>
  <dcterms:modified xsi:type="dcterms:W3CDTF">2023-02-03T07:12:17Z</dcterms:modified>
</cp:coreProperties>
</file>

<file path=customXml/item2560.xml><?xml version="1.0" encoding="utf-8"?>
<Properties xmlns:vt="http://schemas.openxmlformats.org/officeDocument/2006/docPropsVTypes" xmlns="http://schemas.openxmlformats.org/officeDocument/2006/extended-properties">
  <Application>Spire.Doc</Application>
  <AppVersion>12.0000</AppVersion>
</Properties>
</file>

<file path=customXml/item2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2023-02-03T15:19:02Z</dcterms:created>
  <dcterms:modified xsi:type="dcterms:W3CDTF">2023-02-03T07:19:02Z</dcterms:modified>
</cp:coreProperties>
</file>

<file path=customXml/item2562.xml><?xml version="1.0" encoding="utf-8"?>
<Properties xmlns:vt="http://schemas.openxmlformats.org/officeDocument/2006/docPropsVTypes" xmlns="http://schemas.openxmlformats.org/officeDocument/2006/extended-properties">
  <Application>Spire.Doc</Application>
  <AppVersion>12.0000</AppVersion>
</Properties>
</file>

<file path=customXml/item2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2023-02-03T15:12:03Z</dcterms:created>
  <dcterms:modified xsi:type="dcterms:W3CDTF">2023-02-03T07:12:03Z</dcterms:modified>
</cp:coreProperties>
</file>

<file path=customXml/item2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2023-02-03T15:12:20Z</dcterms:created>
  <dcterms:modified xsi:type="dcterms:W3CDTF">2023-02-03T07:12:20Z</dcterms:modified>
</cp:coreProperties>
</file>

<file path=customXml/item2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2023-02-03T15:17:57Z</dcterms:created>
  <dcterms:modified xsi:type="dcterms:W3CDTF">2023-02-03T07:17:57Z</dcterms:modified>
</cp:coreProperties>
</file>

<file path=customXml/item2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2023-02-03T15:15:54Z</dcterms:created>
  <dcterms:modified xsi:type="dcterms:W3CDTF">2023-02-03T07:15:54Z</dcterms:modified>
</cp:coreProperties>
</file>

<file path=customXml/item2567.xml><?xml version="1.0" encoding="utf-8"?>
<Properties xmlns:vt="http://schemas.openxmlformats.org/officeDocument/2006/docPropsVTypes" xmlns="http://schemas.openxmlformats.org/officeDocument/2006/extended-properties">
  <Application>Spire.Doc</Application>
  <AppVersion>12.0000</AppVersion>
</Properties>
</file>

<file path=customXml/item2568.xml><?xml version="1.0" encoding="utf-8"?>
<Properties xmlns:vt="http://schemas.openxmlformats.org/officeDocument/2006/docPropsVTypes" xmlns="http://schemas.openxmlformats.org/officeDocument/2006/extended-properties">
  <Application>Spire.Doc</Application>
  <AppVersion>12.0000</AppVersion>
</Properties>
</file>

<file path=customXml/item2569.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2023-02-03T15:11:48Z</dcterms:created>
  <dcterms:modified xsi:type="dcterms:W3CDTF">2023-02-03T07:11:48Z</dcterms:modified>
</cp:coreProperties>
</file>

<file path=customXml/item2571.xml><?xml version="1.0" encoding="utf-8"?>
<Properties xmlns:vt="http://schemas.openxmlformats.org/officeDocument/2006/docPropsVTypes" xmlns="http://schemas.openxmlformats.org/officeDocument/2006/extended-properties">
  <Application>Spire.Doc</Application>
  <AppVersion>12.0000</AppVersion>
</Properties>
</file>

<file path=customXml/item2572.xml><?xml version="1.0" encoding="utf-8"?>
<Properties xmlns:vt="http://schemas.openxmlformats.org/officeDocument/2006/docPropsVTypes" xmlns="http://schemas.openxmlformats.org/officeDocument/2006/extended-properties">
  <Application>Spire.Doc</Application>
  <AppVersion>12.0000</AppVersion>
</Properties>
</file>

<file path=customXml/item2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2023-02-03T15:11:54Z</dcterms:created>
  <dcterms:modified xsi:type="dcterms:W3CDTF">2023-02-03T07:11:54Z</dcterms:modified>
</cp:coreProperties>
</file>

<file path=customXml/item2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2023-02-03T15:11:09Z</dcterms:created>
  <dcterms:modified xsi:type="dcterms:W3CDTF">2023-02-03T07:11:09Z</dcterms:modified>
</cp:coreProperties>
</file>

<file path=customXml/item2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2023-02-03T15:16:56Z</dcterms:created>
  <dcterms:modified xsi:type="dcterms:W3CDTF">2023-02-03T07:16:56Z</dcterms:modified>
</cp:coreProperties>
</file>

<file path=customXml/item2576.xml><?xml version="1.0" encoding="utf-8"?>
<Properties xmlns:vt="http://schemas.openxmlformats.org/officeDocument/2006/docPropsVTypes" xmlns="http://schemas.openxmlformats.org/officeDocument/2006/extended-properties">
  <Application>Spire.Doc</Application>
  <AppVersion>12.0000</AppVersion>
</Properties>
</file>

<file path=customXml/item2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2023-02-03T15:12:22Z</dcterms:created>
  <dcterms:modified xsi:type="dcterms:W3CDTF">2023-02-03T07:12:22Z</dcterms:modified>
</cp:coreProperties>
</file>

<file path=customXml/item2578.xml><?xml version="1.0" encoding="utf-8"?>
<Properties xmlns:vt="http://schemas.openxmlformats.org/officeDocument/2006/docPropsVTypes" xmlns="http://schemas.openxmlformats.org/officeDocument/2006/extended-properties">
  <Application>Spire.Doc</Application>
  <AppVersion>12.0000</AppVersion>
</Properties>
</file>

<file path=customXml/item2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2023-02-03T15:12:13Z</dcterms:created>
  <dcterms:modified xsi:type="dcterms:W3CDTF">2023-02-03T07:12:13Z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2023-02-03T15:11:48Z</dcterms:created>
  <dcterms:modified xsi:type="dcterms:W3CDTF">2023-02-03T07:11:48Z</dcterms:modified>
</cp:coreProperties>
</file>

<file path=customXml/item2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2023-02-03T15:11:58Z</dcterms:created>
  <dcterms:modified xsi:type="dcterms:W3CDTF">2023-02-03T07:11:58Z</dcterms:modified>
</cp:coreProperties>
</file>

<file path=customXml/item2581.xml><?xml version="1.0" encoding="utf-8"?>
<Properties xmlns:vt="http://schemas.openxmlformats.org/officeDocument/2006/docPropsVTypes" xmlns="http://schemas.openxmlformats.org/officeDocument/2006/extended-properties">
  <Application>Spire.Doc</Application>
  <AppVersion>12.0000</AppVersion>
</Properties>
</file>

<file path=customXml/item2582.xml><?xml version="1.0" encoding="utf-8"?>
<Properties xmlns:vt="http://schemas.openxmlformats.org/officeDocument/2006/docPropsVTypes" xmlns="http://schemas.openxmlformats.org/officeDocument/2006/extended-properties">
  <Application>Spire.Doc</Application>
  <AppVersion>12.0000</AppVersion>
</Properties>
</file>

<file path=customXml/item2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2023-02-03T15:18:51Z</dcterms:created>
  <dcterms:modified xsi:type="dcterms:W3CDTF">2023-02-03T07:18:51Z</dcterms:modified>
</cp:coreProperties>
</file>

<file path=customXml/item2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2023-02-03T15:12:27Z</dcterms:created>
  <dcterms:modified xsi:type="dcterms:W3CDTF">2023-02-03T07:12:27Z</dcterms:modified>
</cp:coreProperties>
</file>

<file path=customXml/item2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2023-02-03T15:12:00Z</dcterms:created>
  <dcterms:modified xsi:type="dcterms:W3CDTF">2023-02-03T07:12:00Z</dcterms:modified>
</cp:coreProperties>
</file>

<file path=customXml/item2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2023-02-03T15:13:49Z</dcterms:created>
  <dcterms:modified xsi:type="dcterms:W3CDTF">2023-02-03T07:13:49Z</dcterms:modified>
</cp:coreProperties>
</file>

<file path=customXml/item2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2023-02-03T15:25:14Z</dcterms:created>
  <dcterms:modified xsi:type="dcterms:W3CDTF">2023-02-03T07:25:14Z</dcterms:modified>
</cp:coreProperties>
</file>

<file path=customXml/item2588.xml><?xml version="1.0" encoding="utf-8"?>
<Properties xmlns:vt="http://schemas.openxmlformats.org/officeDocument/2006/docPropsVTypes" xmlns="http://schemas.openxmlformats.org/officeDocument/2006/extended-properties">
  <Application>Spire.Doc</Application>
  <AppVersion>12.0000</AppVersion>
</Properties>
</file>

<file path=customXml/item2589.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2023-02-03T15:23:32Z</dcterms:created>
  <dcterms:modified xsi:type="dcterms:W3CDTF">2023-02-03T07:23:32Z</dcterms:modified>
</cp:coreProperties>
</file>

<file path=customXml/item2590.xml><?xml version="1.0" encoding="utf-8"?>
<Properties xmlns:vt="http://schemas.openxmlformats.org/officeDocument/2006/docPropsVTypes" xmlns="http://schemas.openxmlformats.org/officeDocument/2006/extended-properties">
  <Application>Spire.Doc</Application>
  <AppVersion>12.0000</AppVersion>
</Properties>
</file>

<file path=customXml/item2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2023-02-03T15:12:21Z</dcterms:created>
  <dcterms:modified xsi:type="dcterms:W3CDTF">2023-02-03T07:12:21Z</dcterms:modified>
</cp:coreProperties>
</file>

<file path=customXml/item2592.xml><?xml version="1.0" encoding="utf-8"?>
<Properties xmlns:vt="http://schemas.openxmlformats.org/officeDocument/2006/docPropsVTypes" xmlns="http://schemas.openxmlformats.org/officeDocument/2006/extended-properties">
  <Application>Spire.Doc</Application>
  <AppVersion>12.0000</AppVersion>
</Properties>
</file>

<file path=customXml/item2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2023-02-03T15:19:13Z</dcterms:created>
  <dcterms:modified xsi:type="dcterms:W3CDTF">2023-02-03T07:19:13Z</dcterms:modified>
</cp:coreProperties>
</file>

<file path=customXml/item2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2023-02-03T15:11:41Z</dcterms:created>
  <dcterms:modified xsi:type="dcterms:W3CDTF">2023-02-03T07:11:41Z</dcterms:modified>
</cp:coreProperties>
</file>

<file path=customXml/item2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2023-02-03T15:20:04Z</dcterms:created>
  <dcterms:modified xsi:type="dcterms:W3CDTF">2023-02-03T07:20:04Z</dcterms:modified>
</cp:coreProperties>
</file>

<file path=customXml/item2596.xml><?xml version="1.0" encoding="utf-8"?>
<Properties xmlns:vt="http://schemas.openxmlformats.org/officeDocument/2006/docPropsVTypes" xmlns="http://schemas.openxmlformats.org/officeDocument/2006/extended-properties">
  <Application>Spire.Doc</Application>
  <AppVersion>12.0000</AppVersion>
</Properties>
</file>

<file path=customXml/item2597.xml><?xml version="1.0" encoding="utf-8"?>
<Properties xmlns:vt="http://schemas.openxmlformats.org/officeDocument/2006/docPropsVTypes" xmlns="http://schemas.openxmlformats.org/officeDocument/2006/extended-properties">
  <Application>Spire.Doc</Application>
  <AppVersion>12.0000</AppVersion>
</Properties>
</file>

<file path=customXml/item2598.xml><?xml version="1.0" encoding="utf-8"?>
<Properties xmlns:vt="http://schemas.openxmlformats.org/officeDocument/2006/docPropsVTypes" xmlns="http://schemas.openxmlformats.org/officeDocument/2006/extended-properties">
  <Application>Spire.Doc</Application>
  <AppVersion>12.0000</AppVersion>
</Properties>
</file>

<file path=customXml/item2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2023-02-03T15:10:56Z</dcterms:created>
  <dcterms:modified xsi:type="dcterms:W3CDTF">2023-02-03T07:10:56Z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2023-02-03T15:11:31Z</dcterms:created>
  <dcterms:modified xsi:type="dcterms:W3CDTF">2023-02-03T07:11:31Z</dcterms:modified>
</cp:coreProperties>
</file>

<file path=customXml/item2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2023-02-03T15:16:40Z</dcterms:created>
  <dcterms:modified xsi:type="dcterms:W3CDTF">2023-02-03T07:16:40Z</dcterms:modified>
</cp:coreProperties>
</file>

<file path=customXml/item2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2023-02-03T15:24:18Z</dcterms:created>
  <dcterms:modified xsi:type="dcterms:W3CDTF">2023-02-03T07:24:18Z</dcterms:modified>
</cp:coreProperties>
</file>

<file path=customXml/item2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2023-02-03T15:22:47Z</dcterms:created>
  <dcterms:modified xsi:type="dcterms:W3CDTF">2023-02-03T07:22:47Z</dcterms:modified>
</cp:coreProperties>
</file>

<file path=customXml/item2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2023-02-03T15:21:21Z</dcterms:created>
  <dcterms:modified xsi:type="dcterms:W3CDTF">2023-02-03T07:21:21Z</dcterms:modified>
</cp:coreProperties>
</file>

<file path=customXml/item2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2023-02-03T15:15:21Z</dcterms:created>
  <dcterms:modified xsi:type="dcterms:W3CDTF">2023-02-03T07:15:21Z</dcterms:modified>
</cp:coreProperties>
</file>

<file path=customXml/item2605.xml><?xml version="1.0" encoding="utf-8"?>
<Properties xmlns:vt="http://schemas.openxmlformats.org/officeDocument/2006/docPropsVTypes" xmlns="http://schemas.openxmlformats.org/officeDocument/2006/extended-properties">
  <Application>Spire.Doc</Application>
  <AppVersion>12.0000</AppVersion>
</Properties>
</file>

<file path=customXml/item2606.xml><?xml version="1.0" encoding="utf-8"?>
<Properties xmlns:vt="http://schemas.openxmlformats.org/officeDocument/2006/docPropsVTypes" xmlns="http://schemas.openxmlformats.org/officeDocument/2006/extended-properties">
  <Application>Spire.Doc</Application>
  <AppVersion>12.0000</AppVersion>
</Properties>
</file>

<file path=customXml/item2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2023-02-03T15:11:25Z</dcterms:created>
  <dcterms:modified xsi:type="dcterms:W3CDTF">2023-02-03T07:11:25Z</dcterms:modified>
</cp:coreProperties>
</file>

<file path=customXml/item2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2023-02-03T15:10:50Z</dcterms:created>
  <dcterms:modified xsi:type="dcterms:W3CDTF">2023-02-03T07:10:50Z</dcterms:modified>
</cp:coreProperties>
</file>

<file path=customXml/item2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2023-02-03T15:12:25Z</dcterms:created>
  <dcterms:modified xsi:type="dcterms:W3CDTF">2023-02-03T07:12:25Z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2023-02-03T15:26:42Z</dcterms:created>
  <dcterms:modified xsi:type="dcterms:W3CDTF">2023-02-03T07:26:42Z</dcterms:modified>
</cp:coreProperties>
</file>

<file path=customXml/item2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2023-02-03T15:10:57Z</dcterms:created>
  <dcterms:modified xsi:type="dcterms:W3CDTF">2023-02-03T07:10:57Z</dcterms:modified>
</cp:coreProperties>
</file>

<file path=customXml/item2611.xml><?xml version="1.0" encoding="utf-8"?>
<Properties xmlns:vt="http://schemas.openxmlformats.org/officeDocument/2006/docPropsVTypes" xmlns="http://schemas.openxmlformats.org/officeDocument/2006/extended-properties">
  <Application>Spire.Doc</Application>
  <AppVersion>12.0000</AppVersion>
</Properties>
</file>

<file path=customXml/item2612.xml><?xml version="1.0" encoding="utf-8"?>
<Properties xmlns:vt="http://schemas.openxmlformats.org/officeDocument/2006/docPropsVTypes" xmlns="http://schemas.openxmlformats.org/officeDocument/2006/extended-properties">
  <Application>Spire.Doc</Application>
  <AppVersion>12.0000</AppVersion>
</Properties>
</file>

<file path=customXml/item2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2023-02-03T15:11:20Z</dcterms:created>
  <dcterms:modified xsi:type="dcterms:W3CDTF">2023-02-03T07:11:20Z</dcterms:modified>
</cp:coreProperties>
</file>

<file path=customXml/item2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2023-02-03T15:25:44Z</dcterms:created>
  <dcterms:modified xsi:type="dcterms:W3CDTF">2023-02-03T07:25:44Z</dcterms:modified>
</cp:coreProperties>
</file>

<file path=customXml/item2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2023-02-03T15:21:47Z</dcterms:created>
  <dcterms:modified xsi:type="dcterms:W3CDTF">2023-02-03T07:21:47Z</dcterms:modified>
</cp:coreProperties>
</file>

<file path=customXml/item2616.xml><?xml version="1.0" encoding="utf-8"?>
<Properties xmlns:vt="http://schemas.openxmlformats.org/officeDocument/2006/docPropsVTypes" xmlns="http://schemas.openxmlformats.org/officeDocument/2006/extended-properties">
  <Application>Spire.Doc</Application>
  <AppVersion>12.0000</AppVersion>
</Properties>
</file>

<file path=customXml/item2617.xml><?xml version="1.0" encoding="utf-8"?>
<Properties xmlns:vt="http://schemas.openxmlformats.org/officeDocument/2006/docPropsVTypes" xmlns="http://schemas.openxmlformats.org/officeDocument/2006/extended-properties">
  <Application>Spire.Doc</Application>
  <AppVersion>12.0000</AppVersion>
</Properties>
</file>

<file path=customXml/item2618.xml><?xml version="1.0" encoding="utf-8"?>
<Properties xmlns:vt="http://schemas.openxmlformats.org/officeDocument/2006/docPropsVTypes" xmlns="http://schemas.openxmlformats.org/officeDocument/2006/extended-properties">
  <Application>Spire.Doc</Application>
  <AppVersion>12.0000</AppVersion>
</Properties>
</file>

<file path=customXml/item2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2023-02-03T15:11:05Z</dcterms:created>
  <dcterms:modified xsi:type="dcterms:W3CDTF">2023-02-03T07:11:05Z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2023-02-03T15:16:56Z</dcterms:created>
  <dcterms:modified xsi:type="dcterms:W3CDTF">2023-02-03T07:16:56Z</dcterms:modified>
</cp:coreProperties>
</file>

<file path=customXml/item2621.xml><?xml version="1.0" encoding="utf-8"?>
<Properties xmlns:vt="http://schemas.openxmlformats.org/officeDocument/2006/docPropsVTypes" xmlns="http://schemas.openxmlformats.org/officeDocument/2006/extended-properties">
  <Application>Spire.Doc</Application>
  <AppVersion>12.0000</AppVersion>
</Properties>
</file>

<file path=customXml/item2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2023-02-03T15:13:48Z</dcterms:created>
  <dcterms:modified xsi:type="dcterms:W3CDTF">2023-02-03T07:13:48Z</dcterms:modified>
</cp:coreProperties>
</file>

<file path=customXml/item2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2023-02-03T15:11:38Z</dcterms:created>
  <dcterms:modified xsi:type="dcterms:W3CDTF">2023-02-03T07:11:38Z</dcterms:modified>
</cp:coreProperties>
</file>

<file path=customXml/item2624.xml><?xml version="1.0" encoding="utf-8"?>
<Properties xmlns:vt="http://schemas.openxmlformats.org/officeDocument/2006/docPropsVTypes" xmlns="http://schemas.openxmlformats.org/officeDocument/2006/extended-properties">
  <Application>Spire.Doc</Application>
  <AppVersion>12.0000</AppVersion>
</Properties>
</file>

<file path=customXml/item2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2023-02-03T15:25:57Z</dcterms:created>
  <dcterms:modified xsi:type="dcterms:W3CDTF">2023-02-03T07:25:57Z</dcterms:modified>
</cp:coreProperties>
</file>

<file path=customXml/item2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2023-02-03T15:11:10Z</dcterms:created>
  <dcterms:modified xsi:type="dcterms:W3CDTF">2023-02-03T07:11:10Z</dcterms:modified>
</cp:coreProperties>
</file>

<file path=customXml/item2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2023-02-03T15:11:25Z</dcterms:created>
  <dcterms:modified xsi:type="dcterms:W3CDTF">2023-02-03T07:11:25Z</dcterms:modified>
</cp:coreProperties>
</file>

<file path=customXml/item2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2023-02-03T15:26:13Z</dcterms:created>
  <dcterms:modified xsi:type="dcterms:W3CDTF">2023-02-03T07:26:13Z</dcterms:modified>
</cp:coreProperties>
</file>

<file path=customXml/item2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2023-02-03T15:23:12Z</dcterms:created>
  <dcterms:modified xsi:type="dcterms:W3CDTF">2023-02-03T07:23:12Z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2023-02-03T15:25:48Z</dcterms:created>
  <dcterms:modified xsi:type="dcterms:W3CDTF">2023-02-03T07:25:48Z</dcterms:modified>
</cp:coreProperties>
</file>

<file path=customXml/item2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2023-02-03T15:12:05Z</dcterms:created>
  <dcterms:modified xsi:type="dcterms:W3CDTF">2023-02-03T07:12:05Z</dcterms:modified>
</cp:coreProperties>
</file>

<file path=customXml/item2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2023-02-03T15:18:07Z</dcterms:created>
  <dcterms:modified xsi:type="dcterms:W3CDTF">2023-02-03T07:18:07Z</dcterms:modified>
</cp:coreProperties>
</file>

<file path=customXml/item2632.xml><?xml version="1.0" encoding="utf-8"?>
<Properties xmlns:vt="http://schemas.openxmlformats.org/officeDocument/2006/docPropsVTypes" xmlns="http://schemas.openxmlformats.org/officeDocument/2006/extended-properties">
  <Application>Spire.Doc</Application>
  <AppVersion>12.0000</AppVersion>
</Properties>
</file>

<file path=customXml/item2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2023-02-03T15:21:42Z</dcterms:created>
  <dcterms:modified xsi:type="dcterms:W3CDTF">2023-02-03T07:21:42Z</dcterms:modified>
</cp:coreProperties>
</file>

<file path=customXml/item2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2023-02-03T15:18:46Z</dcterms:created>
  <dcterms:modified xsi:type="dcterms:W3CDTF">2023-02-03T07:18:46Z</dcterms:modified>
</cp:coreProperties>
</file>

<file path=customXml/item2635.xml><?xml version="1.0" encoding="utf-8"?>
<Properties xmlns:vt="http://schemas.openxmlformats.org/officeDocument/2006/docPropsVTypes" xmlns="http://schemas.openxmlformats.org/officeDocument/2006/extended-properties">
  <Application>Spire.Doc</Application>
  <AppVersion>12.0000</AppVersion>
</Properties>
</file>

<file path=customXml/item2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2023-02-03T15:13:35Z</dcterms:created>
  <dcterms:modified xsi:type="dcterms:W3CDTF">2023-02-03T07:13:35Z</dcterms:modified>
</cp:coreProperties>
</file>

<file path=customXml/item2637.xml><?xml version="1.0" encoding="utf-8"?>
<Properties xmlns:vt="http://schemas.openxmlformats.org/officeDocument/2006/docPropsVTypes" xmlns="http://schemas.openxmlformats.org/officeDocument/2006/extended-properties">
  <Application>Spire.Doc</Application>
  <AppVersion>12.0000</AppVersion>
</Properties>
</file>

<file path=customXml/item2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2023-02-03T15:11:49Z</dcterms:created>
  <dcterms:modified xsi:type="dcterms:W3CDTF">2023-02-03T07:11:49Z</dcterms:modified>
</cp:coreProperties>
</file>

<file path=customXml/item2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2023-02-03T15:23:37Z</dcterms:created>
  <dcterms:modified xsi:type="dcterms:W3CDTF">2023-02-03T07:23:37Z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2023-02-03T15:25:20Z</dcterms:created>
  <dcterms:modified xsi:type="dcterms:W3CDTF">2023-02-03T07:25:20Z</dcterms:modified>
</cp:coreProperties>
</file>

<file path=customXml/item2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2023-02-03T15:17:08Z</dcterms:created>
  <dcterms:modified xsi:type="dcterms:W3CDTF">2023-02-03T07:17:08Z</dcterms:modified>
</cp:coreProperties>
</file>

<file path=customXml/item2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2023-02-03T15:18:46Z</dcterms:created>
  <dcterms:modified xsi:type="dcterms:W3CDTF">2023-02-03T07:18:46Z</dcterms:modified>
</cp:coreProperties>
</file>

<file path=customXml/item2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2023-02-03T15:15:31Z</dcterms:created>
  <dcterms:modified xsi:type="dcterms:W3CDTF">2023-02-03T07:15:31Z</dcterms:modified>
</cp:coreProperties>
</file>

<file path=customXml/item2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2023-02-03T15:14:54Z</dcterms:created>
  <dcterms:modified xsi:type="dcterms:W3CDTF">2023-02-03T07:14:54Z</dcterms:modified>
</cp:coreProperties>
</file>

<file path=customXml/item2644.xml><?xml version="1.0" encoding="utf-8"?>
<Properties xmlns:vt="http://schemas.openxmlformats.org/officeDocument/2006/docPropsVTypes" xmlns="http://schemas.openxmlformats.org/officeDocument/2006/extended-properties">
  <Application>Spire.Doc</Application>
  <AppVersion>12.0000</AppVersion>
</Properties>
</file>

<file path=customXml/item2645.xml><?xml version="1.0" encoding="utf-8"?>
<Properties xmlns:vt="http://schemas.openxmlformats.org/officeDocument/2006/docPropsVTypes" xmlns="http://schemas.openxmlformats.org/officeDocument/2006/extended-properties">
  <Application>Spire.Doc</Application>
  <AppVersion>12.0000</AppVersion>
</Properties>
</file>

<file path=customXml/item2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2023-02-03T15:12:23Z</dcterms:created>
  <dcterms:modified xsi:type="dcterms:W3CDTF">2023-02-03T07:12:23Z</dcterms:modified>
</cp:coreProperties>
</file>

<file path=customXml/item2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2023-02-03T15:18:57Z</dcterms:created>
  <dcterms:modified xsi:type="dcterms:W3CDTF">2023-02-03T07:18:57Z</dcterms:modified>
</cp:coreProperties>
</file>

<file path=customXml/item2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2023-02-03T15:16:29Z</dcterms:created>
  <dcterms:modified xsi:type="dcterms:W3CDTF">2023-02-03T07:16:29Z</dcterms:modified>
</cp:coreProperties>
</file>

<file path=customXml/item2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2023-02-03T15:13:21Z</dcterms:created>
  <dcterms:modified xsi:type="dcterms:W3CDTF">2023-02-03T07:13:21Z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50.xml><?xml version="1.0" encoding="utf-8"?>
<Properties xmlns:vt="http://schemas.openxmlformats.org/officeDocument/2006/docPropsVTypes" xmlns="http://schemas.openxmlformats.org/officeDocument/2006/extended-properties">
  <Application>Spire.Doc</Application>
  <AppVersion>12.0000</AppVersion>
</Properties>
</file>

<file path=customXml/item2651.xml><?xml version="1.0" encoding="utf-8"?>
<Properties xmlns:vt="http://schemas.openxmlformats.org/officeDocument/2006/docPropsVTypes" xmlns="http://schemas.openxmlformats.org/officeDocument/2006/extended-properties">
  <Application>Spire.Doc</Application>
  <AppVersion>12.0000</AppVersion>
</Properties>
</file>

<file path=customXml/item2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2023-02-03T15:18:57Z</dcterms:created>
  <dcterms:modified xsi:type="dcterms:W3CDTF">2023-02-03T07:18:57Z</dcterms:modified>
</cp:coreProperties>
</file>

<file path=customXml/item2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2023-02-03T15:11:54Z</dcterms:created>
  <dcterms:modified xsi:type="dcterms:W3CDTF">2023-02-03T07:11:54Z</dcterms:modified>
</cp:coreProperties>
</file>

<file path=customXml/item2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2023-02-03T15:22:54Z</dcterms:created>
  <dcterms:modified xsi:type="dcterms:W3CDTF">2023-02-03T07:22:54Z</dcterms:modified>
</cp:coreProperties>
</file>

<file path=customXml/item2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2023-02-03T15:13:14Z</dcterms:created>
  <dcterms:modified xsi:type="dcterms:W3CDTF">2023-02-03T07:13:14Z</dcterms:modified>
</cp:coreProperties>
</file>

<file path=customXml/item2656.xml><?xml version="1.0" encoding="utf-8"?>
<Properties xmlns:vt="http://schemas.openxmlformats.org/officeDocument/2006/docPropsVTypes" xmlns="http://schemas.openxmlformats.org/officeDocument/2006/extended-properties">
  <Application>Spire.Doc</Application>
  <AppVersion>12.0000</AppVersion>
</Properties>
</file>

<file path=customXml/item2657.xml><?xml version="1.0" encoding="utf-8"?>
<Properties xmlns:vt="http://schemas.openxmlformats.org/officeDocument/2006/docPropsVTypes" xmlns="http://schemas.openxmlformats.org/officeDocument/2006/extended-properties">
  <Application>Spire.Doc</Application>
  <AppVersion>12.0000</AppVersion>
</Properties>
</file>

<file path=customXml/item2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2023-02-03T15:12:28Z</dcterms:created>
  <dcterms:modified xsi:type="dcterms:W3CDTF">2023-02-03T07:12:28Z</dcterms:modified>
</cp:coreProperties>
</file>

<file path=customXml/item2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2023-02-03T15:10:58Z</dcterms:created>
  <dcterms:modified xsi:type="dcterms:W3CDTF">2023-02-03T07:10:58Z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2023-02-03T15:18:36Z</dcterms:created>
  <dcterms:modified xsi:type="dcterms:W3CDTF">2023-02-03T07:18:36Z</dcterms:modified>
</cp:coreProperties>
</file>

<file path=customXml/item2661.xml><?xml version="1.0" encoding="utf-8"?>
<Properties xmlns:vt="http://schemas.openxmlformats.org/officeDocument/2006/docPropsVTypes" xmlns="http://schemas.openxmlformats.org/officeDocument/2006/extended-properties">
  <Application>Spire.Doc</Application>
  <AppVersion>12.0000</AppVersion>
</Properties>
</file>

<file path=customXml/item2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2023-02-03T15:19:24Z</dcterms:created>
  <dcterms:modified xsi:type="dcterms:W3CDTF">2023-02-03T07:19:24Z</dcterms:modified>
</cp:coreProperties>
</file>

<file path=customXml/item2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2023-02-03T15:14:54Z</dcterms:created>
  <dcterms:modified xsi:type="dcterms:W3CDTF">2023-02-03T07:14:54Z</dcterms:modified>
</cp:coreProperties>
</file>

<file path=customXml/item2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2023-02-03T15:12:18Z</dcterms:created>
  <dcterms:modified xsi:type="dcterms:W3CDTF">2023-02-03T07:12:18Z</dcterms:modified>
</cp:coreProperties>
</file>

<file path=customXml/item2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2023-02-03T15:12:10Z</dcterms:created>
  <dcterms:modified xsi:type="dcterms:W3CDTF">2023-02-03T07:12:10Z</dcterms:modified>
</cp:coreProperties>
</file>

<file path=customXml/item2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2023-02-03T15:24:28Z</dcterms:created>
  <dcterms:modified xsi:type="dcterms:W3CDTF">2023-02-03T07:24:28Z</dcterms:modified>
</cp:coreProperties>
</file>

<file path=customXml/item2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2023-02-03T15:11:52Z</dcterms:created>
  <dcterms:modified xsi:type="dcterms:W3CDTF">2023-02-03T07:11:52Z</dcterms:modified>
</cp:coreProperties>
</file>

<file path=customXml/item2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2023-02-03T15:22:53Z</dcterms:created>
  <dcterms:modified xsi:type="dcterms:W3CDTF">2023-02-03T07:22:53Z</dcterms:modified>
</cp:coreProperties>
</file>

<file path=customXml/item2669.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2023-02-03T15:21:31Z</dcterms:created>
  <dcterms:modified xsi:type="dcterms:W3CDTF">2023-02-03T07:21:31Z</dcterms:modified>
</cp:coreProperties>
</file>

<file path=customXml/item2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2023-02-03T15:18:28Z</dcterms:created>
  <dcterms:modified xsi:type="dcterms:W3CDTF">2023-02-03T07:18:28Z</dcterms:modified>
</cp:coreProperties>
</file>

<file path=customXml/item2672.xml><?xml version="1.0" encoding="utf-8"?>
<Properties xmlns:vt="http://schemas.openxmlformats.org/officeDocument/2006/docPropsVTypes" xmlns="http://schemas.openxmlformats.org/officeDocument/2006/extended-properties">
  <Application>Spire.Doc</Application>
  <AppVersion>12.0000</AppVersion>
</Properties>
</file>

<file path=customXml/item2673.xml><?xml version="1.0" encoding="utf-8"?>
<Properties xmlns:vt="http://schemas.openxmlformats.org/officeDocument/2006/docPropsVTypes" xmlns="http://schemas.openxmlformats.org/officeDocument/2006/extended-properties">
  <Application>Spire.Doc</Application>
  <AppVersion>12.0000</AppVersion>
</Properties>
</file>

<file path=customXml/item2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2023-02-03T15:11:21Z</dcterms:created>
  <dcterms:modified xsi:type="dcterms:W3CDTF">2023-02-03T07:11:21Z</dcterms:modified>
</cp:coreProperties>
</file>

<file path=customXml/item2675.xml><?xml version="1.0" encoding="utf-8"?>
<Properties xmlns:vt="http://schemas.openxmlformats.org/officeDocument/2006/docPropsVTypes" xmlns="http://schemas.openxmlformats.org/officeDocument/2006/extended-properties">
  <Application>Spire.Doc</Application>
  <AppVersion>12.0000</AppVersion>
</Properties>
</file>

<file path=customXml/item2676.xml><?xml version="1.0" encoding="utf-8"?>
<Properties xmlns:vt="http://schemas.openxmlformats.org/officeDocument/2006/docPropsVTypes" xmlns="http://schemas.openxmlformats.org/officeDocument/2006/extended-properties">
  <Application>Spire.Doc</Application>
  <AppVersion>12.0000</AppVersion>
</Properties>
</file>

<file path=customXml/item2677.xml><?xml version="1.0" encoding="utf-8"?>
<Properties xmlns:vt="http://schemas.openxmlformats.org/officeDocument/2006/docPropsVTypes" xmlns="http://schemas.openxmlformats.org/officeDocument/2006/extended-properties">
  <Application>Spire.Doc</Application>
  <AppVersion>12.0000</AppVersion>
</Properties>
</file>

<file path=customXml/item2678.xml><?xml version="1.0" encoding="utf-8"?>
<Properties xmlns:vt="http://schemas.openxmlformats.org/officeDocument/2006/docPropsVTypes" xmlns="http://schemas.openxmlformats.org/officeDocument/2006/extended-properties">
  <Application>Spire.Doc</Application>
  <AppVersion>12.0000</AppVersion>
</Properties>
</file>

<file path=customXml/item2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2023-02-03T15:23:22Z</dcterms:created>
  <dcterms:modified xsi:type="dcterms:W3CDTF">2023-02-03T07:23:22Z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2023-02-03T15:21:57Z</dcterms:created>
  <dcterms:modified xsi:type="dcterms:W3CDTF">2023-02-03T07:21:56Z</dcterms:modified>
</cp:coreProperties>
</file>

<file path=customXml/item2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2023-02-03T15:17:31Z</dcterms:created>
  <dcterms:modified xsi:type="dcterms:W3CDTF">2023-02-03T07:17:31Z</dcterms:modified>
</cp:coreProperties>
</file>

<file path=customXml/item2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2023-02-03T15:16:01Z</dcterms:created>
  <dcterms:modified xsi:type="dcterms:W3CDTF">2023-02-03T07:16:01Z</dcterms:modified>
</cp:coreProperties>
</file>

<file path=customXml/item2683.xml><?xml version="1.0" encoding="utf-8"?>
<Properties xmlns:vt="http://schemas.openxmlformats.org/officeDocument/2006/docPropsVTypes" xmlns="http://schemas.openxmlformats.org/officeDocument/2006/extended-properties">
  <Application>Spire.Doc</Application>
  <AppVersion>12.0000</AppVersion>
</Properties>
</file>

<file path=customXml/item2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2023-02-03T15:10:58Z</dcterms:created>
  <dcterms:modified xsi:type="dcterms:W3CDTF">2023-02-03T07:10:58Z</dcterms:modified>
</cp:coreProperties>
</file>

<file path=customXml/item2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2023-02-03T15:12:45Z</dcterms:created>
  <dcterms:modified xsi:type="dcterms:W3CDTF">2023-02-03T07:12:45Z</dcterms:modified>
</cp:coreProperties>
</file>

<file path=customXml/item2686.xml><?xml version="1.0" encoding="utf-8"?>
<Properties xmlns:vt="http://schemas.openxmlformats.org/officeDocument/2006/docPropsVTypes" xmlns="http://schemas.openxmlformats.org/officeDocument/2006/extended-properties">
  <Application>Spire.Doc</Application>
  <AppVersion>12.0000</AppVersion>
</Properties>
</file>

<file path=customXml/item2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2023-02-03T15:12:43Z</dcterms:created>
  <dcterms:modified xsi:type="dcterms:W3CDTF">2023-02-03T07:12:43Z</dcterms:modified>
</cp:coreProperties>
</file>

<file path=customXml/item2688.xml><?xml version="1.0" encoding="utf-8"?>
<Properties xmlns:vt="http://schemas.openxmlformats.org/officeDocument/2006/docPropsVTypes" xmlns="http://schemas.openxmlformats.org/officeDocument/2006/extended-properties">
  <Application>Spire.Doc</Application>
  <AppVersion>12.0000</AppVersion>
</Properties>
</file>

<file path=customXml/item2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2023-02-03T15:25:14Z</dcterms:created>
  <dcterms:modified xsi:type="dcterms:W3CDTF">2023-02-03T07:25:14Z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690.xml><?xml version="1.0" encoding="utf-8"?>
<Properties xmlns:vt="http://schemas.openxmlformats.org/officeDocument/2006/docPropsVTypes" xmlns="http://schemas.openxmlformats.org/officeDocument/2006/extended-properties">
  <Application>Spire.Doc</Application>
  <AppVersion>12.0000</AppVersion>
</Properties>
</file>

<file path=customXml/item2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2023-02-03T15:11:27Z</dcterms:created>
  <dcterms:modified xsi:type="dcterms:W3CDTF">2023-02-03T07:11:27Z</dcterms:modified>
</cp:coreProperties>
</file>

<file path=customXml/item2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2023-02-03T15:26:35Z</dcterms:created>
  <dcterms:modified xsi:type="dcterms:W3CDTF">2023-02-03T07:26:35Z</dcterms:modified>
</cp:coreProperties>
</file>

<file path=customXml/item2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2023-02-03T15:26:19Z</dcterms:created>
  <dcterms:modified xsi:type="dcterms:W3CDTF">2023-02-03T07:26:19Z</dcterms:modified>
</cp:coreProperties>
</file>

<file path=customXml/item2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2023-02-03T15:23:50Z</dcterms:created>
  <dcterms:modified xsi:type="dcterms:W3CDTF">2023-02-03T07:23:50Z</dcterms:modified>
</cp:coreProperties>
</file>

<file path=customXml/item2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2023-02-03T15:12:07Z</dcterms:created>
  <dcterms:modified xsi:type="dcterms:W3CDTF">2023-02-03T07:12:07Z</dcterms:modified>
</cp:coreProperties>
</file>

<file path=customXml/item2696.xml><?xml version="1.0" encoding="utf-8"?>
<Properties xmlns:vt="http://schemas.openxmlformats.org/officeDocument/2006/docPropsVTypes" xmlns="http://schemas.openxmlformats.org/officeDocument/2006/extended-properties">
  <Application>Spire.Doc</Application>
  <AppVersion>12.0000</AppVersion>
</Properties>
</file>

<file path=customXml/item2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2023-02-03T15:18:14Z</dcterms:created>
  <dcterms:modified xsi:type="dcterms:W3CDTF">2023-02-03T07:18:14Z</dcterms:modified>
</cp:coreProperties>
</file>

<file path=customXml/item2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2023-02-03T15:11:05Z</dcterms:created>
  <dcterms:modified xsi:type="dcterms:W3CDTF">2023-02-03T07:11:05Z</dcterms:modified>
</cp:coreProperties>
</file>

<file path=customXml/item269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2023-02-03T15:24:38Z</dcterms:created>
  <dcterms:modified xsi:type="dcterms:W3CDTF">2023-02-03T07:24:38Z</dcterms:modified>
</cp:coreProperties>
</file>

<file path=customXml/item2700.xml><?xml version="1.0" encoding="utf-8"?>
<Properties xmlns:vt="http://schemas.openxmlformats.org/officeDocument/2006/docPropsVTypes" xmlns="http://schemas.openxmlformats.org/officeDocument/2006/extended-properties">
  <Application>Spire.Doc</Application>
  <AppVersion>12.0000</AppVersion>
</Properties>
</file>

<file path=customXml/item2701.xml><?xml version="1.0" encoding="utf-8"?>
<Properties xmlns:vt="http://schemas.openxmlformats.org/officeDocument/2006/docPropsVTypes" xmlns="http://schemas.openxmlformats.org/officeDocument/2006/extended-properties">
  <Application>Spire.Doc</Application>
  <AppVersion>12.0000</AppVersion>
</Properties>
</file>

<file path=customXml/item2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2023-02-03T15:15:04Z</dcterms:created>
  <dcterms:modified xsi:type="dcterms:W3CDTF">2023-02-03T07:15:04Z</dcterms:modified>
</cp:coreProperties>
</file>

<file path=customXml/item2703.xml><?xml version="1.0" encoding="utf-8"?>
<Properties xmlns:vt="http://schemas.openxmlformats.org/officeDocument/2006/docPropsVTypes" xmlns="http://schemas.openxmlformats.org/officeDocument/2006/extended-properties">
  <Application>Spire.Doc</Application>
  <AppVersion>12.0000</AppVersion>
</Properties>
</file>

<file path=customXml/item2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2023-02-03T15:13:43Z</dcterms:created>
  <dcterms:modified xsi:type="dcterms:W3CDTF">2023-02-03T07:13:43Z</dcterms:modified>
</cp:coreProperties>
</file>

<file path=customXml/item2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2023-02-03T15:11:00Z</dcterms:created>
  <dcterms:modified xsi:type="dcterms:W3CDTF">2023-02-03T07:11:00Z</dcterms:modified>
</cp:coreProperties>
</file>

<file path=customXml/item2706.xml><?xml version="1.0" encoding="utf-8"?>
<Properties xmlns:vt="http://schemas.openxmlformats.org/officeDocument/2006/docPropsVTypes" xmlns="http://schemas.openxmlformats.org/officeDocument/2006/extended-properties">
  <Application>Spire.Doc</Application>
  <AppVersion>12.0000</AppVersion>
</Properties>
</file>

<file path=customXml/item2707.xml><?xml version="1.0" encoding="utf-8"?>
<Properties xmlns:vt="http://schemas.openxmlformats.org/officeDocument/2006/docPropsVTypes" xmlns="http://schemas.openxmlformats.org/officeDocument/2006/extended-properties">
  <Application>Spire.Doc</Application>
  <AppVersion>12.0000</AppVersion>
</Properties>
</file>

<file path=customXml/item2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2023-02-03T15:16:07Z</dcterms:created>
  <dcterms:modified xsi:type="dcterms:W3CDTF">2023-02-03T07:16:07Z</dcterms:modified>
</cp:coreProperties>
</file>

<file path=customXml/item2709.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2023-02-03T15:11:07Z</dcterms:created>
  <dcterms:modified xsi:type="dcterms:W3CDTF">2023-02-03T07:11:07Z</dcterms:modified>
</cp:coreProperties>
</file>

<file path=customXml/item2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2023-02-03T15:25:09Z</dcterms:created>
  <dcterms:modified xsi:type="dcterms:W3CDTF">2023-02-03T07:25:09Z</dcterms:modified>
</cp:coreProperties>
</file>

<file path=customXml/item2711.xml><?xml version="1.0" encoding="utf-8"?>
<Properties xmlns:vt="http://schemas.openxmlformats.org/officeDocument/2006/docPropsVTypes" xmlns="http://schemas.openxmlformats.org/officeDocument/2006/extended-properties">
  <Application>Spire.Doc</Application>
  <AppVersion>12.0000</AppVersion>
</Properties>
</file>

<file path=customXml/item2712.xml><?xml version="1.0" encoding="utf-8"?>
<Properties xmlns:vt="http://schemas.openxmlformats.org/officeDocument/2006/docPropsVTypes" xmlns="http://schemas.openxmlformats.org/officeDocument/2006/extended-properties">
  <Application>Spire.Doc</Application>
  <AppVersion>12.0000</AppVersion>
</Properties>
</file>

<file path=customXml/item2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2023-02-03T15:25:26Z</dcterms:created>
  <dcterms:modified xsi:type="dcterms:W3CDTF">2023-02-03T07:25:26Z</dcterms:modified>
</cp:coreProperties>
</file>

<file path=customXml/item2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2023-02-03T15:17:19Z</dcterms:created>
  <dcterms:modified xsi:type="dcterms:W3CDTF">2023-02-03T07:17:19Z</dcterms:modified>
</cp:coreProperties>
</file>

<file path=customXml/item2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2023-02-03T15:15:24Z</dcterms:created>
  <dcterms:modified xsi:type="dcterms:W3CDTF">2023-02-03T07:15:24Z</dcterms:modified>
</cp:coreProperties>
</file>

<file path=customXml/item2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2023-02-03T15:11:30Z</dcterms:created>
  <dcterms:modified xsi:type="dcterms:W3CDTF">2023-02-03T07:11:30Z</dcterms:modified>
</cp:coreProperties>
</file>

<file path=customXml/item2717.xml><?xml version="1.0" encoding="utf-8"?>
<Properties xmlns:vt="http://schemas.openxmlformats.org/officeDocument/2006/docPropsVTypes" xmlns="http://schemas.openxmlformats.org/officeDocument/2006/extended-properties">
  <Application>Spire.Doc</Application>
  <AppVersion>12.0000</AppVersion>
</Properties>
</file>

<file path=customXml/item2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2023-02-03T15:14:04Z</dcterms:created>
  <dcterms:modified xsi:type="dcterms:W3CDTF">2023-02-03T07:14:04Z</dcterms:modified>
</cp:coreProperties>
</file>

<file path=customXml/item2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2023-02-03T15:11:56Z</dcterms:created>
  <dcterms:modified xsi:type="dcterms:W3CDTF">2023-02-03T07:11:56Z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20.xml><?xml version="1.0" encoding="utf-8"?>
<Properties xmlns:vt="http://schemas.openxmlformats.org/officeDocument/2006/docPropsVTypes" xmlns="http://schemas.openxmlformats.org/officeDocument/2006/extended-properties">
  <Application>Spire.Doc</Application>
  <AppVersion>12.0000</AppVersion>
</Properties>
</file>

<file path=customXml/item2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2023-02-03T15:13:14Z</dcterms:created>
  <dcterms:modified xsi:type="dcterms:W3CDTF">2023-02-03T07:13:14Z</dcterms:modified>
</cp:coreProperties>
</file>

<file path=customXml/item2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2023-02-03T15:24:44Z</dcterms:created>
  <dcterms:modified xsi:type="dcterms:W3CDTF">2023-02-03T07:24:44Z</dcterms:modified>
</cp:coreProperties>
</file>

<file path=customXml/item2723.xml><?xml version="1.0" encoding="utf-8"?>
<Properties xmlns:vt="http://schemas.openxmlformats.org/officeDocument/2006/docPropsVTypes" xmlns="http://schemas.openxmlformats.org/officeDocument/2006/extended-properties">
  <Application>Spire.Doc</Application>
  <AppVersion>12.0000</AppVersion>
</Properties>
</file>

<file path=customXml/item2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2023-02-03T15:12:01Z</dcterms:created>
  <dcterms:modified xsi:type="dcterms:W3CDTF">2023-02-03T07:12:01Z</dcterms:modified>
</cp:coreProperties>
</file>

<file path=customXml/item2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2023-02-03T15:17:41Z</dcterms:created>
  <dcterms:modified xsi:type="dcterms:W3CDTF">2023-02-03T07:17:41Z</dcterms:modified>
</cp:coreProperties>
</file>

<file path=customXml/item2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2023-02-03T15:23:37Z</dcterms:created>
  <dcterms:modified xsi:type="dcterms:W3CDTF">2023-02-03T07:23:37Z</dcterms:modified>
</cp:coreProperties>
</file>

<file path=customXml/item2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2023-02-03T15:16:17Z</dcterms:created>
  <dcterms:modified xsi:type="dcterms:W3CDTF">2023-02-03T07:16:17Z</dcterms:modified>
</cp:coreProperties>
</file>

<file path=customXml/item2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2023-02-03T15:12:30Z</dcterms:created>
  <dcterms:modified xsi:type="dcterms:W3CDTF">2023-02-03T07:12:30Z</dcterms:modified>
</cp:coreProperties>
</file>

<file path=customXml/item2729.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30.xml><?xml version="1.0" encoding="utf-8"?>
<Properties xmlns:vt="http://schemas.openxmlformats.org/officeDocument/2006/docPropsVTypes" xmlns="http://schemas.openxmlformats.org/officeDocument/2006/extended-properties">
  <Application>Spire.Doc</Application>
  <AppVersion>12.0000</AppVersion>
</Properties>
</file>

<file path=customXml/item2731.xml><?xml version="1.0" encoding="utf-8"?>
<Properties xmlns:vt="http://schemas.openxmlformats.org/officeDocument/2006/docPropsVTypes" xmlns="http://schemas.openxmlformats.org/officeDocument/2006/extended-properties">
  <Application>Spire.Doc</Application>
  <AppVersion>12.0000</AppVersion>
</Properties>
</file>

<file path=customXml/item2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2023-02-03T15:19:32Z</dcterms:created>
  <dcterms:modified xsi:type="dcterms:W3CDTF">2023-02-03T07:19:32Z</dcterms:modified>
</cp:coreProperties>
</file>

<file path=customXml/item2733.xml><?xml version="1.0" encoding="utf-8"?>
<Properties xmlns:vt="http://schemas.openxmlformats.org/officeDocument/2006/docPropsVTypes" xmlns="http://schemas.openxmlformats.org/officeDocument/2006/extended-properties">
  <Application>Spire.Doc</Application>
  <AppVersion>12.0000</AppVersion>
</Properties>
</file>

<file path=customXml/item2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2023-02-03T15:19:23Z</dcterms:created>
  <dcterms:modified xsi:type="dcterms:W3CDTF">2023-02-03T07:19:23Z</dcterms:modified>
</cp:coreProperties>
</file>

<file path=customXml/item2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2023-02-03T15:12:35Z</dcterms:created>
  <dcterms:modified xsi:type="dcterms:W3CDTF">2023-02-03T07:12:35Z</dcterms:modified>
</cp:coreProperties>
</file>

<file path=customXml/item2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2023-02-03T15:12:19Z</dcterms:created>
  <dcterms:modified xsi:type="dcterms:W3CDTF">2023-02-03T07:12:19Z</dcterms:modified>
</cp:coreProperties>
</file>

<file path=customXml/item2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2023-02-03T15:12:12Z</dcterms:created>
  <dcterms:modified xsi:type="dcterms:W3CDTF">2023-02-03T07:12:12Z</dcterms:modified>
</cp:coreProperties>
</file>

<file path=customXml/item2738.xml><?xml version="1.0" encoding="utf-8"?>
<Properties xmlns:vt="http://schemas.openxmlformats.org/officeDocument/2006/docPropsVTypes" xmlns="http://schemas.openxmlformats.org/officeDocument/2006/extended-properties">
  <Application>Spire.Doc</Application>
  <AppVersion>12.0000</AppVersion>
</Properties>
</file>

<file path=customXml/item2739.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40.xml><?xml version="1.0" encoding="utf-8"?>
<Properties xmlns:vt="http://schemas.openxmlformats.org/officeDocument/2006/docPropsVTypes" xmlns="http://schemas.openxmlformats.org/officeDocument/2006/extended-properties">
  <Application>Spire.Doc</Application>
  <AppVersion>12.0000</AppVersion>
</Properties>
</file>

<file path=customXml/item2741.xml><?xml version="1.0" encoding="utf-8"?>
<Properties xmlns:vt="http://schemas.openxmlformats.org/officeDocument/2006/docPropsVTypes" xmlns="http://schemas.openxmlformats.org/officeDocument/2006/extended-properties">
  <Application>Spire.Doc</Application>
  <AppVersion>12.0000</AppVersion>
</Properties>
</file>

<file path=customXml/item2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2023-02-03T15:18:37Z</dcterms:created>
  <dcterms:modified xsi:type="dcterms:W3CDTF">2023-02-03T07:18:37Z</dcterms:modified>
</cp:coreProperties>
</file>

<file path=customXml/item2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2023-02-03T15:20:23Z</dcterms:created>
  <dcterms:modified xsi:type="dcterms:W3CDTF">2023-02-03T07:20:23Z</dcterms:modified>
</cp:coreProperties>
</file>

<file path=customXml/item2744.xml><?xml version="1.0" encoding="utf-8"?>
<Properties xmlns:vt="http://schemas.openxmlformats.org/officeDocument/2006/docPropsVTypes" xmlns="http://schemas.openxmlformats.org/officeDocument/2006/extended-properties">
  <Application>Spire.Doc</Application>
  <AppVersion>12.0000</AppVersion>
</Properties>
</file>

<file path=customXml/item2745.xml><?xml version="1.0" encoding="utf-8"?>
<Properties xmlns:vt="http://schemas.openxmlformats.org/officeDocument/2006/docPropsVTypes" xmlns="http://schemas.openxmlformats.org/officeDocument/2006/extended-properties">
  <Application>Spire.Doc</Application>
  <AppVersion>12.0000</AppVersion>
</Properties>
</file>

<file path=customXml/item2746.xml><?xml version="1.0" encoding="utf-8"?>
<Properties xmlns:vt="http://schemas.openxmlformats.org/officeDocument/2006/docPropsVTypes" xmlns="http://schemas.openxmlformats.org/officeDocument/2006/extended-properties">
  <Application>Spire.Doc</Application>
  <AppVersion>12.0000</AppVersion>
</Properties>
</file>

<file path=customXml/item2747.xml><?xml version="1.0" encoding="utf-8"?>
<Properties xmlns:vt="http://schemas.openxmlformats.org/officeDocument/2006/docPropsVTypes" xmlns="http://schemas.openxmlformats.org/officeDocument/2006/extended-properties">
  <Application>Spire.Doc</Application>
  <AppVersion>12.0000</AppVersion>
</Properties>
</file>

<file path=customXml/item2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2023-02-03T15:22:07Z</dcterms:created>
  <dcterms:modified xsi:type="dcterms:W3CDTF">2023-02-03T07:22:07Z</dcterms:modified>
</cp:coreProperties>
</file>

<file path=customXml/item2749.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2023-02-03T15:23:43Z</dcterms:created>
  <dcterms:modified xsi:type="dcterms:W3CDTF">2023-02-03T07:23:43Z</dcterms:modified>
</cp:coreProperties>
</file>

<file path=customXml/item2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2023-02-03T15:20:03Z</dcterms:created>
  <dcterms:modified xsi:type="dcterms:W3CDTF">2023-02-03T07:20:03Z</dcterms:modified>
</cp:coreProperties>
</file>

<file path=customXml/item2751.xml><?xml version="1.0" encoding="utf-8"?>
<Properties xmlns:vt="http://schemas.openxmlformats.org/officeDocument/2006/docPropsVTypes" xmlns="http://schemas.openxmlformats.org/officeDocument/2006/extended-properties">
  <Application>Spire.Doc</Application>
  <AppVersion>12.0000</AppVersion>
</Properties>
</file>

<file path=customXml/item2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2023-02-03T15:11:29Z</dcterms:created>
  <dcterms:modified xsi:type="dcterms:W3CDTF">2023-02-03T07:11:29Z</dcterms:modified>
</cp:coreProperties>
</file>

<file path=customXml/item2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2023-02-03T15:26:29Z</dcterms:created>
  <dcterms:modified xsi:type="dcterms:W3CDTF">2023-02-03T07:26:29Z</dcterms:modified>
</cp:coreProperties>
</file>

<file path=customXml/item2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2023-02-03T15:25:51Z</dcterms:created>
  <dcterms:modified xsi:type="dcterms:W3CDTF">2023-02-03T07:25:51Z</dcterms:modified>
</cp:coreProperties>
</file>

<file path=customXml/item2755.xml><?xml version="1.0" encoding="utf-8"?>
<Properties xmlns:vt="http://schemas.openxmlformats.org/officeDocument/2006/docPropsVTypes" xmlns="http://schemas.openxmlformats.org/officeDocument/2006/extended-properties">
  <Application>Spire.Doc</Application>
  <AppVersion>12.0000</AppVersion>
</Properties>
</file>

<file path=customXml/item2756.xml><?xml version="1.0" encoding="utf-8"?>
<Properties xmlns:vt="http://schemas.openxmlformats.org/officeDocument/2006/docPropsVTypes" xmlns="http://schemas.openxmlformats.org/officeDocument/2006/extended-properties">
  <Application>Spire.Doc</Application>
  <AppVersion>12.0000</AppVersion>
</Properties>
</file>

<file path=customXml/item2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2023-02-03T15:11:12Z</dcterms:created>
  <dcterms:modified xsi:type="dcterms:W3CDTF">2023-02-03T07:11:12Z</dcterms:modified>
</cp:coreProperties>
</file>

<file path=customXml/item2758.xml><?xml version="1.0" encoding="utf-8"?>
<Properties xmlns:vt="http://schemas.openxmlformats.org/officeDocument/2006/docPropsVTypes" xmlns="http://schemas.openxmlformats.org/officeDocument/2006/extended-properties">
  <Application>Spire.Doc</Application>
  <AppVersion>12.0000</AppVersion>
</Properties>
</file>

<file path=customXml/item2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2023-02-03T15:19:08Z</dcterms:created>
  <dcterms:modified xsi:type="dcterms:W3CDTF">2023-02-03T07:19:08Z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2023-02-03T15:22:19Z</dcterms:created>
  <dcterms:modified xsi:type="dcterms:W3CDTF">2023-02-03T07:22:19Z</dcterms:modified>
</cp:coreProperties>
</file>

<file path=customXml/item2760.xml><?xml version="1.0" encoding="utf-8"?>
<Properties xmlns:vt="http://schemas.openxmlformats.org/officeDocument/2006/docPropsVTypes" xmlns="http://schemas.openxmlformats.org/officeDocument/2006/extended-properties">
  <Application>Spire.Doc</Application>
  <AppVersion>12.0000</AppVersion>
</Properties>
</file>

<file path=customXml/item2761.xml><?xml version="1.0" encoding="utf-8"?>
<Properties xmlns:vt="http://schemas.openxmlformats.org/officeDocument/2006/docPropsVTypes" xmlns="http://schemas.openxmlformats.org/officeDocument/2006/extended-properties">
  <Application>Spire.Doc</Application>
  <AppVersion>12.0000</AppVersion>
</Properties>
</file>

<file path=customXml/item2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2023-02-03T15:23:31Z</dcterms:created>
  <dcterms:modified xsi:type="dcterms:W3CDTF">2023-02-03T07:23:31Z</dcterms:modified>
</cp:coreProperties>
</file>

<file path=customXml/item2763.xml><?xml version="1.0" encoding="utf-8"?>
<Properties xmlns:vt="http://schemas.openxmlformats.org/officeDocument/2006/docPropsVTypes" xmlns="http://schemas.openxmlformats.org/officeDocument/2006/extended-properties">
  <Application>Spire.Doc</Application>
  <AppVersion>12.0000</AppVersion>
</Properties>
</file>

<file path=customXml/item2764.xml><?xml version="1.0" encoding="utf-8"?>
<Properties xmlns:vt="http://schemas.openxmlformats.org/officeDocument/2006/docPropsVTypes" xmlns="http://schemas.openxmlformats.org/officeDocument/2006/extended-properties">
  <Application>Spire.Doc</Application>
  <AppVersion>12.0000</AppVersion>
</Properties>
</file>

<file path=customXml/item2765.xml><?xml version="1.0" encoding="utf-8"?>
<Properties xmlns:vt="http://schemas.openxmlformats.org/officeDocument/2006/docPropsVTypes" xmlns="http://schemas.openxmlformats.org/officeDocument/2006/extended-properties">
  <Application>Spire.Doc</Application>
  <AppVersion>12.0000</AppVersion>
</Properties>
</file>

<file path=customXml/item2766.xml><?xml version="1.0" encoding="utf-8"?>
<Properties xmlns:vt="http://schemas.openxmlformats.org/officeDocument/2006/docPropsVTypes" xmlns="http://schemas.openxmlformats.org/officeDocument/2006/extended-properties">
  <Application>Spire.Doc</Application>
  <AppVersion>12.0000</AppVersion>
</Properties>
</file>

<file path=customXml/item2767.xml><?xml version="1.0" encoding="utf-8"?>
<Properties xmlns:vt="http://schemas.openxmlformats.org/officeDocument/2006/docPropsVTypes" xmlns="http://schemas.openxmlformats.org/officeDocument/2006/extended-properties">
  <Application>Spire.Doc</Application>
  <AppVersion>12.0000</AppVersion>
</Properties>
</file>

<file path=customXml/item2768.xml><?xml version="1.0" encoding="utf-8"?>
<Properties xmlns:vt="http://schemas.openxmlformats.org/officeDocument/2006/docPropsVTypes" xmlns="http://schemas.openxmlformats.org/officeDocument/2006/extended-properties">
  <Application>Spire.Doc</Application>
  <AppVersion>12.0000</AppVersion>
</Properties>
</file>

<file path=customXml/item2769.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2023-02-03T15:12:17Z</dcterms:created>
  <dcterms:modified xsi:type="dcterms:W3CDTF">2023-02-03T07:12:17Z</dcterms:modified>
</cp:coreProperties>
</file>

<file path=customXml/item2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2023-02-03T15:12:45Z</dcterms:created>
  <dcterms:modified xsi:type="dcterms:W3CDTF">2023-02-03T07:12:44Z</dcterms:modified>
</cp:coreProperties>
</file>

<file path=customXml/item2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2023-02-03T15:12:18Z</dcterms:created>
  <dcterms:modified xsi:type="dcterms:W3CDTF">2023-02-03T07:12:17Z</dcterms:modified>
</cp:coreProperties>
</file>

<file path=customXml/item2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2023-02-03T15:20:50Z</dcterms:created>
  <dcterms:modified xsi:type="dcterms:W3CDTF">2023-02-03T07:20:50Z</dcterms:modified>
</cp:coreProperties>
</file>

<file path=customXml/item2773.xml><?xml version="1.0" encoding="utf-8"?>
<Properties xmlns:vt="http://schemas.openxmlformats.org/officeDocument/2006/docPropsVTypes" xmlns="http://schemas.openxmlformats.org/officeDocument/2006/extended-properties">
  <Application>Spire.Doc</Application>
  <AppVersion>12.0000</AppVersion>
</Properties>
</file>

<file path=customXml/item2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2023-02-03T15:25:32Z</dcterms:created>
  <dcterms:modified xsi:type="dcterms:W3CDTF">2023-02-03T07:25:32Z</dcterms:modified>
</cp:coreProperties>
</file>

<file path=customXml/item2775.xml><?xml version="1.0" encoding="utf-8"?>
<Properties xmlns:vt="http://schemas.openxmlformats.org/officeDocument/2006/docPropsVTypes" xmlns="http://schemas.openxmlformats.org/officeDocument/2006/extended-properties">
  <Application>Spire.Doc</Application>
  <AppVersion>12.0000</AppVersion>
</Properties>
</file>

<file path=customXml/item2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2023-02-03T15:10:49Z</dcterms:created>
  <dcterms:modified xsi:type="dcterms:W3CDTF">2023-02-03T07:10:49Z</dcterms:modified>
</cp:coreProperties>
</file>

<file path=customXml/item2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2023-02-03T15:23:52Z</dcterms:created>
  <dcterms:modified xsi:type="dcterms:W3CDTF">2023-02-03T07:23:52Z</dcterms:modified>
</cp:coreProperties>
</file>

<file path=customXml/item2778.xml><?xml version="1.0" encoding="utf-8"?>
<Properties xmlns:vt="http://schemas.openxmlformats.org/officeDocument/2006/docPropsVTypes" xmlns="http://schemas.openxmlformats.org/officeDocument/2006/extended-properties">
  <Application>Spire.Doc</Application>
  <AppVersion>12.0000</AppVersion>
</Properties>
</file>

<file path=customXml/item2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2023-02-03T15:23:59Z</dcterms:created>
  <dcterms:modified xsi:type="dcterms:W3CDTF">2023-02-03T07:23:59Z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2023-02-03T15:22:35Z</dcterms:created>
  <dcterms:modified xsi:type="dcterms:W3CDTF">2023-02-03T07:22:35Z</dcterms:modified>
</cp:coreProperties>
</file>

<file path=customXml/item2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2023-02-03T15:11:06Z</dcterms:created>
  <dcterms:modified xsi:type="dcterms:W3CDTF">2023-02-03T07:11:06Z</dcterms:modified>
</cp:coreProperties>
</file>

<file path=customXml/item2782.xml><?xml version="1.0" encoding="utf-8"?>
<Properties xmlns:vt="http://schemas.openxmlformats.org/officeDocument/2006/docPropsVTypes" xmlns="http://schemas.openxmlformats.org/officeDocument/2006/extended-properties">
  <Application>Spire.Doc</Application>
  <AppVersion>12.0000</AppVersion>
</Properties>
</file>

<file path=customXml/item2783.xml><?xml version="1.0" encoding="utf-8"?>
<Properties xmlns:vt="http://schemas.openxmlformats.org/officeDocument/2006/docPropsVTypes" xmlns="http://schemas.openxmlformats.org/officeDocument/2006/extended-properties">
  <Application>Spire.Doc</Application>
  <AppVersion>12.0000</AppVersion>
</Properties>
</file>

<file path=customXml/item2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2023-02-03T15:13:12Z</dcterms:created>
  <dcterms:modified xsi:type="dcterms:W3CDTF">2023-02-03T07:13:12Z</dcterms:modified>
</cp:coreProperties>
</file>

<file path=customXml/item2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2023-02-03T15:12:26Z</dcterms:created>
  <dcterms:modified xsi:type="dcterms:W3CDTF">2023-02-03T07:12:26Z</dcterms:modified>
</cp:coreProperties>
</file>

<file path=customXml/item2786.xml><?xml version="1.0" encoding="utf-8"?>
<Properties xmlns:vt="http://schemas.openxmlformats.org/officeDocument/2006/docPropsVTypes" xmlns="http://schemas.openxmlformats.org/officeDocument/2006/extended-properties">
  <Application>Spire.Doc</Application>
  <AppVersion>12.0000</AppVersion>
</Properties>
</file>

<file path=customXml/item2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2023-02-03T15:11:50Z</dcterms:created>
  <dcterms:modified xsi:type="dcterms:W3CDTF">2023-02-03T07:11:50Z</dcterms:modified>
</cp:coreProperties>
</file>

<file path=customXml/item2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2023-02-03T15:11:34Z</dcterms:created>
  <dcterms:modified xsi:type="dcterms:W3CDTF">2023-02-03T07:11:34Z</dcterms:modified>
</cp:coreProperties>
</file>

<file path=customXml/item2789.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2023-02-03T15:24:23Z</dcterms:created>
  <dcterms:modified xsi:type="dcterms:W3CDTF">2023-02-03T07:24:23Z</dcterms:modified>
</cp:coreProperties>
</file>

<file path=customXml/item2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2023-02-03T15:26:52Z</dcterms:created>
  <dcterms:modified xsi:type="dcterms:W3CDTF">2023-02-03T07:26:52Z</dcterms:modified>
</cp:coreProperties>
</file>

<file path=customXml/item2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2023-02-03T15:15:41Z</dcterms:created>
  <dcterms:modified xsi:type="dcterms:W3CDTF">2023-02-03T07:15:41Z</dcterms:modified>
</cp:coreProperties>
</file>

<file path=customXml/item2792.xml><?xml version="1.0" encoding="utf-8"?>
<Properties xmlns:vt="http://schemas.openxmlformats.org/officeDocument/2006/docPropsVTypes" xmlns="http://schemas.openxmlformats.org/officeDocument/2006/extended-properties">
  <Application>Spire.Doc</Application>
  <AppVersion>12.0000</AppVersion>
</Properties>
</file>

<file path=customXml/item2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2023-02-03T15:11:58Z</dcterms:created>
  <dcterms:modified xsi:type="dcterms:W3CDTF">2023-02-03T07:11:58Z</dcterms:modified>
</cp:coreProperties>
</file>

<file path=customXml/item2794.xml><?xml version="1.0" encoding="utf-8"?>
<Properties xmlns:vt="http://schemas.openxmlformats.org/officeDocument/2006/docPropsVTypes" xmlns="http://schemas.openxmlformats.org/officeDocument/2006/extended-properties">
  <Application>Spire.Doc</Application>
  <AppVersion>12.0000</AppVersion>
</Properties>
</file>

<file path=customXml/item2795.xml><?xml version="1.0" encoding="utf-8"?>
<Properties xmlns:vt="http://schemas.openxmlformats.org/officeDocument/2006/docPropsVTypes" xmlns="http://schemas.openxmlformats.org/officeDocument/2006/extended-properties">
  <Application>Spire.Doc</Application>
  <AppVersion>12.0000</AppVersion>
</Properties>
</file>

<file path=customXml/item2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2023-02-03T15:14:10Z</dcterms:created>
  <dcterms:modified xsi:type="dcterms:W3CDTF">2023-02-03T07:14:10Z</dcterms:modified>
</cp:coreProperties>
</file>

<file path=customXml/item2797.xml><?xml version="1.0" encoding="utf-8"?>
<Properties xmlns:vt="http://schemas.openxmlformats.org/officeDocument/2006/docPropsVTypes" xmlns="http://schemas.openxmlformats.org/officeDocument/2006/extended-properties">
  <Application>Spire.Doc</Application>
  <AppVersion>12.0000</AppVersion>
</Properties>
</file>

<file path=customXml/item2798.xml><?xml version="1.0" encoding="utf-8"?>
<Properties xmlns:vt="http://schemas.openxmlformats.org/officeDocument/2006/docPropsVTypes" xmlns="http://schemas.openxmlformats.org/officeDocument/2006/extended-properties">
  <Application>Spire.Doc</Application>
  <AppVersion>12.0000</AppVersion>
</Properties>
</file>

<file path=customXml/item279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00.xml><?xml version="1.0" encoding="utf-8"?>
<Properties xmlns:vt="http://schemas.openxmlformats.org/officeDocument/2006/docPropsVTypes" xmlns="http://schemas.openxmlformats.org/officeDocument/2006/extended-properties">
  <Application>Spire.Doc</Application>
  <AppVersion>12.0000</AppVersion>
</Properties>
</file>

<file path=customXml/item2801.xml><?xml version="1.0" encoding="utf-8"?>
<Properties xmlns:vt="http://schemas.openxmlformats.org/officeDocument/2006/docPropsVTypes" xmlns="http://schemas.openxmlformats.org/officeDocument/2006/extended-properties">
  <Application>Spire.Doc</Application>
  <AppVersion>12.0000</AppVersion>
</Properties>
</file>

<file path=customXml/item2802.xml><?xml version="1.0" encoding="utf-8"?>
<Properties xmlns:vt="http://schemas.openxmlformats.org/officeDocument/2006/docPropsVTypes" xmlns="http://schemas.openxmlformats.org/officeDocument/2006/extended-properties">
  <Application>Spire.Doc</Application>
  <AppVersion>12.0000</AppVersion>
</Properties>
</file>

<file path=customXml/item2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2023-02-03T15:11:17Z</dcterms:created>
  <dcterms:modified xsi:type="dcterms:W3CDTF">2023-02-03T07:11:17Z</dcterms:modified>
</cp:coreProperties>
</file>

<file path=customXml/item2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2023-02-03T15:12:03Z</dcterms:created>
  <dcterms:modified xsi:type="dcterms:W3CDTF">2023-02-03T07:12:03Z</dcterms:modified>
</cp:coreProperties>
</file>

<file path=customXml/item2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2023-02-03T15:17:51Z</dcterms:created>
  <dcterms:modified xsi:type="dcterms:W3CDTF">2023-02-03T07:17:51Z</dcterms:modified>
</cp:coreProperties>
</file>

<file path=customXml/item2806.xml><?xml version="1.0" encoding="utf-8"?>
<Properties xmlns:vt="http://schemas.openxmlformats.org/officeDocument/2006/docPropsVTypes" xmlns="http://schemas.openxmlformats.org/officeDocument/2006/extended-properties">
  <Application>Spire.Doc</Application>
  <AppVersion>12.0000</AppVersion>
</Properties>
</file>

<file path=customXml/item2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2023-02-03T15:22:53Z</dcterms:created>
  <dcterms:modified xsi:type="dcterms:W3CDTF">2023-02-03T07:22:53Z</dcterms:modified>
</cp:coreProperties>
</file>

<file path=customXml/item2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2023-02-03T15:12:32Z</dcterms:created>
  <dcterms:modified xsi:type="dcterms:W3CDTF">2023-02-03T07:12:32Z</dcterms:modified>
</cp:coreProperties>
</file>

<file path=customXml/item2809.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2023-02-03T15:24:13Z</dcterms:created>
  <dcterms:modified xsi:type="dcterms:W3CDTF">2023-02-03T07:24:13Z</dcterms:modified>
</cp:coreProperties>
</file>

<file path=customXml/item2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2023-02-03T15:10:49Z</dcterms:created>
  <dcterms:modified xsi:type="dcterms:W3CDTF">2023-02-03T07:10:49Z</dcterms:modified>
</cp:coreProperties>
</file>

<file path=customXml/item2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2023-02-03T15:19:45Z</dcterms:created>
  <dcterms:modified xsi:type="dcterms:W3CDTF">2023-02-03T07:19:45Z</dcterms:modified>
</cp:coreProperties>
</file>

<file path=customXml/item2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2023-02-03T15:19:24Z</dcterms:created>
  <dcterms:modified xsi:type="dcterms:W3CDTF">2023-02-03T07:19:24Z</dcterms:modified>
</cp:coreProperties>
</file>

<file path=customXml/item2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2023-02-03T15:12:14Z</dcterms:created>
  <dcterms:modified xsi:type="dcterms:W3CDTF">2023-02-03T07:12:14Z</dcterms:modified>
</cp:coreProperties>
</file>

<file path=customXml/item2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2023-02-03T15:12:37Z</dcterms:created>
  <dcterms:modified xsi:type="dcterms:W3CDTF">2023-02-03T07:12:37Z</dcterms:modified>
</cp:coreProperties>
</file>

<file path=customXml/item2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2023-02-03T15:12:21Z</dcterms:created>
  <dcterms:modified xsi:type="dcterms:W3CDTF">2023-02-03T07:12:21Z</dcterms:modified>
</cp:coreProperties>
</file>

<file path=customXml/item2817.xml><?xml version="1.0" encoding="utf-8"?>
<Properties xmlns:vt="http://schemas.openxmlformats.org/officeDocument/2006/docPropsVTypes" xmlns="http://schemas.openxmlformats.org/officeDocument/2006/extended-properties">
  <Application>Spire.Doc</Application>
  <AppVersion>12.0000</AppVersion>
</Properties>
</file>

<file path=customXml/item2818.xml><?xml version="1.0" encoding="utf-8"?>
<Properties xmlns:vt="http://schemas.openxmlformats.org/officeDocument/2006/docPropsVTypes" xmlns="http://schemas.openxmlformats.org/officeDocument/2006/extended-properties">
  <Application>Spire.Doc</Application>
  <AppVersion>12.0000</AppVersion>
</Properties>
</file>

<file path=customXml/item2819.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2023-02-03T15:20:09Z</dcterms:created>
  <dcterms:modified xsi:type="dcterms:W3CDTF">2023-02-03T07:20:09Z</dcterms:modified>
</cp:coreProperties>
</file>

<file path=customXml/item2821.xml><?xml version="1.0" encoding="utf-8"?>
<Properties xmlns:vt="http://schemas.openxmlformats.org/officeDocument/2006/docPropsVTypes" xmlns="http://schemas.openxmlformats.org/officeDocument/2006/extended-properties">
  <Application>Spire.Doc</Application>
  <AppVersion>12.0000</AppVersion>
</Properties>
</file>

<file path=customXml/item2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2023-02-03T15:22:07Z</dcterms:created>
  <dcterms:modified xsi:type="dcterms:W3CDTF">2023-02-03T07:22:07Z</dcterms:modified>
</cp:coreProperties>
</file>

<file path=customXml/item2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2023-02-03T15:18:46Z</dcterms:created>
  <dcterms:modified xsi:type="dcterms:W3CDTF">2023-02-03T07:18:46Z</dcterms:modified>
</cp:coreProperties>
</file>

<file path=customXml/item2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2023-02-03T15:12:26Z</dcterms:created>
  <dcterms:modified xsi:type="dcterms:W3CDTF">2023-02-03T07:12:26Z</dcterms:modified>
</cp:coreProperties>
</file>

<file path=customXml/item2825.xml><?xml version="1.0" encoding="utf-8"?>
<Properties xmlns:vt="http://schemas.openxmlformats.org/officeDocument/2006/docPropsVTypes" xmlns="http://schemas.openxmlformats.org/officeDocument/2006/extended-properties">
  <Application>Spire.Doc</Application>
  <AppVersion>12.0000</AppVersion>
</Properties>
</file>

<file path=customXml/item2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2023-02-03T15:12:11Z</dcterms:created>
  <dcterms:modified xsi:type="dcterms:W3CDTF">2023-02-03T07:12:11Z</dcterms:modified>
</cp:coreProperties>
</file>

<file path=customXml/item2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2023-02-03T15:22:41Z</dcterms:created>
  <dcterms:modified xsi:type="dcterms:W3CDTF">2023-02-03T07:22:41Z</dcterms:modified>
</cp:coreProperties>
</file>

<file path=customXml/item2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2023-02-03T15:23:40Z</dcterms:created>
  <dcterms:modified xsi:type="dcterms:W3CDTF">2023-02-03T07:23:40Z</dcterms:modified>
</cp:coreProperties>
</file>

<file path=customXml/item2829.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2023-02-03T15:11:13Z</dcterms:created>
  <dcterms:modified xsi:type="dcterms:W3CDTF">2023-02-03T07:11:13Z</dcterms:modified>
</cp:coreProperties>
</file>

<file path=customXml/item2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2023-02-03T15:19:12Z</dcterms:created>
  <dcterms:modified xsi:type="dcterms:W3CDTF">2023-02-03T07:19:12Z</dcterms:modified>
</cp:coreProperties>
</file>

<file path=customXml/item2831.xml><?xml version="1.0" encoding="utf-8"?>
<Properties xmlns:vt="http://schemas.openxmlformats.org/officeDocument/2006/docPropsVTypes" xmlns="http://schemas.openxmlformats.org/officeDocument/2006/extended-properties">
  <Application>Spire.Doc</Application>
  <AppVersion>12.0000</AppVersion>
</Properties>
</file>

<file path=customXml/item2832.xml><?xml version="1.0" encoding="utf-8"?>
<Properties xmlns:vt="http://schemas.openxmlformats.org/officeDocument/2006/docPropsVTypes" xmlns="http://schemas.openxmlformats.org/officeDocument/2006/extended-properties">
  <Application>Spire.Doc</Application>
  <AppVersion>12.0000</AppVersion>
</Properties>
</file>

<file path=customXml/item2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2023-02-03T15:12:18Z</dcterms:created>
  <dcterms:modified xsi:type="dcterms:W3CDTF">2023-02-03T07:12:18Z</dcterms:modified>
</cp:coreProperties>
</file>

<file path=customXml/item2834.xml><?xml version="1.0" encoding="utf-8"?>
<Properties xmlns:vt="http://schemas.openxmlformats.org/officeDocument/2006/docPropsVTypes" xmlns="http://schemas.openxmlformats.org/officeDocument/2006/extended-properties">
  <Application>Spire.Doc</Application>
  <AppVersion>12.0000</AppVersion>
</Properties>
</file>

<file path=customXml/item2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2023-02-03T15:12:46Z</dcterms:created>
  <dcterms:modified xsi:type="dcterms:W3CDTF">2023-02-03T07:12:46Z</dcterms:modified>
</cp:coreProperties>
</file>

<file path=customXml/item2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2023-02-03T15:26:24Z</dcterms:created>
  <dcterms:modified xsi:type="dcterms:W3CDTF">2023-02-03T07:26:24Z</dcterms:modified>
</cp:coreProperties>
</file>

<file path=customXml/item2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2023-02-03T15:11:18Z</dcterms:created>
  <dcterms:modified xsi:type="dcterms:W3CDTF">2023-02-03T07:11:18Z</dcterms:modified>
</cp:coreProperties>
</file>

<file path=customXml/item2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2023-02-03T15:12:08Z</dcterms:created>
  <dcterms:modified xsi:type="dcterms:W3CDTF">2023-02-03T07:12:08Z</dcterms:modified>
</cp:coreProperties>
</file>

<file path=customXml/item2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2023-02-03T15:24:14Z</dcterms:created>
  <dcterms:modified xsi:type="dcterms:W3CDTF">2023-02-03T07:24:14Z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2023-02-03T15:23:42Z</dcterms:created>
  <dcterms:modified xsi:type="dcterms:W3CDTF">2023-02-03T07:23:42Z</dcterms:modified>
</cp:coreProperties>
</file>

<file path=customXml/item2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2023-02-03T15:22:42Z</dcterms:created>
  <dcterms:modified xsi:type="dcterms:W3CDTF">2023-02-03T07:22:42Z</dcterms:modified>
</cp:coreProperties>
</file>

<file path=customXml/item2842.xml><?xml version="1.0" encoding="utf-8"?>
<Properties xmlns:vt="http://schemas.openxmlformats.org/officeDocument/2006/docPropsVTypes" xmlns="http://schemas.openxmlformats.org/officeDocument/2006/extended-properties">
  <Application>Spire.Doc</Application>
  <AppVersion>12.0000</AppVersion>
</Properties>
</file>

<file path=customXml/item2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2023-02-03T15:21:15Z</dcterms:created>
  <dcterms:modified xsi:type="dcterms:W3CDTF">2023-02-03T07:21:15Z</dcterms:modified>
</cp:coreProperties>
</file>

<file path=customXml/item2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2023-02-03T15:13:18Z</dcterms:created>
  <dcterms:modified xsi:type="dcterms:W3CDTF">2023-02-03T07:13:18Z</dcterms:modified>
</cp:coreProperties>
</file>

<file path=customXml/item2845.xml><?xml version="1.0" encoding="utf-8"?>
<Properties xmlns:vt="http://schemas.openxmlformats.org/officeDocument/2006/docPropsVTypes" xmlns="http://schemas.openxmlformats.org/officeDocument/2006/extended-properties">
  <Application>Spire.Doc</Application>
  <AppVersion>12.0000</AppVersion>
</Properties>
</file>

<file path=customXml/item2846.xml><?xml version="1.0" encoding="utf-8"?>
<Properties xmlns:vt="http://schemas.openxmlformats.org/officeDocument/2006/docPropsVTypes" xmlns="http://schemas.openxmlformats.org/officeDocument/2006/extended-properties">
  <Application>Spire.Doc</Application>
  <AppVersion>12.0000</AppVersion>
</Properties>
</file>

<file path=customXml/item2847.xml><?xml version="1.0" encoding="utf-8"?>
<Properties xmlns:vt="http://schemas.openxmlformats.org/officeDocument/2006/docPropsVTypes" xmlns="http://schemas.openxmlformats.org/officeDocument/2006/extended-properties">
  <Application>Spire.Doc</Application>
  <AppVersion>12.0000</AppVersion>
</Properties>
</file>

<file path=customXml/item2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2023-02-03T15:13:14Z</dcterms:created>
  <dcterms:modified xsi:type="dcterms:W3CDTF">2023-02-03T07:13:14Z</dcterms:modified>
</cp:coreProperties>
</file>

<file path=customXml/item2849.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2023-02-03T15:10:55Z</dcterms:created>
  <dcterms:modified xsi:type="dcterms:W3CDTF">2023-02-03T07:10:55Z</dcterms:modified>
</cp:coreProperties>
</file>

<file path=customXml/item2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2023-02-03T15:11:35Z</dcterms:created>
  <dcterms:modified xsi:type="dcterms:W3CDTF">2023-02-03T07:11:35Z</dcterms:modified>
</cp:coreProperties>
</file>

<file path=customXml/item2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2023-02-03T15:19:31Z</dcterms:created>
  <dcterms:modified xsi:type="dcterms:W3CDTF">2023-02-03T07:19:31Z</dcterms:modified>
</cp:coreProperties>
</file>

<file path=customXml/item2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2023-02-03T15:26:24Z</dcterms:created>
  <dcterms:modified xsi:type="dcterms:W3CDTF">2023-02-03T07:26:24Z</dcterms:modified>
</cp:coreProperties>
</file>

<file path=customXml/item2853.xml><?xml version="1.0" encoding="utf-8"?>
<Properties xmlns:vt="http://schemas.openxmlformats.org/officeDocument/2006/docPropsVTypes" xmlns="http://schemas.openxmlformats.org/officeDocument/2006/extended-properties">
  <Application>Spire.Doc</Application>
  <AppVersion>12.0000</AppVersion>
</Properties>
</file>

<file path=customXml/item2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2023-02-03T15:11:19Z</dcterms:created>
  <dcterms:modified xsi:type="dcterms:W3CDTF">2023-02-03T07:11:19Z</dcterms:modified>
</cp:coreProperties>
</file>

<file path=customXml/item2855.xml><?xml version="1.0" encoding="utf-8"?>
<Properties xmlns:vt="http://schemas.openxmlformats.org/officeDocument/2006/docPropsVTypes" xmlns="http://schemas.openxmlformats.org/officeDocument/2006/extended-properties">
  <Application>Spire.Doc</Application>
  <AppVersion>12.0000</AppVersion>
</Properties>
</file>

<file path=customXml/item2856.xml><?xml version="1.0" encoding="utf-8"?>
<Properties xmlns:vt="http://schemas.openxmlformats.org/officeDocument/2006/docPropsVTypes" xmlns="http://schemas.openxmlformats.org/officeDocument/2006/extended-properties">
  <Application>Spire.Doc</Application>
  <AppVersion>12.0000</AppVersion>
</Properties>
</file>

<file path=customXml/item2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2023-02-03T15:11:52Z</dcterms:created>
  <dcterms:modified xsi:type="dcterms:W3CDTF">2023-02-03T07:11:52Z</dcterms:modified>
</cp:coreProperties>
</file>

<file path=customXml/item2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2023-02-03T15:15:49Z</dcterms:created>
  <dcterms:modified xsi:type="dcterms:W3CDTF">2023-02-03T07:15:49Z</dcterms:modified>
</cp:coreProperties>
</file>

<file path=customXml/item2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2023-02-03T15:14:20Z</dcterms:created>
  <dcterms:modified xsi:type="dcterms:W3CDTF">2023-02-03T07:14:20Z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2023-02-03T15:11:24Z</dcterms:created>
  <dcterms:modified xsi:type="dcterms:W3CDTF">2023-02-03T07:11:24Z</dcterms:modified>
</cp:coreProperties>
</file>

<file path=customXml/item2861.xml><?xml version="1.0" encoding="utf-8"?>
<Properties xmlns:vt="http://schemas.openxmlformats.org/officeDocument/2006/docPropsVTypes" xmlns="http://schemas.openxmlformats.org/officeDocument/2006/extended-properties">
  <Application>Spire.Doc</Application>
  <AppVersion>12.0000</AppVersion>
</Properties>
</file>

<file path=customXml/item2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2023-02-03T15:26:08Z</dcterms:created>
  <dcterms:modified xsi:type="dcterms:W3CDTF">2023-02-03T07:26:08Z</dcterms:modified>
</cp:coreProperties>
</file>

<file path=customXml/item2863.xml><?xml version="1.0" encoding="utf-8"?>
<Properties xmlns:vt="http://schemas.openxmlformats.org/officeDocument/2006/docPropsVTypes" xmlns="http://schemas.openxmlformats.org/officeDocument/2006/extended-properties">
  <Application>Spire.Doc</Application>
  <AppVersion>12.0000</AppVersion>
</Properties>
</file>

<file path=customXml/item2864.xml><?xml version="1.0" encoding="utf-8"?>
<Properties xmlns:vt="http://schemas.openxmlformats.org/officeDocument/2006/docPropsVTypes" xmlns="http://schemas.openxmlformats.org/officeDocument/2006/extended-properties">
  <Application>Spire.Doc</Application>
  <AppVersion>12.0000</AppVersion>
</Properties>
</file>

<file path=customXml/item2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2023-02-03T15:23:12Z</dcterms:created>
  <dcterms:modified xsi:type="dcterms:W3CDTF">2023-02-03T07:23:12Z</dcterms:modified>
</cp:coreProperties>
</file>

<file path=customXml/item2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2023-02-03T15:10:53Z</dcterms:created>
  <dcterms:modified xsi:type="dcterms:W3CDTF">2023-02-03T07:10:53Z</dcterms:modified>
</cp:coreProperties>
</file>

<file path=customXml/item2867.xml><?xml version="1.0" encoding="utf-8"?>
<Properties xmlns:vt="http://schemas.openxmlformats.org/officeDocument/2006/docPropsVTypes" xmlns="http://schemas.openxmlformats.org/officeDocument/2006/extended-properties">
  <Application>Spire.Doc</Application>
  <AppVersion>12.0000</AppVersion>
</Properties>
</file>

<file path=customXml/item2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2023-02-03T15:23:37Z</dcterms:created>
  <dcterms:modified xsi:type="dcterms:W3CDTF">2023-02-03T07:23:37Z</dcterms:modified>
</cp:coreProperties>
</file>

<file path=customXml/item2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2023-02-03T15:18:25Z</dcterms:created>
  <dcterms:modified xsi:type="dcterms:W3CDTF">2023-02-03T07:18:25Z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2023-02-03T15:12:04Z</dcterms:created>
  <dcterms:modified xsi:type="dcterms:W3CDTF">2023-02-03T07:12:04Z</dcterms:modified>
</cp:coreProperties>
</file>

<file path=customXml/item2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2023-02-03T15:18:03Z</dcterms:created>
  <dcterms:modified xsi:type="dcterms:W3CDTF">2023-02-03T07:18:03Z</dcterms:modified>
</cp:coreProperties>
</file>

<file path=customXml/item2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2023-02-03T15:17:23Z</dcterms:created>
  <dcterms:modified xsi:type="dcterms:W3CDTF">2023-02-03T07:17:23Z</dcterms:modified>
</cp:coreProperties>
</file>

<file path=customXml/item2873.xml><?xml version="1.0" encoding="utf-8"?>
<Properties xmlns:vt="http://schemas.openxmlformats.org/officeDocument/2006/docPropsVTypes" xmlns="http://schemas.openxmlformats.org/officeDocument/2006/extended-properties">
  <Application>Spire.Doc</Application>
  <AppVersion>12.0000</AppVersion>
</Properties>
</file>

<file path=customXml/item2874.xml><?xml version="1.0" encoding="utf-8"?>
<Properties xmlns:vt="http://schemas.openxmlformats.org/officeDocument/2006/docPropsVTypes" xmlns="http://schemas.openxmlformats.org/officeDocument/2006/extended-properties">
  <Application>Spire.Doc</Application>
  <AppVersion>12.0000</AppVersion>
</Properties>
</file>

<file path=customXml/item2875.xml><?xml version="1.0" encoding="utf-8"?>
<Properties xmlns:vt="http://schemas.openxmlformats.org/officeDocument/2006/docPropsVTypes" xmlns="http://schemas.openxmlformats.org/officeDocument/2006/extended-properties">
  <Application>Spire.Doc</Application>
  <AppVersion>12.0000</AppVersion>
</Properties>
</file>

<file path=customXml/item2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2023-02-03T15:15:16Z</dcterms:created>
  <dcterms:modified xsi:type="dcterms:W3CDTF">2023-02-03T07:15:16Z</dcterms:modified>
</cp:coreProperties>
</file>

<file path=customXml/item2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2023-02-03T15:11:22Z</dcterms:created>
  <dcterms:modified xsi:type="dcterms:W3CDTF">2023-02-03T07:11:22Z</dcterms:modified>
</cp:coreProperties>
</file>

<file path=customXml/item2878.xml><?xml version="1.0" encoding="utf-8"?>
<Properties xmlns:vt="http://schemas.openxmlformats.org/officeDocument/2006/docPropsVTypes" xmlns="http://schemas.openxmlformats.org/officeDocument/2006/extended-properties">
  <Application>Spire.Doc</Application>
  <AppVersion>12.0000</AppVersion>
</Properties>
</file>

<file path=customXml/item2879.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2023-02-03T15:11:40Z</dcterms:created>
  <dcterms:modified xsi:type="dcterms:W3CDTF">2023-02-03T07:11:40Z</dcterms:modified>
</cp:coreProperties>
</file>

<file path=customXml/item2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2023-02-03T15:16:24Z</dcterms:created>
  <dcterms:modified xsi:type="dcterms:W3CDTF">2023-02-03T07:16:24Z</dcterms:modified>
</cp:coreProperties>
</file>

<file path=customXml/item2881.xml><?xml version="1.0" encoding="utf-8"?>
<Properties xmlns:vt="http://schemas.openxmlformats.org/officeDocument/2006/docPropsVTypes" xmlns="http://schemas.openxmlformats.org/officeDocument/2006/extended-properties">
  <Application>Spire.Doc</Application>
  <AppVersion>12.0000</AppVersion>
</Properties>
</file>

<file path=customXml/item2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2023-02-03T15:10:50Z</dcterms:created>
  <dcterms:modified xsi:type="dcterms:W3CDTF">2023-02-03T07:10:50Z</dcterms:modified>
</cp:coreProperties>
</file>

<file path=customXml/item2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2023-02-03T15:14:49Z</dcterms:created>
  <dcterms:modified xsi:type="dcterms:W3CDTF">2023-02-03T07:14:49Z</dcterms:modified>
</cp:coreProperties>
</file>

<file path=customXml/item2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2023-02-03T15:24:08Z</dcterms:created>
  <dcterms:modified xsi:type="dcterms:W3CDTF">2023-02-03T07:24:08Z</dcterms:modified>
</cp:coreProperties>
</file>

<file path=customXml/item2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2023-02-03T15:12:39Z</dcterms:created>
  <dcterms:modified xsi:type="dcterms:W3CDTF">2023-02-03T07:12:39Z</dcterms:modified>
</cp:coreProperties>
</file>

<file path=customXml/item2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2023-02-03T15:12:23Z</dcterms:created>
  <dcterms:modified xsi:type="dcterms:W3CDTF">2023-02-03T07:12:23Z</dcterms:modified>
</cp:coreProperties>
</file>

<file path=customXml/item28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2023-02-03T15:19:40Z</dcterms:created>
  <dcterms:modified xsi:type="dcterms:W3CDTF">2023-02-03T07:19:40Z</dcterms:modified>
</cp:coreProperties>
</file>

<file path=customXml/item2889.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2023-02-03T15:23:31Z</dcterms:created>
  <dcterms:modified xsi:type="dcterms:W3CDTF">2023-02-03T07:23:31Z</dcterms:modified>
</cp:coreProperties>
</file>

<file path=customXml/item2890.xml><?xml version="1.0" encoding="utf-8"?>
<Properties xmlns:vt="http://schemas.openxmlformats.org/officeDocument/2006/docPropsVTypes" xmlns="http://schemas.openxmlformats.org/officeDocument/2006/extended-properties">
  <Application>Spire.Doc</Application>
  <AppVersion>12.0000</AppVersion>
</Properties>
</file>

<file path=customXml/item2891.xml><?xml version="1.0" encoding="utf-8"?>
<Properties xmlns:vt="http://schemas.openxmlformats.org/officeDocument/2006/docPropsVTypes" xmlns="http://schemas.openxmlformats.org/officeDocument/2006/extended-properties">
  <Application>Spire.Doc</Application>
  <AppVersion>12.0000</AppVersion>
</Properties>
</file>

<file path=customXml/item2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2023-02-03T15:20:16Z</dcterms:created>
  <dcterms:modified xsi:type="dcterms:W3CDTF">2023-02-03T07:20:16Z</dcterms:modified>
</cp:coreProperties>
</file>

<file path=customXml/item2893.xml><?xml version="1.0" encoding="utf-8"?>
<Properties xmlns:vt="http://schemas.openxmlformats.org/officeDocument/2006/docPropsVTypes" xmlns="http://schemas.openxmlformats.org/officeDocument/2006/extended-properties">
  <Application>Spire.Doc</Application>
  <AppVersion>12.0000</AppVersion>
</Properties>
</file>

<file path=customXml/item2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2023-02-03T15:25:53Z</dcterms:created>
  <dcterms:modified xsi:type="dcterms:W3CDTF">2023-02-03T07:25:53Z</dcterms:modified>
</cp:coreProperties>
</file>

<file path=customXml/item2895.xml><?xml version="1.0" encoding="utf-8"?>
<Properties xmlns:vt="http://schemas.openxmlformats.org/officeDocument/2006/docPropsVTypes" xmlns="http://schemas.openxmlformats.org/officeDocument/2006/extended-properties">
  <Application>Spire.Doc</Application>
  <AppVersion>12.0000</AppVersion>
</Properties>
</file>

<file path=customXml/item2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2023-02-03T15:18:44Z</dcterms:created>
  <dcterms:modified xsi:type="dcterms:W3CDTF">2023-02-03T07:18:44Z</dcterms:modified>
</cp:coreProperties>
</file>

<file path=customXml/item2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2023-02-03T15:12:28Z</dcterms:created>
  <dcterms:modified xsi:type="dcterms:W3CDTF">2023-02-03T07:12:28Z</dcterms:modified>
</cp:coreProperties>
</file>

<file path=customXml/item2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2023-02-03T15:12:07Z</dcterms:created>
  <dcterms:modified xsi:type="dcterms:W3CDTF">2023-02-03T07:12:07Z</dcterms:modified>
</cp:coreProperties>
</file>

<file path=customXml/item289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2023-02-03T15:12:22Z</dcterms:created>
  <dcterms:modified xsi:type="dcterms:W3CDTF">2023-02-03T07:12:22Z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2023-02-03T15:13:22Z</dcterms:created>
  <dcterms:modified xsi:type="dcterms:W3CDTF">2023-02-03T07:13:22Z</dcterms:modified>
</cp:coreProperties>
</file>

<file path=customXml/item2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2023-02-03T15:10:52Z</dcterms:created>
  <dcterms:modified xsi:type="dcterms:W3CDTF">2023-02-03T07:10:52Z</dcterms:modified>
</cp:coreProperties>
</file>

<file path=customXml/item2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2023-02-03T15:20:44Z</dcterms:created>
  <dcterms:modified xsi:type="dcterms:W3CDTF">2023-02-03T07:20:44Z</dcterms:modified>
</cp:coreProperties>
</file>

<file path=customXml/item2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2023-02-03T15:19:18Z</dcterms:created>
  <dcterms:modified xsi:type="dcterms:W3CDTF">2023-02-03T07:19:18Z</dcterms:modified>
</cp:coreProperties>
</file>

<file path=customXml/item2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2023-02-03T15:13:10Z</dcterms:created>
  <dcterms:modified xsi:type="dcterms:W3CDTF">2023-02-03T07:13:10Z</dcterms:modified>
</cp:coreProperties>
</file>

<file path=customXml/item2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2023-02-03T15:12:33Z</dcterms:created>
  <dcterms:modified xsi:type="dcterms:W3CDTF">2023-02-03T07:12:33Z</dcterms:modified>
</cp:coreProperties>
</file>

<file path=customXml/item2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2023-02-03T15:12:10Z</dcterms:created>
  <dcterms:modified xsi:type="dcterms:W3CDTF">2023-02-03T07:12:10Z</dcterms:modified>
</cp:coreProperties>
</file>

<file path=customXml/item2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2023-02-03T15:11:11Z</dcterms:created>
  <dcterms:modified xsi:type="dcterms:W3CDTF">2023-02-03T07:11:11Z</dcterms:modified>
</cp:coreProperties>
</file>

<file path=customXml/item2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2023-02-03T15:26:35Z</dcterms:created>
  <dcterms:modified xsi:type="dcterms:W3CDTF">2023-02-03T07:26:35Z</dcterms:modified>
</cp:coreProperties>
</file>

<file path=customXml/item2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2023-02-03T15:13:16Z</dcterms:created>
  <dcterms:modified xsi:type="dcterms:W3CDTF">2023-02-03T07:13:16Z</dcterms:modified>
</cp:coreProperties>
</file>

<file path=customXml/item2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2023-02-03T15:24:24Z</dcterms:created>
  <dcterms:modified xsi:type="dcterms:W3CDTF">2023-02-03T07:24:24Z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10.xml><?xml version="1.0" encoding="utf-8"?>
<Properties xmlns:vt="http://schemas.openxmlformats.org/officeDocument/2006/docPropsVTypes" xmlns="http://schemas.openxmlformats.org/officeDocument/2006/extended-properties">
  <Application>Spire.Doc</Application>
  <AppVersion>12.0000</AppVersion>
</Properties>
</file>

<file path=customXml/item2911.xml><?xml version="1.0" encoding="utf-8"?>
<Properties xmlns:vt="http://schemas.openxmlformats.org/officeDocument/2006/docPropsVTypes" xmlns="http://schemas.openxmlformats.org/officeDocument/2006/extended-properties">
  <Application>Spire.Doc</Application>
  <AppVersion>12.0000</AppVersion>
</Properties>
</file>

<file path=customXml/item2912.xml><?xml version="1.0" encoding="utf-8"?>
<Properties xmlns:vt="http://schemas.openxmlformats.org/officeDocument/2006/docPropsVTypes" xmlns="http://schemas.openxmlformats.org/officeDocument/2006/extended-properties">
  <Application>Spire.Doc</Application>
  <AppVersion>12.0000</AppVersion>
</Properties>
</file>

<file path=customXml/item2913.xml><?xml version="1.0" encoding="utf-8"?>
<Properties xmlns:vt="http://schemas.openxmlformats.org/officeDocument/2006/docPropsVTypes" xmlns="http://schemas.openxmlformats.org/officeDocument/2006/extended-properties">
  <Application>Spire.Doc</Application>
  <AppVersion>12.0000</AppVersion>
</Properties>
</file>

<file path=customXml/item2914.xml><?xml version="1.0" encoding="utf-8"?>
<Properties xmlns:vt="http://schemas.openxmlformats.org/officeDocument/2006/docPropsVTypes" xmlns="http://schemas.openxmlformats.org/officeDocument/2006/extended-properties">
  <Application>Spire.Doc</Application>
  <AppVersion>12.0000</AppVersion>
</Properties>
</file>

<file path=customXml/item2915.xml><?xml version="1.0" encoding="utf-8"?>
<Properties xmlns:vt="http://schemas.openxmlformats.org/officeDocument/2006/docPropsVTypes" xmlns="http://schemas.openxmlformats.org/officeDocument/2006/extended-properties">
  <Application>Spire.Doc</Application>
  <AppVersion>12.0000</AppVersion>
</Properties>
</file>

<file path=customXml/item2916.xml><?xml version="1.0" encoding="utf-8"?>
<Properties xmlns:vt="http://schemas.openxmlformats.org/officeDocument/2006/docPropsVTypes" xmlns="http://schemas.openxmlformats.org/officeDocument/2006/extended-properties">
  <Application>Spire.Doc</Application>
  <AppVersion>12.0000</AppVersion>
</Properties>
</file>

<file path=customXml/item2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2023-02-03T15:13:16Z</dcterms:created>
  <dcterms:modified xsi:type="dcterms:W3CDTF">2023-02-03T07:13:16Z</dcterms:modified>
</cp:coreProperties>
</file>

<file path=customXml/item2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2023-02-03T15:23:19Z</dcterms:created>
  <dcterms:modified xsi:type="dcterms:W3CDTF">2023-02-03T07:23:19Z</dcterms:modified>
</cp:coreProperties>
</file>

<file path=customXml/item2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2023-02-03T15:11:37Z</dcterms:created>
  <dcterms:modified xsi:type="dcterms:W3CDTF">2023-02-03T07:11:37Z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20.xml><?xml version="1.0" encoding="utf-8"?>
<Properties xmlns:vt="http://schemas.openxmlformats.org/officeDocument/2006/docPropsVTypes" xmlns="http://schemas.openxmlformats.org/officeDocument/2006/extended-properties">
  <Application>Spire.Doc</Application>
  <AppVersion>12.0000</AppVersion>
</Properties>
</file>

<file path=customXml/item2921.xml><?xml version="1.0" encoding="utf-8"?>
<Properties xmlns:vt="http://schemas.openxmlformats.org/officeDocument/2006/docPropsVTypes" xmlns="http://schemas.openxmlformats.org/officeDocument/2006/extended-properties">
  <Application>Spire.Doc</Application>
  <AppVersion>12.0000</AppVersion>
</Properties>
</file>

<file path=customXml/item2922.xml><?xml version="1.0" encoding="utf-8"?>
<Properties xmlns:vt="http://schemas.openxmlformats.org/officeDocument/2006/docPropsVTypes" xmlns="http://schemas.openxmlformats.org/officeDocument/2006/extended-properties">
  <Application>Spire.Doc</Application>
  <AppVersion>12.0000</AppVersion>
</Properties>
</file>

<file path=customXml/item2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2023-02-03T15:12:43Z</dcterms:created>
  <dcterms:modified xsi:type="dcterms:W3CDTF">2023-02-03T07:12:43Z</dcterms:modified>
</cp:coreProperties>
</file>

<file path=customXml/item2924.xml><?xml version="1.0" encoding="utf-8"?>
<Properties xmlns:vt="http://schemas.openxmlformats.org/officeDocument/2006/docPropsVTypes" xmlns="http://schemas.openxmlformats.org/officeDocument/2006/extended-properties">
  <Application>Spire.Doc</Application>
  <AppVersion>12.0000</AppVersion>
</Properties>
</file>

<file path=customXml/item2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2023-02-03T15:23:18Z</dcterms:created>
  <dcterms:modified xsi:type="dcterms:W3CDTF">2023-02-03T07:23:18Z</dcterms:modified>
</cp:coreProperties>
</file>

<file path=customXml/item2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2023-02-03T15:17:30Z</dcterms:created>
  <dcterms:modified xsi:type="dcterms:W3CDTF">2023-02-03T07:17:30Z</dcterms:modified>
</cp:coreProperties>
</file>

<file path=customXml/item2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2023-02-03T15:11:19Z</dcterms:created>
  <dcterms:modified xsi:type="dcterms:W3CDTF">2023-02-03T07:11:19Z</dcterms:modified>
</cp:coreProperties>
</file>

<file path=customXml/item2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2023-02-03T15:18:15Z</dcterms:created>
  <dcterms:modified xsi:type="dcterms:W3CDTF">2023-02-03T07:18:15Z</dcterms:modified>
</cp:coreProperties>
</file>

<file path=customXml/item2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2023-02-03T15:11:59Z</dcterms:created>
  <dcterms:modified xsi:type="dcterms:W3CDTF">2023-02-03T07:11:59Z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2023-02-03T15:21:47Z</dcterms:created>
  <dcterms:modified xsi:type="dcterms:W3CDTF">2023-02-03T07:21:47Z</dcterms:modified>
</cp:coreProperties>
</file>

<file path=customXml/item2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2023-02-03T15:21:56Z</dcterms:created>
  <dcterms:modified xsi:type="dcterms:W3CDTF">2023-02-03T07:21:56Z</dcterms:modified>
</cp:coreProperties>
</file>

<file path=customXml/item2931.xml><?xml version="1.0" encoding="utf-8"?>
<Properties xmlns:vt="http://schemas.openxmlformats.org/officeDocument/2006/docPropsVTypes" xmlns="http://schemas.openxmlformats.org/officeDocument/2006/extended-properties">
  <Application>Spire.Doc</Application>
  <AppVersion>12.0000</AppVersion>
</Properties>
</file>

<file path=customXml/item2932.xml><?xml version="1.0" encoding="utf-8"?>
<Properties xmlns:vt="http://schemas.openxmlformats.org/officeDocument/2006/docPropsVTypes" xmlns="http://schemas.openxmlformats.org/officeDocument/2006/extended-properties">
  <Application>Spire.Doc</Application>
  <AppVersion>12.0000</AppVersion>
</Properties>
</file>

<file path=customXml/item2933.xml><?xml version="1.0" encoding="utf-8"?>
<Properties xmlns:vt="http://schemas.openxmlformats.org/officeDocument/2006/docPropsVTypes" xmlns="http://schemas.openxmlformats.org/officeDocument/2006/extended-properties">
  <Application>Spire.Doc</Application>
  <AppVersion>12.0000</AppVersion>
</Properties>
</file>

<file path=customXml/item2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2023-02-03T15:13:21Z</dcterms:created>
  <dcterms:modified xsi:type="dcterms:W3CDTF">2023-02-03T07:13:21Z</dcterms:modified>
</cp:coreProperties>
</file>

<file path=customXml/item2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2023-02-03T15:12:42Z</dcterms:created>
  <dcterms:modified xsi:type="dcterms:W3CDTF">2023-02-03T07:12:42Z</dcterms:modified>
</cp:coreProperties>
</file>

<file path=customXml/item2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2023-02-03T15:23:38Z</dcterms:created>
  <dcterms:modified xsi:type="dcterms:W3CDTF">2023-02-03T07:23:37Z</dcterms:modified>
</cp:coreProperties>
</file>

<file path=customXml/item2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2023-02-03T15:11:42Z</dcterms:created>
  <dcterms:modified xsi:type="dcterms:W3CDTF">2023-02-03T07:11:42Z</dcterms:modified>
</cp:coreProperties>
</file>

<file path=customXml/item2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2023-02-03T15:11:26Z</dcterms:created>
  <dcterms:modified xsi:type="dcterms:W3CDTF">2023-02-03T07:11:26Z</dcterms:modified>
</cp:coreProperties>
</file>

<file path=customXml/item2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2023-02-03T15:12:06Z</dcterms:created>
  <dcterms:modified xsi:type="dcterms:W3CDTF">2023-02-03T07:12:06Z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2023-02-03T15:12:43Z</dcterms:created>
  <dcterms:modified xsi:type="dcterms:W3CDTF">2023-02-03T07:12:43Z</dcterms:modified>
</cp:coreProperties>
</file>

<file path=customXml/item2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2023-02-03T15:17:58Z</dcterms:created>
  <dcterms:modified xsi:type="dcterms:W3CDTF">2023-02-03T07:17:58Z</dcterms:modified>
</cp:coreProperties>
</file>

<file path=customXml/item2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2023-02-03T15:16:33Z</dcterms:created>
  <dcterms:modified xsi:type="dcterms:W3CDTF">2023-02-03T07:16:33Z</dcterms:modified>
</cp:coreProperties>
</file>

<file path=customXml/item2942.xml><?xml version="1.0" encoding="utf-8"?>
<Properties xmlns:vt="http://schemas.openxmlformats.org/officeDocument/2006/docPropsVTypes" xmlns="http://schemas.openxmlformats.org/officeDocument/2006/extended-properties">
  <Application>Spire.Doc</Application>
  <AppVersion>12.0000</AppVersion>
</Properties>
</file>

<file path=customXml/item2943.xml><?xml version="1.0" encoding="utf-8"?>
<Properties xmlns:vt="http://schemas.openxmlformats.org/officeDocument/2006/docPropsVTypes" xmlns="http://schemas.openxmlformats.org/officeDocument/2006/extended-properties">
  <Application>Spire.Doc</Application>
  <AppVersion>12.0000</AppVersion>
</Properties>
</file>

<file path=customXml/item2944.xml><?xml version="1.0" encoding="utf-8"?>
<Properties xmlns:vt="http://schemas.openxmlformats.org/officeDocument/2006/docPropsVTypes" xmlns="http://schemas.openxmlformats.org/officeDocument/2006/extended-properties">
  <Application>Spire.Doc</Application>
  <AppVersion>12.0000</AppVersion>
</Properties>
</file>

<file path=customXml/item2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2023-02-03T15:25:38Z</dcterms:created>
  <dcterms:modified xsi:type="dcterms:W3CDTF">2023-02-03T07:25:38Z</dcterms:modified>
</cp:coreProperties>
</file>

<file path=customXml/item2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2023-02-03T15:18:03Z</dcterms:created>
  <dcterms:modified xsi:type="dcterms:W3CDTF">2023-02-03T07:18:03Z</dcterms:modified>
</cp:coreProperties>
</file>

<file path=customXml/item2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2023-02-03T15:14:59Z</dcterms:created>
  <dcterms:modified xsi:type="dcterms:W3CDTF">2023-02-03T07:14:59Z</dcterms:modified>
</cp:coreProperties>
</file>

<file path=customXml/item2948.xml><?xml version="1.0" encoding="utf-8"?>
<Properties xmlns:vt="http://schemas.openxmlformats.org/officeDocument/2006/docPropsVTypes" xmlns="http://schemas.openxmlformats.org/officeDocument/2006/extended-properties">
  <Application>Spire.Doc</Application>
  <AppVersion>12.0000</AppVersion>
</Properties>
</file>

<file path=customXml/item2949.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2023-02-03T15:11:18Z</dcterms:created>
  <dcterms:modified xsi:type="dcterms:W3CDTF">2023-02-03T07:11:18Z</dcterms:modified>
</cp:coreProperties>
</file>

<file path=customXml/item2950.xml><?xml version="1.0" encoding="utf-8"?>
<Properties xmlns:vt="http://schemas.openxmlformats.org/officeDocument/2006/docPropsVTypes" xmlns="http://schemas.openxmlformats.org/officeDocument/2006/extended-properties">
  <Application>Spire.Doc</Application>
  <AppVersion>12.0000</AppVersion>
</Properties>
</file>

<file path=customXml/item2951.xml><?xml version="1.0" encoding="utf-8"?>
<Properties xmlns:vt="http://schemas.openxmlformats.org/officeDocument/2006/docPropsVTypes" xmlns="http://schemas.openxmlformats.org/officeDocument/2006/extended-properties">
  <Application>Spire.Doc</Application>
  <AppVersion>12.0000</AppVersion>
</Properties>
</file>

<file path=customXml/item2952.xml><?xml version="1.0" encoding="utf-8"?>
<Properties xmlns:vt="http://schemas.openxmlformats.org/officeDocument/2006/docPropsVTypes" xmlns="http://schemas.openxmlformats.org/officeDocument/2006/extended-properties">
  <Application>Spire.Doc</Application>
  <AppVersion>12.0000</AppVersion>
</Properties>
</file>

<file path=customXml/item2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2023-02-03T15:11:18Z</dcterms:created>
  <dcterms:modified xsi:type="dcterms:W3CDTF">2023-02-03T07:11:18Z</dcterms:modified>
</cp:coreProperties>
</file>

<file path=customXml/item2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2023-02-03T15:13:25Z</dcterms:created>
  <dcterms:modified xsi:type="dcterms:W3CDTF">2023-02-03T07:13:25Z</dcterms:modified>
</cp:coreProperties>
</file>

<file path=customXml/item2955.xml><?xml version="1.0" encoding="utf-8"?>
<Properties xmlns:vt="http://schemas.openxmlformats.org/officeDocument/2006/docPropsVTypes" xmlns="http://schemas.openxmlformats.org/officeDocument/2006/extended-properties">
  <Application>Spire.Doc</Application>
  <AppVersion>12.0000</AppVersion>
</Properties>
</file>

<file path=customXml/item2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2023-02-03T15:16:01Z</dcterms:created>
  <dcterms:modified xsi:type="dcterms:W3CDTF">2023-02-03T07:16:01Z</dcterms:modified>
</cp:coreProperties>
</file>

<file path=customXml/item2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2023-02-03T15:15:23Z</dcterms:created>
  <dcterms:modified xsi:type="dcterms:W3CDTF">2023-02-03T07:15:23Z</dcterms:modified>
</cp:coreProperties>
</file>

<file path=customXml/item2958.xml><?xml version="1.0" encoding="utf-8"?>
<Properties xmlns:vt="http://schemas.openxmlformats.org/officeDocument/2006/docPropsVTypes" xmlns="http://schemas.openxmlformats.org/officeDocument/2006/extended-properties">
  <Application>Spire.Doc</Application>
  <AppVersion>12.0000</AppVersion>
</Properties>
</file>

<file path=customXml/item2959.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2023-02-03T15:11:44Z</dcterms:created>
  <dcterms:modified xsi:type="dcterms:W3CDTF">2023-02-03T07:11:44Z</dcterms:modified>
</cp:coreProperties>
</file>

<file path=customXml/item2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2023-02-03T15:12:40Z</dcterms:created>
  <dcterms:modified xsi:type="dcterms:W3CDTF">2023-02-03T07:12:40Z</dcterms:modified>
</cp:coreProperties>
</file>

<file path=customXml/item2961.xml><?xml version="1.0" encoding="utf-8"?>
<Properties xmlns:vt="http://schemas.openxmlformats.org/officeDocument/2006/docPropsVTypes" xmlns="http://schemas.openxmlformats.org/officeDocument/2006/extended-properties">
  <Application>Spire.Doc</Application>
  <AppVersion>12.0000</AppVersion>
</Properties>
</file>

<file path=customXml/item2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2023-02-03T15:24:55Z</dcterms:created>
  <dcterms:modified xsi:type="dcterms:W3CDTF">2023-02-03T07:24:55Z</dcterms:modified>
</cp:coreProperties>
</file>

<file path=customXml/item2963.xml><?xml version="1.0" encoding="utf-8"?>
<Properties xmlns:vt="http://schemas.openxmlformats.org/officeDocument/2006/docPropsVTypes" xmlns="http://schemas.openxmlformats.org/officeDocument/2006/extended-properties">
  <Application>Spire.Doc</Application>
  <AppVersion>12.0000</AppVersion>
</Properties>
</file>

<file path=customXml/item2964.xml><?xml version="1.0" encoding="utf-8"?>
<Properties xmlns:vt="http://schemas.openxmlformats.org/officeDocument/2006/docPropsVTypes" xmlns="http://schemas.openxmlformats.org/officeDocument/2006/extended-properties">
  <Application>Spire.Doc</Application>
  <AppVersion>12.0000</AppVersion>
</Properties>
</file>

<file path=customXml/item2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2023-02-03T15:12:30Z</dcterms:created>
  <dcterms:modified xsi:type="dcterms:W3CDTF">2023-02-03T07:12:30Z</dcterms:modified>
</cp:coreProperties>
</file>

<file path=customXml/item2966.xml><?xml version="1.0" encoding="utf-8"?>
<Properties xmlns:vt="http://schemas.openxmlformats.org/officeDocument/2006/docPropsVTypes" xmlns="http://schemas.openxmlformats.org/officeDocument/2006/extended-properties">
  <Application>Spire.Doc</Application>
  <AppVersion>12.0000</AppVersion>
</Properties>
</file>

<file path=customXml/item2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2023-02-03T15:20:55Z</dcterms:created>
  <dcterms:modified xsi:type="dcterms:W3CDTF">2023-02-03T07:20:55Z</dcterms:modified>
</cp:coreProperties>
</file>

<file path=customXml/item2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2023-02-03T15:26:41Z</dcterms:created>
  <dcterms:modified xsi:type="dcterms:W3CDTF">2023-02-03T07:26:41Z</dcterms:modified>
</cp:coreProperties>
</file>

<file path=customXml/item2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2023-02-03T15:18:51Z</dcterms:created>
  <dcterms:modified xsi:type="dcterms:W3CDTF">2023-02-03T07:18:51Z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2023-02-03T15:12:35Z</dcterms:created>
  <dcterms:modified xsi:type="dcterms:W3CDTF">2023-02-03T07:12:35Z</dcterms:modified>
</cp:coreProperties>
</file>

<file path=customXml/item2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2023-02-03T15:12:19Z</dcterms:created>
  <dcterms:modified xsi:type="dcterms:W3CDTF">2023-02-03T07:12:19Z</dcterms:modified>
</cp:coreProperties>
</file>

<file path=customXml/item2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2023-02-03T15:12:12Z</dcterms:created>
  <dcterms:modified xsi:type="dcterms:W3CDTF">2023-02-03T07:12:12Z</dcterms:modified>
</cp:coreProperties>
</file>

<file path=customXml/item2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2023-02-03T15:13:13Z</dcterms:created>
  <dcterms:modified xsi:type="dcterms:W3CDTF">2023-02-03T07:13:13Z</dcterms:modified>
</cp:coreProperties>
</file>

<file path=customXml/item2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2023-02-03T15:24:37Z</dcterms:created>
  <dcterms:modified xsi:type="dcterms:W3CDTF">2023-02-03T07:24:36Z</dcterms:modified>
</cp:coreProperties>
</file>

<file path=customXml/item2975.xml><?xml version="1.0" encoding="utf-8"?>
<Properties xmlns:vt="http://schemas.openxmlformats.org/officeDocument/2006/docPropsVTypes" xmlns="http://schemas.openxmlformats.org/officeDocument/2006/extended-properties">
  <Application>Spire.Doc</Application>
  <AppVersion>12.0000</AppVersion>
</Properties>
</file>

<file path=customXml/item2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2023-02-03T15:13:22Z</dcterms:created>
  <dcterms:modified xsi:type="dcterms:W3CDTF">2023-02-03T07:13:22Z</dcterms:modified>
</cp:coreProperties>
</file>

<file path=customXml/item2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2023-02-03T15:10:53Z</dcterms:created>
  <dcterms:modified xsi:type="dcterms:W3CDTF">2023-02-03T07:10:53Z</dcterms:modified>
</cp:coreProperties>
</file>

<file path=customXml/item2978.xml><?xml version="1.0" encoding="utf-8"?>
<Properties xmlns:vt="http://schemas.openxmlformats.org/officeDocument/2006/docPropsVTypes" xmlns="http://schemas.openxmlformats.org/officeDocument/2006/extended-properties">
  <Application>Spire.Doc</Application>
  <AppVersion>12.0000</AppVersion>
</Properties>
</file>

<file path=customXml/item2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2023-02-03T15:23:10Z</dcterms:created>
  <dcterms:modified xsi:type="dcterms:W3CDTF">2023-02-03T07:23:10Z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80.xml><?xml version="1.0" encoding="utf-8"?>
<Properties xmlns:vt="http://schemas.openxmlformats.org/officeDocument/2006/docPropsVTypes" xmlns="http://schemas.openxmlformats.org/officeDocument/2006/extended-properties">
  <Application>Spire.Doc</Application>
  <AppVersion>12.0000</AppVersion>
</Properties>
</file>

<file path=customXml/item2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2023-02-03T15:13:17Z</dcterms:created>
  <dcterms:modified xsi:type="dcterms:W3CDTF">2023-02-03T07:13:17Z</dcterms:modified>
</cp:coreProperties>
</file>

<file path=customXml/item2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2023-02-03T15:23:30Z</dcterms:created>
  <dcterms:modified xsi:type="dcterms:W3CDTF">2023-02-03T07:23:30Z</dcterms:modified>
</cp:coreProperties>
</file>

<file path=customXml/item2983.xml><?xml version="1.0" encoding="utf-8"?>
<Properties xmlns:vt="http://schemas.openxmlformats.org/officeDocument/2006/docPropsVTypes" xmlns="http://schemas.openxmlformats.org/officeDocument/2006/extended-properties">
  <Application>Spire.Doc</Application>
  <AppVersion>12.0000</AppVersion>
</Properties>
</file>

<file path=customXml/item2984.xml><?xml version="1.0" encoding="utf-8"?>
<Properties xmlns:vt="http://schemas.openxmlformats.org/officeDocument/2006/docPropsVTypes" xmlns="http://schemas.openxmlformats.org/officeDocument/2006/extended-properties">
  <Application>Spire.Doc</Application>
  <AppVersion>12.0000</AppVersion>
</Properties>
</file>

<file path=customXml/item2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2023-02-03T15:19:58Z</dcterms:created>
  <dcterms:modified xsi:type="dcterms:W3CDTF">2023-02-03T07:19:58Z</dcterms:modified>
</cp:coreProperties>
</file>

<file path=customXml/item2986.xml><?xml version="1.0" encoding="utf-8"?>
<Properties xmlns:vt="http://schemas.openxmlformats.org/officeDocument/2006/docPropsVTypes" xmlns="http://schemas.openxmlformats.org/officeDocument/2006/extended-properties">
  <Application>Spire.Doc</Application>
  <AppVersion>12.0000</AppVersion>
</Properties>
</file>

<file path=customXml/item2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2023-02-03T15:10:54Z</dcterms:created>
  <dcterms:modified xsi:type="dcterms:W3CDTF">2023-02-03T07:10:54Z</dcterms:modified>
</cp:coreProperties>
</file>

<file path=customXml/item2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2023-02-03T15:21:00Z</dcterms:created>
  <dcterms:modified xsi:type="dcterms:W3CDTF">2023-02-03T07:21:00Z</dcterms:modified>
</cp:coreProperties>
</file>

<file path=customXml/item2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2023-02-03T15:11:16Z</dcterms:created>
  <dcterms:modified xsi:type="dcterms:W3CDTF">2023-02-03T07:11:16Z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2023-02-03T15:11:23Z</dcterms:created>
  <dcterms:modified xsi:type="dcterms:W3CDTF">2023-02-03T07:11:23Z</dcterms:modified>
</cp:coreProperties>
</file>

<file path=customXml/item2990.xml><?xml version="1.0" encoding="utf-8"?>
<Properties xmlns:vt="http://schemas.openxmlformats.org/officeDocument/2006/docPropsVTypes" xmlns="http://schemas.openxmlformats.org/officeDocument/2006/extended-properties">
  <Application>Spire.Doc</Application>
  <AppVersion>12.0000</AppVersion>
</Properties>
</file>

<file path=customXml/item2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2023-02-03T15:12:43Z</dcterms:created>
  <dcterms:modified xsi:type="dcterms:W3CDTF">2023-02-03T07:12:43Z</dcterms:modified>
</cp:coreProperties>
</file>

<file path=customXml/item2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2023-02-03T15:11:28Z</dcterms:created>
  <dcterms:modified xsi:type="dcterms:W3CDTF">2023-02-03T07:11:28Z</dcterms:modified>
</cp:coreProperties>
</file>

<file path=customXml/item2993.xml><?xml version="1.0" encoding="utf-8"?>
<Properties xmlns:vt="http://schemas.openxmlformats.org/officeDocument/2006/docPropsVTypes" xmlns="http://schemas.openxmlformats.org/officeDocument/2006/extended-properties">
  <Application>Spire.Doc</Application>
  <AppVersion>12.0000</AppVersion>
</Properties>
</file>

<file path=customXml/item2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2023-02-03T15:11:20Z</dcterms:created>
  <dcterms:modified xsi:type="dcterms:W3CDTF">2023-02-03T07:11:20Z</dcterms:modified>
</cp:coreProperties>
</file>

<file path=customXml/item2995.xml><?xml version="1.0" encoding="utf-8"?>
<Properties xmlns:vt="http://schemas.openxmlformats.org/officeDocument/2006/docPropsVTypes" xmlns="http://schemas.openxmlformats.org/officeDocument/2006/extended-properties">
  <Application>Spire.Doc</Application>
  <AppVersion>12.0000</AppVersion>
</Properties>
</file>

<file path=customXml/item2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2023-02-03T15:17:30Z</dcterms:created>
  <dcterms:modified xsi:type="dcterms:W3CDTF">2023-02-03T07:17:30Z</dcterms:modified>
</cp:coreProperties>
</file>

<file path=customXml/item2997.xml><?xml version="1.0" encoding="utf-8"?>
<Properties xmlns:vt="http://schemas.openxmlformats.org/officeDocument/2006/docPropsVTypes" xmlns="http://schemas.openxmlformats.org/officeDocument/2006/extended-properties">
  <Application>Spire.Doc</Application>
  <AppVersion>12.0000</AppVersion>
</Properties>
</file>

<file path=customXml/item29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00.xml><?xml version="1.0" encoding="utf-8"?>
<Properties xmlns:vt="http://schemas.openxmlformats.org/officeDocument/2006/docPropsVTypes" xmlns="http://schemas.openxmlformats.org/officeDocument/2006/extended-properties">
  <Application>Spire.Doc</Application>
  <AppVersion>12.0000</AppVersion>
</Properties>
</file>

<file path=customXml/item3001.xml><?xml version="1.0" encoding="utf-8"?>
<Properties xmlns:vt="http://schemas.openxmlformats.org/officeDocument/2006/docPropsVTypes" xmlns="http://schemas.openxmlformats.org/officeDocument/2006/extended-properties">
  <Application>Spire.Doc</Application>
  <AppVersion>12.0000</AppVersion>
</Properties>
</file>

<file path=customXml/item3002.xml><?xml version="1.0" encoding="utf-8"?>
<Properties xmlns:vt="http://schemas.openxmlformats.org/officeDocument/2006/docPropsVTypes" xmlns="http://schemas.openxmlformats.org/officeDocument/2006/extended-properties">
  <Application>Spire.Doc</Application>
  <AppVersion>12.0000</AppVersion>
</Properties>
</file>

<file path=customXml/item3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2023-02-03T15:12:19Z</dcterms:created>
  <dcterms:modified xsi:type="dcterms:W3CDTF">2023-02-03T07:12:19Z</dcterms:modified>
</cp:coreProperties>
</file>

<file path=customXml/item3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2023-02-03T15:11:19Z</dcterms:created>
  <dcterms:modified xsi:type="dcterms:W3CDTF">2023-02-03T07:11:19Z</dcterms:modified>
</cp:coreProperties>
</file>

<file path=customXml/item3005.xml><?xml version="1.0" encoding="utf-8"?>
<Properties xmlns:vt="http://schemas.openxmlformats.org/officeDocument/2006/docPropsVTypes" xmlns="http://schemas.openxmlformats.org/officeDocument/2006/extended-properties">
  <Application>Spire.Doc</Application>
  <AppVersion>12.0000</AppVersion>
</Properties>
</file>

<file path=customXml/item3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2023-02-03T15:11:35Z</dcterms:created>
  <dcterms:modified xsi:type="dcterms:W3CDTF">2023-02-03T07:11:35Z</dcterms:modified>
</cp:coreProperties>
</file>

<file path=customXml/item3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2023-02-03T15:13:23Z</dcterms:created>
  <dcterms:modified xsi:type="dcterms:W3CDTF">2023-02-03T07:13:23Z</dcterms:modified>
</cp:coreProperties>
</file>

<file path=customXml/item3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2023-02-03T15:12:44Z</dcterms:created>
  <dcterms:modified xsi:type="dcterms:W3CDTF">2023-02-03T07:12:44Z</dcterms:modified>
</cp:coreProperties>
</file>

<file path=customXml/item3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2023-02-03T15:11:45Z</dcterms:created>
  <dcterms:modified xsi:type="dcterms:W3CDTF">2023-02-03T07:11:45Z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10.xml><?xml version="1.0" encoding="utf-8"?>
<Properties xmlns:vt="http://schemas.openxmlformats.org/officeDocument/2006/docPropsVTypes" xmlns="http://schemas.openxmlformats.org/officeDocument/2006/extended-properties">
  <Application>Spire.Doc</Application>
  <AppVersion>12.0000</AppVersion>
</Properties>
</file>

<file path=customXml/item3011.xml><?xml version="1.0" encoding="utf-8"?>
<Properties xmlns:vt="http://schemas.openxmlformats.org/officeDocument/2006/docPropsVTypes" xmlns="http://schemas.openxmlformats.org/officeDocument/2006/extended-properties">
  <Application>Spire.Doc</Application>
  <AppVersion>12.0000</AppVersion>
</Properties>
</file>

<file path=customXml/item3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2023-02-03T15:23:58Z</dcterms:created>
  <dcterms:modified xsi:type="dcterms:W3CDTF">2023-02-03T07:23:58Z</dcterms:modified>
</cp:coreProperties>
</file>

<file path=customXml/item3013.xml><?xml version="1.0" encoding="utf-8"?>
<Properties xmlns:vt="http://schemas.openxmlformats.org/officeDocument/2006/docPropsVTypes" xmlns="http://schemas.openxmlformats.org/officeDocument/2006/extended-properties">
  <Application>Spire.Doc</Application>
  <AppVersion>12.0000</AppVersion>
</Properties>
</file>

<file path=customXml/item3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2023-02-03T15:12:05Z</dcterms:created>
  <dcterms:modified xsi:type="dcterms:W3CDTF">2023-02-03T07:12:05Z</dcterms:modified>
</cp:coreProperties>
</file>

<file path=customXml/item3015.xml><?xml version="1.0" encoding="utf-8"?>
<Properties xmlns:vt="http://schemas.openxmlformats.org/officeDocument/2006/docPropsVTypes" xmlns="http://schemas.openxmlformats.org/officeDocument/2006/extended-properties">
  <Application>Spire.Doc</Application>
  <AppVersion>12.0000</AppVersion>
</Properties>
</file>

<file path=customXml/item3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2023-02-03T15:18:08Z</dcterms:created>
  <dcterms:modified xsi:type="dcterms:W3CDTF">2023-02-03T07:18:08Z</dcterms:modified>
</cp:coreProperties>
</file>

<file path=customXml/item3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2023-02-03T15:10:51Z</dcterms:created>
  <dcterms:modified xsi:type="dcterms:W3CDTF">2023-02-03T07:10:51Z</dcterms:modified>
</cp:coreProperties>
</file>

<file path=customXml/item3018.xml><?xml version="1.0" encoding="utf-8"?>
<Properties xmlns:vt="http://schemas.openxmlformats.org/officeDocument/2006/docPropsVTypes" xmlns="http://schemas.openxmlformats.org/officeDocument/2006/extended-properties">
  <Application>Spire.Doc</Application>
  <AppVersion>12.0000</AppVersion>
</Properties>
</file>

<file path=customXml/item3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2023-02-03T15:16:44Z</dcterms:created>
  <dcterms:modified xsi:type="dcterms:W3CDTF">2023-02-03T07:16:44Z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2023-02-03T15:16:39Z</dcterms:created>
  <dcterms:modified xsi:type="dcterms:W3CDTF">2023-02-03T07:16:39Z</dcterms:modified>
</cp:coreProperties>
</file>

<file path=customXml/item3020.xml><?xml version="1.0" encoding="utf-8"?>
<Properties xmlns:vt="http://schemas.openxmlformats.org/officeDocument/2006/docPropsVTypes" xmlns="http://schemas.openxmlformats.org/officeDocument/2006/extended-properties">
  <Application>Spire.Doc</Application>
  <AppVersion>12.0000</AppVersion>
</Properties>
</file>

<file path=customXml/item3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2023-02-03T15:15:10Z</dcterms:created>
  <dcterms:modified xsi:type="dcterms:W3CDTF">2023-02-03T07:15:10Z</dcterms:modified>
</cp:coreProperties>
</file>

<file path=customXml/item3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2023-02-03T15:11:59Z</dcterms:created>
  <dcterms:modified xsi:type="dcterms:W3CDTF">2023-02-03T07:11:59Z</dcterms:modified>
</cp:coreProperties>
</file>

<file path=customXml/item3023.xml><?xml version="1.0" encoding="utf-8"?>
<Properties xmlns:vt="http://schemas.openxmlformats.org/officeDocument/2006/docPropsVTypes" xmlns="http://schemas.openxmlformats.org/officeDocument/2006/extended-properties">
  <Application>Spire.Doc</Application>
  <AppVersion>12.0000</AppVersion>
</Properties>
</file>

<file path=customXml/item3024.xml><?xml version="1.0" encoding="utf-8"?>
<Properties xmlns:vt="http://schemas.openxmlformats.org/officeDocument/2006/docPropsVTypes" xmlns="http://schemas.openxmlformats.org/officeDocument/2006/extended-properties">
  <Application>Spire.Doc</Application>
  <AppVersion>12.0000</AppVersion>
</Properties>
</file>

<file path=customXml/item3025.xml><?xml version="1.0" encoding="utf-8"?>
<Properties xmlns:vt="http://schemas.openxmlformats.org/officeDocument/2006/docPropsVTypes" xmlns="http://schemas.openxmlformats.org/officeDocument/2006/extended-properties">
  <Application>Spire.Doc</Application>
  <AppVersion>12.0000</AppVersion>
</Properties>
</file>

<file path=customXml/item3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2023-02-03T15:11:33Z</dcterms:created>
  <dcterms:modified xsi:type="dcterms:W3CDTF">2023-02-03T07:11:33Z</dcterms:modified>
</cp:coreProperties>
</file>

<file path=customXml/item3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2023-02-03T15:26:52Z</dcterms:created>
  <dcterms:modified xsi:type="dcterms:W3CDTF">2023-02-03T07:26:52Z</dcterms:modified>
</cp:coreProperties>
</file>

<file path=customXml/item3028.xml><?xml version="1.0" encoding="utf-8"?>
<Properties xmlns:vt="http://schemas.openxmlformats.org/officeDocument/2006/docPropsVTypes" xmlns="http://schemas.openxmlformats.org/officeDocument/2006/extended-properties">
  <Application>Spire.Doc</Application>
  <AppVersion>12.0000</AppVersion>
</Properties>
</file>

<file path=customXml/item3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2023-02-03T15:26:19Z</dcterms:created>
  <dcterms:modified xsi:type="dcterms:W3CDTF">2023-02-03T07:26:19Z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2023-02-03T15:15:04Z</dcterms:created>
  <dcterms:modified xsi:type="dcterms:W3CDTF">2023-02-03T07:15:04Z</dcterms:modified>
</cp:coreProperties>
</file>

<file path=customXml/item3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2023-02-03T15:25:18Z</dcterms:created>
  <dcterms:modified xsi:type="dcterms:W3CDTF">2023-02-03T07:25:18Z</dcterms:modified>
</cp:coreProperties>
</file>

<file path=customXml/item3031.xml><?xml version="1.0" encoding="utf-8"?>
<Properties xmlns:vt="http://schemas.openxmlformats.org/officeDocument/2006/docPropsVTypes" xmlns="http://schemas.openxmlformats.org/officeDocument/2006/extended-properties">
  <Application>Spire.Doc</Application>
  <AppVersion>12.0000</AppVersion>
</Properties>
</file>

<file path=customXml/item3032.xml><?xml version="1.0" encoding="utf-8"?>
<Properties xmlns:vt="http://schemas.openxmlformats.org/officeDocument/2006/docPropsVTypes" xmlns="http://schemas.openxmlformats.org/officeDocument/2006/extended-properties">
  <Application>Spire.Doc</Application>
  <AppVersion>12.0000</AppVersion>
</Properties>
</file>

<file path=customXml/item3033.xml><?xml version="1.0" encoding="utf-8"?>
<Properties xmlns:vt="http://schemas.openxmlformats.org/officeDocument/2006/docPropsVTypes" xmlns="http://schemas.openxmlformats.org/officeDocument/2006/extended-properties">
  <Application>Spire.Doc</Application>
  <AppVersion>12.0000</AppVersion>
</Properties>
</file>

<file path=customXml/item3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2023-02-03T15:15:32Z</dcterms:created>
  <dcterms:modified xsi:type="dcterms:W3CDTF">2023-02-03T07:15:32Z</dcterms:modified>
</cp:coreProperties>
</file>

<file path=customXml/item3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2023-02-03T15:11:29Z</dcterms:created>
  <dcterms:modified xsi:type="dcterms:W3CDTF">2023-02-03T07:11:29Z</dcterms:modified>
</cp:coreProperties>
</file>

<file path=customXml/item3036.xml><?xml version="1.0" encoding="utf-8"?>
<Properties xmlns:vt="http://schemas.openxmlformats.org/officeDocument/2006/docPropsVTypes" xmlns="http://schemas.openxmlformats.org/officeDocument/2006/extended-properties">
  <Application>Spire.Doc</Application>
  <AppVersion>12.0000</AppVersion>
</Properties>
</file>

<file path=customXml/item3037.xml><?xml version="1.0" encoding="utf-8"?>
<Properties xmlns:vt="http://schemas.openxmlformats.org/officeDocument/2006/docPropsVTypes" xmlns="http://schemas.openxmlformats.org/officeDocument/2006/extended-properties">
  <Application>Spire.Doc</Application>
  <AppVersion>12.0000</AppVersion>
</Properties>
</file>

<file path=customXml/item3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2023-02-03T15:12:24Z</dcterms:created>
  <dcterms:modified xsi:type="dcterms:W3CDTF">2023-02-03T07:12:24Z</dcterms:modified>
</cp:coreProperties>
</file>

<file path=customXml/item3039.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2023-02-03T15:22:07Z</dcterms:created>
  <dcterms:modified xsi:type="dcterms:W3CDTF">2023-02-03T07:22:07Z</dcterms:modified>
</cp:coreProperties>
</file>

<file path=customXml/item3040.xml><?xml version="1.0" encoding="utf-8"?>
<Properties xmlns:vt="http://schemas.openxmlformats.org/officeDocument/2006/docPropsVTypes" xmlns="http://schemas.openxmlformats.org/officeDocument/2006/extended-properties">
  <Application>Spire.Doc</Application>
  <AppVersion>12.0000</AppVersion>
</Properties>
</file>

<file path=customXml/item3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2023-02-03T15:12:06Z</dcterms:created>
  <dcterms:modified xsi:type="dcterms:W3CDTF">2023-02-03T07:12:06Z</dcterms:modified>
</cp:coreProperties>
</file>

<file path=customXml/item3042.xml><?xml version="1.0" encoding="utf-8"?>
<Properties xmlns:vt="http://schemas.openxmlformats.org/officeDocument/2006/docPropsVTypes" xmlns="http://schemas.openxmlformats.org/officeDocument/2006/extended-properties">
  <Application>Spire.Doc</Application>
  <AppVersion>12.0000</AppVersion>
</Properties>
</file>

<file path=customXml/item3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2023-02-03T15:18:58Z</dcterms:created>
  <dcterms:modified xsi:type="dcterms:W3CDTF">2023-02-03T07:18:58Z</dcterms:modified>
</cp:coreProperties>
</file>

<file path=customXml/item3044.xml><?xml version="1.0" encoding="utf-8"?>
<Properties xmlns:vt="http://schemas.openxmlformats.org/officeDocument/2006/docPropsVTypes" xmlns="http://schemas.openxmlformats.org/officeDocument/2006/extended-properties">
  <Application>Spire.Doc</Application>
  <AppVersion>12.0000</AppVersion>
</Properties>
</file>

<file path=customXml/item3045.xml><?xml version="1.0" encoding="utf-8"?>
<Properties xmlns:vt="http://schemas.openxmlformats.org/officeDocument/2006/docPropsVTypes" xmlns="http://schemas.openxmlformats.org/officeDocument/2006/extended-properties">
  <Application>Spire.Doc</Application>
  <AppVersion>12.0000</AppVersion>
</Properties>
</file>

<file path=customXml/item3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2023-02-03T15:14:16Z</dcterms:created>
  <dcterms:modified xsi:type="dcterms:W3CDTF">2023-02-03T07:14:16Z</dcterms:modified>
</cp:coreProperties>
</file>

<file path=customXml/item3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2023-02-03T15:12:31Z</dcterms:created>
  <dcterms:modified xsi:type="dcterms:W3CDTF">2023-02-03T07:12:31Z</dcterms:modified>
</cp:coreProperties>
</file>

<file path=customXml/item3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2023-02-03T15:21:01Z</dcterms:created>
  <dcterms:modified xsi:type="dcterms:W3CDTF">2023-02-03T07:21:01Z</dcterms:modified>
</cp:coreProperties>
</file>

<file path=customXml/item3049.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2023-02-03T15:10:54Z</dcterms:created>
  <dcterms:modified xsi:type="dcterms:W3CDTF">2023-02-03T07:10:54Z</dcterms:modified>
</cp:coreProperties>
</file>

<file path=customXml/item3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2023-02-03T15:19:24Z</dcterms:created>
  <dcterms:modified xsi:type="dcterms:W3CDTF">2023-02-03T07:19:24Z</dcterms:modified>
</cp:coreProperties>
</file>

<file path=customXml/item3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2023-02-03T15:12:36Z</dcterms:created>
  <dcterms:modified xsi:type="dcterms:W3CDTF">2023-02-03T07:12:36Z</dcterms:modified>
</cp:coreProperties>
</file>

<file path=customXml/item3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2023-02-03T15:12:13Z</dcterms:created>
  <dcterms:modified xsi:type="dcterms:W3CDTF">2023-02-03T07:12:13Z</dcterms:modified>
</cp:coreProperties>
</file>

<file path=customXml/item3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2023-02-03T15:18:14Z</dcterms:created>
  <dcterms:modified xsi:type="dcterms:W3CDTF">2023-02-03T07:18:14Z</dcterms:modified>
</cp:coreProperties>
</file>

<file path=customXml/item3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2023-02-03T15:12:21Z</dcterms:created>
  <dcterms:modified xsi:type="dcterms:W3CDTF">2023-02-03T07:12:21Z</dcterms:modified>
</cp:coreProperties>
</file>

<file path=customXml/item3055.xml><?xml version="1.0" encoding="utf-8"?>
<Properties xmlns:vt="http://schemas.openxmlformats.org/officeDocument/2006/docPropsVTypes" xmlns="http://schemas.openxmlformats.org/officeDocument/2006/extended-properties">
  <Application>Spire.Doc</Application>
  <AppVersion>12.0000</AppVersion>
</Properties>
</file>

<file path=customXml/item3056.xml><?xml version="1.0" encoding="utf-8"?>
<Properties xmlns:vt="http://schemas.openxmlformats.org/officeDocument/2006/docPropsVTypes" xmlns="http://schemas.openxmlformats.org/officeDocument/2006/extended-properties">
  <Application>Spire.Doc</Application>
  <AppVersion>12.0000</AppVersion>
</Properties>
</file>

<file path=customXml/item3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2023-02-03T15:21:31Z</dcterms:created>
  <dcterms:modified xsi:type="dcterms:W3CDTF">2023-02-03T07:21:31Z</dcterms:modified>
</cp:coreProperties>
</file>

<file path=customXml/item3058.xml><?xml version="1.0" encoding="utf-8"?>
<Properties xmlns:vt="http://schemas.openxmlformats.org/officeDocument/2006/docPropsVTypes" xmlns="http://schemas.openxmlformats.org/officeDocument/2006/extended-properties">
  <Application>Spire.Doc</Application>
  <AppVersion>12.0000</AppVersion>
</Properties>
</file>

<file path=customXml/item3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2023-02-03T15:11:43Z</dcterms:created>
  <dcterms:modified xsi:type="dcterms:W3CDTF">2023-02-03T07:11:43Z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2023-02-03T15:20:07Z</dcterms:created>
  <dcterms:modified xsi:type="dcterms:W3CDTF">2023-02-03T07:20:07Z</dcterms:modified>
</cp:coreProperties>
</file>

<file path=customXml/item3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2023-02-03T15:12:26Z</dcterms:created>
  <dcterms:modified xsi:type="dcterms:W3CDTF">2023-02-03T07:12:26Z</dcterms:modified>
</cp:coreProperties>
</file>

<file path=customXml/item3062.xml><?xml version="1.0" encoding="utf-8"?>
<Properties xmlns:vt="http://schemas.openxmlformats.org/officeDocument/2006/docPropsVTypes" xmlns="http://schemas.openxmlformats.org/officeDocument/2006/extended-properties">
  <Application>Spire.Doc</Application>
  <AppVersion>12.0000</AppVersion>
</Properties>
</file>

<file path=customXml/item3063.xml><?xml version="1.0" encoding="utf-8"?>
<Properties xmlns:vt="http://schemas.openxmlformats.org/officeDocument/2006/docPropsVTypes" xmlns="http://schemas.openxmlformats.org/officeDocument/2006/extended-properties">
  <Application>Spire.Doc</Application>
  <AppVersion>12.0000</AppVersion>
</Properties>
</file>

<file path=customXml/item3064.xml><?xml version="1.0" encoding="utf-8"?>
<Properties xmlns:vt="http://schemas.openxmlformats.org/officeDocument/2006/docPropsVTypes" xmlns="http://schemas.openxmlformats.org/officeDocument/2006/extended-properties">
  <Application>Spire.Doc</Application>
  <AppVersion>12.0000</AppVersion>
</Properties>
</file>

<file path=customXml/item3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2023-02-03T15:19:29Z</dcterms:created>
  <dcterms:modified xsi:type="dcterms:W3CDTF">2023-02-03T07:19:29Z</dcterms:modified>
</cp:coreProperties>
</file>

<file path=customXml/item3066.xml><?xml version="1.0" encoding="utf-8"?>
<Properties xmlns:vt="http://schemas.openxmlformats.org/officeDocument/2006/docPropsVTypes" xmlns="http://schemas.openxmlformats.org/officeDocument/2006/extended-properties">
  <Application>Spire.Doc</Application>
  <AppVersion>12.0000</AppVersion>
</Properties>
</file>

<file path=customXml/item3067.xml><?xml version="1.0" encoding="utf-8"?>
<Properties xmlns:vt="http://schemas.openxmlformats.org/officeDocument/2006/docPropsVTypes" xmlns="http://schemas.openxmlformats.org/officeDocument/2006/extended-properties">
  <Application>Spire.Doc</Application>
  <AppVersion>12.0000</AppVersion>
</Properties>
</file>

<file path=customXml/item3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2023-02-03T15:24:32Z</dcterms:created>
  <dcterms:modified xsi:type="dcterms:W3CDTF">2023-02-03T07:24:32Z</dcterms:modified>
</cp:coreProperties>
</file>

<file path=customXml/item3069.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70.xml><?xml version="1.0" encoding="utf-8"?>
<Properties xmlns:vt="http://schemas.openxmlformats.org/officeDocument/2006/docPropsVTypes" xmlns="http://schemas.openxmlformats.org/officeDocument/2006/extended-properties">
  <Application>Spire.Doc</Application>
  <AppVersion>12.0000</AppVersion>
</Properties>
</file>

<file path=customXml/item3071.xml><?xml version="1.0" encoding="utf-8"?>
<Properties xmlns:vt="http://schemas.openxmlformats.org/officeDocument/2006/docPropsVTypes" xmlns="http://schemas.openxmlformats.org/officeDocument/2006/extended-properties">
  <Application>Spire.Doc</Application>
  <AppVersion>12.0000</AppVersion>
</Properties>
</file>

<file path=customXml/item3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2023-02-03T15:12:30Z</dcterms:created>
  <dcterms:modified xsi:type="dcterms:W3CDTF">2023-02-03T07:12:30Z</dcterms:modified>
</cp:coreProperties>
</file>

<file path=customXml/item3073.xml><?xml version="1.0" encoding="utf-8"?>
<Properties xmlns:vt="http://schemas.openxmlformats.org/officeDocument/2006/docPropsVTypes" xmlns="http://schemas.openxmlformats.org/officeDocument/2006/extended-properties">
  <Application>Spire.Doc</Application>
  <AppVersion>12.0000</AppVersion>
</Properties>
</file>

<file path=customXml/item3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2023-02-03T15:13:24Z</dcterms:created>
  <dcterms:modified xsi:type="dcterms:W3CDTF">2023-02-03T07:13:24Z</dcterms:modified>
</cp:coreProperties>
</file>

<file path=customXml/item3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2023-02-03T15:12:46Z</dcterms:created>
  <dcterms:modified xsi:type="dcterms:W3CDTF">2023-02-03T07:12:46Z</dcterms:modified>
</cp:coreProperties>
</file>

<file path=customXml/item3076.xml><?xml version="1.0" encoding="utf-8"?>
<Properties xmlns:vt="http://schemas.openxmlformats.org/officeDocument/2006/docPropsVTypes" xmlns="http://schemas.openxmlformats.org/officeDocument/2006/extended-properties">
  <Application>Spire.Doc</Application>
  <AppVersion>12.0000</AppVersion>
</Properties>
</file>

<file path=customXml/item3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2023-02-03T15:23:07Z</dcterms:created>
  <dcterms:modified xsi:type="dcterms:W3CDTF">2023-02-03T07:23:07Z</dcterms:modified>
</cp:coreProperties>
</file>

<file path=customXml/item3078.xml><?xml version="1.0" encoding="utf-8"?>
<Properties xmlns:vt="http://schemas.openxmlformats.org/officeDocument/2006/docPropsVTypes" xmlns="http://schemas.openxmlformats.org/officeDocument/2006/extended-properties">
  <Application>Spire.Doc</Application>
  <AppVersion>12.0000</AppVersion>
</Properties>
</file>

<file path=customXml/item3079.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80.xml><?xml version="1.0" encoding="utf-8"?>
<Properties xmlns:vt="http://schemas.openxmlformats.org/officeDocument/2006/docPropsVTypes" xmlns="http://schemas.openxmlformats.org/officeDocument/2006/extended-properties">
  <Application>Spire.Doc</Application>
  <AppVersion>12.0000</AppVersion>
</Properties>
</file>

<file path=customXml/item3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2023-02-03T15:15:48Z</dcterms:created>
  <dcterms:modified xsi:type="dcterms:W3CDTF">2023-02-03T07:15:48Z</dcterms:modified>
</cp:coreProperties>
</file>

<file path=customXml/item3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2023-02-03T15:24:08Z</dcterms:created>
  <dcterms:modified xsi:type="dcterms:W3CDTF">2023-02-03T07:24:08Z</dcterms:modified>
</cp:coreProperties>
</file>

<file path=customXml/item3083.xml><?xml version="1.0" encoding="utf-8"?>
<Properties xmlns:vt="http://schemas.openxmlformats.org/officeDocument/2006/docPropsVTypes" xmlns="http://schemas.openxmlformats.org/officeDocument/2006/extended-properties">
  <Application>Spire.Doc</Application>
  <AppVersion>12.0000</AppVersion>
</Properties>
</file>

<file path=customXml/item3084.xml><?xml version="1.0" encoding="utf-8"?>
<Properties xmlns:vt="http://schemas.openxmlformats.org/officeDocument/2006/docPropsVTypes" xmlns="http://schemas.openxmlformats.org/officeDocument/2006/extended-properties">
  <Application>Spire.Doc</Application>
  <AppVersion>12.0000</AppVersion>
</Properties>
</file>

<file path=customXml/item3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2023-02-03T15:18:18Z</dcterms:created>
  <dcterms:modified xsi:type="dcterms:W3CDTF">2023-02-03T07:18:18Z</dcterms:modified>
</cp:coreProperties>
</file>

<file path=customXml/item3086.xml><?xml version="1.0" encoding="utf-8"?>
<Properties xmlns:vt="http://schemas.openxmlformats.org/officeDocument/2006/docPropsVTypes" xmlns="http://schemas.openxmlformats.org/officeDocument/2006/extended-properties">
  <Application>Spire.Doc</Application>
  <AppVersion>12.0000</AppVersion>
</Properties>
</file>

<file path=customXml/item3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2023-02-03T15:16:50Z</dcterms:created>
  <dcterms:modified xsi:type="dcterms:W3CDTF">2023-02-03T07:16:50Z</dcterms:modified>
</cp:coreProperties>
</file>

<file path=customXml/item3088.xml><?xml version="1.0" encoding="utf-8"?>
<Properties xmlns:vt="http://schemas.openxmlformats.org/officeDocument/2006/docPropsVTypes" xmlns="http://schemas.openxmlformats.org/officeDocument/2006/extended-properties">
  <Application>Spire.Doc</Application>
  <AppVersion>12.0000</AppVersion>
</Properties>
</file>

<file path=customXml/item3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2023-02-03T15:13:13Z</dcterms:created>
  <dcterms:modified xsi:type="dcterms:W3CDTF">2023-02-03T07:13:13Z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2023-02-03T15:11:51Z</dcterms:created>
  <dcterms:modified xsi:type="dcterms:W3CDTF">2023-02-03T07:11:51Z</dcterms:modified>
</cp:coreProperties>
</file>

<file path=customXml/item3091.xml><?xml version="1.0" encoding="utf-8"?>
<Properties xmlns:vt="http://schemas.openxmlformats.org/officeDocument/2006/docPropsVTypes" xmlns="http://schemas.openxmlformats.org/officeDocument/2006/extended-properties">
  <Application>Spire.Doc</Application>
  <AppVersion>12.0000</AppVersion>
</Properties>
</file>

<file path=customXml/item3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2023-02-03T15:11:35Z</dcterms:created>
  <dcterms:modified xsi:type="dcterms:W3CDTF">2023-02-03T07:11:35Z</dcterms:modified>
</cp:coreProperties>
</file>

<file path=customXml/item3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2023-02-03T15:11:27Z</dcterms:created>
  <dcterms:modified xsi:type="dcterms:W3CDTF">2023-02-03T07:11:27Z</dcterms:modified>
</cp:coreProperties>
</file>

<file path=customXml/item3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2023-02-03T15:12:07Z</dcterms:created>
  <dcterms:modified xsi:type="dcterms:W3CDTF">2023-02-03T07:12:07Z</dcterms:modified>
</cp:coreProperties>
</file>

<file path=customXml/item3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2023-02-03T15:14:16Z</dcterms:created>
  <dcterms:modified xsi:type="dcterms:W3CDTF">2023-02-03T07:14:16Z</dcterms:modified>
</cp:coreProperties>
</file>

<file path=customXml/item3096.xml><?xml version="1.0" encoding="utf-8"?>
<Properties xmlns:vt="http://schemas.openxmlformats.org/officeDocument/2006/docPropsVTypes" xmlns="http://schemas.openxmlformats.org/officeDocument/2006/extended-properties">
  <Application>Spire.Doc</Application>
  <AppVersion>12.0000</AppVersion>
</Properties>
</file>

<file path=customXml/item3097.xml><?xml version="1.0" encoding="utf-8"?>
<Properties xmlns:vt="http://schemas.openxmlformats.org/officeDocument/2006/docPropsVTypes" xmlns="http://schemas.openxmlformats.org/officeDocument/2006/extended-properties">
  <Application>Spire.Doc</Application>
  <AppVersion>12.0000</AppVersion>
</Properties>
</file>

<file path=customXml/item3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2023-02-03T15:15:48Z</dcterms:created>
  <dcterms:modified xsi:type="dcterms:W3CDTF">2023-02-03T07:15:48Z</dcterms:modified>
</cp:coreProperties>
</file>

<file path=customXml/item3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2023-02-03T15:12:24Z</dcterms:created>
  <dcterms:modified xsi:type="dcterms:W3CDTF">2023-02-03T07:12:24Z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2023-02-03T15:24:48Z</dcterms:created>
  <dcterms:modified xsi:type="dcterms:W3CDTF">2023-02-03T07:24:48Z</dcterms:modified>
</cp:coreProperties>
</file>

<file path=customXml/item3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2023-02-03T15:20:18Z</dcterms:created>
  <dcterms:modified xsi:type="dcterms:W3CDTF">2023-02-03T07:20:18Z</dcterms:modified>
</cp:coreProperties>
</file>

<file path=customXml/item3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2023-02-03T15:13:44Z</dcterms:created>
  <dcterms:modified xsi:type="dcterms:W3CDTF">2023-02-03T07:13:44Z</dcterms:modified>
</cp:coreProperties>
</file>

<file path=customXml/item3103.xml><?xml version="1.0" encoding="utf-8"?>
<Properties xmlns:vt="http://schemas.openxmlformats.org/officeDocument/2006/docPropsVTypes" xmlns="http://schemas.openxmlformats.org/officeDocument/2006/extended-properties">
  <Application>Spire.Doc</Application>
  <AppVersion>12.0000</AppVersion>
</Properties>
</file>

<file path=customXml/item3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2023-02-03T15:26:02Z</dcterms:created>
  <dcterms:modified xsi:type="dcterms:W3CDTF">2023-02-03T07:26:02Z</dcterms:modified>
</cp:coreProperties>
</file>

<file path=customXml/item3105.xml><?xml version="1.0" encoding="utf-8"?>
<Properties xmlns:vt="http://schemas.openxmlformats.org/officeDocument/2006/docPropsVTypes" xmlns="http://schemas.openxmlformats.org/officeDocument/2006/extended-properties">
  <Application>Spire.Doc</Application>
  <AppVersion>12.0000</AppVersion>
</Properties>
</file>

<file path=customXml/item3106.xml><?xml version="1.0" encoding="utf-8"?>
<Properties xmlns:vt="http://schemas.openxmlformats.org/officeDocument/2006/docPropsVTypes" xmlns="http://schemas.openxmlformats.org/officeDocument/2006/extended-properties">
  <Application>Spire.Doc</Application>
  <AppVersion>12.0000</AppVersion>
</Properties>
</file>

<file path=customXml/item3107.xml><?xml version="1.0" encoding="utf-8"?>
<Properties xmlns:vt="http://schemas.openxmlformats.org/officeDocument/2006/docPropsVTypes" xmlns="http://schemas.openxmlformats.org/officeDocument/2006/extended-properties">
  <Application>Spire.Doc</Application>
  <AppVersion>12.0000</AppVersion>
</Properties>
</file>

<file path=customXml/item3108.xml><?xml version="1.0" encoding="utf-8"?>
<Properties xmlns:vt="http://schemas.openxmlformats.org/officeDocument/2006/docPropsVTypes" xmlns="http://schemas.openxmlformats.org/officeDocument/2006/extended-properties">
  <Application>Spire.Doc</Application>
  <AppVersion>12.0000</AppVersion>
</Properties>
</file>

<file path=customXml/item3109.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1.xml><?xml version="1.0" encoding="utf-8"?>
<Properties xmlns:vt="http://schemas.openxmlformats.org/officeDocument/2006/docPropsVTypes" xmlns="http://schemas.openxmlformats.org/officeDocument/2006/extended-properties">
  <Application>Spire.Doc</Application>
  <AppVersion>12.0000</AppVersion>
</Properties>
</file>

<file path=customXml/item3112.xml><?xml version="1.0" encoding="utf-8"?>
<Properties xmlns:vt="http://schemas.openxmlformats.org/officeDocument/2006/docPropsVTypes" xmlns="http://schemas.openxmlformats.org/officeDocument/2006/extended-properties">
  <Application>Spire.Doc</Application>
  <AppVersion>12.0000</AppVersion>
</Properties>
</file>

<file path=customXml/item3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2023-02-03T15:11:24Z</dcterms:created>
  <dcterms:modified xsi:type="dcterms:W3CDTF">2023-02-03T07:11:24Z</dcterms:modified>
</cp:coreProperties>
</file>

<file path=customXml/item3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2023-02-03T15:18:56Z</dcterms:created>
  <dcterms:modified xsi:type="dcterms:W3CDTF">2023-02-03T07:18:56Z</dcterms:modified>
</cp:coreProperties>
</file>

<file path=customXml/item3115.xml><?xml version="1.0" encoding="utf-8"?>
<Properties xmlns:vt="http://schemas.openxmlformats.org/officeDocument/2006/docPropsVTypes" xmlns="http://schemas.openxmlformats.org/officeDocument/2006/extended-properties">
  <Application>Spire.Doc</Application>
  <AppVersion>12.0000</AppVersion>
</Properties>
</file>

<file path=customXml/item3116.xml><?xml version="1.0" encoding="utf-8"?>
<Properties xmlns:vt="http://schemas.openxmlformats.org/officeDocument/2006/docPropsVTypes" xmlns="http://schemas.openxmlformats.org/officeDocument/2006/extended-properties">
  <Application>Spire.Doc</Application>
  <AppVersion>12.0000</AppVersion>
</Properties>
</file>

<file path=customXml/item3117.xml><?xml version="1.0" encoding="utf-8"?>
<Properties xmlns:vt="http://schemas.openxmlformats.org/officeDocument/2006/docPropsVTypes" xmlns="http://schemas.openxmlformats.org/officeDocument/2006/extended-properties">
  <Application>Spire.Doc</Application>
  <AppVersion>12.0000</AppVersion>
</Properties>
</file>

<file path=customXml/item3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2023-02-03T15:12:15Z</dcterms:created>
  <dcterms:modified xsi:type="dcterms:W3CDTF">2023-02-03T07:12:15Z</dcterms:modified>
</cp:coreProperties>
</file>

<file path=customXml/item3119.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2023-02-03T15:16:19Z</dcterms:created>
  <dcterms:modified xsi:type="dcterms:W3CDTF">2023-02-03T07:16:19Z</dcterms:modified>
</cp:coreProperties>
</file>

<file path=customXml/item3121.xml><?xml version="1.0" encoding="utf-8"?>
<Properties xmlns:vt="http://schemas.openxmlformats.org/officeDocument/2006/docPropsVTypes" xmlns="http://schemas.openxmlformats.org/officeDocument/2006/extended-properties">
  <Application>Spire.Doc</Application>
  <AppVersion>12.0000</AppVersion>
</Properties>
</file>

<file path=customXml/item3122.xml><?xml version="1.0" encoding="utf-8"?>
<Properties xmlns:vt="http://schemas.openxmlformats.org/officeDocument/2006/docPropsVTypes" xmlns="http://schemas.openxmlformats.org/officeDocument/2006/extended-properties">
  <Application>Spire.Doc</Application>
  <AppVersion>12.0000</AppVersion>
</Properties>
</file>

<file path=customXml/item3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2023-02-03T15:12:38Z</dcterms:created>
  <dcterms:modified xsi:type="dcterms:W3CDTF">2023-02-03T07:12:38Z</dcterms:modified>
</cp:coreProperties>
</file>

<file path=customXml/item3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2023-02-03T15:12:31Z</dcterms:created>
  <dcterms:modified xsi:type="dcterms:W3CDTF">2023-02-03T07:12:31Z</dcterms:modified>
</cp:coreProperties>
</file>

<file path=customXml/item3125.xml><?xml version="1.0" encoding="utf-8"?>
<Properties xmlns:vt="http://schemas.openxmlformats.org/officeDocument/2006/docPropsVTypes" xmlns="http://schemas.openxmlformats.org/officeDocument/2006/extended-properties">
  <Application>Spire.Doc</Application>
  <AppVersion>12.0000</AppVersion>
</Properties>
</file>

<file path=customXml/item3126.xml><?xml version="1.0" encoding="utf-8"?>
<Properties xmlns:vt="http://schemas.openxmlformats.org/officeDocument/2006/docPropsVTypes" xmlns="http://schemas.openxmlformats.org/officeDocument/2006/extended-properties">
  <Application>Spire.Doc</Application>
  <AppVersion>12.0000</AppVersion>
</Properties>
</file>

<file path=customXml/item3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2023-02-03T15:11:08Z</dcterms:created>
  <dcterms:modified xsi:type="dcterms:W3CDTF">2023-02-03T07:11:08Z</dcterms:modified>
</cp:coreProperties>
</file>

<file path=customXml/item3128.xml><?xml version="1.0" encoding="utf-8"?>
<Properties xmlns:vt="http://schemas.openxmlformats.org/officeDocument/2006/docPropsVTypes" xmlns="http://schemas.openxmlformats.org/officeDocument/2006/extended-properties">
  <Application>Spire.Doc</Application>
  <AppVersion>12.0000</AppVersion>
</Properties>
</file>

<file path=customXml/item3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2023-02-03T15:20:59Z</dcterms:created>
  <dcterms:modified xsi:type="dcterms:W3CDTF">2023-02-03T07:20:59Z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2023-02-03T15:19:39Z</dcterms:created>
  <dcterms:modified xsi:type="dcterms:W3CDTF">2023-02-03T07:19:39Z</dcterms:modified>
</cp:coreProperties>
</file>

<file path=customXml/item3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2023-02-03T15:26:08Z</dcterms:created>
  <dcterms:modified xsi:type="dcterms:W3CDTF">2023-02-03T07:26:08Z</dcterms:modified>
</cp:coreProperties>
</file>

<file path=customXml/item3132.xml><?xml version="1.0" encoding="utf-8"?>
<Properties xmlns:vt="http://schemas.openxmlformats.org/officeDocument/2006/docPropsVTypes" xmlns="http://schemas.openxmlformats.org/officeDocument/2006/extended-properties">
  <Application>Spire.Doc</Application>
  <AppVersion>12.0000</AppVersion>
</Properties>
</file>

<file path=customXml/item3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2023-02-03T15:21:21Z</dcterms:created>
  <dcterms:modified xsi:type="dcterms:W3CDTF">2023-02-03T07:21:21Z</dcterms:modified>
</cp:coreProperties>
</file>

<file path=customXml/item3134.xml><?xml version="1.0" encoding="utf-8"?>
<Properties xmlns:vt="http://schemas.openxmlformats.org/officeDocument/2006/docPropsVTypes" xmlns="http://schemas.openxmlformats.org/officeDocument/2006/extended-properties">
  <Application>Spire.Doc</Application>
  <AppVersion>12.0000</AppVersion>
</Properties>
</file>

<file path=customXml/item3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2023-02-03T15:21:37Z</dcterms:created>
  <dcterms:modified xsi:type="dcterms:W3CDTF">2023-02-03T07:21:37Z</dcterms:modified>
</cp:coreProperties>
</file>

<file path=customXml/item3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2023-02-03T15:20:04Z</dcterms:created>
  <dcterms:modified xsi:type="dcterms:W3CDTF">2023-02-03T07:20:04Z</dcterms:modified>
</cp:coreProperties>
</file>

<file path=customXml/item3137.xml><?xml version="1.0" encoding="utf-8"?>
<Properties xmlns:vt="http://schemas.openxmlformats.org/officeDocument/2006/docPropsVTypes" xmlns="http://schemas.openxmlformats.org/officeDocument/2006/extended-properties">
  <Application>Spire.Doc</Application>
  <AppVersion>12.0000</AppVersion>
</Properties>
</file>

<file path=customXml/item3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2023-02-03T15:12:27Z</dcterms:created>
  <dcterms:modified xsi:type="dcterms:W3CDTF">2023-02-03T07:12:27Z</dcterms:modified>
</cp:coreProperties>
</file>

<file path=customXml/item3139.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2023-02-03T15:15:28Z</dcterms:created>
  <dcterms:modified xsi:type="dcterms:W3CDTF">2023-02-03T07:15:28Z</dcterms:modified>
</cp:coreProperties>
</file>

<file path=customXml/item3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2023-02-03T15:16:29Z</dcterms:created>
  <dcterms:modified xsi:type="dcterms:W3CDTF">2023-02-03T07:16:29Z</dcterms:modified>
</cp:coreProperties>
</file>

<file path=customXml/item3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2023-02-03T15:12:29Z</dcterms:created>
  <dcterms:modified xsi:type="dcterms:W3CDTF">2023-02-03T07:12:29Z</dcterms:modified>
</cp:coreProperties>
</file>

<file path=customXml/item3142.xml><?xml version="1.0" encoding="utf-8"?>
<Properties xmlns:vt="http://schemas.openxmlformats.org/officeDocument/2006/docPropsVTypes" xmlns="http://schemas.openxmlformats.org/officeDocument/2006/extended-properties">
  <Application>Spire.Doc</Application>
  <AppVersion>12.0000</AppVersion>
</Properties>
</file>

<file path=customXml/item3143.xml><?xml version="1.0" encoding="utf-8"?>
<Properties xmlns:vt="http://schemas.openxmlformats.org/officeDocument/2006/docPropsVTypes" xmlns="http://schemas.openxmlformats.org/officeDocument/2006/extended-properties">
  <Application>Spire.Doc</Application>
  <AppVersion>12.0000</AppVersion>
</Properties>
</file>

<file path=customXml/item3144.xml><?xml version="1.0" encoding="utf-8"?>
<Properties xmlns:vt="http://schemas.openxmlformats.org/officeDocument/2006/docPropsVTypes" xmlns="http://schemas.openxmlformats.org/officeDocument/2006/extended-properties">
  <Application>Spire.Doc</Application>
  <AppVersion>12.0000</AppVersion>
</Properties>
</file>

<file path=customXml/item3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2023-02-03T15:20:44Z</dcterms:created>
  <dcterms:modified xsi:type="dcterms:W3CDTF">2023-02-03T07:20:44Z</dcterms:modified>
</cp:coreProperties>
</file>

<file path=customXml/item3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2023-02-03T15:19:06Z</dcterms:created>
  <dcterms:modified xsi:type="dcterms:W3CDTF">2023-02-03T07:19:05Z</dcterms:modified>
</cp:coreProperties>
</file>

<file path=customXml/item3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2023-02-03T15:12:04Z</dcterms:created>
  <dcterms:modified xsi:type="dcterms:W3CDTF">2023-02-03T07:12:04Z</dcterms:modified>
</cp:coreProperties>
</file>

<file path=customXml/item3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2023-02-03T15:13:29Z</dcterms:created>
  <dcterms:modified xsi:type="dcterms:W3CDTF">2023-02-03T07:13:29Z</dcterms:modified>
</cp:coreProperties>
</file>

<file path=customXml/item3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2023-02-03T15:11:29Z</dcterms:created>
  <dcterms:modified xsi:type="dcterms:W3CDTF">2023-02-03T07:11:29Z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50.xml><?xml version="1.0" encoding="utf-8"?>
<Properties xmlns:vt="http://schemas.openxmlformats.org/officeDocument/2006/docPropsVTypes" xmlns="http://schemas.openxmlformats.org/officeDocument/2006/extended-properties">
  <Application>Spire.Doc</Application>
  <AppVersion>12.0000</AppVersion>
</Properties>
</file>

<file path=customXml/item3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2023-02-03T15:12:09Z</dcterms:created>
  <dcterms:modified xsi:type="dcterms:W3CDTF">2023-02-03T07:12:09Z</dcterms:modified>
</cp:coreProperties>
</file>

<file path=customXml/item3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2023-02-03T15:12:40Z</dcterms:created>
  <dcterms:modified xsi:type="dcterms:W3CDTF">2023-02-03T07:12:40Z</dcterms:modified>
</cp:coreProperties>
</file>

<file path=customXml/item3153.xml><?xml version="1.0" encoding="utf-8"?>
<Properties xmlns:vt="http://schemas.openxmlformats.org/officeDocument/2006/docPropsVTypes" xmlns="http://schemas.openxmlformats.org/officeDocument/2006/extended-properties">
  <Application>Spire.Doc</Application>
  <AppVersion>12.0000</AppVersion>
</Properties>
</file>

<file path=customXml/item3154.xml><?xml version="1.0" encoding="utf-8"?>
<Properties xmlns:vt="http://schemas.openxmlformats.org/officeDocument/2006/docPropsVTypes" xmlns="http://schemas.openxmlformats.org/officeDocument/2006/extended-properties">
  <Application>Spire.Doc</Application>
  <AppVersion>12.0000</AppVersion>
</Properties>
</file>

<file path=customXml/item3155.xml><?xml version="1.0" encoding="utf-8"?>
<Properties xmlns:vt="http://schemas.openxmlformats.org/officeDocument/2006/docPropsVTypes" xmlns="http://schemas.openxmlformats.org/officeDocument/2006/extended-properties">
  <Application>Spire.Doc</Application>
  <AppVersion>12.0000</AppVersion>
</Properties>
</file>

<file path=customXml/item3156.xml><?xml version="1.0" encoding="utf-8"?>
<Properties xmlns:vt="http://schemas.openxmlformats.org/officeDocument/2006/docPropsVTypes" xmlns="http://schemas.openxmlformats.org/officeDocument/2006/extended-properties">
  <Application>Spire.Doc</Application>
  <AppVersion>12.0000</AppVersion>
</Properties>
</file>

<file path=customXml/item3157.xml><?xml version="1.0" encoding="utf-8"?>
<Properties xmlns:vt="http://schemas.openxmlformats.org/officeDocument/2006/docPropsVTypes" xmlns="http://schemas.openxmlformats.org/officeDocument/2006/extended-properties">
  <Application>Spire.Doc</Application>
  <AppVersion>12.0000</AppVersion>
</Properties>
</file>

<file path=customXml/item3158.xml><?xml version="1.0" encoding="utf-8"?>
<Properties xmlns:vt="http://schemas.openxmlformats.org/officeDocument/2006/docPropsVTypes" xmlns="http://schemas.openxmlformats.org/officeDocument/2006/extended-properties">
  <Application>Spire.Doc</Application>
  <AppVersion>12.0000</AppVersion>
</Properties>
</file>

<file path=customXml/item3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2023-02-03T15:19:50Z</dcterms:created>
  <dcterms:modified xsi:type="dcterms:W3CDTF">2023-02-03T07:19:50Z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2023-02-03T15:12:23Z</dcterms:created>
  <dcterms:modified xsi:type="dcterms:W3CDTF">2023-02-03T07:12:23Z</dcterms:modified>
</cp:coreProperties>
</file>

<file path=customXml/item3160.xml><?xml version="1.0" encoding="utf-8"?>
<Properties xmlns:vt="http://schemas.openxmlformats.org/officeDocument/2006/docPropsVTypes" xmlns="http://schemas.openxmlformats.org/officeDocument/2006/extended-properties">
  <Application>Spire.Doc</Application>
  <AppVersion>12.0000</AppVersion>
</Properties>
</file>

<file path=customXml/item3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2023-02-03T15:13:54Z</dcterms:created>
  <dcterms:modified xsi:type="dcterms:W3CDTF">2023-02-03T07:13:53Z</dcterms:modified>
</cp:coreProperties>
</file>

<file path=customXml/item3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2023-02-03T15:13:15Z</dcterms:created>
  <dcterms:modified xsi:type="dcterms:W3CDTF">2023-02-03T07:13:15Z</dcterms:modified>
</cp:coreProperties>
</file>

<file path=customXml/item3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2023-02-03T15:18:02Z</dcterms:created>
  <dcterms:modified xsi:type="dcterms:W3CDTF">2023-02-03T07:18:02Z</dcterms:modified>
</cp:coreProperties>
</file>

<file path=customXml/item3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2023-02-03T15:12:32Z</dcterms:created>
  <dcterms:modified xsi:type="dcterms:W3CDTF">2023-02-03T07:12:32Z</dcterms:modified>
</cp:coreProperties>
</file>

<file path=customXml/item3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2023-02-03T15:11:53Z</dcterms:created>
  <dcterms:modified xsi:type="dcterms:W3CDTF">2023-02-03T07:11:53Z</dcterms:modified>
</cp:coreProperties>
</file>

<file path=customXml/item3166.xml><?xml version="1.0" encoding="utf-8"?>
<Properties xmlns:vt="http://schemas.openxmlformats.org/officeDocument/2006/docPropsVTypes" xmlns="http://schemas.openxmlformats.org/officeDocument/2006/extended-properties">
  <Application>Spire.Doc</Application>
  <AppVersion>12.0000</AppVersion>
</Properties>
</file>

<file path=customXml/item3167.xml><?xml version="1.0" encoding="utf-8"?>
<Properties xmlns:vt="http://schemas.openxmlformats.org/officeDocument/2006/docPropsVTypes" xmlns="http://schemas.openxmlformats.org/officeDocument/2006/extended-properties">
  <Application>Spire.Doc</Application>
  <AppVersion>12.0000</AppVersion>
</Properties>
</file>

<file path=customXml/item3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2023-02-03T15:12:20Z</dcterms:created>
  <dcterms:modified xsi:type="dcterms:W3CDTF">2023-02-03T07:12:20Z</dcterms:modified>
</cp:coreProperties>
</file>

<file path=customXml/item3169.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2023-02-03T15:20:24Z</dcterms:created>
  <dcterms:modified xsi:type="dcterms:W3CDTF">2023-02-03T07:20:24Z</dcterms:modified>
</cp:coreProperties>
</file>

<file path=customXml/item3170.xml><?xml version="1.0" encoding="utf-8"?>
<Properties xmlns:vt="http://schemas.openxmlformats.org/officeDocument/2006/docPropsVTypes" xmlns="http://schemas.openxmlformats.org/officeDocument/2006/extended-properties">
  <Application>Spire.Doc</Application>
  <AppVersion>12.0000</AppVersion>
</Properties>
</file>

<file path=customXml/item3171.xml><?xml version="1.0" encoding="utf-8"?>
<Properties xmlns:vt="http://schemas.openxmlformats.org/officeDocument/2006/docPropsVTypes" xmlns="http://schemas.openxmlformats.org/officeDocument/2006/extended-properties">
  <Application>Spire.Doc</Application>
  <AppVersion>12.0000</AppVersion>
</Properties>
</file>

<file path=customXml/item3172.xml><?xml version="1.0" encoding="utf-8"?>
<Properties xmlns:vt="http://schemas.openxmlformats.org/officeDocument/2006/docPropsVTypes" xmlns="http://schemas.openxmlformats.org/officeDocument/2006/extended-properties">
  <Application>Spire.Doc</Application>
  <AppVersion>12.0000</AppVersion>
</Properties>
</file>

<file path=customXml/item3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2023-02-03T15:15:55Z</dcterms:created>
  <dcterms:modified xsi:type="dcterms:W3CDTF">2023-02-03T07:15:55Z</dcterms:modified>
</cp:coreProperties>
</file>

<file path=customXml/item3174.xml><?xml version="1.0" encoding="utf-8"?>
<Properties xmlns:vt="http://schemas.openxmlformats.org/officeDocument/2006/docPropsVTypes" xmlns="http://schemas.openxmlformats.org/officeDocument/2006/extended-properties">
  <Application>Spire.Doc</Application>
  <AppVersion>12.0000</AppVersion>
</Properties>
</file>

<file path=customXml/item3175.xml><?xml version="1.0" encoding="utf-8"?>
<Properties xmlns:vt="http://schemas.openxmlformats.org/officeDocument/2006/docPropsVTypes" xmlns="http://schemas.openxmlformats.org/officeDocument/2006/extended-properties">
  <Application>Spire.Doc</Application>
  <AppVersion>12.0000</AppVersion>
</Properties>
</file>

<file path=customXml/item3176.xml><?xml version="1.0" encoding="utf-8"?>
<Properties xmlns:vt="http://schemas.openxmlformats.org/officeDocument/2006/docPropsVTypes" xmlns="http://schemas.openxmlformats.org/officeDocument/2006/extended-properties">
  <Application>Spire.Doc</Application>
  <AppVersion>12.0000</AppVersion>
</Properties>
</file>

<file path=customXml/item3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2023-02-03T15:21:31Z</dcterms:created>
  <dcterms:modified xsi:type="dcterms:W3CDTF">2023-02-03T07:21:31Z</dcterms:modified>
</cp:coreProperties>
</file>

<file path=customXml/item3178.xml><?xml version="1.0" encoding="utf-8"?>
<Properties xmlns:vt="http://schemas.openxmlformats.org/officeDocument/2006/docPropsVTypes" xmlns="http://schemas.openxmlformats.org/officeDocument/2006/extended-properties">
  <Application>Spire.Doc</Application>
  <AppVersion>12.0000</AppVersion>
</Properties>
</file>

<file path=customXml/item3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2023-02-03T15:12:42Z</dcterms:created>
  <dcterms:modified xsi:type="dcterms:W3CDTF">2023-02-03T07:12:42Z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80.xml><?xml version="1.0" encoding="utf-8"?>
<Properties xmlns:vt="http://schemas.openxmlformats.org/officeDocument/2006/docPropsVTypes" xmlns="http://schemas.openxmlformats.org/officeDocument/2006/extended-properties">
  <Application>Spire.Doc</Application>
  <AppVersion>12.0000</AppVersion>
</Properties>
</file>

<file path=customXml/item3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2023-02-03T15:19:22Z</dcterms:created>
  <dcterms:modified xsi:type="dcterms:W3CDTF">2023-02-03T07:19:22Z</dcterms:modified>
</cp:coreProperties>
</file>

<file path=customXml/item3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2023-02-03T15:11:42Z</dcterms:created>
  <dcterms:modified xsi:type="dcterms:W3CDTF">2023-02-03T07:11:42Z</dcterms:modified>
</cp:coreProperties>
</file>

<file path=customXml/item3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2023-02-03T15:26:03Z</dcterms:created>
  <dcterms:modified xsi:type="dcterms:W3CDTF">2023-02-03T07:26:03Z</dcterms:modified>
</cp:coreProperties>
</file>

<file path=customXml/item3184.xml><?xml version="1.0" encoding="utf-8"?>
<Properties xmlns:vt="http://schemas.openxmlformats.org/officeDocument/2006/docPropsVTypes" xmlns="http://schemas.openxmlformats.org/officeDocument/2006/extended-properties">
  <Application>Spire.Doc</Application>
  <AppVersion>12.0000</AppVersion>
</Properties>
</file>

<file path=customXml/item3185.xml><?xml version="1.0" encoding="utf-8"?>
<Properties xmlns:vt="http://schemas.openxmlformats.org/officeDocument/2006/docPropsVTypes" xmlns="http://schemas.openxmlformats.org/officeDocument/2006/extended-properties">
  <Application>Spire.Doc</Application>
  <AppVersion>12.0000</AppVersion>
</Properties>
</file>

<file path=customXml/item3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2023-02-03T15:16:29Z</dcterms:created>
  <dcterms:modified xsi:type="dcterms:W3CDTF">2023-02-03T07:16:29Z</dcterms:modified>
</cp:coreProperties>
</file>

<file path=customXml/item3187.xml><?xml version="1.0" encoding="utf-8"?>
<Properties xmlns:vt="http://schemas.openxmlformats.org/officeDocument/2006/docPropsVTypes" xmlns="http://schemas.openxmlformats.org/officeDocument/2006/extended-properties">
  <Application>Spire.Doc</Application>
  <AppVersion>12.0000</AppVersion>
</Properties>
</file>

<file path=customXml/item3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2023-02-03T15:10:49Z</dcterms:created>
  <dcterms:modified xsi:type="dcterms:W3CDTF">2023-02-03T07:10:48Z</dcterms:modified>
</cp:coreProperties>
</file>

<file path=customXml/item3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2023-02-03T15:12:12Z</dcterms:created>
  <dcterms:modified xsi:type="dcterms:W3CDTF">2023-02-03T07:12:12Z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2023-02-03T15:15:54Z</dcterms:created>
  <dcterms:modified xsi:type="dcterms:W3CDTF">2023-02-03T07:15:54Z</dcterms:modified>
</cp:coreProperties>
</file>

<file path=customXml/item3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2023-02-03T15:12:32Z</dcterms:created>
  <dcterms:modified xsi:type="dcterms:W3CDTF">2023-02-03T07:12:32Z</dcterms:modified>
</cp:coreProperties>
</file>

<file path=customXml/item3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2023-02-03T15:10:57Z</dcterms:created>
  <dcterms:modified xsi:type="dcterms:W3CDTF">2023-02-03T07:10:57Z</dcterms:modified>
</cp:coreProperties>
</file>

<file path=customXml/item3192.xml><?xml version="1.0" encoding="utf-8"?>
<Properties xmlns:vt="http://schemas.openxmlformats.org/officeDocument/2006/docPropsVTypes" xmlns="http://schemas.openxmlformats.org/officeDocument/2006/extended-properties">
  <Application>Spire.Doc</Application>
  <AppVersion>12.0000</AppVersion>
</Properties>
</file>

<file path=customXml/item3193.xml><?xml version="1.0" encoding="utf-8"?>
<Properties xmlns:vt="http://schemas.openxmlformats.org/officeDocument/2006/docPropsVTypes" xmlns="http://schemas.openxmlformats.org/officeDocument/2006/extended-properties">
  <Application>Spire.Doc</Application>
  <AppVersion>12.0000</AppVersion>
</Properties>
</file>

<file path=customXml/item3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2023-02-03T15:12:35Z</dcterms:created>
  <dcterms:modified xsi:type="dcterms:W3CDTF">2023-02-03T07:12:35Z</dcterms:modified>
</cp:coreProperties>
</file>

<file path=customXml/item3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2023-02-03T15:11:35Z</dcterms:created>
  <dcterms:modified xsi:type="dcterms:W3CDTF">2023-02-03T07:11:35Z</dcterms:modified>
</cp:coreProperties>
</file>

<file path=customXml/item3196.xml><?xml version="1.0" encoding="utf-8"?>
<Properties xmlns:vt="http://schemas.openxmlformats.org/officeDocument/2006/docPropsVTypes" xmlns="http://schemas.openxmlformats.org/officeDocument/2006/extended-properties">
  <Application>Spire.Doc</Application>
  <AppVersion>12.0000</AppVersion>
</Properties>
</file>

<file path=customXml/item3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2023-02-03T15:14:49Z</dcterms:created>
  <dcterms:modified xsi:type="dcterms:W3CDTF">2023-02-03T07:14:49Z</dcterms:modified>
</cp:coreProperties>
</file>

<file path=customXml/item3198.xml><?xml version="1.0" encoding="utf-8"?>
<Properties xmlns:vt="http://schemas.openxmlformats.org/officeDocument/2006/docPropsVTypes" xmlns="http://schemas.openxmlformats.org/officeDocument/2006/extended-properties">
  <Application>Spire.Doc</Application>
  <AppVersion>12.0000</AppVersion>
</Properties>
</file>

<file path=customXml/item319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2023-02-03T15:21:37Z</dcterms:created>
  <dcterms:modified xsi:type="dcterms:W3CDTF">2023-02-03T07:21:37Z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2023-02-03T15:19:57Z</dcterms:created>
  <dcterms:modified xsi:type="dcterms:W3CDTF">2023-02-03T07:19:57Z</dcterms:modified>
</cp:coreProperties>
</file>

<file path=customXml/item3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2023-02-03T15:12:14Z</dcterms:created>
  <dcterms:modified xsi:type="dcterms:W3CDTF">2023-02-03T07:12:14Z</dcterms:modified>
</cp:coreProperties>
</file>

<file path=customXml/item3201.xml><?xml version="1.0" encoding="utf-8"?>
<Properties xmlns:vt="http://schemas.openxmlformats.org/officeDocument/2006/docPropsVTypes" xmlns="http://schemas.openxmlformats.org/officeDocument/2006/extended-properties">
  <Application>Spire.Doc</Application>
  <AppVersion>12.0000</AppVersion>
</Properties>
</file>

<file path=customXml/item3202.xml><?xml version="1.0" encoding="utf-8"?>
<Properties xmlns:vt="http://schemas.openxmlformats.org/officeDocument/2006/docPropsVTypes" xmlns="http://schemas.openxmlformats.org/officeDocument/2006/extended-properties">
  <Application>Spire.Doc</Application>
  <AppVersion>12.0000</AppVersion>
</Properties>
</file>

<file path=customXml/item3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2023-02-03T15:24:08Z</dcterms:created>
  <dcterms:modified xsi:type="dcterms:W3CDTF">2023-02-03T07:24:08Z</dcterms:modified>
</cp:coreProperties>
</file>

<file path=customXml/item3204.xml><?xml version="1.0" encoding="utf-8"?>
<Properties xmlns:vt="http://schemas.openxmlformats.org/officeDocument/2006/docPropsVTypes" xmlns="http://schemas.openxmlformats.org/officeDocument/2006/extended-properties">
  <Application>Spire.Doc</Application>
  <AppVersion>12.0000</AppVersion>
</Properties>
</file>

<file path=customXml/item3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2023-02-03T15:20:10Z</dcterms:created>
  <dcterms:modified xsi:type="dcterms:W3CDTF">2023-02-03T07:20:10Z</dcterms:modified>
</cp:coreProperties>
</file>

<file path=customXml/item3206.xml><?xml version="1.0" encoding="utf-8"?>
<Properties xmlns:vt="http://schemas.openxmlformats.org/officeDocument/2006/docPropsVTypes" xmlns="http://schemas.openxmlformats.org/officeDocument/2006/extended-properties">
  <Application>Spire.Doc</Application>
  <AppVersion>12.0000</AppVersion>
</Properties>
</file>

<file path=customXml/item3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2023-02-03T15:12:34Z</dcterms:created>
  <dcterms:modified xsi:type="dcterms:W3CDTF">2023-02-03T07:12:34Z</dcterms:modified>
</cp:coreProperties>
</file>

<file path=customXml/item3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2023-02-03T15:12:11Z</dcterms:created>
  <dcterms:modified xsi:type="dcterms:W3CDTF">2023-02-03T07:12:11Z</dcterms:modified>
</cp:coreProperties>
</file>

<file path=customXml/item3209.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2023-02-03T15:26:06Z</dcterms:created>
  <dcterms:modified xsi:type="dcterms:W3CDTF">2023-02-03T07:26:06Z</dcterms:modified>
</cp:coreProperties>
</file>

<file path=customXml/item3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2023-02-03T15:23:12Z</dcterms:created>
  <dcterms:modified xsi:type="dcterms:W3CDTF">2023-02-03T07:23:12Z</dcterms:modified>
</cp:coreProperties>
</file>

<file path=customXml/item3211.xml><?xml version="1.0" encoding="utf-8"?>
<Properties xmlns:vt="http://schemas.openxmlformats.org/officeDocument/2006/docPropsVTypes" xmlns="http://schemas.openxmlformats.org/officeDocument/2006/extended-properties">
  <Application>Spire.Doc</Application>
  <AppVersion>12.0000</AppVersion>
</Properties>
</file>

<file path=customXml/item3212.xml><?xml version="1.0" encoding="utf-8"?>
<Properties xmlns:vt="http://schemas.openxmlformats.org/officeDocument/2006/docPropsVTypes" xmlns="http://schemas.openxmlformats.org/officeDocument/2006/extended-properties">
  <Application>Spire.Doc</Application>
  <AppVersion>12.0000</AppVersion>
</Properties>
</file>

<file path=customXml/item3213.xml><?xml version="1.0" encoding="utf-8"?>
<Properties xmlns:vt="http://schemas.openxmlformats.org/officeDocument/2006/docPropsVTypes" xmlns="http://schemas.openxmlformats.org/officeDocument/2006/extended-properties">
  <Application>Spire.Doc</Application>
  <AppVersion>12.0000</AppVersion>
</Properties>
</file>

<file path=customXml/item3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2023-02-03T15:22:19Z</dcterms:created>
  <dcterms:modified xsi:type="dcterms:W3CDTF">2023-02-03T07:22:19Z</dcterms:modified>
</cp:coreProperties>
</file>

<file path=customXml/item3215.xml><?xml version="1.0" encoding="utf-8"?>
<Properties xmlns:vt="http://schemas.openxmlformats.org/officeDocument/2006/docPropsVTypes" xmlns="http://schemas.openxmlformats.org/officeDocument/2006/extended-properties">
  <Application>Spire.Doc</Application>
  <AppVersion>12.0000</AppVersion>
</Properties>
</file>

<file path=customXml/item3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2023-02-03T15:13:31Z</dcterms:created>
  <dcterms:modified xsi:type="dcterms:W3CDTF">2023-02-03T07:13:31Z</dcterms:modified>
</cp:coreProperties>
</file>

<file path=customXml/item3217.xml><?xml version="1.0" encoding="utf-8"?>
<Properties xmlns:vt="http://schemas.openxmlformats.org/officeDocument/2006/docPropsVTypes" xmlns="http://schemas.openxmlformats.org/officeDocument/2006/extended-properties">
  <Application>Spire.Doc</Application>
  <AppVersion>12.0000</AppVersion>
</Properties>
</file>

<file path=customXml/item3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2023-02-03T15:12:04Z</dcterms:created>
  <dcterms:modified xsi:type="dcterms:W3CDTF">2023-02-03T07:12:04Z</dcterms:modified>
</cp:coreProperties>
</file>

<file path=customXml/item3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2023-02-03T15:13:17Z</dcterms:created>
  <dcterms:modified xsi:type="dcterms:W3CDTF">2023-02-03T07:13:17Z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2023-02-03T15:12:51Z</dcterms:created>
  <dcterms:modified xsi:type="dcterms:W3CDTF">2023-02-03T07:12:51Z</dcterms:modified>
</cp:coreProperties>
</file>

<file path=customXml/item32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2.xml><?xml version="1.0" encoding="utf-8"?>
<Properties xmlns:vt="http://schemas.openxmlformats.org/officeDocument/2006/docPropsVTypes" xmlns="http://schemas.openxmlformats.org/officeDocument/2006/extended-properties">
  <Application>Spire.Doc</Application>
  <AppVersion>12.0000</AppVersion>
</Properties>
</file>

<file path=customXml/item3223.xml><?xml version="1.0" encoding="utf-8"?>
<Properties xmlns:vt="http://schemas.openxmlformats.org/officeDocument/2006/docPropsVTypes" xmlns="http://schemas.openxmlformats.org/officeDocument/2006/extended-properties">
  <Application>Spire.Doc</Application>
  <AppVersion>12.0000</AppVersion>
</Properties>
</file>

<file path=customXml/item3224.xml><?xml version="1.0" encoding="utf-8"?>
<Properties xmlns:vt="http://schemas.openxmlformats.org/officeDocument/2006/docPropsVTypes" xmlns="http://schemas.openxmlformats.org/officeDocument/2006/extended-properties">
  <Application>Spire.Doc</Application>
  <AppVersion>12.0000</AppVersion>
</Properties>
</file>

<file path=customXml/item3225.xml><?xml version="1.0" encoding="utf-8"?>
<Properties xmlns:vt="http://schemas.openxmlformats.org/officeDocument/2006/docPropsVTypes" xmlns="http://schemas.openxmlformats.org/officeDocument/2006/extended-properties">
  <Application>Spire.Doc</Application>
  <AppVersion>12.0000</AppVersion>
</Properties>
</file>

<file path=customXml/item3226.xml><?xml version="1.0" encoding="utf-8"?>
<Properties xmlns:vt="http://schemas.openxmlformats.org/officeDocument/2006/docPropsVTypes" xmlns="http://schemas.openxmlformats.org/officeDocument/2006/extended-properties">
  <Application>Spire.Doc</Application>
  <AppVersion>12.0000</AppVersion>
</Properties>
</file>

<file path=customXml/item3227.xml><?xml version="1.0" encoding="utf-8"?>
<Properties xmlns:vt="http://schemas.openxmlformats.org/officeDocument/2006/docPropsVTypes" xmlns="http://schemas.openxmlformats.org/officeDocument/2006/extended-properties">
  <Application>Spire.Doc</Application>
  <AppVersion>12.0000</AppVersion>
</Properties>
</file>

<file path=customXml/item3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2023-02-03T15:14:03Z</dcterms:created>
  <dcterms:modified xsi:type="dcterms:W3CDTF">2023-02-03T07:14:03Z</dcterms:modified>
</cp:coreProperties>
</file>

<file path=customXml/item3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2023-02-03T15:11:36Z</dcterms:created>
  <dcterms:modified xsi:type="dcterms:W3CDTF">2023-02-03T07:11:36Z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30.xml><?xml version="1.0" encoding="utf-8"?>
<Properties xmlns:vt="http://schemas.openxmlformats.org/officeDocument/2006/docPropsVTypes" xmlns="http://schemas.openxmlformats.org/officeDocument/2006/extended-properties">
  <Application>Spire.Doc</Application>
  <AppVersion>12.0000</AppVersion>
</Properties>
</file>

<file path=customXml/item3231.xml><?xml version="1.0" encoding="utf-8"?>
<Properties xmlns:vt="http://schemas.openxmlformats.org/officeDocument/2006/docPropsVTypes" xmlns="http://schemas.openxmlformats.org/officeDocument/2006/extended-properties">
  <Application>Spire.Doc</Application>
  <AppVersion>12.0000</AppVersion>
</Properties>
</file>

<file path=customXml/item3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2023-02-03T15:16:19Z</dcterms:created>
  <dcterms:modified xsi:type="dcterms:W3CDTF">2023-02-03T07:16:19Z</dcterms:modified>
</cp:coreProperties>
</file>

<file path=customXml/item3233.xml><?xml version="1.0" encoding="utf-8"?>
<Properties xmlns:vt="http://schemas.openxmlformats.org/officeDocument/2006/docPropsVTypes" xmlns="http://schemas.openxmlformats.org/officeDocument/2006/extended-properties">
  <Application>Spire.Doc</Application>
  <AppVersion>12.0000</AppVersion>
</Properties>
</file>

<file path=customXml/item3234.xml><?xml version="1.0" encoding="utf-8"?>
<Properties xmlns:vt="http://schemas.openxmlformats.org/officeDocument/2006/docPropsVTypes" xmlns="http://schemas.openxmlformats.org/officeDocument/2006/extended-properties">
  <Application>Spire.Doc</Application>
  <AppVersion>12.0000</AppVersion>
</Properties>
</file>

<file path=customXml/item3235.xml><?xml version="1.0" encoding="utf-8"?>
<Properties xmlns:vt="http://schemas.openxmlformats.org/officeDocument/2006/docPropsVTypes" xmlns="http://schemas.openxmlformats.org/officeDocument/2006/extended-properties">
  <Application>Spire.Doc</Application>
  <AppVersion>12.0000</AppVersion>
</Properties>
</file>

<file path=customXml/item3236.xml><?xml version="1.0" encoding="utf-8"?>
<Properties xmlns:vt="http://schemas.openxmlformats.org/officeDocument/2006/docPropsVTypes" xmlns="http://schemas.openxmlformats.org/officeDocument/2006/extended-properties">
  <Application>Spire.Doc</Application>
  <AppVersion>12.0000</AppVersion>
</Properties>
</file>

<file path=customXml/item3237.xml><?xml version="1.0" encoding="utf-8"?>
<Properties xmlns:vt="http://schemas.openxmlformats.org/officeDocument/2006/docPropsVTypes" xmlns="http://schemas.openxmlformats.org/officeDocument/2006/extended-properties">
  <Application>Spire.Doc</Application>
  <AppVersion>12.0000</AppVersion>
</Properties>
</file>

<file path=customXml/item3238.xml><?xml version="1.0" encoding="utf-8"?>
<Properties xmlns:vt="http://schemas.openxmlformats.org/officeDocument/2006/docPropsVTypes" xmlns="http://schemas.openxmlformats.org/officeDocument/2006/extended-properties">
  <Application>Spire.Doc</Application>
  <AppVersion>12.0000</AppVersion>
</Properties>
</file>

<file path=customXml/item3239.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2023-02-03T15:17:35Z</dcterms:created>
  <dcterms:modified xsi:type="dcterms:W3CDTF">2023-02-03T07:17:35Z</dcterms:modified>
</cp:coreProperties>
</file>

<file path=customXml/item3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2023-02-03T15:12:00Z</dcterms:created>
  <dcterms:modified xsi:type="dcterms:W3CDTF">2023-02-03T07:12:00Z</dcterms:modified>
</cp:coreProperties>
</file>

<file path=customXml/item3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2023-02-03T15:15:54Z</dcterms:created>
  <dcterms:modified xsi:type="dcterms:W3CDTF">2023-02-03T07:15:54Z</dcterms:modified>
</cp:coreProperties>
</file>

<file path=customXml/item3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2023-02-03T15:14:24Z</dcterms:created>
  <dcterms:modified xsi:type="dcterms:W3CDTF">2023-02-03T07:14:24Z</dcterms:modified>
</cp:coreProperties>
</file>

<file path=customXml/item3244.xml><?xml version="1.0" encoding="utf-8"?>
<Properties xmlns:vt="http://schemas.openxmlformats.org/officeDocument/2006/docPropsVTypes" xmlns="http://schemas.openxmlformats.org/officeDocument/2006/extended-properties">
  <Application>Spire.Doc</Application>
  <AppVersion>12.0000</AppVersion>
</Properties>
</file>

<file path=customXml/item3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2023-02-03T15:13:22Z</dcterms:created>
  <dcterms:modified xsi:type="dcterms:W3CDTF">2023-02-03T07:13:22Z</dcterms:modified>
</cp:coreProperties>
</file>

<file path=customXml/item3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2023-02-03T15:12:44Z</dcterms:created>
  <dcterms:modified xsi:type="dcterms:W3CDTF">2023-02-03T07:12:44Z</dcterms:modified>
</cp:coreProperties>
</file>

<file path=customXml/item3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2023-02-03T15:14:48Z</dcterms:created>
  <dcterms:modified xsi:type="dcterms:W3CDTF">2023-02-03T07:14:48Z</dcterms:modified>
</cp:coreProperties>
</file>

<file path=customXml/item3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2023-02-03T15:11:48Z</dcterms:created>
  <dcterms:modified xsi:type="dcterms:W3CDTF">2023-02-03T07:11:48Z</dcterms:modified>
</cp:coreProperties>
</file>

<file path=customXml/item3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2023-02-03T15:11:44Z</dcterms:created>
  <dcterms:modified xsi:type="dcterms:W3CDTF">2023-02-03T07:11:44Z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2023-02-03T15:22:25Z</dcterms:created>
  <dcterms:modified xsi:type="dcterms:W3CDTF">2023-02-03T07:22:25Z</dcterms:modified>
</cp:coreProperties>
</file>

<file path=customXml/item3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2023-02-03T15:11:45Z</dcterms:created>
  <dcterms:modified xsi:type="dcterms:W3CDTF">2023-02-03T07:11:45Z</dcterms:modified>
</cp:coreProperties>
</file>

<file path=customXml/item3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2023-02-03T15:12:29Z</dcterms:created>
  <dcterms:modified xsi:type="dcterms:W3CDTF">2023-02-03T07:12:29Z</dcterms:modified>
</cp:coreProperties>
</file>

<file path=customXml/item3252.xml><?xml version="1.0" encoding="utf-8"?>
<Properties xmlns:vt="http://schemas.openxmlformats.org/officeDocument/2006/docPropsVTypes" xmlns="http://schemas.openxmlformats.org/officeDocument/2006/extended-properties">
  <Application>Spire.Doc</Application>
  <AppVersion>12.0000</AppVersion>
</Properties>
</file>

<file path=customXml/item3253.xml><?xml version="1.0" encoding="utf-8"?>
<Properties xmlns:vt="http://schemas.openxmlformats.org/officeDocument/2006/docPropsVTypes" xmlns="http://schemas.openxmlformats.org/officeDocument/2006/extended-properties">
  <Application>Spire.Doc</Application>
  <AppVersion>12.0000</AppVersion>
</Properties>
</file>

<file path=customXml/item3254.xml><?xml version="1.0" encoding="utf-8"?>
<Properties xmlns:vt="http://schemas.openxmlformats.org/officeDocument/2006/docPropsVTypes" xmlns="http://schemas.openxmlformats.org/officeDocument/2006/extended-properties">
  <Application>Spire.Doc</Application>
  <AppVersion>12.0000</AppVersion>
</Properties>
</file>

<file path=customXml/item3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2023-02-03T15:11:15Z</dcterms:created>
  <dcterms:modified xsi:type="dcterms:W3CDTF">2023-02-03T07:11:15Z</dcterms:modified>
</cp:coreProperties>
</file>

<file path=customXml/item3256.xml><?xml version="1.0" encoding="utf-8"?>
<Properties xmlns:vt="http://schemas.openxmlformats.org/officeDocument/2006/docPropsVTypes" xmlns="http://schemas.openxmlformats.org/officeDocument/2006/extended-properties">
  <Application>Spire.Doc</Application>
  <AppVersion>12.0000</AppVersion>
</Properties>
</file>

<file path=customXml/item3257.xml><?xml version="1.0" encoding="utf-8"?>
<Properties xmlns:vt="http://schemas.openxmlformats.org/officeDocument/2006/docPropsVTypes" xmlns="http://schemas.openxmlformats.org/officeDocument/2006/extended-properties">
  <Application>Spire.Doc</Application>
  <AppVersion>12.0000</AppVersion>
</Properties>
</file>

<file path=customXml/item3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2023-02-03T15:16:39Z</dcterms:created>
  <dcterms:modified xsi:type="dcterms:W3CDTF">2023-02-03T07:16:39Z</dcterms:modified>
</cp:coreProperties>
</file>

<file path=customXml/item3259.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2023-02-03T15:17:19Z</dcterms:created>
  <dcterms:modified xsi:type="dcterms:W3CDTF">2023-02-03T07:17:19Z</dcterms:modified>
</cp:coreProperties>
</file>

<file path=customXml/item3260.xml><?xml version="1.0" encoding="utf-8"?>
<Properties xmlns:vt="http://schemas.openxmlformats.org/officeDocument/2006/docPropsVTypes" xmlns="http://schemas.openxmlformats.org/officeDocument/2006/extended-properties">
  <Application>Spire.Doc</Application>
  <AppVersion>12.0000</AppVersion>
</Properties>
</file>

<file path=customXml/item3261.xml><?xml version="1.0" encoding="utf-8"?>
<Properties xmlns:vt="http://schemas.openxmlformats.org/officeDocument/2006/docPropsVTypes" xmlns="http://schemas.openxmlformats.org/officeDocument/2006/extended-properties">
  <Application>Spire.Doc</Application>
  <AppVersion>12.0000</AppVersion>
</Properties>
</file>

<file path=customXml/item3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2023-02-03T15:11:00Z</dcterms:created>
  <dcterms:modified xsi:type="dcterms:W3CDTF">2023-02-03T07:11:00Z</dcterms:modified>
</cp:coreProperties>
</file>

<file path=customXml/item3263.xml><?xml version="1.0" encoding="utf-8"?>
<Properties xmlns:vt="http://schemas.openxmlformats.org/officeDocument/2006/docPropsVTypes" xmlns="http://schemas.openxmlformats.org/officeDocument/2006/extended-properties">
  <Application>Spire.Doc</Application>
  <AppVersion>12.0000</AppVersion>
</Properties>
</file>

<file path=customXml/item3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2023-02-03T15:24:03Z</dcterms:created>
  <dcterms:modified xsi:type="dcterms:W3CDTF">2023-02-03T07:24:03Z</dcterms:modified>
</cp:coreProperties>
</file>

<file path=customXml/item3265.xml><?xml version="1.0" encoding="utf-8"?>
<Properties xmlns:vt="http://schemas.openxmlformats.org/officeDocument/2006/docPropsVTypes" xmlns="http://schemas.openxmlformats.org/officeDocument/2006/extended-properties">
  <Application>Spire.Doc</Application>
  <AppVersion>12.0000</AppVersion>
</Properties>
</file>

<file path=customXml/item3266.xml><?xml version="1.0" encoding="utf-8"?>
<Properties xmlns:vt="http://schemas.openxmlformats.org/officeDocument/2006/docPropsVTypes" xmlns="http://schemas.openxmlformats.org/officeDocument/2006/extended-properties">
  <Application>Spire.Doc</Application>
  <AppVersion>12.0000</AppVersion>
</Properties>
</file>

<file path=customXml/item3267.xml><?xml version="1.0" encoding="utf-8"?>
<Properties xmlns:vt="http://schemas.openxmlformats.org/officeDocument/2006/docPropsVTypes" xmlns="http://schemas.openxmlformats.org/officeDocument/2006/extended-properties">
  <Application>Spire.Doc</Application>
  <AppVersion>12.0000</AppVersion>
</Properties>
</file>

<file path=customXml/item3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2023-02-03T15:10:47Z</dcterms:created>
  <dcterms:modified xsi:type="dcterms:W3CDTF">2023-02-03T07:10:47Z</dcterms:modified>
</cp:coreProperties>
</file>

<file path=customXml/item3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2023-02-03T15:26:36Z</dcterms:created>
  <dcterms:modified xsi:type="dcterms:W3CDTF">2023-02-03T07:26:36Z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2023-02-03T15:20:19Z</dcterms:created>
  <dcterms:modified xsi:type="dcterms:W3CDTF">2023-02-03T07:20:19Z</dcterms:modified>
</cp:coreProperties>
</file>

<file path=customXml/item3270.xml><?xml version="1.0" encoding="utf-8"?>
<Properties xmlns:vt="http://schemas.openxmlformats.org/officeDocument/2006/docPropsVTypes" xmlns="http://schemas.openxmlformats.org/officeDocument/2006/extended-properties">
  <Application>Spire.Doc</Application>
  <AppVersion>12.0000</AppVersion>
</Properties>
</file>

<file path=customXml/item3271.xml><?xml version="1.0" encoding="utf-8"?>
<Properties xmlns:vt="http://schemas.openxmlformats.org/officeDocument/2006/docPropsVTypes" xmlns="http://schemas.openxmlformats.org/officeDocument/2006/extended-properties">
  <Application>Spire.Doc</Application>
  <AppVersion>12.0000</AppVersion>
</Properties>
</file>

<file path=customXml/item3272.xml><?xml version="1.0" encoding="utf-8"?>
<Properties xmlns:vt="http://schemas.openxmlformats.org/officeDocument/2006/docPropsVTypes" xmlns="http://schemas.openxmlformats.org/officeDocument/2006/extended-properties">
  <Application>Spire.Doc</Application>
  <AppVersion>12.0000</AppVersion>
</Properties>
</file>

<file path=customXml/item3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2023-02-03T15:12:39Z</dcterms:created>
  <dcterms:modified xsi:type="dcterms:W3CDTF">2023-02-03T07:12:39Z</dcterms:modified>
</cp:coreProperties>
</file>

<file path=customXml/item3274.xml><?xml version="1.0" encoding="utf-8"?>
<Properties xmlns:vt="http://schemas.openxmlformats.org/officeDocument/2006/docPropsVTypes" xmlns="http://schemas.openxmlformats.org/officeDocument/2006/extended-properties">
  <Application>Spire.Doc</Application>
  <AppVersion>12.0000</AppVersion>
</Properties>
</file>

<file path=customXml/item3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2023-02-03T15:12:21Z</dcterms:created>
  <dcterms:modified xsi:type="dcterms:W3CDTF">2023-02-03T07:12:21Z</dcterms:modified>
</cp:coreProperties>
</file>

<file path=customXml/item3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2023-02-03T15:12:15Z</dcterms:created>
  <dcterms:modified xsi:type="dcterms:W3CDTF">2023-02-03T07:12:15Z</dcterms:modified>
</cp:coreProperties>
</file>

<file path=customXml/item3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2023-02-03T15:21:08Z</dcterms:created>
  <dcterms:modified xsi:type="dcterms:W3CDTF">2023-02-03T07:21:08Z</dcterms:modified>
</cp:coreProperties>
</file>

<file path=customXml/item3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2023-02-03T15:12:06Z</dcterms:created>
  <dcterms:modified xsi:type="dcterms:W3CDTF">2023-02-03T07:12:06Z</dcterms:modified>
</cp:coreProperties>
</file>

<file path=customXml/item3279.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2023-02-03T15:12:36Z</dcterms:created>
  <dcterms:modified xsi:type="dcterms:W3CDTF">2023-02-03T07:12:36Z</dcterms:modified>
</cp:coreProperties>
</file>

<file path=customXml/item3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2023-02-03T15:20:22Z</dcterms:created>
  <dcterms:modified xsi:type="dcterms:W3CDTF">2023-02-03T07:20:22Z</dcterms:modified>
</cp:coreProperties>
</file>

<file path=customXml/item3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2023-02-03T15:17:06Z</dcterms:created>
  <dcterms:modified xsi:type="dcterms:W3CDTF">2023-02-03T07:17:06Z</dcterms:modified>
</cp:coreProperties>
</file>

<file path=customXml/item3282.xml><?xml version="1.0" encoding="utf-8"?>
<Properties xmlns:vt="http://schemas.openxmlformats.org/officeDocument/2006/docPropsVTypes" xmlns="http://schemas.openxmlformats.org/officeDocument/2006/extended-properties">
  <Application>Spire.Doc</Application>
  <AppVersion>12.0000</AppVersion>
</Properties>
</file>

<file path=customXml/item3283.xml><?xml version="1.0" encoding="utf-8"?>
<Properties xmlns:vt="http://schemas.openxmlformats.org/officeDocument/2006/docPropsVTypes" xmlns="http://schemas.openxmlformats.org/officeDocument/2006/extended-properties">
  <Application>Spire.Doc</Application>
  <AppVersion>12.0000</AppVersion>
</Properties>
</file>

<file path=customXml/item3284.xml><?xml version="1.0" encoding="utf-8"?>
<Properties xmlns:vt="http://schemas.openxmlformats.org/officeDocument/2006/docPropsVTypes" xmlns="http://schemas.openxmlformats.org/officeDocument/2006/extended-properties">
  <Application>Spire.Doc</Application>
  <AppVersion>12.0000</AppVersion>
</Properties>
</file>

<file path=customXml/item3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2023-02-03T15:22:25Z</dcterms:created>
  <dcterms:modified xsi:type="dcterms:W3CDTF">2023-02-03T07:22:25Z</dcterms:modified>
</cp:coreProperties>
</file>

<file path=customXml/item3286.xml><?xml version="1.0" encoding="utf-8"?>
<Properties xmlns:vt="http://schemas.openxmlformats.org/officeDocument/2006/docPropsVTypes" xmlns="http://schemas.openxmlformats.org/officeDocument/2006/extended-properties">
  <Application>Spire.Doc</Application>
  <AppVersion>12.0000</AppVersion>
</Properties>
</file>

<file path=customXml/item3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2023-02-03T15:20:10Z</dcterms:created>
  <dcterms:modified xsi:type="dcterms:W3CDTF">2023-02-03T07:20:09Z</dcterms:modified>
</cp:coreProperties>
</file>

<file path=customXml/item3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2023-02-03T15:20:32Z</dcterms:created>
  <dcterms:modified xsi:type="dcterms:W3CDTF">2023-02-03T07:20:32Z</dcterms:modified>
</cp:coreProperties>
</file>

<file path=customXml/item3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2023-02-03T15:12:36Z</dcterms:created>
  <dcterms:modified xsi:type="dcterms:W3CDTF">2023-02-03T07:12:36Z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290.xml><?xml version="1.0" encoding="utf-8"?>
<Properties xmlns:vt="http://schemas.openxmlformats.org/officeDocument/2006/docPropsVTypes" xmlns="http://schemas.openxmlformats.org/officeDocument/2006/extended-properties">
  <Application>Spire.Doc</Application>
  <AppVersion>12.0000</AppVersion>
</Properties>
</file>

<file path=customXml/item3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2023-02-03T15:18:14Z</dcterms:created>
  <dcterms:modified xsi:type="dcterms:W3CDTF">2023-02-03T07:18:14Z</dcterms:modified>
</cp:coreProperties>
</file>

<file path=customXml/item3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2023-02-03T15:19:36Z</dcterms:created>
  <dcterms:modified xsi:type="dcterms:W3CDTF">2023-02-03T07:19:36Z</dcterms:modified>
</cp:coreProperties>
</file>

<file path=customXml/item3293.xml><?xml version="1.0" encoding="utf-8"?>
<Properties xmlns:vt="http://schemas.openxmlformats.org/officeDocument/2006/docPropsVTypes" xmlns="http://schemas.openxmlformats.org/officeDocument/2006/extended-properties">
  <Application>Spire.Doc</Application>
  <AppVersion>12.0000</AppVersion>
</Properties>
</file>

<file path=customXml/item3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2023-02-03T15:21:29Z</dcterms:created>
  <dcterms:modified xsi:type="dcterms:W3CDTF">2023-02-03T07:21:29Z</dcterms:modified>
</cp:coreProperties>
</file>

<file path=customXml/item3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2023-02-03T15:20:49Z</dcterms:created>
  <dcterms:modified xsi:type="dcterms:W3CDTF">2023-02-03T07:20:49Z</dcterms:modified>
</cp:coreProperties>
</file>

<file path=customXml/item3296.xml><?xml version="1.0" encoding="utf-8"?>
<Properties xmlns:vt="http://schemas.openxmlformats.org/officeDocument/2006/docPropsVTypes" xmlns="http://schemas.openxmlformats.org/officeDocument/2006/extended-properties">
  <Application>Spire.Doc</Application>
  <AppVersion>12.0000</AppVersion>
</Properties>
</file>

<file path=customXml/item3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2023-02-03T15:15:24Z</dcterms:created>
  <dcterms:modified xsi:type="dcterms:W3CDTF">2023-02-03T07:15:24Z</dcterms:modified>
</cp:coreProperties>
</file>

<file path=customXml/item3298.xml><?xml version="1.0" encoding="utf-8"?>
<Properties xmlns:vt="http://schemas.openxmlformats.org/officeDocument/2006/docPropsVTypes" xmlns="http://schemas.openxmlformats.org/officeDocument/2006/extended-properties">
  <Application>Spire.Doc</Application>
  <AppVersion>12.0000</AppVersion>
</Properties>
</file>

<file path=customXml/item3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2023-02-03T15:19:07Z</dcterms:created>
  <dcterms:modified xsi:type="dcterms:W3CDTF">2023-02-03T07:19:07Z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2023-02-03T15:15:49Z</dcterms:created>
  <dcterms:modified xsi:type="dcterms:W3CDTF">2023-02-03T07:15:49Z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2023-02-03T15:12:13Z</dcterms:created>
  <dcterms:modified xsi:type="dcterms:W3CDTF">2023-02-03T07:12:13Z</dcterms:modified>
</cp:coreProperties>
</file>

<file path=customXml/item3300.xml><?xml version="1.0" encoding="utf-8"?>
<Properties xmlns:vt="http://schemas.openxmlformats.org/officeDocument/2006/docPropsVTypes" xmlns="http://schemas.openxmlformats.org/officeDocument/2006/extended-properties">
  <Application>Spire.Doc</Application>
  <AppVersion>12.0000</AppVersion>
</Properties>
</file>

<file path=customXml/item3301.xml><?xml version="1.0" encoding="utf-8"?>
<Properties xmlns:vt="http://schemas.openxmlformats.org/officeDocument/2006/docPropsVTypes" xmlns="http://schemas.openxmlformats.org/officeDocument/2006/extended-properties">
  <Application>Spire.Doc</Application>
  <AppVersion>12.0000</AppVersion>
</Properties>
</file>

<file path=customXml/item3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2023-02-03T15:20:32Z</dcterms:created>
  <dcterms:modified xsi:type="dcterms:W3CDTF">2023-02-03T07:20:31Z</dcterms:modified>
</cp:coreProperties>
</file>

<file path=customXml/item3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2023-02-03T15:19:54Z</dcterms:created>
  <dcterms:modified xsi:type="dcterms:W3CDTF">2023-02-03T07:19:54Z</dcterms:modified>
</cp:coreProperties>
</file>

<file path=customXml/item3304.xml><?xml version="1.0" encoding="utf-8"?>
<Properties xmlns:vt="http://schemas.openxmlformats.org/officeDocument/2006/docPropsVTypes" xmlns="http://schemas.openxmlformats.org/officeDocument/2006/extended-properties">
  <Application>Spire.Doc</Application>
  <AppVersion>12.0000</AppVersion>
</Properties>
</file>

<file path=customXml/item3305.xml><?xml version="1.0" encoding="utf-8"?>
<Properties xmlns:vt="http://schemas.openxmlformats.org/officeDocument/2006/docPropsVTypes" xmlns="http://schemas.openxmlformats.org/officeDocument/2006/extended-properties">
  <Application>Spire.Doc</Application>
  <AppVersion>12.0000</AppVersion>
</Properties>
</file>

<file path=customXml/item3306.xml><?xml version="1.0" encoding="utf-8"?>
<Properties xmlns:vt="http://schemas.openxmlformats.org/officeDocument/2006/docPropsVTypes" xmlns="http://schemas.openxmlformats.org/officeDocument/2006/extended-properties">
  <Application>Spire.Doc</Application>
  <AppVersion>12.0000</AppVersion>
</Properties>
</file>

<file path=customXml/item3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2023-02-03T15:12:38Z</dcterms:created>
  <dcterms:modified xsi:type="dcterms:W3CDTF">2023-02-03T07:12:38Z</dcterms:modified>
</cp:coreProperties>
</file>

<file path=customXml/item3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2023-02-03T15:14:34Z</dcterms:created>
  <dcterms:modified xsi:type="dcterms:W3CDTF">2023-02-03T07:14:34Z</dcterms:modified>
</cp:coreProperties>
</file>

<file path=customXml/item3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2023-02-03T15:13:24Z</dcterms:created>
  <dcterms:modified xsi:type="dcterms:W3CDTF">2023-02-03T07:13:24Z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2023-02-03T15:15:11Z</dcterms:created>
  <dcterms:modified xsi:type="dcterms:W3CDTF">2023-02-03T07:15:11Z</dcterms:modified>
</cp:coreProperties>
</file>

<file path=customXml/item3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2023-02-03T15:13:16Z</dcterms:created>
  <dcterms:modified xsi:type="dcterms:W3CDTF">2023-02-03T07:13:16Z</dcterms:modified>
</cp:coreProperties>
</file>

<file path=customXml/item3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2023-02-03T15:23:42Z</dcterms:created>
  <dcterms:modified xsi:type="dcterms:W3CDTF">2023-02-03T07:23:42Z</dcterms:modified>
</cp:coreProperties>
</file>

<file path=customXml/item3313.xml><?xml version="1.0" encoding="utf-8"?>
<Properties xmlns:vt="http://schemas.openxmlformats.org/officeDocument/2006/docPropsVTypes" xmlns="http://schemas.openxmlformats.org/officeDocument/2006/extended-properties">
  <Application>Spire.Doc</Application>
  <AppVersion>12.0000</AppVersion>
</Properties>
</file>

<file path=customXml/item3314.xml><?xml version="1.0" encoding="utf-8"?>
<Properties xmlns:vt="http://schemas.openxmlformats.org/officeDocument/2006/docPropsVTypes" xmlns="http://schemas.openxmlformats.org/officeDocument/2006/extended-properties">
  <Application>Spire.Doc</Application>
  <AppVersion>12.0000</AppVersion>
</Properties>
</file>

<file path=customXml/item3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2023-02-03T15:11:54Z</dcterms:created>
  <dcterms:modified xsi:type="dcterms:W3CDTF">2023-02-03T07:11:53Z</dcterms:modified>
</cp:coreProperties>
</file>

<file path=customXml/item3316.xml><?xml version="1.0" encoding="utf-8"?>
<Properties xmlns:vt="http://schemas.openxmlformats.org/officeDocument/2006/docPropsVTypes" xmlns="http://schemas.openxmlformats.org/officeDocument/2006/extended-properties">
  <Application>Spire.Doc</Application>
  <AppVersion>12.0000</AppVersion>
</Properties>
</file>

<file path=customXml/item3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2023-02-03T15:16:48Z</dcterms:created>
  <dcterms:modified xsi:type="dcterms:W3CDTF">2023-02-03T07:16:48Z</dcterms:modified>
</cp:coreProperties>
</file>

<file path=customXml/item3318.xml><?xml version="1.0" encoding="utf-8"?>
<Properties xmlns:vt="http://schemas.openxmlformats.org/officeDocument/2006/docPropsVTypes" xmlns="http://schemas.openxmlformats.org/officeDocument/2006/extended-properties">
  <Application>Spire.Doc</Application>
  <AppVersion>12.0000</AppVersion>
</Properties>
</file>

<file path=customXml/item3319.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2023-02-03T15:25:44Z</dcterms:created>
  <dcterms:modified xsi:type="dcterms:W3CDTF">2023-02-03T07:25:44Z</dcterms:modified>
</cp:coreProperties>
</file>

<file path=customXml/item3320.xml><?xml version="1.0" encoding="utf-8"?>
<Properties xmlns:vt="http://schemas.openxmlformats.org/officeDocument/2006/docPropsVTypes" xmlns="http://schemas.openxmlformats.org/officeDocument/2006/extended-properties">
  <Application>Spire.Doc</Application>
  <AppVersion>12.0000</AppVersion>
</Properties>
</file>

<file path=customXml/item3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2023-02-03T15:13:54Z</dcterms:created>
  <dcterms:modified xsi:type="dcterms:W3CDTF">2023-02-03T07:13:54Z</dcterms:modified>
</cp:coreProperties>
</file>

<file path=customXml/item3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2023-02-03T15:19:48Z</dcterms:created>
  <dcterms:modified xsi:type="dcterms:W3CDTF">2023-02-03T07:19:48Z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2023-02-03T15:13:18Z</dcterms:created>
  <dcterms:modified xsi:type="dcterms:W3CDTF">2023-02-03T07:13:18Z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2023-02-03T15:24:28Z</dcterms:created>
  <dcterms:modified xsi:type="dcterms:W3CDTF">2023-02-03T07:24:28Z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2023-02-03T15:21:27Z</dcterms:created>
  <dcterms:modified xsi:type="dcterms:W3CDTF">2023-02-03T07:21:27Z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2023-02-03T15:15:45Z</dcterms:created>
  <dcterms:modified xsi:type="dcterms:W3CDTF">2023-02-03T07:15:45Z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2023-02-03T15:18:20Z</dcterms:created>
  <dcterms:modified xsi:type="dcterms:W3CDTF">2023-02-03T07:18:20Z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2023-02-03T15:12:45Z</dcterms:created>
  <dcterms:modified xsi:type="dcterms:W3CDTF">2023-02-03T07:12:45Z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2023-02-03T15:11:46Z</dcterms:created>
  <dcterms:modified xsi:type="dcterms:W3CDTF">2023-02-03T07:11:46Z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2023-02-03T15:11:21Z</dcterms:created>
  <dcterms:modified xsi:type="dcterms:W3CDTF">2023-02-03T07:11:21Z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2023-02-03T15:13:24Z</dcterms:created>
  <dcterms:modified xsi:type="dcterms:W3CDTF">2023-02-03T07:13:24Z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2023-02-03T15:14:16Z</dcterms:created>
  <dcterms:modified xsi:type="dcterms:W3CDTF">2023-02-03T07:14:16Z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2023-02-03T15:11:27Z</dcterms:created>
  <dcterms:modified xsi:type="dcterms:W3CDTF">2023-02-03T07:11:27Z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2023-02-03T15:16:49Z</dcterms:created>
  <dcterms:modified xsi:type="dcterms:W3CDTF">2023-02-03T07:16:49Z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2023-02-03T15:22:20Z</dcterms:created>
  <dcterms:modified xsi:type="dcterms:W3CDTF">2023-02-03T07:22:20Z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2023-02-03T15:13:13Z</dcterms:created>
  <dcterms:modified xsi:type="dcterms:W3CDTF">2023-02-03T07:13:13Z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2023-02-03T15:10:48Z</dcterms:created>
  <dcterms:modified xsi:type="dcterms:W3CDTF">2023-02-03T07:10:48Z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2023-02-03T15:11:51Z</dcterms:created>
  <dcterms:modified xsi:type="dcterms:W3CDTF">2023-02-03T07:11:51Z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2023-02-03T15:11:34Z</dcterms:created>
  <dcterms:modified xsi:type="dcterms:W3CDTF">2023-02-03T07:11:34Z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2023-02-03T15:26:45Z</dcterms:created>
  <dcterms:modified xsi:type="dcterms:W3CDTF">2023-02-03T07:26:45Z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2023-02-03T15:11:34Z</dcterms:created>
  <dcterms:modified xsi:type="dcterms:W3CDTF">2023-02-03T07:11:34Z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2023-02-03T15:15:41Z</dcterms:created>
  <dcterms:modified xsi:type="dcterms:W3CDTF">2023-02-03T07:15:41Z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2023-02-03T15:20:55Z</dcterms:created>
  <dcterms:modified xsi:type="dcterms:W3CDTF">2023-02-03T07:20:55Z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2023-02-03T15:11:23Z</dcterms:created>
  <dcterms:modified xsi:type="dcterms:W3CDTF">2023-02-03T07:11:23Z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2023-02-03T15:10:51Z</dcterms:created>
  <dcterms:modified xsi:type="dcterms:W3CDTF">2023-02-03T07:10:51Z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2023-02-03T15:16:14Z</dcterms:created>
  <dcterms:modified xsi:type="dcterms:W3CDTF">2023-02-03T07:16:14Z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2023-02-03T15:12:30Z</dcterms:created>
  <dcterms:modified xsi:type="dcterms:W3CDTF">2023-02-03T07:12:30Z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2023-02-03T15:20:55Z</dcterms:created>
  <dcterms:modified xsi:type="dcterms:W3CDTF">2023-02-03T07:20:55Z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2023-02-03T15:10:53Z</dcterms:created>
  <dcterms:modified xsi:type="dcterms:W3CDTF">2023-02-03T07:10:53Z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2023-02-03T15:22:17Z</dcterms:created>
  <dcterms:modified xsi:type="dcterms:W3CDTF">2023-02-03T07:22:17Z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2023-02-03T15:11:25Z</dcterms:created>
  <dcterms:modified xsi:type="dcterms:W3CDTF">2023-02-03T07:11:25Z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2023-02-03T15:12:37Z</dcterms:created>
  <dcterms:modified xsi:type="dcterms:W3CDTF">2023-02-03T07:12:37Z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2023-02-03T15:24:38Z</dcterms:created>
  <dcterms:modified xsi:type="dcterms:W3CDTF">2023-02-03T07:24:38Z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2023-02-03T15:23:02Z</dcterms:created>
  <dcterms:modified xsi:type="dcterms:W3CDTF">2023-02-03T07:23:02Z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2023-02-03T15:26:29Z</dcterms:created>
  <dcterms:modified xsi:type="dcterms:W3CDTF">2023-02-03T07:26:29Z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2023-02-03T15:21:36Z</dcterms:created>
  <dcterms:modified xsi:type="dcterms:W3CDTF">2023-02-03T07:21:36Z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2023-02-03T15:10:49Z</dcterms:created>
  <dcterms:modified xsi:type="dcterms:W3CDTF">2023-02-03T07:10:49Z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2023-02-03T15:13:25Z</dcterms:created>
  <dcterms:modified xsi:type="dcterms:W3CDTF">2023-02-03T07:13:25Z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2023-02-03T15:13:18Z</dcterms:created>
  <dcterms:modified xsi:type="dcterms:W3CDTF">2023-02-03T07:13:18Z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2023-02-03T15:12:09Z</dcterms:created>
  <dcterms:modified xsi:type="dcterms:W3CDTF">2023-02-03T07:12:09Z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2023-02-03T15:11:28Z</dcterms:created>
  <dcterms:modified xsi:type="dcterms:W3CDTF">2023-02-03T07:11:28Z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2023-02-03T15:10:56Z</dcterms:created>
  <dcterms:modified xsi:type="dcterms:W3CDTF">2023-02-03T07:10:56Z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2023-02-03T15:19:02Z</dcterms:created>
  <dcterms:modified xsi:type="dcterms:W3CDTF">2023-02-03T07:19:02Z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2023-02-03T15:13:49Z</dcterms:created>
  <dcterms:modified xsi:type="dcterms:W3CDTF">2023-02-03T07:13:49Z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2023-02-03T15:13:14Z</dcterms:created>
  <dcterms:modified xsi:type="dcterms:W3CDTF">2023-02-03T07:13:14Z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2023-02-03T15:11:03Z</dcterms:created>
  <dcterms:modified xsi:type="dcterms:W3CDTF">2023-02-03T07:11:03Z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2023-02-03T15:12:44Z</dcterms:created>
  <dcterms:modified xsi:type="dcterms:W3CDTF">2023-02-03T07:12:44Z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2023-02-03T15:25:58Z</dcterms:created>
  <dcterms:modified xsi:type="dcterms:W3CDTF">2023-02-03T07:25:58Z</dcterms:modified>
</cp:core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2023-02-03T15:11:52Z</dcterms:created>
  <dcterms:modified xsi:type="dcterms:W3CDTF">2023-02-03T07:11:52Z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2023-02-03T15:16:19Z</dcterms:created>
  <dcterms:modified xsi:type="dcterms:W3CDTF">2023-02-03T07:16:19Z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2023-02-03T15:11:45Z</dcterms:created>
  <dcterms:modified xsi:type="dcterms:W3CDTF">2023-02-03T07:11:45Z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2023-02-03T15:11:10Z</dcterms:created>
  <dcterms:modified xsi:type="dcterms:W3CDTF">2023-02-03T07:11:10Z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2023-02-03T15:11:36Z</dcterms:created>
  <dcterms:modified xsi:type="dcterms:W3CDTF">2023-02-03T07:11:36Z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2023-02-03T15:23:59Z</dcterms:created>
  <dcterms:modified xsi:type="dcterms:W3CDTF">2023-02-03T07:23:59Z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2023-02-03T15:11:34Z</dcterms:created>
  <dcterms:modified xsi:type="dcterms:W3CDTF">2023-02-03T07:11:34Z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2023-02-03T15:14:45Z</dcterms:created>
  <dcterms:modified xsi:type="dcterms:W3CDTF">2023-02-03T07:14:45Z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2023-02-03T15:13:12Z</dcterms:created>
  <dcterms:modified xsi:type="dcterms:W3CDTF">2023-02-03T07:13:12Z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2023-02-03T15:12:16Z</dcterms:created>
  <dcterms:modified xsi:type="dcterms:W3CDTF">2023-02-03T07:12:16Z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2023-02-03T15:22:35Z</dcterms:created>
  <dcterms:modified xsi:type="dcterms:W3CDTF">2023-02-03T07:22:35Z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2023-02-03T15:22:41Z</dcterms:created>
  <dcterms:modified xsi:type="dcterms:W3CDTF">2023-02-03T07:22:41Z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2023-02-03T15:11:22Z</dcterms:created>
  <dcterms:modified xsi:type="dcterms:W3CDTF">2023-02-03T07:11:22Z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2023-02-03T15:25:58Z</dcterms:created>
  <dcterms:modified xsi:type="dcterms:W3CDTF">2023-02-03T07:25:58Z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2023-02-03T15:12:15Z</dcterms:created>
  <dcterms:modified xsi:type="dcterms:W3CDTF">2023-02-03T07:12:15Z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2023-02-03T15:11:50Z</dcterms:created>
  <dcterms:modified xsi:type="dcterms:W3CDTF">2023-02-03T07:11:50Z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2023-02-03T15:23:06Z</dcterms:created>
  <dcterms:modified xsi:type="dcterms:W3CDTF">2023-02-03T07:23:05Z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2023-02-03T15:16:28Z</dcterms:created>
  <dcterms:modified xsi:type="dcterms:W3CDTF">2023-02-03T07:16:28Z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2023-02-03T15:12:32Z</dcterms:created>
  <dcterms:modified xsi:type="dcterms:W3CDTF">2023-02-03T07:12:32Z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2023-02-03T15:11:30Z</dcterms:created>
  <dcterms:modified xsi:type="dcterms:W3CDTF">2023-02-03T07:11:30Z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2023-02-03T15:16:25Z</dcterms:created>
  <dcterms:modified xsi:type="dcterms:W3CDTF">2023-02-03T07:16:25Z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2023-02-03T15:18:31Z</dcterms:created>
  <dcterms:modified xsi:type="dcterms:W3CDTF">2023-02-03T07:18:31Z</dcterms:modified>
</cp:core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2023-02-03T15:12:14Z</dcterms:created>
  <dcterms:modified xsi:type="dcterms:W3CDTF">2023-02-03T07:12:14Z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2023-02-03T15:12:37Z</dcterms:created>
  <dcterms:modified xsi:type="dcterms:W3CDTF">2023-02-03T07:12:37Z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2023-02-03T15:11:12Z</dcterms:created>
  <dcterms:modified xsi:type="dcterms:W3CDTF">2023-02-03T07:11:12Z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2023-02-03T15:12:47Z</dcterms:created>
  <dcterms:modified xsi:type="dcterms:W3CDTF">2023-02-03T07:12:47Z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2023-02-03T15:21:31Z</dcterms:created>
  <dcterms:modified xsi:type="dcterms:W3CDTF">2023-02-03T07:21:31Z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2023-02-03T15:23:02Z</dcterms:created>
  <dcterms:modified xsi:type="dcterms:W3CDTF">2023-02-03T07:23:02Z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2023-02-03T15:11:11Z</dcterms:created>
  <dcterms:modified xsi:type="dcterms:W3CDTF">2023-02-03T07:11:11Z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2023-02-03T15:21:36Z</dcterms:created>
  <dcterms:modified xsi:type="dcterms:W3CDTF">2023-02-03T07:21:36Z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2023-02-03T15:22:13Z</dcterms:created>
  <dcterms:modified xsi:type="dcterms:W3CDTF">2023-02-03T07:22:13Z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2023-02-03T15:20:36Z</dcterms:created>
  <dcterms:modified xsi:type="dcterms:W3CDTF">2023-02-03T07:20:36Z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2023-02-03T15:12:46Z</dcterms:created>
  <dcterms:modified xsi:type="dcterms:W3CDTF">2023-02-03T07:12:46Z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2023-02-03T15:20:14Z</dcterms:created>
  <dcterms:modified xsi:type="dcterms:W3CDTF">2023-02-03T07:20:14Z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2023-02-03T15:12:31Z</dcterms:created>
  <dcterms:modified xsi:type="dcterms:W3CDTF">2023-02-03T07:12:31Z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2023-02-03T15:11:07Z</dcterms:created>
  <dcterms:modified xsi:type="dcterms:W3CDTF">2023-02-03T07:11:07Z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2023-02-03T15:16:50Z</dcterms:created>
  <dcterms:modified xsi:type="dcterms:W3CDTF">2023-02-03T07:16:50Z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2023-02-03T15:14:02Z</dcterms:created>
  <dcterms:modified xsi:type="dcterms:W3CDTF">2023-02-03T07:14:02Z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2023-02-03T15:11:35Z</dcterms:created>
  <dcterms:modified xsi:type="dcterms:W3CDTF">2023-02-03T07:11:35Z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2023-02-03T15:26:12Z</dcterms:created>
  <dcterms:modified xsi:type="dcterms:W3CDTF">2023-02-03T07:26:12Z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2023-02-03T15:17:13Z</dcterms:created>
  <dcterms:modified xsi:type="dcterms:W3CDTF">2023-02-03T07:17:13Z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2023-02-03T15:11:59Z</dcterms:created>
  <dcterms:modified xsi:type="dcterms:W3CDTF">2023-02-03T07:11:59Z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2023-02-03T15:13:21Z</dcterms:created>
  <dcterms:modified xsi:type="dcterms:W3CDTF">2023-02-03T07:13:21Z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2023-02-03T15:19:16Z</dcterms:created>
  <dcterms:modified xsi:type="dcterms:W3CDTF">2023-02-03T07:19:16Z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2023-02-03T15:16:38Z</dcterms:created>
  <dcterms:modified xsi:type="dcterms:W3CDTF">2023-02-03T07:16:38Z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2023-02-03T15:12:17Z</dcterms:created>
  <dcterms:modified xsi:type="dcterms:W3CDTF">2023-02-03T07:12:17Z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2023-02-03T15:10:51Z</dcterms:created>
  <dcterms:modified xsi:type="dcterms:W3CDTF">2023-02-03T07:10:51Z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2023-02-03T15:13:26Z</dcterms:created>
  <dcterms:modified xsi:type="dcterms:W3CDTF">2023-02-03T07:13:26Z</dcterms:modified>
</cp:core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2023-02-03T15:12:38Z</dcterms:created>
  <dcterms:modified xsi:type="dcterms:W3CDTF">2023-02-03T07:12:38Z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2023-02-03T15:13:10Z</dcterms:created>
  <dcterms:modified xsi:type="dcterms:W3CDTF">2023-02-03T07:13:10Z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2023-02-03T15:21:41Z</dcterms:created>
  <dcterms:modified xsi:type="dcterms:W3CDTF">2023-02-03T07:21:41Z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2023-02-03T15:13:18Z</dcterms:created>
  <dcterms:modified xsi:type="dcterms:W3CDTF">2023-02-03T07:13:18Z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2023-02-03T15:19:44Z</dcterms:created>
  <dcterms:modified xsi:type="dcterms:W3CDTF">2023-02-03T07:19:44Z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2023-02-03T15:23:47Z</dcterms:created>
  <dcterms:modified xsi:type="dcterms:W3CDTF">2023-02-03T07:23:47Z</dcterms:modified>
</cp:core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2023-02-03T15:11:16Z</dcterms:created>
  <dcterms:modified xsi:type="dcterms:W3CDTF">2023-02-03T07:11:16Z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2023-02-03T15:14:04Z</dcterms:created>
  <dcterms:modified xsi:type="dcterms:W3CDTF">2023-02-03T07:14:04Z</dcterms:modified>
</cp:core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2023-02-03T15:13:10Z</dcterms:created>
  <dcterms:modified xsi:type="dcterms:W3CDTF">2023-02-03T07:13:10Z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2023-02-03T15:21:26Z</dcterms:created>
  <dcterms:modified xsi:type="dcterms:W3CDTF">2023-02-03T07:21:26Z</dcterms:modified>
</cp:core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2023-02-03T15:23:43Z</dcterms:created>
  <dcterms:modified xsi:type="dcterms:W3CDTF">2023-02-03T07:23:43Z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2023-02-03T15:19:50Z</dcterms:created>
  <dcterms:modified xsi:type="dcterms:W3CDTF">2023-02-03T07:19:50Z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2023-02-03T15:18:20Z</dcterms:created>
  <dcterms:modified xsi:type="dcterms:W3CDTF">2023-02-03T07:18:20Z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2023-02-03T15:13:15Z</dcterms:created>
  <dcterms:modified xsi:type="dcterms:W3CDTF">2023-02-03T07:13:15Z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2023-02-03T15:11:37Z</dcterms:created>
  <dcterms:modified xsi:type="dcterms:W3CDTF">2023-02-03T07:11:37Z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2023-02-03T15:24:50Z</dcterms:created>
  <dcterms:modified xsi:type="dcterms:W3CDTF">2023-02-03T07:24:50Z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2023-02-03T15:11:38Z</dcterms:created>
  <dcterms:modified xsi:type="dcterms:W3CDTF">2023-02-03T07:11:38Z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2023-02-03T15:10:52Z</dcterms:created>
  <dcterms:modified xsi:type="dcterms:W3CDTF">2023-02-03T07:10:52Z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2023-02-03T15:20:39Z</dcterms:created>
  <dcterms:modified xsi:type="dcterms:W3CDTF">2023-02-03T07:20:39Z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2023-02-03T15:12:01Z</dcterms:created>
  <dcterms:modified xsi:type="dcterms:W3CDTF">2023-02-03T07:12:01Z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2023-02-03T15:14:30Z</dcterms:created>
  <dcterms:modified xsi:type="dcterms:W3CDTF">2023-02-03T07:14:30Z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2023-02-03T15:13:23Z</dcterms:created>
  <dcterms:modified xsi:type="dcterms:W3CDTF">2023-02-03T07:13:23Z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2023-02-03T15:11:29Z</dcterms:created>
  <dcterms:modified xsi:type="dcterms:W3CDTF">2023-02-03T07:11:29Z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2023-02-03T15:11:42Z</dcterms:created>
  <dcterms:modified xsi:type="dcterms:W3CDTF">2023-02-03T07:11:42Z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2023-02-03T15:11:51Z</dcterms:created>
  <dcterms:modified xsi:type="dcterms:W3CDTF">2023-02-03T07:11:51Z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2023-02-03T15:18:52Z</dcterms:created>
  <dcterms:modified xsi:type="dcterms:W3CDTF">2023-02-03T07:18:52Z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2023-02-03T15:26:52Z</dcterms:created>
  <dcterms:modified xsi:type="dcterms:W3CDTF">2023-02-03T07:26:52Z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2023-02-03T15:12:39Z</dcterms:created>
  <dcterms:modified xsi:type="dcterms:W3CDTF">2023-02-03T07:12:39Z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2023-02-03T15:11:22Z</dcterms:created>
  <dcterms:modified xsi:type="dcterms:W3CDTF">2023-02-03T07:11:22Z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2023-02-03T15:20:14Z</dcterms:created>
  <dcterms:modified xsi:type="dcterms:W3CDTF">2023-02-03T07:20:14Z</dcterms:modified>
</cp:core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2023-02-03T15:25:32Z</dcterms:created>
  <dcterms:modified xsi:type="dcterms:W3CDTF">2023-02-03T07:25:32Z</dcterms:modified>
</cp:core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2023-02-03T15:11:31Z</dcterms:created>
  <dcterms:modified xsi:type="dcterms:W3CDTF">2023-02-03T07:11:31Z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2023-02-03T15:26:41Z</dcterms:created>
  <dcterms:modified xsi:type="dcterms:W3CDTF">2023-02-03T07:26:41Z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2023-02-03T15:13:26Z</dcterms:created>
  <dcterms:modified xsi:type="dcterms:W3CDTF">2023-02-03T07:13:26Z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2023-02-03T15:26:30Z</dcterms:created>
  <dcterms:modified xsi:type="dcterms:W3CDTF">2023-02-03T07:26:30Z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2023-02-03T15:12:40Z</dcterms:created>
  <dcterms:modified xsi:type="dcterms:W3CDTF">2023-02-03T07:12:40Z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2023-02-03T15:12:24Z</dcterms:created>
  <dcterms:modified xsi:type="dcterms:W3CDTF">2023-02-03T07:12:24Z</dcterms:modified>
</cp:core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2023-02-03T15:21:42Z</dcterms:created>
  <dcterms:modified xsi:type="dcterms:W3CDTF">2023-02-03T07:21:42Z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2023-02-03T15:11:39Z</dcterms:created>
  <dcterms:modified xsi:type="dcterms:W3CDTF">2023-02-03T07:11:39Z</dcterms:modified>
</cp:core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2023-02-03T15:19:02Z</dcterms:created>
  <dcterms:modified xsi:type="dcterms:W3CDTF">2023-02-03T07:19:02Z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2023-02-03T15:12:09Z</dcterms:created>
  <dcterms:modified xsi:type="dcterms:W3CDTF">2023-02-03T07:12:09Z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2023-02-03T15:12:34Z</dcterms:created>
  <dcterms:modified xsi:type="dcterms:W3CDTF">2023-02-03T07:12:34Z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2023-02-03T15:23:01Z</dcterms:created>
  <dcterms:modified xsi:type="dcterms:W3CDTF">2023-02-03T07:23:01Z</dcterms:modified>
</cp:core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2023-02-03T15:22:19Z</dcterms:created>
  <dcterms:modified xsi:type="dcterms:W3CDTF">2023-02-03T07:22:19Z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2023-02-03T15:13:17Z</dcterms:created>
  <dcterms:modified xsi:type="dcterms:W3CDTF">2023-02-03T07:13:17Z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2023-02-03T15:13:43Z</dcterms:created>
  <dcterms:modified xsi:type="dcterms:W3CDTF">2023-02-03T07:13:43Z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2023-02-03T15:21:21Z</dcterms:created>
  <dcterms:modified xsi:type="dcterms:W3CDTF">2023-02-03T07:21:21Z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2023-02-03T15:12:28Z</dcterms:created>
  <dcterms:modified xsi:type="dcterms:W3CDTF">2023-02-03T07:12:28Z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2023-02-03T15:14:39Z</dcterms:created>
  <dcterms:modified xsi:type="dcterms:W3CDTF">2023-02-03T07:14:39Z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2023-02-03T15:14:03Z</dcterms:created>
  <dcterms:modified xsi:type="dcterms:W3CDTF">2023-02-03T07:14:03Z</dcterms:modified>
</cp:core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2023-02-03T15:17:25Z</dcterms:created>
  <dcterms:modified xsi:type="dcterms:W3CDTF">2023-02-03T07:17:25Z</dcterms:modified>
</cp:core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2023-02-03T15:24:57Z</dcterms:created>
  <dcterms:modified xsi:type="dcterms:W3CDTF">2023-02-03T07:24:57Z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2023-02-03T15:12:07Z</dcterms:created>
  <dcterms:modified xsi:type="dcterms:W3CDTF">2023-02-03T07:12:07Z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2023-02-03T15:20:23Z</dcterms:created>
  <dcterms:modified xsi:type="dcterms:W3CDTF">2023-02-03T07:20:23Z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2023-02-03T15:14:44Z</dcterms:created>
  <dcterms:modified xsi:type="dcterms:W3CDTF">2023-02-03T07:14:44Z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2023-02-03T15:12:00Z</dcterms:created>
  <dcterms:modified xsi:type="dcterms:W3CDTF">2023-02-03T07:12:00Z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2023-02-03T15:13:48Z</dcterms:created>
  <dcterms:modified xsi:type="dcterms:W3CDTF">2023-02-03T07:13:48Z</dcterms:modified>
</cp:core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2023-02-03T15:15:40Z</dcterms:created>
  <dcterms:modified xsi:type="dcterms:W3CDTF">2023-02-03T07:15:39Z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2023-02-03T15:13:22Z</dcterms:created>
  <dcterms:modified xsi:type="dcterms:W3CDTF">2023-02-03T07:13:22Z</dcterms:modified>
</cp:core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2023-02-03T15:11:44Z</dcterms:created>
  <dcterms:modified xsi:type="dcterms:W3CDTF">2023-02-03T07:11:44Z</dcterms:modified>
</cp:core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2023-02-03T15:22:13Z</dcterms:created>
  <dcterms:modified xsi:type="dcterms:W3CDTF">2023-02-03T07:22:13Z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2023-02-03T15:13:11Z</dcterms:created>
  <dcterms:modified xsi:type="dcterms:W3CDTF">2023-02-03T07:13:11Z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2023-02-03T15:11:58Z</dcterms:created>
  <dcterms:modified xsi:type="dcterms:W3CDTF">2023-02-03T07:11:57Z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2023-02-03T15:10:54Z</dcterms:created>
  <dcterms:modified xsi:type="dcterms:W3CDTF">2023-02-03T07:10:54Z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2023-02-03T15:11:45Z</dcterms:created>
  <dcterms:modified xsi:type="dcterms:W3CDTF">2023-02-03T07:11:45Z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2023-02-03T15:20:48Z</dcterms:created>
  <dcterms:modified xsi:type="dcterms:W3CDTF">2023-02-03T07:20:48Z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2023-02-03T15:13:19Z</dcterms:created>
  <dcterms:modified xsi:type="dcterms:W3CDTF">2023-02-03T07:13:19Z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2023-02-03T15:11:38Z</dcterms:created>
  <dcterms:modified xsi:type="dcterms:W3CDTF">2023-02-03T07:11:38Z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2023-02-03T15:11:43Z</dcterms:created>
  <dcterms:modified xsi:type="dcterms:W3CDTF">2023-02-03T07:11:43Z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2023-02-03T15:11:22Z</dcterms:created>
  <dcterms:modified xsi:type="dcterms:W3CDTF">2023-02-03T07:11:22Z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2023-02-03T15:13:15Z</dcterms:created>
  <dcterms:modified xsi:type="dcterms:W3CDTF">2023-02-03T07:13:15Z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2023-02-03T15:14:10Z</dcterms:created>
  <dcterms:modified xsi:type="dcterms:W3CDTF">2023-02-03T07:14:10Z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Properties xmlns:vt="http://schemas.openxmlformats.org/officeDocument/2006/docPropsVTypes" xmlns="http://schemas.openxmlformats.org/officeDocument/2006/extended-properties">
  <Application>Spire.Doc</Application>
  <AppVersion>12.0000</AppVersion>
</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2023-02-03T15:20:09Z</dcterms:created>
  <dcterms:modified xsi:type="dcterms:W3CDTF">2023-02-03T07:20:09Z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2023-02-03T15:11:46Z</dcterms:created>
  <dcterms:modified xsi:type="dcterms:W3CDTF">2023-02-03T07:11:46Z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2023-02-03T15:13:20Z</dcterms:created>
  <dcterms:modified xsi:type="dcterms:W3CDTF">2023-02-03T07:13:20Z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2023-02-03T15:11:12Z</dcterms:created>
  <dcterms:modified xsi:type="dcterms:W3CDTF">2023-02-03T07:11:12Z</dcterms:modified>
</cp:core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2023-02-03T15:19:11Z</dcterms:created>
  <dcterms:modified xsi:type="dcterms:W3CDTF">2023-02-03T07:19:11Z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2023-02-03T15:25:08Z</dcterms:created>
  <dcterms:modified xsi:type="dcterms:W3CDTF">2023-02-03T07:25:08Z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2023-02-03T15:12:08Z</dcterms:created>
  <dcterms:modified xsi:type="dcterms:W3CDTF">2023-02-03T07:12:08Z</dcterms:modified>
</cp:core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2023-02-03T15:26:18Z</dcterms:created>
  <dcterms:modified xsi:type="dcterms:W3CDTF">2023-02-03T07:26:18Z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2023-02-03T15:20:33Z</dcterms:created>
  <dcterms:modified xsi:type="dcterms:W3CDTF">2023-02-03T07:20:33Z</dcterms:modified>
</cp:core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2023-02-03T15:12:41Z</dcterms:created>
  <dcterms:modified xsi:type="dcterms:W3CDTF">2023-02-03T07:12:41Z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2023-02-03T15:19:07Z</dcterms:created>
  <dcterms:modified xsi:type="dcterms:W3CDTF">2023-02-03T07:19:07Z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2023-02-03T15:12:33Z</dcterms:created>
  <dcterms:modified xsi:type="dcterms:W3CDTF">2023-02-03T07:12:33Z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2023-02-03T15:11:24Z</dcterms:created>
  <dcterms:modified xsi:type="dcterms:W3CDTF">2023-02-03T07:11:24Z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2023-02-03T15:26:40Z</dcterms:created>
  <dcterms:modified xsi:type="dcterms:W3CDTF">2023-02-03T07:26:40Z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2023-02-03T15:20:03Z</dcterms:created>
  <dcterms:modified xsi:type="dcterms:W3CDTF">2023-02-03T07:20:03Z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2023-02-03T15:12:15Z</dcterms:created>
  <dcterms:modified xsi:type="dcterms:W3CDTF">2023-02-03T07:12:15Z</dcterms:modified>
</cp:core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2023-02-03T15:15:23Z</dcterms:created>
  <dcterms:modified xsi:type="dcterms:W3CDTF">2023-02-03T07:15:23Z</dcterms:modified>
</cp:core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2023-02-03T15:25:26Z</dcterms:created>
  <dcterms:modified xsi:type="dcterms:W3CDTF">2023-02-03T07:25:26Z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2023-02-03T15:10:54Z</dcterms:created>
  <dcterms:modified xsi:type="dcterms:W3CDTF">2023-02-03T07:10:54Z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2023-02-03T15:24:32Z</dcterms:created>
  <dcterms:modified xsi:type="dcterms:W3CDTF">2023-02-03T07:24:31Z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2023-02-03T15:13:24Z</dcterms:created>
  <dcterms:modified xsi:type="dcterms:W3CDTF">2023-02-03T07:13:24Z</dcterms:modified>
</cp:core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2023-02-03T15:26:08Z</dcterms:created>
  <dcterms:modified xsi:type="dcterms:W3CDTF">2023-02-03T07:26:08Z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2023-02-03T15:12:16Z</dcterms:created>
  <dcterms:modified xsi:type="dcterms:W3CDTF">2023-02-03T07:12:16Z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2023-02-03T15:11:31Z</dcterms:created>
  <dcterms:modified xsi:type="dcterms:W3CDTF">2023-02-03T07:11:31Z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2023-02-03T15:13:53Z</dcterms:created>
  <dcterms:modified xsi:type="dcterms:W3CDTF">2023-02-03T07:13:53Z</dcterms:modified>
</cp:core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2023-02-03T15:24:39Z</dcterms:created>
  <dcterms:modified xsi:type="dcterms:W3CDTF">2023-02-03T07:24:39Z</dcterms:modified>
</cp:core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2023-02-03T15:22:14Z</dcterms:created>
  <dcterms:modified xsi:type="dcterms:W3CDTF">2023-02-03T07:22:14Z</dcterms:modified>
</cp:core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2023-02-03T15:19:45Z</dcterms:created>
  <dcterms:modified xsi:type="dcterms:W3CDTF">2023-02-03T07:19:45Z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2023-02-03T15:12:04Z</dcterms:created>
  <dcterms:modified xsi:type="dcterms:W3CDTF">2023-02-03T07:12:04Z</dcterms:modified>
</cp:core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2023-02-03T15:17:19Z</dcterms:created>
  <dcterms:modified xsi:type="dcterms:W3CDTF">2023-02-03T07:17:19Z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2023-02-03T15:21:15Z</dcterms:created>
  <dcterms:modified xsi:type="dcterms:W3CDTF">2023-02-03T07:21:15Z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2023-02-03T15:12:28Z</dcterms:created>
  <dcterms:modified xsi:type="dcterms:W3CDTF">2023-02-03T07:12:27Z</dcterms:modified>
</cp:core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2023-02-03T15:19:56Z</dcterms:created>
  <dcterms:modified xsi:type="dcterms:W3CDTF">2023-02-03T07:19:56Z</dcterms:modified>
</cp:core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2023-02-03T15:11:08Z</dcterms:created>
  <dcterms:modified xsi:type="dcterms:W3CDTF">2023-02-03T07:11:08Z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2023-02-03T15:14:03Z</dcterms:created>
  <dcterms:modified xsi:type="dcterms:W3CDTF">2023-02-03T07:14:02Z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2023-02-03T15:11:16Z</dcterms:created>
  <dcterms:modified xsi:type="dcterms:W3CDTF">2023-02-03T07:11:16Z</dcterms:modified>
</cp:core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2023-02-03T15:13:32Z</dcterms:created>
  <dcterms:modified xsi:type="dcterms:W3CDTF">2023-02-03T07:13:32Z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2023-02-03T15:18:02Z</dcterms:created>
  <dcterms:modified xsi:type="dcterms:W3CDTF">2023-02-03T07:18:02Z</dcterms:modified>
</cp:core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2023-02-03T15:24:56Z</dcterms:created>
  <dcterms:modified xsi:type="dcterms:W3CDTF">2023-02-03T07:24:56Z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2023-02-03T15:11:59Z</dcterms:created>
  <dcterms:modified xsi:type="dcterms:W3CDTF">2023-02-03T07:11:59Z</dcterms:modified>
</cp:core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2023-02-03T15:16:02Z</dcterms:created>
  <dcterms:modified xsi:type="dcterms:W3CDTF">2023-02-03T07:16:02Z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2023-02-03T15:14:35Z</dcterms:created>
  <dcterms:modified xsi:type="dcterms:W3CDTF">2023-02-03T07:14:35Z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2023-02-03T15:16:56Z</dcterms:created>
  <dcterms:modified xsi:type="dcterms:W3CDTF">2023-02-03T07:16:56Z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2023-02-03T15:21:06Z</dcterms:created>
  <dcterms:modified xsi:type="dcterms:W3CDTF">2023-02-03T07:21:06Z</dcterms:modified>
</cp:core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2023-02-03T15:11:53Z</dcterms:created>
  <dcterms:modified xsi:type="dcterms:W3CDTF">2023-02-03T07:11:53Z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2023-02-03T15:14:49Z</dcterms:created>
  <dcterms:modified xsi:type="dcterms:W3CDTF">2023-02-03T07:14:49Z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2023-02-03T15:13:11Z</dcterms:created>
  <dcterms:modified xsi:type="dcterms:W3CDTF">2023-02-03T07:13:11Z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2023-02-03T15:20:28Z</dcterms:created>
  <dcterms:modified xsi:type="dcterms:W3CDTF">2023-02-03T07:20:28Z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2023-02-03T15:11:03Z</dcterms:created>
  <dcterms:modified xsi:type="dcterms:W3CDTF">2023-02-03T07:11:03Z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2023-02-03T15:13:11Z</dcterms:created>
  <dcterms:modified xsi:type="dcterms:W3CDTF">2023-02-03T07:13:11Z</dcterms:modified>
</cp:core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2023-02-03T15:11:49Z</dcterms:created>
  <dcterms:modified xsi:type="dcterms:W3CDTF">2023-02-03T07:11:49Z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2023-02-03T15:17:51Z</dcterms:created>
  <dcterms:modified xsi:type="dcterms:W3CDTF">2023-02-03T07:17:51Z</dcterms:modified>
</cp:core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2023-02-03T15:11:32Z</dcterms:created>
  <dcterms:modified xsi:type="dcterms:W3CDTF">2023-02-03T07:11:32Z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2023-02-03T15:13:31Z</dcterms:created>
  <dcterms:modified xsi:type="dcterms:W3CDTF">2023-02-03T07:13:31Z</dcterms:modified>
</cp:core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2023-02-03T15:26:47Z</dcterms:created>
  <dcterms:modified xsi:type="dcterms:W3CDTF">2023-02-03T07:26:47Z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2023-02-03T15:16:44Z</dcterms:created>
  <dcterms:modified xsi:type="dcterms:W3CDTF">2023-02-03T07:16:44Z</dcterms:modified>
</cp:core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2023-02-03T15:11:49Z</dcterms:created>
  <dcterms:modified xsi:type="dcterms:W3CDTF">2023-02-03T07:11:49Z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2023-02-03T15:11:56Z</dcterms:created>
  <dcterms:modified xsi:type="dcterms:W3CDTF">2023-02-03T07:11:56Z</dcterms:modified>
</cp:core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2023-02-03T15:21:57Z</dcterms:created>
  <dcterms:modified xsi:type="dcterms:W3CDTF">2023-02-03T07:21:57Z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2023-02-03T15:10:54Z</dcterms:created>
  <dcterms:modified xsi:type="dcterms:W3CDTF">2023-02-03T07:10:54Z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2023-02-03T15:10:55Z</dcterms:created>
  <dcterms:modified xsi:type="dcterms:W3CDTF">2023-02-03T07:10:55Z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2023-02-03T15:17:07Z</dcterms:created>
  <dcterms:modified xsi:type="dcterms:W3CDTF">2023-02-03T07:17:07Z</dcterms:modified>
</cp:core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2023-02-03T15:15:10Z</dcterms:created>
  <dcterms:modified xsi:type="dcterms:W3CDTF">2023-02-03T07:15:10Z</dcterms:modified>
</cp:core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2023-02-03T15:11:37Z</dcterms:created>
  <dcterms:modified xsi:type="dcterms:W3CDTF">2023-02-03T07:11:37Z</dcterms:modified>
</cp:core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2023-02-03T15:11:49Z</dcterms:created>
  <dcterms:modified xsi:type="dcterms:W3CDTF">2023-02-03T07:11:49Z</dcterms:modified>
</cp:core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2023-02-03T15:11:33Z</dcterms:created>
  <dcterms:modified xsi:type="dcterms:W3CDTF">2023-02-03T07:11:33Z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2023-02-03T15:13:49Z</dcterms:created>
  <dcterms:modified xsi:type="dcterms:W3CDTF">2023-02-03T07:13:49Z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2023-02-03T15:25:33Z</dcterms:created>
  <dcterms:modified xsi:type="dcterms:W3CDTF">2023-02-03T07:25:32Z</dcterms:modified>
</cp:core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2023-02-03T15:22:25Z</dcterms:created>
  <dcterms:modified xsi:type="dcterms:W3CDTF">2023-02-03T07:22:25Z</dcterms:modified>
</cp:core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2023-02-03T15:11:41Z</dcterms:created>
  <dcterms:modified xsi:type="dcterms:W3CDTF">2023-02-03T07:11:41Z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2023-02-03T15:17:20Z</dcterms:created>
  <dcterms:modified xsi:type="dcterms:W3CDTF">2023-02-03T07:17:20Z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2023-02-03T15:13:19Z</dcterms:created>
  <dcterms:modified xsi:type="dcterms:W3CDTF">2023-02-03T07:13:19Z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2023-02-03T15:11:13Z</dcterms:created>
  <dcterms:modified xsi:type="dcterms:W3CDTF">2023-02-03T07:11:13Z</dcterms:modified>
</cp:core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2023-02-03T15:24:50Z</dcterms:created>
  <dcterms:modified xsi:type="dcterms:W3CDTF">2023-02-03T07:24:50Z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2023-02-03T15:22:46Z</dcterms:created>
  <dcterms:modified xsi:type="dcterms:W3CDTF">2023-02-03T07:22:46Z</dcterms:modified>
</cp:coreProperties>
</file>

<file path=customXml/item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2023-02-03T15:11:16Z</dcterms:created>
  <dcterms:modified xsi:type="dcterms:W3CDTF">2023-02-03T07:11:16Z</dcterms:modified>
</cp:core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2023-02-03T15:25:03Z</dcterms:created>
  <dcterms:modified xsi:type="dcterms:W3CDTF">2023-02-03T07:25:03Z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2023-02-03T15:11:40Z</dcterms:created>
  <dcterms:modified xsi:type="dcterms:W3CDTF">2023-02-03T07:11:40Z</dcterms:modified>
</cp:core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2023-02-03T15:21:52Z</dcterms:created>
  <dcterms:modified xsi:type="dcterms:W3CDTF">2023-02-03T07:21:52Z</dcterms:modified>
</cp:core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2023-02-03T15:20:28Z</dcterms:created>
  <dcterms:modified xsi:type="dcterms:W3CDTF">2023-02-03T07:20:28Z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2023-02-03T15:15:11Z</dcterms:created>
  <dcterms:modified xsi:type="dcterms:W3CDTF">2023-02-03T07:15:11Z</dcterms:modified>
</cp:core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2023-02-03T15:14:30Z</dcterms:created>
  <dcterms:modified xsi:type="dcterms:W3CDTF">2023-02-03T07:14:30Z</dcterms:modified>
</cp:core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2023-02-03T15:17:08Z</dcterms:created>
  <dcterms:modified xsi:type="dcterms:W3CDTF">2023-02-03T07:17:08Z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2023-02-03T15:21:48Z</dcterms:created>
  <dcterms:modified xsi:type="dcterms:W3CDTF">2023-02-03T07:21:48Z</dcterms:modified>
</cp:core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2023-02-03T15:11:17Z</dcterms:created>
  <dcterms:modified xsi:type="dcterms:W3CDTF">2023-02-03T07:11:17Z</dcterms:modified>
</cp:core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2023-02-03T15:25:24Z</dcterms:created>
  <dcterms:modified xsi:type="dcterms:W3CDTF">2023-02-03T07:25:24Z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2023-02-03T15:15:14Z</dcterms:created>
  <dcterms:modified xsi:type="dcterms:W3CDTF">2023-02-03T07:15:14Z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2023-02-03T15:15:23Z</dcterms:created>
  <dcterms:modified xsi:type="dcterms:W3CDTF">2023-02-03T07:15:23Z</dcterms:modified>
</cp:core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2023-02-03T15:17:07Z</dcterms:created>
  <dcterms:modified xsi:type="dcterms:W3CDTF">2023-02-03T07:17:07Z</dcterms:modified>
</cp:core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2023-02-03T15:22:35Z</dcterms:created>
  <dcterms:modified xsi:type="dcterms:W3CDTF">2023-02-03T07:22:35Z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2023-02-03T15:11:24Z</dcterms:created>
  <dcterms:modified xsi:type="dcterms:W3CDTF">2023-02-03T07:11:24Z</dcterms:modified>
</cp:core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2023-02-03T15:13:39Z</dcterms:created>
  <dcterms:modified xsi:type="dcterms:W3CDTF">2023-02-03T07:13:39Z</dcterms:modified>
</cp:core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2023-02-03T15:25:20Z</dcterms:created>
  <dcterms:modified xsi:type="dcterms:W3CDTF">2023-02-03T07:25:20Z</dcterms:modified>
</cp:core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2023-02-03T15:11:54Z</dcterms:created>
  <dcterms:modified xsi:type="dcterms:W3CDTF">2023-02-03T07:11:54Z</dcterms:modified>
</cp:core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2023-02-03T15:17:14Z</dcterms:created>
  <dcterms:modified xsi:type="dcterms:W3CDTF">2023-02-03T07:17:14Z</dcterms:modified>
</cp:core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2023-02-03T15:11:55Z</dcterms:created>
  <dcterms:modified xsi:type="dcterms:W3CDTF">2023-02-03T07:11:55Z</dcterms:modified>
</cp:core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2023-02-03T15:12:41Z</dcterms:created>
  <dcterms:modified xsi:type="dcterms:W3CDTF">2023-02-03T07:12:41Z</dcterms:modified>
</cp:core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2023-02-03T15:12:24Z</dcterms:created>
  <dcterms:modified xsi:type="dcterms:W3CDTF">2023-02-03T07:12:24Z</dcterms:modified>
</cp:core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2023-02-03T15:14:05Z</dcterms:created>
  <dcterms:modified xsi:type="dcterms:W3CDTF">2023-02-03T07:14:05Z</dcterms:modified>
</cp:core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2023-02-03T15:11:39Z</dcterms:created>
  <dcterms:modified xsi:type="dcterms:W3CDTF">2023-02-03T07:11:39Z</dcterms:modified>
</cp:core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2023-02-03T15:11:23Z</dcterms:created>
  <dcterms:modified xsi:type="dcterms:W3CDTF">2023-02-03T07:11:23Z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2023-02-03T15:10:59Z</dcterms:created>
  <dcterms:modified xsi:type="dcterms:W3CDTF">2023-02-03T07:10:59Z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2023-02-03T15:12:27Z</dcterms:created>
  <dcterms:modified xsi:type="dcterms:W3CDTF">2023-02-03T07:12:27Z</dcterms:modified>
</cp:core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2023-02-03T15:10:55Z</dcterms:created>
  <dcterms:modified xsi:type="dcterms:W3CDTF">2023-02-03T07:10:55Z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2023-02-03T15:10:55Z</dcterms:created>
  <dcterms:modified xsi:type="dcterms:W3CDTF">2023-02-03T07:10:55Z</dcterms:modified>
</cp:core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2023-02-03T15:11:51Z</dcterms:created>
  <dcterms:modified xsi:type="dcterms:W3CDTF">2023-02-03T07:11:51Z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2023-02-03T15:23:02Z</dcterms:created>
  <dcterms:modified xsi:type="dcterms:W3CDTF">2023-02-03T07:23:02Z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2023-02-03T15:15:41Z</dcterms:created>
  <dcterms:modified xsi:type="dcterms:W3CDTF">2023-02-03T07:15:41Z</dcterms:modified>
</cp:core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2023-02-03T15:11:54Z</dcterms:created>
  <dcterms:modified xsi:type="dcterms:W3CDTF">2023-02-03T07:11:54Z</dcterms:modified>
</cp:core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2023-02-03T15:11:04Z</dcterms:created>
  <dcterms:modified xsi:type="dcterms:W3CDTF">2023-02-03T07:11:04Z</dcterms:modified>
</cp:core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2023-02-03T15:12:23Z</dcterms:created>
  <dcterms:modified xsi:type="dcterms:W3CDTF">2023-02-03T07:12:23Z</dcterms:modified>
</cp:core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2023-02-03T15:14:29Z</dcterms:created>
  <dcterms:modified xsi:type="dcterms:W3CDTF">2023-02-03T07:14:29Z</dcterms:modified>
</cp:core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2023-02-03T15:25:14Z</dcterms:created>
  <dcterms:modified xsi:type="dcterms:W3CDTF">2023-02-03T07:25:14Z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2023-02-03T15:22:02Z</dcterms:created>
  <dcterms:modified xsi:type="dcterms:W3CDTF">2023-02-03T07:22:02Z</dcterms:modified>
</cp:core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2023-02-03T15:20:38Z</dcterms:created>
  <dcterms:modified xsi:type="dcterms:W3CDTF">2023-02-03T07:20:38Z</dcterms:modified>
</cp:core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2023-02-03T15:11:08Z</dcterms:created>
  <dcterms:modified xsi:type="dcterms:W3CDTF">2023-02-03T07:11:08Z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2023-02-03T15:18:36Z</dcterms:created>
  <dcterms:modified xsi:type="dcterms:W3CDTF">2023-02-03T07:18:36Z</dcterms:modified>
</cp:core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2023-02-03T15:14:40Z</dcterms:created>
  <dcterms:modified xsi:type="dcterms:W3CDTF">2023-02-03T07:14:40Z</dcterms:modified>
</cp:core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2023-02-03T15:12:40Z</dcterms:created>
  <dcterms:modified xsi:type="dcterms:W3CDTF">2023-02-03T07:12:39Z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2023-02-03T15:11:17Z</dcterms:created>
  <dcterms:modified xsi:type="dcterms:W3CDTF">2023-02-03T07:11:17Z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2023-02-03T15:11:14Z</dcterms:created>
  <dcterms:modified xsi:type="dcterms:W3CDTF">2023-02-03T07:11:14Z</dcterms:modified>
</cp:core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2023-02-03T15:13:20Z</dcterms:created>
  <dcterms:modified xsi:type="dcterms:W3CDTF">2023-02-03T07:13:20Z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2023-02-03T15:20:15Z</dcterms:created>
  <dcterms:modified xsi:type="dcterms:W3CDTF">2023-02-03T07:20:15Z</dcterms:modified>
</cp:core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2023-02-03T15:11:38Z</dcterms:created>
  <dcterms:modified xsi:type="dcterms:W3CDTF">2023-02-03T07:11:38Z</dcterms:modified>
</cp:core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2023-02-03T15:12:08Z</dcterms:created>
  <dcterms:modified xsi:type="dcterms:W3CDTF">2023-02-03T07:12:08Z</dcterms:modified>
</cp:core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2023-02-03T15:23:12Z</dcterms:created>
  <dcterms:modified xsi:type="dcterms:W3CDTF">2023-02-03T07:23:12Z</dcterms:modified>
</cp:core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2023-02-03T15:22:30Z</dcterms:created>
  <dcterms:modified xsi:type="dcterms:W3CDTF">2023-02-03T07:22:30Z</dcterms:modified>
</cp:core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2023-02-03T15:21:05Z</dcterms:created>
  <dcterms:modified xsi:type="dcterms:W3CDTF">2023-02-03T07:21:05Z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2023-02-03T15:17:24Z</dcterms:created>
  <dcterms:modified xsi:type="dcterms:W3CDTF">2023-02-03T07:17:24Z</dcterms:modified>
</cp:core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2023-02-03T15:11:05Z</dcterms:created>
  <dcterms:modified xsi:type="dcterms:W3CDTF">2023-02-03T07:11:05Z</dcterms:modified>
</cp:core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2023-02-03T15:12:41Z</dcterms:created>
  <dcterms:modified xsi:type="dcterms:W3CDTF">2023-02-03T07:12:41Z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2023-02-03T15:18:55Z</dcterms:created>
  <dcterms:modified xsi:type="dcterms:W3CDTF">2023-02-03T07:18:55Z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2023-02-03T15:11:01Z</dcterms:created>
  <dcterms:modified xsi:type="dcterms:W3CDTF">2023-02-03T07:11:01Z</dcterms:modified>
</cp:core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2023-02-03T15:11:41Z</dcterms:created>
  <dcterms:modified xsi:type="dcterms:W3CDTF">2023-02-03T07:11:41Z</dcterms:modified>
</cp:core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2023-02-03T15:17:41Z</dcterms:created>
  <dcterms:modified xsi:type="dcterms:W3CDTF">2023-02-03T07:17:41Z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Properties xmlns:vt="http://schemas.openxmlformats.org/officeDocument/2006/docPropsVTypes" xmlns="http://schemas.openxmlformats.org/officeDocument/2006/extended-properties">
  <Application>Spire.Doc</Application>
  <AppVersion>12.0000</AppVersion>
</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2023-02-03T15:11:18Z</dcterms:created>
  <dcterms:modified xsi:type="dcterms:W3CDTF">2023-02-03T07:11:18Z</dcterms:modified>
</cp:core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2023-02-03T15:25:32Z</dcterms:created>
  <dcterms:modified xsi:type="dcterms:W3CDTF">2023-02-03T07:25:32Z</dcterms:modified>
</cp:core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2023-02-03T15:24:44Z</dcterms:created>
  <dcterms:modified xsi:type="dcterms:W3CDTF">2023-02-03T07:24:44Z</dcterms:modified>
</cp:core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2023-02-03T15:11:57Z</dcterms:created>
  <dcterms:modified xsi:type="dcterms:W3CDTF">2023-02-03T07:11:57Z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2023-02-03T15:26:01Z</dcterms:created>
  <dcterms:modified xsi:type="dcterms:W3CDTF">2023-02-03T07:26:01Z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2023-02-03T15:13:19Z</dcterms:created>
  <dcterms:modified xsi:type="dcterms:W3CDTF">2023-02-03T07:13:19Z</dcterms:modified>
</cp:core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2023-02-03T15:12:28Z</dcterms:created>
  <dcterms:modified xsi:type="dcterms:W3CDTF">2023-02-03T07:12:28Z</dcterms:modified>
</cp:core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2023-02-03T15:17:50Z</dcterms:created>
  <dcterms:modified xsi:type="dcterms:W3CDTF">2023-02-03T07:17:49Z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2023-02-03T15:12:01Z</dcterms:created>
  <dcterms:modified xsi:type="dcterms:W3CDTF">2023-02-03T07:12:01Z</dcterms:modified>
</cp:core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2023-02-03T15:12:10Z</dcterms:created>
  <dcterms:modified xsi:type="dcterms:W3CDTF">2023-02-03T07:12:10Z</dcterms:modified>
</cp:core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2023-02-03T15:11:47Z</dcterms:created>
  <dcterms:modified xsi:type="dcterms:W3CDTF">2023-02-03T07:11:47Z</dcterms:modified>
</cp:core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2023-02-03T15:11:30Z</dcterms:created>
  <dcterms:modified xsi:type="dcterms:W3CDTF">2023-02-03T07:11:30Z</dcterms:modified>
</cp:core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CEC375BF-534C-48EE-B108-23E3A44B92D3}">
  <ds:schemaRefs/>
</ds:datastoreItem>
</file>

<file path=customXml/itemProps10.xml><?xml version="1.0" encoding="utf-8"?>
<ds:datastoreItem xmlns:ds="http://schemas.openxmlformats.org/officeDocument/2006/customXml" ds:itemID="{538A1788-266E-448C-AECF-C7EBFD52123E}">
  <ds:schemaRefs/>
</ds:datastoreItem>
</file>

<file path=customXml/itemProps100.xml><?xml version="1.0" encoding="utf-8"?>
<ds:datastoreItem xmlns:ds="http://schemas.openxmlformats.org/officeDocument/2006/customXml" ds:itemID="{77895547-0FD5-46E8-B927-CB93A8CEE7BC}">
  <ds:schemaRefs/>
</ds:datastoreItem>
</file>

<file path=customXml/itemProps1000.xml><?xml version="1.0" encoding="utf-8"?>
<ds:datastoreItem xmlns:ds="http://schemas.openxmlformats.org/officeDocument/2006/customXml" ds:itemID="{B93519D1-36DD-4EEB-8984-49A5B49B4E9D}">
  <ds:schemaRefs/>
</ds:datastoreItem>
</file>

<file path=customXml/itemProps1001.xml><?xml version="1.0" encoding="utf-8"?>
<ds:datastoreItem xmlns:ds="http://schemas.openxmlformats.org/officeDocument/2006/customXml" ds:itemID="{0D4B2A01-5081-4DF6-A0C6-56B196315D51}">
  <ds:schemaRefs/>
</ds:datastoreItem>
</file>

<file path=customXml/itemProps1002.xml><?xml version="1.0" encoding="utf-8"?>
<ds:datastoreItem xmlns:ds="http://schemas.openxmlformats.org/officeDocument/2006/customXml" ds:itemID="{920601D7-D651-49DA-A222-020A84B6783F}">
  <ds:schemaRefs/>
</ds:datastoreItem>
</file>

<file path=customXml/itemProps1003.xml><?xml version="1.0" encoding="utf-8"?>
<ds:datastoreItem xmlns:ds="http://schemas.openxmlformats.org/officeDocument/2006/customXml" ds:itemID="{3EB4552C-39AE-45B2-901F-7ADAE6EA6D42}">
  <ds:schemaRefs/>
</ds:datastoreItem>
</file>

<file path=customXml/itemProps1004.xml><?xml version="1.0" encoding="utf-8"?>
<ds:datastoreItem xmlns:ds="http://schemas.openxmlformats.org/officeDocument/2006/customXml" ds:itemID="{03B9B4AA-CAF3-47D4-9027-5835170A759F}">
  <ds:schemaRefs/>
</ds:datastoreItem>
</file>

<file path=customXml/itemProps1005.xml><?xml version="1.0" encoding="utf-8"?>
<ds:datastoreItem xmlns:ds="http://schemas.openxmlformats.org/officeDocument/2006/customXml" ds:itemID="{C35C4775-B05C-40CB-98D8-7779F750068A}">
  <ds:schemaRefs/>
</ds:datastoreItem>
</file>

<file path=customXml/itemProps1006.xml><?xml version="1.0" encoding="utf-8"?>
<ds:datastoreItem xmlns:ds="http://schemas.openxmlformats.org/officeDocument/2006/customXml" ds:itemID="{42CF43D0-B229-439B-B64C-9CBE7411992A}">
  <ds:schemaRefs/>
</ds:datastoreItem>
</file>

<file path=customXml/itemProps1007.xml><?xml version="1.0" encoding="utf-8"?>
<ds:datastoreItem xmlns:ds="http://schemas.openxmlformats.org/officeDocument/2006/customXml" ds:itemID="{9E06357C-FD8E-4C1A-924B-90AC87BF6C2C}">
  <ds:schemaRefs/>
</ds:datastoreItem>
</file>

<file path=customXml/itemProps1008.xml><?xml version="1.0" encoding="utf-8"?>
<ds:datastoreItem xmlns:ds="http://schemas.openxmlformats.org/officeDocument/2006/customXml" ds:itemID="{0B36DBEA-0DBE-4641-A435-5D8FAE0EFFF6}">
  <ds:schemaRefs/>
</ds:datastoreItem>
</file>

<file path=customXml/itemProps1009.xml><?xml version="1.0" encoding="utf-8"?>
<ds:datastoreItem xmlns:ds="http://schemas.openxmlformats.org/officeDocument/2006/customXml" ds:itemID="{A5FF54F4-5A8E-4490-B0FF-B4FBF926CA0D}">
  <ds:schemaRefs/>
</ds:datastoreItem>
</file>

<file path=customXml/itemProps101.xml><?xml version="1.0" encoding="utf-8"?>
<ds:datastoreItem xmlns:ds="http://schemas.openxmlformats.org/officeDocument/2006/customXml" ds:itemID="{056074A7-87E6-4B43-B802-D4EE1B3D7256}">
  <ds:schemaRefs/>
</ds:datastoreItem>
</file>

<file path=customXml/itemProps1010.xml><?xml version="1.0" encoding="utf-8"?>
<ds:datastoreItem xmlns:ds="http://schemas.openxmlformats.org/officeDocument/2006/customXml" ds:itemID="{7E26734A-442C-4C9E-9D50-653392F8BA4B}">
  <ds:schemaRefs/>
</ds:datastoreItem>
</file>

<file path=customXml/itemProps1011.xml><?xml version="1.0" encoding="utf-8"?>
<ds:datastoreItem xmlns:ds="http://schemas.openxmlformats.org/officeDocument/2006/customXml" ds:itemID="{86711D29-1DD3-49FF-8EDD-22A5A10E8A0A}">
  <ds:schemaRefs/>
</ds:datastoreItem>
</file>

<file path=customXml/itemProps1012.xml><?xml version="1.0" encoding="utf-8"?>
<ds:datastoreItem xmlns:ds="http://schemas.openxmlformats.org/officeDocument/2006/customXml" ds:itemID="{48317A05-5CB7-4CEC-96BD-6758A67FC9CC}">
  <ds:schemaRefs/>
</ds:datastoreItem>
</file>

<file path=customXml/itemProps1013.xml><?xml version="1.0" encoding="utf-8"?>
<ds:datastoreItem xmlns:ds="http://schemas.openxmlformats.org/officeDocument/2006/customXml" ds:itemID="{80D33F4E-2EE8-44BA-9B63-58E9C567E95A}">
  <ds:schemaRefs/>
</ds:datastoreItem>
</file>

<file path=customXml/itemProps1014.xml><?xml version="1.0" encoding="utf-8"?>
<ds:datastoreItem xmlns:ds="http://schemas.openxmlformats.org/officeDocument/2006/customXml" ds:itemID="{0E9D573E-0360-4543-B5EF-B17093B280FA}">
  <ds:schemaRefs/>
</ds:datastoreItem>
</file>

<file path=customXml/itemProps1015.xml><?xml version="1.0" encoding="utf-8"?>
<ds:datastoreItem xmlns:ds="http://schemas.openxmlformats.org/officeDocument/2006/customXml" ds:itemID="{1F2BF441-712A-4970-BD9D-6BCD70AE1084}">
  <ds:schemaRefs/>
</ds:datastoreItem>
</file>

<file path=customXml/itemProps1016.xml><?xml version="1.0" encoding="utf-8"?>
<ds:datastoreItem xmlns:ds="http://schemas.openxmlformats.org/officeDocument/2006/customXml" ds:itemID="{76420AC7-1E6B-47D9-93DB-160A6966A726}">
  <ds:schemaRefs/>
</ds:datastoreItem>
</file>

<file path=customXml/itemProps1017.xml><?xml version="1.0" encoding="utf-8"?>
<ds:datastoreItem xmlns:ds="http://schemas.openxmlformats.org/officeDocument/2006/customXml" ds:itemID="{BEDDB668-BA26-42C8-BB72-D69D42EB88D1}">
  <ds:schemaRefs/>
</ds:datastoreItem>
</file>

<file path=customXml/itemProps1018.xml><?xml version="1.0" encoding="utf-8"?>
<ds:datastoreItem xmlns:ds="http://schemas.openxmlformats.org/officeDocument/2006/customXml" ds:itemID="{0B01D85F-A750-4648-B3BD-FD80ED346E25}">
  <ds:schemaRefs/>
</ds:datastoreItem>
</file>

<file path=customXml/itemProps1019.xml><?xml version="1.0" encoding="utf-8"?>
<ds:datastoreItem xmlns:ds="http://schemas.openxmlformats.org/officeDocument/2006/customXml" ds:itemID="{A5D53568-2F31-4A3D-B380-2C0D9DAE2656}">
  <ds:schemaRefs/>
</ds:datastoreItem>
</file>

<file path=customXml/itemProps102.xml><?xml version="1.0" encoding="utf-8"?>
<ds:datastoreItem xmlns:ds="http://schemas.openxmlformats.org/officeDocument/2006/customXml" ds:itemID="{579EDAEA-53F1-47E9-8D21-4BFA45423B3E}">
  <ds:schemaRefs/>
</ds:datastoreItem>
</file>

<file path=customXml/itemProps1020.xml><?xml version="1.0" encoding="utf-8"?>
<ds:datastoreItem xmlns:ds="http://schemas.openxmlformats.org/officeDocument/2006/customXml" ds:itemID="{6CF7AB28-14B8-4985-9381-44C62A8FAB9B}">
  <ds:schemaRefs/>
</ds:datastoreItem>
</file>

<file path=customXml/itemProps1021.xml><?xml version="1.0" encoding="utf-8"?>
<ds:datastoreItem xmlns:ds="http://schemas.openxmlformats.org/officeDocument/2006/customXml" ds:itemID="{57F3945A-4499-432B-ACEB-E327907813FB}">
  <ds:schemaRefs/>
</ds:datastoreItem>
</file>

<file path=customXml/itemProps1022.xml><?xml version="1.0" encoding="utf-8"?>
<ds:datastoreItem xmlns:ds="http://schemas.openxmlformats.org/officeDocument/2006/customXml" ds:itemID="{ECE0C167-5850-4E6C-8776-7832F91ED3D3}">
  <ds:schemaRefs/>
</ds:datastoreItem>
</file>

<file path=customXml/itemProps1023.xml><?xml version="1.0" encoding="utf-8"?>
<ds:datastoreItem xmlns:ds="http://schemas.openxmlformats.org/officeDocument/2006/customXml" ds:itemID="{EA240E93-463E-4AC6-A99A-4778F9D2EAB5}">
  <ds:schemaRefs/>
</ds:datastoreItem>
</file>

<file path=customXml/itemProps1024.xml><?xml version="1.0" encoding="utf-8"?>
<ds:datastoreItem xmlns:ds="http://schemas.openxmlformats.org/officeDocument/2006/customXml" ds:itemID="{8FB7AE90-6DC6-442E-859B-CC6AC031681A}">
  <ds:schemaRefs/>
</ds:datastoreItem>
</file>

<file path=customXml/itemProps1025.xml><?xml version="1.0" encoding="utf-8"?>
<ds:datastoreItem xmlns:ds="http://schemas.openxmlformats.org/officeDocument/2006/customXml" ds:itemID="{D8809498-0495-41FB-B4B7-22DF0670F0CA}">
  <ds:schemaRefs/>
</ds:datastoreItem>
</file>

<file path=customXml/itemProps1026.xml><?xml version="1.0" encoding="utf-8"?>
<ds:datastoreItem xmlns:ds="http://schemas.openxmlformats.org/officeDocument/2006/customXml" ds:itemID="{155039A5-6947-4032-BCAF-279BB308A3D1}">
  <ds:schemaRefs/>
</ds:datastoreItem>
</file>

<file path=customXml/itemProps1027.xml><?xml version="1.0" encoding="utf-8"?>
<ds:datastoreItem xmlns:ds="http://schemas.openxmlformats.org/officeDocument/2006/customXml" ds:itemID="{E1A6841E-4DB8-409C-B040-D23FBDABE35C}">
  <ds:schemaRefs/>
</ds:datastoreItem>
</file>

<file path=customXml/itemProps1028.xml><?xml version="1.0" encoding="utf-8"?>
<ds:datastoreItem xmlns:ds="http://schemas.openxmlformats.org/officeDocument/2006/customXml" ds:itemID="{F162EBF3-A2BB-419A-9189-992AC293013D}">
  <ds:schemaRefs/>
</ds:datastoreItem>
</file>

<file path=customXml/itemProps1029.xml><?xml version="1.0" encoding="utf-8"?>
<ds:datastoreItem xmlns:ds="http://schemas.openxmlformats.org/officeDocument/2006/customXml" ds:itemID="{CFAB53F7-2328-45A1-BBD3-5A769D05E25A}">
  <ds:schemaRefs/>
</ds:datastoreItem>
</file>

<file path=customXml/itemProps103.xml><?xml version="1.0" encoding="utf-8"?>
<ds:datastoreItem xmlns:ds="http://schemas.openxmlformats.org/officeDocument/2006/customXml" ds:itemID="{69D5F9E2-2DF9-4CD0-8BEE-2BF2F724918E}">
  <ds:schemaRefs/>
</ds:datastoreItem>
</file>

<file path=customXml/itemProps1030.xml><?xml version="1.0" encoding="utf-8"?>
<ds:datastoreItem xmlns:ds="http://schemas.openxmlformats.org/officeDocument/2006/customXml" ds:itemID="{373683A8-6E43-44E6-831C-9A3984C66CD1}">
  <ds:schemaRefs/>
</ds:datastoreItem>
</file>

<file path=customXml/itemProps1031.xml><?xml version="1.0" encoding="utf-8"?>
<ds:datastoreItem xmlns:ds="http://schemas.openxmlformats.org/officeDocument/2006/customXml" ds:itemID="{F7B0776F-BD7E-4E9D-8483-DFF1C2270E54}">
  <ds:schemaRefs/>
</ds:datastoreItem>
</file>

<file path=customXml/itemProps1032.xml><?xml version="1.0" encoding="utf-8"?>
<ds:datastoreItem xmlns:ds="http://schemas.openxmlformats.org/officeDocument/2006/customXml" ds:itemID="{DE832D33-E04B-41B9-A3FE-22CA408AFF18}">
  <ds:schemaRefs/>
</ds:datastoreItem>
</file>

<file path=customXml/itemProps1033.xml><?xml version="1.0" encoding="utf-8"?>
<ds:datastoreItem xmlns:ds="http://schemas.openxmlformats.org/officeDocument/2006/customXml" ds:itemID="{E2BD9D0C-3E35-4691-8AAC-87D822369761}">
  <ds:schemaRefs/>
</ds:datastoreItem>
</file>

<file path=customXml/itemProps1034.xml><?xml version="1.0" encoding="utf-8"?>
<ds:datastoreItem xmlns:ds="http://schemas.openxmlformats.org/officeDocument/2006/customXml" ds:itemID="{22156D6F-15D2-429C-8C04-3B70F1A7E748}">
  <ds:schemaRefs/>
</ds:datastoreItem>
</file>

<file path=customXml/itemProps1035.xml><?xml version="1.0" encoding="utf-8"?>
<ds:datastoreItem xmlns:ds="http://schemas.openxmlformats.org/officeDocument/2006/customXml" ds:itemID="{E17BC397-37E1-45AA-A4B0-E3B993D192E9}">
  <ds:schemaRefs/>
</ds:datastoreItem>
</file>

<file path=customXml/itemProps1036.xml><?xml version="1.0" encoding="utf-8"?>
<ds:datastoreItem xmlns:ds="http://schemas.openxmlformats.org/officeDocument/2006/customXml" ds:itemID="{0AAA41A1-AD3C-4499-8AAA-22CFD0342C00}">
  <ds:schemaRefs/>
</ds:datastoreItem>
</file>

<file path=customXml/itemProps1037.xml><?xml version="1.0" encoding="utf-8"?>
<ds:datastoreItem xmlns:ds="http://schemas.openxmlformats.org/officeDocument/2006/customXml" ds:itemID="{CBD92CF2-859F-4B95-9FB0-2C90E81A24B5}">
  <ds:schemaRefs/>
</ds:datastoreItem>
</file>

<file path=customXml/itemProps1038.xml><?xml version="1.0" encoding="utf-8"?>
<ds:datastoreItem xmlns:ds="http://schemas.openxmlformats.org/officeDocument/2006/customXml" ds:itemID="{5AE8F758-5813-4680-889F-0A30B50E6FA3}">
  <ds:schemaRefs/>
</ds:datastoreItem>
</file>

<file path=customXml/itemProps1039.xml><?xml version="1.0" encoding="utf-8"?>
<ds:datastoreItem xmlns:ds="http://schemas.openxmlformats.org/officeDocument/2006/customXml" ds:itemID="{6C1FE8AE-1579-4A55-AC3D-064E5F7E94A1}">
  <ds:schemaRefs/>
</ds:datastoreItem>
</file>

<file path=customXml/itemProps104.xml><?xml version="1.0" encoding="utf-8"?>
<ds:datastoreItem xmlns:ds="http://schemas.openxmlformats.org/officeDocument/2006/customXml" ds:itemID="{99E388D3-0ED5-42BC-86C9-47C97D669754}">
  <ds:schemaRefs/>
</ds:datastoreItem>
</file>

<file path=customXml/itemProps1040.xml><?xml version="1.0" encoding="utf-8"?>
<ds:datastoreItem xmlns:ds="http://schemas.openxmlformats.org/officeDocument/2006/customXml" ds:itemID="{2C17CFB2-5540-4E6C-AEA3-106FE1F89F86}">
  <ds:schemaRefs/>
</ds:datastoreItem>
</file>

<file path=customXml/itemProps1041.xml><?xml version="1.0" encoding="utf-8"?>
<ds:datastoreItem xmlns:ds="http://schemas.openxmlformats.org/officeDocument/2006/customXml" ds:itemID="{2D28915C-27D7-45E1-9F00-2F28832AFE12}">
  <ds:schemaRefs/>
</ds:datastoreItem>
</file>

<file path=customXml/itemProps1042.xml><?xml version="1.0" encoding="utf-8"?>
<ds:datastoreItem xmlns:ds="http://schemas.openxmlformats.org/officeDocument/2006/customXml" ds:itemID="{CB0E388C-DCC3-4F9A-8898-F6D6F2EB307D}">
  <ds:schemaRefs/>
</ds:datastoreItem>
</file>

<file path=customXml/itemProps1043.xml><?xml version="1.0" encoding="utf-8"?>
<ds:datastoreItem xmlns:ds="http://schemas.openxmlformats.org/officeDocument/2006/customXml" ds:itemID="{4E4770A6-181A-40A5-9290-B6E6FE044C8F}">
  <ds:schemaRefs/>
</ds:datastoreItem>
</file>

<file path=customXml/itemProps1044.xml><?xml version="1.0" encoding="utf-8"?>
<ds:datastoreItem xmlns:ds="http://schemas.openxmlformats.org/officeDocument/2006/customXml" ds:itemID="{BD45615E-376A-4934-8BCA-34EA223A94DA}">
  <ds:schemaRefs/>
</ds:datastoreItem>
</file>

<file path=customXml/itemProps1045.xml><?xml version="1.0" encoding="utf-8"?>
<ds:datastoreItem xmlns:ds="http://schemas.openxmlformats.org/officeDocument/2006/customXml" ds:itemID="{9FA6EB61-2E3F-4809-9FA3-DA849CCF46B3}">
  <ds:schemaRefs/>
</ds:datastoreItem>
</file>

<file path=customXml/itemProps1046.xml><?xml version="1.0" encoding="utf-8"?>
<ds:datastoreItem xmlns:ds="http://schemas.openxmlformats.org/officeDocument/2006/customXml" ds:itemID="{0A106D90-7A25-4DC8-AC0C-4750B987901E}">
  <ds:schemaRefs/>
</ds:datastoreItem>
</file>

<file path=customXml/itemProps1047.xml><?xml version="1.0" encoding="utf-8"?>
<ds:datastoreItem xmlns:ds="http://schemas.openxmlformats.org/officeDocument/2006/customXml" ds:itemID="{A4629AFC-2095-4FD7-93A0-DC1DE578293B}">
  <ds:schemaRefs/>
</ds:datastoreItem>
</file>

<file path=customXml/itemProps1048.xml><?xml version="1.0" encoding="utf-8"?>
<ds:datastoreItem xmlns:ds="http://schemas.openxmlformats.org/officeDocument/2006/customXml" ds:itemID="{4AED2745-B98E-4D8E-8D21-4AB75BF44761}">
  <ds:schemaRefs/>
</ds:datastoreItem>
</file>

<file path=customXml/itemProps1049.xml><?xml version="1.0" encoding="utf-8"?>
<ds:datastoreItem xmlns:ds="http://schemas.openxmlformats.org/officeDocument/2006/customXml" ds:itemID="{06629BE0-4CBE-49D2-A3FA-DC1AFEBB4202}">
  <ds:schemaRefs/>
</ds:datastoreItem>
</file>

<file path=customXml/itemProps105.xml><?xml version="1.0" encoding="utf-8"?>
<ds:datastoreItem xmlns:ds="http://schemas.openxmlformats.org/officeDocument/2006/customXml" ds:itemID="{1923458E-E7E9-48C2-9F68-CD531457EE8E}">
  <ds:schemaRefs/>
</ds:datastoreItem>
</file>

<file path=customXml/itemProps1050.xml><?xml version="1.0" encoding="utf-8"?>
<ds:datastoreItem xmlns:ds="http://schemas.openxmlformats.org/officeDocument/2006/customXml" ds:itemID="{8A0F4B67-A329-45F6-9168-CF441853A094}">
  <ds:schemaRefs/>
</ds:datastoreItem>
</file>

<file path=customXml/itemProps1051.xml><?xml version="1.0" encoding="utf-8"?>
<ds:datastoreItem xmlns:ds="http://schemas.openxmlformats.org/officeDocument/2006/customXml" ds:itemID="{563B8D29-3498-43E0-A75E-CD6F13A8FF38}">
  <ds:schemaRefs/>
</ds:datastoreItem>
</file>

<file path=customXml/itemProps1052.xml><?xml version="1.0" encoding="utf-8"?>
<ds:datastoreItem xmlns:ds="http://schemas.openxmlformats.org/officeDocument/2006/customXml" ds:itemID="{65E9053A-31F2-4C0D-8567-1F4654507EEB}">
  <ds:schemaRefs/>
</ds:datastoreItem>
</file>

<file path=customXml/itemProps1053.xml><?xml version="1.0" encoding="utf-8"?>
<ds:datastoreItem xmlns:ds="http://schemas.openxmlformats.org/officeDocument/2006/customXml" ds:itemID="{9D064511-7013-4A7A-9D65-9B648204EB57}">
  <ds:schemaRefs/>
</ds:datastoreItem>
</file>

<file path=customXml/itemProps1054.xml><?xml version="1.0" encoding="utf-8"?>
<ds:datastoreItem xmlns:ds="http://schemas.openxmlformats.org/officeDocument/2006/customXml" ds:itemID="{7F836007-0E04-431C-A154-C40BA3273ED2}">
  <ds:schemaRefs/>
</ds:datastoreItem>
</file>

<file path=customXml/itemProps1055.xml><?xml version="1.0" encoding="utf-8"?>
<ds:datastoreItem xmlns:ds="http://schemas.openxmlformats.org/officeDocument/2006/customXml" ds:itemID="{B56C70B9-7A8D-4A88-9501-F9A9B00F6D1F}">
  <ds:schemaRefs/>
</ds:datastoreItem>
</file>

<file path=customXml/itemProps1056.xml><?xml version="1.0" encoding="utf-8"?>
<ds:datastoreItem xmlns:ds="http://schemas.openxmlformats.org/officeDocument/2006/customXml" ds:itemID="{FBB8744D-5F1F-42B9-9402-E51C9A401B6E}">
  <ds:schemaRefs/>
</ds:datastoreItem>
</file>

<file path=customXml/itemProps1057.xml><?xml version="1.0" encoding="utf-8"?>
<ds:datastoreItem xmlns:ds="http://schemas.openxmlformats.org/officeDocument/2006/customXml" ds:itemID="{281249D6-723A-48AF-ACB3-1563A7616D65}">
  <ds:schemaRefs/>
</ds:datastoreItem>
</file>

<file path=customXml/itemProps1058.xml><?xml version="1.0" encoding="utf-8"?>
<ds:datastoreItem xmlns:ds="http://schemas.openxmlformats.org/officeDocument/2006/customXml" ds:itemID="{7B9A9014-3626-4891-8211-335A2454F188}">
  <ds:schemaRefs/>
</ds:datastoreItem>
</file>

<file path=customXml/itemProps1059.xml><?xml version="1.0" encoding="utf-8"?>
<ds:datastoreItem xmlns:ds="http://schemas.openxmlformats.org/officeDocument/2006/customXml" ds:itemID="{5D4373E6-F448-4F58-8B3F-C52A4B7FA9DF}">
  <ds:schemaRefs/>
</ds:datastoreItem>
</file>

<file path=customXml/itemProps106.xml><?xml version="1.0" encoding="utf-8"?>
<ds:datastoreItem xmlns:ds="http://schemas.openxmlformats.org/officeDocument/2006/customXml" ds:itemID="{73F0EEE4-7B5C-47E2-95D0-C5D207BA310D}">
  <ds:schemaRefs/>
</ds:datastoreItem>
</file>

<file path=customXml/itemProps1060.xml><?xml version="1.0" encoding="utf-8"?>
<ds:datastoreItem xmlns:ds="http://schemas.openxmlformats.org/officeDocument/2006/customXml" ds:itemID="{18FD8B34-5F41-42E3-A0B7-9C6545CFEFDA}">
  <ds:schemaRefs/>
</ds:datastoreItem>
</file>

<file path=customXml/itemProps1061.xml><?xml version="1.0" encoding="utf-8"?>
<ds:datastoreItem xmlns:ds="http://schemas.openxmlformats.org/officeDocument/2006/customXml" ds:itemID="{4C4A6644-EAD1-4559-8760-6D32EBAB49DE}">
  <ds:schemaRefs/>
</ds:datastoreItem>
</file>

<file path=customXml/itemProps1062.xml><?xml version="1.0" encoding="utf-8"?>
<ds:datastoreItem xmlns:ds="http://schemas.openxmlformats.org/officeDocument/2006/customXml" ds:itemID="{0A82BF39-AD4D-4C6B-824D-3BC1FC42F8D4}">
  <ds:schemaRefs/>
</ds:datastoreItem>
</file>

<file path=customXml/itemProps1063.xml><?xml version="1.0" encoding="utf-8"?>
<ds:datastoreItem xmlns:ds="http://schemas.openxmlformats.org/officeDocument/2006/customXml" ds:itemID="{F26C49FB-0B11-47A3-9001-0BF2A38514C3}">
  <ds:schemaRefs/>
</ds:datastoreItem>
</file>

<file path=customXml/itemProps1064.xml><?xml version="1.0" encoding="utf-8"?>
<ds:datastoreItem xmlns:ds="http://schemas.openxmlformats.org/officeDocument/2006/customXml" ds:itemID="{83C04528-5148-4D0C-A5E6-EE972633C663}">
  <ds:schemaRefs/>
</ds:datastoreItem>
</file>

<file path=customXml/itemProps1065.xml><?xml version="1.0" encoding="utf-8"?>
<ds:datastoreItem xmlns:ds="http://schemas.openxmlformats.org/officeDocument/2006/customXml" ds:itemID="{55D5AB8D-F99C-485B-9B57-ED7544DBFE09}">
  <ds:schemaRefs/>
</ds:datastoreItem>
</file>

<file path=customXml/itemProps1066.xml><?xml version="1.0" encoding="utf-8"?>
<ds:datastoreItem xmlns:ds="http://schemas.openxmlformats.org/officeDocument/2006/customXml" ds:itemID="{B88D16BA-C477-48DD-8446-041390586905}">
  <ds:schemaRefs/>
</ds:datastoreItem>
</file>

<file path=customXml/itemProps1067.xml><?xml version="1.0" encoding="utf-8"?>
<ds:datastoreItem xmlns:ds="http://schemas.openxmlformats.org/officeDocument/2006/customXml" ds:itemID="{7C6B1AA9-3DD6-46A6-AE1C-A841404BECAF}">
  <ds:schemaRefs/>
</ds:datastoreItem>
</file>

<file path=customXml/itemProps1068.xml><?xml version="1.0" encoding="utf-8"?>
<ds:datastoreItem xmlns:ds="http://schemas.openxmlformats.org/officeDocument/2006/customXml" ds:itemID="{BA03B9D6-D953-4C8B-8816-C8094E9ECA8E}">
  <ds:schemaRefs/>
</ds:datastoreItem>
</file>

<file path=customXml/itemProps1069.xml><?xml version="1.0" encoding="utf-8"?>
<ds:datastoreItem xmlns:ds="http://schemas.openxmlformats.org/officeDocument/2006/customXml" ds:itemID="{AE07EDC0-F387-4510-BC2D-31CD325A2FD7}">
  <ds:schemaRefs/>
</ds:datastoreItem>
</file>

<file path=customXml/itemProps107.xml><?xml version="1.0" encoding="utf-8"?>
<ds:datastoreItem xmlns:ds="http://schemas.openxmlformats.org/officeDocument/2006/customXml" ds:itemID="{3BA8C3A0-377E-456B-A31A-C575EDB6219E}">
  <ds:schemaRefs/>
</ds:datastoreItem>
</file>

<file path=customXml/itemProps1070.xml><?xml version="1.0" encoding="utf-8"?>
<ds:datastoreItem xmlns:ds="http://schemas.openxmlformats.org/officeDocument/2006/customXml" ds:itemID="{EE57B5A3-1C58-43F9-ADED-8142DBA53AA9}">
  <ds:schemaRefs/>
</ds:datastoreItem>
</file>

<file path=customXml/itemProps1071.xml><?xml version="1.0" encoding="utf-8"?>
<ds:datastoreItem xmlns:ds="http://schemas.openxmlformats.org/officeDocument/2006/customXml" ds:itemID="{E8156281-2774-4A3F-BF92-EA0587CB5E1F}">
  <ds:schemaRefs/>
</ds:datastoreItem>
</file>

<file path=customXml/itemProps1072.xml><?xml version="1.0" encoding="utf-8"?>
<ds:datastoreItem xmlns:ds="http://schemas.openxmlformats.org/officeDocument/2006/customXml" ds:itemID="{38A4CEC5-6DAC-4CEA-BBAA-E5D2E3AF506C}">
  <ds:schemaRefs/>
</ds:datastoreItem>
</file>

<file path=customXml/itemProps1073.xml><?xml version="1.0" encoding="utf-8"?>
<ds:datastoreItem xmlns:ds="http://schemas.openxmlformats.org/officeDocument/2006/customXml" ds:itemID="{3F070184-28A7-4533-88DD-CA893CC56701}">
  <ds:schemaRefs/>
</ds:datastoreItem>
</file>

<file path=customXml/itemProps1074.xml><?xml version="1.0" encoding="utf-8"?>
<ds:datastoreItem xmlns:ds="http://schemas.openxmlformats.org/officeDocument/2006/customXml" ds:itemID="{D496209F-EE4F-4065-ACEE-E5906E88CC51}">
  <ds:schemaRefs/>
</ds:datastoreItem>
</file>

<file path=customXml/itemProps1075.xml><?xml version="1.0" encoding="utf-8"?>
<ds:datastoreItem xmlns:ds="http://schemas.openxmlformats.org/officeDocument/2006/customXml" ds:itemID="{02CA3E79-DB5C-4FDC-B312-C1A688ABE51A}">
  <ds:schemaRefs/>
</ds:datastoreItem>
</file>

<file path=customXml/itemProps1076.xml><?xml version="1.0" encoding="utf-8"?>
<ds:datastoreItem xmlns:ds="http://schemas.openxmlformats.org/officeDocument/2006/customXml" ds:itemID="{8F94B0F2-C09D-4173-AA77-91ED56EA6B66}">
  <ds:schemaRefs/>
</ds:datastoreItem>
</file>

<file path=customXml/itemProps1077.xml><?xml version="1.0" encoding="utf-8"?>
<ds:datastoreItem xmlns:ds="http://schemas.openxmlformats.org/officeDocument/2006/customXml" ds:itemID="{AACF840B-4F54-4FE5-9D86-93127A2F6565}">
  <ds:schemaRefs/>
</ds:datastoreItem>
</file>

<file path=customXml/itemProps1078.xml><?xml version="1.0" encoding="utf-8"?>
<ds:datastoreItem xmlns:ds="http://schemas.openxmlformats.org/officeDocument/2006/customXml" ds:itemID="{0FD88D03-349E-43F3-932F-B5B08686D6DA}">
  <ds:schemaRefs/>
</ds:datastoreItem>
</file>

<file path=customXml/itemProps1079.xml><?xml version="1.0" encoding="utf-8"?>
<ds:datastoreItem xmlns:ds="http://schemas.openxmlformats.org/officeDocument/2006/customXml" ds:itemID="{312FD67D-6378-4684-9FF3-4997E1BB4689}">
  <ds:schemaRefs/>
</ds:datastoreItem>
</file>

<file path=customXml/itemProps108.xml><?xml version="1.0" encoding="utf-8"?>
<ds:datastoreItem xmlns:ds="http://schemas.openxmlformats.org/officeDocument/2006/customXml" ds:itemID="{BC5C803F-D8CA-419C-A5F1-0CAFD4832D65}">
  <ds:schemaRefs/>
</ds:datastoreItem>
</file>

<file path=customXml/itemProps1080.xml><?xml version="1.0" encoding="utf-8"?>
<ds:datastoreItem xmlns:ds="http://schemas.openxmlformats.org/officeDocument/2006/customXml" ds:itemID="{126C9483-85DB-48F6-8D88-F6B3D68018E7}">
  <ds:schemaRefs/>
</ds:datastoreItem>
</file>

<file path=customXml/itemProps1081.xml><?xml version="1.0" encoding="utf-8"?>
<ds:datastoreItem xmlns:ds="http://schemas.openxmlformats.org/officeDocument/2006/customXml" ds:itemID="{C818411E-BB70-471F-8C46-D5A737106351}">
  <ds:schemaRefs/>
</ds:datastoreItem>
</file>

<file path=customXml/itemProps1082.xml><?xml version="1.0" encoding="utf-8"?>
<ds:datastoreItem xmlns:ds="http://schemas.openxmlformats.org/officeDocument/2006/customXml" ds:itemID="{B5964C6F-5D47-4174-B2DB-887BF2BCEA04}">
  <ds:schemaRefs/>
</ds:datastoreItem>
</file>

<file path=customXml/itemProps1083.xml><?xml version="1.0" encoding="utf-8"?>
<ds:datastoreItem xmlns:ds="http://schemas.openxmlformats.org/officeDocument/2006/customXml" ds:itemID="{CF809DBD-766F-4379-8FEF-63E37B9C1F0F}">
  <ds:schemaRefs/>
</ds:datastoreItem>
</file>

<file path=customXml/itemProps1084.xml><?xml version="1.0" encoding="utf-8"?>
<ds:datastoreItem xmlns:ds="http://schemas.openxmlformats.org/officeDocument/2006/customXml" ds:itemID="{84760D11-56AA-426A-8EE9-5146E1CC4EAA}">
  <ds:schemaRefs/>
</ds:datastoreItem>
</file>

<file path=customXml/itemProps1085.xml><?xml version="1.0" encoding="utf-8"?>
<ds:datastoreItem xmlns:ds="http://schemas.openxmlformats.org/officeDocument/2006/customXml" ds:itemID="{89B67146-4265-4608-9261-38546ABDC8F4}">
  <ds:schemaRefs/>
</ds:datastoreItem>
</file>

<file path=customXml/itemProps1086.xml><?xml version="1.0" encoding="utf-8"?>
<ds:datastoreItem xmlns:ds="http://schemas.openxmlformats.org/officeDocument/2006/customXml" ds:itemID="{F950FA23-6872-44C9-BB49-48CE33D42A0D}">
  <ds:schemaRefs/>
</ds:datastoreItem>
</file>

<file path=customXml/itemProps1087.xml><?xml version="1.0" encoding="utf-8"?>
<ds:datastoreItem xmlns:ds="http://schemas.openxmlformats.org/officeDocument/2006/customXml" ds:itemID="{50B9DF2F-D00D-4D86-8B02-FDC01975E061}">
  <ds:schemaRefs/>
</ds:datastoreItem>
</file>

<file path=customXml/itemProps1088.xml><?xml version="1.0" encoding="utf-8"?>
<ds:datastoreItem xmlns:ds="http://schemas.openxmlformats.org/officeDocument/2006/customXml" ds:itemID="{37B9D9BA-D253-40B5-A47A-57C2E723F0EF}">
  <ds:schemaRefs/>
</ds:datastoreItem>
</file>

<file path=customXml/itemProps1089.xml><?xml version="1.0" encoding="utf-8"?>
<ds:datastoreItem xmlns:ds="http://schemas.openxmlformats.org/officeDocument/2006/customXml" ds:itemID="{3F29BD9D-846F-4FFF-B36F-084F563D8DEE}">
  <ds:schemaRefs/>
</ds:datastoreItem>
</file>

<file path=customXml/itemProps109.xml><?xml version="1.0" encoding="utf-8"?>
<ds:datastoreItem xmlns:ds="http://schemas.openxmlformats.org/officeDocument/2006/customXml" ds:itemID="{898781F2-1DE3-4672-8EED-9E944D4F6A57}">
  <ds:schemaRefs/>
</ds:datastoreItem>
</file>

<file path=customXml/itemProps1090.xml><?xml version="1.0" encoding="utf-8"?>
<ds:datastoreItem xmlns:ds="http://schemas.openxmlformats.org/officeDocument/2006/customXml" ds:itemID="{053DC043-ADFB-4ECD-AB41-E8DF2913DDE3}">
  <ds:schemaRefs/>
</ds:datastoreItem>
</file>

<file path=customXml/itemProps1091.xml><?xml version="1.0" encoding="utf-8"?>
<ds:datastoreItem xmlns:ds="http://schemas.openxmlformats.org/officeDocument/2006/customXml" ds:itemID="{CCE5F6B8-CE77-425E-88D8-91D6B9C4496E}">
  <ds:schemaRefs/>
</ds:datastoreItem>
</file>

<file path=customXml/itemProps1092.xml><?xml version="1.0" encoding="utf-8"?>
<ds:datastoreItem xmlns:ds="http://schemas.openxmlformats.org/officeDocument/2006/customXml" ds:itemID="{D74486D0-7B90-49AA-8D7E-2872E686C1E5}">
  <ds:schemaRefs/>
</ds:datastoreItem>
</file>

<file path=customXml/itemProps1093.xml><?xml version="1.0" encoding="utf-8"?>
<ds:datastoreItem xmlns:ds="http://schemas.openxmlformats.org/officeDocument/2006/customXml" ds:itemID="{CC402F2B-A216-404F-8C2B-AE5A1C47BB55}">
  <ds:schemaRefs/>
</ds:datastoreItem>
</file>

<file path=customXml/itemProps1094.xml><?xml version="1.0" encoding="utf-8"?>
<ds:datastoreItem xmlns:ds="http://schemas.openxmlformats.org/officeDocument/2006/customXml" ds:itemID="{58943564-3281-4237-8BFF-6C77A2AD0BD6}">
  <ds:schemaRefs/>
</ds:datastoreItem>
</file>

<file path=customXml/itemProps1095.xml><?xml version="1.0" encoding="utf-8"?>
<ds:datastoreItem xmlns:ds="http://schemas.openxmlformats.org/officeDocument/2006/customXml" ds:itemID="{FCDE570F-E7A7-4442-9816-9ADAC6D2F82B}">
  <ds:schemaRefs/>
</ds:datastoreItem>
</file>

<file path=customXml/itemProps1096.xml><?xml version="1.0" encoding="utf-8"?>
<ds:datastoreItem xmlns:ds="http://schemas.openxmlformats.org/officeDocument/2006/customXml" ds:itemID="{E2D65F37-7AA6-4CDB-B4C0-DC3DDF94A175}">
  <ds:schemaRefs/>
</ds:datastoreItem>
</file>

<file path=customXml/itemProps1097.xml><?xml version="1.0" encoding="utf-8"?>
<ds:datastoreItem xmlns:ds="http://schemas.openxmlformats.org/officeDocument/2006/customXml" ds:itemID="{CEFE76B9-4A14-4FD2-A4E5-7BBBF717F2D2}">
  <ds:schemaRefs/>
</ds:datastoreItem>
</file>

<file path=customXml/itemProps1098.xml><?xml version="1.0" encoding="utf-8"?>
<ds:datastoreItem xmlns:ds="http://schemas.openxmlformats.org/officeDocument/2006/customXml" ds:itemID="{99DA140B-6265-4139-8569-667E240DC2A7}">
  <ds:schemaRefs/>
</ds:datastoreItem>
</file>

<file path=customXml/itemProps1099.xml><?xml version="1.0" encoding="utf-8"?>
<ds:datastoreItem xmlns:ds="http://schemas.openxmlformats.org/officeDocument/2006/customXml" ds:itemID="{7A6BA653-95C7-4144-BA27-AC09B5072495}">
  <ds:schemaRefs/>
</ds:datastoreItem>
</file>

<file path=customXml/itemProps11.xml><?xml version="1.0" encoding="utf-8"?>
<ds:datastoreItem xmlns:ds="http://schemas.openxmlformats.org/officeDocument/2006/customXml" ds:itemID="{81FFFD17-FFD5-4DDB-9AFE-5B08E719D790}">
  <ds:schemaRefs/>
</ds:datastoreItem>
</file>

<file path=customXml/itemProps110.xml><?xml version="1.0" encoding="utf-8"?>
<ds:datastoreItem xmlns:ds="http://schemas.openxmlformats.org/officeDocument/2006/customXml" ds:itemID="{133C8058-534F-43F7-B9B7-16033EE91248}">
  <ds:schemaRefs/>
</ds:datastoreItem>
</file>

<file path=customXml/itemProps1100.xml><?xml version="1.0" encoding="utf-8"?>
<ds:datastoreItem xmlns:ds="http://schemas.openxmlformats.org/officeDocument/2006/customXml" ds:itemID="{8A0CE075-5E85-48B2-A83B-358E86C176D9}">
  <ds:schemaRefs/>
</ds:datastoreItem>
</file>

<file path=customXml/itemProps1101.xml><?xml version="1.0" encoding="utf-8"?>
<ds:datastoreItem xmlns:ds="http://schemas.openxmlformats.org/officeDocument/2006/customXml" ds:itemID="{5044B995-BB1F-497E-A75D-AA2590EE7260}">
  <ds:schemaRefs/>
</ds:datastoreItem>
</file>

<file path=customXml/itemProps1102.xml><?xml version="1.0" encoding="utf-8"?>
<ds:datastoreItem xmlns:ds="http://schemas.openxmlformats.org/officeDocument/2006/customXml" ds:itemID="{6B694B24-5403-4E5A-8AF1-8F2B246705A1}">
  <ds:schemaRefs/>
</ds:datastoreItem>
</file>

<file path=customXml/itemProps1103.xml><?xml version="1.0" encoding="utf-8"?>
<ds:datastoreItem xmlns:ds="http://schemas.openxmlformats.org/officeDocument/2006/customXml" ds:itemID="{1F3B056F-C949-42FC-83AC-D0483BC09C72}">
  <ds:schemaRefs/>
</ds:datastoreItem>
</file>

<file path=customXml/itemProps1104.xml><?xml version="1.0" encoding="utf-8"?>
<ds:datastoreItem xmlns:ds="http://schemas.openxmlformats.org/officeDocument/2006/customXml" ds:itemID="{E6EB448F-B314-4600-8721-A6CEF2612FD1}">
  <ds:schemaRefs/>
</ds:datastoreItem>
</file>

<file path=customXml/itemProps1105.xml><?xml version="1.0" encoding="utf-8"?>
<ds:datastoreItem xmlns:ds="http://schemas.openxmlformats.org/officeDocument/2006/customXml" ds:itemID="{875D808F-10AD-4824-B6B7-1BEBD132585B}">
  <ds:schemaRefs/>
</ds:datastoreItem>
</file>

<file path=customXml/itemProps1106.xml><?xml version="1.0" encoding="utf-8"?>
<ds:datastoreItem xmlns:ds="http://schemas.openxmlformats.org/officeDocument/2006/customXml" ds:itemID="{88D70398-D863-4BF7-941B-6B1720919A60}">
  <ds:schemaRefs/>
</ds:datastoreItem>
</file>

<file path=customXml/itemProps1107.xml><?xml version="1.0" encoding="utf-8"?>
<ds:datastoreItem xmlns:ds="http://schemas.openxmlformats.org/officeDocument/2006/customXml" ds:itemID="{9AA076EB-E8D4-486E-BE55-686084EEB8BC}">
  <ds:schemaRefs/>
</ds:datastoreItem>
</file>

<file path=customXml/itemProps1108.xml><?xml version="1.0" encoding="utf-8"?>
<ds:datastoreItem xmlns:ds="http://schemas.openxmlformats.org/officeDocument/2006/customXml" ds:itemID="{5F034C56-62A0-46A2-97D1-1F2D0AAF73D7}">
  <ds:schemaRefs/>
</ds:datastoreItem>
</file>

<file path=customXml/itemProps1109.xml><?xml version="1.0" encoding="utf-8"?>
<ds:datastoreItem xmlns:ds="http://schemas.openxmlformats.org/officeDocument/2006/customXml" ds:itemID="{FB9C6D41-94CA-4C6A-8166-50483AA52B19}">
  <ds:schemaRefs/>
</ds:datastoreItem>
</file>

<file path=customXml/itemProps111.xml><?xml version="1.0" encoding="utf-8"?>
<ds:datastoreItem xmlns:ds="http://schemas.openxmlformats.org/officeDocument/2006/customXml" ds:itemID="{D384D925-BB7C-4169-8AE3-E0CCF7AD17E5}">
  <ds:schemaRefs/>
</ds:datastoreItem>
</file>

<file path=customXml/itemProps1110.xml><?xml version="1.0" encoding="utf-8"?>
<ds:datastoreItem xmlns:ds="http://schemas.openxmlformats.org/officeDocument/2006/customXml" ds:itemID="{46ED0720-8A50-4E16-90ED-5E72B33CA031}">
  <ds:schemaRefs/>
</ds:datastoreItem>
</file>

<file path=customXml/itemProps1111.xml><?xml version="1.0" encoding="utf-8"?>
<ds:datastoreItem xmlns:ds="http://schemas.openxmlformats.org/officeDocument/2006/customXml" ds:itemID="{2E84EA2D-09B9-49C1-9A26-1F962C785CF5}">
  <ds:schemaRefs/>
</ds:datastoreItem>
</file>

<file path=customXml/itemProps1112.xml><?xml version="1.0" encoding="utf-8"?>
<ds:datastoreItem xmlns:ds="http://schemas.openxmlformats.org/officeDocument/2006/customXml" ds:itemID="{6B2E1AB9-AADA-4DAF-A881-551C8F78F821}">
  <ds:schemaRefs/>
</ds:datastoreItem>
</file>

<file path=customXml/itemProps1113.xml><?xml version="1.0" encoding="utf-8"?>
<ds:datastoreItem xmlns:ds="http://schemas.openxmlformats.org/officeDocument/2006/customXml" ds:itemID="{3CC790D9-2B4B-459F-A468-AC84CACE83F3}">
  <ds:schemaRefs/>
</ds:datastoreItem>
</file>

<file path=customXml/itemProps1114.xml><?xml version="1.0" encoding="utf-8"?>
<ds:datastoreItem xmlns:ds="http://schemas.openxmlformats.org/officeDocument/2006/customXml" ds:itemID="{56D47667-D803-44AA-8A0A-18A99DE9859B}">
  <ds:schemaRefs/>
</ds:datastoreItem>
</file>

<file path=customXml/itemProps1115.xml><?xml version="1.0" encoding="utf-8"?>
<ds:datastoreItem xmlns:ds="http://schemas.openxmlformats.org/officeDocument/2006/customXml" ds:itemID="{082F8EB1-D4F1-40A4-986F-8A7F10E0F63F}">
  <ds:schemaRefs/>
</ds:datastoreItem>
</file>

<file path=customXml/itemProps1116.xml><?xml version="1.0" encoding="utf-8"?>
<ds:datastoreItem xmlns:ds="http://schemas.openxmlformats.org/officeDocument/2006/customXml" ds:itemID="{943EBFFD-00FA-4C46-8137-C2EF0EC960DC}">
  <ds:schemaRefs/>
</ds:datastoreItem>
</file>

<file path=customXml/itemProps1117.xml><?xml version="1.0" encoding="utf-8"?>
<ds:datastoreItem xmlns:ds="http://schemas.openxmlformats.org/officeDocument/2006/customXml" ds:itemID="{B95EE6BC-A980-4554-8F6F-9476B6D3094D}">
  <ds:schemaRefs/>
</ds:datastoreItem>
</file>

<file path=customXml/itemProps1118.xml><?xml version="1.0" encoding="utf-8"?>
<ds:datastoreItem xmlns:ds="http://schemas.openxmlformats.org/officeDocument/2006/customXml" ds:itemID="{953A4156-2643-4E23-AA33-EF1484E0AB93}">
  <ds:schemaRefs/>
</ds:datastoreItem>
</file>

<file path=customXml/itemProps1119.xml><?xml version="1.0" encoding="utf-8"?>
<ds:datastoreItem xmlns:ds="http://schemas.openxmlformats.org/officeDocument/2006/customXml" ds:itemID="{B8C55F13-A896-488A-B2BC-513A15B3B529}">
  <ds:schemaRefs/>
</ds:datastoreItem>
</file>

<file path=customXml/itemProps112.xml><?xml version="1.0" encoding="utf-8"?>
<ds:datastoreItem xmlns:ds="http://schemas.openxmlformats.org/officeDocument/2006/customXml" ds:itemID="{D4B44229-C464-4DB3-8658-04124CDAB48D}">
  <ds:schemaRefs/>
</ds:datastoreItem>
</file>

<file path=customXml/itemProps1120.xml><?xml version="1.0" encoding="utf-8"?>
<ds:datastoreItem xmlns:ds="http://schemas.openxmlformats.org/officeDocument/2006/customXml" ds:itemID="{20B40E07-17E3-40C0-8A83-A8DDB72DAE78}">
  <ds:schemaRefs/>
</ds:datastoreItem>
</file>

<file path=customXml/itemProps1121.xml><?xml version="1.0" encoding="utf-8"?>
<ds:datastoreItem xmlns:ds="http://schemas.openxmlformats.org/officeDocument/2006/customXml" ds:itemID="{EA31F21D-7388-424D-BD13-B243871FBBFD}">
  <ds:schemaRefs/>
</ds:datastoreItem>
</file>

<file path=customXml/itemProps1122.xml><?xml version="1.0" encoding="utf-8"?>
<ds:datastoreItem xmlns:ds="http://schemas.openxmlformats.org/officeDocument/2006/customXml" ds:itemID="{60C9990A-AF1D-4A99-8CA4-F9D362ABCDD4}">
  <ds:schemaRefs/>
</ds:datastoreItem>
</file>

<file path=customXml/itemProps1123.xml><?xml version="1.0" encoding="utf-8"?>
<ds:datastoreItem xmlns:ds="http://schemas.openxmlformats.org/officeDocument/2006/customXml" ds:itemID="{290E8992-5AA1-4322-9762-1FDFC352F62B}">
  <ds:schemaRefs/>
</ds:datastoreItem>
</file>

<file path=customXml/itemProps1124.xml><?xml version="1.0" encoding="utf-8"?>
<ds:datastoreItem xmlns:ds="http://schemas.openxmlformats.org/officeDocument/2006/customXml" ds:itemID="{96DEBE07-A1A0-477F-8A3E-6F488DD1B178}">
  <ds:schemaRefs/>
</ds:datastoreItem>
</file>

<file path=customXml/itemProps1125.xml><?xml version="1.0" encoding="utf-8"?>
<ds:datastoreItem xmlns:ds="http://schemas.openxmlformats.org/officeDocument/2006/customXml" ds:itemID="{C3A09D8D-32F4-4716-9DA6-19F39957724F}">
  <ds:schemaRefs/>
</ds:datastoreItem>
</file>

<file path=customXml/itemProps1126.xml><?xml version="1.0" encoding="utf-8"?>
<ds:datastoreItem xmlns:ds="http://schemas.openxmlformats.org/officeDocument/2006/customXml" ds:itemID="{3F0308CB-6A5E-47CF-8042-99245A559CBC}">
  <ds:schemaRefs/>
</ds:datastoreItem>
</file>

<file path=customXml/itemProps1127.xml><?xml version="1.0" encoding="utf-8"?>
<ds:datastoreItem xmlns:ds="http://schemas.openxmlformats.org/officeDocument/2006/customXml" ds:itemID="{3A8A76F8-3200-4E32-8039-6E12A256519C}">
  <ds:schemaRefs/>
</ds:datastoreItem>
</file>

<file path=customXml/itemProps1128.xml><?xml version="1.0" encoding="utf-8"?>
<ds:datastoreItem xmlns:ds="http://schemas.openxmlformats.org/officeDocument/2006/customXml" ds:itemID="{CBD9740C-525A-4D98-B6A6-67EDA7DBA6E1}">
  <ds:schemaRefs/>
</ds:datastoreItem>
</file>

<file path=customXml/itemProps1129.xml><?xml version="1.0" encoding="utf-8"?>
<ds:datastoreItem xmlns:ds="http://schemas.openxmlformats.org/officeDocument/2006/customXml" ds:itemID="{5C06A776-C57E-483E-A66D-3FC35A0B0D6A}">
  <ds:schemaRefs/>
</ds:datastoreItem>
</file>

<file path=customXml/itemProps113.xml><?xml version="1.0" encoding="utf-8"?>
<ds:datastoreItem xmlns:ds="http://schemas.openxmlformats.org/officeDocument/2006/customXml" ds:itemID="{1958270A-DD04-4C11-A72F-20A08CFAEE09}">
  <ds:schemaRefs/>
</ds:datastoreItem>
</file>

<file path=customXml/itemProps1130.xml><?xml version="1.0" encoding="utf-8"?>
<ds:datastoreItem xmlns:ds="http://schemas.openxmlformats.org/officeDocument/2006/customXml" ds:itemID="{D1D4ED91-857B-4282-9B75-3828E0B50960}">
  <ds:schemaRefs/>
</ds:datastoreItem>
</file>

<file path=customXml/itemProps1131.xml><?xml version="1.0" encoding="utf-8"?>
<ds:datastoreItem xmlns:ds="http://schemas.openxmlformats.org/officeDocument/2006/customXml" ds:itemID="{C98F8C1C-4F57-450B-A514-F5C832F0066D}">
  <ds:schemaRefs/>
</ds:datastoreItem>
</file>

<file path=customXml/itemProps1132.xml><?xml version="1.0" encoding="utf-8"?>
<ds:datastoreItem xmlns:ds="http://schemas.openxmlformats.org/officeDocument/2006/customXml" ds:itemID="{891D6D05-3E02-479D-905A-50D37101F292}">
  <ds:schemaRefs/>
</ds:datastoreItem>
</file>

<file path=customXml/itemProps1133.xml><?xml version="1.0" encoding="utf-8"?>
<ds:datastoreItem xmlns:ds="http://schemas.openxmlformats.org/officeDocument/2006/customXml" ds:itemID="{022D7CFF-3255-448A-BD7F-243A71304246}">
  <ds:schemaRefs/>
</ds:datastoreItem>
</file>

<file path=customXml/itemProps1134.xml><?xml version="1.0" encoding="utf-8"?>
<ds:datastoreItem xmlns:ds="http://schemas.openxmlformats.org/officeDocument/2006/customXml" ds:itemID="{310268E7-E2C9-4F1E-B25E-B50B4B5F2956}">
  <ds:schemaRefs/>
</ds:datastoreItem>
</file>

<file path=customXml/itemProps1135.xml><?xml version="1.0" encoding="utf-8"?>
<ds:datastoreItem xmlns:ds="http://schemas.openxmlformats.org/officeDocument/2006/customXml" ds:itemID="{E29B7CB6-552C-4570-82EF-D1F01E1B7FFA}">
  <ds:schemaRefs/>
</ds:datastoreItem>
</file>

<file path=customXml/itemProps1136.xml><?xml version="1.0" encoding="utf-8"?>
<ds:datastoreItem xmlns:ds="http://schemas.openxmlformats.org/officeDocument/2006/customXml" ds:itemID="{B3DD3272-CC58-4E95-8634-DDE4F64D2E7B}">
  <ds:schemaRefs/>
</ds:datastoreItem>
</file>

<file path=customXml/itemProps1137.xml><?xml version="1.0" encoding="utf-8"?>
<ds:datastoreItem xmlns:ds="http://schemas.openxmlformats.org/officeDocument/2006/customXml" ds:itemID="{DFF6C970-BC2E-4451-A0D6-AE57E9ED0BBF}">
  <ds:schemaRefs/>
</ds:datastoreItem>
</file>

<file path=customXml/itemProps1138.xml><?xml version="1.0" encoding="utf-8"?>
<ds:datastoreItem xmlns:ds="http://schemas.openxmlformats.org/officeDocument/2006/customXml" ds:itemID="{A0CB678D-7A80-47D6-BDAE-D2F79ED763AB}">
  <ds:schemaRefs/>
</ds:datastoreItem>
</file>

<file path=customXml/itemProps1139.xml><?xml version="1.0" encoding="utf-8"?>
<ds:datastoreItem xmlns:ds="http://schemas.openxmlformats.org/officeDocument/2006/customXml" ds:itemID="{64BE6DF6-5713-4A14-BB74-C55D2C20C7FB}">
  <ds:schemaRefs/>
</ds:datastoreItem>
</file>

<file path=customXml/itemProps114.xml><?xml version="1.0" encoding="utf-8"?>
<ds:datastoreItem xmlns:ds="http://schemas.openxmlformats.org/officeDocument/2006/customXml" ds:itemID="{33B9A04E-066C-4FEB-893D-45F07C2A563E}">
  <ds:schemaRefs/>
</ds:datastoreItem>
</file>

<file path=customXml/itemProps1140.xml><?xml version="1.0" encoding="utf-8"?>
<ds:datastoreItem xmlns:ds="http://schemas.openxmlformats.org/officeDocument/2006/customXml" ds:itemID="{A7F93172-A480-4716-9147-23AA020B9946}">
  <ds:schemaRefs/>
</ds:datastoreItem>
</file>

<file path=customXml/itemProps1141.xml><?xml version="1.0" encoding="utf-8"?>
<ds:datastoreItem xmlns:ds="http://schemas.openxmlformats.org/officeDocument/2006/customXml" ds:itemID="{3D465A78-35AD-4F99-A88D-33BEDC89E984}">
  <ds:schemaRefs/>
</ds:datastoreItem>
</file>

<file path=customXml/itemProps1142.xml><?xml version="1.0" encoding="utf-8"?>
<ds:datastoreItem xmlns:ds="http://schemas.openxmlformats.org/officeDocument/2006/customXml" ds:itemID="{26920A46-73F7-4581-9E77-2D1C40514422}">
  <ds:schemaRefs/>
</ds:datastoreItem>
</file>

<file path=customXml/itemProps1143.xml><?xml version="1.0" encoding="utf-8"?>
<ds:datastoreItem xmlns:ds="http://schemas.openxmlformats.org/officeDocument/2006/customXml" ds:itemID="{666ECAB6-414B-4B5D-944E-BD5E0697EA84}">
  <ds:schemaRefs/>
</ds:datastoreItem>
</file>

<file path=customXml/itemProps1144.xml><?xml version="1.0" encoding="utf-8"?>
<ds:datastoreItem xmlns:ds="http://schemas.openxmlformats.org/officeDocument/2006/customXml" ds:itemID="{0D8C927E-304D-4118-B063-6543540A1C62}">
  <ds:schemaRefs/>
</ds:datastoreItem>
</file>

<file path=customXml/itemProps1145.xml><?xml version="1.0" encoding="utf-8"?>
<ds:datastoreItem xmlns:ds="http://schemas.openxmlformats.org/officeDocument/2006/customXml" ds:itemID="{0DB822C2-40E9-4A1F-80E3-DA64FE4D1AAD}">
  <ds:schemaRefs/>
</ds:datastoreItem>
</file>

<file path=customXml/itemProps1146.xml><?xml version="1.0" encoding="utf-8"?>
<ds:datastoreItem xmlns:ds="http://schemas.openxmlformats.org/officeDocument/2006/customXml" ds:itemID="{50CB74E9-3EF6-45C7-BCD4-ED209982A73C}">
  <ds:schemaRefs/>
</ds:datastoreItem>
</file>

<file path=customXml/itemProps1147.xml><?xml version="1.0" encoding="utf-8"?>
<ds:datastoreItem xmlns:ds="http://schemas.openxmlformats.org/officeDocument/2006/customXml" ds:itemID="{25FBFA40-572D-4C82-ADCA-D8311A9F6686}">
  <ds:schemaRefs/>
</ds:datastoreItem>
</file>

<file path=customXml/itemProps1148.xml><?xml version="1.0" encoding="utf-8"?>
<ds:datastoreItem xmlns:ds="http://schemas.openxmlformats.org/officeDocument/2006/customXml" ds:itemID="{42722751-3466-4CF4-AC21-8230B9415ABB}">
  <ds:schemaRefs/>
</ds:datastoreItem>
</file>

<file path=customXml/itemProps1149.xml><?xml version="1.0" encoding="utf-8"?>
<ds:datastoreItem xmlns:ds="http://schemas.openxmlformats.org/officeDocument/2006/customXml" ds:itemID="{B3B382F9-3386-4A9F-9D34-4FD05DAE39C8}">
  <ds:schemaRefs/>
</ds:datastoreItem>
</file>

<file path=customXml/itemProps115.xml><?xml version="1.0" encoding="utf-8"?>
<ds:datastoreItem xmlns:ds="http://schemas.openxmlformats.org/officeDocument/2006/customXml" ds:itemID="{E35E4BF6-7089-47FA-805E-444DE8D77DC7}">
  <ds:schemaRefs/>
</ds:datastoreItem>
</file>

<file path=customXml/itemProps1150.xml><?xml version="1.0" encoding="utf-8"?>
<ds:datastoreItem xmlns:ds="http://schemas.openxmlformats.org/officeDocument/2006/customXml" ds:itemID="{409AA6D4-F38E-45EC-93B9-CECA9D43ACE2}">
  <ds:schemaRefs/>
</ds:datastoreItem>
</file>

<file path=customXml/itemProps1151.xml><?xml version="1.0" encoding="utf-8"?>
<ds:datastoreItem xmlns:ds="http://schemas.openxmlformats.org/officeDocument/2006/customXml" ds:itemID="{16B05BE2-F19B-422B-890B-33736F2E5E64}">
  <ds:schemaRefs/>
</ds:datastoreItem>
</file>

<file path=customXml/itemProps1152.xml><?xml version="1.0" encoding="utf-8"?>
<ds:datastoreItem xmlns:ds="http://schemas.openxmlformats.org/officeDocument/2006/customXml" ds:itemID="{DBD13601-DF8A-4CE8-B571-1A955DD0D210}">
  <ds:schemaRefs/>
</ds:datastoreItem>
</file>

<file path=customXml/itemProps1153.xml><?xml version="1.0" encoding="utf-8"?>
<ds:datastoreItem xmlns:ds="http://schemas.openxmlformats.org/officeDocument/2006/customXml" ds:itemID="{18D09BBC-61D2-438E-859F-3BDAB305F7CF}">
  <ds:schemaRefs/>
</ds:datastoreItem>
</file>

<file path=customXml/itemProps1154.xml><?xml version="1.0" encoding="utf-8"?>
<ds:datastoreItem xmlns:ds="http://schemas.openxmlformats.org/officeDocument/2006/customXml" ds:itemID="{27B0D473-7E73-421B-8385-6606EE34B7C7}">
  <ds:schemaRefs/>
</ds:datastoreItem>
</file>

<file path=customXml/itemProps1155.xml><?xml version="1.0" encoding="utf-8"?>
<ds:datastoreItem xmlns:ds="http://schemas.openxmlformats.org/officeDocument/2006/customXml" ds:itemID="{274624C5-FFA8-4CDC-A698-EAA2C1BF9E85}">
  <ds:schemaRefs/>
</ds:datastoreItem>
</file>

<file path=customXml/itemProps1156.xml><?xml version="1.0" encoding="utf-8"?>
<ds:datastoreItem xmlns:ds="http://schemas.openxmlformats.org/officeDocument/2006/customXml" ds:itemID="{A426B703-00C2-478C-B364-1706A7E7C45F}">
  <ds:schemaRefs/>
</ds:datastoreItem>
</file>

<file path=customXml/itemProps1157.xml><?xml version="1.0" encoding="utf-8"?>
<ds:datastoreItem xmlns:ds="http://schemas.openxmlformats.org/officeDocument/2006/customXml" ds:itemID="{D336AEA4-BFE8-4FAD-8A5A-738A491C2623}">
  <ds:schemaRefs/>
</ds:datastoreItem>
</file>

<file path=customXml/itemProps1158.xml><?xml version="1.0" encoding="utf-8"?>
<ds:datastoreItem xmlns:ds="http://schemas.openxmlformats.org/officeDocument/2006/customXml" ds:itemID="{23089700-AF6E-485B-9A8F-3B00D550BB5F}">
  <ds:schemaRefs/>
</ds:datastoreItem>
</file>

<file path=customXml/itemProps1159.xml><?xml version="1.0" encoding="utf-8"?>
<ds:datastoreItem xmlns:ds="http://schemas.openxmlformats.org/officeDocument/2006/customXml" ds:itemID="{83C0622C-1390-4090-95A4-A164005B1F71}">
  <ds:schemaRefs/>
</ds:datastoreItem>
</file>

<file path=customXml/itemProps116.xml><?xml version="1.0" encoding="utf-8"?>
<ds:datastoreItem xmlns:ds="http://schemas.openxmlformats.org/officeDocument/2006/customXml" ds:itemID="{91588F20-E4F7-4E51-BF78-CBE8AC942710}">
  <ds:schemaRefs/>
</ds:datastoreItem>
</file>

<file path=customXml/itemProps1160.xml><?xml version="1.0" encoding="utf-8"?>
<ds:datastoreItem xmlns:ds="http://schemas.openxmlformats.org/officeDocument/2006/customXml" ds:itemID="{AA9DCAEC-8B1F-4598-8233-C72532F02926}">
  <ds:schemaRefs/>
</ds:datastoreItem>
</file>

<file path=customXml/itemProps1161.xml><?xml version="1.0" encoding="utf-8"?>
<ds:datastoreItem xmlns:ds="http://schemas.openxmlformats.org/officeDocument/2006/customXml" ds:itemID="{D6AAB921-EC21-4511-8A7C-04515E65971C}">
  <ds:schemaRefs/>
</ds:datastoreItem>
</file>

<file path=customXml/itemProps1162.xml><?xml version="1.0" encoding="utf-8"?>
<ds:datastoreItem xmlns:ds="http://schemas.openxmlformats.org/officeDocument/2006/customXml" ds:itemID="{E15FD1D2-CCA6-4E18-8D24-7DAD777ED9D0}">
  <ds:schemaRefs/>
</ds:datastoreItem>
</file>

<file path=customXml/itemProps1163.xml><?xml version="1.0" encoding="utf-8"?>
<ds:datastoreItem xmlns:ds="http://schemas.openxmlformats.org/officeDocument/2006/customXml" ds:itemID="{ADFAABB2-D0B1-44E5-8C7A-22A8427F416A}">
  <ds:schemaRefs/>
</ds:datastoreItem>
</file>

<file path=customXml/itemProps1164.xml><?xml version="1.0" encoding="utf-8"?>
<ds:datastoreItem xmlns:ds="http://schemas.openxmlformats.org/officeDocument/2006/customXml" ds:itemID="{E86B57B2-D71F-48E4-AC61-DC207AE1B392}">
  <ds:schemaRefs/>
</ds:datastoreItem>
</file>

<file path=customXml/itemProps1165.xml><?xml version="1.0" encoding="utf-8"?>
<ds:datastoreItem xmlns:ds="http://schemas.openxmlformats.org/officeDocument/2006/customXml" ds:itemID="{79D25943-03E6-4AB2-9BDD-090F4539DB72}">
  <ds:schemaRefs/>
</ds:datastoreItem>
</file>

<file path=customXml/itemProps1166.xml><?xml version="1.0" encoding="utf-8"?>
<ds:datastoreItem xmlns:ds="http://schemas.openxmlformats.org/officeDocument/2006/customXml" ds:itemID="{0E5895D6-3665-4EB8-B779-471415DE685A}">
  <ds:schemaRefs/>
</ds:datastoreItem>
</file>

<file path=customXml/itemProps1167.xml><?xml version="1.0" encoding="utf-8"?>
<ds:datastoreItem xmlns:ds="http://schemas.openxmlformats.org/officeDocument/2006/customXml" ds:itemID="{E07BADF2-DDC2-4495-911A-706847D61A6C}">
  <ds:schemaRefs/>
</ds:datastoreItem>
</file>

<file path=customXml/itemProps1168.xml><?xml version="1.0" encoding="utf-8"?>
<ds:datastoreItem xmlns:ds="http://schemas.openxmlformats.org/officeDocument/2006/customXml" ds:itemID="{04E6151C-30AC-4DCF-9143-E4F2D4141160}">
  <ds:schemaRefs/>
</ds:datastoreItem>
</file>

<file path=customXml/itemProps1169.xml><?xml version="1.0" encoding="utf-8"?>
<ds:datastoreItem xmlns:ds="http://schemas.openxmlformats.org/officeDocument/2006/customXml" ds:itemID="{4CA5730D-5BB2-45ED-BF30-3E2D94927CE0}">
  <ds:schemaRefs/>
</ds:datastoreItem>
</file>

<file path=customXml/itemProps117.xml><?xml version="1.0" encoding="utf-8"?>
<ds:datastoreItem xmlns:ds="http://schemas.openxmlformats.org/officeDocument/2006/customXml" ds:itemID="{A5407129-3A32-408D-A391-5878A0F4CBD0}">
  <ds:schemaRefs/>
</ds:datastoreItem>
</file>

<file path=customXml/itemProps1170.xml><?xml version="1.0" encoding="utf-8"?>
<ds:datastoreItem xmlns:ds="http://schemas.openxmlformats.org/officeDocument/2006/customXml" ds:itemID="{79E32D64-0982-4BDD-B40C-46D9704D00AD}">
  <ds:schemaRefs/>
</ds:datastoreItem>
</file>

<file path=customXml/itemProps1171.xml><?xml version="1.0" encoding="utf-8"?>
<ds:datastoreItem xmlns:ds="http://schemas.openxmlformats.org/officeDocument/2006/customXml" ds:itemID="{05E04B7C-3592-4CD7-A70B-F21ECAF9B4ED}">
  <ds:schemaRefs/>
</ds:datastoreItem>
</file>

<file path=customXml/itemProps1172.xml><?xml version="1.0" encoding="utf-8"?>
<ds:datastoreItem xmlns:ds="http://schemas.openxmlformats.org/officeDocument/2006/customXml" ds:itemID="{C3390AF7-E003-4CC3-AB28-D0B1546DA1B7}">
  <ds:schemaRefs/>
</ds:datastoreItem>
</file>

<file path=customXml/itemProps1173.xml><?xml version="1.0" encoding="utf-8"?>
<ds:datastoreItem xmlns:ds="http://schemas.openxmlformats.org/officeDocument/2006/customXml" ds:itemID="{4127D4DE-A622-4D8B-A559-9507F63D2F71}">
  <ds:schemaRefs/>
</ds:datastoreItem>
</file>

<file path=customXml/itemProps1174.xml><?xml version="1.0" encoding="utf-8"?>
<ds:datastoreItem xmlns:ds="http://schemas.openxmlformats.org/officeDocument/2006/customXml" ds:itemID="{97762FE5-4286-4C5D-A377-7FAA816C5DB7}">
  <ds:schemaRefs/>
</ds:datastoreItem>
</file>

<file path=customXml/itemProps1175.xml><?xml version="1.0" encoding="utf-8"?>
<ds:datastoreItem xmlns:ds="http://schemas.openxmlformats.org/officeDocument/2006/customXml" ds:itemID="{275F7B0F-BDD0-4B0A-BB1A-7786A5F43158}">
  <ds:schemaRefs/>
</ds:datastoreItem>
</file>

<file path=customXml/itemProps1176.xml><?xml version="1.0" encoding="utf-8"?>
<ds:datastoreItem xmlns:ds="http://schemas.openxmlformats.org/officeDocument/2006/customXml" ds:itemID="{1B52162D-CEA6-48F4-9163-10FE6C2D61A4}">
  <ds:schemaRefs/>
</ds:datastoreItem>
</file>

<file path=customXml/itemProps1177.xml><?xml version="1.0" encoding="utf-8"?>
<ds:datastoreItem xmlns:ds="http://schemas.openxmlformats.org/officeDocument/2006/customXml" ds:itemID="{5D7521D0-F50D-4040-9848-C54023FF3FB0}">
  <ds:schemaRefs/>
</ds:datastoreItem>
</file>

<file path=customXml/itemProps1178.xml><?xml version="1.0" encoding="utf-8"?>
<ds:datastoreItem xmlns:ds="http://schemas.openxmlformats.org/officeDocument/2006/customXml" ds:itemID="{3043FCAD-FAF1-435F-A3D9-47464908DC0B}">
  <ds:schemaRefs/>
</ds:datastoreItem>
</file>

<file path=customXml/itemProps1179.xml><?xml version="1.0" encoding="utf-8"?>
<ds:datastoreItem xmlns:ds="http://schemas.openxmlformats.org/officeDocument/2006/customXml" ds:itemID="{12F06053-B346-4B95-8E00-ADC33DD1C2F0}">
  <ds:schemaRefs/>
</ds:datastoreItem>
</file>

<file path=customXml/itemProps118.xml><?xml version="1.0" encoding="utf-8"?>
<ds:datastoreItem xmlns:ds="http://schemas.openxmlformats.org/officeDocument/2006/customXml" ds:itemID="{A88FE76E-FD92-487D-9E08-839731FF95F8}">
  <ds:schemaRefs/>
</ds:datastoreItem>
</file>

<file path=customXml/itemProps1180.xml><?xml version="1.0" encoding="utf-8"?>
<ds:datastoreItem xmlns:ds="http://schemas.openxmlformats.org/officeDocument/2006/customXml" ds:itemID="{9BF8FD50-65AB-44AE-B4BC-5964299D83B5}">
  <ds:schemaRefs/>
</ds:datastoreItem>
</file>

<file path=customXml/itemProps1181.xml><?xml version="1.0" encoding="utf-8"?>
<ds:datastoreItem xmlns:ds="http://schemas.openxmlformats.org/officeDocument/2006/customXml" ds:itemID="{856011CE-CB2E-4D7A-8671-0EDC50592EE0}">
  <ds:schemaRefs/>
</ds:datastoreItem>
</file>

<file path=customXml/itemProps1182.xml><?xml version="1.0" encoding="utf-8"?>
<ds:datastoreItem xmlns:ds="http://schemas.openxmlformats.org/officeDocument/2006/customXml" ds:itemID="{CE386755-8BE3-4AD2-B658-89D7701C35FD}">
  <ds:schemaRefs/>
</ds:datastoreItem>
</file>

<file path=customXml/itemProps1183.xml><?xml version="1.0" encoding="utf-8"?>
<ds:datastoreItem xmlns:ds="http://schemas.openxmlformats.org/officeDocument/2006/customXml" ds:itemID="{9D87EC02-393C-4C6A-9CFB-5716C25AC38A}">
  <ds:schemaRefs/>
</ds:datastoreItem>
</file>

<file path=customXml/itemProps1184.xml><?xml version="1.0" encoding="utf-8"?>
<ds:datastoreItem xmlns:ds="http://schemas.openxmlformats.org/officeDocument/2006/customXml" ds:itemID="{37B6A49D-AD03-421A-9940-D0078A0F0CDB}">
  <ds:schemaRefs/>
</ds:datastoreItem>
</file>

<file path=customXml/itemProps1185.xml><?xml version="1.0" encoding="utf-8"?>
<ds:datastoreItem xmlns:ds="http://schemas.openxmlformats.org/officeDocument/2006/customXml" ds:itemID="{2DD1804D-40DF-445A-BBDE-1288D832D06A}">
  <ds:schemaRefs/>
</ds:datastoreItem>
</file>

<file path=customXml/itemProps1186.xml><?xml version="1.0" encoding="utf-8"?>
<ds:datastoreItem xmlns:ds="http://schemas.openxmlformats.org/officeDocument/2006/customXml" ds:itemID="{29D0B219-A2B1-4093-9F67-28D162893E99}">
  <ds:schemaRefs/>
</ds:datastoreItem>
</file>

<file path=customXml/itemProps1187.xml><?xml version="1.0" encoding="utf-8"?>
<ds:datastoreItem xmlns:ds="http://schemas.openxmlformats.org/officeDocument/2006/customXml" ds:itemID="{EA0158C3-0B8B-40CE-B5E7-7DEA5044EA32}">
  <ds:schemaRefs/>
</ds:datastoreItem>
</file>

<file path=customXml/itemProps1188.xml><?xml version="1.0" encoding="utf-8"?>
<ds:datastoreItem xmlns:ds="http://schemas.openxmlformats.org/officeDocument/2006/customXml" ds:itemID="{799570F3-165B-43E3-911B-DCF853220DE1}">
  <ds:schemaRefs/>
</ds:datastoreItem>
</file>

<file path=customXml/itemProps1189.xml><?xml version="1.0" encoding="utf-8"?>
<ds:datastoreItem xmlns:ds="http://schemas.openxmlformats.org/officeDocument/2006/customXml" ds:itemID="{E8321560-1396-4794-B27D-592A4AE9C41C}">
  <ds:schemaRefs/>
</ds:datastoreItem>
</file>

<file path=customXml/itemProps119.xml><?xml version="1.0" encoding="utf-8"?>
<ds:datastoreItem xmlns:ds="http://schemas.openxmlformats.org/officeDocument/2006/customXml" ds:itemID="{E90164ED-F916-4402-86E1-A7E95A931290}">
  <ds:schemaRefs/>
</ds:datastoreItem>
</file>

<file path=customXml/itemProps1190.xml><?xml version="1.0" encoding="utf-8"?>
<ds:datastoreItem xmlns:ds="http://schemas.openxmlformats.org/officeDocument/2006/customXml" ds:itemID="{3FAD410E-7DF6-468E-92F1-708D4A0C045D}">
  <ds:schemaRefs/>
</ds:datastoreItem>
</file>

<file path=customXml/itemProps1191.xml><?xml version="1.0" encoding="utf-8"?>
<ds:datastoreItem xmlns:ds="http://schemas.openxmlformats.org/officeDocument/2006/customXml" ds:itemID="{D3FDFCF5-2094-48CA-9DDD-2F25A831AAC9}">
  <ds:schemaRefs/>
</ds:datastoreItem>
</file>

<file path=customXml/itemProps1192.xml><?xml version="1.0" encoding="utf-8"?>
<ds:datastoreItem xmlns:ds="http://schemas.openxmlformats.org/officeDocument/2006/customXml" ds:itemID="{AB0CCB61-9FDE-4C8F-A693-0770640E776F}">
  <ds:schemaRefs/>
</ds:datastoreItem>
</file>

<file path=customXml/itemProps1193.xml><?xml version="1.0" encoding="utf-8"?>
<ds:datastoreItem xmlns:ds="http://schemas.openxmlformats.org/officeDocument/2006/customXml" ds:itemID="{8467C236-08EC-4A21-94EE-93BEAA9AEAEE}">
  <ds:schemaRefs/>
</ds:datastoreItem>
</file>

<file path=customXml/itemProps1194.xml><?xml version="1.0" encoding="utf-8"?>
<ds:datastoreItem xmlns:ds="http://schemas.openxmlformats.org/officeDocument/2006/customXml" ds:itemID="{B0658DA3-4359-4A16-807C-89C2125D9AA9}">
  <ds:schemaRefs/>
</ds:datastoreItem>
</file>

<file path=customXml/itemProps1195.xml><?xml version="1.0" encoding="utf-8"?>
<ds:datastoreItem xmlns:ds="http://schemas.openxmlformats.org/officeDocument/2006/customXml" ds:itemID="{EB4D1693-803A-4410-88E2-F9E2196E1EDF}">
  <ds:schemaRefs/>
</ds:datastoreItem>
</file>

<file path=customXml/itemProps1196.xml><?xml version="1.0" encoding="utf-8"?>
<ds:datastoreItem xmlns:ds="http://schemas.openxmlformats.org/officeDocument/2006/customXml" ds:itemID="{0227DE1B-B6A8-47DE-8E58-B6199E668C4D}">
  <ds:schemaRefs/>
</ds:datastoreItem>
</file>

<file path=customXml/itemProps1197.xml><?xml version="1.0" encoding="utf-8"?>
<ds:datastoreItem xmlns:ds="http://schemas.openxmlformats.org/officeDocument/2006/customXml" ds:itemID="{C98F5013-EE9C-43F3-89E0-494F1B0E8EB8}">
  <ds:schemaRefs/>
</ds:datastoreItem>
</file>

<file path=customXml/itemProps1198.xml><?xml version="1.0" encoding="utf-8"?>
<ds:datastoreItem xmlns:ds="http://schemas.openxmlformats.org/officeDocument/2006/customXml" ds:itemID="{380A9A0F-FA9A-4FB6-9747-C58653786EBB}">
  <ds:schemaRefs/>
</ds:datastoreItem>
</file>

<file path=customXml/itemProps1199.xml><?xml version="1.0" encoding="utf-8"?>
<ds:datastoreItem xmlns:ds="http://schemas.openxmlformats.org/officeDocument/2006/customXml" ds:itemID="{2F04D6E2-2E7B-44F6-AB39-FABBC649BB40}">
  <ds:schemaRefs/>
</ds:datastoreItem>
</file>

<file path=customXml/itemProps12.xml><?xml version="1.0" encoding="utf-8"?>
<ds:datastoreItem xmlns:ds="http://schemas.openxmlformats.org/officeDocument/2006/customXml" ds:itemID="{0DC3914C-7C6C-4674-A023-E797E33F2F08}">
  <ds:schemaRefs/>
</ds:datastoreItem>
</file>

<file path=customXml/itemProps120.xml><?xml version="1.0" encoding="utf-8"?>
<ds:datastoreItem xmlns:ds="http://schemas.openxmlformats.org/officeDocument/2006/customXml" ds:itemID="{1BE9C296-095B-4751-9D1A-F861B6E7D97B}">
  <ds:schemaRefs/>
</ds:datastoreItem>
</file>

<file path=customXml/itemProps1200.xml><?xml version="1.0" encoding="utf-8"?>
<ds:datastoreItem xmlns:ds="http://schemas.openxmlformats.org/officeDocument/2006/customXml" ds:itemID="{070EFACE-631B-4FA9-803A-AAD61B958ED4}">
  <ds:schemaRefs/>
</ds:datastoreItem>
</file>

<file path=customXml/itemProps1201.xml><?xml version="1.0" encoding="utf-8"?>
<ds:datastoreItem xmlns:ds="http://schemas.openxmlformats.org/officeDocument/2006/customXml" ds:itemID="{D1B327B0-F6EA-4FDD-A58C-A463F5448AC6}">
  <ds:schemaRefs/>
</ds:datastoreItem>
</file>

<file path=customXml/itemProps1202.xml><?xml version="1.0" encoding="utf-8"?>
<ds:datastoreItem xmlns:ds="http://schemas.openxmlformats.org/officeDocument/2006/customXml" ds:itemID="{5099AE90-ECE5-4CD7-98C7-7F57F8AE112C}">
  <ds:schemaRefs/>
</ds:datastoreItem>
</file>

<file path=customXml/itemProps1203.xml><?xml version="1.0" encoding="utf-8"?>
<ds:datastoreItem xmlns:ds="http://schemas.openxmlformats.org/officeDocument/2006/customXml" ds:itemID="{6EC35BC0-E006-4D04-B1BD-D462FDA6AD5C}">
  <ds:schemaRefs/>
</ds:datastoreItem>
</file>

<file path=customXml/itemProps1204.xml><?xml version="1.0" encoding="utf-8"?>
<ds:datastoreItem xmlns:ds="http://schemas.openxmlformats.org/officeDocument/2006/customXml" ds:itemID="{36A88578-23B2-4A87-86A7-ABEEDA98BBCD}">
  <ds:schemaRefs/>
</ds:datastoreItem>
</file>

<file path=customXml/itemProps1205.xml><?xml version="1.0" encoding="utf-8"?>
<ds:datastoreItem xmlns:ds="http://schemas.openxmlformats.org/officeDocument/2006/customXml" ds:itemID="{4ABA2B94-2DB1-42D9-A072-6F7930FCCCA9}">
  <ds:schemaRefs/>
</ds:datastoreItem>
</file>

<file path=customXml/itemProps1206.xml><?xml version="1.0" encoding="utf-8"?>
<ds:datastoreItem xmlns:ds="http://schemas.openxmlformats.org/officeDocument/2006/customXml" ds:itemID="{848BF5EF-175B-42DC-A74F-0ACE0CE300D2}">
  <ds:schemaRefs/>
</ds:datastoreItem>
</file>

<file path=customXml/itemProps1207.xml><?xml version="1.0" encoding="utf-8"?>
<ds:datastoreItem xmlns:ds="http://schemas.openxmlformats.org/officeDocument/2006/customXml" ds:itemID="{9C9CC3B2-F654-4667-8C81-7CB3E2586988}">
  <ds:schemaRefs/>
</ds:datastoreItem>
</file>

<file path=customXml/itemProps1208.xml><?xml version="1.0" encoding="utf-8"?>
<ds:datastoreItem xmlns:ds="http://schemas.openxmlformats.org/officeDocument/2006/customXml" ds:itemID="{DBCF4C32-B784-4522-99A5-57ACC416786E}">
  <ds:schemaRefs/>
</ds:datastoreItem>
</file>

<file path=customXml/itemProps1209.xml><?xml version="1.0" encoding="utf-8"?>
<ds:datastoreItem xmlns:ds="http://schemas.openxmlformats.org/officeDocument/2006/customXml" ds:itemID="{02187CD7-BD8D-43B1-8BBD-E70B115217A6}">
  <ds:schemaRefs/>
</ds:datastoreItem>
</file>

<file path=customXml/itemProps121.xml><?xml version="1.0" encoding="utf-8"?>
<ds:datastoreItem xmlns:ds="http://schemas.openxmlformats.org/officeDocument/2006/customXml" ds:itemID="{6961858A-9FFC-4C23-9985-7A793BDE56EA}">
  <ds:schemaRefs/>
</ds:datastoreItem>
</file>

<file path=customXml/itemProps1210.xml><?xml version="1.0" encoding="utf-8"?>
<ds:datastoreItem xmlns:ds="http://schemas.openxmlformats.org/officeDocument/2006/customXml" ds:itemID="{8E0D3B4D-CED5-4277-902A-052038188F07}">
  <ds:schemaRefs/>
</ds:datastoreItem>
</file>

<file path=customXml/itemProps1211.xml><?xml version="1.0" encoding="utf-8"?>
<ds:datastoreItem xmlns:ds="http://schemas.openxmlformats.org/officeDocument/2006/customXml" ds:itemID="{A4DB5FF7-2ACD-4390-9354-5164C6307521}">
  <ds:schemaRefs/>
</ds:datastoreItem>
</file>

<file path=customXml/itemProps1212.xml><?xml version="1.0" encoding="utf-8"?>
<ds:datastoreItem xmlns:ds="http://schemas.openxmlformats.org/officeDocument/2006/customXml" ds:itemID="{3250E63E-FEFF-451F-970D-ED120FE98391}">
  <ds:schemaRefs/>
</ds:datastoreItem>
</file>

<file path=customXml/itemProps1213.xml><?xml version="1.0" encoding="utf-8"?>
<ds:datastoreItem xmlns:ds="http://schemas.openxmlformats.org/officeDocument/2006/customXml" ds:itemID="{889BE3F7-2098-40B2-B8E5-586DFEB50A84}">
  <ds:schemaRefs/>
</ds:datastoreItem>
</file>

<file path=customXml/itemProps1214.xml><?xml version="1.0" encoding="utf-8"?>
<ds:datastoreItem xmlns:ds="http://schemas.openxmlformats.org/officeDocument/2006/customXml" ds:itemID="{C1D0E9F0-39CA-45FD-A869-7AB30A75EF1E}">
  <ds:schemaRefs/>
</ds:datastoreItem>
</file>

<file path=customXml/itemProps1215.xml><?xml version="1.0" encoding="utf-8"?>
<ds:datastoreItem xmlns:ds="http://schemas.openxmlformats.org/officeDocument/2006/customXml" ds:itemID="{1AC47F91-14BB-4E11-ACD1-6077CC99483F}">
  <ds:schemaRefs/>
</ds:datastoreItem>
</file>

<file path=customXml/itemProps1216.xml><?xml version="1.0" encoding="utf-8"?>
<ds:datastoreItem xmlns:ds="http://schemas.openxmlformats.org/officeDocument/2006/customXml" ds:itemID="{E35D6A12-6155-4C52-B6DF-D81CA37A061A}">
  <ds:schemaRefs/>
</ds:datastoreItem>
</file>

<file path=customXml/itemProps1217.xml><?xml version="1.0" encoding="utf-8"?>
<ds:datastoreItem xmlns:ds="http://schemas.openxmlformats.org/officeDocument/2006/customXml" ds:itemID="{75A34ED9-3B7A-4478-8030-A47F79787297}">
  <ds:schemaRefs/>
</ds:datastoreItem>
</file>

<file path=customXml/itemProps1218.xml><?xml version="1.0" encoding="utf-8"?>
<ds:datastoreItem xmlns:ds="http://schemas.openxmlformats.org/officeDocument/2006/customXml" ds:itemID="{C428E5F4-2937-4ECE-B04A-8A57F802D413}">
  <ds:schemaRefs/>
</ds:datastoreItem>
</file>

<file path=customXml/itemProps1219.xml><?xml version="1.0" encoding="utf-8"?>
<ds:datastoreItem xmlns:ds="http://schemas.openxmlformats.org/officeDocument/2006/customXml" ds:itemID="{B3BA4F87-526A-48CA-B460-D5544CBC2642}">
  <ds:schemaRefs/>
</ds:datastoreItem>
</file>

<file path=customXml/itemProps122.xml><?xml version="1.0" encoding="utf-8"?>
<ds:datastoreItem xmlns:ds="http://schemas.openxmlformats.org/officeDocument/2006/customXml" ds:itemID="{A9C4F053-5E56-4A69-9145-0FC03DCC49F7}">
  <ds:schemaRefs/>
</ds:datastoreItem>
</file>

<file path=customXml/itemProps1220.xml><?xml version="1.0" encoding="utf-8"?>
<ds:datastoreItem xmlns:ds="http://schemas.openxmlformats.org/officeDocument/2006/customXml" ds:itemID="{664E51B6-9F59-4803-B4F7-5FE1FD086CBE}">
  <ds:schemaRefs/>
</ds:datastoreItem>
</file>

<file path=customXml/itemProps1221.xml><?xml version="1.0" encoding="utf-8"?>
<ds:datastoreItem xmlns:ds="http://schemas.openxmlformats.org/officeDocument/2006/customXml" ds:itemID="{7BDFF644-9634-4AA8-BBAF-99E680180A96}">
  <ds:schemaRefs/>
</ds:datastoreItem>
</file>

<file path=customXml/itemProps1222.xml><?xml version="1.0" encoding="utf-8"?>
<ds:datastoreItem xmlns:ds="http://schemas.openxmlformats.org/officeDocument/2006/customXml" ds:itemID="{B4A55ABA-065A-4AD3-8280-7405EB542468}">
  <ds:schemaRefs/>
</ds:datastoreItem>
</file>

<file path=customXml/itemProps1223.xml><?xml version="1.0" encoding="utf-8"?>
<ds:datastoreItem xmlns:ds="http://schemas.openxmlformats.org/officeDocument/2006/customXml" ds:itemID="{9A81B094-A00D-4274-B3AE-4A0B9505977B}">
  <ds:schemaRefs/>
</ds:datastoreItem>
</file>

<file path=customXml/itemProps1224.xml><?xml version="1.0" encoding="utf-8"?>
<ds:datastoreItem xmlns:ds="http://schemas.openxmlformats.org/officeDocument/2006/customXml" ds:itemID="{0074AB46-3EF0-49B2-818A-62457DA4FBAA}">
  <ds:schemaRefs/>
</ds:datastoreItem>
</file>

<file path=customXml/itemProps1225.xml><?xml version="1.0" encoding="utf-8"?>
<ds:datastoreItem xmlns:ds="http://schemas.openxmlformats.org/officeDocument/2006/customXml" ds:itemID="{92D2B19D-61B5-4317-AB20-D28034654808}">
  <ds:schemaRefs/>
</ds:datastoreItem>
</file>

<file path=customXml/itemProps1226.xml><?xml version="1.0" encoding="utf-8"?>
<ds:datastoreItem xmlns:ds="http://schemas.openxmlformats.org/officeDocument/2006/customXml" ds:itemID="{D86E0A2E-A782-48F0-BEF7-18090AFAD673}">
  <ds:schemaRefs/>
</ds:datastoreItem>
</file>

<file path=customXml/itemProps1227.xml><?xml version="1.0" encoding="utf-8"?>
<ds:datastoreItem xmlns:ds="http://schemas.openxmlformats.org/officeDocument/2006/customXml" ds:itemID="{35EAF30D-D583-44C9-84E6-46EEBFFFFE08}">
  <ds:schemaRefs/>
</ds:datastoreItem>
</file>

<file path=customXml/itemProps1228.xml><?xml version="1.0" encoding="utf-8"?>
<ds:datastoreItem xmlns:ds="http://schemas.openxmlformats.org/officeDocument/2006/customXml" ds:itemID="{5995D97B-A627-4BB2-8421-64ADA23B5CB0}">
  <ds:schemaRefs/>
</ds:datastoreItem>
</file>

<file path=customXml/itemProps1229.xml><?xml version="1.0" encoding="utf-8"?>
<ds:datastoreItem xmlns:ds="http://schemas.openxmlformats.org/officeDocument/2006/customXml" ds:itemID="{4F043A5C-75D1-4A3E-964D-0D69DF6AE6E3}">
  <ds:schemaRefs/>
</ds:datastoreItem>
</file>

<file path=customXml/itemProps123.xml><?xml version="1.0" encoding="utf-8"?>
<ds:datastoreItem xmlns:ds="http://schemas.openxmlformats.org/officeDocument/2006/customXml" ds:itemID="{A2F5D9BA-1694-43BD-ABF2-6293AC022BE2}">
  <ds:schemaRefs/>
</ds:datastoreItem>
</file>

<file path=customXml/itemProps1230.xml><?xml version="1.0" encoding="utf-8"?>
<ds:datastoreItem xmlns:ds="http://schemas.openxmlformats.org/officeDocument/2006/customXml" ds:itemID="{E2F7CB8E-204C-4A52-BB6F-E6FF0073FC17}">
  <ds:schemaRefs/>
</ds:datastoreItem>
</file>

<file path=customXml/itemProps1231.xml><?xml version="1.0" encoding="utf-8"?>
<ds:datastoreItem xmlns:ds="http://schemas.openxmlformats.org/officeDocument/2006/customXml" ds:itemID="{907795FD-71DF-4E19-99E4-8C479FBEC9DB}">
  <ds:schemaRefs/>
</ds:datastoreItem>
</file>

<file path=customXml/itemProps1232.xml><?xml version="1.0" encoding="utf-8"?>
<ds:datastoreItem xmlns:ds="http://schemas.openxmlformats.org/officeDocument/2006/customXml" ds:itemID="{6B0D23A8-CBFB-4212-A002-92DEB91AA151}">
  <ds:schemaRefs/>
</ds:datastoreItem>
</file>

<file path=customXml/itemProps1233.xml><?xml version="1.0" encoding="utf-8"?>
<ds:datastoreItem xmlns:ds="http://schemas.openxmlformats.org/officeDocument/2006/customXml" ds:itemID="{6AA07CF3-FC2A-4EEF-9BD1-7FF7A7CEF0A4}">
  <ds:schemaRefs/>
</ds:datastoreItem>
</file>

<file path=customXml/itemProps1234.xml><?xml version="1.0" encoding="utf-8"?>
<ds:datastoreItem xmlns:ds="http://schemas.openxmlformats.org/officeDocument/2006/customXml" ds:itemID="{935B1625-0860-41C1-B771-7C1C1FA0D220}">
  <ds:schemaRefs/>
</ds:datastoreItem>
</file>

<file path=customXml/itemProps1235.xml><?xml version="1.0" encoding="utf-8"?>
<ds:datastoreItem xmlns:ds="http://schemas.openxmlformats.org/officeDocument/2006/customXml" ds:itemID="{F7BEA2C2-C79D-44E3-A8D8-7A1059D29C8C}">
  <ds:schemaRefs/>
</ds:datastoreItem>
</file>

<file path=customXml/itemProps1236.xml><?xml version="1.0" encoding="utf-8"?>
<ds:datastoreItem xmlns:ds="http://schemas.openxmlformats.org/officeDocument/2006/customXml" ds:itemID="{FEB83BB3-6FA0-4C31-B450-975EE190258A}">
  <ds:schemaRefs/>
</ds:datastoreItem>
</file>

<file path=customXml/itemProps1237.xml><?xml version="1.0" encoding="utf-8"?>
<ds:datastoreItem xmlns:ds="http://schemas.openxmlformats.org/officeDocument/2006/customXml" ds:itemID="{2588C395-3DB6-4854-B59B-2378DFC98B8A}">
  <ds:schemaRefs/>
</ds:datastoreItem>
</file>

<file path=customXml/itemProps1238.xml><?xml version="1.0" encoding="utf-8"?>
<ds:datastoreItem xmlns:ds="http://schemas.openxmlformats.org/officeDocument/2006/customXml" ds:itemID="{47E1F37C-97E9-477C-9E9F-D82829C3B8A0}">
  <ds:schemaRefs/>
</ds:datastoreItem>
</file>

<file path=customXml/itemProps1239.xml><?xml version="1.0" encoding="utf-8"?>
<ds:datastoreItem xmlns:ds="http://schemas.openxmlformats.org/officeDocument/2006/customXml" ds:itemID="{B85CDE22-EDFB-4972-A025-A859C415604F}">
  <ds:schemaRefs/>
</ds:datastoreItem>
</file>

<file path=customXml/itemProps124.xml><?xml version="1.0" encoding="utf-8"?>
<ds:datastoreItem xmlns:ds="http://schemas.openxmlformats.org/officeDocument/2006/customXml" ds:itemID="{5DB3C24C-D539-42B8-8603-294D58C09106}">
  <ds:schemaRefs/>
</ds:datastoreItem>
</file>

<file path=customXml/itemProps1240.xml><?xml version="1.0" encoding="utf-8"?>
<ds:datastoreItem xmlns:ds="http://schemas.openxmlformats.org/officeDocument/2006/customXml" ds:itemID="{C8B98C29-5556-4ADF-8A88-DD0434A35BBD}">
  <ds:schemaRefs/>
</ds:datastoreItem>
</file>

<file path=customXml/itemProps1241.xml><?xml version="1.0" encoding="utf-8"?>
<ds:datastoreItem xmlns:ds="http://schemas.openxmlformats.org/officeDocument/2006/customXml" ds:itemID="{9AB37DD0-8857-4ACA-8FDD-79A19F3C3C4F}">
  <ds:schemaRefs/>
</ds:datastoreItem>
</file>

<file path=customXml/itemProps1242.xml><?xml version="1.0" encoding="utf-8"?>
<ds:datastoreItem xmlns:ds="http://schemas.openxmlformats.org/officeDocument/2006/customXml" ds:itemID="{AB3596F8-81E8-4088-85BC-D6E7515201F7}">
  <ds:schemaRefs/>
</ds:datastoreItem>
</file>

<file path=customXml/itemProps1243.xml><?xml version="1.0" encoding="utf-8"?>
<ds:datastoreItem xmlns:ds="http://schemas.openxmlformats.org/officeDocument/2006/customXml" ds:itemID="{21AE8A77-3526-4913-A16A-5AC47F9209F1}">
  <ds:schemaRefs/>
</ds:datastoreItem>
</file>

<file path=customXml/itemProps1244.xml><?xml version="1.0" encoding="utf-8"?>
<ds:datastoreItem xmlns:ds="http://schemas.openxmlformats.org/officeDocument/2006/customXml" ds:itemID="{30A9DEDC-6A5F-4651-9E79-4EEB609E55A7}">
  <ds:schemaRefs/>
</ds:datastoreItem>
</file>

<file path=customXml/itemProps1245.xml><?xml version="1.0" encoding="utf-8"?>
<ds:datastoreItem xmlns:ds="http://schemas.openxmlformats.org/officeDocument/2006/customXml" ds:itemID="{3D2E0183-5A6F-45BA-9A40-35271E2CB634}">
  <ds:schemaRefs/>
</ds:datastoreItem>
</file>

<file path=customXml/itemProps1246.xml><?xml version="1.0" encoding="utf-8"?>
<ds:datastoreItem xmlns:ds="http://schemas.openxmlformats.org/officeDocument/2006/customXml" ds:itemID="{53844D1C-43A6-47BD-BD92-611BBE16C9F7}">
  <ds:schemaRefs/>
</ds:datastoreItem>
</file>

<file path=customXml/itemProps1247.xml><?xml version="1.0" encoding="utf-8"?>
<ds:datastoreItem xmlns:ds="http://schemas.openxmlformats.org/officeDocument/2006/customXml" ds:itemID="{110B17AC-F8D3-4117-935B-A026724E1889}">
  <ds:schemaRefs/>
</ds:datastoreItem>
</file>

<file path=customXml/itemProps1248.xml><?xml version="1.0" encoding="utf-8"?>
<ds:datastoreItem xmlns:ds="http://schemas.openxmlformats.org/officeDocument/2006/customXml" ds:itemID="{5BDEC38E-065A-4584-8833-68DBB02DEEDD}">
  <ds:schemaRefs/>
</ds:datastoreItem>
</file>

<file path=customXml/itemProps1249.xml><?xml version="1.0" encoding="utf-8"?>
<ds:datastoreItem xmlns:ds="http://schemas.openxmlformats.org/officeDocument/2006/customXml" ds:itemID="{F6695DC6-5A31-4501-81D7-522BE6D317A7}">
  <ds:schemaRefs/>
</ds:datastoreItem>
</file>

<file path=customXml/itemProps125.xml><?xml version="1.0" encoding="utf-8"?>
<ds:datastoreItem xmlns:ds="http://schemas.openxmlformats.org/officeDocument/2006/customXml" ds:itemID="{A3174677-8F8B-48EC-BEEF-4F071DE05E95}">
  <ds:schemaRefs/>
</ds:datastoreItem>
</file>

<file path=customXml/itemProps1250.xml><?xml version="1.0" encoding="utf-8"?>
<ds:datastoreItem xmlns:ds="http://schemas.openxmlformats.org/officeDocument/2006/customXml" ds:itemID="{4C24A034-8E2E-4544-A9A1-C4D125EB9B42}">
  <ds:schemaRefs/>
</ds:datastoreItem>
</file>

<file path=customXml/itemProps1251.xml><?xml version="1.0" encoding="utf-8"?>
<ds:datastoreItem xmlns:ds="http://schemas.openxmlformats.org/officeDocument/2006/customXml" ds:itemID="{F81B322E-5B72-450D-B7D4-9AA80A32A108}">
  <ds:schemaRefs/>
</ds:datastoreItem>
</file>

<file path=customXml/itemProps1252.xml><?xml version="1.0" encoding="utf-8"?>
<ds:datastoreItem xmlns:ds="http://schemas.openxmlformats.org/officeDocument/2006/customXml" ds:itemID="{63D5235A-E7E1-4A62-B726-39B263837CEC}">
  <ds:schemaRefs/>
</ds:datastoreItem>
</file>

<file path=customXml/itemProps1253.xml><?xml version="1.0" encoding="utf-8"?>
<ds:datastoreItem xmlns:ds="http://schemas.openxmlformats.org/officeDocument/2006/customXml" ds:itemID="{99E200BD-6410-44A9-AE96-481CE91A083D}">
  <ds:schemaRefs/>
</ds:datastoreItem>
</file>

<file path=customXml/itemProps1254.xml><?xml version="1.0" encoding="utf-8"?>
<ds:datastoreItem xmlns:ds="http://schemas.openxmlformats.org/officeDocument/2006/customXml" ds:itemID="{C6BA7433-325D-4E20-8AD1-1E125F748B1C}">
  <ds:schemaRefs/>
</ds:datastoreItem>
</file>

<file path=customXml/itemProps1255.xml><?xml version="1.0" encoding="utf-8"?>
<ds:datastoreItem xmlns:ds="http://schemas.openxmlformats.org/officeDocument/2006/customXml" ds:itemID="{90D0AC41-38BB-4E8F-8A89-A33C899A2D8D}">
  <ds:schemaRefs/>
</ds:datastoreItem>
</file>

<file path=customXml/itemProps1256.xml><?xml version="1.0" encoding="utf-8"?>
<ds:datastoreItem xmlns:ds="http://schemas.openxmlformats.org/officeDocument/2006/customXml" ds:itemID="{30FDF1A2-4C41-4698-A57F-3CFF6A3F89E4}">
  <ds:schemaRefs/>
</ds:datastoreItem>
</file>

<file path=customXml/itemProps1257.xml><?xml version="1.0" encoding="utf-8"?>
<ds:datastoreItem xmlns:ds="http://schemas.openxmlformats.org/officeDocument/2006/customXml" ds:itemID="{7EF2BF1F-8568-4E69-AD42-5F87B082B9B5}">
  <ds:schemaRefs/>
</ds:datastoreItem>
</file>

<file path=customXml/itemProps1258.xml><?xml version="1.0" encoding="utf-8"?>
<ds:datastoreItem xmlns:ds="http://schemas.openxmlformats.org/officeDocument/2006/customXml" ds:itemID="{419538D2-E5FB-445D-B6F1-26028948A984}">
  <ds:schemaRefs/>
</ds:datastoreItem>
</file>

<file path=customXml/itemProps1259.xml><?xml version="1.0" encoding="utf-8"?>
<ds:datastoreItem xmlns:ds="http://schemas.openxmlformats.org/officeDocument/2006/customXml" ds:itemID="{F17EDFE7-FE66-4393-90E0-B540C94EB067}">
  <ds:schemaRefs/>
</ds:datastoreItem>
</file>

<file path=customXml/itemProps126.xml><?xml version="1.0" encoding="utf-8"?>
<ds:datastoreItem xmlns:ds="http://schemas.openxmlformats.org/officeDocument/2006/customXml" ds:itemID="{4316DAE2-4539-470C-8994-11E6D916F53C}">
  <ds:schemaRefs/>
</ds:datastoreItem>
</file>

<file path=customXml/itemProps1260.xml><?xml version="1.0" encoding="utf-8"?>
<ds:datastoreItem xmlns:ds="http://schemas.openxmlformats.org/officeDocument/2006/customXml" ds:itemID="{CBF9945A-92FC-4A44-A826-1A2DADEBD851}">
  <ds:schemaRefs/>
</ds:datastoreItem>
</file>

<file path=customXml/itemProps1261.xml><?xml version="1.0" encoding="utf-8"?>
<ds:datastoreItem xmlns:ds="http://schemas.openxmlformats.org/officeDocument/2006/customXml" ds:itemID="{4A1BAFE8-87B8-48E3-85A5-B921E760DD7A}">
  <ds:schemaRefs/>
</ds:datastoreItem>
</file>

<file path=customXml/itemProps1262.xml><?xml version="1.0" encoding="utf-8"?>
<ds:datastoreItem xmlns:ds="http://schemas.openxmlformats.org/officeDocument/2006/customXml" ds:itemID="{6AC1F9C7-DA9E-4D8E-A5FA-F1F5D44592B2}">
  <ds:schemaRefs/>
</ds:datastoreItem>
</file>

<file path=customXml/itemProps1263.xml><?xml version="1.0" encoding="utf-8"?>
<ds:datastoreItem xmlns:ds="http://schemas.openxmlformats.org/officeDocument/2006/customXml" ds:itemID="{A3F7EC69-09E5-4192-B343-4022D5A40C4C}">
  <ds:schemaRefs/>
</ds:datastoreItem>
</file>

<file path=customXml/itemProps1264.xml><?xml version="1.0" encoding="utf-8"?>
<ds:datastoreItem xmlns:ds="http://schemas.openxmlformats.org/officeDocument/2006/customXml" ds:itemID="{38CE5570-F693-4FB8-A800-D90BEE4F4C21}">
  <ds:schemaRefs/>
</ds:datastoreItem>
</file>

<file path=customXml/itemProps1265.xml><?xml version="1.0" encoding="utf-8"?>
<ds:datastoreItem xmlns:ds="http://schemas.openxmlformats.org/officeDocument/2006/customXml" ds:itemID="{8BA782A7-EC14-49A0-A132-FC98B78F484C}">
  <ds:schemaRefs/>
</ds:datastoreItem>
</file>

<file path=customXml/itemProps1266.xml><?xml version="1.0" encoding="utf-8"?>
<ds:datastoreItem xmlns:ds="http://schemas.openxmlformats.org/officeDocument/2006/customXml" ds:itemID="{61BD903D-DBF5-4503-A064-BB19226C5263}">
  <ds:schemaRefs/>
</ds:datastoreItem>
</file>

<file path=customXml/itemProps1267.xml><?xml version="1.0" encoding="utf-8"?>
<ds:datastoreItem xmlns:ds="http://schemas.openxmlformats.org/officeDocument/2006/customXml" ds:itemID="{4BA74DCB-7C75-4860-99FE-C6581BAE5603}">
  <ds:schemaRefs/>
</ds:datastoreItem>
</file>

<file path=customXml/itemProps1268.xml><?xml version="1.0" encoding="utf-8"?>
<ds:datastoreItem xmlns:ds="http://schemas.openxmlformats.org/officeDocument/2006/customXml" ds:itemID="{8F32A48D-125D-4D92-8FDB-EB0FDB719E66}">
  <ds:schemaRefs/>
</ds:datastoreItem>
</file>

<file path=customXml/itemProps1269.xml><?xml version="1.0" encoding="utf-8"?>
<ds:datastoreItem xmlns:ds="http://schemas.openxmlformats.org/officeDocument/2006/customXml" ds:itemID="{342A706A-9C1A-4110-BDC5-2E294D58ACF9}">
  <ds:schemaRefs/>
</ds:datastoreItem>
</file>

<file path=customXml/itemProps127.xml><?xml version="1.0" encoding="utf-8"?>
<ds:datastoreItem xmlns:ds="http://schemas.openxmlformats.org/officeDocument/2006/customXml" ds:itemID="{37645E67-794D-45E5-8DEE-3B31AD67041E}">
  <ds:schemaRefs/>
</ds:datastoreItem>
</file>

<file path=customXml/itemProps1270.xml><?xml version="1.0" encoding="utf-8"?>
<ds:datastoreItem xmlns:ds="http://schemas.openxmlformats.org/officeDocument/2006/customXml" ds:itemID="{9C464221-7134-44DA-9B39-B4078E536DD2}">
  <ds:schemaRefs/>
</ds:datastoreItem>
</file>

<file path=customXml/itemProps1271.xml><?xml version="1.0" encoding="utf-8"?>
<ds:datastoreItem xmlns:ds="http://schemas.openxmlformats.org/officeDocument/2006/customXml" ds:itemID="{D6F96773-DE2B-4C8A-BC38-664574916207}">
  <ds:schemaRefs/>
</ds:datastoreItem>
</file>

<file path=customXml/itemProps1272.xml><?xml version="1.0" encoding="utf-8"?>
<ds:datastoreItem xmlns:ds="http://schemas.openxmlformats.org/officeDocument/2006/customXml" ds:itemID="{4850FBF9-9243-4989-A757-7A8F5D1AD827}">
  <ds:schemaRefs/>
</ds:datastoreItem>
</file>

<file path=customXml/itemProps1273.xml><?xml version="1.0" encoding="utf-8"?>
<ds:datastoreItem xmlns:ds="http://schemas.openxmlformats.org/officeDocument/2006/customXml" ds:itemID="{6C5BFC85-9C57-4311-B681-E99F5DA80B55}">
  <ds:schemaRefs/>
</ds:datastoreItem>
</file>

<file path=customXml/itemProps1274.xml><?xml version="1.0" encoding="utf-8"?>
<ds:datastoreItem xmlns:ds="http://schemas.openxmlformats.org/officeDocument/2006/customXml" ds:itemID="{A742DA83-3B1E-469A-B1BA-EC2C93794220}">
  <ds:schemaRefs/>
</ds:datastoreItem>
</file>

<file path=customXml/itemProps1275.xml><?xml version="1.0" encoding="utf-8"?>
<ds:datastoreItem xmlns:ds="http://schemas.openxmlformats.org/officeDocument/2006/customXml" ds:itemID="{48A84B27-512C-449A-9321-727AE1FF7C2F}">
  <ds:schemaRefs/>
</ds:datastoreItem>
</file>

<file path=customXml/itemProps1276.xml><?xml version="1.0" encoding="utf-8"?>
<ds:datastoreItem xmlns:ds="http://schemas.openxmlformats.org/officeDocument/2006/customXml" ds:itemID="{659AF2BE-4154-4359-B720-3E92AF303028}">
  <ds:schemaRefs/>
</ds:datastoreItem>
</file>

<file path=customXml/itemProps1277.xml><?xml version="1.0" encoding="utf-8"?>
<ds:datastoreItem xmlns:ds="http://schemas.openxmlformats.org/officeDocument/2006/customXml" ds:itemID="{2CB827B3-ED88-4424-A31F-B8E4499DF239}">
  <ds:schemaRefs/>
</ds:datastoreItem>
</file>

<file path=customXml/itemProps1278.xml><?xml version="1.0" encoding="utf-8"?>
<ds:datastoreItem xmlns:ds="http://schemas.openxmlformats.org/officeDocument/2006/customXml" ds:itemID="{F7177B5C-ECCD-4AD5-B657-DA8F407B6571}">
  <ds:schemaRefs/>
</ds:datastoreItem>
</file>

<file path=customXml/itemProps1279.xml><?xml version="1.0" encoding="utf-8"?>
<ds:datastoreItem xmlns:ds="http://schemas.openxmlformats.org/officeDocument/2006/customXml" ds:itemID="{2DF558A2-D96C-425E-9C37-5753EC4515F0}">
  <ds:schemaRefs/>
</ds:datastoreItem>
</file>

<file path=customXml/itemProps128.xml><?xml version="1.0" encoding="utf-8"?>
<ds:datastoreItem xmlns:ds="http://schemas.openxmlformats.org/officeDocument/2006/customXml" ds:itemID="{1910D16C-1ECA-4BC4-A6BB-5BBB329B1C5C}">
  <ds:schemaRefs/>
</ds:datastoreItem>
</file>

<file path=customXml/itemProps1280.xml><?xml version="1.0" encoding="utf-8"?>
<ds:datastoreItem xmlns:ds="http://schemas.openxmlformats.org/officeDocument/2006/customXml" ds:itemID="{AB5640D4-150C-4305-8810-6E21FD05B486}">
  <ds:schemaRefs/>
</ds:datastoreItem>
</file>

<file path=customXml/itemProps1281.xml><?xml version="1.0" encoding="utf-8"?>
<ds:datastoreItem xmlns:ds="http://schemas.openxmlformats.org/officeDocument/2006/customXml" ds:itemID="{FBA5051F-A2C1-476F-B4C5-E224A5A2D774}">
  <ds:schemaRefs/>
</ds:datastoreItem>
</file>

<file path=customXml/itemProps1282.xml><?xml version="1.0" encoding="utf-8"?>
<ds:datastoreItem xmlns:ds="http://schemas.openxmlformats.org/officeDocument/2006/customXml" ds:itemID="{A3F4C8E2-FB70-4BA7-B162-AFBF0F30AB72}">
  <ds:schemaRefs/>
</ds:datastoreItem>
</file>

<file path=customXml/itemProps1283.xml><?xml version="1.0" encoding="utf-8"?>
<ds:datastoreItem xmlns:ds="http://schemas.openxmlformats.org/officeDocument/2006/customXml" ds:itemID="{9C3E9DC7-4BAB-44AD-9B57-DAB8B30D15B4}">
  <ds:schemaRefs/>
</ds:datastoreItem>
</file>

<file path=customXml/itemProps1284.xml><?xml version="1.0" encoding="utf-8"?>
<ds:datastoreItem xmlns:ds="http://schemas.openxmlformats.org/officeDocument/2006/customXml" ds:itemID="{F3A50F30-FA80-4797-B2F1-F6920369C54C}">
  <ds:schemaRefs/>
</ds:datastoreItem>
</file>

<file path=customXml/itemProps1285.xml><?xml version="1.0" encoding="utf-8"?>
<ds:datastoreItem xmlns:ds="http://schemas.openxmlformats.org/officeDocument/2006/customXml" ds:itemID="{4FA631EB-DCFB-4874-84CC-6FF28F507C71}">
  <ds:schemaRefs/>
</ds:datastoreItem>
</file>

<file path=customXml/itemProps1286.xml><?xml version="1.0" encoding="utf-8"?>
<ds:datastoreItem xmlns:ds="http://schemas.openxmlformats.org/officeDocument/2006/customXml" ds:itemID="{FBC68F77-D175-45AB-9192-ABF6D0A6C0E9}">
  <ds:schemaRefs/>
</ds:datastoreItem>
</file>

<file path=customXml/itemProps1287.xml><?xml version="1.0" encoding="utf-8"?>
<ds:datastoreItem xmlns:ds="http://schemas.openxmlformats.org/officeDocument/2006/customXml" ds:itemID="{C8A4A7F7-41AE-4954-98F4-33257A5655FA}">
  <ds:schemaRefs/>
</ds:datastoreItem>
</file>

<file path=customXml/itemProps1288.xml><?xml version="1.0" encoding="utf-8"?>
<ds:datastoreItem xmlns:ds="http://schemas.openxmlformats.org/officeDocument/2006/customXml" ds:itemID="{BB9C43F4-8B02-44AB-A7E7-756231DF731E}">
  <ds:schemaRefs/>
</ds:datastoreItem>
</file>

<file path=customXml/itemProps1289.xml><?xml version="1.0" encoding="utf-8"?>
<ds:datastoreItem xmlns:ds="http://schemas.openxmlformats.org/officeDocument/2006/customXml" ds:itemID="{A95A094C-CF1C-4D40-A2EF-4F73E4CA2AA8}">
  <ds:schemaRefs/>
</ds:datastoreItem>
</file>

<file path=customXml/itemProps129.xml><?xml version="1.0" encoding="utf-8"?>
<ds:datastoreItem xmlns:ds="http://schemas.openxmlformats.org/officeDocument/2006/customXml" ds:itemID="{71883891-2278-4BA4-BA52-0DF4900B667B}">
  <ds:schemaRefs/>
</ds:datastoreItem>
</file>

<file path=customXml/itemProps1290.xml><?xml version="1.0" encoding="utf-8"?>
<ds:datastoreItem xmlns:ds="http://schemas.openxmlformats.org/officeDocument/2006/customXml" ds:itemID="{128EC54E-66B4-4777-9109-1C92C7403201}">
  <ds:schemaRefs/>
</ds:datastoreItem>
</file>

<file path=customXml/itemProps1291.xml><?xml version="1.0" encoding="utf-8"?>
<ds:datastoreItem xmlns:ds="http://schemas.openxmlformats.org/officeDocument/2006/customXml" ds:itemID="{C5FDBAB0-BA9C-4FD1-BF30-A6E85CEDC425}">
  <ds:schemaRefs/>
</ds:datastoreItem>
</file>

<file path=customXml/itemProps1292.xml><?xml version="1.0" encoding="utf-8"?>
<ds:datastoreItem xmlns:ds="http://schemas.openxmlformats.org/officeDocument/2006/customXml" ds:itemID="{05383AD9-7FA8-473D-A482-17D5D9DC2191}">
  <ds:schemaRefs/>
</ds:datastoreItem>
</file>

<file path=customXml/itemProps1293.xml><?xml version="1.0" encoding="utf-8"?>
<ds:datastoreItem xmlns:ds="http://schemas.openxmlformats.org/officeDocument/2006/customXml" ds:itemID="{B6909ADB-2FC2-4305-8CFC-91347EECF7B3}">
  <ds:schemaRefs/>
</ds:datastoreItem>
</file>

<file path=customXml/itemProps1294.xml><?xml version="1.0" encoding="utf-8"?>
<ds:datastoreItem xmlns:ds="http://schemas.openxmlformats.org/officeDocument/2006/customXml" ds:itemID="{C26D9985-DAF0-4207-8DCF-3A72349BEECF}">
  <ds:schemaRefs/>
</ds:datastoreItem>
</file>

<file path=customXml/itemProps1295.xml><?xml version="1.0" encoding="utf-8"?>
<ds:datastoreItem xmlns:ds="http://schemas.openxmlformats.org/officeDocument/2006/customXml" ds:itemID="{DA8351A2-1D0F-406F-B836-FB84759BAA00}">
  <ds:schemaRefs/>
</ds:datastoreItem>
</file>

<file path=customXml/itemProps1296.xml><?xml version="1.0" encoding="utf-8"?>
<ds:datastoreItem xmlns:ds="http://schemas.openxmlformats.org/officeDocument/2006/customXml" ds:itemID="{4E8BC2DC-07FB-4434-AA3B-058F42E899CF}">
  <ds:schemaRefs/>
</ds:datastoreItem>
</file>

<file path=customXml/itemProps1297.xml><?xml version="1.0" encoding="utf-8"?>
<ds:datastoreItem xmlns:ds="http://schemas.openxmlformats.org/officeDocument/2006/customXml" ds:itemID="{D70BA5AB-F4C2-4B63-A102-BA3E280066AE}">
  <ds:schemaRefs/>
</ds:datastoreItem>
</file>

<file path=customXml/itemProps1298.xml><?xml version="1.0" encoding="utf-8"?>
<ds:datastoreItem xmlns:ds="http://schemas.openxmlformats.org/officeDocument/2006/customXml" ds:itemID="{E3B6413D-4740-47E9-B5D8-72B08127F66A}">
  <ds:schemaRefs/>
</ds:datastoreItem>
</file>

<file path=customXml/itemProps1299.xml><?xml version="1.0" encoding="utf-8"?>
<ds:datastoreItem xmlns:ds="http://schemas.openxmlformats.org/officeDocument/2006/customXml" ds:itemID="{FC432BD3-B537-4894-933D-EDA2B40CA704}">
  <ds:schemaRefs/>
</ds:datastoreItem>
</file>

<file path=customXml/itemProps13.xml><?xml version="1.0" encoding="utf-8"?>
<ds:datastoreItem xmlns:ds="http://schemas.openxmlformats.org/officeDocument/2006/customXml" ds:itemID="{C735ECA6-025B-4D19-BFA0-6DCCDB3A27D9}">
  <ds:schemaRefs/>
</ds:datastoreItem>
</file>

<file path=customXml/itemProps130.xml><?xml version="1.0" encoding="utf-8"?>
<ds:datastoreItem xmlns:ds="http://schemas.openxmlformats.org/officeDocument/2006/customXml" ds:itemID="{26308743-3952-4B94-BF23-FAAF878CC8C0}">
  <ds:schemaRefs/>
</ds:datastoreItem>
</file>

<file path=customXml/itemProps1300.xml><?xml version="1.0" encoding="utf-8"?>
<ds:datastoreItem xmlns:ds="http://schemas.openxmlformats.org/officeDocument/2006/customXml" ds:itemID="{FF6618D0-124A-47F1-9F29-53F25B246B77}">
  <ds:schemaRefs/>
</ds:datastoreItem>
</file>

<file path=customXml/itemProps1301.xml><?xml version="1.0" encoding="utf-8"?>
<ds:datastoreItem xmlns:ds="http://schemas.openxmlformats.org/officeDocument/2006/customXml" ds:itemID="{4F2AD1F4-659E-45D1-B483-D6DE6453F302}">
  <ds:schemaRefs/>
</ds:datastoreItem>
</file>

<file path=customXml/itemProps1302.xml><?xml version="1.0" encoding="utf-8"?>
<ds:datastoreItem xmlns:ds="http://schemas.openxmlformats.org/officeDocument/2006/customXml" ds:itemID="{24D98431-B36F-4218-AB3D-357D148A88F3}">
  <ds:schemaRefs/>
</ds:datastoreItem>
</file>

<file path=customXml/itemProps1303.xml><?xml version="1.0" encoding="utf-8"?>
<ds:datastoreItem xmlns:ds="http://schemas.openxmlformats.org/officeDocument/2006/customXml" ds:itemID="{0A5F2A1F-AE5F-4DD5-B561-C727465FE082}">
  <ds:schemaRefs/>
</ds:datastoreItem>
</file>

<file path=customXml/itemProps1304.xml><?xml version="1.0" encoding="utf-8"?>
<ds:datastoreItem xmlns:ds="http://schemas.openxmlformats.org/officeDocument/2006/customXml" ds:itemID="{2367ADD3-8AA1-429E-9D81-E5E0308C14A5}">
  <ds:schemaRefs/>
</ds:datastoreItem>
</file>

<file path=customXml/itemProps1305.xml><?xml version="1.0" encoding="utf-8"?>
<ds:datastoreItem xmlns:ds="http://schemas.openxmlformats.org/officeDocument/2006/customXml" ds:itemID="{A482D06F-75B9-48B9-8B08-2F59D3979607}">
  <ds:schemaRefs/>
</ds:datastoreItem>
</file>

<file path=customXml/itemProps1306.xml><?xml version="1.0" encoding="utf-8"?>
<ds:datastoreItem xmlns:ds="http://schemas.openxmlformats.org/officeDocument/2006/customXml" ds:itemID="{BEEF9453-7004-48DA-8D64-2509F7948AB6}">
  <ds:schemaRefs/>
</ds:datastoreItem>
</file>

<file path=customXml/itemProps1307.xml><?xml version="1.0" encoding="utf-8"?>
<ds:datastoreItem xmlns:ds="http://schemas.openxmlformats.org/officeDocument/2006/customXml" ds:itemID="{600A32E2-338D-45A6-9C9B-00E5AF0BF0C0}">
  <ds:schemaRefs/>
</ds:datastoreItem>
</file>

<file path=customXml/itemProps1308.xml><?xml version="1.0" encoding="utf-8"?>
<ds:datastoreItem xmlns:ds="http://schemas.openxmlformats.org/officeDocument/2006/customXml" ds:itemID="{04DF936F-A64A-421F-8485-2E4E3531E741}">
  <ds:schemaRefs/>
</ds:datastoreItem>
</file>

<file path=customXml/itemProps1309.xml><?xml version="1.0" encoding="utf-8"?>
<ds:datastoreItem xmlns:ds="http://schemas.openxmlformats.org/officeDocument/2006/customXml" ds:itemID="{CCB664EC-6442-4F89-BCE5-EA982D444657}">
  <ds:schemaRefs/>
</ds:datastoreItem>
</file>

<file path=customXml/itemProps131.xml><?xml version="1.0" encoding="utf-8"?>
<ds:datastoreItem xmlns:ds="http://schemas.openxmlformats.org/officeDocument/2006/customXml" ds:itemID="{FC40EB14-69AE-49FB-8E0C-C9F54209DA00}">
  <ds:schemaRefs/>
</ds:datastoreItem>
</file>

<file path=customXml/itemProps1310.xml><?xml version="1.0" encoding="utf-8"?>
<ds:datastoreItem xmlns:ds="http://schemas.openxmlformats.org/officeDocument/2006/customXml" ds:itemID="{299BE08D-2BBF-4F98-98B5-1DDDB6167373}">
  <ds:schemaRefs/>
</ds:datastoreItem>
</file>

<file path=customXml/itemProps1311.xml><?xml version="1.0" encoding="utf-8"?>
<ds:datastoreItem xmlns:ds="http://schemas.openxmlformats.org/officeDocument/2006/customXml" ds:itemID="{7F6EF17C-D0B7-4A85-95C9-51CC1CB9B67D}">
  <ds:schemaRefs/>
</ds:datastoreItem>
</file>

<file path=customXml/itemProps1312.xml><?xml version="1.0" encoding="utf-8"?>
<ds:datastoreItem xmlns:ds="http://schemas.openxmlformats.org/officeDocument/2006/customXml" ds:itemID="{8037DACC-9738-4B4C-924D-EC22610EBA45}">
  <ds:schemaRefs/>
</ds:datastoreItem>
</file>

<file path=customXml/itemProps1313.xml><?xml version="1.0" encoding="utf-8"?>
<ds:datastoreItem xmlns:ds="http://schemas.openxmlformats.org/officeDocument/2006/customXml" ds:itemID="{BBC9773D-354E-45B7-A099-B6D2C0308A1F}">
  <ds:schemaRefs/>
</ds:datastoreItem>
</file>

<file path=customXml/itemProps1314.xml><?xml version="1.0" encoding="utf-8"?>
<ds:datastoreItem xmlns:ds="http://schemas.openxmlformats.org/officeDocument/2006/customXml" ds:itemID="{1AD6BB23-465D-4066-A139-B22E926CB468}">
  <ds:schemaRefs/>
</ds:datastoreItem>
</file>

<file path=customXml/itemProps1315.xml><?xml version="1.0" encoding="utf-8"?>
<ds:datastoreItem xmlns:ds="http://schemas.openxmlformats.org/officeDocument/2006/customXml" ds:itemID="{48284433-0052-4E97-A72C-5EB537FE5CF7}">
  <ds:schemaRefs/>
</ds:datastoreItem>
</file>

<file path=customXml/itemProps1316.xml><?xml version="1.0" encoding="utf-8"?>
<ds:datastoreItem xmlns:ds="http://schemas.openxmlformats.org/officeDocument/2006/customXml" ds:itemID="{F34D5468-533E-457B-8AB3-E1DB6D6218AB}">
  <ds:schemaRefs/>
</ds:datastoreItem>
</file>

<file path=customXml/itemProps1317.xml><?xml version="1.0" encoding="utf-8"?>
<ds:datastoreItem xmlns:ds="http://schemas.openxmlformats.org/officeDocument/2006/customXml" ds:itemID="{95FDA21D-2AEC-4A6B-B332-F6F5B383B77A}">
  <ds:schemaRefs/>
</ds:datastoreItem>
</file>

<file path=customXml/itemProps1318.xml><?xml version="1.0" encoding="utf-8"?>
<ds:datastoreItem xmlns:ds="http://schemas.openxmlformats.org/officeDocument/2006/customXml" ds:itemID="{AF47106E-F201-4C35-8CC3-CBE5F1BB3FA1}">
  <ds:schemaRefs/>
</ds:datastoreItem>
</file>

<file path=customXml/itemProps1319.xml><?xml version="1.0" encoding="utf-8"?>
<ds:datastoreItem xmlns:ds="http://schemas.openxmlformats.org/officeDocument/2006/customXml" ds:itemID="{90A850B3-9295-4208-92D5-D0374FBE9E1C}">
  <ds:schemaRefs/>
</ds:datastoreItem>
</file>

<file path=customXml/itemProps132.xml><?xml version="1.0" encoding="utf-8"?>
<ds:datastoreItem xmlns:ds="http://schemas.openxmlformats.org/officeDocument/2006/customXml" ds:itemID="{D17FBD48-F7F4-426F-9289-B92BD9AB56CD}">
  <ds:schemaRefs/>
</ds:datastoreItem>
</file>

<file path=customXml/itemProps1320.xml><?xml version="1.0" encoding="utf-8"?>
<ds:datastoreItem xmlns:ds="http://schemas.openxmlformats.org/officeDocument/2006/customXml" ds:itemID="{155B42B1-E1BF-4641-BC77-68C1E1FA03C9}">
  <ds:schemaRefs/>
</ds:datastoreItem>
</file>

<file path=customXml/itemProps1321.xml><?xml version="1.0" encoding="utf-8"?>
<ds:datastoreItem xmlns:ds="http://schemas.openxmlformats.org/officeDocument/2006/customXml" ds:itemID="{FE804180-DD77-4410-B18B-51EE12EBBE67}">
  <ds:schemaRefs/>
</ds:datastoreItem>
</file>

<file path=customXml/itemProps1322.xml><?xml version="1.0" encoding="utf-8"?>
<ds:datastoreItem xmlns:ds="http://schemas.openxmlformats.org/officeDocument/2006/customXml" ds:itemID="{3FCAE99F-D5FA-453B-9129-D3098517FFCA}">
  <ds:schemaRefs/>
</ds:datastoreItem>
</file>

<file path=customXml/itemProps1323.xml><?xml version="1.0" encoding="utf-8"?>
<ds:datastoreItem xmlns:ds="http://schemas.openxmlformats.org/officeDocument/2006/customXml" ds:itemID="{97C71895-CB96-4AE3-A18E-C2F4E5BA6546}">
  <ds:schemaRefs/>
</ds:datastoreItem>
</file>

<file path=customXml/itemProps1324.xml><?xml version="1.0" encoding="utf-8"?>
<ds:datastoreItem xmlns:ds="http://schemas.openxmlformats.org/officeDocument/2006/customXml" ds:itemID="{B39F19FE-6E19-4169-B315-2D19998EEE14}">
  <ds:schemaRefs/>
</ds:datastoreItem>
</file>

<file path=customXml/itemProps1325.xml><?xml version="1.0" encoding="utf-8"?>
<ds:datastoreItem xmlns:ds="http://schemas.openxmlformats.org/officeDocument/2006/customXml" ds:itemID="{2CD92EFE-7783-4D62-85C9-AB0935565DCF}">
  <ds:schemaRefs/>
</ds:datastoreItem>
</file>

<file path=customXml/itemProps1326.xml><?xml version="1.0" encoding="utf-8"?>
<ds:datastoreItem xmlns:ds="http://schemas.openxmlformats.org/officeDocument/2006/customXml" ds:itemID="{00932DFB-A1A1-49FE-872B-D09B9B48A2FB}">
  <ds:schemaRefs/>
</ds:datastoreItem>
</file>

<file path=customXml/itemProps1327.xml><?xml version="1.0" encoding="utf-8"?>
<ds:datastoreItem xmlns:ds="http://schemas.openxmlformats.org/officeDocument/2006/customXml" ds:itemID="{C2DF147A-4381-4550-8FD3-D99820C7232E}">
  <ds:schemaRefs/>
</ds:datastoreItem>
</file>

<file path=customXml/itemProps1328.xml><?xml version="1.0" encoding="utf-8"?>
<ds:datastoreItem xmlns:ds="http://schemas.openxmlformats.org/officeDocument/2006/customXml" ds:itemID="{BA85B3FD-9B68-4A06-A0CD-CEC3E179DB6F}">
  <ds:schemaRefs/>
</ds:datastoreItem>
</file>

<file path=customXml/itemProps1329.xml><?xml version="1.0" encoding="utf-8"?>
<ds:datastoreItem xmlns:ds="http://schemas.openxmlformats.org/officeDocument/2006/customXml" ds:itemID="{64675520-A1D4-4086-BBAD-2FAF024DB2F8}">
  <ds:schemaRefs/>
</ds:datastoreItem>
</file>

<file path=customXml/itemProps133.xml><?xml version="1.0" encoding="utf-8"?>
<ds:datastoreItem xmlns:ds="http://schemas.openxmlformats.org/officeDocument/2006/customXml" ds:itemID="{89999678-A519-48FC-83E7-47A04A791D32}">
  <ds:schemaRefs/>
</ds:datastoreItem>
</file>

<file path=customXml/itemProps1330.xml><?xml version="1.0" encoding="utf-8"?>
<ds:datastoreItem xmlns:ds="http://schemas.openxmlformats.org/officeDocument/2006/customXml" ds:itemID="{7ED06F98-5D23-4712-9D92-237F7228BDF4}">
  <ds:schemaRefs/>
</ds:datastoreItem>
</file>

<file path=customXml/itemProps1331.xml><?xml version="1.0" encoding="utf-8"?>
<ds:datastoreItem xmlns:ds="http://schemas.openxmlformats.org/officeDocument/2006/customXml" ds:itemID="{C98DAAF5-DC50-4AF0-80B0-2CD4CD685570}">
  <ds:schemaRefs/>
</ds:datastoreItem>
</file>

<file path=customXml/itemProps1332.xml><?xml version="1.0" encoding="utf-8"?>
<ds:datastoreItem xmlns:ds="http://schemas.openxmlformats.org/officeDocument/2006/customXml" ds:itemID="{84EF6B29-96D1-4DC0-87B3-4EA0FB0E2F4C}">
  <ds:schemaRefs/>
</ds:datastoreItem>
</file>

<file path=customXml/itemProps1333.xml><?xml version="1.0" encoding="utf-8"?>
<ds:datastoreItem xmlns:ds="http://schemas.openxmlformats.org/officeDocument/2006/customXml" ds:itemID="{E26C8FE6-8C3F-42E0-9E38-25892F5A2275}">
  <ds:schemaRefs/>
</ds:datastoreItem>
</file>

<file path=customXml/itemProps1334.xml><?xml version="1.0" encoding="utf-8"?>
<ds:datastoreItem xmlns:ds="http://schemas.openxmlformats.org/officeDocument/2006/customXml" ds:itemID="{D82173DB-7A35-4022-BA5F-91E038DE476F}">
  <ds:schemaRefs/>
</ds:datastoreItem>
</file>

<file path=customXml/itemProps1335.xml><?xml version="1.0" encoding="utf-8"?>
<ds:datastoreItem xmlns:ds="http://schemas.openxmlformats.org/officeDocument/2006/customXml" ds:itemID="{F9EC1854-C643-4CCD-83EE-43ED0C9E52CE}">
  <ds:schemaRefs/>
</ds:datastoreItem>
</file>

<file path=customXml/itemProps1336.xml><?xml version="1.0" encoding="utf-8"?>
<ds:datastoreItem xmlns:ds="http://schemas.openxmlformats.org/officeDocument/2006/customXml" ds:itemID="{DFA1F3D2-312D-42D9-82BD-BD087F3300D9}">
  <ds:schemaRefs/>
</ds:datastoreItem>
</file>

<file path=customXml/itemProps1337.xml><?xml version="1.0" encoding="utf-8"?>
<ds:datastoreItem xmlns:ds="http://schemas.openxmlformats.org/officeDocument/2006/customXml" ds:itemID="{11E4ADFD-D7A0-4172-BF80-6FF7D8CD8F34}">
  <ds:schemaRefs/>
</ds:datastoreItem>
</file>

<file path=customXml/itemProps1338.xml><?xml version="1.0" encoding="utf-8"?>
<ds:datastoreItem xmlns:ds="http://schemas.openxmlformats.org/officeDocument/2006/customXml" ds:itemID="{BB8417D0-5965-4824-841E-C7E1B37D2E6D}">
  <ds:schemaRefs/>
</ds:datastoreItem>
</file>

<file path=customXml/itemProps1339.xml><?xml version="1.0" encoding="utf-8"?>
<ds:datastoreItem xmlns:ds="http://schemas.openxmlformats.org/officeDocument/2006/customXml" ds:itemID="{8F6C5190-A947-45BE-B2DB-1730CC299E6F}">
  <ds:schemaRefs/>
</ds:datastoreItem>
</file>

<file path=customXml/itemProps134.xml><?xml version="1.0" encoding="utf-8"?>
<ds:datastoreItem xmlns:ds="http://schemas.openxmlformats.org/officeDocument/2006/customXml" ds:itemID="{7A31C590-E69F-40AA-AB10-FFF7B04B93C0}">
  <ds:schemaRefs/>
</ds:datastoreItem>
</file>

<file path=customXml/itemProps1340.xml><?xml version="1.0" encoding="utf-8"?>
<ds:datastoreItem xmlns:ds="http://schemas.openxmlformats.org/officeDocument/2006/customXml" ds:itemID="{FD9DA6D4-7AB6-42CB-869F-55E1C0DE6611}">
  <ds:schemaRefs/>
</ds:datastoreItem>
</file>

<file path=customXml/itemProps1341.xml><?xml version="1.0" encoding="utf-8"?>
<ds:datastoreItem xmlns:ds="http://schemas.openxmlformats.org/officeDocument/2006/customXml" ds:itemID="{BB0C25EF-8A06-4355-98F9-BE4F72B1CC3F}">
  <ds:schemaRefs/>
</ds:datastoreItem>
</file>

<file path=customXml/itemProps1342.xml><?xml version="1.0" encoding="utf-8"?>
<ds:datastoreItem xmlns:ds="http://schemas.openxmlformats.org/officeDocument/2006/customXml" ds:itemID="{9248C4D2-5FBB-47A3-957C-B5803953C6F9}">
  <ds:schemaRefs/>
</ds:datastoreItem>
</file>

<file path=customXml/itemProps1343.xml><?xml version="1.0" encoding="utf-8"?>
<ds:datastoreItem xmlns:ds="http://schemas.openxmlformats.org/officeDocument/2006/customXml" ds:itemID="{25420452-C709-4FBE-903D-9782EB84E3C1}">
  <ds:schemaRefs/>
</ds:datastoreItem>
</file>

<file path=customXml/itemProps1344.xml><?xml version="1.0" encoding="utf-8"?>
<ds:datastoreItem xmlns:ds="http://schemas.openxmlformats.org/officeDocument/2006/customXml" ds:itemID="{60F9BDA1-1DA2-4F99-8F1F-3F5F787C94C2}">
  <ds:schemaRefs/>
</ds:datastoreItem>
</file>

<file path=customXml/itemProps1345.xml><?xml version="1.0" encoding="utf-8"?>
<ds:datastoreItem xmlns:ds="http://schemas.openxmlformats.org/officeDocument/2006/customXml" ds:itemID="{A6DB7C38-93EB-4200-A23D-D9F9720FCD5C}">
  <ds:schemaRefs/>
</ds:datastoreItem>
</file>

<file path=customXml/itemProps1346.xml><?xml version="1.0" encoding="utf-8"?>
<ds:datastoreItem xmlns:ds="http://schemas.openxmlformats.org/officeDocument/2006/customXml" ds:itemID="{3316D8F0-39C1-441A-B6D4-394EA227A184}">
  <ds:schemaRefs/>
</ds:datastoreItem>
</file>

<file path=customXml/itemProps1347.xml><?xml version="1.0" encoding="utf-8"?>
<ds:datastoreItem xmlns:ds="http://schemas.openxmlformats.org/officeDocument/2006/customXml" ds:itemID="{CA691D33-93B3-4B69-8507-2EFCDD7D3A2C}">
  <ds:schemaRefs/>
</ds:datastoreItem>
</file>

<file path=customXml/itemProps1348.xml><?xml version="1.0" encoding="utf-8"?>
<ds:datastoreItem xmlns:ds="http://schemas.openxmlformats.org/officeDocument/2006/customXml" ds:itemID="{E43BEC02-07D7-400D-9F61-895C19BC0A08}">
  <ds:schemaRefs/>
</ds:datastoreItem>
</file>

<file path=customXml/itemProps1349.xml><?xml version="1.0" encoding="utf-8"?>
<ds:datastoreItem xmlns:ds="http://schemas.openxmlformats.org/officeDocument/2006/customXml" ds:itemID="{2EA3131B-B9D5-4283-AF84-E80771EEB79E}">
  <ds:schemaRefs/>
</ds:datastoreItem>
</file>

<file path=customXml/itemProps135.xml><?xml version="1.0" encoding="utf-8"?>
<ds:datastoreItem xmlns:ds="http://schemas.openxmlformats.org/officeDocument/2006/customXml" ds:itemID="{2A81F27C-B781-49D1-9BA5-F31E6B0BBE10}">
  <ds:schemaRefs/>
</ds:datastoreItem>
</file>

<file path=customXml/itemProps1350.xml><?xml version="1.0" encoding="utf-8"?>
<ds:datastoreItem xmlns:ds="http://schemas.openxmlformats.org/officeDocument/2006/customXml" ds:itemID="{7D0A0CFE-6D8A-49AB-9B79-6EF6D1BADCCD}">
  <ds:schemaRefs/>
</ds:datastoreItem>
</file>

<file path=customXml/itemProps1351.xml><?xml version="1.0" encoding="utf-8"?>
<ds:datastoreItem xmlns:ds="http://schemas.openxmlformats.org/officeDocument/2006/customXml" ds:itemID="{47C1B06C-F8D4-446F-A92F-0062A99CBE2E}">
  <ds:schemaRefs/>
</ds:datastoreItem>
</file>

<file path=customXml/itemProps1352.xml><?xml version="1.0" encoding="utf-8"?>
<ds:datastoreItem xmlns:ds="http://schemas.openxmlformats.org/officeDocument/2006/customXml" ds:itemID="{797216E0-CB18-45C5-A260-97674516FE69}">
  <ds:schemaRefs/>
</ds:datastoreItem>
</file>

<file path=customXml/itemProps1353.xml><?xml version="1.0" encoding="utf-8"?>
<ds:datastoreItem xmlns:ds="http://schemas.openxmlformats.org/officeDocument/2006/customXml" ds:itemID="{2F939918-E956-4F21-8D11-70BA0D508DB4}">
  <ds:schemaRefs/>
</ds:datastoreItem>
</file>

<file path=customXml/itemProps1354.xml><?xml version="1.0" encoding="utf-8"?>
<ds:datastoreItem xmlns:ds="http://schemas.openxmlformats.org/officeDocument/2006/customXml" ds:itemID="{6C068409-A450-4BA9-BB87-7A64CB8BA3D1}">
  <ds:schemaRefs/>
</ds:datastoreItem>
</file>

<file path=customXml/itemProps1355.xml><?xml version="1.0" encoding="utf-8"?>
<ds:datastoreItem xmlns:ds="http://schemas.openxmlformats.org/officeDocument/2006/customXml" ds:itemID="{E3551E11-7460-4A34-A656-694FD649E3BF}">
  <ds:schemaRefs/>
</ds:datastoreItem>
</file>

<file path=customXml/itemProps1356.xml><?xml version="1.0" encoding="utf-8"?>
<ds:datastoreItem xmlns:ds="http://schemas.openxmlformats.org/officeDocument/2006/customXml" ds:itemID="{18F0D9DC-420A-417D-9F6F-4761B3C49C30}">
  <ds:schemaRefs/>
</ds:datastoreItem>
</file>

<file path=customXml/itemProps1357.xml><?xml version="1.0" encoding="utf-8"?>
<ds:datastoreItem xmlns:ds="http://schemas.openxmlformats.org/officeDocument/2006/customXml" ds:itemID="{10D339E7-FB1D-4FC7-841E-50BB29977E0F}">
  <ds:schemaRefs/>
</ds:datastoreItem>
</file>

<file path=customXml/itemProps1358.xml><?xml version="1.0" encoding="utf-8"?>
<ds:datastoreItem xmlns:ds="http://schemas.openxmlformats.org/officeDocument/2006/customXml" ds:itemID="{828D5390-CCAE-40E4-8410-9BD9780D796B}">
  <ds:schemaRefs/>
</ds:datastoreItem>
</file>

<file path=customXml/itemProps1359.xml><?xml version="1.0" encoding="utf-8"?>
<ds:datastoreItem xmlns:ds="http://schemas.openxmlformats.org/officeDocument/2006/customXml" ds:itemID="{2A1488DC-8E0C-4E8F-99D1-15138692E44A}">
  <ds:schemaRefs/>
</ds:datastoreItem>
</file>

<file path=customXml/itemProps136.xml><?xml version="1.0" encoding="utf-8"?>
<ds:datastoreItem xmlns:ds="http://schemas.openxmlformats.org/officeDocument/2006/customXml" ds:itemID="{9ACE3BDE-305B-4232-94BB-054ABB22242A}">
  <ds:schemaRefs/>
</ds:datastoreItem>
</file>

<file path=customXml/itemProps1360.xml><?xml version="1.0" encoding="utf-8"?>
<ds:datastoreItem xmlns:ds="http://schemas.openxmlformats.org/officeDocument/2006/customXml" ds:itemID="{66092516-AD6B-4E81-B867-61F658ABF0D5}">
  <ds:schemaRefs/>
</ds:datastoreItem>
</file>

<file path=customXml/itemProps1361.xml><?xml version="1.0" encoding="utf-8"?>
<ds:datastoreItem xmlns:ds="http://schemas.openxmlformats.org/officeDocument/2006/customXml" ds:itemID="{F84C3929-F140-438C-9361-954DF68AFC37}">
  <ds:schemaRefs/>
</ds:datastoreItem>
</file>

<file path=customXml/itemProps1362.xml><?xml version="1.0" encoding="utf-8"?>
<ds:datastoreItem xmlns:ds="http://schemas.openxmlformats.org/officeDocument/2006/customXml" ds:itemID="{77D472CF-C7C9-4829-8BB9-5B623F8F2A1B}">
  <ds:schemaRefs/>
</ds:datastoreItem>
</file>

<file path=customXml/itemProps1363.xml><?xml version="1.0" encoding="utf-8"?>
<ds:datastoreItem xmlns:ds="http://schemas.openxmlformats.org/officeDocument/2006/customXml" ds:itemID="{8A52C370-1CC7-47F0-8905-9A75F875C856}">
  <ds:schemaRefs/>
</ds:datastoreItem>
</file>

<file path=customXml/itemProps1364.xml><?xml version="1.0" encoding="utf-8"?>
<ds:datastoreItem xmlns:ds="http://schemas.openxmlformats.org/officeDocument/2006/customXml" ds:itemID="{4F5CE5C2-B289-4FC1-A5B1-75B83C994301}">
  <ds:schemaRefs/>
</ds:datastoreItem>
</file>

<file path=customXml/itemProps1365.xml><?xml version="1.0" encoding="utf-8"?>
<ds:datastoreItem xmlns:ds="http://schemas.openxmlformats.org/officeDocument/2006/customXml" ds:itemID="{57D0B6A2-B79E-4E76-BBBB-D105EEDE0DAA}">
  <ds:schemaRefs/>
</ds:datastoreItem>
</file>

<file path=customXml/itemProps1366.xml><?xml version="1.0" encoding="utf-8"?>
<ds:datastoreItem xmlns:ds="http://schemas.openxmlformats.org/officeDocument/2006/customXml" ds:itemID="{642641DB-C77F-420E-BE72-91D3504DA047}">
  <ds:schemaRefs/>
</ds:datastoreItem>
</file>

<file path=customXml/itemProps1367.xml><?xml version="1.0" encoding="utf-8"?>
<ds:datastoreItem xmlns:ds="http://schemas.openxmlformats.org/officeDocument/2006/customXml" ds:itemID="{72BD4803-4E11-4F3A-80B6-6C72CEE816C1}">
  <ds:schemaRefs/>
</ds:datastoreItem>
</file>

<file path=customXml/itemProps1368.xml><?xml version="1.0" encoding="utf-8"?>
<ds:datastoreItem xmlns:ds="http://schemas.openxmlformats.org/officeDocument/2006/customXml" ds:itemID="{E624E92A-35D1-4C38-A1AC-82AFDC46E8E3}">
  <ds:schemaRefs/>
</ds:datastoreItem>
</file>

<file path=customXml/itemProps1369.xml><?xml version="1.0" encoding="utf-8"?>
<ds:datastoreItem xmlns:ds="http://schemas.openxmlformats.org/officeDocument/2006/customXml" ds:itemID="{B11EF717-9671-4C7F-BE99-8C110D1BDDD3}">
  <ds:schemaRefs/>
</ds:datastoreItem>
</file>

<file path=customXml/itemProps137.xml><?xml version="1.0" encoding="utf-8"?>
<ds:datastoreItem xmlns:ds="http://schemas.openxmlformats.org/officeDocument/2006/customXml" ds:itemID="{8A3E7008-F43C-4B9D-8FB5-8DDB6FA1231B}">
  <ds:schemaRefs/>
</ds:datastoreItem>
</file>

<file path=customXml/itemProps1370.xml><?xml version="1.0" encoding="utf-8"?>
<ds:datastoreItem xmlns:ds="http://schemas.openxmlformats.org/officeDocument/2006/customXml" ds:itemID="{7F98BCD0-5742-49A2-85B7-6656BBA8D9C5}">
  <ds:schemaRefs/>
</ds:datastoreItem>
</file>

<file path=customXml/itemProps1371.xml><?xml version="1.0" encoding="utf-8"?>
<ds:datastoreItem xmlns:ds="http://schemas.openxmlformats.org/officeDocument/2006/customXml" ds:itemID="{996A7D92-93B6-44F8-9E03-08EB90BBCA25}">
  <ds:schemaRefs/>
</ds:datastoreItem>
</file>

<file path=customXml/itemProps1372.xml><?xml version="1.0" encoding="utf-8"?>
<ds:datastoreItem xmlns:ds="http://schemas.openxmlformats.org/officeDocument/2006/customXml" ds:itemID="{19FCBF42-3B14-4593-9690-BF37C3F5A289}">
  <ds:schemaRefs/>
</ds:datastoreItem>
</file>

<file path=customXml/itemProps1373.xml><?xml version="1.0" encoding="utf-8"?>
<ds:datastoreItem xmlns:ds="http://schemas.openxmlformats.org/officeDocument/2006/customXml" ds:itemID="{03330B21-8011-46EF-9F2A-AF81BE644ACF}">
  <ds:schemaRefs/>
</ds:datastoreItem>
</file>

<file path=customXml/itemProps1374.xml><?xml version="1.0" encoding="utf-8"?>
<ds:datastoreItem xmlns:ds="http://schemas.openxmlformats.org/officeDocument/2006/customXml" ds:itemID="{FF4D4931-CFB2-4CBE-9312-20882FAD4EF7}">
  <ds:schemaRefs/>
</ds:datastoreItem>
</file>

<file path=customXml/itemProps1375.xml><?xml version="1.0" encoding="utf-8"?>
<ds:datastoreItem xmlns:ds="http://schemas.openxmlformats.org/officeDocument/2006/customXml" ds:itemID="{C77A83BF-9004-4E5F-888A-1A32BD9EAFA5}">
  <ds:schemaRefs/>
</ds:datastoreItem>
</file>

<file path=customXml/itemProps1376.xml><?xml version="1.0" encoding="utf-8"?>
<ds:datastoreItem xmlns:ds="http://schemas.openxmlformats.org/officeDocument/2006/customXml" ds:itemID="{6E9CEC9A-01AC-4387-904E-E424B22736C4}">
  <ds:schemaRefs/>
</ds:datastoreItem>
</file>

<file path=customXml/itemProps1377.xml><?xml version="1.0" encoding="utf-8"?>
<ds:datastoreItem xmlns:ds="http://schemas.openxmlformats.org/officeDocument/2006/customXml" ds:itemID="{EB62A054-47EE-47C4-B1CB-936139310F9F}">
  <ds:schemaRefs/>
</ds:datastoreItem>
</file>

<file path=customXml/itemProps1378.xml><?xml version="1.0" encoding="utf-8"?>
<ds:datastoreItem xmlns:ds="http://schemas.openxmlformats.org/officeDocument/2006/customXml" ds:itemID="{56242600-8114-4756-B1D2-5D9EF6202C6B}">
  <ds:schemaRefs/>
</ds:datastoreItem>
</file>

<file path=customXml/itemProps1379.xml><?xml version="1.0" encoding="utf-8"?>
<ds:datastoreItem xmlns:ds="http://schemas.openxmlformats.org/officeDocument/2006/customXml" ds:itemID="{181FE47A-1CD9-4868-84E2-DEE275F500DF}">
  <ds:schemaRefs/>
</ds:datastoreItem>
</file>

<file path=customXml/itemProps138.xml><?xml version="1.0" encoding="utf-8"?>
<ds:datastoreItem xmlns:ds="http://schemas.openxmlformats.org/officeDocument/2006/customXml" ds:itemID="{CFE2EC2C-AEB6-4B72-9CA2-575B0C88264B}">
  <ds:schemaRefs/>
</ds:datastoreItem>
</file>

<file path=customXml/itemProps1380.xml><?xml version="1.0" encoding="utf-8"?>
<ds:datastoreItem xmlns:ds="http://schemas.openxmlformats.org/officeDocument/2006/customXml" ds:itemID="{12DD5933-88E4-4F33-A07F-5360FA470EAE}">
  <ds:schemaRefs/>
</ds:datastoreItem>
</file>

<file path=customXml/itemProps1381.xml><?xml version="1.0" encoding="utf-8"?>
<ds:datastoreItem xmlns:ds="http://schemas.openxmlformats.org/officeDocument/2006/customXml" ds:itemID="{E48E1702-6DFC-4A97-9FBB-7135033AA9A5}">
  <ds:schemaRefs/>
</ds:datastoreItem>
</file>

<file path=customXml/itemProps1382.xml><?xml version="1.0" encoding="utf-8"?>
<ds:datastoreItem xmlns:ds="http://schemas.openxmlformats.org/officeDocument/2006/customXml" ds:itemID="{84561FAA-627D-4756-947B-A94F151CF05C}">
  <ds:schemaRefs/>
</ds:datastoreItem>
</file>

<file path=customXml/itemProps1383.xml><?xml version="1.0" encoding="utf-8"?>
<ds:datastoreItem xmlns:ds="http://schemas.openxmlformats.org/officeDocument/2006/customXml" ds:itemID="{777673D2-BD0F-4A94-A631-D4BA7979B4B8}">
  <ds:schemaRefs/>
</ds:datastoreItem>
</file>

<file path=customXml/itemProps1384.xml><?xml version="1.0" encoding="utf-8"?>
<ds:datastoreItem xmlns:ds="http://schemas.openxmlformats.org/officeDocument/2006/customXml" ds:itemID="{A7D91640-9211-405C-A96A-37120D694B36}">
  <ds:schemaRefs/>
</ds:datastoreItem>
</file>

<file path=customXml/itemProps1385.xml><?xml version="1.0" encoding="utf-8"?>
<ds:datastoreItem xmlns:ds="http://schemas.openxmlformats.org/officeDocument/2006/customXml" ds:itemID="{9166F65F-99AE-43DF-A9C8-82A2A158D1AC}">
  <ds:schemaRefs/>
</ds:datastoreItem>
</file>

<file path=customXml/itemProps1386.xml><?xml version="1.0" encoding="utf-8"?>
<ds:datastoreItem xmlns:ds="http://schemas.openxmlformats.org/officeDocument/2006/customXml" ds:itemID="{04DF7E4F-6417-4A25-AED7-AA0C24E68F55}">
  <ds:schemaRefs/>
</ds:datastoreItem>
</file>

<file path=customXml/itemProps1387.xml><?xml version="1.0" encoding="utf-8"?>
<ds:datastoreItem xmlns:ds="http://schemas.openxmlformats.org/officeDocument/2006/customXml" ds:itemID="{26912AEF-536A-44CC-83D1-55B87E24535B}">
  <ds:schemaRefs/>
</ds:datastoreItem>
</file>

<file path=customXml/itemProps1388.xml><?xml version="1.0" encoding="utf-8"?>
<ds:datastoreItem xmlns:ds="http://schemas.openxmlformats.org/officeDocument/2006/customXml" ds:itemID="{8602FD19-052E-4E13-8F57-AA7DAA77E2F1}">
  <ds:schemaRefs/>
</ds:datastoreItem>
</file>

<file path=customXml/itemProps1389.xml><?xml version="1.0" encoding="utf-8"?>
<ds:datastoreItem xmlns:ds="http://schemas.openxmlformats.org/officeDocument/2006/customXml" ds:itemID="{8CBBC711-ED4C-4701-BE3A-E7F1DEF6860C}">
  <ds:schemaRefs/>
</ds:datastoreItem>
</file>

<file path=customXml/itemProps139.xml><?xml version="1.0" encoding="utf-8"?>
<ds:datastoreItem xmlns:ds="http://schemas.openxmlformats.org/officeDocument/2006/customXml" ds:itemID="{0E110B75-264B-4045-AFF4-6A6C52FA6867}">
  <ds:schemaRefs/>
</ds:datastoreItem>
</file>

<file path=customXml/itemProps1390.xml><?xml version="1.0" encoding="utf-8"?>
<ds:datastoreItem xmlns:ds="http://schemas.openxmlformats.org/officeDocument/2006/customXml" ds:itemID="{6D2FC923-12E7-43DD-B881-AEE67E37CB2E}">
  <ds:schemaRefs/>
</ds:datastoreItem>
</file>

<file path=customXml/itemProps1391.xml><?xml version="1.0" encoding="utf-8"?>
<ds:datastoreItem xmlns:ds="http://schemas.openxmlformats.org/officeDocument/2006/customXml" ds:itemID="{4B48A32C-809A-4215-8EEB-8B822BA2AE13}">
  <ds:schemaRefs/>
</ds:datastoreItem>
</file>

<file path=customXml/itemProps1392.xml><?xml version="1.0" encoding="utf-8"?>
<ds:datastoreItem xmlns:ds="http://schemas.openxmlformats.org/officeDocument/2006/customXml" ds:itemID="{4577CF0E-33DC-46F6-8F23-D42DB1B2764B}">
  <ds:schemaRefs/>
</ds:datastoreItem>
</file>

<file path=customXml/itemProps1393.xml><?xml version="1.0" encoding="utf-8"?>
<ds:datastoreItem xmlns:ds="http://schemas.openxmlformats.org/officeDocument/2006/customXml" ds:itemID="{806C1DFF-0675-4C0C-9675-E89E863484DE}">
  <ds:schemaRefs/>
</ds:datastoreItem>
</file>

<file path=customXml/itemProps1394.xml><?xml version="1.0" encoding="utf-8"?>
<ds:datastoreItem xmlns:ds="http://schemas.openxmlformats.org/officeDocument/2006/customXml" ds:itemID="{79CBE125-B989-4351-9213-6EA4B4290559}">
  <ds:schemaRefs/>
</ds:datastoreItem>
</file>

<file path=customXml/itemProps1395.xml><?xml version="1.0" encoding="utf-8"?>
<ds:datastoreItem xmlns:ds="http://schemas.openxmlformats.org/officeDocument/2006/customXml" ds:itemID="{D326C60C-42AC-45E6-B391-04235FAC1A3B}">
  <ds:schemaRefs/>
</ds:datastoreItem>
</file>

<file path=customXml/itemProps1396.xml><?xml version="1.0" encoding="utf-8"?>
<ds:datastoreItem xmlns:ds="http://schemas.openxmlformats.org/officeDocument/2006/customXml" ds:itemID="{560858D0-5B10-478D-9953-74BD328D3ECD}">
  <ds:schemaRefs/>
</ds:datastoreItem>
</file>

<file path=customXml/itemProps1397.xml><?xml version="1.0" encoding="utf-8"?>
<ds:datastoreItem xmlns:ds="http://schemas.openxmlformats.org/officeDocument/2006/customXml" ds:itemID="{318BF166-6678-43B5-AF6F-4E2C1297F381}">
  <ds:schemaRefs/>
</ds:datastoreItem>
</file>

<file path=customXml/itemProps1398.xml><?xml version="1.0" encoding="utf-8"?>
<ds:datastoreItem xmlns:ds="http://schemas.openxmlformats.org/officeDocument/2006/customXml" ds:itemID="{A9559339-D5D6-419B-A92D-CA3F7FFE797B}">
  <ds:schemaRefs/>
</ds:datastoreItem>
</file>

<file path=customXml/itemProps1399.xml><?xml version="1.0" encoding="utf-8"?>
<ds:datastoreItem xmlns:ds="http://schemas.openxmlformats.org/officeDocument/2006/customXml" ds:itemID="{023F75DA-FF1B-439D-9CF0-022226690A72}">
  <ds:schemaRefs/>
</ds:datastoreItem>
</file>

<file path=customXml/itemProps14.xml><?xml version="1.0" encoding="utf-8"?>
<ds:datastoreItem xmlns:ds="http://schemas.openxmlformats.org/officeDocument/2006/customXml" ds:itemID="{D72C5A42-D902-4980-943C-EE581E7B7F18}">
  <ds:schemaRefs/>
</ds:datastoreItem>
</file>

<file path=customXml/itemProps140.xml><?xml version="1.0" encoding="utf-8"?>
<ds:datastoreItem xmlns:ds="http://schemas.openxmlformats.org/officeDocument/2006/customXml" ds:itemID="{D929F4FB-32AA-4A49-B765-A28B1033B9CD}">
  <ds:schemaRefs/>
</ds:datastoreItem>
</file>

<file path=customXml/itemProps1400.xml><?xml version="1.0" encoding="utf-8"?>
<ds:datastoreItem xmlns:ds="http://schemas.openxmlformats.org/officeDocument/2006/customXml" ds:itemID="{64DF0769-B8C8-4212-A118-EFCA22CF40A8}">
  <ds:schemaRefs/>
</ds:datastoreItem>
</file>

<file path=customXml/itemProps1401.xml><?xml version="1.0" encoding="utf-8"?>
<ds:datastoreItem xmlns:ds="http://schemas.openxmlformats.org/officeDocument/2006/customXml" ds:itemID="{15FC422F-6F68-467A-8755-14761EE3D116}">
  <ds:schemaRefs/>
</ds:datastoreItem>
</file>

<file path=customXml/itemProps1402.xml><?xml version="1.0" encoding="utf-8"?>
<ds:datastoreItem xmlns:ds="http://schemas.openxmlformats.org/officeDocument/2006/customXml" ds:itemID="{B64A5B3E-A19D-4A41-8510-B34686F03EBF}">
  <ds:schemaRefs/>
</ds:datastoreItem>
</file>

<file path=customXml/itemProps1403.xml><?xml version="1.0" encoding="utf-8"?>
<ds:datastoreItem xmlns:ds="http://schemas.openxmlformats.org/officeDocument/2006/customXml" ds:itemID="{52EABE20-0C00-4434-9814-04F8071AE9D6}">
  <ds:schemaRefs/>
</ds:datastoreItem>
</file>

<file path=customXml/itemProps1404.xml><?xml version="1.0" encoding="utf-8"?>
<ds:datastoreItem xmlns:ds="http://schemas.openxmlformats.org/officeDocument/2006/customXml" ds:itemID="{E9F5502F-6E9D-4B1D-83CB-EF3BDBFDD2C1}">
  <ds:schemaRefs/>
</ds:datastoreItem>
</file>

<file path=customXml/itemProps1405.xml><?xml version="1.0" encoding="utf-8"?>
<ds:datastoreItem xmlns:ds="http://schemas.openxmlformats.org/officeDocument/2006/customXml" ds:itemID="{A5CA8587-FB76-4B2E-A355-16887532F63B}">
  <ds:schemaRefs/>
</ds:datastoreItem>
</file>

<file path=customXml/itemProps1406.xml><?xml version="1.0" encoding="utf-8"?>
<ds:datastoreItem xmlns:ds="http://schemas.openxmlformats.org/officeDocument/2006/customXml" ds:itemID="{3617233C-99FC-4CA3-AB66-0BDB3CD8ABB6}">
  <ds:schemaRefs/>
</ds:datastoreItem>
</file>

<file path=customXml/itemProps1407.xml><?xml version="1.0" encoding="utf-8"?>
<ds:datastoreItem xmlns:ds="http://schemas.openxmlformats.org/officeDocument/2006/customXml" ds:itemID="{E302A5A5-1841-4DD8-82D4-EE333C46BD4A}">
  <ds:schemaRefs/>
</ds:datastoreItem>
</file>

<file path=customXml/itemProps1408.xml><?xml version="1.0" encoding="utf-8"?>
<ds:datastoreItem xmlns:ds="http://schemas.openxmlformats.org/officeDocument/2006/customXml" ds:itemID="{9EF3EE73-0D02-4980-82DC-8F2DAB3861A3}">
  <ds:schemaRefs/>
</ds:datastoreItem>
</file>

<file path=customXml/itemProps1409.xml><?xml version="1.0" encoding="utf-8"?>
<ds:datastoreItem xmlns:ds="http://schemas.openxmlformats.org/officeDocument/2006/customXml" ds:itemID="{B064CAE6-4D43-4FBC-8D09-2ABF3C97B0C6}">
  <ds:schemaRefs/>
</ds:datastoreItem>
</file>

<file path=customXml/itemProps141.xml><?xml version="1.0" encoding="utf-8"?>
<ds:datastoreItem xmlns:ds="http://schemas.openxmlformats.org/officeDocument/2006/customXml" ds:itemID="{399783AA-5E11-44B1-8FD6-736FC2DC39EB}">
  <ds:schemaRefs/>
</ds:datastoreItem>
</file>

<file path=customXml/itemProps1410.xml><?xml version="1.0" encoding="utf-8"?>
<ds:datastoreItem xmlns:ds="http://schemas.openxmlformats.org/officeDocument/2006/customXml" ds:itemID="{C6844A5F-5BC6-4621-A363-326F09694100}">
  <ds:schemaRefs/>
</ds:datastoreItem>
</file>

<file path=customXml/itemProps1411.xml><?xml version="1.0" encoding="utf-8"?>
<ds:datastoreItem xmlns:ds="http://schemas.openxmlformats.org/officeDocument/2006/customXml" ds:itemID="{83E002C6-EAF8-452B-9D5B-EBEAA80FA987}">
  <ds:schemaRefs/>
</ds:datastoreItem>
</file>

<file path=customXml/itemProps1412.xml><?xml version="1.0" encoding="utf-8"?>
<ds:datastoreItem xmlns:ds="http://schemas.openxmlformats.org/officeDocument/2006/customXml" ds:itemID="{E59BC3DE-55F5-4B00-808A-F1CA7EE42E69}">
  <ds:schemaRefs/>
</ds:datastoreItem>
</file>

<file path=customXml/itemProps1413.xml><?xml version="1.0" encoding="utf-8"?>
<ds:datastoreItem xmlns:ds="http://schemas.openxmlformats.org/officeDocument/2006/customXml" ds:itemID="{F07C07A2-0608-4163-9E4F-2B45778ABE91}">
  <ds:schemaRefs/>
</ds:datastoreItem>
</file>

<file path=customXml/itemProps1414.xml><?xml version="1.0" encoding="utf-8"?>
<ds:datastoreItem xmlns:ds="http://schemas.openxmlformats.org/officeDocument/2006/customXml" ds:itemID="{6FC4F553-8913-47B3-8175-656193D3117D}">
  <ds:schemaRefs/>
</ds:datastoreItem>
</file>

<file path=customXml/itemProps1415.xml><?xml version="1.0" encoding="utf-8"?>
<ds:datastoreItem xmlns:ds="http://schemas.openxmlformats.org/officeDocument/2006/customXml" ds:itemID="{02971E6E-0F89-4BE9-B7DB-4CF62FFF388E}">
  <ds:schemaRefs/>
</ds:datastoreItem>
</file>

<file path=customXml/itemProps1416.xml><?xml version="1.0" encoding="utf-8"?>
<ds:datastoreItem xmlns:ds="http://schemas.openxmlformats.org/officeDocument/2006/customXml" ds:itemID="{3DF0F362-2441-4CEE-A14B-8C44129DD1B2}">
  <ds:schemaRefs/>
</ds:datastoreItem>
</file>

<file path=customXml/itemProps1417.xml><?xml version="1.0" encoding="utf-8"?>
<ds:datastoreItem xmlns:ds="http://schemas.openxmlformats.org/officeDocument/2006/customXml" ds:itemID="{6270D407-EAD9-4FED-AACD-1B83AB51E9AA}">
  <ds:schemaRefs/>
</ds:datastoreItem>
</file>

<file path=customXml/itemProps1418.xml><?xml version="1.0" encoding="utf-8"?>
<ds:datastoreItem xmlns:ds="http://schemas.openxmlformats.org/officeDocument/2006/customXml" ds:itemID="{C0FD02C0-7604-4534-AFE6-D4070BFC034A}">
  <ds:schemaRefs/>
</ds:datastoreItem>
</file>

<file path=customXml/itemProps1419.xml><?xml version="1.0" encoding="utf-8"?>
<ds:datastoreItem xmlns:ds="http://schemas.openxmlformats.org/officeDocument/2006/customXml" ds:itemID="{8EB3DC74-937B-4BDA-8F60-9501DD4401E3}">
  <ds:schemaRefs/>
</ds:datastoreItem>
</file>

<file path=customXml/itemProps142.xml><?xml version="1.0" encoding="utf-8"?>
<ds:datastoreItem xmlns:ds="http://schemas.openxmlformats.org/officeDocument/2006/customXml" ds:itemID="{4279209B-1406-497C-9194-9BBC79446D60}">
  <ds:schemaRefs/>
</ds:datastoreItem>
</file>

<file path=customXml/itemProps1420.xml><?xml version="1.0" encoding="utf-8"?>
<ds:datastoreItem xmlns:ds="http://schemas.openxmlformats.org/officeDocument/2006/customXml" ds:itemID="{2077A263-11DA-4D7C-B0D0-9C2960206D95}">
  <ds:schemaRefs/>
</ds:datastoreItem>
</file>

<file path=customXml/itemProps1421.xml><?xml version="1.0" encoding="utf-8"?>
<ds:datastoreItem xmlns:ds="http://schemas.openxmlformats.org/officeDocument/2006/customXml" ds:itemID="{11838C02-C99B-4FC1-B8AB-152CC7CB35BF}">
  <ds:schemaRefs/>
</ds:datastoreItem>
</file>

<file path=customXml/itemProps1422.xml><?xml version="1.0" encoding="utf-8"?>
<ds:datastoreItem xmlns:ds="http://schemas.openxmlformats.org/officeDocument/2006/customXml" ds:itemID="{289E72F4-8E0A-41D2-91C7-7EA7E18B8922}">
  <ds:schemaRefs/>
</ds:datastoreItem>
</file>

<file path=customXml/itemProps1423.xml><?xml version="1.0" encoding="utf-8"?>
<ds:datastoreItem xmlns:ds="http://schemas.openxmlformats.org/officeDocument/2006/customXml" ds:itemID="{D9611CC1-8676-4010-BEFA-E4D5C9F95DD2}">
  <ds:schemaRefs/>
</ds:datastoreItem>
</file>

<file path=customXml/itemProps1424.xml><?xml version="1.0" encoding="utf-8"?>
<ds:datastoreItem xmlns:ds="http://schemas.openxmlformats.org/officeDocument/2006/customXml" ds:itemID="{66724C72-945F-4F3D-A6AE-392C61F06371}">
  <ds:schemaRefs/>
</ds:datastoreItem>
</file>

<file path=customXml/itemProps1425.xml><?xml version="1.0" encoding="utf-8"?>
<ds:datastoreItem xmlns:ds="http://schemas.openxmlformats.org/officeDocument/2006/customXml" ds:itemID="{BA5CA56B-056F-4F2A-A3AE-0E237F410394}">
  <ds:schemaRefs/>
</ds:datastoreItem>
</file>

<file path=customXml/itemProps1426.xml><?xml version="1.0" encoding="utf-8"?>
<ds:datastoreItem xmlns:ds="http://schemas.openxmlformats.org/officeDocument/2006/customXml" ds:itemID="{4725366A-5A47-4279-B025-2D857634A556}">
  <ds:schemaRefs/>
</ds:datastoreItem>
</file>

<file path=customXml/itemProps1427.xml><?xml version="1.0" encoding="utf-8"?>
<ds:datastoreItem xmlns:ds="http://schemas.openxmlformats.org/officeDocument/2006/customXml" ds:itemID="{ED9D5907-48F1-4336-884F-061FC66C57C1}">
  <ds:schemaRefs/>
</ds:datastoreItem>
</file>

<file path=customXml/itemProps1428.xml><?xml version="1.0" encoding="utf-8"?>
<ds:datastoreItem xmlns:ds="http://schemas.openxmlformats.org/officeDocument/2006/customXml" ds:itemID="{F9A43D3A-3512-41E8-B6AE-614DD4D2E1BF}">
  <ds:schemaRefs/>
</ds:datastoreItem>
</file>

<file path=customXml/itemProps1429.xml><?xml version="1.0" encoding="utf-8"?>
<ds:datastoreItem xmlns:ds="http://schemas.openxmlformats.org/officeDocument/2006/customXml" ds:itemID="{30FE4A26-B0C9-46CA-9585-615FF324227C}">
  <ds:schemaRefs/>
</ds:datastoreItem>
</file>

<file path=customXml/itemProps143.xml><?xml version="1.0" encoding="utf-8"?>
<ds:datastoreItem xmlns:ds="http://schemas.openxmlformats.org/officeDocument/2006/customXml" ds:itemID="{8CABB379-33C1-4CD5-AFB9-452314844524}">
  <ds:schemaRefs/>
</ds:datastoreItem>
</file>

<file path=customXml/itemProps1430.xml><?xml version="1.0" encoding="utf-8"?>
<ds:datastoreItem xmlns:ds="http://schemas.openxmlformats.org/officeDocument/2006/customXml" ds:itemID="{8AC33987-D9B9-4213-89E6-F3640F3F4176}">
  <ds:schemaRefs/>
</ds:datastoreItem>
</file>

<file path=customXml/itemProps1431.xml><?xml version="1.0" encoding="utf-8"?>
<ds:datastoreItem xmlns:ds="http://schemas.openxmlformats.org/officeDocument/2006/customXml" ds:itemID="{F2180857-CB17-483B-8A23-DD71DC0BF2D5}">
  <ds:schemaRefs/>
</ds:datastoreItem>
</file>

<file path=customXml/itemProps1432.xml><?xml version="1.0" encoding="utf-8"?>
<ds:datastoreItem xmlns:ds="http://schemas.openxmlformats.org/officeDocument/2006/customXml" ds:itemID="{43FBF846-9723-407F-AF00-ABA66660D34C}">
  <ds:schemaRefs/>
</ds:datastoreItem>
</file>

<file path=customXml/itemProps1433.xml><?xml version="1.0" encoding="utf-8"?>
<ds:datastoreItem xmlns:ds="http://schemas.openxmlformats.org/officeDocument/2006/customXml" ds:itemID="{AE0F1B98-28EE-45E8-BE3C-71131A4980E5}">
  <ds:schemaRefs/>
</ds:datastoreItem>
</file>

<file path=customXml/itemProps1434.xml><?xml version="1.0" encoding="utf-8"?>
<ds:datastoreItem xmlns:ds="http://schemas.openxmlformats.org/officeDocument/2006/customXml" ds:itemID="{024E5668-E3FF-4D39-9225-6EF57AA0A537}">
  <ds:schemaRefs/>
</ds:datastoreItem>
</file>

<file path=customXml/itemProps1435.xml><?xml version="1.0" encoding="utf-8"?>
<ds:datastoreItem xmlns:ds="http://schemas.openxmlformats.org/officeDocument/2006/customXml" ds:itemID="{98FE2D89-2AE9-4919-AE75-1EB81FE6DAD3}">
  <ds:schemaRefs/>
</ds:datastoreItem>
</file>

<file path=customXml/itemProps1436.xml><?xml version="1.0" encoding="utf-8"?>
<ds:datastoreItem xmlns:ds="http://schemas.openxmlformats.org/officeDocument/2006/customXml" ds:itemID="{F46F3552-F5F8-4046-9386-C16906E5BC42}">
  <ds:schemaRefs/>
</ds:datastoreItem>
</file>

<file path=customXml/itemProps1437.xml><?xml version="1.0" encoding="utf-8"?>
<ds:datastoreItem xmlns:ds="http://schemas.openxmlformats.org/officeDocument/2006/customXml" ds:itemID="{BFD6B571-A93C-447A-96AA-B50DA34BEE35}">
  <ds:schemaRefs/>
</ds:datastoreItem>
</file>

<file path=customXml/itemProps1438.xml><?xml version="1.0" encoding="utf-8"?>
<ds:datastoreItem xmlns:ds="http://schemas.openxmlformats.org/officeDocument/2006/customXml" ds:itemID="{43663F88-C7A5-4DC1-AA7E-57991E688887}">
  <ds:schemaRefs/>
</ds:datastoreItem>
</file>

<file path=customXml/itemProps1439.xml><?xml version="1.0" encoding="utf-8"?>
<ds:datastoreItem xmlns:ds="http://schemas.openxmlformats.org/officeDocument/2006/customXml" ds:itemID="{F40E155C-ABB1-4096-8C03-B1EB89D1D356}">
  <ds:schemaRefs/>
</ds:datastoreItem>
</file>

<file path=customXml/itemProps144.xml><?xml version="1.0" encoding="utf-8"?>
<ds:datastoreItem xmlns:ds="http://schemas.openxmlformats.org/officeDocument/2006/customXml" ds:itemID="{06A345B7-7228-411E-BBA4-2AF32E4A0AC7}">
  <ds:schemaRefs/>
</ds:datastoreItem>
</file>

<file path=customXml/itemProps1440.xml><?xml version="1.0" encoding="utf-8"?>
<ds:datastoreItem xmlns:ds="http://schemas.openxmlformats.org/officeDocument/2006/customXml" ds:itemID="{475619F0-4C34-4238-9928-0239A9444A81}">
  <ds:schemaRefs/>
</ds:datastoreItem>
</file>

<file path=customXml/itemProps1441.xml><?xml version="1.0" encoding="utf-8"?>
<ds:datastoreItem xmlns:ds="http://schemas.openxmlformats.org/officeDocument/2006/customXml" ds:itemID="{08694D95-FAD6-44FB-9E51-BF8E4AD94125}">
  <ds:schemaRefs/>
</ds:datastoreItem>
</file>

<file path=customXml/itemProps1442.xml><?xml version="1.0" encoding="utf-8"?>
<ds:datastoreItem xmlns:ds="http://schemas.openxmlformats.org/officeDocument/2006/customXml" ds:itemID="{6DAB4E33-4604-4970-AC4D-EB706E852096}">
  <ds:schemaRefs/>
</ds:datastoreItem>
</file>

<file path=customXml/itemProps1443.xml><?xml version="1.0" encoding="utf-8"?>
<ds:datastoreItem xmlns:ds="http://schemas.openxmlformats.org/officeDocument/2006/customXml" ds:itemID="{C1C46CC3-CFC5-452D-9BC1-708398251489}">
  <ds:schemaRefs/>
</ds:datastoreItem>
</file>

<file path=customXml/itemProps1444.xml><?xml version="1.0" encoding="utf-8"?>
<ds:datastoreItem xmlns:ds="http://schemas.openxmlformats.org/officeDocument/2006/customXml" ds:itemID="{8FD40659-8233-4062-B448-DE3259F21BC1}">
  <ds:schemaRefs/>
</ds:datastoreItem>
</file>

<file path=customXml/itemProps1445.xml><?xml version="1.0" encoding="utf-8"?>
<ds:datastoreItem xmlns:ds="http://schemas.openxmlformats.org/officeDocument/2006/customXml" ds:itemID="{9C005E61-3846-405C-B6DC-189B70587A4D}">
  <ds:schemaRefs/>
</ds:datastoreItem>
</file>

<file path=customXml/itemProps1446.xml><?xml version="1.0" encoding="utf-8"?>
<ds:datastoreItem xmlns:ds="http://schemas.openxmlformats.org/officeDocument/2006/customXml" ds:itemID="{FC796842-92DA-4F7E-9389-2752A38442D4}">
  <ds:schemaRefs/>
</ds:datastoreItem>
</file>

<file path=customXml/itemProps1447.xml><?xml version="1.0" encoding="utf-8"?>
<ds:datastoreItem xmlns:ds="http://schemas.openxmlformats.org/officeDocument/2006/customXml" ds:itemID="{9D94406B-D6F6-4560-A31C-1F143B8A56C1}">
  <ds:schemaRefs/>
</ds:datastoreItem>
</file>

<file path=customXml/itemProps1448.xml><?xml version="1.0" encoding="utf-8"?>
<ds:datastoreItem xmlns:ds="http://schemas.openxmlformats.org/officeDocument/2006/customXml" ds:itemID="{4ACF453E-5479-4849-866A-597B40896014}">
  <ds:schemaRefs/>
</ds:datastoreItem>
</file>

<file path=customXml/itemProps1449.xml><?xml version="1.0" encoding="utf-8"?>
<ds:datastoreItem xmlns:ds="http://schemas.openxmlformats.org/officeDocument/2006/customXml" ds:itemID="{C4F63AB3-EE54-4983-B3A0-01AE2792E5EF}">
  <ds:schemaRefs/>
</ds:datastoreItem>
</file>

<file path=customXml/itemProps145.xml><?xml version="1.0" encoding="utf-8"?>
<ds:datastoreItem xmlns:ds="http://schemas.openxmlformats.org/officeDocument/2006/customXml" ds:itemID="{4DAC1EBE-D522-4768-B01F-2FE3E40F4394}">
  <ds:schemaRefs/>
</ds:datastoreItem>
</file>

<file path=customXml/itemProps1450.xml><?xml version="1.0" encoding="utf-8"?>
<ds:datastoreItem xmlns:ds="http://schemas.openxmlformats.org/officeDocument/2006/customXml" ds:itemID="{0E1267D4-6DDF-4A16-B83C-945F1C7CE78A}">
  <ds:schemaRefs/>
</ds:datastoreItem>
</file>

<file path=customXml/itemProps1451.xml><?xml version="1.0" encoding="utf-8"?>
<ds:datastoreItem xmlns:ds="http://schemas.openxmlformats.org/officeDocument/2006/customXml" ds:itemID="{1A2F263C-BC65-46D6-98F5-27879846BA94}">
  <ds:schemaRefs/>
</ds:datastoreItem>
</file>

<file path=customXml/itemProps1452.xml><?xml version="1.0" encoding="utf-8"?>
<ds:datastoreItem xmlns:ds="http://schemas.openxmlformats.org/officeDocument/2006/customXml" ds:itemID="{4F3348FE-9090-49E5-ADA9-623E47D96DA6}">
  <ds:schemaRefs/>
</ds:datastoreItem>
</file>

<file path=customXml/itemProps1453.xml><?xml version="1.0" encoding="utf-8"?>
<ds:datastoreItem xmlns:ds="http://schemas.openxmlformats.org/officeDocument/2006/customXml" ds:itemID="{CB20D67D-8BC3-47F7-BFDD-F12327EBD58C}">
  <ds:schemaRefs/>
</ds:datastoreItem>
</file>

<file path=customXml/itemProps1454.xml><?xml version="1.0" encoding="utf-8"?>
<ds:datastoreItem xmlns:ds="http://schemas.openxmlformats.org/officeDocument/2006/customXml" ds:itemID="{1FCD21FC-D4F6-4A6E-893D-6B952DE97D32}">
  <ds:schemaRefs/>
</ds:datastoreItem>
</file>

<file path=customXml/itemProps1455.xml><?xml version="1.0" encoding="utf-8"?>
<ds:datastoreItem xmlns:ds="http://schemas.openxmlformats.org/officeDocument/2006/customXml" ds:itemID="{BDC18737-50B8-43E2-8C10-09DBC4ECF5F4}">
  <ds:schemaRefs/>
</ds:datastoreItem>
</file>

<file path=customXml/itemProps1456.xml><?xml version="1.0" encoding="utf-8"?>
<ds:datastoreItem xmlns:ds="http://schemas.openxmlformats.org/officeDocument/2006/customXml" ds:itemID="{C8ACF69F-5DD9-4DDE-A9DB-30E6ACEA4BFB}">
  <ds:schemaRefs/>
</ds:datastoreItem>
</file>

<file path=customXml/itemProps1457.xml><?xml version="1.0" encoding="utf-8"?>
<ds:datastoreItem xmlns:ds="http://schemas.openxmlformats.org/officeDocument/2006/customXml" ds:itemID="{993F8AE4-C964-4048-9906-E13F15D5C585}">
  <ds:schemaRefs/>
</ds:datastoreItem>
</file>

<file path=customXml/itemProps1458.xml><?xml version="1.0" encoding="utf-8"?>
<ds:datastoreItem xmlns:ds="http://schemas.openxmlformats.org/officeDocument/2006/customXml" ds:itemID="{5A45DF17-36C4-4934-A164-A06D4576146C}">
  <ds:schemaRefs/>
</ds:datastoreItem>
</file>

<file path=customXml/itemProps1459.xml><?xml version="1.0" encoding="utf-8"?>
<ds:datastoreItem xmlns:ds="http://schemas.openxmlformats.org/officeDocument/2006/customXml" ds:itemID="{09046841-98A1-4DF7-AE0A-9C790642C54E}">
  <ds:schemaRefs/>
</ds:datastoreItem>
</file>

<file path=customXml/itemProps146.xml><?xml version="1.0" encoding="utf-8"?>
<ds:datastoreItem xmlns:ds="http://schemas.openxmlformats.org/officeDocument/2006/customXml" ds:itemID="{5F746B33-C40E-403E-9E7F-68F189CF327E}">
  <ds:schemaRefs/>
</ds:datastoreItem>
</file>

<file path=customXml/itemProps1460.xml><?xml version="1.0" encoding="utf-8"?>
<ds:datastoreItem xmlns:ds="http://schemas.openxmlformats.org/officeDocument/2006/customXml" ds:itemID="{35590EF6-86CF-4943-B991-23A24ADCC66A}">
  <ds:schemaRefs/>
</ds:datastoreItem>
</file>

<file path=customXml/itemProps1461.xml><?xml version="1.0" encoding="utf-8"?>
<ds:datastoreItem xmlns:ds="http://schemas.openxmlformats.org/officeDocument/2006/customXml" ds:itemID="{2886763E-2D3F-4483-B6EA-877616039564}">
  <ds:schemaRefs/>
</ds:datastoreItem>
</file>

<file path=customXml/itemProps1462.xml><?xml version="1.0" encoding="utf-8"?>
<ds:datastoreItem xmlns:ds="http://schemas.openxmlformats.org/officeDocument/2006/customXml" ds:itemID="{C5DC00E8-33F9-4018-BF9A-D8A4E6001706}">
  <ds:schemaRefs/>
</ds:datastoreItem>
</file>

<file path=customXml/itemProps1463.xml><?xml version="1.0" encoding="utf-8"?>
<ds:datastoreItem xmlns:ds="http://schemas.openxmlformats.org/officeDocument/2006/customXml" ds:itemID="{528B7E4A-3D29-4D94-9C5D-3B9E8D9C01C9}">
  <ds:schemaRefs/>
</ds:datastoreItem>
</file>

<file path=customXml/itemProps1464.xml><?xml version="1.0" encoding="utf-8"?>
<ds:datastoreItem xmlns:ds="http://schemas.openxmlformats.org/officeDocument/2006/customXml" ds:itemID="{849A46A2-6378-49B3-916F-FD96848F7A2C}">
  <ds:schemaRefs/>
</ds:datastoreItem>
</file>

<file path=customXml/itemProps1465.xml><?xml version="1.0" encoding="utf-8"?>
<ds:datastoreItem xmlns:ds="http://schemas.openxmlformats.org/officeDocument/2006/customXml" ds:itemID="{5C1636F5-49F4-4ECE-9CA1-2E89AB48957F}">
  <ds:schemaRefs/>
</ds:datastoreItem>
</file>

<file path=customXml/itemProps1466.xml><?xml version="1.0" encoding="utf-8"?>
<ds:datastoreItem xmlns:ds="http://schemas.openxmlformats.org/officeDocument/2006/customXml" ds:itemID="{F78DF7C6-C06D-49D4-9DF8-A926DDB8AD4A}">
  <ds:schemaRefs/>
</ds:datastoreItem>
</file>

<file path=customXml/itemProps1467.xml><?xml version="1.0" encoding="utf-8"?>
<ds:datastoreItem xmlns:ds="http://schemas.openxmlformats.org/officeDocument/2006/customXml" ds:itemID="{9197775E-3F38-47B8-A1B8-452420B356A3}">
  <ds:schemaRefs/>
</ds:datastoreItem>
</file>

<file path=customXml/itemProps1468.xml><?xml version="1.0" encoding="utf-8"?>
<ds:datastoreItem xmlns:ds="http://schemas.openxmlformats.org/officeDocument/2006/customXml" ds:itemID="{BD684660-42C4-4121-A00D-F83797E218F5}">
  <ds:schemaRefs/>
</ds:datastoreItem>
</file>

<file path=customXml/itemProps1469.xml><?xml version="1.0" encoding="utf-8"?>
<ds:datastoreItem xmlns:ds="http://schemas.openxmlformats.org/officeDocument/2006/customXml" ds:itemID="{7F721241-862D-479A-9DA2-141A3B9C30A9}">
  <ds:schemaRefs/>
</ds:datastoreItem>
</file>

<file path=customXml/itemProps147.xml><?xml version="1.0" encoding="utf-8"?>
<ds:datastoreItem xmlns:ds="http://schemas.openxmlformats.org/officeDocument/2006/customXml" ds:itemID="{47F5DC7B-AD9D-4F49-BABD-6EF2AAD2F0AE}">
  <ds:schemaRefs/>
</ds:datastoreItem>
</file>

<file path=customXml/itemProps1470.xml><?xml version="1.0" encoding="utf-8"?>
<ds:datastoreItem xmlns:ds="http://schemas.openxmlformats.org/officeDocument/2006/customXml" ds:itemID="{E94F36EA-E20D-4A38-B68E-88A2B10D7031}">
  <ds:schemaRefs/>
</ds:datastoreItem>
</file>

<file path=customXml/itemProps1471.xml><?xml version="1.0" encoding="utf-8"?>
<ds:datastoreItem xmlns:ds="http://schemas.openxmlformats.org/officeDocument/2006/customXml" ds:itemID="{802DA9DE-6F79-46B7-A1FE-6EC008C534B5}">
  <ds:schemaRefs/>
</ds:datastoreItem>
</file>

<file path=customXml/itemProps1472.xml><?xml version="1.0" encoding="utf-8"?>
<ds:datastoreItem xmlns:ds="http://schemas.openxmlformats.org/officeDocument/2006/customXml" ds:itemID="{B838C863-CF68-4B8E-B4F9-C1B08BBE71D3}">
  <ds:schemaRefs/>
</ds:datastoreItem>
</file>

<file path=customXml/itemProps1473.xml><?xml version="1.0" encoding="utf-8"?>
<ds:datastoreItem xmlns:ds="http://schemas.openxmlformats.org/officeDocument/2006/customXml" ds:itemID="{B4361F0E-5419-4899-8E8F-D748AEDBFB82}">
  <ds:schemaRefs/>
</ds:datastoreItem>
</file>

<file path=customXml/itemProps1474.xml><?xml version="1.0" encoding="utf-8"?>
<ds:datastoreItem xmlns:ds="http://schemas.openxmlformats.org/officeDocument/2006/customXml" ds:itemID="{4A0A2B62-B51B-46AB-8D38-6BDB98C48474}">
  <ds:schemaRefs/>
</ds:datastoreItem>
</file>

<file path=customXml/itemProps1475.xml><?xml version="1.0" encoding="utf-8"?>
<ds:datastoreItem xmlns:ds="http://schemas.openxmlformats.org/officeDocument/2006/customXml" ds:itemID="{4608404A-9E49-46E0-B965-D2747F9B08AE}">
  <ds:schemaRefs/>
</ds:datastoreItem>
</file>

<file path=customXml/itemProps1476.xml><?xml version="1.0" encoding="utf-8"?>
<ds:datastoreItem xmlns:ds="http://schemas.openxmlformats.org/officeDocument/2006/customXml" ds:itemID="{2ECB3532-5DBA-4B25-8CCF-BF46A7D078C6}">
  <ds:schemaRefs/>
</ds:datastoreItem>
</file>

<file path=customXml/itemProps1477.xml><?xml version="1.0" encoding="utf-8"?>
<ds:datastoreItem xmlns:ds="http://schemas.openxmlformats.org/officeDocument/2006/customXml" ds:itemID="{AD1E5D2E-BC03-45D0-BEE1-D6A0D42071B6}">
  <ds:schemaRefs/>
</ds:datastoreItem>
</file>

<file path=customXml/itemProps1478.xml><?xml version="1.0" encoding="utf-8"?>
<ds:datastoreItem xmlns:ds="http://schemas.openxmlformats.org/officeDocument/2006/customXml" ds:itemID="{891BAE4A-C877-47FA-9051-9F9194BEEC7E}">
  <ds:schemaRefs/>
</ds:datastoreItem>
</file>

<file path=customXml/itemProps1479.xml><?xml version="1.0" encoding="utf-8"?>
<ds:datastoreItem xmlns:ds="http://schemas.openxmlformats.org/officeDocument/2006/customXml" ds:itemID="{BF76DF1A-0C32-4DAF-96C5-F5E58104918B}">
  <ds:schemaRefs/>
</ds:datastoreItem>
</file>

<file path=customXml/itemProps148.xml><?xml version="1.0" encoding="utf-8"?>
<ds:datastoreItem xmlns:ds="http://schemas.openxmlformats.org/officeDocument/2006/customXml" ds:itemID="{2ABFF97E-D09D-4C19-95CF-E6450445B8F7}">
  <ds:schemaRefs/>
</ds:datastoreItem>
</file>

<file path=customXml/itemProps1480.xml><?xml version="1.0" encoding="utf-8"?>
<ds:datastoreItem xmlns:ds="http://schemas.openxmlformats.org/officeDocument/2006/customXml" ds:itemID="{7798AC51-A128-4D83-ACBC-F6C56190F9CB}">
  <ds:schemaRefs/>
</ds:datastoreItem>
</file>

<file path=customXml/itemProps1481.xml><?xml version="1.0" encoding="utf-8"?>
<ds:datastoreItem xmlns:ds="http://schemas.openxmlformats.org/officeDocument/2006/customXml" ds:itemID="{68860956-BAC2-4BE7-9BEA-CD641ABD36CB}">
  <ds:schemaRefs/>
</ds:datastoreItem>
</file>

<file path=customXml/itemProps1482.xml><?xml version="1.0" encoding="utf-8"?>
<ds:datastoreItem xmlns:ds="http://schemas.openxmlformats.org/officeDocument/2006/customXml" ds:itemID="{62395ED7-FEFB-476D-94E6-A30A9C9B55B5}">
  <ds:schemaRefs/>
</ds:datastoreItem>
</file>

<file path=customXml/itemProps1483.xml><?xml version="1.0" encoding="utf-8"?>
<ds:datastoreItem xmlns:ds="http://schemas.openxmlformats.org/officeDocument/2006/customXml" ds:itemID="{D6E081D8-4C1F-40AC-A09D-713E363CD85F}">
  <ds:schemaRefs/>
</ds:datastoreItem>
</file>

<file path=customXml/itemProps1484.xml><?xml version="1.0" encoding="utf-8"?>
<ds:datastoreItem xmlns:ds="http://schemas.openxmlformats.org/officeDocument/2006/customXml" ds:itemID="{DD03C011-E5C4-4DB0-A752-B7833E8C02C1}">
  <ds:schemaRefs/>
</ds:datastoreItem>
</file>

<file path=customXml/itemProps1485.xml><?xml version="1.0" encoding="utf-8"?>
<ds:datastoreItem xmlns:ds="http://schemas.openxmlformats.org/officeDocument/2006/customXml" ds:itemID="{C9FE9C24-AF39-459E-804D-38D1B43C2EB6}">
  <ds:schemaRefs/>
</ds:datastoreItem>
</file>

<file path=customXml/itemProps1486.xml><?xml version="1.0" encoding="utf-8"?>
<ds:datastoreItem xmlns:ds="http://schemas.openxmlformats.org/officeDocument/2006/customXml" ds:itemID="{D5A1529A-059A-4986-B1AD-F1C6E098C680}">
  <ds:schemaRefs/>
</ds:datastoreItem>
</file>

<file path=customXml/itemProps1487.xml><?xml version="1.0" encoding="utf-8"?>
<ds:datastoreItem xmlns:ds="http://schemas.openxmlformats.org/officeDocument/2006/customXml" ds:itemID="{BADB4336-E05A-4078-B343-89E6BB2EC3EF}">
  <ds:schemaRefs/>
</ds:datastoreItem>
</file>

<file path=customXml/itemProps1488.xml><?xml version="1.0" encoding="utf-8"?>
<ds:datastoreItem xmlns:ds="http://schemas.openxmlformats.org/officeDocument/2006/customXml" ds:itemID="{36A58958-E209-42B5-9656-01CF4ABEBB43}">
  <ds:schemaRefs/>
</ds:datastoreItem>
</file>

<file path=customXml/itemProps1489.xml><?xml version="1.0" encoding="utf-8"?>
<ds:datastoreItem xmlns:ds="http://schemas.openxmlformats.org/officeDocument/2006/customXml" ds:itemID="{AEC2EE4F-E4E0-44C7-BF9D-3C19C174620F}">
  <ds:schemaRefs/>
</ds:datastoreItem>
</file>

<file path=customXml/itemProps149.xml><?xml version="1.0" encoding="utf-8"?>
<ds:datastoreItem xmlns:ds="http://schemas.openxmlformats.org/officeDocument/2006/customXml" ds:itemID="{D02CF361-4ECA-4A89-B0C1-092C27E33C1B}">
  <ds:schemaRefs/>
</ds:datastoreItem>
</file>

<file path=customXml/itemProps1490.xml><?xml version="1.0" encoding="utf-8"?>
<ds:datastoreItem xmlns:ds="http://schemas.openxmlformats.org/officeDocument/2006/customXml" ds:itemID="{3B50B033-1B22-40B7-81DA-ECA30A655F3E}">
  <ds:schemaRefs/>
</ds:datastoreItem>
</file>

<file path=customXml/itemProps1491.xml><?xml version="1.0" encoding="utf-8"?>
<ds:datastoreItem xmlns:ds="http://schemas.openxmlformats.org/officeDocument/2006/customXml" ds:itemID="{1FC636BE-3A5B-4995-B834-C5042F81A824}">
  <ds:schemaRefs/>
</ds:datastoreItem>
</file>

<file path=customXml/itemProps1492.xml><?xml version="1.0" encoding="utf-8"?>
<ds:datastoreItem xmlns:ds="http://schemas.openxmlformats.org/officeDocument/2006/customXml" ds:itemID="{6B5C9E66-7146-474D-BA21-8CF9EAD8F911}">
  <ds:schemaRefs/>
</ds:datastoreItem>
</file>

<file path=customXml/itemProps1493.xml><?xml version="1.0" encoding="utf-8"?>
<ds:datastoreItem xmlns:ds="http://schemas.openxmlformats.org/officeDocument/2006/customXml" ds:itemID="{73120716-3550-4FF5-9757-9C49BED7414B}">
  <ds:schemaRefs/>
</ds:datastoreItem>
</file>

<file path=customXml/itemProps1494.xml><?xml version="1.0" encoding="utf-8"?>
<ds:datastoreItem xmlns:ds="http://schemas.openxmlformats.org/officeDocument/2006/customXml" ds:itemID="{1B3CA10C-95D7-4D47-9C70-4F220A6A737E}">
  <ds:schemaRefs/>
</ds:datastoreItem>
</file>

<file path=customXml/itemProps1495.xml><?xml version="1.0" encoding="utf-8"?>
<ds:datastoreItem xmlns:ds="http://schemas.openxmlformats.org/officeDocument/2006/customXml" ds:itemID="{51F9A42D-6FA7-4721-8FAA-ACFD03E86743}">
  <ds:schemaRefs/>
</ds:datastoreItem>
</file>

<file path=customXml/itemProps1496.xml><?xml version="1.0" encoding="utf-8"?>
<ds:datastoreItem xmlns:ds="http://schemas.openxmlformats.org/officeDocument/2006/customXml" ds:itemID="{ECE237C8-8E70-42E4-A2DD-E52DEEBF483F}">
  <ds:schemaRefs/>
</ds:datastoreItem>
</file>

<file path=customXml/itemProps1497.xml><?xml version="1.0" encoding="utf-8"?>
<ds:datastoreItem xmlns:ds="http://schemas.openxmlformats.org/officeDocument/2006/customXml" ds:itemID="{21398C4F-A022-4A46-A466-388D4C4F8E62}">
  <ds:schemaRefs/>
</ds:datastoreItem>
</file>

<file path=customXml/itemProps1498.xml><?xml version="1.0" encoding="utf-8"?>
<ds:datastoreItem xmlns:ds="http://schemas.openxmlformats.org/officeDocument/2006/customXml" ds:itemID="{27FDF92E-B8F3-4596-813E-980476C31505}">
  <ds:schemaRefs/>
</ds:datastoreItem>
</file>

<file path=customXml/itemProps1499.xml><?xml version="1.0" encoding="utf-8"?>
<ds:datastoreItem xmlns:ds="http://schemas.openxmlformats.org/officeDocument/2006/customXml" ds:itemID="{E0EDCCDC-6EB2-4AB3-948E-D20AFA449895}">
  <ds:schemaRefs/>
</ds:datastoreItem>
</file>

<file path=customXml/itemProps15.xml><?xml version="1.0" encoding="utf-8"?>
<ds:datastoreItem xmlns:ds="http://schemas.openxmlformats.org/officeDocument/2006/customXml" ds:itemID="{0AA2AB46-1C5F-460D-BBAF-0ADF103BF758}">
  <ds:schemaRefs/>
</ds:datastoreItem>
</file>

<file path=customXml/itemProps150.xml><?xml version="1.0" encoding="utf-8"?>
<ds:datastoreItem xmlns:ds="http://schemas.openxmlformats.org/officeDocument/2006/customXml" ds:itemID="{8AE425F1-073F-47DC-8A5C-7FCE02E92B44}">
  <ds:schemaRefs/>
</ds:datastoreItem>
</file>

<file path=customXml/itemProps1500.xml><?xml version="1.0" encoding="utf-8"?>
<ds:datastoreItem xmlns:ds="http://schemas.openxmlformats.org/officeDocument/2006/customXml" ds:itemID="{2BACF62A-73A6-4CB3-A4CB-03A06CE820F0}">
  <ds:schemaRefs/>
</ds:datastoreItem>
</file>

<file path=customXml/itemProps1501.xml><?xml version="1.0" encoding="utf-8"?>
<ds:datastoreItem xmlns:ds="http://schemas.openxmlformats.org/officeDocument/2006/customXml" ds:itemID="{DA9C0FED-8E47-425B-9068-DD1E000ECD10}">
  <ds:schemaRefs/>
</ds:datastoreItem>
</file>

<file path=customXml/itemProps1502.xml><?xml version="1.0" encoding="utf-8"?>
<ds:datastoreItem xmlns:ds="http://schemas.openxmlformats.org/officeDocument/2006/customXml" ds:itemID="{32C7D815-3606-44E6-8434-348B9926F3B6}">
  <ds:schemaRefs/>
</ds:datastoreItem>
</file>

<file path=customXml/itemProps1503.xml><?xml version="1.0" encoding="utf-8"?>
<ds:datastoreItem xmlns:ds="http://schemas.openxmlformats.org/officeDocument/2006/customXml" ds:itemID="{41670446-A02B-43C7-8C88-DBAC0AE2D909}">
  <ds:schemaRefs/>
</ds:datastoreItem>
</file>

<file path=customXml/itemProps1504.xml><?xml version="1.0" encoding="utf-8"?>
<ds:datastoreItem xmlns:ds="http://schemas.openxmlformats.org/officeDocument/2006/customXml" ds:itemID="{3038EEB5-5AAD-4E3B-9142-6618E5775799}">
  <ds:schemaRefs/>
</ds:datastoreItem>
</file>

<file path=customXml/itemProps1505.xml><?xml version="1.0" encoding="utf-8"?>
<ds:datastoreItem xmlns:ds="http://schemas.openxmlformats.org/officeDocument/2006/customXml" ds:itemID="{5F0896A1-DFA5-401C-8689-ABD943CD4357}">
  <ds:schemaRefs/>
</ds:datastoreItem>
</file>

<file path=customXml/itemProps1506.xml><?xml version="1.0" encoding="utf-8"?>
<ds:datastoreItem xmlns:ds="http://schemas.openxmlformats.org/officeDocument/2006/customXml" ds:itemID="{E5F3ACFD-FD82-4067-A88E-CE8E58572860}">
  <ds:schemaRefs/>
</ds:datastoreItem>
</file>

<file path=customXml/itemProps1507.xml><?xml version="1.0" encoding="utf-8"?>
<ds:datastoreItem xmlns:ds="http://schemas.openxmlformats.org/officeDocument/2006/customXml" ds:itemID="{92701617-5FB8-46A4-811D-0A6EFFD16AB0}">
  <ds:schemaRefs/>
</ds:datastoreItem>
</file>

<file path=customXml/itemProps1508.xml><?xml version="1.0" encoding="utf-8"?>
<ds:datastoreItem xmlns:ds="http://schemas.openxmlformats.org/officeDocument/2006/customXml" ds:itemID="{0F6D29BE-F143-4046-9EF5-18D11B91D250}">
  <ds:schemaRefs/>
</ds:datastoreItem>
</file>

<file path=customXml/itemProps1509.xml><?xml version="1.0" encoding="utf-8"?>
<ds:datastoreItem xmlns:ds="http://schemas.openxmlformats.org/officeDocument/2006/customXml" ds:itemID="{B766F1AB-EF46-4309-A29E-6DBC8147E6DD}">
  <ds:schemaRefs/>
</ds:datastoreItem>
</file>

<file path=customXml/itemProps151.xml><?xml version="1.0" encoding="utf-8"?>
<ds:datastoreItem xmlns:ds="http://schemas.openxmlformats.org/officeDocument/2006/customXml" ds:itemID="{E48685BE-E65E-4724-9BC6-44BA9A37F635}">
  <ds:schemaRefs/>
</ds:datastoreItem>
</file>

<file path=customXml/itemProps1510.xml><?xml version="1.0" encoding="utf-8"?>
<ds:datastoreItem xmlns:ds="http://schemas.openxmlformats.org/officeDocument/2006/customXml" ds:itemID="{46542EBD-A84E-46E2-AC5D-E13A93DA0E7A}">
  <ds:schemaRefs/>
</ds:datastoreItem>
</file>

<file path=customXml/itemProps1511.xml><?xml version="1.0" encoding="utf-8"?>
<ds:datastoreItem xmlns:ds="http://schemas.openxmlformats.org/officeDocument/2006/customXml" ds:itemID="{65DFBA54-7976-4C45-A100-6147389E09E8}">
  <ds:schemaRefs/>
</ds:datastoreItem>
</file>

<file path=customXml/itemProps1512.xml><?xml version="1.0" encoding="utf-8"?>
<ds:datastoreItem xmlns:ds="http://schemas.openxmlformats.org/officeDocument/2006/customXml" ds:itemID="{DE373A63-7DD2-4670-AD1C-55BB3C1EB1CA}">
  <ds:schemaRefs/>
</ds:datastoreItem>
</file>

<file path=customXml/itemProps1513.xml><?xml version="1.0" encoding="utf-8"?>
<ds:datastoreItem xmlns:ds="http://schemas.openxmlformats.org/officeDocument/2006/customXml" ds:itemID="{DB2BDA68-572C-48FB-BE47-69CD199420C8}">
  <ds:schemaRefs/>
</ds:datastoreItem>
</file>

<file path=customXml/itemProps1514.xml><?xml version="1.0" encoding="utf-8"?>
<ds:datastoreItem xmlns:ds="http://schemas.openxmlformats.org/officeDocument/2006/customXml" ds:itemID="{BA9595A9-E794-4AB9-863B-037C2E3D395A}">
  <ds:schemaRefs/>
</ds:datastoreItem>
</file>

<file path=customXml/itemProps1515.xml><?xml version="1.0" encoding="utf-8"?>
<ds:datastoreItem xmlns:ds="http://schemas.openxmlformats.org/officeDocument/2006/customXml" ds:itemID="{3E58486D-1C0A-4B12-85D2-DD2F0E14240D}">
  <ds:schemaRefs/>
</ds:datastoreItem>
</file>

<file path=customXml/itemProps1516.xml><?xml version="1.0" encoding="utf-8"?>
<ds:datastoreItem xmlns:ds="http://schemas.openxmlformats.org/officeDocument/2006/customXml" ds:itemID="{0EBE6798-A928-49E8-B222-39B98B3E7842}">
  <ds:schemaRefs/>
</ds:datastoreItem>
</file>

<file path=customXml/itemProps1517.xml><?xml version="1.0" encoding="utf-8"?>
<ds:datastoreItem xmlns:ds="http://schemas.openxmlformats.org/officeDocument/2006/customXml" ds:itemID="{D3C36D80-32F2-4123-B83F-70953E7AC9C6}">
  <ds:schemaRefs/>
</ds:datastoreItem>
</file>

<file path=customXml/itemProps1518.xml><?xml version="1.0" encoding="utf-8"?>
<ds:datastoreItem xmlns:ds="http://schemas.openxmlformats.org/officeDocument/2006/customXml" ds:itemID="{3EDDDFDD-C6A9-4F6A-8665-582FF14CAC4C}">
  <ds:schemaRefs/>
</ds:datastoreItem>
</file>

<file path=customXml/itemProps1519.xml><?xml version="1.0" encoding="utf-8"?>
<ds:datastoreItem xmlns:ds="http://schemas.openxmlformats.org/officeDocument/2006/customXml" ds:itemID="{58AA5CB6-058F-4EFF-A371-9E1CC1B64E7F}">
  <ds:schemaRefs/>
</ds:datastoreItem>
</file>

<file path=customXml/itemProps152.xml><?xml version="1.0" encoding="utf-8"?>
<ds:datastoreItem xmlns:ds="http://schemas.openxmlformats.org/officeDocument/2006/customXml" ds:itemID="{72BFCCC3-9706-4D33-B0C7-72C3CFAB9994}">
  <ds:schemaRefs/>
</ds:datastoreItem>
</file>

<file path=customXml/itemProps1520.xml><?xml version="1.0" encoding="utf-8"?>
<ds:datastoreItem xmlns:ds="http://schemas.openxmlformats.org/officeDocument/2006/customXml" ds:itemID="{B58FD064-EB81-4528-AE4A-11271996DBAE}">
  <ds:schemaRefs/>
</ds:datastoreItem>
</file>

<file path=customXml/itemProps1521.xml><?xml version="1.0" encoding="utf-8"?>
<ds:datastoreItem xmlns:ds="http://schemas.openxmlformats.org/officeDocument/2006/customXml" ds:itemID="{D411FBBD-B39C-46D8-8326-200A245A3770}">
  <ds:schemaRefs/>
</ds:datastoreItem>
</file>

<file path=customXml/itemProps1522.xml><?xml version="1.0" encoding="utf-8"?>
<ds:datastoreItem xmlns:ds="http://schemas.openxmlformats.org/officeDocument/2006/customXml" ds:itemID="{689ADC3D-0641-4992-991E-91FEBC6C9A1E}">
  <ds:schemaRefs/>
</ds:datastoreItem>
</file>

<file path=customXml/itemProps1523.xml><?xml version="1.0" encoding="utf-8"?>
<ds:datastoreItem xmlns:ds="http://schemas.openxmlformats.org/officeDocument/2006/customXml" ds:itemID="{DA8F804A-74E8-4000-8D19-78B13938BBE9}">
  <ds:schemaRefs/>
</ds:datastoreItem>
</file>

<file path=customXml/itemProps1524.xml><?xml version="1.0" encoding="utf-8"?>
<ds:datastoreItem xmlns:ds="http://schemas.openxmlformats.org/officeDocument/2006/customXml" ds:itemID="{922F184A-7159-4058-A5E0-A2657DE90E06}">
  <ds:schemaRefs/>
</ds:datastoreItem>
</file>

<file path=customXml/itemProps1525.xml><?xml version="1.0" encoding="utf-8"?>
<ds:datastoreItem xmlns:ds="http://schemas.openxmlformats.org/officeDocument/2006/customXml" ds:itemID="{379E013C-1E0F-437D-ACDF-01FCABC83A6D}">
  <ds:schemaRefs/>
</ds:datastoreItem>
</file>

<file path=customXml/itemProps1526.xml><?xml version="1.0" encoding="utf-8"?>
<ds:datastoreItem xmlns:ds="http://schemas.openxmlformats.org/officeDocument/2006/customXml" ds:itemID="{E306CD4F-D706-43AF-BEC0-331D85344060}">
  <ds:schemaRefs/>
</ds:datastoreItem>
</file>

<file path=customXml/itemProps1527.xml><?xml version="1.0" encoding="utf-8"?>
<ds:datastoreItem xmlns:ds="http://schemas.openxmlformats.org/officeDocument/2006/customXml" ds:itemID="{2983D921-B745-46BD-8852-1FDFFD705284}">
  <ds:schemaRefs/>
</ds:datastoreItem>
</file>

<file path=customXml/itemProps1528.xml><?xml version="1.0" encoding="utf-8"?>
<ds:datastoreItem xmlns:ds="http://schemas.openxmlformats.org/officeDocument/2006/customXml" ds:itemID="{8D12C2F7-F0B3-4259-B410-F695787420C1}">
  <ds:schemaRefs/>
</ds:datastoreItem>
</file>

<file path=customXml/itemProps1529.xml><?xml version="1.0" encoding="utf-8"?>
<ds:datastoreItem xmlns:ds="http://schemas.openxmlformats.org/officeDocument/2006/customXml" ds:itemID="{C50FB2A0-4A9B-4239-A0ED-D17565DD1A32}">
  <ds:schemaRefs/>
</ds:datastoreItem>
</file>

<file path=customXml/itemProps153.xml><?xml version="1.0" encoding="utf-8"?>
<ds:datastoreItem xmlns:ds="http://schemas.openxmlformats.org/officeDocument/2006/customXml" ds:itemID="{B966E4DF-6660-48A2-9337-899AE062FF22}">
  <ds:schemaRefs/>
</ds:datastoreItem>
</file>

<file path=customXml/itemProps1530.xml><?xml version="1.0" encoding="utf-8"?>
<ds:datastoreItem xmlns:ds="http://schemas.openxmlformats.org/officeDocument/2006/customXml" ds:itemID="{EA03D2C6-DA33-40B9-861F-4BD10E00415C}">
  <ds:schemaRefs/>
</ds:datastoreItem>
</file>

<file path=customXml/itemProps1531.xml><?xml version="1.0" encoding="utf-8"?>
<ds:datastoreItem xmlns:ds="http://schemas.openxmlformats.org/officeDocument/2006/customXml" ds:itemID="{7B0F2C2E-003C-4F39-98F4-E667D9234006}">
  <ds:schemaRefs/>
</ds:datastoreItem>
</file>

<file path=customXml/itemProps1532.xml><?xml version="1.0" encoding="utf-8"?>
<ds:datastoreItem xmlns:ds="http://schemas.openxmlformats.org/officeDocument/2006/customXml" ds:itemID="{28B85A6F-7FAB-4431-B9F9-70B37F5BFCC3}">
  <ds:schemaRefs/>
</ds:datastoreItem>
</file>

<file path=customXml/itemProps1533.xml><?xml version="1.0" encoding="utf-8"?>
<ds:datastoreItem xmlns:ds="http://schemas.openxmlformats.org/officeDocument/2006/customXml" ds:itemID="{5F50BB62-C33C-4BEA-8689-F6223E4866DA}">
  <ds:schemaRefs/>
</ds:datastoreItem>
</file>

<file path=customXml/itemProps1534.xml><?xml version="1.0" encoding="utf-8"?>
<ds:datastoreItem xmlns:ds="http://schemas.openxmlformats.org/officeDocument/2006/customXml" ds:itemID="{EE9C325A-FD80-4C2C-948A-2DEFFF71244C}">
  <ds:schemaRefs/>
</ds:datastoreItem>
</file>

<file path=customXml/itemProps1535.xml><?xml version="1.0" encoding="utf-8"?>
<ds:datastoreItem xmlns:ds="http://schemas.openxmlformats.org/officeDocument/2006/customXml" ds:itemID="{4EC97CEB-F31A-4FD3-9353-870D1F7716A2}">
  <ds:schemaRefs/>
</ds:datastoreItem>
</file>

<file path=customXml/itemProps1536.xml><?xml version="1.0" encoding="utf-8"?>
<ds:datastoreItem xmlns:ds="http://schemas.openxmlformats.org/officeDocument/2006/customXml" ds:itemID="{B36D8AD6-9A01-4691-A0AA-7BB0F8A00447}">
  <ds:schemaRefs/>
</ds:datastoreItem>
</file>

<file path=customXml/itemProps1537.xml><?xml version="1.0" encoding="utf-8"?>
<ds:datastoreItem xmlns:ds="http://schemas.openxmlformats.org/officeDocument/2006/customXml" ds:itemID="{94D11D07-EF8F-4F1D-BDCD-87B48FE4B624}">
  <ds:schemaRefs/>
</ds:datastoreItem>
</file>

<file path=customXml/itemProps1538.xml><?xml version="1.0" encoding="utf-8"?>
<ds:datastoreItem xmlns:ds="http://schemas.openxmlformats.org/officeDocument/2006/customXml" ds:itemID="{2DEF37FF-C424-4931-A99C-A890294B74FE}">
  <ds:schemaRefs/>
</ds:datastoreItem>
</file>

<file path=customXml/itemProps1539.xml><?xml version="1.0" encoding="utf-8"?>
<ds:datastoreItem xmlns:ds="http://schemas.openxmlformats.org/officeDocument/2006/customXml" ds:itemID="{6782F485-01D8-4485-A423-E0674C305BB1}">
  <ds:schemaRefs/>
</ds:datastoreItem>
</file>

<file path=customXml/itemProps154.xml><?xml version="1.0" encoding="utf-8"?>
<ds:datastoreItem xmlns:ds="http://schemas.openxmlformats.org/officeDocument/2006/customXml" ds:itemID="{4529F788-6800-4575-9590-7488578E84B3}">
  <ds:schemaRefs/>
</ds:datastoreItem>
</file>

<file path=customXml/itemProps1540.xml><?xml version="1.0" encoding="utf-8"?>
<ds:datastoreItem xmlns:ds="http://schemas.openxmlformats.org/officeDocument/2006/customXml" ds:itemID="{B6910069-8373-450C-8B21-D9A134A9D486}">
  <ds:schemaRefs/>
</ds:datastoreItem>
</file>

<file path=customXml/itemProps1541.xml><?xml version="1.0" encoding="utf-8"?>
<ds:datastoreItem xmlns:ds="http://schemas.openxmlformats.org/officeDocument/2006/customXml" ds:itemID="{DA6BDCB5-5CB3-47AB-B141-035A3CACD109}">
  <ds:schemaRefs/>
</ds:datastoreItem>
</file>

<file path=customXml/itemProps1542.xml><?xml version="1.0" encoding="utf-8"?>
<ds:datastoreItem xmlns:ds="http://schemas.openxmlformats.org/officeDocument/2006/customXml" ds:itemID="{9969A7BC-EC96-42CE-80DE-4B2623CF39AC}">
  <ds:schemaRefs/>
</ds:datastoreItem>
</file>

<file path=customXml/itemProps1543.xml><?xml version="1.0" encoding="utf-8"?>
<ds:datastoreItem xmlns:ds="http://schemas.openxmlformats.org/officeDocument/2006/customXml" ds:itemID="{5D255FF0-6425-4260-84EB-63E1C94A9F19}">
  <ds:schemaRefs/>
</ds:datastoreItem>
</file>

<file path=customXml/itemProps1544.xml><?xml version="1.0" encoding="utf-8"?>
<ds:datastoreItem xmlns:ds="http://schemas.openxmlformats.org/officeDocument/2006/customXml" ds:itemID="{1EDD4C4A-4CC8-4622-AC22-A0B9E36AE550}">
  <ds:schemaRefs/>
</ds:datastoreItem>
</file>

<file path=customXml/itemProps1545.xml><?xml version="1.0" encoding="utf-8"?>
<ds:datastoreItem xmlns:ds="http://schemas.openxmlformats.org/officeDocument/2006/customXml" ds:itemID="{F84C765F-F326-4E97-8DA9-CD62AC351ECE}">
  <ds:schemaRefs/>
</ds:datastoreItem>
</file>

<file path=customXml/itemProps1546.xml><?xml version="1.0" encoding="utf-8"?>
<ds:datastoreItem xmlns:ds="http://schemas.openxmlformats.org/officeDocument/2006/customXml" ds:itemID="{21FFAF9F-B5CA-4F95-921C-FA362FEAA21A}">
  <ds:schemaRefs/>
</ds:datastoreItem>
</file>

<file path=customXml/itemProps1547.xml><?xml version="1.0" encoding="utf-8"?>
<ds:datastoreItem xmlns:ds="http://schemas.openxmlformats.org/officeDocument/2006/customXml" ds:itemID="{4C59443D-DA75-4CC7-A8F3-019E3E0FB9C3}">
  <ds:schemaRefs/>
</ds:datastoreItem>
</file>

<file path=customXml/itemProps1548.xml><?xml version="1.0" encoding="utf-8"?>
<ds:datastoreItem xmlns:ds="http://schemas.openxmlformats.org/officeDocument/2006/customXml" ds:itemID="{2FF4A1A2-975A-4112-8906-1AA1ED78425A}">
  <ds:schemaRefs/>
</ds:datastoreItem>
</file>

<file path=customXml/itemProps1549.xml><?xml version="1.0" encoding="utf-8"?>
<ds:datastoreItem xmlns:ds="http://schemas.openxmlformats.org/officeDocument/2006/customXml" ds:itemID="{18C32A94-DC69-43BF-9BAA-39EAD5281D5C}">
  <ds:schemaRefs/>
</ds:datastoreItem>
</file>

<file path=customXml/itemProps155.xml><?xml version="1.0" encoding="utf-8"?>
<ds:datastoreItem xmlns:ds="http://schemas.openxmlformats.org/officeDocument/2006/customXml" ds:itemID="{971DBEE0-F89B-4766-A1C1-33452CC65680}">
  <ds:schemaRefs/>
</ds:datastoreItem>
</file>

<file path=customXml/itemProps1550.xml><?xml version="1.0" encoding="utf-8"?>
<ds:datastoreItem xmlns:ds="http://schemas.openxmlformats.org/officeDocument/2006/customXml" ds:itemID="{66489B38-7EED-4142-BE20-3C0226C23329}">
  <ds:schemaRefs/>
</ds:datastoreItem>
</file>

<file path=customXml/itemProps1551.xml><?xml version="1.0" encoding="utf-8"?>
<ds:datastoreItem xmlns:ds="http://schemas.openxmlformats.org/officeDocument/2006/customXml" ds:itemID="{74D83424-5DE4-4C80-BBE9-C6E10D513A03}">
  <ds:schemaRefs/>
</ds:datastoreItem>
</file>

<file path=customXml/itemProps1552.xml><?xml version="1.0" encoding="utf-8"?>
<ds:datastoreItem xmlns:ds="http://schemas.openxmlformats.org/officeDocument/2006/customXml" ds:itemID="{101F0AED-BB19-461D-A803-437C5CAB94D0}">
  <ds:schemaRefs/>
</ds:datastoreItem>
</file>

<file path=customXml/itemProps1553.xml><?xml version="1.0" encoding="utf-8"?>
<ds:datastoreItem xmlns:ds="http://schemas.openxmlformats.org/officeDocument/2006/customXml" ds:itemID="{1647368F-973B-41B5-9B71-42C69B158DE8}">
  <ds:schemaRefs/>
</ds:datastoreItem>
</file>

<file path=customXml/itemProps1554.xml><?xml version="1.0" encoding="utf-8"?>
<ds:datastoreItem xmlns:ds="http://schemas.openxmlformats.org/officeDocument/2006/customXml" ds:itemID="{95BF3011-143D-4DBC-BE8C-3EAFCDD06B1D}">
  <ds:schemaRefs/>
</ds:datastoreItem>
</file>

<file path=customXml/itemProps1555.xml><?xml version="1.0" encoding="utf-8"?>
<ds:datastoreItem xmlns:ds="http://schemas.openxmlformats.org/officeDocument/2006/customXml" ds:itemID="{B87702BE-C9EC-45C8-AC40-07DD98CD23F5}">
  <ds:schemaRefs/>
</ds:datastoreItem>
</file>

<file path=customXml/itemProps1556.xml><?xml version="1.0" encoding="utf-8"?>
<ds:datastoreItem xmlns:ds="http://schemas.openxmlformats.org/officeDocument/2006/customXml" ds:itemID="{42E77CB3-819D-42F6-B068-CB4088343748}">
  <ds:schemaRefs/>
</ds:datastoreItem>
</file>

<file path=customXml/itemProps1557.xml><?xml version="1.0" encoding="utf-8"?>
<ds:datastoreItem xmlns:ds="http://schemas.openxmlformats.org/officeDocument/2006/customXml" ds:itemID="{8D2B0B81-1C5B-4006-A479-D863C8F08AF8}">
  <ds:schemaRefs/>
</ds:datastoreItem>
</file>

<file path=customXml/itemProps1558.xml><?xml version="1.0" encoding="utf-8"?>
<ds:datastoreItem xmlns:ds="http://schemas.openxmlformats.org/officeDocument/2006/customXml" ds:itemID="{66951C24-8DA8-4934-96E7-2847E74605BE}">
  <ds:schemaRefs/>
</ds:datastoreItem>
</file>

<file path=customXml/itemProps1559.xml><?xml version="1.0" encoding="utf-8"?>
<ds:datastoreItem xmlns:ds="http://schemas.openxmlformats.org/officeDocument/2006/customXml" ds:itemID="{7C385609-B0E5-4AB7-8805-A07A2A984304}">
  <ds:schemaRefs/>
</ds:datastoreItem>
</file>

<file path=customXml/itemProps156.xml><?xml version="1.0" encoding="utf-8"?>
<ds:datastoreItem xmlns:ds="http://schemas.openxmlformats.org/officeDocument/2006/customXml" ds:itemID="{40E39338-6CE4-4358-A5FB-45A8DE64D1AC}">
  <ds:schemaRefs/>
</ds:datastoreItem>
</file>

<file path=customXml/itemProps1560.xml><?xml version="1.0" encoding="utf-8"?>
<ds:datastoreItem xmlns:ds="http://schemas.openxmlformats.org/officeDocument/2006/customXml" ds:itemID="{29496C11-00C2-4F22-B6BA-301AB402EAE3}">
  <ds:schemaRefs/>
</ds:datastoreItem>
</file>

<file path=customXml/itemProps1561.xml><?xml version="1.0" encoding="utf-8"?>
<ds:datastoreItem xmlns:ds="http://schemas.openxmlformats.org/officeDocument/2006/customXml" ds:itemID="{D6B2911B-170C-48E7-A555-5BE85CAB1D2F}">
  <ds:schemaRefs/>
</ds:datastoreItem>
</file>

<file path=customXml/itemProps1562.xml><?xml version="1.0" encoding="utf-8"?>
<ds:datastoreItem xmlns:ds="http://schemas.openxmlformats.org/officeDocument/2006/customXml" ds:itemID="{D39030F2-744D-4A93-B8DE-48C2B196816C}">
  <ds:schemaRefs/>
</ds:datastoreItem>
</file>

<file path=customXml/itemProps1563.xml><?xml version="1.0" encoding="utf-8"?>
<ds:datastoreItem xmlns:ds="http://schemas.openxmlformats.org/officeDocument/2006/customXml" ds:itemID="{499D1482-659E-4F65-A4E7-E5E7EF4363F9}">
  <ds:schemaRefs/>
</ds:datastoreItem>
</file>

<file path=customXml/itemProps1564.xml><?xml version="1.0" encoding="utf-8"?>
<ds:datastoreItem xmlns:ds="http://schemas.openxmlformats.org/officeDocument/2006/customXml" ds:itemID="{709A6202-23B5-4726-BC5D-31FC469E3F8E}">
  <ds:schemaRefs/>
</ds:datastoreItem>
</file>

<file path=customXml/itemProps1565.xml><?xml version="1.0" encoding="utf-8"?>
<ds:datastoreItem xmlns:ds="http://schemas.openxmlformats.org/officeDocument/2006/customXml" ds:itemID="{42BC5601-6C1A-4211-9AC3-11E594ABABA6}">
  <ds:schemaRefs/>
</ds:datastoreItem>
</file>

<file path=customXml/itemProps1566.xml><?xml version="1.0" encoding="utf-8"?>
<ds:datastoreItem xmlns:ds="http://schemas.openxmlformats.org/officeDocument/2006/customXml" ds:itemID="{0788E1F6-1130-4BEB-8956-90CB27B80149}">
  <ds:schemaRefs/>
</ds:datastoreItem>
</file>

<file path=customXml/itemProps1567.xml><?xml version="1.0" encoding="utf-8"?>
<ds:datastoreItem xmlns:ds="http://schemas.openxmlformats.org/officeDocument/2006/customXml" ds:itemID="{7FB99827-8D6E-4E3D-844D-6823D0E9D33A}">
  <ds:schemaRefs/>
</ds:datastoreItem>
</file>

<file path=customXml/itemProps1568.xml><?xml version="1.0" encoding="utf-8"?>
<ds:datastoreItem xmlns:ds="http://schemas.openxmlformats.org/officeDocument/2006/customXml" ds:itemID="{A1BB3988-79E7-42D4-94AF-EFE961C29B2F}">
  <ds:schemaRefs/>
</ds:datastoreItem>
</file>

<file path=customXml/itemProps1569.xml><?xml version="1.0" encoding="utf-8"?>
<ds:datastoreItem xmlns:ds="http://schemas.openxmlformats.org/officeDocument/2006/customXml" ds:itemID="{5AF00697-F7E1-473F-AE7B-AABA952A13D2}">
  <ds:schemaRefs/>
</ds:datastoreItem>
</file>

<file path=customXml/itemProps157.xml><?xml version="1.0" encoding="utf-8"?>
<ds:datastoreItem xmlns:ds="http://schemas.openxmlformats.org/officeDocument/2006/customXml" ds:itemID="{E11029B6-41B1-4D3E-82EC-D73F0FD09179}">
  <ds:schemaRefs/>
</ds:datastoreItem>
</file>

<file path=customXml/itemProps1570.xml><?xml version="1.0" encoding="utf-8"?>
<ds:datastoreItem xmlns:ds="http://schemas.openxmlformats.org/officeDocument/2006/customXml" ds:itemID="{7402956B-03CA-491E-A6C7-E6ECA060C9EB}">
  <ds:schemaRefs/>
</ds:datastoreItem>
</file>

<file path=customXml/itemProps1571.xml><?xml version="1.0" encoding="utf-8"?>
<ds:datastoreItem xmlns:ds="http://schemas.openxmlformats.org/officeDocument/2006/customXml" ds:itemID="{C6722773-4F8B-473C-BFDC-9192A3F532DC}">
  <ds:schemaRefs/>
</ds:datastoreItem>
</file>

<file path=customXml/itemProps1572.xml><?xml version="1.0" encoding="utf-8"?>
<ds:datastoreItem xmlns:ds="http://schemas.openxmlformats.org/officeDocument/2006/customXml" ds:itemID="{C582982A-796B-4BB5-819A-B42F658608FA}">
  <ds:schemaRefs/>
</ds:datastoreItem>
</file>

<file path=customXml/itemProps1573.xml><?xml version="1.0" encoding="utf-8"?>
<ds:datastoreItem xmlns:ds="http://schemas.openxmlformats.org/officeDocument/2006/customXml" ds:itemID="{C9645063-7AEB-4377-AD94-0F6DFD193BC3}">
  <ds:schemaRefs/>
</ds:datastoreItem>
</file>

<file path=customXml/itemProps1574.xml><?xml version="1.0" encoding="utf-8"?>
<ds:datastoreItem xmlns:ds="http://schemas.openxmlformats.org/officeDocument/2006/customXml" ds:itemID="{44BF9681-83AD-4FAC-B636-EB2E9DB59F99}">
  <ds:schemaRefs/>
</ds:datastoreItem>
</file>

<file path=customXml/itemProps1575.xml><?xml version="1.0" encoding="utf-8"?>
<ds:datastoreItem xmlns:ds="http://schemas.openxmlformats.org/officeDocument/2006/customXml" ds:itemID="{DA62D4A8-E266-4FE2-A11F-DA12B13D90D7}">
  <ds:schemaRefs/>
</ds:datastoreItem>
</file>

<file path=customXml/itemProps1576.xml><?xml version="1.0" encoding="utf-8"?>
<ds:datastoreItem xmlns:ds="http://schemas.openxmlformats.org/officeDocument/2006/customXml" ds:itemID="{53DA4FA0-D7A1-48FF-8AEB-CFE7CEB23774}">
  <ds:schemaRefs/>
</ds:datastoreItem>
</file>

<file path=customXml/itemProps1577.xml><?xml version="1.0" encoding="utf-8"?>
<ds:datastoreItem xmlns:ds="http://schemas.openxmlformats.org/officeDocument/2006/customXml" ds:itemID="{59CA3C12-D71A-4ACC-A002-40F89AF044DC}">
  <ds:schemaRefs/>
</ds:datastoreItem>
</file>

<file path=customXml/itemProps1578.xml><?xml version="1.0" encoding="utf-8"?>
<ds:datastoreItem xmlns:ds="http://schemas.openxmlformats.org/officeDocument/2006/customXml" ds:itemID="{0B2A589A-D9ED-4893-B5C7-E9C0A7E9310A}">
  <ds:schemaRefs/>
</ds:datastoreItem>
</file>

<file path=customXml/itemProps1579.xml><?xml version="1.0" encoding="utf-8"?>
<ds:datastoreItem xmlns:ds="http://schemas.openxmlformats.org/officeDocument/2006/customXml" ds:itemID="{265800F3-C002-43A5-87DB-A8E43E2C3042}">
  <ds:schemaRefs/>
</ds:datastoreItem>
</file>

<file path=customXml/itemProps158.xml><?xml version="1.0" encoding="utf-8"?>
<ds:datastoreItem xmlns:ds="http://schemas.openxmlformats.org/officeDocument/2006/customXml" ds:itemID="{5A9BD0EC-008E-42A7-A715-CB9315DD7BB2}">
  <ds:schemaRefs/>
</ds:datastoreItem>
</file>

<file path=customXml/itemProps1580.xml><?xml version="1.0" encoding="utf-8"?>
<ds:datastoreItem xmlns:ds="http://schemas.openxmlformats.org/officeDocument/2006/customXml" ds:itemID="{56441C8C-4A34-4312-BC64-5BF2DA380A68}">
  <ds:schemaRefs/>
</ds:datastoreItem>
</file>

<file path=customXml/itemProps1581.xml><?xml version="1.0" encoding="utf-8"?>
<ds:datastoreItem xmlns:ds="http://schemas.openxmlformats.org/officeDocument/2006/customXml" ds:itemID="{DA5AC22B-FD98-4D19-97BD-8911FD2420DD}">
  <ds:schemaRefs/>
</ds:datastoreItem>
</file>

<file path=customXml/itemProps1582.xml><?xml version="1.0" encoding="utf-8"?>
<ds:datastoreItem xmlns:ds="http://schemas.openxmlformats.org/officeDocument/2006/customXml" ds:itemID="{32F6CB52-8566-41F1-88C2-766F19D71448}">
  <ds:schemaRefs/>
</ds:datastoreItem>
</file>

<file path=customXml/itemProps1583.xml><?xml version="1.0" encoding="utf-8"?>
<ds:datastoreItem xmlns:ds="http://schemas.openxmlformats.org/officeDocument/2006/customXml" ds:itemID="{2528480A-FF49-443A-AAD3-3482324BD95E}">
  <ds:schemaRefs/>
</ds:datastoreItem>
</file>

<file path=customXml/itemProps1584.xml><?xml version="1.0" encoding="utf-8"?>
<ds:datastoreItem xmlns:ds="http://schemas.openxmlformats.org/officeDocument/2006/customXml" ds:itemID="{37391417-5127-4CCE-8E1E-EC7DCC410E93}">
  <ds:schemaRefs/>
</ds:datastoreItem>
</file>

<file path=customXml/itemProps1585.xml><?xml version="1.0" encoding="utf-8"?>
<ds:datastoreItem xmlns:ds="http://schemas.openxmlformats.org/officeDocument/2006/customXml" ds:itemID="{44BC8C08-76EC-4300-BF09-19FA27674B7C}">
  <ds:schemaRefs/>
</ds:datastoreItem>
</file>

<file path=customXml/itemProps1586.xml><?xml version="1.0" encoding="utf-8"?>
<ds:datastoreItem xmlns:ds="http://schemas.openxmlformats.org/officeDocument/2006/customXml" ds:itemID="{642CA537-B95C-4F5A-B8B8-D2DF33FEC99E}">
  <ds:schemaRefs/>
</ds:datastoreItem>
</file>

<file path=customXml/itemProps1587.xml><?xml version="1.0" encoding="utf-8"?>
<ds:datastoreItem xmlns:ds="http://schemas.openxmlformats.org/officeDocument/2006/customXml" ds:itemID="{2BF27788-9BFE-4308-94A7-B8C3373DB1E4}">
  <ds:schemaRefs/>
</ds:datastoreItem>
</file>

<file path=customXml/itemProps1588.xml><?xml version="1.0" encoding="utf-8"?>
<ds:datastoreItem xmlns:ds="http://schemas.openxmlformats.org/officeDocument/2006/customXml" ds:itemID="{D646D591-DE0C-4F5F-8C94-DF19ADCED46E}">
  <ds:schemaRefs/>
</ds:datastoreItem>
</file>

<file path=customXml/itemProps1589.xml><?xml version="1.0" encoding="utf-8"?>
<ds:datastoreItem xmlns:ds="http://schemas.openxmlformats.org/officeDocument/2006/customXml" ds:itemID="{242EDA11-4371-4408-8DF5-0C96BC4DE23F}">
  <ds:schemaRefs/>
</ds:datastoreItem>
</file>

<file path=customXml/itemProps159.xml><?xml version="1.0" encoding="utf-8"?>
<ds:datastoreItem xmlns:ds="http://schemas.openxmlformats.org/officeDocument/2006/customXml" ds:itemID="{5940158B-893B-45D7-8C79-41A9B155703A}">
  <ds:schemaRefs/>
</ds:datastoreItem>
</file>

<file path=customXml/itemProps1590.xml><?xml version="1.0" encoding="utf-8"?>
<ds:datastoreItem xmlns:ds="http://schemas.openxmlformats.org/officeDocument/2006/customXml" ds:itemID="{C0EB378B-8014-40B9-AC3B-7D52BC520E81}">
  <ds:schemaRefs/>
</ds:datastoreItem>
</file>

<file path=customXml/itemProps1591.xml><?xml version="1.0" encoding="utf-8"?>
<ds:datastoreItem xmlns:ds="http://schemas.openxmlformats.org/officeDocument/2006/customXml" ds:itemID="{E4134C3D-6726-4F98-9394-A36C1E3FDAFF}">
  <ds:schemaRefs/>
</ds:datastoreItem>
</file>

<file path=customXml/itemProps1592.xml><?xml version="1.0" encoding="utf-8"?>
<ds:datastoreItem xmlns:ds="http://schemas.openxmlformats.org/officeDocument/2006/customXml" ds:itemID="{289ADF88-0C4D-42C7-B31D-5384A23B59DD}">
  <ds:schemaRefs/>
</ds:datastoreItem>
</file>

<file path=customXml/itemProps1593.xml><?xml version="1.0" encoding="utf-8"?>
<ds:datastoreItem xmlns:ds="http://schemas.openxmlformats.org/officeDocument/2006/customXml" ds:itemID="{635D1FD0-6BB9-4A1F-91D2-DE76F75D89A4}">
  <ds:schemaRefs/>
</ds:datastoreItem>
</file>

<file path=customXml/itemProps1594.xml><?xml version="1.0" encoding="utf-8"?>
<ds:datastoreItem xmlns:ds="http://schemas.openxmlformats.org/officeDocument/2006/customXml" ds:itemID="{85D4DE4E-5D63-467E-B135-BB0573727D79}">
  <ds:schemaRefs/>
</ds:datastoreItem>
</file>

<file path=customXml/itemProps1595.xml><?xml version="1.0" encoding="utf-8"?>
<ds:datastoreItem xmlns:ds="http://schemas.openxmlformats.org/officeDocument/2006/customXml" ds:itemID="{FDB0FE2D-1481-499B-AB0A-065CC33430BB}">
  <ds:schemaRefs/>
</ds:datastoreItem>
</file>

<file path=customXml/itemProps1596.xml><?xml version="1.0" encoding="utf-8"?>
<ds:datastoreItem xmlns:ds="http://schemas.openxmlformats.org/officeDocument/2006/customXml" ds:itemID="{F84B2677-5BAA-4FEB-B7AE-83C7F920D1DF}">
  <ds:schemaRefs/>
</ds:datastoreItem>
</file>

<file path=customXml/itemProps1597.xml><?xml version="1.0" encoding="utf-8"?>
<ds:datastoreItem xmlns:ds="http://schemas.openxmlformats.org/officeDocument/2006/customXml" ds:itemID="{CFE0BACF-0D58-4D38-9FF1-10F094F7EB81}">
  <ds:schemaRefs/>
</ds:datastoreItem>
</file>

<file path=customXml/itemProps1598.xml><?xml version="1.0" encoding="utf-8"?>
<ds:datastoreItem xmlns:ds="http://schemas.openxmlformats.org/officeDocument/2006/customXml" ds:itemID="{B9379B41-9800-40F6-B58F-B08229361B9D}">
  <ds:schemaRefs/>
</ds:datastoreItem>
</file>

<file path=customXml/itemProps1599.xml><?xml version="1.0" encoding="utf-8"?>
<ds:datastoreItem xmlns:ds="http://schemas.openxmlformats.org/officeDocument/2006/customXml" ds:itemID="{4E45F95F-6365-4F89-BAC5-CF38D1B49BD4}">
  <ds:schemaRefs/>
</ds:datastoreItem>
</file>

<file path=customXml/itemProps16.xml><?xml version="1.0" encoding="utf-8"?>
<ds:datastoreItem xmlns:ds="http://schemas.openxmlformats.org/officeDocument/2006/customXml" ds:itemID="{F0E59F78-69B4-4FC3-8869-A1BF9C3F5E4F}">
  <ds:schemaRefs/>
</ds:datastoreItem>
</file>

<file path=customXml/itemProps160.xml><?xml version="1.0" encoding="utf-8"?>
<ds:datastoreItem xmlns:ds="http://schemas.openxmlformats.org/officeDocument/2006/customXml" ds:itemID="{D2B4EFB6-72EA-4257-A5A9-4D897C238EC2}">
  <ds:schemaRefs/>
</ds:datastoreItem>
</file>

<file path=customXml/itemProps1600.xml><?xml version="1.0" encoding="utf-8"?>
<ds:datastoreItem xmlns:ds="http://schemas.openxmlformats.org/officeDocument/2006/customXml" ds:itemID="{26206678-0690-40BA-8C68-1B988DF8E9CB}">
  <ds:schemaRefs/>
</ds:datastoreItem>
</file>

<file path=customXml/itemProps1601.xml><?xml version="1.0" encoding="utf-8"?>
<ds:datastoreItem xmlns:ds="http://schemas.openxmlformats.org/officeDocument/2006/customXml" ds:itemID="{D2C35FD3-E193-4812-ACB8-DDBEB8A3915F}">
  <ds:schemaRefs/>
</ds:datastoreItem>
</file>

<file path=customXml/itemProps1602.xml><?xml version="1.0" encoding="utf-8"?>
<ds:datastoreItem xmlns:ds="http://schemas.openxmlformats.org/officeDocument/2006/customXml" ds:itemID="{3B8088D9-9F51-466C-A67C-EF0CB13E9339}">
  <ds:schemaRefs/>
</ds:datastoreItem>
</file>

<file path=customXml/itemProps1603.xml><?xml version="1.0" encoding="utf-8"?>
<ds:datastoreItem xmlns:ds="http://schemas.openxmlformats.org/officeDocument/2006/customXml" ds:itemID="{5C2A5DD4-6F78-4F4E-9730-3E46BF9D7195}">
  <ds:schemaRefs/>
</ds:datastoreItem>
</file>

<file path=customXml/itemProps1604.xml><?xml version="1.0" encoding="utf-8"?>
<ds:datastoreItem xmlns:ds="http://schemas.openxmlformats.org/officeDocument/2006/customXml" ds:itemID="{1D17750C-F89A-4A8D-88E1-182F7A763444}">
  <ds:schemaRefs/>
</ds:datastoreItem>
</file>

<file path=customXml/itemProps1605.xml><?xml version="1.0" encoding="utf-8"?>
<ds:datastoreItem xmlns:ds="http://schemas.openxmlformats.org/officeDocument/2006/customXml" ds:itemID="{60A44D86-14E4-4DC8-844A-DDA5D55196F4}">
  <ds:schemaRefs/>
</ds:datastoreItem>
</file>

<file path=customXml/itemProps1606.xml><?xml version="1.0" encoding="utf-8"?>
<ds:datastoreItem xmlns:ds="http://schemas.openxmlformats.org/officeDocument/2006/customXml" ds:itemID="{C206A470-784A-49CA-8890-69EEB8833B6B}">
  <ds:schemaRefs/>
</ds:datastoreItem>
</file>

<file path=customXml/itemProps1607.xml><?xml version="1.0" encoding="utf-8"?>
<ds:datastoreItem xmlns:ds="http://schemas.openxmlformats.org/officeDocument/2006/customXml" ds:itemID="{D0C43FF3-3D2E-482A-B300-679F6D1F80DE}">
  <ds:schemaRefs/>
</ds:datastoreItem>
</file>

<file path=customXml/itemProps1608.xml><?xml version="1.0" encoding="utf-8"?>
<ds:datastoreItem xmlns:ds="http://schemas.openxmlformats.org/officeDocument/2006/customXml" ds:itemID="{737FA6BE-AD45-4038-9A41-6E89A0AE2ABA}">
  <ds:schemaRefs/>
</ds:datastoreItem>
</file>

<file path=customXml/itemProps1609.xml><?xml version="1.0" encoding="utf-8"?>
<ds:datastoreItem xmlns:ds="http://schemas.openxmlformats.org/officeDocument/2006/customXml" ds:itemID="{27A4992F-BC23-4F4A-8E68-57B62C46F33D}">
  <ds:schemaRefs/>
</ds:datastoreItem>
</file>

<file path=customXml/itemProps161.xml><?xml version="1.0" encoding="utf-8"?>
<ds:datastoreItem xmlns:ds="http://schemas.openxmlformats.org/officeDocument/2006/customXml" ds:itemID="{2C4D73C7-A643-4ECA-BEF4-C7FE93D32B7D}">
  <ds:schemaRefs/>
</ds:datastoreItem>
</file>

<file path=customXml/itemProps1610.xml><?xml version="1.0" encoding="utf-8"?>
<ds:datastoreItem xmlns:ds="http://schemas.openxmlformats.org/officeDocument/2006/customXml" ds:itemID="{FD2A8CF8-E1AD-4BA7-8E14-B8B2ED95093B}">
  <ds:schemaRefs/>
</ds:datastoreItem>
</file>

<file path=customXml/itemProps1611.xml><?xml version="1.0" encoding="utf-8"?>
<ds:datastoreItem xmlns:ds="http://schemas.openxmlformats.org/officeDocument/2006/customXml" ds:itemID="{0C912777-5C69-4F12-ADCA-33C69FC941DF}">
  <ds:schemaRefs/>
</ds:datastoreItem>
</file>

<file path=customXml/itemProps1612.xml><?xml version="1.0" encoding="utf-8"?>
<ds:datastoreItem xmlns:ds="http://schemas.openxmlformats.org/officeDocument/2006/customXml" ds:itemID="{F145E9ED-B372-4CB7-817A-9D9E9A09DE79}">
  <ds:schemaRefs/>
</ds:datastoreItem>
</file>

<file path=customXml/itemProps1613.xml><?xml version="1.0" encoding="utf-8"?>
<ds:datastoreItem xmlns:ds="http://schemas.openxmlformats.org/officeDocument/2006/customXml" ds:itemID="{4CAA9C82-A3A6-4B5E-BBA0-C3D1A0AAE935}">
  <ds:schemaRefs/>
</ds:datastoreItem>
</file>

<file path=customXml/itemProps1614.xml><?xml version="1.0" encoding="utf-8"?>
<ds:datastoreItem xmlns:ds="http://schemas.openxmlformats.org/officeDocument/2006/customXml" ds:itemID="{5A3424E6-BA66-479E-B06D-06C48B164579}">
  <ds:schemaRefs/>
</ds:datastoreItem>
</file>

<file path=customXml/itemProps1615.xml><?xml version="1.0" encoding="utf-8"?>
<ds:datastoreItem xmlns:ds="http://schemas.openxmlformats.org/officeDocument/2006/customXml" ds:itemID="{5C6700E9-C503-4B9B-9AB6-11359085EAD7}">
  <ds:schemaRefs/>
</ds:datastoreItem>
</file>

<file path=customXml/itemProps1616.xml><?xml version="1.0" encoding="utf-8"?>
<ds:datastoreItem xmlns:ds="http://schemas.openxmlformats.org/officeDocument/2006/customXml" ds:itemID="{27ADE278-205B-4FE4-B3A0-44079A41B689}">
  <ds:schemaRefs/>
</ds:datastoreItem>
</file>

<file path=customXml/itemProps1617.xml><?xml version="1.0" encoding="utf-8"?>
<ds:datastoreItem xmlns:ds="http://schemas.openxmlformats.org/officeDocument/2006/customXml" ds:itemID="{FFB008B0-5C49-42FF-89BA-E67FBAEF76A6}">
  <ds:schemaRefs/>
</ds:datastoreItem>
</file>

<file path=customXml/itemProps1618.xml><?xml version="1.0" encoding="utf-8"?>
<ds:datastoreItem xmlns:ds="http://schemas.openxmlformats.org/officeDocument/2006/customXml" ds:itemID="{103328AA-35BD-489C-9B0A-5F82B9416620}">
  <ds:schemaRefs/>
</ds:datastoreItem>
</file>

<file path=customXml/itemProps1619.xml><?xml version="1.0" encoding="utf-8"?>
<ds:datastoreItem xmlns:ds="http://schemas.openxmlformats.org/officeDocument/2006/customXml" ds:itemID="{0C5929F9-808A-4348-9677-9C459545EF58}">
  <ds:schemaRefs/>
</ds:datastoreItem>
</file>

<file path=customXml/itemProps162.xml><?xml version="1.0" encoding="utf-8"?>
<ds:datastoreItem xmlns:ds="http://schemas.openxmlformats.org/officeDocument/2006/customXml" ds:itemID="{588BDF7A-0B23-4578-8C42-52E534387319}">
  <ds:schemaRefs/>
</ds:datastoreItem>
</file>

<file path=customXml/itemProps1620.xml><?xml version="1.0" encoding="utf-8"?>
<ds:datastoreItem xmlns:ds="http://schemas.openxmlformats.org/officeDocument/2006/customXml" ds:itemID="{E2D204BA-FE25-4D9D-8DA3-7869FF88FBC7}">
  <ds:schemaRefs/>
</ds:datastoreItem>
</file>

<file path=customXml/itemProps1621.xml><?xml version="1.0" encoding="utf-8"?>
<ds:datastoreItem xmlns:ds="http://schemas.openxmlformats.org/officeDocument/2006/customXml" ds:itemID="{F1351721-C925-40A8-81A1-8E819ED970BD}">
  <ds:schemaRefs/>
</ds:datastoreItem>
</file>

<file path=customXml/itemProps1622.xml><?xml version="1.0" encoding="utf-8"?>
<ds:datastoreItem xmlns:ds="http://schemas.openxmlformats.org/officeDocument/2006/customXml" ds:itemID="{F8BA0C76-E11F-4F0E-957B-64A2DD213C23}">
  <ds:schemaRefs/>
</ds:datastoreItem>
</file>

<file path=customXml/itemProps1623.xml><?xml version="1.0" encoding="utf-8"?>
<ds:datastoreItem xmlns:ds="http://schemas.openxmlformats.org/officeDocument/2006/customXml" ds:itemID="{D7131B24-F431-4092-8122-0C92921BA3E7}">
  <ds:schemaRefs/>
</ds:datastoreItem>
</file>

<file path=customXml/itemProps1624.xml><?xml version="1.0" encoding="utf-8"?>
<ds:datastoreItem xmlns:ds="http://schemas.openxmlformats.org/officeDocument/2006/customXml" ds:itemID="{A8544706-4132-466B-970D-F88B96D3A138}">
  <ds:schemaRefs/>
</ds:datastoreItem>
</file>

<file path=customXml/itemProps1625.xml><?xml version="1.0" encoding="utf-8"?>
<ds:datastoreItem xmlns:ds="http://schemas.openxmlformats.org/officeDocument/2006/customXml" ds:itemID="{619DF730-32E5-4E6C-A8B3-16934C7751CF}">
  <ds:schemaRefs/>
</ds:datastoreItem>
</file>

<file path=customXml/itemProps1626.xml><?xml version="1.0" encoding="utf-8"?>
<ds:datastoreItem xmlns:ds="http://schemas.openxmlformats.org/officeDocument/2006/customXml" ds:itemID="{C9931658-695F-4150-810A-DB629CACF5E3}">
  <ds:schemaRefs/>
</ds:datastoreItem>
</file>

<file path=customXml/itemProps1627.xml><?xml version="1.0" encoding="utf-8"?>
<ds:datastoreItem xmlns:ds="http://schemas.openxmlformats.org/officeDocument/2006/customXml" ds:itemID="{E0116307-A909-4EAF-8E97-774A706D80F7}">
  <ds:schemaRefs/>
</ds:datastoreItem>
</file>

<file path=customXml/itemProps1628.xml><?xml version="1.0" encoding="utf-8"?>
<ds:datastoreItem xmlns:ds="http://schemas.openxmlformats.org/officeDocument/2006/customXml" ds:itemID="{CB02A471-4576-46D6-BC3D-1D367F84D8D4}">
  <ds:schemaRefs/>
</ds:datastoreItem>
</file>

<file path=customXml/itemProps1629.xml><?xml version="1.0" encoding="utf-8"?>
<ds:datastoreItem xmlns:ds="http://schemas.openxmlformats.org/officeDocument/2006/customXml" ds:itemID="{68C3575C-97A0-4E59-9458-DD5C2331B99A}">
  <ds:schemaRefs/>
</ds:datastoreItem>
</file>

<file path=customXml/itemProps163.xml><?xml version="1.0" encoding="utf-8"?>
<ds:datastoreItem xmlns:ds="http://schemas.openxmlformats.org/officeDocument/2006/customXml" ds:itemID="{82F57B86-3B18-4163-86BA-B15B44F8B777}">
  <ds:schemaRefs/>
</ds:datastoreItem>
</file>

<file path=customXml/itemProps1630.xml><?xml version="1.0" encoding="utf-8"?>
<ds:datastoreItem xmlns:ds="http://schemas.openxmlformats.org/officeDocument/2006/customXml" ds:itemID="{FD0917A4-AE0E-47EA-B44E-7007F853AFE1}">
  <ds:schemaRefs/>
</ds:datastoreItem>
</file>

<file path=customXml/itemProps1631.xml><?xml version="1.0" encoding="utf-8"?>
<ds:datastoreItem xmlns:ds="http://schemas.openxmlformats.org/officeDocument/2006/customXml" ds:itemID="{E01D11B1-5188-4A39-9325-4F1CD2C8209C}">
  <ds:schemaRefs/>
</ds:datastoreItem>
</file>

<file path=customXml/itemProps1632.xml><?xml version="1.0" encoding="utf-8"?>
<ds:datastoreItem xmlns:ds="http://schemas.openxmlformats.org/officeDocument/2006/customXml" ds:itemID="{44A33E19-E3E8-4EE9-B4D8-78B05A5E9FC1}">
  <ds:schemaRefs/>
</ds:datastoreItem>
</file>

<file path=customXml/itemProps1633.xml><?xml version="1.0" encoding="utf-8"?>
<ds:datastoreItem xmlns:ds="http://schemas.openxmlformats.org/officeDocument/2006/customXml" ds:itemID="{E9399707-C105-4CE4-925D-E56B499DAB10}">
  <ds:schemaRefs/>
</ds:datastoreItem>
</file>

<file path=customXml/itemProps1634.xml><?xml version="1.0" encoding="utf-8"?>
<ds:datastoreItem xmlns:ds="http://schemas.openxmlformats.org/officeDocument/2006/customXml" ds:itemID="{795E6727-14DE-4AAB-8874-D6A2FE938CB2}">
  <ds:schemaRefs/>
</ds:datastoreItem>
</file>

<file path=customXml/itemProps1635.xml><?xml version="1.0" encoding="utf-8"?>
<ds:datastoreItem xmlns:ds="http://schemas.openxmlformats.org/officeDocument/2006/customXml" ds:itemID="{6414121E-164C-4BE3-BA5E-C28ED88F0FAE}">
  <ds:schemaRefs/>
</ds:datastoreItem>
</file>

<file path=customXml/itemProps1636.xml><?xml version="1.0" encoding="utf-8"?>
<ds:datastoreItem xmlns:ds="http://schemas.openxmlformats.org/officeDocument/2006/customXml" ds:itemID="{12FD769D-854C-47A2-AA58-3DDDB74D2762}">
  <ds:schemaRefs/>
</ds:datastoreItem>
</file>

<file path=customXml/itemProps1637.xml><?xml version="1.0" encoding="utf-8"?>
<ds:datastoreItem xmlns:ds="http://schemas.openxmlformats.org/officeDocument/2006/customXml" ds:itemID="{C3327ED6-B394-43DD-A3FF-1C1AC270A1EC}">
  <ds:schemaRefs/>
</ds:datastoreItem>
</file>

<file path=customXml/itemProps1638.xml><?xml version="1.0" encoding="utf-8"?>
<ds:datastoreItem xmlns:ds="http://schemas.openxmlformats.org/officeDocument/2006/customXml" ds:itemID="{493C3179-A911-446C-8438-9AA34C16E21D}">
  <ds:schemaRefs/>
</ds:datastoreItem>
</file>

<file path=customXml/itemProps1639.xml><?xml version="1.0" encoding="utf-8"?>
<ds:datastoreItem xmlns:ds="http://schemas.openxmlformats.org/officeDocument/2006/customXml" ds:itemID="{D03CF83A-F607-45E8-B85C-6A0B979EE6B8}">
  <ds:schemaRefs/>
</ds:datastoreItem>
</file>

<file path=customXml/itemProps164.xml><?xml version="1.0" encoding="utf-8"?>
<ds:datastoreItem xmlns:ds="http://schemas.openxmlformats.org/officeDocument/2006/customXml" ds:itemID="{04701881-75FD-4B16-A0DE-85E36F5485F7}">
  <ds:schemaRefs/>
</ds:datastoreItem>
</file>

<file path=customXml/itemProps1640.xml><?xml version="1.0" encoding="utf-8"?>
<ds:datastoreItem xmlns:ds="http://schemas.openxmlformats.org/officeDocument/2006/customXml" ds:itemID="{B3755961-08A4-45DA-BD87-4A8E7762B107}">
  <ds:schemaRefs/>
</ds:datastoreItem>
</file>

<file path=customXml/itemProps1641.xml><?xml version="1.0" encoding="utf-8"?>
<ds:datastoreItem xmlns:ds="http://schemas.openxmlformats.org/officeDocument/2006/customXml" ds:itemID="{88A0D803-AFC8-430F-99CC-CBD9238AF1BE}">
  <ds:schemaRefs/>
</ds:datastoreItem>
</file>

<file path=customXml/itemProps1642.xml><?xml version="1.0" encoding="utf-8"?>
<ds:datastoreItem xmlns:ds="http://schemas.openxmlformats.org/officeDocument/2006/customXml" ds:itemID="{E6581229-AA57-418B-8A1B-5CC0AD612D17}">
  <ds:schemaRefs/>
</ds:datastoreItem>
</file>

<file path=customXml/itemProps1643.xml><?xml version="1.0" encoding="utf-8"?>
<ds:datastoreItem xmlns:ds="http://schemas.openxmlformats.org/officeDocument/2006/customXml" ds:itemID="{BBFA2709-A7A2-40B1-9710-3044ABD84EEC}">
  <ds:schemaRefs/>
</ds:datastoreItem>
</file>

<file path=customXml/itemProps1644.xml><?xml version="1.0" encoding="utf-8"?>
<ds:datastoreItem xmlns:ds="http://schemas.openxmlformats.org/officeDocument/2006/customXml" ds:itemID="{D9E54EF5-FFC1-42A4-AF87-3162EA1E8E15}">
  <ds:schemaRefs/>
</ds:datastoreItem>
</file>

<file path=customXml/itemProps1645.xml><?xml version="1.0" encoding="utf-8"?>
<ds:datastoreItem xmlns:ds="http://schemas.openxmlformats.org/officeDocument/2006/customXml" ds:itemID="{75078B96-8719-49BD-886A-4310CD9A5F01}">
  <ds:schemaRefs/>
</ds:datastoreItem>
</file>

<file path=customXml/itemProps1646.xml><?xml version="1.0" encoding="utf-8"?>
<ds:datastoreItem xmlns:ds="http://schemas.openxmlformats.org/officeDocument/2006/customXml" ds:itemID="{9BA727A1-B39E-4751-96F3-A15CD681ECFE}">
  <ds:schemaRefs/>
</ds:datastoreItem>
</file>

<file path=customXml/itemProps1647.xml><?xml version="1.0" encoding="utf-8"?>
<ds:datastoreItem xmlns:ds="http://schemas.openxmlformats.org/officeDocument/2006/customXml" ds:itemID="{645DB531-0647-4AC8-A17A-721AA64E75A7}">
  <ds:schemaRefs/>
</ds:datastoreItem>
</file>

<file path=customXml/itemProps1648.xml><?xml version="1.0" encoding="utf-8"?>
<ds:datastoreItem xmlns:ds="http://schemas.openxmlformats.org/officeDocument/2006/customXml" ds:itemID="{7B1F7AC0-2657-4B27-844F-D96F2797D61B}">
  <ds:schemaRefs/>
</ds:datastoreItem>
</file>

<file path=customXml/itemProps1649.xml><?xml version="1.0" encoding="utf-8"?>
<ds:datastoreItem xmlns:ds="http://schemas.openxmlformats.org/officeDocument/2006/customXml" ds:itemID="{0EBFC3E0-68D4-477C-ADF0-7FE6C0198E2C}">
  <ds:schemaRefs/>
</ds:datastoreItem>
</file>

<file path=customXml/itemProps165.xml><?xml version="1.0" encoding="utf-8"?>
<ds:datastoreItem xmlns:ds="http://schemas.openxmlformats.org/officeDocument/2006/customXml" ds:itemID="{E238133E-DBF0-4F5B-A5A3-1E8E0143D3A1}">
  <ds:schemaRefs/>
</ds:datastoreItem>
</file>

<file path=customXml/itemProps1650.xml><?xml version="1.0" encoding="utf-8"?>
<ds:datastoreItem xmlns:ds="http://schemas.openxmlformats.org/officeDocument/2006/customXml" ds:itemID="{B11E1E40-C72C-4455-B5A1-5A967DD220EE}">
  <ds:schemaRefs/>
</ds:datastoreItem>
</file>

<file path=customXml/itemProps1651.xml><?xml version="1.0" encoding="utf-8"?>
<ds:datastoreItem xmlns:ds="http://schemas.openxmlformats.org/officeDocument/2006/customXml" ds:itemID="{9D23081E-032A-487E-91C5-D902AA86A2BD}">
  <ds:schemaRefs/>
</ds:datastoreItem>
</file>

<file path=customXml/itemProps1652.xml><?xml version="1.0" encoding="utf-8"?>
<ds:datastoreItem xmlns:ds="http://schemas.openxmlformats.org/officeDocument/2006/customXml" ds:itemID="{86A0A074-2072-4FF6-9763-83914830D284}">
  <ds:schemaRefs/>
</ds:datastoreItem>
</file>

<file path=customXml/itemProps1653.xml><?xml version="1.0" encoding="utf-8"?>
<ds:datastoreItem xmlns:ds="http://schemas.openxmlformats.org/officeDocument/2006/customXml" ds:itemID="{BC6B3D23-41FC-4373-B656-12742011ACD6}">
  <ds:schemaRefs/>
</ds:datastoreItem>
</file>

<file path=customXml/itemProps1654.xml><?xml version="1.0" encoding="utf-8"?>
<ds:datastoreItem xmlns:ds="http://schemas.openxmlformats.org/officeDocument/2006/customXml" ds:itemID="{24EC38B5-9201-4917-A838-7A7F49229C55}">
  <ds:schemaRefs/>
</ds:datastoreItem>
</file>

<file path=customXml/itemProps1655.xml><?xml version="1.0" encoding="utf-8"?>
<ds:datastoreItem xmlns:ds="http://schemas.openxmlformats.org/officeDocument/2006/customXml" ds:itemID="{44F68C17-3380-4035-98BC-392DC7A42438}">
  <ds:schemaRefs/>
</ds:datastoreItem>
</file>

<file path=customXml/itemProps1656.xml><?xml version="1.0" encoding="utf-8"?>
<ds:datastoreItem xmlns:ds="http://schemas.openxmlformats.org/officeDocument/2006/customXml" ds:itemID="{190E9234-D7FA-4B4C-B987-D56337CDBCBC}">
  <ds:schemaRefs/>
</ds:datastoreItem>
</file>

<file path=customXml/itemProps1657.xml><?xml version="1.0" encoding="utf-8"?>
<ds:datastoreItem xmlns:ds="http://schemas.openxmlformats.org/officeDocument/2006/customXml" ds:itemID="{CF9AF1F6-99C6-4C8C-A92E-639916D51D50}">
  <ds:schemaRefs/>
</ds:datastoreItem>
</file>

<file path=customXml/itemProps1658.xml><?xml version="1.0" encoding="utf-8"?>
<ds:datastoreItem xmlns:ds="http://schemas.openxmlformats.org/officeDocument/2006/customXml" ds:itemID="{69D3E0E8-10AD-4BF4-ABCD-BD5EF549ABEC}">
  <ds:schemaRefs/>
</ds:datastoreItem>
</file>

<file path=customXml/itemProps1659.xml><?xml version="1.0" encoding="utf-8"?>
<ds:datastoreItem xmlns:ds="http://schemas.openxmlformats.org/officeDocument/2006/customXml" ds:itemID="{A48FA71F-527D-412B-B082-C3C88CB893D7}">
  <ds:schemaRefs/>
</ds:datastoreItem>
</file>

<file path=customXml/itemProps166.xml><?xml version="1.0" encoding="utf-8"?>
<ds:datastoreItem xmlns:ds="http://schemas.openxmlformats.org/officeDocument/2006/customXml" ds:itemID="{8981DF44-6A24-41FB-B07F-AE871D9E3E0F}">
  <ds:schemaRefs/>
</ds:datastoreItem>
</file>

<file path=customXml/itemProps1660.xml><?xml version="1.0" encoding="utf-8"?>
<ds:datastoreItem xmlns:ds="http://schemas.openxmlformats.org/officeDocument/2006/customXml" ds:itemID="{BBA99514-746C-473B-BAA7-392DF418F041}">
  <ds:schemaRefs/>
</ds:datastoreItem>
</file>

<file path=customXml/itemProps1661.xml><?xml version="1.0" encoding="utf-8"?>
<ds:datastoreItem xmlns:ds="http://schemas.openxmlformats.org/officeDocument/2006/customXml" ds:itemID="{61849D7B-48DA-42D3-905A-E72EAAEF7A2C}">
  <ds:schemaRefs/>
</ds:datastoreItem>
</file>

<file path=customXml/itemProps1662.xml><?xml version="1.0" encoding="utf-8"?>
<ds:datastoreItem xmlns:ds="http://schemas.openxmlformats.org/officeDocument/2006/customXml" ds:itemID="{480A407F-B5FA-4D69-8487-89B354274B2E}">
  <ds:schemaRefs/>
</ds:datastoreItem>
</file>

<file path=customXml/itemProps1663.xml><?xml version="1.0" encoding="utf-8"?>
<ds:datastoreItem xmlns:ds="http://schemas.openxmlformats.org/officeDocument/2006/customXml" ds:itemID="{6E69BD7B-0077-4C6E-BD7A-552975AD6629}">
  <ds:schemaRefs/>
</ds:datastoreItem>
</file>

<file path=customXml/itemProps1664.xml><?xml version="1.0" encoding="utf-8"?>
<ds:datastoreItem xmlns:ds="http://schemas.openxmlformats.org/officeDocument/2006/customXml" ds:itemID="{AC4445A7-8B8B-4174-8676-2C463A08FD69}">
  <ds:schemaRefs/>
</ds:datastoreItem>
</file>

<file path=customXml/itemProps1665.xml><?xml version="1.0" encoding="utf-8"?>
<ds:datastoreItem xmlns:ds="http://schemas.openxmlformats.org/officeDocument/2006/customXml" ds:itemID="{59A35461-8ADC-47F9-BE85-E71C6D23A516}">
  <ds:schemaRefs/>
</ds:datastoreItem>
</file>

<file path=customXml/itemProps1666.xml><?xml version="1.0" encoding="utf-8"?>
<ds:datastoreItem xmlns:ds="http://schemas.openxmlformats.org/officeDocument/2006/customXml" ds:itemID="{2FC777DE-3F80-48C4-A4D9-1051DA2A92FA}">
  <ds:schemaRefs/>
</ds:datastoreItem>
</file>

<file path=customXml/itemProps1667.xml><?xml version="1.0" encoding="utf-8"?>
<ds:datastoreItem xmlns:ds="http://schemas.openxmlformats.org/officeDocument/2006/customXml" ds:itemID="{0754FD97-B7A8-43F9-B0C2-5E34FF1CDB79}">
  <ds:schemaRefs/>
</ds:datastoreItem>
</file>

<file path=customXml/itemProps1668.xml><?xml version="1.0" encoding="utf-8"?>
<ds:datastoreItem xmlns:ds="http://schemas.openxmlformats.org/officeDocument/2006/customXml" ds:itemID="{F05DC6AD-86C7-4FFB-8DB7-C46E55695D7C}">
  <ds:schemaRefs/>
</ds:datastoreItem>
</file>

<file path=customXml/itemProps1669.xml><?xml version="1.0" encoding="utf-8"?>
<ds:datastoreItem xmlns:ds="http://schemas.openxmlformats.org/officeDocument/2006/customXml" ds:itemID="{135986FB-0A25-494C-89CA-B06F5C64B3BC}">
  <ds:schemaRefs/>
</ds:datastoreItem>
</file>

<file path=customXml/itemProps167.xml><?xml version="1.0" encoding="utf-8"?>
<ds:datastoreItem xmlns:ds="http://schemas.openxmlformats.org/officeDocument/2006/customXml" ds:itemID="{2E5435F6-6EC5-4949-B7CE-0503382E97C5}">
  <ds:schemaRefs/>
</ds:datastoreItem>
</file>

<file path=customXml/itemProps1670.xml><?xml version="1.0" encoding="utf-8"?>
<ds:datastoreItem xmlns:ds="http://schemas.openxmlformats.org/officeDocument/2006/customXml" ds:itemID="{869EE772-CB16-4C75-BCE0-AAF9676ED3F2}">
  <ds:schemaRefs/>
</ds:datastoreItem>
</file>

<file path=customXml/itemProps1671.xml><?xml version="1.0" encoding="utf-8"?>
<ds:datastoreItem xmlns:ds="http://schemas.openxmlformats.org/officeDocument/2006/customXml" ds:itemID="{8E0C70CD-F058-471D-BC5E-A5D202EFE82B}">
  <ds:schemaRefs/>
</ds:datastoreItem>
</file>

<file path=customXml/itemProps1672.xml><?xml version="1.0" encoding="utf-8"?>
<ds:datastoreItem xmlns:ds="http://schemas.openxmlformats.org/officeDocument/2006/customXml" ds:itemID="{ED99C1F3-CC87-44F7-9B1F-B2A4412B1ED0}">
  <ds:schemaRefs/>
</ds:datastoreItem>
</file>

<file path=customXml/itemProps1673.xml><?xml version="1.0" encoding="utf-8"?>
<ds:datastoreItem xmlns:ds="http://schemas.openxmlformats.org/officeDocument/2006/customXml" ds:itemID="{AB8D781A-00B0-4397-B70C-8561931142FB}">
  <ds:schemaRefs/>
</ds:datastoreItem>
</file>

<file path=customXml/itemProps1674.xml><?xml version="1.0" encoding="utf-8"?>
<ds:datastoreItem xmlns:ds="http://schemas.openxmlformats.org/officeDocument/2006/customXml" ds:itemID="{35503809-FE2B-46A2-9B4C-3E993FB97EA5}">
  <ds:schemaRefs/>
</ds:datastoreItem>
</file>

<file path=customXml/itemProps1675.xml><?xml version="1.0" encoding="utf-8"?>
<ds:datastoreItem xmlns:ds="http://schemas.openxmlformats.org/officeDocument/2006/customXml" ds:itemID="{71AA700D-E255-4163-8214-958BDCA54187}">
  <ds:schemaRefs/>
</ds:datastoreItem>
</file>

<file path=customXml/itemProps1676.xml><?xml version="1.0" encoding="utf-8"?>
<ds:datastoreItem xmlns:ds="http://schemas.openxmlformats.org/officeDocument/2006/customXml" ds:itemID="{052BDE2D-F3F3-4327-83AF-0147CF87428B}">
  <ds:schemaRefs/>
</ds:datastoreItem>
</file>

<file path=customXml/itemProps1677.xml><?xml version="1.0" encoding="utf-8"?>
<ds:datastoreItem xmlns:ds="http://schemas.openxmlformats.org/officeDocument/2006/customXml" ds:itemID="{B896ECB9-9522-4972-AA53-8A760676481E}">
  <ds:schemaRefs/>
</ds:datastoreItem>
</file>

<file path=customXml/itemProps1678.xml><?xml version="1.0" encoding="utf-8"?>
<ds:datastoreItem xmlns:ds="http://schemas.openxmlformats.org/officeDocument/2006/customXml" ds:itemID="{515FA295-8767-41A6-AD29-F3A55DEF97B9}">
  <ds:schemaRefs/>
</ds:datastoreItem>
</file>

<file path=customXml/itemProps1679.xml><?xml version="1.0" encoding="utf-8"?>
<ds:datastoreItem xmlns:ds="http://schemas.openxmlformats.org/officeDocument/2006/customXml" ds:itemID="{83878E25-1DC7-4096-8B27-BCB3A35F68CE}">
  <ds:schemaRefs/>
</ds:datastoreItem>
</file>

<file path=customXml/itemProps168.xml><?xml version="1.0" encoding="utf-8"?>
<ds:datastoreItem xmlns:ds="http://schemas.openxmlformats.org/officeDocument/2006/customXml" ds:itemID="{4814A981-464D-41F9-83F2-C1F79B728435}">
  <ds:schemaRefs/>
</ds:datastoreItem>
</file>

<file path=customXml/itemProps1680.xml><?xml version="1.0" encoding="utf-8"?>
<ds:datastoreItem xmlns:ds="http://schemas.openxmlformats.org/officeDocument/2006/customXml" ds:itemID="{CE12B33C-5908-42F5-A9DB-A40557822972}">
  <ds:schemaRefs/>
</ds:datastoreItem>
</file>

<file path=customXml/itemProps1681.xml><?xml version="1.0" encoding="utf-8"?>
<ds:datastoreItem xmlns:ds="http://schemas.openxmlformats.org/officeDocument/2006/customXml" ds:itemID="{CB66BE1B-3C3D-4889-BFC6-77188BD2D958}">
  <ds:schemaRefs/>
</ds:datastoreItem>
</file>

<file path=customXml/itemProps1682.xml><?xml version="1.0" encoding="utf-8"?>
<ds:datastoreItem xmlns:ds="http://schemas.openxmlformats.org/officeDocument/2006/customXml" ds:itemID="{BD1E7933-37B0-4AB2-BD19-32A89FE97521}">
  <ds:schemaRefs/>
</ds:datastoreItem>
</file>

<file path=customXml/itemProps1683.xml><?xml version="1.0" encoding="utf-8"?>
<ds:datastoreItem xmlns:ds="http://schemas.openxmlformats.org/officeDocument/2006/customXml" ds:itemID="{21A977C8-7FFF-4878-8142-5CC166D064A2}">
  <ds:schemaRefs/>
</ds:datastoreItem>
</file>

<file path=customXml/itemProps1684.xml><?xml version="1.0" encoding="utf-8"?>
<ds:datastoreItem xmlns:ds="http://schemas.openxmlformats.org/officeDocument/2006/customXml" ds:itemID="{5F287C20-8F72-4965-A503-A12F07DD1DC4}">
  <ds:schemaRefs/>
</ds:datastoreItem>
</file>

<file path=customXml/itemProps1685.xml><?xml version="1.0" encoding="utf-8"?>
<ds:datastoreItem xmlns:ds="http://schemas.openxmlformats.org/officeDocument/2006/customXml" ds:itemID="{D79A35A7-7F2F-4CC9-B66A-70E149C0D37D}">
  <ds:schemaRefs/>
</ds:datastoreItem>
</file>

<file path=customXml/itemProps1686.xml><?xml version="1.0" encoding="utf-8"?>
<ds:datastoreItem xmlns:ds="http://schemas.openxmlformats.org/officeDocument/2006/customXml" ds:itemID="{35704058-56CE-426C-8696-CDE165560952}">
  <ds:schemaRefs/>
</ds:datastoreItem>
</file>

<file path=customXml/itemProps1687.xml><?xml version="1.0" encoding="utf-8"?>
<ds:datastoreItem xmlns:ds="http://schemas.openxmlformats.org/officeDocument/2006/customXml" ds:itemID="{E60ABA55-F483-4E56-812B-6DA29980B637}">
  <ds:schemaRefs/>
</ds:datastoreItem>
</file>

<file path=customXml/itemProps1688.xml><?xml version="1.0" encoding="utf-8"?>
<ds:datastoreItem xmlns:ds="http://schemas.openxmlformats.org/officeDocument/2006/customXml" ds:itemID="{F3EBE5FA-0417-4F41-A446-58A96B7329F5}">
  <ds:schemaRefs/>
</ds:datastoreItem>
</file>

<file path=customXml/itemProps1689.xml><?xml version="1.0" encoding="utf-8"?>
<ds:datastoreItem xmlns:ds="http://schemas.openxmlformats.org/officeDocument/2006/customXml" ds:itemID="{9D2FCBE9-C00F-4966-8AF0-DE4A3BEC8FAD}">
  <ds:schemaRefs/>
</ds:datastoreItem>
</file>

<file path=customXml/itemProps169.xml><?xml version="1.0" encoding="utf-8"?>
<ds:datastoreItem xmlns:ds="http://schemas.openxmlformats.org/officeDocument/2006/customXml" ds:itemID="{28FECEA0-938D-4561-8CDD-5414AEFADD97}">
  <ds:schemaRefs/>
</ds:datastoreItem>
</file>

<file path=customXml/itemProps1690.xml><?xml version="1.0" encoding="utf-8"?>
<ds:datastoreItem xmlns:ds="http://schemas.openxmlformats.org/officeDocument/2006/customXml" ds:itemID="{12969CBC-7B76-4866-AFFA-221EC6B2C365}">
  <ds:schemaRefs/>
</ds:datastoreItem>
</file>

<file path=customXml/itemProps1691.xml><?xml version="1.0" encoding="utf-8"?>
<ds:datastoreItem xmlns:ds="http://schemas.openxmlformats.org/officeDocument/2006/customXml" ds:itemID="{FB2744E9-F76E-4EED-B82E-5D422A21124E}">
  <ds:schemaRefs/>
</ds:datastoreItem>
</file>

<file path=customXml/itemProps1692.xml><?xml version="1.0" encoding="utf-8"?>
<ds:datastoreItem xmlns:ds="http://schemas.openxmlformats.org/officeDocument/2006/customXml" ds:itemID="{E99AF57F-1ABB-4037-8141-7890EEEEC96F}">
  <ds:schemaRefs/>
</ds:datastoreItem>
</file>

<file path=customXml/itemProps1693.xml><?xml version="1.0" encoding="utf-8"?>
<ds:datastoreItem xmlns:ds="http://schemas.openxmlformats.org/officeDocument/2006/customXml" ds:itemID="{C66CC6B4-B78B-40CE-A190-51AA10EB636C}">
  <ds:schemaRefs/>
</ds:datastoreItem>
</file>

<file path=customXml/itemProps1694.xml><?xml version="1.0" encoding="utf-8"?>
<ds:datastoreItem xmlns:ds="http://schemas.openxmlformats.org/officeDocument/2006/customXml" ds:itemID="{C2D61772-9BE9-4452-BFF1-CF4BD08687E4}">
  <ds:schemaRefs/>
</ds:datastoreItem>
</file>

<file path=customXml/itemProps1695.xml><?xml version="1.0" encoding="utf-8"?>
<ds:datastoreItem xmlns:ds="http://schemas.openxmlformats.org/officeDocument/2006/customXml" ds:itemID="{EC2F69DC-142C-4ABF-AC7E-B23000DC3581}">
  <ds:schemaRefs/>
</ds:datastoreItem>
</file>

<file path=customXml/itemProps1696.xml><?xml version="1.0" encoding="utf-8"?>
<ds:datastoreItem xmlns:ds="http://schemas.openxmlformats.org/officeDocument/2006/customXml" ds:itemID="{F3E2BCF9-78DC-4BC6-8C52-33B99849E74E}">
  <ds:schemaRefs/>
</ds:datastoreItem>
</file>

<file path=customXml/itemProps1697.xml><?xml version="1.0" encoding="utf-8"?>
<ds:datastoreItem xmlns:ds="http://schemas.openxmlformats.org/officeDocument/2006/customXml" ds:itemID="{C8A101D9-B541-4F90-AA60-0A342A9AEDEC}">
  <ds:schemaRefs/>
</ds:datastoreItem>
</file>

<file path=customXml/itemProps1698.xml><?xml version="1.0" encoding="utf-8"?>
<ds:datastoreItem xmlns:ds="http://schemas.openxmlformats.org/officeDocument/2006/customXml" ds:itemID="{2B939177-36E1-4F6B-B9E4-CA6DBBAC3A52}">
  <ds:schemaRefs/>
</ds:datastoreItem>
</file>

<file path=customXml/itemProps1699.xml><?xml version="1.0" encoding="utf-8"?>
<ds:datastoreItem xmlns:ds="http://schemas.openxmlformats.org/officeDocument/2006/customXml" ds:itemID="{9A2E18FF-AB47-4B31-995C-9A15DE01F682}">
  <ds:schemaRefs/>
</ds:datastoreItem>
</file>

<file path=customXml/itemProps17.xml><?xml version="1.0" encoding="utf-8"?>
<ds:datastoreItem xmlns:ds="http://schemas.openxmlformats.org/officeDocument/2006/customXml" ds:itemID="{01C6A30D-5601-4F2C-9A63-8355A56F33DE}">
  <ds:schemaRefs/>
</ds:datastoreItem>
</file>

<file path=customXml/itemProps170.xml><?xml version="1.0" encoding="utf-8"?>
<ds:datastoreItem xmlns:ds="http://schemas.openxmlformats.org/officeDocument/2006/customXml" ds:itemID="{E6DF9D3D-06DF-43FD-945A-285843C9B82C}">
  <ds:schemaRefs/>
</ds:datastoreItem>
</file>

<file path=customXml/itemProps1700.xml><?xml version="1.0" encoding="utf-8"?>
<ds:datastoreItem xmlns:ds="http://schemas.openxmlformats.org/officeDocument/2006/customXml" ds:itemID="{E69F737B-711A-4E94-AB0B-E317E7B12AF4}">
  <ds:schemaRefs/>
</ds:datastoreItem>
</file>

<file path=customXml/itemProps1701.xml><?xml version="1.0" encoding="utf-8"?>
<ds:datastoreItem xmlns:ds="http://schemas.openxmlformats.org/officeDocument/2006/customXml" ds:itemID="{9AFE265C-41E8-4256-A84D-2D05BDB43423}">
  <ds:schemaRefs/>
</ds:datastoreItem>
</file>

<file path=customXml/itemProps1702.xml><?xml version="1.0" encoding="utf-8"?>
<ds:datastoreItem xmlns:ds="http://schemas.openxmlformats.org/officeDocument/2006/customXml" ds:itemID="{28C614E2-FB9F-4AA9-8976-306325B25CAF}">
  <ds:schemaRefs/>
</ds:datastoreItem>
</file>

<file path=customXml/itemProps1703.xml><?xml version="1.0" encoding="utf-8"?>
<ds:datastoreItem xmlns:ds="http://schemas.openxmlformats.org/officeDocument/2006/customXml" ds:itemID="{89466E47-88FE-4719-8C78-A092E8BBC948}">
  <ds:schemaRefs/>
</ds:datastoreItem>
</file>

<file path=customXml/itemProps1704.xml><?xml version="1.0" encoding="utf-8"?>
<ds:datastoreItem xmlns:ds="http://schemas.openxmlformats.org/officeDocument/2006/customXml" ds:itemID="{515DE832-5BAF-41C3-87F9-7AC92408783E}">
  <ds:schemaRefs/>
</ds:datastoreItem>
</file>

<file path=customXml/itemProps1705.xml><?xml version="1.0" encoding="utf-8"?>
<ds:datastoreItem xmlns:ds="http://schemas.openxmlformats.org/officeDocument/2006/customXml" ds:itemID="{14265240-7ADC-4EA7-B460-9A75474B1E66}">
  <ds:schemaRefs/>
</ds:datastoreItem>
</file>

<file path=customXml/itemProps1706.xml><?xml version="1.0" encoding="utf-8"?>
<ds:datastoreItem xmlns:ds="http://schemas.openxmlformats.org/officeDocument/2006/customXml" ds:itemID="{AEC610F0-25D6-4BC4-A56E-CBEF5E20205C}">
  <ds:schemaRefs/>
</ds:datastoreItem>
</file>

<file path=customXml/itemProps1707.xml><?xml version="1.0" encoding="utf-8"?>
<ds:datastoreItem xmlns:ds="http://schemas.openxmlformats.org/officeDocument/2006/customXml" ds:itemID="{C8AF5D69-D158-43FA-9AFB-296222CD62E9}">
  <ds:schemaRefs/>
</ds:datastoreItem>
</file>

<file path=customXml/itemProps1708.xml><?xml version="1.0" encoding="utf-8"?>
<ds:datastoreItem xmlns:ds="http://schemas.openxmlformats.org/officeDocument/2006/customXml" ds:itemID="{71269A6B-52A4-4752-A098-06F83EDD7D30}">
  <ds:schemaRefs/>
</ds:datastoreItem>
</file>

<file path=customXml/itemProps1709.xml><?xml version="1.0" encoding="utf-8"?>
<ds:datastoreItem xmlns:ds="http://schemas.openxmlformats.org/officeDocument/2006/customXml" ds:itemID="{5B31BBDE-DBA3-406D-BD0A-48CB6C7535BB}">
  <ds:schemaRefs/>
</ds:datastoreItem>
</file>

<file path=customXml/itemProps171.xml><?xml version="1.0" encoding="utf-8"?>
<ds:datastoreItem xmlns:ds="http://schemas.openxmlformats.org/officeDocument/2006/customXml" ds:itemID="{33553632-E27A-4174-B3CB-4F6BD14804DB}">
  <ds:schemaRefs/>
</ds:datastoreItem>
</file>

<file path=customXml/itemProps1710.xml><?xml version="1.0" encoding="utf-8"?>
<ds:datastoreItem xmlns:ds="http://schemas.openxmlformats.org/officeDocument/2006/customXml" ds:itemID="{3261FCB8-CFEF-4A35-93DF-656EF22143D1}">
  <ds:schemaRefs/>
</ds:datastoreItem>
</file>

<file path=customXml/itemProps1711.xml><?xml version="1.0" encoding="utf-8"?>
<ds:datastoreItem xmlns:ds="http://schemas.openxmlformats.org/officeDocument/2006/customXml" ds:itemID="{C12946CD-8226-4695-9DAA-72746310C075}">
  <ds:schemaRefs/>
</ds:datastoreItem>
</file>

<file path=customXml/itemProps1712.xml><?xml version="1.0" encoding="utf-8"?>
<ds:datastoreItem xmlns:ds="http://schemas.openxmlformats.org/officeDocument/2006/customXml" ds:itemID="{226083A5-B2ED-48FD-892C-54CA67B2A05C}">
  <ds:schemaRefs/>
</ds:datastoreItem>
</file>

<file path=customXml/itemProps1713.xml><?xml version="1.0" encoding="utf-8"?>
<ds:datastoreItem xmlns:ds="http://schemas.openxmlformats.org/officeDocument/2006/customXml" ds:itemID="{DFCFA28A-1E02-4518-8281-60FFAA5CB053}">
  <ds:schemaRefs/>
</ds:datastoreItem>
</file>

<file path=customXml/itemProps1714.xml><?xml version="1.0" encoding="utf-8"?>
<ds:datastoreItem xmlns:ds="http://schemas.openxmlformats.org/officeDocument/2006/customXml" ds:itemID="{FBCCA50E-7CDB-4B66-AFF8-A0501FA7098D}">
  <ds:schemaRefs/>
</ds:datastoreItem>
</file>

<file path=customXml/itemProps1715.xml><?xml version="1.0" encoding="utf-8"?>
<ds:datastoreItem xmlns:ds="http://schemas.openxmlformats.org/officeDocument/2006/customXml" ds:itemID="{68674535-3699-4B4E-A07A-65BC76BF12A9}">
  <ds:schemaRefs/>
</ds:datastoreItem>
</file>

<file path=customXml/itemProps1716.xml><?xml version="1.0" encoding="utf-8"?>
<ds:datastoreItem xmlns:ds="http://schemas.openxmlformats.org/officeDocument/2006/customXml" ds:itemID="{4E9A9920-3766-4775-9566-9FDDCA314C8B}">
  <ds:schemaRefs/>
</ds:datastoreItem>
</file>

<file path=customXml/itemProps1717.xml><?xml version="1.0" encoding="utf-8"?>
<ds:datastoreItem xmlns:ds="http://schemas.openxmlformats.org/officeDocument/2006/customXml" ds:itemID="{8A69EC45-65E5-4E59-A396-C16F29F6E4F5}">
  <ds:schemaRefs/>
</ds:datastoreItem>
</file>

<file path=customXml/itemProps1718.xml><?xml version="1.0" encoding="utf-8"?>
<ds:datastoreItem xmlns:ds="http://schemas.openxmlformats.org/officeDocument/2006/customXml" ds:itemID="{19345CE4-50BE-4847-9BC6-2E0AF54E68AA}">
  <ds:schemaRefs/>
</ds:datastoreItem>
</file>

<file path=customXml/itemProps1719.xml><?xml version="1.0" encoding="utf-8"?>
<ds:datastoreItem xmlns:ds="http://schemas.openxmlformats.org/officeDocument/2006/customXml" ds:itemID="{B76DBCEC-AF44-443F-B882-42F9758A40A8}">
  <ds:schemaRefs/>
</ds:datastoreItem>
</file>

<file path=customXml/itemProps172.xml><?xml version="1.0" encoding="utf-8"?>
<ds:datastoreItem xmlns:ds="http://schemas.openxmlformats.org/officeDocument/2006/customXml" ds:itemID="{22801347-799B-4730-BD82-9D94ED1F5FEF}">
  <ds:schemaRefs/>
</ds:datastoreItem>
</file>

<file path=customXml/itemProps1720.xml><?xml version="1.0" encoding="utf-8"?>
<ds:datastoreItem xmlns:ds="http://schemas.openxmlformats.org/officeDocument/2006/customXml" ds:itemID="{A0FDC6C0-07A3-4644-9F11-0FF8C7C5D58C}">
  <ds:schemaRefs/>
</ds:datastoreItem>
</file>

<file path=customXml/itemProps1721.xml><?xml version="1.0" encoding="utf-8"?>
<ds:datastoreItem xmlns:ds="http://schemas.openxmlformats.org/officeDocument/2006/customXml" ds:itemID="{F9A8323E-5B5F-422F-A4F0-16396B10B9DD}">
  <ds:schemaRefs/>
</ds:datastoreItem>
</file>

<file path=customXml/itemProps1722.xml><?xml version="1.0" encoding="utf-8"?>
<ds:datastoreItem xmlns:ds="http://schemas.openxmlformats.org/officeDocument/2006/customXml" ds:itemID="{C15ED9F6-CB1F-477D-AC80-EC4B69229955}">
  <ds:schemaRefs/>
</ds:datastoreItem>
</file>

<file path=customXml/itemProps1723.xml><?xml version="1.0" encoding="utf-8"?>
<ds:datastoreItem xmlns:ds="http://schemas.openxmlformats.org/officeDocument/2006/customXml" ds:itemID="{7E519F90-698B-4E8A-955E-E24B854462F1}">
  <ds:schemaRefs/>
</ds:datastoreItem>
</file>

<file path=customXml/itemProps1724.xml><?xml version="1.0" encoding="utf-8"?>
<ds:datastoreItem xmlns:ds="http://schemas.openxmlformats.org/officeDocument/2006/customXml" ds:itemID="{67E942EF-BB92-47F3-AE47-4A2969502E16}">
  <ds:schemaRefs/>
</ds:datastoreItem>
</file>

<file path=customXml/itemProps1725.xml><?xml version="1.0" encoding="utf-8"?>
<ds:datastoreItem xmlns:ds="http://schemas.openxmlformats.org/officeDocument/2006/customXml" ds:itemID="{F8F7FFD6-26F0-43DC-8E3F-444E20EE61C8}">
  <ds:schemaRefs/>
</ds:datastoreItem>
</file>

<file path=customXml/itemProps1726.xml><?xml version="1.0" encoding="utf-8"?>
<ds:datastoreItem xmlns:ds="http://schemas.openxmlformats.org/officeDocument/2006/customXml" ds:itemID="{20B5B044-5811-4A71-8BA9-DB9123875A47}">
  <ds:schemaRefs/>
</ds:datastoreItem>
</file>

<file path=customXml/itemProps1727.xml><?xml version="1.0" encoding="utf-8"?>
<ds:datastoreItem xmlns:ds="http://schemas.openxmlformats.org/officeDocument/2006/customXml" ds:itemID="{DE9F129D-9102-4252-B9D4-93898BC08829}">
  <ds:schemaRefs/>
</ds:datastoreItem>
</file>

<file path=customXml/itemProps1728.xml><?xml version="1.0" encoding="utf-8"?>
<ds:datastoreItem xmlns:ds="http://schemas.openxmlformats.org/officeDocument/2006/customXml" ds:itemID="{29EE5A96-A8DA-48D8-B9C0-D9738C560752}">
  <ds:schemaRefs/>
</ds:datastoreItem>
</file>

<file path=customXml/itemProps1729.xml><?xml version="1.0" encoding="utf-8"?>
<ds:datastoreItem xmlns:ds="http://schemas.openxmlformats.org/officeDocument/2006/customXml" ds:itemID="{72621E33-F93F-4439-AEC9-806C3EFAF3B8}">
  <ds:schemaRefs/>
</ds:datastoreItem>
</file>

<file path=customXml/itemProps173.xml><?xml version="1.0" encoding="utf-8"?>
<ds:datastoreItem xmlns:ds="http://schemas.openxmlformats.org/officeDocument/2006/customXml" ds:itemID="{1F07C8AD-76E0-4BE4-AA6A-DEDF26B46158}">
  <ds:schemaRefs/>
</ds:datastoreItem>
</file>

<file path=customXml/itemProps1730.xml><?xml version="1.0" encoding="utf-8"?>
<ds:datastoreItem xmlns:ds="http://schemas.openxmlformats.org/officeDocument/2006/customXml" ds:itemID="{952A3FD8-31D1-4EE6-A469-59B607F66C20}">
  <ds:schemaRefs/>
</ds:datastoreItem>
</file>

<file path=customXml/itemProps1731.xml><?xml version="1.0" encoding="utf-8"?>
<ds:datastoreItem xmlns:ds="http://schemas.openxmlformats.org/officeDocument/2006/customXml" ds:itemID="{1205DB81-B539-451C-989F-DC1A78FA6AD6}">
  <ds:schemaRefs/>
</ds:datastoreItem>
</file>

<file path=customXml/itemProps1732.xml><?xml version="1.0" encoding="utf-8"?>
<ds:datastoreItem xmlns:ds="http://schemas.openxmlformats.org/officeDocument/2006/customXml" ds:itemID="{507A6B5F-0002-46B4-BA12-77FD5A73E139}">
  <ds:schemaRefs/>
</ds:datastoreItem>
</file>

<file path=customXml/itemProps1733.xml><?xml version="1.0" encoding="utf-8"?>
<ds:datastoreItem xmlns:ds="http://schemas.openxmlformats.org/officeDocument/2006/customXml" ds:itemID="{E7250CCA-AC8D-4219-9A92-344009C26C44}">
  <ds:schemaRefs/>
</ds:datastoreItem>
</file>

<file path=customXml/itemProps1734.xml><?xml version="1.0" encoding="utf-8"?>
<ds:datastoreItem xmlns:ds="http://schemas.openxmlformats.org/officeDocument/2006/customXml" ds:itemID="{43071350-F854-499E-BCA8-D3829C9CA2FC}">
  <ds:schemaRefs/>
</ds:datastoreItem>
</file>

<file path=customXml/itemProps1735.xml><?xml version="1.0" encoding="utf-8"?>
<ds:datastoreItem xmlns:ds="http://schemas.openxmlformats.org/officeDocument/2006/customXml" ds:itemID="{BC40C1F5-C697-44FB-A763-71558169DF76}">
  <ds:schemaRefs/>
</ds:datastoreItem>
</file>

<file path=customXml/itemProps1736.xml><?xml version="1.0" encoding="utf-8"?>
<ds:datastoreItem xmlns:ds="http://schemas.openxmlformats.org/officeDocument/2006/customXml" ds:itemID="{9429D4C5-B034-45BA-A9AB-3C52C0ABCE27}">
  <ds:schemaRefs/>
</ds:datastoreItem>
</file>

<file path=customXml/itemProps1737.xml><?xml version="1.0" encoding="utf-8"?>
<ds:datastoreItem xmlns:ds="http://schemas.openxmlformats.org/officeDocument/2006/customXml" ds:itemID="{00C4B0B1-B17D-46F5-8E3B-A05874A50957}">
  <ds:schemaRefs/>
</ds:datastoreItem>
</file>

<file path=customXml/itemProps1738.xml><?xml version="1.0" encoding="utf-8"?>
<ds:datastoreItem xmlns:ds="http://schemas.openxmlformats.org/officeDocument/2006/customXml" ds:itemID="{BDDCE4A8-5A32-4393-8068-0E9B423C1234}">
  <ds:schemaRefs/>
</ds:datastoreItem>
</file>

<file path=customXml/itemProps1739.xml><?xml version="1.0" encoding="utf-8"?>
<ds:datastoreItem xmlns:ds="http://schemas.openxmlformats.org/officeDocument/2006/customXml" ds:itemID="{D5BC148A-F453-4708-AEF4-56C05D41D870}">
  <ds:schemaRefs/>
</ds:datastoreItem>
</file>

<file path=customXml/itemProps174.xml><?xml version="1.0" encoding="utf-8"?>
<ds:datastoreItem xmlns:ds="http://schemas.openxmlformats.org/officeDocument/2006/customXml" ds:itemID="{687AC49E-07D2-4052-923F-FFAF8EB0AD71}">
  <ds:schemaRefs/>
</ds:datastoreItem>
</file>

<file path=customXml/itemProps1740.xml><?xml version="1.0" encoding="utf-8"?>
<ds:datastoreItem xmlns:ds="http://schemas.openxmlformats.org/officeDocument/2006/customXml" ds:itemID="{E54EABBE-2E12-4639-B71D-0D891BD3BB6F}">
  <ds:schemaRefs/>
</ds:datastoreItem>
</file>

<file path=customXml/itemProps1741.xml><?xml version="1.0" encoding="utf-8"?>
<ds:datastoreItem xmlns:ds="http://schemas.openxmlformats.org/officeDocument/2006/customXml" ds:itemID="{8E5D760C-68A4-4568-94CE-559A5A15905A}">
  <ds:schemaRefs/>
</ds:datastoreItem>
</file>

<file path=customXml/itemProps1742.xml><?xml version="1.0" encoding="utf-8"?>
<ds:datastoreItem xmlns:ds="http://schemas.openxmlformats.org/officeDocument/2006/customXml" ds:itemID="{B2F1F6CA-A8D7-475B-99D2-C4C0FBD76E10}">
  <ds:schemaRefs/>
</ds:datastoreItem>
</file>

<file path=customXml/itemProps1743.xml><?xml version="1.0" encoding="utf-8"?>
<ds:datastoreItem xmlns:ds="http://schemas.openxmlformats.org/officeDocument/2006/customXml" ds:itemID="{064AA12F-44DE-4B7F-8C3E-E9F2743273D5}">
  <ds:schemaRefs/>
</ds:datastoreItem>
</file>

<file path=customXml/itemProps1744.xml><?xml version="1.0" encoding="utf-8"?>
<ds:datastoreItem xmlns:ds="http://schemas.openxmlformats.org/officeDocument/2006/customXml" ds:itemID="{70EF8D4A-6AB0-45A3-A5CB-2532FCC9F261}">
  <ds:schemaRefs/>
</ds:datastoreItem>
</file>

<file path=customXml/itemProps1745.xml><?xml version="1.0" encoding="utf-8"?>
<ds:datastoreItem xmlns:ds="http://schemas.openxmlformats.org/officeDocument/2006/customXml" ds:itemID="{2BE69D34-085C-40EA-8055-FACC3C391DBC}">
  <ds:schemaRefs/>
</ds:datastoreItem>
</file>

<file path=customXml/itemProps1746.xml><?xml version="1.0" encoding="utf-8"?>
<ds:datastoreItem xmlns:ds="http://schemas.openxmlformats.org/officeDocument/2006/customXml" ds:itemID="{E500F354-0BA8-46C0-92D8-10BCA7575FA2}">
  <ds:schemaRefs/>
</ds:datastoreItem>
</file>

<file path=customXml/itemProps1747.xml><?xml version="1.0" encoding="utf-8"?>
<ds:datastoreItem xmlns:ds="http://schemas.openxmlformats.org/officeDocument/2006/customXml" ds:itemID="{43657B5B-4118-441D-882D-5353FC288D6E}">
  <ds:schemaRefs/>
</ds:datastoreItem>
</file>

<file path=customXml/itemProps1748.xml><?xml version="1.0" encoding="utf-8"?>
<ds:datastoreItem xmlns:ds="http://schemas.openxmlformats.org/officeDocument/2006/customXml" ds:itemID="{D5F908F9-D1F8-47C6-8178-090A9A595E61}">
  <ds:schemaRefs/>
</ds:datastoreItem>
</file>

<file path=customXml/itemProps1749.xml><?xml version="1.0" encoding="utf-8"?>
<ds:datastoreItem xmlns:ds="http://schemas.openxmlformats.org/officeDocument/2006/customXml" ds:itemID="{731F573C-DC61-4BE0-BC2E-290F932B4A80}">
  <ds:schemaRefs/>
</ds:datastoreItem>
</file>

<file path=customXml/itemProps175.xml><?xml version="1.0" encoding="utf-8"?>
<ds:datastoreItem xmlns:ds="http://schemas.openxmlformats.org/officeDocument/2006/customXml" ds:itemID="{B6E5AEAD-6FD7-4DF9-A0B8-931CE55C38D0}">
  <ds:schemaRefs/>
</ds:datastoreItem>
</file>

<file path=customXml/itemProps1750.xml><?xml version="1.0" encoding="utf-8"?>
<ds:datastoreItem xmlns:ds="http://schemas.openxmlformats.org/officeDocument/2006/customXml" ds:itemID="{58B2C36C-C934-4980-8F3B-40C31347B799}">
  <ds:schemaRefs/>
</ds:datastoreItem>
</file>

<file path=customXml/itemProps1751.xml><?xml version="1.0" encoding="utf-8"?>
<ds:datastoreItem xmlns:ds="http://schemas.openxmlformats.org/officeDocument/2006/customXml" ds:itemID="{BC48EC67-D552-4CC3-B54B-789D1ADE6753}">
  <ds:schemaRefs/>
</ds:datastoreItem>
</file>

<file path=customXml/itemProps1752.xml><?xml version="1.0" encoding="utf-8"?>
<ds:datastoreItem xmlns:ds="http://schemas.openxmlformats.org/officeDocument/2006/customXml" ds:itemID="{0D43EF3B-A28E-4C78-B1C1-D1BDFF2FE028}">
  <ds:schemaRefs/>
</ds:datastoreItem>
</file>

<file path=customXml/itemProps1753.xml><?xml version="1.0" encoding="utf-8"?>
<ds:datastoreItem xmlns:ds="http://schemas.openxmlformats.org/officeDocument/2006/customXml" ds:itemID="{D48B963B-C0B9-4A1F-BE51-94A5D268D8C3}">
  <ds:schemaRefs/>
</ds:datastoreItem>
</file>

<file path=customXml/itemProps1754.xml><?xml version="1.0" encoding="utf-8"?>
<ds:datastoreItem xmlns:ds="http://schemas.openxmlformats.org/officeDocument/2006/customXml" ds:itemID="{7C7C6B3D-CE5E-42B2-9AC0-02ED9EBC7831}">
  <ds:schemaRefs/>
</ds:datastoreItem>
</file>

<file path=customXml/itemProps1755.xml><?xml version="1.0" encoding="utf-8"?>
<ds:datastoreItem xmlns:ds="http://schemas.openxmlformats.org/officeDocument/2006/customXml" ds:itemID="{7C997831-4EBA-4FFE-AD64-AE3E19B95ACC}">
  <ds:schemaRefs/>
</ds:datastoreItem>
</file>

<file path=customXml/itemProps1756.xml><?xml version="1.0" encoding="utf-8"?>
<ds:datastoreItem xmlns:ds="http://schemas.openxmlformats.org/officeDocument/2006/customXml" ds:itemID="{2DADB1BD-D210-4FF4-B732-86E9043A649F}">
  <ds:schemaRefs/>
</ds:datastoreItem>
</file>

<file path=customXml/itemProps1757.xml><?xml version="1.0" encoding="utf-8"?>
<ds:datastoreItem xmlns:ds="http://schemas.openxmlformats.org/officeDocument/2006/customXml" ds:itemID="{E816B4B3-D12F-4820-8630-10994377F306}">
  <ds:schemaRefs/>
</ds:datastoreItem>
</file>

<file path=customXml/itemProps1758.xml><?xml version="1.0" encoding="utf-8"?>
<ds:datastoreItem xmlns:ds="http://schemas.openxmlformats.org/officeDocument/2006/customXml" ds:itemID="{43147DEB-1DBF-4FF5-B6B3-2EFABA51E873}">
  <ds:schemaRefs/>
</ds:datastoreItem>
</file>

<file path=customXml/itemProps1759.xml><?xml version="1.0" encoding="utf-8"?>
<ds:datastoreItem xmlns:ds="http://schemas.openxmlformats.org/officeDocument/2006/customXml" ds:itemID="{288D35CE-7EF1-40C1-B0AF-EBBD1D336F74}">
  <ds:schemaRefs/>
</ds:datastoreItem>
</file>

<file path=customXml/itemProps176.xml><?xml version="1.0" encoding="utf-8"?>
<ds:datastoreItem xmlns:ds="http://schemas.openxmlformats.org/officeDocument/2006/customXml" ds:itemID="{C641C75C-24E8-4AAA-9590-1892FB316697}">
  <ds:schemaRefs/>
</ds:datastoreItem>
</file>

<file path=customXml/itemProps1760.xml><?xml version="1.0" encoding="utf-8"?>
<ds:datastoreItem xmlns:ds="http://schemas.openxmlformats.org/officeDocument/2006/customXml" ds:itemID="{2D167A07-1E72-449A-90AA-E38DFA14A7FB}">
  <ds:schemaRefs/>
</ds:datastoreItem>
</file>

<file path=customXml/itemProps1761.xml><?xml version="1.0" encoding="utf-8"?>
<ds:datastoreItem xmlns:ds="http://schemas.openxmlformats.org/officeDocument/2006/customXml" ds:itemID="{0547A072-CFCB-406D-BE89-201697B2DF98}">
  <ds:schemaRefs/>
</ds:datastoreItem>
</file>

<file path=customXml/itemProps1762.xml><?xml version="1.0" encoding="utf-8"?>
<ds:datastoreItem xmlns:ds="http://schemas.openxmlformats.org/officeDocument/2006/customXml" ds:itemID="{8E3F2972-CDFD-49DE-8846-9D2646A1C31A}">
  <ds:schemaRefs/>
</ds:datastoreItem>
</file>

<file path=customXml/itemProps1763.xml><?xml version="1.0" encoding="utf-8"?>
<ds:datastoreItem xmlns:ds="http://schemas.openxmlformats.org/officeDocument/2006/customXml" ds:itemID="{CD87C2A2-807B-4632-B7A5-DC2DAF1AC2A8}">
  <ds:schemaRefs/>
</ds:datastoreItem>
</file>

<file path=customXml/itemProps1764.xml><?xml version="1.0" encoding="utf-8"?>
<ds:datastoreItem xmlns:ds="http://schemas.openxmlformats.org/officeDocument/2006/customXml" ds:itemID="{C5411B16-5983-4A21-8DDE-DF63A7E4BAA4}">
  <ds:schemaRefs/>
</ds:datastoreItem>
</file>

<file path=customXml/itemProps1765.xml><?xml version="1.0" encoding="utf-8"?>
<ds:datastoreItem xmlns:ds="http://schemas.openxmlformats.org/officeDocument/2006/customXml" ds:itemID="{B8F1B0DC-89DE-4590-BF6F-46B01961FB53}">
  <ds:schemaRefs/>
</ds:datastoreItem>
</file>

<file path=customXml/itemProps1766.xml><?xml version="1.0" encoding="utf-8"?>
<ds:datastoreItem xmlns:ds="http://schemas.openxmlformats.org/officeDocument/2006/customXml" ds:itemID="{CD9DA304-2BE0-4DC3-AD7C-C2D16E26CBCD}">
  <ds:schemaRefs/>
</ds:datastoreItem>
</file>

<file path=customXml/itemProps1767.xml><?xml version="1.0" encoding="utf-8"?>
<ds:datastoreItem xmlns:ds="http://schemas.openxmlformats.org/officeDocument/2006/customXml" ds:itemID="{E4D2815C-A775-451E-8715-CF2E5274C140}">
  <ds:schemaRefs/>
</ds:datastoreItem>
</file>

<file path=customXml/itemProps1768.xml><?xml version="1.0" encoding="utf-8"?>
<ds:datastoreItem xmlns:ds="http://schemas.openxmlformats.org/officeDocument/2006/customXml" ds:itemID="{2EE4C700-7729-4F3B-AD6D-9492355B9459}">
  <ds:schemaRefs/>
</ds:datastoreItem>
</file>

<file path=customXml/itemProps1769.xml><?xml version="1.0" encoding="utf-8"?>
<ds:datastoreItem xmlns:ds="http://schemas.openxmlformats.org/officeDocument/2006/customXml" ds:itemID="{EF0A080B-4BDD-4D63-9CA9-09A0FFC574F2}">
  <ds:schemaRefs/>
</ds:datastoreItem>
</file>

<file path=customXml/itemProps177.xml><?xml version="1.0" encoding="utf-8"?>
<ds:datastoreItem xmlns:ds="http://schemas.openxmlformats.org/officeDocument/2006/customXml" ds:itemID="{240626BE-5B9B-4112-9AC0-D43051C4718C}">
  <ds:schemaRefs/>
</ds:datastoreItem>
</file>

<file path=customXml/itemProps1770.xml><?xml version="1.0" encoding="utf-8"?>
<ds:datastoreItem xmlns:ds="http://schemas.openxmlformats.org/officeDocument/2006/customXml" ds:itemID="{8E3E4376-F60C-4047-8B7D-F14BAFED5C85}">
  <ds:schemaRefs/>
</ds:datastoreItem>
</file>

<file path=customXml/itemProps1771.xml><?xml version="1.0" encoding="utf-8"?>
<ds:datastoreItem xmlns:ds="http://schemas.openxmlformats.org/officeDocument/2006/customXml" ds:itemID="{E6312A0D-1B51-46AC-BB90-D7ABF9951B4E}">
  <ds:schemaRefs/>
</ds:datastoreItem>
</file>

<file path=customXml/itemProps1772.xml><?xml version="1.0" encoding="utf-8"?>
<ds:datastoreItem xmlns:ds="http://schemas.openxmlformats.org/officeDocument/2006/customXml" ds:itemID="{CAAA3614-A387-4CFB-953E-01170984B560}">
  <ds:schemaRefs/>
</ds:datastoreItem>
</file>

<file path=customXml/itemProps1773.xml><?xml version="1.0" encoding="utf-8"?>
<ds:datastoreItem xmlns:ds="http://schemas.openxmlformats.org/officeDocument/2006/customXml" ds:itemID="{9173BE25-DE4A-47F9-9A85-CB17BC4B598B}">
  <ds:schemaRefs/>
</ds:datastoreItem>
</file>

<file path=customXml/itemProps1774.xml><?xml version="1.0" encoding="utf-8"?>
<ds:datastoreItem xmlns:ds="http://schemas.openxmlformats.org/officeDocument/2006/customXml" ds:itemID="{A08630B8-6941-41CD-9DBB-D5CB6E62D454}">
  <ds:schemaRefs/>
</ds:datastoreItem>
</file>

<file path=customXml/itemProps1775.xml><?xml version="1.0" encoding="utf-8"?>
<ds:datastoreItem xmlns:ds="http://schemas.openxmlformats.org/officeDocument/2006/customXml" ds:itemID="{B5194344-5145-4365-940E-3B74F7ACAE1E}">
  <ds:schemaRefs/>
</ds:datastoreItem>
</file>

<file path=customXml/itemProps1776.xml><?xml version="1.0" encoding="utf-8"?>
<ds:datastoreItem xmlns:ds="http://schemas.openxmlformats.org/officeDocument/2006/customXml" ds:itemID="{122A2128-2BA8-4388-A8CD-37E2547C5162}">
  <ds:schemaRefs/>
</ds:datastoreItem>
</file>

<file path=customXml/itemProps1777.xml><?xml version="1.0" encoding="utf-8"?>
<ds:datastoreItem xmlns:ds="http://schemas.openxmlformats.org/officeDocument/2006/customXml" ds:itemID="{3B0726EC-1A5D-4D7C-984B-0E71C84BE6A7}">
  <ds:schemaRefs/>
</ds:datastoreItem>
</file>

<file path=customXml/itemProps1778.xml><?xml version="1.0" encoding="utf-8"?>
<ds:datastoreItem xmlns:ds="http://schemas.openxmlformats.org/officeDocument/2006/customXml" ds:itemID="{F3535128-1FA9-4B47-ABF7-509CAF372E39}">
  <ds:schemaRefs/>
</ds:datastoreItem>
</file>

<file path=customXml/itemProps1779.xml><?xml version="1.0" encoding="utf-8"?>
<ds:datastoreItem xmlns:ds="http://schemas.openxmlformats.org/officeDocument/2006/customXml" ds:itemID="{5BD48950-F171-4DAE-8DE1-F3BABFC3AEBD}">
  <ds:schemaRefs/>
</ds:datastoreItem>
</file>

<file path=customXml/itemProps178.xml><?xml version="1.0" encoding="utf-8"?>
<ds:datastoreItem xmlns:ds="http://schemas.openxmlformats.org/officeDocument/2006/customXml" ds:itemID="{052B08F8-5DE3-428C-A636-0ADED3AB55CF}">
  <ds:schemaRefs/>
</ds:datastoreItem>
</file>

<file path=customXml/itemProps1780.xml><?xml version="1.0" encoding="utf-8"?>
<ds:datastoreItem xmlns:ds="http://schemas.openxmlformats.org/officeDocument/2006/customXml" ds:itemID="{4535CC1A-1B2D-4D08-8F13-86631E01153F}">
  <ds:schemaRefs/>
</ds:datastoreItem>
</file>

<file path=customXml/itemProps1781.xml><?xml version="1.0" encoding="utf-8"?>
<ds:datastoreItem xmlns:ds="http://schemas.openxmlformats.org/officeDocument/2006/customXml" ds:itemID="{DC4CDCD7-A3E9-4555-B8F8-0023BAB1B465}">
  <ds:schemaRefs/>
</ds:datastoreItem>
</file>

<file path=customXml/itemProps1782.xml><?xml version="1.0" encoding="utf-8"?>
<ds:datastoreItem xmlns:ds="http://schemas.openxmlformats.org/officeDocument/2006/customXml" ds:itemID="{C42A2049-DED6-45D8-8048-C70E1E3F4BE3}">
  <ds:schemaRefs/>
</ds:datastoreItem>
</file>

<file path=customXml/itemProps1783.xml><?xml version="1.0" encoding="utf-8"?>
<ds:datastoreItem xmlns:ds="http://schemas.openxmlformats.org/officeDocument/2006/customXml" ds:itemID="{82E4C834-690B-4F74-82E2-58CEEC90AE9B}">
  <ds:schemaRefs/>
</ds:datastoreItem>
</file>

<file path=customXml/itemProps1784.xml><?xml version="1.0" encoding="utf-8"?>
<ds:datastoreItem xmlns:ds="http://schemas.openxmlformats.org/officeDocument/2006/customXml" ds:itemID="{D5FF3D2F-CCED-43B2-A145-35B8D4A0EEEB}">
  <ds:schemaRefs/>
</ds:datastoreItem>
</file>

<file path=customXml/itemProps1785.xml><?xml version="1.0" encoding="utf-8"?>
<ds:datastoreItem xmlns:ds="http://schemas.openxmlformats.org/officeDocument/2006/customXml" ds:itemID="{4FB7FD33-5B60-4A24-AB5A-08923ADDEE60}">
  <ds:schemaRefs/>
</ds:datastoreItem>
</file>

<file path=customXml/itemProps1786.xml><?xml version="1.0" encoding="utf-8"?>
<ds:datastoreItem xmlns:ds="http://schemas.openxmlformats.org/officeDocument/2006/customXml" ds:itemID="{EC83DD8C-A2D8-49D2-B7D5-610579660E1D}">
  <ds:schemaRefs/>
</ds:datastoreItem>
</file>

<file path=customXml/itemProps1787.xml><?xml version="1.0" encoding="utf-8"?>
<ds:datastoreItem xmlns:ds="http://schemas.openxmlformats.org/officeDocument/2006/customXml" ds:itemID="{571B851A-12A9-4CC1-8F4C-A0C063B5D1A2}">
  <ds:schemaRefs/>
</ds:datastoreItem>
</file>

<file path=customXml/itemProps1788.xml><?xml version="1.0" encoding="utf-8"?>
<ds:datastoreItem xmlns:ds="http://schemas.openxmlformats.org/officeDocument/2006/customXml" ds:itemID="{F7F58A65-3995-43F8-A689-11A1FA0771C1}">
  <ds:schemaRefs/>
</ds:datastoreItem>
</file>

<file path=customXml/itemProps1789.xml><?xml version="1.0" encoding="utf-8"?>
<ds:datastoreItem xmlns:ds="http://schemas.openxmlformats.org/officeDocument/2006/customXml" ds:itemID="{44CF6D2A-E897-4507-B205-561E85321396}">
  <ds:schemaRefs/>
</ds:datastoreItem>
</file>

<file path=customXml/itemProps179.xml><?xml version="1.0" encoding="utf-8"?>
<ds:datastoreItem xmlns:ds="http://schemas.openxmlformats.org/officeDocument/2006/customXml" ds:itemID="{1CD448E3-37A9-4BEF-AD0C-D830CD0DC619}">
  <ds:schemaRefs/>
</ds:datastoreItem>
</file>

<file path=customXml/itemProps1790.xml><?xml version="1.0" encoding="utf-8"?>
<ds:datastoreItem xmlns:ds="http://schemas.openxmlformats.org/officeDocument/2006/customXml" ds:itemID="{7A9117A7-1706-429A-96C7-6AC5E3BAF63D}">
  <ds:schemaRefs/>
</ds:datastoreItem>
</file>

<file path=customXml/itemProps1791.xml><?xml version="1.0" encoding="utf-8"?>
<ds:datastoreItem xmlns:ds="http://schemas.openxmlformats.org/officeDocument/2006/customXml" ds:itemID="{9F555AA8-6140-4366-8644-C0BAAE0AC1C0}">
  <ds:schemaRefs/>
</ds:datastoreItem>
</file>

<file path=customXml/itemProps1792.xml><?xml version="1.0" encoding="utf-8"?>
<ds:datastoreItem xmlns:ds="http://schemas.openxmlformats.org/officeDocument/2006/customXml" ds:itemID="{986FB21F-B3B9-4C43-A997-87158CD092AE}">
  <ds:schemaRefs/>
</ds:datastoreItem>
</file>

<file path=customXml/itemProps1793.xml><?xml version="1.0" encoding="utf-8"?>
<ds:datastoreItem xmlns:ds="http://schemas.openxmlformats.org/officeDocument/2006/customXml" ds:itemID="{DF8DE3FF-FB1B-4509-8E64-D42113D749FE}">
  <ds:schemaRefs/>
</ds:datastoreItem>
</file>

<file path=customXml/itemProps1794.xml><?xml version="1.0" encoding="utf-8"?>
<ds:datastoreItem xmlns:ds="http://schemas.openxmlformats.org/officeDocument/2006/customXml" ds:itemID="{0E4C7361-E676-4D58-8C51-E0081E44445C}">
  <ds:schemaRefs/>
</ds:datastoreItem>
</file>

<file path=customXml/itemProps1795.xml><?xml version="1.0" encoding="utf-8"?>
<ds:datastoreItem xmlns:ds="http://schemas.openxmlformats.org/officeDocument/2006/customXml" ds:itemID="{1A3A71A6-6460-412F-9844-7FB5A659EF11}">
  <ds:schemaRefs/>
</ds:datastoreItem>
</file>

<file path=customXml/itemProps1796.xml><?xml version="1.0" encoding="utf-8"?>
<ds:datastoreItem xmlns:ds="http://schemas.openxmlformats.org/officeDocument/2006/customXml" ds:itemID="{F2D2659E-859A-4AF8-9700-97801B32F778}">
  <ds:schemaRefs/>
</ds:datastoreItem>
</file>

<file path=customXml/itemProps1797.xml><?xml version="1.0" encoding="utf-8"?>
<ds:datastoreItem xmlns:ds="http://schemas.openxmlformats.org/officeDocument/2006/customXml" ds:itemID="{0433B73B-6863-4311-9CFB-64499C8662FB}">
  <ds:schemaRefs/>
</ds:datastoreItem>
</file>

<file path=customXml/itemProps1798.xml><?xml version="1.0" encoding="utf-8"?>
<ds:datastoreItem xmlns:ds="http://schemas.openxmlformats.org/officeDocument/2006/customXml" ds:itemID="{74D8DEB3-E708-4B7F-BABF-4B779A3B1B20}">
  <ds:schemaRefs/>
</ds:datastoreItem>
</file>

<file path=customXml/itemProps1799.xml><?xml version="1.0" encoding="utf-8"?>
<ds:datastoreItem xmlns:ds="http://schemas.openxmlformats.org/officeDocument/2006/customXml" ds:itemID="{AEF2149A-36A9-4FBD-AD65-6AB11D5C4E5A}">
  <ds:schemaRefs/>
</ds:datastoreItem>
</file>

<file path=customXml/itemProps18.xml><?xml version="1.0" encoding="utf-8"?>
<ds:datastoreItem xmlns:ds="http://schemas.openxmlformats.org/officeDocument/2006/customXml" ds:itemID="{2042D4FD-E774-4FB9-92DD-E5DFD70326EE}">
  <ds:schemaRefs/>
</ds:datastoreItem>
</file>

<file path=customXml/itemProps180.xml><?xml version="1.0" encoding="utf-8"?>
<ds:datastoreItem xmlns:ds="http://schemas.openxmlformats.org/officeDocument/2006/customXml" ds:itemID="{9386001A-0B84-43CF-8F2D-689F95F78841}">
  <ds:schemaRefs/>
</ds:datastoreItem>
</file>

<file path=customXml/itemProps1800.xml><?xml version="1.0" encoding="utf-8"?>
<ds:datastoreItem xmlns:ds="http://schemas.openxmlformats.org/officeDocument/2006/customXml" ds:itemID="{B894C7C9-78E3-4689-A225-F6CBAAA1A0DE}">
  <ds:schemaRefs/>
</ds:datastoreItem>
</file>

<file path=customXml/itemProps1801.xml><?xml version="1.0" encoding="utf-8"?>
<ds:datastoreItem xmlns:ds="http://schemas.openxmlformats.org/officeDocument/2006/customXml" ds:itemID="{35B81460-5FD0-4BD1-B304-C5DB53126B19}">
  <ds:schemaRefs/>
</ds:datastoreItem>
</file>

<file path=customXml/itemProps1802.xml><?xml version="1.0" encoding="utf-8"?>
<ds:datastoreItem xmlns:ds="http://schemas.openxmlformats.org/officeDocument/2006/customXml" ds:itemID="{3C1C2C9A-A7E2-4322-8CCF-B07B41924C78}">
  <ds:schemaRefs/>
</ds:datastoreItem>
</file>

<file path=customXml/itemProps1803.xml><?xml version="1.0" encoding="utf-8"?>
<ds:datastoreItem xmlns:ds="http://schemas.openxmlformats.org/officeDocument/2006/customXml" ds:itemID="{2E181D82-E532-4AED-A12D-0992C68B6187}">
  <ds:schemaRefs/>
</ds:datastoreItem>
</file>

<file path=customXml/itemProps1804.xml><?xml version="1.0" encoding="utf-8"?>
<ds:datastoreItem xmlns:ds="http://schemas.openxmlformats.org/officeDocument/2006/customXml" ds:itemID="{C5722CDB-17EE-41A3-9487-126378E9E1A8}">
  <ds:schemaRefs/>
</ds:datastoreItem>
</file>

<file path=customXml/itemProps1805.xml><?xml version="1.0" encoding="utf-8"?>
<ds:datastoreItem xmlns:ds="http://schemas.openxmlformats.org/officeDocument/2006/customXml" ds:itemID="{86C56285-5B32-4C95-A031-0FD643230E10}">
  <ds:schemaRefs/>
</ds:datastoreItem>
</file>

<file path=customXml/itemProps1806.xml><?xml version="1.0" encoding="utf-8"?>
<ds:datastoreItem xmlns:ds="http://schemas.openxmlformats.org/officeDocument/2006/customXml" ds:itemID="{F0C9AF52-8316-43D8-897B-004F8CECBE49}">
  <ds:schemaRefs/>
</ds:datastoreItem>
</file>

<file path=customXml/itemProps1807.xml><?xml version="1.0" encoding="utf-8"?>
<ds:datastoreItem xmlns:ds="http://schemas.openxmlformats.org/officeDocument/2006/customXml" ds:itemID="{1C74ECB4-E399-44BE-BC18-35AEA87A7E72}">
  <ds:schemaRefs/>
</ds:datastoreItem>
</file>

<file path=customXml/itemProps1808.xml><?xml version="1.0" encoding="utf-8"?>
<ds:datastoreItem xmlns:ds="http://schemas.openxmlformats.org/officeDocument/2006/customXml" ds:itemID="{FBFFED7E-EDEC-41CF-97A2-8CFD4BD61BF5}">
  <ds:schemaRefs/>
</ds:datastoreItem>
</file>

<file path=customXml/itemProps1809.xml><?xml version="1.0" encoding="utf-8"?>
<ds:datastoreItem xmlns:ds="http://schemas.openxmlformats.org/officeDocument/2006/customXml" ds:itemID="{56DB5BE1-BC4B-48B7-80B1-141CE6E4D6A7}">
  <ds:schemaRefs/>
</ds:datastoreItem>
</file>

<file path=customXml/itemProps181.xml><?xml version="1.0" encoding="utf-8"?>
<ds:datastoreItem xmlns:ds="http://schemas.openxmlformats.org/officeDocument/2006/customXml" ds:itemID="{A422221F-BBA9-4517-8ACE-F2419CCA67B0}">
  <ds:schemaRefs/>
</ds:datastoreItem>
</file>

<file path=customXml/itemProps1810.xml><?xml version="1.0" encoding="utf-8"?>
<ds:datastoreItem xmlns:ds="http://schemas.openxmlformats.org/officeDocument/2006/customXml" ds:itemID="{F44014ED-954E-4B1E-B7FC-20BC57F6CEF0}">
  <ds:schemaRefs/>
</ds:datastoreItem>
</file>

<file path=customXml/itemProps1811.xml><?xml version="1.0" encoding="utf-8"?>
<ds:datastoreItem xmlns:ds="http://schemas.openxmlformats.org/officeDocument/2006/customXml" ds:itemID="{64DA8EBC-AC77-4659-AE69-AFFBBF4F2C6D}">
  <ds:schemaRefs/>
</ds:datastoreItem>
</file>

<file path=customXml/itemProps1812.xml><?xml version="1.0" encoding="utf-8"?>
<ds:datastoreItem xmlns:ds="http://schemas.openxmlformats.org/officeDocument/2006/customXml" ds:itemID="{7B210898-84FC-4512-BF94-2EEA8775478D}">
  <ds:schemaRefs/>
</ds:datastoreItem>
</file>

<file path=customXml/itemProps1813.xml><?xml version="1.0" encoding="utf-8"?>
<ds:datastoreItem xmlns:ds="http://schemas.openxmlformats.org/officeDocument/2006/customXml" ds:itemID="{965AF6E7-265B-4234-B286-DC2BBAF5A329}">
  <ds:schemaRefs/>
</ds:datastoreItem>
</file>

<file path=customXml/itemProps1814.xml><?xml version="1.0" encoding="utf-8"?>
<ds:datastoreItem xmlns:ds="http://schemas.openxmlformats.org/officeDocument/2006/customXml" ds:itemID="{AF51D3D1-4360-48E9-9234-2AB3B0A14317}">
  <ds:schemaRefs/>
</ds:datastoreItem>
</file>

<file path=customXml/itemProps1815.xml><?xml version="1.0" encoding="utf-8"?>
<ds:datastoreItem xmlns:ds="http://schemas.openxmlformats.org/officeDocument/2006/customXml" ds:itemID="{438085D7-91CE-4C4C-91DA-8F4513FECF56}">
  <ds:schemaRefs/>
</ds:datastoreItem>
</file>

<file path=customXml/itemProps1816.xml><?xml version="1.0" encoding="utf-8"?>
<ds:datastoreItem xmlns:ds="http://schemas.openxmlformats.org/officeDocument/2006/customXml" ds:itemID="{1B509CA1-D201-466E-8650-C84905AE27E6}">
  <ds:schemaRefs/>
</ds:datastoreItem>
</file>

<file path=customXml/itemProps1817.xml><?xml version="1.0" encoding="utf-8"?>
<ds:datastoreItem xmlns:ds="http://schemas.openxmlformats.org/officeDocument/2006/customXml" ds:itemID="{B41D79BA-2C6F-4F38-A777-1A348DCEF22B}">
  <ds:schemaRefs/>
</ds:datastoreItem>
</file>

<file path=customXml/itemProps1818.xml><?xml version="1.0" encoding="utf-8"?>
<ds:datastoreItem xmlns:ds="http://schemas.openxmlformats.org/officeDocument/2006/customXml" ds:itemID="{17953AD5-95C0-4664-AC54-11F1517ED968}">
  <ds:schemaRefs/>
</ds:datastoreItem>
</file>

<file path=customXml/itemProps1819.xml><?xml version="1.0" encoding="utf-8"?>
<ds:datastoreItem xmlns:ds="http://schemas.openxmlformats.org/officeDocument/2006/customXml" ds:itemID="{30D2134A-DC65-47A8-977D-CCFA0FAFE6C5}">
  <ds:schemaRefs/>
</ds:datastoreItem>
</file>

<file path=customXml/itemProps182.xml><?xml version="1.0" encoding="utf-8"?>
<ds:datastoreItem xmlns:ds="http://schemas.openxmlformats.org/officeDocument/2006/customXml" ds:itemID="{44635FA6-0CC7-4643-9D75-52E9B9E0DD32}">
  <ds:schemaRefs/>
</ds:datastoreItem>
</file>

<file path=customXml/itemProps1820.xml><?xml version="1.0" encoding="utf-8"?>
<ds:datastoreItem xmlns:ds="http://schemas.openxmlformats.org/officeDocument/2006/customXml" ds:itemID="{E4D7B6FF-9671-445B-BDFD-569F482A56C4}">
  <ds:schemaRefs/>
</ds:datastoreItem>
</file>

<file path=customXml/itemProps1821.xml><?xml version="1.0" encoding="utf-8"?>
<ds:datastoreItem xmlns:ds="http://schemas.openxmlformats.org/officeDocument/2006/customXml" ds:itemID="{50A87681-32A4-4EB5-89B6-4B785E9853EA}">
  <ds:schemaRefs/>
</ds:datastoreItem>
</file>

<file path=customXml/itemProps1822.xml><?xml version="1.0" encoding="utf-8"?>
<ds:datastoreItem xmlns:ds="http://schemas.openxmlformats.org/officeDocument/2006/customXml" ds:itemID="{43071F3F-D8DF-43C1-9A3C-93489D08D429}">
  <ds:schemaRefs/>
</ds:datastoreItem>
</file>

<file path=customXml/itemProps1823.xml><?xml version="1.0" encoding="utf-8"?>
<ds:datastoreItem xmlns:ds="http://schemas.openxmlformats.org/officeDocument/2006/customXml" ds:itemID="{EF17DBBB-42BF-4DA2-8418-1D7EA8A73841}">
  <ds:schemaRefs/>
</ds:datastoreItem>
</file>

<file path=customXml/itemProps1824.xml><?xml version="1.0" encoding="utf-8"?>
<ds:datastoreItem xmlns:ds="http://schemas.openxmlformats.org/officeDocument/2006/customXml" ds:itemID="{31CF0DF2-D394-4299-80A7-AA7B7277A3E2}">
  <ds:schemaRefs/>
</ds:datastoreItem>
</file>

<file path=customXml/itemProps1825.xml><?xml version="1.0" encoding="utf-8"?>
<ds:datastoreItem xmlns:ds="http://schemas.openxmlformats.org/officeDocument/2006/customXml" ds:itemID="{85CF67EB-6172-42B0-8EAA-826C32C2ACEE}">
  <ds:schemaRefs/>
</ds:datastoreItem>
</file>

<file path=customXml/itemProps1826.xml><?xml version="1.0" encoding="utf-8"?>
<ds:datastoreItem xmlns:ds="http://schemas.openxmlformats.org/officeDocument/2006/customXml" ds:itemID="{928C6030-CD22-42DA-9021-C67FDF8CEDF2}">
  <ds:schemaRefs/>
</ds:datastoreItem>
</file>

<file path=customXml/itemProps1827.xml><?xml version="1.0" encoding="utf-8"?>
<ds:datastoreItem xmlns:ds="http://schemas.openxmlformats.org/officeDocument/2006/customXml" ds:itemID="{C291028E-9F7C-4CD9-9371-D793807FE2DA}">
  <ds:schemaRefs/>
</ds:datastoreItem>
</file>

<file path=customXml/itemProps1828.xml><?xml version="1.0" encoding="utf-8"?>
<ds:datastoreItem xmlns:ds="http://schemas.openxmlformats.org/officeDocument/2006/customXml" ds:itemID="{C58A0840-6A9A-499E-A939-51344117D97A}">
  <ds:schemaRefs/>
</ds:datastoreItem>
</file>

<file path=customXml/itemProps1829.xml><?xml version="1.0" encoding="utf-8"?>
<ds:datastoreItem xmlns:ds="http://schemas.openxmlformats.org/officeDocument/2006/customXml" ds:itemID="{5F551C45-4B2E-4E27-AC78-31FD2BADE29C}">
  <ds:schemaRefs/>
</ds:datastoreItem>
</file>

<file path=customXml/itemProps183.xml><?xml version="1.0" encoding="utf-8"?>
<ds:datastoreItem xmlns:ds="http://schemas.openxmlformats.org/officeDocument/2006/customXml" ds:itemID="{E2EA590D-E841-4FB9-8ED8-7B5896749CA1}">
  <ds:schemaRefs/>
</ds:datastoreItem>
</file>

<file path=customXml/itemProps1830.xml><?xml version="1.0" encoding="utf-8"?>
<ds:datastoreItem xmlns:ds="http://schemas.openxmlformats.org/officeDocument/2006/customXml" ds:itemID="{402D6202-F306-427C-B07E-17E9FD612160}">
  <ds:schemaRefs/>
</ds:datastoreItem>
</file>

<file path=customXml/itemProps1831.xml><?xml version="1.0" encoding="utf-8"?>
<ds:datastoreItem xmlns:ds="http://schemas.openxmlformats.org/officeDocument/2006/customXml" ds:itemID="{4281D7F9-7D5A-4C43-96CD-3F03AA015385}">
  <ds:schemaRefs/>
</ds:datastoreItem>
</file>

<file path=customXml/itemProps1832.xml><?xml version="1.0" encoding="utf-8"?>
<ds:datastoreItem xmlns:ds="http://schemas.openxmlformats.org/officeDocument/2006/customXml" ds:itemID="{0B747E50-510B-485B-8D53-1A053B8F5EFB}">
  <ds:schemaRefs/>
</ds:datastoreItem>
</file>

<file path=customXml/itemProps1833.xml><?xml version="1.0" encoding="utf-8"?>
<ds:datastoreItem xmlns:ds="http://schemas.openxmlformats.org/officeDocument/2006/customXml" ds:itemID="{B2048FA0-35CA-4BAC-AC01-6AFEB51CC175}">
  <ds:schemaRefs/>
</ds:datastoreItem>
</file>

<file path=customXml/itemProps1834.xml><?xml version="1.0" encoding="utf-8"?>
<ds:datastoreItem xmlns:ds="http://schemas.openxmlformats.org/officeDocument/2006/customXml" ds:itemID="{4EB2FB07-615A-48F1-BC7F-965E772AAD9B}">
  <ds:schemaRefs/>
</ds:datastoreItem>
</file>

<file path=customXml/itemProps1835.xml><?xml version="1.0" encoding="utf-8"?>
<ds:datastoreItem xmlns:ds="http://schemas.openxmlformats.org/officeDocument/2006/customXml" ds:itemID="{B9346630-9B58-4EEC-9D40-813361A48A62}">
  <ds:schemaRefs/>
</ds:datastoreItem>
</file>

<file path=customXml/itemProps1836.xml><?xml version="1.0" encoding="utf-8"?>
<ds:datastoreItem xmlns:ds="http://schemas.openxmlformats.org/officeDocument/2006/customXml" ds:itemID="{C7773A6D-D210-4384-AAFA-8F8D42966F81}">
  <ds:schemaRefs/>
</ds:datastoreItem>
</file>

<file path=customXml/itemProps1837.xml><?xml version="1.0" encoding="utf-8"?>
<ds:datastoreItem xmlns:ds="http://schemas.openxmlformats.org/officeDocument/2006/customXml" ds:itemID="{A7411919-9C4E-4AA7-8601-0532CFA18205}">
  <ds:schemaRefs/>
</ds:datastoreItem>
</file>

<file path=customXml/itemProps1838.xml><?xml version="1.0" encoding="utf-8"?>
<ds:datastoreItem xmlns:ds="http://schemas.openxmlformats.org/officeDocument/2006/customXml" ds:itemID="{F9E27EA8-F784-41CE-90F3-0E3FC6480B71}">
  <ds:schemaRefs/>
</ds:datastoreItem>
</file>

<file path=customXml/itemProps1839.xml><?xml version="1.0" encoding="utf-8"?>
<ds:datastoreItem xmlns:ds="http://schemas.openxmlformats.org/officeDocument/2006/customXml" ds:itemID="{E1F12DB6-10CB-41BE-88DE-0752DCDE63B8}">
  <ds:schemaRefs/>
</ds:datastoreItem>
</file>

<file path=customXml/itemProps184.xml><?xml version="1.0" encoding="utf-8"?>
<ds:datastoreItem xmlns:ds="http://schemas.openxmlformats.org/officeDocument/2006/customXml" ds:itemID="{A4A55BDB-B378-496B-8A77-B86D48CF2CF6}">
  <ds:schemaRefs/>
</ds:datastoreItem>
</file>

<file path=customXml/itemProps1840.xml><?xml version="1.0" encoding="utf-8"?>
<ds:datastoreItem xmlns:ds="http://schemas.openxmlformats.org/officeDocument/2006/customXml" ds:itemID="{4D27B556-9A17-44B2-A192-92E4826E5E4B}">
  <ds:schemaRefs/>
</ds:datastoreItem>
</file>

<file path=customXml/itemProps1841.xml><?xml version="1.0" encoding="utf-8"?>
<ds:datastoreItem xmlns:ds="http://schemas.openxmlformats.org/officeDocument/2006/customXml" ds:itemID="{93A39CC8-1932-494F-8F79-E0F21F9F5712}">
  <ds:schemaRefs/>
</ds:datastoreItem>
</file>

<file path=customXml/itemProps1842.xml><?xml version="1.0" encoding="utf-8"?>
<ds:datastoreItem xmlns:ds="http://schemas.openxmlformats.org/officeDocument/2006/customXml" ds:itemID="{67934A02-45E4-4FED-9EA0-D60BCF9F1C26}">
  <ds:schemaRefs/>
</ds:datastoreItem>
</file>

<file path=customXml/itemProps1843.xml><?xml version="1.0" encoding="utf-8"?>
<ds:datastoreItem xmlns:ds="http://schemas.openxmlformats.org/officeDocument/2006/customXml" ds:itemID="{347F7FF6-62A5-4CE0-B354-A30D3BF67AB4}">
  <ds:schemaRefs/>
</ds:datastoreItem>
</file>

<file path=customXml/itemProps1844.xml><?xml version="1.0" encoding="utf-8"?>
<ds:datastoreItem xmlns:ds="http://schemas.openxmlformats.org/officeDocument/2006/customXml" ds:itemID="{EBA311BB-1166-4B81-9A5E-05F2DC406C30}">
  <ds:schemaRefs/>
</ds:datastoreItem>
</file>

<file path=customXml/itemProps1845.xml><?xml version="1.0" encoding="utf-8"?>
<ds:datastoreItem xmlns:ds="http://schemas.openxmlformats.org/officeDocument/2006/customXml" ds:itemID="{0DBF567D-0446-4C3C-B58F-A12916E7E231}">
  <ds:schemaRefs/>
</ds:datastoreItem>
</file>

<file path=customXml/itemProps1846.xml><?xml version="1.0" encoding="utf-8"?>
<ds:datastoreItem xmlns:ds="http://schemas.openxmlformats.org/officeDocument/2006/customXml" ds:itemID="{8DF5A52C-E2E0-42E3-B790-FC4C91C2011E}">
  <ds:schemaRefs/>
</ds:datastoreItem>
</file>

<file path=customXml/itemProps1847.xml><?xml version="1.0" encoding="utf-8"?>
<ds:datastoreItem xmlns:ds="http://schemas.openxmlformats.org/officeDocument/2006/customXml" ds:itemID="{F03017ED-4B9F-4C7C-80F7-E8AACA67197D}">
  <ds:schemaRefs/>
</ds:datastoreItem>
</file>

<file path=customXml/itemProps1848.xml><?xml version="1.0" encoding="utf-8"?>
<ds:datastoreItem xmlns:ds="http://schemas.openxmlformats.org/officeDocument/2006/customXml" ds:itemID="{8DAE38A5-9A8C-449E-B73F-60E242D39524}">
  <ds:schemaRefs/>
</ds:datastoreItem>
</file>

<file path=customXml/itemProps1849.xml><?xml version="1.0" encoding="utf-8"?>
<ds:datastoreItem xmlns:ds="http://schemas.openxmlformats.org/officeDocument/2006/customXml" ds:itemID="{96F5533A-47F8-4A4B-ADAC-71DC960A6E13}">
  <ds:schemaRefs/>
</ds:datastoreItem>
</file>

<file path=customXml/itemProps185.xml><?xml version="1.0" encoding="utf-8"?>
<ds:datastoreItem xmlns:ds="http://schemas.openxmlformats.org/officeDocument/2006/customXml" ds:itemID="{AB9A9C80-13E8-40EC-A459-B66B7E19F1C0}">
  <ds:schemaRefs/>
</ds:datastoreItem>
</file>

<file path=customXml/itemProps1850.xml><?xml version="1.0" encoding="utf-8"?>
<ds:datastoreItem xmlns:ds="http://schemas.openxmlformats.org/officeDocument/2006/customXml" ds:itemID="{8089BCB2-6E39-4CEC-AD8C-2D7EED0D92DD}">
  <ds:schemaRefs/>
</ds:datastoreItem>
</file>

<file path=customXml/itemProps1851.xml><?xml version="1.0" encoding="utf-8"?>
<ds:datastoreItem xmlns:ds="http://schemas.openxmlformats.org/officeDocument/2006/customXml" ds:itemID="{0603DF28-7C48-46A6-BC11-434FD03BBDA0}">
  <ds:schemaRefs/>
</ds:datastoreItem>
</file>

<file path=customXml/itemProps1852.xml><?xml version="1.0" encoding="utf-8"?>
<ds:datastoreItem xmlns:ds="http://schemas.openxmlformats.org/officeDocument/2006/customXml" ds:itemID="{7D3C6AB9-4D72-41B7-9E39-750536F8FF3C}">
  <ds:schemaRefs/>
</ds:datastoreItem>
</file>

<file path=customXml/itemProps1853.xml><?xml version="1.0" encoding="utf-8"?>
<ds:datastoreItem xmlns:ds="http://schemas.openxmlformats.org/officeDocument/2006/customXml" ds:itemID="{F8ABE77A-C299-4FD7-A166-79075E23D1FB}">
  <ds:schemaRefs/>
</ds:datastoreItem>
</file>

<file path=customXml/itemProps1854.xml><?xml version="1.0" encoding="utf-8"?>
<ds:datastoreItem xmlns:ds="http://schemas.openxmlformats.org/officeDocument/2006/customXml" ds:itemID="{22BC2839-0C3E-4A80-9961-E82D1B56C14C}">
  <ds:schemaRefs/>
</ds:datastoreItem>
</file>

<file path=customXml/itemProps1855.xml><?xml version="1.0" encoding="utf-8"?>
<ds:datastoreItem xmlns:ds="http://schemas.openxmlformats.org/officeDocument/2006/customXml" ds:itemID="{82B5D61E-39F7-4EEC-981B-773E35FEB17D}">
  <ds:schemaRefs/>
</ds:datastoreItem>
</file>

<file path=customXml/itemProps1856.xml><?xml version="1.0" encoding="utf-8"?>
<ds:datastoreItem xmlns:ds="http://schemas.openxmlformats.org/officeDocument/2006/customXml" ds:itemID="{EE68085A-F82B-4BE1-8068-A6D7092E0025}">
  <ds:schemaRefs/>
</ds:datastoreItem>
</file>

<file path=customXml/itemProps1857.xml><?xml version="1.0" encoding="utf-8"?>
<ds:datastoreItem xmlns:ds="http://schemas.openxmlformats.org/officeDocument/2006/customXml" ds:itemID="{6FB62BD8-AC4D-490A-83D3-D940BBC76F27}">
  <ds:schemaRefs/>
</ds:datastoreItem>
</file>

<file path=customXml/itemProps1858.xml><?xml version="1.0" encoding="utf-8"?>
<ds:datastoreItem xmlns:ds="http://schemas.openxmlformats.org/officeDocument/2006/customXml" ds:itemID="{270BC9D4-4108-451C-BE65-658BBA5FE1C9}">
  <ds:schemaRefs/>
</ds:datastoreItem>
</file>

<file path=customXml/itemProps1859.xml><?xml version="1.0" encoding="utf-8"?>
<ds:datastoreItem xmlns:ds="http://schemas.openxmlformats.org/officeDocument/2006/customXml" ds:itemID="{C0895773-058E-4E53-8D3F-2D9C9B7A968A}">
  <ds:schemaRefs/>
</ds:datastoreItem>
</file>

<file path=customXml/itemProps186.xml><?xml version="1.0" encoding="utf-8"?>
<ds:datastoreItem xmlns:ds="http://schemas.openxmlformats.org/officeDocument/2006/customXml" ds:itemID="{75D3A2F1-5D6A-4986-A0D3-861C7685227A}">
  <ds:schemaRefs/>
</ds:datastoreItem>
</file>

<file path=customXml/itemProps1860.xml><?xml version="1.0" encoding="utf-8"?>
<ds:datastoreItem xmlns:ds="http://schemas.openxmlformats.org/officeDocument/2006/customXml" ds:itemID="{86F15A59-293F-4C07-AE7C-7B62313CF0DF}">
  <ds:schemaRefs/>
</ds:datastoreItem>
</file>

<file path=customXml/itemProps1861.xml><?xml version="1.0" encoding="utf-8"?>
<ds:datastoreItem xmlns:ds="http://schemas.openxmlformats.org/officeDocument/2006/customXml" ds:itemID="{05176692-1F28-4313-8D5C-7B54E1084B2C}">
  <ds:schemaRefs/>
</ds:datastoreItem>
</file>

<file path=customXml/itemProps1862.xml><?xml version="1.0" encoding="utf-8"?>
<ds:datastoreItem xmlns:ds="http://schemas.openxmlformats.org/officeDocument/2006/customXml" ds:itemID="{9062CCB2-4E82-456E-8036-9FEA08EB9CD2}">
  <ds:schemaRefs/>
</ds:datastoreItem>
</file>

<file path=customXml/itemProps1863.xml><?xml version="1.0" encoding="utf-8"?>
<ds:datastoreItem xmlns:ds="http://schemas.openxmlformats.org/officeDocument/2006/customXml" ds:itemID="{48C4E73B-5AA1-4D52-BE1C-F2FFF7F41C5D}">
  <ds:schemaRefs/>
</ds:datastoreItem>
</file>

<file path=customXml/itemProps1864.xml><?xml version="1.0" encoding="utf-8"?>
<ds:datastoreItem xmlns:ds="http://schemas.openxmlformats.org/officeDocument/2006/customXml" ds:itemID="{C07E208E-B4C4-4AFB-824F-0C148AFFF1C7}">
  <ds:schemaRefs/>
</ds:datastoreItem>
</file>

<file path=customXml/itemProps1865.xml><?xml version="1.0" encoding="utf-8"?>
<ds:datastoreItem xmlns:ds="http://schemas.openxmlformats.org/officeDocument/2006/customXml" ds:itemID="{7D565EC6-D942-43CE-80E1-B9CB8B7E7988}">
  <ds:schemaRefs/>
</ds:datastoreItem>
</file>

<file path=customXml/itemProps1866.xml><?xml version="1.0" encoding="utf-8"?>
<ds:datastoreItem xmlns:ds="http://schemas.openxmlformats.org/officeDocument/2006/customXml" ds:itemID="{96D52D43-463B-4611-A86B-38908EFC9824}">
  <ds:schemaRefs/>
</ds:datastoreItem>
</file>

<file path=customXml/itemProps1867.xml><?xml version="1.0" encoding="utf-8"?>
<ds:datastoreItem xmlns:ds="http://schemas.openxmlformats.org/officeDocument/2006/customXml" ds:itemID="{05586642-2BBD-4A00-862D-E094A677FE09}">
  <ds:schemaRefs/>
</ds:datastoreItem>
</file>

<file path=customXml/itemProps1868.xml><?xml version="1.0" encoding="utf-8"?>
<ds:datastoreItem xmlns:ds="http://schemas.openxmlformats.org/officeDocument/2006/customXml" ds:itemID="{FA7E913A-6E28-4E7B-B739-8DE0C7F55D3D}">
  <ds:schemaRefs/>
</ds:datastoreItem>
</file>

<file path=customXml/itemProps1869.xml><?xml version="1.0" encoding="utf-8"?>
<ds:datastoreItem xmlns:ds="http://schemas.openxmlformats.org/officeDocument/2006/customXml" ds:itemID="{CC84BA87-3755-4078-8495-F33CFD46F5D4}">
  <ds:schemaRefs/>
</ds:datastoreItem>
</file>

<file path=customXml/itemProps187.xml><?xml version="1.0" encoding="utf-8"?>
<ds:datastoreItem xmlns:ds="http://schemas.openxmlformats.org/officeDocument/2006/customXml" ds:itemID="{4EAD422F-D5AE-4D8A-BCDD-B1A0D44140E2}">
  <ds:schemaRefs/>
</ds:datastoreItem>
</file>

<file path=customXml/itemProps1870.xml><?xml version="1.0" encoding="utf-8"?>
<ds:datastoreItem xmlns:ds="http://schemas.openxmlformats.org/officeDocument/2006/customXml" ds:itemID="{1D9E95D5-2E38-45B8-BCE6-9E2333799343}">
  <ds:schemaRefs/>
</ds:datastoreItem>
</file>

<file path=customXml/itemProps1871.xml><?xml version="1.0" encoding="utf-8"?>
<ds:datastoreItem xmlns:ds="http://schemas.openxmlformats.org/officeDocument/2006/customXml" ds:itemID="{C89617CD-6996-47A8-B3E8-0F6C1FF51BBB}">
  <ds:schemaRefs/>
</ds:datastoreItem>
</file>

<file path=customXml/itemProps1872.xml><?xml version="1.0" encoding="utf-8"?>
<ds:datastoreItem xmlns:ds="http://schemas.openxmlformats.org/officeDocument/2006/customXml" ds:itemID="{A2880F2E-52D9-4851-BA9C-EC7F794190E8}">
  <ds:schemaRefs/>
</ds:datastoreItem>
</file>

<file path=customXml/itemProps1873.xml><?xml version="1.0" encoding="utf-8"?>
<ds:datastoreItem xmlns:ds="http://schemas.openxmlformats.org/officeDocument/2006/customXml" ds:itemID="{1EF026E7-FFDF-441B-9792-C2C3626F68DF}">
  <ds:schemaRefs/>
</ds:datastoreItem>
</file>

<file path=customXml/itemProps1874.xml><?xml version="1.0" encoding="utf-8"?>
<ds:datastoreItem xmlns:ds="http://schemas.openxmlformats.org/officeDocument/2006/customXml" ds:itemID="{63C79239-204A-4239-8445-CAF90FCDBAE4}">
  <ds:schemaRefs/>
</ds:datastoreItem>
</file>

<file path=customXml/itemProps1875.xml><?xml version="1.0" encoding="utf-8"?>
<ds:datastoreItem xmlns:ds="http://schemas.openxmlformats.org/officeDocument/2006/customXml" ds:itemID="{E4E64F95-6C50-4A74-8289-A59FBFEE3CBA}">
  <ds:schemaRefs/>
</ds:datastoreItem>
</file>

<file path=customXml/itemProps1876.xml><?xml version="1.0" encoding="utf-8"?>
<ds:datastoreItem xmlns:ds="http://schemas.openxmlformats.org/officeDocument/2006/customXml" ds:itemID="{902A7DC6-6D06-4253-A3B5-42942D11C731}">
  <ds:schemaRefs/>
</ds:datastoreItem>
</file>

<file path=customXml/itemProps1877.xml><?xml version="1.0" encoding="utf-8"?>
<ds:datastoreItem xmlns:ds="http://schemas.openxmlformats.org/officeDocument/2006/customXml" ds:itemID="{A2D4A173-2495-4749-BD8C-0DB6EE580452}">
  <ds:schemaRefs/>
</ds:datastoreItem>
</file>

<file path=customXml/itemProps1878.xml><?xml version="1.0" encoding="utf-8"?>
<ds:datastoreItem xmlns:ds="http://schemas.openxmlformats.org/officeDocument/2006/customXml" ds:itemID="{DCCC09A7-3E6C-43BA-8FFF-EA5156A8BC80}">
  <ds:schemaRefs/>
</ds:datastoreItem>
</file>

<file path=customXml/itemProps1879.xml><?xml version="1.0" encoding="utf-8"?>
<ds:datastoreItem xmlns:ds="http://schemas.openxmlformats.org/officeDocument/2006/customXml" ds:itemID="{BD5EA134-B0D7-43D5-A247-3817E2DE52F0}">
  <ds:schemaRefs/>
</ds:datastoreItem>
</file>

<file path=customXml/itemProps188.xml><?xml version="1.0" encoding="utf-8"?>
<ds:datastoreItem xmlns:ds="http://schemas.openxmlformats.org/officeDocument/2006/customXml" ds:itemID="{488C9988-653A-4ECB-9E78-DF06365C8382}">
  <ds:schemaRefs/>
</ds:datastoreItem>
</file>

<file path=customXml/itemProps1880.xml><?xml version="1.0" encoding="utf-8"?>
<ds:datastoreItem xmlns:ds="http://schemas.openxmlformats.org/officeDocument/2006/customXml" ds:itemID="{71726865-E445-4C60-AF17-FB29D6BC9886}">
  <ds:schemaRefs/>
</ds:datastoreItem>
</file>

<file path=customXml/itemProps1881.xml><?xml version="1.0" encoding="utf-8"?>
<ds:datastoreItem xmlns:ds="http://schemas.openxmlformats.org/officeDocument/2006/customXml" ds:itemID="{E64E5F34-6E81-42D6-953A-714DE430CB9E}">
  <ds:schemaRefs/>
</ds:datastoreItem>
</file>

<file path=customXml/itemProps1882.xml><?xml version="1.0" encoding="utf-8"?>
<ds:datastoreItem xmlns:ds="http://schemas.openxmlformats.org/officeDocument/2006/customXml" ds:itemID="{5F3A8C1A-403C-4C42-90F2-91E33E25D7A5}">
  <ds:schemaRefs/>
</ds:datastoreItem>
</file>

<file path=customXml/itemProps1883.xml><?xml version="1.0" encoding="utf-8"?>
<ds:datastoreItem xmlns:ds="http://schemas.openxmlformats.org/officeDocument/2006/customXml" ds:itemID="{B944AB5F-5BAF-4DE9-B9D6-EEF7C3E78A41}">
  <ds:schemaRefs/>
</ds:datastoreItem>
</file>

<file path=customXml/itemProps1884.xml><?xml version="1.0" encoding="utf-8"?>
<ds:datastoreItem xmlns:ds="http://schemas.openxmlformats.org/officeDocument/2006/customXml" ds:itemID="{FA3428CC-293B-4FA6-A678-E28016827B25}">
  <ds:schemaRefs/>
</ds:datastoreItem>
</file>

<file path=customXml/itemProps1885.xml><?xml version="1.0" encoding="utf-8"?>
<ds:datastoreItem xmlns:ds="http://schemas.openxmlformats.org/officeDocument/2006/customXml" ds:itemID="{2804F532-CA50-41FF-9BC6-41B1F07EA9F5}">
  <ds:schemaRefs/>
</ds:datastoreItem>
</file>

<file path=customXml/itemProps1886.xml><?xml version="1.0" encoding="utf-8"?>
<ds:datastoreItem xmlns:ds="http://schemas.openxmlformats.org/officeDocument/2006/customXml" ds:itemID="{BB5A76AC-FC92-4069-90DC-A01CE04438D7}">
  <ds:schemaRefs/>
</ds:datastoreItem>
</file>

<file path=customXml/itemProps1887.xml><?xml version="1.0" encoding="utf-8"?>
<ds:datastoreItem xmlns:ds="http://schemas.openxmlformats.org/officeDocument/2006/customXml" ds:itemID="{4A4FC494-599A-49C4-838A-9D3C2E296D39}">
  <ds:schemaRefs/>
</ds:datastoreItem>
</file>

<file path=customXml/itemProps1888.xml><?xml version="1.0" encoding="utf-8"?>
<ds:datastoreItem xmlns:ds="http://schemas.openxmlformats.org/officeDocument/2006/customXml" ds:itemID="{3BA1601A-2737-4BA1-A100-1C9DC3714DB2}">
  <ds:schemaRefs/>
</ds:datastoreItem>
</file>

<file path=customXml/itemProps1889.xml><?xml version="1.0" encoding="utf-8"?>
<ds:datastoreItem xmlns:ds="http://schemas.openxmlformats.org/officeDocument/2006/customXml" ds:itemID="{B92E652F-F1AD-4BEB-BB52-C10309BACFB8}">
  <ds:schemaRefs/>
</ds:datastoreItem>
</file>

<file path=customXml/itemProps189.xml><?xml version="1.0" encoding="utf-8"?>
<ds:datastoreItem xmlns:ds="http://schemas.openxmlformats.org/officeDocument/2006/customXml" ds:itemID="{6E3F1824-5A60-49E9-9C48-EC0797876C71}">
  <ds:schemaRefs/>
</ds:datastoreItem>
</file>

<file path=customXml/itemProps1890.xml><?xml version="1.0" encoding="utf-8"?>
<ds:datastoreItem xmlns:ds="http://schemas.openxmlformats.org/officeDocument/2006/customXml" ds:itemID="{ECCB36CB-96DB-46D5-A380-02CF9B4234B9}">
  <ds:schemaRefs/>
</ds:datastoreItem>
</file>

<file path=customXml/itemProps1891.xml><?xml version="1.0" encoding="utf-8"?>
<ds:datastoreItem xmlns:ds="http://schemas.openxmlformats.org/officeDocument/2006/customXml" ds:itemID="{BDC966BD-4759-481D-A4AC-CCF34A01E075}">
  <ds:schemaRefs/>
</ds:datastoreItem>
</file>

<file path=customXml/itemProps1892.xml><?xml version="1.0" encoding="utf-8"?>
<ds:datastoreItem xmlns:ds="http://schemas.openxmlformats.org/officeDocument/2006/customXml" ds:itemID="{DA2D4B9E-F4BB-4DCC-9CFC-BC25CF71D390}">
  <ds:schemaRefs/>
</ds:datastoreItem>
</file>

<file path=customXml/itemProps1893.xml><?xml version="1.0" encoding="utf-8"?>
<ds:datastoreItem xmlns:ds="http://schemas.openxmlformats.org/officeDocument/2006/customXml" ds:itemID="{15836322-8523-4341-9DCB-F966116780DD}">
  <ds:schemaRefs/>
</ds:datastoreItem>
</file>

<file path=customXml/itemProps1894.xml><?xml version="1.0" encoding="utf-8"?>
<ds:datastoreItem xmlns:ds="http://schemas.openxmlformats.org/officeDocument/2006/customXml" ds:itemID="{94BB6CB8-6C34-4019-97F8-5B1D069B3E4D}">
  <ds:schemaRefs/>
</ds:datastoreItem>
</file>

<file path=customXml/itemProps1895.xml><?xml version="1.0" encoding="utf-8"?>
<ds:datastoreItem xmlns:ds="http://schemas.openxmlformats.org/officeDocument/2006/customXml" ds:itemID="{2CF45903-BC3C-4373-A806-849FC6A7563B}">
  <ds:schemaRefs/>
</ds:datastoreItem>
</file>

<file path=customXml/itemProps1896.xml><?xml version="1.0" encoding="utf-8"?>
<ds:datastoreItem xmlns:ds="http://schemas.openxmlformats.org/officeDocument/2006/customXml" ds:itemID="{82D8C856-D5B1-425B-8BDD-AF142097956F}">
  <ds:schemaRefs/>
</ds:datastoreItem>
</file>

<file path=customXml/itemProps1897.xml><?xml version="1.0" encoding="utf-8"?>
<ds:datastoreItem xmlns:ds="http://schemas.openxmlformats.org/officeDocument/2006/customXml" ds:itemID="{64552437-4C3E-424A-A046-D8B2A78C9ED7}">
  <ds:schemaRefs/>
</ds:datastoreItem>
</file>

<file path=customXml/itemProps1898.xml><?xml version="1.0" encoding="utf-8"?>
<ds:datastoreItem xmlns:ds="http://schemas.openxmlformats.org/officeDocument/2006/customXml" ds:itemID="{269CD184-69BD-4DA2-86F9-1262A12F2450}">
  <ds:schemaRefs/>
</ds:datastoreItem>
</file>

<file path=customXml/itemProps1899.xml><?xml version="1.0" encoding="utf-8"?>
<ds:datastoreItem xmlns:ds="http://schemas.openxmlformats.org/officeDocument/2006/customXml" ds:itemID="{96FF2DF7-6735-4D03-9759-D47DD685586E}">
  <ds:schemaRefs/>
</ds:datastoreItem>
</file>

<file path=customXml/itemProps19.xml><?xml version="1.0" encoding="utf-8"?>
<ds:datastoreItem xmlns:ds="http://schemas.openxmlformats.org/officeDocument/2006/customXml" ds:itemID="{FFEAC32B-EAA0-4E2B-89B9-6004469A2DBC}">
  <ds:schemaRefs/>
</ds:datastoreItem>
</file>

<file path=customXml/itemProps190.xml><?xml version="1.0" encoding="utf-8"?>
<ds:datastoreItem xmlns:ds="http://schemas.openxmlformats.org/officeDocument/2006/customXml" ds:itemID="{EE98F621-E8F5-4132-83D6-C7E765141196}">
  <ds:schemaRefs/>
</ds:datastoreItem>
</file>

<file path=customXml/itemProps1900.xml><?xml version="1.0" encoding="utf-8"?>
<ds:datastoreItem xmlns:ds="http://schemas.openxmlformats.org/officeDocument/2006/customXml" ds:itemID="{236B72F1-4010-461F-8488-D9DAA5527EB7}">
  <ds:schemaRefs/>
</ds:datastoreItem>
</file>

<file path=customXml/itemProps1901.xml><?xml version="1.0" encoding="utf-8"?>
<ds:datastoreItem xmlns:ds="http://schemas.openxmlformats.org/officeDocument/2006/customXml" ds:itemID="{FF3934F4-22BC-4E56-855E-82A17A57F9E1}">
  <ds:schemaRefs/>
</ds:datastoreItem>
</file>

<file path=customXml/itemProps1902.xml><?xml version="1.0" encoding="utf-8"?>
<ds:datastoreItem xmlns:ds="http://schemas.openxmlformats.org/officeDocument/2006/customXml" ds:itemID="{68D0774F-107F-4CC6-B805-06A23D2D1A4F}">
  <ds:schemaRefs/>
</ds:datastoreItem>
</file>

<file path=customXml/itemProps1903.xml><?xml version="1.0" encoding="utf-8"?>
<ds:datastoreItem xmlns:ds="http://schemas.openxmlformats.org/officeDocument/2006/customXml" ds:itemID="{25C4D234-70AA-4931-A85D-6871B2F6B6A1}">
  <ds:schemaRefs/>
</ds:datastoreItem>
</file>

<file path=customXml/itemProps1904.xml><?xml version="1.0" encoding="utf-8"?>
<ds:datastoreItem xmlns:ds="http://schemas.openxmlformats.org/officeDocument/2006/customXml" ds:itemID="{35023A0D-3A7E-4636-BD95-E0F05200F273}">
  <ds:schemaRefs/>
</ds:datastoreItem>
</file>

<file path=customXml/itemProps1905.xml><?xml version="1.0" encoding="utf-8"?>
<ds:datastoreItem xmlns:ds="http://schemas.openxmlformats.org/officeDocument/2006/customXml" ds:itemID="{8BAD89A3-990C-4A96-A99D-A20468171A5D}">
  <ds:schemaRefs/>
</ds:datastoreItem>
</file>

<file path=customXml/itemProps1906.xml><?xml version="1.0" encoding="utf-8"?>
<ds:datastoreItem xmlns:ds="http://schemas.openxmlformats.org/officeDocument/2006/customXml" ds:itemID="{CE7720CE-21B3-453E-AEF1-FEC5FF9F2272}">
  <ds:schemaRefs/>
</ds:datastoreItem>
</file>

<file path=customXml/itemProps1907.xml><?xml version="1.0" encoding="utf-8"?>
<ds:datastoreItem xmlns:ds="http://schemas.openxmlformats.org/officeDocument/2006/customXml" ds:itemID="{22734212-9663-4CD0-AEBE-665406F973D0}">
  <ds:schemaRefs/>
</ds:datastoreItem>
</file>

<file path=customXml/itemProps1908.xml><?xml version="1.0" encoding="utf-8"?>
<ds:datastoreItem xmlns:ds="http://schemas.openxmlformats.org/officeDocument/2006/customXml" ds:itemID="{4EBDB656-CF46-4506-8A53-FCA2D19C6D4D}">
  <ds:schemaRefs/>
</ds:datastoreItem>
</file>

<file path=customXml/itemProps1909.xml><?xml version="1.0" encoding="utf-8"?>
<ds:datastoreItem xmlns:ds="http://schemas.openxmlformats.org/officeDocument/2006/customXml" ds:itemID="{6C58FC69-3BF2-4880-AA8D-C75E615E3080}">
  <ds:schemaRefs/>
</ds:datastoreItem>
</file>

<file path=customXml/itemProps191.xml><?xml version="1.0" encoding="utf-8"?>
<ds:datastoreItem xmlns:ds="http://schemas.openxmlformats.org/officeDocument/2006/customXml" ds:itemID="{0C3F8541-176F-475F-824D-C34893F83BD1}">
  <ds:schemaRefs/>
</ds:datastoreItem>
</file>

<file path=customXml/itemProps1910.xml><?xml version="1.0" encoding="utf-8"?>
<ds:datastoreItem xmlns:ds="http://schemas.openxmlformats.org/officeDocument/2006/customXml" ds:itemID="{365FDD3B-47C9-4D7C-B340-BBBD5C066795}">
  <ds:schemaRefs/>
</ds:datastoreItem>
</file>

<file path=customXml/itemProps1911.xml><?xml version="1.0" encoding="utf-8"?>
<ds:datastoreItem xmlns:ds="http://schemas.openxmlformats.org/officeDocument/2006/customXml" ds:itemID="{B25481D8-DAA6-443A-87F2-0DB4146579B6}">
  <ds:schemaRefs/>
</ds:datastoreItem>
</file>

<file path=customXml/itemProps1912.xml><?xml version="1.0" encoding="utf-8"?>
<ds:datastoreItem xmlns:ds="http://schemas.openxmlformats.org/officeDocument/2006/customXml" ds:itemID="{15DB4CCB-331C-41B3-BBA0-3B516123B333}">
  <ds:schemaRefs/>
</ds:datastoreItem>
</file>

<file path=customXml/itemProps1913.xml><?xml version="1.0" encoding="utf-8"?>
<ds:datastoreItem xmlns:ds="http://schemas.openxmlformats.org/officeDocument/2006/customXml" ds:itemID="{D713B939-4DC4-4DF8-8F6D-98920B817767}">
  <ds:schemaRefs/>
</ds:datastoreItem>
</file>

<file path=customXml/itemProps1914.xml><?xml version="1.0" encoding="utf-8"?>
<ds:datastoreItem xmlns:ds="http://schemas.openxmlformats.org/officeDocument/2006/customXml" ds:itemID="{DB7574B5-A5B7-44DF-86E2-EAFBAFC54C11}">
  <ds:schemaRefs/>
</ds:datastoreItem>
</file>

<file path=customXml/itemProps1915.xml><?xml version="1.0" encoding="utf-8"?>
<ds:datastoreItem xmlns:ds="http://schemas.openxmlformats.org/officeDocument/2006/customXml" ds:itemID="{4EAE2E07-4063-43FC-843D-18057C15F5D9}">
  <ds:schemaRefs/>
</ds:datastoreItem>
</file>

<file path=customXml/itemProps1916.xml><?xml version="1.0" encoding="utf-8"?>
<ds:datastoreItem xmlns:ds="http://schemas.openxmlformats.org/officeDocument/2006/customXml" ds:itemID="{8C151E67-AB20-4AE0-A6E7-8245A20928EA}">
  <ds:schemaRefs/>
</ds:datastoreItem>
</file>

<file path=customXml/itemProps1917.xml><?xml version="1.0" encoding="utf-8"?>
<ds:datastoreItem xmlns:ds="http://schemas.openxmlformats.org/officeDocument/2006/customXml" ds:itemID="{753387EA-5F45-49C0-B056-D0B4ECB080DF}">
  <ds:schemaRefs/>
</ds:datastoreItem>
</file>

<file path=customXml/itemProps1918.xml><?xml version="1.0" encoding="utf-8"?>
<ds:datastoreItem xmlns:ds="http://schemas.openxmlformats.org/officeDocument/2006/customXml" ds:itemID="{2AEA6AAE-9D02-475F-9313-15846AAC9EEA}">
  <ds:schemaRefs/>
</ds:datastoreItem>
</file>

<file path=customXml/itemProps1919.xml><?xml version="1.0" encoding="utf-8"?>
<ds:datastoreItem xmlns:ds="http://schemas.openxmlformats.org/officeDocument/2006/customXml" ds:itemID="{66B29CC3-9A53-485F-9D58-777D05FD5A53}">
  <ds:schemaRefs/>
</ds:datastoreItem>
</file>

<file path=customXml/itemProps192.xml><?xml version="1.0" encoding="utf-8"?>
<ds:datastoreItem xmlns:ds="http://schemas.openxmlformats.org/officeDocument/2006/customXml" ds:itemID="{3D3F9FC4-0410-48E0-9C9E-BFE1527C0F16}">
  <ds:schemaRefs/>
</ds:datastoreItem>
</file>

<file path=customXml/itemProps1920.xml><?xml version="1.0" encoding="utf-8"?>
<ds:datastoreItem xmlns:ds="http://schemas.openxmlformats.org/officeDocument/2006/customXml" ds:itemID="{28DEACD6-C8B4-456C-882A-1C823A6F6495}">
  <ds:schemaRefs/>
</ds:datastoreItem>
</file>

<file path=customXml/itemProps1921.xml><?xml version="1.0" encoding="utf-8"?>
<ds:datastoreItem xmlns:ds="http://schemas.openxmlformats.org/officeDocument/2006/customXml" ds:itemID="{0CE1D3BB-4A73-475A-A03B-C5BFBD5406D2}">
  <ds:schemaRefs/>
</ds:datastoreItem>
</file>

<file path=customXml/itemProps1922.xml><?xml version="1.0" encoding="utf-8"?>
<ds:datastoreItem xmlns:ds="http://schemas.openxmlformats.org/officeDocument/2006/customXml" ds:itemID="{3E4784B4-37A6-464D-9A1F-D10CD2C05760}">
  <ds:schemaRefs/>
</ds:datastoreItem>
</file>

<file path=customXml/itemProps1923.xml><?xml version="1.0" encoding="utf-8"?>
<ds:datastoreItem xmlns:ds="http://schemas.openxmlformats.org/officeDocument/2006/customXml" ds:itemID="{638E9366-790D-44E8-BA92-DADF3F23CC6F}">
  <ds:schemaRefs/>
</ds:datastoreItem>
</file>

<file path=customXml/itemProps1924.xml><?xml version="1.0" encoding="utf-8"?>
<ds:datastoreItem xmlns:ds="http://schemas.openxmlformats.org/officeDocument/2006/customXml" ds:itemID="{D0146D82-F1EB-40B8-B95C-A8A73C544470}">
  <ds:schemaRefs/>
</ds:datastoreItem>
</file>

<file path=customXml/itemProps1925.xml><?xml version="1.0" encoding="utf-8"?>
<ds:datastoreItem xmlns:ds="http://schemas.openxmlformats.org/officeDocument/2006/customXml" ds:itemID="{0CD28D34-C364-4107-80FB-5244C287EAD2}">
  <ds:schemaRefs/>
</ds:datastoreItem>
</file>

<file path=customXml/itemProps1926.xml><?xml version="1.0" encoding="utf-8"?>
<ds:datastoreItem xmlns:ds="http://schemas.openxmlformats.org/officeDocument/2006/customXml" ds:itemID="{35EFFADD-393C-42F9-9440-FB76BC0283A9}">
  <ds:schemaRefs/>
</ds:datastoreItem>
</file>

<file path=customXml/itemProps1927.xml><?xml version="1.0" encoding="utf-8"?>
<ds:datastoreItem xmlns:ds="http://schemas.openxmlformats.org/officeDocument/2006/customXml" ds:itemID="{53FB30A3-42B5-4E57-AC13-04A4BD603855}">
  <ds:schemaRefs/>
</ds:datastoreItem>
</file>

<file path=customXml/itemProps1928.xml><?xml version="1.0" encoding="utf-8"?>
<ds:datastoreItem xmlns:ds="http://schemas.openxmlformats.org/officeDocument/2006/customXml" ds:itemID="{A454A5BA-17F3-4244-8E0D-38C87BC3AD39}">
  <ds:schemaRefs/>
</ds:datastoreItem>
</file>

<file path=customXml/itemProps1929.xml><?xml version="1.0" encoding="utf-8"?>
<ds:datastoreItem xmlns:ds="http://schemas.openxmlformats.org/officeDocument/2006/customXml" ds:itemID="{11F6C493-2C47-47F2-A37A-46CCE10CC6B8}">
  <ds:schemaRefs/>
</ds:datastoreItem>
</file>

<file path=customXml/itemProps193.xml><?xml version="1.0" encoding="utf-8"?>
<ds:datastoreItem xmlns:ds="http://schemas.openxmlformats.org/officeDocument/2006/customXml" ds:itemID="{6590D696-62AF-4999-B9B3-DDC9E119335C}">
  <ds:schemaRefs/>
</ds:datastoreItem>
</file>

<file path=customXml/itemProps1930.xml><?xml version="1.0" encoding="utf-8"?>
<ds:datastoreItem xmlns:ds="http://schemas.openxmlformats.org/officeDocument/2006/customXml" ds:itemID="{F844EF67-1D37-4E5A-8B80-366D228AF42F}">
  <ds:schemaRefs/>
</ds:datastoreItem>
</file>

<file path=customXml/itemProps1931.xml><?xml version="1.0" encoding="utf-8"?>
<ds:datastoreItem xmlns:ds="http://schemas.openxmlformats.org/officeDocument/2006/customXml" ds:itemID="{90F79CEB-DF08-4501-AC4B-B03598B3944D}">
  <ds:schemaRefs/>
</ds:datastoreItem>
</file>

<file path=customXml/itemProps1932.xml><?xml version="1.0" encoding="utf-8"?>
<ds:datastoreItem xmlns:ds="http://schemas.openxmlformats.org/officeDocument/2006/customXml" ds:itemID="{FE283789-D755-482F-B083-DC1F29206AC0}">
  <ds:schemaRefs/>
</ds:datastoreItem>
</file>

<file path=customXml/itemProps1933.xml><?xml version="1.0" encoding="utf-8"?>
<ds:datastoreItem xmlns:ds="http://schemas.openxmlformats.org/officeDocument/2006/customXml" ds:itemID="{B61909E8-51E1-41A7-BF31-ADCAB522C98C}">
  <ds:schemaRefs/>
</ds:datastoreItem>
</file>

<file path=customXml/itemProps1934.xml><?xml version="1.0" encoding="utf-8"?>
<ds:datastoreItem xmlns:ds="http://schemas.openxmlformats.org/officeDocument/2006/customXml" ds:itemID="{4B257869-1481-4F0A-A262-9AFC6776FC63}">
  <ds:schemaRefs/>
</ds:datastoreItem>
</file>

<file path=customXml/itemProps1935.xml><?xml version="1.0" encoding="utf-8"?>
<ds:datastoreItem xmlns:ds="http://schemas.openxmlformats.org/officeDocument/2006/customXml" ds:itemID="{FE536A83-DF17-4B8C-99D7-839C07788A34}">
  <ds:schemaRefs/>
</ds:datastoreItem>
</file>

<file path=customXml/itemProps1936.xml><?xml version="1.0" encoding="utf-8"?>
<ds:datastoreItem xmlns:ds="http://schemas.openxmlformats.org/officeDocument/2006/customXml" ds:itemID="{6D7E95B3-44E9-4CF3-9215-4F00176A6057}">
  <ds:schemaRefs/>
</ds:datastoreItem>
</file>

<file path=customXml/itemProps1937.xml><?xml version="1.0" encoding="utf-8"?>
<ds:datastoreItem xmlns:ds="http://schemas.openxmlformats.org/officeDocument/2006/customXml" ds:itemID="{A17D4A23-0EF7-417C-B610-25AD68CA81E0}">
  <ds:schemaRefs/>
</ds:datastoreItem>
</file>

<file path=customXml/itemProps1938.xml><?xml version="1.0" encoding="utf-8"?>
<ds:datastoreItem xmlns:ds="http://schemas.openxmlformats.org/officeDocument/2006/customXml" ds:itemID="{D3F9072E-C0B9-4BD4-B030-149388E843AA}">
  <ds:schemaRefs/>
</ds:datastoreItem>
</file>

<file path=customXml/itemProps1939.xml><?xml version="1.0" encoding="utf-8"?>
<ds:datastoreItem xmlns:ds="http://schemas.openxmlformats.org/officeDocument/2006/customXml" ds:itemID="{78802034-E9A4-476E-A285-AE7E674A9A95}">
  <ds:schemaRefs/>
</ds:datastoreItem>
</file>

<file path=customXml/itemProps194.xml><?xml version="1.0" encoding="utf-8"?>
<ds:datastoreItem xmlns:ds="http://schemas.openxmlformats.org/officeDocument/2006/customXml" ds:itemID="{411630EB-97E7-4F02-84C6-E7AE2767DAFD}">
  <ds:schemaRefs/>
</ds:datastoreItem>
</file>

<file path=customXml/itemProps1940.xml><?xml version="1.0" encoding="utf-8"?>
<ds:datastoreItem xmlns:ds="http://schemas.openxmlformats.org/officeDocument/2006/customXml" ds:itemID="{8CB3ED80-0F4C-40FE-AAC8-BC2426C8BE19}">
  <ds:schemaRefs/>
</ds:datastoreItem>
</file>

<file path=customXml/itemProps1941.xml><?xml version="1.0" encoding="utf-8"?>
<ds:datastoreItem xmlns:ds="http://schemas.openxmlformats.org/officeDocument/2006/customXml" ds:itemID="{F30CDC8F-02E1-4635-9C52-0419149AAECB}">
  <ds:schemaRefs/>
</ds:datastoreItem>
</file>

<file path=customXml/itemProps1942.xml><?xml version="1.0" encoding="utf-8"?>
<ds:datastoreItem xmlns:ds="http://schemas.openxmlformats.org/officeDocument/2006/customXml" ds:itemID="{5C117176-4120-40DB-BB4F-D7F34B18F0C7}">
  <ds:schemaRefs/>
</ds:datastoreItem>
</file>

<file path=customXml/itemProps1943.xml><?xml version="1.0" encoding="utf-8"?>
<ds:datastoreItem xmlns:ds="http://schemas.openxmlformats.org/officeDocument/2006/customXml" ds:itemID="{D6E88543-616B-43EF-8D9C-8E80BF7E9374}">
  <ds:schemaRefs/>
</ds:datastoreItem>
</file>

<file path=customXml/itemProps1944.xml><?xml version="1.0" encoding="utf-8"?>
<ds:datastoreItem xmlns:ds="http://schemas.openxmlformats.org/officeDocument/2006/customXml" ds:itemID="{EE0C70E3-3746-4634-B20F-57CE0F7F5B50}">
  <ds:schemaRefs/>
</ds:datastoreItem>
</file>

<file path=customXml/itemProps1945.xml><?xml version="1.0" encoding="utf-8"?>
<ds:datastoreItem xmlns:ds="http://schemas.openxmlformats.org/officeDocument/2006/customXml" ds:itemID="{EEDE2340-8FB6-480C-AB25-5F8F60AE0DA0}">
  <ds:schemaRefs/>
</ds:datastoreItem>
</file>

<file path=customXml/itemProps1946.xml><?xml version="1.0" encoding="utf-8"?>
<ds:datastoreItem xmlns:ds="http://schemas.openxmlformats.org/officeDocument/2006/customXml" ds:itemID="{625404C7-45BC-4470-911A-787C68A28904}">
  <ds:schemaRefs/>
</ds:datastoreItem>
</file>

<file path=customXml/itemProps1947.xml><?xml version="1.0" encoding="utf-8"?>
<ds:datastoreItem xmlns:ds="http://schemas.openxmlformats.org/officeDocument/2006/customXml" ds:itemID="{7CADA79A-0F2C-4A77-8B10-B777B612AF10}">
  <ds:schemaRefs/>
</ds:datastoreItem>
</file>

<file path=customXml/itemProps1948.xml><?xml version="1.0" encoding="utf-8"?>
<ds:datastoreItem xmlns:ds="http://schemas.openxmlformats.org/officeDocument/2006/customXml" ds:itemID="{1FE7B1A3-40E3-40C9-8D5F-6F6D94AAD2C6}">
  <ds:schemaRefs/>
</ds:datastoreItem>
</file>

<file path=customXml/itemProps1949.xml><?xml version="1.0" encoding="utf-8"?>
<ds:datastoreItem xmlns:ds="http://schemas.openxmlformats.org/officeDocument/2006/customXml" ds:itemID="{547CCA24-4815-415C-98F4-EB00AB4DFE9F}">
  <ds:schemaRefs/>
</ds:datastoreItem>
</file>

<file path=customXml/itemProps195.xml><?xml version="1.0" encoding="utf-8"?>
<ds:datastoreItem xmlns:ds="http://schemas.openxmlformats.org/officeDocument/2006/customXml" ds:itemID="{6FFCA606-29BB-43C1-8FB3-77A9D0CF66E0}">
  <ds:schemaRefs/>
</ds:datastoreItem>
</file>

<file path=customXml/itemProps1950.xml><?xml version="1.0" encoding="utf-8"?>
<ds:datastoreItem xmlns:ds="http://schemas.openxmlformats.org/officeDocument/2006/customXml" ds:itemID="{6B502A6E-D6D5-4F0A-822E-C32BDCFB49F0}">
  <ds:schemaRefs/>
</ds:datastoreItem>
</file>

<file path=customXml/itemProps1951.xml><?xml version="1.0" encoding="utf-8"?>
<ds:datastoreItem xmlns:ds="http://schemas.openxmlformats.org/officeDocument/2006/customXml" ds:itemID="{FFE4F8BD-D74B-45C9-9F29-F675891F24D1}">
  <ds:schemaRefs/>
</ds:datastoreItem>
</file>

<file path=customXml/itemProps1952.xml><?xml version="1.0" encoding="utf-8"?>
<ds:datastoreItem xmlns:ds="http://schemas.openxmlformats.org/officeDocument/2006/customXml" ds:itemID="{F1B44023-EBC4-4EE9-8B75-1754A5F92125}">
  <ds:schemaRefs/>
</ds:datastoreItem>
</file>

<file path=customXml/itemProps1953.xml><?xml version="1.0" encoding="utf-8"?>
<ds:datastoreItem xmlns:ds="http://schemas.openxmlformats.org/officeDocument/2006/customXml" ds:itemID="{ED23674F-C91C-4260-876E-3D6FBD0EF73A}">
  <ds:schemaRefs/>
</ds:datastoreItem>
</file>

<file path=customXml/itemProps1954.xml><?xml version="1.0" encoding="utf-8"?>
<ds:datastoreItem xmlns:ds="http://schemas.openxmlformats.org/officeDocument/2006/customXml" ds:itemID="{D351600F-A544-4424-B803-0C1FFD030289}">
  <ds:schemaRefs/>
</ds:datastoreItem>
</file>

<file path=customXml/itemProps1955.xml><?xml version="1.0" encoding="utf-8"?>
<ds:datastoreItem xmlns:ds="http://schemas.openxmlformats.org/officeDocument/2006/customXml" ds:itemID="{EAAC39A3-4176-494F-87AA-910C3CBD6D7F}">
  <ds:schemaRefs/>
</ds:datastoreItem>
</file>

<file path=customXml/itemProps1956.xml><?xml version="1.0" encoding="utf-8"?>
<ds:datastoreItem xmlns:ds="http://schemas.openxmlformats.org/officeDocument/2006/customXml" ds:itemID="{73704986-1ACC-4B96-977D-D9218A292B12}">
  <ds:schemaRefs/>
</ds:datastoreItem>
</file>

<file path=customXml/itemProps1957.xml><?xml version="1.0" encoding="utf-8"?>
<ds:datastoreItem xmlns:ds="http://schemas.openxmlformats.org/officeDocument/2006/customXml" ds:itemID="{8B4893FE-762C-4F92-97A0-F600EF870439}">
  <ds:schemaRefs/>
</ds:datastoreItem>
</file>

<file path=customXml/itemProps1958.xml><?xml version="1.0" encoding="utf-8"?>
<ds:datastoreItem xmlns:ds="http://schemas.openxmlformats.org/officeDocument/2006/customXml" ds:itemID="{C15E4132-932F-4595-AFF9-E9947EC2C3EC}">
  <ds:schemaRefs/>
</ds:datastoreItem>
</file>

<file path=customXml/itemProps1959.xml><?xml version="1.0" encoding="utf-8"?>
<ds:datastoreItem xmlns:ds="http://schemas.openxmlformats.org/officeDocument/2006/customXml" ds:itemID="{35A18CBE-6D1C-47E5-BBFB-049DD62015F6}">
  <ds:schemaRefs/>
</ds:datastoreItem>
</file>

<file path=customXml/itemProps196.xml><?xml version="1.0" encoding="utf-8"?>
<ds:datastoreItem xmlns:ds="http://schemas.openxmlformats.org/officeDocument/2006/customXml" ds:itemID="{3A5FCF39-E481-4AF8-A95F-D481FAE1A782}">
  <ds:schemaRefs/>
</ds:datastoreItem>
</file>

<file path=customXml/itemProps1960.xml><?xml version="1.0" encoding="utf-8"?>
<ds:datastoreItem xmlns:ds="http://schemas.openxmlformats.org/officeDocument/2006/customXml" ds:itemID="{C38CD8A6-9057-4286-88E4-52DF9E5CA575}">
  <ds:schemaRefs/>
</ds:datastoreItem>
</file>

<file path=customXml/itemProps1961.xml><?xml version="1.0" encoding="utf-8"?>
<ds:datastoreItem xmlns:ds="http://schemas.openxmlformats.org/officeDocument/2006/customXml" ds:itemID="{2EC71B79-1810-444F-BE1A-0902B7F3A569}">
  <ds:schemaRefs/>
</ds:datastoreItem>
</file>

<file path=customXml/itemProps1962.xml><?xml version="1.0" encoding="utf-8"?>
<ds:datastoreItem xmlns:ds="http://schemas.openxmlformats.org/officeDocument/2006/customXml" ds:itemID="{7E86C8EF-0E52-4BE8-A5C0-1BDC34408091}">
  <ds:schemaRefs/>
</ds:datastoreItem>
</file>

<file path=customXml/itemProps1963.xml><?xml version="1.0" encoding="utf-8"?>
<ds:datastoreItem xmlns:ds="http://schemas.openxmlformats.org/officeDocument/2006/customXml" ds:itemID="{A086A60E-8A2E-492F-ABAE-50102DE2009B}">
  <ds:schemaRefs/>
</ds:datastoreItem>
</file>

<file path=customXml/itemProps1964.xml><?xml version="1.0" encoding="utf-8"?>
<ds:datastoreItem xmlns:ds="http://schemas.openxmlformats.org/officeDocument/2006/customXml" ds:itemID="{1FD099A8-C25C-4A4E-BDFA-2E7A7BA47490}">
  <ds:schemaRefs/>
</ds:datastoreItem>
</file>

<file path=customXml/itemProps1965.xml><?xml version="1.0" encoding="utf-8"?>
<ds:datastoreItem xmlns:ds="http://schemas.openxmlformats.org/officeDocument/2006/customXml" ds:itemID="{DC502E08-EC2B-4E85-AAFC-4A6BBF853612}">
  <ds:schemaRefs/>
</ds:datastoreItem>
</file>

<file path=customXml/itemProps1966.xml><?xml version="1.0" encoding="utf-8"?>
<ds:datastoreItem xmlns:ds="http://schemas.openxmlformats.org/officeDocument/2006/customXml" ds:itemID="{28455786-464C-4D11-8A6C-0D431B65BF7A}">
  <ds:schemaRefs/>
</ds:datastoreItem>
</file>

<file path=customXml/itemProps1967.xml><?xml version="1.0" encoding="utf-8"?>
<ds:datastoreItem xmlns:ds="http://schemas.openxmlformats.org/officeDocument/2006/customXml" ds:itemID="{4DA24CFF-2204-4E34-9E9A-79C23A629F30}">
  <ds:schemaRefs/>
</ds:datastoreItem>
</file>

<file path=customXml/itemProps1968.xml><?xml version="1.0" encoding="utf-8"?>
<ds:datastoreItem xmlns:ds="http://schemas.openxmlformats.org/officeDocument/2006/customXml" ds:itemID="{A0B57810-9568-4B6C-BC19-D8042934FB7A}">
  <ds:schemaRefs/>
</ds:datastoreItem>
</file>

<file path=customXml/itemProps1969.xml><?xml version="1.0" encoding="utf-8"?>
<ds:datastoreItem xmlns:ds="http://schemas.openxmlformats.org/officeDocument/2006/customXml" ds:itemID="{B60A5083-1FC2-46B1-B26D-CD999C684F3B}">
  <ds:schemaRefs/>
</ds:datastoreItem>
</file>

<file path=customXml/itemProps197.xml><?xml version="1.0" encoding="utf-8"?>
<ds:datastoreItem xmlns:ds="http://schemas.openxmlformats.org/officeDocument/2006/customXml" ds:itemID="{AF5768D4-502B-4340-BD9E-2AA3A58E680A}">
  <ds:schemaRefs/>
</ds:datastoreItem>
</file>

<file path=customXml/itemProps1970.xml><?xml version="1.0" encoding="utf-8"?>
<ds:datastoreItem xmlns:ds="http://schemas.openxmlformats.org/officeDocument/2006/customXml" ds:itemID="{150EC540-3F1B-4578-9102-469F1C8C4D07}">
  <ds:schemaRefs/>
</ds:datastoreItem>
</file>

<file path=customXml/itemProps1971.xml><?xml version="1.0" encoding="utf-8"?>
<ds:datastoreItem xmlns:ds="http://schemas.openxmlformats.org/officeDocument/2006/customXml" ds:itemID="{2091D46E-3710-4F90-9CC8-E03D72607FB0}">
  <ds:schemaRefs/>
</ds:datastoreItem>
</file>

<file path=customXml/itemProps1972.xml><?xml version="1.0" encoding="utf-8"?>
<ds:datastoreItem xmlns:ds="http://schemas.openxmlformats.org/officeDocument/2006/customXml" ds:itemID="{C765BB33-C9A3-4B90-ABC6-E43846336096}">
  <ds:schemaRefs/>
</ds:datastoreItem>
</file>

<file path=customXml/itemProps1973.xml><?xml version="1.0" encoding="utf-8"?>
<ds:datastoreItem xmlns:ds="http://schemas.openxmlformats.org/officeDocument/2006/customXml" ds:itemID="{EA550995-1475-412E-B6F7-41C4C284CEF2}">
  <ds:schemaRefs/>
</ds:datastoreItem>
</file>

<file path=customXml/itemProps1974.xml><?xml version="1.0" encoding="utf-8"?>
<ds:datastoreItem xmlns:ds="http://schemas.openxmlformats.org/officeDocument/2006/customXml" ds:itemID="{C7DFEC93-192B-43FC-8F84-AAA40C3FCE2C}">
  <ds:schemaRefs/>
</ds:datastoreItem>
</file>

<file path=customXml/itemProps1975.xml><?xml version="1.0" encoding="utf-8"?>
<ds:datastoreItem xmlns:ds="http://schemas.openxmlformats.org/officeDocument/2006/customXml" ds:itemID="{EEEF9ABB-76E5-49D9-863D-D69BEB7EFF82}">
  <ds:schemaRefs/>
</ds:datastoreItem>
</file>

<file path=customXml/itemProps1976.xml><?xml version="1.0" encoding="utf-8"?>
<ds:datastoreItem xmlns:ds="http://schemas.openxmlformats.org/officeDocument/2006/customXml" ds:itemID="{5E6F2A6D-AD6E-43F9-9D2B-440A2EA04FD5}">
  <ds:schemaRefs/>
</ds:datastoreItem>
</file>

<file path=customXml/itemProps1977.xml><?xml version="1.0" encoding="utf-8"?>
<ds:datastoreItem xmlns:ds="http://schemas.openxmlformats.org/officeDocument/2006/customXml" ds:itemID="{4A5DE5D7-181D-4D2A-B3DB-386DB59A23C4}">
  <ds:schemaRefs/>
</ds:datastoreItem>
</file>

<file path=customXml/itemProps1978.xml><?xml version="1.0" encoding="utf-8"?>
<ds:datastoreItem xmlns:ds="http://schemas.openxmlformats.org/officeDocument/2006/customXml" ds:itemID="{FAB8F2F2-B82A-4B29-AF36-71478360B3EC}">
  <ds:schemaRefs/>
</ds:datastoreItem>
</file>

<file path=customXml/itemProps1979.xml><?xml version="1.0" encoding="utf-8"?>
<ds:datastoreItem xmlns:ds="http://schemas.openxmlformats.org/officeDocument/2006/customXml" ds:itemID="{8FFAEF5A-A636-4557-87C9-45006A58FE5F}">
  <ds:schemaRefs/>
</ds:datastoreItem>
</file>

<file path=customXml/itemProps198.xml><?xml version="1.0" encoding="utf-8"?>
<ds:datastoreItem xmlns:ds="http://schemas.openxmlformats.org/officeDocument/2006/customXml" ds:itemID="{67BFB3D5-4406-4BDA-8B11-A2E59487B3E8}">
  <ds:schemaRefs/>
</ds:datastoreItem>
</file>

<file path=customXml/itemProps1980.xml><?xml version="1.0" encoding="utf-8"?>
<ds:datastoreItem xmlns:ds="http://schemas.openxmlformats.org/officeDocument/2006/customXml" ds:itemID="{7ABD082B-D376-42FE-A192-51055B715A78}">
  <ds:schemaRefs/>
</ds:datastoreItem>
</file>

<file path=customXml/itemProps1981.xml><?xml version="1.0" encoding="utf-8"?>
<ds:datastoreItem xmlns:ds="http://schemas.openxmlformats.org/officeDocument/2006/customXml" ds:itemID="{9F4209BB-22EC-4A3B-9021-F2525844D929}">
  <ds:schemaRefs/>
</ds:datastoreItem>
</file>

<file path=customXml/itemProps1982.xml><?xml version="1.0" encoding="utf-8"?>
<ds:datastoreItem xmlns:ds="http://schemas.openxmlformats.org/officeDocument/2006/customXml" ds:itemID="{F246E269-3580-4F29-910F-D6AA139DE9CB}">
  <ds:schemaRefs/>
</ds:datastoreItem>
</file>

<file path=customXml/itemProps1983.xml><?xml version="1.0" encoding="utf-8"?>
<ds:datastoreItem xmlns:ds="http://schemas.openxmlformats.org/officeDocument/2006/customXml" ds:itemID="{070C96CC-FBFC-4015-9D8F-9B93D1EE1A53}">
  <ds:schemaRefs/>
</ds:datastoreItem>
</file>

<file path=customXml/itemProps1984.xml><?xml version="1.0" encoding="utf-8"?>
<ds:datastoreItem xmlns:ds="http://schemas.openxmlformats.org/officeDocument/2006/customXml" ds:itemID="{15C46106-080F-483B-A4BB-28DE88483587}">
  <ds:schemaRefs/>
</ds:datastoreItem>
</file>

<file path=customXml/itemProps1985.xml><?xml version="1.0" encoding="utf-8"?>
<ds:datastoreItem xmlns:ds="http://schemas.openxmlformats.org/officeDocument/2006/customXml" ds:itemID="{35C6FB0D-4EF3-44AD-9256-4735D0AC52EF}">
  <ds:schemaRefs/>
</ds:datastoreItem>
</file>

<file path=customXml/itemProps1986.xml><?xml version="1.0" encoding="utf-8"?>
<ds:datastoreItem xmlns:ds="http://schemas.openxmlformats.org/officeDocument/2006/customXml" ds:itemID="{2D10663F-50E0-431F-981B-20BD2668F16F}">
  <ds:schemaRefs/>
</ds:datastoreItem>
</file>

<file path=customXml/itemProps1987.xml><?xml version="1.0" encoding="utf-8"?>
<ds:datastoreItem xmlns:ds="http://schemas.openxmlformats.org/officeDocument/2006/customXml" ds:itemID="{68FEC676-0CED-4531-847A-C448077437A6}">
  <ds:schemaRefs/>
</ds:datastoreItem>
</file>

<file path=customXml/itemProps1988.xml><?xml version="1.0" encoding="utf-8"?>
<ds:datastoreItem xmlns:ds="http://schemas.openxmlformats.org/officeDocument/2006/customXml" ds:itemID="{A2CCAA91-108E-4F77-89F7-04F6793B6E90}">
  <ds:schemaRefs/>
</ds:datastoreItem>
</file>

<file path=customXml/itemProps1989.xml><?xml version="1.0" encoding="utf-8"?>
<ds:datastoreItem xmlns:ds="http://schemas.openxmlformats.org/officeDocument/2006/customXml" ds:itemID="{9CE7FA93-D412-4D02-90E5-B804CB128AF1}">
  <ds:schemaRefs/>
</ds:datastoreItem>
</file>

<file path=customXml/itemProps199.xml><?xml version="1.0" encoding="utf-8"?>
<ds:datastoreItem xmlns:ds="http://schemas.openxmlformats.org/officeDocument/2006/customXml" ds:itemID="{2B5F878D-99A8-44C9-B390-712015B58408}">
  <ds:schemaRefs/>
</ds:datastoreItem>
</file>

<file path=customXml/itemProps1990.xml><?xml version="1.0" encoding="utf-8"?>
<ds:datastoreItem xmlns:ds="http://schemas.openxmlformats.org/officeDocument/2006/customXml" ds:itemID="{CF070E87-E55B-41C6-BD71-45B954AF043E}">
  <ds:schemaRefs/>
</ds:datastoreItem>
</file>

<file path=customXml/itemProps1991.xml><?xml version="1.0" encoding="utf-8"?>
<ds:datastoreItem xmlns:ds="http://schemas.openxmlformats.org/officeDocument/2006/customXml" ds:itemID="{FD6FCDB7-F6F9-4397-877E-07508436381E}">
  <ds:schemaRefs/>
</ds:datastoreItem>
</file>

<file path=customXml/itemProps1992.xml><?xml version="1.0" encoding="utf-8"?>
<ds:datastoreItem xmlns:ds="http://schemas.openxmlformats.org/officeDocument/2006/customXml" ds:itemID="{A3F189A0-519F-4D38-925A-C8F21E4E4157}">
  <ds:schemaRefs/>
</ds:datastoreItem>
</file>

<file path=customXml/itemProps1993.xml><?xml version="1.0" encoding="utf-8"?>
<ds:datastoreItem xmlns:ds="http://schemas.openxmlformats.org/officeDocument/2006/customXml" ds:itemID="{DE45D495-2996-4BE8-A8DF-D0E9B013ABDB}">
  <ds:schemaRefs/>
</ds:datastoreItem>
</file>

<file path=customXml/itemProps1994.xml><?xml version="1.0" encoding="utf-8"?>
<ds:datastoreItem xmlns:ds="http://schemas.openxmlformats.org/officeDocument/2006/customXml" ds:itemID="{06A4CC3D-AD84-49A8-8F55-19E984585DBB}">
  <ds:schemaRefs/>
</ds:datastoreItem>
</file>

<file path=customXml/itemProps1995.xml><?xml version="1.0" encoding="utf-8"?>
<ds:datastoreItem xmlns:ds="http://schemas.openxmlformats.org/officeDocument/2006/customXml" ds:itemID="{2B4E4A82-E8A1-4AF1-8F2C-3DD35F1C77C3}">
  <ds:schemaRefs/>
</ds:datastoreItem>
</file>

<file path=customXml/itemProps1996.xml><?xml version="1.0" encoding="utf-8"?>
<ds:datastoreItem xmlns:ds="http://schemas.openxmlformats.org/officeDocument/2006/customXml" ds:itemID="{645FCE79-B12B-4DC5-B295-D48AD573FB64}">
  <ds:schemaRefs/>
</ds:datastoreItem>
</file>

<file path=customXml/itemProps1997.xml><?xml version="1.0" encoding="utf-8"?>
<ds:datastoreItem xmlns:ds="http://schemas.openxmlformats.org/officeDocument/2006/customXml" ds:itemID="{F0676EBC-A1C3-402E-B5BD-9DE945B2EFAF}">
  <ds:schemaRefs/>
</ds:datastoreItem>
</file>

<file path=customXml/itemProps1998.xml><?xml version="1.0" encoding="utf-8"?>
<ds:datastoreItem xmlns:ds="http://schemas.openxmlformats.org/officeDocument/2006/customXml" ds:itemID="{C09A2BC5-F9E1-43DB-99B2-BBA75522104D}">
  <ds:schemaRefs/>
</ds:datastoreItem>
</file>

<file path=customXml/itemProps1999.xml><?xml version="1.0" encoding="utf-8"?>
<ds:datastoreItem xmlns:ds="http://schemas.openxmlformats.org/officeDocument/2006/customXml" ds:itemID="{912DFDD8-2E08-4A4F-AAE8-C1E3941F4EBF}">
  <ds:schemaRefs/>
</ds:datastoreItem>
</file>

<file path=customXml/itemProps2.xml><?xml version="1.0" encoding="utf-8"?>
<ds:datastoreItem xmlns:ds="http://schemas.openxmlformats.org/officeDocument/2006/customXml" ds:itemID="{005C3F02-AE4A-42DF-9284-40FE6978D1E2}">
  <ds:schemaRefs/>
</ds:datastoreItem>
</file>

<file path=customXml/itemProps20.xml><?xml version="1.0" encoding="utf-8"?>
<ds:datastoreItem xmlns:ds="http://schemas.openxmlformats.org/officeDocument/2006/customXml" ds:itemID="{C19F196A-D4DB-4998-9470-B27777322B67}">
  <ds:schemaRefs/>
</ds:datastoreItem>
</file>

<file path=customXml/itemProps200.xml><?xml version="1.0" encoding="utf-8"?>
<ds:datastoreItem xmlns:ds="http://schemas.openxmlformats.org/officeDocument/2006/customXml" ds:itemID="{F30198F3-7E37-41DD-9B51-FE956853E24A}">
  <ds:schemaRefs/>
</ds:datastoreItem>
</file>

<file path=customXml/itemProps2000.xml><?xml version="1.0" encoding="utf-8"?>
<ds:datastoreItem xmlns:ds="http://schemas.openxmlformats.org/officeDocument/2006/customXml" ds:itemID="{FCA96C11-42ED-404E-9B07-276C1E0E18D4}">
  <ds:schemaRefs/>
</ds:datastoreItem>
</file>

<file path=customXml/itemProps2001.xml><?xml version="1.0" encoding="utf-8"?>
<ds:datastoreItem xmlns:ds="http://schemas.openxmlformats.org/officeDocument/2006/customXml" ds:itemID="{9B6C0170-2F88-41F6-9656-297567B2525C}">
  <ds:schemaRefs/>
</ds:datastoreItem>
</file>

<file path=customXml/itemProps2002.xml><?xml version="1.0" encoding="utf-8"?>
<ds:datastoreItem xmlns:ds="http://schemas.openxmlformats.org/officeDocument/2006/customXml" ds:itemID="{03DA3E6E-95AE-45F0-A273-106A588E95F8}">
  <ds:schemaRefs/>
</ds:datastoreItem>
</file>

<file path=customXml/itemProps2003.xml><?xml version="1.0" encoding="utf-8"?>
<ds:datastoreItem xmlns:ds="http://schemas.openxmlformats.org/officeDocument/2006/customXml" ds:itemID="{1F3516FC-86EF-4187-947E-F133665F3FD5}">
  <ds:schemaRefs/>
</ds:datastoreItem>
</file>

<file path=customXml/itemProps2004.xml><?xml version="1.0" encoding="utf-8"?>
<ds:datastoreItem xmlns:ds="http://schemas.openxmlformats.org/officeDocument/2006/customXml" ds:itemID="{F16CD003-D3E0-462F-BF29-D4D4B373FE17}">
  <ds:schemaRefs/>
</ds:datastoreItem>
</file>

<file path=customXml/itemProps2005.xml><?xml version="1.0" encoding="utf-8"?>
<ds:datastoreItem xmlns:ds="http://schemas.openxmlformats.org/officeDocument/2006/customXml" ds:itemID="{8CD3E5F4-3D28-4A12-9B9D-A7EB594ED236}">
  <ds:schemaRefs/>
</ds:datastoreItem>
</file>

<file path=customXml/itemProps2006.xml><?xml version="1.0" encoding="utf-8"?>
<ds:datastoreItem xmlns:ds="http://schemas.openxmlformats.org/officeDocument/2006/customXml" ds:itemID="{759F7460-6509-4ABA-9B0F-A2337B3AAB68}">
  <ds:schemaRefs/>
</ds:datastoreItem>
</file>

<file path=customXml/itemProps2007.xml><?xml version="1.0" encoding="utf-8"?>
<ds:datastoreItem xmlns:ds="http://schemas.openxmlformats.org/officeDocument/2006/customXml" ds:itemID="{C9175A4B-84B9-47A5-BE16-4626DE98E1A7}">
  <ds:schemaRefs/>
</ds:datastoreItem>
</file>

<file path=customXml/itemProps2008.xml><?xml version="1.0" encoding="utf-8"?>
<ds:datastoreItem xmlns:ds="http://schemas.openxmlformats.org/officeDocument/2006/customXml" ds:itemID="{6E710E3C-95D3-4D42-9D01-F085A4341771}">
  <ds:schemaRefs/>
</ds:datastoreItem>
</file>

<file path=customXml/itemProps2009.xml><?xml version="1.0" encoding="utf-8"?>
<ds:datastoreItem xmlns:ds="http://schemas.openxmlformats.org/officeDocument/2006/customXml" ds:itemID="{3D0C2E74-9877-4B28-A1EF-1D34408CCA5D}">
  <ds:schemaRefs/>
</ds:datastoreItem>
</file>

<file path=customXml/itemProps201.xml><?xml version="1.0" encoding="utf-8"?>
<ds:datastoreItem xmlns:ds="http://schemas.openxmlformats.org/officeDocument/2006/customXml" ds:itemID="{CACC46E5-ACDF-4FA7-B538-34D3768AAF7F}">
  <ds:schemaRefs/>
</ds:datastoreItem>
</file>

<file path=customXml/itemProps2010.xml><?xml version="1.0" encoding="utf-8"?>
<ds:datastoreItem xmlns:ds="http://schemas.openxmlformats.org/officeDocument/2006/customXml" ds:itemID="{B4FB1058-53FA-4754-B4D6-8F54450DD760}">
  <ds:schemaRefs/>
</ds:datastoreItem>
</file>

<file path=customXml/itemProps2011.xml><?xml version="1.0" encoding="utf-8"?>
<ds:datastoreItem xmlns:ds="http://schemas.openxmlformats.org/officeDocument/2006/customXml" ds:itemID="{B167F698-0FA5-4D2E-8837-AC4296F2ADA1}">
  <ds:schemaRefs/>
</ds:datastoreItem>
</file>

<file path=customXml/itemProps2012.xml><?xml version="1.0" encoding="utf-8"?>
<ds:datastoreItem xmlns:ds="http://schemas.openxmlformats.org/officeDocument/2006/customXml" ds:itemID="{DFE3BEF9-3920-4B1E-AAEF-F84480F478C8}">
  <ds:schemaRefs/>
</ds:datastoreItem>
</file>

<file path=customXml/itemProps2013.xml><?xml version="1.0" encoding="utf-8"?>
<ds:datastoreItem xmlns:ds="http://schemas.openxmlformats.org/officeDocument/2006/customXml" ds:itemID="{B056483F-B9D1-4D9A-A8CF-7B73B092FF24}">
  <ds:schemaRefs/>
</ds:datastoreItem>
</file>

<file path=customXml/itemProps2014.xml><?xml version="1.0" encoding="utf-8"?>
<ds:datastoreItem xmlns:ds="http://schemas.openxmlformats.org/officeDocument/2006/customXml" ds:itemID="{6B7009D8-5EB9-4491-AEA2-7B329222EC82}">
  <ds:schemaRefs/>
</ds:datastoreItem>
</file>

<file path=customXml/itemProps2015.xml><?xml version="1.0" encoding="utf-8"?>
<ds:datastoreItem xmlns:ds="http://schemas.openxmlformats.org/officeDocument/2006/customXml" ds:itemID="{2068A402-FB80-4A91-BB5A-FB6161032544}">
  <ds:schemaRefs/>
</ds:datastoreItem>
</file>

<file path=customXml/itemProps2016.xml><?xml version="1.0" encoding="utf-8"?>
<ds:datastoreItem xmlns:ds="http://schemas.openxmlformats.org/officeDocument/2006/customXml" ds:itemID="{2B8705A9-E395-4E53-9341-07F8BD5B9828}">
  <ds:schemaRefs/>
</ds:datastoreItem>
</file>

<file path=customXml/itemProps2017.xml><?xml version="1.0" encoding="utf-8"?>
<ds:datastoreItem xmlns:ds="http://schemas.openxmlformats.org/officeDocument/2006/customXml" ds:itemID="{4CC1E653-91BB-4528-B551-13CA88436471}">
  <ds:schemaRefs/>
</ds:datastoreItem>
</file>

<file path=customXml/itemProps2018.xml><?xml version="1.0" encoding="utf-8"?>
<ds:datastoreItem xmlns:ds="http://schemas.openxmlformats.org/officeDocument/2006/customXml" ds:itemID="{8E32B6AC-4557-40A2-854A-0149B1C85514}">
  <ds:schemaRefs/>
</ds:datastoreItem>
</file>

<file path=customXml/itemProps2019.xml><?xml version="1.0" encoding="utf-8"?>
<ds:datastoreItem xmlns:ds="http://schemas.openxmlformats.org/officeDocument/2006/customXml" ds:itemID="{7B6E3A64-3CBC-46E5-8159-D4B7D1AD8A7C}">
  <ds:schemaRefs/>
</ds:datastoreItem>
</file>

<file path=customXml/itemProps202.xml><?xml version="1.0" encoding="utf-8"?>
<ds:datastoreItem xmlns:ds="http://schemas.openxmlformats.org/officeDocument/2006/customXml" ds:itemID="{70583984-F18A-46A7-B6C4-104B24B5BCBC}">
  <ds:schemaRefs/>
</ds:datastoreItem>
</file>

<file path=customXml/itemProps2020.xml><?xml version="1.0" encoding="utf-8"?>
<ds:datastoreItem xmlns:ds="http://schemas.openxmlformats.org/officeDocument/2006/customXml" ds:itemID="{09FE5E83-03BE-434A-A71B-0608F6A9313D}">
  <ds:schemaRefs/>
</ds:datastoreItem>
</file>

<file path=customXml/itemProps2021.xml><?xml version="1.0" encoding="utf-8"?>
<ds:datastoreItem xmlns:ds="http://schemas.openxmlformats.org/officeDocument/2006/customXml" ds:itemID="{241407DF-DCF6-41E9-9BF4-1C32C3EA8138}">
  <ds:schemaRefs/>
</ds:datastoreItem>
</file>

<file path=customXml/itemProps2022.xml><?xml version="1.0" encoding="utf-8"?>
<ds:datastoreItem xmlns:ds="http://schemas.openxmlformats.org/officeDocument/2006/customXml" ds:itemID="{4E7D618A-B7C0-4980-8450-405E08BE9CDA}">
  <ds:schemaRefs/>
</ds:datastoreItem>
</file>

<file path=customXml/itemProps2023.xml><?xml version="1.0" encoding="utf-8"?>
<ds:datastoreItem xmlns:ds="http://schemas.openxmlformats.org/officeDocument/2006/customXml" ds:itemID="{73A58E2E-D73D-4379-BF31-213F77DFD6AB}">
  <ds:schemaRefs/>
</ds:datastoreItem>
</file>

<file path=customXml/itemProps2024.xml><?xml version="1.0" encoding="utf-8"?>
<ds:datastoreItem xmlns:ds="http://schemas.openxmlformats.org/officeDocument/2006/customXml" ds:itemID="{55EE3722-2005-411D-9949-D4469146AE47}">
  <ds:schemaRefs/>
</ds:datastoreItem>
</file>

<file path=customXml/itemProps2025.xml><?xml version="1.0" encoding="utf-8"?>
<ds:datastoreItem xmlns:ds="http://schemas.openxmlformats.org/officeDocument/2006/customXml" ds:itemID="{DA65EAE7-67EB-4FC2-BDC4-91DB66F3B319}">
  <ds:schemaRefs/>
</ds:datastoreItem>
</file>

<file path=customXml/itemProps2026.xml><?xml version="1.0" encoding="utf-8"?>
<ds:datastoreItem xmlns:ds="http://schemas.openxmlformats.org/officeDocument/2006/customXml" ds:itemID="{292D6ADF-6AEF-4E8B-A8E0-62251334AC2E}">
  <ds:schemaRefs/>
</ds:datastoreItem>
</file>

<file path=customXml/itemProps2027.xml><?xml version="1.0" encoding="utf-8"?>
<ds:datastoreItem xmlns:ds="http://schemas.openxmlformats.org/officeDocument/2006/customXml" ds:itemID="{B3C5972D-B55C-409F-849B-8775FF85FD2E}">
  <ds:schemaRefs/>
</ds:datastoreItem>
</file>

<file path=customXml/itemProps2028.xml><?xml version="1.0" encoding="utf-8"?>
<ds:datastoreItem xmlns:ds="http://schemas.openxmlformats.org/officeDocument/2006/customXml" ds:itemID="{BA9017B4-61A4-4E16-9DC4-985CF3070FA1}">
  <ds:schemaRefs/>
</ds:datastoreItem>
</file>

<file path=customXml/itemProps2029.xml><?xml version="1.0" encoding="utf-8"?>
<ds:datastoreItem xmlns:ds="http://schemas.openxmlformats.org/officeDocument/2006/customXml" ds:itemID="{6C5AEF2B-40BA-4A83-BFC8-13EFC2922AC1}">
  <ds:schemaRefs/>
</ds:datastoreItem>
</file>

<file path=customXml/itemProps203.xml><?xml version="1.0" encoding="utf-8"?>
<ds:datastoreItem xmlns:ds="http://schemas.openxmlformats.org/officeDocument/2006/customXml" ds:itemID="{FB69DC95-6B7E-4BA8-8B83-7EFEEB3834CF}">
  <ds:schemaRefs/>
</ds:datastoreItem>
</file>

<file path=customXml/itemProps2030.xml><?xml version="1.0" encoding="utf-8"?>
<ds:datastoreItem xmlns:ds="http://schemas.openxmlformats.org/officeDocument/2006/customXml" ds:itemID="{DC32D9E9-9CC2-44D7-895C-1BF602B8CA1F}">
  <ds:schemaRefs/>
</ds:datastoreItem>
</file>

<file path=customXml/itemProps2031.xml><?xml version="1.0" encoding="utf-8"?>
<ds:datastoreItem xmlns:ds="http://schemas.openxmlformats.org/officeDocument/2006/customXml" ds:itemID="{DB905F02-964D-45C5-B420-E95753177AF7}">
  <ds:schemaRefs/>
</ds:datastoreItem>
</file>

<file path=customXml/itemProps2032.xml><?xml version="1.0" encoding="utf-8"?>
<ds:datastoreItem xmlns:ds="http://schemas.openxmlformats.org/officeDocument/2006/customXml" ds:itemID="{8A1823BB-D871-4265-973D-B165706DF4E7}">
  <ds:schemaRefs/>
</ds:datastoreItem>
</file>

<file path=customXml/itemProps2033.xml><?xml version="1.0" encoding="utf-8"?>
<ds:datastoreItem xmlns:ds="http://schemas.openxmlformats.org/officeDocument/2006/customXml" ds:itemID="{EA7D6487-A70C-4923-8BFF-1A42CF321F04}">
  <ds:schemaRefs/>
</ds:datastoreItem>
</file>

<file path=customXml/itemProps2034.xml><?xml version="1.0" encoding="utf-8"?>
<ds:datastoreItem xmlns:ds="http://schemas.openxmlformats.org/officeDocument/2006/customXml" ds:itemID="{C921FBC8-D51E-427C-9EAE-B7411D81B779}">
  <ds:schemaRefs/>
</ds:datastoreItem>
</file>

<file path=customXml/itemProps2035.xml><?xml version="1.0" encoding="utf-8"?>
<ds:datastoreItem xmlns:ds="http://schemas.openxmlformats.org/officeDocument/2006/customXml" ds:itemID="{88D3DED9-F478-4F0B-9DF3-DDFD0A8FCABC}">
  <ds:schemaRefs/>
</ds:datastoreItem>
</file>

<file path=customXml/itemProps2036.xml><?xml version="1.0" encoding="utf-8"?>
<ds:datastoreItem xmlns:ds="http://schemas.openxmlformats.org/officeDocument/2006/customXml" ds:itemID="{634CF6E5-6B4C-478E-A8C0-E21F3F04B71B}">
  <ds:schemaRefs/>
</ds:datastoreItem>
</file>

<file path=customXml/itemProps2037.xml><?xml version="1.0" encoding="utf-8"?>
<ds:datastoreItem xmlns:ds="http://schemas.openxmlformats.org/officeDocument/2006/customXml" ds:itemID="{8D28E077-1EC8-4BD6-A7FE-4602056BC36D}">
  <ds:schemaRefs/>
</ds:datastoreItem>
</file>

<file path=customXml/itemProps2038.xml><?xml version="1.0" encoding="utf-8"?>
<ds:datastoreItem xmlns:ds="http://schemas.openxmlformats.org/officeDocument/2006/customXml" ds:itemID="{E183E52C-014C-4D0A-AF29-13232F066B1E}">
  <ds:schemaRefs/>
</ds:datastoreItem>
</file>

<file path=customXml/itemProps2039.xml><?xml version="1.0" encoding="utf-8"?>
<ds:datastoreItem xmlns:ds="http://schemas.openxmlformats.org/officeDocument/2006/customXml" ds:itemID="{C842B61B-CBBC-46BF-A468-97105BD6556C}">
  <ds:schemaRefs/>
</ds:datastoreItem>
</file>

<file path=customXml/itemProps204.xml><?xml version="1.0" encoding="utf-8"?>
<ds:datastoreItem xmlns:ds="http://schemas.openxmlformats.org/officeDocument/2006/customXml" ds:itemID="{E4371E7C-F5BF-46AF-B430-7CD12FE16BC7}">
  <ds:schemaRefs/>
</ds:datastoreItem>
</file>

<file path=customXml/itemProps2040.xml><?xml version="1.0" encoding="utf-8"?>
<ds:datastoreItem xmlns:ds="http://schemas.openxmlformats.org/officeDocument/2006/customXml" ds:itemID="{3916606F-A5C0-468B-99FA-7194BE7A6F7E}">
  <ds:schemaRefs/>
</ds:datastoreItem>
</file>

<file path=customXml/itemProps2041.xml><?xml version="1.0" encoding="utf-8"?>
<ds:datastoreItem xmlns:ds="http://schemas.openxmlformats.org/officeDocument/2006/customXml" ds:itemID="{F8B7B1F7-7764-43F6-8953-41F4A29C0236}">
  <ds:schemaRefs/>
</ds:datastoreItem>
</file>

<file path=customXml/itemProps2042.xml><?xml version="1.0" encoding="utf-8"?>
<ds:datastoreItem xmlns:ds="http://schemas.openxmlformats.org/officeDocument/2006/customXml" ds:itemID="{3D34CEC6-39A2-4E5E-87C4-7B5C17C5A901}">
  <ds:schemaRefs/>
</ds:datastoreItem>
</file>

<file path=customXml/itemProps2043.xml><?xml version="1.0" encoding="utf-8"?>
<ds:datastoreItem xmlns:ds="http://schemas.openxmlformats.org/officeDocument/2006/customXml" ds:itemID="{71532C80-59E0-4DAC-949E-BC84369AECC8}">
  <ds:schemaRefs/>
</ds:datastoreItem>
</file>

<file path=customXml/itemProps2044.xml><?xml version="1.0" encoding="utf-8"?>
<ds:datastoreItem xmlns:ds="http://schemas.openxmlformats.org/officeDocument/2006/customXml" ds:itemID="{43C666CA-58C6-4759-BD80-1CB214A41CC4}">
  <ds:schemaRefs/>
</ds:datastoreItem>
</file>

<file path=customXml/itemProps2045.xml><?xml version="1.0" encoding="utf-8"?>
<ds:datastoreItem xmlns:ds="http://schemas.openxmlformats.org/officeDocument/2006/customXml" ds:itemID="{CEC84D8A-092E-434F-AD9F-A1A3DC3316C5}">
  <ds:schemaRefs/>
</ds:datastoreItem>
</file>

<file path=customXml/itemProps2046.xml><?xml version="1.0" encoding="utf-8"?>
<ds:datastoreItem xmlns:ds="http://schemas.openxmlformats.org/officeDocument/2006/customXml" ds:itemID="{5F734C73-206A-4200-9A83-E91CAAA61E28}">
  <ds:schemaRefs/>
</ds:datastoreItem>
</file>

<file path=customXml/itemProps2047.xml><?xml version="1.0" encoding="utf-8"?>
<ds:datastoreItem xmlns:ds="http://schemas.openxmlformats.org/officeDocument/2006/customXml" ds:itemID="{5B6E62C1-E8C7-419F-A4D8-2D8810A5C060}">
  <ds:schemaRefs/>
</ds:datastoreItem>
</file>

<file path=customXml/itemProps2048.xml><?xml version="1.0" encoding="utf-8"?>
<ds:datastoreItem xmlns:ds="http://schemas.openxmlformats.org/officeDocument/2006/customXml" ds:itemID="{64804335-94EF-4E0E-9E0A-F27DDB3E0DE7}">
  <ds:schemaRefs/>
</ds:datastoreItem>
</file>

<file path=customXml/itemProps2049.xml><?xml version="1.0" encoding="utf-8"?>
<ds:datastoreItem xmlns:ds="http://schemas.openxmlformats.org/officeDocument/2006/customXml" ds:itemID="{001BCEDC-F838-464C-B844-05CD89C78316}">
  <ds:schemaRefs/>
</ds:datastoreItem>
</file>

<file path=customXml/itemProps205.xml><?xml version="1.0" encoding="utf-8"?>
<ds:datastoreItem xmlns:ds="http://schemas.openxmlformats.org/officeDocument/2006/customXml" ds:itemID="{B14E33D9-4240-4B91-97E5-A62E1E8CBFF7}">
  <ds:schemaRefs/>
</ds:datastoreItem>
</file>

<file path=customXml/itemProps2050.xml><?xml version="1.0" encoding="utf-8"?>
<ds:datastoreItem xmlns:ds="http://schemas.openxmlformats.org/officeDocument/2006/customXml" ds:itemID="{AA6161B4-BE07-4E64-A77B-3EBB9EDCD54E}">
  <ds:schemaRefs/>
</ds:datastoreItem>
</file>

<file path=customXml/itemProps2051.xml><?xml version="1.0" encoding="utf-8"?>
<ds:datastoreItem xmlns:ds="http://schemas.openxmlformats.org/officeDocument/2006/customXml" ds:itemID="{1D3BB36E-64E4-4F0F-8F5D-1CBF114D2B90}">
  <ds:schemaRefs/>
</ds:datastoreItem>
</file>

<file path=customXml/itemProps2052.xml><?xml version="1.0" encoding="utf-8"?>
<ds:datastoreItem xmlns:ds="http://schemas.openxmlformats.org/officeDocument/2006/customXml" ds:itemID="{FC786F37-AED7-4BC1-8487-E97F94373DE2}">
  <ds:schemaRefs/>
</ds:datastoreItem>
</file>

<file path=customXml/itemProps2053.xml><?xml version="1.0" encoding="utf-8"?>
<ds:datastoreItem xmlns:ds="http://schemas.openxmlformats.org/officeDocument/2006/customXml" ds:itemID="{198C4572-0F06-4538-A820-DA6F311C2FF8}">
  <ds:schemaRefs/>
</ds:datastoreItem>
</file>

<file path=customXml/itemProps2054.xml><?xml version="1.0" encoding="utf-8"?>
<ds:datastoreItem xmlns:ds="http://schemas.openxmlformats.org/officeDocument/2006/customXml" ds:itemID="{831FA9C6-2B43-4AC2-BB73-A166666B35E4}">
  <ds:schemaRefs/>
</ds:datastoreItem>
</file>

<file path=customXml/itemProps2055.xml><?xml version="1.0" encoding="utf-8"?>
<ds:datastoreItem xmlns:ds="http://schemas.openxmlformats.org/officeDocument/2006/customXml" ds:itemID="{B13209AB-3D69-42CA-AB38-3643D7B5A01B}">
  <ds:schemaRefs/>
</ds:datastoreItem>
</file>

<file path=customXml/itemProps2056.xml><?xml version="1.0" encoding="utf-8"?>
<ds:datastoreItem xmlns:ds="http://schemas.openxmlformats.org/officeDocument/2006/customXml" ds:itemID="{C03155C9-34BD-4F61-8B2A-A1570B5B1C2D}">
  <ds:schemaRefs/>
</ds:datastoreItem>
</file>

<file path=customXml/itemProps2057.xml><?xml version="1.0" encoding="utf-8"?>
<ds:datastoreItem xmlns:ds="http://schemas.openxmlformats.org/officeDocument/2006/customXml" ds:itemID="{71A90270-5504-468C-9327-C7EC5092ED0D}">
  <ds:schemaRefs/>
</ds:datastoreItem>
</file>

<file path=customXml/itemProps2058.xml><?xml version="1.0" encoding="utf-8"?>
<ds:datastoreItem xmlns:ds="http://schemas.openxmlformats.org/officeDocument/2006/customXml" ds:itemID="{F193FC90-CBA3-4AC0-B1A0-8A3C536FE992}">
  <ds:schemaRefs/>
</ds:datastoreItem>
</file>

<file path=customXml/itemProps2059.xml><?xml version="1.0" encoding="utf-8"?>
<ds:datastoreItem xmlns:ds="http://schemas.openxmlformats.org/officeDocument/2006/customXml" ds:itemID="{4148F048-6C40-4468-B14F-A02F777EA69D}">
  <ds:schemaRefs/>
</ds:datastoreItem>
</file>

<file path=customXml/itemProps206.xml><?xml version="1.0" encoding="utf-8"?>
<ds:datastoreItem xmlns:ds="http://schemas.openxmlformats.org/officeDocument/2006/customXml" ds:itemID="{CB45D4FA-7C89-4BAB-B60F-8ED88A51E581}">
  <ds:schemaRefs/>
</ds:datastoreItem>
</file>

<file path=customXml/itemProps2060.xml><?xml version="1.0" encoding="utf-8"?>
<ds:datastoreItem xmlns:ds="http://schemas.openxmlformats.org/officeDocument/2006/customXml" ds:itemID="{AB11223E-D544-4D17-BCE8-1E31B72B11BD}">
  <ds:schemaRefs/>
</ds:datastoreItem>
</file>

<file path=customXml/itemProps2061.xml><?xml version="1.0" encoding="utf-8"?>
<ds:datastoreItem xmlns:ds="http://schemas.openxmlformats.org/officeDocument/2006/customXml" ds:itemID="{71EF19B7-DD35-42A3-896C-777BE523CFD5}">
  <ds:schemaRefs/>
</ds:datastoreItem>
</file>

<file path=customXml/itemProps2062.xml><?xml version="1.0" encoding="utf-8"?>
<ds:datastoreItem xmlns:ds="http://schemas.openxmlformats.org/officeDocument/2006/customXml" ds:itemID="{4B16CA67-0906-4102-B433-4B29E90FFC3F}">
  <ds:schemaRefs/>
</ds:datastoreItem>
</file>

<file path=customXml/itemProps2063.xml><?xml version="1.0" encoding="utf-8"?>
<ds:datastoreItem xmlns:ds="http://schemas.openxmlformats.org/officeDocument/2006/customXml" ds:itemID="{295C3529-E491-42F2-8259-DDF0B4A709FD}">
  <ds:schemaRefs/>
</ds:datastoreItem>
</file>

<file path=customXml/itemProps2064.xml><?xml version="1.0" encoding="utf-8"?>
<ds:datastoreItem xmlns:ds="http://schemas.openxmlformats.org/officeDocument/2006/customXml" ds:itemID="{5C9C63F3-9909-4885-B622-FA919B85C133}">
  <ds:schemaRefs/>
</ds:datastoreItem>
</file>

<file path=customXml/itemProps2065.xml><?xml version="1.0" encoding="utf-8"?>
<ds:datastoreItem xmlns:ds="http://schemas.openxmlformats.org/officeDocument/2006/customXml" ds:itemID="{FA291666-6560-4BDF-BFF9-518EAB876F4F}">
  <ds:schemaRefs/>
</ds:datastoreItem>
</file>

<file path=customXml/itemProps2066.xml><?xml version="1.0" encoding="utf-8"?>
<ds:datastoreItem xmlns:ds="http://schemas.openxmlformats.org/officeDocument/2006/customXml" ds:itemID="{4FBC2235-E34F-456D-9DAD-5A587D58F0D4}">
  <ds:schemaRefs/>
</ds:datastoreItem>
</file>

<file path=customXml/itemProps2067.xml><?xml version="1.0" encoding="utf-8"?>
<ds:datastoreItem xmlns:ds="http://schemas.openxmlformats.org/officeDocument/2006/customXml" ds:itemID="{0506C9FE-147E-461C-BCA0-7524C0E4A2E2}">
  <ds:schemaRefs/>
</ds:datastoreItem>
</file>

<file path=customXml/itemProps2068.xml><?xml version="1.0" encoding="utf-8"?>
<ds:datastoreItem xmlns:ds="http://schemas.openxmlformats.org/officeDocument/2006/customXml" ds:itemID="{3B4CD662-774C-49C5-B490-406135B8928D}">
  <ds:schemaRefs/>
</ds:datastoreItem>
</file>

<file path=customXml/itemProps2069.xml><?xml version="1.0" encoding="utf-8"?>
<ds:datastoreItem xmlns:ds="http://schemas.openxmlformats.org/officeDocument/2006/customXml" ds:itemID="{307177A2-8F84-47E7-A85C-79053C298C0A}">
  <ds:schemaRefs/>
</ds:datastoreItem>
</file>

<file path=customXml/itemProps207.xml><?xml version="1.0" encoding="utf-8"?>
<ds:datastoreItem xmlns:ds="http://schemas.openxmlformats.org/officeDocument/2006/customXml" ds:itemID="{9B1343E8-2F41-4CFB-B6BD-64B53C0992FF}">
  <ds:schemaRefs/>
</ds:datastoreItem>
</file>

<file path=customXml/itemProps2070.xml><?xml version="1.0" encoding="utf-8"?>
<ds:datastoreItem xmlns:ds="http://schemas.openxmlformats.org/officeDocument/2006/customXml" ds:itemID="{79D46EAE-8AEB-42A0-A5AB-1C6F746C7923}">
  <ds:schemaRefs/>
</ds:datastoreItem>
</file>

<file path=customXml/itemProps2071.xml><?xml version="1.0" encoding="utf-8"?>
<ds:datastoreItem xmlns:ds="http://schemas.openxmlformats.org/officeDocument/2006/customXml" ds:itemID="{0E700392-7B50-475F-A3EA-1D81A56390E0}">
  <ds:schemaRefs/>
</ds:datastoreItem>
</file>

<file path=customXml/itemProps2072.xml><?xml version="1.0" encoding="utf-8"?>
<ds:datastoreItem xmlns:ds="http://schemas.openxmlformats.org/officeDocument/2006/customXml" ds:itemID="{8E7B4544-CEE1-4A83-A478-EEA1222D7E8B}">
  <ds:schemaRefs/>
</ds:datastoreItem>
</file>

<file path=customXml/itemProps2073.xml><?xml version="1.0" encoding="utf-8"?>
<ds:datastoreItem xmlns:ds="http://schemas.openxmlformats.org/officeDocument/2006/customXml" ds:itemID="{CD741A48-C43C-458F-BACE-CD77C6EE51C1}">
  <ds:schemaRefs/>
</ds:datastoreItem>
</file>

<file path=customXml/itemProps2074.xml><?xml version="1.0" encoding="utf-8"?>
<ds:datastoreItem xmlns:ds="http://schemas.openxmlformats.org/officeDocument/2006/customXml" ds:itemID="{1BF1538B-8D31-4D43-BC06-A40212BF22A5}">
  <ds:schemaRefs/>
</ds:datastoreItem>
</file>

<file path=customXml/itemProps2075.xml><?xml version="1.0" encoding="utf-8"?>
<ds:datastoreItem xmlns:ds="http://schemas.openxmlformats.org/officeDocument/2006/customXml" ds:itemID="{A8DA9260-E260-4085-B4C0-4ABF0217B3BD}">
  <ds:schemaRefs/>
</ds:datastoreItem>
</file>

<file path=customXml/itemProps2076.xml><?xml version="1.0" encoding="utf-8"?>
<ds:datastoreItem xmlns:ds="http://schemas.openxmlformats.org/officeDocument/2006/customXml" ds:itemID="{B53AF579-F967-498F-8047-01C461656A63}">
  <ds:schemaRefs/>
</ds:datastoreItem>
</file>

<file path=customXml/itemProps2077.xml><?xml version="1.0" encoding="utf-8"?>
<ds:datastoreItem xmlns:ds="http://schemas.openxmlformats.org/officeDocument/2006/customXml" ds:itemID="{81362FE2-ADB6-4E29-B563-FE4720726390}">
  <ds:schemaRefs/>
</ds:datastoreItem>
</file>

<file path=customXml/itemProps2078.xml><?xml version="1.0" encoding="utf-8"?>
<ds:datastoreItem xmlns:ds="http://schemas.openxmlformats.org/officeDocument/2006/customXml" ds:itemID="{B71BAE0A-A3E5-480A-8FB9-0EC03832D474}">
  <ds:schemaRefs/>
</ds:datastoreItem>
</file>

<file path=customXml/itemProps2079.xml><?xml version="1.0" encoding="utf-8"?>
<ds:datastoreItem xmlns:ds="http://schemas.openxmlformats.org/officeDocument/2006/customXml" ds:itemID="{085B258C-9EFD-42FB-8C01-9255417D1952}">
  <ds:schemaRefs/>
</ds:datastoreItem>
</file>

<file path=customXml/itemProps208.xml><?xml version="1.0" encoding="utf-8"?>
<ds:datastoreItem xmlns:ds="http://schemas.openxmlformats.org/officeDocument/2006/customXml" ds:itemID="{3EE2957D-ED4A-4F3F-8DE8-5F728CD67878}">
  <ds:schemaRefs/>
</ds:datastoreItem>
</file>

<file path=customXml/itemProps2080.xml><?xml version="1.0" encoding="utf-8"?>
<ds:datastoreItem xmlns:ds="http://schemas.openxmlformats.org/officeDocument/2006/customXml" ds:itemID="{77691801-F7DB-4E77-8D2C-038F74EF0348}">
  <ds:schemaRefs/>
</ds:datastoreItem>
</file>

<file path=customXml/itemProps2081.xml><?xml version="1.0" encoding="utf-8"?>
<ds:datastoreItem xmlns:ds="http://schemas.openxmlformats.org/officeDocument/2006/customXml" ds:itemID="{4F87A232-5D3A-4B41-A4CB-8F9F1C48DC7E}">
  <ds:schemaRefs/>
</ds:datastoreItem>
</file>

<file path=customXml/itemProps2082.xml><?xml version="1.0" encoding="utf-8"?>
<ds:datastoreItem xmlns:ds="http://schemas.openxmlformats.org/officeDocument/2006/customXml" ds:itemID="{BB5D160F-AB53-4DFB-93E9-B60C496D48F2}">
  <ds:schemaRefs/>
</ds:datastoreItem>
</file>

<file path=customXml/itemProps2083.xml><?xml version="1.0" encoding="utf-8"?>
<ds:datastoreItem xmlns:ds="http://schemas.openxmlformats.org/officeDocument/2006/customXml" ds:itemID="{E77A0796-1154-407B-846A-6F3870969F42}">
  <ds:schemaRefs/>
</ds:datastoreItem>
</file>

<file path=customXml/itemProps2084.xml><?xml version="1.0" encoding="utf-8"?>
<ds:datastoreItem xmlns:ds="http://schemas.openxmlformats.org/officeDocument/2006/customXml" ds:itemID="{55E0C3D0-B236-491F-B826-586DC9AEC6A5}">
  <ds:schemaRefs/>
</ds:datastoreItem>
</file>

<file path=customXml/itemProps2085.xml><?xml version="1.0" encoding="utf-8"?>
<ds:datastoreItem xmlns:ds="http://schemas.openxmlformats.org/officeDocument/2006/customXml" ds:itemID="{7E37EDF3-F694-4FB3-B5C8-0AB4BF64B373}">
  <ds:schemaRefs/>
</ds:datastoreItem>
</file>

<file path=customXml/itemProps2086.xml><?xml version="1.0" encoding="utf-8"?>
<ds:datastoreItem xmlns:ds="http://schemas.openxmlformats.org/officeDocument/2006/customXml" ds:itemID="{233116BA-126A-4656-9938-46A18F2FE5FD}">
  <ds:schemaRefs/>
</ds:datastoreItem>
</file>

<file path=customXml/itemProps2087.xml><?xml version="1.0" encoding="utf-8"?>
<ds:datastoreItem xmlns:ds="http://schemas.openxmlformats.org/officeDocument/2006/customXml" ds:itemID="{260FB386-E9CD-4266-A992-033C23E1FDF2}">
  <ds:schemaRefs/>
</ds:datastoreItem>
</file>

<file path=customXml/itemProps2088.xml><?xml version="1.0" encoding="utf-8"?>
<ds:datastoreItem xmlns:ds="http://schemas.openxmlformats.org/officeDocument/2006/customXml" ds:itemID="{247BE754-B868-4611-9594-4FF8D03B2124}">
  <ds:schemaRefs/>
</ds:datastoreItem>
</file>

<file path=customXml/itemProps2089.xml><?xml version="1.0" encoding="utf-8"?>
<ds:datastoreItem xmlns:ds="http://schemas.openxmlformats.org/officeDocument/2006/customXml" ds:itemID="{B7FBF13F-BB1F-4B83-88BA-5B3E7CC0F22F}">
  <ds:schemaRefs/>
</ds:datastoreItem>
</file>

<file path=customXml/itemProps209.xml><?xml version="1.0" encoding="utf-8"?>
<ds:datastoreItem xmlns:ds="http://schemas.openxmlformats.org/officeDocument/2006/customXml" ds:itemID="{32617A2E-36E6-4502-8AD7-111753183239}">
  <ds:schemaRefs/>
</ds:datastoreItem>
</file>

<file path=customXml/itemProps2090.xml><?xml version="1.0" encoding="utf-8"?>
<ds:datastoreItem xmlns:ds="http://schemas.openxmlformats.org/officeDocument/2006/customXml" ds:itemID="{4AA7B610-1079-4FA5-A1F8-ABC5D581827A}">
  <ds:schemaRefs/>
</ds:datastoreItem>
</file>

<file path=customXml/itemProps2091.xml><?xml version="1.0" encoding="utf-8"?>
<ds:datastoreItem xmlns:ds="http://schemas.openxmlformats.org/officeDocument/2006/customXml" ds:itemID="{46EDE301-0A20-47C6-A6A9-269EC8DFC229}">
  <ds:schemaRefs/>
</ds:datastoreItem>
</file>

<file path=customXml/itemProps2092.xml><?xml version="1.0" encoding="utf-8"?>
<ds:datastoreItem xmlns:ds="http://schemas.openxmlformats.org/officeDocument/2006/customXml" ds:itemID="{DF79F959-7980-4E37-BE3F-9F6FE3479666}">
  <ds:schemaRefs/>
</ds:datastoreItem>
</file>

<file path=customXml/itemProps2093.xml><?xml version="1.0" encoding="utf-8"?>
<ds:datastoreItem xmlns:ds="http://schemas.openxmlformats.org/officeDocument/2006/customXml" ds:itemID="{8F78C38D-C7AF-4307-A29C-5D032B3D41C3}">
  <ds:schemaRefs/>
</ds:datastoreItem>
</file>

<file path=customXml/itemProps2094.xml><?xml version="1.0" encoding="utf-8"?>
<ds:datastoreItem xmlns:ds="http://schemas.openxmlformats.org/officeDocument/2006/customXml" ds:itemID="{2B3D567C-6F9F-4AB4-B239-C161D9F6AF72}">
  <ds:schemaRefs/>
</ds:datastoreItem>
</file>

<file path=customXml/itemProps2095.xml><?xml version="1.0" encoding="utf-8"?>
<ds:datastoreItem xmlns:ds="http://schemas.openxmlformats.org/officeDocument/2006/customXml" ds:itemID="{A28A7167-7B51-4D77-B28C-8BA0388B0C40}">
  <ds:schemaRefs/>
</ds:datastoreItem>
</file>

<file path=customXml/itemProps2096.xml><?xml version="1.0" encoding="utf-8"?>
<ds:datastoreItem xmlns:ds="http://schemas.openxmlformats.org/officeDocument/2006/customXml" ds:itemID="{B0B87455-3F11-41F8-A1BD-AA5233B880E9}">
  <ds:schemaRefs/>
</ds:datastoreItem>
</file>

<file path=customXml/itemProps2097.xml><?xml version="1.0" encoding="utf-8"?>
<ds:datastoreItem xmlns:ds="http://schemas.openxmlformats.org/officeDocument/2006/customXml" ds:itemID="{5D1DD7AA-CFE6-444E-8C6F-8FD177A5A556}">
  <ds:schemaRefs/>
</ds:datastoreItem>
</file>

<file path=customXml/itemProps2098.xml><?xml version="1.0" encoding="utf-8"?>
<ds:datastoreItem xmlns:ds="http://schemas.openxmlformats.org/officeDocument/2006/customXml" ds:itemID="{64BF3FDB-7A40-47BA-A3C2-2A2C2B4ECD09}">
  <ds:schemaRefs/>
</ds:datastoreItem>
</file>

<file path=customXml/itemProps2099.xml><?xml version="1.0" encoding="utf-8"?>
<ds:datastoreItem xmlns:ds="http://schemas.openxmlformats.org/officeDocument/2006/customXml" ds:itemID="{BF60E94E-FB3B-466D-A660-60BA53649AC7}">
  <ds:schemaRefs/>
</ds:datastoreItem>
</file>

<file path=customXml/itemProps21.xml><?xml version="1.0" encoding="utf-8"?>
<ds:datastoreItem xmlns:ds="http://schemas.openxmlformats.org/officeDocument/2006/customXml" ds:itemID="{BCA041BC-E756-4B8A-9749-BCBBCBC19304}">
  <ds:schemaRefs/>
</ds:datastoreItem>
</file>

<file path=customXml/itemProps210.xml><?xml version="1.0" encoding="utf-8"?>
<ds:datastoreItem xmlns:ds="http://schemas.openxmlformats.org/officeDocument/2006/customXml" ds:itemID="{10AF3802-779E-4738-9BF4-C7D447CD0ABB}">
  <ds:schemaRefs/>
</ds:datastoreItem>
</file>

<file path=customXml/itemProps2100.xml><?xml version="1.0" encoding="utf-8"?>
<ds:datastoreItem xmlns:ds="http://schemas.openxmlformats.org/officeDocument/2006/customXml" ds:itemID="{15957EA0-31EE-495B-8EA0-1EF770D2A66D}">
  <ds:schemaRefs/>
</ds:datastoreItem>
</file>

<file path=customXml/itemProps2101.xml><?xml version="1.0" encoding="utf-8"?>
<ds:datastoreItem xmlns:ds="http://schemas.openxmlformats.org/officeDocument/2006/customXml" ds:itemID="{B638519C-AF01-4023-A68B-4CA5C55F8FA7}">
  <ds:schemaRefs/>
</ds:datastoreItem>
</file>

<file path=customXml/itemProps2102.xml><?xml version="1.0" encoding="utf-8"?>
<ds:datastoreItem xmlns:ds="http://schemas.openxmlformats.org/officeDocument/2006/customXml" ds:itemID="{397540CC-1924-4441-B6FC-CD70241357A0}">
  <ds:schemaRefs/>
</ds:datastoreItem>
</file>

<file path=customXml/itemProps2103.xml><?xml version="1.0" encoding="utf-8"?>
<ds:datastoreItem xmlns:ds="http://schemas.openxmlformats.org/officeDocument/2006/customXml" ds:itemID="{0B4BF921-31CD-4A5B-9364-3A5D4E3E524C}">
  <ds:schemaRefs/>
</ds:datastoreItem>
</file>

<file path=customXml/itemProps2104.xml><?xml version="1.0" encoding="utf-8"?>
<ds:datastoreItem xmlns:ds="http://schemas.openxmlformats.org/officeDocument/2006/customXml" ds:itemID="{24FE3BDD-178C-4585-946D-D963F29C1890}">
  <ds:schemaRefs/>
</ds:datastoreItem>
</file>

<file path=customXml/itemProps2105.xml><?xml version="1.0" encoding="utf-8"?>
<ds:datastoreItem xmlns:ds="http://schemas.openxmlformats.org/officeDocument/2006/customXml" ds:itemID="{213035BB-2224-43A0-A162-98BFAC88D780}">
  <ds:schemaRefs/>
</ds:datastoreItem>
</file>

<file path=customXml/itemProps2106.xml><?xml version="1.0" encoding="utf-8"?>
<ds:datastoreItem xmlns:ds="http://schemas.openxmlformats.org/officeDocument/2006/customXml" ds:itemID="{EBAD50F1-C77B-48A9-8AD1-76F0C642FBAF}">
  <ds:schemaRefs/>
</ds:datastoreItem>
</file>

<file path=customXml/itemProps2107.xml><?xml version="1.0" encoding="utf-8"?>
<ds:datastoreItem xmlns:ds="http://schemas.openxmlformats.org/officeDocument/2006/customXml" ds:itemID="{2CC06A45-B83B-4A58-AB39-228046758EE7}">
  <ds:schemaRefs/>
</ds:datastoreItem>
</file>

<file path=customXml/itemProps2108.xml><?xml version="1.0" encoding="utf-8"?>
<ds:datastoreItem xmlns:ds="http://schemas.openxmlformats.org/officeDocument/2006/customXml" ds:itemID="{9BD94066-1A29-441E-89CD-872786E47835}">
  <ds:schemaRefs/>
</ds:datastoreItem>
</file>

<file path=customXml/itemProps2109.xml><?xml version="1.0" encoding="utf-8"?>
<ds:datastoreItem xmlns:ds="http://schemas.openxmlformats.org/officeDocument/2006/customXml" ds:itemID="{A8A82364-51D2-4FE1-931C-1F611514BE97}">
  <ds:schemaRefs/>
</ds:datastoreItem>
</file>

<file path=customXml/itemProps211.xml><?xml version="1.0" encoding="utf-8"?>
<ds:datastoreItem xmlns:ds="http://schemas.openxmlformats.org/officeDocument/2006/customXml" ds:itemID="{7E5F72DF-E32F-47CC-8228-8D82150DA3B0}">
  <ds:schemaRefs/>
</ds:datastoreItem>
</file>

<file path=customXml/itemProps2110.xml><?xml version="1.0" encoding="utf-8"?>
<ds:datastoreItem xmlns:ds="http://schemas.openxmlformats.org/officeDocument/2006/customXml" ds:itemID="{4999E4FD-8DE9-442F-8402-668FF3EE80EB}">
  <ds:schemaRefs/>
</ds:datastoreItem>
</file>

<file path=customXml/itemProps2111.xml><?xml version="1.0" encoding="utf-8"?>
<ds:datastoreItem xmlns:ds="http://schemas.openxmlformats.org/officeDocument/2006/customXml" ds:itemID="{5092553D-81EE-4045-9BFF-691DDB06EECA}">
  <ds:schemaRefs/>
</ds:datastoreItem>
</file>

<file path=customXml/itemProps2112.xml><?xml version="1.0" encoding="utf-8"?>
<ds:datastoreItem xmlns:ds="http://schemas.openxmlformats.org/officeDocument/2006/customXml" ds:itemID="{28A1A070-45C6-4959-96AB-9EA492CED37F}">
  <ds:schemaRefs/>
</ds:datastoreItem>
</file>

<file path=customXml/itemProps2113.xml><?xml version="1.0" encoding="utf-8"?>
<ds:datastoreItem xmlns:ds="http://schemas.openxmlformats.org/officeDocument/2006/customXml" ds:itemID="{6480BAFB-474B-43B6-8080-F8EBFA06C063}">
  <ds:schemaRefs/>
</ds:datastoreItem>
</file>

<file path=customXml/itemProps2114.xml><?xml version="1.0" encoding="utf-8"?>
<ds:datastoreItem xmlns:ds="http://schemas.openxmlformats.org/officeDocument/2006/customXml" ds:itemID="{476256EB-8BC8-40FD-8D25-AF4B89F8F628}">
  <ds:schemaRefs/>
</ds:datastoreItem>
</file>

<file path=customXml/itemProps2115.xml><?xml version="1.0" encoding="utf-8"?>
<ds:datastoreItem xmlns:ds="http://schemas.openxmlformats.org/officeDocument/2006/customXml" ds:itemID="{17725AE3-3CE5-487E-B5D4-FDC3DB381887}">
  <ds:schemaRefs/>
</ds:datastoreItem>
</file>

<file path=customXml/itemProps2116.xml><?xml version="1.0" encoding="utf-8"?>
<ds:datastoreItem xmlns:ds="http://schemas.openxmlformats.org/officeDocument/2006/customXml" ds:itemID="{DF439C9C-47AE-48BF-87E7-55EFC7994614}">
  <ds:schemaRefs/>
</ds:datastoreItem>
</file>

<file path=customXml/itemProps2117.xml><?xml version="1.0" encoding="utf-8"?>
<ds:datastoreItem xmlns:ds="http://schemas.openxmlformats.org/officeDocument/2006/customXml" ds:itemID="{A31C7879-C5D1-4EBA-84A2-41F371BE083E}">
  <ds:schemaRefs/>
</ds:datastoreItem>
</file>

<file path=customXml/itemProps2118.xml><?xml version="1.0" encoding="utf-8"?>
<ds:datastoreItem xmlns:ds="http://schemas.openxmlformats.org/officeDocument/2006/customXml" ds:itemID="{DAD1162C-0B02-4FB8-BFC9-92FCF5528B37}">
  <ds:schemaRefs/>
</ds:datastoreItem>
</file>

<file path=customXml/itemProps2119.xml><?xml version="1.0" encoding="utf-8"?>
<ds:datastoreItem xmlns:ds="http://schemas.openxmlformats.org/officeDocument/2006/customXml" ds:itemID="{94151148-4F92-48B8-ACDD-0CFC7F577788}">
  <ds:schemaRefs/>
</ds:datastoreItem>
</file>

<file path=customXml/itemProps212.xml><?xml version="1.0" encoding="utf-8"?>
<ds:datastoreItem xmlns:ds="http://schemas.openxmlformats.org/officeDocument/2006/customXml" ds:itemID="{A545353D-F9F1-4ABD-B4A8-74CC98611B3D}">
  <ds:schemaRefs/>
</ds:datastoreItem>
</file>

<file path=customXml/itemProps2120.xml><?xml version="1.0" encoding="utf-8"?>
<ds:datastoreItem xmlns:ds="http://schemas.openxmlformats.org/officeDocument/2006/customXml" ds:itemID="{426F87D0-2397-4ADD-9DDD-E69EC108AAF7}">
  <ds:schemaRefs/>
</ds:datastoreItem>
</file>

<file path=customXml/itemProps2121.xml><?xml version="1.0" encoding="utf-8"?>
<ds:datastoreItem xmlns:ds="http://schemas.openxmlformats.org/officeDocument/2006/customXml" ds:itemID="{7255ACDD-322B-4F65-BD53-3D0D4DE51338}">
  <ds:schemaRefs/>
</ds:datastoreItem>
</file>

<file path=customXml/itemProps2122.xml><?xml version="1.0" encoding="utf-8"?>
<ds:datastoreItem xmlns:ds="http://schemas.openxmlformats.org/officeDocument/2006/customXml" ds:itemID="{8D6A614B-E3C9-4872-B7E0-1D1A1A39F5B5}">
  <ds:schemaRefs/>
</ds:datastoreItem>
</file>

<file path=customXml/itemProps2123.xml><?xml version="1.0" encoding="utf-8"?>
<ds:datastoreItem xmlns:ds="http://schemas.openxmlformats.org/officeDocument/2006/customXml" ds:itemID="{7726A75B-AED9-435A-AEBC-CB8D25715EA0}">
  <ds:schemaRefs/>
</ds:datastoreItem>
</file>

<file path=customXml/itemProps2124.xml><?xml version="1.0" encoding="utf-8"?>
<ds:datastoreItem xmlns:ds="http://schemas.openxmlformats.org/officeDocument/2006/customXml" ds:itemID="{C3D1F7E0-C74D-4B70-9722-63119B918E8B}">
  <ds:schemaRefs/>
</ds:datastoreItem>
</file>

<file path=customXml/itemProps2125.xml><?xml version="1.0" encoding="utf-8"?>
<ds:datastoreItem xmlns:ds="http://schemas.openxmlformats.org/officeDocument/2006/customXml" ds:itemID="{EFEB966B-0C80-4CCE-9096-7BBDC5DEBEFA}">
  <ds:schemaRefs/>
</ds:datastoreItem>
</file>

<file path=customXml/itemProps2126.xml><?xml version="1.0" encoding="utf-8"?>
<ds:datastoreItem xmlns:ds="http://schemas.openxmlformats.org/officeDocument/2006/customXml" ds:itemID="{70ADF030-A437-4A03-94FD-D12AC44B3262}">
  <ds:schemaRefs/>
</ds:datastoreItem>
</file>

<file path=customXml/itemProps2127.xml><?xml version="1.0" encoding="utf-8"?>
<ds:datastoreItem xmlns:ds="http://schemas.openxmlformats.org/officeDocument/2006/customXml" ds:itemID="{6AB2449E-F93E-4CC3-BCEC-E2DF42887E03}">
  <ds:schemaRefs/>
</ds:datastoreItem>
</file>

<file path=customXml/itemProps2128.xml><?xml version="1.0" encoding="utf-8"?>
<ds:datastoreItem xmlns:ds="http://schemas.openxmlformats.org/officeDocument/2006/customXml" ds:itemID="{872717A2-4583-4167-92C9-552A9D7BEF37}">
  <ds:schemaRefs/>
</ds:datastoreItem>
</file>

<file path=customXml/itemProps2129.xml><?xml version="1.0" encoding="utf-8"?>
<ds:datastoreItem xmlns:ds="http://schemas.openxmlformats.org/officeDocument/2006/customXml" ds:itemID="{827FE847-DB31-4B8B-9DA8-34B27FC088B0}">
  <ds:schemaRefs/>
</ds:datastoreItem>
</file>

<file path=customXml/itemProps213.xml><?xml version="1.0" encoding="utf-8"?>
<ds:datastoreItem xmlns:ds="http://schemas.openxmlformats.org/officeDocument/2006/customXml" ds:itemID="{CBFB8792-9B1E-4317-9273-A692DBB863F3}">
  <ds:schemaRefs/>
</ds:datastoreItem>
</file>

<file path=customXml/itemProps2130.xml><?xml version="1.0" encoding="utf-8"?>
<ds:datastoreItem xmlns:ds="http://schemas.openxmlformats.org/officeDocument/2006/customXml" ds:itemID="{6AF6E152-41C5-4338-BF3D-0DCC86599823}">
  <ds:schemaRefs/>
</ds:datastoreItem>
</file>

<file path=customXml/itemProps2131.xml><?xml version="1.0" encoding="utf-8"?>
<ds:datastoreItem xmlns:ds="http://schemas.openxmlformats.org/officeDocument/2006/customXml" ds:itemID="{982C0FF5-1A5C-486C-BA5C-2FAE391A948F}">
  <ds:schemaRefs/>
</ds:datastoreItem>
</file>

<file path=customXml/itemProps2132.xml><?xml version="1.0" encoding="utf-8"?>
<ds:datastoreItem xmlns:ds="http://schemas.openxmlformats.org/officeDocument/2006/customXml" ds:itemID="{A8C1355E-44D9-4994-8A30-C1C6FC8DAD09}">
  <ds:schemaRefs/>
</ds:datastoreItem>
</file>

<file path=customXml/itemProps2133.xml><?xml version="1.0" encoding="utf-8"?>
<ds:datastoreItem xmlns:ds="http://schemas.openxmlformats.org/officeDocument/2006/customXml" ds:itemID="{5B1CD35C-0603-4935-B5A8-1484C04AAFED}">
  <ds:schemaRefs/>
</ds:datastoreItem>
</file>

<file path=customXml/itemProps2134.xml><?xml version="1.0" encoding="utf-8"?>
<ds:datastoreItem xmlns:ds="http://schemas.openxmlformats.org/officeDocument/2006/customXml" ds:itemID="{74C8C1EB-E40F-4A51-A191-17FD94E8B979}">
  <ds:schemaRefs/>
</ds:datastoreItem>
</file>

<file path=customXml/itemProps2135.xml><?xml version="1.0" encoding="utf-8"?>
<ds:datastoreItem xmlns:ds="http://schemas.openxmlformats.org/officeDocument/2006/customXml" ds:itemID="{4B7FEF33-C375-445D-8B34-A6AF0DEA0764}">
  <ds:schemaRefs/>
</ds:datastoreItem>
</file>

<file path=customXml/itemProps2136.xml><?xml version="1.0" encoding="utf-8"?>
<ds:datastoreItem xmlns:ds="http://schemas.openxmlformats.org/officeDocument/2006/customXml" ds:itemID="{BD50F9FB-7B3A-4C19-ACAA-298CF3EF6060}">
  <ds:schemaRefs/>
</ds:datastoreItem>
</file>

<file path=customXml/itemProps2137.xml><?xml version="1.0" encoding="utf-8"?>
<ds:datastoreItem xmlns:ds="http://schemas.openxmlformats.org/officeDocument/2006/customXml" ds:itemID="{BECBE1B8-1D55-4E06-8B67-9F226E07DC83}">
  <ds:schemaRefs/>
</ds:datastoreItem>
</file>

<file path=customXml/itemProps2138.xml><?xml version="1.0" encoding="utf-8"?>
<ds:datastoreItem xmlns:ds="http://schemas.openxmlformats.org/officeDocument/2006/customXml" ds:itemID="{2EF2591F-0BDD-4632-A990-1D59CB4E312D}">
  <ds:schemaRefs/>
</ds:datastoreItem>
</file>

<file path=customXml/itemProps2139.xml><?xml version="1.0" encoding="utf-8"?>
<ds:datastoreItem xmlns:ds="http://schemas.openxmlformats.org/officeDocument/2006/customXml" ds:itemID="{F63996FC-D156-41FD-BF8F-458C4B905BFB}">
  <ds:schemaRefs/>
</ds:datastoreItem>
</file>

<file path=customXml/itemProps214.xml><?xml version="1.0" encoding="utf-8"?>
<ds:datastoreItem xmlns:ds="http://schemas.openxmlformats.org/officeDocument/2006/customXml" ds:itemID="{DB6D1889-4AFC-4FBE-90AD-04121D3FD837}">
  <ds:schemaRefs/>
</ds:datastoreItem>
</file>

<file path=customXml/itemProps2140.xml><?xml version="1.0" encoding="utf-8"?>
<ds:datastoreItem xmlns:ds="http://schemas.openxmlformats.org/officeDocument/2006/customXml" ds:itemID="{4D0F5084-78F0-41B0-A126-082816B54094}">
  <ds:schemaRefs/>
</ds:datastoreItem>
</file>

<file path=customXml/itemProps2141.xml><?xml version="1.0" encoding="utf-8"?>
<ds:datastoreItem xmlns:ds="http://schemas.openxmlformats.org/officeDocument/2006/customXml" ds:itemID="{EE7143C9-58BF-4F90-AF5D-2A4D5951C22D}">
  <ds:schemaRefs/>
</ds:datastoreItem>
</file>

<file path=customXml/itemProps2142.xml><?xml version="1.0" encoding="utf-8"?>
<ds:datastoreItem xmlns:ds="http://schemas.openxmlformats.org/officeDocument/2006/customXml" ds:itemID="{91C54392-CFE0-4CDC-A924-C19209FC5C39}">
  <ds:schemaRefs/>
</ds:datastoreItem>
</file>

<file path=customXml/itemProps2143.xml><?xml version="1.0" encoding="utf-8"?>
<ds:datastoreItem xmlns:ds="http://schemas.openxmlformats.org/officeDocument/2006/customXml" ds:itemID="{76419869-EF2D-42AE-872A-91C090BCB723}">
  <ds:schemaRefs/>
</ds:datastoreItem>
</file>

<file path=customXml/itemProps2144.xml><?xml version="1.0" encoding="utf-8"?>
<ds:datastoreItem xmlns:ds="http://schemas.openxmlformats.org/officeDocument/2006/customXml" ds:itemID="{A8413F66-258B-4BAB-B28F-2B77C312CC3B}">
  <ds:schemaRefs/>
</ds:datastoreItem>
</file>

<file path=customXml/itemProps2145.xml><?xml version="1.0" encoding="utf-8"?>
<ds:datastoreItem xmlns:ds="http://schemas.openxmlformats.org/officeDocument/2006/customXml" ds:itemID="{88FC6DE4-6657-4A0E-BD35-8EE68C438665}">
  <ds:schemaRefs/>
</ds:datastoreItem>
</file>

<file path=customXml/itemProps2146.xml><?xml version="1.0" encoding="utf-8"?>
<ds:datastoreItem xmlns:ds="http://schemas.openxmlformats.org/officeDocument/2006/customXml" ds:itemID="{535057B5-02AB-4D69-AE8D-73384C4D0BF9}">
  <ds:schemaRefs/>
</ds:datastoreItem>
</file>

<file path=customXml/itemProps2147.xml><?xml version="1.0" encoding="utf-8"?>
<ds:datastoreItem xmlns:ds="http://schemas.openxmlformats.org/officeDocument/2006/customXml" ds:itemID="{B77C6EF0-FC96-4D53-95C4-75659EEF19E9}">
  <ds:schemaRefs/>
</ds:datastoreItem>
</file>

<file path=customXml/itemProps2148.xml><?xml version="1.0" encoding="utf-8"?>
<ds:datastoreItem xmlns:ds="http://schemas.openxmlformats.org/officeDocument/2006/customXml" ds:itemID="{C9BCA50D-8A12-4AA4-A363-18D3FEF6D2F7}">
  <ds:schemaRefs/>
</ds:datastoreItem>
</file>

<file path=customXml/itemProps2149.xml><?xml version="1.0" encoding="utf-8"?>
<ds:datastoreItem xmlns:ds="http://schemas.openxmlformats.org/officeDocument/2006/customXml" ds:itemID="{97A2CF2F-D70F-4202-BEBC-F3648A8A987E}">
  <ds:schemaRefs/>
</ds:datastoreItem>
</file>

<file path=customXml/itemProps215.xml><?xml version="1.0" encoding="utf-8"?>
<ds:datastoreItem xmlns:ds="http://schemas.openxmlformats.org/officeDocument/2006/customXml" ds:itemID="{037A5CB6-4AC2-4CDD-AA47-6C2539B16BBD}">
  <ds:schemaRefs/>
</ds:datastoreItem>
</file>

<file path=customXml/itemProps2150.xml><?xml version="1.0" encoding="utf-8"?>
<ds:datastoreItem xmlns:ds="http://schemas.openxmlformats.org/officeDocument/2006/customXml" ds:itemID="{9FCE2192-5013-459A-B1A1-5A2D998B4FBB}">
  <ds:schemaRefs/>
</ds:datastoreItem>
</file>

<file path=customXml/itemProps2151.xml><?xml version="1.0" encoding="utf-8"?>
<ds:datastoreItem xmlns:ds="http://schemas.openxmlformats.org/officeDocument/2006/customXml" ds:itemID="{D527BBDD-FAAB-4521-92B4-33A1B2CA4F67}">
  <ds:schemaRefs/>
</ds:datastoreItem>
</file>

<file path=customXml/itemProps2152.xml><?xml version="1.0" encoding="utf-8"?>
<ds:datastoreItem xmlns:ds="http://schemas.openxmlformats.org/officeDocument/2006/customXml" ds:itemID="{8F1E3244-8897-4458-A799-2B7F192DA1DF}">
  <ds:schemaRefs/>
</ds:datastoreItem>
</file>

<file path=customXml/itemProps2153.xml><?xml version="1.0" encoding="utf-8"?>
<ds:datastoreItem xmlns:ds="http://schemas.openxmlformats.org/officeDocument/2006/customXml" ds:itemID="{6F4876C9-1A82-413E-B99A-9B04E22217CB}">
  <ds:schemaRefs/>
</ds:datastoreItem>
</file>

<file path=customXml/itemProps2154.xml><?xml version="1.0" encoding="utf-8"?>
<ds:datastoreItem xmlns:ds="http://schemas.openxmlformats.org/officeDocument/2006/customXml" ds:itemID="{0F5DEC2A-5454-4C27-9014-5CAD7E039EED}">
  <ds:schemaRefs/>
</ds:datastoreItem>
</file>

<file path=customXml/itemProps2155.xml><?xml version="1.0" encoding="utf-8"?>
<ds:datastoreItem xmlns:ds="http://schemas.openxmlformats.org/officeDocument/2006/customXml" ds:itemID="{91F74DF5-37D0-41AB-BBF4-66BA70B79E27}">
  <ds:schemaRefs/>
</ds:datastoreItem>
</file>

<file path=customXml/itemProps2156.xml><?xml version="1.0" encoding="utf-8"?>
<ds:datastoreItem xmlns:ds="http://schemas.openxmlformats.org/officeDocument/2006/customXml" ds:itemID="{6B2D08EC-BCA7-41DA-9092-EC720A36B8F2}">
  <ds:schemaRefs/>
</ds:datastoreItem>
</file>

<file path=customXml/itemProps2157.xml><?xml version="1.0" encoding="utf-8"?>
<ds:datastoreItem xmlns:ds="http://schemas.openxmlformats.org/officeDocument/2006/customXml" ds:itemID="{E493CB89-1BDC-4012-B1B5-C045EDF361CD}">
  <ds:schemaRefs/>
</ds:datastoreItem>
</file>

<file path=customXml/itemProps2158.xml><?xml version="1.0" encoding="utf-8"?>
<ds:datastoreItem xmlns:ds="http://schemas.openxmlformats.org/officeDocument/2006/customXml" ds:itemID="{1325B365-7A7F-4F90-9950-73EBF5B07EF2}">
  <ds:schemaRefs/>
</ds:datastoreItem>
</file>

<file path=customXml/itemProps2159.xml><?xml version="1.0" encoding="utf-8"?>
<ds:datastoreItem xmlns:ds="http://schemas.openxmlformats.org/officeDocument/2006/customXml" ds:itemID="{15A84E72-EF34-4FD4-A2B4-2F4A77E6B4A7}">
  <ds:schemaRefs/>
</ds:datastoreItem>
</file>

<file path=customXml/itemProps216.xml><?xml version="1.0" encoding="utf-8"?>
<ds:datastoreItem xmlns:ds="http://schemas.openxmlformats.org/officeDocument/2006/customXml" ds:itemID="{4A1902AC-72AE-4358-8DC1-183860F8FF78}">
  <ds:schemaRefs/>
</ds:datastoreItem>
</file>

<file path=customXml/itemProps2160.xml><?xml version="1.0" encoding="utf-8"?>
<ds:datastoreItem xmlns:ds="http://schemas.openxmlformats.org/officeDocument/2006/customXml" ds:itemID="{2CB905EF-A555-4459-877A-4D8E44A8A2C8}">
  <ds:schemaRefs/>
</ds:datastoreItem>
</file>

<file path=customXml/itemProps2161.xml><?xml version="1.0" encoding="utf-8"?>
<ds:datastoreItem xmlns:ds="http://schemas.openxmlformats.org/officeDocument/2006/customXml" ds:itemID="{1B771372-8443-4B04-90E2-66E5EAC688A3}">
  <ds:schemaRefs/>
</ds:datastoreItem>
</file>

<file path=customXml/itemProps2162.xml><?xml version="1.0" encoding="utf-8"?>
<ds:datastoreItem xmlns:ds="http://schemas.openxmlformats.org/officeDocument/2006/customXml" ds:itemID="{70ACFE66-F726-4269-B6C9-5F74C3693E6D}">
  <ds:schemaRefs/>
</ds:datastoreItem>
</file>

<file path=customXml/itemProps2163.xml><?xml version="1.0" encoding="utf-8"?>
<ds:datastoreItem xmlns:ds="http://schemas.openxmlformats.org/officeDocument/2006/customXml" ds:itemID="{5BA89332-5950-472D-97C3-ED3DC6AD83EE}">
  <ds:schemaRefs/>
</ds:datastoreItem>
</file>

<file path=customXml/itemProps2164.xml><?xml version="1.0" encoding="utf-8"?>
<ds:datastoreItem xmlns:ds="http://schemas.openxmlformats.org/officeDocument/2006/customXml" ds:itemID="{16CB7FE0-3B32-4629-BE36-84F456AB9E20}">
  <ds:schemaRefs/>
</ds:datastoreItem>
</file>

<file path=customXml/itemProps2165.xml><?xml version="1.0" encoding="utf-8"?>
<ds:datastoreItem xmlns:ds="http://schemas.openxmlformats.org/officeDocument/2006/customXml" ds:itemID="{CC64DEFE-539B-409E-9F0A-A67C5CFE965B}">
  <ds:schemaRefs/>
</ds:datastoreItem>
</file>

<file path=customXml/itemProps2166.xml><?xml version="1.0" encoding="utf-8"?>
<ds:datastoreItem xmlns:ds="http://schemas.openxmlformats.org/officeDocument/2006/customXml" ds:itemID="{F5A16544-28EA-43C1-920A-320FF74AC275}">
  <ds:schemaRefs/>
</ds:datastoreItem>
</file>

<file path=customXml/itemProps2167.xml><?xml version="1.0" encoding="utf-8"?>
<ds:datastoreItem xmlns:ds="http://schemas.openxmlformats.org/officeDocument/2006/customXml" ds:itemID="{52FF088C-7350-4764-9D32-22E5974214D1}">
  <ds:schemaRefs/>
</ds:datastoreItem>
</file>

<file path=customXml/itemProps2168.xml><?xml version="1.0" encoding="utf-8"?>
<ds:datastoreItem xmlns:ds="http://schemas.openxmlformats.org/officeDocument/2006/customXml" ds:itemID="{4FE16A90-B56A-4CDA-A6F8-79F648CFDEE1}">
  <ds:schemaRefs/>
</ds:datastoreItem>
</file>

<file path=customXml/itemProps2169.xml><?xml version="1.0" encoding="utf-8"?>
<ds:datastoreItem xmlns:ds="http://schemas.openxmlformats.org/officeDocument/2006/customXml" ds:itemID="{07D55F03-A884-4E28-AD18-0C9643FAC195}">
  <ds:schemaRefs/>
</ds:datastoreItem>
</file>

<file path=customXml/itemProps217.xml><?xml version="1.0" encoding="utf-8"?>
<ds:datastoreItem xmlns:ds="http://schemas.openxmlformats.org/officeDocument/2006/customXml" ds:itemID="{43C16E89-552E-4879-B6A7-FF7FC5550E51}">
  <ds:schemaRefs/>
</ds:datastoreItem>
</file>

<file path=customXml/itemProps2170.xml><?xml version="1.0" encoding="utf-8"?>
<ds:datastoreItem xmlns:ds="http://schemas.openxmlformats.org/officeDocument/2006/customXml" ds:itemID="{F4B20A1C-0C91-445A-B011-8C9EA23B8AE9}">
  <ds:schemaRefs/>
</ds:datastoreItem>
</file>

<file path=customXml/itemProps2171.xml><?xml version="1.0" encoding="utf-8"?>
<ds:datastoreItem xmlns:ds="http://schemas.openxmlformats.org/officeDocument/2006/customXml" ds:itemID="{8F59F060-BB59-4B6F-98B3-24F79B619F19}">
  <ds:schemaRefs/>
</ds:datastoreItem>
</file>

<file path=customXml/itemProps2172.xml><?xml version="1.0" encoding="utf-8"?>
<ds:datastoreItem xmlns:ds="http://schemas.openxmlformats.org/officeDocument/2006/customXml" ds:itemID="{3B2EA471-2044-498F-B6B9-AE15AE91864C}">
  <ds:schemaRefs/>
</ds:datastoreItem>
</file>

<file path=customXml/itemProps2173.xml><?xml version="1.0" encoding="utf-8"?>
<ds:datastoreItem xmlns:ds="http://schemas.openxmlformats.org/officeDocument/2006/customXml" ds:itemID="{6EFC698C-DD75-4A63-8946-23977513F2A5}">
  <ds:schemaRefs/>
</ds:datastoreItem>
</file>

<file path=customXml/itemProps2174.xml><?xml version="1.0" encoding="utf-8"?>
<ds:datastoreItem xmlns:ds="http://schemas.openxmlformats.org/officeDocument/2006/customXml" ds:itemID="{602DC237-C2A9-4CAD-9553-E4AB5EFBBD11}">
  <ds:schemaRefs/>
</ds:datastoreItem>
</file>

<file path=customXml/itemProps2175.xml><?xml version="1.0" encoding="utf-8"?>
<ds:datastoreItem xmlns:ds="http://schemas.openxmlformats.org/officeDocument/2006/customXml" ds:itemID="{09B9CB59-B02D-4B3F-8E58-66E4C5F23DFE}">
  <ds:schemaRefs/>
</ds:datastoreItem>
</file>

<file path=customXml/itemProps2176.xml><?xml version="1.0" encoding="utf-8"?>
<ds:datastoreItem xmlns:ds="http://schemas.openxmlformats.org/officeDocument/2006/customXml" ds:itemID="{550A0192-58BF-490F-A29D-C14E611017DE}">
  <ds:schemaRefs/>
</ds:datastoreItem>
</file>

<file path=customXml/itemProps2177.xml><?xml version="1.0" encoding="utf-8"?>
<ds:datastoreItem xmlns:ds="http://schemas.openxmlformats.org/officeDocument/2006/customXml" ds:itemID="{8EF98FDF-5171-42C3-B3EA-1B10F1AF5B7F}">
  <ds:schemaRefs/>
</ds:datastoreItem>
</file>

<file path=customXml/itemProps2178.xml><?xml version="1.0" encoding="utf-8"?>
<ds:datastoreItem xmlns:ds="http://schemas.openxmlformats.org/officeDocument/2006/customXml" ds:itemID="{3824B2F3-1B1D-43A6-8BEA-6E303354FF20}">
  <ds:schemaRefs/>
</ds:datastoreItem>
</file>

<file path=customXml/itemProps2179.xml><?xml version="1.0" encoding="utf-8"?>
<ds:datastoreItem xmlns:ds="http://schemas.openxmlformats.org/officeDocument/2006/customXml" ds:itemID="{F2CE5B28-B88B-47E6-8DAA-2CF0F29E4D59}">
  <ds:schemaRefs/>
</ds:datastoreItem>
</file>

<file path=customXml/itemProps218.xml><?xml version="1.0" encoding="utf-8"?>
<ds:datastoreItem xmlns:ds="http://schemas.openxmlformats.org/officeDocument/2006/customXml" ds:itemID="{B4CDD91E-4F60-48E1-A711-5AD3107BFDA0}">
  <ds:schemaRefs/>
</ds:datastoreItem>
</file>

<file path=customXml/itemProps2180.xml><?xml version="1.0" encoding="utf-8"?>
<ds:datastoreItem xmlns:ds="http://schemas.openxmlformats.org/officeDocument/2006/customXml" ds:itemID="{8FEE35A4-B5BB-4DF8-99EE-59A7A0C69E57}">
  <ds:schemaRefs/>
</ds:datastoreItem>
</file>

<file path=customXml/itemProps2181.xml><?xml version="1.0" encoding="utf-8"?>
<ds:datastoreItem xmlns:ds="http://schemas.openxmlformats.org/officeDocument/2006/customXml" ds:itemID="{E5E623DB-995D-431C-A588-DDDB6138DACC}">
  <ds:schemaRefs/>
</ds:datastoreItem>
</file>

<file path=customXml/itemProps2182.xml><?xml version="1.0" encoding="utf-8"?>
<ds:datastoreItem xmlns:ds="http://schemas.openxmlformats.org/officeDocument/2006/customXml" ds:itemID="{057EAA69-2B42-4AF4-AE77-7CBA1F1947BC}">
  <ds:schemaRefs/>
</ds:datastoreItem>
</file>

<file path=customXml/itemProps2183.xml><?xml version="1.0" encoding="utf-8"?>
<ds:datastoreItem xmlns:ds="http://schemas.openxmlformats.org/officeDocument/2006/customXml" ds:itemID="{8503679E-EA4E-4C35-A88F-3EB4BA8CD43A}">
  <ds:schemaRefs/>
</ds:datastoreItem>
</file>

<file path=customXml/itemProps2184.xml><?xml version="1.0" encoding="utf-8"?>
<ds:datastoreItem xmlns:ds="http://schemas.openxmlformats.org/officeDocument/2006/customXml" ds:itemID="{D0EBC0CF-32C2-4354-976F-C5F2BD96FD60}">
  <ds:schemaRefs/>
</ds:datastoreItem>
</file>

<file path=customXml/itemProps2185.xml><?xml version="1.0" encoding="utf-8"?>
<ds:datastoreItem xmlns:ds="http://schemas.openxmlformats.org/officeDocument/2006/customXml" ds:itemID="{DAB9E934-79B2-4566-AFFE-E717E31F6A15}">
  <ds:schemaRefs/>
</ds:datastoreItem>
</file>

<file path=customXml/itemProps2186.xml><?xml version="1.0" encoding="utf-8"?>
<ds:datastoreItem xmlns:ds="http://schemas.openxmlformats.org/officeDocument/2006/customXml" ds:itemID="{F374FBC5-5309-49C7-AD22-9B938853B148}">
  <ds:schemaRefs/>
</ds:datastoreItem>
</file>

<file path=customXml/itemProps2187.xml><?xml version="1.0" encoding="utf-8"?>
<ds:datastoreItem xmlns:ds="http://schemas.openxmlformats.org/officeDocument/2006/customXml" ds:itemID="{01998258-E619-4F7D-9CC4-979F3A6DA730}">
  <ds:schemaRefs/>
</ds:datastoreItem>
</file>

<file path=customXml/itemProps2188.xml><?xml version="1.0" encoding="utf-8"?>
<ds:datastoreItem xmlns:ds="http://schemas.openxmlformats.org/officeDocument/2006/customXml" ds:itemID="{3F4723C9-B8D9-4807-A391-7866BF804D16}">
  <ds:schemaRefs/>
</ds:datastoreItem>
</file>

<file path=customXml/itemProps2189.xml><?xml version="1.0" encoding="utf-8"?>
<ds:datastoreItem xmlns:ds="http://schemas.openxmlformats.org/officeDocument/2006/customXml" ds:itemID="{D64FDAD6-3185-4E15-BC45-474852744D6B}">
  <ds:schemaRefs/>
</ds:datastoreItem>
</file>

<file path=customXml/itemProps219.xml><?xml version="1.0" encoding="utf-8"?>
<ds:datastoreItem xmlns:ds="http://schemas.openxmlformats.org/officeDocument/2006/customXml" ds:itemID="{7E9E7581-9B5D-430A-9640-36F0EE121584}">
  <ds:schemaRefs/>
</ds:datastoreItem>
</file>

<file path=customXml/itemProps2190.xml><?xml version="1.0" encoding="utf-8"?>
<ds:datastoreItem xmlns:ds="http://schemas.openxmlformats.org/officeDocument/2006/customXml" ds:itemID="{2D41A48F-4BE6-442C-A656-6423718C92B6}">
  <ds:schemaRefs/>
</ds:datastoreItem>
</file>

<file path=customXml/itemProps2191.xml><?xml version="1.0" encoding="utf-8"?>
<ds:datastoreItem xmlns:ds="http://schemas.openxmlformats.org/officeDocument/2006/customXml" ds:itemID="{2BFAA712-D4B8-46B3-936A-BEA2123E57B1}">
  <ds:schemaRefs/>
</ds:datastoreItem>
</file>

<file path=customXml/itemProps2192.xml><?xml version="1.0" encoding="utf-8"?>
<ds:datastoreItem xmlns:ds="http://schemas.openxmlformats.org/officeDocument/2006/customXml" ds:itemID="{3319C668-C22A-4689-8BAB-396146EEBEC0}">
  <ds:schemaRefs/>
</ds:datastoreItem>
</file>

<file path=customXml/itemProps2193.xml><?xml version="1.0" encoding="utf-8"?>
<ds:datastoreItem xmlns:ds="http://schemas.openxmlformats.org/officeDocument/2006/customXml" ds:itemID="{D0F25480-E65B-45F6-899C-D6055C54B5F3}">
  <ds:schemaRefs/>
</ds:datastoreItem>
</file>

<file path=customXml/itemProps2194.xml><?xml version="1.0" encoding="utf-8"?>
<ds:datastoreItem xmlns:ds="http://schemas.openxmlformats.org/officeDocument/2006/customXml" ds:itemID="{CD97FCEF-89E7-4AEB-B889-659769E5C1B9}">
  <ds:schemaRefs/>
</ds:datastoreItem>
</file>

<file path=customXml/itemProps2195.xml><?xml version="1.0" encoding="utf-8"?>
<ds:datastoreItem xmlns:ds="http://schemas.openxmlformats.org/officeDocument/2006/customXml" ds:itemID="{9A6102F0-270C-455A-8D06-C22BAA709262}">
  <ds:schemaRefs/>
</ds:datastoreItem>
</file>

<file path=customXml/itemProps2196.xml><?xml version="1.0" encoding="utf-8"?>
<ds:datastoreItem xmlns:ds="http://schemas.openxmlformats.org/officeDocument/2006/customXml" ds:itemID="{04B1F659-0990-4739-9EB7-5483B924F95D}">
  <ds:schemaRefs/>
</ds:datastoreItem>
</file>

<file path=customXml/itemProps2197.xml><?xml version="1.0" encoding="utf-8"?>
<ds:datastoreItem xmlns:ds="http://schemas.openxmlformats.org/officeDocument/2006/customXml" ds:itemID="{0B8B0A88-2A49-49D8-BCD0-0F44AA993407}">
  <ds:schemaRefs/>
</ds:datastoreItem>
</file>

<file path=customXml/itemProps2198.xml><?xml version="1.0" encoding="utf-8"?>
<ds:datastoreItem xmlns:ds="http://schemas.openxmlformats.org/officeDocument/2006/customXml" ds:itemID="{FF6BD033-ED70-4C03-80AD-B24B8BA3BFE9}">
  <ds:schemaRefs/>
</ds:datastoreItem>
</file>

<file path=customXml/itemProps2199.xml><?xml version="1.0" encoding="utf-8"?>
<ds:datastoreItem xmlns:ds="http://schemas.openxmlformats.org/officeDocument/2006/customXml" ds:itemID="{E4961ABC-A522-4333-8B4A-E7B347B61CC2}">
  <ds:schemaRefs/>
</ds:datastoreItem>
</file>

<file path=customXml/itemProps22.xml><?xml version="1.0" encoding="utf-8"?>
<ds:datastoreItem xmlns:ds="http://schemas.openxmlformats.org/officeDocument/2006/customXml" ds:itemID="{FCD5B988-E15B-4FF4-93CB-49C396D7D5E8}">
  <ds:schemaRefs/>
</ds:datastoreItem>
</file>

<file path=customXml/itemProps220.xml><?xml version="1.0" encoding="utf-8"?>
<ds:datastoreItem xmlns:ds="http://schemas.openxmlformats.org/officeDocument/2006/customXml" ds:itemID="{58E7D385-150B-411B-B922-E50905D3FE7A}">
  <ds:schemaRefs/>
</ds:datastoreItem>
</file>

<file path=customXml/itemProps2200.xml><?xml version="1.0" encoding="utf-8"?>
<ds:datastoreItem xmlns:ds="http://schemas.openxmlformats.org/officeDocument/2006/customXml" ds:itemID="{6CC06B37-049B-4A48-AC7B-2BF487E08C74}">
  <ds:schemaRefs/>
</ds:datastoreItem>
</file>

<file path=customXml/itemProps2201.xml><?xml version="1.0" encoding="utf-8"?>
<ds:datastoreItem xmlns:ds="http://schemas.openxmlformats.org/officeDocument/2006/customXml" ds:itemID="{8433077A-690E-406F-81C5-2B020B5D558F}">
  <ds:schemaRefs/>
</ds:datastoreItem>
</file>

<file path=customXml/itemProps2202.xml><?xml version="1.0" encoding="utf-8"?>
<ds:datastoreItem xmlns:ds="http://schemas.openxmlformats.org/officeDocument/2006/customXml" ds:itemID="{FE6DF441-5EA4-40B8-8878-9BE992FCCFFF}">
  <ds:schemaRefs/>
</ds:datastoreItem>
</file>

<file path=customXml/itemProps2203.xml><?xml version="1.0" encoding="utf-8"?>
<ds:datastoreItem xmlns:ds="http://schemas.openxmlformats.org/officeDocument/2006/customXml" ds:itemID="{4A6AC2FD-167F-40F1-BA53-425EACBD9478}">
  <ds:schemaRefs/>
</ds:datastoreItem>
</file>

<file path=customXml/itemProps2204.xml><?xml version="1.0" encoding="utf-8"?>
<ds:datastoreItem xmlns:ds="http://schemas.openxmlformats.org/officeDocument/2006/customXml" ds:itemID="{6FB1DED7-E665-4FA3-AF69-EEB9D1F7F64B}">
  <ds:schemaRefs/>
</ds:datastoreItem>
</file>

<file path=customXml/itemProps2205.xml><?xml version="1.0" encoding="utf-8"?>
<ds:datastoreItem xmlns:ds="http://schemas.openxmlformats.org/officeDocument/2006/customXml" ds:itemID="{0398125F-6711-448D-A3A9-C4E48387C708}">
  <ds:schemaRefs/>
</ds:datastoreItem>
</file>

<file path=customXml/itemProps2206.xml><?xml version="1.0" encoding="utf-8"?>
<ds:datastoreItem xmlns:ds="http://schemas.openxmlformats.org/officeDocument/2006/customXml" ds:itemID="{42679105-20FE-4A74-ACC1-1604B7DF57EA}">
  <ds:schemaRefs/>
</ds:datastoreItem>
</file>

<file path=customXml/itemProps2207.xml><?xml version="1.0" encoding="utf-8"?>
<ds:datastoreItem xmlns:ds="http://schemas.openxmlformats.org/officeDocument/2006/customXml" ds:itemID="{90222AF7-3451-4614-AD1E-39A55F0846FD}">
  <ds:schemaRefs/>
</ds:datastoreItem>
</file>

<file path=customXml/itemProps2208.xml><?xml version="1.0" encoding="utf-8"?>
<ds:datastoreItem xmlns:ds="http://schemas.openxmlformats.org/officeDocument/2006/customXml" ds:itemID="{E448A959-4C8A-4E83-A8AC-6C5CC03FDEDF}">
  <ds:schemaRefs/>
</ds:datastoreItem>
</file>

<file path=customXml/itemProps2209.xml><?xml version="1.0" encoding="utf-8"?>
<ds:datastoreItem xmlns:ds="http://schemas.openxmlformats.org/officeDocument/2006/customXml" ds:itemID="{10E8E439-DB8C-4920-AD68-D8FB8AF825D0}">
  <ds:schemaRefs/>
</ds:datastoreItem>
</file>

<file path=customXml/itemProps221.xml><?xml version="1.0" encoding="utf-8"?>
<ds:datastoreItem xmlns:ds="http://schemas.openxmlformats.org/officeDocument/2006/customXml" ds:itemID="{BD84F8D2-AEA6-43DD-8388-590F5BB6DDC3}">
  <ds:schemaRefs/>
</ds:datastoreItem>
</file>

<file path=customXml/itemProps2210.xml><?xml version="1.0" encoding="utf-8"?>
<ds:datastoreItem xmlns:ds="http://schemas.openxmlformats.org/officeDocument/2006/customXml" ds:itemID="{303C6741-B3B3-4A15-AE67-7E7DADBE04CB}">
  <ds:schemaRefs/>
</ds:datastoreItem>
</file>

<file path=customXml/itemProps2211.xml><?xml version="1.0" encoding="utf-8"?>
<ds:datastoreItem xmlns:ds="http://schemas.openxmlformats.org/officeDocument/2006/customXml" ds:itemID="{337C693E-7EF6-4E02-B891-2B0E9FCD8287}">
  <ds:schemaRefs/>
</ds:datastoreItem>
</file>

<file path=customXml/itemProps2212.xml><?xml version="1.0" encoding="utf-8"?>
<ds:datastoreItem xmlns:ds="http://schemas.openxmlformats.org/officeDocument/2006/customXml" ds:itemID="{5C0A7BFF-3D6F-4060-BA21-6C4059908FE5}">
  <ds:schemaRefs/>
</ds:datastoreItem>
</file>

<file path=customXml/itemProps2213.xml><?xml version="1.0" encoding="utf-8"?>
<ds:datastoreItem xmlns:ds="http://schemas.openxmlformats.org/officeDocument/2006/customXml" ds:itemID="{3A3F868D-5489-415D-B551-79EC430823D7}">
  <ds:schemaRefs/>
</ds:datastoreItem>
</file>

<file path=customXml/itemProps2214.xml><?xml version="1.0" encoding="utf-8"?>
<ds:datastoreItem xmlns:ds="http://schemas.openxmlformats.org/officeDocument/2006/customXml" ds:itemID="{1CEFD4B8-3E6B-43AD-8A0A-7CEE4B662FD5}">
  <ds:schemaRefs/>
</ds:datastoreItem>
</file>

<file path=customXml/itemProps2215.xml><?xml version="1.0" encoding="utf-8"?>
<ds:datastoreItem xmlns:ds="http://schemas.openxmlformats.org/officeDocument/2006/customXml" ds:itemID="{B2E1D7B3-F47C-47A8-918C-CC1F9F39EA14}">
  <ds:schemaRefs/>
</ds:datastoreItem>
</file>

<file path=customXml/itemProps2216.xml><?xml version="1.0" encoding="utf-8"?>
<ds:datastoreItem xmlns:ds="http://schemas.openxmlformats.org/officeDocument/2006/customXml" ds:itemID="{BB0DD1D0-EA1B-4BF8-AF41-4CCB9A42AB8E}">
  <ds:schemaRefs/>
</ds:datastoreItem>
</file>

<file path=customXml/itemProps2217.xml><?xml version="1.0" encoding="utf-8"?>
<ds:datastoreItem xmlns:ds="http://schemas.openxmlformats.org/officeDocument/2006/customXml" ds:itemID="{8DD31203-78C1-46D9-956B-5C6E459D3A7E}">
  <ds:schemaRefs/>
</ds:datastoreItem>
</file>

<file path=customXml/itemProps2218.xml><?xml version="1.0" encoding="utf-8"?>
<ds:datastoreItem xmlns:ds="http://schemas.openxmlformats.org/officeDocument/2006/customXml" ds:itemID="{1B1FF30E-4E83-4C91-8D49-C54E8A0A60F9}">
  <ds:schemaRefs/>
</ds:datastoreItem>
</file>

<file path=customXml/itemProps2219.xml><?xml version="1.0" encoding="utf-8"?>
<ds:datastoreItem xmlns:ds="http://schemas.openxmlformats.org/officeDocument/2006/customXml" ds:itemID="{40FF4352-0A2A-4DFC-AB0E-360521736891}">
  <ds:schemaRefs/>
</ds:datastoreItem>
</file>

<file path=customXml/itemProps222.xml><?xml version="1.0" encoding="utf-8"?>
<ds:datastoreItem xmlns:ds="http://schemas.openxmlformats.org/officeDocument/2006/customXml" ds:itemID="{3E83B2A8-B46F-4D9F-AEC0-85D16859A895}">
  <ds:schemaRefs/>
</ds:datastoreItem>
</file>

<file path=customXml/itemProps2220.xml><?xml version="1.0" encoding="utf-8"?>
<ds:datastoreItem xmlns:ds="http://schemas.openxmlformats.org/officeDocument/2006/customXml" ds:itemID="{DA945E2A-9E68-4B44-8F09-0C3568594CBA}">
  <ds:schemaRefs/>
</ds:datastoreItem>
</file>

<file path=customXml/itemProps2221.xml><?xml version="1.0" encoding="utf-8"?>
<ds:datastoreItem xmlns:ds="http://schemas.openxmlformats.org/officeDocument/2006/customXml" ds:itemID="{521FE7BE-C4CB-4B0E-B263-59D35159EA2E}">
  <ds:schemaRefs/>
</ds:datastoreItem>
</file>

<file path=customXml/itemProps2222.xml><?xml version="1.0" encoding="utf-8"?>
<ds:datastoreItem xmlns:ds="http://schemas.openxmlformats.org/officeDocument/2006/customXml" ds:itemID="{305EC043-3737-4C21-BFDE-ECCF517AC9D6}">
  <ds:schemaRefs/>
</ds:datastoreItem>
</file>

<file path=customXml/itemProps2223.xml><?xml version="1.0" encoding="utf-8"?>
<ds:datastoreItem xmlns:ds="http://schemas.openxmlformats.org/officeDocument/2006/customXml" ds:itemID="{56F1F9D1-E18D-404E-BEED-7FD30506EC72}">
  <ds:schemaRefs/>
</ds:datastoreItem>
</file>

<file path=customXml/itemProps2224.xml><?xml version="1.0" encoding="utf-8"?>
<ds:datastoreItem xmlns:ds="http://schemas.openxmlformats.org/officeDocument/2006/customXml" ds:itemID="{29F714D9-A950-4986-8FAF-68A5F7D1980D}">
  <ds:schemaRefs/>
</ds:datastoreItem>
</file>

<file path=customXml/itemProps2225.xml><?xml version="1.0" encoding="utf-8"?>
<ds:datastoreItem xmlns:ds="http://schemas.openxmlformats.org/officeDocument/2006/customXml" ds:itemID="{50697400-35DD-4032-9054-F87B02672371}">
  <ds:schemaRefs/>
</ds:datastoreItem>
</file>

<file path=customXml/itemProps2226.xml><?xml version="1.0" encoding="utf-8"?>
<ds:datastoreItem xmlns:ds="http://schemas.openxmlformats.org/officeDocument/2006/customXml" ds:itemID="{35C5ED84-3DE8-4751-AC46-7E4AFDC3C10C}">
  <ds:schemaRefs/>
</ds:datastoreItem>
</file>

<file path=customXml/itemProps2227.xml><?xml version="1.0" encoding="utf-8"?>
<ds:datastoreItem xmlns:ds="http://schemas.openxmlformats.org/officeDocument/2006/customXml" ds:itemID="{0D3F8505-4646-4BB8-ACE8-391D94E7F251}">
  <ds:schemaRefs/>
</ds:datastoreItem>
</file>

<file path=customXml/itemProps2228.xml><?xml version="1.0" encoding="utf-8"?>
<ds:datastoreItem xmlns:ds="http://schemas.openxmlformats.org/officeDocument/2006/customXml" ds:itemID="{F96DE527-4E16-4149-A665-3C45E032DDC3}">
  <ds:schemaRefs/>
</ds:datastoreItem>
</file>

<file path=customXml/itemProps2229.xml><?xml version="1.0" encoding="utf-8"?>
<ds:datastoreItem xmlns:ds="http://schemas.openxmlformats.org/officeDocument/2006/customXml" ds:itemID="{BC98E1C9-8787-4423-8FE4-C4B309AD1443}">
  <ds:schemaRefs/>
</ds:datastoreItem>
</file>

<file path=customXml/itemProps223.xml><?xml version="1.0" encoding="utf-8"?>
<ds:datastoreItem xmlns:ds="http://schemas.openxmlformats.org/officeDocument/2006/customXml" ds:itemID="{9B60E7BC-922B-4ACC-A901-53954D2246BB}">
  <ds:schemaRefs/>
</ds:datastoreItem>
</file>

<file path=customXml/itemProps2230.xml><?xml version="1.0" encoding="utf-8"?>
<ds:datastoreItem xmlns:ds="http://schemas.openxmlformats.org/officeDocument/2006/customXml" ds:itemID="{BDE9926C-B78D-46B2-97EC-0DEEE1C4DF8C}">
  <ds:schemaRefs/>
</ds:datastoreItem>
</file>

<file path=customXml/itemProps2231.xml><?xml version="1.0" encoding="utf-8"?>
<ds:datastoreItem xmlns:ds="http://schemas.openxmlformats.org/officeDocument/2006/customXml" ds:itemID="{7D425C9F-54D4-4AC5-B927-EB824A2BBE23}">
  <ds:schemaRefs/>
</ds:datastoreItem>
</file>

<file path=customXml/itemProps2232.xml><?xml version="1.0" encoding="utf-8"?>
<ds:datastoreItem xmlns:ds="http://schemas.openxmlformats.org/officeDocument/2006/customXml" ds:itemID="{240C9946-0E6E-49F1-A78E-7D81953AB949}">
  <ds:schemaRefs/>
</ds:datastoreItem>
</file>

<file path=customXml/itemProps2233.xml><?xml version="1.0" encoding="utf-8"?>
<ds:datastoreItem xmlns:ds="http://schemas.openxmlformats.org/officeDocument/2006/customXml" ds:itemID="{28A8B5E4-500E-4B67-9291-2798AD2B81F1}">
  <ds:schemaRefs/>
</ds:datastoreItem>
</file>

<file path=customXml/itemProps2234.xml><?xml version="1.0" encoding="utf-8"?>
<ds:datastoreItem xmlns:ds="http://schemas.openxmlformats.org/officeDocument/2006/customXml" ds:itemID="{B0A20FDF-0087-4AE5-A0E9-72EA95051EB2}">
  <ds:schemaRefs/>
</ds:datastoreItem>
</file>

<file path=customXml/itemProps2235.xml><?xml version="1.0" encoding="utf-8"?>
<ds:datastoreItem xmlns:ds="http://schemas.openxmlformats.org/officeDocument/2006/customXml" ds:itemID="{E82B7680-0DB3-4F4B-9802-677675FCD608}">
  <ds:schemaRefs/>
</ds:datastoreItem>
</file>

<file path=customXml/itemProps2236.xml><?xml version="1.0" encoding="utf-8"?>
<ds:datastoreItem xmlns:ds="http://schemas.openxmlformats.org/officeDocument/2006/customXml" ds:itemID="{C15B0603-2B76-417C-8B68-A113D9260CB3}">
  <ds:schemaRefs/>
</ds:datastoreItem>
</file>

<file path=customXml/itemProps2237.xml><?xml version="1.0" encoding="utf-8"?>
<ds:datastoreItem xmlns:ds="http://schemas.openxmlformats.org/officeDocument/2006/customXml" ds:itemID="{99627EB7-3462-4DD4-A5F0-42CCB374E369}">
  <ds:schemaRefs/>
</ds:datastoreItem>
</file>

<file path=customXml/itemProps2238.xml><?xml version="1.0" encoding="utf-8"?>
<ds:datastoreItem xmlns:ds="http://schemas.openxmlformats.org/officeDocument/2006/customXml" ds:itemID="{E34DE80A-C387-4A9B-8B57-B8E3B43E9173}">
  <ds:schemaRefs/>
</ds:datastoreItem>
</file>

<file path=customXml/itemProps2239.xml><?xml version="1.0" encoding="utf-8"?>
<ds:datastoreItem xmlns:ds="http://schemas.openxmlformats.org/officeDocument/2006/customXml" ds:itemID="{91B5D4A5-3830-4CCD-9B56-D922072910A5}">
  <ds:schemaRefs/>
</ds:datastoreItem>
</file>

<file path=customXml/itemProps224.xml><?xml version="1.0" encoding="utf-8"?>
<ds:datastoreItem xmlns:ds="http://schemas.openxmlformats.org/officeDocument/2006/customXml" ds:itemID="{A8BD7AEC-0B03-4E26-B9F5-6FB91A41C4CC}">
  <ds:schemaRefs/>
</ds:datastoreItem>
</file>

<file path=customXml/itemProps2240.xml><?xml version="1.0" encoding="utf-8"?>
<ds:datastoreItem xmlns:ds="http://schemas.openxmlformats.org/officeDocument/2006/customXml" ds:itemID="{5C3838CA-44C9-4A78-AEC1-9B128BB20C4C}">
  <ds:schemaRefs/>
</ds:datastoreItem>
</file>

<file path=customXml/itemProps2241.xml><?xml version="1.0" encoding="utf-8"?>
<ds:datastoreItem xmlns:ds="http://schemas.openxmlformats.org/officeDocument/2006/customXml" ds:itemID="{ADE5E962-CD78-424D-A394-27F9D0F18D84}">
  <ds:schemaRefs/>
</ds:datastoreItem>
</file>

<file path=customXml/itemProps2242.xml><?xml version="1.0" encoding="utf-8"?>
<ds:datastoreItem xmlns:ds="http://schemas.openxmlformats.org/officeDocument/2006/customXml" ds:itemID="{9FF958A1-D58D-4F98-BA19-68568DC9EAC6}">
  <ds:schemaRefs/>
</ds:datastoreItem>
</file>

<file path=customXml/itemProps2243.xml><?xml version="1.0" encoding="utf-8"?>
<ds:datastoreItem xmlns:ds="http://schemas.openxmlformats.org/officeDocument/2006/customXml" ds:itemID="{78C38AA6-6CBC-476D-B4D0-DD18ADBA6163}">
  <ds:schemaRefs/>
</ds:datastoreItem>
</file>

<file path=customXml/itemProps2244.xml><?xml version="1.0" encoding="utf-8"?>
<ds:datastoreItem xmlns:ds="http://schemas.openxmlformats.org/officeDocument/2006/customXml" ds:itemID="{491F023D-F137-4F5C-8CA4-9433F6651D2C}">
  <ds:schemaRefs/>
</ds:datastoreItem>
</file>

<file path=customXml/itemProps2245.xml><?xml version="1.0" encoding="utf-8"?>
<ds:datastoreItem xmlns:ds="http://schemas.openxmlformats.org/officeDocument/2006/customXml" ds:itemID="{76639F41-9271-4A33-A8B1-304ABD53F7C7}">
  <ds:schemaRefs/>
</ds:datastoreItem>
</file>

<file path=customXml/itemProps2246.xml><?xml version="1.0" encoding="utf-8"?>
<ds:datastoreItem xmlns:ds="http://schemas.openxmlformats.org/officeDocument/2006/customXml" ds:itemID="{3373737F-D370-4F33-B1E4-2DF571B989A8}">
  <ds:schemaRefs/>
</ds:datastoreItem>
</file>

<file path=customXml/itemProps2247.xml><?xml version="1.0" encoding="utf-8"?>
<ds:datastoreItem xmlns:ds="http://schemas.openxmlformats.org/officeDocument/2006/customXml" ds:itemID="{C012148C-45D2-488F-9428-B5ED6646C33B}">
  <ds:schemaRefs/>
</ds:datastoreItem>
</file>

<file path=customXml/itemProps2248.xml><?xml version="1.0" encoding="utf-8"?>
<ds:datastoreItem xmlns:ds="http://schemas.openxmlformats.org/officeDocument/2006/customXml" ds:itemID="{EC75BD56-C2EB-46F3-A2CC-6DFAC24A2868}">
  <ds:schemaRefs/>
</ds:datastoreItem>
</file>

<file path=customXml/itemProps2249.xml><?xml version="1.0" encoding="utf-8"?>
<ds:datastoreItem xmlns:ds="http://schemas.openxmlformats.org/officeDocument/2006/customXml" ds:itemID="{A2311FA7-BC81-4A63-9347-8B69726AE05C}">
  <ds:schemaRefs/>
</ds:datastoreItem>
</file>

<file path=customXml/itemProps225.xml><?xml version="1.0" encoding="utf-8"?>
<ds:datastoreItem xmlns:ds="http://schemas.openxmlformats.org/officeDocument/2006/customXml" ds:itemID="{8779BBA3-3F54-41AC-ACE8-4A65A1C394C7}">
  <ds:schemaRefs/>
</ds:datastoreItem>
</file>

<file path=customXml/itemProps2250.xml><?xml version="1.0" encoding="utf-8"?>
<ds:datastoreItem xmlns:ds="http://schemas.openxmlformats.org/officeDocument/2006/customXml" ds:itemID="{EFA8819D-B22A-4DBF-8D5D-097D0B69E22A}">
  <ds:schemaRefs/>
</ds:datastoreItem>
</file>

<file path=customXml/itemProps2251.xml><?xml version="1.0" encoding="utf-8"?>
<ds:datastoreItem xmlns:ds="http://schemas.openxmlformats.org/officeDocument/2006/customXml" ds:itemID="{D170D21F-13F9-477D-ABD0-47EC58096698}">
  <ds:schemaRefs/>
</ds:datastoreItem>
</file>

<file path=customXml/itemProps2252.xml><?xml version="1.0" encoding="utf-8"?>
<ds:datastoreItem xmlns:ds="http://schemas.openxmlformats.org/officeDocument/2006/customXml" ds:itemID="{0C4BDE2D-144A-4644-B55B-B5676076A543}">
  <ds:schemaRefs/>
</ds:datastoreItem>
</file>

<file path=customXml/itemProps2253.xml><?xml version="1.0" encoding="utf-8"?>
<ds:datastoreItem xmlns:ds="http://schemas.openxmlformats.org/officeDocument/2006/customXml" ds:itemID="{490B0E1E-7571-4C4E-899B-4C9F3690F7B1}">
  <ds:schemaRefs/>
</ds:datastoreItem>
</file>

<file path=customXml/itemProps2254.xml><?xml version="1.0" encoding="utf-8"?>
<ds:datastoreItem xmlns:ds="http://schemas.openxmlformats.org/officeDocument/2006/customXml" ds:itemID="{FCB5A93F-59DF-4927-A900-54C9F33FF79A}">
  <ds:schemaRefs/>
</ds:datastoreItem>
</file>

<file path=customXml/itemProps2255.xml><?xml version="1.0" encoding="utf-8"?>
<ds:datastoreItem xmlns:ds="http://schemas.openxmlformats.org/officeDocument/2006/customXml" ds:itemID="{5C4D8F69-C37A-4A4C-B720-6853C4F3C7BE}">
  <ds:schemaRefs/>
</ds:datastoreItem>
</file>

<file path=customXml/itemProps2256.xml><?xml version="1.0" encoding="utf-8"?>
<ds:datastoreItem xmlns:ds="http://schemas.openxmlformats.org/officeDocument/2006/customXml" ds:itemID="{5C466339-1BB7-4DEA-A539-11DA12878BFD}">
  <ds:schemaRefs/>
</ds:datastoreItem>
</file>

<file path=customXml/itemProps2257.xml><?xml version="1.0" encoding="utf-8"?>
<ds:datastoreItem xmlns:ds="http://schemas.openxmlformats.org/officeDocument/2006/customXml" ds:itemID="{CF7DA5F6-959A-45A2-BEE4-90F494C4E81A}">
  <ds:schemaRefs/>
</ds:datastoreItem>
</file>

<file path=customXml/itemProps2258.xml><?xml version="1.0" encoding="utf-8"?>
<ds:datastoreItem xmlns:ds="http://schemas.openxmlformats.org/officeDocument/2006/customXml" ds:itemID="{A0B2E4FF-BE27-4A89-BB7A-0E84DA569F2F}">
  <ds:schemaRefs/>
</ds:datastoreItem>
</file>

<file path=customXml/itemProps2259.xml><?xml version="1.0" encoding="utf-8"?>
<ds:datastoreItem xmlns:ds="http://schemas.openxmlformats.org/officeDocument/2006/customXml" ds:itemID="{82323D95-C5F3-44BC-8DE6-89FDA804D771}">
  <ds:schemaRefs/>
</ds:datastoreItem>
</file>

<file path=customXml/itemProps226.xml><?xml version="1.0" encoding="utf-8"?>
<ds:datastoreItem xmlns:ds="http://schemas.openxmlformats.org/officeDocument/2006/customXml" ds:itemID="{3087005C-ABF6-4BE5-87F8-3D623F11B548}">
  <ds:schemaRefs/>
</ds:datastoreItem>
</file>

<file path=customXml/itemProps2260.xml><?xml version="1.0" encoding="utf-8"?>
<ds:datastoreItem xmlns:ds="http://schemas.openxmlformats.org/officeDocument/2006/customXml" ds:itemID="{9C70FA81-65ED-4FF9-BB58-AC13591DA3FF}">
  <ds:schemaRefs/>
</ds:datastoreItem>
</file>

<file path=customXml/itemProps2261.xml><?xml version="1.0" encoding="utf-8"?>
<ds:datastoreItem xmlns:ds="http://schemas.openxmlformats.org/officeDocument/2006/customXml" ds:itemID="{00FCC0BB-EA8D-451B-9361-B59C423A68CF}">
  <ds:schemaRefs/>
</ds:datastoreItem>
</file>

<file path=customXml/itemProps2262.xml><?xml version="1.0" encoding="utf-8"?>
<ds:datastoreItem xmlns:ds="http://schemas.openxmlformats.org/officeDocument/2006/customXml" ds:itemID="{539C398B-9596-4441-AAB6-FFA914B0E769}">
  <ds:schemaRefs/>
</ds:datastoreItem>
</file>

<file path=customXml/itemProps2263.xml><?xml version="1.0" encoding="utf-8"?>
<ds:datastoreItem xmlns:ds="http://schemas.openxmlformats.org/officeDocument/2006/customXml" ds:itemID="{B5496154-8845-467E-BE7F-55023CD44408}">
  <ds:schemaRefs/>
</ds:datastoreItem>
</file>

<file path=customXml/itemProps2264.xml><?xml version="1.0" encoding="utf-8"?>
<ds:datastoreItem xmlns:ds="http://schemas.openxmlformats.org/officeDocument/2006/customXml" ds:itemID="{FF7612B1-EEB9-4AE8-BA6E-1A8756260065}">
  <ds:schemaRefs/>
</ds:datastoreItem>
</file>

<file path=customXml/itemProps2265.xml><?xml version="1.0" encoding="utf-8"?>
<ds:datastoreItem xmlns:ds="http://schemas.openxmlformats.org/officeDocument/2006/customXml" ds:itemID="{74E6B5CF-612C-41B6-AB2E-970A0C41E9DF}">
  <ds:schemaRefs/>
</ds:datastoreItem>
</file>

<file path=customXml/itemProps2266.xml><?xml version="1.0" encoding="utf-8"?>
<ds:datastoreItem xmlns:ds="http://schemas.openxmlformats.org/officeDocument/2006/customXml" ds:itemID="{4AE4AE2E-9DD4-46B0-AEA3-CD0B913BFB88}">
  <ds:schemaRefs/>
</ds:datastoreItem>
</file>

<file path=customXml/itemProps2267.xml><?xml version="1.0" encoding="utf-8"?>
<ds:datastoreItem xmlns:ds="http://schemas.openxmlformats.org/officeDocument/2006/customXml" ds:itemID="{3042DB71-F437-4F59-ADAA-93580E577FB6}">
  <ds:schemaRefs/>
</ds:datastoreItem>
</file>

<file path=customXml/itemProps2268.xml><?xml version="1.0" encoding="utf-8"?>
<ds:datastoreItem xmlns:ds="http://schemas.openxmlformats.org/officeDocument/2006/customXml" ds:itemID="{52A24D04-2C14-4BC2-A981-7D7FA8E676AF}">
  <ds:schemaRefs/>
</ds:datastoreItem>
</file>

<file path=customXml/itemProps2269.xml><?xml version="1.0" encoding="utf-8"?>
<ds:datastoreItem xmlns:ds="http://schemas.openxmlformats.org/officeDocument/2006/customXml" ds:itemID="{E018FF9E-46CA-4FED-8513-6C744D1AACAF}">
  <ds:schemaRefs/>
</ds:datastoreItem>
</file>

<file path=customXml/itemProps227.xml><?xml version="1.0" encoding="utf-8"?>
<ds:datastoreItem xmlns:ds="http://schemas.openxmlformats.org/officeDocument/2006/customXml" ds:itemID="{63FAE534-10CA-41E1-953E-38AA3D106090}">
  <ds:schemaRefs/>
</ds:datastoreItem>
</file>

<file path=customXml/itemProps2270.xml><?xml version="1.0" encoding="utf-8"?>
<ds:datastoreItem xmlns:ds="http://schemas.openxmlformats.org/officeDocument/2006/customXml" ds:itemID="{095C2BED-CC3D-4C3A-B68E-34AD17D92A38}">
  <ds:schemaRefs/>
</ds:datastoreItem>
</file>

<file path=customXml/itemProps2271.xml><?xml version="1.0" encoding="utf-8"?>
<ds:datastoreItem xmlns:ds="http://schemas.openxmlformats.org/officeDocument/2006/customXml" ds:itemID="{21FBA85F-EB5C-480E-8DFD-F64805F04128}">
  <ds:schemaRefs/>
</ds:datastoreItem>
</file>

<file path=customXml/itemProps2272.xml><?xml version="1.0" encoding="utf-8"?>
<ds:datastoreItem xmlns:ds="http://schemas.openxmlformats.org/officeDocument/2006/customXml" ds:itemID="{2849A4A9-E5A2-4B90-A54C-9CA89C8EECB1}">
  <ds:schemaRefs/>
</ds:datastoreItem>
</file>

<file path=customXml/itemProps2273.xml><?xml version="1.0" encoding="utf-8"?>
<ds:datastoreItem xmlns:ds="http://schemas.openxmlformats.org/officeDocument/2006/customXml" ds:itemID="{0A11D14B-0FA8-457C-8803-28B33CAEF649}">
  <ds:schemaRefs/>
</ds:datastoreItem>
</file>

<file path=customXml/itemProps2274.xml><?xml version="1.0" encoding="utf-8"?>
<ds:datastoreItem xmlns:ds="http://schemas.openxmlformats.org/officeDocument/2006/customXml" ds:itemID="{549A63D6-9216-4405-8D17-1FED4ED68413}">
  <ds:schemaRefs/>
</ds:datastoreItem>
</file>

<file path=customXml/itemProps2275.xml><?xml version="1.0" encoding="utf-8"?>
<ds:datastoreItem xmlns:ds="http://schemas.openxmlformats.org/officeDocument/2006/customXml" ds:itemID="{2B070D0B-7845-49B5-9EEC-8F5E7B5927A3}">
  <ds:schemaRefs/>
</ds:datastoreItem>
</file>

<file path=customXml/itemProps2276.xml><?xml version="1.0" encoding="utf-8"?>
<ds:datastoreItem xmlns:ds="http://schemas.openxmlformats.org/officeDocument/2006/customXml" ds:itemID="{01C91A17-3ED8-4CB5-9957-CBE4AC0F3C3A}">
  <ds:schemaRefs/>
</ds:datastoreItem>
</file>

<file path=customXml/itemProps2277.xml><?xml version="1.0" encoding="utf-8"?>
<ds:datastoreItem xmlns:ds="http://schemas.openxmlformats.org/officeDocument/2006/customXml" ds:itemID="{D74620DB-63FA-419B-AB29-3E763BB1DA63}">
  <ds:schemaRefs/>
</ds:datastoreItem>
</file>

<file path=customXml/itemProps2278.xml><?xml version="1.0" encoding="utf-8"?>
<ds:datastoreItem xmlns:ds="http://schemas.openxmlformats.org/officeDocument/2006/customXml" ds:itemID="{959E6265-A0EB-41E8-B9A9-0E3D878ABAAB}">
  <ds:schemaRefs/>
</ds:datastoreItem>
</file>

<file path=customXml/itemProps2279.xml><?xml version="1.0" encoding="utf-8"?>
<ds:datastoreItem xmlns:ds="http://schemas.openxmlformats.org/officeDocument/2006/customXml" ds:itemID="{3BB71D66-9E33-4EA5-98DC-69754E7DE3BD}">
  <ds:schemaRefs/>
</ds:datastoreItem>
</file>

<file path=customXml/itemProps228.xml><?xml version="1.0" encoding="utf-8"?>
<ds:datastoreItem xmlns:ds="http://schemas.openxmlformats.org/officeDocument/2006/customXml" ds:itemID="{577335D8-80EF-42DA-8F17-AA629FE374BD}">
  <ds:schemaRefs/>
</ds:datastoreItem>
</file>

<file path=customXml/itemProps2280.xml><?xml version="1.0" encoding="utf-8"?>
<ds:datastoreItem xmlns:ds="http://schemas.openxmlformats.org/officeDocument/2006/customXml" ds:itemID="{66DEBD07-0390-4DC0-9898-6B59EFC332C8}">
  <ds:schemaRefs/>
</ds:datastoreItem>
</file>

<file path=customXml/itemProps2281.xml><?xml version="1.0" encoding="utf-8"?>
<ds:datastoreItem xmlns:ds="http://schemas.openxmlformats.org/officeDocument/2006/customXml" ds:itemID="{4977DF7C-6AB2-4211-93C4-7D5AD72EEA27}">
  <ds:schemaRefs/>
</ds:datastoreItem>
</file>

<file path=customXml/itemProps2282.xml><?xml version="1.0" encoding="utf-8"?>
<ds:datastoreItem xmlns:ds="http://schemas.openxmlformats.org/officeDocument/2006/customXml" ds:itemID="{DFEC4882-2C93-43F7-9BC2-33679221EBDB}">
  <ds:schemaRefs/>
</ds:datastoreItem>
</file>

<file path=customXml/itemProps2283.xml><?xml version="1.0" encoding="utf-8"?>
<ds:datastoreItem xmlns:ds="http://schemas.openxmlformats.org/officeDocument/2006/customXml" ds:itemID="{3706F4A8-E4B1-4134-9794-40E14835DFD3}">
  <ds:schemaRefs/>
</ds:datastoreItem>
</file>

<file path=customXml/itemProps2284.xml><?xml version="1.0" encoding="utf-8"?>
<ds:datastoreItem xmlns:ds="http://schemas.openxmlformats.org/officeDocument/2006/customXml" ds:itemID="{12B24633-E01B-4DCC-B418-A83FD9049064}">
  <ds:schemaRefs/>
</ds:datastoreItem>
</file>

<file path=customXml/itemProps2285.xml><?xml version="1.0" encoding="utf-8"?>
<ds:datastoreItem xmlns:ds="http://schemas.openxmlformats.org/officeDocument/2006/customXml" ds:itemID="{B7A3F1FC-F3E3-42CB-9543-FBBC0C8F81DC}">
  <ds:schemaRefs/>
</ds:datastoreItem>
</file>

<file path=customXml/itemProps2286.xml><?xml version="1.0" encoding="utf-8"?>
<ds:datastoreItem xmlns:ds="http://schemas.openxmlformats.org/officeDocument/2006/customXml" ds:itemID="{7B8FBD89-C7EB-4385-A8A6-EAD28F4029C8}">
  <ds:schemaRefs/>
</ds:datastoreItem>
</file>

<file path=customXml/itemProps2287.xml><?xml version="1.0" encoding="utf-8"?>
<ds:datastoreItem xmlns:ds="http://schemas.openxmlformats.org/officeDocument/2006/customXml" ds:itemID="{6B02C004-7D85-4047-BEB1-5E989817F112}">
  <ds:schemaRefs/>
</ds:datastoreItem>
</file>

<file path=customXml/itemProps2288.xml><?xml version="1.0" encoding="utf-8"?>
<ds:datastoreItem xmlns:ds="http://schemas.openxmlformats.org/officeDocument/2006/customXml" ds:itemID="{09970654-35B0-4A80-85E8-3D21F045BD53}">
  <ds:schemaRefs/>
</ds:datastoreItem>
</file>

<file path=customXml/itemProps2289.xml><?xml version="1.0" encoding="utf-8"?>
<ds:datastoreItem xmlns:ds="http://schemas.openxmlformats.org/officeDocument/2006/customXml" ds:itemID="{1FD1B368-284B-4BF0-9230-CFFF381B554C}">
  <ds:schemaRefs/>
</ds:datastoreItem>
</file>

<file path=customXml/itemProps229.xml><?xml version="1.0" encoding="utf-8"?>
<ds:datastoreItem xmlns:ds="http://schemas.openxmlformats.org/officeDocument/2006/customXml" ds:itemID="{9498E835-81ED-4DF4-81C1-B801EB3C3341}">
  <ds:schemaRefs/>
</ds:datastoreItem>
</file>

<file path=customXml/itemProps2290.xml><?xml version="1.0" encoding="utf-8"?>
<ds:datastoreItem xmlns:ds="http://schemas.openxmlformats.org/officeDocument/2006/customXml" ds:itemID="{E3E19E23-338F-48EB-BC5E-FA9EC20F06FA}">
  <ds:schemaRefs/>
</ds:datastoreItem>
</file>

<file path=customXml/itemProps2291.xml><?xml version="1.0" encoding="utf-8"?>
<ds:datastoreItem xmlns:ds="http://schemas.openxmlformats.org/officeDocument/2006/customXml" ds:itemID="{F813FD57-E753-4CDE-AE63-EE2B44A77B4D}">
  <ds:schemaRefs/>
</ds:datastoreItem>
</file>

<file path=customXml/itemProps2292.xml><?xml version="1.0" encoding="utf-8"?>
<ds:datastoreItem xmlns:ds="http://schemas.openxmlformats.org/officeDocument/2006/customXml" ds:itemID="{18AB1D1D-D311-4F36-B746-21E589B28643}">
  <ds:schemaRefs/>
</ds:datastoreItem>
</file>

<file path=customXml/itemProps2293.xml><?xml version="1.0" encoding="utf-8"?>
<ds:datastoreItem xmlns:ds="http://schemas.openxmlformats.org/officeDocument/2006/customXml" ds:itemID="{EC8DEAAB-7F4C-4711-B343-4E40B2343E4B}">
  <ds:schemaRefs/>
</ds:datastoreItem>
</file>

<file path=customXml/itemProps2294.xml><?xml version="1.0" encoding="utf-8"?>
<ds:datastoreItem xmlns:ds="http://schemas.openxmlformats.org/officeDocument/2006/customXml" ds:itemID="{91C68828-D413-4545-9B39-FCD62D8C12B8}">
  <ds:schemaRefs/>
</ds:datastoreItem>
</file>

<file path=customXml/itemProps2295.xml><?xml version="1.0" encoding="utf-8"?>
<ds:datastoreItem xmlns:ds="http://schemas.openxmlformats.org/officeDocument/2006/customXml" ds:itemID="{8DADC9BA-4AF4-4355-B705-17DC899DE222}">
  <ds:schemaRefs/>
</ds:datastoreItem>
</file>

<file path=customXml/itemProps2296.xml><?xml version="1.0" encoding="utf-8"?>
<ds:datastoreItem xmlns:ds="http://schemas.openxmlformats.org/officeDocument/2006/customXml" ds:itemID="{A41F225A-2874-4547-AFAA-1C6409DD3887}">
  <ds:schemaRefs/>
</ds:datastoreItem>
</file>

<file path=customXml/itemProps2297.xml><?xml version="1.0" encoding="utf-8"?>
<ds:datastoreItem xmlns:ds="http://schemas.openxmlformats.org/officeDocument/2006/customXml" ds:itemID="{8C3D91AD-703E-4E59-B2E7-D2592A4C6762}">
  <ds:schemaRefs/>
</ds:datastoreItem>
</file>

<file path=customXml/itemProps2298.xml><?xml version="1.0" encoding="utf-8"?>
<ds:datastoreItem xmlns:ds="http://schemas.openxmlformats.org/officeDocument/2006/customXml" ds:itemID="{7003BD98-2BBE-466D-91F3-7155D02EE141}">
  <ds:schemaRefs/>
</ds:datastoreItem>
</file>

<file path=customXml/itemProps2299.xml><?xml version="1.0" encoding="utf-8"?>
<ds:datastoreItem xmlns:ds="http://schemas.openxmlformats.org/officeDocument/2006/customXml" ds:itemID="{A22CD152-FE96-4770-88D3-FA2507A86A3B}">
  <ds:schemaRefs/>
</ds:datastoreItem>
</file>

<file path=customXml/itemProps23.xml><?xml version="1.0" encoding="utf-8"?>
<ds:datastoreItem xmlns:ds="http://schemas.openxmlformats.org/officeDocument/2006/customXml" ds:itemID="{FF65703C-8A05-4676-9D38-5BF4824ADAEB}">
  <ds:schemaRefs/>
</ds:datastoreItem>
</file>

<file path=customXml/itemProps230.xml><?xml version="1.0" encoding="utf-8"?>
<ds:datastoreItem xmlns:ds="http://schemas.openxmlformats.org/officeDocument/2006/customXml" ds:itemID="{B9F94F82-C2AF-4C78-9052-3664B04A33F0}">
  <ds:schemaRefs/>
</ds:datastoreItem>
</file>

<file path=customXml/itemProps2300.xml><?xml version="1.0" encoding="utf-8"?>
<ds:datastoreItem xmlns:ds="http://schemas.openxmlformats.org/officeDocument/2006/customXml" ds:itemID="{0B8245A5-BCF9-4322-ABE8-493FD81E80F5}">
  <ds:schemaRefs/>
</ds:datastoreItem>
</file>

<file path=customXml/itemProps2301.xml><?xml version="1.0" encoding="utf-8"?>
<ds:datastoreItem xmlns:ds="http://schemas.openxmlformats.org/officeDocument/2006/customXml" ds:itemID="{123E9CF9-EC22-4748-8BFA-B58D252FDAFD}">
  <ds:schemaRefs/>
</ds:datastoreItem>
</file>

<file path=customXml/itemProps2302.xml><?xml version="1.0" encoding="utf-8"?>
<ds:datastoreItem xmlns:ds="http://schemas.openxmlformats.org/officeDocument/2006/customXml" ds:itemID="{9EAAF43C-423C-4091-B55E-BDAFA0838967}">
  <ds:schemaRefs/>
</ds:datastoreItem>
</file>

<file path=customXml/itemProps2303.xml><?xml version="1.0" encoding="utf-8"?>
<ds:datastoreItem xmlns:ds="http://schemas.openxmlformats.org/officeDocument/2006/customXml" ds:itemID="{A98AF97F-AB67-498F-ADA5-F3071AA0C80C}">
  <ds:schemaRefs/>
</ds:datastoreItem>
</file>

<file path=customXml/itemProps2304.xml><?xml version="1.0" encoding="utf-8"?>
<ds:datastoreItem xmlns:ds="http://schemas.openxmlformats.org/officeDocument/2006/customXml" ds:itemID="{6C4E6C1A-6B88-47B8-9B87-D2E9491E4CE6}">
  <ds:schemaRefs/>
</ds:datastoreItem>
</file>

<file path=customXml/itemProps2305.xml><?xml version="1.0" encoding="utf-8"?>
<ds:datastoreItem xmlns:ds="http://schemas.openxmlformats.org/officeDocument/2006/customXml" ds:itemID="{930ABFFB-D773-45C7-9B10-6141BE7588E9}">
  <ds:schemaRefs/>
</ds:datastoreItem>
</file>

<file path=customXml/itemProps2306.xml><?xml version="1.0" encoding="utf-8"?>
<ds:datastoreItem xmlns:ds="http://schemas.openxmlformats.org/officeDocument/2006/customXml" ds:itemID="{6C929729-83B6-4935-B63B-809F87C2DD5A}">
  <ds:schemaRefs/>
</ds:datastoreItem>
</file>

<file path=customXml/itemProps2307.xml><?xml version="1.0" encoding="utf-8"?>
<ds:datastoreItem xmlns:ds="http://schemas.openxmlformats.org/officeDocument/2006/customXml" ds:itemID="{65F4CCA5-3E81-40E5-AC74-610BB7475309}">
  <ds:schemaRefs/>
</ds:datastoreItem>
</file>

<file path=customXml/itemProps2308.xml><?xml version="1.0" encoding="utf-8"?>
<ds:datastoreItem xmlns:ds="http://schemas.openxmlformats.org/officeDocument/2006/customXml" ds:itemID="{13020175-F8AD-48CF-B38D-140BE40D2E26}">
  <ds:schemaRefs/>
</ds:datastoreItem>
</file>

<file path=customXml/itemProps2309.xml><?xml version="1.0" encoding="utf-8"?>
<ds:datastoreItem xmlns:ds="http://schemas.openxmlformats.org/officeDocument/2006/customXml" ds:itemID="{383980DC-08FD-44FC-9DDC-6D99BE5988F9}">
  <ds:schemaRefs/>
</ds:datastoreItem>
</file>

<file path=customXml/itemProps231.xml><?xml version="1.0" encoding="utf-8"?>
<ds:datastoreItem xmlns:ds="http://schemas.openxmlformats.org/officeDocument/2006/customXml" ds:itemID="{D65ED0DE-8317-4BF2-8AC6-0997423B4C1E}">
  <ds:schemaRefs/>
</ds:datastoreItem>
</file>

<file path=customXml/itemProps2310.xml><?xml version="1.0" encoding="utf-8"?>
<ds:datastoreItem xmlns:ds="http://schemas.openxmlformats.org/officeDocument/2006/customXml" ds:itemID="{ABE42369-E6CE-4121-8B81-46404865D724}">
  <ds:schemaRefs/>
</ds:datastoreItem>
</file>

<file path=customXml/itemProps2311.xml><?xml version="1.0" encoding="utf-8"?>
<ds:datastoreItem xmlns:ds="http://schemas.openxmlformats.org/officeDocument/2006/customXml" ds:itemID="{A40361B0-B0D3-49EC-A123-017D248967FA}">
  <ds:schemaRefs/>
</ds:datastoreItem>
</file>

<file path=customXml/itemProps2312.xml><?xml version="1.0" encoding="utf-8"?>
<ds:datastoreItem xmlns:ds="http://schemas.openxmlformats.org/officeDocument/2006/customXml" ds:itemID="{55F1821B-EBB0-47BD-800D-8B1B094F8B84}">
  <ds:schemaRefs/>
</ds:datastoreItem>
</file>

<file path=customXml/itemProps2313.xml><?xml version="1.0" encoding="utf-8"?>
<ds:datastoreItem xmlns:ds="http://schemas.openxmlformats.org/officeDocument/2006/customXml" ds:itemID="{87900C67-34BE-4FF5-82D8-158FBC3EE626}">
  <ds:schemaRefs/>
</ds:datastoreItem>
</file>

<file path=customXml/itemProps2314.xml><?xml version="1.0" encoding="utf-8"?>
<ds:datastoreItem xmlns:ds="http://schemas.openxmlformats.org/officeDocument/2006/customXml" ds:itemID="{3CA817A3-4AAE-4F85-84D0-5B0A2E64A45D}">
  <ds:schemaRefs/>
</ds:datastoreItem>
</file>

<file path=customXml/itemProps2315.xml><?xml version="1.0" encoding="utf-8"?>
<ds:datastoreItem xmlns:ds="http://schemas.openxmlformats.org/officeDocument/2006/customXml" ds:itemID="{7D1D2970-BB01-4E60-BFAE-AA20596C4119}">
  <ds:schemaRefs/>
</ds:datastoreItem>
</file>

<file path=customXml/itemProps2316.xml><?xml version="1.0" encoding="utf-8"?>
<ds:datastoreItem xmlns:ds="http://schemas.openxmlformats.org/officeDocument/2006/customXml" ds:itemID="{7BBC59C8-C7FB-4F6C-BEFC-3FD94C823597}">
  <ds:schemaRefs/>
</ds:datastoreItem>
</file>

<file path=customXml/itemProps2317.xml><?xml version="1.0" encoding="utf-8"?>
<ds:datastoreItem xmlns:ds="http://schemas.openxmlformats.org/officeDocument/2006/customXml" ds:itemID="{4735DDF1-7B8F-4515-88B5-316BDCE5EB48}">
  <ds:schemaRefs/>
</ds:datastoreItem>
</file>

<file path=customXml/itemProps2318.xml><?xml version="1.0" encoding="utf-8"?>
<ds:datastoreItem xmlns:ds="http://schemas.openxmlformats.org/officeDocument/2006/customXml" ds:itemID="{F6C8E7EA-0573-4BDD-9434-8EB2801045B2}">
  <ds:schemaRefs/>
</ds:datastoreItem>
</file>

<file path=customXml/itemProps2319.xml><?xml version="1.0" encoding="utf-8"?>
<ds:datastoreItem xmlns:ds="http://schemas.openxmlformats.org/officeDocument/2006/customXml" ds:itemID="{3B8D94AC-8573-42DC-B5C7-DEC6046638DB}">
  <ds:schemaRefs/>
</ds:datastoreItem>
</file>

<file path=customXml/itemProps232.xml><?xml version="1.0" encoding="utf-8"?>
<ds:datastoreItem xmlns:ds="http://schemas.openxmlformats.org/officeDocument/2006/customXml" ds:itemID="{ACAF0B97-14FB-48B3-8C0E-73D6EB08248A}">
  <ds:schemaRefs/>
</ds:datastoreItem>
</file>

<file path=customXml/itemProps2320.xml><?xml version="1.0" encoding="utf-8"?>
<ds:datastoreItem xmlns:ds="http://schemas.openxmlformats.org/officeDocument/2006/customXml" ds:itemID="{1A57A824-11A6-415C-9C78-234C22EAA4F3}">
  <ds:schemaRefs/>
</ds:datastoreItem>
</file>

<file path=customXml/itemProps2321.xml><?xml version="1.0" encoding="utf-8"?>
<ds:datastoreItem xmlns:ds="http://schemas.openxmlformats.org/officeDocument/2006/customXml" ds:itemID="{F6358E7E-20CD-41B7-B4DD-BCC31C2AC90C}">
  <ds:schemaRefs/>
</ds:datastoreItem>
</file>

<file path=customXml/itemProps2322.xml><?xml version="1.0" encoding="utf-8"?>
<ds:datastoreItem xmlns:ds="http://schemas.openxmlformats.org/officeDocument/2006/customXml" ds:itemID="{62D6CF23-9D18-484A-A759-3D1D0285109E}">
  <ds:schemaRefs/>
</ds:datastoreItem>
</file>

<file path=customXml/itemProps2323.xml><?xml version="1.0" encoding="utf-8"?>
<ds:datastoreItem xmlns:ds="http://schemas.openxmlformats.org/officeDocument/2006/customXml" ds:itemID="{977E5970-6E58-4956-8CBB-909CE7C05EEA}">
  <ds:schemaRefs/>
</ds:datastoreItem>
</file>

<file path=customXml/itemProps2324.xml><?xml version="1.0" encoding="utf-8"?>
<ds:datastoreItem xmlns:ds="http://schemas.openxmlformats.org/officeDocument/2006/customXml" ds:itemID="{184F424B-FAF5-4F1E-80E4-85C2F24B439C}">
  <ds:schemaRefs/>
</ds:datastoreItem>
</file>

<file path=customXml/itemProps2325.xml><?xml version="1.0" encoding="utf-8"?>
<ds:datastoreItem xmlns:ds="http://schemas.openxmlformats.org/officeDocument/2006/customXml" ds:itemID="{277B74D4-BF97-488B-9003-3382983F260E}">
  <ds:schemaRefs/>
</ds:datastoreItem>
</file>

<file path=customXml/itemProps2326.xml><?xml version="1.0" encoding="utf-8"?>
<ds:datastoreItem xmlns:ds="http://schemas.openxmlformats.org/officeDocument/2006/customXml" ds:itemID="{FBE667D8-ED9B-42B9-933D-69A3ABB4ADDE}">
  <ds:schemaRefs/>
</ds:datastoreItem>
</file>

<file path=customXml/itemProps2327.xml><?xml version="1.0" encoding="utf-8"?>
<ds:datastoreItem xmlns:ds="http://schemas.openxmlformats.org/officeDocument/2006/customXml" ds:itemID="{A2C43EA9-BA34-4ABF-A365-6838B0BF13B6}">
  <ds:schemaRefs/>
</ds:datastoreItem>
</file>

<file path=customXml/itemProps2328.xml><?xml version="1.0" encoding="utf-8"?>
<ds:datastoreItem xmlns:ds="http://schemas.openxmlformats.org/officeDocument/2006/customXml" ds:itemID="{65570F36-7DFC-4FAE-BDB1-F66295CFD01A}">
  <ds:schemaRefs/>
</ds:datastoreItem>
</file>

<file path=customXml/itemProps2329.xml><?xml version="1.0" encoding="utf-8"?>
<ds:datastoreItem xmlns:ds="http://schemas.openxmlformats.org/officeDocument/2006/customXml" ds:itemID="{ED155650-3AD0-4541-9676-3A3A3372C313}">
  <ds:schemaRefs/>
</ds:datastoreItem>
</file>

<file path=customXml/itemProps233.xml><?xml version="1.0" encoding="utf-8"?>
<ds:datastoreItem xmlns:ds="http://schemas.openxmlformats.org/officeDocument/2006/customXml" ds:itemID="{69D54097-F502-439E-81D6-0398FD91EED5}">
  <ds:schemaRefs/>
</ds:datastoreItem>
</file>

<file path=customXml/itemProps2330.xml><?xml version="1.0" encoding="utf-8"?>
<ds:datastoreItem xmlns:ds="http://schemas.openxmlformats.org/officeDocument/2006/customXml" ds:itemID="{BF255701-D706-4766-BE8B-0A7FDEC812B9}">
  <ds:schemaRefs/>
</ds:datastoreItem>
</file>

<file path=customXml/itemProps2331.xml><?xml version="1.0" encoding="utf-8"?>
<ds:datastoreItem xmlns:ds="http://schemas.openxmlformats.org/officeDocument/2006/customXml" ds:itemID="{65D26FDB-4A1F-43CA-8A1D-825B7438FE06}">
  <ds:schemaRefs/>
</ds:datastoreItem>
</file>

<file path=customXml/itemProps2332.xml><?xml version="1.0" encoding="utf-8"?>
<ds:datastoreItem xmlns:ds="http://schemas.openxmlformats.org/officeDocument/2006/customXml" ds:itemID="{775AA371-0044-471E-A43C-44586F2BD8A2}">
  <ds:schemaRefs/>
</ds:datastoreItem>
</file>

<file path=customXml/itemProps2333.xml><?xml version="1.0" encoding="utf-8"?>
<ds:datastoreItem xmlns:ds="http://schemas.openxmlformats.org/officeDocument/2006/customXml" ds:itemID="{276D6DBF-E36E-4195-BADC-6D3F6A4817E8}">
  <ds:schemaRefs/>
</ds:datastoreItem>
</file>

<file path=customXml/itemProps2334.xml><?xml version="1.0" encoding="utf-8"?>
<ds:datastoreItem xmlns:ds="http://schemas.openxmlformats.org/officeDocument/2006/customXml" ds:itemID="{6D79315E-ED25-4B62-A15C-B087FB99E0B4}">
  <ds:schemaRefs/>
</ds:datastoreItem>
</file>

<file path=customXml/itemProps2335.xml><?xml version="1.0" encoding="utf-8"?>
<ds:datastoreItem xmlns:ds="http://schemas.openxmlformats.org/officeDocument/2006/customXml" ds:itemID="{AB72CFCA-6A63-4AB1-992C-A230C0749734}">
  <ds:schemaRefs/>
</ds:datastoreItem>
</file>

<file path=customXml/itemProps2336.xml><?xml version="1.0" encoding="utf-8"?>
<ds:datastoreItem xmlns:ds="http://schemas.openxmlformats.org/officeDocument/2006/customXml" ds:itemID="{D69D6284-1F4A-4A46-A4FF-B53A606E9083}">
  <ds:schemaRefs/>
</ds:datastoreItem>
</file>

<file path=customXml/itemProps2337.xml><?xml version="1.0" encoding="utf-8"?>
<ds:datastoreItem xmlns:ds="http://schemas.openxmlformats.org/officeDocument/2006/customXml" ds:itemID="{1566F41C-E44C-4D4B-B50A-1979067260DC}">
  <ds:schemaRefs/>
</ds:datastoreItem>
</file>

<file path=customXml/itemProps2338.xml><?xml version="1.0" encoding="utf-8"?>
<ds:datastoreItem xmlns:ds="http://schemas.openxmlformats.org/officeDocument/2006/customXml" ds:itemID="{CAC8DD5F-24B7-498B-BEEE-8ABE90E48223}">
  <ds:schemaRefs/>
</ds:datastoreItem>
</file>

<file path=customXml/itemProps2339.xml><?xml version="1.0" encoding="utf-8"?>
<ds:datastoreItem xmlns:ds="http://schemas.openxmlformats.org/officeDocument/2006/customXml" ds:itemID="{5033CD6E-68F3-4EC8-B8A3-9C01833A9AC1}">
  <ds:schemaRefs/>
</ds:datastoreItem>
</file>

<file path=customXml/itemProps234.xml><?xml version="1.0" encoding="utf-8"?>
<ds:datastoreItem xmlns:ds="http://schemas.openxmlformats.org/officeDocument/2006/customXml" ds:itemID="{8C6AF51C-616D-45EF-AD75-C07AA96A9B2F}">
  <ds:schemaRefs/>
</ds:datastoreItem>
</file>

<file path=customXml/itemProps2340.xml><?xml version="1.0" encoding="utf-8"?>
<ds:datastoreItem xmlns:ds="http://schemas.openxmlformats.org/officeDocument/2006/customXml" ds:itemID="{460C33DD-34A0-43FD-9757-D74761428DE1}">
  <ds:schemaRefs/>
</ds:datastoreItem>
</file>

<file path=customXml/itemProps2341.xml><?xml version="1.0" encoding="utf-8"?>
<ds:datastoreItem xmlns:ds="http://schemas.openxmlformats.org/officeDocument/2006/customXml" ds:itemID="{7A904867-4B04-489C-A7C0-669A0C8E6AD4}">
  <ds:schemaRefs/>
</ds:datastoreItem>
</file>

<file path=customXml/itemProps2342.xml><?xml version="1.0" encoding="utf-8"?>
<ds:datastoreItem xmlns:ds="http://schemas.openxmlformats.org/officeDocument/2006/customXml" ds:itemID="{AA5D2174-2ACD-47C3-85EE-BF1E6CDB9FCA}">
  <ds:schemaRefs/>
</ds:datastoreItem>
</file>

<file path=customXml/itemProps2343.xml><?xml version="1.0" encoding="utf-8"?>
<ds:datastoreItem xmlns:ds="http://schemas.openxmlformats.org/officeDocument/2006/customXml" ds:itemID="{C102EA9E-A3EF-48CC-B6AD-6BA29E031627}">
  <ds:schemaRefs/>
</ds:datastoreItem>
</file>

<file path=customXml/itemProps2344.xml><?xml version="1.0" encoding="utf-8"?>
<ds:datastoreItem xmlns:ds="http://schemas.openxmlformats.org/officeDocument/2006/customXml" ds:itemID="{1C91C03A-A759-4B0D-AE2F-B9BE06FF1BC5}">
  <ds:schemaRefs/>
</ds:datastoreItem>
</file>

<file path=customXml/itemProps2345.xml><?xml version="1.0" encoding="utf-8"?>
<ds:datastoreItem xmlns:ds="http://schemas.openxmlformats.org/officeDocument/2006/customXml" ds:itemID="{93781CA0-46B8-47CE-96B7-81788F09983F}">
  <ds:schemaRefs/>
</ds:datastoreItem>
</file>

<file path=customXml/itemProps2346.xml><?xml version="1.0" encoding="utf-8"?>
<ds:datastoreItem xmlns:ds="http://schemas.openxmlformats.org/officeDocument/2006/customXml" ds:itemID="{A93C05EC-3FEC-44F8-B4CB-8BF2F5C9F941}">
  <ds:schemaRefs/>
</ds:datastoreItem>
</file>

<file path=customXml/itemProps2347.xml><?xml version="1.0" encoding="utf-8"?>
<ds:datastoreItem xmlns:ds="http://schemas.openxmlformats.org/officeDocument/2006/customXml" ds:itemID="{E2972018-3511-436C-85A2-31ECC04AB594}">
  <ds:schemaRefs/>
</ds:datastoreItem>
</file>

<file path=customXml/itemProps2348.xml><?xml version="1.0" encoding="utf-8"?>
<ds:datastoreItem xmlns:ds="http://schemas.openxmlformats.org/officeDocument/2006/customXml" ds:itemID="{CC2464CA-5830-4B0E-9BDA-6185B8D1FB1F}">
  <ds:schemaRefs/>
</ds:datastoreItem>
</file>

<file path=customXml/itemProps2349.xml><?xml version="1.0" encoding="utf-8"?>
<ds:datastoreItem xmlns:ds="http://schemas.openxmlformats.org/officeDocument/2006/customXml" ds:itemID="{C301204B-2F2B-40C8-962A-D77CF0371F8B}">
  <ds:schemaRefs/>
</ds:datastoreItem>
</file>

<file path=customXml/itemProps235.xml><?xml version="1.0" encoding="utf-8"?>
<ds:datastoreItem xmlns:ds="http://schemas.openxmlformats.org/officeDocument/2006/customXml" ds:itemID="{97609A21-4A08-41C0-9ACD-62E8B8C03A0B}">
  <ds:schemaRefs/>
</ds:datastoreItem>
</file>

<file path=customXml/itemProps2350.xml><?xml version="1.0" encoding="utf-8"?>
<ds:datastoreItem xmlns:ds="http://schemas.openxmlformats.org/officeDocument/2006/customXml" ds:itemID="{C466F4FA-BB3B-4546-8545-04FB36E74D22}">
  <ds:schemaRefs/>
</ds:datastoreItem>
</file>

<file path=customXml/itemProps2351.xml><?xml version="1.0" encoding="utf-8"?>
<ds:datastoreItem xmlns:ds="http://schemas.openxmlformats.org/officeDocument/2006/customXml" ds:itemID="{F740E3A1-54D4-4D93-A610-E8A4DAEE0D76}">
  <ds:schemaRefs/>
</ds:datastoreItem>
</file>

<file path=customXml/itemProps2352.xml><?xml version="1.0" encoding="utf-8"?>
<ds:datastoreItem xmlns:ds="http://schemas.openxmlformats.org/officeDocument/2006/customXml" ds:itemID="{7013E6EF-E7C9-4485-A095-8ECD8662A496}">
  <ds:schemaRefs/>
</ds:datastoreItem>
</file>

<file path=customXml/itemProps2353.xml><?xml version="1.0" encoding="utf-8"?>
<ds:datastoreItem xmlns:ds="http://schemas.openxmlformats.org/officeDocument/2006/customXml" ds:itemID="{81FA9B24-70E6-4D61-AF42-76783CE5ADCD}">
  <ds:schemaRefs/>
</ds:datastoreItem>
</file>

<file path=customXml/itemProps2354.xml><?xml version="1.0" encoding="utf-8"?>
<ds:datastoreItem xmlns:ds="http://schemas.openxmlformats.org/officeDocument/2006/customXml" ds:itemID="{A214507E-7CA1-4833-BCBF-83DBD9DB9E1E}">
  <ds:schemaRefs/>
</ds:datastoreItem>
</file>

<file path=customXml/itemProps2355.xml><?xml version="1.0" encoding="utf-8"?>
<ds:datastoreItem xmlns:ds="http://schemas.openxmlformats.org/officeDocument/2006/customXml" ds:itemID="{D9E5259D-BC69-4F1B-8227-EB7DF9EE62C8}">
  <ds:schemaRefs/>
</ds:datastoreItem>
</file>

<file path=customXml/itemProps2356.xml><?xml version="1.0" encoding="utf-8"?>
<ds:datastoreItem xmlns:ds="http://schemas.openxmlformats.org/officeDocument/2006/customXml" ds:itemID="{C16ED39F-36FF-4913-96E9-F5292843CE5F}">
  <ds:schemaRefs/>
</ds:datastoreItem>
</file>

<file path=customXml/itemProps2357.xml><?xml version="1.0" encoding="utf-8"?>
<ds:datastoreItem xmlns:ds="http://schemas.openxmlformats.org/officeDocument/2006/customXml" ds:itemID="{E2A0EC7C-EE6D-4618-805C-E762FA27A308}">
  <ds:schemaRefs/>
</ds:datastoreItem>
</file>

<file path=customXml/itemProps2358.xml><?xml version="1.0" encoding="utf-8"?>
<ds:datastoreItem xmlns:ds="http://schemas.openxmlformats.org/officeDocument/2006/customXml" ds:itemID="{5C39445F-0583-4497-879A-C89227DB3B1F}">
  <ds:schemaRefs/>
</ds:datastoreItem>
</file>

<file path=customXml/itemProps2359.xml><?xml version="1.0" encoding="utf-8"?>
<ds:datastoreItem xmlns:ds="http://schemas.openxmlformats.org/officeDocument/2006/customXml" ds:itemID="{38758FE5-BA1C-4484-9EB2-0ED24D64DB43}">
  <ds:schemaRefs/>
</ds:datastoreItem>
</file>

<file path=customXml/itemProps236.xml><?xml version="1.0" encoding="utf-8"?>
<ds:datastoreItem xmlns:ds="http://schemas.openxmlformats.org/officeDocument/2006/customXml" ds:itemID="{450C39F2-BA89-4956-947A-2E9B7C36ED95}">
  <ds:schemaRefs/>
</ds:datastoreItem>
</file>

<file path=customXml/itemProps2360.xml><?xml version="1.0" encoding="utf-8"?>
<ds:datastoreItem xmlns:ds="http://schemas.openxmlformats.org/officeDocument/2006/customXml" ds:itemID="{F6782219-EDF5-4193-89AC-70C1CFA71665}">
  <ds:schemaRefs/>
</ds:datastoreItem>
</file>

<file path=customXml/itemProps2361.xml><?xml version="1.0" encoding="utf-8"?>
<ds:datastoreItem xmlns:ds="http://schemas.openxmlformats.org/officeDocument/2006/customXml" ds:itemID="{70F58AAC-6409-4221-9AD2-622C9939F43C}">
  <ds:schemaRefs/>
</ds:datastoreItem>
</file>

<file path=customXml/itemProps2362.xml><?xml version="1.0" encoding="utf-8"?>
<ds:datastoreItem xmlns:ds="http://schemas.openxmlformats.org/officeDocument/2006/customXml" ds:itemID="{25E06A9E-FA1E-4E70-AD52-70F6A9331386}">
  <ds:schemaRefs/>
</ds:datastoreItem>
</file>

<file path=customXml/itemProps2363.xml><?xml version="1.0" encoding="utf-8"?>
<ds:datastoreItem xmlns:ds="http://schemas.openxmlformats.org/officeDocument/2006/customXml" ds:itemID="{12132967-D801-4A82-A520-4386F6F00860}">
  <ds:schemaRefs/>
</ds:datastoreItem>
</file>

<file path=customXml/itemProps2364.xml><?xml version="1.0" encoding="utf-8"?>
<ds:datastoreItem xmlns:ds="http://schemas.openxmlformats.org/officeDocument/2006/customXml" ds:itemID="{F1B63F32-932D-4A7E-9E58-451A661B4E67}">
  <ds:schemaRefs/>
</ds:datastoreItem>
</file>

<file path=customXml/itemProps2365.xml><?xml version="1.0" encoding="utf-8"?>
<ds:datastoreItem xmlns:ds="http://schemas.openxmlformats.org/officeDocument/2006/customXml" ds:itemID="{ABD2D241-8437-4DE3-A746-6B213F14A392}">
  <ds:schemaRefs/>
</ds:datastoreItem>
</file>

<file path=customXml/itemProps2366.xml><?xml version="1.0" encoding="utf-8"?>
<ds:datastoreItem xmlns:ds="http://schemas.openxmlformats.org/officeDocument/2006/customXml" ds:itemID="{464F022B-2992-4C56-A214-8AD02414A074}">
  <ds:schemaRefs/>
</ds:datastoreItem>
</file>

<file path=customXml/itemProps2367.xml><?xml version="1.0" encoding="utf-8"?>
<ds:datastoreItem xmlns:ds="http://schemas.openxmlformats.org/officeDocument/2006/customXml" ds:itemID="{632FC575-AB69-408F-83DE-4037FF64410E}">
  <ds:schemaRefs/>
</ds:datastoreItem>
</file>

<file path=customXml/itemProps2368.xml><?xml version="1.0" encoding="utf-8"?>
<ds:datastoreItem xmlns:ds="http://schemas.openxmlformats.org/officeDocument/2006/customXml" ds:itemID="{835B9016-9828-4DAC-A945-E0247C3AA6C4}">
  <ds:schemaRefs/>
</ds:datastoreItem>
</file>

<file path=customXml/itemProps2369.xml><?xml version="1.0" encoding="utf-8"?>
<ds:datastoreItem xmlns:ds="http://schemas.openxmlformats.org/officeDocument/2006/customXml" ds:itemID="{278463FD-1EFE-4F3A-873E-9FDEACF7F374}">
  <ds:schemaRefs/>
</ds:datastoreItem>
</file>

<file path=customXml/itemProps237.xml><?xml version="1.0" encoding="utf-8"?>
<ds:datastoreItem xmlns:ds="http://schemas.openxmlformats.org/officeDocument/2006/customXml" ds:itemID="{1C263333-8865-41E6-88D3-97780CD057A9}">
  <ds:schemaRefs/>
</ds:datastoreItem>
</file>

<file path=customXml/itemProps2370.xml><?xml version="1.0" encoding="utf-8"?>
<ds:datastoreItem xmlns:ds="http://schemas.openxmlformats.org/officeDocument/2006/customXml" ds:itemID="{209A6CC5-8501-4AF3-89C6-841B9AF4BDC4}">
  <ds:schemaRefs/>
</ds:datastoreItem>
</file>

<file path=customXml/itemProps2371.xml><?xml version="1.0" encoding="utf-8"?>
<ds:datastoreItem xmlns:ds="http://schemas.openxmlformats.org/officeDocument/2006/customXml" ds:itemID="{F6FB65BD-A85A-4979-BED0-2192F2885876}">
  <ds:schemaRefs/>
</ds:datastoreItem>
</file>

<file path=customXml/itemProps2372.xml><?xml version="1.0" encoding="utf-8"?>
<ds:datastoreItem xmlns:ds="http://schemas.openxmlformats.org/officeDocument/2006/customXml" ds:itemID="{A0A2ACA9-CB3D-4EE0-A488-38120CCA81F1}">
  <ds:schemaRefs/>
</ds:datastoreItem>
</file>

<file path=customXml/itemProps2373.xml><?xml version="1.0" encoding="utf-8"?>
<ds:datastoreItem xmlns:ds="http://schemas.openxmlformats.org/officeDocument/2006/customXml" ds:itemID="{BDC29B85-4298-471F-837A-0433C0E082DB}">
  <ds:schemaRefs/>
</ds:datastoreItem>
</file>

<file path=customXml/itemProps2374.xml><?xml version="1.0" encoding="utf-8"?>
<ds:datastoreItem xmlns:ds="http://schemas.openxmlformats.org/officeDocument/2006/customXml" ds:itemID="{3BB516FD-3C01-4DC9-AF17-2E194D42F251}">
  <ds:schemaRefs/>
</ds:datastoreItem>
</file>

<file path=customXml/itemProps2375.xml><?xml version="1.0" encoding="utf-8"?>
<ds:datastoreItem xmlns:ds="http://schemas.openxmlformats.org/officeDocument/2006/customXml" ds:itemID="{1E6D0A3C-1E8B-4095-90B8-11465FB842CF}">
  <ds:schemaRefs/>
</ds:datastoreItem>
</file>

<file path=customXml/itemProps2376.xml><?xml version="1.0" encoding="utf-8"?>
<ds:datastoreItem xmlns:ds="http://schemas.openxmlformats.org/officeDocument/2006/customXml" ds:itemID="{B11929E3-FBF7-454B-A065-0F3282B71444}">
  <ds:schemaRefs/>
</ds:datastoreItem>
</file>

<file path=customXml/itemProps2377.xml><?xml version="1.0" encoding="utf-8"?>
<ds:datastoreItem xmlns:ds="http://schemas.openxmlformats.org/officeDocument/2006/customXml" ds:itemID="{C2A8BAE5-CE04-47AC-A527-408017950293}">
  <ds:schemaRefs/>
</ds:datastoreItem>
</file>

<file path=customXml/itemProps2378.xml><?xml version="1.0" encoding="utf-8"?>
<ds:datastoreItem xmlns:ds="http://schemas.openxmlformats.org/officeDocument/2006/customXml" ds:itemID="{D98E1E59-702D-4D60-A618-C185DDEF946D}">
  <ds:schemaRefs/>
</ds:datastoreItem>
</file>

<file path=customXml/itemProps2379.xml><?xml version="1.0" encoding="utf-8"?>
<ds:datastoreItem xmlns:ds="http://schemas.openxmlformats.org/officeDocument/2006/customXml" ds:itemID="{CE640172-88EC-4ECC-8E72-8472715EC177}">
  <ds:schemaRefs/>
</ds:datastoreItem>
</file>

<file path=customXml/itemProps238.xml><?xml version="1.0" encoding="utf-8"?>
<ds:datastoreItem xmlns:ds="http://schemas.openxmlformats.org/officeDocument/2006/customXml" ds:itemID="{0648CA37-205F-4A15-AED6-B0D0FFC31DA9}">
  <ds:schemaRefs/>
</ds:datastoreItem>
</file>

<file path=customXml/itemProps2380.xml><?xml version="1.0" encoding="utf-8"?>
<ds:datastoreItem xmlns:ds="http://schemas.openxmlformats.org/officeDocument/2006/customXml" ds:itemID="{0F43AC26-8D53-4FFD-95F1-B6E7341444C8}">
  <ds:schemaRefs/>
</ds:datastoreItem>
</file>

<file path=customXml/itemProps2381.xml><?xml version="1.0" encoding="utf-8"?>
<ds:datastoreItem xmlns:ds="http://schemas.openxmlformats.org/officeDocument/2006/customXml" ds:itemID="{36B4E0CE-4E73-4962-B006-6F18684511EC}">
  <ds:schemaRefs/>
</ds:datastoreItem>
</file>

<file path=customXml/itemProps2382.xml><?xml version="1.0" encoding="utf-8"?>
<ds:datastoreItem xmlns:ds="http://schemas.openxmlformats.org/officeDocument/2006/customXml" ds:itemID="{C3DDE34E-0815-4A43-9D55-DDDA811CEC6E}">
  <ds:schemaRefs/>
</ds:datastoreItem>
</file>

<file path=customXml/itemProps2383.xml><?xml version="1.0" encoding="utf-8"?>
<ds:datastoreItem xmlns:ds="http://schemas.openxmlformats.org/officeDocument/2006/customXml" ds:itemID="{56955941-A9B7-4C9D-91A8-AC607DA25382}">
  <ds:schemaRefs/>
</ds:datastoreItem>
</file>

<file path=customXml/itemProps2384.xml><?xml version="1.0" encoding="utf-8"?>
<ds:datastoreItem xmlns:ds="http://schemas.openxmlformats.org/officeDocument/2006/customXml" ds:itemID="{B4033706-302B-4C1F-99D8-F17DA21B0791}">
  <ds:schemaRefs/>
</ds:datastoreItem>
</file>

<file path=customXml/itemProps2385.xml><?xml version="1.0" encoding="utf-8"?>
<ds:datastoreItem xmlns:ds="http://schemas.openxmlformats.org/officeDocument/2006/customXml" ds:itemID="{8D23FB73-8280-4816-ABE3-015822124FBB}">
  <ds:schemaRefs/>
</ds:datastoreItem>
</file>

<file path=customXml/itemProps2386.xml><?xml version="1.0" encoding="utf-8"?>
<ds:datastoreItem xmlns:ds="http://schemas.openxmlformats.org/officeDocument/2006/customXml" ds:itemID="{5AE14920-B618-4BAE-8919-6FE6C88715AF}">
  <ds:schemaRefs/>
</ds:datastoreItem>
</file>

<file path=customXml/itemProps2387.xml><?xml version="1.0" encoding="utf-8"?>
<ds:datastoreItem xmlns:ds="http://schemas.openxmlformats.org/officeDocument/2006/customXml" ds:itemID="{C33CE614-8925-4281-84F7-C4AC6EC6CC55}">
  <ds:schemaRefs/>
</ds:datastoreItem>
</file>

<file path=customXml/itemProps2388.xml><?xml version="1.0" encoding="utf-8"?>
<ds:datastoreItem xmlns:ds="http://schemas.openxmlformats.org/officeDocument/2006/customXml" ds:itemID="{62761A76-075F-45FF-92C2-53990583148F}">
  <ds:schemaRefs/>
</ds:datastoreItem>
</file>

<file path=customXml/itemProps2389.xml><?xml version="1.0" encoding="utf-8"?>
<ds:datastoreItem xmlns:ds="http://schemas.openxmlformats.org/officeDocument/2006/customXml" ds:itemID="{65573308-1314-47B1-97F0-B94A4E9F97C1}">
  <ds:schemaRefs/>
</ds:datastoreItem>
</file>

<file path=customXml/itemProps239.xml><?xml version="1.0" encoding="utf-8"?>
<ds:datastoreItem xmlns:ds="http://schemas.openxmlformats.org/officeDocument/2006/customXml" ds:itemID="{7715F736-698A-4007-8472-884E2FD15B90}">
  <ds:schemaRefs/>
</ds:datastoreItem>
</file>

<file path=customXml/itemProps2390.xml><?xml version="1.0" encoding="utf-8"?>
<ds:datastoreItem xmlns:ds="http://schemas.openxmlformats.org/officeDocument/2006/customXml" ds:itemID="{733D641C-D07F-4E7C-8359-CE94C7242D14}">
  <ds:schemaRefs/>
</ds:datastoreItem>
</file>

<file path=customXml/itemProps2391.xml><?xml version="1.0" encoding="utf-8"?>
<ds:datastoreItem xmlns:ds="http://schemas.openxmlformats.org/officeDocument/2006/customXml" ds:itemID="{73820C3C-1C57-4EB4-84C2-6E18D774C567}">
  <ds:schemaRefs/>
</ds:datastoreItem>
</file>

<file path=customXml/itemProps2392.xml><?xml version="1.0" encoding="utf-8"?>
<ds:datastoreItem xmlns:ds="http://schemas.openxmlformats.org/officeDocument/2006/customXml" ds:itemID="{2C73FF94-A500-4A72-87A8-0AC02ED6AD12}">
  <ds:schemaRefs/>
</ds:datastoreItem>
</file>

<file path=customXml/itemProps2393.xml><?xml version="1.0" encoding="utf-8"?>
<ds:datastoreItem xmlns:ds="http://schemas.openxmlformats.org/officeDocument/2006/customXml" ds:itemID="{CBCDE943-80C5-48F3-98CF-B550D5139D55}">
  <ds:schemaRefs/>
</ds:datastoreItem>
</file>

<file path=customXml/itemProps2394.xml><?xml version="1.0" encoding="utf-8"?>
<ds:datastoreItem xmlns:ds="http://schemas.openxmlformats.org/officeDocument/2006/customXml" ds:itemID="{57617288-FF04-4916-81F2-670013B7B64F}">
  <ds:schemaRefs/>
</ds:datastoreItem>
</file>

<file path=customXml/itemProps2395.xml><?xml version="1.0" encoding="utf-8"?>
<ds:datastoreItem xmlns:ds="http://schemas.openxmlformats.org/officeDocument/2006/customXml" ds:itemID="{E9453448-25C2-433A-94F8-D6D7531D43DA}">
  <ds:schemaRefs/>
</ds:datastoreItem>
</file>

<file path=customXml/itemProps2396.xml><?xml version="1.0" encoding="utf-8"?>
<ds:datastoreItem xmlns:ds="http://schemas.openxmlformats.org/officeDocument/2006/customXml" ds:itemID="{AEA5EE4F-9BCB-4F04-9AEF-00A3B690BC05}">
  <ds:schemaRefs/>
</ds:datastoreItem>
</file>

<file path=customXml/itemProps2397.xml><?xml version="1.0" encoding="utf-8"?>
<ds:datastoreItem xmlns:ds="http://schemas.openxmlformats.org/officeDocument/2006/customXml" ds:itemID="{95EB62FB-1702-41E1-9989-1659656B9706}">
  <ds:schemaRefs/>
</ds:datastoreItem>
</file>

<file path=customXml/itemProps2398.xml><?xml version="1.0" encoding="utf-8"?>
<ds:datastoreItem xmlns:ds="http://schemas.openxmlformats.org/officeDocument/2006/customXml" ds:itemID="{6DECA020-70E2-4FF9-990B-8A9C9E4FD78A}">
  <ds:schemaRefs/>
</ds:datastoreItem>
</file>

<file path=customXml/itemProps2399.xml><?xml version="1.0" encoding="utf-8"?>
<ds:datastoreItem xmlns:ds="http://schemas.openxmlformats.org/officeDocument/2006/customXml" ds:itemID="{6F5A710C-FABA-411F-94E4-530AE416B73E}">
  <ds:schemaRefs/>
</ds:datastoreItem>
</file>

<file path=customXml/itemProps24.xml><?xml version="1.0" encoding="utf-8"?>
<ds:datastoreItem xmlns:ds="http://schemas.openxmlformats.org/officeDocument/2006/customXml" ds:itemID="{B6C2BB12-0A2B-48BE-91FA-DC3208A8E1EC}">
  <ds:schemaRefs/>
</ds:datastoreItem>
</file>

<file path=customXml/itemProps240.xml><?xml version="1.0" encoding="utf-8"?>
<ds:datastoreItem xmlns:ds="http://schemas.openxmlformats.org/officeDocument/2006/customXml" ds:itemID="{CB1CCF57-63D7-4125-A015-70A1CBDB2D92}">
  <ds:schemaRefs/>
</ds:datastoreItem>
</file>

<file path=customXml/itemProps2400.xml><?xml version="1.0" encoding="utf-8"?>
<ds:datastoreItem xmlns:ds="http://schemas.openxmlformats.org/officeDocument/2006/customXml" ds:itemID="{5662503C-37F9-4847-A289-D8717C60B094}">
  <ds:schemaRefs/>
</ds:datastoreItem>
</file>

<file path=customXml/itemProps2401.xml><?xml version="1.0" encoding="utf-8"?>
<ds:datastoreItem xmlns:ds="http://schemas.openxmlformats.org/officeDocument/2006/customXml" ds:itemID="{C989E0B1-C362-4BF0-A559-CA3B8401636F}">
  <ds:schemaRefs/>
</ds:datastoreItem>
</file>

<file path=customXml/itemProps2402.xml><?xml version="1.0" encoding="utf-8"?>
<ds:datastoreItem xmlns:ds="http://schemas.openxmlformats.org/officeDocument/2006/customXml" ds:itemID="{D8641569-6F33-45E5-905D-A047FC79107E}">
  <ds:schemaRefs/>
</ds:datastoreItem>
</file>

<file path=customXml/itemProps2403.xml><?xml version="1.0" encoding="utf-8"?>
<ds:datastoreItem xmlns:ds="http://schemas.openxmlformats.org/officeDocument/2006/customXml" ds:itemID="{854B4094-CC62-486E-BF22-0D552EC5F696}">
  <ds:schemaRefs/>
</ds:datastoreItem>
</file>

<file path=customXml/itemProps2404.xml><?xml version="1.0" encoding="utf-8"?>
<ds:datastoreItem xmlns:ds="http://schemas.openxmlformats.org/officeDocument/2006/customXml" ds:itemID="{92C5BA39-245F-4F61-9E99-E896121E840E}">
  <ds:schemaRefs/>
</ds:datastoreItem>
</file>

<file path=customXml/itemProps2405.xml><?xml version="1.0" encoding="utf-8"?>
<ds:datastoreItem xmlns:ds="http://schemas.openxmlformats.org/officeDocument/2006/customXml" ds:itemID="{839810C3-A169-46B1-B87D-C5770C44C2D4}">
  <ds:schemaRefs/>
</ds:datastoreItem>
</file>

<file path=customXml/itemProps2406.xml><?xml version="1.0" encoding="utf-8"?>
<ds:datastoreItem xmlns:ds="http://schemas.openxmlformats.org/officeDocument/2006/customXml" ds:itemID="{5AFCDCD0-7F98-455B-A824-D7CB9A6F3F1B}">
  <ds:schemaRefs/>
</ds:datastoreItem>
</file>

<file path=customXml/itemProps2407.xml><?xml version="1.0" encoding="utf-8"?>
<ds:datastoreItem xmlns:ds="http://schemas.openxmlformats.org/officeDocument/2006/customXml" ds:itemID="{9945EDB9-F711-4080-9A01-F1C934826A35}">
  <ds:schemaRefs/>
</ds:datastoreItem>
</file>

<file path=customXml/itemProps2408.xml><?xml version="1.0" encoding="utf-8"?>
<ds:datastoreItem xmlns:ds="http://schemas.openxmlformats.org/officeDocument/2006/customXml" ds:itemID="{08FEA520-D7F2-4593-91C0-1B947361C68F}">
  <ds:schemaRefs/>
</ds:datastoreItem>
</file>

<file path=customXml/itemProps2409.xml><?xml version="1.0" encoding="utf-8"?>
<ds:datastoreItem xmlns:ds="http://schemas.openxmlformats.org/officeDocument/2006/customXml" ds:itemID="{B0854F40-A8AA-45AF-B726-A4BF8F30B9A5}">
  <ds:schemaRefs/>
</ds:datastoreItem>
</file>

<file path=customXml/itemProps241.xml><?xml version="1.0" encoding="utf-8"?>
<ds:datastoreItem xmlns:ds="http://schemas.openxmlformats.org/officeDocument/2006/customXml" ds:itemID="{ECDA765F-A344-49BE-B98A-950B8F3838ED}">
  <ds:schemaRefs/>
</ds:datastoreItem>
</file>

<file path=customXml/itemProps2410.xml><?xml version="1.0" encoding="utf-8"?>
<ds:datastoreItem xmlns:ds="http://schemas.openxmlformats.org/officeDocument/2006/customXml" ds:itemID="{FE91B571-7165-47A0-BDCB-533DE1E7B4EB}">
  <ds:schemaRefs/>
</ds:datastoreItem>
</file>

<file path=customXml/itemProps2411.xml><?xml version="1.0" encoding="utf-8"?>
<ds:datastoreItem xmlns:ds="http://schemas.openxmlformats.org/officeDocument/2006/customXml" ds:itemID="{5533D6C6-15B4-4A69-88EF-CC01B77AA6C6}">
  <ds:schemaRefs/>
</ds:datastoreItem>
</file>

<file path=customXml/itemProps2412.xml><?xml version="1.0" encoding="utf-8"?>
<ds:datastoreItem xmlns:ds="http://schemas.openxmlformats.org/officeDocument/2006/customXml" ds:itemID="{37A34418-09F8-43C1-84BB-A8B4389BB93C}">
  <ds:schemaRefs/>
</ds:datastoreItem>
</file>

<file path=customXml/itemProps2413.xml><?xml version="1.0" encoding="utf-8"?>
<ds:datastoreItem xmlns:ds="http://schemas.openxmlformats.org/officeDocument/2006/customXml" ds:itemID="{AD1C7659-70EC-4396-B559-2D9243F1AB3C}">
  <ds:schemaRefs/>
</ds:datastoreItem>
</file>

<file path=customXml/itemProps2414.xml><?xml version="1.0" encoding="utf-8"?>
<ds:datastoreItem xmlns:ds="http://schemas.openxmlformats.org/officeDocument/2006/customXml" ds:itemID="{F40D9570-B50D-4E97-9021-B8F52D1B044F}">
  <ds:schemaRefs/>
</ds:datastoreItem>
</file>

<file path=customXml/itemProps2415.xml><?xml version="1.0" encoding="utf-8"?>
<ds:datastoreItem xmlns:ds="http://schemas.openxmlformats.org/officeDocument/2006/customXml" ds:itemID="{001BEF80-3CC8-4D38-8718-31B27C1A92C3}">
  <ds:schemaRefs/>
</ds:datastoreItem>
</file>

<file path=customXml/itemProps2416.xml><?xml version="1.0" encoding="utf-8"?>
<ds:datastoreItem xmlns:ds="http://schemas.openxmlformats.org/officeDocument/2006/customXml" ds:itemID="{B5AC9167-9629-4DF2-929F-2813CDD105B6}">
  <ds:schemaRefs/>
</ds:datastoreItem>
</file>

<file path=customXml/itemProps2417.xml><?xml version="1.0" encoding="utf-8"?>
<ds:datastoreItem xmlns:ds="http://schemas.openxmlformats.org/officeDocument/2006/customXml" ds:itemID="{E763E9D2-900C-4F15-B249-D034E09987B9}">
  <ds:schemaRefs/>
</ds:datastoreItem>
</file>

<file path=customXml/itemProps2418.xml><?xml version="1.0" encoding="utf-8"?>
<ds:datastoreItem xmlns:ds="http://schemas.openxmlformats.org/officeDocument/2006/customXml" ds:itemID="{7D078021-9CE5-4C71-938D-3852B75B7344}">
  <ds:schemaRefs/>
</ds:datastoreItem>
</file>

<file path=customXml/itemProps2419.xml><?xml version="1.0" encoding="utf-8"?>
<ds:datastoreItem xmlns:ds="http://schemas.openxmlformats.org/officeDocument/2006/customXml" ds:itemID="{F396218F-E7F1-40D8-84C2-0B05BF94635E}">
  <ds:schemaRefs/>
</ds:datastoreItem>
</file>

<file path=customXml/itemProps242.xml><?xml version="1.0" encoding="utf-8"?>
<ds:datastoreItem xmlns:ds="http://schemas.openxmlformats.org/officeDocument/2006/customXml" ds:itemID="{A4902025-BEFE-4227-96A9-9B8671CE5D54}">
  <ds:schemaRefs/>
</ds:datastoreItem>
</file>

<file path=customXml/itemProps2420.xml><?xml version="1.0" encoding="utf-8"?>
<ds:datastoreItem xmlns:ds="http://schemas.openxmlformats.org/officeDocument/2006/customXml" ds:itemID="{75C5F36D-F00B-4258-952A-4D67FA49EF3C}">
  <ds:schemaRefs/>
</ds:datastoreItem>
</file>

<file path=customXml/itemProps2421.xml><?xml version="1.0" encoding="utf-8"?>
<ds:datastoreItem xmlns:ds="http://schemas.openxmlformats.org/officeDocument/2006/customXml" ds:itemID="{2BC4D2AB-F7CB-4B14-9678-5FC1CAE81C53}">
  <ds:schemaRefs/>
</ds:datastoreItem>
</file>

<file path=customXml/itemProps2422.xml><?xml version="1.0" encoding="utf-8"?>
<ds:datastoreItem xmlns:ds="http://schemas.openxmlformats.org/officeDocument/2006/customXml" ds:itemID="{C7FC0803-88A5-43C8-B6C7-1CBB5491526F}">
  <ds:schemaRefs/>
</ds:datastoreItem>
</file>

<file path=customXml/itemProps2423.xml><?xml version="1.0" encoding="utf-8"?>
<ds:datastoreItem xmlns:ds="http://schemas.openxmlformats.org/officeDocument/2006/customXml" ds:itemID="{AE2FF4BA-CA9E-4BC2-B5BD-3B73F36595F9}">
  <ds:schemaRefs/>
</ds:datastoreItem>
</file>

<file path=customXml/itemProps2424.xml><?xml version="1.0" encoding="utf-8"?>
<ds:datastoreItem xmlns:ds="http://schemas.openxmlformats.org/officeDocument/2006/customXml" ds:itemID="{7ABEAF41-7C67-44AE-A2E6-FC60E4626495}">
  <ds:schemaRefs/>
</ds:datastoreItem>
</file>

<file path=customXml/itemProps2425.xml><?xml version="1.0" encoding="utf-8"?>
<ds:datastoreItem xmlns:ds="http://schemas.openxmlformats.org/officeDocument/2006/customXml" ds:itemID="{9E038C05-5E23-4418-981F-4A8A6CCA957F}">
  <ds:schemaRefs/>
</ds:datastoreItem>
</file>

<file path=customXml/itemProps2426.xml><?xml version="1.0" encoding="utf-8"?>
<ds:datastoreItem xmlns:ds="http://schemas.openxmlformats.org/officeDocument/2006/customXml" ds:itemID="{94E65FCD-0A92-4623-ACCE-07C213876EEF}">
  <ds:schemaRefs/>
</ds:datastoreItem>
</file>

<file path=customXml/itemProps2427.xml><?xml version="1.0" encoding="utf-8"?>
<ds:datastoreItem xmlns:ds="http://schemas.openxmlformats.org/officeDocument/2006/customXml" ds:itemID="{43AD17F3-8AC0-41AB-BA6E-1FE362B79AF3}">
  <ds:schemaRefs/>
</ds:datastoreItem>
</file>

<file path=customXml/itemProps2428.xml><?xml version="1.0" encoding="utf-8"?>
<ds:datastoreItem xmlns:ds="http://schemas.openxmlformats.org/officeDocument/2006/customXml" ds:itemID="{497ED70F-7517-4F9D-979E-0AB17A27D951}">
  <ds:schemaRefs/>
</ds:datastoreItem>
</file>

<file path=customXml/itemProps2429.xml><?xml version="1.0" encoding="utf-8"?>
<ds:datastoreItem xmlns:ds="http://schemas.openxmlformats.org/officeDocument/2006/customXml" ds:itemID="{90C0B41B-3BBA-44EB-9C25-2C83316CB62C}">
  <ds:schemaRefs/>
</ds:datastoreItem>
</file>

<file path=customXml/itemProps243.xml><?xml version="1.0" encoding="utf-8"?>
<ds:datastoreItem xmlns:ds="http://schemas.openxmlformats.org/officeDocument/2006/customXml" ds:itemID="{40C80B0A-A478-407B-AA68-A21F573B5AF2}">
  <ds:schemaRefs/>
</ds:datastoreItem>
</file>

<file path=customXml/itemProps2430.xml><?xml version="1.0" encoding="utf-8"?>
<ds:datastoreItem xmlns:ds="http://schemas.openxmlformats.org/officeDocument/2006/customXml" ds:itemID="{01754C90-2777-41F2-B5E4-C9DC530B083D}">
  <ds:schemaRefs/>
</ds:datastoreItem>
</file>

<file path=customXml/itemProps2431.xml><?xml version="1.0" encoding="utf-8"?>
<ds:datastoreItem xmlns:ds="http://schemas.openxmlformats.org/officeDocument/2006/customXml" ds:itemID="{2E123C77-DDFA-4E78-8CC2-F6BC822972F9}">
  <ds:schemaRefs/>
</ds:datastoreItem>
</file>

<file path=customXml/itemProps2432.xml><?xml version="1.0" encoding="utf-8"?>
<ds:datastoreItem xmlns:ds="http://schemas.openxmlformats.org/officeDocument/2006/customXml" ds:itemID="{E7678B4D-FF23-425E-8C82-2C8081CCBBEF}">
  <ds:schemaRefs/>
</ds:datastoreItem>
</file>

<file path=customXml/itemProps2433.xml><?xml version="1.0" encoding="utf-8"?>
<ds:datastoreItem xmlns:ds="http://schemas.openxmlformats.org/officeDocument/2006/customXml" ds:itemID="{147304EB-6847-4FA9-B048-986AA2453574}">
  <ds:schemaRefs/>
</ds:datastoreItem>
</file>

<file path=customXml/itemProps2434.xml><?xml version="1.0" encoding="utf-8"?>
<ds:datastoreItem xmlns:ds="http://schemas.openxmlformats.org/officeDocument/2006/customXml" ds:itemID="{CD9EC84F-F603-4B26-9B8D-FB91DC55A060}">
  <ds:schemaRefs/>
</ds:datastoreItem>
</file>

<file path=customXml/itemProps2435.xml><?xml version="1.0" encoding="utf-8"?>
<ds:datastoreItem xmlns:ds="http://schemas.openxmlformats.org/officeDocument/2006/customXml" ds:itemID="{25357641-2E3A-49A0-A6D6-2097DEF472B2}">
  <ds:schemaRefs/>
</ds:datastoreItem>
</file>

<file path=customXml/itemProps2436.xml><?xml version="1.0" encoding="utf-8"?>
<ds:datastoreItem xmlns:ds="http://schemas.openxmlformats.org/officeDocument/2006/customXml" ds:itemID="{F759E3CD-25F8-4CD6-8C28-04913AA312BA}">
  <ds:schemaRefs/>
</ds:datastoreItem>
</file>

<file path=customXml/itemProps2437.xml><?xml version="1.0" encoding="utf-8"?>
<ds:datastoreItem xmlns:ds="http://schemas.openxmlformats.org/officeDocument/2006/customXml" ds:itemID="{B4E10CB8-9DA9-4860-8629-D15715BCD642}">
  <ds:schemaRefs/>
</ds:datastoreItem>
</file>

<file path=customXml/itemProps2438.xml><?xml version="1.0" encoding="utf-8"?>
<ds:datastoreItem xmlns:ds="http://schemas.openxmlformats.org/officeDocument/2006/customXml" ds:itemID="{8C47BFFC-295D-4F4C-866F-C940E5E17449}">
  <ds:schemaRefs/>
</ds:datastoreItem>
</file>

<file path=customXml/itemProps2439.xml><?xml version="1.0" encoding="utf-8"?>
<ds:datastoreItem xmlns:ds="http://schemas.openxmlformats.org/officeDocument/2006/customXml" ds:itemID="{C4D28C24-6E5B-4205-9D5B-7415C57CA5E4}">
  <ds:schemaRefs/>
</ds:datastoreItem>
</file>

<file path=customXml/itemProps244.xml><?xml version="1.0" encoding="utf-8"?>
<ds:datastoreItem xmlns:ds="http://schemas.openxmlformats.org/officeDocument/2006/customXml" ds:itemID="{E813398A-6C30-4FB6-9877-BD36EEC2270B}">
  <ds:schemaRefs/>
</ds:datastoreItem>
</file>

<file path=customXml/itemProps2440.xml><?xml version="1.0" encoding="utf-8"?>
<ds:datastoreItem xmlns:ds="http://schemas.openxmlformats.org/officeDocument/2006/customXml" ds:itemID="{03D96883-CB5D-48F8-9F05-F6B9C98F4579}">
  <ds:schemaRefs/>
</ds:datastoreItem>
</file>

<file path=customXml/itemProps2441.xml><?xml version="1.0" encoding="utf-8"?>
<ds:datastoreItem xmlns:ds="http://schemas.openxmlformats.org/officeDocument/2006/customXml" ds:itemID="{D13A9755-C6A4-4830-ADBD-C5864593F4B9}">
  <ds:schemaRefs/>
</ds:datastoreItem>
</file>

<file path=customXml/itemProps2442.xml><?xml version="1.0" encoding="utf-8"?>
<ds:datastoreItem xmlns:ds="http://schemas.openxmlformats.org/officeDocument/2006/customXml" ds:itemID="{AA00CC7D-8071-4676-86D2-61D2686DDDB7}">
  <ds:schemaRefs/>
</ds:datastoreItem>
</file>

<file path=customXml/itemProps2443.xml><?xml version="1.0" encoding="utf-8"?>
<ds:datastoreItem xmlns:ds="http://schemas.openxmlformats.org/officeDocument/2006/customXml" ds:itemID="{BDB27B76-3C6F-49E0-8BE9-C86155D95C7D}">
  <ds:schemaRefs/>
</ds:datastoreItem>
</file>

<file path=customXml/itemProps2444.xml><?xml version="1.0" encoding="utf-8"?>
<ds:datastoreItem xmlns:ds="http://schemas.openxmlformats.org/officeDocument/2006/customXml" ds:itemID="{A38FE3A5-19D5-4EFC-A2CE-6CEAEA350592}">
  <ds:schemaRefs/>
</ds:datastoreItem>
</file>

<file path=customXml/itemProps2445.xml><?xml version="1.0" encoding="utf-8"?>
<ds:datastoreItem xmlns:ds="http://schemas.openxmlformats.org/officeDocument/2006/customXml" ds:itemID="{C785A2BB-28AB-424E-B303-011CD6E0C2EA}">
  <ds:schemaRefs/>
</ds:datastoreItem>
</file>

<file path=customXml/itemProps2446.xml><?xml version="1.0" encoding="utf-8"?>
<ds:datastoreItem xmlns:ds="http://schemas.openxmlformats.org/officeDocument/2006/customXml" ds:itemID="{5A694E1F-DFEE-44AB-A0B7-5BF715945C65}">
  <ds:schemaRefs/>
</ds:datastoreItem>
</file>

<file path=customXml/itemProps2447.xml><?xml version="1.0" encoding="utf-8"?>
<ds:datastoreItem xmlns:ds="http://schemas.openxmlformats.org/officeDocument/2006/customXml" ds:itemID="{162E9475-9DFE-4012-9273-388D7F4364C8}">
  <ds:schemaRefs/>
</ds:datastoreItem>
</file>

<file path=customXml/itemProps2448.xml><?xml version="1.0" encoding="utf-8"?>
<ds:datastoreItem xmlns:ds="http://schemas.openxmlformats.org/officeDocument/2006/customXml" ds:itemID="{8B56461B-AA22-4CAC-8202-DAC52D0F61EA}">
  <ds:schemaRefs/>
</ds:datastoreItem>
</file>

<file path=customXml/itemProps2449.xml><?xml version="1.0" encoding="utf-8"?>
<ds:datastoreItem xmlns:ds="http://schemas.openxmlformats.org/officeDocument/2006/customXml" ds:itemID="{D372B947-0AC8-4545-9756-F0696D8AFA37}">
  <ds:schemaRefs/>
</ds:datastoreItem>
</file>

<file path=customXml/itemProps245.xml><?xml version="1.0" encoding="utf-8"?>
<ds:datastoreItem xmlns:ds="http://schemas.openxmlformats.org/officeDocument/2006/customXml" ds:itemID="{E766B501-CEE0-403C-9621-6DB1E6B0EB80}">
  <ds:schemaRefs/>
</ds:datastoreItem>
</file>

<file path=customXml/itemProps2450.xml><?xml version="1.0" encoding="utf-8"?>
<ds:datastoreItem xmlns:ds="http://schemas.openxmlformats.org/officeDocument/2006/customXml" ds:itemID="{D2438305-46F0-45E2-A2AA-E50CF44CD06B}">
  <ds:schemaRefs/>
</ds:datastoreItem>
</file>

<file path=customXml/itemProps2451.xml><?xml version="1.0" encoding="utf-8"?>
<ds:datastoreItem xmlns:ds="http://schemas.openxmlformats.org/officeDocument/2006/customXml" ds:itemID="{490773B5-5BFC-46DA-9D21-B6AAA3696DEF}">
  <ds:schemaRefs/>
</ds:datastoreItem>
</file>

<file path=customXml/itemProps2452.xml><?xml version="1.0" encoding="utf-8"?>
<ds:datastoreItem xmlns:ds="http://schemas.openxmlformats.org/officeDocument/2006/customXml" ds:itemID="{EA4BE3C2-3494-4C31-A150-49A9AAFD0D91}">
  <ds:schemaRefs/>
</ds:datastoreItem>
</file>

<file path=customXml/itemProps2453.xml><?xml version="1.0" encoding="utf-8"?>
<ds:datastoreItem xmlns:ds="http://schemas.openxmlformats.org/officeDocument/2006/customXml" ds:itemID="{94B5AD75-608F-4AF4-B7E9-BE08063C5AE1}">
  <ds:schemaRefs/>
</ds:datastoreItem>
</file>

<file path=customXml/itemProps2454.xml><?xml version="1.0" encoding="utf-8"?>
<ds:datastoreItem xmlns:ds="http://schemas.openxmlformats.org/officeDocument/2006/customXml" ds:itemID="{B82FC4C5-6F87-42B6-BB75-C3B0318196BE}">
  <ds:schemaRefs/>
</ds:datastoreItem>
</file>

<file path=customXml/itemProps2455.xml><?xml version="1.0" encoding="utf-8"?>
<ds:datastoreItem xmlns:ds="http://schemas.openxmlformats.org/officeDocument/2006/customXml" ds:itemID="{7536F1BD-C37C-4001-862E-196EB25EF893}">
  <ds:schemaRefs/>
</ds:datastoreItem>
</file>

<file path=customXml/itemProps2456.xml><?xml version="1.0" encoding="utf-8"?>
<ds:datastoreItem xmlns:ds="http://schemas.openxmlformats.org/officeDocument/2006/customXml" ds:itemID="{5BBCCCFE-6719-4416-912A-D4305E429AEF}">
  <ds:schemaRefs/>
</ds:datastoreItem>
</file>

<file path=customXml/itemProps2457.xml><?xml version="1.0" encoding="utf-8"?>
<ds:datastoreItem xmlns:ds="http://schemas.openxmlformats.org/officeDocument/2006/customXml" ds:itemID="{11990BE2-67FD-4C8E-A9C0-B797133064FE}">
  <ds:schemaRefs/>
</ds:datastoreItem>
</file>

<file path=customXml/itemProps2458.xml><?xml version="1.0" encoding="utf-8"?>
<ds:datastoreItem xmlns:ds="http://schemas.openxmlformats.org/officeDocument/2006/customXml" ds:itemID="{F7E28B6A-D9EC-48AD-B9ED-1E34E79CB879}">
  <ds:schemaRefs/>
</ds:datastoreItem>
</file>

<file path=customXml/itemProps2459.xml><?xml version="1.0" encoding="utf-8"?>
<ds:datastoreItem xmlns:ds="http://schemas.openxmlformats.org/officeDocument/2006/customXml" ds:itemID="{A4B70814-CE44-4B42-AB21-3DA9BDBC2910}">
  <ds:schemaRefs/>
</ds:datastoreItem>
</file>

<file path=customXml/itemProps246.xml><?xml version="1.0" encoding="utf-8"?>
<ds:datastoreItem xmlns:ds="http://schemas.openxmlformats.org/officeDocument/2006/customXml" ds:itemID="{B1CE7BB7-B43C-4741-A198-C3B1187CB77B}">
  <ds:schemaRefs/>
</ds:datastoreItem>
</file>

<file path=customXml/itemProps2460.xml><?xml version="1.0" encoding="utf-8"?>
<ds:datastoreItem xmlns:ds="http://schemas.openxmlformats.org/officeDocument/2006/customXml" ds:itemID="{E3FE2CAD-221A-4F3C-9B32-843F14C59B15}">
  <ds:schemaRefs/>
</ds:datastoreItem>
</file>

<file path=customXml/itemProps2461.xml><?xml version="1.0" encoding="utf-8"?>
<ds:datastoreItem xmlns:ds="http://schemas.openxmlformats.org/officeDocument/2006/customXml" ds:itemID="{F96A91A2-ED5C-4658-B750-F7C7A78B5C96}">
  <ds:schemaRefs/>
</ds:datastoreItem>
</file>

<file path=customXml/itemProps2462.xml><?xml version="1.0" encoding="utf-8"?>
<ds:datastoreItem xmlns:ds="http://schemas.openxmlformats.org/officeDocument/2006/customXml" ds:itemID="{8FBCB435-1121-4D5F-8F20-2A993D8BB131}">
  <ds:schemaRefs/>
</ds:datastoreItem>
</file>

<file path=customXml/itemProps2463.xml><?xml version="1.0" encoding="utf-8"?>
<ds:datastoreItem xmlns:ds="http://schemas.openxmlformats.org/officeDocument/2006/customXml" ds:itemID="{354E434B-A523-4727-9D5A-272E6E0F9B82}">
  <ds:schemaRefs/>
</ds:datastoreItem>
</file>

<file path=customXml/itemProps2464.xml><?xml version="1.0" encoding="utf-8"?>
<ds:datastoreItem xmlns:ds="http://schemas.openxmlformats.org/officeDocument/2006/customXml" ds:itemID="{3D222167-4443-4DE4-9EDD-CCE7572FE11F}">
  <ds:schemaRefs/>
</ds:datastoreItem>
</file>

<file path=customXml/itemProps2465.xml><?xml version="1.0" encoding="utf-8"?>
<ds:datastoreItem xmlns:ds="http://schemas.openxmlformats.org/officeDocument/2006/customXml" ds:itemID="{A6D1249E-2746-4B7D-9568-C75007AB74BB}">
  <ds:schemaRefs/>
</ds:datastoreItem>
</file>

<file path=customXml/itemProps2466.xml><?xml version="1.0" encoding="utf-8"?>
<ds:datastoreItem xmlns:ds="http://schemas.openxmlformats.org/officeDocument/2006/customXml" ds:itemID="{279EBDC0-4F90-4BC9-BD5A-1F574174F6B5}">
  <ds:schemaRefs/>
</ds:datastoreItem>
</file>

<file path=customXml/itemProps2467.xml><?xml version="1.0" encoding="utf-8"?>
<ds:datastoreItem xmlns:ds="http://schemas.openxmlformats.org/officeDocument/2006/customXml" ds:itemID="{759EBF50-A929-415C-BCAE-6290605B937C}">
  <ds:schemaRefs/>
</ds:datastoreItem>
</file>

<file path=customXml/itemProps2468.xml><?xml version="1.0" encoding="utf-8"?>
<ds:datastoreItem xmlns:ds="http://schemas.openxmlformats.org/officeDocument/2006/customXml" ds:itemID="{CAE11FEA-B546-468C-8164-08F4B80C0959}">
  <ds:schemaRefs/>
</ds:datastoreItem>
</file>

<file path=customXml/itemProps2469.xml><?xml version="1.0" encoding="utf-8"?>
<ds:datastoreItem xmlns:ds="http://schemas.openxmlformats.org/officeDocument/2006/customXml" ds:itemID="{AAFEA98E-1C3D-4188-8DFA-E5FD01B42917}">
  <ds:schemaRefs/>
</ds:datastoreItem>
</file>

<file path=customXml/itemProps247.xml><?xml version="1.0" encoding="utf-8"?>
<ds:datastoreItem xmlns:ds="http://schemas.openxmlformats.org/officeDocument/2006/customXml" ds:itemID="{323CF815-96B2-4ED8-8883-DC77511B4E69}">
  <ds:schemaRefs/>
</ds:datastoreItem>
</file>

<file path=customXml/itemProps2470.xml><?xml version="1.0" encoding="utf-8"?>
<ds:datastoreItem xmlns:ds="http://schemas.openxmlformats.org/officeDocument/2006/customXml" ds:itemID="{FB6BC003-18B3-40CE-8FD7-AF5F78BB277E}">
  <ds:schemaRefs/>
</ds:datastoreItem>
</file>

<file path=customXml/itemProps2471.xml><?xml version="1.0" encoding="utf-8"?>
<ds:datastoreItem xmlns:ds="http://schemas.openxmlformats.org/officeDocument/2006/customXml" ds:itemID="{4189D08D-0DD5-442C-8898-137379334139}">
  <ds:schemaRefs/>
</ds:datastoreItem>
</file>

<file path=customXml/itemProps2472.xml><?xml version="1.0" encoding="utf-8"?>
<ds:datastoreItem xmlns:ds="http://schemas.openxmlformats.org/officeDocument/2006/customXml" ds:itemID="{6716FAE1-4724-4F47-8DC7-E5C89F2406B3}">
  <ds:schemaRefs/>
</ds:datastoreItem>
</file>

<file path=customXml/itemProps2473.xml><?xml version="1.0" encoding="utf-8"?>
<ds:datastoreItem xmlns:ds="http://schemas.openxmlformats.org/officeDocument/2006/customXml" ds:itemID="{4F675932-8979-4A39-A3E9-1D479214A6D6}">
  <ds:schemaRefs/>
</ds:datastoreItem>
</file>

<file path=customXml/itemProps2474.xml><?xml version="1.0" encoding="utf-8"?>
<ds:datastoreItem xmlns:ds="http://schemas.openxmlformats.org/officeDocument/2006/customXml" ds:itemID="{D3CA3236-1622-4CF5-9011-6A9FAD24A02C}">
  <ds:schemaRefs/>
</ds:datastoreItem>
</file>

<file path=customXml/itemProps2475.xml><?xml version="1.0" encoding="utf-8"?>
<ds:datastoreItem xmlns:ds="http://schemas.openxmlformats.org/officeDocument/2006/customXml" ds:itemID="{F67AF3F2-9658-44A8-838F-ACDF2C39BFC8}">
  <ds:schemaRefs/>
</ds:datastoreItem>
</file>

<file path=customXml/itemProps2476.xml><?xml version="1.0" encoding="utf-8"?>
<ds:datastoreItem xmlns:ds="http://schemas.openxmlformats.org/officeDocument/2006/customXml" ds:itemID="{3D0D1707-626A-47F8-A592-4E59E249DEF3}">
  <ds:schemaRefs/>
</ds:datastoreItem>
</file>

<file path=customXml/itemProps2477.xml><?xml version="1.0" encoding="utf-8"?>
<ds:datastoreItem xmlns:ds="http://schemas.openxmlformats.org/officeDocument/2006/customXml" ds:itemID="{A24E2F9F-9680-4555-9C54-5B025486C2AB}">
  <ds:schemaRefs/>
</ds:datastoreItem>
</file>

<file path=customXml/itemProps2478.xml><?xml version="1.0" encoding="utf-8"?>
<ds:datastoreItem xmlns:ds="http://schemas.openxmlformats.org/officeDocument/2006/customXml" ds:itemID="{1230EED2-E987-46C4-A47F-D58B6BC93505}">
  <ds:schemaRefs/>
</ds:datastoreItem>
</file>

<file path=customXml/itemProps2479.xml><?xml version="1.0" encoding="utf-8"?>
<ds:datastoreItem xmlns:ds="http://schemas.openxmlformats.org/officeDocument/2006/customXml" ds:itemID="{8220F1DA-2F01-47D7-A688-01C0719CA7BE}">
  <ds:schemaRefs/>
</ds:datastoreItem>
</file>

<file path=customXml/itemProps248.xml><?xml version="1.0" encoding="utf-8"?>
<ds:datastoreItem xmlns:ds="http://schemas.openxmlformats.org/officeDocument/2006/customXml" ds:itemID="{EA3BB0DD-BD44-4128-93AE-EAA318878A29}">
  <ds:schemaRefs/>
</ds:datastoreItem>
</file>

<file path=customXml/itemProps2480.xml><?xml version="1.0" encoding="utf-8"?>
<ds:datastoreItem xmlns:ds="http://schemas.openxmlformats.org/officeDocument/2006/customXml" ds:itemID="{7D8A7EEC-D8CE-4EAC-99AF-4842E75C559A}">
  <ds:schemaRefs/>
</ds:datastoreItem>
</file>

<file path=customXml/itemProps2481.xml><?xml version="1.0" encoding="utf-8"?>
<ds:datastoreItem xmlns:ds="http://schemas.openxmlformats.org/officeDocument/2006/customXml" ds:itemID="{890DF757-726F-4E9E-B88F-D46EBD71FA68}">
  <ds:schemaRefs/>
</ds:datastoreItem>
</file>

<file path=customXml/itemProps2482.xml><?xml version="1.0" encoding="utf-8"?>
<ds:datastoreItem xmlns:ds="http://schemas.openxmlformats.org/officeDocument/2006/customXml" ds:itemID="{22297A49-242B-477D-BBF6-BF30039DD695}">
  <ds:schemaRefs/>
</ds:datastoreItem>
</file>

<file path=customXml/itemProps2483.xml><?xml version="1.0" encoding="utf-8"?>
<ds:datastoreItem xmlns:ds="http://schemas.openxmlformats.org/officeDocument/2006/customXml" ds:itemID="{10D81565-4DBB-4468-A091-ED6A9E98FB68}">
  <ds:schemaRefs/>
</ds:datastoreItem>
</file>

<file path=customXml/itemProps2484.xml><?xml version="1.0" encoding="utf-8"?>
<ds:datastoreItem xmlns:ds="http://schemas.openxmlformats.org/officeDocument/2006/customXml" ds:itemID="{336A645E-08D1-4B31-A9DE-7126586E3E17}">
  <ds:schemaRefs/>
</ds:datastoreItem>
</file>

<file path=customXml/itemProps2485.xml><?xml version="1.0" encoding="utf-8"?>
<ds:datastoreItem xmlns:ds="http://schemas.openxmlformats.org/officeDocument/2006/customXml" ds:itemID="{B3087F52-E165-450D-AF64-6BBDAFC28901}">
  <ds:schemaRefs/>
</ds:datastoreItem>
</file>

<file path=customXml/itemProps2486.xml><?xml version="1.0" encoding="utf-8"?>
<ds:datastoreItem xmlns:ds="http://schemas.openxmlformats.org/officeDocument/2006/customXml" ds:itemID="{4EAD7086-7FE3-4C60-9E3C-5A5B42380417}">
  <ds:schemaRefs/>
</ds:datastoreItem>
</file>

<file path=customXml/itemProps2487.xml><?xml version="1.0" encoding="utf-8"?>
<ds:datastoreItem xmlns:ds="http://schemas.openxmlformats.org/officeDocument/2006/customXml" ds:itemID="{610452EF-A8B3-406C-B1E9-9A2AE560642C}">
  <ds:schemaRefs/>
</ds:datastoreItem>
</file>

<file path=customXml/itemProps2488.xml><?xml version="1.0" encoding="utf-8"?>
<ds:datastoreItem xmlns:ds="http://schemas.openxmlformats.org/officeDocument/2006/customXml" ds:itemID="{9082B4DA-F33D-4FF9-A3EA-A67C949BA2DB}">
  <ds:schemaRefs/>
</ds:datastoreItem>
</file>

<file path=customXml/itemProps2489.xml><?xml version="1.0" encoding="utf-8"?>
<ds:datastoreItem xmlns:ds="http://schemas.openxmlformats.org/officeDocument/2006/customXml" ds:itemID="{E48CC140-9BB0-478A-90A5-1420B0AFA3E3}">
  <ds:schemaRefs/>
</ds:datastoreItem>
</file>

<file path=customXml/itemProps249.xml><?xml version="1.0" encoding="utf-8"?>
<ds:datastoreItem xmlns:ds="http://schemas.openxmlformats.org/officeDocument/2006/customXml" ds:itemID="{9FCEC70D-9A3E-4D97-B993-5988DC4196F3}">
  <ds:schemaRefs/>
</ds:datastoreItem>
</file>

<file path=customXml/itemProps2490.xml><?xml version="1.0" encoding="utf-8"?>
<ds:datastoreItem xmlns:ds="http://schemas.openxmlformats.org/officeDocument/2006/customXml" ds:itemID="{F9CDB86C-BB8E-487E-94D0-F0EE56E99236}">
  <ds:schemaRefs/>
</ds:datastoreItem>
</file>

<file path=customXml/itemProps2491.xml><?xml version="1.0" encoding="utf-8"?>
<ds:datastoreItem xmlns:ds="http://schemas.openxmlformats.org/officeDocument/2006/customXml" ds:itemID="{773846BA-A54B-4BA1-AC7C-FF1C1A272364}">
  <ds:schemaRefs/>
</ds:datastoreItem>
</file>

<file path=customXml/itemProps2492.xml><?xml version="1.0" encoding="utf-8"?>
<ds:datastoreItem xmlns:ds="http://schemas.openxmlformats.org/officeDocument/2006/customXml" ds:itemID="{96786654-1F1D-4CDA-B0B5-0C0B0CC41908}">
  <ds:schemaRefs/>
</ds:datastoreItem>
</file>

<file path=customXml/itemProps2493.xml><?xml version="1.0" encoding="utf-8"?>
<ds:datastoreItem xmlns:ds="http://schemas.openxmlformats.org/officeDocument/2006/customXml" ds:itemID="{68A216BB-2967-4076-8EC7-98E33AC31555}">
  <ds:schemaRefs/>
</ds:datastoreItem>
</file>

<file path=customXml/itemProps2494.xml><?xml version="1.0" encoding="utf-8"?>
<ds:datastoreItem xmlns:ds="http://schemas.openxmlformats.org/officeDocument/2006/customXml" ds:itemID="{C55A9426-70F6-4E1C-B346-7C9D6F02DBEB}">
  <ds:schemaRefs/>
</ds:datastoreItem>
</file>

<file path=customXml/itemProps2495.xml><?xml version="1.0" encoding="utf-8"?>
<ds:datastoreItem xmlns:ds="http://schemas.openxmlformats.org/officeDocument/2006/customXml" ds:itemID="{A93CF8F7-A9BE-4070-B9AE-33C08851C300}">
  <ds:schemaRefs/>
</ds:datastoreItem>
</file>

<file path=customXml/itemProps2496.xml><?xml version="1.0" encoding="utf-8"?>
<ds:datastoreItem xmlns:ds="http://schemas.openxmlformats.org/officeDocument/2006/customXml" ds:itemID="{FB90E2C2-6FF0-4E3D-B9CE-B7FB3F845075}">
  <ds:schemaRefs/>
</ds:datastoreItem>
</file>

<file path=customXml/itemProps2497.xml><?xml version="1.0" encoding="utf-8"?>
<ds:datastoreItem xmlns:ds="http://schemas.openxmlformats.org/officeDocument/2006/customXml" ds:itemID="{1B1BC6D7-3F00-4DF2-88BC-E62ABC376221}">
  <ds:schemaRefs/>
</ds:datastoreItem>
</file>

<file path=customXml/itemProps2498.xml><?xml version="1.0" encoding="utf-8"?>
<ds:datastoreItem xmlns:ds="http://schemas.openxmlformats.org/officeDocument/2006/customXml" ds:itemID="{1A97CF77-4F52-4022-8307-3CA949EE9C1F}">
  <ds:schemaRefs/>
</ds:datastoreItem>
</file>

<file path=customXml/itemProps2499.xml><?xml version="1.0" encoding="utf-8"?>
<ds:datastoreItem xmlns:ds="http://schemas.openxmlformats.org/officeDocument/2006/customXml" ds:itemID="{A603A936-6905-494A-8792-71C1DDA520D9}">
  <ds:schemaRefs/>
</ds:datastoreItem>
</file>

<file path=customXml/itemProps25.xml><?xml version="1.0" encoding="utf-8"?>
<ds:datastoreItem xmlns:ds="http://schemas.openxmlformats.org/officeDocument/2006/customXml" ds:itemID="{6A00B82F-9560-46B4-B7B6-FCDF4006B305}">
  <ds:schemaRefs/>
</ds:datastoreItem>
</file>

<file path=customXml/itemProps250.xml><?xml version="1.0" encoding="utf-8"?>
<ds:datastoreItem xmlns:ds="http://schemas.openxmlformats.org/officeDocument/2006/customXml" ds:itemID="{CD9D7216-BDD5-4838-9FBD-C901C7D58203}">
  <ds:schemaRefs/>
</ds:datastoreItem>
</file>

<file path=customXml/itemProps2500.xml><?xml version="1.0" encoding="utf-8"?>
<ds:datastoreItem xmlns:ds="http://schemas.openxmlformats.org/officeDocument/2006/customXml" ds:itemID="{0AF53C28-A7F0-4A68-AB33-4777F3E6FEF6}">
  <ds:schemaRefs/>
</ds:datastoreItem>
</file>

<file path=customXml/itemProps2501.xml><?xml version="1.0" encoding="utf-8"?>
<ds:datastoreItem xmlns:ds="http://schemas.openxmlformats.org/officeDocument/2006/customXml" ds:itemID="{7A601912-3373-47B4-927E-47A2A1EFC520}">
  <ds:schemaRefs/>
</ds:datastoreItem>
</file>

<file path=customXml/itemProps2502.xml><?xml version="1.0" encoding="utf-8"?>
<ds:datastoreItem xmlns:ds="http://schemas.openxmlformats.org/officeDocument/2006/customXml" ds:itemID="{53C8B198-D096-4B30-AD77-C599CC77171C}">
  <ds:schemaRefs/>
</ds:datastoreItem>
</file>

<file path=customXml/itemProps2503.xml><?xml version="1.0" encoding="utf-8"?>
<ds:datastoreItem xmlns:ds="http://schemas.openxmlformats.org/officeDocument/2006/customXml" ds:itemID="{31661E0F-9D33-4BD4-879A-8D98670A8B89}">
  <ds:schemaRefs/>
</ds:datastoreItem>
</file>

<file path=customXml/itemProps2504.xml><?xml version="1.0" encoding="utf-8"?>
<ds:datastoreItem xmlns:ds="http://schemas.openxmlformats.org/officeDocument/2006/customXml" ds:itemID="{5493E0B9-4A7D-4C16-8EC9-DEDB2B743611}">
  <ds:schemaRefs/>
</ds:datastoreItem>
</file>

<file path=customXml/itemProps2505.xml><?xml version="1.0" encoding="utf-8"?>
<ds:datastoreItem xmlns:ds="http://schemas.openxmlformats.org/officeDocument/2006/customXml" ds:itemID="{49D1914E-F9EA-46E5-B86F-5A165F85C014}">
  <ds:schemaRefs/>
</ds:datastoreItem>
</file>

<file path=customXml/itemProps2506.xml><?xml version="1.0" encoding="utf-8"?>
<ds:datastoreItem xmlns:ds="http://schemas.openxmlformats.org/officeDocument/2006/customXml" ds:itemID="{3048A8EF-37CE-4898-AE83-277D62D20769}">
  <ds:schemaRefs/>
</ds:datastoreItem>
</file>

<file path=customXml/itemProps2507.xml><?xml version="1.0" encoding="utf-8"?>
<ds:datastoreItem xmlns:ds="http://schemas.openxmlformats.org/officeDocument/2006/customXml" ds:itemID="{E12276E9-4524-4B5A-9E24-8AA9DA566A44}">
  <ds:schemaRefs/>
</ds:datastoreItem>
</file>

<file path=customXml/itemProps2508.xml><?xml version="1.0" encoding="utf-8"?>
<ds:datastoreItem xmlns:ds="http://schemas.openxmlformats.org/officeDocument/2006/customXml" ds:itemID="{B6CBCB60-36D2-441C-AFAE-A032ECBF1851}">
  <ds:schemaRefs/>
</ds:datastoreItem>
</file>

<file path=customXml/itemProps2509.xml><?xml version="1.0" encoding="utf-8"?>
<ds:datastoreItem xmlns:ds="http://schemas.openxmlformats.org/officeDocument/2006/customXml" ds:itemID="{AE9D32AB-A714-4507-8AB8-887E331FA288}">
  <ds:schemaRefs/>
</ds:datastoreItem>
</file>

<file path=customXml/itemProps251.xml><?xml version="1.0" encoding="utf-8"?>
<ds:datastoreItem xmlns:ds="http://schemas.openxmlformats.org/officeDocument/2006/customXml" ds:itemID="{98DD1930-8232-4FD1-B499-10A8A421A003}">
  <ds:schemaRefs/>
</ds:datastoreItem>
</file>

<file path=customXml/itemProps2510.xml><?xml version="1.0" encoding="utf-8"?>
<ds:datastoreItem xmlns:ds="http://schemas.openxmlformats.org/officeDocument/2006/customXml" ds:itemID="{54225A7A-6D68-423B-BBB8-695F3232DC99}">
  <ds:schemaRefs/>
</ds:datastoreItem>
</file>

<file path=customXml/itemProps2511.xml><?xml version="1.0" encoding="utf-8"?>
<ds:datastoreItem xmlns:ds="http://schemas.openxmlformats.org/officeDocument/2006/customXml" ds:itemID="{EE5526D1-5D33-4471-B6BB-EA792E953613}">
  <ds:schemaRefs/>
</ds:datastoreItem>
</file>

<file path=customXml/itemProps2512.xml><?xml version="1.0" encoding="utf-8"?>
<ds:datastoreItem xmlns:ds="http://schemas.openxmlformats.org/officeDocument/2006/customXml" ds:itemID="{DC410865-E891-4E45-AF5D-44D444A4423A}">
  <ds:schemaRefs/>
</ds:datastoreItem>
</file>

<file path=customXml/itemProps2513.xml><?xml version="1.0" encoding="utf-8"?>
<ds:datastoreItem xmlns:ds="http://schemas.openxmlformats.org/officeDocument/2006/customXml" ds:itemID="{D351903E-FDCC-4985-A424-5D4E21DA9FCD}">
  <ds:schemaRefs/>
</ds:datastoreItem>
</file>

<file path=customXml/itemProps2514.xml><?xml version="1.0" encoding="utf-8"?>
<ds:datastoreItem xmlns:ds="http://schemas.openxmlformats.org/officeDocument/2006/customXml" ds:itemID="{6EE09D71-C934-4739-8EC9-0A8C6082D1D3}">
  <ds:schemaRefs/>
</ds:datastoreItem>
</file>

<file path=customXml/itemProps2515.xml><?xml version="1.0" encoding="utf-8"?>
<ds:datastoreItem xmlns:ds="http://schemas.openxmlformats.org/officeDocument/2006/customXml" ds:itemID="{A443E3A8-11B2-4DFD-96AC-5604A477A4F8}">
  <ds:schemaRefs/>
</ds:datastoreItem>
</file>

<file path=customXml/itemProps2516.xml><?xml version="1.0" encoding="utf-8"?>
<ds:datastoreItem xmlns:ds="http://schemas.openxmlformats.org/officeDocument/2006/customXml" ds:itemID="{A3550461-1B34-4D3B-AF45-6AB8AC10D31C}">
  <ds:schemaRefs/>
</ds:datastoreItem>
</file>

<file path=customXml/itemProps2517.xml><?xml version="1.0" encoding="utf-8"?>
<ds:datastoreItem xmlns:ds="http://schemas.openxmlformats.org/officeDocument/2006/customXml" ds:itemID="{0BA9CC7C-12C5-4F5A-A632-9B0F8D3A8ED0}">
  <ds:schemaRefs/>
</ds:datastoreItem>
</file>

<file path=customXml/itemProps2518.xml><?xml version="1.0" encoding="utf-8"?>
<ds:datastoreItem xmlns:ds="http://schemas.openxmlformats.org/officeDocument/2006/customXml" ds:itemID="{6CB5A328-C49E-4F0A-848E-D1351329362C}">
  <ds:schemaRefs/>
</ds:datastoreItem>
</file>

<file path=customXml/itemProps2519.xml><?xml version="1.0" encoding="utf-8"?>
<ds:datastoreItem xmlns:ds="http://schemas.openxmlformats.org/officeDocument/2006/customXml" ds:itemID="{343FA40F-AF34-4DC0-A7CB-33C95CDDDE3B}">
  <ds:schemaRefs/>
</ds:datastoreItem>
</file>

<file path=customXml/itemProps252.xml><?xml version="1.0" encoding="utf-8"?>
<ds:datastoreItem xmlns:ds="http://schemas.openxmlformats.org/officeDocument/2006/customXml" ds:itemID="{85BCA6CA-5ABE-45AF-9B4B-38DB4FFB5815}">
  <ds:schemaRefs/>
</ds:datastoreItem>
</file>

<file path=customXml/itemProps2520.xml><?xml version="1.0" encoding="utf-8"?>
<ds:datastoreItem xmlns:ds="http://schemas.openxmlformats.org/officeDocument/2006/customXml" ds:itemID="{C06D7B3F-3CF4-45F8-B456-2B3F02CBD2BA}">
  <ds:schemaRefs/>
</ds:datastoreItem>
</file>

<file path=customXml/itemProps2521.xml><?xml version="1.0" encoding="utf-8"?>
<ds:datastoreItem xmlns:ds="http://schemas.openxmlformats.org/officeDocument/2006/customXml" ds:itemID="{A8BF3739-D437-42F5-BB65-5A3C03D5E413}">
  <ds:schemaRefs/>
</ds:datastoreItem>
</file>

<file path=customXml/itemProps2522.xml><?xml version="1.0" encoding="utf-8"?>
<ds:datastoreItem xmlns:ds="http://schemas.openxmlformats.org/officeDocument/2006/customXml" ds:itemID="{16807AF5-0B5E-4C48-AE0E-1F91555C89B3}">
  <ds:schemaRefs/>
</ds:datastoreItem>
</file>

<file path=customXml/itemProps2523.xml><?xml version="1.0" encoding="utf-8"?>
<ds:datastoreItem xmlns:ds="http://schemas.openxmlformats.org/officeDocument/2006/customXml" ds:itemID="{0CE11D01-F37B-449E-BFDC-F61ACCBB7118}">
  <ds:schemaRefs/>
</ds:datastoreItem>
</file>

<file path=customXml/itemProps2524.xml><?xml version="1.0" encoding="utf-8"?>
<ds:datastoreItem xmlns:ds="http://schemas.openxmlformats.org/officeDocument/2006/customXml" ds:itemID="{83E5F153-1ACB-4D65-B187-95635D23ACBD}">
  <ds:schemaRefs/>
</ds:datastoreItem>
</file>

<file path=customXml/itemProps2525.xml><?xml version="1.0" encoding="utf-8"?>
<ds:datastoreItem xmlns:ds="http://schemas.openxmlformats.org/officeDocument/2006/customXml" ds:itemID="{27BCB58A-2516-4390-A98A-ADECCEDA4F31}">
  <ds:schemaRefs/>
</ds:datastoreItem>
</file>

<file path=customXml/itemProps2526.xml><?xml version="1.0" encoding="utf-8"?>
<ds:datastoreItem xmlns:ds="http://schemas.openxmlformats.org/officeDocument/2006/customXml" ds:itemID="{6B0EE7D9-7E9E-49CA-8848-EF00E847EB55}">
  <ds:schemaRefs/>
</ds:datastoreItem>
</file>

<file path=customXml/itemProps2527.xml><?xml version="1.0" encoding="utf-8"?>
<ds:datastoreItem xmlns:ds="http://schemas.openxmlformats.org/officeDocument/2006/customXml" ds:itemID="{57AFB8E4-24D3-4AFD-BB8C-C2867B8BB8EC}">
  <ds:schemaRefs/>
</ds:datastoreItem>
</file>

<file path=customXml/itemProps2528.xml><?xml version="1.0" encoding="utf-8"?>
<ds:datastoreItem xmlns:ds="http://schemas.openxmlformats.org/officeDocument/2006/customXml" ds:itemID="{BC0F1930-2C8B-4B17-AEC8-3A956438DC88}">
  <ds:schemaRefs/>
</ds:datastoreItem>
</file>

<file path=customXml/itemProps2529.xml><?xml version="1.0" encoding="utf-8"?>
<ds:datastoreItem xmlns:ds="http://schemas.openxmlformats.org/officeDocument/2006/customXml" ds:itemID="{2931A140-032D-4A79-A7AB-A78FE2A35A32}">
  <ds:schemaRefs/>
</ds:datastoreItem>
</file>

<file path=customXml/itemProps253.xml><?xml version="1.0" encoding="utf-8"?>
<ds:datastoreItem xmlns:ds="http://schemas.openxmlformats.org/officeDocument/2006/customXml" ds:itemID="{FBFA58A4-4A77-4947-BBEE-B5CBA15473F1}">
  <ds:schemaRefs/>
</ds:datastoreItem>
</file>

<file path=customXml/itemProps2530.xml><?xml version="1.0" encoding="utf-8"?>
<ds:datastoreItem xmlns:ds="http://schemas.openxmlformats.org/officeDocument/2006/customXml" ds:itemID="{FBC43278-5E3C-4AF2-BF44-A352C396BC8D}">
  <ds:schemaRefs/>
</ds:datastoreItem>
</file>

<file path=customXml/itemProps2531.xml><?xml version="1.0" encoding="utf-8"?>
<ds:datastoreItem xmlns:ds="http://schemas.openxmlformats.org/officeDocument/2006/customXml" ds:itemID="{EF9185F1-016B-4370-A077-7BBE384C55E3}">
  <ds:schemaRefs/>
</ds:datastoreItem>
</file>

<file path=customXml/itemProps2532.xml><?xml version="1.0" encoding="utf-8"?>
<ds:datastoreItem xmlns:ds="http://schemas.openxmlformats.org/officeDocument/2006/customXml" ds:itemID="{A5467020-AA3A-49D3-A4FD-FDC72FA98A3A}">
  <ds:schemaRefs/>
</ds:datastoreItem>
</file>

<file path=customXml/itemProps2533.xml><?xml version="1.0" encoding="utf-8"?>
<ds:datastoreItem xmlns:ds="http://schemas.openxmlformats.org/officeDocument/2006/customXml" ds:itemID="{7F0EC85C-D2B6-4715-90FA-29E0E33471CC}">
  <ds:schemaRefs/>
</ds:datastoreItem>
</file>

<file path=customXml/itemProps2534.xml><?xml version="1.0" encoding="utf-8"?>
<ds:datastoreItem xmlns:ds="http://schemas.openxmlformats.org/officeDocument/2006/customXml" ds:itemID="{4BCC393F-FE9A-47A0-9A5A-FC474E95E623}">
  <ds:schemaRefs/>
</ds:datastoreItem>
</file>

<file path=customXml/itemProps2535.xml><?xml version="1.0" encoding="utf-8"?>
<ds:datastoreItem xmlns:ds="http://schemas.openxmlformats.org/officeDocument/2006/customXml" ds:itemID="{D2B08063-2FC4-4E50-BE37-3B2322EAA059}">
  <ds:schemaRefs/>
</ds:datastoreItem>
</file>

<file path=customXml/itemProps2536.xml><?xml version="1.0" encoding="utf-8"?>
<ds:datastoreItem xmlns:ds="http://schemas.openxmlformats.org/officeDocument/2006/customXml" ds:itemID="{9602B828-80C3-48A5-962C-790D11A44C98}">
  <ds:schemaRefs/>
</ds:datastoreItem>
</file>

<file path=customXml/itemProps2537.xml><?xml version="1.0" encoding="utf-8"?>
<ds:datastoreItem xmlns:ds="http://schemas.openxmlformats.org/officeDocument/2006/customXml" ds:itemID="{B67AD459-60E9-4811-95D7-0B84CC8B4696}">
  <ds:schemaRefs/>
</ds:datastoreItem>
</file>

<file path=customXml/itemProps2538.xml><?xml version="1.0" encoding="utf-8"?>
<ds:datastoreItem xmlns:ds="http://schemas.openxmlformats.org/officeDocument/2006/customXml" ds:itemID="{EB9CFAB6-4F94-49C7-ABDA-F4A2FE2FFC08}">
  <ds:schemaRefs/>
</ds:datastoreItem>
</file>

<file path=customXml/itemProps2539.xml><?xml version="1.0" encoding="utf-8"?>
<ds:datastoreItem xmlns:ds="http://schemas.openxmlformats.org/officeDocument/2006/customXml" ds:itemID="{AF3F4E1D-032C-49BC-8783-326DF5DBA52F}">
  <ds:schemaRefs/>
</ds:datastoreItem>
</file>

<file path=customXml/itemProps254.xml><?xml version="1.0" encoding="utf-8"?>
<ds:datastoreItem xmlns:ds="http://schemas.openxmlformats.org/officeDocument/2006/customXml" ds:itemID="{97223188-018C-4B7C-A9FD-30BCB63B0A16}">
  <ds:schemaRefs/>
</ds:datastoreItem>
</file>

<file path=customXml/itemProps2540.xml><?xml version="1.0" encoding="utf-8"?>
<ds:datastoreItem xmlns:ds="http://schemas.openxmlformats.org/officeDocument/2006/customXml" ds:itemID="{67A73048-6697-41CD-8812-C0F60ABB5041}">
  <ds:schemaRefs/>
</ds:datastoreItem>
</file>

<file path=customXml/itemProps2541.xml><?xml version="1.0" encoding="utf-8"?>
<ds:datastoreItem xmlns:ds="http://schemas.openxmlformats.org/officeDocument/2006/customXml" ds:itemID="{D75E5F39-A9B6-458C-AE2F-C7E996EC1CAF}">
  <ds:schemaRefs/>
</ds:datastoreItem>
</file>

<file path=customXml/itemProps2542.xml><?xml version="1.0" encoding="utf-8"?>
<ds:datastoreItem xmlns:ds="http://schemas.openxmlformats.org/officeDocument/2006/customXml" ds:itemID="{49D572F3-CBA1-4303-B696-E27F70ADE672}">
  <ds:schemaRefs/>
</ds:datastoreItem>
</file>

<file path=customXml/itemProps2543.xml><?xml version="1.0" encoding="utf-8"?>
<ds:datastoreItem xmlns:ds="http://schemas.openxmlformats.org/officeDocument/2006/customXml" ds:itemID="{2819402F-5AD1-428A-814F-1EA5DC6CED18}">
  <ds:schemaRefs/>
</ds:datastoreItem>
</file>

<file path=customXml/itemProps2544.xml><?xml version="1.0" encoding="utf-8"?>
<ds:datastoreItem xmlns:ds="http://schemas.openxmlformats.org/officeDocument/2006/customXml" ds:itemID="{E4257FFB-278E-4193-B532-45345AD56551}">
  <ds:schemaRefs/>
</ds:datastoreItem>
</file>

<file path=customXml/itemProps2545.xml><?xml version="1.0" encoding="utf-8"?>
<ds:datastoreItem xmlns:ds="http://schemas.openxmlformats.org/officeDocument/2006/customXml" ds:itemID="{A9DF7B7E-F369-4141-B432-F10BE4855DE0}">
  <ds:schemaRefs/>
</ds:datastoreItem>
</file>

<file path=customXml/itemProps2546.xml><?xml version="1.0" encoding="utf-8"?>
<ds:datastoreItem xmlns:ds="http://schemas.openxmlformats.org/officeDocument/2006/customXml" ds:itemID="{7A359E55-89DE-4D08-B323-A722A9EFAA6E}">
  <ds:schemaRefs/>
</ds:datastoreItem>
</file>

<file path=customXml/itemProps2547.xml><?xml version="1.0" encoding="utf-8"?>
<ds:datastoreItem xmlns:ds="http://schemas.openxmlformats.org/officeDocument/2006/customXml" ds:itemID="{652BB4C2-4B52-45D6-8F6D-8F97C84906DB}">
  <ds:schemaRefs/>
</ds:datastoreItem>
</file>

<file path=customXml/itemProps2548.xml><?xml version="1.0" encoding="utf-8"?>
<ds:datastoreItem xmlns:ds="http://schemas.openxmlformats.org/officeDocument/2006/customXml" ds:itemID="{12C8DC38-3465-4F9E-8336-252A2CE1886E}">
  <ds:schemaRefs/>
</ds:datastoreItem>
</file>

<file path=customXml/itemProps2549.xml><?xml version="1.0" encoding="utf-8"?>
<ds:datastoreItem xmlns:ds="http://schemas.openxmlformats.org/officeDocument/2006/customXml" ds:itemID="{F17A2D50-64B2-41C3-B991-F25A05012978}">
  <ds:schemaRefs/>
</ds:datastoreItem>
</file>

<file path=customXml/itemProps255.xml><?xml version="1.0" encoding="utf-8"?>
<ds:datastoreItem xmlns:ds="http://schemas.openxmlformats.org/officeDocument/2006/customXml" ds:itemID="{6C95CEDA-9B84-401C-A7AC-9B66CF9F2C28}">
  <ds:schemaRefs/>
</ds:datastoreItem>
</file>

<file path=customXml/itemProps2550.xml><?xml version="1.0" encoding="utf-8"?>
<ds:datastoreItem xmlns:ds="http://schemas.openxmlformats.org/officeDocument/2006/customXml" ds:itemID="{3E4B4BA0-B05B-407A-B776-F2B3905496C8}">
  <ds:schemaRefs/>
</ds:datastoreItem>
</file>

<file path=customXml/itemProps2551.xml><?xml version="1.0" encoding="utf-8"?>
<ds:datastoreItem xmlns:ds="http://schemas.openxmlformats.org/officeDocument/2006/customXml" ds:itemID="{400D655A-165B-4A67-8B13-649D055A4FBF}">
  <ds:schemaRefs/>
</ds:datastoreItem>
</file>

<file path=customXml/itemProps2552.xml><?xml version="1.0" encoding="utf-8"?>
<ds:datastoreItem xmlns:ds="http://schemas.openxmlformats.org/officeDocument/2006/customXml" ds:itemID="{D484DC4F-BD97-4A25-A7CF-6791DEACD07F}">
  <ds:schemaRefs/>
</ds:datastoreItem>
</file>

<file path=customXml/itemProps2553.xml><?xml version="1.0" encoding="utf-8"?>
<ds:datastoreItem xmlns:ds="http://schemas.openxmlformats.org/officeDocument/2006/customXml" ds:itemID="{C76750EC-7DF7-4367-848F-259BF81C36DE}">
  <ds:schemaRefs/>
</ds:datastoreItem>
</file>

<file path=customXml/itemProps2554.xml><?xml version="1.0" encoding="utf-8"?>
<ds:datastoreItem xmlns:ds="http://schemas.openxmlformats.org/officeDocument/2006/customXml" ds:itemID="{41EE9FBB-C928-41CC-8961-A41C4E0E8E67}">
  <ds:schemaRefs/>
</ds:datastoreItem>
</file>

<file path=customXml/itemProps2555.xml><?xml version="1.0" encoding="utf-8"?>
<ds:datastoreItem xmlns:ds="http://schemas.openxmlformats.org/officeDocument/2006/customXml" ds:itemID="{C586E232-4CC2-4FC7-AA98-74E0A253A6BC}">
  <ds:schemaRefs/>
</ds:datastoreItem>
</file>

<file path=customXml/itemProps2556.xml><?xml version="1.0" encoding="utf-8"?>
<ds:datastoreItem xmlns:ds="http://schemas.openxmlformats.org/officeDocument/2006/customXml" ds:itemID="{618DAC7C-087F-451B-8448-A7CF6B65192B}">
  <ds:schemaRefs/>
</ds:datastoreItem>
</file>

<file path=customXml/itemProps2557.xml><?xml version="1.0" encoding="utf-8"?>
<ds:datastoreItem xmlns:ds="http://schemas.openxmlformats.org/officeDocument/2006/customXml" ds:itemID="{ACD69DF9-4E14-4ED9-B8B5-7C51F99D8B0D}">
  <ds:schemaRefs/>
</ds:datastoreItem>
</file>

<file path=customXml/itemProps2558.xml><?xml version="1.0" encoding="utf-8"?>
<ds:datastoreItem xmlns:ds="http://schemas.openxmlformats.org/officeDocument/2006/customXml" ds:itemID="{31B0D5FF-4AE6-416A-9CF7-C0B98E1973F8}">
  <ds:schemaRefs/>
</ds:datastoreItem>
</file>

<file path=customXml/itemProps2559.xml><?xml version="1.0" encoding="utf-8"?>
<ds:datastoreItem xmlns:ds="http://schemas.openxmlformats.org/officeDocument/2006/customXml" ds:itemID="{18A447E8-FF5C-4D68-A947-2595254CE911}">
  <ds:schemaRefs/>
</ds:datastoreItem>
</file>

<file path=customXml/itemProps256.xml><?xml version="1.0" encoding="utf-8"?>
<ds:datastoreItem xmlns:ds="http://schemas.openxmlformats.org/officeDocument/2006/customXml" ds:itemID="{B620F8A9-7CEE-4109-B01B-475B2B73BCE8}">
  <ds:schemaRefs/>
</ds:datastoreItem>
</file>

<file path=customXml/itemProps2560.xml><?xml version="1.0" encoding="utf-8"?>
<ds:datastoreItem xmlns:ds="http://schemas.openxmlformats.org/officeDocument/2006/customXml" ds:itemID="{5B58F9A9-4704-4D9A-8830-B929ABC5BFF5}">
  <ds:schemaRefs/>
</ds:datastoreItem>
</file>

<file path=customXml/itemProps2561.xml><?xml version="1.0" encoding="utf-8"?>
<ds:datastoreItem xmlns:ds="http://schemas.openxmlformats.org/officeDocument/2006/customXml" ds:itemID="{3FA4EDB5-D2EF-4E04-AF82-9FA328A60459}">
  <ds:schemaRefs/>
</ds:datastoreItem>
</file>

<file path=customXml/itemProps2562.xml><?xml version="1.0" encoding="utf-8"?>
<ds:datastoreItem xmlns:ds="http://schemas.openxmlformats.org/officeDocument/2006/customXml" ds:itemID="{DBFBBA5D-4D0D-4D04-836D-298244BA9C2A}">
  <ds:schemaRefs/>
</ds:datastoreItem>
</file>

<file path=customXml/itemProps2563.xml><?xml version="1.0" encoding="utf-8"?>
<ds:datastoreItem xmlns:ds="http://schemas.openxmlformats.org/officeDocument/2006/customXml" ds:itemID="{BA703685-066B-4AA7-BDB0-80765704F23B}">
  <ds:schemaRefs/>
</ds:datastoreItem>
</file>

<file path=customXml/itemProps2564.xml><?xml version="1.0" encoding="utf-8"?>
<ds:datastoreItem xmlns:ds="http://schemas.openxmlformats.org/officeDocument/2006/customXml" ds:itemID="{72759FDF-8748-4710-994F-8F76D683ABD5}">
  <ds:schemaRefs/>
</ds:datastoreItem>
</file>

<file path=customXml/itemProps2565.xml><?xml version="1.0" encoding="utf-8"?>
<ds:datastoreItem xmlns:ds="http://schemas.openxmlformats.org/officeDocument/2006/customXml" ds:itemID="{7B176EF8-307B-40D6-8AB5-64C21BFCBC08}">
  <ds:schemaRefs/>
</ds:datastoreItem>
</file>

<file path=customXml/itemProps2566.xml><?xml version="1.0" encoding="utf-8"?>
<ds:datastoreItem xmlns:ds="http://schemas.openxmlformats.org/officeDocument/2006/customXml" ds:itemID="{65FD224D-95BF-4815-BA21-21B5A0734E96}">
  <ds:schemaRefs/>
</ds:datastoreItem>
</file>

<file path=customXml/itemProps2567.xml><?xml version="1.0" encoding="utf-8"?>
<ds:datastoreItem xmlns:ds="http://schemas.openxmlformats.org/officeDocument/2006/customXml" ds:itemID="{E875891B-8C0C-4F98-B41C-22070B8EBF0E}">
  <ds:schemaRefs/>
</ds:datastoreItem>
</file>

<file path=customXml/itemProps2568.xml><?xml version="1.0" encoding="utf-8"?>
<ds:datastoreItem xmlns:ds="http://schemas.openxmlformats.org/officeDocument/2006/customXml" ds:itemID="{E205FFF4-69CC-4C9C-AE98-D7437E84CC35}">
  <ds:schemaRefs/>
</ds:datastoreItem>
</file>

<file path=customXml/itemProps2569.xml><?xml version="1.0" encoding="utf-8"?>
<ds:datastoreItem xmlns:ds="http://schemas.openxmlformats.org/officeDocument/2006/customXml" ds:itemID="{B4D93B79-E6BF-4F5B-98F4-73BDE7789E52}">
  <ds:schemaRefs/>
</ds:datastoreItem>
</file>

<file path=customXml/itemProps257.xml><?xml version="1.0" encoding="utf-8"?>
<ds:datastoreItem xmlns:ds="http://schemas.openxmlformats.org/officeDocument/2006/customXml" ds:itemID="{BB0618E2-E429-4E9B-97FA-D727E161898B}">
  <ds:schemaRefs/>
</ds:datastoreItem>
</file>

<file path=customXml/itemProps2570.xml><?xml version="1.0" encoding="utf-8"?>
<ds:datastoreItem xmlns:ds="http://schemas.openxmlformats.org/officeDocument/2006/customXml" ds:itemID="{13EF9847-EFDF-4A65-BBB8-F9F7621BC969}">
  <ds:schemaRefs/>
</ds:datastoreItem>
</file>

<file path=customXml/itemProps2571.xml><?xml version="1.0" encoding="utf-8"?>
<ds:datastoreItem xmlns:ds="http://schemas.openxmlformats.org/officeDocument/2006/customXml" ds:itemID="{C023BB62-6F0A-4973-902F-406C7736ED03}">
  <ds:schemaRefs/>
</ds:datastoreItem>
</file>

<file path=customXml/itemProps2572.xml><?xml version="1.0" encoding="utf-8"?>
<ds:datastoreItem xmlns:ds="http://schemas.openxmlformats.org/officeDocument/2006/customXml" ds:itemID="{5D9BDB94-3EF6-480B-93E8-BD711F21F629}">
  <ds:schemaRefs/>
</ds:datastoreItem>
</file>

<file path=customXml/itemProps2573.xml><?xml version="1.0" encoding="utf-8"?>
<ds:datastoreItem xmlns:ds="http://schemas.openxmlformats.org/officeDocument/2006/customXml" ds:itemID="{EE1BD122-E456-4165-A527-24AD9ADBB1B6}">
  <ds:schemaRefs/>
</ds:datastoreItem>
</file>

<file path=customXml/itemProps2574.xml><?xml version="1.0" encoding="utf-8"?>
<ds:datastoreItem xmlns:ds="http://schemas.openxmlformats.org/officeDocument/2006/customXml" ds:itemID="{2A88BDBA-E7AC-4830-B317-26043B2FAFE6}">
  <ds:schemaRefs/>
</ds:datastoreItem>
</file>

<file path=customXml/itemProps2575.xml><?xml version="1.0" encoding="utf-8"?>
<ds:datastoreItem xmlns:ds="http://schemas.openxmlformats.org/officeDocument/2006/customXml" ds:itemID="{ECA2BF36-A913-4E62-A6F4-B7777FFC39AB}">
  <ds:schemaRefs/>
</ds:datastoreItem>
</file>

<file path=customXml/itemProps2576.xml><?xml version="1.0" encoding="utf-8"?>
<ds:datastoreItem xmlns:ds="http://schemas.openxmlformats.org/officeDocument/2006/customXml" ds:itemID="{EE2A2730-B867-411E-BCE9-55F3272056D0}">
  <ds:schemaRefs/>
</ds:datastoreItem>
</file>

<file path=customXml/itemProps2577.xml><?xml version="1.0" encoding="utf-8"?>
<ds:datastoreItem xmlns:ds="http://schemas.openxmlformats.org/officeDocument/2006/customXml" ds:itemID="{2188F7E8-7E88-46CA-B16C-8B65C1044AC9}">
  <ds:schemaRefs/>
</ds:datastoreItem>
</file>

<file path=customXml/itemProps2578.xml><?xml version="1.0" encoding="utf-8"?>
<ds:datastoreItem xmlns:ds="http://schemas.openxmlformats.org/officeDocument/2006/customXml" ds:itemID="{65145CD2-7F36-42D3-8F20-2772A18E7839}">
  <ds:schemaRefs/>
</ds:datastoreItem>
</file>

<file path=customXml/itemProps2579.xml><?xml version="1.0" encoding="utf-8"?>
<ds:datastoreItem xmlns:ds="http://schemas.openxmlformats.org/officeDocument/2006/customXml" ds:itemID="{A860B9F8-3991-4FE2-ADF6-77CD537C2868}">
  <ds:schemaRefs/>
</ds:datastoreItem>
</file>

<file path=customXml/itemProps258.xml><?xml version="1.0" encoding="utf-8"?>
<ds:datastoreItem xmlns:ds="http://schemas.openxmlformats.org/officeDocument/2006/customXml" ds:itemID="{6821E779-59AA-42AE-96EA-CEE87A986082}">
  <ds:schemaRefs/>
</ds:datastoreItem>
</file>

<file path=customXml/itemProps2580.xml><?xml version="1.0" encoding="utf-8"?>
<ds:datastoreItem xmlns:ds="http://schemas.openxmlformats.org/officeDocument/2006/customXml" ds:itemID="{FCFA2F86-5D83-45D3-9B05-9CEC53EF49D9}">
  <ds:schemaRefs/>
</ds:datastoreItem>
</file>

<file path=customXml/itemProps2581.xml><?xml version="1.0" encoding="utf-8"?>
<ds:datastoreItem xmlns:ds="http://schemas.openxmlformats.org/officeDocument/2006/customXml" ds:itemID="{86654F60-07E3-4871-8733-C1CE9DDFD7F8}">
  <ds:schemaRefs/>
</ds:datastoreItem>
</file>

<file path=customXml/itemProps2582.xml><?xml version="1.0" encoding="utf-8"?>
<ds:datastoreItem xmlns:ds="http://schemas.openxmlformats.org/officeDocument/2006/customXml" ds:itemID="{D64274FE-BB97-45D8-8D9F-B5EDD4DEB927}">
  <ds:schemaRefs/>
</ds:datastoreItem>
</file>

<file path=customXml/itemProps2583.xml><?xml version="1.0" encoding="utf-8"?>
<ds:datastoreItem xmlns:ds="http://schemas.openxmlformats.org/officeDocument/2006/customXml" ds:itemID="{FBD16E17-FBCF-4A56-BDBB-12BE2F406BC7}">
  <ds:schemaRefs/>
</ds:datastoreItem>
</file>

<file path=customXml/itemProps2584.xml><?xml version="1.0" encoding="utf-8"?>
<ds:datastoreItem xmlns:ds="http://schemas.openxmlformats.org/officeDocument/2006/customXml" ds:itemID="{C69C0C12-15FA-4251-A1CE-32087FACCD53}">
  <ds:schemaRefs/>
</ds:datastoreItem>
</file>

<file path=customXml/itemProps2585.xml><?xml version="1.0" encoding="utf-8"?>
<ds:datastoreItem xmlns:ds="http://schemas.openxmlformats.org/officeDocument/2006/customXml" ds:itemID="{140E4E67-C963-446B-8BD1-205C04316599}">
  <ds:schemaRefs/>
</ds:datastoreItem>
</file>

<file path=customXml/itemProps2586.xml><?xml version="1.0" encoding="utf-8"?>
<ds:datastoreItem xmlns:ds="http://schemas.openxmlformats.org/officeDocument/2006/customXml" ds:itemID="{B86B7386-0AA7-49FF-BBE9-CC70B9CB7287}">
  <ds:schemaRefs/>
</ds:datastoreItem>
</file>

<file path=customXml/itemProps2587.xml><?xml version="1.0" encoding="utf-8"?>
<ds:datastoreItem xmlns:ds="http://schemas.openxmlformats.org/officeDocument/2006/customXml" ds:itemID="{73C219A1-5BBB-4E12-9F8D-A38DA890864D}">
  <ds:schemaRefs/>
</ds:datastoreItem>
</file>

<file path=customXml/itemProps2588.xml><?xml version="1.0" encoding="utf-8"?>
<ds:datastoreItem xmlns:ds="http://schemas.openxmlformats.org/officeDocument/2006/customXml" ds:itemID="{51F8AFBB-9B93-449B-981C-F30316A4D128}">
  <ds:schemaRefs/>
</ds:datastoreItem>
</file>

<file path=customXml/itemProps2589.xml><?xml version="1.0" encoding="utf-8"?>
<ds:datastoreItem xmlns:ds="http://schemas.openxmlformats.org/officeDocument/2006/customXml" ds:itemID="{A9117C53-108B-4D7B-B65C-04BF2D1175F0}">
  <ds:schemaRefs/>
</ds:datastoreItem>
</file>

<file path=customXml/itemProps259.xml><?xml version="1.0" encoding="utf-8"?>
<ds:datastoreItem xmlns:ds="http://schemas.openxmlformats.org/officeDocument/2006/customXml" ds:itemID="{BC1CAB5A-5BA1-4913-91EC-49EA749BCFCD}">
  <ds:schemaRefs/>
</ds:datastoreItem>
</file>

<file path=customXml/itemProps2590.xml><?xml version="1.0" encoding="utf-8"?>
<ds:datastoreItem xmlns:ds="http://schemas.openxmlformats.org/officeDocument/2006/customXml" ds:itemID="{CF5ABCB5-B92B-4AFD-9934-D5C7A1042D73}">
  <ds:schemaRefs/>
</ds:datastoreItem>
</file>

<file path=customXml/itemProps2591.xml><?xml version="1.0" encoding="utf-8"?>
<ds:datastoreItem xmlns:ds="http://schemas.openxmlformats.org/officeDocument/2006/customXml" ds:itemID="{A2419B1D-06E0-4149-A6F1-B54946652084}">
  <ds:schemaRefs/>
</ds:datastoreItem>
</file>

<file path=customXml/itemProps2592.xml><?xml version="1.0" encoding="utf-8"?>
<ds:datastoreItem xmlns:ds="http://schemas.openxmlformats.org/officeDocument/2006/customXml" ds:itemID="{68286018-E707-4E68-8509-E38E380B5768}">
  <ds:schemaRefs/>
</ds:datastoreItem>
</file>

<file path=customXml/itemProps2593.xml><?xml version="1.0" encoding="utf-8"?>
<ds:datastoreItem xmlns:ds="http://schemas.openxmlformats.org/officeDocument/2006/customXml" ds:itemID="{26FB4B4D-43D2-44C1-92D9-39BB0F93E13E}">
  <ds:schemaRefs/>
</ds:datastoreItem>
</file>

<file path=customXml/itemProps2594.xml><?xml version="1.0" encoding="utf-8"?>
<ds:datastoreItem xmlns:ds="http://schemas.openxmlformats.org/officeDocument/2006/customXml" ds:itemID="{C9EF1AF5-50DC-47F0-B311-686CFA63EF52}">
  <ds:schemaRefs/>
</ds:datastoreItem>
</file>

<file path=customXml/itemProps2595.xml><?xml version="1.0" encoding="utf-8"?>
<ds:datastoreItem xmlns:ds="http://schemas.openxmlformats.org/officeDocument/2006/customXml" ds:itemID="{C4C9595B-79B1-43EF-97FD-3DFD2D295670}">
  <ds:schemaRefs/>
</ds:datastoreItem>
</file>

<file path=customXml/itemProps2596.xml><?xml version="1.0" encoding="utf-8"?>
<ds:datastoreItem xmlns:ds="http://schemas.openxmlformats.org/officeDocument/2006/customXml" ds:itemID="{E52F6159-8CE0-40AE-AB66-339B4FDC3F8D}">
  <ds:schemaRefs/>
</ds:datastoreItem>
</file>

<file path=customXml/itemProps2597.xml><?xml version="1.0" encoding="utf-8"?>
<ds:datastoreItem xmlns:ds="http://schemas.openxmlformats.org/officeDocument/2006/customXml" ds:itemID="{F2FA2D76-7447-4AB9-B5C6-4714B9B635CA}">
  <ds:schemaRefs/>
</ds:datastoreItem>
</file>

<file path=customXml/itemProps2598.xml><?xml version="1.0" encoding="utf-8"?>
<ds:datastoreItem xmlns:ds="http://schemas.openxmlformats.org/officeDocument/2006/customXml" ds:itemID="{DEB94B47-03C5-4B1B-98B0-3DF16892BA49}">
  <ds:schemaRefs/>
</ds:datastoreItem>
</file>

<file path=customXml/itemProps2599.xml><?xml version="1.0" encoding="utf-8"?>
<ds:datastoreItem xmlns:ds="http://schemas.openxmlformats.org/officeDocument/2006/customXml" ds:itemID="{D9487BC5-5AC6-4232-84B1-D53D56197771}">
  <ds:schemaRefs/>
</ds:datastoreItem>
</file>

<file path=customXml/itemProps26.xml><?xml version="1.0" encoding="utf-8"?>
<ds:datastoreItem xmlns:ds="http://schemas.openxmlformats.org/officeDocument/2006/customXml" ds:itemID="{F56CAF2E-57E5-4AA8-B5E2-306B9A289167}">
  <ds:schemaRefs/>
</ds:datastoreItem>
</file>

<file path=customXml/itemProps260.xml><?xml version="1.0" encoding="utf-8"?>
<ds:datastoreItem xmlns:ds="http://schemas.openxmlformats.org/officeDocument/2006/customXml" ds:itemID="{CAC9E54C-EA6A-40A5-BD03-A90363A81207}">
  <ds:schemaRefs/>
</ds:datastoreItem>
</file>

<file path=customXml/itemProps2600.xml><?xml version="1.0" encoding="utf-8"?>
<ds:datastoreItem xmlns:ds="http://schemas.openxmlformats.org/officeDocument/2006/customXml" ds:itemID="{44034CC1-CA36-44C1-B451-C7146A3115D2}">
  <ds:schemaRefs/>
</ds:datastoreItem>
</file>

<file path=customXml/itemProps2601.xml><?xml version="1.0" encoding="utf-8"?>
<ds:datastoreItem xmlns:ds="http://schemas.openxmlformats.org/officeDocument/2006/customXml" ds:itemID="{CE76659A-72A6-4DF2-A13D-25B723DA1F4A}">
  <ds:schemaRefs/>
</ds:datastoreItem>
</file>

<file path=customXml/itemProps2602.xml><?xml version="1.0" encoding="utf-8"?>
<ds:datastoreItem xmlns:ds="http://schemas.openxmlformats.org/officeDocument/2006/customXml" ds:itemID="{AA1795A1-7A64-4A4A-9553-C9AA2C1F0A5E}">
  <ds:schemaRefs/>
</ds:datastoreItem>
</file>

<file path=customXml/itemProps2603.xml><?xml version="1.0" encoding="utf-8"?>
<ds:datastoreItem xmlns:ds="http://schemas.openxmlformats.org/officeDocument/2006/customXml" ds:itemID="{03B0A5C8-AE00-419A-B44D-2643D9E56613}">
  <ds:schemaRefs/>
</ds:datastoreItem>
</file>

<file path=customXml/itemProps2604.xml><?xml version="1.0" encoding="utf-8"?>
<ds:datastoreItem xmlns:ds="http://schemas.openxmlformats.org/officeDocument/2006/customXml" ds:itemID="{C2E5C711-0A4E-419D-8612-A83C4593A686}">
  <ds:schemaRefs/>
</ds:datastoreItem>
</file>

<file path=customXml/itemProps2605.xml><?xml version="1.0" encoding="utf-8"?>
<ds:datastoreItem xmlns:ds="http://schemas.openxmlformats.org/officeDocument/2006/customXml" ds:itemID="{FBFD5894-D684-4BC0-B98F-2375199F2BF1}">
  <ds:schemaRefs/>
</ds:datastoreItem>
</file>

<file path=customXml/itemProps2606.xml><?xml version="1.0" encoding="utf-8"?>
<ds:datastoreItem xmlns:ds="http://schemas.openxmlformats.org/officeDocument/2006/customXml" ds:itemID="{49AC0BCE-9AD6-4E7D-906C-786EF62D99C1}">
  <ds:schemaRefs/>
</ds:datastoreItem>
</file>

<file path=customXml/itemProps2607.xml><?xml version="1.0" encoding="utf-8"?>
<ds:datastoreItem xmlns:ds="http://schemas.openxmlformats.org/officeDocument/2006/customXml" ds:itemID="{633C6466-5A99-4B32-BFBA-CFCB0E35C540}">
  <ds:schemaRefs/>
</ds:datastoreItem>
</file>

<file path=customXml/itemProps2608.xml><?xml version="1.0" encoding="utf-8"?>
<ds:datastoreItem xmlns:ds="http://schemas.openxmlformats.org/officeDocument/2006/customXml" ds:itemID="{A411BF36-B726-4EDB-A202-EC2079274EA3}">
  <ds:schemaRefs/>
</ds:datastoreItem>
</file>

<file path=customXml/itemProps2609.xml><?xml version="1.0" encoding="utf-8"?>
<ds:datastoreItem xmlns:ds="http://schemas.openxmlformats.org/officeDocument/2006/customXml" ds:itemID="{81B7F051-6E3D-41E1-9315-DE67E7F3AC15}">
  <ds:schemaRefs/>
</ds:datastoreItem>
</file>

<file path=customXml/itemProps261.xml><?xml version="1.0" encoding="utf-8"?>
<ds:datastoreItem xmlns:ds="http://schemas.openxmlformats.org/officeDocument/2006/customXml" ds:itemID="{950A430B-B4D1-488C-AAF8-F465D0E9B2CA}">
  <ds:schemaRefs/>
</ds:datastoreItem>
</file>

<file path=customXml/itemProps2610.xml><?xml version="1.0" encoding="utf-8"?>
<ds:datastoreItem xmlns:ds="http://schemas.openxmlformats.org/officeDocument/2006/customXml" ds:itemID="{1196B0F2-5784-4E5F-BA5D-5D220669B969}">
  <ds:schemaRefs/>
</ds:datastoreItem>
</file>

<file path=customXml/itemProps2611.xml><?xml version="1.0" encoding="utf-8"?>
<ds:datastoreItem xmlns:ds="http://schemas.openxmlformats.org/officeDocument/2006/customXml" ds:itemID="{76071149-8F5C-4EA9-9E82-74B427C57FAE}">
  <ds:schemaRefs/>
</ds:datastoreItem>
</file>

<file path=customXml/itemProps2612.xml><?xml version="1.0" encoding="utf-8"?>
<ds:datastoreItem xmlns:ds="http://schemas.openxmlformats.org/officeDocument/2006/customXml" ds:itemID="{5C9830F2-0FD1-4322-BDF0-0408C0E7B939}">
  <ds:schemaRefs/>
</ds:datastoreItem>
</file>

<file path=customXml/itemProps2613.xml><?xml version="1.0" encoding="utf-8"?>
<ds:datastoreItem xmlns:ds="http://schemas.openxmlformats.org/officeDocument/2006/customXml" ds:itemID="{5921E155-6F21-413D-85D6-33DD3026363B}">
  <ds:schemaRefs/>
</ds:datastoreItem>
</file>

<file path=customXml/itemProps2614.xml><?xml version="1.0" encoding="utf-8"?>
<ds:datastoreItem xmlns:ds="http://schemas.openxmlformats.org/officeDocument/2006/customXml" ds:itemID="{08B7B14A-2684-4179-8786-C48E230F0231}">
  <ds:schemaRefs/>
</ds:datastoreItem>
</file>

<file path=customXml/itemProps2615.xml><?xml version="1.0" encoding="utf-8"?>
<ds:datastoreItem xmlns:ds="http://schemas.openxmlformats.org/officeDocument/2006/customXml" ds:itemID="{A541853D-15FE-40DD-BE03-8E17A0A475BE}">
  <ds:schemaRefs/>
</ds:datastoreItem>
</file>

<file path=customXml/itemProps2616.xml><?xml version="1.0" encoding="utf-8"?>
<ds:datastoreItem xmlns:ds="http://schemas.openxmlformats.org/officeDocument/2006/customXml" ds:itemID="{745CC2F9-D1AF-4964-B215-5409B6757436}">
  <ds:schemaRefs/>
</ds:datastoreItem>
</file>

<file path=customXml/itemProps2617.xml><?xml version="1.0" encoding="utf-8"?>
<ds:datastoreItem xmlns:ds="http://schemas.openxmlformats.org/officeDocument/2006/customXml" ds:itemID="{F59A4D8C-DBAD-40D9-8889-C8FC32186170}">
  <ds:schemaRefs/>
</ds:datastoreItem>
</file>

<file path=customXml/itemProps2618.xml><?xml version="1.0" encoding="utf-8"?>
<ds:datastoreItem xmlns:ds="http://schemas.openxmlformats.org/officeDocument/2006/customXml" ds:itemID="{8B18B8B1-A42F-4A5B-B5FF-ECAC756BE430}">
  <ds:schemaRefs/>
</ds:datastoreItem>
</file>

<file path=customXml/itemProps2619.xml><?xml version="1.0" encoding="utf-8"?>
<ds:datastoreItem xmlns:ds="http://schemas.openxmlformats.org/officeDocument/2006/customXml" ds:itemID="{A3505A03-C37B-40CC-842A-F2D35DC46D4B}">
  <ds:schemaRefs/>
</ds:datastoreItem>
</file>

<file path=customXml/itemProps262.xml><?xml version="1.0" encoding="utf-8"?>
<ds:datastoreItem xmlns:ds="http://schemas.openxmlformats.org/officeDocument/2006/customXml" ds:itemID="{A369DE71-8ECE-44DC-BE17-E4F03E51313F}">
  <ds:schemaRefs/>
</ds:datastoreItem>
</file>

<file path=customXml/itemProps2620.xml><?xml version="1.0" encoding="utf-8"?>
<ds:datastoreItem xmlns:ds="http://schemas.openxmlformats.org/officeDocument/2006/customXml" ds:itemID="{B5E4DE8F-99AA-4E16-A7A3-6E4472910ECF}">
  <ds:schemaRefs/>
</ds:datastoreItem>
</file>

<file path=customXml/itemProps2621.xml><?xml version="1.0" encoding="utf-8"?>
<ds:datastoreItem xmlns:ds="http://schemas.openxmlformats.org/officeDocument/2006/customXml" ds:itemID="{42F6D7A8-A935-4099-BD40-DA65518D536C}">
  <ds:schemaRefs/>
</ds:datastoreItem>
</file>

<file path=customXml/itemProps2622.xml><?xml version="1.0" encoding="utf-8"?>
<ds:datastoreItem xmlns:ds="http://schemas.openxmlformats.org/officeDocument/2006/customXml" ds:itemID="{EB71F682-4BA6-40FA-97FE-9D2AB53C5717}">
  <ds:schemaRefs/>
</ds:datastoreItem>
</file>

<file path=customXml/itemProps2623.xml><?xml version="1.0" encoding="utf-8"?>
<ds:datastoreItem xmlns:ds="http://schemas.openxmlformats.org/officeDocument/2006/customXml" ds:itemID="{A745DCD2-53B0-4063-A06F-BDFFAE99BAEE}">
  <ds:schemaRefs/>
</ds:datastoreItem>
</file>

<file path=customXml/itemProps2624.xml><?xml version="1.0" encoding="utf-8"?>
<ds:datastoreItem xmlns:ds="http://schemas.openxmlformats.org/officeDocument/2006/customXml" ds:itemID="{64F3A726-D3A4-4996-AD54-A295D9630186}">
  <ds:schemaRefs/>
</ds:datastoreItem>
</file>

<file path=customXml/itemProps2625.xml><?xml version="1.0" encoding="utf-8"?>
<ds:datastoreItem xmlns:ds="http://schemas.openxmlformats.org/officeDocument/2006/customXml" ds:itemID="{C165CF8C-8E1C-4761-8F2F-F32CA09DBB23}">
  <ds:schemaRefs/>
</ds:datastoreItem>
</file>

<file path=customXml/itemProps2626.xml><?xml version="1.0" encoding="utf-8"?>
<ds:datastoreItem xmlns:ds="http://schemas.openxmlformats.org/officeDocument/2006/customXml" ds:itemID="{FE0AF8AB-D7CB-4993-82A0-9DAF63333D2C}">
  <ds:schemaRefs/>
</ds:datastoreItem>
</file>

<file path=customXml/itemProps2627.xml><?xml version="1.0" encoding="utf-8"?>
<ds:datastoreItem xmlns:ds="http://schemas.openxmlformats.org/officeDocument/2006/customXml" ds:itemID="{7C3FEDF6-4DFA-400E-B2DF-9B9C9EDBE30C}">
  <ds:schemaRefs/>
</ds:datastoreItem>
</file>

<file path=customXml/itemProps2628.xml><?xml version="1.0" encoding="utf-8"?>
<ds:datastoreItem xmlns:ds="http://schemas.openxmlformats.org/officeDocument/2006/customXml" ds:itemID="{04643D83-2240-4635-A8C9-4000EC3BD9BC}">
  <ds:schemaRefs/>
</ds:datastoreItem>
</file>

<file path=customXml/itemProps2629.xml><?xml version="1.0" encoding="utf-8"?>
<ds:datastoreItem xmlns:ds="http://schemas.openxmlformats.org/officeDocument/2006/customXml" ds:itemID="{EFD1D1A2-BB9E-4710-AAAA-87D2F79CE6B0}">
  <ds:schemaRefs/>
</ds:datastoreItem>
</file>

<file path=customXml/itemProps263.xml><?xml version="1.0" encoding="utf-8"?>
<ds:datastoreItem xmlns:ds="http://schemas.openxmlformats.org/officeDocument/2006/customXml" ds:itemID="{83FBE6F3-A296-41E2-8ADB-AE9205013249}">
  <ds:schemaRefs/>
</ds:datastoreItem>
</file>

<file path=customXml/itemProps2630.xml><?xml version="1.0" encoding="utf-8"?>
<ds:datastoreItem xmlns:ds="http://schemas.openxmlformats.org/officeDocument/2006/customXml" ds:itemID="{FC860F02-DD5C-4499-B144-9104088FF047}">
  <ds:schemaRefs/>
</ds:datastoreItem>
</file>

<file path=customXml/itemProps2631.xml><?xml version="1.0" encoding="utf-8"?>
<ds:datastoreItem xmlns:ds="http://schemas.openxmlformats.org/officeDocument/2006/customXml" ds:itemID="{834B282B-9B93-436B-B35B-70E3DBC4DB9E}">
  <ds:schemaRefs/>
</ds:datastoreItem>
</file>

<file path=customXml/itemProps2632.xml><?xml version="1.0" encoding="utf-8"?>
<ds:datastoreItem xmlns:ds="http://schemas.openxmlformats.org/officeDocument/2006/customXml" ds:itemID="{4A15F939-21B3-439B-8563-38C2716BFB3B}">
  <ds:schemaRefs/>
</ds:datastoreItem>
</file>

<file path=customXml/itemProps2633.xml><?xml version="1.0" encoding="utf-8"?>
<ds:datastoreItem xmlns:ds="http://schemas.openxmlformats.org/officeDocument/2006/customXml" ds:itemID="{AF4DE2B7-EA3C-49EA-801F-F09C5BF486D9}">
  <ds:schemaRefs/>
</ds:datastoreItem>
</file>

<file path=customXml/itemProps2634.xml><?xml version="1.0" encoding="utf-8"?>
<ds:datastoreItem xmlns:ds="http://schemas.openxmlformats.org/officeDocument/2006/customXml" ds:itemID="{59F54235-E85E-4F4E-B02D-6F2FF493E29A}">
  <ds:schemaRefs/>
</ds:datastoreItem>
</file>

<file path=customXml/itemProps2635.xml><?xml version="1.0" encoding="utf-8"?>
<ds:datastoreItem xmlns:ds="http://schemas.openxmlformats.org/officeDocument/2006/customXml" ds:itemID="{FA9B404C-49E3-4B02-9A3C-9BD699D6CE0E}">
  <ds:schemaRefs/>
</ds:datastoreItem>
</file>

<file path=customXml/itemProps2636.xml><?xml version="1.0" encoding="utf-8"?>
<ds:datastoreItem xmlns:ds="http://schemas.openxmlformats.org/officeDocument/2006/customXml" ds:itemID="{7BEF82B0-EFFB-4E76-81F6-76D6BA3FB2DB}">
  <ds:schemaRefs/>
</ds:datastoreItem>
</file>

<file path=customXml/itemProps2637.xml><?xml version="1.0" encoding="utf-8"?>
<ds:datastoreItem xmlns:ds="http://schemas.openxmlformats.org/officeDocument/2006/customXml" ds:itemID="{93EDDF2E-51CE-41B1-933B-20A65E713582}">
  <ds:schemaRefs/>
</ds:datastoreItem>
</file>

<file path=customXml/itemProps2638.xml><?xml version="1.0" encoding="utf-8"?>
<ds:datastoreItem xmlns:ds="http://schemas.openxmlformats.org/officeDocument/2006/customXml" ds:itemID="{36BDE2A4-C6F7-4F1C-B264-9D35B6AC597A}">
  <ds:schemaRefs/>
</ds:datastoreItem>
</file>

<file path=customXml/itemProps2639.xml><?xml version="1.0" encoding="utf-8"?>
<ds:datastoreItem xmlns:ds="http://schemas.openxmlformats.org/officeDocument/2006/customXml" ds:itemID="{C30B2B46-8EAD-4249-B9E6-CC54CB80F77B}">
  <ds:schemaRefs/>
</ds:datastoreItem>
</file>

<file path=customXml/itemProps264.xml><?xml version="1.0" encoding="utf-8"?>
<ds:datastoreItem xmlns:ds="http://schemas.openxmlformats.org/officeDocument/2006/customXml" ds:itemID="{35853981-035D-452E-8388-D878313108F3}">
  <ds:schemaRefs/>
</ds:datastoreItem>
</file>

<file path=customXml/itemProps2640.xml><?xml version="1.0" encoding="utf-8"?>
<ds:datastoreItem xmlns:ds="http://schemas.openxmlformats.org/officeDocument/2006/customXml" ds:itemID="{81EA66A9-6F47-4E6F-AE5D-98C3861D2C8E}">
  <ds:schemaRefs/>
</ds:datastoreItem>
</file>

<file path=customXml/itemProps2641.xml><?xml version="1.0" encoding="utf-8"?>
<ds:datastoreItem xmlns:ds="http://schemas.openxmlformats.org/officeDocument/2006/customXml" ds:itemID="{D132C4F8-8E20-4717-B160-428CF08B32A6}">
  <ds:schemaRefs/>
</ds:datastoreItem>
</file>

<file path=customXml/itemProps2642.xml><?xml version="1.0" encoding="utf-8"?>
<ds:datastoreItem xmlns:ds="http://schemas.openxmlformats.org/officeDocument/2006/customXml" ds:itemID="{9E7B44A0-CCF4-4BC1-80CE-C714D0FD2F57}">
  <ds:schemaRefs/>
</ds:datastoreItem>
</file>

<file path=customXml/itemProps2643.xml><?xml version="1.0" encoding="utf-8"?>
<ds:datastoreItem xmlns:ds="http://schemas.openxmlformats.org/officeDocument/2006/customXml" ds:itemID="{37635304-382C-4276-A7BF-33028AAD3605}">
  <ds:schemaRefs/>
</ds:datastoreItem>
</file>

<file path=customXml/itemProps2644.xml><?xml version="1.0" encoding="utf-8"?>
<ds:datastoreItem xmlns:ds="http://schemas.openxmlformats.org/officeDocument/2006/customXml" ds:itemID="{3D76B829-8C71-4EDD-9F46-E758F84E9842}">
  <ds:schemaRefs/>
</ds:datastoreItem>
</file>

<file path=customXml/itemProps2645.xml><?xml version="1.0" encoding="utf-8"?>
<ds:datastoreItem xmlns:ds="http://schemas.openxmlformats.org/officeDocument/2006/customXml" ds:itemID="{61E3C1F2-FACC-4791-AFD8-452145DFCBB4}">
  <ds:schemaRefs/>
</ds:datastoreItem>
</file>

<file path=customXml/itemProps2646.xml><?xml version="1.0" encoding="utf-8"?>
<ds:datastoreItem xmlns:ds="http://schemas.openxmlformats.org/officeDocument/2006/customXml" ds:itemID="{DE1574C6-436A-4FD4-AC2C-7E98458DEE82}">
  <ds:schemaRefs/>
</ds:datastoreItem>
</file>

<file path=customXml/itemProps2647.xml><?xml version="1.0" encoding="utf-8"?>
<ds:datastoreItem xmlns:ds="http://schemas.openxmlformats.org/officeDocument/2006/customXml" ds:itemID="{B25576BE-3F20-42EB-832E-7F7BD831F969}">
  <ds:schemaRefs/>
</ds:datastoreItem>
</file>

<file path=customXml/itemProps2648.xml><?xml version="1.0" encoding="utf-8"?>
<ds:datastoreItem xmlns:ds="http://schemas.openxmlformats.org/officeDocument/2006/customXml" ds:itemID="{C6A80E88-0CD3-42B8-AC02-967C19403669}">
  <ds:schemaRefs/>
</ds:datastoreItem>
</file>

<file path=customXml/itemProps2649.xml><?xml version="1.0" encoding="utf-8"?>
<ds:datastoreItem xmlns:ds="http://schemas.openxmlformats.org/officeDocument/2006/customXml" ds:itemID="{4DA1471D-65B3-4337-A067-BC3ED6BA5B82}">
  <ds:schemaRefs/>
</ds:datastoreItem>
</file>

<file path=customXml/itemProps265.xml><?xml version="1.0" encoding="utf-8"?>
<ds:datastoreItem xmlns:ds="http://schemas.openxmlformats.org/officeDocument/2006/customXml" ds:itemID="{682443C1-B223-4C56-891C-CD618DC47949}">
  <ds:schemaRefs/>
</ds:datastoreItem>
</file>

<file path=customXml/itemProps2650.xml><?xml version="1.0" encoding="utf-8"?>
<ds:datastoreItem xmlns:ds="http://schemas.openxmlformats.org/officeDocument/2006/customXml" ds:itemID="{71AB1C58-5FA5-4952-81CF-2DF39248FA62}">
  <ds:schemaRefs/>
</ds:datastoreItem>
</file>

<file path=customXml/itemProps2651.xml><?xml version="1.0" encoding="utf-8"?>
<ds:datastoreItem xmlns:ds="http://schemas.openxmlformats.org/officeDocument/2006/customXml" ds:itemID="{394AECFB-BD00-4D3D-978E-29FF010D4786}">
  <ds:schemaRefs/>
</ds:datastoreItem>
</file>

<file path=customXml/itemProps2652.xml><?xml version="1.0" encoding="utf-8"?>
<ds:datastoreItem xmlns:ds="http://schemas.openxmlformats.org/officeDocument/2006/customXml" ds:itemID="{BE98E8AA-AF44-40D3-98FB-911E839723C3}">
  <ds:schemaRefs/>
</ds:datastoreItem>
</file>

<file path=customXml/itemProps2653.xml><?xml version="1.0" encoding="utf-8"?>
<ds:datastoreItem xmlns:ds="http://schemas.openxmlformats.org/officeDocument/2006/customXml" ds:itemID="{3AABCD08-256E-4540-AF73-522CC0C7E3F0}">
  <ds:schemaRefs/>
</ds:datastoreItem>
</file>

<file path=customXml/itemProps2654.xml><?xml version="1.0" encoding="utf-8"?>
<ds:datastoreItem xmlns:ds="http://schemas.openxmlformats.org/officeDocument/2006/customXml" ds:itemID="{7A667EDC-6929-45B5-BC7D-DA6FDBA96A4D}">
  <ds:schemaRefs/>
</ds:datastoreItem>
</file>

<file path=customXml/itemProps2655.xml><?xml version="1.0" encoding="utf-8"?>
<ds:datastoreItem xmlns:ds="http://schemas.openxmlformats.org/officeDocument/2006/customXml" ds:itemID="{347D68CA-5103-4BDB-8546-1D9F3993796F}">
  <ds:schemaRefs/>
</ds:datastoreItem>
</file>

<file path=customXml/itemProps2656.xml><?xml version="1.0" encoding="utf-8"?>
<ds:datastoreItem xmlns:ds="http://schemas.openxmlformats.org/officeDocument/2006/customXml" ds:itemID="{A57DF4B9-9749-4CDB-867B-486880ECB5AE}">
  <ds:schemaRefs/>
</ds:datastoreItem>
</file>

<file path=customXml/itemProps2657.xml><?xml version="1.0" encoding="utf-8"?>
<ds:datastoreItem xmlns:ds="http://schemas.openxmlformats.org/officeDocument/2006/customXml" ds:itemID="{EDCBAE4F-2985-41BF-A859-97CA0EF6348E}">
  <ds:schemaRefs/>
</ds:datastoreItem>
</file>

<file path=customXml/itemProps2658.xml><?xml version="1.0" encoding="utf-8"?>
<ds:datastoreItem xmlns:ds="http://schemas.openxmlformats.org/officeDocument/2006/customXml" ds:itemID="{DC0E26C5-3B62-4832-A96E-09407018CAE4}">
  <ds:schemaRefs/>
</ds:datastoreItem>
</file>

<file path=customXml/itemProps2659.xml><?xml version="1.0" encoding="utf-8"?>
<ds:datastoreItem xmlns:ds="http://schemas.openxmlformats.org/officeDocument/2006/customXml" ds:itemID="{666A3660-C433-4B85-B939-6ADAECD7DEAD}">
  <ds:schemaRefs/>
</ds:datastoreItem>
</file>

<file path=customXml/itemProps266.xml><?xml version="1.0" encoding="utf-8"?>
<ds:datastoreItem xmlns:ds="http://schemas.openxmlformats.org/officeDocument/2006/customXml" ds:itemID="{8941DB50-0BF7-4419-8077-EBC93FA8D30B}">
  <ds:schemaRefs/>
</ds:datastoreItem>
</file>

<file path=customXml/itemProps2660.xml><?xml version="1.0" encoding="utf-8"?>
<ds:datastoreItem xmlns:ds="http://schemas.openxmlformats.org/officeDocument/2006/customXml" ds:itemID="{2AC8C60C-CD44-40A4-BC23-0B8AB35CF1C8}">
  <ds:schemaRefs/>
</ds:datastoreItem>
</file>

<file path=customXml/itemProps2661.xml><?xml version="1.0" encoding="utf-8"?>
<ds:datastoreItem xmlns:ds="http://schemas.openxmlformats.org/officeDocument/2006/customXml" ds:itemID="{18D2A6D3-A85E-4149-B69F-2A5BF2A76888}">
  <ds:schemaRefs/>
</ds:datastoreItem>
</file>

<file path=customXml/itemProps2662.xml><?xml version="1.0" encoding="utf-8"?>
<ds:datastoreItem xmlns:ds="http://schemas.openxmlformats.org/officeDocument/2006/customXml" ds:itemID="{DE847066-FC94-488E-A983-48D674F8F029}">
  <ds:schemaRefs/>
</ds:datastoreItem>
</file>

<file path=customXml/itemProps2663.xml><?xml version="1.0" encoding="utf-8"?>
<ds:datastoreItem xmlns:ds="http://schemas.openxmlformats.org/officeDocument/2006/customXml" ds:itemID="{AE9B53E0-375A-4B33-9677-8B7180E64C97}">
  <ds:schemaRefs/>
</ds:datastoreItem>
</file>

<file path=customXml/itemProps2664.xml><?xml version="1.0" encoding="utf-8"?>
<ds:datastoreItem xmlns:ds="http://schemas.openxmlformats.org/officeDocument/2006/customXml" ds:itemID="{FB1FD454-27BE-4EE0-A090-A4E898EEE5F2}">
  <ds:schemaRefs/>
</ds:datastoreItem>
</file>

<file path=customXml/itemProps2665.xml><?xml version="1.0" encoding="utf-8"?>
<ds:datastoreItem xmlns:ds="http://schemas.openxmlformats.org/officeDocument/2006/customXml" ds:itemID="{A9389073-7898-4B03-98B9-290380D61F75}">
  <ds:schemaRefs/>
</ds:datastoreItem>
</file>

<file path=customXml/itemProps2666.xml><?xml version="1.0" encoding="utf-8"?>
<ds:datastoreItem xmlns:ds="http://schemas.openxmlformats.org/officeDocument/2006/customXml" ds:itemID="{363E1776-E815-47ED-9A19-EE7299D0B497}">
  <ds:schemaRefs/>
</ds:datastoreItem>
</file>

<file path=customXml/itemProps2667.xml><?xml version="1.0" encoding="utf-8"?>
<ds:datastoreItem xmlns:ds="http://schemas.openxmlformats.org/officeDocument/2006/customXml" ds:itemID="{42F362B9-5D8D-4E52-8B86-674E802B77F4}">
  <ds:schemaRefs/>
</ds:datastoreItem>
</file>

<file path=customXml/itemProps2668.xml><?xml version="1.0" encoding="utf-8"?>
<ds:datastoreItem xmlns:ds="http://schemas.openxmlformats.org/officeDocument/2006/customXml" ds:itemID="{357592E9-B5A4-4AA6-B9D6-1E5B680CCCDF}">
  <ds:schemaRefs/>
</ds:datastoreItem>
</file>

<file path=customXml/itemProps2669.xml><?xml version="1.0" encoding="utf-8"?>
<ds:datastoreItem xmlns:ds="http://schemas.openxmlformats.org/officeDocument/2006/customXml" ds:itemID="{9C44D2FE-8602-4FAD-B6FC-10A082BCB0A4}">
  <ds:schemaRefs/>
</ds:datastoreItem>
</file>

<file path=customXml/itemProps267.xml><?xml version="1.0" encoding="utf-8"?>
<ds:datastoreItem xmlns:ds="http://schemas.openxmlformats.org/officeDocument/2006/customXml" ds:itemID="{2CD82B43-1042-47CE-9CEE-5998902FC1B4}">
  <ds:schemaRefs/>
</ds:datastoreItem>
</file>

<file path=customXml/itemProps2670.xml><?xml version="1.0" encoding="utf-8"?>
<ds:datastoreItem xmlns:ds="http://schemas.openxmlformats.org/officeDocument/2006/customXml" ds:itemID="{8E12366A-AFD3-48CB-A53A-854BD507907A}">
  <ds:schemaRefs/>
</ds:datastoreItem>
</file>

<file path=customXml/itemProps2671.xml><?xml version="1.0" encoding="utf-8"?>
<ds:datastoreItem xmlns:ds="http://schemas.openxmlformats.org/officeDocument/2006/customXml" ds:itemID="{0446D597-8EBC-4D70-AE3A-82F262BD28B7}">
  <ds:schemaRefs/>
</ds:datastoreItem>
</file>

<file path=customXml/itemProps2672.xml><?xml version="1.0" encoding="utf-8"?>
<ds:datastoreItem xmlns:ds="http://schemas.openxmlformats.org/officeDocument/2006/customXml" ds:itemID="{1BBC363A-3599-4CF3-9FD4-C20119B1B680}">
  <ds:schemaRefs/>
</ds:datastoreItem>
</file>

<file path=customXml/itemProps2673.xml><?xml version="1.0" encoding="utf-8"?>
<ds:datastoreItem xmlns:ds="http://schemas.openxmlformats.org/officeDocument/2006/customXml" ds:itemID="{9BA69856-DBB4-4DD2-9163-4ADE5144E8B3}">
  <ds:schemaRefs/>
</ds:datastoreItem>
</file>

<file path=customXml/itemProps2674.xml><?xml version="1.0" encoding="utf-8"?>
<ds:datastoreItem xmlns:ds="http://schemas.openxmlformats.org/officeDocument/2006/customXml" ds:itemID="{1D748A68-A84F-47BE-A34E-72A81B874D7F}">
  <ds:schemaRefs/>
</ds:datastoreItem>
</file>

<file path=customXml/itemProps2675.xml><?xml version="1.0" encoding="utf-8"?>
<ds:datastoreItem xmlns:ds="http://schemas.openxmlformats.org/officeDocument/2006/customXml" ds:itemID="{EB6FB1F8-1094-438E-AA50-D708D84BD725}">
  <ds:schemaRefs/>
</ds:datastoreItem>
</file>

<file path=customXml/itemProps2676.xml><?xml version="1.0" encoding="utf-8"?>
<ds:datastoreItem xmlns:ds="http://schemas.openxmlformats.org/officeDocument/2006/customXml" ds:itemID="{A7C2CBDE-F58E-43AD-B7D2-EBDEDAD8081B}">
  <ds:schemaRefs/>
</ds:datastoreItem>
</file>

<file path=customXml/itemProps2677.xml><?xml version="1.0" encoding="utf-8"?>
<ds:datastoreItem xmlns:ds="http://schemas.openxmlformats.org/officeDocument/2006/customXml" ds:itemID="{E5678203-45D7-4AD8-95A3-4E40D99171CB}">
  <ds:schemaRefs/>
</ds:datastoreItem>
</file>

<file path=customXml/itemProps2678.xml><?xml version="1.0" encoding="utf-8"?>
<ds:datastoreItem xmlns:ds="http://schemas.openxmlformats.org/officeDocument/2006/customXml" ds:itemID="{3F5394D7-1545-4F8C-A1D2-318EA59A90F8}">
  <ds:schemaRefs/>
</ds:datastoreItem>
</file>

<file path=customXml/itemProps2679.xml><?xml version="1.0" encoding="utf-8"?>
<ds:datastoreItem xmlns:ds="http://schemas.openxmlformats.org/officeDocument/2006/customXml" ds:itemID="{5865A754-2FC7-4BA1-9F2D-1ECF6E2DA67B}">
  <ds:schemaRefs/>
</ds:datastoreItem>
</file>

<file path=customXml/itemProps268.xml><?xml version="1.0" encoding="utf-8"?>
<ds:datastoreItem xmlns:ds="http://schemas.openxmlformats.org/officeDocument/2006/customXml" ds:itemID="{747C2243-9E26-4C74-9405-6702C1A8FE8A}">
  <ds:schemaRefs/>
</ds:datastoreItem>
</file>

<file path=customXml/itemProps2680.xml><?xml version="1.0" encoding="utf-8"?>
<ds:datastoreItem xmlns:ds="http://schemas.openxmlformats.org/officeDocument/2006/customXml" ds:itemID="{01E43480-72EB-47F5-9403-057A27B59448}">
  <ds:schemaRefs/>
</ds:datastoreItem>
</file>

<file path=customXml/itemProps2681.xml><?xml version="1.0" encoding="utf-8"?>
<ds:datastoreItem xmlns:ds="http://schemas.openxmlformats.org/officeDocument/2006/customXml" ds:itemID="{2DC0E0FB-6E33-43C0-93B4-8E34B7A69174}">
  <ds:schemaRefs/>
</ds:datastoreItem>
</file>

<file path=customXml/itemProps2682.xml><?xml version="1.0" encoding="utf-8"?>
<ds:datastoreItem xmlns:ds="http://schemas.openxmlformats.org/officeDocument/2006/customXml" ds:itemID="{06BC1001-757A-4AFB-AB13-857B5B76385D}">
  <ds:schemaRefs/>
</ds:datastoreItem>
</file>

<file path=customXml/itemProps2683.xml><?xml version="1.0" encoding="utf-8"?>
<ds:datastoreItem xmlns:ds="http://schemas.openxmlformats.org/officeDocument/2006/customXml" ds:itemID="{AA2EDD91-DD7D-47CB-96D6-210BC771F7EB}">
  <ds:schemaRefs/>
</ds:datastoreItem>
</file>

<file path=customXml/itemProps2684.xml><?xml version="1.0" encoding="utf-8"?>
<ds:datastoreItem xmlns:ds="http://schemas.openxmlformats.org/officeDocument/2006/customXml" ds:itemID="{4897BFFD-EFB6-4FCF-8AF2-9C3CC03B4F5B}">
  <ds:schemaRefs/>
</ds:datastoreItem>
</file>

<file path=customXml/itemProps2685.xml><?xml version="1.0" encoding="utf-8"?>
<ds:datastoreItem xmlns:ds="http://schemas.openxmlformats.org/officeDocument/2006/customXml" ds:itemID="{69813ABB-88B4-4DEC-A778-E48AAD4EDDE9}">
  <ds:schemaRefs/>
</ds:datastoreItem>
</file>

<file path=customXml/itemProps2686.xml><?xml version="1.0" encoding="utf-8"?>
<ds:datastoreItem xmlns:ds="http://schemas.openxmlformats.org/officeDocument/2006/customXml" ds:itemID="{270D9961-AEB1-42FA-AF80-CAD279250208}">
  <ds:schemaRefs/>
</ds:datastoreItem>
</file>

<file path=customXml/itemProps2687.xml><?xml version="1.0" encoding="utf-8"?>
<ds:datastoreItem xmlns:ds="http://schemas.openxmlformats.org/officeDocument/2006/customXml" ds:itemID="{2E798573-A1C6-4FB1-99CB-5B45A613A316}">
  <ds:schemaRefs/>
</ds:datastoreItem>
</file>

<file path=customXml/itemProps2688.xml><?xml version="1.0" encoding="utf-8"?>
<ds:datastoreItem xmlns:ds="http://schemas.openxmlformats.org/officeDocument/2006/customXml" ds:itemID="{769DF457-7E49-486C-9556-32D564AA10E4}">
  <ds:schemaRefs/>
</ds:datastoreItem>
</file>

<file path=customXml/itemProps2689.xml><?xml version="1.0" encoding="utf-8"?>
<ds:datastoreItem xmlns:ds="http://schemas.openxmlformats.org/officeDocument/2006/customXml" ds:itemID="{760591D8-2E88-409D-A0BB-B2D82F2DBF8E}">
  <ds:schemaRefs/>
</ds:datastoreItem>
</file>

<file path=customXml/itemProps269.xml><?xml version="1.0" encoding="utf-8"?>
<ds:datastoreItem xmlns:ds="http://schemas.openxmlformats.org/officeDocument/2006/customXml" ds:itemID="{1A5C63F0-5349-4ABC-8C39-37918F872F14}">
  <ds:schemaRefs/>
</ds:datastoreItem>
</file>

<file path=customXml/itemProps2690.xml><?xml version="1.0" encoding="utf-8"?>
<ds:datastoreItem xmlns:ds="http://schemas.openxmlformats.org/officeDocument/2006/customXml" ds:itemID="{6B38F620-E4BE-4C94-8F19-D84D7AF389C3}">
  <ds:schemaRefs/>
</ds:datastoreItem>
</file>

<file path=customXml/itemProps2691.xml><?xml version="1.0" encoding="utf-8"?>
<ds:datastoreItem xmlns:ds="http://schemas.openxmlformats.org/officeDocument/2006/customXml" ds:itemID="{1EAB6494-924F-4E38-807A-DC057366F97E}">
  <ds:schemaRefs/>
</ds:datastoreItem>
</file>

<file path=customXml/itemProps2692.xml><?xml version="1.0" encoding="utf-8"?>
<ds:datastoreItem xmlns:ds="http://schemas.openxmlformats.org/officeDocument/2006/customXml" ds:itemID="{BBABD940-2B77-4E02-9D10-CE5017BE211D}">
  <ds:schemaRefs/>
</ds:datastoreItem>
</file>

<file path=customXml/itemProps2693.xml><?xml version="1.0" encoding="utf-8"?>
<ds:datastoreItem xmlns:ds="http://schemas.openxmlformats.org/officeDocument/2006/customXml" ds:itemID="{8C980BEF-33DC-4354-9D95-110BCE21BA78}">
  <ds:schemaRefs/>
</ds:datastoreItem>
</file>

<file path=customXml/itemProps2694.xml><?xml version="1.0" encoding="utf-8"?>
<ds:datastoreItem xmlns:ds="http://schemas.openxmlformats.org/officeDocument/2006/customXml" ds:itemID="{F54799F3-F85C-4540-A919-2AC479A1455A}">
  <ds:schemaRefs/>
</ds:datastoreItem>
</file>

<file path=customXml/itemProps2695.xml><?xml version="1.0" encoding="utf-8"?>
<ds:datastoreItem xmlns:ds="http://schemas.openxmlformats.org/officeDocument/2006/customXml" ds:itemID="{62928B74-F50D-49DA-AB0F-D2C96DD0B8F1}">
  <ds:schemaRefs/>
</ds:datastoreItem>
</file>

<file path=customXml/itemProps2696.xml><?xml version="1.0" encoding="utf-8"?>
<ds:datastoreItem xmlns:ds="http://schemas.openxmlformats.org/officeDocument/2006/customXml" ds:itemID="{C7BD8CAB-9536-493C-9A03-87F6471D31AC}">
  <ds:schemaRefs/>
</ds:datastoreItem>
</file>

<file path=customXml/itemProps2697.xml><?xml version="1.0" encoding="utf-8"?>
<ds:datastoreItem xmlns:ds="http://schemas.openxmlformats.org/officeDocument/2006/customXml" ds:itemID="{B57E8EBA-D7A0-4F67-A464-855284C59782}">
  <ds:schemaRefs/>
</ds:datastoreItem>
</file>

<file path=customXml/itemProps2698.xml><?xml version="1.0" encoding="utf-8"?>
<ds:datastoreItem xmlns:ds="http://schemas.openxmlformats.org/officeDocument/2006/customXml" ds:itemID="{DC94F0A4-C5AB-4C19-AAAD-04F67397080C}">
  <ds:schemaRefs/>
</ds:datastoreItem>
</file>

<file path=customXml/itemProps2699.xml><?xml version="1.0" encoding="utf-8"?>
<ds:datastoreItem xmlns:ds="http://schemas.openxmlformats.org/officeDocument/2006/customXml" ds:itemID="{F18C186A-56E2-400A-A997-52645AFE8904}">
  <ds:schemaRefs/>
</ds:datastoreItem>
</file>

<file path=customXml/itemProps27.xml><?xml version="1.0" encoding="utf-8"?>
<ds:datastoreItem xmlns:ds="http://schemas.openxmlformats.org/officeDocument/2006/customXml" ds:itemID="{7810C81C-FF9E-4406-ABB8-AAEB48258109}">
  <ds:schemaRefs/>
</ds:datastoreItem>
</file>

<file path=customXml/itemProps270.xml><?xml version="1.0" encoding="utf-8"?>
<ds:datastoreItem xmlns:ds="http://schemas.openxmlformats.org/officeDocument/2006/customXml" ds:itemID="{A8BB4822-A7F4-4A4A-9286-1A01072C556F}">
  <ds:schemaRefs/>
</ds:datastoreItem>
</file>

<file path=customXml/itemProps2700.xml><?xml version="1.0" encoding="utf-8"?>
<ds:datastoreItem xmlns:ds="http://schemas.openxmlformats.org/officeDocument/2006/customXml" ds:itemID="{15A83916-97E6-403B-9B37-869AF3E4E5D8}">
  <ds:schemaRefs/>
</ds:datastoreItem>
</file>

<file path=customXml/itemProps2701.xml><?xml version="1.0" encoding="utf-8"?>
<ds:datastoreItem xmlns:ds="http://schemas.openxmlformats.org/officeDocument/2006/customXml" ds:itemID="{A9A4072D-DFDE-48A9-BF09-AC57C56D48E7}">
  <ds:schemaRefs/>
</ds:datastoreItem>
</file>

<file path=customXml/itemProps2702.xml><?xml version="1.0" encoding="utf-8"?>
<ds:datastoreItem xmlns:ds="http://schemas.openxmlformats.org/officeDocument/2006/customXml" ds:itemID="{24AAB363-5055-4A8F-93A0-6AF9622594CA}">
  <ds:schemaRefs/>
</ds:datastoreItem>
</file>

<file path=customXml/itemProps2703.xml><?xml version="1.0" encoding="utf-8"?>
<ds:datastoreItem xmlns:ds="http://schemas.openxmlformats.org/officeDocument/2006/customXml" ds:itemID="{867587C6-2706-4185-A0B7-0334254CF18C}">
  <ds:schemaRefs/>
</ds:datastoreItem>
</file>

<file path=customXml/itemProps2704.xml><?xml version="1.0" encoding="utf-8"?>
<ds:datastoreItem xmlns:ds="http://schemas.openxmlformats.org/officeDocument/2006/customXml" ds:itemID="{F3EF4090-B056-4EAB-AD61-0EF758150145}">
  <ds:schemaRefs/>
</ds:datastoreItem>
</file>

<file path=customXml/itemProps2705.xml><?xml version="1.0" encoding="utf-8"?>
<ds:datastoreItem xmlns:ds="http://schemas.openxmlformats.org/officeDocument/2006/customXml" ds:itemID="{FC7F41CD-1DF5-4C8A-944A-D5511A7F6DE6}">
  <ds:schemaRefs/>
</ds:datastoreItem>
</file>

<file path=customXml/itemProps2706.xml><?xml version="1.0" encoding="utf-8"?>
<ds:datastoreItem xmlns:ds="http://schemas.openxmlformats.org/officeDocument/2006/customXml" ds:itemID="{3982F55B-FB75-48C3-A256-BF5B4DE6B821}">
  <ds:schemaRefs/>
</ds:datastoreItem>
</file>

<file path=customXml/itemProps2707.xml><?xml version="1.0" encoding="utf-8"?>
<ds:datastoreItem xmlns:ds="http://schemas.openxmlformats.org/officeDocument/2006/customXml" ds:itemID="{446F1799-668A-49C0-A48B-7A6903F39D44}">
  <ds:schemaRefs/>
</ds:datastoreItem>
</file>

<file path=customXml/itemProps2708.xml><?xml version="1.0" encoding="utf-8"?>
<ds:datastoreItem xmlns:ds="http://schemas.openxmlformats.org/officeDocument/2006/customXml" ds:itemID="{11DBCAAA-AD50-4290-A49D-A9092A8C61DB}">
  <ds:schemaRefs/>
</ds:datastoreItem>
</file>

<file path=customXml/itemProps2709.xml><?xml version="1.0" encoding="utf-8"?>
<ds:datastoreItem xmlns:ds="http://schemas.openxmlformats.org/officeDocument/2006/customXml" ds:itemID="{17713ABE-E70B-4493-BF3C-E55818A7B8EA}">
  <ds:schemaRefs/>
</ds:datastoreItem>
</file>

<file path=customXml/itemProps271.xml><?xml version="1.0" encoding="utf-8"?>
<ds:datastoreItem xmlns:ds="http://schemas.openxmlformats.org/officeDocument/2006/customXml" ds:itemID="{23F32400-4F89-4B19-AA44-F279FED1AC9E}">
  <ds:schemaRefs/>
</ds:datastoreItem>
</file>

<file path=customXml/itemProps2710.xml><?xml version="1.0" encoding="utf-8"?>
<ds:datastoreItem xmlns:ds="http://schemas.openxmlformats.org/officeDocument/2006/customXml" ds:itemID="{55ED2DBA-5335-426D-8FFF-ECDF278A917D}">
  <ds:schemaRefs/>
</ds:datastoreItem>
</file>

<file path=customXml/itemProps2711.xml><?xml version="1.0" encoding="utf-8"?>
<ds:datastoreItem xmlns:ds="http://schemas.openxmlformats.org/officeDocument/2006/customXml" ds:itemID="{D604CF01-F004-440E-8CA7-9270D1753C6D}">
  <ds:schemaRefs/>
</ds:datastoreItem>
</file>

<file path=customXml/itemProps2712.xml><?xml version="1.0" encoding="utf-8"?>
<ds:datastoreItem xmlns:ds="http://schemas.openxmlformats.org/officeDocument/2006/customXml" ds:itemID="{3E7178B9-43AB-4AAC-9630-7BD25737104B}">
  <ds:schemaRefs/>
</ds:datastoreItem>
</file>

<file path=customXml/itemProps2713.xml><?xml version="1.0" encoding="utf-8"?>
<ds:datastoreItem xmlns:ds="http://schemas.openxmlformats.org/officeDocument/2006/customXml" ds:itemID="{295C4FBB-BE0A-4F32-B465-DF75DA36F190}">
  <ds:schemaRefs/>
</ds:datastoreItem>
</file>

<file path=customXml/itemProps2714.xml><?xml version="1.0" encoding="utf-8"?>
<ds:datastoreItem xmlns:ds="http://schemas.openxmlformats.org/officeDocument/2006/customXml" ds:itemID="{E7F8D570-60EC-47CD-880B-C18CACC71438}">
  <ds:schemaRefs/>
</ds:datastoreItem>
</file>

<file path=customXml/itemProps2715.xml><?xml version="1.0" encoding="utf-8"?>
<ds:datastoreItem xmlns:ds="http://schemas.openxmlformats.org/officeDocument/2006/customXml" ds:itemID="{DD7F5DB6-00FF-47D4-BF3D-B3494801E551}">
  <ds:schemaRefs/>
</ds:datastoreItem>
</file>

<file path=customXml/itemProps2716.xml><?xml version="1.0" encoding="utf-8"?>
<ds:datastoreItem xmlns:ds="http://schemas.openxmlformats.org/officeDocument/2006/customXml" ds:itemID="{0D425EDD-CCD7-4D93-AF85-0A00B0E0DD52}">
  <ds:schemaRefs/>
</ds:datastoreItem>
</file>

<file path=customXml/itemProps2717.xml><?xml version="1.0" encoding="utf-8"?>
<ds:datastoreItem xmlns:ds="http://schemas.openxmlformats.org/officeDocument/2006/customXml" ds:itemID="{BBFB7D18-842C-4F3A-96D3-69A0680F4C99}">
  <ds:schemaRefs/>
</ds:datastoreItem>
</file>

<file path=customXml/itemProps2718.xml><?xml version="1.0" encoding="utf-8"?>
<ds:datastoreItem xmlns:ds="http://schemas.openxmlformats.org/officeDocument/2006/customXml" ds:itemID="{869466E8-DF5A-4CFE-A2C1-8349763B3175}">
  <ds:schemaRefs/>
</ds:datastoreItem>
</file>

<file path=customXml/itemProps2719.xml><?xml version="1.0" encoding="utf-8"?>
<ds:datastoreItem xmlns:ds="http://schemas.openxmlformats.org/officeDocument/2006/customXml" ds:itemID="{6FFD9BC9-F0AE-41EC-A686-24374310E4BD}">
  <ds:schemaRefs/>
</ds:datastoreItem>
</file>

<file path=customXml/itemProps272.xml><?xml version="1.0" encoding="utf-8"?>
<ds:datastoreItem xmlns:ds="http://schemas.openxmlformats.org/officeDocument/2006/customXml" ds:itemID="{EA101EE8-8F4E-483E-AA79-55096ADABA5D}">
  <ds:schemaRefs/>
</ds:datastoreItem>
</file>

<file path=customXml/itemProps2720.xml><?xml version="1.0" encoding="utf-8"?>
<ds:datastoreItem xmlns:ds="http://schemas.openxmlformats.org/officeDocument/2006/customXml" ds:itemID="{BD2BC696-FFEE-42DB-B417-23B68578A46C}">
  <ds:schemaRefs/>
</ds:datastoreItem>
</file>

<file path=customXml/itemProps2721.xml><?xml version="1.0" encoding="utf-8"?>
<ds:datastoreItem xmlns:ds="http://schemas.openxmlformats.org/officeDocument/2006/customXml" ds:itemID="{8530E1D5-BBFA-4080-B9E5-ED06ED6D295D}">
  <ds:schemaRefs/>
</ds:datastoreItem>
</file>

<file path=customXml/itemProps2722.xml><?xml version="1.0" encoding="utf-8"?>
<ds:datastoreItem xmlns:ds="http://schemas.openxmlformats.org/officeDocument/2006/customXml" ds:itemID="{CF271572-2C2A-45DA-B0FF-6B5BD60F2798}">
  <ds:schemaRefs/>
</ds:datastoreItem>
</file>

<file path=customXml/itemProps2723.xml><?xml version="1.0" encoding="utf-8"?>
<ds:datastoreItem xmlns:ds="http://schemas.openxmlformats.org/officeDocument/2006/customXml" ds:itemID="{DD7581CC-C175-488A-B797-318747A71450}">
  <ds:schemaRefs/>
</ds:datastoreItem>
</file>

<file path=customXml/itemProps2724.xml><?xml version="1.0" encoding="utf-8"?>
<ds:datastoreItem xmlns:ds="http://schemas.openxmlformats.org/officeDocument/2006/customXml" ds:itemID="{62898622-19BD-48D4-BC25-29E2A1870C7F}">
  <ds:schemaRefs/>
</ds:datastoreItem>
</file>

<file path=customXml/itemProps2725.xml><?xml version="1.0" encoding="utf-8"?>
<ds:datastoreItem xmlns:ds="http://schemas.openxmlformats.org/officeDocument/2006/customXml" ds:itemID="{B48B778B-01A8-456C-B895-90263F865787}">
  <ds:schemaRefs/>
</ds:datastoreItem>
</file>

<file path=customXml/itemProps2726.xml><?xml version="1.0" encoding="utf-8"?>
<ds:datastoreItem xmlns:ds="http://schemas.openxmlformats.org/officeDocument/2006/customXml" ds:itemID="{244D60F3-0477-448F-B04E-A9613CBAB8D0}">
  <ds:schemaRefs/>
</ds:datastoreItem>
</file>

<file path=customXml/itemProps2727.xml><?xml version="1.0" encoding="utf-8"?>
<ds:datastoreItem xmlns:ds="http://schemas.openxmlformats.org/officeDocument/2006/customXml" ds:itemID="{0D19AB8C-7E74-4B2F-8A98-FBD55912F6DA}">
  <ds:schemaRefs/>
</ds:datastoreItem>
</file>

<file path=customXml/itemProps2728.xml><?xml version="1.0" encoding="utf-8"?>
<ds:datastoreItem xmlns:ds="http://schemas.openxmlformats.org/officeDocument/2006/customXml" ds:itemID="{E089BB14-B8B8-4360-836F-75C2DDB0BC1E}">
  <ds:schemaRefs/>
</ds:datastoreItem>
</file>

<file path=customXml/itemProps2729.xml><?xml version="1.0" encoding="utf-8"?>
<ds:datastoreItem xmlns:ds="http://schemas.openxmlformats.org/officeDocument/2006/customXml" ds:itemID="{367331DA-2C6F-4B25-9C85-5E47D466FBF9}">
  <ds:schemaRefs/>
</ds:datastoreItem>
</file>

<file path=customXml/itemProps273.xml><?xml version="1.0" encoding="utf-8"?>
<ds:datastoreItem xmlns:ds="http://schemas.openxmlformats.org/officeDocument/2006/customXml" ds:itemID="{E43686CA-561C-491A-9D70-78E799CB9523}">
  <ds:schemaRefs/>
</ds:datastoreItem>
</file>

<file path=customXml/itemProps2730.xml><?xml version="1.0" encoding="utf-8"?>
<ds:datastoreItem xmlns:ds="http://schemas.openxmlformats.org/officeDocument/2006/customXml" ds:itemID="{E17F1CAD-DAEE-4E2F-9913-74A204AC24A9}">
  <ds:schemaRefs/>
</ds:datastoreItem>
</file>

<file path=customXml/itemProps2731.xml><?xml version="1.0" encoding="utf-8"?>
<ds:datastoreItem xmlns:ds="http://schemas.openxmlformats.org/officeDocument/2006/customXml" ds:itemID="{9CC95E4A-CFAC-42AE-AA7D-70CEA528A9AF}">
  <ds:schemaRefs/>
</ds:datastoreItem>
</file>

<file path=customXml/itemProps2732.xml><?xml version="1.0" encoding="utf-8"?>
<ds:datastoreItem xmlns:ds="http://schemas.openxmlformats.org/officeDocument/2006/customXml" ds:itemID="{43A9B4CB-3C07-44AE-A441-90D19E2658C6}">
  <ds:schemaRefs/>
</ds:datastoreItem>
</file>

<file path=customXml/itemProps2733.xml><?xml version="1.0" encoding="utf-8"?>
<ds:datastoreItem xmlns:ds="http://schemas.openxmlformats.org/officeDocument/2006/customXml" ds:itemID="{8F415883-C59F-4B86-AF66-C1683FB7BDC7}">
  <ds:schemaRefs/>
</ds:datastoreItem>
</file>

<file path=customXml/itemProps2734.xml><?xml version="1.0" encoding="utf-8"?>
<ds:datastoreItem xmlns:ds="http://schemas.openxmlformats.org/officeDocument/2006/customXml" ds:itemID="{86C10FBD-1A86-4E9D-8F95-C737C7087C33}">
  <ds:schemaRefs/>
</ds:datastoreItem>
</file>

<file path=customXml/itemProps2735.xml><?xml version="1.0" encoding="utf-8"?>
<ds:datastoreItem xmlns:ds="http://schemas.openxmlformats.org/officeDocument/2006/customXml" ds:itemID="{8AB7863F-3402-4480-8287-468156457715}">
  <ds:schemaRefs/>
</ds:datastoreItem>
</file>

<file path=customXml/itemProps2736.xml><?xml version="1.0" encoding="utf-8"?>
<ds:datastoreItem xmlns:ds="http://schemas.openxmlformats.org/officeDocument/2006/customXml" ds:itemID="{BAF9C764-E86B-4723-996C-AF6CA1994C33}">
  <ds:schemaRefs/>
</ds:datastoreItem>
</file>

<file path=customXml/itemProps2737.xml><?xml version="1.0" encoding="utf-8"?>
<ds:datastoreItem xmlns:ds="http://schemas.openxmlformats.org/officeDocument/2006/customXml" ds:itemID="{F7C47054-773B-46A3-A564-B4DB0B0CBB8A}">
  <ds:schemaRefs/>
</ds:datastoreItem>
</file>

<file path=customXml/itemProps2738.xml><?xml version="1.0" encoding="utf-8"?>
<ds:datastoreItem xmlns:ds="http://schemas.openxmlformats.org/officeDocument/2006/customXml" ds:itemID="{4C071A47-B741-42F7-9FC9-381CEEC41BC7}">
  <ds:schemaRefs/>
</ds:datastoreItem>
</file>

<file path=customXml/itemProps2739.xml><?xml version="1.0" encoding="utf-8"?>
<ds:datastoreItem xmlns:ds="http://schemas.openxmlformats.org/officeDocument/2006/customXml" ds:itemID="{493CAD21-98BE-4CCD-B658-CB74919C6714}">
  <ds:schemaRefs/>
</ds:datastoreItem>
</file>

<file path=customXml/itemProps274.xml><?xml version="1.0" encoding="utf-8"?>
<ds:datastoreItem xmlns:ds="http://schemas.openxmlformats.org/officeDocument/2006/customXml" ds:itemID="{75CA93EA-AC76-48F2-804B-6248F1D730AA}">
  <ds:schemaRefs/>
</ds:datastoreItem>
</file>

<file path=customXml/itemProps2740.xml><?xml version="1.0" encoding="utf-8"?>
<ds:datastoreItem xmlns:ds="http://schemas.openxmlformats.org/officeDocument/2006/customXml" ds:itemID="{887D6D22-67BA-41B1-BD91-2AB77187D6F4}">
  <ds:schemaRefs/>
</ds:datastoreItem>
</file>

<file path=customXml/itemProps2741.xml><?xml version="1.0" encoding="utf-8"?>
<ds:datastoreItem xmlns:ds="http://schemas.openxmlformats.org/officeDocument/2006/customXml" ds:itemID="{7DBECB49-2AD9-447C-A5F2-69B1924FFF7C}">
  <ds:schemaRefs/>
</ds:datastoreItem>
</file>

<file path=customXml/itemProps2742.xml><?xml version="1.0" encoding="utf-8"?>
<ds:datastoreItem xmlns:ds="http://schemas.openxmlformats.org/officeDocument/2006/customXml" ds:itemID="{EDA3D8AF-B1CD-4E91-B9AB-2525C3602F93}">
  <ds:schemaRefs/>
</ds:datastoreItem>
</file>

<file path=customXml/itemProps2743.xml><?xml version="1.0" encoding="utf-8"?>
<ds:datastoreItem xmlns:ds="http://schemas.openxmlformats.org/officeDocument/2006/customXml" ds:itemID="{53041166-53B4-4038-A45B-FDC1ABE44D04}">
  <ds:schemaRefs/>
</ds:datastoreItem>
</file>

<file path=customXml/itemProps2744.xml><?xml version="1.0" encoding="utf-8"?>
<ds:datastoreItem xmlns:ds="http://schemas.openxmlformats.org/officeDocument/2006/customXml" ds:itemID="{2051DA44-83EC-499F-8277-62025224B891}">
  <ds:schemaRefs/>
</ds:datastoreItem>
</file>

<file path=customXml/itemProps2745.xml><?xml version="1.0" encoding="utf-8"?>
<ds:datastoreItem xmlns:ds="http://schemas.openxmlformats.org/officeDocument/2006/customXml" ds:itemID="{CF8D455C-288A-42C3-A462-E7B620DC8DA6}">
  <ds:schemaRefs/>
</ds:datastoreItem>
</file>

<file path=customXml/itemProps2746.xml><?xml version="1.0" encoding="utf-8"?>
<ds:datastoreItem xmlns:ds="http://schemas.openxmlformats.org/officeDocument/2006/customXml" ds:itemID="{01620CDF-352E-4416-82C9-D38ADB161EE4}">
  <ds:schemaRefs/>
</ds:datastoreItem>
</file>

<file path=customXml/itemProps2747.xml><?xml version="1.0" encoding="utf-8"?>
<ds:datastoreItem xmlns:ds="http://schemas.openxmlformats.org/officeDocument/2006/customXml" ds:itemID="{12A9C209-16D1-4BC6-8298-1D52D208206B}">
  <ds:schemaRefs/>
</ds:datastoreItem>
</file>

<file path=customXml/itemProps2748.xml><?xml version="1.0" encoding="utf-8"?>
<ds:datastoreItem xmlns:ds="http://schemas.openxmlformats.org/officeDocument/2006/customXml" ds:itemID="{0A9771D2-5A62-4952-B60A-D1E92E61A7FF}">
  <ds:schemaRefs/>
</ds:datastoreItem>
</file>

<file path=customXml/itemProps2749.xml><?xml version="1.0" encoding="utf-8"?>
<ds:datastoreItem xmlns:ds="http://schemas.openxmlformats.org/officeDocument/2006/customXml" ds:itemID="{955E9CDF-2611-48A9-912B-101F42712807}">
  <ds:schemaRefs/>
</ds:datastoreItem>
</file>

<file path=customXml/itemProps275.xml><?xml version="1.0" encoding="utf-8"?>
<ds:datastoreItem xmlns:ds="http://schemas.openxmlformats.org/officeDocument/2006/customXml" ds:itemID="{D49F10CB-8545-4E7C-A705-A26B5BF6151A}">
  <ds:schemaRefs/>
</ds:datastoreItem>
</file>

<file path=customXml/itemProps2750.xml><?xml version="1.0" encoding="utf-8"?>
<ds:datastoreItem xmlns:ds="http://schemas.openxmlformats.org/officeDocument/2006/customXml" ds:itemID="{78978C49-B2D0-4E23-A476-AA686670C422}">
  <ds:schemaRefs/>
</ds:datastoreItem>
</file>

<file path=customXml/itemProps2751.xml><?xml version="1.0" encoding="utf-8"?>
<ds:datastoreItem xmlns:ds="http://schemas.openxmlformats.org/officeDocument/2006/customXml" ds:itemID="{8690D895-04F2-400F-8A0D-04E8077622E7}">
  <ds:schemaRefs/>
</ds:datastoreItem>
</file>

<file path=customXml/itemProps2752.xml><?xml version="1.0" encoding="utf-8"?>
<ds:datastoreItem xmlns:ds="http://schemas.openxmlformats.org/officeDocument/2006/customXml" ds:itemID="{7F2CB261-E159-4888-B583-E072606B4B85}">
  <ds:schemaRefs/>
</ds:datastoreItem>
</file>

<file path=customXml/itemProps2753.xml><?xml version="1.0" encoding="utf-8"?>
<ds:datastoreItem xmlns:ds="http://schemas.openxmlformats.org/officeDocument/2006/customXml" ds:itemID="{CC93D9E3-5DEE-4073-A851-5329A72B3D4A}">
  <ds:schemaRefs/>
</ds:datastoreItem>
</file>

<file path=customXml/itemProps2754.xml><?xml version="1.0" encoding="utf-8"?>
<ds:datastoreItem xmlns:ds="http://schemas.openxmlformats.org/officeDocument/2006/customXml" ds:itemID="{D6F34F8F-50EB-4329-A4A3-9578118AD4E9}">
  <ds:schemaRefs/>
</ds:datastoreItem>
</file>

<file path=customXml/itemProps2755.xml><?xml version="1.0" encoding="utf-8"?>
<ds:datastoreItem xmlns:ds="http://schemas.openxmlformats.org/officeDocument/2006/customXml" ds:itemID="{14E2E23B-A56E-4B27-B649-9DB1B6A854A7}">
  <ds:schemaRefs/>
</ds:datastoreItem>
</file>

<file path=customXml/itemProps2756.xml><?xml version="1.0" encoding="utf-8"?>
<ds:datastoreItem xmlns:ds="http://schemas.openxmlformats.org/officeDocument/2006/customXml" ds:itemID="{D68B4914-04DE-4E42-AAA6-D806735FEA2A}">
  <ds:schemaRefs/>
</ds:datastoreItem>
</file>

<file path=customXml/itemProps2757.xml><?xml version="1.0" encoding="utf-8"?>
<ds:datastoreItem xmlns:ds="http://schemas.openxmlformats.org/officeDocument/2006/customXml" ds:itemID="{47F175D4-6423-4778-B32A-5D2C33E9E5F9}">
  <ds:schemaRefs/>
</ds:datastoreItem>
</file>

<file path=customXml/itemProps2758.xml><?xml version="1.0" encoding="utf-8"?>
<ds:datastoreItem xmlns:ds="http://schemas.openxmlformats.org/officeDocument/2006/customXml" ds:itemID="{8FCBFA95-008D-42E7-981B-1D06E284C1E8}">
  <ds:schemaRefs/>
</ds:datastoreItem>
</file>

<file path=customXml/itemProps2759.xml><?xml version="1.0" encoding="utf-8"?>
<ds:datastoreItem xmlns:ds="http://schemas.openxmlformats.org/officeDocument/2006/customXml" ds:itemID="{86056845-BED4-404D-9439-F6569164173B}">
  <ds:schemaRefs/>
</ds:datastoreItem>
</file>

<file path=customXml/itemProps276.xml><?xml version="1.0" encoding="utf-8"?>
<ds:datastoreItem xmlns:ds="http://schemas.openxmlformats.org/officeDocument/2006/customXml" ds:itemID="{6F260825-DD43-408B-9493-B3D742E84358}">
  <ds:schemaRefs/>
</ds:datastoreItem>
</file>

<file path=customXml/itemProps2760.xml><?xml version="1.0" encoding="utf-8"?>
<ds:datastoreItem xmlns:ds="http://schemas.openxmlformats.org/officeDocument/2006/customXml" ds:itemID="{FCCAE8C4-4EFF-42C5-9424-86969144B098}">
  <ds:schemaRefs/>
</ds:datastoreItem>
</file>

<file path=customXml/itemProps2761.xml><?xml version="1.0" encoding="utf-8"?>
<ds:datastoreItem xmlns:ds="http://schemas.openxmlformats.org/officeDocument/2006/customXml" ds:itemID="{D662E4BE-D236-414B-BA0B-115FBC32760D}">
  <ds:schemaRefs/>
</ds:datastoreItem>
</file>

<file path=customXml/itemProps2762.xml><?xml version="1.0" encoding="utf-8"?>
<ds:datastoreItem xmlns:ds="http://schemas.openxmlformats.org/officeDocument/2006/customXml" ds:itemID="{F350E632-FFFF-4CC3-BF9D-F393087A192F}">
  <ds:schemaRefs/>
</ds:datastoreItem>
</file>

<file path=customXml/itemProps2763.xml><?xml version="1.0" encoding="utf-8"?>
<ds:datastoreItem xmlns:ds="http://schemas.openxmlformats.org/officeDocument/2006/customXml" ds:itemID="{51D6509D-747E-41A7-86CC-4EC8228394C7}">
  <ds:schemaRefs/>
</ds:datastoreItem>
</file>

<file path=customXml/itemProps2764.xml><?xml version="1.0" encoding="utf-8"?>
<ds:datastoreItem xmlns:ds="http://schemas.openxmlformats.org/officeDocument/2006/customXml" ds:itemID="{2EFEE952-6FB1-4DEE-A50B-7DE8AC94EEBD}">
  <ds:schemaRefs/>
</ds:datastoreItem>
</file>

<file path=customXml/itemProps2765.xml><?xml version="1.0" encoding="utf-8"?>
<ds:datastoreItem xmlns:ds="http://schemas.openxmlformats.org/officeDocument/2006/customXml" ds:itemID="{2B5C0EF0-453A-4B0E-BFA1-1A4BA227C4DF}">
  <ds:schemaRefs/>
</ds:datastoreItem>
</file>

<file path=customXml/itemProps2766.xml><?xml version="1.0" encoding="utf-8"?>
<ds:datastoreItem xmlns:ds="http://schemas.openxmlformats.org/officeDocument/2006/customXml" ds:itemID="{E111802A-1CF6-49EA-995B-CE87173F698C}">
  <ds:schemaRefs/>
</ds:datastoreItem>
</file>

<file path=customXml/itemProps2767.xml><?xml version="1.0" encoding="utf-8"?>
<ds:datastoreItem xmlns:ds="http://schemas.openxmlformats.org/officeDocument/2006/customXml" ds:itemID="{9CDF0390-7F8A-4A88-8E82-C916E0D16316}">
  <ds:schemaRefs/>
</ds:datastoreItem>
</file>

<file path=customXml/itemProps2768.xml><?xml version="1.0" encoding="utf-8"?>
<ds:datastoreItem xmlns:ds="http://schemas.openxmlformats.org/officeDocument/2006/customXml" ds:itemID="{06166F71-18B4-49BF-834B-12AB7097A860}">
  <ds:schemaRefs/>
</ds:datastoreItem>
</file>

<file path=customXml/itemProps2769.xml><?xml version="1.0" encoding="utf-8"?>
<ds:datastoreItem xmlns:ds="http://schemas.openxmlformats.org/officeDocument/2006/customXml" ds:itemID="{24503369-839D-4E12-81B6-EDB17743366E}">
  <ds:schemaRefs/>
</ds:datastoreItem>
</file>

<file path=customXml/itemProps277.xml><?xml version="1.0" encoding="utf-8"?>
<ds:datastoreItem xmlns:ds="http://schemas.openxmlformats.org/officeDocument/2006/customXml" ds:itemID="{606A28C8-1DDD-4845-A68C-917ABEF4530C}">
  <ds:schemaRefs/>
</ds:datastoreItem>
</file>

<file path=customXml/itemProps2770.xml><?xml version="1.0" encoding="utf-8"?>
<ds:datastoreItem xmlns:ds="http://schemas.openxmlformats.org/officeDocument/2006/customXml" ds:itemID="{5BBF8207-91F6-41BA-A1D1-203C9D307A25}">
  <ds:schemaRefs/>
</ds:datastoreItem>
</file>

<file path=customXml/itemProps2771.xml><?xml version="1.0" encoding="utf-8"?>
<ds:datastoreItem xmlns:ds="http://schemas.openxmlformats.org/officeDocument/2006/customXml" ds:itemID="{FA646DC1-3E1F-47DA-931B-8AE443E3BA2C}">
  <ds:schemaRefs/>
</ds:datastoreItem>
</file>

<file path=customXml/itemProps2772.xml><?xml version="1.0" encoding="utf-8"?>
<ds:datastoreItem xmlns:ds="http://schemas.openxmlformats.org/officeDocument/2006/customXml" ds:itemID="{6E088870-45B9-4DCF-AD06-1C61AE8ABA76}">
  <ds:schemaRefs/>
</ds:datastoreItem>
</file>

<file path=customXml/itemProps2773.xml><?xml version="1.0" encoding="utf-8"?>
<ds:datastoreItem xmlns:ds="http://schemas.openxmlformats.org/officeDocument/2006/customXml" ds:itemID="{39A87697-D0EF-4210-95F4-0B284A9D470E}">
  <ds:schemaRefs/>
</ds:datastoreItem>
</file>

<file path=customXml/itemProps2774.xml><?xml version="1.0" encoding="utf-8"?>
<ds:datastoreItem xmlns:ds="http://schemas.openxmlformats.org/officeDocument/2006/customXml" ds:itemID="{8B427C2D-9268-4C4E-B610-E3AC04F20343}">
  <ds:schemaRefs/>
</ds:datastoreItem>
</file>

<file path=customXml/itemProps2775.xml><?xml version="1.0" encoding="utf-8"?>
<ds:datastoreItem xmlns:ds="http://schemas.openxmlformats.org/officeDocument/2006/customXml" ds:itemID="{C1C2879E-A733-4692-9CF2-5C35037C9BA2}">
  <ds:schemaRefs/>
</ds:datastoreItem>
</file>

<file path=customXml/itemProps2776.xml><?xml version="1.0" encoding="utf-8"?>
<ds:datastoreItem xmlns:ds="http://schemas.openxmlformats.org/officeDocument/2006/customXml" ds:itemID="{7308E6AA-B498-41F8-AC5D-84B87B2A853D}">
  <ds:schemaRefs/>
</ds:datastoreItem>
</file>

<file path=customXml/itemProps2777.xml><?xml version="1.0" encoding="utf-8"?>
<ds:datastoreItem xmlns:ds="http://schemas.openxmlformats.org/officeDocument/2006/customXml" ds:itemID="{71AED173-E82B-43E5-9BE5-6EF63D550D61}">
  <ds:schemaRefs/>
</ds:datastoreItem>
</file>

<file path=customXml/itemProps2778.xml><?xml version="1.0" encoding="utf-8"?>
<ds:datastoreItem xmlns:ds="http://schemas.openxmlformats.org/officeDocument/2006/customXml" ds:itemID="{6C4E1FAC-B354-431A-A0EF-B1F0953F4D20}">
  <ds:schemaRefs/>
</ds:datastoreItem>
</file>

<file path=customXml/itemProps2779.xml><?xml version="1.0" encoding="utf-8"?>
<ds:datastoreItem xmlns:ds="http://schemas.openxmlformats.org/officeDocument/2006/customXml" ds:itemID="{FE229008-B973-4B7A-9E0A-A9C0D3C7BA4E}">
  <ds:schemaRefs/>
</ds:datastoreItem>
</file>

<file path=customXml/itemProps278.xml><?xml version="1.0" encoding="utf-8"?>
<ds:datastoreItem xmlns:ds="http://schemas.openxmlformats.org/officeDocument/2006/customXml" ds:itemID="{2DBD1E52-5A02-4BDA-89FD-9227FA36DECF}">
  <ds:schemaRefs/>
</ds:datastoreItem>
</file>

<file path=customXml/itemProps2780.xml><?xml version="1.0" encoding="utf-8"?>
<ds:datastoreItem xmlns:ds="http://schemas.openxmlformats.org/officeDocument/2006/customXml" ds:itemID="{DB5AF8EC-4B3E-44E9-85F8-08BA3648E0ED}">
  <ds:schemaRefs/>
</ds:datastoreItem>
</file>

<file path=customXml/itemProps2781.xml><?xml version="1.0" encoding="utf-8"?>
<ds:datastoreItem xmlns:ds="http://schemas.openxmlformats.org/officeDocument/2006/customXml" ds:itemID="{9524EBE3-F071-42FE-B430-82BE8A82740E}">
  <ds:schemaRefs/>
</ds:datastoreItem>
</file>

<file path=customXml/itemProps2782.xml><?xml version="1.0" encoding="utf-8"?>
<ds:datastoreItem xmlns:ds="http://schemas.openxmlformats.org/officeDocument/2006/customXml" ds:itemID="{B9F7B639-441F-4FD7-9924-7661DC637817}">
  <ds:schemaRefs/>
</ds:datastoreItem>
</file>

<file path=customXml/itemProps2783.xml><?xml version="1.0" encoding="utf-8"?>
<ds:datastoreItem xmlns:ds="http://schemas.openxmlformats.org/officeDocument/2006/customXml" ds:itemID="{7DFF08EC-ACDE-49AF-BF37-82691FB58FF3}">
  <ds:schemaRefs/>
</ds:datastoreItem>
</file>

<file path=customXml/itemProps2784.xml><?xml version="1.0" encoding="utf-8"?>
<ds:datastoreItem xmlns:ds="http://schemas.openxmlformats.org/officeDocument/2006/customXml" ds:itemID="{1CF62E5A-17DD-4B4E-A8AD-6EE4B65E3169}">
  <ds:schemaRefs/>
</ds:datastoreItem>
</file>

<file path=customXml/itemProps2785.xml><?xml version="1.0" encoding="utf-8"?>
<ds:datastoreItem xmlns:ds="http://schemas.openxmlformats.org/officeDocument/2006/customXml" ds:itemID="{34D8EC5E-3FF4-4C7B-870D-114CD6F45E73}">
  <ds:schemaRefs/>
</ds:datastoreItem>
</file>

<file path=customXml/itemProps2786.xml><?xml version="1.0" encoding="utf-8"?>
<ds:datastoreItem xmlns:ds="http://schemas.openxmlformats.org/officeDocument/2006/customXml" ds:itemID="{7A31A7A0-5AA2-4DAA-8191-A39D95A075A9}">
  <ds:schemaRefs/>
</ds:datastoreItem>
</file>

<file path=customXml/itemProps2787.xml><?xml version="1.0" encoding="utf-8"?>
<ds:datastoreItem xmlns:ds="http://schemas.openxmlformats.org/officeDocument/2006/customXml" ds:itemID="{5F010D67-249C-4FA1-BD5E-A03E5517DBD1}">
  <ds:schemaRefs/>
</ds:datastoreItem>
</file>

<file path=customXml/itemProps2788.xml><?xml version="1.0" encoding="utf-8"?>
<ds:datastoreItem xmlns:ds="http://schemas.openxmlformats.org/officeDocument/2006/customXml" ds:itemID="{B27F37C2-700E-41BB-8494-E310FA1AA20E}">
  <ds:schemaRefs/>
</ds:datastoreItem>
</file>

<file path=customXml/itemProps2789.xml><?xml version="1.0" encoding="utf-8"?>
<ds:datastoreItem xmlns:ds="http://schemas.openxmlformats.org/officeDocument/2006/customXml" ds:itemID="{58855D89-64A0-484D-903B-EB969AB1F35A}">
  <ds:schemaRefs/>
</ds:datastoreItem>
</file>

<file path=customXml/itemProps279.xml><?xml version="1.0" encoding="utf-8"?>
<ds:datastoreItem xmlns:ds="http://schemas.openxmlformats.org/officeDocument/2006/customXml" ds:itemID="{C69CF74C-687C-405D-AC95-F3FFFA542AE1}">
  <ds:schemaRefs/>
</ds:datastoreItem>
</file>

<file path=customXml/itemProps2790.xml><?xml version="1.0" encoding="utf-8"?>
<ds:datastoreItem xmlns:ds="http://schemas.openxmlformats.org/officeDocument/2006/customXml" ds:itemID="{82A709B3-A9CD-4EA6-88C7-956ACB86EE13}">
  <ds:schemaRefs/>
</ds:datastoreItem>
</file>

<file path=customXml/itemProps2791.xml><?xml version="1.0" encoding="utf-8"?>
<ds:datastoreItem xmlns:ds="http://schemas.openxmlformats.org/officeDocument/2006/customXml" ds:itemID="{60EF3060-E64F-4380-8D7B-3E993134507D}">
  <ds:schemaRefs/>
</ds:datastoreItem>
</file>

<file path=customXml/itemProps2792.xml><?xml version="1.0" encoding="utf-8"?>
<ds:datastoreItem xmlns:ds="http://schemas.openxmlformats.org/officeDocument/2006/customXml" ds:itemID="{19EB61DC-6CE3-41C7-AA26-C74C7FF827FA}">
  <ds:schemaRefs/>
</ds:datastoreItem>
</file>

<file path=customXml/itemProps2793.xml><?xml version="1.0" encoding="utf-8"?>
<ds:datastoreItem xmlns:ds="http://schemas.openxmlformats.org/officeDocument/2006/customXml" ds:itemID="{177AB905-D847-41EC-AF46-B3BC04ABB40B}">
  <ds:schemaRefs/>
</ds:datastoreItem>
</file>

<file path=customXml/itemProps2794.xml><?xml version="1.0" encoding="utf-8"?>
<ds:datastoreItem xmlns:ds="http://schemas.openxmlformats.org/officeDocument/2006/customXml" ds:itemID="{293026D2-F785-4A01-A0C0-03A57944AD53}">
  <ds:schemaRefs/>
</ds:datastoreItem>
</file>

<file path=customXml/itemProps2795.xml><?xml version="1.0" encoding="utf-8"?>
<ds:datastoreItem xmlns:ds="http://schemas.openxmlformats.org/officeDocument/2006/customXml" ds:itemID="{11D89B7C-D216-47CC-AD1B-9F309FEB028B}">
  <ds:schemaRefs/>
</ds:datastoreItem>
</file>

<file path=customXml/itemProps2796.xml><?xml version="1.0" encoding="utf-8"?>
<ds:datastoreItem xmlns:ds="http://schemas.openxmlformats.org/officeDocument/2006/customXml" ds:itemID="{E8841D10-48AD-4393-8F13-3DA766A3868B}">
  <ds:schemaRefs/>
</ds:datastoreItem>
</file>

<file path=customXml/itemProps2797.xml><?xml version="1.0" encoding="utf-8"?>
<ds:datastoreItem xmlns:ds="http://schemas.openxmlformats.org/officeDocument/2006/customXml" ds:itemID="{99223B5D-9D1A-41A7-89F1-42BE7A1E8E7E}">
  <ds:schemaRefs/>
</ds:datastoreItem>
</file>

<file path=customXml/itemProps2798.xml><?xml version="1.0" encoding="utf-8"?>
<ds:datastoreItem xmlns:ds="http://schemas.openxmlformats.org/officeDocument/2006/customXml" ds:itemID="{4BBA768C-D555-4BC3-A456-BBF822E4F7AA}">
  <ds:schemaRefs/>
</ds:datastoreItem>
</file>

<file path=customXml/itemProps2799.xml><?xml version="1.0" encoding="utf-8"?>
<ds:datastoreItem xmlns:ds="http://schemas.openxmlformats.org/officeDocument/2006/customXml" ds:itemID="{0F28239A-C244-45EC-8B4B-6D10256767FD}">
  <ds:schemaRefs/>
</ds:datastoreItem>
</file>

<file path=customXml/itemProps28.xml><?xml version="1.0" encoding="utf-8"?>
<ds:datastoreItem xmlns:ds="http://schemas.openxmlformats.org/officeDocument/2006/customXml" ds:itemID="{3F85B909-82A8-4171-80DA-AD7032A7D8FA}">
  <ds:schemaRefs/>
</ds:datastoreItem>
</file>

<file path=customXml/itemProps280.xml><?xml version="1.0" encoding="utf-8"?>
<ds:datastoreItem xmlns:ds="http://schemas.openxmlformats.org/officeDocument/2006/customXml" ds:itemID="{A5CE1DE3-BA64-4864-A6CD-E969425108D0}">
  <ds:schemaRefs/>
</ds:datastoreItem>
</file>

<file path=customXml/itemProps2800.xml><?xml version="1.0" encoding="utf-8"?>
<ds:datastoreItem xmlns:ds="http://schemas.openxmlformats.org/officeDocument/2006/customXml" ds:itemID="{13BCAEDE-7B16-41DD-B3B9-997EC17937BE}">
  <ds:schemaRefs/>
</ds:datastoreItem>
</file>

<file path=customXml/itemProps2801.xml><?xml version="1.0" encoding="utf-8"?>
<ds:datastoreItem xmlns:ds="http://schemas.openxmlformats.org/officeDocument/2006/customXml" ds:itemID="{7BAF8205-756C-403C-BF95-C8CE3377F3C3}">
  <ds:schemaRefs/>
</ds:datastoreItem>
</file>

<file path=customXml/itemProps2802.xml><?xml version="1.0" encoding="utf-8"?>
<ds:datastoreItem xmlns:ds="http://schemas.openxmlformats.org/officeDocument/2006/customXml" ds:itemID="{4E822208-D27A-4964-B428-1C74822FA613}">
  <ds:schemaRefs/>
</ds:datastoreItem>
</file>

<file path=customXml/itemProps2803.xml><?xml version="1.0" encoding="utf-8"?>
<ds:datastoreItem xmlns:ds="http://schemas.openxmlformats.org/officeDocument/2006/customXml" ds:itemID="{B9C23417-9F80-4EFC-89EB-D49B8D5E5256}">
  <ds:schemaRefs/>
</ds:datastoreItem>
</file>

<file path=customXml/itemProps2804.xml><?xml version="1.0" encoding="utf-8"?>
<ds:datastoreItem xmlns:ds="http://schemas.openxmlformats.org/officeDocument/2006/customXml" ds:itemID="{1704AF73-FC9E-43B3-A7BF-44DFAE7279D0}">
  <ds:schemaRefs/>
</ds:datastoreItem>
</file>

<file path=customXml/itemProps2805.xml><?xml version="1.0" encoding="utf-8"?>
<ds:datastoreItem xmlns:ds="http://schemas.openxmlformats.org/officeDocument/2006/customXml" ds:itemID="{9EF0E978-F1E1-4A4A-9086-60620DE4E26B}">
  <ds:schemaRefs/>
</ds:datastoreItem>
</file>

<file path=customXml/itemProps2806.xml><?xml version="1.0" encoding="utf-8"?>
<ds:datastoreItem xmlns:ds="http://schemas.openxmlformats.org/officeDocument/2006/customXml" ds:itemID="{6FE61918-DC3A-4123-9526-4B7CE582A517}">
  <ds:schemaRefs/>
</ds:datastoreItem>
</file>

<file path=customXml/itemProps2807.xml><?xml version="1.0" encoding="utf-8"?>
<ds:datastoreItem xmlns:ds="http://schemas.openxmlformats.org/officeDocument/2006/customXml" ds:itemID="{D7EEBA55-4794-483F-95B5-5805D067E799}">
  <ds:schemaRefs/>
</ds:datastoreItem>
</file>

<file path=customXml/itemProps2808.xml><?xml version="1.0" encoding="utf-8"?>
<ds:datastoreItem xmlns:ds="http://schemas.openxmlformats.org/officeDocument/2006/customXml" ds:itemID="{DCF72D0B-267B-4165-9562-1A1E7DFCB296}">
  <ds:schemaRefs/>
</ds:datastoreItem>
</file>

<file path=customXml/itemProps2809.xml><?xml version="1.0" encoding="utf-8"?>
<ds:datastoreItem xmlns:ds="http://schemas.openxmlformats.org/officeDocument/2006/customXml" ds:itemID="{C87B4C9E-DA25-4404-9E39-7841CF08B002}">
  <ds:schemaRefs/>
</ds:datastoreItem>
</file>

<file path=customXml/itemProps281.xml><?xml version="1.0" encoding="utf-8"?>
<ds:datastoreItem xmlns:ds="http://schemas.openxmlformats.org/officeDocument/2006/customXml" ds:itemID="{58092398-D96C-4398-BD83-651FFE9ACB30}">
  <ds:schemaRefs/>
</ds:datastoreItem>
</file>

<file path=customXml/itemProps2810.xml><?xml version="1.0" encoding="utf-8"?>
<ds:datastoreItem xmlns:ds="http://schemas.openxmlformats.org/officeDocument/2006/customXml" ds:itemID="{F19FC58D-238A-4C16-90BC-44DCA1EA2D36}">
  <ds:schemaRefs/>
</ds:datastoreItem>
</file>

<file path=customXml/itemProps2811.xml><?xml version="1.0" encoding="utf-8"?>
<ds:datastoreItem xmlns:ds="http://schemas.openxmlformats.org/officeDocument/2006/customXml" ds:itemID="{075B2D49-AF1D-40CE-9815-4140CC7BE7F2}">
  <ds:schemaRefs/>
</ds:datastoreItem>
</file>

<file path=customXml/itemProps2812.xml><?xml version="1.0" encoding="utf-8"?>
<ds:datastoreItem xmlns:ds="http://schemas.openxmlformats.org/officeDocument/2006/customXml" ds:itemID="{A62F84D9-04E8-4039-871E-A14D5F9BF3D5}">
  <ds:schemaRefs/>
</ds:datastoreItem>
</file>

<file path=customXml/itemProps2813.xml><?xml version="1.0" encoding="utf-8"?>
<ds:datastoreItem xmlns:ds="http://schemas.openxmlformats.org/officeDocument/2006/customXml" ds:itemID="{019B3970-2222-4554-9999-FCE245723DE4}">
  <ds:schemaRefs/>
</ds:datastoreItem>
</file>

<file path=customXml/itemProps2814.xml><?xml version="1.0" encoding="utf-8"?>
<ds:datastoreItem xmlns:ds="http://schemas.openxmlformats.org/officeDocument/2006/customXml" ds:itemID="{905CCCBF-9A14-48F0-9334-48E6849357E3}">
  <ds:schemaRefs/>
</ds:datastoreItem>
</file>

<file path=customXml/itemProps2815.xml><?xml version="1.0" encoding="utf-8"?>
<ds:datastoreItem xmlns:ds="http://schemas.openxmlformats.org/officeDocument/2006/customXml" ds:itemID="{5BD03257-B590-4180-BBAE-5B4E970A783C}">
  <ds:schemaRefs/>
</ds:datastoreItem>
</file>

<file path=customXml/itemProps2816.xml><?xml version="1.0" encoding="utf-8"?>
<ds:datastoreItem xmlns:ds="http://schemas.openxmlformats.org/officeDocument/2006/customXml" ds:itemID="{059F474B-643E-4D07-B05B-A0F15A373590}">
  <ds:schemaRefs/>
</ds:datastoreItem>
</file>

<file path=customXml/itemProps2817.xml><?xml version="1.0" encoding="utf-8"?>
<ds:datastoreItem xmlns:ds="http://schemas.openxmlformats.org/officeDocument/2006/customXml" ds:itemID="{D8010B9A-3466-45FF-A24E-85E50C959FBB}">
  <ds:schemaRefs/>
</ds:datastoreItem>
</file>

<file path=customXml/itemProps2818.xml><?xml version="1.0" encoding="utf-8"?>
<ds:datastoreItem xmlns:ds="http://schemas.openxmlformats.org/officeDocument/2006/customXml" ds:itemID="{579920C9-E703-477F-B2E1-55D6173D3955}">
  <ds:schemaRefs/>
</ds:datastoreItem>
</file>

<file path=customXml/itemProps2819.xml><?xml version="1.0" encoding="utf-8"?>
<ds:datastoreItem xmlns:ds="http://schemas.openxmlformats.org/officeDocument/2006/customXml" ds:itemID="{D20E009C-5E19-4F59-8D2F-9C6DC9D653BE}">
  <ds:schemaRefs/>
</ds:datastoreItem>
</file>

<file path=customXml/itemProps282.xml><?xml version="1.0" encoding="utf-8"?>
<ds:datastoreItem xmlns:ds="http://schemas.openxmlformats.org/officeDocument/2006/customXml" ds:itemID="{BAA507A6-4270-444A-8CDF-51E47DC525EE}">
  <ds:schemaRefs/>
</ds:datastoreItem>
</file>

<file path=customXml/itemProps2820.xml><?xml version="1.0" encoding="utf-8"?>
<ds:datastoreItem xmlns:ds="http://schemas.openxmlformats.org/officeDocument/2006/customXml" ds:itemID="{486A8AD2-939D-41D9-8BD2-082A4C391E0D}">
  <ds:schemaRefs/>
</ds:datastoreItem>
</file>

<file path=customXml/itemProps2821.xml><?xml version="1.0" encoding="utf-8"?>
<ds:datastoreItem xmlns:ds="http://schemas.openxmlformats.org/officeDocument/2006/customXml" ds:itemID="{E8EC0826-BE5F-47E0-92DB-CB8E14329AE5}">
  <ds:schemaRefs/>
</ds:datastoreItem>
</file>

<file path=customXml/itemProps2822.xml><?xml version="1.0" encoding="utf-8"?>
<ds:datastoreItem xmlns:ds="http://schemas.openxmlformats.org/officeDocument/2006/customXml" ds:itemID="{F009E7D3-A08F-44F9-8E59-75D5255A5392}">
  <ds:schemaRefs/>
</ds:datastoreItem>
</file>

<file path=customXml/itemProps2823.xml><?xml version="1.0" encoding="utf-8"?>
<ds:datastoreItem xmlns:ds="http://schemas.openxmlformats.org/officeDocument/2006/customXml" ds:itemID="{4CD8768E-3809-45F2-AFDE-B5C9AEFBE854}">
  <ds:schemaRefs/>
</ds:datastoreItem>
</file>

<file path=customXml/itemProps2824.xml><?xml version="1.0" encoding="utf-8"?>
<ds:datastoreItem xmlns:ds="http://schemas.openxmlformats.org/officeDocument/2006/customXml" ds:itemID="{A75B9E4C-591F-4D9F-9102-7CFA199B6D76}">
  <ds:schemaRefs/>
</ds:datastoreItem>
</file>

<file path=customXml/itemProps2825.xml><?xml version="1.0" encoding="utf-8"?>
<ds:datastoreItem xmlns:ds="http://schemas.openxmlformats.org/officeDocument/2006/customXml" ds:itemID="{701182DA-FE78-462C-AF5F-B6DB11EE4557}">
  <ds:schemaRefs/>
</ds:datastoreItem>
</file>

<file path=customXml/itemProps2826.xml><?xml version="1.0" encoding="utf-8"?>
<ds:datastoreItem xmlns:ds="http://schemas.openxmlformats.org/officeDocument/2006/customXml" ds:itemID="{50338FA5-D35D-49C3-AFE5-B0CFC118114E}">
  <ds:schemaRefs/>
</ds:datastoreItem>
</file>

<file path=customXml/itemProps2827.xml><?xml version="1.0" encoding="utf-8"?>
<ds:datastoreItem xmlns:ds="http://schemas.openxmlformats.org/officeDocument/2006/customXml" ds:itemID="{B4250411-5FD8-4A8F-9FC4-BFB6406C82AF}">
  <ds:schemaRefs/>
</ds:datastoreItem>
</file>

<file path=customXml/itemProps2828.xml><?xml version="1.0" encoding="utf-8"?>
<ds:datastoreItem xmlns:ds="http://schemas.openxmlformats.org/officeDocument/2006/customXml" ds:itemID="{8889FC4B-8A86-41EF-A22B-3A379411A480}">
  <ds:schemaRefs/>
</ds:datastoreItem>
</file>

<file path=customXml/itemProps2829.xml><?xml version="1.0" encoding="utf-8"?>
<ds:datastoreItem xmlns:ds="http://schemas.openxmlformats.org/officeDocument/2006/customXml" ds:itemID="{FBC87CA0-F9BA-4E36-BAEE-E003470BDD3B}">
  <ds:schemaRefs/>
</ds:datastoreItem>
</file>

<file path=customXml/itemProps283.xml><?xml version="1.0" encoding="utf-8"?>
<ds:datastoreItem xmlns:ds="http://schemas.openxmlformats.org/officeDocument/2006/customXml" ds:itemID="{2ED1988F-02A6-47EA-8572-D7218594FE62}">
  <ds:schemaRefs/>
</ds:datastoreItem>
</file>

<file path=customXml/itemProps2830.xml><?xml version="1.0" encoding="utf-8"?>
<ds:datastoreItem xmlns:ds="http://schemas.openxmlformats.org/officeDocument/2006/customXml" ds:itemID="{05472B81-4D26-498D-9488-301FF4B9B088}">
  <ds:schemaRefs/>
</ds:datastoreItem>
</file>

<file path=customXml/itemProps2831.xml><?xml version="1.0" encoding="utf-8"?>
<ds:datastoreItem xmlns:ds="http://schemas.openxmlformats.org/officeDocument/2006/customXml" ds:itemID="{5555FE4D-115E-44CC-ACFD-83E4CEAC95B4}">
  <ds:schemaRefs/>
</ds:datastoreItem>
</file>

<file path=customXml/itemProps2832.xml><?xml version="1.0" encoding="utf-8"?>
<ds:datastoreItem xmlns:ds="http://schemas.openxmlformats.org/officeDocument/2006/customXml" ds:itemID="{56FF7C2C-AEAB-4BBB-9174-2F437E7DBFB2}">
  <ds:schemaRefs/>
</ds:datastoreItem>
</file>

<file path=customXml/itemProps2833.xml><?xml version="1.0" encoding="utf-8"?>
<ds:datastoreItem xmlns:ds="http://schemas.openxmlformats.org/officeDocument/2006/customXml" ds:itemID="{99705594-8367-4634-AEE7-9999588BF1BB}">
  <ds:schemaRefs/>
</ds:datastoreItem>
</file>

<file path=customXml/itemProps2834.xml><?xml version="1.0" encoding="utf-8"?>
<ds:datastoreItem xmlns:ds="http://schemas.openxmlformats.org/officeDocument/2006/customXml" ds:itemID="{4A52C9CA-33DC-47D9-ADD2-6B1D89E2E67E}">
  <ds:schemaRefs/>
</ds:datastoreItem>
</file>

<file path=customXml/itemProps2835.xml><?xml version="1.0" encoding="utf-8"?>
<ds:datastoreItem xmlns:ds="http://schemas.openxmlformats.org/officeDocument/2006/customXml" ds:itemID="{986EA83A-C00A-4FD1-9805-13225C56A698}">
  <ds:schemaRefs/>
</ds:datastoreItem>
</file>

<file path=customXml/itemProps2836.xml><?xml version="1.0" encoding="utf-8"?>
<ds:datastoreItem xmlns:ds="http://schemas.openxmlformats.org/officeDocument/2006/customXml" ds:itemID="{2A4270AA-A464-49C7-ADE5-4B8B33972706}">
  <ds:schemaRefs/>
</ds:datastoreItem>
</file>

<file path=customXml/itemProps2837.xml><?xml version="1.0" encoding="utf-8"?>
<ds:datastoreItem xmlns:ds="http://schemas.openxmlformats.org/officeDocument/2006/customXml" ds:itemID="{FB6B166C-63EF-43CC-920A-6BFF4EADFC6B}">
  <ds:schemaRefs/>
</ds:datastoreItem>
</file>

<file path=customXml/itemProps2838.xml><?xml version="1.0" encoding="utf-8"?>
<ds:datastoreItem xmlns:ds="http://schemas.openxmlformats.org/officeDocument/2006/customXml" ds:itemID="{DFF0458B-B707-4B04-BBDA-648EE0240952}">
  <ds:schemaRefs/>
</ds:datastoreItem>
</file>

<file path=customXml/itemProps2839.xml><?xml version="1.0" encoding="utf-8"?>
<ds:datastoreItem xmlns:ds="http://schemas.openxmlformats.org/officeDocument/2006/customXml" ds:itemID="{2D92C4A1-7A73-421D-9346-38B7E1747416}">
  <ds:schemaRefs/>
</ds:datastoreItem>
</file>

<file path=customXml/itemProps284.xml><?xml version="1.0" encoding="utf-8"?>
<ds:datastoreItem xmlns:ds="http://schemas.openxmlformats.org/officeDocument/2006/customXml" ds:itemID="{3296B557-5274-4B97-8B01-E5BA24AEA57D}">
  <ds:schemaRefs/>
</ds:datastoreItem>
</file>

<file path=customXml/itemProps2840.xml><?xml version="1.0" encoding="utf-8"?>
<ds:datastoreItem xmlns:ds="http://schemas.openxmlformats.org/officeDocument/2006/customXml" ds:itemID="{FB4DABA9-046F-44C7-A223-955EECB23BB2}">
  <ds:schemaRefs/>
</ds:datastoreItem>
</file>

<file path=customXml/itemProps2841.xml><?xml version="1.0" encoding="utf-8"?>
<ds:datastoreItem xmlns:ds="http://schemas.openxmlformats.org/officeDocument/2006/customXml" ds:itemID="{BADE7C05-9ACC-481F-BD0C-2229A23D3F94}">
  <ds:schemaRefs/>
</ds:datastoreItem>
</file>

<file path=customXml/itemProps2842.xml><?xml version="1.0" encoding="utf-8"?>
<ds:datastoreItem xmlns:ds="http://schemas.openxmlformats.org/officeDocument/2006/customXml" ds:itemID="{045C9E89-B7A5-400D-A78D-8062FBC4AC9D}">
  <ds:schemaRefs/>
</ds:datastoreItem>
</file>

<file path=customXml/itemProps2843.xml><?xml version="1.0" encoding="utf-8"?>
<ds:datastoreItem xmlns:ds="http://schemas.openxmlformats.org/officeDocument/2006/customXml" ds:itemID="{94F82947-E1A6-4498-8C52-28FFE2F2A6BE}">
  <ds:schemaRefs/>
</ds:datastoreItem>
</file>

<file path=customXml/itemProps2844.xml><?xml version="1.0" encoding="utf-8"?>
<ds:datastoreItem xmlns:ds="http://schemas.openxmlformats.org/officeDocument/2006/customXml" ds:itemID="{9A717773-385D-4E5A-A52C-20114AD15498}">
  <ds:schemaRefs/>
</ds:datastoreItem>
</file>

<file path=customXml/itemProps2845.xml><?xml version="1.0" encoding="utf-8"?>
<ds:datastoreItem xmlns:ds="http://schemas.openxmlformats.org/officeDocument/2006/customXml" ds:itemID="{E05AB1D6-2D88-4FB2-9B95-D65D44307F69}">
  <ds:schemaRefs/>
</ds:datastoreItem>
</file>

<file path=customXml/itemProps2846.xml><?xml version="1.0" encoding="utf-8"?>
<ds:datastoreItem xmlns:ds="http://schemas.openxmlformats.org/officeDocument/2006/customXml" ds:itemID="{F1AA178E-44F4-48F7-9BBB-5F9AA7DD6D3C}">
  <ds:schemaRefs/>
</ds:datastoreItem>
</file>

<file path=customXml/itemProps2847.xml><?xml version="1.0" encoding="utf-8"?>
<ds:datastoreItem xmlns:ds="http://schemas.openxmlformats.org/officeDocument/2006/customXml" ds:itemID="{A5D7DC14-3B61-4208-8CCD-F890ECE79A3F}">
  <ds:schemaRefs/>
</ds:datastoreItem>
</file>

<file path=customXml/itemProps2848.xml><?xml version="1.0" encoding="utf-8"?>
<ds:datastoreItem xmlns:ds="http://schemas.openxmlformats.org/officeDocument/2006/customXml" ds:itemID="{7756C3DD-7D24-4BAD-BA18-00DE599183A2}">
  <ds:schemaRefs/>
</ds:datastoreItem>
</file>

<file path=customXml/itemProps2849.xml><?xml version="1.0" encoding="utf-8"?>
<ds:datastoreItem xmlns:ds="http://schemas.openxmlformats.org/officeDocument/2006/customXml" ds:itemID="{C20E4BE5-21E6-40BA-ADBF-AB8C940A25B9}">
  <ds:schemaRefs/>
</ds:datastoreItem>
</file>

<file path=customXml/itemProps285.xml><?xml version="1.0" encoding="utf-8"?>
<ds:datastoreItem xmlns:ds="http://schemas.openxmlformats.org/officeDocument/2006/customXml" ds:itemID="{726CA041-298E-41B9-8335-88EDF2BA0C8C}">
  <ds:schemaRefs/>
</ds:datastoreItem>
</file>

<file path=customXml/itemProps2850.xml><?xml version="1.0" encoding="utf-8"?>
<ds:datastoreItem xmlns:ds="http://schemas.openxmlformats.org/officeDocument/2006/customXml" ds:itemID="{43637FB0-6901-4429-943D-EA9D9479D346}">
  <ds:schemaRefs/>
</ds:datastoreItem>
</file>

<file path=customXml/itemProps2851.xml><?xml version="1.0" encoding="utf-8"?>
<ds:datastoreItem xmlns:ds="http://schemas.openxmlformats.org/officeDocument/2006/customXml" ds:itemID="{C869240C-C632-4ABE-B87C-115744FB1EE6}">
  <ds:schemaRefs/>
</ds:datastoreItem>
</file>

<file path=customXml/itemProps2852.xml><?xml version="1.0" encoding="utf-8"?>
<ds:datastoreItem xmlns:ds="http://schemas.openxmlformats.org/officeDocument/2006/customXml" ds:itemID="{BA5810AC-50F7-4DB3-8163-5FED8E68E3CF}">
  <ds:schemaRefs/>
</ds:datastoreItem>
</file>

<file path=customXml/itemProps2853.xml><?xml version="1.0" encoding="utf-8"?>
<ds:datastoreItem xmlns:ds="http://schemas.openxmlformats.org/officeDocument/2006/customXml" ds:itemID="{807AF20A-8EB3-419C-8F74-5E42D76628EC}">
  <ds:schemaRefs/>
</ds:datastoreItem>
</file>

<file path=customXml/itemProps2854.xml><?xml version="1.0" encoding="utf-8"?>
<ds:datastoreItem xmlns:ds="http://schemas.openxmlformats.org/officeDocument/2006/customXml" ds:itemID="{273CBDEE-8E84-447A-A093-3DA5C5507465}">
  <ds:schemaRefs/>
</ds:datastoreItem>
</file>

<file path=customXml/itemProps2855.xml><?xml version="1.0" encoding="utf-8"?>
<ds:datastoreItem xmlns:ds="http://schemas.openxmlformats.org/officeDocument/2006/customXml" ds:itemID="{0CCE3ED3-2676-4772-863B-D580A315A1E4}">
  <ds:schemaRefs/>
</ds:datastoreItem>
</file>

<file path=customXml/itemProps2856.xml><?xml version="1.0" encoding="utf-8"?>
<ds:datastoreItem xmlns:ds="http://schemas.openxmlformats.org/officeDocument/2006/customXml" ds:itemID="{A9F92A21-225F-471A-A451-25AACE276F3E}">
  <ds:schemaRefs/>
</ds:datastoreItem>
</file>

<file path=customXml/itemProps2857.xml><?xml version="1.0" encoding="utf-8"?>
<ds:datastoreItem xmlns:ds="http://schemas.openxmlformats.org/officeDocument/2006/customXml" ds:itemID="{1CF04130-8465-495C-99BB-BEE5A8F8DB33}">
  <ds:schemaRefs/>
</ds:datastoreItem>
</file>

<file path=customXml/itemProps2858.xml><?xml version="1.0" encoding="utf-8"?>
<ds:datastoreItem xmlns:ds="http://schemas.openxmlformats.org/officeDocument/2006/customXml" ds:itemID="{8C2CF617-0C41-4499-A186-7F6A6E707905}">
  <ds:schemaRefs/>
</ds:datastoreItem>
</file>

<file path=customXml/itemProps2859.xml><?xml version="1.0" encoding="utf-8"?>
<ds:datastoreItem xmlns:ds="http://schemas.openxmlformats.org/officeDocument/2006/customXml" ds:itemID="{F069F0D9-F186-4F6C-88B6-470894C2E12C}">
  <ds:schemaRefs/>
</ds:datastoreItem>
</file>

<file path=customXml/itemProps286.xml><?xml version="1.0" encoding="utf-8"?>
<ds:datastoreItem xmlns:ds="http://schemas.openxmlformats.org/officeDocument/2006/customXml" ds:itemID="{A3975890-728D-46F4-A375-F2DA171F9FC3}">
  <ds:schemaRefs/>
</ds:datastoreItem>
</file>

<file path=customXml/itemProps2860.xml><?xml version="1.0" encoding="utf-8"?>
<ds:datastoreItem xmlns:ds="http://schemas.openxmlformats.org/officeDocument/2006/customXml" ds:itemID="{1932DF61-DBA6-4A3E-8BBC-B00CDA4DF920}">
  <ds:schemaRefs/>
</ds:datastoreItem>
</file>

<file path=customXml/itemProps2861.xml><?xml version="1.0" encoding="utf-8"?>
<ds:datastoreItem xmlns:ds="http://schemas.openxmlformats.org/officeDocument/2006/customXml" ds:itemID="{A1B27D49-1E77-4079-A9EE-B1E08858C1A6}">
  <ds:schemaRefs/>
</ds:datastoreItem>
</file>

<file path=customXml/itemProps2862.xml><?xml version="1.0" encoding="utf-8"?>
<ds:datastoreItem xmlns:ds="http://schemas.openxmlformats.org/officeDocument/2006/customXml" ds:itemID="{3D6BEF86-7C00-4E91-AC04-9A9EE35D0744}">
  <ds:schemaRefs/>
</ds:datastoreItem>
</file>

<file path=customXml/itemProps2863.xml><?xml version="1.0" encoding="utf-8"?>
<ds:datastoreItem xmlns:ds="http://schemas.openxmlformats.org/officeDocument/2006/customXml" ds:itemID="{7C6828C5-594B-4ACD-BA0A-C850D6171BB9}">
  <ds:schemaRefs/>
</ds:datastoreItem>
</file>

<file path=customXml/itemProps2864.xml><?xml version="1.0" encoding="utf-8"?>
<ds:datastoreItem xmlns:ds="http://schemas.openxmlformats.org/officeDocument/2006/customXml" ds:itemID="{714A7534-1C44-4CB6-8FA6-18DB6F4D6901}">
  <ds:schemaRefs/>
</ds:datastoreItem>
</file>

<file path=customXml/itemProps2865.xml><?xml version="1.0" encoding="utf-8"?>
<ds:datastoreItem xmlns:ds="http://schemas.openxmlformats.org/officeDocument/2006/customXml" ds:itemID="{6DBD9001-4969-4C74-AA85-B8E27D4DD95C}">
  <ds:schemaRefs/>
</ds:datastoreItem>
</file>

<file path=customXml/itemProps2866.xml><?xml version="1.0" encoding="utf-8"?>
<ds:datastoreItem xmlns:ds="http://schemas.openxmlformats.org/officeDocument/2006/customXml" ds:itemID="{5AE98138-87BD-49DB-86B3-DD4F1C3CA83E}">
  <ds:schemaRefs/>
</ds:datastoreItem>
</file>

<file path=customXml/itemProps2867.xml><?xml version="1.0" encoding="utf-8"?>
<ds:datastoreItem xmlns:ds="http://schemas.openxmlformats.org/officeDocument/2006/customXml" ds:itemID="{858E3CA0-B24E-41E7-BAB7-5C2538B485AB}">
  <ds:schemaRefs/>
</ds:datastoreItem>
</file>

<file path=customXml/itemProps2868.xml><?xml version="1.0" encoding="utf-8"?>
<ds:datastoreItem xmlns:ds="http://schemas.openxmlformats.org/officeDocument/2006/customXml" ds:itemID="{2401D982-12BE-4507-9EC7-661CB3A1DB36}">
  <ds:schemaRefs/>
</ds:datastoreItem>
</file>

<file path=customXml/itemProps2869.xml><?xml version="1.0" encoding="utf-8"?>
<ds:datastoreItem xmlns:ds="http://schemas.openxmlformats.org/officeDocument/2006/customXml" ds:itemID="{4DA7C0F4-1CA3-4DB7-9B44-EF6BC3B245B5}">
  <ds:schemaRefs/>
</ds:datastoreItem>
</file>

<file path=customXml/itemProps287.xml><?xml version="1.0" encoding="utf-8"?>
<ds:datastoreItem xmlns:ds="http://schemas.openxmlformats.org/officeDocument/2006/customXml" ds:itemID="{80352D52-6CBE-48C9-9610-B31AC885337A}">
  <ds:schemaRefs/>
</ds:datastoreItem>
</file>

<file path=customXml/itemProps2870.xml><?xml version="1.0" encoding="utf-8"?>
<ds:datastoreItem xmlns:ds="http://schemas.openxmlformats.org/officeDocument/2006/customXml" ds:itemID="{FBF9AC0C-C958-43A1-A232-0D6D9CA0B639}">
  <ds:schemaRefs/>
</ds:datastoreItem>
</file>

<file path=customXml/itemProps2871.xml><?xml version="1.0" encoding="utf-8"?>
<ds:datastoreItem xmlns:ds="http://schemas.openxmlformats.org/officeDocument/2006/customXml" ds:itemID="{1C7FFBB8-41AF-4AFA-9CF8-FB600D6AD1C5}">
  <ds:schemaRefs/>
</ds:datastoreItem>
</file>

<file path=customXml/itemProps2872.xml><?xml version="1.0" encoding="utf-8"?>
<ds:datastoreItem xmlns:ds="http://schemas.openxmlformats.org/officeDocument/2006/customXml" ds:itemID="{C0D6D835-F067-4158-85A5-EC94D4CAAB60}">
  <ds:schemaRefs/>
</ds:datastoreItem>
</file>

<file path=customXml/itemProps2873.xml><?xml version="1.0" encoding="utf-8"?>
<ds:datastoreItem xmlns:ds="http://schemas.openxmlformats.org/officeDocument/2006/customXml" ds:itemID="{3BFFAFB5-C468-450F-8E61-1F2BDFFF633E}">
  <ds:schemaRefs/>
</ds:datastoreItem>
</file>

<file path=customXml/itemProps2874.xml><?xml version="1.0" encoding="utf-8"?>
<ds:datastoreItem xmlns:ds="http://schemas.openxmlformats.org/officeDocument/2006/customXml" ds:itemID="{4021B21D-463F-4161-AFA3-B4845E89BDAD}">
  <ds:schemaRefs/>
</ds:datastoreItem>
</file>

<file path=customXml/itemProps2875.xml><?xml version="1.0" encoding="utf-8"?>
<ds:datastoreItem xmlns:ds="http://schemas.openxmlformats.org/officeDocument/2006/customXml" ds:itemID="{DB7664A0-33D8-41B8-97B5-8BECD462EC28}">
  <ds:schemaRefs/>
</ds:datastoreItem>
</file>

<file path=customXml/itemProps2876.xml><?xml version="1.0" encoding="utf-8"?>
<ds:datastoreItem xmlns:ds="http://schemas.openxmlformats.org/officeDocument/2006/customXml" ds:itemID="{8809C088-89A9-4615-B3D7-F294F8138C12}">
  <ds:schemaRefs/>
</ds:datastoreItem>
</file>

<file path=customXml/itemProps2877.xml><?xml version="1.0" encoding="utf-8"?>
<ds:datastoreItem xmlns:ds="http://schemas.openxmlformats.org/officeDocument/2006/customXml" ds:itemID="{5A011EC8-04C2-4F8B-A7BA-508EE0216A3C}">
  <ds:schemaRefs/>
</ds:datastoreItem>
</file>

<file path=customXml/itemProps2878.xml><?xml version="1.0" encoding="utf-8"?>
<ds:datastoreItem xmlns:ds="http://schemas.openxmlformats.org/officeDocument/2006/customXml" ds:itemID="{44BAE0B4-FC24-4407-B313-90C0724AEDD9}">
  <ds:schemaRefs/>
</ds:datastoreItem>
</file>

<file path=customXml/itemProps2879.xml><?xml version="1.0" encoding="utf-8"?>
<ds:datastoreItem xmlns:ds="http://schemas.openxmlformats.org/officeDocument/2006/customXml" ds:itemID="{41589189-8DBA-462A-A3CB-76877DF0A1FA}">
  <ds:schemaRefs/>
</ds:datastoreItem>
</file>

<file path=customXml/itemProps288.xml><?xml version="1.0" encoding="utf-8"?>
<ds:datastoreItem xmlns:ds="http://schemas.openxmlformats.org/officeDocument/2006/customXml" ds:itemID="{0EDBFC06-3E7A-47E9-863F-4948608DF9F3}">
  <ds:schemaRefs/>
</ds:datastoreItem>
</file>

<file path=customXml/itemProps2880.xml><?xml version="1.0" encoding="utf-8"?>
<ds:datastoreItem xmlns:ds="http://schemas.openxmlformats.org/officeDocument/2006/customXml" ds:itemID="{306470C9-17FB-4EBF-8228-51A6DA5A3571}">
  <ds:schemaRefs/>
</ds:datastoreItem>
</file>

<file path=customXml/itemProps2881.xml><?xml version="1.0" encoding="utf-8"?>
<ds:datastoreItem xmlns:ds="http://schemas.openxmlformats.org/officeDocument/2006/customXml" ds:itemID="{0FB9B480-D0CD-4ADB-94F3-D6C1A8E0A45D}">
  <ds:schemaRefs/>
</ds:datastoreItem>
</file>

<file path=customXml/itemProps2882.xml><?xml version="1.0" encoding="utf-8"?>
<ds:datastoreItem xmlns:ds="http://schemas.openxmlformats.org/officeDocument/2006/customXml" ds:itemID="{B87097B6-DA12-4ADF-A781-C5C79859A7EE}">
  <ds:schemaRefs/>
</ds:datastoreItem>
</file>

<file path=customXml/itemProps2883.xml><?xml version="1.0" encoding="utf-8"?>
<ds:datastoreItem xmlns:ds="http://schemas.openxmlformats.org/officeDocument/2006/customXml" ds:itemID="{E5D64F27-6152-4F16-9603-F6E3C8EF4D61}">
  <ds:schemaRefs/>
</ds:datastoreItem>
</file>

<file path=customXml/itemProps2884.xml><?xml version="1.0" encoding="utf-8"?>
<ds:datastoreItem xmlns:ds="http://schemas.openxmlformats.org/officeDocument/2006/customXml" ds:itemID="{3F18DCA6-236E-43D7-9F66-C4474E965944}">
  <ds:schemaRefs/>
</ds:datastoreItem>
</file>

<file path=customXml/itemProps2885.xml><?xml version="1.0" encoding="utf-8"?>
<ds:datastoreItem xmlns:ds="http://schemas.openxmlformats.org/officeDocument/2006/customXml" ds:itemID="{31970E3C-6AB4-4F81-9578-DFA280AAAA5D}">
  <ds:schemaRefs/>
</ds:datastoreItem>
</file>

<file path=customXml/itemProps2886.xml><?xml version="1.0" encoding="utf-8"?>
<ds:datastoreItem xmlns:ds="http://schemas.openxmlformats.org/officeDocument/2006/customXml" ds:itemID="{1026CB41-A6DF-47C9-8B04-454C4EC31C54}">
  <ds:schemaRefs/>
</ds:datastoreItem>
</file>

<file path=customXml/itemProps2887.xml><?xml version="1.0" encoding="utf-8"?>
<ds:datastoreItem xmlns:ds="http://schemas.openxmlformats.org/officeDocument/2006/customXml" ds:itemID="{D5EE9C54-BC0C-4E1D-B2DD-FB358D1EE9EE}">
  <ds:schemaRefs/>
</ds:datastoreItem>
</file>

<file path=customXml/itemProps2888.xml><?xml version="1.0" encoding="utf-8"?>
<ds:datastoreItem xmlns:ds="http://schemas.openxmlformats.org/officeDocument/2006/customXml" ds:itemID="{B00BAB6B-7263-4CB7-87C6-3F5C7301BB69}">
  <ds:schemaRefs/>
</ds:datastoreItem>
</file>

<file path=customXml/itemProps2889.xml><?xml version="1.0" encoding="utf-8"?>
<ds:datastoreItem xmlns:ds="http://schemas.openxmlformats.org/officeDocument/2006/customXml" ds:itemID="{2338121B-07DD-473E-9C74-100278B4CBF4}">
  <ds:schemaRefs/>
</ds:datastoreItem>
</file>

<file path=customXml/itemProps289.xml><?xml version="1.0" encoding="utf-8"?>
<ds:datastoreItem xmlns:ds="http://schemas.openxmlformats.org/officeDocument/2006/customXml" ds:itemID="{964E2D70-6591-4572-BF87-F5E6DF121DFE}">
  <ds:schemaRefs/>
</ds:datastoreItem>
</file>

<file path=customXml/itemProps2890.xml><?xml version="1.0" encoding="utf-8"?>
<ds:datastoreItem xmlns:ds="http://schemas.openxmlformats.org/officeDocument/2006/customXml" ds:itemID="{B00AFC00-B2DE-456F-A2C2-4D6BE9C959DD}">
  <ds:schemaRefs/>
</ds:datastoreItem>
</file>

<file path=customXml/itemProps2891.xml><?xml version="1.0" encoding="utf-8"?>
<ds:datastoreItem xmlns:ds="http://schemas.openxmlformats.org/officeDocument/2006/customXml" ds:itemID="{F7719355-1480-4C7F-8A45-8AE2E94E7E1A}">
  <ds:schemaRefs/>
</ds:datastoreItem>
</file>

<file path=customXml/itemProps2892.xml><?xml version="1.0" encoding="utf-8"?>
<ds:datastoreItem xmlns:ds="http://schemas.openxmlformats.org/officeDocument/2006/customXml" ds:itemID="{3FE3B06D-6E75-47BA-A61C-695CFD9C609E}">
  <ds:schemaRefs/>
</ds:datastoreItem>
</file>

<file path=customXml/itemProps2893.xml><?xml version="1.0" encoding="utf-8"?>
<ds:datastoreItem xmlns:ds="http://schemas.openxmlformats.org/officeDocument/2006/customXml" ds:itemID="{9E9928C0-D4A8-4046-A54D-AF99A186CF16}">
  <ds:schemaRefs/>
</ds:datastoreItem>
</file>

<file path=customXml/itemProps2894.xml><?xml version="1.0" encoding="utf-8"?>
<ds:datastoreItem xmlns:ds="http://schemas.openxmlformats.org/officeDocument/2006/customXml" ds:itemID="{2A0190C2-0ECB-4C24-8F28-23F16F6E3D94}">
  <ds:schemaRefs/>
</ds:datastoreItem>
</file>

<file path=customXml/itemProps2895.xml><?xml version="1.0" encoding="utf-8"?>
<ds:datastoreItem xmlns:ds="http://schemas.openxmlformats.org/officeDocument/2006/customXml" ds:itemID="{51FAFCCD-E067-4EBC-AF4A-49D614991DC5}">
  <ds:schemaRefs/>
</ds:datastoreItem>
</file>

<file path=customXml/itemProps2896.xml><?xml version="1.0" encoding="utf-8"?>
<ds:datastoreItem xmlns:ds="http://schemas.openxmlformats.org/officeDocument/2006/customXml" ds:itemID="{1BA744FE-E031-41E1-A158-1CA631592440}">
  <ds:schemaRefs/>
</ds:datastoreItem>
</file>

<file path=customXml/itemProps2897.xml><?xml version="1.0" encoding="utf-8"?>
<ds:datastoreItem xmlns:ds="http://schemas.openxmlformats.org/officeDocument/2006/customXml" ds:itemID="{49008070-FF3C-422A-86AA-B306A9641CB1}">
  <ds:schemaRefs/>
</ds:datastoreItem>
</file>

<file path=customXml/itemProps2898.xml><?xml version="1.0" encoding="utf-8"?>
<ds:datastoreItem xmlns:ds="http://schemas.openxmlformats.org/officeDocument/2006/customXml" ds:itemID="{6E632922-372C-417E-940F-1011CBC1D65A}">
  <ds:schemaRefs/>
</ds:datastoreItem>
</file>

<file path=customXml/itemProps2899.xml><?xml version="1.0" encoding="utf-8"?>
<ds:datastoreItem xmlns:ds="http://schemas.openxmlformats.org/officeDocument/2006/customXml" ds:itemID="{9F992827-0DCE-40B1-B091-03E87EE2FFE0}">
  <ds:schemaRefs/>
</ds:datastoreItem>
</file>

<file path=customXml/itemProps29.xml><?xml version="1.0" encoding="utf-8"?>
<ds:datastoreItem xmlns:ds="http://schemas.openxmlformats.org/officeDocument/2006/customXml" ds:itemID="{FF67251F-7642-41CD-85EF-1E42E476624D}">
  <ds:schemaRefs/>
</ds:datastoreItem>
</file>

<file path=customXml/itemProps290.xml><?xml version="1.0" encoding="utf-8"?>
<ds:datastoreItem xmlns:ds="http://schemas.openxmlformats.org/officeDocument/2006/customXml" ds:itemID="{FA7D9A92-4373-4A44-A0AD-E6E1E5B6BF8C}">
  <ds:schemaRefs/>
</ds:datastoreItem>
</file>

<file path=customXml/itemProps2900.xml><?xml version="1.0" encoding="utf-8"?>
<ds:datastoreItem xmlns:ds="http://schemas.openxmlformats.org/officeDocument/2006/customXml" ds:itemID="{65D1F050-F762-4DA5-8DB5-9C79CAB35D4F}">
  <ds:schemaRefs/>
</ds:datastoreItem>
</file>

<file path=customXml/itemProps2901.xml><?xml version="1.0" encoding="utf-8"?>
<ds:datastoreItem xmlns:ds="http://schemas.openxmlformats.org/officeDocument/2006/customXml" ds:itemID="{BA8DBB2F-DE71-4D65-AD9F-B6E9FECD1F7C}">
  <ds:schemaRefs/>
</ds:datastoreItem>
</file>

<file path=customXml/itemProps2902.xml><?xml version="1.0" encoding="utf-8"?>
<ds:datastoreItem xmlns:ds="http://schemas.openxmlformats.org/officeDocument/2006/customXml" ds:itemID="{0D7918E2-ED19-491A-8922-AD9CEAC4ADB3}">
  <ds:schemaRefs/>
</ds:datastoreItem>
</file>

<file path=customXml/itemProps2903.xml><?xml version="1.0" encoding="utf-8"?>
<ds:datastoreItem xmlns:ds="http://schemas.openxmlformats.org/officeDocument/2006/customXml" ds:itemID="{16334BB8-54A4-4489-BBDC-E523CD39675B}">
  <ds:schemaRefs/>
</ds:datastoreItem>
</file>

<file path=customXml/itemProps2904.xml><?xml version="1.0" encoding="utf-8"?>
<ds:datastoreItem xmlns:ds="http://schemas.openxmlformats.org/officeDocument/2006/customXml" ds:itemID="{ED620B07-1949-4DAD-832C-2271F5D83367}">
  <ds:schemaRefs/>
</ds:datastoreItem>
</file>

<file path=customXml/itemProps2905.xml><?xml version="1.0" encoding="utf-8"?>
<ds:datastoreItem xmlns:ds="http://schemas.openxmlformats.org/officeDocument/2006/customXml" ds:itemID="{85CB2565-EB67-4CD2-99F8-828FF014544A}">
  <ds:schemaRefs/>
</ds:datastoreItem>
</file>

<file path=customXml/itemProps2906.xml><?xml version="1.0" encoding="utf-8"?>
<ds:datastoreItem xmlns:ds="http://schemas.openxmlformats.org/officeDocument/2006/customXml" ds:itemID="{79965DCE-0934-48D6-8CAA-519127E88075}">
  <ds:schemaRefs/>
</ds:datastoreItem>
</file>

<file path=customXml/itemProps2907.xml><?xml version="1.0" encoding="utf-8"?>
<ds:datastoreItem xmlns:ds="http://schemas.openxmlformats.org/officeDocument/2006/customXml" ds:itemID="{8E3D70F5-80DC-4078-A1A7-CB95ACB159DF}">
  <ds:schemaRefs/>
</ds:datastoreItem>
</file>

<file path=customXml/itemProps2908.xml><?xml version="1.0" encoding="utf-8"?>
<ds:datastoreItem xmlns:ds="http://schemas.openxmlformats.org/officeDocument/2006/customXml" ds:itemID="{1441A1B5-062C-471F-BAB4-4DC6961AD7BD}">
  <ds:schemaRefs/>
</ds:datastoreItem>
</file>

<file path=customXml/itemProps2909.xml><?xml version="1.0" encoding="utf-8"?>
<ds:datastoreItem xmlns:ds="http://schemas.openxmlformats.org/officeDocument/2006/customXml" ds:itemID="{8C091534-58CD-43E1-B367-1D72A992E678}">
  <ds:schemaRefs/>
</ds:datastoreItem>
</file>

<file path=customXml/itemProps291.xml><?xml version="1.0" encoding="utf-8"?>
<ds:datastoreItem xmlns:ds="http://schemas.openxmlformats.org/officeDocument/2006/customXml" ds:itemID="{6531C4B8-5507-44C1-8225-D0CA95CC882C}">
  <ds:schemaRefs/>
</ds:datastoreItem>
</file>

<file path=customXml/itemProps2910.xml><?xml version="1.0" encoding="utf-8"?>
<ds:datastoreItem xmlns:ds="http://schemas.openxmlformats.org/officeDocument/2006/customXml" ds:itemID="{192D69D9-CE34-469E-981D-8B3B79453B58}">
  <ds:schemaRefs/>
</ds:datastoreItem>
</file>

<file path=customXml/itemProps2911.xml><?xml version="1.0" encoding="utf-8"?>
<ds:datastoreItem xmlns:ds="http://schemas.openxmlformats.org/officeDocument/2006/customXml" ds:itemID="{6012D495-3F66-4B6D-8F74-883680668668}">
  <ds:schemaRefs/>
</ds:datastoreItem>
</file>

<file path=customXml/itemProps2912.xml><?xml version="1.0" encoding="utf-8"?>
<ds:datastoreItem xmlns:ds="http://schemas.openxmlformats.org/officeDocument/2006/customXml" ds:itemID="{1510AC87-38D4-4163-B56F-312A9DF5031A}">
  <ds:schemaRefs/>
</ds:datastoreItem>
</file>

<file path=customXml/itemProps2913.xml><?xml version="1.0" encoding="utf-8"?>
<ds:datastoreItem xmlns:ds="http://schemas.openxmlformats.org/officeDocument/2006/customXml" ds:itemID="{766C59E6-FE77-4409-90EC-F510154BB83D}">
  <ds:schemaRefs/>
</ds:datastoreItem>
</file>

<file path=customXml/itemProps2914.xml><?xml version="1.0" encoding="utf-8"?>
<ds:datastoreItem xmlns:ds="http://schemas.openxmlformats.org/officeDocument/2006/customXml" ds:itemID="{FFF88344-4224-4DEA-9223-D20AC529F7F5}">
  <ds:schemaRefs/>
</ds:datastoreItem>
</file>

<file path=customXml/itemProps2915.xml><?xml version="1.0" encoding="utf-8"?>
<ds:datastoreItem xmlns:ds="http://schemas.openxmlformats.org/officeDocument/2006/customXml" ds:itemID="{92BE70F9-7151-4178-8830-F93E363BF795}">
  <ds:schemaRefs/>
</ds:datastoreItem>
</file>

<file path=customXml/itemProps2916.xml><?xml version="1.0" encoding="utf-8"?>
<ds:datastoreItem xmlns:ds="http://schemas.openxmlformats.org/officeDocument/2006/customXml" ds:itemID="{6E31BC1F-C0C8-4F8F-A09D-059D1D4FCEF7}">
  <ds:schemaRefs/>
</ds:datastoreItem>
</file>

<file path=customXml/itemProps2917.xml><?xml version="1.0" encoding="utf-8"?>
<ds:datastoreItem xmlns:ds="http://schemas.openxmlformats.org/officeDocument/2006/customXml" ds:itemID="{1E8A6491-4DD5-4596-A19B-00BADAFAFB4B}">
  <ds:schemaRefs/>
</ds:datastoreItem>
</file>

<file path=customXml/itemProps2918.xml><?xml version="1.0" encoding="utf-8"?>
<ds:datastoreItem xmlns:ds="http://schemas.openxmlformats.org/officeDocument/2006/customXml" ds:itemID="{EDD851AB-4CD7-42A9-8F59-46158975C015}">
  <ds:schemaRefs/>
</ds:datastoreItem>
</file>

<file path=customXml/itemProps2919.xml><?xml version="1.0" encoding="utf-8"?>
<ds:datastoreItem xmlns:ds="http://schemas.openxmlformats.org/officeDocument/2006/customXml" ds:itemID="{AF923D2A-BF60-445C-B881-392391CEF477}">
  <ds:schemaRefs/>
</ds:datastoreItem>
</file>

<file path=customXml/itemProps292.xml><?xml version="1.0" encoding="utf-8"?>
<ds:datastoreItem xmlns:ds="http://schemas.openxmlformats.org/officeDocument/2006/customXml" ds:itemID="{66B53839-8A00-40FF-87C7-0E2CCB670840}">
  <ds:schemaRefs/>
</ds:datastoreItem>
</file>

<file path=customXml/itemProps2920.xml><?xml version="1.0" encoding="utf-8"?>
<ds:datastoreItem xmlns:ds="http://schemas.openxmlformats.org/officeDocument/2006/customXml" ds:itemID="{5C7E6295-CACC-4B6A-A612-67F5A3DF1040}">
  <ds:schemaRefs/>
</ds:datastoreItem>
</file>

<file path=customXml/itemProps2921.xml><?xml version="1.0" encoding="utf-8"?>
<ds:datastoreItem xmlns:ds="http://schemas.openxmlformats.org/officeDocument/2006/customXml" ds:itemID="{70E1CF55-0C0F-4CA0-85E9-100712F7FE25}">
  <ds:schemaRefs/>
</ds:datastoreItem>
</file>

<file path=customXml/itemProps2922.xml><?xml version="1.0" encoding="utf-8"?>
<ds:datastoreItem xmlns:ds="http://schemas.openxmlformats.org/officeDocument/2006/customXml" ds:itemID="{EDBC2FE1-8322-4864-93DD-B6BBE7B375E2}">
  <ds:schemaRefs/>
</ds:datastoreItem>
</file>

<file path=customXml/itemProps2923.xml><?xml version="1.0" encoding="utf-8"?>
<ds:datastoreItem xmlns:ds="http://schemas.openxmlformats.org/officeDocument/2006/customXml" ds:itemID="{3938200F-7CD3-41C0-8212-08EFE77B8BBB}">
  <ds:schemaRefs/>
</ds:datastoreItem>
</file>

<file path=customXml/itemProps2924.xml><?xml version="1.0" encoding="utf-8"?>
<ds:datastoreItem xmlns:ds="http://schemas.openxmlformats.org/officeDocument/2006/customXml" ds:itemID="{8E7FCC0A-F863-4A00-93F9-F66A603E7598}">
  <ds:schemaRefs/>
</ds:datastoreItem>
</file>

<file path=customXml/itemProps2925.xml><?xml version="1.0" encoding="utf-8"?>
<ds:datastoreItem xmlns:ds="http://schemas.openxmlformats.org/officeDocument/2006/customXml" ds:itemID="{F4AC11B7-C76A-4159-B194-58E4A68A6B0D}">
  <ds:schemaRefs/>
</ds:datastoreItem>
</file>

<file path=customXml/itemProps2926.xml><?xml version="1.0" encoding="utf-8"?>
<ds:datastoreItem xmlns:ds="http://schemas.openxmlformats.org/officeDocument/2006/customXml" ds:itemID="{907EE039-40A8-4015-8770-809E979DE622}">
  <ds:schemaRefs/>
</ds:datastoreItem>
</file>

<file path=customXml/itemProps2927.xml><?xml version="1.0" encoding="utf-8"?>
<ds:datastoreItem xmlns:ds="http://schemas.openxmlformats.org/officeDocument/2006/customXml" ds:itemID="{58F42685-85C5-4122-BE1F-FEA3231EE326}">
  <ds:schemaRefs/>
</ds:datastoreItem>
</file>

<file path=customXml/itemProps2928.xml><?xml version="1.0" encoding="utf-8"?>
<ds:datastoreItem xmlns:ds="http://schemas.openxmlformats.org/officeDocument/2006/customXml" ds:itemID="{A645EC54-5494-48B1-B45A-97D8F03BE2F3}">
  <ds:schemaRefs/>
</ds:datastoreItem>
</file>

<file path=customXml/itemProps2929.xml><?xml version="1.0" encoding="utf-8"?>
<ds:datastoreItem xmlns:ds="http://schemas.openxmlformats.org/officeDocument/2006/customXml" ds:itemID="{4BB4B299-6ECA-48E4-9198-9CF96E8EDDB9}">
  <ds:schemaRefs/>
</ds:datastoreItem>
</file>

<file path=customXml/itemProps293.xml><?xml version="1.0" encoding="utf-8"?>
<ds:datastoreItem xmlns:ds="http://schemas.openxmlformats.org/officeDocument/2006/customXml" ds:itemID="{268E48D7-4588-4B65-88EF-ABC60C89156C}">
  <ds:schemaRefs/>
</ds:datastoreItem>
</file>

<file path=customXml/itemProps2930.xml><?xml version="1.0" encoding="utf-8"?>
<ds:datastoreItem xmlns:ds="http://schemas.openxmlformats.org/officeDocument/2006/customXml" ds:itemID="{48BF83F6-522C-4F8B-A041-C83F5D160C06}">
  <ds:schemaRefs/>
</ds:datastoreItem>
</file>

<file path=customXml/itemProps2931.xml><?xml version="1.0" encoding="utf-8"?>
<ds:datastoreItem xmlns:ds="http://schemas.openxmlformats.org/officeDocument/2006/customXml" ds:itemID="{C06100D6-EB6D-43BE-BB7A-8169C451F830}">
  <ds:schemaRefs/>
</ds:datastoreItem>
</file>

<file path=customXml/itemProps2932.xml><?xml version="1.0" encoding="utf-8"?>
<ds:datastoreItem xmlns:ds="http://schemas.openxmlformats.org/officeDocument/2006/customXml" ds:itemID="{B4227442-B3D0-49A4-9682-CCD72C0E2E34}">
  <ds:schemaRefs/>
</ds:datastoreItem>
</file>

<file path=customXml/itemProps2933.xml><?xml version="1.0" encoding="utf-8"?>
<ds:datastoreItem xmlns:ds="http://schemas.openxmlformats.org/officeDocument/2006/customXml" ds:itemID="{7304E1EC-352B-423D-8E5C-7781B79A2E50}">
  <ds:schemaRefs/>
</ds:datastoreItem>
</file>

<file path=customXml/itemProps2934.xml><?xml version="1.0" encoding="utf-8"?>
<ds:datastoreItem xmlns:ds="http://schemas.openxmlformats.org/officeDocument/2006/customXml" ds:itemID="{07CD61AD-6593-44DE-A8E1-1E7238367F92}">
  <ds:schemaRefs/>
</ds:datastoreItem>
</file>

<file path=customXml/itemProps2935.xml><?xml version="1.0" encoding="utf-8"?>
<ds:datastoreItem xmlns:ds="http://schemas.openxmlformats.org/officeDocument/2006/customXml" ds:itemID="{34D1B907-50BD-4B8A-A80C-F28E1188F951}">
  <ds:schemaRefs/>
</ds:datastoreItem>
</file>

<file path=customXml/itemProps2936.xml><?xml version="1.0" encoding="utf-8"?>
<ds:datastoreItem xmlns:ds="http://schemas.openxmlformats.org/officeDocument/2006/customXml" ds:itemID="{41CB9624-2354-4526-8526-183BA4595F50}">
  <ds:schemaRefs/>
</ds:datastoreItem>
</file>

<file path=customXml/itemProps2937.xml><?xml version="1.0" encoding="utf-8"?>
<ds:datastoreItem xmlns:ds="http://schemas.openxmlformats.org/officeDocument/2006/customXml" ds:itemID="{A06AE72B-B882-40B5-88EF-3F113FB5DF33}">
  <ds:schemaRefs/>
</ds:datastoreItem>
</file>

<file path=customXml/itemProps2938.xml><?xml version="1.0" encoding="utf-8"?>
<ds:datastoreItem xmlns:ds="http://schemas.openxmlformats.org/officeDocument/2006/customXml" ds:itemID="{E459133E-78F9-4FDE-BBFC-E2CF7DD655CF}">
  <ds:schemaRefs/>
</ds:datastoreItem>
</file>

<file path=customXml/itemProps2939.xml><?xml version="1.0" encoding="utf-8"?>
<ds:datastoreItem xmlns:ds="http://schemas.openxmlformats.org/officeDocument/2006/customXml" ds:itemID="{5528684F-090E-4DC4-AA8F-DFC623305540}">
  <ds:schemaRefs/>
</ds:datastoreItem>
</file>

<file path=customXml/itemProps294.xml><?xml version="1.0" encoding="utf-8"?>
<ds:datastoreItem xmlns:ds="http://schemas.openxmlformats.org/officeDocument/2006/customXml" ds:itemID="{8DB7D2C5-1A28-4343-A289-9E7E3A15133D}">
  <ds:schemaRefs/>
</ds:datastoreItem>
</file>

<file path=customXml/itemProps2940.xml><?xml version="1.0" encoding="utf-8"?>
<ds:datastoreItem xmlns:ds="http://schemas.openxmlformats.org/officeDocument/2006/customXml" ds:itemID="{C697FC5F-EA27-453F-86C0-B39403161736}">
  <ds:schemaRefs/>
</ds:datastoreItem>
</file>

<file path=customXml/itemProps2941.xml><?xml version="1.0" encoding="utf-8"?>
<ds:datastoreItem xmlns:ds="http://schemas.openxmlformats.org/officeDocument/2006/customXml" ds:itemID="{7CE98A42-D61C-4B08-80E4-BCCFCD7B6E66}">
  <ds:schemaRefs/>
</ds:datastoreItem>
</file>

<file path=customXml/itemProps2942.xml><?xml version="1.0" encoding="utf-8"?>
<ds:datastoreItem xmlns:ds="http://schemas.openxmlformats.org/officeDocument/2006/customXml" ds:itemID="{B0B1EEAA-0C93-4CB7-969B-538632822E17}">
  <ds:schemaRefs/>
</ds:datastoreItem>
</file>

<file path=customXml/itemProps2943.xml><?xml version="1.0" encoding="utf-8"?>
<ds:datastoreItem xmlns:ds="http://schemas.openxmlformats.org/officeDocument/2006/customXml" ds:itemID="{8F6B37DC-234B-4ECA-B842-A69B3652FE58}">
  <ds:schemaRefs/>
</ds:datastoreItem>
</file>

<file path=customXml/itemProps2944.xml><?xml version="1.0" encoding="utf-8"?>
<ds:datastoreItem xmlns:ds="http://schemas.openxmlformats.org/officeDocument/2006/customXml" ds:itemID="{5852C39C-EDEB-432D-BAE7-9C2940436DA0}">
  <ds:schemaRefs/>
</ds:datastoreItem>
</file>

<file path=customXml/itemProps2945.xml><?xml version="1.0" encoding="utf-8"?>
<ds:datastoreItem xmlns:ds="http://schemas.openxmlformats.org/officeDocument/2006/customXml" ds:itemID="{E62F20EB-2D0F-4C6A-A314-DA2713585719}">
  <ds:schemaRefs/>
</ds:datastoreItem>
</file>

<file path=customXml/itemProps2946.xml><?xml version="1.0" encoding="utf-8"?>
<ds:datastoreItem xmlns:ds="http://schemas.openxmlformats.org/officeDocument/2006/customXml" ds:itemID="{2EB4D51A-C38C-4710-9EEC-D289E1E20D00}">
  <ds:schemaRefs/>
</ds:datastoreItem>
</file>

<file path=customXml/itemProps2947.xml><?xml version="1.0" encoding="utf-8"?>
<ds:datastoreItem xmlns:ds="http://schemas.openxmlformats.org/officeDocument/2006/customXml" ds:itemID="{509CED9D-7ED9-4C71-92BC-75D1CFBF66A8}">
  <ds:schemaRefs/>
</ds:datastoreItem>
</file>

<file path=customXml/itemProps2948.xml><?xml version="1.0" encoding="utf-8"?>
<ds:datastoreItem xmlns:ds="http://schemas.openxmlformats.org/officeDocument/2006/customXml" ds:itemID="{64B2227D-1198-481B-A265-56F2B00B54B6}">
  <ds:schemaRefs/>
</ds:datastoreItem>
</file>

<file path=customXml/itemProps2949.xml><?xml version="1.0" encoding="utf-8"?>
<ds:datastoreItem xmlns:ds="http://schemas.openxmlformats.org/officeDocument/2006/customXml" ds:itemID="{0E8E2E9B-1D52-449B-9A48-CF5475256F35}">
  <ds:schemaRefs/>
</ds:datastoreItem>
</file>

<file path=customXml/itemProps295.xml><?xml version="1.0" encoding="utf-8"?>
<ds:datastoreItem xmlns:ds="http://schemas.openxmlformats.org/officeDocument/2006/customXml" ds:itemID="{3E6303DF-8DCB-49AD-B823-403679E27AA7}">
  <ds:schemaRefs/>
</ds:datastoreItem>
</file>

<file path=customXml/itemProps2950.xml><?xml version="1.0" encoding="utf-8"?>
<ds:datastoreItem xmlns:ds="http://schemas.openxmlformats.org/officeDocument/2006/customXml" ds:itemID="{D890F8D6-E4E9-45FD-8009-BD1D02D894A8}">
  <ds:schemaRefs/>
</ds:datastoreItem>
</file>

<file path=customXml/itemProps2951.xml><?xml version="1.0" encoding="utf-8"?>
<ds:datastoreItem xmlns:ds="http://schemas.openxmlformats.org/officeDocument/2006/customXml" ds:itemID="{81AD1D65-1EFD-4A8C-AE6B-C7FCCED1D9DD}">
  <ds:schemaRefs/>
</ds:datastoreItem>
</file>

<file path=customXml/itemProps2952.xml><?xml version="1.0" encoding="utf-8"?>
<ds:datastoreItem xmlns:ds="http://schemas.openxmlformats.org/officeDocument/2006/customXml" ds:itemID="{0492BB1E-5816-454D-B6BC-98846BA9F046}">
  <ds:schemaRefs/>
</ds:datastoreItem>
</file>

<file path=customXml/itemProps2953.xml><?xml version="1.0" encoding="utf-8"?>
<ds:datastoreItem xmlns:ds="http://schemas.openxmlformats.org/officeDocument/2006/customXml" ds:itemID="{7B97FDD8-A362-4D2D-9B5C-419CACD1817F}">
  <ds:schemaRefs/>
</ds:datastoreItem>
</file>

<file path=customXml/itemProps2954.xml><?xml version="1.0" encoding="utf-8"?>
<ds:datastoreItem xmlns:ds="http://schemas.openxmlformats.org/officeDocument/2006/customXml" ds:itemID="{AEAE44F1-76DA-4582-815F-8E45AF7F60F3}">
  <ds:schemaRefs/>
</ds:datastoreItem>
</file>

<file path=customXml/itemProps2955.xml><?xml version="1.0" encoding="utf-8"?>
<ds:datastoreItem xmlns:ds="http://schemas.openxmlformats.org/officeDocument/2006/customXml" ds:itemID="{A0A2E668-12AC-4016-B329-13D99C323191}">
  <ds:schemaRefs/>
</ds:datastoreItem>
</file>

<file path=customXml/itemProps2956.xml><?xml version="1.0" encoding="utf-8"?>
<ds:datastoreItem xmlns:ds="http://schemas.openxmlformats.org/officeDocument/2006/customXml" ds:itemID="{DD82B91C-0F21-4C54-8B8E-BB0CCC8355D6}">
  <ds:schemaRefs/>
</ds:datastoreItem>
</file>

<file path=customXml/itemProps2957.xml><?xml version="1.0" encoding="utf-8"?>
<ds:datastoreItem xmlns:ds="http://schemas.openxmlformats.org/officeDocument/2006/customXml" ds:itemID="{0EDD4BC7-0357-4CA8-A27B-0B146C2EF545}">
  <ds:schemaRefs/>
</ds:datastoreItem>
</file>

<file path=customXml/itemProps2958.xml><?xml version="1.0" encoding="utf-8"?>
<ds:datastoreItem xmlns:ds="http://schemas.openxmlformats.org/officeDocument/2006/customXml" ds:itemID="{DBF219DD-0DC8-4181-8F41-C0891BBD1116}">
  <ds:schemaRefs/>
</ds:datastoreItem>
</file>

<file path=customXml/itemProps2959.xml><?xml version="1.0" encoding="utf-8"?>
<ds:datastoreItem xmlns:ds="http://schemas.openxmlformats.org/officeDocument/2006/customXml" ds:itemID="{217BC7C9-ED2A-4739-B1E7-31252FE996ED}">
  <ds:schemaRefs/>
</ds:datastoreItem>
</file>

<file path=customXml/itemProps296.xml><?xml version="1.0" encoding="utf-8"?>
<ds:datastoreItem xmlns:ds="http://schemas.openxmlformats.org/officeDocument/2006/customXml" ds:itemID="{E5FD71E7-C4E7-49F3-B131-97A1DDA713BE}">
  <ds:schemaRefs/>
</ds:datastoreItem>
</file>

<file path=customXml/itemProps2960.xml><?xml version="1.0" encoding="utf-8"?>
<ds:datastoreItem xmlns:ds="http://schemas.openxmlformats.org/officeDocument/2006/customXml" ds:itemID="{3A2E3209-34CB-4D21-A044-F70F4195F797}">
  <ds:schemaRefs/>
</ds:datastoreItem>
</file>

<file path=customXml/itemProps2961.xml><?xml version="1.0" encoding="utf-8"?>
<ds:datastoreItem xmlns:ds="http://schemas.openxmlformats.org/officeDocument/2006/customXml" ds:itemID="{AD040ECA-55DA-4017-A812-41F7F0CFACA1}">
  <ds:schemaRefs/>
</ds:datastoreItem>
</file>

<file path=customXml/itemProps2962.xml><?xml version="1.0" encoding="utf-8"?>
<ds:datastoreItem xmlns:ds="http://schemas.openxmlformats.org/officeDocument/2006/customXml" ds:itemID="{0F83703C-0194-4898-8516-C88154B5ABB1}">
  <ds:schemaRefs/>
</ds:datastoreItem>
</file>

<file path=customXml/itemProps2963.xml><?xml version="1.0" encoding="utf-8"?>
<ds:datastoreItem xmlns:ds="http://schemas.openxmlformats.org/officeDocument/2006/customXml" ds:itemID="{C28A737D-D316-4497-A84A-62986850E65B}">
  <ds:schemaRefs/>
</ds:datastoreItem>
</file>

<file path=customXml/itemProps2964.xml><?xml version="1.0" encoding="utf-8"?>
<ds:datastoreItem xmlns:ds="http://schemas.openxmlformats.org/officeDocument/2006/customXml" ds:itemID="{61A7C724-B830-49E0-892E-FCF586856CA8}">
  <ds:schemaRefs/>
</ds:datastoreItem>
</file>

<file path=customXml/itemProps2965.xml><?xml version="1.0" encoding="utf-8"?>
<ds:datastoreItem xmlns:ds="http://schemas.openxmlformats.org/officeDocument/2006/customXml" ds:itemID="{BD6E3E94-682F-42E6-A9C6-DDE6A7434852}">
  <ds:schemaRefs/>
</ds:datastoreItem>
</file>

<file path=customXml/itemProps2966.xml><?xml version="1.0" encoding="utf-8"?>
<ds:datastoreItem xmlns:ds="http://schemas.openxmlformats.org/officeDocument/2006/customXml" ds:itemID="{1E72FD30-16E1-426F-A589-D8EDE9892E20}">
  <ds:schemaRefs/>
</ds:datastoreItem>
</file>

<file path=customXml/itemProps2967.xml><?xml version="1.0" encoding="utf-8"?>
<ds:datastoreItem xmlns:ds="http://schemas.openxmlformats.org/officeDocument/2006/customXml" ds:itemID="{106A1507-B259-4753-8522-025D1D6ED548}">
  <ds:schemaRefs/>
</ds:datastoreItem>
</file>

<file path=customXml/itemProps2968.xml><?xml version="1.0" encoding="utf-8"?>
<ds:datastoreItem xmlns:ds="http://schemas.openxmlformats.org/officeDocument/2006/customXml" ds:itemID="{B0944BC7-5D29-4225-B411-9D38F7D95F8F}">
  <ds:schemaRefs/>
</ds:datastoreItem>
</file>

<file path=customXml/itemProps2969.xml><?xml version="1.0" encoding="utf-8"?>
<ds:datastoreItem xmlns:ds="http://schemas.openxmlformats.org/officeDocument/2006/customXml" ds:itemID="{5A0AFC27-D53B-4685-9D47-72B5E859E8B1}">
  <ds:schemaRefs/>
</ds:datastoreItem>
</file>

<file path=customXml/itemProps297.xml><?xml version="1.0" encoding="utf-8"?>
<ds:datastoreItem xmlns:ds="http://schemas.openxmlformats.org/officeDocument/2006/customXml" ds:itemID="{8C94D5F6-2A6A-4F6B-A6C0-0DB17C75FE8E}">
  <ds:schemaRefs/>
</ds:datastoreItem>
</file>

<file path=customXml/itemProps2970.xml><?xml version="1.0" encoding="utf-8"?>
<ds:datastoreItem xmlns:ds="http://schemas.openxmlformats.org/officeDocument/2006/customXml" ds:itemID="{954FB0CB-DFCA-4170-8661-754ABE4691C9}">
  <ds:schemaRefs/>
</ds:datastoreItem>
</file>

<file path=customXml/itemProps2971.xml><?xml version="1.0" encoding="utf-8"?>
<ds:datastoreItem xmlns:ds="http://schemas.openxmlformats.org/officeDocument/2006/customXml" ds:itemID="{88FA13FC-A0C5-41E7-A790-9BC87468932D}">
  <ds:schemaRefs/>
</ds:datastoreItem>
</file>

<file path=customXml/itemProps2972.xml><?xml version="1.0" encoding="utf-8"?>
<ds:datastoreItem xmlns:ds="http://schemas.openxmlformats.org/officeDocument/2006/customXml" ds:itemID="{616895E6-10EF-45A6-BDF4-AD3252CCC1D3}">
  <ds:schemaRefs/>
</ds:datastoreItem>
</file>

<file path=customXml/itemProps2973.xml><?xml version="1.0" encoding="utf-8"?>
<ds:datastoreItem xmlns:ds="http://schemas.openxmlformats.org/officeDocument/2006/customXml" ds:itemID="{86751D25-F073-4254-8F41-C3F0BF40A3A9}">
  <ds:schemaRefs/>
</ds:datastoreItem>
</file>

<file path=customXml/itemProps2974.xml><?xml version="1.0" encoding="utf-8"?>
<ds:datastoreItem xmlns:ds="http://schemas.openxmlformats.org/officeDocument/2006/customXml" ds:itemID="{D023EED7-3182-427A-9325-FC5FA23A13C4}">
  <ds:schemaRefs/>
</ds:datastoreItem>
</file>

<file path=customXml/itemProps2975.xml><?xml version="1.0" encoding="utf-8"?>
<ds:datastoreItem xmlns:ds="http://schemas.openxmlformats.org/officeDocument/2006/customXml" ds:itemID="{7D48CC72-DB92-48D9-8245-770683D37387}">
  <ds:schemaRefs/>
</ds:datastoreItem>
</file>

<file path=customXml/itemProps2976.xml><?xml version="1.0" encoding="utf-8"?>
<ds:datastoreItem xmlns:ds="http://schemas.openxmlformats.org/officeDocument/2006/customXml" ds:itemID="{4DE94F82-5BA5-4D39-9B5D-4023B92558BE}">
  <ds:schemaRefs/>
</ds:datastoreItem>
</file>

<file path=customXml/itemProps2977.xml><?xml version="1.0" encoding="utf-8"?>
<ds:datastoreItem xmlns:ds="http://schemas.openxmlformats.org/officeDocument/2006/customXml" ds:itemID="{19098F66-CF1D-4071-AF69-6B9D555A2D91}">
  <ds:schemaRefs/>
</ds:datastoreItem>
</file>

<file path=customXml/itemProps2978.xml><?xml version="1.0" encoding="utf-8"?>
<ds:datastoreItem xmlns:ds="http://schemas.openxmlformats.org/officeDocument/2006/customXml" ds:itemID="{F5E3DF36-089D-45B7-9CB1-A706E4C323BE}">
  <ds:schemaRefs/>
</ds:datastoreItem>
</file>

<file path=customXml/itemProps2979.xml><?xml version="1.0" encoding="utf-8"?>
<ds:datastoreItem xmlns:ds="http://schemas.openxmlformats.org/officeDocument/2006/customXml" ds:itemID="{DB101A3C-A3DC-499D-BC5F-CD57C0E18FC1}">
  <ds:schemaRefs/>
</ds:datastoreItem>
</file>

<file path=customXml/itemProps298.xml><?xml version="1.0" encoding="utf-8"?>
<ds:datastoreItem xmlns:ds="http://schemas.openxmlformats.org/officeDocument/2006/customXml" ds:itemID="{00EE51B3-A2CD-473B-8C0D-198DED7EB1A9}">
  <ds:schemaRefs/>
</ds:datastoreItem>
</file>

<file path=customXml/itemProps2980.xml><?xml version="1.0" encoding="utf-8"?>
<ds:datastoreItem xmlns:ds="http://schemas.openxmlformats.org/officeDocument/2006/customXml" ds:itemID="{D174C012-92FC-4FA9-B3AD-BC05B190DCD1}">
  <ds:schemaRefs/>
</ds:datastoreItem>
</file>

<file path=customXml/itemProps2981.xml><?xml version="1.0" encoding="utf-8"?>
<ds:datastoreItem xmlns:ds="http://schemas.openxmlformats.org/officeDocument/2006/customXml" ds:itemID="{17DA4EED-FFA7-456A-8BDC-341170A9C5DF}">
  <ds:schemaRefs/>
</ds:datastoreItem>
</file>

<file path=customXml/itemProps2982.xml><?xml version="1.0" encoding="utf-8"?>
<ds:datastoreItem xmlns:ds="http://schemas.openxmlformats.org/officeDocument/2006/customXml" ds:itemID="{C88E0211-5CD7-4C16-B67D-C8CFB887E53E}">
  <ds:schemaRefs/>
</ds:datastoreItem>
</file>

<file path=customXml/itemProps2983.xml><?xml version="1.0" encoding="utf-8"?>
<ds:datastoreItem xmlns:ds="http://schemas.openxmlformats.org/officeDocument/2006/customXml" ds:itemID="{2369E0F3-980A-4E72-8DD2-789745A52A9E}">
  <ds:schemaRefs/>
</ds:datastoreItem>
</file>

<file path=customXml/itemProps2984.xml><?xml version="1.0" encoding="utf-8"?>
<ds:datastoreItem xmlns:ds="http://schemas.openxmlformats.org/officeDocument/2006/customXml" ds:itemID="{CB131E08-DC4A-4674-8371-F1CF2DE426E1}">
  <ds:schemaRefs/>
</ds:datastoreItem>
</file>

<file path=customXml/itemProps2985.xml><?xml version="1.0" encoding="utf-8"?>
<ds:datastoreItem xmlns:ds="http://schemas.openxmlformats.org/officeDocument/2006/customXml" ds:itemID="{CA115E1E-0310-4A9A-92C1-5799040579DC}">
  <ds:schemaRefs/>
</ds:datastoreItem>
</file>

<file path=customXml/itemProps2986.xml><?xml version="1.0" encoding="utf-8"?>
<ds:datastoreItem xmlns:ds="http://schemas.openxmlformats.org/officeDocument/2006/customXml" ds:itemID="{15346151-C7E8-4879-896A-E4706FD648A1}">
  <ds:schemaRefs/>
</ds:datastoreItem>
</file>

<file path=customXml/itemProps2987.xml><?xml version="1.0" encoding="utf-8"?>
<ds:datastoreItem xmlns:ds="http://schemas.openxmlformats.org/officeDocument/2006/customXml" ds:itemID="{840F0201-4254-4578-A225-D0FB5BD8E52C}">
  <ds:schemaRefs/>
</ds:datastoreItem>
</file>

<file path=customXml/itemProps2988.xml><?xml version="1.0" encoding="utf-8"?>
<ds:datastoreItem xmlns:ds="http://schemas.openxmlformats.org/officeDocument/2006/customXml" ds:itemID="{4CC9A229-5B88-49A6-9AE1-FC0CE73865FD}">
  <ds:schemaRefs/>
</ds:datastoreItem>
</file>

<file path=customXml/itemProps2989.xml><?xml version="1.0" encoding="utf-8"?>
<ds:datastoreItem xmlns:ds="http://schemas.openxmlformats.org/officeDocument/2006/customXml" ds:itemID="{EC67EE78-C946-4DFF-92DA-13EC23FEA87C}">
  <ds:schemaRefs/>
</ds:datastoreItem>
</file>

<file path=customXml/itemProps299.xml><?xml version="1.0" encoding="utf-8"?>
<ds:datastoreItem xmlns:ds="http://schemas.openxmlformats.org/officeDocument/2006/customXml" ds:itemID="{CE2DE48F-EC27-4BFE-B5C9-C456C20374BA}">
  <ds:schemaRefs/>
</ds:datastoreItem>
</file>

<file path=customXml/itemProps2990.xml><?xml version="1.0" encoding="utf-8"?>
<ds:datastoreItem xmlns:ds="http://schemas.openxmlformats.org/officeDocument/2006/customXml" ds:itemID="{18261BE3-FF38-40D3-BBDC-D61C713AED88}">
  <ds:schemaRefs/>
</ds:datastoreItem>
</file>

<file path=customXml/itemProps2991.xml><?xml version="1.0" encoding="utf-8"?>
<ds:datastoreItem xmlns:ds="http://schemas.openxmlformats.org/officeDocument/2006/customXml" ds:itemID="{0441D464-E72E-4404-B2C5-B936A1B7AB56}">
  <ds:schemaRefs/>
</ds:datastoreItem>
</file>

<file path=customXml/itemProps2992.xml><?xml version="1.0" encoding="utf-8"?>
<ds:datastoreItem xmlns:ds="http://schemas.openxmlformats.org/officeDocument/2006/customXml" ds:itemID="{5FCCC20B-2CFE-4332-944B-9E262F250D8E}">
  <ds:schemaRefs/>
</ds:datastoreItem>
</file>

<file path=customXml/itemProps2993.xml><?xml version="1.0" encoding="utf-8"?>
<ds:datastoreItem xmlns:ds="http://schemas.openxmlformats.org/officeDocument/2006/customXml" ds:itemID="{EF554C81-E2B1-48F6-B19A-CBA7669413F2}">
  <ds:schemaRefs/>
</ds:datastoreItem>
</file>

<file path=customXml/itemProps2994.xml><?xml version="1.0" encoding="utf-8"?>
<ds:datastoreItem xmlns:ds="http://schemas.openxmlformats.org/officeDocument/2006/customXml" ds:itemID="{CF3AB19B-6F71-463B-887D-4F18DBDD27C7}">
  <ds:schemaRefs/>
</ds:datastoreItem>
</file>

<file path=customXml/itemProps2995.xml><?xml version="1.0" encoding="utf-8"?>
<ds:datastoreItem xmlns:ds="http://schemas.openxmlformats.org/officeDocument/2006/customXml" ds:itemID="{B37B8624-E555-479E-99E2-54FE6661C02F}">
  <ds:schemaRefs/>
</ds:datastoreItem>
</file>

<file path=customXml/itemProps2996.xml><?xml version="1.0" encoding="utf-8"?>
<ds:datastoreItem xmlns:ds="http://schemas.openxmlformats.org/officeDocument/2006/customXml" ds:itemID="{89904112-74FE-4268-9938-3C74C08C9453}">
  <ds:schemaRefs/>
</ds:datastoreItem>
</file>

<file path=customXml/itemProps2997.xml><?xml version="1.0" encoding="utf-8"?>
<ds:datastoreItem xmlns:ds="http://schemas.openxmlformats.org/officeDocument/2006/customXml" ds:itemID="{E52DD1F0-FCFE-4741-AFF6-165C8E426DB7}">
  <ds:schemaRefs/>
</ds:datastoreItem>
</file>

<file path=customXml/itemProps2998.xml><?xml version="1.0" encoding="utf-8"?>
<ds:datastoreItem xmlns:ds="http://schemas.openxmlformats.org/officeDocument/2006/customXml" ds:itemID="{71823F0B-C709-41AE-A8BE-96B7E3035F59}">
  <ds:schemaRefs/>
</ds:datastoreItem>
</file>

<file path=customXml/itemProps2999.xml><?xml version="1.0" encoding="utf-8"?>
<ds:datastoreItem xmlns:ds="http://schemas.openxmlformats.org/officeDocument/2006/customXml" ds:itemID="{E37F2DBA-340E-4142-8933-4C6B50422070}">
  <ds:schemaRefs/>
</ds:datastoreItem>
</file>

<file path=customXml/itemProps3.xml><?xml version="1.0" encoding="utf-8"?>
<ds:datastoreItem xmlns:ds="http://schemas.openxmlformats.org/officeDocument/2006/customXml" ds:itemID="{1D1F44C8-5EF4-4D5C-B542-6B217B41E40F}">
  <ds:schemaRefs/>
</ds:datastoreItem>
</file>

<file path=customXml/itemProps30.xml><?xml version="1.0" encoding="utf-8"?>
<ds:datastoreItem xmlns:ds="http://schemas.openxmlformats.org/officeDocument/2006/customXml" ds:itemID="{603112AD-CF09-45C3-814E-D937FBC69CCB}">
  <ds:schemaRefs/>
</ds:datastoreItem>
</file>

<file path=customXml/itemProps300.xml><?xml version="1.0" encoding="utf-8"?>
<ds:datastoreItem xmlns:ds="http://schemas.openxmlformats.org/officeDocument/2006/customXml" ds:itemID="{D95C7999-84E4-4FEC-8C90-35991BB31847}">
  <ds:schemaRefs/>
</ds:datastoreItem>
</file>

<file path=customXml/itemProps3000.xml><?xml version="1.0" encoding="utf-8"?>
<ds:datastoreItem xmlns:ds="http://schemas.openxmlformats.org/officeDocument/2006/customXml" ds:itemID="{16D06D13-34C2-42A7-8337-54DC3DB553B5}">
  <ds:schemaRefs/>
</ds:datastoreItem>
</file>

<file path=customXml/itemProps3001.xml><?xml version="1.0" encoding="utf-8"?>
<ds:datastoreItem xmlns:ds="http://schemas.openxmlformats.org/officeDocument/2006/customXml" ds:itemID="{1D24C374-AB4E-4E8F-AD6C-7F2F7AEBEA42}">
  <ds:schemaRefs/>
</ds:datastoreItem>
</file>

<file path=customXml/itemProps3002.xml><?xml version="1.0" encoding="utf-8"?>
<ds:datastoreItem xmlns:ds="http://schemas.openxmlformats.org/officeDocument/2006/customXml" ds:itemID="{42A468AD-7C12-40EA-8396-1F30DD8942D8}">
  <ds:schemaRefs/>
</ds:datastoreItem>
</file>

<file path=customXml/itemProps3003.xml><?xml version="1.0" encoding="utf-8"?>
<ds:datastoreItem xmlns:ds="http://schemas.openxmlformats.org/officeDocument/2006/customXml" ds:itemID="{D7FC40AF-3CFE-4FE1-8B9B-9326C09EBAC8}">
  <ds:schemaRefs/>
</ds:datastoreItem>
</file>

<file path=customXml/itemProps3004.xml><?xml version="1.0" encoding="utf-8"?>
<ds:datastoreItem xmlns:ds="http://schemas.openxmlformats.org/officeDocument/2006/customXml" ds:itemID="{06553B77-7FE4-4315-8083-775BECD4234B}">
  <ds:schemaRefs/>
</ds:datastoreItem>
</file>

<file path=customXml/itemProps3005.xml><?xml version="1.0" encoding="utf-8"?>
<ds:datastoreItem xmlns:ds="http://schemas.openxmlformats.org/officeDocument/2006/customXml" ds:itemID="{781E16AA-D286-4664-A33F-CA69853B8B26}">
  <ds:schemaRefs/>
</ds:datastoreItem>
</file>

<file path=customXml/itemProps3006.xml><?xml version="1.0" encoding="utf-8"?>
<ds:datastoreItem xmlns:ds="http://schemas.openxmlformats.org/officeDocument/2006/customXml" ds:itemID="{17E46F1B-C73C-4A44-AC98-1ED267C01B57}">
  <ds:schemaRefs/>
</ds:datastoreItem>
</file>

<file path=customXml/itemProps3007.xml><?xml version="1.0" encoding="utf-8"?>
<ds:datastoreItem xmlns:ds="http://schemas.openxmlformats.org/officeDocument/2006/customXml" ds:itemID="{879468B4-233D-4675-8230-FA141B573B80}">
  <ds:schemaRefs/>
</ds:datastoreItem>
</file>

<file path=customXml/itemProps3008.xml><?xml version="1.0" encoding="utf-8"?>
<ds:datastoreItem xmlns:ds="http://schemas.openxmlformats.org/officeDocument/2006/customXml" ds:itemID="{36D1F178-7060-408E-A750-AB2BC22D0A6E}">
  <ds:schemaRefs/>
</ds:datastoreItem>
</file>

<file path=customXml/itemProps3009.xml><?xml version="1.0" encoding="utf-8"?>
<ds:datastoreItem xmlns:ds="http://schemas.openxmlformats.org/officeDocument/2006/customXml" ds:itemID="{9F761E6B-E516-4A1C-A89A-98020290620A}">
  <ds:schemaRefs/>
</ds:datastoreItem>
</file>

<file path=customXml/itemProps301.xml><?xml version="1.0" encoding="utf-8"?>
<ds:datastoreItem xmlns:ds="http://schemas.openxmlformats.org/officeDocument/2006/customXml" ds:itemID="{FD4F050F-9878-4D3F-873E-C0D6ADAFA870}">
  <ds:schemaRefs/>
</ds:datastoreItem>
</file>

<file path=customXml/itemProps3010.xml><?xml version="1.0" encoding="utf-8"?>
<ds:datastoreItem xmlns:ds="http://schemas.openxmlformats.org/officeDocument/2006/customXml" ds:itemID="{CECA00E5-3951-489E-9697-56FDE27D29F9}">
  <ds:schemaRefs/>
</ds:datastoreItem>
</file>

<file path=customXml/itemProps3011.xml><?xml version="1.0" encoding="utf-8"?>
<ds:datastoreItem xmlns:ds="http://schemas.openxmlformats.org/officeDocument/2006/customXml" ds:itemID="{D120667F-2796-4A96-9735-72E8E04089DB}">
  <ds:schemaRefs/>
</ds:datastoreItem>
</file>

<file path=customXml/itemProps3012.xml><?xml version="1.0" encoding="utf-8"?>
<ds:datastoreItem xmlns:ds="http://schemas.openxmlformats.org/officeDocument/2006/customXml" ds:itemID="{5C0BA263-9D52-4A93-92FF-4EE892710D5D}">
  <ds:schemaRefs/>
</ds:datastoreItem>
</file>

<file path=customXml/itemProps3013.xml><?xml version="1.0" encoding="utf-8"?>
<ds:datastoreItem xmlns:ds="http://schemas.openxmlformats.org/officeDocument/2006/customXml" ds:itemID="{D1ECB062-4F9B-4460-8B2A-FFDF9747B700}">
  <ds:schemaRefs/>
</ds:datastoreItem>
</file>

<file path=customXml/itemProps3014.xml><?xml version="1.0" encoding="utf-8"?>
<ds:datastoreItem xmlns:ds="http://schemas.openxmlformats.org/officeDocument/2006/customXml" ds:itemID="{6C1301CB-078E-461C-B6CE-EF2ED15DE45E}">
  <ds:schemaRefs/>
</ds:datastoreItem>
</file>

<file path=customXml/itemProps3015.xml><?xml version="1.0" encoding="utf-8"?>
<ds:datastoreItem xmlns:ds="http://schemas.openxmlformats.org/officeDocument/2006/customXml" ds:itemID="{47921332-0C1A-4CD6-BAC2-E7251161EC5F}">
  <ds:schemaRefs/>
</ds:datastoreItem>
</file>

<file path=customXml/itemProps3016.xml><?xml version="1.0" encoding="utf-8"?>
<ds:datastoreItem xmlns:ds="http://schemas.openxmlformats.org/officeDocument/2006/customXml" ds:itemID="{FB9B86BB-B083-4E04-9B4C-66FB4153D564}">
  <ds:schemaRefs/>
</ds:datastoreItem>
</file>

<file path=customXml/itemProps3017.xml><?xml version="1.0" encoding="utf-8"?>
<ds:datastoreItem xmlns:ds="http://schemas.openxmlformats.org/officeDocument/2006/customXml" ds:itemID="{87E8EA40-3608-410C-BD01-A364B3D00BA0}">
  <ds:schemaRefs/>
</ds:datastoreItem>
</file>

<file path=customXml/itemProps3018.xml><?xml version="1.0" encoding="utf-8"?>
<ds:datastoreItem xmlns:ds="http://schemas.openxmlformats.org/officeDocument/2006/customXml" ds:itemID="{ABA3FF5B-437A-4342-96E4-64A3B9188848}">
  <ds:schemaRefs/>
</ds:datastoreItem>
</file>

<file path=customXml/itemProps3019.xml><?xml version="1.0" encoding="utf-8"?>
<ds:datastoreItem xmlns:ds="http://schemas.openxmlformats.org/officeDocument/2006/customXml" ds:itemID="{B4757307-B3C0-4AD4-BF8F-ACE388C9E650}">
  <ds:schemaRefs/>
</ds:datastoreItem>
</file>

<file path=customXml/itemProps302.xml><?xml version="1.0" encoding="utf-8"?>
<ds:datastoreItem xmlns:ds="http://schemas.openxmlformats.org/officeDocument/2006/customXml" ds:itemID="{BC47E3F8-E53B-4F3F-9892-5F96F517586F}">
  <ds:schemaRefs/>
</ds:datastoreItem>
</file>

<file path=customXml/itemProps3020.xml><?xml version="1.0" encoding="utf-8"?>
<ds:datastoreItem xmlns:ds="http://schemas.openxmlformats.org/officeDocument/2006/customXml" ds:itemID="{E5A57754-00E7-4A24-BCA7-81FA3F8CBEAF}">
  <ds:schemaRefs/>
</ds:datastoreItem>
</file>

<file path=customXml/itemProps3021.xml><?xml version="1.0" encoding="utf-8"?>
<ds:datastoreItem xmlns:ds="http://schemas.openxmlformats.org/officeDocument/2006/customXml" ds:itemID="{9A80D515-E9FE-4703-997A-9ED0EDC582E4}">
  <ds:schemaRefs/>
</ds:datastoreItem>
</file>

<file path=customXml/itemProps3022.xml><?xml version="1.0" encoding="utf-8"?>
<ds:datastoreItem xmlns:ds="http://schemas.openxmlformats.org/officeDocument/2006/customXml" ds:itemID="{FC1388C3-56F9-4B82-9C79-714C4FCB1D44}">
  <ds:schemaRefs/>
</ds:datastoreItem>
</file>

<file path=customXml/itemProps3023.xml><?xml version="1.0" encoding="utf-8"?>
<ds:datastoreItem xmlns:ds="http://schemas.openxmlformats.org/officeDocument/2006/customXml" ds:itemID="{43AD00EB-8473-4568-9C28-7DDBC0CBA946}">
  <ds:schemaRefs/>
</ds:datastoreItem>
</file>

<file path=customXml/itemProps3024.xml><?xml version="1.0" encoding="utf-8"?>
<ds:datastoreItem xmlns:ds="http://schemas.openxmlformats.org/officeDocument/2006/customXml" ds:itemID="{EE1918D9-CD52-4EEF-8B37-7F8E32CA7C6F}">
  <ds:schemaRefs/>
</ds:datastoreItem>
</file>

<file path=customXml/itemProps3025.xml><?xml version="1.0" encoding="utf-8"?>
<ds:datastoreItem xmlns:ds="http://schemas.openxmlformats.org/officeDocument/2006/customXml" ds:itemID="{EF3EE7B8-B59E-492E-80E9-E4F8337317FE}">
  <ds:schemaRefs/>
</ds:datastoreItem>
</file>

<file path=customXml/itemProps3026.xml><?xml version="1.0" encoding="utf-8"?>
<ds:datastoreItem xmlns:ds="http://schemas.openxmlformats.org/officeDocument/2006/customXml" ds:itemID="{7EFDD977-1421-4063-B04A-AA0856908207}">
  <ds:schemaRefs/>
</ds:datastoreItem>
</file>

<file path=customXml/itemProps3027.xml><?xml version="1.0" encoding="utf-8"?>
<ds:datastoreItem xmlns:ds="http://schemas.openxmlformats.org/officeDocument/2006/customXml" ds:itemID="{5C0C1B78-84F4-451A-95A5-56E3CA700197}">
  <ds:schemaRefs/>
</ds:datastoreItem>
</file>

<file path=customXml/itemProps3028.xml><?xml version="1.0" encoding="utf-8"?>
<ds:datastoreItem xmlns:ds="http://schemas.openxmlformats.org/officeDocument/2006/customXml" ds:itemID="{293C73E2-F3F1-4469-A0CF-E631D56F699F}">
  <ds:schemaRefs/>
</ds:datastoreItem>
</file>

<file path=customXml/itemProps3029.xml><?xml version="1.0" encoding="utf-8"?>
<ds:datastoreItem xmlns:ds="http://schemas.openxmlformats.org/officeDocument/2006/customXml" ds:itemID="{BFBED920-DB19-40CF-B4BA-B37CF8F2623E}">
  <ds:schemaRefs/>
</ds:datastoreItem>
</file>

<file path=customXml/itemProps303.xml><?xml version="1.0" encoding="utf-8"?>
<ds:datastoreItem xmlns:ds="http://schemas.openxmlformats.org/officeDocument/2006/customXml" ds:itemID="{A1EFF87A-F8D6-496F-8E1C-0F4B6C9BEDB8}">
  <ds:schemaRefs/>
</ds:datastoreItem>
</file>

<file path=customXml/itemProps3030.xml><?xml version="1.0" encoding="utf-8"?>
<ds:datastoreItem xmlns:ds="http://schemas.openxmlformats.org/officeDocument/2006/customXml" ds:itemID="{C09A425B-112F-4A4F-9B3E-34E1F8F17FBF}">
  <ds:schemaRefs/>
</ds:datastoreItem>
</file>

<file path=customXml/itemProps3031.xml><?xml version="1.0" encoding="utf-8"?>
<ds:datastoreItem xmlns:ds="http://schemas.openxmlformats.org/officeDocument/2006/customXml" ds:itemID="{BF3CAB8C-D4CD-4DAA-9899-A37D7A926EC5}">
  <ds:schemaRefs/>
</ds:datastoreItem>
</file>

<file path=customXml/itemProps3032.xml><?xml version="1.0" encoding="utf-8"?>
<ds:datastoreItem xmlns:ds="http://schemas.openxmlformats.org/officeDocument/2006/customXml" ds:itemID="{E40B0A62-3AF5-40E6-BB78-955E7B8669C9}">
  <ds:schemaRefs/>
</ds:datastoreItem>
</file>

<file path=customXml/itemProps3033.xml><?xml version="1.0" encoding="utf-8"?>
<ds:datastoreItem xmlns:ds="http://schemas.openxmlformats.org/officeDocument/2006/customXml" ds:itemID="{14CB25B6-2C5F-4364-B0F6-420D2B6A0A6F}">
  <ds:schemaRefs/>
</ds:datastoreItem>
</file>

<file path=customXml/itemProps3034.xml><?xml version="1.0" encoding="utf-8"?>
<ds:datastoreItem xmlns:ds="http://schemas.openxmlformats.org/officeDocument/2006/customXml" ds:itemID="{D7187026-6F62-452B-A0D4-8AAA1FA85E31}">
  <ds:schemaRefs/>
</ds:datastoreItem>
</file>

<file path=customXml/itemProps3035.xml><?xml version="1.0" encoding="utf-8"?>
<ds:datastoreItem xmlns:ds="http://schemas.openxmlformats.org/officeDocument/2006/customXml" ds:itemID="{41BA2722-ED1D-4E26-9068-585E6D3BC3D4}">
  <ds:schemaRefs/>
</ds:datastoreItem>
</file>

<file path=customXml/itemProps3036.xml><?xml version="1.0" encoding="utf-8"?>
<ds:datastoreItem xmlns:ds="http://schemas.openxmlformats.org/officeDocument/2006/customXml" ds:itemID="{C201454D-11D4-44B5-AD19-B0CB9B5D55EA}">
  <ds:schemaRefs/>
</ds:datastoreItem>
</file>

<file path=customXml/itemProps3037.xml><?xml version="1.0" encoding="utf-8"?>
<ds:datastoreItem xmlns:ds="http://schemas.openxmlformats.org/officeDocument/2006/customXml" ds:itemID="{8884FE09-0B81-447D-8E2C-B095431A55D7}">
  <ds:schemaRefs/>
</ds:datastoreItem>
</file>

<file path=customXml/itemProps3038.xml><?xml version="1.0" encoding="utf-8"?>
<ds:datastoreItem xmlns:ds="http://schemas.openxmlformats.org/officeDocument/2006/customXml" ds:itemID="{1C888318-4E56-42AF-B7A7-E4DC19B9C179}">
  <ds:schemaRefs/>
</ds:datastoreItem>
</file>

<file path=customXml/itemProps3039.xml><?xml version="1.0" encoding="utf-8"?>
<ds:datastoreItem xmlns:ds="http://schemas.openxmlformats.org/officeDocument/2006/customXml" ds:itemID="{F602E00A-DBFA-41D2-A7E6-7D41AC0913C3}">
  <ds:schemaRefs/>
</ds:datastoreItem>
</file>

<file path=customXml/itemProps304.xml><?xml version="1.0" encoding="utf-8"?>
<ds:datastoreItem xmlns:ds="http://schemas.openxmlformats.org/officeDocument/2006/customXml" ds:itemID="{8CEF3D34-0A21-45C3-8EB4-1B4A16549C16}">
  <ds:schemaRefs/>
</ds:datastoreItem>
</file>

<file path=customXml/itemProps3040.xml><?xml version="1.0" encoding="utf-8"?>
<ds:datastoreItem xmlns:ds="http://schemas.openxmlformats.org/officeDocument/2006/customXml" ds:itemID="{6455CC8D-58B0-47C3-9D73-BA26E878F4BD}">
  <ds:schemaRefs/>
</ds:datastoreItem>
</file>

<file path=customXml/itemProps3041.xml><?xml version="1.0" encoding="utf-8"?>
<ds:datastoreItem xmlns:ds="http://schemas.openxmlformats.org/officeDocument/2006/customXml" ds:itemID="{901F6077-FE17-45A8-A4E9-7B0979AF3D00}">
  <ds:schemaRefs/>
</ds:datastoreItem>
</file>

<file path=customXml/itemProps3042.xml><?xml version="1.0" encoding="utf-8"?>
<ds:datastoreItem xmlns:ds="http://schemas.openxmlformats.org/officeDocument/2006/customXml" ds:itemID="{ED7C440B-EF96-4AC1-AEDD-3729519C683B}">
  <ds:schemaRefs/>
</ds:datastoreItem>
</file>

<file path=customXml/itemProps3043.xml><?xml version="1.0" encoding="utf-8"?>
<ds:datastoreItem xmlns:ds="http://schemas.openxmlformats.org/officeDocument/2006/customXml" ds:itemID="{6ADA651B-195D-4E80-864A-3C3CF2CE9213}">
  <ds:schemaRefs/>
</ds:datastoreItem>
</file>

<file path=customXml/itemProps3044.xml><?xml version="1.0" encoding="utf-8"?>
<ds:datastoreItem xmlns:ds="http://schemas.openxmlformats.org/officeDocument/2006/customXml" ds:itemID="{83F590CA-D65C-4865-A204-62CC5DB99E23}">
  <ds:schemaRefs/>
</ds:datastoreItem>
</file>

<file path=customXml/itemProps3045.xml><?xml version="1.0" encoding="utf-8"?>
<ds:datastoreItem xmlns:ds="http://schemas.openxmlformats.org/officeDocument/2006/customXml" ds:itemID="{44D270D0-B8A8-41E7-A42C-316E47B436A3}">
  <ds:schemaRefs/>
</ds:datastoreItem>
</file>

<file path=customXml/itemProps3046.xml><?xml version="1.0" encoding="utf-8"?>
<ds:datastoreItem xmlns:ds="http://schemas.openxmlformats.org/officeDocument/2006/customXml" ds:itemID="{DA84F454-B177-4A0A-B3EA-EAFC487C35CA}">
  <ds:schemaRefs/>
</ds:datastoreItem>
</file>

<file path=customXml/itemProps3047.xml><?xml version="1.0" encoding="utf-8"?>
<ds:datastoreItem xmlns:ds="http://schemas.openxmlformats.org/officeDocument/2006/customXml" ds:itemID="{93E56E77-47B9-4D5D-ACE0-731490D3FEB4}">
  <ds:schemaRefs/>
</ds:datastoreItem>
</file>

<file path=customXml/itemProps3048.xml><?xml version="1.0" encoding="utf-8"?>
<ds:datastoreItem xmlns:ds="http://schemas.openxmlformats.org/officeDocument/2006/customXml" ds:itemID="{0B28C3A3-E0E9-4740-A449-70DAF29022FD}">
  <ds:schemaRefs/>
</ds:datastoreItem>
</file>

<file path=customXml/itemProps3049.xml><?xml version="1.0" encoding="utf-8"?>
<ds:datastoreItem xmlns:ds="http://schemas.openxmlformats.org/officeDocument/2006/customXml" ds:itemID="{1B6295BC-2F9B-4A76-9E4C-9ED36FA797BB}">
  <ds:schemaRefs/>
</ds:datastoreItem>
</file>

<file path=customXml/itemProps305.xml><?xml version="1.0" encoding="utf-8"?>
<ds:datastoreItem xmlns:ds="http://schemas.openxmlformats.org/officeDocument/2006/customXml" ds:itemID="{035C4DD7-FC22-41AE-9371-D3739EE65D0D}">
  <ds:schemaRefs/>
</ds:datastoreItem>
</file>

<file path=customXml/itemProps3050.xml><?xml version="1.0" encoding="utf-8"?>
<ds:datastoreItem xmlns:ds="http://schemas.openxmlformats.org/officeDocument/2006/customXml" ds:itemID="{5403CCDC-2363-4898-87C4-1823EDB19A91}">
  <ds:schemaRefs/>
</ds:datastoreItem>
</file>

<file path=customXml/itemProps3051.xml><?xml version="1.0" encoding="utf-8"?>
<ds:datastoreItem xmlns:ds="http://schemas.openxmlformats.org/officeDocument/2006/customXml" ds:itemID="{594167F8-1701-46F6-BF32-84C1367CA157}">
  <ds:schemaRefs/>
</ds:datastoreItem>
</file>

<file path=customXml/itemProps3052.xml><?xml version="1.0" encoding="utf-8"?>
<ds:datastoreItem xmlns:ds="http://schemas.openxmlformats.org/officeDocument/2006/customXml" ds:itemID="{9A859B98-10CF-4353-9C18-D02037E0E9DE}">
  <ds:schemaRefs/>
</ds:datastoreItem>
</file>

<file path=customXml/itemProps3053.xml><?xml version="1.0" encoding="utf-8"?>
<ds:datastoreItem xmlns:ds="http://schemas.openxmlformats.org/officeDocument/2006/customXml" ds:itemID="{A5A58712-0B08-4896-A4FE-94FED3BA0A3B}">
  <ds:schemaRefs/>
</ds:datastoreItem>
</file>

<file path=customXml/itemProps3054.xml><?xml version="1.0" encoding="utf-8"?>
<ds:datastoreItem xmlns:ds="http://schemas.openxmlformats.org/officeDocument/2006/customXml" ds:itemID="{BDA42DB8-A337-4D79-AE07-DB3F919B826E}">
  <ds:schemaRefs/>
</ds:datastoreItem>
</file>

<file path=customXml/itemProps3055.xml><?xml version="1.0" encoding="utf-8"?>
<ds:datastoreItem xmlns:ds="http://schemas.openxmlformats.org/officeDocument/2006/customXml" ds:itemID="{F2008329-F229-407F-A1C3-87D4C5BCD3B7}">
  <ds:schemaRefs/>
</ds:datastoreItem>
</file>

<file path=customXml/itemProps3056.xml><?xml version="1.0" encoding="utf-8"?>
<ds:datastoreItem xmlns:ds="http://schemas.openxmlformats.org/officeDocument/2006/customXml" ds:itemID="{7E3A7B3B-CEAD-407B-A12E-CB6474F3AAE2}">
  <ds:schemaRefs/>
</ds:datastoreItem>
</file>

<file path=customXml/itemProps3057.xml><?xml version="1.0" encoding="utf-8"?>
<ds:datastoreItem xmlns:ds="http://schemas.openxmlformats.org/officeDocument/2006/customXml" ds:itemID="{2221CF11-A154-4EC4-9AD3-3FE59D89FCBB}">
  <ds:schemaRefs/>
</ds:datastoreItem>
</file>

<file path=customXml/itemProps3058.xml><?xml version="1.0" encoding="utf-8"?>
<ds:datastoreItem xmlns:ds="http://schemas.openxmlformats.org/officeDocument/2006/customXml" ds:itemID="{3964F0F7-CC59-4121-828D-1A3AFE63F5C4}">
  <ds:schemaRefs/>
</ds:datastoreItem>
</file>

<file path=customXml/itemProps3059.xml><?xml version="1.0" encoding="utf-8"?>
<ds:datastoreItem xmlns:ds="http://schemas.openxmlformats.org/officeDocument/2006/customXml" ds:itemID="{92FADD81-0772-4A5A-BFBA-C5AE9042A288}">
  <ds:schemaRefs/>
</ds:datastoreItem>
</file>

<file path=customXml/itemProps306.xml><?xml version="1.0" encoding="utf-8"?>
<ds:datastoreItem xmlns:ds="http://schemas.openxmlformats.org/officeDocument/2006/customXml" ds:itemID="{1F89DC99-3DE6-4BF4-856F-2B4511CBA826}">
  <ds:schemaRefs/>
</ds:datastoreItem>
</file>

<file path=customXml/itemProps3060.xml><?xml version="1.0" encoding="utf-8"?>
<ds:datastoreItem xmlns:ds="http://schemas.openxmlformats.org/officeDocument/2006/customXml" ds:itemID="{321705A7-7AA1-469B-B8B7-DCAB35E7627E}">
  <ds:schemaRefs/>
</ds:datastoreItem>
</file>

<file path=customXml/itemProps3061.xml><?xml version="1.0" encoding="utf-8"?>
<ds:datastoreItem xmlns:ds="http://schemas.openxmlformats.org/officeDocument/2006/customXml" ds:itemID="{E7903ADE-031C-406C-8488-B12678B66CBA}">
  <ds:schemaRefs/>
</ds:datastoreItem>
</file>

<file path=customXml/itemProps3062.xml><?xml version="1.0" encoding="utf-8"?>
<ds:datastoreItem xmlns:ds="http://schemas.openxmlformats.org/officeDocument/2006/customXml" ds:itemID="{977861EC-60B9-401D-A4A7-EA9ED3DD0900}">
  <ds:schemaRefs/>
</ds:datastoreItem>
</file>

<file path=customXml/itemProps3063.xml><?xml version="1.0" encoding="utf-8"?>
<ds:datastoreItem xmlns:ds="http://schemas.openxmlformats.org/officeDocument/2006/customXml" ds:itemID="{69CDB6F8-D0CF-4BDA-8C37-AA1E29400491}">
  <ds:schemaRefs/>
</ds:datastoreItem>
</file>

<file path=customXml/itemProps3064.xml><?xml version="1.0" encoding="utf-8"?>
<ds:datastoreItem xmlns:ds="http://schemas.openxmlformats.org/officeDocument/2006/customXml" ds:itemID="{46422605-DAB2-4DA9-A079-28F3E8910634}">
  <ds:schemaRefs/>
</ds:datastoreItem>
</file>

<file path=customXml/itemProps3065.xml><?xml version="1.0" encoding="utf-8"?>
<ds:datastoreItem xmlns:ds="http://schemas.openxmlformats.org/officeDocument/2006/customXml" ds:itemID="{887E6DBF-5578-4527-9372-546A073DCCE3}">
  <ds:schemaRefs/>
</ds:datastoreItem>
</file>

<file path=customXml/itemProps3066.xml><?xml version="1.0" encoding="utf-8"?>
<ds:datastoreItem xmlns:ds="http://schemas.openxmlformats.org/officeDocument/2006/customXml" ds:itemID="{12B831F2-116E-4390-BDFE-2AE789F14679}">
  <ds:schemaRefs/>
</ds:datastoreItem>
</file>

<file path=customXml/itemProps3067.xml><?xml version="1.0" encoding="utf-8"?>
<ds:datastoreItem xmlns:ds="http://schemas.openxmlformats.org/officeDocument/2006/customXml" ds:itemID="{0DE42A76-19E2-43E4-A40C-8B6CF87C1607}">
  <ds:schemaRefs/>
</ds:datastoreItem>
</file>

<file path=customXml/itemProps3068.xml><?xml version="1.0" encoding="utf-8"?>
<ds:datastoreItem xmlns:ds="http://schemas.openxmlformats.org/officeDocument/2006/customXml" ds:itemID="{404C3B0C-7D5D-4FC7-A0F9-0F60C0AF6D3D}">
  <ds:schemaRefs/>
</ds:datastoreItem>
</file>

<file path=customXml/itemProps3069.xml><?xml version="1.0" encoding="utf-8"?>
<ds:datastoreItem xmlns:ds="http://schemas.openxmlformats.org/officeDocument/2006/customXml" ds:itemID="{9BD72988-48B3-4177-A34A-03C67380CC13}">
  <ds:schemaRefs/>
</ds:datastoreItem>
</file>

<file path=customXml/itemProps307.xml><?xml version="1.0" encoding="utf-8"?>
<ds:datastoreItem xmlns:ds="http://schemas.openxmlformats.org/officeDocument/2006/customXml" ds:itemID="{04785A71-786B-40DA-8967-2D456988BD91}">
  <ds:schemaRefs/>
</ds:datastoreItem>
</file>

<file path=customXml/itemProps3070.xml><?xml version="1.0" encoding="utf-8"?>
<ds:datastoreItem xmlns:ds="http://schemas.openxmlformats.org/officeDocument/2006/customXml" ds:itemID="{5F67C9CD-5A56-4243-B828-D98F9B61309B}">
  <ds:schemaRefs/>
</ds:datastoreItem>
</file>

<file path=customXml/itemProps3071.xml><?xml version="1.0" encoding="utf-8"?>
<ds:datastoreItem xmlns:ds="http://schemas.openxmlformats.org/officeDocument/2006/customXml" ds:itemID="{C47DA15F-A285-4962-85F6-1DEAE8456C79}">
  <ds:schemaRefs/>
</ds:datastoreItem>
</file>

<file path=customXml/itemProps3072.xml><?xml version="1.0" encoding="utf-8"?>
<ds:datastoreItem xmlns:ds="http://schemas.openxmlformats.org/officeDocument/2006/customXml" ds:itemID="{44A40F27-715E-4E69-B941-5346BF5F20F0}">
  <ds:schemaRefs/>
</ds:datastoreItem>
</file>

<file path=customXml/itemProps3073.xml><?xml version="1.0" encoding="utf-8"?>
<ds:datastoreItem xmlns:ds="http://schemas.openxmlformats.org/officeDocument/2006/customXml" ds:itemID="{ABA0FDC9-9576-4C34-AE83-98A32814F0FB}">
  <ds:schemaRefs/>
</ds:datastoreItem>
</file>

<file path=customXml/itemProps3074.xml><?xml version="1.0" encoding="utf-8"?>
<ds:datastoreItem xmlns:ds="http://schemas.openxmlformats.org/officeDocument/2006/customXml" ds:itemID="{551B40BB-B971-4648-8807-D46B403E06FF}">
  <ds:schemaRefs/>
</ds:datastoreItem>
</file>

<file path=customXml/itemProps3075.xml><?xml version="1.0" encoding="utf-8"?>
<ds:datastoreItem xmlns:ds="http://schemas.openxmlformats.org/officeDocument/2006/customXml" ds:itemID="{01A860DD-9204-45D0-9906-5F6C2C77DA32}">
  <ds:schemaRefs/>
</ds:datastoreItem>
</file>

<file path=customXml/itemProps3076.xml><?xml version="1.0" encoding="utf-8"?>
<ds:datastoreItem xmlns:ds="http://schemas.openxmlformats.org/officeDocument/2006/customXml" ds:itemID="{ECDBDA9A-7F0A-4E86-8A1C-592DC2CE2D62}">
  <ds:schemaRefs/>
</ds:datastoreItem>
</file>

<file path=customXml/itemProps3077.xml><?xml version="1.0" encoding="utf-8"?>
<ds:datastoreItem xmlns:ds="http://schemas.openxmlformats.org/officeDocument/2006/customXml" ds:itemID="{14BD5A68-7A94-4421-964A-FF3FE5F5AE71}">
  <ds:schemaRefs/>
</ds:datastoreItem>
</file>

<file path=customXml/itemProps3078.xml><?xml version="1.0" encoding="utf-8"?>
<ds:datastoreItem xmlns:ds="http://schemas.openxmlformats.org/officeDocument/2006/customXml" ds:itemID="{7686AEB3-1633-4ED5-A088-66B8A3D1F203}">
  <ds:schemaRefs/>
</ds:datastoreItem>
</file>

<file path=customXml/itemProps3079.xml><?xml version="1.0" encoding="utf-8"?>
<ds:datastoreItem xmlns:ds="http://schemas.openxmlformats.org/officeDocument/2006/customXml" ds:itemID="{982E9E15-2B59-4FF8-A280-C413FB29C9A0}">
  <ds:schemaRefs/>
</ds:datastoreItem>
</file>

<file path=customXml/itemProps308.xml><?xml version="1.0" encoding="utf-8"?>
<ds:datastoreItem xmlns:ds="http://schemas.openxmlformats.org/officeDocument/2006/customXml" ds:itemID="{1184D231-E95F-49BF-A2C5-D8A1F934C624}">
  <ds:schemaRefs/>
</ds:datastoreItem>
</file>

<file path=customXml/itemProps3080.xml><?xml version="1.0" encoding="utf-8"?>
<ds:datastoreItem xmlns:ds="http://schemas.openxmlformats.org/officeDocument/2006/customXml" ds:itemID="{B45842ED-BFBD-40F5-AAE3-D3D159E95AC4}">
  <ds:schemaRefs/>
</ds:datastoreItem>
</file>

<file path=customXml/itemProps3081.xml><?xml version="1.0" encoding="utf-8"?>
<ds:datastoreItem xmlns:ds="http://schemas.openxmlformats.org/officeDocument/2006/customXml" ds:itemID="{7EC08778-9B84-465A-8434-2B5636C7B6B2}">
  <ds:schemaRefs/>
</ds:datastoreItem>
</file>

<file path=customXml/itemProps3082.xml><?xml version="1.0" encoding="utf-8"?>
<ds:datastoreItem xmlns:ds="http://schemas.openxmlformats.org/officeDocument/2006/customXml" ds:itemID="{9D4F1F50-079E-4928-A107-E98B146AEF2E}">
  <ds:schemaRefs/>
</ds:datastoreItem>
</file>

<file path=customXml/itemProps3083.xml><?xml version="1.0" encoding="utf-8"?>
<ds:datastoreItem xmlns:ds="http://schemas.openxmlformats.org/officeDocument/2006/customXml" ds:itemID="{78419106-8B74-461C-AFC7-0D56748DF421}">
  <ds:schemaRefs/>
</ds:datastoreItem>
</file>

<file path=customXml/itemProps3084.xml><?xml version="1.0" encoding="utf-8"?>
<ds:datastoreItem xmlns:ds="http://schemas.openxmlformats.org/officeDocument/2006/customXml" ds:itemID="{8E6ACB3C-A85A-47A3-8D50-4DB61775805D}">
  <ds:schemaRefs/>
</ds:datastoreItem>
</file>

<file path=customXml/itemProps3085.xml><?xml version="1.0" encoding="utf-8"?>
<ds:datastoreItem xmlns:ds="http://schemas.openxmlformats.org/officeDocument/2006/customXml" ds:itemID="{447936E9-EC31-4ADB-8E29-E9D2843ABD35}">
  <ds:schemaRefs/>
</ds:datastoreItem>
</file>

<file path=customXml/itemProps3086.xml><?xml version="1.0" encoding="utf-8"?>
<ds:datastoreItem xmlns:ds="http://schemas.openxmlformats.org/officeDocument/2006/customXml" ds:itemID="{1F976327-DFBD-4A2C-A0F8-013D5A2BCFEC}">
  <ds:schemaRefs/>
</ds:datastoreItem>
</file>

<file path=customXml/itemProps3087.xml><?xml version="1.0" encoding="utf-8"?>
<ds:datastoreItem xmlns:ds="http://schemas.openxmlformats.org/officeDocument/2006/customXml" ds:itemID="{5F923FA0-8355-4607-8A71-0CCB2A44EE83}">
  <ds:schemaRefs/>
</ds:datastoreItem>
</file>

<file path=customXml/itemProps3088.xml><?xml version="1.0" encoding="utf-8"?>
<ds:datastoreItem xmlns:ds="http://schemas.openxmlformats.org/officeDocument/2006/customXml" ds:itemID="{E0CB0941-6889-4C26-9F96-A1C883D2F1DA}">
  <ds:schemaRefs/>
</ds:datastoreItem>
</file>

<file path=customXml/itemProps3089.xml><?xml version="1.0" encoding="utf-8"?>
<ds:datastoreItem xmlns:ds="http://schemas.openxmlformats.org/officeDocument/2006/customXml" ds:itemID="{B753FBF5-0D6F-43B9-A4D2-5290C73A289B}">
  <ds:schemaRefs/>
</ds:datastoreItem>
</file>

<file path=customXml/itemProps309.xml><?xml version="1.0" encoding="utf-8"?>
<ds:datastoreItem xmlns:ds="http://schemas.openxmlformats.org/officeDocument/2006/customXml" ds:itemID="{2D3CA0D6-63DC-4A41-87B9-C391355FFEC2}">
  <ds:schemaRefs/>
</ds:datastoreItem>
</file>

<file path=customXml/itemProps3090.xml><?xml version="1.0" encoding="utf-8"?>
<ds:datastoreItem xmlns:ds="http://schemas.openxmlformats.org/officeDocument/2006/customXml" ds:itemID="{DF2C1951-CAA8-4BCC-B54F-F99CD432485C}">
  <ds:schemaRefs/>
</ds:datastoreItem>
</file>

<file path=customXml/itemProps3091.xml><?xml version="1.0" encoding="utf-8"?>
<ds:datastoreItem xmlns:ds="http://schemas.openxmlformats.org/officeDocument/2006/customXml" ds:itemID="{2DC36B6B-C147-4BD7-9DFF-E22AB0806693}">
  <ds:schemaRefs/>
</ds:datastoreItem>
</file>

<file path=customXml/itemProps3092.xml><?xml version="1.0" encoding="utf-8"?>
<ds:datastoreItem xmlns:ds="http://schemas.openxmlformats.org/officeDocument/2006/customXml" ds:itemID="{6641C508-D1BF-4317-91A1-4F9CAF667524}">
  <ds:schemaRefs/>
</ds:datastoreItem>
</file>

<file path=customXml/itemProps3093.xml><?xml version="1.0" encoding="utf-8"?>
<ds:datastoreItem xmlns:ds="http://schemas.openxmlformats.org/officeDocument/2006/customXml" ds:itemID="{6354561F-41EB-4565-8F82-7CD36639F6D0}">
  <ds:schemaRefs/>
</ds:datastoreItem>
</file>

<file path=customXml/itemProps3094.xml><?xml version="1.0" encoding="utf-8"?>
<ds:datastoreItem xmlns:ds="http://schemas.openxmlformats.org/officeDocument/2006/customXml" ds:itemID="{D8AC1D73-3AD4-4141-9808-0A772494D9B6}">
  <ds:schemaRefs/>
</ds:datastoreItem>
</file>

<file path=customXml/itemProps3095.xml><?xml version="1.0" encoding="utf-8"?>
<ds:datastoreItem xmlns:ds="http://schemas.openxmlformats.org/officeDocument/2006/customXml" ds:itemID="{774C4FE5-4D75-47A0-9D28-80B57032C850}">
  <ds:schemaRefs/>
</ds:datastoreItem>
</file>

<file path=customXml/itemProps3096.xml><?xml version="1.0" encoding="utf-8"?>
<ds:datastoreItem xmlns:ds="http://schemas.openxmlformats.org/officeDocument/2006/customXml" ds:itemID="{62885E2E-DFE0-4A41-B694-D51FA30BDAB8}">
  <ds:schemaRefs/>
</ds:datastoreItem>
</file>

<file path=customXml/itemProps3097.xml><?xml version="1.0" encoding="utf-8"?>
<ds:datastoreItem xmlns:ds="http://schemas.openxmlformats.org/officeDocument/2006/customXml" ds:itemID="{8E568DB7-F6FD-42C1-B9CB-7D994D2835DB}">
  <ds:schemaRefs/>
</ds:datastoreItem>
</file>

<file path=customXml/itemProps3098.xml><?xml version="1.0" encoding="utf-8"?>
<ds:datastoreItem xmlns:ds="http://schemas.openxmlformats.org/officeDocument/2006/customXml" ds:itemID="{A3C83EDA-E32A-42FB-94B4-27463964290B}">
  <ds:schemaRefs/>
</ds:datastoreItem>
</file>

<file path=customXml/itemProps3099.xml><?xml version="1.0" encoding="utf-8"?>
<ds:datastoreItem xmlns:ds="http://schemas.openxmlformats.org/officeDocument/2006/customXml" ds:itemID="{88328C0B-4CE8-40AB-84BD-89B5BD3B4D76}">
  <ds:schemaRefs/>
</ds:datastoreItem>
</file>

<file path=customXml/itemProps31.xml><?xml version="1.0" encoding="utf-8"?>
<ds:datastoreItem xmlns:ds="http://schemas.openxmlformats.org/officeDocument/2006/customXml" ds:itemID="{FCBF178A-E80E-4C43-B074-4BC779332DDB}">
  <ds:schemaRefs/>
</ds:datastoreItem>
</file>

<file path=customXml/itemProps310.xml><?xml version="1.0" encoding="utf-8"?>
<ds:datastoreItem xmlns:ds="http://schemas.openxmlformats.org/officeDocument/2006/customXml" ds:itemID="{4ECBC72D-FAFB-4B1F-97D7-D7C80EF427B4}">
  <ds:schemaRefs/>
</ds:datastoreItem>
</file>

<file path=customXml/itemProps3100.xml><?xml version="1.0" encoding="utf-8"?>
<ds:datastoreItem xmlns:ds="http://schemas.openxmlformats.org/officeDocument/2006/customXml" ds:itemID="{A3358DDC-835E-4CB9-8F20-DCF5BE72FF1D}">
  <ds:schemaRefs/>
</ds:datastoreItem>
</file>

<file path=customXml/itemProps3101.xml><?xml version="1.0" encoding="utf-8"?>
<ds:datastoreItem xmlns:ds="http://schemas.openxmlformats.org/officeDocument/2006/customXml" ds:itemID="{BBEEF843-8A5E-459B-BE9F-88EDED03D26D}">
  <ds:schemaRefs/>
</ds:datastoreItem>
</file>

<file path=customXml/itemProps3102.xml><?xml version="1.0" encoding="utf-8"?>
<ds:datastoreItem xmlns:ds="http://schemas.openxmlformats.org/officeDocument/2006/customXml" ds:itemID="{94E45573-7223-404F-9672-10B97E44182A}">
  <ds:schemaRefs/>
</ds:datastoreItem>
</file>

<file path=customXml/itemProps3103.xml><?xml version="1.0" encoding="utf-8"?>
<ds:datastoreItem xmlns:ds="http://schemas.openxmlformats.org/officeDocument/2006/customXml" ds:itemID="{14E12F56-D32B-4629-AA5F-805E09D59596}">
  <ds:schemaRefs/>
</ds:datastoreItem>
</file>

<file path=customXml/itemProps3104.xml><?xml version="1.0" encoding="utf-8"?>
<ds:datastoreItem xmlns:ds="http://schemas.openxmlformats.org/officeDocument/2006/customXml" ds:itemID="{93093359-F8F5-45AB-AD97-9CEBE44D5CCB}">
  <ds:schemaRefs/>
</ds:datastoreItem>
</file>

<file path=customXml/itemProps3105.xml><?xml version="1.0" encoding="utf-8"?>
<ds:datastoreItem xmlns:ds="http://schemas.openxmlformats.org/officeDocument/2006/customXml" ds:itemID="{3E1B4CD0-60E0-4640-8CED-40D3D4474FD2}">
  <ds:schemaRefs/>
</ds:datastoreItem>
</file>

<file path=customXml/itemProps3106.xml><?xml version="1.0" encoding="utf-8"?>
<ds:datastoreItem xmlns:ds="http://schemas.openxmlformats.org/officeDocument/2006/customXml" ds:itemID="{74762F31-5AD9-4D35-A921-CDE3DD6FBEC3}">
  <ds:schemaRefs/>
</ds:datastoreItem>
</file>

<file path=customXml/itemProps3107.xml><?xml version="1.0" encoding="utf-8"?>
<ds:datastoreItem xmlns:ds="http://schemas.openxmlformats.org/officeDocument/2006/customXml" ds:itemID="{0961B38E-2CE9-4E6C-A8CA-20F0A5CA827F}">
  <ds:schemaRefs/>
</ds:datastoreItem>
</file>

<file path=customXml/itemProps3108.xml><?xml version="1.0" encoding="utf-8"?>
<ds:datastoreItem xmlns:ds="http://schemas.openxmlformats.org/officeDocument/2006/customXml" ds:itemID="{C73CC26B-7DC7-42D8-B806-DEE239894591}">
  <ds:schemaRefs/>
</ds:datastoreItem>
</file>

<file path=customXml/itemProps3109.xml><?xml version="1.0" encoding="utf-8"?>
<ds:datastoreItem xmlns:ds="http://schemas.openxmlformats.org/officeDocument/2006/customXml" ds:itemID="{0251765C-D249-4F96-9DCB-DE0107F9E04C}">
  <ds:schemaRefs/>
</ds:datastoreItem>
</file>

<file path=customXml/itemProps311.xml><?xml version="1.0" encoding="utf-8"?>
<ds:datastoreItem xmlns:ds="http://schemas.openxmlformats.org/officeDocument/2006/customXml" ds:itemID="{EE3DECB3-CB83-4641-90EE-07C60858ED8F}">
  <ds:schemaRefs/>
</ds:datastoreItem>
</file>

<file path=customXml/itemProps3110.xml><?xml version="1.0" encoding="utf-8"?>
<ds:datastoreItem xmlns:ds="http://schemas.openxmlformats.org/officeDocument/2006/customXml" ds:itemID="{077F0C93-8090-42AC-A2E5-31B2058E6CAF}">
  <ds:schemaRefs/>
</ds:datastoreItem>
</file>

<file path=customXml/itemProps3111.xml><?xml version="1.0" encoding="utf-8"?>
<ds:datastoreItem xmlns:ds="http://schemas.openxmlformats.org/officeDocument/2006/customXml" ds:itemID="{6D62B4AB-6D41-4EB2-9F86-EA476BAE35B6}">
  <ds:schemaRefs/>
</ds:datastoreItem>
</file>

<file path=customXml/itemProps3112.xml><?xml version="1.0" encoding="utf-8"?>
<ds:datastoreItem xmlns:ds="http://schemas.openxmlformats.org/officeDocument/2006/customXml" ds:itemID="{536CA58B-F006-4108-A476-EAB2BEC2B2AC}">
  <ds:schemaRefs/>
</ds:datastoreItem>
</file>

<file path=customXml/itemProps3113.xml><?xml version="1.0" encoding="utf-8"?>
<ds:datastoreItem xmlns:ds="http://schemas.openxmlformats.org/officeDocument/2006/customXml" ds:itemID="{82F98E8B-AF19-445B-9A98-927810D71809}">
  <ds:schemaRefs/>
</ds:datastoreItem>
</file>

<file path=customXml/itemProps3114.xml><?xml version="1.0" encoding="utf-8"?>
<ds:datastoreItem xmlns:ds="http://schemas.openxmlformats.org/officeDocument/2006/customXml" ds:itemID="{ECCD9DD3-8A82-4DE9-B509-2F49484150CB}">
  <ds:schemaRefs/>
</ds:datastoreItem>
</file>

<file path=customXml/itemProps3115.xml><?xml version="1.0" encoding="utf-8"?>
<ds:datastoreItem xmlns:ds="http://schemas.openxmlformats.org/officeDocument/2006/customXml" ds:itemID="{D17A4B84-DC64-4EBB-8E6C-0F489C6505D3}">
  <ds:schemaRefs/>
</ds:datastoreItem>
</file>

<file path=customXml/itemProps3116.xml><?xml version="1.0" encoding="utf-8"?>
<ds:datastoreItem xmlns:ds="http://schemas.openxmlformats.org/officeDocument/2006/customXml" ds:itemID="{E7346513-5F19-4CB5-871F-1EEA48026595}">
  <ds:schemaRefs/>
</ds:datastoreItem>
</file>

<file path=customXml/itemProps3117.xml><?xml version="1.0" encoding="utf-8"?>
<ds:datastoreItem xmlns:ds="http://schemas.openxmlformats.org/officeDocument/2006/customXml" ds:itemID="{A46C2962-7DE1-4147-9729-D3C8D7D2C72C}">
  <ds:schemaRefs/>
</ds:datastoreItem>
</file>

<file path=customXml/itemProps3118.xml><?xml version="1.0" encoding="utf-8"?>
<ds:datastoreItem xmlns:ds="http://schemas.openxmlformats.org/officeDocument/2006/customXml" ds:itemID="{B02675FD-6D96-4392-9D10-A4D9F6539590}">
  <ds:schemaRefs/>
</ds:datastoreItem>
</file>

<file path=customXml/itemProps3119.xml><?xml version="1.0" encoding="utf-8"?>
<ds:datastoreItem xmlns:ds="http://schemas.openxmlformats.org/officeDocument/2006/customXml" ds:itemID="{E43BC5D3-1DF0-4CAE-902F-512F8A956EC1}">
  <ds:schemaRefs/>
</ds:datastoreItem>
</file>

<file path=customXml/itemProps312.xml><?xml version="1.0" encoding="utf-8"?>
<ds:datastoreItem xmlns:ds="http://schemas.openxmlformats.org/officeDocument/2006/customXml" ds:itemID="{4F7664DF-11A6-4168-914A-1D6AE949604F}">
  <ds:schemaRefs/>
</ds:datastoreItem>
</file>

<file path=customXml/itemProps3120.xml><?xml version="1.0" encoding="utf-8"?>
<ds:datastoreItem xmlns:ds="http://schemas.openxmlformats.org/officeDocument/2006/customXml" ds:itemID="{12E52261-9C55-4681-8165-D407BAB41C04}">
  <ds:schemaRefs/>
</ds:datastoreItem>
</file>

<file path=customXml/itemProps3121.xml><?xml version="1.0" encoding="utf-8"?>
<ds:datastoreItem xmlns:ds="http://schemas.openxmlformats.org/officeDocument/2006/customXml" ds:itemID="{6202D2FF-C2D3-4AA2-9A51-42A7EE44B0E0}">
  <ds:schemaRefs/>
</ds:datastoreItem>
</file>

<file path=customXml/itemProps3122.xml><?xml version="1.0" encoding="utf-8"?>
<ds:datastoreItem xmlns:ds="http://schemas.openxmlformats.org/officeDocument/2006/customXml" ds:itemID="{33C43AF0-9638-436F-B523-539837819956}">
  <ds:schemaRefs/>
</ds:datastoreItem>
</file>

<file path=customXml/itemProps3123.xml><?xml version="1.0" encoding="utf-8"?>
<ds:datastoreItem xmlns:ds="http://schemas.openxmlformats.org/officeDocument/2006/customXml" ds:itemID="{5024CB05-7560-407E-851F-580EE204C2C2}">
  <ds:schemaRefs/>
</ds:datastoreItem>
</file>

<file path=customXml/itemProps3124.xml><?xml version="1.0" encoding="utf-8"?>
<ds:datastoreItem xmlns:ds="http://schemas.openxmlformats.org/officeDocument/2006/customXml" ds:itemID="{DB436B0C-9056-49EF-83BD-A3F861026760}">
  <ds:schemaRefs/>
</ds:datastoreItem>
</file>

<file path=customXml/itemProps3125.xml><?xml version="1.0" encoding="utf-8"?>
<ds:datastoreItem xmlns:ds="http://schemas.openxmlformats.org/officeDocument/2006/customXml" ds:itemID="{B86179B0-AC20-4DF1-82B9-91CB37980E25}">
  <ds:schemaRefs/>
</ds:datastoreItem>
</file>

<file path=customXml/itemProps3126.xml><?xml version="1.0" encoding="utf-8"?>
<ds:datastoreItem xmlns:ds="http://schemas.openxmlformats.org/officeDocument/2006/customXml" ds:itemID="{B495388A-EDA7-4761-AEFC-77FD11B01161}">
  <ds:schemaRefs/>
</ds:datastoreItem>
</file>

<file path=customXml/itemProps3127.xml><?xml version="1.0" encoding="utf-8"?>
<ds:datastoreItem xmlns:ds="http://schemas.openxmlformats.org/officeDocument/2006/customXml" ds:itemID="{D1125EE9-C792-4C6B-917A-63880022FAAC}">
  <ds:schemaRefs/>
</ds:datastoreItem>
</file>

<file path=customXml/itemProps3128.xml><?xml version="1.0" encoding="utf-8"?>
<ds:datastoreItem xmlns:ds="http://schemas.openxmlformats.org/officeDocument/2006/customXml" ds:itemID="{EEBD567A-ED37-4182-B894-6796C241B647}">
  <ds:schemaRefs/>
</ds:datastoreItem>
</file>

<file path=customXml/itemProps3129.xml><?xml version="1.0" encoding="utf-8"?>
<ds:datastoreItem xmlns:ds="http://schemas.openxmlformats.org/officeDocument/2006/customXml" ds:itemID="{91E29554-8865-42D4-B3F6-EB977CF26FE0}">
  <ds:schemaRefs/>
</ds:datastoreItem>
</file>

<file path=customXml/itemProps313.xml><?xml version="1.0" encoding="utf-8"?>
<ds:datastoreItem xmlns:ds="http://schemas.openxmlformats.org/officeDocument/2006/customXml" ds:itemID="{51182FBD-1C8C-41D4-B63B-063C31F75A77}">
  <ds:schemaRefs/>
</ds:datastoreItem>
</file>

<file path=customXml/itemProps3130.xml><?xml version="1.0" encoding="utf-8"?>
<ds:datastoreItem xmlns:ds="http://schemas.openxmlformats.org/officeDocument/2006/customXml" ds:itemID="{51AA630C-BA5D-4676-ACE9-D434D7118A0C}">
  <ds:schemaRefs/>
</ds:datastoreItem>
</file>

<file path=customXml/itemProps3131.xml><?xml version="1.0" encoding="utf-8"?>
<ds:datastoreItem xmlns:ds="http://schemas.openxmlformats.org/officeDocument/2006/customXml" ds:itemID="{C71E019E-9148-4464-BE67-555647CB296E}">
  <ds:schemaRefs/>
</ds:datastoreItem>
</file>

<file path=customXml/itemProps3132.xml><?xml version="1.0" encoding="utf-8"?>
<ds:datastoreItem xmlns:ds="http://schemas.openxmlformats.org/officeDocument/2006/customXml" ds:itemID="{4E3B667F-9D5C-43C8-AD6C-324119A7BDC3}">
  <ds:schemaRefs/>
</ds:datastoreItem>
</file>

<file path=customXml/itemProps3133.xml><?xml version="1.0" encoding="utf-8"?>
<ds:datastoreItem xmlns:ds="http://schemas.openxmlformats.org/officeDocument/2006/customXml" ds:itemID="{F9084E63-D57E-4911-8EF4-453A2B281552}">
  <ds:schemaRefs/>
</ds:datastoreItem>
</file>

<file path=customXml/itemProps3134.xml><?xml version="1.0" encoding="utf-8"?>
<ds:datastoreItem xmlns:ds="http://schemas.openxmlformats.org/officeDocument/2006/customXml" ds:itemID="{53079343-04D2-4D63-8683-2FE99FAD40B1}">
  <ds:schemaRefs/>
</ds:datastoreItem>
</file>

<file path=customXml/itemProps3135.xml><?xml version="1.0" encoding="utf-8"?>
<ds:datastoreItem xmlns:ds="http://schemas.openxmlformats.org/officeDocument/2006/customXml" ds:itemID="{F44FB110-85DF-461D-937F-1653C3CBEE77}">
  <ds:schemaRefs/>
</ds:datastoreItem>
</file>

<file path=customXml/itemProps3136.xml><?xml version="1.0" encoding="utf-8"?>
<ds:datastoreItem xmlns:ds="http://schemas.openxmlformats.org/officeDocument/2006/customXml" ds:itemID="{7A289618-C27B-4D56-8534-B50796F85EEE}">
  <ds:schemaRefs/>
</ds:datastoreItem>
</file>

<file path=customXml/itemProps3137.xml><?xml version="1.0" encoding="utf-8"?>
<ds:datastoreItem xmlns:ds="http://schemas.openxmlformats.org/officeDocument/2006/customXml" ds:itemID="{42A58CFA-B2AF-47FE-9D26-21DBC84D62E7}">
  <ds:schemaRefs/>
</ds:datastoreItem>
</file>

<file path=customXml/itemProps3138.xml><?xml version="1.0" encoding="utf-8"?>
<ds:datastoreItem xmlns:ds="http://schemas.openxmlformats.org/officeDocument/2006/customXml" ds:itemID="{C58AB23E-2CCE-485E-A0D9-8175934B1F39}">
  <ds:schemaRefs/>
</ds:datastoreItem>
</file>

<file path=customXml/itemProps3139.xml><?xml version="1.0" encoding="utf-8"?>
<ds:datastoreItem xmlns:ds="http://schemas.openxmlformats.org/officeDocument/2006/customXml" ds:itemID="{AC01311B-C351-4B5C-946F-3E4FB4CD9D9C}">
  <ds:schemaRefs/>
</ds:datastoreItem>
</file>

<file path=customXml/itemProps314.xml><?xml version="1.0" encoding="utf-8"?>
<ds:datastoreItem xmlns:ds="http://schemas.openxmlformats.org/officeDocument/2006/customXml" ds:itemID="{A78C6159-018E-4E18-B09C-3D2F4611FBB4}">
  <ds:schemaRefs/>
</ds:datastoreItem>
</file>

<file path=customXml/itemProps3140.xml><?xml version="1.0" encoding="utf-8"?>
<ds:datastoreItem xmlns:ds="http://schemas.openxmlformats.org/officeDocument/2006/customXml" ds:itemID="{41D6481A-D48A-417C-9933-6D86E3E6917C}">
  <ds:schemaRefs/>
</ds:datastoreItem>
</file>

<file path=customXml/itemProps3141.xml><?xml version="1.0" encoding="utf-8"?>
<ds:datastoreItem xmlns:ds="http://schemas.openxmlformats.org/officeDocument/2006/customXml" ds:itemID="{E7E7B5DB-335E-48F2-96F3-45EE200B0342}">
  <ds:schemaRefs/>
</ds:datastoreItem>
</file>

<file path=customXml/itemProps3142.xml><?xml version="1.0" encoding="utf-8"?>
<ds:datastoreItem xmlns:ds="http://schemas.openxmlformats.org/officeDocument/2006/customXml" ds:itemID="{141D963C-4E5D-427A-915D-0A76978AA3ED}">
  <ds:schemaRefs/>
</ds:datastoreItem>
</file>

<file path=customXml/itemProps3143.xml><?xml version="1.0" encoding="utf-8"?>
<ds:datastoreItem xmlns:ds="http://schemas.openxmlformats.org/officeDocument/2006/customXml" ds:itemID="{C32555E0-B603-4824-B48B-FAA9A1C1D58A}">
  <ds:schemaRefs/>
</ds:datastoreItem>
</file>

<file path=customXml/itemProps3144.xml><?xml version="1.0" encoding="utf-8"?>
<ds:datastoreItem xmlns:ds="http://schemas.openxmlformats.org/officeDocument/2006/customXml" ds:itemID="{F3578971-36BD-431D-AC18-E2F74066443E}">
  <ds:schemaRefs/>
</ds:datastoreItem>
</file>

<file path=customXml/itemProps3145.xml><?xml version="1.0" encoding="utf-8"?>
<ds:datastoreItem xmlns:ds="http://schemas.openxmlformats.org/officeDocument/2006/customXml" ds:itemID="{75B3630C-D972-4CCC-BC9D-7354778F5B57}">
  <ds:schemaRefs/>
</ds:datastoreItem>
</file>

<file path=customXml/itemProps3146.xml><?xml version="1.0" encoding="utf-8"?>
<ds:datastoreItem xmlns:ds="http://schemas.openxmlformats.org/officeDocument/2006/customXml" ds:itemID="{D7F61F07-1CC9-415A-86DA-091F901E4E3E}">
  <ds:schemaRefs/>
</ds:datastoreItem>
</file>

<file path=customXml/itemProps3147.xml><?xml version="1.0" encoding="utf-8"?>
<ds:datastoreItem xmlns:ds="http://schemas.openxmlformats.org/officeDocument/2006/customXml" ds:itemID="{71DE8D79-59B7-48A0-849C-0003ECF72A9F}">
  <ds:schemaRefs/>
</ds:datastoreItem>
</file>

<file path=customXml/itemProps3148.xml><?xml version="1.0" encoding="utf-8"?>
<ds:datastoreItem xmlns:ds="http://schemas.openxmlformats.org/officeDocument/2006/customXml" ds:itemID="{9012AD75-0448-4736-B920-D15888F76AE7}">
  <ds:schemaRefs/>
</ds:datastoreItem>
</file>

<file path=customXml/itemProps3149.xml><?xml version="1.0" encoding="utf-8"?>
<ds:datastoreItem xmlns:ds="http://schemas.openxmlformats.org/officeDocument/2006/customXml" ds:itemID="{80E60B0B-7525-4362-99D5-BB2947CABA93}">
  <ds:schemaRefs/>
</ds:datastoreItem>
</file>

<file path=customXml/itemProps315.xml><?xml version="1.0" encoding="utf-8"?>
<ds:datastoreItem xmlns:ds="http://schemas.openxmlformats.org/officeDocument/2006/customXml" ds:itemID="{B18DC4BF-AEFA-4AB5-9E0D-E29AE5F65ADB}">
  <ds:schemaRefs/>
</ds:datastoreItem>
</file>

<file path=customXml/itemProps3150.xml><?xml version="1.0" encoding="utf-8"?>
<ds:datastoreItem xmlns:ds="http://schemas.openxmlformats.org/officeDocument/2006/customXml" ds:itemID="{A176AE0F-C0A8-43B0-91AB-A158A17E78BA}">
  <ds:schemaRefs/>
</ds:datastoreItem>
</file>

<file path=customXml/itemProps3151.xml><?xml version="1.0" encoding="utf-8"?>
<ds:datastoreItem xmlns:ds="http://schemas.openxmlformats.org/officeDocument/2006/customXml" ds:itemID="{3AA898F7-1D05-4CF0-B7DA-053259B16C0A}">
  <ds:schemaRefs/>
</ds:datastoreItem>
</file>

<file path=customXml/itemProps3152.xml><?xml version="1.0" encoding="utf-8"?>
<ds:datastoreItem xmlns:ds="http://schemas.openxmlformats.org/officeDocument/2006/customXml" ds:itemID="{686C63AF-F4F7-4E1E-946D-3B7AFEEA6C4D}">
  <ds:schemaRefs/>
</ds:datastoreItem>
</file>

<file path=customXml/itemProps3153.xml><?xml version="1.0" encoding="utf-8"?>
<ds:datastoreItem xmlns:ds="http://schemas.openxmlformats.org/officeDocument/2006/customXml" ds:itemID="{B2401797-A341-45C8-87FB-CFAD52E6385D}">
  <ds:schemaRefs/>
</ds:datastoreItem>
</file>

<file path=customXml/itemProps3154.xml><?xml version="1.0" encoding="utf-8"?>
<ds:datastoreItem xmlns:ds="http://schemas.openxmlformats.org/officeDocument/2006/customXml" ds:itemID="{3B3BE500-2D43-41C1-B7D1-F4B18085B1F2}">
  <ds:schemaRefs/>
</ds:datastoreItem>
</file>

<file path=customXml/itemProps3155.xml><?xml version="1.0" encoding="utf-8"?>
<ds:datastoreItem xmlns:ds="http://schemas.openxmlformats.org/officeDocument/2006/customXml" ds:itemID="{23F14642-D1A0-4CE2-9B53-0E6227FF87B3}">
  <ds:schemaRefs/>
</ds:datastoreItem>
</file>

<file path=customXml/itemProps3156.xml><?xml version="1.0" encoding="utf-8"?>
<ds:datastoreItem xmlns:ds="http://schemas.openxmlformats.org/officeDocument/2006/customXml" ds:itemID="{27DE4BAF-EDC6-4804-AFD0-C788AB7D5F6C}">
  <ds:schemaRefs/>
</ds:datastoreItem>
</file>

<file path=customXml/itemProps3157.xml><?xml version="1.0" encoding="utf-8"?>
<ds:datastoreItem xmlns:ds="http://schemas.openxmlformats.org/officeDocument/2006/customXml" ds:itemID="{169A99B3-5FBB-46D8-B186-D432F65089CE}">
  <ds:schemaRefs/>
</ds:datastoreItem>
</file>

<file path=customXml/itemProps3158.xml><?xml version="1.0" encoding="utf-8"?>
<ds:datastoreItem xmlns:ds="http://schemas.openxmlformats.org/officeDocument/2006/customXml" ds:itemID="{C7869F19-2852-4336-84DC-9BA3B81CA852}">
  <ds:schemaRefs/>
</ds:datastoreItem>
</file>

<file path=customXml/itemProps3159.xml><?xml version="1.0" encoding="utf-8"?>
<ds:datastoreItem xmlns:ds="http://schemas.openxmlformats.org/officeDocument/2006/customXml" ds:itemID="{4D876C36-0E87-4295-A2B3-1CF71677EC39}">
  <ds:schemaRefs/>
</ds:datastoreItem>
</file>

<file path=customXml/itemProps316.xml><?xml version="1.0" encoding="utf-8"?>
<ds:datastoreItem xmlns:ds="http://schemas.openxmlformats.org/officeDocument/2006/customXml" ds:itemID="{68ADC74A-6A51-4FA5-BD73-7907C3CE3654}">
  <ds:schemaRefs/>
</ds:datastoreItem>
</file>

<file path=customXml/itemProps3160.xml><?xml version="1.0" encoding="utf-8"?>
<ds:datastoreItem xmlns:ds="http://schemas.openxmlformats.org/officeDocument/2006/customXml" ds:itemID="{F6325CF2-3833-49A0-81E6-980F6EE3204B}">
  <ds:schemaRefs/>
</ds:datastoreItem>
</file>

<file path=customXml/itemProps3161.xml><?xml version="1.0" encoding="utf-8"?>
<ds:datastoreItem xmlns:ds="http://schemas.openxmlformats.org/officeDocument/2006/customXml" ds:itemID="{F1550077-7E6C-4E23-9295-ADE5A048AC09}">
  <ds:schemaRefs/>
</ds:datastoreItem>
</file>

<file path=customXml/itemProps3162.xml><?xml version="1.0" encoding="utf-8"?>
<ds:datastoreItem xmlns:ds="http://schemas.openxmlformats.org/officeDocument/2006/customXml" ds:itemID="{071F6465-ACED-4D75-9F74-D941928EB342}">
  <ds:schemaRefs/>
</ds:datastoreItem>
</file>

<file path=customXml/itemProps3163.xml><?xml version="1.0" encoding="utf-8"?>
<ds:datastoreItem xmlns:ds="http://schemas.openxmlformats.org/officeDocument/2006/customXml" ds:itemID="{355997CB-A84D-4093-97B5-34B33636C081}">
  <ds:schemaRefs/>
</ds:datastoreItem>
</file>

<file path=customXml/itemProps3164.xml><?xml version="1.0" encoding="utf-8"?>
<ds:datastoreItem xmlns:ds="http://schemas.openxmlformats.org/officeDocument/2006/customXml" ds:itemID="{A4FD2D01-706B-4A30-BAF5-EAEE395C1507}">
  <ds:schemaRefs/>
</ds:datastoreItem>
</file>

<file path=customXml/itemProps3165.xml><?xml version="1.0" encoding="utf-8"?>
<ds:datastoreItem xmlns:ds="http://schemas.openxmlformats.org/officeDocument/2006/customXml" ds:itemID="{26903B66-8B96-4708-A18C-86F4AB989325}">
  <ds:schemaRefs/>
</ds:datastoreItem>
</file>

<file path=customXml/itemProps3166.xml><?xml version="1.0" encoding="utf-8"?>
<ds:datastoreItem xmlns:ds="http://schemas.openxmlformats.org/officeDocument/2006/customXml" ds:itemID="{34470737-2424-490D-A8B9-2A9D72CADBEC}">
  <ds:schemaRefs/>
</ds:datastoreItem>
</file>

<file path=customXml/itemProps3167.xml><?xml version="1.0" encoding="utf-8"?>
<ds:datastoreItem xmlns:ds="http://schemas.openxmlformats.org/officeDocument/2006/customXml" ds:itemID="{BA45575B-D3D0-4632-8744-C38F2E81FF3C}">
  <ds:schemaRefs/>
</ds:datastoreItem>
</file>

<file path=customXml/itemProps3168.xml><?xml version="1.0" encoding="utf-8"?>
<ds:datastoreItem xmlns:ds="http://schemas.openxmlformats.org/officeDocument/2006/customXml" ds:itemID="{747CD69B-9E8E-42EA-B15A-D43E77CA406D}">
  <ds:schemaRefs/>
</ds:datastoreItem>
</file>

<file path=customXml/itemProps3169.xml><?xml version="1.0" encoding="utf-8"?>
<ds:datastoreItem xmlns:ds="http://schemas.openxmlformats.org/officeDocument/2006/customXml" ds:itemID="{98344EC6-2D08-4690-B72D-C3D58B790C5F}">
  <ds:schemaRefs/>
</ds:datastoreItem>
</file>

<file path=customXml/itemProps317.xml><?xml version="1.0" encoding="utf-8"?>
<ds:datastoreItem xmlns:ds="http://schemas.openxmlformats.org/officeDocument/2006/customXml" ds:itemID="{C25FA86B-1F8D-43CC-AEA5-723E8CB53E17}">
  <ds:schemaRefs/>
</ds:datastoreItem>
</file>

<file path=customXml/itemProps3170.xml><?xml version="1.0" encoding="utf-8"?>
<ds:datastoreItem xmlns:ds="http://schemas.openxmlformats.org/officeDocument/2006/customXml" ds:itemID="{3BC82DBC-2079-4EF9-89F4-4791C34026B9}">
  <ds:schemaRefs/>
</ds:datastoreItem>
</file>

<file path=customXml/itemProps3171.xml><?xml version="1.0" encoding="utf-8"?>
<ds:datastoreItem xmlns:ds="http://schemas.openxmlformats.org/officeDocument/2006/customXml" ds:itemID="{36952B03-9DB8-4B37-9CC6-17B1E124062E}">
  <ds:schemaRefs/>
</ds:datastoreItem>
</file>

<file path=customXml/itemProps3172.xml><?xml version="1.0" encoding="utf-8"?>
<ds:datastoreItem xmlns:ds="http://schemas.openxmlformats.org/officeDocument/2006/customXml" ds:itemID="{BBBE00E5-2F23-44EA-BA1A-70E456A4355B}">
  <ds:schemaRefs/>
</ds:datastoreItem>
</file>

<file path=customXml/itemProps3173.xml><?xml version="1.0" encoding="utf-8"?>
<ds:datastoreItem xmlns:ds="http://schemas.openxmlformats.org/officeDocument/2006/customXml" ds:itemID="{FBEB3B9F-7F00-449D-BAA1-A75D0EEBA092}">
  <ds:schemaRefs/>
</ds:datastoreItem>
</file>

<file path=customXml/itemProps3174.xml><?xml version="1.0" encoding="utf-8"?>
<ds:datastoreItem xmlns:ds="http://schemas.openxmlformats.org/officeDocument/2006/customXml" ds:itemID="{F697577B-C58D-4FFB-8AAE-97B0D570321E}">
  <ds:schemaRefs/>
</ds:datastoreItem>
</file>

<file path=customXml/itemProps3175.xml><?xml version="1.0" encoding="utf-8"?>
<ds:datastoreItem xmlns:ds="http://schemas.openxmlformats.org/officeDocument/2006/customXml" ds:itemID="{5575CA20-CC23-4B99-A05B-51B98838C998}">
  <ds:schemaRefs/>
</ds:datastoreItem>
</file>

<file path=customXml/itemProps3176.xml><?xml version="1.0" encoding="utf-8"?>
<ds:datastoreItem xmlns:ds="http://schemas.openxmlformats.org/officeDocument/2006/customXml" ds:itemID="{8F038611-EBC0-4B77-92F3-6AEB2E9DE10B}">
  <ds:schemaRefs/>
</ds:datastoreItem>
</file>

<file path=customXml/itemProps3177.xml><?xml version="1.0" encoding="utf-8"?>
<ds:datastoreItem xmlns:ds="http://schemas.openxmlformats.org/officeDocument/2006/customXml" ds:itemID="{111EAF1F-0CB5-4A49-9099-770BB7E8732D}">
  <ds:schemaRefs/>
</ds:datastoreItem>
</file>

<file path=customXml/itemProps3178.xml><?xml version="1.0" encoding="utf-8"?>
<ds:datastoreItem xmlns:ds="http://schemas.openxmlformats.org/officeDocument/2006/customXml" ds:itemID="{2B465795-DEDB-481E-BDE4-B87DF1B0A33C}">
  <ds:schemaRefs/>
</ds:datastoreItem>
</file>

<file path=customXml/itemProps3179.xml><?xml version="1.0" encoding="utf-8"?>
<ds:datastoreItem xmlns:ds="http://schemas.openxmlformats.org/officeDocument/2006/customXml" ds:itemID="{DBDFA1ED-2C6C-475E-B96B-2BBBDDDB5C21}">
  <ds:schemaRefs/>
</ds:datastoreItem>
</file>

<file path=customXml/itemProps318.xml><?xml version="1.0" encoding="utf-8"?>
<ds:datastoreItem xmlns:ds="http://schemas.openxmlformats.org/officeDocument/2006/customXml" ds:itemID="{3F7FD76F-51D3-419A-B98F-29E3FC9BC6A1}">
  <ds:schemaRefs/>
</ds:datastoreItem>
</file>

<file path=customXml/itemProps3180.xml><?xml version="1.0" encoding="utf-8"?>
<ds:datastoreItem xmlns:ds="http://schemas.openxmlformats.org/officeDocument/2006/customXml" ds:itemID="{352DE341-C732-4F11-AAEF-EE3B82493C21}">
  <ds:schemaRefs/>
</ds:datastoreItem>
</file>

<file path=customXml/itemProps3181.xml><?xml version="1.0" encoding="utf-8"?>
<ds:datastoreItem xmlns:ds="http://schemas.openxmlformats.org/officeDocument/2006/customXml" ds:itemID="{7681AD1F-D24E-4472-A066-913814F280A0}">
  <ds:schemaRefs/>
</ds:datastoreItem>
</file>

<file path=customXml/itemProps3182.xml><?xml version="1.0" encoding="utf-8"?>
<ds:datastoreItem xmlns:ds="http://schemas.openxmlformats.org/officeDocument/2006/customXml" ds:itemID="{E16590F9-5FD6-4F25-AF5D-394E6E1EE674}">
  <ds:schemaRefs/>
</ds:datastoreItem>
</file>

<file path=customXml/itemProps3183.xml><?xml version="1.0" encoding="utf-8"?>
<ds:datastoreItem xmlns:ds="http://schemas.openxmlformats.org/officeDocument/2006/customXml" ds:itemID="{37731C11-2DEB-4804-9A45-BB997384A7AA}">
  <ds:schemaRefs/>
</ds:datastoreItem>
</file>

<file path=customXml/itemProps3184.xml><?xml version="1.0" encoding="utf-8"?>
<ds:datastoreItem xmlns:ds="http://schemas.openxmlformats.org/officeDocument/2006/customXml" ds:itemID="{16CEABC7-2AC0-4BFA-ACBB-66DA486C7109}">
  <ds:schemaRefs/>
</ds:datastoreItem>
</file>

<file path=customXml/itemProps3185.xml><?xml version="1.0" encoding="utf-8"?>
<ds:datastoreItem xmlns:ds="http://schemas.openxmlformats.org/officeDocument/2006/customXml" ds:itemID="{EEEF114C-627A-424F-AF75-1E8803F07CB5}">
  <ds:schemaRefs/>
</ds:datastoreItem>
</file>

<file path=customXml/itemProps3186.xml><?xml version="1.0" encoding="utf-8"?>
<ds:datastoreItem xmlns:ds="http://schemas.openxmlformats.org/officeDocument/2006/customXml" ds:itemID="{4D5B8B43-92DD-48F6-93AA-F0C1273B398D}">
  <ds:schemaRefs/>
</ds:datastoreItem>
</file>

<file path=customXml/itemProps3187.xml><?xml version="1.0" encoding="utf-8"?>
<ds:datastoreItem xmlns:ds="http://schemas.openxmlformats.org/officeDocument/2006/customXml" ds:itemID="{1E91042C-04C6-44D1-9714-4E5B827FD756}">
  <ds:schemaRefs/>
</ds:datastoreItem>
</file>

<file path=customXml/itemProps3188.xml><?xml version="1.0" encoding="utf-8"?>
<ds:datastoreItem xmlns:ds="http://schemas.openxmlformats.org/officeDocument/2006/customXml" ds:itemID="{5561687A-B30A-4945-9005-CF7093832210}">
  <ds:schemaRefs/>
</ds:datastoreItem>
</file>

<file path=customXml/itemProps3189.xml><?xml version="1.0" encoding="utf-8"?>
<ds:datastoreItem xmlns:ds="http://schemas.openxmlformats.org/officeDocument/2006/customXml" ds:itemID="{039AD655-0806-4695-A52E-045AB1040508}">
  <ds:schemaRefs/>
</ds:datastoreItem>
</file>

<file path=customXml/itemProps319.xml><?xml version="1.0" encoding="utf-8"?>
<ds:datastoreItem xmlns:ds="http://schemas.openxmlformats.org/officeDocument/2006/customXml" ds:itemID="{22967837-52A7-4680-979A-D3C919CCBA96}">
  <ds:schemaRefs/>
</ds:datastoreItem>
</file>

<file path=customXml/itemProps3190.xml><?xml version="1.0" encoding="utf-8"?>
<ds:datastoreItem xmlns:ds="http://schemas.openxmlformats.org/officeDocument/2006/customXml" ds:itemID="{52316063-6C1F-41D8-A5A1-42C2DCD7C452}">
  <ds:schemaRefs/>
</ds:datastoreItem>
</file>

<file path=customXml/itemProps3191.xml><?xml version="1.0" encoding="utf-8"?>
<ds:datastoreItem xmlns:ds="http://schemas.openxmlformats.org/officeDocument/2006/customXml" ds:itemID="{CE901C4F-63B0-4589-8603-8399039DDD5F}">
  <ds:schemaRefs/>
</ds:datastoreItem>
</file>

<file path=customXml/itemProps3192.xml><?xml version="1.0" encoding="utf-8"?>
<ds:datastoreItem xmlns:ds="http://schemas.openxmlformats.org/officeDocument/2006/customXml" ds:itemID="{07A2F14E-ADD1-4FD1-A079-D85B2B2200E8}">
  <ds:schemaRefs/>
</ds:datastoreItem>
</file>

<file path=customXml/itemProps3193.xml><?xml version="1.0" encoding="utf-8"?>
<ds:datastoreItem xmlns:ds="http://schemas.openxmlformats.org/officeDocument/2006/customXml" ds:itemID="{42C16BD4-011D-4FA5-ADDA-CB8DA2F46737}">
  <ds:schemaRefs/>
</ds:datastoreItem>
</file>

<file path=customXml/itemProps3194.xml><?xml version="1.0" encoding="utf-8"?>
<ds:datastoreItem xmlns:ds="http://schemas.openxmlformats.org/officeDocument/2006/customXml" ds:itemID="{F36E527F-FB52-49CA-BC36-347883B8FC9C}">
  <ds:schemaRefs/>
</ds:datastoreItem>
</file>

<file path=customXml/itemProps3195.xml><?xml version="1.0" encoding="utf-8"?>
<ds:datastoreItem xmlns:ds="http://schemas.openxmlformats.org/officeDocument/2006/customXml" ds:itemID="{3CD9B5B1-D44E-42AC-BD1C-7E1D62FCB3B8}">
  <ds:schemaRefs/>
</ds:datastoreItem>
</file>

<file path=customXml/itemProps3196.xml><?xml version="1.0" encoding="utf-8"?>
<ds:datastoreItem xmlns:ds="http://schemas.openxmlformats.org/officeDocument/2006/customXml" ds:itemID="{E4347F9C-C94D-4E8B-93FA-9ED83753B291}">
  <ds:schemaRefs/>
</ds:datastoreItem>
</file>

<file path=customXml/itemProps3197.xml><?xml version="1.0" encoding="utf-8"?>
<ds:datastoreItem xmlns:ds="http://schemas.openxmlformats.org/officeDocument/2006/customXml" ds:itemID="{9F36C9E7-8F54-4EB9-BA3B-2EFC764140E2}">
  <ds:schemaRefs/>
</ds:datastoreItem>
</file>

<file path=customXml/itemProps3198.xml><?xml version="1.0" encoding="utf-8"?>
<ds:datastoreItem xmlns:ds="http://schemas.openxmlformats.org/officeDocument/2006/customXml" ds:itemID="{BAD66BA2-37EF-4A2A-A12C-CDE318C414E4}">
  <ds:schemaRefs/>
</ds:datastoreItem>
</file>

<file path=customXml/itemProps3199.xml><?xml version="1.0" encoding="utf-8"?>
<ds:datastoreItem xmlns:ds="http://schemas.openxmlformats.org/officeDocument/2006/customXml" ds:itemID="{ABD536AB-7828-481F-A0A3-DBBA134A8CED}">
  <ds:schemaRefs/>
</ds:datastoreItem>
</file>

<file path=customXml/itemProps32.xml><?xml version="1.0" encoding="utf-8"?>
<ds:datastoreItem xmlns:ds="http://schemas.openxmlformats.org/officeDocument/2006/customXml" ds:itemID="{3A65F3B0-7DA6-4046-90D9-D3A6880162EC}">
  <ds:schemaRefs/>
</ds:datastoreItem>
</file>

<file path=customXml/itemProps320.xml><?xml version="1.0" encoding="utf-8"?>
<ds:datastoreItem xmlns:ds="http://schemas.openxmlformats.org/officeDocument/2006/customXml" ds:itemID="{239CAD8E-D1AA-4582-9518-77FA253C5A03}">
  <ds:schemaRefs/>
</ds:datastoreItem>
</file>

<file path=customXml/itemProps3200.xml><?xml version="1.0" encoding="utf-8"?>
<ds:datastoreItem xmlns:ds="http://schemas.openxmlformats.org/officeDocument/2006/customXml" ds:itemID="{BCCF35DB-E9FB-4D3F-A91F-8354F54AB1BE}">
  <ds:schemaRefs/>
</ds:datastoreItem>
</file>

<file path=customXml/itemProps3201.xml><?xml version="1.0" encoding="utf-8"?>
<ds:datastoreItem xmlns:ds="http://schemas.openxmlformats.org/officeDocument/2006/customXml" ds:itemID="{698CEFAB-C3F6-4CDA-9EC4-4A8C942E250E}">
  <ds:schemaRefs/>
</ds:datastoreItem>
</file>

<file path=customXml/itemProps3202.xml><?xml version="1.0" encoding="utf-8"?>
<ds:datastoreItem xmlns:ds="http://schemas.openxmlformats.org/officeDocument/2006/customXml" ds:itemID="{F5FC6983-A8F7-4D1B-AB03-9E0AD33D7600}">
  <ds:schemaRefs/>
</ds:datastoreItem>
</file>

<file path=customXml/itemProps3203.xml><?xml version="1.0" encoding="utf-8"?>
<ds:datastoreItem xmlns:ds="http://schemas.openxmlformats.org/officeDocument/2006/customXml" ds:itemID="{A0945144-E763-44E2-BFEC-51BAAB574A37}">
  <ds:schemaRefs/>
</ds:datastoreItem>
</file>

<file path=customXml/itemProps3204.xml><?xml version="1.0" encoding="utf-8"?>
<ds:datastoreItem xmlns:ds="http://schemas.openxmlformats.org/officeDocument/2006/customXml" ds:itemID="{30FFB3BE-DE07-498B-8418-F7B262FEC15A}">
  <ds:schemaRefs/>
</ds:datastoreItem>
</file>

<file path=customXml/itemProps3205.xml><?xml version="1.0" encoding="utf-8"?>
<ds:datastoreItem xmlns:ds="http://schemas.openxmlformats.org/officeDocument/2006/customXml" ds:itemID="{15E47BED-7245-47EB-A336-C730549C6746}">
  <ds:schemaRefs/>
</ds:datastoreItem>
</file>

<file path=customXml/itemProps3206.xml><?xml version="1.0" encoding="utf-8"?>
<ds:datastoreItem xmlns:ds="http://schemas.openxmlformats.org/officeDocument/2006/customXml" ds:itemID="{5AD738EA-6BD8-452B-9BD2-32293A0423D9}">
  <ds:schemaRefs/>
</ds:datastoreItem>
</file>

<file path=customXml/itemProps3207.xml><?xml version="1.0" encoding="utf-8"?>
<ds:datastoreItem xmlns:ds="http://schemas.openxmlformats.org/officeDocument/2006/customXml" ds:itemID="{7DDFF523-BEC4-4EF8-80BD-5E1B0D62883C}">
  <ds:schemaRefs/>
</ds:datastoreItem>
</file>

<file path=customXml/itemProps3208.xml><?xml version="1.0" encoding="utf-8"?>
<ds:datastoreItem xmlns:ds="http://schemas.openxmlformats.org/officeDocument/2006/customXml" ds:itemID="{923B19CA-CBF3-496C-B5D0-D1681F31EF82}">
  <ds:schemaRefs/>
</ds:datastoreItem>
</file>

<file path=customXml/itemProps3209.xml><?xml version="1.0" encoding="utf-8"?>
<ds:datastoreItem xmlns:ds="http://schemas.openxmlformats.org/officeDocument/2006/customXml" ds:itemID="{14CF1913-2EC7-4970-B33E-AB1D91205655}">
  <ds:schemaRefs/>
</ds:datastoreItem>
</file>

<file path=customXml/itemProps321.xml><?xml version="1.0" encoding="utf-8"?>
<ds:datastoreItem xmlns:ds="http://schemas.openxmlformats.org/officeDocument/2006/customXml" ds:itemID="{0A28F40B-A3D8-4D87-A361-AA8E7B54217F}">
  <ds:schemaRefs/>
</ds:datastoreItem>
</file>

<file path=customXml/itemProps3210.xml><?xml version="1.0" encoding="utf-8"?>
<ds:datastoreItem xmlns:ds="http://schemas.openxmlformats.org/officeDocument/2006/customXml" ds:itemID="{050EAE72-F7E1-400D-BE22-A894A3F13061}">
  <ds:schemaRefs/>
</ds:datastoreItem>
</file>

<file path=customXml/itemProps3211.xml><?xml version="1.0" encoding="utf-8"?>
<ds:datastoreItem xmlns:ds="http://schemas.openxmlformats.org/officeDocument/2006/customXml" ds:itemID="{B6CC7370-AACC-4B6E-872F-C874BD150803}">
  <ds:schemaRefs/>
</ds:datastoreItem>
</file>

<file path=customXml/itemProps3212.xml><?xml version="1.0" encoding="utf-8"?>
<ds:datastoreItem xmlns:ds="http://schemas.openxmlformats.org/officeDocument/2006/customXml" ds:itemID="{D45F89C2-B198-4A9E-AE00-8E36C3ACC5A2}">
  <ds:schemaRefs/>
</ds:datastoreItem>
</file>

<file path=customXml/itemProps3213.xml><?xml version="1.0" encoding="utf-8"?>
<ds:datastoreItem xmlns:ds="http://schemas.openxmlformats.org/officeDocument/2006/customXml" ds:itemID="{A3B95D30-8E23-4824-8B77-0854679D7F6A}">
  <ds:schemaRefs/>
</ds:datastoreItem>
</file>

<file path=customXml/itemProps3214.xml><?xml version="1.0" encoding="utf-8"?>
<ds:datastoreItem xmlns:ds="http://schemas.openxmlformats.org/officeDocument/2006/customXml" ds:itemID="{7F29DB69-D167-4691-99DE-882419C08B72}">
  <ds:schemaRefs/>
</ds:datastoreItem>
</file>

<file path=customXml/itemProps3215.xml><?xml version="1.0" encoding="utf-8"?>
<ds:datastoreItem xmlns:ds="http://schemas.openxmlformats.org/officeDocument/2006/customXml" ds:itemID="{3D9D8983-0BC3-464D-9C40-5B1294C6C959}">
  <ds:schemaRefs/>
</ds:datastoreItem>
</file>

<file path=customXml/itemProps3216.xml><?xml version="1.0" encoding="utf-8"?>
<ds:datastoreItem xmlns:ds="http://schemas.openxmlformats.org/officeDocument/2006/customXml" ds:itemID="{0BA5F760-9D07-48E4-BE82-CFDF48BA495B}">
  <ds:schemaRefs/>
</ds:datastoreItem>
</file>

<file path=customXml/itemProps3217.xml><?xml version="1.0" encoding="utf-8"?>
<ds:datastoreItem xmlns:ds="http://schemas.openxmlformats.org/officeDocument/2006/customXml" ds:itemID="{097B0014-E36D-4689-B798-7F4D5ADB5764}">
  <ds:schemaRefs/>
</ds:datastoreItem>
</file>

<file path=customXml/itemProps3218.xml><?xml version="1.0" encoding="utf-8"?>
<ds:datastoreItem xmlns:ds="http://schemas.openxmlformats.org/officeDocument/2006/customXml" ds:itemID="{A3721EFB-97F0-485E-BF2A-6DF71DE0189D}">
  <ds:schemaRefs/>
</ds:datastoreItem>
</file>

<file path=customXml/itemProps3219.xml><?xml version="1.0" encoding="utf-8"?>
<ds:datastoreItem xmlns:ds="http://schemas.openxmlformats.org/officeDocument/2006/customXml" ds:itemID="{D6842AA1-F91A-4605-96E1-C11E3499FC5A}">
  <ds:schemaRefs/>
</ds:datastoreItem>
</file>

<file path=customXml/itemProps322.xml><?xml version="1.0" encoding="utf-8"?>
<ds:datastoreItem xmlns:ds="http://schemas.openxmlformats.org/officeDocument/2006/customXml" ds:itemID="{B00A7A03-A878-4AAE-B704-E33CCC8CB427}">
  <ds:schemaRefs/>
</ds:datastoreItem>
</file>

<file path=customXml/itemProps3220.xml><?xml version="1.0" encoding="utf-8"?>
<ds:datastoreItem xmlns:ds="http://schemas.openxmlformats.org/officeDocument/2006/customXml" ds:itemID="{D309F9C9-4D6C-40F1-AE2B-CBDFA98E9A8E}">
  <ds:schemaRefs/>
</ds:datastoreItem>
</file>

<file path=customXml/itemProps3221.xml><?xml version="1.0" encoding="utf-8"?>
<ds:datastoreItem xmlns:ds="http://schemas.openxmlformats.org/officeDocument/2006/customXml" ds:itemID="{ED868FE7-A30A-4E40-846C-CCEFD09736B1}">
  <ds:schemaRefs/>
</ds:datastoreItem>
</file>

<file path=customXml/itemProps3222.xml><?xml version="1.0" encoding="utf-8"?>
<ds:datastoreItem xmlns:ds="http://schemas.openxmlformats.org/officeDocument/2006/customXml" ds:itemID="{8DB63C9E-9DEF-4A1D-A7A1-A6003F1BD68F}">
  <ds:schemaRefs/>
</ds:datastoreItem>
</file>

<file path=customXml/itemProps3223.xml><?xml version="1.0" encoding="utf-8"?>
<ds:datastoreItem xmlns:ds="http://schemas.openxmlformats.org/officeDocument/2006/customXml" ds:itemID="{7C6CD4DB-0CAB-4977-ADD7-438614151A4D}">
  <ds:schemaRefs/>
</ds:datastoreItem>
</file>

<file path=customXml/itemProps3224.xml><?xml version="1.0" encoding="utf-8"?>
<ds:datastoreItem xmlns:ds="http://schemas.openxmlformats.org/officeDocument/2006/customXml" ds:itemID="{71A55101-BE95-4BF3-A730-00AFD6B8913C}">
  <ds:schemaRefs/>
</ds:datastoreItem>
</file>

<file path=customXml/itemProps3225.xml><?xml version="1.0" encoding="utf-8"?>
<ds:datastoreItem xmlns:ds="http://schemas.openxmlformats.org/officeDocument/2006/customXml" ds:itemID="{DF9866F1-F26D-443E-9DD1-BCA6BB0CD23E}">
  <ds:schemaRefs/>
</ds:datastoreItem>
</file>

<file path=customXml/itemProps3226.xml><?xml version="1.0" encoding="utf-8"?>
<ds:datastoreItem xmlns:ds="http://schemas.openxmlformats.org/officeDocument/2006/customXml" ds:itemID="{9B9768A6-BF4D-44BF-88F1-C87C79CCD8D3}">
  <ds:schemaRefs/>
</ds:datastoreItem>
</file>

<file path=customXml/itemProps3227.xml><?xml version="1.0" encoding="utf-8"?>
<ds:datastoreItem xmlns:ds="http://schemas.openxmlformats.org/officeDocument/2006/customXml" ds:itemID="{4562EDF1-5686-47EE-8A3A-6ABA0B6FAA62}">
  <ds:schemaRefs/>
</ds:datastoreItem>
</file>

<file path=customXml/itemProps3228.xml><?xml version="1.0" encoding="utf-8"?>
<ds:datastoreItem xmlns:ds="http://schemas.openxmlformats.org/officeDocument/2006/customXml" ds:itemID="{5424B9A0-8E34-4526-8A6B-E3CD72F17356}">
  <ds:schemaRefs/>
</ds:datastoreItem>
</file>

<file path=customXml/itemProps3229.xml><?xml version="1.0" encoding="utf-8"?>
<ds:datastoreItem xmlns:ds="http://schemas.openxmlformats.org/officeDocument/2006/customXml" ds:itemID="{189A945A-3E30-45EE-A305-ED0EE69483BF}">
  <ds:schemaRefs/>
</ds:datastoreItem>
</file>

<file path=customXml/itemProps323.xml><?xml version="1.0" encoding="utf-8"?>
<ds:datastoreItem xmlns:ds="http://schemas.openxmlformats.org/officeDocument/2006/customXml" ds:itemID="{9A6EE715-FF84-406B-9E94-020CD27E7F45}">
  <ds:schemaRefs/>
</ds:datastoreItem>
</file>

<file path=customXml/itemProps3230.xml><?xml version="1.0" encoding="utf-8"?>
<ds:datastoreItem xmlns:ds="http://schemas.openxmlformats.org/officeDocument/2006/customXml" ds:itemID="{AAE24FA1-7796-4D10-A48E-BC880DA8AE05}">
  <ds:schemaRefs/>
</ds:datastoreItem>
</file>

<file path=customXml/itemProps3231.xml><?xml version="1.0" encoding="utf-8"?>
<ds:datastoreItem xmlns:ds="http://schemas.openxmlformats.org/officeDocument/2006/customXml" ds:itemID="{946D6AA2-1117-4F86-9637-4B989BE61087}">
  <ds:schemaRefs/>
</ds:datastoreItem>
</file>

<file path=customXml/itemProps3232.xml><?xml version="1.0" encoding="utf-8"?>
<ds:datastoreItem xmlns:ds="http://schemas.openxmlformats.org/officeDocument/2006/customXml" ds:itemID="{73F269EF-D8A3-4940-93F9-4BFD20C926B0}">
  <ds:schemaRefs/>
</ds:datastoreItem>
</file>

<file path=customXml/itemProps3233.xml><?xml version="1.0" encoding="utf-8"?>
<ds:datastoreItem xmlns:ds="http://schemas.openxmlformats.org/officeDocument/2006/customXml" ds:itemID="{6457D78E-7BEB-4DCF-9BE2-4BF9AC89E413}">
  <ds:schemaRefs/>
</ds:datastoreItem>
</file>

<file path=customXml/itemProps3234.xml><?xml version="1.0" encoding="utf-8"?>
<ds:datastoreItem xmlns:ds="http://schemas.openxmlformats.org/officeDocument/2006/customXml" ds:itemID="{DBD6AC87-A430-4F75-90F8-D69A62AC7793}">
  <ds:schemaRefs/>
</ds:datastoreItem>
</file>

<file path=customXml/itemProps3235.xml><?xml version="1.0" encoding="utf-8"?>
<ds:datastoreItem xmlns:ds="http://schemas.openxmlformats.org/officeDocument/2006/customXml" ds:itemID="{23169DE6-8C64-441C-B00D-942D6F051F39}">
  <ds:schemaRefs/>
</ds:datastoreItem>
</file>

<file path=customXml/itemProps3236.xml><?xml version="1.0" encoding="utf-8"?>
<ds:datastoreItem xmlns:ds="http://schemas.openxmlformats.org/officeDocument/2006/customXml" ds:itemID="{DA10D28B-9AE5-44D3-BA55-5D2CEF727DD5}">
  <ds:schemaRefs/>
</ds:datastoreItem>
</file>

<file path=customXml/itemProps3237.xml><?xml version="1.0" encoding="utf-8"?>
<ds:datastoreItem xmlns:ds="http://schemas.openxmlformats.org/officeDocument/2006/customXml" ds:itemID="{7D626A22-2FCA-44AE-81D2-2F0FAF5D36C5}">
  <ds:schemaRefs/>
</ds:datastoreItem>
</file>

<file path=customXml/itemProps3238.xml><?xml version="1.0" encoding="utf-8"?>
<ds:datastoreItem xmlns:ds="http://schemas.openxmlformats.org/officeDocument/2006/customXml" ds:itemID="{53B038E0-C48B-425D-9703-6961EE1DD4BE}">
  <ds:schemaRefs/>
</ds:datastoreItem>
</file>

<file path=customXml/itemProps3239.xml><?xml version="1.0" encoding="utf-8"?>
<ds:datastoreItem xmlns:ds="http://schemas.openxmlformats.org/officeDocument/2006/customXml" ds:itemID="{D7DFC2CC-CD79-43FD-B883-273D88283D83}">
  <ds:schemaRefs/>
</ds:datastoreItem>
</file>

<file path=customXml/itemProps324.xml><?xml version="1.0" encoding="utf-8"?>
<ds:datastoreItem xmlns:ds="http://schemas.openxmlformats.org/officeDocument/2006/customXml" ds:itemID="{2851DD8B-CE20-46FC-A580-C788112F5E00}">
  <ds:schemaRefs/>
</ds:datastoreItem>
</file>

<file path=customXml/itemProps3240.xml><?xml version="1.0" encoding="utf-8"?>
<ds:datastoreItem xmlns:ds="http://schemas.openxmlformats.org/officeDocument/2006/customXml" ds:itemID="{1AFA6659-5E78-451A-9D85-15A349CF796F}">
  <ds:schemaRefs/>
</ds:datastoreItem>
</file>

<file path=customXml/itemProps3241.xml><?xml version="1.0" encoding="utf-8"?>
<ds:datastoreItem xmlns:ds="http://schemas.openxmlformats.org/officeDocument/2006/customXml" ds:itemID="{EAEACE38-3ED1-4111-8951-F584D96A8825}">
  <ds:schemaRefs/>
</ds:datastoreItem>
</file>

<file path=customXml/itemProps3242.xml><?xml version="1.0" encoding="utf-8"?>
<ds:datastoreItem xmlns:ds="http://schemas.openxmlformats.org/officeDocument/2006/customXml" ds:itemID="{491BABF7-ED51-4FF6-963A-289F3470C81F}">
  <ds:schemaRefs/>
</ds:datastoreItem>
</file>

<file path=customXml/itemProps3243.xml><?xml version="1.0" encoding="utf-8"?>
<ds:datastoreItem xmlns:ds="http://schemas.openxmlformats.org/officeDocument/2006/customXml" ds:itemID="{F80FED9E-A45B-446C-9AA9-ABF416AD08DB}">
  <ds:schemaRefs/>
</ds:datastoreItem>
</file>

<file path=customXml/itemProps3244.xml><?xml version="1.0" encoding="utf-8"?>
<ds:datastoreItem xmlns:ds="http://schemas.openxmlformats.org/officeDocument/2006/customXml" ds:itemID="{6EBA63C1-09E5-4314-A434-4EEB6FA2A2B5}">
  <ds:schemaRefs/>
</ds:datastoreItem>
</file>

<file path=customXml/itemProps3245.xml><?xml version="1.0" encoding="utf-8"?>
<ds:datastoreItem xmlns:ds="http://schemas.openxmlformats.org/officeDocument/2006/customXml" ds:itemID="{E69E4AF8-F3A7-41F2-85C7-6092578E170F}">
  <ds:schemaRefs/>
</ds:datastoreItem>
</file>

<file path=customXml/itemProps3246.xml><?xml version="1.0" encoding="utf-8"?>
<ds:datastoreItem xmlns:ds="http://schemas.openxmlformats.org/officeDocument/2006/customXml" ds:itemID="{46C4F865-2D82-4BC3-B067-C64C48CA13DA}">
  <ds:schemaRefs/>
</ds:datastoreItem>
</file>

<file path=customXml/itemProps3247.xml><?xml version="1.0" encoding="utf-8"?>
<ds:datastoreItem xmlns:ds="http://schemas.openxmlformats.org/officeDocument/2006/customXml" ds:itemID="{4ADE98B8-5FFF-4926-A971-6176E6E7ABEC}">
  <ds:schemaRefs/>
</ds:datastoreItem>
</file>

<file path=customXml/itemProps3248.xml><?xml version="1.0" encoding="utf-8"?>
<ds:datastoreItem xmlns:ds="http://schemas.openxmlformats.org/officeDocument/2006/customXml" ds:itemID="{258404A9-33C2-4331-B739-FB4DB6C7D93F}">
  <ds:schemaRefs/>
</ds:datastoreItem>
</file>

<file path=customXml/itemProps3249.xml><?xml version="1.0" encoding="utf-8"?>
<ds:datastoreItem xmlns:ds="http://schemas.openxmlformats.org/officeDocument/2006/customXml" ds:itemID="{4195CD4E-AA38-4822-9A04-189FF7A9D568}">
  <ds:schemaRefs/>
</ds:datastoreItem>
</file>

<file path=customXml/itemProps325.xml><?xml version="1.0" encoding="utf-8"?>
<ds:datastoreItem xmlns:ds="http://schemas.openxmlformats.org/officeDocument/2006/customXml" ds:itemID="{182DC493-74D3-4A72-BBF5-10432DCA2690}">
  <ds:schemaRefs/>
</ds:datastoreItem>
</file>

<file path=customXml/itemProps3250.xml><?xml version="1.0" encoding="utf-8"?>
<ds:datastoreItem xmlns:ds="http://schemas.openxmlformats.org/officeDocument/2006/customXml" ds:itemID="{F203142B-119A-476B-A256-65CB494A4206}">
  <ds:schemaRefs/>
</ds:datastoreItem>
</file>

<file path=customXml/itemProps3251.xml><?xml version="1.0" encoding="utf-8"?>
<ds:datastoreItem xmlns:ds="http://schemas.openxmlformats.org/officeDocument/2006/customXml" ds:itemID="{ACEEC8AF-9709-4E62-A8B5-22E1AADA6D29}">
  <ds:schemaRefs/>
</ds:datastoreItem>
</file>

<file path=customXml/itemProps3252.xml><?xml version="1.0" encoding="utf-8"?>
<ds:datastoreItem xmlns:ds="http://schemas.openxmlformats.org/officeDocument/2006/customXml" ds:itemID="{C1136FD6-B6BD-4C0A-8494-BD8FB419D667}">
  <ds:schemaRefs/>
</ds:datastoreItem>
</file>

<file path=customXml/itemProps3253.xml><?xml version="1.0" encoding="utf-8"?>
<ds:datastoreItem xmlns:ds="http://schemas.openxmlformats.org/officeDocument/2006/customXml" ds:itemID="{74823300-9777-4E72-896D-A5CF0EE61697}">
  <ds:schemaRefs/>
</ds:datastoreItem>
</file>

<file path=customXml/itemProps3254.xml><?xml version="1.0" encoding="utf-8"?>
<ds:datastoreItem xmlns:ds="http://schemas.openxmlformats.org/officeDocument/2006/customXml" ds:itemID="{FC039B2F-2018-4DC4-B750-E887D29CDB69}">
  <ds:schemaRefs/>
</ds:datastoreItem>
</file>

<file path=customXml/itemProps3255.xml><?xml version="1.0" encoding="utf-8"?>
<ds:datastoreItem xmlns:ds="http://schemas.openxmlformats.org/officeDocument/2006/customXml" ds:itemID="{4D1B152E-7A14-4FAC-B92B-9D503B1C382D}">
  <ds:schemaRefs/>
</ds:datastoreItem>
</file>

<file path=customXml/itemProps3256.xml><?xml version="1.0" encoding="utf-8"?>
<ds:datastoreItem xmlns:ds="http://schemas.openxmlformats.org/officeDocument/2006/customXml" ds:itemID="{F0C76CCE-E075-46BF-A11D-E691CBA03549}">
  <ds:schemaRefs/>
</ds:datastoreItem>
</file>

<file path=customXml/itemProps3257.xml><?xml version="1.0" encoding="utf-8"?>
<ds:datastoreItem xmlns:ds="http://schemas.openxmlformats.org/officeDocument/2006/customXml" ds:itemID="{7F39962A-68F3-42AF-86B0-FB8952F0A9A6}">
  <ds:schemaRefs/>
</ds:datastoreItem>
</file>

<file path=customXml/itemProps3258.xml><?xml version="1.0" encoding="utf-8"?>
<ds:datastoreItem xmlns:ds="http://schemas.openxmlformats.org/officeDocument/2006/customXml" ds:itemID="{98BEEB1F-9088-4A0B-AC99-33892B7D1971}">
  <ds:schemaRefs/>
</ds:datastoreItem>
</file>

<file path=customXml/itemProps3259.xml><?xml version="1.0" encoding="utf-8"?>
<ds:datastoreItem xmlns:ds="http://schemas.openxmlformats.org/officeDocument/2006/customXml" ds:itemID="{715F06CA-8350-4CB5-8B54-AF8C39A3C0B9}">
  <ds:schemaRefs/>
</ds:datastoreItem>
</file>

<file path=customXml/itemProps326.xml><?xml version="1.0" encoding="utf-8"?>
<ds:datastoreItem xmlns:ds="http://schemas.openxmlformats.org/officeDocument/2006/customXml" ds:itemID="{B5EA9C5F-EC8E-48B1-8183-35B13223E09B}">
  <ds:schemaRefs/>
</ds:datastoreItem>
</file>

<file path=customXml/itemProps3260.xml><?xml version="1.0" encoding="utf-8"?>
<ds:datastoreItem xmlns:ds="http://schemas.openxmlformats.org/officeDocument/2006/customXml" ds:itemID="{0E1A3A7E-C8DF-40F6-9908-B21C9C2F6C0F}">
  <ds:schemaRefs/>
</ds:datastoreItem>
</file>

<file path=customXml/itemProps3261.xml><?xml version="1.0" encoding="utf-8"?>
<ds:datastoreItem xmlns:ds="http://schemas.openxmlformats.org/officeDocument/2006/customXml" ds:itemID="{A6AF57FE-717F-445E-8289-1014DEEA63BF}">
  <ds:schemaRefs/>
</ds:datastoreItem>
</file>

<file path=customXml/itemProps3262.xml><?xml version="1.0" encoding="utf-8"?>
<ds:datastoreItem xmlns:ds="http://schemas.openxmlformats.org/officeDocument/2006/customXml" ds:itemID="{B575D237-0BC1-4DAB-9811-DD54193CF19B}">
  <ds:schemaRefs/>
</ds:datastoreItem>
</file>

<file path=customXml/itemProps3263.xml><?xml version="1.0" encoding="utf-8"?>
<ds:datastoreItem xmlns:ds="http://schemas.openxmlformats.org/officeDocument/2006/customXml" ds:itemID="{E785EE5F-254D-46EC-80EA-115058DCA7B8}">
  <ds:schemaRefs/>
</ds:datastoreItem>
</file>

<file path=customXml/itemProps3264.xml><?xml version="1.0" encoding="utf-8"?>
<ds:datastoreItem xmlns:ds="http://schemas.openxmlformats.org/officeDocument/2006/customXml" ds:itemID="{5F6EF531-8553-4EF4-99E3-9474352E9CAF}">
  <ds:schemaRefs/>
</ds:datastoreItem>
</file>

<file path=customXml/itemProps3265.xml><?xml version="1.0" encoding="utf-8"?>
<ds:datastoreItem xmlns:ds="http://schemas.openxmlformats.org/officeDocument/2006/customXml" ds:itemID="{A995CB02-BFAE-4199-8148-58B05E9AF2FB}">
  <ds:schemaRefs/>
</ds:datastoreItem>
</file>

<file path=customXml/itemProps3266.xml><?xml version="1.0" encoding="utf-8"?>
<ds:datastoreItem xmlns:ds="http://schemas.openxmlformats.org/officeDocument/2006/customXml" ds:itemID="{C91AD04A-FBBD-4F7F-9125-D629D9BACB3E}">
  <ds:schemaRefs/>
</ds:datastoreItem>
</file>

<file path=customXml/itemProps3267.xml><?xml version="1.0" encoding="utf-8"?>
<ds:datastoreItem xmlns:ds="http://schemas.openxmlformats.org/officeDocument/2006/customXml" ds:itemID="{0DD42E7E-92BE-43D4-A268-C3089D1F5700}">
  <ds:schemaRefs/>
</ds:datastoreItem>
</file>

<file path=customXml/itemProps3268.xml><?xml version="1.0" encoding="utf-8"?>
<ds:datastoreItem xmlns:ds="http://schemas.openxmlformats.org/officeDocument/2006/customXml" ds:itemID="{4818F3BC-42BC-4718-8441-C14589E25F4B}">
  <ds:schemaRefs/>
</ds:datastoreItem>
</file>

<file path=customXml/itemProps3269.xml><?xml version="1.0" encoding="utf-8"?>
<ds:datastoreItem xmlns:ds="http://schemas.openxmlformats.org/officeDocument/2006/customXml" ds:itemID="{BA1C9385-58A8-4862-ABC2-A928226E86C8}">
  <ds:schemaRefs/>
</ds:datastoreItem>
</file>

<file path=customXml/itemProps327.xml><?xml version="1.0" encoding="utf-8"?>
<ds:datastoreItem xmlns:ds="http://schemas.openxmlformats.org/officeDocument/2006/customXml" ds:itemID="{D26A0DD9-4A61-4866-BEE1-4B1C2F60B0BC}">
  <ds:schemaRefs/>
</ds:datastoreItem>
</file>

<file path=customXml/itemProps3270.xml><?xml version="1.0" encoding="utf-8"?>
<ds:datastoreItem xmlns:ds="http://schemas.openxmlformats.org/officeDocument/2006/customXml" ds:itemID="{BEC76ECE-598C-4BA5-AA87-0F48FC4FAC0E}">
  <ds:schemaRefs/>
</ds:datastoreItem>
</file>

<file path=customXml/itemProps3271.xml><?xml version="1.0" encoding="utf-8"?>
<ds:datastoreItem xmlns:ds="http://schemas.openxmlformats.org/officeDocument/2006/customXml" ds:itemID="{202A344D-ADAF-4F31-835C-ACF162BA68E2}">
  <ds:schemaRefs/>
</ds:datastoreItem>
</file>

<file path=customXml/itemProps3272.xml><?xml version="1.0" encoding="utf-8"?>
<ds:datastoreItem xmlns:ds="http://schemas.openxmlformats.org/officeDocument/2006/customXml" ds:itemID="{FDEAAFF2-DD9E-4666-B140-C1BB00F0ACCF}">
  <ds:schemaRefs/>
</ds:datastoreItem>
</file>

<file path=customXml/itemProps3273.xml><?xml version="1.0" encoding="utf-8"?>
<ds:datastoreItem xmlns:ds="http://schemas.openxmlformats.org/officeDocument/2006/customXml" ds:itemID="{D5BC7851-E0E4-4524-BA40-DE3F427FBDBD}">
  <ds:schemaRefs/>
</ds:datastoreItem>
</file>

<file path=customXml/itemProps3274.xml><?xml version="1.0" encoding="utf-8"?>
<ds:datastoreItem xmlns:ds="http://schemas.openxmlformats.org/officeDocument/2006/customXml" ds:itemID="{7CDD39C0-6165-449F-BC03-454B75F26FF7}">
  <ds:schemaRefs/>
</ds:datastoreItem>
</file>

<file path=customXml/itemProps3275.xml><?xml version="1.0" encoding="utf-8"?>
<ds:datastoreItem xmlns:ds="http://schemas.openxmlformats.org/officeDocument/2006/customXml" ds:itemID="{C805F681-E460-4386-B67E-0CA1B9C389B1}">
  <ds:schemaRefs/>
</ds:datastoreItem>
</file>

<file path=customXml/itemProps3276.xml><?xml version="1.0" encoding="utf-8"?>
<ds:datastoreItem xmlns:ds="http://schemas.openxmlformats.org/officeDocument/2006/customXml" ds:itemID="{08EFE265-1582-4A67-8EC7-A1DBC79BB30F}">
  <ds:schemaRefs/>
</ds:datastoreItem>
</file>

<file path=customXml/itemProps3277.xml><?xml version="1.0" encoding="utf-8"?>
<ds:datastoreItem xmlns:ds="http://schemas.openxmlformats.org/officeDocument/2006/customXml" ds:itemID="{A60B826B-2C52-48FF-81E7-5B53DDD89052}">
  <ds:schemaRefs/>
</ds:datastoreItem>
</file>

<file path=customXml/itemProps3278.xml><?xml version="1.0" encoding="utf-8"?>
<ds:datastoreItem xmlns:ds="http://schemas.openxmlformats.org/officeDocument/2006/customXml" ds:itemID="{D8551D2C-E7C0-4870-8B90-5878A97798DA}">
  <ds:schemaRefs/>
</ds:datastoreItem>
</file>

<file path=customXml/itemProps3279.xml><?xml version="1.0" encoding="utf-8"?>
<ds:datastoreItem xmlns:ds="http://schemas.openxmlformats.org/officeDocument/2006/customXml" ds:itemID="{C68D954C-F7F1-4196-BD37-DCD854CAE34F}">
  <ds:schemaRefs/>
</ds:datastoreItem>
</file>

<file path=customXml/itemProps328.xml><?xml version="1.0" encoding="utf-8"?>
<ds:datastoreItem xmlns:ds="http://schemas.openxmlformats.org/officeDocument/2006/customXml" ds:itemID="{2B8C57E1-B417-402E-9AFB-59A4CFFF4794}">
  <ds:schemaRefs/>
</ds:datastoreItem>
</file>

<file path=customXml/itemProps3280.xml><?xml version="1.0" encoding="utf-8"?>
<ds:datastoreItem xmlns:ds="http://schemas.openxmlformats.org/officeDocument/2006/customXml" ds:itemID="{CAC5097F-FF7A-4F60-9E50-6BEAEE2F3FB0}">
  <ds:schemaRefs/>
</ds:datastoreItem>
</file>

<file path=customXml/itemProps3281.xml><?xml version="1.0" encoding="utf-8"?>
<ds:datastoreItem xmlns:ds="http://schemas.openxmlformats.org/officeDocument/2006/customXml" ds:itemID="{CEAAAC94-7E16-408A-9205-91DF00B0A1E6}">
  <ds:schemaRefs/>
</ds:datastoreItem>
</file>

<file path=customXml/itemProps3282.xml><?xml version="1.0" encoding="utf-8"?>
<ds:datastoreItem xmlns:ds="http://schemas.openxmlformats.org/officeDocument/2006/customXml" ds:itemID="{69C4D4D7-182C-4B85-95A9-6D583F01F761}">
  <ds:schemaRefs/>
</ds:datastoreItem>
</file>

<file path=customXml/itemProps3283.xml><?xml version="1.0" encoding="utf-8"?>
<ds:datastoreItem xmlns:ds="http://schemas.openxmlformats.org/officeDocument/2006/customXml" ds:itemID="{C84D9915-2992-4D8A-9E77-781E1197CA91}">
  <ds:schemaRefs/>
</ds:datastoreItem>
</file>

<file path=customXml/itemProps3284.xml><?xml version="1.0" encoding="utf-8"?>
<ds:datastoreItem xmlns:ds="http://schemas.openxmlformats.org/officeDocument/2006/customXml" ds:itemID="{47B0B2D9-625D-49D7-8BEC-86B7BFE7EBDF}">
  <ds:schemaRefs/>
</ds:datastoreItem>
</file>

<file path=customXml/itemProps3285.xml><?xml version="1.0" encoding="utf-8"?>
<ds:datastoreItem xmlns:ds="http://schemas.openxmlformats.org/officeDocument/2006/customXml" ds:itemID="{BB86120B-5C9F-48F5-9A20-ED0EB9926EAA}">
  <ds:schemaRefs/>
</ds:datastoreItem>
</file>

<file path=customXml/itemProps3286.xml><?xml version="1.0" encoding="utf-8"?>
<ds:datastoreItem xmlns:ds="http://schemas.openxmlformats.org/officeDocument/2006/customXml" ds:itemID="{F26B8B86-5612-44E0-B167-6603FB944694}">
  <ds:schemaRefs/>
</ds:datastoreItem>
</file>

<file path=customXml/itemProps3287.xml><?xml version="1.0" encoding="utf-8"?>
<ds:datastoreItem xmlns:ds="http://schemas.openxmlformats.org/officeDocument/2006/customXml" ds:itemID="{0366EE0F-4DC6-430B-81E6-2C24ACDF9573}">
  <ds:schemaRefs/>
</ds:datastoreItem>
</file>

<file path=customXml/itemProps3288.xml><?xml version="1.0" encoding="utf-8"?>
<ds:datastoreItem xmlns:ds="http://schemas.openxmlformats.org/officeDocument/2006/customXml" ds:itemID="{626A25CF-5C61-4516-A620-FBD6674C70B2}">
  <ds:schemaRefs/>
</ds:datastoreItem>
</file>

<file path=customXml/itemProps3289.xml><?xml version="1.0" encoding="utf-8"?>
<ds:datastoreItem xmlns:ds="http://schemas.openxmlformats.org/officeDocument/2006/customXml" ds:itemID="{BECB27DE-3E8E-44AD-915D-FFEA20F58480}">
  <ds:schemaRefs/>
</ds:datastoreItem>
</file>

<file path=customXml/itemProps329.xml><?xml version="1.0" encoding="utf-8"?>
<ds:datastoreItem xmlns:ds="http://schemas.openxmlformats.org/officeDocument/2006/customXml" ds:itemID="{F08C22E2-F4F7-4318-A722-84C66C988225}">
  <ds:schemaRefs/>
</ds:datastoreItem>
</file>

<file path=customXml/itemProps3290.xml><?xml version="1.0" encoding="utf-8"?>
<ds:datastoreItem xmlns:ds="http://schemas.openxmlformats.org/officeDocument/2006/customXml" ds:itemID="{F33EAE5A-64F7-4073-936B-28AED1674964}">
  <ds:schemaRefs/>
</ds:datastoreItem>
</file>

<file path=customXml/itemProps3291.xml><?xml version="1.0" encoding="utf-8"?>
<ds:datastoreItem xmlns:ds="http://schemas.openxmlformats.org/officeDocument/2006/customXml" ds:itemID="{51C30B3C-433E-4B13-ADE6-B964DC986BE8}">
  <ds:schemaRefs/>
</ds:datastoreItem>
</file>

<file path=customXml/itemProps3292.xml><?xml version="1.0" encoding="utf-8"?>
<ds:datastoreItem xmlns:ds="http://schemas.openxmlformats.org/officeDocument/2006/customXml" ds:itemID="{E34C9911-7F91-467C-9FEF-BD763E072C53}">
  <ds:schemaRefs/>
</ds:datastoreItem>
</file>

<file path=customXml/itemProps3293.xml><?xml version="1.0" encoding="utf-8"?>
<ds:datastoreItem xmlns:ds="http://schemas.openxmlformats.org/officeDocument/2006/customXml" ds:itemID="{4857F369-B2B0-406C-9FDD-657D8188F6F5}">
  <ds:schemaRefs/>
</ds:datastoreItem>
</file>

<file path=customXml/itemProps3294.xml><?xml version="1.0" encoding="utf-8"?>
<ds:datastoreItem xmlns:ds="http://schemas.openxmlformats.org/officeDocument/2006/customXml" ds:itemID="{D0C0CC5B-4292-49E5-BF7A-94628E2FD312}">
  <ds:schemaRefs/>
</ds:datastoreItem>
</file>

<file path=customXml/itemProps3295.xml><?xml version="1.0" encoding="utf-8"?>
<ds:datastoreItem xmlns:ds="http://schemas.openxmlformats.org/officeDocument/2006/customXml" ds:itemID="{6D62B935-1F50-48AF-A2DF-9B43526FFF76}">
  <ds:schemaRefs/>
</ds:datastoreItem>
</file>

<file path=customXml/itemProps3296.xml><?xml version="1.0" encoding="utf-8"?>
<ds:datastoreItem xmlns:ds="http://schemas.openxmlformats.org/officeDocument/2006/customXml" ds:itemID="{D8325F79-2283-4905-9912-A2428951ED8F}">
  <ds:schemaRefs/>
</ds:datastoreItem>
</file>

<file path=customXml/itemProps3297.xml><?xml version="1.0" encoding="utf-8"?>
<ds:datastoreItem xmlns:ds="http://schemas.openxmlformats.org/officeDocument/2006/customXml" ds:itemID="{9375D367-331E-4731-ADA9-F3961F66404A}">
  <ds:schemaRefs/>
</ds:datastoreItem>
</file>

<file path=customXml/itemProps3298.xml><?xml version="1.0" encoding="utf-8"?>
<ds:datastoreItem xmlns:ds="http://schemas.openxmlformats.org/officeDocument/2006/customXml" ds:itemID="{C22F9061-5F9C-4921-8371-62D681D79AC0}">
  <ds:schemaRefs/>
</ds:datastoreItem>
</file>

<file path=customXml/itemProps3299.xml><?xml version="1.0" encoding="utf-8"?>
<ds:datastoreItem xmlns:ds="http://schemas.openxmlformats.org/officeDocument/2006/customXml" ds:itemID="{BD195F88-57F3-4E16-AFEB-598379A63CE9}">
  <ds:schemaRefs/>
</ds:datastoreItem>
</file>

<file path=customXml/itemProps33.xml><?xml version="1.0" encoding="utf-8"?>
<ds:datastoreItem xmlns:ds="http://schemas.openxmlformats.org/officeDocument/2006/customXml" ds:itemID="{C182EE78-7885-4DAD-9F1D-901139AEF02D}">
  <ds:schemaRefs/>
</ds:datastoreItem>
</file>

<file path=customXml/itemProps330.xml><?xml version="1.0" encoding="utf-8"?>
<ds:datastoreItem xmlns:ds="http://schemas.openxmlformats.org/officeDocument/2006/customXml" ds:itemID="{F5D40E7A-AF23-461E-B4FD-BECA6ADE4F0E}">
  <ds:schemaRefs/>
</ds:datastoreItem>
</file>

<file path=customXml/itemProps3300.xml><?xml version="1.0" encoding="utf-8"?>
<ds:datastoreItem xmlns:ds="http://schemas.openxmlformats.org/officeDocument/2006/customXml" ds:itemID="{5B844246-8CEB-4993-800D-2C961ADFABB6}">
  <ds:schemaRefs/>
</ds:datastoreItem>
</file>

<file path=customXml/itemProps3301.xml><?xml version="1.0" encoding="utf-8"?>
<ds:datastoreItem xmlns:ds="http://schemas.openxmlformats.org/officeDocument/2006/customXml" ds:itemID="{9C8D485F-3996-4B63-B5DD-2975BA8B6E76}">
  <ds:schemaRefs/>
</ds:datastoreItem>
</file>

<file path=customXml/itemProps3302.xml><?xml version="1.0" encoding="utf-8"?>
<ds:datastoreItem xmlns:ds="http://schemas.openxmlformats.org/officeDocument/2006/customXml" ds:itemID="{8D35D5D2-05CF-4446-8181-A77C714AD24E}">
  <ds:schemaRefs/>
</ds:datastoreItem>
</file>

<file path=customXml/itemProps3303.xml><?xml version="1.0" encoding="utf-8"?>
<ds:datastoreItem xmlns:ds="http://schemas.openxmlformats.org/officeDocument/2006/customXml" ds:itemID="{7DD24DB3-655C-4B88-925F-F7971B2E0AE5}">
  <ds:schemaRefs/>
</ds:datastoreItem>
</file>

<file path=customXml/itemProps3304.xml><?xml version="1.0" encoding="utf-8"?>
<ds:datastoreItem xmlns:ds="http://schemas.openxmlformats.org/officeDocument/2006/customXml" ds:itemID="{100D4E59-8373-456F-91C9-85F9333C7954}">
  <ds:schemaRefs/>
</ds:datastoreItem>
</file>

<file path=customXml/itemProps3305.xml><?xml version="1.0" encoding="utf-8"?>
<ds:datastoreItem xmlns:ds="http://schemas.openxmlformats.org/officeDocument/2006/customXml" ds:itemID="{70BFCD96-295E-4962-9779-D4667AE8334F}">
  <ds:schemaRefs/>
</ds:datastoreItem>
</file>

<file path=customXml/itemProps3306.xml><?xml version="1.0" encoding="utf-8"?>
<ds:datastoreItem xmlns:ds="http://schemas.openxmlformats.org/officeDocument/2006/customXml" ds:itemID="{1E0832B8-A1EC-4A21-91D8-14A18B7C50DD}">
  <ds:schemaRefs/>
</ds:datastoreItem>
</file>

<file path=customXml/itemProps3307.xml><?xml version="1.0" encoding="utf-8"?>
<ds:datastoreItem xmlns:ds="http://schemas.openxmlformats.org/officeDocument/2006/customXml" ds:itemID="{15F2AE6D-3777-428B-87D7-25FDC76348FA}">
  <ds:schemaRefs/>
</ds:datastoreItem>
</file>

<file path=customXml/itemProps3308.xml><?xml version="1.0" encoding="utf-8"?>
<ds:datastoreItem xmlns:ds="http://schemas.openxmlformats.org/officeDocument/2006/customXml" ds:itemID="{9215C744-9D1F-428E-BC05-1D1C57C1DE2E}">
  <ds:schemaRefs/>
</ds:datastoreItem>
</file>

<file path=customXml/itemProps3309.xml><?xml version="1.0" encoding="utf-8"?>
<ds:datastoreItem xmlns:ds="http://schemas.openxmlformats.org/officeDocument/2006/customXml" ds:itemID="{4454F9A7-07F3-4475-AAB5-E37887287C35}">
  <ds:schemaRefs/>
</ds:datastoreItem>
</file>

<file path=customXml/itemProps331.xml><?xml version="1.0" encoding="utf-8"?>
<ds:datastoreItem xmlns:ds="http://schemas.openxmlformats.org/officeDocument/2006/customXml" ds:itemID="{FAFC6D26-57DB-4265-BE1A-0E149324BF93}">
  <ds:schemaRefs/>
</ds:datastoreItem>
</file>

<file path=customXml/itemProps3310.xml><?xml version="1.0" encoding="utf-8"?>
<ds:datastoreItem xmlns:ds="http://schemas.openxmlformats.org/officeDocument/2006/customXml" ds:itemID="{BA6FBCAF-EED4-48E9-9CB2-AAF4B20D28CF}">
  <ds:schemaRefs/>
</ds:datastoreItem>
</file>

<file path=customXml/itemProps3311.xml><?xml version="1.0" encoding="utf-8"?>
<ds:datastoreItem xmlns:ds="http://schemas.openxmlformats.org/officeDocument/2006/customXml" ds:itemID="{2191B0F4-709D-4E7D-9006-97F7385708F8}">
  <ds:schemaRefs/>
</ds:datastoreItem>
</file>

<file path=customXml/itemProps3312.xml><?xml version="1.0" encoding="utf-8"?>
<ds:datastoreItem xmlns:ds="http://schemas.openxmlformats.org/officeDocument/2006/customXml" ds:itemID="{E7A47AE7-7DBB-46B0-87B7-1862E36AF97C}">
  <ds:schemaRefs/>
</ds:datastoreItem>
</file>

<file path=customXml/itemProps3313.xml><?xml version="1.0" encoding="utf-8"?>
<ds:datastoreItem xmlns:ds="http://schemas.openxmlformats.org/officeDocument/2006/customXml" ds:itemID="{551A6532-7BB8-4269-B50F-FA3D03687BEB}">
  <ds:schemaRefs/>
</ds:datastoreItem>
</file>

<file path=customXml/itemProps3314.xml><?xml version="1.0" encoding="utf-8"?>
<ds:datastoreItem xmlns:ds="http://schemas.openxmlformats.org/officeDocument/2006/customXml" ds:itemID="{F4013F56-EEBC-459A-99B5-6847F9C0D80F}">
  <ds:schemaRefs/>
</ds:datastoreItem>
</file>

<file path=customXml/itemProps3315.xml><?xml version="1.0" encoding="utf-8"?>
<ds:datastoreItem xmlns:ds="http://schemas.openxmlformats.org/officeDocument/2006/customXml" ds:itemID="{4B4EDECF-1B46-45C2-A1A9-0AFADDAB7E78}">
  <ds:schemaRefs/>
</ds:datastoreItem>
</file>

<file path=customXml/itemProps3316.xml><?xml version="1.0" encoding="utf-8"?>
<ds:datastoreItem xmlns:ds="http://schemas.openxmlformats.org/officeDocument/2006/customXml" ds:itemID="{D71AD430-7511-40BA-B9F0-BBCEA7846297}">
  <ds:schemaRefs/>
</ds:datastoreItem>
</file>

<file path=customXml/itemProps3317.xml><?xml version="1.0" encoding="utf-8"?>
<ds:datastoreItem xmlns:ds="http://schemas.openxmlformats.org/officeDocument/2006/customXml" ds:itemID="{F56E3468-6096-4A10-A147-9BAB176A4304}">
  <ds:schemaRefs/>
</ds:datastoreItem>
</file>

<file path=customXml/itemProps3318.xml><?xml version="1.0" encoding="utf-8"?>
<ds:datastoreItem xmlns:ds="http://schemas.openxmlformats.org/officeDocument/2006/customXml" ds:itemID="{17B85B76-489D-407D-B465-878B58A6C851}">
  <ds:schemaRefs/>
</ds:datastoreItem>
</file>

<file path=customXml/itemProps3319.xml><?xml version="1.0" encoding="utf-8"?>
<ds:datastoreItem xmlns:ds="http://schemas.openxmlformats.org/officeDocument/2006/customXml" ds:itemID="{9649EA29-D140-40FD-8F96-304F2DB3EB55}">
  <ds:schemaRefs/>
</ds:datastoreItem>
</file>

<file path=customXml/itemProps332.xml><?xml version="1.0" encoding="utf-8"?>
<ds:datastoreItem xmlns:ds="http://schemas.openxmlformats.org/officeDocument/2006/customXml" ds:itemID="{C57F1216-EBCF-405C-894A-78951FEDFB11}">
  <ds:schemaRefs/>
</ds:datastoreItem>
</file>

<file path=customXml/itemProps3320.xml><?xml version="1.0" encoding="utf-8"?>
<ds:datastoreItem xmlns:ds="http://schemas.openxmlformats.org/officeDocument/2006/customXml" ds:itemID="{51D4D510-C508-4524-AAFA-416C9221C069}">
  <ds:schemaRefs/>
</ds:datastoreItem>
</file>

<file path=customXml/itemProps3321.xml><?xml version="1.0" encoding="utf-8"?>
<ds:datastoreItem xmlns:ds="http://schemas.openxmlformats.org/officeDocument/2006/customXml" ds:itemID="{ABE4B605-84F2-48CB-B578-3F24FE4BBE61}">
  <ds:schemaRefs/>
</ds:datastoreItem>
</file>

<file path=customXml/itemProps3322.xml><?xml version="1.0" encoding="utf-8"?>
<ds:datastoreItem xmlns:ds="http://schemas.openxmlformats.org/officeDocument/2006/customXml" ds:itemID="{445C17F3-151C-4351-899D-FFEF9D05B2D4}">
  <ds:schemaRefs/>
</ds:datastoreItem>
</file>

<file path=customXml/itemProps333.xml><?xml version="1.0" encoding="utf-8"?>
<ds:datastoreItem xmlns:ds="http://schemas.openxmlformats.org/officeDocument/2006/customXml" ds:itemID="{83F2DED1-D9CF-41D1-96CB-7E3ADD39841C}">
  <ds:schemaRefs/>
</ds:datastoreItem>
</file>

<file path=customXml/itemProps334.xml><?xml version="1.0" encoding="utf-8"?>
<ds:datastoreItem xmlns:ds="http://schemas.openxmlformats.org/officeDocument/2006/customXml" ds:itemID="{E938C833-08E8-4D27-9120-548029DDB21F}">
  <ds:schemaRefs/>
</ds:datastoreItem>
</file>

<file path=customXml/itemProps335.xml><?xml version="1.0" encoding="utf-8"?>
<ds:datastoreItem xmlns:ds="http://schemas.openxmlformats.org/officeDocument/2006/customXml" ds:itemID="{DAAD9BB7-1F2D-4E34-8606-CEB49DA94986}">
  <ds:schemaRefs/>
</ds:datastoreItem>
</file>

<file path=customXml/itemProps336.xml><?xml version="1.0" encoding="utf-8"?>
<ds:datastoreItem xmlns:ds="http://schemas.openxmlformats.org/officeDocument/2006/customXml" ds:itemID="{00F9D20F-D80F-44AB-A813-E7D2A01BD6D6}">
  <ds:schemaRefs/>
</ds:datastoreItem>
</file>

<file path=customXml/itemProps337.xml><?xml version="1.0" encoding="utf-8"?>
<ds:datastoreItem xmlns:ds="http://schemas.openxmlformats.org/officeDocument/2006/customXml" ds:itemID="{5EE67688-F67F-4931-BC29-2B8DD85CE2E6}">
  <ds:schemaRefs/>
</ds:datastoreItem>
</file>

<file path=customXml/itemProps338.xml><?xml version="1.0" encoding="utf-8"?>
<ds:datastoreItem xmlns:ds="http://schemas.openxmlformats.org/officeDocument/2006/customXml" ds:itemID="{19143D18-EC05-4F2E-99C0-96F017738477}">
  <ds:schemaRefs/>
</ds:datastoreItem>
</file>

<file path=customXml/itemProps339.xml><?xml version="1.0" encoding="utf-8"?>
<ds:datastoreItem xmlns:ds="http://schemas.openxmlformats.org/officeDocument/2006/customXml" ds:itemID="{1CD063A1-D314-4688-8CED-CBFFCD81BCB0}">
  <ds:schemaRefs/>
</ds:datastoreItem>
</file>

<file path=customXml/itemProps34.xml><?xml version="1.0" encoding="utf-8"?>
<ds:datastoreItem xmlns:ds="http://schemas.openxmlformats.org/officeDocument/2006/customXml" ds:itemID="{DD3370EC-98DF-4AFE-B927-85C111B7B699}">
  <ds:schemaRefs/>
</ds:datastoreItem>
</file>

<file path=customXml/itemProps340.xml><?xml version="1.0" encoding="utf-8"?>
<ds:datastoreItem xmlns:ds="http://schemas.openxmlformats.org/officeDocument/2006/customXml" ds:itemID="{CEF370AC-F1BF-432F-907D-139B558E7D2E}">
  <ds:schemaRefs/>
</ds:datastoreItem>
</file>

<file path=customXml/itemProps341.xml><?xml version="1.0" encoding="utf-8"?>
<ds:datastoreItem xmlns:ds="http://schemas.openxmlformats.org/officeDocument/2006/customXml" ds:itemID="{E296121C-2D7D-43C9-8C20-204D7DD02E51}">
  <ds:schemaRefs/>
</ds:datastoreItem>
</file>

<file path=customXml/itemProps342.xml><?xml version="1.0" encoding="utf-8"?>
<ds:datastoreItem xmlns:ds="http://schemas.openxmlformats.org/officeDocument/2006/customXml" ds:itemID="{F898173F-7F02-4A1F-966C-00418F3EAC7D}">
  <ds:schemaRefs/>
</ds:datastoreItem>
</file>

<file path=customXml/itemProps343.xml><?xml version="1.0" encoding="utf-8"?>
<ds:datastoreItem xmlns:ds="http://schemas.openxmlformats.org/officeDocument/2006/customXml" ds:itemID="{215DE662-3701-4A75-B611-F65BCC170C4F}">
  <ds:schemaRefs/>
</ds:datastoreItem>
</file>

<file path=customXml/itemProps344.xml><?xml version="1.0" encoding="utf-8"?>
<ds:datastoreItem xmlns:ds="http://schemas.openxmlformats.org/officeDocument/2006/customXml" ds:itemID="{25825E24-844E-4E0F-9D81-4E8C793E4F02}">
  <ds:schemaRefs/>
</ds:datastoreItem>
</file>

<file path=customXml/itemProps345.xml><?xml version="1.0" encoding="utf-8"?>
<ds:datastoreItem xmlns:ds="http://schemas.openxmlformats.org/officeDocument/2006/customXml" ds:itemID="{ED9817E4-9243-4249-A898-88ACEF734321}">
  <ds:schemaRefs/>
</ds:datastoreItem>
</file>

<file path=customXml/itemProps346.xml><?xml version="1.0" encoding="utf-8"?>
<ds:datastoreItem xmlns:ds="http://schemas.openxmlformats.org/officeDocument/2006/customXml" ds:itemID="{DE2C69E2-E124-416D-8544-B12500BF2664}">
  <ds:schemaRefs/>
</ds:datastoreItem>
</file>

<file path=customXml/itemProps347.xml><?xml version="1.0" encoding="utf-8"?>
<ds:datastoreItem xmlns:ds="http://schemas.openxmlformats.org/officeDocument/2006/customXml" ds:itemID="{C8F3525C-A4F1-4061-B9B3-C5C3E36DD3C3}">
  <ds:schemaRefs/>
</ds:datastoreItem>
</file>

<file path=customXml/itemProps348.xml><?xml version="1.0" encoding="utf-8"?>
<ds:datastoreItem xmlns:ds="http://schemas.openxmlformats.org/officeDocument/2006/customXml" ds:itemID="{1676B983-5EFD-4C22-B04C-1FE516CCD286}">
  <ds:schemaRefs/>
</ds:datastoreItem>
</file>

<file path=customXml/itemProps349.xml><?xml version="1.0" encoding="utf-8"?>
<ds:datastoreItem xmlns:ds="http://schemas.openxmlformats.org/officeDocument/2006/customXml" ds:itemID="{28E77CD1-045D-40CF-B9DA-E3B3D0A7A53D}">
  <ds:schemaRefs/>
</ds:datastoreItem>
</file>

<file path=customXml/itemProps35.xml><?xml version="1.0" encoding="utf-8"?>
<ds:datastoreItem xmlns:ds="http://schemas.openxmlformats.org/officeDocument/2006/customXml" ds:itemID="{18E0CC53-FECC-40C2-B222-A74C5AE6DB05}">
  <ds:schemaRefs/>
</ds:datastoreItem>
</file>

<file path=customXml/itemProps350.xml><?xml version="1.0" encoding="utf-8"?>
<ds:datastoreItem xmlns:ds="http://schemas.openxmlformats.org/officeDocument/2006/customXml" ds:itemID="{010A4AED-38DC-4BDE-A675-9D57ACF09737}">
  <ds:schemaRefs/>
</ds:datastoreItem>
</file>

<file path=customXml/itemProps351.xml><?xml version="1.0" encoding="utf-8"?>
<ds:datastoreItem xmlns:ds="http://schemas.openxmlformats.org/officeDocument/2006/customXml" ds:itemID="{47B363D4-0D92-4275-AEC6-50C8B4574122}">
  <ds:schemaRefs/>
</ds:datastoreItem>
</file>

<file path=customXml/itemProps352.xml><?xml version="1.0" encoding="utf-8"?>
<ds:datastoreItem xmlns:ds="http://schemas.openxmlformats.org/officeDocument/2006/customXml" ds:itemID="{7168BAC5-1C07-43DA-BFFA-9EF0E75EB8C7}">
  <ds:schemaRefs/>
</ds:datastoreItem>
</file>

<file path=customXml/itemProps353.xml><?xml version="1.0" encoding="utf-8"?>
<ds:datastoreItem xmlns:ds="http://schemas.openxmlformats.org/officeDocument/2006/customXml" ds:itemID="{43417163-F436-4BB0-A0E8-4451F0400894}">
  <ds:schemaRefs/>
</ds:datastoreItem>
</file>

<file path=customXml/itemProps354.xml><?xml version="1.0" encoding="utf-8"?>
<ds:datastoreItem xmlns:ds="http://schemas.openxmlformats.org/officeDocument/2006/customXml" ds:itemID="{B6B4C2EE-2B5D-4A03-A672-212EF2D25BCB}">
  <ds:schemaRefs/>
</ds:datastoreItem>
</file>

<file path=customXml/itemProps355.xml><?xml version="1.0" encoding="utf-8"?>
<ds:datastoreItem xmlns:ds="http://schemas.openxmlformats.org/officeDocument/2006/customXml" ds:itemID="{06E86BAB-EE3C-4F6B-8E8C-F077A2A943A8}">
  <ds:schemaRefs/>
</ds:datastoreItem>
</file>

<file path=customXml/itemProps356.xml><?xml version="1.0" encoding="utf-8"?>
<ds:datastoreItem xmlns:ds="http://schemas.openxmlformats.org/officeDocument/2006/customXml" ds:itemID="{45605C22-EA76-4645-8962-5F73DBC413B1}">
  <ds:schemaRefs/>
</ds:datastoreItem>
</file>

<file path=customXml/itemProps357.xml><?xml version="1.0" encoding="utf-8"?>
<ds:datastoreItem xmlns:ds="http://schemas.openxmlformats.org/officeDocument/2006/customXml" ds:itemID="{700BAA07-B038-4923-8B66-96CB201B4742}">
  <ds:schemaRefs/>
</ds:datastoreItem>
</file>

<file path=customXml/itemProps358.xml><?xml version="1.0" encoding="utf-8"?>
<ds:datastoreItem xmlns:ds="http://schemas.openxmlformats.org/officeDocument/2006/customXml" ds:itemID="{B5319ABF-EAA1-468C-B1B6-2C8078AD6113}">
  <ds:schemaRefs/>
</ds:datastoreItem>
</file>

<file path=customXml/itemProps359.xml><?xml version="1.0" encoding="utf-8"?>
<ds:datastoreItem xmlns:ds="http://schemas.openxmlformats.org/officeDocument/2006/customXml" ds:itemID="{29438696-26DB-4692-8B75-CEB729E791A0}">
  <ds:schemaRefs/>
</ds:datastoreItem>
</file>

<file path=customXml/itemProps36.xml><?xml version="1.0" encoding="utf-8"?>
<ds:datastoreItem xmlns:ds="http://schemas.openxmlformats.org/officeDocument/2006/customXml" ds:itemID="{065370E6-F9ED-4612-8F07-4830489B1211}">
  <ds:schemaRefs/>
</ds:datastoreItem>
</file>

<file path=customXml/itemProps360.xml><?xml version="1.0" encoding="utf-8"?>
<ds:datastoreItem xmlns:ds="http://schemas.openxmlformats.org/officeDocument/2006/customXml" ds:itemID="{62B9C4AF-FF4F-4A47-8714-894378EC2BA2}">
  <ds:schemaRefs/>
</ds:datastoreItem>
</file>

<file path=customXml/itemProps361.xml><?xml version="1.0" encoding="utf-8"?>
<ds:datastoreItem xmlns:ds="http://schemas.openxmlformats.org/officeDocument/2006/customXml" ds:itemID="{F24049E1-4ECA-48FD-B773-59561738C949}">
  <ds:schemaRefs/>
</ds:datastoreItem>
</file>

<file path=customXml/itemProps362.xml><?xml version="1.0" encoding="utf-8"?>
<ds:datastoreItem xmlns:ds="http://schemas.openxmlformats.org/officeDocument/2006/customXml" ds:itemID="{67BD8BFB-DE75-4E5C-9FA1-0C55084650F6}">
  <ds:schemaRefs/>
</ds:datastoreItem>
</file>

<file path=customXml/itemProps363.xml><?xml version="1.0" encoding="utf-8"?>
<ds:datastoreItem xmlns:ds="http://schemas.openxmlformats.org/officeDocument/2006/customXml" ds:itemID="{A0E95BB7-91A1-40E8-866C-1E8D14C7555C}">
  <ds:schemaRefs/>
</ds:datastoreItem>
</file>

<file path=customXml/itemProps364.xml><?xml version="1.0" encoding="utf-8"?>
<ds:datastoreItem xmlns:ds="http://schemas.openxmlformats.org/officeDocument/2006/customXml" ds:itemID="{3021F2EE-AB1A-4BCF-9950-571989B175A4}">
  <ds:schemaRefs/>
</ds:datastoreItem>
</file>

<file path=customXml/itemProps365.xml><?xml version="1.0" encoding="utf-8"?>
<ds:datastoreItem xmlns:ds="http://schemas.openxmlformats.org/officeDocument/2006/customXml" ds:itemID="{77688AF6-F989-419D-A8BC-EEFE263A303F}">
  <ds:schemaRefs/>
</ds:datastoreItem>
</file>

<file path=customXml/itemProps366.xml><?xml version="1.0" encoding="utf-8"?>
<ds:datastoreItem xmlns:ds="http://schemas.openxmlformats.org/officeDocument/2006/customXml" ds:itemID="{01E2DC5E-5179-4ABC-8F2F-1EF45E030A51}">
  <ds:schemaRefs/>
</ds:datastoreItem>
</file>

<file path=customXml/itemProps367.xml><?xml version="1.0" encoding="utf-8"?>
<ds:datastoreItem xmlns:ds="http://schemas.openxmlformats.org/officeDocument/2006/customXml" ds:itemID="{AD65EAFE-B334-4714-974B-BE2911E6CD17}">
  <ds:schemaRefs/>
</ds:datastoreItem>
</file>

<file path=customXml/itemProps368.xml><?xml version="1.0" encoding="utf-8"?>
<ds:datastoreItem xmlns:ds="http://schemas.openxmlformats.org/officeDocument/2006/customXml" ds:itemID="{75B9C384-268B-4E9D-A73A-27ED7B14D992}">
  <ds:schemaRefs/>
</ds:datastoreItem>
</file>

<file path=customXml/itemProps369.xml><?xml version="1.0" encoding="utf-8"?>
<ds:datastoreItem xmlns:ds="http://schemas.openxmlformats.org/officeDocument/2006/customXml" ds:itemID="{15901754-E442-4B89-8D50-3F2BB3DC89D2}">
  <ds:schemaRefs/>
</ds:datastoreItem>
</file>

<file path=customXml/itemProps37.xml><?xml version="1.0" encoding="utf-8"?>
<ds:datastoreItem xmlns:ds="http://schemas.openxmlformats.org/officeDocument/2006/customXml" ds:itemID="{27406ADF-A063-4367-9AAC-3FD0C364AA81}">
  <ds:schemaRefs/>
</ds:datastoreItem>
</file>

<file path=customXml/itemProps370.xml><?xml version="1.0" encoding="utf-8"?>
<ds:datastoreItem xmlns:ds="http://schemas.openxmlformats.org/officeDocument/2006/customXml" ds:itemID="{FD88D756-B2D7-4A8C-875B-3A6271066487}">
  <ds:schemaRefs/>
</ds:datastoreItem>
</file>

<file path=customXml/itemProps371.xml><?xml version="1.0" encoding="utf-8"?>
<ds:datastoreItem xmlns:ds="http://schemas.openxmlformats.org/officeDocument/2006/customXml" ds:itemID="{25DFF088-3619-4F19-8941-9E6B46AAB686}">
  <ds:schemaRefs/>
</ds:datastoreItem>
</file>

<file path=customXml/itemProps372.xml><?xml version="1.0" encoding="utf-8"?>
<ds:datastoreItem xmlns:ds="http://schemas.openxmlformats.org/officeDocument/2006/customXml" ds:itemID="{901B2EB1-8878-46B0-B743-5502BA41E788}">
  <ds:schemaRefs/>
</ds:datastoreItem>
</file>

<file path=customXml/itemProps373.xml><?xml version="1.0" encoding="utf-8"?>
<ds:datastoreItem xmlns:ds="http://schemas.openxmlformats.org/officeDocument/2006/customXml" ds:itemID="{ACAC58B9-7BC2-456D-A547-4F123010AC96}">
  <ds:schemaRefs/>
</ds:datastoreItem>
</file>

<file path=customXml/itemProps374.xml><?xml version="1.0" encoding="utf-8"?>
<ds:datastoreItem xmlns:ds="http://schemas.openxmlformats.org/officeDocument/2006/customXml" ds:itemID="{72088295-AC0A-4D69-8F9D-F634DC5D0EA0}">
  <ds:schemaRefs/>
</ds:datastoreItem>
</file>

<file path=customXml/itemProps375.xml><?xml version="1.0" encoding="utf-8"?>
<ds:datastoreItem xmlns:ds="http://schemas.openxmlformats.org/officeDocument/2006/customXml" ds:itemID="{E91F2A37-0A3F-4E97-B031-DDAA49617AB9}">
  <ds:schemaRefs/>
</ds:datastoreItem>
</file>

<file path=customXml/itemProps376.xml><?xml version="1.0" encoding="utf-8"?>
<ds:datastoreItem xmlns:ds="http://schemas.openxmlformats.org/officeDocument/2006/customXml" ds:itemID="{FCFCC3B9-887E-4659-A481-E7188D6074F5}">
  <ds:schemaRefs/>
</ds:datastoreItem>
</file>

<file path=customXml/itemProps377.xml><?xml version="1.0" encoding="utf-8"?>
<ds:datastoreItem xmlns:ds="http://schemas.openxmlformats.org/officeDocument/2006/customXml" ds:itemID="{5C7386D7-C2C7-4924-B2CE-57BCDAAC6DAA}">
  <ds:schemaRefs/>
</ds:datastoreItem>
</file>

<file path=customXml/itemProps378.xml><?xml version="1.0" encoding="utf-8"?>
<ds:datastoreItem xmlns:ds="http://schemas.openxmlformats.org/officeDocument/2006/customXml" ds:itemID="{73A34BB2-52F7-4BFB-BC73-D6E214CA23A7}">
  <ds:schemaRefs/>
</ds:datastoreItem>
</file>

<file path=customXml/itemProps379.xml><?xml version="1.0" encoding="utf-8"?>
<ds:datastoreItem xmlns:ds="http://schemas.openxmlformats.org/officeDocument/2006/customXml" ds:itemID="{CED14A30-78C4-4639-B66E-9C59C2B1AA2A}">
  <ds:schemaRefs/>
</ds:datastoreItem>
</file>

<file path=customXml/itemProps38.xml><?xml version="1.0" encoding="utf-8"?>
<ds:datastoreItem xmlns:ds="http://schemas.openxmlformats.org/officeDocument/2006/customXml" ds:itemID="{4DB77399-0C0D-4E58-894A-5262A0DB55AB}">
  <ds:schemaRefs/>
</ds:datastoreItem>
</file>

<file path=customXml/itemProps380.xml><?xml version="1.0" encoding="utf-8"?>
<ds:datastoreItem xmlns:ds="http://schemas.openxmlformats.org/officeDocument/2006/customXml" ds:itemID="{0E420C0C-AD43-4C9A-BB66-F320A8042AE2}">
  <ds:schemaRefs/>
</ds:datastoreItem>
</file>

<file path=customXml/itemProps381.xml><?xml version="1.0" encoding="utf-8"?>
<ds:datastoreItem xmlns:ds="http://schemas.openxmlformats.org/officeDocument/2006/customXml" ds:itemID="{48CA97CE-AB10-4A19-BED3-1033B4ED10E3}">
  <ds:schemaRefs/>
</ds:datastoreItem>
</file>

<file path=customXml/itemProps382.xml><?xml version="1.0" encoding="utf-8"?>
<ds:datastoreItem xmlns:ds="http://schemas.openxmlformats.org/officeDocument/2006/customXml" ds:itemID="{2B5296BB-82B6-4508-AFAC-3A305557D81F}">
  <ds:schemaRefs/>
</ds:datastoreItem>
</file>

<file path=customXml/itemProps383.xml><?xml version="1.0" encoding="utf-8"?>
<ds:datastoreItem xmlns:ds="http://schemas.openxmlformats.org/officeDocument/2006/customXml" ds:itemID="{397D83F1-591E-4FA2-9A0D-CA0449338333}">
  <ds:schemaRefs/>
</ds:datastoreItem>
</file>

<file path=customXml/itemProps384.xml><?xml version="1.0" encoding="utf-8"?>
<ds:datastoreItem xmlns:ds="http://schemas.openxmlformats.org/officeDocument/2006/customXml" ds:itemID="{1F1F69A2-6D6E-4218-A530-ED6ACDF5AE83}">
  <ds:schemaRefs/>
</ds:datastoreItem>
</file>

<file path=customXml/itemProps385.xml><?xml version="1.0" encoding="utf-8"?>
<ds:datastoreItem xmlns:ds="http://schemas.openxmlformats.org/officeDocument/2006/customXml" ds:itemID="{E5C96E16-2BB4-4625-9BEB-3FF07E63A04B}">
  <ds:schemaRefs/>
</ds:datastoreItem>
</file>

<file path=customXml/itemProps386.xml><?xml version="1.0" encoding="utf-8"?>
<ds:datastoreItem xmlns:ds="http://schemas.openxmlformats.org/officeDocument/2006/customXml" ds:itemID="{F4AAF4E1-752A-49A6-944E-1405BD6F4D45}">
  <ds:schemaRefs/>
</ds:datastoreItem>
</file>

<file path=customXml/itemProps387.xml><?xml version="1.0" encoding="utf-8"?>
<ds:datastoreItem xmlns:ds="http://schemas.openxmlformats.org/officeDocument/2006/customXml" ds:itemID="{E603B060-E129-44C0-BA56-12CF42764D16}">
  <ds:schemaRefs/>
</ds:datastoreItem>
</file>

<file path=customXml/itemProps388.xml><?xml version="1.0" encoding="utf-8"?>
<ds:datastoreItem xmlns:ds="http://schemas.openxmlformats.org/officeDocument/2006/customXml" ds:itemID="{9E982CDD-3987-436F-9358-0E580DB835AC}">
  <ds:schemaRefs/>
</ds:datastoreItem>
</file>

<file path=customXml/itemProps389.xml><?xml version="1.0" encoding="utf-8"?>
<ds:datastoreItem xmlns:ds="http://schemas.openxmlformats.org/officeDocument/2006/customXml" ds:itemID="{B2C753A1-0450-465C-A815-05DBED70601E}">
  <ds:schemaRefs/>
</ds:datastoreItem>
</file>

<file path=customXml/itemProps39.xml><?xml version="1.0" encoding="utf-8"?>
<ds:datastoreItem xmlns:ds="http://schemas.openxmlformats.org/officeDocument/2006/customXml" ds:itemID="{83883014-6FA2-468B-BBF9-1097AD2B3556}">
  <ds:schemaRefs/>
</ds:datastoreItem>
</file>

<file path=customXml/itemProps390.xml><?xml version="1.0" encoding="utf-8"?>
<ds:datastoreItem xmlns:ds="http://schemas.openxmlformats.org/officeDocument/2006/customXml" ds:itemID="{53FC3774-1DD4-4223-B2C1-1D2E069535CB}">
  <ds:schemaRefs/>
</ds:datastoreItem>
</file>

<file path=customXml/itemProps391.xml><?xml version="1.0" encoding="utf-8"?>
<ds:datastoreItem xmlns:ds="http://schemas.openxmlformats.org/officeDocument/2006/customXml" ds:itemID="{BEC6A22C-0541-4B05-BFA9-F7FE75E17237}">
  <ds:schemaRefs/>
</ds:datastoreItem>
</file>

<file path=customXml/itemProps392.xml><?xml version="1.0" encoding="utf-8"?>
<ds:datastoreItem xmlns:ds="http://schemas.openxmlformats.org/officeDocument/2006/customXml" ds:itemID="{3B93F721-D16E-4B95-A6A8-6CABFCB6FAF1}">
  <ds:schemaRefs/>
</ds:datastoreItem>
</file>

<file path=customXml/itemProps393.xml><?xml version="1.0" encoding="utf-8"?>
<ds:datastoreItem xmlns:ds="http://schemas.openxmlformats.org/officeDocument/2006/customXml" ds:itemID="{79324A57-8C9F-45BC-A55D-6CD6D9675C05}">
  <ds:schemaRefs/>
</ds:datastoreItem>
</file>

<file path=customXml/itemProps394.xml><?xml version="1.0" encoding="utf-8"?>
<ds:datastoreItem xmlns:ds="http://schemas.openxmlformats.org/officeDocument/2006/customXml" ds:itemID="{720B1185-6A71-4088-A870-66F54686C92C}">
  <ds:schemaRefs/>
</ds:datastoreItem>
</file>

<file path=customXml/itemProps395.xml><?xml version="1.0" encoding="utf-8"?>
<ds:datastoreItem xmlns:ds="http://schemas.openxmlformats.org/officeDocument/2006/customXml" ds:itemID="{C569B6D5-1E29-446C-8B85-F2A879D001E6}">
  <ds:schemaRefs/>
</ds:datastoreItem>
</file>

<file path=customXml/itemProps396.xml><?xml version="1.0" encoding="utf-8"?>
<ds:datastoreItem xmlns:ds="http://schemas.openxmlformats.org/officeDocument/2006/customXml" ds:itemID="{868C2257-2BE8-436C-933C-AFD59FCC8DF3}">
  <ds:schemaRefs/>
</ds:datastoreItem>
</file>

<file path=customXml/itemProps397.xml><?xml version="1.0" encoding="utf-8"?>
<ds:datastoreItem xmlns:ds="http://schemas.openxmlformats.org/officeDocument/2006/customXml" ds:itemID="{4EBC9280-A8FE-4F9F-9A2E-1CF0513D1120}">
  <ds:schemaRefs/>
</ds:datastoreItem>
</file>

<file path=customXml/itemProps398.xml><?xml version="1.0" encoding="utf-8"?>
<ds:datastoreItem xmlns:ds="http://schemas.openxmlformats.org/officeDocument/2006/customXml" ds:itemID="{6457B531-33A2-41AD-9BBD-BBEE16E8D1D3}">
  <ds:schemaRefs/>
</ds:datastoreItem>
</file>

<file path=customXml/itemProps399.xml><?xml version="1.0" encoding="utf-8"?>
<ds:datastoreItem xmlns:ds="http://schemas.openxmlformats.org/officeDocument/2006/customXml" ds:itemID="{490B0A7D-FE8D-4142-A810-857B58B37607}">
  <ds:schemaRefs/>
</ds:datastoreItem>
</file>

<file path=customXml/itemProps4.xml><?xml version="1.0" encoding="utf-8"?>
<ds:datastoreItem xmlns:ds="http://schemas.openxmlformats.org/officeDocument/2006/customXml" ds:itemID="{CAD72BB4-151A-4D93-B84C-201D17DF537A}">
  <ds:schemaRefs/>
</ds:datastoreItem>
</file>

<file path=customXml/itemProps40.xml><?xml version="1.0" encoding="utf-8"?>
<ds:datastoreItem xmlns:ds="http://schemas.openxmlformats.org/officeDocument/2006/customXml" ds:itemID="{C60DBE59-E6E4-4683-9ED2-7092FE082615}">
  <ds:schemaRefs/>
</ds:datastoreItem>
</file>

<file path=customXml/itemProps400.xml><?xml version="1.0" encoding="utf-8"?>
<ds:datastoreItem xmlns:ds="http://schemas.openxmlformats.org/officeDocument/2006/customXml" ds:itemID="{0861014B-BF02-4B1F-A1A8-732792B7E9AE}">
  <ds:schemaRefs/>
</ds:datastoreItem>
</file>

<file path=customXml/itemProps401.xml><?xml version="1.0" encoding="utf-8"?>
<ds:datastoreItem xmlns:ds="http://schemas.openxmlformats.org/officeDocument/2006/customXml" ds:itemID="{09E1F6D7-40DB-4074-9370-938DED4A941B}">
  <ds:schemaRefs/>
</ds:datastoreItem>
</file>

<file path=customXml/itemProps402.xml><?xml version="1.0" encoding="utf-8"?>
<ds:datastoreItem xmlns:ds="http://schemas.openxmlformats.org/officeDocument/2006/customXml" ds:itemID="{439E23BB-AFE6-4C99-AF3F-F6DD2AFFA550}">
  <ds:schemaRefs/>
</ds:datastoreItem>
</file>

<file path=customXml/itemProps403.xml><?xml version="1.0" encoding="utf-8"?>
<ds:datastoreItem xmlns:ds="http://schemas.openxmlformats.org/officeDocument/2006/customXml" ds:itemID="{D35BA3BA-3B9C-4500-9F9B-1C0CFBD90996}">
  <ds:schemaRefs/>
</ds:datastoreItem>
</file>

<file path=customXml/itemProps404.xml><?xml version="1.0" encoding="utf-8"?>
<ds:datastoreItem xmlns:ds="http://schemas.openxmlformats.org/officeDocument/2006/customXml" ds:itemID="{387C7EBA-1B54-4B08-A948-2AC59BAFE915}">
  <ds:schemaRefs/>
</ds:datastoreItem>
</file>

<file path=customXml/itemProps405.xml><?xml version="1.0" encoding="utf-8"?>
<ds:datastoreItem xmlns:ds="http://schemas.openxmlformats.org/officeDocument/2006/customXml" ds:itemID="{88D2A0D0-AD02-4AFF-8164-D3A8CA94E3AB}">
  <ds:schemaRefs/>
</ds:datastoreItem>
</file>

<file path=customXml/itemProps406.xml><?xml version="1.0" encoding="utf-8"?>
<ds:datastoreItem xmlns:ds="http://schemas.openxmlformats.org/officeDocument/2006/customXml" ds:itemID="{EE8AC836-CECF-4BDA-ACAA-EBAECF9F4BE6}">
  <ds:schemaRefs/>
</ds:datastoreItem>
</file>

<file path=customXml/itemProps407.xml><?xml version="1.0" encoding="utf-8"?>
<ds:datastoreItem xmlns:ds="http://schemas.openxmlformats.org/officeDocument/2006/customXml" ds:itemID="{413787A2-76B1-452B-8A21-5E9B6322228A}">
  <ds:schemaRefs/>
</ds:datastoreItem>
</file>

<file path=customXml/itemProps408.xml><?xml version="1.0" encoding="utf-8"?>
<ds:datastoreItem xmlns:ds="http://schemas.openxmlformats.org/officeDocument/2006/customXml" ds:itemID="{9EE44AA3-68C6-44FE-9E7A-3FCD1266B8CA}">
  <ds:schemaRefs/>
</ds:datastoreItem>
</file>

<file path=customXml/itemProps409.xml><?xml version="1.0" encoding="utf-8"?>
<ds:datastoreItem xmlns:ds="http://schemas.openxmlformats.org/officeDocument/2006/customXml" ds:itemID="{A932F47F-011A-448C-BC08-154440F2E808}">
  <ds:schemaRefs/>
</ds:datastoreItem>
</file>

<file path=customXml/itemProps41.xml><?xml version="1.0" encoding="utf-8"?>
<ds:datastoreItem xmlns:ds="http://schemas.openxmlformats.org/officeDocument/2006/customXml" ds:itemID="{11657335-1944-497B-9906-0848E8794405}">
  <ds:schemaRefs/>
</ds:datastoreItem>
</file>

<file path=customXml/itemProps410.xml><?xml version="1.0" encoding="utf-8"?>
<ds:datastoreItem xmlns:ds="http://schemas.openxmlformats.org/officeDocument/2006/customXml" ds:itemID="{FC203457-02AA-4960-BDCC-C56AA3D5FE68}">
  <ds:schemaRefs/>
</ds:datastoreItem>
</file>

<file path=customXml/itemProps411.xml><?xml version="1.0" encoding="utf-8"?>
<ds:datastoreItem xmlns:ds="http://schemas.openxmlformats.org/officeDocument/2006/customXml" ds:itemID="{57927DE2-8FE8-4DE8-A2A0-B0E9281FEFF3}">
  <ds:schemaRefs/>
</ds:datastoreItem>
</file>

<file path=customXml/itemProps412.xml><?xml version="1.0" encoding="utf-8"?>
<ds:datastoreItem xmlns:ds="http://schemas.openxmlformats.org/officeDocument/2006/customXml" ds:itemID="{DFE2E69C-AA87-4DB6-8845-C3936E01B19E}">
  <ds:schemaRefs/>
</ds:datastoreItem>
</file>

<file path=customXml/itemProps413.xml><?xml version="1.0" encoding="utf-8"?>
<ds:datastoreItem xmlns:ds="http://schemas.openxmlformats.org/officeDocument/2006/customXml" ds:itemID="{3B20224F-D9EB-47B6-80D9-92806E03D816}">
  <ds:schemaRefs/>
</ds:datastoreItem>
</file>

<file path=customXml/itemProps414.xml><?xml version="1.0" encoding="utf-8"?>
<ds:datastoreItem xmlns:ds="http://schemas.openxmlformats.org/officeDocument/2006/customXml" ds:itemID="{2092104A-2575-4AA9-81BC-F3A932AC055F}">
  <ds:schemaRefs/>
</ds:datastoreItem>
</file>

<file path=customXml/itemProps415.xml><?xml version="1.0" encoding="utf-8"?>
<ds:datastoreItem xmlns:ds="http://schemas.openxmlformats.org/officeDocument/2006/customXml" ds:itemID="{E16EAB57-58DF-4684-93FC-F64CC55747A1}">
  <ds:schemaRefs/>
</ds:datastoreItem>
</file>

<file path=customXml/itemProps416.xml><?xml version="1.0" encoding="utf-8"?>
<ds:datastoreItem xmlns:ds="http://schemas.openxmlformats.org/officeDocument/2006/customXml" ds:itemID="{80DC83C2-B6B6-4D14-9A53-57A3FB4AD156}">
  <ds:schemaRefs/>
</ds:datastoreItem>
</file>

<file path=customXml/itemProps417.xml><?xml version="1.0" encoding="utf-8"?>
<ds:datastoreItem xmlns:ds="http://schemas.openxmlformats.org/officeDocument/2006/customXml" ds:itemID="{D3292010-DFA2-4BA3-B4E2-2456C5D7B5EE}">
  <ds:schemaRefs/>
</ds:datastoreItem>
</file>

<file path=customXml/itemProps418.xml><?xml version="1.0" encoding="utf-8"?>
<ds:datastoreItem xmlns:ds="http://schemas.openxmlformats.org/officeDocument/2006/customXml" ds:itemID="{7C86D9E4-CC9C-4B31-9108-B171E43E1487}">
  <ds:schemaRefs/>
</ds:datastoreItem>
</file>

<file path=customXml/itemProps419.xml><?xml version="1.0" encoding="utf-8"?>
<ds:datastoreItem xmlns:ds="http://schemas.openxmlformats.org/officeDocument/2006/customXml" ds:itemID="{FB272A22-7E36-452E-9137-95A92CF891FB}">
  <ds:schemaRefs/>
</ds:datastoreItem>
</file>

<file path=customXml/itemProps42.xml><?xml version="1.0" encoding="utf-8"?>
<ds:datastoreItem xmlns:ds="http://schemas.openxmlformats.org/officeDocument/2006/customXml" ds:itemID="{2FA4C011-43CF-40DD-8BF0-8AEDE3B894C1}">
  <ds:schemaRefs/>
</ds:datastoreItem>
</file>

<file path=customXml/itemProps420.xml><?xml version="1.0" encoding="utf-8"?>
<ds:datastoreItem xmlns:ds="http://schemas.openxmlformats.org/officeDocument/2006/customXml" ds:itemID="{72BD63AD-44DF-4818-BB21-FA949C32B6FF}">
  <ds:schemaRefs/>
</ds:datastoreItem>
</file>

<file path=customXml/itemProps421.xml><?xml version="1.0" encoding="utf-8"?>
<ds:datastoreItem xmlns:ds="http://schemas.openxmlformats.org/officeDocument/2006/customXml" ds:itemID="{2B712E5E-7450-4924-8DAF-8DD64BAA244F}">
  <ds:schemaRefs/>
</ds:datastoreItem>
</file>

<file path=customXml/itemProps422.xml><?xml version="1.0" encoding="utf-8"?>
<ds:datastoreItem xmlns:ds="http://schemas.openxmlformats.org/officeDocument/2006/customXml" ds:itemID="{E5204D39-5838-487D-A125-D0ACB2396B51}">
  <ds:schemaRefs/>
</ds:datastoreItem>
</file>

<file path=customXml/itemProps423.xml><?xml version="1.0" encoding="utf-8"?>
<ds:datastoreItem xmlns:ds="http://schemas.openxmlformats.org/officeDocument/2006/customXml" ds:itemID="{66FD3A1E-783C-4BA5-8BF7-83F231A92A65}">
  <ds:schemaRefs/>
</ds:datastoreItem>
</file>

<file path=customXml/itemProps424.xml><?xml version="1.0" encoding="utf-8"?>
<ds:datastoreItem xmlns:ds="http://schemas.openxmlformats.org/officeDocument/2006/customXml" ds:itemID="{F4C54495-91C4-43C1-9D54-68B25EA24337}">
  <ds:schemaRefs/>
</ds:datastoreItem>
</file>

<file path=customXml/itemProps425.xml><?xml version="1.0" encoding="utf-8"?>
<ds:datastoreItem xmlns:ds="http://schemas.openxmlformats.org/officeDocument/2006/customXml" ds:itemID="{30D03E6F-38AB-4022-9D2C-D0F8805E952A}">
  <ds:schemaRefs/>
</ds:datastoreItem>
</file>

<file path=customXml/itemProps426.xml><?xml version="1.0" encoding="utf-8"?>
<ds:datastoreItem xmlns:ds="http://schemas.openxmlformats.org/officeDocument/2006/customXml" ds:itemID="{0F353FD7-5242-4D4D-8AF9-6DCBCCCF65AD}">
  <ds:schemaRefs/>
</ds:datastoreItem>
</file>

<file path=customXml/itemProps427.xml><?xml version="1.0" encoding="utf-8"?>
<ds:datastoreItem xmlns:ds="http://schemas.openxmlformats.org/officeDocument/2006/customXml" ds:itemID="{F4D22E0D-497C-41C0-81B4-499F5A09FC24}">
  <ds:schemaRefs/>
</ds:datastoreItem>
</file>

<file path=customXml/itemProps428.xml><?xml version="1.0" encoding="utf-8"?>
<ds:datastoreItem xmlns:ds="http://schemas.openxmlformats.org/officeDocument/2006/customXml" ds:itemID="{1CF46492-5BBC-4A21-B2C7-9D1BA9CA4410}">
  <ds:schemaRefs/>
</ds:datastoreItem>
</file>

<file path=customXml/itemProps429.xml><?xml version="1.0" encoding="utf-8"?>
<ds:datastoreItem xmlns:ds="http://schemas.openxmlformats.org/officeDocument/2006/customXml" ds:itemID="{5EE1D791-9B12-4FED-86C9-623351E67162}">
  <ds:schemaRefs/>
</ds:datastoreItem>
</file>

<file path=customXml/itemProps43.xml><?xml version="1.0" encoding="utf-8"?>
<ds:datastoreItem xmlns:ds="http://schemas.openxmlformats.org/officeDocument/2006/customXml" ds:itemID="{3644BBA5-1730-4CD9-9576-F060BB8AB3C3}">
  <ds:schemaRefs/>
</ds:datastoreItem>
</file>

<file path=customXml/itemProps430.xml><?xml version="1.0" encoding="utf-8"?>
<ds:datastoreItem xmlns:ds="http://schemas.openxmlformats.org/officeDocument/2006/customXml" ds:itemID="{4B06B39E-D207-4773-BE4F-9CEDAC378033}">
  <ds:schemaRefs/>
</ds:datastoreItem>
</file>

<file path=customXml/itemProps431.xml><?xml version="1.0" encoding="utf-8"?>
<ds:datastoreItem xmlns:ds="http://schemas.openxmlformats.org/officeDocument/2006/customXml" ds:itemID="{E737237E-84DD-4881-A85A-997304124257}">
  <ds:schemaRefs/>
</ds:datastoreItem>
</file>

<file path=customXml/itemProps432.xml><?xml version="1.0" encoding="utf-8"?>
<ds:datastoreItem xmlns:ds="http://schemas.openxmlformats.org/officeDocument/2006/customXml" ds:itemID="{D1651863-72D3-49EE-989C-5567AEC28B23}">
  <ds:schemaRefs/>
</ds:datastoreItem>
</file>

<file path=customXml/itemProps433.xml><?xml version="1.0" encoding="utf-8"?>
<ds:datastoreItem xmlns:ds="http://schemas.openxmlformats.org/officeDocument/2006/customXml" ds:itemID="{CDD080F5-B2E9-47D8-B725-6C7C788F5814}">
  <ds:schemaRefs/>
</ds:datastoreItem>
</file>

<file path=customXml/itemProps434.xml><?xml version="1.0" encoding="utf-8"?>
<ds:datastoreItem xmlns:ds="http://schemas.openxmlformats.org/officeDocument/2006/customXml" ds:itemID="{02631A06-313A-49CE-A5CF-26C9D04596C2}">
  <ds:schemaRefs/>
</ds:datastoreItem>
</file>

<file path=customXml/itemProps435.xml><?xml version="1.0" encoding="utf-8"?>
<ds:datastoreItem xmlns:ds="http://schemas.openxmlformats.org/officeDocument/2006/customXml" ds:itemID="{14206501-E006-4358-A454-315BAD08FD8F}">
  <ds:schemaRefs/>
</ds:datastoreItem>
</file>

<file path=customXml/itemProps436.xml><?xml version="1.0" encoding="utf-8"?>
<ds:datastoreItem xmlns:ds="http://schemas.openxmlformats.org/officeDocument/2006/customXml" ds:itemID="{E215E164-63A0-4B45-9FA8-96FAD2DB66A4}">
  <ds:schemaRefs/>
</ds:datastoreItem>
</file>

<file path=customXml/itemProps437.xml><?xml version="1.0" encoding="utf-8"?>
<ds:datastoreItem xmlns:ds="http://schemas.openxmlformats.org/officeDocument/2006/customXml" ds:itemID="{CF7C25A3-6E8A-4CA3-9D70-4AAD2C7D3851}">
  <ds:schemaRefs/>
</ds:datastoreItem>
</file>

<file path=customXml/itemProps438.xml><?xml version="1.0" encoding="utf-8"?>
<ds:datastoreItem xmlns:ds="http://schemas.openxmlformats.org/officeDocument/2006/customXml" ds:itemID="{17FA42E9-2433-44CD-B53D-0B37EDA5B708}">
  <ds:schemaRefs/>
</ds:datastoreItem>
</file>

<file path=customXml/itemProps439.xml><?xml version="1.0" encoding="utf-8"?>
<ds:datastoreItem xmlns:ds="http://schemas.openxmlformats.org/officeDocument/2006/customXml" ds:itemID="{017AD804-7B11-42C7-AE5A-75231D2D1222}">
  <ds:schemaRefs/>
</ds:datastoreItem>
</file>

<file path=customXml/itemProps44.xml><?xml version="1.0" encoding="utf-8"?>
<ds:datastoreItem xmlns:ds="http://schemas.openxmlformats.org/officeDocument/2006/customXml" ds:itemID="{B249BD03-EB89-48F4-B3FB-2F817C93CC07}">
  <ds:schemaRefs/>
</ds:datastoreItem>
</file>

<file path=customXml/itemProps440.xml><?xml version="1.0" encoding="utf-8"?>
<ds:datastoreItem xmlns:ds="http://schemas.openxmlformats.org/officeDocument/2006/customXml" ds:itemID="{84BB7682-DA7A-45B5-A748-CB1693F1B38D}">
  <ds:schemaRefs/>
</ds:datastoreItem>
</file>

<file path=customXml/itemProps441.xml><?xml version="1.0" encoding="utf-8"?>
<ds:datastoreItem xmlns:ds="http://schemas.openxmlformats.org/officeDocument/2006/customXml" ds:itemID="{5E2680DA-E57C-4491-BA30-0F20D35CDA40}">
  <ds:schemaRefs/>
</ds:datastoreItem>
</file>

<file path=customXml/itemProps442.xml><?xml version="1.0" encoding="utf-8"?>
<ds:datastoreItem xmlns:ds="http://schemas.openxmlformats.org/officeDocument/2006/customXml" ds:itemID="{637C0C22-683E-4E7E-9A4F-3C0C2884EE39}">
  <ds:schemaRefs/>
</ds:datastoreItem>
</file>

<file path=customXml/itemProps443.xml><?xml version="1.0" encoding="utf-8"?>
<ds:datastoreItem xmlns:ds="http://schemas.openxmlformats.org/officeDocument/2006/customXml" ds:itemID="{EECDFD33-ADBB-4DE3-AAE9-6F7068E1A641}">
  <ds:schemaRefs/>
</ds:datastoreItem>
</file>

<file path=customXml/itemProps444.xml><?xml version="1.0" encoding="utf-8"?>
<ds:datastoreItem xmlns:ds="http://schemas.openxmlformats.org/officeDocument/2006/customXml" ds:itemID="{0E0834BE-0CFD-45EA-AD3F-F2C4AFA89FD6}">
  <ds:schemaRefs/>
</ds:datastoreItem>
</file>

<file path=customXml/itemProps445.xml><?xml version="1.0" encoding="utf-8"?>
<ds:datastoreItem xmlns:ds="http://schemas.openxmlformats.org/officeDocument/2006/customXml" ds:itemID="{8EAAFE12-E3AA-4CA9-8958-8CD3A58D6D44}">
  <ds:schemaRefs/>
</ds:datastoreItem>
</file>

<file path=customXml/itemProps446.xml><?xml version="1.0" encoding="utf-8"?>
<ds:datastoreItem xmlns:ds="http://schemas.openxmlformats.org/officeDocument/2006/customXml" ds:itemID="{1FCFDE00-A1B9-41F7-8778-71B9311B700D}">
  <ds:schemaRefs/>
</ds:datastoreItem>
</file>

<file path=customXml/itemProps447.xml><?xml version="1.0" encoding="utf-8"?>
<ds:datastoreItem xmlns:ds="http://schemas.openxmlformats.org/officeDocument/2006/customXml" ds:itemID="{C0F93B29-A5B3-4888-9A4E-7A797606989C}">
  <ds:schemaRefs/>
</ds:datastoreItem>
</file>

<file path=customXml/itemProps448.xml><?xml version="1.0" encoding="utf-8"?>
<ds:datastoreItem xmlns:ds="http://schemas.openxmlformats.org/officeDocument/2006/customXml" ds:itemID="{9673EA14-9BBB-4E10-A736-E1D3B0D3122B}">
  <ds:schemaRefs/>
</ds:datastoreItem>
</file>

<file path=customXml/itemProps449.xml><?xml version="1.0" encoding="utf-8"?>
<ds:datastoreItem xmlns:ds="http://schemas.openxmlformats.org/officeDocument/2006/customXml" ds:itemID="{CDEB839C-3743-4A34-96F4-1DA8326944F9}">
  <ds:schemaRefs/>
</ds:datastoreItem>
</file>

<file path=customXml/itemProps45.xml><?xml version="1.0" encoding="utf-8"?>
<ds:datastoreItem xmlns:ds="http://schemas.openxmlformats.org/officeDocument/2006/customXml" ds:itemID="{07ADCC15-5D3E-422B-8330-384DBAF842D8}">
  <ds:schemaRefs/>
</ds:datastoreItem>
</file>

<file path=customXml/itemProps450.xml><?xml version="1.0" encoding="utf-8"?>
<ds:datastoreItem xmlns:ds="http://schemas.openxmlformats.org/officeDocument/2006/customXml" ds:itemID="{6846BE3C-9C38-4EC8-95F7-E7DD56137AAB}">
  <ds:schemaRefs/>
</ds:datastoreItem>
</file>

<file path=customXml/itemProps451.xml><?xml version="1.0" encoding="utf-8"?>
<ds:datastoreItem xmlns:ds="http://schemas.openxmlformats.org/officeDocument/2006/customXml" ds:itemID="{B627EE6D-8334-441A-BE9F-5F502F716AC3}">
  <ds:schemaRefs/>
</ds:datastoreItem>
</file>

<file path=customXml/itemProps452.xml><?xml version="1.0" encoding="utf-8"?>
<ds:datastoreItem xmlns:ds="http://schemas.openxmlformats.org/officeDocument/2006/customXml" ds:itemID="{BD517B81-5280-4AE9-968C-11022C6EDB6E}">
  <ds:schemaRefs/>
</ds:datastoreItem>
</file>

<file path=customXml/itemProps453.xml><?xml version="1.0" encoding="utf-8"?>
<ds:datastoreItem xmlns:ds="http://schemas.openxmlformats.org/officeDocument/2006/customXml" ds:itemID="{1389ACCC-32C1-440F-AEB8-319435FA8098}">
  <ds:schemaRefs/>
</ds:datastoreItem>
</file>

<file path=customXml/itemProps454.xml><?xml version="1.0" encoding="utf-8"?>
<ds:datastoreItem xmlns:ds="http://schemas.openxmlformats.org/officeDocument/2006/customXml" ds:itemID="{65964953-9FF9-44F9-9904-F25C829674C3}">
  <ds:schemaRefs/>
</ds:datastoreItem>
</file>

<file path=customXml/itemProps455.xml><?xml version="1.0" encoding="utf-8"?>
<ds:datastoreItem xmlns:ds="http://schemas.openxmlformats.org/officeDocument/2006/customXml" ds:itemID="{2BDB0E11-B82B-4F51-8384-736F4A1A2B9D}">
  <ds:schemaRefs/>
</ds:datastoreItem>
</file>

<file path=customXml/itemProps456.xml><?xml version="1.0" encoding="utf-8"?>
<ds:datastoreItem xmlns:ds="http://schemas.openxmlformats.org/officeDocument/2006/customXml" ds:itemID="{657BFE33-A079-4878-8652-9689117DD8E0}">
  <ds:schemaRefs/>
</ds:datastoreItem>
</file>

<file path=customXml/itemProps457.xml><?xml version="1.0" encoding="utf-8"?>
<ds:datastoreItem xmlns:ds="http://schemas.openxmlformats.org/officeDocument/2006/customXml" ds:itemID="{E47CB139-FC13-4B99-87D8-A462DC398128}">
  <ds:schemaRefs/>
</ds:datastoreItem>
</file>

<file path=customXml/itemProps458.xml><?xml version="1.0" encoding="utf-8"?>
<ds:datastoreItem xmlns:ds="http://schemas.openxmlformats.org/officeDocument/2006/customXml" ds:itemID="{397BAFCA-3B01-4DD3-B50C-A51C651A310B}">
  <ds:schemaRefs/>
</ds:datastoreItem>
</file>

<file path=customXml/itemProps459.xml><?xml version="1.0" encoding="utf-8"?>
<ds:datastoreItem xmlns:ds="http://schemas.openxmlformats.org/officeDocument/2006/customXml" ds:itemID="{1723526A-19C1-4E29-B044-3ED2E378F261}">
  <ds:schemaRefs/>
</ds:datastoreItem>
</file>

<file path=customXml/itemProps46.xml><?xml version="1.0" encoding="utf-8"?>
<ds:datastoreItem xmlns:ds="http://schemas.openxmlformats.org/officeDocument/2006/customXml" ds:itemID="{1FE9D860-1A4E-4D1F-8971-BB85C3984010}">
  <ds:schemaRefs/>
</ds:datastoreItem>
</file>

<file path=customXml/itemProps460.xml><?xml version="1.0" encoding="utf-8"?>
<ds:datastoreItem xmlns:ds="http://schemas.openxmlformats.org/officeDocument/2006/customXml" ds:itemID="{2E5ED842-2DCC-4470-A997-01DBBDAE1E18}">
  <ds:schemaRefs/>
</ds:datastoreItem>
</file>

<file path=customXml/itemProps461.xml><?xml version="1.0" encoding="utf-8"?>
<ds:datastoreItem xmlns:ds="http://schemas.openxmlformats.org/officeDocument/2006/customXml" ds:itemID="{3037CF7F-489A-4FE7-B913-D354C86FDD9F}">
  <ds:schemaRefs/>
</ds:datastoreItem>
</file>

<file path=customXml/itemProps462.xml><?xml version="1.0" encoding="utf-8"?>
<ds:datastoreItem xmlns:ds="http://schemas.openxmlformats.org/officeDocument/2006/customXml" ds:itemID="{355ADC93-0512-4594-A550-91C4247D1084}">
  <ds:schemaRefs/>
</ds:datastoreItem>
</file>

<file path=customXml/itemProps463.xml><?xml version="1.0" encoding="utf-8"?>
<ds:datastoreItem xmlns:ds="http://schemas.openxmlformats.org/officeDocument/2006/customXml" ds:itemID="{1A4B9218-20A5-49B8-AF78-1CA7B2E92AF5}">
  <ds:schemaRefs/>
</ds:datastoreItem>
</file>

<file path=customXml/itemProps464.xml><?xml version="1.0" encoding="utf-8"?>
<ds:datastoreItem xmlns:ds="http://schemas.openxmlformats.org/officeDocument/2006/customXml" ds:itemID="{7B8AAD05-EE1E-4751-BE95-E13F28D3199A}">
  <ds:schemaRefs/>
</ds:datastoreItem>
</file>

<file path=customXml/itemProps465.xml><?xml version="1.0" encoding="utf-8"?>
<ds:datastoreItem xmlns:ds="http://schemas.openxmlformats.org/officeDocument/2006/customXml" ds:itemID="{1C5C09F9-2063-4360-A028-6C99F0AB3094}">
  <ds:schemaRefs/>
</ds:datastoreItem>
</file>

<file path=customXml/itemProps466.xml><?xml version="1.0" encoding="utf-8"?>
<ds:datastoreItem xmlns:ds="http://schemas.openxmlformats.org/officeDocument/2006/customXml" ds:itemID="{42B12EE1-070E-4C7F-B115-4A617234F478}">
  <ds:schemaRefs/>
</ds:datastoreItem>
</file>

<file path=customXml/itemProps467.xml><?xml version="1.0" encoding="utf-8"?>
<ds:datastoreItem xmlns:ds="http://schemas.openxmlformats.org/officeDocument/2006/customXml" ds:itemID="{B6D02897-71AA-49A5-A850-178942975891}">
  <ds:schemaRefs/>
</ds:datastoreItem>
</file>

<file path=customXml/itemProps468.xml><?xml version="1.0" encoding="utf-8"?>
<ds:datastoreItem xmlns:ds="http://schemas.openxmlformats.org/officeDocument/2006/customXml" ds:itemID="{C6275047-C367-4CEC-8901-99C74E0AD434}">
  <ds:schemaRefs/>
</ds:datastoreItem>
</file>

<file path=customXml/itemProps469.xml><?xml version="1.0" encoding="utf-8"?>
<ds:datastoreItem xmlns:ds="http://schemas.openxmlformats.org/officeDocument/2006/customXml" ds:itemID="{543741A6-75D6-4689-AD48-8A579103B641}">
  <ds:schemaRefs/>
</ds:datastoreItem>
</file>

<file path=customXml/itemProps47.xml><?xml version="1.0" encoding="utf-8"?>
<ds:datastoreItem xmlns:ds="http://schemas.openxmlformats.org/officeDocument/2006/customXml" ds:itemID="{CAA09A87-7AF5-41F2-8F0A-F5086D85E3A1}">
  <ds:schemaRefs/>
</ds:datastoreItem>
</file>

<file path=customXml/itemProps470.xml><?xml version="1.0" encoding="utf-8"?>
<ds:datastoreItem xmlns:ds="http://schemas.openxmlformats.org/officeDocument/2006/customXml" ds:itemID="{26ED5C12-970C-4A8C-8E74-7936280F0CBA}">
  <ds:schemaRefs/>
</ds:datastoreItem>
</file>

<file path=customXml/itemProps471.xml><?xml version="1.0" encoding="utf-8"?>
<ds:datastoreItem xmlns:ds="http://schemas.openxmlformats.org/officeDocument/2006/customXml" ds:itemID="{972BFAD0-DF74-4714-B503-F8640D656F70}">
  <ds:schemaRefs/>
</ds:datastoreItem>
</file>

<file path=customXml/itemProps472.xml><?xml version="1.0" encoding="utf-8"?>
<ds:datastoreItem xmlns:ds="http://schemas.openxmlformats.org/officeDocument/2006/customXml" ds:itemID="{3D767D60-210C-4010-B842-B9FE54DEDE99}">
  <ds:schemaRefs/>
</ds:datastoreItem>
</file>

<file path=customXml/itemProps473.xml><?xml version="1.0" encoding="utf-8"?>
<ds:datastoreItem xmlns:ds="http://schemas.openxmlformats.org/officeDocument/2006/customXml" ds:itemID="{68B7D2CE-5E0B-4D9C-8CBB-85EE6F6C203E}">
  <ds:schemaRefs/>
</ds:datastoreItem>
</file>

<file path=customXml/itemProps474.xml><?xml version="1.0" encoding="utf-8"?>
<ds:datastoreItem xmlns:ds="http://schemas.openxmlformats.org/officeDocument/2006/customXml" ds:itemID="{54084391-C162-4F5A-AF3D-8432C06F1F46}">
  <ds:schemaRefs/>
</ds:datastoreItem>
</file>

<file path=customXml/itemProps475.xml><?xml version="1.0" encoding="utf-8"?>
<ds:datastoreItem xmlns:ds="http://schemas.openxmlformats.org/officeDocument/2006/customXml" ds:itemID="{D683AA44-9532-448A-A01E-2CB9BA0B17C2}">
  <ds:schemaRefs/>
</ds:datastoreItem>
</file>

<file path=customXml/itemProps476.xml><?xml version="1.0" encoding="utf-8"?>
<ds:datastoreItem xmlns:ds="http://schemas.openxmlformats.org/officeDocument/2006/customXml" ds:itemID="{C2E893C9-F954-4DA8-AE4D-205F5576ABAB}">
  <ds:schemaRefs/>
</ds:datastoreItem>
</file>

<file path=customXml/itemProps477.xml><?xml version="1.0" encoding="utf-8"?>
<ds:datastoreItem xmlns:ds="http://schemas.openxmlformats.org/officeDocument/2006/customXml" ds:itemID="{766957A6-A3B8-40FA-A6B7-D871F98B3B50}">
  <ds:schemaRefs/>
</ds:datastoreItem>
</file>

<file path=customXml/itemProps478.xml><?xml version="1.0" encoding="utf-8"?>
<ds:datastoreItem xmlns:ds="http://schemas.openxmlformats.org/officeDocument/2006/customXml" ds:itemID="{1BAA2D07-BA1A-4E1E-8D6C-18ACB343E38A}">
  <ds:schemaRefs/>
</ds:datastoreItem>
</file>

<file path=customXml/itemProps479.xml><?xml version="1.0" encoding="utf-8"?>
<ds:datastoreItem xmlns:ds="http://schemas.openxmlformats.org/officeDocument/2006/customXml" ds:itemID="{1B2B6DE5-3D5A-465C-9E98-C4134D527DFC}">
  <ds:schemaRefs/>
</ds:datastoreItem>
</file>

<file path=customXml/itemProps48.xml><?xml version="1.0" encoding="utf-8"?>
<ds:datastoreItem xmlns:ds="http://schemas.openxmlformats.org/officeDocument/2006/customXml" ds:itemID="{CACC9E42-5314-4930-A32A-3217486C9C95}">
  <ds:schemaRefs/>
</ds:datastoreItem>
</file>

<file path=customXml/itemProps480.xml><?xml version="1.0" encoding="utf-8"?>
<ds:datastoreItem xmlns:ds="http://schemas.openxmlformats.org/officeDocument/2006/customXml" ds:itemID="{4BFB35D3-10F1-4DE5-843A-B61FDF7C6DDC}">
  <ds:schemaRefs/>
</ds:datastoreItem>
</file>

<file path=customXml/itemProps481.xml><?xml version="1.0" encoding="utf-8"?>
<ds:datastoreItem xmlns:ds="http://schemas.openxmlformats.org/officeDocument/2006/customXml" ds:itemID="{1A740891-06DA-457E-9A2F-A66AB7ED3967}">
  <ds:schemaRefs/>
</ds:datastoreItem>
</file>

<file path=customXml/itemProps482.xml><?xml version="1.0" encoding="utf-8"?>
<ds:datastoreItem xmlns:ds="http://schemas.openxmlformats.org/officeDocument/2006/customXml" ds:itemID="{3B76E929-688F-43CB-ACEF-975465D86B4B}">
  <ds:schemaRefs/>
</ds:datastoreItem>
</file>

<file path=customXml/itemProps483.xml><?xml version="1.0" encoding="utf-8"?>
<ds:datastoreItem xmlns:ds="http://schemas.openxmlformats.org/officeDocument/2006/customXml" ds:itemID="{B889901B-D241-4790-A7DD-E6A41BA57ABF}">
  <ds:schemaRefs/>
</ds:datastoreItem>
</file>

<file path=customXml/itemProps484.xml><?xml version="1.0" encoding="utf-8"?>
<ds:datastoreItem xmlns:ds="http://schemas.openxmlformats.org/officeDocument/2006/customXml" ds:itemID="{7364F774-FE00-477F-91B2-51ACC5FA1B8C}">
  <ds:schemaRefs/>
</ds:datastoreItem>
</file>

<file path=customXml/itemProps485.xml><?xml version="1.0" encoding="utf-8"?>
<ds:datastoreItem xmlns:ds="http://schemas.openxmlformats.org/officeDocument/2006/customXml" ds:itemID="{FE7F0D2C-E97A-4F73-8C44-F0762D7834AD}">
  <ds:schemaRefs/>
</ds:datastoreItem>
</file>

<file path=customXml/itemProps486.xml><?xml version="1.0" encoding="utf-8"?>
<ds:datastoreItem xmlns:ds="http://schemas.openxmlformats.org/officeDocument/2006/customXml" ds:itemID="{377FB54F-9A69-4459-8E27-AE21DB92EFFF}">
  <ds:schemaRefs/>
</ds:datastoreItem>
</file>

<file path=customXml/itemProps487.xml><?xml version="1.0" encoding="utf-8"?>
<ds:datastoreItem xmlns:ds="http://schemas.openxmlformats.org/officeDocument/2006/customXml" ds:itemID="{549E0EDC-D814-451D-9C52-014A07B9B025}">
  <ds:schemaRefs/>
</ds:datastoreItem>
</file>

<file path=customXml/itemProps488.xml><?xml version="1.0" encoding="utf-8"?>
<ds:datastoreItem xmlns:ds="http://schemas.openxmlformats.org/officeDocument/2006/customXml" ds:itemID="{9EF0DD36-4C6D-4A43-8C6B-618BAA0E42A6}">
  <ds:schemaRefs/>
</ds:datastoreItem>
</file>

<file path=customXml/itemProps489.xml><?xml version="1.0" encoding="utf-8"?>
<ds:datastoreItem xmlns:ds="http://schemas.openxmlformats.org/officeDocument/2006/customXml" ds:itemID="{7307D3D1-F244-49C7-9F0D-23F9AB1799E1}">
  <ds:schemaRefs/>
</ds:datastoreItem>
</file>

<file path=customXml/itemProps49.xml><?xml version="1.0" encoding="utf-8"?>
<ds:datastoreItem xmlns:ds="http://schemas.openxmlformats.org/officeDocument/2006/customXml" ds:itemID="{88475D03-6C83-4AB6-94E5-F73C478A6129}">
  <ds:schemaRefs/>
</ds:datastoreItem>
</file>

<file path=customXml/itemProps490.xml><?xml version="1.0" encoding="utf-8"?>
<ds:datastoreItem xmlns:ds="http://schemas.openxmlformats.org/officeDocument/2006/customXml" ds:itemID="{1C2E3DD3-3A30-40AC-80A7-6D61B87DA963}">
  <ds:schemaRefs/>
</ds:datastoreItem>
</file>

<file path=customXml/itemProps491.xml><?xml version="1.0" encoding="utf-8"?>
<ds:datastoreItem xmlns:ds="http://schemas.openxmlformats.org/officeDocument/2006/customXml" ds:itemID="{F3D0E899-23D0-44A3-ADBE-61E2AFD8295C}">
  <ds:schemaRefs/>
</ds:datastoreItem>
</file>

<file path=customXml/itemProps492.xml><?xml version="1.0" encoding="utf-8"?>
<ds:datastoreItem xmlns:ds="http://schemas.openxmlformats.org/officeDocument/2006/customXml" ds:itemID="{1810DCF5-AC3C-4C9C-966D-7E0B1216EE6D}">
  <ds:schemaRefs/>
</ds:datastoreItem>
</file>

<file path=customXml/itemProps493.xml><?xml version="1.0" encoding="utf-8"?>
<ds:datastoreItem xmlns:ds="http://schemas.openxmlformats.org/officeDocument/2006/customXml" ds:itemID="{C6E21016-1800-43C7-8EF0-64CE3A3C75B7}">
  <ds:schemaRefs/>
</ds:datastoreItem>
</file>

<file path=customXml/itemProps494.xml><?xml version="1.0" encoding="utf-8"?>
<ds:datastoreItem xmlns:ds="http://schemas.openxmlformats.org/officeDocument/2006/customXml" ds:itemID="{EFE87859-73B9-4D1A-A493-8B26F1313938}">
  <ds:schemaRefs/>
</ds:datastoreItem>
</file>

<file path=customXml/itemProps495.xml><?xml version="1.0" encoding="utf-8"?>
<ds:datastoreItem xmlns:ds="http://schemas.openxmlformats.org/officeDocument/2006/customXml" ds:itemID="{F985BB38-192D-4116-AD8D-9449FF73C388}">
  <ds:schemaRefs/>
</ds:datastoreItem>
</file>

<file path=customXml/itemProps496.xml><?xml version="1.0" encoding="utf-8"?>
<ds:datastoreItem xmlns:ds="http://schemas.openxmlformats.org/officeDocument/2006/customXml" ds:itemID="{C0ED2DB0-B414-4A97-8E31-E88FA2B5B6C9}">
  <ds:schemaRefs/>
</ds:datastoreItem>
</file>

<file path=customXml/itemProps497.xml><?xml version="1.0" encoding="utf-8"?>
<ds:datastoreItem xmlns:ds="http://schemas.openxmlformats.org/officeDocument/2006/customXml" ds:itemID="{2AD29B0E-1361-4915-9DEE-20BC48D6E7DF}">
  <ds:schemaRefs/>
</ds:datastoreItem>
</file>

<file path=customXml/itemProps498.xml><?xml version="1.0" encoding="utf-8"?>
<ds:datastoreItem xmlns:ds="http://schemas.openxmlformats.org/officeDocument/2006/customXml" ds:itemID="{FF5ACA17-D065-46DB-B4EC-8DFD4EED049C}">
  <ds:schemaRefs/>
</ds:datastoreItem>
</file>

<file path=customXml/itemProps499.xml><?xml version="1.0" encoding="utf-8"?>
<ds:datastoreItem xmlns:ds="http://schemas.openxmlformats.org/officeDocument/2006/customXml" ds:itemID="{4172099C-35E4-4D1D-9D0D-C3894F1596EB}">
  <ds:schemaRefs/>
</ds:datastoreItem>
</file>

<file path=customXml/itemProps5.xml><?xml version="1.0" encoding="utf-8"?>
<ds:datastoreItem xmlns:ds="http://schemas.openxmlformats.org/officeDocument/2006/customXml" ds:itemID="{0572B8FE-324C-400C-9466-FF6BE6E18E93}">
  <ds:schemaRefs/>
</ds:datastoreItem>
</file>

<file path=customXml/itemProps50.xml><?xml version="1.0" encoding="utf-8"?>
<ds:datastoreItem xmlns:ds="http://schemas.openxmlformats.org/officeDocument/2006/customXml" ds:itemID="{C6DA67D3-0266-485F-A557-456D473C6DF1}">
  <ds:schemaRefs/>
</ds:datastoreItem>
</file>

<file path=customXml/itemProps500.xml><?xml version="1.0" encoding="utf-8"?>
<ds:datastoreItem xmlns:ds="http://schemas.openxmlformats.org/officeDocument/2006/customXml" ds:itemID="{220829B7-D494-4675-A2EB-7637FF9B72D1}">
  <ds:schemaRefs/>
</ds:datastoreItem>
</file>

<file path=customXml/itemProps501.xml><?xml version="1.0" encoding="utf-8"?>
<ds:datastoreItem xmlns:ds="http://schemas.openxmlformats.org/officeDocument/2006/customXml" ds:itemID="{B0645F2C-C175-4ECC-B83C-111698827C5F}">
  <ds:schemaRefs/>
</ds:datastoreItem>
</file>

<file path=customXml/itemProps502.xml><?xml version="1.0" encoding="utf-8"?>
<ds:datastoreItem xmlns:ds="http://schemas.openxmlformats.org/officeDocument/2006/customXml" ds:itemID="{0AE678B2-9689-418A-A577-AC4D8FF2CFB4}">
  <ds:schemaRefs/>
</ds:datastoreItem>
</file>

<file path=customXml/itemProps503.xml><?xml version="1.0" encoding="utf-8"?>
<ds:datastoreItem xmlns:ds="http://schemas.openxmlformats.org/officeDocument/2006/customXml" ds:itemID="{F3C52A9C-123B-423F-B0FA-32EB21C6BD1C}">
  <ds:schemaRefs/>
</ds:datastoreItem>
</file>

<file path=customXml/itemProps504.xml><?xml version="1.0" encoding="utf-8"?>
<ds:datastoreItem xmlns:ds="http://schemas.openxmlformats.org/officeDocument/2006/customXml" ds:itemID="{BB34A908-4377-42BD-B48C-64170328E63A}">
  <ds:schemaRefs/>
</ds:datastoreItem>
</file>

<file path=customXml/itemProps505.xml><?xml version="1.0" encoding="utf-8"?>
<ds:datastoreItem xmlns:ds="http://schemas.openxmlformats.org/officeDocument/2006/customXml" ds:itemID="{F89C899E-5C75-481C-92E6-38795E883661}">
  <ds:schemaRefs/>
</ds:datastoreItem>
</file>

<file path=customXml/itemProps506.xml><?xml version="1.0" encoding="utf-8"?>
<ds:datastoreItem xmlns:ds="http://schemas.openxmlformats.org/officeDocument/2006/customXml" ds:itemID="{5BA00FB1-3AFD-45E1-B0A6-1F1D259755F2}">
  <ds:schemaRefs/>
</ds:datastoreItem>
</file>

<file path=customXml/itemProps507.xml><?xml version="1.0" encoding="utf-8"?>
<ds:datastoreItem xmlns:ds="http://schemas.openxmlformats.org/officeDocument/2006/customXml" ds:itemID="{F632E614-C818-46C2-B608-443E04DBA139}">
  <ds:schemaRefs/>
</ds:datastoreItem>
</file>

<file path=customXml/itemProps508.xml><?xml version="1.0" encoding="utf-8"?>
<ds:datastoreItem xmlns:ds="http://schemas.openxmlformats.org/officeDocument/2006/customXml" ds:itemID="{FBA26E67-EFCA-4B42-8D43-F62F33548705}">
  <ds:schemaRefs/>
</ds:datastoreItem>
</file>

<file path=customXml/itemProps509.xml><?xml version="1.0" encoding="utf-8"?>
<ds:datastoreItem xmlns:ds="http://schemas.openxmlformats.org/officeDocument/2006/customXml" ds:itemID="{55F2B75E-852A-46E5-A8CE-8B4EA3CF2030}">
  <ds:schemaRefs/>
</ds:datastoreItem>
</file>

<file path=customXml/itemProps51.xml><?xml version="1.0" encoding="utf-8"?>
<ds:datastoreItem xmlns:ds="http://schemas.openxmlformats.org/officeDocument/2006/customXml" ds:itemID="{3CF19FBE-183E-40A5-9595-C77CD300A0C8}">
  <ds:schemaRefs/>
</ds:datastoreItem>
</file>

<file path=customXml/itemProps510.xml><?xml version="1.0" encoding="utf-8"?>
<ds:datastoreItem xmlns:ds="http://schemas.openxmlformats.org/officeDocument/2006/customXml" ds:itemID="{79471D17-665F-491D-BA4E-5D00E6AAA47C}">
  <ds:schemaRefs/>
</ds:datastoreItem>
</file>

<file path=customXml/itemProps511.xml><?xml version="1.0" encoding="utf-8"?>
<ds:datastoreItem xmlns:ds="http://schemas.openxmlformats.org/officeDocument/2006/customXml" ds:itemID="{F8C171C9-48EF-4A6C-8687-F4BEB5831ED3}">
  <ds:schemaRefs/>
</ds:datastoreItem>
</file>

<file path=customXml/itemProps512.xml><?xml version="1.0" encoding="utf-8"?>
<ds:datastoreItem xmlns:ds="http://schemas.openxmlformats.org/officeDocument/2006/customXml" ds:itemID="{AFBF4951-2E8D-4A78-A791-9783D673648C}">
  <ds:schemaRefs/>
</ds:datastoreItem>
</file>

<file path=customXml/itemProps513.xml><?xml version="1.0" encoding="utf-8"?>
<ds:datastoreItem xmlns:ds="http://schemas.openxmlformats.org/officeDocument/2006/customXml" ds:itemID="{616EEAB5-DAD8-4DF9-B2D1-86F5C0E895F4}">
  <ds:schemaRefs/>
</ds:datastoreItem>
</file>

<file path=customXml/itemProps514.xml><?xml version="1.0" encoding="utf-8"?>
<ds:datastoreItem xmlns:ds="http://schemas.openxmlformats.org/officeDocument/2006/customXml" ds:itemID="{DB942EC8-A95D-4738-A671-AEEEE4956CE0}">
  <ds:schemaRefs/>
</ds:datastoreItem>
</file>

<file path=customXml/itemProps515.xml><?xml version="1.0" encoding="utf-8"?>
<ds:datastoreItem xmlns:ds="http://schemas.openxmlformats.org/officeDocument/2006/customXml" ds:itemID="{2DB8C860-6CAA-43A1-A5A7-B50BFFB61B7F}">
  <ds:schemaRefs/>
</ds:datastoreItem>
</file>

<file path=customXml/itemProps516.xml><?xml version="1.0" encoding="utf-8"?>
<ds:datastoreItem xmlns:ds="http://schemas.openxmlformats.org/officeDocument/2006/customXml" ds:itemID="{9826DDD8-5084-4FE7-97C2-97FE584234AD}">
  <ds:schemaRefs/>
</ds:datastoreItem>
</file>

<file path=customXml/itemProps517.xml><?xml version="1.0" encoding="utf-8"?>
<ds:datastoreItem xmlns:ds="http://schemas.openxmlformats.org/officeDocument/2006/customXml" ds:itemID="{74F98B28-C49C-41A3-B42E-6EAC2E59793D}">
  <ds:schemaRefs/>
</ds:datastoreItem>
</file>

<file path=customXml/itemProps518.xml><?xml version="1.0" encoding="utf-8"?>
<ds:datastoreItem xmlns:ds="http://schemas.openxmlformats.org/officeDocument/2006/customXml" ds:itemID="{F0E33D41-7979-467B-9132-B57E54E9659E}">
  <ds:schemaRefs/>
</ds:datastoreItem>
</file>

<file path=customXml/itemProps519.xml><?xml version="1.0" encoding="utf-8"?>
<ds:datastoreItem xmlns:ds="http://schemas.openxmlformats.org/officeDocument/2006/customXml" ds:itemID="{1873E4A1-8249-4E4E-9BB9-5F7A7ED8F618}">
  <ds:schemaRefs/>
</ds:datastoreItem>
</file>

<file path=customXml/itemProps52.xml><?xml version="1.0" encoding="utf-8"?>
<ds:datastoreItem xmlns:ds="http://schemas.openxmlformats.org/officeDocument/2006/customXml" ds:itemID="{34BFA75A-56E4-4CC2-81A5-9CFE6C304A6B}">
  <ds:schemaRefs/>
</ds:datastoreItem>
</file>

<file path=customXml/itemProps520.xml><?xml version="1.0" encoding="utf-8"?>
<ds:datastoreItem xmlns:ds="http://schemas.openxmlformats.org/officeDocument/2006/customXml" ds:itemID="{190E5060-74D4-4149-8778-85E65DDF8717}">
  <ds:schemaRefs/>
</ds:datastoreItem>
</file>

<file path=customXml/itemProps521.xml><?xml version="1.0" encoding="utf-8"?>
<ds:datastoreItem xmlns:ds="http://schemas.openxmlformats.org/officeDocument/2006/customXml" ds:itemID="{9FF995EE-00E4-4C6A-B270-1B75C39853C3}">
  <ds:schemaRefs/>
</ds:datastoreItem>
</file>

<file path=customXml/itemProps522.xml><?xml version="1.0" encoding="utf-8"?>
<ds:datastoreItem xmlns:ds="http://schemas.openxmlformats.org/officeDocument/2006/customXml" ds:itemID="{BFAB8AE5-9A27-4BF4-BF4C-BE1DA558469D}">
  <ds:schemaRefs/>
</ds:datastoreItem>
</file>

<file path=customXml/itemProps523.xml><?xml version="1.0" encoding="utf-8"?>
<ds:datastoreItem xmlns:ds="http://schemas.openxmlformats.org/officeDocument/2006/customXml" ds:itemID="{1A71B9FA-C574-4C24-9055-151D674FED98}">
  <ds:schemaRefs/>
</ds:datastoreItem>
</file>

<file path=customXml/itemProps524.xml><?xml version="1.0" encoding="utf-8"?>
<ds:datastoreItem xmlns:ds="http://schemas.openxmlformats.org/officeDocument/2006/customXml" ds:itemID="{7FFD7699-946E-40BB-8AA7-F88CE1BCBBD1}">
  <ds:schemaRefs/>
</ds:datastoreItem>
</file>

<file path=customXml/itemProps525.xml><?xml version="1.0" encoding="utf-8"?>
<ds:datastoreItem xmlns:ds="http://schemas.openxmlformats.org/officeDocument/2006/customXml" ds:itemID="{D47A2307-5DFB-40A7-94B1-F73C883C8E8E}">
  <ds:schemaRefs/>
</ds:datastoreItem>
</file>

<file path=customXml/itemProps526.xml><?xml version="1.0" encoding="utf-8"?>
<ds:datastoreItem xmlns:ds="http://schemas.openxmlformats.org/officeDocument/2006/customXml" ds:itemID="{E552A9FA-CFCE-4D30-B029-35A9E6423D9A}">
  <ds:schemaRefs/>
</ds:datastoreItem>
</file>

<file path=customXml/itemProps527.xml><?xml version="1.0" encoding="utf-8"?>
<ds:datastoreItem xmlns:ds="http://schemas.openxmlformats.org/officeDocument/2006/customXml" ds:itemID="{4CCDE579-E135-4086-B775-BB81D2611743}">
  <ds:schemaRefs/>
</ds:datastoreItem>
</file>

<file path=customXml/itemProps528.xml><?xml version="1.0" encoding="utf-8"?>
<ds:datastoreItem xmlns:ds="http://schemas.openxmlformats.org/officeDocument/2006/customXml" ds:itemID="{66722F6A-BBC4-44F8-A684-AC62B2400A23}">
  <ds:schemaRefs/>
</ds:datastoreItem>
</file>

<file path=customXml/itemProps529.xml><?xml version="1.0" encoding="utf-8"?>
<ds:datastoreItem xmlns:ds="http://schemas.openxmlformats.org/officeDocument/2006/customXml" ds:itemID="{CC49B813-5407-42A9-AC62-D1C62EBC7740}">
  <ds:schemaRefs/>
</ds:datastoreItem>
</file>

<file path=customXml/itemProps53.xml><?xml version="1.0" encoding="utf-8"?>
<ds:datastoreItem xmlns:ds="http://schemas.openxmlformats.org/officeDocument/2006/customXml" ds:itemID="{C70975A6-6F63-499B-B55E-5C088A7FC51F}">
  <ds:schemaRefs/>
</ds:datastoreItem>
</file>

<file path=customXml/itemProps530.xml><?xml version="1.0" encoding="utf-8"?>
<ds:datastoreItem xmlns:ds="http://schemas.openxmlformats.org/officeDocument/2006/customXml" ds:itemID="{9AED0332-A0F7-4B8A-BF16-76FF2DB1C3AF}">
  <ds:schemaRefs/>
</ds:datastoreItem>
</file>

<file path=customXml/itemProps531.xml><?xml version="1.0" encoding="utf-8"?>
<ds:datastoreItem xmlns:ds="http://schemas.openxmlformats.org/officeDocument/2006/customXml" ds:itemID="{909F7B93-4F62-4B8F-8DD8-E6E105DC2981}">
  <ds:schemaRefs/>
</ds:datastoreItem>
</file>

<file path=customXml/itemProps532.xml><?xml version="1.0" encoding="utf-8"?>
<ds:datastoreItem xmlns:ds="http://schemas.openxmlformats.org/officeDocument/2006/customXml" ds:itemID="{2621252E-C9BA-411F-9DFF-F3476B966966}">
  <ds:schemaRefs/>
</ds:datastoreItem>
</file>

<file path=customXml/itemProps533.xml><?xml version="1.0" encoding="utf-8"?>
<ds:datastoreItem xmlns:ds="http://schemas.openxmlformats.org/officeDocument/2006/customXml" ds:itemID="{EFFEE65D-A82C-4252-859B-69908920F718}">
  <ds:schemaRefs/>
</ds:datastoreItem>
</file>

<file path=customXml/itemProps534.xml><?xml version="1.0" encoding="utf-8"?>
<ds:datastoreItem xmlns:ds="http://schemas.openxmlformats.org/officeDocument/2006/customXml" ds:itemID="{D1236331-93DB-450A-BB5C-A09CA89AE637}">
  <ds:schemaRefs/>
</ds:datastoreItem>
</file>

<file path=customXml/itemProps535.xml><?xml version="1.0" encoding="utf-8"?>
<ds:datastoreItem xmlns:ds="http://schemas.openxmlformats.org/officeDocument/2006/customXml" ds:itemID="{6076DFC5-CC4C-4B51-BB54-CE2B25ED0021}">
  <ds:schemaRefs/>
</ds:datastoreItem>
</file>

<file path=customXml/itemProps536.xml><?xml version="1.0" encoding="utf-8"?>
<ds:datastoreItem xmlns:ds="http://schemas.openxmlformats.org/officeDocument/2006/customXml" ds:itemID="{62F0A4CC-457F-4B4D-AB20-F7C3B002DB7F}">
  <ds:schemaRefs/>
</ds:datastoreItem>
</file>

<file path=customXml/itemProps537.xml><?xml version="1.0" encoding="utf-8"?>
<ds:datastoreItem xmlns:ds="http://schemas.openxmlformats.org/officeDocument/2006/customXml" ds:itemID="{B531741F-863A-4748-A3C4-2600490933DB}">
  <ds:schemaRefs/>
</ds:datastoreItem>
</file>

<file path=customXml/itemProps538.xml><?xml version="1.0" encoding="utf-8"?>
<ds:datastoreItem xmlns:ds="http://schemas.openxmlformats.org/officeDocument/2006/customXml" ds:itemID="{8340D0BD-D269-43AA-8069-C141D10D73C0}">
  <ds:schemaRefs/>
</ds:datastoreItem>
</file>

<file path=customXml/itemProps539.xml><?xml version="1.0" encoding="utf-8"?>
<ds:datastoreItem xmlns:ds="http://schemas.openxmlformats.org/officeDocument/2006/customXml" ds:itemID="{F2FE9EEC-E34A-42D0-A72E-A6645C21DF15}">
  <ds:schemaRefs/>
</ds:datastoreItem>
</file>

<file path=customXml/itemProps54.xml><?xml version="1.0" encoding="utf-8"?>
<ds:datastoreItem xmlns:ds="http://schemas.openxmlformats.org/officeDocument/2006/customXml" ds:itemID="{EF2F8A32-CABC-4F7E-A44F-E333EC82BE6C}">
  <ds:schemaRefs/>
</ds:datastoreItem>
</file>

<file path=customXml/itemProps540.xml><?xml version="1.0" encoding="utf-8"?>
<ds:datastoreItem xmlns:ds="http://schemas.openxmlformats.org/officeDocument/2006/customXml" ds:itemID="{81D9F7EB-0A04-44B8-8BFC-8D570156BD45}">
  <ds:schemaRefs/>
</ds:datastoreItem>
</file>

<file path=customXml/itemProps541.xml><?xml version="1.0" encoding="utf-8"?>
<ds:datastoreItem xmlns:ds="http://schemas.openxmlformats.org/officeDocument/2006/customXml" ds:itemID="{431A2F26-E816-4047-8A66-1DFFAB868B88}">
  <ds:schemaRefs/>
</ds:datastoreItem>
</file>

<file path=customXml/itemProps542.xml><?xml version="1.0" encoding="utf-8"?>
<ds:datastoreItem xmlns:ds="http://schemas.openxmlformats.org/officeDocument/2006/customXml" ds:itemID="{1E709AA5-111F-43A5-8F94-B2C59DCE289C}">
  <ds:schemaRefs/>
</ds:datastoreItem>
</file>

<file path=customXml/itemProps543.xml><?xml version="1.0" encoding="utf-8"?>
<ds:datastoreItem xmlns:ds="http://schemas.openxmlformats.org/officeDocument/2006/customXml" ds:itemID="{896AF7F4-448D-4E13-9D32-C92D02AA4111}">
  <ds:schemaRefs/>
</ds:datastoreItem>
</file>

<file path=customXml/itemProps544.xml><?xml version="1.0" encoding="utf-8"?>
<ds:datastoreItem xmlns:ds="http://schemas.openxmlformats.org/officeDocument/2006/customXml" ds:itemID="{D51B11E8-C177-446D-B5F4-9A0F0C296DFE}">
  <ds:schemaRefs/>
</ds:datastoreItem>
</file>

<file path=customXml/itemProps545.xml><?xml version="1.0" encoding="utf-8"?>
<ds:datastoreItem xmlns:ds="http://schemas.openxmlformats.org/officeDocument/2006/customXml" ds:itemID="{8A5B65FD-9E26-4BA3-95EA-3F5317547FAB}">
  <ds:schemaRefs/>
</ds:datastoreItem>
</file>

<file path=customXml/itemProps546.xml><?xml version="1.0" encoding="utf-8"?>
<ds:datastoreItem xmlns:ds="http://schemas.openxmlformats.org/officeDocument/2006/customXml" ds:itemID="{7EAED92F-7189-40A2-98CD-F92020BC29AF}">
  <ds:schemaRefs/>
</ds:datastoreItem>
</file>

<file path=customXml/itemProps547.xml><?xml version="1.0" encoding="utf-8"?>
<ds:datastoreItem xmlns:ds="http://schemas.openxmlformats.org/officeDocument/2006/customXml" ds:itemID="{865DAC64-DC39-4DB3-ADC0-C3DEC3424CFF}">
  <ds:schemaRefs/>
</ds:datastoreItem>
</file>

<file path=customXml/itemProps548.xml><?xml version="1.0" encoding="utf-8"?>
<ds:datastoreItem xmlns:ds="http://schemas.openxmlformats.org/officeDocument/2006/customXml" ds:itemID="{583FD537-0D1C-43EB-B936-CD67B0D28E1A}">
  <ds:schemaRefs/>
</ds:datastoreItem>
</file>

<file path=customXml/itemProps549.xml><?xml version="1.0" encoding="utf-8"?>
<ds:datastoreItem xmlns:ds="http://schemas.openxmlformats.org/officeDocument/2006/customXml" ds:itemID="{C7F2EFBE-6913-4870-9826-8CB882DCEE90}">
  <ds:schemaRefs/>
</ds:datastoreItem>
</file>

<file path=customXml/itemProps55.xml><?xml version="1.0" encoding="utf-8"?>
<ds:datastoreItem xmlns:ds="http://schemas.openxmlformats.org/officeDocument/2006/customXml" ds:itemID="{670EEAA6-1DB7-41DF-9063-64506B02057E}">
  <ds:schemaRefs/>
</ds:datastoreItem>
</file>

<file path=customXml/itemProps550.xml><?xml version="1.0" encoding="utf-8"?>
<ds:datastoreItem xmlns:ds="http://schemas.openxmlformats.org/officeDocument/2006/customXml" ds:itemID="{97933505-796D-4F2F-85C6-879E61CF1B3B}">
  <ds:schemaRefs/>
</ds:datastoreItem>
</file>

<file path=customXml/itemProps551.xml><?xml version="1.0" encoding="utf-8"?>
<ds:datastoreItem xmlns:ds="http://schemas.openxmlformats.org/officeDocument/2006/customXml" ds:itemID="{13D7499E-7B5A-4D20-9C3B-5F7855A0AE76}">
  <ds:schemaRefs/>
</ds:datastoreItem>
</file>

<file path=customXml/itemProps552.xml><?xml version="1.0" encoding="utf-8"?>
<ds:datastoreItem xmlns:ds="http://schemas.openxmlformats.org/officeDocument/2006/customXml" ds:itemID="{12429CC0-6FF2-41F2-8D64-B6EDBB0B1119}">
  <ds:schemaRefs/>
</ds:datastoreItem>
</file>

<file path=customXml/itemProps553.xml><?xml version="1.0" encoding="utf-8"?>
<ds:datastoreItem xmlns:ds="http://schemas.openxmlformats.org/officeDocument/2006/customXml" ds:itemID="{1E6D3D4C-EABA-46A0-B19A-CB997B73609B}">
  <ds:schemaRefs/>
</ds:datastoreItem>
</file>

<file path=customXml/itemProps554.xml><?xml version="1.0" encoding="utf-8"?>
<ds:datastoreItem xmlns:ds="http://schemas.openxmlformats.org/officeDocument/2006/customXml" ds:itemID="{6B448FFB-9344-444B-ACDF-32938BE82512}">
  <ds:schemaRefs/>
</ds:datastoreItem>
</file>

<file path=customXml/itemProps555.xml><?xml version="1.0" encoding="utf-8"?>
<ds:datastoreItem xmlns:ds="http://schemas.openxmlformats.org/officeDocument/2006/customXml" ds:itemID="{A97F8BA7-9081-4E2F-B37A-706169EF62AD}">
  <ds:schemaRefs/>
</ds:datastoreItem>
</file>

<file path=customXml/itemProps556.xml><?xml version="1.0" encoding="utf-8"?>
<ds:datastoreItem xmlns:ds="http://schemas.openxmlformats.org/officeDocument/2006/customXml" ds:itemID="{A27B41D2-FFF2-4938-A1B4-12ADD528FED6}">
  <ds:schemaRefs/>
</ds:datastoreItem>
</file>

<file path=customXml/itemProps557.xml><?xml version="1.0" encoding="utf-8"?>
<ds:datastoreItem xmlns:ds="http://schemas.openxmlformats.org/officeDocument/2006/customXml" ds:itemID="{354C6AA4-0CC7-40B5-9D04-4493C2AE3EDE}">
  <ds:schemaRefs/>
</ds:datastoreItem>
</file>

<file path=customXml/itemProps558.xml><?xml version="1.0" encoding="utf-8"?>
<ds:datastoreItem xmlns:ds="http://schemas.openxmlformats.org/officeDocument/2006/customXml" ds:itemID="{A57268D3-EA82-4CD2-A79A-53036617119F}">
  <ds:schemaRefs/>
</ds:datastoreItem>
</file>

<file path=customXml/itemProps559.xml><?xml version="1.0" encoding="utf-8"?>
<ds:datastoreItem xmlns:ds="http://schemas.openxmlformats.org/officeDocument/2006/customXml" ds:itemID="{2E1D3565-1EB2-4305-98CE-48631E687ED7}">
  <ds:schemaRefs/>
</ds:datastoreItem>
</file>

<file path=customXml/itemProps56.xml><?xml version="1.0" encoding="utf-8"?>
<ds:datastoreItem xmlns:ds="http://schemas.openxmlformats.org/officeDocument/2006/customXml" ds:itemID="{C6B0C67F-7D68-42B1-A0DD-7CE064A14CCB}">
  <ds:schemaRefs/>
</ds:datastoreItem>
</file>

<file path=customXml/itemProps560.xml><?xml version="1.0" encoding="utf-8"?>
<ds:datastoreItem xmlns:ds="http://schemas.openxmlformats.org/officeDocument/2006/customXml" ds:itemID="{0327334F-C465-4031-A105-9DC3644C1D22}">
  <ds:schemaRefs/>
</ds:datastoreItem>
</file>

<file path=customXml/itemProps561.xml><?xml version="1.0" encoding="utf-8"?>
<ds:datastoreItem xmlns:ds="http://schemas.openxmlformats.org/officeDocument/2006/customXml" ds:itemID="{F1687023-BE18-4BE1-93E5-E162474D1B5E}">
  <ds:schemaRefs/>
</ds:datastoreItem>
</file>

<file path=customXml/itemProps562.xml><?xml version="1.0" encoding="utf-8"?>
<ds:datastoreItem xmlns:ds="http://schemas.openxmlformats.org/officeDocument/2006/customXml" ds:itemID="{F2D529A3-081B-4DC4-B0C3-27ADE3D24978}">
  <ds:schemaRefs/>
</ds:datastoreItem>
</file>

<file path=customXml/itemProps563.xml><?xml version="1.0" encoding="utf-8"?>
<ds:datastoreItem xmlns:ds="http://schemas.openxmlformats.org/officeDocument/2006/customXml" ds:itemID="{4F783FE3-32F3-475C-8D96-2C53BCCB7E56}">
  <ds:schemaRefs/>
</ds:datastoreItem>
</file>

<file path=customXml/itemProps564.xml><?xml version="1.0" encoding="utf-8"?>
<ds:datastoreItem xmlns:ds="http://schemas.openxmlformats.org/officeDocument/2006/customXml" ds:itemID="{AA10B968-D7C5-4AA9-BC11-362C95F98538}">
  <ds:schemaRefs/>
</ds:datastoreItem>
</file>

<file path=customXml/itemProps565.xml><?xml version="1.0" encoding="utf-8"?>
<ds:datastoreItem xmlns:ds="http://schemas.openxmlformats.org/officeDocument/2006/customXml" ds:itemID="{F1CD8E66-F704-4637-9A24-28929CB99990}">
  <ds:schemaRefs/>
</ds:datastoreItem>
</file>

<file path=customXml/itemProps566.xml><?xml version="1.0" encoding="utf-8"?>
<ds:datastoreItem xmlns:ds="http://schemas.openxmlformats.org/officeDocument/2006/customXml" ds:itemID="{62ED5605-D840-4D41-9091-B7D3DB44D809}">
  <ds:schemaRefs/>
</ds:datastoreItem>
</file>

<file path=customXml/itemProps567.xml><?xml version="1.0" encoding="utf-8"?>
<ds:datastoreItem xmlns:ds="http://schemas.openxmlformats.org/officeDocument/2006/customXml" ds:itemID="{6E643787-BE42-449B-B4A5-4C9B3DE89CF2}">
  <ds:schemaRefs/>
</ds:datastoreItem>
</file>

<file path=customXml/itemProps568.xml><?xml version="1.0" encoding="utf-8"?>
<ds:datastoreItem xmlns:ds="http://schemas.openxmlformats.org/officeDocument/2006/customXml" ds:itemID="{00C91DB3-F669-4237-B16A-7B0781F4E423}">
  <ds:schemaRefs/>
</ds:datastoreItem>
</file>

<file path=customXml/itemProps569.xml><?xml version="1.0" encoding="utf-8"?>
<ds:datastoreItem xmlns:ds="http://schemas.openxmlformats.org/officeDocument/2006/customXml" ds:itemID="{06238B1B-942C-4B88-82EB-44AD3A4049F7}">
  <ds:schemaRefs/>
</ds:datastoreItem>
</file>

<file path=customXml/itemProps57.xml><?xml version="1.0" encoding="utf-8"?>
<ds:datastoreItem xmlns:ds="http://schemas.openxmlformats.org/officeDocument/2006/customXml" ds:itemID="{9C6D2D5C-AE4F-45D1-AE49-D0CC505463C2}">
  <ds:schemaRefs/>
</ds:datastoreItem>
</file>

<file path=customXml/itemProps570.xml><?xml version="1.0" encoding="utf-8"?>
<ds:datastoreItem xmlns:ds="http://schemas.openxmlformats.org/officeDocument/2006/customXml" ds:itemID="{043E75B4-CCBF-42BD-9AE8-D1135972C07C}">
  <ds:schemaRefs/>
</ds:datastoreItem>
</file>

<file path=customXml/itemProps571.xml><?xml version="1.0" encoding="utf-8"?>
<ds:datastoreItem xmlns:ds="http://schemas.openxmlformats.org/officeDocument/2006/customXml" ds:itemID="{E9F20CC3-322A-4E73-AE47-431555FB7CBA}">
  <ds:schemaRefs/>
</ds:datastoreItem>
</file>

<file path=customXml/itemProps572.xml><?xml version="1.0" encoding="utf-8"?>
<ds:datastoreItem xmlns:ds="http://schemas.openxmlformats.org/officeDocument/2006/customXml" ds:itemID="{DA1A815C-3E02-4A7C-9AD0-E851C604D255}">
  <ds:schemaRefs/>
</ds:datastoreItem>
</file>

<file path=customXml/itemProps573.xml><?xml version="1.0" encoding="utf-8"?>
<ds:datastoreItem xmlns:ds="http://schemas.openxmlformats.org/officeDocument/2006/customXml" ds:itemID="{13A099DC-C4EB-47EA-B14D-7103374DBD51}">
  <ds:schemaRefs/>
</ds:datastoreItem>
</file>

<file path=customXml/itemProps574.xml><?xml version="1.0" encoding="utf-8"?>
<ds:datastoreItem xmlns:ds="http://schemas.openxmlformats.org/officeDocument/2006/customXml" ds:itemID="{F81D072A-2F94-4C7C-A0E8-5F72CA505317}">
  <ds:schemaRefs/>
</ds:datastoreItem>
</file>

<file path=customXml/itemProps575.xml><?xml version="1.0" encoding="utf-8"?>
<ds:datastoreItem xmlns:ds="http://schemas.openxmlformats.org/officeDocument/2006/customXml" ds:itemID="{CBE780AA-324D-4C09-A293-A90964CD9AB3}">
  <ds:schemaRefs/>
</ds:datastoreItem>
</file>

<file path=customXml/itemProps576.xml><?xml version="1.0" encoding="utf-8"?>
<ds:datastoreItem xmlns:ds="http://schemas.openxmlformats.org/officeDocument/2006/customXml" ds:itemID="{B492FFC9-DF13-464E-89EC-A5A703E426A5}">
  <ds:schemaRefs/>
</ds:datastoreItem>
</file>

<file path=customXml/itemProps577.xml><?xml version="1.0" encoding="utf-8"?>
<ds:datastoreItem xmlns:ds="http://schemas.openxmlformats.org/officeDocument/2006/customXml" ds:itemID="{319901D3-D9FC-48BB-9FD9-25D63B70BFE4}">
  <ds:schemaRefs/>
</ds:datastoreItem>
</file>

<file path=customXml/itemProps578.xml><?xml version="1.0" encoding="utf-8"?>
<ds:datastoreItem xmlns:ds="http://schemas.openxmlformats.org/officeDocument/2006/customXml" ds:itemID="{65082D77-0DBA-4C7D-9848-AEBC66F0358C}">
  <ds:schemaRefs/>
</ds:datastoreItem>
</file>

<file path=customXml/itemProps579.xml><?xml version="1.0" encoding="utf-8"?>
<ds:datastoreItem xmlns:ds="http://schemas.openxmlformats.org/officeDocument/2006/customXml" ds:itemID="{302C1CE7-40B8-451E-A3E8-37A9393386C7}">
  <ds:schemaRefs/>
</ds:datastoreItem>
</file>

<file path=customXml/itemProps58.xml><?xml version="1.0" encoding="utf-8"?>
<ds:datastoreItem xmlns:ds="http://schemas.openxmlformats.org/officeDocument/2006/customXml" ds:itemID="{CC20B630-A964-4386-941C-B7DE9C6D20BC}">
  <ds:schemaRefs/>
</ds:datastoreItem>
</file>

<file path=customXml/itemProps580.xml><?xml version="1.0" encoding="utf-8"?>
<ds:datastoreItem xmlns:ds="http://schemas.openxmlformats.org/officeDocument/2006/customXml" ds:itemID="{9EC7FA00-AEAC-4024-ACEA-ABA30AE9EA45}">
  <ds:schemaRefs/>
</ds:datastoreItem>
</file>

<file path=customXml/itemProps581.xml><?xml version="1.0" encoding="utf-8"?>
<ds:datastoreItem xmlns:ds="http://schemas.openxmlformats.org/officeDocument/2006/customXml" ds:itemID="{0764D404-76FF-4655-96F3-322AF7DA5C9C}">
  <ds:schemaRefs/>
</ds:datastoreItem>
</file>

<file path=customXml/itemProps582.xml><?xml version="1.0" encoding="utf-8"?>
<ds:datastoreItem xmlns:ds="http://schemas.openxmlformats.org/officeDocument/2006/customXml" ds:itemID="{721AF41D-DC1B-4D4C-B6C0-B06D8062B334}">
  <ds:schemaRefs/>
</ds:datastoreItem>
</file>

<file path=customXml/itemProps583.xml><?xml version="1.0" encoding="utf-8"?>
<ds:datastoreItem xmlns:ds="http://schemas.openxmlformats.org/officeDocument/2006/customXml" ds:itemID="{237020CB-4869-42F1-9C52-B9E6EF2E95F0}">
  <ds:schemaRefs/>
</ds:datastoreItem>
</file>

<file path=customXml/itemProps584.xml><?xml version="1.0" encoding="utf-8"?>
<ds:datastoreItem xmlns:ds="http://schemas.openxmlformats.org/officeDocument/2006/customXml" ds:itemID="{5DC9BBF6-89A6-4294-B7AD-39A31E92B3F5}">
  <ds:schemaRefs/>
</ds:datastoreItem>
</file>

<file path=customXml/itemProps585.xml><?xml version="1.0" encoding="utf-8"?>
<ds:datastoreItem xmlns:ds="http://schemas.openxmlformats.org/officeDocument/2006/customXml" ds:itemID="{6DA158E5-F75F-4188-BB56-581726077DFD}">
  <ds:schemaRefs/>
</ds:datastoreItem>
</file>

<file path=customXml/itemProps586.xml><?xml version="1.0" encoding="utf-8"?>
<ds:datastoreItem xmlns:ds="http://schemas.openxmlformats.org/officeDocument/2006/customXml" ds:itemID="{D5F929A2-6774-409C-A23B-59B88E74CFA9}">
  <ds:schemaRefs/>
</ds:datastoreItem>
</file>

<file path=customXml/itemProps587.xml><?xml version="1.0" encoding="utf-8"?>
<ds:datastoreItem xmlns:ds="http://schemas.openxmlformats.org/officeDocument/2006/customXml" ds:itemID="{8E2A1FA4-D2BE-4B3B-B8AE-D8F58E8FFF6C}">
  <ds:schemaRefs/>
</ds:datastoreItem>
</file>

<file path=customXml/itemProps588.xml><?xml version="1.0" encoding="utf-8"?>
<ds:datastoreItem xmlns:ds="http://schemas.openxmlformats.org/officeDocument/2006/customXml" ds:itemID="{D799F11A-E386-469D-81C0-6E56C055130A}">
  <ds:schemaRefs/>
</ds:datastoreItem>
</file>

<file path=customXml/itemProps589.xml><?xml version="1.0" encoding="utf-8"?>
<ds:datastoreItem xmlns:ds="http://schemas.openxmlformats.org/officeDocument/2006/customXml" ds:itemID="{BE923819-798F-43F4-BE46-E92D4630D316}">
  <ds:schemaRefs/>
</ds:datastoreItem>
</file>

<file path=customXml/itemProps59.xml><?xml version="1.0" encoding="utf-8"?>
<ds:datastoreItem xmlns:ds="http://schemas.openxmlformats.org/officeDocument/2006/customXml" ds:itemID="{AD9D1DE2-F92C-442F-87AF-5F096D635DDB}">
  <ds:schemaRefs/>
</ds:datastoreItem>
</file>

<file path=customXml/itemProps590.xml><?xml version="1.0" encoding="utf-8"?>
<ds:datastoreItem xmlns:ds="http://schemas.openxmlformats.org/officeDocument/2006/customXml" ds:itemID="{658ADD08-FC7D-49DF-9725-E220D81C6D58}">
  <ds:schemaRefs/>
</ds:datastoreItem>
</file>

<file path=customXml/itemProps591.xml><?xml version="1.0" encoding="utf-8"?>
<ds:datastoreItem xmlns:ds="http://schemas.openxmlformats.org/officeDocument/2006/customXml" ds:itemID="{925D5FF6-92AD-49A0-B428-5C4A960898BC}">
  <ds:schemaRefs/>
</ds:datastoreItem>
</file>

<file path=customXml/itemProps592.xml><?xml version="1.0" encoding="utf-8"?>
<ds:datastoreItem xmlns:ds="http://schemas.openxmlformats.org/officeDocument/2006/customXml" ds:itemID="{44F1060F-CAE5-44C3-8BCC-A5A43434998D}">
  <ds:schemaRefs/>
</ds:datastoreItem>
</file>

<file path=customXml/itemProps593.xml><?xml version="1.0" encoding="utf-8"?>
<ds:datastoreItem xmlns:ds="http://schemas.openxmlformats.org/officeDocument/2006/customXml" ds:itemID="{BB3D4126-47D7-4B9E-A69F-0D2CD43EFECE}">
  <ds:schemaRefs/>
</ds:datastoreItem>
</file>

<file path=customXml/itemProps594.xml><?xml version="1.0" encoding="utf-8"?>
<ds:datastoreItem xmlns:ds="http://schemas.openxmlformats.org/officeDocument/2006/customXml" ds:itemID="{F973A11C-2A91-4638-9177-A188722B45E9}">
  <ds:schemaRefs/>
</ds:datastoreItem>
</file>

<file path=customXml/itemProps595.xml><?xml version="1.0" encoding="utf-8"?>
<ds:datastoreItem xmlns:ds="http://schemas.openxmlformats.org/officeDocument/2006/customXml" ds:itemID="{C7403FBB-11C3-494A-B3FC-81E521F89C5F}">
  <ds:schemaRefs/>
</ds:datastoreItem>
</file>

<file path=customXml/itemProps596.xml><?xml version="1.0" encoding="utf-8"?>
<ds:datastoreItem xmlns:ds="http://schemas.openxmlformats.org/officeDocument/2006/customXml" ds:itemID="{DF4DCC62-32B1-407A-855A-70581879080A}">
  <ds:schemaRefs/>
</ds:datastoreItem>
</file>

<file path=customXml/itemProps597.xml><?xml version="1.0" encoding="utf-8"?>
<ds:datastoreItem xmlns:ds="http://schemas.openxmlformats.org/officeDocument/2006/customXml" ds:itemID="{F6F5BEF5-70F5-4BB8-9E28-77781F4608FE}">
  <ds:schemaRefs/>
</ds:datastoreItem>
</file>

<file path=customXml/itemProps598.xml><?xml version="1.0" encoding="utf-8"?>
<ds:datastoreItem xmlns:ds="http://schemas.openxmlformats.org/officeDocument/2006/customXml" ds:itemID="{6CD1836A-3BD0-42F7-AA22-61A6CFABF94D}">
  <ds:schemaRefs/>
</ds:datastoreItem>
</file>

<file path=customXml/itemProps599.xml><?xml version="1.0" encoding="utf-8"?>
<ds:datastoreItem xmlns:ds="http://schemas.openxmlformats.org/officeDocument/2006/customXml" ds:itemID="{195151D8-533A-4DE5-B72E-8CEE6E268390}">
  <ds:schemaRefs/>
</ds:datastoreItem>
</file>

<file path=customXml/itemProps6.xml><?xml version="1.0" encoding="utf-8"?>
<ds:datastoreItem xmlns:ds="http://schemas.openxmlformats.org/officeDocument/2006/customXml" ds:itemID="{96624A49-BC13-40BE-9A16-B0811B7FF351}">
  <ds:schemaRefs/>
</ds:datastoreItem>
</file>

<file path=customXml/itemProps60.xml><?xml version="1.0" encoding="utf-8"?>
<ds:datastoreItem xmlns:ds="http://schemas.openxmlformats.org/officeDocument/2006/customXml" ds:itemID="{FFA85C8F-9AB2-4978-B791-23490A37465D}">
  <ds:schemaRefs/>
</ds:datastoreItem>
</file>

<file path=customXml/itemProps600.xml><?xml version="1.0" encoding="utf-8"?>
<ds:datastoreItem xmlns:ds="http://schemas.openxmlformats.org/officeDocument/2006/customXml" ds:itemID="{28248035-65D1-4947-B2D9-7122C18D8A78}">
  <ds:schemaRefs/>
</ds:datastoreItem>
</file>

<file path=customXml/itemProps601.xml><?xml version="1.0" encoding="utf-8"?>
<ds:datastoreItem xmlns:ds="http://schemas.openxmlformats.org/officeDocument/2006/customXml" ds:itemID="{87A58004-BED3-4891-A07C-BC29AEF1300D}">
  <ds:schemaRefs/>
</ds:datastoreItem>
</file>

<file path=customXml/itemProps602.xml><?xml version="1.0" encoding="utf-8"?>
<ds:datastoreItem xmlns:ds="http://schemas.openxmlformats.org/officeDocument/2006/customXml" ds:itemID="{97563BFE-2773-45A1-A191-C158A7DF866A}">
  <ds:schemaRefs/>
</ds:datastoreItem>
</file>

<file path=customXml/itemProps603.xml><?xml version="1.0" encoding="utf-8"?>
<ds:datastoreItem xmlns:ds="http://schemas.openxmlformats.org/officeDocument/2006/customXml" ds:itemID="{C25D8E1F-9E5B-4177-A1E5-231DF0B0FB13}">
  <ds:schemaRefs/>
</ds:datastoreItem>
</file>

<file path=customXml/itemProps604.xml><?xml version="1.0" encoding="utf-8"?>
<ds:datastoreItem xmlns:ds="http://schemas.openxmlformats.org/officeDocument/2006/customXml" ds:itemID="{0E7D4857-75A5-4CD9-B61A-0CFA24FA5901}">
  <ds:schemaRefs/>
</ds:datastoreItem>
</file>

<file path=customXml/itemProps605.xml><?xml version="1.0" encoding="utf-8"?>
<ds:datastoreItem xmlns:ds="http://schemas.openxmlformats.org/officeDocument/2006/customXml" ds:itemID="{D5D86280-89F4-4B5B-9404-BAC31B535583}">
  <ds:schemaRefs/>
</ds:datastoreItem>
</file>

<file path=customXml/itemProps606.xml><?xml version="1.0" encoding="utf-8"?>
<ds:datastoreItem xmlns:ds="http://schemas.openxmlformats.org/officeDocument/2006/customXml" ds:itemID="{C3D6FD29-D3DC-4957-9F9E-6317340DC752}">
  <ds:schemaRefs/>
</ds:datastoreItem>
</file>

<file path=customXml/itemProps607.xml><?xml version="1.0" encoding="utf-8"?>
<ds:datastoreItem xmlns:ds="http://schemas.openxmlformats.org/officeDocument/2006/customXml" ds:itemID="{D9CB015C-60D4-46E4-AF99-B6CE9053994D}">
  <ds:schemaRefs/>
</ds:datastoreItem>
</file>

<file path=customXml/itemProps608.xml><?xml version="1.0" encoding="utf-8"?>
<ds:datastoreItem xmlns:ds="http://schemas.openxmlformats.org/officeDocument/2006/customXml" ds:itemID="{8DE5F47F-A612-4065-A29C-61105F35ED53}">
  <ds:schemaRefs/>
</ds:datastoreItem>
</file>

<file path=customXml/itemProps609.xml><?xml version="1.0" encoding="utf-8"?>
<ds:datastoreItem xmlns:ds="http://schemas.openxmlformats.org/officeDocument/2006/customXml" ds:itemID="{3CDBC5B8-A70C-4486-828E-01D16AB04F54}">
  <ds:schemaRefs/>
</ds:datastoreItem>
</file>

<file path=customXml/itemProps61.xml><?xml version="1.0" encoding="utf-8"?>
<ds:datastoreItem xmlns:ds="http://schemas.openxmlformats.org/officeDocument/2006/customXml" ds:itemID="{DE515214-3C5D-45B1-B98D-A8F4BD59CBBF}">
  <ds:schemaRefs/>
</ds:datastoreItem>
</file>

<file path=customXml/itemProps610.xml><?xml version="1.0" encoding="utf-8"?>
<ds:datastoreItem xmlns:ds="http://schemas.openxmlformats.org/officeDocument/2006/customXml" ds:itemID="{4BFE44DF-2C30-4A27-9BA1-FADD1845EA0E}">
  <ds:schemaRefs/>
</ds:datastoreItem>
</file>

<file path=customXml/itemProps611.xml><?xml version="1.0" encoding="utf-8"?>
<ds:datastoreItem xmlns:ds="http://schemas.openxmlformats.org/officeDocument/2006/customXml" ds:itemID="{56C3037D-8785-4F34-BEF1-6B3BA219E1F6}">
  <ds:schemaRefs/>
</ds:datastoreItem>
</file>

<file path=customXml/itemProps612.xml><?xml version="1.0" encoding="utf-8"?>
<ds:datastoreItem xmlns:ds="http://schemas.openxmlformats.org/officeDocument/2006/customXml" ds:itemID="{E8560D3C-BE3E-47DA-BE50-0E6A08B5D939}">
  <ds:schemaRefs/>
</ds:datastoreItem>
</file>

<file path=customXml/itemProps613.xml><?xml version="1.0" encoding="utf-8"?>
<ds:datastoreItem xmlns:ds="http://schemas.openxmlformats.org/officeDocument/2006/customXml" ds:itemID="{A7596EF1-B642-4572-B842-1B738CECAC93}">
  <ds:schemaRefs/>
</ds:datastoreItem>
</file>

<file path=customXml/itemProps614.xml><?xml version="1.0" encoding="utf-8"?>
<ds:datastoreItem xmlns:ds="http://schemas.openxmlformats.org/officeDocument/2006/customXml" ds:itemID="{DA81EE83-041C-4DA5-8381-21CEE99CC1D6}">
  <ds:schemaRefs/>
</ds:datastoreItem>
</file>

<file path=customXml/itemProps615.xml><?xml version="1.0" encoding="utf-8"?>
<ds:datastoreItem xmlns:ds="http://schemas.openxmlformats.org/officeDocument/2006/customXml" ds:itemID="{130BB794-741E-47E1-84C5-04BD3EEBCFBB}">
  <ds:schemaRefs/>
</ds:datastoreItem>
</file>

<file path=customXml/itemProps616.xml><?xml version="1.0" encoding="utf-8"?>
<ds:datastoreItem xmlns:ds="http://schemas.openxmlformats.org/officeDocument/2006/customXml" ds:itemID="{18140CD7-66FC-4894-BCD5-BFA7554DF65B}">
  <ds:schemaRefs/>
</ds:datastoreItem>
</file>

<file path=customXml/itemProps617.xml><?xml version="1.0" encoding="utf-8"?>
<ds:datastoreItem xmlns:ds="http://schemas.openxmlformats.org/officeDocument/2006/customXml" ds:itemID="{FA6B9051-8B2C-4EB9-BCE3-E25B0BE21AE4}">
  <ds:schemaRefs/>
</ds:datastoreItem>
</file>

<file path=customXml/itemProps618.xml><?xml version="1.0" encoding="utf-8"?>
<ds:datastoreItem xmlns:ds="http://schemas.openxmlformats.org/officeDocument/2006/customXml" ds:itemID="{6F78C2EF-6DDB-400D-A381-EFECE9409462}">
  <ds:schemaRefs/>
</ds:datastoreItem>
</file>

<file path=customXml/itemProps619.xml><?xml version="1.0" encoding="utf-8"?>
<ds:datastoreItem xmlns:ds="http://schemas.openxmlformats.org/officeDocument/2006/customXml" ds:itemID="{B6B7C4BC-86FF-4870-8A97-CD81D5D59580}">
  <ds:schemaRefs/>
</ds:datastoreItem>
</file>

<file path=customXml/itemProps62.xml><?xml version="1.0" encoding="utf-8"?>
<ds:datastoreItem xmlns:ds="http://schemas.openxmlformats.org/officeDocument/2006/customXml" ds:itemID="{19AC0141-29F2-4336-A2BD-C48E6CAD2E03}">
  <ds:schemaRefs/>
</ds:datastoreItem>
</file>

<file path=customXml/itemProps620.xml><?xml version="1.0" encoding="utf-8"?>
<ds:datastoreItem xmlns:ds="http://schemas.openxmlformats.org/officeDocument/2006/customXml" ds:itemID="{0B8A49D1-9D89-4D25-A864-59D28A2A0E65}">
  <ds:schemaRefs/>
</ds:datastoreItem>
</file>

<file path=customXml/itemProps621.xml><?xml version="1.0" encoding="utf-8"?>
<ds:datastoreItem xmlns:ds="http://schemas.openxmlformats.org/officeDocument/2006/customXml" ds:itemID="{B229FE33-45E2-4C52-9EB2-5377A1343E7E}">
  <ds:schemaRefs/>
</ds:datastoreItem>
</file>

<file path=customXml/itemProps622.xml><?xml version="1.0" encoding="utf-8"?>
<ds:datastoreItem xmlns:ds="http://schemas.openxmlformats.org/officeDocument/2006/customXml" ds:itemID="{3346944A-BD9D-4743-9D01-626A2DE17254}">
  <ds:schemaRefs/>
</ds:datastoreItem>
</file>

<file path=customXml/itemProps623.xml><?xml version="1.0" encoding="utf-8"?>
<ds:datastoreItem xmlns:ds="http://schemas.openxmlformats.org/officeDocument/2006/customXml" ds:itemID="{75094359-2C0B-4615-BD1D-B2FD619A1FDE}">
  <ds:schemaRefs/>
</ds:datastoreItem>
</file>

<file path=customXml/itemProps624.xml><?xml version="1.0" encoding="utf-8"?>
<ds:datastoreItem xmlns:ds="http://schemas.openxmlformats.org/officeDocument/2006/customXml" ds:itemID="{CFA092CE-51FA-41D4-A049-5BB4C6DDE812}">
  <ds:schemaRefs/>
</ds:datastoreItem>
</file>

<file path=customXml/itemProps625.xml><?xml version="1.0" encoding="utf-8"?>
<ds:datastoreItem xmlns:ds="http://schemas.openxmlformats.org/officeDocument/2006/customXml" ds:itemID="{4C284DF8-9CEC-4EF4-B2FC-1A53C65DACE5}">
  <ds:schemaRefs/>
</ds:datastoreItem>
</file>

<file path=customXml/itemProps626.xml><?xml version="1.0" encoding="utf-8"?>
<ds:datastoreItem xmlns:ds="http://schemas.openxmlformats.org/officeDocument/2006/customXml" ds:itemID="{440C5868-7821-402B-B9F9-143B8F030864}">
  <ds:schemaRefs/>
</ds:datastoreItem>
</file>

<file path=customXml/itemProps627.xml><?xml version="1.0" encoding="utf-8"?>
<ds:datastoreItem xmlns:ds="http://schemas.openxmlformats.org/officeDocument/2006/customXml" ds:itemID="{10666FCF-445C-481A-B972-5C7A6FC3D044}">
  <ds:schemaRefs/>
</ds:datastoreItem>
</file>

<file path=customXml/itemProps628.xml><?xml version="1.0" encoding="utf-8"?>
<ds:datastoreItem xmlns:ds="http://schemas.openxmlformats.org/officeDocument/2006/customXml" ds:itemID="{F543EC49-BCD6-4CE9-86F2-643FBE27DC7A}">
  <ds:schemaRefs/>
</ds:datastoreItem>
</file>

<file path=customXml/itemProps629.xml><?xml version="1.0" encoding="utf-8"?>
<ds:datastoreItem xmlns:ds="http://schemas.openxmlformats.org/officeDocument/2006/customXml" ds:itemID="{2CF6656A-3250-490D-9DC2-89981423E0F1}">
  <ds:schemaRefs/>
</ds:datastoreItem>
</file>

<file path=customXml/itemProps63.xml><?xml version="1.0" encoding="utf-8"?>
<ds:datastoreItem xmlns:ds="http://schemas.openxmlformats.org/officeDocument/2006/customXml" ds:itemID="{5008848E-2357-48C6-A4F6-F1C3E78E295E}">
  <ds:schemaRefs/>
</ds:datastoreItem>
</file>

<file path=customXml/itemProps630.xml><?xml version="1.0" encoding="utf-8"?>
<ds:datastoreItem xmlns:ds="http://schemas.openxmlformats.org/officeDocument/2006/customXml" ds:itemID="{28566916-B63D-44F6-B81E-283213FB8619}">
  <ds:schemaRefs/>
</ds:datastoreItem>
</file>

<file path=customXml/itemProps631.xml><?xml version="1.0" encoding="utf-8"?>
<ds:datastoreItem xmlns:ds="http://schemas.openxmlformats.org/officeDocument/2006/customXml" ds:itemID="{0FBB4315-1232-467C-9B85-7CEACF7CFF5E}">
  <ds:schemaRefs/>
</ds:datastoreItem>
</file>

<file path=customXml/itemProps632.xml><?xml version="1.0" encoding="utf-8"?>
<ds:datastoreItem xmlns:ds="http://schemas.openxmlformats.org/officeDocument/2006/customXml" ds:itemID="{44E80E33-D570-4244-A185-569B91B89C43}">
  <ds:schemaRefs/>
</ds:datastoreItem>
</file>

<file path=customXml/itemProps633.xml><?xml version="1.0" encoding="utf-8"?>
<ds:datastoreItem xmlns:ds="http://schemas.openxmlformats.org/officeDocument/2006/customXml" ds:itemID="{95CDB657-E8B3-4622-9A20-19015685709C}">
  <ds:schemaRefs/>
</ds:datastoreItem>
</file>

<file path=customXml/itemProps634.xml><?xml version="1.0" encoding="utf-8"?>
<ds:datastoreItem xmlns:ds="http://schemas.openxmlformats.org/officeDocument/2006/customXml" ds:itemID="{3DFDBB0A-069E-4BD4-BB9A-2DF03E177F2A}">
  <ds:schemaRefs/>
</ds:datastoreItem>
</file>

<file path=customXml/itemProps635.xml><?xml version="1.0" encoding="utf-8"?>
<ds:datastoreItem xmlns:ds="http://schemas.openxmlformats.org/officeDocument/2006/customXml" ds:itemID="{05985AE3-A41F-4DF8-BE84-1C77624B14C7}">
  <ds:schemaRefs/>
</ds:datastoreItem>
</file>

<file path=customXml/itemProps636.xml><?xml version="1.0" encoding="utf-8"?>
<ds:datastoreItem xmlns:ds="http://schemas.openxmlformats.org/officeDocument/2006/customXml" ds:itemID="{73732594-A9B9-4B60-B870-FC8AB929ADC5}">
  <ds:schemaRefs/>
</ds:datastoreItem>
</file>

<file path=customXml/itemProps637.xml><?xml version="1.0" encoding="utf-8"?>
<ds:datastoreItem xmlns:ds="http://schemas.openxmlformats.org/officeDocument/2006/customXml" ds:itemID="{02292FFF-970E-49CC-A65D-56F0285F253C}">
  <ds:schemaRefs/>
</ds:datastoreItem>
</file>

<file path=customXml/itemProps638.xml><?xml version="1.0" encoding="utf-8"?>
<ds:datastoreItem xmlns:ds="http://schemas.openxmlformats.org/officeDocument/2006/customXml" ds:itemID="{4B3C24AB-E435-4C88-BC98-11813A698A8E}">
  <ds:schemaRefs/>
</ds:datastoreItem>
</file>

<file path=customXml/itemProps639.xml><?xml version="1.0" encoding="utf-8"?>
<ds:datastoreItem xmlns:ds="http://schemas.openxmlformats.org/officeDocument/2006/customXml" ds:itemID="{B8F88C1A-485C-4AA7-BAE9-3599D5A52BAE}">
  <ds:schemaRefs/>
</ds:datastoreItem>
</file>

<file path=customXml/itemProps64.xml><?xml version="1.0" encoding="utf-8"?>
<ds:datastoreItem xmlns:ds="http://schemas.openxmlformats.org/officeDocument/2006/customXml" ds:itemID="{D4CE2995-E09C-49F8-BAD0-002828821D05}">
  <ds:schemaRefs/>
</ds:datastoreItem>
</file>

<file path=customXml/itemProps640.xml><?xml version="1.0" encoding="utf-8"?>
<ds:datastoreItem xmlns:ds="http://schemas.openxmlformats.org/officeDocument/2006/customXml" ds:itemID="{54D9FF34-7DCD-4DB0-A7AE-35FB78B0B958}">
  <ds:schemaRefs/>
</ds:datastoreItem>
</file>

<file path=customXml/itemProps641.xml><?xml version="1.0" encoding="utf-8"?>
<ds:datastoreItem xmlns:ds="http://schemas.openxmlformats.org/officeDocument/2006/customXml" ds:itemID="{09403F22-AC9C-4E54-BE65-EE5FE8D5678A}">
  <ds:schemaRefs/>
</ds:datastoreItem>
</file>

<file path=customXml/itemProps642.xml><?xml version="1.0" encoding="utf-8"?>
<ds:datastoreItem xmlns:ds="http://schemas.openxmlformats.org/officeDocument/2006/customXml" ds:itemID="{BB897D2B-150F-41C2-A98F-67DB2B3FD013}">
  <ds:schemaRefs/>
</ds:datastoreItem>
</file>

<file path=customXml/itemProps643.xml><?xml version="1.0" encoding="utf-8"?>
<ds:datastoreItem xmlns:ds="http://schemas.openxmlformats.org/officeDocument/2006/customXml" ds:itemID="{822D23EF-2090-41B3-96BB-353CD701AD34}">
  <ds:schemaRefs/>
</ds:datastoreItem>
</file>

<file path=customXml/itemProps644.xml><?xml version="1.0" encoding="utf-8"?>
<ds:datastoreItem xmlns:ds="http://schemas.openxmlformats.org/officeDocument/2006/customXml" ds:itemID="{C022E6E7-4164-4F1E-BF5F-CD8D0D54C41D}">
  <ds:schemaRefs/>
</ds:datastoreItem>
</file>

<file path=customXml/itemProps645.xml><?xml version="1.0" encoding="utf-8"?>
<ds:datastoreItem xmlns:ds="http://schemas.openxmlformats.org/officeDocument/2006/customXml" ds:itemID="{6C27B851-2926-4211-9F20-0F3ED7F6CC6C}">
  <ds:schemaRefs/>
</ds:datastoreItem>
</file>

<file path=customXml/itemProps646.xml><?xml version="1.0" encoding="utf-8"?>
<ds:datastoreItem xmlns:ds="http://schemas.openxmlformats.org/officeDocument/2006/customXml" ds:itemID="{D4BEBB10-A92F-40E6-8C60-045F53636696}">
  <ds:schemaRefs/>
</ds:datastoreItem>
</file>

<file path=customXml/itemProps647.xml><?xml version="1.0" encoding="utf-8"?>
<ds:datastoreItem xmlns:ds="http://schemas.openxmlformats.org/officeDocument/2006/customXml" ds:itemID="{D6A55623-AB69-46F8-A6B0-F1949130B8BC}">
  <ds:schemaRefs/>
</ds:datastoreItem>
</file>

<file path=customXml/itemProps648.xml><?xml version="1.0" encoding="utf-8"?>
<ds:datastoreItem xmlns:ds="http://schemas.openxmlformats.org/officeDocument/2006/customXml" ds:itemID="{DBF7A448-5EF4-4CDD-8A38-B9DB8E715C87}">
  <ds:schemaRefs/>
</ds:datastoreItem>
</file>

<file path=customXml/itemProps649.xml><?xml version="1.0" encoding="utf-8"?>
<ds:datastoreItem xmlns:ds="http://schemas.openxmlformats.org/officeDocument/2006/customXml" ds:itemID="{BCC66C77-920E-4B65-9639-024A4B612725}">
  <ds:schemaRefs/>
</ds:datastoreItem>
</file>

<file path=customXml/itemProps65.xml><?xml version="1.0" encoding="utf-8"?>
<ds:datastoreItem xmlns:ds="http://schemas.openxmlformats.org/officeDocument/2006/customXml" ds:itemID="{39E84959-FFDB-4532-9EC8-2B3F8597AEA0}">
  <ds:schemaRefs/>
</ds:datastoreItem>
</file>

<file path=customXml/itemProps650.xml><?xml version="1.0" encoding="utf-8"?>
<ds:datastoreItem xmlns:ds="http://schemas.openxmlformats.org/officeDocument/2006/customXml" ds:itemID="{3925A6D3-02F9-49E0-985B-2A431CA82987}">
  <ds:schemaRefs/>
</ds:datastoreItem>
</file>

<file path=customXml/itemProps651.xml><?xml version="1.0" encoding="utf-8"?>
<ds:datastoreItem xmlns:ds="http://schemas.openxmlformats.org/officeDocument/2006/customXml" ds:itemID="{6B216850-F945-426F-B83A-9B8EFA233255}">
  <ds:schemaRefs/>
</ds:datastoreItem>
</file>

<file path=customXml/itemProps652.xml><?xml version="1.0" encoding="utf-8"?>
<ds:datastoreItem xmlns:ds="http://schemas.openxmlformats.org/officeDocument/2006/customXml" ds:itemID="{9A1658A5-CAB0-4DBE-95BD-5C108DC2FB0D}">
  <ds:schemaRefs/>
</ds:datastoreItem>
</file>

<file path=customXml/itemProps653.xml><?xml version="1.0" encoding="utf-8"?>
<ds:datastoreItem xmlns:ds="http://schemas.openxmlformats.org/officeDocument/2006/customXml" ds:itemID="{E0EF2883-1277-45BC-9FB2-76CF3A62B50C}">
  <ds:schemaRefs/>
</ds:datastoreItem>
</file>

<file path=customXml/itemProps654.xml><?xml version="1.0" encoding="utf-8"?>
<ds:datastoreItem xmlns:ds="http://schemas.openxmlformats.org/officeDocument/2006/customXml" ds:itemID="{CF76B650-DD14-41B5-A4E2-1DFF9CE88BE7}">
  <ds:schemaRefs/>
</ds:datastoreItem>
</file>

<file path=customXml/itemProps655.xml><?xml version="1.0" encoding="utf-8"?>
<ds:datastoreItem xmlns:ds="http://schemas.openxmlformats.org/officeDocument/2006/customXml" ds:itemID="{61D31D56-F9E1-4F12-9BFE-D7ECF9A32B12}">
  <ds:schemaRefs/>
</ds:datastoreItem>
</file>

<file path=customXml/itemProps656.xml><?xml version="1.0" encoding="utf-8"?>
<ds:datastoreItem xmlns:ds="http://schemas.openxmlformats.org/officeDocument/2006/customXml" ds:itemID="{C4E4E753-F07D-4A4A-A83F-9CD0D5E5E629}">
  <ds:schemaRefs/>
</ds:datastoreItem>
</file>

<file path=customXml/itemProps657.xml><?xml version="1.0" encoding="utf-8"?>
<ds:datastoreItem xmlns:ds="http://schemas.openxmlformats.org/officeDocument/2006/customXml" ds:itemID="{9A5316C8-BF0F-43DD-B7D1-D6B822E9FB0B}">
  <ds:schemaRefs/>
</ds:datastoreItem>
</file>

<file path=customXml/itemProps658.xml><?xml version="1.0" encoding="utf-8"?>
<ds:datastoreItem xmlns:ds="http://schemas.openxmlformats.org/officeDocument/2006/customXml" ds:itemID="{68E103A3-3E52-4E37-A668-CB090D725D7F}">
  <ds:schemaRefs/>
</ds:datastoreItem>
</file>

<file path=customXml/itemProps659.xml><?xml version="1.0" encoding="utf-8"?>
<ds:datastoreItem xmlns:ds="http://schemas.openxmlformats.org/officeDocument/2006/customXml" ds:itemID="{7764D92D-919F-4187-B444-3977D8389C79}">
  <ds:schemaRefs/>
</ds:datastoreItem>
</file>

<file path=customXml/itemProps66.xml><?xml version="1.0" encoding="utf-8"?>
<ds:datastoreItem xmlns:ds="http://schemas.openxmlformats.org/officeDocument/2006/customXml" ds:itemID="{017B4371-7170-40C0-A24C-D5D969B715EC}">
  <ds:schemaRefs/>
</ds:datastoreItem>
</file>

<file path=customXml/itemProps660.xml><?xml version="1.0" encoding="utf-8"?>
<ds:datastoreItem xmlns:ds="http://schemas.openxmlformats.org/officeDocument/2006/customXml" ds:itemID="{9494CE5C-782E-47C0-A117-6D9AD777831B}">
  <ds:schemaRefs/>
</ds:datastoreItem>
</file>

<file path=customXml/itemProps661.xml><?xml version="1.0" encoding="utf-8"?>
<ds:datastoreItem xmlns:ds="http://schemas.openxmlformats.org/officeDocument/2006/customXml" ds:itemID="{6DCD76EF-F04D-40B6-B321-DA0B1C0B9F3B}">
  <ds:schemaRefs/>
</ds:datastoreItem>
</file>

<file path=customXml/itemProps662.xml><?xml version="1.0" encoding="utf-8"?>
<ds:datastoreItem xmlns:ds="http://schemas.openxmlformats.org/officeDocument/2006/customXml" ds:itemID="{0267A87E-F99B-46D0-8CF3-3CC4DB7CB58D}">
  <ds:schemaRefs/>
</ds:datastoreItem>
</file>

<file path=customXml/itemProps663.xml><?xml version="1.0" encoding="utf-8"?>
<ds:datastoreItem xmlns:ds="http://schemas.openxmlformats.org/officeDocument/2006/customXml" ds:itemID="{35855194-2E32-4713-80D6-88AB00FC0F47}">
  <ds:schemaRefs/>
</ds:datastoreItem>
</file>

<file path=customXml/itemProps664.xml><?xml version="1.0" encoding="utf-8"?>
<ds:datastoreItem xmlns:ds="http://schemas.openxmlformats.org/officeDocument/2006/customXml" ds:itemID="{1851455B-EBA5-4B39-B9F9-544AB83453DB}">
  <ds:schemaRefs/>
</ds:datastoreItem>
</file>

<file path=customXml/itemProps665.xml><?xml version="1.0" encoding="utf-8"?>
<ds:datastoreItem xmlns:ds="http://schemas.openxmlformats.org/officeDocument/2006/customXml" ds:itemID="{756C8484-B5FB-4555-B139-77078CADDEF9}">
  <ds:schemaRefs/>
</ds:datastoreItem>
</file>

<file path=customXml/itemProps666.xml><?xml version="1.0" encoding="utf-8"?>
<ds:datastoreItem xmlns:ds="http://schemas.openxmlformats.org/officeDocument/2006/customXml" ds:itemID="{0374EB7B-CDBB-46DC-9B89-6303EE60D514}">
  <ds:schemaRefs/>
</ds:datastoreItem>
</file>

<file path=customXml/itemProps667.xml><?xml version="1.0" encoding="utf-8"?>
<ds:datastoreItem xmlns:ds="http://schemas.openxmlformats.org/officeDocument/2006/customXml" ds:itemID="{193851C2-9219-43E3-B89D-1FD1B6994696}">
  <ds:schemaRefs/>
</ds:datastoreItem>
</file>

<file path=customXml/itemProps668.xml><?xml version="1.0" encoding="utf-8"?>
<ds:datastoreItem xmlns:ds="http://schemas.openxmlformats.org/officeDocument/2006/customXml" ds:itemID="{DB9AC9BD-7B06-40CD-B57A-5FA4FD3FD98A}">
  <ds:schemaRefs/>
</ds:datastoreItem>
</file>

<file path=customXml/itemProps669.xml><?xml version="1.0" encoding="utf-8"?>
<ds:datastoreItem xmlns:ds="http://schemas.openxmlformats.org/officeDocument/2006/customXml" ds:itemID="{1ADD74A1-2475-4763-8FCD-44B46693D077}">
  <ds:schemaRefs/>
</ds:datastoreItem>
</file>

<file path=customXml/itemProps67.xml><?xml version="1.0" encoding="utf-8"?>
<ds:datastoreItem xmlns:ds="http://schemas.openxmlformats.org/officeDocument/2006/customXml" ds:itemID="{AD089BD4-179B-404A-8C78-E18C9E4C91D9}">
  <ds:schemaRefs/>
</ds:datastoreItem>
</file>

<file path=customXml/itemProps670.xml><?xml version="1.0" encoding="utf-8"?>
<ds:datastoreItem xmlns:ds="http://schemas.openxmlformats.org/officeDocument/2006/customXml" ds:itemID="{7A42CF7A-00F1-495F-9667-99A14877932C}">
  <ds:schemaRefs/>
</ds:datastoreItem>
</file>

<file path=customXml/itemProps671.xml><?xml version="1.0" encoding="utf-8"?>
<ds:datastoreItem xmlns:ds="http://schemas.openxmlformats.org/officeDocument/2006/customXml" ds:itemID="{97E8377E-2656-4DE3-BF62-9713452AD894}">
  <ds:schemaRefs/>
</ds:datastoreItem>
</file>

<file path=customXml/itemProps672.xml><?xml version="1.0" encoding="utf-8"?>
<ds:datastoreItem xmlns:ds="http://schemas.openxmlformats.org/officeDocument/2006/customXml" ds:itemID="{FE89C9CE-6548-468C-981E-D04403984FC2}">
  <ds:schemaRefs/>
</ds:datastoreItem>
</file>

<file path=customXml/itemProps673.xml><?xml version="1.0" encoding="utf-8"?>
<ds:datastoreItem xmlns:ds="http://schemas.openxmlformats.org/officeDocument/2006/customXml" ds:itemID="{45C1A23C-E3BC-4523-9C70-DEB4369CB5A3}">
  <ds:schemaRefs/>
</ds:datastoreItem>
</file>

<file path=customXml/itemProps674.xml><?xml version="1.0" encoding="utf-8"?>
<ds:datastoreItem xmlns:ds="http://schemas.openxmlformats.org/officeDocument/2006/customXml" ds:itemID="{19744AD3-91CD-481F-A84D-68E769EA2DF4}">
  <ds:schemaRefs/>
</ds:datastoreItem>
</file>

<file path=customXml/itemProps675.xml><?xml version="1.0" encoding="utf-8"?>
<ds:datastoreItem xmlns:ds="http://schemas.openxmlformats.org/officeDocument/2006/customXml" ds:itemID="{331D06E0-64A9-41F7-84D8-1E2C8786771D}">
  <ds:schemaRefs/>
</ds:datastoreItem>
</file>

<file path=customXml/itemProps676.xml><?xml version="1.0" encoding="utf-8"?>
<ds:datastoreItem xmlns:ds="http://schemas.openxmlformats.org/officeDocument/2006/customXml" ds:itemID="{CFBAA8F6-FEFF-4C49-B9CC-AE2E96F3F5C3}">
  <ds:schemaRefs/>
</ds:datastoreItem>
</file>

<file path=customXml/itemProps677.xml><?xml version="1.0" encoding="utf-8"?>
<ds:datastoreItem xmlns:ds="http://schemas.openxmlformats.org/officeDocument/2006/customXml" ds:itemID="{8204B9D3-5C32-46F3-9AF3-E4E636963696}">
  <ds:schemaRefs/>
</ds:datastoreItem>
</file>

<file path=customXml/itemProps678.xml><?xml version="1.0" encoding="utf-8"?>
<ds:datastoreItem xmlns:ds="http://schemas.openxmlformats.org/officeDocument/2006/customXml" ds:itemID="{B894931B-AFBA-4FE9-9D68-86A3500EBB6A}">
  <ds:schemaRefs/>
</ds:datastoreItem>
</file>

<file path=customXml/itemProps679.xml><?xml version="1.0" encoding="utf-8"?>
<ds:datastoreItem xmlns:ds="http://schemas.openxmlformats.org/officeDocument/2006/customXml" ds:itemID="{6CE04812-9359-4F37-B37B-45880E80C61D}">
  <ds:schemaRefs/>
</ds:datastoreItem>
</file>

<file path=customXml/itemProps68.xml><?xml version="1.0" encoding="utf-8"?>
<ds:datastoreItem xmlns:ds="http://schemas.openxmlformats.org/officeDocument/2006/customXml" ds:itemID="{D34B4720-4C09-4B36-A36B-7E5BEED0FFDE}">
  <ds:schemaRefs/>
</ds:datastoreItem>
</file>

<file path=customXml/itemProps680.xml><?xml version="1.0" encoding="utf-8"?>
<ds:datastoreItem xmlns:ds="http://schemas.openxmlformats.org/officeDocument/2006/customXml" ds:itemID="{53CB94E0-1641-4481-BB8C-90B492A8A878}">
  <ds:schemaRefs/>
</ds:datastoreItem>
</file>

<file path=customXml/itemProps681.xml><?xml version="1.0" encoding="utf-8"?>
<ds:datastoreItem xmlns:ds="http://schemas.openxmlformats.org/officeDocument/2006/customXml" ds:itemID="{5B2A58E3-2E8B-4533-B530-F519BDF79896}">
  <ds:schemaRefs/>
</ds:datastoreItem>
</file>

<file path=customXml/itemProps682.xml><?xml version="1.0" encoding="utf-8"?>
<ds:datastoreItem xmlns:ds="http://schemas.openxmlformats.org/officeDocument/2006/customXml" ds:itemID="{1BA253A1-6444-40A0-AE29-D142F9AC9350}">
  <ds:schemaRefs/>
</ds:datastoreItem>
</file>

<file path=customXml/itemProps683.xml><?xml version="1.0" encoding="utf-8"?>
<ds:datastoreItem xmlns:ds="http://schemas.openxmlformats.org/officeDocument/2006/customXml" ds:itemID="{FA554CB4-5E0C-4CB5-A42E-B34AF51FD632}">
  <ds:schemaRefs/>
</ds:datastoreItem>
</file>

<file path=customXml/itemProps684.xml><?xml version="1.0" encoding="utf-8"?>
<ds:datastoreItem xmlns:ds="http://schemas.openxmlformats.org/officeDocument/2006/customXml" ds:itemID="{90971FB6-DEC9-4EBF-A849-531D49F1872A}">
  <ds:schemaRefs/>
</ds:datastoreItem>
</file>

<file path=customXml/itemProps685.xml><?xml version="1.0" encoding="utf-8"?>
<ds:datastoreItem xmlns:ds="http://schemas.openxmlformats.org/officeDocument/2006/customXml" ds:itemID="{926E79B6-1848-48C4-BD0F-9F10521338CA}">
  <ds:schemaRefs/>
</ds:datastoreItem>
</file>

<file path=customXml/itemProps686.xml><?xml version="1.0" encoding="utf-8"?>
<ds:datastoreItem xmlns:ds="http://schemas.openxmlformats.org/officeDocument/2006/customXml" ds:itemID="{C32B2D61-DBD4-4633-9562-3AAA9A763C58}">
  <ds:schemaRefs/>
</ds:datastoreItem>
</file>

<file path=customXml/itemProps687.xml><?xml version="1.0" encoding="utf-8"?>
<ds:datastoreItem xmlns:ds="http://schemas.openxmlformats.org/officeDocument/2006/customXml" ds:itemID="{B37EA9EB-4D63-4C0F-BBE3-76D076CC51D8}">
  <ds:schemaRefs/>
</ds:datastoreItem>
</file>

<file path=customXml/itemProps688.xml><?xml version="1.0" encoding="utf-8"?>
<ds:datastoreItem xmlns:ds="http://schemas.openxmlformats.org/officeDocument/2006/customXml" ds:itemID="{9DDFFA32-6ECE-4A76-ABB7-A18D0F483BB7}">
  <ds:schemaRefs/>
</ds:datastoreItem>
</file>

<file path=customXml/itemProps689.xml><?xml version="1.0" encoding="utf-8"?>
<ds:datastoreItem xmlns:ds="http://schemas.openxmlformats.org/officeDocument/2006/customXml" ds:itemID="{1446CB26-2F3F-41F3-BE64-DE9F3955592B}">
  <ds:schemaRefs/>
</ds:datastoreItem>
</file>

<file path=customXml/itemProps69.xml><?xml version="1.0" encoding="utf-8"?>
<ds:datastoreItem xmlns:ds="http://schemas.openxmlformats.org/officeDocument/2006/customXml" ds:itemID="{C05AFD20-6690-4614-8AE1-F4AD5C925534}">
  <ds:schemaRefs/>
</ds:datastoreItem>
</file>

<file path=customXml/itemProps690.xml><?xml version="1.0" encoding="utf-8"?>
<ds:datastoreItem xmlns:ds="http://schemas.openxmlformats.org/officeDocument/2006/customXml" ds:itemID="{47517ACE-E70E-4495-AC01-51564EBD9D0A}">
  <ds:schemaRefs/>
</ds:datastoreItem>
</file>

<file path=customXml/itemProps691.xml><?xml version="1.0" encoding="utf-8"?>
<ds:datastoreItem xmlns:ds="http://schemas.openxmlformats.org/officeDocument/2006/customXml" ds:itemID="{40B18CE6-F89D-401D-AF82-71709F98EF9C}">
  <ds:schemaRefs/>
</ds:datastoreItem>
</file>

<file path=customXml/itemProps692.xml><?xml version="1.0" encoding="utf-8"?>
<ds:datastoreItem xmlns:ds="http://schemas.openxmlformats.org/officeDocument/2006/customXml" ds:itemID="{4BDD9D49-0E6B-43CB-929D-41C2A7CA99B9}">
  <ds:schemaRefs/>
</ds:datastoreItem>
</file>

<file path=customXml/itemProps693.xml><?xml version="1.0" encoding="utf-8"?>
<ds:datastoreItem xmlns:ds="http://schemas.openxmlformats.org/officeDocument/2006/customXml" ds:itemID="{294F0B52-22FE-4905-A2D0-5D9D82D61A3E}">
  <ds:schemaRefs/>
</ds:datastoreItem>
</file>

<file path=customXml/itemProps694.xml><?xml version="1.0" encoding="utf-8"?>
<ds:datastoreItem xmlns:ds="http://schemas.openxmlformats.org/officeDocument/2006/customXml" ds:itemID="{1A97F4EE-1383-4488-8DD4-E6DE19448E0B}">
  <ds:schemaRefs/>
</ds:datastoreItem>
</file>

<file path=customXml/itemProps695.xml><?xml version="1.0" encoding="utf-8"?>
<ds:datastoreItem xmlns:ds="http://schemas.openxmlformats.org/officeDocument/2006/customXml" ds:itemID="{D52E3750-4811-4BC2-8084-1DF0B9C53437}">
  <ds:schemaRefs/>
</ds:datastoreItem>
</file>

<file path=customXml/itemProps696.xml><?xml version="1.0" encoding="utf-8"?>
<ds:datastoreItem xmlns:ds="http://schemas.openxmlformats.org/officeDocument/2006/customXml" ds:itemID="{99223964-733B-48F6-8EC7-619E54A1AC6B}">
  <ds:schemaRefs/>
</ds:datastoreItem>
</file>

<file path=customXml/itemProps697.xml><?xml version="1.0" encoding="utf-8"?>
<ds:datastoreItem xmlns:ds="http://schemas.openxmlformats.org/officeDocument/2006/customXml" ds:itemID="{E79ED424-2CAD-4180-BA54-476F2D56C398}">
  <ds:schemaRefs/>
</ds:datastoreItem>
</file>

<file path=customXml/itemProps698.xml><?xml version="1.0" encoding="utf-8"?>
<ds:datastoreItem xmlns:ds="http://schemas.openxmlformats.org/officeDocument/2006/customXml" ds:itemID="{9DB1BB8A-FB81-4D51-AC0A-9DBFC152E705}">
  <ds:schemaRefs/>
</ds:datastoreItem>
</file>

<file path=customXml/itemProps699.xml><?xml version="1.0" encoding="utf-8"?>
<ds:datastoreItem xmlns:ds="http://schemas.openxmlformats.org/officeDocument/2006/customXml" ds:itemID="{F7662026-F406-4E5D-BCFC-D66E7DB84F3E}">
  <ds:schemaRefs/>
</ds:datastoreItem>
</file>

<file path=customXml/itemProps7.xml><?xml version="1.0" encoding="utf-8"?>
<ds:datastoreItem xmlns:ds="http://schemas.openxmlformats.org/officeDocument/2006/customXml" ds:itemID="{75015F28-9039-4947-9A5E-5BEFA013014C}">
  <ds:schemaRefs/>
</ds:datastoreItem>
</file>

<file path=customXml/itemProps70.xml><?xml version="1.0" encoding="utf-8"?>
<ds:datastoreItem xmlns:ds="http://schemas.openxmlformats.org/officeDocument/2006/customXml" ds:itemID="{FD8A182D-0260-4772-9BE4-382BFE7A6AEA}">
  <ds:schemaRefs/>
</ds:datastoreItem>
</file>

<file path=customXml/itemProps700.xml><?xml version="1.0" encoding="utf-8"?>
<ds:datastoreItem xmlns:ds="http://schemas.openxmlformats.org/officeDocument/2006/customXml" ds:itemID="{704FCBAB-35F3-4338-9144-BD58AE4EF437}">
  <ds:schemaRefs/>
</ds:datastoreItem>
</file>

<file path=customXml/itemProps701.xml><?xml version="1.0" encoding="utf-8"?>
<ds:datastoreItem xmlns:ds="http://schemas.openxmlformats.org/officeDocument/2006/customXml" ds:itemID="{DAB51FC9-898A-450A-B9A7-32DDD66555ED}">
  <ds:schemaRefs/>
</ds:datastoreItem>
</file>

<file path=customXml/itemProps702.xml><?xml version="1.0" encoding="utf-8"?>
<ds:datastoreItem xmlns:ds="http://schemas.openxmlformats.org/officeDocument/2006/customXml" ds:itemID="{F074448D-B377-44EC-B906-4B803D7660BD}">
  <ds:schemaRefs/>
</ds:datastoreItem>
</file>

<file path=customXml/itemProps703.xml><?xml version="1.0" encoding="utf-8"?>
<ds:datastoreItem xmlns:ds="http://schemas.openxmlformats.org/officeDocument/2006/customXml" ds:itemID="{46593733-7D3D-4A66-A13F-F030542962CF}">
  <ds:schemaRefs/>
</ds:datastoreItem>
</file>

<file path=customXml/itemProps704.xml><?xml version="1.0" encoding="utf-8"?>
<ds:datastoreItem xmlns:ds="http://schemas.openxmlformats.org/officeDocument/2006/customXml" ds:itemID="{F6FA4E67-903D-449C-AF1F-6D9AD71DB1FA}">
  <ds:schemaRefs/>
</ds:datastoreItem>
</file>

<file path=customXml/itemProps705.xml><?xml version="1.0" encoding="utf-8"?>
<ds:datastoreItem xmlns:ds="http://schemas.openxmlformats.org/officeDocument/2006/customXml" ds:itemID="{EDD88B85-D9A8-4578-B26F-83C4B35C5F22}">
  <ds:schemaRefs/>
</ds:datastoreItem>
</file>

<file path=customXml/itemProps706.xml><?xml version="1.0" encoding="utf-8"?>
<ds:datastoreItem xmlns:ds="http://schemas.openxmlformats.org/officeDocument/2006/customXml" ds:itemID="{F8D21CF3-65AC-4374-859B-7D2751D8DC5F}">
  <ds:schemaRefs/>
</ds:datastoreItem>
</file>

<file path=customXml/itemProps707.xml><?xml version="1.0" encoding="utf-8"?>
<ds:datastoreItem xmlns:ds="http://schemas.openxmlformats.org/officeDocument/2006/customXml" ds:itemID="{015E4C8A-7EED-41E1-8DBB-C124F65C03E5}">
  <ds:schemaRefs/>
</ds:datastoreItem>
</file>

<file path=customXml/itemProps708.xml><?xml version="1.0" encoding="utf-8"?>
<ds:datastoreItem xmlns:ds="http://schemas.openxmlformats.org/officeDocument/2006/customXml" ds:itemID="{AA7B6247-14FC-4628-A546-7EACDF29BDCB}">
  <ds:schemaRefs/>
</ds:datastoreItem>
</file>

<file path=customXml/itemProps709.xml><?xml version="1.0" encoding="utf-8"?>
<ds:datastoreItem xmlns:ds="http://schemas.openxmlformats.org/officeDocument/2006/customXml" ds:itemID="{E45C404A-3AE8-42AC-81F1-2E660ADE784F}">
  <ds:schemaRefs/>
</ds:datastoreItem>
</file>

<file path=customXml/itemProps71.xml><?xml version="1.0" encoding="utf-8"?>
<ds:datastoreItem xmlns:ds="http://schemas.openxmlformats.org/officeDocument/2006/customXml" ds:itemID="{170F1751-79ED-4FE7-BE05-A1141EC9DB04}">
  <ds:schemaRefs/>
</ds:datastoreItem>
</file>

<file path=customXml/itemProps710.xml><?xml version="1.0" encoding="utf-8"?>
<ds:datastoreItem xmlns:ds="http://schemas.openxmlformats.org/officeDocument/2006/customXml" ds:itemID="{52FBC56A-5189-44C5-A16A-128E9CCE3544}">
  <ds:schemaRefs/>
</ds:datastoreItem>
</file>

<file path=customXml/itemProps711.xml><?xml version="1.0" encoding="utf-8"?>
<ds:datastoreItem xmlns:ds="http://schemas.openxmlformats.org/officeDocument/2006/customXml" ds:itemID="{1E4C072F-9A2B-459F-947E-6CDE0CB9551B}">
  <ds:schemaRefs/>
</ds:datastoreItem>
</file>

<file path=customXml/itemProps712.xml><?xml version="1.0" encoding="utf-8"?>
<ds:datastoreItem xmlns:ds="http://schemas.openxmlformats.org/officeDocument/2006/customXml" ds:itemID="{C00E9FFB-43FC-45EC-8AF3-7E6D7A61D062}">
  <ds:schemaRefs/>
</ds:datastoreItem>
</file>

<file path=customXml/itemProps713.xml><?xml version="1.0" encoding="utf-8"?>
<ds:datastoreItem xmlns:ds="http://schemas.openxmlformats.org/officeDocument/2006/customXml" ds:itemID="{8E379E75-601B-4BD6-B7F4-E37A8BC8484C}">
  <ds:schemaRefs/>
</ds:datastoreItem>
</file>

<file path=customXml/itemProps714.xml><?xml version="1.0" encoding="utf-8"?>
<ds:datastoreItem xmlns:ds="http://schemas.openxmlformats.org/officeDocument/2006/customXml" ds:itemID="{941DDF34-2708-4A18-988E-ED50C759F346}">
  <ds:schemaRefs/>
</ds:datastoreItem>
</file>

<file path=customXml/itemProps715.xml><?xml version="1.0" encoding="utf-8"?>
<ds:datastoreItem xmlns:ds="http://schemas.openxmlformats.org/officeDocument/2006/customXml" ds:itemID="{E79EDE5B-622A-49FD-B9E6-854329EF9038}">
  <ds:schemaRefs/>
</ds:datastoreItem>
</file>

<file path=customXml/itemProps716.xml><?xml version="1.0" encoding="utf-8"?>
<ds:datastoreItem xmlns:ds="http://schemas.openxmlformats.org/officeDocument/2006/customXml" ds:itemID="{A0778803-C188-4467-9D73-6222E47359B9}">
  <ds:schemaRefs/>
</ds:datastoreItem>
</file>

<file path=customXml/itemProps717.xml><?xml version="1.0" encoding="utf-8"?>
<ds:datastoreItem xmlns:ds="http://schemas.openxmlformats.org/officeDocument/2006/customXml" ds:itemID="{D4BDE5FC-1C76-4F39-9945-3B7387B65369}">
  <ds:schemaRefs/>
</ds:datastoreItem>
</file>

<file path=customXml/itemProps718.xml><?xml version="1.0" encoding="utf-8"?>
<ds:datastoreItem xmlns:ds="http://schemas.openxmlformats.org/officeDocument/2006/customXml" ds:itemID="{0ECFB1AE-3C5E-400D-A051-835E9FA3FBC2}">
  <ds:schemaRefs/>
</ds:datastoreItem>
</file>

<file path=customXml/itemProps719.xml><?xml version="1.0" encoding="utf-8"?>
<ds:datastoreItem xmlns:ds="http://schemas.openxmlformats.org/officeDocument/2006/customXml" ds:itemID="{4B6F3B41-9366-4338-B44A-EBDB30CD62A6}">
  <ds:schemaRefs/>
</ds:datastoreItem>
</file>

<file path=customXml/itemProps72.xml><?xml version="1.0" encoding="utf-8"?>
<ds:datastoreItem xmlns:ds="http://schemas.openxmlformats.org/officeDocument/2006/customXml" ds:itemID="{7741D2F8-4C35-4468-83AE-1D4E7578D2C1}">
  <ds:schemaRefs/>
</ds:datastoreItem>
</file>

<file path=customXml/itemProps720.xml><?xml version="1.0" encoding="utf-8"?>
<ds:datastoreItem xmlns:ds="http://schemas.openxmlformats.org/officeDocument/2006/customXml" ds:itemID="{31066466-9447-4854-AD5B-A137F2BB6C72}">
  <ds:schemaRefs/>
</ds:datastoreItem>
</file>

<file path=customXml/itemProps721.xml><?xml version="1.0" encoding="utf-8"?>
<ds:datastoreItem xmlns:ds="http://schemas.openxmlformats.org/officeDocument/2006/customXml" ds:itemID="{98A84AC0-C130-4347-A105-B3CE61749D3B}">
  <ds:schemaRefs/>
</ds:datastoreItem>
</file>

<file path=customXml/itemProps722.xml><?xml version="1.0" encoding="utf-8"?>
<ds:datastoreItem xmlns:ds="http://schemas.openxmlformats.org/officeDocument/2006/customXml" ds:itemID="{BCE9BD9C-CFF9-4A09-A137-D2770309AA10}">
  <ds:schemaRefs/>
</ds:datastoreItem>
</file>

<file path=customXml/itemProps723.xml><?xml version="1.0" encoding="utf-8"?>
<ds:datastoreItem xmlns:ds="http://schemas.openxmlformats.org/officeDocument/2006/customXml" ds:itemID="{DAA9B953-9F3C-4E62-A3EE-973EA748695E}">
  <ds:schemaRefs/>
</ds:datastoreItem>
</file>

<file path=customXml/itemProps724.xml><?xml version="1.0" encoding="utf-8"?>
<ds:datastoreItem xmlns:ds="http://schemas.openxmlformats.org/officeDocument/2006/customXml" ds:itemID="{E7DC07C3-B6B8-481C-AC26-C6319DB24B2D}">
  <ds:schemaRefs/>
</ds:datastoreItem>
</file>

<file path=customXml/itemProps725.xml><?xml version="1.0" encoding="utf-8"?>
<ds:datastoreItem xmlns:ds="http://schemas.openxmlformats.org/officeDocument/2006/customXml" ds:itemID="{D9A29EB2-A6BA-4291-BB9B-1EB63DD49EBD}">
  <ds:schemaRefs/>
</ds:datastoreItem>
</file>

<file path=customXml/itemProps726.xml><?xml version="1.0" encoding="utf-8"?>
<ds:datastoreItem xmlns:ds="http://schemas.openxmlformats.org/officeDocument/2006/customXml" ds:itemID="{ECE5CF0D-C66F-4271-BB8D-7BEF0A3352B9}">
  <ds:schemaRefs/>
</ds:datastoreItem>
</file>

<file path=customXml/itemProps727.xml><?xml version="1.0" encoding="utf-8"?>
<ds:datastoreItem xmlns:ds="http://schemas.openxmlformats.org/officeDocument/2006/customXml" ds:itemID="{1BEF22B7-C876-437F-909E-8F665B6F46C2}">
  <ds:schemaRefs/>
</ds:datastoreItem>
</file>

<file path=customXml/itemProps728.xml><?xml version="1.0" encoding="utf-8"?>
<ds:datastoreItem xmlns:ds="http://schemas.openxmlformats.org/officeDocument/2006/customXml" ds:itemID="{15C6AD0B-8541-4FF1-998B-4F318236132E}">
  <ds:schemaRefs/>
</ds:datastoreItem>
</file>

<file path=customXml/itemProps729.xml><?xml version="1.0" encoding="utf-8"?>
<ds:datastoreItem xmlns:ds="http://schemas.openxmlformats.org/officeDocument/2006/customXml" ds:itemID="{C70354B9-0BD5-4334-9A63-78499B719C23}">
  <ds:schemaRefs/>
</ds:datastoreItem>
</file>

<file path=customXml/itemProps73.xml><?xml version="1.0" encoding="utf-8"?>
<ds:datastoreItem xmlns:ds="http://schemas.openxmlformats.org/officeDocument/2006/customXml" ds:itemID="{8739A117-2E7C-4520-B474-A6664B662113}">
  <ds:schemaRefs/>
</ds:datastoreItem>
</file>

<file path=customXml/itemProps730.xml><?xml version="1.0" encoding="utf-8"?>
<ds:datastoreItem xmlns:ds="http://schemas.openxmlformats.org/officeDocument/2006/customXml" ds:itemID="{B87F77DF-FA3D-4CDC-B38A-4968FFD03984}">
  <ds:schemaRefs/>
</ds:datastoreItem>
</file>

<file path=customXml/itemProps731.xml><?xml version="1.0" encoding="utf-8"?>
<ds:datastoreItem xmlns:ds="http://schemas.openxmlformats.org/officeDocument/2006/customXml" ds:itemID="{43F06503-B876-4B11-A790-325D6DB0F716}">
  <ds:schemaRefs/>
</ds:datastoreItem>
</file>

<file path=customXml/itemProps732.xml><?xml version="1.0" encoding="utf-8"?>
<ds:datastoreItem xmlns:ds="http://schemas.openxmlformats.org/officeDocument/2006/customXml" ds:itemID="{F98F01E5-8AC0-48D1-9715-F138271E522B}">
  <ds:schemaRefs/>
</ds:datastoreItem>
</file>

<file path=customXml/itemProps733.xml><?xml version="1.0" encoding="utf-8"?>
<ds:datastoreItem xmlns:ds="http://schemas.openxmlformats.org/officeDocument/2006/customXml" ds:itemID="{4861F0A8-5390-4DA5-8904-2381DC147B9C}">
  <ds:schemaRefs/>
</ds:datastoreItem>
</file>

<file path=customXml/itemProps734.xml><?xml version="1.0" encoding="utf-8"?>
<ds:datastoreItem xmlns:ds="http://schemas.openxmlformats.org/officeDocument/2006/customXml" ds:itemID="{2287E931-1A5E-4762-80CD-2AAB5872092D}">
  <ds:schemaRefs/>
</ds:datastoreItem>
</file>

<file path=customXml/itemProps735.xml><?xml version="1.0" encoding="utf-8"?>
<ds:datastoreItem xmlns:ds="http://schemas.openxmlformats.org/officeDocument/2006/customXml" ds:itemID="{2CBB04D3-F996-49D1-B9FF-4D93F260B5C5}">
  <ds:schemaRefs/>
</ds:datastoreItem>
</file>

<file path=customXml/itemProps736.xml><?xml version="1.0" encoding="utf-8"?>
<ds:datastoreItem xmlns:ds="http://schemas.openxmlformats.org/officeDocument/2006/customXml" ds:itemID="{3134C1ED-6FA5-4E0B-BD46-CF294A8AD00C}">
  <ds:schemaRefs/>
</ds:datastoreItem>
</file>

<file path=customXml/itemProps737.xml><?xml version="1.0" encoding="utf-8"?>
<ds:datastoreItem xmlns:ds="http://schemas.openxmlformats.org/officeDocument/2006/customXml" ds:itemID="{4CCD5296-DA48-4206-AAF4-8453740AC013}">
  <ds:schemaRefs/>
</ds:datastoreItem>
</file>

<file path=customXml/itemProps738.xml><?xml version="1.0" encoding="utf-8"?>
<ds:datastoreItem xmlns:ds="http://schemas.openxmlformats.org/officeDocument/2006/customXml" ds:itemID="{D23E07B7-5A34-42E1-8D5D-FEEE0FA49F25}">
  <ds:schemaRefs/>
</ds:datastoreItem>
</file>

<file path=customXml/itemProps739.xml><?xml version="1.0" encoding="utf-8"?>
<ds:datastoreItem xmlns:ds="http://schemas.openxmlformats.org/officeDocument/2006/customXml" ds:itemID="{8787C7FB-45CE-4DCC-B081-7C4A65A9F9E5}">
  <ds:schemaRefs/>
</ds:datastoreItem>
</file>

<file path=customXml/itemProps74.xml><?xml version="1.0" encoding="utf-8"?>
<ds:datastoreItem xmlns:ds="http://schemas.openxmlformats.org/officeDocument/2006/customXml" ds:itemID="{9BC424D1-6F33-42DF-8361-073D49CA9C91}">
  <ds:schemaRefs/>
</ds:datastoreItem>
</file>

<file path=customXml/itemProps740.xml><?xml version="1.0" encoding="utf-8"?>
<ds:datastoreItem xmlns:ds="http://schemas.openxmlformats.org/officeDocument/2006/customXml" ds:itemID="{08AFD3C6-EAF1-4245-9077-5FC2FEBA1EE8}">
  <ds:schemaRefs/>
</ds:datastoreItem>
</file>

<file path=customXml/itemProps741.xml><?xml version="1.0" encoding="utf-8"?>
<ds:datastoreItem xmlns:ds="http://schemas.openxmlformats.org/officeDocument/2006/customXml" ds:itemID="{E52222CE-EFFE-4CAD-B256-5A15E71CFBB8}">
  <ds:schemaRefs/>
</ds:datastoreItem>
</file>

<file path=customXml/itemProps742.xml><?xml version="1.0" encoding="utf-8"?>
<ds:datastoreItem xmlns:ds="http://schemas.openxmlformats.org/officeDocument/2006/customXml" ds:itemID="{C7260588-309E-4EFB-A8C2-15E16C6F3656}">
  <ds:schemaRefs/>
</ds:datastoreItem>
</file>

<file path=customXml/itemProps743.xml><?xml version="1.0" encoding="utf-8"?>
<ds:datastoreItem xmlns:ds="http://schemas.openxmlformats.org/officeDocument/2006/customXml" ds:itemID="{6D5C8C4D-1B9E-4347-BED5-7B722AA94BFC}">
  <ds:schemaRefs/>
</ds:datastoreItem>
</file>

<file path=customXml/itemProps744.xml><?xml version="1.0" encoding="utf-8"?>
<ds:datastoreItem xmlns:ds="http://schemas.openxmlformats.org/officeDocument/2006/customXml" ds:itemID="{E88D8DE2-08B3-43C7-9BB6-7019CBD457E6}">
  <ds:schemaRefs/>
</ds:datastoreItem>
</file>

<file path=customXml/itemProps745.xml><?xml version="1.0" encoding="utf-8"?>
<ds:datastoreItem xmlns:ds="http://schemas.openxmlformats.org/officeDocument/2006/customXml" ds:itemID="{34601423-52B8-41D5-85AD-73D6803ECE22}">
  <ds:schemaRefs/>
</ds:datastoreItem>
</file>

<file path=customXml/itemProps746.xml><?xml version="1.0" encoding="utf-8"?>
<ds:datastoreItem xmlns:ds="http://schemas.openxmlformats.org/officeDocument/2006/customXml" ds:itemID="{FB0B54A9-BC58-4F16-9B72-94B032FA166B}">
  <ds:schemaRefs/>
</ds:datastoreItem>
</file>

<file path=customXml/itemProps747.xml><?xml version="1.0" encoding="utf-8"?>
<ds:datastoreItem xmlns:ds="http://schemas.openxmlformats.org/officeDocument/2006/customXml" ds:itemID="{CA6919B0-FB19-4052-ABB3-C8C1F6325FBB}">
  <ds:schemaRefs/>
</ds:datastoreItem>
</file>

<file path=customXml/itemProps748.xml><?xml version="1.0" encoding="utf-8"?>
<ds:datastoreItem xmlns:ds="http://schemas.openxmlformats.org/officeDocument/2006/customXml" ds:itemID="{ACD4F7C7-950B-40E0-9525-90543CFD85E8}">
  <ds:schemaRefs/>
</ds:datastoreItem>
</file>

<file path=customXml/itemProps749.xml><?xml version="1.0" encoding="utf-8"?>
<ds:datastoreItem xmlns:ds="http://schemas.openxmlformats.org/officeDocument/2006/customXml" ds:itemID="{40A4F3D3-A21D-4724-B58E-B50527E9B6BA}">
  <ds:schemaRefs/>
</ds:datastoreItem>
</file>

<file path=customXml/itemProps75.xml><?xml version="1.0" encoding="utf-8"?>
<ds:datastoreItem xmlns:ds="http://schemas.openxmlformats.org/officeDocument/2006/customXml" ds:itemID="{47F6F010-14A0-4290-A63D-8E1EB42D5491}">
  <ds:schemaRefs/>
</ds:datastoreItem>
</file>

<file path=customXml/itemProps750.xml><?xml version="1.0" encoding="utf-8"?>
<ds:datastoreItem xmlns:ds="http://schemas.openxmlformats.org/officeDocument/2006/customXml" ds:itemID="{CB142E54-E166-495C-AA46-8DF4EFB612D0}">
  <ds:schemaRefs/>
</ds:datastoreItem>
</file>

<file path=customXml/itemProps751.xml><?xml version="1.0" encoding="utf-8"?>
<ds:datastoreItem xmlns:ds="http://schemas.openxmlformats.org/officeDocument/2006/customXml" ds:itemID="{01B4546D-DC9F-421A-8939-5209CF47078E}">
  <ds:schemaRefs/>
</ds:datastoreItem>
</file>

<file path=customXml/itemProps752.xml><?xml version="1.0" encoding="utf-8"?>
<ds:datastoreItem xmlns:ds="http://schemas.openxmlformats.org/officeDocument/2006/customXml" ds:itemID="{AD30A1A8-1184-4AA4-9B26-08B18B2EFF90}">
  <ds:schemaRefs/>
</ds:datastoreItem>
</file>

<file path=customXml/itemProps753.xml><?xml version="1.0" encoding="utf-8"?>
<ds:datastoreItem xmlns:ds="http://schemas.openxmlformats.org/officeDocument/2006/customXml" ds:itemID="{0110EBCD-CD29-4C6D-983D-C3A28A2B19A0}">
  <ds:schemaRefs/>
</ds:datastoreItem>
</file>

<file path=customXml/itemProps754.xml><?xml version="1.0" encoding="utf-8"?>
<ds:datastoreItem xmlns:ds="http://schemas.openxmlformats.org/officeDocument/2006/customXml" ds:itemID="{ADA2D9D6-84F0-478E-8688-648B6F126B21}">
  <ds:schemaRefs/>
</ds:datastoreItem>
</file>

<file path=customXml/itemProps755.xml><?xml version="1.0" encoding="utf-8"?>
<ds:datastoreItem xmlns:ds="http://schemas.openxmlformats.org/officeDocument/2006/customXml" ds:itemID="{E263B9E0-A13E-4EAF-BBA0-EA75796AD5EE}">
  <ds:schemaRefs/>
</ds:datastoreItem>
</file>

<file path=customXml/itemProps756.xml><?xml version="1.0" encoding="utf-8"?>
<ds:datastoreItem xmlns:ds="http://schemas.openxmlformats.org/officeDocument/2006/customXml" ds:itemID="{81680E61-A579-48F2-83DE-E1F8E225449A}">
  <ds:schemaRefs/>
</ds:datastoreItem>
</file>

<file path=customXml/itemProps757.xml><?xml version="1.0" encoding="utf-8"?>
<ds:datastoreItem xmlns:ds="http://schemas.openxmlformats.org/officeDocument/2006/customXml" ds:itemID="{E07690B4-C3A0-4547-9814-FCEB660AEAE7}">
  <ds:schemaRefs/>
</ds:datastoreItem>
</file>

<file path=customXml/itemProps758.xml><?xml version="1.0" encoding="utf-8"?>
<ds:datastoreItem xmlns:ds="http://schemas.openxmlformats.org/officeDocument/2006/customXml" ds:itemID="{F622CC4C-AAE3-481D-9226-3DE47D731B08}">
  <ds:schemaRefs/>
</ds:datastoreItem>
</file>

<file path=customXml/itemProps759.xml><?xml version="1.0" encoding="utf-8"?>
<ds:datastoreItem xmlns:ds="http://schemas.openxmlformats.org/officeDocument/2006/customXml" ds:itemID="{735B2B0A-0E09-4895-84BB-CA6023953568}">
  <ds:schemaRefs/>
</ds:datastoreItem>
</file>

<file path=customXml/itemProps76.xml><?xml version="1.0" encoding="utf-8"?>
<ds:datastoreItem xmlns:ds="http://schemas.openxmlformats.org/officeDocument/2006/customXml" ds:itemID="{0587B639-B638-4123-AEF6-CB7AFB74464C}">
  <ds:schemaRefs/>
</ds:datastoreItem>
</file>

<file path=customXml/itemProps760.xml><?xml version="1.0" encoding="utf-8"?>
<ds:datastoreItem xmlns:ds="http://schemas.openxmlformats.org/officeDocument/2006/customXml" ds:itemID="{659FB788-AE13-4050-8919-7D2A7808AEEE}">
  <ds:schemaRefs/>
</ds:datastoreItem>
</file>

<file path=customXml/itemProps761.xml><?xml version="1.0" encoding="utf-8"?>
<ds:datastoreItem xmlns:ds="http://schemas.openxmlformats.org/officeDocument/2006/customXml" ds:itemID="{E680245A-E275-4061-A68A-D1D94D7D4DA6}">
  <ds:schemaRefs/>
</ds:datastoreItem>
</file>

<file path=customXml/itemProps762.xml><?xml version="1.0" encoding="utf-8"?>
<ds:datastoreItem xmlns:ds="http://schemas.openxmlformats.org/officeDocument/2006/customXml" ds:itemID="{2D8F200E-443C-4EF4-B8D6-423B14D3AA87}">
  <ds:schemaRefs/>
</ds:datastoreItem>
</file>

<file path=customXml/itemProps763.xml><?xml version="1.0" encoding="utf-8"?>
<ds:datastoreItem xmlns:ds="http://schemas.openxmlformats.org/officeDocument/2006/customXml" ds:itemID="{67B1045E-0918-41AA-B15D-A7AD928D9FA9}">
  <ds:schemaRefs/>
</ds:datastoreItem>
</file>

<file path=customXml/itemProps764.xml><?xml version="1.0" encoding="utf-8"?>
<ds:datastoreItem xmlns:ds="http://schemas.openxmlformats.org/officeDocument/2006/customXml" ds:itemID="{BDC429AB-1447-4D3A-9B69-C62459CC6763}">
  <ds:schemaRefs/>
</ds:datastoreItem>
</file>

<file path=customXml/itemProps765.xml><?xml version="1.0" encoding="utf-8"?>
<ds:datastoreItem xmlns:ds="http://schemas.openxmlformats.org/officeDocument/2006/customXml" ds:itemID="{183AF0AB-10D8-43B5-8DAC-4A94C27D6F92}">
  <ds:schemaRefs/>
</ds:datastoreItem>
</file>

<file path=customXml/itemProps766.xml><?xml version="1.0" encoding="utf-8"?>
<ds:datastoreItem xmlns:ds="http://schemas.openxmlformats.org/officeDocument/2006/customXml" ds:itemID="{D2E42140-A3C7-41F5-B7CB-AFBCCD9755D8}">
  <ds:schemaRefs/>
</ds:datastoreItem>
</file>

<file path=customXml/itemProps767.xml><?xml version="1.0" encoding="utf-8"?>
<ds:datastoreItem xmlns:ds="http://schemas.openxmlformats.org/officeDocument/2006/customXml" ds:itemID="{0DC41E90-3A5D-4534-89C5-40616E2567D7}">
  <ds:schemaRefs/>
</ds:datastoreItem>
</file>

<file path=customXml/itemProps768.xml><?xml version="1.0" encoding="utf-8"?>
<ds:datastoreItem xmlns:ds="http://schemas.openxmlformats.org/officeDocument/2006/customXml" ds:itemID="{DDC86CEC-5865-44EA-BEBB-F24FF5DA7B49}">
  <ds:schemaRefs/>
</ds:datastoreItem>
</file>

<file path=customXml/itemProps769.xml><?xml version="1.0" encoding="utf-8"?>
<ds:datastoreItem xmlns:ds="http://schemas.openxmlformats.org/officeDocument/2006/customXml" ds:itemID="{0B6FC51B-3184-4333-BCF7-9B74254B3CB4}">
  <ds:schemaRefs/>
</ds:datastoreItem>
</file>

<file path=customXml/itemProps77.xml><?xml version="1.0" encoding="utf-8"?>
<ds:datastoreItem xmlns:ds="http://schemas.openxmlformats.org/officeDocument/2006/customXml" ds:itemID="{BB666F88-3A75-4BE9-98A7-1E7C7032EEDC}">
  <ds:schemaRefs/>
</ds:datastoreItem>
</file>

<file path=customXml/itemProps770.xml><?xml version="1.0" encoding="utf-8"?>
<ds:datastoreItem xmlns:ds="http://schemas.openxmlformats.org/officeDocument/2006/customXml" ds:itemID="{7ABA1D35-4F08-48BC-9DDF-662B56A454DB}">
  <ds:schemaRefs/>
</ds:datastoreItem>
</file>

<file path=customXml/itemProps771.xml><?xml version="1.0" encoding="utf-8"?>
<ds:datastoreItem xmlns:ds="http://schemas.openxmlformats.org/officeDocument/2006/customXml" ds:itemID="{8B697C8A-A733-4D39-8E8C-0AA00F971BBD}">
  <ds:schemaRefs/>
</ds:datastoreItem>
</file>

<file path=customXml/itemProps772.xml><?xml version="1.0" encoding="utf-8"?>
<ds:datastoreItem xmlns:ds="http://schemas.openxmlformats.org/officeDocument/2006/customXml" ds:itemID="{69B7AABB-4503-4373-904C-46453169B961}">
  <ds:schemaRefs/>
</ds:datastoreItem>
</file>

<file path=customXml/itemProps773.xml><?xml version="1.0" encoding="utf-8"?>
<ds:datastoreItem xmlns:ds="http://schemas.openxmlformats.org/officeDocument/2006/customXml" ds:itemID="{EFB59FD8-29EA-45B0-A071-83F7D772DECD}">
  <ds:schemaRefs/>
</ds:datastoreItem>
</file>

<file path=customXml/itemProps774.xml><?xml version="1.0" encoding="utf-8"?>
<ds:datastoreItem xmlns:ds="http://schemas.openxmlformats.org/officeDocument/2006/customXml" ds:itemID="{5BACF8C3-E815-483B-9F21-B88C65D0F745}">
  <ds:schemaRefs/>
</ds:datastoreItem>
</file>

<file path=customXml/itemProps775.xml><?xml version="1.0" encoding="utf-8"?>
<ds:datastoreItem xmlns:ds="http://schemas.openxmlformats.org/officeDocument/2006/customXml" ds:itemID="{CF32A9CD-A710-4D3B-A5BB-969A61ACC15E}">
  <ds:schemaRefs/>
</ds:datastoreItem>
</file>

<file path=customXml/itemProps776.xml><?xml version="1.0" encoding="utf-8"?>
<ds:datastoreItem xmlns:ds="http://schemas.openxmlformats.org/officeDocument/2006/customXml" ds:itemID="{1581937E-EABD-431D-8FF2-60153FE3FE91}">
  <ds:schemaRefs/>
</ds:datastoreItem>
</file>

<file path=customXml/itemProps777.xml><?xml version="1.0" encoding="utf-8"?>
<ds:datastoreItem xmlns:ds="http://schemas.openxmlformats.org/officeDocument/2006/customXml" ds:itemID="{0C5E7731-C779-40B3-94C9-379B7AA69111}">
  <ds:schemaRefs/>
</ds:datastoreItem>
</file>

<file path=customXml/itemProps778.xml><?xml version="1.0" encoding="utf-8"?>
<ds:datastoreItem xmlns:ds="http://schemas.openxmlformats.org/officeDocument/2006/customXml" ds:itemID="{810CDA1C-8D88-4965-A97D-81352BAD73B6}">
  <ds:schemaRefs/>
</ds:datastoreItem>
</file>

<file path=customXml/itemProps779.xml><?xml version="1.0" encoding="utf-8"?>
<ds:datastoreItem xmlns:ds="http://schemas.openxmlformats.org/officeDocument/2006/customXml" ds:itemID="{4211E721-79C4-48A5-9CF1-351ED63A0E86}">
  <ds:schemaRefs/>
</ds:datastoreItem>
</file>

<file path=customXml/itemProps78.xml><?xml version="1.0" encoding="utf-8"?>
<ds:datastoreItem xmlns:ds="http://schemas.openxmlformats.org/officeDocument/2006/customXml" ds:itemID="{D6724C76-4BC8-4B7F-8CA5-0F05D8ACE10A}">
  <ds:schemaRefs/>
</ds:datastoreItem>
</file>

<file path=customXml/itemProps780.xml><?xml version="1.0" encoding="utf-8"?>
<ds:datastoreItem xmlns:ds="http://schemas.openxmlformats.org/officeDocument/2006/customXml" ds:itemID="{A56FB3DB-C70E-4F33-B9F7-78077ECE5C3E}">
  <ds:schemaRefs/>
</ds:datastoreItem>
</file>

<file path=customXml/itemProps781.xml><?xml version="1.0" encoding="utf-8"?>
<ds:datastoreItem xmlns:ds="http://schemas.openxmlformats.org/officeDocument/2006/customXml" ds:itemID="{5877A1D2-A7D5-42E0-B366-4883F7E55363}">
  <ds:schemaRefs/>
</ds:datastoreItem>
</file>

<file path=customXml/itemProps782.xml><?xml version="1.0" encoding="utf-8"?>
<ds:datastoreItem xmlns:ds="http://schemas.openxmlformats.org/officeDocument/2006/customXml" ds:itemID="{B7F9985A-F0AC-4CA9-A625-94F060E1EE39}">
  <ds:schemaRefs/>
</ds:datastoreItem>
</file>

<file path=customXml/itemProps783.xml><?xml version="1.0" encoding="utf-8"?>
<ds:datastoreItem xmlns:ds="http://schemas.openxmlformats.org/officeDocument/2006/customXml" ds:itemID="{6EA68B27-53E9-44C0-9B69-ED4344CC575C}">
  <ds:schemaRefs/>
</ds:datastoreItem>
</file>

<file path=customXml/itemProps784.xml><?xml version="1.0" encoding="utf-8"?>
<ds:datastoreItem xmlns:ds="http://schemas.openxmlformats.org/officeDocument/2006/customXml" ds:itemID="{FD190BFF-3244-48C8-8DCB-86BF17612CF8}">
  <ds:schemaRefs/>
</ds:datastoreItem>
</file>

<file path=customXml/itemProps785.xml><?xml version="1.0" encoding="utf-8"?>
<ds:datastoreItem xmlns:ds="http://schemas.openxmlformats.org/officeDocument/2006/customXml" ds:itemID="{F6D59932-C2E9-439C-8085-87E0B5721D95}">
  <ds:schemaRefs/>
</ds:datastoreItem>
</file>

<file path=customXml/itemProps786.xml><?xml version="1.0" encoding="utf-8"?>
<ds:datastoreItem xmlns:ds="http://schemas.openxmlformats.org/officeDocument/2006/customXml" ds:itemID="{87AD2D44-F58C-451F-8B23-7D5776975C1C}">
  <ds:schemaRefs/>
</ds:datastoreItem>
</file>

<file path=customXml/itemProps787.xml><?xml version="1.0" encoding="utf-8"?>
<ds:datastoreItem xmlns:ds="http://schemas.openxmlformats.org/officeDocument/2006/customXml" ds:itemID="{D9A2D436-A2EA-41D7-A2EE-7BBDAA648590}">
  <ds:schemaRefs/>
</ds:datastoreItem>
</file>

<file path=customXml/itemProps788.xml><?xml version="1.0" encoding="utf-8"?>
<ds:datastoreItem xmlns:ds="http://schemas.openxmlformats.org/officeDocument/2006/customXml" ds:itemID="{EFBC1EB7-B7FB-4107-8260-4C10FB363B56}">
  <ds:schemaRefs/>
</ds:datastoreItem>
</file>

<file path=customXml/itemProps789.xml><?xml version="1.0" encoding="utf-8"?>
<ds:datastoreItem xmlns:ds="http://schemas.openxmlformats.org/officeDocument/2006/customXml" ds:itemID="{D3C123D6-8646-4015-B4EB-BB878CC80BC9}">
  <ds:schemaRefs/>
</ds:datastoreItem>
</file>

<file path=customXml/itemProps79.xml><?xml version="1.0" encoding="utf-8"?>
<ds:datastoreItem xmlns:ds="http://schemas.openxmlformats.org/officeDocument/2006/customXml" ds:itemID="{822077B1-9ACA-47D7-BEBA-8E482901E122}">
  <ds:schemaRefs/>
</ds:datastoreItem>
</file>

<file path=customXml/itemProps790.xml><?xml version="1.0" encoding="utf-8"?>
<ds:datastoreItem xmlns:ds="http://schemas.openxmlformats.org/officeDocument/2006/customXml" ds:itemID="{75CC6A2E-4BDA-43C6-B273-22794C0DA89C}">
  <ds:schemaRefs/>
</ds:datastoreItem>
</file>

<file path=customXml/itemProps791.xml><?xml version="1.0" encoding="utf-8"?>
<ds:datastoreItem xmlns:ds="http://schemas.openxmlformats.org/officeDocument/2006/customXml" ds:itemID="{9DBF05EE-861B-4E16-A294-716391F12CED}">
  <ds:schemaRefs/>
</ds:datastoreItem>
</file>

<file path=customXml/itemProps792.xml><?xml version="1.0" encoding="utf-8"?>
<ds:datastoreItem xmlns:ds="http://schemas.openxmlformats.org/officeDocument/2006/customXml" ds:itemID="{15F1C923-A36E-4BC4-820A-B07E6F3215CD}">
  <ds:schemaRefs/>
</ds:datastoreItem>
</file>

<file path=customXml/itemProps793.xml><?xml version="1.0" encoding="utf-8"?>
<ds:datastoreItem xmlns:ds="http://schemas.openxmlformats.org/officeDocument/2006/customXml" ds:itemID="{D962FC89-EEE8-45D3-9B93-BA2D3C7587ED}">
  <ds:schemaRefs/>
</ds:datastoreItem>
</file>

<file path=customXml/itemProps794.xml><?xml version="1.0" encoding="utf-8"?>
<ds:datastoreItem xmlns:ds="http://schemas.openxmlformats.org/officeDocument/2006/customXml" ds:itemID="{47C23438-7033-42F5-B759-CDACF38C9A0B}">
  <ds:schemaRefs/>
</ds:datastoreItem>
</file>

<file path=customXml/itemProps795.xml><?xml version="1.0" encoding="utf-8"?>
<ds:datastoreItem xmlns:ds="http://schemas.openxmlformats.org/officeDocument/2006/customXml" ds:itemID="{F19A1FDD-CC16-45FF-8F9C-C9C97F3B58AA}">
  <ds:schemaRefs/>
</ds:datastoreItem>
</file>

<file path=customXml/itemProps796.xml><?xml version="1.0" encoding="utf-8"?>
<ds:datastoreItem xmlns:ds="http://schemas.openxmlformats.org/officeDocument/2006/customXml" ds:itemID="{2528AFC0-1BA2-4CAF-9F0F-91639A9E5358}">
  <ds:schemaRefs/>
</ds:datastoreItem>
</file>

<file path=customXml/itemProps797.xml><?xml version="1.0" encoding="utf-8"?>
<ds:datastoreItem xmlns:ds="http://schemas.openxmlformats.org/officeDocument/2006/customXml" ds:itemID="{FCDF999F-1FD5-49EF-94A6-E0D98F000DB6}">
  <ds:schemaRefs/>
</ds:datastoreItem>
</file>

<file path=customXml/itemProps798.xml><?xml version="1.0" encoding="utf-8"?>
<ds:datastoreItem xmlns:ds="http://schemas.openxmlformats.org/officeDocument/2006/customXml" ds:itemID="{2C04E426-216F-4452-B4D2-6FBDD2725535}">
  <ds:schemaRefs/>
</ds:datastoreItem>
</file>

<file path=customXml/itemProps799.xml><?xml version="1.0" encoding="utf-8"?>
<ds:datastoreItem xmlns:ds="http://schemas.openxmlformats.org/officeDocument/2006/customXml" ds:itemID="{51A98E10-247C-445D-9C1D-D9E007CDA358}">
  <ds:schemaRefs/>
</ds:datastoreItem>
</file>

<file path=customXml/itemProps8.xml><?xml version="1.0" encoding="utf-8"?>
<ds:datastoreItem xmlns:ds="http://schemas.openxmlformats.org/officeDocument/2006/customXml" ds:itemID="{A78C38EE-A730-4E91-B2CA-432F8E569CD1}">
  <ds:schemaRefs/>
</ds:datastoreItem>
</file>

<file path=customXml/itemProps80.xml><?xml version="1.0" encoding="utf-8"?>
<ds:datastoreItem xmlns:ds="http://schemas.openxmlformats.org/officeDocument/2006/customXml" ds:itemID="{6F6D7C34-616C-46BA-A3CE-E9ACA6501FF8}">
  <ds:schemaRefs/>
</ds:datastoreItem>
</file>

<file path=customXml/itemProps800.xml><?xml version="1.0" encoding="utf-8"?>
<ds:datastoreItem xmlns:ds="http://schemas.openxmlformats.org/officeDocument/2006/customXml" ds:itemID="{B3BCEE00-247B-4707-A1AD-D7BCE07F802E}">
  <ds:schemaRefs/>
</ds:datastoreItem>
</file>

<file path=customXml/itemProps801.xml><?xml version="1.0" encoding="utf-8"?>
<ds:datastoreItem xmlns:ds="http://schemas.openxmlformats.org/officeDocument/2006/customXml" ds:itemID="{01014829-9403-4832-BC2F-29CBCE45A479}">
  <ds:schemaRefs/>
</ds:datastoreItem>
</file>

<file path=customXml/itemProps802.xml><?xml version="1.0" encoding="utf-8"?>
<ds:datastoreItem xmlns:ds="http://schemas.openxmlformats.org/officeDocument/2006/customXml" ds:itemID="{1F4969C7-4818-4C77-A4EB-F5CD004CD05D}">
  <ds:schemaRefs/>
</ds:datastoreItem>
</file>

<file path=customXml/itemProps803.xml><?xml version="1.0" encoding="utf-8"?>
<ds:datastoreItem xmlns:ds="http://schemas.openxmlformats.org/officeDocument/2006/customXml" ds:itemID="{5AC1EBEA-E33A-49AF-A6FC-ACA157B781B8}">
  <ds:schemaRefs/>
</ds:datastoreItem>
</file>

<file path=customXml/itemProps804.xml><?xml version="1.0" encoding="utf-8"?>
<ds:datastoreItem xmlns:ds="http://schemas.openxmlformats.org/officeDocument/2006/customXml" ds:itemID="{7B29A0D7-9C72-4A8B-A557-9C69B98E934F}">
  <ds:schemaRefs/>
</ds:datastoreItem>
</file>

<file path=customXml/itemProps805.xml><?xml version="1.0" encoding="utf-8"?>
<ds:datastoreItem xmlns:ds="http://schemas.openxmlformats.org/officeDocument/2006/customXml" ds:itemID="{ACCF4641-325B-476B-BA0D-7562FDF40D21}">
  <ds:schemaRefs/>
</ds:datastoreItem>
</file>

<file path=customXml/itemProps806.xml><?xml version="1.0" encoding="utf-8"?>
<ds:datastoreItem xmlns:ds="http://schemas.openxmlformats.org/officeDocument/2006/customXml" ds:itemID="{8058D141-815C-47C8-BDB4-1BEC76A01571}">
  <ds:schemaRefs/>
</ds:datastoreItem>
</file>

<file path=customXml/itemProps807.xml><?xml version="1.0" encoding="utf-8"?>
<ds:datastoreItem xmlns:ds="http://schemas.openxmlformats.org/officeDocument/2006/customXml" ds:itemID="{0BC10677-237D-440C-9BD8-24A79EBA7A9C}">
  <ds:schemaRefs/>
</ds:datastoreItem>
</file>

<file path=customXml/itemProps808.xml><?xml version="1.0" encoding="utf-8"?>
<ds:datastoreItem xmlns:ds="http://schemas.openxmlformats.org/officeDocument/2006/customXml" ds:itemID="{80EA1DF4-5EA1-4E53-958A-0F3D7A11F6EF}">
  <ds:schemaRefs/>
</ds:datastoreItem>
</file>

<file path=customXml/itemProps809.xml><?xml version="1.0" encoding="utf-8"?>
<ds:datastoreItem xmlns:ds="http://schemas.openxmlformats.org/officeDocument/2006/customXml" ds:itemID="{0DF7DE07-C064-448A-95B9-BAE45D3C8996}">
  <ds:schemaRefs/>
</ds:datastoreItem>
</file>

<file path=customXml/itemProps81.xml><?xml version="1.0" encoding="utf-8"?>
<ds:datastoreItem xmlns:ds="http://schemas.openxmlformats.org/officeDocument/2006/customXml" ds:itemID="{3FA02971-A1A3-40F3-B389-103B0792F869}">
  <ds:schemaRefs/>
</ds:datastoreItem>
</file>

<file path=customXml/itemProps810.xml><?xml version="1.0" encoding="utf-8"?>
<ds:datastoreItem xmlns:ds="http://schemas.openxmlformats.org/officeDocument/2006/customXml" ds:itemID="{C7358421-80BA-43BA-AAF9-2DDEE4806C3C}">
  <ds:schemaRefs/>
</ds:datastoreItem>
</file>

<file path=customXml/itemProps811.xml><?xml version="1.0" encoding="utf-8"?>
<ds:datastoreItem xmlns:ds="http://schemas.openxmlformats.org/officeDocument/2006/customXml" ds:itemID="{D6B3C465-A013-4985-923D-7A35F727D935}">
  <ds:schemaRefs/>
</ds:datastoreItem>
</file>

<file path=customXml/itemProps812.xml><?xml version="1.0" encoding="utf-8"?>
<ds:datastoreItem xmlns:ds="http://schemas.openxmlformats.org/officeDocument/2006/customXml" ds:itemID="{A4DF1B23-4CB3-4253-9A02-F647D0C0ABC2}">
  <ds:schemaRefs/>
</ds:datastoreItem>
</file>

<file path=customXml/itemProps813.xml><?xml version="1.0" encoding="utf-8"?>
<ds:datastoreItem xmlns:ds="http://schemas.openxmlformats.org/officeDocument/2006/customXml" ds:itemID="{4B46CA93-07EF-446E-B9F1-3740E45F8725}">
  <ds:schemaRefs/>
</ds:datastoreItem>
</file>

<file path=customXml/itemProps814.xml><?xml version="1.0" encoding="utf-8"?>
<ds:datastoreItem xmlns:ds="http://schemas.openxmlformats.org/officeDocument/2006/customXml" ds:itemID="{8CF08762-ED0C-499B-9BF1-5EFFF2858C72}">
  <ds:schemaRefs/>
</ds:datastoreItem>
</file>

<file path=customXml/itemProps815.xml><?xml version="1.0" encoding="utf-8"?>
<ds:datastoreItem xmlns:ds="http://schemas.openxmlformats.org/officeDocument/2006/customXml" ds:itemID="{8524A4A4-290D-4ACF-A04A-1D18D245F394}">
  <ds:schemaRefs/>
</ds:datastoreItem>
</file>

<file path=customXml/itemProps816.xml><?xml version="1.0" encoding="utf-8"?>
<ds:datastoreItem xmlns:ds="http://schemas.openxmlformats.org/officeDocument/2006/customXml" ds:itemID="{0D0B358A-E665-4123-8A69-1DF3D58147F2}">
  <ds:schemaRefs/>
</ds:datastoreItem>
</file>

<file path=customXml/itemProps817.xml><?xml version="1.0" encoding="utf-8"?>
<ds:datastoreItem xmlns:ds="http://schemas.openxmlformats.org/officeDocument/2006/customXml" ds:itemID="{2A39189A-88CC-4F08-8FB8-89DD9AD34B55}">
  <ds:schemaRefs/>
</ds:datastoreItem>
</file>

<file path=customXml/itemProps818.xml><?xml version="1.0" encoding="utf-8"?>
<ds:datastoreItem xmlns:ds="http://schemas.openxmlformats.org/officeDocument/2006/customXml" ds:itemID="{3AD0E43C-3411-4AB2-8D1C-9E330AF96AD7}">
  <ds:schemaRefs/>
</ds:datastoreItem>
</file>

<file path=customXml/itemProps819.xml><?xml version="1.0" encoding="utf-8"?>
<ds:datastoreItem xmlns:ds="http://schemas.openxmlformats.org/officeDocument/2006/customXml" ds:itemID="{27C09074-871C-45E2-801D-16FDCC15CE84}">
  <ds:schemaRefs/>
</ds:datastoreItem>
</file>

<file path=customXml/itemProps82.xml><?xml version="1.0" encoding="utf-8"?>
<ds:datastoreItem xmlns:ds="http://schemas.openxmlformats.org/officeDocument/2006/customXml" ds:itemID="{A59ADD9C-03F0-42D5-8CBA-A8E79B3B46D9}">
  <ds:schemaRefs/>
</ds:datastoreItem>
</file>

<file path=customXml/itemProps820.xml><?xml version="1.0" encoding="utf-8"?>
<ds:datastoreItem xmlns:ds="http://schemas.openxmlformats.org/officeDocument/2006/customXml" ds:itemID="{DC7C73C4-78C5-42BA-97A5-345551CF4854}">
  <ds:schemaRefs/>
</ds:datastoreItem>
</file>

<file path=customXml/itemProps821.xml><?xml version="1.0" encoding="utf-8"?>
<ds:datastoreItem xmlns:ds="http://schemas.openxmlformats.org/officeDocument/2006/customXml" ds:itemID="{F47D2EC4-7052-47BE-9151-33E87379465B}">
  <ds:schemaRefs/>
</ds:datastoreItem>
</file>

<file path=customXml/itemProps822.xml><?xml version="1.0" encoding="utf-8"?>
<ds:datastoreItem xmlns:ds="http://schemas.openxmlformats.org/officeDocument/2006/customXml" ds:itemID="{E3CA929C-FCFF-44D0-93B6-011E6B2961D9}">
  <ds:schemaRefs/>
</ds:datastoreItem>
</file>

<file path=customXml/itemProps823.xml><?xml version="1.0" encoding="utf-8"?>
<ds:datastoreItem xmlns:ds="http://schemas.openxmlformats.org/officeDocument/2006/customXml" ds:itemID="{495E7344-E5EE-469F-BAC7-5A63A4B30A06}">
  <ds:schemaRefs/>
</ds:datastoreItem>
</file>

<file path=customXml/itemProps824.xml><?xml version="1.0" encoding="utf-8"?>
<ds:datastoreItem xmlns:ds="http://schemas.openxmlformats.org/officeDocument/2006/customXml" ds:itemID="{68C6A7D4-4832-4221-8DC0-52D06C41336F}">
  <ds:schemaRefs/>
</ds:datastoreItem>
</file>

<file path=customXml/itemProps825.xml><?xml version="1.0" encoding="utf-8"?>
<ds:datastoreItem xmlns:ds="http://schemas.openxmlformats.org/officeDocument/2006/customXml" ds:itemID="{9CD3B381-4594-496A-99FA-CAFF0571C3BD}">
  <ds:schemaRefs/>
</ds:datastoreItem>
</file>

<file path=customXml/itemProps826.xml><?xml version="1.0" encoding="utf-8"?>
<ds:datastoreItem xmlns:ds="http://schemas.openxmlformats.org/officeDocument/2006/customXml" ds:itemID="{AD068A25-4A7D-4B5F-8B0C-4D6030C651E1}">
  <ds:schemaRefs/>
</ds:datastoreItem>
</file>

<file path=customXml/itemProps827.xml><?xml version="1.0" encoding="utf-8"?>
<ds:datastoreItem xmlns:ds="http://schemas.openxmlformats.org/officeDocument/2006/customXml" ds:itemID="{027F2157-8FEC-4E5B-9705-AC9DE8A155B8}">
  <ds:schemaRefs/>
</ds:datastoreItem>
</file>

<file path=customXml/itemProps828.xml><?xml version="1.0" encoding="utf-8"?>
<ds:datastoreItem xmlns:ds="http://schemas.openxmlformats.org/officeDocument/2006/customXml" ds:itemID="{283C2917-F601-4AAB-91AF-A722BFBAE2F2}">
  <ds:schemaRefs/>
</ds:datastoreItem>
</file>

<file path=customXml/itemProps829.xml><?xml version="1.0" encoding="utf-8"?>
<ds:datastoreItem xmlns:ds="http://schemas.openxmlformats.org/officeDocument/2006/customXml" ds:itemID="{9713BBD8-40AF-46E3-9A24-F8474B283977}">
  <ds:schemaRefs/>
</ds:datastoreItem>
</file>

<file path=customXml/itemProps83.xml><?xml version="1.0" encoding="utf-8"?>
<ds:datastoreItem xmlns:ds="http://schemas.openxmlformats.org/officeDocument/2006/customXml" ds:itemID="{82381E78-1CC2-432C-BD6F-A608AF065D33}">
  <ds:schemaRefs/>
</ds:datastoreItem>
</file>

<file path=customXml/itemProps830.xml><?xml version="1.0" encoding="utf-8"?>
<ds:datastoreItem xmlns:ds="http://schemas.openxmlformats.org/officeDocument/2006/customXml" ds:itemID="{79798F8D-D30E-4954-AED3-625B258A4300}">
  <ds:schemaRefs/>
</ds:datastoreItem>
</file>

<file path=customXml/itemProps831.xml><?xml version="1.0" encoding="utf-8"?>
<ds:datastoreItem xmlns:ds="http://schemas.openxmlformats.org/officeDocument/2006/customXml" ds:itemID="{6C50B479-23FA-45D4-B5AB-CB704304CC12}">
  <ds:schemaRefs/>
</ds:datastoreItem>
</file>

<file path=customXml/itemProps832.xml><?xml version="1.0" encoding="utf-8"?>
<ds:datastoreItem xmlns:ds="http://schemas.openxmlformats.org/officeDocument/2006/customXml" ds:itemID="{C465A17F-47A7-4E24-86B9-69DC40A65567}">
  <ds:schemaRefs/>
</ds:datastoreItem>
</file>

<file path=customXml/itemProps833.xml><?xml version="1.0" encoding="utf-8"?>
<ds:datastoreItem xmlns:ds="http://schemas.openxmlformats.org/officeDocument/2006/customXml" ds:itemID="{CA82EB88-3A08-4610-8B65-3BC2DDADBCCB}">
  <ds:schemaRefs/>
</ds:datastoreItem>
</file>

<file path=customXml/itemProps834.xml><?xml version="1.0" encoding="utf-8"?>
<ds:datastoreItem xmlns:ds="http://schemas.openxmlformats.org/officeDocument/2006/customXml" ds:itemID="{79B8F6EF-43D8-466A-84A4-CA4857FCA656}">
  <ds:schemaRefs/>
</ds:datastoreItem>
</file>

<file path=customXml/itemProps835.xml><?xml version="1.0" encoding="utf-8"?>
<ds:datastoreItem xmlns:ds="http://schemas.openxmlformats.org/officeDocument/2006/customXml" ds:itemID="{B46EE305-2640-4573-AFA5-4C310886BAA4}">
  <ds:schemaRefs/>
</ds:datastoreItem>
</file>

<file path=customXml/itemProps836.xml><?xml version="1.0" encoding="utf-8"?>
<ds:datastoreItem xmlns:ds="http://schemas.openxmlformats.org/officeDocument/2006/customXml" ds:itemID="{512CC80F-5B83-4BB7-A6D9-1D7DD7E33EDB}">
  <ds:schemaRefs/>
</ds:datastoreItem>
</file>

<file path=customXml/itemProps837.xml><?xml version="1.0" encoding="utf-8"?>
<ds:datastoreItem xmlns:ds="http://schemas.openxmlformats.org/officeDocument/2006/customXml" ds:itemID="{ED5C1BF5-805C-4CBA-B20D-C88C96F90E7C}">
  <ds:schemaRefs/>
</ds:datastoreItem>
</file>

<file path=customXml/itemProps838.xml><?xml version="1.0" encoding="utf-8"?>
<ds:datastoreItem xmlns:ds="http://schemas.openxmlformats.org/officeDocument/2006/customXml" ds:itemID="{B23AD90E-2CED-4885-A9EC-DC377E31DE91}">
  <ds:schemaRefs/>
</ds:datastoreItem>
</file>

<file path=customXml/itemProps839.xml><?xml version="1.0" encoding="utf-8"?>
<ds:datastoreItem xmlns:ds="http://schemas.openxmlformats.org/officeDocument/2006/customXml" ds:itemID="{D9F4443F-4595-4F27-B527-C2F2A1BCC144}">
  <ds:schemaRefs/>
</ds:datastoreItem>
</file>

<file path=customXml/itemProps84.xml><?xml version="1.0" encoding="utf-8"?>
<ds:datastoreItem xmlns:ds="http://schemas.openxmlformats.org/officeDocument/2006/customXml" ds:itemID="{975299A9-5697-4368-AC45-8500B8777966}">
  <ds:schemaRefs/>
</ds:datastoreItem>
</file>

<file path=customXml/itemProps840.xml><?xml version="1.0" encoding="utf-8"?>
<ds:datastoreItem xmlns:ds="http://schemas.openxmlformats.org/officeDocument/2006/customXml" ds:itemID="{58E59517-4D67-4A33-A583-FF6F246A0897}">
  <ds:schemaRefs/>
</ds:datastoreItem>
</file>

<file path=customXml/itemProps841.xml><?xml version="1.0" encoding="utf-8"?>
<ds:datastoreItem xmlns:ds="http://schemas.openxmlformats.org/officeDocument/2006/customXml" ds:itemID="{D5E44D21-5B92-4B99-98BC-002E5B1C2CA6}">
  <ds:schemaRefs/>
</ds:datastoreItem>
</file>

<file path=customXml/itemProps842.xml><?xml version="1.0" encoding="utf-8"?>
<ds:datastoreItem xmlns:ds="http://schemas.openxmlformats.org/officeDocument/2006/customXml" ds:itemID="{E100A062-DA35-42D0-847A-9DBB0BF0B69C}">
  <ds:schemaRefs/>
</ds:datastoreItem>
</file>

<file path=customXml/itemProps843.xml><?xml version="1.0" encoding="utf-8"?>
<ds:datastoreItem xmlns:ds="http://schemas.openxmlformats.org/officeDocument/2006/customXml" ds:itemID="{725F42A1-34BD-42BE-B6F3-3D8836C3EDEE}">
  <ds:schemaRefs/>
</ds:datastoreItem>
</file>

<file path=customXml/itemProps844.xml><?xml version="1.0" encoding="utf-8"?>
<ds:datastoreItem xmlns:ds="http://schemas.openxmlformats.org/officeDocument/2006/customXml" ds:itemID="{63E52B2A-EB3B-4F66-8AB0-FEF8CAAD1261}">
  <ds:schemaRefs/>
</ds:datastoreItem>
</file>

<file path=customXml/itemProps845.xml><?xml version="1.0" encoding="utf-8"?>
<ds:datastoreItem xmlns:ds="http://schemas.openxmlformats.org/officeDocument/2006/customXml" ds:itemID="{DBED4884-89FE-4737-8FE3-D61223B006D7}">
  <ds:schemaRefs/>
</ds:datastoreItem>
</file>

<file path=customXml/itemProps846.xml><?xml version="1.0" encoding="utf-8"?>
<ds:datastoreItem xmlns:ds="http://schemas.openxmlformats.org/officeDocument/2006/customXml" ds:itemID="{314F95B4-C445-4A18-B883-12CAB5C2C037}">
  <ds:schemaRefs/>
</ds:datastoreItem>
</file>

<file path=customXml/itemProps847.xml><?xml version="1.0" encoding="utf-8"?>
<ds:datastoreItem xmlns:ds="http://schemas.openxmlformats.org/officeDocument/2006/customXml" ds:itemID="{95621474-E62C-4D11-9367-C0C8CAB5F9A2}">
  <ds:schemaRefs/>
</ds:datastoreItem>
</file>

<file path=customXml/itemProps848.xml><?xml version="1.0" encoding="utf-8"?>
<ds:datastoreItem xmlns:ds="http://schemas.openxmlformats.org/officeDocument/2006/customXml" ds:itemID="{937731BF-F253-4328-A7AD-EB2B31A25F2C}">
  <ds:schemaRefs/>
</ds:datastoreItem>
</file>

<file path=customXml/itemProps849.xml><?xml version="1.0" encoding="utf-8"?>
<ds:datastoreItem xmlns:ds="http://schemas.openxmlformats.org/officeDocument/2006/customXml" ds:itemID="{F267CE28-1F39-46B2-895E-462D3DB8B868}">
  <ds:schemaRefs/>
</ds:datastoreItem>
</file>

<file path=customXml/itemProps85.xml><?xml version="1.0" encoding="utf-8"?>
<ds:datastoreItem xmlns:ds="http://schemas.openxmlformats.org/officeDocument/2006/customXml" ds:itemID="{6ED5D771-50F7-4DB8-AA6F-2C9913E80526}">
  <ds:schemaRefs/>
</ds:datastoreItem>
</file>

<file path=customXml/itemProps850.xml><?xml version="1.0" encoding="utf-8"?>
<ds:datastoreItem xmlns:ds="http://schemas.openxmlformats.org/officeDocument/2006/customXml" ds:itemID="{F67DE550-6F1B-419E-8F0A-DC3D6929BBDB}">
  <ds:schemaRefs/>
</ds:datastoreItem>
</file>

<file path=customXml/itemProps851.xml><?xml version="1.0" encoding="utf-8"?>
<ds:datastoreItem xmlns:ds="http://schemas.openxmlformats.org/officeDocument/2006/customXml" ds:itemID="{62971ACF-B39E-495A-A17A-32F1EFC3017B}">
  <ds:schemaRefs/>
</ds:datastoreItem>
</file>

<file path=customXml/itemProps852.xml><?xml version="1.0" encoding="utf-8"?>
<ds:datastoreItem xmlns:ds="http://schemas.openxmlformats.org/officeDocument/2006/customXml" ds:itemID="{D5CE1B58-D0EB-4927-9F83-138130262B75}">
  <ds:schemaRefs/>
</ds:datastoreItem>
</file>

<file path=customXml/itemProps853.xml><?xml version="1.0" encoding="utf-8"?>
<ds:datastoreItem xmlns:ds="http://schemas.openxmlformats.org/officeDocument/2006/customXml" ds:itemID="{DCBCF5BA-5F65-420E-9694-A13167FC573A}">
  <ds:schemaRefs/>
</ds:datastoreItem>
</file>

<file path=customXml/itemProps854.xml><?xml version="1.0" encoding="utf-8"?>
<ds:datastoreItem xmlns:ds="http://schemas.openxmlformats.org/officeDocument/2006/customXml" ds:itemID="{9B757CAC-14B7-4631-9BF0-3BB75E312B1A}">
  <ds:schemaRefs/>
</ds:datastoreItem>
</file>

<file path=customXml/itemProps855.xml><?xml version="1.0" encoding="utf-8"?>
<ds:datastoreItem xmlns:ds="http://schemas.openxmlformats.org/officeDocument/2006/customXml" ds:itemID="{4EF77351-847E-4643-8354-3B759FF85365}">
  <ds:schemaRefs/>
</ds:datastoreItem>
</file>

<file path=customXml/itemProps856.xml><?xml version="1.0" encoding="utf-8"?>
<ds:datastoreItem xmlns:ds="http://schemas.openxmlformats.org/officeDocument/2006/customXml" ds:itemID="{951FCFD5-7911-4F6A-96ED-066000AFE36A}">
  <ds:schemaRefs/>
</ds:datastoreItem>
</file>

<file path=customXml/itemProps857.xml><?xml version="1.0" encoding="utf-8"?>
<ds:datastoreItem xmlns:ds="http://schemas.openxmlformats.org/officeDocument/2006/customXml" ds:itemID="{855FF606-EECD-4973-B867-4E5F1B2F1538}">
  <ds:schemaRefs/>
</ds:datastoreItem>
</file>

<file path=customXml/itemProps858.xml><?xml version="1.0" encoding="utf-8"?>
<ds:datastoreItem xmlns:ds="http://schemas.openxmlformats.org/officeDocument/2006/customXml" ds:itemID="{B6B352E6-7569-475E-AC20-25B2543154DF}">
  <ds:schemaRefs/>
</ds:datastoreItem>
</file>

<file path=customXml/itemProps859.xml><?xml version="1.0" encoding="utf-8"?>
<ds:datastoreItem xmlns:ds="http://schemas.openxmlformats.org/officeDocument/2006/customXml" ds:itemID="{C42D92D6-2A2A-4495-9C22-B7F9702369D4}">
  <ds:schemaRefs/>
</ds:datastoreItem>
</file>

<file path=customXml/itemProps86.xml><?xml version="1.0" encoding="utf-8"?>
<ds:datastoreItem xmlns:ds="http://schemas.openxmlformats.org/officeDocument/2006/customXml" ds:itemID="{4C389DE6-8820-47D9-9B04-3F5F6AC189CC}">
  <ds:schemaRefs/>
</ds:datastoreItem>
</file>

<file path=customXml/itemProps860.xml><?xml version="1.0" encoding="utf-8"?>
<ds:datastoreItem xmlns:ds="http://schemas.openxmlformats.org/officeDocument/2006/customXml" ds:itemID="{42CA0661-829C-4E72-A2B2-B64F523DE695}">
  <ds:schemaRefs/>
</ds:datastoreItem>
</file>

<file path=customXml/itemProps861.xml><?xml version="1.0" encoding="utf-8"?>
<ds:datastoreItem xmlns:ds="http://schemas.openxmlformats.org/officeDocument/2006/customXml" ds:itemID="{130BC455-A58D-4EA0-96CA-4ED0EDFD3CFC}">
  <ds:schemaRefs/>
</ds:datastoreItem>
</file>

<file path=customXml/itemProps862.xml><?xml version="1.0" encoding="utf-8"?>
<ds:datastoreItem xmlns:ds="http://schemas.openxmlformats.org/officeDocument/2006/customXml" ds:itemID="{16355AAD-4380-4621-B080-9E037FBFD70C}">
  <ds:schemaRefs/>
</ds:datastoreItem>
</file>

<file path=customXml/itemProps863.xml><?xml version="1.0" encoding="utf-8"?>
<ds:datastoreItem xmlns:ds="http://schemas.openxmlformats.org/officeDocument/2006/customXml" ds:itemID="{8DC3164B-D67B-4605-B8B6-3CA7CBA78999}">
  <ds:schemaRefs/>
</ds:datastoreItem>
</file>

<file path=customXml/itemProps864.xml><?xml version="1.0" encoding="utf-8"?>
<ds:datastoreItem xmlns:ds="http://schemas.openxmlformats.org/officeDocument/2006/customXml" ds:itemID="{6AFAE1FD-0C73-4A22-99B5-5E5994A566E3}">
  <ds:schemaRefs/>
</ds:datastoreItem>
</file>

<file path=customXml/itemProps865.xml><?xml version="1.0" encoding="utf-8"?>
<ds:datastoreItem xmlns:ds="http://schemas.openxmlformats.org/officeDocument/2006/customXml" ds:itemID="{D8D9ED5E-3745-4CB0-A544-E6C58013E484}">
  <ds:schemaRefs/>
</ds:datastoreItem>
</file>

<file path=customXml/itemProps866.xml><?xml version="1.0" encoding="utf-8"?>
<ds:datastoreItem xmlns:ds="http://schemas.openxmlformats.org/officeDocument/2006/customXml" ds:itemID="{1F3F77DE-DE5F-4EC1-94E1-BCCA8E640CA2}">
  <ds:schemaRefs/>
</ds:datastoreItem>
</file>

<file path=customXml/itemProps867.xml><?xml version="1.0" encoding="utf-8"?>
<ds:datastoreItem xmlns:ds="http://schemas.openxmlformats.org/officeDocument/2006/customXml" ds:itemID="{15CDC05A-1C72-44E4-A03B-266D1043651E}">
  <ds:schemaRefs/>
</ds:datastoreItem>
</file>

<file path=customXml/itemProps868.xml><?xml version="1.0" encoding="utf-8"?>
<ds:datastoreItem xmlns:ds="http://schemas.openxmlformats.org/officeDocument/2006/customXml" ds:itemID="{47B39C40-E045-4A82-9C32-B69AB870E068}">
  <ds:schemaRefs/>
</ds:datastoreItem>
</file>

<file path=customXml/itemProps869.xml><?xml version="1.0" encoding="utf-8"?>
<ds:datastoreItem xmlns:ds="http://schemas.openxmlformats.org/officeDocument/2006/customXml" ds:itemID="{8363343E-D1D3-49B2-9674-760AAE8410AA}">
  <ds:schemaRefs/>
</ds:datastoreItem>
</file>

<file path=customXml/itemProps87.xml><?xml version="1.0" encoding="utf-8"?>
<ds:datastoreItem xmlns:ds="http://schemas.openxmlformats.org/officeDocument/2006/customXml" ds:itemID="{3BF300D0-D09F-4CEC-9D56-D3195C94E0A7}">
  <ds:schemaRefs/>
</ds:datastoreItem>
</file>

<file path=customXml/itemProps870.xml><?xml version="1.0" encoding="utf-8"?>
<ds:datastoreItem xmlns:ds="http://schemas.openxmlformats.org/officeDocument/2006/customXml" ds:itemID="{021E8E6F-F1CC-4BE2-939A-F87A40BCE1A7}">
  <ds:schemaRefs/>
</ds:datastoreItem>
</file>

<file path=customXml/itemProps871.xml><?xml version="1.0" encoding="utf-8"?>
<ds:datastoreItem xmlns:ds="http://schemas.openxmlformats.org/officeDocument/2006/customXml" ds:itemID="{929FAA14-0AE8-4688-9D8D-7C687374B782}">
  <ds:schemaRefs/>
</ds:datastoreItem>
</file>

<file path=customXml/itemProps872.xml><?xml version="1.0" encoding="utf-8"?>
<ds:datastoreItem xmlns:ds="http://schemas.openxmlformats.org/officeDocument/2006/customXml" ds:itemID="{0D567204-C210-46D4-991F-84942F5BE4FB}">
  <ds:schemaRefs/>
</ds:datastoreItem>
</file>

<file path=customXml/itemProps873.xml><?xml version="1.0" encoding="utf-8"?>
<ds:datastoreItem xmlns:ds="http://schemas.openxmlformats.org/officeDocument/2006/customXml" ds:itemID="{550A87C2-A889-4AA4-96DA-C28ADC3D4C4D}">
  <ds:schemaRefs/>
</ds:datastoreItem>
</file>

<file path=customXml/itemProps874.xml><?xml version="1.0" encoding="utf-8"?>
<ds:datastoreItem xmlns:ds="http://schemas.openxmlformats.org/officeDocument/2006/customXml" ds:itemID="{B04EDC22-A107-426D-9580-81396D8B3D46}">
  <ds:schemaRefs/>
</ds:datastoreItem>
</file>

<file path=customXml/itemProps875.xml><?xml version="1.0" encoding="utf-8"?>
<ds:datastoreItem xmlns:ds="http://schemas.openxmlformats.org/officeDocument/2006/customXml" ds:itemID="{3FE67F32-A930-40C9-9BD5-5D649492D7EC}">
  <ds:schemaRefs/>
</ds:datastoreItem>
</file>

<file path=customXml/itemProps876.xml><?xml version="1.0" encoding="utf-8"?>
<ds:datastoreItem xmlns:ds="http://schemas.openxmlformats.org/officeDocument/2006/customXml" ds:itemID="{15DF2FE3-ABB8-4756-B732-82D3D637D18A}">
  <ds:schemaRefs/>
</ds:datastoreItem>
</file>

<file path=customXml/itemProps877.xml><?xml version="1.0" encoding="utf-8"?>
<ds:datastoreItem xmlns:ds="http://schemas.openxmlformats.org/officeDocument/2006/customXml" ds:itemID="{AE44C58F-570F-49FA-BCD3-46B46599522B}">
  <ds:schemaRefs/>
</ds:datastoreItem>
</file>

<file path=customXml/itemProps878.xml><?xml version="1.0" encoding="utf-8"?>
<ds:datastoreItem xmlns:ds="http://schemas.openxmlformats.org/officeDocument/2006/customXml" ds:itemID="{752C6612-F011-4FC7-AF67-100B971BC8D4}">
  <ds:schemaRefs/>
</ds:datastoreItem>
</file>

<file path=customXml/itemProps879.xml><?xml version="1.0" encoding="utf-8"?>
<ds:datastoreItem xmlns:ds="http://schemas.openxmlformats.org/officeDocument/2006/customXml" ds:itemID="{3166307A-21B6-4D0C-A4FF-95FC7EC5F4AE}">
  <ds:schemaRefs/>
</ds:datastoreItem>
</file>

<file path=customXml/itemProps88.xml><?xml version="1.0" encoding="utf-8"?>
<ds:datastoreItem xmlns:ds="http://schemas.openxmlformats.org/officeDocument/2006/customXml" ds:itemID="{C6DE9D26-E287-4A35-823B-E2B547822C76}">
  <ds:schemaRefs/>
</ds:datastoreItem>
</file>

<file path=customXml/itemProps880.xml><?xml version="1.0" encoding="utf-8"?>
<ds:datastoreItem xmlns:ds="http://schemas.openxmlformats.org/officeDocument/2006/customXml" ds:itemID="{81B6C367-6E4C-45D8-AC35-DF6A001FC0D8}">
  <ds:schemaRefs/>
</ds:datastoreItem>
</file>

<file path=customXml/itemProps881.xml><?xml version="1.0" encoding="utf-8"?>
<ds:datastoreItem xmlns:ds="http://schemas.openxmlformats.org/officeDocument/2006/customXml" ds:itemID="{FC7D4E16-0685-479D-874F-5BA65E80D68A}">
  <ds:schemaRefs/>
</ds:datastoreItem>
</file>

<file path=customXml/itemProps882.xml><?xml version="1.0" encoding="utf-8"?>
<ds:datastoreItem xmlns:ds="http://schemas.openxmlformats.org/officeDocument/2006/customXml" ds:itemID="{CE6F54FA-0B9A-43C0-AEB8-7DE7F1464AAD}">
  <ds:schemaRefs/>
</ds:datastoreItem>
</file>

<file path=customXml/itemProps883.xml><?xml version="1.0" encoding="utf-8"?>
<ds:datastoreItem xmlns:ds="http://schemas.openxmlformats.org/officeDocument/2006/customXml" ds:itemID="{D302657F-B18D-4420-8F2B-ACEF458AF46D}">
  <ds:schemaRefs/>
</ds:datastoreItem>
</file>

<file path=customXml/itemProps884.xml><?xml version="1.0" encoding="utf-8"?>
<ds:datastoreItem xmlns:ds="http://schemas.openxmlformats.org/officeDocument/2006/customXml" ds:itemID="{3A4864B1-90B1-4763-B514-05EC5010EC3D}">
  <ds:schemaRefs/>
</ds:datastoreItem>
</file>

<file path=customXml/itemProps885.xml><?xml version="1.0" encoding="utf-8"?>
<ds:datastoreItem xmlns:ds="http://schemas.openxmlformats.org/officeDocument/2006/customXml" ds:itemID="{DB043AE5-4D21-4F5D-8683-B014AE9E01AA}">
  <ds:schemaRefs/>
</ds:datastoreItem>
</file>

<file path=customXml/itemProps886.xml><?xml version="1.0" encoding="utf-8"?>
<ds:datastoreItem xmlns:ds="http://schemas.openxmlformats.org/officeDocument/2006/customXml" ds:itemID="{C1718CB8-E191-495C-AD12-7053B5C91A3E}">
  <ds:schemaRefs/>
</ds:datastoreItem>
</file>

<file path=customXml/itemProps887.xml><?xml version="1.0" encoding="utf-8"?>
<ds:datastoreItem xmlns:ds="http://schemas.openxmlformats.org/officeDocument/2006/customXml" ds:itemID="{9624D59C-FE4E-429B-8F46-6E66EC770351}">
  <ds:schemaRefs/>
</ds:datastoreItem>
</file>

<file path=customXml/itemProps888.xml><?xml version="1.0" encoding="utf-8"?>
<ds:datastoreItem xmlns:ds="http://schemas.openxmlformats.org/officeDocument/2006/customXml" ds:itemID="{CDC45ADB-F6A7-4544-8741-A8FBB2B5BDC9}">
  <ds:schemaRefs/>
</ds:datastoreItem>
</file>

<file path=customXml/itemProps889.xml><?xml version="1.0" encoding="utf-8"?>
<ds:datastoreItem xmlns:ds="http://schemas.openxmlformats.org/officeDocument/2006/customXml" ds:itemID="{D9CBA345-9F72-4893-9CA3-990BA15CAA82}">
  <ds:schemaRefs/>
</ds:datastoreItem>
</file>

<file path=customXml/itemProps89.xml><?xml version="1.0" encoding="utf-8"?>
<ds:datastoreItem xmlns:ds="http://schemas.openxmlformats.org/officeDocument/2006/customXml" ds:itemID="{9E43B299-0914-43D8-8BC9-6F8B2458FC47}">
  <ds:schemaRefs/>
</ds:datastoreItem>
</file>

<file path=customXml/itemProps890.xml><?xml version="1.0" encoding="utf-8"?>
<ds:datastoreItem xmlns:ds="http://schemas.openxmlformats.org/officeDocument/2006/customXml" ds:itemID="{DC03B1C7-9382-44A0-B750-0D9F4AFFC309}">
  <ds:schemaRefs/>
</ds:datastoreItem>
</file>

<file path=customXml/itemProps891.xml><?xml version="1.0" encoding="utf-8"?>
<ds:datastoreItem xmlns:ds="http://schemas.openxmlformats.org/officeDocument/2006/customXml" ds:itemID="{5912298A-709F-429B-8586-AFF5F4920937}">
  <ds:schemaRefs/>
</ds:datastoreItem>
</file>

<file path=customXml/itemProps892.xml><?xml version="1.0" encoding="utf-8"?>
<ds:datastoreItem xmlns:ds="http://schemas.openxmlformats.org/officeDocument/2006/customXml" ds:itemID="{3D1A9A7C-E06F-4DCF-A32C-411A0B83ED2B}">
  <ds:schemaRefs/>
</ds:datastoreItem>
</file>

<file path=customXml/itemProps893.xml><?xml version="1.0" encoding="utf-8"?>
<ds:datastoreItem xmlns:ds="http://schemas.openxmlformats.org/officeDocument/2006/customXml" ds:itemID="{047BFB35-F34C-4244-84CD-2434CCF5B69E}">
  <ds:schemaRefs/>
</ds:datastoreItem>
</file>

<file path=customXml/itemProps894.xml><?xml version="1.0" encoding="utf-8"?>
<ds:datastoreItem xmlns:ds="http://schemas.openxmlformats.org/officeDocument/2006/customXml" ds:itemID="{5128CFED-0C65-4A61-ADB2-0921D851038E}">
  <ds:schemaRefs/>
</ds:datastoreItem>
</file>

<file path=customXml/itemProps895.xml><?xml version="1.0" encoding="utf-8"?>
<ds:datastoreItem xmlns:ds="http://schemas.openxmlformats.org/officeDocument/2006/customXml" ds:itemID="{D98518CA-1A42-4BAF-A4F3-3C9F575CF063}">
  <ds:schemaRefs/>
</ds:datastoreItem>
</file>

<file path=customXml/itemProps896.xml><?xml version="1.0" encoding="utf-8"?>
<ds:datastoreItem xmlns:ds="http://schemas.openxmlformats.org/officeDocument/2006/customXml" ds:itemID="{D103E350-3734-49E0-AAC6-8CFAB39FC987}">
  <ds:schemaRefs/>
</ds:datastoreItem>
</file>

<file path=customXml/itemProps897.xml><?xml version="1.0" encoding="utf-8"?>
<ds:datastoreItem xmlns:ds="http://schemas.openxmlformats.org/officeDocument/2006/customXml" ds:itemID="{E8102D95-F89F-40DF-94CA-3B9729C8F727}">
  <ds:schemaRefs/>
</ds:datastoreItem>
</file>

<file path=customXml/itemProps898.xml><?xml version="1.0" encoding="utf-8"?>
<ds:datastoreItem xmlns:ds="http://schemas.openxmlformats.org/officeDocument/2006/customXml" ds:itemID="{D4651294-AD3C-4DA8-9717-631726B26BA6}">
  <ds:schemaRefs/>
</ds:datastoreItem>
</file>

<file path=customXml/itemProps899.xml><?xml version="1.0" encoding="utf-8"?>
<ds:datastoreItem xmlns:ds="http://schemas.openxmlformats.org/officeDocument/2006/customXml" ds:itemID="{EC546154-68A4-441F-97B8-B9E5FE30222D}">
  <ds:schemaRefs/>
</ds:datastoreItem>
</file>

<file path=customXml/itemProps9.xml><?xml version="1.0" encoding="utf-8"?>
<ds:datastoreItem xmlns:ds="http://schemas.openxmlformats.org/officeDocument/2006/customXml" ds:itemID="{1424C596-4DA0-47BA-A7D6-9DB7DF9E912E}">
  <ds:schemaRefs/>
</ds:datastoreItem>
</file>

<file path=customXml/itemProps90.xml><?xml version="1.0" encoding="utf-8"?>
<ds:datastoreItem xmlns:ds="http://schemas.openxmlformats.org/officeDocument/2006/customXml" ds:itemID="{E02C5879-4330-4323-A9F1-8FE234AF3207}">
  <ds:schemaRefs/>
</ds:datastoreItem>
</file>

<file path=customXml/itemProps900.xml><?xml version="1.0" encoding="utf-8"?>
<ds:datastoreItem xmlns:ds="http://schemas.openxmlformats.org/officeDocument/2006/customXml" ds:itemID="{2F271831-D9A1-4D12-B252-95E6597E1EC4}">
  <ds:schemaRefs/>
</ds:datastoreItem>
</file>

<file path=customXml/itemProps901.xml><?xml version="1.0" encoding="utf-8"?>
<ds:datastoreItem xmlns:ds="http://schemas.openxmlformats.org/officeDocument/2006/customXml" ds:itemID="{12022DE4-E8A5-4577-9A40-B83D0F8730A8}">
  <ds:schemaRefs/>
</ds:datastoreItem>
</file>

<file path=customXml/itemProps902.xml><?xml version="1.0" encoding="utf-8"?>
<ds:datastoreItem xmlns:ds="http://schemas.openxmlformats.org/officeDocument/2006/customXml" ds:itemID="{B3619D78-C464-431A-A0C2-96962ECEAFFE}">
  <ds:schemaRefs/>
</ds:datastoreItem>
</file>

<file path=customXml/itemProps903.xml><?xml version="1.0" encoding="utf-8"?>
<ds:datastoreItem xmlns:ds="http://schemas.openxmlformats.org/officeDocument/2006/customXml" ds:itemID="{DBFD110F-D045-45E9-9C83-43365FE5C3DF}">
  <ds:schemaRefs/>
</ds:datastoreItem>
</file>

<file path=customXml/itemProps904.xml><?xml version="1.0" encoding="utf-8"?>
<ds:datastoreItem xmlns:ds="http://schemas.openxmlformats.org/officeDocument/2006/customXml" ds:itemID="{CCEEE60C-34DC-4ACE-AAA0-732801AB5F7F}">
  <ds:schemaRefs/>
</ds:datastoreItem>
</file>

<file path=customXml/itemProps905.xml><?xml version="1.0" encoding="utf-8"?>
<ds:datastoreItem xmlns:ds="http://schemas.openxmlformats.org/officeDocument/2006/customXml" ds:itemID="{D1437F31-EDBC-426B-90E0-58775B8D75B8}">
  <ds:schemaRefs/>
</ds:datastoreItem>
</file>

<file path=customXml/itemProps906.xml><?xml version="1.0" encoding="utf-8"?>
<ds:datastoreItem xmlns:ds="http://schemas.openxmlformats.org/officeDocument/2006/customXml" ds:itemID="{6AD86BE4-6EDB-4649-BC44-411A537ECFEC}">
  <ds:schemaRefs/>
</ds:datastoreItem>
</file>

<file path=customXml/itemProps907.xml><?xml version="1.0" encoding="utf-8"?>
<ds:datastoreItem xmlns:ds="http://schemas.openxmlformats.org/officeDocument/2006/customXml" ds:itemID="{B85A8F4C-8E1F-49F4-B570-BACC2F3D7DAF}">
  <ds:schemaRefs/>
</ds:datastoreItem>
</file>

<file path=customXml/itemProps908.xml><?xml version="1.0" encoding="utf-8"?>
<ds:datastoreItem xmlns:ds="http://schemas.openxmlformats.org/officeDocument/2006/customXml" ds:itemID="{1DD359E5-8F74-4A08-BE00-B8149ADD8EAB}">
  <ds:schemaRefs/>
</ds:datastoreItem>
</file>

<file path=customXml/itemProps909.xml><?xml version="1.0" encoding="utf-8"?>
<ds:datastoreItem xmlns:ds="http://schemas.openxmlformats.org/officeDocument/2006/customXml" ds:itemID="{AF3D5506-08DB-4165-A246-A0C1548AAA06}">
  <ds:schemaRefs/>
</ds:datastoreItem>
</file>

<file path=customXml/itemProps91.xml><?xml version="1.0" encoding="utf-8"?>
<ds:datastoreItem xmlns:ds="http://schemas.openxmlformats.org/officeDocument/2006/customXml" ds:itemID="{8969FB48-AE17-452D-9E21-07B76728E941}">
  <ds:schemaRefs/>
</ds:datastoreItem>
</file>

<file path=customXml/itemProps910.xml><?xml version="1.0" encoding="utf-8"?>
<ds:datastoreItem xmlns:ds="http://schemas.openxmlformats.org/officeDocument/2006/customXml" ds:itemID="{0033B647-0002-4274-B4A3-0D09EDDA442F}">
  <ds:schemaRefs/>
</ds:datastoreItem>
</file>

<file path=customXml/itemProps911.xml><?xml version="1.0" encoding="utf-8"?>
<ds:datastoreItem xmlns:ds="http://schemas.openxmlformats.org/officeDocument/2006/customXml" ds:itemID="{44D959C2-8FDC-4AC6-A83C-F87BD7A5F705}">
  <ds:schemaRefs/>
</ds:datastoreItem>
</file>

<file path=customXml/itemProps912.xml><?xml version="1.0" encoding="utf-8"?>
<ds:datastoreItem xmlns:ds="http://schemas.openxmlformats.org/officeDocument/2006/customXml" ds:itemID="{D22115CF-90F2-4C30-8AB3-20D864211E4C}">
  <ds:schemaRefs/>
</ds:datastoreItem>
</file>

<file path=customXml/itemProps913.xml><?xml version="1.0" encoding="utf-8"?>
<ds:datastoreItem xmlns:ds="http://schemas.openxmlformats.org/officeDocument/2006/customXml" ds:itemID="{C8207EFA-07AF-46E1-A32D-83DBBDF8D819}">
  <ds:schemaRefs/>
</ds:datastoreItem>
</file>

<file path=customXml/itemProps914.xml><?xml version="1.0" encoding="utf-8"?>
<ds:datastoreItem xmlns:ds="http://schemas.openxmlformats.org/officeDocument/2006/customXml" ds:itemID="{15289BC9-E3D3-4684-B6C3-0A8095E5B2A9}">
  <ds:schemaRefs/>
</ds:datastoreItem>
</file>

<file path=customXml/itemProps915.xml><?xml version="1.0" encoding="utf-8"?>
<ds:datastoreItem xmlns:ds="http://schemas.openxmlformats.org/officeDocument/2006/customXml" ds:itemID="{0D3EEEA6-1B9E-4479-AE1D-823C2816DE64}">
  <ds:schemaRefs/>
</ds:datastoreItem>
</file>

<file path=customXml/itemProps916.xml><?xml version="1.0" encoding="utf-8"?>
<ds:datastoreItem xmlns:ds="http://schemas.openxmlformats.org/officeDocument/2006/customXml" ds:itemID="{3A11FD3C-AACC-436D-9D95-69D5FC1266D2}">
  <ds:schemaRefs/>
</ds:datastoreItem>
</file>

<file path=customXml/itemProps917.xml><?xml version="1.0" encoding="utf-8"?>
<ds:datastoreItem xmlns:ds="http://schemas.openxmlformats.org/officeDocument/2006/customXml" ds:itemID="{CB37DF77-78CA-4B1A-95E9-9CA9898CC63C}">
  <ds:schemaRefs/>
</ds:datastoreItem>
</file>

<file path=customXml/itemProps918.xml><?xml version="1.0" encoding="utf-8"?>
<ds:datastoreItem xmlns:ds="http://schemas.openxmlformats.org/officeDocument/2006/customXml" ds:itemID="{5F049D9A-E8C2-43B0-894A-5023895A8D6B}">
  <ds:schemaRefs/>
</ds:datastoreItem>
</file>

<file path=customXml/itemProps919.xml><?xml version="1.0" encoding="utf-8"?>
<ds:datastoreItem xmlns:ds="http://schemas.openxmlformats.org/officeDocument/2006/customXml" ds:itemID="{16D1E51F-A4CC-4889-9AF9-DF0B20C8667F}">
  <ds:schemaRefs/>
</ds:datastoreItem>
</file>

<file path=customXml/itemProps92.xml><?xml version="1.0" encoding="utf-8"?>
<ds:datastoreItem xmlns:ds="http://schemas.openxmlformats.org/officeDocument/2006/customXml" ds:itemID="{3B844E3A-5244-4EA2-A29B-0BC72132E56C}">
  <ds:schemaRefs/>
</ds:datastoreItem>
</file>

<file path=customXml/itemProps920.xml><?xml version="1.0" encoding="utf-8"?>
<ds:datastoreItem xmlns:ds="http://schemas.openxmlformats.org/officeDocument/2006/customXml" ds:itemID="{E8E83D64-1CD4-4CB0-B774-1B40FBFBCF5E}">
  <ds:schemaRefs/>
</ds:datastoreItem>
</file>

<file path=customXml/itemProps921.xml><?xml version="1.0" encoding="utf-8"?>
<ds:datastoreItem xmlns:ds="http://schemas.openxmlformats.org/officeDocument/2006/customXml" ds:itemID="{921E480B-0A32-4A5F-A40D-839A4AC8D221}">
  <ds:schemaRefs/>
</ds:datastoreItem>
</file>

<file path=customXml/itemProps922.xml><?xml version="1.0" encoding="utf-8"?>
<ds:datastoreItem xmlns:ds="http://schemas.openxmlformats.org/officeDocument/2006/customXml" ds:itemID="{4B5F6A30-1D47-49B3-B682-E2B98EF452EB}">
  <ds:schemaRefs/>
</ds:datastoreItem>
</file>

<file path=customXml/itemProps923.xml><?xml version="1.0" encoding="utf-8"?>
<ds:datastoreItem xmlns:ds="http://schemas.openxmlformats.org/officeDocument/2006/customXml" ds:itemID="{7C9433BE-0A8D-4FD0-A527-7479068F7AC7}">
  <ds:schemaRefs/>
</ds:datastoreItem>
</file>

<file path=customXml/itemProps924.xml><?xml version="1.0" encoding="utf-8"?>
<ds:datastoreItem xmlns:ds="http://schemas.openxmlformats.org/officeDocument/2006/customXml" ds:itemID="{781F7C4A-6845-4CFE-B18D-1D890B12FABA}">
  <ds:schemaRefs/>
</ds:datastoreItem>
</file>

<file path=customXml/itemProps925.xml><?xml version="1.0" encoding="utf-8"?>
<ds:datastoreItem xmlns:ds="http://schemas.openxmlformats.org/officeDocument/2006/customXml" ds:itemID="{F3CC4B54-2BAC-4661-8813-9D18A98C6DAA}">
  <ds:schemaRefs/>
</ds:datastoreItem>
</file>

<file path=customXml/itemProps926.xml><?xml version="1.0" encoding="utf-8"?>
<ds:datastoreItem xmlns:ds="http://schemas.openxmlformats.org/officeDocument/2006/customXml" ds:itemID="{6BA3C2A0-006B-4188-846D-CBECEAF57209}">
  <ds:schemaRefs/>
</ds:datastoreItem>
</file>

<file path=customXml/itemProps927.xml><?xml version="1.0" encoding="utf-8"?>
<ds:datastoreItem xmlns:ds="http://schemas.openxmlformats.org/officeDocument/2006/customXml" ds:itemID="{745A272C-6020-4262-B3E1-451F5CA0F634}">
  <ds:schemaRefs/>
</ds:datastoreItem>
</file>

<file path=customXml/itemProps928.xml><?xml version="1.0" encoding="utf-8"?>
<ds:datastoreItem xmlns:ds="http://schemas.openxmlformats.org/officeDocument/2006/customXml" ds:itemID="{8383E4BE-BFC3-4148-BFBC-1FA9B5C8C0B1}">
  <ds:schemaRefs/>
</ds:datastoreItem>
</file>

<file path=customXml/itemProps929.xml><?xml version="1.0" encoding="utf-8"?>
<ds:datastoreItem xmlns:ds="http://schemas.openxmlformats.org/officeDocument/2006/customXml" ds:itemID="{D5B9EACF-021F-4F32-AE91-A476042C37A0}">
  <ds:schemaRefs/>
</ds:datastoreItem>
</file>

<file path=customXml/itemProps93.xml><?xml version="1.0" encoding="utf-8"?>
<ds:datastoreItem xmlns:ds="http://schemas.openxmlformats.org/officeDocument/2006/customXml" ds:itemID="{49217B96-7BB0-469B-AA76-E2DF75AE66B7}">
  <ds:schemaRefs/>
</ds:datastoreItem>
</file>

<file path=customXml/itemProps930.xml><?xml version="1.0" encoding="utf-8"?>
<ds:datastoreItem xmlns:ds="http://schemas.openxmlformats.org/officeDocument/2006/customXml" ds:itemID="{9CAE03D3-E20F-4187-BA5B-D3C8B735F730}">
  <ds:schemaRefs/>
</ds:datastoreItem>
</file>

<file path=customXml/itemProps931.xml><?xml version="1.0" encoding="utf-8"?>
<ds:datastoreItem xmlns:ds="http://schemas.openxmlformats.org/officeDocument/2006/customXml" ds:itemID="{3A543A3C-E03E-403B-BCAC-A9C544D7CA1C}">
  <ds:schemaRefs/>
</ds:datastoreItem>
</file>

<file path=customXml/itemProps932.xml><?xml version="1.0" encoding="utf-8"?>
<ds:datastoreItem xmlns:ds="http://schemas.openxmlformats.org/officeDocument/2006/customXml" ds:itemID="{87C73D1F-1BDB-4880-AC92-D7845FFDEE9E}">
  <ds:schemaRefs/>
</ds:datastoreItem>
</file>

<file path=customXml/itemProps933.xml><?xml version="1.0" encoding="utf-8"?>
<ds:datastoreItem xmlns:ds="http://schemas.openxmlformats.org/officeDocument/2006/customXml" ds:itemID="{A62BEE4F-5A8F-46B4-B713-77EA452DD5CF}">
  <ds:schemaRefs/>
</ds:datastoreItem>
</file>

<file path=customXml/itemProps934.xml><?xml version="1.0" encoding="utf-8"?>
<ds:datastoreItem xmlns:ds="http://schemas.openxmlformats.org/officeDocument/2006/customXml" ds:itemID="{9175B7F5-A144-4F1B-ADAD-C7DE37B263D5}">
  <ds:schemaRefs/>
</ds:datastoreItem>
</file>

<file path=customXml/itemProps935.xml><?xml version="1.0" encoding="utf-8"?>
<ds:datastoreItem xmlns:ds="http://schemas.openxmlformats.org/officeDocument/2006/customXml" ds:itemID="{1BAF4DEC-AB6B-482F-9F1D-798FB2B91665}">
  <ds:schemaRefs/>
</ds:datastoreItem>
</file>

<file path=customXml/itemProps936.xml><?xml version="1.0" encoding="utf-8"?>
<ds:datastoreItem xmlns:ds="http://schemas.openxmlformats.org/officeDocument/2006/customXml" ds:itemID="{64A413F2-D8E1-4928-8693-3B1F3BDC8647}">
  <ds:schemaRefs/>
</ds:datastoreItem>
</file>

<file path=customXml/itemProps937.xml><?xml version="1.0" encoding="utf-8"?>
<ds:datastoreItem xmlns:ds="http://schemas.openxmlformats.org/officeDocument/2006/customXml" ds:itemID="{A10C8D37-1639-4CBF-992B-657722787700}">
  <ds:schemaRefs/>
</ds:datastoreItem>
</file>

<file path=customXml/itemProps938.xml><?xml version="1.0" encoding="utf-8"?>
<ds:datastoreItem xmlns:ds="http://schemas.openxmlformats.org/officeDocument/2006/customXml" ds:itemID="{6CAC701C-C7D8-4F5A-9A72-C8146D587643}">
  <ds:schemaRefs/>
</ds:datastoreItem>
</file>

<file path=customXml/itemProps939.xml><?xml version="1.0" encoding="utf-8"?>
<ds:datastoreItem xmlns:ds="http://schemas.openxmlformats.org/officeDocument/2006/customXml" ds:itemID="{57D6B5FD-E18B-4D4F-ACD1-D547D1C5597F}">
  <ds:schemaRefs/>
</ds:datastoreItem>
</file>

<file path=customXml/itemProps94.xml><?xml version="1.0" encoding="utf-8"?>
<ds:datastoreItem xmlns:ds="http://schemas.openxmlformats.org/officeDocument/2006/customXml" ds:itemID="{98470388-08BE-42D5-AC35-01426722ED7D}">
  <ds:schemaRefs/>
</ds:datastoreItem>
</file>

<file path=customXml/itemProps940.xml><?xml version="1.0" encoding="utf-8"?>
<ds:datastoreItem xmlns:ds="http://schemas.openxmlformats.org/officeDocument/2006/customXml" ds:itemID="{E779B16F-527D-4908-8783-FF17DF136FAE}">
  <ds:schemaRefs/>
</ds:datastoreItem>
</file>

<file path=customXml/itemProps941.xml><?xml version="1.0" encoding="utf-8"?>
<ds:datastoreItem xmlns:ds="http://schemas.openxmlformats.org/officeDocument/2006/customXml" ds:itemID="{C5588DE1-4900-4FFC-A7DE-FFDA7B96D8F3}">
  <ds:schemaRefs/>
</ds:datastoreItem>
</file>

<file path=customXml/itemProps942.xml><?xml version="1.0" encoding="utf-8"?>
<ds:datastoreItem xmlns:ds="http://schemas.openxmlformats.org/officeDocument/2006/customXml" ds:itemID="{D3E4F5E5-ED3E-4EBE-B046-0DEEC4E8B602}">
  <ds:schemaRefs/>
</ds:datastoreItem>
</file>

<file path=customXml/itemProps943.xml><?xml version="1.0" encoding="utf-8"?>
<ds:datastoreItem xmlns:ds="http://schemas.openxmlformats.org/officeDocument/2006/customXml" ds:itemID="{4F0CFEBB-903A-4FA8-A1F1-46556072D73D}">
  <ds:schemaRefs/>
</ds:datastoreItem>
</file>

<file path=customXml/itemProps944.xml><?xml version="1.0" encoding="utf-8"?>
<ds:datastoreItem xmlns:ds="http://schemas.openxmlformats.org/officeDocument/2006/customXml" ds:itemID="{74A52B07-DA87-4B45-A205-651126F79E06}">
  <ds:schemaRefs/>
</ds:datastoreItem>
</file>

<file path=customXml/itemProps945.xml><?xml version="1.0" encoding="utf-8"?>
<ds:datastoreItem xmlns:ds="http://schemas.openxmlformats.org/officeDocument/2006/customXml" ds:itemID="{DD6A9535-8C2A-4DB8-9A20-A52194ED48EE}">
  <ds:schemaRefs/>
</ds:datastoreItem>
</file>

<file path=customXml/itemProps946.xml><?xml version="1.0" encoding="utf-8"?>
<ds:datastoreItem xmlns:ds="http://schemas.openxmlformats.org/officeDocument/2006/customXml" ds:itemID="{0420624E-8855-45AC-BB46-0A6E0B0B4D02}">
  <ds:schemaRefs/>
</ds:datastoreItem>
</file>

<file path=customXml/itemProps947.xml><?xml version="1.0" encoding="utf-8"?>
<ds:datastoreItem xmlns:ds="http://schemas.openxmlformats.org/officeDocument/2006/customXml" ds:itemID="{823EA194-FD3B-4CD7-9C66-9E0636FDF03A}">
  <ds:schemaRefs/>
</ds:datastoreItem>
</file>

<file path=customXml/itemProps948.xml><?xml version="1.0" encoding="utf-8"?>
<ds:datastoreItem xmlns:ds="http://schemas.openxmlformats.org/officeDocument/2006/customXml" ds:itemID="{41D6DB77-E83D-45C2-A62D-BE47B9C62D50}">
  <ds:schemaRefs/>
</ds:datastoreItem>
</file>

<file path=customXml/itemProps949.xml><?xml version="1.0" encoding="utf-8"?>
<ds:datastoreItem xmlns:ds="http://schemas.openxmlformats.org/officeDocument/2006/customXml" ds:itemID="{69ADD5DF-2CD9-41D1-B93D-49A3CB8382AF}">
  <ds:schemaRefs/>
</ds:datastoreItem>
</file>

<file path=customXml/itemProps95.xml><?xml version="1.0" encoding="utf-8"?>
<ds:datastoreItem xmlns:ds="http://schemas.openxmlformats.org/officeDocument/2006/customXml" ds:itemID="{89A02651-846F-4B86-95F0-19802ED910B5}">
  <ds:schemaRefs/>
</ds:datastoreItem>
</file>

<file path=customXml/itemProps950.xml><?xml version="1.0" encoding="utf-8"?>
<ds:datastoreItem xmlns:ds="http://schemas.openxmlformats.org/officeDocument/2006/customXml" ds:itemID="{260CC2DF-A0FB-4100-B033-6B228494BE0B}">
  <ds:schemaRefs/>
</ds:datastoreItem>
</file>

<file path=customXml/itemProps951.xml><?xml version="1.0" encoding="utf-8"?>
<ds:datastoreItem xmlns:ds="http://schemas.openxmlformats.org/officeDocument/2006/customXml" ds:itemID="{BEC37B3F-D55A-4464-952C-DB2E6DFBB8A4}">
  <ds:schemaRefs/>
</ds:datastoreItem>
</file>

<file path=customXml/itemProps952.xml><?xml version="1.0" encoding="utf-8"?>
<ds:datastoreItem xmlns:ds="http://schemas.openxmlformats.org/officeDocument/2006/customXml" ds:itemID="{D1D78053-8199-4418-B431-579B1B28B191}">
  <ds:schemaRefs/>
</ds:datastoreItem>
</file>

<file path=customXml/itemProps953.xml><?xml version="1.0" encoding="utf-8"?>
<ds:datastoreItem xmlns:ds="http://schemas.openxmlformats.org/officeDocument/2006/customXml" ds:itemID="{4666A9FC-6D08-4E10-A2E4-432F1C24162F}">
  <ds:schemaRefs/>
</ds:datastoreItem>
</file>

<file path=customXml/itemProps954.xml><?xml version="1.0" encoding="utf-8"?>
<ds:datastoreItem xmlns:ds="http://schemas.openxmlformats.org/officeDocument/2006/customXml" ds:itemID="{7C0F090B-0E62-4CC4-8982-EDCBA170636E}">
  <ds:schemaRefs/>
</ds:datastoreItem>
</file>

<file path=customXml/itemProps955.xml><?xml version="1.0" encoding="utf-8"?>
<ds:datastoreItem xmlns:ds="http://schemas.openxmlformats.org/officeDocument/2006/customXml" ds:itemID="{FF462758-741F-4154-9A0F-4C67AD5851F7}">
  <ds:schemaRefs/>
</ds:datastoreItem>
</file>

<file path=customXml/itemProps956.xml><?xml version="1.0" encoding="utf-8"?>
<ds:datastoreItem xmlns:ds="http://schemas.openxmlformats.org/officeDocument/2006/customXml" ds:itemID="{1CB6503D-C049-4409-B683-0106E1AD9620}">
  <ds:schemaRefs/>
</ds:datastoreItem>
</file>

<file path=customXml/itemProps957.xml><?xml version="1.0" encoding="utf-8"?>
<ds:datastoreItem xmlns:ds="http://schemas.openxmlformats.org/officeDocument/2006/customXml" ds:itemID="{0FDB497E-B273-4F33-93F4-3F48AE3753F8}">
  <ds:schemaRefs/>
</ds:datastoreItem>
</file>

<file path=customXml/itemProps958.xml><?xml version="1.0" encoding="utf-8"?>
<ds:datastoreItem xmlns:ds="http://schemas.openxmlformats.org/officeDocument/2006/customXml" ds:itemID="{694C449F-EE77-4AD6-B39E-AB93AF196101}">
  <ds:schemaRefs/>
</ds:datastoreItem>
</file>

<file path=customXml/itemProps959.xml><?xml version="1.0" encoding="utf-8"?>
<ds:datastoreItem xmlns:ds="http://schemas.openxmlformats.org/officeDocument/2006/customXml" ds:itemID="{88FCB978-87DD-47C1-8986-82D91F505C0B}">
  <ds:schemaRefs/>
</ds:datastoreItem>
</file>

<file path=customXml/itemProps96.xml><?xml version="1.0" encoding="utf-8"?>
<ds:datastoreItem xmlns:ds="http://schemas.openxmlformats.org/officeDocument/2006/customXml" ds:itemID="{1D2B2916-6438-47D5-82C4-7579EFFD0187}">
  <ds:schemaRefs/>
</ds:datastoreItem>
</file>

<file path=customXml/itemProps960.xml><?xml version="1.0" encoding="utf-8"?>
<ds:datastoreItem xmlns:ds="http://schemas.openxmlformats.org/officeDocument/2006/customXml" ds:itemID="{D4FE1280-DBDE-43B4-829A-CF512739E13F}">
  <ds:schemaRefs/>
</ds:datastoreItem>
</file>

<file path=customXml/itemProps961.xml><?xml version="1.0" encoding="utf-8"?>
<ds:datastoreItem xmlns:ds="http://schemas.openxmlformats.org/officeDocument/2006/customXml" ds:itemID="{CA05976F-94EA-46E3-810F-1A532EB72CE8}">
  <ds:schemaRefs/>
</ds:datastoreItem>
</file>

<file path=customXml/itemProps962.xml><?xml version="1.0" encoding="utf-8"?>
<ds:datastoreItem xmlns:ds="http://schemas.openxmlformats.org/officeDocument/2006/customXml" ds:itemID="{CC028395-79B7-410A-8631-DF126DB8FE4F}">
  <ds:schemaRefs/>
</ds:datastoreItem>
</file>

<file path=customXml/itemProps963.xml><?xml version="1.0" encoding="utf-8"?>
<ds:datastoreItem xmlns:ds="http://schemas.openxmlformats.org/officeDocument/2006/customXml" ds:itemID="{08C21DA8-A79D-4170-81E3-247FF4660FFC}">
  <ds:schemaRefs/>
</ds:datastoreItem>
</file>

<file path=customXml/itemProps964.xml><?xml version="1.0" encoding="utf-8"?>
<ds:datastoreItem xmlns:ds="http://schemas.openxmlformats.org/officeDocument/2006/customXml" ds:itemID="{432D3E51-6DC7-4075-A9ED-CF50DA5157A1}">
  <ds:schemaRefs/>
</ds:datastoreItem>
</file>

<file path=customXml/itemProps965.xml><?xml version="1.0" encoding="utf-8"?>
<ds:datastoreItem xmlns:ds="http://schemas.openxmlformats.org/officeDocument/2006/customXml" ds:itemID="{888B805F-46DA-4666-92E6-A4A8906634D1}">
  <ds:schemaRefs/>
</ds:datastoreItem>
</file>

<file path=customXml/itemProps966.xml><?xml version="1.0" encoding="utf-8"?>
<ds:datastoreItem xmlns:ds="http://schemas.openxmlformats.org/officeDocument/2006/customXml" ds:itemID="{AB2F7706-EB00-413E-9CBC-9BF651AE3874}">
  <ds:schemaRefs/>
</ds:datastoreItem>
</file>

<file path=customXml/itemProps967.xml><?xml version="1.0" encoding="utf-8"?>
<ds:datastoreItem xmlns:ds="http://schemas.openxmlformats.org/officeDocument/2006/customXml" ds:itemID="{444B1BAC-B62F-459F-8D42-30AFBCE88285}">
  <ds:schemaRefs/>
</ds:datastoreItem>
</file>

<file path=customXml/itemProps968.xml><?xml version="1.0" encoding="utf-8"?>
<ds:datastoreItem xmlns:ds="http://schemas.openxmlformats.org/officeDocument/2006/customXml" ds:itemID="{A17D8B5F-7563-476E-9E65-B4484AD290FD}">
  <ds:schemaRefs/>
</ds:datastoreItem>
</file>

<file path=customXml/itemProps969.xml><?xml version="1.0" encoding="utf-8"?>
<ds:datastoreItem xmlns:ds="http://schemas.openxmlformats.org/officeDocument/2006/customXml" ds:itemID="{F48F485B-DBDC-4BA7-9FAC-7E8F17ABDC31}">
  <ds:schemaRefs/>
</ds:datastoreItem>
</file>

<file path=customXml/itemProps97.xml><?xml version="1.0" encoding="utf-8"?>
<ds:datastoreItem xmlns:ds="http://schemas.openxmlformats.org/officeDocument/2006/customXml" ds:itemID="{3CC272CA-0ED8-4422-8769-3AB7C8D64FEA}">
  <ds:schemaRefs/>
</ds:datastoreItem>
</file>

<file path=customXml/itemProps970.xml><?xml version="1.0" encoding="utf-8"?>
<ds:datastoreItem xmlns:ds="http://schemas.openxmlformats.org/officeDocument/2006/customXml" ds:itemID="{D7742928-1C16-4A1E-9B70-CCBF0D2DDDC5}">
  <ds:schemaRefs/>
</ds:datastoreItem>
</file>

<file path=customXml/itemProps971.xml><?xml version="1.0" encoding="utf-8"?>
<ds:datastoreItem xmlns:ds="http://schemas.openxmlformats.org/officeDocument/2006/customXml" ds:itemID="{D3C962C4-573B-4108-B141-7E20F1D1E0D2}">
  <ds:schemaRefs/>
</ds:datastoreItem>
</file>

<file path=customXml/itemProps972.xml><?xml version="1.0" encoding="utf-8"?>
<ds:datastoreItem xmlns:ds="http://schemas.openxmlformats.org/officeDocument/2006/customXml" ds:itemID="{E7B269D5-8052-4C0B-8B9C-2036787FFCC8}">
  <ds:schemaRefs/>
</ds:datastoreItem>
</file>

<file path=customXml/itemProps973.xml><?xml version="1.0" encoding="utf-8"?>
<ds:datastoreItem xmlns:ds="http://schemas.openxmlformats.org/officeDocument/2006/customXml" ds:itemID="{1E58BC2C-5491-476E-9F44-76608F61E3C6}">
  <ds:schemaRefs/>
</ds:datastoreItem>
</file>

<file path=customXml/itemProps974.xml><?xml version="1.0" encoding="utf-8"?>
<ds:datastoreItem xmlns:ds="http://schemas.openxmlformats.org/officeDocument/2006/customXml" ds:itemID="{D5682D81-E89F-40DD-998A-1112BA5BB99B}">
  <ds:schemaRefs/>
</ds:datastoreItem>
</file>

<file path=customXml/itemProps975.xml><?xml version="1.0" encoding="utf-8"?>
<ds:datastoreItem xmlns:ds="http://schemas.openxmlformats.org/officeDocument/2006/customXml" ds:itemID="{0ED029D6-A582-4421-9FD8-459FB308034E}">
  <ds:schemaRefs/>
</ds:datastoreItem>
</file>

<file path=customXml/itemProps976.xml><?xml version="1.0" encoding="utf-8"?>
<ds:datastoreItem xmlns:ds="http://schemas.openxmlformats.org/officeDocument/2006/customXml" ds:itemID="{92B451EF-8732-4055-B617-F02C803706EC}">
  <ds:schemaRefs/>
</ds:datastoreItem>
</file>

<file path=customXml/itemProps977.xml><?xml version="1.0" encoding="utf-8"?>
<ds:datastoreItem xmlns:ds="http://schemas.openxmlformats.org/officeDocument/2006/customXml" ds:itemID="{4166D486-765C-4EEE-9DCE-9C16DF7980B9}">
  <ds:schemaRefs/>
</ds:datastoreItem>
</file>

<file path=customXml/itemProps978.xml><?xml version="1.0" encoding="utf-8"?>
<ds:datastoreItem xmlns:ds="http://schemas.openxmlformats.org/officeDocument/2006/customXml" ds:itemID="{1919CDAA-1232-4D39-B7B8-62D96859F2C9}">
  <ds:schemaRefs/>
</ds:datastoreItem>
</file>

<file path=customXml/itemProps979.xml><?xml version="1.0" encoding="utf-8"?>
<ds:datastoreItem xmlns:ds="http://schemas.openxmlformats.org/officeDocument/2006/customXml" ds:itemID="{39BFF2D7-3C68-447F-B920-0260B581AA29}">
  <ds:schemaRefs/>
</ds:datastoreItem>
</file>

<file path=customXml/itemProps98.xml><?xml version="1.0" encoding="utf-8"?>
<ds:datastoreItem xmlns:ds="http://schemas.openxmlformats.org/officeDocument/2006/customXml" ds:itemID="{2562AC3E-5550-4A29-9007-F3D9D4E26293}">
  <ds:schemaRefs/>
</ds:datastoreItem>
</file>

<file path=customXml/itemProps980.xml><?xml version="1.0" encoding="utf-8"?>
<ds:datastoreItem xmlns:ds="http://schemas.openxmlformats.org/officeDocument/2006/customXml" ds:itemID="{0E6B420F-5AF7-4FAB-9DAA-591928CBAB50}">
  <ds:schemaRefs/>
</ds:datastoreItem>
</file>

<file path=customXml/itemProps981.xml><?xml version="1.0" encoding="utf-8"?>
<ds:datastoreItem xmlns:ds="http://schemas.openxmlformats.org/officeDocument/2006/customXml" ds:itemID="{E840C562-0662-4570-8256-ED3371113A47}">
  <ds:schemaRefs/>
</ds:datastoreItem>
</file>

<file path=customXml/itemProps982.xml><?xml version="1.0" encoding="utf-8"?>
<ds:datastoreItem xmlns:ds="http://schemas.openxmlformats.org/officeDocument/2006/customXml" ds:itemID="{7CB40D74-D52E-431B-8483-9D546498786C}">
  <ds:schemaRefs/>
</ds:datastoreItem>
</file>

<file path=customXml/itemProps983.xml><?xml version="1.0" encoding="utf-8"?>
<ds:datastoreItem xmlns:ds="http://schemas.openxmlformats.org/officeDocument/2006/customXml" ds:itemID="{21C443A6-8F12-40E7-8246-616D47B2985E}">
  <ds:schemaRefs/>
</ds:datastoreItem>
</file>

<file path=customXml/itemProps984.xml><?xml version="1.0" encoding="utf-8"?>
<ds:datastoreItem xmlns:ds="http://schemas.openxmlformats.org/officeDocument/2006/customXml" ds:itemID="{794941C9-1EB5-4C80-8766-0322520EA98C}">
  <ds:schemaRefs/>
</ds:datastoreItem>
</file>

<file path=customXml/itemProps985.xml><?xml version="1.0" encoding="utf-8"?>
<ds:datastoreItem xmlns:ds="http://schemas.openxmlformats.org/officeDocument/2006/customXml" ds:itemID="{560C55DC-C3D6-4EF0-A505-B160E4CEDD90}">
  <ds:schemaRefs/>
</ds:datastoreItem>
</file>

<file path=customXml/itemProps986.xml><?xml version="1.0" encoding="utf-8"?>
<ds:datastoreItem xmlns:ds="http://schemas.openxmlformats.org/officeDocument/2006/customXml" ds:itemID="{B5FD1719-66D9-47E6-A4A3-54DB9D42DF7F}">
  <ds:schemaRefs/>
</ds:datastoreItem>
</file>

<file path=customXml/itemProps987.xml><?xml version="1.0" encoding="utf-8"?>
<ds:datastoreItem xmlns:ds="http://schemas.openxmlformats.org/officeDocument/2006/customXml" ds:itemID="{4F4945C3-AA8E-4892-8114-54AE0C11FCFC}">
  <ds:schemaRefs/>
</ds:datastoreItem>
</file>

<file path=customXml/itemProps988.xml><?xml version="1.0" encoding="utf-8"?>
<ds:datastoreItem xmlns:ds="http://schemas.openxmlformats.org/officeDocument/2006/customXml" ds:itemID="{73FBC732-5F62-4D80-959E-BA0F8F2FA901}">
  <ds:schemaRefs/>
</ds:datastoreItem>
</file>

<file path=customXml/itemProps989.xml><?xml version="1.0" encoding="utf-8"?>
<ds:datastoreItem xmlns:ds="http://schemas.openxmlformats.org/officeDocument/2006/customXml" ds:itemID="{E4B08D69-FF59-4A6D-8520-2E5A061C72A8}">
  <ds:schemaRefs/>
</ds:datastoreItem>
</file>

<file path=customXml/itemProps99.xml><?xml version="1.0" encoding="utf-8"?>
<ds:datastoreItem xmlns:ds="http://schemas.openxmlformats.org/officeDocument/2006/customXml" ds:itemID="{0316EFC5-6BAE-4CBE-A6D0-8F9086C28242}">
  <ds:schemaRefs/>
</ds:datastoreItem>
</file>

<file path=customXml/itemProps990.xml><?xml version="1.0" encoding="utf-8"?>
<ds:datastoreItem xmlns:ds="http://schemas.openxmlformats.org/officeDocument/2006/customXml" ds:itemID="{1DE7C7D4-621B-4E0D-ABD2-9E04DD524BEF}">
  <ds:schemaRefs/>
</ds:datastoreItem>
</file>

<file path=customXml/itemProps991.xml><?xml version="1.0" encoding="utf-8"?>
<ds:datastoreItem xmlns:ds="http://schemas.openxmlformats.org/officeDocument/2006/customXml" ds:itemID="{4017C151-9EF3-468D-815A-8383F98CA7F4}">
  <ds:schemaRefs/>
</ds:datastoreItem>
</file>

<file path=customXml/itemProps992.xml><?xml version="1.0" encoding="utf-8"?>
<ds:datastoreItem xmlns:ds="http://schemas.openxmlformats.org/officeDocument/2006/customXml" ds:itemID="{2DA13627-FCC9-4436-9E48-A341EF8D168C}">
  <ds:schemaRefs/>
</ds:datastoreItem>
</file>

<file path=customXml/itemProps993.xml><?xml version="1.0" encoding="utf-8"?>
<ds:datastoreItem xmlns:ds="http://schemas.openxmlformats.org/officeDocument/2006/customXml" ds:itemID="{01804D26-DED3-421B-892F-21D43791491A}">
  <ds:schemaRefs/>
</ds:datastoreItem>
</file>

<file path=customXml/itemProps994.xml><?xml version="1.0" encoding="utf-8"?>
<ds:datastoreItem xmlns:ds="http://schemas.openxmlformats.org/officeDocument/2006/customXml" ds:itemID="{CAE3EF61-D8FB-4D63-B679-E2AA0D1B8C5E}">
  <ds:schemaRefs/>
</ds:datastoreItem>
</file>

<file path=customXml/itemProps995.xml><?xml version="1.0" encoding="utf-8"?>
<ds:datastoreItem xmlns:ds="http://schemas.openxmlformats.org/officeDocument/2006/customXml" ds:itemID="{0C9E58AF-0FC4-43D5-8925-89B9EC24BAD0}">
  <ds:schemaRefs/>
</ds:datastoreItem>
</file>

<file path=customXml/itemProps996.xml><?xml version="1.0" encoding="utf-8"?>
<ds:datastoreItem xmlns:ds="http://schemas.openxmlformats.org/officeDocument/2006/customXml" ds:itemID="{804D1BB3-9A03-47A1-A69F-2C06A949049E}">
  <ds:schemaRefs/>
</ds:datastoreItem>
</file>

<file path=customXml/itemProps997.xml><?xml version="1.0" encoding="utf-8"?>
<ds:datastoreItem xmlns:ds="http://schemas.openxmlformats.org/officeDocument/2006/customXml" ds:itemID="{DA6A1C13-4E2E-404F-82F6-D8F1EFD7C2D2}">
  <ds:schemaRefs/>
</ds:datastoreItem>
</file>

<file path=customXml/itemProps998.xml><?xml version="1.0" encoding="utf-8"?>
<ds:datastoreItem xmlns:ds="http://schemas.openxmlformats.org/officeDocument/2006/customXml" ds:itemID="{5018CF43-C3F4-44E0-9DE3-0A070051644F}">
  <ds:schemaRefs/>
</ds:datastoreItem>
</file>

<file path=customXml/itemProps999.xml><?xml version="1.0" encoding="utf-8"?>
<ds:datastoreItem xmlns:ds="http://schemas.openxmlformats.org/officeDocument/2006/customXml" ds:itemID="{FE4471E0-8B54-4596-B3C6-8B92E9AAFF60}">
  <ds:schemaRefs/>
</ds:datastoreItem>
</file>

<file path=docProps/app.xml><?xml version="1.0" encoding="utf-8"?>
<Properties xmlns="http://schemas.openxmlformats.org/officeDocument/2006/extended-properties" xmlns:vt="http://schemas.openxmlformats.org/officeDocument/2006/docPropsVTypes">
  <Template>Normal</Template>
  <Pages>725</Pages>
  <Words>206523</Words>
  <Characters>223028</Characters>
  <Lines>10323</Lines>
  <Paragraphs>2906</Paragraphs>
  <TotalTime>11</TotalTime>
  <ScaleCrop>false</ScaleCrop>
  <LinksUpToDate>false</LinksUpToDate>
  <CharactersWithSpaces>224358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2023-02-03T15:26:00Z</dcterms:created>
  <dc:creator>Administrator</dc:creator>
  <cp:lastModifiedBy>漫天飞舞</cp:lastModifiedBy>
  <dcterms:modified xsi:type="dcterms:W3CDTF">2024-10-21T03:10:43Z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AE91330340544E56895EEDBBF3043A1A_13</vt:lpwstr>
  </property>
</Properties>
</file>